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9.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0.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1.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2.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3.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4.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5.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6.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7.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8.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9.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0.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1.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2.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3.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4.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5.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6.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7.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8.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9.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0.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1.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2.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3.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4.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5.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6.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47.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48.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49.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0.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1.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2.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3.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4.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5.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6.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57.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58.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59.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0.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1.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2.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3.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4.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5.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6.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67.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68.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69.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0.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1.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2.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3.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4.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5.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6.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77.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78.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79.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80.xml" ContentType="application/vnd.openxmlformats-officedocument.themeOverride+xml"/>
  <Override PartName="/word/charts/chart85.xml" ContentType="application/vnd.openxmlformats-officedocument.drawingml.chart+xml"/>
  <Override PartName="/word/theme/themeOverride81.xml" ContentType="application/vnd.openxmlformats-officedocument.themeOverride+xml"/>
  <Override PartName="/word/charts/chart86.xml" ContentType="application/vnd.openxmlformats-officedocument.drawingml.chart+xml"/>
  <Override PartName="/word/theme/themeOverride82.xml" ContentType="application/vnd.openxmlformats-officedocument.themeOverride+xml"/>
  <Override PartName="/word/charts/chart87.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83.xml" ContentType="application/vnd.openxmlformats-officedocument.themeOverride+xml"/>
  <Override PartName="/word/charts/chart88.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84.xml" ContentType="application/vnd.openxmlformats-officedocument.themeOverride+xml"/>
  <Override PartName="/word/charts/chart89.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85.xml" ContentType="application/vnd.openxmlformats-officedocument.themeOverride+xml"/>
  <Override PartName="/word/charts/chart90.xml" ContentType="application/vnd.openxmlformats-officedocument.drawingml.chart+xml"/>
  <Override PartName="/word/charts/style88.xml" ContentType="application/vnd.ms-office.chartstyle+xml"/>
  <Override PartName="/word/charts/colors88.xml" ContentType="application/vnd.ms-office.chartcolorstyle+xml"/>
  <Override PartName="/word/theme/themeOverride86.xml" ContentType="application/vnd.openxmlformats-officedocument.themeOverride+xml"/>
  <Override PartName="/word/charts/chart91.xml" ContentType="application/vnd.openxmlformats-officedocument.drawingml.chart+xml"/>
  <Override PartName="/word/charts/style89.xml" ContentType="application/vnd.ms-office.chartstyle+xml"/>
  <Override PartName="/word/charts/colors89.xml" ContentType="application/vnd.ms-office.chartcolorstyle+xml"/>
  <Override PartName="/word/theme/themeOverride87.xml" ContentType="application/vnd.openxmlformats-officedocument.themeOverride+xml"/>
  <Override PartName="/word/charts/chart92.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3.xml" ContentType="application/vnd.openxmlformats-officedocument.drawingml.chart+xml"/>
  <Override PartName="/word/charts/style91.xml" ContentType="application/vnd.ms-office.chartstyle+xml"/>
  <Override PartName="/word/charts/colors91.xml" ContentType="application/vnd.ms-office.chartcolorstyle+xml"/>
  <Override PartName="/word/theme/themeOverride88.xml" ContentType="application/vnd.openxmlformats-officedocument.themeOverride+xml"/>
  <Override PartName="/word/charts/chart94.xml" ContentType="application/vnd.openxmlformats-officedocument.drawingml.chart+xml"/>
  <Override PartName="/word/charts/style92.xml" ContentType="application/vnd.ms-office.chartstyle+xml"/>
  <Override PartName="/word/charts/colors92.xml" ContentType="application/vnd.ms-office.chartcolorstyle+xml"/>
  <Override PartName="/word/theme/themeOverride89.xml" ContentType="application/vnd.openxmlformats-officedocument.themeOverride+xml"/>
  <Override PartName="/word/charts/chart95.xml" ContentType="application/vnd.openxmlformats-officedocument.drawingml.chart+xml"/>
  <Override PartName="/word/charts/style93.xml" ContentType="application/vnd.ms-office.chartstyle+xml"/>
  <Override PartName="/word/charts/colors93.xml" ContentType="application/vnd.ms-office.chartcolorstyle+xml"/>
  <Override PartName="/word/theme/themeOverride90.xml" ContentType="application/vnd.openxmlformats-officedocument.themeOverride+xml"/>
  <Override PartName="/word/charts/chart96.xml" ContentType="application/vnd.openxmlformats-officedocument.drawingml.chart+xml"/>
  <Override PartName="/word/charts/style94.xml" ContentType="application/vnd.ms-office.chartstyle+xml"/>
  <Override PartName="/word/charts/colors94.xml" ContentType="application/vnd.ms-office.chartcolorstyle+xml"/>
  <Override PartName="/word/theme/themeOverride91.xml" ContentType="application/vnd.openxmlformats-officedocument.themeOverride+xml"/>
  <Override PartName="/word/charts/chart97.xml" ContentType="application/vnd.openxmlformats-officedocument.drawingml.chart+xml"/>
  <Override PartName="/word/charts/style95.xml" ContentType="application/vnd.ms-office.chartstyle+xml"/>
  <Override PartName="/word/charts/colors95.xml" ContentType="application/vnd.ms-office.chartcolorstyle+xml"/>
  <Override PartName="/word/theme/themeOverride92.xml" ContentType="application/vnd.openxmlformats-officedocument.themeOverride+xml"/>
  <Override PartName="/word/charts/chart98.xml" ContentType="application/vnd.openxmlformats-officedocument.drawingml.chart+xml"/>
  <Override PartName="/word/charts/style96.xml" ContentType="application/vnd.ms-office.chartstyle+xml"/>
  <Override PartName="/word/charts/colors96.xml" ContentType="application/vnd.ms-office.chartcolorstyle+xml"/>
  <Override PartName="/word/theme/themeOverride93.xml" ContentType="application/vnd.openxmlformats-officedocument.themeOverride+xml"/>
  <Override PartName="/word/charts/chart99.xml" ContentType="application/vnd.openxmlformats-officedocument.drawingml.chart+xml"/>
  <Override PartName="/word/charts/style97.xml" ContentType="application/vnd.ms-office.chartstyle+xml"/>
  <Override PartName="/word/charts/colors97.xml" ContentType="application/vnd.ms-office.chartcolorstyle+xml"/>
  <Override PartName="/word/theme/themeOverride94.xml" ContentType="application/vnd.openxmlformats-officedocument.themeOverride+xml"/>
  <Override PartName="/word/charts/chart100.xml" ContentType="application/vnd.openxmlformats-officedocument.drawingml.chart+xml"/>
  <Override PartName="/word/charts/style98.xml" ContentType="application/vnd.ms-office.chartstyle+xml"/>
  <Override PartName="/word/charts/colors98.xml" ContentType="application/vnd.ms-office.chartcolorstyle+xml"/>
  <Override PartName="/word/theme/themeOverride95.xml" ContentType="application/vnd.openxmlformats-officedocument.themeOverride+xml"/>
  <Override PartName="/word/charts/chart101.xml" ContentType="application/vnd.openxmlformats-officedocument.drawingml.chart+xml"/>
  <Override PartName="/word/charts/style99.xml" ContentType="application/vnd.ms-office.chartstyle+xml"/>
  <Override PartName="/word/charts/colors99.xml" ContentType="application/vnd.ms-office.chartcolorstyle+xml"/>
  <Override PartName="/word/theme/themeOverride96.xml" ContentType="application/vnd.openxmlformats-officedocument.themeOverride+xml"/>
  <Override PartName="/word/charts/chart102.xml" ContentType="application/vnd.openxmlformats-officedocument.drawingml.chart+xml"/>
  <Override PartName="/word/charts/style100.xml" ContentType="application/vnd.ms-office.chartstyle+xml"/>
  <Override PartName="/word/charts/colors100.xml" ContentType="application/vnd.ms-office.chartcolorstyle+xml"/>
  <Override PartName="/word/theme/themeOverride97.xml" ContentType="application/vnd.openxmlformats-officedocument.themeOverride+xml"/>
  <Override PartName="/word/charts/chart103.xml" ContentType="application/vnd.openxmlformats-officedocument.drawingml.chart+xml"/>
  <Override PartName="/word/charts/style101.xml" ContentType="application/vnd.ms-office.chartstyle+xml"/>
  <Override PartName="/word/charts/colors101.xml" ContentType="application/vnd.ms-office.chartcolorstyle+xml"/>
  <Override PartName="/word/theme/themeOverride98.xml" ContentType="application/vnd.openxmlformats-officedocument.themeOverride+xml"/>
  <Override PartName="/word/charts/chart104.xml" ContentType="application/vnd.openxmlformats-officedocument.drawingml.chart+xml"/>
  <Override PartName="/word/charts/style102.xml" ContentType="application/vnd.ms-office.chartstyle+xml"/>
  <Override PartName="/word/charts/colors102.xml" ContentType="application/vnd.ms-office.chartcolorstyle+xml"/>
  <Override PartName="/word/theme/themeOverride99.xml" ContentType="application/vnd.openxmlformats-officedocument.themeOverride+xml"/>
  <Override PartName="/word/charts/chart105.xml" ContentType="application/vnd.openxmlformats-officedocument.drawingml.chart+xml"/>
  <Override PartName="/word/charts/style103.xml" ContentType="application/vnd.ms-office.chartstyle+xml"/>
  <Override PartName="/word/charts/colors103.xml" ContentType="application/vnd.ms-office.chartcolorstyle+xml"/>
  <Override PartName="/word/theme/themeOverride100.xml" ContentType="application/vnd.openxmlformats-officedocument.themeOverride+xml"/>
  <Override PartName="/word/charts/chart106.xml" ContentType="application/vnd.openxmlformats-officedocument.drawingml.chart+xml"/>
  <Override PartName="/word/charts/style104.xml" ContentType="application/vnd.ms-office.chartstyle+xml"/>
  <Override PartName="/word/charts/colors104.xml" ContentType="application/vnd.ms-office.chartcolorstyle+xml"/>
  <Override PartName="/word/theme/themeOverride101.xml" ContentType="application/vnd.openxmlformats-officedocument.themeOverride+xml"/>
  <Override PartName="/word/charts/chart107.xml" ContentType="application/vnd.openxmlformats-officedocument.drawingml.chart+xml"/>
  <Override PartName="/word/charts/style105.xml" ContentType="application/vnd.ms-office.chartstyle+xml"/>
  <Override PartName="/word/charts/colors105.xml" ContentType="application/vnd.ms-office.chartcolorstyle+xml"/>
  <Override PartName="/word/theme/themeOverride102.xml" ContentType="application/vnd.openxmlformats-officedocument.themeOverride+xml"/>
  <Override PartName="/word/charts/chart108.xml" ContentType="application/vnd.openxmlformats-officedocument.drawingml.chart+xml"/>
  <Override PartName="/word/charts/style106.xml" ContentType="application/vnd.ms-office.chartstyle+xml"/>
  <Override PartName="/word/charts/colors106.xml" ContentType="application/vnd.ms-office.chartcolorstyle+xml"/>
  <Override PartName="/word/theme/themeOverride103.xml" ContentType="application/vnd.openxmlformats-officedocument.themeOverride+xml"/>
  <Override PartName="/word/charts/chart109.xml" ContentType="application/vnd.openxmlformats-officedocument.drawingml.chart+xml"/>
  <Override PartName="/word/charts/style107.xml" ContentType="application/vnd.ms-office.chartstyle+xml"/>
  <Override PartName="/word/charts/colors107.xml" ContentType="application/vnd.ms-office.chartcolorstyle+xml"/>
  <Override PartName="/word/theme/themeOverride104.xml" ContentType="application/vnd.openxmlformats-officedocument.themeOverride+xml"/>
  <Override PartName="/word/charts/chart110.xml" ContentType="application/vnd.openxmlformats-officedocument.drawingml.chart+xml"/>
  <Override PartName="/word/charts/style108.xml" ContentType="application/vnd.ms-office.chartstyle+xml"/>
  <Override PartName="/word/charts/colors108.xml" ContentType="application/vnd.ms-office.chartcolorstyle+xml"/>
  <Override PartName="/word/theme/themeOverride105.xml" ContentType="application/vnd.openxmlformats-officedocument.themeOverride+xml"/>
  <Override PartName="/word/charts/chart111.xml" ContentType="application/vnd.openxmlformats-officedocument.drawingml.chart+xml"/>
  <Override PartName="/word/charts/style109.xml" ContentType="application/vnd.ms-office.chartstyle+xml"/>
  <Override PartName="/word/charts/colors109.xml" ContentType="application/vnd.ms-office.chartcolorstyle+xml"/>
  <Override PartName="/word/theme/themeOverride106.xml" ContentType="application/vnd.openxmlformats-officedocument.themeOverride+xml"/>
  <Override PartName="/word/charts/chart112.xml" ContentType="application/vnd.openxmlformats-officedocument.drawingml.chart+xml"/>
  <Override PartName="/word/charts/style110.xml" ContentType="application/vnd.ms-office.chartstyle+xml"/>
  <Override PartName="/word/charts/colors110.xml" ContentType="application/vnd.ms-office.chartcolorstyle+xml"/>
  <Override PartName="/word/theme/themeOverride107.xml" ContentType="application/vnd.openxmlformats-officedocument.themeOverride+xml"/>
  <Override PartName="/word/charts/chart113.xml" ContentType="application/vnd.openxmlformats-officedocument.drawingml.chart+xml"/>
  <Override PartName="/word/charts/style111.xml" ContentType="application/vnd.ms-office.chartstyle+xml"/>
  <Override PartName="/word/charts/colors111.xml" ContentType="application/vnd.ms-office.chartcolorstyle+xml"/>
  <Override PartName="/word/theme/themeOverride108.xml" ContentType="application/vnd.openxmlformats-officedocument.themeOverride+xml"/>
  <Override PartName="/word/charts/chart114.xml" ContentType="application/vnd.openxmlformats-officedocument.drawingml.chart+xml"/>
  <Override PartName="/word/charts/style112.xml" ContentType="application/vnd.ms-office.chartstyle+xml"/>
  <Override PartName="/word/charts/colors112.xml" ContentType="application/vnd.ms-office.chartcolorstyle+xml"/>
  <Override PartName="/word/theme/themeOverride109.xml" ContentType="application/vnd.openxmlformats-officedocument.themeOverride+xml"/>
  <Override PartName="/word/charts/chart115.xml" ContentType="application/vnd.openxmlformats-officedocument.drawingml.chart+xml"/>
  <Override PartName="/word/charts/style113.xml" ContentType="application/vnd.ms-office.chartstyle+xml"/>
  <Override PartName="/word/charts/colors113.xml" ContentType="application/vnd.ms-office.chartcolorstyle+xml"/>
  <Override PartName="/word/theme/themeOverride110.xml" ContentType="application/vnd.openxmlformats-officedocument.themeOverride+xml"/>
  <Override PartName="/word/charts/chart116.xml" ContentType="application/vnd.openxmlformats-officedocument.drawingml.chart+xml"/>
  <Override PartName="/word/charts/style114.xml" ContentType="application/vnd.ms-office.chartstyle+xml"/>
  <Override PartName="/word/charts/colors114.xml" ContentType="application/vnd.ms-office.chartcolorstyle+xml"/>
  <Override PartName="/word/theme/themeOverride111.xml" ContentType="application/vnd.openxmlformats-officedocument.themeOverride+xml"/>
  <Override PartName="/word/charts/chart117.xml" ContentType="application/vnd.openxmlformats-officedocument.drawingml.chart+xml"/>
  <Override PartName="/word/charts/style115.xml" ContentType="application/vnd.ms-office.chartstyle+xml"/>
  <Override PartName="/word/charts/colors115.xml" ContentType="application/vnd.ms-office.chartcolorstyle+xml"/>
  <Override PartName="/word/theme/themeOverride112.xml" ContentType="application/vnd.openxmlformats-officedocument.themeOverride+xml"/>
  <Override PartName="/word/charts/chart118.xml" ContentType="application/vnd.openxmlformats-officedocument.drawingml.chart+xml"/>
  <Override PartName="/word/charts/style116.xml" ContentType="application/vnd.ms-office.chartstyle+xml"/>
  <Override PartName="/word/charts/colors116.xml" ContentType="application/vnd.ms-office.chartcolorstyle+xml"/>
  <Override PartName="/word/theme/themeOverride113.xml" ContentType="application/vnd.openxmlformats-officedocument.themeOverride+xml"/>
  <Override PartName="/word/charts/chart119.xml" ContentType="application/vnd.openxmlformats-officedocument.drawingml.chart+xml"/>
  <Override PartName="/word/charts/style117.xml" ContentType="application/vnd.ms-office.chartstyle+xml"/>
  <Override PartName="/word/charts/colors117.xml" ContentType="application/vnd.ms-office.chartcolorstyle+xml"/>
  <Override PartName="/word/theme/themeOverride114.xml" ContentType="application/vnd.openxmlformats-officedocument.themeOverride+xml"/>
  <Override PartName="/word/charts/chart120.xml" ContentType="application/vnd.openxmlformats-officedocument.drawingml.chart+xml"/>
  <Override PartName="/word/charts/style118.xml" ContentType="application/vnd.ms-office.chartstyle+xml"/>
  <Override PartName="/word/charts/colors118.xml" ContentType="application/vnd.ms-office.chartcolorstyle+xml"/>
  <Override PartName="/word/theme/themeOverride115.xml" ContentType="application/vnd.openxmlformats-officedocument.themeOverride+xml"/>
  <Override PartName="/word/charts/chart121.xml" ContentType="application/vnd.openxmlformats-officedocument.drawingml.chart+xml"/>
  <Override PartName="/word/charts/style119.xml" ContentType="application/vnd.ms-office.chartstyle+xml"/>
  <Override PartName="/word/charts/colors119.xml" ContentType="application/vnd.ms-office.chartcolorstyle+xml"/>
  <Override PartName="/word/theme/themeOverride116.xml" ContentType="application/vnd.openxmlformats-officedocument.themeOverride+xml"/>
  <Override PartName="/word/charts/chart122.xml" ContentType="application/vnd.openxmlformats-officedocument.drawingml.chart+xml"/>
  <Override PartName="/word/charts/style120.xml" ContentType="application/vnd.ms-office.chartstyle+xml"/>
  <Override PartName="/word/charts/colors120.xml" ContentType="application/vnd.ms-office.chartcolorstyle+xml"/>
  <Override PartName="/word/theme/themeOverride117.xml" ContentType="application/vnd.openxmlformats-officedocument.themeOverride+xml"/>
  <Override PartName="/word/charts/chart123.xml" ContentType="application/vnd.openxmlformats-officedocument.drawingml.chart+xml"/>
  <Override PartName="/word/charts/style121.xml" ContentType="application/vnd.ms-office.chartstyle+xml"/>
  <Override PartName="/word/charts/colors121.xml" ContentType="application/vnd.ms-office.chartcolorstyle+xml"/>
  <Override PartName="/word/theme/themeOverride118.xml" ContentType="application/vnd.openxmlformats-officedocument.themeOverride+xml"/>
  <Override PartName="/word/charts/chart124.xml" ContentType="application/vnd.openxmlformats-officedocument.drawingml.chart+xml"/>
  <Override PartName="/word/charts/style122.xml" ContentType="application/vnd.ms-office.chartstyle+xml"/>
  <Override PartName="/word/charts/colors122.xml" ContentType="application/vnd.ms-office.chartcolorstyle+xml"/>
  <Override PartName="/word/theme/themeOverride119.xml" ContentType="application/vnd.openxmlformats-officedocument.themeOverride+xml"/>
  <Override PartName="/word/charts/chart125.xml" ContentType="application/vnd.openxmlformats-officedocument.drawingml.chart+xml"/>
  <Override PartName="/word/charts/style123.xml" ContentType="application/vnd.ms-office.chartstyle+xml"/>
  <Override PartName="/word/charts/colors123.xml" ContentType="application/vnd.ms-office.chartcolorstyle+xml"/>
  <Override PartName="/word/theme/themeOverride120.xml" ContentType="application/vnd.openxmlformats-officedocument.themeOverride+xml"/>
  <Override PartName="/word/charts/chart126.xml" ContentType="application/vnd.openxmlformats-officedocument.drawingml.chart+xml"/>
  <Override PartName="/word/charts/style124.xml" ContentType="application/vnd.ms-office.chartstyle+xml"/>
  <Override PartName="/word/charts/colors124.xml" ContentType="application/vnd.ms-office.chartcolorstyle+xml"/>
  <Override PartName="/word/theme/themeOverride121.xml" ContentType="application/vnd.openxmlformats-officedocument.themeOverride+xml"/>
  <Override PartName="/word/charts/chart127.xml" ContentType="application/vnd.openxmlformats-officedocument.drawingml.chart+xml"/>
  <Override PartName="/word/charts/style125.xml" ContentType="application/vnd.ms-office.chartstyle+xml"/>
  <Override PartName="/word/charts/colors125.xml" ContentType="application/vnd.ms-office.chartcolorstyle+xml"/>
  <Override PartName="/word/theme/themeOverride122.xml" ContentType="application/vnd.openxmlformats-officedocument.themeOverride+xml"/>
  <Override PartName="/word/charts/chart128.xml" ContentType="application/vnd.openxmlformats-officedocument.drawingml.chart+xml"/>
  <Override PartName="/word/charts/style126.xml" ContentType="application/vnd.ms-office.chartstyle+xml"/>
  <Override PartName="/word/charts/colors126.xml" ContentType="application/vnd.ms-office.chartcolorstyle+xml"/>
  <Override PartName="/word/theme/themeOverride123.xml" ContentType="application/vnd.openxmlformats-officedocument.themeOverride+xml"/>
  <Override PartName="/word/charts/chart129.xml" ContentType="application/vnd.openxmlformats-officedocument.drawingml.chart+xml"/>
  <Override PartName="/word/charts/style127.xml" ContentType="application/vnd.ms-office.chartstyle+xml"/>
  <Override PartName="/word/charts/colors127.xml" ContentType="application/vnd.ms-office.chartcolorstyle+xml"/>
  <Override PartName="/word/theme/themeOverride124.xml" ContentType="application/vnd.openxmlformats-officedocument.themeOverride+xml"/>
  <Override PartName="/word/charts/chart130.xml" ContentType="application/vnd.openxmlformats-officedocument.drawingml.chart+xml"/>
  <Override PartName="/word/charts/style128.xml" ContentType="application/vnd.ms-office.chartstyle+xml"/>
  <Override PartName="/word/charts/colors128.xml" ContentType="application/vnd.ms-office.chartcolorstyle+xml"/>
  <Override PartName="/word/theme/themeOverride125.xml" ContentType="application/vnd.openxmlformats-officedocument.themeOverride+xml"/>
  <Override PartName="/word/charts/chart131.xml" ContentType="application/vnd.openxmlformats-officedocument.drawingml.chart+xml"/>
  <Override PartName="/word/charts/style129.xml" ContentType="application/vnd.ms-office.chartstyle+xml"/>
  <Override PartName="/word/charts/colors129.xml" ContentType="application/vnd.ms-office.chartcolorstyle+xml"/>
  <Override PartName="/word/theme/themeOverride126.xml" ContentType="application/vnd.openxmlformats-officedocument.themeOverride+xml"/>
  <Override PartName="/word/charts/chart132.xml" ContentType="application/vnd.openxmlformats-officedocument.drawingml.chart+xml"/>
  <Override PartName="/word/charts/style130.xml" ContentType="application/vnd.ms-office.chartstyle+xml"/>
  <Override PartName="/word/charts/colors130.xml" ContentType="application/vnd.ms-office.chartcolorstyle+xml"/>
  <Override PartName="/word/theme/themeOverride127.xml" ContentType="application/vnd.openxmlformats-officedocument.themeOverride+xml"/>
  <Override PartName="/word/charts/chart133.xml" ContentType="application/vnd.openxmlformats-officedocument.drawingml.chart+xml"/>
  <Override PartName="/word/charts/style131.xml" ContentType="application/vnd.ms-office.chartstyle+xml"/>
  <Override PartName="/word/charts/colors131.xml" ContentType="application/vnd.ms-office.chartcolorstyle+xml"/>
  <Override PartName="/word/theme/themeOverride128.xml" ContentType="application/vnd.openxmlformats-officedocument.themeOverride+xml"/>
  <Override PartName="/word/charts/chart134.xml" ContentType="application/vnd.openxmlformats-officedocument.drawingml.chart+xml"/>
  <Override PartName="/word/charts/style132.xml" ContentType="application/vnd.ms-office.chartstyle+xml"/>
  <Override PartName="/word/charts/colors132.xml" ContentType="application/vnd.ms-office.chartcolorstyle+xml"/>
  <Override PartName="/word/theme/themeOverride129.xml" ContentType="application/vnd.openxmlformats-officedocument.themeOverride+xml"/>
  <Override PartName="/word/charts/chart135.xml" ContentType="application/vnd.openxmlformats-officedocument.drawingml.chart+xml"/>
  <Override PartName="/word/charts/style133.xml" ContentType="application/vnd.ms-office.chartstyle+xml"/>
  <Override PartName="/word/charts/colors133.xml" ContentType="application/vnd.ms-office.chartcolorstyle+xml"/>
  <Override PartName="/word/theme/themeOverride130.xml" ContentType="application/vnd.openxmlformats-officedocument.themeOverride+xml"/>
  <Override PartName="/word/charts/chart136.xml" ContentType="application/vnd.openxmlformats-officedocument.drawingml.chart+xml"/>
  <Override PartName="/word/charts/style134.xml" ContentType="application/vnd.ms-office.chartstyle+xml"/>
  <Override PartName="/word/charts/colors134.xml" ContentType="application/vnd.ms-office.chartcolorstyle+xml"/>
  <Override PartName="/word/theme/themeOverride131.xml" ContentType="application/vnd.openxmlformats-officedocument.themeOverride+xml"/>
  <Override PartName="/word/charts/chart137.xml" ContentType="application/vnd.openxmlformats-officedocument.drawingml.chart+xml"/>
  <Override PartName="/word/charts/style135.xml" ContentType="application/vnd.ms-office.chartstyle+xml"/>
  <Override PartName="/word/charts/colors135.xml" ContentType="application/vnd.ms-office.chartcolorstyle+xml"/>
  <Override PartName="/word/theme/themeOverride132.xml" ContentType="application/vnd.openxmlformats-officedocument.themeOverride+xml"/>
  <Override PartName="/word/charts/chart138.xml" ContentType="application/vnd.openxmlformats-officedocument.drawingml.chart+xml"/>
  <Override PartName="/word/charts/style136.xml" ContentType="application/vnd.ms-office.chartstyle+xml"/>
  <Override PartName="/word/charts/colors136.xml" ContentType="application/vnd.ms-office.chartcolorstyle+xml"/>
  <Override PartName="/word/theme/themeOverride133.xml" ContentType="application/vnd.openxmlformats-officedocument.themeOverride+xml"/>
  <Override PartName="/word/charts/chart139.xml" ContentType="application/vnd.openxmlformats-officedocument.drawingml.chart+xml"/>
  <Override PartName="/word/charts/style137.xml" ContentType="application/vnd.ms-office.chartstyle+xml"/>
  <Override PartName="/word/charts/colors137.xml" ContentType="application/vnd.ms-office.chartcolorstyle+xml"/>
  <Override PartName="/word/theme/themeOverride134.xml" ContentType="application/vnd.openxmlformats-officedocument.themeOverride+xml"/>
  <Override PartName="/word/charts/chart140.xml" ContentType="application/vnd.openxmlformats-officedocument.drawingml.chart+xml"/>
  <Override PartName="/word/charts/style138.xml" ContentType="application/vnd.ms-office.chartstyle+xml"/>
  <Override PartName="/word/charts/colors138.xml" ContentType="application/vnd.ms-office.chartcolorstyle+xml"/>
  <Override PartName="/word/theme/themeOverride135.xml" ContentType="application/vnd.openxmlformats-officedocument.themeOverride+xml"/>
  <Override PartName="/word/charts/chart141.xml" ContentType="application/vnd.openxmlformats-officedocument.drawingml.chart+xml"/>
  <Override PartName="/word/charts/style139.xml" ContentType="application/vnd.ms-office.chartstyle+xml"/>
  <Override PartName="/word/charts/colors139.xml" ContentType="application/vnd.ms-office.chartcolorstyle+xml"/>
  <Override PartName="/word/theme/themeOverride136.xml" ContentType="application/vnd.openxmlformats-officedocument.themeOverride+xml"/>
  <Override PartName="/word/charts/chart142.xml" ContentType="application/vnd.openxmlformats-officedocument.drawingml.chart+xml"/>
  <Override PartName="/word/charts/style140.xml" ContentType="application/vnd.ms-office.chartstyle+xml"/>
  <Override PartName="/word/charts/colors140.xml" ContentType="application/vnd.ms-office.chartcolorstyle+xml"/>
  <Override PartName="/word/theme/themeOverride137.xml" ContentType="application/vnd.openxmlformats-officedocument.themeOverride+xml"/>
  <Override PartName="/word/charts/chart143.xml" ContentType="application/vnd.openxmlformats-officedocument.drawingml.chart+xml"/>
  <Override PartName="/word/charts/style141.xml" ContentType="application/vnd.ms-office.chartstyle+xml"/>
  <Override PartName="/word/charts/colors141.xml" ContentType="application/vnd.ms-office.chartcolorstyle+xml"/>
  <Override PartName="/word/theme/themeOverride138.xml" ContentType="application/vnd.openxmlformats-officedocument.themeOverride+xml"/>
  <Override PartName="/word/charts/chart144.xml" ContentType="application/vnd.openxmlformats-officedocument.drawingml.chart+xml"/>
  <Override PartName="/word/charts/style142.xml" ContentType="application/vnd.ms-office.chartstyle+xml"/>
  <Override PartName="/word/charts/colors142.xml" ContentType="application/vnd.ms-office.chartcolorstyle+xml"/>
  <Override PartName="/word/theme/themeOverride139.xml" ContentType="application/vnd.openxmlformats-officedocument.themeOverride+xml"/>
  <Override PartName="/word/charts/chart145.xml" ContentType="application/vnd.openxmlformats-officedocument.drawingml.chart+xml"/>
  <Override PartName="/word/charts/style143.xml" ContentType="application/vnd.ms-office.chartstyle+xml"/>
  <Override PartName="/word/charts/colors143.xml" ContentType="application/vnd.ms-office.chartcolorstyle+xml"/>
  <Override PartName="/word/theme/themeOverride140.xml" ContentType="application/vnd.openxmlformats-officedocument.themeOverride+xml"/>
  <Override PartName="/word/charts/chart146.xml" ContentType="application/vnd.openxmlformats-officedocument.drawingml.chart+xml"/>
  <Override PartName="/word/charts/style144.xml" ContentType="application/vnd.ms-office.chartstyle+xml"/>
  <Override PartName="/word/charts/colors144.xml" ContentType="application/vnd.ms-office.chartcolorstyle+xml"/>
  <Override PartName="/word/theme/themeOverride141.xml" ContentType="application/vnd.openxmlformats-officedocument.themeOverride+xml"/>
  <Override PartName="/word/charts/chart147.xml" ContentType="application/vnd.openxmlformats-officedocument.drawingml.chart+xml"/>
  <Override PartName="/word/charts/style145.xml" ContentType="application/vnd.ms-office.chartstyle+xml"/>
  <Override PartName="/word/charts/colors145.xml" ContentType="application/vnd.ms-office.chartcolorstyle+xml"/>
  <Override PartName="/word/theme/themeOverride142.xml" ContentType="application/vnd.openxmlformats-officedocument.themeOverride+xml"/>
  <Override PartName="/word/charts/chart148.xml" ContentType="application/vnd.openxmlformats-officedocument.drawingml.chart+xml"/>
  <Override PartName="/word/charts/style146.xml" ContentType="application/vnd.ms-office.chartstyle+xml"/>
  <Override PartName="/word/charts/colors146.xml" ContentType="application/vnd.ms-office.chartcolorstyle+xml"/>
  <Override PartName="/word/theme/themeOverride143.xml" ContentType="application/vnd.openxmlformats-officedocument.themeOverride+xml"/>
  <Override PartName="/word/charts/chart149.xml" ContentType="application/vnd.openxmlformats-officedocument.drawingml.chart+xml"/>
  <Override PartName="/word/charts/style147.xml" ContentType="application/vnd.ms-office.chartstyle+xml"/>
  <Override PartName="/word/charts/colors147.xml" ContentType="application/vnd.ms-office.chartcolorstyle+xml"/>
  <Override PartName="/word/theme/themeOverride144.xml" ContentType="application/vnd.openxmlformats-officedocument.themeOverride+xml"/>
  <Override PartName="/word/charts/chart150.xml" ContentType="application/vnd.openxmlformats-officedocument.drawingml.chart+xml"/>
  <Override PartName="/word/charts/style148.xml" ContentType="application/vnd.ms-office.chartstyle+xml"/>
  <Override PartName="/word/charts/colors148.xml" ContentType="application/vnd.ms-office.chartcolorstyle+xml"/>
  <Override PartName="/word/theme/themeOverride145.xml" ContentType="application/vnd.openxmlformats-officedocument.themeOverride+xml"/>
  <Override PartName="/word/charts/chart151.xml" ContentType="application/vnd.openxmlformats-officedocument.drawingml.chart+xml"/>
  <Override PartName="/word/charts/style149.xml" ContentType="application/vnd.ms-office.chartstyle+xml"/>
  <Override PartName="/word/charts/colors149.xml" ContentType="application/vnd.ms-office.chartcolorstyle+xml"/>
  <Override PartName="/word/theme/themeOverride146.xml" ContentType="application/vnd.openxmlformats-officedocument.themeOverride+xml"/>
  <Override PartName="/word/charts/chart152.xml" ContentType="application/vnd.openxmlformats-officedocument.drawingml.chart+xml"/>
  <Override PartName="/word/charts/style150.xml" ContentType="application/vnd.ms-office.chartstyle+xml"/>
  <Override PartName="/word/charts/colors150.xml" ContentType="application/vnd.ms-office.chartcolorstyle+xml"/>
  <Override PartName="/word/theme/themeOverride147.xml" ContentType="application/vnd.openxmlformats-officedocument.themeOverride+xml"/>
  <Override PartName="/word/charts/chart153.xml" ContentType="application/vnd.openxmlformats-officedocument.drawingml.chart+xml"/>
  <Override PartName="/word/charts/style151.xml" ContentType="application/vnd.ms-office.chartstyle+xml"/>
  <Override PartName="/word/charts/colors151.xml" ContentType="application/vnd.ms-office.chartcolorstyle+xml"/>
  <Override PartName="/word/theme/themeOverride148.xml" ContentType="application/vnd.openxmlformats-officedocument.themeOverride+xml"/>
  <Override PartName="/word/charts/chart154.xml" ContentType="application/vnd.openxmlformats-officedocument.drawingml.chart+xml"/>
  <Override PartName="/word/charts/style152.xml" ContentType="application/vnd.ms-office.chartstyle+xml"/>
  <Override PartName="/word/charts/colors152.xml" ContentType="application/vnd.ms-office.chartcolorstyle+xml"/>
  <Override PartName="/word/theme/themeOverride149.xml" ContentType="application/vnd.openxmlformats-officedocument.themeOverride+xml"/>
  <Override PartName="/word/charts/chart155.xml" ContentType="application/vnd.openxmlformats-officedocument.drawingml.chart+xml"/>
  <Override PartName="/word/charts/style153.xml" ContentType="application/vnd.ms-office.chartstyle+xml"/>
  <Override PartName="/word/charts/colors153.xml" ContentType="application/vnd.ms-office.chartcolorstyle+xml"/>
  <Override PartName="/word/theme/themeOverride150.xml" ContentType="application/vnd.openxmlformats-officedocument.themeOverride+xml"/>
  <Override PartName="/word/charts/chart156.xml" ContentType="application/vnd.openxmlformats-officedocument.drawingml.chart+xml"/>
  <Override PartName="/word/charts/style154.xml" ContentType="application/vnd.ms-office.chartstyle+xml"/>
  <Override PartName="/word/charts/colors154.xml" ContentType="application/vnd.ms-office.chartcolorstyle+xml"/>
  <Override PartName="/word/theme/themeOverride151.xml" ContentType="application/vnd.openxmlformats-officedocument.themeOverride+xml"/>
  <Override PartName="/word/charts/chart157.xml" ContentType="application/vnd.openxmlformats-officedocument.drawingml.chart+xml"/>
  <Override PartName="/word/charts/style155.xml" ContentType="application/vnd.ms-office.chartstyle+xml"/>
  <Override PartName="/word/charts/colors155.xml" ContentType="application/vnd.ms-office.chartcolorstyle+xml"/>
  <Override PartName="/word/charts/chart158.xml" ContentType="application/vnd.openxmlformats-officedocument.drawingml.chart+xml"/>
  <Override PartName="/word/charts/style156.xml" ContentType="application/vnd.ms-office.chartstyle+xml"/>
  <Override PartName="/word/charts/colors156.xml" ContentType="application/vnd.ms-office.chartcolorstyle+xml"/>
  <Override PartName="/word/theme/themeOverride152.xml" ContentType="application/vnd.openxmlformats-officedocument.themeOverride+xml"/>
  <Override PartName="/word/charts/chart159.xml" ContentType="application/vnd.openxmlformats-officedocument.drawingml.chart+xml"/>
  <Override PartName="/word/charts/style157.xml" ContentType="application/vnd.ms-office.chartstyle+xml"/>
  <Override PartName="/word/charts/colors157.xml" ContentType="application/vnd.ms-office.chartcolorstyle+xml"/>
  <Override PartName="/word/theme/themeOverride153.xml" ContentType="application/vnd.openxmlformats-officedocument.themeOverride+xml"/>
  <Override PartName="/word/charts/chart160.xml" ContentType="application/vnd.openxmlformats-officedocument.drawingml.chart+xml"/>
  <Override PartName="/word/charts/style158.xml" ContentType="application/vnd.ms-office.chartstyle+xml"/>
  <Override PartName="/word/charts/colors158.xml" ContentType="application/vnd.ms-office.chartcolorstyle+xml"/>
  <Override PartName="/word/theme/themeOverride154.xml" ContentType="application/vnd.openxmlformats-officedocument.themeOverride+xml"/>
  <Override PartName="/word/charts/chart161.xml" ContentType="application/vnd.openxmlformats-officedocument.drawingml.chart+xml"/>
  <Override PartName="/word/charts/style159.xml" ContentType="application/vnd.ms-office.chartstyle+xml"/>
  <Override PartName="/word/charts/colors159.xml" ContentType="application/vnd.ms-office.chartcolorstyle+xml"/>
  <Override PartName="/word/theme/themeOverride155.xml" ContentType="application/vnd.openxmlformats-officedocument.themeOverride+xml"/>
  <Override PartName="/word/charts/chart162.xml" ContentType="application/vnd.openxmlformats-officedocument.drawingml.chart+xml"/>
  <Override PartName="/word/charts/style160.xml" ContentType="application/vnd.ms-office.chartstyle+xml"/>
  <Override PartName="/word/charts/colors160.xml" ContentType="application/vnd.ms-office.chartcolorstyle+xml"/>
  <Override PartName="/word/theme/themeOverride156.xml" ContentType="application/vnd.openxmlformats-officedocument.themeOverride+xml"/>
  <Override PartName="/word/charts/chart163.xml" ContentType="application/vnd.openxmlformats-officedocument.drawingml.chart+xml"/>
  <Override PartName="/word/charts/style161.xml" ContentType="application/vnd.ms-office.chartstyle+xml"/>
  <Override PartName="/word/charts/colors161.xml" ContentType="application/vnd.ms-office.chartcolorstyle+xml"/>
  <Override PartName="/word/theme/themeOverride157.xml" ContentType="application/vnd.openxmlformats-officedocument.themeOverride+xml"/>
  <Override PartName="/word/charts/chart164.xml" ContentType="application/vnd.openxmlformats-officedocument.drawingml.chart+xml"/>
  <Override PartName="/word/charts/style162.xml" ContentType="application/vnd.ms-office.chartstyle+xml"/>
  <Override PartName="/word/charts/colors162.xml" ContentType="application/vnd.ms-office.chartcolorstyle+xml"/>
  <Override PartName="/word/theme/themeOverride158.xml" ContentType="application/vnd.openxmlformats-officedocument.themeOverride+xml"/>
  <Override PartName="/word/charts/chart165.xml" ContentType="application/vnd.openxmlformats-officedocument.drawingml.chart+xml"/>
  <Override PartName="/word/charts/style163.xml" ContentType="application/vnd.ms-office.chartstyle+xml"/>
  <Override PartName="/word/charts/colors163.xml" ContentType="application/vnd.ms-office.chartcolorstyle+xml"/>
  <Override PartName="/word/theme/themeOverride159.xml" ContentType="application/vnd.openxmlformats-officedocument.themeOverride+xml"/>
  <Override PartName="/word/charts/chart166.xml" ContentType="application/vnd.openxmlformats-officedocument.drawingml.chart+xml"/>
  <Override PartName="/word/charts/style164.xml" ContentType="application/vnd.ms-office.chartstyle+xml"/>
  <Override PartName="/word/charts/colors164.xml" ContentType="application/vnd.ms-office.chartcolorstyle+xml"/>
  <Override PartName="/word/theme/themeOverride160.xml" ContentType="application/vnd.openxmlformats-officedocument.themeOverride+xml"/>
  <Override PartName="/word/charts/chart167.xml" ContentType="application/vnd.openxmlformats-officedocument.drawingml.chart+xml"/>
  <Override PartName="/word/charts/style165.xml" ContentType="application/vnd.ms-office.chartstyle+xml"/>
  <Override PartName="/word/charts/colors165.xml" ContentType="application/vnd.ms-office.chartcolorstyle+xml"/>
  <Override PartName="/word/theme/themeOverride161.xml" ContentType="application/vnd.openxmlformats-officedocument.themeOverride+xml"/>
  <Override PartName="/word/charts/chart168.xml" ContentType="application/vnd.openxmlformats-officedocument.drawingml.chart+xml"/>
  <Override PartName="/word/charts/style166.xml" ContentType="application/vnd.ms-office.chartstyle+xml"/>
  <Override PartName="/word/charts/colors166.xml" ContentType="application/vnd.ms-office.chartcolorstyle+xml"/>
  <Override PartName="/word/theme/themeOverride162.xml" ContentType="application/vnd.openxmlformats-officedocument.themeOverride+xml"/>
  <Override PartName="/word/charts/chart169.xml" ContentType="application/vnd.openxmlformats-officedocument.drawingml.chart+xml"/>
  <Override PartName="/word/charts/style167.xml" ContentType="application/vnd.ms-office.chartstyle+xml"/>
  <Override PartName="/word/charts/colors167.xml" ContentType="application/vnd.ms-office.chartcolorstyle+xml"/>
  <Override PartName="/word/theme/themeOverride163.xml" ContentType="application/vnd.openxmlformats-officedocument.themeOverride+xml"/>
  <Override PartName="/word/charts/chart170.xml" ContentType="application/vnd.openxmlformats-officedocument.drawingml.chart+xml"/>
  <Override PartName="/word/charts/style168.xml" ContentType="application/vnd.ms-office.chartstyle+xml"/>
  <Override PartName="/word/charts/colors168.xml" ContentType="application/vnd.ms-office.chartcolorstyle+xml"/>
  <Override PartName="/word/theme/themeOverride164.xml" ContentType="application/vnd.openxmlformats-officedocument.themeOverride+xml"/>
  <Override PartName="/word/charts/chart171.xml" ContentType="application/vnd.openxmlformats-officedocument.drawingml.chart+xml"/>
  <Override PartName="/word/charts/style169.xml" ContentType="application/vnd.ms-office.chartstyle+xml"/>
  <Override PartName="/word/charts/colors169.xml" ContentType="application/vnd.ms-office.chartcolorstyle+xml"/>
  <Override PartName="/word/theme/themeOverride165.xml" ContentType="application/vnd.openxmlformats-officedocument.themeOverride+xml"/>
  <Override PartName="/word/charts/chart172.xml" ContentType="application/vnd.openxmlformats-officedocument.drawingml.chart+xml"/>
  <Override PartName="/word/charts/style170.xml" ContentType="application/vnd.ms-office.chartstyle+xml"/>
  <Override PartName="/word/charts/colors170.xml" ContentType="application/vnd.ms-office.chartcolorstyle+xml"/>
  <Override PartName="/word/theme/themeOverride166.xml" ContentType="application/vnd.openxmlformats-officedocument.themeOverride+xml"/>
  <Override PartName="/word/charts/chart173.xml" ContentType="application/vnd.openxmlformats-officedocument.drawingml.chart+xml"/>
  <Override PartName="/word/charts/style171.xml" ContentType="application/vnd.ms-office.chartstyle+xml"/>
  <Override PartName="/word/charts/colors171.xml" ContentType="application/vnd.ms-office.chartcolorstyle+xml"/>
  <Override PartName="/word/theme/themeOverride167.xml" ContentType="application/vnd.openxmlformats-officedocument.themeOverride+xml"/>
  <Override PartName="/word/charts/chart174.xml" ContentType="application/vnd.openxmlformats-officedocument.drawingml.chart+xml"/>
  <Override PartName="/word/charts/style172.xml" ContentType="application/vnd.ms-office.chartstyle+xml"/>
  <Override PartName="/word/charts/colors172.xml" ContentType="application/vnd.ms-office.chartcolorstyle+xml"/>
  <Override PartName="/word/theme/themeOverride168.xml" ContentType="application/vnd.openxmlformats-officedocument.themeOverride+xml"/>
  <Override PartName="/word/charts/chart175.xml" ContentType="application/vnd.openxmlformats-officedocument.drawingml.chart+xml"/>
  <Override PartName="/word/charts/style173.xml" ContentType="application/vnd.ms-office.chartstyle+xml"/>
  <Override PartName="/word/charts/colors173.xml" ContentType="application/vnd.ms-office.chartcolorstyle+xml"/>
  <Override PartName="/word/theme/themeOverride169.xml" ContentType="application/vnd.openxmlformats-officedocument.themeOverride+xml"/>
  <Override PartName="/word/charts/chart176.xml" ContentType="application/vnd.openxmlformats-officedocument.drawingml.chart+xml"/>
  <Override PartName="/word/charts/style174.xml" ContentType="application/vnd.ms-office.chartstyle+xml"/>
  <Override PartName="/word/charts/colors174.xml" ContentType="application/vnd.ms-office.chartcolorstyle+xml"/>
  <Override PartName="/word/theme/themeOverride170.xml" ContentType="application/vnd.openxmlformats-officedocument.themeOverride+xml"/>
  <Override PartName="/word/charts/chart177.xml" ContentType="application/vnd.openxmlformats-officedocument.drawingml.chart+xml"/>
  <Override PartName="/word/charts/style175.xml" ContentType="application/vnd.ms-office.chartstyle+xml"/>
  <Override PartName="/word/charts/colors175.xml" ContentType="application/vnd.ms-office.chartcolorstyle+xml"/>
  <Override PartName="/word/theme/themeOverride171.xml" ContentType="application/vnd.openxmlformats-officedocument.themeOverride+xml"/>
  <Override PartName="/word/charts/chart178.xml" ContentType="application/vnd.openxmlformats-officedocument.drawingml.chart+xml"/>
  <Override PartName="/word/charts/style176.xml" ContentType="application/vnd.ms-office.chartstyle+xml"/>
  <Override PartName="/word/charts/colors176.xml" ContentType="application/vnd.ms-office.chartcolorstyle+xml"/>
  <Override PartName="/word/theme/themeOverride172.xml" ContentType="application/vnd.openxmlformats-officedocument.themeOverride+xml"/>
  <Override PartName="/word/charts/chart179.xml" ContentType="application/vnd.openxmlformats-officedocument.drawingml.chart+xml"/>
  <Override PartName="/word/charts/style177.xml" ContentType="application/vnd.ms-office.chartstyle+xml"/>
  <Override PartName="/word/charts/colors177.xml" ContentType="application/vnd.ms-office.chartcolorstyle+xml"/>
  <Override PartName="/word/theme/themeOverride173.xml" ContentType="application/vnd.openxmlformats-officedocument.themeOverride+xml"/>
  <Override PartName="/word/charts/chart180.xml" ContentType="application/vnd.openxmlformats-officedocument.drawingml.chart+xml"/>
  <Override PartName="/word/charts/style178.xml" ContentType="application/vnd.ms-office.chartstyle+xml"/>
  <Override PartName="/word/charts/colors178.xml" ContentType="application/vnd.ms-office.chartcolorstyle+xml"/>
  <Override PartName="/word/theme/themeOverride174.xml" ContentType="application/vnd.openxmlformats-officedocument.themeOverride+xml"/>
  <Override PartName="/word/charts/chart181.xml" ContentType="application/vnd.openxmlformats-officedocument.drawingml.chart+xml"/>
  <Override PartName="/word/charts/style179.xml" ContentType="application/vnd.ms-office.chartstyle+xml"/>
  <Override PartName="/word/charts/colors179.xml" ContentType="application/vnd.ms-office.chartcolorstyle+xml"/>
  <Override PartName="/word/theme/themeOverride175.xml" ContentType="application/vnd.openxmlformats-officedocument.themeOverride+xml"/>
  <Override PartName="/word/charts/chart182.xml" ContentType="application/vnd.openxmlformats-officedocument.drawingml.chart+xml"/>
  <Override PartName="/word/charts/style180.xml" ContentType="application/vnd.ms-office.chartstyle+xml"/>
  <Override PartName="/word/charts/colors180.xml" ContentType="application/vnd.ms-office.chartcolorstyle+xml"/>
  <Override PartName="/word/theme/themeOverride176.xml" ContentType="application/vnd.openxmlformats-officedocument.themeOverride+xml"/>
  <Override PartName="/word/charts/chart183.xml" ContentType="application/vnd.openxmlformats-officedocument.drawingml.chart+xml"/>
  <Override PartName="/word/charts/style181.xml" ContentType="application/vnd.ms-office.chartstyle+xml"/>
  <Override PartName="/word/charts/colors181.xml" ContentType="application/vnd.ms-office.chartcolorstyle+xml"/>
  <Override PartName="/word/theme/themeOverride177.xml" ContentType="application/vnd.openxmlformats-officedocument.themeOverride+xml"/>
  <Override PartName="/word/charts/chart184.xml" ContentType="application/vnd.openxmlformats-officedocument.drawingml.chart+xml"/>
  <Override PartName="/word/charts/style182.xml" ContentType="application/vnd.ms-office.chartstyle+xml"/>
  <Override PartName="/word/charts/colors182.xml" ContentType="application/vnd.ms-office.chartcolorstyle+xml"/>
  <Override PartName="/word/theme/themeOverride178.xml" ContentType="application/vnd.openxmlformats-officedocument.themeOverride+xml"/>
  <Override PartName="/word/charts/chart185.xml" ContentType="application/vnd.openxmlformats-officedocument.drawingml.chart+xml"/>
  <Override PartName="/word/charts/style183.xml" ContentType="application/vnd.ms-office.chartstyle+xml"/>
  <Override PartName="/word/charts/colors183.xml" ContentType="application/vnd.ms-office.chartcolorstyle+xml"/>
  <Override PartName="/word/theme/themeOverride179.xml" ContentType="application/vnd.openxmlformats-officedocument.themeOverride+xml"/>
  <Override PartName="/word/charts/chart186.xml" ContentType="application/vnd.openxmlformats-officedocument.drawingml.chart+xml"/>
  <Override PartName="/word/charts/style184.xml" ContentType="application/vnd.ms-office.chartstyle+xml"/>
  <Override PartName="/word/charts/colors184.xml" ContentType="application/vnd.ms-office.chartcolorstyle+xml"/>
  <Override PartName="/word/theme/themeOverride180.xml" ContentType="application/vnd.openxmlformats-officedocument.themeOverride+xml"/>
  <Override PartName="/word/charts/chart187.xml" ContentType="application/vnd.openxmlformats-officedocument.drawingml.chart+xml"/>
  <Override PartName="/word/charts/style185.xml" ContentType="application/vnd.ms-office.chartstyle+xml"/>
  <Override PartName="/word/charts/colors185.xml" ContentType="application/vnd.ms-office.chartcolorstyle+xml"/>
  <Override PartName="/word/theme/themeOverride181.xml" ContentType="application/vnd.openxmlformats-officedocument.themeOverride+xml"/>
  <Override PartName="/word/charts/chart188.xml" ContentType="application/vnd.openxmlformats-officedocument.drawingml.chart+xml"/>
  <Override PartName="/word/charts/style186.xml" ContentType="application/vnd.ms-office.chartstyle+xml"/>
  <Override PartName="/word/charts/colors186.xml" ContentType="application/vnd.ms-office.chartcolorstyle+xml"/>
  <Override PartName="/word/theme/themeOverride182.xml" ContentType="application/vnd.openxmlformats-officedocument.themeOverride+xml"/>
  <Override PartName="/word/charts/chart189.xml" ContentType="application/vnd.openxmlformats-officedocument.drawingml.chart+xml"/>
  <Override PartName="/word/charts/style187.xml" ContentType="application/vnd.ms-office.chartstyle+xml"/>
  <Override PartName="/word/charts/colors187.xml" ContentType="application/vnd.ms-office.chartcolorstyle+xml"/>
  <Override PartName="/word/theme/themeOverride183.xml" ContentType="application/vnd.openxmlformats-officedocument.themeOverride+xml"/>
  <Override PartName="/word/charts/chart190.xml" ContentType="application/vnd.openxmlformats-officedocument.drawingml.chart+xml"/>
  <Override PartName="/word/charts/style188.xml" ContentType="application/vnd.ms-office.chartstyle+xml"/>
  <Override PartName="/word/charts/colors188.xml" ContentType="application/vnd.ms-office.chartcolorstyle+xml"/>
  <Override PartName="/word/theme/themeOverride184.xml" ContentType="application/vnd.openxmlformats-officedocument.themeOverride+xml"/>
  <Override PartName="/word/charts/chart191.xml" ContentType="application/vnd.openxmlformats-officedocument.drawingml.chart+xml"/>
  <Override PartName="/word/charts/style189.xml" ContentType="application/vnd.ms-office.chartstyle+xml"/>
  <Override PartName="/word/charts/colors189.xml" ContentType="application/vnd.ms-office.chartcolorstyle+xml"/>
  <Override PartName="/word/theme/themeOverride185.xml" ContentType="application/vnd.openxmlformats-officedocument.themeOverride+xml"/>
  <Override PartName="/word/charts/chart192.xml" ContentType="application/vnd.openxmlformats-officedocument.drawingml.chart+xml"/>
  <Override PartName="/word/charts/style190.xml" ContentType="application/vnd.ms-office.chartstyle+xml"/>
  <Override PartName="/word/charts/colors190.xml" ContentType="application/vnd.ms-office.chartcolorstyle+xml"/>
  <Override PartName="/word/theme/themeOverride186.xml" ContentType="application/vnd.openxmlformats-officedocument.themeOverride+xml"/>
  <Override PartName="/word/charts/chart193.xml" ContentType="application/vnd.openxmlformats-officedocument.drawingml.chart+xml"/>
  <Override PartName="/word/charts/style191.xml" ContentType="application/vnd.ms-office.chartstyle+xml"/>
  <Override PartName="/word/charts/colors191.xml" ContentType="application/vnd.ms-office.chartcolorstyle+xml"/>
  <Override PartName="/word/theme/themeOverride187.xml" ContentType="application/vnd.openxmlformats-officedocument.themeOverride+xml"/>
  <Override PartName="/word/charts/chart194.xml" ContentType="application/vnd.openxmlformats-officedocument.drawingml.chart+xml"/>
  <Override PartName="/word/charts/style192.xml" ContentType="application/vnd.ms-office.chartstyle+xml"/>
  <Override PartName="/word/charts/colors192.xml" ContentType="application/vnd.ms-office.chartcolorstyle+xml"/>
  <Override PartName="/word/theme/themeOverride188.xml" ContentType="application/vnd.openxmlformats-officedocument.themeOverride+xml"/>
  <Override PartName="/word/charts/chart195.xml" ContentType="application/vnd.openxmlformats-officedocument.drawingml.chart+xml"/>
  <Override PartName="/word/charts/style193.xml" ContentType="application/vnd.ms-office.chartstyle+xml"/>
  <Override PartName="/word/charts/colors193.xml" ContentType="application/vnd.ms-office.chartcolorstyle+xml"/>
  <Override PartName="/word/theme/themeOverride189.xml" ContentType="application/vnd.openxmlformats-officedocument.themeOverride+xml"/>
  <Override PartName="/word/charts/chart196.xml" ContentType="application/vnd.openxmlformats-officedocument.drawingml.chart+xml"/>
  <Override PartName="/word/charts/style194.xml" ContentType="application/vnd.ms-office.chartstyle+xml"/>
  <Override PartName="/word/charts/colors194.xml" ContentType="application/vnd.ms-office.chartcolorstyle+xml"/>
  <Override PartName="/word/theme/themeOverride190.xml" ContentType="application/vnd.openxmlformats-officedocument.themeOverride+xml"/>
  <Override PartName="/word/charts/chart197.xml" ContentType="application/vnd.openxmlformats-officedocument.drawingml.chart+xml"/>
  <Override PartName="/word/charts/style195.xml" ContentType="application/vnd.ms-office.chartstyle+xml"/>
  <Override PartName="/word/charts/colors195.xml" ContentType="application/vnd.ms-office.chartcolorstyle+xml"/>
  <Override PartName="/word/theme/themeOverride191.xml" ContentType="application/vnd.openxmlformats-officedocument.themeOverride+xml"/>
  <Override PartName="/word/charts/chart198.xml" ContentType="application/vnd.openxmlformats-officedocument.drawingml.chart+xml"/>
  <Override PartName="/word/charts/style196.xml" ContentType="application/vnd.ms-office.chartstyle+xml"/>
  <Override PartName="/word/charts/colors196.xml" ContentType="application/vnd.ms-office.chartcolorstyle+xml"/>
  <Override PartName="/word/theme/themeOverride192.xml" ContentType="application/vnd.openxmlformats-officedocument.themeOverride+xml"/>
  <Override PartName="/word/charts/chart199.xml" ContentType="application/vnd.openxmlformats-officedocument.drawingml.chart+xml"/>
  <Override PartName="/word/charts/style197.xml" ContentType="application/vnd.ms-office.chartstyle+xml"/>
  <Override PartName="/word/charts/colors197.xml" ContentType="application/vnd.ms-office.chartcolorstyle+xml"/>
  <Override PartName="/word/theme/themeOverride193.xml" ContentType="application/vnd.openxmlformats-officedocument.themeOverride+xml"/>
  <Override PartName="/word/charts/chart200.xml" ContentType="application/vnd.openxmlformats-officedocument.drawingml.chart+xml"/>
  <Override PartName="/word/charts/style198.xml" ContentType="application/vnd.ms-office.chartstyle+xml"/>
  <Override PartName="/word/charts/colors198.xml" ContentType="application/vnd.ms-office.chartcolorstyle+xml"/>
  <Override PartName="/word/theme/themeOverride194.xml" ContentType="application/vnd.openxmlformats-officedocument.themeOverride+xml"/>
  <Override PartName="/word/charts/chart201.xml" ContentType="application/vnd.openxmlformats-officedocument.drawingml.chart+xml"/>
  <Override PartName="/word/charts/style199.xml" ContentType="application/vnd.ms-office.chartstyle+xml"/>
  <Override PartName="/word/charts/colors199.xml" ContentType="application/vnd.ms-office.chartcolorstyle+xml"/>
  <Override PartName="/word/theme/themeOverride195.xml" ContentType="application/vnd.openxmlformats-officedocument.themeOverride+xml"/>
  <Override PartName="/word/charts/chart202.xml" ContentType="application/vnd.openxmlformats-officedocument.drawingml.chart+xml"/>
  <Override PartName="/word/charts/style200.xml" ContentType="application/vnd.ms-office.chartstyle+xml"/>
  <Override PartName="/word/charts/colors200.xml" ContentType="application/vnd.ms-office.chartcolorstyle+xml"/>
  <Override PartName="/word/theme/themeOverride196.xml" ContentType="application/vnd.openxmlformats-officedocument.themeOverride+xml"/>
  <Override PartName="/word/charts/chart203.xml" ContentType="application/vnd.openxmlformats-officedocument.drawingml.chart+xml"/>
  <Override PartName="/word/charts/style201.xml" ContentType="application/vnd.ms-office.chartstyle+xml"/>
  <Override PartName="/word/charts/colors201.xml" ContentType="application/vnd.ms-office.chartcolorstyle+xml"/>
  <Override PartName="/word/theme/themeOverride197.xml" ContentType="application/vnd.openxmlformats-officedocument.themeOverride+xml"/>
  <Override PartName="/word/charts/chart204.xml" ContentType="application/vnd.openxmlformats-officedocument.drawingml.chart+xml"/>
  <Override PartName="/word/charts/style202.xml" ContentType="application/vnd.ms-office.chartstyle+xml"/>
  <Override PartName="/word/charts/colors202.xml" ContentType="application/vnd.ms-office.chartcolorstyle+xml"/>
  <Override PartName="/word/theme/themeOverride198.xml" ContentType="application/vnd.openxmlformats-officedocument.themeOverride+xml"/>
  <Override PartName="/word/charts/chart205.xml" ContentType="application/vnd.openxmlformats-officedocument.drawingml.chart+xml"/>
  <Override PartName="/word/charts/style203.xml" ContentType="application/vnd.ms-office.chartstyle+xml"/>
  <Override PartName="/word/charts/colors203.xml" ContentType="application/vnd.ms-office.chartcolorstyle+xml"/>
  <Override PartName="/word/theme/themeOverride199.xml" ContentType="application/vnd.openxmlformats-officedocument.themeOverride+xml"/>
  <Override PartName="/word/charts/chart206.xml" ContentType="application/vnd.openxmlformats-officedocument.drawingml.chart+xml"/>
  <Override PartName="/word/charts/style204.xml" ContentType="application/vnd.ms-office.chartstyle+xml"/>
  <Override PartName="/word/charts/colors204.xml" ContentType="application/vnd.ms-office.chartcolorstyle+xml"/>
  <Override PartName="/word/theme/themeOverride200.xml" ContentType="application/vnd.openxmlformats-officedocument.themeOverride+xml"/>
  <Override PartName="/word/charts/chart207.xml" ContentType="application/vnd.openxmlformats-officedocument.drawingml.chart+xml"/>
  <Override PartName="/word/charts/style205.xml" ContentType="application/vnd.ms-office.chartstyle+xml"/>
  <Override PartName="/word/charts/colors205.xml" ContentType="application/vnd.ms-office.chartcolorstyle+xml"/>
  <Override PartName="/word/theme/themeOverride201.xml" ContentType="application/vnd.openxmlformats-officedocument.themeOverride+xml"/>
  <Override PartName="/word/charts/chart208.xml" ContentType="application/vnd.openxmlformats-officedocument.drawingml.chart+xml"/>
  <Override PartName="/word/charts/style206.xml" ContentType="application/vnd.ms-office.chartstyle+xml"/>
  <Override PartName="/word/charts/colors206.xml" ContentType="application/vnd.ms-office.chartcolorstyle+xml"/>
  <Override PartName="/word/theme/themeOverride202.xml" ContentType="application/vnd.openxmlformats-officedocument.themeOverride+xml"/>
  <Override PartName="/word/charts/chart209.xml" ContentType="application/vnd.openxmlformats-officedocument.drawingml.chart+xml"/>
  <Override PartName="/word/charts/style207.xml" ContentType="application/vnd.ms-office.chartstyle+xml"/>
  <Override PartName="/word/charts/colors207.xml" ContentType="application/vnd.ms-office.chartcolorstyle+xml"/>
  <Override PartName="/word/theme/themeOverride203.xml" ContentType="application/vnd.openxmlformats-officedocument.themeOverride+xml"/>
  <Override PartName="/word/charts/chart210.xml" ContentType="application/vnd.openxmlformats-officedocument.drawingml.chart+xml"/>
  <Override PartName="/word/charts/style208.xml" ContentType="application/vnd.ms-office.chartstyle+xml"/>
  <Override PartName="/word/charts/colors208.xml" ContentType="application/vnd.ms-office.chartcolorstyle+xml"/>
  <Override PartName="/word/theme/themeOverride204.xml" ContentType="application/vnd.openxmlformats-officedocument.themeOverride+xml"/>
  <Override PartName="/word/charts/chart211.xml" ContentType="application/vnd.openxmlformats-officedocument.drawingml.chart+xml"/>
  <Override PartName="/word/charts/style209.xml" ContentType="application/vnd.ms-office.chartstyle+xml"/>
  <Override PartName="/word/charts/colors209.xml" ContentType="application/vnd.ms-office.chartcolorstyle+xml"/>
  <Override PartName="/word/theme/themeOverride205.xml" ContentType="application/vnd.openxmlformats-officedocument.themeOverride+xml"/>
  <Override PartName="/word/charts/chart212.xml" ContentType="application/vnd.openxmlformats-officedocument.drawingml.chart+xml"/>
  <Override PartName="/word/charts/style210.xml" ContentType="application/vnd.ms-office.chartstyle+xml"/>
  <Override PartName="/word/charts/colors210.xml" ContentType="application/vnd.ms-office.chartcolorstyle+xml"/>
  <Override PartName="/word/theme/themeOverride206.xml" ContentType="application/vnd.openxmlformats-officedocument.themeOverride+xml"/>
  <Override PartName="/word/charts/chart213.xml" ContentType="application/vnd.openxmlformats-officedocument.drawingml.chart+xml"/>
  <Override PartName="/word/charts/style211.xml" ContentType="application/vnd.ms-office.chartstyle+xml"/>
  <Override PartName="/word/charts/colors211.xml" ContentType="application/vnd.ms-office.chartcolorstyle+xml"/>
  <Override PartName="/word/theme/themeOverride207.xml" ContentType="application/vnd.openxmlformats-officedocument.themeOverride+xml"/>
  <Override PartName="/word/charts/chart214.xml" ContentType="application/vnd.openxmlformats-officedocument.drawingml.chart+xml"/>
  <Override PartName="/word/charts/style212.xml" ContentType="application/vnd.ms-office.chartstyle+xml"/>
  <Override PartName="/word/charts/colors212.xml" ContentType="application/vnd.ms-office.chartcolorstyle+xml"/>
  <Override PartName="/word/theme/themeOverride208.xml" ContentType="application/vnd.openxmlformats-officedocument.themeOverride+xml"/>
  <Override PartName="/word/charts/chart215.xml" ContentType="application/vnd.openxmlformats-officedocument.drawingml.chart+xml"/>
  <Override PartName="/word/charts/style213.xml" ContentType="application/vnd.ms-office.chartstyle+xml"/>
  <Override PartName="/word/charts/colors213.xml" ContentType="application/vnd.ms-office.chartcolorstyle+xml"/>
  <Override PartName="/word/theme/themeOverride209.xml" ContentType="application/vnd.openxmlformats-officedocument.themeOverride+xml"/>
  <Override PartName="/word/charts/chart216.xml" ContentType="application/vnd.openxmlformats-officedocument.drawingml.chart+xml"/>
  <Override PartName="/word/charts/style214.xml" ContentType="application/vnd.ms-office.chartstyle+xml"/>
  <Override PartName="/word/charts/colors214.xml" ContentType="application/vnd.ms-office.chartcolorstyle+xml"/>
  <Override PartName="/word/theme/themeOverride210.xml" ContentType="application/vnd.openxmlformats-officedocument.themeOverride+xml"/>
  <Override PartName="/word/charts/chart217.xml" ContentType="application/vnd.openxmlformats-officedocument.drawingml.chart+xml"/>
  <Override PartName="/word/charts/style215.xml" ContentType="application/vnd.ms-office.chartstyle+xml"/>
  <Override PartName="/word/charts/colors215.xml" ContentType="application/vnd.ms-office.chartcolorstyle+xml"/>
  <Override PartName="/word/theme/themeOverride211.xml" ContentType="application/vnd.openxmlformats-officedocument.themeOverride+xml"/>
  <Override PartName="/word/charts/chart218.xml" ContentType="application/vnd.openxmlformats-officedocument.drawingml.chart+xml"/>
  <Override PartName="/word/charts/style216.xml" ContentType="application/vnd.ms-office.chartstyle+xml"/>
  <Override PartName="/word/charts/colors216.xml" ContentType="application/vnd.ms-office.chartcolorstyle+xml"/>
  <Override PartName="/word/theme/themeOverride212.xml" ContentType="application/vnd.openxmlformats-officedocument.themeOverride+xml"/>
  <Override PartName="/word/charts/chart219.xml" ContentType="application/vnd.openxmlformats-officedocument.drawingml.chart+xml"/>
  <Override PartName="/word/charts/style217.xml" ContentType="application/vnd.ms-office.chartstyle+xml"/>
  <Override PartName="/word/charts/colors217.xml" ContentType="application/vnd.ms-office.chartcolorstyle+xml"/>
  <Override PartName="/word/theme/themeOverride213.xml" ContentType="application/vnd.openxmlformats-officedocument.themeOverride+xml"/>
  <Override PartName="/word/charts/chart220.xml" ContentType="application/vnd.openxmlformats-officedocument.drawingml.chart+xml"/>
  <Override PartName="/word/charts/style218.xml" ContentType="application/vnd.ms-office.chartstyle+xml"/>
  <Override PartName="/word/charts/colors218.xml" ContentType="application/vnd.ms-office.chartcolorstyle+xml"/>
  <Override PartName="/word/theme/themeOverride214.xml" ContentType="application/vnd.openxmlformats-officedocument.themeOverride+xml"/>
  <Override PartName="/word/charts/chart221.xml" ContentType="application/vnd.openxmlformats-officedocument.drawingml.chart+xml"/>
  <Override PartName="/word/charts/style219.xml" ContentType="application/vnd.ms-office.chartstyle+xml"/>
  <Override PartName="/word/charts/colors219.xml" ContentType="application/vnd.ms-office.chartcolorstyle+xml"/>
  <Override PartName="/word/theme/themeOverride215.xml" ContentType="application/vnd.openxmlformats-officedocument.themeOverride+xml"/>
  <Override PartName="/word/charts/chart222.xml" ContentType="application/vnd.openxmlformats-officedocument.drawingml.chart+xml"/>
  <Override PartName="/word/charts/style220.xml" ContentType="application/vnd.ms-office.chartstyle+xml"/>
  <Override PartName="/word/charts/colors220.xml" ContentType="application/vnd.ms-office.chartcolorstyle+xml"/>
  <Override PartName="/word/theme/themeOverride216.xml" ContentType="application/vnd.openxmlformats-officedocument.themeOverride+xml"/>
  <Override PartName="/word/charts/chart223.xml" ContentType="application/vnd.openxmlformats-officedocument.drawingml.chart+xml"/>
  <Override PartName="/word/charts/style221.xml" ContentType="application/vnd.ms-office.chartstyle+xml"/>
  <Override PartName="/word/charts/colors221.xml" ContentType="application/vnd.ms-office.chartcolorstyle+xml"/>
  <Override PartName="/word/theme/themeOverride217.xml" ContentType="application/vnd.openxmlformats-officedocument.themeOverride+xml"/>
  <Override PartName="/word/charts/chart224.xml" ContentType="application/vnd.openxmlformats-officedocument.drawingml.chart+xml"/>
  <Override PartName="/word/charts/style222.xml" ContentType="application/vnd.ms-office.chartstyle+xml"/>
  <Override PartName="/word/charts/colors222.xml" ContentType="application/vnd.ms-office.chartcolorstyle+xml"/>
  <Override PartName="/word/theme/themeOverride218.xml" ContentType="application/vnd.openxmlformats-officedocument.themeOverride+xml"/>
  <Override PartName="/word/charts/chart225.xml" ContentType="application/vnd.openxmlformats-officedocument.drawingml.chart+xml"/>
  <Override PartName="/word/charts/style223.xml" ContentType="application/vnd.ms-office.chartstyle+xml"/>
  <Override PartName="/word/charts/colors223.xml" ContentType="application/vnd.ms-office.chartcolorstyle+xml"/>
  <Override PartName="/word/theme/themeOverride219.xml" ContentType="application/vnd.openxmlformats-officedocument.themeOverride+xml"/>
  <Override PartName="/word/charts/chart226.xml" ContentType="application/vnd.openxmlformats-officedocument.drawingml.chart+xml"/>
  <Override PartName="/word/charts/style224.xml" ContentType="application/vnd.ms-office.chartstyle+xml"/>
  <Override PartName="/word/charts/colors224.xml" ContentType="application/vnd.ms-office.chartcolorstyle+xml"/>
  <Override PartName="/word/theme/themeOverride220.xml" ContentType="application/vnd.openxmlformats-officedocument.themeOverride+xml"/>
  <Override PartName="/word/charts/chart227.xml" ContentType="application/vnd.openxmlformats-officedocument.drawingml.chart+xml"/>
  <Override PartName="/word/charts/style225.xml" ContentType="application/vnd.ms-office.chartstyle+xml"/>
  <Override PartName="/word/charts/colors225.xml" ContentType="application/vnd.ms-office.chartcolorstyle+xml"/>
  <Override PartName="/word/theme/themeOverride221.xml" ContentType="application/vnd.openxmlformats-officedocument.themeOverride+xml"/>
  <Override PartName="/word/charts/chart228.xml" ContentType="application/vnd.openxmlformats-officedocument.drawingml.chart+xml"/>
  <Override PartName="/word/charts/style226.xml" ContentType="application/vnd.ms-office.chartstyle+xml"/>
  <Override PartName="/word/charts/colors226.xml" ContentType="application/vnd.ms-office.chartcolorstyle+xml"/>
  <Override PartName="/word/theme/themeOverride222.xml" ContentType="application/vnd.openxmlformats-officedocument.themeOverride+xml"/>
  <Override PartName="/word/charts/chart229.xml" ContentType="application/vnd.openxmlformats-officedocument.drawingml.chart+xml"/>
  <Override PartName="/word/charts/style227.xml" ContentType="application/vnd.ms-office.chartstyle+xml"/>
  <Override PartName="/word/charts/colors227.xml" ContentType="application/vnd.ms-office.chartcolorstyle+xml"/>
  <Override PartName="/word/theme/themeOverride223.xml" ContentType="application/vnd.openxmlformats-officedocument.themeOverride+xml"/>
  <Override PartName="/word/charts/chart230.xml" ContentType="application/vnd.openxmlformats-officedocument.drawingml.chart+xml"/>
  <Override PartName="/word/charts/style228.xml" ContentType="application/vnd.ms-office.chartstyle+xml"/>
  <Override PartName="/word/charts/colors228.xml" ContentType="application/vnd.ms-office.chartcolorstyle+xml"/>
  <Override PartName="/word/theme/themeOverride224.xml" ContentType="application/vnd.openxmlformats-officedocument.themeOverride+xml"/>
  <Override PartName="/word/charts/chart231.xml" ContentType="application/vnd.openxmlformats-officedocument.drawingml.chart+xml"/>
  <Override PartName="/word/charts/style229.xml" ContentType="application/vnd.ms-office.chartstyle+xml"/>
  <Override PartName="/word/charts/colors229.xml" ContentType="application/vnd.ms-office.chartcolorstyle+xml"/>
  <Override PartName="/word/theme/themeOverride225.xml" ContentType="application/vnd.openxmlformats-officedocument.themeOverride+xml"/>
  <Override PartName="/word/charts/chart232.xml" ContentType="application/vnd.openxmlformats-officedocument.drawingml.chart+xml"/>
  <Override PartName="/word/charts/style230.xml" ContentType="application/vnd.ms-office.chartstyle+xml"/>
  <Override PartName="/word/charts/colors230.xml" ContentType="application/vnd.ms-office.chartcolorstyle+xml"/>
  <Override PartName="/word/theme/themeOverride226.xml" ContentType="application/vnd.openxmlformats-officedocument.themeOverride+xml"/>
  <Override PartName="/word/charts/chart233.xml" ContentType="application/vnd.openxmlformats-officedocument.drawingml.chart+xml"/>
  <Override PartName="/word/charts/style231.xml" ContentType="application/vnd.ms-office.chartstyle+xml"/>
  <Override PartName="/word/charts/colors231.xml" ContentType="application/vnd.ms-office.chartcolorstyle+xml"/>
  <Override PartName="/word/theme/themeOverride227.xml" ContentType="application/vnd.openxmlformats-officedocument.themeOverride+xml"/>
  <Override PartName="/word/charts/chart234.xml" ContentType="application/vnd.openxmlformats-officedocument.drawingml.chart+xml"/>
  <Override PartName="/word/charts/style232.xml" ContentType="application/vnd.ms-office.chartstyle+xml"/>
  <Override PartName="/word/charts/colors232.xml" ContentType="application/vnd.ms-office.chartcolorstyle+xml"/>
  <Override PartName="/word/theme/themeOverride228.xml" ContentType="application/vnd.openxmlformats-officedocument.themeOverride+xml"/>
  <Override PartName="/word/charts/chart235.xml" ContentType="application/vnd.openxmlformats-officedocument.drawingml.chart+xml"/>
  <Override PartName="/word/charts/style233.xml" ContentType="application/vnd.ms-office.chartstyle+xml"/>
  <Override PartName="/word/charts/colors233.xml" ContentType="application/vnd.ms-office.chartcolorstyle+xml"/>
  <Override PartName="/word/theme/themeOverride229.xml" ContentType="application/vnd.openxmlformats-officedocument.themeOverride+xml"/>
  <Override PartName="/word/charts/chart236.xml" ContentType="application/vnd.openxmlformats-officedocument.drawingml.chart+xml"/>
  <Override PartName="/word/charts/style234.xml" ContentType="application/vnd.ms-office.chartstyle+xml"/>
  <Override PartName="/word/charts/colors234.xml" ContentType="application/vnd.ms-office.chartcolorstyle+xml"/>
  <Override PartName="/word/theme/themeOverride230.xml" ContentType="application/vnd.openxmlformats-officedocument.themeOverride+xml"/>
  <Override PartName="/word/charts/chart237.xml" ContentType="application/vnd.openxmlformats-officedocument.drawingml.chart+xml"/>
  <Override PartName="/word/charts/style235.xml" ContentType="application/vnd.ms-office.chartstyle+xml"/>
  <Override PartName="/word/charts/colors235.xml" ContentType="application/vnd.ms-office.chartcolorstyle+xml"/>
  <Override PartName="/word/theme/themeOverride231.xml" ContentType="application/vnd.openxmlformats-officedocument.themeOverride+xml"/>
  <Override PartName="/word/charts/chart238.xml" ContentType="application/vnd.openxmlformats-officedocument.drawingml.chart+xml"/>
  <Override PartName="/word/charts/style236.xml" ContentType="application/vnd.ms-office.chartstyle+xml"/>
  <Override PartName="/word/charts/colors236.xml" ContentType="application/vnd.ms-office.chartcolorstyle+xml"/>
  <Override PartName="/word/theme/themeOverride232.xml" ContentType="application/vnd.openxmlformats-officedocument.themeOverride+xml"/>
  <Override PartName="/word/charts/chart239.xml" ContentType="application/vnd.openxmlformats-officedocument.drawingml.chart+xml"/>
  <Override PartName="/word/charts/style237.xml" ContentType="application/vnd.ms-office.chartstyle+xml"/>
  <Override PartName="/word/charts/colors237.xml" ContentType="application/vnd.ms-office.chartcolorstyle+xml"/>
  <Override PartName="/word/theme/themeOverride233.xml" ContentType="application/vnd.openxmlformats-officedocument.themeOverride+xml"/>
  <Override PartName="/word/charts/chart240.xml" ContentType="application/vnd.openxmlformats-officedocument.drawingml.chart+xml"/>
  <Override PartName="/word/charts/style238.xml" ContentType="application/vnd.ms-office.chartstyle+xml"/>
  <Override PartName="/word/charts/colors238.xml" ContentType="application/vnd.ms-office.chartcolorstyle+xml"/>
  <Override PartName="/word/theme/themeOverride234.xml" ContentType="application/vnd.openxmlformats-officedocument.themeOverride+xml"/>
  <Override PartName="/word/charts/chart241.xml" ContentType="application/vnd.openxmlformats-officedocument.drawingml.chart+xml"/>
  <Override PartName="/word/charts/style239.xml" ContentType="application/vnd.ms-office.chartstyle+xml"/>
  <Override PartName="/word/charts/colors239.xml" ContentType="application/vnd.ms-office.chartcolorstyle+xml"/>
  <Override PartName="/word/theme/themeOverride235.xml" ContentType="application/vnd.openxmlformats-officedocument.themeOverride+xml"/>
  <Override PartName="/word/charts/chart242.xml" ContentType="application/vnd.openxmlformats-officedocument.drawingml.chart+xml"/>
  <Override PartName="/word/charts/style240.xml" ContentType="application/vnd.ms-office.chartstyle+xml"/>
  <Override PartName="/word/charts/colors240.xml" ContentType="application/vnd.ms-office.chartcolorstyle+xml"/>
  <Override PartName="/word/theme/themeOverride236.xml" ContentType="application/vnd.openxmlformats-officedocument.themeOverride+xml"/>
  <Override PartName="/word/charts/chart243.xml" ContentType="application/vnd.openxmlformats-officedocument.drawingml.chart+xml"/>
  <Override PartName="/word/charts/style241.xml" ContentType="application/vnd.ms-office.chartstyle+xml"/>
  <Override PartName="/word/charts/colors241.xml" ContentType="application/vnd.ms-office.chartcolorstyle+xml"/>
  <Override PartName="/word/theme/themeOverride237.xml" ContentType="application/vnd.openxmlformats-officedocument.themeOverride+xml"/>
  <Override PartName="/word/charts/chart244.xml" ContentType="application/vnd.openxmlformats-officedocument.drawingml.chart+xml"/>
  <Override PartName="/word/charts/style242.xml" ContentType="application/vnd.ms-office.chartstyle+xml"/>
  <Override PartName="/word/charts/colors242.xml" ContentType="application/vnd.ms-office.chartcolorstyle+xml"/>
  <Override PartName="/word/theme/themeOverride238.xml" ContentType="application/vnd.openxmlformats-officedocument.themeOverride+xml"/>
  <Override PartName="/word/charts/chart245.xml" ContentType="application/vnd.openxmlformats-officedocument.drawingml.chart+xml"/>
  <Override PartName="/word/charts/style243.xml" ContentType="application/vnd.ms-office.chartstyle+xml"/>
  <Override PartName="/word/charts/colors243.xml" ContentType="application/vnd.ms-office.chartcolorstyle+xml"/>
  <Override PartName="/word/theme/themeOverride239.xml" ContentType="application/vnd.openxmlformats-officedocument.themeOverride+xml"/>
  <Override PartName="/word/charts/chart246.xml" ContentType="application/vnd.openxmlformats-officedocument.drawingml.chart+xml"/>
  <Override PartName="/word/charts/style244.xml" ContentType="application/vnd.ms-office.chartstyle+xml"/>
  <Override PartName="/word/charts/colors244.xml" ContentType="application/vnd.ms-office.chartcolorstyle+xml"/>
  <Override PartName="/word/theme/themeOverride240.xml" ContentType="application/vnd.openxmlformats-officedocument.themeOverride+xml"/>
  <Override PartName="/word/charts/chart247.xml" ContentType="application/vnd.openxmlformats-officedocument.drawingml.chart+xml"/>
  <Override PartName="/word/charts/style245.xml" ContentType="application/vnd.ms-office.chartstyle+xml"/>
  <Override PartName="/word/charts/colors245.xml" ContentType="application/vnd.ms-office.chartcolorstyle+xml"/>
  <Override PartName="/word/theme/themeOverride241.xml" ContentType="application/vnd.openxmlformats-officedocument.themeOverride+xml"/>
  <Override PartName="/word/charts/chart248.xml" ContentType="application/vnd.openxmlformats-officedocument.drawingml.chart+xml"/>
  <Override PartName="/word/charts/style246.xml" ContentType="application/vnd.ms-office.chartstyle+xml"/>
  <Override PartName="/word/charts/colors246.xml" ContentType="application/vnd.ms-office.chartcolorstyle+xml"/>
  <Override PartName="/word/theme/themeOverride242.xml" ContentType="application/vnd.openxmlformats-officedocument.themeOverride+xml"/>
  <Override PartName="/word/charts/chart249.xml" ContentType="application/vnd.openxmlformats-officedocument.drawingml.chart+xml"/>
  <Override PartName="/word/charts/style247.xml" ContentType="application/vnd.ms-office.chartstyle+xml"/>
  <Override PartName="/word/charts/colors247.xml" ContentType="application/vnd.ms-office.chartcolorstyle+xml"/>
  <Override PartName="/word/theme/themeOverride243.xml" ContentType="application/vnd.openxmlformats-officedocument.themeOverride+xml"/>
  <Override PartName="/word/charts/chart250.xml" ContentType="application/vnd.openxmlformats-officedocument.drawingml.chart+xml"/>
  <Override PartName="/word/charts/style248.xml" ContentType="application/vnd.ms-office.chartstyle+xml"/>
  <Override PartName="/word/charts/colors248.xml" ContentType="application/vnd.ms-office.chartcolorstyle+xml"/>
  <Override PartName="/word/theme/themeOverride244.xml" ContentType="application/vnd.openxmlformats-officedocument.themeOverride+xml"/>
  <Override PartName="/word/charts/chart251.xml" ContentType="application/vnd.openxmlformats-officedocument.drawingml.chart+xml"/>
  <Override PartName="/word/charts/style249.xml" ContentType="application/vnd.ms-office.chartstyle+xml"/>
  <Override PartName="/word/charts/colors249.xml" ContentType="application/vnd.ms-office.chartcolorstyle+xml"/>
  <Override PartName="/word/theme/themeOverride245.xml" ContentType="application/vnd.openxmlformats-officedocument.themeOverride+xml"/>
  <Override PartName="/word/charts/chart252.xml" ContentType="application/vnd.openxmlformats-officedocument.drawingml.chart+xml"/>
  <Override PartName="/word/charts/style250.xml" ContentType="application/vnd.ms-office.chartstyle+xml"/>
  <Override PartName="/word/charts/colors250.xml" ContentType="application/vnd.ms-office.chartcolorstyle+xml"/>
  <Override PartName="/word/theme/themeOverride246.xml" ContentType="application/vnd.openxmlformats-officedocument.themeOverride+xml"/>
  <Override PartName="/word/charts/chart253.xml" ContentType="application/vnd.openxmlformats-officedocument.drawingml.chart+xml"/>
  <Override PartName="/word/charts/style251.xml" ContentType="application/vnd.ms-office.chartstyle+xml"/>
  <Override PartName="/word/charts/colors251.xml" ContentType="application/vnd.ms-office.chartcolorstyle+xml"/>
  <Override PartName="/word/theme/themeOverride247.xml" ContentType="application/vnd.openxmlformats-officedocument.themeOverride+xml"/>
  <Override PartName="/word/charts/chart254.xml" ContentType="application/vnd.openxmlformats-officedocument.drawingml.chart+xml"/>
  <Override PartName="/word/charts/style252.xml" ContentType="application/vnd.ms-office.chartstyle+xml"/>
  <Override PartName="/word/charts/colors252.xml" ContentType="application/vnd.ms-office.chartcolorstyle+xml"/>
  <Override PartName="/word/theme/themeOverride248.xml" ContentType="application/vnd.openxmlformats-officedocument.themeOverride+xml"/>
  <Override PartName="/word/charts/chart255.xml" ContentType="application/vnd.openxmlformats-officedocument.drawingml.chart+xml"/>
  <Override PartName="/word/charts/style253.xml" ContentType="application/vnd.ms-office.chartstyle+xml"/>
  <Override PartName="/word/charts/colors253.xml" ContentType="application/vnd.ms-office.chartcolorstyle+xml"/>
  <Override PartName="/word/theme/themeOverride249.xml" ContentType="application/vnd.openxmlformats-officedocument.themeOverride+xml"/>
  <Override PartName="/word/charts/chart256.xml" ContentType="application/vnd.openxmlformats-officedocument.drawingml.chart+xml"/>
  <Override PartName="/word/charts/style254.xml" ContentType="application/vnd.ms-office.chartstyle+xml"/>
  <Override PartName="/word/charts/colors254.xml" ContentType="application/vnd.ms-office.chartcolorstyle+xml"/>
  <Override PartName="/word/theme/themeOverride250.xml" ContentType="application/vnd.openxmlformats-officedocument.themeOverride+xml"/>
  <Override PartName="/word/charts/chart257.xml" ContentType="application/vnd.openxmlformats-officedocument.drawingml.chart+xml"/>
  <Override PartName="/word/charts/style255.xml" ContentType="application/vnd.ms-office.chartstyle+xml"/>
  <Override PartName="/word/charts/colors255.xml" ContentType="application/vnd.ms-office.chartcolorstyle+xml"/>
  <Override PartName="/word/theme/themeOverride251.xml" ContentType="application/vnd.openxmlformats-officedocument.themeOverride+xml"/>
  <Override PartName="/word/charts/chart258.xml" ContentType="application/vnd.openxmlformats-officedocument.drawingml.chart+xml"/>
  <Override PartName="/word/charts/style256.xml" ContentType="application/vnd.ms-office.chartstyle+xml"/>
  <Override PartName="/word/charts/colors256.xml" ContentType="application/vnd.ms-office.chartcolorstyle+xml"/>
  <Override PartName="/word/theme/themeOverride252.xml" ContentType="application/vnd.openxmlformats-officedocument.themeOverride+xml"/>
  <Override PartName="/word/charts/chart259.xml" ContentType="application/vnd.openxmlformats-officedocument.drawingml.chart+xml"/>
  <Override PartName="/word/charts/style257.xml" ContentType="application/vnd.ms-office.chartstyle+xml"/>
  <Override PartName="/word/charts/colors257.xml" ContentType="application/vnd.ms-office.chartcolorstyle+xml"/>
  <Override PartName="/word/theme/themeOverride253.xml" ContentType="application/vnd.openxmlformats-officedocument.themeOverride+xml"/>
  <Override PartName="/word/charts/chart260.xml" ContentType="application/vnd.openxmlformats-officedocument.drawingml.chart+xml"/>
  <Override PartName="/word/charts/style258.xml" ContentType="application/vnd.ms-office.chartstyle+xml"/>
  <Override PartName="/word/charts/colors258.xml" ContentType="application/vnd.ms-office.chartcolorstyle+xml"/>
  <Override PartName="/word/theme/themeOverride254.xml" ContentType="application/vnd.openxmlformats-officedocument.themeOverride+xml"/>
  <Override PartName="/word/charts/chart261.xml" ContentType="application/vnd.openxmlformats-officedocument.drawingml.chart+xml"/>
  <Override PartName="/word/charts/style259.xml" ContentType="application/vnd.ms-office.chartstyle+xml"/>
  <Override PartName="/word/charts/colors259.xml" ContentType="application/vnd.ms-office.chartcolorstyle+xml"/>
  <Override PartName="/word/theme/themeOverride255.xml" ContentType="application/vnd.openxmlformats-officedocument.themeOverride+xml"/>
  <Override PartName="/word/charts/chart262.xml" ContentType="application/vnd.openxmlformats-officedocument.drawingml.chart+xml"/>
  <Override PartName="/word/charts/style260.xml" ContentType="application/vnd.ms-office.chartstyle+xml"/>
  <Override PartName="/word/charts/colors260.xml" ContentType="application/vnd.ms-office.chartcolorstyle+xml"/>
  <Override PartName="/word/theme/themeOverride256.xml" ContentType="application/vnd.openxmlformats-officedocument.themeOverride+xml"/>
  <Override PartName="/word/charts/chart263.xml" ContentType="application/vnd.openxmlformats-officedocument.drawingml.chart+xml"/>
  <Override PartName="/word/charts/style261.xml" ContentType="application/vnd.ms-office.chartstyle+xml"/>
  <Override PartName="/word/charts/colors261.xml" ContentType="application/vnd.ms-office.chartcolorstyle+xml"/>
  <Override PartName="/word/theme/themeOverride257.xml" ContentType="application/vnd.openxmlformats-officedocument.themeOverride+xml"/>
  <Override PartName="/word/charts/chart264.xml" ContentType="application/vnd.openxmlformats-officedocument.drawingml.chart+xml"/>
  <Override PartName="/word/charts/style262.xml" ContentType="application/vnd.ms-office.chartstyle+xml"/>
  <Override PartName="/word/charts/colors262.xml" ContentType="application/vnd.ms-office.chartcolorstyle+xml"/>
  <Override PartName="/word/theme/themeOverride258.xml" ContentType="application/vnd.openxmlformats-officedocument.themeOverride+xml"/>
  <Override PartName="/word/charts/chart265.xml" ContentType="application/vnd.openxmlformats-officedocument.drawingml.chart+xml"/>
  <Override PartName="/word/charts/style263.xml" ContentType="application/vnd.ms-office.chartstyle+xml"/>
  <Override PartName="/word/charts/colors263.xml" ContentType="application/vnd.ms-office.chartcolorstyle+xml"/>
  <Override PartName="/word/theme/themeOverride259.xml" ContentType="application/vnd.openxmlformats-officedocument.themeOverride+xml"/>
  <Override PartName="/word/charts/chart266.xml" ContentType="application/vnd.openxmlformats-officedocument.drawingml.chart+xml"/>
  <Override PartName="/word/charts/style264.xml" ContentType="application/vnd.ms-office.chartstyle+xml"/>
  <Override PartName="/word/charts/colors264.xml" ContentType="application/vnd.ms-office.chartcolorstyle+xml"/>
  <Override PartName="/word/theme/themeOverride260.xml" ContentType="application/vnd.openxmlformats-officedocument.themeOverride+xml"/>
  <Override PartName="/word/charts/chart267.xml" ContentType="application/vnd.openxmlformats-officedocument.drawingml.chart+xml"/>
  <Override PartName="/word/charts/style265.xml" ContentType="application/vnd.ms-office.chartstyle+xml"/>
  <Override PartName="/word/charts/colors265.xml" ContentType="application/vnd.ms-office.chartcolorstyle+xml"/>
  <Override PartName="/word/theme/themeOverride261.xml" ContentType="application/vnd.openxmlformats-officedocument.themeOverride+xml"/>
  <Override PartName="/word/charts/chart268.xml" ContentType="application/vnd.openxmlformats-officedocument.drawingml.chart+xml"/>
  <Override PartName="/word/charts/style266.xml" ContentType="application/vnd.ms-office.chartstyle+xml"/>
  <Override PartName="/word/charts/colors266.xml" ContentType="application/vnd.ms-office.chartcolorstyle+xml"/>
  <Override PartName="/word/theme/themeOverride262.xml" ContentType="application/vnd.openxmlformats-officedocument.themeOverride+xml"/>
  <Override PartName="/word/charts/chart269.xml" ContentType="application/vnd.openxmlformats-officedocument.drawingml.chart+xml"/>
  <Override PartName="/word/charts/style267.xml" ContentType="application/vnd.ms-office.chartstyle+xml"/>
  <Override PartName="/word/charts/colors267.xml" ContentType="application/vnd.ms-office.chartcolorstyle+xml"/>
  <Override PartName="/word/theme/themeOverride263.xml" ContentType="application/vnd.openxmlformats-officedocument.themeOverride+xml"/>
  <Override PartName="/word/charts/chart270.xml" ContentType="application/vnd.openxmlformats-officedocument.drawingml.chart+xml"/>
  <Override PartName="/word/charts/style268.xml" ContentType="application/vnd.ms-office.chartstyle+xml"/>
  <Override PartName="/word/charts/colors268.xml" ContentType="application/vnd.ms-office.chartcolorstyle+xml"/>
  <Override PartName="/word/theme/themeOverride264.xml" ContentType="application/vnd.openxmlformats-officedocument.themeOverride+xml"/>
  <Override PartName="/word/charts/chart271.xml" ContentType="application/vnd.openxmlformats-officedocument.drawingml.chart+xml"/>
  <Override PartName="/word/charts/style269.xml" ContentType="application/vnd.ms-office.chartstyle+xml"/>
  <Override PartName="/word/charts/colors269.xml" ContentType="application/vnd.ms-office.chartcolorstyle+xml"/>
  <Override PartName="/word/theme/themeOverride265.xml" ContentType="application/vnd.openxmlformats-officedocument.themeOverride+xml"/>
  <Override PartName="/word/charts/chart272.xml" ContentType="application/vnd.openxmlformats-officedocument.drawingml.chart+xml"/>
  <Override PartName="/word/charts/style270.xml" ContentType="application/vnd.ms-office.chartstyle+xml"/>
  <Override PartName="/word/charts/colors270.xml" ContentType="application/vnd.ms-office.chartcolorstyle+xml"/>
  <Override PartName="/word/theme/themeOverride266.xml" ContentType="application/vnd.openxmlformats-officedocument.themeOverride+xml"/>
  <Override PartName="/word/charts/chart273.xml" ContentType="application/vnd.openxmlformats-officedocument.drawingml.chart+xml"/>
  <Override PartName="/word/charts/style271.xml" ContentType="application/vnd.ms-office.chartstyle+xml"/>
  <Override PartName="/word/charts/colors271.xml" ContentType="application/vnd.ms-office.chartcolorstyle+xml"/>
  <Override PartName="/word/theme/themeOverride267.xml" ContentType="application/vnd.openxmlformats-officedocument.themeOverride+xml"/>
  <Override PartName="/word/charts/chart274.xml" ContentType="application/vnd.openxmlformats-officedocument.drawingml.chart+xml"/>
  <Override PartName="/word/charts/style272.xml" ContentType="application/vnd.ms-office.chartstyle+xml"/>
  <Override PartName="/word/charts/colors272.xml" ContentType="application/vnd.ms-office.chartcolorstyle+xml"/>
  <Override PartName="/word/theme/themeOverride268.xml" ContentType="application/vnd.openxmlformats-officedocument.themeOverride+xml"/>
  <Override PartName="/word/charts/chart275.xml" ContentType="application/vnd.openxmlformats-officedocument.drawingml.chart+xml"/>
  <Override PartName="/word/charts/style273.xml" ContentType="application/vnd.ms-office.chartstyle+xml"/>
  <Override PartName="/word/charts/colors273.xml" ContentType="application/vnd.ms-office.chartcolorstyle+xml"/>
  <Override PartName="/word/theme/themeOverride269.xml" ContentType="application/vnd.openxmlformats-officedocument.themeOverride+xml"/>
  <Override PartName="/word/charts/chart276.xml" ContentType="application/vnd.openxmlformats-officedocument.drawingml.chart+xml"/>
  <Override PartName="/word/charts/style274.xml" ContentType="application/vnd.ms-office.chartstyle+xml"/>
  <Override PartName="/word/charts/colors274.xml" ContentType="application/vnd.ms-office.chartcolorstyle+xml"/>
  <Override PartName="/word/theme/themeOverride270.xml" ContentType="application/vnd.openxmlformats-officedocument.themeOverride+xml"/>
  <Override PartName="/word/charts/chart277.xml" ContentType="application/vnd.openxmlformats-officedocument.drawingml.chart+xml"/>
  <Override PartName="/word/charts/style275.xml" ContentType="application/vnd.ms-office.chartstyle+xml"/>
  <Override PartName="/word/charts/colors275.xml" ContentType="application/vnd.ms-office.chartcolorstyle+xml"/>
  <Override PartName="/word/theme/themeOverride271.xml" ContentType="application/vnd.openxmlformats-officedocument.themeOverride+xml"/>
  <Override PartName="/word/charts/chart278.xml" ContentType="application/vnd.openxmlformats-officedocument.drawingml.chart+xml"/>
  <Override PartName="/word/charts/style276.xml" ContentType="application/vnd.ms-office.chartstyle+xml"/>
  <Override PartName="/word/charts/colors276.xml" ContentType="application/vnd.ms-office.chartcolorstyle+xml"/>
  <Override PartName="/word/theme/themeOverride272.xml" ContentType="application/vnd.openxmlformats-officedocument.themeOverride+xml"/>
  <Override PartName="/word/charts/chart279.xml" ContentType="application/vnd.openxmlformats-officedocument.drawingml.chart+xml"/>
  <Override PartName="/word/charts/style277.xml" ContentType="application/vnd.ms-office.chartstyle+xml"/>
  <Override PartName="/word/charts/colors277.xml" ContentType="application/vnd.ms-office.chartcolorstyle+xml"/>
  <Override PartName="/word/theme/themeOverride273.xml" ContentType="application/vnd.openxmlformats-officedocument.themeOverride+xml"/>
  <Override PartName="/word/charts/chart280.xml" ContentType="application/vnd.openxmlformats-officedocument.drawingml.chart+xml"/>
  <Override PartName="/word/charts/style278.xml" ContentType="application/vnd.ms-office.chartstyle+xml"/>
  <Override PartName="/word/charts/colors278.xml" ContentType="application/vnd.ms-office.chartcolorstyle+xml"/>
  <Override PartName="/word/theme/themeOverride274.xml" ContentType="application/vnd.openxmlformats-officedocument.themeOverride+xml"/>
  <Override PartName="/word/charts/chart281.xml" ContentType="application/vnd.openxmlformats-officedocument.drawingml.chart+xml"/>
  <Override PartName="/word/charts/style279.xml" ContentType="application/vnd.ms-office.chartstyle+xml"/>
  <Override PartName="/word/charts/colors279.xml" ContentType="application/vnd.ms-office.chartcolorstyle+xml"/>
  <Override PartName="/word/theme/themeOverride275.xml" ContentType="application/vnd.openxmlformats-officedocument.themeOverride+xml"/>
  <Override PartName="/word/charts/chart282.xml" ContentType="application/vnd.openxmlformats-officedocument.drawingml.chart+xml"/>
  <Override PartName="/word/charts/style280.xml" ContentType="application/vnd.ms-office.chartstyle+xml"/>
  <Override PartName="/word/charts/colors280.xml" ContentType="application/vnd.ms-office.chartcolorstyle+xml"/>
  <Override PartName="/word/theme/themeOverride276.xml" ContentType="application/vnd.openxmlformats-officedocument.themeOverride+xml"/>
  <Override PartName="/word/charts/chart283.xml" ContentType="application/vnd.openxmlformats-officedocument.drawingml.chart+xml"/>
  <Override PartName="/word/charts/style281.xml" ContentType="application/vnd.ms-office.chartstyle+xml"/>
  <Override PartName="/word/charts/colors281.xml" ContentType="application/vnd.ms-office.chartcolorstyle+xml"/>
  <Override PartName="/word/theme/themeOverride277.xml" ContentType="application/vnd.openxmlformats-officedocument.themeOverride+xml"/>
  <Override PartName="/word/charts/chart284.xml" ContentType="application/vnd.openxmlformats-officedocument.drawingml.chart+xml"/>
  <Override PartName="/word/charts/style282.xml" ContentType="application/vnd.ms-office.chartstyle+xml"/>
  <Override PartName="/word/charts/colors282.xml" ContentType="application/vnd.ms-office.chartcolorstyle+xml"/>
  <Override PartName="/word/theme/themeOverride278.xml" ContentType="application/vnd.openxmlformats-officedocument.themeOverride+xml"/>
  <Override PartName="/word/charts/chart285.xml" ContentType="application/vnd.openxmlformats-officedocument.drawingml.chart+xml"/>
  <Override PartName="/word/charts/style283.xml" ContentType="application/vnd.ms-office.chartstyle+xml"/>
  <Override PartName="/word/charts/colors283.xml" ContentType="application/vnd.ms-office.chartcolorstyle+xml"/>
  <Override PartName="/word/theme/themeOverride279.xml" ContentType="application/vnd.openxmlformats-officedocument.themeOverride+xml"/>
  <Override PartName="/word/charts/chart286.xml" ContentType="application/vnd.openxmlformats-officedocument.drawingml.chart+xml"/>
  <Override PartName="/word/charts/style284.xml" ContentType="application/vnd.ms-office.chartstyle+xml"/>
  <Override PartName="/word/charts/colors284.xml" ContentType="application/vnd.ms-office.chartcolorstyle+xml"/>
  <Override PartName="/word/theme/themeOverride280.xml" ContentType="application/vnd.openxmlformats-officedocument.themeOverride+xml"/>
  <Override PartName="/word/charts/chart287.xml" ContentType="application/vnd.openxmlformats-officedocument.drawingml.chart+xml"/>
  <Override PartName="/word/charts/style285.xml" ContentType="application/vnd.ms-office.chartstyle+xml"/>
  <Override PartName="/word/charts/colors285.xml" ContentType="application/vnd.ms-office.chartcolorstyle+xml"/>
  <Override PartName="/word/theme/themeOverride281.xml" ContentType="application/vnd.openxmlformats-officedocument.themeOverride+xml"/>
  <Override PartName="/word/charts/chart288.xml" ContentType="application/vnd.openxmlformats-officedocument.drawingml.chart+xml"/>
  <Override PartName="/word/charts/style286.xml" ContentType="application/vnd.ms-office.chartstyle+xml"/>
  <Override PartName="/word/charts/colors286.xml" ContentType="application/vnd.ms-office.chartcolorstyle+xml"/>
  <Override PartName="/word/theme/themeOverride282.xml" ContentType="application/vnd.openxmlformats-officedocument.themeOverride+xml"/>
  <Override PartName="/word/charts/chart289.xml" ContentType="application/vnd.openxmlformats-officedocument.drawingml.chart+xml"/>
  <Override PartName="/word/charts/style287.xml" ContentType="application/vnd.ms-office.chartstyle+xml"/>
  <Override PartName="/word/charts/colors287.xml" ContentType="application/vnd.ms-office.chartcolorstyle+xml"/>
  <Override PartName="/word/theme/themeOverride283.xml" ContentType="application/vnd.openxmlformats-officedocument.themeOverride+xml"/>
  <Override PartName="/word/charts/chart290.xml" ContentType="application/vnd.openxmlformats-officedocument.drawingml.chart+xml"/>
  <Override PartName="/word/charts/style288.xml" ContentType="application/vnd.ms-office.chartstyle+xml"/>
  <Override PartName="/word/charts/colors288.xml" ContentType="application/vnd.ms-office.chartcolorstyle+xml"/>
  <Override PartName="/word/theme/themeOverride284.xml" ContentType="application/vnd.openxmlformats-officedocument.themeOverride+xml"/>
  <Override PartName="/word/charts/chart291.xml" ContentType="application/vnd.openxmlformats-officedocument.drawingml.chart+xml"/>
  <Override PartName="/word/charts/style289.xml" ContentType="application/vnd.ms-office.chartstyle+xml"/>
  <Override PartName="/word/charts/colors289.xml" ContentType="application/vnd.ms-office.chartcolorstyle+xml"/>
  <Override PartName="/word/theme/themeOverride285.xml" ContentType="application/vnd.openxmlformats-officedocument.themeOverride+xml"/>
  <Override PartName="/word/charts/chart292.xml" ContentType="application/vnd.openxmlformats-officedocument.drawingml.chart+xml"/>
  <Override PartName="/word/charts/style290.xml" ContentType="application/vnd.ms-office.chartstyle+xml"/>
  <Override PartName="/word/charts/colors290.xml" ContentType="application/vnd.ms-office.chartcolorstyle+xml"/>
  <Override PartName="/word/theme/themeOverride286.xml" ContentType="application/vnd.openxmlformats-officedocument.themeOverride+xml"/>
  <Override PartName="/word/charts/chart293.xml" ContentType="application/vnd.openxmlformats-officedocument.drawingml.chart+xml"/>
  <Override PartName="/word/charts/style291.xml" ContentType="application/vnd.ms-office.chartstyle+xml"/>
  <Override PartName="/word/charts/colors291.xml" ContentType="application/vnd.ms-office.chartcolorstyle+xml"/>
  <Override PartName="/word/theme/themeOverride287.xml" ContentType="application/vnd.openxmlformats-officedocument.themeOverride+xml"/>
  <Override PartName="/word/charts/chart294.xml" ContentType="application/vnd.openxmlformats-officedocument.drawingml.chart+xml"/>
  <Override PartName="/word/charts/style292.xml" ContentType="application/vnd.ms-office.chartstyle+xml"/>
  <Override PartName="/word/charts/colors292.xml" ContentType="application/vnd.ms-office.chartcolorstyle+xml"/>
  <Override PartName="/word/theme/themeOverride288.xml" ContentType="application/vnd.openxmlformats-officedocument.themeOverride+xml"/>
  <Override PartName="/word/charts/chart295.xml" ContentType="application/vnd.openxmlformats-officedocument.drawingml.chart+xml"/>
  <Override PartName="/word/charts/style293.xml" ContentType="application/vnd.ms-office.chartstyle+xml"/>
  <Override PartName="/word/charts/colors293.xml" ContentType="application/vnd.ms-office.chartcolorstyle+xml"/>
  <Override PartName="/word/theme/themeOverride289.xml" ContentType="application/vnd.openxmlformats-officedocument.themeOverride+xml"/>
  <Override PartName="/word/charts/chart296.xml" ContentType="application/vnd.openxmlformats-officedocument.drawingml.chart+xml"/>
  <Override PartName="/word/charts/style294.xml" ContentType="application/vnd.ms-office.chartstyle+xml"/>
  <Override PartName="/word/charts/colors294.xml" ContentType="application/vnd.ms-office.chartcolorstyle+xml"/>
  <Override PartName="/word/theme/themeOverride290.xml" ContentType="application/vnd.openxmlformats-officedocument.themeOverride+xml"/>
  <Override PartName="/word/charts/chart297.xml" ContentType="application/vnd.openxmlformats-officedocument.drawingml.chart+xml"/>
  <Override PartName="/word/charts/style295.xml" ContentType="application/vnd.ms-office.chartstyle+xml"/>
  <Override PartName="/word/charts/colors295.xml" ContentType="application/vnd.ms-office.chartcolorstyle+xml"/>
  <Override PartName="/word/theme/themeOverride291.xml" ContentType="application/vnd.openxmlformats-officedocument.themeOverride+xml"/>
  <Override PartName="/word/charts/chart298.xml" ContentType="application/vnd.openxmlformats-officedocument.drawingml.chart+xml"/>
  <Override PartName="/word/charts/style296.xml" ContentType="application/vnd.ms-office.chartstyle+xml"/>
  <Override PartName="/word/charts/colors296.xml" ContentType="application/vnd.ms-office.chartcolorstyle+xml"/>
  <Override PartName="/word/theme/themeOverride292.xml" ContentType="application/vnd.openxmlformats-officedocument.themeOverride+xml"/>
  <Override PartName="/word/charts/chart299.xml" ContentType="application/vnd.openxmlformats-officedocument.drawingml.chart+xml"/>
  <Override PartName="/word/charts/style297.xml" ContentType="application/vnd.ms-office.chartstyle+xml"/>
  <Override PartName="/word/charts/colors297.xml" ContentType="application/vnd.ms-office.chartcolorstyle+xml"/>
  <Override PartName="/word/theme/themeOverride293.xml" ContentType="application/vnd.openxmlformats-officedocument.themeOverride+xml"/>
  <Override PartName="/word/charts/chart300.xml" ContentType="application/vnd.openxmlformats-officedocument.drawingml.chart+xml"/>
  <Override PartName="/word/charts/style298.xml" ContentType="application/vnd.ms-office.chartstyle+xml"/>
  <Override PartName="/word/charts/colors298.xml" ContentType="application/vnd.ms-office.chartcolorstyle+xml"/>
  <Override PartName="/word/theme/themeOverride294.xml" ContentType="application/vnd.openxmlformats-officedocument.themeOverride+xml"/>
  <Override PartName="/word/charts/chart301.xml" ContentType="application/vnd.openxmlformats-officedocument.drawingml.chart+xml"/>
  <Override PartName="/word/charts/style299.xml" ContentType="application/vnd.ms-office.chartstyle+xml"/>
  <Override PartName="/word/charts/colors299.xml" ContentType="application/vnd.ms-office.chartcolorstyle+xml"/>
  <Override PartName="/word/theme/themeOverride295.xml" ContentType="application/vnd.openxmlformats-officedocument.themeOverride+xml"/>
  <Override PartName="/word/charts/chart302.xml" ContentType="application/vnd.openxmlformats-officedocument.drawingml.chart+xml"/>
  <Override PartName="/word/charts/style300.xml" ContentType="application/vnd.ms-office.chartstyle+xml"/>
  <Override PartName="/word/charts/colors300.xml" ContentType="application/vnd.ms-office.chartcolorstyle+xml"/>
  <Override PartName="/word/theme/themeOverride296.xml" ContentType="application/vnd.openxmlformats-officedocument.themeOverride+xml"/>
  <Override PartName="/word/charts/chart303.xml" ContentType="application/vnd.openxmlformats-officedocument.drawingml.chart+xml"/>
  <Override PartName="/word/charts/style301.xml" ContentType="application/vnd.ms-office.chartstyle+xml"/>
  <Override PartName="/word/charts/colors301.xml" ContentType="application/vnd.ms-office.chartcolorstyle+xml"/>
  <Override PartName="/word/theme/themeOverride297.xml" ContentType="application/vnd.openxmlformats-officedocument.themeOverride+xml"/>
  <Override PartName="/word/charts/chart304.xml" ContentType="application/vnd.openxmlformats-officedocument.drawingml.chart+xml"/>
  <Override PartName="/word/charts/style302.xml" ContentType="application/vnd.ms-office.chartstyle+xml"/>
  <Override PartName="/word/charts/colors302.xml" ContentType="application/vnd.ms-office.chartcolorstyle+xml"/>
  <Override PartName="/word/theme/themeOverride298.xml" ContentType="application/vnd.openxmlformats-officedocument.themeOverride+xml"/>
  <Override PartName="/word/charts/chart305.xml" ContentType="application/vnd.openxmlformats-officedocument.drawingml.chart+xml"/>
  <Override PartName="/word/charts/style303.xml" ContentType="application/vnd.ms-office.chartstyle+xml"/>
  <Override PartName="/word/charts/colors303.xml" ContentType="application/vnd.ms-office.chartcolorstyle+xml"/>
  <Override PartName="/word/theme/themeOverride299.xml" ContentType="application/vnd.openxmlformats-officedocument.themeOverride+xml"/>
  <Override PartName="/word/charts/chart306.xml" ContentType="application/vnd.openxmlformats-officedocument.drawingml.chart+xml"/>
  <Override PartName="/word/charts/style304.xml" ContentType="application/vnd.ms-office.chartstyle+xml"/>
  <Override PartName="/word/charts/colors304.xml" ContentType="application/vnd.ms-office.chartcolorstyle+xml"/>
  <Override PartName="/word/theme/themeOverride300.xml" ContentType="application/vnd.openxmlformats-officedocument.themeOverride+xml"/>
  <Override PartName="/word/charts/chart307.xml" ContentType="application/vnd.openxmlformats-officedocument.drawingml.chart+xml"/>
  <Override PartName="/word/charts/style305.xml" ContentType="application/vnd.ms-office.chartstyle+xml"/>
  <Override PartName="/word/charts/colors305.xml" ContentType="application/vnd.ms-office.chartcolorstyle+xml"/>
  <Override PartName="/word/theme/themeOverride301.xml" ContentType="application/vnd.openxmlformats-officedocument.themeOverride+xml"/>
  <Override PartName="/word/charts/chart308.xml" ContentType="application/vnd.openxmlformats-officedocument.drawingml.chart+xml"/>
  <Override PartName="/word/charts/style306.xml" ContentType="application/vnd.ms-office.chartstyle+xml"/>
  <Override PartName="/word/charts/colors306.xml" ContentType="application/vnd.ms-office.chartcolorstyle+xml"/>
  <Override PartName="/word/theme/themeOverride302.xml" ContentType="application/vnd.openxmlformats-officedocument.themeOverride+xml"/>
  <Override PartName="/word/charts/chart309.xml" ContentType="application/vnd.openxmlformats-officedocument.drawingml.chart+xml"/>
  <Override PartName="/word/charts/style307.xml" ContentType="application/vnd.ms-office.chartstyle+xml"/>
  <Override PartName="/word/charts/colors307.xml" ContentType="application/vnd.ms-office.chartcolorstyle+xml"/>
  <Override PartName="/word/theme/themeOverride303.xml" ContentType="application/vnd.openxmlformats-officedocument.themeOverride+xml"/>
  <Override PartName="/word/charts/chart310.xml" ContentType="application/vnd.openxmlformats-officedocument.drawingml.chart+xml"/>
  <Override PartName="/word/charts/style308.xml" ContentType="application/vnd.ms-office.chartstyle+xml"/>
  <Override PartName="/word/charts/colors308.xml" ContentType="application/vnd.ms-office.chartcolorstyle+xml"/>
  <Override PartName="/word/theme/themeOverride304.xml" ContentType="application/vnd.openxmlformats-officedocument.themeOverride+xml"/>
  <Override PartName="/word/charts/chart311.xml" ContentType="application/vnd.openxmlformats-officedocument.drawingml.chart+xml"/>
  <Override PartName="/word/charts/style309.xml" ContentType="application/vnd.ms-office.chartstyle+xml"/>
  <Override PartName="/word/charts/colors309.xml" ContentType="application/vnd.ms-office.chartcolorstyle+xml"/>
  <Override PartName="/word/theme/themeOverride305.xml" ContentType="application/vnd.openxmlformats-officedocument.themeOverride+xml"/>
  <Override PartName="/word/charts/chart312.xml" ContentType="application/vnd.openxmlformats-officedocument.drawingml.chart+xml"/>
  <Override PartName="/word/charts/style310.xml" ContentType="application/vnd.ms-office.chartstyle+xml"/>
  <Override PartName="/word/charts/colors310.xml" ContentType="application/vnd.ms-office.chartcolorstyle+xml"/>
  <Override PartName="/word/theme/themeOverride306.xml" ContentType="application/vnd.openxmlformats-officedocument.themeOverride+xml"/>
  <Override PartName="/word/charts/chart313.xml" ContentType="application/vnd.openxmlformats-officedocument.drawingml.chart+xml"/>
  <Override PartName="/word/charts/style311.xml" ContentType="application/vnd.ms-office.chartstyle+xml"/>
  <Override PartName="/word/charts/colors311.xml" ContentType="application/vnd.ms-office.chartcolorstyle+xml"/>
  <Override PartName="/word/theme/themeOverride307.xml" ContentType="application/vnd.openxmlformats-officedocument.themeOverride+xml"/>
  <Override PartName="/word/charts/chart314.xml" ContentType="application/vnd.openxmlformats-officedocument.drawingml.chart+xml"/>
  <Override PartName="/word/charts/style312.xml" ContentType="application/vnd.ms-office.chartstyle+xml"/>
  <Override PartName="/word/charts/colors312.xml" ContentType="application/vnd.ms-office.chartcolorstyle+xml"/>
  <Override PartName="/word/theme/themeOverride308.xml" ContentType="application/vnd.openxmlformats-officedocument.themeOverride+xml"/>
  <Override PartName="/word/charts/chart315.xml" ContentType="application/vnd.openxmlformats-officedocument.drawingml.chart+xml"/>
  <Override PartName="/word/charts/style313.xml" ContentType="application/vnd.ms-office.chartstyle+xml"/>
  <Override PartName="/word/charts/colors313.xml" ContentType="application/vnd.ms-office.chartcolorstyle+xml"/>
  <Override PartName="/word/theme/themeOverride309.xml" ContentType="application/vnd.openxmlformats-officedocument.themeOverride+xml"/>
  <Override PartName="/word/charts/chart316.xml" ContentType="application/vnd.openxmlformats-officedocument.drawingml.chart+xml"/>
  <Override PartName="/word/charts/style314.xml" ContentType="application/vnd.ms-office.chartstyle+xml"/>
  <Override PartName="/word/charts/colors314.xml" ContentType="application/vnd.ms-office.chartcolorstyle+xml"/>
  <Override PartName="/word/theme/themeOverride310.xml" ContentType="application/vnd.openxmlformats-officedocument.themeOverride+xml"/>
  <Override PartName="/word/charts/chart317.xml" ContentType="application/vnd.openxmlformats-officedocument.drawingml.chart+xml"/>
  <Override PartName="/word/charts/style315.xml" ContentType="application/vnd.ms-office.chartstyle+xml"/>
  <Override PartName="/word/charts/colors315.xml" ContentType="application/vnd.ms-office.chartcolorstyle+xml"/>
  <Override PartName="/word/theme/themeOverride311.xml" ContentType="application/vnd.openxmlformats-officedocument.themeOverride+xml"/>
  <Override PartName="/word/charts/chart318.xml" ContentType="application/vnd.openxmlformats-officedocument.drawingml.chart+xml"/>
  <Override PartName="/word/charts/style316.xml" ContentType="application/vnd.ms-office.chartstyle+xml"/>
  <Override PartName="/word/charts/colors316.xml" ContentType="application/vnd.ms-office.chartcolorstyle+xml"/>
  <Override PartName="/word/theme/themeOverride312.xml" ContentType="application/vnd.openxmlformats-officedocument.themeOverride+xml"/>
  <Override PartName="/word/charts/chart319.xml" ContentType="application/vnd.openxmlformats-officedocument.drawingml.chart+xml"/>
  <Override PartName="/word/charts/style317.xml" ContentType="application/vnd.ms-office.chartstyle+xml"/>
  <Override PartName="/word/charts/colors317.xml" ContentType="application/vnd.ms-office.chartcolorstyle+xml"/>
  <Override PartName="/word/theme/themeOverride313.xml" ContentType="application/vnd.openxmlformats-officedocument.themeOverride+xml"/>
  <Override PartName="/word/charts/chart320.xml" ContentType="application/vnd.openxmlformats-officedocument.drawingml.chart+xml"/>
  <Override PartName="/word/charts/style318.xml" ContentType="application/vnd.ms-office.chartstyle+xml"/>
  <Override PartName="/word/charts/colors318.xml" ContentType="application/vnd.ms-office.chartcolorstyle+xml"/>
  <Override PartName="/word/theme/themeOverride314.xml" ContentType="application/vnd.openxmlformats-officedocument.themeOverride+xml"/>
  <Override PartName="/word/charts/chart321.xml" ContentType="application/vnd.openxmlformats-officedocument.drawingml.chart+xml"/>
  <Override PartName="/word/charts/style319.xml" ContentType="application/vnd.ms-office.chartstyle+xml"/>
  <Override PartName="/word/charts/colors319.xml" ContentType="application/vnd.ms-office.chartcolorstyle+xml"/>
  <Override PartName="/word/charts/chart322.xml" ContentType="application/vnd.openxmlformats-officedocument.drawingml.chart+xml"/>
  <Override PartName="/word/charts/style320.xml" ContentType="application/vnd.ms-office.chartstyle+xml"/>
  <Override PartName="/word/charts/colors320.xml" ContentType="application/vnd.ms-office.chartcolorstyle+xml"/>
  <Override PartName="/word/theme/themeOverride315.xml" ContentType="application/vnd.openxmlformats-officedocument.themeOverride+xml"/>
  <Override PartName="/word/charts/chart323.xml" ContentType="application/vnd.openxmlformats-officedocument.drawingml.chart+xml"/>
  <Override PartName="/word/charts/style321.xml" ContentType="application/vnd.ms-office.chartstyle+xml"/>
  <Override PartName="/word/charts/colors321.xml" ContentType="application/vnd.ms-office.chartcolorstyle+xml"/>
  <Override PartName="/word/theme/themeOverride316.xml" ContentType="application/vnd.openxmlformats-officedocument.themeOverride+xml"/>
  <Override PartName="/word/charts/chart324.xml" ContentType="application/vnd.openxmlformats-officedocument.drawingml.chart+xml"/>
  <Override PartName="/word/charts/style322.xml" ContentType="application/vnd.ms-office.chartstyle+xml"/>
  <Override PartName="/word/charts/colors322.xml" ContentType="application/vnd.ms-office.chartcolorstyle+xml"/>
  <Override PartName="/word/theme/themeOverride317.xml" ContentType="application/vnd.openxmlformats-officedocument.themeOverride+xml"/>
  <Override PartName="/word/charts/chart325.xml" ContentType="application/vnd.openxmlformats-officedocument.drawingml.chart+xml"/>
  <Override PartName="/word/charts/style323.xml" ContentType="application/vnd.ms-office.chartstyle+xml"/>
  <Override PartName="/word/charts/colors323.xml" ContentType="application/vnd.ms-office.chartcolorstyle+xml"/>
  <Override PartName="/word/theme/themeOverride318.xml" ContentType="application/vnd.openxmlformats-officedocument.themeOverride+xml"/>
  <Override PartName="/word/charts/chart326.xml" ContentType="application/vnd.openxmlformats-officedocument.drawingml.chart+xml"/>
  <Override PartName="/word/charts/style324.xml" ContentType="application/vnd.ms-office.chartstyle+xml"/>
  <Override PartName="/word/charts/colors324.xml" ContentType="application/vnd.ms-office.chartcolorstyle+xml"/>
  <Override PartName="/word/theme/themeOverride319.xml" ContentType="application/vnd.openxmlformats-officedocument.themeOverride+xml"/>
  <Override PartName="/word/charts/chart327.xml" ContentType="application/vnd.openxmlformats-officedocument.drawingml.chart+xml"/>
  <Override PartName="/word/charts/style325.xml" ContentType="application/vnd.ms-office.chartstyle+xml"/>
  <Override PartName="/word/charts/colors325.xml" ContentType="application/vnd.ms-office.chartcolorstyle+xml"/>
  <Override PartName="/word/theme/themeOverride320.xml" ContentType="application/vnd.openxmlformats-officedocument.themeOverride+xml"/>
  <Override PartName="/word/charts/chart328.xml" ContentType="application/vnd.openxmlformats-officedocument.drawingml.chart+xml"/>
  <Override PartName="/word/charts/style326.xml" ContentType="application/vnd.ms-office.chartstyle+xml"/>
  <Override PartName="/word/charts/colors326.xml" ContentType="application/vnd.ms-office.chartcolorstyle+xml"/>
  <Override PartName="/word/theme/themeOverride321.xml" ContentType="application/vnd.openxmlformats-officedocument.themeOverride+xml"/>
  <Override PartName="/word/charts/chart329.xml" ContentType="application/vnd.openxmlformats-officedocument.drawingml.chart+xml"/>
  <Override PartName="/word/charts/style327.xml" ContentType="application/vnd.ms-office.chartstyle+xml"/>
  <Override PartName="/word/charts/colors327.xml" ContentType="application/vnd.ms-office.chartcolorstyle+xml"/>
  <Override PartName="/word/theme/themeOverride322.xml" ContentType="application/vnd.openxmlformats-officedocument.themeOverride+xml"/>
  <Override PartName="/word/charts/chart330.xml" ContentType="application/vnd.openxmlformats-officedocument.drawingml.chart+xml"/>
  <Override PartName="/word/charts/style328.xml" ContentType="application/vnd.ms-office.chartstyle+xml"/>
  <Override PartName="/word/charts/colors328.xml" ContentType="application/vnd.ms-office.chartcolorstyle+xml"/>
  <Override PartName="/word/theme/themeOverride323.xml" ContentType="application/vnd.openxmlformats-officedocument.themeOverride+xml"/>
  <Override PartName="/word/charts/chart331.xml" ContentType="application/vnd.openxmlformats-officedocument.drawingml.chart+xml"/>
  <Override PartName="/word/charts/style329.xml" ContentType="application/vnd.ms-office.chartstyle+xml"/>
  <Override PartName="/word/charts/colors329.xml" ContentType="application/vnd.ms-office.chartcolorstyle+xml"/>
  <Override PartName="/word/theme/themeOverride324.xml" ContentType="application/vnd.openxmlformats-officedocument.themeOverride+xml"/>
  <Override PartName="/word/charts/chart332.xml" ContentType="application/vnd.openxmlformats-officedocument.drawingml.chart+xml"/>
  <Override PartName="/word/charts/style330.xml" ContentType="application/vnd.ms-office.chartstyle+xml"/>
  <Override PartName="/word/charts/colors330.xml" ContentType="application/vnd.ms-office.chartcolorstyle+xml"/>
  <Override PartName="/word/theme/themeOverride325.xml" ContentType="application/vnd.openxmlformats-officedocument.themeOverride+xml"/>
  <Override PartName="/word/charts/chart333.xml" ContentType="application/vnd.openxmlformats-officedocument.drawingml.chart+xml"/>
  <Override PartName="/word/charts/style331.xml" ContentType="application/vnd.ms-office.chartstyle+xml"/>
  <Override PartName="/word/charts/colors331.xml" ContentType="application/vnd.ms-office.chartcolorstyle+xml"/>
  <Override PartName="/word/theme/themeOverride326.xml" ContentType="application/vnd.openxmlformats-officedocument.themeOverride+xml"/>
  <Override PartName="/word/charts/chart334.xml" ContentType="application/vnd.openxmlformats-officedocument.drawingml.chart+xml"/>
  <Override PartName="/word/charts/style332.xml" ContentType="application/vnd.ms-office.chartstyle+xml"/>
  <Override PartName="/word/charts/colors332.xml" ContentType="application/vnd.ms-office.chartcolorstyle+xml"/>
  <Override PartName="/word/theme/themeOverride327.xml" ContentType="application/vnd.openxmlformats-officedocument.themeOverride+xml"/>
  <Override PartName="/word/charts/chart335.xml" ContentType="application/vnd.openxmlformats-officedocument.drawingml.chart+xml"/>
  <Override PartName="/word/charts/style333.xml" ContentType="application/vnd.ms-office.chartstyle+xml"/>
  <Override PartName="/word/charts/colors333.xml" ContentType="application/vnd.ms-office.chartcolorstyle+xml"/>
  <Override PartName="/word/theme/themeOverride328.xml" ContentType="application/vnd.openxmlformats-officedocument.themeOverride+xml"/>
  <Override PartName="/word/charts/chart336.xml" ContentType="application/vnd.openxmlformats-officedocument.drawingml.chart+xml"/>
  <Override PartName="/word/charts/style334.xml" ContentType="application/vnd.ms-office.chartstyle+xml"/>
  <Override PartName="/word/charts/colors334.xml" ContentType="application/vnd.ms-office.chartcolorstyle+xml"/>
  <Override PartName="/word/theme/themeOverride329.xml" ContentType="application/vnd.openxmlformats-officedocument.themeOverride+xml"/>
  <Override PartName="/word/charts/chart337.xml" ContentType="application/vnd.openxmlformats-officedocument.drawingml.chart+xml"/>
  <Override PartName="/word/charts/style335.xml" ContentType="application/vnd.ms-office.chartstyle+xml"/>
  <Override PartName="/word/charts/colors335.xml" ContentType="application/vnd.ms-office.chartcolorstyle+xml"/>
  <Override PartName="/word/theme/themeOverride330.xml" ContentType="application/vnd.openxmlformats-officedocument.themeOverride+xml"/>
  <Override PartName="/word/charts/chart338.xml" ContentType="application/vnd.openxmlformats-officedocument.drawingml.chart+xml"/>
  <Override PartName="/word/charts/style336.xml" ContentType="application/vnd.ms-office.chartstyle+xml"/>
  <Override PartName="/word/charts/colors336.xml" ContentType="application/vnd.ms-office.chartcolorstyle+xml"/>
  <Override PartName="/word/theme/themeOverride331.xml" ContentType="application/vnd.openxmlformats-officedocument.themeOverride+xml"/>
  <Override PartName="/word/charts/chart339.xml" ContentType="application/vnd.openxmlformats-officedocument.drawingml.chart+xml"/>
  <Override PartName="/word/charts/style337.xml" ContentType="application/vnd.ms-office.chartstyle+xml"/>
  <Override PartName="/word/charts/colors337.xml" ContentType="application/vnd.ms-office.chartcolorstyle+xml"/>
  <Override PartName="/word/theme/themeOverride332.xml" ContentType="application/vnd.openxmlformats-officedocument.themeOverride+xml"/>
  <Override PartName="/word/charts/chart340.xml" ContentType="application/vnd.openxmlformats-officedocument.drawingml.chart+xml"/>
  <Override PartName="/word/charts/style338.xml" ContentType="application/vnd.ms-office.chartstyle+xml"/>
  <Override PartName="/word/charts/colors338.xml" ContentType="application/vnd.ms-office.chartcolorstyle+xml"/>
  <Override PartName="/word/theme/themeOverride333.xml" ContentType="application/vnd.openxmlformats-officedocument.themeOverride+xml"/>
  <Override PartName="/word/charts/chart341.xml" ContentType="application/vnd.openxmlformats-officedocument.drawingml.chart+xml"/>
  <Override PartName="/word/charts/style339.xml" ContentType="application/vnd.ms-office.chartstyle+xml"/>
  <Override PartName="/word/charts/colors339.xml" ContentType="application/vnd.ms-office.chartcolorstyle+xml"/>
  <Override PartName="/word/theme/themeOverride334.xml" ContentType="application/vnd.openxmlformats-officedocument.themeOverride+xml"/>
  <Override PartName="/word/charts/chart342.xml" ContentType="application/vnd.openxmlformats-officedocument.drawingml.chart+xml"/>
  <Override PartName="/word/charts/style340.xml" ContentType="application/vnd.ms-office.chartstyle+xml"/>
  <Override PartName="/word/charts/colors340.xml" ContentType="application/vnd.ms-office.chartcolorstyle+xml"/>
  <Override PartName="/word/theme/themeOverride335.xml" ContentType="application/vnd.openxmlformats-officedocument.themeOverride+xml"/>
  <Override PartName="/word/charts/chart343.xml" ContentType="application/vnd.openxmlformats-officedocument.drawingml.chart+xml"/>
  <Override PartName="/word/charts/style341.xml" ContentType="application/vnd.ms-office.chartstyle+xml"/>
  <Override PartName="/word/charts/colors341.xml" ContentType="application/vnd.ms-office.chartcolorstyle+xml"/>
  <Override PartName="/word/theme/themeOverride336.xml" ContentType="application/vnd.openxmlformats-officedocument.themeOverride+xml"/>
  <Override PartName="/word/charts/chart344.xml" ContentType="application/vnd.openxmlformats-officedocument.drawingml.chart+xml"/>
  <Override PartName="/word/charts/style342.xml" ContentType="application/vnd.ms-office.chartstyle+xml"/>
  <Override PartName="/word/charts/colors342.xml" ContentType="application/vnd.ms-office.chartcolorstyle+xml"/>
  <Override PartName="/word/theme/themeOverride337.xml" ContentType="application/vnd.openxmlformats-officedocument.themeOverride+xml"/>
  <Override PartName="/word/charts/chart345.xml" ContentType="application/vnd.openxmlformats-officedocument.drawingml.chart+xml"/>
  <Override PartName="/word/charts/style343.xml" ContentType="application/vnd.ms-office.chartstyle+xml"/>
  <Override PartName="/word/charts/colors343.xml" ContentType="application/vnd.ms-office.chartcolorstyle+xml"/>
  <Override PartName="/word/theme/themeOverride338.xml" ContentType="application/vnd.openxmlformats-officedocument.themeOverride+xml"/>
  <Override PartName="/word/charts/chart346.xml" ContentType="application/vnd.openxmlformats-officedocument.drawingml.chart+xml"/>
  <Override PartName="/word/charts/style344.xml" ContentType="application/vnd.ms-office.chartstyle+xml"/>
  <Override PartName="/word/charts/colors344.xml" ContentType="application/vnd.ms-office.chartcolorstyle+xml"/>
  <Override PartName="/word/theme/themeOverride339.xml" ContentType="application/vnd.openxmlformats-officedocument.themeOverride+xml"/>
  <Override PartName="/word/charts/chart347.xml" ContentType="application/vnd.openxmlformats-officedocument.drawingml.chart+xml"/>
  <Override PartName="/word/charts/style345.xml" ContentType="application/vnd.ms-office.chartstyle+xml"/>
  <Override PartName="/word/charts/colors345.xml" ContentType="application/vnd.ms-office.chartcolorstyle+xml"/>
  <Override PartName="/word/theme/themeOverride340.xml" ContentType="application/vnd.openxmlformats-officedocument.themeOverride+xml"/>
  <Override PartName="/word/charts/chart348.xml" ContentType="application/vnd.openxmlformats-officedocument.drawingml.chart+xml"/>
  <Override PartName="/word/charts/style346.xml" ContentType="application/vnd.ms-office.chartstyle+xml"/>
  <Override PartName="/word/charts/colors346.xml" ContentType="application/vnd.ms-office.chartcolorstyle+xml"/>
  <Override PartName="/word/theme/themeOverride341.xml" ContentType="application/vnd.openxmlformats-officedocument.themeOverride+xml"/>
  <Override PartName="/word/charts/chart349.xml" ContentType="application/vnd.openxmlformats-officedocument.drawingml.chart+xml"/>
  <Override PartName="/word/charts/style347.xml" ContentType="application/vnd.ms-office.chartstyle+xml"/>
  <Override PartName="/word/charts/colors347.xml" ContentType="application/vnd.ms-office.chartcolorstyle+xml"/>
  <Override PartName="/word/theme/themeOverride342.xml" ContentType="application/vnd.openxmlformats-officedocument.themeOverride+xml"/>
  <Override PartName="/word/charts/chart350.xml" ContentType="application/vnd.openxmlformats-officedocument.drawingml.chart+xml"/>
  <Override PartName="/word/charts/style348.xml" ContentType="application/vnd.ms-office.chartstyle+xml"/>
  <Override PartName="/word/charts/colors348.xml" ContentType="application/vnd.ms-office.chartcolorstyle+xml"/>
  <Override PartName="/word/theme/themeOverride343.xml" ContentType="application/vnd.openxmlformats-officedocument.themeOverride+xml"/>
  <Override PartName="/word/charts/chart351.xml" ContentType="application/vnd.openxmlformats-officedocument.drawingml.chart+xml"/>
  <Override PartName="/word/charts/style349.xml" ContentType="application/vnd.ms-office.chartstyle+xml"/>
  <Override PartName="/word/charts/colors349.xml" ContentType="application/vnd.ms-office.chartcolorstyle+xml"/>
  <Override PartName="/word/charts/chart352.xml" ContentType="application/vnd.openxmlformats-officedocument.drawingml.chart+xml"/>
  <Override PartName="/word/charts/style350.xml" ContentType="application/vnd.ms-office.chartstyle+xml"/>
  <Override PartName="/word/charts/colors350.xml" ContentType="application/vnd.ms-office.chartcolorstyle+xml"/>
  <Override PartName="/word/theme/themeOverride344.xml" ContentType="application/vnd.openxmlformats-officedocument.themeOverride+xml"/>
  <Override PartName="/word/charts/chart353.xml" ContentType="application/vnd.openxmlformats-officedocument.drawingml.chart+xml"/>
  <Override PartName="/word/charts/style351.xml" ContentType="application/vnd.ms-office.chartstyle+xml"/>
  <Override PartName="/word/charts/colors351.xml" ContentType="application/vnd.ms-office.chartcolorstyle+xml"/>
  <Override PartName="/word/theme/themeOverride345.xml" ContentType="application/vnd.openxmlformats-officedocument.themeOverride+xml"/>
  <Override PartName="/word/charts/chart354.xml" ContentType="application/vnd.openxmlformats-officedocument.drawingml.chart+xml"/>
  <Override PartName="/word/charts/style352.xml" ContentType="application/vnd.ms-office.chartstyle+xml"/>
  <Override PartName="/word/charts/colors352.xml" ContentType="application/vnd.ms-office.chartcolorstyle+xml"/>
  <Override PartName="/word/charts/chart355.xml" ContentType="application/vnd.openxmlformats-officedocument.drawingml.chart+xml"/>
  <Override PartName="/word/charts/style353.xml" ContentType="application/vnd.ms-office.chartstyle+xml"/>
  <Override PartName="/word/charts/colors353.xml" ContentType="application/vnd.ms-office.chartcolorstyle+xml"/>
  <Override PartName="/word/charts/chart356.xml" ContentType="application/vnd.openxmlformats-officedocument.drawingml.chart+xml"/>
  <Override PartName="/word/charts/style354.xml" ContentType="application/vnd.ms-office.chartstyle+xml"/>
  <Override PartName="/word/charts/colors354.xml" ContentType="application/vnd.ms-office.chartcolorstyle+xml"/>
  <Override PartName="/word/theme/themeOverride346.xml" ContentType="application/vnd.openxmlformats-officedocument.themeOverride+xml"/>
  <Override PartName="/word/charts/chart357.xml" ContentType="application/vnd.openxmlformats-officedocument.drawingml.chart+xml"/>
  <Override PartName="/word/charts/style355.xml" ContentType="application/vnd.ms-office.chartstyle+xml"/>
  <Override PartName="/word/charts/colors355.xml" ContentType="application/vnd.ms-office.chartcolorstyle+xml"/>
  <Override PartName="/word/charts/chart358.xml" ContentType="application/vnd.openxmlformats-officedocument.drawingml.chart+xml"/>
  <Override PartName="/word/charts/style356.xml" ContentType="application/vnd.ms-office.chartstyle+xml"/>
  <Override PartName="/word/charts/colors356.xml" ContentType="application/vnd.ms-office.chartcolorstyle+xml"/>
  <Override PartName="/word/theme/themeOverride347.xml" ContentType="application/vnd.openxmlformats-officedocument.themeOverride+xml"/>
  <Override PartName="/word/charts/chart359.xml" ContentType="application/vnd.openxmlformats-officedocument.drawingml.chart+xml"/>
  <Override PartName="/word/charts/style357.xml" ContentType="application/vnd.ms-office.chartstyle+xml"/>
  <Override PartName="/word/charts/colors357.xml" ContentType="application/vnd.ms-office.chartcolorstyle+xml"/>
  <Override PartName="/word/theme/themeOverride348.xml" ContentType="application/vnd.openxmlformats-officedocument.themeOverride+xml"/>
  <Override PartName="/word/charts/chart360.xml" ContentType="application/vnd.openxmlformats-officedocument.drawingml.chart+xml"/>
  <Override PartName="/word/charts/style358.xml" ContentType="application/vnd.ms-office.chartstyle+xml"/>
  <Override PartName="/word/charts/colors358.xml" ContentType="application/vnd.ms-office.chartcolorstyle+xml"/>
  <Override PartName="/word/theme/themeOverride349.xml" ContentType="application/vnd.openxmlformats-officedocument.themeOverride+xml"/>
  <Override PartName="/word/charts/chart361.xml" ContentType="application/vnd.openxmlformats-officedocument.drawingml.chart+xml"/>
  <Override PartName="/word/charts/style359.xml" ContentType="application/vnd.ms-office.chartstyle+xml"/>
  <Override PartName="/word/charts/colors359.xml" ContentType="application/vnd.ms-office.chartcolorstyle+xml"/>
  <Override PartName="/word/theme/themeOverride350.xml" ContentType="application/vnd.openxmlformats-officedocument.themeOverride+xml"/>
  <Override PartName="/word/charts/chart362.xml" ContentType="application/vnd.openxmlformats-officedocument.drawingml.chart+xml"/>
  <Override PartName="/word/charts/style360.xml" ContentType="application/vnd.ms-office.chartstyle+xml"/>
  <Override PartName="/word/charts/colors360.xml" ContentType="application/vnd.ms-office.chartcolorstyle+xml"/>
  <Override PartName="/word/theme/themeOverride351.xml" ContentType="application/vnd.openxmlformats-officedocument.themeOverride+xml"/>
  <Override PartName="/word/charts/chart363.xml" ContentType="application/vnd.openxmlformats-officedocument.drawingml.chart+xml"/>
  <Override PartName="/word/charts/style361.xml" ContentType="application/vnd.ms-office.chartstyle+xml"/>
  <Override PartName="/word/charts/colors361.xml" ContentType="application/vnd.ms-office.chartcolorstyle+xml"/>
  <Override PartName="/word/theme/themeOverride352.xml" ContentType="application/vnd.openxmlformats-officedocument.themeOverride+xml"/>
  <Override PartName="/word/charts/chart364.xml" ContentType="application/vnd.openxmlformats-officedocument.drawingml.chart+xml"/>
  <Override PartName="/word/charts/style362.xml" ContentType="application/vnd.ms-office.chartstyle+xml"/>
  <Override PartName="/word/charts/colors362.xml" ContentType="application/vnd.ms-office.chartcolorstyle+xml"/>
  <Override PartName="/word/theme/themeOverride353.xml" ContentType="application/vnd.openxmlformats-officedocument.themeOverride+xml"/>
  <Override PartName="/word/charts/chart365.xml" ContentType="application/vnd.openxmlformats-officedocument.drawingml.chart+xml"/>
  <Override PartName="/word/charts/style363.xml" ContentType="application/vnd.ms-office.chartstyle+xml"/>
  <Override PartName="/word/charts/colors363.xml" ContentType="application/vnd.ms-office.chartcolorstyle+xml"/>
  <Override PartName="/word/charts/chart366.xml" ContentType="application/vnd.openxmlformats-officedocument.drawingml.chart+xml"/>
  <Override PartName="/word/charts/style364.xml" ContentType="application/vnd.ms-office.chartstyle+xml"/>
  <Override PartName="/word/charts/colors364.xml" ContentType="application/vnd.ms-office.chartcolorstyle+xml"/>
  <Override PartName="/word/theme/themeOverride354.xml" ContentType="application/vnd.openxmlformats-officedocument.themeOverride+xml"/>
  <Override PartName="/word/charts/chart367.xml" ContentType="application/vnd.openxmlformats-officedocument.drawingml.chart+xml"/>
  <Override PartName="/word/charts/style365.xml" ContentType="application/vnd.ms-office.chartstyle+xml"/>
  <Override PartName="/word/charts/colors365.xml" ContentType="application/vnd.ms-office.chartcolorstyle+xml"/>
  <Override PartName="/word/theme/themeOverride355.xml" ContentType="application/vnd.openxmlformats-officedocument.themeOverride+xml"/>
  <Override PartName="/word/charts/chart368.xml" ContentType="application/vnd.openxmlformats-officedocument.drawingml.chart+xml"/>
  <Override PartName="/word/charts/style366.xml" ContentType="application/vnd.ms-office.chartstyle+xml"/>
  <Override PartName="/word/charts/colors366.xml" ContentType="application/vnd.ms-office.chartcolorstyle+xml"/>
  <Override PartName="/word/theme/themeOverride35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FE7FC" w14:textId="3824B852" w:rsidR="00F0245C" w:rsidRPr="00FE27F6" w:rsidRDefault="007C432A" w:rsidP="008A742D">
      <w:pPr>
        <w:jc w:val="center"/>
        <w:rPr>
          <w:b/>
          <w:sz w:val="28"/>
          <w:szCs w:val="28"/>
        </w:rPr>
      </w:pPr>
      <w:r>
        <w:rPr>
          <w:b/>
          <w:sz w:val="28"/>
          <w:szCs w:val="28"/>
        </w:rPr>
        <w:t>V</w:t>
      </w:r>
      <w:r w:rsidR="004E747A" w:rsidRPr="00FE27F6">
        <w:rPr>
          <w:b/>
          <w:sz w:val="28"/>
          <w:szCs w:val="28"/>
        </w:rPr>
        <w:t xml:space="preserve">alsts </w:t>
      </w:r>
      <w:r>
        <w:rPr>
          <w:b/>
          <w:sz w:val="28"/>
          <w:szCs w:val="28"/>
        </w:rPr>
        <w:t>budžeta izdevumu izmaiņas</w:t>
      </w:r>
      <w:r w:rsidR="00181144">
        <w:rPr>
          <w:b/>
          <w:sz w:val="28"/>
          <w:szCs w:val="28"/>
        </w:rPr>
        <w:t xml:space="preserve"> 202</w:t>
      </w:r>
      <w:r w:rsidR="00B55486">
        <w:rPr>
          <w:b/>
          <w:sz w:val="28"/>
          <w:szCs w:val="28"/>
        </w:rPr>
        <w:t>1</w:t>
      </w:r>
      <w:r w:rsidR="004E747A" w:rsidRPr="00FE27F6">
        <w:rPr>
          <w:b/>
          <w:sz w:val="28"/>
          <w:szCs w:val="28"/>
        </w:rPr>
        <w:t>.gadā</w:t>
      </w:r>
      <w:r w:rsidR="007F1BE5" w:rsidRPr="00FE27F6">
        <w:rPr>
          <w:b/>
          <w:sz w:val="28"/>
          <w:szCs w:val="28"/>
        </w:rPr>
        <w:t xml:space="preserve"> (janvāris-</w:t>
      </w:r>
      <w:r w:rsidR="00DC2653">
        <w:rPr>
          <w:b/>
          <w:sz w:val="28"/>
          <w:szCs w:val="28"/>
        </w:rPr>
        <w:t>decembris</w:t>
      </w:r>
      <w:r w:rsidR="007F1BE5" w:rsidRPr="00FE27F6">
        <w:rPr>
          <w:b/>
          <w:sz w:val="28"/>
          <w:szCs w:val="28"/>
        </w:rPr>
        <w:t>)</w:t>
      </w:r>
    </w:p>
    <w:p w14:paraId="7A4366D1" w14:textId="77777777" w:rsidR="00F7355D" w:rsidRDefault="008A742D" w:rsidP="00DC3B4B">
      <w:pPr>
        <w:pStyle w:val="Heading1"/>
        <w:spacing w:before="0"/>
        <w:jc w:val="both"/>
        <w:rPr>
          <w:rFonts w:ascii="Times New Roman" w:hAnsi="Times New Roman" w:cs="Times New Roman"/>
          <w:b/>
          <w:color w:val="auto"/>
          <w:sz w:val="28"/>
          <w:szCs w:val="28"/>
        </w:rPr>
      </w:pPr>
      <w:bookmarkStart w:id="0" w:name="_top"/>
      <w:bookmarkStart w:id="1" w:name="_Toc479760131"/>
      <w:bookmarkEnd w:id="0"/>
      <w:r>
        <w:rPr>
          <w:rFonts w:ascii="Times New Roman" w:hAnsi="Times New Roman" w:cs="Times New Roman"/>
          <w:b/>
          <w:noProof/>
          <w:color w:val="auto"/>
          <w:sz w:val="28"/>
          <w:szCs w:val="28"/>
          <w:lang w:eastAsia="lv-LV"/>
        </w:rPr>
        <mc:AlternateContent>
          <mc:Choice Requires="wps">
            <w:drawing>
              <wp:anchor distT="0" distB="0" distL="114300" distR="114300" simplePos="0" relativeHeight="251661312" behindDoc="0" locked="0" layoutInCell="1" allowOverlap="1" wp14:anchorId="2BD08B10" wp14:editId="7A73BA14">
                <wp:simplePos x="0" y="0"/>
                <wp:positionH relativeFrom="margin">
                  <wp:posOffset>-121724</wp:posOffset>
                </wp:positionH>
                <wp:positionV relativeFrom="paragraph">
                  <wp:posOffset>72131</wp:posOffset>
                </wp:positionV>
                <wp:extent cx="5848350" cy="3574472"/>
                <wp:effectExtent l="0" t="0" r="19050" b="26035"/>
                <wp:wrapNone/>
                <wp:docPr id="21" name="Rounded Rectangle 21"/>
                <wp:cNvGraphicFramePr/>
                <a:graphic xmlns:a="http://schemas.openxmlformats.org/drawingml/2006/main">
                  <a:graphicData uri="http://schemas.microsoft.com/office/word/2010/wordprocessingShape">
                    <wps:wsp>
                      <wps:cNvSpPr/>
                      <wps:spPr>
                        <a:xfrm>
                          <a:off x="0" y="0"/>
                          <a:ext cx="5848350" cy="3574472"/>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FFD063" w14:textId="64202B04" w:rsidR="00B378DB" w:rsidRPr="00DF22BC" w:rsidRDefault="00B378DB" w:rsidP="00DF22BC">
                            <w:pPr>
                              <w:jc w:val="center"/>
                              <w:rPr>
                                <w:i/>
                                <w:color w:val="002060"/>
                              </w:rPr>
                            </w:pPr>
                            <w:r w:rsidRPr="00E233FF">
                              <w:rPr>
                                <w:color w:val="002060"/>
                              </w:rPr>
                              <w:t>Pamatojoties uz</w:t>
                            </w:r>
                            <w:r>
                              <w:rPr>
                                <w:color w:val="002060"/>
                              </w:rPr>
                              <w:t xml:space="preserve"> likumu “Par valsts budžetu 2021</w:t>
                            </w:r>
                            <w:r w:rsidRPr="00E233FF">
                              <w:rPr>
                                <w:color w:val="002060"/>
                              </w:rPr>
                              <w:t>.gadam”,</w:t>
                            </w:r>
                            <w:r>
                              <w:rPr>
                                <w:b/>
                                <w:color w:val="002060"/>
                              </w:rPr>
                              <w:t xml:space="preserve"> v</w:t>
                            </w:r>
                            <w:r w:rsidRPr="00DF22BC">
                              <w:rPr>
                                <w:b/>
                                <w:color w:val="002060"/>
                              </w:rPr>
                              <w:t>alsts pamatbudžeta</w:t>
                            </w:r>
                            <w:r>
                              <w:rPr>
                                <w:color w:val="002060"/>
                              </w:rPr>
                              <w:t xml:space="preserve"> izdevumi 2021</w:t>
                            </w:r>
                            <w:r w:rsidRPr="00DF22BC">
                              <w:rPr>
                                <w:color w:val="002060"/>
                              </w:rPr>
                              <w:t xml:space="preserve">.gadam ir plānoti </w:t>
                            </w:r>
                            <w:r>
                              <w:rPr>
                                <w:b/>
                                <w:color w:val="002060"/>
                              </w:rPr>
                              <w:t>7 846,1</w:t>
                            </w:r>
                            <w:r w:rsidRPr="00DF22BC">
                              <w:rPr>
                                <w:b/>
                                <w:color w:val="002060"/>
                              </w:rPr>
                              <w:t> </w:t>
                            </w:r>
                            <w:r>
                              <w:rPr>
                                <w:b/>
                                <w:color w:val="002060"/>
                              </w:rPr>
                              <w:t xml:space="preserve">miljons </w:t>
                            </w:r>
                            <w:r w:rsidRPr="00DF22BC">
                              <w:rPr>
                                <w:i/>
                                <w:color w:val="002060"/>
                              </w:rPr>
                              <w:t>euro</w:t>
                            </w:r>
                          </w:p>
                          <w:p w14:paraId="0BEA3BD6" w14:textId="36849921" w:rsidR="00B378DB" w:rsidRPr="00DF22BC" w:rsidRDefault="00B378DB" w:rsidP="00DF22BC">
                            <w:pPr>
                              <w:spacing w:after="120"/>
                              <w:jc w:val="center"/>
                              <w:rPr>
                                <w:color w:val="002060"/>
                              </w:rPr>
                            </w:pPr>
                            <w:r w:rsidRPr="00DF22BC">
                              <w:rPr>
                                <w:color w:val="002060"/>
                              </w:rPr>
                              <w:t xml:space="preserve">un </w:t>
                            </w:r>
                            <w:r w:rsidRPr="00DF22BC">
                              <w:rPr>
                                <w:b/>
                                <w:color w:val="002060"/>
                              </w:rPr>
                              <w:t>valsts speciālā budžeta</w:t>
                            </w:r>
                            <w:r>
                              <w:rPr>
                                <w:color w:val="002060"/>
                              </w:rPr>
                              <w:t xml:space="preserve"> izdevumi – </w:t>
                            </w:r>
                            <w:r w:rsidRPr="006B6F7C">
                              <w:rPr>
                                <w:b/>
                                <w:color w:val="002060"/>
                              </w:rPr>
                              <w:t>3 172</w:t>
                            </w:r>
                            <w:r>
                              <w:rPr>
                                <w:b/>
                                <w:color w:val="002060"/>
                              </w:rPr>
                              <w:t>,6 miljoni</w:t>
                            </w:r>
                            <w:r w:rsidRPr="00DF22BC">
                              <w:rPr>
                                <w:color w:val="002060"/>
                              </w:rPr>
                              <w:t xml:space="preserve"> </w:t>
                            </w:r>
                            <w:r w:rsidRPr="00DF22BC">
                              <w:rPr>
                                <w:i/>
                                <w:color w:val="002060"/>
                              </w:rPr>
                              <w:t>euro</w:t>
                            </w:r>
                            <w:r w:rsidRPr="00DF22BC">
                              <w:rPr>
                                <w:color w:val="002060"/>
                              </w:rPr>
                              <w:t>.</w:t>
                            </w:r>
                          </w:p>
                          <w:p w14:paraId="34063A5D" w14:textId="357A1168" w:rsidR="00B378DB" w:rsidRDefault="00B378DB" w:rsidP="00E0166F">
                            <w:pPr>
                              <w:spacing w:after="120"/>
                              <w:jc w:val="center"/>
                              <w:rPr>
                                <w:color w:val="002060"/>
                              </w:rPr>
                            </w:pPr>
                            <w:r>
                              <w:rPr>
                                <w:color w:val="002060"/>
                              </w:rPr>
                              <w:t>2021.gad</w:t>
                            </w:r>
                            <w:r w:rsidR="00B64F4A">
                              <w:rPr>
                                <w:color w:val="002060"/>
                              </w:rPr>
                              <w:t>ā</w:t>
                            </w:r>
                            <w:r>
                              <w:rPr>
                                <w:color w:val="002060"/>
                              </w:rPr>
                              <w:t xml:space="preserve"> </w:t>
                            </w:r>
                            <w:r w:rsidRPr="00DF22BC">
                              <w:rPr>
                                <w:color w:val="002060"/>
                              </w:rPr>
                              <w:t xml:space="preserve">valsts pamatbudžetā tika veiktas izmaiņas, palielinot kopējos izdevumus </w:t>
                            </w:r>
                            <w:r w:rsidRPr="00DF22BC">
                              <w:rPr>
                                <w:b/>
                                <w:color w:val="002060"/>
                              </w:rPr>
                              <w:t xml:space="preserve">par </w:t>
                            </w:r>
                            <w:r w:rsidR="00B64F4A">
                              <w:rPr>
                                <w:b/>
                                <w:color w:val="002060"/>
                              </w:rPr>
                              <w:t>2 158</w:t>
                            </w:r>
                            <w:r>
                              <w:rPr>
                                <w:b/>
                                <w:color w:val="002060"/>
                              </w:rPr>
                              <w:t>,</w:t>
                            </w:r>
                            <w:r w:rsidR="00B64F4A">
                              <w:rPr>
                                <w:b/>
                                <w:color w:val="002060"/>
                              </w:rPr>
                              <w:t>3</w:t>
                            </w:r>
                            <w:r>
                              <w:rPr>
                                <w:b/>
                                <w:color w:val="002060"/>
                              </w:rPr>
                              <w:t xml:space="preserve"> miljonu</w:t>
                            </w:r>
                            <w:r w:rsidRPr="00DF22BC">
                              <w:rPr>
                                <w:b/>
                                <w:color w:val="002060"/>
                              </w:rPr>
                              <w:t xml:space="preserve"> </w:t>
                            </w:r>
                            <w:proofErr w:type="spellStart"/>
                            <w:r w:rsidRPr="00DF22BC">
                              <w:rPr>
                                <w:b/>
                                <w:i/>
                                <w:color w:val="002060"/>
                              </w:rPr>
                              <w:t>euro</w:t>
                            </w:r>
                            <w:proofErr w:type="spellEnd"/>
                            <w:r w:rsidRPr="00DF22BC">
                              <w:rPr>
                                <w:b/>
                                <w:i/>
                                <w:color w:val="002060"/>
                              </w:rPr>
                              <w:t xml:space="preserve"> </w:t>
                            </w:r>
                            <w:r>
                              <w:rPr>
                                <w:b/>
                                <w:color w:val="002060"/>
                              </w:rPr>
                              <w:t>jeb par 2</w:t>
                            </w:r>
                            <w:r w:rsidR="00B64F4A">
                              <w:rPr>
                                <w:b/>
                                <w:color w:val="002060"/>
                              </w:rPr>
                              <w:t>7</w:t>
                            </w:r>
                            <w:r>
                              <w:rPr>
                                <w:b/>
                                <w:color w:val="002060"/>
                              </w:rPr>
                              <w:t>,</w:t>
                            </w:r>
                            <w:r w:rsidR="00B64F4A">
                              <w:rPr>
                                <w:b/>
                                <w:color w:val="002060"/>
                              </w:rPr>
                              <w:t>51</w:t>
                            </w:r>
                            <w:r>
                              <w:rPr>
                                <w:b/>
                                <w:color w:val="002060"/>
                              </w:rPr>
                              <w:t>%</w:t>
                            </w:r>
                            <w:r>
                              <w:rPr>
                                <w:color w:val="002060"/>
                              </w:rPr>
                              <w:t>, un tas ir saistīts ar:</w:t>
                            </w:r>
                          </w:p>
                          <w:p w14:paraId="6DF9CF69" w14:textId="1DB89786" w:rsidR="00B378DB" w:rsidRPr="00E0166F" w:rsidRDefault="00B64F4A" w:rsidP="008A64DD">
                            <w:pPr>
                              <w:pStyle w:val="ListParagraph"/>
                              <w:numPr>
                                <w:ilvl w:val="0"/>
                                <w:numId w:val="1"/>
                              </w:numPr>
                              <w:jc w:val="both"/>
                              <w:rPr>
                                <w:color w:val="002060"/>
                                <w:sz w:val="20"/>
                              </w:rPr>
                            </w:pPr>
                            <w:r>
                              <w:rPr>
                                <w:b/>
                                <w:color w:val="002060"/>
                                <w:sz w:val="20"/>
                              </w:rPr>
                              <w:t>66,4</w:t>
                            </w:r>
                            <w:r w:rsidR="00B378DB" w:rsidRPr="00E0166F">
                              <w:rPr>
                                <w:b/>
                                <w:color w:val="002060"/>
                                <w:sz w:val="20"/>
                              </w:rPr>
                              <w:t xml:space="preserve"> miljoni</w:t>
                            </w:r>
                            <w:r w:rsidR="00B378DB" w:rsidRPr="00E0166F">
                              <w:rPr>
                                <w:color w:val="002060"/>
                                <w:sz w:val="20"/>
                              </w:rPr>
                              <w:t xml:space="preserve"> </w:t>
                            </w:r>
                            <w:proofErr w:type="spellStart"/>
                            <w:r w:rsidR="00B378DB" w:rsidRPr="00E0166F">
                              <w:rPr>
                                <w:i/>
                                <w:color w:val="002060"/>
                                <w:sz w:val="20"/>
                              </w:rPr>
                              <w:t>euro</w:t>
                            </w:r>
                            <w:proofErr w:type="spellEnd"/>
                            <w:r w:rsidR="00B378DB" w:rsidRPr="00E0166F">
                              <w:rPr>
                                <w:color w:val="002060"/>
                                <w:sz w:val="20"/>
                              </w:rPr>
                              <w:t xml:space="preserve"> kārtējā gadā saņemtās </w:t>
                            </w:r>
                            <w:r w:rsidR="00B378DB" w:rsidRPr="00E0166F">
                              <w:rPr>
                                <w:b/>
                                <w:color w:val="002060"/>
                                <w:sz w:val="20"/>
                              </w:rPr>
                              <w:t>ārvalstu finanšu palīdzības līdzekļu</w:t>
                            </w:r>
                            <w:r w:rsidR="00B378DB" w:rsidRPr="00E0166F">
                              <w:rPr>
                                <w:color w:val="002060"/>
                                <w:sz w:val="20"/>
                              </w:rPr>
                              <w:t xml:space="preserve"> izmantošanu;</w:t>
                            </w:r>
                          </w:p>
                          <w:p w14:paraId="2396CFE1" w14:textId="69B6DACF" w:rsidR="00B378DB" w:rsidRPr="00E0166F" w:rsidRDefault="00B378DB" w:rsidP="008A64DD">
                            <w:pPr>
                              <w:pStyle w:val="ListParagraph"/>
                              <w:numPr>
                                <w:ilvl w:val="0"/>
                                <w:numId w:val="1"/>
                              </w:numPr>
                              <w:jc w:val="both"/>
                              <w:rPr>
                                <w:color w:val="002060"/>
                                <w:sz w:val="20"/>
                              </w:rPr>
                            </w:pPr>
                            <w:r>
                              <w:rPr>
                                <w:b/>
                                <w:color w:val="002060"/>
                                <w:sz w:val="20"/>
                              </w:rPr>
                              <w:t>31,</w:t>
                            </w:r>
                            <w:r w:rsidR="00A457B8">
                              <w:rPr>
                                <w:b/>
                                <w:color w:val="002060"/>
                                <w:sz w:val="20"/>
                              </w:rPr>
                              <w:t>6</w:t>
                            </w:r>
                            <w:r>
                              <w:rPr>
                                <w:b/>
                                <w:color w:val="002060"/>
                                <w:sz w:val="20"/>
                              </w:rPr>
                              <w:t xml:space="preserve"> </w:t>
                            </w:r>
                            <w:r w:rsidRPr="00E0166F">
                              <w:rPr>
                                <w:b/>
                                <w:color w:val="002060"/>
                                <w:sz w:val="20"/>
                              </w:rPr>
                              <w:t>miljoni</w:t>
                            </w:r>
                            <w:r w:rsidRPr="00E0166F">
                              <w:rPr>
                                <w:color w:val="002060"/>
                                <w:sz w:val="20"/>
                              </w:rPr>
                              <w:t xml:space="preserve"> </w:t>
                            </w:r>
                            <w:r w:rsidRPr="00E0166F">
                              <w:rPr>
                                <w:i/>
                                <w:color w:val="002060"/>
                                <w:sz w:val="20"/>
                              </w:rPr>
                              <w:t>euro</w:t>
                            </w:r>
                            <w:r w:rsidRPr="00E0166F">
                              <w:rPr>
                                <w:color w:val="002060"/>
                                <w:sz w:val="20"/>
                              </w:rPr>
                              <w:t xml:space="preserve"> iepriekšējā gada </w:t>
                            </w:r>
                            <w:r w:rsidRPr="00E0166F">
                              <w:rPr>
                                <w:b/>
                                <w:color w:val="002060"/>
                                <w:sz w:val="20"/>
                              </w:rPr>
                              <w:t>ārvalstu finanšu palīdzības līdzekļu atlikumu</w:t>
                            </w:r>
                            <w:r w:rsidRPr="00E0166F">
                              <w:rPr>
                                <w:color w:val="002060"/>
                                <w:sz w:val="20"/>
                              </w:rPr>
                              <w:t xml:space="preserve"> izmantošanu;</w:t>
                            </w:r>
                          </w:p>
                          <w:p w14:paraId="6BB1B165" w14:textId="4AAE93EA" w:rsidR="00B378DB" w:rsidRPr="00E0166F" w:rsidRDefault="00A457B8" w:rsidP="008A64DD">
                            <w:pPr>
                              <w:pStyle w:val="ListParagraph"/>
                              <w:numPr>
                                <w:ilvl w:val="0"/>
                                <w:numId w:val="1"/>
                              </w:numPr>
                              <w:contextualSpacing w:val="0"/>
                              <w:jc w:val="both"/>
                              <w:rPr>
                                <w:color w:val="002060"/>
                                <w:sz w:val="20"/>
                              </w:rPr>
                            </w:pPr>
                            <w:r>
                              <w:rPr>
                                <w:b/>
                                <w:bCs/>
                                <w:color w:val="002060"/>
                                <w:sz w:val="20"/>
                              </w:rPr>
                              <w:t>1</w:t>
                            </w:r>
                            <w:r w:rsidR="00B64F4A">
                              <w:rPr>
                                <w:b/>
                                <w:bCs/>
                                <w:color w:val="002060"/>
                                <w:sz w:val="20"/>
                              </w:rPr>
                              <w:t>5</w:t>
                            </w:r>
                            <w:r w:rsidR="00B378DB">
                              <w:rPr>
                                <w:b/>
                                <w:bCs/>
                                <w:color w:val="002060"/>
                                <w:sz w:val="20"/>
                              </w:rPr>
                              <w:t>,</w:t>
                            </w:r>
                            <w:r w:rsidR="00B64F4A">
                              <w:rPr>
                                <w:b/>
                                <w:bCs/>
                                <w:color w:val="002060"/>
                                <w:sz w:val="20"/>
                              </w:rPr>
                              <w:t>4</w:t>
                            </w:r>
                            <w:r w:rsidR="00B378DB">
                              <w:rPr>
                                <w:b/>
                                <w:bCs/>
                                <w:color w:val="002060"/>
                                <w:sz w:val="20"/>
                              </w:rPr>
                              <w:t xml:space="preserve"> miljoni</w:t>
                            </w:r>
                            <w:r w:rsidR="00B378DB" w:rsidRPr="00E0166F">
                              <w:rPr>
                                <w:color w:val="002060"/>
                                <w:sz w:val="20"/>
                              </w:rPr>
                              <w:t xml:space="preserve"> </w:t>
                            </w:r>
                            <w:proofErr w:type="spellStart"/>
                            <w:r w:rsidR="00B378DB" w:rsidRPr="00E0166F">
                              <w:rPr>
                                <w:i/>
                                <w:iCs/>
                                <w:color w:val="002060"/>
                                <w:sz w:val="20"/>
                              </w:rPr>
                              <w:t>euro</w:t>
                            </w:r>
                            <w:proofErr w:type="spellEnd"/>
                            <w:r w:rsidR="00B378DB" w:rsidRPr="00E0166F">
                              <w:rPr>
                                <w:color w:val="002060"/>
                                <w:sz w:val="20"/>
                              </w:rPr>
                              <w:t xml:space="preserve"> kārtējā gadā saņemto </w:t>
                            </w:r>
                            <w:r w:rsidR="00B378DB" w:rsidRPr="00E0166F">
                              <w:rPr>
                                <w:b/>
                                <w:bCs/>
                                <w:color w:val="002060"/>
                                <w:sz w:val="20"/>
                              </w:rPr>
                              <w:t>pašu ieņēmumu</w:t>
                            </w:r>
                            <w:r w:rsidR="00B378DB" w:rsidRPr="00E0166F">
                              <w:rPr>
                                <w:color w:val="002060"/>
                                <w:sz w:val="20"/>
                              </w:rPr>
                              <w:t xml:space="preserve"> izmantošanu;</w:t>
                            </w:r>
                          </w:p>
                          <w:p w14:paraId="1AEF548C" w14:textId="018861AB" w:rsidR="00B378DB" w:rsidRPr="00E0166F" w:rsidRDefault="00A457B8" w:rsidP="008A64DD">
                            <w:pPr>
                              <w:pStyle w:val="ListParagraph"/>
                              <w:numPr>
                                <w:ilvl w:val="0"/>
                                <w:numId w:val="1"/>
                              </w:numPr>
                              <w:contextualSpacing w:val="0"/>
                              <w:jc w:val="both"/>
                              <w:rPr>
                                <w:color w:val="002060"/>
                                <w:sz w:val="20"/>
                              </w:rPr>
                            </w:pPr>
                            <w:r>
                              <w:rPr>
                                <w:b/>
                                <w:bCs/>
                                <w:color w:val="002060"/>
                                <w:sz w:val="20"/>
                              </w:rPr>
                              <w:t>9</w:t>
                            </w:r>
                            <w:r w:rsidR="00B378DB">
                              <w:rPr>
                                <w:b/>
                                <w:bCs/>
                                <w:color w:val="002060"/>
                                <w:sz w:val="20"/>
                              </w:rPr>
                              <w:t>,</w:t>
                            </w:r>
                            <w:r>
                              <w:rPr>
                                <w:b/>
                                <w:bCs/>
                                <w:color w:val="002060"/>
                                <w:sz w:val="20"/>
                              </w:rPr>
                              <w:t>7</w:t>
                            </w:r>
                            <w:r w:rsidR="00B378DB" w:rsidRPr="00E0166F">
                              <w:rPr>
                                <w:b/>
                                <w:bCs/>
                                <w:color w:val="002060"/>
                                <w:sz w:val="20"/>
                              </w:rPr>
                              <w:t xml:space="preserve"> miljon</w:t>
                            </w:r>
                            <w:r w:rsidR="00B378DB">
                              <w:rPr>
                                <w:b/>
                                <w:bCs/>
                                <w:color w:val="002060"/>
                                <w:sz w:val="20"/>
                              </w:rPr>
                              <w:t>i</w:t>
                            </w:r>
                            <w:r w:rsidR="00B378DB" w:rsidRPr="00E0166F">
                              <w:rPr>
                                <w:color w:val="002060"/>
                                <w:sz w:val="20"/>
                              </w:rPr>
                              <w:t xml:space="preserve"> </w:t>
                            </w:r>
                            <w:r w:rsidR="00B378DB" w:rsidRPr="00E0166F">
                              <w:rPr>
                                <w:i/>
                                <w:iCs/>
                                <w:color w:val="002060"/>
                                <w:sz w:val="20"/>
                              </w:rPr>
                              <w:t>euro</w:t>
                            </w:r>
                            <w:r w:rsidR="00B378DB" w:rsidRPr="00E0166F">
                              <w:rPr>
                                <w:color w:val="002060"/>
                                <w:sz w:val="20"/>
                              </w:rPr>
                              <w:t xml:space="preserve"> iepriekšējā gada </w:t>
                            </w:r>
                            <w:r w:rsidR="00B378DB" w:rsidRPr="00E0166F">
                              <w:rPr>
                                <w:b/>
                                <w:bCs/>
                                <w:color w:val="002060"/>
                                <w:sz w:val="20"/>
                              </w:rPr>
                              <w:t>pašu ieņēmumu atlikumu</w:t>
                            </w:r>
                            <w:r w:rsidR="00B378DB" w:rsidRPr="00E0166F">
                              <w:rPr>
                                <w:color w:val="002060"/>
                                <w:sz w:val="20"/>
                              </w:rPr>
                              <w:t xml:space="preserve"> izmantošanu;</w:t>
                            </w:r>
                          </w:p>
                          <w:p w14:paraId="6A8B4537" w14:textId="069E64BC" w:rsidR="00B378DB" w:rsidRDefault="00B64F4A" w:rsidP="008A64DD">
                            <w:pPr>
                              <w:pStyle w:val="ListParagraph"/>
                              <w:numPr>
                                <w:ilvl w:val="0"/>
                                <w:numId w:val="1"/>
                              </w:numPr>
                              <w:contextualSpacing w:val="0"/>
                              <w:jc w:val="both"/>
                              <w:rPr>
                                <w:color w:val="002060"/>
                                <w:sz w:val="20"/>
                              </w:rPr>
                            </w:pPr>
                            <w:r>
                              <w:rPr>
                                <w:b/>
                                <w:bCs/>
                                <w:color w:val="002060"/>
                                <w:sz w:val="20"/>
                              </w:rPr>
                              <w:t>5,6</w:t>
                            </w:r>
                            <w:r w:rsidR="00B378DB" w:rsidRPr="00E0166F">
                              <w:rPr>
                                <w:b/>
                                <w:bCs/>
                                <w:color w:val="002060"/>
                                <w:sz w:val="20"/>
                              </w:rPr>
                              <w:t xml:space="preserve"> miljoni </w:t>
                            </w:r>
                            <w:proofErr w:type="spellStart"/>
                            <w:r w:rsidR="00B378DB" w:rsidRPr="00E0166F">
                              <w:rPr>
                                <w:i/>
                                <w:iCs/>
                                <w:color w:val="002060"/>
                                <w:sz w:val="20"/>
                              </w:rPr>
                              <w:t>euro</w:t>
                            </w:r>
                            <w:proofErr w:type="spellEnd"/>
                            <w:r w:rsidR="00B378DB" w:rsidRPr="00E0166F">
                              <w:rPr>
                                <w:color w:val="002060"/>
                                <w:sz w:val="20"/>
                              </w:rPr>
                              <w:t xml:space="preserve"> kārtējā gadā saņemto </w:t>
                            </w:r>
                            <w:r w:rsidR="00B378DB" w:rsidRPr="00E0166F">
                              <w:rPr>
                                <w:b/>
                                <w:bCs/>
                                <w:color w:val="002060"/>
                                <w:sz w:val="20"/>
                              </w:rPr>
                              <w:t>transfertu no citiem budžetiem</w:t>
                            </w:r>
                            <w:r w:rsidR="00B378DB">
                              <w:rPr>
                                <w:color w:val="002060"/>
                                <w:sz w:val="20"/>
                              </w:rPr>
                              <w:t xml:space="preserve"> izmantošanu;</w:t>
                            </w:r>
                          </w:p>
                          <w:p w14:paraId="7BEB3E52" w14:textId="2B30FA44" w:rsidR="00B378DB" w:rsidRDefault="00B64F4A" w:rsidP="008A64DD">
                            <w:pPr>
                              <w:pStyle w:val="ListParagraph"/>
                              <w:numPr>
                                <w:ilvl w:val="0"/>
                                <w:numId w:val="1"/>
                              </w:numPr>
                              <w:ind w:hanging="357"/>
                              <w:contextualSpacing w:val="0"/>
                              <w:jc w:val="both"/>
                              <w:rPr>
                                <w:color w:val="002060"/>
                                <w:sz w:val="20"/>
                              </w:rPr>
                            </w:pPr>
                            <w:r>
                              <w:rPr>
                                <w:b/>
                                <w:color w:val="002060"/>
                                <w:sz w:val="20"/>
                              </w:rPr>
                              <w:t>2 284</w:t>
                            </w:r>
                            <w:r w:rsidR="00B378DB">
                              <w:rPr>
                                <w:b/>
                                <w:color w:val="002060"/>
                                <w:sz w:val="20"/>
                              </w:rPr>
                              <w:t>,</w:t>
                            </w:r>
                            <w:r>
                              <w:rPr>
                                <w:b/>
                                <w:color w:val="002060"/>
                                <w:sz w:val="20"/>
                              </w:rPr>
                              <w:t>7</w:t>
                            </w:r>
                            <w:r w:rsidR="00B378DB" w:rsidRPr="004356AD">
                              <w:rPr>
                                <w:b/>
                                <w:color w:val="002060"/>
                                <w:sz w:val="20"/>
                              </w:rPr>
                              <w:t xml:space="preserve"> miljoni</w:t>
                            </w:r>
                            <w:r w:rsidR="00B378DB">
                              <w:rPr>
                                <w:color w:val="002060"/>
                                <w:sz w:val="20"/>
                              </w:rPr>
                              <w:t xml:space="preserve"> </w:t>
                            </w:r>
                            <w:proofErr w:type="spellStart"/>
                            <w:r w:rsidR="00B378DB" w:rsidRPr="004356AD">
                              <w:rPr>
                                <w:i/>
                                <w:color w:val="002060"/>
                                <w:sz w:val="20"/>
                              </w:rPr>
                              <w:t>euro</w:t>
                            </w:r>
                            <w:proofErr w:type="spellEnd"/>
                            <w:r w:rsidR="00B378DB">
                              <w:rPr>
                                <w:color w:val="002060"/>
                                <w:sz w:val="20"/>
                              </w:rPr>
                              <w:t xml:space="preserve"> aizņēmumu samazinājums;</w:t>
                            </w:r>
                          </w:p>
                          <w:p w14:paraId="0AC2CCD9" w14:textId="115727F8" w:rsidR="00B378DB" w:rsidRDefault="00A457B8" w:rsidP="008A64DD">
                            <w:pPr>
                              <w:pStyle w:val="ListParagraph"/>
                              <w:numPr>
                                <w:ilvl w:val="0"/>
                                <w:numId w:val="1"/>
                              </w:numPr>
                              <w:ind w:hanging="357"/>
                              <w:contextualSpacing w:val="0"/>
                              <w:jc w:val="both"/>
                              <w:rPr>
                                <w:color w:val="002060"/>
                                <w:sz w:val="20"/>
                              </w:rPr>
                            </w:pPr>
                            <w:r>
                              <w:rPr>
                                <w:b/>
                                <w:color w:val="002060"/>
                                <w:sz w:val="20"/>
                              </w:rPr>
                              <w:t>2</w:t>
                            </w:r>
                            <w:r w:rsidR="00B64F4A">
                              <w:rPr>
                                <w:b/>
                                <w:color w:val="002060"/>
                                <w:sz w:val="20"/>
                              </w:rPr>
                              <w:t>55</w:t>
                            </w:r>
                            <w:r w:rsidR="00B378DB">
                              <w:rPr>
                                <w:b/>
                                <w:color w:val="002060"/>
                                <w:sz w:val="20"/>
                              </w:rPr>
                              <w:t>,</w:t>
                            </w:r>
                            <w:r w:rsidR="00B64F4A">
                              <w:rPr>
                                <w:b/>
                                <w:color w:val="002060"/>
                                <w:sz w:val="20"/>
                              </w:rPr>
                              <w:t>2</w:t>
                            </w:r>
                            <w:r w:rsidR="00B378DB">
                              <w:rPr>
                                <w:b/>
                                <w:color w:val="002060"/>
                                <w:sz w:val="20"/>
                              </w:rPr>
                              <w:t xml:space="preserve"> miljoni </w:t>
                            </w:r>
                            <w:proofErr w:type="spellStart"/>
                            <w:r w:rsidR="00B378DB">
                              <w:rPr>
                                <w:i/>
                                <w:color w:val="002060"/>
                                <w:sz w:val="20"/>
                              </w:rPr>
                              <w:t>euro</w:t>
                            </w:r>
                            <w:proofErr w:type="spellEnd"/>
                            <w:r w:rsidR="00B378DB">
                              <w:rPr>
                                <w:i/>
                                <w:color w:val="002060"/>
                                <w:sz w:val="20"/>
                              </w:rPr>
                              <w:t xml:space="preserve"> </w:t>
                            </w:r>
                            <w:r w:rsidR="00B378DB">
                              <w:rPr>
                                <w:color w:val="002060"/>
                                <w:sz w:val="20"/>
                              </w:rPr>
                              <w:t>palielināta akcijas un cita līdzdalība pašu kapitālā.</w:t>
                            </w:r>
                          </w:p>
                          <w:p w14:paraId="6E395A73" w14:textId="77777777" w:rsidR="00B378DB" w:rsidRPr="00E0166F" w:rsidRDefault="00B378DB" w:rsidP="00AD1079">
                            <w:pPr>
                              <w:pStyle w:val="ListParagraph"/>
                              <w:contextualSpacing w:val="0"/>
                              <w:jc w:val="both"/>
                              <w:rPr>
                                <w:color w:val="002060"/>
                                <w:sz w:val="20"/>
                              </w:rPr>
                            </w:pPr>
                          </w:p>
                          <w:p w14:paraId="294FE1C5" w14:textId="0DFE2D33" w:rsidR="00B378DB" w:rsidRDefault="00B378DB" w:rsidP="00DF22BC">
                            <w:pPr>
                              <w:spacing w:after="120"/>
                              <w:jc w:val="center"/>
                              <w:rPr>
                                <w:color w:val="002060"/>
                              </w:rPr>
                            </w:pPr>
                            <w:r w:rsidRPr="00DF22BC">
                              <w:rPr>
                                <w:color w:val="002060"/>
                              </w:rPr>
                              <w:t xml:space="preserve">Precizētie valsts pamatbudžeta izdevumi sastāda </w:t>
                            </w:r>
                            <w:r w:rsidR="00B64F4A">
                              <w:rPr>
                                <w:b/>
                                <w:color w:val="002060"/>
                              </w:rPr>
                              <w:t>10</w:t>
                            </w:r>
                            <w:r>
                              <w:rPr>
                                <w:b/>
                                <w:color w:val="002060"/>
                              </w:rPr>
                              <w:t> </w:t>
                            </w:r>
                            <w:r w:rsidR="00B64F4A">
                              <w:rPr>
                                <w:b/>
                                <w:color w:val="002060"/>
                              </w:rPr>
                              <w:t>004</w:t>
                            </w:r>
                            <w:r>
                              <w:rPr>
                                <w:b/>
                                <w:color w:val="002060"/>
                              </w:rPr>
                              <w:t>,</w:t>
                            </w:r>
                            <w:r w:rsidR="00B64F4A">
                              <w:rPr>
                                <w:b/>
                                <w:color w:val="002060"/>
                              </w:rPr>
                              <w:t>3</w:t>
                            </w:r>
                            <w:r>
                              <w:rPr>
                                <w:b/>
                                <w:color w:val="002060"/>
                              </w:rPr>
                              <w:t xml:space="preserve"> miljonu</w:t>
                            </w:r>
                            <w:r w:rsidRPr="00DF22BC">
                              <w:rPr>
                                <w:color w:val="002060"/>
                              </w:rPr>
                              <w:t xml:space="preserve"> </w:t>
                            </w:r>
                            <w:proofErr w:type="spellStart"/>
                            <w:r w:rsidRPr="00DF22BC">
                              <w:rPr>
                                <w:i/>
                                <w:color w:val="002060"/>
                              </w:rPr>
                              <w:t>euro</w:t>
                            </w:r>
                            <w:proofErr w:type="spellEnd"/>
                            <w:r w:rsidRPr="00DF22BC">
                              <w:rPr>
                                <w:color w:val="002060"/>
                              </w:rPr>
                              <w:t>.</w:t>
                            </w:r>
                          </w:p>
                          <w:p w14:paraId="5876174E" w14:textId="7C505D35" w:rsidR="00B378DB" w:rsidRDefault="00B378DB" w:rsidP="00931E96">
                            <w:pPr>
                              <w:spacing w:after="120"/>
                              <w:jc w:val="center"/>
                            </w:pPr>
                            <w:r>
                              <w:rPr>
                                <w:color w:val="002060"/>
                              </w:rPr>
                              <w:t>2021.gad</w:t>
                            </w:r>
                            <w:r w:rsidR="00B64F4A">
                              <w:rPr>
                                <w:color w:val="002060"/>
                              </w:rPr>
                              <w:t>ā</w:t>
                            </w:r>
                            <w:r w:rsidRPr="00DF22BC">
                              <w:rPr>
                                <w:color w:val="002060"/>
                              </w:rPr>
                              <w:t xml:space="preserve"> valsts </w:t>
                            </w:r>
                            <w:r>
                              <w:rPr>
                                <w:color w:val="002060"/>
                              </w:rPr>
                              <w:t xml:space="preserve">speciālajā </w:t>
                            </w:r>
                            <w:r w:rsidRPr="00DF22BC">
                              <w:rPr>
                                <w:color w:val="002060"/>
                              </w:rPr>
                              <w:t>budžetā t</w:t>
                            </w:r>
                            <w:r>
                              <w:rPr>
                                <w:color w:val="002060"/>
                              </w:rPr>
                              <w:t>ika veiktas izmaiņas, palielinot</w:t>
                            </w:r>
                            <w:r w:rsidRPr="00DF22BC">
                              <w:rPr>
                                <w:color w:val="002060"/>
                              </w:rPr>
                              <w:t xml:space="preserve"> kopējos izdevumus </w:t>
                            </w:r>
                            <w:r w:rsidRPr="00DF22BC">
                              <w:rPr>
                                <w:b/>
                                <w:color w:val="002060"/>
                              </w:rPr>
                              <w:t xml:space="preserve">par </w:t>
                            </w:r>
                            <w:r w:rsidR="00B64F4A">
                              <w:rPr>
                                <w:b/>
                                <w:color w:val="002060"/>
                              </w:rPr>
                              <w:t>64,1</w:t>
                            </w:r>
                            <w:r>
                              <w:rPr>
                                <w:b/>
                                <w:color w:val="002060"/>
                              </w:rPr>
                              <w:t xml:space="preserve"> miljoniem</w:t>
                            </w:r>
                            <w:r w:rsidRPr="00DF22BC">
                              <w:rPr>
                                <w:b/>
                                <w:color w:val="002060"/>
                              </w:rPr>
                              <w:t xml:space="preserve"> </w:t>
                            </w:r>
                            <w:proofErr w:type="spellStart"/>
                            <w:r>
                              <w:rPr>
                                <w:b/>
                                <w:i/>
                                <w:color w:val="002060"/>
                              </w:rPr>
                              <w:t>euro</w:t>
                            </w:r>
                            <w:proofErr w:type="spellEnd"/>
                            <w:r w:rsidRPr="000766F8">
                              <w:rPr>
                                <w:b/>
                                <w:color w:val="002060"/>
                              </w:rPr>
                              <w:t xml:space="preserve"> </w:t>
                            </w:r>
                            <w:r w:rsidRPr="0003773D">
                              <w:rPr>
                                <w:b/>
                                <w:color w:val="002060"/>
                              </w:rPr>
                              <w:t xml:space="preserve">jeb </w:t>
                            </w:r>
                            <w:r>
                              <w:rPr>
                                <w:b/>
                                <w:color w:val="002060"/>
                              </w:rPr>
                              <w:t xml:space="preserve">par 1,09%. </w:t>
                            </w:r>
                            <w:r w:rsidRPr="00DF22BC">
                              <w:rPr>
                                <w:color w:val="002060"/>
                              </w:rPr>
                              <w:t xml:space="preserve">Precizētie valsts </w:t>
                            </w:r>
                            <w:r>
                              <w:rPr>
                                <w:color w:val="002060"/>
                              </w:rPr>
                              <w:t xml:space="preserve">speciālā </w:t>
                            </w:r>
                            <w:r w:rsidRPr="00DF22BC">
                              <w:rPr>
                                <w:color w:val="002060"/>
                              </w:rPr>
                              <w:t xml:space="preserve">budžeta izdevumi sastāda </w:t>
                            </w:r>
                            <w:r>
                              <w:rPr>
                                <w:b/>
                                <w:color w:val="002060"/>
                              </w:rPr>
                              <w:t>3 </w:t>
                            </w:r>
                            <w:r w:rsidR="00B64F4A">
                              <w:rPr>
                                <w:b/>
                                <w:color w:val="002060"/>
                              </w:rPr>
                              <w:t>236</w:t>
                            </w:r>
                            <w:r>
                              <w:rPr>
                                <w:b/>
                                <w:color w:val="002060"/>
                              </w:rPr>
                              <w:t>,</w:t>
                            </w:r>
                            <w:r w:rsidR="00E86667">
                              <w:rPr>
                                <w:b/>
                                <w:color w:val="002060"/>
                              </w:rPr>
                              <w:t>7</w:t>
                            </w:r>
                            <w:r>
                              <w:rPr>
                                <w:b/>
                                <w:color w:val="002060"/>
                              </w:rPr>
                              <w:t xml:space="preserve"> </w:t>
                            </w:r>
                            <w:r w:rsidRPr="00D97F9E">
                              <w:rPr>
                                <w:b/>
                                <w:color w:val="002060"/>
                              </w:rPr>
                              <w:t>miljonus</w:t>
                            </w:r>
                            <w:r w:rsidRPr="00DF22BC">
                              <w:rPr>
                                <w:color w:val="002060"/>
                              </w:rPr>
                              <w:t xml:space="preserve"> </w:t>
                            </w:r>
                            <w:proofErr w:type="spellStart"/>
                            <w:r w:rsidRPr="00DF22BC">
                              <w:rPr>
                                <w:i/>
                                <w:color w:val="002060"/>
                              </w:rPr>
                              <w:t>euro</w:t>
                            </w:r>
                            <w:proofErr w:type="spellEnd"/>
                            <w:r w:rsidRPr="00DF22BC">
                              <w:rPr>
                                <w:color w:val="002060"/>
                              </w:rPr>
                              <w:t>.</w:t>
                            </w:r>
                          </w:p>
                          <w:p w14:paraId="06B849C6" w14:textId="77777777" w:rsidR="00B378DB" w:rsidRDefault="00B378DB" w:rsidP="0084095E">
                            <w:pPr>
                              <w:spacing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D08B10" id="Rounded Rectangle 21" o:spid="_x0000_s1026" style="position:absolute;left:0;text-align:left;margin-left:-9.6pt;margin-top:5.7pt;width:460.5pt;height:28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" fillcolor="#deeaf6 [660]" strokecolor="#1f4d78 [1604]" strokeweight="1pt">
                <v:stroke joinstyle="miter"/>
                <v:textbox>
                  <w:txbxContent>
                    <w:p w14:paraId="57FFD063" w14:textId="64202B04" w:rsidR="00B378DB" w:rsidRPr="00DF22BC" w:rsidRDefault="00B378DB" w:rsidP="00DF22BC">
                      <w:pPr>
                        <w:jc w:val="center"/>
                        <w:rPr>
                          <w:i/>
                          <w:color w:val="002060"/>
                        </w:rPr>
                      </w:pPr>
                      <w:r w:rsidRPr="00E233FF">
                        <w:rPr>
                          <w:color w:val="002060"/>
                        </w:rPr>
                        <w:t>Pamatojoties uz</w:t>
                      </w:r>
                      <w:r>
                        <w:rPr>
                          <w:color w:val="002060"/>
                        </w:rPr>
                        <w:t xml:space="preserve"> likumu “Par valsts budžetu 2021</w:t>
                      </w:r>
                      <w:r w:rsidRPr="00E233FF">
                        <w:rPr>
                          <w:color w:val="002060"/>
                        </w:rPr>
                        <w:t>.gadam”,</w:t>
                      </w:r>
                      <w:r>
                        <w:rPr>
                          <w:b/>
                          <w:color w:val="002060"/>
                        </w:rPr>
                        <w:t xml:space="preserve"> v</w:t>
                      </w:r>
                      <w:r w:rsidRPr="00DF22BC">
                        <w:rPr>
                          <w:b/>
                          <w:color w:val="002060"/>
                        </w:rPr>
                        <w:t>alsts pamatbudžeta</w:t>
                      </w:r>
                      <w:r>
                        <w:rPr>
                          <w:color w:val="002060"/>
                        </w:rPr>
                        <w:t xml:space="preserve"> izdevumi 2021</w:t>
                      </w:r>
                      <w:r w:rsidRPr="00DF22BC">
                        <w:rPr>
                          <w:color w:val="002060"/>
                        </w:rPr>
                        <w:t xml:space="preserve">.gadam ir plānoti </w:t>
                      </w:r>
                      <w:r>
                        <w:rPr>
                          <w:b/>
                          <w:color w:val="002060"/>
                        </w:rPr>
                        <w:t>7 846,1</w:t>
                      </w:r>
                      <w:r w:rsidRPr="00DF22BC">
                        <w:rPr>
                          <w:b/>
                          <w:color w:val="002060"/>
                        </w:rPr>
                        <w:t> </w:t>
                      </w:r>
                      <w:r>
                        <w:rPr>
                          <w:b/>
                          <w:color w:val="002060"/>
                        </w:rPr>
                        <w:t xml:space="preserve">miljons </w:t>
                      </w:r>
                      <w:r w:rsidRPr="00DF22BC">
                        <w:rPr>
                          <w:i/>
                          <w:color w:val="002060"/>
                        </w:rPr>
                        <w:t>euro</w:t>
                      </w:r>
                    </w:p>
                    <w:p w14:paraId="0BEA3BD6" w14:textId="36849921" w:rsidR="00B378DB" w:rsidRPr="00DF22BC" w:rsidRDefault="00B378DB" w:rsidP="00DF22BC">
                      <w:pPr>
                        <w:spacing w:after="120"/>
                        <w:jc w:val="center"/>
                        <w:rPr>
                          <w:color w:val="002060"/>
                        </w:rPr>
                      </w:pPr>
                      <w:r w:rsidRPr="00DF22BC">
                        <w:rPr>
                          <w:color w:val="002060"/>
                        </w:rPr>
                        <w:t xml:space="preserve">un </w:t>
                      </w:r>
                      <w:r w:rsidRPr="00DF22BC">
                        <w:rPr>
                          <w:b/>
                          <w:color w:val="002060"/>
                        </w:rPr>
                        <w:t>valsts speciālā budžeta</w:t>
                      </w:r>
                      <w:r>
                        <w:rPr>
                          <w:color w:val="002060"/>
                        </w:rPr>
                        <w:t xml:space="preserve"> izdevumi – </w:t>
                      </w:r>
                      <w:r w:rsidRPr="006B6F7C">
                        <w:rPr>
                          <w:b/>
                          <w:color w:val="002060"/>
                        </w:rPr>
                        <w:t>3 172</w:t>
                      </w:r>
                      <w:r>
                        <w:rPr>
                          <w:b/>
                          <w:color w:val="002060"/>
                        </w:rPr>
                        <w:t>,6 miljoni</w:t>
                      </w:r>
                      <w:r w:rsidRPr="00DF22BC">
                        <w:rPr>
                          <w:color w:val="002060"/>
                        </w:rPr>
                        <w:t xml:space="preserve"> </w:t>
                      </w:r>
                      <w:r w:rsidRPr="00DF22BC">
                        <w:rPr>
                          <w:i/>
                          <w:color w:val="002060"/>
                        </w:rPr>
                        <w:t>euro</w:t>
                      </w:r>
                      <w:r w:rsidRPr="00DF22BC">
                        <w:rPr>
                          <w:color w:val="002060"/>
                        </w:rPr>
                        <w:t>.</w:t>
                      </w:r>
                    </w:p>
                    <w:p w14:paraId="34063A5D" w14:textId="357A1168" w:rsidR="00B378DB" w:rsidRDefault="00B378DB" w:rsidP="00E0166F">
                      <w:pPr>
                        <w:spacing w:after="120"/>
                        <w:jc w:val="center"/>
                        <w:rPr>
                          <w:color w:val="002060"/>
                        </w:rPr>
                      </w:pPr>
                      <w:r>
                        <w:rPr>
                          <w:color w:val="002060"/>
                        </w:rPr>
                        <w:t>2021.gad</w:t>
                      </w:r>
                      <w:r w:rsidR="00B64F4A">
                        <w:rPr>
                          <w:color w:val="002060"/>
                        </w:rPr>
                        <w:t>ā</w:t>
                      </w:r>
                      <w:r>
                        <w:rPr>
                          <w:color w:val="002060"/>
                        </w:rPr>
                        <w:t xml:space="preserve"> </w:t>
                      </w:r>
                      <w:r w:rsidRPr="00DF22BC">
                        <w:rPr>
                          <w:color w:val="002060"/>
                        </w:rPr>
                        <w:t xml:space="preserve">valsts pamatbudžetā tika veiktas izmaiņas, palielinot kopējos izdevumus </w:t>
                      </w:r>
                      <w:r w:rsidRPr="00DF22BC">
                        <w:rPr>
                          <w:b/>
                          <w:color w:val="002060"/>
                        </w:rPr>
                        <w:t xml:space="preserve">par </w:t>
                      </w:r>
                      <w:r w:rsidR="00B64F4A">
                        <w:rPr>
                          <w:b/>
                          <w:color w:val="002060"/>
                        </w:rPr>
                        <w:t>2 158</w:t>
                      </w:r>
                      <w:r>
                        <w:rPr>
                          <w:b/>
                          <w:color w:val="002060"/>
                        </w:rPr>
                        <w:t>,</w:t>
                      </w:r>
                      <w:r w:rsidR="00B64F4A">
                        <w:rPr>
                          <w:b/>
                          <w:color w:val="002060"/>
                        </w:rPr>
                        <w:t>3</w:t>
                      </w:r>
                      <w:r>
                        <w:rPr>
                          <w:b/>
                          <w:color w:val="002060"/>
                        </w:rPr>
                        <w:t xml:space="preserve"> miljonu</w:t>
                      </w:r>
                      <w:r w:rsidRPr="00DF22BC">
                        <w:rPr>
                          <w:b/>
                          <w:color w:val="002060"/>
                        </w:rPr>
                        <w:t xml:space="preserve"> </w:t>
                      </w:r>
                      <w:proofErr w:type="spellStart"/>
                      <w:r w:rsidRPr="00DF22BC">
                        <w:rPr>
                          <w:b/>
                          <w:i/>
                          <w:color w:val="002060"/>
                        </w:rPr>
                        <w:t>euro</w:t>
                      </w:r>
                      <w:proofErr w:type="spellEnd"/>
                      <w:r w:rsidRPr="00DF22BC">
                        <w:rPr>
                          <w:b/>
                          <w:i/>
                          <w:color w:val="002060"/>
                        </w:rPr>
                        <w:t xml:space="preserve"> </w:t>
                      </w:r>
                      <w:r>
                        <w:rPr>
                          <w:b/>
                          <w:color w:val="002060"/>
                        </w:rPr>
                        <w:t>jeb par 2</w:t>
                      </w:r>
                      <w:r w:rsidR="00B64F4A">
                        <w:rPr>
                          <w:b/>
                          <w:color w:val="002060"/>
                        </w:rPr>
                        <w:t>7</w:t>
                      </w:r>
                      <w:r>
                        <w:rPr>
                          <w:b/>
                          <w:color w:val="002060"/>
                        </w:rPr>
                        <w:t>,</w:t>
                      </w:r>
                      <w:r w:rsidR="00B64F4A">
                        <w:rPr>
                          <w:b/>
                          <w:color w:val="002060"/>
                        </w:rPr>
                        <w:t>51</w:t>
                      </w:r>
                      <w:r>
                        <w:rPr>
                          <w:b/>
                          <w:color w:val="002060"/>
                        </w:rPr>
                        <w:t>%</w:t>
                      </w:r>
                      <w:r>
                        <w:rPr>
                          <w:color w:val="002060"/>
                        </w:rPr>
                        <w:t>, un tas ir saistīts ar:</w:t>
                      </w:r>
                    </w:p>
                    <w:p w14:paraId="6DF9CF69" w14:textId="1DB89786" w:rsidR="00B378DB" w:rsidRPr="00E0166F" w:rsidRDefault="00B64F4A" w:rsidP="008A64DD">
                      <w:pPr>
                        <w:pStyle w:val="ListParagraph"/>
                        <w:numPr>
                          <w:ilvl w:val="0"/>
                          <w:numId w:val="1"/>
                        </w:numPr>
                        <w:jc w:val="both"/>
                        <w:rPr>
                          <w:color w:val="002060"/>
                          <w:sz w:val="20"/>
                        </w:rPr>
                      </w:pPr>
                      <w:r>
                        <w:rPr>
                          <w:b/>
                          <w:color w:val="002060"/>
                          <w:sz w:val="20"/>
                        </w:rPr>
                        <w:t>66,4</w:t>
                      </w:r>
                      <w:r w:rsidR="00B378DB" w:rsidRPr="00E0166F">
                        <w:rPr>
                          <w:b/>
                          <w:color w:val="002060"/>
                          <w:sz w:val="20"/>
                        </w:rPr>
                        <w:t xml:space="preserve"> miljoni</w:t>
                      </w:r>
                      <w:r w:rsidR="00B378DB" w:rsidRPr="00E0166F">
                        <w:rPr>
                          <w:color w:val="002060"/>
                          <w:sz w:val="20"/>
                        </w:rPr>
                        <w:t xml:space="preserve"> </w:t>
                      </w:r>
                      <w:proofErr w:type="spellStart"/>
                      <w:r w:rsidR="00B378DB" w:rsidRPr="00E0166F">
                        <w:rPr>
                          <w:i/>
                          <w:color w:val="002060"/>
                          <w:sz w:val="20"/>
                        </w:rPr>
                        <w:t>euro</w:t>
                      </w:r>
                      <w:proofErr w:type="spellEnd"/>
                      <w:r w:rsidR="00B378DB" w:rsidRPr="00E0166F">
                        <w:rPr>
                          <w:color w:val="002060"/>
                          <w:sz w:val="20"/>
                        </w:rPr>
                        <w:t xml:space="preserve"> kārtējā gadā saņemtās </w:t>
                      </w:r>
                      <w:r w:rsidR="00B378DB" w:rsidRPr="00E0166F">
                        <w:rPr>
                          <w:b/>
                          <w:color w:val="002060"/>
                          <w:sz w:val="20"/>
                        </w:rPr>
                        <w:t>ārvalstu finanšu palīdzības līdzekļu</w:t>
                      </w:r>
                      <w:r w:rsidR="00B378DB" w:rsidRPr="00E0166F">
                        <w:rPr>
                          <w:color w:val="002060"/>
                          <w:sz w:val="20"/>
                        </w:rPr>
                        <w:t xml:space="preserve"> izmantošanu;</w:t>
                      </w:r>
                    </w:p>
                    <w:p w14:paraId="2396CFE1" w14:textId="69B6DACF" w:rsidR="00B378DB" w:rsidRPr="00E0166F" w:rsidRDefault="00B378DB" w:rsidP="008A64DD">
                      <w:pPr>
                        <w:pStyle w:val="ListParagraph"/>
                        <w:numPr>
                          <w:ilvl w:val="0"/>
                          <w:numId w:val="1"/>
                        </w:numPr>
                        <w:jc w:val="both"/>
                        <w:rPr>
                          <w:color w:val="002060"/>
                          <w:sz w:val="20"/>
                        </w:rPr>
                      </w:pPr>
                      <w:r>
                        <w:rPr>
                          <w:b/>
                          <w:color w:val="002060"/>
                          <w:sz w:val="20"/>
                        </w:rPr>
                        <w:t>31,</w:t>
                      </w:r>
                      <w:r w:rsidR="00A457B8">
                        <w:rPr>
                          <w:b/>
                          <w:color w:val="002060"/>
                          <w:sz w:val="20"/>
                        </w:rPr>
                        <w:t>6</w:t>
                      </w:r>
                      <w:r>
                        <w:rPr>
                          <w:b/>
                          <w:color w:val="002060"/>
                          <w:sz w:val="20"/>
                        </w:rPr>
                        <w:t xml:space="preserve"> </w:t>
                      </w:r>
                      <w:r w:rsidRPr="00E0166F">
                        <w:rPr>
                          <w:b/>
                          <w:color w:val="002060"/>
                          <w:sz w:val="20"/>
                        </w:rPr>
                        <w:t>miljoni</w:t>
                      </w:r>
                      <w:r w:rsidRPr="00E0166F">
                        <w:rPr>
                          <w:color w:val="002060"/>
                          <w:sz w:val="20"/>
                        </w:rPr>
                        <w:t xml:space="preserve"> </w:t>
                      </w:r>
                      <w:r w:rsidRPr="00E0166F">
                        <w:rPr>
                          <w:i/>
                          <w:color w:val="002060"/>
                          <w:sz w:val="20"/>
                        </w:rPr>
                        <w:t>euro</w:t>
                      </w:r>
                      <w:r w:rsidRPr="00E0166F">
                        <w:rPr>
                          <w:color w:val="002060"/>
                          <w:sz w:val="20"/>
                        </w:rPr>
                        <w:t xml:space="preserve"> iepriekšējā gada </w:t>
                      </w:r>
                      <w:r w:rsidRPr="00E0166F">
                        <w:rPr>
                          <w:b/>
                          <w:color w:val="002060"/>
                          <w:sz w:val="20"/>
                        </w:rPr>
                        <w:t>ārvalstu finanšu palīdzības līdzekļu atlikumu</w:t>
                      </w:r>
                      <w:r w:rsidRPr="00E0166F">
                        <w:rPr>
                          <w:color w:val="002060"/>
                          <w:sz w:val="20"/>
                        </w:rPr>
                        <w:t xml:space="preserve"> izmantošanu;</w:t>
                      </w:r>
                    </w:p>
                    <w:p w14:paraId="6BB1B165" w14:textId="4AAE93EA" w:rsidR="00B378DB" w:rsidRPr="00E0166F" w:rsidRDefault="00A457B8" w:rsidP="008A64DD">
                      <w:pPr>
                        <w:pStyle w:val="ListParagraph"/>
                        <w:numPr>
                          <w:ilvl w:val="0"/>
                          <w:numId w:val="1"/>
                        </w:numPr>
                        <w:contextualSpacing w:val="0"/>
                        <w:jc w:val="both"/>
                        <w:rPr>
                          <w:color w:val="002060"/>
                          <w:sz w:val="20"/>
                        </w:rPr>
                      </w:pPr>
                      <w:r>
                        <w:rPr>
                          <w:b/>
                          <w:bCs/>
                          <w:color w:val="002060"/>
                          <w:sz w:val="20"/>
                        </w:rPr>
                        <w:t>1</w:t>
                      </w:r>
                      <w:r w:rsidR="00B64F4A">
                        <w:rPr>
                          <w:b/>
                          <w:bCs/>
                          <w:color w:val="002060"/>
                          <w:sz w:val="20"/>
                        </w:rPr>
                        <w:t>5</w:t>
                      </w:r>
                      <w:r w:rsidR="00B378DB">
                        <w:rPr>
                          <w:b/>
                          <w:bCs/>
                          <w:color w:val="002060"/>
                          <w:sz w:val="20"/>
                        </w:rPr>
                        <w:t>,</w:t>
                      </w:r>
                      <w:r w:rsidR="00B64F4A">
                        <w:rPr>
                          <w:b/>
                          <w:bCs/>
                          <w:color w:val="002060"/>
                          <w:sz w:val="20"/>
                        </w:rPr>
                        <w:t>4</w:t>
                      </w:r>
                      <w:r w:rsidR="00B378DB">
                        <w:rPr>
                          <w:b/>
                          <w:bCs/>
                          <w:color w:val="002060"/>
                          <w:sz w:val="20"/>
                        </w:rPr>
                        <w:t xml:space="preserve"> miljoni</w:t>
                      </w:r>
                      <w:r w:rsidR="00B378DB" w:rsidRPr="00E0166F">
                        <w:rPr>
                          <w:color w:val="002060"/>
                          <w:sz w:val="20"/>
                        </w:rPr>
                        <w:t xml:space="preserve"> </w:t>
                      </w:r>
                      <w:proofErr w:type="spellStart"/>
                      <w:r w:rsidR="00B378DB" w:rsidRPr="00E0166F">
                        <w:rPr>
                          <w:i/>
                          <w:iCs/>
                          <w:color w:val="002060"/>
                          <w:sz w:val="20"/>
                        </w:rPr>
                        <w:t>euro</w:t>
                      </w:r>
                      <w:proofErr w:type="spellEnd"/>
                      <w:r w:rsidR="00B378DB" w:rsidRPr="00E0166F">
                        <w:rPr>
                          <w:color w:val="002060"/>
                          <w:sz w:val="20"/>
                        </w:rPr>
                        <w:t xml:space="preserve"> kārtējā gadā saņemto </w:t>
                      </w:r>
                      <w:r w:rsidR="00B378DB" w:rsidRPr="00E0166F">
                        <w:rPr>
                          <w:b/>
                          <w:bCs/>
                          <w:color w:val="002060"/>
                          <w:sz w:val="20"/>
                        </w:rPr>
                        <w:t>pašu ieņēmumu</w:t>
                      </w:r>
                      <w:r w:rsidR="00B378DB" w:rsidRPr="00E0166F">
                        <w:rPr>
                          <w:color w:val="002060"/>
                          <w:sz w:val="20"/>
                        </w:rPr>
                        <w:t xml:space="preserve"> izmantošanu;</w:t>
                      </w:r>
                    </w:p>
                    <w:p w14:paraId="1AEF548C" w14:textId="018861AB" w:rsidR="00B378DB" w:rsidRPr="00E0166F" w:rsidRDefault="00A457B8" w:rsidP="008A64DD">
                      <w:pPr>
                        <w:pStyle w:val="ListParagraph"/>
                        <w:numPr>
                          <w:ilvl w:val="0"/>
                          <w:numId w:val="1"/>
                        </w:numPr>
                        <w:contextualSpacing w:val="0"/>
                        <w:jc w:val="both"/>
                        <w:rPr>
                          <w:color w:val="002060"/>
                          <w:sz w:val="20"/>
                        </w:rPr>
                      </w:pPr>
                      <w:r>
                        <w:rPr>
                          <w:b/>
                          <w:bCs/>
                          <w:color w:val="002060"/>
                          <w:sz w:val="20"/>
                        </w:rPr>
                        <w:t>9</w:t>
                      </w:r>
                      <w:r w:rsidR="00B378DB">
                        <w:rPr>
                          <w:b/>
                          <w:bCs/>
                          <w:color w:val="002060"/>
                          <w:sz w:val="20"/>
                        </w:rPr>
                        <w:t>,</w:t>
                      </w:r>
                      <w:r>
                        <w:rPr>
                          <w:b/>
                          <w:bCs/>
                          <w:color w:val="002060"/>
                          <w:sz w:val="20"/>
                        </w:rPr>
                        <w:t>7</w:t>
                      </w:r>
                      <w:r w:rsidR="00B378DB" w:rsidRPr="00E0166F">
                        <w:rPr>
                          <w:b/>
                          <w:bCs/>
                          <w:color w:val="002060"/>
                          <w:sz w:val="20"/>
                        </w:rPr>
                        <w:t xml:space="preserve"> miljon</w:t>
                      </w:r>
                      <w:r w:rsidR="00B378DB">
                        <w:rPr>
                          <w:b/>
                          <w:bCs/>
                          <w:color w:val="002060"/>
                          <w:sz w:val="20"/>
                        </w:rPr>
                        <w:t>i</w:t>
                      </w:r>
                      <w:r w:rsidR="00B378DB" w:rsidRPr="00E0166F">
                        <w:rPr>
                          <w:color w:val="002060"/>
                          <w:sz w:val="20"/>
                        </w:rPr>
                        <w:t xml:space="preserve"> </w:t>
                      </w:r>
                      <w:r w:rsidR="00B378DB" w:rsidRPr="00E0166F">
                        <w:rPr>
                          <w:i/>
                          <w:iCs/>
                          <w:color w:val="002060"/>
                          <w:sz w:val="20"/>
                        </w:rPr>
                        <w:t>euro</w:t>
                      </w:r>
                      <w:r w:rsidR="00B378DB" w:rsidRPr="00E0166F">
                        <w:rPr>
                          <w:color w:val="002060"/>
                          <w:sz w:val="20"/>
                        </w:rPr>
                        <w:t xml:space="preserve"> iepriekšējā gada </w:t>
                      </w:r>
                      <w:r w:rsidR="00B378DB" w:rsidRPr="00E0166F">
                        <w:rPr>
                          <w:b/>
                          <w:bCs/>
                          <w:color w:val="002060"/>
                          <w:sz w:val="20"/>
                        </w:rPr>
                        <w:t>pašu ieņēmumu atlikumu</w:t>
                      </w:r>
                      <w:r w:rsidR="00B378DB" w:rsidRPr="00E0166F">
                        <w:rPr>
                          <w:color w:val="002060"/>
                          <w:sz w:val="20"/>
                        </w:rPr>
                        <w:t xml:space="preserve"> izmantošanu;</w:t>
                      </w:r>
                    </w:p>
                    <w:p w14:paraId="6A8B4537" w14:textId="069E64BC" w:rsidR="00B378DB" w:rsidRDefault="00B64F4A" w:rsidP="008A64DD">
                      <w:pPr>
                        <w:pStyle w:val="ListParagraph"/>
                        <w:numPr>
                          <w:ilvl w:val="0"/>
                          <w:numId w:val="1"/>
                        </w:numPr>
                        <w:contextualSpacing w:val="0"/>
                        <w:jc w:val="both"/>
                        <w:rPr>
                          <w:color w:val="002060"/>
                          <w:sz w:val="20"/>
                        </w:rPr>
                      </w:pPr>
                      <w:r>
                        <w:rPr>
                          <w:b/>
                          <w:bCs/>
                          <w:color w:val="002060"/>
                          <w:sz w:val="20"/>
                        </w:rPr>
                        <w:t>5,6</w:t>
                      </w:r>
                      <w:r w:rsidR="00B378DB" w:rsidRPr="00E0166F">
                        <w:rPr>
                          <w:b/>
                          <w:bCs/>
                          <w:color w:val="002060"/>
                          <w:sz w:val="20"/>
                        </w:rPr>
                        <w:t xml:space="preserve"> miljoni </w:t>
                      </w:r>
                      <w:proofErr w:type="spellStart"/>
                      <w:r w:rsidR="00B378DB" w:rsidRPr="00E0166F">
                        <w:rPr>
                          <w:i/>
                          <w:iCs/>
                          <w:color w:val="002060"/>
                          <w:sz w:val="20"/>
                        </w:rPr>
                        <w:t>euro</w:t>
                      </w:r>
                      <w:proofErr w:type="spellEnd"/>
                      <w:r w:rsidR="00B378DB" w:rsidRPr="00E0166F">
                        <w:rPr>
                          <w:color w:val="002060"/>
                          <w:sz w:val="20"/>
                        </w:rPr>
                        <w:t xml:space="preserve"> kārtējā gadā saņemto </w:t>
                      </w:r>
                      <w:r w:rsidR="00B378DB" w:rsidRPr="00E0166F">
                        <w:rPr>
                          <w:b/>
                          <w:bCs/>
                          <w:color w:val="002060"/>
                          <w:sz w:val="20"/>
                        </w:rPr>
                        <w:t>transfertu no citiem budžetiem</w:t>
                      </w:r>
                      <w:r w:rsidR="00B378DB">
                        <w:rPr>
                          <w:color w:val="002060"/>
                          <w:sz w:val="20"/>
                        </w:rPr>
                        <w:t xml:space="preserve"> izmantošanu;</w:t>
                      </w:r>
                    </w:p>
                    <w:p w14:paraId="7BEB3E52" w14:textId="2B30FA44" w:rsidR="00B378DB" w:rsidRDefault="00B64F4A" w:rsidP="008A64DD">
                      <w:pPr>
                        <w:pStyle w:val="ListParagraph"/>
                        <w:numPr>
                          <w:ilvl w:val="0"/>
                          <w:numId w:val="1"/>
                        </w:numPr>
                        <w:ind w:hanging="357"/>
                        <w:contextualSpacing w:val="0"/>
                        <w:jc w:val="both"/>
                        <w:rPr>
                          <w:color w:val="002060"/>
                          <w:sz w:val="20"/>
                        </w:rPr>
                      </w:pPr>
                      <w:r>
                        <w:rPr>
                          <w:b/>
                          <w:color w:val="002060"/>
                          <w:sz w:val="20"/>
                        </w:rPr>
                        <w:t>2 284</w:t>
                      </w:r>
                      <w:r w:rsidR="00B378DB">
                        <w:rPr>
                          <w:b/>
                          <w:color w:val="002060"/>
                          <w:sz w:val="20"/>
                        </w:rPr>
                        <w:t>,</w:t>
                      </w:r>
                      <w:r>
                        <w:rPr>
                          <w:b/>
                          <w:color w:val="002060"/>
                          <w:sz w:val="20"/>
                        </w:rPr>
                        <w:t>7</w:t>
                      </w:r>
                      <w:r w:rsidR="00B378DB" w:rsidRPr="004356AD">
                        <w:rPr>
                          <w:b/>
                          <w:color w:val="002060"/>
                          <w:sz w:val="20"/>
                        </w:rPr>
                        <w:t xml:space="preserve"> miljoni</w:t>
                      </w:r>
                      <w:r w:rsidR="00B378DB">
                        <w:rPr>
                          <w:color w:val="002060"/>
                          <w:sz w:val="20"/>
                        </w:rPr>
                        <w:t xml:space="preserve"> </w:t>
                      </w:r>
                      <w:proofErr w:type="spellStart"/>
                      <w:r w:rsidR="00B378DB" w:rsidRPr="004356AD">
                        <w:rPr>
                          <w:i/>
                          <w:color w:val="002060"/>
                          <w:sz w:val="20"/>
                        </w:rPr>
                        <w:t>euro</w:t>
                      </w:r>
                      <w:proofErr w:type="spellEnd"/>
                      <w:r w:rsidR="00B378DB">
                        <w:rPr>
                          <w:color w:val="002060"/>
                          <w:sz w:val="20"/>
                        </w:rPr>
                        <w:t xml:space="preserve"> aizņēmumu samazinājums;</w:t>
                      </w:r>
                    </w:p>
                    <w:p w14:paraId="0AC2CCD9" w14:textId="115727F8" w:rsidR="00B378DB" w:rsidRDefault="00A457B8" w:rsidP="008A64DD">
                      <w:pPr>
                        <w:pStyle w:val="ListParagraph"/>
                        <w:numPr>
                          <w:ilvl w:val="0"/>
                          <w:numId w:val="1"/>
                        </w:numPr>
                        <w:ind w:hanging="357"/>
                        <w:contextualSpacing w:val="0"/>
                        <w:jc w:val="both"/>
                        <w:rPr>
                          <w:color w:val="002060"/>
                          <w:sz w:val="20"/>
                        </w:rPr>
                      </w:pPr>
                      <w:r>
                        <w:rPr>
                          <w:b/>
                          <w:color w:val="002060"/>
                          <w:sz w:val="20"/>
                        </w:rPr>
                        <w:t>2</w:t>
                      </w:r>
                      <w:r w:rsidR="00B64F4A">
                        <w:rPr>
                          <w:b/>
                          <w:color w:val="002060"/>
                          <w:sz w:val="20"/>
                        </w:rPr>
                        <w:t>55</w:t>
                      </w:r>
                      <w:r w:rsidR="00B378DB">
                        <w:rPr>
                          <w:b/>
                          <w:color w:val="002060"/>
                          <w:sz w:val="20"/>
                        </w:rPr>
                        <w:t>,</w:t>
                      </w:r>
                      <w:r w:rsidR="00B64F4A">
                        <w:rPr>
                          <w:b/>
                          <w:color w:val="002060"/>
                          <w:sz w:val="20"/>
                        </w:rPr>
                        <w:t>2</w:t>
                      </w:r>
                      <w:r w:rsidR="00B378DB">
                        <w:rPr>
                          <w:b/>
                          <w:color w:val="002060"/>
                          <w:sz w:val="20"/>
                        </w:rPr>
                        <w:t xml:space="preserve"> miljoni </w:t>
                      </w:r>
                      <w:proofErr w:type="spellStart"/>
                      <w:r w:rsidR="00B378DB">
                        <w:rPr>
                          <w:i/>
                          <w:color w:val="002060"/>
                          <w:sz w:val="20"/>
                        </w:rPr>
                        <w:t>euro</w:t>
                      </w:r>
                      <w:proofErr w:type="spellEnd"/>
                      <w:r w:rsidR="00B378DB">
                        <w:rPr>
                          <w:i/>
                          <w:color w:val="002060"/>
                          <w:sz w:val="20"/>
                        </w:rPr>
                        <w:t xml:space="preserve"> </w:t>
                      </w:r>
                      <w:r w:rsidR="00B378DB">
                        <w:rPr>
                          <w:color w:val="002060"/>
                          <w:sz w:val="20"/>
                        </w:rPr>
                        <w:t>palielināta akcijas un cita līdzdalība pašu kapitālā.</w:t>
                      </w:r>
                    </w:p>
                    <w:p w14:paraId="6E395A73" w14:textId="77777777" w:rsidR="00B378DB" w:rsidRPr="00E0166F" w:rsidRDefault="00B378DB" w:rsidP="00AD1079">
                      <w:pPr>
                        <w:pStyle w:val="ListParagraph"/>
                        <w:contextualSpacing w:val="0"/>
                        <w:jc w:val="both"/>
                        <w:rPr>
                          <w:color w:val="002060"/>
                          <w:sz w:val="20"/>
                        </w:rPr>
                      </w:pPr>
                    </w:p>
                    <w:p w14:paraId="294FE1C5" w14:textId="0DFE2D33" w:rsidR="00B378DB" w:rsidRDefault="00B378DB" w:rsidP="00DF22BC">
                      <w:pPr>
                        <w:spacing w:after="120"/>
                        <w:jc w:val="center"/>
                        <w:rPr>
                          <w:color w:val="002060"/>
                        </w:rPr>
                      </w:pPr>
                      <w:r w:rsidRPr="00DF22BC">
                        <w:rPr>
                          <w:color w:val="002060"/>
                        </w:rPr>
                        <w:t xml:space="preserve">Precizētie valsts pamatbudžeta izdevumi sastāda </w:t>
                      </w:r>
                      <w:r w:rsidR="00B64F4A">
                        <w:rPr>
                          <w:b/>
                          <w:color w:val="002060"/>
                        </w:rPr>
                        <w:t>10</w:t>
                      </w:r>
                      <w:r>
                        <w:rPr>
                          <w:b/>
                          <w:color w:val="002060"/>
                        </w:rPr>
                        <w:t> </w:t>
                      </w:r>
                      <w:r w:rsidR="00B64F4A">
                        <w:rPr>
                          <w:b/>
                          <w:color w:val="002060"/>
                        </w:rPr>
                        <w:t>004</w:t>
                      </w:r>
                      <w:r>
                        <w:rPr>
                          <w:b/>
                          <w:color w:val="002060"/>
                        </w:rPr>
                        <w:t>,</w:t>
                      </w:r>
                      <w:r w:rsidR="00B64F4A">
                        <w:rPr>
                          <w:b/>
                          <w:color w:val="002060"/>
                        </w:rPr>
                        <w:t>3</w:t>
                      </w:r>
                      <w:r>
                        <w:rPr>
                          <w:b/>
                          <w:color w:val="002060"/>
                        </w:rPr>
                        <w:t xml:space="preserve"> miljonu</w:t>
                      </w:r>
                      <w:r w:rsidRPr="00DF22BC">
                        <w:rPr>
                          <w:color w:val="002060"/>
                        </w:rPr>
                        <w:t xml:space="preserve"> </w:t>
                      </w:r>
                      <w:proofErr w:type="spellStart"/>
                      <w:r w:rsidRPr="00DF22BC">
                        <w:rPr>
                          <w:i/>
                          <w:color w:val="002060"/>
                        </w:rPr>
                        <w:t>euro</w:t>
                      </w:r>
                      <w:proofErr w:type="spellEnd"/>
                      <w:r w:rsidRPr="00DF22BC">
                        <w:rPr>
                          <w:color w:val="002060"/>
                        </w:rPr>
                        <w:t>.</w:t>
                      </w:r>
                    </w:p>
                    <w:p w14:paraId="5876174E" w14:textId="7C505D35" w:rsidR="00B378DB" w:rsidRDefault="00B378DB" w:rsidP="00931E96">
                      <w:pPr>
                        <w:spacing w:after="120"/>
                        <w:jc w:val="center"/>
                      </w:pPr>
                      <w:r>
                        <w:rPr>
                          <w:color w:val="002060"/>
                        </w:rPr>
                        <w:t>2021.gad</w:t>
                      </w:r>
                      <w:r w:rsidR="00B64F4A">
                        <w:rPr>
                          <w:color w:val="002060"/>
                        </w:rPr>
                        <w:t>ā</w:t>
                      </w:r>
                      <w:r w:rsidRPr="00DF22BC">
                        <w:rPr>
                          <w:color w:val="002060"/>
                        </w:rPr>
                        <w:t xml:space="preserve"> valsts </w:t>
                      </w:r>
                      <w:r>
                        <w:rPr>
                          <w:color w:val="002060"/>
                        </w:rPr>
                        <w:t xml:space="preserve">speciālajā </w:t>
                      </w:r>
                      <w:r w:rsidRPr="00DF22BC">
                        <w:rPr>
                          <w:color w:val="002060"/>
                        </w:rPr>
                        <w:t>budžetā t</w:t>
                      </w:r>
                      <w:r>
                        <w:rPr>
                          <w:color w:val="002060"/>
                        </w:rPr>
                        <w:t>ika veiktas izmaiņas, palielinot</w:t>
                      </w:r>
                      <w:r w:rsidRPr="00DF22BC">
                        <w:rPr>
                          <w:color w:val="002060"/>
                        </w:rPr>
                        <w:t xml:space="preserve"> kopējos izdevumus </w:t>
                      </w:r>
                      <w:r w:rsidRPr="00DF22BC">
                        <w:rPr>
                          <w:b/>
                          <w:color w:val="002060"/>
                        </w:rPr>
                        <w:t xml:space="preserve">par </w:t>
                      </w:r>
                      <w:r w:rsidR="00B64F4A">
                        <w:rPr>
                          <w:b/>
                          <w:color w:val="002060"/>
                        </w:rPr>
                        <w:t>64,1</w:t>
                      </w:r>
                      <w:r>
                        <w:rPr>
                          <w:b/>
                          <w:color w:val="002060"/>
                        </w:rPr>
                        <w:t xml:space="preserve"> miljoniem</w:t>
                      </w:r>
                      <w:r w:rsidRPr="00DF22BC">
                        <w:rPr>
                          <w:b/>
                          <w:color w:val="002060"/>
                        </w:rPr>
                        <w:t xml:space="preserve"> </w:t>
                      </w:r>
                      <w:proofErr w:type="spellStart"/>
                      <w:r>
                        <w:rPr>
                          <w:b/>
                          <w:i/>
                          <w:color w:val="002060"/>
                        </w:rPr>
                        <w:t>euro</w:t>
                      </w:r>
                      <w:proofErr w:type="spellEnd"/>
                      <w:r w:rsidRPr="000766F8">
                        <w:rPr>
                          <w:b/>
                          <w:color w:val="002060"/>
                        </w:rPr>
                        <w:t xml:space="preserve"> </w:t>
                      </w:r>
                      <w:r w:rsidRPr="0003773D">
                        <w:rPr>
                          <w:b/>
                          <w:color w:val="002060"/>
                        </w:rPr>
                        <w:t xml:space="preserve">jeb </w:t>
                      </w:r>
                      <w:r>
                        <w:rPr>
                          <w:b/>
                          <w:color w:val="002060"/>
                        </w:rPr>
                        <w:t xml:space="preserve">par 1,09%. </w:t>
                      </w:r>
                      <w:r w:rsidRPr="00DF22BC">
                        <w:rPr>
                          <w:color w:val="002060"/>
                        </w:rPr>
                        <w:t xml:space="preserve">Precizētie valsts </w:t>
                      </w:r>
                      <w:r>
                        <w:rPr>
                          <w:color w:val="002060"/>
                        </w:rPr>
                        <w:t xml:space="preserve">speciālā </w:t>
                      </w:r>
                      <w:r w:rsidRPr="00DF22BC">
                        <w:rPr>
                          <w:color w:val="002060"/>
                        </w:rPr>
                        <w:t xml:space="preserve">budžeta izdevumi sastāda </w:t>
                      </w:r>
                      <w:r>
                        <w:rPr>
                          <w:b/>
                          <w:color w:val="002060"/>
                        </w:rPr>
                        <w:t>3 </w:t>
                      </w:r>
                      <w:r w:rsidR="00B64F4A">
                        <w:rPr>
                          <w:b/>
                          <w:color w:val="002060"/>
                        </w:rPr>
                        <w:t>236</w:t>
                      </w:r>
                      <w:r>
                        <w:rPr>
                          <w:b/>
                          <w:color w:val="002060"/>
                        </w:rPr>
                        <w:t>,</w:t>
                      </w:r>
                      <w:r w:rsidR="00E86667">
                        <w:rPr>
                          <w:b/>
                          <w:color w:val="002060"/>
                        </w:rPr>
                        <w:t>7</w:t>
                      </w:r>
                      <w:r>
                        <w:rPr>
                          <w:b/>
                          <w:color w:val="002060"/>
                        </w:rPr>
                        <w:t xml:space="preserve"> </w:t>
                      </w:r>
                      <w:r w:rsidRPr="00D97F9E">
                        <w:rPr>
                          <w:b/>
                          <w:color w:val="002060"/>
                        </w:rPr>
                        <w:t>miljonus</w:t>
                      </w:r>
                      <w:r w:rsidRPr="00DF22BC">
                        <w:rPr>
                          <w:color w:val="002060"/>
                        </w:rPr>
                        <w:t xml:space="preserve"> </w:t>
                      </w:r>
                      <w:proofErr w:type="spellStart"/>
                      <w:r w:rsidRPr="00DF22BC">
                        <w:rPr>
                          <w:i/>
                          <w:color w:val="002060"/>
                        </w:rPr>
                        <w:t>euro</w:t>
                      </w:r>
                      <w:proofErr w:type="spellEnd"/>
                      <w:r w:rsidRPr="00DF22BC">
                        <w:rPr>
                          <w:color w:val="002060"/>
                        </w:rPr>
                        <w:t>.</w:t>
                      </w:r>
                    </w:p>
                    <w:p w14:paraId="06B849C6" w14:textId="77777777" w:rsidR="00B378DB" w:rsidRDefault="00B378DB" w:rsidP="0084095E">
                      <w:pPr>
                        <w:spacing w:after="120"/>
                        <w:jc w:val="center"/>
                      </w:pPr>
                    </w:p>
                  </w:txbxContent>
                </v:textbox>
                <w10:wrap anchorx="margin"/>
              </v:roundrect>
            </w:pict>
          </mc:Fallback>
        </mc:AlternateContent>
      </w:r>
    </w:p>
    <w:p w14:paraId="06CC4994" w14:textId="77777777" w:rsidR="00F7355D" w:rsidRDefault="00F7355D" w:rsidP="00DC3B4B">
      <w:pPr>
        <w:pStyle w:val="Heading1"/>
        <w:spacing w:before="0"/>
        <w:jc w:val="both"/>
        <w:rPr>
          <w:rFonts w:ascii="Times New Roman" w:hAnsi="Times New Roman" w:cs="Times New Roman"/>
          <w:b/>
          <w:color w:val="auto"/>
          <w:sz w:val="28"/>
          <w:szCs w:val="28"/>
        </w:rPr>
      </w:pPr>
    </w:p>
    <w:p w14:paraId="662F6ABC" w14:textId="77777777" w:rsidR="00F7355D" w:rsidRDefault="00F7355D" w:rsidP="00DC3B4B">
      <w:pPr>
        <w:pStyle w:val="Heading1"/>
        <w:spacing w:before="0"/>
        <w:jc w:val="both"/>
        <w:rPr>
          <w:rFonts w:ascii="Times New Roman" w:hAnsi="Times New Roman" w:cs="Times New Roman"/>
          <w:b/>
          <w:color w:val="auto"/>
          <w:sz w:val="28"/>
          <w:szCs w:val="28"/>
        </w:rPr>
      </w:pPr>
    </w:p>
    <w:bookmarkEnd w:id="1"/>
    <w:p w14:paraId="441EA270" w14:textId="77777777" w:rsidR="00FE27F6" w:rsidRDefault="00FE27F6" w:rsidP="00DC3B4B">
      <w:pPr>
        <w:jc w:val="both"/>
      </w:pPr>
    </w:p>
    <w:p w14:paraId="664A6AFE" w14:textId="77777777" w:rsidR="00D97F9E" w:rsidRDefault="00D97F9E" w:rsidP="00DC3B4B">
      <w:pPr>
        <w:jc w:val="both"/>
        <w:rPr>
          <w:b/>
        </w:rPr>
      </w:pPr>
    </w:p>
    <w:p w14:paraId="4FF776FA" w14:textId="77777777" w:rsidR="00D97F9E" w:rsidRDefault="00D97F9E" w:rsidP="00DC3B4B">
      <w:pPr>
        <w:jc w:val="both"/>
        <w:rPr>
          <w:b/>
        </w:rPr>
      </w:pPr>
    </w:p>
    <w:p w14:paraId="639C3374" w14:textId="77777777" w:rsidR="00D97F9E" w:rsidRDefault="00D97F9E" w:rsidP="00DC3B4B">
      <w:pPr>
        <w:jc w:val="both"/>
        <w:rPr>
          <w:b/>
        </w:rPr>
      </w:pPr>
    </w:p>
    <w:p w14:paraId="7A6ED2C9" w14:textId="77777777" w:rsidR="00D97F9E" w:rsidRDefault="00D97F9E" w:rsidP="00DC3B4B">
      <w:pPr>
        <w:jc w:val="both"/>
        <w:rPr>
          <w:b/>
        </w:rPr>
      </w:pPr>
    </w:p>
    <w:p w14:paraId="08996D92" w14:textId="77777777" w:rsidR="00D97F9E" w:rsidRDefault="00D97F9E" w:rsidP="00DC3B4B">
      <w:pPr>
        <w:jc w:val="both"/>
        <w:rPr>
          <w:b/>
        </w:rPr>
      </w:pPr>
    </w:p>
    <w:p w14:paraId="010D39F5" w14:textId="77777777" w:rsidR="00D97F9E" w:rsidRDefault="00D97F9E" w:rsidP="00DC3B4B">
      <w:pPr>
        <w:jc w:val="both"/>
        <w:rPr>
          <w:b/>
        </w:rPr>
      </w:pPr>
    </w:p>
    <w:p w14:paraId="73751D27" w14:textId="77777777" w:rsidR="0003773D" w:rsidRDefault="0003773D" w:rsidP="00DC3B4B">
      <w:pPr>
        <w:jc w:val="both"/>
        <w:rPr>
          <w:b/>
        </w:rPr>
      </w:pPr>
    </w:p>
    <w:p w14:paraId="6EEC675D" w14:textId="77777777" w:rsidR="0003773D" w:rsidRDefault="0003773D" w:rsidP="00DC3B4B">
      <w:pPr>
        <w:jc w:val="both"/>
        <w:rPr>
          <w:b/>
        </w:rPr>
      </w:pPr>
    </w:p>
    <w:p w14:paraId="7E464C73" w14:textId="77777777" w:rsidR="0003773D" w:rsidRDefault="0003773D" w:rsidP="00DC3B4B">
      <w:pPr>
        <w:jc w:val="both"/>
        <w:rPr>
          <w:b/>
        </w:rPr>
      </w:pPr>
    </w:p>
    <w:p w14:paraId="69EFC6BE" w14:textId="77777777" w:rsidR="0003773D" w:rsidRDefault="0003773D" w:rsidP="00DC3B4B">
      <w:pPr>
        <w:jc w:val="both"/>
        <w:rPr>
          <w:b/>
        </w:rPr>
      </w:pPr>
    </w:p>
    <w:p w14:paraId="2EA867AD" w14:textId="77777777" w:rsidR="008A742D" w:rsidRDefault="008A742D">
      <w:pPr>
        <w:rPr>
          <w:b/>
        </w:rPr>
      </w:pPr>
      <w:r w:rsidRPr="000D3656">
        <w:rPr>
          <w:noProof/>
          <w:lang w:eastAsia="lv-LV"/>
        </w:rPr>
        <w:drawing>
          <wp:anchor distT="0" distB="0" distL="114300" distR="114300" simplePos="0" relativeHeight="251663360" behindDoc="0" locked="0" layoutInCell="1" allowOverlap="1" wp14:anchorId="44B6863B" wp14:editId="29484DBE">
            <wp:simplePos x="0" y="0"/>
            <wp:positionH relativeFrom="column">
              <wp:posOffset>-52363</wp:posOffset>
            </wp:positionH>
            <wp:positionV relativeFrom="paragraph">
              <wp:posOffset>1283279</wp:posOffset>
            </wp:positionV>
            <wp:extent cx="5905500" cy="4429125"/>
            <wp:effectExtent l="0" t="57150" r="0" b="4762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Pr>
          <w:b/>
        </w:rPr>
        <w:br w:type="page"/>
      </w:r>
    </w:p>
    <w:p w14:paraId="0D9E2CF8" w14:textId="77777777" w:rsidR="00FE27F6" w:rsidRPr="00DF22BC" w:rsidRDefault="007C432A" w:rsidP="008A742D">
      <w:pPr>
        <w:jc w:val="center"/>
        <w:rPr>
          <w:b/>
        </w:rPr>
      </w:pPr>
      <w:r w:rsidRPr="00DF22BC">
        <w:rPr>
          <w:b/>
        </w:rPr>
        <w:lastRenderedPageBreak/>
        <w:t>Izdevumu izmaiņas sadalījumā pa ministrijām un ci</w:t>
      </w:r>
      <w:r w:rsidR="00DF22BC">
        <w:rPr>
          <w:b/>
        </w:rPr>
        <w:t>tām centrālajām valsts iestādēm</w:t>
      </w:r>
    </w:p>
    <w:p w14:paraId="082FE6C3" w14:textId="77777777" w:rsidR="00F7355D" w:rsidRDefault="00F7355D" w:rsidP="00DC3B4B">
      <w:pPr>
        <w:jc w:val="both"/>
      </w:pPr>
    </w:p>
    <w:p w14:paraId="30B470F3" w14:textId="77777777" w:rsidR="007C432A" w:rsidRDefault="007C432A" w:rsidP="00DC3B4B">
      <w:pPr>
        <w:ind w:firstLine="567"/>
        <w:jc w:val="both"/>
      </w:pPr>
    </w:p>
    <w:p w14:paraId="155DF744" w14:textId="77777777" w:rsidR="004C649E" w:rsidRDefault="007C432A" w:rsidP="00DC3B4B">
      <w:pPr>
        <w:ind w:firstLine="567"/>
        <w:jc w:val="both"/>
      </w:pPr>
      <w:r>
        <w:t>Informācija</w:t>
      </w:r>
      <w:r w:rsidR="004C649E">
        <w:t xml:space="preserve"> </w:t>
      </w:r>
      <w:r>
        <w:t xml:space="preserve">tiek sniegta </w:t>
      </w:r>
      <w:r w:rsidR="004C649E">
        <w:t xml:space="preserve">par tādām </w:t>
      </w:r>
      <w:r>
        <w:t>izdevumu</w:t>
      </w:r>
      <w:r w:rsidR="004C649E">
        <w:t xml:space="preserve"> izmaiņām, kas izraisīja konkrētās valsts budžeta programmas/apakšprogrammas kopējo izdevumu palielinājumu vai samazinājumu.</w:t>
      </w:r>
    </w:p>
    <w:p w14:paraId="50E3AF23" w14:textId="77777777" w:rsidR="000C083D" w:rsidRDefault="000C083D" w:rsidP="00DC3B4B">
      <w:pPr>
        <w:ind w:firstLine="567"/>
        <w:jc w:val="both"/>
      </w:pPr>
    </w:p>
    <w:p w14:paraId="49C2BDD6" w14:textId="77777777" w:rsidR="0081525E" w:rsidRPr="000D3656" w:rsidRDefault="0081525E" w:rsidP="00DC3B4B">
      <w:pPr>
        <w:ind w:firstLine="567"/>
        <w:jc w:val="both"/>
        <w:rPr>
          <w:i/>
          <w:u w:val="single"/>
        </w:rPr>
      </w:pPr>
      <w:r w:rsidRPr="000D3656">
        <w:rPr>
          <w:i/>
          <w:u w:val="single"/>
        </w:rPr>
        <w:t xml:space="preserve">Pie izdevumu izmaiņām tiek norādīts izmaiņu veids, izmantojot šādus saīsinājumus: </w:t>
      </w:r>
    </w:p>
    <w:p w14:paraId="4EF998B4" w14:textId="77777777" w:rsidR="0081525E" w:rsidRPr="000D3656" w:rsidRDefault="0081525E" w:rsidP="00DC3B4B">
      <w:pPr>
        <w:ind w:firstLine="567"/>
        <w:jc w:val="both"/>
      </w:pPr>
      <w:r w:rsidRPr="000D3656">
        <w:rPr>
          <w:b/>
        </w:rPr>
        <w:t>ĀFP</w:t>
      </w:r>
      <w:r w:rsidRPr="000D3656">
        <w:t xml:space="preserve"> – valsts budžeta iestādēm piešķirto ārvalstu finanšu palīdzības līdzekļu izmantošana;</w:t>
      </w:r>
    </w:p>
    <w:p w14:paraId="586402B0" w14:textId="77777777" w:rsidR="0081525E" w:rsidRPr="000D3656" w:rsidRDefault="0081525E" w:rsidP="00DC3B4B">
      <w:pPr>
        <w:ind w:firstLine="567"/>
        <w:jc w:val="both"/>
        <w:rPr>
          <w:rFonts w:cs="Times New Roman"/>
        </w:rPr>
      </w:pPr>
      <w:r w:rsidRPr="000D3656">
        <w:rPr>
          <w:b/>
        </w:rPr>
        <w:t>ĀFP atlikumi</w:t>
      </w:r>
      <w:r w:rsidRPr="000D3656">
        <w:t xml:space="preserve"> - </w:t>
      </w:r>
      <w:r w:rsidRPr="000D3656">
        <w:rPr>
          <w:rFonts w:cs="Times New Roman"/>
        </w:rPr>
        <w:t>valsts budžeta iestādēm aprēķināto ārvalstu finanšu palīdzības līdzekļu atlikumu saimnieciskā gada sākumā izmantošana;</w:t>
      </w:r>
    </w:p>
    <w:p w14:paraId="0FC7F6DA" w14:textId="77777777" w:rsidR="0081525E" w:rsidRPr="000D3656" w:rsidRDefault="0081525E" w:rsidP="00DC3B4B">
      <w:pPr>
        <w:ind w:firstLine="567"/>
        <w:jc w:val="both"/>
        <w:rPr>
          <w:rFonts w:cs="Times New Roman"/>
          <w:szCs w:val="24"/>
        </w:rPr>
      </w:pPr>
      <w:r w:rsidRPr="000D3656">
        <w:rPr>
          <w:rFonts w:cs="Times New Roman"/>
          <w:b/>
        </w:rPr>
        <w:t>pašu ieņēmumi</w:t>
      </w:r>
      <w:r w:rsidRPr="000D3656">
        <w:rPr>
          <w:rFonts w:cs="Times New Roman"/>
        </w:rPr>
        <w:t xml:space="preserve"> - </w:t>
      </w:r>
      <w:r w:rsidRPr="000D3656">
        <w:rPr>
          <w:rFonts w:cs="Times New Roman"/>
          <w:szCs w:val="24"/>
        </w:rPr>
        <w:t>valsts budžeta iestāžu ieņēmumu par sniegtajiem maksas pakalpojumiem un citu pašu ieņēmumu izmantošana;</w:t>
      </w:r>
    </w:p>
    <w:p w14:paraId="0555C5AB" w14:textId="77777777" w:rsidR="0081525E" w:rsidRDefault="0081525E" w:rsidP="00DC3B4B">
      <w:pPr>
        <w:ind w:firstLine="567"/>
        <w:jc w:val="both"/>
        <w:rPr>
          <w:rFonts w:cs="Times New Roman"/>
        </w:rPr>
      </w:pPr>
      <w:r w:rsidRPr="000D3656">
        <w:rPr>
          <w:rFonts w:cs="Times New Roman"/>
          <w:b/>
          <w:szCs w:val="24"/>
        </w:rPr>
        <w:t>pašu ieņēmumu atlikumi</w:t>
      </w:r>
      <w:r w:rsidRPr="000D3656">
        <w:rPr>
          <w:rFonts w:cs="Times New Roman"/>
          <w:szCs w:val="24"/>
        </w:rPr>
        <w:t xml:space="preserve"> - </w:t>
      </w:r>
      <w:r w:rsidRPr="000D3656">
        <w:rPr>
          <w:rFonts w:cs="Times New Roman"/>
        </w:rPr>
        <w:t>valsts budžeta iestāžu ieņēmumu par sniegtajiem maksas pakalpojumiem un citu pašu ieņēmumu atlikumu saimnieciskā gada sākumā izmantošana;</w:t>
      </w:r>
    </w:p>
    <w:p w14:paraId="468CD4A3" w14:textId="77777777" w:rsidR="0081525E" w:rsidRPr="008253F7" w:rsidRDefault="0081525E" w:rsidP="00DC3B4B">
      <w:pPr>
        <w:ind w:firstLine="567"/>
        <w:jc w:val="both"/>
        <w:rPr>
          <w:rFonts w:cs="Times New Roman"/>
        </w:rPr>
      </w:pPr>
      <w:r w:rsidRPr="008253F7">
        <w:rPr>
          <w:rFonts w:cs="Times New Roman"/>
          <w:b/>
          <w:szCs w:val="24"/>
        </w:rPr>
        <w:t>valsts speciālā budžeta naudas līdzekļu atlikumi</w:t>
      </w:r>
      <w:r w:rsidRPr="008253F7">
        <w:rPr>
          <w:rFonts w:cs="Times New Roman"/>
          <w:szCs w:val="24"/>
        </w:rPr>
        <w:t xml:space="preserve"> - </w:t>
      </w:r>
      <w:r w:rsidRPr="008253F7">
        <w:rPr>
          <w:rFonts w:cs="Times New Roman"/>
        </w:rPr>
        <w:t>valsts budžeta iestāžu ieņēmumu par sniegtajiem maksas pakalpojumiem un citu pašu ieņēmumu atlikumu saimnieciskā gada sākumā izmantošana;</w:t>
      </w:r>
    </w:p>
    <w:p w14:paraId="23C64ECD" w14:textId="77777777" w:rsidR="0081525E" w:rsidRPr="000D3656" w:rsidRDefault="0081525E" w:rsidP="00DC3B4B">
      <w:pPr>
        <w:ind w:firstLine="567"/>
        <w:jc w:val="both"/>
        <w:rPr>
          <w:rFonts w:cs="Times New Roman"/>
        </w:rPr>
      </w:pPr>
      <w:proofErr w:type="spellStart"/>
      <w:r w:rsidRPr="000D3656">
        <w:rPr>
          <w:rFonts w:cs="Times New Roman"/>
          <w:b/>
          <w:szCs w:val="24"/>
        </w:rPr>
        <w:t>transferts</w:t>
      </w:r>
      <w:proofErr w:type="spellEnd"/>
      <w:r w:rsidRPr="000D3656">
        <w:rPr>
          <w:rFonts w:cs="Times New Roman"/>
          <w:b/>
          <w:szCs w:val="24"/>
        </w:rPr>
        <w:t xml:space="preserve"> no APP un BNI</w:t>
      </w:r>
      <w:r w:rsidRPr="000D3656">
        <w:rPr>
          <w:rFonts w:cs="Times New Roman"/>
          <w:szCs w:val="24"/>
        </w:rPr>
        <w:t xml:space="preserve"> –</w:t>
      </w:r>
      <w:r w:rsidRPr="000D3656">
        <w:rPr>
          <w:rFonts w:cs="Times New Roman"/>
        </w:rPr>
        <w:t xml:space="preserve"> valsts budžeta saņemtie </w:t>
      </w:r>
      <w:proofErr w:type="spellStart"/>
      <w:r w:rsidRPr="000D3656">
        <w:rPr>
          <w:rFonts w:cs="Times New Roman"/>
        </w:rPr>
        <w:t>transferti</w:t>
      </w:r>
      <w:proofErr w:type="spellEnd"/>
      <w:r w:rsidRPr="000D3656">
        <w:rPr>
          <w:rFonts w:cs="Times New Roman"/>
        </w:rPr>
        <w:t xml:space="preserve"> no valsts budžeta daļēji finansēto atvasināto publisko personu budžetiem un budžeta nefinansēto iestāžu budžetiem;</w:t>
      </w:r>
    </w:p>
    <w:p w14:paraId="09C9E34C" w14:textId="77777777" w:rsidR="0081525E" w:rsidRPr="000D3656" w:rsidRDefault="0081525E" w:rsidP="00DC3B4B">
      <w:pPr>
        <w:ind w:firstLine="567"/>
        <w:jc w:val="both"/>
        <w:rPr>
          <w:rFonts w:cs="Times New Roman"/>
        </w:rPr>
      </w:pPr>
      <w:proofErr w:type="spellStart"/>
      <w:r w:rsidRPr="000D3656">
        <w:rPr>
          <w:rFonts w:cs="Times New Roman"/>
          <w:b/>
        </w:rPr>
        <w:t>transferts</w:t>
      </w:r>
      <w:proofErr w:type="spellEnd"/>
      <w:r w:rsidRPr="000D3656">
        <w:rPr>
          <w:rFonts w:cs="Times New Roman"/>
          <w:b/>
        </w:rPr>
        <w:t xml:space="preserve"> no pašvaldības</w:t>
      </w:r>
      <w:r w:rsidRPr="000D3656">
        <w:rPr>
          <w:rFonts w:cs="Times New Roman"/>
        </w:rPr>
        <w:t xml:space="preserve"> – valsts budžeta saņemtie </w:t>
      </w:r>
      <w:proofErr w:type="spellStart"/>
      <w:r w:rsidRPr="000D3656">
        <w:rPr>
          <w:rFonts w:cs="Times New Roman"/>
        </w:rPr>
        <w:t>transferti</w:t>
      </w:r>
      <w:proofErr w:type="spellEnd"/>
      <w:r w:rsidRPr="000D3656">
        <w:rPr>
          <w:rFonts w:cs="Times New Roman"/>
        </w:rPr>
        <w:t xml:space="preserve"> no pašvaldību budžetiem;</w:t>
      </w:r>
    </w:p>
    <w:p w14:paraId="21217F67" w14:textId="77777777" w:rsidR="0081525E" w:rsidRPr="000D3656" w:rsidRDefault="0081525E" w:rsidP="00DC3B4B">
      <w:pPr>
        <w:ind w:firstLine="567"/>
        <w:jc w:val="both"/>
        <w:rPr>
          <w:rFonts w:cs="Times New Roman"/>
        </w:rPr>
      </w:pPr>
      <w:proofErr w:type="spellStart"/>
      <w:r w:rsidRPr="000D3656">
        <w:rPr>
          <w:rFonts w:cs="Times New Roman"/>
          <w:b/>
        </w:rPr>
        <w:t>transferts</w:t>
      </w:r>
      <w:proofErr w:type="spellEnd"/>
      <w:r w:rsidRPr="000D3656">
        <w:rPr>
          <w:rFonts w:cs="Times New Roman"/>
          <w:b/>
        </w:rPr>
        <w:t xml:space="preserve"> no xxx ministrijas budžeta apakš/programmas xxx</w:t>
      </w:r>
      <w:r w:rsidRPr="000D3656">
        <w:rPr>
          <w:rFonts w:cs="Times New Roman"/>
        </w:rPr>
        <w:t xml:space="preserve"> – starp ministrijām un citām centrālajām valsts iestādēm </w:t>
      </w:r>
      <w:proofErr w:type="spellStart"/>
      <w:r w:rsidRPr="000D3656">
        <w:rPr>
          <w:rFonts w:cs="Times New Roman"/>
        </w:rPr>
        <w:t>transfertu</w:t>
      </w:r>
      <w:proofErr w:type="spellEnd"/>
      <w:r w:rsidRPr="000D3656">
        <w:rPr>
          <w:rFonts w:cs="Times New Roman"/>
        </w:rPr>
        <w:t xml:space="preserve"> veikšana gadskārtējā valsts budžeta izpildes procesā;</w:t>
      </w:r>
    </w:p>
    <w:p w14:paraId="0FAAE3A7" w14:textId="2E984829" w:rsidR="00CE26D3" w:rsidRDefault="0081525E" w:rsidP="00DC3B4B">
      <w:pPr>
        <w:ind w:firstLine="567"/>
        <w:jc w:val="both"/>
        <w:rPr>
          <w:rFonts w:cs="Times New Roman"/>
          <w:b/>
        </w:rPr>
      </w:pPr>
      <w:r w:rsidRPr="000D3656">
        <w:rPr>
          <w:rFonts w:cs="Times New Roman"/>
          <w:b/>
        </w:rPr>
        <w:t>“Apropriācijas rezerve”</w:t>
      </w:r>
      <w:r w:rsidRPr="000D3656">
        <w:rPr>
          <w:rFonts w:cs="Times New Roman"/>
        </w:rPr>
        <w:t xml:space="preserve"> – </w:t>
      </w:r>
      <w:r w:rsidR="00CE26D3">
        <w:t>saimnieciskā gada laikā pārdalāmais finansējums, ko ministrijas un citas centrālās valsts iestādes pieprasa atbilstoši Likumā par budžetu un finanšu vadību noteiktajam;</w:t>
      </w:r>
    </w:p>
    <w:p w14:paraId="21944794" w14:textId="08FDE79B" w:rsidR="0081525E" w:rsidRPr="000D3656" w:rsidRDefault="0081525E" w:rsidP="00DC3B4B">
      <w:pPr>
        <w:ind w:firstLine="567"/>
        <w:jc w:val="both"/>
        <w:rPr>
          <w:rFonts w:cs="Times New Roman"/>
        </w:rPr>
      </w:pPr>
      <w:r w:rsidRPr="000D3656">
        <w:rPr>
          <w:rFonts w:cs="Times New Roman"/>
          <w:b/>
        </w:rPr>
        <w:t>80.00.00 programma</w:t>
      </w:r>
      <w:r w:rsidRPr="000D3656">
        <w:rPr>
          <w:rFonts w:cs="Times New Roman"/>
        </w:rPr>
        <w:t xml:space="preserve"> – saimnieciskā gada laikā pārdalāmais finansējums  Eiropas Savienības politiku instrumentiem un pārējās ārvalstu finanšu palīdzības projektu un pasākumu īstenošanai.</w:t>
      </w:r>
    </w:p>
    <w:p w14:paraId="508ACA49" w14:textId="77777777" w:rsidR="0081525E" w:rsidRPr="000D3656" w:rsidRDefault="0081525E" w:rsidP="00DC3B4B">
      <w:pPr>
        <w:ind w:firstLine="567"/>
        <w:jc w:val="both"/>
        <w:rPr>
          <w:rFonts w:cs="Times New Roman"/>
        </w:rPr>
      </w:pPr>
    </w:p>
    <w:p w14:paraId="777F4455" w14:textId="77777777" w:rsidR="0081525E" w:rsidRPr="000D3656" w:rsidRDefault="0081525E" w:rsidP="00DC3B4B">
      <w:pPr>
        <w:ind w:firstLine="567"/>
        <w:jc w:val="both"/>
        <w:rPr>
          <w:rFonts w:cs="Times New Roman"/>
        </w:rPr>
      </w:pPr>
      <w:r w:rsidRPr="000D3656">
        <w:rPr>
          <w:rFonts w:cs="Times New Roman"/>
          <w:i/>
        </w:rPr>
        <w:t>Informācijai</w:t>
      </w:r>
      <w:r w:rsidRPr="000D3656">
        <w:rPr>
          <w:rFonts w:cs="Times New Roman"/>
        </w:rPr>
        <w:t xml:space="preserve"> - finansējums, kas tiek pārdalīts no 74.budžeta resora budžeta programmas 02.00.00 “Līdzekļi neparedzētiem gadījumiem”, tiek atspoguļots katras ministrijas budžeta programmā 99.00.00 “Līdzekļu neparedzētiem gadījumiem izlietojums”.</w:t>
      </w:r>
    </w:p>
    <w:p w14:paraId="686D6DB5" w14:textId="77777777" w:rsidR="0081525E" w:rsidRPr="000D3656" w:rsidRDefault="0081525E" w:rsidP="00DC3B4B">
      <w:pPr>
        <w:ind w:firstLine="567"/>
        <w:jc w:val="both"/>
        <w:rPr>
          <w:rFonts w:cs="Times New Roman"/>
          <w:szCs w:val="24"/>
        </w:rPr>
      </w:pPr>
    </w:p>
    <w:p w14:paraId="4916AA45" w14:textId="77777777" w:rsidR="00D302F8" w:rsidRPr="000A266A" w:rsidRDefault="00D302F8" w:rsidP="00DC3B4B">
      <w:pPr>
        <w:ind w:firstLine="567"/>
        <w:jc w:val="both"/>
        <w:rPr>
          <w:rFonts w:cs="Times New Roman"/>
          <w:szCs w:val="24"/>
        </w:rPr>
      </w:pPr>
    </w:p>
    <w:p w14:paraId="058EFA07" w14:textId="77777777" w:rsidR="0081525E" w:rsidRDefault="0081525E" w:rsidP="00DC3B4B">
      <w:pPr>
        <w:ind w:firstLine="567"/>
        <w:jc w:val="both"/>
      </w:pPr>
    </w:p>
    <w:p w14:paraId="591A93AA" w14:textId="77777777" w:rsidR="000C083D" w:rsidRDefault="000C083D" w:rsidP="00DC3B4B">
      <w:pPr>
        <w:ind w:firstLine="567"/>
        <w:jc w:val="both"/>
      </w:pPr>
    </w:p>
    <w:p w14:paraId="6B9FD8A4" w14:textId="77777777" w:rsidR="000C083D" w:rsidRDefault="000C083D" w:rsidP="00DC3B4B">
      <w:pPr>
        <w:ind w:firstLine="567"/>
        <w:jc w:val="both"/>
      </w:pPr>
    </w:p>
    <w:p w14:paraId="6E46FD64" w14:textId="77777777" w:rsidR="00E0166F" w:rsidRDefault="00E0166F" w:rsidP="00DC3B4B">
      <w:pPr>
        <w:ind w:firstLine="567"/>
        <w:jc w:val="both"/>
      </w:pPr>
    </w:p>
    <w:p w14:paraId="3473E23C" w14:textId="77777777" w:rsidR="00D82560" w:rsidRDefault="00D82560" w:rsidP="00DC3B4B">
      <w:pPr>
        <w:ind w:firstLine="567"/>
        <w:jc w:val="both"/>
      </w:pPr>
    </w:p>
    <w:p w14:paraId="5CBAE9D8" w14:textId="77777777" w:rsidR="00D82560" w:rsidRDefault="00D82560" w:rsidP="00DC3B4B">
      <w:pPr>
        <w:ind w:firstLine="567"/>
        <w:jc w:val="both"/>
      </w:pPr>
    </w:p>
    <w:p w14:paraId="09A9D957" w14:textId="77777777" w:rsidR="000C083D" w:rsidRDefault="000C083D" w:rsidP="00DC3B4B">
      <w:pPr>
        <w:ind w:firstLine="567"/>
        <w:jc w:val="both"/>
      </w:pPr>
    </w:p>
    <w:p w14:paraId="54039839" w14:textId="77777777" w:rsidR="00E233FF" w:rsidRDefault="00E233FF">
      <w:pPr>
        <w:rPr>
          <w:rFonts w:eastAsiaTheme="majorEastAsia" w:cs="Times New Roman"/>
          <w:b/>
          <w:sz w:val="28"/>
          <w:szCs w:val="28"/>
        </w:rPr>
      </w:pPr>
      <w:bookmarkStart w:id="2" w:name="_Valsts_prezidenta_kanceleja"/>
      <w:bookmarkStart w:id="3" w:name="_Toc479760134"/>
      <w:bookmarkEnd w:id="2"/>
      <w:r>
        <w:rPr>
          <w:rFonts w:cs="Times New Roman"/>
          <w:b/>
          <w:sz w:val="28"/>
          <w:szCs w:val="28"/>
        </w:rPr>
        <w:br w:type="page"/>
      </w:r>
    </w:p>
    <w:p w14:paraId="28F3B6B3" w14:textId="77777777" w:rsidR="00552DFF" w:rsidRPr="001A06FE" w:rsidRDefault="00552DFF" w:rsidP="00DC3B4B">
      <w:pPr>
        <w:pStyle w:val="Heading1"/>
        <w:spacing w:before="0"/>
        <w:jc w:val="both"/>
        <w:rPr>
          <w:rFonts w:ascii="Times New Roman" w:hAnsi="Times New Roman" w:cs="Times New Roman"/>
          <w:b/>
          <w:color w:val="auto"/>
          <w:sz w:val="28"/>
          <w:szCs w:val="28"/>
        </w:rPr>
      </w:pPr>
      <w:bookmarkStart w:id="4" w:name="_Valsts_prezidenta_kanceleja_1"/>
      <w:bookmarkEnd w:id="4"/>
      <w:r w:rsidRPr="001A06FE">
        <w:rPr>
          <w:rFonts w:ascii="Times New Roman" w:hAnsi="Times New Roman" w:cs="Times New Roman"/>
          <w:b/>
          <w:color w:val="auto"/>
          <w:sz w:val="28"/>
          <w:szCs w:val="28"/>
        </w:rPr>
        <w:lastRenderedPageBreak/>
        <w:t>Valsts prezidenta kanceleja</w:t>
      </w:r>
      <w:bookmarkEnd w:id="3"/>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t xml:space="preserve"> </w:t>
      </w:r>
      <w:r w:rsidR="00BB0B4E">
        <w:rPr>
          <w:rFonts w:ascii="Times New Roman" w:hAnsi="Times New Roman" w:cs="Times New Roman"/>
          <w:b/>
          <w:color w:val="auto"/>
          <w:sz w:val="28"/>
          <w:szCs w:val="28"/>
        </w:rPr>
        <w:tab/>
        <w:t xml:space="preserve">      </w:t>
      </w:r>
      <w:hyperlink w:anchor="_top" w:history="1">
        <w:r w:rsidR="00BB0B4E"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14:paraId="4AD507D3" w14:textId="77777777" w:rsidTr="00552DFF">
        <w:tc>
          <w:tcPr>
            <w:tcW w:w="1584" w:type="dxa"/>
          </w:tcPr>
          <w:p w14:paraId="28B4AB66" w14:textId="77777777" w:rsidR="00552DFF" w:rsidRPr="00FE5AE6" w:rsidRDefault="00552DFF"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6202EA3" w14:textId="77777777" w:rsidR="00552DFF" w:rsidRPr="00FE5AE6" w:rsidRDefault="00552DFF" w:rsidP="00DC3B4B">
            <w:pPr>
              <w:jc w:val="both"/>
              <w:rPr>
                <w:b/>
                <w:sz w:val="20"/>
                <w:szCs w:val="20"/>
              </w:rPr>
            </w:pPr>
            <w:r w:rsidRPr="00FE5AE6">
              <w:rPr>
                <w:b/>
                <w:sz w:val="20"/>
                <w:szCs w:val="20"/>
              </w:rPr>
              <w:t>Programmas/apakšprogrammas nosaukums</w:t>
            </w:r>
          </w:p>
        </w:tc>
        <w:tc>
          <w:tcPr>
            <w:tcW w:w="1276" w:type="dxa"/>
          </w:tcPr>
          <w:p w14:paraId="0BAA011A" w14:textId="0AE892F2" w:rsidR="00552DFF" w:rsidRPr="00FE5AE6" w:rsidRDefault="00552DFF" w:rsidP="00DC3B4B">
            <w:pPr>
              <w:jc w:val="both"/>
              <w:rPr>
                <w:b/>
                <w:sz w:val="20"/>
                <w:szCs w:val="20"/>
              </w:rPr>
            </w:pPr>
            <w:r w:rsidRPr="00FE5AE6">
              <w:rPr>
                <w:b/>
                <w:sz w:val="20"/>
                <w:szCs w:val="20"/>
              </w:rPr>
              <w:t>20</w:t>
            </w:r>
            <w:r w:rsidR="009C76CF">
              <w:rPr>
                <w:b/>
                <w:sz w:val="20"/>
                <w:szCs w:val="20"/>
              </w:rPr>
              <w:t>2</w:t>
            </w:r>
            <w:r w:rsidR="00383DF2">
              <w:rPr>
                <w:b/>
                <w:sz w:val="20"/>
                <w:szCs w:val="20"/>
              </w:rPr>
              <w:t>1</w:t>
            </w:r>
            <w:r w:rsidRPr="00FE5AE6">
              <w:rPr>
                <w:b/>
                <w:sz w:val="20"/>
                <w:szCs w:val="20"/>
              </w:rPr>
              <w:t>.gada plāns</w:t>
            </w:r>
          </w:p>
        </w:tc>
        <w:tc>
          <w:tcPr>
            <w:tcW w:w="1275" w:type="dxa"/>
          </w:tcPr>
          <w:p w14:paraId="13F90CC7" w14:textId="4FEEF641" w:rsidR="00552DFF" w:rsidRPr="00FE5AE6" w:rsidRDefault="00552DFF" w:rsidP="00DC3B4B">
            <w:pPr>
              <w:jc w:val="both"/>
              <w:rPr>
                <w:b/>
                <w:sz w:val="20"/>
                <w:szCs w:val="20"/>
              </w:rPr>
            </w:pPr>
            <w:r w:rsidRPr="00FE5AE6">
              <w:rPr>
                <w:b/>
                <w:sz w:val="20"/>
                <w:szCs w:val="20"/>
              </w:rPr>
              <w:t xml:space="preserve">Izmaiņas uz </w:t>
            </w:r>
            <w:r w:rsidR="001C58A9">
              <w:rPr>
                <w:b/>
                <w:sz w:val="20"/>
                <w:szCs w:val="20"/>
              </w:rPr>
              <w:t>3</w:t>
            </w:r>
            <w:r w:rsidR="004167B9">
              <w:rPr>
                <w:b/>
                <w:sz w:val="20"/>
                <w:szCs w:val="20"/>
              </w:rPr>
              <w:t>1</w:t>
            </w:r>
            <w:r w:rsidR="001C58A9">
              <w:rPr>
                <w:b/>
                <w:sz w:val="20"/>
                <w:szCs w:val="20"/>
              </w:rPr>
              <w:t>.</w:t>
            </w:r>
            <w:r w:rsidR="004167B9">
              <w:rPr>
                <w:b/>
                <w:sz w:val="20"/>
                <w:szCs w:val="20"/>
              </w:rPr>
              <w:t>12</w:t>
            </w:r>
            <w:r w:rsidR="009C76CF">
              <w:rPr>
                <w:b/>
                <w:sz w:val="20"/>
                <w:szCs w:val="20"/>
              </w:rPr>
              <w:t>.202</w:t>
            </w:r>
            <w:r w:rsidR="00383DF2">
              <w:rPr>
                <w:b/>
                <w:sz w:val="20"/>
                <w:szCs w:val="20"/>
              </w:rPr>
              <w:t>1</w:t>
            </w:r>
          </w:p>
        </w:tc>
        <w:tc>
          <w:tcPr>
            <w:tcW w:w="1411" w:type="dxa"/>
          </w:tcPr>
          <w:p w14:paraId="546BE8F6" w14:textId="0B4C3936" w:rsidR="00552DFF" w:rsidRPr="00FE5AE6" w:rsidRDefault="009C76CF" w:rsidP="00DC3B4B">
            <w:pPr>
              <w:jc w:val="both"/>
              <w:rPr>
                <w:b/>
                <w:sz w:val="20"/>
                <w:szCs w:val="20"/>
              </w:rPr>
            </w:pPr>
            <w:r>
              <w:rPr>
                <w:b/>
                <w:sz w:val="20"/>
                <w:szCs w:val="20"/>
              </w:rPr>
              <w:t>202</w:t>
            </w:r>
            <w:r w:rsidR="00383DF2">
              <w:rPr>
                <w:b/>
                <w:sz w:val="20"/>
                <w:szCs w:val="20"/>
              </w:rPr>
              <w:t>1</w:t>
            </w:r>
            <w:r w:rsidR="00552DFF" w:rsidRPr="00FE5AE6">
              <w:rPr>
                <w:b/>
                <w:sz w:val="20"/>
                <w:szCs w:val="20"/>
              </w:rPr>
              <w:t>.gada plāns kopā ar izmaiņām</w:t>
            </w:r>
          </w:p>
        </w:tc>
      </w:tr>
      <w:tr w:rsidR="00552DFF" w14:paraId="00ED3351" w14:textId="77777777" w:rsidTr="00552DFF">
        <w:tc>
          <w:tcPr>
            <w:tcW w:w="5382" w:type="dxa"/>
            <w:gridSpan w:val="2"/>
            <w:shd w:val="clear" w:color="auto" w:fill="FFD966" w:themeFill="accent4" w:themeFillTint="99"/>
          </w:tcPr>
          <w:p w14:paraId="6999F70D" w14:textId="77777777"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52A79FEA" w14:textId="69798A41" w:rsidR="00552DFF" w:rsidRPr="00B05FC0" w:rsidRDefault="008862CB" w:rsidP="00B05FC0">
            <w:pPr>
              <w:rPr>
                <w:b/>
                <w:sz w:val="20"/>
                <w:szCs w:val="20"/>
              </w:rPr>
            </w:pPr>
            <w:r w:rsidRPr="008862CB">
              <w:rPr>
                <w:b/>
                <w:sz w:val="20"/>
                <w:szCs w:val="20"/>
              </w:rPr>
              <w:t>5</w:t>
            </w:r>
            <w:r>
              <w:rPr>
                <w:b/>
                <w:sz w:val="20"/>
                <w:szCs w:val="20"/>
              </w:rPr>
              <w:t xml:space="preserve"> </w:t>
            </w:r>
            <w:r w:rsidRPr="008862CB">
              <w:rPr>
                <w:b/>
                <w:sz w:val="20"/>
                <w:szCs w:val="20"/>
              </w:rPr>
              <w:t>535</w:t>
            </w:r>
            <w:r>
              <w:rPr>
                <w:b/>
                <w:sz w:val="20"/>
                <w:szCs w:val="20"/>
              </w:rPr>
              <w:t xml:space="preserve"> </w:t>
            </w:r>
            <w:r w:rsidRPr="008862CB">
              <w:rPr>
                <w:b/>
                <w:sz w:val="20"/>
                <w:szCs w:val="20"/>
              </w:rPr>
              <w:t>264</w:t>
            </w:r>
          </w:p>
        </w:tc>
        <w:tc>
          <w:tcPr>
            <w:tcW w:w="1275" w:type="dxa"/>
            <w:shd w:val="clear" w:color="auto" w:fill="FFD966" w:themeFill="accent4" w:themeFillTint="99"/>
          </w:tcPr>
          <w:p w14:paraId="03AEA6F5" w14:textId="47DAF954" w:rsidR="00552DFF" w:rsidRPr="00484A92" w:rsidRDefault="00484A92" w:rsidP="00DC3B4B">
            <w:pPr>
              <w:jc w:val="both"/>
              <w:rPr>
                <w:rFonts w:ascii="TimesNewRoman" w:hAnsi="TimesNewRoman" w:cs="Arial"/>
                <w:b/>
                <w:sz w:val="20"/>
                <w:szCs w:val="20"/>
              </w:rPr>
            </w:pPr>
            <w:r w:rsidRPr="00484A92">
              <w:rPr>
                <w:rFonts w:ascii="TimesNewRoman" w:hAnsi="TimesNewRoman" w:cs="Arial"/>
                <w:b/>
                <w:sz w:val="20"/>
                <w:szCs w:val="20"/>
              </w:rPr>
              <w:t>23 032</w:t>
            </w:r>
          </w:p>
        </w:tc>
        <w:tc>
          <w:tcPr>
            <w:tcW w:w="1411" w:type="dxa"/>
            <w:shd w:val="clear" w:color="auto" w:fill="FFD966" w:themeFill="accent4" w:themeFillTint="99"/>
          </w:tcPr>
          <w:p w14:paraId="5E47BB66" w14:textId="1D5F4185" w:rsidR="00552DFF" w:rsidRPr="00484A92" w:rsidRDefault="00484A92" w:rsidP="00DC3B4B">
            <w:pPr>
              <w:jc w:val="both"/>
              <w:rPr>
                <w:rFonts w:ascii="TimesNewRoman" w:hAnsi="TimesNewRoman" w:cs="Arial"/>
                <w:b/>
                <w:bCs/>
                <w:sz w:val="20"/>
                <w:szCs w:val="20"/>
              </w:rPr>
            </w:pPr>
            <w:r>
              <w:rPr>
                <w:rFonts w:ascii="TimesNewRoman" w:hAnsi="TimesNewRoman" w:cs="Arial"/>
                <w:b/>
                <w:bCs/>
                <w:sz w:val="20"/>
                <w:szCs w:val="20"/>
              </w:rPr>
              <w:t>5 558 296</w:t>
            </w:r>
          </w:p>
        </w:tc>
      </w:tr>
    </w:tbl>
    <w:p w14:paraId="26D65630" w14:textId="77777777"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2B51ABB9" w14:textId="77777777" w:rsidTr="00552DFF">
        <w:tc>
          <w:tcPr>
            <w:tcW w:w="1555" w:type="dxa"/>
            <w:shd w:val="clear" w:color="auto" w:fill="C5E0B3" w:themeFill="accent6" w:themeFillTint="66"/>
          </w:tcPr>
          <w:p w14:paraId="07B525EA" w14:textId="77777777" w:rsidR="00552DFF" w:rsidRDefault="00552DFF" w:rsidP="00DC3B4B">
            <w:pPr>
              <w:jc w:val="both"/>
              <w:rPr>
                <w:sz w:val="20"/>
                <w:szCs w:val="20"/>
              </w:rPr>
            </w:pPr>
            <w:r>
              <w:rPr>
                <w:sz w:val="20"/>
                <w:szCs w:val="20"/>
              </w:rPr>
              <w:t>04.00.00</w:t>
            </w:r>
          </w:p>
        </w:tc>
        <w:tc>
          <w:tcPr>
            <w:tcW w:w="3827" w:type="dxa"/>
            <w:shd w:val="clear" w:color="auto" w:fill="C5E0B3" w:themeFill="accent6" w:themeFillTint="66"/>
          </w:tcPr>
          <w:p w14:paraId="4B7C4302" w14:textId="77777777" w:rsidR="00552DFF" w:rsidRDefault="00552DFF" w:rsidP="00DC3B4B">
            <w:pPr>
              <w:jc w:val="both"/>
              <w:rPr>
                <w:sz w:val="20"/>
                <w:szCs w:val="20"/>
              </w:rPr>
            </w:pPr>
            <w:r>
              <w:rPr>
                <w:sz w:val="20"/>
                <w:szCs w:val="20"/>
              </w:rPr>
              <w:t>Valsts prezidenta darbības nodrošināšana</w:t>
            </w:r>
          </w:p>
        </w:tc>
        <w:tc>
          <w:tcPr>
            <w:tcW w:w="1276" w:type="dxa"/>
            <w:shd w:val="clear" w:color="auto" w:fill="C5E0B3" w:themeFill="accent6" w:themeFillTint="66"/>
          </w:tcPr>
          <w:p w14:paraId="7923805F" w14:textId="48D27E39" w:rsidR="00552DFF" w:rsidRPr="00B05FC0" w:rsidRDefault="008862CB" w:rsidP="00DC3B4B">
            <w:pPr>
              <w:jc w:val="both"/>
              <w:rPr>
                <w:rFonts w:ascii="TimesNewRoman" w:hAnsi="TimesNewRoman" w:cs="Arial"/>
                <w:bCs/>
                <w:sz w:val="20"/>
                <w:szCs w:val="20"/>
              </w:rPr>
            </w:pPr>
            <w:r w:rsidRPr="008862CB">
              <w:rPr>
                <w:rFonts w:ascii="TimesNewRoman" w:hAnsi="TimesNewRoman" w:cs="Arial"/>
                <w:bCs/>
                <w:sz w:val="20"/>
                <w:szCs w:val="20"/>
              </w:rPr>
              <w:t>5</w:t>
            </w:r>
            <w:r>
              <w:rPr>
                <w:rFonts w:ascii="TimesNewRoman" w:hAnsi="TimesNewRoman" w:cs="Arial"/>
                <w:bCs/>
                <w:sz w:val="20"/>
                <w:szCs w:val="20"/>
              </w:rPr>
              <w:t xml:space="preserve"> </w:t>
            </w:r>
            <w:r w:rsidRPr="008862CB">
              <w:rPr>
                <w:rFonts w:ascii="TimesNewRoman" w:hAnsi="TimesNewRoman" w:cs="Arial"/>
                <w:bCs/>
                <w:sz w:val="20"/>
                <w:szCs w:val="20"/>
              </w:rPr>
              <w:t>535</w:t>
            </w:r>
            <w:r>
              <w:rPr>
                <w:rFonts w:ascii="TimesNewRoman" w:hAnsi="TimesNewRoman" w:cs="Arial"/>
                <w:bCs/>
                <w:sz w:val="20"/>
                <w:szCs w:val="20"/>
              </w:rPr>
              <w:t xml:space="preserve"> </w:t>
            </w:r>
            <w:r w:rsidRPr="008862CB">
              <w:rPr>
                <w:rFonts w:ascii="TimesNewRoman" w:hAnsi="TimesNewRoman" w:cs="Arial"/>
                <w:bCs/>
                <w:sz w:val="20"/>
                <w:szCs w:val="20"/>
              </w:rPr>
              <w:t>264</w:t>
            </w:r>
          </w:p>
        </w:tc>
        <w:tc>
          <w:tcPr>
            <w:tcW w:w="1275" w:type="dxa"/>
            <w:shd w:val="clear" w:color="auto" w:fill="C5E0B3" w:themeFill="accent6" w:themeFillTint="66"/>
          </w:tcPr>
          <w:p w14:paraId="6200C089" w14:textId="5CB985D3" w:rsidR="00552DFF" w:rsidRPr="00B05FC0" w:rsidRDefault="00484A92" w:rsidP="00DC3B4B">
            <w:pPr>
              <w:jc w:val="both"/>
              <w:rPr>
                <w:sz w:val="20"/>
                <w:szCs w:val="20"/>
              </w:rPr>
            </w:pPr>
            <w:r>
              <w:rPr>
                <w:rFonts w:ascii="TimesNewRoman" w:hAnsi="TimesNewRoman" w:cs="Arial"/>
                <w:sz w:val="20"/>
                <w:szCs w:val="20"/>
              </w:rPr>
              <w:t>23 032</w:t>
            </w:r>
          </w:p>
        </w:tc>
        <w:tc>
          <w:tcPr>
            <w:tcW w:w="1411" w:type="dxa"/>
            <w:shd w:val="clear" w:color="auto" w:fill="C5E0B3" w:themeFill="accent6" w:themeFillTint="66"/>
          </w:tcPr>
          <w:p w14:paraId="51E723B5" w14:textId="14F7E7DB" w:rsidR="00552DFF" w:rsidRPr="00484A92" w:rsidRDefault="00484A92" w:rsidP="00DC3B4B">
            <w:pPr>
              <w:jc w:val="both"/>
              <w:rPr>
                <w:sz w:val="20"/>
                <w:szCs w:val="20"/>
              </w:rPr>
            </w:pPr>
            <w:r w:rsidRPr="00484A92">
              <w:rPr>
                <w:rFonts w:ascii="TimesNewRoman" w:hAnsi="TimesNewRoman" w:cs="Arial"/>
                <w:bCs/>
                <w:sz w:val="20"/>
                <w:szCs w:val="20"/>
              </w:rPr>
              <w:t>5 558 296</w:t>
            </w:r>
          </w:p>
        </w:tc>
      </w:tr>
    </w:tbl>
    <w:p w14:paraId="330514CE" w14:textId="3A45E962" w:rsidR="00233313" w:rsidRPr="00233313" w:rsidRDefault="00484A92" w:rsidP="00DC3B4B">
      <w:pPr>
        <w:jc w:val="both"/>
        <w:rPr>
          <w:b/>
          <w:i/>
          <w:sz w:val="20"/>
          <w:szCs w:val="20"/>
        </w:rPr>
      </w:pPr>
      <w:r>
        <w:rPr>
          <w:noProof/>
          <w:lang w:eastAsia="lv-LV"/>
        </w:rPr>
        <w:drawing>
          <wp:inline distT="0" distB="0" distL="0" distR="0" wp14:anchorId="27171857" wp14:editId="54A7C9F9">
            <wp:extent cx="5939790" cy="2036445"/>
            <wp:effectExtent l="0" t="0" r="3810" b="19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B5E96" w:rsidRPr="000D3656" w14:paraId="6744E8EF" w14:textId="77777777" w:rsidTr="00484A92">
        <w:tc>
          <w:tcPr>
            <w:tcW w:w="1570" w:type="dxa"/>
          </w:tcPr>
          <w:p w14:paraId="33D39622" w14:textId="2FFCCD12" w:rsidR="007B5E96" w:rsidRPr="000D3656" w:rsidRDefault="007B5E96" w:rsidP="00825B02">
            <w:pPr>
              <w:tabs>
                <w:tab w:val="left" w:pos="0"/>
              </w:tabs>
              <w:jc w:val="both"/>
              <w:rPr>
                <w:sz w:val="20"/>
                <w:szCs w:val="20"/>
              </w:rPr>
            </w:pPr>
            <w:r w:rsidRPr="000D3656">
              <w:rPr>
                <w:sz w:val="20"/>
                <w:szCs w:val="20"/>
              </w:rPr>
              <w:t xml:space="preserve">FM </w:t>
            </w:r>
            <w:r>
              <w:rPr>
                <w:sz w:val="20"/>
                <w:szCs w:val="20"/>
              </w:rPr>
              <w:t>24.03.2021 rīk.Nr.169</w:t>
            </w:r>
          </w:p>
        </w:tc>
        <w:tc>
          <w:tcPr>
            <w:tcW w:w="7796" w:type="dxa"/>
          </w:tcPr>
          <w:p w14:paraId="573354B1" w14:textId="0786C4FB" w:rsidR="007B5E96" w:rsidRPr="00A51878" w:rsidRDefault="007B5E96" w:rsidP="00825B02">
            <w:pPr>
              <w:jc w:val="both"/>
              <w:rPr>
                <w:sz w:val="28"/>
                <w:szCs w:val="28"/>
                <w:lang w:eastAsia="lv-LV"/>
              </w:rPr>
            </w:pPr>
            <w:r>
              <w:rPr>
                <w:sz w:val="20"/>
                <w:szCs w:val="20"/>
              </w:rPr>
              <w:t>9 619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5E96">
              <w:rPr>
                <w:sz w:val="20"/>
                <w:szCs w:val="20"/>
              </w:rPr>
              <w:t>lai veiktu galīgo norēķinu par žalūziju piegādi un uzstādīšanu (pašu ieņēmumi).</w:t>
            </w:r>
          </w:p>
        </w:tc>
      </w:tr>
      <w:tr w:rsidR="00A5451F" w:rsidRPr="000D3656" w14:paraId="0B20C01D" w14:textId="77777777" w:rsidTr="00484A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8378E58" w14:textId="0B62FEDD" w:rsidR="00A5451F" w:rsidRPr="000D3656" w:rsidRDefault="00A5451F"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41706C9C" w14:textId="77777777" w:rsidR="00A5451F" w:rsidRPr="00A5451F" w:rsidRDefault="00A5451F" w:rsidP="00A5451F">
            <w:pPr>
              <w:jc w:val="both"/>
              <w:rPr>
                <w:sz w:val="20"/>
                <w:szCs w:val="20"/>
              </w:rPr>
            </w:pPr>
            <w:r>
              <w:rPr>
                <w:sz w:val="20"/>
                <w:szCs w:val="20"/>
              </w:rPr>
              <w:t>13 413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5451F">
              <w:rPr>
                <w:sz w:val="20"/>
                <w:szCs w:val="20"/>
              </w:rPr>
              <w:t>tajā skaitā:</w:t>
            </w:r>
          </w:p>
          <w:p w14:paraId="3EA3C6B1" w14:textId="77777777" w:rsidR="00A5451F" w:rsidRPr="00A5451F" w:rsidRDefault="00A5451F" w:rsidP="00A5451F">
            <w:pPr>
              <w:jc w:val="both"/>
              <w:rPr>
                <w:sz w:val="20"/>
                <w:szCs w:val="20"/>
              </w:rPr>
            </w:pPr>
            <w:r w:rsidRPr="00A5451F">
              <w:rPr>
                <w:sz w:val="20"/>
                <w:szCs w:val="20"/>
              </w:rPr>
              <w:t>1.  8 350 </w:t>
            </w:r>
            <w:proofErr w:type="spellStart"/>
            <w:r w:rsidRPr="00A5451F">
              <w:rPr>
                <w:i/>
                <w:sz w:val="20"/>
                <w:szCs w:val="20"/>
              </w:rPr>
              <w:t>euro</w:t>
            </w:r>
            <w:proofErr w:type="spellEnd"/>
            <w:r w:rsidRPr="00A5451F">
              <w:rPr>
                <w:sz w:val="20"/>
                <w:szCs w:val="20"/>
              </w:rPr>
              <w:t xml:space="preserve"> apmēra zinātniskā rakstu krājuma “Pretošanās okupācijas režīmiem un totalitārismam. Latvijas pieredze 1940-1991” 29.sējuma sagatavošanai;</w:t>
            </w:r>
          </w:p>
          <w:p w14:paraId="54E17D0F" w14:textId="77777777" w:rsidR="00A5451F" w:rsidRPr="00A5451F" w:rsidRDefault="00A5451F" w:rsidP="00A5451F">
            <w:pPr>
              <w:jc w:val="both"/>
              <w:rPr>
                <w:sz w:val="20"/>
                <w:szCs w:val="20"/>
              </w:rPr>
            </w:pPr>
            <w:r w:rsidRPr="00A5451F">
              <w:rPr>
                <w:sz w:val="20"/>
                <w:szCs w:val="20"/>
              </w:rPr>
              <w:t>2.  5 063 </w:t>
            </w:r>
            <w:proofErr w:type="spellStart"/>
            <w:r w:rsidRPr="00A5451F">
              <w:rPr>
                <w:i/>
                <w:sz w:val="20"/>
                <w:szCs w:val="20"/>
              </w:rPr>
              <w:t>euro</w:t>
            </w:r>
            <w:proofErr w:type="spellEnd"/>
            <w:r w:rsidRPr="00A5451F">
              <w:rPr>
                <w:sz w:val="20"/>
                <w:szCs w:val="20"/>
              </w:rPr>
              <w:t xml:space="preserve"> apmēra Latvijas Republikas proklamēšanas 102.gadadienai veltītā svētku koncerta Aucē organizēšanai.</w:t>
            </w:r>
          </w:p>
          <w:p w14:paraId="665CA487" w14:textId="0D229990" w:rsidR="00A5451F" w:rsidRPr="00A5451F" w:rsidRDefault="00A5451F" w:rsidP="00A5451F">
            <w:pPr>
              <w:jc w:val="both"/>
              <w:rPr>
                <w:sz w:val="26"/>
                <w:szCs w:val="26"/>
              </w:rPr>
            </w:pPr>
            <w:r w:rsidRPr="00A5451F">
              <w:rPr>
                <w:sz w:val="20"/>
                <w:szCs w:val="20"/>
              </w:rPr>
              <w:t>(Apropriācijas rezerve).</w:t>
            </w:r>
          </w:p>
        </w:tc>
      </w:tr>
    </w:tbl>
    <w:p w14:paraId="64FBFD0C" w14:textId="77777777" w:rsidR="00233313" w:rsidRDefault="00233313" w:rsidP="00DC3B4B">
      <w:pPr>
        <w:jc w:val="both"/>
        <w:rPr>
          <w:b/>
          <w:sz w:val="28"/>
          <w:szCs w:val="28"/>
        </w:rPr>
      </w:pPr>
    </w:p>
    <w:p w14:paraId="3227A9E0" w14:textId="77777777" w:rsidR="00FA6A51" w:rsidRDefault="00FA6A51" w:rsidP="00DC3B4B">
      <w:pPr>
        <w:jc w:val="both"/>
        <w:rPr>
          <w:b/>
          <w:sz w:val="28"/>
          <w:szCs w:val="28"/>
        </w:rPr>
      </w:pPr>
      <w:r>
        <w:rPr>
          <w:b/>
          <w:sz w:val="28"/>
          <w:szCs w:val="28"/>
        </w:rPr>
        <w:br w:type="page"/>
      </w:r>
    </w:p>
    <w:p w14:paraId="36ACBB29" w14:textId="77777777" w:rsidR="00552DFF" w:rsidRPr="0039433A" w:rsidRDefault="00552DFF" w:rsidP="00DC3B4B">
      <w:pPr>
        <w:pStyle w:val="Heading1"/>
        <w:spacing w:before="0"/>
        <w:jc w:val="both"/>
        <w:rPr>
          <w:rFonts w:ascii="Times New Roman" w:hAnsi="Times New Roman" w:cs="Times New Roman"/>
          <w:b/>
          <w:color w:val="auto"/>
          <w:sz w:val="28"/>
          <w:szCs w:val="28"/>
        </w:rPr>
      </w:pPr>
      <w:bookmarkStart w:id="5" w:name="_Saeima"/>
      <w:bookmarkStart w:id="6" w:name="_Saeima__"/>
      <w:bookmarkStart w:id="7" w:name="_Toc479760135"/>
      <w:bookmarkEnd w:id="5"/>
      <w:bookmarkEnd w:id="6"/>
      <w:r w:rsidRPr="0039433A">
        <w:rPr>
          <w:rFonts w:ascii="Times New Roman" w:hAnsi="Times New Roman" w:cs="Times New Roman"/>
          <w:b/>
          <w:color w:val="auto"/>
          <w:sz w:val="28"/>
          <w:szCs w:val="28"/>
        </w:rPr>
        <w:lastRenderedPageBreak/>
        <w:t>Saeima</w:t>
      </w:r>
      <w:bookmarkEnd w:id="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14:paraId="52B1E1F4" w14:textId="77777777" w:rsidTr="00552DFF">
        <w:tc>
          <w:tcPr>
            <w:tcW w:w="1584" w:type="dxa"/>
          </w:tcPr>
          <w:p w14:paraId="1B94E3FF" w14:textId="77777777" w:rsidR="00552DFF" w:rsidRPr="00FE5AE6" w:rsidRDefault="00552DFF"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9FB67C8" w14:textId="77777777" w:rsidR="00552DFF" w:rsidRPr="00FE5AE6" w:rsidRDefault="00552DFF" w:rsidP="00DC3B4B">
            <w:pPr>
              <w:jc w:val="both"/>
              <w:rPr>
                <w:b/>
                <w:sz w:val="20"/>
                <w:szCs w:val="20"/>
              </w:rPr>
            </w:pPr>
            <w:r w:rsidRPr="00FE5AE6">
              <w:rPr>
                <w:b/>
                <w:sz w:val="20"/>
                <w:szCs w:val="20"/>
              </w:rPr>
              <w:t>Programmas/apakšprogrammas nosaukums</w:t>
            </w:r>
          </w:p>
        </w:tc>
        <w:tc>
          <w:tcPr>
            <w:tcW w:w="1276" w:type="dxa"/>
          </w:tcPr>
          <w:p w14:paraId="7CC93BB2" w14:textId="487DDDE5" w:rsidR="00552DFF" w:rsidRPr="00FE5AE6" w:rsidRDefault="009C76CF" w:rsidP="00DC3B4B">
            <w:pPr>
              <w:jc w:val="both"/>
              <w:rPr>
                <w:b/>
                <w:sz w:val="20"/>
                <w:szCs w:val="20"/>
              </w:rPr>
            </w:pPr>
            <w:r>
              <w:rPr>
                <w:b/>
                <w:sz w:val="20"/>
                <w:szCs w:val="20"/>
              </w:rPr>
              <w:t>202</w:t>
            </w:r>
            <w:r w:rsidR="00383DF2">
              <w:rPr>
                <w:b/>
                <w:sz w:val="20"/>
                <w:szCs w:val="20"/>
              </w:rPr>
              <w:t>1</w:t>
            </w:r>
            <w:r w:rsidR="00552DFF" w:rsidRPr="00FE5AE6">
              <w:rPr>
                <w:b/>
                <w:sz w:val="20"/>
                <w:szCs w:val="20"/>
              </w:rPr>
              <w:t>.gada plāns</w:t>
            </w:r>
          </w:p>
        </w:tc>
        <w:tc>
          <w:tcPr>
            <w:tcW w:w="1275" w:type="dxa"/>
          </w:tcPr>
          <w:p w14:paraId="4F0405E9" w14:textId="22AF4448" w:rsidR="00552DFF" w:rsidRPr="00FE5AE6" w:rsidRDefault="007C4D04" w:rsidP="00B5366E">
            <w:pPr>
              <w:jc w:val="both"/>
              <w:rPr>
                <w:b/>
                <w:sz w:val="20"/>
                <w:szCs w:val="20"/>
              </w:rPr>
            </w:pPr>
            <w:r>
              <w:rPr>
                <w:b/>
                <w:sz w:val="20"/>
                <w:szCs w:val="20"/>
              </w:rPr>
              <w:t xml:space="preserve">Izmaiņas uz </w:t>
            </w:r>
            <w:r w:rsidR="009C76CF">
              <w:rPr>
                <w:b/>
                <w:sz w:val="20"/>
                <w:szCs w:val="20"/>
              </w:rPr>
              <w:t>3</w:t>
            </w:r>
            <w:r w:rsidR="004167B9">
              <w:rPr>
                <w:b/>
                <w:sz w:val="20"/>
                <w:szCs w:val="20"/>
              </w:rPr>
              <w:t>1</w:t>
            </w:r>
            <w:r w:rsidR="001C58A9">
              <w:rPr>
                <w:b/>
                <w:sz w:val="20"/>
                <w:szCs w:val="20"/>
              </w:rPr>
              <w:t>.</w:t>
            </w:r>
            <w:r w:rsidR="004167B9">
              <w:rPr>
                <w:b/>
                <w:sz w:val="20"/>
                <w:szCs w:val="20"/>
              </w:rPr>
              <w:t>12</w:t>
            </w:r>
            <w:r w:rsidR="009C76CF">
              <w:rPr>
                <w:b/>
                <w:sz w:val="20"/>
                <w:szCs w:val="20"/>
              </w:rPr>
              <w:t>.202</w:t>
            </w:r>
            <w:r w:rsidR="00383DF2">
              <w:rPr>
                <w:b/>
                <w:sz w:val="20"/>
                <w:szCs w:val="20"/>
              </w:rPr>
              <w:t>1</w:t>
            </w:r>
          </w:p>
        </w:tc>
        <w:tc>
          <w:tcPr>
            <w:tcW w:w="1411" w:type="dxa"/>
          </w:tcPr>
          <w:p w14:paraId="6863AB5C" w14:textId="70F73041" w:rsidR="00552DFF" w:rsidRPr="00FE5AE6" w:rsidRDefault="009C76CF" w:rsidP="00DC3B4B">
            <w:pPr>
              <w:jc w:val="both"/>
              <w:rPr>
                <w:b/>
                <w:sz w:val="20"/>
                <w:szCs w:val="20"/>
              </w:rPr>
            </w:pPr>
            <w:r>
              <w:rPr>
                <w:b/>
                <w:sz w:val="20"/>
                <w:szCs w:val="20"/>
              </w:rPr>
              <w:t>202</w:t>
            </w:r>
            <w:r w:rsidR="00383DF2">
              <w:rPr>
                <w:b/>
                <w:sz w:val="20"/>
                <w:szCs w:val="20"/>
              </w:rPr>
              <w:t>1</w:t>
            </w:r>
            <w:r w:rsidR="00552DFF" w:rsidRPr="00FE5AE6">
              <w:rPr>
                <w:b/>
                <w:sz w:val="20"/>
                <w:szCs w:val="20"/>
              </w:rPr>
              <w:t>.gada plāns kopā ar izmaiņām</w:t>
            </w:r>
          </w:p>
        </w:tc>
      </w:tr>
      <w:tr w:rsidR="00552DFF" w14:paraId="241B6E54" w14:textId="77777777" w:rsidTr="00552DFF">
        <w:tc>
          <w:tcPr>
            <w:tcW w:w="5382" w:type="dxa"/>
            <w:gridSpan w:val="2"/>
            <w:shd w:val="clear" w:color="auto" w:fill="FFD966" w:themeFill="accent4" w:themeFillTint="99"/>
          </w:tcPr>
          <w:p w14:paraId="0D363F4F" w14:textId="77777777"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7527823A" w14:textId="0136C698" w:rsidR="00552DFF" w:rsidRPr="00220F99" w:rsidRDefault="00220F99" w:rsidP="00DC3B4B">
            <w:pPr>
              <w:jc w:val="both"/>
              <w:rPr>
                <w:rFonts w:ascii="TimesNewRoman" w:hAnsi="TimesNewRoman" w:cs="Arial"/>
                <w:b/>
                <w:bCs/>
                <w:sz w:val="20"/>
                <w:szCs w:val="20"/>
              </w:rPr>
            </w:pPr>
            <w:r>
              <w:rPr>
                <w:rFonts w:ascii="TimesNewRoman" w:hAnsi="TimesNewRoman" w:cs="Arial"/>
                <w:b/>
                <w:bCs/>
                <w:sz w:val="20"/>
                <w:szCs w:val="20"/>
              </w:rPr>
              <w:t>24 383 729</w:t>
            </w:r>
          </w:p>
        </w:tc>
        <w:tc>
          <w:tcPr>
            <w:tcW w:w="1275" w:type="dxa"/>
            <w:shd w:val="clear" w:color="auto" w:fill="FFD966" w:themeFill="accent4" w:themeFillTint="99"/>
          </w:tcPr>
          <w:p w14:paraId="07BBE4AF" w14:textId="35AFA7CF" w:rsidR="00552DFF" w:rsidRPr="00355EE8" w:rsidRDefault="00D52A18" w:rsidP="00DC3B4B">
            <w:pPr>
              <w:jc w:val="both"/>
              <w:rPr>
                <w:b/>
                <w:sz w:val="20"/>
                <w:szCs w:val="20"/>
              </w:rPr>
            </w:pPr>
            <w:r w:rsidRPr="00355EE8">
              <w:rPr>
                <w:b/>
                <w:sz w:val="20"/>
                <w:szCs w:val="20"/>
              </w:rPr>
              <w:t>-</w:t>
            </w:r>
            <w:r w:rsidR="00355EE8" w:rsidRPr="00355EE8">
              <w:rPr>
                <w:rFonts w:ascii="TimesNewRoman" w:hAnsi="TimesNewRoman" w:cs="Arial"/>
                <w:b/>
                <w:sz w:val="20"/>
                <w:szCs w:val="20"/>
              </w:rPr>
              <w:t>2 518 471</w:t>
            </w:r>
          </w:p>
        </w:tc>
        <w:tc>
          <w:tcPr>
            <w:tcW w:w="1411" w:type="dxa"/>
            <w:shd w:val="clear" w:color="auto" w:fill="FFD966" w:themeFill="accent4" w:themeFillTint="99"/>
          </w:tcPr>
          <w:p w14:paraId="4E40B98E" w14:textId="2DE6F059" w:rsidR="00552DFF" w:rsidRPr="00220F99" w:rsidRDefault="00355EE8" w:rsidP="00DC3B4B">
            <w:pPr>
              <w:jc w:val="both"/>
              <w:rPr>
                <w:rFonts w:ascii="TimesNewRoman" w:hAnsi="TimesNewRoman" w:cs="Arial"/>
                <w:b/>
                <w:bCs/>
                <w:sz w:val="20"/>
                <w:szCs w:val="20"/>
              </w:rPr>
            </w:pPr>
            <w:r>
              <w:rPr>
                <w:rFonts w:ascii="TimesNewRoman" w:hAnsi="TimesNewRoman" w:cs="Arial"/>
                <w:b/>
                <w:bCs/>
                <w:sz w:val="20"/>
                <w:szCs w:val="20"/>
              </w:rPr>
              <w:t>21 865 258</w:t>
            </w:r>
          </w:p>
        </w:tc>
      </w:tr>
    </w:tbl>
    <w:p w14:paraId="4B645C04" w14:textId="77777777"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73E261D1" w14:textId="77777777" w:rsidTr="00552DFF">
        <w:tc>
          <w:tcPr>
            <w:tcW w:w="1555" w:type="dxa"/>
            <w:shd w:val="clear" w:color="auto" w:fill="C5E0B3" w:themeFill="accent6" w:themeFillTint="66"/>
          </w:tcPr>
          <w:p w14:paraId="642AD493" w14:textId="77777777" w:rsidR="00552DFF" w:rsidRDefault="00552DFF" w:rsidP="00DC3B4B">
            <w:pPr>
              <w:jc w:val="both"/>
              <w:rPr>
                <w:sz w:val="20"/>
                <w:szCs w:val="20"/>
              </w:rPr>
            </w:pPr>
            <w:r>
              <w:rPr>
                <w:sz w:val="20"/>
                <w:szCs w:val="20"/>
              </w:rPr>
              <w:t>01.00.00</w:t>
            </w:r>
          </w:p>
        </w:tc>
        <w:tc>
          <w:tcPr>
            <w:tcW w:w="3827" w:type="dxa"/>
            <w:shd w:val="clear" w:color="auto" w:fill="C5E0B3" w:themeFill="accent6" w:themeFillTint="66"/>
          </w:tcPr>
          <w:p w14:paraId="5A2A0469" w14:textId="77777777" w:rsidR="00552DFF" w:rsidRDefault="00552DFF" w:rsidP="00DC3B4B">
            <w:pPr>
              <w:jc w:val="both"/>
              <w:rPr>
                <w:sz w:val="20"/>
                <w:szCs w:val="20"/>
              </w:rPr>
            </w:pPr>
            <w:r>
              <w:rPr>
                <w:sz w:val="20"/>
                <w:szCs w:val="20"/>
              </w:rPr>
              <w:t>Saeimas darbības nodrošināšana</w:t>
            </w:r>
          </w:p>
        </w:tc>
        <w:tc>
          <w:tcPr>
            <w:tcW w:w="1276" w:type="dxa"/>
            <w:shd w:val="clear" w:color="auto" w:fill="C5E0B3" w:themeFill="accent6" w:themeFillTint="66"/>
          </w:tcPr>
          <w:p w14:paraId="18F81766" w14:textId="0D4B1A13" w:rsidR="00552DFF" w:rsidRDefault="00220F99" w:rsidP="00DC3B4B">
            <w:pPr>
              <w:jc w:val="both"/>
              <w:rPr>
                <w:sz w:val="20"/>
                <w:szCs w:val="20"/>
              </w:rPr>
            </w:pPr>
            <w:r w:rsidRPr="00220F99">
              <w:rPr>
                <w:sz w:val="20"/>
                <w:szCs w:val="20"/>
              </w:rPr>
              <w:t>24</w:t>
            </w:r>
            <w:r>
              <w:rPr>
                <w:sz w:val="20"/>
                <w:szCs w:val="20"/>
              </w:rPr>
              <w:t xml:space="preserve"> </w:t>
            </w:r>
            <w:r w:rsidRPr="00220F99">
              <w:rPr>
                <w:sz w:val="20"/>
                <w:szCs w:val="20"/>
              </w:rPr>
              <w:t>240</w:t>
            </w:r>
            <w:r>
              <w:rPr>
                <w:sz w:val="20"/>
                <w:szCs w:val="20"/>
              </w:rPr>
              <w:t xml:space="preserve"> </w:t>
            </w:r>
            <w:r w:rsidRPr="00220F99">
              <w:rPr>
                <w:sz w:val="20"/>
                <w:szCs w:val="20"/>
              </w:rPr>
              <w:t>351</w:t>
            </w:r>
          </w:p>
        </w:tc>
        <w:tc>
          <w:tcPr>
            <w:tcW w:w="1275" w:type="dxa"/>
            <w:shd w:val="clear" w:color="auto" w:fill="C5E0B3" w:themeFill="accent6" w:themeFillTint="66"/>
          </w:tcPr>
          <w:p w14:paraId="00A66313" w14:textId="0DBB0F6A" w:rsidR="00552DFF" w:rsidRPr="00355EE8" w:rsidRDefault="00355EE8" w:rsidP="005230F9">
            <w:pPr>
              <w:jc w:val="both"/>
              <w:rPr>
                <w:rFonts w:ascii="TimesNewRoman" w:hAnsi="TimesNewRoman" w:cs="Arial"/>
                <w:sz w:val="20"/>
                <w:szCs w:val="20"/>
              </w:rPr>
            </w:pPr>
            <w:r>
              <w:rPr>
                <w:rFonts w:ascii="TimesNewRoman" w:hAnsi="TimesNewRoman" w:cs="Arial"/>
                <w:sz w:val="20"/>
                <w:szCs w:val="20"/>
              </w:rPr>
              <w:t>-2 518 471</w:t>
            </w:r>
          </w:p>
        </w:tc>
        <w:tc>
          <w:tcPr>
            <w:tcW w:w="1411" w:type="dxa"/>
            <w:shd w:val="clear" w:color="auto" w:fill="C5E0B3" w:themeFill="accent6" w:themeFillTint="66"/>
          </w:tcPr>
          <w:p w14:paraId="0A337A2A" w14:textId="2E4E018B" w:rsidR="00552DFF" w:rsidRPr="00D52A18" w:rsidRDefault="00355EE8" w:rsidP="00DC3B4B">
            <w:pPr>
              <w:jc w:val="both"/>
              <w:rPr>
                <w:rFonts w:ascii="TimesNewRoman" w:hAnsi="TimesNewRoman" w:cs="Arial"/>
                <w:sz w:val="20"/>
                <w:szCs w:val="20"/>
              </w:rPr>
            </w:pPr>
            <w:r>
              <w:rPr>
                <w:rFonts w:ascii="TimesNewRoman" w:hAnsi="TimesNewRoman" w:cs="Arial"/>
                <w:sz w:val="20"/>
                <w:szCs w:val="20"/>
              </w:rPr>
              <w:t>21 721 880</w:t>
            </w:r>
          </w:p>
        </w:tc>
      </w:tr>
    </w:tbl>
    <w:p w14:paraId="769867CC" w14:textId="261284CD" w:rsidR="00220F99" w:rsidRDefault="004167B9" w:rsidP="00220F99">
      <w:pPr>
        <w:jc w:val="both"/>
        <w:rPr>
          <w:i/>
          <w:sz w:val="20"/>
          <w:szCs w:val="20"/>
        </w:rPr>
      </w:pPr>
      <w:r>
        <w:rPr>
          <w:noProof/>
        </w:rPr>
        <w:drawing>
          <wp:inline distT="0" distB="0" distL="0" distR="0" wp14:anchorId="2F7D7F1F" wp14:editId="43FC2914">
            <wp:extent cx="5918200" cy="1995805"/>
            <wp:effectExtent l="0" t="0" r="6350" b="4445"/>
            <wp:docPr id="91" name="Chart 91">
              <a:extLst xmlns:a="http://schemas.openxmlformats.org/drawingml/2006/main">
                <a:ext uri="{FF2B5EF4-FFF2-40B4-BE49-F238E27FC236}">
                  <a16:creationId xmlns:a16="http://schemas.microsoft.com/office/drawing/2014/main" id="{2030E092-29AB-43E6-93EC-15FDC003D6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86DE9" w:rsidRPr="000D3656" w14:paraId="46C39532" w14:textId="77777777" w:rsidTr="004167B9">
        <w:tc>
          <w:tcPr>
            <w:tcW w:w="1570" w:type="dxa"/>
          </w:tcPr>
          <w:p w14:paraId="039706FC" w14:textId="3C85B062" w:rsidR="00686DE9" w:rsidRPr="000D3656" w:rsidRDefault="00686DE9" w:rsidP="00C805F5">
            <w:pPr>
              <w:tabs>
                <w:tab w:val="left" w:pos="0"/>
              </w:tabs>
              <w:jc w:val="both"/>
              <w:rPr>
                <w:sz w:val="20"/>
                <w:szCs w:val="20"/>
              </w:rPr>
            </w:pPr>
            <w:r w:rsidRPr="000D3656">
              <w:rPr>
                <w:sz w:val="20"/>
                <w:szCs w:val="20"/>
              </w:rPr>
              <w:t xml:space="preserve">FM </w:t>
            </w:r>
            <w:r>
              <w:rPr>
                <w:sz w:val="20"/>
                <w:szCs w:val="20"/>
              </w:rPr>
              <w:t>22.09.2021 rīk.Nr.559</w:t>
            </w:r>
          </w:p>
        </w:tc>
        <w:tc>
          <w:tcPr>
            <w:tcW w:w="7796" w:type="dxa"/>
          </w:tcPr>
          <w:p w14:paraId="53F3B069" w14:textId="0EEBA94D" w:rsidR="00686DE9" w:rsidRPr="00A51878" w:rsidRDefault="00686DE9" w:rsidP="00C805F5">
            <w:pPr>
              <w:jc w:val="both"/>
              <w:rPr>
                <w:sz w:val="28"/>
                <w:szCs w:val="28"/>
                <w:lang w:eastAsia="lv-LV"/>
              </w:rPr>
            </w:pPr>
            <w:r>
              <w:rPr>
                <w:sz w:val="20"/>
                <w:szCs w:val="20"/>
              </w:rPr>
              <w:t>88 471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686DE9">
              <w:rPr>
                <w:sz w:val="20"/>
                <w:szCs w:val="20"/>
              </w:rPr>
              <w:t>Finanšu ministrijas budžeta apakšprogrammai 41.13.00 “Finansējums VAS “Valsts nekustamie īpašumi” īstenojamiem projektiem un pasākumiem”.</w:t>
            </w:r>
          </w:p>
        </w:tc>
      </w:tr>
      <w:tr w:rsidR="006B4202" w:rsidRPr="000D3656" w14:paraId="076C248B" w14:textId="77777777" w:rsidTr="00416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69EC4E9" w14:textId="04F46FB7" w:rsidR="006B4202" w:rsidRPr="000D3656" w:rsidRDefault="006B4202" w:rsidP="00EA2FED">
            <w:pPr>
              <w:tabs>
                <w:tab w:val="left" w:pos="0"/>
              </w:tabs>
              <w:jc w:val="both"/>
              <w:rPr>
                <w:sz w:val="20"/>
                <w:szCs w:val="20"/>
              </w:rPr>
            </w:pPr>
            <w:r w:rsidRPr="000D3656">
              <w:rPr>
                <w:sz w:val="20"/>
                <w:szCs w:val="20"/>
              </w:rPr>
              <w:t xml:space="preserve">FM </w:t>
            </w:r>
            <w:r>
              <w:rPr>
                <w:sz w:val="20"/>
                <w:szCs w:val="20"/>
              </w:rPr>
              <w:t>21.12.2021 rīk.Nr.872</w:t>
            </w:r>
          </w:p>
        </w:tc>
        <w:tc>
          <w:tcPr>
            <w:tcW w:w="7796" w:type="dxa"/>
            <w:tcBorders>
              <w:top w:val="nil"/>
              <w:left w:val="nil"/>
              <w:bottom w:val="nil"/>
              <w:right w:val="nil"/>
            </w:tcBorders>
          </w:tcPr>
          <w:p w14:paraId="23F4F51D" w14:textId="1FBE97F7" w:rsidR="006B4202" w:rsidRPr="006B4202" w:rsidRDefault="006B4202" w:rsidP="00EA2FED">
            <w:pPr>
              <w:jc w:val="both"/>
              <w:rPr>
                <w:sz w:val="20"/>
                <w:szCs w:val="20"/>
              </w:rPr>
            </w:pPr>
            <w:r>
              <w:rPr>
                <w:sz w:val="20"/>
                <w:szCs w:val="20"/>
              </w:rPr>
              <w:t>2 350 000</w:t>
            </w:r>
            <w:r w:rsidRPr="000D3656">
              <w:rPr>
                <w:sz w:val="20"/>
                <w:szCs w:val="20"/>
              </w:rPr>
              <w:t xml:space="preserve"> </w:t>
            </w:r>
            <w:proofErr w:type="spellStart"/>
            <w:r w:rsidRPr="006B4202">
              <w:rPr>
                <w:i/>
                <w:iCs/>
                <w:sz w:val="20"/>
                <w:szCs w:val="20"/>
              </w:rPr>
              <w:t>euro</w:t>
            </w:r>
            <w:proofErr w:type="spellEnd"/>
            <w:r w:rsidRPr="000D3656">
              <w:rPr>
                <w:sz w:val="20"/>
                <w:szCs w:val="20"/>
              </w:rPr>
              <w:t xml:space="preserve"> apmēr</w:t>
            </w:r>
            <w:r>
              <w:rPr>
                <w:sz w:val="20"/>
                <w:szCs w:val="20"/>
              </w:rPr>
              <w:t>ā samazināti izdevumi, pārdalot Veselības</w:t>
            </w:r>
            <w:r w:rsidRPr="00686DE9">
              <w:rPr>
                <w:sz w:val="20"/>
                <w:szCs w:val="20"/>
              </w:rPr>
              <w:t xml:space="preserve"> ministrijas budžeta apakšprogramm</w:t>
            </w:r>
            <w:r>
              <w:rPr>
                <w:sz w:val="20"/>
                <w:szCs w:val="20"/>
              </w:rPr>
              <w:t>ām</w:t>
            </w:r>
            <w:r w:rsidRPr="00686DE9">
              <w:rPr>
                <w:sz w:val="20"/>
                <w:szCs w:val="20"/>
              </w:rPr>
              <w:t xml:space="preserve"> </w:t>
            </w:r>
            <w:r w:rsidRPr="006B4202">
              <w:rPr>
                <w:sz w:val="20"/>
                <w:szCs w:val="20"/>
              </w:rPr>
              <w:t>33.04.00 “Centralizēta medikamentu un materiālu iegāde” un 33.18.00 “Plānveida stacionāro veselības aprūpes pakalpojumu nodrošināšana”.</w:t>
            </w:r>
          </w:p>
        </w:tc>
      </w:tr>
      <w:tr w:rsidR="00374B18" w:rsidRPr="000D3656" w14:paraId="530E08AB" w14:textId="77777777" w:rsidTr="00416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F84C75E" w14:textId="3783F23F" w:rsidR="00374B18" w:rsidRPr="000D3656" w:rsidRDefault="00374B18" w:rsidP="00DD499F">
            <w:pPr>
              <w:tabs>
                <w:tab w:val="left" w:pos="0"/>
              </w:tabs>
              <w:jc w:val="both"/>
              <w:rPr>
                <w:sz w:val="20"/>
                <w:szCs w:val="20"/>
              </w:rPr>
            </w:pPr>
            <w:r w:rsidRPr="000D3656">
              <w:rPr>
                <w:sz w:val="20"/>
                <w:szCs w:val="20"/>
              </w:rPr>
              <w:t xml:space="preserve">FM </w:t>
            </w:r>
            <w:r>
              <w:rPr>
                <w:sz w:val="20"/>
                <w:szCs w:val="20"/>
              </w:rPr>
              <w:t>21.12.2021 rīk.Nr.876</w:t>
            </w:r>
          </w:p>
        </w:tc>
        <w:tc>
          <w:tcPr>
            <w:tcW w:w="7796" w:type="dxa"/>
            <w:tcBorders>
              <w:top w:val="nil"/>
              <w:left w:val="nil"/>
              <w:bottom w:val="nil"/>
              <w:right w:val="nil"/>
            </w:tcBorders>
          </w:tcPr>
          <w:p w14:paraId="63E13DD5" w14:textId="5C53FDA8" w:rsidR="00374B18" w:rsidRPr="00374B18" w:rsidRDefault="00374B18" w:rsidP="00374B18">
            <w:pPr>
              <w:jc w:val="both"/>
              <w:rPr>
                <w:sz w:val="26"/>
                <w:szCs w:val="26"/>
                <w:lang w:eastAsia="lv-LV"/>
              </w:rPr>
            </w:pPr>
            <w:r>
              <w:rPr>
                <w:sz w:val="20"/>
                <w:szCs w:val="20"/>
              </w:rPr>
              <w:t>80 000</w:t>
            </w:r>
            <w:r w:rsidRPr="000D3656">
              <w:rPr>
                <w:sz w:val="20"/>
                <w:szCs w:val="20"/>
              </w:rPr>
              <w:t xml:space="preserve"> </w:t>
            </w:r>
            <w:proofErr w:type="spellStart"/>
            <w:r w:rsidRPr="006B4202">
              <w:rPr>
                <w:i/>
                <w:iCs/>
                <w:sz w:val="20"/>
                <w:szCs w:val="20"/>
              </w:rPr>
              <w:t>euro</w:t>
            </w:r>
            <w:proofErr w:type="spellEnd"/>
            <w:r w:rsidRPr="000D3656">
              <w:rPr>
                <w:sz w:val="20"/>
                <w:szCs w:val="20"/>
              </w:rPr>
              <w:t xml:space="preserve"> apmēr</w:t>
            </w:r>
            <w:r>
              <w:rPr>
                <w:sz w:val="20"/>
                <w:szCs w:val="20"/>
              </w:rPr>
              <w:t xml:space="preserve">ā samazināti izdevumi, </w:t>
            </w:r>
            <w:r w:rsidRPr="00374B18">
              <w:rPr>
                <w:sz w:val="20"/>
                <w:szCs w:val="20"/>
              </w:rPr>
              <w:t>atbilstoši transportlīdzekļu iegādei nepieciešamā finansējuma apmēram.</w:t>
            </w:r>
          </w:p>
        </w:tc>
      </w:tr>
    </w:tbl>
    <w:p w14:paraId="079BEB1A" w14:textId="77777777" w:rsidR="00686DE9" w:rsidRDefault="00686DE9" w:rsidP="00220F9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67AE4D94" w14:textId="77777777" w:rsidTr="00552DFF">
        <w:tc>
          <w:tcPr>
            <w:tcW w:w="1555" w:type="dxa"/>
            <w:shd w:val="clear" w:color="auto" w:fill="C5E0B3" w:themeFill="accent6" w:themeFillTint="66"/>
          </w:tcPr>
          <w:p w14:paraId="2B4E57A5" w14:textId="77777777" w:rsidR="00552DFF" w:rsidRDefault="00552DFF" w:rsidP="00DC3B4B">
            <w:pPr>
              <w:jc w:val="both"/>
              <w:rPr>
                <w:sz w:val="20"/>
                <w:szCs w:val="20"/>
              </w:rPr>
            </w:pPr>
            <w:r>
              <w:rPr>
                <w:sz w:val="20"/>
                <w:szCs w:val="20"/>
              </w:rPr>
              <w:t>02.00.00</w:t>
            </w:r>
          </w:p>
        </w:tc>
        <w:tc>
          <w:tcPr>
            <w:tcW w:w="3827" w:type="dxa"/>
            <w:shd w:val="clear" w:color="auto" w:fill="C5E0B3" w:themeFill="accent6" w:themeFillTint="66"/>
          </w:tcPr>
          <w:p w14:paraId="77852C74" w14:textId="77777777" w:rsidR="00552DFF" w:rsidRDefault="00552DFF" w:rsidP="00DC3B4B">
            <w:pPr>
              <w:jc w:val="both"/>
              <w:rPr>
                <w:sz w:val="20"/>
                <w:szCs w:val="20"/>
              </w:rPr>
            </w:pPr>
            <w:r>
              <w:rPr>
                <w:sz w:val="20"/>
                <w:szCs w:val="20"/>
              </w:rPr>
              <w:t>Iemaksas starptautiskajās organizācijās</w:t>
            </w:r>
          </w:p>
        </w:tc>
        <w:tc>
          <w:tcPr>
            <w:tcW w:w="1276" w:type="dxa"/>
            <w:shd w:val="clear" w:color="auto" w:fill="C5E0B3" w:themeFill="accent6" w:themeFillTint="66"/>
          </w:tcPr>
          <w:p w14:paraId="4B076456" w14:textId="423E6F2A" w:rsidR="00552DFF" w:rsidRDefault="00220F99" w:rsidP="00DC3B4B">
            <w:pPr>
              <w:jc w:val="both"/>
              <w:rPr>
                <w:sz w:val="20"/>
                <w:szCs w:val="20"/>
              </w:rPr>
            </w:pPr>
            <w:r w:rsidRPr="00220F99">
              <w:rPr>
                <w:sz w:val="20"/>
                <w:szCs w:val="20"/>
              </w:rPr>
              <w:t>143</w:t>
            </w:r>
            <w:r>
              <w:rPr>
                <w:sz w:val="20"/>
                <w:szCs w:val="20"/>
              </w:rPr>
              <w:t xml:space="preserve"> </w:t>
            </w:r>
            <w:r w:rsidRPr="00220F99">
              <w:rPr>
                <w:sz w:val="20"/>
                <w:szCs w:val="20"/>
              </w:rPr>
              <w:t>378</w:t>
            </w:r>
          </w:p>
        </w:tc>
        <w:tc>
          <w:tcPr>
            <w:tcW w:w="1275" w:type="dxa"/>
            <w:shd w:val="clear" w:color="auto" w:fill="C5E0B3" w:themeFill="accent6" w:themeFillTint="66"/>
          </w:tcPr>
          <w:p w14:paraId="75A11D5E" w14:textId="25848800" w:rsidR="00552DFF" w:rsidRDefault="00220F99" w:rsidP="00DC3B4B">
            <w:pPr>
              <w:jc w:val="both"/>
              <w:rPr>
                <w:sz w:val="20"/>
                <w:szCs w:val="20"/>
              </w:rPr>
            </w:pPr>
            <w:r>
              <w:rPr>
                <w:sz w:val="20"/>
                <w:szCs w:val="20"/>
              </w:rPr>
              <w:t>0</w:t>
            </w:r>
          </w:p>
        </w:tc>
        <w:tc>
          <w:tcPr>
            <w:tcW w:w="1411" w:type="dxa"/>
            <w:shd w:val="clear" w:color="auto" w:fill="C5E0B3" w:themeFill="accent6" w:themeFillTint="66"/>
          </w:tcPr>
          <w:p w14:paraId="40F08F17" w14:textId="169387A4" w:rsidR="00552DFF" w:rsidRDefault="00220F99" w:rsidP="00DC3B4B">
            <w:pPr>
              <w:jc w:val="both"/>
              <w:rPr>
                <w:sz w:val="20"/>
                <w:szCs w:val="20"/>
              </w:rPr>
            </w:pPr>
            <w:r w:rsidRPr="00220F99">
              <w:rPr>
                <w:sz w:val="20"/>
                <w:szCs w:val="20"/>
              </w:rPr>
              <w:t>143</w:t>
            </w:r>
            <w:r>
              <w:rPr>
                <w:sz w:val="20"/>
                <w:szCs w:val="20"/>
              </w:rPr>
              <w:t xml:space="preserve"> </w:t>
            </w:r>
            <w:r w:rsidRPr="00220F99">
              <w:rPr>
                <w:sz w:val="20"/>
                <w:szCs w:val="20"/>
              </w:rPr>
              <w:t>378</w:t>
            </w:r>
          </w:p>
        </w:tc>
      </w:tr>
    </w:tbl>
    <w:p w14:paraId="24E31A02" w14:textId="77777777" w:rsidR="00552DFF" w:rsidRDefault="00552DFF" w:rsidP="00DC3B4B">
      <w:pPr>
        <w:jc w:val="both"/>
        <w:rPr>
          <w:i/>
          <w:sz w:val="20"/>
          <w:szCs w:val="20"/>
        </w:rPr>
      </w:pPr>
      <w:r>
        <w:rPr>
          <w:i/>
          <w:sz w:val="20"/>
          <w:szCs w:val="20"/>
        </w:rPr>
        <w:t>Pārskata periodā netika veiktas apropriācijas izmaiņas</w:t>
      </w:r>
    </w:p>
    <w:p w14:paraId="37698024" w14:textId="77777777" w:rsidR="00D33FE2" w:rsidRDefault="00D33FE2">
      <w:pPr>
        <w:rPr>
          <w:rFonts w:eastAsiaTheme="majorEastAsia" w:cs="Times New Roman"/>
          <w:b/>
          <w:sz w:val="28"/>
          <w:szCs w:val="28"/>
        </w:rPr>
      </w:pPr>
      <w:bookmarkStart w:id="8" w:name="_Toc479760136"/>
      <w:r>
        <w:rPr>
          <w:rFonts w:cs="Times New Roman"/>
          <w:b/>
          <w:sz w:val="28"/>
          <w:szCs w:val="28"/>
        </w:rPr>
        <w:br w:type="page"/>
      </w:r>
    </w:p>
    <w:p w14:paraId="6565AE82" w14:textId="77777777" w:rsidR="00552DFF" w:rsidRPr="0039433A" w:rsidRDefault="00552DFF" w:rsidP="00DC3B4B">
      <w:pPr>
        <w:pStyle w:val="Heading1"/>
        <w:spacing w:before="0"/>
        <w:jc w:val="both"/>
        <w:rPr>
          <w:rFonts w:ascii="Times New Roman" w:hAnsi="Times New Roman" w:cs="Times New Roman"/>
          <w:b/>
          <w:color w:val="auto"/>
          <w:sz w:val="28"/>
          <w:szCs w:val="28"/>
        </w:rPr>
      </w:pPr>
      <w:bookmarkStart w:id="9" w:name="_Ministru_kabinets_"/>
      <w:bookmarkEnd w:id="9"/>
      <w:r w:rsidRPr="0039433A">
        <w:rPr>
          <w:rFonts w:ascii="Times New Roman" w:hAnsi="Times New Roman" w:cs="Times New Roman"/>
          <w:b/>
          <w:color w:val="auto"/>
          <w:sz w:val="28"/>
          <w:szCs w:val="28"/>
        </w:rPr>
        <w:lastRenderedPageBreak/>
        <w:t>Ministru kabinets</w:t>
      </w:r>
      <w:bookmarkEnd w:id="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14:paraId="67383B5E" w14:textId="77777777" w:rsidTr="00552DFF">
        <w:tc>
          <w:tcPr>
            <w:tcW w:w="1584" w:type="dxa"/>
          </w:tcPr>
          <w:p w14:paraId="08E48B5E" w14:textId="77777777" w:rsidR="00552DFF" w:rsidRPr="00FE5AE6" w:rsidRDefault="00552DFF"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42C35C55" w14:textId="77777777" w:rsidR="00552DFF" w:rsidRPr="00FE5AE6" w:rsidRDefault="00552DFF" w:rsidP="00DC3B4B">
            <w:pPr>
              <w:jc w:val="both"/>
              <w:rPr>
                <w:b/>
                <w:sz w:val="20"/>
                <w:szCs w:val="20"/>
              </w:rPr>
            </w:pPr>
            <w:r w:rsidRPr="00FE5AE6">
              <w:rPr>
                <w:b/>
                <w:sz w:val="20"/>
                <w:szCs w:val="20"/>
              </w:rPr>
              <w:t>Programmas/apakšprogrammas nosaukums</w:t>
            </w:r>
          </w:p>
        </w:tc>
        <w:tc>
          <w:tcPr>
            <w:tcW w:w="1276" w:type="dxa"/>
          </w:tcPr>
          <w:p w14:paraId="5BB9F1C8" w14:textId="518F657E" w:rsidR="00552DFF" w:rsidRPr="00FE5AE6" w:rsidRDefault="009C76CF" w:rsidP="00DC3B4B">
            <w:pPr>
              <w:jc w:val="both"/>
              <w:rPr>
                <w:b/>
                <w:sz w:val="20"/>
                <w:szCs w:val="20"/>
              </w:rPr>
            </w:pPr>
            <w:r>
              <w:rPr>
                <w:b/>
                <w:sz w:val="20"/>
                <w:szCs w:val="20"/>
              </w:rPr>
              <w:t>202</w:t>
            </w:r>
            <w:r w:rsidR="00383DF2">
              <w:rPr>
                <w:b/>
                <w:sz w:val="20"/>
                <w:szCs w:val="20"/>
              </w:rPr>
              <w:t>1</w:t>
            </w:r>
            <w:r w:rsidR="00552DFF" w:rsidRPr="00FE5AE6">
              <w:rPr>
                <w:b/>
                <w:sz w:val="20"/>
                <w:szCs w:val="20"/>
              </w:rPr>
              <w:t>.gada plāns</w:t>
            </w:r>
          </w:p>
        </w:tc>
        <w:tc>
          <w:tcPr>
            <w:tcW w:w="1275" w:type="dxa"/>
          </w:tcPr>
          <w:p w14:paraId="077D7BBF" w14:textId="2229E671" w:rsidR="00552DFF" w:rsidRPr="00FE5AE6" w:rsidRDefault="00552DFF" w:rsidP="00DC3B4B">
            <w:pPr>
              <w:jc w:val="both"/>
              <w:rPr>
                <w:b/>
                <w:sz w:val="20"/>
                <w:szCs w:val="20"/>
              </w:rPr>
            </w:pPr>
            <w:r w:rsidRPr="00FE5AE6">
              <w:rPr>
                <w:b/>
                <w:sz w:val="20"/>
                <w:szCs w:val="20"/>
              </w:rPr>
              <w:t xml:space="preserve">Izmaiņas uz </w:t>
            </w:r>
            <w:r w:rsidR="00FC09E7">
              <w:rPr>
                <w:b/>
                <w:sz w:val="20"/>
                <w:szCs w:val="20"/>
              </w:rPr>
              <w:t>3</w:t>
            </w:r>
            <w:r w:rsidR="0034366A">
              <w:rPr>
                <w:b/>
                <w:sz w:val="20"/>
                <w:szCs w:val="20"/>
              </w:rPr>
              <w:t>1</w:t>
            </w:r>
            <w:r w:rsidR="009C76CF">
              <w:rPr>
                <w:b/>
                <w:sz w:val="20"/>
                <w:szCs w:val="20"/>
              </w:rPr>
              <w:t>.</w:t>
            </w:r>
            <w:r w:rsidR="0034366A">
              <w:rPr>
                <w:b/>
                <w:sz w:val="20"/>
                <w:szCs w:val="20"/>
              </w:rPr>
              <w:t>12</w:t>
            </w:r>
            <w:r w:rsidR="009C76CF">
              <w:rPr>
                <w:b/>
                <w:sz w:val="20"/>
                <w:szCs w:val="20"/>
              </w:rPr>
              <w:t>.202</w:t>
            </w:r>
            <w:r w:rsidR="00383DF2">
              <w:rPr>
                <w:b/>
                <w:sz w:val="20"/>
                <w:szCs w:val="20"/>
              </w:rPr>
              <w:t>1</w:t>
            </w:r>
          </w:p>
        </w:tc>
        <w:tc>
          <w:tcPr>
            <w:tcW w:w="1411" w:type="dxa"/>
          </w:tcPr>
          <w:p w14:paraId="74010C0D" w14:textId="7FB3F76F" w:rsidR="00552DFF" w:rsidRPr="00FE5AE6" w:rsidRDefault="009C76CF" w:rsidP="00DC3B4B">
            <w:pPr>
              <w:jc w:val="both"/>
              <w:rPr>
                <w:b/>
                <w:sz w:val="20"/>
                <w:szCs w:val="20"/>
              </w:rPr>
            </w:pPr>
            <w:r>
              <w:rPr>
                <w:b/>
                <w:sz w:val="20"/>
                <w:szCs w:val="20"/>
              </w:rPr>
              <w:t>202</w:t>
            </w:r>
            <w:r w:rsidR="00383DF2">
              <w:rPr>
                <w:b/>
                <w:sz w:val="20"/>
                <w:szCs w:val="20"/>
              </w:rPr>
              <w:t>1</w:t>
            </w:r>
            <w:r w:rsidR="00552DFF" w:rsidRPr="00FE5AE6">
              <w:rPr>
                <w:b/>
                <w:sz w:val="20"/>
                <w:szCs w:val="20"/>
              </w:rPr>
              <w:t>.gada plāns kopā ar izmaiņām</w:t>
            </w:r>
          </w:p>
        </w:tc>
      </w:tr>
      <w:tr w:rsidR="0034366A" w14:paraId="32155E5B" w14:textId="77777777" w:rsidTr="006C2D42">
        <w:tc>
          <w:tcPr>
            <w:tcW w:w="5382" w:type="dxa"/>
            <w:gridSpan w:val="2"/>
            <w:shd w:val="clear" w:color="auto" w:fill="FFD966" w:themeFill="accent4" w:themeFillTint="99"/>
          </w:tcPr>
          <w:p w14:paraId="734A6DAC" w14:textId="77777777" w:rsidR="0034366A" w:rsidRPr="00FE5AE6" w:rsidRDefault="0034366A" w:rsidP="0034366A">
            <w:pPr>
              <w:jc w:val="both"/>
              <w:rPr>
                <w:b/>
                <w:sz w:val="20"/>
                <w:szCs w:val="20"/>
              </w:rPr>
            </w:pPr>
            <w:r w:rsidRPr="00FE5AE6">
              <w:rPr>
                <w:b/>
                <w:sz w:val="20"/>
                <w:szCs w:val="20"/>
              </w:rPr>
              <w:t>Izdevumi - kopā</w:t>
            </w:r>
          </w:p>
        </w:tc>
        <w:tc>
          <w:tcPr>
            <w:tcW w:w="1276" w:type="dxa"/>
            <w:shd w:val="clear" w:color="auto" w:fill="FFD966" w:themeFill="accent4" w:themeFillTint="99"/>
          </w:tcPr>
          <w:p w14:paraId="095E483D" w14:textId="12841812" w:rsidR="0034366A" w:rsidRPr="00FE5AE6" w:rsidRDefault="0034366A" w:rsidP="0034366A">
            <w:pPr>
              <w:jc w:val="both"/>
              <w:rPr>
                <w:b/>
                <w:sz w:val="20"/>
                <w:szCs w:val="20"/>
              </w:rPr>
            </w:pPr>
            <w:r w:rsidRPr="00825B02">
              <w:rPr>
                <w:b/>
                <w:sz w:val="20"/>
                <w:szCs w:val="20"/>
              </w:rPr>
              <w:t>8</w:t>
            </w:r>
            <w:r>
              <w:rPr>
                <w:b/>
                <w:sz w:val="20"/>
                <w:szCs w:val="20"/>
              </w:rPr>
              <w:t xml:space="preserve"> </w:t>
            </w:r>
            <w:r w:rsidRPr="00825B02">
              <w:rPr>
                <w:b/>
                <w:sz w:val="20"/>
                <w:szCs w:val="20"/>
              </w:rPr>
              <w:t>529</w:t>
            </w:r>
            <w:r>
              <w:rPr>
                <w:b/>
                <w:sz w:val="20"/>
                <w:szCs w:val="20"/>
              </w:rPr>
              <w:t xml:space="preserve"> </w:t>
            </w:r>
            <w:r w:rsidRPr="00825B02">
              <w:rPr>
                <w:b/>
                <w:sz w:val="20"/>
                <w:szCs w:val="20"/>
              </w:rPr>
              <w:t>348</w:t>
            </w:r>
          </w:p>
        </w:tc>
        <w:tc>
          <w:tcPr>
            <w:tcW w:w="1275" w:type="dxa"/>
            <w:shd w:val="clear" w:color="auto" w:fill="FFD966" w:themeFill="accent4" w:themeFillTint="99"/>
            <w:vAlign w:val="bottom"/>
          </w:tcPr>
          <w:p w14:paraId="0105FD3E" w14:textId="4A9DBFE8" w:rsidR="0034366A" w:rsidRPr="0034366A" w:rsidRDefault="0034366A" w:rsidP="0034366A">
            <w:pPr>
              <w:jc w:val="both"/>
              <w:rPr>
                <w:rFonts w:ascii="TimesNewRoman" w:hAnsi="TimesNewRoman" w:cs="Arial"/>
                <w:b/>
                <w:bCs/>
                <w:sz w:val="20"/>
                <w:szCs w:val="20"/>
              </w:rPr>
            </w:pPr>
            <w:r w:rsidRPr="0034366A">
              <w:rPr>
                <w:rFonts w:ascii="TimesNewRoman" w:hAnsi="TimesNewRoman" w:cs="Arial"/>
                <w:b/>
                <w:bCs/>
                <w:sz w:val="20"/>
                <w:szCs w:val="20"/>
              </w:rPr>
              <w:t>6 332 943</w:t>
            </w:r>
          </w:p>
        </w:tc>
        <w:tc>
          <w:tcPr>
            <w:tcW w:w="1411" w:type="dxa"/>
            <w:shd w:val="clear" w:color="auto" w:fill="FFD966" w:themeFill="accent4" w:themeFillTint="99"/>
            <w:vAlign w:val="bottom"/>
          </w:tcPr>
          <w:p w14:paraId="5DD0E606" w14:textId="561C72F3" w:rsidR="0034366A" w:rsidRPr="00CC4D27" w:rsidRDefault="0034366A" w:rsidP="0034366A">
            <w:pPr>
              <w:jc w:val="both"/>
              <w:rPr>
                <w:rFonts w:ascii="TimesNewRoman" w:hAnsi="TimesNewRoman" w:cs="Arial"/>
                <w:b/>
                <w:bCs/>
                <w:sz w:val="20"/>
                <w:szCs w:val="20"/>
              </w:rPr>
            </w:pPr>
            <w:r>
              <w:rPr>
                <w:rFonts w:ascii="TimesNewRoman" w:hAnsi="TimesNewRoman" w:cs="Arial"/>
                <w:b/>
                <w:bCs/>
                <w:sz w:val="20"/>
                <w:szCs w:val="20"/>
              </w:rPr>
              <w:t>14 862 291</w:t>
            </w:r>
          </w:p>
        </w:tc>
      </w:tr>
    </w:tbl>
    <w:p w14:paraId="78D196C2" w14:textId="77777777"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5306178E" w14:textId="77777777" w:rsidTr="00552DFF">
        <w:tc>
          <w:tcPr>
            <w:tcW w:w="1555" w:type="dxa"/>
            <w:shd w:val="clear" w:color="auto" w:fill="C5E0B3" w:themeFill="accent6" w:themeFillTint="66"/>
          </w:tcPr>
          <w:p w14:paraId="1B91782E" w14:textId="77777777" w:rsidR="00552DFF" w:rsidRDefault="00552DFF" w:rsidP="00DC3B4B">
            <w:pPr>
              <w:jc w:val="both"/>
              <w:rPr>
                <w:sz w:val="20"/>
                <w:szCs w:val="20"/>
              </w:rPr>
            </w:pPr>
            <w:r>
              <w:rPr>
                <w:sz w:val="20"/>
                <w:szCs w:val="20"/>
              </w:rPr>
              <w:t>01.00.00</w:t>
            </w:r>
          </w:p>
        </w:tc>
        <w:tc>
          <w:tcPr>
            <w:tcW w:w="3827" w:type="dxa"/>
            <w:shd w:val="clear" w:color="auto" w:fill="C5E0B3" w:themeFill="accent6" w:themeFillTint="66"/>
          </w:tcPr>
          <w:p w14:paraId="36BC3F2C" w14:textId="77777777" w:rsidR="00552DFF" w:rsidRDefault="00552DFF" w:rsidP="00DC3B4B">
            <w:pPr>
              <w:jc w:val="both"/>
              <w:rPr>
                <w:sz w:val="20"/>
                <w:szCs w:val="20"/>
              </w:rPr>
            </w:pPr>
            <w:r>
              <w:rPr>
                <w:sz w:val="20"/>
                <w:szCs w:val="20"/>
              </w:rPr>
              <w:t xml:space="preserve">Ministru </w:t>
            </w:r>
            <w:r w:rsidR="00DF1BC9">
              <w:rPr>
                <w:sz w:val="20"/>
                <w:szCs w:val="20"/>
              </w:rPr>
              <w:t>kabineta</w:t>
            </w:r>
            <w:r>
              <w:rPr>
                <w:sz w:val="20"/>
                <w:szCs w:val="20"/>
              </w:rPr>
              <w:t xml:space="preserve"> darbības nodrošināšana, valsts pārvaldes politika</w:t>
            </w:r>
          </w:p>
        </w:tc>
        <w:tc>
          <w:tcPr>
            <w:tcW w:w="1276" w:type="dxa"/>
            <w:shd w:val="clear" w:color="auto" w:fill="C5E0B3" w:themeFill="accent6" w:themeFillTint="66"/>
          </w:tcPr>
          <w:p w14:paraId="6ED0593E" w14:textId="50B9DD34" w:rsidR="00552DFF" w:rsidRDefault="00825B02" w:rsidP="00DC3B4B">
            <w:pPr>
              <w:jc w:val="both"/>
              <w:rPr>
                <w:sz w:val="20"/>
                <w:szCs w:val="20"/>
              </w:rPr>
            </w:pPr>
            <w:r w:rsidRPr="00825B02">
              <w:rPr>
                <w:sz w:val="20"/>
                <w:szCs w:val="20"/>
              </w:rPr>
              <w:t>6</w:t>
            </w:r>
            <w:r>
              <w:rPr>
                <w:sz w:val="20"/>
                <w:szCs w:val="20"/>
              </w:rPr>
              <w:t xml:space="preserve"> </w:t>
            </w:r>
            <w:r w:rsidRPr="00825B02">
              <w:rPr>
                <w:sz w:val="20"/>
                <w:szCs w:val="20"/>
              </w:rPr>
              <w:t>540</w:t>
            </w:r>
            <w:r>
              <w:rPr>
                <w:sz w:val="20"/>
                <w:szCs w:val="20"/>
              </w:rPr>
              <w:t xml:space="preserve"> </w:t>
            </w:r>
            <w:r w:rsidRPr="00825B02">
              <w:rPr>
                <w:sz w:val="20"/>
                <w:szCs w:val="20"/>
              </w:rPr>
              <w:t>248</w:t>
            </w:r>
          </w:p>
        </w:tc>
        <w:tc>
          <w:tcPr>
            <w:tcW w:w="1275" w:type="dxa"/>
            <w:shd w:val="clear" w:color="auto" w:fill="C5E0B3" w:themeFill="accent6" w:themeFillTint="66"/>
          </w:tcPr>
          <w:p w14:paraId="49FC8CB2" w14:textId="23134A1E" w:rsidR="00552DFF" w:rsidRDefault="00092CAD" w:rsidP="00DC3B4B">
            <w:pPr>
              <w:jc w:val="both"/>
              <w:rPr>
                <w:sz w:val="20"/>
                <w:szCs w:val="20"/>
              </w:rPr>
            </w:pPr>
            <w:r>
              <w:rPr>
                <w:sz w:val="20"/>
                <w:szCs w:val="20"/>
              </w:rPr>
              <w:t>154 832</w:t>
            </w:r>
          </w:p>
        </w:tc>
        <w:tc>
          <w:tcPr>
            <w:tcW w:w="1411" w:type="dxa"/>
            <w:shd w:val="clear" w:color="auto" w:fill="C5E0B3" w:themeFill="accent6" w:themeFillTint="66"/>
          </w:tcPr>
          <w:p w14:paraId="78AE552A" w14:textId="5F2619E3" w:rsidR="00552DFF" w:rsidRPr="00092CAD" w:rsidRDefault="00092CAD" w:rsidP="00DC3B4B">
            <w:pPr>
              <w:jc w:val="both"/>
              <w:rPr>
                <w:rFonts w:ascii="TimesNewRoman" w:hAnsi="TimesNewRoman" w:cs="Arial"/>
                <w:sz w:val="20"/>
                <w:szCs w:val="20"/>
              </w:rPr>
            </w:pPr>
            <w:r>
              <w:rPr>
                <w:rFonts w:ascii="TimesNewRoman" w:hAnsi="TimesNewRoman" w:cs="Arial"/>
                <w:sz w:val="20"/>
                <w:szCs w:val="20"/>
              </w:rPr>
              <w:t>6 695 080</w:t>
            </w:r>
          </w:p>
        </w:tc>
      </w:tr>
    </w:tbl>
    <w:p w14:paraId="6045D764" w14:textId="414BED13" w:rsidR="00825B02" w:rsidRDefault="00BE2EFB" w:rsidP="00825B02">
      <w:pPr>
        <w:jc w:val="both"/>
        <w:rPr>
          <w:i/>
          <w:sz w:val="20"/>
          <w:szCs w:val="20"/>
        </w:rPr>
      </w:pPr>
      <w:r>
        <w:rPr>
          <w:noProof/>
        </w:rPr>
        <w:drawing>
          <wp:inline distT="0" distB="0" distL="0" distR="0" wp14:anchorId="18D2BABC" wp14:editId="3BC0B304">
            <wp:extent cx="5937813" cy="1995805"/>
            <wp:effectExtent l="0" t="0" r="6350" b="4445"/>
            <wp:docPr id="105" name="Chart 105">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D1BD8" w:rsidRPr="000D3656" w14:paraId="1976C46A" w14:textId="77777777" w:rsidTr="00092CAD">
        <w:tc>
          <w:tcPr>
            <w:tcW w:w="1570" w:type="dxa"/>
          </w:tcPr>
          <w:p w14:paraId="798FAAEC" w14:textId="77777777" w:rsidR="004D1BD8" w:rsidRPr="000D3656" w:rsidRDefault="004D1BD8"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179D05F0" w14:textId="18BAB571" w:rsidR="004D1BD8" w:rsidRPr="00A5451F" w:rsidRDefault="004D1BD8" w:rsidP="004D1BD8">
            <w:pPr>
              <w:jc w:val="both"/>
              <w:rPr>
                <w:sz w:val="20"/>
                <w:szCs w:val="20"/>
              </w:rPr>
            </w:pPr>
            <w:r>
              <w:rPr>
                <w:sz w:val="20"/>
                <w:szCs w:val="20"/>
              </w:rPr>
              <w:t>154 832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5451F">
              <w:rPr>
                <w:sz w:val="20"/>
                <w:szCs w:val="20"/>
              </w:rPr>
              <w:t>tajā skaitā:</w:t>
            </w:r>
          </w:p>
          <w:p w14:paraId="04EE1BAD" w14:textId="30761FBB" w:rsidR="004D1BD8" w:rsidRPr="004D1BD8" w:rsidRDefault="004D1BD8" w:rsidP="004D1BD8">
            <w:pPr>
              <w:jc w:val="both"/>
              <w:rPr>
                <w:sz w:val="20"/>
                <w:szCs w:val="20"/>
              </w:rPr>
            </w:pPr>
            <w:r w:rsidRPr="004D1BD8">
              <w:rPr>
                <w:sz w:val="20"/>
                <w:szCs w:val="20"/>
              </w:rPr>
              <w:t>1.  49 016 </w:t>
            </w:r>
            <w:proofErr w:type="spellStart"/>
            <w:r w:rsidRPr="004D1BD8">
              <w:rPr>
                <w:i/>
                <w:sz w:val="20"/>
                <w:szCs w:val="20"/>
              </w:rPr>
              <w:t>euro</w:t>
            </w:r>
            <w:proofErr w:type="spellEnd"/>
            <w:r w:rsidRPr="004D1BD8">
              <w:rPr>
                <w:sz w:val="20"/>
                <w:szCs w:val="20"/>
              </w:rPr>
              <w:t xml:space="preserve"> apmērā, lai prioritārā pasākuma “Resora “Ministru kabinets” drošas darba vides pilnveidošana” ietvaros nodrošinātu datortīkla iekārtu nomaiņu;</w:t>
            </w:r>
          </w:p>
          <w:p w14:paraId="3DA87937" w14:textId="5C49574F" w:rsidR="004D1BD8" w:rsidRPr="004D1BD8" w:rsidRDefault="004D1BD8" w:rsidP="004D1BD8">
            <w:pPr>
              <w:jc w:val="both"/>
              <w:rPr>
                <w:sz w:val="20"/>
                <w:szCs w:val="20"/>
              </w:rPr>
            </w:pPr>
            <w:r w:rsidRPr="004D1BD8">
              <w:rPr>
                <w:sz w:val="20"/>
                <w:szCs w:val="20"/>
              </w:rPr>
              <w:t>2.  39 278 </w:t>
            </w:r>
            <w:proofErr w:type="spellStart"/>
            <w:r w:rsidRPr="004D1BD8">
              <w:rPr>
                <w:i/>
                <w:sz w:val="20"/>
                <w:szCs w:val="20"/>
              </w:rPr>
              <w:t>euro</w:t>
            </w:r>
            <w:proofErr w:type="spellEnd"/>
            <w:r w:rsidRPr="004D1BD8">
              <w:rPr>
                <w:sz w:val="20"/>
                <w:szCs w:val="20"/>
              </w:rPr>
              <w:t xml:space="preserve"> apmērā, lai prioritārā pasākuma “Valsts pārvaldes reformas un inovācijas kultūras ieviešana” ietvaros nodrošinātu datu analīzes un </w:t>
            </w:r>
            <w:proofErr w:type="spellStart"/>
            <w:r w:rsidRPr="004D1BD8">
              <w:rPr>
                <w:sz w:val="20"/>
                <w:szCs w:val="20"/>
              </w:rPr>
              <w:t>vizualizācijas</w:t>
            </w:r>
            <w:proofErr w:type="spellEnd"/>
            <w:r w:rsidRPr="004D1BD8">
              <w:rPr>
                <w:sz w:val="20"/>
                <w:szCs w:val="20"/>
              </w:rPr>
              <w:t xml:space="preserve"> rīka izstrādi;</w:t>
            </w:r>
          </w:p>
          <w:p w14:paraId="65B667DF" w14:textId="77777777" w:rsidR="004D1BD8" w:rsidRDefault="004D1BD8" w:rsidP="004D1BD8">
            <w:pPr>
              <w:jc w:val="both"/>
              <w:rPr>
                <w:sz w:val="20"/>
                <w:szCs w:val="20"/>
              </w:rPr>
            </w:pPr>
            <w:r w:rsidRPr="004D1BD8">
              <w:rPr>
                <w:sz w:val="20"/>
                <w:szCs w:val="20"/>
              </w:rPr>
              <w:t xml:space="preserve">3.  66 538 </w:t>
            </w:r>
            <w:proofErr w:type="spellStart"/>
            <w:r w:rsidRPr="004D1BD8">
              <w:rPr>
                <w:i/>
                <w:sz w:val="20"/>
                <w:szCs w:val="20"/>
              </w:rPr>
              <w:t>euro</w:t>
            </w:r>
            <w:proofErr w:type="spellEnd"/>
            <w:r w:rsidRPr="004D1BD8">
              <w:rPr>
                <w:sz w:val="20"/>
                <w:szCs w:val="20"/>
              </w:rPr>
              <w:t xml:space="preserve"> apmērā, lai prioritārā pasākuma “Vienotas valsts pārvaldes stratēģiskās komunikācijas kapacitātes izveide” ietvaros stiprinātu informācijas telpas monitoringa kapacitāti, nodrošinātu analīzi un stratēģiskus ieteikumus par valsts pārvaldes </w:t>
            </w:r>
            <w:proofErr w:type="spellStart"/>
            <w:r w:rsidRPr="004D1BD8">
              <w:rPr>
                <w:sz w:val="20"/>
                <w:szCs w:val="20"/>
              </w:rPr>
              <w:t>rīcībpolitikām</w:t>
            </w:r>
            <w:proofErr w:type="spellEnd"/>
            <w:r w:rsidRPr="004D1BD8">
              <w:rPr>
                <w:sz w:val="20"/>
                <w:szCs w:val="20"/>
              </w:rPr>
              <w:t>, kā arī veiktu sabiedriskās domas pētījumus.</w:t>
            </w:r>
            <w:r w:rsidRPr="00A5451F">
              <w:rPr>
                <w:sz w:val="20"/>
                <w:szCs w:val="20"/>
              </w:rPr>
              <w:t xml:space="preserve"> </w:t>
            </w:r>
          </w:p>
          <w:p w14:paraId="2791A514" w14:textId="4FEA2C68" w:rsidR="004D1BD8" w:rsidRPr="00A5451F" w:rsidRDefault="004D1BD8" w:rsidP="004D1BD8">
            <w:pPr>
              <w:jc w:val="both"/>
              <w:rPr>
                <w:sz w:val="26"/>
                <w:szCs w:val="26"/>
              </w:rPr>
            </w:pPr>
            <w:r w:rsidRPr="00A5451F">
              <w:rPr>
                <w:sz w:val="20"/>
                <w:szCs w:val="20"/>
              </w:rPr>
              <w:t>(Apropriācijas rezerve).</w:t>
            </w:r>
          </w:p>
        </w:tc>
      </w:tr>
    </w:tbl>
    <w:p w14:paraId="5F97D55A" w14:textId="77777777" w:rsidR="004D1BD8" w:rsidRDefault="004D1BD8" w:rsidP="00825B0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4A7742E3" w14:textId="77777777" w:rsidTr="00552DFF">
        <w:tc>
          <w:tcPr>
            <w:tcW w:w="1555" w:type="dxa"/>
            <w:shd w:val="clear" w:color="auto" w:fill="C5E0B3" w:themeFill="accent6" w:themeFillTint="66"/>
          </w:tcPr>
          <w:p w14:paraId="493DD4AD" w14:textId="77777777" w:rsidR="00552DFF" w:rsidRDefault="00552DFF" w:rsidP="00DC3B4B">
            <w:pPr>
              <w:jc w:val="both"/>
              <w:rPr>
                <w:sz w:val="20"/>
                <w:szCs w:val="20"/>
              </w:rPr>
            </w:pPr>
            <w:r>
              <w:rPr>
                <w:sz w:val="20"/>
                <w:szCs w:val="20"/>
              </w:rPr>
              <w:t>19.00.00</w:t>
            </w:r>
          </w:p>
        </w:tc>
        <w:tc>
          <w:tcPr>
            <w:tcW w:w="3827" w:type="dxa"/>
            <w:shd w:val="clear" w:color="auto" w:fill="C5E0B3" w:themeFill="accent6" w:themeFillTint="66"/>
          </w:tcPr>
          <w:p w14:paraId="6414C78A" w14:textId="77777777" w:rsidR="00552DFF" w:rsidRDefault="00552DFF" w:rsidP="00DC3B4B">
            <w:pPr>
              <w:jc w:val="both"/>
              <w:rPr>
                <w:sz w:val="20"/>
                <w:szCs w:val="20"/>
              </w:rPr>
            </w:pPr>
            <w:r>
              <w:rPr>
                <w:sz w:val="20"/>
                <w:szCs w:val="20"/>
              </w:rPr>
              <w:t>Valsts administrācijas skola</w:t>
            </w:r>
          </w:p>
        </w:tc>
        <w:tc>
          <w:tcPr>
            <w:tcW w:w="1276" w:type="dxa"/>
            <w:shd w:val="clear" w:color="auto" w:fill="C5E0B3" w:themeFill="accent6" w:themeFillTint="66"/>
          </w:tcPr>
          <w:p w14:paraId="0C37D90B" w14:textId="60F3D5C7" w:rsidR="00552DFF" w:rsidRDefault="006D03C5" w:rsidP="00DC3B4B">
            <w:pPr>
              <w:jc w:val="both"/>
              <w:rPr>
                <w:sz w:val="20"/>
                <w:szCs w:val="20"/>
              </w:rPr>
            </w:pPr>
            <w:r w:rsidRPr="006D03C5">
              <w:rPr>
                <w:sz w:val="20"/>
                <w:szCs w:val="20"/>
              </w:rPr>
              <w:t>476</w:t>
            </w:r>
            <w:r>
              <w:rPr>
                <w:sz w:val="20"/>
                <w:szCs w:val="20"/>
              </w:rPr>
              <w:t xml:space="preserve"> </w:t>
            </w:r>
            <w:r w:rsidRPr="006D03C5">
              <w:rPr>
                <w:sz w:val="20"/>
                <w:szCs w:val="20"/>
              </w:rPr>
              <w:t>604</w:t>
            </w:r>
          </w:p>
        </w:tc>
        <w:tc>
          <w:tcPr>
            <w:tcW w:w="1275" w:type="dxa"/>
            <w:shd w:val="clear" w:color="auto" w:fill="C5E0B3" w:themeFill="accent6" w:themeFillTint="66"/>
          </w:tcPr>
          <w:p w14:paraId="558E41A7" w14:textId="5A4B2463" w:rsidR="00552DFF" w:rsidRDefault="006D03C5" w:rsidP="00DC3B4B">
            <w:pPr>
              <w:jc w:val="both"/>
              <w:rPr>
                <w:sz w:val="20"/>
                <w:szCs w:val="20"/>
              </w:rPr>
            </w:pPr>
            <w:r>
              <w:rPr>
                <w:sz w:val="20"/>
                <w:szCs w:val="20"/>
              </w:rPr>
              <w:t>6 939</w:t>
            </w:r>
          </w:p>
        </w:tc>
        <w:tc>
          <w:tcPr>
            <w:tcW w:w="1411" w:type="dxa"/>
            <w:shd w:val="clear" w:color="auto" w:fill="C5E0B3" w:themeFill="accent6" w:themeFillTint="66"/>
          </w:tcPr>
          <w:p w14:paraId="4D798885" w14:textId="137909E0" w:rsidR="00552DFF" w:rsidRPr="006D03C5" w:rsidRDefault="006D03C5" w:rsidP="00DC3B4B">
            <w:pPr>
              <w:jc w:val="both"/>
              <w:rPr>
                <w:rFonts w:ascii="TimesNewRoman" w:hAnsi="TimesNewRoman" w:cs="Arial"/>
                <w:sz w:val="20"/>
                <w:szCs w:val="20"/>
              </w:rPr>
            </w:pPr>
            <w:r>
              <w:rPr>
                <w:rFonts w:ascii="TimesNewRoman" w:hAnsi="TimesNewRoman" w:cs="Arial"/>
                <w:sz w:val="20"/>
                <w:szCs w:val="20"/>
              </w:rPr>
              <w:t>483 543</w:t>
            </w:r>
          </w:p>
        </w:tc>
      </w:tr>
    </w:tbl>
    <w:p w14:paraId="5C4DDFDF" w14:textId="108DB6A3" w:rsidR="0001030B" w:rsidRDefault="00BE2EFB" w:rsidP="00DC3B4B">
      <w:pPr>
        <w:jc w:val="both"/>
        <w:rPr>
          <w:i/>
          <w:sz w:val="20"/>
          <w:szCs w:val="20"/>
        </w:rPr>
      </w:pPr>
      <w:r>
        <w:rPr>
          <w:noProof/>
        </w:rPr>
        <w:drawing>
          <wp:inline distT="0" distB="0" distL="0" distR="0" wp14:anchorId="27A436D3" wp14:editId="6AA0769E">
            <wp:extent cx="5937250" cy="1995805"/>
            <wp:effectExtent l="0" t="0" r="6350" b="4445"/>
            <wp:docPr id="106" name="Chart 10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E03C1" w:rsidRPr="000D3656" w14:paraId="6F05A2FE" w14:textId="77777777" w:rsidTr="006D03C5">
        <w:tc>
          <w:tcPr>
            <w:tcW w:w="1570" w:type="dxa"/>
          </w:tcPr>
          <w:p w14:paraId="7422FF7D" w14:textId="4B73C8FF" w:rsidR="00BE03C1" w:rsidRPr="000D3656" w:rsidRDefault="00BE03C1" w:rsidP="00BE03C1">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7DB049A1" w14:textId="188D05AA" w:rsidR="00BE03C1" w:rsidRPr="00A51878" w:rsidRDefault="00BE03C1" w:rsidP="00BE03C1">
            <w:pPr>
              <w:jc w:val="both"/>
              <w:rPr>
                <w:sz w:val="28"/>
                <w:szCs w:val="28"/>
                <w:lang w:eastAsia="lv-LV"/>
              </w:rPr>
            </w:pPr>
            <w:r>
              <w:rPr>
                <w:sz w:val="20"/>
                <w:szCs w:val="20"/>
              </w:rPr>
              <w:t>6 939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E03C1">
              <w:rPr>
                <w:sz w:val="20"/>
                <w:szCs w:val="20"/>
              </w:rPr>
              <w:t>lai nodrošinātu iepirkumu veicēju kompetences paaugstināšanu (</w:t>
            </w:r>
            <w:proofErr w:type="spellStart"/>
            <w:r w:rsidRPr="00BE03C1">
              <w:rPr>
                <w:sz w:val="20"/>
                <w:szCs w:val="20"/>
              </w:rPr>
              <w:t>transferts</w:t>
            </w:r>
            <w:proofErr w:type="spellEnd"/>
            <w:r w:rsidRPr="00BE03C1">
              <w:rPr>
                <w:sz w:val="20"/>
                <w:szCs w:val="20"/>
              </w:rPr>
              <w:t xml:space="preserve"> no Finanšu ministrijas budžeta programmas 32.00.00 “Iepirkumu uzraudzības birojs”).</w:t>
            </w:r>
          </w:p>
        </w:tc>
      </w:tr>
    </w:tbl>
    <w:p w14:paraId="4B1601D1" w14:textId="77777777" w:rsidR="006F5A2D" w:rsidRDefault="006F5A2D" w:rsidP="00DC3B4B">
      <w:pPr>
        <w:jc w:val="both"/>
        <w:rPr>
          <w:i/>
          <w:sz w:val="20"/>
          <w:szCs w:val="20"/>
        </w:rPr>
      </w:pPr>
    </w:p>
    <w:tbl>
      <w:tblPr>
        <w:tblStyle w:val="TableGrid"/>
        <w:tblW w:w="9351" w:type="dxa"/>
        <w:tblLook w:val="04A0" w:firstRow="1" w:lastRow="0" w:firstColumn="1" w:lastColumn="0" w:noHBand="0" w:noVBand="1"/>
      </w:tblPr>
      <w:tblGrid>
        <w:gridCol w:w="1434"/>
        <w:gridCol w:w="3948"/>
        <w:gridCol w:w="1276"/>
        <w:gridCol w:w="1275"/>
        <w:gridCol w:w="1418"/>
      </w:tblGrid>
      <w:tr w:rsidR="00110AEC" w14:paraId="5FDBA7B7" w14:textId="77777777" w:rsidTr="00110AEC">
        <w:tc>
          <w:tcPr>
            <w:tcW w:w="1434" w:type="dxa"/>
            <w:shd w:val="clear" w:color="auto" w:fill="C5E0B3" w:themeFill="accent6" w:themeFillTint="66"/>
          </w:tcPr>
          <w:p w14:paraId="26509894" w14:textId="77777777" w:rsidR="00110AEC" w:rsidRDefault="00110AEC" w:rsidP="00DC3B4B">
            <w:pPr>
              <w:jc w:val="both"/>
              <w:rPr>
                <w:sz w:val="20"/>
                <w:szCs w:val="20"/>
              </w:rPr>
            </w:pPr>
            <w:r>
              <w:rPr>
                <w:sz w:val="20"/>
                <w:szCs w:val="20"/>
              </w:rPr>
              <w:t>62.06.00</w:t>
            </w:r>
          </w:p>
        </w:tc>
        <w:tc>
          <w:tcPr>
            <w:tcW w:w="3948" w:type="dxa"/>
            <w:shd w:val="clear" w:color="auto" w:fill="C5E0B3" w:themeFill="accent6" w:themeFillTint="66"/>
          </w:tcPr>
          <w:p w14:paraId="7CFA1D95" w14:textId="77777777" w:rsidR="00110AEC" w:rsidRDefault="00110AEC" w:rsidP="00DC3B4B">
            <w:pPr>
              <w:jc w:val="both"/>
              <w:rPr>
                <w:sz w:val="20"/>
                <w:szCs w:val="20"/>
              </w:rPr>
            </w:pPr>
            <w:r w:rsidRPr="00B239AB">
              <w:rPr>
                <w:sz w:val="20"/>
                <w:szCs w:val="20"/>
              </w:rPr>
              <w:t>Eiropas Reģionālās attīstības fonda (ERAF) projekti (2014-2020)</w:t>
            </w:r>
          </w:p>
        </w:tc>
        <w:tc>
          <w:tcPr>
            <w:tcW w:w="1276" w:type="dxa"/>
            <w:shd w:val="clear" w:color="auto" w:fill="C5E0B3" w:themeFill="accent6" w:themeFillTint="66"/>
          </w:tcPr>
          <w:p w14:paraId="224DE9B2" w14:textId="54BB3083" w:rsidR="00110AEC" w:rsidRPr="006D03C5" w:rsidRDefault="006D03C5" w:rsidP="006D03C5">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220B2237" w14:textId="601756B3" w:rsidR="00110AEC" w:rsidRPr="006D03C5" w:rsidRDefault="0034366A" w:rsidP="00DC3B4B">
            <w:pPr>
              <w:jc w:val="both"/>
              <w:rPr>
                <w:rFonts w:ascii="TimesNewRoman" w:hAnsi="TimesNewRoman" w:cs="Arial"/>
                <w:sz w:val="20"/>
                <w:szCs w:val="20"/>
              </w:rPr>
            </w:pPr>
            <w:r>
              <w:rPr>
                <w:rFonts w:ascii="TimesNewRoman" w:hAnsi="TimesNewRoman" w:cs="Arial"/>
                <w:sz w:val="20"/>
                <w:szCs w:val="20"/>
              </w:rPr>
              <w:t>1 451 253</w:t>
            </w:r>
          </w:p>
        </w:tc>
        <w:tc>
          <w:tcPr>
            <w:tcW w:w="1418" w:type="dxa"/>
            <w:shd w:val="clear" w:color="auto" w:fill="C5E0B3" w:themeFill="accent6" w:themeFillTint="66"/>
          </w:tcPr>
          <w:p w14:paraId="202C5593" w14:textId="52E6C3F7" w:rsidR="00110AEC" w:rsidRPr="006D03C5" w:rsidRDefault="0034366A" w:rsidP="00DC3B4B">
            <w:pPr>
              <w:jc w:val="both"/>
              <w:rPr>
                <w:rFonts w:ascii="TimesNewRoman" w:hAnsi="TimesNewRoman" w:cs="Arial"/>
                <w:sz w:val="20"/>
                <w:szCs w:val="20"/>
              </w:rPr>
            </w:pPr>
            <w:r>
              <w:rPr>
                <w:rFonts w:ascii="TimesNewRoman" w:hAnsi="TimesNewRoman" w:cs="Arial"/>
                <w:sz w:val="20"/>
                <w:szCs w:val="20"/>
              </w:rPr>
              <w:t>1 451 253</w:t>
            </w:r>
          </w:p>
        </w:tc>
      </w:tr>
    </w:tbl>
    <w:p w14:paraId="08BE03FB" w14:textId="7A659518" w:rsidR="0001030B" w:rsidRDefault="00745583" w:rsidP="0001030B">
      <w:pPr>
        <w:jc w:val="both"/>
        <w:rPr>
          <w:i/>
          <w:sz w:val="20"/>
          <w:szCs w:val="20"/>
        </w:rPr>
      </w:pPr>
      <w:r>
        <w:rPr>
          <w:noProof/>
        </w:rPr>
        <w:lastRenderedPageBreak/>
        <w:drawing>
          <wp:inline distT="0" distB="0" distL="0" distR="0" wp14:anchorId="2615B68D" wp14:editId="28F38742">
            <wp:extent cx="5832612" cy="1995805"/>
            <wp:effectExtent l="0" t="0" r="15875" b="4445"/>
            <wp:docPr id="92" name="Chart 92">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03DF7" w:rsidRPr="000D3656" w14:paraId="70995F89" w14:textId="77777777" w:rsidTr="00745583">
        <w:tc>
          <w:tcPr>
            <w:tcW w:w="1570" w:type="dxa"/>
          </w:tcPr>
          <w:p w14:paraId="35D5FAEE" w14:textId="5CA1A73F" w:rsidR="00403DF7" w:rsidRPr="000D3656" w:rsidRDefault="00403DF7"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6D084058" w14:textId="1A1CAA91" w:rsidR="00403DF7" w:rsidRPr="00A51878" w:rsidRDefault="00403DF7" w:rsidP="00403DF7">
            <w:pPr>
              <w:jc w:val="both"/>
              <w:rPr>
                <w:sz w:val="28"/>
                <w:szCs w:val="28"/>
                <w:lang w:eastAsia="lv-LV"/>
              </w:rPr>
            </w:pPr>
            <w:r>
              <w:rPr>
                <w:sz w:val="20"/>
                <w:szCs w:val="20"/>
              </w:rPr>
              <w:t>1 542 253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03DF7">
              <w:rPr>
                <w:sz w:val="20"/>
                <w:szCs w:val="20"/>
              </w:rPr>
              <w:t>Eiropas Reģionālās attīstības fonda (ERAF) 2014.–2020. gada programmēšanas perioda projektu īstenošanai</w:t>
            </w:r>
            <w:r w:rsidRPr="00BE03C1">
              <w:rPr>
                <w:sz w:val="20"/>
                <w:szCs w:val="20"/>
              </w:rPr>
              <w:t xml:space="preserve"> (</w:t>
            </w:r>
            <w:r>
              <w:rPr>
                <w:sz w:val="20"/>
                <w:szCs w:val="20"/>
              </w:rPr>
              <w:t>80.00.00 programma</w:t>
            </w:r>
            <w:r w:rsidRPr="00BE03C1">
              <w:rPr>
                <w:sz w:val="20"/>
                <w:szCs w:val="20"/>
              </w:rPr>
              <w:t>).</w:t>
            </w:r>
          </w:p>
        </w:tc>
      </w:tr>
      <w:tr w:rsidR="00415C7B" w:rsidRPr="000D3656" w14:paraId="20B53BA2" w14:textId="77777777" w:rsidTr="00745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8E513B0" w14:textId="44E2B65C" w:rsidR="00415C7B" w:rsidRPr="000D3656" w:rsidRDefault="00415C7B"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Borders>
              <w:top w:val="nil"/>
              <w:left w:val="nil"/>
              <w:bottom w:val="nil"/>
              <w:right w:val="nil"/>
            </w:tcBorders>
          </w:tcPr>
          <w:p w14:paraId="27311311" w14:textId="5BE6F1D3" w:rsidR="00415C7B" w:rsidRPr="00A51878" w:rsidRDefault="00415C7B" w:rsidP="00A06FB1">
            <w:pPr>
              <w:jc w:val="both"/>
              <w:rPr>
                <w:sz w:val="28"/>
                <w:szCs w:val="28"/>
                <w:lang w:eastAsia="lv-LV"/>
              </w:rPr>
            </w:pPr>
            <w:r>
              <w:rPr>
                <w:sz w:val="20"/>
                <w:szCs w:val="20"/>
              </w:rPr>
              <w:t>91 000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Ministru kabineta </w:t>
            </w:r>
            <w:r w:rsidRPr="00415C7B">
              <w:rPr>
                <w:sz w:val="20"/>
                <w:szCs w:val="20"/>
              </w:rPr>
              <w:t>budžeta apakšprogrammai 63.08.00 “Eiropas Sociālā fonda (ESF) projekti (2014-2020)”.</w:t>
            </w:r>
          </w:p>
        </w:tc>
      </w:tr>
    </w:tbl>
    <w:p w14:paraId="65E4516D" w14:textId="77777777" w:rsidR="003C0EEC" w:rsidRDefault="003C0EEC" w:rsidP="0001030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4FD3C01E" w14:textId="77777777" w:rsidTr="00FE15CE">
        <w:tc>
          <w:tcPr>
            <w:tcW w:w="1555" w:type="dxa"/>
            <w:shd w:val="clear" w:color="auto" w:fill="C5E0B3" w:themeFill="accent6" w:themeFillTint="66"/>
          </w:tcPr>
          <w:p w14:paraId="7CAB6841" w14:textId="77777777" w:rsidR="00552DFF" w:rsidRDefault="00552DFF" w:rsidP="00DC3B4B">
            <w:pPr>
              <w:jc w:val="both"/>
              <w:rPr>
                <w:sz w:val="20"/>
                <w:szCs w:val="20"/>
              </w:rPr>
            </w:pPr>
            <w:r>
              <w:rPr>
                <w:sz w:val="20"/>
                <w:szCs w:val="20"/>
              </w:rPr>
              <w:t>62.20.00</w:t>
            </w:r>
          </w:p>
        </w:tc>
        <w:tc>
          <w:tcPr>
            <w:tcW w:w="3827" w:type="dxa"/>
            <w:shd w:val="clear" w:color="auto" w:fill="C5E0B3" w:themeFill="accent6" w:themeFillTint="66"/>
          </w:tcPr>
          <w:p w14:paraId="56CB8F08" w14:textId="77777777" w:rsidR="00552DFF" w:rsidRDefault="00552DFF" w:rsidP="00DC3B4B">
            <w:pPr>
              <w:jc w:val="both"/>
              <w:rPr>
                <w:sz w:val="20"/>
                <w:szCs w:val="20"/>
              </w:rPr>
            </w:pPr>
            <w:r>
              <w:rPr>
                <w:sz w:val="20"/>
                <w:szCs w:val="20"/>
              </w:rPr>
              <w:t>Tehniskā palīdzība Eiropas Reģionālās attīstības fonda (ERAF) apgūšanai (2014-2020)</w:t>
            </w:r>
          </w:p>
        </w:tc>
        <w:tc>
          <w:tcPr>
            <w:tcW w:w="1276" w:type="dxa"/>
            <w:shd w:val="clear" w:color="auto" w:fill="C5E0B3" w:themeFill="accent6" w:themeFillTint="66"/>
          </w:tcPr>
          <w:p w14:paraId="49B7D3A7" w14:textId="55989203" w:rsidR="006D03C5" w:rsidRDefault="006D03C5" w:rsidP="006D03C5">
            <w:pPr>
              <w:jc w:val="both"/>
              <w:rPr>
                <w:rFonts w:ascii="TimesNewRoman" w:hAnsi="TimesNewRoman" w:cs="Arial"/>
                <w:sz w:val="20"/>
                <w:szCs w:val="20"/>
              </w:rPr>
            </w:pPr>
            <w:r>
              <w:rPr>
                <w:rFonts w:ascii="TimesNewRoman" w:hAnsi="TimesNewRoman" w:cs="Arial"/>
                <w:sz w:val="20"/>
                <w:szCs w:val="20"/>
              </w:rPr>
              <w:t>258 150</w:t>
            </w:r>
          </w:p>
          <w:p w14:paraId="5A3B04D7" w14:textId="1F6BA00D" w:rsidR="00552DFF" w:rsidRDefault="00552DFF" w:rsidP="00DC3B4B">
            <w:pPr>
              <w:jc w:val="both"/>
              <w:rPr>
                <w:sz w:val="20"/>
                <w:szCs w:val="20"/>
              </w:rPr>
            </w:pPr>
          </w:p>
        </w:tc>
        <w:tc>
          <w:tcPr>
            <w:tcW w:w="1275" w:type="dxa"/>
            <w:shd w:val="clear" w:color="auto" w:fill="C5E0B3" w:themeFill="accent6" w:themeFillTint="66"/>
          </w:tcPr>
          <w:p w14:paraId="25358B44" w14:textId="40616A7A" w:rsidR="00552DFF" w:rsidRDefault="006D03C5" w:rsidP="00DC3B4B">
            <w:pPr>
              <w:jc w:val="both"/>
              <w:rPr>
                <w:sz w:val="20"/>
                <w:szCs w:val="20"/>
              </w:rPr>
            </w:pPr>
            <w:r>
              <w:rPr>
                <w:sz w:val="20"/>
                <w:szCs w:val="20"/>
              </w:rPr>
              <w:t>0</w:t>
            </w:r>
          </w:p>
        </w:tc>
        <w:tc>
          <w:tcPr>
            <w:tcW w:w="1411" w:type="dxa"/>
            <w:shd w:val="clear" w:color="auto" w:fill="C5E0B3" w:themeFill="accent6" w:themeFillTint="66"/>
          </w:tcPr>
          <w:p w14:paraId="1FC89F50" w14:textId="3314D736" w:rsidR="006D03C5" w:rsidRDefault="006D03C5" w:rsidP="006D03C5">
            <w:pPr>
              <w:jc w:val="both"/>
              <w:rPr>
                <w:rFonts w:ascii="TimesNewRoman" w:hAnsi="TimesNewRoman" w:cs="Arial"/>
                <w:sz w:val="20"/>
                <w:szCs w:val="20"/>
              </w:rPr>
            </w:pPr>
            <w:r>
              <w:rPr>
                <w:rFonts w:ascii="TimesNewRoman" w:hAnsi="TimesNewRoman" w:cs="Arial"/>
                <w:sz w:val="20"/>
                <w:szCs w:val="20"/>
              </w:rPr>
              <w:t xml:space="preserve"> 258 150</w:t>
            </w:r>
          </w:p>
          <w:p w14:paraId="122C7D68" w14:textId="181A1609" w:rsidR="00552DFF" w:rsidRDefault="00552DFF" w:rsidP="00DC3B4B">
            <w:pPr>
              <w:jc w:val="both"/>
              <w:rPr>
                <w:sz w:val="20"/>
                <w:szCs w:val="20"/>
              </w:rPr>
            </w:pPr>
          </w:p>
        </w:tc>
      </w:tr>
    </w:tbl>
    <w:p w14:paraId="097E27BA" w14:textId="77777777" w:rsidR="0001030B" w:rsidRDefault="0001030B" w:rsidP="0001030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2BA421BF" w14:textId="77777777" w:rsidTr="0001030B">
        <w:tc>
          <w:tcPr>
            <w:tcW w:w="1555" w:type="dxa"/>
            <w:shd w:val="clear" w:color="auto" w:fill="C5E0B3" w:themeFill="accent6" w:themeFillTint="66"/>
          </w:tcPr>
          <w:p w14:paraId="47C6C277" w14:textId="77777777" w:rsidR="00552DFF" w:rsidRDefault="00552DFF" w:rsidP="00DC3B4B">
            <w:pPr>
              <w:jc w:val="both"/>
              <w:rPr>
                <w:sz w:val="20"/>
                <w:szCs w:val="20"/>
              </w:rPr>
            </w:pPr>
            <w:r>
              <w:rPr>
                <w:sz w:val="20"/>
                <w:szCs w:val="20"/>
              </w:rPr>
              <w:t>63.08.00</w:t>
            </w:r>
          </w:p>
        </w:tc>
        <w:tc>
          <w:tcPr>
            <w:tcW w:w="3827" w:type="dxa"/>
            <w:shd w:val="clear" w:color="auto" w:fill="C5E0B3" w:themeFill="accent6" w:themeFillTint="66"/>
          </w:tcPr>
          <w:p w14:paraId="2F1F3C67" w14:textId="77777777" w:rsidR="00552DFF" w:rsidRDefault="00552DFF" w:rsidP="00DC3B4B">
            <w:pPr>
              <w:jc w:val="both"/>
              <w:rPr>
                <w:sz w:val="20"/>
                <w:szCs w:val="20"/>
              </w:rPr>
            </w:pPr>
            <w:r>
              <w:rPr>
                <w:sz w:val="20"/>
                <w:szCs w:val="20"/>
              </w:rPr>
              <w:t>Eiropas Sociālā fonda (ESF) projekti (2014-2020)</w:t>
            </w:r>
          </w:p>
        </w:tc>
        <w:tc>
          <w:tcPr>
            <w:tcW w:w="1276" w:type="dxa"/>
            <w:shd w:val="clear" w:color="auto" w:fill="C5E0B3" w:themeFill="accent6" w:themeFillTint="66"/>
          </w:tcPr>
          <w:p w14:paraId="12C0642B" w14:textId="5EAA8D08" w:rsidR="006D03C5" w:rsidRDefault="006D03C5" w:rsidP="006D03C5">
            <w:pPr>
              <w:jc w:val="both"/>
              <w:rPr>
                <w:rFonts w:ascii="TimesNewRoman" w:hAnsi="TimesNewRoman" w:cs="Arial"/>
                <w:sz w:val="20"/>
                <w:szCs w:val="20"/>
              </w:rPr>
            </w:pPr>
            <w:r>
              <w:rPr>
                <w:rFonts w:ascii="TimesNewRoman" w:hAnsi="TimesNewRoman" w:cs="Arial"/>
                <w:sz w:val="20"/>
                <w:szCs w:val="20"/>
              </w:rPr>
              <w:t>940 167</w:t>
            </w:r>
          </w:p>
          <w:p w14:paraId="5C5D07D8" w14:textId="77F798F2" w:rsidR="00552DFF" w:rsidRDefault="00552DFF" w:rsidP="00DC3B4B">
            <w:pPr>
              <w:jc w:val="both"/>
              <w:rPr>
                <w:sz w:val="20"/>
                <w:szCs w:val="20"/>
              </w:rPr>
            </w:pPr>
          </w:p>
        </w:tc>
        <w:tc>
          <w:tcPr>
            <w:tcW w:w="1275" w:type="dxa"/>
            <w:shd w:val="clear" w:color="auto" w:fill="C5E0B3" w:themeFill="accent6" w:themeFillTint="66"/>
          </w:tcPr>
          <w:p w14:paraId="7802CDCB" w14:textId="7E641E23" w:rsidR="00552DFF" w:rsidRPr="00CC4D27" w:rsidRDefault="0034366A" w:rsidP="00DC3B4B">
            <w:pPr>
              <w:jc w:val="both"/>
              <w:rPr>
                <w:rFonts w:ascii="TimesNewRoman" w:hAnsi="TimesNewRoman" w:cs="Arial"/>
                <w:bCs/>
                <w:sz w:val="20"/>
                <w:szCs w:val="20"/>
              </w:rPr>
            </w:pPr>
            <w:r>
              <w:rPr>
                <w:sz w:val="20"/>
                <w:szCs w:val="20"/>
              </w:rPr>
              <w:t>91 000</w:t>
            </w:r>
          </w:p>
        </w:tc>
        <w:tc>
          <w:tcPr>
            <w:tcW w:w="1411" w:type="dxa"/>
            <w:shd w:val="clear" w:color="auto" w:fill="C5E0B3" w:themeFill="accent6" w:themeFillTint="66"/>
          </w:tcPr>
          <w:p w14:paraId="1E9DED45" w14:textId="3B8FDF8A" w:rsidR="00552DFF" w:rsidRPr="00CC4D27" w:rsidRDefault="0034366A" w:rsidP="00DC3B4B">
            <w:pPr>
              <w:jc w:val="both"/>
              <w:rPr>
                <w:rFonts w:ascii="TimesNewRoman" w:hAnsi="TimesNewRoman" w:cs="Arial"/>
                <w:sz w:val="20"/>
                <w:szCs w:val="20"/>
              </w:rPr>
            </w:pPr>
            <w:r>
              <w:rPr>
                <w:rFonts w:ascii="TimesNewRoman" w:hAnsi="TimesNewRoman" w:cs="Arial"/>
                <w:sz w:val="20"/>
                <w:szCs w:val="20"/>
              </w:rPr>
              <w:t>1 031 167</w:t>
            </w:r>
          </w:p>
        </w:tc>
      </w:tr>
    </w:tbl>
    <w:p w14:paraId="38DB27A8" w14:textId="21FB8E6D" w:rsidR="00825B02" w:rsidRDefault="00745583" w:rsidP="00825B02">
      <w:pPr>
        <w:jc w:val="both"/>
        <w:rPr>
          <w:i/>
          <w:sz w:val="20"/>
          <w:szCs w:val="20"/>
        </w:rPr>
      </w:pPr>
      <w:r>
        <w:rPr>
          <w:noProof/>
        </w:rPr>
        <w:drawing>
          <wp:inline distT="0" distB="0" distL="0" distR="0" wp14:anchorId="4A93B75A" wp14:editId="2198AC1F">
            <wp:extent cx="5930900" cy="1995805"/>
            <wp:effectExtent l="0" t="0" r="12700" b="4445"/>
            <wp:docPr id="93" name="Chart 93">
              <a:extLst xmlns:a="http://schemas.openxmlformats.org/drawingml/2006/main">
                <a:ext uri="{FF2B5EF4-FFF2-40B4-BE49-F238E27FC236}">
                  <a16:creationId xmlns:a16="http://schemas.microsoft.com/office/drawing/2014/main" id="{BB05E50F-EB3A-4366-94C6-28B7B78C8A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15C7B" w:rsidRPr="000D3656" w14:paraId="047D4C01" w14:textId="77777777" w:rsidTr="00745583">
        <w:tc>
          <w:tcPr>
            <w:tcW w:w="1570" w:type="dxa"/>
          </w:tcPr>
          <w:p w14:paraId="136C24A7" w14:textId="77777777" w:rsidR="00415C7B" w:rsidRPr="000D3656" w:rsidRDefault="00415C7B"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Pr>
          <w:p w14:paraId="36C6D244" w14:textId="1A0451B5" w:rsidR="00415C7B" w:rsidRPr="00A51878" w:rsidRDefault="00415C7B" w:rsidP="00A06FB1">
            <w:pPr>
              <w:jc w:val="both"/>
              <w:rPr>
                <w:sz w:val="28"/>
                <w:szCs w:val="28"/>
                <w:lang w:eastAsia="lv-LV"/>
              </w:rPr>
            </w:pPr>
            <w:r>
              <w:rPr>
                <w:sz w:val="20"/>
                <w:szCs w:val="20"/>
              </w:rPr>
              <w:t>91 000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415C7B">
              <w:rPr>
                <w:sz w:val="20"/>
                <w:szCs w:val="20"/>
              </w:rPr>
              <w:t xml:space="preserve"> lai nodrošinātu Valsts administrācijas skolas projektu īstenošanu</w:t>
            </w:r>
            <w:r>
              <w:rPr>
                <w:sz w:val="20"/>
                <w:szCs w:val="20"/>
              </w:rPr>
              <w:t xml:space="preserve"> (no Ministru kabineta </w:t>
            </w:r>
            <w:r w:rsidRPr="00415C7B">
              <w:rPr>
                <w:sz w:val="20"/>
                <w:szCs w:val="20"/>
              </w:rPr>
              <w:t>budžeta apakšprogrammai 6</w:t>
            </w:r>
            <w:r>
              <w:rPr>
                <w:sz w:val="20"/>
                <w:szCs w:val="20"/>
              </w:rPr>
              <w:t>2</w:t>
            </w:r>
            <w:r w:rsidRPr="00415C7B">
              <w:rPr>
                <w:sz w:val="20"/>
                <w:szCs w:val="20"/>
              </w:rPr>
              <w:t>.0</w:t>
            </w:r>
            <w:r>
              <w:rPr>
                <w:sz w:val="20"/>
                <w:szCs w:val="20"/>
              </w:rPr>
              <w:t>6</w:t>
            </w:r>
            <w:r w:rsidRPr="00415C7B">
              <w:rPr>
                <w:sz w:val="20"/>
                <w:szCs w:val="20"/>
              </w:rPr>
              <w:t>.00 “Eiropas Reģionālās attīstības fonda (ERAF) projekti (2014-2020)”.</w:t>
            </w:r>
          </w:p>
        </w:tc>
      </w:tr>
    </w:tbl>
    <w:p w14:paraId="5A94A433" w14:textId="77777777" w:rsidR="00415C7B" w:rsidRDefault="00415C7B" w:rsidP="00825B02">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FD6DA6" w14:paraId="6F599AC1" w14:textId="77777777" w:rsidTr="0001030B">
        <w:tc>
          <w:tcPr>
            <w:tcW w:w="1555" w:type="dxa"/>
            <w:shd w:val="clear" w:color="auto" w:fill="C5E0B3" w:themeFill="accent6" w:themeFillTint="66"/>
          </w:tcPr>
          <w:p w14:paraId="7D034D0E" w14:textId="77777777" w:rsidR="00FD6DA6" w:rsidRDefault="00FD6DA6" w:rsidP="00DC3B4B">
            <w:pPr>
              <w:jc w:val="both"/>
              <w:rPr>
                <w:sz w:val="20"/>
                <w:szCs w:val="20"/>
              </w:rPr>
            </w:pPr>
            <w:r>
              <w:rPr>
                <w:sz w:val="20"/>
                <w:szCs w:val="20"/>
              </w:rPr>
              <w:t>63.20.00</w:t>
            </w:r>
          </w:p>
        </w:tc>
        <w:tc>
          <w:tcPr>
            <w:tcW w:w="3827" w:type="dxa"/>
            <w:shd w:val="clear" w:color="auto" w:fill="C5E0B3" w:themeFill="accent6" w:themeFillTint="66"/>
          </w:tcPr>
          <w:p w14:paraId="02B0107E" w14:textId="77777777" w:rsidR="00FD6DA6" w:rsidRDefault="00FD6DA6" w:rsidP="00DC3B4B">
            <w:pPr>
              <w:jc w:val="both"/>
              <w:rPr>
                <w:sz w:val="20"/>
                <w:szCs w:val="20"/>
              </w:rPr>
            </w:pPr>
            <w:r>
              <w:rPr>
                <w:sz w:val="20"/>
                <w:szCs w:val="20"/>
              </w:rPr>
              <w:t>Tehniskā palīdzība Eiropas Sociālā fonda (ESF) apgūšanai (2014-2020)</w:t>
            </w:r>
          </w:p>
        </w:tc>
        <w:tc>
          <w:tcPr>
            <w:tcW w:w="1276" w:type="dxa"/>
            <w:shd w:val="clear" w:color="auto" w:fill="C5E0B3" w:themeFill="accent6" w:themeFillTint="66"/>
          </w:tcPr>
          <w:p w14:paraId="06F75816" w14:textId="0A028102" w:rsidR="006D03C5" w:rsidRDefault="006D03C5" w:rsidP="006D03C5">
            <w:pPr>
              <w:jc w:val="both"/>
              <w:rPr>
                <w:rFonts w:ascii="TimesNewRoman" w:hAnsi="TimesNewRoman" w:cs="Arial"/>
                <w:sz w:val="20"/>
                <w:szCs w:val="20"/>
              </w:rPr>
            </w:pPr>
            <w:r>
              <w:rPr>
                <w:rFonts w:ascii="TimesNewRoman" w:hAnsi="TimesNewRoman" w:cs="Arial"/>
                <w:sz w:val="20"/>
                <w:szCs w:val="20"/>
              </w:rPr>
              <w:t>45 955</w:t>
            </w:r>
          </w:p>
          <w:p w14:paraId="377575BC" w14:textId="705E2DD8" w:rsidR="00FD6DA6" w:rsidRDefault="00FD6DA6" w:rsidP="00DC3B4B">
            <w:pPr>
              <w:jc w:val="both"/>
              <w:rPr>
                <w:sz w:val="20"/>
                <w:szCs w:val="20"/>
              </w:rPr>
            </w:pPr>
          </w:p>
        </w:tc>
        <w:tc>
          <w:tcPr>
            <w:tcW w:w="1275" w:type="dxa"/>
            <w:shd w:val="clear" w:color="auto" w:fill="C5E0B3" w:themeFill="accent6" w:themeFillTint="66"/>
          </w:tcPr>
          <w:p w14:paraId="30327D79" w14:textId="03DD9949" w:rsidR="00FD6DA6" w:rsidRDefault="006D03C5" w:rsidP="00DC3B4B">
            <w:pPr>
              <w:jc w:val="both"/>
              <w:rPr>
                <w:sz w:val="20"/>
                <w:szCs w:val="20"/>
              </w:rPr>
            </w:pPr>
            <w:r>
              <w:rPr>
                <w:sz w:val="20"/>
                <w:szCs w:val="20"/>
              </w:rPr>
              <w:t>0</w:t>
            </w:r>
          </w:p>
        </w:tc>
        <w:tc>
          <w:tcPr>
            <w:tcW w:w="1411" w:type="dxa"/>
            <w:shd w:val="clear" w:color="auto" w:fill="C5E0B3" w:themeFill="accent6" w:themeFillTint="66"/>
          </w:tcPr>
          <w:p w14:paraId="7AF94202" w14:textId="6AF226D6" w:rsidR="006D03C5" w:rsidRDefault="006D03C5" w:rsidP="006D03C5">
            <w:pPr>
              <w:jc w:val="both"/>
              <w:rPr>
                <w:rFonts w:ascii="TimesNewRoman" w:hAnsi="TimesNewRoman" w:cs="Arial"/>
                <w:sz w:val="20"/>
                <w:szCs w:val="20"/>
              </w:rPr>
            </w:pPr>
            <w:r>
              <w:rPr>
                <w:rFonts w:ascii="TimesNewRoman" w:hAnsi="TimesNewRoman" w:cs="Arial"/>
                <w:sz w:val="20"/>
                <w:szCs w:val="20"/>
              </w:rPr>
              <w:t>45 955</w:t>
            </w:r>
          </w:p>
          <w:p w14:paraId="1C046313" w14:textId="2FE705A5" w:rsidR="00FD6DA6" w:rsidRDefault="00FD6DA6" w:rsidP="00DC3B4B">
            <w:pPr>
              <w:jc w:val="both"/>
              <w:rPr>
                <w:sz w:val="20"/>
                <w:szCs w:val="20"/>
              </w:rPr>
            </w:pPr>
          </w:p>
        </w:tc>
      </w:tr>
    </w:tbl>
    <w:p w14:paraId="6B7E185A" w14:textId="77777777" w:rsidR="00825B02" w:rsidRDefault="00825B02" w:rsidP="00825B02">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D6DA6" w14:paraId="613A292F" w14:textId="77777777" w:rsidTr="00691090">
        <w:tc>
          <w:tcPr>
            <w:tcW w:w="1555" w:type="dxa"/>
            <w:shd w:val="clear" w:color="auto" w:fill="C5E0B3" w:themeFill="accent6" w:themeFillTint="66"/>
          </w:tcPr>
          <w:p w14:paraId="294B5F13" w14:textId="77777777" w:rsidR="00FD6DA6" w:rsidRDefault="00FD6DA6" w:rsidP="00DC3B4B">
            <w:pPr>
              <w:jc w:val="both"/>
              <w:rPr>
                <w:sz w:val="20"/>
                <w:szCs w:val="20"/>
              </w:rPr>
            </w:pPr>
            <w:r>
              <w:rPr>
                <w:sz w:val="20"/>
                <w:szCs w:val="20"/>
              </w:rPr>
              <w:t>70.07.00</w:t>
            </w:r>
          </w:p>
        </w:tc>
        <w:tc>
          <w:tcPr>
            <w:tcW w:w="3827" w:type="dxa"/>
            <w:shd w:val="clear" w:color="auto" w:fill="C5E0B3" w:themeFill="accent6" w:themeFillTint="66"/>
          </w:tcPr>
          <w:p w14:paraId="4B8B1380" w14:textId="77777777" w:rsidR="00FD6DA6" w:rsidRDefault="00FD6DA6" w:rsidP="00DC3B4B">
            <w:pPr>
              <w:jc w:val="both"/>
              <w:rPr>
                <w:sz w:val="20"/>
                <w:szCs w:val="20"/>
              </w:rPr>
            </w:pPr>
            <w:r>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349D8D56" w14:textId="765A1DF1" w:rsidR="006D03C5" w:rsidRDefault="006D03C5" w:rsidP="006D03C5">
            <w:pPr>
              <w:jc w:val="both"/>
              <w:rPr>
                <w:rFonts w:ascii="TimesNewRoman" w:hAnsi="TimesNewRoman" w:cs="Arial"/>
                <w:sz w:val="20"/>
                <w:szCs w:val="20"/>
              </w:rPr>
            </w:pPr>
            <w:r>
              <w:rPr>
                <w:rFonts w:ascii="TimesNewRoman" w:hAnsi="TimesNewRoman" w:cs="Arial"/>
                <w:sz w:val="20"/>
                <w:szCs w:val="20"/>
              </w:rPr>
              <w:t>63 021</w:t>
            </w:r>
          </w:p>
          <w:p w14:paraId="3177E6CC" w14:textId="4A932F47" w:rsidR="00FD6DA6" w:rsidRDefault="00FD6DA6" w:rsidP="00DC3B4B">
            <w:pPr>
              <w:jc w:val="both"/>
              <w:rPr>
                <w:sz w:val="20"/>
                <w:szCs w:val="20"/>
              </w:rPr>
            </w:pPr>
          </w:p>
        </w:tc>
        <w:tc>
          <w:tcPr>
            <w:tcW w:w="1275" w:type="dxa"/>
            <w:shd w:val="clear" w:color="auto" w:fill="C5E0B3" w:themeFill="accent6" w:themeFillTint="66"/>
          </w:tcPr>
          <w:p w14:paraId="5FDDFD05" w14:textId="6CFFFBFB" w:rsidR="00FD6DA6" w:rsidRPr="0034366A" w:rsidRDefault="0034366A" w:rsidP="00DC3B4B">
            <w:pPr>
              <w:jc w:val="both"/>
              <w:rPr>
                <w:rFonts w:ascii="TimesNewRoman" w:hAnsi="TimesNewRoman" w:cs="Arial"/>
                <w:sz w:val="20"/>
                <w:szCs w:val="20"/>
              </w:rPr>
            </w:pPr>
            <w:r>
              <w:rPr>
                <w:rFonts w:ascii="TimesNewRoman" w:hAnsi="TimesNewRoman" w:cs="Arial"/>
                <w:sz w:val="20"/>
                <w:szCs w:val="20"/>
              </w:rPr>
              <w:t>40 000</w:t>
            </w:r>
          </w:p>
        </w:tc>
        <w:tc>
          <w:tcPr>
            <w:tcW w:w="1411" w:type="dxa"/>
            <w:shd w:val="clear" w:color="auto" w:fill="C5E0B3" w:themeFill="accent6" w:themeFillTint="66"/>
          </w:tcPr>
          <w:p w14:paraId="62408BA5" w14:textId="0A0F7A23" w:rsidR="00FD6DA6" w:rsidRPr="0034366A" w:rsidRDefault="0034366A" w:rsidP="00DC3B4B">
            <w:pPr>
              <w:jc w:val="both"/>
              <w:rPr>
                <w:rFonts w:ascii="TimesNewRoman" w:hAnsi="TimesNewRoman" w:cs="Arial"/>
                <w:sz w:val="20"/>
                <w:szCs w:val="20"/>
              </w:rPr>
            </w:pPr>
            <w:r>
              <w:rPr>
                <w:rFonts w:ascii="TimesNewRoman" w:hAnsi="TimesNewRoman" w:cs="Arial"/>
                <w:sz w:val="20"/>
                <w:szCs w:val="20"/>
              </w:rPr>
              <w:t>103 021</w:t>
            </w:r>
          </w:p>
        </w:tc>
      </w:tr>
    </w:tbl>
    <w:p w14:paraId="3D7B1A67" w14:textId="4B69EF25" w:rsidR="00825B02" w:rsidRDefault="00745583" w:rsidP="00825B02">
      <w:pPr>
        <w:jc w:val="both"/>
        <w:rPr>
          <w:i/>
          <w:sz w:val="20"/>
          <w:szCs w:val="20"/>
        </w:rPr>
      </w:pPr>
      <w:r>
        <w:rPr>
          <w:noProof/>
        </w:rPr>
        <w:lastRenderedPageBreak/>
        <w:drawing>
          <wp:inline distT="0" distB="0" distL="0" distR="0" wp14:anchorId="3A084D69" wp14:editId="790FDD20">
            <wp:extent cx="5918200" cy="1995805"/>
            <wp:effectExtent l="0" t="0" r="6350" b="4445"/>
            <wp:docPr id="94" name="Chart 94">
              <a:extLst xmlns:a="http://schemas.openxmlformats.org/drawingml/2006/main">
                <a:ext uri="{FF2B5EF4-FFF2-40B4-BE49-F238E27FC236}">
                  <a16:creationId xmlns:a16="http://schemas.microsoft.com/office/drawing/2014/main" id="{3F174FF3-FE4D-47C8-9551-9958C6E00F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Style w:val="TableGrid"/>
        <w:tblW w:w="9366"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5"/>
        <w:gridCol w:w="7791"/>
      </w:tblGrid>
      <w:tr w:rsidR="00E30B50" w:rsidRPr="000D3656" w14:paraId="6B7FFA1B" w14:textId="77777777" w:rsidTr="00381674">
        <w:tc>
          <w:tcPr>
            <w:tcW w:w="1575" w:type="dxa"/>
          </w:tcPr>
          <w:p w14:paraId="68C458E7" w14:textId="4130BDE8" w:rsidR="00E30B50" w:rsidRPr="000D3656" w:rsidRDefault="00E30B50" w:rsidP="00381674">
            <w:pPr>
              <w:tabs>
                <w:tab w:val="left" w:pos="0"/>
              </w:tabs>
              <w:jc w:val="both"/>
              <w:rPr>
                <w:sz w:val="20"/>
                <w:szCs w:val="20"/>
              </w:rPr>
            </w:pPr>
            <w:r w:rsidRPr="000D3656">
              <w:rPr>
                <w:sz w:val="20"/>
                <w:szCs w:val="20"/>
              </w:rPr>
              <w:t xml:space="preserve">FM </w:t>
            </w:r>
            <w:r>
              <w:rPr>
                <w:sz w:val="20"/>
                <w:szCs w:val="20"/>
              </w:rPr>
              <w:t>26.10.2021 rīk.Nr.650</w:t>
            </w:r>
          </w:p>
        </w:tc>
        <w:tc>
          <w:tcPr>
            <w:tcW w:w="7791" w:type="dxa"/>
          </w:tcPr>
          <w:p w14:paraId="4F93931F" w14:textId="422E4AE2" w:rsidR="00E30B50" w:rsidRPr="002372DF" w:rsidRDefault="00E30B50" w:rsidP="00381674">
            <w:pPr>
              <w:jc w:val="both"/>
              <w:rPr>
                <w:sz w:val="27"/>
                <w:szCs w:val="27"/>
              </w:rPr>
            </w:pPr>
            <w:r>
              <w:rPr>
                <w:sz w:val="20"/>
                <w:szCs w:val="20"/>
              </w:rPr>
              <w:t>40 000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30B50">
              <w:rPr>
                <w:sz w:val="20"/>
                <w:szCs w:val="20"/>
              </w:rPr>
              <w:t>lai nodrošinātu Ministru prezidenta un viņa pavadošās delegācijas klātienes dalību Eiropas Savienības Padomes darba grupu sanāksmēs un Padomes sanāksmēs (</w:t>
            </w:r>
            <w:proofErr w:type="spellStart"/>
            <w:r w:rsidRPr="00E30B50">
              <w:rPr>
                <w:sz w:val="20"/>
                <w:szCs w:val="20"/>
              </w:rPr>
              <w:t>transferts</w:t>
            </w:r>
            <w:proofErr w:type="spellEnd"/>
            <w:r w:rsidRPr="00E30B50">
              <w:rPr>
                <w:sz w:val="20"/>
                <w:szCs w:val="20"/>
              </w:rPr>
              <w:t xml:space="preserve"> no Ārlietu ministrijas pamatbudžeta apakšprogrammas 70.06.00 “Latvijas pārstāvju ceļa izdevumu kompensācija, dodoties uz Eiropas Savienības Padomes darba grupu sanāksmēm un Padomes sanāksmēm”).</w:t>
            </w:r>
          </w:p>
        </w:tc>
      </w:tr>
    </w:tbl>
    <w:p w14:paraId="748D38AE" w14:textId="77777777" w:rsidR="00E30B50" w:rsidRDefault="00E30B50" w:rsidP="00825B02">
      <w:pPr>
        <w:jc w:val="both"/>
        <w:rPr>
          <w:i/>
          <w:sz w:val="20"/>
          <w:szCs w:val="20"/>
        </w:rPr>
      </w:pPr>
    </w:p>
    <w:tbl>
      <w:tblPr>
        <w:tblStyle w:val="TableGrid"/>
        <w:tblW w:w="9354" w:type="dxa"/>
        <w:tblInd w:w="-10" w:type="dxa"/>
        <w:tblLook w:val="04A0" w:firstRow="1" w:lastRow="0" w:firstColumn="1" w:lastColumn="0" w:noHBand="0" w:noVBand="1"/>
      </w:tblPr>
      <w:tblGrid>
        <w:gridCol w:w="1565"/>
        <w:gridCol w:w="3827"/>
        <w:gridCol w:w="1276"/>
        <w:gridCol w:w="1275"/>
        <w:gridCol w:w="1411"/>
      </w:tblGrid>
      <w:tr w:rsidR="00D21428" w14:paraId="4771B9C2" w14:textId="77777777" w:rsidTr="00D21428">
        <w:tc>
          <w:tcPr>
            <w:tcW w:w="1565" w:type="dxa"/>
            <w:shd w:val="clear" w:color="auto" w:fill="C5E0B3" w:themeFill="accent6" w:themeFillTint="66"/>
          </w:tcPr>
          <w:p w14:paraId="4FF58622" w14:textId="77777777" w:rsidR="00D21428" w:rsidRDefault="00D21428" w:rsidP="00D21428">
            <w:pPr>
              <w:jc w:val="both"/>
              <w:rPr>
                <w:sz w:val="20"/>
                <w:szCs w:val="20"/>
              </w:rPr>
            </w:pPr>
            <w:r>
              <w:rPr>
                <w:sz w:val="20"/>
                <w:szCs w:val="20"/>
              </w:rPr>
              <w:t>70.09.00</w:t>
            </w:r>
          </w:p>
        </w:tc>
        <w:tc>
          <w:tcPr>
            <w:tcW w:w="3827" w:type="dxa"/>
            <w:shd w:val="clear" w:color="auto" w:fill="C5E0B3" w:themeFill="accent6" w:themeFillTint="66"/>
          </w:tcPr>
          <w:p w14:paraId="1927A750" w14:textId="77777777" w:rsidR="00D21428" w:rsidRDefault="00D21428" w:rsidP="00D21428">
            <w:pPr>
              <w:jc w:val="both"/>
              <w:rPr>
                <w:sz w:val="20"/>
                <w:szCs w:val="20"/>
              </w:rPr>
            </w:pPr>
            <w:r w:rsidRPr="00783429">
              <w:rPr>
                <w:sz w:val="20"/>
                <w:szCs w:val="20"/>
              </w:rPr>
              <w:t xml:space="preserve">Eiropas Savienības programmas </w:t>
            </w:r>
            <w:proofErr w:type="spellStart"/>
            <w:r w:rsidRPr="00783429">
              <w:rPr>
                <w:sz w:val="20"/>
                <w:szCs w:val="20"/>
              </w:rPr>
              <w:t>Erasmus</w:t>
            </w:r>
            <w:proofErr w:type="spellEnd"/>
            <w:r w:rsidRPr="00783429">
              <w:rPr>
                <w:sz w:val="20"/>
                <w:szCs w:val="20"/>
              </w:rPr>
              <w:t>+ projektu īstenošanas nodrošināšana</w:t>
            </w:r>
          </w:p>
        </w:tc>
        <w:tc>
          <w:tcPr>
            <w:tcW w:w="1276" w:type="dxa"/>
            <w:shd w:val="clear" w:color="auto" w:fill="C5E0B3" w:themeFill="accent6" w:themeFillTint="66"/>
          </w:tcPr>
          <w:p w14:paraId="01422D83" w14:textId="78F70257" w:rsidR="006D03C5" w:rsidRDefault="006D03C5" w:rsidP="006D03C5">
            <w:pPr>
              <w:jc w:val="both"/>
              <w:rPr>
                <w:rFonts w:ascii="TimesNewRoman" w:hAnsi="TimesNewRoman" w:cs="Arial"/>
                <w:sz w:val="20"/>
                <w:szCs w:val="20"/>
              </w:rPr>
            </w:pPr>
            <w:r>
              <w:rPr>
                <w:rFonts w:ascii="TimesNewRoman" w:hAnsi="TimesNewRoman" w:cs="Arial"/>
                <w:sz w:val="20"/>
                <w:szCs w:val="20"/>
              </w:rPr>
              <w:t>37 243</w:t>
            </w:r>
          </w:p>
          <w:p w14:paraId="214A5D30" w14:textId="0A5B3171" w:rsidR="00D21428" w:rsidRDefault="00D21428" w:rsidP="00D21428">
            <w:pPr>
              <w:jc w:val="both"/>
              <w:rPr>
                <w:sz w:val="20"/>
                <w:szCs w:val="20"/>
              </w:rPr>
            </w:pPr>
          </w:p>
        </w:tc>
        <w:tc>
          <w:tcPr>
            <w:tcW w:w="1275" w:type="dxa"/>
            <w:shd w:val="clear" w:color="auto" w:fill="C5E0B3" w:themeFill="accent6" w:themeFillTint="66"/>
          </w:tcPr>
          <w:p w14:paraId="3CE5CBF6" w14:textId="66771A56" w:rsidR="00D21428" w:rsidRPr="00326032" w:rsidRDefault="00326032" w:rsidP="00D21428">
            <w:pPr>
              <w:jc w:val="both"/>
              <w:rPr>
                <w:rFonts w:ascii="TimesNewRoman" w:hAnsi="TimesNewRoman" w:cs="Arial"/>
                <w:sz w:val="20"/>
                <w:szCs w:val="20"/>
              </w:rPr>
            </w:pPr>
            <w:r>
              <w:rPr>
                <w:rFonts w:ascii="TimesNewRoman" w:hAnsi="TimesNewRoman" w:cs="Arial"/>
                <w:sz w:val="20"/>
                <w:szCs w:val="20"/>
              </w:rPr>
              <w:t>117 162</w:t>
            </w:r>
          </w:p>
        </w:tc>
        <w:tc>
          <w:tcPr>
            <w:tcW w:w="1411" w:type="dxa"/>
            <w:shd w:val="clear" w:color="auto" w:fill="C5E0B3" w:themeFill="accent6" w:themeFillTint="66"/>
          </w:tcPr>
          <w:p w14:paraId="56CE67D2" w14:textId="5BCA4326" w:rsidR="00D21428" w:rsidRPr="00326032" w:rsidRDefault="00326032" w:rsidP="00D21428">
            <w:pPr>
              <w:jc w:val="both"/>
              <w:rPr>
                <w:rFonts w:ascii="TimesNewRoman" w:hAnsi="TimesNewRoman" w:cs="Arial"/>
                <w:sz w:val="20"/>
                <w:szCs w:val="20"/>
              </w:rPr>
            </w:pPr>
            <w:r>
              <w:rPr>
                <w:rFonts w:ascii="TimesNewRoman" w:hAnsi="TimesNewRoman" w:cs="Arial"/>
                <w:sz w:val="20"/>
                <w:szCs w:val="20"/>
              </w:rPr>
              <w:t>154 405</w:t>
            </w:r>
          </w:p>
        </w:tc>
      </w:tr>
    </w:tbl>
    <w:p w14:paraId="70F0127A" w14:textId="79A11BDA" w:rsidR="00D21428" w:rsidRDefault="00577B68" w:rsidP="00D21428">
      <w:r>
        <w:rPr>
          <w:noProof/>
        </w:rPr>
        <w:drawing>
          <wp:inline distT="0" distB="0" distL="0" distR="0" wp14:anchorId="34B6808B" wp14:editId="70A319D8">
            <wp:extent cx="5925820" cy="1990725"/>
            <wp:effectExtent l="0" t="0" r="17780" b="9525"/>
            <wp:docPr id="108" name="Chart 108">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Style w:val="TableGrid"/>
        <w:tblW w:w="9366"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5"/>
        <w:gridCol w:w="7791"/>
      </w:tblGrid>
      <w:tr w:rsidR="005C625A" w:rsidRPr="000D3656" w14:paraId="2C756A2E" w14:textId="77777777" w:rsidTr="00326032">
        <w:tc>
          <w:tcPr>
            <w:tcW w:w="1575" w:type="dxa"/>
          </w:tcPr>
          <w:p w14:paraId="74DDA072" w14:textId="4C49893A" w:rsidR="005C625A" w:rsidRPr="000D3656" w:rsidRDefault="005C625A" w:rsidP="005C625A">
            <w:pPr>
              <w:tabs>
                <w:tab w:val="left" w:pos="0"/>
              </w:tabs>
              <w:jc w:val="both"/>
              <w:rPr>
                <w:sz w:val="20"/>
                <w:szCs w:val="20"/>
              </w:rPr>
            </w:pPr>
            <w:r w:rsidRPr="000D3656">
              <w:rPr>
                <w:sz w:val="20"/>
                <w:szCs w:val="20"/>
              </w:rPr>
              <w:t xml:space="preserve">FM </w:t>
            </w:r>
            <w:r>
              <w:rPr>
                <w:sz w:val="20"/>
                <w:szCs w:val="20"/>
              </w:rPr>
              <w:t>08.03.2021 rīk.Nr.135</w:t>
            </w:r>
          </w:p>
        </w:tc>
        <w:tc>
          <w:tcPr>
            <w:tcW w:w="7791" w:type="dxa"/>
          </w:tcPr>
          <w:p w14:paraId="75612FD8" w14:textId="3C0EFF3C" w:rsidR="005C625A" w:rsidRPr="002372DF" w:rsidRDefault="002372DF" w:rsidP="002372DF">
            <w:pPr>
              <w:jc w:val="both"/>
              <w:rPr>
                <w:sz w:val="27"/>
                <w:szCs w:val="27"/>
              </w:rPr>
            </w:pPr>
            <w:r>
              <w:rPr>
                <w:sz w:val="20"/>
                <w:szCs w:val="20"/>
              </w:rPr>
              <w:t>93 655</w:t>
            </w:r>
            <w:r w:rsidR="005C625A" w:rsidRPr="000D3656">
              <w:rPr>
                <w:sz w:val="20"/>
                <w:szCs w:val="20"/>
              </w:rPr>
              <w:t xml:space="preserve"> </w:t>
            </w:r>
            <w:proofErr w:type="spellStart"/>
            <w:r w:rsidR="005C625A" w:rsidRPr="004C4FA4">
              <w:rPr>
                <w:i/>
                <w:sz w:val="20"/>
                <w:szCs w:val="20"/>
              </w:rPr>
              <w:t>euro</w:t>
            </w:r>
            <w:proofErr w:type="spellEnd"/>
            <w:r w:rsidR="005C625A" w:rsidRPr="000D3656">
              <w:rPr>
                <w:sz w:val="20"/>
                <w:szCs w:val="20"/>
              </w:rPr>
              <w:t xml:space="preserve"> apmēr</w:t>
            </w:r>
            <w:r w:rsidR="005C625A">
              <w:rPr>
                <w:sz w:val="20"/>
                <w:szCs w:val="20"/>
              </w:rPr>
              <w:t xml:space="preserve">ā palielināti izdevumi, </w:t>
            </w:r>
            <w:r w:rsidRPr="002372DF">
              <w:rPr>
                <w:sz w:val="20"/>
                <w:szCs w:val="20"/>
              </w:rPr>
              <w:t xml:space="preserve">lai nodrošinātu Eiropas Savienības programmas </w:t>
            </w:r>
            <w:proofErr w:type="spellStart"/>
            <w:r w:rsidRPr="002372DF">
              <w:rPr>
                <w:sz w:val="20"/>
                <w:szCs w:val="20"/>
              </w:rPr>
              <w:t>Erasmus</w:t>
            </w:r>
            <w:proofErr w:type="spellEnd"/>
            <w:r w:rsidRPr="002372DF">
              <w:rPr>
                <w:sz w:val="20"/>
                <w:szCs w:val="20"/>
              </w:rPr>
              <w:t xml:space="preserve">+ projektu īstenošanu, tajā skaitā, 15 777 </w:t>
            </w:r>
            <w:proofErr w:type="spellStart"/>
            <w:r w:rsidRPr="002372DF">
              <w:rPr>
                <w:i/>
                <w:sz w:val="20"/>
                <w:szCs w:val="20"/>
              </w:rPr>
              <w:t>euro</w:t>
            </w:r>
            <w:proofErr w:type="spellEnd"/>
            <w:r w:rsidRPr="002372DF">
              <w:rPr>
                <w:sz w:val="20"/>
                <w:szCs w:val="20"/>
              </w:rPr>
              <w:t xml:space="preserve"> apmērā projekta “Digitālie risinājumi pasniedzējiem un izglītotājiem” īstenošanai, un 77 878 </w:t>
            </w:r>
            <w:proofErr w:type="spellStart"/>
            <w:r w:rsidRPr="002372DF">
              <w:rPr>
                <w:i/>
                <w:sz w:val="20"/>
                <w:szCs w:val="20"/>
              </w:rPr>
              <w:t>euro</w:t>
            </w:r>
            <w:proofErr w:type="spellEnd"/>
            <w:r w:rsidRPr="002372DF">
              <w:rPr>
                <w:sz w:val="20"/>
                <w:szCs w:val="20"/>
              </w:rPr>
              <w:t xml:space="preserve"> apmērā projekta “</w:t>
            </w:r>
            <w:proofErr w:type="spellStart"/>
            <w:r w:rsidRPr="002372DF">
              <w:rPr>
                <w:sz w:val="20"/>
                <w:szCs w:val="20"/>
              </w:rPr>
              <w:t>Koučinga</w:t>
            </w:r>
            <w:proofErr w:type="spellEnd"/>
            <w:r w:rsidRPr="002372DF">
              <w:rPr>
                <w:sz w:val="20"/>
                <w:szCs w:val="20"/>
              </w:rPr>
              <w:t xml:space="preserve"> instrumentu pilnveidošana un ieviešana valsts pārvaldes darba kvalitātes uzlabošanai” īstenošanai (ĀFP atlikumi).</w:t>
            </w:r>
          </w:p>
        </w:tc>
      </w:tr>
      <w:tr w:rsidR="000E563D" w:rsidRPr="000D3656" w14:paraId="68531770" w14:textId="77777777" w:rsidTr="00326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3FC7D59E" w14:textId="77777777" w:rsidR="000E563D" w:rsidRPr="000D3656" w:rsidRDefault="000E563D" w:rsidP="00950A5B">
            <w:pPr>
              <w:tabs>
                <w:tab w:val="left" w:pos="0"/>
              </w:tabs>
              <w:jc w:val="both"/>
              <w:rPr>
                <w:sz w:val="20"/>
                <w:szCs w:val="20"/>
              </w:rPr>
            </w:pPr>
            <w:r w:rsidRPr="000D3656">
              <w:rPr>
                <w:sz w:val="20"/>
                <w:szCs w:val="20"/>
              </w:rPr>
              <w:t xml:space="preserve">FM </w:t>
            </w:r>
            <w:r>
              <w:rPr>
                <w:sz w:val="20"/>
                <w:szCs w:val="20"/>
              </w:rPr>
              <w:t>12.04.2021 rīk.Nr.214</w:t>
            </w:r>
          </w:p>
        </w:tc>
        <w:tc>
          <w:tcPr>
            <w:tcW w:w="7791" w:type="dxa"/>
            <w:tcBorders>
              <w:top w:val="nil"/>
              <w:left w:val="nil"/>
              <w:bottom w:val="nil"/>
              <w:right w:val="nil"/>
            </w:tcBorders>
          </w:tcPr>
          <w:p w14:paraId="705AD966" w14:textId="6AC97B1C" w:rsidR="000E563D" w:rsidRPr="00A51878" w:rsidRDefault="000E563D" w:rsidP="00950A5B">
            <w:pPr>
              <w:tabs>
                <w:tab w:val="left" w:pos="993"/>
                <w:tab w:val="left" w:pos="1276"/>
              </w:tabs>
              <w:jc w:val="both"/>
              <w:rPr>
                <w:sz w:val="28"/>
                <w:szCs w:val="28"/>
              </w:rPr>
            </w:pPr>
            <w:r>
              <w:rPr>
                <w:sz w:val="20"/>
                <w:szCs w:val="20"/>
              </w:rPr>
              <w:t>23 507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E563D">
              <w:rPr>
                <w:sz w:val="20"/>
                <w:szCs w:val="20"/>
              </w:rPr>
              <w:t xml:space="preserve">lai nodrošinātu programmas </w:t>
            </w:r>
            <w:proofErr w:type="spellStart"/>
            <w:r w:rsidRPr="000E563D">
              <w:rPr>
                <w:sz w:val="20"/>
                <w:szCs w:val="20"/>
              </w:rPr>
              <w:t>Erasmus</w:t>
            </w:r>
            <w:proofErr w:type="spellEnd"/>
            <w:r w:rsidRPr="000E563D">
              <w:rPr>
                <w:sz w:val="20"/>
                <w:szCs w:val="20"/>
              </w:rPr>
              <w:t>+ projekta “Digitālie risinājumi pasniedzējiem un izglītotājiem” īstenošanu (</w:t>
            </w:r>
            <w:proofErr w:type="spellStart"/>
            <w:r w:rsidRPr="000E563D">
              <w:rPr>
                <w:sz w:val="20"/>
                <w:szCs w:val="20"/>
              </w:rPr>
              <w:t>transferts</w:t>
            </w:r>
            <w:proofErr w:type="spellEnd"/>
            <w:r w:rsidRPr="000E563D">
              <w:rPr>
                <w:sz w:val="20"/>
                <w:szCs w:val="20"/>
              </w:rPr>
              <w:t xml:space="preserve"> no Izglītības un zinātnes ministrijas budžeta apakšprogrammas 70.15.00 “Eiropas Savienības programmas </w:t>
            </w:r>
            <w:proofErr w:type="spellStart"/>
            <w:r w:rsidRPr="000E563D">
              <w:rPr>
                <w:sz w:val="20"/>
                <w:szCs w:val="20"/>
              </w:rPr>
              <w:t>Erasmus</w:t>
            </w:r>
            <w:proofErr w:type="spellEnd"/>
            <w:r w:rsidRPr="000E563D">
              <w:rPr>
                <w:sz w:val="20"/>
                <w:szCs w:val="20"/>
              </w:rPr>
              <w:t>+ projektu īstenošanas nodrošināšana”).</w:t>
            </w:r>
          </w:p>
        </w:tc>
      </w:tr>
    </w:tbl>
    <w:p w14:paraId="7597D15A" w14:textId="77777777" w:rsidR="00D21428" w:rsidRDefault="00D21428" w:rsidP="00DC3B4B">
      <w:pPr>
        <w:jc w:val="both"/>
        <w:rPr>
          <w:i/>
          <w:sz w:val="20"/>
          <w:szCs w:val="20"/>
        </w:rPr>
      </w:pPr>
    </w:p>
    <w:tbl>
      <w:tblPr>
        <w:tblStyle w:val="TableGrid"/>
        <w:tblW w:w="9354" w:type="dxa"/>
        <w:tblInd w:w="-10" w:type="dxa"/>
        <w:tblLook w:val="04A0" w:firstRow="1" w:lastRow="0" w:firstColumn="1" w:lastColumn="0" w:noHBand="0" w:noVBand="1"/>
      </w:tblPr>
      <w:tblGrid>
        <w:gridCol w:w="1565"/>
        <w:gridCol w:w="3827"/>
        <w:gridCol w:w="1276"/>
        <w:gridCol w:w="1275"/>
        <w:gridCol w:w="1411"/>
      </w:tblGrid>
      <w:tr w:rsidR="00D21428" w14:paraId="51DB2438" w14:textId="77777777" w:rsidTr="00D21428">
        <w:tc>
          <w:tcPr>
            <w:tcW w:w="1565" w:type="dxa"/>
            <w:shd w:val="clear" w:color="auto" w:fill="C5E0B3" w:themeFill="accent6" w:themeFillTint="66"/>
          </w:tcPr>
          <w:p w14:paraId="5C476374" w14:textId="77777777" w:rsidR="00D21428" w:rsidRDefault="00D21428" w:rsidP="00D21428">
            <w:pPr>
              <w:jc w:val="both"/>
              <w:rPr>
                <w:sz w:val="20"/>
                <w:szCs w:val="20"/>
              </w:rPr>
            </w:pPr>
            <w:r>
              <w:rPr>
                <w:sz w:val="20"/>
                <w:szCs w:val="20"/>
              </w:rPr>
              <w:t>71.06.00</w:t>
            </w:r>
          </w:p>
        </w:tc>
        <w:tc>
          <w:tcPr>
            <w:tcW w:w="3827" w:type="dxa"/>
            <w:shd w:val="clear" w:color="auto" w:fill="C5E0B3" w:themeFill="accent6" w:themeFillTint="66"/>
          </w:tcPr>
          <w:p w14:paraId="39BF396D" w14:textId="77777777" w:rsidR="00D21428" w:rsidRDefault="00D21428" w:rsidP="00D21428">
            <w:pPr>
              <w:jc w:val="both"/>
              <w:rPr>
                <w:sz w:val="20"/>
                <w:szCs w:val="20"/>
              </w:rPr>
            </w:pPr>
            <w:r w:rsidRPr="00D21428">
              <w:rPr>
                <w:sz w:val="20"/>
                <w:szCs w:val="20"/>
              </w:rPr>
              <w:t>Eiropas Ekonomikas zonas un Norvēģijas finanšu instrumentu finansētie projekti</w:t>
            </w:r>
          </w:p>
        </w:tc>
        <w:tc>
          <w:tcPr>
            <w:tcW w:w="1276" w:type="dxa"/>
            <w:shd w:val="clear" w:color="auto" w:fill="C5E0B3" w:themeFill="accent6" w:themeFillTint="66"/>
          </w:tcPr>
          <w:p w14:paraId="68E90F6D" w14:textId="22468867" w:rsidR="006D03C5" w:rsidRDefault="006D03C5" w:rsidP="006D03C5">
            <w:pPr>
              <w:jc w:val="both"/>
              <w:rPr>
                <w:rFonts w:ascii="TimesNewRoman" w:hAnsi="TimesNewRoman" w:cs="Arial"/>
                <w:sz w:val="20"/>
                <w:szCs w:val="20"/>
              </w:rPr>
            </w:pPr>
            <w:r>
              <w:rPr>
                <w:rFonts w:ascii="TimesNewRoman" w:hAnsi="TimesNewRoman" w:cs="Arial"/>
                <w:sz w:val="20"/>
                <w:szCs w:val="20"/>
              </w:rPr>
              <w:t>38 135</w:t>
            </w:r>
          </w:p>
          <w:p w14:paraId="780ACDBB" w14:textId="26538A8C" w:rsidR="00D21428" w:rsidRDefault="00D21428" w:rsidP="00D21428">
            <w:pPr>
              <w:jc w:val="both"/>
              <w:rPr>
                <w:sz w:val="20"/>
                <w:szCs w:val="20"/>
              </w:rPr>
            </w:pPr>
          </w:p>
        </w:tc>
        <w:tc>
          <w:tcPr>
            <w:tcW w:w="1275" w:type="dxa"/>
            <w:shd w:val="clear" w:color="auto" w:fill="C5E0B3" w:themeFill="accent6" w:themeFillTint="66"/>
          </w:tcPr>
          <w:p w14:paraId="5183758B" w14:textId="3A256958" w:rsidR="00D21428" w:rsidRDefault="006D03C5" w:rsidP="00D21428">
            <w:pPr>
              <w:jc w:val="both"/>
              <w:rPr>
                <w:sz w:val="20"/>
                <w:szCs w:val="20"/>
              </w:rPr>
            </w:pPr>
            <w:r>
              <w:rPr>
                <w:sz w:val="20"/>
                <w:szCs w:val="20"/>
              </w:rPr>
              <w:t>0</w:t>
            </w:r>
          </w:p>
        </w:tc>
        <w:tc>
          <w:tcPr>
            <w:tcW w:w="1411" w:type="dxa"/>
            <w:shd w:val="clear" w:color="auto" w:fill="C5E0B3" w:themeFill="accent6" w:themeFillTint="66"/>
          </w:tcPr>
          <w:p w14:paraId="3C02FF2D" w14:textId="5F8E0B53" w:rsidR="006D03C5" w:rsidRDefault="006D03C5" w:rsidP="006D03C5">
            <w:pPr>
              <w:jc w:val="both"/>
              <w:rPr>
                <w:rFonts w:ascii="TimesNewRoman" w:hAnsi="TimesNewRoman" w:cs="Arial"/>
                <w:sz w:val="20"/>
                <w:szCs w:val="20"/>
              </w:rPr>
            </w:pPr>
            <w:r>
              <w:rPr>
                <w:rFonts w:ascii="TimesNewRoman" w:hAnsi="TimesNewRoman" w:cs="Arial"/>
                <w:sz w:val="20"/>
                <w:szCs w:val="20"/>
              </w:rPr>
              <w:t>38 135</w:t>
            </w:r>
          </w:p>
          <w:p w14:paraId="3B414404" w14:textId="5E5883FB" w:rsidR="00D21428" w:rsidRDefault="00D21428" w:rsidP="00D21428">
            <w:pPr>
              <w:jc w:val="both"/>
              <w:rPr>
                <w:sz w:val="20"/>
                <w:szCs w:val="20"/>
              </w:rPr>
            </w:pPr>
          </w:p>
        </w:tc>
      </w:tr>
    </w:tbl>
    <w:p w14:paraId="583CB580" w14:textId="77777777" w:rsidR="00825B02" w:rsidRDefault="00825B02" w:rsidP="00825B02">
      <w:pPr>
        <w:jc w:val="both"/>
        <w:rPr>
          <w:i/>
          <w:sz w:val="20"/>
          <w:szCs w:val="20"/>
        </w:rPr>
      </w:pPr>
      <w:r>
        <w:rPr>
          <w:i/>
          <w:sz w:val="20"/>
          <w:szCs w:val="20"/>
        </w:rPr>
        <w:t>Pārskata periodā netika veiktas apropriācijas izmaiņas</w:t>
      </w:r>
    </w:p>
    <w:tbl>
      <w:tblPr>
        <w:tblStyle w:val="TableGrid"/>
        <w:tblW w:w="0" w:type="auto"/>
        <w:tblInd w:w="-20" w:type="dxa"/>
        <w:tblLook w:val="04A0" w:firstRow="1" w:lastRow="0" w:firstColumn="1" w:lastColumn="0" w:noHBand="0" w:noVBand="1"/>
      </w:tblPr>
      <w:tblGrid>
        <w:gridCol w:w="1565"/>
        <w:gridCol w:w="3832"/>
        <w:gridCol w:w="1276"/>
        <w:gridCol w:w="1275"/>
        <w:gridCol w:w="1406"/>
      </w:tblGrid>
      <w:tr w:rsidR="00466520" w14:paraId="3A471C2F" w14:textId="77777777" w:rsidTr="00D21428">
        <w:tc>
          <w:tcPr>
            <w:tcW w:w="1565" w:type="dxa"/>
            <w:tcBorders>
              <w:top w:val="single" w:sz="4" w:space="0" w:color="auto"/>
            </w:tcBorders>
            <w:shd w:val="clear" w:color="auto" w:fill="C5E0B3" w:themeFill="accent6" w:themeFillTint="66"/>
          </w:tcPr>
          <w:p w14:paraId="31CB083D" w14:textId="77777777" w:rsidR="00466520" w:rsidRDefault="00466520" w:rsidP="00162775">
            <w:pPr>
              <w:jc w:val="both"/>
              <w:rPr>
                <w:sz w:val="20"/>
                <w:szCs w:val="20"/>
              </w:rPr>
            </w:pPr>
            <w:r>
              <w:rPr>
                <w:sz w:val="20"/>
                <w:szCs w:val="20"/>
              </w:rPr>
              <w:t>73.06.00</w:t>
            </w:r>
          </w:p>
        </w:tc>
        <w:tc>
          <w:tcPr>
            <w:tcW w:w="3832" w:type="dxa"/>
            <w:tcBorders>
              <w:top w:val="single" w:sz="4" w:space="0" w:color="auto"/>
            </w:tcBorders>
            <w:shd w:val="clear" w:color="auto" w:fill="C5E0B3" w:themeFill="accent6" w:themeFillTint="66"/>
          </w:tcPr>
          <w:p w14:paraId="5507D9B6" w14:textId="77777777" w:rsidR="00466520" w:rsidRDefault="00466520" w:rsidP="00162775">
            <w:pPr>
              <w:jc w:val="both"/>
              <w:rPr>
                <w:sz w:val="20"/>
                <w:szCs w:val="20"/>
              </w:rPr>
            </w:pPr>
            <w:r w:rsidRPr="00466520">
              <w:rPr>
                <w:sz w:val="20"/>
                <w:szCs w:val="20"/>
              </w:rPr>
              <w:t>Pārējās ārvalstu finanšu palīdzības līdzfinansēto projektu īstenošana</w:t>
            </w:r>
          </w:p>
        </w:tc>
        <w:tc>
          <w:tcPr>
            <w:tcW w:w="1276" w:type="dxa"/>
            <w:tcBorders>
              <w:top w:val="single" w:sz="4" w:space="0" w:color="auto"/>
            </w:tcBorders>
            <w:shd w:val="clear" w:color="auto" w:fill="C5E0B3" w:themeFill="accent6" w:themeFillTint="66"/>
          </w:tcPr>
          <w:p w14:paraId="05517ED0" w14:textId="5E90B681" w:rsidR="006D03C5" w:rsidRDefault="006D03C5" w:rsidP="006D03C5">
            <w:pPr>
              <w:jc w:val="both"/>
              <w:rPr>
                <w:rFonts w:ascii="TimesNewRoman" w:hAnsi="TimesNewRoman" w:cs="Arial"/>
                <w:sz w:val="20"/>
                <w:szCs w:val="20"/>
              </w:rPr>
            </w:pPr>
            <w:r>
              <w:rPr>
                <w:rFonts w:ascii="TimesNewRoman" w:hAnsi="TimesNewRoman" w:cs="Arial"/>
                <w:sz w:val="20"/>
                <w:szCs w:val="20"/>
              </w:rPr>
              <w:t>129 825</w:t>
            </w:r>
          </w:p>
          <w:p w14:paraId="2937F4E2" w14:textId="6BB591E3" w:rsidR="00466520" w:rsidRDefault="00466520" w:rsidP="00162775">
            <w:pPr>
              <w:jc w:val="both"/>
              <w:rPr>
                <w:sz w:val="20"/>
                <w:szCs w:val="20"/>
              </w:rPr>
            </w:pPr>
          </w:p>
        </w:tc>
        <w:tc>
          <w:tcPr>
            <w:tcW w:w="1275" w:type="dxa"/>
            <w:tcBorders>
              <w:top w:val="single" w:sz="4" w:space="0" w:color="auto"/>
            </w:tcBorders>
            <w:shd w:val="clear" w:color="auto" w:fill="C5E0B3" w:themeFill="accent6" w:themeFillTint="66"/>
          </w:tcPr>
          <w:p w14:paraId="62BA4CCE" w14:textId="1EF7A1D8" w:rsidR="00466520" w:rsidRPr="0034366A" w:rsidRDefault="0034366A" w:rsidP="00162775">
            <w:pPr>
              <w:jc w:val="both"/>
              <w:rPr>
                <w:rFonts w:ascii="TimesNewRoman" w:hAnsi="TimesNewRoman" w:cs="Arial"/>
                <w:sz w:val="20"/>
                <w:szCs w:val="20"/>
              </w:rPr>
            </w:pPr>
            <w:r>
              <w:rPr>
                <w:rFonts w:ascii="TimesNewRoman" w:hAnsi="TimesNewRoman" w:cs="Arial"/>
                <w:sz w:val="20"/>
                <w:szCs w:val="20"/>
              </w:rPr>
              <w:t>22 756</w:t>
            </w:r>
          </w:p>
        </w:tc>
        <w:tc>
          <w:tcPr>
            <w:tcW w:w="1406" w:type="dxa"/>
            <w:tcBorders>
              <w:top w:val="single" w:sz="4" w:space="0" w:color="auto"/>
            </w:tcBorders>
            <w:shd w:val="clear" w:color="auto" w:fill="C5E0B3" w:themeFill="accent6" w:themeFillTint="66"/>
          </w:tcPr>
          <w:p w14:paraId="20215859" w14:textId="2A634EB5" w:rsidR="00466520" w:rsidRPr="0034366A" w:rsidRDefault="0034366A" w:rsidP="00162775">
            <w:pPr>
              <w:jc w:val="both"/>
              <w:rPr>
                <w:rFonts w:ascii="TimesNewRoman" w:hAnsi="TimesNewRoman" w:cs="Arial"/>
                <w:sz w:val="20"/>
                <w:szCs w:val="20"/>
              </w:rPr>
            </w:pPr>
            <w:r>
              <w:rPr>
                <w:rFonts w:ascii="TimesNewRoman" w:hAnsi="TimesNewRoman" w:cs="Arial"/>
                <w:sz w:val="20"/>
                <w:szCs w:val="20"/>
              </w:rPr>
              <w:t>152 581</w:t>
            </w:r>
          </w:p>
        </w:tc>
      </w:tr>
    </w:tbl>
    <w:p w14:paraId="55110659" w14:textId="2C51ACC5" w:rsidR="00466520" w:rsidRDefault="008B0D76">
      <w:r>
        <w:rPr>
          <w:noProof/>
        </w:rPr>
        <w:lastRenderedPageBreak/>
        <w:drawing>
          <wp:inline distT="0" distB="0" distL="0" distR="0" wp14:anchorId="545DBA5C" wp14:editId="3C23722C">
            <wp:extent cx="5969000" cy="2000250"/>
            <wp:effectExtent l="0" t="0" r="12700" b="0"/>
            <wp:docPr id="95" name="Chart 95">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TableGrid"/>
        <w:tblW w:w="9366"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5"/>
        <w:gridCol w:w="7791"/>
      </w:tblGrid>
      <w:tr w:rsidR="00143BC1" w:rsidRPr="000D3656" w14:paraId="7DBA3DFC" w14:textId="77777777" w:rsidTr="008B0D76">
        <w:tc>
          <w:tcPr>
            <w:tcW w:w="1575" w:type="dxa"/>
          </w:tcPr>
          <w:p w14:paraId="47C949A6" w14:textId="77777777" w:rsidR="00143BC1" w:rsidRPr="000D3656" w:rsidRDefault="00143BC1" w:rsidP="00CE4A95">
            <w:pPr>
              <w:tabs>
                <w:tab w:val="left" w:pos="0"/>
              </w:tabs>
              <w:jc w:val="both"/>
              <w:rPr>
                <w:sz w:val="20"/>
                <w:szCs w:val="20"/>
              </w:rPr>
            </w:pPr>
            <w:r w:rsidRPr="000D3656">
              <w:rPr>
                <w:sz w:val="20"/>
                <w:szCs w:val="20"/>
              </w:rPr>
              <w:t xml:space="preserve">FM </w:t>
            </w:r>
            <w:r>
              <w:rPr>
                <w:sz w:val="20"/>
                <w:szCs w:val="20"/>
              </w:rPr>
              <w:t>08.03.2021 rīk.Nr.135</w:t>
            </w:r>
          </w:p>
        </w:tc>
        <w:tc>
          <w:tcPr>
            <w:tcW w:w="7791" w:type="dxa"/>
          </w:tcPr>
          <w:p w14:paraId="101B2DD7" w14:textId="3F27CA2E" w:rsidR="00143BC1" w:rsidRPr="002372DF" w:rsidRDefault="00143BC1" w:rsidP="00CE4A95">
            <w:pPr>
              <w:jc w:val="both"/>
              <w:rPr>
                <w:sz w:val="27"/>
                <w:szCs w:val="27"/>
              </w:rPr>
            </w:pPr>
            <w:r>
              <w:rPr>
                <w:sz w:val="20"/>
                <w:szCs w:val="20"/>
              </w:rPr>
              <w:t>7 975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CE4A95">
              <w:rPr>
                <w:sz w:val="20"/>
                <w:szCs w:val="20"/>
              </w:rPr>
              <w:t>,</w:t>
            </w:r>
            <w:r w:rsidRPr="00143BC1">
              <w:rPr>
                <w:sz w:val="20"/>
                <w:szCs w:val="20"/>
              </w:rPr>
              <w:t xml:space="preserve"> lai nodrošinātu projekta “Valsts </w:t>
            </w:r>
            <w:proofErr w:type="spellStart"/>
            <w:r w:rsidRPr="00143BC1">
              <w:rPr>
                <w:sz w:val="20"/>
                <w:szCs w:val="20"/>
              </w:rPr>
              <w:t>frankofonā</w:t>
            </w:r>
            <w:proofErr w:type="spellEnd"/>
            <w:r w:rsidRPr="00143BC1">
              <w:rPr>
                <w:sz w:val="20"/>
                <w:szCs w:val="20"/>
              </w:rPr>
              <w:t xml:space="preserve"> iniciatīva” īstenošanu</w:t>
            </w:r>
            <w:r w:rsidRPr="002372DF">
              <w:rPr>
                <w:sz w:val="20"/>
                <w:szCs w:val="20"/>
              </w:rPr>
              <w:t xml:space="preserve"> (ĀFP atlikumi).</w:t>
            </w:r>
          </w:p>
        </w:tc>
      </w:tr>
      <w:tr w:rsidR="00D044C1" w:rsidRPr="000D3656" w14:paraId="1054E880" w14:textId="77777777" w:rsidTr="008B0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01B94C81" w14:textId="4AB435F6" w:rsidR="00D044C1" w:rsidRPr="000D3656" w:rsidRDefault="00D044C1" w:rsidP="001F01F2">
            <w:pPr>
              <w:tabs>
                <w:tab w:val="left" w:pos="0"/>
              </w:tabs>
              <w:jc w:val="both"/>
              <w:rPr>
                <w:sz w:val="20"/>
                <w:szCs w:val="20"/>
              </w:rPr>
            </w:pPr>
            <w:r w:rsidRPr="000D3656">
              <w:rPr>
                <w:sz w:val="20"/>
                <w:szCs w:val="20"/>
              </w:rPr>
              <w:t xml:space="preserve">FM </w:t>
            </w:r>
            <w:r>
              <w:rPr>
                <w:sz w:val="20"/>
                <w:szCs w:val="20"/>
              </w:rPr>
              <w:t>16.11.2021 rīk.Nr.715</w:t>
            </w:r>
          </w:p>
        </w:tc>
        <w:tc>
          <w:tcPr>
            <w:tcW w:w="7791" w:type="dxa"/>
            <w:tcBorders>
              <w:top w:val="nil"/>
              <w:left w:val="nil"/>
              <w:bottom w:val="nil"/>
              <w:right w:val="nil"/>
            </w:tcBorders>
          </w:tcPr>
          <w:p w14:paraId="3CB895BB" w14:textId="33645E4A" w:rsidR="00D044C1" w:rsidRPr="002372DF" w:rsidRDefault="00D044C1" w:rsidP="001F01F2">
            <w:pPr>
              <w:jc w:val="both"/>
              <w:rPr>
                <w:sz w:val="27"/>
                <w:szCs w:val="27"/>
              </w:rPr>
            </w:pPr>
            <w:r>
              <w:rPr>
                <w:sz w:val="20"/>
                <w:szCs w:val="20"/>
              </w:rPr>
              <w:t>14 781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lai nodrošinātu Valsts administrācijas skolas projekta “SYNERGIA – sadarbības un pieredzes apmaiņas tīkls augsta līmeņa amatpersonām no Centrālās un Austrumu Eiropas” īstenošanu</w:t>
            </w:r>
            <w:r w:rsidRPr="002372DF">
              <w:rPr>
                <w:sz w:val="20"/>
                <w:szCs w:val="20"/>
              </w:rPr>
              <w:t xml:space="preserve"> (ĀFP).</w:t>
            </w:r>
          </w:p>
        </w:tc>
      </w:tr>
    </w:tbl>
    <w:p w14:paraId="4CBAA4B5" w14:textId="77777777" w:rsidR="00466520" w:rsidRDefault="00466520"/>
    <w:tbl>
      <w:tblPr>
        <w:tblStyle w:val="TableGrid"/>
        <w:tblW w:w="9592" w:type="dxa"/>
        <w:tblInd w:w="-147" w:type="dxa"/>
        <w:tblLook w:val="04A0" w:firstRow="1" w:lastRow="0" w:firstColumn="1" w:lastColumn="0" w:noHBand="0" w:noVBand="1"/>
      </w:tblPr>
      <w:tblGrid>
        <w:gridCol w:w="103"/>
        <w:gridCol w:w="1734"/>
        <w:gridCol w:w="3639"/>
        <w:gridCol w:w="1112"/>
        <w:gridCol w:w="1495"/>
        <w:gridCol w:w="1463"/>
        <w:gridCol w:w="46"/>
      </w:tblGrid>
      <w:tr w:rsidR="00A53B2C" w14:paraId="3E25D8C3" w14:textId="77777777" w:rsidTr="006D03C5">
        <w:trPr>
          <w:gridBefore w:val="1"/>
          <w:wBefore w:w="103" w:type="dxa"/>
        </w:trPr>
        <w:tc>
          <w:tcPr>
            <w:tcW w:w="1734" w:type="dxa"/>
            <w:tcBorders>
              <w:bottom w:val="single" w:sz="4" w:space="0" w:color="auto"/>
            </w:tcBorders>
            <w:shd w:val="clear" w:color="auto" w:fill="C5E0B3" w:themeFill="accent6" w:themeFillTint="66"/>
          </w:tcPr>
          <w:p w14:paraId="2F4D9BFB" w14:textId="77777777" w:rsidR="00752512" w:rsidRDefault="00752512" w:rsidP="00DC3B4B">
            <w:pPr>
              <w:jc w:val="both"/>
              <w:rPr>
                <w:sz w:val="20"/>
                <w:szCs w:val="20"/>
              </w:rPr>
            </w:pPr>
            <w:r>
              <w:rPr>
                <w:sz w:val="20"/>
                <w:szCs w:val="20"/>
              </w:rPr>
              <w:t>99.00.00</w:t>
            </w:r>
          </w:p>
        </w:tc>
        <w:tc>
          <w:tcPr>
            <w:tcW w:w="3639" w:type="dxa"/>
            <w:tcBorders>
              <w:bottom w:val="single" w:sz="4" w:space="0" w:color="auto"/>
            </w:tcBorders>
            <w:shd w:val="clear" w:color="auto" w:fill="C5E0B3" w:themeFill="accent6" w:themeFillTint="66"/>
          </w:tcPr>
          <w:p w14:paraId="4F65B90F" w14:textId="6F148665" w:rsidR="00752512" w:rsidRDefault="00752512" w:rsidP="00DC3B4B">
            <w:pPr>
              <w:jc w:val="both"/>
              <w:rPr>
                <w:sz w:val="20"/>
                <w:szCs w:val="20"/>
              </w:rPr>
            </w:pPr>
            <w:r>
              <w:rPr>
                <w:sz w:val="20"/>
                <w:szCs w:val="20"/>
              </w:rPr>
              <w:t>Līdzekļu neparedzētiem gadījumiem izlietojums</w:t>
            </w:r>
            <w:r w:rsidR="003E31B3">
              <w:rPr>
                <w:sz w:val="20"/>
                <w:szCs w:val="20"/>
              </w:rPr>
              <w:t>*</w:t>
            </w:r>
          </w:p>
        </w:tc>
        <w:tc>
          <w:tcPr>
            <w:tcW w:w="1112" w:type="dxa"/>
            <w:tcBorders>
              <w:bottom w:val="single" w:sz="4" w:space="0" w:color="auto"/>
            </w:tcBorders>
            <w:shd w:val="clear" w:color="auto" w:fill="C5E0B3" w:themeFill="accent6" w:themeFillTint="66"/>
          </w:tcPr>
          <w:p w14:paraId="0C795C3A" w14:textId="60ED4A19" w:rsidR="00752512" w:rsidRDefault="006D03C5" w:rsidP="00DC3B4B">
            <w:pPr>
              <w:jc w:val="both"/>
              <w:rPr>
                <w:sz w:val="20"/>
                <w:szCs w:val="20"/>
              </w:rPr>
            </w:pPr>
            <w:r>
              <w:rPr>
                <w:sz w:val="20"/>
                <w:szCs w:val="20"/>
              </w:rPr>
              <w:t>0</w:t>
            </w:r>
          </w:p>
        </w:tc>
        <w:tc>
          <w:tcPr>
            <w:tcW w:w="1495" w:type="dxa"/>
            <w:tcBorders>
              <w:bottom w:val="single" w:sz="4" w:space="0" w:color="auto"/>
            </w:tcBorders>
            <w:shd w:val="clear" w:color="auto" w:fill="C5E0B3" w:themeFill="accent6" w:themeFillTint="66"/>
          </w:tcPr>
          <w:p w14:paraId="26D3E680" w14:textId="45CB3404" w:rsidR="00752512" w:rsidRPr="00326032" w:rsidRDefault="0034366A" w:rsidP="00DC3B4B">
            <w:pPr>
              <w:jc w:val="both"/>
              <w:rPr>
                <w:rFonts w:ascii="TimesNewRoman" w:hAnsi="TimesNewRoman" w:cs="Arial"/>
                <w:sz w:val="20"/>
                <w:szCs w:val="20"/>
              </w:rPr>
            </w:pPr>
            <w:r>
              <w:rPr>
                <w:rFonts w:ascii="TimesNewRoman" w:hAnsi="TimesNewRoman" w:cs="Arial"/>
                <w:sz w:val="20"/>
                <w:szCs w:val="20"/>
              </w:rPr>
              <w:t>4 449 001</w:t>
            </w:r>
          </w:p>
        </w:tc>
        <w:tc>
          <w:tcPr>
            <w:tcW w:w="1509" w:type="dxa"/>
            <w:gridSpan w:val="2"/>
            <w:tcBorders>
              <w:bottom w:val="single" w:sz="4" w:space="0" w:color="auto"/>
            </w:tcBorders>
            <w:shd w:val="clear" w:color="auto" w:fill="C5E0B3" w:themeFill="accent6" w:themeFillTint="66"/>
          </w:tcPr>
          <w:p w14:paraId="2A3E96A4" w14:textId="6B870045" w:rsidR="00752512" w:rsidRPr="00326032" w:rsidRDefault="0034366A" w:rsidP="00DC3B4B">
            <w:pPr>
              <w:jc w:val="both"/>
              <w:rPr>
                <w:rFonts w:ascii="TimesNewRoman" w:hAnsi="TimesNewRoman" w:cs="Arial"/>
                <w:sz w:val="20"/>
                <w:szCs w:val="20"/>
              </w:rPr>
            </w:pPr>
            <w:r>
              <w:rPr>
                <w:rFonts w:ascii="TimesNewRoman" w:hAnsi="TimesNewRoman" w:cs="Arial"/>
                <w:sz w:val="20"/>
                <w:szCs w:val="20"/>
              </w:rPr>
              <w:t>4 449 001</w:t>
            </w:r>
          </w:p>
        </w:tc>
      </w:tr>
      <w:tr w:rsidR="00EE7A5A" w14:paraId="19C0641D" w14:textId="77777777" w:rsidTr="006D03C5">
        <w:trPr>
          <w:gridAfter w:val="1"/>
          <w:wAfter w:w="46" w:type="dxa"/>
        </w:trPr>
        <w:tc>
          <w:tcPr>
            <w:tcW w:w="9546" w:type="dxa"/>
            <w:gridSpan w:val="6"/>
            <w:tcBorders>
              <w:top w:val="single" w:sz="4" w:space="0" w:color="auto"/>
              <w:left w:val="nil"/>
              <w:bottom w:val="nil"/>
              <w:right w:val="nil"/>
            </w:tcBorders>
            <w:shd w:val="clear" w:color="auto" w:fill="auto"/>
          </w:tcPr>
          <w:p w14:paraId="4CF979BF" w14:textId="57341A82" w:rsidR="00EE7A5A" w:rsidRPr="00EE7A5A" w:rsidRDefault="00326032" w:rsidP="00326032">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tc>
      </w:tr>
    </w:tbl>
    <w:p w14:paraId="505DC4A2" w14:textId="0F173351" w:rsidR="001E4EF7" w:rsidRDefault="008B0D76">
      <w:pPr>
        <w:rPr>
          <w:noProof/>
          <w:lang w:eastAsia="lv-LV"/>
        </w:rPr>
      </w:pPr>
      <w:bookmarkStart w:id="10" w:name="_Korupcijas_novēršanas_un"/>
      <w:bookmarkStart w:id="11" w:name="_Korupcijas_novēršanas_un_1"/>
      <w:bookmarkEnd w:id="10"/>
      <w:bookmarkEnd w:id="11"/>
      <w:r>
        <w:rPr>
          <w:noProof/>
        </w:rPr>
        <w:drawing>
          <wp:inline distT="0" distB="0" distL="0" distR="0" wp14:anchorId="08185391" wp14:editId="10E958E5">
            <wp:extent cx="5833290" cy="1995807"/>
            <wp:effectExtent l="0" t="0" r="15240" b="4445"/>
            <wp:docPr id="151" name="Chart 15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9396" w:type="dxa"/>
        <w:tblInd w:w="-147" w:type="dxa"/>
        <w:tblLook w:val="04A0" w:firstRow="1" w:lastRow="0" w:firstColumn="1" w:lastColumn="0" w:noHBand="0" w:noVBand="1"/>
      </w:tblPr>
      <w:tblGrid>
        <w:gridCol w:w="1565"/>
        <w:gridCol w:w="7831"/>
      </w:tblGrid>
      <w:tr w:rsidR="001E4EF7" w:rsidRPr="000D3656" w14:paraId="58CFE703" w14:textId="77777777" w:rsidTr="00C152C6">
        <w:tc>
          <w:tcPr>
            <w:tcW w:w="1565" w:type="dxa"/>
            <w:tcBorders>
              <w:top w:val="nil"/>
              <w:left w:val="nil"/>
              <w:bottom w:val="nil"/>
              <w:right w:val="nil"/>
            </w:tcBorders>
          </w:tcPr>
          <w:p w14:paraId="1DB9EE95" w14:textId="77777777" w:rsidR="001E4EF7" w:rsidRPr="000D3656" w:rsidRDefault="001E4EF7" w:rsidP="007E1222">
            <w:pPr>
              <w:tabs>
                <w:tab w:val="left" w:pos="0"/>
              </w:tabs>
              <w:jc w:val="both"/>
              <w:rPr>
                <w:sz w:val="20"/>
                <w:szCs w:val="20"/>
              </w:rPr>
            </w:pPr>
            <w:r w:rsidRPr="000D3656">
              <w:rPr>
                <w:sz w:val="20"/>
                <w:szCs w:val="20"/>
              </w:rPr>
              <w:t xml:space="preserve">FM </w:t>
            </w:r>
            <w:r>
              <w:rPr>
                <w:sz w:val="20"/>
                <w:szCs w:val="20"/>
              </w:rPr>
              <w:t>10.02.2021 rīk.Nr.82</w:t>
            </w:r>
          </w:p>
        </w:tc>
        <w:tc>
          <w:tcPr>
            <w:tcW w:w="7831" w:type="dxa"/>
            <w:tcBorders>
              <w:top w:val="nil"/>
              <w:left w:val="nil"/>
              <w:bottom w:val="nil"/>
              <w:right w:val="nil"/>
            </w:tcBorders>
          </w:tcPr>
          <w:p w14:paraId="010285B3" w14:textId="77777777" w:rsidR="001E4EF7" w:rsidRPr="00E53B81" w:rsidRDefault="001E4EF7" w:rsidP="007E1222">
            <w:pPr>
              <w:autoSpaceDE w:val="0"/>
              <w:autoSpaceDN w:val="0"/>
              <w:jc w:val="both"/>
              <w:rPr>
                <w:sz w:val="26"/>
                <w:szCs w:val="26"/>
              </w:rPr>
            </w:pPr>
            <w:r>
              <w:rPr>
                <w:sz w:val="20"/>
                <w:szCs w:val="20"/>
              </w:rPr>
              <w:t>327 183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06A75">
              <w:rPr>
                <w:sz w:val="20"/>
                <w:szCs w:val="20"/>
              </w:rPr>
              <w:t>pamatojoties uz Ministru kabineta 2021.gada 28.janvāra sēdes protokola Nr.10 46.§ 2.punktu.</w:t>
            </w:r>
          </w:p>
        </w:tc>
      </w:tr>
      <w:tr w:rsidR="001E4EF7" w:rsidRPr="000D3656" w14:paraId="4A58DF4E" w14:textId="77777777" w:rsidTr="00C152C6">
        <w:tc>
          <w:tcPr>
            <w:tcW w:w="1565" w:type="dxa"/>
            <w:tcBorders>
              <w:top w:val="nil"/>
              <w:left w:val="nil"/>
              <w:bottom w:val="nil"/>
              <w:right w:val="nil"/>
            </w:tcBorders>
          </w:tcPr>
          <w:p w14:paraId="3ADE46C4" w14:textId="77777777" w:rsidR="001E4EF7" w:rsidRPr="000D3656" w:rsidRDefault="001E4EF7" w:rsidP="007E1222">
            <w:pPr>
              <w:tabs>
                <w:tab w:val="left" w:pos="0"/>
              </w:tabs>
              <w:jc w:val="both"/>
              <w:rPr>
                <w:sz w:val="20"/>
                <w:szCs w:val="20"/>
              </w:rPr>
            </w:pPr>
            <w:r w:rsidRPr="000D3656">
              <w:rPr>
                <w:sz w:val="20"/>
                <w:szCs w:val="20"/>
              </w:rPr>
              <w:t xml:space="preserve">FM </w:t>
            </w:r>
            <w:r>
              <w:rPr>
                <w:sz w:val="20"/>
                <w:szCs w:val="20"/>
              </w:rPr>
              <w:t>10.02.2021 rīk.Nr.83</w:t>
            </w:r>
          </w:p>
        </w:tc>
        <w:tc>
          <w:tcPr>
            <w:tcW w:w="7831" w:type="dxa"/>
            <w:tcBorders>
              <w:top w:val="nil"/>
              <w:left w:val="nil"/>
              <w:bottom w:val="nil"/>
              <w:right w:val="nil"/>
            </w:tcBorders>
          </w:tcPr>
          <w:p w14:paraId="7C4DA8FD" w14:textId="77777777" w:rsidR="001E4EF7" w:rsidRPr="00E53B81" w:rsidRDefault="001E4EF7" w:rsidP="007E1222">
            <w:pPr>
              <w:autoSpaceDE w:val="0"/>
              <w:autoSpaceDN w:val="0"/>
              <w:jc w:val="both"/>
              <w:rPr>
                <w:sz w:val="26"/>
                <w:szCs w:val="26"/>
              </w:rPr>
            </w:pPr>
            <w:r>
              <w:rPr>
                <w:sz w:val="20"/>
                <w:szCs w:val="20"/>
              </w:rPr>
              <w:t>21 175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2BAF">
              <w:rPr>
                <w:sz w:val="20"/>
                <w:szCs w:val="20"/>
              </w:rPr>
              <w:t>lai segtu izdevumus par vienotā informatīvā tālruņa 8345 darbību, nodrošinot personu informēšanu par Latvijā noteiktajiem epidemioloģiskās drošības pasākumiem Covid-19 izplatības ierobežošanai.</w:t>
            </w:r>
          </w:p>
        </w:tc>
      </w:tr>
      <w:tr w:rsidR="001E4EF7" w:rsidRPr="000D3656" w14:paraId="7524FB45" w14:textId="77777777" w:rsidTr="00C152C6">
        <w:tc>
          <w:tcPr>
            <w:tcW w:w="1565" w:type="dxa"/>
            <w:tcBorders>
              <w:top w:val="nil"/>
              <w:left w:val="nil"/>
              <w:bottom w:val="nil"/>
              <w:right w:val="nil"/>
            </w:tcBorders>
          </w:tcPr>
          <w:p w14:paraId="4E7B94AB" w14:textId="77777777" w:rsidR="001E4EF7" w:rsidRPr="000D3656" w:rsidRDefault="001E4EF7" w:rsidP="007E1222">
            <w:pPr>
              <w:tabs>
                <w:tab w:val="left" w:pos="0"/>
              </w:tabs>
              <w:jc w:val="both"/>
              <w:rPr>
                <w:sz w:val="20"/>
                <w:szCs w:val="20"/>
              </w:rPr>
            </w:pPr>
            <w:r w:rsidRPr="000D3656">
              <w:rPr>
                <w:sz w:val="20"/>
                <w:szCs w:val="20"/>
              </w:rPr>
              <w:t xml:space="preserve">FM </w:t>
            </w:r>
            <w:r>
              <w:rPr>
                <w:sz w:val="20"/>
                <w:szCs w:val="20"/>
              </w:rPr>
              <w:t>26.02.2021 rīk.Nr.111</w:t>
            </w:r>
          </w:p>
        </w:tc>
        <w:tc>
          <w:tcPr>
            <w:tcW w:w="7831" w:type="dxa"/>
            <w:tcBorders>
              <w:top w:val="nil"/>
              <w:left w:val="nil"/>
              <w:bottom w:val="nil"/>
              <w:right w:val="nil"/>
            </w:tcBorders>
          </w:tcPr>
          <w:p w14:paraId="76033C15" w14:textId="77777777" w:rsidR="001E4EF7" w:rsidRPr="00E53B81" w:rsidRDefault="001E4EF7" w:rsidP="007E1222">
            <w:pPr>
              <w:autoSpaceDE w:val="0"/>
              <w:autoSpaceDN w:val="0"/>
              <w:spacing w:after="80"/>
              <w:jc w:val="both"/>
              <w:rPr>
                <w:sz w:val="26"/>
                <w:szCs w:val="26"/>
              </w:rPr>
            </w:pPr>
            <w:r>
              <w:rPr>
                <w:sz w:val="20"/>
                <w:szCs w:val="20"/>
              </w:rPr>
              <w:t>51 521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pamatojoties uz Ministru kabineta 2021.gada 28.janvāra sēdes protokola Nr.10 46.</w:t>
            </w:r>
            <w:r>
              <w:rPr>
                <w:rFonts w:cs="Times New Roman"/>
                <w:sz w:val="20"/>
                <w:szCs w:val="20"/>
              </w:rPr>
              <w:t>§</w:t>
            </w:r>
          </w:p>
        </w:tc>
      </w:tr>
      <w:tr w:rsidR="001E4EF7" w:rsidRPr="000D3656" w14:paraId="593C2012" w14:textId="77777777" w:rsidTr="00C152C6">
        <w:tc>
          <w:tcPr>
            <w:tcW w:w="1565" w:type="dxa"/>
            <w:tcBorders>
              <w:top w:val="nil"/>
              <w:left w:val="nil"/>
              <w:bottom w:val="nil"/>
              <w:right w:val="nil"/>
            </w:tcBorders>
          </w:tcPr>
          <w:p w14:paraId="26C879D5" w14:textId="77777777" w:rsidR="001E4EF7" w:rsidRPr="000D3656" w:rsidRDefault="001E4EF7" w:rsidP="007E1222">
            <w:pPr>
              <w:tabs>
                <w:tab w:val="left" w:pos="0"/>
              </w:tabs>
              <w:jc w:val="both"/>
              <w:rPr>
                <w:sz w:val="20"/>
                <w:szCs w:val="20"/>
              </w:rPr>
            </w:pPr>
            <w:r w:rsidRPr="000D3656">
              <w:rPr>
                <w:sz w:val="20"/>
                <w:szCs w:val="20"/>
              </w:rPr>
              <w:t xml:space="preserve">FM </w:t>
            </w:r>
            <w:r>
              <w:rPr>
                <w:sz w:val="20"/>
                <w:szCs w:val="20"/>
              </w:rPr>
              <w:t>05.03.2021 rīk.Nr.131</w:t>
            </w:r>
          </w:p>
        </w:tc>
        <w:tc>
          <w:tcPr>
            <w:tcW w:w="7831" w:type="dxa"/>
            <w:tcBorders>
              <w:top w:val="nil"/>
              <w:left w:val="nil"/>
              <w:bottom w:val="nil"/>
              <w:right w:val="nil"/>
            </w:tcBorders>
          </w:tcPr>
          <w:p w14:paraId="73F6AC47" w14:textId="77777777" w:rsidR="001E4EF7" w:rsidRPr="00B106B9" w:rsidRDefault="001E4EF7" w:rsidP="007E1222">
            <w:pPr>
              <w:jc w:val="both"/>
              <w:rPr>
                <w:rFonts w:eastAsia="Calibri"/>
                <w:sz w:val="28"/>
                <w:szCs w:val="28"/>
              </w:rPr>
            </w:pPr>
            <w:r>
              <w:rPr>
                <w:sz w:val="20"/>
                <w:szCs w:val="20"/>
              </w:rPr>
              <w:t>7 808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106B9">
              <w:rPr>
                <w:sz w:val="20"/>
                <w:szCs w:val="20"/>
              </w:rPr>
              <w:t>lai segtu izdevumus par vienotā informatīvā tālruņa 8345 darbību, nodrošinot personu informēšanu par Latvijā noteiktajiem epidemioloģiskās drošības pasākumiem Covid-19 izplatības ierobežošanai.</w:t>
            </w:r>
          </w:p>
        </w:tc>
      </w:tr>
      <w:tr w:rsidR="001E4EF7" w:rsidRPr="000D3656" w14:paraId="63D263EE" w14:textId="77777777" w:rsidTr="00C152C6">
        <w:tc>
          <w:tcPr>
            <w:tcW w:w="1565" w:type="dxa"/>
            <w:tcBorders>
              <w:top w:val="nil"/>
              <w:left w:val="nil"/>
              <w:bottom w:val="nil"/>
              <w:right w:val="nil"/>
            </w:tcBorders>
          </w:tcPr>
          <w:p w14:paraId="72A72B2D" w14:textId="77777777" w:rsidR="001E4EF7" w:rsidRPr="000D3656" w:rsidRDefault="001E4EF7" w:rsidP="007E1222">
            <w:pPr>
              <w:tabs>
                <w:tab w:val="left" w:pos="0"/>
              </w:tabs>
              <w:jc w:val="both"/>
              <w:rPr>
                <w:sz w:val="20"/>
                <w:szCs w:val="20"/>
              </w:rPr>
            </w:pPr>
            <w:r w:rsidRPr="000D3656">
              <w:rPr>
                <w:sz w:val="20"/>
                <w:szCs w:val="20"/>
              </w:rPr>
              <w:t xml:space="preserve">FM </w:t>
            </w:r>
            <w:r>
              <w:rPr>
                <w:sz w:val="20"/>
                <w:szCs w:val="20"/>
              </w:rPr>
              <w:t>15.03.2021 rīk.Nr.145</w:t>
            </w:r>
          </w:p>
        </w:tc>
        <w:tc>
          <w:tcPr>
            <w:tcW w:w="7831" w:type="dxa"/>
            <w:tcBorders>
              <w:top w:val="nil"/>
              <w:left w:val="nil"/>
              <w:bottom w:val="nil"/>
              <w:right w:val="nil"/>
            </w:tcBorders>
          </w:tcPr>
          <w:p w14:paraId="123058FC" w14:textId="77777777" w:rsidR="001E4EF7" w:rsidRPr="00E53B81" w:rsidRDefault="001E4EF7" w:rsidP="007E1222">
            <w:pPr>
              <w:autoSpaceDE w:val="0"/>
              <w:autoSpaceDN w:val="0"/>
              <w:jc w:val="both"/>
              <w:rPr>
                <w:sz w:val="26"/>
                <w:szCs w:val="26"/>
              </w:rPr>
            </w:pPr>
            <w:r>
              <w:rPr>
                <w:sz w:val="20"/>
                <w:szCs w:val="20"/>
              </w:rPr>
              <w:t>9 850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53878">
              <w:rPr>
                <w:sz w:val="20"/>
                <w:szCs w:val="20"/>
              </w:rPr>
              <w:t>pamatojoties uz Ministru kabineta 2021.gada 28.janvāra sēdes protokola Nr.10 46.§ 2.punktu.</w:t>
            </w:r>
          </w:p>
        </w:tc>
      </w:tr>
      <w:tr w:rsidR="00310F6C" w:rsidRPr="000D3656" w14:paraId="11312353" w14:textId="77777777" w:rsidTr="00C152C6">
        <w:tc>
          <w:tcPr>
            <w:tcW w:w="1565" w:type="dxa"/>
            <w:tcBorders>
              <w:top w:val="nil"/>
              <w:left w:val="nil"/>
              <w:bottom w:val="nil"/>
              <w:right w:val="nil"/>
            </w:tcBorders>
          </w:tcPr>
          <w:p w14:paraId="71A459D3" w14:textId="77777777" w:rsidR="00310F6C" w:rsidRPr="000D3656" w:rsidRDefault="00310F6C" w:rsidP="00794E81">
            <w:pPr>
              <w:tabs>
                <w:tab w:val="left" w:pos="0"/>
              </w:tabs>
              <w:jc w:val="both"/>
              <w:rPr>
                <w:sz w:val="20"/>
                <w:szCs w:val="20"/>
              </w:rPr>
            </w:pPr>
            <w:r w:rsidRPr="000D3656">
              <w:rPr>
                <w:sz w:val="20"/>
                <w:szCs w:val="20"/>
              </w:rPr>
              <w:t xml:space="preserve">FM </w:t>
            </w:r>
            <w:r>
              <w:rPr>
                <w:sz w:val="20"/>
                <w:szCs w:val="20"/>
              </w:rPr>
              <w:t>01.04.2021 rīk.Nr.192</w:t>
            </w:r>
          </w:p>
        </w:tc>
        <w:tc>
          <w:tcPr>
            <w:tcW w:w="7831" w:type="dxa"/>
            <w:tcBorders>
              <w:top w:val="nil"/>
              <w:left w:val="nil"/>
              <w:bottom w:val="nil"/>
              <w:right w:val="nil"/>
            </w:tcBorders>
          </w:tcPr>
          <w:p w14:paraId="4916F7E7" w14:textId="49844974" w:rsidR="00310F6C" w:rsidRPr="00E53B81" w:rsidRDefault="00310F6C" w:rsidP="00310F6C">
            <w:pPr>
              <w:autoSpaceDE w:val="0"/>
              <w:autoSpaceDN w:val="0"/>
              <w:jc w:val="both"/>
              <w:rPr>
                <w:sz w:val="26"/>
                <w:szCs w:val="26"/>
              </w:rPr>
            </w:pPr>
            <w:r>
              <w:rPr>
                <w:sz w:val="20"/>
                <w:szCs w:val="20"/>
              </w:rPr>
              <w:t>54 858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10F6C">
              <w:rPr>
                <w:sz w:val="20"/>
                <w:szCs w:val="20"/>
              </w:rPr>
              <w:t>pamatojoties uz Ministru kabineta 2021.gada 28.janvāra sēdes protokola Nr.10 46.§ 2.punktu</w:t>
            </w:r>
            <w:r>
              <w:rPr>
                <w:sz w:val="20"/>
                <w:szCs w:val="20"/>
              </w:rPr>
              <w:t>.</w:t>
            </w:r>
          </w:p>
        </w:tc>
      </w:tr>
      <w:tr w:rsidR="003773D6" w:rsidRPr="000D3656" w14:paraId="15A16818" w14:textId="77777777" w:rsidTr="00C152C6">
        <w:tc>
          <w:tcPr>
            <w:tcW w:w="1565" w:type="dxa"/>
            <w:tcBorders>
              <w:top w:val="nil"/>
              <w:left w:val="nil"/>
              <w:bottom w:val="nil"/>
              <w:right w:val="nil"/>
            </w:tcBorders>
          </w:tcPr>
          <w:p w14:paraId="62AAB4F2" w14:textId="77777777" w:rsidR="003773D6" w:rsidRPr="000D3656" w:rsidRDefault="003773D6" w:rsidP="00794E81">
            <w:pPr>
              <w:tabs>
                <w:tab w:val="left" w:pos="0"/>
              </w:tabs>
              <w:jc w:val="both"/>
              <w:rPr>
                <w:sz w:val="20"/>
                <w:szCs w:val="20"/>
              </w:rPr>
            </w:pPr>
            <w:r w:rsidRPr="000D3656">
              <w:rPr>
                <w:sz w:val="20"/>
                <w:szCs w:val="20"/>
              </w:rPr>
              <w:t xml:space="preserve">FM </w:t>
            </w:r>
            <w:r>
              <w:rPr>
                <w:sz w:val="20"/>
                <w:szCs w:val="20"/>
              </w:rPr>
              <w:t>08.04.2021 rīk.Nr.202</w:t>
            </w:r>
          </w:p>
        </w:tc>
        <w:tc>
          <w:tcPr>
            <w:tcW w:w="7831" w:type="dxa"/>
            <w:tcBorders>
              <w:top w:val="nil"/>
              <w:left w:val="nil"/>
              <w:bottom w:val="nil"/>
              <w:right w:val="nil"/>
            </w:tcBorders>
          </w:tcPr>
          <w:p w14:paraId="49EC9F20" w14:textId="6C12236E" w:rsidR="003773D6" w:rsidRPr="003773D6" w:rsidRDefault="003773D6" w:rsidP="003773D6">
            <w:pPr>
              <w:jc w:val="both"/>
              <w:rPr>
                <w:sz w:val="28"/>
                <w:szCs w:val="28"/>
              </w:rPr>
            </w:pPr>
            <w:r>
              <w:rPr>
                <w:sz w:val="20"/>
                <w:szCs w:val="20"/>
              </w:rPr>
              <w:t>7 568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773D6">
              <w:rPr>
                <w:sz w:val="20"/>
                <w:szCs w:val="20"/>
              </w:rPr>
              <w:t>lai segtu izdevumus par vienotā informatīvā tālruņa 8345 darbību, nodrošinot personu informēšanu par Latvijā noteiktajiem epidemioloģiskās drošības pasākumiem Covid-19 izplatības ierobežošanai.</w:t>
            </w:r>
          </w:p>
        </w:tc>
      </w:tr>
      <w:tr w:rsidR="0091755D" w:rsidRPr="000D3656" w14:paraId="4FC5577A" w14:textId="77777777" w:rsidTr="00C152C6">
        <w:tc>
          <w:tcPr>
            <w:tcW w:w="1565" w:type="dxa"/>
            <w:tcBorders>
              <w:top w:val="nil"/>
              <w:left w:val="nil"/>
              <w:bottom w:val="nil"/>
              <w:right w:val="nil"/>
            </w:tcBorders>
          </w:tcPr>
          <w:p w14:paraId="18560B1D" w14:textId="77777777" w:rsidR="0091755D" w:rsidRPr="000D3656" w:rsidRDefault="0091755D" w:rsidP="00BD7F31">
            <w:pPr>
              <w:tabs>
                <w:tab w:val="left" w:pos="0"/>
              </w:tabs>
              <w:jc w:val="both"/>
              <w:rPr>
                <w:sz w:val="20"/>
                <w:szCs w:val="20"/>
              </w:rPr>
            </w:pPr>
            <w:r w:rsidRPr="000D3656">
              <w:rPr>
                <w:sz w:val="20"/>
                <w:szCs w:val="20"/>
              </w:rPr>
              <w:t xml:space="preserve">FM </w:t>
            </w:r>
            <w:r>
              <w:rPr>
                <w:sz w:val="20"/>
                <w:szCs w:val="20"/>
              </w:rPr>
              <w:t>16.04.2021 rīk.Nr.227</w:t>
            </w:r>
          </w:p>
        </w:tc>
        <w:tc>
          <w:tcPr>
            <w:tcW w:w="7831" w:type="dxa"/>
            <w:tcBorders>
              <w:top w:val="nil"/>
              <w:left w:val="nil"/>
              <w:bottom w:val="nil"/>
              <w:right w:val="nil"/>
            </w:tcBorders>
          </w:tcPr>
          <w:p w14:paraId="37F51221" w14:textId="2174544A" w:rsidR="0091755D" w:rsidRPr="00E53B81" w:rsidRDefault="0091755D" w:rsidP="0091755D">
            <w:pPr>
              <w:autoSpaceDE w:val="0"/>
              <w:autoSpaceDN w:val="0"/>
              <w:jc w:val="both"/>
              <w:rPr>
                <w:sz w:val="26"/>
                <w:szCs w:val="26"/>
              </w:rPr>
            </w:pPr>
            <w:r>
              <w:rPr>
                <w:sz w:val="20"/>
                <w:szCs w:val="20"/>
              </w:rPr>
              <w:t>37 413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1755D">
              <w:rPr>
                <w:sz w:val="20"/>
                <w:szCs w:val="20"/>
              </w:rPr>
              <w:t>pamatojoties uz Ministru kabineta 2021.gada 28.janvāra sēdes protokola Nr.10 46.§ 2.punktu.</w:t>
            </w:r>
          </w:p>
        </w:tc>
      </w:tr>
      <w:tr w:rsidR="00A32A83" w:rsidRPr="000D3656" w14:paraId="3975D6F6" w14:textId="77777777" w:rsidTr="00C152C6">
        <w:tc>
          <w:tcPr>
            <w:tcW w:w="1565" w:type="dxa"/>
            <w:tcBorders>
              <w:top w:val="nil"/>
              <w:left w:val="nil"/>
              <w:bottom w:val="nil"/>
              <w:right w:val="nil"/>
            </w:tcBorders>
          </w:tcPr>
          <w:p w14:paraId="2A0BB299" w14:textId="77777777" w:rsidR="00A32A83" w:rsidRPr="000D3656" w:rsidRDefault="00A32A83" w:rsidP="00DC5B8B">
            <w:pPr>
              <w:tabs>
                <w:tab w:val="left" w:pos="0"/>
              </w:tabs>
              <w:jc w:val="both"/>
              <w:rPr>
                <w:sz w:val="20"/>
                <w:szCs w:val="20"/>
              </w:rPr>
            </w:pPr>
            <w:r w:rsidRPr="000D3656">
              <w:rPr>
                <w:sz w:val="20"/>
                <w:szCs w:val="20"/>
              </w:rPr>
              <w:t xml:space="preserve">FM </w:t>
            </w:r>
            <w:r>
              <w:rPr>
                <w:sz w:val="20"/>
                <w:szCs w:val="20"/>
              </w:rPr>
              <w:t>07.05.2021 rīk.Nr.261</w:t>
            </w:r>
          </w:p>
        </w:tc>
        <w:tc>
          <w:tcPr>
            <w:tcW w:w="7831" w:type="dxa"/>
            <w:tcBorders>
              <w:top w:val="nil"/>
              <w:left w:val="nil"/>
              <w:bottom w:val="nil"/>
              <w:right w:val="nil"/>
            </w:tcBorders>
          </w:tcPr>
          <w:p w14:paraId="1DCF6C2E" w14:textId="0ECF52B6" w:rsidR="00A32A83" w:rsidRPr="00E53B81" w:rsidRDefault="00A32A83" w:rsidP="00A32A83">
            <w:pPr>
              <w:autoSpaceDE w:val="0"/>
              <w:autoSpaceDN w:val="0"/>
              <w:jc w:val="both"/>
              <w:rPr>
                <w:sz w:val="26"/>
                <w:szCs w:val="26"/>
              </w:rPr>
            </w:pPr>
            <w:r>
              <w:rPr>
                <w:sz w:val="20"/>
                <w:szCs w:val="20"/>
              </w:rPr>
              <w:t>12 944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32A83">
              <w:rPr>
                <w:sz w:val="20"/>
                <w:szCs w:val="20"/>
              </w:rPr>
              <w:t>pamatojoties uz Ministru kabineta 2021.gada 28.janvāra sēdes protokola Nr.10 46.§ 2.punktu.</w:t>
            </w:r>
          </w:p>
        </w:tc>
      </w:tr>
      <w:tr w:rsidR="00AF1287" w:rsidRPr="000D3656" w14:paraId="7CEB8582" w14:textId="77777777" w:rsidTr="00C152C6">
        <w:tc>
          <w:tcPr>
            <w:tcW w:w="1565" w:type="dxa"/>
            <w:tcBorders>
              <w:top w:val="nil"/>
              <w:left w:val="nil"/>
              <w:bottom w:val="nil"/>
              <w:right w:val="nil"/>
            </w:tcBorders>
          </w:tcPr>
          <w:p w14:paraId="3458EBB5" w14:textId="77777777" w:rsidR="00AF1287" w:rsidRPr="000D3656" w:rsidRDefault="00AF1287" w:rsidP="00DC5B8B">
            <w:pPr>
              <w:tabs>
                <w:tab w:val="left" w:pos="0"/>
              </w:tabs>
              <w:jc w:val="both"/>
              <w:rPr>
                <w:sz w:val="20"/>
                <w:szCs w:val="20"/>
              </w:rPr>
            </w:pPr>
            <w:r w:rsidRPr="000D3656">
              <w:rPr>
                <w:sz w:val="20"/>
                <w:szCs w:val="20"/>
              </w:rPr>
              <w:t xml:space="preserve">FM </w:t>
            </w:r>
            <w:r>
              <w:rPr>
                <w:sz w:val="20"/>
                <w:szCs w:val="20"/>
              </w:rPr>
              <w:t>10.05.2021 rīk.Nr.268</w:t>
            </w:r>
          </w:p>
        </w:tc>
        <w:tc>
          <w:tcPr>
            <w:tcW w:w="7831" w:type="dxa"/>
            <w:tcBorders>
              <w:top w:val="nil"/>
              <w:left w:val="nil"/>
              <w:bottom w:val="nil"/>
              <w:right w:val="nil"/>
            </w:tcBorders>
          </w:tcPr>
          <w:p w14:paraId="52575F30" w14:textId="05F5301B" w:rsidR="00AF1287" w:rsidRPr="00E53B81" w:rsidRDefault="00AF1287" w:rsidP="00AF1287">
            <w:pPr>
              <w:autoSpaceDE w:val="0"/>
              <w:autoSpaceDN w:val="0"/>
              <w:jc w:val="both"/>
              <w:rPr>
                <w:sz w:val="26"/>
                <w:szCs w:val="26"/>
              </w:rPr>
            </w:pPr>
            <w:r>
              <w:rPr>
                <w:sz w:val="20"/>
                <w:szCs w:val="20"/>
              </w:rPr>
              <w:t>8 194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F1287">
              <w:rPr>
                <w:sz w:val="20"/>
                <w:szCs w:val="20"/>
              </w:rPr>
              <w:t>lai segtu izdevumus par vienotā informatīvā tālruņa 8345 darbību, nodrošinot personu informēšanu par Latvijā noteiktajiem epidemioloģiskās drošības pasākumiem Covid-19 izplatības ierobežošanai.</w:t>
            </w:r>
          </w:p>
        </w:tc>
      </w:tr>
      <w:tr w:rsidR="00182BD6" w:rsidRPr="000D3656" w14:paraId="4919D88D" w14:textId="77777777" w:rsidTr="00C152C6">
        <w:tc>
          <w:tcPr>
            <w:tcW w:w="1565" w:type="dxa"/>
            <w:tcBorders>
              <w:top w:val="nil"/>
              <w:left w:val="nil"/>
              <w:bottom w:val="nil"/>
              <w:right w:val="nil"/>
            </w:tcBorders>
          </w:tcPr>
          <w:p w14:paraId="72B2D434" w14:textId="77777777" w:rsidR="00182BD6" w:rsidRPr="000D3656" w:rsidRDefault="00182BD6" w:rsidP="00F26A5E">
            <w:pPr>
              <w:tabs>
                <w:tab w:val="left" w:pos="0"/>
              </w:tabs>
              <w:jc w:val="both"/>
              <w:rPr>
                <w:sz w:val="20"/>
                <w:szCs w:val="20"/>
              </w:rPr>
            </w:pPr>
            <w:r w:rsidRPr="000D3656">
              <w:rPr>
                <w:sz w:val="20"/>
                <w:szCs w:val="20"/>
              </w:rPr>
              <w:t xml:space="preserve">FM </w:t>
            </w:r>
            <w:r>
              <w:rPr>
                <w:sz w:val="20"/>
                <w:szCs w:val="20"/>
              </w:rPr>
              <w:t>18.05.2021 rīk.Nr.281</w:t>
            </w:r>
          </w:p>
        </w:tc>
        <w:tc>
          <w:tcPr>
            <w:tcW w:w="7831" w:type="dxa"/>
            <w:tcBorders>
              <w:top w:val="nil"/>
              <w:left w:val="nil"/>
              <w:bottom w:val="nil"/>
              <w:right w:val="nil"/>
            </w:tcBorders>
          </w:tcPr>
          <w:p w14:paraId="5183D1F1" w14:textId="04BA24CA" w:rsidR="00182BD6" w:rsidRPr="00E53B81" w:rsidRDefault="00182BD6" w:rsidP="00182BD6">
            <w:pPr>
              <w:autoSpaceDE w:val="0"/>
              <w:autoSpaceDN w:val="0"/>
              <w:jc w:val="both"/>
              <w:rPr>
                <w:sz w:val="26"/>
                <w:szCs w:val="26"/>
              </w:rPr>
            </w:pPr>
            <w:r>
              <w:rPr>
                <w:sz w:val="20"/>
                <w:szCs w:val="20"/>
              </w:rPr>
              <w:t>14 741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82BD6">
              <w:rPr>
                <w:sz w:val="20"/>
                <w:szCs w:val="20"/>
              </w:rPr>
              <w:t>pamatojoties uz Ministru kabineta 2021.gada 28.janvāra sēdes protokola Nr.10 46.§ 2.punktu.</w:t>
            </w:r>
          </w:p>
        </w:tc>
      </w:tr>
      <w:tr w:rsidR="00573514" w:rsidRPr="000D3656" w14:paraId="00E26FC2" w14:textId="77777777" w:rsidTr="00C152C6">
        <w:tc>
          <w:tcPr>
            <w:tcW w:w="1565" w:type="dxa"/>
            <w:tcBorders>
              <w:top w:val="nil"/>
              <w:left w:val="nil"/>
              <w:bottom w:val="nil"/>
              <w:right w:val="nil"/>
            </w:tcBorders>
          </w:tcPr>
          <w:p w14:paraId="4883BDC6" w14:textId="77777777" w:rsidR="00573514" w:rsidRPr="000D3656" w:rsidRDefault="00573514" w:rsidP="00922DFE">
            <w:pPr>
              <w:tabs>
                <w:tab w:val="left" w:pos="0"/>
              </w:tabs>
              <w:jc w:val="both"/>
              <w:rPr>
                <w:sz w:val="20"/>
                <w:szCs w:val="20"/>
              </w:rPr>
            </w:pPr>
            <w:r w:rsidRPr="000D3656">
              <w:rPr>
                <w:sz w:val="20"/>
                <w:szCs w:val="20"/>
              </w:rPr>
              <w:lastRenderedPageBreak/>
              <w:t xml:space="preserve">FM </w:t>
            </w:r>
            <w:r>
              <w:rPr>
                <w:sz w:val="20"/>
                <w:szCs w:val="20"/>
              </w:rPr>
              <w:t>09.06.2021 rīk.Nr.335</w:t>
            </w:r>
          </w:p>
        </w:tc>
        <w:tc>
          <w:tcPr>
            <w:tcW w:w="7831" w:type="dxa"/>
            <w:tcBorders>
              <w:top w:val="nil"/>
              <w:left w:val="nil"/>
              <w:bottom w:val="nil"/>
              <w:right w:val="nil"/>
            </w:tcBorders>
          </w:tcPr>
          <w:p w14:paraId="01143FDB" w14:textId="3611ECC4" w:rsidR="00573514" w:rsidRPr="00E53B81" w:rsidRDefault="00573514" w:rsidP="00573514">
            <w:pPr>
              <w:autoSpaceDE w:val="0"/>
              <w:autoSpaceDN w:val="0"/>
              <w:jc w:val="both"/>
              <w:rPr>
                <w:sz w:val="26"/>
                <w:szCs w:val="26"/>
              </w:rPr>
            </w:pPr>
            <w:r>
              <w:rPr>
                <w:sz w:val="20"/>
                <w:szCs w:val="20"/>
              </w:rPr>
              <w:t>205 198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573514">
              <w:rPr>
                <w:sz w:val="20"/>
                <w:szCs w:val="20"/>
              </w:rPr>
              <w:t>amatojoties uz Ministru kabineta 2021.gada 28.janvāra sēdes protokola Nr.10 46.§ 2.punktu</w:t>
            </w:r>
            <w:r>
              <w:rPr>
                <w:sz w:val="20"/>
                <w:szCs w:val="20"/>
              </w:rPr>
              <w:t>.</w:t>
            </w:r>
          </w:p>
        </w:tc>
      </w:tr>
      <w:tr w:rsidR="008C7B5D" w:rsidRPr="000D3656" w14:paraId="0B05E459" w14:textId="77777777" w:rsidTr="00C152C6">
        <w:tc>
          <w:tcPr>
            <w:tcW w:w="1565" w:type="dxa"/>
            <w:tcBorders>
              <w:top w:val="nil"/>
              <w:left w:val="nil"/>
              <w:bottom w:val="nil"/>
              <w:right w:val="nil"/>
            </w:tcBorders>
          </w:tcPr>
          <w:p w14:paraId="34960FF2" w14:textId="77777777" w:rsidR="008C7B5D" w:rsidRPr="000D3656" w:rsidRDefault="008C7B5D" w:rsidP="00922DFE">
            <w:pPr>
              <w:tabs>
                <w:tab w:val="left" w:pos="0"/>
              </w:tabs>
              <w:jc w:val="both"/>
              <w:rPr>
                <w:sz w:val="20"/>
                <w:szCs w:val="20"/>
              </w:rPr>
            </w:pPr>
            <w:r w:rsidRPr="000D3656">
              <w:rPr>
                <w:sz w:val="20"/>
                <w:szCs w:val="20"/>
              </w:rPr>
              <w:t xml:space="preserve">FM </w:t>
            </w:r>
            <w:r>
              <w:rPr>
                <w:sz w:val="20"/>
                <w:szCs w:val="20"/>
              </w:rPr>
              <w:t>09.06.2021 rīk.Nr.339</w:t>
            </w:r>
          </w:p>
        </w:tc>
        <w:tc>
          <w:tcPr>
            <w:tcW w:w="7831" w:type="dxa"/>
            <w:tcBorders>
              <w:top w:val="nil"/>
              <w:left w:val="nil"/>
              <w:bottom w:val="nil"/>
              <w:right w:val="nil"/>
            </w:tcBorders>
          </w:tcPr>
          <w:p w14:paraId="7BEE9638" w14:textId="343C861C" w:rsidR="008C7B5D" w:rsidRPr="00E53B81" w:rsidRDefault="008C7B5D" w:rsidP="008C7B5D">
            <w:pPr>
              <w:autoSpaceDE w:val="0"/>
              <w:autoSpaceDN w:val="0"/>
              <w:jc w:val="both"/>
              <w:rPr>
                <w:sz w:val="26"/>
                <w:szCs w:val="26"/>
              </w:rPr>
            </w:pPr>
            <w:r>
              <w:rPr>
                <w:sz w:val="20"/>
                <w:szCs w:val="20"/>
              </w:rPr>
              <w:t>10 436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C7B5D">
              <w:rPr>
                <w:sz w:val="20"/>
                <w:szCs w:val="20"/>
              </w:rPr>
              <w:t>lai segtu izdevumus par vienotā informatīvā tālruņa 8345 darbību, nodrošinot personu informēšanu par Latvijā noteiktajiem epidemioloģiskās drošības pasākumiem Covid-19 izplatības ierobežošanai.</w:t>
            </w:r>
          </w:p>
        </w:tc>
      </w:tr>
      <w:tr w:rsidR="00C52635" w:rsidRPr="000D3656" w14:paraId="73AA0970" w14:textId="77777777" w:rsidTr="00C152C6">
        <w:tc>
          <w:tcPr>
            <w:tcW w:w="1565" w:type="dxa"/>
            <w:tcBorders>
              <w:top w:val="nil"/>
              <w:left w:val="nil"/>
              <w:bottom w:val="nil"/>
              <w:right w:val="nil"/>
            </w:tcBorders>
          </w:tcPr>
          <w:p w14:paraId="46A2273C" w14:textId="77777777" w:rsidR="00C52635" w:rsidRPr="000D3656" w:rsidRDefault="00C52635" w:rsidP="002F639A">
            <w:pPr>
              <w:tabs>
                <w:tab w:val="left" w:pos="0"/>
              </w:tabs>
              <w:jc w:val="both"/>
              <w:rPr>
                <w:sz w:val="20"/>
                <w:szCs w:val="20"/>
              </w:rPr>
            </w:pPr>
            <w:r w:rsidRPr="000D3656">
              <w:rPr>
                <w:sz w:val="20"/>
                <w:szCs w:val="20"/>
              </w:rPr>
              <w:t xml:space="preserve">FM </w:t>
            </w:r>
            <w:r>
              <w:rPr>
                <w:sz w:val="20"/>
                <w:szCs w:val="20"/>
              </w:rPr>
              <w:t>30.06.2021 rīk.Nr.380</w:t>
            </w:r>
          </w:p>
        </w:tc>
        <w:tc>
          <w:tcPr>
            <w:tcW w:w="7831" w:type="dxa"/>
            <w:tcBorders>
              <w:top w:val="nil"/>
              <w:left w:val="nil"/>
              <w:bottom w:val="nil"/>
              <w:right w:val="nil"/>
            </w:tcBorders>
          </w:tcPr>
          <w:p w14:paraId="55C7F90B" w14:textId="6BC240CD" w:rsidR="00C52635" w:rsidRPr="00E53B81" w:rsidRDefault="00C52635" w:rsidP="00C52635">
            <w:pPr>
              <w:autoSpaceDE w:val="0"/>
              <w:autoSpaceDN w:val="0"/>
              <w:jc w:val="both"/>
              <w:rPr>
                <w:sz w:val="26"/>
                <w:szCs w:val="26"/>
              </w:rPr>
            </w:pPr>
            <w:r>
              <w:rPr>
                <w:sz w:val="20"/>
                <w:szCs w:val="20"/>
              </w:rPr>
              <w:t>223 052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52635">
              <w:rPr>
                <w:sz w:val="20"/>
                <w:szCs w:val="20"/>
              </w:rPr>
              <w:t>pamatojoties uz Ministru kabineta 2021.gada 28.janvāra sēdes protokola Nr.10 46.§ 2.punktu.</w:t>
            </w:r>
            <w:r w:rsidR="002F639A">
              <w:rPr>
                <w:sz w:val="20"/>
                <w:szCs w:val="20"/>
              </w:rPr>
              <w:t xml:space="preserve">                                                                                                           </w:t>
            </w:r>
          </w:p>
        </w:tc>
      </w:tr>
      <w:tr w:rsidR="007A08EA" w:rsidRPr="000D3656" w14:paraId="3E60C5C8" w14:textId="77777777" w:rsidTr="00C152C6">
        <w:tc>
          <w:tcPr>
            <w:tcW w:w="1565" w:type="dxa"/>
            <w:tcBorders>
              <w:top w:val="nil"/>
              <w:left w:val="nil"/>
              <w:bottom w:val="nil"/>
              <w:right w:val="nil"/>
            </w:tcBorders>
          </w:tcPr>
          <w:p w14:paraId="5B68DF3B" w14:textId="77777777" w:rsidR="007A08EA" w:rsidRPr="000D3656" w:rsidRDefault="007A08EA" w:rsidP="00B835D0">
            <w:pPr>
              <w:tabs>
                <w:tab w:val="left" w:pos="0"/>
              </w:tabs>
              <w:jc w:val="both"/>
              <w:rPr>
                <w:sz w:val="20"/>
                <w:szCs w:val="20"/>
              </w:rPr>
            </w:pPr>
            <w:r w:rsidRPr="000D3656">
              <w:rPr>
                <w:sz w:val="20"/>
                <w:szCs w:val="20"/>
              </w:rPr>
              <w:t xml:space="preserve">FM </w:t>
            </w:r>
            <w:r>
              <w:rPr>
                <w:sz w:val="20"/>
                <w:szCs w:val="20"/>
              </w:rPr>
              <w:t>06.07.2021 rīk.Nr.387</w:t>
            </w:r>
          </w:p>
        </w:tc>
        <w:tc>
          <w:tcPr>
            <w:tcW w:w="7831" w:type="dxa"/>
            <w:tcBorders>
              <w:top w:val="nil"/>
              <w:left w:val="nil"/>
              <w:bottom w:val="nil"/>
              <w:right w:val="nil"/>
            </w:tcBorders>
          </w:tcPr>
          <w:p w14:paraId="6148BBFD" w14:textId="3D90B0FF" w:rsidR="007A08EA" w:rsidRPr="00E53B81" w:rsidRDefault="007A08EA" w:rsidP="007A08EA">
            <w:pPr>
              <w:autoSpaceDE w:val="0"/>
              <w:autoSpaceDN w:val="0"/>
              <w:jc w:val="both"/>
              <w:rPr>
                <w:sz w:val="26"/>
                <w:szCs w:val="26"/>
              </w:rPr>
            </w:pPr>
            <w:r>
              <w:rPr>
                <w:sz w:val="20"/>
                <w:szCs w:val="20"/>
              </w:rPr>
              <w:t>2 000 000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A08EA">
              <w:rPr>
                <w:sz w:val="20"/>
                <w:szCs w:val="20"/>
              </w:rPr>
              <w:t>pamatojoties uz Ministru kabineta 2021.gada 15.jūnija sēdes protokola Nr.48 56.§ 4.punktu.</w:t>
            </w:r>
          </w:p>
        </w:tc>
      </w:tr>
      <w:tr w:rsidR="00896161" w:rsidRPr="000D3656" w14:paraId="582C0BA5" w14:textId="77777777" w:rsidTr="00C152C6">
        <w:tc>
          <w:tcPr>
            <w:tcW w:w="1565" w:type="dxa"/>
            <w:tcBorders>
              <w:top w:val="nil"/>
              <w:left w:val="nil"/>
              <w:bottom w:val="nil"/>
              <w:right w:val="nil"/>
            </w:tcBorders>
          </w:tcPr>
          <w:p w14:paraId="06729135" w14:textId="77777777" w:rsidR="00896161" w:rsidRPr="000D3656" w:rsidRDefault="00896161" w:rsidP="00B835D0">
            <w:pPr>
              <w:tabs>
                <w:tab w:val="left" w:pos="0"/>
              </w:tabs>
              <w:jc w:val="both"/>
              <w:rPr>
                <w:sz w:val="20"/>
                <w:szCs w:val="20"/>
              </w:rPr>
            </w:pPr>
            <w:r w:rsidRPr="000D3656">
              <w:rPr>
                <w:sz w:val="20"/>
                <w:szCs w:val="20"/>
              </w:rPr>
              <w:t xml:space="preserve">FM </w:t>
            </w:r>
            <w:r>
              <w:rPr>
                <w:sz w:val="20"/>
                <w:szCs w:val="20"/>
              </w:rPr>
              <w:t>06.07.2021 rīk.Nr.389</w:t>
            </w:r>
          </w:p>
        </w:tc>
        <w:tc>
          <w:tcPr>
            <w:tcW w:w="7831" w:type="dxa"/>
            <w:tcBorders>
              <w:top w:val="nil"/>
              <w:left w:val="nil"/>
              <w:bottom w:val="nil"/>
              <w:right w:val="nil"/>
            </w:tcBorders>
          </w:tcPr>
          <w:p w14:paraId="74396030" w14:textId="4F857AEF" w:rsidR="00896161" w:rsidRPr="00E53B81" w:rsidRDefault="00896161" w:rsidP="00896161">
            <w:pPr>
              <w:autoSpaceDE w:val="0"/>
              <w:autoSpaceDN w:val="0"/>
              <w:jc w:val="both"/>
              <w:rPr>
                <w:sz w:val="26"/>
                <w:szCs w:val="26"/>
              </w:rPr>
            </w:pPr>
            <w:r>
              <w:rPr>
                <w:sz w:val="20"/>
                <w:szCs w:val="20"/>
              </w:rPr>
              <w:t>15 802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96161">
              <w:rPr>
                <w:sz w:val="20"/>
                <w:szCs w:val="20"/>
              </w:rPr>
              <w:t>lai segtu izdevumus par vienotā informatīvā tālruņa 8345 darbību, nodrošinot personu informēšanu par Latvijā noteiktajiem epidemioloģiskās drošības pasākumiem Covid-19 izplatības ierobežošanai.</w:t>
            </w:r>
          </w:p>
        </w:tc>
      </w:tr>
      <w:tr w:rsidR="00FE46D7" w:rsidRPr="000D3656" w14:paraId="4EC5551C" w14:textId="77777777" w:rsidTr="00C152C6">
        <w:tc>
          <w:tcPr>
            <w:tcW w:w="1565" w:type="dxa"/>
            <w:tcBorders>
              <w:top w:val="nil"/>
              <w:left w:val="nil"/>
              <w:bottom w:val="nil"/>
              <w:right w:val="nil"/>
            </w:tcBorders>
          </w:tcPr>
          <w:p w14:paraId="6DE1F4D6" w14:textId="77777777" w:rsidR="00FE46D7" w:rsidRPr="000D3656" w:rsidRDefault="00FE46D7" w:rsidP="00B835D0">
            <w:pPr>
              <w:tabs>
                <w:tab w:val="left" w:pos="0"/>
              </w:tabs>
              <w:jc w:val="both"/>
              <w:rPr>
                <w:sz w:val="20"/>
                <w:szCs w:val="20"/>
              </w:rPr>
            </w:pPr>
            <w:r w:rsidRPr="000D3656">
              <w:rPr>
                <w:sz w:val="20"/>
                <w:szCs w:val="20"/>
              </w:rPr>
              <w:t xml:space="preserve">FM </w:t>
            </w:r>
            <w:r>
              <w:rPr>
                <w:sz w:val="20"/>
                <w:szCs w:val="20"/>
              </w:rPr>
              <w:t>14.07.2021 rīk.Nr.402</w:t>
            </w:r>
          </w:p>
        </w:tc>
        <w:tc>
          <w:tcPr>
            <w:tcW w:w="7831" w:type="dxa"/>
            <w:tcBorders>
              <w:top w:val="nil"/>
              <w:left w:val="nil"/>
              <w:bottom w:val="nil"/>
              <w:right w:val="nil"/>
            </w:tcBorders>
          </w:tcPr>
          <w:p w14:paraId="107AB6D9" w14:textId="6AC3E544" w:rsidR="00FE46D7" w:rsidRPr="00E53B81" w:rsidRDefault="00FE46D7" w:rsidP="00FE46D7">
            <w:pPr>
              <w:autoSpaceDE w:val="0"/>
              <w:autoSpaceDN w:val="0"/>
              <w:jc w:val="both"/>
              <w:rPr>
                <w:sz w:val="26"/>
                <w:szCs w:val="26"/>
              </w:rPr>
            </w:pPr>
            <w:r>
              <w:rPr>
                <w:sz w:val="20"/>
                <w:szCs w:val="20"/>
              </w:rPr>
              <w:t>82 590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E46D7">
              <w:rPr>
                <w:sz w:val="20"/>
                <w:szCs w:val="20"/>
              </w:rPr>
              <w:t>pamatojoties uz Ministru kabineta 2021.gada 28.janvāra sēdes protokola Nr.10 46.§ 2.punktu.</w:t>
            </w:r>
          </w:p>
        </w:tc>
      </w:tr>
      <w:tr w:rsidR="00B65935" w:rsidRPr="000D3656" w14:paraId="02EA7FBC" w14:textId="77777777" w:rsidTr="00C152C6">
        <w:tc>
          <w:tcPr>
            <w:tcW w:w="1565" w:type="dxa"/>
            <w:tcBorders>
              <w:top w:val="nil"/>
              <w:left w:val="nil"/>
              <w:bottom w:val="nil"/>
              <w:right w:val="nil"/>
            </w:tcBorders>
          </w:tcPr>
          <w:p w14:paraId="4ED4AC2A" w14:textId="77777777" w:rsidR="00B65935" w:rsidRPr="000D3656" w:rsidRDefault="00B65935" w:rsidP="002F681C">
            <w:pPr>
              <w:tabs>
                <w:tab w:val="left" w:pos="0"/>
              </w:tabs>
              <w:jc w:val="both"/>
              <w:rPr>
                <w:sz w:val="20"/>
                <w:szCs w:val="20"/>
              </w:rPr>
            </w:pPr>
            <w:r w:rsidRPr="000D3656">
              <w:rPr>
                <w:sz w:val="20"/>
                <w:szCs w:val="20"/>
              </w:rPr>
              <w:t xml:space="preserve">FM </w:t>
            </w:r>
            <w:r>
              <w:rPr>
                <w:sz w:val="20"/>
                <w:szCs w:val="20"/>
              </w:rPr>
              <w:t>21.07.2021 rīk.Nr.424</w:t>
            </w:r>
          </w:p>
        </w:tc>
        <w:tc>
          <w:tcPr>
            <w:tcW w:w="7831" w:type="dxa"/>
            <w:tcBorders>
              <w:top w:val="nil"/>
              <w:left w:val="nil"/>
              <w:bottom w:val="nil"/>
              <w:right w:val="nil"/>
            </w:tcBorders>
          </w:tcPr>
          <w:p w14:paraId="4FDD96AE" w14:textId="5959B203" w:rsidR="00B65935" w:rsidRPr="00E53B81" w:rsidRDefault="00B65935" w:rsidP="00B65935">
            <w:pPr>
              <w:autoSpaceDE w:val="0"/>
              <w:autoSpaceDN w:val="0"/>
              <w:jc w:val="both"/>
              <w:rPr>
                <w:sz w:val="26"/>
                <w:szCs w:val="26"/>
              </w:rPr>
            </w:pPr>
            <w:r>
              <w:rPr>
                <w:sz w:val="20"/>
                <w:szCs w:val="20"/>
              </w:rPr>
              <w:t>85 308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65935">
              <w:rPr>
                <w:sz w:val="20"/>
                <w:szCs w:val="20"/>
              </w:rPr>
              <w:t>pamatojoties uz Ministru kabineta 2021.gada 28.janvāra sēdes protokola Nr.10 46.§ 2.punktu.</w:t>
            </w:r>
          </w:p>
        </w:tc>
      </w:tr>
      <w:tr w:rsidR="00BC01BB" w:rsidRPr="000D3656" w14:paraId="44DC4AE3" w14:textId="77777777" w:rsidTr="00C152C6">
        <w:tc>
          <w:tcPr>
            <w:tcW w:w="1565" w:type="dxa"/>
            <w:tcBorders>
              <w:top w:val="nil"/>
              <w:left w:val="nil"/>
              <w:bottom w:val="nil"/>
              <w:right w:val="nil"/>
            </w:tcBorders>
          </w:tcPr>
          <w:p w14:paraId="7268FF24" w14:textId="77777777" w:rsidR="00BC01BB" w:rsidRPr="000D3656" w:rsidRDefault="00BC01BB" w:rsidP="00FA0124">
            <w:pPr>
              <w:tabs>
                <w:tab w:val="left" w:pos="0"/>
              </w:tabs>
              <w:jc w:val="both"/>
              <w:rPr>
                <w:sz w:val="20"/>
                <w:szCs w:val="20"/>
              </w:rPr>
            </w:pPr>
            <w:r w:rsidRPr="000D3656">
              <w:rPr>
                <w:sz w:val="20"/>
                <w:szCs w:val="20"/>
              </w:rPr>
              <w:t xml:space="preserve">FM </w:t>
            </w:r>
            <w:r>
              <w:rPr>
                <w:sz w:val="20"/>
                <w:szCs w:val="20"/>
              </w:rPr>
              <w:t>06.08.2021 rīk.Nr.453</w:t>
            </w:r>
          </w:p>
        </w:tc>
        <w:tc>
          <w:tcPr>
            <w:tcW w:w="7831" w:type="dxa"/>
            <w:tcBorders>
              <w:top w:val="nil"/>
              <w:left w:val="nil"/>
              <w:bottom w:val="nil"/>
              <w:right w:val="nil"/>
            </w:tcBorders>
          </w:tcPr>
          <w:p w14:paraId="4111043C" w14:textId="618457B3" w:rsidR="00BC01BB" w:rsidRPr="00BC01BB" w:rsidRDefault="00BC01BB" w:rsidP="00BC01BB">
            <w:pPr>
              <w:widowControl w:val="0"/>
              <w:jc w:val="both"/>
              <w:rPr>
                <w:rFonts w:eastAsia="Calibri"/>
                <w:sz w:val="28"/>
                <w:szCs w:val="28"/>
                <w:lang w:eastAsia="lv-LV"/>
              </w:rPr>
            </w:pPr>
            <w:r>
              <w:rPr>
                <w:sz w:val="20"/>
                <w:szCs w:val="20"/>
              </w:rPr>
              <w:t>66 946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C01BB">
              <w:rPr>
                <w:sz w:val="20"/>
                <w:szCs w:val="20"/>
              </w:rPr>
              <w:t>lai nodrošinātu Covid-19 izplatības ierobežošanai nepieciešamo integrētās komunikācijas kampaņu īstenošanu 2021.gadā.</w:t>
            </w:r>
          </w:p>
        </w:tc>
      </w:tr>
      <w:tr w:rsidR="00812409" w:rsidRPr="000D3656" w14:paraId="5042FB81" w14:textId="77777777" w:rsidTr="00C152C6">
        <w:tc>
          <w:tcPr>
            <w:tcW w:w="1565" w:type="dxa"/>
            <w:tcBorders>
              <w:top w:val="nil"/>
              <w:left w:val="nil"/>
              <w:bottom w:val="nil"/>
              <w:right w:val="nil"/>
            </w:tcBorders>
          </w:tcPr>
          <w:p w14:paraId="238811DC" w14:textId="7A41EC2C" w:rsidR="00812409" w:rsidRPr="000D3656" w:rsidRDefault="00812409" w:rsidP="00FA0124">
            <w:pPr>
              <w:tabs>
                <w:tab w:val="left" w:pos="0"/>
              </w:tabs>
              <w:jc w:val="both"/>
              <w:rPr>
                <w:sz w:val="20"/>
                <w:szCs w:val="20"/>
              </w:rPr>
            </w:pPr>
            <w:r w:rsidRPr="000D3656">
              <w:rPr>
                <w:sz w:val="20"/>
                <w:szCs w:val="20"/>
              </w:rPr>
              <w:t xml:space="preserve">FM </w:t>
            </w:r>
            <w:r>
              <w:rPr>
                <w:sz w:val="20"/>
                <w:szCs w:val="20"/>
              </w:rPr>
              <w:t>06.08.2021 rīk.Nr.454</w:t>
            </w:r>
          </w:p>
        </w:tc>
        <w:tc>
          <w:tcPr>
            <w:tcW w:w="7831" w:type="dxa"/>
            <w:tcBorders>
              <w:top w:val="nil"/>
              <w:left w:val="nil"/>
              <w:bottom w:val="nil"/>
              <w:right w:val="nil"/>
            </w:tcBorders>
          </w:tcPr>
          <w:p w14:paraId="3621F865" w14:textId="3F519780" w:rsidR="00812409" w:rsidRPr="00BC01BB" w:rsidRDefault="00812409" w:rsidP="00FA0124">
            <w:pPr>
              <w:widowControl w:val="0"/>
              <w:jc w:val="both"/>
              <w:rPr>
                <w:rFonts w:eastAsia="Calibri"/>
                <w:sz w:val="28"/>
                <w:szCs w:val="28"/>
                <w:lang w:eastAsia="lv-LV"/>
              </w:rPr>
            </w:pPr>
            <w:r>
              <w:rPr>
                <w:sz w:val="20"/>
                <w:szCs w:val="20"/>
              </w:rPr>
              <w:t>11 859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12409">
              <w:rPr>
                <w:sz w:val="20"/>
                <w:szCs w:val="20"/>
              </w:rPr>
              <w:t>lai segtu izdevumus par vienotā informatīvā tālruņa 8345 darbību, nodrošinot personu informēšanu par Latvijā noteiktajiem epidemioloģiskās drošības pasākumiem Covid-19 izplatības ierobežošanai.</w:t>
            </w:r>
          </w:p>
        </w:tc>
      </w:tr>
      <w:tr w:rsidR="00B44882" w:rsidRPr="000D3656" w14:paraId="2D4C935D" w14:textId="77777777" w:rsidTr="00C152C6">
        <w:tc>
          <w:tcPr>
            <w:tcW w:w="1565" w:type="dxa"/>
            <w:tcBorders>
              <w:top w:val="nil"/>
              <w:left w:val="nil"/>
              <w:bottom w:val="nil"/>
              <w:right w:val="nil"/>
            </w:tcBorders>
          </w:tcPr>
          <w:p w14:paraId="3959F505" w14:textId="77777777" w:rsidR="00B44882" w:rsidRPr="000D3656" w:rsidRDefault="00B44882" w:rsidP="00BB52C4">
            <w:pPr>
              <w:tabs>
                <w:tab w:val="left" w:pos="0"/>
              </w:tabs>
              <w:jc w:val="both"/>
              <w:rPr>
                <w:sz w:val="20"/>
                <w:szCs w:val="20"/>
              </w:rPr>
            </w:pPr>
            <w:r w:rsidRPr="000D3656">
              <w:rPr>
                <w:sz w:val="20"/>
                <w:szCs w:val="20"/>
              </w:rPr>
              <w:t xml:space="preserve">FM </w:t>
            </w:r>
            <w:r>
              <w:rPr>
                <w:sz w:val="20"/>
                <w:szCs w:val="20"/>
              </w:rPr>
              <w:t>16.08.2021 rīk.Nr.464</w:t>
            </w:r>
          </w:p>
        </w:tc>
        <w:tc>
          <w:tcPr>
            <w:tcW w:w="7831" w:type="dxa"/>
            <w:tcBorders>
              <w:top w:val="nil"/>
              <w:left w:val="nil"/>
              <w:bottom w:val="nil"/>
              <w:right w:val="nil"/>
            </w:tcBorders>
          </w:tcPr>
          <w:p w14:paraId="4B198693" w14:textId="76AB63D2" w:rsidR="00B44882" w:rsidRPr="00E53B81" w:rsidRDefault="00B44882" w:rsidP="00B44882">
            <w:pPr>
              <w:autoSpaceDE w:val="0"/>
              <w:autoSpaceDN w:val="0"/>
              <w:jc w:val="both"/>
              <w:rPr>
                <w:sz w:val="26"/>
                <w:szCs w:val="26"/>
              </w:rPr>
            </w:pPr>
            <w:r>
              <w:rPr>
                <w:sz w:val="20"/>
                <w:szCs w:val="20"/>
              </w:rPr>
              <w:t>1 192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B44882">
              <w:rPr>
                <w:sz w:val="20"/>
                <w:szCs w:val="20"/>
              </w:rPr>
              <w:t>amatojoties uz Ministru kabineta 2021.gada 28.janvāra sēdes protokola Nr.10 46.§ 2.punktu.</w:t>
            </w:r>
          </w:p>
        </w:tc>
      </w:tr>
      <w:tr w:rsidR="006C32ED" w:rsidRPr="000D3656" w14:paraId="7C198BCE" w14:textId="77777777" w:rsidTr="00C152C6">
        <w:tc>
          <w:tcPr>
            <w:tcW w:w="1565" w:type="dxa"/>
            <w:tcBorders>
              <w:top w:val="nil"/>
              <w:left w:val="nil"/>
              <w:bottom w:val="nil"/>
              <w:right w:val="nil"/>
            </w:tcBorders>
          </w:tcPr>
          <w:p w14:paraId="6E04AD90" w14:textId="77777777" w:rsidR="006C32ED" w:rsidRPr="000D3656" w:rsidRDefault="006C32ED" w:rsidP="006422E3">
            <w:pPr>
              <w:tabs>
                <w:tab w:val="left" w:pos="0"/>
              </w:tabs>
              <w:jc w:val="both"/>
              <w:rPr>
                <w:sz w:val="20"/>
                <w:szCs w:val="20"/>
              </w:rPr>
            </w:pPr>
            <w:r w:rsidRPr="000D3656">
              <w:rPr>
                <w:sz w:val="20"/>
                <w:szCs w:val="20"/>
              </w:rPr>
              <w:t xml:space="preserve">FM </w:t>
            </w:r>
            <w:r>
              <w:rPr>
                <w:sz w:val="20"/>
                <w:szCs w:val="20"/>
              </w:rPr>
              <w:t>24.08.2021 rīk.Nr.492</w:t>
            </w:r>
          </w:p>
        </w:tc>
        <w:tc>
          <w:tcPr>
            <w:tcW w:w="7831" w:type="dxa"/>
            <w:tcBorders>
              <w:top w:val="nil"/>
              <w:left w:val="nil"/>
              <w:bottom w:val="nil"/>
              <w:right w:val="nil"/>
            </w:tcBorders>
          </w:tcPr>
          <w:p w14:paraId="44834C79" w14:textId="69BE4406" w:rsidR="006C32ED" w:rsidRPr="00E53B81" w:rsidRDefault="006C32ED" w:rsidP="006C32ED">
            <w:pPr>
              <w:autoSpaceDE w:val="0"/>
              <w:autoSpaceDN w:val="0"/>
              <w:jc w:val="both"/>
              <w:rPr>
                <w:sz w:val="26"/>
                <w:szCs w:val="26"/>
              </w:rPr>
            </w:pPr>
            <w:r>
              <w:rPr>
                <w:sz w:val="20"/>
                <w:szCs w:val="20"/>
              </w:rPr>
              <w:t>18 067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6C32ED">
              <w:rPr>
                <w:sz w:val="20"/>
                <w:szCs w:val="20"/>
              </w:rPr>
              <w:t>amatojoties uz Ministru kabineta 2021.gada 28.janvāra sēdes protokola Nr.10 46.§ 2.punktu.</w:t>
            </w:r>
          </w:p>
        </w:tc>
      </w:tr>
      <w:tr w:rsidR="00516997" w:rsidRPr="000D3656" w14:paraId="517E1CF9" w14:textId="77777777" w:rsidTr="00C152C6">
        <w:tc>
          <w:tcPr>
            <w:tcW w:w="1565" w:type="dxa"/>
            <w:tcBorders>
              <w:top w:val="nil"/>
              <w:left w:val="nil"/>
              <w:bottom w:val="nil"/>
              <w:right w:val="nil"/>
            </w:tcBorders>
          </w:tcPr>
          <w:p w14:paraId="57DA9D9A" w14:textId="77777777" w:rsidR="00516997" w:rsidRPr="000D3656" w:rsidRDefault="00516997" w:rsidP="00E17444">
            <w:pPr>
              <w:tabs>
                <w:tab w:val="left" w:pos="0"/>
              </w:tabs>
              <w:jc w:val="both"/>
              <w:rPr>
                <w:sz w:val="20"/>
                <w:szCs w:val="20"/>
              </w:rPr>
            </w:pPr>
            <w:r w:rsidRPr="000D3656">
              <w:rPr>
                <w:sz w:val="20"/>
                <w:szCs w:val="20"/>
              </w:rPr>
              <w:t xml:space="preserve">FM </w:t>
            </w:r>
            <w:r>
              <w:rPr>
                <w:sz w:val="20"/>
                <w:szCs w:val="20"/>
              </w:rPr>
              <w:t>26.08.2021 rīk.Nr.501</w:t>
            </w:r>
          </w:p>
        </w:tc>
        <w:tc>
          <w:tcPr>
            <w:tcW w:w="7831" w:type="dxa"/>
            <w:tcBorders>
              <w:top w:val="nil"/>
              <w:left w:val="nil"/>
              <w:bottom w:val="nil"/>
              <w:right w:val="nil"/>
            </w:tcBorders>
          </w:tcPr>
          <w:p w14:paraId="78DD010C" w14:textId="00FDE369" w:rsidR="00516997" w:rsidRPr="00E53B81" w:rsidRDefault="00516997" w:rsidP="00516997">
            <w:pPr>
              <w:autoSpaceDE w:val="0"/>
              <w:autoSpaceDN w:val="0"/>
              <w:jc w:val="both"/>
              <w:rPr>
                <w:sz w:val="26"/>
                <w:szCs w:val="26"/>
              </w:rPr>
            </w:pPr>
            <w:r>
              <w:rPr>
                <w:sz w:val="20"/>
                <w:szCs w:val="20"/>
              </w:rPr>
              <w:t>106 529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516997">
              <w:rPr>
                <w:sz w:val="20"/>
                <w:szCs w:val="20"/>
              </w:rPr>
              <w:t>amatojoties uz Ministru kabineta 2021.gada 28.janvāra sēdes protokola Nr.10 46.§ 2.punktu.</w:t>
            </w:r>
          </w:p>
        </w:tc>
      </w:tr>
      <w:tr w:rsidR="00D07CF5" w:rsidRPr="000D3656" w14:paraId="0ACA60C3" w14:textId="77777777" w:rsidTr="00C152C6">
        <w:tc>
          <w:tcPr>
            <w:tcW w:w="1565" w:type="dxa"/>
            <w:tcBorders>
              <w:top w:val="nil"/>
              <w:left w:val="nil"/>
              <w:bottom w:val="nil"/>
              <w:right w:val="nil"/>
            </w:tcBorders>
          </w:tcPr>
          <w:p w14:paraId="48242D0C" w14:textId="77777777" w:rsidR="00D07CF5" w:rsidRPr="000D3656" w:rsidRDefault="00D07CF5" w:rsidP="00CB7047">
            <w:pPr>
              <w:tabs>
                <w:tab w:val="left" w:pos="0"/>
              </w:tabs>
              <w:jc w:val="both"/>
              <w:rPr>
                <w:sz w:val="20"/>
                <w:szCs w:val="20"/>
              </w:rPr>
            </w:pPr>
            <w:r w:rsidRPr="000D3656">
              <w:rPr>
                <w:sz w:val="20"/>
                <w:szCs w:val="20"/>
              </w:rPr>
              <w:t xml:space="preserve">FM </w:t>
            </w:r>
            <w:r>
              <w:rPr>
                <w:sz w:val="20"/>
                <w:szCs w:val="20"/>
              </w:rPr>
              <w:t>13.09.2021 rīk.Nr.534</w:t>
            </w:r>
          </w:p>
        </w:tc>
        <w:tc>
          <w:tcPr>
            <w:tcW w:w="7831" w:type="dxa"/>
            <w:tcBorders>
              <w:top w:val="nil"/>
              <w:left w:val="nil"/>
              <w:bottom w:val="nil"/>
              <w:right w:val="nil"/>
            </w:tcBorders>
          </w:tcPr>
          <w:p w14:paraId="2EE10D5C" w14:textId="6865AB25" w:rsidR="00D07CF5" w:rsidRPr="00E53B81" w:rsidRDefault="00D07CF5" w:rsidP="00D07CF5">
            <w:pPr>
              <w:autoSpaceDE w:val="0"/>
              <w:autoSpaceDN w:val="0"/>
              <w:jc w:val="both"/>
              <w:rPr>
                <w:sz w:val="26"/>
                <w:szCs w:val="26"/>
              </w:rPr>
            </w:pPr>
            <w:r>
              <w:rPr>
                <w:sz w:val="20"/>
                <w:szCs w:val="20"/>
              </w:rPr>
              <w:t>8 569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D07CF5">
              <w:rPr>
                <w:sz w:val="20"/>
                <w:szCs w:val="20"/>
              </w:rPr>
              <w:t>amatojoties uz Ministru kabineta 2021.gada 28.janvāra sēdes protokola Nr.10 46.§ 2.punktu.</w:t>
            </w:r>
          </w:p>
        </w:tc>
      </w:tr>
      <w:tr w:rsidR="006A0B38" w:rsidRPr="000D3656" w14:paraId="5E84594E" w14:textId="77777777" w:rsidTr="008B0D76">
        <w:tc>
          <w:tcPr>
            <w:tcW w:w="1565" w:type="dxa"/>
            <w:tcBorders>
              <w:top w:val="nil"/>
              <w:left w:val="nil"/>
              <w:bottom w:val="nil"/>
              <w:right w:val="nil"/>
            </w:tcBorders>
          </w:tcPr>
          <w:p w14:paraId="626237FF" w14:textId="77777777" w:rsidR="006A0B38" w:rsidRPr="000D3656" w:rsidRDefault="006A0B38" w:rsidP="00C805F5">
            <w:pPr>
              <w:tabs>
                <w:tab w:val="left" w:pos="0"/>
              </w:tabs>
              <w:jc w:val="both"/>
              <w:rPr>
                <w:sz w:val="20"/>
                <w:szCs w:val="20"/>
              </w:rPr>
            </w:pPr>
            <w:r w:rsidRPr="000D3656">
              <w:rPr>
                <w:sz w:val="20"/>
                <w:szCs w:val="20"/>
              </w:rPr>
              <w:t xml:space="preserve">FM </w:t>
            </w:r>
            <w:r>
              <w:rPr>
                <w:sz w:val="20"/>
                <w:szCs w:val="20"/>
              </w:rPr>
              <w:t>22.09.2021 rīk.Nr.556</w:t>
            </w:r>
          </w:p>
        </w:tc>
        <w:tc>
          <w:tcPr>
            <w:tcW w:w="7831" w:type="dxa"/>
            <w:tcBorders>
              <w:top w:val="nil"/>
              <w:left w:val="nil"/>
              <w:bottom w:val="nil"/>
              <w:right w:val="nil"/>
            </w:tcBorders>
          </w:tcPr>
          <w:p w14:paraId="6D0B1DD5" w14:textId="77BF0B0C" w:rsidR="006A0B38" w:rsidRPr="00E53B81" w:rsidRDefault="006A0B38" w:rsidP="006A0B38">
            <w:pPr>
              <w:autoSpaceDE w:val="0"/>
              <w:autoSpaceDN w:val="0"/>
              <w:jc w:val="both"/>
              <w:rPr>
                <w:sz w:val="26"/>
                <w:szCs w:val="26"/>
              </w:rPr>
            </w:pPr>
            <w:r>
              <w:rPr>
                <w:sz w:val="20"/>
                <w:szCs w:val="20"/>
              </w:rPr>
              <w:t>66 520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6A0B38">
              <w:rPr>
                <w:sz w:val="20"/>
                <w:szCs w:val="20"/>
              </w:rPr>
              <w:t>amatojoties uz Ministru kabineta 2021.gada 28.janvāra sēdes protokola Nr.10 46.§ 2.punktu.</w:t>
            </w:r>
          </w:p>
        </w:tc>
      </w:tr>
      <w:tr w:rsidR="001A19F7" w:rsidRPr="000D3656" w14:paraId="443C85D3" w14:textId="77777777" w:rsidTr="008B0D76">
        <w:trPr>
          <w:trHeight w:val="148"/>
        </w:trPr>
        <w:tc>
          <w:tcPr>
            <w:tcW w:w="1565" w:type="dxa"/>
            <w:tcBorders>
              <w:top w:val="nil"/>
              <w:left w:val="nil"/>
              <w:bottom w:val="nil"/>
              <w:right w:val="nil"/>
            </w:tcBorders>
          </w:tcPr>
          <w:p w14:paraId="69EC0D23" w14:textId="77777777" w:rsidR="001A19F7" w:rsidRPr="000D3656" w:rsidRDefault="001A19F7" w:rsidP="004460BC">
            <w:pPr>
              <w:tabs>
                <w:tab w:val="left" w:pos="0"/>
              </w:tabs>
              <w:jc w:val="both"/>
              <w:rPr>
                <w:sz w:val="20"/>
                <w:szCs w:val="20"/>
              </w:rPr>
            </w:pPr>
            <w:r w:rsidRPr="000D3656">
              <w:rPr>
                <w:sz w:val="20"/>
                <w:szCs w:val="20"/>
              </w:rPr>
              <w:t xml:space="preserve">FM </w:t>
            </w:r>
            <w:r>
              <w:rPr>
                <w:sz w:val="20"/>
                <w:szCs w:val="20"/>
              </w:rPr>
              <w:t>18.10.2021 rīk.Nr.613</w:t>
            </w:r>
          </w:p>
        </w:tc>
        <w:tc>
          <w:tcPr>
            <w:tcW w:w="7831" w:type="dxa"/>
            <w:tcBorders>
              <w:top w:val="nil"/>
              <w:left w:val="nil"/>
              <w:bottom w:val="nil"/>
              <w:right w:val="nil"/>
            </w:tcBorders>
          </w:tcPr>
          <w:p w14:paraId="1FC0D873" w14:textId="5851F893" w:rsidR="001A19F7" w:rsidRPr="001A19F7" w:rsidRDefault="001A19F7" w:rsidP="001A19F7">
            <w:pPr>
              <w:jc w:val="both"/>
              <w:rPr>
                <w:color w:val="1F497D"/>
                <w:sz w:val="28"/>
                <w:szCs w:val="28"/>
              </w:rPr>
            </w:pPr>
            <w:r>
              <w:rPr>
                <w:sz w:val="20"/>
                <w:szCs w:val="20"/>
              </w:rPr>
              <w:t>45 375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A19F7">
              <w:rPr>
                <w:sz w:val="20"/>
                <w:szCs w:val="20"/>
              </w:rPr>
              <w:t>lai nodrošinātu Covid-19 izplatības ierobežošanai nepieciešamo integrētās komunikācijas kampaņu īstenošanu 2021. gadā.</w:t>
            </w:r>
          </w:p>
        </w:tc>
      </w:tr>
      <w:tr w:rsidR="00B81D34" w:rsidRPr="000D3656" w14:paraId="241CA4C3" w14:textId="77777777" w:rsidTr="008B0D76">
        <w:trPr>
          <w:trHeight w:val="148"/>
        </w:trPr>
        <w:tc>
          <w:tcPr>
            <w:tcW w:w="1565" w:type="dxa"/>
            <w:tcBorders>
              <w:top w:val="nil"/>
              <w:left w:val="nil"/>
              <w:bottom w:val="nil"/>
              <w:right w:val="nil"/>
            </w:tcBorders>
          </w:tcPr>
          <w:p w14:paraId="3450F23F" w14:textId="77777777" w:rsidR="00B81D34" w:rsidRPr="000D3656" w:rsidRDefault="00B81D34" w:rsidP="005A1745">
            <w:pPr>
              <w:tabs>
                <w:tab w:val="left" w:pos="0"/>
              </w:tabs>
              <w:jc w:val="both"/>
              <w:rPr>
                <w:sz w:val="20"/>
                <w:szCs w:val="20"/>
              </w:rPr>
            </w:pPr>
            <w:r w:rsidRPr="000D3656">
              <w:rPr>
                <w:sz w:val="20"/>
                <w:szCs w:val="20"/>
              </w:rPr>
              <w:t xml:space="preserve">FM </w:t>
            </w:r>
            <w:r>
              <w:rPr>
                <w:sz w:val="20"/>
                <w:szCs w:val="20"/>
              </w:rPr>
              <w:t>21.10.2021 rīk.Nr.630</w:t>
            </w:r>
          </w:p>
        </w:tc>
        <w:tc>
          <w:tcPr>
            <w:tcW w:w="7831" w:type="dxa"/>
            <w:tcBorders>
              <w:top w:val="nil"/>
              <w:left w:val="nil"/>
              <w:bottom w:val="nil"/>
              <w:right w:val="nil"/>
            </w:tcBorders>
          </w:tcPr>
          <w:p w14:paraId="206A2BBD" w14:textId="26F4F0E4" w:rsidR="00B81D34" w:rsidRPr="00B81D34" w:rsidRDefault="00B81D34" w:rsidP="00B81D34">
            <w:pPr>
              <w:jc w:val="both"/>
              <w:rPr>
                <w:sz w:val="27"/>
                <w:szCs w:val="27"/>
              </w:rPr>
            </w:pPr>
            <w:r>
              <w:rPr>
                <w:sz w:val="20"/>
                <w:szCs w:val="20"/>
              </w:rPr>
              <w:t>21 563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81D34">
              <w:rPr>
                <w:sz w:val="20"/>
                <w:szCs w:val="20"/>
              </w:rPr>
              <w:t>lai segtu izdevumus par vienoto informatīvo tālruni 8345, kas nepieciešams personu informēšanai par Latvijā noteiktajiem epidemioloģiskās drošības pasākumiem saistībā ar Covid-19 izplatību, tajā skaitā, 2 158 </w:t>
            </w:r>
            <w:proofErr w:type="spellStart"/>
            <w:r w:rsidRPr="00B81D34">
              <w:rPr>
                <w:sz w:val="20"/>
                <w:szCs w:val="20"/>
              </w:rPr>
              <w:t>euro</w:t>
            </w:r>
            <w:proofErr w:type="spellEnd"/>
            <w:r w:rsidRPr="00B81D34">
              <w:rPr>
                <w:sz w:val="20"/>
                <w:szCs w:val="20"/>
              </w:rPr>
              <w:t xml:space="preserve"> atbilstoši Ministru kabineta 2021.gada 5.februāra rīkojumam Nr.70 (prot. Nr.12 15.§) “Par finanšu līdzekļu piešķiršanu no valsts budžeta programmas “Līdzekļi neparedzētiem gadījumiem””, un 19 405 </w:t>
            </w:r>
            <w:proofErr w:type="spellStart"/>
            <w:r w:rsidRPr="00B81D34">
              <w:rPr>
                <w:sz w:val="20"/>
                <w:szCs w:val="20"/>
              </w:rPr>
              <w:t>euro</w:t>
            </w:r>
            <w:proofErr w:type="spellEnd"/>
            <w:r w:rsidRPr="00B81D34">
              <w:rPr>
                <w:sz w:val="20"/>
                <w:szCs w:val="20"/>
              </w:rPr>
              <w:t xml:space="preserve"> atbilstoši Ministru kabineta 2021.gada 28.septembra rīkojumam Nr.676 (prot. Nr.64 1.§) “Par finanšu līdzekļu piešķiršanu no valsts budžeta programmas “Līdzekļi neparedzētiem gadījumiem””.</w:t>
            </w:r>
            <w:r w:rsidRPr="00745695">
              <w:rPr>
                <w:sz w:val="27"/>
                <w:szCs w:val="27"/>
              </w:rPr>
              <w:t xml:space="preserve"> </w:t>
            </w:r>
          </w:p>
        </w:tc>
      </w:tr>
      <w:tr w:rsidR="0073741F" w:rsidRPr="000D3656" w14:paraId="47C8C46B" w14:textId="77777777" w:rsidTr="008B0D76">
        <w:trPr>
          <w:trHeight w:val="148"/>
        </w:trPr>
        <w:tc>
          <w:tcPr>
            <w:tcW w:w="1565" w:type="dxa"/>
            <w:tcBorders>
              <w:top w:val="nil"/>
              <w:left w:val="nil"/>
              <w:bottom w:val="nil"/>
              <w:right w:val="nil"/>
            </w:tcBorders>
          </w:tcPr>
          <w:p w14:paraId="61DCB505" w14:textId="77777777" w:rsidR="0073741F" w:rsidRPr="000D3656" w:rsidRDefault="0073741F" w:rsidP="00A37B8A">
            <w:pPr>
              <w:tabs>
                <w:tab w:val="left" w:pos="0"/>
              </w:tabs>
              <w:jc w:val="both"/>
              <w:rPr>
                <w:sz w:val="20"/>
                <w:szCs w:val="20"/>
              </w:rPr>
            </w:pPr>
            <w:r w:rsidRPr="000D3656">
              <w:rPr>
                <w:sz w:val="20"/>
                <w:szCs w:val="20"/>
              </w:rPr>
              <w:t xml:space="preserve">FM </w:t>
            </w:r>
            <w:r>
              <w:rPr>
                <w:sz w:val="20"/>
                <w:szCs w:val="20"/>
              </w:rPr>
              <w:t>21.10.2021 rīk.Nr.636</w:t>
            </w:r>
          </w:p>
        </w:tc>
        <w:tc>
          <w:tcPr>
            <w:tcW w:w="7831" w:type="dxa"/>
            <w:tcBorders>
              <w:top w:val="nil"/>
              <w:left w:val="nil"/>
              <w:bottom w:val="nil"/>
              <w:right w:val="nil"/>
            </w:tcBorders>
          </w:tcPr>
          <w:p w14:paraId="6B1961C5" w14:textId="74A2B4F7" w:rsidR="0073741F" w:rsidRPr="000375DD" w:rsidRDefault="0073741F" w:rsidP="00A37B8A">
            <w:pPr>
              <w:jc w:val="both"/>
              <w:rPr>
                <w:color w:val="000000"/>
                <w:sz w:val="28"/>
                <w:szCs w:val="28"/>
                <w:lang w:eastAsia="lv-LV"/>
              </w:rPr>
            </w:pPr>
            <w:r>
              <w:rPr>
                <w:sz w:val="20"/>
                <w:szCs w:val="20"/>
              </w:rPr>
              <w:t>1 831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73741F">
              <w:rPr>
                <w:sz w:val="20"/>
                <w:szCs w:val="20"/>
              </w:rPr>
              <w:t>amatojoties uz Ministru kabineta 2021.gada 28.janvāra sēdes protokola Nr.10 46.§ 2.punktu.</w:t>
            </w:r>
          </w:p>
        </w:tc>
      </w:tr>
      <w:tr w:rsidR="00B54345" w:rsidRPr="000D3656" w14:paraId="2C91D425" w14:textId="77777777" w:rsidTr="008B0D76">
        <w:trPr>
          <w:trHeight w:val="148"/>
        </w:trPr>
        <w:tc>
          <w:tcPr>
            <w:tcW w:w="1565" w:type="dxa"/>
            <w:tcBorders>
              <w:top w:val="nil"/>
              <w:left w:val="nil"/>
              <w:bottom w:val="nil"/>
              <w:right w:val="nil"/>
            </w:tcBorders>
          </w:tcPr>
          <w:p w14:paraId="319E67E3" w14:textId="77777777" w:rsidR="00B54345" w:rsidRPr="000D3656" w:rsidRDefault="00B54345" w:rsidP="00A37B8A">
            <w:pPr>
              <w:tabs>
                <w:tab w:val="left" w:pos="0"/>
              </w:tabs>
              <w:jc w:val="both"/>
              <w:rPr>
                <w:sz w:val="20"/>
                <w:szCs w:val="20"/>
              </w:rPr>
            </w:pPr>
            <w:r w:rsidRPr="000D3656">
              <w:rPr>
                <w:sz w:val="20"/>
                <w:szCs w:val="20"/>
              </w:rPr>
              <w:t xml:space="preserve">FM </w:t>
            </w:r>
            <w:r>
              <w:rPr>
                <w:sz w:val="20"/>
                <w:szCs w:val="20"/>
              </w:rPr>
              <w:t>26.10.2021 rīk.Nr.649</w:t>
            </w:r>
          </w:p>
        </w:tc>
        <w:tc>
          <w:tcPr>
            <w:tcW w:w="7831" w:type="dxa"/>
            <w:tcBorders>
              <w:top w:val="nil"/>
              <w:left w:val="nil"/>
              <w:bottom w:val="nil"/>
              <w:right w:val="nil"/>
            </w:tcBorders>
          </w:tcPr>
          <w:p w14:paraId="25042F28" w14:textId="2219A887" w:rsidR="00B54345" w:rsidRPr="000375DD" w:rsidRDefault="00B54345" w:rsidP="00A37B8A">
            <w:pPr>
              <w:jc w:val="both"/>
              <w:rPr>
                <w:color w:val="000000"/>
                <w:sz w:val="28"/>
                <w:szCs w:val="28"/>
                <w:lang w:eastAsia="lv-LV"/>
              </w:rPr>
            </w:pPr>
            <w:r>
              <w:rPr>
                <w:sz w:val="20"/>
                <w:szCs w:val="20"/>
              </w:rPr>
              <w:t>179 335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B54345">
              <w:rPr>
                <w:sz w:val="20"/>
                <w:szCs w:val="20"/>
              </w:rPr>
              <w:t>amatojoties uz Ministru kabineta 2021.gada 28.janvāra sēdes protokola Nr.10 46.§ 2.punktu</w:t>
            </w:r>
            <w:r>
              <w:rPr>
                <w:sz w:val="20"/>
                <w:szCs w:val="20"/>
              </w:rPr>
              <w:t>.</w:t>
            </w:r>
          </w:p>
        </w:tc>
      </w:tr>
      <w:tr w:rsidR="003F7135" w:rsidRPr="000D3656" w14:paraId="4BA86C4F" w14:textId="77777777" w:rsidTr="008B0D76">
        <w:trPr>
          <w:trHeight w:val="148"/>
        </w:trPr>
        <w:tc>
          <w:tcPr>
            <w:tcW w:w="1565" w:type="dxa"/>
            <w:tcBorders>
              <w:top w:val="nil"/>
              <w:left w:val="nil"/>
              <w:bottom w:val="nil"/>
              <w:right w:val="nil"/>
            </w:tcBorders>
          </w:tcPr>
          <w:p w14:paraId="64D6C74D" w14:textId="77777777" w:rsidR="003F7135" w:rsidRPr="000D3656" w:rsidRDefault="003F7135" w:rsidP="00376DCF">
            <w:pPr>
              <w:tabs>
                <w:tab w:val="left" w:pos="0"/>
              </w:tabs>
              <w:jc w:val="both"/>
              <w:rPr>
                <w:sz w:val="20"/>
                <w:szCs w:val="20"/>
              </w:rPr>
            </w:pPr>
            <w:r w:rsidRPr="000D3656">
              <w:rPr>
                <w:sz w:val="20"/>
                <w:szCs w:val="20"/>
              </w:rPr>
              <w:t xml:space="preserve">FM </w:t>
            </w:r>
            <w:r>
              <w:rPr>
                <w:sz w:val="20"/>
                <w:szCs w:val="20"/>
              </w:rPr>
              <w:t>08.11.2021 rīk.Nr.685</w:t>
            </w:r>
          </w:p>
        </w:tc>
        <w:tc>
          <w:tcPr>
            <w:tcW w:w="7831" w:type="dxa"/>
            <w:tcBorders>
              <w:top w:val="nil"/>
              <w:left w:val="nil"/>
              <w:bottom w:val="nil"/>
              <w:right w:val="nil"/>
            </w:tcBorders>
          </w:tcPr>
          <w:p w14:paraId="1EA8C55E" w14:textId="704DE373" w:rsidR="003F7135" w:rsidRPr="000375DD" w:rsidRDefault="003F7135" w:rsidP="00376DCF">
            <w:pPr>
              <w:jc w:val="both"/>
              <w:rPr>
                <w:color w:val="000000"/>
                <w:sz w:val="28"/>
                <w:szCs w:val="28"/>
                <w:lang w:eastAsia="lv-LV"/>
              </w:rPr>
            </w:pPr>
            <w:r>
              <w:rPr>
                <w:sz w:val="20"/>
                <w:szCs w:val="20"/>
              </w:rPr>
              <w:t>18 783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F7135">
              <w:rPr>
                <w:sz w:val="20"/>
                <w:szCs w:val="20"/>
              </w:rPr>
              <w:t>lai segtu izdevumus par vienoto informatīvo tālruni 8345, kas nepieciešams personu informēšanai par Latvijā noteiktajiem epidemioloģiskās drošības pasākumiem saistībā ar Covid-19 izplatību.</w:t>
            </w:r>
          </w:p>
        </w:tc>
      </w:tr>
      <w:tr w:rsidR="00241C12" w:rsidRPr="000D3656" w14:paraId="29982026" w14:textId="77777777" w:rsidTr="008B0D76">
        <w:trPr>
          <w:trHeight w:val="148"/>
        </w:trPr>
        <w:tc>
          <w:tcPr>
            <w:tcW w:w="1565" w:type="dxa"/>
            <w:tcBorders>
              <w:top w:val="nil"/>
              <w:left w:val="nil"/>
              <w:bottom w:val="nil"/>
              <w:right w:val="nil"/>
            </w:tcBorders>
          </w:tcPr>
          <w:p w14:paraId="02EE7F4C" w14:textId="77777777" w:rsidR="00241C12" w:rsidRPr="000D3656" w:rsidRDefault="00241C12" w:rsidP="00D2021A">
            <w:pPr>
              <w:tabs>
                <w:tab w:val="left" w:pos="0"/>
              </w:tabs>
              <w:jc w:val="both"/>
              <w:rPr>
                <w:sz w:val="20"/>
                <w:szCs w:val="20"/>
              </w:rPr>
            </w:pPr>
            <w:r w:rsidRPr="000D3656">
              <w:rPr>
                <w:sz w:val="20"/>
                <w:szCs w:val="20"/>
              </w:rPr>
              <w:t xml:space="preserve">FM </w:t>
            </w:r>
            <w:r>
              <w:rPr>
                <w:sz w:val="20"/>
                <w:szCs w:val="20"/>
              </w:rPr>
              <w:t>08.11.2021 rīk.Nr.689</w:t>
            </w:r>
          </w:p>
        </w:tc>
        <w:tc>
          <w:tcPr>
            <w:tcW w:w="7831" w:type="dxa"/>
            <w:tcBorders>
              <w:top w:val="nil"/>
              <w:left w:val="nil"/>
              <w:bottom w:val="nil"/>
              <w:right w:val="nil"/>
            </w:tcBorders>
          </w:tcPr>
          <w:p w14:paraId="12964314" w14:textId="24D2D6FD" w:rsidR="00241C12" w:rsidRPr="00241C12" w:rsidRDefault="00241C12" w:rsidP="00241C12">
            <w:pPr>
              <w:jc w:val="both"/>
              <w:rPr>
                <w:sz w:val="28"/>
                <w:szCs w:val="28"/>
              </w:rPr>
            </w:pPr>
            <w:r>
              <w:rPr>
                <w:sz w:val="20"/>
                <w:szCs w:val="20"/>
              </w:rPr>
              <w:t>24 230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41C12">
              <w:rPr>
                <w:sz w:val="20"/>
                <w:szCs w:val="20"/>
              </w:rPr>
              <w:t>lai nodrošinātu Covid-19 izplatības ierobežošanai nepieciešamo integrētās komunikācijas kampaņu īstenošanu 2021. gadā.</w:t>
            </w:r>
          </w:p>
        </w:tc>
      </w:tr>
      <w:tr w:rsidR="00C80EE0" w:rsidRPr="000D3656" w14:paraId="14DD2DE9" w14:textId="77777777" w:rsidTr="008B0D76">
        <w:trPr>
          <w:trHeight w:val="148"/>
        </w:trPr>
        <w:tc>
          <w:tcPr>
            <w:tcW w:w="1565" w:type="dxa"/>
            <w:tcBorders>
              <w:top w:val="nil"/>
              <w:left w:val="nil"/>
              <w:bottom w:val="nil"/>
              <w:right w:val="nil"/>
            </w:tcBorders>
          </w:tcPr>
          <w:p w14:paraId="267E2A5B" w14:textId="77777777" w:rsidR="00C80EE0" w:rsidRPr="000D3656" w:rsidRDefault="00C80EE0" w:rsidP="0085119B">
            <w:pPr>
              <w:tabs>
                <w:tab w:val="left" w:pos="0"/>
              </w:tabs>
              <w:jc w:val="both"/>
              <w:rPr>
                <w:sz w:val="20"/>
                <w:szCs w:val="20"/>
              </w:rPr>
            </w:pPr>
            <w:r w:rsidRPr="000D3656">
              <w:rPr>
                <w:sz w:val="20"/>
                <w:szCs w:val="20"/>
              </w:rPr>
              <w:t xml:space="preserve">FM </w:t>
            </w:r>
            <w:r>
              <w:rPr>
                <w:sz w:val="20"/>
                <w:szCs w:val="20"/>
              </w:rPr>
              <w:t>16.11.2021 rīk.Nr.727</w:t>
            </w:r>
          </w:p>
        </w:tc>
        <w:tc>
          <w:tcPr>
            <w:tcW w:w="7831" w:type="dxa"/>
            <w:tcBorders>
              <w:top w:val="nil"/>
              <w:left w:val="nil"/>
              <w:bottom w:val="nil"/>
              <w:right w:val="nil"/>
            </w:tcBorders>
          </w:tcPr>
          <w:p w14:paraId="512BB575" w14:textId="35E73440" w:rsidR="00C80EE0" w:rsidRPr="000375DD" w:rsidRDefault="00C80EE0" w:rsidP="0085119B">
            <w:pPr>
              <w:jc w:val="both"/>
              <w:rPr>
                <w:color w:val="000000"/>
                <w:sz w:val="28"/>
                <w:szCs w:val="28"/>
                <w:lang w:eastAsia="lv-LV"/>
              </w:rPr>
            </w:pPr>
            <w:r>
              <w:rPr>
                <w:sz w:val="20"/>
                <w:szCs w:val="20"/>
              </w:rPr>
              <w:t>8 534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C80EE0">
              <w:rPr>
                <w:sz w:val="20"/>
                <w:szCs w:val="20"/>
              </w:rPr>
              <w:t>amatojoties uz Ministru kabineta 2021.gada 28.janvāra sēdes protokola Nr.10 46.§ 2.punktu.</w:t>
            </w:r>
          </w:p>
        </w:tc>
      </w:tr>
      <w:tr w:rsidR="008202DF" w:rsidRPr="000D3656" w14:paraId="07B6C46A" w14:textId="77777777" w:rsidTr="008B0D76">
        <w:trPr>
          <w:trHeight w:val="148"/>
        </w:trPr>
        <w:tc>
          <w:tcPr>
            <w:tcW w:w="1565" w:type="dxa"/>
            <w:tcBorders>
              <w:top w:val="nil"/>
              <w:left w:val="nil"/>
              <w:bottom w:val="nil"/>
              <w:right w:val="nil"/>
            </w:tcBorders>
          </w:tcPr>
          <w:p w14:paraId="4816C872" w14:textId="77777777" w:rsidR="008202DF" w:rsidRPr="000D3656" w:rsidRDefault="008202DF" w:rsidP="009E51CA">
            <w:pPr>
              <w:tabs>
                <w:tab w:val="left" w:pos="0"/>
              </w:tabs>
              <w:jc w:val="both"/>
              <w:rPr>
                <w:sz w:val="20"/>
                <w:szCs w:val="20"/>
              </w:rPr>
            </w:pPr>
            <w:r w:rsidRPr="000D3656">
              <w:rPr>
                <w:sz w:val="20"/>
                <w:szCs w:val="20"/>
              </w:rPr>
              <w:t xml:space="preserve">FM </w:t>
            </w:r>
            <w:r>
              <w:rPr>
                <w:sz w:val="20"/>
                <w:szCs w:val="20"/>
              </w:rPr>
              <w:t>26.11.2021 rīk.Nr.760</w:t>
            </w:r>
          </w:p>
        </w:tc>
        <w:tc>
          <w:tcPr>
            <w:tcW w:w="7831" w:type="dxa"/>
            <w:tcBorders>
              <w:top w:val="nil"/>
              <w:left w:val="nil"/>
              <w:bottom w:val="nil"/>
              <w:right w:val="nil"/>
            </w:tcBorders>
          </w:tcPr>
          <w:p w14:paraId="2D14881E" w14:textId="5D65F57D" w:rsidR="008202DF" w:rsidRPr="008202DF" w:rsidRDefault="008202DF" w:rsidP="008202DF">
            <w:pPr>
              <w:jc w:val="both"/>
              <w:rPr>
                <w:sz w:val="28"/>
                <w:szCs w:val="28"/>
                <w:lang w:eastAsia="lv-LV"/>
              </w:rPr>
            </w:pPr>
            <w:r>
              <w:rPr>
                <w:sz w:val="20"/>
                <w:szCs w:val="20"/>
              </w:rPr>
              <w:t>9 705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202DF">
              <w:rPr>
                <w:sz w:val="20"/>
                <w:szCs w:val="20"/>
              </w:rPr>
              <w:t>lai nodrošinātu Covid-19 izplatības ierobežošanai nepieciešamo integrētās komunikācijas kampaņu īstenošanu 2021. gadā.</w:t>
            </w:r>
          </w:p>
        </w:tc>
      </w:tr>
      <w:tr w:rsidR="005C029C" w:rsidRPr="000D3656" w14:paraId="43A9A73F" w14:textId="77777777" w:rsidTr="008B0D76">
        <w:trPr>
          <w:trHeight w:val="148"/>
        </w:trPr>
        <w:tc>
          <w:tcPr>
            <w:tcW w:w="1565" w:type="dxa"/>
            <w:tcBorders>
              <w:top w:val="nil"/>
              <w:left w:val="nil"/>
              <w:bottom w:val="nil"/>
              <w:right w:val="nil"/>
            </w:tcBorders>
          </w:tcPr>
          <w:p w14:paraId="5812C16C" w14:textId="77777777" w:rsidR="005C029C" w:rsidRPr="000D3656" w:rsidRDefault="005C029C" w:rsidP="009E51CA">
            <w:pPr>
              <w:tabs>
                <w:tab w:val="left" w:pos="0"/>
              </w:tabs>
              <w:jc w:val="both"/>
              <w:rPr>
                <w:sz w:val="20"/>
                <w:szCs w:val="20"/>
              </w:rPr>
            </w:pPr>
            <w:r w:rsidRPr="000D3656">
              <w:rPr>
                <w:sz w:val="20"/>
                <w:szCs w:val="20"/>
              </w:rPr>
              <w:t xml:space="preserve">FM </w:t>
            </w:r>
            <w:r>
              <w:rPr>
                <w:sz w:val="20"/>
                <w:szCs w:val="20"/>
              </w:rPr>
              <w:t>29.11.2021 rīk.Nr.766</w:t>
            </w:r>
          </w:p>
        </w:tc>
        <w:tc>
          <w:tcPr>
            <w:tcW w:w="7831" w:type="dxa"/>
            <w:tcBorders>
              <w:top w:val="nil"/>
              <w:left w:val="nil"/>
              <w:bottom w:val="nil"/>
              <w:right w:val="nil"/>
            </w:tcBorders>
          </w:tcPr>
          <w:p w14:paraId="6293301D" w14:textId="3B55E374" w:rsidR="005C029C" w:rsidRPr="000375DD" w:rsidRDefault="005C029C" w:rsidP="009E51CA">
            <w:pPr>
              <w:jc w:val="both"/>
              <w:rPr>
                <w:color w:val="000000"/>
                <w:sz w:val="28"/>
                <w:szCs w:val="28"/>
                <w:lang w:eastAsia="lv-LV"/>
              </w:rPr>
            </w:pPr>
            <w:r>
              <w:rPr>
                <w:sz w:val="20"/>
                <w:szCs w:val="20"/>
              </w:rPr>
              <w:t>90 069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5C029C">
              <w:rPr>
                <w:sz w:val="20"/>
                <w:szCs w:val="20"/>
              </w:rPr>
              <w:t>amatojoties uz Ministru kabineta 2021.gada 28.janvāra sēdes protokola Nr.10 46.§ 2.punktu.</w:t>
            </w:r>
          </w:p>
        </w:tc>
      </w:tr>
      <w:tr w:rsidR="002D18ED" w:rsidRPr="000D3656" w14:paraId="6A52C3F2" w14:textId="77777777" w:rsidTr="008B0D76">
        <w:trPr>
          <w:trHeight w:val="148"/>
        </w:trPr>
        <w:tc>
          <w:tcPr>
            <w:tcW w:w="1565" w:type="dxa"/>
            <w:tcBorders>
              <w:top w:val="nil"/>
              <w:left w:val="nil"/>
              <w:bottom w:val="nil"/>
              <w:right w:val="nil"/>
            </w:tcBorders>
          </w:tcPr>
          <w:p w14:paraId="17CD7182" w14:textId="77777777" w:rsidR="002D18ED" w:rsidRPr="000D3656" w:rsidRDefault="002D18ED" w:rsidP="005C6076">
            <w:pPr>
              <w:tabs>
                <w:tab w:val="left" w:pos="0"/>
              </w:tabs>
              <w:jc w:val="both"/>
              <w:rPr>
                <w:sz w:val="20"/>
                <w:szCs w:val="20"/>
              </w:rPr>
            </w:pPr>
            <w:r w:rsidRPr="000D3656">
              <w:rPr>
                <w:sz w:val="20"/>
                <w:szCs w:val="20"/>
              </w:rPr>
              <w:t xml:space="preserve">FM </w:t>
            </w:r>
            <w:r>
              <w:rPr>
                <w:sz w:val="20"/>
                <w:szCs w:val="20"/>
              </w:rPr>
              <w:t>07.12.2021 rīk.Nr.810</w:t>
            </w:r>
          </w:p>
        </w:tc>
        <w:tc>
          <w:tcPr>
            <w:tcW w:w="7831" w:type="dxa"/>
            <w:tcBorders>
              <w:top w:val="nil"/>
              <w:left w:val="nil"/>
              <w:bottom w:val="nil"/>
              <w:right w:val="nil"/>
            </w:tcBorders>
          </w:tcPr>
          <w:p w14:paraId="3F884884" w14:textId="01C41622" w:rsidR="002D18ED" w:rsidRPr="002D18ED" w:rsidRDefault="002D18ED" w:rsidP="002D18ED">
            <w:pPr>
              <w:jc w:val="both"/>
              <w:rPr>
                <w:sz w:val="28"/>
                <w:szCs w:val="28"/>
                <w:lang w:eastAsia="lv-LV"/>
              </w:rPr>
            </w:pPr>
            <w:r>
              <w:rPr>
                <w:sz w:val="20"/>
                <w:szCs w:val="20"/>
              </w:rPr>
              <w:t>31 727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7D3878">
              <w:rPr>
                <w:sz w:val="20"/>
                <w:szCs w:val="20"/>
              </w:rPr>
              <w:t>palielināti</w:t>
            </w:r>
            <w:r>
              <w:rPr>
                <w:sz w:val="20"/>
                <w:szCs w:val="20"/>
              </w:rPr>
              <w:t xml:space="preserve"> izdevumi, </w:t>
            </w:r>
            <w:r w:rsidRPr="002D18ED">
              <w:rPr>
                <w:sz w:val="20"/>
                <w:szCs w:val="20"/>
              </w:rPr>
              <w:t>lai nodrošinātu Covid-19 izplatības ierobežošanai nepieciešamo integrētās komunikācijas kampaņu īstenošanu 2021. gadā.</w:t>
            </w:r>
          </w:p>
        </w:tc>
      </w:tr>
      <w:tr w:rsidR="007D3878" w:rsidRPr="000D3656" w14:paraId="70F35BEA" w14:textId="77777777" w:rsidTr="008B0D76">
        <w:trPr>
          <w:trHeight w:val="148"/>
        </w:trPr>
        <w:tc>
          <w:tcPr>
            <w:tcW w:w="1565" w:type="dxa"/>
            <w:tcBorders>
              <w:top w:val="nil"/>
              <w:left w:val="nil"/>
              <w:bottom w:val="nil"/>
              <w:right w:val="nil"/>
            </w:tcBorders>
          </w:tcPr>
          <w:p w14:paraId="081ABEEA" w14:textId="77777777" w:rsidR="007D3878" w:rsidRPr="000D3656" w:rsidRDefault="007D3878" w:rsidP="005C6076">
            <w:pPr>
              <w:tabs>
                <w:tab w:val="left" w:pos="0"/>
              </w:tabs>
              <w:jc w:val="both"/>
              <w:rPr>
                <w:sz w:val="20"/>
                <w:szCs w:val="20"/>
              </w:rPr>
            </w:pPr>
            <w:r w:rsidRPr="000D3656">
              <w:rPr>
                <w:sz w:val="20"/>
                <w:szCs w:val="20"/>
              </w:rPr>
              <w:t xml:space="preserve">FM </w:t>
            </w:r>
            <w:r>
              <w:rPr>
                <w:sz w:val="20"/>
                <w:szCs w:val="20"/>
              </w:rPr>
              <w:t>07.12.2021 rīk.Nr.811</w:t>
            </w:r>
          </w:p>
        </w:tc>
        <w:tc>
          <w:tcPr>
            <w:tcW w:w="7831" w:type="dxa"/>
            <w:tcBorders>
              <w:top w:val="nil"/>
              <w:left w:val="nil"/>
              <w:bottom w:val="nil"/>
              <w:right w:val="nil"/>
            </w:tcBorders>
          </w:tcPr>
          <w:p w14:paraId="051AD1E8" w14:textId="79C9668C" w:rsidR="007D3878" w:rsidRPr="007D3878" w:rsidRDefault="007D3878" w:rsidP="007D3878">
            <w:pPr>
              <w:jc w:val="both"/>
              <w:rPr>
                <w:sz w:val="28"/>
                <w:szCs w:val="28"/>
              </w:rPr>
            </w:pPr>
            <w:r>
              <w:rPr>
                <w:sz w:val="20"/>
                <w:szCs w:val="20"/>
              </w:rPr>
              <w:t>10 800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D3878">
              <w:rPr>
                <w:sz w:val="20"/>
                <w:szCs w:val="20"/>
              </w:rPr>
              <w:t>lai segtu izdevumus par vienoto informatīvo tālruni 8345, kas nepieciešams personu informēšanai par Latvijā noteiktajiem epidemioloģiskās drošības pasākumiem saistībā ar Covid-19 izplatību.</w:t>
            </w:r>
          </w:p>
        </w:tc>
      </w:tr>
      <w:tr w:rsidR="00924963" w:rsidRPr="000D3656" w14:paraId="73B13060" w14:textId="77777777" w:rsidTr="008B0D76">
        <w:trPr>
          <w:trHeight w:val="148"/>
        </w:trPr>
        <w:tc>
          <w:tcPr>
            <w:tcW w:w="1565" w:type="dxa"/>
            <w:tcBorders>
              <w:top w:val="nil"/>
              <w:left w:val="nil"/>
              <w:bottom w:val="nil"/>
              <w:right w:val="nil"/>
            </w:tcBorders>
          </w:tcPr>
          <w:p w14:paraId="6E2CF15E" w14:textId="77777777" w:rsidR="00924963" w:rsidRPr="000D3656" w:rsidRDefault="00924963" w:rsidP="00444320">
            <w:pPr>
              <w:tabs>
                <w:tab w:val="left" w:pos="0"/>
              </w:tabs>
              <w:jc w:val="both"/>
              <w:rPr>
                <w:sz w:val="20"/>
                <w:szCs w:val="20"/>
              </w:rPr>
            </w:pPr>
            <w:r w:rsidRPr="000D3656">
              <w:rPr>
                <w:sz w:val="20"/>
                <w:szCs w:val="20"/>
              </w:rPr>
              <w:t xml:space="preserve">FM </w:t>
            </w:r>
            <w:r>
              <w:rPr>
                <w:sz w:val="20"/>
                <w:szCs w:val="20"/>
              </w:rPr>
              <w:t>09.12.2021 rīk.Nr.830</w:t>
            </w:r>
          </w:p>
        </w:tc>
        <w:tc>
          <w:tcPr>
            <w:tcW w:w="7831" w:type="dxa"/>
            <w:tcBorders>
              <w:top w:val="nil"/>
              <w:left w:val="nil"/>
              <w:bottom w:val="nil"/>
              <w:right w:val="nil"/>
            </w:tcBorders>
          </w:tcPr>
          <w:p w14:paraId="4D348A79" w14:textId="7642C8E1" w:rsidR="00924963" w:rsidRPr="000375DD" w:rsidRDefault="00924963" w:rsidP="00444320">
            <w:pPr>
              <w:jc w:val="both"/>
              <w:rPr>
                <w:color w:val="000000"/>
                <w:sz w:val="28"/>
                <w:szCs w:val="28"/>
                <w:lang w:eastAsia="lv-LV"/>
              </w:rPr>
            </w:pPr>
            <w:r>
              <w:rPr>
                <w:sz w:val="20"/>
                <w:szCs w:val="20"/>
              </w:rPr>
              <w:t>5 350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924963">
              <w:rPr>
                <w:sz w:val="20"/>
                <w:szCs w:val="20"/>
              </w:rPr>
              <w:t>amatojoties uz Ministru kabineta 2021.gada 28.janvāra sēdes protokola Nr.10 46.§ 2.punktu.</w:t>
            </w:r>
          </w:p>
        </w:tc>
      </w:tr>
      <w:tr w:rsidR="00C27EA4" w:rsidRPr="000D3656" w14:paraId="2474ACB6" w14:textId="77777777" w:rsidTr="008B0D76">
        <w:trPr>
          <w:trHeight w:val="148"/>
        </w:trPr>
        <w:tc>
          <w:tcPr>
            <w:tcW w:w="1565" w:type="dxa"/>
            <w:tcBorders>
              <w:top w:val="nil"/>
              <w:left w:val="nil"/>
              <w:bottom w:val="nil"/>
              <w:right w:val="nil"/>
            </w:tcBorders>
          </w:tcPr>
          <w:p w14:paraId="7BB72EB6" w14:textId="77777777" w:rsidR="00C27EA4" w:rsidRPr="000D3656" w:rsidRDefault="00C27EA4" w:rsidP="00E07E97">
            <w:pPr>
              <w:tabs>
                <w:tab w:val="left" w:pos="0"/>
              </w:tabs>
              <w:jc w:val="both"/>
              <w:rPr>
                <w:sz w:val="20"/>
                <w:szCs w:val="20"/>
              </w:rPr>
            </w:pPr>
            <w:r w:rsidRPr="000D3656">
              <w:rPr>
                <w:sz w:val="20"/>
                <w:szCs w:val="20"/>
              </w:rPr>
              <w:lastRenderedPageBreak/>
              <w:t>FM</w:t>
            </w:r>
            <w:r>
              <w:rPr>
                <w:sz w:val="20"/>
                <w:szCs w:val="20"/>
              </w:rPr>
              <w:t xml:space="preserve"> 16.12.2021 rīk.Nr.859</w:t>
            </w:r>
          </w:p>
        </w:tc>
        <w:tc>
          <w:tcPr>
            <w:tcW w:w="7831" w:type="dxa"/>
            <w:tcBorders>
              <w:top w:val="nil"/>
              <w:left w:val="nil"/>
              <w:bottom w:val="nil"/>
              <w:right w:val="nil"/>
            </w:tcBorders>
          </w:tcPr>
          <w:p w14:paraId="3D87F953" w14:textId="511E21AA" w:rsidR="00C27EA4" w:rsidRPr="000375DD" w:rsidRDefault="00C27EA4" w:rsidP="00E07E97">
            <w:pPr>
              <w:jc w:val="both"/>
              <w:rPr>
                <w:color w:val="000000"/>
                <w:sz w:val="28"/>
                <w:szCs w:val="28"/>
                <w:lang w:eastAsia="lv-LV"/>
              </w:rPr>
            </w:pPr>
            <w:r>
              <w:rPr>
                <w:sz w:val="20"/>
                <w:szCs w:val="20"/>
              </w:rPr>
              <w:t>13 249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C27EA4">
              <w:rPr>
                <w:sz w:val="20"/>
                <w:szCs w:val="20"/>
              </w:rPr>
              <w:t>amatojoties uz Ministru kabineta 2021.gada 28.janvāra sēdes protokola Nr.10 46.§ 2.punktu.</w:t>
            </w:r>
          </w:p>
        </w:tc>
      </w:tr>
      <w:tr w:rsidR="00881C21" w:rsidRPr="000D3656" w14:paraId="51C3C849" w14:textId="77777777" w:rsidTr="008B0D76">
        <w:trPr>
          <w:trHeight w:val="148"/>
        </w:trPr>
        <w:tc>
          <w:tcPr>
            <w:tcW w:w="1565" w:type="dxa"/>
            <w:tcBorders>
              <w:top w:val="nil"/>
              <w:left w:val="nil"/>
              <w:bottom w:val="nil"/>
              <w:right w:val="nil"/>
            </w:tcBorders>
          </w:tcPr>
          <w:p w14:paraId="24564F93" w14:textId="77777777" w:rsidR="00881C21" w:rsidRPr="000D3656" w:rsidRDefault="00881C21" w:rsidP="00DD499F">
            <w:pPr>
              <w:tabs>
                <w:tab w:val="left" w:pos="0"/>
              </w:tabs>
              <w:jc w:val="both"/>
              <w:rPr>
                <w:sz w:val="20"/>
                <w:szCs w:val="20"/>
              </w:rPr>
            </w:pPr>
            <w:r w:rsidRPr="000D3656">
              <w:rPr>
                <w:sz w:val="20"/>
                <w:szCs w:val="20"/>
              </w:rPr>
              <w:t>FM</w:t>
            </w:r>
            <w:r>
              <w:rPr>
                <w:sz w:val="20"/>
                <w:szCs w:val="20"/>
              </w:rPr>
              <w:t xml:space="preserve"> 22.12.2021 rīk.Nr.897</w:t>
            </w:r>
          </w:p>
        </w:tc>
        <w:tc>
          <w:tcPr>
            <w:tcW w:w="7831" w:type="dxa"/>
            <w:tcBorders>
              <w:top w:val="nil"/>
              <w:left w:val="nil"/>
              <w:bottom w:val="nil"/>
              <w:right w:val="nil"/>
            </w:tcBorders>
          </w:tcPr>
          <w:p w14:paraId="1E377D04" w14:textId="6956EBB1" w:rsidR="00881C21" w:rsidRPr="000375DD" w:rsidRDefault="00881C21" w:rsidP="00DD499F">
            <w:pPr>
              <w:jc w:val="both"/>
              <w:rPr>
                <w:color w:val="000000"/>
                <w:sz w:val="28"/>
                <w:szCs w:val="28"/>
                <w:lang w:eastAsia="lv-LV"/>
              </w:rPr>
            </w:pPr>
            <w:r>
              <w:rPr>
                <w:sz w:val="20"/>
                <w:szCs w:val="20"/>
              </w:rPr>
              <w:t>473 238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881C21">
              <w:rPr>
                <w:sz w:val="20"/>
                <w:szCs w:val="20"/>
              </w:rPr>
              <w:t>amatojoties uz Ministru kabineta 2021.gada 28.janvāra sēdes protokola Nr.10 46.§ 2.punktu.</w:t>
            </w:r>
          </w:p>
        </w:tc>
      </w:tr>
      <w:tr w:rsidR="00EF75C5" w:rsidRPr="000D3656" w14:paraId="7171B9C7" w14:textId="77777777" w:rsidTr="008B0D76">
        <w:trPr>
          <w:trHeight w:val="148"/>
        </w:trPr>
        <w:tc>
          <w:tcPr>
            <w:tcW w:w="1565" w:type="dxa"/>
            <w:tcBorders>
              <w:top w:val="nil"/>
              <w:left w:val="nil"/>
              <w:bottom w:val="nil"/>
              <w:right w:val="nil"/>
            </w:tcBorders>
          </w:tcPr>
          <w:p w14:paraId="4D240014" w14:textId="77777777" w:rsidR="00EF75C5" w:rsidRPr="000D3656" w:rsidRDefault="00EF75C5" w:rsidP="00C0017A">
            <w:pPr>
              <w:tabs>
                <w:tab w:val="left" w:pos="0"/>
              </w:tabs>
              <w:jc w:val="both"/>
              <w:rPr>
                <w:sz w:val="20"/>
                <w:szCs w:val="20"/>
              </w:rPr>
            </w:pPr>
            <w:r w:rsidRPr="000D3656">
              <w:rPr>
                <w:sz w:val="20"/>
                <w:szCs w:val="20"/>
              </w:rPr>
              <w:t>FM</w:t>
            </w:r>
            <w:r>
              <w:rPr>
                <w:sz w:val="20"/>
                <w:szCs w:val="20"/>
              </w:rPr>
              <w:t xml:space="preserve"> 23.12.2021 rīk.Nr.912</w:t>
            </w:r>
          </w:p>
        </w:tc>
        <w:tc>
          <w:tcPr>
            <w:tcW w:w="7831" w:type="dxa"/>
            <w:tcBorders>
              <w:top w:val="nil"/>
              <w:left w:val="nil"/>
              <w:bottom w:val="nil"/>
              <w:right w:val="nil"/>
            </w:tcBorders>
          </w:tcPr>
          <w:p w14:paraId="7923E76A" w14:textId="3012B0D3" w:rsidR="00EF75C5" w:rsidRPr="000375DD" w:rsidRDefault="00EF75C5" w:rsidP="00C0017A">
            <w:pPr>
              <w:jc w:val="both"/>
              <w:rPr>
                <w:color w:val="000000"/>
                <w:sz w:val="28"/>
                <w:szCs w:val="28"/>
                <w:lang w:eastAsia="lv-LV"/>
              </w:rPr>
            </w:pPr>
            <w:r>
              <w:rPr>
                <w:sz w:val="20"/>
                <w:szCs w:val="20"/>
              </w:rPr>
              <w:t>39 374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A274A9" w:rsidRPr="00A274A9">
              <w:rPr>
                <w:sz w:val="20"/>
                <w:szCs w:val="20"/>
              </w:rPr>
              <w:t>lai nodrošinātu Covid-19 izplatības ierobežošanai nepieciešamo integrētās komunikācijas kampaņu īstenošanu 2021. gadā.</w:t>
            </w:r>
          </w:p>
        </w:tc>
      </w:tr>
      <w:tr w:rsidR="007156E1" w:rsidRPr="000D3656" w14:paraId="19AFD95E" w14:textId="77777777" w:rsidTr="008B0D76">
        <w:trPr>
          <w:trHeight w:val="148"/>
        </w:trPr>
        <w:tc>
          <w:tcPr>
            <w:tcW w:w="1565" w:type="dxa"/>
            <w:tcBorders>
              <w:top w:val="nil"/>
              <w:left w:val="nil"/>
              <w:bottom w:val="nil"/>
              <w:right w:val="nil"/>
            </w:tcBorders>
          </w:tcPr>
          <w:p w14:paraId="5BBE5CCA" w14:textId="77777777" w:rsidR="007156E1" w:rsidRPr="000D3656" w:rsidRDefault="007156E1" w:rsidP="00C0017A">
            <w:pPr>
              <w:tabs>
                <w:tab w:val="left" w:pos="0"/>
              </w:tabs>
              <w:jc w:val="both"/>
              <w:rPr>
                <w:sz w:val="20"/>
                <w:szCs w:val="20"/>
              </w:rPr>
            </w:pPr>
            <w:r w:rsidRPr="000D3656">
              <w:rPr>
                <w:sz w:val="20"/>
                <w:szCs w:val="20"/>
              </w:rPr>
              <w:t>FM</w:t>
            </w:r>
            <w:r>
              <w:rPr>
                <w:sz w:val="20"/>
                <w:szCs w:val="20"/>
              </w:rPr>
              <w:t xml:space="preserve"> 27.12.2021 rīk.Nr.929</w:t>
            </w:r>
          </w:p>
        </w:tc>
        <w:tc>
          <w:tcPr>
            <w:tcW w:w="7831" w:type="dxa"/>
            <w:tcBorders>
              <w:top w:val="nil"/>
              <w:left w:val="nil"/>
              <w:bottom w:val="nil"/>
              <w:right w:val="nil"/>
            </w:tcBorders>
          </w:tcPr>
          <w:p w14:paraId="30FA9EEE" w14:textId="6B7010B6" w:rsidR="007156E1" w:rsidRPr="007156E1" w:rsidRDefault="007156E1" w:rsidP="007156E1">
            <w:pPr>
              <w:jc w:val="both"/>
              <w:rPr>
                <w:sz w:val="28"/>
                <w:szCs w:val="28"/>
                <w:lang w:eastAsia="lv-LV"/>
              </w:rPr>
            </w:pPr>
            <w:r>
              <w:rPr>
                <w:sz w:val="20"/>
                <w:szCs w:val="20"/>
              </w:rPr>
              <w:t>17 976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156E1">
              <w:rPr>
                <w:sz w:val="20"/>
                <w:szCs w:val="20"/>
              </w:rPr>
              <w:t>lai nodrošinātu Covid-19 izplatības ierobežošanai nepieciešamo integrētās komunikācijas kampaņu īstenošanu 2021. gadā.</w:t>
            </w:r>
          </w:p>
        </w:tc>
      </w:tr>
      <w:tr w:rsidR="00C152C6" w:rsidRPr="000D3656" w14:paraId="6375DCF5" w14:textId="77777777" w:rsidTr="008B0D76">
        <w:trPr>
          <w:trHeight w:val="148"/>
        </w:trPr>
        <w:tc>
          <w:tcPr>
            <w:tcW w:w="1565" w:type="dxa"/>
            <w:tcBorders>
              <w:top w:val="nil"/>
              <w:left w:val="nil"/>
              <w:bottom w:val="nil"/>
              <w:right w:val="nil"/>
            </w:tcBorders>
          </w:tcPr>
          <w:p w14:paraId="3C7AA5C5" w14:textId="77777777" w:rsidR="00C152C6" w:rsidRPr="000D3656" w:rsidRDefault="00C152C6" w:rsidP="00C0017A">
            <w:pPr>
              <w:tabs>
                <w:tab w:val="left" w:pos="0"/>
              </w:tabs>
              <w:jc w:val="both"/>
              <w:rPr>
                <w:sz w:val="20"/>
                <w:szCs w:val="20"/>
              </w:rPr>
            </w:pPr>
            <w:r w:rsidRPr="000D3656">
              <w:rPr>
                <w:sz w:val="20"/>
                <w:szCs w:val="20"/>
              </w:rPr>
              <w:t>FM</w:t>
            </w:r>
            <w:r>
              <w:rPr>
                <w:sz w:val="20"/>
                <w:szCs w:val="20"/>
              </w:rPr>
              <w:t xml:space="preserve"> 27.12.2021 rīk.Nr.939</w:t>
            </w:r>
          </w:p>
        </w:tc>
        <w:tc>
          <w:tcPr>
            <w:tcW w:w="7831" w:type="dxa"/>
            <w:tcBorders>
              <w:top w:val="nil"/>
              <w:left w:val="nil"/>
              <w:bottom w:val="nil"/>
              <w:right w:val="nil"/>
            </w:tcBorders>
          </w:tcPr>
          <w:p w14:paraId="48363AAD" w14:textId="378AD997" w:rsidR="00C152C6" w:rsidRPr="00C152C6" w:rsidRDefault="00C152C6" w:rsidP="00C152C6">
            <w:pPr>
              <w:jc w:val="both"/>
              <w:rPr>
                <w:sz w:val="28"/>
                <w:szCs w:val="28"/>
                <w:lang w:eastAsia="lv-LV"/>
              </w:rPr>
            </w:pPr>
            <w:r>
              <w:rPr>
                <w:sz w:val="20"/>
                <w:szCs w:val="20"/>
              </w:rPr>
              <w:t>2 539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152C6">
              <w:rPr>
                <w:sz w:val="20"/>
                <w:szCs w:val="20"/>
              </w:rPr>
              <w:t>lai nodrošinātu Covid-19 izplatības ierobežošanai nepieciešamo integrētās komunikācijas kampaņu īstenošanu 2021. gadā.</w:t>
            </w:r>
          </w:p>
        </w:tc>
      </w:tr>
    </w:tbl>
    <w:p w14:paraId="2F50A4C2" w14:textId="38668735" w:rsidR="0069663F" w:rsidRDefault="0069663F">
      <w:pPr>
        <w:rPr>
          <w:rFonts w:eastAsiaTheme="majorEastAsia" w:cs="Times New Roman"/>
          <w:b/>
          <w:sz w:val="28"/>
          <w:szCs w:val="28"/>
        </w:rPr>
      </w:pPr>
      <w:r>
        <w:rPr>
          <w:rFonts w:cs="Times New Roman"/>
          <w:b/>
          <w:sz w:val="28"/>
          <w:szCs w:val="28"/>
        </w:rPr>
        <w:br w:type="page"/>
      </w:r>
    </w:p>
    <w:p w14:paraId="43CD7BBF" w14:textId="77777777" w:rsidR="00FD6DA6" w:rsidRPr="0039433A" w:rsidRDefault="00FD6DA6"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Korupcijas novēršanas un apkarošanas birojs</w:t>
      </w:r>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14:paraId="254F567A" w14:textId="77777777" w:rsidTr="00691090">
        <w:tc>
          <w:tcPr>
            <w:tcW w:w="1584" w:type="dxa"/>
          </w:tcPr>
          <w:p w14:paraId="3D111CFD" w14:textId="77777777" w:rsidR="00FD6DA6" w:rsidRPr="00FE5AE6" w:rsidRDefault="00FD6DA6"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491DE24" w14:textId="77777777" w:rsidR="00FD6DA6" w:rsidRPr="00FE5AE6" w:rsidRDefault="00FD6DA6" w:rsidP="00DC3B4B">
            <w:pPr>
              <w:jc w:val="both"/>
              <w:rPr>
                <w:b/>
                <w:sz w:val="20"/>
                <w:szCs w:val="20"/>
              </w:rPr>
            </w:pPr>
            <w:r w:rsidRPr="00FE5AE6">
              <w:rPr>
                <w:b/>
                <w:sz w:val="20"/>
                <w:szCs w:val="20"/>
              </w:rPr>
              <w:t>Programmas/apakšprogrammas nosaukums</w:t>
            </w:r>
          </w:p>
        </w:tc>
        <w:tc>
          <w:tcPr>
            <w:tcW w:w="1276" w:type="dxa"/>
          </w:tcPr>
          <w:p w14:paraId="7B03E8CF" w14:textId="357265F9" w:rsidR="00FD6DA6" w:rsidRPr="00FE5AE6" w:rsidRDefault="009C76CF" w:rsidP="00DC3B4B">
            <w:pPr>
              <w:jc w:val="both"/>
              <w:rPr>
                <w:b/>
                <w:sz w:val="20"/>
                <w:szCs w:val="20"/>
              </w:rPr>
            </w:pPr>
            <w:r>
              <w:rPr>
                <w:b/>
                <w:sz w:val="20"/>
                <w:szCs w:val="20"/>
              </w:rPr>
              <w:t>202</w:t>
            </w:r>
            <w:r w:rsidR="00383DF2">
              <w:rPr>
                <w:b/>
                <w:sz w:val="20"/>
                <w:szCs w:val="20"/>
              </w:rPr>
              <w:t>1</w:t>
            </w:r>
            <w:r w:rsidR="00FD6DA6" w:rsidRPr="00FE5AE6">
              <w:rPr>
                <w:b/>
                <w:sz w:val="20"/>
                <w:szCs w:val="20"/>
              </w:rPr>
              <w:t>.gada plāns</w:t>
            </w:r>
          </w:p>
        </w:tc>
        <w:tc>
          <w:tcPr>
            <w:tcW w:w="1275" w:type="dxa"/>
          </w:tcPr>
          <w:p w14:paraId="60075651" w14:textId="56C7FC3B" w:rsidR="00FD6DA6" w:rsidRPr="00FE5AE6" w:rsidRDefault="00FD6DA6" w:rsidP="00DC3B4B">
            <w:pPr>
              <w:jc w:val="both"/>
              <w:rPr>
                <w:b/>
                <w:sz w:val="20"/>
                <w:szCs w:val="20"/>
              </w:rPr>
            </w:pPr>
            <w:r w:rsidRPr="00FE5AE6">
              <w:rPr>
                <w:b/>
                <w:sz w:val="20"/>
                <w:szCs w:val="20"/>
              </w:rPr>
              <w:t xml:space="preserve">Izmaiņas uz </w:t>
            </w:r>
            <w:r w:rsidR="009E10C6">
              <w:rPr>
                <w:b/>
                <w:sz w:val="20"/>
                <w:szCs w:val="20"/>
              </w:rPr>
              <w:t>3</w:t>
            </w:r>
            <w:r w:rsidR="00396A30">
              <w:rPr>
                <w:b/>
                <w:sz w:val="20"/>
                <w:szCs w:val="20"/>
              </w:rPr>
              <w:t>1</w:t>
            </w:r>
            <w:r w:rsidR="009E10C6">
              <w:rPr>
                <w:b/>
                <w:sz w:val="20"/>
                <w:szCs w:val="20"/>
              </w:rPr>
              <w:t>.</w:t>
            </w:r>
            <w:r w:rsidR="00396A30">
              <w:rPr>
                <w:b/>
                <w:sz w:val="20"/>
                <w:szCs w:val="20"/>
              </w:rPr>
              <w:t>12</w:t>
            </w:r>
            <w:r w:rsidR="009C76CF">
              <w:rPr>
                <w:b/>
                <w:sz w:val="20"/>
                <w:szCs w:val="20"/>
              </w:rPr>
              <w:t>.202</w:t>
            </w:r>
            <w:r w:rsidR="00383DF2">
              <w:rPr>
                <w:b/>
                <w:sz w:val="20"/>
                <w:szCs w:val="20"/>
              </w:rPr>
              <w:t>1</w:t>
            </w:r>
          </w:p>
        </w:tc>
        <w:tc>
          <w:tcPr>
            <w:tcW w:w="1411" w:type="dxa"/>
          </w:tcPr>
          <w:p w14:paraId="14874ADA" w14:textId="458A8BB9" w:rsidR="00FD6DA6" w:rsidRPr="00FE5AE6" w:rsidRDefault="009C76CF" w:rsidP="00DC3B4B">
            <w:pPr>
              <w:jc w:val="both"/>
              <w:rPr>
                <w:b/>
                <w:sz w:val="20"/>
                <w:szCs w:val="20"/>
              </w:rPr>
            </w:pPr>
            <w:r>
              <w:rPr>
                <w:b/>
                <w:sz w:val="20"/>
                <w:szCs w:val="20"/>
              </w:rPr>
              <w:t>202</w:t>
            </w:r>
            <w:r w:rsidR="00383DF2">
              <w:rPr>
                <w:b/>
                <w:sz w:val="20"/>
                <w:szCs w:val="20"/>
              </w:rPr>
              <w:t>1</w:t>
            </w:r>
            <w:r w:rsidR="00FD6DA6" w:rsidRPr="00FE5AE6">
              <w:rPr>
                <w:b/>
                <w:sz w:val="20"/>
                <w:szCs w:val="20"/>
              </w:rPr>
              <w:t>.gada plāns kopā ar izmaiņām</w:t>
            </w:r>
          </w:p>
        </w:tc>
      </w:tr>
      <w:tr w:rsidR="0076176D" w14:paraId="085F3204" w14:textId="77777777" w:rsidTr="00E91016">
        <w:tc>
          <w:tcPr>
            <w:tcW w:w="5382" w:type="dxa"/>
            <w:gridSpan w:val="2"/>
            <w:shd w:val="clear" w:color="auto" w:fill="FFD966" w:themeFill="accent4" w:themeFillTint="99"/>
          </w:tcPr>
          <w:p w14:paraId="6FB55285" w14:textId="77777777" w:rsidR="0076176D" w:rsidRPr="00FE5AE6" w:rsidRDefault="0076176D" w:rsidP="0076176D">
            <w:pPr>
              <w:jc w:val="both"/>
              <w:rPr>
                <w:b/>
                <w:sz w:val="20"/>
                <w:szCs w:val="20"/>
              </w:rPr>
            </w:pPr>
            <w:r w:rsidRPr="00FE5AE6">
              <w:rPr>
                <w:b/>
                <w:sz w:val="20"/>
                <w:szCs w:val="20"/>
              </w:rPr>
              <w:t>Izdevumi - kopā</w:t>
            </w:r>
          </w:p>
        </w:tc>
        <w:tc>
          <w:tcPr>
            <w:tcW w:w="1276" w:type="dxa"/>
            <w:shd w:val="clear" w:color="auto" w:fill="FFD966" w:themeFill="accent4" w:themeFillTint="99"/>
          </w:tcPr>
          <w:p w14:paraId="1A2BAE1B" w14:textId="2C8E74BA" w:rsidR="0076176D" w:rsidRPr="00FE5AE6" w:rsidRDefault="0076176D" w:rsidP="0076176D">
            <w:pPr>
              <w:jc w:val="both"/>
              <w:rPr>
                <w:b/>
                <w:sz w:val="20"/>
                <w:szCs w:val="20"/>
              </w:rPr>
            </w:pPr>
            <w:r w:rsidRPr="00DD478C">
              <w:rPr>
                <w:b/>
                <w:sz w:val="20"/>
                <w:szCs w:val="20"/>
              </w:rPr>
              <w:t>12</w:t>
            </w:r>
            <w:r>
              <w:rPr>
                <w:b/>
                <w:sz w:val="20"/>
                <w:szCs w:val="20"/>
              </w:rPr>
              <w:t xml:space="preserve"> </w:t>
            </w:r>
            <w:r w:rsidRPr="00DD478C">
              <w:rPr>
                <w:b/>
                <w:sz w:val="20"/>
                <w:szCs w:val="20"/>
              </w:rPr>
              <w:t>495</w:t>
            </w:r>
            <w:r>
              <w:rPr>
                <w:b/>
                <w:sz w:val="20"/>
                <w:szCs w:val="20"/>
              </w:rPr>
              <w:t xml:space="preserve"> </w:t>
            </w:r>
            <w:r w:rsidRPr="00DD478C">
              <w:rPr>
                <w:b/>
                <w:sz w:val="20"/>
                <w:szCs w:val="20"/>
              </w:rPr>
              <w:t>629</w:t>
            </w:r>
          </w:p>
        </w:tc>
        <w:tc>
          <w:tcPr>
            <w:tcW w:w="1275" w:type="dxa"/>
            <w:shd w:val="clear" w:color="auto" w:fill="FFD966" w:themeFill="accent4" w:themeFillTint="99"/>
            <w:vAlign w:val="bottom"/>
          </w:tcPr>
          <w:p w14:paraId="18C309F8" w14:textId="102704BB" w:rsidR="0076176D" w:rsidRPr="0076176D" w:rsidRDefault="0076176D" w:rsidP="0076176D">
            <w:pPr>
              <w:jc w:val="both"/>
              <w:rPr>
                <w:rFonts w:ascii="TimesNewRoman" w:hAnsi="TimesNewRoman" w:cs="Arial"/>
                <w:b/>
                <w:bCs/>
                <w:sz w:val="20"/>
                <w:szCs w:val="20"/>
              </w:rPr>
            </w:pPr>
            <w:r w:rsidRPr="0076176D">
              <w:rPr>
                <w:rFonts w:ascii="TimesNewRoman" w:hAnsi="TimesNewRoman" w:cs="Arial"/>
                <w:b/>
                <w:bCs/>
                <w:sz w:val="20"/>
                <w:szCs w:val="20"/>
              </w:rPr>
              <w:t>1 030 190</w:t>
            </w:r>
          </w:p>
        </w:tc>
        <w:tc>
          <w:tcPr>
            <w:tcW w:w="1411" w:type="dxa"/>
            <w:shd w:val="clear" w:color="auto" w:fill="FFD966" w:themeFill="accent4" w:themeFillTint="99"/>
            <w:vAlign w:val="bottom"/>
          </w:tcPr>
          <w:p w14:paraId="0D621F80" w14:textId="39824547" w:rsidR="0076176D" w:rsidRPr="00DD478C" w:rsidRDefault="0076176D" w:rsidP="0076176D">
            <w:pPr>
              <w:jc w:val="both"/>
              <w:rPr>
                <w:rFonts w:ascii="TimesNewRoman" w:hAnsi="TimesNewRoman" w:cs="Arial"/>
                <w:b/>
                <w:bCs/>
                <w:sz w:val="20"/>
                <w:szCs w:val="20"/>
              </w:rPr>
            </w:pPr>
            <w:r>
              <w:rPr>
                <w:rFonts w:ascii="TimesNewRoman" w:hAnsi="TimesNewRoman" w:cs="Arial"/>
                <w:b/>
                <w:bCs/>
                <w:sz w:val="20"/>
                <w:szCs w:val="20"/>
              </w:rPr>
              <w:t>13 525 819</w:t>
            </w:r>
          </w:p>
        </w:tc>
      </w:tr>
    </w:tbl>
    <w:p w14:paraId="470E85FD" w14:textId="77777777" w:rsidR="00FD6DA6" w:rsidRDefault="00FD6DA6" w:rsidP="00DC3B4B">
      <w:pPr>
        <w:jc w:val="both"/>
        <w:rPr>
          <w:i/>
          <w:sz w:val="20"/>
          <w:szCs w:val="20"/>
        </w:rPr>
      </w:pPr>
      <w:r w:rsidRPr="00FE5AE6">
        <w:rPr>
          <w:i/>
          <w:sz w:val="20"/>
          <w:szCs w:val="20"/>
        </w:rPr>
        <w:t>tajā skaitā izdevumi pa budžeta programmām (apakšprogrammām)</w:t>
      </w:r>
    </w:p>
    <w:tbl>
      <w:tblPr>
        <w:tblStyle w:val="TableGrid"/>
        <w:tblW w:w="9345" w:type="dxa"/>
        <w:tblInd w:w="1" w:type="dxa"/>
        <w:tblLook w:val="04A0" w:firstRow="1" w:lastRow="0" w:firstColumn="1" w:lastColumn="0" w:noHBand="0" w:noVBand="1"/>
      </w:tblPr>
      <w:tblGrid>
        <w:gridCol w:w="1555"/>
        <w:gridCol w:w="3825"/>
        <w:gridCol w:w="1275"/>
        <w:gridCol w:w="1274"/>
        <w:gridCol w:w="1416"/>
      </w:tblGrid>
      <w:tr w:rsidR="0076176D" w14:paraId="71CEE488" w14:textId="77777777" w:rsidTr="00E91016">
        <w:tc>
          <w:tcPr>
            <w:tcW w:w="1555" w:type="dxa"/>
            <w:shd w:val="clear" w:color="auto" w:fill="C5E0B3" w:themeFill="accent6" w:themeFillTint="66"/>
          </w:tcPr>
          <w:p w14:paraId="13372024" w14:textId="77777777" w:rsidR="0076176D" w:rsidRDefault="0076176D" w:rsidP="0076176D">
            <w:pPr>
              <w:jc w:val="both"/>
              <w:rPr>
                <w:sz w:val="20"/>
                <w:szCs w:val="20"/>
              </w:rPr>
            </w:pPr>
            <w:r>
              <w:rPr>
                <w:sz w:val="20"/>
                <w:szCs w:val="20"/>
              </w:rPr>
              <w:t>01.00.00</w:t>
            </w:r>
          </w:p>
        </w:tc>
        <w:tc>
          <w:tcPr>
            <w:tcW w:w="3825" w:type="dxa"/>
            <w:shd w:val="clear" w:color="auto" w:fill="C5E0B3" w:themeFill="accent6" w:themeFillTint="66"/>
          </w:tcPr>
          <w:p w14:paraId="44D8C7C4" w14:textId="77777777" w:rsidR="0076176D" w:rsidRDefault="0076176D" w:rsidP="0076176D">
            <w:pPr>
              <w:jc w:val="both"/>
              <w:rPr>
                <w:sz w:val="20"/>
                <w:szCs w:val="20"/>
              </w:rPr>
            </w:pPr>
            <w:r>
              <w:rPr>
                <w:sz w:val="20"/>
                <w:szCs w:val="20"/>
              </w:rPr>
              <w:t>Korupcijas novēršanas un apkarošanas birojs</w:t>
            </w:r>
          </w:p>
        </w:tc>
        <w:tc>
          <w:tcPr>
            <w:tcW w:w="1275" w:type="dxa"/>
            <w:shd w:val="clear" w:color="auto" w:fill="C5E0B3" w:themeFill="accent6" w:themeFillTint="66"/>
          </w:tcPr>
          <w:p w14:paraId="4B747701" w14:textId="3156A9B3" w:rsidR="0076176D" w:rsidRPr="00DD478C" w:rsidRDefault="0076176D" w:rsidP="0076176D">
            <w:pPr>
              <w:jc w:val="both"/>
              <w:rPr>
                <w:rFonts w:ascii="TimesNewRoman" w:hAnsi="TimesNewRoman" w:cs="Arial"/>
                <w:sz w:val="20"/>
                <w:szCs w:val="20"/>
              </w:rPr>
            </w:pPr>
            <w:r>
              <w:rPr>
                <w:rFonts w:ascii="TimesNewRoman" w:hAnsi="TimesNewRoman" w:cs="Arial"/>
                <w:sz w:val="20"/>
                <w:szCs w:val="20"/>
              </w:rPr>
              <w:t>12 495 629</w:t>
            </w:r>
          </w:p>
        </w:tc>
        <w:tc>
          <w:tcPr>
            <w:tcW w:w="1274" w:type="dxa"/>
            <w:shd w:val="clear" w:color="auto" w:fill="C5E0B3" w:themeFill="accent6" w:themeFillTint="66"/>
            <w:vAlign w:val="bottom"/>
          </w:tcPr>
          <w:p w14:paraId="4E06422C" w14:textId="4B5304B8" w:rsidR="0076176D" w:rsidRPr="00D90FC6" w:rsidRDefault="0076176D" w:rsidP="0076176D">
            <w:pPr>
              <w:jc w:val="both"/>
              <w:rPr>
                <w:sz w:val="20"/>
                <w:szCs w:val="20"/>
              </w:rPr>
            </w:pPr>
            <w:r>
              <w:rPr>
                <w:rFonts w:ascii="TimesNewRoman" w:hAnsi="TimesNewRoman" w:cs="Arial"/>
                <w:sz w:val="20"/>
                <w:szCs w:val="20"/>
              </w:rPr>
              <w:t>647 221</w:t>
            </w:r>
          </w:p>
        </w:tc>
        <w:tc>
          <w:tcPr>
            <w:tcW w:w="1416" w:type="dxa"/>
            <w:shd w:val="clear" w:color="auto" w:fill="C5E0B3" w:themeFill="accent6" w:themeFillTint="66"/>
            <w:vAlign w:val="bottom"/>
          </w:tcPr>
          <w:p w14:paraId="61255F89" w14:textId="72E54D5A" w:rsidR="0076176D" w:rsidRPr="00DD478C" w:rsidRDefault="0076176D" w:rsidP="0076176D">
            <w:pPr>
              <w:jc w:val="both"/>
              <w:rPr>
                <w:rFonts w:ascii="TimesNewRoman" w:hAnsi="TimesNewRoman" w:cs="Arial"/>
                <w:sz w:val="20"/>
                <w:szCs w:val="20"/>
              </w:rPr>
            </w:pPr>
            <w:r>
              <w:rPr>
                <w:rFonts w:ascii="TimesNewRoman" w:hAnsi="TimesNewRoman" w:cs="Arial"/>
                <w:sz w:val="20"/>
                <w:szCs w:val="20"/>
              </w:rPr>
              <w:t>13 142 850</w:t>
            </w:r>
          </w:p>
        </w:tc>
      </w:tr>
    </w:tbl>
    <w:p w14:paraId="0BCF0B37" w14:textId="66371F7E" w:rsidR="006B515B" w:rsidRDefault="0076176D" w:rsidP="00DC3B4B">
      <w:pPr>
        <w:jc w:val="both"/>
      </w:pPr>
      <w:r>
        <w:rPr>
          <w:noProof/>
        </w:rPr>
        <w:drawing>
          <wp:inline distT="0" distB="0" distL="0" distR="0" wp14:anchorId="6BBFFFBC" wp14:editId="36DFE1D2">
            <wp:extent cx="5939790" cy="1974215"/>
            <wp:effectExtent l="0" t="0" r="3810" b="6985"/>
            <wp:docPr id="271" name="Chart 27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47676" w:rsidRPr="000D3656" w14:paraId="5E44BC82" w14:textId="77777777" w:rsidTr="00D044C1">
        <w:tc>
          <w:tcPr>
            <w:tcW w:w="1570" w:type="dxa"/>
          </w:tcPr>
          <w:p w14:paraId="701BD6A8" w14:textId="12F70CB2" w:rsidR="00947676" w:rsidRPr="000D3656" w:rsidRDefault="00947676" w:rsidP="00DC6600">
            <w:pPr>
              <w:tabs>
                <w:tab w:val="left" w:pos="0"/>
              </w:tabs>
              <w:jc w:val="both"/>
              <w:rPr>
                <w:sz w:val="20"/>
                <w:szCs w:val="20"/>
              </w:rPr>
            </w:pPr>
            <w:r w:rsidRPr="000D3656">
              <w:rPr>
                <w:sz w:val="20"/>
                <w:szCs w:val="20"/>
              </w:rPr>
              <w:t xml:space="preserve">FM </w:t>
            </w:r>
            <w:r>
              <w:rPr>
                <w:sz w:val="20"/>
                <w:szCs w:val="20"/>
              </w:rPr>
              <w:t>19.01.2021 rīk.Nr.29</w:t>
            </w:r>
          </w:p>
        </w:tc>
        <w:tc>
          <w:tcPr>
            <w:tcW w:w="7796" w:type="dxa"/>
          </w:tcPr>
          <w:p w14:paraId="7706E323" w14:textId="4745C6A9" w:rsidR="00947676" w:rsidRPr="00A51878" w:rsidRDefault="00947676" w:rsidP="00DC6600">
            <w:pPr>
              <w:jc w:val="both"/>
              <w:rPr>
                <w:sz w:val="28"/>
                <w:szCs w:val="28"/>
                <w:lang w:eastAsia="lv-LV"/>
              </w:rPr>
            </w:pPr>
            <w:r>
              <w:rPr>
                <w:sz w:val="20"/>
                <w:szCs w:val="20"/>
              </w:rPr>
              <w:t>102 844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47676">
              <w:rPr>
                <w:sz w:val="20"/>
                <w:szCs w:val="20"/>
              </w:rPr>
              <w:t>lai nodrošinātu pasākuma “Korupcijas novēršanas un apkarošanas biroja paralēlās finanšu izmeklēšanas veicināšanas pasākumi” īstenošanu (pašu ieņēmumu atlikumi).</w:t>
            </w:r>
          </w:p>
        </w:tc>
      </w:tr>
      <w:tr w:rsidR="008B76B7" w:rsidRPr="000D3656" w14:paraId="3B594D95" w14:textId="77777777" w:rsidTr="00D044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94BA2C5" w14:textId="77777777" w:rsidR="008B76B7" w:rsidRPr="000D3656" w:rsidRDefault="008B76B7"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00544149" w14:textId="37183DD8" w:rsidR="008B76B7" w:rsidRPr="00A5451F" w:rsidRDefault="00252177" w:rsidP="00BD7F31">
            <w:pPr>
              <w:jc w:val="both"/>
              <w:rPr>
                <w:sz w:val="26"/>
                <w:szCs w:val="26"/>
              </w:rPr>
            </w:pPr>
            <w:r>
              <w:rPr>
                <w:sz w:val="20"/>
                <w:szCs w:val="20"/>
              </w:rPr>
              <w:t>55 302</w:t>
            </w:r>
            <w:r w:rsidR="008B76B7" w:rsidRPr="000D3656">
              <w:rPr>
                <w:sz w:val="20"/>
                <w:szCs w:val="20"/>
              </w:rPr>
              <w:t xml:space="preserve"> </w:t>
            </w:r>
            <w:proofErr w:type="spellStart"/>
            <w:r w:rsidR="008B76B7" w:rsidRPr="004C4FA4">
              <w:rPr>
                <w:i/>
                <w:sz w:val="20"/>
                <w:szCs w:val="20"/>
              </w:rPr>
              <w:t>euro</w:t>
            </w:r>
            <w:proofErr w:type="spellEnd"/>
            <w:r w:rsidR="008B76B7" w:rsidRPr="000D3656">
              <w:rPr>
                <w:sz w:val="20"/>
                <w:szCs w:val="20"/>
              </w:rPr>
              <w:t xml:space="preserve"> apmēr</w:t>
            </w:r>
            <w:r w:rsidR="008B76B7">
              <w:rPr>
                <w:sz w:val="20"/>
                <w:szCs w:val="20"/>
              </w:rPr>
              <w:t xml:space="preserve">ā palielināti izdevumi, </w:t>
            </w:r>
            <w:r w:rsidRPr="00252177">
              <w:rPr>
                <w:sz w:val="20"/>
                <w:szCs w:val="20"/>
              </w:rPr>
              <w:t>lai prioritārā pasākuma “Korupcijas novēršanas un apkarošanas biroja analītiskās kapacitātes stiprināšana” ietvaros nodrošinātu plānotās darbinieku apmācības</w:t>
            </w:r>
            <w:r w:rsidRPr="00A5451F">
              <w:rPr>
                <w:sz w:val="20"/>
                <w:szCs w:val="20"/>
              </w:rPr>
              <w:t xml:space="preserve"> </w:t>
            </w:r>
            <w:r w:rsidR="008B76B7" w:rsidRPr="00A5451F">
              <w:rPr>
                <w:sz w:val="20"/>
                <w:szCs w:val="20"/>
              </w:rPr>
              <w:t>(Apropriācijas rezerve).</w:t>
            </w:r>
          </w:p>
        </w:tc>
      </w:tr>
      <w:tr w:rsidR="005E3DD4" w:rsidRPr="000D3656" w14:paraId="6A1415E7" w14:textId="77777777" w:rsidTr="00761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E8E3710" w14:textId="79B5F803" w:rsidR="005E3DD4" w:rsidRPr="000D3656" w:rsidRDefault="005E3DD4" w:rsidP="00922DFE">
            <w:pPr>
              <w:tabs>
                <w:tab w:val="left" w:pos="0"/>
              </w:tabs>
              <w:jc w:val="both"/>
              <w:rPr>
                <w:sz w:val="20"/>
                <w:szCs w:val="20"/>
              </w:rPr>
            </w:pPr>
            <w:r w:rsidRPr="000D3656">
              <w:rPr>
                <w:sz w:val="20"/>
                <w:szCs w:val="20"/>
              </w:rPr>
              <w:t xml:space="preserve">FM </w:t>
            </w:r>
            <w:r>
              <w:rPr>
                <w:sz w:val="20"/>
                <w:szCs w:val="20"/>
              </w:rPr>
              <w:t>11.06.2021 rīk.Nr.348</w:t>
            </w:r>
          </w:p>
        </w:tc>
        <w:tc>
          <w:tcPr>
            <w:tcW w:w="7796" w:type="dxa"/>
            <w:tcBorders>
              <w:top w:val="nil"/>
              <w:left w:val="nil"/>
              <w:bottom w:val="nil"/>
              <w:right w:val="nil"/>
            </w:tcBorders>
          </w:tcPr>
          <w:p w14:paraId="40E3467E" w14:textId="51045C59" w:rsidR="005E3DD4" w:rsidRPr="00A5451F" w:rsidRDefault="005E3DD4" w:rsidP="00922DFE">
            <w:pPr>
              <w:jc w:val="both"/>
              <w:rPr>
                <w:sz w:val="26"/>
                <w:szCs w:val="26"/>
              </w:rPr>
            </w:pPr>
            <w:r>
              <w:rPr>
                <w:sz w:val="20"/>
                <w:szCs w:val="20"/>
              </w:rPr>
              <w:t>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E3DD4">
              <w:rPr>
                <w:sz w:val="20"/>
                <w:szCs w:val="20"/>
              </w:rPr>
              <w:t>lai nodrošinātu privātpersonu pieprasītās informācijas sagatavošanu (pašu ieņēmumu atlikumi).</w:t>
            </w:r>
          </w:p>
        </w:tc>
      </w:tr>
      <w:tr w:rsidR="00D044C1" w:rsidRPr="000D3656" w14:paraId="33BB8AF0" w14:textId="77777777" w:rsidTr="00761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D2EBE56" w14:textId="77777777" w:rsidR="00D044C1" w:rsidRPr="000D3656" w:rsidRDefault="00D044C1"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6548C507" w14:textId="18AF7531" w:rsidR="00D044C1" w:rsidRPr="002372DF" w:rsidRDefault="00D044C1" w:rsidP="001F01F2">
            <w:pPr>
              <w:jc w:val="both"/>
              <w:rPr>
                <w:sz w:val="27"/>
                <w:szCs w:val="27"/>
              </w:rPr>
            </w:pPr>
            <w:r>
              <w:rPr>
                <w:sz w:val="20"/>
                <w:szCs w:val="20"/>
              </w:rPr>
              <w:t>489 028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lai nodrošinātu pasākuma “Korupcijas novēršanas un apkarošanas biroja izmeklēšanas darbību iespēju paplašināšana” īstenošanu</w:t>
            </w:r>
            <w:r w:rsidRPr="002372DF">
              <w:rPr>
                <w:sz w:val="20"/>
                <w:szCs w:val="20"/>
              </w:rPr>
              <w:t xml:space="preserve"> </w:t>
            </w:r>
            <w:r>
              <w:rPr>
                <w:sz w:val="20"/>
                <w:szCs w:val="20"/>
              </w:rPr>
              <w:t>(</w:t>
            </w:r>
            <w:proofErr w:type="spellStart"/>
            <w:r>
              <w:rPr>
                <w:sz w:val="20"/>
                <w:szCs w:val="20"/>
              </w:rPr>
              <w:t>transferts</w:t>
            </w:r>
            <w:proofErr w:type="spellEnd"/>
            <w:r>
              <w:rPr>
                <w:sz w:val="20"/>
                <w:szCs w:val="20"/>
              </w:rPr>
              <w:t xml:space="preserve"> no </w:t>
            </w:r>
            <w:r w:rsidRPr="00D044C1">
              <w:rPr>
                <w:sz w:val="20"/>
                <w:szCs w:val="20"/>
              </w:rPr>
              <w:t>Tieslietu ministrijas budžeta programmas 10.00.00 “Noziedzīgi iegūtu līdzekļu konfiskācijas fonds”</w:t>
            </w:r>
            <w:r w:rsidRPr="002372DF">
              <w:rPr>
                <w:sz w:val="20"/>
                <w:szCs w:val="20"/>
              </w:rPr>
              <w:t>).</w:t>
            </w:r>
          </w:p>
        </w:tc>
      </w:tr>
    </w:tbl>
    <w:p w14:paraId="3FA56AB4" w14:textId="7C0FA1CE" w:rsidR="003C0EEC" w:rsidRDefault="003C0EEC" w:rsidP="00DC3B4B">
      <w:pPr>
        <w:jc w:val="both"/>
      </w:pPr>
    </w:p>
    <w:tbl>
      <w:tblPr>
        <w:tblStyle w:val="TableGrid"/>
        <w:tblW w:w="9345" w:type="dxa"/>
        <w:tblInd w:w="1" w:type="dxa"/>
        <w:tblLook w:val="04A0" w:firstRow="1" w:lastRow="0" w:firstColumn="1" w:lastColumn="0" w:noHBand="0" w:noVBand="1"/>
      </w:tblPr>
      <w:tblGrid>
        <w:gridCol w:w="1555"/>
        <w:gridCol w:w="3825"/>
        <w:gridCol w:w="1275"/>
        <w:gridCol w:w="1274"/>
        <w:gridCol w:w="1416"/>
      </w:tblGrid>
      <w:tr w:rsidR="00AD2678" w14:paraId="3C396827" w14:textId="77777777" w:rsidTr="00DC6600">
        <w:tc>
          <w:tcPr>
            <w:tcW w:w="1555" w:type="dxa"/>
            <w:shd w:val="clear" w:color="auto" w:fill="C5E0B3" w:themeFill="accent6" w:themeFillTint="66"/>
          </w:tcPr>
          <w:p w14:paraId="27A64A1F" w14:textId="41ED90A3" w:rsidR="00AD2678" w:rsidRDefault="00AD2678" w:rsidP="00DC6600">
            <w:pPr>
              <w:jc w:val="both"/>
              <w:rPr>
                <w:sz w:val="20"/>
                <w:szCs w:val="20"/>
              </w:rPr>
            </w:pPr>
            <w:r>
              <w:rPr>
                <w:sz w:val="20"/>
                <w:szCs w:val="20"/>
              </w:rPr>
              <w:t>71.06.00</w:t>
            </w:r>
          </w:p>
        </w:tc>
        <w:tc>
          <w:tcPr>
            <w:tcW w:w="3825" w:type="dxa"/>
            <w:shd w:val="clear" w:color="auto" w:fill="C5E0B3" w:themeFill="accent6" w:themeFillTint="66"/>
          </w:tcPr>
          <w:p w14:paraId="31765CAE" w14:textId="68922DE7" w:rsidR="00AD2678" w:rsidRDefault="00AD2678" w:rsidP="00DC6600">
            <w:pPr>
              <w:jc w:val="both"/>
              <w:rPr>
                <w:sz w:val="20"/>
                <w:szCs w:val="20"/>
              </w:rPr>
            </w:pPr>
            <w:r w:rsidRPr="00AD2678">
              <w:rPr>
                <w:sz w:val="20"/>
                <w:szCs w:val="20"/>
              </w:rPr>
              <w:t>Eiropas Ekonomikas zonas un Norvēģijas finanšu instrumentu finansētie projekti</w:t>
            </w:r>
          </w:p>
        </w:tc>
        <w:tc>
          <w:tcPr>
            <w:tcW w:w="1275" w:type="dxa"/>
            <w:shd w:val="clear" w:color="auto" w:fill="C5E0B3" w:themeFill="accent6" w:themeFillTint="66"/>
          </w:tcPr>
          <w:p w14:paraId="24CE5BC0" w14:textId="526677B6" w:rsidR="00AD2678" w:rsidRPr="00424723" w:rsidRDefault="00DD478C" w:rsidP="00DC6600">
            <w:pPr>
              <w:jc w:val="both"/>
              <w:rPr>
                <w:sz w:val="20"/>
                <w:szCs w:val="20"/>
              </w:rPr>
            </w:pPr>
            <w:r>
              <w:rPr>
                <w:sz w:val="20"/>
                <w:szCs w:val="20"/>
              </w:rPr>
              <w:t>0</w:t>
            </w:r>
          </w:p>
        </w:tc>
        <w:tc>
          <w:tcPr>
            <w:tcW w:w="1274" w:type="dxa"/>
            <w:shd w:val="clear" w:color="auto" w:fill="C5E0B3" w:themeFill="accent6" w:themeFillTint="66"/>
          </w:tcPr>
          <w:p w14:paraId="1BA294BE" w14:textId="3968641E" w:rsidR="00AD2678" w:rsidRPr="004F3933" w:rsidRDefault="004F3933" w:rsidP="00DC6600">
            <w:pPr>
              <w:jc w:val="both"/>
              <w:rPr>
                <w:rFonts w:ascii="TimesNewRoman" w:hAnsi="TimesNewRoman" w:cs="Arial"/>
                <w:sz w:val="20"/>
                <w:szCs w:val="20"/>
              </w:rPr>
            </w:pPr>
            <w:r>
              <w:rPr>
                <w:rFonts w:ascii="TimesNewRoman" w:hAnsi="TimesNewRoman" w:cs="Arial"/>
                <w:sz w:val="20"/>
                <w:szCs w:val="20"/>
              </w:rPr>
              <w:t>382 969</w:t>
            </w:r>
          </w:p>
        </w:tc>
        <w:tc>
          <w:tcPr>
            <w:tcW w:w="1416" w:type="dxa"/>
            <w:shd w:val="clear" w:color="auto" w:fill="C5E0B3" w:themeFill="accent6" w:themeFillTint="66"/>
          </w:tcPr>
          <w:p w14:paraId="4730F525" w14:textId="447E522D" w:rsidR="00AD2678" w:rsidRPr="00D90FC6" w:rsidRDefault="004F3933" w:rsidP="00DC6600">
            <w:pPr>
              <w:jc w:val="both"/>
              <w:rPr>
                <w:sz w:val="20"/>
                <w:szCs w:val="20"/>
              </w:rPr>
            </w:pPr>
            <w:r>
              <w:rPr>
                <w:rFonts w:ascii="TimesNewRoman" w:hAnsi="TimesNewRoman" w:cs="Arial"/>
                <w:sz w:val="20"/>
                <w:szCs w:val="20"/>
              </w:rPr>
              <w:t>382 969</w:t>
            </w:r>
          </w:p>
        </w:tc>
      </w:tr>
    </w:tbl>
    <w:p w14:paraId="7EBF57B0" w14:textId="0EF9E0D9" w:rsidR="00AD2678" w:rsidRDefault="004F3933" w:rsidP="00DC3B4B">
      <w:pPr>
        <w:jc w:val="both"/>
      </w:pPr>
      <w:r>
        <w:rPr>
          <w:noProof/>
        </w:rPr>
        <w:drawing>
          <wp:inline distT="0" distB="0" distL="0" distR="0" wp14:anchorId="23339F81" wp14:editId="45E6F4FA">
            <wp:extent cx="5939790" cy="1971675"/>
            <wp:effectExtent l="0" t="0" r="3810" b="9525"/>
            <wp:docPr id="112" name="Chart 112">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D2678" w:rsidRPr="000D3656" w14:paraId="6A1CE0A6" w14:textId="77777777" w:rsidTr="001B09CD">
        <w:tc>
          <w:tcPr>
            <w:tcW w:w="1570" w:type="dxa"/>
          </w:tcPr>
          <w:p w14:paraId="3D773FA8" w14:textId="77777777" w:rsidR="00AD2678" w:rsidRPr="000D3656" w:rsidRDefault="00AD2678"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22D1EA79" w14:textId="3594868F" w:rsidR="00AD2678" w:rsidRPr="00F6194B" w:rsidRDefault="00AD2678" w:rsidP="00AD2678">
            <w:pPr>
              <w:jc w:val="both"/>
              <w:rPr>
                <w:sz w:val="27"/>
                <w:szCs w:val="27"/>
              </w:rPr>
            </w:pPr>
            <w:r>
              <w:rPr>
                <w:sz w:val="20"/>
                <w:szCs w:val="20"/>
              </w:rPr>
              <w:t>408 206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DC6600">
              <w:rPr>
                <w:sz w:val="20"/>
                <w:szCs w:val="20"/>
              </w:rPr>
              <w:t>ā palielināti</w:t>
            </w:r>
            <w:r>
              <w:rPr>
                <w:sz w:val="20"/>
                <w:szCs w:val="20"/>
              </w:rPr>
              <w:t xml:space="preserve"> izdevumi </w:t>
            </w:r>
            <w:r w:rsidRPr="00AD2678">
              <w:rPr>
                <w:sz w:val="20"/>
                <w:szCs w:val="20"/>
              </w:rPr>
              <w:t>Eiropas Ekonomikas zonas finanšu instrumenta programmas “Starptautiskā policijas sadarbība un noziedzības apkarošana” projekta “Atbalsts trauksmes celšanas sistēmas izveidei Latvijā” īstenošanai (80.00.00 programma).</w:t>
            </w:r>
          </w:p>
        </w:tc>
      </w:tr>
      <w:tr w:rsidR="002C099B" w:rsidRPr="000D3656" w14:paraId="2AFB18CD"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33B3D50" w14:textId="77777777" w:rsidR="002C099B" w:rsidRPr="000D3656" w:rsidRDefault="002C099B"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52ABFC4E" w14:textId="7A3E5EF3" w:rsidR="002C099B" w:rsidRPr="00A51878" w:rsidRDefault="002C099B" w:rsidP="00BB52C4">
            <w:pPr>
              <w:jc w:val="both"/>
              <w:rPr>
                <w:sz w:val="28"/>
                <w:szCs w:val="28"/>
              </w:rPr>
            </w:pPr>
            <w:r>
              <w:rPr>
                <w:sz w:val="20"/>
                <w:szCs w:val="20"/>
              </w:rPr>
              <w:t>25 237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bl>
    <w:p w14:paraId="20EDF0AF" w14:textId="77777777" w:rsidR="000A0AB6" w:rsidRDefault="000A0AB6" w:rsidP="00DC3B4B">
      <w:pPr>
        <w:jc w:val="both"/>
      </w:pPr>
    </w:p>
    <w:p w14:paraId="633729C9" w14:textId="77777777" w:rsidR="000A0AB6" w:rsidRDefault="000A0AB6" w:rsidP="00DC3B4B">
      <w:pPr>
        <w:jc w:val="both"/>
      </w:pPr>
    </w:p>
    <w:p w14:paraId="564AF768" w14:textId="77777777" w:rsidR="000A0AB6" w:rsidRDefault="000A0AB6" w:rsidP="00DC3B4B">
      <w:pPr>
        <w:jc w:val="both"/>
      </w:pPr>
    </w:p>
    <w:p w14:paraId="1502467F" w14:textId="77777777" w:rsidR="000A0AB6" w:rsidRDefault="000A0AB6" w:rsidP="00DC3B4B">
      <w:pPr>
        <w:jc w:val="both"/>
      </w:pPr>
    </w:p>
    <w:p w14:paraId="13573754" w14:textId="77777777" w:rsidR="000A0AB6" w:rsidRDefault="000A0AB6" w:rsidP="00DC3B4B">
      <w:pPr>
        <w:jc w:val="both"/>
      </w:pPr>
    </w:p>
    <w:p w14:paraId="7A4D599C" w14:textId="77777777" w:rsidR="00FD6DA6" w:rsidRPr="0039433A" w:rsidRDefault="00FD6DA6" w:rsidP="00DC3B4B">
      <w:pPr>
        <w:pStyle w:val="Heading1"/>
        <w:spacing w:before="0"/>
        <w:jc w:val="both"/>
        <w:rPr>
          <w:rFonts w:ascii="Times New Roman" w:hAnsi="Times New Roman" w:cs="Times New Roman"/>
          <w:b/>
          <w:color w:val="auto"/>
          <w:sz w:val="28"/>
          <w:szCs w:val="28"/>
        </w:rPr>
      </w:pPr>
      <w:bookmarkStart w:id="12" w:name="_Tiesībsarga_birojs"/>
      <w:bookmarkStart w:id="13" w:name="_Tiesībsarga_birojs_"/>
      <w:bookmarkStart w:id="14" w:name="_Toc479760138"/>
      <w:bookmarkEnd w:id="12"/>
      <w:bookmarkEnd w:id="13"/>
      <w:proofErr w:type="spellStart"/>
      <w:r w:rsidRPr="0039433A">
        <w:rPr>
          <w:rFonts w:ascii="Times New Roman" w:hAnsi="Times New Roman" w:cs="Times New Roman"/>
          <w:b/>
          <w:color w:val="auto"/>
          <w:sz w:val="28"/>
          <w:szCs w:val="28"/>
        </w:rPr>
        <w:lastRenderedPageBreak/>
        <w:t>Tiesībsarga</w:t>
      </w:r>
      <w:proofErr w:type="spellEnd"/>
      <w:r w:rsidRPr="0039433A">
        <w:rPr>
          <w:rFonts w:ascii="Times New Roman" w:hAnsi="Times New Roman" w:cs="Times New Roman"/>
          <w:b/>
          <w:color w:val="auto"/>
          <w:sz w:val="28"/>
          <w:szCs w:val="28"/>
        </w:rPr>
        <w:t xml:space="preserve"> birojs</w:t>
      </w:r>
      <w:bookmarkEnd w:id="1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14:paraId="147D66C4" w14:textId="77777777" w:rsidTr="00691090">
        <w:tc>
          <w:tcPr>
            <w:tcW w:w="1584" w:type="dxa"/>
          </w:tcPr>
          <w:p w14:paraId="0473BAAC" w14:textId="77777777" w:rsidR="00FD6DA6" w:rsidRPr="00FE5AE6" w:rsidRDefault="00FD6DA6"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66CD1BD8" w14:textId="77777777" w:rsidR="00FD6DA6" w:rsidRPr="00FE5AE6" w:rsidRDefault="00FD6DA6" w:rsidP="00DC3B4B">
            <w:pPr>
              <w:jc w:val="both"/>
              <w:rPr>
                <w:b/>
                <w:sz w:val="20"/>
                <w:szCs w:val="20"/>
              </w:rPr>
            </w:pPr>
            <w:r w:rsidRPr="00FE5AE6">
              <w:rPr>
                <w:b/>
                <w:sz w:val="20"/>
                <w:szCs w:val="20"/>
              </w:rPr>
              <w:t>Programmas/apakšprogrammas nosaukums</w:t>
            </w:r>
          </w:p>
        </w:tc>
        <w:tc>
          <w:tcPr>
            <w:tcW w:w="1276" w:type="dxa"/>
          </w:tcPr>
          <w:p w14:paraId="65B2129F" w14:textId="1A4F1DF0" w:rsidR="00FD6DA6" w:rsidRPr="00FE5AE6" w:rsidRDefault="009C76CF" w:rsidP="00DC3B4B">
            <w:pPr>
              <w:jc w:val="both"/>
              <w:rPr>
                <w:b/>
                <w:sz w:val="20"/>
                <w:szCs w:val="20"/>
              </w:rPr>
            </w:pPr>
            <w:r>
              <w:rPr>
                <w:b/>
                <w:sz w:val="20"/>
                <w:szCs w:val="20"/>
              </w:rPr>
              <w:t>202</w:t>
            </w:r>
            <w:r w:rsidR="00383DF2">
              <w:rPr>
                <w:b/>
                <w:sz w:val="20"/>
                <w:szCs w:val="20"/>
              </w:rPr>
              <w:t>1</w:t>
            </w:r>
            <w:r w:rsidR="00FD6DA6" w:rsidRPr="00FE5AE6">
              <w:rPr>
                <w:b/>
                <w:sz w:val="20"/>
                <w:szCs w:val="20"/>
              </w:rPr>
              <w:t>.gada plāns</w:t>
            </w:r>
          </w:p>
        </w:tc>
        <w:tc>
          <w:tcPr>
            <w:tcW w:w="1275" w:type="dxa"/>
          </w:tcPr>
          <w:p w14:paraId="7B813FD7" w14:textId="760B72AD" w:rsidR="00FD6DA6" w:rsidRPr="00FE5AE6" w:rsidRDefault="00FD6DA6" w:rsidP="00DC3B4B">
            <w:pPr>
              <w:jc w:val="both"/>
              <w:rPr>
                <w:b/>
                <w:sz w:val="20"/>
                <w:szCs w:val="20"/>
              </w:rPr>
            </w:pPr>
            <w:r w:rsidRPr="00FE5AE6">
              <w:rPr>
                <w:b/>
                <w:sz w:val="20"/>
                <w:szCs w:val="20"/>
              </w:rPr>
              <w:t xml:space="preserve">Izmaiņas uz </w:t>
            </w:r>
            <w:r w:rsidR="00D90FC6">
              <w:rPr>
                <w:b/>
                <w:sz w:val="20"/>
                <w:szCs w:val="20"/>
              </w:rPr>
              <w:t>3</w:t>
            </w:r>
            <w:r w:rsidR="00F42306">
              <w:rPr>
                <w:b/>
                <w:sz w:val="20"/>
                <w:szCs w:val="20"/>
              </w:rPr>
              <w:t>1</w:t>
            </w:r>
            <w:r w:rsidR="00D90FC6">
              <w:rPr>
                <w:b/>
                <w:sz w:val="20"/>
                <w:szCs w:val="20"/>
              </w:rPr>
              <w:t>.</w:t>
            </w:r>
            <w:r w:rsidR="00F42306">
              <w:rPr>
                <w:b/>
                <w:sz w:val="20"/>
                <w:szCs w:val="20"/>
              </w:rPr>
              <w:t>12</w:t>
            </w:r>
            <w:r w:rsidR="009C76CF">
              <w:rPr>
                <w:b/>
                <w:sz w:val="20"/>
                <w:szCs w:val="20"/>
              </w:rPr>
              <w:t>.202</w:t>
            </w:r>
            <w:r w:rsidR="00383DF2">
              <w:rPr>
                <w:b/>
                <w:sz w:val="20"/>
                <w:szCs w:val="20"/>
              </w:rPr>
              <w:t>1</w:t>
            </w:r>
          </w:p>
        </w:tc>
        <w:tc>
          <w:tcPr>
            <w:tcW w:w="1411" w:type="dxa"/>
          </w:tcPr>
          <w:p w14:paraId="287B1265" w14:textId="159DDAD2" w:rsidR="00FD6DA6" w:rsidRPr="00FE5AE6" w:rsidRDefault="009C76CF" w:rsidP="00DC3B4B">
            <w:pPr>
              <w:jc w:val="both"/>
              <w:rPr>
                <w:b/>
                <w:sz w:val="20"/>
                <w:szCs w:val="20"/>
              </w:rPr>
            </w:pPr>
            <w:r>
              <w:rPr>
                <w:b/>
                <w:sz w:val="20"/>
                <w:szCs w:val="20"/>
              </w:rPr>
              <w:t>202</w:t>
            </w:r>
            <w:r w:rsidR="00383DF2">
              <w:rPr>
                <w:b/>
                <w:sz w:val="20"/>
                <w:szCs w:val="20"/>
              </w:rPr>
              <w:t>1</w:t>
            </w:r>
            <w:r w:rsidR="00FD6DA6" w:rsidRPr="00FE5AE6">
              <w:rPr>
                <w:b/>
                <w:sz w:val="20"/>
                <w:szCs w:val="20"/>
              </w:rPr>
              <w:t>.gada plāns kopā ar izmaiņām</w:t>
            </w:r>
          </w:p>
        </w:tc>
      </w:tr>
      <w:tr w:rsidR="00FD6DA6" w14:paraId="136E9095" w14:textId="77777777" w:rsidTr="00691090">
        <w:tc>
          <w:tcPr>
            <w:tcW w:w="5382" w:type="dxa"/>
            <w:gridSpan w:val="2"/>
            <w:shd w:val="clear" w:color="auto" w:fill="FFD966" w:themeFill="accent4" w:themeFillTint="99"/>
          </w:tcPr>
          <w:p w14:paraId="29DC17EA" w14:textId="77777777" w:rsidR="00FD6DA6" w:rsidRPr="00FE5AE6" w:rsidRDefault="00FD6DA6"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7B8E3403" w14:textId="0A12D9AA" w:rsidR="00FD6DA6" w:rsidRPr="00A04B56" w:rsidRDefault="00A04B56" w:rsidP="00DC3B4B">
            <w:pPr>
              <w:jc w:val="both"/>
              <w:rPr>
                <w:rFonts w:ascii="TimesNewRoman" w:hAnsi="TimesNewRoman" w:cs="Arial"/>
                <w:b/>
                <w:bCs/>
                <w:sz w:val="20"/>
                <w:szCs w:val="20"/>
              </w:rPr>
            </w:pPr>
            <w:r>
              <w:rPr>
                <w:rFonts w:ascii="TimesNewRoman" w:hAnsi="TimesNewRoman" w:cs="Arial"/>
                <w:b/>
                <w:bCs/>
                <w:sz w:val="20"/>
                <w:szCs w:val="20"/>
              </w:rPr>
              <w:t>1 781 282</w:t>
            </w:r>
          </w:p>
        </w:tc>
        <w:tc>
          <w:tcPr>
            <w:tcW w:w="1275" w:type="dxa"/>
            <w:shd w:val="clear" w:color="auto" w:fill="FFD966" w:themeFill="accent4" w:themeFillTint="99"/>
          </w:tcPr>
          <w:p w14:paraId="196E4649" w14:textId="4EA04977" w:rsidR="00FD6DA6" w:rsidRPr="00CC4D27" w:rsidRDefault="00A04B56" w:rsidP="00DC3B4B">
            <w:pPr>
              <w:jc w:val="both"/>
              <w:rPr>
                <w:rFonts w:ascii="TimesNewRoman" w:hAnsi="TimesNewRoman" w:cs="Arial"/>
                <w:b/>
                <w:bCs/>
                <w:sz w:val="20"/>
                <w:szCs w:val="20"/>
              </w:rPr>
            </w:pPr>
            <w:r>
              <w:rPr>
                <w:rFonts w:ascii="TimesNewRoman" w:hAnsi="TimesNewRoman" w:cs="Arial"/>
                <w:b/>
                <w:bCs/>
                <w:sz w:val="20"/>
                <w:szCs w:val="20"/>
              </w:rPr>
              <w:t>148</w:t>
            </w:r>
          </w:p>
        </w:tc>
        <w:tc>
          <w:tcPr>
            <w:tcW w:w="1411" w:type="dxa"/>
            <w:shd w:val="clear" w:color="auto" w:fill="FFD966" w:themeFill="accent4" w:themeFillTint="99"/>
          </w:tcPr>
          <w:p w14:paraId="368B2747" w14:textId="3947CB89" w:rsidR="00FD6DA6" w:rsidRPr="00CC4D27" w:rsidRDefault="00A04B56" w:rsidP="00DC3B4B">
            <w:pPr>
              <w:jc w:val="both"/>
              <w:rPr>
                <w:rFonts w:ascii="TimesNewRoman" w:hAnsi="TimesNewRoman" w:cs="Arial"/>
                <w:b/>
                <w:bCs/>
                <w:sz w:val="20"/>
                <w:szCs w:val="20"/>
              </w:rPr>
            </w:pPr>
            <w:r>
              <w:rPr>
                <w:rFonts w:ascii="TimesNewRoman" w:hAnsi="TimesNewRoman" w:cs="Arial"/>
                <w:b/>
                <w:bCs/>
                <w:sz w:val="20"/>
                <w:szCs w:val="20"/>
              </w:rPr>
              <w:t>1 781 430</w:t>
            </w:r>
          </w:p>
        </w:tc>
      </w:tr>
    </w:tbl>
    <w:p w14:paraId="13AD6A0A" w14:textId="77777777" w:rsidR="00273F43" w:rsidRDefault="00FD6DA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D6DA6" w14:paraId="3FB27C95" w14:textId="77777777" w:rsidTr="00691090">
        <w:tc>
          <w:tcPr>
            <w:tcW w:w="1555" w:type="dxa"/>
            <w:shd w:val="clear" w:color="auto" w:fill="C5E0B3" w:themeFill="accent6" w:themeFillTint="66"/>
          </w:tcPr>
          <w:p w14:paraId="7EC9C72A" w14:textId="77777777" w:rsidR="00FD6DA6" w:rsidRDefault="00FD6DA6" w:rsidP="00DC3B4B">
            <w:pPr>
              <w:jc w:val="both"/>
              <w:rPr>
                <w:sz w:val="20"/>
                <w:szCs w:val="20"/>
              </w:rPr>
            </w:pPr>
            <w:r>
              <w:rPr>
                <w:sz w:val="20"/>
                <w:szCs w:val="20"/>
              </w:rPr>
              <w:t>01.00.00</w:t>
            </w:r>
          </w:p>
        </w:tc>
        <w:tc>
          <w:tcPr>
            <w:tcW w:w="3827" w:type="dxa"/>
            <w:shd w:val="clear" w:color="auto" w:fill="C5E0B3" w:themeFill="accent6" w:themeFillTint="66"/>
          </w:tcPr>
          <w:p w14:paraId="1DEA85AE" w14:textId="77777777" w:rsidR="00FD6DA6" w:rsidRDefault="00FD6DA6" w:rsidP="00DC3B4B">
            <w:pPr>
              <w:jc w:val="both"/>
              <w:rPr>
                <w:sz w:val="20"/>
                <w:szCs w:val="20"/>
              </w:rPr>
            </w:pPr>
            <w:proofErr w:type="spellStart"/>
            <w:r>
              <w:rPr>
                <w:sz w:val="20"/>
                <w:szCs w:val="20"/>
              </w:rPr>
              <w:t>Tiesībsarga</w:t>
            </w:r>
            <w:proofErr w:type="spellEnd"/>
            <w:r>
              <w:rPr>
                <w:sz w:val="20"/>
                <w:szCs w:val="20"/>
              </w:rPr>
              <w:t xml:space="preserve"> birojs</w:t>
            </w:r>
          </w:p>
        </w:tc>
        <w:tc>
          <w:tcPr>
            <w:tcW w:w="1276" w:type="dxa"/>
            <w:shd w:val="clear" w:color="auto" w:fill="C5E0B3" w:themeFill="accent6" w:themeFillTint="66"/>
          </w:tcPr>
          <w:p w14:paraId="49171B95" w14:textId="7F3CE291" w:rsidR="00FD6DA6" w:rsidRPr="00A04B56" w:rsidRDefault="00A04B56" w:rsidP="00DC3B4B">
            <w:pPr>
              <w:jc w:val="both"/>
              <w:rPr>
                <w:rFonts w:ascii="TimesNewRoman" w:hAnsi="TimesNewRoman" w:cs="Arial"/>
                <w:sz w:val="20"/>
                <w:szCs w:val="20"/>
              </w:rPr>
            </w:pPr>
            <w:r>
              <w:rPr>
                <w:rFonts w:ascii="TimesNewRoman" w:hAnsi="TimesNewRoman" w:cs="Arial"/>
                <w:sz w:val="20"/>
                <w:szCs w:val="20"/>
              </w:rPr>
              <w:t>1 777 776</w:t>
            </w:r>
          </w:p>
        </w:tc>
        <w:tc>
          <w:tcPr>
            <w:tcW w:w="1275" w:type="dxa"/>
            <w:shd w:val="clear" w:color="auto" w:fill="C5E0B3" w:themeFill="accent6" w:themeFillTint="66"/>
          </w:tcPr>
          <w:p w14:paraId="168A05E3" w14:textId="055EF39E" w:rsidR="00FD6DA6" w:rsidRPr="00360194" w:rsidRDefault="00A04B56" w:rsidP="00DC3B4B">
            <w:pPr>
              <w:jc w:val="both"/>
              <w:rPr>
                <w:sz w:val="20"/>
                <w:szCs w:val="20"/>
              </w:rPr>
            </w:pPr>
            <w:r>
              <w:rPr>
                <w:sz w:val="20"/>
                <w:szCs w:val="20"/>
              </w:rPr>
              <w:t>0</w:t>
            </w:r>
          </w:p>
        </w:tc>
        <w:tc>
          <w:tcPr>
            <w:tcW w:w="1411" w:type="dxa"/>
            <w:shd w:val="clear" w:color="auto" w:fill="C5E0B3" w:themeFill="accent6" w:themeFillTint="66"/>
          </w:tcPr>
          <w:p w14:paraId="48109860" w14:textId="00295739" w:rsidR="00FD6DA6" w:rsidRPr="00A04B56" w:rsidRDefault="00A04B56" w:rsidP="00DC3B4B">
            <w:pPr>
              <w:jc w:val="both"/>
              <w:rPr>
                <w:rFonts w:ascii="TimesNewRoman" w:hAnsi="TimesNewRoman" w:cs="Arial"/>
                <w:sz w:val="20"/>
                <w:szCs w:val="20"/>
              </w:rPr>
            </w:pPr>
            <w:r>
              <w:rPr>
                <w:rFonts w:ascii="TimesNewRoman" w:hAnsi="TimesNewRoman" w:cs="Arial"/>
                <w:sz w:val="20"/>
                <w:szCs w:val="20"/>
              </w:rPr>
              <w:t>1 777 776</w:t>
            </w:r>
          </w:p>
        </w:tc>
      </w:tr>
    </w:tbl>
    <w:p w14:paraId="1EF95087" w14:textId="77777777" w:rsidR="00A04B56" w:rsidRDefault="00A04B56" w:rsidP="00A04B56">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E1109" w14:paraId="616C4783" w14:textId="77777777" w:rsidTr="00383DF2">
        <w:tc>
          <w:tcPr>
            <w:tcW w:w="1555" w:type="dxa"/>
            <w:shd w:val="clear" w:color="auto" w:fill="C5E0B3" w:themeFill="accent6" w:themeFillTint="66"/>
          </w:tcPr>
          <w:p w14:paraId="43F1583A" w14:textId="77777777" w:rsidR="00EE1109" w:rsidRDefault="00EE1109" w:rsidP="00DC3B4B">
            <w:pPr>
              <w:jc w:val="both"/>
              <w:rPr>
                <w:sz w:val="20"/>
                <w:szCs w:val="20"/>
              </w:rPr>
            </w:pPr>
            <w:r>
              <w:rPr>
                <w:sz w:val="20"/>
                <w:szCs w:val="20"/>
              </w:rPr>
              <w:t>70.18.00</w:t>
            </w:r>
          </w:p>
        </w:tc>
        <w:tc>
          <w:tcPr>
            <w:tcW w:w="3827" w:type="dxa"/>
            <w:shd w:val="clear" w:color="auto" w:fill="C5E0B3" w:themeFill="accent6" w:themeFillTint="66"/>
          </w:tcPr>
          <w:p w14:paraId="1CD2768C" w14:textId="77777777" w:rsidR="00EE1109" w:rsidRDefault="00EE1109" w:rsidP="00DC3B4B">
            <w:pPr>
              <w:jc w:val="both"/>
              <w:rPr>
                <w:sz w:val="20"/>
                <w:szCs w:val="20"/>
              </w:rPr>
            </w:pPr>
            <w:r w:rsidRPr="00EE1109">
              <w:rPr>
                <w:sz w:val="20"/>
                <w:szCs w:val="20"/>
              </w:rPr>
              <w:t>Iekšējās drošības un Patvēruma, migrācijas un integrācijas fondu projektu un pasākumu īstenošana (2014-2020)</w:t>
            </w:r>
          </w:p>
        </w:tc>
        <w:tc>
          <w:tcPr>
            <w:tcW w:w="1276" w:type="dxa"/>
            <w:shd w:val="clear" w:color="auto" w:fill="C5E0B3" w:themeFill="accent6" w:themeFillTint="66"/>
          </w:tcPr>
          <w:p w14:paraId="0656EE35" w14:textId="6B0B789F" w:rsidR="00A04B56" w:rsidRDefault="00A04B56" w:rsidP="00A04B56">
            <w:pPr>
              <w:jc w:val="both"/>
              <w:rPr>
                <w:rFonts w:ascii="TimesNewRoman" w:hAnsi="TimesNewRoman" w:cs="Arial"/>
                <w:sz w:val="20"/>
                <w:szCs w:val="20"/>
              </w:rPr>
            </w:pPr>
            <w:r>
              <w:rPr>
                <w:rFonts w:ascii="TimesNewRoman" w:hAnsi="TimesNewRoman" w:cs="Arial"/>
                <w:sz w:val="20"/>
                <w:szCs w:val="20"/>
              </w:rPr>
              <w:t>3 506</w:t>
            </w:r>
          </w:p>
          <w:p w14:paraId="511AABA8" w14:textId="17796BF0" w:rsidR="00EE1109" w:rsidRPr="00360194" w:rsidRDefault="00EE1109" w:rsidP="00DC3B4B">
            <w:pPr>
              <w:jc w:val="both"/>
              <w:rPr>
                <w:sz w:val="20"/>
                <w:szCs w:val="20"/>
              </w:rPr>
            </w:pPr>
          </w:p>
        </w:tc>
        <w:tc>
          <w:tcPr>
            <w:tcW w:w="1275" w:type="dxa"/>
            <w:shd w:val="clear" w:color="auto" w:fill="C5E0B3" w:themeFill="accent6" w:themeFillTint="66"/>
          </w:tcPr>
          <w:p w14:paraId="0E6B20B3" w14:textId="56B996AF" w:rsidR="00EE1109" w:rsidRPr="00360194" w:rsidRDefault="00A04B56" w:rsidP="00DC3B4B">
            <w:pPr>
              <w:jc w:val="both"/>
              <w:rPr>
                <w:sz w:val="20"/>
                <w:szCs w:val="20"/>
              </w:rPr>
            </w:pPr>
            <w:r>
              <w:rPr>
                <w:sz w:val="20"/>
                <w:szCs w:val="20"/>
              </w:rPr>
              <w:t>148</w:t>
            </w:r>
          </w:p>
        </w:tc>
        <w:tc>
          <w:tcPr>
            <w:tcW w:w="1411" w:type="dxa"/>
            <w:shd w:val="clear" w:color="auto" w:fill="C5E0B3" w:themeFill="accent6" w:themeFillTint="66"/>
          </w:tcPr>
          <w:p w14:paraId="76FD0CFB" w14:textId="64E76A75" w:rsidR="00A04B56" w:rsidRDefault="00A04B56" w:rsidP="00A04B56">
            <w:pPr>
              <w:jc w:val="both"/>
              <w:rPr>
                <w:rFonts w:ascii="TimesNewRoman" w:hAnsi="TimesNewRoman" w:cs="Arial"/>
                <w:sz w:val="20"/>
                <w:szCs w:val="20"/>
              </w:rPr>
            </w:pPr>
            <w:r>
              <w:rPr>
                <w:rFonts w:ascii="TimesNewRoman" w:hAnsi="TimesNewRoman" w:cs="Arial"/>
                <w:sz w:val="20"/>
                <w:szCs w:val="20"/>
              </w:rPr>
              <w:t>3 654</w:t>
            </w:r>
          </w:p>
          <w:p w14:paraId="1DD72327" w14:textId="77777777" w:rsidR="00EE1109" w:rsidRPr="00360194" w:rsidRDefault="00EE1109" w:rsidP="00DC3B4B">
            <w:pPr>
              <w:jc w:val="both"/>
              <w:rPr>
                <w:sz w:val="20"/>
                <w:szCs w:val="20"/>
              </w:rPr>
            </w:pPr>
          </w:p>
        </w:tc>
      </w:tr>
    </w:tbl>
    <w:p w14:paraId="12005D36" w14:textId="5AED9B58" w:rsidR="000A0AB6" w:rsidRDefault="00003B35" w:rsidP="00DC3B4B">
      <w:pPr>
        <w:jc w:val="both"/>
        <w:rPr>
          <w:i/>
          <w:sz w:val="20"/>
          <w:szCs w:val="20"/>
        </w:rPr>
      </w:pPr>
      <w:r>
        <w:rPr>
          <w:noProof/>
          <w:lang w:eastAsia="lv-LV"/>
        </w:rPr>
        <w:drawing>
          <wp:inline distT="0" distB="0" distL="0" distR="0" wp14:anchorId="686D616C" wp14:editId="7E7BA1CC">
            <wp:extent cx="5939790" cy="1978660"/>
            <wp:effectExtent l="0" t="0" r="3810" b="2540"/>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D22D5" w:rsidRPr="000D3656" w14:paraId="143BCF0A" w14:textId="77777777" w:rsidTr="00A04B56">
        <w:tc>
          <w:tcPr>
            <w:tcW w:w="1570" w:type="dxa"/>
          </w:tcPr>
          <w:p w14:paraId="29D91CD2" w14:textId="77777777" w:rsidR="007D22D5" w:rsidRPr="000D3656" w:rsidRDefault="007D22D5" w:rsidP="007C444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0933687A" w14:textId="4BFBFA63" w:rsidR="007D22D5" w:rsidRPr="00F6194B" w:rsidRDefault="007D22D5" w:rsidP="007C4440">
            <w:pPr>
              <w:jc w:val="both"/>
              <w:rPr>
                <w:sz w:val="27"/>
                <w:szCs w:val="27"/>
              </w:rPr>
            </w:pPr>
            <w:r>
              <w:rPr>
                <w:sz w:val="20"/>
                <w:szCs w:val="20"/>
              </w:rPr>
              <w:t>148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D22D5">
              <w:rPr>
                <w:sz w:val="20"/>
                <w:szCs w:val="20"/>
              </w:rPr>
              <w:t>lai veiktu apmaksu par sagatavotā bukleta vizuālo noformējumu (80.00.00 programma).</w:t>
            </w:r>
          </w:p>
        </w:tc>
      </w:tr>
    </w:tbl>
    <w:p w14:paraId="5178701A" w14:textId="77777777" w:rsidR="007D22D5" w:rsidRDefault="007D22D5" w:rsidP="00DC3B4B">
      <w:pPr>
        <w:jc w:val="both"/>
        <w:rPr>
          <w:i/>
          <w:sz w:val="20"/>
          <w:szCs w:val="20"/>
        </w:rPr>
      </w:pPr>
    </w:p>
    <w:p w14:paraId="22A3D0AE" w14:textId="77777777" w:rsidR="00A13AC8" w:rsidRDefault="00A13AC8" w:rsidP="00DC3B4B">
      <w:pPr>
        <w:jc w:val="both"/>
        <w:rPr>
          <w:i/>
          <w:sz w:val="20"/>
          <w:szCs w:val="20"/>
        </w:rPr>
      </w:pPr>
    </w:p>
    <w:p w14:paraId="01896467" w14:textId="77777777" w:rsidR="00A13AC8" w:rsidRDefault="00A13AC8" w:rsidP="00DC3B4B">
      <w:pPr>
        <w:jc w:val="both"/>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26F0F" w:rsidRPr="000D3656" w14:paraId="3832CDA5" w14:textId="77777777" w:rsidTr="006F5A2D">
        <w:tc>
          <w:tcPr>
            <w:tcW w:w="1560" w:type="dxa"/>
          </w:tcPr>
          <w:p w14:paraId="0EDD77F2" w14:textId="77777777" w:rsidR="00B26F0F" w:rsidRPr="000D3656" w:rsidRDefault="00B26F0F" w:rsidP="00DC3B4B">
            <w:pPr>
              <w:tabs>
                <w:tab w:val="left" w:pos="0"/>
              </w:tabs>
              <w:jc w:val="both"/>
              <w:rPr>
                <w:sz w:val="20"/>
                <w:szCs w:val="20"/>
              </w:rPr>
            </w:pPr>
          </w:p>
        </w:tc>
        <w:tc>
          <w:tcPr>
            <w:tcW w:w="7789" w:type="dxa"/>
          </w:tcPr>
          <w:p w14:paraId="614F3F0D" w14:textId="77777777" w:rsidR="00B26F0F" w:rsidRPr="000D3656" w:rsidRDefault="00B26F0F" w:rsidP="00DC3B4B">
            <w:pPr>
              <w:tabs>
                <w:tab w:val="left" w:pos="0"/>
              </w:tabs>
              <w:jc w:val="both"/>
              <w:rPr>
                <w:sz w:val="20"/>
                <w:szCs w:val="20"/>
              </w:rPr>
            </w:pPr>
          </w:p>
        </w:tc>
      </w:tr>
    </w:tbl>
    <w:p w14:paraId="1008151A" w14:textId="77777777" w:rsidR="00B26F0F" w:rsidRDefault="00B26F0F" w:rsidP="00DC3B4B">
      <w:pPr>
        <w:jc w:val="both"/>
      </w:pPr>
    </w:p>
    <w:p w14:paraId="211E37FA" w14:textId="77777777" w:rsidR="000A0AB6" w:rsidRDefault="000A0AB6" w:rsidP="00DC3B4B">
      <w:pPr>
        <w:jc w:val="both"/>
      </w:pPr>
    </w:p>
    <w:p w14:paraId="1F5627C5" w14:textId="77777777" w:rsidR="000A0AB6" w:rsidRDefault="000A0AB6" w:rsidP="00DC3B4B">
      <w:pPr>
        <w:jc w:val="both"/>
      </w:pPr>
    </w:p>
    <w:p w14:paraId="47408203" w14:textId="77777777" w:rsidR="000A0AB6" w:rsidRDefault="000A0AB6" w:rsidP="00DC3B4B">
      <w:pPr>
        <w:jc w:val="both"/>
      </w:pPr>
    </w:p>
    <w:p w14:paraId="10C897F1" w14:textId="77777777" w:rsidR="000A0AB6" w:rsidRDefault="000A0AB6" w:rsidP="00DC3B4B">
      <w:pPr>
        <w:jc w:val="both"/>
      </w:pPr>
    </w:p>
    <w:p w14:paraId="7A79ACC6" w14:textId="77777777" w:rsidR="000A0AB6" w:rsidRDefault="000A0AB6" w:rsidP="00DC3B4B">
      <w:pPr>
        <w:jc w:val="both"/>
      </w:pPr>
    </w:p>
    <w:p w14:paraId="28E618EC" w14:textId="77777777" w:rsidR="000A0AB6" w:rsidRDefault="000A0AB6" w:rsidP="00DC3B4B">
      <w:pPr>
        <w:jc w:val="both"/>
      </w:pPr>
    </w:p>
    <w:p w14:paraId="1E56EC47" w14:textId="77777777" w:rsidR="000A0AB6" w:rsidRDefault="000A0AB6" w:rsidP="00DC3B4B">
      <w:pPr>
        <w:jc w:val="both"/>
      </w:pPr>
    </w:p>
    <w:p w14:paraId="07B331C5" w14:textId="77777777" w:rsidR="000A0AB6" w:rsidRDefault="000A0AB6" w:rsidP="00DC3B4B">
      <w:pPr>
        <w:jc w:val="both"/>
      </w:pPr>
    </w:p>
    <w:p w14:paraId="0088FB1B" w14:textId="77777777" w:rsidR="000A0AB6" w:rsidRDefault="000A0AB6" w:rsidP="00DC3B4B">
      <w:pPr>
        <w:jc w:val="both"/>
      </w:pPr>
    </w:p>
    <w:p w14:paraId="2215F88D" w14:textId="77777777" w:rsidR="000A0AB6" w:rsidRDefault="000A0AB6" w:rsidP="00DC3B4B">
      <w:pPr>
        <w:jc w:val="both"/>
      </w:pPr>
    </w:p>
    <w:p w14:paraId="2D8F174D" w14:textId="77777777" w:rsidR="00383DF2" w:rsidRDefault="00383DF2">
      <w:pPr>
        <w:rPr>
          <w:rFonts w:eastAsiaTheme="majorEastAsia" w:cs="Times New Roman"/>
          <w:b/>
          <w:sz w:val="28"/>
          <w:szCs w:val="28"/>
        </w:rPr>
      </w:pPr>
      <w:bookmarkStart w:id="15" w:name="_Sabiedrības_integrācijas_fonds"/>
      <w:bookmarkStart w:id="16" w:name="_Sabiedrības_integrācijas_fonds_1"/>
      <w:bookmarkStart w:id="17" w:name="_Toc479760139"/>
      <w:bookmarkEnd w:id="15"/>
      <w:bookmarkEnd w:id="16"/>
      <w:r>
        <w:rPr>
          <w:rFonts w:cs="Times New Roman"/>
          <w:b/>
          <w:sz w:val="28"/>
          <w:szCs w:val="28"/>
        </w:rPr>
        <w:br w:type="page"/>
      </w:r>
    </w:p>
    <w:p w14:paraId="3FED067A" w14:textId="204C636D" w:rsidR="005A4D89" w:rsidRPr="0039433A" w:rsidRDefault="005A4D89"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Sabiedrības integrācijas fonds</w:t>
      </w:r>
      <w:bookmarkEnd w:id="1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A4D89" w14:paraId="0F9A79C0" w14:textId="77777777" w:rsidTr="003245B9">
        <w:tc>
          <w:tcPr>
            <w:tcW w:w="1584" w:type="dxa"/>
          </w:tcPr>
          <w:p w14:paraId="031E3FB7" w14:textId="77777777" w:rsidR="005A4D89" w:rsidRPr="00FE5AE6" w:rsidRDefault="005A4D89"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A7F12EB" w14:textId="77777777" w:rsidR="005A4D89" w:rsidRPr="00FE5AE6" w:rsidRDefault="005A4D89" w:rsidP="00DC3B4B">
            <w:pPr>
              <w:jc w:val="both"/>
              <w:rPr>
                <w:b/>
                <w:sz w:val="20"/>
                <w:szCs w:val="20"/>
              </w:rPr>
            </w:pPr>
            <w:r w:rsidRPr="00FE5AE6">
              <w:rPr>
                <w:b/>
                <w:sz w:val="20"/>
                <w:szCs w:val="20"/>
              </w:rPr>
              <w:t>Programmas/apakšprogrammas nosaukums</w:t>
            </w:r>
          </w:p>
        </w:tc>
        <w:tc>
          <w:tcPr>
            <w:tcW w:w="1276" w:type="dxa"/>
          </w:tcPr>
          <w:p w14:paraId="38058722" w14:textId="249ADCE6" w:rsidR="005A4D89" w:rsidRPr="00FE5AE6" w:rsidRDefault="009C76CF" w:rsidP="00DC3B4B">
            <w:pPr>
              <w:jc w:val="both"/>
              <w:rPr>
                <w:b/>
                <w:sz w:val="20"/>
                <w:szCs w:val="20"/>
              </w:rPr>
            </w:pPr>
            <w:r>
              <w:rPr>
                <w:b/>
                <w:sz w:val="20"/>
                <w:szCs w:val="20"/>
              </w:rPr>
              <w:t>202</w:t>
            </w:r>
            <w:r w:rsidR="00383DF2">
              <w:rPr>
                <w:b/>
                <w:sz w:val="20"/>
                <w:szCs w:val="20"/>
              </w:rPr>
              <w:t>1</w:t>
            </w:r>
            <w:r w:rsidR="005A4D89" w:rsidRPr="00FE5AE6">
              <w:rPr>
                <w:b/>
                <w:sz w:val="20"/>
                <w:szCs w:val="20"/>
              </w:rPr>
              <w:t>.gada plāns</w:t>
            </w:r>
          </w:p>
        </w:tc>
        <w:tc>
          <w:tcPr>
            <w:tcW w:w="1275" w:type="dxa"/>
          </w:tcPr>
          <w:p w14:paraId="471DF1F4" w14:textId="32460A2E" w:rsidR="005A4D89" w:rsidRPr="00FE5AE6" w:rsidRDefault="005A4D89" w:rsidP="00DC3B4B">
            <w:pPr>
              <w:jc w:val="both"/>
              <w:rPr>
                <w:b/>
                <w:sz w:val="20"/>
                <w:szCs w:val="20"/>
              </w:rPr>
            </w:pPr>
            <w:r w:rsidRPr="00FE5AE6">
              <w:rPr>
                <w:b/>
                <w:sz w:val="20"/>
                <w:szCs w:val="20"/>
              </w:rPr>
              <w:t xml:space="preserve">Izmaiņas uz </w:t>
            </w:r>
            <w:r w:rsidR="004809A6">
              <w:rPr>
                <w:b/>
                <w:sz w:val="20"/>
                <w:szCs w:val="20"/>
              </w:rPr>
              <w:t>3</w:t>
            </w:r>
            <w:r w:rsidR="002257AE">
              <w:rPr>
                <w:b/>
                <w:sz w:val="20"/>
                <w:szCs w:val="20"/>
              </w:rPr>
              <w:t>1</w:t>
            </w:r>
            <w:r w:rsidR="004809A6">
              <w:rPr>
                <w:b/>
                <w:sz w:val="20"/>
                <w:szCs w:val="20"/>
              </w:rPr>
              <w:t>.</w:t>
            </w:r>
            <w:r w:rsidR="002257AE">
              <w:rPr>
                <w:b/>
                <w:sz w:val="20"/>
                <w:szCs w:val="20"/>
              </w:rPr>
              <w:t>12</w:t>
            </w:r>
            <w:r w:rsidR="009C76CF">
              <w:rPr>
                <w:b/>
                <w:sz w:val="20"/>
                <w:szCs w:val="20"/>
              </w:rPr>
              <w:t>.202</w:t>
            </w:r>
            <w:r w:rsidR="00383DF2">
              <w:rPr>
                <w:b/>
                <w:sz w:val="20"/>
                <w:szCs w:val="20"/>
              </w:rPr>
              <w:t>1</w:t>
            </w:r>
          </w:p>
        </w:tc>
        <w:tc>
          <w:tcPr>
            <w:tcW w:w="1411" w:type="dxa"/>
          </w:tcPr>
          <w:p w14:paraId="62D7E5DF" w14:textId="0B09D838" w:rsidR="005A4D89" w:rsidRPr="00FE5AE6" w:rsidRDefault="009C76CF" w:rsidP="00DC3B4B">
            <w:pPr>
              <w:jc w:val="both"/>
              <w:rPr>
                <w:b/>
                <w:sz w:val="20"/>
                <w:szCs w:val="20"/>
              </w:rPr>
            </w:pPr>
            <w:r>
              <w:rPr>
                <w:b/>
                <w:sz w:val="20"/>
                <w:szCs w:val="20"/>
              </w:rPr>
              <w:t>202</w:t>
            </w:r>
            <w:r w:rsidR="00383DF2">
              <w:rPr>
                <w:b/>
                <w:sz w:val="20"/>
                <w:szCs w:val="20"/>
              </w:rPr>
              <w:t>1</w:t>
            </w:r>
            <w:r w:rsidR="005A4D89" w:rsidRPr="00FE5AE6">
              <w:rPr>
                <w:b/>
                <w:sz w:val="20"/>
                <w:szCs w:val="20"/>
              </w:rPr>
              <w:t>.gada plāns kopā ar izmaiņām</w:t>
            </w:r>
          </w:p>
        </w:tc>
      </w:tr>
      <w:tr w:rsidR="002257AE" w14:paraId="66D8BEF5" w14:textId="77777777" w:rsidTr="00E91016">
        <w:tc>
          <w:tcPr>
            <w:tcW w:w="5382" w:type="dxa"/>
            <w:gridSpan w:val="2"/>
            <w:shd w:val="clear" w:color="auto" w:fill="FFD966" w:themeFill="accent4" w:themeFillTint="99"/>
          </w:tcPr>
          <w:p w14:paraId="343D7725" w14:textId="77777777" w:rsidR="002257AE" w:rsidRPr="00FE5AE6" w:rsidRDefault="002257AE" w:rsidP="002257AE">
            <w:pPr>
              <w:jc w:val="both"/>
              <w:rPr>
                <w:b/>
                <w:sz w:val="20"/>
                <w:szCs w:val="20"/>
              </w:rPr>
            </w:pPr>
            <w:r w:rsidRPr="00FE5AE6">
              <w:rPr>
                <w:b/>
                <w:sz w:val="20"/>
                <w:szCs w:val="20"/>
              </w:rPr>
              <w:t>Izdevumi - kopā</w:t>
            </w:r>
          </w:p>
        </w:tc>
        <w:tc>
          <w:tcPr>
            <w:tcW w:w="1276" w:type="dxa"/>
            <w:shd w:val="clear" w:color="auto" w:fill="FFD966" w:themeFill="accent4" w:themeFillTint="99"/>
          </w:tcPr>
          <w:p w14:paraId="3510895A" w14:textId="6491B3A6" w:rsidR="002257AE" w:rsidRPr="003245B9" w:rsidRDefault="002257AE" w:rsidP="002257AE">
            <w:pPr>
              <w:jc w:val="both"/>
              <w:rPr>
                <w:rFonts w:ascii="TimesNewRoman" w:hAnsi="TimesNewRoman" w:cs="Arial"/>
                <w:b/>
                <w:bCs/>
                <w:sz w:val="20"/>
                <w:szCs w:val="20"/>
              </w:rPr>
            </w:pPr>
            <w:r>
              <w:rPr>
                <w:rFonts w:ascii="TimesNewRoman" w:hAnsi="TimesNewRoman" w:cs="Arial"/>
                <w:b/>
                <w:bCs/>
                <w:sz w:val="20"/>
                <w:szCs w:val="20"/>
              </w:rPr>
              <w:t>13 052 773</w:t>
            </w:r>
          </w:p>
        </w:tc>
        <w:tc>
          <w:tcPr>
            <w:tcW w:w="1275" w:type="dxa"/>
            <w:shd w:val="clear" w:color="auto" w:fill="FFD966" w:themeFill="accent4" w:themeFillTint="99"/>
            <w:vAlign w:val="bottom"/>
          </w:tcPr>
          <w:p w14:paraId="56722367" w14:textId="66305753" w:rsidR="002257AE" w:rsidRPr="002257AE" w:rsidRDefault="002257AE" w:rsidP="002257AE">
            <w:pPr>
              <w:jc w:val="both"/>
              <w:rPr>
                <w:rFonts w:ascii="TimesNewRoman" w:hAnsi="TimesNewRoman" w:cs="Arial"/>
                <w:b/>
                <w:bCs/>
                <w:sz w:val="20"/>
                <w:szCs w:val="20"/>
              </w:rPr>
            </w:pPr>
            <w:r w:rsidRPr="002257AE">
              <w:rPr>
                <w:rFonts w:ascii="TimesNewRoman" w:hAnsi="TimesNewRoman" w:cs="Arial"/>
                <w:b/>
                <w:bCs/>
                <w:sz w:val="20"/>
                <w:szCs w:val="20"/>
              </w:rPr>
              <w:t>8 382 432</w:t>
            </w:r>
          </w:p>
        </w:tc>
        <w:tc>
          <w:tcPr>
            <w:tcW w:w="1411" w:type="dxa"/>
            <w:shd w:val="clear" w:color="auto" w:fill="FFD966" w:themeFill="accent4" w:themeFillTint="99"/>
            <w:vAlign w:val="bottom"/>
          </w:tcPr>
          <w:p w14:paraId="73C4FADC" w14:textId="1FDD4641" w:rsidR="002257AE" w:rsidRPr="00CC4D27" w:rsidRDefault="002257AE" w:rsidP="002257AE">
            <w:pPr>
              <w:jc w:val="both"/>
              <w:rPr>
                <w:rFonts w:ascii="TimesNewRoman" w:hAnsi="TimesNewRoman" w:cs="Arial"/>
                <w:b/>
                <w:bCs/>
                <w:sz w:val="20"/>
                <w:szCs w:val="20"/>
              </w:rPr>
            </w:pPr>
            <w:r>
              <w:rPr>
                <w:rFonts w:ascii="TimesNewRoman" w:hAnsi="TimesNewRoman" w:cs="Arial"/>
                <w:b/>
                <w:bCs/>
                <w:sz w:val="20"/>
                <w:szCs w:val="20"/>
              </w:rPr>
              <w:t>21 435 205</w:t>
            </w:r>
          </w:p>
        </w:tc>
      </w:tr>
    </w:tbl>
    <w:p w14:paraId="2422B2B8" w14:textId="77777777" w:rsidR="005A4D89" w:rsidRDefault="005A4D89"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2257AE" w14:paraId="26227CCD" w14:textId="77777777" w:rsidTr="00E91016">
        <w:tc>
          <w:tcPr>
            <w:tcW w:w="1555" w:type="dxa"/>
            <w:shd w:val="clear" w:color="auto" w:fill="C5E0B3" w:themeFill="accent6" w:themeFillTint="66"/>
          </w:tcPr>
          <w:p w14:paraId="622EFE08" w14:textId="77777777" w:rsidR="002257AE" w:rsidRDefault="002257AE" w:rsidP="002257AE">
            <w:pPr>
              <w:jc w:val="both"/>
              <w:rPr>
                <w:sz w:val="20"/>
                <w:szCs w:val="20"/>
              </w:rPr>
            </w:pPr>
            <w:r>
              <w:rPr>
                <w:sz w:val="20"/>
                <w:szCs w:val="20"/>
              </w:rPr>
              <w:t>01.00.00</w:t>
            </w:r>
          </w:p>
        </w:tc>
        <w:tc>
          <w:tcPr>
            <w:tcW w:w="3827" w:type="dxa"/>
            <w:shd w:val="clear" w:color="auto" w:fill="C5E0B3" w:themeFill="accent6" w:themeFillTint="66"/>
          </w:tcPr>
          <w:p w14:paraId="3FD453CB" w14:textId="77777777" w:rsidR="002257AE" w:rsidRDefault="002257AE" w:rsidP="002257AE">
            <w:pPr>
              <w:jc w:val="both"/>
              <w:rPr>
                <w:sz w:val="20"/>
                <w:szCs w:val="20"/>
              </w:rPr>
            </w:pPr>
            <w:r w:rsidRPr="00FE03AE">
              <w:rPr>
                <w:sz w:val="20"/>
                <w:szCs w:val="20"/>
              </w:rPr>
              <w:t>Sabiedrības integrācijas fonda vadība</w:t>
            </w:r>
          </w:p>
        </w:tc>
        <w:tc>
          <w:tcPr>
            <w:tcW w:w="1276" w:type="dxa"/>
            <w:shd w:val="clear" w:color="auto" w:fill="C5E0B3" w:themeFill="accent6" w:themeFillTint="66"/>
          </w:tcPr>
          <w:p w14:paraId="4F9F793F" w14:textId="7D081460" w:rsidR="002257AE" w:rsidRPr="003245B9" w:rsidRDefault="002257AE" w:rsidP="002257AE">
            <w:pPr>
              <w:jc w:val="both"/>
              <w:rPr>
                <w:rFonts w:ascii="TimesNewRoman" w:hAnsi="TimesNewRoman" w:cs="Arial"/>
                <w:sz w:val="20"/>
                <w:szCs w:val="20"/>
              </w:rPr>
            </w:pPr>
            <w:r>
              <w:rPr>
                <w:rFonts w:ascii="TimesNewRoman" w:hAnsi="TimesNewRoman" w:cs="Arial"/>
                <w:sz w:val="20"/>
                <w:szCs w:val="20"/>
              </w:rPr>
              <w:t>1 517 992</w:t>
            </w:r>
          </w:p>
        </w:tc>
        <w:tc>
          <w:tcPr>
            <w:tcW w:w="1275" w:type="dxa"/>
            <w:shd w:val="clear" w:color="auto" w:fill="C5E0B3" w:themeFill="accent6" w:themeFillTint="66"/>
            <w:vAlign w:val="bottom"/>
          </w:tcPr>
          <w:p w14:paraId="33FB524F" w14:textId="55B8F784" w:rsidR="002257AE" w:rsidRDefault="002257AE" w:rsidP="002257AE">
            <w:pPr>
              <w:jc w:val="both"/>
              <w:rPr>
                <w:sz w:val="20"/>
                <w:szCs w:val="20"/>
              </w:rPr>
            </w:pPr>
            <w:r>
              <w:rPr>
                <w:rFonts w:ascii="TimesNewRoman" w:hAnsi="TimesNewRoman" w:cs="Arial"/>
                <w:sz w:val="20"/>
                <w:szCs w:val="20"/>
              </w:rPr>
              <w:t>338 105</w:t>
            </w:r>
          </w:p>
        </w:tc>
        <w:tc>
          <w:tcPr>
            <w:tcW w:w="1411" w:type="dxa"/>
            <w:shd w:val="clear" w:color="auto" w:fill="C5E0B3" w:themeFill="accent6" w:themeFillTint="66"/>
            <w:vAlign w:val="bottom"/>
          </w:tcPr>
          <w:p w14:paraId="4B91742B" w14:textId="5B1C8409" w:rsidR="002257AE" w:rsidRPr="003245B9" w:rsidRDefault="002257AE" w:rsidP="002257AE">
            <w:pPr>
              <w:jc w:val="both"/>
              <w:rPr>
                <w:rFonts w:ascii="TimesNewRoman" w:hAnsi="TimesNewRoman" w:cs="Arial"/>
                <w:sz w:val="20"/>
                <w:szCs w:val="20"/>
              </w:rPr>
            </w:pPr>
            <w:r>
              <w:rPr>
                <w:rFonts w:ascii="TimesNewRoman" w:hAnsi="TimesNewRoman" w:cs="Arial"/>
                <w:sz w:val="20"/>
                <w:szCs w:val="20"/>
              </w:rPr>
              <w:t>1 856 097</w:t>
            </w:r>
          </w:p>
        </w:tc>
      </w:tr>
    </w:tbl>
    <w:p w14:paraId="11C460DA" w14:textId="7CD86A5B" w:rsidR="003245B9" w:rsidRDefault="00F810BC" w:rsidP="003245B9">
      <w:pPr>
        <w:jc w:val="both"/>
        <w:rPr>
          <w:i/>
          <w:sz w:val="20"/>
          <w:szCs w:val="20"/>
        </w:rPr>
      </w:pPr>
      <w:r>
        <w:rPr>
          <w:noProof/>
        </w:rPr>
        <w:drawing>
          <wp:inline distT="0" distB="0" distL="0" distR="0" wp14:anchorId="157519CD" wp14:editId="485103CB">
            <wp:extent cx="5939790" cy="1935480"/>
            <wp:effectExtent l="0" t="0" r="3810" b="7620"/>
            <wp:docPr id="272" name="Chart 272">
              <a:extLst xmlns:a="http://schemas.openxmlformats.org/drawingml/2006/main">
                <a:ext uri="{FF2B5EF4-FFF2-40B4-BE49-F238E27FC236}">
                  <a16:creationId xmlns:a16="http://schemas.microsoft.com/office/drawing/2014/main" id="{00000000-0008-0000-06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333C8" w:rsidRPr="000D3656" w14:paraId="24C52155" w14:textId="77777777" w:rsidTr="002257AE">
        <w:tc>
          <w:tcPr>
            <w:tcW w:w="1570" w:type="dxa"/>
          </w:tcPr>
          <w:p w14:paraId="0D9E86A1" w14:textId="77777777" w:rsidR="002333C8" w:rsidRPr="000D3656" w:rsidRDefault="002333C8" w:rsidP="00DC5B8B">
            <w:pPr>
              <w:tabs>
                <w:tab w:val="left" w:pos="0"/>
              </w:tabs>
              <w:jc w:val="both"/>
              <w:rPr>
                <w:sz w:val="20"/>
                <w:szCs w:val="20"/>
              </w:rPr>
            </w:pPr>
            <w:r w:rsidRPr="000D3656">
              <w:rPr>
                <w:sz w:val="20"/>
                <w:szCs w:val="20"/>
              </w:rPr>
              <w:t xml:space="preserve">FM </w:t>
            </w:r>
            <w:r>
              <w:rPr>
                <w:sz w:val="20"/>
                <w:szCs w:val="20"/>
              </w:rPr>
              <w:t>30.04.2021 rīk.Nr.252</w:t>
            </w:r>
          </w:p>
        </w:tc>
        <w:tc>
          <w:tcPr>
            <w:tcW w:w="7796" w:type="dxa"/>
          </w:tcPr>
          <w:p w14:paraId="159F8BDC" w14:textId="48645086" w:rsidR="002333C8" w:rsidRPr="00E53B81" w:rsidRDefault="002333C8" w:rsidP="002333C8">
            <w:pPr>
              <w:autoSpaceDE w:val="0"/>
              <w:autoSpaceDN w:val="0"/>
              <w:jc w:val="both"/>
              <w:rPr>
                <w:sz w:val="26"/>
                <w:szCs w:val="26"/>
              </w:rPr>
            </w:pPr>
            <w:r>
              <w:rPr>
                <w:sz w:val="20"/>
                <w:szCs w:val="20"/>
              </w:rPr>
              <w:t>330 000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333C8">
              <w:rPr>
                <w:sz w:val="20"/>
                <w:szCs w:val="20"/>
              </w:rPr>
              <w:t>lai atbalstītu ģimenei draudzīgas vides veidošanu, īstenojot atklātu projektu pieteikumu konkursu nevaldības organizācijām, tādējādi mazinot Covid-19 pandēmijas sekas, kas provocējušas negatīvas izmaiņas ģimenēs, pamatojoties uz likuma “Par valsts budžetu 2021.gadam” 53.panta un Covid-19 infekcijas izplatības seku pārvarēšanas likuma 25.pantu, un Ministru kabineta 2021.gada 28.aprīļa rīkojumu Nr.280.</w:t>
            </w:r>
          </w:p>
        </w:tc>
      </w:tr>
      <w:tr w:rsidR="006E42DA" w:rsidRPr="000D3656" w14:paraId="52455650" w14:textId="77777777" w:rsidTr="00225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49B31F4" w14:textId="77777777" w:rsidR="006E42DA" w:rsidRPr="000D3656" w:rsidRDefault="006E42DA" w:rsidP="004460BC">
            <w:pPr>
              <w:tabs>
                <w:tab w:val="left" w:pos="0"/>
              </w:tabs>
              <w:jc w:val="both"/>
              <w:rPr>
                <w:sz w:val="20"/>
                <w:szCs w:val="20"/>
              </w:rPr>
            </w:pPr>
            <w:r w:rsidRPr="000D3656">
              <w:rPr>
                <w:sz w:val="20"/>
                <w:szCs w:val="20"/>
              </w:rPr>
              <w:t xml:space="preserve">FM </w:t>
            </w:r>
            <w:r>
              <w:rPr>
                <w:sz w:val="20"/>
                <w:szCs w:val="20"/>
              </w:rPr>
              <w:t>18.10.2021 rīk.Nr.618</w:t>
            </w:r>
          </w:p>
        </w:tc>
        <w:tc>
          <w:tcPr>
            <w:tcW w:w="7796" w:type="dxa"/>
            <w:tcBorders>
              <w:top w:val="nil"/>
              <w:left w:val="nil"/>
              <w:bottom w:val="nil"/>
              <w:right w:val="nil"/>
            </w:tcBorders>
          </w:tcPr>
          <w:p w14:paraId="10D83A68" w14:textId="35C5BE70" w:rsidR="006E42DA" w:rsidRPr="002F0973" w:rsidRDefault="006E42DA" w:rsidP="004460BC">
            <w:pPr>
              <w:jc w:val="both"/>
              <w:rPr>
                <w:sz w:val="20"/>
                <w:szCs w:val="20"/>
              </w:rPr>
            </w:pPr>
            <w:r>
              <w:rPr>
                <w:sz w:val="20"/>
                <w:szCs w:val="20"/>
              </w:rPr>
              <w:t>8 105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6E42DA">
              <w:rPr>
                <w:sz w:val="20"/>
                <w:szCs w:val="20"/>
              </w:rPr>
              <w:t>lai nodrošinātu nepieciešamo finansējumu sociālo stipendiju “</w:t>
            </w:r>
            <w:proofErr w:type="spellStart"/>
            <w:r w:rsidRPr="006E42DA">
              <w:rPr>
                <w:sz w:val="20"/>
                <w:szCs w:val="20"/>
              </w:rPr>
              <w:t>Studētgods</w:t>
            </w:r>
            <w:proofErr w:type="spellEnd"/>
            <w:r w:rsidRPr="006E42DA">
              <w:rPr>
                <w:sz w:val="20"/>
                <w:szCs w:val="20"/>
              </w:rPr>
              <w:t xml:space="preserve">” ieviešanai ar 2021.gada 1.septembri studējošiem no </w:t>
            </w:r>
            <w:proofErr w:type="spellStart"/>
            <w:r w:rsidRPr="006E42DA">
              <w:rPr>
                <w:sz w:val="20"/>
                <w:szCs w:val="20"/>
              </w:rPr>
              <w:t>daudzbērnu</w:t>
            </w:r>
            <w:proofErr w:type="spellEnd"/>
            <w:r w:rsidRPr="006E42DA">
              <w:rPr>
                <w:sz w:val="20"/>
                <w:szCs w:val="20"/>
              </w:rPr>
              <w:t xml:space="preserve"> ģimenēm, tai skaitā sociālo stipendiju “</w:t>
            </w:r>
            <w:proofErr w:type="spellStart"/>
            <w:r w:rsidRPr="006E42DA">
              <w:rPr>
                <w:sz w:val="20"/>
                <w:szCs w:val="20"/>
              </w:rPr>
              <w:t>Studētgods</w:t>
            </w:r>
            <w:proofErr w:type="spellEnd"/>
            <w:r w:rsidRPr="006E42DA">
              <w:rPr>
                <w:sz w:val="20"/>
                <w:szCs w:val="20"/>
              </w:rPr>
              <w:t>” nodrošināšanai, datu apmaiņas risinājumu izstrādei un ieviešanai, kā arī datu manuālai apstrādei līdz datu apmaiņas risinājumu ieviešanai</w:t>
            </w:r>
            <w:r>
              <w:rPr>
                <w:sz w:val="20"/>
                <w:szCs w:val="20"/>
              </w:rPr>
              <w:t xml:space="preserve"> (no </w:t>
            </w:r>
            <w:r w:rsidRPr="006E42DA">
              <w:rPr>
                <w:sz w:val="20"/>
                <w:szCs w:val="20"/>
              </w:rPr>
              <w:t>budžeta resora “74. Gadskārtējā valsts budžeta izpildes procesā pārdalāmais finansējums” programmas 11.00.00 “Demogrāfijas pasākumi”).</w:t>
            </w:r>
          </w:p>
        </w:tc>
      </w:tr>
    </w:tbl>
    <w:p w14:paraId="2B313DD0" w14:textId="77777777" w:rsidR="002333C8" w:rsidRDefault="002333C8" w:rsidP="003245B9">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9477D5" w14:paraId="629B8334" w14:textId="77777777" w:rsidTr="003245B9">
        <w:tc>
          <w:tcPr>
            <w:tcW w:w="1555" w:type="dxa"/>
            <w:shd w:val="clear" w:color="auto" w:fill="C5E0B3" w:themeFill="accent6" w:themeFillTint="66"/>
          </w:tcPr>
          <w:p w14:paraId="725C35A5" w14:textId="77777777" w:rsidR="009477D5" w:rsidRDefault="009477D5" w:rsidP="00DC3B4B">
            <w:pPr>
              <w:jc w:val="both"/>
              <w:rPr>
                <w:sz w:val="20"/>
                <w:szCs w:val="20"/>
              </w:rPr>
            </w:pPr>
            <w:r>
              <w:rPr>
                <w:sz w:val="20"/>
                <w:szCs w:val="20"/>
              </w:rPr>
              <w:t>02.00.00</w:t>
            </w:r>
          </w:p>
        </w:tc>
        <w:tc>
          <w:tcPr>
            <w:tcW w:w="3827" w:type="dxa"/>
            <w:shd w:val="clear" w:color="auto" w:fill="C5E0B3" w:themeFill="accent6" w:themeFillTint="66"/>
          </w:tcPr>
          <w:p w14:paraId="5682FDFD" w14:textId="77777777" w:rsidR="009477D5" w:rsidRDefault="009477D5" w:rsidP="00DC3B4B">
            <w:pPr>
              <w:jc w:val="both"/>
              <w:rPr>
                <w:sz w:val="20"/>
                <w:szCs w:val="20"/>
              </w:rPr>
            </w:pPr>
            <w:r w:rsidRPr="00FE03AE">
              <w:rPr>
                <w:sz w:val="20"/>
                <w:szCs w:val="20"/>
              </w:rPr>
              <w:t>Latvijas NVO fonda un latviešu valodas apguves programmas</w:t>
            </w:r>
          </w:p>
        </w:tc>
        <w:tc>
          <w:tcPr>
            <w:tcW w:w="1276" w:type="dxa"/>
            <w:shd w:val="clear" w:color="auto" w:fill="C5E0B3" w:themeFill="accent6" w:themeFillTint="66"/>
          </w:tcPr>
          <w:p w14:paraId="7A56C745" w14:textId="7C79662C" w:rsidR="009477D5" w:rsidRPr="003245B9" w:rsidRDefault="003245B9" w:rsidP="00DC3B4B">
            <w:pPr>
              <w:jc w:val="both"/>
              <w:rPr>
                <w:rFonts w:ascii="TimesNewRoman" w:hAnsi="TimesNewRoman" w:cs="Arial"/>
                <w:sz w:val="20"/>
                <w:szCs w:val="20"/>
              </w:rPr>
            </w:pPr>
            <w:r>
              <w:rPr>
                <w:rFonts w:ascii="TimesNewRoman" w:hAnsi="TimesNewRoman" w:cs="Arial"/>
                <w:sz w:val="20"/>
                <w:szCs w:val="20"/>
              </w:rPr>
              <w:t>1 500 000</w:t>
            </w:r>
          </w:p>
        </w:tc>
        <w:tc>
          <w:tcPr>
            <w:tcW w:w="1275" w:type="dxa"/>
            <w:shd w:val="clear" w:color="auto" w:fill="C5E0B3" w:themeFill="accent6" w:themeFillTint="66"/>
          </w:tcPr>
          <w:p w14:paraId="6E27A5A3" w14:textId="570DD565" w:rsidR="009477D5" w:rsidRDefault="003245B9" w:rsidP="00DC3B4B">
            <w:pPr>
              <w:jc w:val="both"/>
              <w:rPr>
                <w:sz w:val="20"/>
                <w:szCs w:val="20"/>
              </w:rPr>
            </w:pPr>
            <w:r>
              <w:rPr>
                <w:sz w:val="20"/>
                <w:szCs w:val="20"/>
              </w:rPr>
              <w:t>0</w:t>
            </w:r>
          </w:p>
        </w:tc>
        <w:tc>
          <w:tcPr>
            <w:tcW w:w="1411" w:type="dxa"/>
            <w:shd w:val="clear" w:color="auto" w:fill="C5E0B3" w:themeFill="accent6" w:themeFillTint="66"/>
          </w:tcPr>
          <w:p w14:paraId="020A5CEC" w14:textId="0E2DFC08" w:rsidR="009477D5" w:rsidRDefault="003245B9" w:rsidP="00DC3B4B">
            <w:pPr>
              <w:jc w:val="both"/>
              <w:rPr>
                <w:sz w:val="20"/>
                <w:szCs w:val="20"/>
              </w:rPr>
            </w:pPr>
            <w:r>
              <w:rPr>
                <w:rFonts w:ascii="TimesNewRoman" w:hAnsi="TimesNewRoman" w:cs="Arial"/>
                <w:sz w:val="20"/>
                <w:szCs w:val="20"/>
              </w:rPr>
              <w:t>1 500 000</w:t>
            </w:r>
          </w:p>
        </w:tc>
      </w:tr>
    </w:tbl>
    <w:p w14:paraId="030547F3" w14:textId="77777777" w:rsidR="007748C5" w:rsidRDefault="007748C5" w:rsidP="00DC3B4B">
      <w:pPr>
        <w:jc w:val="both"/>
        <w:rPr>
          <w:i/>
          <w:sz w:val="20"/>
          <w:szCs w:val="20"/>
        </w:rPr>
      </w:pPr>
      <w:r>
        <w:rPr>
          <w:i/>
          <w:sz w:val="20"/>
          <w:szCs w:val="20"/>
        </w:rPr>
        <w:t>Pārskata periodā netika veiktas apropriācijas izmaiņas</w:t>
      </w: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E4021F" w14:paraId="69619135" w14:textId="77777777" w:rsidTr="00C55C62">
        <w:tc>
          <w:tcPr>
            <w:tcW w:w="1555" w:type="dxa"/>
            <w:shd w:val="clear" w:color="auto" w:fill="C5E0B3" w:themeFill="accent6" w:themeFillTint="66"/>
          </w:tcPr>
          <w:p w14:paraId="7CA5E886" w14:textId="77777777" w:rsidR="00E4021F" w:rsidRDefault="00E4021F" w:rsidP="00DC3B4B">
            <w:pPr>
              <w:jc w:val="both"/>
              <w:rPr>
                <w:sz w:val="20"/>
                <w:szCs w:val="20"/>
              </w:rPr>
            </w:pPr>
            <w:r>
              <w:rPr>
                <w:sz w:val="20"/>
                <w:szCs w:val="20"/>
              </w:rPr>
              <w:t>03.00.00</w:t>
            </w:r>
          </w:p>
        </w:tc>
        <w:tc>
          <w:tcPr>
            <w:tcW w:w="3827" w:type="dxa"/>
            <w:shd w:val="clear" w:color="auto" w:fill="C5E0B3" w:themeFill="accent6" w:themeFillTint="66"/>
          </w:tcPr>
          <w:p w14:paraId="03D6662E" w14:textId="77777777" w:rsidR="00E4021F" w:rsidRDefault="00E4021F" w:rsidP="00DC3B4B">
            <w:pPr>
              <w:jc w:val="both"/>
              <w:rPr>
                <w:sz w:val="20"/>
                <w:szCs w:val="20"/>
              </w:rPr>
            </w:pPr>
            <w:proofErr w:type="spellStart"/>
            <w:r w:rsidRPr="00E4021F">
              <w:rPr>
                <w:sz w:val="20"/>
                <w:szCs w:val="20"/>
              </w:rPr>
              <w:t>Reemigrācijas</w:t>
            </w:r>
            <w:proofErr w:type="spellEnd"/>
            <w:r w:rsidRPr="00E4021F">
              <w:rPr>
                <w:sz w:val="20"/>
                <w:szCs w:val="20"/>
              </w:rPr>
              <w:t xml:space="preserve"> atbalsta programma</w:t>
            </w:r>
          </w:p>
        </w:tc>
        <w:tc>
          <w:tcPr>
            <w:tcW w:w="1276" w:type="dxa"/>
            <w:shd w:val="clear" w:color="auto" w:fill="C5E0B3" w:themeFill="accent6" w:themeFillTint="66"/>
          </w:tcPr>
          <w:p w14:paraId="531AA2BD" w14:textId="249920EC" w:rsidR="00E4021F" w:rsidRPr="003245B9" w:rsidRDefault="003245B9" w:rsidP="00DC3B4B">
            <w:pPr>
              <w:jc w:val="both"/>
              <w:rPr>
                <w:rFonts w:ascii="TimesNewRoman" w:hAnsi="TimesNewRoman" w:cs="Arial"/>
                <w:sz w:val="20"/>
                <w:szCs w:val="20"/>
              </w:rPr>
            </w:pPr>
            <w:r>
              <w:rPr>
                <w:rFonts w:ascii="TimesNewRoman" w:hAnsi="TimesNewRoman" w:cs="Arial"/>
                <w:sz w:val="20"/>
                <w:szCs w:val="20"/>
              </w:rPr>
              <w:t>389 687</w:t>
            </w:r>
          </w:p>
        </w:tc>
        <w:tc>
          <w:tcPr>
            <w:tcW w:w="1275" w:type="dxa"/>
            <w:shd w:val="clear" w:color="auto" w:fill="C5E0B3" w:themeFill="accent6" w:themeFillTint="66"/>
          </w:tcPr>
          <w:p w14:paraId="3FE2170F" w14:textId="170E54A0" w:rsidR="00E4021F" w:rsidRPr="00F66284" w:rsidRDefault="00F66284" w:rsidP="00DC3B4B">
            <w:pPr>
              <w:jc w:val="both"/>
              <w:rPr>
                <w:rFonts w:ascii="TimesNewRoman" w:hAnsi="TimesNewRoman" w:cs="Arial"/>
                <w:sz w:val="20"/>
                <w:szCs w:val="20"/>
              </w:rPr>
            </w:pPr>
            <w:r>
              <w:rPr>
                <w:rFonts w:ascii="TimesNewRoman" w:hAnsi="TimesNewRoman" w:cs="Arial"/>
                <w:sz w:val="20"/>
                <w:szCs w:val="20"/>
              </w:rPr>
              <w:t>-109 560</w:t>
            </w:r>
          </w:p>
        </w:tc>
        <w:tc>
          <w:tcPr>
            <w:tcW w:w="1411" w:type="dxa"/>
            <w:shd w:val="clear" w:color="auto" w:fill="C5E0B3" w:themeFill="accent6" w:themeFillTint="66"/>
          </w:tcPr>
          <w:p w14:paraId="5F9B7197" w14:textId="77015904" w:rsidR="00E4021F" w:rsidRPr="00CC4D27" w:rsidRDefault="00F66284" w:rsidP="00DC3B4B">
            <w:pPr>
              <w:jc w:val="both"/>
              <w:rPr>
                <w:rFonts w:ascii="TimesNewRoman" w:hAnsi="TimesNewRoman" w:cs="Arial"/>
                <w:sz w:val="20"/>
                <w:szCs w:val="20"/>
              </w:rPr>
            </w:pPr>
            <w:r>
              <w:rPr>
                <w:rFonts w:ascii="TimesNewRoman" w:hAnsi="TimesNewRoman" w:cs="Arial"/>
                <w:sz w:val="20"/>
                <w:szCs w:val="20"/>
              </w:rPr>
              <w:t>280 127</w:t>
            </w:r>
          </w:p>
        </w:tc>
      </w:tr>
    </w:tbl>
    <w:p w14:paraId="3A27E985" w14:textId="79800CC9" w:rsidR="003245B9" w:rsidRDefault="00F66284" w:rsidP="003245B9">
      <w:pPr>
        <w:jc w:val="both"/>
        <w:rPr>
          <w:i/>
          <w:sz w:val="20"/>
          <w:szCs w:val="20"/>
        </w:rPr>
      </w:pPr>
      <w:r>
        <w:rPr>
          <w:noProof/>
        </w:rPr>
        <w:drawing>
          <wp:inline distT="0" distB="0" distL="0" distR="0" wp14:anchorId="4077620C" wp14:editId="670B6EF1">
            <wp:extent cx="5939790" cy="1935480"/>
            <wp:effectExtent l="0" t="0" r="3810" b="7620"/>
            <wp:docPr id="114" name="Chart 114">
              <a:extLst xmlns:a="http://schemas.openxmlformats.org/drawingml/2006/main">
                <a:ext uri="{FF2B5EF4-FFF2-40B4-BE49-F238E27FC236}">
                  <a16:creationId xmlns:a16="http://schemas.microsoft.com/office/drawing/2014/main" id="{CE0693C9-0C00-4237-A607-C68AE229C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9651D" w:rsidRPr="000D3656" w14:paraId="004A308C" w14:textId="77777777" w:rsidTr="00CB7047">
        <w:tc>
          <w:tcPr>
            <w:tcW w:w="1570" w:type="dxa"/>
          </w:tcPr>
          <w:p w14:paraId="03E880F3" w14:textId="7A614A25" w:rsidR="0009651D" w:rsidRPr="000D3656" w:rsidRDefault="0009651D" w:rsidP="00CB7047">
            <w:pPr>
              <w:tabs>
                <w:tab w:val="left" w:pos="0"/>
              </w:tabs>
              <w:jc w:val="both"/>
              <w:rPr>
                <w:sz w:val="20"/>
                <w:szCs w:val="20"/>
              </w:rPr>
            </w:pPr>
            <w:r w:rsidRPr="000D3656">
              <w:rPr>
                <w:sz w:val="20"/>
                <w:szCs w:val="20"/>
              </w:rPr>
              <w:t xml:space="preserve">FM </w:t>
            </w:r>
            <w:r>
              <w:rPr>
                <w:sz w:val="20"/>
                <w:szCs w:val="20"/>
              </w:rPr>
              <w:t>02.09.2021 rīk.Nr.506</w:t>
            </w:r>
          </w:p>
        </w:tc>
        <w:tc>
          <w:tcPr>
            <w:tcW w:w="7796" w:type="dxa"/>
          </w:tcPr>
          <w:p w14:paraId="09A7AAA5" w14:textId="6ADF4E73" w:rsidR="0009651D" w:rsidRPr="00E53B81" w:rsidRDefault="0009651D" w:rsidP="00CB7047">
            <w:pPr>
              <w:autoSpaceDE w:val="0"/>
              <w:autoSpaceDN w:val="0"/>
              <w:jc w:val="both"/>
              <w:rPr>
                <w:sz w:val="26"/>
                <w:szCs w:val="26"/>
              </w:rPr>
            </w:pPr>
            <w:r>
              <w:rPr>
                <w:sz w:val="20"/>
                <w:szCs w:val="20"/>
              </w:rPr>
              <w:t>109 560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00786981" w:rsidRPr="00786981">
              <w:rPr>
                <w:sz w:val="20"/>
                <w:szCs w:val="20"/>
              </w:rPr>
              <w:t>lai nodrošinātu projektu konkursu īstenošanu diasporas bērnu, pusaudžu un skolu jauniešu nometnēm diasporas mītnes zemēs 2021.gadā.</w:t>
            </w:r>
          </w:p>
        </w:tc>
      </w:tr>
    </w:tbl>
    <w:p w14:paraId="6BE9D049" w14:textId="77777777" w:rsidR="0009651D" w:rsidRDefault="0009651D" w:rsidP="003245B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47870" w14:paraId="46407501" w14:textId="77777777" w:rsidTr="00E91016">
        <w:tc>
          <w:tcPr>
            <w:tcW w:w="1555" w:type="dxa"/>
            <w:shd w:val="clear" w:color="auto" w:fill="C5E0B3" w:themeFill="accent6" w:themeFillTint="66"/>
          </w:tcPr>
          <w:p w14:paraId="1D170876" w14:textId="77777777" w:rsidR="00147870" w:rsidRDefault="00147870" w:rsidP="00147870">
            <w:pPr>
              <w:jc w:val="both"/>
              <w:rPr>
                <w:sz w:val="20"/>
                <w:szCs w:val="20"/>
              </w:rPr>
            </w:pPr>
            <w:r>
              <w:rPr>
                <w:sz w:val="20"/>
                <w:szCs w:val="20"/>
              </w:rPr>
              <w:t>04.00.00</w:t>
            </w:r>
          </w:p>
        </w:tc>
        <w:tc>
          <w:tcPr>
            <w:tcW w:w="3827" w:type="dxa"/>
            <w:shd w:val="clear" w:color="auto" w:fill="C5E0B3" w:themeFill="accent6" w:themeFillTint="66"/>
          </w:tcPr>
          <w:p w14:paraId="17AC4F84" w14:textId="77777777" w:rsidR="00147870" w:rsidRDefault="00147870" w:rsidP="00147870">
            <w:pPr>
              <w:jc w:val="both"/>
              <w:rPr>
                <w:sz w:val="20"/>
                <w:szCs w:val="20"/>
              </w:rPr>
            </w:pPr>
            <w:r>
              <w:rPr>
                <w:sz w:val="20"/>
                <w:szCs w:val="20"/>
              </w:rPr>
              <w:t>Mediju projektu īstenošana</w:t>
            </w:r>
          </w:p>
        </w:tc>
        <w:tc>
          <w:tcPr>
            <w:tcW w:w="1276" w:type="dxa"/>
            <w:shd w:val="clear" w:color="auto" w:fill="C5E0B3" w:themeFill="accent6" w:themeFillTint="66"/>
          </w:tcPr>
          <w:p w14:paraId="48733AB8" w14:textId="467497C0" w:rsidR="00147870" w:rsidRPr="003245B9" w:rsidRDefault="00147870" w:rsidP="00147870">
            <w:pPr>
              <w:jc w:val="both"/>
              <w:rPr>
                <w:rFonts w:ascii="TimesNewRoman" w:hAnsi="TimesNewRoman" w:cs="Arial"/>
                <w:sz w:val="20"/>
                <w:szCs w:val="20"/>
              </w:rPr>
            </w:pPr>
            <w:r>
              <w:rPr>
                <w:rFonts w:ascii="TimesNewRoman" w:hAnsi="TimesNewRoman" w:cs="Arial"/>
                <w:sz w:val="20"/>
                <w:szCs w:val="20"/>
              </w:rPr>
              <w:t>1 451 155</w:t>
            </w:r>
          </w:p>
        </w:tc>
        <w:tc>
          <w:tcPr>
            <w:tcW w:w="1275" w:type="dxa"/>
            <w:shd w:val="clear" w:color="auto" w:fill="C5E0B3" w:themeFill="accent6" w:themeFillTint="66"/>
            <w:vAlign w:val="bottom"/>
          </w:tcPr>
          <w:p w14:paraId="07A06E6D" w14:textId="279988DD" w:rsidR="00147870" w:rsidRPr="00CC4D27" w:rsidRDefault="00147870" w:rsidP="00147870">
            <w:pPr>
              <w:jc w:val="both"/>
              <w:rPr>
                <w:rFonts w:ascii="TimesNewRoman" w:hAnsi="TimesNewRoman" w:cs="Arial"/>
                <w:sz w:val="20"/>
                <w:szCs w:val="20"/>
              </w:rPr>
            </w:pPr>
            <w:r>
              <w:rPr>
                <w:rFonts w:ascii="TimesNewRoman" w:hAnsi="TimesNewRoman" w:cs="Arial"/>
                <w:sz w:val="20"/>
                <w:szCs w:val="20"/>
              </w:rPr>
              <w:t>3 258 367</w:t>
            </w:r>
          </w:p>
        </w:tc>
        <w:tc>
          <w:tcPr>
            <w:tcW w:w="1411" w:type="dxa"/>
            <w:shd w:val="clear" w:color="auto" w:fill="C5E0B3" w:themeFill="accent6" w:themeFillTint="66"/>
            <w:vAlign w:val="bottom"/>
          </w:tcPr>
          <w:p w14:paraId="30B90D50" w14:textId="49BB3691" w:rsidR="00147870" w:rsidRPr="00CC4D27" w:rsidRDefault="00147870" w:rsidP="00147870">
            <w:pPr>
              <w:jc w:val="both"/>
              <w:rPr>
                <w:rFonts w:ascii="TimesNewRoman" w:hAnsi="TimesNewRoman" w:cs="Arial"/>
                <w:sz w:val="20"/>
                <w:szCs w:val="20"/>
              </w:rPr>
            </w:pPr>
            <w:r>
              <w:rPr>
                <w:rFonts w:ascii="TimesNewRoman" w:hAnsi="TimesNewRoman" w:cs="Arial"/>
                <w:sz w:val="20"/>
                <w:szCs w:val="20"/>
              </w:rPr>
              <w:t>4 709 522</w:t>
            </w:r>
          </w:p>
        </w:tc>
      </w:tr>
    </w:tbl>
    <w:p w14:paraId="7CEF142F" w14:textId="5EC3F26C" w:rsidR="003245B9" w:rsidRDefault="00F66284" w:rsidP="003245B9">
      <w:pPr>
        <w:jc w:val="both"/>
        <w:rPr>
          <w:i/>
          <w:sz w:val="20"/>
          <w:szCs w:val="20"/>
        </w:rPr>
      </w:pPr>
      <w:r>
        <w:rPr>
          <w:noProof/>
        </w:rPr>
        <w:lastRenderedPageBreak/>
        <w:drawing>
          <wp:inline distT="0" distB="0" distL="0" distR="0" wp14:anchorId="1E38049C" wp14:editId="3CABF87B">
            <wp:extent cx="5939790" cy="1931035"/>
            <wp:effectExtent l="0" t="0" r="3810" b="12065"/>
            <wp:docPr id="115" name="Chart 115">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52768" w:rsidRPr="000D3656" w14:paraId="721251C1" w14:textId="77777777" w:rsidTr="00147870">
        <w:tc>
          <w:tcPr>
            <w:tcW w:w="1570" w:type="dxa"/>
          </w:tcPr>
          <w:p w14:paraId="1A083FCC" w14:textId="77777777" w:rsidR="00952768" w:rsidRPr="000D3656" w:rsidRDefault="00952768" w:rsidP="002F639A">
            <w:pPr>
              <w:tabs>
                <w:tab w:val="left" w:pos="0"/>
              </w:tabs>
              <w:jc w:val="both"/>
              <w:rPr>
                <w:sz w:val="20"/>
                <w:szCs w:val="20"/>
              </w:rPr>
            </w:pPr>
            <w:r w:rsidRPr="000D3656">
              <w:rPr>
                <w:sz w:val="20"/>
                <w:szCs w:val="20"/>
              </w:rPr>
              <w:t xml:space="preserve">FM </w:t>
            </w:r>
            <w:r>
              <w:rPr>
                <w:sz w:val="20"/>
                <w:szCs w:val="20"/>
              </w:rPr>
              <w:t>30.06.2021 rīk.Nr.375</w:t>
            </w:r>
          </w:p>
        </w:tc>
        <w:tc>
          <w:tcPr>
            <w:tcW w:w="7796" w:type="dxa"/>
          </w:tcPr>
          <w:p w14:paraId="49844330" w14:textId="61AEF73B" w:rsidR="00952768" w:rsidRPr="0006287A" w:rsidRDefault="00952768" w:rsidP="002F639A">
            <w:pPr>
              <w:pStyle w:val="tv213"/>
              <w:tabs>
                <w:tab w:val="left" w:pos="426"/>
              </w:tabs>
              <w:spacing w:before="0" w:beforeAutospacing="0" w:after="0" w:afterAutospacing="0"/>
              <w:jc w:val="both"/>
              <w:rPr>
                <w:sz w:val="28"/>
                <w:szCs w:val="28"/>
              </w:rPr>
            </w:pPr>
            <w:r>
              <w:rPr>
                <w:sz w:val="20"/>
                <w:szCs w:val="20"/>
              </w:rPr>
              <w:t>3 258 367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52768">
              <w:rPr>
                <w:sz w:val="20"/>
                <w:szCs w:val="20"/>
              </w:rPr>
              <w:t>lai nodrošinātu Mediju atbalsta fonda darbību un sniegtu atbalstu saistībā ar abonēto drukāto mediju piegādes izmaksu, elektronisko plašsaziņas līdzekļu televīzijas un radio programmu apraides izmaksu, kā arī citu ar mediju pamatdarbību saistītu izmaksu segšanu par laikposmu no 2020. gada novembra līdz 2021. gada martam (</w:t>
            </w:r>
            <w:proofErr w:type="spellStart"/>
            <w:r w:rsidRPr="00952768">
              <w:rPr>
                <w:sz w:val="20"/>
                <w:szCs w:val="20"/>
              </w:rPr>
              <w:t>transferts</w:t>
            </w:r>
            <w:proofErr w:type="spellEnd"/>
            <w:r w:rsidRPr="00952768">
              <w:rPr>
                <w:sz w:val="20"/>
                <w:szCs w:val="20"/>
              </w:rPr>
              <w:t xml:space="preserve"> no Kultūras ministrijas budžeta programmas 99.00.00 “</w:t>
            </w:r>
            <w:r w:rsidRPr="000809FF">
              <w:rPr>
                <w:sz w:val="20"/>
                <w:szCs w:val="20"/>
              </w:rPr>
              <w:t>Līdzekļu neparedzētiem gadījumiem izlietojums</w:t>
            </w:r>
            <w:r>
              <w:rPr>
                <w:sz w:val="20"/>
                <w:szCs w:val="20"/>
              </w:rPr>
              <w:t>”).</w:t>
            </w:r>
            <w:r>
              <w:rPr>
                <w:rFonts w:eastAsia="Calibri"/>
                <w:sz w:val="28"/>
                <w:szCs w:val="28"/>
              </w:rPr>
              <w:t xml:space="preserve"> </w:t>
            </w:r>
          </w:p>
        </w:tc>
      </w:tr>
    </w:tbl>
    <w:p w14:paraId="206156B2" w14:textId="77777777" w:rsidR="00952768" w:rsidRDefault="00952768" w:rsidP="003245B9">
      <w:pPr>
        <w:jc w:val="both"/>
        <w:rPr>
          <w:i/>
          <w:sz w:val="20"/>
          <w:szCs w:val="20"/>
        </w:rPr>
      </w:pPr>
    </w:p>
    <w:tbl>
      <w:tblPr>
        <w:tblStyle w:val="TableGrid"/>
        <w:tblW w:w="9344" w:type="dxa"/>
        <w:tblInd w:w="-5" w:type="dxa"/>
        <w:tblLook w:val="04A0" w:firstRow="1" w:lastRow="0" w:firstColumn="1" w:lastColumn="0" w:noHBand="0" w:noVBand="1"/>
      </w:tblPr>
      <w:tblGrid>
        <w:gridCol w:w="1555"/>
        <w:gridCol w:w="3827"/>
        <w:gridCol w:w="1276"/>
        <w:gridCol w:w="1275"/>
        <w:gridCol w:w="1411"/>
      </w:tblGrid>
      <w:tr w:rsidR="00360194" w14:paraId="340A0EB6" w14:textId="77777777" w:rsidTr="003245B9">
        <w:tc>
          <w:tcPr>
            <w:tcW w:w="1555" w:type="dxa"/>
            <w:shd w:val="clear" w:color="auto" w:fill="C5E0B3" w:themeFill="accent6" w:themeFillTint="66"/>
          </w:tcPr>
          <w:p w14:paraId="46696BB5" w14:textId="77777777" w:rsidR="00360194" w:rsidRDefault="00360194" w:rsidP="00DC3B4B">
            <w:pPr>
              <w:jc w:val="both"/>
              <w:rPr>
                <w:sz w:val="20"/>
                <w:szCs w:val="20"/>
              </w:rPr>
            </w:pPr>
            <w:r w:rsidRPr="00360194">
              <w:rPr>
                <w:sz w:val="20"/>
                <w:szCs w:val="20"/>
              </w:rPr>
              <w:t>63.07.00</w:t>
            </w:r>
          </w:p>
        </w:tc>
        <w:tc>
          <w:tcPr>
            <w:tcW w:w="3827" w:type="dxa"/>
            <w:shd w:val="clear" w:color="auto" w:fill="C5E0B3" w:themeFill="accent6" w:themeFillTint="66"/>
          </w:tcPr>
          <w:p w14:paraId="5555E93A" w14:textId="77777777" w:rsidR="00360194" w:rsidRDefault="00360194" w:rsidP="00DC3B4B">
            <w:pPr>
              <w:jc w:val="both"/>
              <w:rPr>
                <w:sz w:val="20"/>
                <w:szCs w:val="20"/>
              </w:rPr>
            </w:pPr>
            <w:r w:rsidRPr="00360194">
              <w:rPr>
                <w:sz w:val="20"/>
                <w:szCs w:val="20"/>
              </w:rPr>
              <w:t>Eiropas Sociālā fonda (ESF) projektu un pasākumu īstenošana (2014-2020)</w:t>
            </w:r>
          </w:p>
        </w:tc>
        <w:tc>
          <w:tcPr>
            <w:tcW w:w="1276" w:type="dxa"/>
            <w:shd w:val="clear" w:color="auto" w:fill="C5E0B3" w:themeFill="accent6" w:themeFillTint="66"/>
          </w:tcPr>
          <w:p w14:paraId="5BE1342E" w14:textId="2E25C0B9" w:rsidR="00360194" w:rsidRPr="003245B9" w:rsidRDefault="003245B9" w:rsidP="00DC3B4B">
            <w:pPr>
              <w:jc w:val="both"/>
              <w:rPr>
                <w:rFonts w:ascii="TimesNewRoman" w:hAnsi="TimesNewRoman" w:cs="Arial"/>
                <w:sz w:val="20"/>
                <w:szCs w:val="20"/>
              </w:rPr>
            </w:pPr>
            <w:r>
              <w:rPr>
                <w:rFonts w:ascii="TimesNewRoman" w:hAnsi="TimesNewRoman" w:cs="Arial"/>
                <w:sz w:val="20"/>
                <w:szCs w:val="20"/>
              </w:rPr>
              <w:t>917 469</w:t>
            </w:r>
          </w:p>
        </w:tc>
        <w:tc>
          <w:tcPr>
            <w:tcW w:w="1275" w:type="dxa"/>
            <w:shd w:val="clear" w:color="auto" w:fill="C5E0B3" w:themeFill="accent6" w:themeFillTint="66"/>
          </w:tcPr>
          <w:p w14:paraId="699BA7F1" w14:textId="25E444EC" w:rsidR="00360194" w:rsidRDefault="002257AE" w:rsidP="00DC3B4B">
            <w:pPr>
              <w:jc w:val="both"/>
              <w:rPr>
                <w:sz w:val="20"/>
                <w:szCs w:val="20"/>
              </w:rPr>
            </w:pPr>
            <w:r>
              <w:rPr>
                <w:sz w:val="20"/>
                <w:szCs w:val="20"/>
              </w:rPr>
              <w:t>373 300</w:t>
            </w:r>
          </w:p>
        </w:tc>
        <w:tc>
          <w:tcPr>
            <w:tcW w:w="1411" w:type="dxa"/>
            <w:shd w:val="clear" w:color="auto" w:fill="C5E0B3" w:themeFill="accent6" w:themeFillTint="66"/>
          </w:tcPr>
          <w:p w14:paraId="1386C396" w14:textId="5EEDB17B" w:rsidR="00360194" w:rsidRPr="002257AE" w:rsidRDefault="002257AE" w:rsidP="00DC3B4B">
            <w:pPr>
              <w:jc w:val="both"/>
              <w:rPr>
                <w:rFonts w:ascii="TimesNewRoman" w:hAnsi="TimesNewRoman" w:cs="Arial"/>
                <w:sz w:val="20"/>
                <w:szCs w:val="20"/>
              </w:rPr>
            </w:pPr>
            <w:r>
              <w:rPr>
                <w:rFonts w:ascii="TimesNewRoman" w:hAnsi="TimesNewRoman" w:cs="Arial"/>
                <w:sz w:val="20"/>
                <w:szCs w:val="20"/>
              </w:rPr>
              <w:t>1 290 769</w:t>
            </w:r>
          </w:p>
        </w:tc>
      </w:tr>
    </w:tbl>
    <w:p w14:paraId="617340DF" w14:textId="34DB6208" w:rsidR="003245B9" w:rsidRDefault="00F810BC" w:rsidP="003245B9">
      <w:pPr>
        <w:jc w:val="both"/>
        <w:rPr>
          <w:i/>
          <w:sz w:val="20"/>
          <w:szCs w:val="20"/>
        </w:rPr>
      </w:pPr>
      <w:r>
        <w:rPr>
          <w:noProof/>
        </w:rPr>
        <w:drawing>
          <wp:inline distT="0" distB="0" distL="0" distR="0" wp14:anchorId="5F4C9EE0" wp14:editId="2C6853DC">
            <wp:extent cx="5939790" cy="1931035"/>
            <wp:effectExtent l="0" t="0" r="3810" b="12065"/>
            <wp:docPr id="273" name="Chart 273">
              <a:extLst xmlns:a="http://schemas.openxmlformats.org/drawingml/2006/main">
                <a:ext uri="{FF2B5EF4-FFF2-40B4-BE49-F238E27FC236}">
                  <a16:creationId xmlns:a16="http://schemas.microsoft.com/office/drawing/2014/main" id="{EE3E04B8-7902-4164-9B7C-8B22A608C6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67F3D" w:rsidRPr="000D3656" w14:paraId="7FE71484" w14:textId="77777777" w:rsidTr="00F810BC">
        <w:tc>
          <w:tcPr>
            <w:tcW w:w="1570" w:type="dxa"/>
          </w:tcPr>
          <w:p w14:paraId="3FF13B0F" w14:textId="77777777" w:rsidR="00A67F3D" w:rsidRPr="000D3656" w:rsidRDefault="00A67F3D" w:rsidP="00381674">
            <w:pPr>
              <w:tabs>
                <w:tab w:val="left" w:pos="0"/>
              </w:tabs>
              <w:jc w:val="both"/>
              <w:rPr>
                <w:sz w:val="20"/>
                <w:szCs w:val="20"/>
              </w:rPr>
            </w:pPr>
            <w:r w:rsidRPr="000D3656">
              <w:rPr>
                <w:sz w:val="20"/>
                <w:szCs w:val="20"/>
              </w:rPr>
              <w:t xml:space="preserve">FM </w:t>
            </w:r>
            <w:r>
              <w:rPr>
                <w:sz w:val="20"/>
                <w:szCs w:val="20"/>
              </w:rPr>
              <w:t>28.10.2021 rīk.Nr.658</w:t>
            </w:r>
          </w:p>
        </w:tc>
        <w:tc>
          <w:tcPr>
            <w:tcW w:w="7796" w:type="dxa"/>
          </w:tcPr>
          <w:p w14:paraId="24738CA3" w14:textId="068BA258" w:rsidR="00A67F3D" w:rsidRPr="00A51878" w:rsidRDefault="00A67F3D" w:rsidP="00381674">
            <w:pPr>
              <w:jc w:val="both"/>
              <w:rPr>
                <w:sz w:val="28"/>
                <w:szCs w:val="28"/>
              </w:rPr>
            </w:pPr>
            <w:r>
              <w:rPr>
                <w:sz w:val="20"/>
                <w:szCs w:val="20"/>
              </w:rPr>
              <w:t>373 300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67F3D">
              <w:rPr>
                <w:sz w:val="20"/>
                <w:szCs w:val="20"/>
              </w:rPr>
              <w:t>Eiropas Sociālā fonda (ESF) 2014.-2020.gada programmēšanas perioda projekta „Dažādības veicināšana” īstenošanai (80.00.00 programma).</w:t>
            </w:r>
          </w:p>
        </w:tc>
      </w:tr>
    </w:tbl>
    <w:p w14:paraId="01128E7E" w14:textId="77777777" w:rsidR="00A67F3D" w:rsidRDefault="00A67F3D" w:rsidP="003245B9">
      <w:pPr>
        <w:jc w:val="both"/>
        <w:rPr>
          <w:i/>
          <w:sz w:val="20"/>
          <w:szCs w:val="20"/>
        </w:rPr>
      </w:pPr>
    </w:p>
    <w:tbl>
      <w:tblPr>
        <w:tblStyle w:val="TableGrid"/>
        <w:tblW w:w="9354" w:type="dxa"/>
        <w:tblInd w:w="-10" w:type="dxa"/>
        <w:tblLook w:val="04A0" w:firstRow="1" w:lastRow="0" w:firstColumn="1" w:lastColumn="0" w:noHBand="0" w:noVBand="1"/>
      </w:tblPr>
      <w:tblGrid>
        <w:gridCol w:w="1557"/>
        <w:gridCol w:w="3831"/>
        <w:gridCol w:w="1277"/>
        <w:gridCol w:w="1276"/>
        <w:gridCol w:w="1413"/>
      </w:tblGrid>
      <w:tr w:rsidR="00403DF7" w14:paraId="202BB023" w14:textId="77777777" w:rsidTr="003245B9">
        <w:tc>
          <w:tcPr>
            <w:tcW w:w="1557" w:type="dxa"/>
            <w:shd w:val="clear" w:color="auto" w:fill="C5E0B3" w:themeFill="accent6" w:themeFillTint="66"/>
          </w:tcPr>
          <w:p w14:paraId="2EC4A160" w14:textId="4BA83A5E" w:rsidR="00403DF7" w:rsidRDefault="00403DF7" w:rsidP="00403DF7">
            <w:pPr>
              <w:jc w:val="both"/>
              <w:rPr>
                <w:sz w:val="20"/>
                <w:szCs w:val="20"/>
              </w:rPr>
            </w:pPr>
            <w:r w:rsidRPr="00360194">
              <w:rPr>
                <w:sz w:val="20"/>
                <w:szCs w:val="20"/>
              </w:rPr>
              <w:t>6</w:t>
            </w:r>
            <w:r>
              <w:rPr>
                <w:sz w:val="20"/>
                <w:szCs w:val="20"/>
              </w:rPr>
              <w:t>7.06</w:t>
            </w:r>
            <w:r w:rsidRPr="00360194">
              <w:rPr>
                <w:sz w:val="20"/>
                <w:szCs w:val="20"/>
              </w:rPr>
              <w:t>.00</w:t>
            </w:r>
          </w:p>
        </w:tc>
        <w:tc>
          <w:tcPr>
            <w:tcW w:w="3831" w:type="dxa"/>
            <w:shd w:val="clear" w:color="auto" w:fill="C5E0B3" w:themeFill="accent6" w:themeFillTint="66"/>
          </w:tcPr>
          <w:p w14:paraId="486F9D78" w14:textId="6A140F45" w:rsidR="00403DF7" w:rsidRDefault="00403DF7" w:rsidP="00825B02">
            <w:pPr>
              <w:jc w:val="both"/>
              <w:rPr>
                <w:sz w:val="20"/>
                <w:szCs w:val="20"/>
              </w:rPr>
            </w:pPr>
            <w:r w:rsidRPr="00403DF7">
              <w:rPr>
                <w:sz w:val="20"/>
                <w:szCs w:val="20"/>
              </w:rPr>
              <w:t>Eiropas Kopienas iniciatīvas projektu īstenošana</w:t>
            </w:r>
          </w:p>
        </w:tc>
        <w:tc>
          <w:tcPr>
            <w:tcW w:w="1277" w:type="dxa"/>
            <w:shd w:val="clear" w:color="auto" w:fill="C5E0B3" w:themeFill="accent6" w:themeFillTint="66"/>
          </w:tcPr>
          <w:p w14:paraId="7CF8CF68" w14:textId="473B833F" w:rsidR="00403DF7" w:rsidRDefault="00403DF7" w:rsidP="00825B02">
            <w:pPr>
              <w:jc w:val="both"/>
              <w:rPr>
                <w:sz w:val="20"/>
                <w:szCs w:val="20"/>
              </w:rPr>
            </w:pPr>
            <w:r>
              <w:rPr>
                <w:sz w:val="20"/>
                <w:szCs w:val="20"/>
              </w:rPr>
              <w:t>0</w:t>
            </w:r>
          </w:p>
        </w:tc>
        <w:tc>
          <w:tcPr>
            <w:tcW w:w="1276" w:type="dxa"/>
            <w:shd w:val="clear" w:color="auto" w:fill="C5E0B3" w:themeFill="accent6" w:themeFillTint="66"/>
          </w:tcPr>
          <w:p w14:paraId="7039C3F6" w14:textId="57FCC2F8" w:rsidR="00403DF7" w:rsidRPr="00F66284" w:rsidRDefault="00F66284" w:rsidP="00825B02">
            <w:pPr>
              <w:jc w:val="both"/>
              <w:rPr>
                <w:rFonts w:ascii="TimesNewRoman" w:hAnsi="TimesNewRoman" w:cs="Arial"/>
                <w:sz w:val="20"/>
                <w:szCs w:val="20"/>
              </w:rPr>
            </w:pPr>
            <w:r>
              <w:rPr>
                <w:rFonts w:ascii="TimesNewRoman" w:hAnsi="TimesNewRoman" w:cs="Arial"/>
                <w:sz w:val="20"/>
                <w:szCs w:val="20"/>
              </w:rPr>
              <w:t>84 355</w:t>
            </w:r>
          </w:p>
        </w:tc>
        <w:tc>
          <w:tcPr>
            <w:tcW w:w="1413" w:type="dxa"/>
            <w:shd w:val="clear" w:color="auto" w:fill="C5E0B3" w:themeFill="accent6" w:themeFillTint="66"/>
          </w:tcPr>
          <w:p w14:paraId="731FA5E1" w14:textId="7C47B6B3" w:rsidR="00403DF7" w:rsidRDefault="00F66284" w:rsidP="00825B02">
            <w:pPr>
              <w:jc w:val="both"/>
              <w:rPr>
                <w:sz w:val="20"/>
                <w:szCs w:val="20"/>
              </w:rPr>
            </w:pPr>
            <w:r>
              <w:rPr>
                <w:rFonts w:ascii="TimesNewRoman" w:hAnsi="TimesNewRoman" w:cs="Arial"/>
                <w:sz w:val="20"/>
                <w:szCs w:val="20"/>
              </w:rPr>
              <w:t>84 355</w:t>
            </w:r>
          </w:p>
        </w:tc>
      </w:tr>
    </w:tbl>
    <w:p w14:paraId="431E977F" w14:textId="191A664A" w:rsidR="004D785E" w:rsidRDefault="00F810BC" w:rsidP="00705185">
      <w:pPr>
        <w:jc w:val="both"/>
        <w:rPr>
          <w:i/>
          <w:sz w:val="20"/>
          <w:szCs w:val="20"/>
        </w:rPr>
      </w:pPr>
      <w:r>
        <w:rPr>
          <w:noProof/>
        </w:rPr>
        <w:drawing>
          <wp:inline distT="0" distB="0" distL="0" distR="0" wp14:anchorId="24D2D8A9" wp14:editId="3965FC35">
            <wp:extent cx="5939790" cy="1907540"/>
            <wp:effectExtent l="0" t="0" r="3810" b="16510"/>
            <wp:docPr id="274" name="Chart 274">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03DF7" w:rsidRPr="000D3656" w14:paraId="5D0CEEEE" w14:textId="77777777" w:rsidTr="00F25E7D">
        <w:tc>
          <w:tcPr>
            <w:tcW w:w="1570" w:type="dxa"/>
          </w:tcPr>
          <w:p w14:paraId="703CDC51" w14:textId="77777777" w:rsidR="00403DF7" w:rsidRPr="000D3656" w:rsidRDefault="00403DF7"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69DCF76D" w14:textId="0758635C" w:rsidR="00403DF7" w:rsidRPr="00A51878" w:rsidRDefault="00403DF7" w:rsidP="00825B02">
            <w:pPr>
              <w:jc w:val="both"/>
              <w:rPr>
                <w:sz w:val="28"/>
                <w:szCs w:val="28"/>
                <w:lang w:eastAsia="lv-LV"/>
              </w:rPr>
            </w:pPr>
            <w:r>
              <w:rPr>
                <w:sz w:val="20"/>
                <w:szCs w:val="20"/>
              </w:rPr>
              <w:t>5 297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03DF7">
              <w:rPr>
                <w:sz w:val="20"/>
                <w:szCs w:val="20"/>
              </w:rPr>
              <w:t>Eiropas Kopienas iniciatīvas projekta “Kapacitātes celšana un izpratnes veicināšana, lai novērstu un mazinātu neiecietību Latvijā” īstenošanai</w:t>
            </w:r>
            <w:r w:rsidRPr="00BE03C1">
              <w:rPr>
                <w:sz w:val="20"/>
                <w:szCs w:val="20"/>
              </w:rPr>
              <w:t xml:space="preserve"> (</w:t>
            </w:r>
            <w:r>
              <w:rPr>
                <w:sz w:val="20"/>
                <w:szCs w:val="20"/>
              </w:rPr>
              <w:t>80.00.00 programma</w:t>
            </w:r>
            <w:r w:rsidRPr="00BE03C1">
              <w:rPr>
                <w:sz w:val="20"/>
                <w:szCs w:val="20"/>
              </w:rPr>
              <w:t>).</w:t>
            </w:r>
          </w:p>
        </w:tc>
      </w:tr>
      <w:tr w:rsidR="000E563D" w:rsidRPr="000D3656" w14:paraId="7FE362FB"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720A53A" w14:textId="77777777" w:rsidR="000E563D" w:rsidRPr="000D3656" w:rsidRDefault="000E563D"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Borders>
              <w:top w:val="nil"/>
              <w:left w:val="nil"/>
              <w:bottom w:val="nil"/>
              <w:right w:val="nil"/>
            </w:tcBorders>
          </w:tcPr>
          <w:p w14:paraId="5A6F6E32" w14:textId="134E0D9D" w:rsidR="000E563D" w:rsidRPr="00A51878" w:rsidRDefault="000E563D" w:rsidP="00950A5B">
            <w:pPr>
              <w:tabs>
                <w:tab w:val="left" w:pos="993"/>
                <w:tab w:val="left" w:pos="1276"/>
              </w:tabs>
              <w:jc w:val="both"/>
              <w:rPr>
                <w:sz w:val="28"/>
                <w:szCs w:val="28"/>
              </w:rPr>
            </w:pPr>
            <w:r>
              <w:rPr>
                <w:sz w:val="20"/>
                <w:szCs w:val="20"/>
              </w:rPr>
              <w:t>9 417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E563D">
              <w:rPr>
                <w:sz w:val="20"/>
                <w:szCs w:val="20"/>
              </w:rPr>
              <w:t>lai nodrošinātu projekta “Kapacitātes celšana un izpratnes veicināšana, lai novērstu un mazinātu neiecietību Latvijā” īstenošanu (</w:t>
            </w:r>
            <w:proofErr w:type="spellStart"/>
            <w:r w:rsidRPr="000E563D">
              <w:rPr>
                <w:sz w:val="20"/>
                <w:szCs w:val="20"/>
              </w:rPr>
              <w:t>transferts</w:t>
            </w:r>
            <w:proofErr w:type="spellEnd"/>
            <w:r w:rsidRPr="000E563D">
              <w:rPr>
                <w:sz w:val="20"/>
                <w:szCs w:val="20"/>
              </w:rPr>
              <w:t xml:space="preserve"> no AAP un BNI).</w:t>
            </w:r>
          </w:p>
        </w:tc>
      </w:tr>
      <w:tr w:rsidR="00786981" w:rsidRPr="000D3656" w14:paraId="6E6C102B"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8349F98" w14:textId="77777777" w:rsidR="00786981" w:rsidRPr="000D3656" w:rsidRDefault="00786981" w:rsidP="00CB7047">
            <w:pPr>
              <w:tabs>
                <w:tab w:val="left" w:pos="0"/>
              </w:tabs>
              <w:jc w:val="both"/>
              <w:rPr>
                <w:sz w:val="20"/>
                <w:szCs w:val="20"/>
              </w:rPr>
            </w:pPr>
            <w:r w:rsidRPr="000D3656">
              <w:rPr>
                <w:sz w:val="20"/>
                <w:szCs w:val="20"/>
              </w:rPr>
              <w:t xml:space="preserve">FM </w:t>
            </w:r>
            <w:r>
              <w:rPr>
                <w:sz w:val="20"/>
                <w:szCs w:val="20"/>
              </w:rPr>
              <w:t>02.09.2021 rīk.Nr.506</w:t>
            </w:r>
          </w:p>
        </w:tc>
        <w:tc>
          <w:tcPr>
            <w:tcW w:w="7796" w:type="dxa"/>
            <w:tcBorders>
              <w:top w:val="nil"/>
              <w:left w:val="nil"/>
              <w:bottom w:val="nil"/>
              <w:right w:val="nil"/>
            </w:tcBorders>
          </w:tcPr>
          <w:p w14:paraId="25DB7033" w14:textId="078D0AF9" w:rsidR="00786981" w:rsidRPr="00E53B81" w:rsidRDefault="00786981" w:rsidP="00CB7047">
            <w:pPr>
              <w:autoSpaceDE w:val="0"/>
              <w:autoSpaceDN w:val="0"/>
              <w:jc w:val="both"/>
              <w:rPr>
                <w:sz w:val="26"/>
                <w:szCs w:val="26"/>
              </w:rPr>
            </w:pPr>
            <w:r>
              <w:rPr>
                <w:sz w:val="20"/>
                <w:szCs w:val="20"/>
              </w:rPr>
              <w:t>57 634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86981">
              <w:rPr>
                <w:sz w:val="20"/>
                <w:szCs w:val="20"/>
              </w:rPr>
              <w:t>lai nodrošinātu projekta “Sociālo inovāciju kompetences centri – kapacitātes celšana ilgtspējīgai sabiedrībai” īstenošanu (ĀFP).</w:t>
            </w:r>
          </w:p>
        </w:tc>
      </w:tr>
      <w:tr w:rsidR="00F25E7D" w:rsidRPr="000D3656" w14:paraId="5E1D6AD3"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1577F4A" w14:textId="77777777" w:rsidR="00F25E7D" w:rsidRPr="000D3656" w:rsidRDefault="00F25E7D" w:rsidP="00CB7047">
            <w:pPr>
              <w:tabs>
                <w:tab w:val="left" w:pos="0"/>
              </w:tabs>
              <w:jc w:val="both"/>
              <w:rPr>
                <w:sz w:val="20"/>
                <w:szCs w:val="20"/>
              </w:rPr>
            </w:pPr>
            <w:r w:rsidRPr="000D3656">
              <w:rPr>
                <w:sz w:val="20"/>
                <w:szCs w:val="20"/>
              </w:rPr>
              <w:lastRenderedPageBreak/>
              <w:t xml:space="preserve">FM </w:t>
            </w:r>
            <w:r>
              <w:rPr>
                <w:sz w:val="20"/>
                <w:szCs w:val="20"/>
              </w:rPr>
              <w:t>08.09.2021 rīk.Nr.531</w:t>
            </w:r>
          </w:p>
        </w:tc>
        <w:tc>
          <w:tcPr>
            <w:tcW w:w="7796" w:type="dxa"/>
            <w:tcBorders>
              <w:top w:val="nil"/>
              <w:left w:val="nil"/>
              <w:bottom w:val="nil"/>
              <w:right w:val="nil"/>
            </w:tcBorders>
          </w:tcPr>
          <w:p w14:paraId="44BB3CEF" w14:textId="06E8AF0F" w:rsidR="00F25E7D" w:rsidRPr="00A51878" w:rsidRDefault="00F25E7D" w:rsidP="00CB7047">
            <w:pPr>
              <w:jc w:val="both"/>
              <w:rPr>
                <w:sz w:val="28"/>
                <w:szCs w:val="28"/>
              </w:rPr>
            </w:pPr>
            <w:r>
              <w:rPr>
                <w:sz w:val="20"/>
                <w:szCs w:val="20"/>
              </w:rPr>
              <w:t>12 007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25E7D">
              <w:rPr>
                <w:sz w:val="20"/>
                <w:szCs w:val="20"/>
              </w:rPr>
              <w:t>Eiropas Kopienas iniciatīvu projekta „Sociālo inovāciju kompetences centri – kapacitātes celšana ilgtspējīgai sabiedrībai” īstenošanai (80.00.00 programma).</w:t>
            </w:r>
          </w:p>
        </w:tc>
      </w:tr>
    </w:tbl>
    <w:p w14:paraId="223F5969" w14:textId="77777777" w:rsidR="004D785E" w:rsidRDefault="004D785E" w:rsidP="0070518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60194" w14:paraId="428194F1" w14:textId="77777777" w:rsidTr="00DC3B4B">
        <w:tc>
          <w:tcPr>
            <w:tcW w:w="1555" w:type="dxa"/>
            <w:shd w:val="clear" w:color="auto" w:fill="C5E0B3" w:themeFill="accent6" w:themeFillTint="66"/>
          </w:tcPr>
          <w:p w14:paraId="24275161" w14:textId="77777777" w:rsidR="00360194" w:rsidRDefault="00360194" w:rsidP="00DC3B4B">
            <w:pPr>
              <w:jc w:val="both"/>
              <w:rPr>
                <w:sz w:val="20"/>
                <w:szCs w:val="20"/>
              </w:rPr>
            </w:pPr>
            <w:r w:rsidRPr="00360194">
              <w:rPr>
                <w:sz w:val="20"/>
                <w:szCs w:val="20"/>
              </w:rPr>
              <w:t>70.22.00</w:t>
            </w:r>
          </w:p>
        </w:tc>
        <w:tc>
          <w:tcPr>
            <w:tcW w:w="3827" w:type="dxa"/>
            <w:shd w:val="clear" w:color="auto" w:fill="C5E0B3" w:themeFill="accent6" w:themeFillTint="66"/>
          </w:tcPr>
          <w:p w14:paraId="1369CECF" w14:textId="77777777" w:rsidR="00360194" w:rsidRDefault="00360194" w:rsidP="00DC3B4B">
            <w:pPr>
              <w:jc w:val="both"/>
              <w:rPr>
                <w:sz w:val="20"/>
                <w:szCs w:val="20"/>
              </w:rPr>
            </w:pPr>
            <w:r w:rsidRPr="00360194">
              <w:rPr>
                <w:sz w:val="20"/>
                <w:szCs w:val="20"/>
              </w:rPr>
              <w:t>Eiropas Atbalsta fonda vistrūcīgākajām personām (2014-2020) pasākumu īstenošana</w:t>
            </w:r>
          </w:p>
        </w:tc>
        <w:tc>
          <w:tcPr>
            <w:tcW w:w="1276" w:type="dxa"/>
            <w:shd w:val="clear" w:color="auto" w:fill="C5E0B3" w:themeFill="accent6" w:themeFillTint="66"/>
          </w:tcPr>
          <w:p w14:paraId="5D2F8EA3" w14:textId="710B6B56" w:rsidR="00360194" w:rsidRPr="003245B9" w:rsidRDefault="003245B9" w:rsidP="00DC3B4B">
            <w:pPr>
              <w:jc w:val="both"/>
              <w:rPr>
                <w:rFonts w:ascii="TimesNewRoman" w:hAnsi="TimesNewRoman" w:cs="Arial"/>
                <w:sz w:val="20"/>
                <w:szCs w:val="20"/>
              </w:rPr>
            </w:pPr>
            <w:r>
              <w:rPr>
                <w:rFonts w:ascii="TimesNewRoman" w:hAnsi="TimesNewRoman" w:cs="Arial"/>
                <w:sz w:val="20"/>
                <w:szCs w:val="20"/>
              </w:rPr>
              <w:t>7 276 470</w:t>
            </w:r>
          </w:p>
        </w:tc>
        <w:tc>
          <w:tcPr>
            <w:tcW w:w="1275" w:type="dxa"/>
            <w:shd w:val="clear" w:color="auto" w:fill="C5E0B3" w:themeFill="accent6" w:themeFillTint="66"/>
          </w:tcPr>
          <w:p w14:paraId="047FE497" w14:textId="35C83A96" w:rsidR="00360194" w:rsidRDefault="002257AE" w:rsidP="00DC3B4B">
            <w:pPr>
              <w:jc w:val="both"/>
              <w:rPr>
                <w:sz w:val="20"/>
                <w:szCs w:val="20"/>
              </w:rPr>
            </w:pPr>
            <w:r>
              <w:rPr>
                <w:sz w:val="20"/>
                <w:szCs w:val="20"/>
              </w:rPr>
              <w:t>3 007 865</w:t>
            </w:r>
          </w:p>
        </w:tc>
        <w:tc>
          <w:tcPr>
            <w:tcW w:w="1411" w:type="dxa"/>
            <w:shd w:val="clear" w:color="auto" w:fill="C5E0B3" w:themeFill="accent6" w:themeFillTint="66"/>
          </w:tcPr>
          <w:p w14:paraId="397116B9" w14:textId="5935303E" w:rsidR="00360194" w:rsidRPr="002257AE" w:rsidRDefault="002257AE" w:rsidP="00DC3B4B">
            <w:pPr>
              <w:jc w:val="both"/>
              <w:rPr>
                <w:rFonts w:ascii="TimesNewRoman" w:hAnsi="TimesNewRoman" w:cs="Arial"/>
                <w:sz w:val="20"/>
                <w:szCs w:val="20"/>
              </w:rPr>
            </w:pPr>
            <w:r>
              <w:rPr>
                <w:rFonts w:ascii="TimesNewRoman" w:hAnsi="TimesNewRoman" w:cs="Arial"/>
                <w:sz w:val="20"/>
                <w:szCs w:val="20"/>
              </w:rPr>
              <w:t>10 284 335</w:t>
            </w:r>
          </w:p>
        </w:tc>
      </w:tr>
    </w:tbl>
    <w:p w14:paraId="6EE8D378" w14:textId="34591CC3" w:rsidR="00BE29FB" w:rsidRDefault="00F810BC" w:rsidP="00705185">
      <w:pPr>
        <w:jc w:val="both"/>
        <w:rPr>
          <w:i/>
          <w:sz w:val="20"/>
          <w:szCs w:val="20"/>
        </w:rPr>
      </w:pPr>
      <w:bookmarkStart w:id="18" w:name="_Toc479760140"/>
      <w:r>
        <w:rPr>
          <w:noProof/>
        </w:rPr>
        <w:drawing>
          <wp:inline distT="0" distB="0" distL="0" distR="0" wp14:anchorId="59B13B88" wp14:editId="18895C91">
            <wp:extent cx="5939790" cy="1907540"/>
            <wp:effectExtent l="0" t="0" r="3810" b="16510"/>
            <wp:docPr id="275" name="Chart 275">
              <a:extLst xmlns:a="http://schemas.openxmlformats.org/drawingml/2006/main">
                <a:ext uri="{FF2B5EF4-FFF2-40B4-BE49-F238E27FC236}">
                  <a16:creationId xmlns:a16="http://schemas.microsoft.com/office/drawing/2014/main" id="{DD16DC5C-0B55-4CC4-A00C-AE6649311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67F3D" w:rsidRPr="000D3656" w14:paraId="2AC319EC" w14:textId="77777777" w:rsidTr="00F810BC">
        <w:tc>
          <w:tcPr>
            <w:tcW w:w="1570" w:type="dxa"/>
          </w:tcPr>
          <w:p w14:paraId="76E45063" w14:textId="77777777" w:rsidR="00A67F3D" w:rsidRPr="000D3656" w:rsidRDefault="00A67F3D" w:rsidP="00381674">
            <w:pPr>
              <w:tabs>
                <w:tab w:val="left" w:pos="0"/>
              </w:tabs>
              <w:jc w:val="both"/>
              <w:rPr>
                <w:sz w:val="20"/>
                <w:szCs w:val="20"/>
              </w:rPr>
            </w:pPr>
            <w:r w:rsidRPr="000D3656">
              <w:rPr>
                <w:sz w:val="20"/>
                <w:szCs w:val="20"/>
              </w:rPr>
              <w:t xml:space="preserve">FM </w:t>
            </w:r>
            <w:r>
              <w:rPr>
                <w:sz w:val="20"/>
                <w:szCs w:val="20"/>
              </w:rPr>
              <w:t>28.10.2021 rīk.Nr.658</w:t>
            </w:r>
          </w:p>
        </w:tc>
        <w:tc>
          <w:tcPr>
            <w:tcW w:w="7796" w:type="dxa"/>
          </w:tcPr>
          <w:p w14:paraId="2FECCEB7" w14:textId="7B98E8D3" w:rsidR="00A67F3D" w:rsidRPr="00A51878" w:rsidRDefault="00A67F3D" w:rsidP="00381674">
            <w:pPr>
              <w:jc w:val="both"/>
              <w:rPr>
                <w:sz w:val="28"/>
                <w:szCs w:val="28"/>
              </w:rPr>
            </w:pPr>
            <w:r>
              <w:rPr>
                <w:sz w:val="20"/>
                <w:szCs w:val="20"/>
              </w:rPr>
              <w:t>3 007 865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67F3D">
              <w:rPr>
                <w:sz w:val="20"/>
                <w:szCs w:val="20"/>
              </w:rPr>
              <w:t>citu Eiropas Savienības politiku instrumenta projekta „Eiropas Atbalsta fonds vistrūcīgākajām personām pārtikas un pamata materiālās palīdzības nodrošināšanai” īstenošanai (80.00.00 programma).</w:t>
            </w:r>
          </w:p>
        </w:tc>
      </w:tr>
    </w:tbl>
    <w:p w14:paraId="4A0D2F81" w14:textId="77777777" w:rsidR="00A67F3D" w:rsidRDefault="00A67F3D" w:rsidP="0070518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809FF" w14:paraId="6ACE0267" w14:textId="77777777" w:rsidTr="001A552B">
        <w:tc>
          <w:tcPr>
            <w:tcW w:w="1555" w:type="dxa"/>
            <w:shd w:val="clear" w:color="auto" w:fill="C5E0B3" w:themeFill="accent6" w:themeFillTint="66"/>
          </w:tcPr>
          <w:p w14:paraId="750582F3" w14:textId="77777777" w:rsidR="000809FF" w:rsidRDefault="000809FF" w:rsidP="001A552B">
            <w:pPr>
              <w:jc w:val="both"/>
              <w:rPr>
                <w:sz w:val="20"/>
                <w:szCs w:val="20"/>
              </w:rPr>
            </w:pPr>
            <w:r>
              <w:rPr>
                <w:sz w:val="20"/>
                <w:szCs w:val="20"/>
              </w:rPr>
              <w:t>99.00</w:t>
            </w:r>
            <w:r w:rsidRPr="00360194">
              <w:rPr>
                <w:sz w:val="20"/>
                <w:szCs w:val="20"/>
              </w:rPr>
              <w:t>.00</w:t>
            </w:r>
          </w:p>
        </w:tc>
        <w:tc>
          <w:tcPr>
            <w:tcW w:w="3827" w:type="dxa"/>
            <w:shd w:val="clear" w:color="auto" w:fill="C5E0B3" w:themeFill="accent6" w:themeFillTint="66"/>
          </w:tcPr>
          <w:p w14:paraId="6F7D94E4" w14:textId="77777777" w:rsidR="000809FF" w:rsidRDefault="000809FF" w:rsidP="001A552B">
            <w:pPr>
              <w:jc w:val="both"/>
              <w:rPr>
                <w:sz w:val="20"/>
                <w:szCs w:val="20"/>
              </w:rPr>
            </w:pPr>
            <w:r w:rsidRPr="000809FF">
              <w:rPr>
                <w:sz w:val="20"/>
                <w:szCs w:val="20"/>
              </w:rPr>
              <w:t>Līdzekļu neparedzētiem gadījumiem izlietojums</w:t>
            </w:r>
          </w:p>
        </w:tc>
        <w:tc>
          <w:tcPr>
            <w:tcW w:w="1276" w:type="dxa"/>
            <w:shd w:val="clear" w:color="auto" w:fill="C5E0B3" w:themeFill="accent6" w:themeFillTint="66"/>
          </w:tcPr>
          <w:p w14:paraId="3FC5EF55" w14:textId="23DFF440" w:rsidR="000809FF" w:rsidRDefault="003245B9" w:rsidP="001A552B">
            <w:pPr>
              <w:jc w:val="both"/>
              <w:rPr>
                <w:sz w:val="20"/>
                <w:szCs w:val="20"/>
              </w:rPr>
            </w:pPr>
            <w:r>
              <w:rPr>
                <w:sz w:val="20"/>
                <w:szCs w:val="20"/>
              </w:rPr>
              <w:t>0</w:t>
            </w:r>
          </w:p>
        </w:tc>
        <w:tc>
          <w:tcPr>
            <w:tcW w:w="1275" w:type="dxa"/>
            <w:shd w:val="clear" w:color="auto" w:fill="C5E0B3" w:themeFill="accent6" w:themeFillTint="66"/>
          </w:tcPr>
          <w:p w14:paraId="41CAA997" w14:textId="46D6AC6F" w:rsidR="000809FF" w:rsidRPr="003245B9" w:rsidRDefault="00F66284" w:rsidP="001A552B">
            <w:pPr>
              <w:jc w:val="both"/>
              <w:rPr>
                <w:rFonts w:ascii="TimesNewRoman" w:hAnsi="TimesNewRoman" w:cs="Arial"/>
                <w:sz w:val="20"/>
                <w:szCs w:val="20"/>
              </w:rPr>
            </w:pPr>
            <w:r>
              <w:rPr>
                <w:rFonts w:ascii="TimesNewRoman" w:hAnsi="TimesNewRoman" w:cs="Arial"/>
                <w:sz w:val="20"/>
                <w:szCs w:val="20"/>
              </w:rPr>
              <w:t>1 430 000</w:t>
            </w:r>
          </w:p>
        </w:tc>
        <w:tc>
          <w:tcPr>
            <w:tcW w:w="1411" w:type="dxa"/>
            <w:shd w:val="clear" w:color="auto" w:fill="C5E0B3" w:themeFill="accent6" w:themeFillTint="66"/>
          </w:tcPr>
          <w:p w14:paraId="16E859E9" w14:textId="51C97247" w:rsidR="000809FF" w:rsidRDefault="00F66284" w:rsidP="001A552B">
            <w:pPr>
              <w:jc w:val="both"/>
              <w:rPr>
                <w:sz w:val="20"/>
                <w:szCs w:val="20"/>
              </w:rPr>
            </w:pPr>
            <w:r>
              <w:rPr>
                <w:rFonts w:ascii="TimesNewRoman" w:hAnsi="TimesNewRoman" w:cs="Arial"/>
                <w:sz w:val="20"/>
                <w:szCs w:val="20"/>
              </w:rPr>
              <w:t>1 430 000</w:t>
            </w:r>
          </w:p>
        </w:tc>
      </w:tr>
    </w:tbl>
    <w:p w14:paraId="7C3F238C" w14:textId="745599A0" w:rsidR="000809FF" w:rsidRDefault="00F810BC" w:rsidP="00DC3B4B">
      <w:pPr>
        <w:jc w:val="both"/>
        <w:rPr>
          <w:b/>
          <w:i/>
          <w:sz w:val="20"/>
          <w:szCs w:val="20"/>
        </w:rPr>
      </w:pPr>
      <w:r>
        <w:rPr>
          <w:noProof/>
        </w:rPr>
        <w:drawing>
          <wp:inline distT="0" distB="0" distL="0" distR="0" wp14:anchorId="12F381B2" wp14:editId="68B0DBF3">
            <wp:extent cx="5939790" cy="1935480"/>
            <wp:effectExtent l="0" t="0" r="3810" b="7620"/>
            <wp:docPr id="276" name="Chart 276">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bl>
      <w:tblPr>
        <w:tblStyle w:val="TableGrid"/>
        <w:tblW w:w="936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9B5756" w:rsidRPr="000D3656" w14:paraId="7DC5CD08" w14:textId="77777777" w:rsidTr="00761B36">
        <w:tc>
          <w:tcPr>
            <w:tcW w:w="1565" w:type="dxa"/>
          </w:tcPr>
          <w:p w14:paraId="5B9E6A34" w14:textId="5E779C68" w:rsidR="009B5756" w:rsidRPr="000D3656" w:rsidRDefault="009B5756" w:rsidP="00DC6600">
            <w:pPr>
              <w:tabs>
                <w:tab w:val="left" w:pos="0"/>
              </w:tabs>
              <w:jc w:val="both"/>
              <w:rPr>
                <w:sz w:val="20"/>
                <w:szCs w:val="20"/>
              </w:rPr>
            </w:pPr>
            <w:r w:rsidRPr="000D3656">
              <w:rPr>
                <w:sz w:val="20"/>
                <w:szCs w:val="20"/>
              </w:rPr>
              <w:t xml:space="preserve">FM </w:t>
            </w:r>
            <w:r>
              <w:rPr>
                <w:sz w:val="20"/>
                <w:szCs w:val="20"/>
              </w:rPr>
              <w:t>28.01.2021 rīk.Nr.43</w:t>
            </w:r>
          </w:p>
        </w:tc>
        <w:tc>
          <w:tcPr>
            <w:tcW w:w="7796" w:type="dxa"/>
          </w:tcPr>
          <w:p w14:paraId="675D34F7" w14:textId="28897ED0" w:rsidR="009B5756" w:rsidRPr="009B5756" w:rsidRDefault="009B5756" w:rsidP="009B5756">
            <w:pPr>
              <w:pStyle w:val="ListParagraph"/>
              <w:ind w:left="0"/>
              <w:jc w:val="both"/>
              <w:rPr>
                <w:sz w:val="20"/>
                <w:szCs w:val="20"/>
              </w:rPr>
            </w:pPr>
            <w:r>
              <w:rPr>
                <w:sz w:val="20"/>
                <w:szCs w:val="20"/>
              </w:rPr>
              <w:t>600 000</w:t>
            </w:r>
            <w:r w:rsidRPr="000D3656">
              <w:rPr>
                <w:sz w:val="20"/>
                <w:szCs w:val="20"/>
              </w:rPr>
              <w:t xml:space="preserve"> </w:t>
            </w:r>
            <w:proofErr w:type="spellStart"/>
            <w:r w:rsidRPr="009B5756">
              <w:rPr>
                <w:i/>
                <w:sz w:val="20"/>
                <w:szCs w:val="20"/>
              </w:rPr>
              <w:t>euro</w:t>
            </w:r>
            <w:proofErr w:type="spellEnd"/>
            <w:r w:rsidRPr="000D3656">
              <w:rPr>
                <w:sz w:val="20"/>
                <w:szCs w:val="20"/>
              </w:rPr>
              <w:t xml:space="preserve"> apmēr</w:t>
            </w:r>
            <w:r>
              <w:rPr>
                <w:sz w:val="20"/>
                <w:szCs w:val="20"/>
              </w:rPr>
              <w:t xml:space="preserve">ā palielināti izdevumi </w:t>
            </w:r>
            <w:r w:rsidRPr="009B5756">
              <w:rPr>
                <w:sz w:val="20"/>
                <w:szCs w:val="20"/>
              </w:rPr>
              <w:t xml:space="preserve">valsts budžeta finansētās programmas “Atbalsts NVO Covid-19 krīzes radīto negatīvo seku mazināšanai” īstenošanai 2021.gadā, tai skaitā, 564 000 </w:t>
            </w:r>
            <w:proofErr w:type="spellStart"/>
            <w:r w:rsidRPr="009B5756">
              <w:rPr>
                <w:i/>
                <w:sz w:val="20"/>
                <w:szCs w:val="20"/>
              </w:rPr>
              <w:t>euro</w:t>
            </w:r>
            <w:proofErr w:type="spellEnd"/>
            <w:r w:rsidRPr="009B5756">
              <w:rPr>
                <w:sz w:val="20"/>
                <w:szCs w:val="20"/>
              </w:rPr>
              <w:t xml:space="preserve"> programmas projektu īstenošanai un 36 000 </w:t>
            </w:r>
            <w:proofErr w:type="spellStart"/>
            <w:r w:rsidRPr="009B5756">
              <w:rPr>
                <w:i/>
                <w:sz w:val="20"/>
                <w:szCs w:val="20"/>
              </w:rPr>
              <w:t>euro</w:t>
            </w:r>
            <w:proofErr w:type="spellEnd"/>
            <w:r w:rsidRPr="009B5756">
              <w:rPr>
                <w:sz w:val="20"/>
                <w:szCs w:val="20"/>
              </w:rPr>
              <w:t xml:space="preserve"> programmas administrēšanai.</w:t>
            </w:r>
          </w:p>
        </w:tc>
      </w:tr>
      <w:tr w:rsidR="00CB4500" w:rsidRPr="000D3656" w14:paraId="76F0C65A" w14:textId="77777777" w:rsidTr="001B09CD">
        <w:tc>
          <w:tcPr>
            <w:tcW w:w="1565" w:type="dxa"/>
          </w:tcPr>
          <w:p w14:paraId="6C28D3A1" w14:textId="77777777" w:rsidR="00CB4500" w:rsidRPr="000D3656" w:rsidRDefault="00CB4500" w:rsidP="006A408B">
            <w:pPr>
              <w:tabs>
                <w:tab w:val="left" w:pos="0"/>
              </w:tabs>
              <w:jc w:val="both"/>
              <w:rPr>
                <w:sz w:val="20"/>
                <w:szCs w:val="20"/>
              </w:rPr>
            </w:pPr>
            <w:r w:rsidRPr="000D3656">
              <w:rPr>
                <w:sz w:val="20"/>
                <w:szCs w:val="20"/>
              </w:rPr>
              <w:t xml:space="preserve">FM </w:t>
            </w:r>
            <w:r>
              <w:rPr>
                <w:sz w:val="20"/>
                <w:szCs w:val="20"/>
              </w:rPr>
              <w:t>11.03.2021 rīk.Nr.142</w:t>
            </w:r>
          </w:p>
        </w:tc>
        <w:tc>
          <w:tcPr>
            <w:tcW w:w="7796" w:type="dxa"/>
          </w:tcPr>
          <w:p w14:paraId="754BC5D1" w14:textId="3D4615D7" w:rsidR="00CB4500" w:rsidRPr="00CB4500" w:rsidRDefault="00CB4500" w:rsidP="00CB4500">
            <w:pPr>
              <w:jc w:val="both"/>
              <w:rPr>
                <w:sz w:val="28"/>
                <w:szCs w:val="28"/>
              </w:rPr>
            </w:pPr>
            <w:r>
              <w:rPr>
                <w:sz w:val="20"/>
                <w:szCs w:val="20"/>
              </w:rPr>
              <w:t>430 000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B4500">
              <w:rPr>
                <w:sz w:val="20"/>
                <w:szCs w:val="20"/>
              </w:rPr>
              <w:t xml:space="preserve">lai mazinātu Covid-19 krīzes radīto negatīvo seku ietekmi uz nevalstiskajām organizācijām, tai skaitā, 425 000 </w:t>
            </w:r>
            <w:proofErr w:type="spellStart"/>
            <w:r w:rsidRPr="00CB4500">
              <w:rPr>
                <w:i/>
                <w:sz w:val="20"/>
                <w:szCs w:val="20"/>
              </w:rPr>
              <w:t>euro</w:t>
            </w:r>
            <w:proofErr w:type="spellEnd"/>
            <w:r w:rsidRPr="00CB4500">
              <w:rPr>
                <w:sz w:val="20"/>
                <w:szCs w:val="20"/>
              </w:rPr>
              <w:t xml:space="preserve"> programmas projektu īstenošanai, un 5 000 </w:t>
            </w:r>
            <w:proofErr w:type="spellStart"/>
            <w:r w:rsidRPr="00CB4500">
              <w:rPr>
                <w:i/>
                <w:sz w:val="20"/>
                <w:szCs w:val="20"/>
              </w:rPr>
              <w:t>euro</w:t>
            </w:r>
            <w:proofErr w:type="spellEnd"/>
            <w:r w:rsidRPr="00CB4500">
              <w:rPr>
                <w:i/>
                <w:sz w:val="20"/>
                <w:szCs w:val="20"/>
              </w:rPr>
              <w:t xml:space="preserve"> </w:t>
            </w:r>
            <w:r w:rsidRPr="00CB4500">
              <w:rPr>
                <w:sz w:val="20"/>
                <w:szCs w:val="20"/>
              </w:rPr>
              <w:t>programmas administrēšanai.</w:t>
            </w:r>
          </w:p>
        </w:tc>
      </w:tr>
      <w:tr w:rsidR="00761B36" w:rsidRPr="000D3656" w14:paraId="4FC80A41"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9CC47C0" w14:textId="77777777" w:rsidR="00761B36" w:rsidRPr="000D3656" w:rsidRDefault="00761B36" w:rsidP="00CB7047">
            <w:pPr>
              <w:tabs>
                <w:tab w:val="left" w:pos="0"/>
              </w:tabs>
              <w:jc w:val="both"/>
              <w:rPr>
                <w:sz w:val="20"/>
                <w:szCs w:val="20"/>
              </w:rPr>
            </w:pPr>
            <w:r w:rsidRPr="000D3656">
              <w:rPr>
                <w:sz w:val="20"/>
                <w:szCs w:val="20"/>
              </w:rPr>
              <w:t xml:space="preserve">FM </w:t>
            </w:r>
            <w:r>
              <w:rPr>
                <w:sz w:val="20"/>
                <w:szCs w:val="20"/>
              </w:rPr>
              <w:t>02.09.2021 rīk.Nr.510</w:t>
            </w:r>
          </w:p>
        </w:tc>
        <w:tc>
          <w:tcPr>
            <w:tcW w:w="7796" w:type="dxa"/>
            <w:tcBorders>
              <w:top w:val="nil"/>
              <w:left w:val="nil"/>
              <w:bottom w:val="nil"/>
              <w:right w:val="nil"/>
            </w:tcBorders>
          </w:tcPr>
          <w:p w14:paraId="6CE95E00" w14:textId="40810DAC" w:rsidR="00761B36" w:rsidRPr="00761B36" w:rsidRDefault="00761B36" w:rsidP="00761B36">
            <w:pPr>
              <w:jc w:val="both"/>
              <w:rPr>
                <w:iCs/>
                <w:sz w:val="28"/>
                <w:szCs w:val="28"/>
              </w:rPr>
            </w:pPr>
            <w:r>
              <w:rPr>
                <w:sz w:val="20"/>
                <w:szCs w:val="20"/>
              </w:rPr>
              <w:t>400 000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61B36">
              <w:rPr>
                <w:sz w:val="20"/>
                <w:szCs w:val="20"/>
              </w:rPr>
              <w:t>valsts budžeta finansētās programmas “Atbalsts NVO sabiedrības informēšanai par vakcināciju pret Covid-19” īstenošanai 2021.gadā, lai veicinātu vakcināciju pret Covid-19 visos Latvijas reģionos, tai skaitā, 396 000 </w:t>
            </w:r>
            <w:proofErr w:type="spellStart"/>
            <w:r w:rsidRPr="00761B36">
              <w:rPr>
                <w:i/>
                <w:iCs/>
                <w:sz w:val="20"/>
                <w:szCs w:val="20"/>
              </w:rPr>
              <w:t>euro</w:t>
            </w:r>
            <w:proofErr w:type="spellEnd"/>
            <w:r w:rsidRPr="00761B36">
              <w:rPr>
                <w:sz w:val="20"/>
                <w:szCs w:val="20"/>
              </w:rPr>
              <w:t xml:space="preserve"> programmas projektu īstenošanai un 4 000 </w:t>
            </w:r>
            <w:proofErr w:type="spellStart"/>
            <w:r w:rsidRPr="00761B36">
              <w:rPr>
                <w:i/>
                <w:iCs/>
                <w:sz w:val="20"/>
                <w:szCs w:val="20"/>
              </w:rPr>
              <w:t>euro</w:t>
            </w:r>
            <w:proofErr w:type="spellEnd"/>
            <w:r w:rsidRPr="00761B36">
              <w:rPr>
                <w:sz w:val="20"/>
                <w:szCs w:val="20"/>
              </w:rPr>
              <w:t xml:space="preserve"> programmas administrēšanai.</w:t>
            </w:r>
          </w:p>
        </w:tc>
      </w:tr>
    </w:tbl>
    <w:p w14:paraId="4E10B4E4" w14:textId="77777777" w:rsidR="00CD2EAB" w:rsidRDefault="00CD2EAB" w:rsidP="00DC3B4B">
      <w:pPr>
        <w:jc w:val="both"/>
        <w:rPr>
          <w:i/>
          <w:sz w:val="20"/>
          <w:szCs w:val="20"/>
        </w:rPr>
      </w:pPr>
    </w:p>
    <w:p w14:paraId="71F87DCB" w14:textId="77777777" w:rsidR="00FE03AE" w:rsidRPr="0039433A" w:rsidRDefault="00E620BC" w:rsidP="00480630">
      <w:pPr>
        <w:jc w:val="both"/>
        <w:rPr>
          <w:rFonts w:cs="Times New Roman"/>
          <w:b/>
          <w:sz w:val="28"/>
          <w:szCs w:val="28"/>
        </w:rPr>
      </w:pPr>
      <w:r>
        <w:rPr>
          <w:rFonts w:cs="Times New Roman"/>
          <w:b/>
          <w:sz w:val="28"/>
          <w:szCs w:val="28"/>
        </w:rPr>
        <w:br w:type="page"/>
      </w:r>
      <w:bookmarkStart w:id="19" w:name="_Sabiedrisko_pakalpojumu_regulēšanas"/>
      <w:bookmarkEnd w:id="19"/>
      <w:r w:rsidR="00FE03AE" w:rsidRPr="0039433A">
        <w:rPr>
          <w:rFonts w:cs="Times New Roman"/>
          <w:b/>
          <w:sz w:val="28"/>
          <w:szCs w:val="28"/>
        </w:rPr>
        <w:lastRenderedPageBreak/>
        <w:t>Sabiedrisko pakalpojumu regulēšanas komisija</w:t>
      </w:r>
      <w:bookmarkEnd w:id="18"/>
      <w:r w:rsidR="00EA0DBB">
        <w:rPr>
          <w:rFonts w:cs="Times New Roman"/>
          <w:b/>
          <w:sz w:val="28"/>
          <w:szCs w:val="28"/>
        </w:rPr>
        <w:t xml:space="preserve">   </w:t>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E03AE" w14:paraId="5BD2DC80" w14:textId="77777777" w:rsidTr="00691090">
        <w:tc>
          <w:tcPr>
            <w:tcW w:w="1584" w:type="dxa"/>
          </w:tcPr>
          <w:p w14:paraId="64FED552" w14:textId="77777777" w:rsidR="00FE03AE" w:rsidRPr="00FE5AE6" w:rsidRDefault="00FE03AE"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1F4A9F4E" w14:textId="77777777" w:rsidR="00FE03AE" w:rsidRPr="00FE5AE6" w:rsidRDefault="00FE03AE" w:rsidP="00DC3B4B">
            <w:pPr>
              <w:jc w:val="both"/>
              <w:rPr>
                <w:b/>
                <w:sz w:val="20"/>
                <w:szCs w:val="20"/>
              </w:rPr>
            </w:pPr>
            <w:r w:rsidRPr="00FE5AE6">
              <w:rPr>
                <w:b/>
                <w:sz w:val="20"/>
                <w:szCs w:val="20"/>
              </w:rPr>
              <w:t>Programmas/apakšprogrammas nosaukums</w:t>
            </w:r>
          </w:p>
        </w:tc>
        <w:tc>
          <w:tcPr>
            <w:tcW w:w="1276" w:type="dxa"/>
          </w:tcPr>
          <w:p w14:paraId="0CCE3820" w14:textId="5248FB14" w:rsidR="00FE03AE" w:rsidRPr="00FE5AE6" w:rsidRDefault="009C76CF" w:rsidP="00DC3B4B">
            <w:pPr>
              <w:jc w:val="both"/>
              <w:rPr>
                <w:b/>
                <w:sz w:val="20"/>
                <w:szCs w:val="20"/>
              </w:rPr>
            </w:pPr>
            <w:r>
              <w:rPr>
                <w:b/>
                <w:sz w:val="20"/>
                <w:szCs w:val="20"/>
              </w:rPr>
              <w:t>202</w:t>
            </w:r>
            <w:r w:rsidR="00383DF2">
              <w:rPr>
                <w:b/>
                <w:sz w:val="20"/>
                <w:szCs w:val="20"/>
              </w:rPr>
              <w:t>1</w:t>
            </w:r>
            <w:r w:rsidR="00FE03AE" w:rsidRPr="00FE5AE6">
              <w:rPr>
                <w:b/>
                <w:sz w:val="20"/>
                <w:szCs w:val="20"/>
              </w:rPr>
              <w:t>.gada plāns</w:t>
            </w:r>
          </w:p>
        </w:tc>
        <w:tc>
          <w:tcPr>
            <w:tcW w:w="1275" w:type="dxa"/>
          </w:tcPr>
          <w:p w14:paraId="5E4BCD5C" w14:textId="35B66FF3" w:rsidR="00FE03AE" w:rsidRPr="00FE5AE6" w:rsidRDefault="00FE03AE" w:rsidP="00DC3B4B">
            <w:pPr>
              <w:jc w:val="both"/>
              <w:rPr>
                <w:b/>
                <w:sz w:val="20"/>
                <w:szCs w:val="20"/>
              </w:rPr>
            </w:pPr>
            <w:r w:rsidRPr="00FE5AE6">
              <w:rPr>
                <w:b/>
                <w:sz w:val="20"/>
                <w:szCs w:val="20"/>
              </w:rPr>
              <w:t xml:space="preserve">Izmaiņas uz </w:t>
            </w:r>
            <w:r w:rsidR="00C7082E">
              <w:rPr>
                <w:b/>
                <w:sz w:val="20"/>
                <w:szCs w:val="20"/>
              </w:rPr>
              <w:t>3</w:t>
            </w:r>
            <w:r w:rsidR="007424B5">
              <w:rPr>
                <w:b/>
                <w:sz w:val="20"/>
                <w:szCs w:val="20"/>
              </w:rPr>
              <w:t>1</w:t>
            </w:r>
            <w:r w:rsidR="00C7082E">
              <w:rPr>
                <w:b/>
                <w:sz w:val="20"/>
                <w:szCs w:val="20"/>
              </w:rPr>
              <w:t>.</w:t>
            </w:r>
            <w:r w:rsidR="007424B5">
              <w:rPr>
                <w:b/>
                <w:sz w:val="20"/>
                <w:szCs w:val="20"/>
              </w:rPr>
              <w:t>12</w:t>
            </w:r>
            <w:r w:rsidR="009C76CF">
              <w:rPr>
                <w:b/>
                <w:sz w:val="20"/>
                <w:szCs w:val="20"/>
              </w:rPr>
              <w:t>.202</w:t>
            </w:r>
            <w:r w:rsidR="00383DF2">
              <w:rPr>
                <w:b/>
                <w:sz w:val="20"/>
                <w:szCs w:val="20"/>
              </w:rPr>
              <w:t>1</w:t>
            </w:r>
          </w:p>
        </w:tc>
        <w:tc>
          <w:tcPr>
            <w:tcW w:w="1411" w:type="dxa"/>
          </w:tcPr>
          <w:p w14:paraId="1D1222EF" w14:textId="4C456F28" w:rsidR="00FE03AE" w:rsidRPr="00FE5AE6" w:rsidRDefault="009C76CF" w:rsidP="00DC3B4B">
            <w:pPr>
              <w:jc w:val="both"/>
              <w:rPr>
                <w:b/>
                <w:sz w:val="20"/>
                <w:szCs w:val="20"/>
              </w:rPr>
            </w:pPr>
            <w:r>
              <w:rPr>
                <w:b/>
                <w:sz w:val="20"/>
                <w:szCs w:val="20"/>
              </w:rPr>
              <w:t>202</w:t>
            </w:r>
            <w:r w:rsidR="00383DF2">
              <w:rPr>
                <w:b/>
                <w:sz w:val="20"/>
                <w:szCs w:val="20"/>
              </w:rPr>
              <w:t>1</w:t>
            </w:r>
            <w:r w:rsidR="00FE03AE" w:rsidRPr="00FE5AE6">
              <w:rPr>
                <w:b/>
                <w:sz w:val="20"/>
                <w:szCs w:val="20"/>
              </w:rPr>
              <w:t>.gada plāns kopā ar izmaiņām</w:t>
            </w:r>
          </w:p>
        </w:tc>
      </w:tr>
      <w:tr w:rsidR="008E141D" w14:paraId="1694088A" w14:textId="77777777" w:rsidTr="00E91016">
        <w:tc>
          <w:tcPr>
            <w:tcW w:w="5382" w:type="dxa"/>
            <w:gridSpan w:val="2"/>
            <w:shd w:val="clear" w:color="auto" w:fill="FFD966" w:themeFill="accent4" w:themeFillTint="99"/>
          </w:tcPr>
          <w:p w14:paraId="436204C0" w14:textId="77777777" w:rsidR="008E141D" w:rsidRPr="00FE5AE6" w:rsidRDefault="008E141D" w:rsidP="008E141D">
            <w:pPr>
              <w:jc w:val="both"/>
              <w:rPr>
                <w:b/>
                <w:sz w:val="20"/>
                <w:szCs w:val="20"/>
              </w:rPr>
            </w:pPr>
            <w:r w:rsidRPr="00FE5AE6">
              <w:rPr>
                <w:b/>
                <w:sz w:val="20"/>
                <w:szCs w:val="20"/>
              </w:rPr>
              <w:t>Izdevumi - kopā</w:t>
            </w:r>
          </w:p>
        </w:tc>
        <w:tc>
          <w:tcPr>
            <w:tcW w:w="1276" w:type="dxa"/>
            <w:shd w:val="clear" w:color="auto" w:fill="FFD966" w:themeFill="accent4" w:themeFillTint="99"/>
          </w:tcPr>
          <w:p w14:paraId="225D02F5" w14:textId="1EA327AB" w:rsidR="008E141D" w:rsidRPr="00517311" w:rsidRDefault="008E141D" w:rsidP="008E141D">
            <w:pPr>
              <w:jc w:val="both"/>
              <w:rPr>
                <w:rFonts w:ascii="TimesNewRoman" w:hAnsi="TimesNewRoman" w:cs="Arial"/>
                <w:b/>
                <w:bCs/>
                <w:sz w:val="20"/>
                <w:szCs w:val="20"/>
              </w:rPr>
            </w:pPr>
            <w:r>
              <w:rPr>
                <w:rFonts w:ascii="TimesNewRoman" w:hAnsi="TimesNewRoman" w:cs="Arial"/>
                <w:b/>
                <w:bCs/>
                <w:sz w:val="20"/>
                <w:szCs w:val="20"/>
              </w:rPr>
              <w:t>5 599 814</w:t>
            </w:r>
          </w:p>
        </w:tc>
        <w:tc>
          <w:tcPr>
            <w:tcW w:w="1275" w:type="dxa"/>
            <w:shd w:val="clear" w:color="auto" w:fill="FFD966" w:themeFill="accent4" w:themeFillTint="99"/>
            <w:vAlign w:val="bottom"/>
          </w:tcPr>
          <w:p w14:paraId="6547363C" w14:textId="36D0813C" w:rsidR="008E141D" w:rsidRPr="008E141D" w:rsidRDefault="008E141D" w:rsidP="008E141D">
            <w:pPr>
              <w:jc w:val="both"/>
              <w:rPr>
                <w:rFonts w:ascii="TimesNewRoman" w:hAnsi="TimesNewRoman" w:cs="Arial"/>
                <w:b/>
                <w:bCs/>
                <w:sz w:val="20"/>
                <w:szCs w:val="20"/>
              </w:rPr>
            </w:pPr>
            <w:r w:rsidRPr="008E141D">
              <w:rPr>
                <w:rFonts w:ascii="TimesNewRoman" w:hAnsi="TimesNewRoman" w:cs="Arial"/>
                <w:b/>
                <w:sz w:val="20"/>
                <w:szCs w:val="20"/>
              </w:rPr>
              <w:t>167 134</w:t>
            </w:r>
          </w:p>
        </w:tc>
        <w:tc>
          <w:tcPr>
            <w:tcW w:w="1411" w:type="dxa"/>
            <w:shd w:val="clear" w:color="auto" w:fill="FFD966" w:themeFill="accent4" w:themeFillTint="99"/>
            <w:vAlign w:val="bottom"/>
          </w:tcPr>
          <w:p w14:paraId="77F895B4" w14:textId="4640ABD3" w:rsidR="008E141D" w:rsidRPr="003E3E08" w:rsidRDefault="008E141D" w:rsidP="008E141D">
            <w:pPr>
              <w:jc w:val="both"/>
              <w:rPr>
                <w:rFonts w:ascii="TimesNewRoman" w:hAnsi="TimesNewRoman" w:cs="Arial"/>
                <w:b/>
                <w:bCs/>
                <w:sz w:val="20"/>
                <w:szCs w:val="20"/>
              </w:rPr>
            </w:pPr>
            <w:r>
              <w:rPr>
                <w:rFonts w:ascii="TimesNewRoman" w:hAnsi="TimesNewRoman" w:cs="Arial"/>
                <w:b/>
                <w:bCs/>
                <w:sz w:val="20"/>
                <w:szCs w:val="20"/>
              </w:rPr>
              <w:t>5 766 948</w:t>
            </w:r>
          </w:p>
        </w:tc>
      </w:tr>
    </w:tbl>
    <w:p w14:paraId="48184A35" w14:textId="77777777" w:rsidR="00FE03AE" w:rsidRDefault="00FE03AE"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8E141D" w14:paraId="58B2F9B7" w14:textId="77777777" w:rsidTr="00E91016">
        <w:tc>
          <w:tcPr>
            <w:tcW w:w="1555" w:type="dxa"/>
            <w:shd w:val="clear" w:color="auto" w:fill="C5E0B3" w:themeFill="accent6" w:themeFillTint="66"/>
          </w:tcPr>
          <w:p w14:paraId="66E3B64F" w14:textId="77777777" w:rsidR="008E141D" w:rsidRDefault="008E141D" w:rsidP="008E141D">
            <w:pPr>
              <w:jc w:val="both"/>
              <w:rPr>
                <w:sz w:val="20"/>
                <w:szCs w:val="20"/>
              </w:rPr>
            </w:pPr>
            <w:r>
              <w:rPr>
                <w:sz w:val="20"/>
                <w:szCs w:val="20"/>
              </w:rPr>
              <w:t>01.00.00</w:t>
            </w:r>
          </w:p>
        </w:tc>
        <w:tc>
          <w:tcPr>
            <w:tcW w:w="3827" w:type="dxa"/>
            <w:shd w:val="clear" w:color="auto" w:fill="C5E0B3" w:themeFill="accent6" w:themeFillTint="66"/>
          </w:tcPr>
          <w:p w14:paraId="48D5D37C" w14:textId="77777777" w:rsidR="008E141D" w:rsidRDefault="008E141D" w:rsidP="008E141D">
            <w:pPr>
              <w:jc w:val="both"/>
              <w:rPr>
                <w:sz w:val="20"/>
                <w:szCs w:val="20"/>
              </w:rPr>
            </w:pPr>
            <w:r w:rsidRPr="00FE03AE">
              <w:rPr>
                <w:sz w:val="20"/>
                <w:szCs w:val="20"/>
              </w:rPr>
              <w:t>Sabiedrisko pakalpojumu regulēšana</w:t>
            </w:r>
          </w:p>
        </w:tc>
        <w:tc>
          <w:tcPr>
            <w:tcW w:w="1276" w:type="dxa"/>
            <w:shd w:val="clear" w:color="auto" w:fill="C5E0B3" w:themeFill="accent6" w:themeFillTint="66"/>
          </w:tcPr>
          <w:p w14:paraId="4E1F0D45" w14:textId="121DB1F3" w:rsidR="008E141D" w:rsidRPr="00517311" w:rsidRDefault="008E141D" w:rsidP="008E141D">
            <w:pPr>
              <w:jc w:val="both"/>
              <w:rPr>
                <w:rFonts w:ascii="TimesNewRoman" w:hAnsi="TimesNewRoman" w:cs="Arial"/>
                <w:sz w:val="20"/>
                <w:szCs w:val="20"/>
              </w:rPr>
            </w:pPr>
            <w:r>
              <w:rPr>
                <w:rFonts w:ascii="TimesNewRoman" w:hAnsi="TimesNewRoman" w:cs="Arial"/>
                <w:sz w:val="20"/>
                <w:szCs w:val="20"/>
              </w:rPr>
              <w:t>5 599 814</w:t>
            </w:r>
          </w:p>
        </w:tc>
        <w:tc>
          <w:tcPr>
            <w:tcW w:w="1275" w:type="dxa"/>
            <w:shd w:val="clear" w:color="auto" w:fill="C5E0B3" w:themeFill="accent6" w:themeFillTint="66"/>
            <w:vAlign w:val="bottom"/>
          </w:tcPr>
          <w:p w14:paraId="184CE603" w14:textId="7C65FBC8" w:rsidR="008E141D" w:rsidRPr="003E3E08" w:rsidRDefault="008E141D" w:rsidP="008E141D">
            <w:pPr>
              <w:jc w:val="both"/>
              <w:rPr>
                <w:sz w:val="20"/>
                <w:szCs w:val="20"/>
              </w:rPr>
            </w:pPr>
            <w:r>
              <w:rPr>
                <w:rFonts w:ascii="TimesNewRoman" w:hAnsi="TimesNewRoman" w:cs="Arial"/>
                <w:sz w:val="20"/>
                <w:szCs w:val="20"/>
              </w:rPr>
              <w:t>167 134</w:t>
            </w:r>
          </w:p>
        </w:tc>
        <w:tc>
          <w:tcPr>
            <w:tcW w:w="1411" w:type="dxa"/>
            <w:shd w:val="clear" w:color="auto" w:fill="C5E0B3" w:themeFill="accent6" w:themeFillTint="66"/>
            <w:vAlign w:val="bottom"/>
          </w:tcPr>
          <w:p w14:paraId="5920C1AD" w14:textId="0CC37F52" w:rsidR="008E141D" w:rsidRPr="008E141D" w:rsidRDefault="008E141D" w:rsidP="008E141D">
            <w:pPr>
              <w:jc w:val="both"/>
              <w:rPr>
                <w:sz w:val="20"/>
                <w:szCs w:val="20"/>
              </w:rPr>
            </w:pPr>
            <w:r w:rsidRPr="008E141D">
              <w:rPr>
                <w:rFonts w:ascii="TimesNewRoman" w:hAnsi="TimesNewRoman" w:cs="Arial"/>
                <w:bCs/>
                <w:sz w:val="20"/>
                <w:szCs w:val="20"/>
              </w:rPr>
              <w:t>5 766 948</w:t>
            </w:r>
          </w:p>
        </w:tc>
      </w:tr>
    </w:tbl>
    <w:p w14:paraId="6522C296" w14:textId="3B2E27CD" w:rsidR="00CD64D0" w:rsidRDefault="008E141D" w:rsidP="00DC3B4B">
      <w:pPr>
        <w:jc w:val="both"/>
        <w:rPr>
          <w:i/>
          <w:sz w:val="20"/>
          <w:szCs w:val="20"/>
        </w:rPr>
      </w:pPr>
      <w:r>
        <w:rPr>
          <w:noProof/>
          <w:lang w:eastAsia="lv-LV"/>
        </w:rPr>
        <w:drawing>
          <wp:inline distT="0" distB="0" distL="0" distR="0" wp14:anchorId="74B9AF72" wp14:editId="63F2D8BC">
            <wp:extent cx="5939790" cy="1948180"/>
            <wp:effectExtent l="0" t="0" r="3810" b="13970"/>
            <wp:docPr id="174" name="Chart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bl>
      <w:tblPr>
        <w:tblStyle w:val="TableGrid"/>
        <w:tblW w:w="9349" w:type="dxa"/>
        <w:tblInd w:w="-15" w:type="dxa"/>
        <w:tblLook w:val="04A0" w:firstRow="1" w:lastRow="0" w:firstColumn="1" w:lastColumn="0" w:noHBand="0" w:noVBand="1"/>
      </w:tblPr>
      <w:tblGrid>
        <w:gridCol w:w="1560"/>
        <w:gridCol w:w="7789"/>
      </w:tblGrid>
      <w:tr w:rsidR="00F959E5" w:rsidRPr="000D3656" w14:paraId="31F3699B" w14:textId="77777777" w:rsidTr="00517311">
        <w:tc>
          <w:tcPr>
            <w:tcW w:w="1560" w:type="dxa"/>
            <w:tcBorders>
              <w:top w:val="nil"/>
              <w:left w:val="nil"/>
              <w:bottom w:val="nil"/>
              <w:right w:val="nil"/>
            </w:tcBorders>
          </w:tcPr>
          <w:p w14:paraId="216616D9" w14:textId="2F33BA52" w:rsidR="00F959E5" w:rsidRPr="000D3656" w:rsidRDefault="00F959E5" w:rsidP="00DC6600">
            <w:pPr>
              <w:tabs>
                <w:tab w:val="left" w:pos="0"/>
              </w:tabs>
              <w:jc w:val="both"/>
              <w:rPr>
                <w:sz w:val="20"/>
                <w:szCs w:val="20"/>
              </w:rPr>
            </w:pPr>
            <w:r w:rsidRPr="000D3656">
              <w:rPr>
                <w:sz w:val="20"/>
                <w:szCs w:val="20"/>
              </w:rPr>
              <w:t xml:space="preserve">FM </w:t>
            </w:r>
            <w:r w:rsidR="006419CD">
              <w:rPr>
                <w:sz w:val="20"/>
                <w:szCs w:val="20"/>
              </w:rPr>
              <w:t>28.01.2021 rīk.Nr.42</w:t>
            </w:r>
          </w:p>
        </w:tc>
        <w:tc>
          <w:tcPr>
            <w:tcW w:w="7789" w:type="dxa"/>
            <w:tcBorders>
              <w:top w:val="nil"/>
              <w:left w:val="nil"/>
              <w:bottom w:val="nil"/>
              <w:right w:val="nil"/>
            </w:tcBorders>
          </w:tcPr>
          <w:p w14:paraId="6487346F" w14:textId="68E866F5" w:rsidR="00F959E5" w:rsidRPr="00F6194B" w:rsidRDefault="00F959E5" w:rsidP="00DC6600">
            <w:pPr>
              <w:jc w:val="both"/>
              <w:rPr>
                <w:sz w:val="27"/>
                <w:szCs w:val="27"/>
              </w:rPr>
            </w:pPr>
            <w:r>
              <w:rPr>
                <w:sz w:val="20"/>
                <w:szCs w:val="20"/>
              </w:rPr>
              <w:t>90 498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4E393B">
              <w:rPr>
                <w:sz w:val="20"/>
                <w:szCs w:val="20"/>
              </w:rPr>
              <w:t xml:space="preserve">tai skaitā, 86 621 </w:t>
            </w:r>
            <w:proofErr w:type="spellStart"/>
            <w:r w:rsidR="004E393B" w:rsidRPr="004E393B">
              <w:rPr>
                <w:i/>
                <w:sz w:val="20"/>
                <w:szCs w:val="20"/>
              </w:rPr>
              <w:t>euro</w:t>
            </w:r>
            <w:proofErr w:type="spellEnd"/>
            <w:r w:rsidR="004E393B">
              <w:rPr>
                <w:sz w:val="20"/>
                <w:szCs w:val="20"/>
              </w:rPr>
              <w:t xml:space="preserve"> apmērā, </w:t>
            </w:r>
            <w:r w:rsidRPr="00F959E5">
              <w:rPr>
                <w:sz w:val="20"/>
                <w:szCs w:val="20"/>
              </w:rPr>
              <w:t xml:space="preserve">lai nodrošinātu Eiropas Savienības finansēto institūciju stiprināšanas programmu </w:t>
            </w:r>
            <w:proofErr w:type="spellStart"/>
            <w:r w:rsidRPr="00F959E5">
              <w:rPr>
                <w:sz w:val="20"/>
                <w:szCs w:val="20"/>
              </w:rPr>
              <w:t>mērķsadarbības</w:t>
            </w:r>
            <w:proofErr w:type="spellEnd"/>
            <w:r w:rsidRPr="00F959E5">
              <w:rPr>
                <w:sz w:val="20"/>
                <w:szCs w:val="20"/>
              </w:rPr>
              <w:t xml:space="preserve"> (</w:t>
            </w:r>
            <w:proofErr w:type="spellStart"/>
            <w:r w:rsidRPr="00F959E5">
              <w:rPr>
                <w:sz w:val="20"/>
                <w:szCs w:val="20"/>
              </w:rPr>
              <w:t>Twinning</w:t>
            </w:r>
            <w:proofErr w:type="spellEnd"/>
            <w:r w:rsidRPr="00F959E5">
              <w:rPr>
                <w:sz w:val="20"/>
                <w:szCs w:val="20"/>
              </w:rPr>
              <w:t xml:space="preserve">) projekta “Ukrainas valsts regulatīvās iestādes regulēšanas kapacitātes stiprināšana telekomunikāciju nozarē, ar uzsvaru uz piekļuvi tirgum un pakalpojumu kvalitātes uzraudzības sistēmu” īstenošanu </w:t>
            </w:r>
            <w:r w:rsidR="004E393B">
              <w:rPr>
                <w:sz w:val="20"/>
                <w:szCs w:val="20"/>
              </w:rPr>
              <w:t xml:space="preserve">un </w:t>
            </w:r>
            <w:r w:rsidR="004E393B" w:rsidRPr="004E393B">
              <w:rPr>
                <w:sz w:val="20"/>
                <w:szCs w:val="20"/>
              </w:rPr>
              <w:t xml:space="preserve">3 877 </w:t>
            </w:r>
            <w:proofErr w:type="spellStart"/>
            <w:r w:rsidR="004E393B" w:rsidRPr="004E393B">
              <w:rPr>
                <w:i/>
                <w:sz w:val="20"/>
                <w:szCs w:val="20"/>
              </w:rPr>
              <w:t>euro</w:t>
            </w:r>
            <w:proofErr w:type="spellEnd"/>
            <w:r w:rsidR="004E393B" w:rsidRPr="004E393B">
              <w:rPr>
                <w:sz w:val="20"/>
                <w:szCs w:val="20"/>
              </w:rPr>
              <w:t xml:space="preserve"> apmērā, lai nodrošinātu Eiropas Savienības finansēto institūciju stiprināšanas programmu </w:t>
            </w:r>
            <w:proofErr w:type="spellStart"/>
            <w:r w:rsidR="004E393B" w:rsidRPr="004E393B">
              <w:rPr>
                <w:sz w:val="20"/>
                <w:szCs w:val="20"/>
              </w:rPr>
              <w:t>mērķsadarbības</w:t>
            </w:r>
            <w:proofErr w:type="spellEnd"/>
            <w:r w:rsidR="004E393B" w:rsidRPr="004E393B">
              <w:rPr>
                <w:sz w:val="20"/>
                <w:szCs w:val="20"/>
              </w:rPr>
              <w:t xml:space="preserve"> (</w:t>
            </w:r>
            <w:proofErr w:type="spellStart"/>
            <w:r w:rsidR="004E393B" w:rsidRPr="004E393B">
              <w:rPr>
                <w:sz w:val="20"/>
                <w:szCs w:val="20"/>
              </w:rPr>
              <w:t>Twinning</w:t>
            </w:r>
            <w:proofErr w:type="spellEnd"/>
            <w:r w:rsidR="004E393B" w:rsidRPr="004E393B">
              <w:rPr>
                <w:sz w:val="20"/>
                <w:szCs w:val="20"/>
              </w:rPr>
              <w:t>) projekta “Izraēlas regulēšanas kapacitātes stiprināšana telekomunikāciju nozarē ar uzsvaru uz pakalpojumu nodrošināšanu, izmantojot citu operatoru tīklus” īstenošanu</w:t>
            </w:r>
            <w:r w:rsidR="004E393B" w:rsidRPr="00F959E5">
              <w:rPr>
                <w:sz w:val="20"/>
                <w:szCs w:val="20"/>
              </w:rPr>
              <w:t xml:space="preserve"> </w:t>
            </w:r>
            <w:r w:rsidRPr="00F959E5">
              <w:rPr>
                <w:sz w:val="20"/>
                <w:szCs w:val="20"/>
              </w:rPr>
              <w:t>(pašu ieņēmumu atlikumi).</w:t>
            </w:r>
          </w:p>
        </w:tc>
      </w:tr>
      <w:tr w:rsidR="006419CD" w:rsidRPr="000D3656" w14:paraId="73ED5D23" w14:textId="77777777" w:rsidTr="00DC5B8B">
        <w:tc>
          <w:tcPr>
            <w:tcW w:w="1560" w:type="dxa"/>
            <w:tcBorders>
              <w:top w:val="nil"/>
              <w:left w:val="nil"/>
              <w:bottom w:val="nil"/>
              <w:right w:val="nil"/>
            </w:tcBorders>
          </w:tcPr>
          <w:p w14:paraId="273E293B" w14:textId="03C1F45B" w:rsidR="006419CD" w:rsidRPr="000D3656" w:rsidRDefault="006419CD" w:rsidP="00DC5B8B">
            <w:pPr>
              <w:tabs>
                <w:tab w:val="left" w:pos="0"/>
              </w:tabs>
              <w:jc w:val="both"/>
              <w:rPr>
                <w:sz w:val="20"/>
                <w:szCs w:val="20"/>
              </w:rPr>
            </w:pPr>
            <w:r w:rsidRPr="000D3656">
              <w:rPr>
                <w:sz w:val="20"/>
                <w:szCs w:val="20"/>
              </w:rPr>
              <w:t xml:space="preserve">FM </w:t>
            </w:r>
            <w:r>
              <w:rPr>
                <w:sz w:val="20"/>
                <w:szCs w:val="20"/>
              </w:rPr>
              <w:t>13.05.2021 rīk.Nr.274</w:t>
            </w:r>
          </w:p>
        </w:tc>
        <w:tc>
          <w:tcPr>
            <w:tcW w:w="7789" w:type="dxa"/>
            <w:tcBorders>
              <w:top w:val="nil"/>
              <w:left w:val="nil"/>
              <w:bottom w:val="nil"/>
              <w:right w:val="nil"/>
            </w:tcBorders>
          </w:tcPr>
          <w:p w14:paraId="16C08CFC" w14:textId="2001DEAD" w:rsidR="006419CD" w:rsidRPr="00F6194B" w:rsidRDefault="006419CD" w:rsidP="00DC5B8B">
            <w:pPr>
              <w:jc w:val="both"/>
              <w:rPr>
                <w:sz w:val="27"/>
                <w:szCs w:val="27"/>
              </w:rPr>
            </w:pPr>
            <w:r>
              <w:rPr>
                <w:sz w:val="20"/>
                <w:szCs w:val="20"/>
              </w:rPr>
              <w:t>76 636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419CD">
              <w:rPr>
                <w:sz w:val="20"/>
                <w:szCs w:val="20"/>
              </w:rPr>
              <w:t xml:space="preserve">lai nodrošinātu Eiropas Savienības finansēto institūciju stiprināšanas programmu </w:t>
            </w:r>
            <w:proofErr w:type="spellStart"/>
            <w:r w:rsidRPr="006419CD">
              <w:rPr>
                <w:sz w:val="20"/>
                <w:szCs w:val="20"/>
              </w:rPr>
              <w:t>mērķsadarbības</w:t>
            </w:r>
            <w:proofErr w:type="spellEnd"/>
            <w:r w:rsidRPr="006419CD">
              <w:rPr>
                <w:sz w:val="20"/>
                <w:szCs w:val="20"/>
              </w:rPr>
              <w:t xml:space="preserve"> (</w:t>
            </w:r>
            <w:proofErr w:type="spellStart"/>
            <w:r w:rsidRPr="006419CD">
              <w:rPr>
                <w:sz w:val="20"/>
                <w:szCs w:val="20"/>
              </w:rPr>
              <w:t>Twinning</w:t>
            </w:r>
            <w:proofErr w:type="spellEnd"/>
            <w:r w:rsidRPr="006419CD">
              <w:rPr>
                <w:sz w:val="20"/>
                <w:szCs w:val="20"/>
              </w:rPr>
              <w:t>) projekta “Ukrainas valsts regulatīvās iestādes regulēšanas kapacitātes stiprināšana telekomunikāciju nozarē, ar uzsvaru uz piekļuvi tirgum un pakalpojumu kvalitātes uzraudzības sistēmu” īstenošanu (pašu ieņēmumi).</w:t>
            </w:r>
          </w:p>
        </w:tc>
      </w:tr>
      <w:tr w:rsidR="00CD64D0" w:rsidRPr="00157F7C" w14:paraId="0188CFDC" w14:textId="77777777" w:rsidTr="00517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0AF08A9E" w14:textId="77777777" w:rsidR="00CD64D0" w:rsidRPr="00157F7C" w:rsidRDefault="00CD64D0" w:rsidP="00C35A03">
            <w:pPr>
              <w:tabs>
                <w:tab w:val="left" w:pos="0"/>
              </w:tabs>
              <w:jc w:val="both"/>
              <w:rPr>
                <w:sz w:val="20"/>
                <w:szCs w:val="20"/>
              </w:rPr>
            </w:pPr>
          </w:p>
        </w:tc>
        <w:tc>
          <w:tcPr>
            <w:tcW w:w="7789" w:type="dxa"/>
          </w:tcPr>
          <w:p w14:paraId="49028A84" w14:textId="77777777" w:rsidR="00CD64D0" w:rsidRPr="00157F7C" w:rsidRDefault="00CD64D0" w:rsidP="00C35A03">
            <w:pPr>
              <w:tabs>
                <w:tab w:val="left" w:pos="0"/>
              </w:tabs>
              <w:jc w:val="both"/>
              <w:rPr>
                <w:sz w:val="20"/>
                <w:szCs w:val="20"/>
              </w:rPr>
            </w:pPr>
          </w:p>
        </w:tc>
      </w:tr>
      <w:tr w:rsidR="00036B22" w:rsidRPr="00157F7C" w14:paraId="2E1F22C0" w14:textId="77777777" w:rsidTr="00F959E5">
        <w:tc>
          <w:tcPr>
            <w:tcW w:w="1560" w:type="dxa"/>
            <w:tcBorders>
              <w:top w:val="nil"/>
              <w:left w:val="nil"/>
              <w:bottom w:val="nil"/>
              <w:right w:val="nil"/>
            </w:tcBorders>
          </w:tcPr>
          <w:p w14:paraId="789ADF98" w14:textId="77777777" w:rsidR="00036B22" w:rsidRPr="00157F7C" w:rsidRDefault="00036B22" w:rsidP="00950569">
            <w:pPr>
              <w:tabs>
                <w:tab w:val="left" w:pos="0"/>
              </w:tabs>
              <w:jc w:val="both"/>
              <w:rPr>
                <w:sz w:val="20"/>
                <w:szCs w:val="20"/>
              </w:rPr>
            </w:pPr>
          </w:p>
        </w:tc>
        <w:tc>
          <w:tcPr>
            <w:tcW w:w="7789" w:type="dxa"/>
            <w:tcBorders>
              <w:top w:val="nil"/>
              <w:left w:val="nil"/>
              <w:bottom w:val="nil"/>
              <w:right w:val="nil"/>
            </w:tcBorders>
          </w:tcPr>
          <w:p w14:paraId="6880BEA8" w14:textId="77777777" w:rsidR="00036B22" w:rsidRPr="00157F7C" w:rsidRDefault="00036B22" w:rsidP="00950569">
            <w:pPr>
              <w:tabs>
                <w:tab w:val="left" w:pos="0"/>
              </w:tabs>
              <w:jc w:val="both"/>
              <w:rPr>
                <w:sz w:val="20"/>
                <w:szCs w:val="20"/>
              </w:rPr>
            </w:pPr>
          </w:p>
        </w:tc>
      </w:tr>
    </w:tbl>
    <w:p w14:paraId="7B84F2EB" w14:textId="77777777" w:rsidR="00CD64D0" w:rsidRDefault="00CD64D0" w:rsidP="00DC3B4B">
      <w:pPr>
        <w:jc w:val="both"/>
        <w:rPr>
          <w:i/>
          <w:sz w:val="20"/>
          <w:szCs w:val="20"/>
        </w:rPr>
      </w:pPr>
    </w:p>
    <w:p w14:paraId="3668130A" w14:textId="77777777" w:rsidR="00F16E8B" w:rsidRDefault="00F16E8B" w:rsidP="00DC3B4B">
      <w:pPr>
        <w:jc w:val="both"/>
        <w:rPr>
          <w:rFonts w:eastAsiaTheme="majorEastAsia" w:cs="Times New Roman"/>
          <w:b/>
          <w:sz w:val="28"/>
          <w:szCs w:val="28"/>
        </w:rPr>
      </w:pPr>
      <w:bookmarkStart w:id="20" w:name="_Aizsardzības_ministrija"/>
      <w:bookmarkStart w:id="21" w:name="_Toc479760141"/>
      <w:bookmarkEnd w:id="20"/>
      <w:r>
        <w:rPr>
          <w:rFonts w:cs="Times New Roman"/>
          <w:b/>
          <w:sz w:val="28"/>
          <w:szCs w:val="28"/>
        </w:rPr>
        <w:br w:type="page"/>
      </w:r>
    </w:p>
    <w:p w14:paraId="51AF2F3D" w14:textId="77777777" w:rsidR="00A02602" w:rsidRPr="0039433A" w:rsidRDefault="00A02602" w:rsidP="00DC3B4B">
      <w:pPr>
        <w:pStyle w:val="Heading1"/>
        <w:spacing w:before="0"/>
        <w:jc w:val="both"/>
        <w:rPr>
          <w:rFonts w:ascii="Times New Roman" w:hAnsi="Times New Roman" w:cs="Times New Roman"/>
          <w:b/>
          <w:color w:val="auto"/>
          <w:sz w:val="28"/>
          <w:szCs w:val="28"/>
        </w:rPr>
      </w:pPr>
      <w:bookmarkStart w:id="22" w:name="_Aizsardzības_ministrija_"/>
      <w:bookmarkEnd w:id="22"/>
      <w:r w:rsidRPr="0039433A">
        <w:rPr>
          <w:rFonts w:ascii="Times New Roman" w:hAnsi="Times New Roman" w:cs="Times New Roman"/>
          <w:b/>
          <w:color w:val="auto"/>
          <w:sz w:val="28"/>
          <w:szCs w:val="28"/>
        </w:rPr>
        <w:lastRenderedPageBreak/>
        <w:t>Aizsardzības ministrija</w:t>
      </w:r>
      <w:bookmarkEnd w:id="2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A02602" w14:paraId="608B008A" w14:textId="77777777" w:rsidTr="00A02602">
        <w:tc>
          <w:tcPr>
            <w:tcW w:w="1584" w:type="dxa"/>
          </w:tcPr>
          <w:p w14:paraId="48B41160" w14:textId="77777777" w:rsidR="00A02602" w:rsidRPr="00FE5AE6" w:rsidRDefault="00A02602"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F0B5E07" w14:textId="77777777" w:rsidR="00A02602" w:rsidRPr="00FE5AE6" w:rsidRDefault="00A02602" w:rsidP="00DC3B4B">
            <w:pPr>
              <w:jc w:val="both"/>
              <w:rPr>
                <w:b/>
                <w:sz w:val="20"/>
                <w:szCs w:val="20"/>
              </w:rPr>
            </w:pPr>
            <w:r w:rsidRPr="00FE5AE6">
              <w:rPr>
                <w:b/>
                <w:sz w:val="20"/>
                <w:szCs w:val="20"/>
              </w:rPr>
              <w:t>Programmas/apakšprogrammas nosaukums</w:t>
            </w:r>
          </w:p>
        </w:tc>
        <w:tc>
          <w:tcPr>
            <w:tcW w:w="1276" w:type="dxa"/>
          </w:tcPr>
          <w:p w14:paraId="3222F754" w14:textId="5913664F" w:rsidR="00A02602" w:rsidRPr="00FE5AE6" w:rsidRDefault="009C76CF" w:rsidP="00DC3B4B">
            <w:pPr>
              <w:jc w:val="both"/>
              <w:rPr>
                <w:b/>
                <w:sz w:val="20"/>
                <w:szCs w:val="20"/>
              </w:rPr>
            </w:pPr>
            <w:r>
              <w:rPr>
                <w:b/>
                <w:sz w:val="20"/>
                <w:szCs w:val="20"/>
              </w:rPr>
              <w:t>202</w:t>
            </w:r>
            <w:r w:rsidR="00383DF2">
              <w:rPr>
                <w:b/>
                <w:sz w:val="20"/>
                <w:szCs w:val="20"/>
              </w:rPr>
              <w:t>1</w:t>
            </w:r>
            <w:r w:rsidR="00A02602" w:rsidRPr="00FE5AE6">
              <w:rPr>
                <w:b/>
                <w:sz w:val="20"/>
                <w:szCs w:val="20"/>
              </w:rPr>
              <w:t>.gada plāns</w:t>
            </w:r>
          </w:p>
        </w:tc>
        <w:tc>
          <w:tcPr>
            <w:tcW w:w="1275" w:type="dxa"/>
          </w:tcPr>
          <w:p w14:paraId="0277219E" w14:textId="22A77AB7" w:rsidR="00A02602" w:rsidRPr="00FE5AE6" w:rsidRDefault="00A02602" w:rsidP="00E34A36">
            <w:pPr>
              <w:jc w:val="both"/>
              <w:rPr>
                <w:b/>
                <w:sz w:val="20"/>
                <w:szCs w:val="20"/>
              </w:rPr>
            </w:pPr>
            <w:r w:rsidRPr="00FE5AE6">
              <w:rPr>
                <w:b/>
                <w:sz w:val="20"/>
                <w:szCs w:val="20"/>
              </w:rPr>
              <w:t xml:space="preserve">Izmaiņas uz </w:t>
            </w:r>
            <w:r w:rsidR="009C76CF">
              <w:rPr>
                <w:b/>
                <w:sz w:val="20"/>
                <w:szCs w:val="20"/>
              </w:rPr>
              <w:t>3</w:t>
            </w:r>
            <w:r w:rsidR="00B93476">
              <w:rPr>
                <w:b/>
                <w:sz w:val="20"/>
                <w:szCs w:val="20"/>
              </w:rPr>
              <w:t>1</w:t>
            </w:r>
            <w:r w:rsidR="00367448">
              <w:rPr>
                <w:b/>
                <w:sz w:val="20"/>
                <w:szCs w:val="20"/>
              </w:rPr>
              <w:t>.</w:t>
            </w:r>
            <w:r w:rsidR="00B93476">
              <w:rPr>
                <w:b/>
                <w:sz w:val="20"/>
                <w:szCs w:val="20"/>
              </w:rPr>
              <w:t>12</w:t>
            </w:r>
            <w:r w:rsidR="009C76CF">
              <w:rPr>
                <w:b/>
                <w:sz w:val="20"/>
                <w:szCs w:val="20"/>
              </w:rPr>
              <w:t>.202</w:t>
            </w:r>
            <w:r w:rsidR="00383DF2">
              <w:rPr>
                <w:b/>
                <w:sz w:val="20"/>
                <w:szCs w:val="20"/>
              </w:rPr>
              <w:t>1</w:t>
            </w:r>
          </w:p>
        </w:tc>
        <w:tc>
          <w:tcPr>
            <w:tcW w:w="1411" w:type="dxa"/>
          </w:tcPr>
          <w:p w14:paraId="2F51648B" w14:textId="7B3191E0" w:rsidR="00A02602" w:rsidRPr="00FE5AE6" w:rsidRDefault="009C76CF" w:rsidP="00DC3B4B">
            <w:pPr>
              <w:jc w:val="both"/>
              <w:rPr>
                <w:b/>
                <w:sz w:val="20"/>
                <w:szCs w:val="20"/>
              </w:rPr>
            </w:pPr>
            <w:r>
              <w:rPr>
                <w:b/>
                <w:sz w:val="20"/>
                <w:szCs w:val="20"/>
              </w:rPr>
              <w:t>202</w:t>
            </w:r>
            <w:r w:rsidR="00383DF2">
              <w:rPr>
                <w:b/>
                <w:sz w:val="20"/>
                <w:szCs w:val="20"/>
              </w:rPr>
              <w:t>1</w:t>
            </w:r>
            <w:r w:rsidR="00A02602" w:rsidRPr="00FE5AE6">
              <w:rPr>
                <w:b/>
                <w:sz w:val="20"/>
                <w:szCs w:val="20"/>
              </w:rPr>
              <w:t>.gada plāns kopā ar izmaiņām</w:t>
            </w:r>
          </w:p>
        </w:tc>
      </w:tr>
      <w:tr w:rsidR="00B93476" w14:paraId="69844726" w14:textId="77777777" w:rsidTr="00E91016">
        <w:tc>
          <w:tcPr>
            <w:tcW w:w="5382" w:type="dxa"/>
            <w:gridSpan w:val="2"/>
            <w:shd w:val="clear" w:color="auto" w:fill="FFD966" w:themeFill="accent4" w:themeFillTint="99"/>
          </w:tcPr>
          <w:p w14:paraId="4FA08905" w14:textId="77777777" w:rsidR="00B93476" w:rsidRPr="00FE5AE6" w:rsidRDefault="00B93476" w:rsidP="00B93476">
            <w:pPr>
              <w:jc w:val="both"/>
              <w:rPr>
                <w:b/>
                <w:sz w:val="20"/>
                <w:szCs w:val="20"/>
              </w:rPr>
            </w:pPr>
            <w:r w:rsidRPr="00FE5AE6">
              <w:rPr>
                <w:b/>
                <w:sz w:val="20"/>
                <w:szCs w:val="20"/>
              </w:rPr>
              <w:t>Izdevumi - kopā</w:t>
            </w:r>
          </w:p>
        </w:tc>
        <w:tc>
          <w:tcPr>
            <w:tcW w:w="1276" w:type="dxa"/>
            <w:shd w:val="clear" w:color="auto" w:fill="FFD966" w:themeFill="accent4" w:themeFillTint="99"/>
          </w:tcPr>
          <w:p w14:paraId="5CB56B51" w14:textId="234B6304" w:rsidR="00B93476" w:rsidRPr="007E1222" w:rsidRDefault="00B93476" w:rsidP="00B93476">
            <w:pPr>
              <w:jc w:val="both"/>
              <w:rPr>
                <w:rFonts w:ascii="TimesNewRoman" w:hAnsi="TimesNewRoman" w:cs="Arial"/>
                <w:b/>
                <w:bCs/>
                <w:sz w:val="20"/>
                <w:szCs w:val="20"/>
              </w:rPr>
            </w:pPr>
            <w:r>
              <w:rPr>
                <w:rFonts w:ascii="TimesNewRoman" w:hAnsi="TimesNewRoman" w:cs="Arial"/>
                <w:b/>
                <w:bCs/>
                <w:sz w:val="20"/>
                <w:szCs w:val="20"/>
              </w:rPr>
              <w:t>707 818 122</w:t>
            </w:r>
          </w:p>
        </w:tc>
        <w:tc>
          <w:tcPr>
            <w:tcW w:w="1275" w:type="dxa"/>
            <w:shd w:val="clear" w:color="auto" w:fill="FFD966" w:themeFill="accent4" w:themeFillTint="99"/>
            <w:vAlign w:val="bottom"/>
          </w:tcPr>
          <w:p w14:paraId="36E2EED9" w14:textId="71FB7437" w:rsidR="00B93476" w:rsidRPr="00B93476" w:rsidRDefault="00B93476" w:rsidP="00B93476">
            <w:pPr>
              <w:jc w:val="both"/>
              <w:rPr>
                <w:rFonts w:ascii="TimesNewRoman" w:hAnsi="TimesNewRoman" w:cs="Arial"/>
                <w:b/>
                <w:bCs/>
                <w:sz w:val="20"/>
                <w:szCs w:val="20"/>
              </w:rPr>
            </w:pPr>
            <w:r w:rsidRPr="00B93476">
              <w:rPr>
                <w:rFonts w:ascii="TimesNewRoman" w:hAnsi="TimesNewRoman" w:cs="Arial"/>
                <w:b/>
                <w:bCs/>
                <w:sz w:val="20"/>
                <w:szCs w:val="20"/>
              </w:rPr>
              <w:t>16 798 143</w:t>
            </w:r>
          </w:p>
        </w:tc>
        <w:tc>
          <w:tcPr>
            <w:tcW w:w="1411" w:type="dxa"/>
            <w:shd w:val="clear" w:color="auto" w:fill="FFD966" w:themeFill="accent4" w:themeFillTint="99"/>
            <w:vAlign w:val="bottom"/>
          </w:tcPr>
          <w:p w14:paraId="3AF1CE4E" w14:textId="4D2C6221" w:rsidR="00B93476" w:rsidRPr="006F4230" w:rsidRDefault="00B93476" w:rsidP="00B93476">
            <w:pPr>
              <w:jc w:val="both"/>
              <w:rPr>
                <w:rFonts w:ascii="TimesNewRoman" w:hAnsi="TimesNewRoman" w:cs="Arial"/>
                <w:b/>
                <w:bCs/>
                <w:sz w:val="20"/>
                <w:szCs w:val="20"/>
              </w:rPr>
            </w:pPr>
            <w:r>
              <w:rPr>
                <w:rFonts w:ascii="TimesNewRoman" w:hAnsi="TimesNewRoman" w:cs="Arial"/>
                <w:b/>
                <w:bCs/>
                <w:sz w:val="20"/>
                <w:szCs w:val="20"/>
              </w:rPr>
              <w:t>724 616 265</w:t>
            </w:r>
          </w:p>
        </w:tc>
      </w:tr>
    </w:tbl>
    <w:p w14:paraId="12AA5B38" w14:textId="77777777" w:rsidR="00A02602" w:rsidRDefault="00A02602"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14:paraId="388657C8" w14:textId="77777777" w:rsidTr="00691090">
        <w:tc>
          <w:tcPr>
            <w:tcW w:w="1555" w:type="dxa"/>
            <w:shd w:val="clear" w:color="auto" w:fill="C5E0B3" w:themeFill="accent6" w:themeFillTint="66"/>
          </w:tcPr>
          <w:p w14:paraId="2C7A21BA" w14:textId="77777777" w:rsidR="00FE03AE" w:rsidRDefault="00FE03AE" w:rsidP="00DC3B4B">
            <w:pPr>
              <w:jc w:val="both"/>
              <w:rPr>
                <w:sz w:val="20"/>
                <w:szCs w:val="20"/>
              </w:rPr>
            </w:pPr>
            <w:r>
              <w:rPr>
                <w:sz w:val="20"/>
                <w:szCs w:val="20"/>
              </w:rPr>
              <w:t>06.00.00</w:t>
            </w:r>
          </w:p>
        </w:tc>
        <w:tc>
          <w:tcPr>
            <w:tcW w:w="3827" w:type="dxa"/>
            <w:shd w:val="clear" w:color="auto" w:fill="C5E0B3" w:themeFill="accent6" w:themeFillTint="66"/>
          </w:tcPr>
          <w:p w14:paraId="646CA0C1" w14:textId="77777777" w:rsidR="00FE03AE" w:rsidRDefault="00FE03AE" w:rsidP="00DC3B4B">
            <w:pPr>
              <w:jc w:val="both"/>
              <w:rPr>
                <w:sz w:val="20"/>
                <w:szCs w:val="20"/>
              </w:rPr>
            </w:pPr>
            <w:r w:rsidRPr="00FE03AE">
              <w:rPr>
                <w:sz w:val="20"/>
                <w:szCs w:val="20"/>
              </w:rPr>
              <w:t>Valsts drošības aizsardzība</w:t>
            </w:r>
          </w:p>
        </w:tc>
        <w:tc>
          <w:tcPr>
            <w:tcW w:w="1276" w:type="dxa"/>
            <w:shd w:val="clear" w:color="auto" w:fill="C5E0B3" w:themeFill="accent6" w:themeFillTint="66"/>
          </w:tcPr>
          <w:p w14:paraId="365FF131" w14:textId="3A8F2B73" w:rsidR="00FE03AE" w:rsidRPr="007E1222" w:rsidRDefault="007E1222" w:rsidP="00DC3B4B">
            <w:pPr>
              <w:jc w:val="both"/>
              <w:rPr>
                <w:rFonts w:ascii="TimesNewRoman" w:hAnsi="TimesNewRoman" w:cs="Arial"/>
                <w:sz w:val="20"/>
                <w:szCs w:val="20"/>
              </w:rPr>
            </w:pPr>
            <w:r>
              <w:rPr>
                <w:rFonts w:ascii="TimesNewRoman" w:hAnsi="TimesNewRoman" w:cs="Arial"/>
                <w:sz w:val="20"/>
                <w:szCs w:val="20"/>
              </w:rPr>
              <w:t>15 691 135</w:t>
            </w:r>
          </w:p>
        </w:tc>
        <w:tc>
          <w:tcPr>
            <w:tcW w:w="1275" w:type="dxa"/>
            <w:shd w:val="clear" w:color="auto" w:fill="C5E0B3" w:themeFill="accent6" w:themeFillTint="66"/>
          </w:tcPr>
          <w:p w14:paraId="19B4BFEB" w14:textId="48A38DA3" w:rsidR="00FE03AE" w:rsidRPr="00DD1F58" w:rsidRDefault="00DD1F58" w:rsidP="00DC3B4B">
            <w:pPr>
              <w:jc w:val="both"/>
              <w:rPr>
                <w:rFonts w:ascii="TimesNewRoman" w:hAnsi="TimesNewRoman" w:cs="Arial"/>
                <w:sz w:val="20"/>
                <w:szCs w:val="20"/>
              </w:rPr>
            </w:pPr>
            <w:r>
              <w:rPr>
                <w:rFonts w:ascii="TimesNewRoman" w:hAnsi="TimesNewRoman" w:cs="Arial"/>
                <w:sz w:val="20"/>
                <w:szCs w:val="20"/>
              </w:rPr>
              <w:t>2 048 750</w:t>
            </w:r>
          </w:p>
        </w:tc>
        <w:tc>
          <w:tcPr>
            <w:tcW w:w="1411" w:type="dxa"/>
            <w:shd w:val="clear" w:color="auto" w:fill="C5E0B3" w:themeFill="accent6" w:themeFillTint="66"/>
          </w:tcPr>
          <w:p w14:paraId="4633490D" w14:textId="75E7CBB0" w:rsidR="00FE03AE" w:rsidRPr="00451346" w:rsidRDefault="00DD1F58" w:rsidP="00DC3B4B">
            <w:pPr>
              <w:jc w:val="both"/>
              <w:rPr>
                <w:rFonts w:ascii="TimesNewRoman" w:hAnsi="TimesNewRoman" w:cs="Arial"/>
                <w:sz w:val="20"/>
                <w:szCs w:val="20"/>
              </w:rPr>
            </w:pPr>
            <w:r>
              <w:rPr>
                <w:rFonts w:ascii="TimesNewRoman" w:hAnsi="TimesNewRoman" w:cs="Arial"/>
                <w:sz w:val="20"/>
                <w:szCs w:val="20"/>
              </w:rPr>
              <w:t>17 739 885</w:t>
            </w:r>
          </w:p>
        </w:tc>
      </w:tr>
    </w:tbl>
    <w:p w14:paraId="3A7BE39B" w14:textId="0D18974B" w:rsidR="007E1222" w:rsidRDefault="00DD1F58" w:rsidP="007E1222">
      <w:pPr>
        <w:jc w:val="both"/>
        <w:rPr>
          <w:i/>
          <w:sz w:val="20"/>
          <w:szCs w:val="20"/>
        </w:rPr>
      </w:pPr>
      <w:r>
        <w:rPr>
          <w:noProof/>
        </w:rPr>
        <w:drawing>
          <wp:inline distT="0" distB="0" distL="0" distR="0" wp14:anchorId="0370D491" wp14:editId="53213892">
            <wp:extent cx="5939790" cy="1909445"/>
            <wp:effectExtent l="0" t="0" r="3810" b="14605"/>
            <wp:docPr id="118" name="Chart 118">
              <a:extLst xmlns:a="http://schemas.openxmlformats.org/drawingml/2006/main">
                <a:ext uri="{FF2B5EF4-FFF2-40B4-BE49-F238E27FC236}">
                  <a16:creationId xmlns:a16="http://schemas.microsoft.com/office/drawing/2014/main"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451B4" w:rsidRPr="000D3656" w14:paraId="157D8C6F" w14:textId="77777777" w:rsidTr="001B09CD">
        <w:tc>
          <w:tcPr>
            <w:tcW w:w="1570" w:type="dxa"/>
          </w:tcPr>
          <w:p w14:paraId="24A94022" w14:textId="2FB37FAE" w:rsidR="007451B4" w:rsidRPr="000D3656" w:rsidRDefault="007451B4" w:rsidP="007451B4">
            <w:pPr>
              <w:tabs>
                <w:tab w:val="left" w:pos="0"/>
              </w:tabs>
              <w:jc w:val="both"/>
              <w:rPr>
                <w:sz w:val="20"/>
                <w:szCs w:val="20"/>
              </w:rPr>
            </w:pPr>
            <w:r w:rsidRPr="000D3656">
              <w:rPr>
                <w:sz w:val="20"/>
                <w:szCs w:val="20"/>
              </w:rPr>
              <w:t xml:space="preserve">FM </w:t>
            </w:r>
            <w:r>
              <w:rPr>
                <w:sz w:val="20"/>
                <w:szCs w:val="20"/>
              </w:rPr>
              <w:t>28.04.2021 rīk.Nr.246</w:t>
            </w:r>
          </w:p>
        </w:tc>
        <w:tc>
          <w:tcPr>
            <w:tcW w:w="7796" w:type="dxa"/>
          </w:tcPr>
          <w:p w14:paraId="0C0E23BC" w14:textId="228F6F8A" w:rsidR="007451B4" w:rsidRPr="00A51878" w:rsidRDefault="007451B4" w:rsidP="007451B4">
            <w:pPr>
              <w:jc w:val="both"/>
              <w:rPr>
                <w:sz w:val="28"/>
                <w:szCs w:val="28"/>
                <w:lang w:eastAsia="lv-LV"/>
              </w:rPr>
            </w:pPr>
            <w:r>
              <w:rPr>
                <w:sz w:val="20"/>
                <w:szCs w:val="20"/>
              </w:rPr>
              <w:t>784 550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451B4">
              <w:rPr>
                <w:sz w:val="20"/>
                <w:szCs w:val="20"/>
              </w:rPr>
              <w:t xml:space="preserve">lai nodrošinātu iestādes darbību, veicot funkciju pārdali starp iestādēm (no Aizsardzības ministrijas budžeta </w:t>
            </w:r>
            <w:proofErr w:type="spellStart"/>
            <w:r w:rsidRPr="007451B4">
              <w:rPr>
                <w:sz w:val="20"/>
                <w:szCs w:val="20"/>
              </w:rPr>
              <w:t>apakšrogrammas</w:t>
            </w:r>
            <w:proofErr w:type="spellEnd"/>
            <w:r w:rsidRPr="007451B4">
              <w:rPr>
                <w:sz w:val="20"/>
                <w:szCs w:val="20"/>
              </w:rPr>
              <w:t xml:space="preserve"> 22.12.00 “Nacionālo bruņoto spēku uzturēšana”).</w:t>
            </w:r>
          </w:p>
        </w:tc>
      </w:tr>
      <w:tr w:rsidR="00B07187" w:rsidRPr="000D3656" w14:paraId="75EF4698"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8B08372" w14:textId="3DCCEB75" w:rsidR="00B07187" w:rsidRPr="000D3656" w:rsidRDefault="00B07187" w:rsidP="00CB7047">
            <w:pPr>
              <w:tabs>
                <w:tab w:val="left" w:pos="0"/>
              </w:tabs>
              <w:jc w:val="both"/>
              <w:rPr>
                <w:sz w:val="20"/>
                <w:szCs w:val="20"/>
              </w:rPr>
            </w:pPr>
            <w:r w:rsidRPr="000D3656">
              <w:rPr>
                <w:sz w:val="20"/>
                <w:szCs w:val="20"/>
              </w:rPr>
              <w:t xml:space="preserve">FM </w:t>
            </w:r>
            <w:r>
              <w:rPr>
                <w:sz w:val="20"/>
                <w:szCs w:val="20"/>
              </w:rPr>
              <w:t>16.09.2021 rīk.Nr.539</w:t>
            </w:r>
          </w:p>
        </w:tc>
        <w:tc>
          <w:tcPr>
            <w:tcW w:w="7796" w:type="dxa"/>
            <w:tcBorders>
              <w:top w:val="nil"/>
              <w:left w:val="nil"/>
              <w:bottom w:val="nil"/>
              <w:right w:val="nil"/>
            </w:tcBorders>
          </w:tcPr>
          <w:p w14:paraId="66AF80DB" w14:textId="3D451130" w:rsidR="00B07187" w:rsidRPr="00A51878" w:rsidRDefault="00B07187" w:rsidP="00CB7047">
            <w:pPr>
              <w:jc w:val="both"/>
              <w:rPr>
                <w:sz w:val="28"/>
                <w:szCs w:val="28"/>
                <w:lang w:eastAsia="lv-LV"/>
              </w:rPr>
            </w:pPr>
            <w:r>
              <w:rPr>
                <w:sz w:val="20"/>
                <w:szCs w:val="20"/>
              </w:rPr>
              <w:t>1 264 200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07187">
              <w:rPr>
                <w:sz w:val="20"/>
                <w:szCs w:val="20"/>
              </w:rPr>
              <w:t>lai veiktu nepieciešamās iegādes</w:t>
            </w:r>
            <w:r w:rsidRPr="007451B4">
              <w:rPr>
                <w:sz w:val="20"/>
                <w:szCs w:val="20"/>
              </w:rPr>
              <w:t xml:space="preserve"> (no Aizsardzības ministrijas budžeta </w:t>
            </w:r>
            <w:r>
              <w:rPr>
                <w:sz w:val="20"/>
                <w:szCs w:val="20"/>
              </w:rPr>
              <w:t>p</w:t>
            </w:r>
            <w:r w:rsidRPr="007451B4">
              <w:rPr>
                <w:sz w:val="20"/>
                <w:szCs w:val="20"/>
              </w:rPr>
              <w:t xml:space="preserve">rogrammas </w:t>
            </w:r>
            <w:r w:rsidRPr="00B07187">
              <w:rPr>
                <w:sz w:val="20"/>
                <w:szCs w:val="20"/>
              </w:rPr>
              <w:t>33.00.00 “Aizsardzības īpašumu pārvaldīšana”</w:t>
            </w:r>
            <w:r w:rsidRPr="007451B4">
              <w:rPr>
                <w:sz w:val="20"/>
                <w:szCs w:val="20"/>
              </w:rPr>
              <w:t>).</w:t>
            </w:r>
          </w:p>
        </w:tc>
      </w:tr>
    </w:tbl>
    <w:p w14:paraId="28342E61" w14:textId="77777777" w:rsidR="007451B4" w:rsidRDefault="007451B4" w:rsidP="007E122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93476" w14:paraId="12C291EF" w14:textId="77777777" w:rsidTr="00341D3C">
        <w:tc>
          <w:tcPr>
            <w:tcW w:w="1555" w:type="dxa"/>
            <w:shd w:val="clear" w:color="auto" w:fill="C5E0B3" w:themeFill="accent6" w:themeFillTint="66"/>
          </w:tcPr>
          <w:p w14:paraId="35BC878A" w14:textId="77777777" w:rsidR="00B93476" w:rsidRDefault="00B93476" w:rsidP="00B93476">
            <w:pPr>
              <w:jc w:val="both"/>
              <w:rPr>
                <w:sz w:val="20"/>
                <w:szCs w:val="20"/>
              </w:rPr>
            </w:pPr>
            <w:r>
              <w:rPr>
                <w:sz w:val="20"/>
                <w:szCs w:val="20"/>
              </w:rPr>
              <w:t>12.00.00</w:t>
            </w:r>
          </w:p>
        </w:tc>
        <w:tc>
          <w:tcPr>
            <w:tcW w:w="3827" w:type="dxa"/>
            <w:shd w:val="clear" w:color="auto" w:fill="C5E0B3" w:themeFill="accent6" w:themeFillTint="66"/>
          </w:tcPr>
          <w:p w14:paraId="1CA8778D" w14:textId="77777777" w:rsidR="00B93476" w:rsidRDefault="00B93476" w:rsidP="00B93476">
            <w:pPr>
              <w:jc w:val="both"/>
              <w:rPr>
                <w:sz w:val="20"/>
                <w:szCs w:val="20"/>
              </w:rPr>
            </w:pPr>
            <w:r>
              <w:rPr>
                <w:sz w:val="20"/>
                <w:szCs w:val="20"/>
              </w:rPr>
              <w:t>Kara muzejs</w:t>
            </w:r>
          </w:p>
        </w:tc>
        <w:tc>
          <w:tcPr>
            <w:tcW w:w="1276" w:type="dxa"/>
            <w:shd w:val="clear" w:color="auto" w:fill="C5E0B3" w:themeFill="accent6" w:themeFillTint="66"/>
          </w:tcPr>
          <w:p w14:paraId="05FF1B77" w14:textId="6115DE70" w:rsidR="00B93476" w:rsidRPr="007E1222" w:rsidRDefault="00B93476" w:rsidP="00B93476">
            <w:pPr>
              <w:rPr>
                <w:rFonts w:ascii="TimesNewRoman" w:hAnsi="TimesNewRoman" w:cs="Arial"/>
                <w:sz w:val="20"/>
                <w:szCs w:val="20"/>
              </w:rPr>
            </w:pPr>
            <w:r>
              <w:rPr>
                <w:rFonts w:ascii="TimesNewRoman" w:hAnsi="TimesNewRoman" w:cs="Arial"/>
                <w:sz w:val="20"/>
                <w:szCs w:val="20"/>
              </w:rPr>
              <w:t>1 552 059</w:t>
            </w:r>
          </w:p>
        </w:tc>
        <w:tc>
          <w:tcPr>
            <w:tcW w:w="1275" w:type="dxa"/>
            <w:shd w:val="clear" w:color="auto" w:fill="C5E0B3" w:themeFill="accent6" w:themeFillTint="66"/>
            <w:vAlign w:val="bottom"/>
          </w:tcPr>
          <w:p w14:paraId="26CD6366" w14:textId="25D9C041" w:rsidR="00B93476" w:rsidRDefault="00B93476" w:rsidP="00B93476">
            <w:pPr>
              <w:jc w:val="both"/>
              <w:rPr>
                <w:sz w:val="20"/>
                <w:szCs w:val="20"/>
              </w:rPr>
            </w:pPr>
            <w:r>
              <w:rPr>
                <w:rFonts w:ascii="TimesNewRoman" w:hAnsi="TimesNewRoman" w:cs="Arial"/>
                <w:sz w:val="20"/>
                <w:szCs w:val="20"/>
              </w:rPr>
              <w:t>68 803</w:t>
            </w:r>
          </w:p>
        </w:tc>
        <w:tc>
          <w:tcPr>
            <w:tcW w:w="1411" w:type="dxa"/>
            <w:shd w:val="clear" w:color="auto" w:fill="C5E0B3" w:themeFill="accent6" w:themeFillTint="66"/>
            <w:vAlign w:val="bottom"/>
          </w:tcPr>
          <w:p w14:paraId="306AF841" w14:textId="724052D6" w:rsidR="00B93476" w:rsidRPr="00DD1F58" w:rsidRDefault="00B93476" w:rsidP="00B93476">
            <w:pPr>
              <w:jc w:val="both"/>
              <w:rPr>
                <w:rFonts w:ascii="TimesNewRoman" w:hAnsi="TimesNewRoman" w:cs="Arial"/>
                <w:sz w:val="20"/>
                <w:szCs w:val="20"/>
              </w:rPr>
            </w:pPr>
            <w:r>
              <w:rPr>
                <w:rFonts w:ascii="TimesNewRoman" w:hAnsi="TimesNewRoman" w:cs="Arial"/>
                <w:sz w:val="20"/>
                <w:szCs w:val="20"/>
              </w:rPr>
              <w:t>1 620 862</w:t>
            </w:r>
          </w:p>
        </w:tc>
      </w:tr>
    </w:tbl>
    <w:p w14:paraId="78C4F4D1" w14:textId="21D6D216" w:rsidR="007E1222" w:rsidRDefault="00B93476" w:rsidP="007E1222">
      <w:pPr>
        <w:jc w:val="both"/>
        <w:rPr>
          <w:i/>
          <w:sz w:val="20"/>
          <w:szCs w:val="20"/>
        </w:rPr>
      </w:pPr>
      <w:r>
        <w:rPr>
          <w:noProof/>
        </w:rPr>
        <w:drawing>
          <wp:inline distT="0" distB="0" distL="0" distR="0" wp14:anchorId="49464B91" wp14:editId="3C8421B7">
            <wp:extent cx="5939790" cy="1909445"/>
            <wp:effectExtent l="0" t="0" r="3810" b="14605"/>
            <wp:docPr id="302" name="Chart 302">
              <a:extLst xmlns:a="http://schemas.openxmlformats.org/drawingml/2006/main">
                <a:ext uri="{FF2B5EF4-FFF2-40B4-BE49-F238E27FC236}">
                  <a16:creationId xmlns:a16="http://schemas.microsoft.com/office/drawing/2014/main" id="{B7F7E558-C7D9-43D8-ABB6-665CB37F1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C7FC9" w:rsidRPr="000D3656" w14:paraId="570AF6CC" w14:textId="77777777" w:rsidTr="00B93476">
        <w:tc>
          <w:tcPr>
            <w:tcW w:w="1570" w:type="dxa"/>
          </w:tcPr>
          <w:p w14:paraId="45E23BCC" w14:textId="1A663D8B" w:rsidR="005C7FC9" w:rsidRPr="000D3656" w:rsidRDefault="005C7FC9" w:rsidP="00621604">
            <w:pPr>
              <w:tabs>
                <w:tab w:val="left" w:pos="0"/>
              </w:tabs>
              <w:jc w:val="both"/>
              <w:rPr>
                <w:sz w:val="20"/>
                <w:szCs w:val="20"/>
              </w:rPr>
            </w:pPr>
            <w:r w:rsidRPr="000D3656">
              <w:rPr>
                <w:sz w:val="20"/>
                <w:szCs w:val="20"/>
              </w:rPr>
              <w:t xml:space="preserve">FM </w:t>
            </w:r>
            <w:r>
              <w:rPr>
                <w:sz w:val="20"/>
                <w:szCs w:val="20"/>
              </w:rPr>
              <w:t>23.07.2021 rīk.Nr.441</w:t>
            </w:r>
          </w:p>
        </w:tc>
        <w:tc>
          <w:tcPr>
            <w:tcW w:w="7796" w:type="dxa"/>
          </w:tcPr>
          <w:p w14:paraId="131CE85D" w14:textId="4BA12A7F" w:rsidR="005C7FC9" w:rsidRPr="00A51878" w:rsidRDefault="005C7FC9" w:rsidP="00621604">
            <w:pPr>
              <w:jc w:val="both"/>
              <w:rPr>
                <w:sz w:val="28"/>
                <w:szCs w:val="28"/>
                <w:lang w:eastAsia="lv-LV"/>
              </w:rPr>
            </w:pPr>
            <w:r>
              <w:rPr>
                <w:sz w:val="20"/>
                <w:szCs w:val="20"/>
              </w:rPr>
              <w:t>16 758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C7FC9">
              <w:rPr>
                <w:sz w:val="20"/>
                <w:szCs w:val="20"/>
              </w:rPr>
              <w:t>lai nodrošinātu Darba likumā noteikto sociālo garantiju izmaksu Kara muzeja darbiniekam (pašu ieņēmumu atlikumi).</w:t>
            </w:r>
          </w:p>
        </w:tc>
      </w:tr>
      <w:tr w:rsidR="0064575E" w:rsidRPr="000D3656" w14:paraId="74D3693C"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A37DA6A" w14:textId="18825401" w:rsidR="0064575E" w:rsidRPr="000D3656" w:rsidRDefault="0064575E"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2BC30CEB" w14:textId="7672DF8B" w:rsidR="0064575E" w:rsidRPr="00A51878" w:rsidRDefault="0064575E" w:rsidP="00A37B8A">
            <w:pPr>
              <w:jc w:val="both"/>
              <w:rPr>
                <w:sz w:val="28"/>
                <w:szCs w:val="28"/>
                <w:lang w:eastAsia="lv-LV"/>
              </w:rPr>
            </w:pPr>
            <w:r>
              <w:rPr>
                <w:sz w:val="20"/>
                <w:szCs w:val="20"/>
              </w:rPr>
              <w:t>52 045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FE1519" w:rsidRPr="00FE1519">
              <w:rPr>
                <w:sz w:val="20"/>
                <w:szCs w:val="20"/>
              </w:rPr>
              <w:t>lai nodrošinātu plānotās vēsturiskās izstādes “Krasta apsardzes baterija Nr.2” izveidošanu un ar to saistīto uzturēšanas izdevumu segšanu</w:t>
            </w:r>
            <w:r w:rsidRPr="005C7FC9">
              <w:rPr>
                <w:sz w:val="20"/>
                <w:szCs w:val="20"/>
              </w:rPr>
              <w:t xml:space="preserve"> (</w:t>
            </w:r>
            <w:r w:rsidR="00FE1519">
              <w:rPr>
                <w:sz w:val="20"/>
                <w:szCs w:val="20"/>
              </w:rPr>
              <w:t>no Aizsardzības ministrijas budžeta</w:t>
            </w:r>
            <w:r w:rsidR="00FE1519" w:rsidRPr="00FE1519">
              <w:rPr>
                <w:sz w:val="20"/>
                <w:szCs w:val="20"/>
              </w:rPr>
              <w:t xml:space="preserve"> programmas 30.00.00 “Valsts aizsardzības politikas realizācija”</w:t>
            </w:r>
            <w:r w:rsidRPr="005C7FC9">
              <w:rPr>
                <w:sz w:val="20"/>
                <w:szCs w:val="20"/>
              </w:rPr>
              <w:t>).</w:t>
            </w:r>
          </w:p>
        </w:tc>
      </w:tr>
    </w:tbl>
    <w:p w14:paraId="4A4B4D53" w14:textId="77777777" w:rsidR="005C7FC9" w:rsidRDefault="005C7FC9" w:rsidP="007E122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14:paraId="4635EEDC" w14:textId="77777777" w:rsidTr="00691090">
        <w:tc>
          <w:tcPr>
            <w:tcW w:w="1555" w:type="dxa"/>
            <w:shd w:val="clear" w:color="auto" w:fill="C5E0B3" w:themeFill="accent6" w:themeFillTint="66"/>
          </w:tcPr>
          <w:p w14:paraId="58B8ADB7" w14:textId="77777777" w:rsidR="00903381" w:rsidRDefault="00903381" w:rsidP="00DC3B4B">
            <w:pPr>
              <w:jc w:val="both"/>
              <w:rPr>
                <w:sz w:val="20"/>
                <w:szCs w:val="20"/>
              </w:rPr>
            </w:pPr>
            <w:r>
              <w:rPr>
                <w:sz w:val="20"/>
                <w:szCs w:val="20"/>
              </w:rPr>
              <w:t>22.10.00</w:t>
            </w:r>
          </w:p>
        </w:tc>
        <w:tc>
          <w:tcPr>
            <w:tcW w:w="3827" w:type="dxa"/>
            <w:shd w:val="clear" w:color="auto" w:fill="C5E0B3" w:themeFill="accent6" w:themeFillTint="66"/>
          </w:tcPr>
          <w:p w14:paraId="3FED3A4B" w14:textId="77777777" w:rsidR="00903381" w:rsidRDefault="00903381" w:rsidP="00DC3B4B">
            <w:pPr>
              <w:jc w:val="both"/>
              <w:rPr>
                <w:sz w:val="20"/>
                <w:szCs w:val="20"/>
              </w:rPr>
            </w:pPr>
            <w:r w:rsidRPr="00903381">
              <w:rPr>
                <w:sz w:val="20"/>
                <w:szCs w:val="20"/>
              </w:rPr>
              <w:t>Starptautisko operāciju un Nacionālo bruņoto spēku personālsastāva centralizētais atalgojums</w:t>
            </w:r>
          </w:p>
        </w:tc>
        <w:tc>
          <w:tcPr>
            <w:tcW w:w="1276" w:type="dxa"/>
            <w:shd w:val="clear" w:color="auto" w:fill="C5E0B3" w:themeFill="accent6" w:themeFillTint="66"/>
          </w:tcPr>
          <w:p w14:paraId="0AE22FE8" w14:textId="00868AA5" w:rsidR="00903381" w:rsidRPr="007E1222" w:rsidRDefault="007E1222" w:rsidP="00DC3B4B">
            <w:pPr>
              <w:jc w:val="both"/>
              <w:rPr>
                <w:rFonts w:ascii="TimesNewRoman" w:hAnsi="TimesNewRoman" w:cs="Arial"/>
                <w:sz w:val="20"/>
                <w:szCs w:val="20"/>
              </w:rPr>
            </w:pPr>
            <w:r>
              <w:rPr>
                <w:rFonts w:ascii="TimesNewRoman" w:hAnsi="TimesNewRoman" w:cs="Arial"/>
                <w:sz w:val="20"/>
                <w:szCs w:val="20"/>
              </w:rPr>
              <w:t>201 863 149</w:t>
            </w:r>
          </w:p>
        </w:tc>
        <w:tc>
          <w:tcPr>
            <w:tcW w:w="1275" w:type="dxa"/>
            <w:shd w:val="clear" w:color="auto" w:fill="C5E0B3" w:themeFill="accent6" w:themeFillTint="66"/>
          </w:tcPr>
          <w:p w14:paraId="222DB133" w14:textId="6FF1BAEE" w:rsidR="00903381" w:rsidRPr="00451346" w:rsidRDefault="00B93476" w:rsidP="00DC3B4B">
            <w:pPr>
              <w:jc w:val="both"/>
              <w:rPr>
                <w:rFonts w:ascii="TimesNewRoman" w:hAnsi="TimesNewRoman" w:cs="Arial"/>
                <w:sz w:val="20"/>
                <w:szCs w:val="20"/>
              </w:rPr>
            </w:pPr>
            <w:r>
              <w:rPr>
                <w:rFonts w:ascii="TimesNewRoman" w:hAnsi="TimesNewRoman" w:cs="Arial"/>
                <w:sz w:val="20"/>
                <w:szCs w:val="20"/>
              </w:rPr>
              <w:t>-70 935</w:t>
            </w:r>
          </w:p>
        </w:tc>
        <w:tc>
          <w:tcPr>
            <w:tcW w:w="1411" w:type="dxa"/>
            <w:shd w:val="clear" w:color="auto" w:fill="C5E0B3" w:themeFill="accent6" w:themeFillTint="66"/>
          </w:tcPr>
          <w:p w14:paraId="1A6C423D" w14:textId="527C5977" w:rsidR="00903381" w:rsidRPr="00451346" w:rsidRDefault="00B93476" w:rsidP="001A2A8B">
            <w:pPr>
              <w:jc w:val="both"/>
              <w:rPr>
                <w:rFonts w:ascii="TimesNewRoman" w:hAnsi="TimesNewRoman" w:cs="Arial"/>
                <w:sz w:val="20"/>
                <w:szCs w:val="20"/>
              </w:rPr>
            </w:pPr>
            <w:r>
              <w:rPr>
                <w:rFonts w:ascii="TimesNewRoman" w:hAnsi="TimesNewRoman" w:cs="Arial"/>
                <w:sz w:val="20"/>
                <w:szCs w:val="20"/>
              </w:rPr>
              <w:t>201 792 214</w:t>
            </w:r>
          </w:p>
        </w:tc>
      </w:tr>
    </w:tbl>
    <w:p w14:paraId="6635D54F" w14:textId="3AFD56B9" w:rsidR="007E1222" w:rsidRDefault="00B93476" w:rsidP="007E1222">
      <w:pPr>
        <w:jc w:val="both"/>
        <w:rPr>
          <w:i/>
          <w:sz w:val="20"/>
          <w:szCs w:val="20"/>
        </w:rPr>
      </w:pPr>
      <w:r>
        <w:rPr>
          <w:noProof/>
        </w:rPr>
        <w:lastRenderedPageBreak/>
        <w:drawing>
          <wp:inline distT="0" distB="0" distL="0" distR="0" wp14:anchorId="23F4DC36" wp14:editId="33C5F262">
            <wp:extent cx="5939790" cy="1915795"/>
            <wp:effectExtent l="0" t="0" r="3810" b="8255"/>
            <wp:docPr id="303" name="Chart 303">
              <a:extLst xmlns:a="http://schemas.openxmlformats.org/drawingml/2006/main">
                <a:ext uri="{FF2B5EF4-FFF2-40B4-BE49-F238E27FC236}">
                  <a16:creationId xmlns:a16="http://schemas.microsoft.com/office/drawing/2014/main" id="{00000000-0008-0000-08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451B4" w:rsidRPr="000D3656" w14:paraId="49808DDE" w14:textId="77777777" w:rsidTr="003F42A5">
        <w:tc>
          <w:tcPr>
            <w:tcW w:w="1570" w:type="dxa"/>
          </w:tcPr>
          <w:p w14:paraId="7C9F412D" w14:textId="77777777" w:rsidR="007451B4" w:rsidRPr="000D3656" w:rsidRDefault="007451B4" w:rsidP="007451B4">
            <w:pPr>
              <w:tabs>
                <w:tab w:val="left" w:pos="0"/>
              </w:tabs>
              <w:jc w:val="both"/>
              <w:rPr>
                <w:sz w:val="20"/>
                <w:szCs w:val="20"/>
              </w:rPr>
            </w:pPr>
            <w:r w:rsidRPr="000D3656">
              <w:rPr>
                <w:sz w:val="20"/>
                <w:szCs w:val="20"/>
              </w:rPr>
              <w:t xml:space="preserve">FM </w:t>
            </w:r>
            <w:r>
              <w:rPr>
                <w:sz w:val="20"/>
                <w:szCs w:val="20"/>
              </w:rPr>
              <w:t>28.04.2021 rīk.Nr.246</w:t>
            </w:r>
          </w:p>
        </w:tc>
        <w:tc>
          <w:tcPr>
            <w:tcW w:w="7796" w:type="dxa"/>
          </w:tcPr>
          <w:p w14:paraId="049454A9" w14:textId="5C6EE56C" w:rsidR="007451B4" w:rsidRPr="00A51878" w:rsidRDefault="007451B4" w:rsidP="007451B4">
            <w:pPr>
              <w:jc w:val="both"/>
              <w:rPr>
                <w:sz w:val="28"/>
                <w:szCs w:val="28"/>
                <w:lang w:eastAsia="lv-LV"/>
              </w:rPr>
            </w:pPr>
            <w:r>
              <w:rPr>
                <w:sz w:val="20"/>
                <w:szCs w:val="20"/>
              </w:rPr>
              <w:t>286 857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Aizsardzības ministrijas budžeta programmai </w:t>
            </w:r>
            <w:r w:rsidRPr="007451B4">
              <w:rPr>
                <w:sz w:val="20"/>
                <w:szCs w:val="20"/>
              </w:rPr>
              <w:t>33.00.00 “Aizsardzības īpašumu pārvaldīšana”.</w:t>
            </w:r>
          </w:p>
        </w:tc>
      </w:tr>
      <w:tr w:rsidR="00F26A5E" w:rsidRPr="000D3656" w14:paraId="47FCB749"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60510B9" w14:textId="54E0C2CC" w:rsidR="00F26A5E" w:rsidRPr="000D3656" w:rsidRDefault="00F26A5E" w:rsidP="00F26A5E">
            <w:pPr>
              <w:tabs>
                <w:tab w:val="left" w:pos="0"/>
              </w:tabs>
              <w:jc w:val="both"/>
              <w:rPr>
                <w:sz w:val="20"/>
                <w:szCs w:val="20"/>
              </w:rPr>
            </w:pPr>
            <w:r w:rsidRPr="000D3656">
              <w:rPr>
                <w:sz w:val="20"/>
                <w:szCs w:val="20"/>
              </w:rPr>
              <w:t xml:space="preserve">FM </w:t>
            </w:r>
            <w:r>
              <w:rPr>
                <w:sz w:val="20"/>
                <w:szCs w:val="20"/>
              </w:rPr>
              <w:t>19.05.2021 rīk.Nr.287</w:t>
            </w:r>
          </w:p>
        </w:tc>
        <w:tc>
          <w:tcPr>
            <w:tcW w:w="7796" w:type="dxa"/>
            <w:tcBorders>
              <w:top w:val="nil"/>
              <w:left w:val="nil"/>
              <w:bottom w:val="nil"/>
              <w:right w:val="nil"/>
            </w:tcBorders>
          </w:tcPr>
          <w:p w14:paraId="6B5F7447" w14:textId="6C001B78" w:rsidR="00F26A5E" w:rsidRPr="00A51878" w:rsidRDefault="00F26A5E" w:rsidP="00F26A5E">
            <w:pPr>
              <w:jc w:val="both"/>
              <w:rPr>
                <w:sz w:val="28"/>
                <w:szCs w:val="28"/>
                <w:lang w:eastAsia="lv-LV"/>
              </w:rPr>
            </w:pPr>
            <w:r>
              <w:rPr>
                <w:sz w:val="20"/>
                <w:szCs w:val="20"/>
              </w:rPr>
              <w:t>1 608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ministrijas budžeta programmai 21.00.00 “Kultūras mantojums”.</w:t>
            </w:r>
          </w:p>
        </w:tc>
      </w:tr>
      <w:tr w:rsidR="003F42A5" w:rsidRPr="000D3656" w14:paraId="18A1EB93"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F0D48A0" w14:textId="3441BDF0" w:rsidR="003F42A5" w:rsidRPr="000D3656" w:rsidRDefault="003F42A5" w:rsidP="00C0017A">
            <w:pPr>
              <w:tabs>
                <w:tab w:val="left" w:pos="0"/>
              </w:tabs>
              <w:jc w:val="both"/>
              <w:rPr>
                <w:sz w:val="20"/>
                <w:szCs w:val="20"/>
              </w:rPr>
            </w:pPr>
            <w:r w:rsidRPr="000D3656">
              <w:rPr>
                <w:sz w:val="20"/>
                <w:szCs w:val="20"/>
              </w:rPr>
              <w:t xml:space="preserve">FM </w:t>
            </w:r>
            <w:r>
              <w:rPr>
                <w:sz w:val="20"/>
                <w:szCs w:val="20"/>
              </w:rPr>
              <w:t>23.12.2021 rīk.Nr.906</w:t>
            </w:r>
          </w:p>
        </w:tc>
        <w:tc>
          <w:tcPr>
            <w:tcW w:w="7796" w:type="dxa"/>
            <w:tcBorders>
              <w:top w:val="nil"/>
              <w:left w:val="nil"/>
              <w:bottom w:val="nil"/>
              <w:right w:val="nil"/>
            </w:tcBorders>
          </w:tcPr>
          <w:p w14:paraId="1BA80A5A" w14:textId="046938CD" w:rsidR="003F42A5" w:rsidRPr="00A51878" w:rsidRDefault="003F42A5" w:rsidP="003F42A5">
            <w:pPr>
              <w:jc w:val="both"/>
              <w:rPr>
                <w:sz w:val="28"/>
                <w:szCs w:val="28"/>
                <w:lang w:eastAsia="lv-LV"/>
              </w:rPr>
            </w:pPr>
            <w:r>
              <w:rPr>
                <w:sz w:val="20"/>
                <w:szCs w:val="20"/>
              </w:rPr>
              <w:t>217 530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F42A5">
              <w:rPr>
                <w:sz w:val="20"/>
                <w:szCs w:val="20"/>
              </w:rPr>
              <w:t>lai nodrošinātu norēķinus ar personālu atbilstoši strukturālajam griezumam, ņemot vērā personāla rotācijas un darba uzdevumus (pārdalot no Aizsardzības ministrijas budžeta programmas 97.00.00 “Nozaru vadība un politikas plānošana”).</w:t>
            </w:r>
          </w:p>
        </w:tc>
      </w:tr>
    </w:tbl>
    <w:p w14:paraId="71264382" w14:textId="77777777" w:rsidR="007451B4" w:rsidRDefault="007451B4" w:rsidP="007E122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93476" w14:paraId="4C4BD399" w14:textId="77777777" w:rsidTr="00E91016">
        <w:tc>
          <w:tcPr>
            <w:tcW w:w="1555" w:type="dxa"/>
            <w:shd w:val="clear" w:color="auto" w:fill="C5E0B3" w:themeFill="accent6" w:themeFillTint="66"/>
          </w:tcPr>
          <w:p w14:paraId="2183A662" w14:textId="77777777" w:rsidR="00B93476" w:rsidRDefault="00B93476" w:rsidP="00B93476">
            <w:pPr>
              <w:jc w:val="both"/>
              <w:rPr>
                <w:sz w:val="20"/>
                <w:szCs w:val="20"/>
              </w:rPr>
            </w:pPr>
            <w:r>
              <w:rPr>
                <w:sz w:val="20"/>
                <w:szCs w:val="20"/>
              </w:rPr>
              <w:t>22.12.00</w:t>
            </w:r>
          </w:p>
        </w:tc>
        <w:tc>
          <w:tcPr>
            <w:tcW w:w="3827" w:type="dxa"/>
            <w:shd w:val="clear" w:color="auto" w:fill="C5E0B3" w:themeFill="accent6" w:themeFillTint="66"/>
          </w:tcPr>
          <w:p w14:paraId="5292B02D" w14:textId="77777777" w:rsidR="00B93476" w:rsidRDefault="00B93476" w:rsidP="00B93476">
            <w:pPr>
              <w:jc w:val="both"/>
              <w:rPr>
                <w:sz w:val="20"/>
                <w:szCs w:val="20"/>
              </w:rPr>
            </w:pPr>
            <w:r>
              <w:rPr>
                <w:sz w:val="20"/>
                <w:szCs w:val="20"/>
              </w:rPr>
              <w:t>Nacionālo bruņoto spēku uzturēšana</w:t>
            </w:r>
          </w:p>
        </w:tc>
        <w:tc>
          <w:tcPr>
            <w:tcW w:w="1276" w:type="dxa"/>
            <w:shd w:val="clear" w:color="auto" w:fill="C5E0B3" w:themeFill="accent6" w:themeFillTint="66"/>
          </w:tcPr>
          <w:p w14:paraId="607D9F7D" w14:textId="3D8B13EB" w:rsidR="00B93476" w:rsidRPr="007E1222" w:rsidRDefault="00B93476" w:rsidP="00B93476">
            <w:pPr>
              <w:jc w:val="both"/>
              <w:rPr>
                <w:rFonts w:ascii="TimesNewRoman" w:hAnsi="TimesNewRoman" w:cs="Arial"/>
                <w:sz w:val="20"/>
                <w:szCs w:val="20"/>
              </w:rPr>
            </w:pPr>
            <w:r>
              <w:rPr>
                <w:rFonts w:ascii="TimesNewRoman" w:hAnsi="TimesNewRoman" w:cs="Arial"/>
                <w:sz w:val="20"/>
                <w:szCs w:val="20"/>
              </w:rPr>
              <w:t>367 098 852</w:t>
            </w:r>
          </w:p>
        </w:tc>
        <w:tc>
          <w:tcPr>
            <w:tcW w:w="1275" w:type="dxa"/>
            <w:shd w:val="clear" w:color="auto" w:fill="C5E0B3" w:themeFill="accent6" w:themeFillTint="66"/>
            <w:vAlign w:val="bottom"/>
          </w:tcPr>
          <w:p w14:paraId="4E5C62E3" w14:textId="1E0F2C14" w:rsidR="00B93476" w:rsidRPr="00DD1F58" w:rsidRDefault="00B93476" w:rsidP="00B93476">
            <w:pPr>
              <w:jc w:val="both"/>
              <w:rPr>
                <w:rFonts w:ascii="TimesNewRoman" w:hAnsi="TimesNewRoman" w:cs="Arial"/>
                <w:sz w:val="20"/>
                <w:szCs w:val="20"/>
              </w:rPr>
            </w:pPr>
            <w:r>
              <w:rPr>
                <w:rFonts w:ascii="TimesNewRoman" w:hAnsi="TimesNewRoman" w:cs="Arial"/>
                <w:sz w:val="20"/>
                <w:szCs w:val="20"/>
              </w:rPr>
              <w:t>5 958 215</w:t>
            </w:r>
          </w:p>
        </w:tc>
        <w:tc>
          <w:tcPr>
            <w:tcW w:w="1411" w:type="dxa"/>
            <w:shd w:val="clear" w:color="auto" w:fill="C5E0B3" w:themeFill="accent6" w:themeFillTint="66"/>
            <w:vAlign w:val="bottom"/>
          </w:tcPr>
          <w:p w14:paraId="494A8E8F" w14:textId="65EB8A99" w:rsidR="00B93476" w:rsidRPr="006F4230" w:rsidRDefault="00B93476" w:rsidP="00B93476">
            <w:pPr>
              <w:jc w:val="both"/>
              <w:rPr>
                <w:rFonts w:ascii="TimesNewRoman" w:hAnsi="TimesNewRoman" w:cs="Arial"/>
                <w:sz w:val="20"/>
                <w:szCs w:val="20"/>
              </w:rPr>
            </w:pPr>
            <w:r>
              <w:rPr>
                <w:rFonts w:ascii="TimesNewRoman" w:hAnsi="TimesNewRoman" w:cs="Arial"/>
                <w:sz w:val="20"/>
                <w:szCs w:val="20"/>
              </w:rPr>
              <w:t>373 057 067</w:t>
            </w:r>
          </w:p>
        </w:tc>
      </w:tr>
    </w:tbl>
    <w:p w14:paraId="140171A5" w14:textId="48CC5656" w:rsidR="001E609C" w:rsidRDefault="00B93476" w:rsidP="00DC3B4B">
      <w:pPr>
        <w:jc w:val="both"/>
        <w:rPr>
          <w:i/>
          <w:sz w:val="20"/>
          <w:szCs w:val="20"/>
        </w:rPr>
      </w:pPr>
      <w:r>
        <w:rPr>
          <w:noProof/>
        </w:rPr>
        <w:drawing>
          <wp:inline distT="0" distB="0" distL="0" distR="0" wp14:anchorId="6218ED71" wp14:editId="4BF05F49">
            <wp:extent cx="5939790" cy="1914525"/>
            <wp:effectExtent l="0" t="0" r="3810" b="9525"/>
            <wp:docPr id="344" name="Chart 344">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14547" w:rsidRPr="000D3656" w14:paraId="1B31E585" w14:textId="77777777" w:rsidTr="00BF517A">
        <w:tc>
          <w:tcPr>
            <w:tcW w:w="1570" w:type="dxa"/>
          </w:tcPr>
          <w:p w14:paraId="766F70DB" w14:textId="611B6473" w:rsidR="00B14547" w:rsidRPr="000D3656" w:rsidRDefault="00B14547" w:rsidP="007C4440">
            <w:pPr>
              <w:tabs>
                <w:tab w:val="left" w:pos="0"/>
              </w:tabs>
              <w:jc w:val="both"/>
              <w:rPr>
                <w:sz w:val="20"/>
                <w:szCs w:val="20"/>
              </w:rPr>
            </w:pPr>
            <w:r w:rsidRPr="000D3656">
              <w:rPr>
                <w:sz w:val="20"/>
                <w:szCs w:val="20"/>
              </w:rPr>
              <w:t xml:space="preserve">FM </w:t>
            </w:r>
            <w:r>
              <w:rPr>
                <w:sz w:val="20"/>
                <w:szCs w:val="20"/>
              </w:rPr>
              <w:t>15.02.2021 rīk.Nr.90</w:t>
            </w:r>
          </w:p>
        </w:tc>
        <w:tc>
          <w:tcPr>
            <w:tcW w:w="7796" w:type="dxa"/>
          </w:tcPr>
          <w:p w14:paraId="2C4982F6" w14:textId="7A07FC5A" w:rsidR="00B14547" w:rsidRPr="00A51878" w:rsidRDefault="00B14547" w:rsidP="007C4440">
            <w:pPr>
              <w:jc w:val="both"/>
              <w:rPr>
                <w:sz w:val="28"/>
                <w:szCs w:val="28"/>
                <w:lang w:eastAsia="lv-LV"/>
              </w:rPr>
            </w:pPr>
            <w:r>
              <w:rPr>
                <w:sz w:val="20"/>
                <w:szCs w:val="20"/>
              </w:rPr>
              <w:t>461 147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14547">
              <w:rPr>
                <w:sz w:val="20"/>
                <w:szCs w:val="20"/>
              </w:rPr>
              <w:t>lai segtu izdevumus par ārvalstu sabiedroto karavīru uzturēšanos Latvijas teritorijā un sakaru pakalpojumiem, kā arī nodrošinātu lauku virtuves iegādi karavīru un zemessargu ēdināšanai lauku apstākļos mācību laikā (pašu ieņēmumu atlikumi).</w:t>
            </w:r>
          </w:p>
        </w:tc>
      </w:tr>
      <w:tr w:rsidR="007451B4" w:rsidRPr="000D3656" w14:paraId="1B0C01F0" w14:textId="77777777" w:rsidTr="00BF5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4EC3821" w14:textId="77777777" w:rsidR="007451B4" w:rsidRPr="000D3656" w:rsidRDefault="007451B4" w:rsidP="007451B4">
            <w:pPr>
              <w:tabs>
                <w:tab w:val="left" w:pos="0"/>
              </w:tabs>
              <w:jc w:val="both"/>
              <w:rPr>
                <w:sz w:val="20"/>
                <w:szCs w:val="20"/>
              </w:rPr>
            </w:pPr>
            <w:r w:rsidRPr="000D3656">
              <w:rPr>
                <w:sz w:val="20"/>
                <w:szCs w:val="20"/>
              </w:rPr>
              <w:t xml:space="preserve">FM </w:t>
            </w:r>
            <w:r>
              <w:rPr>
                <w:sz w:val="20"/>
                <w:szCs w:val="20"/>
              </w:rPr>
              <w:t>28.04.2021 rīk.Nr.246</w:t>
            </w:r>
          </w:p>
        </w:tc>
        <w:tc>
          <w:tcPr>
            <w:tcW w:w="7796" w:type="dxa"/>
            <w:tcBorders>
              <w:top w:val="nil"/>
              <w:left w:val="nil"/>
              <w:bottom w:val="nil"/>
              <w:right w:val="nil"/>
            </w:tcBorders>
          </w:tcPr>
          <w:p w14:paraId="7532058E" w14:textId="22D0FA84" w:rsidR="007451B4" w:rsidRPr="00A51878" w:rsidRDefault="007451B4" w:rsidP="007451B4">
            <w:pPr>
              <w:jc w:val="both"/>
              <w:rPr>
                <w:sz w:val="28"/>
                <w:szCs w:val="28"/>
                <w:lang w:eastAsia="lv-LV"/>
              </w:rPr>
            </w:pPr>
            <w:r>
              <w:rPr>
                <w:sz w:val="20"/>
                <w:szCs w:val="20"/>
              </w:rPr>
              <w:t>229 404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C27852">
              <w:rPr>
                <w:sz w:val="20"/>
                <w:szCs w:val="20"/>
              </w:rPr>
              <w:t xml:space="preserve">ā palielināti izdevumi no programmām </w:t>
            </w:r>
            <w:r w:rsidR="00C27852" w:rsidRPr="00C27852">
              <w:rPr>
                <w:sz w:val="20"/>
                <w:szCs w:val="20"/>
              </w:rPr>
              <w:t>33.00.00 “Aizsardzības īpašumu pārvaldīšana” un 34.00.00 “</w:t>
            </w:r>
            <w:proofErr w:type="spellStart"/>
            <w:r w:rsidR="00C27852" w:rsidRPr="00C27852">
              <w:rPr>
                <w:sz w:val="20"/>
                <w:szCs w:val="20"/>
              </w:rPr>
              <w:t>Jaunsardzes</w:t>
            </w:r>
            <w:proofErr w:type="spellEnd"/>
            <w:r w:rsidR="00C27852" w:rsidRPr="00C27852">
              <w:rPr>
                <w:sz w:val="20"/>
                <w:szCs w:val="20"/>
              </w:rPr>
              <w:t xml:space="preserve"> centrs”, lai varētu veikt p</w:t>
            </w:r>
            <w:r w:rsidR="0079102D">
              <w:rPr>
                <w:sz w:val="20"/>
                <w:szCs w:val="20"/>
              </w:rPr>
              <w:t>ārdali uz programmām</w:t>
            </w:r>
            <w:r w:rsidR="00C27852" w:rsidRPr="00C27852">
              <w:rPr>
                <w:sz w:val="20"/>
                <w:szCs w:val="20"/>
              </w:rPr>
              <w:t xml:space="preserve"> 06.00.00 “Valsts drošības aizsardzība”</w:t>
            </w:r>
            <w:r w:rsidR="0079102D">
              <w:rPr>
                <w:sz w:val="20"/>
                <w:szCs w:val="20"/>
              </w:rPr>
              <w:t xml:space="preserve"> un </w:t>
            </w:r>
            <w:r w:rsidR="0079102D" w:rsidRPr="0079102D">
              <w:rPr>
                <w:sz w:val="20"/>
                <w:szCs w:val="20"/>
              </w:rPr>
              <w:t>28.00.00 “Ģeodēzija un kartogrāfija”.</w:t>
            </w:r>
          </w:p>
        </w:tc>
      </w:tr>
      <w:tr w:rsidR="00A611D0" w:rsidRPr="000D3656" w14:paraId="0FD36384"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95EAC28" w14:textId="60547341" w:rsidR="00A611D0" w:rsidRPr="000D3656" w:rsidRDefault="00A611D0" w:rsidP="00FA0124">
            <w:pPr>
              <w:tabs>
                <w:tab w:val="left" w:pos="0"/>
              </w:tabs>
              <w:jc w:val="both"/>
              <w:rPr>
                <w:sz w:val="20"/>
                <w:szCs w:val="20"/>
              </w:rPr>
            </w:pPr>
            <w:r w:rsidRPr="000D3656">
              <w:rPr>
                <w:sz w:val="20"/>
                <w:szCs w:val="20"/>
              </w:rPr>
              <w:t xml:space="preserve">FM </w:t>
            </w:r>
            <w:r>
              <w:rPr>
                <w:sz w:val="20"/>
                <w:szCs w:val="20"/>
              </w:rPr>
              <w:t>28.07.2021 rīk.Nr.450</w:t>
            </w:r>
          </w:p>
        </w:tc>
        <w:tc>
          <w:tcPr>
            <w:tcW w:w="7796" w:type="dxa"/>
            <w:tcBorders>
              <w:top w:val="nil"/>
              <w:left w:val="nil"/>
              <w:bottom w:val="nil"/>
              <w:right w:val="nil"/>
            </w:tcBorders>
          </w:tcPr>
          <w:p w14:paraId="4FFF4A54" w14:textId="5819E70E" w:rsidR="00A611D0" w:rsidRPr="00A51878" w:rsidRDefault="00A611D0" w:rsidP="00FA0124">
            <w:pPr>
              <w:jc w:val="both"/>
              <w:rPr>
                <w:sz w:val="28"/>
                <w:szCs w:val="28"/>
                <w:lang w:eastAsia="lv-LV"/>
              </w:rPr>
            </w:pPr>
            <w:r>
              <w:rPr>
                <w:sz w:val="20"/>
                <w:szCs w:val="20"/>
              </w:rPr>
              <w:t>372 364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11D0">
              <w:rPr>
                <w:sz w:val="20"/>
                <w:szCs w:val="20"/>
              </w:rPr>
              <w:t>, lai segtu izdevumus par Nacionālo bruņoto spēku Kājinieku skolas ēdināšanas pakalpojumiem militāru mācību laikā un sakaru pakalpojumiem noslēgtā vienotā sakaru pakalpojuma līguma ietvaros, kā arī veiktu centralizētu materiāltehnisko līdzekļu iegādi (no Aizsardzības ministrijas budžeta programmas 34.00.00 “</w:t>
            </w:r>
            <w:proofErr w:type="spellStart"/>
            <w:r w:rsidRPr="00A611D0">
              <w:rPr>
                <w:sz w:val="20"/>
                <w:szCs w:val="20"/>
              </w:rPr>
              <w:t>Jaunsardzes</w:t>
            </w:r>
            <w:proofErr w:type="spellEnd"/>
            <w:r w:rsidRPr="00A611D0">
              <w:rPr>
                <w:sz w:val="20"/>
                <w:szCs w:val="20"/>
              </w:rPr>
              <w:t xml:space="preserve"> centrs”).</w:t>
            </w:r>
          </w:p>
        </w:tc>
      </w:tr>
      <w:tr w:rsidR="00B35F23" w:rsidRPr="000D3656" w14:paraId="127D79CA"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BAE7D34" w14:textId="77777777" w:rsidR="00B35F23" w:rsidRPr="000D3656" w:rsidRDefault="00B35F23"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50060869" w14:textId="492DE168" w:rsidR="00B35F23" w:rsidRPr="00A51878" w:rsidRDefault="00B35F23" w:rsidP="00A37B8A">
            <w:pPr>
              <w:jc w:val="both"/>
              <w:rPr>
                <w:sz w:val="28"/>
                <w:szCs w:val="28"/>
                <w:lang w:eastAsia="lv-LV"/>
              </w:rPr>
            </w:pPr>
            <w:r>
              <w:rPr>
                <w:sz w:val="20"/>
                <w:szCs w:val="20"/>
              </w:rPr>
              <w:t>265 780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704869" w:rsidRPr="00704869">
              <w:rPr>
                <w:sz w:val="20"/>
                <w:szCs w:val="20"/>
              </w:rPr>
              <w:t>lai segtu izdevumus par Nacionālo bruņoto spēku Kājinieku skolas ēdināšanas pakalpojumiem jaunsargu mācību laikā un veiktu centralizētu materiāltehnisko līdzekļu iegādi</w:t>
            </w:r>
            <w:r w:rsidR="00704869" w:rsidRPr="005C7FC9">
              <w:rPr>
                <w:sz w:val="20"/>
                <w:szCs w:val="20"/>
              </w:rPr>
              <w:t xml:space="preserve"> </w:t>
            </w:r>
            <w:r w:rsidRPr="005C7FC9">
              <w:rPr>
                <w:sz w:val="20"/>
                <w:szCs w:val="20"/>
              </w:rPr>
              <w:t>(</w:t>
            </w:r>
            <w:r>
              <w:rPr>
                <w:sz w:val="20"/>
                <w:szCs w:val="20"/>
              </w:rPr>
              <w:t>no Aizsardzības ministrijas budžeta</w:t>
            </w:r>
            <w:r w:rsidRPr="00FE1519">
              <w:rPr>
                <w:sz w:val="20"/>
                <w:szCs w:val="20"/>
              </w:rPr>
              <w:t xml:space="preserve"> programmas </w:t>
            </w:r>
            <w:r w:rsidR="00704869" w:rsidRPr="00704869">
              <w:rPr>
                <w:sz w:val="20"/>
                <w:szCs w:val="20"/>
              </w:rPr>
              <w:t>34.00.00 “</w:t>
            </w:r>
            <w:proofErr w:type="spellStart"/>
            <w:r w:rsidR="00704869" w:rsidRPr="00704869">
              <w:rPr>
                <w:sz w:val="20"/>
                <w:szCs w:val="20"/>
              </w:rPr>
              <w:t>Jaunsardzes</w:t>
            </w:r>
            <w:proofErr w:type="spellEnd"/>
            <w:r w:rsidR="00704869" w:rsidRPr="00704869">
              <w:rPr>
                <w:sz w:val="20"/>
                <w:szCs w:val="20"/>
              </w:rPr>
              <w:t xml:space="preserve"> centrs”</w:t>
            </w:r>
            <w:r w:rsidRPr="005C7FC9">
              <w:rPr>
                <w:sz w:val="20"/>
                <w:szCs w:val="20"/>
              </w:rPr>
              <w:t>).</w:t>
            </w:r>
          </w:p>
        </w:tc>
      </w:tr>
      <w:tr w:rsidR="00D80FA8" w:rsidRPr="000D3656" w14:paraId="14D4A2A0"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F25C208" w14:textId="211E6A39" w:rsidR="00D80FA8" w:rsidRPr="000D3656" w:rsidRDefault="00D80FA8"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06917225" w14:textId="2A24362B" w:rsidR="00D80FA8" w:rsidRPr="00A51878" w:rsidRDefault="00D80FA8" w:rsidP="00381674">
            <w:pPr>
              <w:jc w:val="both"/>
              <w:rPr>
                <w:sz w:val="28"/>
                <w:szCs w:val="28"/>
                <w:lang w:eastAsia="lv-LV"/>
              </w:rPr>
            </w:pPr>
            <w:r>
              <w:rPr>
                <w:sz w:val="20"/>
                <w:szCs w:val="20"/>
              </w:rPr>
              <w:t>4 628 745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80FA8">
              <w:rPr>
                <w:sz w:val="20"/>
                <w:szCs w:val="20"/>
              </w:rPr>
              <w:t>lai nodrošinātu Nacionālo bruņoto spēku vienību plānoto iegāžu izdevumu segšanu un līgumu izpildi vienas budžeta programmas ietvaros</w:t>
            </w:r>
            <w:r w:rsidRPr="005C7FC9">
              <w:rPr>
                <w:sz w:val="20"/>
                <w:szCs w:val="20"/>
              </w:rPr>
              <w:t xml:space="preserve"> (</w:t>
            </w:r>
            <w:r>
              <w:rPr>
                <w:sz w:val="20"/>
                <w:szCs w:val="20"/>
              </w:rPr>
              <w:t>no Aizsardzības ministrijas budžeta</w:t>
            </w:r>
            <w:r w:rsidRPr="00FE1519">
              <w:rPr>
                <w:sz w:val="20"/>
                <w:szCs w:val="20"/>
              </w:rPr>
              <w:t xml:space="preserve"> programmas </w:t>
            </w:r>
            <w:r w:rsidRPr="00D80FA8">
              <w:rPr>
                <w:sz w:val="20"/>
                <w:szCs w:val="20"/>
              </w:rPr>
              <w:t>33.00.00 “Aizsardzības īpašumu pārvaldīšana”</w:t>
            </w:r>
            <w:r w:rsidRPr="005C7FC9">
              <w:rPr>
                <w:sz w:val="20"/>
                <w:szCs w:val="20"/>
              </w:rPr>
              <w:t>).</w:t>
            </w:r>
          </w:p>
        </w:tc>
      </w:tr>
      <w:tr w:rsidR="00BF517A" w:rsidRPr="000D3656" w14:paraId="369379F0"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43D8DA0" w14:textId="1F233C0E" w:rsidR="00BF517A" w:rsidRPr="000D3656" w:rsidRDefault="00BF517A" w:rsidP="00E07E97">
            <w:pPr>
              <w:tabs>
                <w:tab w:val="left" w:pos="0"/>
              </w:tabs>
              <w:jc w:val="both"/>
              <w:rPr>
                <w:sz w:val="20"/>
                <w:szCs w:val="20"/>
              </w:rPr>
            </w:pPr>
            <w:r w:rsidRPr="000D3656">
              <w:rPr>
                <w:sz w:val="20"/>
                <w:szCs w:val="20"/>
              </w:rPr>
              <w:t xml:space="preserve">FM </w:t>
            </w:r>
            <w:r>
              <w:rPr>
                <w:sz w:val="20"/>
                <w:szCs w:val="20"/>
              </w:rPr>
              <w:t>15.12.2021 rīk.Nr.853</w:t>
            </w:r>
          </w:p>
        </w:tc>
        <w:tc>
          <w:tcPr>
            <w:tcW w:w="7796" w:type="dxa"/>
            <w:tcBorders>
              <w:top w:val="nil"/>
              <w:left w:val="nil"/>
              <w:bottom w:val="nil"/>
              <w:right w:val="nil"/>
            </w:tcBorders>
          </w:tcPr>
          <w:p w14:paraId="586F0805" w14:textId="472033F1" w:rsidR="00BF517A" w:rsidRPr="00A51878" w:rsidRDefault="00BF517A" w:rsidP="00E07E97">
            <w:pPr>
              <w:jc w:val="both"/>
              <w:rPr>
                <w:sz w:val="28"/>
                <w:szCs w:val="28"/>
                <w:lang w:eastAsia="lv-LV"/>
              </w:rPr>
            </w:pPr>
            <w:r>
              <w:rPr>
                <w:sz w:val="20"/>
                <w:szCs w:val="20"/>
              </w:rPr>
              <w:t>775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F517A">
              <w:rPr>
                <w:sz w:val="20"/>
                <w:szCs w:val="20"/>
              </w:rPr>
              <w:t>lai segtu izdevumus par Nacionālo bruņoto spēku Kājinieku skolas ēdināšanas pakalpojumiem jaunsargu mācību laikā</w:t>
            </w:r>
            <w:r w:rsidRPr="005C7FC9">
              <w:rPr>
                <w:sz w:val="20"/>
                <w:szCs w:val="20"/>
              </w:rPr>
              <w:t xml:space="preserve"> (</w:t>
            </w:r>
            <w:r>
              <w:rPr>
                <w:sz w:val="20"/>
                <w:szCs w:val="20"/>
              </w:rPr>
              <w:t>no Aizsardzības ministrijas budžeta</w:t>
            </w:r>
            <w:r w:rsidRPr="00FE1519">
              <w:rPr>
                <w:sz w:val="20"/>
                <w:szCs w:val="20"/>
              </w:rPr>
              <w:t xml:space="preserve"> programmas </w:t>
            </w:r>
            <w:r w:rsidRPr="00BF517A">
              <w:rPr>
                <w:sz w:val="20"/>
                <w:szCs w:val="20"/>
              </w:rPr>
              <w:t>34.00.00 “</w:t>
            </w:r>
            <w:proofErr w:type="spellStart"/>
            <w:r w:rsidRPr="00BF517A">
              <w:rPr>
                <w:sz w:val="20"/>
                <w:szCs w:val="20"/>
              </w:rPr>
              <w:t>Jaunsardzes</w:t>
            </w:r>
            <w:proofErr w:type="spellEnd"/>
            <w:r w:rsidRPr="00BF517A">
              <w:rPr>
                <w:sz w:val="20"/>
                <w:szCs w:val="20"/>
              </w:rPr>
              <w:t xml:space="preserve"> centrs”</w:t>
            </w:r>
            <w:r w:rsidRPr="005C7FC9">
              <w:rPr>
                <w:sz w:val="20"/>
                <w:szCs w:val="20"/>
              </w:rPr>
              <w:t>).</w:t>
            </w:r>
          </w:p>
        </w:tc>
      </w:tr>
    </w:tbl>
    <w:p w14:paraId="6139AB6A" w14:textId="77777777" w:rsidR="00012115" w:rsidRDefault="0001211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93476" w14:paraId="3A7E2485" w14:textId="77777777" w:rsidTr="00C33155">
        <w:tc>
          <w:tcPr>
            <w:tcW w:w="1555" w:type="dxa"/>
            <w:shd w:val="clear" w:color="auto" w:fill="C5E0B3" w:themeFill="accent6" w:themeFillTint="66"/>
          </w:tcPr>
          <w:p w14:paraId="7C71FD36" w14:textId="77777777" w:rsidR="00B93476" w:rsidRDefault="00B93476" w:rsidP="00B93476">
            <w:pPr>
              <w:jc w:val="both"/>
              <w:rPr>
                <w:sz w:val="20"/>
                <w:szCs w:val="20"/>
              </w:rPr>
            </w:pPr>
            <w:r>
              <w:rPr>
                <w:sz w:val="20"/>
                <w:szCs w:val="20"/>
              </w:rPr>
              <w:t>28.00.00</w:t>
            </w:r>
          </w:p>
        </w:tc>
        <w:tc>
          <w:tcPr>
            <w:tcW w:w="3827" w:type="dxa"/>
            <w:shd w:val="clear" w:color="auto" w:fill="C5E0B3" w:themeFill="accent6" w:themeFillTint="66"/>
          </w:tcPr>
          <w:p w14:paraId="3C0BFC8D" w14:textId="77777777" w:rsidR="00B93476" w:rsidRDefault="00B93476" w:rsidP="00B93476">
            <w:pPr>
              <w:jc w:val="both"/>
              <w:rPr>
                <w:sz w:val="20"/>
                <w:szCs w:val="20"/>
              </w:rPr>
            </w:pPr>
            <w:r w:rsidRPr="00903381">
              <w:rPr>
                <w:sz w:val="20"/>
                <w:szCs w:val="20"/>
              </w:rPr>
              <w:t>Ģeodēzija un kartogrāfija</w:t>
            </w:r>
          </w:p>
        </w:tc>
        <w:tc>
          <w:tcPr>
            <w:tcW w:w="1276" w:type="dxa"/>
            <w:shd w:val="clear" w:color="auto" w:fill="C5E0B3" w:themeFill="accent6" w:themeFillTint="66"/>
          </w:tcPr>
          <w:p w14:paraId="32E4717C" w14:textId="4FE45422" w:rsidR="00B93476" w:rsidRPr="007E1222" w:rsidRDefault="00B93476" w:rsidP="00B93476">
            <w:pPr>
              <w:jc w:val="both"/>
              <w:rPr>
                <w:rFonts w:ascii="TimesNewRoman" w:hAnsi="TimesNewRoman" w:cs="Arial"/>
                <w:sz w:val="20"/>
                <w:szCs w:val="20"/>
              </w:rPr>
            </w:pPr>
            <w:r>
              <w:rPr>
                <w:rFonts w:ascii="TimesNewRoman" w:hAnsi="TimesNewRoman" w:cs="Arial"/>
                <w:sz w:val="20"/>
                <w:szCs w:val="20"/>
              </w:rPr>
              <w:t>7 279 414</w:t>
            </w:r>
          </w:p>
        </w:tc>
        <w:tc>
          <w:tcPr>
            <w:tcW w:w="1275" w:type="dxa"/>
            <w:shd w:val="clear" w:color="auto" w:fill="C5E0B3" w:themeFill="accent6" w:themeFillTint="66"/>
            <w:vAlign w:val="bottom"/>
          </w:tcPr>
          <w:p w14:paraId="00E267BC" w14:textId="1A898730" w:rsidR="00B93476" w:rsidRPr="006F4230" w:rsidRDefault="00B93476" w:rsidP="00B93476">
            <w:pPr>
              <w:jc w:val="both"/>
              <w:rPr>
                <w:rFonts w:ascii="TimesNewRoman" w:hAnsi="TimesNewRoman" w:cs="Arial"/>
                <w:bCs/>
                <w:sz w:val="20"/>
                <w:szCs w:val="20"/>
              </w:rPr>
            </w:pPr>
            <w:r>
              <w:rPr>
                <w:rFonts w:ascii="TimesNewRoman" w:hAnsi="TimesNewRoman" w:cs="Arial"/>
                <w:sz w:val="20"/>
                <w:szCs w:val="20"/>
              </w:rPr>
              <w:t>-23 349</w:t>
            </w:r>
          </w:p>
        </w:tc>
        <w:tc>
          <w:tcPr>
            <w:tcW w:w="1411" w:type="dxa"/>
            <w:shd w:val="clear" w:color="auto" w:fill="C5E0B3" w:themeFill="accent6" w:themeFillTint="66"/>
            <w:vAlign w:val="bottom"/>
          </w:tcPr>
          <w:p w14:paraId="08B247EE" w14:textId="38B27F0A" w:rsidR="00B93476" w:rsidRPr="006F4230" w:rsidRDefault="00B93476" w:rsidP="00B93476">
            <w:pPr>
              <w:jc w:val="both"/>
              <w:rPr>
                <w:rFonts w:ascii="TimesNewRoman" w:hAnsi="TimesNewRoman" w:cs="Arial"/>
                <w:sz w:val="20"/>
                <w:szCs w:val="20"/>
              </w:rPr>
            </w:pPr>
            <w:r>
              <w:rPr>
                <w:rFonts w:ascii="TimesNewRoman" w:hAnsi="TimesNewRoman" w:cs="Arial"/>
                <w:sz w:val="20"/>
                <w:szCs w:val="20"/>
              </w:rPr>
              <w:t>7 256 065</w:t>
            </w:r>
          </w:p>
        </w:tc>
      </w:tr>
    </w:tbl>
    <w:p w14:paraId="576A5CE1" w14:textId="5850912B" w:rsidR="00917817" w:rsidRDefault="00B93476" w:rsidP="00DC3B4B">
      <w:pPr>
        <w:jc w:val="both"/>
        <w:rPr>
          <w:i/>
          <w:sz w:val="20"/>
          <w:szCs w:val="20"/>
        </w:rPr>
      </w:pPr>
      <w:r>
        <w:rPr>
          <w:noProof/>
        </w:rPr>
        <w:lastRenderedPageBreak/>
        <w:drawing>
          <wp:inline distT="0" distB="0" distL="0" distR="0" wp14:anchorId="25DDF65D" wp14:editId="5F844A82">
            <wp:extent cx="5939790" cy="1915795"/>
            <wp:effectExtent l="0" t="0" r="3810" b="8255"/>
            <wp:docPr id="345" name="Chart 345">
              <a:extLst xmlns:a="http://schemas.openxmlformats.org/drawingml/2006/main">
                <a:ext uri="{FF2B5EF4-FFF2-40B4-BE49-F238E27FC236}">
                  <a16:creationId xmlns:a16="http://schemas.microsoft.com/office/drawing/2014/main" id="{00000000-0008-0000-08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27852" w:rsidRPr="000D3656" w14:paraId="060BD398" w14:textId="77777777" w:rsidTr="00B93476">
        <w:tc>
          <w:tcPr>
            <w:tcW w:w="1570" w:type="dxa"/>
          </w:tcPr>
          <w:p w14:paraId="5610D286" w14:textId="77777777" w:rsidR="00C27852" w:rsidRPr="000D3656" w:rsidRDefault="00C27852" w:rsidP="00DC5B8B">
            <w:pPr>
              <w:tabs>
                <w:tab w:val="left" w:pos="0"/>
              </w:tabs>
              <w:jc w:val="both"/>
              <w:rPr>
                <w:sz w:val="20"/>
                <w:szCs w:val="20"/>
              </w:rPr>
            </w:pPr>
            <w:r w:rsidRPr="000D3656">
              <w:rPr>
                <w:sz w:val="20"/>
                <w:szCs w:val="20"/>
              </w:rPr>
              <w:t xml:space="preserve">FM </w:t>
            </w:r>
            <w:r>
              <w:rPr>
                <w:sz w:val="20"/>
                <w:szCs w:val="20"/>
              </w:rPr>
              <w:t>28.04.2021 rīk.Nr.246</w:t>
            </w:r>
          </w:p>
        </w:tc>
        <w:tc>
          <w:tcPr>
            <w:tcW w:w="7796" w:type="dxa"/>
          </w:tcPr>
          <w:p w14:paraId="5E693B11" w14:textId="713DF27A" w:rsidR="00C27852" w:rsidRPr="00A51878" w:rsidRDefault="00C27852" w:rsidP="00DC5B8B">
            <w:pPr>
              <w:jc w:val="both"/>
              <w:rPr>
                <w:sz w:val="28"/>
                <w:szCs w:val="28"/>
                <w:lang w:eastAsia="lv-LV"/>
              </w:rPr>
            </w:pPr>
            <w:r>
              <w:rPr>
                <w:sz w:val="20"/>
                <w:szCs w:val="20"/>
              </w:rPr>
              <w:t>5 551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79102D">
              <w:rPr>
                <w:sz w:val="20"/>
                <w:szCs w:val="20"/>
              </w:rPr>
              <w:t>,</w:t>
            </w:r>
            <w:r>
              <w:rPr>
                <w:sz w:val="20"/>
                <w:szCs w:val="20"/>
              </w:rPr>
              <w:t xml:space="preserve"> </w:t>
            </w:r>
            <w:r w:rsidR="0079102D" w:rsidRPr="0079102D">
              <w:rPr>
                <w:sz w:val="20"/>
                <w:szCs w:val="20"/>
              </w:rPr>
              <w:t>lai segtu izdevumus par plānotajiem iespieddarbiem, nodrošinot vienotu stilistisku iespieddarbu pieeju visiem darbam nepieciešamajiem materiāliem (no Aizsardzības ministrijas budžeta apakšprogrammas 22.12.00 “Nacionālo bruņoto spēku uzturēšana”).</w:t>
            </w:r>
          </w:p>
        </w:tc>
      </w:tr>
      <w:tr w:rsidR="00C53CE2" w:rsidRPr="000D3656" w14:paraId="506864B4"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409A335" w14:textId="77777777" w:rsidR="00C53CE2" w:rsidRPr="000D3656" w:rsidRDefault="00C53CE2"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60C71473" w14:textId="08BAE1F3" w:rsidR="00C53CE2" w:rsidRPr="0024696F" w:rsidRDefault="00C53CE2" w:rsidP="00E07E97">
            <w:pPr>
              <w:pStyle w:val="CommentText"/>
              <w:rPr>
                <w:sz w:val="28"/>
                <w:szCs w:val="28"/>
              </w:rPr>
            </w:pPr>
            <w:r>
              <w:t>28 900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w:t>
            </w:r>
            <w:r w:rsidR="00091A8A" w:rsidRPr="00091A8A">
              <w:t>ai</w:t>
            </w:r>
            <w:r w:rsidRPr="00091A8A">
              <w:t xml:space="preserve"> 02.00.00 "Līdzekļi neparedzētiem gadījumiem".</w:t>
            </w:r>
          </w:p>
        </w:tc>
      </w:tr>
    </w:tbl>
    <w:p w14:paraId="1A999252" w14:textId="77777777" w:rsidR="00C27852" w:rsidRDefault="00C2785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93476" w14:paraId="657380A3" w14:textId="77777777" w:rsidTr="00C96BC4">
        <w:tc>
          <w:tcPr>
            <w:tcW w:w="1555" w:type="dxa"/>
            <w:shd w:val="clear" w:color="auto" w:fill="C5E0B3" w:themeFill="accent6" w:themeFillTint="66"/>
          </w:tcPr>
          <w:p w14:paraId="267A05E5" w14:textId="77777777" w:rsidR="00B93476" w:rsidRDefault="00B93476" w:rsidP="00B93476">
            <w:pPr>
              <w:jc w:val="both"/>
              <w:rPr>
                <w:sz w:val="20"/>
                <w:szCs w:val="20"/>
              </w:rPr>
            </w:pPr>
            <w:r>
              <w:rPr>
                <w:sz w:val="20"/>
                <w:szCs w:val="20"/>
              </w:rPr>
              <w:t>30.00.00</w:t>
            </w:r>
          </w:p>
        </w:tc>
        <w:tc>
          <w:tcPr>
            <w:tcW w:w="3827" w:type="dxa"/>
            <w:shd w:val="clear" w:color="auto" w:fill="C5E0B3" w:themeFill="accent6" w:themeFillTint="66"/>
          </w:tcPr>
          <w:p w14:paraId="3240FA15" w14:textId="77777777" w:rsidR="00B93476" w:rsidRDefault="00B93476" w:rsidP="00B93476">
            <w:pPr>
              <w:jc w:val="both"/>
              <w:rPr>
                <w:sz w:val="20"/>
                <w:szCs w:val="20"/>
              </w:rPr>
            </w:pPr>
            <w:r>
              <w:rPr>
                <w:sz w:val="20"/>
                <w:szCs w:val="20"/>
              </w:rPr>
              <w:t>Valsts aizsardzības politikas realizācija</w:t>
            </w:r>
          </w:p>
        </w:tc>
        <w:tc>
          <w:tcPr>
            <w:tcW w:w="1276" w:type="dxa"/>
            <w:shd w:val="clear" w:color="auto" w:fill="C5E0B3" w:themeFill="accent6" w:themeFillTint="66"/>
          </w:tcPr>
          <w:p w14:paraId="01C6D3F2" w14:textId="59F1B2DF" w:rsidR="00B93476" w:rsidRPr="007E1222" w:rsidRDefault="00B93476" w:rsidP="00B93476">
            <w:pPr>
              <w:jc w:val="both"/>
              <w:rPr>
                <w:rFonts w:ascii="TimesNewRoman" w:hAnsi="TimesNewRoman" w:cs="Arial"/>
                <w:sz w:val="20"/>
                <w:szCs w:val="20"/>
              </w:rPr>
            </w:pPr>
            <w:r>
              <w:rPr>
                <w:rFonts w:ascii="TimesNewRoman" w:hAnsi="TimesNewRoman" w:cs="Arial"/>
                <w:sz w:val="20"/>
                <w:szCs w:val="20"/>
              </w:rPr>
              <w:t>13 168 115</w:t>
            </w:r>
          </w:p>
        </w:tc>
        <w:tc>
          <w:tcPr>
            <w:tcW w:w="1275" w:type="dxa"/>
            <w:shd w:val="clear" w:color="auto" w:fill="C5E0B3" w:themeFill="accent6" w:themeFillTint="66"/>
            <w:vAlign w:val="bottom"/>
          </w:tcPr>
          <w:p w14:paraId="43BD95FF" w14:textId="4B79CB28" w:rsidR="00B93476" w:rsidRDefault="00B93476" w:rsidP="00B93476">
            <w:pPr>
              <w:jc w:val="both"/>
              <w:rPr>
                <w:sz w:val="20"/>
                <w:szCs w:val="20"/>
              </w:rPr>
            </w:pPr>
            <w:r>
              <w:rPr>
                <w:rFonts w:ascii="TimesNewRoman" w:hAnsi="TimesNewRoman" w:cs="Arial"/>
                <w:sz w:val="20"/>
                <w:szCs w:val="20"/>
              </w:rPr>
              <w:t>-242 898</w:t>
            </w:r>
          </w:p>
        </w:tc>
        <w:tc>
          <w:tcPr>
            <w:tcW w:w="1411" w:type="dxa"/>
            <w:shd w:val="clear" w:color="auto" w:fill="C5E0B3" w:themeFill="accent6" w:themeFillTint="66"/>
            <w:vAlign w:val="bottom"/>
          </w:tcPr>
          <w:p w14:paraId="5B30427C" w14:textId="168121DD" w:rsidR="00B93476" w:rsidRDefault="00B93476" w:rsidP="00B93476">
            <w:pPr>
              <w:jc w:val="both"/>
              <w:rPr>
                <w:sz w:val="20"/>
                <w:szCs w:val="20"/>
              </w:rPr>
            </w:pPr>
            <w:r>
              <w:rPr>
                <w:rFonts w:ascii="TimesNewRoman" w:hAnsi="TimesNewRoman" w:cs="Arial"/>
                <w:sz w:val="20"/>
                <w:szCs w:val="20"/>
              </w:rPr>
              <w:t>12 925 217</w:t>
            </w:r>
          </w:p>
        </w:tc>
      </w:tr>
    </w:tbl>
    <w:p w14:paraId="17FA26B6" w14:textId="31A88571" w:rsidR="007E1222" w:rsidRDefault="00B93476" w:rsidP="007E1222">
      <w:pPr>
        <w:jc w:val="both"/>
        <w:rPr>
          <w:i/>
          <w:sz w:val="20"/>
          <w:szCs w:val="20"/>
        </w:rPr>
      </w:pPr>
      <w:r>
        <w:rPr>
          <w:noProof/>
        </w:rPr>
        <w:drawing>
          <wp:inline distT="0" distB="0" distL="0" distR="0" wp14:anchorId="291402BD" wp14:editId="712B5901">
            <wp:extent cx="5939790" cy="1915795"/>
            <wp:effectExtent l="0" t="0" r="3810" b="8255"/>
            <wp:docPr id="347" name="Chart 347">
              <a:extLst xmlns:a="http://schemas.openxmlformats.org/drawingml/2006/main">
                <a:ext uri="{FF2B5EF4-FFF2-40B4-BE49-F238E27FC236}">
                  <a16:creationId xmlns:a16="http://schemas.microsoft.com/office/drawing/2014/main" id="{264A3E00-DD46-4409-BE42-F3D00A8042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3A4C80" w:rsidRPr="000D3656" w14:paraId="6FC48C87" w14:textId="77777777" w:rsidTr="00B93476">
        <w:tc>
          <w:tcPr>
            <w:tcW w:w="1570" w:type="dxa"/>
          </w:tcPr>
          <w:p w14:paraId="46849DBA" w14:textId="77777777" w:rsidR="003A4C80" w:rsidRPr="000D3656" w:rsidRDefault="003A4C80"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Pr>
          <w:p w14:paraId="68A3D238" w14:textId="423947AF" w:rsidR="003A4C80" w:rsidRPr="00A51878" w:rsidRDefault="003A4C80" w:rsidP="00A37B8A">
            <w:pPr>
              <w:jc w:val="both"/>
              <w:rPr>
                <w:sz w:val="28"/>
                <w:szCs w:val="28"/>
                <w:lang w:eastAsia="lv-LV"/>
              </w:rPr>
            </w:pPr>
            <w:r>
              <w:rPr>
                <w:sz w:val="20"/>
                <w:szCs w:val="20"/>
              </w:rPr>
              <w:t>55 045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ministrijas budžeta</w:t>
            </w:r>
            <w:r w:rsidRPr="00FE1519">
              <w:rPr>
                <w:sz w:val="20"/>
                <w:szCs w:val="20"/>
              </w:rPr>
              <w:t xml:space="preserve"> programma</w:t>
            </w:r>
            <w:r>
              <w:rPr>
                <w:sz w:val="20"/>
                <w:szCs w:val="20"/>
              </w:rPr>
              <w:t>i</w:t>
            </w:r>
            <w:r w:rsidRPr="00FE1519">
              <w:rPr>
                <w:sz w:val="20"/>
                <w:szCs w:val="20"/>
              </w:rPr>
              <w:t xml:space="preserve"> </w:t>
            </w:r>
            <w:r w:rsidRPr="003A4C80">
              <w:rPr>
                <w:sz w:val="20"/>
                <w:szCs w:val="20"/>
              </w:rPr>
              <w:t>12.00.00 “Kara muzejs”.</w:t>
            </w:r>
          </w:p>
        </w:tc>
      </w:tr>
      <w:tr w:rsidR="00091A8A" w:rsidRPr="000D3656" w14:paraId="304C5B00" w14:textId="77777777" w:rsidTr="00B93476">
        <w:trPr>
          <w:trHeight w:val="148"/>
        </w:trPr>
        <w:tc>
          <w:tcPr>
            <w:tcW w:w="1570" w:type="dxa"/>
          </w:tcPr>
          <w:p w14:paraId="0390B7BB"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61E52F16" w14:textId="01743AE6" w:rsidR="00091A8A" w:rsidRPr="0024696F" w:rsidRDefault="00091A8A" w:rsidP="00E07E97">
            <w:pPr>
              <w:pStyle w:val="CommentText"/>
              <w:rPr>
                <w:sz w:val="28"/>
                <w:szCs w:val="28"/>
              </w:rPr>
            </w:pPr>
            <w:r>
              <w:t>190 853</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35A999F8" w14:textId="77777777" w:rsidR="003A4C80" w:rsidRDefault="003A4C80" w:rsidP="007E1222">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14:paraId="3B52B54B" w14:textId="77777777" w:rsidTr="00205059">
        <w:tc>
          <w:tcPr>
            <w:tcW w:w="1555" w:type="dxa"/>
            <w:shd w:val="clear" w:color="auto" w:fill="C5E0B3" w:themeFill="accent6" w:themeFillTint="66"/>
          </w:tcPr>
          <w:p w14:paraId="017E5FD3" w14:textId="77777777" w:rsidR="00D77AD1" w:rsidRDefault="00D77AD1" w:rsidP="00DC3B4B">
            <w:pPr>
              <w:jc w:val="both"/>
              <w:rPr>
                <w:sz w:val="20"/>
                <w:szCs w:val="20"/>
              </w:rPr>
            </w:pPr>
            <w:r>
              <w:rPr>
                <w:sz w:val="20"/>
                <w:szCs w:val="20"/>
              </w:rPr>
              <w:t>31.00.00</w:t>
            </w:r>
          </w:p>
        </w:tc>
        <w:tc>
          <w:tcPr>
            <w:tcW w:w="3827" w:type="dxa"/>
            <w:shd w:val="clear" w:color="auto" w:fill="C5E0B3" w:themeFill="accent6" w:themeFillTint="66"/>
          </w:tcPr>
          <w:p w14:paraId="682EC252" w14:textId="77777777" w:rsidR="00D77AD1" w:rsidRDefault="00D77AD1" w:rsidP="00DC3B4B">
            <w:pPr>
              <w:jc w:val="both"/>
              <w:rPr>
                <w:sz w:val="20"/>
                <w:szCs w:val="20"/>
              </w:rPr>
            </w:pPr>
            <w:r w:rsidRPr="00D77AD1">
              <w:rPr>
                <w:sz w:val="20"/>
                <w:szCs w:val="20"/>
              </w:rPr>
              <w:t>Militārpersonu pensiju fonds</w:t>
            </w:r>
          </w:p>
        </w:tc>
        <w:tc>
          <w:tcPr>
            <w:tcW w:w="1276" w:type="dxa"/>
            <w:shd w:val="clear" w:color="auto" w:fill="C5E0B3" w:themeFill="accent6" w:themeFillTint="66"/>
          </w:tcPr>
          <w:p w14:paraId="64E1A51F" w14:textId="28E3DA57" w:rsidR="00D77AD1" w:rsidRPr="007E1222" w:rsidRDefault="007E1222" w:rsidP="00DC3B4B">
            <w:pPr>
              <w:jc w:val="both"/>
              <w:rPr>
                <w:rFonts w:ascii="TimesNewRoman" w:hAnsi="TimesNewRoman" w:cs="Arial"/>
                <w:sz w:val="20"/>
                <w:szCs w:val="20"/>
              </w:rPr>
            </w:pPr>
            <w:r>
              <w:rPr>
                <w:rFonts w:ascii="TimesNewRoman" w:hAnsi="TimesNewRoman" w:cs="Arial"/>
                <w:sz w:val="20"/>
                <w:szCs w:val="20"/>
              </w:rPr>
              <w:t>16 269 120</w:t>
            </w:r>
          </w:p>
        </w:tc>
        <w:tc>
          <w:tcPr>
            <w:tcW w:w="1275" w:type="dxa"/>
            <w:shd w:val="clear" w:color="auto" w:fill="C5E0B3" w:themeFill="accent6" w:themeFillTint="66"/>
          </w:tcPr>
          <w:p w14:paraId="3F8879B1" w14:textId="68C369B3" w:rsidR="00D77AD1" w:rsidRDefault="00451346" w:rsidP="00DC3B4B">
            <w:pPr>
              <w:jc w:val="both"/>
              <w:rPr>
                <w:sz w:val="20"/>
                <w:szCs w:val="20"/>
              </w:rPr>
            </w:pPr>
            <w:r>
              <w:rPr>
                <w:sz w:val="20"/>
                <w:szCs w:val="20"/>
              </w:rPr>
              <w:t>0</w:t>
            </w:r>
          </w:p>
        </w:tc>
        <w:tc>
          <w:tcPr>
            <w:tcW w:w="1411" w:type="dxa"/>
            <w:shd w:val="clear" w:color="auto" w:fill="C5E0B3" w:themeFill="accent6" w:themeFillTint="66"/>
          </w:tcPr>
          <w:p w14:paraId="71B15690" w14:textId="249DCE13" w:rsidR="00D77AD1" w:rsidRDefault="007E1222" w:rsidP="00DC3B4B">
            <w:pPr>
              <w:jc w:val="both"/>
              <w:rPr>
                <w:sz w:val="20"/>
                <w:szCs w:val="20"/>
              </w:rPr>
            </w:pPr>
            <w:r>
              <w:rPr>
                <w:rFonts w:ascii="TimesNewRoman" w:hAnsi="TimesNewRoman" w:cs="Arial"/>
                <w:sz w:val="20"/>
                <w:szCs w:val="20"/>
              </w:rPr>
              <w:t>16 269 120</w:t>
            </w:r>
          </w:p>
        </w:tc>
      </w:tr>
    </w:tbl>
    <w:p w14:paraId="2F5FAA67" w14:textId="77777777" w:rsidR="007E1222" w:rsidRDefault="007E1222" w:rsidP="007E1222">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B93476" w14:paraId="305DA392" w14:textId="77777777" w:rsidTr="0015615F">
        <w:tc>
          <w:tcPr>
            <w:tcW w:w="1555" w:type="dxa"/>
            <w:shd w:val="clear" w:color="auto" w:fill="C5E0B3" w:themeFill="accent6" w:themeFillTint="66"/>
          </w:tcPr>
          <w:p w14:paraId="17525DCF" w14:textId="77777777" w:rsidR="00B93476" w:rsidRDefault="00B93476" w:rsidP="00B93476">
            <w:pPr>
              <w:jc w:val="both"/>
              <w:rPr>
                <w:sz w:val="20"/>
                <w:szCs w:val="20"/>
              </w:rPr>
            </w:pPr>
            <w:r>
              <w:rPr>
                <w:sz w:val="20"/>
                <w:szCs w:val="20"/>
              </w:rPr>
              <w:t>33.00.00</w:t>
            </w:r>
          </w:p>
        </w:tc>
        <w:tc>
          <w:tcPr>
            <w:tcW w:w="3827" w:type="dxa"/>
            <w:shd w:val="clear" w:color="auto" w:fill="C5E0B3" w:themeFill="accent6" w:themeFillTint="66"/>
          </w:tcPr>
          <w:p w14:paraId="4DE57E61" w14:textId="77777777" w:rsidR="00B93476" w:rsidRDefault="00B93476" w:rsidP="00B93476">
            <w:pPr>
              <w:jc w:val="both"/>
              <w:rPr>
                <w:sz w:val="20"/>
                <w:szCs w:val="20"/>
              </w:rPr>
            </w:pPr>
            <w:r>
              <w:rPr>
                <w:sz w:val="20"/>
                <w:szCs w:val="20"/>
              </w:rPr>
              <w:t>Aizsardzības īpašumu pārvaldīšana</w:t>
            </w:r>
          </w:p>
        </w:tc>
        <w:tc>
          <w:tcPr>
            <w:tcW w:w="1276" w:type="dxa"/>
            <w:shd w:val="clear" w:color="auto" w:fill="C5E0B3" w:themeFill="accent6" w:themeFillTint="66"/>
          </w:tcPr>
          <w:p w14:paraId="782E2135" w14:textId="50599233" w:rsidR="00B93476" w:rsidRPr="007E1222" w:rsidRDefault="00B93476" w:rsidP="00B93476">
            <w:pPr>
              <w:jc w:val="both"/>
              <w:rPr>
                <w:rFonts w:ascii="TimesNewRoman" w:hAnsi="TimesNewRoman" w:cs="Arial"/>
                <w:sz w:val="20"/>
                <w:szCs w:val="20"/>
              </w:rPr>
            </w:pPr>
            <w:r>
              <w:rPr>
                <w:rFonts w:ascii="TimesNewRoman" w:hAnsi="TimesNewRoman" w:cs="Arial"/>
                <w:sz w:val="20"/>
                <w:szCs w:val="20"/>
              </w:rPr>
              <w:t>72 299 670</w:t>
            </w:r>
          </w:p>
        </w:tc>
        <w:tc>
          <w:tcPr>
            <w:tcW w:w="1275" w:type="dxa"/>
            <w:shd w:val="clear" w:color="auto" w:fill="C5E0B3" w:themeFill="accent6" w:themeFillTint="66"/>
            <w:vAlign w:val="bottom"/>
          </w:tcPr>
          <w:p w14:paraId="1CBCE385" w14:textId="0081AB8F" w:rsidR="00B93476" w:rsidRPr="00451346" w:rsidRDefault="00B93476" w:rsidP="00B93476">
            <w:pPr>
              <w:jc w:val="both"/>
              <w:rPr>
                <w:rFonts w:ascii="TimesNewRoman" w:hAnsi="TimesNewRoman" w:cs="Arial"/>
                <w:sz w:val="20"/>
                <w:szCs w:val="20"/>
              </w:rPr>
            </w:pPr>
            <w:r>
              <w:rPr>
                <w:rFonts w:ascii="TimesNewRoman" w:hAnsi="TimesNewRoman" w:cs="Arial"/>
                <w:sz w:val="20"/>
                <w:szCs w:val="20"/>
              </w:rPr>
              <w:t>-5 948 289</w:t>
            </w:r>
          </w:p>
        </w:tc>
        <w:tc>
          <w:tcPr>
            <w:tcW w:w="1411" w:type="dxa"/>
            <w:shd w:val="clear" w:color="auto" w:fill="C5E0B3" w:themeFill="accent6" w:themeFillTint="66"/>
            <w:vAlign w:val="bottom"/>
          </w:tcPr>
          <w:p w14:paraId="15712323" w14:textId="5A5EDB5F" w:rsidR="00B93476" w:rsidRPr="006F4230" w:rsidRDefault="00B93476" w:rsidP="00B93476">
            <w:pPr>
              <w:jc w:val="both"/>
              <w:rPr>
                <w:rFonts w:ascii="TimesNewRoman" w:hAnsi="TimesNewRoman" w:cs="Arial"/>
                <w:sz w:val="20"/>
                <w:szCs w:val="20"/>
              </w:rPr>
            </w:pPr>
            <w:r>
              <w:rPr>
                <w:rFonts w:ascii="TimesNewRoman" w:hAnsi="TimesNewRoman" w:cs="Arial"/>
                <w:sz w:val="20"/>
                <w:szCs w:val="20"/>
              </w:rPr>
              <w:t>66 351 381</w:t>
            </w:r>
          </w:p>
        </w:tc>
      </w:tr>
    </w:tbl>
    <w:p w14:paraId="0532FAE8" w14:textId="698256E6" w:rsidR="007E1222" w:rsidRDefault="00B93476" w:rsidP="007E1222">
      <w:pPr>
        <w:jc w:val="both"/>
        <w:rPr>
          <w:i/>
          <w:sz w:val="20"/>
          <w:szCs w:val="20"/>
        </w:rPr>
      </w:pPr>
      <w:r>
        <w:rPr>
          <w:noProof/>
        </w:rPr>
        <w:drawing>
          <wp:inline distT="0" distB="0" distL="0" distR="0" wp14:anchorId="484C9FCE" wp14:editId="27027E44">
            <wp:extent cx="5939790" cy="1914525"/>
            <wp:effectExtent l="0" t="0" r="3810" b="9525"/>
            <wp:docPr id="348" name="Chart 348">
              <a:extLst xmlns:a="http://schemas.openxmlformats.org/drawingml/2006/main">
                <a:ext uri="{FF2B5EF4-FFF2-40B4-BE49-F238E27FC236}">
                  <a16:creationId xmlns:a16="http://schemas.microsoft.com/office/drawing/2014/main" id="{00000000-0008-0000-08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D71C0" w:rsidRPr="000D3656" w14:paraId="37244C7B" w14:textId="77777777" w:rsidTr="00D80FA8">
        <w:tc>
          <w:tcPr>
            <w:tcW w:w="1570" w:type="dxa"/>
          </w:tcPr>
          <w:p w14:paraId="5FAE2730" w14:textId="5003AB3B" w:rsidR="002D71C0" w:rsidRPr="000D3656" w:rsidRDefault="002D71C0" w:rsidP="00794E81">
            <w:pPr>
              <w:tabs>
                <w:tab w:val="left" w:pos="0"/>
              </w:tabs>
              <w:jc w:val="both"/>
              <w:rPr>
                <w:sz w:val="20"/>
                <w:szCs w:val="20"/>
              </w:rPr>
            </w:pPr>
            <w:r w:rsidRPr="000D3656">
              <w:rPr>
                <w:sz w:val="20"/>
                <w:szCs w:val="20"/>
              </w:rPr>
              <w:t xml:space="preserve">FM </w:t>
            </w:r>
            <w:r>
              <w:rPr>
                <w:sz w:val="20"/>
                <w:szCs w:val="20"/>
              </w:rPr>
              <w:t>12.04.2021 rīk.Nr.212</w:t>
            </w:r>
          </w:p>
        </w:tc>
        <w:tc>
          <w:tcPr>
            <w:tcW w:w="7796" w:type="dxa"/>
          </w:tcPr>
          <w:p w14:paraId="37223A53" w14:textId="3D0C213D" w:rsidR="002D71C0" w:rsidRPr="00A51878" w:rsidRDefault="002D71C0" w:rsidP="002D71C0">
            <w:pPr>
              <w:jc w:val="both"/>
              <w:rPr>
                <w:sz w:val="28"/>
                <w:szCs w:val="28"/>
                <w:lang w:eastAsia="lv-LV"/>
              </w:rPr>
            </w:pPr>
            <w:r>
              <w:rPr>
                <w:sz w:val="20"/>
                <w:szCs w:val="20"/>
              </w:rPr>
              <w:t>657 158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2D66FC">
              <w:rPr>
                <w:sz w:val="20"/>
                <w:szCs w:val="20"/>
              </w:rPr>
              <w:t>,</w:t>
            </w:r>
            <w:r w:rsidRPr="002D71C0">
              <w:rPr>
                <w:sz w:val="20"/>
                <w:szCs w:val="20"/>
              </w:rPr>
              <w:t xml:space="preserve"> lai nodrošinātu NATO kaujas grupas faktisko uzturēšanas izdevumu segšanu par Nacionālo bruņoto spēku bāžu un ēku izmantošanu</w:t>
            </w:r>
            <w:r w:rsidRPr="00B14547">
              <w:rPr>
                <w:sz w:val="20"/>
                <w:szCs w:val="20"/>
              </w:rPr>
              <w:t xml:space="preserve"> </w:t>
            </w:r>
            <w:r>
              <w:rPr>
                <w:sz w:val="20"/>
                <w:szCs w:val="20"/>
              </w:rPr>
              <w:t>(pašu ieņēmumi</w:t>
            </w:r>
            <w:r w:rsidRPr="00B14547">
              <w:rPr>
                <w:sz w:val="20"/>
                <w:szCs w:val="20"/>
              </w:rPr>
              <w:t>).</w:t>
            </w:r>
          </w:p>
        </w:tc>
      </w:tr>
      <w:tr w:rsidR="0079102D" w:rsidRPr="000D3656" w14:paraId="207BDE4A" w14:textId="77777777" w:rsidTr="00D80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8D99AA7" w14:textId="77777777" w:rsidR="0079102D" w:rsidRPr="000D3656" w:rsidRDefault="0079102D" w:rsidP="00DC5B8B">
            <w:pPr>
              <w:tabs>
                <w:tab w:val="left" w:pos="0"/>
              </w:tabs>
              <w:jc w:val="both"/>
              <w:rPr>
                <w:sz w:val="20"/>
                <w:szCs w:val="20"/>
              </w:rPr>
            </w:pPr>
            <w:r w:rsidRPr="000D3656">
              <w:rPr>
                <w:sz w:val="20"/>
                <w:szCs w:val="20"/>
              </w:rPr>
              <w:t xml:space="preserve">FM </w:t>
            </w:r>
            <w:r>
              <w:rPr>
                <w:sz w:val="20"/>
                <w:szCs w:val="20"/>
              </w:rPr>
              <w:t>28.04.2021 rīk.Nr.246</w:t>
            </w:r>
          </w:p>
        </w:tc>
        <w:tc>
          <w:tcPr>
            <w:tcW w:w="7796" w:type="dxa"/>
            <w:tcBorders>
              <w:top w:val="nil"/>
              <w:left w:val="nil"/>
              <w:bottom w:val="nil"/>
              <w:right w:val="nil"/>
            </w:tcBorders>
          </w:tcPr>
          <w:p w14:paraId="6F0EA925" w14:textId="09A39721" w:rsidR="0079102D" w:rsidRPr="00A51878" w:rsidRDefault="0079102D" w:rsidP="0079102D">
            <w:pPr>
              <w:jc w:val="both"/>
              <w:rPr>
                <w:sz w:val="28"/>
                <w:szCs w:val="28"/>
                <w:lang w:eastAsia="lv-LV"/>
              </w:rPr>
            </w:pPr>
            <w:r>
              <w:rPr>
                <w:sz w:val="20"/>
                <w:szCs w:val="20"/>
              </w:rPr>
              <w:t>713 143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Aizsardzības ministrijas budžeta </w:t>
            </w:r>
            <w:proofErr w:type="spellStart"/>
            <w:r>
              <w:rPr>
                <w:sz w:val="20"/>
                <w:szCs w:val="20"/>
              </w:rPr>
              <w:t>apkšprogrammai</w:t>
            </w:r>
            <w:proofErr w:type="spellEnd"/>
            <w:r>
              <w:rPr>
                <w:sz w:val="20"/>
                <w:szCs w:val="20"/>
              </w:rPr>
              <w:t xml:space="preserve"> </w:t>
            </w:r>
            <w:r w:rsidRPr="0079102D">
              <w:rPr>
                <w:sz w:val="20"/>
                <w:szCs w:val="20"/>
              </w:rPr>
              <w:t>22.12.00 “Nacionālo bruņoto spēku uzturēšana”.</w:t>
            </w:r>
          </w:p>
        </w:tc>
      </w:tr>
      <w:tr w:rsidR="00A611D0" w:rsidRPr="000D3656" w14:paraId="573F97A9" w14:textId="77777777" w:rsidTr="00D80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F9CD972" w14:textId="77777777" w:rsidR="00A611D0" w:rsidRPr="000D3656" w:rsidRDefault="00A611D0" w:rsidP="00FA0124">
            <w:pPr>
              <w:tabs>
                <w:tab w:val="left" w:pos="0"/>
              </w:tabs>
              <w:jc w:val="both"/>
              <w:rPr>
                <w:sz w:val="20"/>
                <w:szCs w:val="20"/>
              </w:rPr>
            </w:pPr>
            <w:r w:rsidRPr="000D3656">
              <w:rPr>
                <w:sz w:val="20"/>
                <w:szCs w:val="20"/>
              </w:rPr>
              <w:lastRenderedPageBreak/>
              <w:t xml:space="preserve">FM </w:t>
            </w:r>
            <w:r>
              <w:rPr>
                <w:sz w:val="20"/>
                <w:szCs w:val="20"/>
              </w:rPr>
              <w:t>28.07.2021 rīk.Nr.450</w:t>
            </w:r>
          </w:p>
        </w:tc>
        <w:tc>
          <w:tcPr>
            <w:tcW w:w="7796" w:type="dxa"/>
            <w:tcBorders>
              <w:top w:val="nil"/>
              <w:left w:val="nil"/>
              <w:bottom w:val="nil"/>
              <w:right w:val="nil"/>
            </w:tcBorders>
          </w:tcPr>
          <w:p w14:paraId="0F4EA5E9" w14:textId="4CF932D1" w:rsidR="00A611D0" w:rsidRPr="00A51878" w:rsidRDefault="00A611D0" w:rsidP="00FA0124">
            <w:pPr>
              <w:jc w:val="both"/>
              <w:rPr>
                <w:sz w:val="28"/>
                <w:szCs w:val="28"/>
                <w:lang w:eastAsia="lv-LV"/>
              </w:rPr>
            </w:pPr>
            <w:r>
              <w:rPr>
                <w:sz w:val="20"/>
                <w:szCs w:val="20"/>
              </w:rPr>
              <w:t>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11D0">
              <w:rPr>
                <w:sz w:val="20"/>
                <w:szCs w:val="20"/>
              </w:rPr>
              <w:t xml:space="preserve">, lai </w:t>
            </w:r>
            <w:proofErr w:type="spellStart"/>
            <w:r w:rsidRPr="00A611D0">
              <w:rPr>
                <w:sz w:val="20"/>
                <w:szCs w:val="20"/>
              </w:rPr>
              <w:t>efektivizētu</w:t>
            </w:r>
            <w:proofErr w:type="spellEnd"/>
            <w:r w:rsidRPr="00A611D0">
              <w:rPr>
                <w:sz w:val="20"/>
                <w:szCs w:val="20"/>
              </w:rPr>
              <w:t xml:space="preserve"> un nodrošinātu vienotus finanšu resursu realizācijas un uzskaites principus aizsardzības resorā par dienesta viesnīcas sniegtajiem pakalpojumiem (no Aizsardzības ministrijas budžeta </w:t>
            </w:r>
            <w:r>
              <w:rPr>
                <w:sz w:val="20"/>
                <w:szCs w:val="20"/>
              </w:rPr>
              <w:t>apakš</w:t>
            </w:r>
            <w:r w:rsidRPr="00A611D0">
              <w:rPr>
                <w:sz w:val="20"/>
                <w:szCs w:val="20"/>
              </w:rPr>
              <w:t>programmas 22.12.00 “Nacionālo bruņoto spēku uzturēšana”).</w:t>
            </w:r>
          </w:p>
        </w:tc>
      </w:tr>
      <w:tr w:rsidR="00B07187" w:rsidRPr="000D3656" w14:paraId="75FE0A02"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A13ED78" w14:textId="77777777" w:rsidR="00B07187" w:rsidRPr="000D3656" w:rsidRDefault="00B07187" w:rsidP="00CB7047">
            <w:pPr>
              <w:tabs>
                <w:tab w:val="left" w:pos="0"/>
              </w:tabs>
              <w:jc w:val="both"/>
              <w:rPr>
                <w:sz w:val="20"/>
                <w:szCs w:val="20"/>
              </w:rPr>
            </w:pPr>
            <w:r w:rsidRPr="000D3656">
              <w:rPr>
                <w:sz w:val="20"/>
                <w:szCs w:val="20"/>
              </w:rPr>
              <w:t xml:space="preserve">FM </w:t>
            </w:r>
            <w:r>
              <w:rPr>
                <w:sz w:val="20"/>
                <w:szCs w:val="20"/>
              </w:rPr>
              <w:t>16.09.2021 rīk.Nr.539</w:t>
            </w:r>
          </w:p>
        </w:tc>
        <w:tc>
          <w:tcPr>
            <w:tcW w:w="7796" w:type="dxa"/>
            <w:tcBorders>
              <w:top w:val="nil"/>
              <w:left w:val="nil"/>
              <w:bottom w:val="nil"/>
              <w:right w:val="nil"/>
            </w:tcBorders>
          </w:tcPr>
          <w:p w14:paraId="3989C958" w14:textId="29A4BAFB" w:rsidR="00B07187" w:rsidRPr="00A51878" w:rsidRDefault="00B07187" w:rsidP="00CB7047">
            <w:pPr>
              <w:jc w:val="both"/>
              <w:rPr>
                <w:sz w:val="28"/>
                <w:szCs w:val="28"/>
                <w:lang w:eastAsia="lv-LV"/>
              </w:rPr>
            </w:pPr>
            <w:r>
              <w:rPr>
                <w:sz w:val="20"/>
                <w:szCs w:val="20"/>
              </w:rPr>
              <w:t>1 264 200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7451B4">
              <w:rPr>
                <w:sz w:val="20"/>
                <w:szCs w:val="20"/>
              </w:rPr>
              <w:t xml:space="preserve">Aizsardzības ministrijas budžeta </w:t>
            </w:r>
            <w:r>
              <w:rPr>
                <w:sz w:val="20"/>
                <w:szCs w:val="20"/>
              </w:rPr>
              <w:t>p</w:t>
            </w:r>
            <w:r w:rsidRPr="007451B4">
              <w:rPr>
                <w:sz w:val="20"/>
                <w:szCs w:val="20"/>
              </w:rPr>
              <w:t>rogramma</w:t>
            </w:r>
            <w:r>
              <w:rPr>
                <w:sz w:val="20"/>
                <w:szCs w:val="20"/>
              </w:rPr>
              <w:t xml:space="preserve">i </w:t>
            </w:r>
            <w:r w:rsidRPr="00B07187">
              <w:rPr>
                <w:sz w:val="20"/>
                <w:szCs w:val="20"/>
              </w:rPr>
              <w:t>06.00.00 “Valsts drošības aizsardzība”.</w:t>
            </w:r>
          </w:p>
        </w:tc>
      </w:tr>
      <w:tr w:rsidR="00AC706F" w:rsidRPr="000D3656" w14:paraId="4258331D"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F1C8741" w14:textId="77777777" w:rsidR="00AC706F" w:rsidRPr="000D3656" w:rsidRDefault="00AC706F"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647D9F61" w14:textId="7BC098B1" w:rsidR="00AC706F" w:rsidRPr="00A51878" w:rsidRDefault="00AC706F" w:rsidP="00A37B8A">
            <w:pPr>
              <w:jc w:val="both"/>
              <w:rPr>
                <w:sz w:val="28"/>
                <w:szCs w:val="28"/>
                <w:lang w:eastAsia="lv-LV"/>
              </w:rPr>
            </w:pPr>
            <w:r>
              <w:rPr>
                <w:sz w:val="20"/>
                <w:szCs w:val="20"/>
              </w:rPr>
              <w:t>627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C706F">
              <w:rPr>
                <w:sz w:val="20"/>
                <w:szCs w:val="20"/>
              </w:rPr>
              <w:t xml:space="preserve">lai </w:t>
            </w:r>
            <w:proofErr w:type="spellStart"/>
            <w:r w:rsidRPr="00AC706F">
              <w:rPr>
                <w:sz w:val="20"/>
                <w:szCs w:val="20"/>
              </w:rPr>
              <w:t>efektivizētu</w:t>
            </w:r>
            <w:proofErr w:type="spellEnd"/>
            <w:r w:rsidRPr="00AC706F">
              <w:rPr>
                <w:sz w:val="20"/>
                <w:szCs w:val="20"/>
              </w:rPr>
              <w:t xml:space="preserve"> un nodrošinātu vienotus finanšu resursu realizācijas un uzskaites principus aizsardzības resorā par dienesta viesnīcas sniegtajiem pakalpojumiem (no</w:t>
            </w:r>
            <w:r>
              <w:rPr>
                <w:sz w:val="20"/>
                <w:szCs w:val="20"/>
              </w:rPr>
              <w:t xml:space="preserve"> Aizsardzības ministrijas budžeta</w:t>
            </w:r>
            <w:r w:rsidRPr="00FE1519">
              <w:rPr>
                <w:sz w:val="20"/>
                <w:szCs w:val="20"/>
              </w:rPr>
              <w:t xml:space="preserve"> programm</w:t>
            </w:r>
            <w:r>
              <w:rPr>
                <w:sz w:val="20"/>
                <w:szCs w:val="20"/>
              </w:rPr>
              <w:t xml:space="preserve">as </w:t>
            </w:r>
            <w:r w:rsidRPr="00AC706F">
              <w:rPr>
                <w:sz w:val="20"/>
                <w:szCs w:val="20"/>
              </w:rPr>
              <w:t>34.00.00 “</w:t>
            </w:r>
            <w:proofErr w:type="spellStart"/>
            <w:r w:rsidRPr="00AC706F">
              <w:rPr>
                <w:sz w:val="20"/>
                <w:szCs w:val="20"/>
              </w:rPr>
              <w:t>Jaunsardzes</w:t>
            </w:r>
            <w:proofErr w:type="spellEnd"/>
            <w:r w:rsidRPr="00AC706F">
              <w:rPr>
                <w:sz w:val="20"/>
                <w:szCs w:val="20"/>
              </w:rPr>
              <w:t xml:space="preserve"> centrs”).</w:t>
            </w:r>
          </w:p>
        </w:tc>
      </w:tr>
      <w:tr w:rsidR="00D80FA8" w:rsidRPr="000D3656" w14:paraId="033CF17A"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B9DD8B4" w14:textId="77777777" w:rsidR="00D80FA8" w:rsidRPr="000D3656" w:rsidRDefault="00D80FA8"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518F5857" w14:textId="380B6168" w:rsidR="00D80FA8" w:rsidRPr="00A51878" w:rsidRDefault="00D80FA8" w:rsidP="00381674">
            <w:pPr>
              <w:jc w:val="both"/>
              <w:rPr>
                <w:sz w:val="28"/>
                <w:szCs w:val="28"/>
                <w:lang w:eastAsia="lv-LV"/>
              </w:rPr>
            </w:pPr>
            <w:r>
              <w:rPr>
                <w:sz w:val="20"/>
                <w:szCs w:val="20"/>
              </w:rPr>
              <w:t>4 628 745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ministrijas budžeta</w:t>
            </w:r>
            <w:r w:rsidRPr="00FE1519">
              <w:rPr>
                <w:sz w:val="20"/>
                <w:szCs w:val="20"/>
              </w:rPr>
              <w:t xml:space="preserve"> </w:t>
            </w:r>
            <w:r>
              <w:rPr>
                <w:sz w:val="20"/>
                <w:szCs w:val="20"/>
              </w:rPr>
              <w:t>apakš</w:t>
            </w:r>
            <w:r w:rsidRPr="00FE1519">
              <w:rPr>
                <w:sz w:val="20"/>
                <w:szCs w:val="20"/>
              </w:rPr>
              <w:t>programma</w:t>
            </w:r>
            <w:r>
              <w:rPr>
                <w:sz w:val="20"/>
                <w:szCs w:val="20"/>
              </w:rPr>
              <w:t>i</w:t>
            </w:r>
            <w:r w:rsidRPr="00FE1519">
              <w:rPr>
                <w:sz w:val="20"/>
                <w:szCs w:val="20"/>
              </w:rPr>
              <w:t xml:space="preserve"> </w:t>
            </w:r>
            <w:r w:rsidRPr="00D80FA8">
              <w:rPr>
                <w:sz w:val="20"/>
                <w:szCs w:val="20"/>
              </w:rPr>
              <w:t>22.12.00 “Nacionālo bruņoto spēku uzturēšana”.</w:t>
            </w:r>
          </w:p>
        </w:tc>
      </w:tr>
    </w:tbl>
    <w:p w14:paraId="232BD998" w14:textId="77777777" w:rsidR="002D71C0" w:rsidRDefault="002D71C0" w:rsidP="007E1222">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B93476" w14:paraId="4CF54E1A" w14:textId="77777777" w:rsidTr="00705FAA">
        <w:tc>
          <w:tcPr>
            <w:tcW w:w="1555" w:type="dxa"/>
            <w:shd w:val="clear" w:color="auto" w:fill="C5E0B3" w:themeFill="accent6" w:themeFillTint="66"/>
          </w:tcPr>
          <w:p w14:paraId="3E448FCA" w14:textId="77777777" w:rsidR="00B93476" w:rsidRDefault="00B93476" w:rsidP="00B93476">
            <w:pPr>
              <w:jc w:val="both"/>
              <w:rPr>
                <w:sz w:val="20"/>
                <w:szCs w:val="20"/>
              </w:rPr>
            </w:pPr>
            <w:r>
              <w:rPr>
                <w:sz w:val="20"/>
                <w:szCs w:val="20"/>
              </w:rPr>
              <w:t>34.00.00</w:t>
            </w:r>
          </w:p>
        </w:tc>
        <w:tc>
          <w:tcPr>
            <w:tcW w:w="3827" w:type="dxa"/>
            <w:shd w:val="clear" w:color="auto" w:fill="C5E0B3" w:themeFill="accent6" w:themeFillTint="66"/>
          </w:tcPr>
          <w:p w14:paraId="674D0123" w14:textId="77777777" w:rsidR="00B93476" w:rsidRDefault="00B93476" w:rsidP="00B93476">
            <w:pPr>
              <w:jc w:val="both"/>
              <w:rPr>
                <w:sz w:val="20"/>
                <w:szCs w:val="20"/>
              </w:rPr>
            </w:pPr>
            <w:proofErr w:type="spellStart"/>
            <w:r w:rsidRPr="00D77AD1">
              <w:rPr>
                <w:sz w:val="20"/>
                <w:szCs w:val="20"/>
              </w:rPr>
              <w:t>Jaunsardzes</w:t>
            </w:r>
            <w:proofErr w:type="spellEnd"/>
            <w:r w:rsidRPr="00D77AD1">
              <w:rPr>
                <w:sz w:val="20"/>
                <w:szCs w:val="20"/>
              </w:rPr>
              <w:t xml:space="preserve"> centrs</w:t>
            </w:r>
          </w:p>
        </w:tc>
        <w:tc>
          <w:tcPr>
            <w:tcW w:w="1276" w:type="dxa"/>
            <w:shd w:val="clear" w:color="auto" w:fill="C5E0B3" w:themeFill="accent6" w:themeFillTint="66"/>
          </w:tcPr>
          <w:p w14:paraId="103183DE" w14:textId="2BEB9427" w:rsidR="00B93476" w:rsidRPr="007E1222" w:rsidRDefault="00B93476" w:rsidP="00B93476">
            <w:pPr>
              <w:jc w:val="both"/>
              <w:rPr>
                <w:rFonts w:ascii="TimesNewRoman" w:hAnsi="TimesNewRoman" w:cs="Arial"/>
                <w:sz w:val="20"/>
                <w:szCs w:val="20"/>
              </w:rPr>
            </w:pPr>
            <w:r>
              <w:rPr>
                <w:rFonts w:ascii="TimesNewRoman" w:hAnsi="TimesNewRoman" w:cs="Arial"/>
                <w:sz w:val="20"/>
                <w:szCs w:val="20"/>
              </w:rPr>
              <w:t>7 016 805</w:t>
            </w:r>
          </w:p>
        </w:tc>
        <w:tc>
          <w:tcPr>
            <w:tcW w:w="1275" w:type="dxa"/>
            <w:shd w:val="clear" w:color="auto" w:fill="C5E0B3" w:themeFill="accent6" w:themeFillTint="66"/>
            <w:vAlign w:val="bottom"/>
          </w:tcPr>
          <w:p w14:paraId="569CA18E" w14:textId="6A5BA132" w:rsidR="00B93476" w:rsidRPr="00DD1F58" w:rsidRDefault="00B93476" w:rsidP="00B93476">
            <w:pPr>
              <w:jc w:val="both"/>
              <w:rPr>
                <w:rFonts w:ascii="TimesNewRoman" w:hAnsi="TimesNewRoman" w:cs="Arial"/>
                <w:sz w:val="20"/>
                <w:szCs w:val="20"/>
              </w:rPr>
            </w:pPr>
            <w:r>
              <w:rPr>
                <w:rFonts w:ascii="TimesNewRoman" w:hAnsi="TimesNewRoman" w:cs="Arial"/>
                <w:sz w:val="20"/>
                <w:szCs w:val="20"/>
              </w:rPr>
              <w:t>-972 388</w:t>
            </w:r>
          </w:p>
        </w:tc>
        <w:tc>
          <w:tcPr>
            <w:tcW w:w="1411" w:type="dxa"/>
            <w:shd w:val="clear" w:color="auto" w:fill="C5E0B3" w:themeFill="accent6" w:themeFillTint="66"/>
            <w:vAlign w:val="bottom"/>
          </w:tcPr>
          <w:p w14:paraId="51EEB07B" w14:textId="104BEE0A" w:rsidR="00B93476" w:rsidRPr="006F4230" w:rsidRDefault="00B93476" w:rsidP="00B93476">
            <w:pPr>
              <w:jc w:val="both"/>
              <w:rPr>
                <w:rFonts w:ascii="TimesNewRoman" w:hAnsi="TimesNewRoman" w:cs="Arial"/>
                <w:sz w:val="20"/>
                <w:szCs w:val="20"/>
              </w:rPr>
            </w:pPr>
            <w:r>
              <w:rPr>
                <w:rFonts w:ascii="TimesNewRoman" w:hAnsi="TimesNewRoman" w:cs="Arial"/>
                <w:sz w:val="20"/>
                <w:szCs w:val="20"/>
              </w:rPr>
              <w:t>6 044 417</w:t>
            </w:r>
          </w:p>
        </w:tc>
      </w:tr>
    </w:tbl>
    <w:p w14:paraId="1EE2A34D" w14:textId="0CD0FB5B" w:rsidR="007E1222" w:rsidRDefault="00B93476" w:rsidP="007E1222">
      <w:pPr>
        <w:jc w:val="both"/>
        <w:rPr>
          <w:i/>
          <w:sz w:val="20"/>
          <w:szCs w:val="20"/>
        </w:rPr>
      </w:pPr>
      <w:r>
        <w:rPr>
          <w:noProof/>
        </w:rPr>
        <w:drawing>
          <wp:inline distT="0" distB="0" distL="0" distR="0" wp14:anchorId="48478370" wp14:editId="25B2B6C5">
            <wp:extent cx="5939790" cy="1915795"/>
            <wp:effectExtent l="0" t="0" r="3810" b="8255"/>
            <wp:docPr id="349" name="Chart 349">
              <a:extLst xmlns:a="http://schemas.openxmlformats.org/drawingml/2006/main">
                <a:ext uri="{FF2B5EF4-FFF2-40B4-BE49-F238E27FC236}">
                  <a16:creationId xmlns:a16="http://schemas.microsoft.com/office/drawing/2014/main" id="{00000000-0008-0000-08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9102D" w:rsidRPr="000D3656" w14:paraId="549EC4C8" w14:textId="77777777" w:rsidTr="00BF517A">
        <w:tc>
          <w:tcPr>
            <w:tcW w:w="1570" w:type="dxa"/>
          </w:tcPr>
          <w:p w14:paraId="16834478" w14:textId="77777777" w:rsidR="0079102D" w:rsidRPr="000D3656" w:rsidRDefault="0079102D" w:rsidP="00DC5B8B">
            <w:pPr>
              <w:tabs>
                <w:tab w:val="left" w:pos="0"/>
              </w:tabs>
              <w:jc w:val="both"/>
              <w:rPr>
                <w:sz w:val="20"/>
                <w:szCs w:val="20"/>
              </w:rPr>
            </w:pPr>
            <w:r w:rsidRPr="000D3656">
              <w:rPr>
                <w:sz w:val="20"/>
                <w:szCs w:val="20"/>
              </w:rPr>
              <w:t xml:space="preserve">FM </w:t>
            </w:r>
            <w:r>
              <w:rPr>
                <w:sz w:val="20"/>
                <w:szCs w:val="20"/>
              </w:rPr>
              <w:t>28.04.2021 rīk.Nr.246</w:t>
            </w:r>
          </w:p>
        </w:tc>
        <w:tc>
          <w:tcPr>
            <w:tcW w:w="7796" w:type="dxa"/>
          </w:tcPr>
          <w:p w14:paraId="44E65D86" w14:textId="546F229F" w:rsidR="0079102D" w:rsidRPr="00A51878" w:rsidRDefault="0079102D" w:rsidP="00DC5B8B">
            <w:pPr>
              <w:jc w:val="both"/>
              <w:rPr>
                <w:sz w:val="28"/>
                <w:szCs w:val="28"/>
                <w:lang w:eastAsia="lv-LV"/>
              </w:rPr>
            </w:pPr>
            <w:r>
              <w:rPr>
                <w:sz w:val="20"/>
                <w:szCs w:val="20"/>
              </w:rPr>
              <w:t>19 505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Aizsardzības ministrijas budžeta </w:t>
            </w:r>
            <w:proofErr w:type="spellStart"/>
            <w:r>
              <w:rPr>
                <w:sz w:val="20"/>
                <w:szCs w:val="20"/>
              </w:rPr>
              <w:t>apkšprogrammai</w:t>
            </w:r>
            <w:proofErr w:type="spellEnd"/>
            <w:r>
              <w:rPr>
                <w:sz w:val="20"/>
                <w:szCs w:val="20"/>
              </w:rPr>
              <w:t xml:space="preserve"> </w:t>
            </w:r>
            <w:r w:rsidRPr="0079102D">
              <w:rPr>
                <w:sz w:val="20"/>
                <w:szCs w:val="20"/>
              </w:rPr>
              <w:t>22.12.00 “Nacionālo bruņoto spēku uzturēšana”.</w:t>
            </w:r>
          </w:p>
        </w:tc>
      </w:tr>
      <w:tr w:rsidR="00A611D0" w:rsidRPr="000D3656" w14:paraId="169F3867"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678632B" w14:textId="77777777" w:rsidR="00A611D0" w:rsidRPr="000D3656" w:rsidRDefault="00A611D0" w:rsidP="00FA0124">
            <w:pPr>
              <w:tabs>
                <w:tab w:val="left" w:pos="0"/>
              </w:tabs>
              <w:jc w:val="both"/>
              <w:rPr>
                <w:sz w:val="20"/>
                <w:szCs w:val="20"/>
              </w:rPr>
            </w:pPr>
            <w:r w:rsidRPr="000D3656">
              <w:rPr>
                <w:sz w:val="20"/>
                <w:szCs w:val="20"/>
              </w:rPr>
              <w:t xml:space="preserve">FM </w:t>
            </w:r>
            <w:r>
              <w:rPr>
                <w:sz w:val="20"/>
                <w:szCs w:val="20"/>
              </w:rPr>
              <w:t>28.07.2021 rīk.Nr.450</w:t>
            </w:r>
          </w:p>
        </w:tc>
        <w:tc>
          <w:tcPr>
            <w:tcW w:w="7796" w:type="dxa"/>
            <w:tcBorders>
              <w:top w:val="nil"/>
              <w:left w:val="nil"/>
              <w:bottom w:val="nil"/>
              <w:right w:val="nil"/>
            </w:tcBorders>
          </w:tcPr>
          <w:p w14:paraId="038168D4" w14:textId="72A34832" w:rsidR="00A611D0" w:rsidRPr="00A51878" w:rsidRDefault="00A611D0" w:rsidP="00FA0124">
            <w:pPr>
              <w:jc w:val="both"/>
              <w:rPr>
                <w:sz w:val="28"/>
                <w:szCs w:val="28"/>
                <w:lang w:eastAsia="lv-LV"/>
              </w:rPr>
            </w:pPr>
            <w:r>
              <w:rPr>
                <w:sz w:val="20"/>
                <w:szCs w:val="20"/>
              </w:rPr>
              <w:t>372 378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A611D0">
              <w:rPr>
                <w:sz w:val="20"/>
                <w:szCs w:val="20"/>
              </w:rPr>
              <w:t xml:space="preserve">, </w:t>
            </w:r>
            <w:r>
              <w:rPr>
                <w:sz w:val="20"/>
                <w:szCs w:val="20"/>
              </w:rPr>
              <w:t xml:space="preserve">pārdalot </w:t>
            </w:r>
            <w:r w:rsidRPr="00A611D0">
              <w:rPr>
                <w:sz w:val="20"/>
                <w:szCs w:val="20"/>
              </w:rPr>
              <w:t xml:space="preserve">Aizsardzības ministrijas budžeta </w:t>
            </w:r>
            <w:r>
              <w:rPr>
                <w:sz w:val="20"/>
                <w:szCs w:val="20"/>
              </w:rPr>
              <w:t>apakš</w:t>
            </w:r>
            <w:r w:rsidRPr="00A611D0">
              <w:rPr>
                <w:sz w:val="20"/>
                <w:szCs w:val="20"/>
              </w:rPr>
              <w:t>programma</w:t>
            </w:r>
            <w:r>
              <w:rPr>
                <w:sz w:val="20"/>
                <w:szCs w:val="20"/>
              </w:rPr>
              <w:t>i</w:t>
            </w:r>
            <w:r w:rsidRPr="00A611D0">
              <w:rPr>
                <w:sz w:val="20"/>
                <w:szCs w:val="20"/>
              </w:rPr>
              <w:t xml:space="preserve"> 22.12.00 “Nacionālo bruņoto spēku uzturēšana”.</w:t>
            </w:r>
          </w:p>
        </w:tc>
      </w:tr>
      <w:tr w:rsidR="003A4C80" w:rsidRPr="000D3656" w14:paraId="54EC1B13"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D110E5A" w14:textId="77777777" w:rsidR="003A4C80" w:rsidRPr="000D3656" w:rsidRDefault="003A4C80"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526056BB" w14:textId="33E08128" w:rsidR="003A4C80" w:rsidRPr="00A51878" w:rsidRDefault="003A4C80" w:rsidP="00A37B8A">
            <w:pPr>
              <w:jc w:val="both"/>
              <w:rPr>
                <w:sz w:val="28"/>
                <w:szCs w:val="28"/>
                <w:lang w:eastAsia="lv-LV"/>
              </w:rPr>
            </w:pPr>
            <w:r>
              <w:rPr>
                <w:sz w:val="20"/>
                <w:szCs w:val="20"/>
              </w:rPr>
              <w:t>266 407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ministrijas budžeta</w:t>
            </w:r>
            <w:r w:rsidRPr="00FE1519">
              <w:rPr>
                <w:sz w:val="20"/>
                <w:szCs w:val="20"/>
              </w:rPr>
              <w:t xml:space="preserve"> </w:t>
            </w:r>
            <w:r>
              <w:rPr>
                <w:sz w:val="20"/>
                <w:szCs w:val="20"/>
              </w:rPr>
              <w:t>apakš</w:t>
            </w:r>
            <w:r w:rsidRPr="00FE1519">
              <w:rPr>
                <w:sz w:val="20"/>
                <w:szCs w:val="20"/>
              </w:rPr>
              <w:t>programm</w:t>
            </w:r>
            <w:r>
              <w:rPr>
                <w:sz w:val="20"/>
                <w:szCs w:val="20"/>
              </w:rPr>
              <w:t>ai</w:t>
            </w:r>
            <w:r w:rsidRPr="00FE1519">
              <w:rPr>
                <w:sz w:val="20"/>
                <w:szCs w:val="20"/>
              </w:rPr>
              <w:t xml:space="preserve"> </w:t>
            </w:r>
            <w:r w:rsidR="00AC706F" w:rsidRPr="00AC706F">
              <w:rPr>
                <w:sz w:val="20"/>
                <w:szCs w:val="20"/>
              </w:rPr>
              <w:t>22.12.00 “Nacionālo bruņoto spēku uzturēšana” un programmai 33.00.00 “Aizsardzības īpašumu pārvaldīšana”.</w:t>
            </w:r>
          </w:p>
        </w:tc>
      </w:tr>
      <w:tr w:rsidR="00091A8A" w:rsidRPr="000D3656" w14:paraId="72345589"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30434DD"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336CDBAD" w14:textId="0017ED6B" w:rsidR="00091A8A" w:rsidRPr="0024696F" w:rsidRDefault="00091A8A" w:rsidP="00E07E97">
            <w:pPr>
              <w:pStyle w:val="CommentText"/>
              <w:rPr>
                <w:sz w:val="28"/>
                <w:szCs w:val="28"/>
              </w:rPr>
            </w:pPr>
            <w:r>
              <w:t>313 323</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r w:rsidR="00BF517A" w:rsidRPr="000D3656" w14:paraId="057E2EAA"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F673C7C" w14:textId="77777777" w:rsidR="00BF517A" w:rsidRPr="000D3656" w:rsidRDefault="00BF517A" w:rsidP="00E07E97">
            <w:pPr>
              <w:tabs>
                <w:tab w:val="left" w:pos="0"/>
              </w:tabs>
              <w:jc w:val="both"/>
              <w:rPr>
                <w:sz w:val="20"/>
                <w:szCs w:val="20"/>
              </w:rPr>
            </w:pPr>
            <w:r w:rsidRPr="000D3656">
              <w:rPr>
                <w:sz w:val="20"/>
                <w:szCs w:val="20"/>
              </w:rPr>
              <w:t xml:space="preserve">FM </w:t>
            </w:r>
            <w:r>
              <w:rPr>
                <w:sz w:val="20"/>
                <w:szCs w:val="20"/>
              </w:rPr>
              <w:t>15.12.2021 rīk.Nr.853</w:t>
            </w:r>
          </w:p>
        </w:tc>
        <w:tc>
          <w:tcPr>
            <w:tcW w:w="7796" w:type="dxa"/>
            <w:tcBorders>
              <w:top w:val="nil"/>
              <w:left w:val="nil"/>
              <w:bottom w:val="nil"/>
              <w:right w:val="nil"/>
            </w:tcBorders>
          </w:tcPr>
          <w:p w14:paraId="168849A6" w14:textId="72BAE1A2" w:rsidR="00BF517A" w:rsidRPr="00A51878" w:rsidRDefault="00BF517A" w:rsidP="00E07E97">
            <w:pPr>
              <w:jc w:val="both"/>
              <w:rPr>
                <w:sz w:val="28"/>
                <w:szCs w:val="28"/>
                <w:lang w:eastAsia="lv-LV"/>
              </w:rPr>
            </w:pPr>
            <w:r>
              <w:rPr>
                <w:sz w:val="20"/>
                <w:szCs w:val="20"/>
              </w:rPr>
              <w:t>775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ministrijas budžeta</w:t>
            </w:r>
            <w:r w:rsidRPr="00FE1519">
              <w:rPr>
                <w:sz w:val="20"/>
                <w:szCs w:val="20"/>
              </w:rPr>
              <w:t xml:space="preserve"> </w:t>
            </w:r>
            <w:r>
              <w:rPr>
                <w:sz w:val="20"/>
                <w:szCs w:val="20"/>
              </w:rPr>
              <w:t>apakš</w:t>
            </w:r>
            <w:r w:rsidRPr="00FE1519">
              <w:rPr>
                <w:sz w:val="20"/>
                <w:szCs w:val="20"/>
              </w:rPr>
              <w:t>programma</w:t>
            </w:r>
            <w:r>
              <w:rPr>
                <w:sz w:val="20"/>
                <w:szCs w:val="20"/>
              </w:rPr>
              <w:t>i</w:t>
            </w:r>
            <w:r w:rsidRPr="00FE1519">
              <w:rPr>
                <w:sz w:val="20"/>
                <w:szCs w:val="20"/>
              </w:rPr>
              <w:t xml:space="preserve"> </w:t>
            </w:r>
            <w:r w:rsidRPr="00BF517A">
              <w:rPr>
                <w:sz w:val="20"/>
                <w:szCs w:val="20"/>
              </w:rPr>
              <w:t>22.12.00 “Nacionālo bruņoto spēku uzturēšana”.</w:t>
            </w:r>
          </w:p>
        </w:tc>
      </w:tr>
    </w:tbl>
    <w:p w14:paraId="19AAD5F4" w14:textId="6DFE7AA9" w:rsidR="0079102D" w:rsidRDefault="0079102D" w:rsidP="007E1222">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FC5D56" w14:paraId="006BA70A" w14:textId="77777777" w:rsidTr="001F01F2">
        <w:trPr>
          <w:trHeight w:val="106"/>
        </w:trPr>
        <w:tc>
          <w:tcPr>
            <w:tcW w:w="1555" w:type="dxa"/>
            <w:shd w:val="clear" w:color="auto" w:fill="C5E0B3" w:themeFill="accent6" w:themeFillTint="66"/>
          </w:tcPr>
          <w:p w14:paraId="65FAC57B" w14:textId="705AE3D6" w:rsidR="00FC5D56" w:rsidRDefault="00FC5D56" w:rsidP="001F01F2">
            <w:pPr>
              <w:jc w:val="both"/>
              <w:rPr>
                <w:sz w:val="20"/>
                <w:szCs w:val="20"/>
              </w:rPr>
            </w:pPr>
            <w:r>
              <w:rPr>
                <w:sz w:val="20"/>
                <w:szCs w:val="20"/>
              </w:rPr>
              <w:t>69.02.00</w:t>
            </w:r>
          </w:p>
        </w:tc>
        <w:tc>
          <w:tcPr>
            <w:tcW w:w="3827" w:type="dxa"/>
            <w:shd w:val="clear" w:color="auto" w:fill="C5E0B3" w:themeFill="accent6" w:themeFillTint="66"/>
          </w:tcPr>
          <w:p w14:paraId="6076E309" w14:textId="2718F788" w:rsidR="00FC5D56" w:rsidRDefault="00FC5D56" w:rsidP="001F01F2">
            <w:pPr>
              <w:jc w:val="both"/>
              <w:rPr>
                <w:sz w:val="20"/>
                <w:szCs w:val="20"/>
              </w:rPr>
            </w:pPr>
            <w:r w:rsidRPr="00FC5D56">
              <w:rPr>
                <w:sz w:val="20"/>
                <w:szCs w:val="20"/>
              </w:rPr>
              <w:t>Atmaksas valsts pamatbudžetā par mērķa “Eiropas teritoriālā sadarbība” pārrobežu sadarbības programmu, projektu un pasākumu īstenošanu</w:t>
            </w:r>
          </w:p>
        </w:tc>
        <w:tc>
          <w:tcPr>
            <w:tcW w:w="1276" w:type="dxa"/>
            <w:shd w:val="clear" w:color="auto" w:fill="C5E0B3" w:themeFill="accent6" w:themeFillTint="66"/>
          </w:tcPr>
          <w:p w14:paraId="4BF0CAED" w14:textId="77777777" w:rsidR="00FC5D56" w:rsidRDefault="00FC5D56" w:rsidP="001F01F2">
            <w:pPr>
              <w:jc w:val="both"/>
              <w:rPr>
                <w:sz w:val="20"/>
                <w:szCs w:val="20"/>
              </w:rPr>
            </w:pPr>
            <w:r>
              <w:rPr>
                <w:sz w:val="20"/>
                <w:szCs w:val="20"/>
              </w:rPr>
              <w:t>0</w:t>
            </w:r>
          </w:p>
        </w:tc>
        <w:tc>
          <w:tcPr>
            <w:tcW w:w="1275" w:type="dxa"/>
            <w:shd w:val="clear" w:color="auto" w:fill="C5E0B3" w:themeFill="accent6" w:themeFillTint="66"/>
          </w:tcPr>
          <w:p w14:paraId="6FA5CD32" w14:textId="76C39F60" w:rsidR="00FC5D56" w:rsidRDefault="00B93476" w:rsidP="001F01F2">
            <w:pPr>
              <w:jc w:val="both"/>
              <w:rPr>
                <w:sz w:val="20"/>
                <w:szCs w:val="20"/>
              </w:rPr>
            </w:pPr>
            <w:r>
              <w:rPr>
                <w:sz w:val="20"/>
                <w:szCs w:val="20"/>
              </w:rPr>
              <w:t>6 381</w:t>
            </w:r>
          </w:p>
        </w:tc>
        <w:tc>
          <w:tcPr>
            <w:tcW w:w="1411" w:type="dxa"/>
            <w:shd w:val="clear" w:color="auto" w:fill="C5E0B3" w:themeFill="accent6" w:themeFillTint="66"/>
          </w:tcPr>
          <w:p w14:paraId="46BDF4F8" w14:textId="49C61AB1" w:rsidR="00FC5D56" w:rsidRDefault="00B93476" w:rsidP="001F01F2">
            <w:pPr>
              <w:jc w:val="both"/>
              <w:rPr>
                <w:sz w:val="20"/>
                <w:szCs w:val="20"/>
              </w:rPr>
            </w:pPr>
            <w:r>
              <w:rPr>
                <w:sz w:val="20"/>
                <w:szCs w:val="20"/>
              </w:rPr>
              <w:t>6 381</w:t>
            </w:r>
          </w:p>
        </w:tc>
      </w:tr>
    </w:tbl>
    <w:p w14:paraId="4BED3443" w14:textId="5707420E" w:rsidR="00FC5D56" w:rsidRDefault="00B93476" w:rsidP="007E1222">
      <w:pPr>
        <w:jc w:val="both"/>
        <w:rPr>
          <w:i/>
          <w:sz w:val="20"/>
          <w:szCs w:val="20"/>
        </w:rPr>
      </w:pPr>
      <w:r>
        <w:rPr>
          <w:noProof/>
        </w:rPr>
        <w:drawing>
          <wp:inline distT="0" distB="0" distL="0" distR="0" wp14:anchorId="4C7E04E7" wp14:editId="541A62A8">
            <wp:extent cx="5939790" cy="1915795"/>
            <wp:effectExtent l="0" t="0" r="3810" b="8255"/>
            <wp:docPr id="354" name="Chart 354">
              <a:extLst xmlns:a="http://schemas.openxmlformats.org/drawingml/2006/main">
                <a:ext uri="{FF2B5EF4-FFF2-40B4-BE49-F238E27FC236}">
                  <a16:creationId xmlns:a16="http://schemas.microsoft.com/office/drawing/2014/main" id="{EB1989EC-0DC5-4718-AAFF-12DEC8A97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C5D56" w:rsidRPr="000D3656" w14:paraId="6277E8A9" w14:textId="77777777" w:rsidTr="00B93476">
        <w:tc>
          <w:tcPr>
            <w:tcW w:w="1570" w:type="dxa"/>
          </w:tcPr>
          <w:p w14:paraId="649F932E" w14:textId="77777777" w:rsidR="00FC5D56" w:rsidRPr="000D3656" w:rsidRDefault="00FC5D56"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Pr>
          <w:p w14:paraId="58DE47DE" w14:textId="55B95C3A" w:rsidR="00FC5D56" w:rsidRPr="002372DF" w:rsidRDefault="00FC5D56" w:rsidP="001F01F2">
            <w:pPr>
              <w:jc w:val="both"/>
              <w:rPr>
                <w:sz w:val="27"/>
                <w:szCs w:val="27"/>
              </w:rPr>
            </w:pPr>
            <w:r>
              <w:rPr>
                <w:sz w:val="20"/>
                <w:szCs w:val="20"/>
              </w:rPr>
              <w:t>6 381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w:t>
            </w:r>
            <w:r w:rsidRPr="00FC5D56">
              <w:rPr>
                <w:sz w:val="20"/>
                <w:szCs w:val="20"/>
              </w:rPr>
              <w:t>lai nodrošinātu ārvalstu finanšu palīdzības atmaksu veikšanu valsts pamatbudžetā par projekta “Igaunijas un Latvijas ģeodēzisko atskaites sistēmu harmonizēšana pierobežas zonās” ietvaros veiktajiem izdevumiem (ĀFP).</w:t>
            </w:r>
          </w:p>
        </w:tc>
      </w:tr>
    </w:tbl>
    <w:p w14:paraId="522A4BF0" w14:textId="3BB01187" w:rsidR="00FC5D56" w:rsidRDefault="00FC5D56" w:rsidP="007E1222">
      <w:pPr>
        <w:jc w:val="both"/>
        <w:rPr>
          <w:i/>
          <w:sz w:val="20"/>
          <w:szCs w:val="20"/>
        </w:rPr>
      </w:pPr>
    </w:p>
    <w:p w14:paraId="6C9D2BA0" w14:textId="77777777" w:rsidR="00FC5D56" w:rsidRDefault="00FC5D56" w:rsidP="007E1222">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403DF7" w14:paraId="0A93594D" w14:textId="77777777" w:rsidTr="00403DF7">
        <w:trPr>
          <w:trHeight w:val="106"/>
        </w:trPr>
        <w:tc>
          <w:tcPr>
            <w:tcW w:w="1555" w:type="dxa"/>
            <w:shd w:val="clear" w:color="auto" w:fill="C5E0B3" w:themeFill="accent6" w:themeFillTint="66"/>
          </w:tcPr>
          <w:p w14:paraId="4BEE2AB8" w14:textId="5800B23B" w:rsidR="00403DF7" w:rsidRDefault="00403DF7" w:rsidP="00403DF7">
            <w:pPr>
              <w:jc w:val="both"/>
              <w:rPr>
                <w:sz w:val="20"/>
                <w:szCs w:val="20"/>
              </w:rPr>
            </w:pPr>
            <w:r>
              <w:rPr>
                <w:sz w:val="20"/>
                <w:szCs w:val="20"/>
              </w:rPr>
              <w:lastRenderedPageBreak/>
              <w:t>69.06.00</w:t>
            </w:r>
          </w:p>
        </w:tc>
        <w:tc>
          <w:tcPr>
            <w:tcW w:w="3827" w:type="dxa"/>
            <w:shd w:val="clear" w:color="auto" w:fill="C5E0B3" w:themeFill="accent6" w:themeFillTint="66"/>
          </w:tcPr>
          <w:p w14:paraId="0AE9BB6D" w14:textId="177F5218" w:rsidR="00403DF7" w:rsidRDefault="00403DF7" w:rsidP="00825B02">
            <w:pPr>
              <w:jc w:val="both"/>
              <w:rPr>
                <w:sz w:val="20"/>
                <w:szCs w:val="20"/>
              </w:rPr>
            </w:pPr>
            <w:r w:rsidRPr="00403DF7">
              <w:rPr>
                <w:sz w:val="20"/>
                <w:szCs w:val="20"/>
              </w:rPr>
              <w:t>Mērķa "Eiropas teritoriālā sadarbība" pārrobežu sadarbības projekti</w:t>
            </w:r>
          </w:p>
        </w:tc>
        <w:tc>
          <w:tcPr>
            <w:tcW w:w="1276" w:type="dxa"/>
            <w:shd w:val="clear" w:color="auto" w:fill="C5E0B3" w:themeFill="accent6" w:themeFillTint="66"/>
          </w:tcPr>
          <w:p w14:paraId="43C7EB43" w14:textId="25821BA0" w:rsidR="00403DF7" w:rsidRDefault="00403DF7" w:rsidP="00825B02">
            <w:pPr>
              <w:jc w:val="both"/>
              <w:rPr>
                <w:sz w:val="20"/>
                <w:szCs w:val="20"/>
              </w:rPr>
            </w:pPr>
            <w:r>
              <w:rPr>
                <w:sz w:val="20"/>
                <w:szCs w:val="20"/>
              </w:rPr>
              <w:t>0</w:t>
            </w:r>
          </w:p>
        </w:tc>
        <w:tc>
          <w:tcPr>
            <w:tcW w:w="1275" w:type="dxa"/>
            <w:shd w:val="clear" w:color="auto" w:fill="C5E0B3" w:themeFill="accent6" w:themeFillTint="66"/>
          </w:tcPr>
          <w:p w14:paraId="679938B0" w14:textId="20ADBCBB" w:rsidR="00403DF7" w:rsidRDefault="00403DF7" w:rsidP="00825B02">
            <w:pPr>
              <w:jc w:val="both"/>
              <w:rPr>
                <w:sz w:val="20"/>
                <w:szCs w:val="20"/>
              </w:rPr>
            </w:pPr>
            <w:r>
              <w:rPr>
                <w:sz w:val="20"/>
                <w:szCs w:val="20"/>
              </w:rPr>
              <w:t>60 445</w:t>
            </w:r>
          </w:p>
        </w:tc>
        <w:tc>
          <w:tcPr>
            <w:tcW w:w="1411" w:type="dxa"/>
            <w:shd w:val="clear" w:color="auto" w:fill="C5E0B3" w:themeFill="accent6" w:themeFillTint="66"/>
          </w:tcPr>
          <w:p w14:paraId="7C209F7C" w14:textId="16C0606E" w:rsidR="00403DF7" w:rsidRDefault="00403DF7" w:rsidP="00825B02">
            <w:pPr>
              <w:jc w:val="both"/>
              <w:rPr>
                <w:sz w:val="20"/>
                <w:szCs w:val="20"/>
              </w:rPr>
            </w:pPr>
            <w:r>
              <w:rPr>
                <w:sz w:val="20"/>
                <w:szCs w:val="20"/>
              </w:rPr>
              <w:t>60 445</w:t>
            </w:r>
          </w:p>
        </w:tc>
      </w:tr>
    </w:tbl>
    <w:p w14:paraId="6CA5A004" w14:textId="44637982" w:rsidR="00403DF7" w:rsidRDefault="00B93476" w:rsidP="00DC3B4B">
      <w:pPr>
        <w:jc w:val="both"/>
        <w:rPr>
          <w:i/>
          <w:sz w:val="20"/>
          <w:szCs w:val="20"/>
        </w:rPr>
      </w:pPr>
      <w:r>
        <w:rPr>
          <w:noProof/>
        </w:rPr>
        <w:drawing>
          <wp:inline distT="0" distB="0" distL="0" distR="0" wp14:anchorId="37395A2D" wp14:editId="13479EA0">
            <wp:extent cx="5939790" cy="1914525"/>
            <wp:effectExtent l="0" t="0" r="3810" b="9525"/>
            <wp:docPr id="357" name="Chart 357">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03DF7" w:rsidRPr="000D3656" w14:paraId="2BDE4387" w14:textId="77777777" w:rsidTr="007E1222">
        <w:tc>
          <w:tcPr>
            <w:tcW w:w="1570" w:type="dxa"/>
          </w:tcPr>
          <w:p w14:paraId="0A8B329C" w14:textId="77777777" w:rsidR="00403DF7" w:rsidRPr="000D3656" w:rsidRDefault="00403DF7"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19214199" w14:textId="3CA8F96F" w:rsidR="00403DF7" w:rsidRPr="00A51878" w:rsidRDefault="00403DF7" w:rsidP="00825B02">
            <w:pPr>
              <w:jc w:val="both"/>
              <w:rPr>
                <w:sz w:val="28"/>
                <w:szCs w:val="28"/>
                <w:lang w:eastAsia="lv-LV"/>
              </w:rPr>
            </w:pPr>
            <w:r>
              <w:rPr>
                <w:sz w:val="20"/>
                <w:szCs w:val="20"/>
              </w:rPr>
              <w:t>60 445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03DF7">
              <w:rPr>
                <w:sz w:val="20"/>
                <w:szCs w:val="20"/>
              </w:rPr>
              <w:t xml:space="preserve">pārrobežu sadarbības projekti” mērķa “Eiropas teritoriālā sadarbība” Igaunijas – Latvijas pārrobežu sadarbības programmas projekta Nr. </w:t>
            </w:r>
            <w:proofErr w:type="spellStart"/>
            <w:r w:rsidRPr="00403DF7">
              <w:rPr>
                <w:sz w:val="20"/>
                <w:szCs w:val="20"/>
              </w:rPr>
              <w:t>Est</w:t>
            </w:r>
            <w:proofErr w:type="spellEnd"/>
            <w:r w:rsidRPr="00403DF7">
              <w:rPr>
                <w:sz w:val="20"/>
                <w:szCs w:val="20"/>
              </w:rPr>
              <w:t xml:space="preserve">-Lat 180 </w:t>
            </w:r>
            <w:proofErr w:type="spellStart"/>
            <w:r w:rsidRPr="00403DF7">
              <w:rPr>
                <w:sz w:val="20"/>
                <w:szCs w:val="20"/>
              </w:rPr>
              <w:t>GeoRefAct</w:t>
            </w:r>
            <w:proofErr w:type="spellEnd"/>
            <w:r w:rsidRPr="00403DF7">
              <w:rPr>
                <w:sz w:val="20"/>
                <w:szCs w:val="20"/>
              </w:rPr>
              <w:t xml:space="preserve"> “Igaunijas un Latvijas ģeodēzisko atskaites sistēmu harmonizēšana pierobežas zonās” īstenošanai </w:t>
            </w:r>
            <w:r w:rsidRPr="00BE03C1">
              <w:rPr>
                <w:sz w:val="20"/>
                <w:szCs w:val="20"/>
              </w:rPr>
              <w:t>(</w:t>
            </w:r>
            <w:r>
              <w:rPr>
                <w:sz w:val="20"/>
                <w:szCs w:val="20"/>
              </w:rPr>
              <w:t>80.00.00 programma</w:t>
            </w:r>
            <w:r w:rsidRPr="00BE03C1">
              <w:rPr>
                <w:sz w:val="20"/>
                <w:szCs w:val="20"/>
              </w:rPr>
              <w:t>).</w:t>
            </w:r>
          </w:p>
        </w:tc>
      </w:tr>
    </w:tbl>
    <w:p w14:paraId="02F93EE5" w14:textId="77777777" w:rsidR="00403DF7" w:rsidRDefault="00403DF7"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14:paraId="5D37A84F" w14:textId="77777777" w:rsidTr="00205059">
        <w:tc>
          <w:tcPr>
            <w:tcW w:w="1555" w:type="dxa"/>
            <w:shd w:val="clear" w:color="auto" w:fill="C5E0B3" w:themeFill="accent6" w:themeFillTint="66"/>
          </w:tcPr>
          <w:p w14:paraId="6E18ED5B" w14:textId="77777777" w:rsidR="00D77AD1" w:rsidRDefault="00D77AD1" w:rsidP="00DC3B4B">
            <w:pPr>
              <w:jc w:val="both"/>
              <w:rPr>
                <w:sz w:val="20"/>
                <w:szCs w:val="20"/>
              </w:rPr>
            </w:pPr>
            <w:r w:rsidRPr="00D77AD1">
              <w:rPr>
                <w:sz w:val="20"/>
                <w:szCs w:val="20"/>
              </w:rPr>
              <w:t>70.06.00</w:t>
            </w:r>
          </w:p>
        </w:tc>
        <w:tc>
          <w:tcPr>
            <w:tcW w:w="3827" w:type="dxa"/>
            <w:shd w:val="clear" w:color="auto" w:fill="C5E0B3" w:themeFill="accent6" w:themeFillTint="66"/>
          </w:tcPr>
          <w:p w14:paraId="4D56BFDB" w14:textId="77777777" w:rsidR="00D77AD1" w:rsidRDefault="00D77AD1" w:rsidP="00DC3B4B">
            <w:pPr>
              <w:jc w:val="both"/>
              <w:rPr>
                <w:sz w:val="20"/>
                <w:szCs w:val="20"/>
              </w:rPr>
            </w:pPr>
            <w:r w:rsidRPr="00D77AD1">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140B21E2" w14:textId="1FAC2319" w:rsidR="00D77AD1" w:rsidRPr="007E1222" w:rsidRDefault="007E1222" w:rsidP="00DC3B4B">
            <w:pPr>
              <w:jc w:val="both"/>
              <w:rPr>
                <w:rFonts w:ascii="TimesNewRoman" w:hAnsi="TimesNewRoman" w:cs="Arial"/>
                <w:sz w:val="20"/>
                <w:szCs w:val="20"/>
              </w:rPr>
            </w:pPr>
            <w:r>
              <w:rPr>
                <w:rFonts w:ascii="TimesNewRoman" w:hAnsi="TimesNewRoman" w:cs="Arial"/>
                <w:sz w:val="20"/>
                <w:szCs w:val="20"/>
              </w:rPr>
              <w:t>4 996</w:t>
            </w:r>
          </w:p>
        </w:tc>
        <w:tc>
          <w:tcPr>
            <w:tcW w:w="1275" w:type="dxa"/>
            <w:shd w:val="clear" w:color="auto" w:fill="C5E0B3" w:themeFill="accent6" w:themeFillTint="66"/>
          </w:tcPr>
          <w:p w14:paraId="0A1F8F1B" w14:textId="4EDA17CE" w:rsidR="00D77AD1" w:rsidRDefault="007E1222" w:rsidP="00DC3B4B">
            <w:pPr>
              <w:jc w:val="both"/>
              <w:rPr>
                <w:sz w:val="20"/>
                <w:szCs w:val="20"/>
              </w:rPr>
            </w:pPr>
            <w:r>
              <w:rPr>
                <w:sz w:val="20"/>
                <w:szCs w:val="20"/>
              </w:rPr>
              <w:t>0</w:t>
            </w:r>
          </w:p>
        </w:tc>
        <w:tc>
          <w:tcPr>
            <w:tcW w:w="1411" w:type="dxa"/>
            <w:shd w:val="clear" w:color="auto" w:fill="C5E0B3" w:themeFill="accent6" w:themeFillTint="66"/>
          </w:tcPr>
          <w:p w14:paraId="77C1B487" w14:textId="45F31BA1" w:rsidR="00D77AD1" w:rsidRDefault="007E1222" w:rsidP="00DC3B4B">
            <w:pPr>
              <w:jc w:val="both"/>
              <w:rPr>
                <w:sz w:val="20"/>
                <w:szCs w:val="20"/>
              </w:rPr>
            </w:pPr>
            <w:r>
              <w:rPr>
                <w:rFonts w:ascii="TimesNewRoman" w:hAnsi="TimesNewRoman" w:cs="Arial"/>
                <w:sz w:val="20"/>
                <w:szCs w:val="20"/>
              </w:rPr>
              <w:t>4 996</w:t>
            </w:r>
          </w:p>
        </w:tc>
      </w:tr>
    </w:tbl>
    <w:p w14:paraId="3B40D5E9" w14:textId="77777777" w:rsidR="00D77AD1" w:rsidRDefault="00D77AD1"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B0B4C" w14:paraId="5A8D6A6B" w14:textId="77777777" w:rsidTr="00383DF2">
        <w:trPr>
          <w:trHeight w:val="267"/>
        </w:trPr>
        <w:tc>
          <w:tcPr>
            <w:tcW w:w="1555" w:type="dxa"/>
            <w:shd w:val="clear" w:color="auto" w:fill="C5E0B3" w:themeFill="accent6" w:themeFillTint="66"/>
          </w:tcPr>
          <w:p w14:paraId="415B251C" w14:textId="77777777" w:rsidR="00FB0B4C" w:rsidRDefault="00FB0B4C" w:rsidP="00DC3B4B">
            <w:pPr>
              <w:jc w:val="both"/>
              <w:rPr>
                <w:sz w:val="20"/>
                <w:szCs w:val="20"/>
              </w:rPr>
            </w:pPr>
            <w:r>
              <w:rPr>
                <w:sz w:val="20"/>
                <w:szCs w:val="20"/>
              </w:rPr>
              <w:t>70.15.00</w:t>
            </w:r>
          </w:p>
        </w:tc>
        <w:tc>
          <w:tcPr>
            <w:tcW w:w="3827" w:type="dxa"/>
            <w:shd w:val="clear" w:color="auto" w:fill="C5E0B3" w:themeFill="accent6" w:themeFillTint="66"/>
          </w:tcPr>
          <w:p w14:paraId="60AB785D" w14:textId="77777777" w:rsidR="00FB0B4C" w:rsidRDefault="00FB0B4C" w:rsidP="00DC3B4B">
            <w:pPr>
              <w:jc w:val="both"/>
              <w:rPr>
                <w:sz w:val="20"/>
                <w:szCs w:val="20"/>
              </w:rPr>
            </w:pPr>
            <w:r w:rsidRPr="00FB0B4C">
              <w:rPr>
                <w:sz w:val="20"/>
                <w:szCs w:val="20"/>
              </w:rPr>
              <w:t xml:space="preserve">Eiropas Savienības programmas </w:t>
            </w:r>
            <w:proofErr w:type="spellStart"/>
            <w:r w:rsidRPr="00FB0B4C">
              <w:rPr>
                <w:sz w:val="20"/>
                <w:szCs w:val="20"/>
              </w:rPr>
              <w:t>Erasmus</w:t>
            </w:r>
            <w:proofErr w:type="spellEnd"/>
            <w:r w:rsidRPr="00FB0B4C">
              <w:rPr>
                <w:sz w:val="20"/>
                <w:szCs w:val="20"/>
              </w:rPr>
              <w:t>+ projektu īstenošanas nodrošināšana</w:t>
            </w:r>
          </w:p>
        </w:tc>
        <w:tc>
          <w:tcPr>
            <w:tcW w:w="1276" w:type="dxa"/>
            <w:shd w:val="clear" w:color="auto" w:fill="C5E0B3" w:themeFill="accent6" w:themeFillTint="66"/>
          </w:tcPr>
          <w:p w14:paraId="2D3575C8" w14:textId="515083E2" w:rsidR="00FB0B4C" w:rsidRPr="002333D1" w:rsidRDefault="00BE03C1" w:rsidP="00DC3B4B">
            <w:pPr>
              <w:jc w:val="both"/>
              <w:rPr>
                <w:rFonts w:ascii="Arial" w:hAnsi="Arial" w:cs="Arial"/>
                <w:sz w:val="20"/>
                <w:szCs w:val="20"/>
              </w:rPr>
            </w:pPr>
            <w:r>
              <w:rPr>
                <w:rFonts w:ascii="Arial" w:hAnsi="Arial" w:cs="Arial"/>
                <w:sz w:val="20"/>
                <w:szCs w:val="20"/>
              </w:rPr>
              <w:t>0</w:t>
            </w:r>
          </w:p>
        </w:tc>
        <w:tc>
          <w:tcPr>
            <w:tcW w:w="1275" w:type="dxa"/>
            <w:shd w:val="clear" w:color="auto" w:fill="C5E0B3" w:themeFill="accent6" w:themeFillTint="66"/>
          </w:tcPr>
          <w:p w14:paraId="76F44601" w14:textId="486FDA04" w:rsidR="00FB0B4C" w:rsidRPr="00DD1F58" w:rsidRDefault="00B93476" w:rsidP="00DC3B4B">
            <w:pPr>
              <w:jc w:val="both"/>
              <w:rPr>
                <w:rFonts w:ascii="TimesNewRoman" w:hAnsi="TimesNewRoman" w:cs="Arial"/>
                <w:sz w:val="20"/>
                <w:szCs w:val="20"/>
              </w:rPr>
            </w:pPr>
            <w:r>
              <w:rPr>
                <w:rFonts w:ascii="TimesNewRoman" w:hAnsi="TimesNewRoman" w:cs="Arial"/>
                <w:sz w:val="20"/>
                <w:szCs w:val="20"/>
              </w:rPr>
              <w:t>116 291</w:t>
            </w:r>
          </w:p>
        </w:tc>
        <w:tc>
          <w:tcPr>
            <w:tcW w:w="1411" w:type="dxa"/>
            <w:shd w:val="clear" w:color="auto" w:fill="C5E0B3" w:themeFill="accent6" w:themeFillTint="66"/>
          </w:tcPr>
          <w:p w14:paraId="142E9817" w14:textId="24EC544D" w:rsidR="00FB0B4C" w:rsidRPr="007E1222" w:rsidRDefault="00B93476" w:rsidP="00DC3B4B">
            <w:pPr>
              <w:jc w:val="both"/>
              <w:rPr>
                <w:rFonts w:ascii="TimesNewRoman" w:hAnsi="TimesNewRoman" w:cs="Arial"/>
                <w:sz w:val="20"/>
                <w:szCs w:val="20"/>
              </w:rPr>
            </w:pPr>
            <w:r>
              <w:rPr>
                <w:rFonts w:ascii="TimesNewRoman" w:hAnsi="TimesNewRoman" w:cs="Arial"/>
                <w:sz w:val="20"/>
                <w:szCs w:val="20"/>
              </w:rPr>
              <w:t>116 291</w:t>
            </w:r>
          </w:p>
        </w:tc>
      </w:tr>
    </w:tbl>
    <w:p w14:paraId="7E387052" w14:textId="110ED169" w:rsidR="00EE410C" w:rsidRDefault="00B93476" w:rsidP="00DC3B4B">
      <w:pPr>
        <w:jc w:val="both"/>
        <w:rPr>
          <w:i/>
          <w:sz w:val="20"/>
          <w:szCs w:val="20"/>
        </w:rPr>
      </w:pPr>
      <w:r>
        <w:rPr>
          <w:noProof/>
        </w:rPr>
        <w:drawing>
          <wp:inline distT="0" distB="0" distL="0" distR="0" wp14:anchorId="0084707B" wp14:editId="3D9D2090">
            <wp:extent cx="5939790" cy="1908175"/>
            <wp:effectExtent l="0" t="0" r="3810" b="15875"/>
            <wp:docPr id="358" name="Chart 358">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E03C1" w:rsidRPr="000D3656" w14:paraId="2215B5AE" w14:textId="77777777" w:rsidTr="00FC5D56">
        <w:tc>
          <w:tcPr>
            <w:tcW w:w="1570" w:type="dxa"/>
          </w:tcPr>
          <w:p w14:paraId="011D90BA" w14:textId="77777777" w:rsidR="00BE03C1" w:rsidRPr="000D3656" w:rsidRDefault="00BE03C1" w:rsidP="00BE03C1">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6645E2AB" w14:textId="539C4B61" w:rsidR="00BE03C1" w:rsidRPr="00A51878" w:rsidRDefault="00BE03C1" w:rsidP="00BE03C1">
            <w:pPr>
              <w:jc w:val="both"/>
              <w:rPr>
                <w:sz w:val="28"/>
                <w:szCs w:val="28"/>
                <w:lang w:eastAsia="lv-LV"/>
              </w:rPr>
            </w:pPr>
            <w:r>
              <w:rPr>
                <w:sz w:val="20"/>
                <w:szCs w:val="20"/>
              </w:rPr>
              <w:t>31 487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E03C1">
              <w:rPr>
                <w:sz w:val="20"/>
                <w:szCs w:val="20"/>
              </w:rPr>
              <w:t>lai nodrošinātu iepirkumu veicēju kompetences paaugstināšanu (</w:t>
            </w:r>
            <w:proofErr w:type="spellStart"/>
            <w:r w:rsidRPr="00BE03C1">
              <w:rPr>
                <w:sz w:val="20"/>
                <w:szCs w:val="20"/>
              </w:rPr>
              <w:t>transferts</w:t>
            </w:r>
            <w:proofErr w:type="spellEnd"/>
            <w:r w:rsidRPr="00BE03C1">
              <w:rPr>
                <w:sz w:val="20"/>
                <w:szCs w:val="20"/>
              </w:rPr>
              <w:t xml:space="preserve"> no Finanšu ministrijas budžeta programmas 32.00.00 “Iepirkumu uzraudzības birojs”).</w:t>
            </w:r>
          </w:p>
        </w:tc>
      </w:tr>
      <w:tr w:rsidR="007D22D5" w:rsidRPr="000D3656" w14:paraId="671DE27F" w14:textId="77777777" w:rsidTr="00FC5D56">
        <w:tc>
          <w:tcPr>
            <w:tcW w:w="1570" w:type="dxa"/>
          </w:tcPr>
          <w:p w14:paraId="31D9E14C" w14:textId="77777777" w:rsidR="007D22D5" w:rsidRPr="000D3656" w:rsidRDefault="007D22D5" w:rsidP="007C444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0EA4E625" w14:textId="32F0C572" w:rsidR="007D22D5" w:rsidRPr="00F6194B" w:rsidRDefault="007C4440" w:rsidP="007C4440">
            <w:pPr>
              <w:jc w:val="both"/>
              <w:rPr>
                <w:sz w:val="27"/>
                <w:szCs w:val="27"/>
              </w:rPr>
            </w:pPr>
            <w:r>
              <w:rPr>
                <w:sz w:val="20"/>
                <w:szCs w:val="20"/>
              </w:rPr>
              <w:t>547</w:t>
            </w:r>
            <w:r w:rsidR="007D22D5" w:rsidRPr="000D3656">
              <w:rPr>
                <w:sz w:val="20"/>
                <w:szCs w:val="20"/>
              </w:rPr>
              <w:t xml:space="preserve"> </w:t>
            </w:r>
            <w:proofErr w:type="spellStart"/>
            <w:r w:rsidR="007D22D5" w:rsidRPr="004C4FA4">
              <w:rPr>
                <w:i/>
                <w:sz w:val="20"/>
                <w:szCs w:val="20"/>
              </w:rPr>
              <w:t>euro</w:t>
            </w:r>
            <w:proofErr w:type="spellEnd"/>
            <w:r w:rsidR="007D22D5" w:rsidRPr="000D3656">
              <w:rPr>
                <w:sz w:val="20"/>
                <w:szCs w:val="20"/>
              </w:rPr>
              <w:t xml:space="preserve"> apmēr</w:t>
            </w:r>
            <w:r w:rsidR="007D22D5">
              <w:rPr>
                <w:sz w:val="20"/>
                <w:szCs w:val="20"/>
              </w:rPr>
              <w:t xml:space="preserve">ā palielināti </w:t>
            </w:r>
            <w:r w:rsidR="00EE512A">
              <w:rPr>
                <w:sz w:val="20"/>
                <w:szCs w:val="20"/>
              </w:rPr>
              <w:t xml:space="preserve">izdevumi, </w:t>
            </w:r>
            <w:r w:rsidRPr="00EE512A">
              <w:rPr>
                <w:sz w:val="20"/>
                <w:szCs w:val="20"/>
              </w:rPr>
              <w:t xml:space="preserve">lai Latvijas Nacionālā aizsardzības akadēmija nodrošinātu projekta “Eiropas Savienības programmas </w:t>
            </w:r>
            <w:proofErr w:type="spellStart"/>
            <w:r w:rsidRPr="00EE512A">
              <w:rPr>
                <w:sz w:val="20"/>
                <w:szCs w:val="20"/>
              </w:rPr>
              <w:t>Erasmus</w:t>
            </w:r>
            <w:proofErr w:type="spellEnd"/>
            <w:r w:rsidRPr="00EE512A">
              <w:rPr>
                <w:sz w:val="20"/>
                <w:szCs w:val="20"/>
              </w:rPr>
              <w:t>+ 2014.-2020.gadam projektu nodrošināšanai” ietvaros augstākās izglītības mobilitātes projekta  īstenošanu</w:t>
            </w:r>
            <w:r>
              <w:rPr>
                <w:sz w:val="20"/>
                <w:szCs w:val="20"/>
              </w:rPr>
              <w:t xml:space="preserve"> (</w:t>
            </w:r>
            <w:proofErr w:type="spellStart"/>
            <w:r w:rsidR="001172A5">
              <w:rPr>
                <w:sz w:val="20"/>
                <w:szCs w:val="20"/>
              </w:rPr>
              <w:t>transferts</w:t>
            </w:r>
            <w:proofErr w:type="spellEnd"/>
            <w:r w:rsidR="001172A5">
              <w:rPr>
                <w:sz w:val="20"/>
                <w:szCs w:val="20"/>
              </w:rPr>
              <w:t xml:space="preserve"> </w:t>
            </w:r>
            <w:r>
              <w:rPr>
                <w:sz w:val="20"/>
                <w:szCs w:val="20"/>
              </w:rPr>
              <w:t xml:space="preserve">no Izglītības un zinātnes ministrijas budžeta apakšprogrammas </w:t>
            </w:r>
            <w:r w:rsidR="00EE512A" w:rsidRPr="00EE512A">
              <w:rPr>
                <w:sz w:val="20"/>
                <w:szCs w:val="20"/>
              </w:rPr>
              <w:t xml:space="preserve">70.15.00 “Eiropas Savienības programmas </w:t>
            </w:r>
            <w:proofErr w:type="spellStart"/>
            <w:r w:rsidR="00EE512A" w:rsidRPr="00EE512A">
              <w:rPr>
                <w:sz w:val="20"/>
                <w:szCs w:val="20"/>
              </w:rPr>
              <w:t>Erasmus</w:t>
            </w:r>
            <w:proofErr w:type="spellEnd"/>
            <w:r w:rsidR="00EE512A" w:rsidRPr="00EE512A">
              <w:rPr>
                <w:sz w:val="20"/>
                <w:szCs w:val="20"/>
              </w:rPr>
              <w:t>+ projektu īstenošanas nodrošināšana”</w:t>
            </w:r>
            <w:r w:rsidR="007D22D5" w:rsidRPr="007D22D5">
              <w:rPr>
                <w:sz w:val="20"/>
                <w:szCs w:val="20"/>
              </w:rPr>
              <w:t>).</w:t>
            </w:r>
          </w:p>
        </w:tc>
      </w:tr>
      <w:tr w:rsidR="00786981" w:rsidRPr="000D3656" w14:paraId="09426BD4"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BDCC7E9" w14:textId="77777777" w:rsidR="00786981" w:rsidRPr="000D3656" w:rsidRDefault="00786981" w:rsidP="00CB7047">
            <w:pPr>
              <w:tabs>
                <w:tab w:val="left" w:pos="0"/>
              </w:tabs>
              <w:jc w:val="both"/>
              <w:rPr>
                <w:sz w:val="20"/>
                <w:szCs w:val="20"/>
              </w:rPr>
            </w:pPr>
            <w:r w:rsidRPr="000D3656">
              <w:rPr>
                <w:sz w:val="20"/>
                <w:szCs w:val="20"/>
              </w:rPr>
              <w:t xml:space="preserve">FM </w:t>
            </w:r>
            <w:r>
              <w:rPr>
                <w:sz w:val="20"/>
                <w:szCs w:val="20"/>
              </w:rPr>
              <w:t>02.09.2021 rīk.Nr.506</w:t>
            </w:r>
          </w:p>
        </w:tc>
        <w:tc>
          <w:tcPr>
            <w:tcW w:w="7796" w:type="dxa"/>
            <w:tcBorders>
              <w:top w:val="nil"/>
              <w:left w:val="nil"/>
              <w:bottom w:val="nil"/>
              <w:right w:val="nil"/>
            </w:tcBorders>
          </w:tcPr>
          <w:p w14:paraId="1FEE04FF" w14:textId="393D4339" w:rsidR="00786981" w:rsidRPr="00E53B81" w:rsidRDefault="00786981" w:rsidP="00CB7047">
            <w:pPr>
              <w:autoSpaceDE w:val="0"/>
              <w:autoSpaceDN w:val="0"/>
              <w:jc w:val="both"/>
              <w:rPr>
                <w:sz w:val="26"/>
                <w:szCs w:val="26"/>
              </w:rPr>
            </w:pPr>
            <w:r>
              <w:rPr>
                <w:sz w:val="20"/>
                <w:szCs w:val="20"/>
              </w:rPr>
              <w:t>18 560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86981">
              <w:rPr>
                <w:sz w:val="20"/>
                <w:szCs w:val="20"/>
              </w:rPr>
              <w:t xml:space="preserve">lai nodrošinātu finansējumu Latvijas Nacionālās aizsardzības akadēmijai programmas </w:t>
            </w:r>
            <w:proofErr w:type="spellStart"/>
            <w:r w:rsidRPr="00786981">
              <w:rPr>
                <w:sz w:val="20"/>
                <w:szCs w:val="20"/>
              </w:rPr>
              <w:t>Erasmus</w:t>
            </w:r>
            <w:proofErr w:type="spellEnd"/>
            <w:r w:rsidRPr="00786981">
              <w:rPr>
                <w:sz w:val="20"/>
                <w:szCs w:val="20"/>
              </w:rPr>
              <w:t>+ augstākās izglītības mobilitātes projekta īstenošanai (</w:t>
            </w:r>
            <w:proofErr w:type="spellStart"/>
            <w:r w:rsidRPr="00786981">
              <w:rPr>
                <w:sz w:val="20"/>
                <w:szCs w:val="20"/>
              </w:rPr>
              <w:t>transferts</w:t>
            </w:r>
            <w:proofErr w:type="spellEnd"/>
            <w:r w:rsidRPr="00786981">
              <w:rPr>
                <w:sz w:val="20"/>
                <w:szCs w:val="20"/>
              </w:rPr>
              <w:t xml:space="preserve"> no Izglītības un zinātnes ministrijas budžeta apakšprogrammas 70.15.00 “Eiropas Savienības programmas </w:t>
            </w:r>
            <w:proofErr w:type="spellStart"/>
            <w:r w:rsidRPr="00786981">
              <w:rPr>
                <w:sz w:val="20"/>
                <w:szCs w:val="20"/>
              </w:rPr>
              <w:t>Erasmus</w:t>
            </w:r>
            <w:proofErr w:type="spellEnd"/>
            <w:r w:rsidRPr="00786981">
              <w:rPr>
                <w:sz w:val="20"/>
                <w:szCs w:val="20"/>
              </w:rPr>
              <w:t>+ projektu īstenošanas nodrošināšana”).</w:t>
            </w:r>
          </w:p>
        </w:tc>
      </w:tr>
      <w:tr w:rsidR="00FC5D56" w:rsidRPr="000D3656" w14:paraId="548DC714"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8EE215C" w14:textId="77777777" w:rsidR="00FC5D56" w:rsidRPr="000D3656" w:rsidRDefault="00FC5D56"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32828750" w14:textId="14B79B05" w:rsidR="00FC5D56" w:rsidRPr="002372DF" w:rsidRDefault="00FC5D56" w:rsidP="001F01F2">
            <w:pPr>
              <w:jc w:val="both"/>
              <w:rPr>
                <w:sz w:val="27"/>
                <w:szCs w:val="27"/>
              </w:rPr>
            </w:pPr>
            <w:r>
              <w:rPr>
                <w:sz w:val="20"/>
                <w:szCs w:val="20"/>
              </w:rPr>
              <w:t>65 697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w:t>
            </w:r>
            <w:r w:rsidRPr="00FC5D56">
              <w:rPr>
                <w:sz w:val="20"/>
                <w:szCs w:val="20"/>
              </w:rPr>
              <w:t xml:space="preserve">lai nodrošinātu finansējumu Latvijas Nacionālās aizsardzības akadēmijai programmas </w:t>
            </w:r>
            <w:proofErr w:type="spellStart"/>
            <w:r w:rsidRPr="00FC5D56">
              <w:rPr>
                <w:sz w:val="20"/>
                <w:szCs w:val="20"/>
              </w:rPr>
              <w:t>Erasmus</w:t>
            </w:r>
            <w:proofErr w:type="spellEnd"/>
            <w:r w:rsidRPr="00FC5D56">
              <w:rPr>
                <w:sz w:val="20"/>
                <w:szCs w:val="20"/>
              </w:rPr>
              <w:t>+ augstākās izglītības mobilitātes projekta īstenošanai (</w:t>
            </w:r>
            <w:proofErr w:type="spellStart"/>
            <w:r w:rsidRPr="00FC5D56">
              <w:rPr>
                <w:sz w:val="20"/>
                <w:szCs w:val="20"/>
              </w:rPr>
              <w:t>transferts</w:t>
            </w:r>
            <w:proofErr w:type="spellEnd"/>
            <w:r w:rsidRPr="00FC5D56">
              <w:rPr>
                <w:sz w:val="20"/>
                <w:szCs w:val="20"/>
              </w:rPr>
              <w:t xml:space="preserve"> no </w:t>
            </w:r>
            <w:proofErr w:type="spellStart"/>
            <w:r w:rsidRPr="00FC5D56">
              <w:rPr>
                <w:sz w:val="20"/>
                <w:szCs w:val="20"/>
              </w:rPr>
              <w:t>no</w:t>
            </w:r>
            <w:proofErr w:type="spellEnd"/>
            <w:r w:rsidRPr="00FC5D56">
              <w:rPr>
                <w:sz w:val="20"/>
                <w:szCs w:val="20"/>
              </w:rPr>
              <w:t xml:space="preserve"> Izglītības un zinātnes ministrijas budžeta apakšprogrammas 70.15.00 “Eiropas Savienības programmas </w:t>
            </w:r>
            <w:proofErr w:type="spellStart"/>
            <w:r w:rsidRPr="00FC5D56">
              <w:rPr>
                <w:sz w:val="20"/>
                <w:szCs w:val="20"/>
              </w:rPr>
              <w:t>Erasmus</w:t>
            </w:r>
            <w:proofErr w:type="spellEnd"/>
            <w:r w:rsidRPr="00FC5D56">
              <w:rPr>
                <w:sz w:val="20"/>
                <w:szCs w:val="20"/>
              </w:rPr>
              <w:t>+ projektu īstenošanas nodrošināšana”).</w:t>
            </w:r>
          </w:p>
        </w:tc>
      </w:tr>
    </w:tbl>
    <w:p w14:paraId="57889052" w14:textId="77777777" w:rsidR="00F132F9" w:rsidRPr="00F132F9" w:rsidRDefault="00F132F9" w:rsidP="00DC3B4B">
      <w:pPr>
        <w:jc w:val="both"/>
        <w:rPr>
          <w:sz w:val="20"/>
          <w:szCs w:val="20"/>
        </w:rPr>
      </w:pPr>
    </w:p>
    <w:tbl>
      <w:tblPr>
        <w:tblStyle w:val="TableGrid"/>
        <w:tblW w:w="0" w:type="auto"/>
        <w:tblInd w:w="-10" w:type="dxa"/>
        <w:tblLook w:val="04A0" w:firstRow="1" w:lastRow="0" w:firstColumn="1" w:lastColumn="0" w:noHBand="0" w:noVBand="1"/>
      </w:tblPr>
      <w:tblGrid>
        <w:gridCol w:w="1560"/>
        <w:gridCol w:w="3827"/>
        <w:gridCol w:w="1276"/>
        <w:gridCol w:w="1275"/>
        <w:gridCol w:w="1411"/>
      </w:tblGrid>
      <w:tr w:rsidR="00B93476" w14:paraId="3E93307F" w14:textId="77777777" w:rsidTr="008D4752">
        <w:tc>
          <w:tcPr>
            <w:tcW w:w="1560" w:type="dxa"/>
            <w:shd w:val="clear" w:color="auto" w:fill="C5E0B3" w:themeFill="accent6" w:themeFillTint="66"/>
          </w:tcPr>
          <w:p w14:paraId="2D158DB4" w14:textId="77777777" w:rsidR="00B93476" w:rsidRDefault="00B93476" w:rsidP="00B93476">
            <w:pPr>
              <w:jc w:val="both"/>
              <w:rPr>
                <w:sz w:val="20"/>
                <w:szCs w:val="20"/>
              </w:rPr>
            </w:pPr>
            <w:r>
              <w:rPr>
                <w:sz w:val="20"/>
                <w:szCs w:val="20"/>
              </w:rPr>
              <w:t>73.07.00</w:t>
            </w:r>
          </w:p>
        </w:tc>
        <w:tc>
          <w:tcPr>
            <w:tcW w:w="3827" w:type="dxa"/>
            <w:shd w:val="clear" w:color="auto" w:fill="C5E0B3" w:themeFill="accent6" w:themeFillTint="66"/>
          </w:tcPr>
          <w:p w14:paraId="2EEA0C28" w14:textId="77777777" w:rsidR="00B93476" w:rsidRDefault="00B93476" w:rsidP="00B93476">
            <w:pPr>
              <w:jc w:val="both"/>
              <w:rPr>
                <w:sz w:val="20"/>
                <w:szCs w:val="20"/>
              </w:rPr>
            </w:pPr>
            <w:r w:rsidRPr="0062094C">
              <w:rPr>
                <w:sz w:val="20"/>
                <w:szCs w:val="20"/>
              </w:rPr>
              <w:t>NATO investīciju projekti</w:t>
            </w:r>
          </w:p>
        </w:tc>
        <w:tc>
          <w:tcPr>
            <w:tcW w:w="1276" w:type="dxa"/>
            <w:shd w:val="clear" w:color="auto" w:fill="C5E0B3" w:themeFill="accent6" w:themeFillTint="66"/>
          </w:tcPr>
          <w:p w14:paraId="63E1253C" w14:textId="558BC0AF" w:rsidR="00B93476" w:rsidRPr="007E1222" w:rsidRDefault="00B93476" w:rsidP="00B93476">
            <w:pPr>
              <w:jc w:val="both"/>
              <w:rPr>
                <w:rFonts w:ascii="TimesNewRoman" w:hAnsi="TimesNewRoman" w:cs="Arial"/>
                <w:sz w:val="20"/>
                <w:szCs w:val="20"/>
              </w:rPr>
            </w:pPr>
            <w:r>
              <w:rPr>
                <w:rFonts w:ascii="TimesNewRoman" w:hAnsi="TimesNewRoman" w:cs="Arial"/>
                <w:sz w:val="20"/>
                <w:szCs w:val="20"/>
              </w:rPr>
              <w:t>596 853</w:t>
            </w:r>
          </w:p>
        </w:tc>
        <w:tc>
          <w:tcPr>
            <w:tcW w:w="1275" w:type="dxa"/>
            <w:shd w:val="clear" w:color="auto" w:fill="C5E0B3" w:themeFill="accent6" w:themeFillTint="66"/>
            <w:vAlign w:val="bottom"/>
          </w:tcPr>
          <w:p w14:paraId="4F5E4C4F" w14:textId="6845CC00" w:rsidR="00B93476" w:rsidRPr="007E1222" w:rsidRDefault="00B93476" w:rsidP="00B93476">
            <w:pPr>
              <w:jc w:val="both"/>
              <w:rPr>
                <w:rFonts w:ascii="TimesNewRoman" w:hAnsi="TimesNewRoman" w:cs="Arial"/>
                <w:sz w:val="20"/>
                <w:szCs w:val="20"/>
              </w:rPr>
            </w:pPr>
            <w:r>
              <w:rPr>
                <w:rFonts w:ascii="TimesNewRoman" w:hAnsi="TimesNewRoman" w:cs="Arial"/>
                <w:sz w:val="20"/>
                <w:szCs w:val="20"/>
              </w:rPr>
              <w:t>1 296 525</w:t>
            </w:r>
          </w:p>
        </w:tc>
        <w:tc>
          <w:tcPr>
            <w:tcW w:w="1411" w:type="dxa"/>
            <w:shd w:val="clear" w:color="auto" w:fill="C5E0B3" w:themeFill="accent6" w:themeFillTint="66"/>
            <w:vAlign w:val="bottom"/>
          </w:tcPr>
          <w:p w14:paraId="6FA2408C" w14:textId="7263EF56" w:rsidR="00B93476" w:rsidRPr="006F4230" w:rsidRDefault="00B93476" w:rsidP="00B93476">
            <w:pPr>
              <w:jc w:val="both"/>
              <w:rPr>
                <w:rFonts w:ascii="TimesNewRoman" w:hAnsi="TimesNewRoman" w:cs="Arial"/>
                <w:sz w:val="20"/>
                <w:szCs w:val="20"/>
              </w:rPr>
            </w:pPr>
            <w:r>
              <w:rPr>
                <w:rFonts w:ascii="TimesNewRoman" w:hAnsi="TimesNewRoman" w:cs="Arial"/>
                <w:sz w:val="20"/>
                <w:szCs w:val="20"/>
              </w:rPr>
              <w:t>1 893 378</w:t>
            </w:r>
          </w:p>
        </w:tc>
      </w:tr>
    </w:tbl>
    <w:p w14:paraId="2FB858DF" w14:textId="3AD253D1" w:rsidR="000770AF" w:rsidRDefault="00B93476" w:rsidP="00DC3B4B">
      <w:pPr>
        <w:jc w:val="both"/>
        <w:rPr>
          <w:i/>
          <w:sz w:val="20"/>
          <w:szCs w:val="20"/>
        </w:rPr>
      </w:pPr>
      <w:r>
        <w:rPr>
          <w:noProof/>
        </w:rPr>
        <w:lastRenderedPageBreak/>
        <w:drawing>
          <wp:inline distT="0" distB="0" distL="0" distR="0" wp14:anchorId="31E641AF" wp14:editId="551D31DF">
            <wp:extent cx="5939790" cy="1908175"/>
            <wp:effectExtent l="0" t="0" r="3810" b="15875"/>
            <wp:docPr id="359" name="Chart 359">
              <a:extLst xmlns:a="http://schemas.openxmlformats.org/drawingml/2006/main">
                <a:ext uri="{FF2B5EF4-FFF2-40B4-BE49-F238E27FC236}">
                  <a16:creationId xmlns:a16="http://schemas.microsoft.com/office/drawing/2014/main"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E03C1" w:rsidRPr="000D3656" w14:paraId="7E547A1A" w14:textId="77777777" w:rsidTr="00EA4C17">
        <w:tc>
          <w:tcPr>
            <w:tcW w:w="1570" w:type="dxa"/>
          </w:tcPr>
          <w:p w14:paraId="16C30EC2" w14:textId="77777777" w:rsidR="00BE03C1" w:rsidRPr="000D3656" w:rsidRDefault="00BE03C1" w:rsidP="00BE03C1">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5419D6DB" w14:textId="5D48DEB7" w:rsidR="00BE03C1" w:rsidRPr="00A51878" w:rsidRDefault="00BE03C1" w:rsidP="003D4143">
            <w:pPr>
              <w:jc w:val="both"/>
              <w:rPr>
                <w:sz w:val="28"/>
                <w:szCs w:val="28"/>
                <w:lang w:eastAsia="lv-LV"/>
              </w:rPr>
            </w:pPr>
            <w:r>
              <w:rPr>
                <w:sz w:val="20"/>
                <w:szCs w:val="20"/>
              </w:rPr>
              <w:t>1 238 907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3D4143">
              <w:rPr>
                <w:sz w:val="20"/>
                <w:szCs w:val="20"/>
              </w:rPr>
              <w:t xml:space="preserve">tai skaitā, </w:t>
            </w:r>
            <w:r w:rsidR="003D4143" w:rsidRPr="003D4143">
              <w:rPr>
                <w:sz w:val="20"/>
                <w:szCs w:val="20"/>
              </w:rPr>
              <w:t>702 711 </w:t>
            </w:r>
            <w:proofErr w:type="spellStart"/>
            <w:r w:rsidR="003D4143" w:rsidRPr="003D4143">
              <w:rPr>
                <w:i/>
                <w:sz w:val="20"/>
                <w:szCs w:val="20"/>
              </w:rPr>
              <w:t>euro</w:t>
            </w:r>
            <w:proofErr w:type="spellEnd"/>
            <w:r w:rsidR="003D4143" w:rsidRPr="003D4143">
              <w:rPr>
                <w:sz w:val="20"/>
                <w:szCs w:val="20"/>
              </w:rPr>
              <w:t xml:space="preserve"> apmērā, lai nodrošinātu projekta “Infrastruktūras nodrošināšana sabiedroto uzņemšanai” īstenošanu atbilstoši precizētajai projekta gaitai un maksājumu plūsmas grafikam (ĀFP), un 536 196 </w:t>
            </w:r>
            <w:proofErr w:type="spellStart"/>
            <w:r w:rsidR="003D4143" w:rsidRPr="003D4143">
              <w:rPr>
                <w:i/>
                <w:sz w:val="20"/>
                <w:szCs w:val="20"/>
              </w:rPr>
              <w:t>euro</w:t>
            </w:r>
            <w:proofErr w:type="spellEnd"/>
            <w:r w:rsidR="003D4143" w:rsidRPr="003D4143">
              <w:rPr>
                <w:sz w:val="20"/>
                <w:szCs w:val="20"/>
              </w:rPr>
              <w:t xml:space="preserve"> apmērā, lai nodrošinātu projekta “Infrastruktūras nodrošināšana sabiedroto uzņemšanai” īstenošanu atbilstoši precizētajai projekta gaitai un maksājumu plūsmas grafikam (saskaņā ar Ministru kabineta 2017.gada 27.februāra rīkojumu Nr.95) (ĀFP atlikumi).</w:t>
            </w:r>
          </w:p>
        </w:tc>
      </w:tr>
      <w:tr w:rsidR="007C4440" w:rsidRPr="000D3656" w14:paraId="0805007D" w14:textId="77777777" w:rsidTr="00EA4C17">
        <w:tc>
          <w:tcPr>
            <w:tcW w:w="1570" w:type="dxa"/>
          </w:tcPr>
          <w:p w14:paraId="4227437C" w14:textId="77777777" w:rsidR="007C4440" w:rsidRPr="000D3656" w:rsidRDefault="007C4440" w:rsidP="007C444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7754B732" w14:textId="0F81D967" w:rsidR="007C4440" w:rsidRPr="00F6194B" w:rsidRDefault="007C4440" w:rsidP="007C4440">
            <w:pPr>
              <w:jc w:val="both"/>
              <w:rPr>
                <w:sz w:val="27"/>
                <w:szCs w:val="27"/>
              </w:rPr>
            </w:pPr>
            <w:r>
              <w:rPr>
                <w:sz w:val="20"/>
                <w:szCs w:val="20"/>
              </w:rPr>
              <w:t>135 305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D22D5">
              <w:rPr>
                <w:sz w:val="20"/>
                <w:szCs w:val="20"/>
              </w:rPr>
              <w:t>citas ārvalstu finanšu palīdzības līdzfinansētā projektam “Infrastruktūras nodrošināšana</w:t>
            </w:r>
            <w:r>
              <w:rPr>
                <w:sz w:val="20"/>
                <w:szCs w:val="20"/>
              </w:rPr>
              <w:t xml:space="preserve"> sabiedroto uzņemšanai”</w:t>
            </w:r>
            <w:r w:rsidRPr="007D22D5">
              <w:rPr>
                <w:sz w:val="20"/>
                <w:szCs w:val="20"/>
              </w:rPr>
              <w:t xml:space="preserve"> pievienotās vērtības nodokļa segšanai par būvdarbu izpildi saskaņā ar Ministru kabineta 2017.gada 27.februāra rīkojumu Nr.95 (80.00.00 programma).</w:t>
            </w:r>
          </w:p>
        </w:tc>
      </w:tr>
      <w:tr w:rsidR="00B378DB" w:rsidRPr="000D3656" w14:paraId="0FABA9F6"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8D58E78" w14:textId="32E534E2" w:rsidR="00B378DB" w:rsidRPr="000D3656" w:rsidRDefault="00B378DB" w:rsidP="00B378DB">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03C74B98" w14:textId="53DEB747" w:rsidR="00B378DB" w:rsidRPr="00F6194B" w:rsidRDefault="00B378DB" w:rsidP="00B378DB">
            <w:pPr>
              <w:jc w:val="both"/>
              <w:rPr>
                <w:sz w:val="27"/>
                <w:szCs w:val="27"/>
              </w:rPr>
            </w:pPr>
            <w:r>
              <w:rPr>
                <w:sz w:val="20"/>
                <w:szCs w:val="20"/>
              </w:rPr>
              <w:t>18 703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378DB">
              <w:rPr>
                <w:sz w:val="20"/>
                <w:szCs w:val="20"/>
              </w:rPr>
              <w:t xml:space="preserve">lai nodrošinātu projekta “Gaisa </w:t>
            </w:r>
            <w:proofErr w:type="spellStart"/>
            <w:r w:rsidRPr="00B378DB">
              <w:rPr>
                <w:sz w:val="20"/>
                <w:szCs w:val="20"/>
              </w:rPr>
              <w:t>komandvadības</w:t>
            </w:r>
            <w:proofErr w:type="spellEnd"/>
            <w:r w:rsidRPr="00B378DB">
              <w:rPr>
                <w:sz w:val="20"/>
                <w:szCs w:val="20"/>
              </w:rPr>
              <w:t xml:space="preserve"> un kontroles sistēmas programmnodrošinājuma elementa ieviešana (ASBE)” īstenošanu (ĀFP).</w:t>
            </w:r>
          </w:p>
        </w:tc>
      </w:tr>
      <w:tr w:rsidR="00EA4C17" w:rsidRPr="000D3656" w14:paraId="0F1CA1FA"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81BF908" w14:textId="77777777" w:rsidR="00EA4C17" w:rsidRPr="000D3656" w:rsidRDefault="00EA4C17"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742D7634" w14:textId="3F190397" w:rsidR="00EA4C17" w:rsidRPr="00A51878" w:rsidRDefault="00EA4C17" w:rsidP="007853F8">
            <w:pPr>
              <w:jc w:val="both"/>
              <w:rPr>
                <w:sz w:val="28"/>
                <w:szCs w:val="28"/>
              </w:rPr>
            </w:pPr>
            <w:r>
              <w:rPr>
                <w:sz w:val="20"/>
                <w:szCs w:val="20"/>
              </w:rPr>
              <w:t>96 390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bl>
    <w:p w14:paraId="1199F883" w14:textId="77777777" w:rsidR="00BE03C1" w:rsidRDefault="00BE03C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93476" w14:paraId="5CA57CA9" w14:textId="77777777" w:rsidTr="00A109DE">
        <w:tc>
          <w:tcPr>
            <w:tcW w:w="1555" w:type="dxa"/>
            <w:shd w:val="clear" w:color="auto" w:fill="C5E0B3" w:themeFill="accent6" w:themeFillTint="66"/>
          </w:tcPr>
          <w:p w14:paraId="03407F1B" w14:textId="77777777" w:rsidR="00B93476" w:rsidRDefault="00B93476" w:rsidP="00B93476">
            <w:pPr>
              <w:jc w:val="both"/>
              <w:rPr>
                <w:sz w:val="20"/>
                <w:szCs w:val="20"/>
              </w:rPr>
            </w:pPr>
            <w:r>
              <w:rPr>
                <w:sz w:val="20"/>
                <w:szCs w:val="20"/>
              </w:rPr>
              <w:t>97.00.00</w:t>
            </w:r>
          </w:p>
        </w:tc>
        <w:tc>
          <w:tcPr>
            <w:tcW w:w="3827" w:type="dxa"/>
            <w:shd w:val="clear" w:color="auto" w:fill="C5E0B3" w:themeFill="accent6" w:themeFillTint="66"/>
          </w:tcPr>
          <w:p w14:paraId="5C58EE0C" w14:textId="77777777" w:rsidR="00B93476" w:rsidRDefault="00B93476" w:rsidP="00B93476">
            <w:pPr>
              <w:jc w:val="both"/>
              <w:rPr>
                <w:sz w:val="20"/>
                <w:szCs w:val="20"/>
              </w:rPr>
            </w:pPr>
            <w:r w:rsidRPr="00903381">
              <w:rPr>
                <w:sz w:val="20"/>
                <w:szCs w:val="20"/>
              </w:rPr>
              <w:t>Nozaru vadība un politikas plānošana</w:t>
            </w:r>
          </w:p>
        </w:tc>
        <w:tc>
          <w:tcPr>
            <w:tcW w:w="1276" w:type="dxa"/>
            <w:shd w:val="clear" w:color="auto" w:fill="C5E0B3" w:themeFill="accent6" w:themeFillTint="66"/>
          </w:tcPr>
          <w:p w14:paraId="5AB127E3" w14:textId="083B89F9" w:rsidR="00B93476" w:rsidRPr="007E1222" w:rsidRDefault="00B93476" w:rsidP="00B93476">
            <w:pPr>
              <w:jc w:val="both"/>
              <w:rPr>
                <w:rFonts w:ascii="TimesNewRoman" w:hAnsi="TimesNewRoman" w:cs="Arial"/>
                <w:sz w:val="20"/>
                <w:szCs w:val="20"/>
              </w:rPr>
            </w:pPr>
            <w:r>
              <w:rPr>
                <w:rFonts w:ascii="TimesNewRoman" w:hAnsi="TimesNewRoman" w:cs="Arial"/>
                <w:sz w:val="20"/>
                <w:szCs w:val="20"/>
              </w:rPr>
              <w:t>4 977 954</w:t>
            </w:r>
          </w:p>
        </w:tc>
        <w:tc>
          <w:tcPr>
            <w:tcW w:w="1275" w:type="dxa"/>
            <w:shd w:val="clear" w:color="auto" w:fill="C5E0B3" w:themeFill="accent6" w:themeFillTint="66"/>
            <w:vAlign w:val="bottom"/>
          </w:tcPr>
          <w:p w14:paraId="59542507" w14:textId="1F02B14E" w:rsidR="00B93476" w:rsidRDefault="00B93476" w:rsidP="00B93476">
            <w:pPr>
              <w:jc w:val="both"/>
              <w:rPr>
                <w:sz w:val="20"/>
                <w:szCs w:val="20"/>
              </w:rPr>
            </w:pPr>
            <w:r>
              <w:rPr>
                <w:rFonts w:ascii="TimesNewRoman" w:hAnsi="TimesNewRoman" w:cs="Arial"/>
                <w:sz w:val="20"/>
                <w:szCs w:val="20"/>
              </w:rPr>
              <w:t>-225 012</w:t>
            </w:r>
          </w:p>
        </w:tc>
        <w:tc>
          <w:tcPr>
            <w:tcW w:w="1411" w:type="dxa"/>
            <w:shd w:val="clear" w:color="auto" w:fill="C5E0B3" w:themeFill="accent6" w:themeFillTint="66"/>
            <w:vAlign w:val="bottom"/>
          </w:tcPr>
          <w:p w14:paraId="0C1D5729" w14:textId="6B64CAF0" w:rsidR="00B93476" w:rsidRDefault="00B93476" w:rsidP="00B93476">
            <w:pPr>
              <w:jc w:val="both"/>
              <w:rPr>
                <w:sz w:val="20"/>
                <w:szCs w:val="20"/>
              </w:rPr>
            </w:pPr>
            <w:r>
              <w:rPr>
                <w:rFonts w:ascii="TimesNewRoman" w:hAnsi="TimesNewRoman" w:cs="Arial"/>
                <w:sz w:val="20"/>
                <w:szCs w:val="20"/>
              </w:rPr>
              <w:t>4 752 942</w:t>
            </w:r>
          </w:p>
        </w:tc>
      </w:tr>
    </w:tbl>
    <w:p w14:paraId="18EFF649" w14:textId="2CF6A35D" w:rsidR="007E1222" w:rsidRDefault="00B93476" w:rsidP="007E1222">
      <w:pPr>
        <w:jc w:val="both"/>
        <w:rPr>
          <w:i/>
          <w:sz w:val="20"/>
          <w:szCs w:val="20"/>
        </w:rPr>
      </w:pPr>
      <w:r>
        <w:rPr>
          <w:noProof/>
        </w:rPr>
        <w:drawing>
          <wp:inline distT="0" distB="0" distL="0" distR="0" wp14:anchorId="0CE5FDC8" wp14:editId="4FF7163E">
            <wp:extent cx="5939790" cy="1908175"/>
            <wp:effectExtent l="0" t="0" r="3810" b="15875"/>
            <wp:docPr id="360" name="Chart 360">
              <a:extLst xmlns:a="http://schemas.openxmlformats.org/drawingml/2006/main">
                <a:ext uri="{FF2B5EF4-FFF2-40B4-BE49-F238E27FC236}">
                  <a16:creationId xmlns:a16="http://schemas.microsoft.com/office/drawing/2014/main" id="{E75C326A-2EEC-4EDF-9E46-A27F3E7AF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91A8A" w:rsidRPr="000D3656" w14:paraId="6A334948" w14:textId="77777777" w:rsidTr="00B93476">
        <w:trPr>
          <w:trHeight w:val="148"/>
        </w:trPr>
        <w:tc>
          <w:tcPr>
            <w:tcW w:w="1570" w:type="dxa"/>
          </w:tcPr>
          <w:p w14:paraId="484D4F50"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58E87DE9" w14:textId="0930437F" w:rsidR="00091A8A" w:rsidRPr="0024696F" w:rsidRDefault="00091A8A" w:rsidP="00E07E97">
            <w:pPr>
              <w:pStyle w:val="CommentText"/>
              <w:rPr>
                <w:sz w:val="28"/>
                <w:szCs w:val="28"/>
              </w:rPr>
            </w:pPr>
            <w:r>
              <w:t>7 482</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r w:rsidR="003F42A5" w:rsidRPr="000D3656" w14:paraId="3A535C10" w14:textId="77777777" w:rsidTr="00B93476">
        <w:tc>
          <w:tcPr>
            <w:tcW w:w="1570" w:type="dxa"/>
          </w:tcPr>
          <w:p w14:paraId="235E6389" w14:textId="77777777" w:rsidR="003F42A5" w:rsidRPr="000D3656" w:rsidRDefault="003F42A5" w:rsidP="00C0017A">
            <w:pPr>
              <w:tabs>
                <w:tab w:val="left" w:pos="0"/>
              </w:tabs>
              <w:jc w:val="both"/>
              <w:rPr>
                <w:sz w:val="20"/>
                <w:szCs w:val="20"/>
              </w:rPr>
            </w:pPr>
            <w:r w:rsidRPr="000D3656">
              <w:rPr>
                <w:sz w:val="20"/>
                <w:szCs w:val="20"/>
              </w:rPr>
              <w:t xml:space="preserve">FM </w:t>
            </w:r>
            <w:r>
              <w:rPr>
                <w:sz w:val="20"/>
                <w:szCs w:val="20"/>
              </w:rPr>
              <w:t>23.12.2021 rīk.Nr.906</w:t>
            </w:r>
          </w:p>
        </w:tc>
        <w:tc>
          <w:tcPr>
            <w:tcW w:w="7796" w:type="dxa"/>
          </w:tcPr>
          <w:p w14:paraId="771D4E57" w14:textId="4E38FC20" w:rsidR="003F42A5" w:rsidRPr="00A51878" w:rsidRDefault="003F42A5" w:rsidP="00C0017A">
            <w:pPr>
              <w:jc w:val="both"/>
              <w:rPr>
                <w:sz w:val="28"/>
                <w:szCs w:val="28"/>
                <w:lang w:eastAsia="lv-LV"/>
              </w:rPr>
            </w:pPr>
            <w:r>
              <w:rPr>
                <w:sz w:val="20"/>
                <w:szCs w:val="20"/>
              </w:rPr>
              <w:t>217 530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3F42A5">
              <w:rPr>
                <w:sz w:val="20"/>
                <w:szCs w:val="20"/>
              </w:rPr>
              <w:t xml:space="preserve">pārdalot no Aizsardzības ministrijas budžeta </w:t>
            </w:r>
            <w:r>
              <w:rPr>
                <w:sz w:val="20"/>
                <w:szCs w:val="20"/>
              </w:rPr>
              <w:t>apakš</w:t>
            </w:r>
            <w:r w:rsidRPr="003F42A5">
              <w:rPr>
                <w:sz w:val="20"/>
                <w:szCs w:val="20"/>
              </w:rPr>
              <w:t>programma</w:t>
            </w:r>
            <w:r>
              <w:rPr>
                <w:sz w:val="20"/>
                <w:szCs w:val="20"/>
              </w:rPr>
              <w:t xml:space="preserve">i </w:t>
            </w:r>
            <w:r w:rsidRPr="003F42A5">
              <w:rPr>
                <w:sz w:val="20"/>
                <w:szCs w:val="20"/>
              </w:rPr>
              <w:t>22.10.00 “Starptautisko operāciju un Nacionālo bruņoto spēku personālsastāva centralizētais atalgojums”.</w:t>
            </w:r>
          </w:p>
        </w:tc>
      </w:tr>
    </w:tbl>
    <w:p w14:paraId="6D17E230" w14:textId="77777777" w:rsidR="00091A8A" w:rsidRDefault="00091A8A" w:rsidP="007E122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0E0" w14:paraId="611F006C" w14:textId="77777777" w:rsidTr="001A552B">
        <w:tc>
          <w:tcPr>
            <w:tcW w:w="1555" w:type="dxa"/>
            <w:shd w:val="clear" w:color="auto" w:fill="C5E0B3" w:themeFill="accent6" w:themeFillTint="66"/>
          </w:tcPr>
          <w:p w14:paraId="68208FAC" w14:textId="77777777" w:rsidR="00F930E0" w:rsidRDefault="00F930E0" w:rsidP="00F930E0">
            <w:pPr>
              <w:jc w:val="both"/>
              <w:rPr>
                <w:sz w:val="20"/>
                <w:szCs w:val="20"/>
              </w:rPr>
            </w:pPr>
            <w:r>
              <w:rPr>
                <w:sz w:val="20"/>
                <w:szCs w:val="20"/>
              </w:rPr>
              <w:t>99.00.00</w:t>
            </w:r>
          </w:p>
        </w:tc>
        <w:tc>
          <w:tcPr>
            <w:tcW w:w="3827" w:type="dxa"/>
            <w:shd w:val="clear" w:color="auto" w:fill="C5E0B3" w:themeFill="accent6" w:themeFillTint="66"/>
          </w:tcPr>
          <w:p w14:paraId="4434B7AA" w14:textId="6A718727" w:rsidR="00F930E0" w:rsidRDefault="00F930E0" w:rsidP="001A552B">
            <w:pPr>
              <w:jc w:val="both"/>
              <w:rPr>
                <w:sz w:val="20"/>
                <w:szCs w:val="20"/>
              </w:rPr>
            </w:pPr>
            <w:r w:rsidRPr="00F930E0">
              <w:rPr>
                <w:sz w:val="20"/>
                <w:szCs w:val="20"/>
              </w:rPr>
              <w:t>Līdzekļu neparedzētiem gadījumiem izlietojums</w:t>
            </w:r>
            <w:r w:rsidR="00223B2E">
              <w:rPr>
                <w:sz w:val="20"/>
                <w:szCs w:val="20"/>
              </w:rPr>
              <w:t>*</w:t>
            </w:r>
          </w:p>
        </w:tc>
        <w:tc>
          <w:tcPr>
            <w:tcW w:w="1276" w:type="dxa"/>
            <w:shd w:val="clear" w:color="auto" w:fill="C5E0B3" w:themeFill="accent6" w:themeFillTint="66"/>
          </w:tcPr>
          <w:p w14:paraId="3576CA1A" w14:textId="2FD7C652" w:rsidR="00F930E0" w:rsidRPr="002333D1" w:rsidRDefault="002939B4" w:rsidP="001A552B">
            <w:pPr>
              <w:jc w:val="both"/>
              <w:rPr>
                <w:sz w:val="20"/>
                <w:szCs w:val="20"/>
              </w:rPr>
            </w:pPr>
            <w:r>
              <w:rPr>
                <w:sz w:val="20"/>
                <w:szCs w:val="20"/>
              </w:rPr>
              <w:t>0</w:t>
            </w:r>
          </w:p>
        </w:tc>
        <w:tc>
          <w:tcPr>
            <w:tcW w:w="1275" w:type="dxa"/>
            <w:shd w:val="clear" w:color="auto" w:fill="C5E0B3" w:themeFill="accent6" w:themeFillTint="66"/>
          </w:tcPr>
          <w:p w14:paraId="29341D04" w14:textId="5317C366" w:rsidR="00F930E0" w:rsidRPr="002939B4" w:rsidRDefault="00B93476" w:rsidP="001A552B">
            <w:pPr>
              <w:jc w:val="both"/>
              <w:rPr>
                <w:rFonts w:ascii="TimesNewRoman" w:hAnsi="TimesNewRoman" w:cs="Arial"/>
                <w:sz w:val="20"/>
                <w:szCs w:val="20"/>
              </w:rPr>
            </w:pPr>
            <w:r>
              <w:rPr>
                <w:rFonts w:ascii="TimesNewRoman" w:hAnsi="TimesNewRoman" w:cs="Arial"/>
                <w:sz w:val="20"/>
                <w:szCs w:val="20"/>
              </w:rPr>
              <w:t>14 725 604</w:t>
            </w:r>
          </w:p>
        </w:tc>
        <w:tc>
          <w:tcPr>
            <w:tcW w:w="1411" w:type="dxa"/>
            <w:shd w:val="clear" w:color="auto" w:fill="C5E0B3" w:themeFill="accent6" w:themeFillTint="66"/>
          </w:tcPr>
          <w:p w14:paraId="4F49E690" w14:textId="7AC4E677" w:rsidR="00F930E0" w:rsidRPr="00451346" w:rsidRDefault="00B93476" w:rsidP="001A552B">
            <w:pPr>
              <w:jc w:val="both"/>
              <w:rPr>
                <w:rFonts w:ascii="TimesNewRoman" w:hAnsi="TimesNewRoman" w:cs="Arial"/>
                <w:sz w:val="20"/>
                <w:szCs w:val="20"/>
              </w:rPr>
            </w:pPr>
            <w:r>
              <w:rPr>
                <w:rFonts w:ascii="TimesNewRoman" w:hAnsi="TimesNewRoman" w:cs="Arial"/>
                <w:sz w:val="20"/>
                <w:szCs w:val="20"/>
              </w:rPr>
              <w:t>14 725 604</w:t>
            </w:r>
          </w:p>
        </w:tc>
      </w:tr>
    </w:tbl>
    <w:p w14:paraId="5BD58B24" w14:textId="77777777" w:rsidR="00B93476" w:rsidRPr="00B93476" w:rsidRDefault="00B93476" w:rsidP="00B93476">
      <w:pPr>
        <w:jc w:val="both"/>
        <w:rPr>
          <w:rFonts w:eastAsia="Times New Roman" w:cs="Times New Roman"/>
          <w:i/>
          <w:iCs/>
          <w:sz w:val="20"/>
          <w:szCs w:val="20"/>
          <w:lang w:eastAsia="lv-LV"/>
        </w:rPr>
      </w:pPr>
      <w:r w:rsidRPr="00B93476">
        <w:rPr>
          <w:rFonts w:eastAsia="Times New Roman" w:cs="Times New Roman"/>
          <w:i/>
          <w:iCs/>
          <w:sz w:val="20"/>
          <w:szCs w:val="20"/>
          <w:lang w:eastAsia="lv-LV"/>
        </w:rPr>
        <w:t>* izdevumu izmaiņas grafikā attēlotas uz katra mēneša beigām</w:t>
      </w:r>
    </w:p>
    <w:p w14:paraId="64AAE94F" w14:textId="61F9A3EA" w:rsidR="00B93476" w:rsidRDefault="00B93476" w:rsidP="00DC3B4B">
      <w:pPr>
        <w:jc w:val="both"/>
        <w:rPr>
          <w:i/>
          <w:sz w:val="20"/>
          <w:szCs w:val="20"/>
        </w:rPr>
      </w:pPr>
      <w:r>
        <w:rPr>
          <w:noProof/>
        </w:rPr>
        <w:lastRenderedPageBreak/>
        <w:drawing>
          <wp:inline distT="0" distB="0" distL="0" distR="0" wp14:anchorId="411239D3" wp14:editId="20D6BE80">
            <wp:extent cx="5939790" cy="1912620"/>
            <wp:effectExtent l="0" t="0" r="3810" b="11430"/>
            <wp:docPr id="361" name="Chart 361">
              <a:extLst xmlns:a="http://schemas.openxmlformats.org/drawingml/2006/main">
                <a:ext uri="{FF2B5EF4-FFF2-40B4-BE49-F238E27FC236}">
                  <a16:creationId xmlns:a16="http://schemas.microsoft.com/office/drawing/2014/main" id="{00000000-0008-0000-0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51878" w:rsidRPr="000D3656" w14:paraId="5567530B" w14:textId="77777777" w:rsidTr="00AC31A9">
        <w:tc>
          <w:tcPr>
            <w:tcW w:w="1570" w:type="dxa"/>
          </w:tcPr>
          <w:p w14:paraId="375E0D97" w14:textId="77777777" w:rsidR="00A51878" w:rsidRPr="000D3656" w:rsidRDefault="00A51878" w:rsidP="00DC6600">
            <w:pPr>
              <w:tabs>
                <w:tab w:val="left" w:pos="0"/>
              </w:tabs>
              <w:jc w:val="both"/>
              <w:rPr>
                <w:sz w:val="20"/>
                <w:szCs w:val="20"/>
              </w:rPr>
            </w:pPr>
            <w:r w:rsidRPr="000D3656">
              <w:rPr>
                <w:sz w:val="20"/>
                <w:szCs w:val="20"/>
              </w:rPr>
              <w:t xml:space="preserve">FM </w:t>
            </w:r>
            <w:r>
              <w:rPr>
                <w:sz w:val="20"/>
                <w:szCs w:val="20"/>
              </w:rPr>
              <w:t>18.01.2021 rīk.Nr.25</w:t>
            </w:r>
          </w:p>
        </w:tc>
        <w:tc>
          <w:tcPr>
            <w:tcW w:w="7796" w:type="dxa"/>
          </w:tcPr>
          <w:p w14:paraId="2E3C2BC1" w14:textId="6547C2BD" w:rsidR="00A51878" w:rsidRPr="00A51878" w:rsidRDefault="00A51878" w:rsidP="00A51878">
            <w:pPr>
              <w:jc w:val="both"/>
              <w:rPr>
                <w:sz w:val="28"/>
                <w:szCs w:val="28"/>
                <w:lang w:eastAsia="lv-LV"/>
              </w:rPr>
            </w:pPr>
            <w:r>
              <w:rPr>
                <w:sz w:val="20"/>
                <w:szCs w:val="20"/>
              </w:rPr>
              <w:t>4 809 346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51878">
              <w:rPr>
                <w:sz w:val="20"/>
                <w:szCs w:val="20"/>
              </w:rPr>
              <w:t>lai nodrošinātu Ministru kabineta 2020. gada 9. jūnija noteikumos Nr.380 “Noteikumi par prioritāro institūciju un vajadzību sarakstā iekļautajām institūcijām nepieciešamajiem epidemioloģiskās drošības nodrošināšanas resursiem” minēto individuālo aizsarglīdzekļu iegādi.</w:t>
            </w:r>
          </w:p>
        </w:tc>
      </w:tr>
      <w:tr w:rsidR="00B26A89" w:rsidRPr="000D3656" w14:paraId="50C15B6D" w14:textId="77777777" w:rsidTr="00AC31A9">
        <w:tc>
          <w:tcPr>
            <w:tcW w:w="1570" w:type="dxa"/>
          </w:tcPr>
          <w:p w14:paraId="17B73519" w14:textId="77777777" w:rsidR="00B26A89" w:rsidRPr="000D3656" w:rsidRDefault="00B26A89" w:rsidP="007C4440">
            <w:pPr>
              <w:tabs>
                <w:tab w:val="left" w:pos="0"/>
              </w:tabs>
              <w:jc w:val="both"/>
              <w:rPr>
                <w:sz w:val="20"/>
                <w:szCs w:val="20"/>
              </w:rPr>
            </w:pPr>
            <w:r w:rsidRPr="000D3656">
              <w:rPr>
                <w:sz w:val="20"/>
                <w:szCs w:val="20"/>
              </w:rPr>
              <w:t xml:space="preserve">FM </w:t>
            </w:r>
            <w:r>
              <w:rPr>
                <w:sz w:val="20"/>
                <w:szCs w:val="20"/>
              </w:rPr>
              <w:t>15.02.2021 rīk.Nr.86</w:t>
            </w:r>
          </w:p>
        </w:tc>
        <w:tc>
          <w:tcPr>
            <w:tcW w:w="7796" w:type="dxa"/>
          </w:tcPr>
          <w:p w14:paraId="6A7CCC95" w14:textId="5E97EF3E" w:rsidR="00B26A89" w:rsidRPr="00E53B81" w:rsidRDefault="00B26A89" w:rsidP="00B26A89">
            <w:pPr>
              <w:autoSpaceDE w:val="0"/>
              <w:autoSpaceDN w:val="0"/>
              <w:jc w:val="both"/>
              <w:rPr>
                <w:sz w:val="26"/>
                <w:szCs w:val="26"/>
              </w:rPr>
            </w:pPr>
            <w:r>
              <w:rPr>
                <w:sz w:val="20"/>
                <w:szCs w:val="20"/>
              </w:rPr>
              <w:t>4 541 855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26A89">
              <w:rPr>
                <w:sz w:val="20"/>
                <w:szCs w:val="20"/>
              </w:rPr>
              <w:t>lai nodrošinātu Ministru kabineta 2020. gada 9. jūnija noteikumos Nr. 380 “Noteikumi par prioritāro institūciju un vajadzību sarakstā iekļautajām institūcijām nepieciešamajiem epidemioloģiskās drošības nodrošināšanas resursiem” minēto individuālo aizsarglīdzekļu iegādi.</w:t>
            </w:r>
          </w:p>
        </w:tc>
      </w:tr>
      <w:tr w:rsidR="003D2BF7" w:rsidRPr="000D3656" w14:paraId="771BEEE8" w14:textId="77777777" w:rsidTr="00AC31A9">
        <w:tc>
          <w:tcPr>
            <w:tcW w:w="1570" w:type="dxa"/>
          </w:tcPr>
          <w:p w14:paraId="7C08020E" w14:textId="77777777" w:rsidR="003D2BF7" w:rsidRPr="000D3656" w:rsidRDefault="003D2BF7" w:rsidP="004A33C2">
            <w:pPr>
              <w:tabs>
                <w:tab w:val="left" w:pos="0"/>
              </w:tabs>
              <w:jc w:val="both"/>
              <w:rPr>
                <w:sz w:val="20"/>
                <w:szCs w:val="20"/>
              </w:rPr>
            </w:pPr>
            <w:r w:rsidRPr="000D3656">
              <w:rPr>
                <w:sz w:val="20"/>
                <w:szCs w:val="20"/>
              </w:rPr>
              <w:t xml:space="preserve">FM </w:t>
            </w:r>
            <w:r>
              <w:rPr>
                <w:sz w:val="20"/>
                <w:szCs w:val="20"/>
              </w:rPr>
              <w:t>08.03.2021 rīk.Nr.136</w:t>
            </w:r>
          </w:p>
        </w:tc>
        <w:tc>
          <w:tcPr>
            <w:tcW w:w="7796" w:type="dxa"/>
          </w:tcPr>
          <w:p w14:paraId="5A43D3A9" w14:textId="651F52EC" w:rsidR="003D2BF7" w:rsidRPr="00E53B81" w:rsidRDefault="003D2BF7" w:rsidP="003D2BF7">
            <w:pPr>
              <w:autoSpaceDE w:val="0"/>
              <w:autoSpaceDN w:val="0"/>
              <w:jc w:val="both"/>
              <w:rPr>
                <w:sz w:val="26"/>
                <w:szCs w:val="26"/>
              </w:rPr>
            </w:pPr>
            <w:r>
              <w:rPr>
                <w:sz w:val="20"/>
                <w:szCs w:val="20"/>
              </w:rPr>
              <w:t>1 282 960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D2BF7">
              <w:rPr>
                <w:sz w:val="20"/>
                <w:szCs w:val="20"/>
              </w:rPr>
              <w:t xml:space="preserve">lai nodrošinātu Ministru kabineta 2020. gada 9. jūnija noteikumos Nr. 380 “Noteikumi par prioritāro institūciju un vajadzību sarakstā iekļautajām institūcijām nepieciešamajiem epidemioloģiskās drošības nodrošināšanas resursiem” minēto SARS-CoV-2 antigēna noteikšanas testu un pulsa </w:t>
            </w:r>
            <w:proofErr w:type="spellStart"/>
            <w:r w:rsidRPr="003D2BF7">
              <w:rPr>
                <w:sz w:val="20"/>
                <w:szCs w:val="20"/>
              </w:rPr>
              <w:t>oksimetru</w:t>
            </w:r>
            <w:proofErr w:type="spellEnd"/>
            <w:r w:rsidRPr="003D2BF7">
              <w:rPr>
                <w:sz w:val="20"/>
                <w:szCs w:val="20"/>
              </w:rPr>
              <w:t xml:space="preserve"> iegādi.</w:t>
            </w:r>
          </w:p>
        </w:tc>
      </w:tr>
      <w:tr w:rsidR="00D9763C" w:rsidRPr="000D3656" w14:paraId="0863F1FB" w14:textId="77777777" w:rsidTr="00AC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E9E2ABC" w14:textId="77777777" w:rsidR="00D9763C" w:rsidRPr="000D3656" w:rsidRDefault="00D9763C" w:rsidP="00922DFE">
            <w:pPr>
              <w:tabs>
                <w:tab w:val="left" w:pos="0"/>
              </w:tabs>
              <w:jc w:val="both"/>
              <w:rPr>
                <w:sz w:val="20"/>
                <w:szCs w:val="20"/>
              </w:rPr>
            </w:pPr>
            <w:r w:rsidRPr="000D3656">
              <w:rPr>
                <w:sz w:val="20"/>
                <w:szCs w:val="20"/>
              </w:rPr>
              <w:t xml:space="preserve">FM </w:t>
            </w:r>
            <w:r>
              <w:rPr>
                <w:sz w:val="20"/>
                <w:szCs w:val="20"/>
              </w:rPr>
              <w:t>11.06.2021 rīk.Nr.346</w:t>
            </w:r>
          </w:p>
        </w:tc>
        <w:tc>
          <w:tcPr>
            <w:tcW w:w="7796" w:type="dxa"/>
            <w:tcBorders>
              <w:top w:val="nil"/>
              <w:left w:val="nil"/>
              <w:bottom w:val="nil"/>
              <w:right w:val="nil"/>
            </w:tcBorders>
          </w:tcPr>
          <w:p w14:paraId="44DA5E64" w14:textId="61D0CC5A" w:rsidR="00D9763C" w:rsidRPr="00D61DEC" w:rsidRDefault="00D9763C" w:rsidP="00922DFE">
            <w:pPr>
              <w:pStyle w:val="tv213"/>
              <w:tabs>
                <w:tab w:val="left" w:pos="426"/>
              </w:tabs>
              <w:spacing w:before="0" w:beforeAutospacing="0" w:after="0" w:afterAutospacing="0"/>
              <w:jc w:val="both"/>
              <w:rPr>
                <w:sz w:val="20"/>
                <w:szCs w:val="20"/>
              </w:rPr>
            </w:pPr>
            <w:r>
              <w:rPr>
                <w:sz w:val="20"/>
                <w:szCs w:val="20"/>
              </w:rPr>
              <w:t>337 209</w:t>
            </w:r>
            <w:r w:rsidRPr="000D3656">
              <w:rPr>
                <w:sz w:val="20"/>
                <w:szCs w:val="20"/>
              </w:rPr>
              <w:t xml:space="preserve"> </w:t>
            </w:r>
            <w:proofErr w:type="spellStart"/>
            <w:r w:rsidRPr="00D9763C">
              <w:rPr>
                <w:i/>
                <w:sz w:val="20"/>
                <w:szCs w:val="20"/>
              </w:rPr>
              <w:t>euro</w:t>
            </w:r>
            <w:proofErr w:type="spellEnd"/>
            <w:r w:rsidRPr="000D3656">
              <w:rPr>
                <w:sz w:val="20"/>
                <w:szCs w:val="20"/>
              </w:rPr>
              <w:t xml:space="preserve"> apmēr</w:t>
            </w:r>
            <w:r>
              <w:rPr>
                <w:sz w:val="20"/>
                <w:szCs w:val="20"/>
              </w:rPr>
              <w:t xml:space="preserve">ā palielināti izdevumi, </w:t>
            </w:r>
            <w:r w:rsidRPr="00D9763C">
              <w:rPr>
                <w:sz w:val="20"/>
                <w:szCs w:val="20"/>
              </w:rPr>
              <w:t>lai nodrošinātu Ministru kabineta 2021.gada 13.maija noteikumos Nr.308 “Noteikumi par prioritāro institūciju un vajadzību sarakstā iekļautajām institūcijām nepieciešamajiem epidemioloģiskās drošības nodrošināšanas resursiem” minēto SARS-CoV-2 antigēna noteikšanas testu iegādi.</w:t>
            </w:r>
          </w:p>
        </w:tc>
      </w:tr>
      <w:tr w:rsidR="002113E8" w:rsidRPr="000D3656" w14:paraId="00BCD8BD" w14:textId="77777777" w:rsidTr="00AC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D926D65" w14:textId="77777777" w:rsidR="002113E8" w:rsidRPr="000D3656" w:rsidRDefault="002113E8" w:rsidP="00BB72FB">
            <w:pPr>
              <w:tabs>
                <w:tab w:val="left" w:pos="0"/>
              </w:tabs>
              <w:jc w:val="both"/>
              <w:rPr>
                <w:sz w:val="20"/>
                <w:szCs w:val="20"/>
              </w:rPr>
            </w:pPr>
            <w:r w:rsidRPr="000D3656">
              <w:rPr>
                <w:sz w:val="20"/>
                <w:szCs w:val="20"/>
              </w:rPr>
              <w:t xml:space="preserve">FM </w:t>
            </w:r>
            <w:r>
              <w:rPr>
                <w:sz w:val="20"/>
                <w:szCs w:val="20"/>
              </w:rPr>
              <w:t>23.07.2021 rīk.Nr.437</w:t>
            </w:r>
          </w:p>
        </w:tc>
        <w:tc>
          <w:tcPr>
            <w:tcW w:w="7796" w:type="dxa"/>
            <w:tcBorders>
              <w:top w:val="nil"/>
              <w:left w:val="nil"/>
              <w:bottom w:val="nil"/>
              <w:right w:val="nil"/>
            </w:tcBorders>
          </w:tcPr>
          <w:p w14:paraId="557B92D5" w14:textId="26277DEB" w:rsidR="002113E8" w:rsidRPr="00E53B81" w:rsidRDefault="002113E8" w:rsidP="00BB72FB">
            <w:pPr>
              <w:autoSpaceDE w:val="0"/>
              <w:autoSpaceDN w:val="0"/>
              <w:jc w:val="both"/>
              <w:rPr>
                <w:sz w:val="26"/>
                <w:szCs w:val="26"/>
              </w:rPr>
            </w:pPr>
            <w:r>
              <w:rPr>
                <w:sz w:val="20"/>
                <w:szCs w:val="20"/>
              </w:rPr>
              <w:t>16 800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113E8">
              <w:rPr>
                <w:sz w:val="20"/>
                <w:szCs w:val="20"/>
              </w:rPr>
              <w:t>lai Covid-19 infekcijas izplatības seku pārvarēšanas likuma 68.pantā noteiktajām personām (Latvijā dzīvojošiem Latvijā piešķirtās Aizsardzības ministrijas militārpersonu izdienas pensijas saņēmējiem, kuri nav sasnieguši vecuma pensijas piešķiršanai nepieciešamo vecumu un kuriem ir noteikta invaliditāte) ar 2021.gada 1.jūliju izmaksātu vienreizēju pabalstu 200 </w:t>
            </w:r>
            <w:proofErr w:type="spellStart"/>
            <w:r w:rsidRPr="002113E8">
              <w:rPr>
                <w:i/>
                <w:iCs/>
                <w:sz w:val="20"/>
                <w:szCs w:val="20"/>
              </w:rPr>
              <w:t>euro</w:t>
            </w:r>
            <w:proofErr w:type="spellEnd"/>
            <w:r w:rsidRPr="002113E8">
              <w:rPr>
                <w:sz w:val="20"/>
                <w:szCs w:val="20"/>
              </w:rPr>
              <w:t xml:space="preserve"> apmērā.</w:t>
            </w:r>
            <w:r w:rsidR="005F56BD">
              <w:rPr>
                <w:sz w:val="20"/>
                <w:szCs w:val="20"/>
              </w:rPr>
              <w:t xml:space="preserve"> (zaudē spēku ar </w:t>
            </w:r>
            <w:r w:rsidR="005F56BD" w:rsidRPr="005F56BD">
              <w:rPr>
                <w:sz w:val="20"/>
                <w:szCs w:val="20"/>
              </w:rPr>
              <w:t>Finanšu ministrijas 2021.gada 1.decembra rīkojumu Nr.783)</w:t>
            </w:r>
          </w:p>
        </w:tc>
      </w:tr>
      <w:tr w:rsidR="00A05885" w:rsidRPr="000D3656" w14:paraId="79CC0F68" w14:textId="77777777" w:rsidTr="00AC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34C166F" w14:textId="77777777" w:rsidR="00A05885" w:rsidRPr="000D3656" w:rsidRDefault="00A05885" w:rsidP="00CB7047">
            <w:pPr>
              <w:tabs>
                <w:tab w:val="left" w:pos="0"/>
              </w:tabs>
              <w:jc w:val="both"/>
              <w:rPr>
                <w:sz w:val="20"/>
                <w:szCs w:val="20"/>
              </w:rPr>
            </w:pPr>
            <w:r w:rsidRPr="000D3656">
              <w:rPr>
                <w:sz w:val="20"/>
                <w:szCs w:val="20"/>
              </w:rPr>
              <w:t xml:space="preserve">FM </w:t>
            </w:r>
            <w:r>
              <w:rPr>
                <w:sz w:val="20"/>
                <w:szCs w:val="20"/>
              </w:rPr>
              <w:t>13.09.2021 rīk.Nr.533</w:t>
            </w:r>
          </w:p>
        </w:tc>
        <w:tc>
          <w:tcPr>
            <w:tcW w:w="7796" w:type="dxa"/>
            <w:tcBorders>
              <w:top w:val="nil"/>
              <w:left w:val="nil"/>
              <w:bottom w:val="nil"/>
              <w:right w:val="nil"/>
            </w:tcBorders>
          </w:tcPr>
          <w:p w14:paraId="19054245" w14:textId="70C16319" w:rsidR="00A05885" w:rsidRPr="006E0B7E" w:rsidRDefault="00A05885" w:rsidP="00CB7047">
            <w:pPr>
              <w:jc w:val="both"/>
              <w:rPr>
                <w:rFonts w:eastAsia="Calibri"/>
                <w:sz w:val="27"/>
                <w:szCs w:val="27"/>
                <w:lang w:eastAsia="lv-LV"/>
              </w:rPr>
            </w:pPr>
            <w:r>
              <w:rPr>
                <w:sz w:val="20"/>
                <w:szCs w:val="20"/>
              </w:rPr>
              <w:t>187 550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A05885">
              <w:rPr>
                <w:sz w:val="20"/>
                <w:szCs w:val="20"/>
              </w:rPr>
              <w:t xml:space="preserve">amatojoties uz Ministru kabineta 2021.gada 24.augusta </w:t>
            </w:r>
            <w:proofErr w:type="spellStart"/>
            <w:r w:rsidRPr="00A05885">
              <w:rPr>
                <w:sz w:val="20"/>
                <w:szCs w:val="20"/>
              </w:rPr>
              <w:t>protokollēmuma</w:t>
            </w:r>
            <w:proofErr w:type="spellEnd"/>
            <w:r w:rsidRPr="00A05885">
              <w:rPr>
                <w:sz w:val="20"/>
                <w:szCs w:val="20"/>
              </w:rPr>
              <w:t xml:space="preserve"> Nr.57 1.§ 3.punktu (TA-14k).</w:t>
            </w:r>
          </w:p>
        </w:tc>
      </w:tr>
      <w:tr w:rsidR="009A0499" w:rsidRPr="000D3656" w14:paraId="5D2E929A"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CA91AC3" w14:textId="77777777" w:rsidR="009A0499" w:rsidRPr="000D3656" w:rsidRDefault="009A0499" w:rsidP="00C805F5">
            <w:pPr>
              <w:tabs>
                <w:tab w:val="left" w:pos="0"/>
              </w:tabs>
              <w:jc w:val="both"/>
              <w:rPr>
                <w:sz w:val="20"/>
                <w:szCs w:val="20"/>
              </w:rPr>
            </w:pPr>
            <w:r w:rsidRPr="000D3656">
              <w:rPr>
                <w:sz w:val="20"/>
                <w:szCs w:val="20"/>
              </w:rPr>
              <w:t xml:space="preserve">FM </w:t>
            </w:r>
            <w:r>
              <w:rPr>
                <w:sz w:val="20"/>
                <w:szCs w:val="20"/>
              </w:rPr>
              <w:t>27.09.2021 rīk.Nr.572</w:t>
            </w:r>
          </w:p>
        </w:tc>
        <w:tc>
          <w:tcPr>
            <w:tcW w:w="7796" w:type="dxa"/>
            <w:tcBorders>
              <w:top w:val="nil"/>
              <w:left w:val="nil"/>
              <w:bottom w:val="nil"/>
              <w:right w:val="nil"/>
            </w:tcBorders>
          </w:tcPr>
          <w:p w14:paraId="7E74AD70" w14:textId="6D80F5DB" w:rsidR="009A0499" w:rsidRPr="006E0B7E" w:rsidRDefault="009A0499" w:rsidP="00C805F5">
            <w:pPr>
              <w:jc w:val="both"/>
              <w:rPr>
                <w:rFonts w:eastAsia="Calibri"/>
                <w:sz w:val="27"/>
                <w:szCs w:val="27"/>
                <w:lang w:eastAsia="lv-LV"/>
              </w:rPr>
            </w:pPr>
            <w:r>
              <w:rPr>
                <w:sz w:val="20"/>
                <w:szCs w:val="20"/>
              </w:rPr>
              <w:t>45 333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A0499">
              <w:rPr>
                <w:sz w:val="20"/>
                <w:szCs w:val="20"/>
              </w:rPr>
              <w:t>lai nodrošinātu atlīdzību Ministru kabineta 2021.gada 10.augusta rīkojumā Nr.518 “Par ārkārtējās situācijas izsludināšanu” minēto pasākumu īstenošanā iesaistītajiem zemessargiem.</w:t>
            </w:r>
          </w:p>
        </w:tc>
      </w:tr>
      <w:tr w:rsidR="00397152" w:rsidRPr="000D3656" w14:paraId="727F2CDE"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9B6567A" w14:textId="77777777" w:rsidR="00397152" w:rsidRPr="000D3656" w:rsidRDefault="00397152" w:rsidP="00DD2F21">
            <w:pPr>
              <w:tabs>
                <w:tab w:val="left" w:pos="0"/>
              </w:tabs>
              <w:jc w:val="both"/>
              <w:rPr>
                <w:sz w:val="20"/>
                <w:szCs w:val="20"/>
              </w:rPr>
            </w:pPr>
            <w:r w:rsidRPr="000D3656">
              <w:rPr>
                <w:sz w:val="20"/>
                <w:szCs w:val="20"/>
              </w:rPr>
              <w:t xml:space="preserve">FM </w:t>
            </w:r>
            <w:r>
              <w:rPr>
                <w:sz w:val="20"/>
                <w:szCs w:val="20"/>
              </w:rPr>
              <w:t>03.11.2021 rīk.Nr.672</w:t>
            </w:r>
          </w:p>
        </w:tc>
        <w:tc>
          <w:tcPr>
            <w:tcW w:w="7796" w:type="dxa"/>
            <w:tcBorders>
              <w:top w:val="nil"/>
              <w:left w:val="nil"/>
              <w:bottom w:val="nil"/>
              <w:right w:val="nil"/>
            </w:tcBorders>
          </w:tcPr>
          <w:p w14:paraId="63208AF1" w14:textId="0BCF17B1" w:rsidR="00397152" w:rsidRPr="000375DD" w:rsidRDefault="00397152" w:rsidP="00DD2F21">
            <w:pPr>
              <w:jc w:val="both"/>
              <w:rPr>
                <w:color w:val="000000"/>
                <w:sz w:val="28"/>
                <w:szCs w:val="28"/>
                <w:lang w:eastAsia="lv-LV"/>
              </w:rPr>
            </w:pPr>
            <w:r>
              <w:rPr>
                <w:sz w:val="20"/>
                <w:szCs w:val="20"/>
              </w:rPr>
              <w:t>14 983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97152">
              <w:rPr>
                <w:sz w:val="20"/>
                <w:szCs w:val="20"/>
              </w:rPr>
              <w:t>lai nodrošinātu atlīdzību Ministru kabineta 2021.gada 10.augusta rīkojumā Nr.518 “Par ārkārtējās situācijas izsludināšanu” minēto pasākumu īstenošanā iesaistītajiem zemessargiem.</w:t>
            </w:r>
          </w:p>
        </w:tc>
      </w:tr>
      <w:tr w:rsidR="00FD12C8" w:rsidRPr="000D3656" w14:paraId="6B3B5368"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BBE9FCA" w14:textId="77777777" w:rsidR="00FD12C8" w:rsidRPr="000D3656" w:rsidRDefault="00FD12C8" w:rsidP="00E073E0">
            <w:pPr>
              <w:tabs>
                <w:tab w:val="left" w:pos="0"/>
              </w:tabs>
              <w:jc w:val="both"/>
              <w:rPr>
                <w:sz w:val="20"/>
                <w:szCs w:val="20"/>
              </w:rPr>
            </w:pPr>
            <w:r w:rsidRPr="000D3656">
              <w:rPr>
                <w:sz w:val="20"/>
                <w:szCs w:val="20"/>
              </w:rPr>
              <w:t xml:space="preserve">FM </w:t>
            </w:r>
            <w:r>
              <w:rPr>
                <w:sz w:val="20"/>
                <w:szCs w:val="20"/>
              </w:rPr>
              <w:t>01.12.2021 rīk.Nr.783</w:t>
            </w:r>
          </w:p>
        </w:tc>
        <w:tc>
          <w:tcPr>
            <w:tcW w:w="7796" w:type="dxa"/>
            <w:tcBorders>
              <w:top w:val="nil"/>
              <w:left w:val="nil"/>
              <w:bottom w:val="nil"/>
              <w:right w:val="nil"/>
            </w:tcBorders>
          </w:tcPr>
          <w:p w14:paraId="5B05091C" w14:textId="3A171738" w:rsidR="00FD12C8" w:rsidRPr="00FD12C8" w:rsidRDefault="00FD12C8" w:rsidP="00E073E0">
            <w:pPr>
              <w:jc w:val="both"/>
              <w:rPr>
                <w:sz w:val="20"/>
                <w:szCs w:val="20"/>
              </w:rPr>
            </w:pPr>
            <w:r>
              <w:rPr>
                <w:sz w:val="20"/>
                <w:szCs w:val="20"/>
              </w:rPr>
              <w:t>16 800</w:t>
            </w:r>
            <w:r w:rsidRPr="00FD12C8">
              <w:rPr>
                <w:sz w:val="20"/>
                <w:szCs w:val="20"/>
              </w:rPr>
              <w:t xml:space="preserve"> </w:t>
            </w:r>
            <w:proofErr w:type="spellStart"/>
            <w:r w:rsidRPr="00FD12C8">
              <w:rPr>
                <w:i/>
                <w:iCs/>
                <w:sz w:val="20"/>
                <w:szCs w:val="20"/>
              </w:rPr>
              <w:t>euro</w:t>
            </w:r>
            <w:proofErr w:type="spellEnd"/>
            <w:r w:rsidRPr="00FD12C8">
              <w:rPr>
                <w:sz w:val="20"/>
                <w:szCs w:val="20"/>
              </w:rPr>
              <w:t xml:space="preserve"> apmērā palielināti izdevumi, lai Covid-19 infekcijas izplatības seku pārvarēšanas likuma 68.pantā noteiktajām personām (Latvijā dzīvojošiem Latvijā piešķirtās Aizsardzības ministrijas militārpersonu izdienas pensijas saņēmējiem, kuri nav sasnieguši vecuma pensijas piešķiršanai nepieciešamo vecumu un kuriem ir noteikta invaliditāte) ar 2021.gada 1.jūliju izmaksātu vienreizēju pabalstu 200 </w:t>
            </w:r>
            <w:proofErr w:type="spellStart"/>
            <w:r w:rsidRPr="00FD12C8">
              <w:rPr>
                <w:i/>
                <w:iCs/>
                <w:sz w:val="20"/>
                <w:szCs w:val="20"/>
              </w:rPr>
              <w:t>euro</w:t>
            </w:r>
            <w:proofErr w:type="spellEnd"/>
            <w:r w:rsidRPr="00FD12C8">
              <w:rPr>
                <w:sz w:val="20"/>
                <w:szCs w:val="20"/>
              </w:rPr>
              <w:t xml:space="preserve"> apmērā.</w:t>
            </w:r>
          </w:p>
        </w:tc>
      </w:tr>
      <w:tr w:rsidR="00277A28" w:rsidRPr="000D3656" w14:paraId="48764445"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BFB26F3" w14:textId="77777777" w:rsidR="00277A28" w:rsidRPr="000D3656" w:rsidRDefault="00277A28" w:rsidP="006113E0">
            <w:pPr>
              <w:tabs>
                <w:tab w:val="left" w:pos="0"/>
              </w:tabs>
              <w:jc w:val="both"/>
              <w:rPr>
                <w:sz w:val="20"/>
                <w:szCs w:val="20"/>
              </w:rPr>
            </w:pPr>
            <w:r w:rsidRPr="000D3656">
              <w:rPr>
                <w:sz w:val="20"/>
                <w:szCs w:val="20"/>
              </w:rPr>
              <w:t xml:space="preserve">FM </w:t>
            </w:r>
            <w:r>
              <w:rPr>
                <w:sz w:val="20"/>
                <w:szCs w:val="20"/>
              </w:rPr>
              <w:t>02.12.2021 rīk.Nr.793</w:t>
            </w:r>
          </w:p>
        </w:tc>
        <w:tc>
          <w:tcPr>
            <w:tcW w:w="7796" w:type="dxa"/>
            <w:tcBorders>
              <w:top w:val="nil"/>
              <w:left w:val="nil"/>
              <w:bottom w:val="nil"/>
              <w:right w:val="nil"/>
            </w:tcBorders>
          </w:tcPr>
          <w:p w14:paraId="4D120C7F" w14:textId="387E7659" w:rsidR="00277A28" w:rsidRPr="000375DD" w:rsidRDefault="00277A28" w:rsidP="006113E0">
            <w:pPr>
              <w:jc w:val="both"/>
              <w:rPr>
                <w:color w:val="000000"/>
                <w:sz w:val="28"/>
                <w:szCs w:val="28"/>
                <w:lang w:eastAsia="lv-LV"/>
              </w:rPr>
            </w:pPr>
            <w:r>
              <w:rPr>
                <w:sz w:val="20"/>
                <w:szCs w:val="20"/>
              </w:rPr>
              <w:t>5 190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77A28">
              <w:rPr>
                <w:sz w:val="20"/>
                <w:szCs w:val="20"/>
              </w:rPr>
              <w:t xml:space="preserve"> par epidemioloģisko nosacījumu, loģistikas un darba organizācijas procesa nodrošināšanu izglītības iestādēs.</w:t>
            </w:r>
          </w:p>
        </w:tc>
      </w:tr>
      <w:tr w:rsidR="00A9438E" w:rsidRPr="000D3656" w14:paraId="36554238"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C391D60" w14:textId="77777777" w:rsidR="00A9438E" w:rsidRPr="000D3656" w:rsidRDefault="00A9438E" w:rsidP="006113E0">
            <w:pPr>
              <w:tabs>
                <w:tab w:val="left" w:pos="0"/>
              </w:tabs>
              <w:jc w:val="both"/>
              <w:rPr>
                <w:sz w:val="20"/>
                <w:szCs w:val="20"/>
              </w:rPr>
            </w:pPr>
            <w:r w:rsidRPr="000D3656">
              <w:rPr>
                <w:sz w:val="20"/>
                <w:szCs w:val="20"/>
              </w:rPr>
              <w:t xml:space="preserve">FM </w:t>
            </w:r>
            <w:r>
              <w:rPr>
                <w:sz w:val="20"/>
                <w:szCs w:val="20"/>
              </w:rPr>
              <w:t>02.12.2021 rīk.Nr.794</w:t>
            </w:r>
          </w:p>
        </w:tc>
        <w:tc>
          <w:tcPr>
            <w:tcW w:w="7796" w:type="dxa"/>
            <w:tcBorders>
              <w:top w:val="nil"/>
              <w:left w:val="nil"/>
              <w:bottom w:val="nil"/>
              <w:right w:val="nil"/>
            </w:tcBorders>
          </w:tcPr>
          <w:p w14:paraId="1628CD36" w14:textId="3447FE6D" w:rsidR="00A9438E" w:rsidRPr="000375DD" w:rsidRDefault="00A9438E" w:rsidP="006113E0">
            <w:pPr>
              <w:jc w:val="both"/>
              <w:rPr>
                <w:color w:val="000000"/>
                <w:sz w:val="28"/>
                <w:szCs w:val="28"/>
                <w:lang w:eastAsia="lv-LV"/>
              </w:rPr>
            </w:pPr>
            <w:r>
              <w:rPr>
                <w:sz w:val="20"/>
                <w:szCs w:val="20"/>
              </w:rPr>
              <w:t>76 030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D01725">
              <w:rPr>
                <w:sz w:val="20"/>
                <w:szCs w:val="20"/>
              </w:rPr>
              <w:t>palielināti</w:t>
            </w:r>
            <w:r>
              <w:rPr>
                <w:sz w:val="20"/>
                <w:szCs w:val="20"/>
              </w:rPr>
              <w:t xml:space="preserve"> izdevumi, </w:t>
            </w:r>
            <w:r w:rsidR="00D01725" w:rsidRPr="00D01725">
              <w:rPr>
                <w:sz w:val="20"/>
                <w:szCs w:val="20"/>
              </w:rPr>
              <w:t>lai nodrošinātu atlīdzību Ministru kabineta 2021.gada 10.augusta rīkojumā Nr.518 “Par ārkārtējās situācijas izsludināšanu” minēto pasākumu īstenošanā iesaistītajiem zemessargiem.</w:t>
            </w:r>
          </w:p>
        </w:tc>
      </w:tr>
      <w:tr w:rsidR="00004584" w:rsidRPr="000D3656" w14:paraId="3B1E1A52"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02FF531" w14:textId="2DEC0D52" w:rsidR="00004584" w:rsidRPr="000D3656" w:rsidRDefault="00004584" w:rsidP="00DD499F">
            <w:pPr>
              <w:tabs>
                <w:tab w:val="left" w:pos="0"/>
              </w:tabs>
              <w:jc w:val="both"/>
              <w:rPr>
                <w:sz w:val="20"/>
                <w:szCs w:val="20"/>
              </w:rPr>
            </w:pPr>
            <w:r w:rsidRPr="000D3656">
              <w:rPr>
                <w:sz w:val="20"/>
                <w:szCs w:val="20"/>
              </w:rPr>
              <w:t xml:space="preserve">FM </w:t>
            </w:r>
            <w:r>
              <w:rPr>
                <w:sz w:val="20"/>
                <w:szCs w:val="20"/>
              </w:rPr>
              <w:t>21.12.2021 rīk.Nr.892</w:t>
            </w:r>
          </w:p>
        </w:tc>
        <w:tc>
          <w:tcPr>
            <w:tcW w:w="7796" w:type="dxa"/>
            <w:tcBorders>
              <w:top w:val="nil"/>
              <w:left w:val="nil"/>
              <w:bottom w:val="nil"/>
              <w:right w:val="nil"/>
            </w:tcBorders>
          </w:tcPr>
          <w:p w14:paraId="7ADE3EDA" w14:textId="730AC586" w:rsidR="00004584" w:rsidRPr="00612F1B" w:rsidRDefault="00004584" w:rsidP="00DD499F">
            <w:pPr>
              <w:pStyle w:val="CommentText"/>
            </w:pPr>
            <w:r>
              <w:t>636 580</w:t>
            </w:r>
            <w:r w:rsidRPr="000D3656">
              <w:t xml:space="preserve"> </w:t>
            </w:r>
            <w:proofErr w:type="spellStart"/>
            <w:r w:rsidRPr="004C4FA4">
              <w:rPr>
                <w:i/>
              </w:rPr>
              <w:t>euro</w:t>
            </w:r>
            <w:proofErr w:type="spellEnd"/>
            <w:r w:rsidRPr="000D3656">
              <w:t xml:space="preserve"> apmēr</w:t>
            </w:r>
            <w:r>
              <w:t xml:space="preserve">ā palielināti izdevumi, </w:t>
            </w:r>
            <w:r w:rsidRPr="00004584">
              <w:t>lai nodrošinātu SARS-CoV-2 antigēna noteikšanas pašpārbaudes testu iegādi.</w:t>
            </w:r>
          </w:p>
        </w:tc>
      </w:tr>
      <w:tr w:rsidR="008B469B" w:rsidRPr="000D3656" w14:paraId="180D0CDB"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C2F010D" w14:textId="77777777" w:rsidR="008B469B" w:rsidRPr="000D3656" w:rsidRDefault="008B469B" w:rsidP="00DD499F">
            <w:pPr>
              <w:tabs>
                <w:tab w:val="left" w:pos="0"/>
              </w:tabs>
              <w:jc w:val="both"/>
              <w:rPr>
                <w:sz w:val="20"/>
                <w:szCs w:val="20"/>
              </w:rPr>
            </w:pPr>
            <w:r w:rsidRPr="000D3656">
              <w:rPr>
                <w:sz w:val="20"/>
                <w:szCs w:val="20"/>
              </w:rPr>
              <w:t xml:space="preserve">FM </w:t>
            </w:r>
            <w:r>
              <w:rPr>
                <w:sz w:val="20"/>
                <w:szCs w:val="20"/>
              </w:rPr>
              <w:t>21.12.2021 rīk.Nr.893</w:t>
            </w:r>
          </w:p>
        </w:tc>
        <w:tc>
          <w:tcPr>
            <w:tcW w:w="7796" w:type="dxa"/>
            <w:tcBorders>
              <w:top w:val="nil"/>
              <w:left w:val="nil"/>
              <w:bottom w:val="nil"/>
              <w:right w:val="nil"/>
            </w:tcBorders>
          </w:tcPr>
          <w:p w14:paraId="32483B05" w14:textId="4D7B8C86" w:rsidR="008B469B" w:rsidRPr="00612F1B" w:rsidRDefault="008B469B" w:rsidP="00DD499F">
            <w:pPr>
              <w:pStyle w:val="CommentText"/>
            </w:pPr>
            <w:r>
              <w:t>4 054</w:t>
            </w:r>
            <w:r w:rsidRPr="000D3656">
              <w:t xml:space="preserve"> </w:t>
            </w:r>
            <w:proofErr w:type="spellStart"/>
            <w:r w:rsidRPr="004C4FA4">
              <w:rPr>
                <w:i/>
              </w:rPr>
              <w:t>euro</w:t>
            </w:r>
            <w:proofErr w:type="spellEnd"/>
            <w:r w:rsidRPr="000D3656">
              <w:t xml:space="preserve"> apmēr</w:t>
            </w:r>
            <w:r>
              <w:t xml:space="preserve">ā palielināti izdevumi, </w:t>
            </w:r>
            <w:r w:rsidRPr="008B469B">
              <w:t>lai nodrošinātu atlīdzību Ministru kabineta 2021.gada 10.augusta rīkojumā Nr.518 “Par ārkārtējās situācijas izsludināšanu” minēto pasākumu īstenošanā iesaistītajiem zemessargiem.</w:t>
            </w:r>
          </w:p>
        </w:tc>
      </w:tr>
      <w:tr w:rsidR="00AC31A9" w:rsidRPr="000D3656" w14:paraId="7895AF10" w14:textId="77777777" w:rsidTr="00B934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3C87E38" w14:textId="77777777" w:rsidR="00AC31A9" w:rsidRPr="000D3656" w:rsidRDefault="00AC31A9" w:rsidP="00DD499F">
            <w:pPr>
              <w:tabs>
                <w:tab w:val="left" w:pos="0"/>
              </w:tabs>
              <w:jc w:val="both"/>
              <w:rPr>
                <w:sz w:val="20"/>
                <w:szCs w:val="20"/>
              </w:rPr>
            </w:pPr>
            <w:r w:rsidRPr="000D3656">
              <w:rPr>
                <w:sz w:val="20"/>
                <w:szCs w:val="20"/>
              </w:rPr>
              <w:t xml:space="preserve">FM </w:t>
            </w:r>
            <w:r>
              <w:rPr>
                <w:sz w:val="20"/>
                <w:szCs w:val="20"/>
              </w:rPr>
              <w:t>22.12.2021 rīk.Nr.899</w:t>
            </w:r>
          </w:p>
        </w:tc>
        <w:tc>
          <w:tcPr>
            <w:tcW w:w="7796" w:type="dxa"/>
            <w:tcBorders>
              <w:top w:val="nil"/>
              <w:left w:val="nil"/>
              <w:bottom w:val="nil"/>
              <w:right w:val="nil"/>
            </w:tcBorders>
          </w:tcPr>
          <w:p w14:paraId="1D9F0529" w14:textId="3541929D" w:rsidR="00AC31A9" w:rsidRPr="00AC31A9" w:rsidRDefault="00AC31A9" w:rsidP="00AC31A9">
            <w:pPr>
              <w:jc w:val="both"/>
              <w:rPr>
                <w:rFonts w:eastAsia="Times New Roman" w:cs="Times New Roman"/>
                <w:sz w:val="20"/>
                <w:szCs w:val="20"/>
              </w:rPr>
            </w:pPr>
            <w:r w:rsidRPr="00AC31A9">
              <w:rPr>
                <w:rFonts w:eastAsia="Times New Roman" w:cs="Times New Roman"/>
                <w:sz w:val="20"/>
                <w:szCs w:val="20"/>
              </w:rPr>
              <w:t xml:space="preserve">2 767 714 </w:t>
            </w:r>
            <w:proofErr w:type="spellStart"/>
            <w:r w:rsidRPr="00AC31A9">
              <w:rPr>
                <w:rFonts w:eastAsia="Times New Roman" w:cs="Times New Roman"/>
                <w:i/>
                <w:iCs/>
                <w:sz w:val="20"/>
                <w:szCs w:val="20"/>
              </w:rPr>
              <w:t>euro</w:t>
            </w:r>
            <w:proofErr w:type="spellEnd"/>
            <w:r w:rsidRPr="00AC31A9">
              <w:rPr>
                <w:rFonts w:eastAsia="Times New Roman" w:cs="Times New Roman"/>
                <w:sz w:val="20"/>
                <w:szCs w:val="20"/>
              </w:rPr>
              <w:t xml:space="preserve"> apmērā palielināti izdevumi, lai nodrošinātu SARS-CoV-2 antigēna noteikšanas pašpārbaudes testu iegādi.</w:t>
            </w:r>
          </w:p>
        </w:tc>
      </w:tr>
    </w:tbl>
    <w:p w14:paraId="58A1198D" w14:textId="77777777" w:rsidR="00A51878" w:rsidRDefault="00A51878" w:rsidP="00DC3B4B">
      <w:pPr>
        <w:jc w:val="both"/>
        <w:rPr>
          <w:i/>
          <w:sz w:val="20"/>
          <w:szCs w:val="20"/>
        </w:rPr>
      </w:pPr>
    </w:p>
    <w:p w14:paraId="0C4E744D" w14:textId="77777777" w:rsidR="00F930E0" w:rsidRDefault="00F930E0" w:rsidP="00DC3B4B">
      <w:pPr>
        <w:jc w:val="both"/>
        <w:rPr>
          <w:i/>
          <w:sz w:val="20"/>
          <w:szCs w:val="20"/>
        </w:rPr>
      </w:pPr>
    </w:p>
    <w:p w14:paraId="2C9651B1" w14:textId="77777777" w:rsidR="005A4D89" w:rsidRPr="00461B42" w:rsidRDefault="005A4D89" w:rsidP="00DC3B4B">
      <w:pPr>
        <w:jc w:val="both"/>
        <w:rPr>
          <w:rFonts w:eastAsiaTheme="majorEastAsia" w:cs="Times New Roman"/>
          <w:b/>
          <w:sz w:val="28"/>
          <w:szCs w:val="28"/>
        </w:rPr>
      </w:pPr>
      <w:bookmarkStart w:id="23" w:name="_Ārlietu_ministrija"/>
      <w:bookmarkStart w:id="24" w:name="_Toc479760142"/>
      <w:bookmarkEnd w:id="23"/>
      <w:r w:rsidRPr="00C94E87">
        <w:rPr>
          <w:rFonts w:eastAsiaTheme="majorEastAsia" w:cs="Times New Roman"/>
          <w:b/>
          <w:sz w:val="28"/>
          <w:szCs w:val="28"/>
        </w:rPr>
        <w:lastRenderedPageBreak/>
        <w:t>Ārlietu ministrija</w:t>
      </w:r>
      <w:bookmarkEnd w:id="24"/>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A4D89" w14:paraId="0A2CD526" w14:textId="77777777" w:rsidTr="00A02602">
        <w:tc>
          <w:tcPr>
            <w:tcW w:w="1584" w:type="dxa"/>
          </w:tcPr>
          <w:p w14:paraId="1DC8CD4B" w14:textId="77777777" w:rsidR="005A4D89" w:rsidRPr="00FE5AE6" w:rsidRDefault="005A4D89"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B786F7E" w14:textId="77777777" w:rsidR="005A4D89" w:rsidRPr="00FE5AE6" w:rsidRDefault="005A4D89" w:rsidP="00DC3B4B">
            <w:pPr>
              <w:jc w:val="both"/>
              <w:rPr>
                <w:b/>
                <w:sz w:val="20"/>
                <w:szCs w:val="20"/>
              </w:rPr>
            </w:pPr>
            <w:r w:rsidRPr="00FE5AE6">
              <w:rPr>
                <w:b/>
                <w:sz w:val="20"/>
                <w:szCs w:val="20"/>
              </w:rPr>
              <w:t>Programmas/apakšprogrammas nosaukums</w:t>
            </w:r>
          </w:p>
        </w:tc>
        <w:tc>
          <w:tcPr>
            <w:tcW w:w="1276" w:type="dxa"/>
          </w:tcPr>
          <w:p w14:paraId="165A05EC" w14:textId="5B478A82" w:rsidR="005A4D89" w:rsidRPr="00FE5AE6" w:rsidRDefault="001444DC" w:rsidP="00DC3B4B">
            <w:pPr>
              <w:jc w:val="both"/>
              <w:rPr>
                <w:b/>
                <w:sz w:val="20"/>
                <w:szCs w:val="20"/>
              </w:rPr>
            </w:pPr>
            <w:r>
              <w:rPr>
                <w:b/>
                <w:sz w:val="20"/>
                <w:szCs w:val="20"/>
              </w:rPr>
              <w:t>202</w:t>
            </w:r>
            <w:r w:rsidR="002575D7">
              <w:rPr>
                <w:b/>
                <w:sz w:val="20"/>
                <w:szCs w:val="20"/>
              </w:rPr>
              <w:t>1</w:t>
            </w:r>
            <w:r w:rsidR="005A4D89" w:rsidRPr="00FE5AE6">
              <w:rPr>
                <w:b/>
                <w:sz w:val="20"/>
                <w:szCs w:val="20"/>
              </w:rPr>
              <w:t>.gada plāns</w:t>
            </w:r>
          </w:p>
        </w:tc>
        <w:tc>
          <w:tcPr>
            <w:tcW w:w="1275" w:type="dxa"/>
          </w:tcPr>
          <w:p w14:paraId="16A1FDB6" w14:textId="38128AEB" w:rsidR="005A4D89" w:rsidRPr="00FE5AE6" w:rsidRDefault="005A4D89" w:rsidP="00DC3B4B">
            <w:pPr>
              <w:jc w:val="both"/>
              <w:rPr>
                <w:b/>
                <w:sz w:val="20"/>
                <w:szCs w:val="20"/>
              </w:rPr>
            </w:pPr>
            <w:r w:rsidRPr="00FE5AE6">
              <w:rPr>
                <w:b/>
                <w:sz w:val="20"/>
                <w:szCs w:val="20"/>
              </w:rPr>
              <w:t xml:space="preserve">Izmaiņas uz </w:t>
            </w:r>
            <w:r w:rsidR="002455B2">
              <w:rPr>
                <w:b/>
                <w:sz w:val="20"/>
                <w:szCs w:val="20"/>
              </w:rPr>
              <w:t>3</w:t>
            </w:r>
            <w:r w:rsidR="00BD0898">
              <w:rPr>
                <w:b/>
                <w:sz w:val="20"/>
                <w:szCs w:val="20"/>
              </w:rPr>
              <w:t>1</w:t>
            </w:r>
            <w:r w:rsidR="002455B2">
              <w:rPr>
                <w:b/>
                <w:sz w:val="20"/>
                <w:szCs w:val="20"/>
              </w:rPr>
              <w:t>.</w:t>
            </w:r>
            <w:r w:rsidR="00BD0898">
              <w:rPr>
                <w:b/>
                <w:sz w:val="20"/>
                <w:szCs w:val="20"/>
              </w:rPr>
              <w:t>12</w:t>
            </w:r>
            <w:r w:rsidR="001444DC">
              <w:rPr>
                <w:b/>
                <w:sz w:val="20"/>
                <w:szCs w:val="20"/>
              </w:rPr>
              <w:t>.202</w:t>
            </w:r>
            <w:r w:rsidR="002575D7">
              <w:rPr>
                <w:b/>
                <w:sz w:val="20"/>
                <w:szCs w:val="20"/>
              </w:rPr>
              <w:t>1</w:t>
            </w:r>
          </w:p>
        </w:tc>
        <w:tc>
          <w:tcPr>
            <w:tcW w:w="1411" w:type="dxa"/>
          </w:tcPr>
          <w:p w14:paraId="5F8EF3D3" w14:textId="11C38552" w:rsidR="005A4D89" w:rsidRPr="00FE5AE6" w:rsidRDefault="001444DC" w:rsidP="00DC3B4B">
            <w:pPr>
              <w:jc w:val="both"/>
              <w:rPr>
                <w:b/>
                <w:sz w:val="20"/>
                <w:szCs w:val="20"/>
              </w:rPr>
            </w:pPr>
            <w:r>
              <w:rPr>
                <w:b/>
                <w:sz w:val="20"/>
                <w:szCs w:val="20"/>
              </w:rPr>
              <w:t>202</w:t>
            </w:r>
            <w:r w:rsidR="002575D7">
              <w:rPr>
                <w:b/>
                <w:sz w:val="20"/>
                <w:szCs w:val="20"/>
              </w:rPr>
              <w:t>1</w:t>
            </w:r>
            <w:r w:rsidR="005A4D89" w:rsidRPr="00FE5AE6">
              <w:rPr>
                <w:b/>
                <w:sz w:val="20"/>
                <w:szCs w:val="20"/>
              </w:rPr>
              <w:t>.gada plāns kopā ar izmaiņām</w:t>
            </w:r>
          </w:p>
        </w:tc>
      </w:tr>
      <w:tr w:rsidR="00BD0898" w14:paraId="630C208B" w14:textId="77777777" w:rsidTr="00E91016">
        <w:tc>
          <w:tcPr>
            <w:tcW w:w="5382" w:type="dxa"/>
            <w:gridSpan w:val="2"/>
            <w:shd w:val="clear" w:color="auto" w:fill="FFD966" w:themeFill="accent4" w:themeFillTint="99"/>
          </w:tcPr>
          <w:p w14:paraId="74F9D111" w14:textId="77777777" w:rsidR="00BD0898" w:rsidRPr="00FE5AE6" w:rsidRDefault="00BD0898" w:rsidP="00BD0898">
            <w:pPr>
              <w:jc w:val="both"/>
              <w:rPr>
                <w:b/>
                <w:sz w:val="20"/>
                <w:szCs w:val="20"/>
              </w:rPr>
            </w:pPr>
            <w:r w:rsidRPr="00FE5AE6">
              <w:rPr>
                <w:b/>
                <w:sz w:val="20"/>
                <w:szCs w:val="20"/>
              </w:rPr>
              <w:t>Izdevumi - kopā</w:t>
            </w:r>
          </w:p>
        </w:tc>
        <w:tc>
          <w:tcPr>
            <w:tcW w:w="1276" w:type="dxa"/>
            <w:shd w:val="clear" w:color="auto" w:fill="FFD966" w:themeFill="accent4" w:themeFillTint="99"/>
          </w:tcPr>
          <w:p w14:paraId="2ED67735" w14:textId="4C7CBEA6" w:rsidR="00BD0898" w:rsidRPr="00C161E9" w:rsidRDefault="00BD0898" w:rsidP="00BD0898">
            <w:pPr>
              <w:jc w:val="both"/>
              <w:rPr>
                <w:rFonts w:ascii="TimesNewRoman" w:hAnsi="TimesNewRoman" w:cs="Arial"/>
                <w:b/>
                <w:bCs/>
                <w:sz w:val="20"/>
                <w:szCs w:val="20"/>
              </w:rPr>
            </w:pPr>
            <w:r>
              <w:rPr>
                <w:rFonts w:ascii="TimesNewRoman" w:hAnsi="TimesNewRoman" w:cs="Arial"/>
                <w:b/>
                <w:bCs/>
                <w:sz w:val="20"/>
                <w:szCs w:val="20"/>
              </w:rPr>
              <w:t>71 686 235</w:t>
            </w:r>
          </w:p>
        </w:tc>
        <w:tc>
          <w:tcPr>
            <w:tcW w:w="1275" w:type="dxa"/>
            <w:shd w:val="clear" w:color="auto" w:fill="FFD966" w:themeFill="accent4" w:themeFillTint="99"/>
            <w:vAlign w:val="bottom"/>
          </w:tcPr>
          <w:p w14:paraId="74A7F3CF" w14:textId="718BF14E" w:rsidR="00BD0898" w:rsidRPr="00BD0898" w:rsidRDefault="00BD0898" w:rsidP="00BD0898">
            <w:pPr>
              <w:jc w:val="both"/>
              <w:rPr>
                <w:rFonts w:ascii="TimesNewRoman" w:hAnsi="TimesNewRoman" w:cs="Arial"/>
                <w:b/>
                <w:bCs/>
                <w:sz w:val="20"/>
                <w:szCs w:val="20"/>
              </w:rPr>
            </w:pPr>
            <w:r w:rsidRPr="00BD0898">
              <w:rPr>
                <w:rFonts w:ascii="TimesNewRoman" w:hAnsi="TimesNewRoman" w:cs="Arial"/>
                <w:b/>
                <w:bCs/>
                <w:sz w:val="20"/>
                <w:szCs w:val="20"/>
              </w:rPr>
              <w:t>1 387 754</w:t>
            </w:r>
          </w:p>
        </w:tc>
        <w:tc>
          <w:tcPr>
            <w:tcW w:w="1411" w:type="dxa"/>
            <w:shd w:val="clear" w:color="auto" w:fill="FFD966" w:themeFill="accent4" w:themeFillTint="99"/>
            <w:vAlign w:val="bottom"/>
          </w:tcPr>
          <w:p w14:paraId="6A4137F2" w14:textId="5ED60B28" w:rsidR="00BD0898" w:rsidRPr="0071041F" w:rsidRDefault="00BD0898" w:rsidP="00BD0898">
            <w:pPr>
              <w:jc w:val="both"/>
              <w:rPr>
                <w:rFonts w:ascii="TimesNewRoman" w:hAnsi="TimesNewRoman" w:cs="Arial"/>
                <w:b/>
                <w:bCs/>
                <w:sz w:val="20"/>
                <w:szCs w:val="20"/>
              </w:rPr>
            </w:pPr>
            <w:r>
              <w:rPr>
                <w:rFonts w:ascii="TimesNewRoman" w:hAnsi="TimesNewRoman" w:cs="Arial"/>
                <w:b/>
                <w:bCs/>
                <w:sz w:val="20"/>
                <w:szCs w:val="20"/>
              </w:rPr>
              <w:t>73 073 989</w:t>
            </w:r>
          </w:p>
        </w:tc>
      </w:tr>
    </w:tbl>
    <w:p w14:paraId="63496855" w14:textId="77777777" w:rsidR="005A4D89" w:rsidRDefault="005A4D89" w:rsidP="00DC3B4B">
      <w:pPr>
        <w:jc w:val="both"/>
        <w:rPr>
          <w:i/>
          <w:sz w:val="20"/>
          <w:szCs w:val="20"/>
        </w:rPr>
      </w:pPr>
      <w:r w:rsidRPr="00FE5AE6">
        <w:rPr>
          <w:i/>
          <w:sz w:val="20"/>
          <w:szCs w:val="20"/>
        </w:rPr>
        <w:t>tajā skaitā izdevumi pa budžeta programmām (apakšprogrammām)</w:t>
      </w:r>
    </w:p>
    <w:tbl>
      <w:tblPr>
        <w:tblStyle w:val="TableGrid"/>
        <w:tblW w:w="0" w:type="auto"/>
        <w:tblInd w:w="-15" w:type="dxa"/>
        <w:tblLook w:val="04A0" w:firstRow="1" w:lastRow="0" w:firstColumn="1" w:lastColumn="0" w:noHBand="0" w:noVBand="1"/>
      </w:tblPr>
      <w:tblGrid>
        <w:gridCol w:w="1555"/>
        <w:gridCol w:w="3827"/>
        <w:gridCol w:w="1276"/>
        <w:gridCol w:w="1275"/>
        <w:gridCol w:w="1411"/>
      </w:tblGrid>
      <w:tr w:rsidR="00B61789" w14:paraId="00E27C8B" w14:textId="77777777" w:rsidTr="00E91016">
        <w:tc>
          <w:tcPr>
            <w:tcW w:w="1555" w:type="dxa"/>
            <w:shd w:val="clear" w:color="auto" w:fill="C5E0B3" w:themeFill="accent6" w:themeFillTint="66"/>
          </w:tcPr>
          <w:p w14:paraId="12347E0B" w14:textId="77777777" w:rsidR="00B61789" w:rsidRDefault="00B61789" w:rsidP="00B61789">
            <w:pPr>
              <w:jc w:val="both"/>
              <w:rPr>
                <w:sz w:val="20"/>
                <w:szCs w:val="20"/>
              </w:rPr>
            </w:pPr>
            <w:r>
              <w:rPr>
                <w:sz w:val="20"/>
                <w:szCs w:val="20"/>
              </w:rPr>
              <w:t>01.04.00</w:t>
            </w:r>
          </w:p>
        </w:tc>
        <w:tc>
          <w:tcPr>
            <w:tcW w:w="3827" w:type="dxa"/>
            <w:shd w:val="clear" w:color="auto" w:fill="C5E0B3" w:themeFill="accent6" w:themeFillTint="66"/>
          </w:tcPr>
          <w:p w14:paraId="02D41476" w14:textId="77777777" w:rsidR="00B61789" w:rsidRDefault="00B61789" w:rsidP="00B61789">
            <w:pPr>
              <w:jc w:val="both"/>
              <w:rPr>
                <w:sz w:val="20"/>
                <w:szCs w:val="20"/>
              </w:rPr>
            </w:pPr>
            <w:r w:rsidRPr="00903381">
              <w:rPr>
                <w:sz w:val="20"/>
                <w:szCs w:val="20"/>
              </w:rPr>
              <w:t>Diplomātiskās misijas ārvalstīs</w:t>
            </w:r>
          </w:p>
        </w:tc>
        <w:tc>
          <w:tcPr>
            <w:tcW w:w="1276" w:type="dxa"/>
            <w:shd w:val="clear" w:color="auto" w:fill="C5E0B3" w:themeFill="accent6" w:themeFillTint="66"/>
          </w:tcPr>
          <w:p w14:paraId="1D21A9A4" w14:textId="36EE1F33" w:rsidR="00B61789" w:rsidRPr="00C161E9" w:rsidRDefault="00B61789" w:rsidP="00B61789">
            <w:pPr>
              <w:jc w:val="both"/>
              <w:rPr>
                <w:rFonts w:ascii="TimesNewRoman" w:hAnsi="TimesNewRoman" w:cs="Arial"/>
                <w:sz w:val="20"/>
                <w:szCs w:val="20"/>
              </w:rPr>
            </w:pPr>
            <w:r>
              <w:rPr>
                <w:rFonts w:ascii="TimesNewRoman" w:hAnsi="TimesNewRoman" w:cs="Arial"/>
                <w:sz w:val="20"/>
                <w:szCs w:val="20"/>
              </w:rPr>
              <w:t>41 987 142</w:t>
            </w:r>
          </w:p>
        </w:tc>
        <w:tc>
          <w:tcPr>
            <w:tcW w:w="1275" w:type="dxa"/>
            <w:shd w:val="clear" w:color="auto" w:fill="C5E0B3" w:themeFill="accent6" w:themeFillTint="66"/>
            <w:vAlign w:val="bottom"/>
          </w:tcPr>
          <w:p w14:paraId="2F75C9F4" w14:textId="52D1C4AA" w:rsidR="00B61789" w:rsidRPr="0071041F" w:rsidRDefault="00B61789" w:rsidP="00B61789">
            <w:pPr>
              <w:jc w:val="both"/>
              <w:rPr>
                <w:rFonts w:ascii="TimesNewRoman" w:hAnsi="TimesNewRoman" w:cs="Arial"/>
                <w:bCs/>
                <w:sz w:val="20"/>
                <w:szCs w:val="20"/>
              </w:rPr>
            </w:pPr>
            <w:r>
              <w:rPr>
                <w:rFonts w:ascii="TimesNewRoman" w:hAnsi="TimesNewRoman" w:cs="Arial"/>
                <w:sz w:val="20"/>
                <w:szCs w:val="20"/>
              </w:rPr>
              <w:t>-498 001</w:t>
            </w:r>
          </w:p>
        </w:tc>
        <w:tc>
          <w:tcPr>
            <w:tcW w:w="1411" w:type="dxa"/>
            <w:shd w:val="clear" w:color="auto" w:fill="C5E0B3" w:themeFill="accent6" w:themeFillTint="66"/>
            <w:vAlign w:val="bottom"/>
          </w:tcPr>
          <w:p w14:paraId="54D16A29" w14:textId="67543573" w:rsidR="00B61789" w:rsidRPr="0071041F" w:rsidRDefault="00B61789" w:rsidP="00B61789">
            <w:pPr>
              <w:jc w:val="both"/>
              <w:rPr>
                <w:rFonts w:ascii="TimesNewRoman" w:hAnsi="TimesNewRoman" w:cs="Arial"/>
                <w:sz w:val="20"/>
                <w:szCs w:val="20"/>
              </w:rPr>
            </w:pPr>
            <w:r>
              <w:rPr>
                <w:rFonts w:ascii="TimesNewRoman" w:hAnsi="TimesNewRoman" w:cs="Arial"/>
                <w:sz w:val="20"/>
                <w:szCs w:val="20"/>
              </w:rPr>
              <w:t>41 489 141</w:t>
            </w:r>
          </w:p>
        </w:tc>
      </w:tr>
    </w:tbl>
    <w:p w14:paraId="01785A57" w14:textId="59942DBC" w:rsidR="003B2C1A" w:rsidRDefault="00B61789" w:rsidP="00DC3B4B">
      <w:pPr>
        <w:jc w:val="both"/>
        <w:rPr>
          <w:i/>
          <w:sz w:val="20"/>
          <w:szCs w:val="20"/>
        </w:rPr>
      </w:pPr>
      <w:r>
        <w:rPr>
          <w:noProof/>
        </w:rPr>
        <w:drawing>
          <wp:inline distT="0" distB="0" distL="0" distR="0" wp14:anchorId="24AB65A8" wp14:editId="5C0F20AF">
            <wp:extent cx="5939790" cy="1978660"/>
            <wp:effectExtent l="0" t="0" r="3810" b="2540"/>
            <wp:docPr id="362" name="Chart 362">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52177" w:rsidRPr="000D3656" w14:paraId="04178E78" w14:textId="77777777" w:rsidTr="003F42A5">
        <w:tc>
          <w:tcPr>
            <w:tcW w:w="1570" w:type="dxa"/>
          </w:tcPr>
          <w:p w14:paraId="657886E0" w14:textId="77777777" w:rsidR="00252177" w:rsidRPr="000D3656" w:rsidRDefault="00252177"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5BDB389C" w14:textId="6DCE6ED3" w:rsidR="00252177" w:rsidRPr="00A5451F" w:rsidRDefault="00252177" w:rsidP="00BD7F31">
            <w:pPr>
              <w:jc w:val="both"/>
              <w:rPr>
                <w:sz w:val="26"/>
                <w:szCs w:val="26"/>
              </w:rPr>
            </w:pPr>
            <w:r>
              <w:rPr>
                <w:sz w:val="20"/>
                <w:szCs w:val="20"/>
              </w:rPr>
              <w:t>296 909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52177">
              <w:rPr>
                <w:sz w:val="20"/>
                <w:szCs w:val="20"/>
              </w:rPr>
              <w:t>lai prioritārā pasākuma “Neatliekami pasākumi Latvijas Republikas diplomātisko un konsulāro pārstāvniecību telpu, drošības sistēmu un materiāltehniskajam nodrošinājumam krīzes situāciju novēršanai” ietvaros nodrošinātu remontdarbu veikšanu Latvijas Republikas vēstniecībā Krievijas Federācijā</w:t>
            </w:r>
            <w:r w:rsidRPr="00A5451F">
              <w:rPr>
                <w:sz w:val="20"/>
                <w:szCs w:val="20"/>
              </w:rPr>
              <w:t xml:space="preserve"> (Apropriācijas rezerve).</w:t>
            </w:r>
          </w:p>
        </w:tc>
      </w:tr>
      <w:tr w:rsidR="00787220" w:rsidRPr="000D3656" w14:paraId="0EB2760C" w14:textId="77777777" w:rsidTr="00B61789">
        <w:tc>
          <w:tcPr>
            <w:tcW w:w="1570" w:type="dxa"/>
          </w:tcPr>
          <w:p w14:paraId="537B7FE9" w14:textId="0B8CFA50" w:rsidR="00787220" w:rsidRPr="000D3656" w:rsidRDefault="00787220" w:rsidP="00922DFE">
            <w:pPr>
              <w:tabs>
                <w:tab w:val="left" w:pos="0"/>
              </w:tabs>
              <w:jc w:val="both"/>
              <w:rPr>
                <w:sz w:val="20"/>
                <w:szCs w:val="20"/>
              </w:rPr>
            </w:pPr>
            <w:r w:rsidRPr="000D3656">
              <w:rPr>
                <w:sz w:val="20"/>
                <w:szCs w:val="20"/>
              </w:rPr>
              <w:t xml:space="preserve">FM </w:t>
            </w:r>
            <w:r>
              <w:rPr>
                <w:sz w:val="20"/>
                <w:szCs w:val="20"/>
              </w:rPr>
              <w:t>11.06.2021 rīk.Nr.344</w:t>
            </w:r>
          </w:p>
        </w:tc>
        <w:tc>
          <w:tcPr>
            <w:tcW w:w="7796" w:type="dxa"/>
          </w:tcPr>
          <w:p w14:paraId="43E6F785" w14:textId="01151AAB" w:rsidR="00787220" w:rsidRPr="00A5451F" w:rsidRDefault="00787220" w:rsidP="00922DFE">
            <w:pPr>
              <w:jc w:val="both"/>
              <w:rPr>
                <w:sz w:val="26"/>
                <w:szCs w:val="26"/>
              </w:rPr>
            </w:pPr>
            <w:r>
              <w:rPr>
                <w:sz w:val="20"/>
                <w:szCs w:val="20"/>
              </w:rPr>
              <w:t>389 470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87220">
              <w:rPr>
                <w:sz w:val="20"/>
                <w:szCs w:val="20"/>
              </w:rPr>
              <w:t>lai nodrošinātu remontdarbu veikšanu Latvijas Republikas vēstniecībā Dānijā un drošo portatīvo datoru iegādi (pašu ieņēmumu atlikumi).</w:t>
            </w:r>
          </w:p>
        </w:tc>
      </w:tr>
      <w:tr w:rsidR="007D748D" w:rsidRPr="000D3656" w14:paraId="6513119B"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9AD0E36" w14:textId="6BD1A771" w:rsidR="007D748D" w:rsidRPr="000D3656" w:rsidRDefault="007D748D"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1F06DB2D" w14:textId="024494DB" w:rsidR="007D748D" w:rsidRPr="00A5451F" w:rsidRDefault="007D748D" w:rsidP="00E073E0">
            <w:pPr>
              <w:jc w:val="both"/>
              <w:rPr>
                <w:sz w:val="26"/>
                <w:szCs w:val="26"/>
              </w:rPr>
            </w:pPr>
            <w:r>
              <w:rPr>
                <w:sz w:val="20"/>
                <w:szCs w:val="20"/>
              </w:rPr>
              <w:t>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Ārlietu ministrijas budžeta programmai </w:t>
            </w:r>
            <w:r w:rsidRPr="007D748D">
              <w:rPr>
                <w:sz w:val="20"/>
                <w:szCs w:val="20"/>
              </w:rPr>
              <w:t>97.00.00 “Nozaru vadība un politikas plānošana”.</w:t>
            </w:r>
          </w:p>
        </w:tc>
      </w:tr>
      <w:tr w:rsidR="00091A8A" w:rsidRPr="000D3656" w14:paraId="2C2B9ED3"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B9A0521"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7EC379FB" w14:textId="4C3C943F" w:rsidR="00091A8A" w:rsidRPr="0024696F" w:rsidRDefault="00091A8A" w:rsidP="00E07E97">
            <w:pPr>
              <w:pStyle w:val="CommentText"/>
              <w:rPr>
                <w:sz w:val="28"/>
                <w:szCs w:val="28"/>
              </w:rPr>
            </w:pPr>
            <w:r>
              <w:t>824 380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r w:rsidR="003F42A5" w:rsidRPr="000D3656" w14:paraId="46B79CBD"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8C8574F" w14:textId="77777777" w:rsidR="003F42A5" w:rsidRPr="000D3656" w:rsidRDefault="003F42A5" w:rsidP="00C0017A">
            <w:pPr>
              <w:tabs>
                <w:tab w:val="left" w:pos="0"/>
              </w:tabs>
              <w:jc w:val="both"/>
              <w:rPr>
                <w:sz w:val="20"/>
                <w:szCs w:val="20"/>
              </w:rPr>
            </w:pPr>
            <w:r w:rsidRPr="000D3656">
              <w:rPr>
                <w:sz w:val="20"/>
                <w:szCs w:val="20"/>
              </w:rPr>
              <w:t xml:space="preserve">FM </w:t>
            </w:r>
            <w:r>
              <w:rPr>
                <w:sz w:val="20"/>
                <w:szCs w:val="20"/>
              </w:rPr>
              <w:t>23.12.2021 rīk.Nr.906</w:t>
            </w:r>
          </w:p>
        </w:tc>
        <w:tc>
          <w:tcPr>
            <w:tcW w:w="7796" w:type="dxa"/>
            <w:tcBorders>
              <w:top w:val="nil"/>
              <w:left w:val="nil"/>
              <w:bottom w:val="nil"/>
              <w:right w:val="nil"/>
            </w:tcBorders>
          </w:tcPr>
          <w:p w14:paraId="38CA5F52" w14:textId="2ECFDBE8" w:rsidR="003F42A5" w:rsidRPr="00A51878" w:rsidRDefault="003F42A5" w:rsidP="00C0017A">
            <w:pPr>
              <w:jc w:val="both"/>
              <w:rPr>
                <w:sz w:val="28"/>
                <w:szCs w:val="28"/>
                <w:lang w:eastAsia="lv-LV"/>
              </w:rPr>
            </w:pPr>
            <w:r>
              <w:rPr>
                <w:sz w:val="20"/>
                <w:szCs w:val="20"/>
              </w:rPr>
              <w:t>60 000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3F42A5">
              <w:rPr>
                <w:sz w:val="20"/>
                <w:szCs w:val="20"/>
              </w:rPr>
              <w:t xml:space="preserve">pārdalot </w:t>
            </w:r>
            <w:r>
              <w:rPr>
                <w:sz w:val="20"/>
                <w:szCs w:val="20"/>
              </w:rPr>
              <w:t xml:space="preserve">Ārlietu ministrijas budžeta programmai </w:t>
            </w:r>
            <w:r w:rsidRPr="003F42A5">
              <w:rPr>
                <w:sz w:val="20"/>
                <w:szCs w:val="20"/>
              </w:rPr>
              <w:t>02.00.00 “Iemaksas starptautiskajās organizācijās”.</w:t>
            </w:r>
          </w:p>
        </w:tc>
      </w:tr>
    </w:tbl>
    <w:p w14:paraId="3FADF7DE" w14:textId="77777777" w:rsidR="00252177" w:rsidRDefault="00252177" w:rsidP="00DC3B4B">
      <w:pPr>
        <w:jc w:val="both"/>
        <w:rPr>
          <w:i/>
          <w:sz w:val="20"/>
          <w:szCs w:val="20"/>
        </w:rPr>
      </w:pPr>
    </w:p>
    <w:tbl>
      <w:tblPr>
        <w:tblStyle w:val="TableGrid"/>
        <w:tblpPr w:leftFromText="180" w:rightFromText="180" w:vertAnchor="text" w:horzAnchor="margin" w:tblpY="39"/>
        <w:tblW w:w="9344" w:type="dxa"/>
        <w:tblLook w:val="04A0" w:firstRow="1" w:lastRow="0" w:firstColumn="1" w:lastColumn="0" w:noHBand="0" w:noVBand="1"/>
      </w:tblPr>
      <w:tblGrid>
        <w:gridCol w:w="1555"/>
        <w:gridCol w:w="3827"/>
        <w:gridCol w:w="1276"/>
        <w:gridCol w:w="1275"/>
        <w:gridCol w:w="1411"/>
      </w:tblGrid>
      <w:tr w:rsidR="00786A63" w14:paraId="24D7249E" w14:textId="77777777" w:rsidTr="002E0A3C">
        <w:tc>
          <w:tcPr>
            <w:tcW w:w="1555" w:type="dxa"/>
            <w:shd w:val="clear" w:color="auto" w:fill="C5E0B3" w:themeFill="accent6" w:themeFillTint="66"/>
          </w:tcPr>
          <w:p w14:paraId="012E62A6" w14:textId="77777777" w:rsidR="00786A63" w:rsidRDefault="00786A63" w:rsidP="00DC3B4B">
            <w:pPr>
              <w:jc w:val="both"/>
              <w:rPr>
                <w:sz w:val="20"/>
                <w:szCs w:val="20"/>
              </w:rPr>
            </w:pPr>
            <w:r w:rsidRPr="00786A63">
              <w:rPr>
                <w:sz w:val="20"/>
                <w:szCs w:val="20"/>
              </w:rPr>
              <w:t>01.06.00</w:t>
            </w:r>
          </w:p>
        </w:tc>
        <w:tc>
          <w:tcPr>
            <w:tcW w:w="3827" w:type="dxa"/>
            <w:shd w:val="clear" w:color="auto" w:fill="C5E0B3" w:themeFill="accent6" w:themeFillTint="66"/>
          </w:tcPr>
          <w:p w14:paraId="6B8B1FC5" w14:textId="77777777" w:rsidR="00786A63" w:rsidRDefault="00786A63" w:rsidP="00DC3B4B">
            <w:pPr>
              <w:jc w:val="both"/>
              <w:rPr>
                <w:sz w:val="20"/>
                <w:szCs w:val="20"/>
              </w:rPr>
            </w:pPr>
            <w:r w:rsidRPr="00786A63">
              <w:rPr>
                <w:sz w:val="20"/>
                <w:szCs w:val="20"/>
              </w:rPr>
              <w:t>Konsulārais nodrošinājums</w:t>
            </w:r>
          </w:p>
        </w:tc>
        <w:tc>
          <w:tcPr>
            <w:tcW w:w="1276" w:type="dxa"/>
            <w:shd w:val="clear" w:color="auto" w:fill="C5E0B3" w:themeFill="accent6" w:themeFillTint="66"/>
          </w:tcPr>
          <w:p w14:paraId="534EA703" w14:textId="737E5A91" w:rsidR="00786A63" w:rsidRPr="00C161E9" w:rsidRDefault="00C161E9" w:rsidP="00C161E9">
            <w:pPr>
              <w:jc w:val="both"/>
              <w:rPr>
                <w:rFonts w:ascii="TimesNewRoman" w:hAnsi="TimesNewRoman" w:cs="Arial"/>
                <w:sz w:val="20"/>
                <w:szCs w:val="20"/>
              </w:rPr>
            </w:pPr>
            <w:r>
              <w:rPr>
                <w:rFonts w:ascii="TimesNewRoman" w:hAnsi="TimesNewRoman" w:cs="Arial"/>
                <w:sz w:val="20"/>
                <w:szCs w:val="20"/>
              </w:rPr>
              <w:t>136 312</w:t>
            </w:r>
          </w:p>
        </w:tc>
        <w:tc>
          <w:tcPr>
            <w:tcW w:w="1275" w:type="dxa"/>
            <w:shd w:val="clear" w:color="auto" w:fill="C5E0B3" w:themeFill="accent6" w:themeFillTint="66"/>
          </w:tcPr>
          <w:p w14:paraId="0B69F28A" w14:textId="1A777EC6" w:rsidR="00786A63" w:rsidRPr="00B61789" w:rsidRDefault="00B61789" w:rsidP="00DC3B4B">
            <w:pPr>
              <w:jc w:val="both"/>
              <w:rPr>
                <w:rFonts w:ascii="TimesNewRoman" w:hAnsi="TimesNewRoman" w:cs="Arial"/>
                <w:sz w:val="20"/>
                <w:szCs w:val="20"/>
              </w:rPr>
            </w:pPr>
            <w:r w:rsidRPr="00B61789">
              <w:rPr>
                <w:rFonts w:ascii="TimesNewRoman" w:hAnsi="TimesNewRoman" w:cs="Arial"/>
                <w:sz w:val="20"/>
                <w:szCs w:val="20"/>
              </w:rPr>
              <w:t>-107 800</w:t>
            </w:r>
          </w:p>
        </w:tc>
        <w:tc>
          <w:tcPr>
            <w:tcW w:w="1411" w:type="dxa"/>
            <w:shd w:val="clear" w:color="auto" w:fill="C5E0B3" w:themeFill="accent6" w:themeFillTint="66"/>
          </w:tcPr>
          <w:p w14:paraId="7A8A4071" w14:textId="351000C3" w:rsidR="00786A63" w:rsidRPr="00B61789" w:rsidRDefault="00B61789" w:rsidP="00B61789">
            <w:pPr>
              <w:jc w:val="both"/>
              <w:rPr>
                <w:rFonts w:ascii="TimesNewRoman" w:hAnsi="TimesNewRoman" w:cs="Arial"/>
                <w:sz w:val="20"/>
                <w:szCs w:val="20"/>
              </w:rPr>
            </w:pPr>
            <w:r>
              <w:rPr>
                <w:rFonts w:ascii="TimesNewRoman" w:hAnsi="TimesNewRoman" w:cs="Arial"/>
                <w:sz w:val="20"/>
                <w:szCs w:val="20"/>
              </w:rPr>
              <w:t>28 512</w:t>
            </w:r>
          </w:p>
        </w:tc>
      </w:tr>
    </w:tbl>
    <w:p w14:paraId="5E36EC92" w14:textId="687E31D6" w:rsidR="00C161E9" w:rsidRDefault="00B61789" w:rsidP="00C161E9">
      <w:pPr>
        <w:jc w:val="both"/>
        <w:rPr>
          <w:i/>
          <w:sz w:val="20"/>
          <w:szCs w:val="20"/>
        </w:rPr>
      </w:pPr>
      <w:r>
        <w:rPr>
          <w:noProof/>
        </w:rPr>
        <w:drawing>
          <wp:inline distT="0" distB="0" distL="0" distR="0" wp14:anchorId="4C4AD6B4" wp14:editId="1BF36964">
            <wp:extent cx="5939790" cy="1978660"/>
            <wp:effectExtent l="0" t="0" r="3810" b="2540"/>
            <wp:docPr id="363" name="Chart 363">
              <a:extLst xmlns:a="http://schemas.openxmlformats.org/drawingml/2006/main">
                <a:ext uri="{FF2B5EF4-FFF2-40B4-BE49-F238E27FC236}">
                  <a16:creationId xmlns:a16="http://schemas.microsoft.com/office/drawing/2014/main" id="{FD10B88B-9A44-4924-94FE-BB1FDD066D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91A8A" w:rsidRPr="000D3656" w14:paraId="29ED3896" w14:textId="77777777" w:rsidTr="00B61789">
        <w:trPr>
          <w:trHeight w:val="148"/>
        </w:trPr>
        <w:tc>
          <w:tcPr>
            <w:tcW w:w="1570" w:type="dxa"/>
          </w:tcPr>
          <w:p w14:paraId="497F56C6"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3530BDC7" w14:textId="43C94CED" w:rsidR="00091A8A" w:rsidRPr="0024696F" w:rsidRDefault="00091A8A" w:rsidP="00E07E97">
            <w:pPr>
              <w:pStyle w:val="CommentText"/>
              <w:rPr>
                <w:sz w:val="28"/>
                <w:szCs w:val="28"/>
              </w:rPr>
            </w:pPr>
            <w:r>
              <w:t>107 800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6D113DDE" w14:textId="77777777" w:rsidR="00091A8A" w:rsidRDefault="00091A8A" w:rsidP="00C161E9">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B61789" w14:paraId="2C5B4217" w14:textId="77777777" w:rsidTr="00E06D89">
        <w:tc>
          <w:tcPr>
            <w:tcW w:w="1555" w:type="dxa"/>
            <w:shd w:val="clear" w:color="auto" w:fill="C5E0B3" w:themeFill="accent6" w:themeFillTint="66"/>
          </w:tcPr>
          <w:p w14:paraId="7C1EC74D" w14:textId="77777777" w:rsidR="00B61789" w:rsidRDefault="00B61789" w:rsidP="00B61789">
            <w:pPr>
              <w:jc w:val="both"/>
              <w:rPr>
                <w:sz w:val="20"/>
                <w:szCs w:val="20"/>
              </w:rPr>
            </w:pPr>
            <w:r>
              <w:rPr>
                <w:sz w:val="20"/>
                <w:szCs w:val="20"/>
              </w:rPr>
              <w:t>02.00.00</w:t>
            </w:r>
          </w:p>
        </w:tc>
        <w:tc>
          <w:tcPr>
            <w:tcW w:w="3827" w:type="dxa"/>
            <w:shd w:val="clear" w:color="auto" w:fill="C5E0B3" w:themeFill="accent6" w:themeFillTint="66"/>
          </w:tcPr>
          <w:p w14:paraId="43D0DCF8" w14:textId="77777777" w:rsidR="00B61789" w:rsidRDefault="00B61789" w:rsidP="00B61789">
            <w:pPr>
              <w:jc w:val="both"/>
              <w:rPr>
                <w:sz w:val="20"/>
                <w:szCs w:val="20"/>
              </w:rPr>
            </w:pPr>
            <w:r w:rsidRPr="00903381">
              <w:rPr>
                <w:sz w:val="20"/>
                <w:szCs w:val="20"/>
              </w:rPr>
              <w:t>Iemaksas starptautiskajās organizācijās</w:t>
            </w:r>
          </w:p>
        </w:tc>
        <w:tc>
          <w:tcPr>
            <w:tcW w:w="1276" w:type="dxa"/>
            <w:shd w:val="clear" w:color="auto" w:fill="C5E0B3" w:themeFill="accent6" w:themeFillTint="66"/>
          </w:tcPr>
          <w:p w14:paraId="3EB9E3A5" w14:textId="650874C8" w:rsidR="00B61789" w:rsidRPr="00C161E9" w:rsidRDefault="00B61789" w:rsidP="00B61789">
            <w:pPr>
              <w:jc w:val="both"/>
              <w:rPr>
                <w:rFonts w:ascii="TimesNewRoman" w:hAnsi="TimesNewRoman" w:cs="Arial"/>
                <w:sz w:val="20"/>
                <w:szCs w:val="20"/>
              </w:rPr>
            </w:pPr>
            <w:r>
              <w:rPr>
                <w:rFonts w:ascii="TimesNewRoman" w:hAnsi="TimesNewRoman" w:cs="Arial"/>
                <w:sz w:val="20"/>
                <w:szCs w:val="20"/>
              </w:rPr>
              <w:t>9 778 665</w:t>
            </w:r>
          </w:p>
        </w:tc>
        <w:tc>
          <w:tcPr>
            <w:tcW w:w="1275" w:type="dxa"/>
            <w:shd w:val="clear" w:color="auto" w:fill="C5E0B3" w:themeFill="accent6" w:themeFillTint="66"/>
            <w:vAlign w:val="bottom"/>
          </w:tcPr>
          <w:p w14:paraId="7C5F0AB4" w14:textId="243AA4FA" w:rsidR="00B61789" w:rsidRPr="0071041F" w:rsidRDefault="00B61789" w:rsidP="00B61789">
            <w:pPr>
              <w:jc w:val="both"/>
              <w:rPr>
                <w:rFonts w:ascii="TimesNewRoman" w:hAnsi="TimesNewRoman" w:cs="Arial"/>
                <w:bCs/>
                <w:sz w:val="20"/>
                <w:szCs w:val="20"/>
              </w:rPr>
            </w:pPr>
            <w:r>
              <w:rPr>
                <w:rFonts w:ascii="TimesNewRoman" w:hAnsi="TimesNewRoman" w:cs="Arial"/>
                <w:sz w:val="20"/>
                <w:szCs w:val="20"/>
              </w:rPr>
              <w:t>83 460</w:t>
            </w:r>
          </w:p>
        </w:tc>
        <w:tc>
          <w:tcPr>
            <w:tcW w:w="1411" w:type="dxa"/>
            <w:shd w:val="clear" w:color="auto" w:fill="C5E0B3" w:themeFill="accent6" w:themeFillTint="66"/>
            <w:vAlign w:val="bottom"/>
          </w:tcPr>
          <w:p w14:paraId="652A8C75" w14:textId="6B4D0CC4" w:rsidR="00B61789" w:rsidRPr="0071041F" w:rsidRDefault="00B61789" w:rsidP="00B61789">
            <w:pPr>
              <w:jc w:val="both"/>
              <w:rPr>
                <w:rFonts w:ascii="TimesNewRoman" w:hAnsi="TimesNewRoman" w:cs="Arial"/>
                <w:sz w:val="20"/>
                <w:szCs w:val="20"/>
              </w:rPr>
            </w:pPr>
            <w:r>
              <w:rPr>
                <w:rFonts w:ascii="TimesNewRoman" w:hAnsi="TimesNewRoman" w:cs="Arial"/>
                <w:sz w:val="20"/>
                <w:szCs w:val="20"/>
              </w:rPr>
              <w:t>9 862 125</w:t>
            </w:r>
          </w:p>
        </w:tc>
      </w:tr>
    </w:tbl>
    <w:p w14:paraId="732C94C9" w14:textId="51FD5AA2" w:rsidR="00C161E9" w:rsidRDefault="00B61789" w:rsidP="00C161E9">
      <w:pPr>
        <w:jc w:val="both"/>
        <w:rPr>
          <w:i/>
          <w:sz w:val="20"/>
          <w:szCs w:val="20"/>
        </w:rPr>
      </w:pPr>
      <w:r>
        <w:rPr>
          <w:noProof/>
        </w:rPr>
        <w:lastRenderedPageBreak/>
        <w:drawing>
          <wp:inline distT="0" distB="0" distL="0" distR="0" wp14:anchorId="7F8ACD98" wp14:editId="641EED01">
            <wp:extent cx="5939790" cy="1978660"/>
            <wp:effectExtent l="0" t="0" r="3810" b="2540"/>
            <wp:docPr id="364" name="Chart 364">
              <a:extLst xmlns:a="http://schemas.openxmlformats.org/drawingml/2006/main">
                <a:ext uri="{FF2B5EF4-FFF2-40B4-BE49-F238E27FC236}">
                  <a16:creationId xmlns:a16="http://schemas.microsoft.com/office/drawing/2014/main" id="{581354AC-A76E-4B5F-B039-ACCCBFDAF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F681C" w:rsidRPr="000D3656" w14:paraId="018B872C" w14:textId="77777777" w:rsidTr="00B61789">
        <w:tc>
          <w:tcPr>
            <w:tcW w:w="1570" w:type="dxa"/>
          </w:tcPr>
          <w:p w14:paraId="49816EC1" w14:textId="45707C77" w:rsidR="002F681C" w:rsidRPr="000D3656" w:rsidRDefault="002F681C" w:rsidP="002F681C">
            <w:pPr>
              <w:tabs>
                <w:tab w:val="left" w:pos="0"/>
              </w:tabs>
              <w:jc w:val="both"/>
              <w:rPr>
                <w:sz w:val="20"/>
                <w:szCs w:val="20"/>
              </w:rPr>
            </w:pPr>
            <w:r w:rsidRPr="000D3656">
              <w:rPr>
                <w:sz w:val="20"/>
                <w:szCs w:val="20"/>
              </w:rPr>
              <w:t xml:space="preserve">FM </w:t>
            </w:r>
            <w:r>
              <w:rPr>
                <w:sz w:val="20"/>
                <w:szCs w:val="20"/>
              </w:rPr>
              <w:t>21.07.2021 rīk.Nr.425</w:t>
            </w:r>
          </w:p>
        </w:tc>
        <w:tc>
          <w:tcPr>
            <w:tcW w:w="7796" w:type="dxa"/>
          </w:tcPr>
          <w:p w14:paraId="0582AF4B" w14:textId="206888BC" w:rsidR="002F681C" w:rsidRPr="00A5451F" w:rsidRDefault="002F681C" w:rsidP="002F681C">
            <w:pPr>
              <w:jc w:val="both"/>
              <w:rPr>
                <w:sz w:val="26"/>
                <w:szCs w:val="26"/>
              </w:rPr>
            </w:pPr>
            <w:r>
              <w:rPr>
                <w:sz w:val="20"/>
                <w:szCs w:val="20"/>
              </w:rPr>
              <w:t>23 460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F681C">
              <w:rPr>
                <w:sz w:val="20"/>
                <w:szCs w:val="20"/>
              </w:rPr>
              <w:t>lai nodrošinātu Latvijas attīstības sadarbības politikas īstenošanai nepieciešamo institucionālo spēju stiprināšanu un sniegtu Latvijas atbalstu Venecuēlas bēgļiem un migrantiem (no Ārlietu ministrijas budžeta programmas 97.00.00 “Nozaru vadība un politikas plānošana”).</w:t>
            </w:r>
          </w:p>
        </w:tc>
      </w:tr>
      <w:tr w:rsidR="003F42A5" w:rsidRPr="000D3656" w14:paraId="256D896B"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921912F" w14:textId="77777777" w:rsidR="003F42A5" w:rsidRPr="000D3656" w:rsidRDefault="003F42A5" w:rsidP="00C0017A">
            <w:pPr>
              <w:tabs>
                <w:tab w:val="left" w:pos="0"/>
              </w:tabs>
              <w:jc w:val="both"/>
              <w:rPr>
                <w:sz w:val="20"/>
                <w:szCs w:val="20"/>
              </w:rPr>
            </w:pPr>
            <w:r w:rsidRPr="000D3656">
              <w:rPr>
                <w:sz w:val="20"/>
                <w:szCs w:val="20"/>
              </w:rPr>
              <w:t xml:space="preserve">FM </w:t>
            </w:r>
            <w:r>
              <w:rPr>
                <w:sz w:val="20"/>
                <w:szCs w:val="20"/>
              </w:rPr>
              <w:t>23.12.2021 rīk.Nr.906</w:t>
            </w:r>
          </w:p>
        </w:tc>
        <w:tc>
          <w:tcPr>
            <w:tcW w:w="7796" w:type="dxa"/>
            <w:tcBorders>
              <w:top w:val="nil"/>
              <w:left w:val="nil"/>
              <w:bottom w:val="nil"/>
              <w:right w:val="nil"/>
            </w:tcBorders>
          </w:tcPr>
          <w:p w14:paraId="07CB8302" w14:textId="76923451" w:rsidR="003F42A5" w:rsidRPr="00A51878" w:rsidRDefault="003F42A5" w:rsidP="00C0017A">
            <w:pPr>
              <w:jc w:val="both"/>
              <w:rPr>
                <w:sz w:val="28"/>
                <w:szCs w:val="28"/>
                <w:lang w:eastAsia="lv-LV"/>
              </w:rPr>
            </w:pPr>
            <w:r>
              <w:rPr>
                <w:sz w:val="20"/>
                <w:szCs w:val="20"/>
              </w:rPr>
              <w:t>60 000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84C14">
              <w:rPr>
                <w:sz w:val="20"/>
                <w:szCs w:val="20"/>
              </w:rPr>
              <w:t xml:space="preserve">lai nodrošinātu iemaksu veikšanu atbilstoši Ministru kabineta 2021.gada 14.decembra rīkojumam Nr.947 (prot. Nr.80 48.§) “Par iemaksām ANO Augstā komisāra cilvēktiesību jautājumos biroja, ANO Dzimumu līdztiesības un sieviešu iespēju veicināšanas institūcijas, ANO Starptautiskā Bērnu fonda, ANO </w:t>
            </w:r>
            <w:proofErr w:type="spellStart"/>
            <w:r w:rsidRPr="00684C14">
              <w:rPr>
                <w:sz w:val="20"/>
                <w:szCs w:val="20"/>
              </w:rPr>
              <w:t>starpaģentūru</w:t>
            </w:r>
            <w:proofErr w:type="spellEnd"/>
            <w:r w:rsidRPr="00684C14">
              <w:rPr>
                <w:sz w:val="20"/>
                <w:szCs w:val="20"/>
              </w:rPr>
              <w:t xml:space="preserve"> palīdzības plāna Mali, ANO </w:t>
            </w:r>
            <w:proofErr w:type="spellStart"/>
            <w:r w:rsidRPr="00684C14">
              <w:rPr>
                <w:sz w:val="20"/>
                <w:szCs w:val="20"/>
              </w:rPr>
              <w:t>Cilvēkdrošības</w:t>
            </w:r>
            <w:proofErr w:type="spellEnd"/>
            <w:r w:rsidRPr="00684C14">
              <w:rPr>
                <w:sz w:val="20"/>
                <w:szCs w:val="20"/>
              </w:rPr>
              <w:t xml:space="preserve"> trasta fonda Arāla jūras reģionam Uzbekistānā, UNESCO Starptautiskās programmas komunikācijas attīstībai, Eiropas Demokrātijas fonda, Eiropas Civilās aizsardzības un humānās palīdzības operāciju ģenerāldirektorāta, EDSO Speciālās novērošanas misijas Ukrainā un Pilsoniskās sabiedrības organizāciju atbalsta “</w:t>
            </w:r>
            <w:proofErr w:type="spellStart"/>
            <w:r w:rsidRPr="00684C14">
              <w:rPr>
                <w:sz w:val="20"/>
                <w:szCs w:val="20"/>
              </w:rPr>
              <w:t>Lifeline</w:t>
            </w:r>
            <w:proofErr w:type="spellEnd"/>
            <w:r w:rsidRPr="00684C14">
              <w:rPr>
                <w:sz w:val="20"/>
                <w:szCs w:val="20"/>
              </w:rPr>
              <w:t>” budžetos” (no</w:t>
            </w:r>
            <w:r w:rsidRPr="003F42A5">
              <w:rPr>
                <w:sz w:val="20"/>
                <w:szCs w:val="20"/>
              </w:rPr>
              <w:t xml:space="preserve"> </w:t>
            </w:r>
            <w:r>
              <w:rPr>
                <w:sz w:val="20"/>
                <w:szCs w:val="20"/>
              </w:rPr>
              <w:t xml:space="preserve">Ārlietu ministrijas budžeta apakšprogrammas </w:t>
            </w:r>
            <w:r w:rsidRPr="00684C14">
              <w:rPr>
                <w:sz w:val="20"/>
                <w:szCs w:val="20"/>
              </w:rPr>
              <w:t>01.04.00 “Diplomātiskās misijas ārvalstīs”).</w:t>
            </w:r>
          </w:p>
        </w:tc>
      </w:tr>
    </w:tbl>
    <w:p w14:paraId="7A97B52D" w14:textId="77777777" w:rsidR="002F681C" w:rsidRDefault="002F681C" w:rsidP="00C161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4368B" w14:paraId="06DC3FF0" w14:textId="77777777" w:rsidTr="00E91016">
        <w:tc>
          <w:tcPr>
            <w:tcW w:w="1555" w:type="dxa"/>
            <w:shd w:val="clear" w:color="auto" w:fill="C5E0B3" w:themeFill="accent6" w:themeFillTint="66"/>
          </w:tcPr>
          <w:p w14:paraId="31292690" w14:textId="77777777" w:rsidR="00D4368B" w:rsidRDefault="00D4368B" w:rsidP="00D4368B">
            <w:pPr>
              <w:jc w:val="both"/>
              <w:rPr>
                <w:sz w:val="20"/>
                <w:szCs w:val="20"/>
              </w:rPr>
            </w:pPr>
            <w:r w:rsidRPr="00786A63">
              <w:rPr>
                <w:sz w:val="20"/>
                <w:szCs w:val="20"/>
              </w:rPr>
              <w:t>06.00.00</w:t>
            </w:r>
          </w:p>
        </w:tc>
        <w:tc>
          <w:tcPr>
            <w:tcW w:w="3827" w:type="dxa"/>
            <w:shd w:val="clear" w:color="auto" w:fill="C5E0B3" w:themeFill="accent6" w:themeFillTint="66"/>
          </w:tcPr>
          <w:p w14:paraId="12B938C8" w14:textId="77777777" w:rsidR="00D4368B" w:rsidRDefault="00D4368B" w:rsidP="00D4368B">
            <w:pPr>
              <w:jc w:val="both"/>
              <w:rPr>
                <w:sz w:val="20"/>
                <w:szCs w:val="20"/>
              </w:rPr>
            </w:pPr>
            <w:r w:rsidRPr="00786A63">
              <w:rPr>
                <w:sz w:val="20"/>
                <w:szCs w:val="20"/>
              </w:rPr>
              <w:t>Latvijas institūts</w:t>
            </w:r>
          </w:p>
        </w:tc>
        <w:tc>
          <w:tcPr>
            <w:tcW w:w="1276" w:type="dxa"/>
            <w:shd w:val="clear" w:color="auto" w:fill="C5E0B3" w:themeFill="accent6" w:themeFillTint="66"/>
          </w:tcPr>
          <w:p w14:paraId="66C41BA8" w14:textId="28AD3E74" w:rsidR="00D4368B" w:rsidRPr="00C161E9" w:rsidRDefault="00D4368B" w:rsidP="00D4368B">
            <w:pPr>
              <w:jc w:val="both"/>
              <w:rPr>
                <w:rFonts w:ascii="TimesNewRoman" w:hAnsi="TimesNewRoman" w:cs="Arial"/>
                <w:sz w:val="20"/>
                <w:szCs w:val="20"/>
              </w:rPr>
            </w:pPr>
            <w:r>
              <w:rPr>
                <w:rFonts w:ascii="TimesNewRoman" w:hAnsi="TimesNewRoman" w:cs="Arial"/>
                <w:sz w:val="20"/>
                <w:szCs w:val="20"/>
              </w:rPr>
              <w:t>179 438</w:t>
            </w:r>
          </w:p>
        </w:tc>
        <w:tc>
          <w:tcPr>
            <w:tcW w:w="1275" w:type="dxa"/>
            <w:shd w:val="clear" w:color="auto" w:fill="C5E0B3" w:themeFill="accent6" w:themeFillTint="66"/>
            <w:vAlign w:val="bottom"/>
          </w:tcPr>
          <w:p w14:paraId="0C65F56B" w14:textId="5E5A2CAA" w:rsidR="00D4368B" w:rsidRDefault="00D4368B" w:rsidP="00D4368B">
            <w:pPr>
              <w:jc w:val="both"/>
              <w:rPr>
                <w:sz w:val="20"/>
                <w:szCs w:val="20"/>
              </w:rPr>
            </w:pPr>
            <w:r>
              <w:rPr>
                <w:rFonts w:ascii="TimesNewRoman" w:hAnsi="TimesNewRoman" w:cs="Arial"/>
                <w:sz w:val="20"/>
                <w:szCs w:val="20"/>
              </w:rPr>
              <w:t>- 120 800</w:t>
            </w:r>
          </w:p>
        </w:tc>
        <w:tc>
          <w:tcPr>
            <w:tcW w:w="1411" w:type="dxa"/>
            <w:shd w:val="clear" w:color="auto" w:fill="C5E0B3" w:themeFill="accent6" w:themeFillTint="66"/>
            <w:vAlign w:val="bottom"/>
          </w:tcPr>
          <w:p w14:paraId="3E84C73D" w14:textId="110289C6" w:rsidR="00D4368B" w:rsidRDefault="00D4368B" w:rsidP="00D4368B">
            <w:pPr>
              <w:jc w:val="both"/>
              <w:rPr>
                <w:sz w:val="20"/>
                <w:szCs w:val="20"/>
              </w:rPr>
            </w:pPr>
            <w:r>
              <w:rPr>
                <w:rFonts w:ascii="TimesNewRoman" w:hAnsi="TimesNewRoman" w:cs="Arial"/>
                <w:sz w:val="20"/>
                <w:szCs w:val="20"/>
              </w:rPr>
              <w:t>58 638</w:t>
            </w:r>
          </w:p>
        </w:tc>
      </w:tr>
    </w:tbl>
    <w:p w14:paraId="0BB1296B" w14:textId="46C30AB3" w:rsidR="00C161E9" w:rsidRDefault="009666D2" w:rsidP="00C161E9">
      <w:pPr>
        <w:jc w:val="both"/>
        <w:rPr>
          <w:i/>
          <w:sz w:val="20"/>
          <w:szCs w:val="20"/>
        </w:rPr>
      </w:pPr>
      <w:r>
        <w:rPr>
          <w:noProof/>
        </w:rPr>
        <w:drawing>
          <wp:inline distT="0" distB="0" distL="0" distR="0" wp14:anchorId="437E50AA" wp14:editId="4B65D043">
            <wp:extent cx="5939790" cy="1978025"/>
            <wp:effectExtent l="0" t="0" r="3810" b="3175"/>
            <wp:docPr id="139" name="Chart 139">
              <a:extLst xmlns:a="http://schemas.openxmlformats.org/drawingml/2006/main">
                <a:ext uri="{FF2B5EF4-FFF2-40B4-BE49-F238E27FC236}">
                  <a16:creationId xmlns:a16="http://schemas.microsoft.com/office/drawing/2014/main" id="{00000000-0008-0000-0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66C37" w:rsidRPr="000D3656" w14:paraId="473FE326" w14:textId="77777777" w:rsidTr="00D4368B">
        <w:tc>
          <w:tcPr>
            <w:tcW w:w="1570" w:type="dxa"/>
          </w:tcPr>
          <w:p w14:paraId="3BB5E44A" w14:textId="2CD881DF" w:rsidR="00966C37" w:rsidRPr="000D3656" w:rsidRDefault="00966C37" w:rsidP="00562E28">
            <w:pPr>
              <w:tabs>
                <w:tab w:val="left" w:pos="0"/>
              </w:tabs>
              <w:jc w:val="both"/>
              <w:rPr>
                <w:sz w:val="20"/>
                <w:szCs w:val="20"/>
              </w:rPr>
            </w:pPr>
            <w:r w:rsidRPr="000D3656">
              <w:rPr>
                <w:sz w:val="20"/>
                <w:szCs w:val="20"/>
              </w:rPr>
              <w:t xml:space="preserve">FM </w:t>
            </w:r>
            <w:r>
              <w:rPr>
                <w:sz w:val="20"/>
                <w:szCs w:val="20"/>
              </w:rPr>
              <w:t>26.05.2021 rīk.Nr.304</w:t>
            </w:r>
          </w:p>
        </w:tc>
        <w:tc>
          <w:tcPr>
            <w:tcW w:w="7796" w:type="dxa"/>
          </w:tcPr>
          <w:p w14:paraId="4C03C240" w14:textId="00780A03" w:rsidR="00966C37" w:rsidRPr="00A5451F" w:rsidRDefault="00966C37" w:rsidP="00657A0F">
            <w:pPr>
              <w:jc w:val="both"/>
              <w:rPr>
                <w:sz w:val="26"/>
                <w:szCs w:val="26"/>
              </w:rPr>
            </w:pPr>
            <w:r>
              <w:rPr>
                <w:sz w:val="20"/>
                <w:szCs w:val="20"/>
              </w:rPr>
              <w:t>120 800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00657A0F">
              <w:rPr>
                <w:sz w:val="20"/>
                <w:szCs w:val="20"/>
              </w:rPr>
              <w:t xml:space="preserve">pārdalot </w:t>
            </w:r>
            <w:r w:rsidR="00657A0F" w:rsidRPr="00657A0F">
              <w:rPr>
                <w:sz w:val="20"/>
                <w:szCs w:val="20"/>
              </w:rPr>
              <w:t>uz Ekonomikas ministrijas budžeta programmu 28.00.00 “Ārējās ekonomiskās politikas ieviešana”.</w:t>
            </w:r>
          </w:p>
        </w:tc>
      </w:tr>
    </w:tbl>
    <w:p w14:paraId="2A652E00" w14:textId="77777777" w:rsidR="00966C37" w:rsidRDefault="00966C37" w:rsidP="00C161E9">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14:paraId="6F7590D4" w14:textId="77777777" w:rsidTr="00205059">
        <w:tc>
          <w:tcPr>
            <w:tcW w:w="1555" w:type="dxa"/>
            <w:shd w:val="clear" w:color="auto" w:fill="C5E0B3" w:themeFill="accent6" w:themeFillTint="66"/>
          </w:tcPr>
          <w:p w14:paraId="12D7568F" w14:textId="77777777" w:rsidR="00786A63" w:rsidRDefault="00786A63" w:rsidP="00DC3B4B">
            <w:pPr>
              <w:jc w:val="both"/>
              <w:rPr>
                <w:sz w:val="20"/>
                <w:szCs w:val="20"/>
              </w:rPr>
            </w:pPr>
            <w:r w:rsidRPr="00786A63">
              <w:rPr>
                <w:sz w:val="20"/>
                <w:szCs w:val="20"/>
              </w:rPr>
              <w:t>07.00.00</w:t>
            </w:r>
          </w:p>
        </w:tc>
        <w:tc>
          <w:tcPr>
            <w:tcW w:w="3827" w:type="dxa"/>
            <w:shd w:val="clear" w:color="auto" w:fill="C5E0B3" w:themeFill="accent6" w:themeFillTint="66"/>
          </w:tcPr>
          <w:p w14:paraId="6A206EB5" w14:textId="77777777" w:rsidR="00786A63" w:rsidRDefault="00786A63" w:rsidP="00DC3B4B">
            <w:pPr>
              <w:jc w:val="both"/>
              <w:rPr>
                <w:sz w:val="20"/>
                <w:szCs w:val="20"/>
              </w:rPr>
            </w:pPr>
            <w:r w:rsidRPr="00786A63">
              <w:rPr>
                <w:sz w:val="20"/>
                <w:szCs w:val="20"/>
              </w:rPr>
              <w:t>Attīstības sadarbības projekti un starptautiskā palīdzība</w:t>
            </w:r>
          </w:p>
        </w:tc>
        <w:tc>
          <w:tcPr>
            <w:tcW w:w="1276" w:type="dxa"/>
            <w:shd w:val="clear" w:color="auto" w:fill="C5E0B3" w:themeFill="accent6" w:themeFillTint="66"/>
          </w:tcPr>
          <w:p w14:paraId="79440FE2" w14:textId="072ECB26" w:rsidR="00786A63" w:rsidRPr="00C161E9" w:rsidRDefault="00C161E9" w:rsidP="00DC3B4B">
            <w:pPr>
              <w:jc w:val="both"/>
              <w:rPr>
                <w:rFonts w:ascii="TimesNewRoman" w:hAnsi="TimesNewRoman" w:cs="Arial"/>
                <w:sz w:val="20"/>
                <w:szCs w:val="20"/>
              </w:rPr>
            </w:pPr>
            <w:r>
              <w:rPr>
                <w:rFonts w:ascii="TimesNewRoman" w:hAnsi="TimesNewRoman" w:cs="Arial"/>
                <w:sz w:val="20"/>
                <w:szCs w:val="20"/>
              </w:rPr>
              <w:t>583 813</w:t>
            </w:r>
          </w:p>
        </w:tc>
        <w:tc>
          <w:tcPr>
            <w:tcW w:w="1275" w:type="dxa"/>
            <w:shd w:val="clear" w:color="auto" w:fill="C5E0B3" w:themeFill="accent6" w:themeFillTint="66"/>
          </w:tcPr>
          <w:p w14:paraId="43225427" w14:textId="5C2A4D67" w:rsidR="00786A63" w:rsidRPr="0071041F" w:rsidRDefault="00C161E9" w:rsidP="00DC3B4B">
            <w:pPr>
              <w:jc w:val="both"/>
              <w:rPr>
                <w:rFonts w:ascii="TimesNewRoman" w:hAnsi="TimesNewRoman" w:cs="Arial"/>
                <w:bCs/>
                <w:sz w:val="20"/>
                <w:szCs w:val="20"/>
              </w:rPr>
            </w:pPr>
            <w:r>
              <w:rPr>
                <w:rFonts w:ascii="TimesNewRoman" w:hAnsi="TimesNewRoman" w:cs="Arial"/>
                <w:bCs/>
                <w:sz w:val="20"/>
                <w:szCs w:val="20"/>
              </w:rPr>
              <w:t>0</w:t>
            </w:r>
          </w:p>
        </w:tc>
        <w:tc>
          <w:tcPr>
            <w:tcW w:w="1411" w:type="dxa"/>
            <w:shd w:val="clear" w:color="auto" w:fill="C5E0B3" w:themeFill="accent6" w:themeFillTint="66"/>
          </w:tcPr>
          <w:p w14:paraId="17032A2C" w14:textId="12D61164" w:rsidR="00786A63" w:rsidRPr="0071041F" w:rsidRDefault="00C161E9" w:rsidP="00DC3B4B">
            <w:pPr>
              <w:jc w:val="both"/>
              <w:rPr>
                <w:rFonts w:ascii="TimesNewRoman" w:hAnsi="TimesNewRoman" w:cs="Arial"/>
                <w:sz w:val="20"/>
                <w:szCs w:val="20"/>
              </w:rPr>
            </w:pPr>
            <w:r>
              <w:rPr>
                <w:rFonts w:ascii="TimesNewRoman" w:hAnsi="TimesNewRoman" w:cs="Arial"/>
                <w:sz w:val="20"/>
                <w:szCs w:val="20"/>
              </w:rPr>
              <w:t>583 813</w:t>
            </w:r>
          </w:p>
        </w:tc>
      </w:tr>
    </w:tbl>
    <w:p w14:paraId="2927B623" w14:textId="77777777" w:rsidR="00C161E9" w:rsidRDefault="00C161E9" w:rsidP="00C161E9">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14:paraId="52FAFF3B" w14:textId="77777777" w:rsidTr="00205059">
        <w:tc>
          <w:tcPr>
            <w:tcW w:w="1555" w:type="dxa"/>
            <w:shd w:val="clear" w:color="auto" w:fill="C5E0B3" w:themeFill="accent6" w:themeFillTint="66"/>
          </w:tcPr>
          <w:p w14:paraId="40D25717" w14:textId="77777777" w:rsidR="00786A63" w:rsidRDefault="00786A63" w:rsidP="00DC3B4B">
            <w:pPr>
              <w:jc w:val="both"/>
              <w:rPr>
                <w:sz w:val="20"/>
                <w:szCs w:val="20"/>
              </w:rPr>
            </w:pPr>
            <w:r w:rsidRPr="00786A63">
              <w:rPr>
                <w:sz w:val="20"/>
                <w:szCs w:val="20"/>
              </w:rPr>
              <w:t>09.00.00</w:t>
            </w:r>
          </w:p>
        </w:tc>
        <w:tc>
          <w:tcPr>
            <w:tcW w:w="3827" w:type="dxa"/>
            <w:shd w:val="clear" w:color="auto" w:fill="C5E0B3" w:themeFill="accent6" w:themeFillTint="66"/>
          </w:tcPr>
          <w:p w14:paraId="6063DA88" w14:textId="77777777" w:rsidR="00786A63" w:rsidRDefault="00786A63" w:rsidP="00DC3B4B">
            <w:pPr>
              <w:jc w:val="both"/>
              <w:rPr>
                <w:sz w:val="20"/>
                <w:szCs w:val="20"/>
              </w:rPr>
            </w:pPr>
            <w:r w:rsidRPr="00786A63">
              <w:rPr>
                <w:sz w:val="20"/>
                <w:szCs w:val="20"/>
              </w:rPr>
              <w:t>Materiālās palīdzības nodrošināšana</w:t>
            </w:r>
          </w:p>
        </w:tc>
        <w:tc>
          <w:tcPr>
            <w:tcW w:w="1276" w:type="dxa"/>
            <w:shd w:val="clear" w:color="auto" w:fill="C5E0B3" w:themeFill="accent6" w:themeFillTint="66"/>
          </w:tcPr>
          <w:p w14:paraId="71C370B0" w14:textId="2CBDA529" w:rsidR="00786A63" w:rsidRPr="00C161E9" w:rsidRDefault="00C161E9" w:rsidP="00DC3B4B">
            <w:pPr>
              <w:jc w:val="both"/>
              <w:rPr>
                <w:rFonts w:ascii="TimesNewRoman" w:hAnsi="TimesNewRoman" w:cs="Arial"/>
                <w:sz w:val="20"/>
                <w:szCs w:val="20"/>
              </w:rPr>
            </w:pPr>
            <w:r>
              <w:rPr>
                <w:rFonts w:ascii="TimesNewRoman" w:hAnsi="TimesNewRoman" w:cs="Arial"/>
                <w:sz w:val="20"/>
                <w:szCs w:val="20"/>
              </w:rPr>
              <w:t>11 144</w:t>
            </w:r>
          </w:p>
        </w:tc>
        <w:tc>
          <w:tcPr>
            <w:tcW w:w="1275" w:type="dxa"/>
            <w:shd w:val="clear" w:color="auto" w:fill="C5E0B3" w:themeFill="accent6" w:themeFillTint="66"/>
          </w:tcPr>
          <w:p w14:paraId="71C7159B" w14:textId="27C25B80" w:rsidR="00786A63" w:rsidRDefault="00C161E9" w:rsidP="00DC3B4B">
            <w:pPr>
              <w:jc w:val="both"/>
              <w:rPr>
                <w:sz w:val="20"/>
                <w:szCs w:val="20"/>
              </w:rPr>
            </w:pPr>
            <w:r>
              <w:rPr>
                <w:sz w:val="20"/>
                <w:szCs w:val="20"/>
              </w:rPr>
              <w:t>0</w:t>
            </w:r>
          </w:p>
        </w:tc>
        <w:tc>
          <w:tcPr>
            <w:tcW w:w="1411" w:type="dxa"/>
            <w:shd w:val="clear" w:color="auto" w:fill="C5E0B3" w:themeFill="accent6" w:themeFillTint="66"/>
          </w:tcPr>
          <w:p w14:paraId="7D94DD4E" w14:textId="398E7FE3" w:rsidR="00786A63" w:rsidRDefault="00C161E9" w:rsidP="00DC3B4B">
            <w:pPr>
              <w:jc w:val="both"/>
              <w:rPr>
                <w:sz w:val="20"/>
                <w:szCs w:val="20"/>
              </w:rPr>
            </w:pPr>
            <w:r>
              <w:rPr>
                <w:rFonts w:ascii="TimesNewRoman" w:hAnsi="TimesNewRoman" w:cs="Arial"/>
                <w:sz w:val="20"/>
                <w:szCs w:val="20"/>
              </w:rPr>
              <w:t>11 144</w:t>
            </w:r>
          </w:p>
        </w:tc>
      </w:tr>
    </w:tbl>
    <w:p w14:paraId="021E6B0E" w14:textId="77777777" w:rsidR="00786A63" w:rsidRDefault="00786A63"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14:paraId="32C88049" w14:textId="77777777" w:rsidTr="00205059">
        <w:tc>
          <w:tcPr>
            <w:tcW w:w="1555" w:type="dxa"/>
            <w:shd w:val="clear" w:color="auto" w:fill="C5E0B3" w:themeFill="accent6" w:themeFillTint="66"/>
          </w:tcPr>
          <w:p w14:paraId="63FDABC9" w14:textId="77777777" w:rsidR="00786A63" w:rsidRDefault="00786A63" w:rsidP="00DC3B4B">
            <w:pPr>
              <w:jc w:val="both"/>
              <w:rPr>
                <w:sz w:val="20"/>
                <w:szCs w:val="20"/>
              </w:rPr>
            </w:pPr>
            <w:r>
              <w:rPr>
                <w:sz w:val="20"/>
                <w:szCs w:val="20"/>
              </w:rPr>
              <w:t>70.06.00</w:t>
            </w:r>
          </w:p>
        </w:tc>
        <w:tc>
          <w:tcPr>
            <w:tcW w:w="3827" w:type="dxa"/>
            <w:shd w:val="clear" w:color="auto" w:fill="C5E0B3" w:themeFill="accent6" w:themeFillTint="66"/>
          </w:tcPr>
          <w:p w14:paraId="15B4249A" w14:textId="77777777" w:rsidR="00786A63" w:rsidRDefault="00786A63" w:rsidP="00DC3B4B">
            <w:pPr>
              <w:jc w:val="both"/>
              <w:rPr>
                <w:sz w:val="20"/>
                <w:szCs w:val="20"/>
              </w:rPr>
            </w:pPr>
            <w:r w:rsidRPr="005A4D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3AECE59D" w14:textId="23BEB8C2" w:rsidR="00786A63" w:rsidRPr="00C161E9" w:rsidRDefault="00C161E9" w:rsidP="00DC3B4B">
            <w:pPr>
              <w:jc w:val="both"/>
              <w:rPr>
                <w:rFonts w:ascii="TimesNewRoman" w:hAnsi="TimesNewRoman" w:cs="Arial"/>
                <w:sz w:val="20"/>
                <w:szCs w:val="20"/>
              </w:rPr>
            </w:pPr>
            <w:r>
              <w:rPr>
                <w:rFonts w:ascii="TimesNewRoman" w:hAnsi="TimesNewRoman" w:cs="Arial"/>
                <w:sz w:val="20"/>
                <w:szCs w:val="20"/>
              </w:rPr>
              <w:t>959 527</w:t>
            </w:r>
          </w:p>
        </w:tc>
        <w:tc>
          <w:tcPr>
            <w:tcW w:w="1275" w:type="dxa"/>
            <w:shd w:val="clear" w:color="auto" w:fill="C5E0B3" w:themeFill="accent6" w:themeFillTint="66"/>
          </w:tcPr>
          <w:p w14:paraId="2D317E52" w14:textId="78BEBADA" w:rsidR="00786A63" w:rsidRDefault="00C161E9" w:rsidP="00DC3B4B">
            <w:pPr>
              <w:jc w:val="both"/>
              <w:rPr>
                <w:sz w:val="20"/>
                <w:szCs w:val="20"/>
              </w:rPr>
            </w:pPr>
            <w:r>
              <w:rPr>
                <w:sz w:val="20"/>
                <w:szCs w:val="20"/>
              </w:rPr>
              <w:t>522 511</w:t>
            </w:r>
          </w:p>
        </w:tc>
        <w:tc>
          <w:tcPr>
            <w:tcW w:w="1411" w:type="dxa"/>
            <w:shd w:val="clear" w:color="auto" w:fill="C5E0B3" w:themeFill="accent6" w:themeFillTint="66"/>
          </w:tcPr>
          <w:p w14:paraId="5EC7D1CD" w14:textId="718B5F8D" w:rsidR="00786A63" w:rsidRPr="00C161E9" w:rsidRDefault="00C161E9" w:rsidP="00DC3B4B">
            <w:pPr>
              <w:jc w:val="both"/>
              <w:rPr>
                <w:rFonts w:ascii="TimesNewRoman" w:hAnsi="TimesNewRoman" w:cs="Arial"/>
                <w:sz w:val="20"/>
                <w:szCs w:val="20"/>
              </w:rPr>
            </w:pPr>
            <w:r>
              <w:rPr>
                <w:rFonts w:ascii="TimesNewRoman" w:hAnsi="TimesNewRoman" w:cs="Arial"/>
                <w:sz w:val="20"/>
                <w:szCs w:val="20"/>
              </w:rPr>
              <w:t>1 482 038</w:t>
            </w:r>
          </w:p>
        </w:tc>
      </w:tr>
    </w:tbl>
    <w:p w14:paraId="50EE500D" w14:textId="7474A972" w:rsidR="003D4408" w:rsidRDefault="009666D2" w:rsidP="00DC3B4B">
      <w:pPr>
        <w:jc w:val="both"/>
        <w:rPr>
          <w:i/>
          <w:sz w:val="20"/>
          <w:szCs w:val="20"/>
        </w:rPr>
      </w:pPr>
      <w:r>
        <w:rPr>
          <w:noProof/>
        </w:rPr>
        <w:lastRenderedPageBreak/>
        <w:drawing>
          <wp:inline distT="0" distB="0" distL="0" distR="0" wp14:anchorId="3A958136" wp14:editId="718BD3CA">
            <wp:extent cx="5939790" cy="1977390"/>
            <wp:effectExtent l="0" t="0" r="3810" b="3810"/>
            <wp:docPr id="140" name="Chart 140">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A6ED2" w:rsidRPr="000D3656" w14:paraId="5B0D8F89" w14:textId="77777777" w:rsidTr="00C161E9">
        <w:tc>
          <w:tcPr>
            <w:tcW w:w="1570" w:type="dxa"/>
          </w:tcPr>
          <w:p w14:paraId="09641D05" w14:textId="77777777" w:rsidR="00BA6ED2" w:rsidRPr="000D3656" w:rsidRDefault="00BA6ED2"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60BA02E2" w14:textId="2FEF68FA" w:rsidR="00BA6ED2" w:rsidRPr="00A51878" w:rsidRDefault="00BA6ED2" w:rsidP="00BA6ED2">
            <w:pPr>
              <w:jc w:val="both"/>
              <w:rPr>
                <w:sz w:val="28"/>
                <w:szCs w:val="28"/>
                <w:lang w:eastAsia="lv-LV"/>
              </w:rPr>
            </w:pPr>
            <w:r>
              <w:rPr>
                <w:sz w:val="20"/>
                <w:szCs w:val="20"/>
              </w:rPr>
              <w:t>522 511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A6ED2">
              <w:rPr>
                <w:sz w:val="20"/>
                <w:szCs w:val="20"/>
              </w:rPr>
              <w:t>lai nodrošinātu Latvijas pārstāvju ceļa izdevumu kompensāciju, dodoties uz Eiropas Savienības Padomes darba grupu sanāksmēm un Padomes sanāksmēm</w:t>
            </w:r>
            <w:r w:rsidRPr="003D4143">
              <w:rPr>
                <w:sz w:val="20"/>
                <w:szCs w:val="20"/>
              </w:rPr>
              <w:t xml:space="preserve"> (ĀFP atlikumi).</w:t>
            </w:r>
          </w:p>
        </w:tc>
      </w:tr>
    </w:tbl>
    <w:p w14:paraId="1F16A117" w14:textId="77777777" w:rsidR="00BA6ED2" w:rsidRDefault="00BA6ED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1789" w14:paraId="061AC4B5" w14:textId="77777777" w:rsidTr="00E91016">
        <w:tc>
          <w:tcPr>
            <w:tcW w:w="1555" w:type="dxa"/>
            <w:shd w:val="clear" w:color="auto" w:fill="C5E0B3" w:themeFill="accent6" w:themeFillTint="66"/>
          </w:tcPr>
          <w:p w14:paraId="779CC3F4" w14:textId="77777777" w:rsidR="00B61789" w:rsidRDefault="00B61789" w:rsidP="00B61789">
            <w:pPr>
              <w:jc w:val="both"/>
              <w:rPr>
                <w:sz w:val="20"/>
                <w:szCs w:val="20"/>
              </w:rPr>
            </w:pPr>
            <w:r>
              <w:rPr>
                <w:sz w:val="20"/>
                <w:szCs w:val="20"/>
              </w:rPr>
              <w:t>97.00.00</w:t>
            </w:r>
          </w:p>
        </w:tc>
        <w:tc>
          <w:tcPr>
            <w:tcW w:w="3827" w:type="dxa"/>
            <w:shd w:val="clear" w:color="auto" w:fill="C5E0B3" w:themeFill="accent6" w:themeFillTint="66"/>
          </w:tcPr>
          <w:p w14:paraId="54166525" w14:textId="77777777" w:rsidR="00B61789" w:rsidRDefault="00B61789" w:rsidP="00B61789">
            <w:pPr>
              <w:jc w:val="both"/>
              <w:rPr>
                <w:sz w:val="20"/>
                <w:szCs w:val="20"/>
              </w:rPr>
            </w:pPr>
            <w:r w:rsidRPr="00903381">
              <w:rPr>
                <w:sz w:val="20"/>
                <w:szCs w:val="20"/>
              </w:rPr>
              <w:t>Nozaru vadība un politikas plānošana</w:t>
            </w:r>
          </w:p>
        </w:tc>
        <w:tc>
          <w:tcPr>
            <w:tcW w:w="1276" w:type="dxa"/>
            <w:shd w:val="clear" w:color="auto" w:fill="C5E0B3" w:themeFill="accent6" w:themeFillTint="66"/>
          </w:tcPr>
          <w:p w14:paraId="7A331FDE" w14:textId="081CEA32" w:rsidR="00B61789" w:rsidRPr="00C161E9" w:rsidRDefault="00B61789" w:rsidP="00B61789">
            <w:pPr>
              <w:jc w:val="both"/>
              <w:rPr>
                <w:rFonts w:ascii="TimesNewRoman" w:hAnsi="TimesNewRoman" w:cs="Arial"/>
                <w:sz w:val="20"/>
                <w:szCs w:val="20"/>
              </w:rPr>
            </w:pPr>
            <w:r>
              <w:rPr>
                <w:rFonts w:ascii="TimesNewRoman" w:hAnsi="TimesNewRoman" w:cs="Arial"/>
                <w:sz w:val="20"/>
                <w:szCs w:val="20"/>
              </w:rPr>
              <w:t>18 050 194</w:t>
            </w:r>
          </w:p>
        </w:tc>
        <w:tc>
          <w:tcPr>
            <w:tcW w:w="1275" w:type="dxa"/>
            <w:shd w:val="clear" w:color="auto" w:fill="C5E0B3" w:themeFill="accent6" w:themeFillTint="66"/>
            <w:vAlign w:val="bottom"/>
          </w:tcPr>
          <w:p w14:paraId="165A8947" w14:textId="48663BF6" w:rsidR="00B61789" w:rsidRPr="009666D2" w:rsidRDefault="00B61789" w:rsidP="00B61789">
            <w:pPr>
              <w:jc w:val="both"/>
              <w:rPr>
                <w:rFonts w:ascii="TimesNewRoman" w:hAnsi="TimesNewRoman" w:cs="Arial"/>
                <w:sz w:val="20"/>
                <w:szCs w:val="20"/>
              </w:rPr>
            </w:pPr>
            <w:r>
              <w:rPr>
                <w:rFonts w:ascii="TimesNewRoman" w:hAnsi="TimesNewRoman" w:cs="Arial"/>
                <w:sz w:val="20"/>
                <w:szCs w:val="20"/>
              </w:rPr>
              <w:t>602 570</w:t>
            </w:r>
          </w:p>
        </w:tc>
        <w:tc>
          <w:tcPr>
            <w:tcW w:w="1411" w:type="dxa"/>
            <w:shd w:val="clear" w:color="auto" w:fill="C5E0B3" w:themeFill="accent6" w:themeFillTint="66"/>
            <w:vAlign w:val="bottom"/>
          </w:tcPr>
          <w:p w14:paraId="2A512590" w14:textId="74C9DD29" w:rsidR="00B61789" w:rsidRPr="009666D2" w:rsidRDefault="00B61789" w:rsidP="00B61789">
            <w:pPr>
              <w:jc w:val="both"/>
              <w:rPr>
                <w:rFonts w:ascii="TimesNewRoman" w:hAnsi="TimesNewRoman" w:cs="Arial"/>
                <w:sz w:val="20"/>
                <w:szCs w:val="20"/>
              </w:rPr>
            </w:pPr>
            <w:r>
              <w:rPr>
                <w:rFonts w:ascii="TimesNewRoman" w:hAnsi="TimesNewRoman" w:cs="Arial"/>
                <w:sz w:val="20"/>
                <w:szCs w:val="20"/>
              </w:rPr>
              <w:t>18 652 764</w:t>
            </w:r>
          </w:p>
        </w:tc>
      </w:tr>
    </w:tbl>
    <w:p w14:paraId="67099988" w14:textId="1F4C35AA" w:rsidR="00C161E9" w:rsidRDefault="00B61789" w:rsidP="00C161E9">
      <w:pPr>
        <w:jc w:val="both"/>
        <w:rPr>
          <w:i/>
          <w:sz w:val="20"/>
          <w:szCs w:val="20"/>
        </w:rPr>
      </w:pPr>
      <w:r>
        <w:rPr>
          <w:noProof/>
        </w:rPr>
        <w:drawing>
          <wp:inline distT="0" distB="0" distL="0" distR="0" wp14:anchorId="49B36E62" wp14:editId="1C48E6AB">
            <wp:extent cx="5939790" cy="1983105"/>
            <wp:effectExtent l="0" t="0" r="3810" b="17145"/>
            <wp:docPr id="365" name="Chart 365">
              <a:extLst xmlns:a="http://schemas.openxmlformats.org/drawingml/2006/main">
                <a:ext uri="{FF2B5EF4-FFF2-40B4-BE49-F238E27FC236}">
                  <a16:creationId xmlns:a16="http://schemas.microsoft.com/office/drawing/2014/main" id="{00000000-0008-0000-09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52177" w:rsidRPr="000D3656" w14:paraId="79289740" w14:textId="77777777" w:rsidTr="00091A8A">
        <w:tc>
          <w:tcPr>
            <w:tcW w:w="1570" w:type="dxa"/>
          </w:tcPr>
          <w:p w14:paraId="09EB0148" w14:textId="77777777" w:rsidR="00252177" w:rsidRPr="000D3656" w:rsidRDefault="00252177"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7296ADD5" w14:textId="77777777" w:rsidR="00252177" w:rsidRPr="00252177" w:rsidRDefault="00252177" w:rsidP="00252177">
            <w:pPr>
              <w:jc w:val="both"/>
              <w:rPr>
                <w:sz w:val="20"/>
                <w:szCs w:val="20"/>
              </w:rPr>
            </w:pPr>
            <w:r>
              <w:rPr>
                <w:sz w:val="20"/>
                <w:szCs w:val="20"/>
              </w:rPr>
              <w:t>91 500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52177">
              <w:rPr>
                <w:sz w:val="20"/>
                <w:szCs w:val="20"/>
              </w:rPr>
              <w:t>tajā skaitā:</w:t>
            </w:r>
          </w:p>
          <w:p w14:paraId="1997CB54" w14:textId="6873A476" w:rsidR="00252177" w:rsidRPr="00252177" w:rsidRDefault="00252177" w:rsidP="00252177">
            <w:pPr>
              <w:jc w:val="both"/>
              <w:rPr>
                <w:sz w:val="20"/>
                <w:szCs w:val="20"/>
              </w:rPr>
            </w:pPr>
            <w:r w:rsidRPr="00252177">
              <w:rPr>
                <w:sz w:val="20"/>
                <w:szCs w:val="20"/>
              </w:rPr>
              <w:t>1.  81 500 </w:t>
            </w:r>
            <w:proofErr w:type="spellStart"/>
            <w:r w:rsidRPr="00252177">
              <w:rPr>
                <w:i/>
                <w:sz w:val="20"/>
                <w:szCs w:val="20"/>
              </w:rPr>
              <w:t>euro</w:t>
            </w:r>
            <w:proofErr w:type="spellEnd"/>
            <w:r w:rsidRPr="00252177">
              <w:rPr>
                <w:sz w:val="20"/>
                <w:szCs w:val="20"/>
              </w:rPr>
              <w:t xml:space="preserve"> apmērā, lai prioritārā pasākuma “Informācijas un komunikāciju tehnoloģiju funkcionalitātes nodrošināšana pieaugošo </w:t>
            </w:r>
            <w:proofErr w:type="spellStart"/>
            <w:r w:rsidRPr="00252177">
              <w:rPr>
                <w:sz w:val="20"/>
                <w:szCs w:val="20"/>
              </w:rPr>
              <w:t>kiberdraudu</w:t>
            </w:r>
            <w:proofErr w:type="spellEnd"/>
            <w:r w:rsidRPr="00252177">
              <w:rPr>
                <w:sz w:val="20"/>
                <w:szCs w:val="20"/>
              </w:rPr>
              <w:t xml:space="preserve"> apstākļos un konsulāro pakalpojumu sniegšanai” ietvaros nodrošinātu vienotās ārlietu dienesta dokumentu vadības sistēmas migrāciju uz jaunāku </w:t>
            </w:r>
            <w:proofErr w:type="spellStart"/>
            <w:r w:rsidRPr="00252177">
              <w:rPr>
                <w:sz w:val="20"/>
                <w:szCs w:val="20"/>
              </w:rPr>
              <w:t>Sharepoint</w:t>
            </w:r>
            <w:proofErr w:type="spellEnd"/>
            <w:r w:rsidRPr="00252177">
              <w:rPr>
                <w:sz w:val="20"/>
                <w:szCs w:val="20"/>
              </w:rPr>
              <w:t xml:space="preserve"> versiju un jaunas funkcionalitātes izstrādi;</w:t>
            </w:r>
          </w:p>
          <w:p w14:paraId="179CE5CD" w14:textId="150F4A26" w:rsidR="00252177" w:rsidRPr="00A5451F" w:rsidRDefault="00252177" w:rsidP="00252177">
            <w:pPr>
              <w:jc w:val="both"/>
              <w:rPr>
                <w:sz w:val="26"/>
                <w:szCs w:val="26"/>
              </w:rPr>
            </w:pPr>
            <w:r w:rsidRPr="00252177">
              <w:rPr>
                <w:sz w:val="20"/>
                <w:szCs w:val="20"/>
              </w:rPr>
              <w:t>2.  10 000 </w:t>
            </w:r>
            <w:proofErr w:type="spellStart"/>
            <w:r w:rsidRPr="00252177">
              <w:rPr>
                <w:i/>
                <w:sz w:val="20"/>
                <w:szCs w:val="20"/>
              </w:rPr>
              <w:t>euro</w:t>
            </w:r>
            <w:proofErr w:type="spellEnd"/>
            <w:r w:rsidRPr="00252177">
              <w:rPr>
                <w:sz w:val="20"/>
                <w:szCs w:val="20"/>
              </w:rPr>
              <w:t xml:space="preserve"> apmērā, lai prioritārā pasākuma “Informācijas par spēkā esošajām starptautiskajām un nacionālajām sankcijām nodrošināšana, IKT funkcionalitātes nodrošināšana un pārvaldības spēju stiprināšana pieaugošo </w:t>
            </w:r>
            <w:proofErr w:type="spellStart"/>
            <w:r w:rsidRPr="00252177">
              <w:rPr>
                <w:sz w:val="20"/>
                <w:szCs w:val="20"/>
              </w:rPr>
              <w:t>kiberdraudu</w:t>
            </w:r>
            <w:proofErr w:type="spellEnd"/>
            <w:r w:rsidRPr="00252177">
              <w:rPr>
                <w:sz w:val="20"/>
                <w:szCs w:val="20"/>
              </w:rPr>
              <w:t xml:space="preserve"> apstākļos, pārstāvniecību ārvalstīs materiāli tehniskais nodrošinājums” ietvaros nodrošinātu sankciju datubāzes izstrādi.</w:t>
            </w:r>
            <w:r w:rsidRPr="00A5451F">
              <w:rPr>
                <w:sz w:val="20"/>
                <w:szCs w:val="20"/>
              </w:rPr>
              <w:t xml:space="preserve"> (Apropriācijas rezerve).</w:t>
            </w:r>
          </w:p>
        </w:tc>
      </w:tr>
      <w:tr w:rsidR="00787220" w:rsidRPr="000D3656" w14:paraId="4BABA69B" w14:textId="77777777" w:rsidTr="00091A8A">
        <w:tc>
          <w:tcPr>
            <w:tcW w:w="1570" w:type="dxa"/>
          </w:tcPr>
          <w:p w14:paraId="67367782" w14:textId="77777777" w:rsidR="00787220" w:rsidRPr="000D3656" w:rsidRDefault="00787220" w:rsidP="00922DFE">
            <w:pPr>
              <w:tabs>
                <w:tab w:val="left" w:pos="0"/>
              </w:tabs>
              <w:jc w:val="both"/>
              <w:rPr>
                <w:sz w:val="20"/>
                <w:szCs w:val="20"/>
              </w:rPr>
            </w:pPr>
            <w:r w:rsidRPr="000D3656">
              <w:rPr>
                <w:sz w:val="20"/>
                <w:szCs w:val="20"/>
              </w:rPr>
              <w:t xml:space="preserve">FM </w:t>
            </w:r>
            <w:r>
              <w:rPr>
                <w:sz w:val="20"/>
                <w:szCs w:val="20"/>
              </w:rPr>
              <w:t>11.06.2021 rīk.Nr.344</w:t>
            </w:r>
          </w:p>
        </w:tc>
        <w:tc>
          <w:tcPr>
            <w:tcW w:w="7796" w:type="dxa"/>
          </w:tcPr>
          <w:p w14:paraId="2F939443" w14:textId="4C40C4D9" w:rsidR="00787220" w:rsidRPr="00A5451F" w:rsidRDefault="00787220" w:rsidP="00922DFE">
            <w:pPr>
              <w:jc w:val="both"/>
              <w:rPr>
                <w:sz w:val="26"/>
                <w:szCs w:val="26"/>
              </w:rPr>
            </w:pPr>
            <w:r>
              <w:rPr>
                <w:sz w:val="20"/>
                <w:szCs w:val="20"/>
              </w:rPr>
              <w:t>389 470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87220">
              <w:rPr>
                <w:sz w:val="20"/>
                <w:szCs w:val="20"/>
              </w:rPr>
              <w:t xml:space="preserve">drošo portatīvo datoru </w:t>
            </w:r>
            <w:proofErr w:type="spellStart"/>
            <w:r w:rsidRPr="00787220">
              <w:rPr>
                <w:sz w:val="20"/>
                <w:szCs w:val="20"/>
              </w:rPr>
              <w:t>perifēro</w:t>
            </w:r>
            <w:proofErr w:type="spellEnd"/>
            <w:r w:rsidRPr="00787220">
              <w:rPr>
                <w:sz w:val="20"/>
                <w:szCs w:val="20"/>
              </w:rPr>
              <w:t xml:space="preserve"> iekārtu paplašināšanas bloku un drošo portatīvo datoru iegādei (pašu ieņēmumu atlikumi).</w:t>
            </w:r>
          </w:p>
        </w:tc>
      </w:tr>
      <w:tr w:rsidR="002F681C" w:rsidRPr="000D3656" w14:paraId="04B4082E"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755FB5F" w14:textId="77777777" w:rsidR="002F681C" w:rsidRPr="000D3656" w:rsidRDefault="002F681C" w:rsidP="002F681C">
            <w:pPr>
              <w:tabs>
                <w:tab w:val="left" w:pos="0"/>
              </w:tabs>
              <w:jc w:val="both"/>
              <w:rPr>
                <w:sz w:val="20"/>
                <w:szCs w:val="20"/>
              </w:rPr>
            </w:pPr>
            <w:r w:rsidRPr="000D3656">
              <w:rPr>
                <w:sz w:val="20"/>
                <w:szCs w:val="20"/>
              </w:rPr>
              <w:t xml:space="preserve">FM </w:t>
            </w:r>
            <w:r>
              <w:rPr>
                <w:sz w:val="20"/>
                <w:szCs w:val="20"/>
              </w:rPr>
              <w:t>21.07.2021 rīk.Nr.425</w:t>
            </w:r>
          </w:p>
        </w:tc>
        <w:tc>
          <w:tcPr>
            <w:tcW w:w="7796" w:type="dxa"/>
            <w:tcBorders>
              <w:top w:val="nil"/>
              <w:left w:val="nil"/>
              <w:bottom w:val="nil"/>
              <w:right w:val="nil"/>
            </w:tcBorders>
          </w:tcPr>
          <w:p w14:paraId="58991B2A" w14:textId="24266B3E" w:rsidR="002F681C" w:rsidRPr="00A5451F" w:rsidRDefault="002F681C" w:rsidP="002F681C">
            <w:pPr>
              <w:jc w:val="both"/>
              <w:rPr>
                <w:sz w:val="26"/>
                <w:szCs w:val="26"/>
              </w:rPr>
            </w:pPr>
            <w:r>
              <w:rPr>
                <w:sz w:val="20"/>
                <w:szCs w:val="20"/>
              </w:rPr>
              <w:t>23 460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2F681C">
              <w:rPr>
                <w:sz w:val="20"/>
                <w:szCs w:val="20"/>
              </w:rPr>
              <w:t xml:space="preserve"> Ārlietu ministrijas budžeta programmas </w:t>
            </w:r>
            <w:r>
              <w:rPr>
                <w:sz w:val="20"/>
                <w:szCs w:val="20"/>
              </w:rPr>
              <w:t>02</w:t>
            </w:r>
            <w:r w:rsidRPr="002F681C">
              <w:rPr>
                <w:sz w:val="20"/>
                <w:szCs w:val="20"/>
              </w:rPr>
              <w:t>.0</w:t>
            </w:r>
            <w:r>
              <w:rPr>
                <w:sz w:val="20"/>
                <w:szCs w:val="20"/>
              </w:rPr>
              <w:t>0.00 “Iemaksas starptautiskajās organizācijās</w:t>
            </w:r>
            <w:r w:rsidRPr="002F681C">
              <w:rPr>
                <w:sz w:val="20"/>
                <w:szCs w:val="20"/>
              </w:rPr>
              <w:t>”).</w:t>
            </w:r>
          </w:p>
        </w:tc>
      </w:tr>
      <w:tr w:rsidR="007D748D" w:rsidRPr="000D3656" w14:paraId="0202B691"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2AE00FB" w14:textId="77777777" w:rsidR="007D748D" w:rsidRPr="000D3656" w:rsidRDefault="007D748D"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7CFAEF10" w14:textId="77777777" w:rsidR="007D748D" w:rsidRPr="00BE734D" w:rsidRDefault="007D748D" w:rsidP="00BE734D">
            <w:pPr>
              <w:jc w:val="both"/>
              <w:rPr>
                <w:sz w:val="20"/>
                <w:szCs w:val="20"/>
              </w:rPr>
            </w:pPr>
            <w:r>
              <w:rPr>
                <w:sz w:val="20"/>
                <w:szCs w:val="20"/>
              </w:rPr>
              <w:t>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E734D">
              <w:rPr>
                <w:sz w:val="20"/>
                <w:szCs w:val="20"/>
              </w:rPr>
              <w:t>tajā skaitā:</w:t>
            </w:r>
          </w:p>
          <w:p w14:paraId="4E1078AE" w14:textId="7C2044C3" w:rsidR="007D748D" w:rsidRPr="00BE734D" w:rsidRDefault="007D748D" w:rsidP="00BE734D">
            <w:pPr>
              <w:jc w:val="both"/>
              <w:rPr>
                <w:sz w:val="20"/>
                <w:szCs w:val="20"/>
              </w:rPr>
            </w:pPr>
            <w:r w:rsidRPr="00BE734D">
              <w:rPr>
                <w:sz w:val="20"/>
                <w:szCs w:val="20"/>
              </w:rPr>
              <w:t>1. izdevumus atlīdzībai 140 000 </w:t>
            </w:r>
            <w:proofErr w:type="spellStart"/>
            <w:r w:rsidRPr="00BE734D">
              <w:rPr>
                <w:i/>
                <w:iCs/>
                <w:sz w:val="20"/>
                <w:szCs w:val="20"/>
              </w:rPr>
              <w:t>euro</w:t>
            </w:r>
            <w:proofErr w:type="spellEnd"/>
            <w:r w:rsidRPr="00BE734D">
              <w:rPr>
                <w:sz w:val="20"/>
                <w:szCs w:val="20"/>
              </w:rPr>
              <w:t xml:space="preserve"> apmērā, lai nodrošinātu Valsts un pašvaldību institūciju amatpersonu un darbinieku atlīdzības likuma 16.panta otrajā daļā noteikto atlīdzību, pamatojoties uz Ministru kabineta 2021.gada 9.novembra sēdes protokola Nr.74, 34.§ “Informatīvais ziņojums “Par prognozēto līdzekļu neapguvi un ekonomiju valsts budžeta pamatfunkciju programmās/apakšprogrammās 2021. gadā”” 3.punktu;</w:t>
            </w:r>
          </w:p>
          <w:p w14:paraId="0AB698FE" w14:textId="01920CF5" w:rsidR="007D748D" w:rsidRPr="00BE734D" w:rsidRDefault="007D748D" w:rsidP="00BE734D">
            <w:pPr>
              <w:jc w:val="both"/>
              <w:rPr>
                <w:sz w:val="20"/>
                <w:szCs w:val="20"/>
              </w:rPr>
            </w:pPr>
            <w:r w:rsidRPr="00BE734D">
              <w:rPr>
                <w:sz w:val="20"/>
                <w:szCs w:val="20"/>
              </w:rPr>
              <w:t xml:space="preserve">2. izdevumus precēm un pakalpojumiem 138 500 </w:t>
            </w:r>
            <w:proofErr w:type="spellStart"/>
            <w:r w:rsidRPr="00BE734D">
              <w:rPr>
                <w:i/>
                <w:iCs/>
                <w:sz w:val="20"/>
                <w:szCs w:val="20"/>
              </w:rPr>
              <w:t>euro</w:t>
            </w:r>
            <w:proofErr w:type="spellEnd"/>
            <w:r w:rsidRPr="00BE734D">
              <w:rPr>
                <w:sz w:val="20"/>
                <w:szCs w:val="20"/>
              </w:rPr>
              <w:t xml:space="preserve"> apmērā un izdevumus subsīdijām un dotācijām 21 500 </w:t>
            </w:r>
            <w:proofErr w:type="spellStart"/>
            <w:r w:rsidRPr="00BE734D">
              <w:rPr>
                <w:i/>
                <w:iCs/>
                <w:sz w:val="20"/>
                <w:szCs w:val="20"/>
              </w:rPr>
              <w:t>euro</w:t>
            </w:r>
            <w:proofErr w:type="spellEnd"/>
            <w:r w:rsidRPr="00BE734D">
              <w:rPr>
                <w:sz w:val="20"/>
                <w:szCs w:val="20"/>
              </w:rPr>
              <w:t xml:space="preserve"> apmērā, lai nodrošinātu NATO ārlietu ministru sanāksmes organizēšanu, pamatojoties uz Ministru kabineta 2021.gada 16.novembra sēdē izskatīto informatīvo ziņojumu “Par NATO ārlietu ministru sanāksmes organizēšanu Latvijā 2021. gadā”. </w:t>
            </w:r>
          </w:p>
          <w:p w14:paraId="68683D40" w14:textId="6273ACBC" w:rsidR="007D748D" w:rsidRPr="00A5451F" w:rsidRDefault="007D748D" w:rsidP="00BE734D">
            <w:pPr>
              <w:jc w:val="both"/>
              <w:rPr>
                <w:sz w:val="26"/>
                <w:szCs w:val="26"/>
              </w:rPr>
            </w:pPr>
            <w:r w:rsidRPr="00BE734D">
              <w:rPr>
                <w:sz w:val="20"/>
                <w:szCs w:val="20"/>
              </w:rPr>
              <w:t>(no</w:t>
            </w:r>
            <w:r>
              <w:rPr>
                <w:sz w:val="20"/>
                <w:szCs w:val="20"/>
              </w:rPr>
              <w:t xml:space="preserve"> Ārlietu ministrijas budžeta programmai </w:t>
            </w:r>
            <w:r w:rsidRPr="007D748D">
              <w:rPr>
                <w:sz w:val="20"/>
                <w:szCs w:val="20"/>
              </w:rPr>
              <w:t>97.00.00 “Nozaru vadība un politikas plānošana”</w:t>
            </w:r>
            <w:r>
              <w:rPr>
                <w:sz w:val="20"/>
                <w:szCs w:val="20"/>
              </w:rPr>
              <w:t>)</w:t>
            </w:r>
            <w:r w:rsidRPr="007D748D">
              <w:rPr>
                <w:sz w:val="20"/>
                <w:szCs w:val="20"/>
              </w:rPr>
              <w:t>.</w:t>
            </w:r>
          </w:p>
        </w:tc>
      </w:tr>
      <w:tr w:rsidR="00091A8A" w:rsidRPr="000D3656" w14:paraId="7E58951A"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C98F12C"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3268ECFE" w14:textId="7F96F836" w:rsidR="00091A8A" w:rsidRPr="0024696F" w:rsidRDefault="00091A8A" w:rsidP="00E07E97">
            <w:pPr>
              <w:pStyle w:val="CommentText"/>
              <w:rPr>
                <w:sz w:val="28"/>
                <w:szCs w:val="28"/>
              </w:rPr>
            </w:pPr>
            <w:r>
              <w:t>76 000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767F9923" w14:textId="77777777" w:rsidR="00252177" w:rsidRDefault="00252177" w:rsidP="00C161E9">
      <w:pPr>
        <w:jc w:val="both"/>
        <w:rPr>
          <w:i/>
          <w:sz w:val="20"/>
          <w:szCs w:val="20"/>
        </w:rPr>
      </w:pPr>
    </w:p>
    <w:tbl>
      <w:tblPr>
        <w:tblStyle w:val="TableGrid"/>
        <w:tblW w:w="9344" w:type="dxa"/>
        <w:shd w:val="clear" w:color="auto" w:fill="C5E0B3" w:themeFill="accent6" w:themeFillTint="66"/>
        <w:tblLook w:val="04A0" w:firstRow="1" w:lastRow="0" w:firstColumn="1" w:lastColumn="0" w:noHBand="0" w:noVBand="1"/>
      </w:tblPr>
      <w:tblGrid>
        <w:gridCol w:w="1555"/>
        <w:gridCol w:w="3827"/>
        <w:gridCol w:w="1276"/>
        <w:gridCol w:w="1275"/>
        <w:gridCol w:w="1411"/>
      </w:tblGrid>
      <w:tr w:rsidR="003E31B3" w14:paraId="1D652F7D" w14:textId="77777777" w:rsidTr="00FF2143">
        <w:tc>
          <w:tcPr>
            <w:tcW w:w="155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E947F0C" w14:textId="77777777" w:rsidR="003E31B3" w:rsidRDefault="003E31B3" w:rsidP="00D4368B">
            <w:pPr>
              <w:jc w:val="both"/>
              <w:rPr>
                <w:sz w:val="20"/>
                <w:szCs w:val="20"/>
              </w:rPr>
            </w:pPr>
            <w:r>
              <w:rPr>
                <w:sz w:val="20"/>
                <w:szCs w:val="20"/>
              </w:rPr>
              <w:lastRenderedPageBreak/>
              <w:t>99.00.00</w:t>
            </w:r>
          </w:p>
        </w:tc>
        <w:tc>
          <w:tcPr>
            <w:tcW w:w="382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DADB68" w14:textId="55745B60" w:rsidR="003E31B3" w:rsidRDefault="003E31B3" w:rsidP="00D4368B">
            <w:pPr>
              <w:jc w:val="both"/>
              <w:rPr>
                <w:sz w:val="20"/>
                <w:szCs w:val="20"/>
              </w:rPr>
            </w:pPr>
            <w:r>
              <w:rPr>
                <w:sz w:val="20"/>
                <w:szCs w:val="20"/>
              </w:rPr>
              <w:t>Līdzekļu neparedzētiem gadījumiem izlietojums</w:t>
            </w:r>
            <w:r w:rsidR="00223B2E">
              <w:rPr>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1FFBC6" w14:textId="19E114D6" w:rsidR="003E31B3" w:rsidRDefault="003E31B3" w:rsidP="00D4368B">
            <w:pPr>
              <w:jc w:val="both"/>
              <w:rPr>
                <w:sz w:val="20"/>
                <w:szCs w:val="20"/>
              </w:rPr>
            </w:pPr>
            <w:r>
              <w:rPr>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0AB059" w14:textId="4C9FEB9E" w:rsidR="003E31B3" w:rsidRPr="0050285B" w:rsidRDefault="00B61789" w:rsidP="00D4368B">
            <w:pPr>
              <w:jc w:val="both"/>
              <w:rPr>
                <w:rFonts w:ascii="TimesNewRoman" w:hAnsi="TimesNewRoman" w:cs="Arial"/>
                <w:sz w:val="20"/>
                <w:szCs w:val="20"/>
              </w:rPr>
            </w:pPr>
            <w:r>
              <w:rPr>
                <w:rFonts w:ascii="TimesNewRoman" w:hAnsi="TimesNewRoman" w:cs="Arial"/>
                <w:sz w:val="20"/>
                <w:szCs w:val="20"/>
              </w:rPr>
              <w:t>905 814</w:t>
            </w:r>
          </w:p>
        </w:tc>
        <w:tc>
          <w:tcPr>
            <w:tcW w:w="141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BC6042" w14:textId="393A343C" w:rsidR="003E31B3" w:rsidRDefault="00B61789" w:rsidP="00D4368B">
            <w:pPr>
              <w:jc w:val="both"/>
              <w:rPr>
                <w:rFonts w:ascii="TimesNewRoman" w:hAnsi="TimesNewRoman" w:cs="Arial"/>
                <w:sz w:val="20"/>
                <w:szCs w:val="20"/>
              </w:rPr>
            </w:pPr>
            <w:r>
              <w:rPr>
                <w:rFonts w:ascii="TimesNewRoman" w:hAnsi="TimesNewRoman" w:cs="Arial"/>
                <w:sz w:val="20"/>
                <w:szCs w:val="20"/>
              </w:rPr>
              <w:t>905 814</w:t>
            </w:r>
          </w:p>
        </w:tc>
      </w:tr>
      <w:tr w:rsidR="00FF2143" w14:paraId="60F629CF" w14:textId="77777777" w:rsidTr="00FF2143">
        <w:tc>
          <w:tcPr>
            <w:tcW w:w="9344" w:type="dxa"/>
            <w:gridSpan w:val="5"/>
            <w:tcBorders>
              <w:top w:val="single" w:sz="4" w:space="0" w:color="auto"/>
              <w:left w:val="nil"/>
              <w:bottom w:val="nil"/>
              <w:right w:val="nil"/>
            </w:tcBorders>
            <w:shd w:val="clear" w:color="auto" w:fill="auto"/>
          </w:tcPr>
          <w:p w14:paraId="199E1772" w14:textId="48C2EC38" w:rsidR="00FF2143" w:rsidRDefault="00FF2143" w:rsidP="00D4368B">
            <w:pPr>
              <w:jc w:val="both"/>
              <w:rPr>
                <w:rFonts w:ascii="TimesNewRoman" w:hAnsi="TimesNewRoman" w:cs="Arial"/>
                <w:sz w:val="20"/>
                <w:szCs w:val="20"/>
              </w:rPr>
            </w:pPr>
            <w:r w:rsidRPr="0079793E">
              <w:rPr>
                <w:i/>
                <w:sz w:val="20"/>
                <w:szCs w:val="20"/>
              </w:rPr>
              <w:t>*</w:t>
            </w:r>
            <w:r>
              <w:rPr>
                <w:i/>
                <w:sz w:val="20"/>
                <w:szCs w:val="20"/>
              </w:rPr>
              <w:t xml:space="preserve"> izdevumu izmaiņas grafikā attēlotas uz katra mēneša beigām</w:t>
            </w:r>
          </w:p>
        </w:tc>
      </w:tr>
    </w:tbl>
    <w:p w14:paraId="795A8FE6" w14:textId="67904463" w:rsidR="00E50A2A" w:rsidRDefault="00B61789" w:rsidP="00DC3B4B">
      <w:pPr>
        <w:jc w:val="both"/>
        <w:rPr>
          <w:i/>
          <w:sz w:val="20"/>
          <w:szCs w:val="20"/>
        </w:rPr>
      </w:pPr>
      <w:r>
        <w:rPr>
          <w:noProof/>
        </w:rPr>
        <w:drawing>
          <wp:inline distT="0" distB="0" distL="0" distR="0" wp14:anchorId="249C83A6" wp14:editId="0C2C398C">
            <wp:extent cx="5939790" cy="1976755"/>
            <wp:effectExtent l="0" t="0" r="3810" b="4445"/>
            <wp:docPr id="366" name="Chart 366">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42865" w:rsidRPr="000D3656" w14:paraId="1CA91C28" w14:textId="77777777" w:rsidTr="00CE54FF">
        <w:tc>
          <w:tcPr>
            <w:tcW w:w="1570" w:type="dxa"/>
          </w:tcPr>
          <w:p w14:paraId="75B3FF09" w14:textId="77777777" w:rsidR="00B42865" w:rsidRPr="000D3656" w:rsidRDefault="00B42865" w:rsidP="00DC6600">
            <w:pPr>
              <w:tabs>
                <w:tab w:val="left" w:pos="0"/>
              </w:tabs>
              <w:jc w:val="both"/>
              <w:rPr>
                <w:sz w:val="20"/>
                <w:szCs w:val="20"/>
              </w:rPr>
            </w:pPr>
            <w:bookmarkStart w:id="25" w:name="_Toc479760143"/>
            <w:r w:rsidRPr="000D3656">
              <w:rPr>
                <w:sz w:val="20"/>
                <w:szCs w:val="20"/>
              </w:rPr>
              <w:t xml:space="preserve">FM </w:t>
            </w:r>
            <w:r>
              <w:rPr>
                <w:sz w:val="20"/>
                <w:szCs w:val="20"/>
              </w:rPr>
              <w:t>26.01.2021 rīk.Nr.36</w:t>
            </w:r>
          </w:p>
        </w:tc>
        <w:tc>
          <w:tcPr>
            <w:tcW w:w="7796" w:type="dxa"/>
          </w:tcPr>
          <w:p w14:paraId="154BEBFE" w14:textId="26EA774E" w:rsidR="00B42865" w:rsidRPr="00F6194B" w:rsidRDefault="00B42865" w:rsidP="00DC6600">
            <w:pPr>
              <w:jc w:val="both"/>
              <w:rPr>
                <w:sz w:val="27"/>
                <w:szCs w:val="27"/>
              </w:rPr>
            </w:pPr>
            <w:r>
              <w:rPr>
                <w:sz w:val="20"/>
                <w:szCs w:val="20"/>
              </w:rPr>
              <w:t>3 150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42865">
              <w:rPr>
                <w:sz w:val="20"/>
                <w:szCs w:val="20"/>
              </w:rPr>
              <w:t>lai izpildītu Eiropas Cilvēktiesību tiesas 2020.gada 22.oktobra lēmumu</w:t>
            </w:r>
            <w:r>
              <w:rPr>
                <w:sz w:val="20"/>
                <w:szCs w:val="20"/>
              </w:rPr>
              <w:t>.</w:t>
            </w:r>
          </w:p>
        </w:tc>
      </w:tr>
      <w:tr w:rsidR="00B42865" w:rsidRPr="000D3656" w14:paraId="64C6750E" w14:textId="77777777" w:rsidTr="00CE54FF">
        <w:tc>
          <w:tcPr>
            <w:tcW w:w="1570" w:type="dxa"/>
          </w:tcPr>
          <w:p w14:paraId="31524D1C" w14:textId="58B2B1BA" w:rsidR="00B42865" w:rsidRPr="000D3656" w:rsidRDefault="00B42865" w:rsidP="00DC6600">
            <w:pPr>
              <w:tabs>
                <w:tab w:val="left" w:pos="0"/>
              </w:tabs>
              <w:jc w:val="both"/>
              <w:rPr>
                <w:sz w:val="20"/>
                <w:szCs w:val="20"/>
              </w:rPr>
            </w:pPr>
            <w:r w:rsidRPr="000D3656">
              <w:rPr>
                <w:sz w:val="20"/>
                <w:szCs w:val="20"/>
              </w:rPr>
              <w:t xml:space="preserve">FM </w:t>
            </w:r>
            <w:r>
              <w:rPr>
                <w:sz w:val="20"/>
                <w:szCs w:val="20"/>
              </w:rPr>
              <w:t>26.01.2021 rīk.Nr.37</w:t>
            </w:r>
          </w:p>
        </w:tc>
        <w:tc>
          <w:tcPr>
            <w:tcW w:w="7796" w:type="dxa"/>
          </w:tcPr>
          <w:p w14:paraId="3D64F2E1" w14:textId="51B8D4F7" w:rsidR="00B42865" w:rsidRPr="00F6194B" w:rsidRDefault="00B42865" w:rsidP="00DC6600">
            <w:pPr>
              <w:jc w:val="both"/>
              <w:rPr>
                <w:sz w:val="27"/>
                <w:szCs w:val="27"/>
              </w:rPr>
            </w:pPr>
            <w:r>
              <w:rPr>
                <w:sz w:val="20"/>
                <w:szCs w:val="20"/>
              </w:rPr>
              <w:t>84 777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B42865">
              <w:rPr>
                <w:sz w:val="20"/>
                <w:szCs w:val="20"/>
              </w:rPr>
              <w:t xml:space="preserve"> lai segtu izdevumus, kas saistīti ar civilo ekspertu darbības nodrošināšanu Eiropas Drošības un sadarbības organizācijas Speciālajā novērošanas misijā Ukrainā no 2021.gada 1.janvāra.</w:t>
            </w:r>
          </w:p>
        </w:tc>
      </w:tr>
      <w:tr w:rsidR="00E53B81" w:rsidRPr="000D3656" w14:paraId="157B1ED8" w14:textId="77777777" w:rsidTr="00CE54FF">
        <w:tc>
          <w:tcPr>
            <w:tcW w:w="1570" w:type="dxa"/>
          </w:tcPr>
          <w:p w14:paraId="2A7CA243" w14:textId="6CD4613F" w:rsidR="00E53B81" w:rsidRPr="000D3656" w:rsidRDefault="00E53B81" w:rsidP="00313B50">
            <w:pPr>
              <w:tabs>
                <w:tab w:val="left" w:pos="0"/>
              </w:tabs>
              <w:jc w:val="both"/>
              <w:rPr>
                <w:sz w:val="20"/>
                <w:szCs w:val="20"/>
              </w:rPr>
            </w:pPr>
            <w:r w:rsidRPr="000D3656">
              <w:rPr>
                <w:sz w:val="20"/>
                <w:szCs w:val="20"/>
              </w:rPr>
              <w:t xml:space="preserve">FM </w:t>
            </w:r>
            <w:r>
              <w:rPr>
                <w:sz w:val="20"/>
                <w:szCs w:val="20"/>
              </w:rPr>
              <w:t>01.02.2021 rīk.Nr.56</w:t>
            </w:r>
          </w:p>
        </w:tc>
        <w:tc>
          <w:tcPr>
            <w:tcW w:w="7796" w:type="dxa"/>
          </w:tcPr>
          <w:p w14:paraId="0A69BCC2" w14:textId="6BBB583B" w:rsidR="00E53B81" w:rsidRPr="00E53B81" w:rsidRDefault="00E53B81" w:rsidP="00E53B81">
            <w:pPr>
              <w:autoSpaceDE w:val="0"/>
              <w:autoSpaceDN w:val="0"/>
              <w:spacing w:after="80"/>
              <w:jc w:val="both"/>
              <w:rPr>
                <w:sz w:val="26"/>
                <w:szCs w:val="26"/>
              </w:rPr>
            </w:pPr>
            <w:r>
              <w:rPr>
                <w:sz w:val="20"/>
                <w:szCs w:val="20"/>
              </w:rPr>
              <w:t>167 297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B42865">
              <w:rPr>
                <w:sz w:val="20"/>
                <w:szCs w:val="20"/>
              </w:rPr>
              <w:t xml:space="preserve"> </w:t>
            </w:r>
            <w:r>
              <w:rPr>
                <w:sz w:val="20"/>
                <w:szCs w:val="20"/>
              </w:rPr>
              <w:t xml:space="preserve">tai skaitā, </w:t>
            </w:r>
            <w:r w:rsidRPr="00E53B81">
              <w:rPr>
                <w:sz w:val="20"/>
                <w:szCs w:val="20"/>
              </w:rPr>
              <w:t xml:space="preserve">119 143 </w:t>
            </w:r>
            <w:proofErr w:type="spellStart"/>
            <w:r w:rsidRPr="00E53B81">
              <w:rPr>
                <w:i/>
                <w:iCs/>
                <w:sz w:val="20"/>
                <w:szCs w:val="20"/>
              </w:rPr>
              <w:t>euro</w:t>
            </w:r>
            <w:proofErr w:type="spellEnd"/>
            <w:r w:rsidRPr="00E53B81">
              <w:rPr>
                <w:sz w:val="20"/>
                <w:szCs w:val="20"/>
              </w:rPr>
              <w:t xml:space="preserve">, lai segtu izdevumus, kas saistīti ar civilo ekspertu dalības nodrošināšanu Eiropas Savienības Padomdevēja misijā civilā drošības sektora reformām Ukrainā 2021.gadā, pamatojoties uz Ministru kabineta 2021.gada 21.janvāra rīkojumu Nr.41 (prot. Nr.8 4.§) “Par finanšu līdzekļu piešķiršanu no valsts budžeta programmas “Līdzekļi neparedzētiem gadījumiem””, un 48 154 </w:t>
            </w:r>
            <w:proofErr w:type="spellStart"/>
            <w:r w:rsidRPr="00E53B81">
              <w:rPr>
                <w:i/>
                <w:iCs/>
                <w:sz w:val="20"/>
                <w:szCs w:val="20"/>
              </w:rPr>
              <w:t>euro</w:t>
            </w:r>
            <w:proofErr w:type="spellEnd"/>
            <w:r w:rsidRPr="00E53B81">
              <w:rPr>
                <w:sz w:val="20"/>
                <w:szCs w:val="20"/>
              </w:rPr>
              <w:t>, lai segtu izdevumus, kas saistīti ar civilā eksperta dalības nodrošināšanu Eiropas Savienības Padomdevēja misijā civilā drošības sektora reformām Ukrainā, pamatojoties uz Ministru kabineta 2021.gada 21.janvāra rīkojuma Nr.42 (prot. Nr.8 5.§) “Par civilā eksperta dalību Eiropas Savienības Padomdevēja misijā civilā drošības sektora reformām Ukrainā” 6.punktu.</w:t>
            </w:r>
          </w:p>
        </w:tc>
      </w:tr>
      <w:tr w:rsidR="009F5D5A" w:rsidRPr="000D3656" w14:paraId="629DDEC2" w14:textId="77777777" w:rsidTr="00CE54FF">
        <w:tc>
          <w:tcPr>
            <w:tcW w:w="1570" w:type="dxa"/>
          </w:tcPr>
          <w:p w14:paraId="1D4B3490" w14:textId="77777777" w:rsidR="009F5D5A" w:rsidRPr="000D3656" w:rsidRDefault="009F5D5A" w:rsidP="009F5D5A">
            <w:pPr>
              <w:tabs>
                <w:tab w:val="left" w:pos="0"/>
              </w:tabs>
              <w:jc w:val="both"/>
              <w:rPr>
                <w:sz w:val="20"/>
                <w:szCs w:val="20"/>
              </w:rPr>
            </w:pPr>
            <w:r w:rsidRPr="000D3656">
              <w:rPr>
                <w:sz w:val="20"/>
                <w:szCs w:val="20"/>
              </w:rPr>
              <w:t xml:space="preserve">FM </w:t>
            </w:r>
            <w:r>
              <w:rPr>
                <w:sz w:val="20"/>
                <w:szCs w:val="20"/>
              </w:rPr>
              <w:t>08.02.2021 rīk.Nr.76</w:t>
            </w:r>
          </w:p>
        </w:tc>
        <w:tc>
          <w:tcPr>
            <w:tcW w:w="7796" w:type="dxa"/>
          </w:tcPr>
          <w:p w14:paraId="692C469D" w14:textId="57D642F7" w:rsidR="009F5D5A" w:rsidRPr="00E53B81" w:rsidRDefault="009F5D5A" w:rsidP="00EE3F54">
            <w:pPr>
              <w:autoSpaceDE w:val="0"/>
              <w:autoSpaceDN w:val="0"/>
              <w:spacing w:after="80"/>
              <w:jc w:val="both"/>
              <w:rPr>
                <w:sz w:val="26"/>
                <w:szCs w:val="26"/>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EE3F54">
              <w:rPr>
                <w:sz w:val="20"/>
                <w:szCs w:val="20"/>
              </w:rPr>
              <w:t xml:space="preserve">ā palielināti izdevumi </w:t>
            </w:r>
            <w:r w:rsidR="00EE3F54" w:rsidRPr="00EE3F54">
              <w:rPr>
                <w:sz w:val="20"/>
                <w:szCs w:val="20"/>
              </w:rPr>
              <w:t>palīdzības sniegšanai Horvātijas Republikai zemestrīces radīto seku novēršanai.</w:t>
            </w:r>
          </w:p>
        </w:tc>
      </w:tr>
      <w:tr w:rsidR="00F56062" w:rsidRPr="000D3656" w14:paraId="37FE258C" w14:textId="77777777" w:rsidTr="00CE54FF">
        <w:tc>
          <w:tcPr>
            <w:tcW w:w="1570" w:type="dxa"/>
          </w:tcPr>
          <w:p w14:paraId="7BEE76B1" w14:textId="77777777" w:rsidR="00F56062" w:rsidRPr="000D3656" w:rsidRDefault="00F56062" w:rsidP="005C625A">
            <w:pPr>
              <w:tabs>
                <w:tab w:val="left" w:pos="0"/>
              </w:tabs>
              <w:jc w:val="both"/>
              <w:rPr>
                <w:sz w:val="20"/>
                <w:szCs w:val="20"/>
              </w:rPr>
            </w:pPr>
            <w:r w:rsidRPr="000D3656">
              <w:rPr>
                <w:sz w:val="20"/>
                <w:szCs w:val="20"/>
              </w:rPr>
              <w:t xml:space="preserve">FM </w:t>
            </w:r>
            <w:r>
              <w:rPr>
                <w:sz w:val="20"/>
                <w:szCs w:val="20"/>
              </w:rPr>
              <w:t>01.03.2021 rīk.Nr.116</w:t>
            </w:r>
          </w:p>
        </w:tc>
        <w:tc>
          <w:tcPr>
            <w:tcW w:w="7796" w:type="dxa"/>
          </w:tcPr>
          <w:p w14:paraId="064C4BA1" w14:textId="35BB9A6C" w:rsidR="00F56062" w:rsidRPr="00E53B81" w:rsidRDefault="00F56062" w:rsidP="00F56062">
            <w:pPr>
              <w:autoSpaceDE w:val="0"/>
              <w:autoSpaceDN w:val="0"/>
              <w:jc w:val="both"/>
              <w:rPr>
                <w:sz w:val="26"/>
                <w:szCs w:val="26"/>
              </w:rPr>
            </w:pPr>
            <w:r>
              <w:rPr>
                <w:sz w:val="20"/>
                <w:szCs w:val="20"/>
              </w:rPr>
              <w:t>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56062">
              <w:rPr>
                <w:sz w:val="20"/>
                <w:szCs w:val="20"/>
              </w:rPr>
              <w:t>lai izpildītu Eiropas Cilvēktiesību tiesas 2020.gada 17.decembra spriedumu.</w:t>
            </w:r>
          </w:p>
        </w:tc>
      </w:tr>
      <w:tr w:rsidR="000F3461" w:rsidRPr="000D3656" w14:paraId="6D626B5E" w14:textId="77777777" w:rsidTr="00CE54FF">
        <w:tc>
          <w:tcPr>
            <w:tcW w:w="1570" w:type="dxa"/>
          </w:tcPr>
          <w:p w14:paraId="4F91297F" w14:textId="77777777" w:rsidR="000F3461" w:rsidRPr="000D3656" w:rsidRDefault="000F3461" w:rsidP="005C625A">
            <w:pPr>
              <w:tabs>
                <w:tab w:val="left" w:pos="0"/>
              </w:tabs>
              <w:jc w:val="both"/>
              <w:rPr>
                <w:sz w:val="20"/>
                <w:szCs w:val="20"/>
              </w:rPr>
            </w:pPr>
            <w:r w:rsidRPr="000D3656">
              <w:rPr>
                <w:sz w:val="20"/>
                <w:szCs w:val="20"/>
              </w:rPr>
              <w:t xml:space="preserve">FM </w:t>
            </w:r>
            <w:r>
              <w:rPr>
                <w:sz w:val="20"/>
                <w:szCs w:val="20"/>
              </w:rPr>
              <w:t>08.03.2021 rīk.Nr.134</w:t>
            </w:r>
          </w:p>
        </w:tc>
        <w:tc>
          <w:tcPr>
            <w:tcW w:w="7796" w:type="dxa"/>
          </w:tcPr>
          <w:p w14:paraId="0EF1CD6C" w14:textId="0DD7DEB7" w:rsidR="000F3461" w:rsidRPr="000F3461" w:rsidRDefault="000F3461" w:rsidP="000F3461">
            <w:pPr>
              <w:jc w:val="both"/>
              <w:rPr>
                <w:sz w:val="28"/>
                <w:szCs w:val="28"/>
                <w:lang w:eastAsia="lv-LV"/>
              </w:rPr>
            </w:pPr>
            <w:r>
              <w:rPr>
                <w:sz w:val="20"/>
                <w:szCs w:val="20"/>
              </w:rPr>
              <w:t>7 532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F3461">
              <w:rPr>
                <w:sz w:val="20"/>
                <w:szCs w:val="20"/>
              </w:rPr>
              <w:t>lai izpildītu Eiropas Cilvēktiesību tiesas 2020.gada 19.novembra spriedumu.</w:t>
            </w:r>
          </w:p>
        </w:tc>
      </w:tr>
      <w:tr w:rsidR="0080424A" w:rsidRPr="000D3656" w14:paraId="2BD3E82B" w14:textId="77777777" w:rsidTr="00CE54FF">
        <w:tc>
          <w:tcPr>
            <w:tcW w:w="1570" w:type="dxa"/>
          </w:tcPr>
          <w:p w14:paraId="5878DCF5" w14:textId="77777777" w:rsidR="0080424A" w:rsidRPr="000D3656" w:rsidRDefault="0080424A" w:rsidP="00825B02">
            <w:pPr>
              <w:tabs>
                <w:tab w:val="left" w:pos="0"/>
              </w:tabs>
              <w:jc w:val="both"/>
              <w:rPr>
                <w:sz w:val="20"/>
                <w:szCs w:val="20"/>
              </w:rPr>
            </w:pPr>
            <w:r w:rsidRPr="000D3656">
              <w:rPr>
                <w:sz w:val="20"/>
                <w:szCs w:val="20"/>
              </w:rPr>
              <w:t xml:space="preserve">FM </w:t>
            </w:r>
            <w:r>
              <w:rPr>
                <w:sz w:val="20"/>
                <w:szCs w:val="20"/>
              </w:rPr>
              <w:t>26.03.2021 rīk.Nr.173</w:t>
            </w:r>
          </w:p>
        </w:tc>
        <w:tc>
          <w:tcPr>
            <w:tcW w:w="7796" w:type="dxa"/>
          </w:tcPr>
          <w:p w14:paraId="2FC175E0" w14:textId="6F24A0B6" w:rsidR="0080424A" w:rsidRPr="00E53B81" w:rsidRDefault="0080424A" w:rsidP="0080424A">
            <w:pPr>
              <w:autoSpaceDE w:val="0"/>
              <w:autoSpaceDN w:val="0"/>
              <w:jc w:val="both"/>
              <w:rPr>
                <w:sz w:val="26"/>
                <w:szCs w:val="26"/>
              </w:rPr>
            </w:pPr>
            <w:r>
              <w:rPr>
                <w:sz w:val="20"/>
                <w:szCs w:val="20"/>
              </w:rPr>
              <w:t>90 230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0424A">
              <w:rPr>
                <w:sz w:val="20"/>
                <w:szCs w:val="20"/>
              </w:rPr>
              <w:t>lai segtu izdevumus, kas saistīti ar trīs civilo ekspertu dalības laika pagarināšanu Eiropas Savienības Padomdevēja misijā civilā drošības sektora reformām Ukrainā.</w:t>
            </w:r>
          </w:p>
        </w:tc>
      </w:tr>
      <w:tr w:rsidR="00951486" w:rsidRPr="000D3656" w14:paraId="529AF5D7" w14:textId="77777777" w:rsidTr="00CE5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5B94043" w14:textId="77777777" w:rsidR="00951486" w:rsidRPr="000D3656" w:rsidRDefault="00951486" w:rsidP="00562E28">
            <w:pPr>
              <w:tabs>
                <w:tab w:val="left" w:pos="0"/>
              </w:tabs>
              <w:jc w:val="both"/>
              <w:rPr>
                <w:sz w:val="20"/>
                <w:szCs w:val="20"/>
              </w:rPr>
            </w:pPr>
            <w:r w:rsidRPr="000D3656">
              <w:rPr>
                <w:sz w:val="20"/>
                <w:szCs w:val="20"/>
              </w:rPr>
              <w:t xml:space="preserve">FM </w:t>
            </w:r>
            <w:r>
              <w:rPr>
                <w:sz w:val="20"/>
                <w:szCs w:val="20"/>
              </w:rPr>
              <w:t>26.05.2021 rīk.Nr.305</w:t>
            </w:r>
          </w:p>
        </w:tc>
        <w:tc>
          <w:tcPr>
            <w:tcW w:w="7796" w:type="dxa"/>
            <w:tcBorders>
              <w:top w:val="nil"/>
              <w:left w:val="nil"/>
              <w:bottom w:val="nil"/>
              <w:right w:val="nil"/>
            </w:tcBorders>
          </w:tcPr>
          <w:p w14:paraId="2EE2EC96" w14:textId="168E89F8" w:rsidR="00951486" w:rsidRPr="00E53B81" w:rsidRDefault="00951486" w:rsidP="00951486">
            <w:pPr>
              <w:autoSpaceDE w:val="0"/>
              <w:autoSpaceDN w:val="0"/>
              <w:jc w:val="both"/>
              <w:rPr>
                <w:sz w:val="26"/>
                <w:szCs w:val="26"/>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51486">
              <w:rPr>
                <w:sz w:val="20"/>
                <w:szCs w:val="20"/>
              </w:rPr>
              <w:t>lai nodrošinātu iemaksu Apvienoto Nāciju Organizācijas Attīstības programmas (UNDP) Indijas Covid-19 atbalsta programmā.</w:t>
            </w:r>
            <w:r w:rsidRPr="00290D9D">
              <w:rPr>
                <w:sz w:val="28"/>
                <w:szCs w:val="28"/>
                <w:shd w:val="clear" w:color="auto" w:fill="FFFFFF"/>
              </w:rPr>
              <w:t> </w:t>
            </w:r>
          </w:p>
        </w:tc>
      </w:tr>
      <w:tr w:rsidR="00AE7549" w:rsidRPr="000D3656" w14:paraId="1AB86BA6" w14:textId="77777777" w:rsidTr="00CE5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13DEB43" w14:textId="77777777" w:rsidR="00AE7549" w:rsidRPr="000D3656" w:rsidRDefault="00AE7549" w:rsidP="008B6805">
            <w:pPr>
              <w:tabs>
                <w:tab w:val="left" w:pos="0"/>
              </w:tabs>
              <w:jc w:val="both"/>
              <w:rPr>
                <w:sz w:val="20"/>
                <w:szCs w:val="20"/>
              </w:rPr>
            </w:pPr>
            <w:r w:rsidRPr="000D3656">
              <w:rPr>
                <w:sz w:val="20"/>
                <w:szCs w:val="20"/>
              </w:rPr>
              <w:t xml:space="preserve">FM </w:t>
            </w:r>
            <w:r>
              <w:rPr>
                <w:sz w:val="20"/>
                <w:szCs w:val="20"/>
              </w:rPr>
              <w:t>02.07.2021 rīk.Nr.382</w:t>
            </w:r>
          </w:p>
        </w:tc>
        <w:tc>
          <w:tcPr>
            <w:tcW w:w="7796" w:type="dxa"/>
            <w:tcBorders>
              <w:top w:val="nil"/>
              <w:left w:val="nil"/>
              <w:bottom w:val="nil"/>
              <w:right w:val="nil"/>
            </w:tcBorders>
          </w:tcPr>
          <w:p w14:paraId="7F7731A4" w14:textId="7BAACAE2" w:rsidR="00AE7549" w:rsidRPr="00E53B81" w:rsidRDefault="00AE7549" w:rsidP="00AE7549">
            <w:pPr>
              <w:autoSpaceDE w:val="0"/>
              <w:autoSpaceDN w:val="0"/>
              <w:jc w:val="both"/>
              <w:rPr>
                <w:sz w:val="26"/>
                <w:szCs w:val="26"/>
              </w:rPr>
            </w:pPr>
            <w:r>
              <w:rPr>
                <w:sz w:val="20"/>
                <w:szCs w:val="20"/>
              </w:rPr>
              <w:t>3 850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E7549">
              <w:rPr>
                <w:sz w:val="20"/>
                <w:szCs w:val="20"/>
              </w:rPr>
              <w:t>lai izpildītu Eiropas Cilvēktiesību tiesas 2021.gada 4.februāra spriedumu lietā “</w:t>
            </w:r>
            <w:proofErr w:type="spellStart"/>
            <w:r w:rsidRPr="00AE7549">
              <w:rPr>
                <w:sz w:val="20"/>
                <w:szCs w:val="20"/>
              </w:rPr>
              <w:t>Vorotņikova</w:t>
            </w:r>
            <w:proofErr w:type="spellEnd"/>
            <w:r w:rsidRPr="00AE7549">
              <w:rPr>
                <w:sz w:val="20"/>
                <w:szCs w:val="20"/>
              </w:rPr>
              <w:t xml:space="preserve"> pret Latviju”.</w:t>
            </w:r>
          </w:p>
        </w:tc>
      </w:tr>
      <w:tr w:rsidR="00F92527" w:rsidRPr="000D3656" w14:paraId="585137A2" w14:textId="77777777" w:rsidTr="00CE5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6D21FC2" w14:textId="77777777" w:rsidR="00F92527" w:rsidRPr="000D3656" w:rsidRDefault="00F92527" w:rsidP="00B835D0">
            <w:pPr>
              <w:tabs>
                <w:tab w:val="left" w:pos="0"/>
              </w:tabs>
              <w:jc w:val="both"/>
              <w:rPr>
                <w:sz w:val="20"/>
                <w:szCs w:val="20"/>
              </w:rPr>
            </w:pPr>
            <w:r w:rsidRPr="000D3656">
              <w:rPr>
                <w:sz w:val="20"/>
                <w:szCs w:val="20"/>
              </w:rPr>
              <w:t xml:space="preserve">FM </w:t>
            </w:r>
            <w:r>
              <w:rPr>
                <w:sz w:val="20"/>
                <w:szCs w:val="20"/>
              </w:rPr>
              <w:t>09.07.2021 rīk.Nr.399</w:t>
            </w:r>
          </w:p>
        </w:tc>
        <w:tc>
          <w:tcPr>
            <w:tcW w:w="7796" w:type="dxa"/>
            <w:tcBorders>
              <w:top w:val="nil"/>
              <w:left w:val="nil"/>
              <w:bottom w:val="nil"/>
              <w:right w:val="nil"/>
            </w:tcBorders>
          </w:tcPr>
          <w:p w14:paraId="1619013D" w14:textId="21A78482" w:rsidR="00F92527" w:rsidRPr="00E53B81" w:rsidRDefault="00F92527" w:rsidP="00F92527">
            <w:pPr>
              <w:autoSpaceDE w:val="0"/>
              <w:autoSpaceDN w:val="0"/>
              <w:jc w:val="both"/>
              <w:rPr>
                <w:sz w:val="26"/>
                <w:szCs w:val="26"/>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92527">
              <w:rPr>
                <w:sz w:val="20"/>
                <w:szCs w:val="20"/>
              </w:rPr>
              <w:t>lai atbalstītu Starptautisko koalīciju ISIL sakāvei un stabilizācijas pasākumu īstenošanu Sīrijā.</w:t>
            </w:r>
          </w:p>
        </w:tc>
      </w:tr>
      <w:tr w:rsidR="00896A24" w:rsidRPr="000D3656" w14:paraId="6EA6C2B9" w14:textId="77777777" w:rsidTr="00CE5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1166619" w14:textId="77777777" w:rsidR="00896A24" w:rsidRPr="000D3656" w:rsidRDefault="00896A24" w:rsidP="00B835D0">
            <w:pPr>
              <w:tabs>
                <w:tab w:val="left" w:pos="0"/>
              </w:tabs>
              <w:jc w:val="both"/>
              <w:rPr>
                <w:sz w:val="20"/>
                <w:szCs w:val="20"/>
              </w:rPr>
            </w:pPr>
            <w:r w:rsidRPr="000D3656">
              <w:rPr>
                <w:sz w:val="20"/>
                <w:szCs w:val="20"/>
              </w:rPr>
              <w:t xml:space="preserve">FM </w:t>
            </w:r>
            <w:r>
              <w:rPr>
                <w:sz w:val="20"/>
                <w:szCs w:val="20"/>
              </w:rPr>
              <w:t>14.07.2021 rīk.Nr.404</w:t>
            </w:r>
          </w:p>
        </w:tc>
        <w:tc>
          <w:tcPr>
            <w:tcW w:w="7796" w:type="dxa"/>
            <w:tcBorders>
              <w:top w:val="nil"/>
              <w:left w:val="nil"/>
              <w:bottom w:val="nil"/>
              <w:right w:val="nil"/>
            </w:tcBorders>
          </w:tcPr>
          <w:p w14:paraId="23577EC3" w14:textId="7065032C" w:rsidR="00896A24" w:rsidRPr="00E53B81" w:rsidRDefault="00896A24" w:rsidP="00896A24">
            <w:pPr>
              <w:autoSpaceDE w:val="0"/>
              <w:autoSpaceDN w:val="0"/>
              <w:jc w:val="both"/>
              <w:rPr>
                <w:sz w:val="26"/>
                <w:szCs w:val="26"/>
              </w:rPr>
            </w:pPr>
            <w:r>
              <w:rPr>
                <w:sz w:val="20"/>
                <w:szCs w:val="20"/>
              </w:rPr>
              <w:t>29 831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96A24">
              <w:rPr>
                <w:sz w:val="20"/>
                <w:szCs w:val="20"/>
              </w:rPr>
              <w:t>lai segtu izdevumus, kas saistīti ar civilā eksperta dalību Eiropas Savienības Padomdevēja misijā civilā drošības sektora reformām Ukrainā.</w:t>
            </w:r>
          </w:p>
        </w:tc>
      </w:tr>
      <w:tr w:rsidR="009E4252" w:rsidRPr="000D3656" w14:paraId="601AFA5D"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0789B60" w14:textId="77777777" w:rsidR="009E4252" w:rsidRPr="000D3656" w:rsidRDefault="009E4252" w:rsidP="00CB7047">
            <w:pPr>
              <w:tabs>
                <w:tab w:val="left" w:pos="0"/>
              </w:tabs>
              <w:jc w:val="both"/>
              <w:rPr>
                <w:sz w:val="20"/>
                <w:szCs w:val="20"/>
              </w:rPr>
            </w:pPr>
            <w:r w:rsidRPr="000D3656">
              <w:rPr>
                <w:sz w:val="20"/>
                <w:szCs w:val="20"/>
              </w:rPr>
              <w:t xml:space="preserve">FM </w:t>
            </w:r>
            <w:r>
              <w:rPr>
                <w:sz w:val="20"/>
                <w:szCs w:val="20"/>
              </w:rPr>
              <w:t>03.09.2021 rīk.Nr.514</w:t>
            </w:r>
          </w:p>
        </w:tc>
        <w:tc>
          <w:tcPr>
            <w:tcW w:w="7796" w:type="dxa"/>
            <w:tcBorders>
              <w:top w:val="nil"/>
              <w:left w:val="nil"/>
              <w:bottom w:val="nil"/>
              <w:right w:val="nil"/>
            </w:tcBorders>
          </w:tcPr>
          <w:p w14:paraId="3DED9FDF" w14:textId="0DCA6102" w:rsidR="009E4252" w:rsidRPr="00E53B81" w:rsidRDefault="009E4252" w:rsidP="009E4252">
            <w:pPr>
              <w:autoSpaceDE w:val="0"/>
              <w:autoSpaceDN w:val="0"/>
              <w:jc w:val="both"/>
              <w:rPr>
                <w:sz w:val="26"/>
                <w:szCs w:val="26"/>
              </w:rPr>
            </w:pPr>
            <w:r>
              <w:rPr>
                <w:sz w:val="20"/>
                <w:szCs w:val="20"/>
              </w:rPr>
              <w:t>254 650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E4252">
              <w:rPr>
                <w:sz w:val="20"/>
                <w:szCs w:val="20"/>
              </w:rPr>
              <w:t>lai nodrošinātu iemaksas veikšanu Eiropas miera mehānismā.</w:t>
            </w:r>
          </w:p>
        </w:tc>
      </w:tr>
      <w:tr w:rsidR="00A41072" w:rsidRPr="000D3656" w14:paraId="6CB9A426"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4736008" w14:textId="77777777" w:rsidR="00A41072" w:rsidRPr="000D3656" w:rsidRDefault="00A41072" w:rsidP="009D0DCC">
            <w:pPr>
              <w:tabs>
                <w:tab w:val="left" w:pos="0"/>
              </w:tabs>
              <w:jc w:val="both"/>
              <w:rPr>
                <w:sz w:val="20"/>
                <w:szCs w:val="20"/>
              </w:rPr>
            </w:pPr>
            <w:bookmarkStart w:id="26" w:name="_Ekonomikas_ministrija_"/>
            <w:bookmarkEnd w:id="26"/>
            <w:r w:rsidRPr="000D3656">
              <w:rPr>
                <w:sz w:val="20"/>
                <w:szCs w:val="20"/>
              </w:rPr>
              <w:t xml:space="preserve">FM </w:t>
            </w:r>
            <w:r>
              <w:rPr>
                <w:sz w:val="20"/>
                <w:szCs w:val="20"/>
              </w:rPr>
              <w:t>14.10.2021 rīk.Nr.594</w:t>
            </w:r>
          </w:p>
        </w:tc>
        <w:tc>
          <w:tcPr>
            <w:tcW w:w="7796" w:type="dxa"/>
            <w:tcBorders>
              <w:top w:val="nil"/>
              <w:left w:val="nil"/>
              <w:bottom w:val="nil"/>
              <w:right w:val="nil"/>
            </w:tcBorders>
          </w:tcPr>
          <w:p w14:paraId="7937CCD3" w14:textId="22F9F590" w:rsidR="00A41072" w:rsidRPr="00A41072" w:rsidRDefault="00A41072" w:rsidP="00A41072">
            <w:pPr>
              <w:jc w:val="both"/>
              <w:rPr>
                <w:sz w:val="26"/>
                <w:szCs w:val="26"/>
              </w:rPr>
            </w:pPr>
            <w:r>
              <w:rPr>
                <w:sz w:val="20"/>
                <w:szCs w:val="20"/>
              </w:rPr>
              <w:t>22 179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41072">
              <w:rPr>
                <w:sz w:val="20"/>
                <w:szCs w:val="20"/>
              </w:rPr>
              <w:t xml:space="preserve">tajā skaitā, 12 371 </w:t>
            </w:r>
            <w:proofErr w:type="spellStart"/>
            <w:r w:rsidRPr="00A41072">
              <w:rPr>
                <w:sz w:val="20"/>
                <w:szCs w:val="20"/>
              </w:rPr>
              <w:t>euro</w:t>
            </w:r>
            <w:proofErr w:type="spellEnd"/>
            <w:r w:rsidRPr="00A41072">
              <w:rPr>
                <w:sz w:val="20"/>
                <w:szCs w:val="20"/>
              </w:rPr>
              <w:t xml:space="preserve">, lai segtu izdevumus, kas saistīti ar civilo ekspertu dalību Eiropas Savienības Padomdevēja misijā civilā drošības sektora reformām Ukrainā, pamatojoties uz Ministru kabineta 2021.gada 6. oktobra rīkojuma Nr.700 (prot. Nr. 66 23. §) “Par civilo ekspertu dalības laika pagarināšanu Eiropas Savienības Padomdevēja misijā civilā drošības sektora reformām Ukrainā” 6. punktu, un 9 808 </w:t>
            </w:r>
            <w:proofErr w:type="spellStart"/>
            <w:r w:rsidRPr="00A41072">
              <w:rPr>
                <w:sz w:val="20"/>
                <w:szCs w:val="20"/>
              </w:rPr>
              <w:t>euro</w:t>
            </w:r>
            <w:proofErr w:type="spellEnd"/>
            <w:r w:rsidRPr="00A41072">
              <w:rPr>
                <w:sz w:val="20"/>
                <w:szCs w:val="20"/>
              </w:rPr>
              <w:t>, lai segtu izdevumus, kas saistīti ar civilā eksperta dalību Eiropas Drošības un sadarbības organizācijas Speciālajā novērošanas misijā Ukrainā, pamatojoties uz Ministru kabineta 2021.gada 6. oktobra rīkojuma Nr.701 (prot. Nr. 66 24. §) “Par civilā eksperta dalības laika pagarināšanu Eiropas Drošības un sadarbības organizācijas Speciālajā novērošanas misijā Ukrainā” 6.punktu.</w:t>
            </w:r>
          </w:p>
        </w:tc>
      </w:tr>
      <w:tr w:rsidR="00AB7DF7" w:rsidRPr="000D3656" w14:paraId="025AD5F8"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05A8927" w14:textId="77777777" w:rsidR="00AB7DF7" w:rsidRPr="000D3656" w:rsidRDefault="00AB7DF7" w:rsidP="00DD2F21">
            <w:pPr>
              <w:tabs>
                <w:tab w:val="left" w:pos="0"/>
              </w:tabs>
              <w:jc w:val="both"/>
              <w:rPr>
                <w:sz w:val="20"/>
                <w:szCs w:val="20"/>
              </w:rPr>
            </w:pPr>
            <w:r w:rsidRPr="000D3656">
              <w:rPr>
                <w:sz w:val="20"/>
                <w:szCs w:val="20"/>
              </w:rPr>
              <w:t xml:space="preserve">FM </w:t>
            </w:r>
            <w:r>
              <w:rPr>
                <w:sz w:val="20"/>
                <w:szCs w:val="20"/>
              </w:rPr>
              <w:t>03.11.2021 rīk.Nr.669</w:t>
            </w:r>
          </w:p>
        </w:tc>
        <w:tc>
          <w:tcPr>
            <w:tcW w:w="7796" w:type="dxa"/>
            <w:tcBorders>
              <w:top w:val="nil"/>
              <w:left w:val="nil"/>
              <w:bottom w:val="nil"/>
              <w:right w:val="nil"/>
            </w:tcBorders>
          </w:tcPr>
          <w:p w14:paraId="28A47058" w14:textId="77777777" w:rsidR="00AB7DF7" w:rsidRPr="00AB7DF7" w:rsidRDefault="00AB7DF7" w:rsidP="00AB7DF7">
            <w:pPr>
              <w:jc w:val="both"/>
              <w:rPr>
                <w:sz w:val="20"/>
                <w:szCs w:val="20"/>
              </w:rPr>
            </w:pPr>
            <w:r>
              <w:rPr>
                <w:sz w:val="20"/>
                <w:szCs w:val="20"/>
              </w:rPr>
              <w:t>10 414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B7DF7">
              <w:rPr>
                <w:sz w:val="20"/>
                <w:szCs w:val="20"/>
              </w:rPr>
              <w:t>tajā skaitā:</w:t>
            </w:r>
          </w:p>
          <w:p w14:paraId="4776A8B9" w14:textId="0E8E49EC" w:rsidR="00AB7DF7" w:rsidRPr="00AB7DF7" w:rsidRDefault="00AB7DF7" w:rsidP="00AB7DF7">
            <w:pPr>
              <w:jc w:val="both"/>
              <w:rPr>
                <w:sz w:val="20"/>
                <w:szCs w:val="20"/>
              </w:rPr>
            </w:pPr>
            <w:r w:rsidRPr="00AB7DF7">
              <w:rPr>
                <w:sz w:val="20"/>
                <w:szCs w:val="20"/>
              </w:rPr>
              <w:lastRenderedPageBreak/>
              <w:t xml:space="preserve">1. 3 804 </w:t>
            </w:r>
            <w:proofErr w:type="spellStart"/>
            <w:r w:rsidRPr="00AB7DF7">
              <w:rPr>
                <w:i/>
                <w:iCs/>
                <w:sz w:val="20"/>
                <w:szCs w:val="20"/>
              </w:rPr>
              <w:t>euro</w:t>
            </w:r>
            <w:proofErr w:type="spellEnd"/>
            <w:r w:rsidRPr="00AB7DF7">
              <w:rPr>
                <w:sz w:val="20"/>
                <w:szCs w:val="20"/>
              </w:rPr>
              <w:t>, lai segtu izdevumus, kas saistīti ar civilā eksperta dalības laika pagarināšanu Eiropas Drošības un sadarbības organizācijas Speciālajā novērošanas misijā Ukrainā, pamatojoties uz Ministru kabineta 2021.gada 27. oktobra rīkojuma Nr.762 (prot. Nr. 72 28. §) “Par civilā eksperta dalības laika pagarināšanu Eiropas Drošības un sadarbības organizācijas Speciālajā novērošanas misijā Ukrainā” 6. punktu;</w:t>
            </w:r>
          </w:p>
          <w:p w14:paraId="5C4C9E1E" w14:textId="0FCCDA5C" w:rsidR="00AB7DF7" w:rsidRPr="00AB7DF7" w:rsidRDefault="00AB7DF7" w:rsidP="00AB7DF7">
            <w:pPr>
              <w:jc w:val="both"/>
              <w:rPr>
                <w:sz w:val="26"/>
                <w:szCs w:val="26"/>
              </w:rPr>
            </w:pPr>
            <w:r w:rsidRPr="00AB7DF7">
              <w:rPr>
                <w:sz w:val="20"/>
                <w:szCs w:val="20"/>
              </w:rPr>
              <w:t xml:space="preserve">2. 6 610 </w:t>
            </w:r>
            <w:proofErr w:type="spellStart"/>
            <w:r w:rsidRPr="00AB7DF7">
              <w:rPr>
                <w:i/>
                <w:iCs/>
                <w:sz w:val="20"/>
                <w:szCs w:val="20"/>
              </w:rPr>
              <w:t>euro</w:t>
            </w:r>
            <w:proofErr w:type="spellEnd"/>
            <w:r w:rsidRPr="00AB7DF7">
              <w:rPr>
                <w:sz w:val="20"/>
                <w:szCs w:val="20"/>
              </w:rPr>
              <w:t>, lai segtu izdevumus, kas saistīti ar civilo ekspertu dalību Eiropas Drošības un sadarbības organizācijas Speciālajā novērošanas misijā Ukrainā, pamatojoties uz Ministru kabineta 2021.gada 27. oktobra rīkojuma Nr.764 (prot. Nr. 72 33. §) “Par civilo ekspertu dalību Eiropas Drošības un sadarbības organizācijas Speciālajā novērošanas misijā Ukrainā” 6.punktu.</w:t>
            </w:r>
          </w:p>
        </w:tc>
      </w:tr>
      <w:tr w:rsidR="000D25C9" w:rsidRPr="000D3656" w14:paraId="0D531AE6"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FB074CA" w14:textId="77777777" w:rsidR="000D25C9" w:rsidRPr="000D3656" w:rsidRDefault="000D25C9" w:rsidP="000304F4">
            <w:pPr>
              <w:tabs>
                <w:tab w:val="left" w:pos="0"/>
              </w:tabs>
              <w:jc w:val="both"/>
              <w:rPr>
                <w:sz w:val="20"/>
                <w:szCs w:val="20"/>
              </w:rPr>
            </w:pPr>
            <w:r w:rsidRPr="000D3656">
              <w:rPr>
                <w:sz w:val="20"/>
                <w:szCs w:val="20"/>
              </w:rPr>
              <w:lastRenderedPageBreak/>
              <w:t xml:space="preserve">FM </w:t>
            </w:r>
            <w:r>
              <w:rPr>
                <w:sz w:val="20"/>
                <w:szCs w:val="20"/>
              </w:rPr>
              <w:t>09.12.2021 rīk.Nr.839</w:t>
            </w:r>
          </w:p>
        </w:tc>
        <w:tc>
          <w:tcPr>
            <w:tcW w:w="7796" w:type="dxa"/>
            <w:tcBorders>
              <w:top w:val="nil"/>
              <w:left w:val="nil"/>
              <w:bottom w:val="nil"/>
              <w:right w:val="nil"/>
            </w:tcBorders>
          </w:tcPr>
          <w:p w14:paraId="4F7D19C9" w14:textId="1F9022EB" w:rsidR="000D25C9" w:rsidRPr="0024696F" w:rsidRDefault="000D25C9" w:rsidP="000304F4">
            <w:pPr>
              <w:pStyle w:val="CommentText"/>
              <w:rPr>
                <w:sz w:val="28"/>
                <w:szCs w:val="28"/>
              </w:rPr>
            </w:pPr>
            <w:r>
              <w:t>2 582</w:t>
            </w:r>
            <w:r w:rsidRPr="000D3656">
              <w:t xml:space="preserve"> </w:t>
            </w:r>
            <w:proofErr w:type="spellStart"/>
            <w:r w:rsidRPr="004C4FA4">
              <w:rPr>
                <w:i/>
              </w:rPr>
              <w:t>euro</w:t>
            </w:r>
            <w:proofErr w:type="spellEnd"/>
            <w:r w:rsidRPr="000D3656">
              <w:t xml:space="preserve"> apmēr</w:t>
            </w:r>
            <w:r>
              <w:t xml:space="preserve">ā palielināti izdevumi, </w:t>
            </w:r>
            <w:r w:rsidRPr="000D25C9">
              <w:t>lai segtu izdevumus, kas saistīti ar civilā eksperta dalību Eiropas Drošības un sadarbības organizācijas Speciālajā novērošanas misijā Ukrainā.</w:t>
            </w:r>
          </w:p>
        </w:tc>
      </w:tr>
      <w:tr w:rsidR="00B03A34" w:rsidRPr="000D3656" w14:paraId="0F7CE0CA"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1695F41" w14:textId="77777777" w:rsidR="00B03A34" w:rsidRPr="000D3656" w:rsidRDefault="00B03A34" w:rsidP="000304F4">
            <w:pPr>
              <w:tabs>
                <w:tab w:val="left" w:pos="0"/>
              </w:tabs>
              <w:jc w:val="both"/>
              <w:rPr>
                <w:sz w:val="20"/>
                <w:szCs w:val="20"/>
              </w:rPr>
            </w:pPr>
            <w:r w:rsidRPr="000D3656">
              <w:rPr>
                <w:sz w:val="20"/>
                <w:szCs w:val="20"/>
              </w:rPr>
              <w:t xml:space="preserve">FM </w:t>
            </w:r>
            <w:r>
              <w:rPr>
                <w:sz w:val="20"/>
                <w:szCs w:val="20"/>
              </w:rPr>
              <w:t>10.12.2021 rīk.Nr.844</w:t>
            </w:r>
          </w:p>
        </w:tc>
        <w:tc>
          <w:tcPr>
            <w:tcW w:w="7796" w:type="dxa"/>
            <w:tcBorders>
              <w:top w:val="nil"/>
              <w:left w:val="nil"/>
              <w:bottom w:val="nil"/>
              <w:right w:val="nil"/>
            </w:tcBorders>
          </w:tcPr>
          <w:p w14:paraId="4277F849" w14:textId="379A71E4" w:rsidR="00B03A34" w:rsidRPr="0024696F" w:rsidRDefault="00B03A34" w:rsidP="000304F4">
            <w:pPr>
              <w:pStyle w:val="CommentText"/>
              <w:rPr>
                <w:sz w:val="28"/>
                <w:szCs w:val="28"/>
              </w:rPr>
            </w:pPr>
            <w:r>
              <w:t>10 553</w:t>
            </w:r>
            <w:r w:rsidRPr="000D3656">
              <w:t xml:space="preserve"> </w:t>
            </w:r>
            <w:proofErr w:type="spellStart"/>
            <w:r w:rsidRPr="004C4FA4">
              <w:rPr>
                <w:i/>
              </w:rPr>
              <w:t>euro</w:t>
            </w:r>
            <w:proofErr w:type="spellEnd"/>
            <w:r w:rsidRPr="000D3656">
              <w:t xml:space="preserve"> apmēr</w:t>
            </w:r>
            <w:r>
              <w:t xml:space="preserve">ā palielināti izdevumi, </w:t>
            </w:r>
            <w:r w:rsidRPr="00B03A34">
              <w:t>lai segtu izdevumus, kas saistīti ar civilā eksperta dalību Eiropas Savienības Padomdevēja misijā civilā drošības sektora reformām Ukrainā.</w:t>
            </w:r>
          </w:p>
        </w:tc>
      </w:tr>
      <w:tr w:rsidR="0010774E" w:rsidRPr="000D3656" w14:paraId="1094AA13"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AE80BE6" w14:textId="77777777" w:rsidR="0010774E" w:rsidRPr="000D3656" w:rsidRDefault="0010774E" w:rsidP="00C0017A">
            <w:pPr>
              <w:tabs>
                <w:tab w:val="left" w:pos="0"/>
              </w:tabs>
              <w:jc w:val="both"/>
              <w:rPr>
                <w:sz w:val="20"/>
                <w:szCs w:val="20"/>
              </w:rPr>
            </w:pPr>
            <w:r w:rsidRPr="000D3656">
              <w:rPr>
                <w:sz w:val="20"/>
                <w:szCs w:val="20"/>
              </w:rPr>
              <w:t xml:space="preserve">FM </w:t>
            </w:r>
            <w:r>
              <w:rPr>
                <w:sz w:val="20"/>
                <w:szCs w:val="20"/>
              </w:rPr>
              <w:t>27.12.2021 rīk.Nr.930</w:t>
            </w:r>
          </w:p>
        </w:tc>
        <w:tc>
          <w:tcPr>
            <w:tcW w:w="7796" w:type="dxa"/>
            <w:tcBorders>
              <w:top w:val="nil"/>
              <w:left w:val="nil"/>
              <w:bottom w:val="nil"/>
              <w:right w:val="nil"/>
            </w:tcBorders>
          </w:tcPr>
          <w:p w14:paraId="031D2803" w14:textId="214DAE62" w:rsidR="0010774E" w:rsidRPr="00612F1B" w:rsidRDefault="0010774E" w:rsidP="00C0017A">
            <w:pPr>
              <w:pStyle w:val="CommentText"/>
            </w:pPr>
            <w:r>
              <w:t xml:space="preserve">3 468 </w:t>
            </w:r>
            <w:proofErr w:type="spellStart"/>
            <w:r w:rsidRPr="004C4FA4">
              <w:rPr>
                <w:i/>
              </w:rPr>
              <w:t>euro</w:t>
            </w:r>
            <w:proofErr w:type="spellEnd"/>
            <w:r w:rsidRPr="000D3656">
              <w:t xml:space="preserve"> apmēr</w:t>
            </w:r>
            <w:r>
              <w:t>ā palielināti izdevumi, p</w:t>
            </w:r>
            <w:r w:rsidRPr="0010774E">
              <w:t>amatojoties uz Ministru kabineta 2021.gada 7.septembra rīkojumu Nr.629.</w:t>
            </w:r>
          </w:p>
        </w:tc>
      </w:tr>
      <w:tr w:rsidR="00CE54FF" w:rsidRPr="000D3656" w14:paraId="76023F62" w14:textId="77777777" w:rsidTr="00B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DC04F40" w14:textId="77777777" w:rsidR="00CE54FF" w:rsidRPr="000D3656" w:rsidRDefault="00CE54FF" w:rsidP="00C0017A">
            <w:pPr>
              <w:tabs>
                <w:tab w:val="left" w:pos="0"/>
              </w:tabs>
              <w:jc w:val="both"/>
              <w:rPr>
                <w:sz w:val="20"/>
                <w:szCs w:val="20"/>
              </w:rPr>
            </w:pPr>
            <w:r w:rsidRPr="000D3656">
              <w:rPr>
                <w:sz w:val="20"/>
                <w:szCs w:val="20"/>
              </w:rPr>
              <w:t xml:space="preserve">FM </w:t>
            </w:r>
            <w:r>
              <w:rPr>
                <w:sz w:val="20"/>
                <w:szCs w:val="20"/>
              </w:rPr>
              <w:t>27.12.2021 rīk.Nr.933</w:t>
            </w:r>
          </w:p>
        </w:tc>
        <w:tc>
          <w:tcPr>
            <w:tcW w:w="7796" w:type="dxa"/>
            <w:tcBorders>
              <w:top w:val="nil"/>
              <w:left w:val="nil"/>
              <w:bottom w:val="nil"/>
              <w:right w:val="nil"/>
            </w:tcBorders>
          </w:tcPr>
          <w:p w14:paraId="55AD577D" w14:textId="5766E88A" w:rsidR="00CE54FF" w:rsidRPr="00612F1B" w:rsidRDefault="00CE54FF" w:rsidP="00C0017A">
            <w:pPr>
              <w:pStyle w:val="CommentText"/>
            </w:pPr>
            <w:r>
              <w:t xml:space="preserve">62 301 </w:t>
            </w:r>
            <w:proofErr w:type="spellStart"/>
            <w:r w:rsidRPr="004C4FA4">
              <w:rPr>
                <w:i/>
              </w:rPr>
              <w:t>euro</w:t>
            </w:r>
            <w:proofErr w:type="spellEnd"/>
            <w:r w:rsidRPr="000D3656">
              <w:t xml:space="preserve"> apmēr</w:t>
            </w:r>
            <w:r>
              <w:t xml:space="preserve">ā palielināti izdevumi, </w:t>
            </w:r>
            <w:r w:rsidRPr="00CE54FF">
              <w:t xml:space="preserve">lai segtu izmaksas, kas radušās Vācijas Federatīvajai Republikai, veicot Latvijas </w:t>
            </w:r>
            <w:proofErr w:type="spellStart"/>
            <w:r w:rsidRPr="00CE54FF">
              <w:t>valstspiederīgo</w:t>
            </w:r>
            <w:proofErr w:type="spellEnd"/>
            <w:r w:rsidRPr="00CE54FF">
              <w:t xml:space="preserve"> un viņu ģimenes locekļu repatriāciju no trešajām valstīm Covid-19 pandēmijas izraisītās ārkārtējās situācijas laikā (2020.gada martā un aprīlī).</w:t>
            </w:r>
          </w:p>
        </w:tc>
      </w:tr>
    </w:tbl>
    <w:p w14:paraId="7370E0AB" w14:textId="77777777" w:rsidR="00A41072" w:rsidRDefault="00A41072" w:rsidP="00DC3B4B">
      <w:pPr>
        <w:pStyle w:val="Heading1"/>
        <w:spacing w:before="0"/>
        <w:jc w:val="both"/>
        <w:rPr>
          <w:rFonts w:ascii="Times New Roman" w:hAnsi="Times New Roman" w:cs="Times New Roman"/>
          <w:b/>
          <w:color w:val="auto"/>
          <w:sz w:val="28"/>
          <w:szCs w:val="28"/>
        </w:rPr>
      </w:pPr>
    </w:p>
    <w:p w14:paraId="4A1861F9" w14:textId="77777777" w:rsidR="00A41072" w:rsidRDefault="00A41072">
      <w:pPr>
        <w:rPr>
          <w:rFonts w:eastAsiaTheme="majorEastAsia" w:cs="Times New Roman"/>
          <w:b/>
          <w:sz w:val="28"/>
          <w:szCs w:val="28"/>
        </w:rPr>
      </w:pPr>
      <w:r>
        <w:rPr>
          <w:rFonts w:cs="Times New Roman"/>
          <w:b/>
          <w:sz w:val="28"/>
          <w:szCs w:val="28"/>
        </w:rPr>
        <w:br w:type="page"/>
      </w:r>
    </w:p>
    <w:p w14:paraId="1D4464CD" w14:textId="4C67EDBE" w:rsidR="00F32AFA" w:rsidRPr="0039433A" w:rsidRDefault="00F32AFA"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Ekonomikas ministrija</w:t>
      </w:r>
      <w:bookmarkEnd w:id="2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32AFA" w14:paraId="1B754057" w14:textId="77777777" w:rsidTr="00552DFF">
        <w:tc>
          <w:tcPr>
            <w:tcW w:w="1584" w:type="dxa"/>
          </w:tcPr>
          <w:p w14:paraId="63DBCFE8" w14:textId="77777777" w:rsidR="00F32AFA" w:rsidRPr="00FE5AE6" w:rsidRDefault="00F32AFA"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02C3E368" w14:textId="77777777" w:rsidR="00F32AFA" w:rsidRPr="00FE5AE6" w:rsidRDefault="00F32AFA" w:rsidP="00DC3B4B">
            <w:pPr>
              <w:jc w:val="both"/>
              <w:rPr>
                <w:b/>
                <w:sz w:val="20"/>
                <w:szCs w:val="20"/>
              </w:rPr>
            </w:pPr>
            <w:r w:rsidRPr="00FE5AE6">
              <w:rPr>
                <w:b/>
                <w:sz w:val="20"/>
                <w:szCs w:val="20"/>
              </w:rPr>
              <w:t>Programmas/apakšprogrammas nosaukums</w:t>
            </w:r>
          </w:p>
        </w:tc>
        <w:tc>
          <w:tcPr>
            <w:tcW w:w="1276" w:type="dxa"/>
          </w:tcPr>
          <w:p w14:paraId="2FF7C461" w14:textId="0ACDC7A7" w:rsidR="00F32AFA" w:rsidRPr="00FE5AE6" w:rsidRDefault="001444DC" w:rsidP="00DC3B4B">
            <w:pPr>
              <w:jc w:val="both"/>
              <w:rPr>
                <w:b/>
                <w:sz w:val="20"/>
                <w:szCs w:val="20"/>
              </w:rPr>
            </w:pPr>
            <w:r>
              <w:rPr>
                <w:b/>
                <w:sz w:val="20"/>
                <w:szCs w:val="20"/>
              </w:rPr>
              <w:t>202</w:t>
            </w:r>
            <w:r w:rsidR="002575D7">
              <w:rPr>
                <w:b/>
                <w:sz w:val="20"/>
                <w:szCs w:val="20"/>
              </w:rPr>
              <w:t>1</w:t>
            </w:r>
            <w:r w:rsidR="00F32AFA" w:rsidRPr="00FE5AE6">
              <w:rPr>
                <w:b/>
                <w:sz w:val="20"/>
                <w:szCs w:val="20"/>
              </w:rPr>
              <w:t>.gada plāns</w:t>
            </w:r>
          </w:p>
        </w:tc>
        <w:tc>
          <w:tcPr>
            <w:tcW w:w="1275" w:type="dxa"/>
          </w:tcPr>
          <w:p w14:paraId="4F358E8A" w14:textId="01F1A255" w:rsidR="00F32AFA" w:rsidRPr="00FE5AE6" w:rsidRDefault="00F32AFA" w:rsidP="00DC3B4B">
            <w:pPr>
              <w:jc w:val="both"/>
              <w:rPr>
                <w:b/>
                <w:sz w:val="20"/>
                <w:szCs w:val="20"/>
              </w:rPr>
            </w:pPr>
            <w:r w:rsidRPr="00FE5AE6">
              <w:rPr>
                <w:b/>
                <w:sz w:val="20"/>
                <w:szCs w:val="20"/>
              </w:rPr>
              <w:t xml:space="preserve">Izmaiņas uz </w:t>
            </w:r>
            <w:r w:rsidR="003F0976">
              <w:rPr>
                <w:b/>
                <w:sz w:val="20"/>
                <w:szCs w:val="20"/>
              </w:rPr>
              <w:t>3</w:t>
            </w:r>
            <w:r w:rsidR="0068134C">
              <w:rPr>
                <w:b/>
                <w:sz w:val="20"/>
                <w:szCs w:val="20"/>
              </w:rPr>
              <w:t>1</w:t>
            </w:r>
            <w:r w:rsidR="003F0976">
              <w:rPr>
                <w:b/>
                <w:sz w:val="20"/>
                <w:szCs w:val="20"/>
              </w:rPr>
              <w:t>.</w:t>
            </w:r>
            <w:r w:rsidR="0068134C">
              <w:rPr>
                <w:b/>
                <w:sz w:val="20"/>
                <w:szCs w:val="20"/>
              </w:rPr>
              <w:t>12</w:t>
            </w:r>
            <w:r w:rsidR="001444DC">
              <w:rPr>
                <w:b/>
                <w:sz w:val="20"/>
                <w:szCs w:val="20"/>
              </w:rPr>
              <w:t>.202</w:t>
            </w:r>
            <w:r w:rsidR="002575D7">
              <w:rPr>
                <w:b/>
                <w:sz w:val="20"/>
                <w:szCs w:val="20"/>
              </w:rPr>
              <w:t>1</w:t>
            </w:r>
          </w:p>
        </w:tc>
        <w:tc>
          <w:tcPr>
            <w:tcW w:w="1411" w:type="dxa"/>
          </w:tcPr>
          <w:p w14:paraId="54AA11AF" w14:textId="1E65446E" w:rsidR="00F32AFA" w:rsidRPr="00FE5AE6" w:rsidRDefault="001444DC" w:rsidP="00DC3B4B">
            <w:pPr>
              <w:jc w:val="both"/>
              <w:rPr>
                <w:b/>
                <w:sz w:val="20"/>
                <w:szCs w:val="20"/>
              </w:rPr>
            </w:pPr>
            <w:r>
              <w:rPr>
                <w:b/>
                <w:sz w:val="20"/>
                <w:szCs w:val="20"/>
              </w:rPr>
              <w:t>202</w:t>
            </w:r>
            <w:r w:rsidR="002575D7">
              <w:rPr>
                <w:b/>
                <w:sz w:val="20"/>
                <w:szCs w:val="20"/>
              </w:rPr>
              <w:t>1</w:t>
            </w:r>
            <w:r w:rsidR="00F32AFA" w:rsidRPr="00FE5AE6">
              <w:rPr>
                <w:b/>
                <w:sz w:val="20"/>
                <w:szCs w:val="20"/>
              </w:rPr>
              <w:t>.gada plāns kopā ar izmaiņām</w:t>
            </w:r>
          </w:p>
        </w:tc>
      </w:tr>
      <w:tr w:rsidR="00012A19" w14:paraId="4DDC2C3B" w14:textId="77777777" w:rsidTr="00E91016">
        <w:tc>
          <w:tcPr>
            <w:tcW w:w="5382" w:type="dxa"/>
            <w:gridSpan w:val="2"/>
            <w:shd w:val="clear" w:color="auto" w:fill="FFD966" w:themeFill="accent4" w:themeFillTint="99"/>
          </w:tcPr>
          <w:p w14:paraId="7C32144E" w14:textId="77777777" w:rsidR="00012A19" w:rsidRPr="00FE5AE6" w:rsidRDefault="00012A19" w:rsidP="00012A19">
            <w:pPr>
              <w:jc w:val="both"/>
              <w:rPr>
                <w:b/>
                <w:sz w:val="20"/>
                <w:szCs w:val="20"/>
              </w:rPr>
            </w:pPr>
            <w:r w:rsidRPr="00FE5AE6">
              <w:rPr>
                <w:b/>
                <w:sz w:val="20"/>
                <w:szCs w:val="20"/>
              </w:rPr>
              <w:t>Izdevumi - kopā</w:t>
            </w:r>
          </w:p>
        </w:tc>
        <w:tc>
          <w:tcPr>
            <w:tcW w:w="1276" w:type="dxa"/>
            <w:shd w:val="clear" w:color="auto" w:fill="FFD966" w:themeFill="accent4" w:themeFillTint="99"/>
          </w:tcPr>
          <w:p w14:paraId="2841F836" w14:textId="23B7C4BE" w:rsidR="00012A19" w:rsidRPr="00DC2BFF" w:rsidRDefault="00012A19" w:rsidP="00012A19">
            <w:pPr>
              <w:jc w:val="both"/>
              <w:rPr>
                <w:rFonts w:ascii="TimesNewRoman" w:hAnsi="TimesNewRoman" w:cs="Arial"/>
                <w:b/>
                <w:bCs/>
                <w:sz w:val="20"/>
                <w:szCs w:val="20"/>
              </w:rPr>
            </w:pPr>
            <w:r>
              <w:rPr>
                <w:rFonts w:ascii="TimesNewRoman" w:hAnsi="TimesNewRoman" w:cs="Arial"/>
                <w:b/>
                <w:bCs/>
                <w:sz w:val="20"/>
                <w:szCs w:val="20"/>
              </w:rPr>
              <w:t>134 587 266</w:t>
            </w:r>
          </w:p>
        </w:tc>
        <w:tc>
          <w:tcPr>
            <w:tcW w:w="1275" w:type="dxa"/>
            <w:shd w:val="clear" w:color="auto" w:fill="FFD966" w:themeFill="accent4" w:themeFillTint="99"/>
            <w:vAlign w:val="bottom"/>
          </w:tcPr>
          <w:p w14:paraId="05DBFD79" w14:textId="0BC7779F" w:rsidR="00012A19" w:rsidRPr="00012A19" w:rsidRDefault="00012A19" w:rsidP="00012A19">
            <w:pPr>
              <w:jc w:val="both"/>
              <w:rPr>
                <w:rFonts w:ascii="TimesNewRoman" w:hAnsi="TimesNewRoman" w:cs="Arial"/>
                <w:b/>
                <w:bCs/>
                <w:sz w:val="20"/>
                <w:szCs w:val="20"/>
              </w:rPr>
            </w:pPr>
            <w:r w:rsidRPr="00012A19">
              <w:rPr>
                <w:rFonts w:ascii="TimesNewRoman" w:hAnsi="TimesNewRoman" w:cs="Arial"/>
                <w:b/>
                <w:bCs/>
                <w:sz w:val="20"/>
                <w:szCs w:val="20"/>
              </w:rPr>
              <w:t>43 852 455</w:t>
            </w:r>
          </w:p>
        </w:tc>
        <w:tc>
          <w:tcPr>
            <w:tcW w:w="1411" w:type="dxa"/>
            <w:shd w:val="clear" w:color="auto" w:fill="FFD966" w:themeFill="accent4" w:themeFillTint="99"/>
            <w:vAlign w:val="bottom"/>
          </w:tcPr>
          <w:p w14:paraId="6397B3DE" w14:textId="0681622A" w:rsidR="00012A19" w:rsidRPr="00D87DA7" w:rsidRDefault="00012A19" w:rsidP="00012A19">
            <w:pPr>
              <w:jc w:val="both"/>
              <w:rPr>
                <w:rFonts w:ascii="TimesNewRoman" w:hAnsi="TimesNewRoman" w:cs="Arial"/>
                <w:b/>
                <w:bCs/>
                <w:sz w:val="20"/>
                <w:szCs w:val="20"/>
              </w:rPr>
            </w:pPr>
            <w:r>
              <w:rPr>
                <w:rFonts w:ascii="TimesNewRoman" w:hAnsi="TimesNewRoman" w:cs="Arial"/>
                <w:b/>
                <w:bCs/>
                <w:sz w:val="20"/>
                <w:szCs w:val="20"/>
              </w:rPr>
              <w:t>178 439 721</w:t>
            </w:r>
          </w:p>
        </w:tc>
      </w:tr>
    </w:tbl>
    <w:p w14:paraId="1299B272" w14:textId="77777777" w:rsidR="00F32AFA" w:rsidRDefault="00F32AFA"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012A19" w14:paraId="53939EBD" w14:textId="77777777" w:rsidTr="00162246">
        <w:tc>
          <w:tcPr>
            <w:tcW w:w="1555" w:type="dxa"/>
            <w:shd w:val="clear" w:color="auto" w:fill="C5E0B3" w:themeFill="accent6" w:themeFillTint="66"/>
          </w:tcPr>
          <w:p w14:paraId="2D5F7F2E" w14:textId="77777777" w:rsidR="00012A19" w:rsidRDefault="00012A19" w:rsidP="00012A19">
            <w:pPr>
              <w:jc w:val="both"/>
              <w:rPr>
                <w:sz w:val="20"/>
                <w:szCs w:val="20"/>
              </w:rPr>
            </w:pPr>
            <w:r>
              <w:rPr>
                <w:sz w:val="20"/>
                <w:szCs w:val="20"/>
              </w:rPr>
              <w:t>20.00.00</w:t>
            </w:r>
          </w:p>
        </w:tc>
        <w:tc>
          <w:tcPr>
            <w:tcW w:w="3827" w:type="dxa"/>
            <w:shd w:val="clear" w:color="auto" w:fill="C5E0B3" w:themeFill="accent6" w:themeFillTint="66"/>
          </w:tcPr>
          <w:p w14:paraId="439ED14A" w14:textId="77777777" w:rsidR="00012A19" w:rsidRDefault="00012A19" w:rsidP="00012A19">
            <w:pPr>
              <w:jc w:val="both"/>
              <w:rPr>
                <w:sz w:val="20"/>
                <w:szCs w:val="20"/>
              </w:rPr>
            </w:pPr>
            <w:r>
              <w:rPr>
                <w:sz w:val="20"/>
                <w:szCs w:val="20"/>
              </w:rPr>
              <w:t>Būvniecība</w:t>
            </w:r>
          </w:p>
        </w:tc>
        <w:tc>
          <w:tcPr>
            <w:tcW w:w="1276" w:type="dxa"/>
            <w:shd w:val="clear" w:color="auto" w:fill="C5E0B3" w:themeFill="accent6" w:themeFillTint="66"/>
          </w:tcPr>
          <w:p w14:paraId="3ECFEBF5" w14:textId="7ACF3E7D" w:rsidR="00012A19" w:rsidRPr="009D3721" w:rsidRDefault="00012A19" w:rsidP="00012A19">
            <w:pPr>
              <w:jc w:val="both"/>
              <w:rPr>
                <w:rFonts w:ascii="TimesNewRoman" w:hAnsi="TimesNewRoman" w:cs="Arial"/>
                <w:sz w:val="20"/>
                <w:szCs w:val="20"/>
              </w:rPr>
            </w:pPr>
            <w:r>
              <w:rPr>
                <w:rFonts w:ascii="TimesNewRoman" w:hAnsi="TimesNewRoman" w:cs="Arial"/>
                <w:sz w:val="20"/>
                <w:szCs w:val="20"/>
              </w:rPr>
              <w:t>3 733 936</w:t>
            </w:r>
          </w:p>
        </w:tc>
        <w:tc>
          <w:tcPr>
            <w:tcW w:w="1275" w:type="dxa"/>
            <w:shd w:val="clear" w:color="auto" w:fill="C5E0B3" w:themeFill="accent6" w:themeFillTint="66"/>
            <w:vAlign w:val="bottom"/>
          </w:tcPr>
          <w:p w14:paraId="499BFB4F" w14:textId="15A8FFE5" w:rsidR="00012A19" w:rsidRPr="009D3721" w:rsidRDefault="00012A19" w:rsidP="00012A19">
            <w:pPr>
              <w:jc w:val="both"/>
              <w:rPr>
                <w:rFonts w:ascii="TimesNewRoman" w:hAnsi="TimesNewRoman" w:cs="Arial"/>
                <w:sz w:val="20"/>
                <w:szCs w:val="20"/>
              </w:rPr>
            </w:pPr>
            <w:r>
              <w:rPr>
                <w:rFonts w:ascii="TimesNewRoman" w:hAnsi="TimesNewRoman" w:cs="Arial"/>
                <w:sz w:val="20"/>
                <w:szCs w:val="20"/>
              </w:rPr>
              <w:t>306 776</w:t>
            </w:r>
          </w:p>
        </w:tc>
        <w:tc>
          <w:tcPr>
            <w:tcW w:w="1411" w:type="dxa"/>
            <w:shd w:val="clear" w:color="auto" w:fill="C5E0B3" w:themeFill="accent6" w:themeFillTint="66"/>
            <w:vAlign w:val="bottom"/>
          </w:tcPr>
          <w:p w14:paraId="0004CF5C" w14:textId="781D0AA5" w:rsidR="00012A19" w:rsidRPr="009D3721" w:rsidRDefault="00012A19" w:rsidP="00012A19">
            <w:pPr>
              <w:jc w:val="both"/>
              <w:rPr>
                <w:rFonts w:ascii="TimesNewRoman" w:hAnsi="TimesNewRoman" w:cs="Arial"/>
                <w:sz w:val="20"/>
                <w:szCs w:val="20"/>
              </w:rPr>
            </w:pPr>
            <w:r>
              <w:rPr>
                <w:rFonts w:ascii="TimesNewRoman" w:hAnsi="TimesNewRoman" w:cs="Arial"/>
                <w:sz w:val="20"/>
                <w:szCs w:val="20"/>
              </w:rPr>
              <w:t>4 040 712</w:t>
            </w:r>
          </w:p>
        </w:tc>
      </w:tr>
    </w:tbl>
    <w:p w14:paraId="613D99D8" w14:textId="44EEA46A" w:rsidR="0049187E" w:rsidRDefault="00012A19" w:rsidP="00DC3B4B">
      <w:pPr>
        <w:jc w:val="both"/>
        <w:rPr>
          <w:i/>
          <w:sz w:val="20"/>
          <w:szCs w:val="20"/>
        </w:rPr>
      </w:pPr>
      <w:r>
        <w:rPr>
          <w:noProof/>
        </w:rPr>
        <w:drawing>
          <wp:inline distT="0" distB="0" distL="0" distR="0" wp14:anchorId="12264AA8" wp14:editId="2712B87E">
            <wp:extent cx="5939790" cy="1907540"/>
            <wp:effectExtent l="0" t="0" r="3810" b="16510"/>
            <wp:docPr id="55" name="Chart 55">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F3710" w:rsidRPr="000D3656" w14:paraId="6E7E3FA6" w14:textId="77777777" w:rsidTr="00012A19">
        <w:tc>
          <w:tcPr>
            <w:tcW w:w="1570" w:type="dxa"/>
          </w:tcPr>
          <w:p w14:paraId="3A10C6DA" w14:textId="77777777" w:rsidR="001F3710" w:rsidRPr="000D3656" w:rsidRDefault="001F3710" w:rsidP="00B13B69">
            <w:pPr>
              <w:tabs>
                <w:tab w:val="left" w:pos="0"/>
              </w:tabs>
              <w:jc w:val="both"/>
              <w:rPr>
                <w:sz w:val="20"/>
                <w:szCs w:val="20"/>
              </w:rPr>
            </w:pPr>
            <w:r w:rsidRPr="000D3656">
              <w:rPr>
                <w:sz w:val="20"/>
                <w:szCs w:val="20"/>
              </w:rPr>
              <w:t xml:space="preserve">FM </w:t>
            </w:r>
            <w:r>
              <w:rPr>
                <w:sz w:val="20"/>
                <w:szCs w:val="20"/>
              </w:rPr>
              <w:t>18.03.2021 rīk.Nr.159</w:t>
            </w:r>
          </w:p>
        </w:tc>
        <w:tc>
          <w:tcPr>
            <w:tcW w:w="7796" w:type="dxa"/>
          </w:tcPr>
          <w:p w14:paraId="30A96B18" w14:textId="014D6771" w:rsidR="001F3710" w:rsidRPr="00F6194B" w:rsidRDefault="001F3710" w:rsidP="00B13B69">
            <w:pPr>
              <w:jc w:val="both"/>
              <w:rPr>
                <w:sz w:val="27"/>
                <w:szCs w:val="27"/>
              </w:rPr>
            </w:pPr>
            <w:r>
              <w:rPr>
                <w:sz w:val="20"/>
                <w:szCs w:val="20"/>
              </w:rPr>
              <w:t>289 070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F3710">
              <w:rPr>
                <w:sz w:val="20"/>
                <w:szCs w:val="20"/>
              </w:rPr>
              <w:t>lai nodrošinātu Eiropas Reģionālās attīstības fonda projekta “Būvniecības procesu un informācijas sistēmas attīstība (1.kārta)” ietvaros Būvniecības procesu un informācijas sistēmas attīstīto risinājumu uzturēšanu (Apropriācijas rezerve).</w:t>
            </w:r>
          </w:p>
        </w:tc>
      </w:tr>
      <w:tr w:rsidR="00010037" w:rsidRPr="000D3656" w14:paraId="79B5B01B"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C27AD6E" w14:textId="4F12510A" w:rsidR="00010037" w:rsidRPr="000D3656" w:rsidRDefault="00010037" w:rsidP="00A37B8A">
            <w:pPr>
              <w:tabs>
                <w:tab w:val="left" w:pos="0"/>
              </w:tabs>
              <w:jc w:val="both"/>
              <w:rPr>
                <w:sz w:val="20"/>
                <w:szCs w:val="20"/>
              </w:rPr>
            </w:pPr>
            <w:r w:rsidRPr="000D3656">
              <w:rPr>
                <w:sz w:val="20"/>
                <w:szCs w:val="20"/>
              </w:rPr>
              <w:t xml:space="preserve">FM </w:t>
            </w:r>
            <w:r>
              <w:rPr>
                <w:sz w:val="20"/>
                <w:szCs w:val="20"/>
              </w:rPr>
              <w:t>26.10.2021 rīk.Nr.648</w:t>
            </w:r>
          </w:p>
        </w:tc>
        <w:tc>
          <w:tcPr>
            <w:tcW w:w="7796" w:type="dxa"/>
            <w:tcBorders>
              <w:top w:val="nil"/>
              <w:left w:val="nil"/>
              <w:bottom w:val="nil"/>
              <w:right w:val="nil"/>
            </w:tcBorders>
          </w:tcPr>
          <w:p w14:paraId="29353818" w14:textId="1DC5CE0F" w:rsidR="00010037" w:rsidRPr="00010037" w:rsidRDefault="00010037" w:rsidP="00010037">
            <w:pPr>
              <w:jc w:val="both"/>
              <w:rPr>
                <w:sz w:val="28"/>
                <w:szCs w:val="28"/>
              </w:rPr>
            </w:pPr>
            <w:r>
              <w:rPr>
                <w:sz w:val="20"/>
                <w:szCs w:val="20"/>
              </w:rPr>
              <w:t>17 706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10037">
              <w:rPr>
                <w:sz w:val="20"/>
                <w:szCs w:val="20"/>
              </w:rPr>
              <w:t xml:space="preserve">lai Būvniecības valsts kontroles birojs veiktu būvvaldes funkcijas (Ministru kabineta 2021.gada 17.augusta sēdes prot. Nr. 56 37. § 4.1.apakšpunkts) (no </w:t>
            </w:r>
            <w:proofErr w:type="spellStart"/>
            <w:r w:rsidRPr="00010037">
              <w:rPr>
                <w:sz w:val="20"/>
                <w:szCs w:val="20"/>
              </w:rPr>
              <w:t>Iekšlietu</w:t>
            </w:r>
            <w:proofErr w:type="spellEnd"/>
            <w:r w:rsidRPr="00010037">
              <w:rPr>
                <w:sz w:val="20"/>
                <w:szCs w:val="20"/>
              </w:rPr>
              <w:t xml:space="preserve"> ministrijas budžeta programmas 10.00.00 “Valsts robežsardzes darbība”).</w:t>
            </w:r>
          </w:p>
        </w:tc>
      </w:tr>
    </w:tbl>
    <w:p w14:paraId="4231C0F2" w14:textId="77777777" w:rsidR="0049187E" w:rsidRDefault="0049187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46C68B81" w14:textId="77777777" w:rsidTr="00691090">
        <w:tc>
          <w:tcPr>
            <w:tcW w:w="1555" w:type="dxa"/>
            <w:shd w:val="clear" w:color="auto" w:fill="C5E0B3" w:themeFill="accent6" w:themeFillTint="66"/>
          </w:tcPr>
          <w:p w14:paraId="09C3D5E4" w14:textId="77777777" w:rsidR="00602627" w:rsidRDefault="00602627" w:rsidP="00DC3B4B">
            <w:pPr>
              <w:jc w:val="both"/>
              <w:rPr>
                <w:sz w:val="20"/>
                <w:szCs w:val="20"/>
              </w:rPr>
            </w:pPr>
            <w:r>
              <w:rPr>
                <w:sz w:val="20"/>
                <w:szCs w:val="20"/>
              </w:rPr>
              <w:t>24.00.00</w:t>
            </w:r>
          </w:p>
        </w:tc>
        <w:tc>
          <w:tcPr>
            <w:tcW w:w="3827" w:type="dxa"/>
            <w:shd w:val="clear" w:color="auto" w:fill="C5E0B3" w:themeFill="accent6" w:themeFillTint="66"/>
          </w:tcPr>
          <w:p w14:paraId="38F1345D" w14:textId="77777777" w:rsidR="00602627" w:rsidRDefault="00602627" w:rsidP="00DC3B4B">
            <w:pPr>
              <w:jc w:val="both"/>
              <w:rPr>
                <w:sz w:val="20"/>
                <w:szCs w:val="20"/>
              </w:rPr>
            </w:pPr>
            <w:r w:rsidRPr="00602627">
              <w:rPr>
                <w:sz w:val="20"/>
                <w:szCs w:val="20"/>
              </w:rPr>
              <w:t>Statistiskās informācijas nodrošināšana</w:t>
            </w:r>
          </w:p>
        </w:tc>
        <w:tc>
          <w:tcPr>
            <w:tcW w:w="1276" w:type="dxa"/>
            <w:shd w:val="clear" w:color="auto" w:fill="C5E0B3" w:themeFill="accent6" w:themeFillTint="66"/>
          </w:tcPr>
          <w:p w14:paraId="1872B7E4" w14:textId="0EF7E95E" w:rsidR="00602627" w:rsidRPr="009D3721" w:rsidRDefault="009D3721" w:rsidP="00DC3B4B">
            <w:pPr>
              <w:jc w:val="both"/>
              <w:rPr>
                <w:rFonts w:ascii="TimesNewRoman" w:hAnsi="TimesNewRoman" w:cs="Arial"/>
                <w:sz w:val="20"/>
                <w:szCs w:val="20"/>
              </w:rPr>
            </w:pPr>
            <w:r>
              <w:rPr>
                <w:rFonts w:ascii="TimesNewRoman" w:hAnsi="TimesNewRoman" w:cs="Arial"/>
                <w:sz w:val="20"/>
                <w:szCs w:val="20"/>
              </w:rPr>
              <w:t>10 552 492</w:t>
            </w:r>
          </w:p>
        </w:tc>
        <w:tc>
          <w:tcPr>
            <w:tcW w:w="1275" w:type="dxa"/>
            <w:shd w:val="clear" w:color="auto" w:fill="C5E0B3" w:themeFill="accent6" w:themeFillTint="66"/>
          </w:tcPr>
          <w:p w14:paraId="04057315" w14:textId="6679C43C" w:rsidR="00602627" w:rsidRDefault="009D3721" w:rsidP="00DC3B4B">
            <w:pPr>
              <w:jc w:val="both"/>
              <w:rPr>
                <w:sz w:val="20"/>
                <w:szCs w:val="20"/>
              </w:rPr>
            </w:pPr>
            <w:r>
              <w:rPr>
                <w:sz w:val="20"/>
                <w:szCs w:val="20"/>
              </w:rPr>
              <w:t>58 191</w:t>
            </w:r>
          </w:p>
        </w:tc>
        <w:tc>
          <w:tcPr>
            <w:tcW w:w="1411" w:type="dxa"/>
            <w:shd w:val="clear" w:color="auto" w:fill="C5E0B3" w:themeFill="accent6" w:themeFillTint="66"/>
          </w:tcPr>
          <w:p w14:paraId="601CAA85" w14:textId="79FF2CDE" w:rsidR="00602627" w:rsidRPr="009D3721" w:rsidRDefault="009D3721" w:rsidP="00DC3B4B">
            <w:pPr>
              <w:jc w:val="both"/>
              <w:rPr>
                <w:rFonts w:ascii="TimesNewRoman" w:hAnsi="TimesNewRoman" w:cs="Arial"/>
                <w:sz w:val="20"/>
                <w:szCs w:val="20"/>
              </w:rPr>
            </w:pPr>
            <w:r>
              <w:rPr>
                <w:rFonts w:ascii="TimesNewRoman" w:hAnsi="TimesNewRoman" w:cs="Arial"/>
                <w:sz w:val="20"/>
                <w:szCs w:val="20"/>
              </w:rPr>
              <w:t>10 610 683</w:t>
            </w:r>
          </w:p>
        </w:tc>
      </w:tr>
    </w:tbl>
    <w:p w14:paraId="49E2AFE0" w14:textId="294AA07C" w:rsidR="00A4478B" w:rsidRDefault="00F944E3" w:rsidP="00DC3B4B">
      <w:pPr>
        <w:jc w:val="both"/>
        <w:rPr>
          <w:i/>
          <w:sz w:val="20"/>
          <w:szCs w:val="20"/>
        </w:rPr>
      </w:pPr>
      <w:r>
        <w:rPr>
          <w:noProof/>
        </w:rPr>
        <w:drawing>
          <wp:inline distT="0" distB="0" distL="0" distR="0" wp14:anchorId="2EFB7E41" wp14:editId="143C8D8C">
            <wp:extent cx="5939790" cy="1907540"/>
            <wp:effectExtent l="0" t="0" r="3810" b="16510"/>
            <wp:docPr id="162" name="Chart 162">
              <a:extLst xmlns:a="http://schemas.openxmlformats.org/drawingml/2006/main">
                <a:ext uri="{FF2B5EF4-FFF2-40B4-BE49-F238E27FC236}">
                  <a16:creationId xmlns:a16="http://schemas.microsoft.com/office/drawing/2014/main" id="{00000000-0008-0000-0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F3710" w:rsidRPr="000D3656" w14:paraId="5DB435B3" w14:textId="77777777" w:rsidTr="009D3721">
        <w:tc>
          <w:tcPr>
            <w:tcW w:w="1570" w:type="dxa"/>
          </w:tcPr>
          <w:p w14:paraId="6D39ADCD" w14:textId="77777777" w:rsidR="001F3710" w:rsidRPr="000D3656" w:rsidRDefault="001F3710" w:rsidP="00B13B69">
            <w:pPr>
              <w:tabs>
                <w:tab w:val="left" w:pos="0"/>
              </w:tabs>
              <w:jc w:val="both"/>
              <w:rPr>
                <w:sz w:val="20"/>
                <w:szCs w:val="20"/>
              </w:rPr>
            </w:pPr>
            <w:r w:rsidRPr="000D3656">
              <w:rPr>
                <w:sz w:val="20"/>
                <w:szCs w:val="20"/>
              </w:rPr>
              <w:t xml:space="preserve">FM </w:t>
            </w:r>
            <w:r>
              <w:rPr>
                <w:sz w:val="20"/>
                <w:szCs w:val="20"/>
              </w:rPr>
              <w:t>18.03.2021 rīk.Nr.159</w:t>
            </w:r>
          </w:p>
        </w:tc>
        <w:tc>
          <w:tcPr>
            <w:tcW w:w="7796" w:type="dxa"/>
          </w:tcPr>
          <w:p w14:paraId="58CD7952" w14:textId="6220C248" w:rsidR="001F3710" w:rsidRPr="00F6194B" w:rsidRDefault="001F3710" w:rsidP="00B13B69">
            <w:pPr>
              <w:jc w:val="both"/>
              <w:rPr>
                <w:sz w:val="27"/>
                <w:szCs w:val="27"/>
              </w:rPr>
            </w:pPr>
            <w:r>
              <w:rPr>
                <w:sz w:val="20"/>
                <w:szCs w:val="20"/>
              </w:rPr>
              <w:t>58 191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F3710">
              <w:rPr>
                <w:sz w:val="20"/>
                <w:szCs w:val="20"/>
              </w:rPr>
              <w:t>lai nodrošinātu Eiropas Reģionālās attīstības fonda projekta “Oficiālās statistikas portāls” ietvaros izveidotā Oficiālā statistikas portāla uzturēšanu (Apropriācijas rezerve).</w:t>
            </w:r>
          </w:p>
        </w:tc>
      </w:tr>
    </w:tbl>
    <w:p w14:paraId="49398F33" w14:textId="77777777" w:rsidR="001F3710" w:rsidRDefault="001F3710" w:rsidP="00DC3B4B">
      <w:pPr>
        <w:jc w:val="both"/>
        <w:rPr>
          <w:i/>
          <w:sz w:val="20"/>
          <w:szCs w:val="20"/>
        </w:rPr>
      </w:pPr>
    </w:p>
    <w:tbl>
      <w:tblPr>
        <w:tblStyle w:val="TableGrid"/>
        <w:tblW w:w="9351" w:type="dxa"/>
        <w:tblLook w:val="04A0" w:firstRow="1" w:lastRow="0" w:firstColumn="1" w:lastColumn="0" w:noHBand="0" w:noVBand="1"/>
      </w:tblPr>
      <w:tblGrid>
        <w:gridCol w:w="1555"/>
        <w:gridCol w:w="3827"/>
        <w:gridCol w:w="1276"/>
        <w:gridCol w:w="1276"/>
        <w:gridCol w:w="1417"/>
      </w:tblGrid>
      <w:tr w:rsidR="002575D7" w14:paraId="2C54B21E" w14:textId="77777777" w:rsidTr="009D3721">
        <w:tc>
          <w:tcPr>
            <w:tcW w:w="1555" w:type="dxa"/>
            <w:shd w:val="clear" w:color="auto" w:fill="C5E0B3" w:themeFill="accent6" w:themeFillTint="66"/>
          </w:tcPr>
          <w:p w14:paraId="1A43EAC4" w14:textId="77777777" w:rsidR="002575D7" w:rsidRDefault="002575D7" w:rsidP="002575D7">
            <w:pPr>
              <w:jc w:val="both"/>
              <w:rPr>
                <w:sz w:val="20"/>
                <w:szCs w:val="20"/>
              </w:rPr>
            </w:pPr>
            <w:r>
              <w:rPr>
                <w:sz w:val="20"/>
                <w:szCs w:val="20"/>
              </w:rPr>
              <w:t>26.01.00</w:t>
            </w:r>
          </w:p>
        </w:tc>
        <w:tc>
          <w:tcPr>
            <w:tcW w:w="3827" w:type="dxa"/>
            <w:shd w:val="clear" w:color="auto" w:fill="C5E0B3" w:themeFill="accent6" w:themeFillTint="66"/>
          </w:tcPr>
          <w:p w14:paraId="3A922F5B" w14:textId="77777777" w:rsidR="002575D7" w:rsidRDefault="002575D7" w:rsidP="002575D7">
            <w:pPr>
              <w:jc w:val="both"/>
              <w:rPr>
                <w:sz w:val="20"/>
                <w:szCs w:val="20"/>
              </w:rPr>
            </w:pPr>
            <w:r w:rsidRPr="00602627">
              <w:rPr>
                <w:sz w:val="20"/>
                <w:szCs w:val="20"/>
              </w:rPr>
              <w:t>Iekšējais tirgus un patērētāju tiesību aizsardzība</w:t>
            </w:r>
          </w:p>
        </w:tc>
        <w:tc>
          <w:tcPr>
            <w:tcW w:w="1276" w:type="dxa"/>
            <w:shd w:val="clear" w:color="auto" w:fill="C5E0B3" w:themeFill="accent6" w:themeFillTint="66"/>
          </w:tcPr>
          <w:p w14:paraId="4AC7B32A" w14:textId="3DB81EDE" w:rsidR="002575D7" w:rsidRPr="009D3721" w:rsidRDefault="009D3721" w:rsidP="002575D7">
            <w:pPr>
              <w:jc w:val="both"/>
              <w:rPr>
                <w:rFonts w:ascii="TimesNewRoman" w:hAnsi="TimesNewRoman" w:cs="Arial"/>
                <w:sz w:val="20"/>
                <w:szCs w:val="20"/>
              </w:rPr>
            </w:pPr>
            <w:r>
              <w:rPr>
                <w:rFonts w:ascii="TimesNewRoman" w:hAnsi="TimesNewRoman" w:cs="Arial"/>
                <w:sz w:val="20"/>
                <w:szCs w:val="20"/>
              </w:rPr>
              <w:t>3 659 367</w:t>
            </w:r>
          </w:p>
        </w:tc>
        <w:tc>
          <w:tcPr>
            <w:tcW w:w="1276" w:type="dxa"/>
            <w:shd w:val="clear" w:color="auto" w:fill="C5E0B3" w:themeFill="accent6" w:themeFillTint="66"/>
          </w:tcPr>
          <w:p w14:paraId="6A31232E" w14:textId="73DB1812" w:rsidR="002575D7" w:rsidRPr="00012A19" w:rsidRDefault="00012A19" w:rsidP="002575D7">
            <w:pPr>
              <w:jc w:val="both"/>
              <w:rPr>
                <w:rFonts w:ascii="TimesNewRoman" w:hAnsi="TimesNewRoman" w:cs="Arial"/>
                <w:sz w:val="20"/>
                <w:szCs w:val="20"/>
              </w:rPr>
            </w:pPr>
            <w:r>
              <w:rPr>
                <w:rFonts w:ascii="TimesNewRoman" w:hAnsi="TimesNewRoman" w:cs="Arial"/>
                <w:sz w:val="20"/>
                <w:szCs w:val="20"/>
              </w:rPr>
              <w:t>-14 463</w:t>
            </w:r>
          </w:p>
        </w:tc>
        <w:tc>
          <w:tcPr>
            <w:tcW w:w="1417" w:type="dxa"/>
            <w:shd w:val="clear" w:color="auto" w:fill="C5E0B3" w:themeFill="accent6" w:themeFillTint="66"/>
          </w:tcPr>
          <w:p w14:paraId="152F7AD9" w14:textId="0ABA150E" w:rsidR="002575D7" w:rsidRPr="005B6662" w:rsidRDefault="00012A19" w:rsidP="002575D7">
            <w:pPr>
              <w:jc w:val="both"/>
              <w:rPr>
                <w:rFonts w:ascii="TimesNewRoman" w:hAnsi="TimesNewRoman" w:cs="Arial"/>
                <w:sz w:val="20"/>
                <w:szCs w:val="20"/>
              </w:rPr>
            </w:pPr>
            <w:r>
              <w:rPr>
                <w:rFonts w:ascii="TimesNewRoman" w:hAnsi="TimesNewRoman" w:cs="Arial"/>
                <w:sz w:val="20"/>
                <w:szCs w:val="20"/>
              </w:rPr>
              <w:t>3 644 904</w:t>
            </w:r>
          </w:p>
        </w:tc>
      </w:tr>
    </w:tbl>
    <w:p w14:paraId="1F924CD7" w14:textId="4561939F" w:rsidR="009D3721" w:rsidRDefault="00012A19" w:rsidP="009D3721">
      <w:pPr>
        <w:jc w:val="both"/>
        <w:rPr>
          <w:i/>
          <w:sz w:val="20"/>
          <w:szCs w:val="20"/>
        </w:rPr>
      </w:pPr>
      <w:r>
        <w:rPr>
          <w:noProof/>
        </w:rPr>
        <w:lastRenderedPageBreak/>
        <w:drawing>
          <wp:inline distT="0" distB="0" distL="0" distR="0" wp14:anchorId="4B6906BD" wp14:editId="720EEA2E">
            <wp:extent cx="5939790" cy="1911985"/>
            <wp:effectExtent l="0" t="0" r="3810" b="12065"/>
            <wp:docPr id="57" name="Chart 57">
              <a:extLst xmlns:a="http://schemas.openxmlformats.org/drawingml/2006/main">
                <a:ext uri="{FF2B5EF4-FFF2-40B4-BE49-F238E27FC236}">
                  <a16:creationId xmlns:a16="http://schemas.microsoft.com/office/drawing/2014/main" id="{00000000-0008-0000-0A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952B0" w:rsidRPr="000D3656" w14:paraId="20744463" w14:textId="77777777" w:rsidTr="00012A19">
        <w:tc>
          <w:tcPr>
            <w:tcW w:w="1570" w:type="dxa"/>
          </w:tcPr>
          <w:p w14:paraId="42F8EE69" w14:textId="222129C1" w:rsidR="001952B0" w:rsidRPr="000D3656" w:rsidRDefault="001952B0" w:rsidP="00411718">
            <w:pPr>
              <w:tabs>
                <w:tab w:val="left" w:pos="0"/>
              </w:tabs>
              <w:jc w:val="both"/>
              <w:rPr>
                <w:sz w:val="20"/>
                <w:szCs w:val="20"/>
              </w:rPr>
            </w:pPr>
            <w:r w:rsidRPr="000D3656">
              <w:rPr>
                <w:sz w:val="20"/>
                <w:szCs w:val="20"/>
              </w:rPr>
              <w:t xml:space="preserve">FM </w:t>
            </w:r>
            <w:r>
              <w:rPr>
                <w:sz w:val="20"/>
                <w:szCs w:val="20"/>
              </w:rPr>
              <w:t>08.06.2021 rīk.Nr.330</w:t>
            </w:r>
          </w:p>
        </w:tc>
        <w:tc>
          <w:tcPr>
            <w:tcW w:w="7796" w:type="dxa"/>
          </w:tcPr>
          <w:p w14:paraId="62DF029E" w14:textId="5C63CD6A" w:rsidR="001952B0" w:rsidRPr="00F6194B" w:rsidRDefault="001952B0" w:rsidP="00411718">
            <w:pPr>
              <w:jc w:val="both"/>
              <w:rPr>
                <w:sz w:val="27"/>
                <w:szCs w:val="27"/>
              </w:rPr>
            </w:pPr>
            <w:r>
              <w:rPr>
                <w:sz w:val="20"/>
                <w:szCs w:val="20"/>
              </w:rPr>
              <w:t>35 537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952B0">
              <w:rPr>
                <w:sz w:val="20"/>
                <w:szCs w:val="20"/>
              </w:rPr>
              <w:t xml:space="preserve">lai nodrošinātu Eiropas Savienības finansēto institūciju stiprināšanas programmu </w:t>
            </w:r>
            <w:proofErr w:type="spellStart"/>
            <w:r w:rsidRPr="001952B0">
              <w:rPr>
                <w:sz w:val="20"/>
                <w:szCs w:val="20"/>
              </w:rPr>
              <w:t>mērķsadarbības</w:t>
            </w:r>
            <w:proofErr w:type="spellEnd"/>
            <w:r w:rsidRPr="001952B0">
              <w:rPr>
                <w:sz w:val="20"/>
                <w:szCs w:val="20"/>
              </w:rPr>
              <w:t xml:space="preserve"> (</w:t>
            </w:r>
            <w:proofErr w:type="spellStart"/>
            <w:r w:rsidRPr="001952B0">
              <w:rPr>
                <w:sz w:val="20"/>
                <w:szCs w:val="20"/>
              </w:rPr>
              <w:t>Twinning</w:t>
            </w:r>
            <w:proofErr w:type="spellEnd"/>
            <w:r w:rsidRPr="001952B0">
              <w:rPr>
                <w:sz w:val="20"/>
                <w:szCs w:val="20"/>
              </w:rPr>
              <w:t>) projekta “Ukrainas Attīstības un ekonomikas, tirdzniecības un lauksaimniecības ministrijas institucionālās kapacitātes stiprināšana nacionālās kvalitātes infrastruktūras jomā” īstenošanu (pašu ieņēmumi).</w:t>
            </w:r>
          </w:p>
        </w:tc>
      </w:tr>
      <w:tr w:rsidR="00091A8A" w:rsidRPr="000D3656" w14:paraId="3E03F258"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DBD2D45"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3D7EA16F" w14:textId="4A2D93DA" w:rsidR="00091A8A" w:rsidRPr="0024696F" w:rsidRDefault="00091A8A" w:rsidP="00E07E97">
            <w:pPr>
              <w:pStyle w:val="CommentText"/>
              <w:rPr>
                <w:sz w:val="28"/>
                <w:szCs w:val="28"/>
              </w:rPr>
            </w:pPr>
            <w:r>
              <w:t>50 000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4E7AEBBF" w14:textId="77777777" w:rsidR="001952B0" w:rsidRDefault="001952B0" w:rsidP="009D372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05C2F28F" w14:textId="77777777" w:rsidTr="00691090">
        <w:tc>
          <w:tcPr>
            <w:tcW w:w="1555" w:type="dxa"/>
            <w:shd w:val="clear" w:color="auto" w:fill="C5E0B3" w:themeFill="accent6" w:themeFillTint="66"/>
          </w:tcPr>
          <w:p w14:paraId="38E6B664" w14:textId="77777777" w:rsidR="00602627" w:rsidRDefault="00602627" w:rsidP="00DC3B4B">
            <w:pPr>
              <w:jc w:val="both"/>
              <w:rPr>
                <w:sz w:val="20"/>
                <w:szCs w:val="20"/>
              </w:rPr>
            </w:pPr>
            <w:r>
              <w:rPr>
                <w:sz w:val="20"/>
                <w:szCs w:val="20"/>
              </w:rPr>
              <w:t>26.02.00</w:t>
            </w:r>
          </w:p>
        </w:tc>
        <w:tc>
          <w:tcPr>
            <w:tcW w:w="3827" w:type="dxa"/>
            <w:shd w:val="clear" w:color="auto" w:fill="C5E0B3" w:themeFill="accent6" w:themeFillTint="66"/>
          </w:tcPr>
          <w:p w14:paraId="05EFEF73" w14:textId="77777777" w:rsidR="00602627" w:rsidRDefault="00602627" w:rsidP="00DC3B4B">
            <w:pPr>
              <w:jc w:val="both"/>
              <w:rPr>
                <w:sz w:val="20"/>
                <w:szCs w:val="20"/>
              </w:rPr>
            </w:pPr>
            <w:r w:rsidRPr="00602627">
              <w:rPr>
                <w:sz w:val="20"/>
                <w:szCs w:val="20"/>
              </w:rPr>
              <w:t>Konkurences politikas ieviešana</w:t>
            </w:r>
          </w:p>
        </w:tc>
        <w:tc>
          <w:tcPr>
            <w:tcW w:w="1276" w:type="dxa"/>
            <w:shd w:val="clear" w:color="auto" w:fill="C5E0B3" w:themeFill="accent6" w:themeFillTint="66"/>
          </w:tcPr>
          <w:p w14:paraId="60C1CF70" w14:textId="04FE591F" w:rsidR="00602627" w:rsidRPr="009D3721" w:rsidRDefault="009D3721" w:rsidP="00DC3B4B">
            <w:pPr>
              <w:jc w:val="both"/>
              <w:rPr>
                <w:rFonts w:ascii="TimesNewRoman" w:hAnsi="TimesNewRoman" w:cs="Arial"/>
                <w:sz w:val="20"/>
                <w:szCs w:val="20"/>
              </w:rPr>
            </w:pPr>
            <w:r>
              <w:rPr>
                <w:rFonts w:ascii="TimesNewRoman" w:hAnsi="TimesNewRoman" w:cs="Arial"/>
                <w:sz w:val="20"/>
                <w:szCs w:val="20"/>
              </w:rPr>
              <w:t>2 143 139</w:t>
            </w:r>
          </w:p>
        </w:tc>
        <w:tc>
          <w:tcPr>
            <w:tcW w:w="1275" w:type="dxa"/>
            <w:shd w:val="clear" w:color="auto" w:fill="C5E0B3" w:themeFill="accent6" w:themeFillTint="66"/>
          </w:tcPr>
          <w:p w14:paraId="063FF287" w14:textId="4BCFE6F7" w:rsidR="00602627" w:rsidRDefault="00012A19" w:rsidP="00012A19">
            <w:pPr>
              <w:jc w:val="both"/>
              <w:rPr>
                <w:sz w:val="20"/>
                <w:szCs w:val="20"/>
              </w:rPr>
            </w:pPr>
            <w:r>
              <w:rPr>
                <w:sz w:val="20"/>
                <w:szCs w:val="20"/>
              </w:rPr>
              <w:t>-65 000</w:t>
            </w:r>
          </w:p>
        </w:tc>
        <w:tc>
          <w:tcPr>
            <w:tcW w:w="1411" w:type="dxa"/>
            <w:shd w:val="clear" w:color="auto" w:fill="C5E0B3" w:themeFill="accent6" w:themeFillTint="66"/>
          </w:tcPr>
          <w:p w14:paraId="5E47DBAA" w14:textId="7D97B11D" w:rsidR="00602627" w:rsidRPr="00012A19" w:rsidRDefault="00012A19" w:rsidP="00560E51">
            <w:pPr>
              <w:jc w:val="both"/>
              <w:rPr>
                <w:rFonts w:ascii="TimesNewRoman" w:hAnsi="TimesNewRoman" w:cs="Arial"/>
                <w:sz w:val="20"/>
                <w:szCs w:val="20"/>
              </w:rPr>
            </w:pPr>
            <w:r>
              <w:rPr>
                <w:rFonts w:ascii="TimesNewRoman" w:hAnsi="TimesNewRoman" w:cs="Arial"/>
                <w:sz w:val="20"/>
                <w:szCs w:val="20"/>
              </w:rPr>
              <w:t>2 078 139</w:t>
            </w:r>
          </w:p>
        </w:tc>
      </w:tr>
    </w:tbl>
    <w:p w14:paraId="7A874689" w14:textId="6E703A58" w:rsidR="009D3721" w:rsidRDefault="00012A19" w:rsidP="009D3721">
      <w:pPr>
        <w:jc w:val="both"/>
        <w:rPr>
          <w:i/>
          <w:sz w:val="20"/>
          <w:szCs w:val="20"/>
        </w:rPr>
      </w:pPr>
      <w:r>
        <w:rPr>
          <w:noProof/>
        </w:rPr>
        <w:drawing>
          <wp:inline distT="0" distB="0" distL="0" distR="0" wp14:anchorId="627B46BD" wp14:editId="413ADB00">
            <wp:extent cx="5939790" cy="1905635"/>
            <wp:effectExtent l="0" t="0" r="3810" b="18415"/>
            <wp:docPr id="62" name="Chart 62">
              <a:extLst xmlns:a="http://schemas.openxmlformats.org/drawingml/2006/main">
                <a:ext uri="{FF2B5EF4-FFF2-40B4-BE49-F238E27FC236}">
                  <a16:creationId xmlns:a16="http://schemas.microsoft.com/office/drawing/2014/main" id="{4EA3EE0B-D2DB-4E66-A2D0-5788808A49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91A8A" w:rsidRPr="000D3656" w14:paraId="5FA5BCE0" w14:textId="77777777" w:rsidTr="00012A19">
        <w:trPr>
          <w:trHeight w:val="148"/>
        </w:trPr>
        <w:tc>
          <w:tcPr>
            <w:tcW w:w="1570" w:type="dxa"/>
          </w:tcPr>
          <w:p w14:paraId="6457C7C7"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1697FBDB" w14:textId="37983E79" w:rsidR="00091A8A" w:rsidRPr="0024696F" w:rsidRDefault="00091A8A" w:rsidP="00E07E97">
            <w:pPr>
              <w:pStyle w:val="CommentText"/>
              <w:rPr>
                <w:sz w:val="28"/>
                <w:szCs w:val="28"/>
              </w:rPr>
            </w:pPr>
            <w:r>
              <w:t>65 000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643BC740" w14:textId="77777777" w:rsidR="00091A8A" w:rsidRDefault="00091A8A" w:rsidP="009D372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1DC3C855" w14:textId="77777777" w:rsidTr="00691090">
        <w:tc>
          <w:tcPr>
            <w:tcW w:w="1555" w:type="dxa"/>
            <w:shd w:val="clear" w:color="auto" w:fill="C5E0B3" w:themeFill="accent6" w:themeFillTint="66"/>
          </w:tcPr>
          <w:p w14:paraId="3864DBBA" w14:textId="77777777" w:rsidR="00602627" w:rsidRDefault="00602627" w:rsidP="00DC3B4B">
            <w:pPr>
              <w:jc w:val="both"/>
              <w:rPr>
                <w:sz w:val="20"/>
                <w:szCs w:val="20"/>
              </w:rPr>
            </w:pPr>
            <w:r>
              <w:rPr>
                <w:sz w:val="20"/>
                <w:szCs w:val="20"/>
              </w:rPr>
              <w:t>26.04.00</w:t>
            </w:r>
          </w:p>
        </w:tc>
        <w:tc>
          <w:tcPr>
            <w:tcW w:w="3827" w:type="dxa"/>
            <w:shd w:val="clear" w:color="auto" w:fill="C5E0B3" w:themeFill="accent6" w:themeFillTint="66"/>
          </w:tcPr>
          <w:p w14:paraId="104E5154" w14:textId="77777777" w:rsidR="00602627" w:rsidRDefault="00602627" w:rsidP="00DC3B4B">
            <w:pPr>
              <w:jc w:val="both"/>
              <w:rPr>
                <w:sz w:val="20"/>
                <w:szCs w:val="20"/>
              </w:rPr>
            </w:pPr>
            <w:r w:rsidRPr="00602627">
              <w:rPr>
                <w:sz w:val="20"/>
                <w:szCs w:val="20"/>
              </w:rPr>
              <w:t>Atbilstības novērtēšana un kvalitātes nodrošināšana</w:t>
            </w:r>
          </w:p>
        </w:tc>
        <w:tc>
          <w:tcPr>
            <w:tcW w:w="1276" w:type="dxa"/>
            <w:shd w:val="clear" w:color="auto" w:fill="C5E0B3" w:themeFill="accent6" w:themeFillTint="66"/>
          </w:tcPr>
          <w:p w14:paraId="2792C66E" w14:textId="771425E1" w:rsidR="00602627" w:rsidRPr="009D3721" w:rsidRDefault="009D3721" w:rsidP="00DC3B4B">
            <w:pPr>
              <w:jc w:val="both"/>
              <w:rPr>
                <w:rFonts w:ascii="TimesNewRoman" w:hAnsi="TimesNewRoman" w:cs="Arial"/>
                <w:sz w:val="20"/>
                <w:szCs w:val="20"/>
              </w:rPr>
            </w:pPr>
            <w:r>
              <w:rPr>
                <w:rFonts w:ascii="TimesNewRoman" w:hAnsi="TimesNewRoman" w:cs="Arial"/>
                <w:sz w:val="20"/>
                <w:szCs w:val="20"/>
              </w:rPr>
              <w:t>386 477</w:t>
            </w:r>
          </w:p>
        </w:tc>
        <w:tc>
          <w:tcPr>
            <w:tcW w:w="1275" w:type="dxa"/>
            <w:shd w:val="clear" w:color="auto" w:fill="C5E0B3" w:themeFill="accent6" w:themeFillTint="66"/>
          </w:tcPr>
          <w:p w14:paraId="44D3254E" w14:textId="5303C4CD" w:rsidR="00602627" w:rsidRDefault="00BB3F76" w:rsidP="00DC3B4B">
            <w:pPr>
              <w:jc w:val="both"/>
              <w:rPr>
                <w:sz w:val="20"/>
                <w:szCs w:val="20"/>
              </w:rPr>
            </w:pPr>
            <w:r>
              <w:rPr>
                <w:sz w:val="20"/>
                <w:szCs w:val="20"/>
              </w:rPr>
              <w:t>0</w:t>
            </w:r>
          </w:p>
        </w:tc>
        <w:tc>
          <w:tcPr>
            <w:tcW w:w="1411" w:type="dxa"/>
            <w:shd w:val="clear" w:color="auto" w:fill="C5E0B3" w:themeFill="accent6" w:themeFillTint="66"/>
          </w:tcPr>
          <w:p w14:paraId="734AF5C7" w14:textId="6EB2D0D2" w:rsidR="00602627" w:rsidRDefault="009D3721" w:rsidP="00DC3B4B">
            <w:pPr>
              <w:jc w:val="both"/>
              <w:rPr>
                <w:sz w:val="20"/>
                <w:szCs w:val="20"/>
              </w:rPr>
            </w:pPr>
            <w:r>
              <w:rPr>
                <w:rFonts w:ascii="TimesNewRoman" w:hAnsi="TimesNewRoman" w:cs="Arial"/>
                <w:sz w:val="20"/>
                <w:szCs w:val="20"/>
              </w:rPr>
              <w:t>386 477</w:t>
            </w:r>
          </w:p>
        </w:tc>
      </w:tr>
    </w:tbl>
    <w:p w14:paraId="7AE9343A" w14:textId="77777777" w:rsidR="00A4478B" w:rsidRDefault="00A4478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23132134" w14:textId="77777777" w:rsidTr="00691090">
        <w:tc>
          <w:tcPr>
            <w:tcW w:w="1555" w:type="dxa"/>
            <w:shd w:val="clear" w:color="auto" w:fill="C5E0B3" w:themeFill="accent6" w:themeFillTint="66"/>
          </w:tcPr>
          <w:p w14:paraId="5F857C9F" w14:textId="77777777" w:rsidR="00602627" w:rsidRDefault="00602627" w:rsidP="00DC3B4B">
            <w:pPr>
              <w:jc w:val="both"/>
              <w:rPr>
                <w:sz w:val="20"/>
                <w:szCs w:val="20"/>
              </w:rPr>
            </w:pPr>
            <w:r>
              <w:rPr>
                <w:sz w:val="20"/>
                <w:szCs w:val="20"/>
              </w:rPr>
              <w:t>27.12.00</w:t>
            </w:r>
          </w:p>
        </w:tc>
        <w:tc>
          <w:tcPr>
            <w:tcW w:w="3827" w:type="dxa"/>
            <w:shd w:val="clear" w:color="auto" w:fill="C5E0B3" w:themeFill="accent6" w:themeFillTint="66"/>
          </w:tcPr>
          <w:p w14:paraId="1F0ABACD" w14:textId="77777777" w:rsidR="00602627" w:rsidRDefault="00602627" w:rsidP="00DC3B4B">
            <w:pPr>
              <w:jc w:val="both"/>
              <w:rPr>
                <w:sz w:val="20"/>
                <w:szCs w:val="20"/>
              </w:rPr>
            </w:pPr>
            <w:r w:rsidRPr="00602627">
              <w:rPr>
                <w:sz w:val="20"/>
                <w:szCs w:val="20"/>
              </w:rPr>
              <w:t>LIAA darbības nodrošināšana</w:t>
            </w:r>
          </w:p>
        </w:tc>
        <w:tc>
          <w:tcPr>
            <w:tcW w:w="1276" w:type="dxa"/>
            <w:shd w:val="clear" w:color="auto" w:fill="C5E0B3" w:themeFill="accent6" w:themeFillTint="66"/>
          </w:tcPr>
          <w:p w14:paraId="79AD188B" w14:textId="007CBC6A" w:rsidR="00602627" w:rsidRPr="009D3721" w:rsidRDefault="009D3721" w:rsidP="00DC3B4B">
            <w:pPr>
              <w:jc w:val="both"/>
              <w:rPr>
                <w:rFonts w:ascii="TimesNewRoman" w:hAnsi="TimesNewRoman" w:cs="Arial"/>
                <w:sz w:val="20"/>
                <w:szCs w:val="20"/>
              </w:rPr>
            </w:pPr>
            <w:r>
              <w:rPr>
                <w:rFonts w:ascii="TimesNewRoman" w:hAnsi="TimesNewRoman" w:cs="Arial"/>
                <w:sz w:val="20"/>
                <w:szCs w:val="20"/>
              </w:rPr>
              <w:t>1 105 807</w:t>
            </w:r>
          </w:p>
        </w:tc>
        <w:tc>
          <w:tcPr>
            <w:tcW w:w="1275" w:type="dxa"/>
            <w:shd w:val="clear" w:color="auto" w:fill="C5E0B3" w:themeFill="accent6" w:themeFillTint="66"/>
          </w:tcPr>
          <w:p w14:paraId="0093970B" w14:textId="0B314139" w:rsidR="00602627" w:rsidRDefault="00BB3F76" w:rsidP="00DC3B4B">
            <w:pPr>
              <w:jc w:val="both"/>
              <w:rPr>
                <w:sz w:val="20"/>
                <w:szCs w:val="20"/>
              </w:rPr>
            </w:pPr>
            <w:r>
              <w:rPr>
                <w:sz w:val="20"/>
                <w:szCs w:val="20"/>
              </w:rPr>
              <w:t>0</w:t>
            </w:r>
          </w:p>
        </w:tc>
        <w:tc>
          <w:tcPr>
            <w:tcW w:w="1411" w:type="dxa"/>
            <w:shd w:val="clear" w:color="auto" w:fill="C5E0B3" w:themeFill="accent6" w:themeFillTint="66"/>
          </w:tcPr>
          <w:p w14:paraId="39162EEE" w14:textId="02305F6B" w:rsidR="00602627" w:rsidRDefault="009D3721" w:rsidP="00DC3B4B">
            <w:pPr>
              <w:jc w:val="both"/>
              <w:rPr>
                <w:sz w:val="20"/>
                <w:szCs w:val="20"/>
              </w:rPr>
            </w:pPr>
            <w:r>
              <w:rPr>
                <w:rFonts w:ascii="TimesNewRoman" w:hAnsi="TimesNewRoman" w:cs="Arial"/>
                <w:sz w:val="20"/>
                <w:szCs w:val="20"/>
              </w:rPr>
              <w:t>1 105 807</w:t>
            </w:r>
          </w:p>
        </w:tc>
      </w:tr>
    </w:tbl>
    <w:p w14:paraId="2FED846F" w14:textId="77777777" w:rsidR="00602627" w:rsidRDefault="006026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12A19" w14:paraId="7AE5471C" w14:textId="77777777" w:rsidTr="00E91016">
        <w:tc>
          <w:tcPr>
            <w:tcW w:w="1555" w:type="dxa"/>
            <w:shd w:val="clear" w:color="auto" w:fill="C5E0B3" w:themeFill="accent6" w:themeFillTint="66"/>
          </w:tcPr>
          <w:p w14:paraId="45FE672C" w14:textId="77777777" w:rsidR="00012A19" w:rsidRDefault="00012A19" w:rsidP="00012A19">
            <w:pPr>
              <w:jc w:val="both"/>
              <w:rPr>
                <w:sz w:val="20"/>
                <w:szCs w:val="20"/>
              </w:rPr>
            </w:pPr>
            <w:r>
              <w:rPr>
                <w:sz w:val="20"/>
                <w:szCs w:val="20"/>
              </w:rPr>
              <w:t>28.00.00</w:t>
            </w:r>
          </w:p>
        </w:tc>
        <w:tc>
          <w:tcPr>
            <w:tcW w:w="3827" w:type="dxa"/>
            <w:shd w:val="clear" w:color="auto" w:fill="C5E0B3" w:themeFill="accent6" w:themeFillTint="66"/>
          </w:tcPr>
          <w:p w14:paraId="4BC8DC73" w14:textId="77777777" w:rsidR="00012A19" w:rsidRDefault="00012A19" w:rsidP="00012A19">
            <w:pPr>
              <w:jc w:val="both"/>
              <w:rPr>
                <w:sz w:val="20"/>
                <w:szCs w:val="20"/>
              </w:rPr>
            </w:pPr>
            <w:r w:rsidRPr="00602627">
              <w:rPr>
                <w:sz w:val="20"/>
                <w:szCs w:val="20"/>
              </w:rPr>
              <w:t>Ārējās ekonomiskās politikas ieviešana</w:t>
            </w:r>
          </w:p>
        </w:tc>
        <w:tc>
          <w:tcPr>
            <w:tcW w:w="1276" w:type="dxa"/>
            <w:shd w:val="clear" w:color="auto" w:fill="C5E0B3" w:themeFill="accent6" w:themeFillTint="66"/>
          </w:tcPr>
          <w:p w14:paraId="73BDFCF8" w14:textId="5C14A78B" w:rsidR="00012A19" w:rsidRPr="009D3721" w:rsidRDefault="00012A19" w:rsidP="00012A19">
            <w:pPr>
              <w:jc w:val="both"/>
              <w:rPr>
                <w:rFonts w:ascii="TimesNewRoman" w:hAnsi="TimesNewRoman" w:cs="Arial"/>
                <w:sz w:val="20"/>
                <w:szCs w:val="20"/>
              </w:rPr>
            </w:pPr>
            <w:r>
              <w:rPr>
                <w:rFonts w:ascii="TimesNewRoman" w:hAnsi="TimesNewRoman" w:cs="Arial"/>
                <w:sz w:val="20"/>
                <w:szCs w:val="20"/>
              </w:rPr>
              <w:t>7 717 908</w:t>
            </w:r>
          </w:p>
        </w:tc>
        <w:tc>
          <w:tcPr>
            <w:tcW w:w="1275" w:type="dxa"/>
            <w:shd w:val="clear" w:color="auto" w:fill="C5E0B3" w:themeFill="accent6" w:themeFillTint="66"/>
            <w:vAlign w:val="bottom"/>
          </w:tcPr>
          <w:p w14:paraId="5A9EA416" w14:textId="5ECC9A8E" w:rsidR="00012A19" w:rsidRPr="00D87DA7" w:rsidRDefault="00012A19" w:rsidP="00012A19">
            <w:pPr>
              <w:jc w:val="both"/>
              <w:rPr>
                <w:rFonts w:ascii="TimesNewRoman" w:hAnsi="TimesNewRoman" w:cs="Arial"/>
                <w:bCs/>
                <w:sz w:val="20"/>
                <w:szCs w:val="20"/>
              </w:rPr>
            </w:pPr>
            <w:r>
              <w:rPr>
                <w:rFonts w:ascii="TimesNewRoman" w:hAnsi="TimesNewRoman" w:cs="Arial"/>
                <w:sz w:val="20"/>
                <w:szCs w:val="20"/>
              </w:rPr>
              <w:t>387 554</w:t>
            </w:r>
          </w:p>
        </w:tc>
        <w:tc>
          <w:tcPr>
            <w:tcW w:w="1411" w:type="dxa"/>
            <w:shd w:val="clear" w:color="auto" w:fill="C5E0B3" w:themeFill="accent6" w:themeFillTint="66"/>
            <w:vAlign w:val="bottom"/>
          </w:tcPr>
          <w:p w14:paraId="1309D2B6" w14:textId="35A001C1" w:rsidR="00012A19" w:rsidRPr="00D87DA7" w:rsidRDefault="00012A19" w:rsidP="00012A19">
            <w:pPr>
              <w:jc w:val="both"/>
              <w:rPr>
                <w:rFonts w:ascii="TimesNewRoman" w:hAnsi="TimesNewRoman" w:cs="Arial"/>
                <w:sz w:val="20"/>
                <w:szCs w:val="20"/>
              </w:rPr>
            </w:pPr>
            <w:r>
              <w:rPr>
                <w:rFonts w:ascii="TimesNewRoman" w:hAnsi="TimesNewRoman" w:cs="Arial"/>
                <w:sz w:val="20"/>
                <w:szCs w:val="20"/>
              </w:rPr>
              <w:t>8 105 462</w:t>
            </w:r>
          </w:p>
        </w:tc>
      </w:tr>
    </w:tbl>
    <w:p w14:paraId="5E9ED5B6" w14:textId="348B64A7" w:rsidR="009D3721" w:rsidRDefault="00012A19" w:rsidP="009D3721">
      <w:pPr>
        <w:jc w:val="both"/>
        <w:rPr>
          <w:i/>
          <w:sz w:val="20"/>
          <w:szCs w:val="20"/>
        </w:rPr>
      </w:pPr>
      <w:r>
        <w:rPr>
          <w:noProof/>
        </w:rPr>
        <w:drawing>
          <wp:inline distT="0" distB="0" distL="0" distR="0" wp14:anchorId="62A13554" wp14:editId="09F0653F">
            <wp:extent cx="5939790" cy="1905635"/>
            <wp:effectExtent l="0" t="0" r="3810" b="18415"/>
            <wp:docPr id="65" name="Chart 65">
              <a:extLst xmlns:a="http://schemas.openxmlformats.org/drawingml/2006/main">
                <a:ext uri="{FF2B5EF4-FFF2-40B4-BE49-F238E27FC236}">
                  <a16:creationId xmlns:a16="http://schemas.microsoft.com/office/drawing/2014/main" id="{00000000-0008-0000-0A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F1F8C" w:rsidRPr="000D3656" w14:paraId="24B383D5" w14:textId="77777777" w:rsidTr="001B72E9">
        <w:tc>
          <w:tcPr>
            <w:tcW w:w="1570" w:type="dxa"/>
          </w:tcPr>
          <w:p w14:paraId="06559A95" w14:textId="77777777" w:rsidR="004F1F8C" w:rsidRPr="000D3656" w:rsidRDefault="004F1F8C"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1D17F9AF" w14:textId="6E11496B" w:rsidR="004F1F8C" w:rsidRPr="00252177" w:rsidRDefault="004F1F8C" w:rsidP="004F1F8C">
            <w:pPr>
              <w:jc w:val="both"/>
              <w:rPr>
                <w:sz w:val="20"/>
                <w:szCs w:val="20"/>
              </w:rPr>
            </w:pPr>
            <w:r>
              <w:rPr>
                <w:sz w:val="20"/>
                <w:szCs w:val="20"/>
              </w:rPr>
              <w:t>196 754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52177">
              <w:rPr>
                <w:sz w:val="20"/>
                <w:szCs w:val="20"/>
              </w:rPr>
              <w:t>tajā skaitā:</w:t>
            </w:r>
          </w:p>
          <w:p w14:paraId="0CA58F01" w14:textId="00C979C8" w:rsidR="004F1F8C" w:rsidRPr="004F1F8C" w:rsidRDefault="004F1F8C" w:rsidP="004F1F8C">
            <w:pPr>
              <w:jc w:val="both"/>
              <w:rPr>
                <w:sz w:val="20"/>
                <w:szCs w:val="20"/>
              </w:rPr>
            </w:pPr>
            <w:r w:rsidRPr="004F1F8C">
              <w:rPr>
                <w:sz w:val="20"/>
                <w:szCs w:val="20"/>
              </w:rPr>
              <w:t>1.  49 300 </w:t>
            </w:r>
            <w:proofErr w:type="spellStart"/>
            <w:r w:rsidRPr="004F1F8C">
              <w:rPr>
                <w:i/>
                <w:sz w:val="20"/>
                <w:szCs w:val="20"/>
              </w:rPr>
              <w:t>euro</w:t>
            </w:r>
            <w:proofErr w:type="spellEnd"/>
            <w:r w:rsidRPr="004F1F8C">
              <w:rPr>
                <w:sz w:val="20"/>
                <w:szCs w:val="20"/>
              </w:rPr>
              <w:t xml:space="preserve"> apmērā, lai Latvijas Investīciju un attīstības aģentūra nodrošinātu atbalsta piešķiršanu tūristu mītnēm par personu izmitināšanu un Covid-19 skarto tūrisma nozares </w:t>
            </w:r>
            <w:r w:rsidRPr="004F1F8C">
              <w:rPr>
                <w:sz w:val="20"/>
                <w:szCs w:val="20"/>
              </w:rPr>
              <w:lastRenderedPageBreak/>
              <w:t xml:space="preserve">saimnieciskās darbības veicējiem, kā arī atbalsta pasākumu Covid-19 infekcijas izplatības seku pārvarēšanai </w:t>
            </w:r>
            <w:proofErr w:type="spellStart"/>
            <w:r w:rsidRPr="004F1F8C">
              <w:rPr>
                <w:sz w:val="20"/>
                <w:szCs w:val="20"/>
              </w:rPr>
              <w:t>pēcuzraudzību</w:t>
            </w:r>
            <w:proofErr w:type="spellEnd"/>
            <w:r w:rsidRPr="004F1F8C">
              <w:rPr>
                <w:sz w:val="20"/>
                <w:szCs w:val="20"/>
              </w:rPr>
              <w:t>;</w:t>
            </w:r>
          </w:p>
          <w:p w14:paraId="466BD36F" w14:textId="28A66933" w:rsidR="004F1F8C" w:rsidRPr="004F1F8C" w:rsidRDefault="004F1F8C" w:rsidP="004F1F8C">
            <w:pPr>
              <w:jc w:val="both"/>
              <w:rPr>
                <w:sz w:val="20"/>
                <w:szCs w:val="20"/>
              </w:rPr>
            </w:pPr>
            <w:r w:rsidRPr="004F1F8C">
              <w:rPr>
                <w:sz w:val="20"/>
                <w:szCs w:val="20"/>
              </w:rPr>
              <w:t>2.  147 454 </w:t>
            </w:r>
            <w:proofErr w:type="spellStart"/>
            <w:r w:rsidRPr="004F1F8C">
              <w:rPr>
                <w:i/>
                <w:sz w:val="20"/>
                <w:szCs w:val="20"/>
              </w:rPr>
              <w:t>euro</w:t>
            </w:r>
            <w:proofErr w:type="spellEnd"/>
            <w:r w:rsidRPr="004F1F8C">
              <w:rPr>
                <w:sz w:val="20"/>
                <w:szCs w:val="20"/>
              </w:rPr>
              <w:t xml:space="preserve"> apmērā ilgtermiņa saistību pasākumam “Expo 2020 </w:t>
            </w:r>
            <w:proofErr w:type="spellStart"/>
            <w:r w:rsidRPr="004F1F8C">
              <w:rPr>
                <w:sz w:val="20"/>
                <w:szCs w:val="20"/>
              </w:rPr>
              <w:t>Dubai</w:t>
            </w:r>
            <w:proofErr w:type="spellEnd"/>
            <w:r w:rsidRPr="004F1F8C">
              <w:rPr>
                <w:sz w:val="20"/>
                <w:szCs w:val="20"/>
              </w:rPr>
              <w:t xml:space="preserve">” Latvijas dalības starptautiskajā izstādē “Expo 2020 </w:t>
            </w:r>
            <w:proofErr w:type="spellStart"/>
            <w:r w:rsidRPr="004F1F8C">
              <w:rPr>
                <w:sz w:val="20"/>
                <w:szCs w:val="20"/>
              </w:rPr>
              <w:t>Dubai</w:t>
            </w:r>
            <w:proofErr w:type="spellEnd"/>
            <w:r w:rsidRPr="004F1F8C">
              <w:rPr>
                <w:sz w:val="20"/>
                <w:szCs w:val="20"/>
              </w:rPr>
              <w:t>” nodrošināšanai.</w:t>
            </w:r>
          </w:p>
          <w:p w14:paraId="10DA6078" w14:textId="319B1A66" w:rsidR="004F1F8C" w:rsidRPr="00A5451F" w:rsidRDefault="004F1F8C" w:rsidP="004F1F8C">
            <w:pPr>
              <w:jc w:val="both"/>
              <w:rPr>
                <w:sz w:val="26"/>
                <w:szCs w:val="26"/>
              </w:rPr>
            </w:pPr>
            <w:r w:rsidRPr="00A5451F">
              <w:rPr>
                <w:sz w:val="20"/>
                <w:szCs w:val="20"/>
              </w:rPr>
              <w:t xml:space="preserve"> (Apropriācijas rezerve).</w:t>
            </w:r>
          </w:p>
        </w:tc>
      </w:tr>
      <w:tr w:rsidR="00657A0F" w:rsidRPr="000D3656" w14:paraId="29F9EB28" w14:textId="77777777" w:rsidTr="00012A19">
        <w:tc>
          <w:tcPr>
            <w:tcW w:w="1570" w:type="dxa"/>
          </w:tcPr>
          <w:p w14:paraId="5C477D7E" w14:textId="77777777" w:rsidR="00657A0F" w:rsidRPr="000D3656" w:rsidRDefault="00657A0F" w:rsidP="00562E28">
            <w:pPr>
              <w:tabs>
                <w:tab w:val="left" w:pos="0"/>
              </w:tabs>
              <w:jc w:val="both"/>
              <w:rPr>
                <w:sz w:val="20"/>
                <w:szCs w:val="20"/>
              </w:rPr>
            </w:pPr>
            <w:r w:rsidRPr="000D3656">
              <w:rPr>
                <w:sz w:val="20"/>
                <w:szCs w:val="20"/>
              </w:rPr>
              <w:lastRenderedPageBreak/>
              <w:t xml:space="preserve">FM </w:t>
            </w:r>
            <w:r>
              <w:rPr>
                <w:sz w:val="20"/>
                <w:szCs w:val="20"/>
              </w:rPr>
              <w:t>26.05.2021 rīk.Nr.304</w:t>
            </w:r>
          </w:p>
        </w:tc>
        <w:tc>
          <w:tcPr>
            <w:tcW w:w="7796" w:type="dxa"/>
          </w:tcPr>
          <w:p w14:paraId="3DA62583" w14:textId="390DAB7B" w:rsidR="00657A0F" w:rsidRPr="00657A0F" w:rsidRDefault="00657A0F" w:rsidP="00657A0F">
            <w:pPr>
              <w:jc w:val="both"/>
              <w:rPr>
                <w:szCs w:val="24"/>
              </w:rPr>
            </w:pPr>
            <w:r>
              <w:rPr>
                <w:sz w:val="20"/>
                <w:szCs w:val="20"/>
              </w:rPr>
              <w:t>120 800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57A0F">
              <w:rPr>
                <w:sz w:val="20"/>
                <w:szCs w:val="20"/>
              </w:rPr>
              <w:t>lai nodrošinātu Latvijas institūta pievienošanu Latvijas Investīciju un attīstības aģentūrai (no Ārlietu ministrijas budžeta programmas 06.00.00 “Latvijas institūts”).</w:t>
            </w:r>
          </w:p>
        </w:tc>
      </w:tr>
      <w:tr w:rsidR="001B72E9" w:rsidRPr="000D3656" w14:paraId="6B99D295"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B4CFC00" w14:textId="77777777" w:rsidR="001B72E9" w:rsidRPr="000D3656" w:rsidRDefault="001B72E9"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31E9A633" w14:textId="770430D4" w:rsidR="001B72E9" w:rsidRPr="001B72E9" w:rsidRDefault="001B72E9" w:rsidP="00E073E0">
            <w:pPr>
              <w:jc w:val="both"/>
              <w:rPr>
                <w:sz w:val="20"/>
                <w:szCs w:val="20"/>
              </w:rPr>
            </w:pPr>
            <w:r>
              <w:rPr>
                <w:sz w:val="20"/>
                <w:szCs w:val="20"/>
              </w:rPr>
              <w:t>70 000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1D61AC">
              <w:rPr>
                <w:sz w:val="20"/>
                <w:szCs w:val="20"/>
              </w:rPr>
              <w:t xml:space="preserve"> </w:t>
            </w:r>
            <w:r w:rsidR="001D61AC" w:rsidRPr="001D61AC">
              <w:rPr>
                <w:sz w:val="20"/>
                <w:szCs w:val="20"/>
              </w:rPr>
              <w:t xml:space="preserve">ilgtermiņa saistību pasākumam “Expo 2020 </w:t>
            </w:r>
            <w:proofErr w:type="spellStart"/>
            <w:r w:rsidR="001D61AC" w:rsidRPr="001D61AC">
              <w:rPr>
                <w:sz w:val="20"/>
                <w:szCs w:val="20"/>
              </w:rPr>
              <w:t>Dubai</w:t>
            </w:r>
            <w:proofErr w:type="spellEnd"/>
            <w:r w:rsidR="001D61AC" w:rsidRPr="001D61AC">
              <w:rPr>
                <w:sz w:val="20"/>
                <w:szCs w:val="20"/>
              </w:rPr>
              <w:t xml:space="preserve">”, pamatojoties uz Ministru kabineta 2021.gada 16.novembra protokola Nr.75 139.§ “Informatīvais ziņojums “Par Latvijas dalības starptautiskajā izstādē “EXPO 2020 </w:t>
            </w:r>
            <w:proofErr w:type="spellStart"/>
            <w:r w:rsidR="001D61AC" w:rsidRPr="001D61AC">
              <w:rPr>
                <w:sz w:val="20"/>
                <w:szCs w:val="20"/>
              </w:rPr>
              <w:t>Dubai</w:t>
            </w:r>
            <w:proofErr w:type="spellEnd"/>
            <w:r w:rsidR="001D61AC" w:rsidRPr="001D61AC">
              <w:rPr>
                <w:sz w:val="20"/>
                <w:szCs w:val="20"/>
              </w:rPr>
              <w:t>” progresa ziņojumu”” 6.punktu (no Ekonomikas ministrijas budžeta programmām 30.00.00 “Tūrisma politikas ieviešana” un 97.00.00 “Nozaru vadība un politikas plānošana”).</w:t>
            </w:r>
          </w:p>
        </w:tc>
      </w:tr>
    </w:tbl>
    <w:p w14:paraId="33B73C68" w14:textId="77777777" w:rsidR="004F1F8C" w:rsidRDefault="004F1F8C" w:rsidP="009D372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15C32E1A" w14:textId="77777777" w:rsidTr="00691090">
        <w:tc>
          <w:tcPr>
            <w:tcW w:w="1555" w:type="dxa"/>
            <w:shd w:val="clear" w:color="auto" w:fill="C5E0B3" w:themeFill="accent6" w:themeFillTint="66"/>
          </w:tcPr>
          <w:p w14:paraId="28E1BE5A" w14:textId="77777777" w:rsidR="00602627" w:rsidRDefault="00602627" w:rsidP="00DC3B4B">
            <w:pPr>
              <w:jc w:val="both"/>
              <w:rPr>
                <w:sz w:val="20"/>
                <w:szCs w:val="20"/>
              </w:rPr>
            </w:pPr>
            <w:r>
              <w:rPr>
                <w:sz w:val="20"/>
                <w:szCs w:val="20"/>
              </w:rPr>
              <w:t>29.01.00</w:t>
            </w:r>
          </w:p>
        </w:tc>
        <w:tc>
          <w:tcPr>
            <w:tcW w:w="3827" w:type="dxa"/>
            <w:shd w:val="clear" w:color="auto" w:fill="C5E0B3" w:themeFill="accent6" w:themeFillTint="66"/>
          </w:tcPr>
          <w:p w14:paraId="775052B7" w14:textId="77777777" w:rsidR="00602627" w:rsidRDefault="00602627" w:rsidP="00DC3B4B">
            <w:pPr>
              <w:jc w:val="both"/>
              <w:rPr>
                <w:sz w:val="20"/>
                <w:szCs w:val="20"/>
              </w:rPr>
            </w:pPr>
            <w:r w:rsidRPr="00602627">
              <w:rPr>
                <w:sz w:val="20"/>
                <w:szCs w:val="20"/>
              </w:rPr>
              <w:t>Naftas produktu rezervju uzturēšana</w:t>
            </w:r>
          </w:p>
        </w:tc>
        <w:tc>
          <w:tcPr>
            <w:tcW w:w="1276" w:type="dxa"/>
            <w:shd w:val="clear" w:color="auto" w:fill="C5E0B3" w:themeFill="accent6" w:themeFillTint="66"/>
          </w:tcPr>
          <w:p w14:paraId="5F823662" w14:textId="5D3953F3" w:rsidR="00602627" w:rsidRPr="009D3721" w:rsidRDefault="009D3721" w:rsidP="00DC3B4B">
            <w:pPr>
              <w:jc w:val="both"/>
              <w:rPr>
                <w:rFonts w:ascii="TimesNewRoman" w:hAnsi="TimesNewRoman" w:cs="Arial"/>
                <w:sz w:val="20"/>
                <w:szCs w:val="20"/>
              </w:rPr>
            </w:pPr>
            <w:r>
              <w:rPr>
                <w:rFonts w:ascii="TimesNewRoman" w:hAnsi="TimesNewRoman" w:cs="Arial"/>
                <w:sz w:val="20"/>
                <w:szCs w:val="20"/>
              </w:rPr>
              <w:t>28 109 506</w:t>
            </w:r>
          </w:p>
        </w:tc>
        <w:tc>
          <w:tcPr>
            <w:tcW w:w="1275" w:type="dxa"/>
            <w:shd w:val="clear" w:color="auto" w:fill="C5E0B3" w:themeFill="accent6" w:themeFillTint="66"/>
          </w:tcPr>
          <w:p w14:paraId="216D29D7" w14:textId="2CC6863A" w:rsidR="00602627" w:rsidRDefault="00BB3F76" w:rsidP="00DC3B4B">
            <w:pPr>
              <w:jc w:val="both"/>
              <w:rPr>
                <w:sz w:val="20"/>
                <w:szCs w:val="20"/>
              </w:rPr>
            </w:pPr>
            <w:r>
              <w:rPr>
                <w:sz w:val="20"/>
                <w:szCs w:val="20"/>
              </w:rPr>
              <w:t>0</w:t>
            </w:r>
          </w:p>
        </w:tc>
        <w:tc>
          <w:tcPr>
            <w:tcW w:w="1411" w:type="dxa"/>
            <w:shd w:val="clear" w:color="auto" w:fill="C5E0B3" w:themeFill="accent6" w:themeFillTint="66"/>
          </w:tcPr>
          <w:p w14:paraId="73EAE795" w14:textId="122FE57E" w:rsidR="00602627" w:rsidRDefault="009D3721" w:rsidP="00DC3B4B">
            <w:pPr>
              <w:jc w:val="both"/>
              <w:rPr>
                <w:sz w:val="20"/>
                <w:szCs w:val="20"/>
              </w:rPr>
            </w:pPr>
            <w:r>
              <w:rPr>
                <w:rFonts w:ascii="TimesNewRoman" w:hAnsi="TimesNewRoman" w:cs="Arial"/>
                <w:sz w:val="20"/>
                <w:szCs w:val="20"/>
              </w:rPr>
              <w:t>28 109 506</w:t>
            </w:r>
          </w:p>
        </w:tc>
      </w:tr>
    </w:tbl>
    <w:p w14:paraId="7BCC4F5E" w14:textId="77777777" w:rsidR="00A4478B" w:rsidRDefault="00A4478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12A19" w14:paraId="128BD201" w14:textId="77777777" w:rsidTr="00BE2645">
        <w:tc>
          <w:tcPr>
            <w:tcW w:w="1555" w:type="dxa"/>
            <w:shd w:val="clear" w:color="auto" w:fill="C5E0B3" w:themeFill="accent6" w:themeFillTint="66"/>
          </w:tcPr>
          <w:p w14:paraId="680DC4A1" w14:textId="77777777" w:rsidR="00012A19" w:rsidRDefault="00012A19" w:rsidP="00012A19">
            <w:pPr>
              <w:jc w:val="both"/>
              <w:rPr>
                <w:sz w:val="20"/>
                <w:szCs w:val="20"/>
              </w:rPr>
            </w:pPr>
            <w:r>
              <w:rPr>
                <w:sz w:val="20"/>
                <w:szCs w:val="20"/>
              </w:rPr>
              <w:t>29.02.00</w:t>
            </w:r>
          </w:p>
        </w:tc>
        <w:tc>
          <w:tcPr>
            <w:tcW w:w="3827" w:type="dxa"/>
            <w:shd w:val="clear" w:color="auto" w:fill="C5E0B3" w:themeFill="accent6" w:themeFillTint="66"/>
          </w:tcPr>
          <w:p w14:paraId="733D3B83" w14:textId="77777777" w:rsidR="00012A19" w:rsidRDefault="00012A19" w:rsidP="00012A19">
            <w:pPr>
              <w:jc w:val="both"/>
              <w:rPr>
                <w:sz w:val="20"/>
                <w:szCs w:val="20"/>
              </w:rPr>
            </w:pPr>
            <w:r w:rsidRPr="00602627">
              <w:rPr>
                <w:sz w:val="20"/>
                <w:szCs w:val="20"/>
              </w:rPr>
              <w:t>Elektroenerģijas lietotāju atbalsts</w:t>
            </w:r>
          </w:p>
        </w:tc>
        <w:tc>
          <w:tcPr>
            <w:tcW w:w="1276" w:type="dxa"/>
            <w:shd w:val="clear" w:color="auto" w:fill="C5E0B3" w:themeFill="accent6" w:themeFillTint="66"/>
          </w:tcPr>
          <w:p w14:paraId="0F21076E" w14:textId="125B9963" w:rsidR="00012A19" w:rsidRPr="009D3721" w:rsidRDefault="00012A19" w:rsidP="00012A19">
            <w:pPr>
              <w:jc w:val="both"/>
              <w:rPr>
                <w:rFonts w:ascii="TimesNewRoman" w:hAnsi="TimesNewRoman" w:cs="Arial"/>
                <w:sz w:val="20"/>
                <w:szCs w:val="20"/>
              </w:rPr>
            </w:pPr>
            <w:r>
              <w:rPr>
                <w:rFonts w:ascii="TimesNewRoman" w:hAnsi="TimesNewRoman" w:cs="Arial"/>
                <w:sz w:val="20"/>
                <w:szCs w:val="20"/>
              </w:rPr>
              <w:t>31 576 857</w:t>
            </w:r>
          </w:p>
        </w:tc>
        <w:tc>
          <w:tcPr>
            <w:tcW w:w="1275" w:type="dxa"/>
            <w:shd w:val="clear" w:color="auto" w:fill="C5E0B3" w:themeFill="accent6" w:themeFillTint="66"/>
            <w:vAlign w:val="bottom"/>
          </w:tcPr>
          <w:p w14:paraId="0126BDBD" w14:textId="78853356" w:rsidR="00012A19" w:rsidRDefault="00012A19" w:rsidP="00012A19">
            <w:pPr>
              <w:jc w:val="both"/>
              <w:rPr>
                <w:sz w:val="20"/>
                <w:szCs w:val="20"/>
              </w:rPr>
            </w:pPr>
            <w:r>
              <w:rPr>
                <w:rFonts w:ascii="TimesNewRoman" w:hAnsi="TimesNewRoman" w:cs="Arial"/>
                <w:sz w:val="20"/>
                <w:szCs w:val="20"/>
              </w:rPr>
              <w:t>-6 500 000</w:t>
            </w:r>
          </w:p>
        </w:tc>
        <w:tc>
          <w:tcPr>
            <w:tcW w:w="1411" w:type="dxa"/>
            <w:shd w:val="clear" w:color="auto" w:fill="C5E0B3" w:themeFill="accent6" w:themeFillTint="66"/>
            <w:vAlign w:val="bottom"/>
          </w:tcPr>
          <w:p w14:paraId="4649A6AB" w14:textId="6504F975" w:rsidR="00012A19" w:rsidRDefault="00012A19" w:rsidP="00012A19">
            <w:pPr>
              <w:jc w:val="both"/>
              <w:rPr>
                <w:sz w:val="20"/>
                <w:szCs w:val="20"/>
              </w:rPr>
            </w:pPr>
            <w:r>
              <w:rPr>
                <w:rFonts w:ascii="TimesNewRoman" w:hAnsi="TimesNewRoman" w:cs="Arial"/>
                <w:sz w:val="20"/>
                <w:szCs w:val="20"/>
              </w:rPr>
              <w:t>25 076 857</w:t>
            </w:r>
          </w:p>
        </w:tc>
      </w:tr>
    </w:tbl>
    <w:p w14:paraId="4E22256E" w14:textId="64BB1CAC" w:rsidR="009D3721" w:rsidRDefault="00012A19" w:rsidP="009D3721">
      <w:pPr>
        <w:jc w:val="both"/>
        <w:rPr>
          <w:i/>
          <w:sz w:val="20"/>
          <w:szCs w:val="20"/>
        </w:rPr>
      </w:pPr>
      <w:r>
        <w:rPr>
          <w:noProof/>
        </w:rPr>
        <w:drawing>
          <wp:inline distT="0" distB="0" distL="0" distR="0" wp14:anchorId="7947D709" wp14:editId="6668D7FC">
            <wp:extent cx="5939790" cy="1906905"/>
            <wp:effectExtent l="0" t="0" r="3810" b="17145"/>
            <wp:docPr id="98" name="Chart 98">
              <a:extLst xmlns:a="http://schemas.openxmlformats.org/drawingml/2006/main">
                <a:ext uri="{FF2B5EF4-FFF2-40B4-BE49-F238E27FC236}">
                  <a16:creationId xmlns:a16="http://schemas.microsoft.com/office/drawing/2014/main" id="{3140E870-D154-44E1-BA54-4BDDDD0EBB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75F86" w:rsidRPr="000D3656" w14:paraId="0017F2F8" w14:textId="77777777" w:rsidTr="00012A19">
        <w:tc>
          <w:tcPr>
            <w:tcW w:w="1570" w:type="dxa"/>
          </w:tcPr>
          <w:p w14:paraId="14230CE0" w14:textId="255C26F6" w:rsidR="00D75F86" w:rsidRPr="000D3656" w:rsidRDefault="00D75F86" w:rsidP="000304F4">
            <w:pPr>
              <w:tabs>
                <w:tab w:val="left" w:pos="0"/>
              </w:tabs>
              <w:jc w:val="both"/>
              <w:rPr>
                <w:sz w:val="20"/>
                <w:szCs w:val="20"/>
              </w:rPr>
            </w:pPr>
            <w:r w:rsidRPr="000D3656">
              <w:rPr>
                <w:sz w:val="20"/>
                <w:szCs w:val="20"/>
              </w:rPr>
              <w:t xml:space="preserve">FM </w:t>
            </w:r>
            <w:r>
              <w:rPr>
                <w:sz w:val="20"/>
                <w:szCs w:val="20"/>
              </w:rPr>
              <w:t>09.12.2021 rīk.Nr.835</w:t>
            </w:r>
          </w:p>
        </w:tc>
        <w:tc>
          <w:tcPr>
            <w:tcW w:w="7796" w:type="dxa"/>
          </w:tcPr>
          <w:p w14:paraId="1FB1B921" w14:textId="525CB842" w:rsidR="00D75F86" w:rsidRPr="001B72E9" w:rsidRDefault="00D75F86" w:rsidP="000304F4">
            <w:pPr>
              <w:jc w:val="both"/>
              <w:rPr>
                <w:sz w:val="20"/>
                <w:szCs w:val="20"/>
              </w:rPr>
            </w:pPr>
            <w:r>
              <w:rPr>
                <w:sz w:val="20"/>
                <w:szCs w:val="20"/>
              </w:rPr>
              <w:t>3 000 000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uz Ekonomikas ministrijas </w:t>
            </w:r>
            <w:r w:rsidRPr="00D75F86">
              <w:rPr>
                <w:sz w:val="20"/>
                <w:szCs w:val="20"/>
              </w:rPr>
              <w:t>budžeta apakšprogrammu 29.04.00 “Energoefektivitātes politikas ieviešana”.</w:t>
            </w:r>
          </w:p>
        </w:tc>
      </w:tr>
      <w:tr w:rsidR="00091A8A" w:rsidRPr="000D3656" w14:paraId="5144FF6C" w14:textId="77777777" w:rsidTr="00012A19">
        <w:trPr>
          <w:trHeight w:val="148"/>
        </w:trPr>
        <w:tc>
          <w:tcPr>
            <w:tcW w:w="1570" w:type="dxa"/>
          </w:tcPr>
          <w:p w14:paraId="66A18398"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5D423DAD" w14:textId="48D36ED1" w:rsidR="00091A8A" w:rsidRPr="0024696F" w:rsidRDefault="00091A8A" w:rsidP="00E07E97">
            <w:pPr>
              <w:pStyle w:val="CommentText"/>
              <w:rPr>
                <w:sz w:val="28"/>
                <w:szCs w:val="28"/>
              </w:rPr>
            </w:pPr>
            <w:r>
              <w:rPr>
                <w:iCs/>
              </w:rPr>
              <w:t xml:space="preserve">3 500 000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784542DD" w14:textId="77777777" w:rsidR="00D75F86" w:rsidRDefault="00D75F86" w:rsidP="009D372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2A19" w14:paraId="71472AA2" w14:textId="77777777" w:rsidTr="004318EA">
        <w:tc>
          <w:tcPr>
            <w:tcW w:w="1555" w:type="dxa"/>
            <w:shd w:val="clear" w:color="auto" w:fill="C5E0B3" w:themeFill="accent6" w:themeFillTint="66"/>
          </w:tcPr>
          <w:p w14:paraId="6909B6C4" w14:textId="77777777" w:rsidR="00012A19" w:rsidRDefault="00012A19" w:rsidP="00012A19">
            <w:pPr>
              <w:jc w:val="both"/>
              <w:rPr>
                <w:sz w:val="20"/>
                <w:szCs w:val="20"/>
              </w:rPr>
            </w:pPr>
            <w:r>
              <w:rPr>
                <w:sz w:val="20"/>
                <w:szCs w:val="20"/>
              </w:rPr>
              <w:t>29.04.00</w:t>
            </w:r>
          </w:p>
        </w:tc>
        <w:tc>
          <w:tcPr>
            <w:tcW w:w="3827" w:type="dxa"/>
            <w:shd w:val="clear" w:color="auto" w:fill="C5E0B3" w:themeFill="accent6" w:themeFillTint="66"/>
          </w:tcPr>
          <w:p w14:paraId="34B573AA" w14:textId="77777777" w:rsidR="00012A19" w:rsidRDefault="00012A19" w:rsidP="00012A19">
            <w:pPr>
              <w:jc w:val="both"/>
              <w:rPr>
                <w:sz w:val="20"/>
                <w:szCs w:val="20"/>
              </w:rPr>
            </w:pPr>
            <w:r>
              <w:rPr>
                <w:sz w:val="20"/>
                <w:szCs w:val="20"/>
              </w:rPr>
              <w:t>Energoefektivitātes politikas ieviešana</w:t>
            </w:r>
          </w:p>
        </w:tc>
        <w:tc>
          <w:tcPr>
            <w:tcW w:w="1276" w:type="dxa"/>
            <w:shd w:val="clear" w:color="auto" w:fill="C5E0B3" w:themeFill="accent6" w:themeFillTint="66"/>
          </w:tcPr>
          <w:p w14:paraId="30232144" w14:textId="793672A1" w:rsidR="00012A19" w:rsidRPr="009D3721" w:rsidRDefault="00012A19" w:rsidP="00012A19">
            <w:pPr>
              <w:jc w:val="both"/>
              <w:rPr>
                <w:rFonts w:ascii="TimesNewRoman" w:hAnsi="TimesNewRoman" w:cs="Arial"/>
                <w:sz w:val="20"/>
                <w:szCs w:val="20"/>
              </w:rPr>
            </w:pPr>
            <w:r>
              <w:rPr>
                <w:rFonts w:ascii="TimesNewRoman" w:hAnsi="TimesNewRoman" w:cs="Arial"/>
                <w:sz w:val="20"/>
                <w:szCs w:val="20"/>
              </w:rPr>
              <w:t>446 005</w:t>
            </w:r>
          </w:p>
        </w:tc>
        <w:tc>
          <w:tcPr>
            <w:tcW w:w="1275" w:type="dxa"/>
            <w:shd w:val="clear" w:color="auto" w:fill="C5E0B3" w:themeFill="accent6" w:themeFillTint="66"/>
            <w:vAlign w:val="bottom"/>
          </w:tcPr>
          <w:p w14:paraId="4EC005BE" w14:textId="36119CD9" w:rsidR="00012A19" w:rsidRDefault="00012A19" w:rsidP="00012A19">
            <w:pPr>
              <w:jc w:val="both"/>
              <w:rPr>
                <w:sz w:val="20"/>
                <w:szCs w:val="20"/>
              </w:rPr>
            </w:pPr>
            <w:r>
              <w:rPr>
                <w:rFonts w:ascii="TimesNewRoman" w:hAnsi="TimesNewRoman" w:cs="Arial"/>
                <w:sz w:val="20"/>
                <w:szCs w:val="20"/>
              </w:rPr>
              <w:t>3 269 229</w:t>
            </w:r>
          </w:p>
        </w:tc>
        <w:tc>
          <w:tcPr>
            <w:tcW w:w="1411" w:type="dxa"/>
            <w:shd w:val="clear" w:color="auto" w:fill="C5E0B3" w:themeFill="accent6" w:themeFillTint="66"/>
            <w:vAlign w:val="bottom"/>
          </w:tcPr>
          <w:p w14:paraId="37A93446" w14:textId="5EE94836" w:rsidR="00012A19" w:rsidRDefault="00012A19" w:rsidP="00012A19">
            <w:pPr>
              <w:jc w:val="both"/>
              <w:rPr>
                <w:sz w:val="20"/>
                <w:szCs w:val="20"/>
              </w:rPr>
            </w:pPr>
            <w:r>
              <w:rPr>
                <w:rFonts w:ascii="TimesNewRoman" w:hAnsi="TimesNewRoman" w:cs="Arial"/>
                <w:sz w:val="20"/>
                <w:szCs w:val="20"/>
              </w:rPr>
              <w:t>3 715 234</w:t>
            </w:r>
          </w:p>
        </w:tc>
      </w:tr>
    </w:tbl>
    <w:p w14:paraId="523B7473" w14:textId="7E48ADCE" w:rsidR="00A4478B" w:rsidRDefault="00012A19" w:rsidP="00DC3B4B">
      <w:pPr>
        <w:jc w:val="both"/>
        <w:rPr>
          <w:i/>
          <w:sz w:val="20"/>
          <w:szCs w:val="20"/>
        </w:rPr>
      </w:pPr>
      <w:r>
        <w:rPr>
          <w:noProof/>
        </w:rPr>
        <w:drawing>
          <wp:inline distT="0" distB="0" distL="0" distR="0" wp14:anchorId="4540AFA5" wp14:editId="5F32BDEE">
            <wp:extent cx="5939790" cy="1906905"/>
            <wp:effectExtent l="0" t="0" r="3810" b="17145"/>
            <wp:docPr id="126" name="Chart 126">
              <a:extLst xmlns:a="http://schemas.openxmlformats.org/drawingml/2006/main">
                <a:ext uri="{FF2B5EF4-FFF2-40B4-BE49-F238E27FC236}">
                  <a16:creationId xmlns:a16="http://schemas.microsoft.com/office/drawing/2014/main" id="{82188D6B-5356-403E-8517-8DF4C0095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75F86" w:rsidRPr="000D3656" w14:paraId="597F68BD" w14:textId="77777777" w:rsidTr="00012A19">
        <w:tc>
          <w:tcPr>
            <w:tcW w:w="1570" w:type="dxa"/>
          </w:tcPr>
          <w:p w14:paraId="217FE340" w14:textId="77777777" w:rsidR="00D75F86" w:rsidRPr="000D3656" w:rsidRDefault="00D75F86" w:rsidP="000304F4">
            <w:pPr>
              <w:tabs>
                <w:tab w:val="left" w:pos="0"/>
              </w:tabs>
              <w:jc w:val="both"/>
              <w:rPr>
                <w:sz w:val="20"/>
                <w:szCs w:val="20"/>
              </w:rPr>
            </w:pPr>
            <w:r w:rsidRPr="000D3656">
              <w:rPr>
                <w:sz w:val="20"/>
                <w:szCs w:val="20"/>
              </w:rPr>
              <w:t xml:space="preserve">FM </w:t>
            </w:r>
            <w:r>
              <w:rPr>
                <w:sz w:val="20"/>
                <w:szCs w:val="20"/>
              </w:rPr>
              <w:t>09.12.2021 rīk.Nr.835</w:t>
            </w:r>
          </w:p>
        </w:tc>
        <w:tc>
          <w:tcPr>
            <w:tcW w:w="7796" w:type="dxa"/>
          </w:tcPr>
          <w:p w14:paraId="423DD775" w14:textId="1EC7360D" w:rsidR="00D75F86" w:rsidRPr="001B72E9" w:rsidRDefault="00D75F86" w:rsidP="000304F4">
            <w:pPr>
              <w:jc w:val="both"/>
              <w:rPr>
                <w:sz w:val="20"/>
                <w:szCs w:val="20"/>
              </w:rPr>
            </w:pPr>
            <w:r>
              <w:rPr>
                <w:sz w:val="20"/>
                <w:szCs w:val="20"/>
              </w:rPr>
              <w:t>3 269 229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75F86">
              <w:rPr>
                <w:sz w:val="20"/>
                <w:szCs w:val="20"/>
              </w:rPr>
              <w:t>lai nodrošinātu energoefektivitātes paaugstināšanas pasākumu īstenošanu</w:t>
            </w:r>
            <w:r>
              <w:rPr>
                <w:sz w:val="20"/>
                <w:szCs w:val="20"/>
              </w:rPr>
              <w:t xml:space="preserve"> (no Ekonomikas ministrijas </w:t>
            </w:r>
            <w:r w:rsidRPr="00D75F86">
              <w:rPr>
                <w:sz w:val="20"/>
                <w:szCs w:val="20"/>
              </w:rPr>
              <w:t>budžeta apakšprogramm</w:t>
            </w:r>
            <w:r>
              <w:rPr>
                <w:sz w:val="20"/>
                <w:szCs w:val="20"/>
              </w:rPr>
              <w:t>as</w:t>
            </w:r>
            <w:r w:rsidRPr="00D75F86">
              <w:rPr>
                <w:sz w:val="20"/>
                <w:szCs w:val="20"/>
              </w:rPr>
              <w:t xml:space="preserve"> 29.0</w:t>
            </w:r>
            <w:r>
              <w:rPr>
                <w:sz w:val="20"/>
                <w:szCs w:val="20"/>
              </w:rPr>
              <w:t>2</w:t>
            </w:r>
            <w:r w:rsidRPr="00D75F86">
              <w:rPr>
                <w:sz w:val="20"/>
                <w:szCs w:val="20"/>
              </w:rPr>
              <w:t>.00</w:t>
            </w:r>
            <w:r>
              <w:rPr>
                <w:sz w:val="20"/>
                <w:szCs w:val="20"/>
              </w:rPr>
              <w:t xml:space="preserve"> </w:t>
            </w:r>
            <w:r w:rsidRPr="00D75F86">
              <w:rPr>
                <w:sz w:val="20"/>
                <w:szCs w:val="20"/>
              </w:rPr>
              <w:t>“Elektroenerģijas lietotāju atbalsts” un budžeta programmas 97.00.00 “Nozaru vadība un politikas plānošana”</w:t>
            </w:r>
            <w:r w:rsidR="00AE1C0D">
              <w:rPr>
                <w:sz w:val="20"/>
                <w:szCs w:val="20"/>
              </w:rPr>
              <w:t>)</w:t>
            </w:r>
            <w:r w:rsidRPr="00D75F86">
              <w:rPr>
                <w:sz w:val="20"/>
                <w:szCs w:val="20"/>
              </w:rPr>
              <w:t>.</w:t>
            </w:r>
          </w:p>
        </w:tc>
      </w:tr>
    </w:tbl>
    <w:p w14:paraId="45FD4D00" w14:textId="77777777" w:rsidR="00D75F86" w:rsidRDefault="00D75F8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CC8" w14:paraId="2640CA08" w14:textId="77777777" w:rsidTr="006D61A6">
        <w:tc>
          <w:tcPr>
            <w:tcW w:w="1555" w:type="dxa"/>
            <w:shd w:val="clear" w:color="auto" w:fill="C5E0B3" w:themeFill="accent6" w:themeFillTint="66"/>
          </w:tcPr>
          <w:p w14:paraId="4DEF3352" w14:textId="77777777" w:rsidR="009E2CC8" w:rsidRDefault="009E2CC8" w:rsidP="00DC3B4B">
            <w:pPr>
              <w:jc w:val="both"/>
              <w:rPr>
                <w:sz w:val="20"/>
                <w:szCs w:val="20"/>
              </w:rPr>
            </w:pPr>
            <w:r>
              <w:rPr>
                <w:sz w:val="20"/>
                <w:szCs w:val="20"/>
              </w:rPr>
              <w:t>29.05.00</w:t>
            </w:r>
          </w:p>
        </w:tc>
        <w:tc>
          <w:tcPr>
            <w:tcW w:w="3827" w:type="dxa"/>
            <w:shd w:val="clear" w:color="auto" w:fill="C5E0B3" w:themeFill="accent6" w:themeFillTint="66"/>
          </w:tcPr>
          <w:p w14:paraId="6C90BEEE" w14:textId="77777777" w:rsidR="009E2CC8" w:rsidRDefault="009E2CC8" w:rsidP="00DC3B4B">
            <w:pPr>
              <w:jc w:val="both"/>
              <w:rPr>
                <w:sz w:val="20"/>
                <w:szCs w:val="20"/>
              </w:rPr>
            </w:pPr>
            <w:r>
              <w:rPr>
                <w:sz w:val="20"/>
                <w:szCs w:val="20"/>
              </w:rPr>
              <w:t>Valsts pētījumu programma enerģētikā</w:t>
            </w:r>
          </w:p>
        </w:tc>
        <w:tc>
          <w:tcPr>
            <w:tcW w:w="1276" w:type="dxa"/>
            <w:shd w:val="clear" w:color="auto" w:fill="C5E0B3" w:themeFill="accent6" w:themeFillTint="66"/>
          </w:tcPr>
          <w:p w14:paraId="07F9B11E" w14:textId="0D551926" w:rsidR="009E2CC8" w:rsidRPr="009D3721" w:rsidRDefault="009D3721" w:rsidP="00DC3B4B">
            <w:pPr>
              <w:jc w:val="both"/>
              <w:rPr>
                <w:rFonts w:ascii="TimesNewRoman" w:hAnsi="TimesNewRoman" w:cs="Arial"/>
                <w:sz w:val="20"/>
                <w:szCs w:val="20"/>
              </w:rPr>
            </w:pPr>
            <w:r>
              <w:rPr>
                <w:rFonts w:ascii="TimesNewRoman" w:hAnsi="TimesNewRoman" w:cs="Arial"/>
                <w:sz w:val="20"/>
                <w:szCs w:val="20"/>
              </w:rPr>
              <w:t>545 160</w:t>
            </w:r>
          </w:p>
        </w:tc>
        <w:tc>
          <w:tcPr>
            <w:tcW w:w="1275" w:type="dxa"/>
            <w:shd w:val="clear" w:color="auto" w:fill="C5E0B3" w:themeFill="accent6" w:themeFillTint="66"/>
          </w:tcPr>
          <w:p w14:paraId="110C7ABB" w14:textId="47BFF324" w:rsidR="009E2CC8" w:rsidRDefault="00BB3F76" w:rsidP="00DC3B4B">
            <w:pPr>
              <w:jc w:val="both"/>
              <w:rPr>
                <w:sz w:val="20"/>
                <w:szCs w:val="20"/>
              </w:rPr>
            </w:pPr>
            <w:r>
              <w:rPr>
                <w:sz w:val="20"/>
                <w:szCs w:val="20"/>
              </w:rPr>
              <w:t>0</w:t>
            </w:r>
          </w:p>
        </w:tc>
        <w:tc>
          <w:tcPr>
            <w:tcW w:w="1411" w:type="dxa"/>
            <w:shd w:val="clear" w:color="auto" w:fill="C5E0B3" w:themeFill="accent6" w:themeFillTint="66"/>
          </w:tcPr>
          <w:p w14:paraId="26CD1F91" w14:textId="3EEF5CEE" w:rsidR="009E2CC8" w:rsidRDefault="009D3721" w:rsidP="00DC3B4B">
            <w:pPr>
              <w:jc w:val="both"/>
              <w:rPr>
                <w:sz w:val="20"/>
                <w:szCs w:val="20"/>
              </w:rPr>
            </w:pPr>
            <w:r>
              <w:rPr>
                <w:rFonts w:ascii="TimesNewRoman" w:hAnsi="TimesNewRoman" w:cs="Arial"/>
                <w:sz w:val="20"/>
                <w:szCs w:val="20"/>
              </w:rPr>
              <w:t>545 160</w:t>
            </w:r>
          </w:p>
        </w:tc>
      </w:tr>
    </w:tbl>
    <w:p w14:paraId="14676375" w14:textId="77777777" w:rsidR="009D3721" w:rsidRDefault="009D3721" w:rsidP="009D3721">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12A19" w:rsidRPr="0049187E" w14:paraId="76020F8F" w14:textId="77777777" w:rsidTr="004A182A">
        <w:tc>
          <w:tcPr>
            <w:tcW w:w="1555" w:type="dxa"/>
            <w:shd w:val="clear" w:color="auto" w:fill="C5E0B3" w:themeFill="accent6" w:themeFillTint="66"/>
          </w:tcPr>
          <w:p w14:paraId="34403856" w14:textId="77777777" w:rsidR="00012A19" w:rsidRDefault="00012A19" w:rsidP="00012A19">
            <w:pPr>
              <w:jc w:val="both"/>
              <w:rPr>
                <w:sz w:val="20"/>
                <w:szCs w:val="20"/>
              </w:rPr>
            </w:pPr>
            <w:r>
              <w:rPr>
                <w:sz w:val="20"/>
                <w:szCs w:val="20"/>
              </w:rPr>
              <w:t>29.06.00</w:t>
            </w:r>
          </w:p>
        </w:tc>
        <w:tc>
          <w:tcPr>
            <w:tcW w:w="3827" w:type="dxa"/>
            <w:shd w:val="clear" w:color="auto" w:fill="C5E0B3" w:themeFill="accent6" w:themeFillTint="66"/>
          </w:tcPr>
          <w:p w14:paraId="1EBE0127" w14:textId="77777777" w:rsidR="00012A19" w:rsidRDefault="00012A19" w:rsidP="00012A19">
            <w:pPr>
              <w:jc w:val="both"/>
              <w:rPr>
                <w:sz w:val="20"/>
                <w:szCs w:val="20"/>
              </w:rPr>
            </w:pPr>
            <w:r w:rsidRPr="0049187E">
              <w:rPr>
                <w:sz w:val="20"/>
                <w:szCs w:val="20"/>
              </w:rPr>
              <w:t>Enerģētikas jautājumu administrēšana</w:t>
            </w:r>
          </w:p>
        </w:tc>
        <w:tc>
          <w:tcPr>
            <w:tcW w:w="1276" w:type="dxa"/>
            <w:shd w:val="clear" w:color="auto" w:fill="C5E0B3" w:themeFill="accent6" w:themeFillTint="66"/>
          </w:tcPr>
          <w:p w14:paraId="7A3EFAB3" w14:textId="4258B054" w:rsidR="00012A19" w:rsidRPr="009D3721" w:rsidRDefault="00012A19" w:rsidP="00012A19">
            <w:pPr>
              <w:jc w:val="both"/>
              <w:rPr>
                <w:rFonts w:ascii="TimesNewRoman" w:hAnsi="TimesNewRoman" w:cs="Arial"/>
                <w:sz w:val="20"/>
                <w:szCs w:val="20"/>
              </w:rPr>
            </w:pPr>
            <w:r>
              <w:rPr>
                <w:rFonts w:ascii="TimesNewRoman" w:hAnsi="TimesNewRoman" w:cs="Arial"/>
                <w:sz w:val="20"/>
                <w:szCs w:val="20"/>
              </w:rPr>
              <w:t>925 645</w:t>
            </w:r>
          </w:p>
        </w:tc>
        <w:tc>
          <w:tcPr>
            <w:tcW w:w="1275" w:type="dxa"/>
            <w:shd w:val="clear" w:color="auto" w:fill="C5E0B3" w:themeFill="accent6" w:themeFillTint="66"/>
            <w:vAlign w:val="bottom"/>
          </w:tcPr>
          <w:p w14:paraId="5D249472" w14:textId="3E3ECE15" w:rsidR="00012A19" w:rsidRDefault="00012A19" w:rsidP="00012A19">
            <w:pPr>
              <w:jc w:val="both"/>
              <w:rPr>
                <w:sz w:val="20"/>
                <w:szCs w:val="20"/>
              </w:rPr>
            </w:pPr>
            <w:r>
              <w:rPr>
                <w:rFonts w:ascii="TimesNewRoman" w:hAnsi="TimesNewRoman" w:cs="Arial"/>
                <w:sz w:val="20"/>
                <w:szCs w:val="20"/>
              </w:rPr>
              <w:t>-35 000</w:t>
            </w:r>
          </w:p>
        </w:tc>
        <w:tc>
          <w:tcPr>
            <w:tcW w:w="1411" w:type="dxa"/>
            <w:shd w:val="clear" w:color="auto" w:fill="C5E0B3" w:themeFill="accent6" w:themeFillTint="66"/>
            <w:vAlign w:val="bottom"/>
          </w:tcPr>
          <w:p w14:paraId="5F5FB726" w14:textId="06556207" w:rsidR="00012A19" w:rsidRDefault="00012A19" w:rsidP="00012A19">
            <w:pPr>
              <w:jc w:val="both"/>
              <w:rPr>
                <w:sz w:val="20"/>
                <w:szCs w:val="20"/>
              </w:rPr>
            </w:pPr>
            <w:r>
              <w:rPr>
                <w:rFonts w:ascii="TimesNewRoman" w:hAnsi="TimesNewRoman" w:cs="Arial"/>
                <w:sz w:val="20"/>
                <w:szCs w:val="20"/>
              </w:rPr>
              <w:t>890 645</w:t>
            </w:r>
          </w:p>
        </w:tc>
      </w:tr>
    </w:tbl>
    <w:p w14:paraId="6AB21CCA" w14:textId="1CD7E39F" w:rsidR="009D3721" w:rsidRDefault="00012A19" w:rsidP="009D3721">
      <w:pPr>
        <w:jc w:val="both"/>
        <w:rPr>
          <w:i/>
          <w:sz w:val="20"/>
          <w:szCs w:val="20"/>
        </w:rPr>
      </w:pPr>
      <w:r>
        <w:rPr>
          <w:noProof/>
        </w:rPr>
        <w:lastRenderedPageBreak/>
        <w:drawing>
          <wp:inline distT="0" distB="0" distL="0" distR="0" wp14:anchorId="21441E3C" wp14:editId="38AD3611">
            <wp:extent cx="5939790" cy="1906905"/>
            <wp:effectExtent l="0" t="0" r="3810" b="17145"/>
            <wp:docPr id="127" name="Chart 127">
              <a:extLst xmlns:a="http://schemas.openxmlformats.org/drawingml/2006/main">
                <a:ext uri="{FF2B5EF4-FFF2-40B4-BE49-F238E27FC236}">
                  <a16:creationId xmlns:a16="http://schemas.microsoft.com/office/drawing/2014/main" id="{91342CD7-D851-4988-8BE5-816D107B7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91A8A" w:rsidRPr="000D3656" w14:paraId="3B726A24" w14:textId="77777777" w:rsidTr="00012A19">
        <w:trPr>
          <w:trHeight w:val="148"/>
        </w:trPr>
        <w:tc>
          <w:tcPr>
            <w:tcW w:w="1570" w:type="dxa"/>
          </w:tcPr>
          <w:p w14:paraId="66D4BAED"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0A13FA35" w14:textId="26263D4A" w:rsidR="00091A8A" w:rsidRPr="0024696F" w:rsidRDefault="00091A8A" w:rsidP="00E07E97">
            <w:pPr>
              <w:pStyle w:val="CommentText"/>
              <w:rPr>
                <w:sz w:val="28"/>
                <w:szCs w:val="28"/>
              </w:rPr>
            </w:pPr>
            <w:r>
              <w:t>35 000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543DEDB2" w14:textId="77777777" w:rsidR="00091A8A" w:rsidRDefault="00091A8A" w:rsidP="009D372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2A19" w14:paraId="3C23684B" w14:textId="77777777" w:rsidTr="00235F38">
        <w:tc>
          <w:tcPr>
            <w:tcW w:w="1555" w:type="dxa"/>
            <w:shd w:val="clear" w:color="auto" w:fill="C5E0B3" w:themeFill="accent6" w:themeFillTint="66"/>
          </w:tcPr>
          <w:p w14:paraId="0134F96D" w14:textId="77777777" w:rsidR="00012A19" w:rsidRDefault="00012A19" w:rsidP="00012A19">
            <w:pPr>
              <w:jc w:val="both"/>
              <w:rPr>
                <w:sz w:val="20"/>
                <w:szCs w:val="20"/>
              </w:rPr>
            </w:pPr>
            <w:r>
              <w:rPr>
                <w:sz w:val="20"/>
                <w:szCs w:val="20"/>
              </w:rPr>
              <w:t>30.00.00</w:t>
            </w:r>
          </w:p>
        </w:tc>
        <w:tc>
          <w:tcPr>
            <w:tcW w:w="3827" w:type="dxa"/>
            <w:shd w:val="clear" w:color="auto" w:fill="C5E0B3" w:themeFill="accent6" w:themeFillTint="66"/>
          </w:tcPr>
          <w:p w14:paraId="68518E7B" w14:textId="77777777" w:rsidR="00012A19" w:rsidRDefault="00012A19" w:rsidP="00012A19">
            <w:pPr>
              <w:jc w:val="both"/>
              <w:rPr>
                <w:sz w:val="20"/>
                <w:szCs w:val="20"/>
              </w:rPr>
            </w:pPr>
            <w:r w:rsidRPr="00602627">
              <w:rPr>
                <w:sz w:val="20"/>
                <w:szCs w:val="20"/>
              </w:rPr>
              <w:t>Tūrisma politikas ieviešana</w:t>
            </w:r>
          </w:p>
        </w:tc>
        <w:tc>
          <w:tcPr>
            <w:tcW w:w="1276" w:type="dxa"/>
            <w:shd w:val="clear" w:color="auto" w:fill="C5E0B3" w:themeFill="accent6" w:themeFillTint="66"/>
          </w:tcPr>
          <w:p w14:paraId="1BD3F441" w14:textId="545A8556" w:rsidR="00012A19" w:rsidRPr="009D3721" w:rsidRDefault="00012A19" w:rsidP="00012A19">
            <w:pPr>
              <w:jc w:val="both"/>
              <w:rPr>
                <w:rFonts w:ascii="TimesNewRoman" w:hAnsi="TimesNewRoman" w:cs="Arial"/>
                <w:sz w:val="20"/>
                <w:szCs w:val="20"/>
              </w:rPr>
            </w:pPr>
            <w:r>
              <w:rPr>
                <w:rFonts w:ascii="TimesNewRoman" w:hAnsi="TimesNewRoman" w:cs="Arial"/>
                <w:sz w:val="20"/>
                <w:szCs w:val="20"/>
              </w:rPr>
              <w:t>747 418</w:t>
            </w:r>
          </w:p>
        </w:tc>
        <w:tc>
          <w:tcPr>
            <w:tcW w:w="1275" w:type="dxa"/>
            <w:shd w:val="clear" w:color="auto" w:fill="C5E0B3" w:themeFill="accent6" w:themeFillTint="66"/>
            <w:vAlign w:val="bottom"/>
          </w:tcPr>
          <w:p w14:paraId="2D4E3250" w14:textId="6D056904" w:rsidR="00012A19" w:rsidRDefault="00012A19" w:rsidP="00012A19">
            <w:pPr>
              <w:jc w:val="both"/>
              <w:rPr>
                <w:sz w:val="20"/>
                <w:szCs w:val="20"/>
              </w:rPr>
            </w:pPr>
            <w:r>
              <w:rPr>
                <w:rFonts w:ascii="TimesNewRoman" w:hAnsi="TimesNewRoman" w:cs="Arial"/>
                <w:sz w:val="20"/>
                <w:szCs w:val="20"/>
              </w:rPr>
              <w:t>-33 500</w:t>
            </w:r>
          </w:p>
        </w:tc>
        <w:tc>
          <w:tcPr>
            <w:tcW w:w="1411" w:type="dxa"/>
            <w:shd w:val="clear" w:color="auto" w:fill="C5E0B3" w:themeFill="accent6" w:themeFillTint="66"/>
            <w:vAlign w:val="bottom"/>
          </w:tcPr>
          <w:p w14:paraId="2BECF297" w14:textId="369FE613" w:rsidR="00012A19" w:rsidRDefault="00012A19" w:rsidP="00012A19">
            <w:pPr>
              <w:jc w:val="both"/>
              <w:rPr>
                <w:sz w:val="20"/>
                <w:szCs w:val="20"/>
              </w:rPr>
            </w:pPr>
            <w:r>
              <w:rPr>
                <w:rFonts w:ascii="TimesNewRoman" w:hAnsi="TimesNewRoman" w:cs="Arial"/>
                <w:sz w:val="20"/>
                <w:szCs w:val="20"/>
              </w:rPr>
              <w:t>713 918</w:t>
            </w:r>
          </w:p>
        </w:tc>
      </w:tr>
    </w:tbl>
    <w:p w14:paraId="5815BF7A" w14:textId="2BC46440" w:rsidR="009D3721" w:rsidRDefault="00012A19" w:rsidP="009D3721">
      <w:pPr>
        <w:jc w:val="both"/>
        <w:rPr>
          <w:i/>
          <w:sz w:val="20"/>
          <w:szCs w:val="20"/>
        </w:rPr>
      </w:pPr>
      <w:r>
        <w:rPr>
          <w:noProof/>
        </w:rPr>
        <w:drawing>
          <wp:inline distT="0" distB="0" distL="0" distR="0" wp14:anchorId="2846C8C3" wp14:editId="68000583">
            <wp:extent cx="5939790" cy="1906905"/>
            <wp:effectExtent l="0" t="0" r="3810" b="17145"/>
            <wp:docPr id="128" name="Chart 128">
              <a:extLst xmlns:a="http://schemas.openxmlformats.org/drawingml/2006/main">
                <a:ext uri="{FF2B5EF4-FFF2-40B4-BE49-F238E27FC236}">
                  <a16:creationId xmlns:a16="http://schemas.microsoft.com/office/drawing/2014/main" id="{72EF3DFC-0AEC-473F-BF40-7CFB9F7FB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D61AC" w:rsidRPr="000D3656" w14:paraId="30027385" w14:textId="77777777" w:rsidTr="00012A19">
        <w:tc>
          <w:tcPr>
            <w:tcW w:w="1570" w:type="dxa"/>
          </w:tcPr>
          <w:p w14:paraId="7F6A7FDB" w14:textId="77777777" w:rsidR="001D61AC" w:rsidRPr="000D3656" w:rsidRDefault="001D61AC"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Pr>
          <w:p w14:paraId="33B7DF68" w14:textId="16457683" w:rsidR="001D61AC" w:rsidRPr="001B72E9" w:rsidRDefault="001D61AC" w:rsidP="00E073E0">
            <w:pPr>
              <w:jc w:val="both"/>
              <w:rPr>
                <w:sz w:val="20"/>
                <w:szCs w:val="20"/>
              </w:rPr>
            </w:pPr>
            <w:r>
              <w:rPr>
                <w:sz w:val="20"/>
                <w:szCs w:val="20"/>
              </w:rPr>
              <w:t>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Ekonomikas ministrijas budžeta programmai </w:t>
            </w:r>
            <w:r w:rsidRPr="001D61AC">
              <w:rPr>
                <w:sz w:val="20"/>
                <w:szCs w:val="20"/>
              </w:rPr>
              <w:t>28.00.00 “Ārējās ekonomiskās politikas ieviešana”.</w:t>
            </w:r>
            <w:r>
              <w:rPr>
                <w:sz w:val="20"/>
                <w:szCs w:val="20"/>
              </w:rPr>
              <w:t xml:space="preserve"> </w:t>
            </w:r>
          </w:p>
        </w:tc>
      </w:tr>
      <w:tr w:rsidR="00091A8A" w:rsidRPr="000D3656" w14:paraId="285C58DE" w14:textId="77777777" w:rsidTr="00012A19">
        <w:trPr>
          <w:trHeight w:val="148"/>
        </w:trPr>
        <w:tc>
          <w:tcPr>
            <w:tcW w:w="1570" w:type="dxa"/>
          </w:tcPr>
          <w:p w14:paraId="240A008C"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2EC3CB55" w14:textId="1C917467" w:rsidR="00091A8A" w:rsidRPr="0024696F" w:rsidRDefault="00091A8A" w:rsidP="00E07E97">
            <w:pPr>
              <w:pStyle w:val="CommentText"/>
              <w:rPr>
                <w:sz w:val="28"/>
                <w:szCs w:val="28"/>
              </w:rPr>
            </w:pPr>
            <w:r>
              <w:t>23 500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42818F7D" w14:textId="77777777" w:rsidR="001D61AC" w:rsidRDefault="001D61AC" w:rsidP="009D372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76A01" w14:paraId="7F9BC683" w14:textId="77777777" w:rsidTr="00CB7047">
        <w:tc>
          <w:tcPr>
            <w:tcW w:w="1555" w:type="dxa"/>
            <w:shd w:val="clear" w:color="auto" w:fill="C5E0B3" w:themeFill="accent6" w:themeFillTint="66"/>
          </w:tcPr>
          <w:p w14:paraId="6B7691FC" w14:textId="5B1E13A4" w:rsidR="00C76A01" w:rsidRDefault="00C76A01" w:rsidP="00CB7047">
            <w:pPr>
              <w:jc w:val="both"/>
              <w:rPr>
                <w:sz w:val="20"/>
                <w:szCs w:val="20"/>
              </w:rPr>
            </w:pPr>
            <w:r>
              <w:rPr>
                <w:sz w:val="20"/>
                <w:szCs w:val="20"/>
              </w:rPr>
              <w:t>32.03.00</w:t>
            </w:r>
          </w:p>
        </w:tc>
        <w:tc>
          <w:tcPr>
            <w:tcW w:w="3827" w:type="dxa"/>
            <w:shd w:val="clear" w:color="auto" w:fill="C5E0B3" w:themeFill="accent6" w:themeFillTint="66"/>
          </w:tcPr>
          <w:p w14:paraId="3ECB65F6" w14:textId="1654702F" w:rsidR="00C76A01" w:rsidRDefault="00C76A01" w:rsidP="00CB7047">
            <w:pPr>
              <w:jc w:val="both"/>
              <w:rPr>
                <w:sz w:val="20"/>
                <w:szCs w:val="20"/>
              </w:rPr>
            </w:pPr>
            <w:r>
              <w:rPr>
                <w:sz w:val="20"/>
                <w:szCs w:val="20"/>
              </w:rPr>
              <w:t>Atbalsts mājokļiem</w:t>
            </w:r>
          </w:p>
        </w:tc>
        <w:tc>
          <w:tcPr>
            <w:tcW w:w="1276" w:type="dxa"/>
            <w:shd w:val="clear" w:color="auto" w:fill="C5E0B3" w:themeFill="accent6" w:themeFillTint="66"/>
          </w:tcPr>
          <w:p w14:paraId="1C135A1F" w14:textId="4F6DC4EE" w:rsidR="00C76A01" w:rsidRPr="009D3721" w:rsidRDefault="00C76A01" w:rsidP="00CB7047">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2D75233E" w14:textId="1D82185F" w:rsidR="00C76A01" w:rsidRDefault="00F944E3" w:rsidP="00CB7047">
            <w:pPr>
              <w:jc w:val="both"/>
              <w:rPr>
                <w:sz w:val="20"/>
                <w:szCs w:val="20"/>
              </w:rPr>
            </w:pPr>
            <w:r>
              <w:rPr>
                <w:sz w:val="20"/>
                <w:szCs w:val="20"/>
              </w:rPr>
              <w:t>2 148 265</w:t>
            </w:r>
          </w:p>
        </w:tc>
        <w:tc>
          <w:tcPr>
            <w:tcW w:w="1411" w:type="dxa"/>
            <w:shd w:val="clear" w:color="auto" w:fill="C5E0B3" w:themeFill="accent6" w:themeFillTint="66"/>
          </w:tcPr>
          <w:p w14:paraId="01D5BC0C" w14:textId="22EDA6CA" w:rsidR="00C76A01" w:rsidRDefault="00F944E3" w:rsidP="00CB7047">
            <w:pPr>
              <w:jc w:val="both"/>
              <w:rPr>
                <w:sz w:val="20"/>
                <w:szCs w:val="20"/>
              </w:rPr>
            </w:pPr>
            <w:r>
              <w:rPr>
                <w:sz w:val="20"/>
                <w:szCs w:val="20"/>
              </w:rPr>
              <w:t>2 148 265</w:t>
            </w:r>
          </w:p>
        </w:tc>
      </w:tr>
    </w:tbl>
    <w:p w14:paraId="72A628C2" w14:textId="2E0B6349" w:rsidR="00C76A01" w:rsidRDefault="00012A19" w:rsidP="009D3721">
      <w:pPr>
        <w:jc w:val="both"/>
        <w:rPr>
          <w:i/>
          <w:sz w:val="20"/>
          <w:szCs w:val="20"/>
        </w:rPr>
      </w:pPr>
      <w:r>
        <w:rPr>
          <w:noProof/>
        </w:rPr>
        <w:drawing>
          <wp:inline distT="0" distB="0" distL="0" distR="0" wp14:anchorId="05ECC2C9" wp14:editId="63E05C89">
            <wp:extent cx="5939790" cy="1906905"/>
            <wp:effectExtent l="0" t="0" r="3810" b="17145"/>
            <wp:docPr id="129" name="Chart 129">
              <a:extLst xmlns:a="http://schemas.openxmlformats.org/drawingml/2006/main">
                <a:ext uri="{FF2B5EF4-FFF2-40B4-BE49-F238E27FC236}">
                  <a16:creationId xmlns:a16="http://schemas.microsoft.com/office/drawing/2014/main" id="{2763CDE3-9841-4BEE-A49D-15546DEF74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76A01" w:rsidRPr="000D3656" w14:paraId="2FD89DA6" w14:textId="77777777" w:rsidTr="001B09CD">
        <w:tc>
          <w:tcPr>
            <w:tcW w:w="1570" w:type="dxa"/>
          </w:tcPr>
          <w:p w14:paraId="7D5476F6" w14:textId="77777777" w:rsidR="00C76A01" w:rsidRPr="000D3656" w:rsidRDefault="00C76A01" w:rsidP="00CB7047">
            <w:pPr>
              <w:tabs>
                <w:tab w:val="left" w:pos="0"/>
              </w:tabs>
              <w:jc w:val="both"/>
              <w:rPr>
                <w:sz w:val="20"/>
                <w:szCs w:val="20"/>
              </w:rPr>
            </w:pPr>
            <w:r w:rsidRPr="000D3656">
              <w:rPr>
                <w:sz w:val="20"/>
                <w:szCs w:val="20"/>
              </w:rPr>
              <w:t xml:space="preserve">FM </w:t>
            </w:r>
            <w:r>
              <w:rPr>
                <w:sz w:val="20"/>
                <w:szCs w:val="20"/>
              </w:rPr>
              <w:t>02.09.2021 rīk.Nr.511</w:t>
            </w:r>
          </w:p>
        </w:tc>
        <w:tc>
          <w:tcPr>
            <w:tcW w:w="7796" w:type="dxa"/>
          </w:tcPr>
          <w:p w14:paraId="2C64BDF8" w14:textId="33F7D65F" w:rsidR="00C76A01" w:rsidRPr="00E53B81" w:rsidRDefault="00C76A01" w:rsidP="00C76A01">
            <w:pPr>
              <w:autoSpaceDE w:val="0"/>
              <w:autoSpaceDN w:val="0"/>
              <w:jc w:val="both"/>
              <w:rPr>
                <w:sz w:val="26"/>
                <w:szCs w:val="26"/>
              </w:rPr>
            </w:pPr>
            <w:r>
              <w:rPr>
                <w:sz w:val="20"/>
                <w:szCs w:val="20"/>
              </w:rPr>
              <w:t>2 148 265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76A01">
              <w:rPr>
                <w:sz w:val="20"/>
                <w:szCs w:val="20"/>
              </w:rPr>
              <w:t>lai nodrošinātu valsts līdzfinansējumu dzīvojamās telpas atbrīvošanas pabalstam denacionalizēto namu īrniekiem</w:t>
            </w:r>
            <w:r w:rsidR="003F1729">
              <w:rPr>
                <w:sz w:val="20"/>
                <w:szCs w:val="20"/>
              </w:rPr>
              <w:t xml:space="preserve"> (no </w:t>
            </w:r>
            <w:r w:rsidR="003F1729" w:rsidRPr="003F1729">
              <w:rPr>
                <w:sz w:val="20"/>
                <w:szCs w:val="20"/>
              </w:rPr>
              <w:t>budžeta resora “74. Gadskārtējā valsts budžeta izpildes procesā pārdalāmais finansējums” programmas 09.00.00 “Valsts nozīmes reformas īstenošanai”).</w:t>
            </w:r>
          </w:p>
        </w:tc>
      </w:tr>
    </w:tbl>
    <w:p w14:paraId="7213D161" w14:textId="77777777" w:rsidR="00C76A01" w:rsidRDefault="00C76A01" w:rsidP="009D372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7415B64E" w14:textId="77777777" w:rsidTr="00691090">
        <w:tc>
          <w:tcPr>
            <w:tcW w:w="1555" w:type="dxa"/>
            <w:shd w:val="clear" w:color="auto" w:fill="C5E0B3" w:themeFill="accent6" w:themeFillTint="66"/>
          </w:tcPr>
          <w:p w14:paraId="0976850C" w14:textId="77777777" w:rsidR="00602627" w:rsidRDefault="00602627" w:rsidP="00DC3B4B">
            <w:pPr>
              <w:jc w:val="both"/>
              <w:rPr>
                <w:sz w:val="20"/>
                <w:szCs w:val="20"/>
              </w:rPr>
            </w:pPr>
            <w:r>
              <w:rPr>
                <w:sz w:val="20"/>
                <w:szCs w:val="20"/>
              </w:rPr>
              <w:t>33.00.00</w:t>
            </w:r>
          </w:p>
        </w:tc>
        <w:tc>
          <w:tcPr>
            <w:tcW w:w="3827" w:type="dxa"/>
            <w:shd w:val="clear" w:color="auto" w:fill="C5E0B3" w:themeFill="accent6" w:themeFillTint="66"/>
          </w:tcPr>
          <w:p w14:paraId="22DACA52" w14:textId="77777777" w:rsidR="00602627" w:rsidRDefault="00602627" w:rsidP="00DC3B4B">
            <w:pPr>
              <w:jc w:val="both"/>
              <w:rPr>
                <w:sz w:val="20"/>
                <w:szCs w:val="20"/>
              </w:rPr>
            </w:pPr>
            <w:r w:rsidRPr="00602627">
              <w:rPr>
                <w:sz w:val="20"/>
                <w:szCs w:val="20"/>
              </w:rPr>
              <w:t>Ekonomikas attīstības programma</w:t>
            </w:r>
          </w:p>
        </w:tc>
        <w:tc>
          <w:tcPr>
            <w:tcW w:w="1276" w:type="dxa"/>
            <w:shd w:val="clear" w:color="auto" w:fill="C5E0B3" w:themeFill="accent6" w:themeFillTint="66"/>
          </w:tcPr>
          <w:p w14:paraId="3E905EAA" w14:textId="1B012BF5" w:rsidR="00602627" w:rsidRPr="009D3721" w:rsidRDefault="009D3721" w:rsidP="00DC3B4B">
            <w:pPr>
              <w:jc w:val="both"/>
              <w:rPr>
                <w:rFonts w:ascii="TimesNewRoman" w:hAnsi="TimesNewRoman" w:cs="Arial"/>
                <w:sz w:val="20"/>
                <w:szCs w:val="20"/>
              </w:rPr>
            </w:pPr>
            <w:r>
              <w:rPr>
                <w:rFonts w:ascii="TimesNewRoman" w:hAnsi="TimesNewRoman" w:cs="Arial"/>
                <w:sz w:val="20"/>
                <w:szCs w:val="20"/>
              </w:rPr>
              <w:t>1 833 595</w:t>
            </w:r>
          </w:p>
        </w:tc>
        <w:tc>
          <w:tcPr>
            <w:tcW w:w="1275" w:type="dxa"/>
            <w:shd w:val="clear" w:color="auto" w:fill="C5E0B3" w:themeFill="accent6" w:themeFillTint="66"/>
          </w:tcPr>
          <w:p w14:paraId="438C8669" w14:textId="34464277" w:rsidR="00602627" w:rsidRDefault="00BB3F76" w:rsidP="00DC3B4B">
            <w:pPr>
              <w:jc w:val="both"/>
              <w:rPr>
                <w:sz w:val="20"/>
                <w:szCs w:val="20"/>
              </w:rPr>
            </w:pPr>
            <w:r>
              <w:rPr>
                <w:sz w:val="20"/>
                <w:szCs w:val="20"/>
              </w:rPr>
              <w:t>0</w:t>
            </w:r>
          </w:p>
        </w:tc>
        <w:tc>
          <w:tcPr>
            <w:tcW w:w="1411" w:type="dxa"/>
            <w:shd w:val="clear" w:color="auto" w:fill="C5E0B3" w:themeFill="accent6" w:themeFillTint="66"/>
          </w:tcPr>
          <w:p w14:paraId="010D3E25" w14:textId="542FC5DB" w:rsidR="00602627" w:rsidRDefault="00BB3F76" w:rsidP="00DC3B4B">
            <w:pPr>
              <w:jc w:val="both"/>
              <w:rPr>
                <w:sz w:val="20"/>
                <w:szCs w:val="20"/>
              </w:rPr>
            </w:pPr>
            <w:r>
              <w:rPr>
                <w:rFonts w:ascii="TimesNewRoman" w:hAnsi="TimesNewRoman" w:cs="Arial"/>
                <w:sz w:val="20"/>
                <w:szCs w:val="20"/>
              </w:rPr>
              <w:t>1 833 595</w:t>
            </w:r>
          </w:p>
        </w:tc>
      </w:tr>
    </w:tbl>
    <w:p w14:paraId="6CB5AF3A" w14:textId="77777777" w:rsidR="009D3721" w:rsidRDefault="009D3721" w:rsidP="009D3721">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02627" w14:paraId="5B57F4B5" w14:textId="77777777" w:rsidTr="009D3721">
        <w:tc>
          <w:tcPr>
            <w:tcW w:w="1555" w:type="dxa"/>
            <w:shd w:val="clear" w:color="auto" w:fill="C5E0B3" w:themeFill="accent6" w:themeFillTint="66"/>
          </w:tcPr>
          <w:p w14:paraId="660EDE60" w14:textId="77777777" w:rsidR="00602627" w:rsidRDefault="00602627" w:rsidP="00DC3B4B">
            <w:pPr>
              <w:jc w:val="both"/>
              <w:rPr>
                <w:sz w:val="20"/>
                <w:szCs w:val="20"/>
              </w:rPr>
            </w:pPr>
            <w:r>
              <w:rPr>
                <w:sz w:val="20"/>
                <w:szCs w:val="20"/>
              </w:rPr>
              <w:t>34.00.00</w:t>
            </w:r>
          </w:p>
        </w:tc>
        <w:tc>
          <w:tcPr>
            <w:tcW w:w="3827" w:type="dxa"/>
            <w:shd w:val="clear" w:color="auto" w:fill="C5E0B3" w:themeFill="accent6" w:themeFillTint="66"/>
          </w:tcPr>
          <w:p w14:paraId="63760627" w14:textId="77777777" w:rsidR="00602627" w:rsidRDefault="00602627" w:rsidP="00DC3B4B">
            <w:pPr>
              <w:jc w:val="both"/>
              <w:rPr>
                <w:sz w:val="20"/>
                <w:szCs w:val="20"/>
              </w:rPr>
            </w:pPr>
            <w:r w:rsidRPr="00602627">
              <w:rPr>
                <w:sz w:val="20"/>
                <w:szCs w:val="20"/>
              </w:rPr>
              <w:t>Iemaksas starptautiskajās organizācijās</w:t>
            </w:r>
          </w:p>
        </w:tc>
        <w:tc>
          <w:tcPr>
            <w:tcW w:w="1276" w:type="dxa"/>
            <w:shd w:val="clear" w:color="auto" w:fill="C5E0B3" w:themeFill="accent6" w:themeFillTint="66"/>
          </w:tcPr>
          <w:p w14:paraId="41D6FAFB" w14:textId="139D11D1" w:rsidR="00602627" w:rsidRPr="00BB3F76" w:rsidRDefault="00BB3F76" w:rsidP="00DC3B4B">
            <w:pPr>
              <w:jc w:val="both"/>
              <w:rPr>
                <w:rFonts w:ascii="TimesNewRoman" w:hAnsi="TimesNewRoman" w:cs="Arial"/>
                <w:sz w:val="20"/>
                <w:szCs w:val="20"/>
              </w:rPr>
            </w:pPr>
            <w:r>
              <w:rPr>
                <w:rFonts w:ascii="TimesNewRoman" w:hAnsi="TimesNewRoman" w:cs="Arial"/>
                <w:sz w:val="20"/>
                <w:szCs w:val="20"/>
              </w:rPr>
              <w:t>230 083</w:t>
            </w:r>
          </w:p>
        </w:tc>
        <w:tc>
          <w:tcPr>
            <w:tcW w:w="1275" w:type="dxa"/>
            <w:shd w:val="clear" w:color="auto" w:fill="C5E0B3" w:themeFill="accent6" w:themeFillTint="66"/>
          </w:tcPr>
          <w:p w14:paraId="6F674FD7" w14:textId="772E57E1" w:rsidR="00602627" w:rsidRDefault="00BB3F76" w:rsidP="00DC3B4B">
            <w:pPr>
              <w:jc w:val="both"/>
              <w:rPr>
                <w:sz w:val="20"/>
                <w:szCs w:val="20"/>
              </w:rPr>
            </w:pPr>
            <w:r>
              <w:rPr>
                <w:sz w:val="20"/>
                <w:szCs w:val="20"/>
              </w:rPr>
              <w:t>0</w:t>
            </w:r>
          </w:p>
        </w:tc>
        <w:tc>
          <w:tcPr>
            <w:tcW w:w="1411" w:type="dxa"/>
            <w:shd w:val="clear" w:color="auto" w:fill="C5E0B3" w:themeFill="accent6" w:themeFillTint="66"/>
          </w:tcPr>
          <w:p w14:paraId="696ED115" w14:textId="4B29FBA4" w:rsidR="00602627" w:rsidRDefault="00BB3F76" w:rsidP="00DC3B4B">
            <w:pPr>
              <w:jc w:val="both"/>
              <w:rPr>
                <w:sz w:val="20"/>
                <w:szCs w:val="20"/>
              </w:rPr>
            </w:pPr>
            <w:r>
              <w:rPr>
                <w:rFonts w:ascii="TimesNewRoman" w:hAnsi="TimesNewRoman" w:cs="Arial"/>
                <w:sz w:val="20"/>
                <w:szCs w:val="20"/>
              </w:rPr>
              <w:t>230 083</w:t>
            </w:r>
          </w:p>
        </w:tc>
      </w:tr>
    </w:tbl>
    <w:p w14:paraId="5853BB0A" w14:textId="77777777" w:rsidR="00602627" w:rsidRDefault="00602627"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012A19" w14:paraId="2EDBE8CB" w14:textId="77777777" w:rsidTr="008E586D">
        <w:tc>
          <w:tcPr>
            <w:tcW w:w="1555" w:type="dxa"/>
            <w:shd w:val="clear" w:color="auto" w:fill="C5E0B3" w:themeFill="accent6" w:themeFillTint="66"/>
          </w:tcPr>
          <w:p w14:paraId="1F3B4F11" w14:textId="77777777" w:rsidR="00012A19" w:rsidRDefault="00012A19" w:rsidP="00012A19">
            <w:pPr>
              <w:jc w:val="both"/>
              <w:rPr>
                <w:sz w:val="20"/>
                <w:szCs w:val="20"/>
              </w:rPr>
            </w:pPr>
            <w:r>
              <w:rPr>
                <w:sz w:val="20"/>
                <w:szCs w:val="20"/>
              </w:rPr>
              <w:t>35.00.00</w:t>
            </w:r>
          </w:p>
        </w:tc>
        <w:tc>
          <w:tcPr>
            <w:tcW w:w="3827" w:type="dxa"/>
            <w:shd w:val="clear" w:color="auto" w:fill="C5E0B3" w:themeFill="accent6" w:themeFillTint="66"/>
          </w:tcPr>
          <w:p w14:paraId="41551040" w14:textId="77777777" w:rsidR="00012A19" w:rsidRDefault="00012A19" w:rsidP="00012A19">
            <w:pPr>
              <w:jc w:val="both"/>
              <w:rPr>
                <w:sz w:val="20"/>
                <w:szCs w:val="20"/>
              </w:rPr>
            </w:pPr>
            <w:r w:rsidRPr="00633BB9">
              <w:rPr>
                <w:sz w:val="20"/>
                <w:szCs w:val="20"/>
              </w:rPr>
              <w:t>Valsts atbalsta programmas</w:t>
            </w:r>
          </w:p>
        </w:tc>
        <w:tc>
          <w:tcPr>
            <w:tcW w:w="1276" w:type="dxa"/>
            <w:shd w:val="clear" w:color="auto" w:fill="C5E0B3" w:themeFill="accent6" w:themeFillTint="66"/>
          </w:tcPr>
          <w:p w14:paraId="775D2F41" w14:textId="3781F5B8" w:rsidR="00012A19" w:rsidRPr="00BB3F76" w:rsidRDefault="00012A19" w:rsidP="00012A19">
            <w:pPr>
              <w:jc w:val="both"/>
              <w:rPr>
                <w:rFonts w:ascii="TimesNewRoman" w:hAnsi="TimesNewRoman" w:cs="Arial"/>
                <w:sz w:val="20"/>
                <w:szCs w:val="20"/>
              </w:rPr>
            </w:pPr>
            <w:r>
              <w:rPr>
                <w:rFonts w:ascii="TimesNewRoman" w:hAnsi="TimesNewRoman" w:cs="Arial"/>
                <w:sz w:val="20"/>
                <w:szCs w:val="20"/>
              </w:rPr>
              <w:t>10 203 380</w:t>
            </w:r>
          </w:p>
        </w:tc>
        <w:tc>
          <w:tcPr>
            <w:tcW w:w="1275" w:type="dxa"/>
            <w:shd w:val="clear" w:color="auto" w:fill="C5E0B3" w:themeFill="accent6" w:themeFillTint="66"/>
            <w:vAlign w:val="bottom"/>
          </w:tcPr>
          <w:p w14:paraId="4CEABFCE" w14:textId="4E47C1FF" w:rsidR="00012A19" w:rsidRDefault="00012A19" w:rsidP="00012A19">
            <w:pPr>
              <w:jc w:val="both"/>
              <w:rPr>
                <w:sz w:val="20"/>
                <w:szCs w:val="20"/>
              </w:rPr>
            </w:pPr>
            <w:r>
              <w:rPr>
                <w:rFonts w:ascii="TimesNewRoman" w:hAnsi="TimesNewRoman" w:cs="Arial"/>
                <w:sz w:val="20"/>
                <w:szCs w:val="20"/>
              </w:rPr>
              <w:t>20 000 000</w:t>
            </w:r>
          </w:p>
        </w:tc>
        <w:tc>
          <w:tcPr>
            <w:tcW w:w="1411" w:type="dxa"/>
            <w:shd w:val="clear" w:color="auto" w:fill="C5E0B3" w:themeFill="accent6" w:themeFillTint="66"/>
            <w:vAlign w:val="bottom"/>
          </w:tcPr>
          <w:p w14:paraId="64CD30F4" w14:textId="42251E22" w:rsidR="00012A19" w:rsidRPr="00BB3F76" w:rsidRDefault="00012A19" w:rsidP="00012A19">
            <w:pPr>
              <w:jc w:val="both"/>
              <w:rPr>
                <w:rFonts w:ascii="TimesNewRoman" w:hAnsi="TimesNewRoman" w:cs="Arial"/>
                <w:sz w:val="20"/>
                <w:szCs w:val="20"/>
              </w:rPr>
            </w:pPr>
            <w:r>
              <w:rPr>
                <w:rFonts w:ascii="TimesNewRoman" w:hAnsi="TimesNewRoman" w:cs="Arial"/>
                <w:sz w:val="20"/>
                <w:szCs w:val="20"/>
              </w:rPr>
              <w:t>30 203 380</w:t>
            </w:r>
          </w:p>
        </w:tc>
      </w:tr>
    </w:tbl>
    <w:p w14:paraId="457E79A7" w14:textId="1D99C7AD" w:rsidR="00633BB9" w:rsidRDefault="00012A19" w:rsidP="00DC3B4B">
      <w:pPr>
        <w:jc w:val="both"/>
        <w:rPr>
          <w:i/>
          <w:sz w:val="20"/>
          <w:szCs w:val="20"/>
        </w:rPr>
      </w:pPr>
      <w:r>
        <w:rPr>
          <w:noProof/>
        </w:rPr>
        <w:lastRenderedPageBreak/>
        <w:drawing>
          <wp:inline distT="0" distB="0" distL="0" distR="0" wp14:anchorId="2F8E022E" wp14:editId="314AEDD4">
            <wp:extent cx="5939790" cy="1906905"/>
            <wp:effectExtent l="0" t="0" r="3810" b="17145"/>
            <wp:docPr id="130" name="Chart 130">
              <a:extLst xmlns:a="http://schemas.openxmlformats.org/drawingml/2006/main">
                <a:ext uri="{FF2B5EF4-FFF2-40B4-BE49-F238E27FC236}">
                  <a16:creationId xmlns:a16="http://schemas.microsoft.com/office/drawing/2014/main" id="{00000000-0008-0000-0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0135D" w:rsidRPr="000D3656" w14:paraId="4D1EE34F" w14:textId="77777777" w:rsidTr="00012A19">
        <w:tc>
          <w:tcPr>
            <w:tcW w:w="1570" w:type="dxa"/>
          </w:tcPr>
          <w:p w14:paraId="33963144" w14:textId="315BDE3F" w:rsidR="00C0135D" w:rsidRPr="000D3656" w:rsidRDefault="00C0135D" w:rsidP="005C625A">
            <w:pPr>
              <w:tabs>
                <w:tab w:val="left" w:pos="0"/>
              </w:tabs>
              <w:jc w:val="both"/>
              <w:rPr>
                <w:sz w:val="20"/>
                <w:szCs w:val="20"/>
              </w:rPr>
            </w:pPr>
            <w:r w:rsidRPr="000D3656">
              <w:rPr>
                <w:sz w:val="20"/>
                <w:szCs w:val="20"/>
              </w:rPr>
              <w:t xml:space="preserve">FM </w:t>
            </w:r>
            <w:r>
              <w:rPr>
                <w:sz w:val="20"/>
                <w:szCs w:val="20"/>
              </w:rPr>
              <w:t>03.03.2021 rīk.Nr.123</w:t>
            </w:r>
          </w:p>
        </w:tc>
        <w:tc>
          <w:tcPr>
            <w:tcW w:w="7796" w:type="dxa"/>
          </w:tcPr>
          <w:p w14:paraId="23ECC3C3" w14:textId="3C66BAB2" w:rsidR="00C0135D" w:rsidRPr="00F6194B" w:rsidRDefault="00C0135D" w:rsidP="005C625A">
            <w:pPr>
              <w:jc w:val="both"/>
              <w:rPr>
                <w:sz w:val="27"/>
                <w:szCs w:val="27"/>
              </w:rPr>
            </w:pPr>
            <w:r>
              <w:rPr>
                <w:sz w:val="20"/>
                <w:szCs w:val="20"/>
              </w:rPr>
              <w:t>12 000 000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0135D">
              <w:rPr>
                <w:sz w:val="20"/>
                <w:szCs w:val="20"/>
              </w:rPr>
              <w:t xml:space="preserve">ieskaitīšanai akciju sabiedrības “Attīstības finanšu institūcija </w:t>
            </w:r>
            <w:proofErr w:type="spellStart"/>
            <w:r w:rsidRPr="00C0135D">
              <w:rPr>
                <w:sz w:val="20"/>
                <w:szCs w:val="20"/>
              </w:rPr>
              <w:t>Altum</w:t>
            </w:r>
            <w:proofErr w:type="spellEnd"/>
            <w:r w:rsidRPr="00C0135D">
              <w:rPr>
                <w:sz w:val="20"/>
                <w:szCs w:val="20"/>
              </w:rPr>
              <w:t>” rezerves kapitālā krīzes garantiju programmas finansēšanai un krīzes aizdevumu programmas finansēšanai, pamatojoties uz Covid-19 infekcijas izplatības seku pārvarēšanas likuma 25. un 31.pantu, un Ministru kabineta 2021.gada 23.februāra rīkojuma Nr.103 (prot. Nr.18 28.§) 2. un 4.punktu.</w:t>
            </w:r>
          </w:p>
        </w:tc>
      </w:tr>
      <w:tr w:rsidR="003947F7" w:rsidRPr="000D3656" w14:paraId="05085D74"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15D91F6" w14:textId="77777777" w:rsidR="003947F7" w:rsidRPr="000D3656" w:rsidRDefault="003947F7" w:rsidP="007853F8">
            <w:pPr>
              <w:tabs>
                <w:tab w:val="left" w:pos="0"/>
              </w:tabs>
              <w:jc w:val="both"/>
              <w:rPr>
                <w:sz w:val="20"/>
                <w:szCs w:val="20"/>
              </w:rPr>
            </w:pPr>
            <w:r w:rsidRPr="000D3656">
              <w:rPr>
                <w:sz w:val="20"/>
                <w:szCs w:val="20"/>
              </w:rPr>
              <w:t xml:space="preserve">FM </w:t>
            </w:r>
            <w:r>
              <w:rPr>
                <w:sz w:val="20"/>
                <w:szCs w:val="20"/>
              </w:rPr>
              <w:t>16.11.2021 rīk.Nr.710</w:t>
            </w:r>
          </w:p>
        </w:tc>
        <w:tc>
          <w:tcPr>
            <w:tcW w:w="7796" w:type="dxa"/>
            <w:tcBorders>
              <w:top w:val="nil"/>
              <w:left w:val="nil"/>
              <w:bottom w:val="nil"/>
              <w:right w:val="nil"/>
            </w:tcBorders>
          </w:tcPr>
          <w:p w14:paraId="0DB572F8" w14:textId="62BCF45B" w:rsidR="003947F7" w:rsidRPr="005533A3" w:rsidRDefault="003947F7" w:rsidP="005533A3">
            <w:pPr>
              <w:pStyle w:val="Parasts1"/>
              <w:tabs>
                <w:tab w:val="left" w:pos="993"/>
              </w:tabs>
              <w:jc w:val="both"/>
              <w:rPr>
                <w:sz w:val="28"/>
                <w:szCs w:val="28"/>
              </w:rPr>
            </w:pPr>
            <w:r>
              <w:rPr>
                <w:sz w:val="20"/>
                <w:szCs w:val="20"/>
              </w:rPr>
              <w:t>8 000 000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5533A3">
              <w:rPr>
                <w:sz w:val="20"/>
                <w:szCs w:val="20"/>
              </w:rPr>
              <w:t xml:space="preserve"> </w:t>
            </w:r>
            <w:r w:rsidR="005533A3" w:rsidRPr="005533A3">
              <w:rPr>
                <w:sz w:val="20"/>
                <w:szCs w:val="20"/>
              </w:rPr>
              <w:t>mājokļu pieejamības pasākumiem ģimenēm ar bērniem (no budžeta resora “74. Gadskārtējā valsts budžeta izpildes procesā pārdalāmais finansējums” programmas 11.00.00 “Demogrāfijas pasākumi”).</w:t>
            </w:r>
          </w:p>
        </w:tc>
      </w:tr>
    </w:tbl>
    <w:p w14:paraId="6A35F773" w14:textId="77777777" w:rsidR="00633BB9" w:rsidRDefault="00633BB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8442F" w14:paraId="5359CF59" w14:textId="77777777" w:rsidTr="001444DC">
        <w:tc>
          <w:tcPr>
            <w:tcW w:w="1555" w:type="dxa"/>
            <w:shd w:val="clear" w:color="auto" w:fill="C5E0B3" w:themeFill="accent6" w:themeFillTint="66"/>
          </w:tcPr>
          <w:p w14:paraId="3362F7CE" w14:textId="77777777" w:rsidR="0008442F" w:rsidRDefault="0008442F" w:rsidP="00DC3B4B">
            <w:pPr>
              <w:jc w:val="both"/>
              <w:rPr>
                <w:sz w:val="20"/>
                <w:szCs w:val="20"/>
              </w:rPr>
            </w:pPr>
            <w:r>
              <w:rPr>
                <w:sz w:val="20"/>
                <w:szCs w:val="20"/>
              </w:rPr>
              <w:t>62.07.00</w:t>
            </w:r>
          </w:p>
        </w:tc>
        <w:tc>
          <w:tcPr>
            <w:tcW w:w="3827" w:type="dxa"/>
            <w:shd w:val="clear" w:color="auto" w:fill="C5E0B3" w:themeFill="accent6" w:themeFillTint="66"/>
          </w:tcPr>
          <w:p w14:paraId="76C96B6E" w14:textId="77777777" w:rsidR="0008442F" w:rsidRDefault="0008442F" w:rsidP="00DC3B4B">
            <w:pPr>
              <w:jc w:val="both"/>
              <w:rPr>
                <w:sz w:val="20"/>
                <w:szCs w:val="20"/>
              </w:rPr>
            </w:pPr>
            <w:r w:rsidRPr="0008442F">
              <w:rPr>
                <w:sz w:val="20"/>
                <w:szCs w:val="20"/>
              </w:rPr>
              <w:t>Eiropas Reģionālās attīstības fonda (ERAF) projekti (2014-2020)</w:t>
            </w:r>
          </w:p>
        </w:tc>
        <w:tc>
          <w:tcPr>
            <w:tcW w:w="1276" w:type="dxa"/>
            <w:shd w:val="clear" w:color="auto" w:fill="C5E0B3" w:themeFill="accent6" w:themeFillTint="66"/>
          </w:tcPr>
          <w:p w14:paraId="282B53BF" w14:textId="781ED14B" w:rsidR="0008442F" w:rsidRPr="00BB3F76" w:rsidRDefault="00BB3F76" w:rsidP="00DC3B4B">
            <w:pPr>
              <w:jc w:val="both"/>
              <w:rPr>
                <w:rFonts w:ascii="TimesNewRoman" w:hAnsi="TimesNewRoman" w:cs="Arial"/>
                <w:sz w:val="20"/>
                <w:szCs w:val="20"/>
              </w:rPr>
            </w:pPr>
            <w:r>
              <w:rPr>
                <w:rFonts w:ascii="TimesNewRoman" w:hAnsi="TimesNewRoman" w:cs="Arial"/>
                <w:sz w:val="20"/>
                <w:szCs w:val="20"/>
              </w:rPr>
              <w:t>18 415 415</w:t>
            </w:r>
          </w:p>
        </w:tc>
        <w:tc>
          <w:tcPr>
            <w:tcW w:w="1275" w:type="dxa"/>
            <w:shd w:val="clear" w:color="auto" w:fill="C5E0B3" w:themeFill="accent6" w:themeFillTint="66"/>
          </w:tcPr>
          <w:p w14:paraId="213898BC" w14:textId="584A3103" w:rsidR="0008442F" w:rsidRPr="00D9696C" w:rsidRDefault="00012A19" w:rsidP="00DC3B4B">
            <w:pPr>
              <w:jc w:val="both"/>
              <w:rPr>
                <w:rFonts w:ascii="TimesNewRoman" w:hAnsi="TimesNewRoman" w:cs="Arial"/>
                <w:sz w:val="20"/>
                <w:szCs w:val="20"/>
              </w:rPr>
            </w:pPr>
            <w:r>
              <w:rPr>
                <w:rFonts w:ascii="TimesNewRoman" w:hAnsi="TimesNewRoman" w:cs="Arial"/>
                <w:sz w:val="20"/>
                <w:szCs w:val="20"/>
              </w:rPr>
              <w:t>6 879 528</w:t>
            </w:r>
          </w:p>
        </w:tc>
        <w:tc>
          <w:tcPr>
            <w:tcW w:w="1411" w:type="dxa"/>
            <w:shd w:val="clear" w:color="auto" w:fill="C5E0B3" w:themeFill="accent6" w:themeFillTint="66"/>
          </w:tcPr>
          <w:p w14:paraId="13482FAE" w14:textId="36A502DD" w:rsidR="0008442F" w:rsidRPr="00BB3F76" w:rsidRDefault="00012A19" w:rsidP="00DC3B4B">
            <w:pPr>
              <w:jc w:val="both"/>
              <w:rPr>
                <w:rFonts w:ascii="TimesNewRoman" w:hAnsi="TimesNewRoman" w:cs="Arial"/>
                <w:sz w:val="20"/>
                <w:szCs w:val="20"/>
              </w:rPr>
            </w:pPr>
            <w:r>
              <w:rPr>
                <w:rFonts w:ascii="TimesNewRoman" w:hAnsi="TimesNewRoman" w:cs="Arial"/>
                <w:sz w:val="20"/>
                <w:szCs w:val="20"/>
              </w:rPr>
              <w:t>25 294 943</w:t>
            </w:r>
          </w:p>
        </w:tc>
      </w:tr>
    </w:tbl>
    <w:p w14:paraId="37745875" w14:textId="13B94D1A" w:rsidR="00696962" w:rsidRDefault="00012A19" w:rsidP="00DC3B4B">
      <w:pPr>
        <w:jc w:val="both"/>
        <w:rPr>
          <w:i/>
          <w:sz w:val="20"/>
          <w:szCs w:val="20"/>
        </w:rPr>
      </w:pPr>
      <w:r>
        <w:rPr>
          <w:noProof/>
        </w:rPr>
        <w:drawing>
          <wp:inline distT="0" distB="0" distL="0" distR="0" wp14:anchorId="46CFA8B3" wp14:editId="2292B3BC">
            <wp:extent cx="5939790" cy="1910080"/>
            <wp:effectExtent l="0" t="0" r="3810" b="13970"/>
            <wp:docPr id="131" name="Chart 131">
              <a:extLst xmlns:a="http://schemas.openxmlformats.org/drawingml/2006/main">
                <a:ext uri="{FF2B5EF4-FFF2-40B4-BE49-F238E27FC236}">
                  <a16:creationId xmlns:a16="http://schemas.microsoft.com/office/drawing/2014/main" id="{00000000-0008-0000-0A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605C7" w:rsidRPr="000D3656" w14:paraId="3046FCA9" w14:textId="77777777" w:rsidTr="00A67F3D">
        <w:tc>
          <w:tcPr>
            <w:tcW w:w="1570" w:type="dxa"/>
          </w:tcPr>
          <w:p w14:paraId="6555062E" w14:textId="77777777" w:rsidR="00F605C7" w:rsidRPr="000D3656" w:rsidRDefault="00F605C7" w:rsidP="00D500A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09DAF71E" w14:textId="58B9D367" w:rsidR="00F605C7" w:rsidRPr="00F6194B" w:rsidRDefault="00F605C7" w:rsidP="00D500A0">
            <w:pPr>
              <w:jc w:val="both"/>
              <w:rPr>
                <w:sz w:val="27"/>
                <w:szCs w:val="27"/>
              </w:rPr>
            </w:pPr>
            <w:r>
              <w:rPr>
                <w:sz w:val="20"/>
                <w:szCs w:val="20"/>
              </w:rPr>
              <w:t>5 300 000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605C7">
              <w:rPr>
                <w:sz w:val="20"/>
                <w:szCs w:val="20"/>
              </w:rPr>
              <w:t>Eiropas Reģionālās attīstības fonda (ERAF) 2014.–2020. gada programmēšanas perioda projektu īstenošanai</w:t>
            </w:r>
            <w:r w:rsidRPr="007D22D5">
              <w:rPr>
                <w:sz w:val="20"/>
                <w:szCs w:val="20"/>
              </w:rPr>
              <w:t xml:space="preserve"> (80.00.00 programma).</w:t>
            </w:r>
          </w:p>
        </w:tc>
      </w:tr>
      <w:tr w:rsidR="00564AC7" w:rsidRPr="000D3656" w14:paraId="36A92AB3" w14:textId="77777777" w:rsidTr="00A67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CCF2AE5" w14:textId="77777777" w:rsidR="00564AC7" w:rsidRPr="000D3656" w:rsidRDefault="00564AC7" w:rsidP="00562E28">
            <w:pPr>
              <w:tabs>
                <w:tab w:val="left" w:pos="0"/>
              </w:tabs>
              <w:jc w:val="both"/>
              <w:rPr>
                <w:sz w:val="20"/>
                <w:szCs w:val="20"/>
              </w:rPr>
            </w:pPr>
            <w:r w:rsidRPr="000D3656">
              <w:rPr>
                <w:sz w:val="20"/>
                <w:szCs w:val="20"/>
              </w:rPr>
              <w:t xml:space="preserve">FM </w:t>
            </w:r>
            <w:r>
              <w:rPr>
                <w:sz w:val="20"/>
                <w:szCs w:val="20"/>
              </w:rPr>
              <w:t>28.05.2021 rīk.Nr.312</w:t>
            </w:r>
          </w:p>
        </w:tc>
        <w:tc>
          <w:tcPr>
            <w:tcW w:w="7796" w:type="dxa"/>
            <w:tcBorders>
              <w:top w:val="nil"/>
              <w:left w:val="nil"/>
              <w:bottom w:val="nil"/>
              <w:right w:val="nil"/>
            </w:tcBorders>
          </w:tcPr>
          <w:p w14:paraId="62AD8A8D" w14:textId="59D0E335" w:rsidR="00564AC7" w:rsidRPr="00A51878" w:rsidRDefault="00564AC7" w:rsidP="00562E28">
            <w:pPr>
              <w:jc w:val="both"/>
              <w:rPr>
                <w:sz w:val="28"/>
                <w:szCs w:val="28"/>
              </w:rPr>
            </w:pPr>
            <w:r>
              <w:rPr>
                <w:sz w:val="20"/>
                <w:szCs w:val="20"/>
              </w:rPr>
              <w:t>584 634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64AC7">
              <w:rPr>
                <w:sz w:val="20"/>
                <w:szCs w:val="20"/>
              </w:rPr>
              <w:t>lai nodrošinātu projekta “Vienotās darba vides izveide visā Ekonomikas ministrijas resorā” īstenošanu (</w:t>
            </w:r>
            <w:r w:rsidRPr="007D22D5">
              <w:rPr>
                <w:sz w:val="20"/>
                <w:szCs w:val="20"/>
              </w:rPr>
              <w:t>80.00.00 programma</w:t>
            </w:r>
            <w:r>
              <w:rPr>
                <w:sz w:val="20"/>
                <w:szCs w:val="20"/>
              </w:rPr>
              <w:t>).</w:t>
            </w:r>
          </w:p>
        </w:tc>
      </w:tr>
      <w:tr w:rsidR="002C099B" w:rsidRPr="000D3656" w14:paraId="450D96E5"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A345184" w14:textId="77777777" w:rsidR="002C099B" w:rsidRPr="000D3656" w:rsidRDefault="002C099B"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742831DB" w14:textId="5122FC27" w:rsidR="002C099B" w:rsidRPr="00A51878" w:rsidRDefault="002C099B" w:rsidP="00BB52C4">
            <w:pPr>
              <w:jc w:val="both"/>
              <w:rPr>
                <w:sz w:val="28"/>
                <w:szCs w:val="28"/>
              </w:rPr>
            </w:pPr>
            <w:r>
              <w:rPr>
                <w:sz w:val="20"/>
                <w:szCs w:val="20"/>
              </w:rPr>
              <w:t>194 894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C099B">
              <w:rPr>
                <w:sz w:val="20"/>
                <w:szCs w:val="20"/>
              </w:rPr>
              <w:t>Eiropas Reģionālās attīstības fonda (ERAF) 2014.–2020. gada programmēšanas perioda projekta “Ārējās tirdzniecības statistikas datu apstrādes sistēma” īstenošanai (80.00.00 programma).</w:t>
            </w:r>
          </w:p>
        </w:tc>
      </w:tr>
      <w:tr w:rsidR="00A67F3D" w:rsidRPr="000D3656" w14:paraId="17E1F0D9"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C398929" w14:textId="77777777" w:rsidR="00A67F3D" w:rsidRPr="000D3656" w:rsidRDefault="00A67F3D" w:rsidP="00381674">
            <w:pPr>
              <w:tabs>
                <w:tab w:val="left" w:pos="0"/>
              </w:tabs>
              <w:jc w:val="both"/>
              <w:rPr>
                <w:sz w:val="20"/>
                <w:szCs w:val="20"/>
              </w:rPr>
            </w:pPr>
            <w:r w:rsidRPr="000D3656">
              <w:rPr>
                <w:sz w:val="20"/>
                <w:szCs w:val="20"/>
              </w:rPr>
              <w:t xml:space="preserve">FM </w:t>
            </w:r>
            <w:r>
              <w:rPr>
                <w:sz w:val="20"/>
                <w:szCs w:val="20"/>
              </w:rPr>
              <w:t>28.10.2021 rīk.Nr.658</w:t>
            </w:r>
          </w:p>
        </w:tc>
        <w:tc>
          <w:tcPr>
            <w:tcW w:w="7796" w:type="dxa"/>
            <w:tcBorders>
              <w:top w:val="nil"/>
              <w:left w:val="nil"/>
              <w:bottom w:val="nil"/>
              <w:right w:val="nil"/>
            </w:tcBorders>
          </w:tcPr>
          <w:p w14:paraId="664FA10A" w14:textId="2E0ED130" w:rsidR="00A67F3D" w:rsidRPr="00A51878" w:rsidRDefault="009C39EA" w:rsidP="00381674">
            <w:pPr>
              <w:jc w:val="both"/>
              <w:rPr>
                <w:sz w:val="28"/>
                <w:szCs w:val="28"/>
              </w:rPr>
            </w:pPr>
            <w:r>
              <w:rPr>
                <w:sz w:val="20"/>
                <w:szCs w:val="20"/>
              </w:rPr>
              <w:t>800 000</w:t>
            </w:r>
            <w:r w:rsidR="00A67F3D" w:rsidRPr="000D3656">
              <w:rPr>
                <w:sz w:val="20"/>
                <w:szCs w:val="20"/>
              </w:rPr>
              <w:t xml:space="preserve"> </w:t>
            </w:r>
            <w:proofErr w:type="spellStart"/>
            <w:r w:rsidR="00A67F3D" w:rsidRPr="004C4FA4">
              <w:rPr>
                <w:i/>
                <w:sz w:val="20"/>
                <w:szCs w:val="20"/>
              </w:rPr>
              <w:t>euro</w:t>
            </w:r>
            <w:proofErr w:type="spellEnd"/>
            <w:r w:rsidR="00A67F3D" w:rsidRPr="000D3656">
              <w:rPr>
                <w:sz w:val="20"/>
                <w:szCs w:val="20"/>
              </w:rPr>
              <w:t xml:space="preserve"> apmēr</w:t>
            </w:r>
            <w:r w:rsidR="00A67F3D">
              <w:rPr>
                <w:sz w:val="20"/>
                <w:szCs w:val="20"/>
              </w:rPr>
              <w:t xml:space="preserve">ā palielināti izdevumi </w:t>
            </w:r>
            <w:r w:rsidRPr="009C39EA">
              <w:rPr>
                <w:sz w:val="20"/>
                <w:szCs w:val="20"/>
              </w:rPr>
              <w:t>Eiropas Reģionālās attīstības fonda (ERAF) 2014.–2020. gada programmēšanas perioda projektu īstenošanai</w:t>
            </w:r>
            <w:r w:rsidR="00A67F3D" w:rsidRPr="00A67F3D">
              <w:rPr>
                <w:sz w:val="20"/>
                <w:szCs w:val="20"/>
              </w:rPr>
              <w:t xml:space="preserve"> (80.00.00 programma).</w:t>
            </w:r>
          </w:p>
        </w:tc>
      </w:tr>
    </w:tbl>
    <w:p w14:paraId="74DB32A3" w14:textId="77777777" w:rsidR="004C323E" w:rsidRDefault="004C323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0F0670BC" w14:textId="77777777" w:rsidTr="001444DC">
        <w:tc>
          <w:tcPr>
            <w:tcW w:w="1555" w:type="dxa"/>
            <w:shd w:val="clear" w:color="auto" w:fill="C5E0B3" w:themeFill="accent6" w:themeFillTint="66"/>
          </w:tcPr>
          <w:p w14:paraId="183280E7" w14:textId="77777777" w:rsidR="00691090" w:rsidRDefault="00691090" w:rsidP="00DC3B4B">
            <w:pPr>
              <w:jc w:val="both"/>
              <w:rPr>
                <w:sz w:val="20"/>
                <w:szCs w:val="20"/>
              </w:rPr>
            </w:pPr>
            <w:r>
              <w:rPr>
                <w:sz w:val="20"/>
                <w:szCs w:val="20"/>
              </w:rPr>
              <w:t>62.20.00</w:t>
            </w:r>
          </w:p>
        </w:tc>
        <w:tc>
          <w:tcPr>
            <w:tcW w:w="3827" w:type="dxa"/>
            <w:shd w:val="clear" w:color="auto" w:fill="C5E0B3" w:themeFill="accent6" w:themeFillTint="66"/>
          </w:tcPr>
          <w:p w14:paraId="6487EC84" w14:textId="77777777" w:rsidR="00691090" w:rsidRDefault="00691090" w:rsidP="00DC3B4B">
            <w:pPr>
              <w:jc w:val="both"/>
              <w:rPr>
                <w:sz w:val="20"/>
                <w:szCs w:val="20"/>
              </w:rPr>
            </w:pPr>
            <w:r w:rsidRPr="00691090">
              <w:rPr>
                <w:sz w:val="20"/>
                <w:szCs w:val="20"/>
              </w:rPr>
              <w:t>Tehniskā palīdzība Eiropas Reģionālās attīstības fonda (ERAF) apgūšanai (2014-2020)</w:t>
            </w:r>
          </w:p>
        </w:tc>
        <w:tc>
          <w:tcPr>
            <w:tcW w:w="1276" w:type="dxa"/>
            <w:shd w:val="clear" w:color="auto" w:fill="C5E0B3" w:themeFill="accent6" w:themeFillTint="66"/>
          </w:tcPr>
          <w:p w14:paraId="4D89728C" w14:textId="083BCB5C" w:rsidR="00691090" w:rsidRPr="00BB3F76" w:rsidRDefault="00BB3F76" w:rsidP="00DC3B4B">
            <w:pPr>
              <w:jc w:val="both"/>
              <w:rPr>
                <w:rFonts w:ascii="TimesNewRoman" w:hAnsi="TimesNewRoman" w:cs="Arial"/>
                <w:sz w:val="20"/>
                <w:szCs w:val="20"/>
              </w:rPr>
            </w:pPr>
            <w:r>
              <w:rPr>
                <w:rFonts w:ascii="TimesNewRoman" w:hAnsi="TimesNewRoman" w:cs="Arial"/>
                <w:sz w:val="20"/>
                <w:szCs w:val="20"/>
              </w:rPr>
              <w:t>100 056</w:t>
            </w:r>
          </w:p>
        </w:tc>
        <w:tc>
          <w:tcPr>
            <w:tcW w:w="1275" w:type="dxa"/>
            <w:shd w:val="clear" w:color="auto" w:fill="C5E0B3" w:themeFill="accent6" w:themeFillTint="66"/>
          </w:tcPr>
          <w:p w14:paraId="2CFC4299" w14:textId="751B2B75" w:rsidR="00691090" w:rsidRDefault="00BB3F76" w:rsidP="00DC3B4B">
            <w:pPr>
              <w:jc w:val="both"/>
              <w:rPr>
                <w:sz w:val="20"/>
                <w:szCs w:val="20"/>
              </w:rPr>
            </w:pPr>
            <w:r>
              <w:rPr>
                <w:sz w:val="20"/>
                <w:szCs w:val="20"/>
              </w:rPr>
              <w:t>0</w:t>
            </w:r>
          </w:p>
        </w:tc>
        <w:tc>
          <w:tcPr>
            <w:tcW w:w="1411" w:type="dxa"/>
            <w:shd w:val="clear" w:color="auto" w:fill="C5E0B3" w:themeFill="accent6" w:themeFillTint="66"/>
          </w:tcPr>
          <w:p w14:paraId="6493A3F9" w14:textId="55D2F75B" w:rsidR="00691090" w:rsidRDefault="00BB3F76" w:rsidP="00DC3B4B">
            <w:pPr>
              <w:jc w:val="both"/>
              <w:rPr>
                <w:sz w:val="20"/>
                <w:szCs w:val="20"/>
              </w:rPr>
            </w:pPr>
            <w:r>
              <w:rPr>
                <w:rFonts w:ascii="TimesNewRoman" w:hAnsi="TimesNewRoman" w:cs="Arial"/>
                <w:sz w:val="20"/>
                <w:szCs w:val="20"/>
              </w:rPr>
              <w:t>100 056</w:t>
            </w:r>
          </w:p>
        </w:tc>
      </w:tr>
    </w:tbl>
    <w:p w14:paraId="2D8861B9" w14:textId="77777777" w:rsidR="009D3721" w:rsidRDefault="009D3721" w:rsidP="009D3721">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1B883606" w14:textId="77777777" w:rsidTr="00691090">
        <w:tc>
          <w:tcPr>
            <w:tcW w:w="1555" w:type="dxa"/>
            <w:shd w:val="clear" w:color="auto" w:fill="C5E0B3" w:themeFill="accent6" w:themeFillTint="66"/>
          </w:tcPr>
          <w:p w14:paraId="4619C2CD" w14:textId="77777777" w:rsidR="00691090" w:rsidRDefault="00691090" w:rsidP="00DC3B4B">
            <w:pPr>
              <w:jc w:val="both"/>
              <w:rPr>
                <w:sz w:val="20"/>
                <w:szCs w:val="20"/>
              </w:rPr>
            </w:pPr>
            <w:r>
              <w:rPr>
                <w:sz w:val="20"/>
                <w:szCs w:val="20"/>
              </w:rPr>
              <w:t>63.07.00</w:t>
            </w:r>
          </w:p>
        </w:tc>
        <w:tc>
          <w:tcPr>
            <w:tcW w:w="3827" w:type="dxa"/>
            <w:shd w:val="clear" w:color="auto" w:fill="C5E0B3" w:themeFill="accent6" w:themeFillTint="66"/>
          </w:tcPr>
          <w:p w14:paraId="6552FFB9" w14:textId="77777777" w:rsidR="00691090" w:rsidRDefault="00691090" w:rsidP="00DC3B4B">
            <w:pPr>
              <w:jc w:val="both"/>
              <w:rPr>
                <w:sz w:val="20"/>
                <w:szCs w:val="20"/>
              </w:rPr>
            </w:pPr>
            <w:r w:rsidRPr="00691090">
              <w:rPr>
                <w:sz w:val="20"/>
                <w:szCs w:val="20"/>
              </w:rPr>
              <w:t>Eiropas Sociālā fonda (ESF) projekti (2014-2020)</w:t>
            </w:r>
          </w:p>
        </w:tc>
        <w:tc>
          <w:tcPr>
            <w:tcW w:w="1276" w:type="dxa"/>
            <w:shd w:val="clear" w:color="auto" w:fill="C5E0B3" w:themeFill="accent6" w:themeFillTint="66"/>
          </w:tcPr>
          <w:p w14:paraId="3F4CEDED" w14:textId="35FE4DA3" w:rsidR="00BB3F76" w:rsidRDefault="00BB3F76" w:rsidP="00BB3F76">
            <w:pPr>
              <w:jc w:val="both"/>
              <w:rPr>
                <w:rFonts w:ascii="TimesNewRoman" w:hAnsi="TimesNewRoman" w:cs="Arial"/>
                <w:sz w:val="20"/>
                <w:szCs w:val="20"/>
              </w:rPr>
            </w:pPr>
            <w:r>
              <w:rPr>
                <w:rFonts w:ascii="TimesNewRoman" w:hAnsi="TimesNewRoman" w:cs="Arial"/>
                <w:sz w:val="20"/>
                <w:szCs w:val="20"/>
              </w:rPr>
              <w:t>15 556</w:t>
            </w:r>
          </w:p>
          <w:p w14:paraId="3C294076" w14:textId="69E070EC" w:rsidR="00691090" w:rsidRDefault="00691090" w:rsidP="00DC3B4B">
            <w:pPr>
              <w:jc w:val="both"/>
              <w:rPr>
                <w:sz w:val="20"/>
                <w:szCs w:val="20"/>
              </w:rPr>
            </w:pPr>
          </w:p>
        </w:tc>
        <w:tc>
          <w:tcPr>
            <w:tcW w:w="1275" w:type="dxa"/>
            <w:shd w:val="clear" w:color="auto" w:fill="C5E0B3" w:themeFill="accent6" w:themeFillTint="66"/>
          </w:tcPr>
          <w:p w14:paraId="159ACA0F" w14:textId="6BDE495C" w:rsidR="00691090" w:rsidRDefault="00BB3F76" w:rsidP="00DC3B4B">
            <w:pPr>
              <w:jc w:val="both"/>
              <w:rPr>
                <w:sz w:val="20"/>
                <w:szCs w:val="20"/>
              </w:rPr>
            </w:pPr>
            <w:r>
              <w:rPr>
                <w:sz w:val="20"/>
                <w:szCs w:val="20"/>
              </w:rPr>
              <w:t>0</w:t>
            </w:r>
          </w:p>
        </w:tc>
        <w:tc>
          <w:tcPr>
            <w:tcW w:w="1411" w:type="dxa"/>
            <w:shd w:val="clear" w:color="auto" w:fill="C5E0B3" w:themeFill="accent6" w:themeFillTint="66"/>
          </w:tcPr>
          <w:p w14:paraId="76B0F581" w14:textId="1B912AAA" w:rsidR="00BB3F76" w:rsidRDefault="00BB3F76" w:rsidP="00BB3F76">
            <w:pPr>
              <w:jc w:val="both"/>
              <w:rPr>
                <w:rFonts w:ascii="TimesNewRoman" w:hAnsi="TimesNewRoman" w:cs="Arial"/>
                <w:sz w:val="20"/>
                <w:szCs w:val="20"/>
              </w:rPr>
            </w:pPr>
            <w:r>
              <w:rPr>
                <w:rFonts w:ascii="TimesNewRoman" w:hAnsi="TimesNewRoman" w:cs="Arial"/>
                <w:sz w:val="20"/>
                <w:szCs w:val="20"/>
              </w:rPr>
              <w:t>15 556</w:t>
            </w:r>
          </w:p>
          <w:p w14:paraId="6E465718" w14:textId="2BF4AE5E" w:rsidR="00691090" w:rsidRDefault="00691090" w:rsidP="00DC3B4B">
            <w:pPr>
              <w:jc w:val="both"/>
              <w:rPr>
                <w:sz w:val="20"/>
                <w:szCs w:val="20"/>
              </w:rPr>
            </w:pPr>
          </w:p>
        </w:tc>
      </w:tr>
    </w:tbl>
    <w:p w14:paraId="538D32DC" w14:textId="77777777" w:rsidR="004E301C" w:rsidRDefault="000556D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0880A7DD" w14:textId="77777777" w:rsidTr="001444DC">
        <w:tc>
          <w:tcPr>
            <w:tcW w:w="1555" w:type="dxa"/>
            <w:shd w:val="clear" w:color="auto" w:fill="C5E0B3" w:themeFill="accent6" w:themeFillTint="66"/>
          </w:tcPr>
          <w:p w14:paraId="6AE501FA" w14:textId="77777777" w:rsidR="00691090" w:rsidRDefault="00691090" w:rsidP="00DC3B4B">
            <w:pPr>
              <w:jc w:val="both"/>
              <w:rPr>
                <w:sz w:val="20"/>
                <w:szCs w:val="20"/>
              </w:rPr>
            </w:pPr>
            <w:r>
              <w:rPr>
                <w:sz w:val="20"/>
                <w:szCs w:val="20"/>
              </w:rPr>
              <w:t>63.20.00</w:t>
            </w:r>
          </w:p>
        </w:tc>
        <w:tc>
          <w:tcPr>
            <w:tcW w:w="3827" w:type="dxa"/>
            <w:shd w:val="clear" w:color="auto" w:fill="C5E0B3" w:themeFill="accent6" w:themeFillTint="66"/>
          </w:tcPr>
          <w:p w14:paraId="6E89CEC6" w14:textId="77777777" w:rsidR="00691090" w:rsidRDefault="00691090" w:rsidP="00DC3B4B">
            <w:pPr>
              <w:jc w:val="both"/>
              <w:rPr>
                <w:sz w:val="20"/>
                <w:szCs w:val="20"/>
              </w:rPr>
            </w:pPr>
            <w:r w:rsidRPr="00691090">
              <w:rPr>
                <w:sz w:val="20"/>
                <w:szCs w:val="20"/>
              </w:rPr>
              <w:t>Tehniskā palīdzība Eiropas Sociālā fonda (ESF) apgūšanai (2014-2020)</w:t>
            </w:r>
          </w:p>
        </w:tc>
        <w:tc>
          <w:tcPr>
            <w:tcW w:w="1276" w:type="dxa"/>
            <w:shd w:val="clear" w:color="auto" w:fill="C5E0B3" w:themeFill="accent6" w:themeFillTint="66"/>
          </w:tcPr>
          <w:p w14:paraId="6B43594A" w14:textId="069A618D" w:rsidR="00BB3F76" w:rsidRDefault="00BB3F76" w:rsidP="00BB3F76">
            <w:pPr>
              <w:jc w:val="both"/>
              <w:rPr>
                <w:rFonts w:ascii="TimesNewRoman" w:hAnsi="TimesNewRoman" w:cs="Arial"/>
                <w:sz w:val="20"/>
                <w:szCs w:val="20"/>
              </w:rPr>
            </w:pPr>
            <w:r>
              <w:rPr>
                <w:rFonts w:ascii="TimesNewRoman" w:hAnsi="TimesNewRoman" w:cs="Arial"/>
                <w:sz w:val="20"/>
                <w:szCs w:val="20"/>
              </w:rPr>
              <w:t>84 500</w:t>
            </w:r>
          </w:p>
          <w:p w14:paraId="37CE84FB" w14:textId="2CC1B690" w:rsidR="00691090" w:rsidRDefault="00691090" w:rsidP="00DC3B4B">
            <w:pPr>
              <w:jc w:val="both"/>
              <w:rPr>
                <w:sz w:val="20"/>
                <w:szCs w:val="20"/>
              </w:rPr>
            </w:pPr>
          </w:p>
        </w:tc>
        <w:tc>
          <w:tcPr>
            <w:tcW w:w="1275" w:type="dxa"/>
            <w:shd w:val="clear" w:color="auto" w:fill="C5E0B3" w:themeFill="accent6" w:themeFillTint="66"/>
          </w:tcPr>
          <w:p w14:paraId="08D05F30" w14:textId="350DF227" w:rsidR="00691090" w:rsidRDefault="00BB3F76" w:rsidP="00DC3B4B">
            <w:pPr>
              <w:jc w:val="both"/>
              <w:rPr>
                <w:sz w:val="20"/>
                <w:szCs w:val="20"/>
              </w:rPr>
            </w:pPr>
            <w:r>
              <w:rPr>
                <w:sz w:val="20"/>
                <w:szCs w:val="20"/>
              </w:rPr>
              <w:t>0</w:t>
            </w:r>
          </w:p>
        </w:tc>
        <w:tc>
          <w:tcPr>
            <w:tcW w:w="1411" w:type="dxa"/>
            <w:shd w:val="clear" w:color="auto" w:fill="C5E0B3" w:themeFill="accent6" w:themeFillTint="66"/>
          </w:tcPr>
          <w:p w14:paraId="0CCD8C69" w14:textId="4D2E87B2" w:rsidR="00BB3F76" w:rsidRDefault="00BB3F76" w:rsidP="00BB3F76">
            <w:pPr>
              <w:jc w:val="both"/>
              <w:rPr>
                <w:rFonts w:ascii="TimesNewRoman" w:hAnsi="TimesNewRoman" w:cs="Arial"/>
                <w:sz w:val="20"/>
                <w:szCs w:val="20"/>
              </w:rPr>
            </w:pPr>
            <w:r>
              <w:rPr>
                <w:rFonts w:ascii="TimesNewRoman" w:hAnsi="TimesNewRoman" w:cs="Arial"/>
                <w:sz w:val="20"/>
                <w:szCs w:val="20"/>
              </w:rPr>
              <w:t>84 500</w:t>
            </w:r>
          </w:p>
          <w:p w14:paraId="3CE06B49" w14:textId="6258EE3E" w:rsidR="00691090" w:rsidRDefault="00691090" w:rsidP="00DC3B4B">
            <w:pPr>
              <w:jc w:val="both"/>
              <w:rPr>
                <w:sz w:val="20"/>
                <w:szCs w:val="20"/>
              </w:rPr>
            </w:pPr>
          </w:p>
        </w:tc>
      </w:tr>
    </w:tbl>
    <w:p w14:paraId="7A4DEECF" w14:textId="77777777" w:rsidR="009D3721" w:rsidRDefault="009D3721" w:rsidP="009D3721">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12A19" w14:paraId="03C1A212" w14:textId="77777777" w:rsidTr="00C57B6B">
        <w:tc>
          <w:tcPr>
            <w:tcW w:w="1555" w:type="dxa"/>
            <w:shd w:val="clear" w:color="auto" w:fill="C5E0B3" w:themeFill="accent6" w:themeFillTint="66"/>
          </w:tcPr>
          <w:p w14:paraId="4D5A00C9" w14:textId="77777777" w:rsidR="00012A19" w:rsidRDefault="00012A19" w:rsidP="00012A19">
            <w:pPr>
              <w:jc w:val="both"/>
              <w:rPr>
                <w:sz w:val="20"/>
                <w:szCs w:val="20"/>
              </w:rPr>
            </w:pPr>
            <w:r>
              <w:rPr>
                <w:sz w:val="20"/>
                <w:szCs w:val="20"/>
              </w:rPr>
              <w:t>67.06.00</w:t>
            </w:r>
          </w:p>
        </w:tc>
        <w:tc>
          <w:tcPr>
            <w:tcW w:w="3827" w:type="dxa"/>
            <w:shd w:val="clear" w:color="auto" w:fill="C5E0B3" w:themeFill="accent6" w:themeFillTint="66"/>
          </w:tcPr>
          <w:p w14:paraId="10DD102A" w14:textId="77777777" w:rsidR="00012A19" w:rsidRDefault="00012A19" w:rsidP="00012A19">
            <w:pPr>
              <w:jc w:val="both"/>
              <w:rPr>
                <w:sz w:val="20"/>
                <w:szCs w:val="20"/>
              </w:rPr>
            </w:pPr>
            <w:r w:rsidRPr="00F32AFA">
              <w:rPr>
                <w:sz w:val="20"/>
                <w:szCs w:val="20"/>
              </w:rPr>
              <w:t>Eiropas Kopienas iniciatīvas projekti</w:t>
            </w:r>
          </w:p>
        </w:tc>
        <w:tc>
          <w:tcPr>
            <w:tcW w:w="1276" w:type="dxa"/>
            <w:shd w:val="clear" w:color="auto" w:fill="C5E0B3" w:themeFill="accent6" w:themeFillTint="66"/>
          </w:tcPr>
          <w:p w14:paraId="0BC1D960" w14:textId="1F3B0C22" w:rsidR="00012A19" w:rsidRPr="00BB3F76" w:rsidRDefault="00012A19" w:rsidP="00012A19">
            <w:pPr>
              <w:jc w:val="both"/>
              <w:rPr>
                <w:rFonts w:ascii="TimesNewRoman" w:hAnsi="TimesNewRoman" w:cs="Arial"/>
                <w:sz w:val="20"/>
                <w:szCs w:val="20"/>
              </w:rPr>
            </w:pPr>
            <w:r>
              <w:rPr>
                <w:rFonts w:ascii="TimesNewRoman" w:hAnsi="TimesNewRoman" w:cs="Arial"/>
                <w:sz w:val="20"/>
                <w:szCs w:val="20"/>
              </w:rPr>
              <w:t>1 585 107</w:t>
            </w:r>
          </w:p>
        </w:tc>
        <w:tc>
          <w:tcPr>
            <w:tcW w:w="1275" w:type="dxa"/>
            <w:shd w:val="clear" w:color="auto" w:fill="C5E0B3" w:themeFill="accent6" w:themeFillTint="66"/>
            <w:vAlign w:val="bottom"/>
          </w:tcPr>
          <w:p w14:paraId="26BD019B" w14:textId="3D0A3794" w:rsidR="00012A19" w:rsidRPr="009C166F" w:rsidRDefault="00012A19" w:rsidP="00012A19">
            <w:pPr>
              <w:jc w:val="both"/>
              <w:rPr>
                <w:rFonts w:ascii="TimesNewRoman" w:hAnsi="TimesNewRoman" w:cs="Arial"/>
                <w:sz w:val="20"/>
                <w:szCs w:val="20"/>
              </w:rPr>
            </w:pPr>
            <w:r>
              <w:rPr>
                <w:rFonts w:ascii="TimesNewRoman" w:hAnsi="TimesNewRoman" w:cs="Arial"/>
                <w:sz w:val="20"/>
                <w:szCs w:val="20"/>
              </w:rPr>
              <w:t>407 035</w:t>
            </w:r>
          </w:p>
        </w:tc>
        <w:tc>
          <w:tcPr>
            <w:tcW w:w="1411" w:type="dxa"/>
            <w:shd w:val="clear" w:color="auto" w:fill="C5E0B3" w:themeFill="accent6" w:themeFillTint="66"/>
            <w:vAlign w:val="bottom"/>
          </w:tcPr>
          <w:p w14:paraId="3BF366F5" w14:textId="0E169D4B" w:rsidR="00012A19" w:rsidRPr="00D87DA7" w:rsidRDefault="00012A19" w:rsidP="00012A19">
            <w:pPr>
              <w:jc w:val="both"/>
              <w:rPr>
                <w:rFonts w:ascii="TimesNewRoman" w:hAnsi="TimesNewRoman" w:cs="Arial"/>
                <w:sz w:val="20"/>
                <w:szCs w:val="20"/>
              </w:rPr>
            </w:pPr>
            <w:r>
              <w:rPr>
                <w:rFonts w:ascii="TimesNewRoman" w:hAnsi="TimesNewRoman" w:cs="Arial"/>
                <w:sz w:val="20"/>
                <w:szCs w:val="20"/>
              </w:rPr>
              <w:t>1 992 142</w:t>
            </w:r>
          </w:p>
        </w:tc>
      </w:tr>
    </w:tbl>
    <w:p w14:paraId="36733095" w14:textId="08A68F61" w:rsidR="005F616C" w:rsidRDefault="00012A19" w:rsidP="00DC3B4B">
      <w:pPr>
        <w:jc w:val="both"/>
        <w:rPr>
          <w:i/>
          <w:sz w:val="20"/>
          <w:szCs w:val="20"/>
        </w:rPr>
      </w:pPr>
      <w:r>
        <w:rPr>
          <w:noProof/>
        </w:rPr>
        <w:lastRenderedPageBreak/>
        <w:drawing>
          <wp:inline distT="0" distB="0" distL="0" distR="0" wp14:anchorId="78D727FE" wp14:editId="71060557">
            <wp:extent cx="5939790" cy="1911350"/>
            <wp:effectExtent l="0" t="0" r="3810" b="12700"/>
            <wp:docPr id="132" name="Chart 132">
              <a:extLst xmlns:a="http://schemas.openxmlformats.org/drawingml/2006/main">
                <a:ext uri="{FF2B5EF4-FFF2-40B4-BE49-F238E27FC236}">
                  <a16:creationId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860B5" w:rsidRPr="000D3656" w14:paraId="54651113" w14:textId="77777777" w:rsidTr="000B4E1B">
        <w:tc>
          <w:tcPr>
            <w:tcW w:w="1570" w:type="dxa"/>
          </w:tcPr>
          <w:p w14:paraId="1393DC52" w14:textId="7ED91070" w:rsidR="007860B5" w:rsidRPr="000D3656" w:rsidRDefault="007860B5" w:rsidP="007860B5">
            <w:pPr>
              <w:tabs>
                <w:tab w:val="left" w:pos="0"/>
              </w:tabs>
              <w:jc w:val="both"/>
              <w:rPr>
                <w:sz w:val="20"/>
                <w:szCs w:val="20"/>
              </w:rPr>
            </w:pPr>
            <w:r w:rsidRPr="000D3656">
              <w:rPr>
                <w:sz w:val="20"/>
                <w:szCs w:val="20"/>
              </w:rPr>
              <w:t xml:space="preserve">FM </w:t>
            </w:r>
            <w:r>
              <w:rPr>
                <w:sz w:val="20"/>
                <w:szCs w:val="20"/>
              </w:rPr>
              <w:t>08.02.2021 rīk.Nr.75</w:t>
            </w:r>
          </w:p>
        </w:tc>
        <w:tc>
          <w:tcPr>
            <w:tcW w:w="7796" w:type="dxa"/>
          </w:tcPr>
          <w:p w14:paraId="2A77E3A6" w14:textId="5DBD11C4" w:rsidR="007860B5" w:rsidRPr="00A51878" w:rsidRDefault="007860B5" w:rsidP="009F5D5A">
            <w:pPr>
              <w:jc w:val="both"/>
              <w:rPr>
                <w:sz w:val="28"/>
                <w:szCs w:val="28"/>
                <w:lang w:eastAsia="lv-LV"/>
              </w:rPr>
            </w:pPr>
            <w:r>
              <w:rPr>
                <w:sz w:val="20"/>
                <w:szCs w:val="20"/>
              </w:rPr>
              <w:t>22 471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860B5">
              <w:rPr>
                <w:sz w:val="20"/>
                <w:szCs w:val="20"/>
              </w:rPr>
              <w:t>lai nodrošinātu projekta “Energoefektivitātei atbilstoši produkti 3 (EEPLIANT3)” īstenošanu (ĀFP atlikumi).</w:t>
            </w:r>
          </w:p>
        </w:tc>
      </w:tr>
      <w:tr w:rsidR="002C099B" w:rsidRPr="000D3656" w14:paraId="20C4AACA"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20E89EE" w14:textId="77777777" w:rsidR="002C099B" w:rsidRPr="000D3656" w:rsidRDefault="002C099B"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62CE55F6" w14:textId="61D5E2D2" w:rsidR="002C099B" w:rsidRPr="00A51878" w:rsidRDefault="002C099B" w:rsidP="00BB52C4">
            <w:pPr>
              <w:jc w:val="both"/>
              <w:rPr>
                <w:sz w:val="28"/>
                <w:szCs w:val="28"/>
              </w:rPr>
            </w:pPr>
            <w:r>
              <w:rPr>
                <w:sz w:val="20"/>
                <w:szCs w:val="20"/>
              </w:rPr>
              <w:t>279 348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C099B">
              <w:rPr>
                <w:sz w:val="20"/>
                <w:szCs w:val="20"/>
              </w:rPr>
              <w:t>Eiropas Kopienas iniciatīvu projekta “Statistiskās informācijas sagatavošana jauno Eiropas Savienības iniciatīvu veidošanai” īstenošanai (80.00.00 programma).</w:t>
            </w:r>
          </w:p>
        </w:tc>
      </w:tr>
      <w:tr w:rsidR="0077229A" w:rsidRPr="000D3656" w14:paraId="757ABC3F"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C95202A" w14:textId="77777777" w:rsidR="0077229A" w:rsidRPr="000D3656" w:rsidRDefault="0077229A"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5FFFDAD3" w14:textId="1B7659F3" w:rsidR="0077229A" w:rsidRPr="002372DF" w:rsidRDefault="0077229A" w:rsidP="001F01F2">
            <w:pPr>
              <w:jc w:val="both"/>
              <w:rPr>
                <w:sz w:val="27"/>
                <w:szCs w:val="27"/>
              </w:rPr>
            </w:pPr>
            <w:r>
              <w:rPr>
                <w:sz w:val="20"/>
                <w:szCs w:val="20"/>
              </w:rPr>
              <w:t>17 703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w:t>
            </w:r>
            <w:r w:rsidRPr="0077229A">
              <w:rPr>
                <w:sz w:val="20"/>
                <w:szCs w:val="20"/>
              </w:rPr>
              <w:t>lai nodrošinātu projekta “Saskaņotā darbība Direktīvas 2018/2001/EK pārņemšanai un īstenošanai, veicinot enerģijas izmantošanu no atjaunojamiem avotiem” īstenošanu (ĀFP).</w:t>
            </w:r>
          </w:p>
        </w:tc>
      </w:tr>
      <w:tr w:rsidR="00EE7AE8" w:rsidRPr="000D3656" w14:paraId="0FFDF160"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E62F210" w14:textId="77777777" w:rsidR="00EE7AE8" w:rsidRPr="000D3656" w:rsidRDefault="00EE7AE8" w:rsidP="005C6076">
            <w:pPr>
              <w:tabs>
                <w:tab w:val="left" w:pos="0"/>
              </w:tabs>
              <w:jc w:val="both"/>
              <w:rPr>
                <w:sz w:val="20"/>
                <w:szCs w:val="20"/>
              </w:rPr>
            </w:pPr>
            <w:r w:rsidRPr="000D3656">
              <w:rPr>
                <w:sz w:val="20"/>
                <w:szCs w:val="20"/>
              </w:rPr>
              <w:t xml:space="preserve">FM </w:t>
            </w:r>
            <w:r>
              <w:rPr>
                <w:sz w:val="20"/>
                <w:szCs w:val="20"/>
              </w:rPr>
              <w:t>06.12.2021 rīk.Nr.803</w:t>
            </w:r>
          </w:p>
        </w:tc>
        <w:tc>
          <w:tcPr>
            <w:tcW w:w="7796" w:type="dxa"/>
            <w:tcBorders>
              <w:top w:val="nil"/>
              <w:left w:val="nil"/>
              <w:bottom w:val="nil"/>
              <w:right w:val="nil"/>
            </w:tcBorders>
          </w:tcPr>
          <w:p w14:paraId="34ED55B6" w14:textId="5C45FAE1" w:rsidR="00EE7AE8" w:rsidRPr="00A51878" w:rsidRDefault="00EE7AE8" w:rsidP="005C6076">
            <w:pPr>
              <w:jc w:val="both"/>
              <w:rPr>
                <w:sz w:val="28"/>
                <w:szCs w:val="28"/>
              </w:rPr>
            </w:pPr>
            <w:r>
              <w:rPr>
                <w:sz w:val="20"/>
                <w:szCs w:val="20"/>
              </w:rPr>
              <w:t>85 000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E7AE8">
              <w:rPr>
                <w:sz w:val="20"/>
                <w:szCs w:val="20"/>
              </w:rPr>
              <w:t xml:space="preserve">Eiropas Kopienas iniciatīvu projekta “Statistiskās informācijas sagatavošana jauno Eiropas Savienības iniciatīvu veidošanai” īstenošanai </w:t>
            </w:r>
            <w:r w:rsidRPr="002C099B">
              <w:rPr>
                <w:sz w:val="20"/>
                <w:szCs w:val="20"/>
              </w:rPr>
              <w:t>(80.00.00 programma).</w:t>
            </w:r>
          </w:p>
        </w:tc>
      </w:tr>
      <w:tr w:rsidR="000B4E1B" w:rsidRPr="000D3656" w14:paraId="0B34E651"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CF8D910" w14:textId="6BB7C949" w:rsidR="000B4E1B" w:rsidRPr="000D3656" w:rsidRDefault="000B4E1B"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11ABE9CC" w14:textId="545961DF" w:rsidR="000B4E1B" w:rsidRPr="00A51878" w:rsidRDefault="000B4E1B" w:rsidP="00EA2FED">
            <w:pPr>
              <w:jc w:val="both"/>
              <w:rPr>
                <w:sz w:val="28"/>
                <w:szCs w:val="28"/>
              </w:rPr>
            </w:pPr>
            <w:r>
              <w:rPr>
                <w:sz w:val="20"/>
                <w:szCs w:val="20"/>
              </w:rPr>
              <w:t>2 513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4E1B">
              <w:rPr>
                <w:sz w:val="20"/>
                <w:szCs w:val="20"/>
              </w:rPr>
              <w:t>lai nodrošinātu projektā “Saskaņotā darbība atjaunojamo resursu direktīvas ieviešanai” neizmantotā finansējuma atmaksu projekta koordinatoram Austrijas Enerģētikas aģentūrai (ĀFP atlikumi).</w:t>
            </w:r>
          </w:p>
        </w:tc>
      </w:tr>
    </w:tbl>
    <w:p w14:paraId="03473378" w14:textId="05BBBAA5" w:rsidR="007860B5" w:rsidRDefault="007860B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5CA98E98" w14:textId="77777777" w:rsidTr="001444DC">
        <w:tc>
          <w:tcPr>
            <w:tcW w:w="1555" w:type="dxa"/>
            <w:shd w:val="clear" w:color="auto" w:fill="C5E0B3" w:themeFill="accent6" w:themeFillTint="66"/>
          </w:tcPr>
          <w:p w14:paraId="5A65E2EE" w14:textId="77777777" w:rsidR="00691090" w:rsidRDefault="00691090" w:rsidP="00DC3B4B">
            <w:pPr>
              <w:jc w:val="both"/>
              <w:rPr>
                <w:sz w:val="20"/>
                <w:szCs w:val="20"/>
              </w:rPr>
            </w:pPr>
            <w:r>
              <w:rPr>
                <w:sz w:val="20"/>
                <w:szCs w:val="20"/>
              </w:rPr>
              <w:t>69.02.00</w:t>
            </w:r>
          </w:p>
        </w:tc>
        <w:tc>
          <w:tcPr>
            <w:tcW w:w="3827" w:type="dxa"/>
            <w:shd w:val="clear" w:color="auto" w:fill="C5E0B3" w:themeFill="accent6" w:themeFillTint="66"/>
          </w:tcPr>
          <w:p w14:paraId="11BFB6E1" w14:textId="77777777" w:rsidR="00691090" w:rsidRDefault="00691090" w:rsidP="00DC3B4B">
            <w:pPr>
              <w:jc w:val="both"/>
              <w:rPr>
                <w:sz w:val="20"/>
                <w:szCs w:val="20"/>
              </w:rPr>
            </w:pPr>
            <w:r w:rsidRPr="00691090">
              <w:rPr>
                <w:sz w:val="20"/>
                <w:szCs w:val="20"/>
              </w:rPr>
              <w:t>Atmaksas valsts pamatbudžetā par mērķa "Eiropas teritoriālā sadarbība" pārrobežu sadarbības programmu, projektu un pasākumu īstenošanu</w:t>
            </w:r>
          </w:p>
        </w:tc>
        <w:tc>
          <w:tcPr>
            <w:tcW w:w="1276" w:type="dxa"/>
            <w:shd w:val="clear" w:color="auto" w:fill="C5E0B3" w:themeFill="accent6" w:themeFillTint="66"/>
          </w:tcPr>
          <w:p w14:paraId="02D7973B" w14:textId="777D74DC" w:rsidR="00691090" w:rsidRPr="00BB3F76" w:rsidRDefault="00BB3F76" w:rsidP="00DC3B4B">
            <w:pPr>
              <w:jc w:val="both"/>
              <w:rPr>
                <w:rFonts w:ascii="TimesNewRoman" w:hAnsi="TimesNewRoman" w:cs="Arial"/>
                <w:sz w:val="20"/>
                <w:szCs w:val="20"/>
              </w:rPr>
            </w:pPr>
            <w:r>
              <w:rPr>
                <w:rFonts w:ascii="TimesNewRoman" w:hAnsi="TimesNewRoman" w:cs="Arial"/>
                <w:sz w:val="20"/>
                <w:szCs w:val="20"/>
              </w:rPr>
              <w:t>411 826</w:t>
            </w:r>
          </w:p>
        </w:tc>
        <w:tc>
          <w:tcPr>
            <w:tcW w:w="1275" w:type="dxa"/>
            <w:shd w:val="clear" w:color="auto" w:fill="C5E0B3" w:themeFill="accent6" w:themeFillTint="66"/>
          </w:tcPr>
          <w:p w14:paraId="1DFB1129" w14:textId="51DE5DE2" w:rsidR="00D9696C" w:rsidRDefault="00D9696C" w:rsidP="00D9696C">
            <w:pPr>
              <w:jc w:val="both"/>
              <w:rPr>
                <w:rFonts w:ascii="TimesNewRoman" w:hAnsi="TimesNewRoman" w:cs="Arial"/>
                <w:sz w:val="20"/>
                <w:szCs w:val="20"/>
              </w:rPr>
            </w:pPr>
            <w:r>
              <w:rPr>
                <w:rFonts w:ascii="TimesNewRoman" w:hAnsi="TimesNewRoman" w:cs="Arial"/>
                <w:sz w:val="20"/>
                <w:szCs w:val="20"/>
              </w:rPr>
              <w:t>-22 015</w:t>
            </w:r>
          </w:p>
          <w:p w14:paraId="23D15C78" w14:textId="0A8DD8AD" w:rsidR="00691090" w:rsidRDefault="00691090" w:rsidP="00DC3B4B">
            <w:pPr>
              <w:jc w:val="both"/>
              <w:rPr>
                <w:sz w:val="20"/>
                <w:szCs w:val="20"/>
              </w:rPr>
            </w:pPr>
          </w:p>
        </w:tc>
        <w:tc>
          <w:tcPr>
            <w:tcW w:w="1411" w:type="dxa"/>
            <w:shd w:val="clear" w:color="auto" w:fill="C5E0B3" w:themeFill="accent6" w:themeFillTint="66"/>
          </w:tcPr>
          <w:p w14:paraId="31D53D9D" w14:textId="3CA1C6F8" w:rsidR="00691090" w:rsidRPr="00D9696C" w:rsidRDefault="00D9696C" w:rsidP="00DC3B4B">
            <w:pPr>
              <w:jc w:val="both"/>
              <w:rPr>
                <w:rFonts w:ascii="TimesNewRoman" w:hAnsi="TimesNewRoman" w:cs="Arial"/>
                <w:sz w:val="20"/>
                <w:szCs w:val="20"/>
              </w:rPr>
            </w:pPr>
            <w:r>
              <w:rPr>
                <w:rFonts w:ascii="TimesNewRoman" w:hAnsi="TimesNewRoman" w:cs="Arial"/>
                <w:sz w:val="20"/>
                <w:szCs w:val="20"/>
              </w:rPr>
              <w:t>389 811</w:t>
            </w:r>
          </w:p>
        </w:tc>
      </w:tr>
    </w:tbl>
    <w:p w14:paraId="1D4FCDD1" w14:textId="149ACF0F" w:rsidR="009D3721" w:rsidRDefault="00012A19" w:rsidP="009D3721">
      <w:pPr>
        <w:jc w:val="both"/>
        <w:rPr>
          <w:i/>
          <w:sz w:val="20"/>
          <w:szCs w:val="20"/>
        </w:rPr>
      </w:pPr>
      <w:r>
        <w:rPr>
          <w:noProof/>
        </w:rPr>
        <w:drawing>
          <wp:inline distT="0" distB="0" distL="0" distR="0" wp14:anchorId="12061DB0" wp14:editId="0F07D6D7">
            <wp:extent cx="5939790" cy="1911350"/>
            <wp:effectExtent l="0" t="0" r="3810" b="12700"/>
            <wp:docPr id="133" name="Chart 133">
              <a:extLst xmlns:a="http://schemas.openxmlformats.org/drawingml/2006/main">
                <a:ext uri="{FF2B5EF4-FFF2-40B4-BE49-F238E27FC236}">
                  <a16:creationId xmlns:a16="http://schemas.microsoft.com/office/drawing/2014/main" id="{00000000-0008-0000-0A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26A5E" w:rsidRPr="000D3656" w14:paraId="685425DB" w14:textId="77777777" w:rsidTr="00D9696C">
        <w:tc>
          <w:tcPr>
            <w:tcW w:w="1570" w:type="dxa"/>
          </w:tcPr>
          <w:p w14:paraId="4C1A999D" w14:textId="77777777" w:rsidR="00F26A5E" w:rsidRPr="000D3656" w:rsidRDefault="00F26A5E" w:rsidP="00F26A5E">
            <w:pPr>
              <w:tabs>
                <w:tab w:val="left" w:pos="0"/>
              </w:tabs>
              <w:jc w:val="both"/>
              <w:rPr>
                <w:sz w:val="20"/>
                <w:szCs w:val="20"/>
              </w:rPr>
            </w:pPr>
            <w:r w:rsidRPr="000D3656">
              <w:rPr>
                <w:sz w:val="20"/>
                <w:szCs w:val="20"/>
              </w:rPr>
              <w:t xml:space="preserve">FM </w:t>
            </w:r>
            <w:r>
              <w:rPr>
                <w:sz w:val="20"/>
                <w:szCs w:val="20"/>
              </w:rPr>
              <w:t>19.05.2021 rīk.Nr.287</w:t>
            </w:r>
          </w:p>
        </w:tc>
        <w:tc>
          <w:tcPr>
            <w:tcW w:w="7796" w:type="dxa"/>
          </w:tcPr>
          <w:p w14:paraId="3383F4D4" w14:textId="505D8F00" w:rsidR="00F26A5E" w:rsidRPr="00A51878" w:rsidRDefault="00F26A5E" w:rsidP="00F26A5E">
            <w:pPr>
              <w:jc w:val="both"/>
              <w:rPr>
                <w:sz w:val="28"/>
                <w:szCs w:val="28"/>
                <w:lang w:eastAsia="lv-LV"/>
              </w:rPr>
            </w:pPr>
            <w:r>
              <w:rPr>
                <w:sz w:val="20"/>
                <w:szCs w:val="20"/>
              </w:rPr>
              <w:t>22 015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w:t>
            </w:r>
            <w:r w:rsidR="005124FB">
              <w:rPr>
                <w:sz w:val="20"/>
                <w:szCs w:val="20"/>
              </w:rPr>
              <w:t xml:space="preserve">nāti izdevumi, </w:t>
            </w:r>
            <w:r w:rsidR="005124FB" w:rsidRPr="005124FB">
              <w:rPr>
                <w:sz w:val="20"/>
                <w:szCs w:val="20"/>
              </w:rPr>
              <w:t>lai nodrošinātu atmaksu finansējuma saņēmējiem par veiktajiem izdevumiem (ĀFP).</w:t>
            </w:r>
          </w:p>
        </w:tc>
      </w:tr>
    </w:tbl>
    <w:p w14:paraId="651A8D64" w14:textId="02BD22F6" w:rsidR="000E563D" w:rsidRDefault="000E563D" w:rsidP="009D372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E563D" w14:paraId="671E8489" w14:textId="77777777" w:rsidTr="00950A5B">
        <w:tc>
          <w:tcPr>
            <w:tcW w:w="1555" w:type="dxa"/>
            <w:shd w:val="clear" w:color="auto" w:fill="C5E0B3" w:themeFill="accent6" w:themeFillTint="66"/>
          </w:tcPr>
          <w:p w14:paraId="349ACF56" w14:textId="23C697EE" w:rsidR="000E563D" w:rsidRDefault="000E563D" w:rsidP="00950A5B">
            <w:pPr>
              <w:jc w:val="both"/>
              <w:rPr>
                <w:sz w:val="20"/>
                <w:szCs w:val="20"/>
              </w:rPr>
            </w:pPr>
            <w:r>
              <w:rPr>
                <w:sz w:val="20"/>
                <w:szCs w:val="20"/>
              </w:rPr>
              <w:t>69.03.00</w:t>
            </w:r>
          </w:p>
        </w:tc>
        <w:tc>
          <w:tcPr>
            <w:tcW w:w="3827" w:type="dxa"/>
            <w:shd w:val="clear" w:color="auto" w:fill="C5E0B3" w:themeFill="accent6" w:themeFillTint="66"/>
          </w:tcPr>
          <w:p w14:paraId="3210D63B" w14:textId="4DBCDD2D" w:rsidR="000E563D" w:rsidRDefault="000E563D" w:rsidP="00950A5B">
            <w:pPr>
              <w:jc w:val="both"/>
              <w:rPr>
                <w:sz w:val="20"/>
                <w:szCs w:val="20"/>
              </w:rPr>
            </w:pPr>
            <w:r w:rsidRPr="000E563D">
              <w:rPr>
                <w:sz w:val="20"/>
                <w:szCs w:val="20"/>
              </w:rPr>
              <w:t>Atmaksa mērķa "Eiropas teritoriālā sadarbība" finansējuma saņēmējam par veiktajiem izdevumiem no ārvalstu finanšu palīdzības</w:t>
            </w:r>
          </w:p>
        </w:tc>
        <w:tc>
          <w:tcPr>
            <w:tcW w:w="1276" w:type="dxa"/>
            <w:shd w:val="clear" w:color="auto" w:fill="C5E0B3" w:themeFill="accent6" w:themeFillTint="66"/>
          </w:tcPr>
          <w:p w14:paraId="4AF773EB" w14:textId="255E35A6" w:rsidR="000E563D" w:rsidRPr="00BB3F76" w:rsidRDefault="000E563D" w:rsidP="00950A5B">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30CFC6C4" w14:textId="45219819" w:rsidR="00D9696C" w:rsidRDefault="00D9696C" w:rsidP="00D9696C">
            <w:pPr>
              <w:jc w:val="both"/>
              <w:rPr>
                <w:rFonts w:ascii="TimesNewRoman" w:hAnsi="TimesNewRoman" w:cs="Arial"/>
                <w:sz w:val="20"/>
                <w:szCs w:val="20"/>
              </w:rPr>
            </w:pPr>
            <w:r>
              <w:rPr>
                <w:rFonts w:ascii="TimesNewRoman" w:hAnsi="TimesNewRoman" w:cs="Arial"/>
                <w:sz w:val="20"/>
                <w:szCs w:val="20"/>
              </w:rPr>
              <w:t>96 108</w:t>
            </w:r>
          </w:p>
          <w:p w14:paraId="1226DA16" w14:textId="13D16F89" w:rsidR="000E563D" w:rsidRDefault="000E563D" w:rsidP="00950A5B">
            <w:pPr>
              <w:jc w:val="both"/>
              <w:rPr>
                <w:sz w:val="20"/>
                <w:szCs w:val="20"/>
              </w:rPr>
            </w:pPr>
          </w:p>
        </w:tc>
        <w:tc>
          <w:tcPr>
            <w:tcW w:w="1411" w:type="dxa"/>
            <w:shd w:val="clear" w:color="auto" w:fill="C5E0B3" w:themeFill="accent6" w:themeFillTint="66"/>
          </w:tcPr>
          <w:p w14:paraId="2B780C06" w14:textId="3351C4C0" w:rsidR="00D9696C" w:rsidRDefault="00D9696C" w:rsidP="00D9696C">
            <w:pPr>
              <w:jc w:val="both"/>
              <w:rPr>
                <w:rFonts w:ascii="TimesNewRoman" w:hAnsi="TimesNewRoman" w:cs="Arial"/>
                <w:sz w:val="20"/>
                <w:szCs w:val="20"/>
              </w:rPr>
            </w:pPr>
            <w:r>
              <w:rPr>
                <w:rFonts w:ascii="TimesNewRoman" w:hAnsi="TimesNewRoman" w:cs="Arial"/>
                <w:sz w:val="20"/>
                <w:szCs w:val="20"/>
              </w:rPr>
              <w:t>96 108</w:t>
            </w:r>
          </w:p>
          <w:p w14:paraId="77893E0E" w14:textId="239E87EE" w:rsidR="000E563D" w:rsidRDefault="000E563D" w:rsidP="00950A5B">
            <w:pPr>
              <w:jc w:val="both"/>
              <w:rPr>
                <w:sz w:val="20"/>
                <w:szCs w:val="20"/>
              </w:rPr>
            </w:pPr>
          </w:p>
        </w:tc>
      </w:tr>
    </w:tbl>
    <w:p w14:paraId="2CF2F7CF" w14:textId="0894D3CD" w:rsidR="000E563D" w:rsidRDefault="00012A19" w:rsidP="009D3721">
      <w:pPr>
        <w:jc w:val="both"/>
        <w:rPr>
          <w:i/>
          <w:sz w:val="20"/>
          <w:szCs w:val="20"/>
        </w:rPr>
      </w:pPr>
      <w:r>
        <w:rPr>
          <w:noProof/>
        </w:rPr>
        <w:lastRenderedPageBreak/>
        <w:drawing>
          <wp:inline distT="0" distB="0" distL="0" distR="0" wp14:anchorId="508E26CE" wp14:editId="3AC9AFE0">
            <wp:extent cx="5939790" cy="1907540"/>
            <wp:effectExtent l="0" t="0" r="3810" b="16510"/>
            <wp:docPr id="134" name="Chart 134">
              <a:extLst xmlns:a="http://schemas.openxmlformats.org/drawingml/2006/main">
                <a:ext uri="{FF2B5EF4-FFF2-40B4-BE49-F238E27FC236}">
                  <a16:creationId xmlns:a16="http://schemas.microsoft.com/office/drawing/2014/main" id="{00000000-0008-0000-0A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E563D" w:rsidRPr="000D3656" w14:paraId="79FC4229" w14:textId="77777777" w:rsidTr="00D9696C">
        <w:tc>
          <w:tcPr>
            <w:tcW w:w="1570" w:type="dxa"/>
          </w:tcPr>
          <w:p w14:paraId="52056833" w14:textId="77777777" w:rsidR="000E563D" w:rsidRPr="000D3656" w:rsidRDefault="000E563D"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Pr>
          <w:p w14:paraId="347B51C2" w14:textId="1E695ECA" w:rsidR="000E563D" w:rsidRPr="00A51878" w:rsidRDefault="000E563D" w:rsidP="00950A5B">
            <w:pPr>
              <w:tabs>
                <w:tab w:val="left" w:pos="993"/>
                <w:tab w:val="left" w:pos="1276"/>
              </w:tabs>
              <w:jc w:val="both"/>
              <w:rPr>
                <w:sz w:val="28"/>
                <w:szCs w:val="28"/>
              </w:rPr>
            </w:pPr>
            <w:r>
              <w:rPr>
                <w:sz w:val="20"/>
                <w:szCs w:val="20"/>
              </w:rPr>
              <w:t>74 093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E516A6" w:rsidRPr="00E516A6">
              <w:rPr>
                <w:sz w:val="20"/>
                <w:szCs w:val="20"/>
              </w:rPr>
              <w:t>lai nodrošinātu finansējuma pārskaitīšanu sadarbības partneriem par veiktajiem izdevumiem INTERREG projekta “</w:t>
            </w:r>
            <w:proofErr w:type="spellStart"/>
            <w:r w:rsidR="00E516A6" w:rsidRPr="00E516A6">
              <w:rPr>
                <w:sz w:val="20"/>
                <w:szCs w:val="20"/>
              </w:rPr>
              <w:t>PAs</w:t>
            </w:r>
            <w:proofErr w:type="spellEnd"/>
            <w:r w:rsidR="00E516A6" w:rsidRPr="00E516A6">
              <w:rPr>
                <w:sz w:val="20"/>
                <w:szCs w:val="20"/>
              </w:rPr>
              <w:t xml:space="preserve"> </w:t>
            </w:r>
            <w:proofErr w:type="spellStart"/>
            <w:r w:rsidR="00E516A6" w:rsidRPr="00E516A6">
              <w:rPr>
                <w:sz w:val="20"/>
                <w:szCs w:val="20"/>
              </w:rPr>
              <w:t>Energy</w:t>
            </w:r>
            <w:proofErr w:type="spellEnd"/>
            <w:r w:rsidR="00E516A6" w:rsidRPr="00E516A6">
              <w:rPr>
                <w:sz w:val="20"/>
                <w:szCs w:val="20"/>
              </w:rPr>
              <w:t>/Transport” ietvaros (ĀFP).</w:t>
            </w:r>
          </w:p>
        </w:tc>
      </w:tr>
      <w:tr w:rsidR="005124FB" w:rsidRPr="000D3656" w14:paraId="550FDD78" w14:textId="77777777" w:rsidTr="00D9696C">
        <w:tc>
          <w:tcPr>
            <w:tcW w:w="1570" w:type="dxa"/>
          </w:tcPr>
          <w:p w14:paraId="2C991DEC" w14:textId="77777777" w:rsidR="005124FB" w:rsidRPr="000D3656" w:rsidRDefault="005124FB" w:rsidP="006C616A">
            <w:pPr>
              <w:tabs>
                <w:tab w:val="left" w:pos="0"/>
              </w:tabs>
              <w:jc w:val="both"/>
              <w:rPr>
                <w:sz w:val="20"/>
                <w:szCs w:val="20"/>
              </w:rPr>
            </w:pPr>
            <w:r w:rsidRPr="000D3656">
              <w:rPr>
                <w:sz w:val="20"/>
                <w:szCs w:val="20"/>
              </w:rPr>
              <w:t xml:space="preserve">FM </w:t>
            </w:r>
            <w:r>
              <w:rPr>
                <w:sz w:val="20"/>
                <w:szCs w:val="20"/>
              </w:rPr>
              <w:t>19.05.2021 rīk.Nr.287</w:t>
            </w:r>
          </w:p>
        </w:tc>
        <w:tc>
          <w:tcPr>
            <w:tcW w:w="7796" w:type="dxa"/>
          </w:tcPr>
          <w:p w14:paraId="091DBE08" w14:textId="2FAF33AA" w:rsidR="005124FB" w:rsidRPr="00A51878" w:rsidRDefault="005124FB" w:rsidP="006C616A">
            <w:pPr>
              <w:jc w:val="both"/>
              <w:rPr>
                <w:sz w:val="28"/>
                <w:szCs w:val="28"/>
                <w:lang w:eastAsia="lv-LV"/>
              </w:rPr>
            </w:pPr>
            <w:r>
              <w:rPr>
                <w:sz w:val="20"/>
                <w:szCs w:val="20"/>
              </w:rPr>
              <w:t>22 015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lai nodrošinātu finansējuma pārskaitīšanu sadarbības partneriem par veiktajiem izdevumiem INTERREG projekta “</w:t>
            </w:r>
            <w:proofErr w:type="spellStart"/>
            <w:r w:rsidRPr="005124FB">
              <w:rPr>
                <w:sz w:val="20"/>
                <w:szCs w:val="20"/>
              </w:rPr>
              <w:t>PAs</w:t>
            </w:r>
            <w:proofErr w:type="spellEnd"/>
            <w:r w:rsidRPr="005124FB">
              <w:rPr>
                <w:sz w:val="20"/>
                <w:szCs w:val="20"/>
              </w:rPr>
              <w:t xml:space="preserve"> </w:t>
            </w:r>
            <w:proofErr w:type="spellStart"/>
            <w:r w:rsidRPr="005124FB">
              <w:rPr>
                <w:sz w:val="20"/>
                <w:szCs w:val="20"/>
              </w:rPr>
              <w:t>Energy</w:t>
            </w:r>
            <w:proofErr w:type="spellEnd"/>
            <w:r w:rsidRPr="005124FB">
              <w:rPr>
                <w:sz w:val="20"/>
                <w:szCs w:val="20"/>
              </w:rPr>
              <w:t>/Transport” ietvaros (ĀFP).</w:t>
            </w:r>
          </w:p>
        </w:tc>
      </w:tr>
    </w:tbl>
    <w:p w14:paraId="36302202" w14:textId="77777777" w:rsidR="000E563D" w:rsidRDefault="000E563D" w:rsidP="009D372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8442F" w14:paraId="0A1C8813" w14:textId="77777777" w:rsidTr="001444DC">
        <w:tc>
          <w:tcPr>
            <w:tcW w:w="1555" w:type="dxa"/>
            <w:shd w:val="clear" w:color="auto" w:fill="C5E0B3" w:themeFill="accent6" w:themeFillTint="66"/>
          </w:tcPr>
          <w:p w14:paraId="501999AB" w14:textId="77777777" w:rsidR="0008442F" w:rsidRDefault="0008442F" w:rsidP="00DC3B4B">
            <w:pPr>
              <w:jc w:val="both"/>
              <w:rPr>
                <w:sz w:val="20"/>
                <w:szCs w:val="20"/>
              </w:rPr>
            </w:pPr>
            <w:r>
              <w:rPr>
                <w:sz w:val="20"/>
                <w:szCs w:val="20"/>
              </w:rPr>
              <w:t>69.06.00</w:t>
            </w:r>
          </w:p>
        </w:tc>
        <w:tc>
          <w:tcPr>
            <w:tcW w:w="3827" w:type="dxa"/>
            <w:shd w:val="clear" w:color="auto" w:fill="C5E0B3" w:themeFill="accent6" w:themeFillTint="66"/>
          </w:tcPr>
          <w:p w14:paraId="01292631" w14:textId="77777777" w:rsidR="0008442F" w:rsidRDefault="0008442F" w:rsidP="00DC3B4B">
            <w:pPr>
              <w:jc w:val="both"/>
              <w:rPr>
                <w:sz w:val="20"/>
                <w:szCs w:val="20"/>
              </w:rPr>
            </w:pPr>
            <w:r w:rsidRPr="0008442F">
              <w:rPr>
                <w:sz w:val="20"/>
                <w:szCs w:val="20"/>
              </w:rPr>
              <w:t>Mērķa "Eiropas teritoriālā sadarbība" pārrobežu sadarbības projekti</w:t>
            </w:r>
          </w:p>
        </w:tc>
        <w:tc>
          <w:tcPr>
            <w:tcW w:w="1276" w:type="dxa"/>
            <w:shd w:val="clear" w:color="auto" w:fill="C5E0B3" w:themeFill="accent6" w:themeFillTint="66"/>
          </w:tcPr>
          <w:p w14:paraId="22AADCF3" w14:textId="0A1A65D5" w:rsidR="0008442F" w:rsidRPr="00BB3F76" w:rsidRDefault="00BB3F76" w:rsidP="00DC3B4B">
            <w:pPr>
              <w:jc w:val="both"/>
              <w:rPr>
                <w:rFonts w:ascii="TimesNewRoman" w:hAnsi="TimesNewRoman" w:cs="Arial"/>
                <w:sz w:val="20"/>
                <w:szCs w:val="20"/>
              </w:rPr>
            </w:pPr>
            <w:r>
              <w:rPr>
                <w:rFonts w:ascii="TimesNewRoman" w:hAnsi="TimesNewRoman" w:cs="Arial"/>
                <w:sz w:val="20"/>
                <w:szCs w:val="20"/>
              </w:rPr>
              <w:t>313 106</w:t>
            </w:r>
          </w:p>
        </w:tc>
        <w:tc>
          <w:tcPr>
            <w:tcW w:w="1275" w:type="dxa"/>
            <w:shd w:val="clear" w:color="auto" w:fill="C5E0B3" w:themeFill="accent6" w:themeFillTint="66"/>
          </w:tcPr>
          <w:p w14:paraId="0FEB2422" w14:textId="6AE8C86F" w:rsidR="0008442F" w:rsidRPr="00D9696C" w:rsidRDefault="00D9696C" w:rsidP="00DC3B4B">
            <w:pPr>
              <w:jc w:val="both"/>
              <w:rPr>
                <w:rFonts w:ascii="TimesNewRoman" w:hAnsi="TimesNewRoman" w:cs="Arial"/>
                <w:sz w:val="20"/>
                <w:szCs w:val="20"/>
              </w:rPr>
            </w:pPr>
            <w:r>
              <w:rPr>
                <w:rFonts w:ascii="TimesNewRoman" w:hAnsi="TimesNewRoman" w:cs="Arial"/>
                <w:sz w:val="20"/>
                <w:szCs w:val="20"/>
              </w:rPr>
              <w:t>133 044</w:t>
            </w:r>
          </w:p>
        </w:tc>
        <w:tc>
          <w:tcPr>
            <w:tcW w:w="1411" w:type="dxa"/>
            <w:shd w:val="clear" w:color="auto" w:fill="C5E0B3" w:themeFill="accent6" w:themeFillTint="66"/>
          </w:tcPr>
          <w:p w14:paraId="4AD5E0C3" w14:textId="5BB5519B" w:rsidR="0008442F" w:rsidRPr="00BB3F76" w:rsidRDefault="00D9696C" w:rsidP="00DC3B4B">
            <w:pPr>
              <w:jc w:val="both"/>
              <w:rPr>
                <w:rFonts w:ascii="TimesNewRoman" w:hAnsi="TimesNewRoman" w:cs="Arial"/>
                <w:sz w:val="20"/>
                <w:szCs w:val="20"/>
              </w:rPr>
            </w:pPr>
            <w:r>
              <w:rPr>
                <w:rFonts w:ascii="TimesNewRoman" w:hAnsi="TimesNewRoman" w:cs="Arial"/>
                <w:sz w:val="20"/>
                <w:szCs w:val="20"/>
              </w:rPr>
              <w:t>446 150</w:t>
            </w:r>
          </w:p>
        </w:tc>
      </w:tr>
    </w:tbl>
    <w:p w14:paraId="039CFA00" w14:textId="21158467" w:rsidR="00696962" w:rsidRDefault="00012A19" w:rsidP="00DC3B4B">
      <w:pPr>
        <w:jc w:val="both"/>
        <w:rPr>
          <w:b/>
          <w:sz w:val="20"/>
          <w:szCs w:val="20"/>
        </w:rPr>
      </w:pPr>
      <w:r>
        <w:rPr>
          <w:noProof/>
        </w:rPr>
        <w:drawing>
          <wp:inline distT="0" distB="0" distL="0" distR="0" wp14:anchorId="518529A0" wp14:editId="666CFFEF">
            <wp:extent cx="5939790" cy="1911985"/>
            <wp:effectExtent l="0" t="0" r="3810" b="12065"/>
            <wp:docPr id="135" name="Chart 135">
              <a:extLst xmlns:a="http://schemas.openxmlformats.org/drawingml/2006/main">
                <a:ext uri="{FF2B5EF4-FFF2-40B4-BE49-F238E27FC236}">
                  <a16:creationId xmlns:a16="http://schemas.microsoft.com/office/drawing/2014/main" id="{00000000-0008-0000-0A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605C7" w:rsidRPr="000D3656" w14:paraId="526BA426" w14:textId="77777777" w:rsidTr="00D9696C">
        <w:tc>
          <w:tcPr>
            <w:tcW w:w="1570" w:type="dxa"/>
          </w:tcPr>
          <w:p w14:paraId="75A49313" w14:textId="77777777" w:rsidR="00F605C7" w:rsidRPr="000D3656" w:rsidRDefault="00F605C7" w:rsidP="00D500A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45AB29B3" w14:textId="384F069B" w:rsidR="00F605C7" w:rsidRPr="00F6194B" w:rsidRDefault="00F605C7" w:rsidP="00F605C7">
            <w:pPr>
              <w:jc w:val="both"/>
              <w:rPr>
                <w:sz w:val="27"/>
                <w:szCs w:val="27"/>
              </w:rPr>
            </w:pPr>
            <w:r>
              <w:rPr>
                <w:sz w:val="20"/>
                <w:szCs w:val="20"/>
              </w:rPr>
              <w:t>80 960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mērķa “Eiropas teritoriālā sadarbība” INTERREG projekta “Tūrisma attīstības veicināšana reģionos (</w:t>
            </w:r>
            <w:proofErr w:type="spellStart"/>
            <w:r w:rsidRPr="00F605C7">
              <w:rPr>
                <w:sz w:val="20"/>
                <w:szCs w:val="20"/>
              </w:rPr>
              <w:t>BRANDTour</w:t>
            </w:r>
            <w:proofErr w:type="spellEnd"/>
            <w:r w:rsidRPr="00F605C7">
              <w:rPr>
                <w:sz w:val="20"/>
                <w:szCs w:val="20"/>
              </w:rPr>
              <w:t>)” un INTERREG projekta “</w:t>
            </w:r>
            <w:proofErr w:type="spellStart"/>
            <w:r w:rsidRPr="00F605C7">
              <w:rPr>
                <w:sz w:val="20"/>
                <w:szCs w:val="20"/>
              </w:rPr>
              <w:t>RestartBSR</w:t>
            </w:r>
            <w:proofErr w:type="spellEnd"/>
            <w:r w:rsidRPr="00F605C7">
              <w:rPr>
                <w:sz w:val="20"/>
                <w:szCs w:val="20"/>
              </w:rPr>
              <w:t>” īstenošanai</w:t>
            </w:r>
            <w:r w:rsidRPr="007D22D5">
              <w:rPr>
                <w:sz w:val="20"/>
                <w:szCs w:val="20"/>
              </w:rPr>
              <w:t xml:space="preserve"> (80.00.00 programma).</w:t>
            </w:r>
          </w:p>
        </w:tc>
      </w:tr>
      <w:tr w:rsidR="00564AC7" w:rsidRPr="000D3656" w14:paraId="3082F564" w14:textId="77777777" w:rsidTr="00D96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20717C4" w14:textId="77777777" w:rsidR="00564AC7" w:rsidRPr="000D3656" w:rsidRDefault="00564AC7" w:rsidP="00562E28">
            <w:pPr>
              <w:tabs>
                <w:tab w:val="left" w:pos="0"/>
              </w:tabs>
              <w:jc w:val="both"/>
              <w:rPr>
                <w:sz w:val="20"/>
                <w:szCs w:val="20"/>
              </w:rPr>
            </w:pPr>
            <w:r w:rsidRPr="000D3656">
              <w:rPr>
                <w:sz w:val="20"/>
                <w:szCs w:val="20"/>
              </w:rPr>
              <w:t xml:space="preserve">FM </w:t>
            </w:r>
            <w:r>
              <w:rPr>
                <w:sz w:val="20"/>
                <w:szCs w:val="20"/>
              </w:rPr>
              <w:t>28.05.2021 rīk.Nr.312</w:t>
            </w:r>
          </w:p>
        </w:tc>
        <w:tc>
          <w:tcPr>
            <w:tcW w:w="7796" w:type="dxa"/>
            <w:tcBorders>
              <w:top w:val="nil"/>
              <w:left w:val="nil"/>
              <w:bottom w:val="nil"/>
              <w:right w:val="nil"/>
            </w:tcBorders>
          </w:tcPr>
          <w:p w14:paraId="1527BCCE" w14:textId="44AE0F3F" w:rsidR="00564AC7" w:rsidRPr="00A51878" w:rsidRDefault="00564AC7" w:rsidP="00562E28">
            <w:pPr>
              <w:jc w:val="both"/>
              <w:rPr>
                <w:sz w:val="28"/>
                <w:szCs w:val="28"/>
              </w:rPr>
            </w:pPr>
            <w:r>
              <w:rPr>
                <w:sz w:val="20"/>
                <w:szCs w:val="20"/>
              </w:rPr>
              <w:t>52 084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64AC7">
              <w:rPr>
                <w:sz w:val="20"/>
                <w:szCs w:val="20"/>
              </w:rPr>
              <w:t>pārrobežu sadarbības projekti” mērķa “Eiropas teritoriālā sadarbība” INTERREG projekta “</w:t>
            </w:r>
            <w:proofErr w:type="spellStart"/>
            <w:r w:rsidRPr="00564AC7">
              <w:rPr>
                <w:sz w:val="20"/>
                <w:szCs w:val="20"/>
              </w:rPr>
              <w:t>Pas</w:t>
            </w:r>
            <w:proofErr w:type="spellEnd"/>
            <w:r w:rsidRPr="00564AC7">
              <w:rPr>
                <w:sz w:val="20"/>
                <w:szCs w:val="20"/>
              </w:rPr>
              <w:t xml:space="preserve"> </w:t>
            </w:r>
            <w:proofErr w:type="spellStart"/>
            <w:r w:rsidRPr="00564AC7">
              <w:rPr>
                <w:sz w:val="20"/>
                <w:szCs w:val="20"/>
              </w:rPr>
              <w:t>Energy</w:t>
            </w:r>
            <w:proofErr w:type="spellEnd"/>
            <w:r w:rsidRPr="00564AC7">
              <w:rPr>
                <w:sz w:val="20"/>
                <w:szCs w:val="20"/>
              </w:rPr>
              <w:t>/Transport” īstenošanai (</w:t>
            </w:r>
            <w:r w:rsidRPr="007D22D5">
              <w:rPr>
                <w:sz w:val="20"/>
                <w:szCs w:val="20"/>
              </w:rPr>
              <w:t>80.00.00 programma</w:t>
            </w:r>
            <w:r>
              <w:rPr>
                <w:sz w:val="20"/>
                <w:szCs w:val="20"/>
              </w:rPr>
              <w:t>).</w:t>
            </w:r>
          </w:p>
        </w:tc>
      </w:tr>
    </w:tbl>
    <w:p w14:paraId="1026F2CE" w14:textId="77777777" w:rsidR="00F605C7" w:rsidRDefault="00F605C7" w:rsidP="00DC3B4B">
      <w:pPr>
        <w:jc w:val="both"/>
        <w:rPr>
          <w:b/>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91090" w14:paraId="7CFBE80D" w14:textId="77777777" w:rsidTr="002575D7">
        <w:tc>
          <w:tcPr>
            <w:tcW w:w="1555" w:type="dxa"/>
            <w:shd w:val="clear" w:color="auto" w:fill="C5E0B3" w:themeFill="accent6" w:themeFillTint="66"/>
          </w:tcPr>
          <w:p w14:paraId="1CF0FBFF" w14:textId="77777777" w:rsidR="00691090" w:rsidRDefault="00691090" w:rsidP="00DC3B4B">
            <w:pPr>
              <w:jc w:val="both"/>
              <w:rPr>
                <w:sz w:val="20"/>
                <w:szCs w:val="20"/>
              </w:rPr>
            </w:pPr>
            <w:r>
              <w:rPr>
                <w:sz w:val="20"/>
                <w:szCs w:val="20"/>
              </w:rPr>
              <w:t>70.06.00</w:t>
            </w:r>
          </w:p>
        </w:tc>
        <w:tc>
          <w:tcPr>
            <w:tcW w:w="3827" w:type="dxa"/>
            <w:shd w:val="clear" w:color="auto" w:fill="C5E0B3" w:themeFill="accent6" w:themeFillTint="66"/>
          </w:tcPr>
          <w:p w14:paraId="64001870" w14:textId="77777777" w:rsidR="00691090" w:rsidRDefault="00691090" w:rsidP="00DC3B4B">
            <w:pPr>
              <w:jc w:val="both"/>
              <w:rPr>
                <w:sz w:val="20"/>
                <w:szCs w:val="20"/>
              </w:rPr>
            </w:pPr>
            <w:r w:rsidRPr="00691090">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72B6605E" w14:textId="04A9AB91" w:rsidR="00691090" w:rsidRPr="00BB3F76" w:rsidRDefault="00BB3F76" w:rsidP="00DC3B4B">
            <w:pPr>
              <w:jc w:val="both"/>
              <w:rPr>
                <w:rFonts w:ascii="TimesNewRoman" w:hAnsi="TimesNewRoman" w:cs="Arial"/>
                <w:sz w:val="20"/>
                <w:szCs w:val="20"/>
              </w:rPr>
            </w:pPr>
            <w:r>
              <w:rPr>
                <w:rFonts w:ascii="TimesNewRoman" w:hAnsi="TimesNewRoman" w:cs="Arial"/>
                <w:sz w:val="20"/>
                <w:szCs w:val="20"/>
              </w:rPr>
              <w:t>110 190</w:t>
            </w:r>
          </w:p>
        </w:tc>
        <w:tc>
          <w:tcPr>
            <w:tcW w:w="1275" w:type="dxa"/>
            <w:shd w:val="clear" w:color="auto" w:fill="C5E0B3" w:themeFill="accent6" w:themeFillTint="66"/>
          </w:tcPr>
          <w:p w14:paraId="599BF4A0" w14:textId="008EB796" w:rsidR="00691090" w:rsidRDefault="00BB3F76" w:rsidP="00DC3B4B">
            <w:pPr>
              <w:jc w:val="both"/>
              <w:rPr>
                <w:sz w:val="20"/>
                <w:szCs w:val="20"/>
              </w:rPr>
            </w:pPr>
            <w:r>
              <w:rPr>
                <w:sz w:val="20"/>
                <w:szCs w:val="20"/>
              </w:rPr>
              <w:t>0</w:t>
            </w:r>
          </w:p>
        </w:tc>
        <w:tc>
          <w:tcPr>
            <w:tcW w:w="1411" w:type="dxa"/>
            <w:shd w:val="clear" w:color="auto" w:fill="C5E0B3" w:themeFill="accent6" w:themeFillTint="66"/>
          </w:tcPr>
          <w:p w14:paraId="4F048F57" w14:textId="559596A9" w:rsidR="00691090" w:rsidRDefault="00BB3F76" w:rsidP="00DC3B4B">
            <w:pPr>
              <w:jc w:val="both"/>
              <w:rPr>
                <w:sz w:val="20"/>
                <w:szCs w:val="20"/>
              </w:rPr>
            </w:pPr>
            <w:r>
              <w:rPr>
                <w:rFonts w:ascii="TimesNewRoman" w:hAnsi="TimesNewRoman" w:cs="Arial"/>
                <w:sz w:val="20"/>
                <w:szCs w:val="20"/>
              </w:rPr>
              <w:t>110 190</w:t>
            </w:r>
          </w:p>
        </w:tc>
      </w:tr>
    </w:tbl>
    <w:p w14:paraId="0E8C8379" w14:textId="77777777" w:rsidR="009D3721" w:rsidRDefault="009D3721" w:rsidP="009D3721">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8442F" w14:paraId="7C8FF297" w14:textId="77777777" w:rsidTr="00552DFF">
        <w:tc>
          <w:tcPr>
            <w:tcW w:w="1555" w:type="dxa"/>
            <w:shd w:val="clear" w:color="auto" w:fill="C5E0B3" w:themeFill="accent6" w:themeFillTint="66"/>
          </w:tcPr>
          <w:p w14:paraId="58934AC3" w14:textId="77777777" w:rsidR="0008442F" w:rsidRDefault="0008442F" w:rsidP="00DC3B4B">
            <w:pPr>
              <w:jc w:val="both"/>
              <w:rPr>
                <w:sz w:val="20"/>
                <w:szCs w:val="20"/>
              </w:rPr>
            </w:pPr>
            <w:r>
              <w:rPr>
                <w:sz w:val="20"/>
                <w:szCs w:val="20"/>
              </w:rPr>
              <w:t>71.06.00</w:t>
            </w:r>
          </w:p>
        </w:tc>
        <w:tc>
          <w:tcPr>
            <w:tcW w:w="3827" w:type="dxa"/>
            <w:shd w:val="clear" w:color="auto" w:fill="C5E0B3" w:themeFill="accent6" w:themeFillTint="66"/>
          </w:tcPr>
          <w:p w14:paraId="25A7FB59" w14:textId="77777777" w:rsidR="0008442F" w:rsidRDefault="0008442F" w:rsidP="00DC3B4B">
            <w:pPr>
              <w:jc w:val="both"/>
              <w:rPr>
                <w:sz w:val="20"/>
                <w:szCs w:val="20"/>
              </w:rPr>
            </w:pPr>
            <w:r w:rsidRPr="0008442F">
              <w:rPr>
                <w:sz w:val="20"/>
                <w:szCs w:val="20"/>
              </w:rPr>
              <w:t>Eiropas Ekonomikas zonas un Norvēģijas finanšu instrumentu finansētie projekti</w:t>
            </w:r>
          </w:p>
        </w:tc>
        <w:tc>
          <w:tcPr>
            <w:tcW w:w="1276" w:type="dxa"/>
            <w:shd w:val="clear" w:color="auto" w:fill="C5E0B3" w:themeFill="accent6" w:themeFillTint="66"/>
          </w:tcPr>
          <w:p w14:paraId="6B123213" w14:textId="2C935252" w:rsidR="00BB3F76" w:rsidRDefault="00BB3F76" w:rsidP="00BB3F76">
            <w:pPr>
              <w:jc w:val="both"/>
              <w:rPr>
                <w:rFonts w:ascii="TimesNewRoman" w:hAnsi="TimesNewRoman" w:cs="Arial"/>
                <w:sz w:val="20"/>
                <w:szCs w:val="20"/>
              </w:rPr>
            </w:pPr>
            <w:r>
              <w:rPr>
                <w:rFonts w:ascii="TimesNewRoman" w:hAnsi="TimesNewRoman" w:cs="Arial"/>
                <w:sz w:val="20"/>
                <w:szCs w:val="20"/>
              </w:rPr>
              <w:t>252 084</w:t>
            </w:r>
          </w:p>
          <w:p w14:paraId="38625D60" w14:textId="580184A1" w:rsidR="0008442F" w:rsidRDefault="0008442F" w:rsidP="00DC3B4B">
            <w:pPr>
              <w:jc w:val="both"/>
              <w:rPr>
                <w:sz w:val="20"/>
                <w:szCs w:val="20"/>
              </w:rPr>
            </w:pPr>
          </w:p>
        </w:tc>
        <w:tc>
          <w:tcPr>
            <w:tcW w:w="1275" w:type="dxa"/>
            <w:shd w:val="clear" w:color="auto" w:fill="C5E0B3" w:themeFill="accent6" w:themeFillTint="66"/>
          </w:tcPr>
          <w:p w14:paraId="30A4EFC3" w14:textId="7669C727" w:rsidR="0008442F" w:rsidRPr="009C166F" w:rsidRDefault="00012A19" w:rsidP="00DC3B4B">
            <w:pPr>
              <w:jc w:val="both"/>
              <w:rPr>
                <w:rFonts w:ascii="TimesNewRoman" w:hAnsi="TimesNewRoman" w:cs="Arial"/>
                <w:sz w:val="20"/>
                <w:szCs w:val="20"/>
              </w:rPr>
            </w:pPr>
            <w:r>
              <w:rPr>
                <w:rFonts w:ascii="TimesNewRoman" w:hAnsi="TimesNewRoman" w:cs="Arial"/>
                <w:sz w:val="20"/>
                <w:szCs w:val="20"/>
              </w:rPr>
              <w:t>317 078</w:t>
            </w:r>
          </w:p>
        </w:tc>
        <w:tc>
          <w:tcPr>
            <w:tcW w:w="1411" w:type="dxa"/>
            <w:shd w:val="clear" w:color="auto" w:fill="C5E0B3" w:themeFill="accent6" w:themeFillTint="66"/>
          </w:tcPr>
          <w:p w14:paraId="428ED50C" w14:textId="54D9DE3A" w:rsidR="0008442F" w:rsidRPr="00BB3F76" w:rsidRDefault="00012A19" w:rsidP="00DC3B4B">
            <w:pPr>
              <w:jc w:val="both"/>
              <w:rPr>
                <w:rFonts w:ascii="TimesNewRoman" w:hAnsi="TimesNewRoman" w:cs="Arial"/>
                <w:sz w:val="20"/>
                <w:szCs w:val="20"/>
              </w:rPr>
            </w:pPr>
            <w:r>
              <w:rPr>
                <w:rFonts w:ascii="TimesNewRoman" w:hAnsi="TimesNewRoman" w:cs="Arial"/>
                <w:sz w:val="20"/>
                <w:szCs w:val="20"/>
              </w:rPr>
              <w:t>569 162</w:t>
            </w:r>
          </w:p>
        </w:tc>
      </w:tr>
    </w:tbl>
    <w:p w14:paraId="395A84C4" w14:textId="76DF48D1" w:rsidR="00D45010" w:rsidRDefault="00012A19" w:rsidP="00D45010">
      <w:pPr>
        <w:jc w:val="both"/>
        <w:rPr>
          <w:i/>
          <w:sz w:val="20"/>
          <w:szCs w:val="20"/>
        </w:rPr>
      </w:pPr>
      <w:r>
        <w:rPr>
          <w:noProof/>
        </w:rPr>
        <w:drawing>
          <wp:inline distT="0" distB="0" distL="0" distR="0" wp14:anchorId="6EF963A6" wp14:editId="7EA372AD">
            <wp:extent cx="5939790" cy="1925955"/>
            <wp:effectExtent l="0" t="0" r="3810" b="17145"/>
            <wp:docPr id="136" name="Chart 136">
              <a:extLst xmlns:a="http://schemas.openxmlformats.org/drawingml/2006/main">
                <a:ext uri="{FF2B5EF4-FFF2-40B4-BE49-F238E27FC236}">
                  <a16:creationId xmlns:a16="http://schemas.microsoft.com/office/drawing/2014/main" id="{00000000-0008-0000-0A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B3C03" w:rsidRPr="000D3656" w14:paraId="5ABF1FB7" w14:textId="77777777" w:rsidTr="009C39EA">
        <w:tc>
          <w:tcPr>
            <w:tcW w:w="1570" w:type="dxa"/>
          </w:tcPr>
          <w:p w14:paraId="71767CAF" w14:textId="77777777" w:rsidR="00FB3C03" w:rsidRPr="000D3656" w:rsidRDefault="00FB3C03" w:rsidP="009F5D5A">
            <w:pPr>
              <w:tabs>
                <w:tab w:val="left" w:pos="0"/>
              </w:tabs>
              <w:jc w:val="both"/>
              <w:rPr>
                <w:sz w:val="20"/>
                <w:szCs w:val="20"/>
              </w:rPr>
            </w:pPr>
            <w:r w:rsidRPr="000D3656">
              <w:rPr>
                <w:sz w:val="20"/>
                <w:szCs w:val="20"/>
              </w:rPr>
              <w:lastRenderedPageBreak/>
              <w:t xml:space="preserve">FM </w:t>
            </w:r>
            <w:r>
              <w:rPr>
                <w:sz w:val="20"/>
                <w:szCs w:val="20"/>
              </w:rPr>
              <w:t>05.02.2021 rīk.Nr.74</w:t>
            </w:r>
          </w:p>
        </w:tc>
        <w:tc>
          <w:tcPr>
            <w:tcW w:w="7796" w:type="dxa"/>
          </w:tcPr>
          <w:p w14:paraId="699A2D0C" w14:textId="166F8C91" w:rsidR="00FB3C03" w:rsidRPr="00A51878" w:rsidRDefault="00FB3C03" w:rsidP="00FB3C03">
            <w:pPr>
              <w:jc w:val="both"/>
              <w:rPr>
                <w:sz w:val="28"/>
                <w:szCs w:val="28"/>
                <w:lang w:eastAsia="lv-LV"/>
              </w:rPr>
            </w:pPr>
            <w:r>
              <w:rPr>
                <w:sz w:val="20"/>
                <w:szCs w:val="20"/>
              </w:rPr>
              <w:t>47 229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B3C03">
              <w:rPr>
                <w:sz w:val="20"/>
                <w:szCs w:val="20"/>
              </w:rPr>
              <w:t>lai nodrošinātu Norvēģijas finanšu instrumenta programmas „Klimata pārmaiņu mazināšana, pielāgošanās tām un vide” projekta „Klimata pārmaiņu politikas integrācija nozaru un reģionālajā politikā” īstenošanu (</w:t>
            </w:r>
            <w:proofErr w:type="spellStart"/>
            <w:r w:rsidRPr="00FB3C03">
              <w:rPr>
                <w:sz w:val="20"/>
                <w:szCs w:val="20"/>
              </w:rPr>
              <w:t>transferts</w:t>
            </w:r>
            <w:proofErr w:type="spellEnd"/>
            <w:r w:rsidRPr="00FB3C03">
              <w:rPr>
                <w:sz w:val="20"/>
                <w:szCs w:val="20"/>
              </w:rPr>
              <w:t xml:space="preserve"> no Vides aizsardzības un reģionālās attīstības ministrijas pamatbudžeta apakšprogrammas 71.06.00 “Norvēģijas finanšu instrumenta finansētās programmas”).</w:t>
            </w:r>
          </w:p>
        </w:tc>
      </w:tr>
      <w:tr w:rsidR="002C099B" w:rsidRPr="000D3656" w14:paraId="084A5CBC"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818EADD" w14:textId="77777777" w:rsidR="002C099B" w:rsidRPr="000D3656" w:rsidRDefault="002C099B"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1EF7176C" w14:textId="4B7D7772" w:rsidR="002C099B" w:rsidRPr="00A51878" w:rsidRDefault="002C099B" w:rsidP="00BB52C4">
            <w:pPr>
              <w:jc w:val="both"/>
              <w:rPr>
                <w:sz w:val="28"/>
                <w:szCs w:val="28"/>
              </w:rPr>
            </w:pPr>
            <w:r>
              <w:rPr>
                <w:sz w:val="20"/>
                <w:szCs w:val="20"/>
              </w:rPr>
              <w:t>62 000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C099B">
              <w:rPr>
                <w:sz w:val="20"/>
                <w:szCs w:val="20"/>
              </w:rPr>
              <w:t>Eiropas Ekonomikas zonas un Norvēģijas finanšu instrumentu finansētās programmas “Uzņēmējdarbības attīstība, inovācijas un MVU (</w:t>
            </w:r>
            <w:proofErr w:type="spellStart"/>
            <w:r w:rsidRPr="002C099B">
              <w:rPr>
                <w:sz w:val="20"/>
                <w:szCs w:val="20"/>
              </w:rPr>
              <w:t>Business</w:t>
            </w:r>
            <w:proofErr w:type="spellEnd"/>
            <w:r w:rsidRPr="002C099B">
              <w:rPr>
                <w:sz w:val="20"/>
                <w:szCs w:val="20"/>
              </w:rPr>
              <w:t xml:space="preserve"> </w:t>
            </w:r>
            <w:proofErr w:type="spellStart"/>
            <w:r w:rsidRPr="002C099B">
              <w:rPr>
                <w:sz w:val="20"/>
                <w:szCs w:val="20"/>
              </w:rPr>
              <w:t>Development</w:t>
            </w:r>
            <w:proofErr w:type="spellEnd"/>
            <w:r w:rsidRPr="002C099B">
              <w:rPr>
                <w:sz w:val="20"/>
                <w:szCs w:val="20"/>
              </w:rPr>
              <w:t xml:space="preserve">, </w:t>
            </w:r>
            <w:proofErr w:type="spellStart"/>
            <w:r w:rsidRPr="002C099B">
              <w:rPr>
                <w:sz w:val="20"/>
                <w:szCs w:val="20"/>
              </w:rPr>
              <w:t>Innovation</w:t>
            </w:r>
            <w:proofErr w:type="spellEnd"/>
            <w:r w:rsidRPr="002C099B">
              <w:rPr>
                <w:sz w:val="20"/>
                <w:szCs w:val="20"/>
              </w:rPr>
              <w:t xml:space="preserve"> </w:t>
            </w:r>
            <w:proofErr w:type="spellStart"/>
            <w:r w:rsidRPr="002C099B">
              <w:rPr>
                <w:sz w:val="20"/>
                <w:szCs w:val="20"/>
              </w:rPr>
              <w:t>and</w:t>
            </w:r>
            <w:proofErr w:type="spellEnd"/>
            <w:r w:rsidRPr="002C099B">
              <w:rPr>
                <w:sz w:val="20"/>
                <w:szCs w:val="20"/>
              </w:rPr>
              <w:t xml:space="preserve"> </w:t>
            </w:r>
            <w:proofErr w:type="spellStart"/>
            <w:r w:rsidRPr="002C099B">
              <w:rPr>
                <w:sz w:val="20"/>
                <w:szCs w:val="20"/>
              </w:rPr>
              <w:t>SMEs</w:t>
            </w:r>
            <w:proofErr w:type="spellEnd"/>
            <w:r w:rsidRPr="002C099B">
              <w:rPr>
                <w:sz w:val="20"/>
                <w:szCs w:val="20"/>
              </w:rPr>
              <w:t>)”</w:t>
            </w:r>
            <w:r w:rsidR="00C170B4">
              <w:rPr>
                <w:sz w:val="20"/>
                <w:szCs w:val="20"/>
              </w:rPr>
              <w:t xml:space="preserve"> </w:t>
            </w:r>
            <w:r w:rsidRPr="002C099B">
              <w:rPr>
                <w:sz w:val="20"/>
                <w:szCs w:val="20"/>
              </w:rPr>
              <w:t xml:space="preserve"> īstenošanai (80.00.00 programma).</w:t>
            </w:r>
          </w:p>
        </w:tc>
      </w:tr>
      <w:tr w:rsidR="009C39EA" w:rsidRPr="000D3656" w14:paraId="301DD14B" w14:textId="77777777" w:rsidTr="00012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DBCE765" w14:textId="77777777" w:rsidR="009C39EA" w:rsidRPr="000D3656" w:rsidRDefault="009C39EA" w:rsidP="00381674">
            <w:pPr>
              <w:tabs>
                <w:tab w:val="left" w:pos="0"/>
              </w:tabs>
              <w:jc w:val="both"/>
              <w:rPr>
                <w:sz w:val="20"/>
                <w:szCs w:val="20"/>
              </w:rPr>
            </w:pPr>
            <w:r w:rsidRPr="000D3656">
              <w:rPr>
                <w:sz w:val="20"/>
                <w:szCs w:val="20"/>
              </w:rPr>
              <w:t xml:space="preserve">FM </w:t>
            </w:r>
            <w:r>
              <w:rPr>
                <w:sz w:val="20"/>
                <w:szCs w:val="20"/>
              </w:rPr>
              <w:t>28.10.2021 rīk.Nr.658</w:t>
            </w:r>
          </w:p>
        </w:tc>
        <w:tc>
          <w:tcPr>
            <w:tcW w:w="7796" w:type="dxa"/>
            <w:tcBorders>
              <w:top w:val="nil"/>
              <w:left w:val="nil"/>
              <w:bottom w:val="nil"/>
              <w:right w:val="nil"/>
            </w:tcBorders>
          </w:tcPr>
          <w:p w14:paraId="2305C9DC" w14:textId="40E85B77" w:rsidR="009C39EA" w:rsidRPr="00A51878" w:rsidRDefault="009C39EA" w:rsidP="00381674">
            <w:pPr>
              <w:jc w:val="both"/>
              <w:rPr>
                <w:sz w:val="28"/>
                <w:szCs w:val="28"/>
              </w:rPr>
            </w:pPr>
            <w:r>
              <w:rPr>
                <w:sz w:val="20"/>
                <w:szCs w:val="20"/>
              </w:rPr>
              <w:t>207 849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C39EA">
              <w:rPr>
                <w:sz w:val="20"/>
                <w:szCs w:val="20"/>
              </w:rPr>
              <w:t>Norvēģijas finanšu instrumentu finansētās programmas “Uzņēmējdarbības attīstība, inovācijas un MVU (</w:t>
            </w:r>
            <w:proofErr w:type="spellStart"/>
            <w:r w:rsidRPr="009C39EA">
              <w:rPr>
                <w:sz w:val="20"/>
                <w:szCs w:val="20"/>
              </w:rPr>
              <w:t>Business</w:t>
            </w:r>
            <w:proofErr w:type="spellEnd"/>
            <w:r w:rsidRPr="009C39EA">
              <w:rPr>
                <w:sz w:val="20"/>
                <w:szCs w:val="20"/>
              </w:rPr>
              <w:t xml:space="preserve"> </w:t>
            </w:r>
            <w:proofErr w:type="spellStart"/>
            <w:r w:rsidRPr="009C39EA">
              <w:rPr>
                <w:sz w:val="20"/>
                <w:szCs w:val="20"/>
              </w:rPr>
              <w:t>Development</w:t>
            </w:r>
            <w:proofErr w:type="spellEnd"/>
            <w:r w:rsidRPr="009C39EA">
              <w:rPr>
                <w:sz w:val="20"/>
                <w:szCs w:val="20"/>
              </w:rPr>
              <w:t xml:space="preserve">, </w:t>
            </w:r>
            <w:proofErr w:type="spellStart"/>
            <w:r w:rsidRPr="009C39EA">
              <w:rPr>
                <w:sz w:val="20"/>
                <w:szCs w:val="20"/>
              </w:rPr>
              <w:t>Innovation</w:t>
            </w:r>
            <w:proofErr w:type="spellEnd"/>
            <w:r w:rsidRPr="009C39EA">
              <w:rPr>
                <w:sz w:val="20"/>
                <w:szCs w:val="20"/>
              </w:rPr>
              <w:t xml:space="preserve"> </w:t>
            </w:r>
            <w:proofErr w:type="spellStart"/>
            <w:r w:rsidRPr="009C39EA">
              <w:rPr>
                <w:sz w:val="20"/>
                <w:szCs w:val="20"/>
              </w:rPr>
              <w:t>and</w:t>
            </w:r>
            <w:proofErr w:type="spellEnd"/>
            <w:r w:rsidRPr="009C39EA">
              <w:rPr>
                <w:sz w:val="20"/>
                <w:szCs w:val="20"/>
              </w:rPr>
              <w:t xml:space="preserve"> </w:t>
            </w:r>
            <w:proofErr w:type="spellStart"/>
            <w:r w:rsidRPr="009C39EA">
              <w:rPr>
                <w:sz w:val="20"/>
                <w:szCs w:val="20"/>
              </w:rPr>
              <w:t>SMEs</w:t>
            </w:r>
            <w:proofErr w:type="spellEnd"/>
            <w:r w:rsidRPr="009C39EA">
              <w:rPr>
                <w:sz w:val="20"/>
                <w:szCs w:val="20"/>
              </w:rPr>
              <w:t xml:space="preserve">)” projekta īstenošanai </w:t>
            </w:r>
            <w:r w:rsidRPr="00A67F3D">
              <w:rPr>
                <w:sz w:val="20"/>
                <w:szCs w:val="20"/>
              </w:rPr>
              <w:t>(80.00.00 programma).</w:t>
            </w:r>
          </w:p>
        </w:tc>
      </w:tr>
    </w:tbl>
    <w:p w14:paraId="725191FC" w14:textId="77777777" w:rsidR="00FB3C03" w:rsidRDefault="00FB3C03" w:rsidP="00D4501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5102E" w14:paraId="6F0902A4" w14:textId="77777777" w:rsidTr="00EB6EAC">
        <w:tc>
          <w:tcPr>
            <w:tcW w:w="1555" w:type="dxa"/>
            <w:shd w:val="clear" w:color="auto" w:fill="C5E0B3" w:themeFill="accent6" w:themeFillTint="66"/>
          </w:tcPr>
          <w:p w14:paraId="60A41B0F" w14:textId="77777777" w:rsidR="0085102E" w:rsidRDefault="0085102E" w:rsidP="0085102E">
            <w:pPr>
              <w:jc w:val="both"/>
              <w:rPr>
                <w:sz w:val="20"/>
                <w:szCs w:val="20"/>
              </w:rPr>
            </w:pPr>
            <w:r>
              <w:rPr>
                <w:sz w:val="20"/>
                <w:szCs w:val="20"/>
              </w:rPr>
              <w:t>97.00.00</w:t>
            </w:r>
          </w:p>
        </w:tc>
        <w:tc>
          <w:tcPr>
            <w:tcW w:w="3827" w:type="dxa"/>
            <w:shd w:val="clear" w:color="auto" w:fill="C5E0B3" w:themeFill="accent6" w:themeFillTint="66"/>
          </w:tcPr>
          <w:p w14:paraId="12AEEFB6" w14:textId="77777777" w:rsidR="0085102E" w:rsidRDefault="0085102E" w:rsidP="0085102E">
            <w:pPr>
              <w:jc w:val="both"/>
              <w:rPr>
                <w:sz w:val="20"/>
                <w:szCs w:val="20"/>
              </w:rPr>
            </w:pPr>
            <w:r w:rsidRPr="00691090">
              <w:rPr>
                <w:sz w:val="20"/>
                <w:szCs w:val="20"/>
              </w:rPr>
              <w:t>Nozaru vadība un politikas plānošana</w:t>
            </w:r>
          </w:p>
        </w:tc>
        <w:tc>
          <w:tcPr>
            <w:tcW w:w="1276" w:type="dxa"/>
            <w:shd w:val="clear" w:color="auto" w:fill="C5E0B3" w:themeFill="accent6" w:themeFillTint="66"/>
          </w:tcPr>
          <w:p w14:paraId="5C2EC3C0" w14:textId="32BF70E2" w:rsidR="0085102E" w:rsidRPr="00BB3F76" w:rsidRDefault="0085102E" w:rsidP="0085102E">
            <w:pPr>
              <w:jc w:val="both"/>
              <w:rPr>
                <w:rFonts w:ascii="TimesNewRoman" w:hAnsi="TimesNewRoman" w:cs="Arial"/>
                <w:sz w:val="20"/>
                <w:szCs w:val="20"/>
              </w:rPr>
            </w:pPr>
            <w:r>
              <w:rPr>
                <w:rFonts w:ascii="TimesNewRoman" w:hAnsi="TimesNewRoman" w:cs="Arial"/>
                <w:sz w:val="20"/>
                <w:szCs w:val="20"/>
              </w:rPr>
              <w:t>8 750 285</w:t>
            </w:r>
          </w:p>
        </w:tc>
        <w:tc>
          <w:tcPr>
            <w:tcW w:w="1275" w:type="dxa"/>
            <w:shd w:val="clear" w:color="auto" w:fill="C5E0B3" w:themeFill="accent6" w:themeFillTint="66"/>
            <w:vAlign w:val="bottom"/>
          </w:tcPr>
          <w:p w14:paraId="09188428" w14:textId="5FDD4D14" w:rsidR="0085102E" w:rsidRDefault="0085102E" w:rsidP="0085102E">
            <w:pPr>
              <w:jc w:val="both"/>
              <w:rPr>
                <w:sz w:val="20"/>
                <w:szCs w:val="20"/>
              </w:rPr>
            </w:pPr>
            <w:r>
              <w:rPr>
                <w:rFonts w:ascii="TimesNewRoman" w:hAnsi="TimesNewRoman" w:cs="Arial"/>
                <w:sz w:val="20"/>
                <w:szCs w:val="20"/>
              </w:rPr>
              <w:t>-389 229</w:t>
            </w:r>
          </w:p>
        </w:tc>
        <w:tc>
          <w:tcPr>
            <w:tcW w:w="1411" w:type="dxa"/>
            <w:shd w:val="clear" w:color="auto" w:fill="C5E0B3" w:themeFill="accent6" w:themeFillTint="66"/>
            <w:vAlign w:val="bottom"/>
          </w:tcPr>
          <w:p w14:paraId="0C92991F" w14:textId="27C7D38C" w:rsidR="0085102E" w:rsidRDefault="0085102E" w:rsidP="0085102E">
            <w:pPr>
              <w:jc w:val="both"/>
              <w:rPr>
                <w:sz w:val="20"/>
                <w:szCs w:val="20"/>
              </w:rPr>
            </w:pPr>
            <w:r>
              <w:rPr>
                <w:rFonts w:ascii="TimesNewRoman" w:hAnsi="TimesNewRoman" w:cs="Arial"/>
                <w:sz w:val="20"/>
                <w:szCs w:val="20"/>
              </w:rPr>
              <w:t>8 361 056</w:t>
            </w:r>
          </w:p>
        </w:tc>
      </w:tr>
    </w:tbl>
    <w:p w14:paraId="34A236F1" w14:textId="2A2740F1" w:rsidR="009D3721" w:rsidRDefault="0085102E" w:rsidP="009D3721">
      <w:pPr>
        <w:jc w:val="both"/>
        <w:rPr>
          <w:i/>
          <w:sz w:val="20"/>
          <w:szCs w:val="20"/>
        </w:rPr>
      </w:pPr>
      <w:r>
        <w:rPr>
          <w:noProof/>
        </w:rPr>
        <w:drawing>
          <wp:inline distT="0" distB="0" distL="0" distR="0" wp14:anchorId="3EF3269B" wp14:editId="5F73448B">
            <wp:extent cx="5939790" cy="1910080"/>
            <wp:effectExtent l="0" t="0" r="3810" b="13970"/>
            <wp:docPr id="137" name="Chart 137">
              <a:extLst xmlns:a="http://schemas.openxmlformats.org/drawingml/2006/main">
                <a:ext uri="{FF2B5EF4-FFF2-40B4-BE49-F238E27FC236}">
                  <a16:creationId xmlns:a16="http://schemas.microsoft.com/office/drawing/2014/main" id="{8542005E-1879-4520-B0B3-1A5F701A2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D61AC" w:rsidRPr="000D3656" w14:paraId="1482B230" w14:textId="77777777" w:rsidTr="0085102E">
        <w:tc>
          <w:tcPr>
            <w:tcW w:w="1570" w:type="dxa"/>
          </w:tcPr>
          <w:p w14:paraId="29B9649C" w14:textId="77777777" w:rsidR="001D61AC" w:rsidRPr="000D3656" w:rsidRDefault="001D61AC"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Pr>
          <w:p w14:paraId="48558957" w14:textId="4D96BE2B" w:rsidR="001D61AC" w:rsidRPr="001B72E9" w:rsidRDefault="001D61AC" w:rsidP="00E073E0">
            <w:pPr>
              <w:jc w:val="both"/>
              <w:rPr>
                <w:sz w:val="20"/>
                <w:szCs w:val="20"/>
              </w:rPr>
            </w:pPr>
            <w:r>
              <w:rPr>
                <w:sz w:val="20"/>
                <w:szCs w:val="20"/>
              </w:rPr>
              <w:t>60 000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Ekonomikas ministrijas budžeta programmai </w:t>
            </w:r>
            <w:r w:rsidRPr="001D61AC">
              <w:rPr>
                <w:sz w:val="20"/>
                <w:szCs w:val="20"/>
              </w:rPr>
              <w:t>28.00.00 “Ārējās ekonomiskās politikas ieviešana”.</w:t>
            </w:r>
            <w:r>
              <w:rPr>
                <w:sz w:val="20"/>
                <w:szCs w:val="20"/>
              </w:rPr>
              <w:t xml:space="preserve"> </w:t>
            </w:r>
          </w:p>
        </w:tc>
      </w:tr>
      <w:tr w:rsidR="00AE1C0D" w:rsidRPr="000D3656" w14:paraId="6CD1ED17" w14:textId="77777777" w:rsidTr="0085102E">
        <w:tc>
          <w:tcPr>
            <w:tcW w:w="1570" w:type="dxa"/>
          </w:tcPr>
          <w:p w14:paraId="6DB5BF38" w14:textId="77777777" w:rsidR="00AE1C0D" w:rsidRPr="000D3656" w:rsidRDefault="00AE1C0D" w:rsidP="000304F4">
            <w:pPr>
              <w:tabs>
                <w:tab w:val="left" w:pos="0"/>
              </w:tabs>
              <w:jc w:val="both"/>
              <w:rPr>
                <w:sz w:val="20"/>
                <w:szCs w:val="20"/>
              </w:rPr>
            </w:pPr>
            <w:r w:rsidRPr="000D3656">
              <w:rPr>
                <w:sz w:val="20"/>
                <w:szCs w:val="20"/>
              </w:rPr>
              <w:t xml:space="preserve">FM </w:t>
            </w:r>
            <w:r>
              <w:rPr>
                <w:sz w:val="20"/>
                <w:szCs w:val="20"/>
              </w:rPr>
              <w:t>09.12.2021 rīk.Nr.835</w:t>
            </w:r>
          </w:p>
        </w:tc>
        <w:tc>
          <w:tcPr>
            <w:tcW w:w="7796" w:type="dxa"/>
          </w:tcPr>
          <w:p w14:paraId="7075A899" w14:textId="293A67EE" w:rsidR="00AE1C0D" w:rsidRPr="001B72E9" w:rsidRDefault="00AE1C0D" w:rsidP="000304F4">
            <w:pPr>
              <w:jc w:val="both"/>
              <w:rPr>
                <w:sz w:val="20"/>
                <w:szCs w:val="20"/>
              </w:rPr>
            </w:pPr>
            <w:r>
              <w:rPr>
                <w:sz w:val="20"/>
                <w:szCs w:val="20"/>
              </w:rPr>
              <w:t>269 229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uz Ekonomikas ministrijas </w:t>
            </w:r>
            <w:r w:rsidRPr="00D75F86">
              <w:rPr>
                <w:sz w:val="20"/>
                <w:szCs w:val="20"/>
              </w:rPr>
              <w:t>budžeta apakšprogrammu 29.04.00 “Energoefektivitātes politikas ieviešana”.</w:t>
            </w:r>
          </w:p>
        </w:tc>
      </w:tr>
      <w:tr w:rsidR="00091A8A" w:rsidRPr="000D3656" w14:paraId="6F20F068" w14:textId="77777777" w:rsidTr="0085102E">
        <w:trPr>
          <w:trHeight w:val="148"/>
        </w:trPr>
        <w:tc>
          <w:tcPr>
            <w:tcW w:w="1570" w:type="dxa"/>
          </w:tcPr>
          <w:p w14:paraId="132B4506"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7E03B418" w14:textId="4BDCCCF1" w:rsidR="00091A8A" w:rsidRPr="0024696F" w:rsidRDefault="00091A8A" w:rsidP="00E07E97">
            <w:pPr>
              <w:pStyle w:val="CommentText"/>
              <w:rPr>
                <w:sz w:val="28"/>
                <w:szCs w:val="28"/>
              </w:rPr>
            </w:pPr>
            <w:r>
              <w:t>60 000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61D5A7D7" w14:textId="77777777" w:rsidR="001D61AC" w:rsidRDefault="001D61AC" w:rsidP="009D3721">
      <w:pPr>
        <w:jc w:val="both"/>
        <w:rPr>
          <w:i/>
          <w:sz w:val="20"/>
          <w:szCs w:val="20"/>
        </w:rPr>
      </w:pPr>
    </w:p>
    <w:tbl>
      <w:tblPr>
        <w:tblStyle w:val="TableGrid"/>
        <w:tblW w:w="9343" w:type="dxa"/>
        <w:tblInd w:w="1" w:type="dxa"/>
        <w:tblLook w:val="04A0" w:firstRow="1" w:lastRow="0" w:firstColumn="1" w:lastColumn="0" w:noHBand="0" w:noVBand="1"/>
      </w:tblPr>
      <w:tblGrid>
        <w:gridCol w:w="1564"/>
        <w:gridCol w:w="3823"/>
        <w:gridCol w:w="1274"/>
        <w:gridCol w:w="1273"/>
        <w:gridCol w:w="1409"/>
      </w:tblGrid>
      <w:tr w:rsidR="00DF4937" w14:paraId="0265BD1B" w14:textId="77777777" w:rsidTr="00BB3F76">
        <w:tc>
          <w:tcPr>
            <w:tcW w:w="1564" w:type="dxa"/>
            <w:tcBorders>
              <w:bottom w:val="single" w:sz="4" w:space="0" w:color="auto"/>
            </w:tcBorders>
            <w:shd w:val="clear" w:color="auto" w:fill="C5E0B3" w:themeFill="accent6" w:themeFillTint="66"/>
          </w:tcPr>
          <w:p w14:paraId="6BD28A45" w14:textId="77777777" w:rsidR="00DF4937" w:rsidRDefault="00DF4937" w:rsidP="008A2AE6">
            <w:pPr>
              <w:jc w:val="both"/>
              <w:rPr>
                <w:sz w:val="20"/>
                <w:szCs w:val="20"/>
              </w:rPr>
            </w:pPr>
            <w:bookmarkStart w:id="27" w:name="_Toc479760144"/>
            <w:r>
              <w:rPr>
                <w:sz w:val="20"/>
                <w:szCs w:val="20"/>
              </w:rPr>
              <w:t>99.00.00</w:t>
            </w:r>
          </w:p>
        </w:tc>
        <w:tc>
          <w:tcPr>
            <w:tcW w:w="3823" w:type="dxa"/>
            <w:tcBorders>
              <w:bottom w:val="single" w:sz="4" w:space="0" w:color="auto"/>
            </w:tcBorders>
            <w:shd w:val="clear" w:color="auto" w:fill="C5E0B3" w:themeFill="accent6" w:themeFillTint="66"/>
          </w:tcPr>
          <w:p w14:paraId="070F7261" w14:textId="113CF2ED" w:rsidR="00DF4937" w:rsidRDefault="00DF4937" w:rsidP="008A2AE6">
            <w:pPr>
              <w:jc w:val="both"/>
              <w:rPr>
                <w:sz w:val="20"/>
                <w:szCs w:val="20"/>
              </w:rPr>
            </w:pPr>
            <w:r>
              <w:rPr>
                <w:sz w:val="20"/>
                <w:szCs w:val="20"/>
              </w:rPr>
              <w:t>Līdzekļu neparedzētiem gadījumiem izlietojums</w:t>
            </w:r>
            <w:r w:rsidR="003E31B3">
              <w:rPr>
                <w:sz w:val="20"/>
                <w:szCs w:val="20"/>
              </w:rPr>
              <w:t>*</w:t>
            </w:r>
          </w:p>
        </w:tc>
        <w:tc>
          <w:tcPr>
            <w:tcW w:w="1274" w:type="dxa"/>
            <w:tcBorders>
              <w:bottom w:val="single" w:sz="4" w:space="0" w:color="auto"/>
            </w:tcBorders>
            <w:shd w:val="clear" w:color="auto" w:fill="C5E0B3" w:themeFill="accent6" w:themeFillTint="66"/>
          </w:tcPr>
          <w:p w14:paraId="76A3A9B5" w14:textId="5134A46A" w:rsidR="00DF4937" w:rsidRDefault="00BB3F76" w:rsidP="008A2AE6">
            <w:pPr>
              <w:jc w:val="both"/>
              <w:rPr>
                <w:sz w:val="20"/>
                <w:szCs w:val="20"/>
              </w:rPr>
            </w:pPr>
            <w:r>
              <w:rPr>
                <w:sz w:val="20"/>
                <w:szCs w:val="20"/>
              </w:rPr>
              <w:t>0</w:t>
            </w:r>
          </w:p>
        </w:tc>
        <w:tc>
          <w:tcPr>
            <w:tcW w:w="1273" w:type="dxa"/>
            <w:tcBorders>
              <w:bottom w:val="single" w:sz="4" w:space="0" w:color="auto"/>
            </w:tcBorders>
            <w:shd w:val="clear" w:color="auto" w:fill="C5E0B3" w:themeFill="accent6" w:themeFillTint="66"/>
          </w:tcPr>
          <w:p w14:paraId="7FB286FA" w14:textId="23A97C8D" w:rsidR="00DF4937" w:rsidRPr="00BB3F76" w:rsidRDefault="0085102E" w:rsidP="008A2AE6">
            <w:pPr>
              <w:jc w:val="both"/>
              <w:rPr>
                <w:rFonts w:ascii="TimesNewRoman" w:hAnsi="TimesNewRoman" w:cs="Arial"/>
                <w:sz w:val="20"/>
                <w:szCs w:val="20"/>
              </w:rPr>
            </w:pPr>
            <w:r>
              <w:rPr>
                <w:rFonts w:ascii="TimesNewRoman" w:hAnsi="TimesNewRoman" w:cs="Arial"/>
                <w:sz w:val="20"/>
                <w:szCs w:val="20"/>
              </w:rPr>
              <w:t>16 908 854</w:t>
            </w:r>
          </w:p>
        </w:tc>
        <w:tc>
          <w:tcPr>
            <w:tcW w:w="1409" w:type="dxa"/>
            <w:tcBorders>
              <w:bottom w:val="single" w:sz="4" w:space="0" w:color="auto"/>
            </w:tcBorders>
            <w:shd w:val="clear" w:color="auto" w:fill="C5E0B3" w:themeFill="accent6" w:themeFillTint="66"/>
          </w:tcPr>
          <w:p w14:paraId="7EF11955" w14:textId="3C32F2F9" w:rsidR="00DF4937" w:rsidRDefault="0085102E" w:rsidP="008A2AE6">
            <w:pPr>
              <w:jc w:val="both"/>
              <w:rPr>
                <w:sz w:val="20"/>
                <w:szCs w:val="20"/>
              </w:rPr>
            </w:pPr>
            <w:r>
              <w:rPr>
                <w:rFonts w:ascii="TimesNewRoman" w:hAnsi="TimesNewRoman" w:cs="Arial"/>
                <w:sz w:val="20"/>
                <w:szCs w:val="20"/>
              </w:rPr>
              <w:t>16 908 854</w:t>
            </w:r>
          </w:p>
        </w:tc>
      </w:tr>
    </w:tbl>
    <w:p w14:paraId="44A94C43" w14:textId="77777777" w:rsidR="00D9696C" w:rsidRDefault="00D9696C" w:rsidP="00D9696C">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14:paraId="72FE2C20" w14:textId="35BEA924" w:rsidR="00D9696C" w:rsidRDefault="0085102E">
      <w:pPr>
        <w:rPr>
          <w:rFonts w:cs="Times New Roman"/>
          <w:b/>
          <w:sz w:val="28"/>
          <w:szCs w:val="28"/>
        </w:rPr>
      </w:pPr>
      <w:r>
        <w:rPr>
          <w:noProof/>
        </w:rPr>
        <w:drawing>
          <wp:inline distT="0" distB="0" distL="0" distR="0" wp14:anchorId="6E6B983A" wp14:editId="343D8C7B">
            <wp:extent cx="5939790" cy="1910080"/>
            <wp:effectExtent l="0" t="0" r="3810" b="13970"/>
            <wp:docPr id="138" name="Chart 138">
              <a:extLst xmlns:a="http://schemas.openxmlformats.org/drawingml/2006/main">
                <a:ext uri="{FF2B5EF4-FFF2-40B4-BE49-F238E27FC236}">
                  <a16:creationId xmlns:a16="http://schemas.microsoft.com/office/drawing/2014/main" id="{00000000-0008-0000-0A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bl>
      <w:tblPr>
        <w:tblStyle w:val="TableGrid"/>
        <w:tblW w:w="937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1"/>
        <w:gridCol w:w="7800"/>
      </w:tblGrid>
      <w:tr w:rsidR="00D9696C" w:rsidRPr="000D3656" w14:paraId="58CFE0C5" w14:textId="77777777" w:rsidTr="00663F90">
        <w:tc>
          <w:tcPr>
            <w:tcW w:w="1571" w:type="dxa"/>
          </w:tcPr>
          <w:p w14:paraId="50F0878C"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12.01.2021 rīk.Nr.16</w:t>
            </w:r>
          </w:p>
        </w:tc>
        <w:tc>
          <w:tcPr>
            <w:tcW w:w="7800" w:type="dxa"/>
          </w:tcPr>
          <w:p w14:paraId="368CF641" w14:textId="77777777" w:rsidR="00D9696C" w:rsidRPr="00F6194B" w:rsidRDefault="00D9696C" w:rsidP="00E91016">
            <w:pPr>
              <w:jc w:val="both"/>
              <w:rPr>
                <w:sz w:val="27"/>
                <w:szCs w:val="27"/>
              </w:rPr>
            </w:pPr>
            <w:r>
              <w:rPr>
                <w:sz w:val="20"/>
                <w:szCs w:val="20"/>
              </w:rPr>
              <w:t>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6613A">
              <w:rPr>
                <w:sz w:val="20"/>
                <w:szCs w:val="20"/>
              </w:rPr>
              <w:t>lai Latvijas Investīciju un attīstības aģentūra varētu segt izmaksas par personu izmitināšanu tūristu mītnēs.</w:t>
            </w:r>
          </w:p>
        </w:tc>
      </w:tr>
      <w:tr w:rsidR="00D9696C" w:rsidRPr="000D3656" w14:paraId="3A552EE7" w14:textId="77777777" w:rsidTr="00663F90">
        <w:tc>
          <w:tcPr>
            <w:tcW w:w="1571" w:type="dxa"/>
          </w:tcPr>
          <w:p w14:paraId="39EED882"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18.01.2021 rīk.Nr.24</w:t>
            </w:r>
          </w:p>
        </w:tc>
        <w:tc>
          <w:tcPr>
            <w:tcW w:w="7800" w:type="dxa"/>
          </w:tcPr>
          <w:p w14:paraId="1AF4BF22" w14:textId="77777777" w:rsidR="00D9696C" w:rsidRPr="00F328C9" w:rsidRDefault="00D9696C" w:rsidP="00E91016">
            <w:pPr>
              <w:jc w:val="both"/>
              <w:rPr>
                <w:rFonts w:eastAsia="Calibri"/>
                <w:sz w:val="28"/>
                <w:szCs w:val="28"/>
                <w:lang w:eastAsia="lv-LV"/>
              </w:rPr>
            </w:pPr>
            <w:r>
              <w:rPr>
                <w:sz w:val="20"/>
                <w:szCs w:val="20"/>
              </w:rPr>
              <w:t>1 099 965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328C9">
              <w:rPr>
                <w:sz w:val="20"/>
                <w:szCs w:val="20"/>
              </w:rPr>
              <w:t>lai atbalstītu tūrisma nozares saimnieciskās darbības veicējus, kuru darbību ietekmējusi Covid-19 izplatība.</w:t>
            </w:r>
          </w:p>
        </w:tc>
      </w:tr>
      <w:tr w:rsidR="00D9696C" w:rsidRPr="000D3656" w14:paraId="12751619" w14:textId="77777777" w:rsidTr="00663F90">
        <w:tc>
          <w:tcPr>
            <w:tcW w:w="1571" w:type="dxa"/>
          </w:tcPr>
          <w:p w14:paraId="70F52C8E"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03.02.2021 rīk.Nr.68</w:t>
            </w:r>
          </w:p>
        </w:tc>
        <w:tc>
          <w:tcPr>
            <w:tcW w:w="7800" w:type="dxa"/>
          </w:tcPr>
          <w:p w14:paraId="08BB3F39" w14:textId="77777777" w:rsidR="00D9696C" w:rsidRPr="00E53B81" w:rsidRDefault="00D9696C" w:rsidP="00E91016">
            <w:pPr>
              <w:autoSpaceDE w:val="0"/>
              <w:autoSpaceDN w:val="0"/>
              <w:jc w:val="both"/>
              <w:rPr>
                <w:sz w:val="26"/>
                <w:szCs w:val="26"/>
              </w:rPr>
            </w:pPr>
            <w:r>
              <w:rPr>
                <w:sz w:val="20"/>
                <w:szCs w:val="20"/>
              </w:rPr>
              <w:t>624 614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D4F83">
              <w:rPr>
                <w:sz w:val="20"/>
                <w:szCs w:val="20"/>
              </w:rPr>
              <w:t>lai atbalstītu tūrisma nozares saimnieciskās darbības veicējus, kuru darbību ietekmējusi Covid-19 izplatība.</w:t>
            </w:r>
          </w:p>
        </w:tc>
      </w:tr>
      <w:tr w:rsidR="00D9696C" w:rsidRPr="000D3656" w14:paraId="5A023B82" w14:textId="77777777" w:rsidTr="00663F90">
        <w:tc>
          <w:tcPr>
            <w:tcW w:w="1571" w:type="dxa"/>
          </w:tcPr>
          <w:p w14:paraId="30DD6CE3"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19.02.2021 rīk.Nr.96</w:t>
            </w:r>
          </w:p>
        </w:tc>
        <w:tc>
          <w:tcPr>
            <w:tcW w:w="7800" w:type="dxa"/>
          </w:tcPr>
          <w:p w14:paraId="39A715F5" w14:textId="77777777" w:rsidR="00D9696C" w:rsidRPr="00E53B81" w:rsidRDefault="00D9696C" w:rsidP="00E91016">
            <w:pPr>
              <w:autoSpaceDE w:val="0"/>
              <w:autoSpaceDN w:val="0"/>
              <w:jc w:val="both"/>
              <w:rPr>
                <w:sz w:val="26"/>
                <w:szCs w:val="26"/>
              </w:rPr>
            </w:pPr>
            <w:r>
              <w:rPr>
                <w:sz w:val="20"/>
                <w:szCs w:val="20"/>
              </w:rPr>
              <w:t>11 542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lai Latvijas Investīciju un attīstības aģentūra varētu segt izmaksas par personu izmitināšanu tūristu mītnēs.</w:t>
            </w:r>
          </w:p>
        </w:tc>
      </w:tr>
      <w:tr w:rsidR="00D9696C" w:rsidRPr="000D3656" w14:paraId="2DA55EFA" w14:textId="77777777" w:rsidTr="00663F90">
        <w:tc>
          <w:tcPr>
            <w:tcW w:w="1571" w:type="dxa"/>
          </w:tcPr>
          <w:p w14:paraId="22B1CC76"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26.02.2021 rīk.Nr.110</w:t>
            </w:r>
          </w:p>
        </w:tc>
        <w:tc>
          <w:tcPr>
            <w:tcW w:w="7800" w:type="dxa"/>
          </w:tcPr>
          <w:p w14:paraId="19FD835E" w14:textId="77777777" w:rsidR="00D9696C" w:rsidRPr="00E53B81" w:rsidRDefault="00D9696C" w:rsidP="00E91016">
            <w:pPr>
              <w:autoSpaceDE w:val="0"/>
              <w:autoSpaceDN w:val="0"/>
              <w:spacing w:after="80"/>
              <w:jc w:val="both"/>
              <w:rPr>
                <w:sz w:val="26"/>
                <w:szCs w:val="26"/>
              </w:rPr>
            </w:pPr>
            <w:r>
              <w:rPr>
                <w:sz w:val="20"/>
                <w:szCs w:val="20"/>
              </w:rPr>
              <w:t>389 252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lai atbalstītu tūrisma nozares saimnieciskās darbības veicējus, kuru darbību ietekmējusi Covid-19 izplatība.</w:t>
            </w:r>
          </w:p>
        </w:tc>
      </w:tr>
      <w:tr w:rsidR="00D9696C" w:rsidRPr="000D3656" w14:paraId="49363A44" w14:textId="77777777" w:rsidTr="00663F90">
        <w:tc>
          <w:tcPr>
            <w:tcW w:w="1571" w:type="dxa"/>
          </w:tcPr>
          <w:p w14:paraId="3C396EA4"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03.03.2021 rīk.Nr.126</w:t>
            </w:r>
          </w:p>
        </w:tc>
        <w:tc>
          <w:tcPr>
            <w:tcW w:w="7800" w:type="dxa"/>
          </w:tcPr>
          <w:p w14:paraId="025670E9" w14:textId="77777777" w:rsidR="00D9696C" w:rsidRPr="00E53B81" w:rsidRDefault="00D9696C" w:rsidP="00E91016">
            <w:pPr>
              <w:autoSpaceDE w:val="0"/>
              <w:autoSpaceDN w:val="0"/>
              <w:jc w:val="both"/>
              <w:rPr>
                <w:sz w:val="26"/>
                <w:szCs w:val="26"/>
              </w:rPr>
            </w:pPr>
            <w:r>
              <w:rPr>
                <w:sz w:val="20"/>
                <w:szCs w:val="20"/>
              </w:rPr>
              <w:t>21 000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B4794">
              <w:rPr>
                <w:sz w:val="20"/>
                <w:szCs w:val="20"/>
              </w:rPr>
              <w:t>lai Latvijas Investīciju un attīstības aģentūra varētu segt izmaksas par personu izmitināšanu tūristu mītnēs.</w:t>
            </w:r>
          </w:p>
        </w:tc>
      </w:tr>
      <w:tr w:rsidR="00D9696C" w:rsidRPr="000D3656" w14:paraId="22456CC6" w14:textId="77777777" w:rsidTr="00663F90">
        <w:tc>
          <w:tcPr>
            <w:tcW w:w="1571" w:type="dxa"/>
          </w:tcPr>
          <w:p w14:paraId="40660F35" w14:textId="77777777" w:rsidR="00D9696C" w:rsidRPr="000D3656" w:rsidRDefault="00D9696C" w:rsidP="00E91016">
            <w:pPr>
              <w:tabs>
                <w:tab w:val="left" w:pos="0"/>
              </w:tabs>
              <w:jc w:val="both"/>
              <w:rPr>
                <w:sz w:val="20"/>
                <w:szCs w:val="20"/>
              </w:rPr>
            </w:pPr>
            <w:r w:rsidRPr="000D3656">
              <w:rPr>
                <w:sz w:val="20"/>
                <w:szCs w:val="20"/>
              </w:rPr>
              <w:lastRenderedPageBreak/>
              <w:t xml:space="preserve">FM </w:t>
            </w:r>
            <w:r>
              <w:rPr>
                <w:sz w:val="20"/>
                <w:szCs w:val="20"/>
              </w:rPr>
              <w:t>26.03.2021 rīk.Nr.176</w:t>
            </w:r>
          </w:p>
        </w:tc>
        <w:tc>
          <w:tcPr>
            <w:tcW w:w="7800" w:type="dxa"/>
          </w:tcPr>
          <w:p w14:paraId="26624031" w14:textId="77777777" w:rsidR="00D9696C" w:rsidRPr="00E53B81" w:rsidRDefault="00D9696C" w:rsidP="00E91016">
            <w:pPr>
              <w:autoSpaceDE w:val="0"/>
              <w:autoSpaceDN w:val="0"/>
              <w:jc w:val="both"/>
              <w:rPr>
                <w:sz w:val="26"/>
                <w:szCs w:val="26"/>
              </w:rPr>
            </w:pPr>
            <w:r>
              <w:rPr>
                <w:sz w:val="20"/>
                <w:szCs w:val="20"/>
              </w:rPr>
              <w:t>21 000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71CE2">
              <w:rPr>
                <w:sz w:val="20"/>
                <w:szCs w:val="20"/>
              </w:rPr>
              <w:t>lai Latvijas Investīciju un attīstības aģentūra varētu segt izmaksas par personu izmitināšanu tūristu mītnēs.</w:t>
            </w:r>
          </w:p>
        </w:tc>
      </w:tr>
      <w:tr w:rsidR="00D9696C" w:rsidRPr="000D3656" w14:paraId="461C36A0" w14:textId="77777777" w:rsidTr="0066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5C6A9AA8"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19.04.2021 rīk.Nr.232</w:t>
            </w:r>
          </w:p>
        </w:tc>
        <w:tc>
          <w:tcPr>
            <w:tcW w:w="7800" w:type="dxa"/>
            <w:tcBorders>
              <w:top w:val="nil"/>
              <w:left w:val="nil"/>
              <w:bottom w:val="nil"/>
              <w:right w:val="nil"/>
            </w:tcBorders>
          </w:tcPr>
          <w:p w14:paraId="00BBF7C0" w14:textId="77777777" w:rsidR="00D9696C" w:rsidRPr="00E53B81" w:rsidRDefault="00D9696C" w:rsidP="00E91016">
            <w:pPr>
              <w:autoSpaceDE w:val="0"/>
              <w:autoSpaceDN w:val="0"/>
              <w:jc w:val="both"/>
              <w:rPr>
                <w:sz w:val="26"/>
                <w:szCs w:val="26"/>
              </w:rPr>
            </w:pPr>
            <w:r>
              <w:rPr>
                <w:sz w:val="20"/>
                <w:szCs w:val="20"/>
              </w:rPr>
              <w:t>21 257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50A2F">
              <w:rPr>
                <w:sz w:val="20"/>
                <w:szCs w:val="20"/>
              </w:rPr>
              <w:t>lai Latvijas Investīciju un attīstības aģentūra varētu segt izmaksas par personu izmitināšanu tūristu mītnēs.</w:t>
            </w:r>
          </w:p>
        </w:tc>
      </w:tr>
      <w:tr w:rsidR="00D9696C" w:rsidRPr="000D3656" w14:paraId="6C97636F" w14:textId="77777777" w:rsidTr="0066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4368629B"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07.05.2021 rīk.Nr.263</w:t>
            </w:r>
          </w:p>
        </w:tc>
        <w:tc>
          <w:tcPr>
            <w:tcW w:w="7800" w:type="dxa"/>
            <w:tcBorders>
              <w:top w:val="nil"/>
              <w:left w:val="nil"/>
              <w:bottom w:val="nil"/>
              <w:right w:val="nil"/>
            </w:tcBorders>
          </w:tcPr>
          <w:p w14:paraId="169BA862" w14:textId="77777777" w:rsidR="00D9696C" w:rsidRPr="00E53B81" w:rsidRDefault="00D9696C" w:rsidP="00E91016">
            <w:pPr>
              <w:autoSpaceDE w:val="0"/>
              <w:autoSpaceDN w:val="0"/>
              <w:jc w:val="both"/>
              <w:rPr>
                <w:sz w:val="26"/>
                <w:szCs w:val="26"/>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E064E">
              <w:rPr>
                <w:sz w:val="20"/>
                <w:szCs w:val="20"/>
              </w:rPr>
              <w:t>lai segtu izdevumus par informēšanas kampaņu drošai tirdzniecībai un iedzīvotāju paradumu maiņai.</w:t>
            </w:r>
          </w:p>
        </w:tc>
      </w:tr>
      <w:tr w:rsidR="00D9696C" w:rsidRPr="000D3656" w14:paraId="21DDFE50" w14:textId="77777777" w:rsidTr="0066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06CE7D22"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19.05.2021 rīk.Nr.290</w:t>
            </w:r>
          </w:p>
        </w:tc>
        <w:tc>
          <w:tcPr>
            <w:tcW w:w="7800" w:type="dxa"/>
            <w:tcBorders>
              <w:top w:val="nil"/>
              <w:left w:val="nil"/>
              <w:bottom w:val="nil"/>
              <w:right w:val="nil"/>
            </w:tcBorders>
          </w:tcPr>
          <w:p w14:paraId="3AA332BB" w14:textId="77777777" w:rsidR="00D9696C" w:rsidRPr="00E53B81" w:rsidRDefault="00D9696C" w:rsidP="00E91016">
            <w:pPr>
              <w:autoSpaceDE w:val="0"/>
              <w:autoSpaceDN w:val="0"/>
              <w:jc w:val="both"/>
              <w:rPr>
                <w:sz w:val="26"/>
                <w:szCs w:val="26"/>
              </w:rPr>
            </w:pPr>
            <w:r>
              <w:rPr>
                <w:sz w:val="20"/>
                <w:szCs w:val="20"/>
              </w:rPr>
              <w:t>33 564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92D57">
              <w:rPr>
                <w:sz w:val="20"/>
                <w:szCs w:val="20"/>
              </w:rPr>
              <w:t>lai Latvijas Investīciju un attīstības aģentūra varētu segt izmaksas par personu izmitināšanu tūristu mītnēs.</w:t>
            </w:r>
          </w:p>
        </w:tc>
      </w:tr>
      <w:tr w:rsidR="00D9696C" w:rsidRPr="000D3656" w14:paraId="54BC2D71" w14:textId="77777777" w:rsidTr="0066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5C71F663"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08.06.2021 rīk.Nr.331</w:t>
            </w:r>
          </w:p>
        </w:tc>
        <w:tc>
          <w:tcPr>
            <w:tcW w:w="7800" w:type="dxa"/>
            <w:tcBorders>
              <w:top w:val="nil"/>
              <w:left w:val="nil"/>
              <w:bottom w:val="nil"/>
              <w:right w:val="nil"/>
            </w:tcBorders>
          </w:tcPr>
          <w:p w14:paraId="1B061E11" w14:textId="77777777" w:rsidR="00D9696C" w:rsidRPr="00D61DEC" w:rsidRDefault="00D9696C" w:rsidP="00E91016">
            <w:pPr>
              <w:pStyle w:val="tv213"/>
              <w:tabs>
                <w:tab w:val="left" w:pos="426"/>
              </w:tabs>
              <w:spacing w:before="0" w:beforeAutospacing="0" w:after="0" w:afterAutospacing="0"/>
              <w:jc w:val="both"/>
              <w:rPr>
                <w:sz w:val="20"/>
                <w:szCs w:val="20"/>
              </w:rPr>
            </w:pPr>
            <w:r>
              <w:rPr>
                <w:sz w:val="20"/>
                <w:szCs w:val="20"/>
              </w:rPr>
              <w:t>68 521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94656">
              <w:rPr>
                <w:sz w:val="20"/>
                <w:szCs w:val="20"/>
              </w:rPr>
              <w:t>lai segtu izdevumus par informēšanas kampaņu drošai tirdzniecībai un iedzīvotāju paradumu maiņai.</w:t>
            </w:r>
          </w:p>
        </w:tc>
      </w:tr>
      <w:tr w:rsidR="00D9696C" w:rsidRPr="000D3656" w14:paraId="2EEA04F3" w14:textId="77777777" w:rsidTr="0066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52283BE4" w14:textId="77777777" w:rsidR="00D9696C" w:rsidRPr="000D3656" w:rsidRDefault="00D9696C" w:rsidP="00E91016">
            <w:pPr>
              <w:tabs>
                <w:tab w:val="left" w:pos="0"/>
              </w:tabs>
              <w:jc w:val="both"/>
              <w:rPr>
                <w:sz w:val="20"/>
                <w:szCs w:val="20"/>
              </w:rPr>
            </w:pPr>
            <w:r w:rsidRPr="000D3656">
              <w:rPr>
                <w:sz w:val="20"/>
                <w:szCs w:val="20"/>
              </w:rPr>
              <w:t xml:space="preserve">FM </w:t>
            </w:r>
            <w:r>
              <w:rPr>
                <w:sz w:val="20"/>
                <w:szCs w:val="20"/>
              </w:rPr>
              <w:t>11.06.2021 rīk.Nr.343</w:t>
            </w:r>
          </w:p>
        </w:tc>
        <w:tc>
          <w:tcPr>
            <w:tcW w:w="7800" w:type="dxa"/>
            <w:tcBorders>
              <w:top w:val="nil"/>
              <w:left w:val="nil"/>
              <w:bottom w:val="nil"/>
              <w:right w:val="nil"/>
            </w:tcBorders>
          </w:tcPr>
          <w:p w14:paraId="6C8E6C9F" w14:textId="77777777" w:rsidR="00D9696C" w:rsidRPr="00D61DEC" w:rsidRDefault="00D9696C" w:rsidP="00E91016">
            <w:pPr>
              <w:jc w:val="both"/>
              <w:rPr>
                <w:sz w:val="20"/>
                <w:szCs w:val="20"/>
              </w:rPr>
            </w:pPr>
            <w:r>
              <w:rPr>
                <w:sz w:val="20"/>
                <w:szCs w:val="20"/>
              </w:rPr>
              <w:t>6 587 020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1A26AB">
              <w:rPr>
                <w:sz w:val="20"/>
                <w:szCs w:val="20"/>
              </w:rPr>
              <w:t xml:space="preserve">2 656 740 </w:t>
            </w:r>
            <w:proofErr w:type="spellStart"/>
            <w:r w:rsidRPr="001A26AB">
              <w:rPr>
                <w:i/>
                <w:sz w:val="20"/>
                <w:szCs w:val="20"/>
              </w:rPr>
              <w:t>euro</w:t>
            </w:r>
            <w:proofErr w:type="spellEnd"/>
            <w:r w:rsidRPr="001A26AB">
              <w:rPr>
                <w:sz w:val="20"/>
                <w:szCs w:val="20"/>
              </w:rPr>
              <w:t xml:space="preserve">, lai nodrošinātu </w:t>
            </w:r>
            <w:proofErr w:type="spellStart"/>
            <w:r w:rsidRPr="001A26AB">
              <w:rPr>
                <w:sz w:val="20"/>
                <w:szCs w:val="20"/>
              </w:rPr>
              <w:t>grantu</w:t>
            </w:r>
            <w:proofErr w:type="spellEnd"/>
            <w:r w:rsidRPr="001A26AB">
              <w:rPr>
                <w:sz w:val="20"/>
                <w:szCs w:val="20"/>
              </w:rPr>
              <w:t xml:space="preserve"> izmaksu sporta centriem, kuru darbību ietekmējusi Covid-19 izplatība, atbilstoši Ministru kabineta 2021.gada 27.maija rīkojumam Nr.346 (prot. Nr. 44 42.§), un 3 930 280 </w:t>
            </w:r>
            <w:proofErr w:type="spellStart"/>
            <w:r w:rsidRPr="001A26AB">
              <w:rPr>
                <w:i/>
                <w:sz w:val="20"/>
                <w:szCs w:val="20"/>
              </w:rPr>
              <w:t>euro</w:t>
            </w:r>
            <w:proofErr w:type="spellEnd"/>
            <w:r w:rsidRPr="001A26AB">
              <w:rPr>
                <w:sz w:val="20"/>
                <w:szCs w:val="20"/>
              </w:rPr>
              <w:t xml:space="preserve">, lai nodrošinātu </w:t>
            </w:r>
            <w:proofErr w:type="spellStart"/>
            <w:r w:rsidRPr="001A26AB">
              <w:rPr>
                <w:sz w:val="20"/>
                <w:szCs w:val="20"/>
              </w:rPr>
              <w:t>grantu</w:t>
            </w:r>
            <w:proofErr w:type="spellEnd"/>
            <w:r w:rsidRPr="001A26AB">
              <w:rPr>
                <w:sz w:val="20"/>
                <w:szCs w:val="20"/>
              </w:rPr>
              <w:t xml:space="preserve"> izmaksu tirdzniecības centriem, kuru darbību ietekmējusi Covid-19 izplatība, atbilstoši Ministru kabineta 2021.gada 27.maija rīkojumam Nr.347 (prot. Nr.44 43.§).</w:t>
            </w:r>
          </w:p>
        </w:tc>
      </w:tr>
      <w:tr w:rsidR="00D228A1" w:rsidRPr="000D3656" w14:paraId="6CE1F01C" w14:textId="77777777" w:rsidTr="0066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5AC92361" w14:textId="77777777" w:rsidR="00D228A1" w:rsidRPr="000D3656" w:rsidRDefault="00D228A1" w:rsidP="00B835D0">
            <w:pPr>
              <w:tabs>
                <w:tab w:val="left" w:pos="0"/>
              </w:tabs>
              <w:jc w:val="both"/>
              <w:rPr>
                <w:sz w:val="20"/>
                <w:szCs w:val="20"/>
              </w:rPr>
            </w:pPr>
            <w:r w:rsidRPr="000D3656">
              <w:rPr>
                <w:sz w:val="20"/>
                <w:szCs w:val="20"/>
              </w:rPr>
              <w:t xml:space="preserve">FM </w:t>
            </w:r>
            <w:r>
              <w:rPr>
                <w:sz w:val="20"/>
                <w:szCs w:val="20"/>
              </w:rPr>
              <w:t>06.07.2021 rīk.Nr.388</w:t>
            </w:r>
          </w:p>
        </w:tc>
        <w:tc>
          <w:tcPr>
            <w:tcW w:w="7800" w:type="dxa"/>
            <w:tcBorders>
              <w:top w:val="nil"/>
              <w:left w:val="nil"/>
              <w:bottom w:val="nil"/>
              <w:right w:val="nil"/>
            </w:tcBorders>
          </w:tcPr>
          <w:p w14:paraId="715F3785" w14:textId="3A20D7CE" w:rsidR="00D228A1" w:rsidRPr="00E53B81" w:rsidRDefault="00D228A1" w:rsidP="00D228A1">
            <w:pPr>
              <w:autoSpaceDE w:val="0"/>
              <w:autoSpaceDN w:val="0"/>
              <w:jc w:val="both"/>
              <w:rPr>
                <w:sz w:val="26"/>
                <w:szCs w:val="26"/>
              </w:rPr>
            </w:pPr>
            <w:r>
              <w:rPr>
                <w:sz w:val="20"/>
                <w:szCs w:val="20"/>
              </w:rPr>
              <w:t>8 725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228A1">
              <w:rPr>
                <w:sz w:val="20"/>
                <w:szCs w:val="20"/>
              </w:rPr>
              <w:t>lai Latvijas Investīciju un attīstības aģentūra varētu segt izmaksas par personu izmitināšanu tūristu mītnēs.</w:t>
            </w:r>
          </w:p>
        </w:tc>
      </w:tr>
      <w:tr w:rsidR="0015780D" w:rsidRPr="000D3656" w14:paraId="7419004B" w14:textId="77777777" w:rsidTr="0066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15E4B8BF" w14:textId="77777777" w:rsidR="0015780D" w:rsidRPr="000D3656" w:rsidRDefault="0015780D" w:rsidP="00B835D0">
            <w:pPr>
              <w:tabs>
                <w:tab w:val="left" w:pos="0"/>
              </w:tabs>
              <w:jc w:val="both"/>
              <w:rPr>
                <w:sz w:val="20"/>
                <w:szCs w:val="20"/>
              </w:rPr>
            </w:pPr>
            <w:r w:rsidRPr="000D3656">
              <w:rPr>
                <w:sz w:val="20"/>
                <w:szCs w:val="20"/>
              </w:rPr>
              <w:t xml:space="preserve">FM </w:t>
            </w:r>
            <w:r>
              <w:rPr>
                <w:sz w:val="20"/>
                <w:szCs w:val="20"/>
              </w:rPr>
              <w:t>16.07.2021 rīk.Nr.409</w:t>
            </w:r>
          </w:p>
        </w:tc>
        <w:tc>
          <w:tcPr>
            <w:tcW w:w="7800" w:type="dxa"/>
            <w:tcBorders>
              <w:top w:val="nil"/>
              <w:left w:val="nil"/>
              <w:bottom w:val="nil"/>
              <w:right w:val="nil"/>
            </w:tcBorders>
          </w:tcPr>
          <w:p w14:paraId="029047A4" w14:textId="4A3FA937" w:rsidR="0015780D" w:rsidRPr="00E53B81" w:rsidRDefault="0015780D" w:rsidP="0015780D">
            <w:pPr>
              <w:autoSpaceDE w:val="0"/>
              <w:autoSpaceDN w:val="0"/>
              <w:jc w:val="both"/>
              <w:rPr>
                <w:sz w:val="26"/>
                <w:szCs w:val="26"/>
              </w:rPr>
            </w:pPr>
            <w:r>
              <w:rPr>
                <w:sz w:val="20"/>
                <w:szCs w:val="20"/>
              </w:rPr>
              <w:t>2 778 930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5780D">
              <w:rPr>
                <w:sz w:val="20"/>
                <w:szCs w:val="20"/>
              </w:rPr>
              <w:t xml:space="preserve">lai nodrošinātu </w:t>
            </w:r>
            <w:proofErr w:type="spellStart"/>
            <w:r w:rsidRPr="0015780D">
              <w:rPr>
                <w:sz w:val="20"/>
                <w:szCs w:val="20"/>
              </w:rPr>
              <w:t>grantu</w:t>
            </w:r>
            <w:proofErr w:type="spellEnd"/>
            <w:r w:rsidRPr="0015780D">
              <w:rPr>
                <w:sz w:val="20"/>
                <w:szCs w:val="20"/>
              </w:rPr>
              <w:t xml:space="preserve"> izmaksu sporta centriem, kuru darbību ietekmējusi Covid-19 izplatība.</w:t>
            </w:r>
          </w:p>
        </w:tc>
      </w:tr>
      <w:tr w:rsidR="00235FC7" w:rsidRPr="000D3656" w14:paraId="4F25CE78" w14:textId="77777777" w:rsidTr="0066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2C5D597E" w14:textId="77777777" w:rsidR="00235FC7" w:rsidRPr="000D3656" w:rsidRDefault="00235FC7" w:rsidP="006422E3">
            <w:pPr>
              <w:tabs>
                <w:tab w:val="left" w:pos="0"/>
              </w:tabs>
              <w:jc w:val="both"/>
              <w:rPr>
                <w:sz w:val="20"/>
                <w:szCs w:val="20"/>
              </w:rPr>
            </w:pPr>
            <w:r w:rsidRPr="000D3656">
              <w:rPr>
                <w:sz w:val="20"/>
                <w:szCs w:val="20"/>
              </w:rPr>
              <w:t xml:space="preserve">FM </w:t>
            </w:r>
            <w:r>
              <w:rPr>
                <w:sz w:val="20"/>
                <w:szCs w:val="20"/>
              </w:rPr>
              <w:t>20.08.2021 rīk.Nr.487</w:t>
            </w:r>
          </w:p>
        </w:tc>
        <w:tc>
          <w:tcPr>
            <w:tcW w:w="7800" w:type="dxa"/>
            <w:tcBorders>
              <w:top w:val="nil"/>
              <w:left w:val="nil"/>
              <w:bottom w:val="nil"/>
              <w:right w:val="nil"/>
            </w:tcBorders>
          </w:tcPr>
          <w:p w14:paraId="143EFABD" w14:textId="5C827C98" w:rsidR="00235FC7" w:rsidRPr="00235FC7" w:rsidRDefault="00235FC7" w:rsidP="006422E3">
            <w:pPr>
              <w:tabs>
                <w:tab w:val="left" w:pos="426"/>
              </w:tabs>
              <w:jc w:val="both"/>
              <w:rPr>
                <w:sz w:val="20"/>
                <w:szCs w:val="20"/>
              </w:rPr>
            </w:pPr>
            <w:r>
              <w:rPr>
                <w:sz w:val="20"/>
                <w:szCs w:val="20"/>
              </w:rPr>
              <w:t>33 736</w:t>
            </w:r>
            <w:r w:rsidRPr="000D3656">
              <w:rPr>
                <w:sz w:val="20"/>
                <w:szCs w:val="20"/>
              </w:rPr>
              <w:t xml:space="preserve"> </w:t>
            </w:r>
            <w:proofErr w:type="spellStart"/>
            <w:r w:rsidRPr="00235FC7">
              <w:rPr>
                <w:i/>
                <w:iCs/>
                <w:sz w:val="20"/>
                <w:szCs w:val="20"/>
              </w:rPr>
              <w:t>euro</w:t>
            </w:r>
            <w:proofErr w:type="spellEnd"/>
            <w:r w:rsidRPr="000D3656">
              <w:rPr>
                <w:sz w:val="20"/>
                <w:szCs w:val="20"/>
              </w:rPr>
              <w:t xml:space="preserve"> apmēr</w:t>
            </w:r>
            <w:r>
              <w:rPr>
                <w:sz w:val="20"/>
                <w:szCs w:val="20"/>
              </w:rPr>
              <w:t xml:space="preserve">ā palielināti izdevumi, </w:t>
            </w:r>
            <w:r w:rsidRPr="00235FC7">
              <w:rPr>
                <w:sz w:val="20"/>
                <w:szCs w:val="20"/>
              </w:rPr>
              <w:t>lai nodrošinātu to personu datu apstrādi, kurām ir uzsākta un pabeigta vakcinācija pret Covid-19.</w:t>
            </w:r>
          </w:p>
        </w:tc>
      </w:tr>
      <w:tr w:rsidR="00727EE1" w:rsidRPr="000D3656" w14:paraId="2FE63B7B" w14:textId="77777777" w:rsidTr="0066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70027887" w14:textId="77777777" w:rsidR="00727EE1" w:rsidRPr="000D3656" w:rsidRDefault="00727EE1" w:rsidP="00E17444">
            <w:pPr>
              <w:tabs>
                <w:tab w:val="left" w:pos="0"/>
              </w:tabs>
              <w:jc w:val="both"/>
              <w:rPr>
                <w:sz w:val="20"/>
                <w:szCs w:val="20"/>
              </w:rPr>
            </w:pPr>
            <w:r w:rsidRPr="000D3656">
              <w:rPr>
                <w:sz w:val="20"/>
                <w:szCs w:val="20"/>
              </w:rPr>
              <w:t xml:space="preserve">FM </w:t>
            </w:r>
            <w:r>
              <w:rPr>
                <w:sz w:val="20"/>
                <w:szCs w:val="20"/>
              </w:rPr>
              <w:t>27.08.2021 rīk.Nr.503</w:t>
            </w:r>
          </w:p>
        </w:tc>
        <w:tc>
          <w:tcPr>
            <w:tcW w:w="7800" w:type="dxa"/>
            <w:tcBorders>
              <w:top w:val="nil"/>
              <w:left w:val="nil"/>
              <w:bottom w:val="nil"/>
              <w:right w:val="nil"/>
            </w:tcBorders>
          </w:tcPr>
          <w:p w14:paraId="29D6C8E8" w14:textId="28D397AB" w:rsidR="00727EE1" w:rsidRPr="00E53B81" w:rsidRDefault="00727EE1" w:rsidP="00727EE1">
            <w:pPr>
              <w:autoSpaceDE w:val="0"/>
              <w:autoSpaceDN w:val="0"/>
              <w:jc w:val="both"/>
              <w:rPr>
                <w:sz w:val="26"/>
                <w:szCs w:val="26"/>
              </w:rPr>
            </w:pPr>
            <w:r>
              <w:rPr>
                <w:sz w:val="20"/>
                <w:szCs w:val="20"/>
              </w:rPr>
              <w:t>1 035 860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27EE1">
              <w:rPr>
                <w:sz w:val="20"/>
                <w:szCs w:val="20"/>
              </w:rPr>
              <w:t xml:space="preserve">lai nodrošinātu </w:t>
            </w:r>
            <w:proofErr w:type="spellStart"/>
            <w:r w:rsidRPr="00727EE1">
              <w:rPr>
                <w:sz w:val="20"/>
                <w:szCs w:val="20"/>
              </w:rPr>
              <w:t>grantu</w:t>
            </w:r>
            <w:proofErr w:type="spellEnd"/>
            <w:r w:rsidRPr="00727EE1">
              <w:rPr>
                <w:sz w:val="20"/>
                <w:szCs w:val="20"/>
              </w:rPr>
              <w:t xml:space="preserve"> izmaksu sporta centriem, kuru darbību ietekmējusi Covid-19 izplatība.</w:t>
            </w:r>
          </w:p>
        </w:tc>
      </w:tr>
      <w:tr w:rsidR="00ED7017" w:rsidRPr="000D3656" w14:paraId="1BC919C6" w14:textId="77777777" w:rsidTr="008510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1" w:type="dxa"/>
            <w:tcBorders>
              <w:top w:val="nil"/>
              <w:left w:val="nil"/>
              <w:bottom w:val="nil"/>
              <w:right w:val="nil"/>
            </w:tcBorders>
          </w:tcPr>
          <w:p w14:paraId="213A729B" w14:textId="77777777" w:rsidR="00ED7017" w:rsidRPr="000D3656" w:rsidRDefault="00ED7017" w:rsidP="00C805F5">
            <w:pPr>
              <w:tabs>
                <w:tab w:val="left" w:pos="0"/>
              </w:tabs>
              <w:jc w:val="both"/>
              <w:rPr>
                <w:sz w:val="20"/>
                <w:szCs w:val="20"/>
              </w:rPr>
            </w:pPr>
            <w:r w:rsidRPr="000D3656">
              <w:rPr>
                <w:sz w:val="20"/>
                <w:szCs w:val="20"/>
              </w:rPr>
              <w:t xml:space="preserve">FM </w:t>
            </w:r>
            <w:r>
              <w:rPr>
                <w:sz w:val="20"/>
                <w:szCs w:val="20"/>
              </w:rPr>
              <w:t>16.09.2021 rīk.Nr.545</w:t>
            </w:r>
          </w:p>
        </w:tc>
        <w:tc>
          <w:tcPr>
            <w:tcW w:w="7800" w:type="dxa"/>
            <w:tcBorders>
              <w:top w:val="nil"/>
              <w:left w:val="nil"/>
              <w:bottom w:val="nil"/>
              <w:right w:val="nil"/>
            </w:tcBorders>
          </w:tcPr>
          <w:p w14:paraId="5A4B74B5" w14:textId="203853E4" w:rsidR="00ED7017" w:rsidRPr="00A1143C" w:rsidRDefault="00ED7017" w:rsidP="00C805F5">
            <w:pPr>
              <w:jc w:val="both"/>
              <w:rPr>
                <w:sz w:val="20"/>
                <w:szCs w:val="20"/>
              </w:rPr>
            </w:pPr>
            <w:r>
              <w:rPr>
                <w:sz w:val="20"/>
                <w:szCs w:val="20"/>
              </w:rPr>
              <w:t>1 684 840</w:t>
            </w:r>
            <w:r w:rsidRPr="000D3656">
              <w:rPr>
                <w:sz w:val="20"/>
                <w:szCs w:val="20"/>
              </w:rPr>
              <w:t xml:space="preserve"> </w:t>
            </w:r>
            <w:proofErr w:type="spellStart"/>
            <w:r w:rsidRPr="00A1143C">
              <w:rPr>
                <w:i/>
                <w:iCs/>
                <w:sz w:val="20"/>
                <w:szCs w:val="20"/>
              </w:rPr>
              <w:t>euro</w:t>
            </w:r>
            <w:proofErr w:type="spellEnd"/>
            <w:r w:rsidRPr="000D3656">
              <w:rPr>
                <w:sz w:val="20"/>
                <w:szCs w:val="20"/>
              </w:rPr>
              <w:t xml:space="preserve"> apmēr</w:t>
            </w:r>
            <w:r>
              <w:rPr>
                <w:sz w:val="20"/>
                <w:szCs w:val="20"/>
              </w:rPr>
              <w:t xml:space="preserve">ā </w:t>
            </w:r>
            <w:r w:rsidR="00A1143C">
              <w:rPr>
                <w:sz w:val="20"/>
                <w:szCs w:val="20"/>
              </w:rPr>
              <w:t>palielināti</w:t>
            </w:r>
            <w:r>
              <w:rPr>
                <w:sz w:val="20"/>
                <w:szCs w:val="20"/>
              </w:rPr>
              <w:t xml:space="preserve"> izdevumi, </w:t>
            </w:r>
            <w:r w:rsidR="00A1143C" w:rsidRPr="00A1143C">
              <w:rPr>
                <w:sz w:val="20"/>
                <w:szCs w:val="20"/>
              </w:rPr>
              <w:t xml:space="preserve">lai nodrošinātu </w:t>
            </w:r>
            <w:proofErr w:type="spellStart"/>
            <w:r w:rsidR="00A1143C" w:rsidRPr="00A1143C">
              <w:rPr>
                <w:sz w:val="20"/>
                <w:szCs w:val="20"/>
              </w:rPr>
              <w:t>grantu</w:t>
            </w:r>
            <w:proofErr w:type="spellEnd"/>
            <w:r w:rsidR="00A1143C" w:rsidRPr="00A1143C">
              <w:rPr>
                <w:sz w:val="20"/>
                <w:szCs w:val="20"/>
              </w:rPr>
              <w:t xml:space="preserve"> izmaksu tirdzniecības centriem, kuru darbību ietekmējusi Covid-19 izplatība.</w:t>
            </w:r>
          </w:p>
        </w:tc>
      </w:tr>
      <w:tr w:rsidR="00663F90" w:rsidRPr="000D3656" w14:paraId="6BB75E66" w14:textId="77777777" w:rsidTr="008510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1" w:type="dxa"/>
            <w:tcBorders>
              <w:top w:val="nil"/>
              <w:left w:val="nil"/>
              <w:bottom w:val="nil"/>
              <w:right w:val="nil"/>
            </w:tcBorders>
          </w:tcPr>
          <w:p w14:paraId="02BF3016" w14:textId="77777777" w:rsidR="00663F90" w:rsidRPr="000D3656" w:rsidRDefault="00663F90" w:rsidP="008135E8">
            <w:pPr>
              <w:tabs>
                <w:tab w:val="left" w:pos="0"/>
              </w:tabs>
              <w:jc w:val="both"/>
              <w:rPr>
                <w:sz w:val="20"/>
                <w:szCs w:val="20"/>
              </w:rPr>
            </w:pPr>
            <w:r w:rsidRPr="000D3656">
              <w:rPr>
                <w:sz w:val="20"/>
                <w:szCs w:val="20"/>
              </w:rPr>
              <w:t xml:space="preserve">FM </w:t>
            </w:r>
            <w:r>
              <w:rPr>
                <w:sz w:val="20"/>
                <w:szCs w:val="20"/>
              </w:rPr>
              <w:t>01.10.2021 rīk.Nr.574</w:t>
            </w:r>
          </w:p>
        </w:tc>
        <w:tc>
          <w:tcPr>
            <w:tcW w:w="7800" w:type="dxa"/>
            <w:tcBorders>
              <w:top w:val="nil"/>
              <w:left w:val="nil"/>
              <w:bottom w:val="nil"/>
              <w:right w:val="nil"/>
            </w:tcBorders>
          </w:tcPr>
          <w:p w14:paraId="7BA45E02" w14:textId="1775FEAF" w:rsidR="00663F90" w:rsidRPr="00663F90" w:rsidRDefault="00663F90" w:rsidP="00663F90">
            <w:pPr>
              <w:jc w:val="both"/>
              <w:rPr>
                <w:sz w:val="28"/>
                <w:szCs w:val="28"/>
              </w:rPr>
            </w:pPr>
            <w:r>
              <w:rPr>
                <w:sz w:val="20"/>
                <w:szCs w:val="20"/>
              </w:rPr>
              <w:t>2 409 028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63F90">
              <w:rPr>
                <w:sz w:val="20"/>
                <w:szCs w:val="20"/>
              </w:rPr>
              <w:t xml:space="preserve">lai nodrošinātu </w:t>
            </w:r>
            <w:proofErr w:type="spellStart"/>
            <w:r w:rsidRPr="00663F90">
              <w:rPr>
                <w:sz w:val="20"/>
                <w:szCs w:val="20"/>
              </w:rPr>
              <w:t>grantu</w:t>
            </w:r>
            <w:proofErr w:type="spellEnd"/>
            <w:r w:rsidRPr="00663F90">
              <w:rPr>
                <w:sz w:val="20"/>
                <w:szCs w:val="20"/>
              </w:rPr>
              <w:t xml:space="preserve"> izmaksu tirdzniecības centriem, kuru darbību ietekmējusi Covid-19 izplatība.</w:t>
            </w:r>
          </w:p>
        </w:tc>
      </w:tr>
    </w:tbl>
    <w:p w14:paraId="5345F28B" w14:textId="77777777" w:rsidR="00D9696C" w:rsidRDefault="00D9696C">
      <w:pPr>
        <w:rPr>
          <w:rFonts w:cs="Times New Roman"/>
          <w:b/>
          <w:sz w:val="28"/>
          <w:szCs w:val="28"/>
        </w:rPr>
      </w:pPr>
    </w:p>
    <w:p w14:paraId="7F314A0C" w14:textId="75164912" w:rsidR="00BB3F76" w:rsidRDefault="00BB3F76">
      <w:pPr>
        <w:rPr>
          <w:rFonts w:eastAsiaTheme="majorEastAsia" w:cs="Times New Roman"/>
          <w:b/>
          <w:sz w:val="28"/>
          <w:szCs w:val="28"/>
        </w:rPr>
      </w:pPr>
      <w:r>
        <w:rPr>
          <w:rFonts w:cs="Times New Roman"/>
          <w:b/>
          <w:sz w:val="28"/>
          <w:szCs w:val="28"/>
        </w:rPr>
        <w:br w:type="page"/>
      </w:r>
    </w:p>
    <w:p w14:paraId="4ADEE16E" w14:textId="07DE88C3" w:rsidR="00B12C78" w:rsidRPr="0039433A" w:rsidRDefault="00B12C78"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Finanšu ministrija</w:t>
      </w:r>
      <w:bookmarkEnd w:id="2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B12C78" w14:paraId="2208917B" w14:textId="77777777" w:rsidTr="00CA3B50">
        <w:tc>
          <w:tcPr>
            <w:tcW w:w="1584" w:type="dxa"/>
          </w:tcPr>
          <w:p w14:paraId="637B13D9" w14:textId="77777777" w:rsidR="00B12C78" w:rsidRPr="00FE5AE6" w:rsidRDefault="00B12C7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656" w:type="dxa"/>
          </w:tcPr>
          <w:p w14:paraId="03B55257" w14:textId="77777777" w:rsidR="00B12C78" w:rsidRPr="00FE5AE6" w:rsidRDefault="00B12C78" w:rsidP="00DC3B4B">
            <w:pPr>
              <w:jc w:val="both"/>
              <w:rPr>
                <w:b/>
                <w:sz w:val="20"/>
                <w:szCs w:val="20"/>
              </w:rPr>
            </w:pPr>
            <w:r w:rsidRPr="00FE5AE6">
              <w:rPr>
                <w:b/>
                <w:sz w:val="20"/>
                <w:szCs w:val="20"/>
              </w:rPr>
              <w:t>Programmas/apakšprogrammas nosaukums</w:t>
            </w:r>
          </w:p>
        </w:tc>
        <w:tc>
          <w:tcPr>
            <w:tcW w:w="1418" w:type="dxa"/>
          </w:tcPr>
          <w:p w14:paraId="5E24734C" w14:textId="059BD7C4" w:rsidR="00B12C78" w:rsidRPr="00FE5AE6" w:rsidRDefault="001444DC" w:rsidP="00DC3B4B">
            <w:pPr>
              <w:jc w:val="both"/>
              <w:rPr>
                <w:b/>
                <w:sz w:val="20"/>
                <w:szCs w:val="20"/>
              </w:rPr>
            </w:pPr>
            <w:r>
              <w:rPr>
                <w:b/>
                <w:sz w:val="20"/>
                <w:szCs w:val="20"/>
              </w:rPr>
              <w:t>202</w:t>
            </w:r>
            <w:r w:rsidR="004412DB">
              <w:rPr>
                <w:b/>
                <w:sz w:val="20"/>
                <w:szCs w:val="20"/>
              </w:rPr>
              <w:t>1</w:t>
            </w:r>
            <w:r w:rsidR="00B12C78" w:rsidRPr="00FE5AE6">
              <w:rPr>
                <w:b/>
                <w:sz w:val="20"/>
                <w:szCs w:val="20"/>
              </w:rPr>
              <w:t>.gada plāns</w:t>
            </w:r>
          </w:p>
        </w:tc>
        <w:tc>
          <w:tcPr>
            <w:tcW w:w="1275" w:type="dxa"/>
          </w:tcPr>
          <w:p w14:paraId="37682472" w14:textId="79C8D099" w:rsidR="00B12C78" w:rsidRPr="00FE5AE6" w:rsidRDefault="00B12C78" w:rsidP="00DC3B4B">
            <w:pPr>
              <w:jc w:val="both"/>
              <w:rPr>
                <w:b/>
                <w:sz w:val="20"/>
                <w:szCs w:val="20"/>
              </w:rPr>
            </w:pPr>
            <w:r w:rsidRPr="00FE5AE6">
              <w:rPr>
                <w:b/>
                <w:sz w:val="20"/>
                <w:szCs w:val="20"/>
              </w:rPr>
              <w:t xml:space="preserve">Izmaiņas uz </w:t>
            </w:r>
            <w:r w:rsidR="00B87805">
              <w:rPr>
                <w:b/>
                <w:sz w:val="20"/>
                <w:szCs w:val="20"/>
              </w:rPr>
              <w:t>3</w:t>
            </w:r>
            <w:r w:rsidR="004434E1">
              <w:rPr>
                <w:b/>
                <w:sz w:val="20"/>
                <w:szCs w:val="20"/>
              </w:rPr>
              <w:t>1</w:t>
            </w:r>
            <w:r w:rsidR="00B87805">
              <w:rPr>
                <w:b/>
                <w:sz w:val="20"/>
                <w:szCs w:val="20"/>
              </w:rPr>
              <w:t>.</w:t>
            </w:r>
            <w:r w:rsidR="004434E1">
              <w:rPr>
                <w:b/>
                <w:sz w:val="20"/>
                <w:szCs w:val="20"/>
              </w:rPr>
              <w:t>12</w:t>
            </w:r>
            <w:r w:rsidR="001444DC">
              <w:rPr>
                <w:b/>
                <w:sz w:val="20"/>
                <w:szCs w:val="20"/>
              </w:rPr>
              <w:t>.202</w:t>
            </w:r>
            <w:r w:rsidR="004412DB">
              <w:rPr>
                <w:b/>
                <w:sz w:val="20"/>
                <w:szCs w:val="20"/>
              </w:rPr>
              <w:t>1</w:t>
            </w:r>
          </w:p>
        </w:tc>
        <w:tc>
          <w:tcPr>
            <w:tcW w:w="1411" w:type="dxa"/>
          </w:tcPr>
          <w:p w14:paraId="314AEA3A" w14:textId="7D8C3B0E" w:rsidR="00B12C78" w:rsidRPr="00FE5AE6" w:rsidRDefault="001444DC" w:rsidP="00DC3B4B">
            <w:pPr>
              <w:jc w:val="both"/>
              <w:rPr>
                <w:b/>
                <w:sz w:val="20"/>
                <w:szCs w:val="20"/>
              </w:rPr>
            </w:pPr>
            <w:r>
              <w:rPr>
                <w:b/>
                <w:sz w:val="20"/>
                <w:szCs w:val="20"/>
              </w:rPr>
              <w:t>202</w:t>
            </w:r>
            <w:r w:rsidR="004412DB">
              <w:rPr>
                <w:b/>
                <w:sz w:val="20"/>
                <w:szCs w:val="20"/>
              </w:rPr>
              <w:t>1</w:t>
            </w:r>
            <w:r w:rsidR="00B12C78" w:rsidRPr="00FE5AE6">
              <w:rPr>
                <w:b/>
                <w:sz w:val="20"/>
                <w:szCs w:val="20"/>
              </w:rPr>
              <w:t>.gada plāns kopā ar izmaiņām</w:t>
            </w:r>
          </w:p>
        </w:tc>
      </w:tr>
      <w:tr w:rsidR="004434E1" w14:paraId="567D7601" w14:textId="77777777" w:rsidTr="00AD77EF">
        <w:tc>
          <w:tcPr>
            <w:tcW w:w="5240" w:type="dxa"/>
            <w:gridSpan w:val="2"/>
            <w:shd w:val="clear" w:color="auto" w:fill="FFD966" w:themeFill="accent4" w:themeFillTint="99"/>
          </w:tcPr>
          <w:p w14:paraId="3DC1F06E" w14:textId="77777777" w:rsidR="004434E1" w:rsidRPr="00FE5AE6" w:rsidRDefault="004434E1" w:rsidP="004434E1">
            <w:pPr>
              <w:jc w:val="both"/>
              <w:rPr>
                <w:b/>
                <w:sz w:val="20"/>
                <w:szCs w:val="20"/>
              </w:rPr>
            </w:pPr>
            <w:r w:rsidRPr="00FE5AE6">
              <w:rPr>
                <w:b/>
                <w:sz w:val="20"/>
                <w:szCs w:val="20"/>
              </w:rPr>
              <w:t>Izdevumi - kopā</w:t>
            </w:r>
          </w:p>
        </w:tc>
        <w:tc>
          <w:tcPr>
            <w:tcW w:w="1418" w:type="dxa"/>
            <w:shd w:val="clear" w:color="auto" w:fill="FFD966" w:themeFill="accent4" w:themeFillTint="99"/>
          </w:tcPr>
          <w:p w14:paraId="54317025" w14:textId="3D06D160" w:rsidR="004434E1" w:rsidRPr="00BD6F31" w:rsidRDefault="004434E1" w:rsidP="004434E1">
            <w:pPr>
              <w:jc w:val="both"/>
              <w:rPr>
                <w:rFonts w:ascii="TimesNewRoman" w:hAnsi="TimesNewRoman" w:cs="Arial"/>
                <w:b/>
                <w:bCs/>
                <w:sz w:val="20"/>
                <w:szCs w:val="20"/>
              </w:rPr>
            </w:pPr>
            <w:r>
              <w:rPr>
                <w:rFonts w:ascii="TimesNewRoman" w:hAnsi="TimesNewRoman" w:cs="Arial"/>
                <w:b/>
                <w:bCs/>
                <w:sz w:val="20"/>
                <w:szCs w:val="20"/>
              </w:rPr>
              <w:t>1 169 338 081</w:t>
            </w:r>
          </w:p>
        </w:tc>
        <w:tc>
          <w:tcPr>
            <w:tcW w:w="1275" w:type="dxa"/>
            <w:shd w:val="clear" w:color="auto" w:fill="FFD966" w:themeFill="accent4" w:themeFillTint="99"/>
            <w:vAlign w:val="bottom"/>
          </w:tcPr>
          <w:p w14:paraId="07A82086" w14:textId="1B80BE9B" w:rsidR="004434E1" w:rsidRPr="004434E1" w:rsidRDefault="004434E1" w:rsidP="004434E1">
            <w:pPr>
              <w:jc w:val="both"/>
              <w:rPr>
                <w:rFonts w:ascii="TimesNewRoman" w:hAnsi="TimesNewRoman" w:cs="Arial"/>
                <w:b/>
                <w:bCs/>
                <w:sz w:val="20"/>
                <w:szCs w:val="20"/>
              </w:rPr>
            </w:pPr>
            <w:r w:rsidRPr="004434E1">
              <w:rPr>
                <w:rFonts w:ascii="TimesNewRoman" w:hAnsi="TimesNewRoman" w:cs="Arial"/>
                <w:b/>
                <w:bCs/>
                <w:sz w:val="20"/>
                <w:szCs w:val="20"/>
              </w:rPr>
              <w:t>806 987 795</w:t>
            </w:r>
          </w:p>
        </w:tc>
        <w:tc>
          <w:tcPr>
            <w:tcW w:w="1411" w:type="dxa"/>
            <w:shd w:val="clear" w:color="auto" w:fill="FFD966" w:themeFill="accent4" w:themeFillTint="99"/>
            <w:vAlign w:val="bottom"/>
          </w:tcPr>
          <w:p w14:paraId="57F4696E" w14:textId="35001DD4" w:rsidR="004434E1" w:rsidRPr="009F0D11" w:rsidRDefault="004434E1" w:rsidP="004434E1">
            <w:pPr>
              <w:jc w:val="both"/>
              <w:rPr>
                <w:rFonts w:ascii="TimesNewRoman" w:hAnsi="TimesNewRoman" w:cs="Arial"/>
                <w:b/>
                <w:bCs/>
                <w:sz w:val="20"/>
                <w:szCs w:val="20"/>
              </w:rPr>
            </w:pPr>
            <w:r>
              <w:rPr>
                <w:rFonts w:ascii="TimesNewRoman" w:hAnsi="TimesNewRoman" w:cs="Arial"/>
                <w:b/>
                <w:bCs/>
                <w:sz w:val="20"/>
                <w:szCs w:val="20"/>
              </w:rPr>
              <w:t>1 976 325 876</w:t>
            </w:r>
          </w:p>
        </w:tc>
      </w:tr>
    </w:tbl>
    <w:p w14:paraId="2624E46C" w14:textId="77777777" w:rsidR="00B12C78" w:rsidRDefault="00B12C78" w:rsidP="00DC3B4B">
      <w:pPr>
        <w:jc w:val="both"/>
        <w:rPr>
          <w:i/>
          <w:sz w:val="20"/>
          <w:szCs w:val="20"/>
        </w:rPr>
      </w:pPr>
      <w:r w:rsidRPr="00FE5AE6">
        <w:rPr>
          <w:i/>
          <w:sz w:val="20"/>
          <w:szCs w:val="20"/>
        </w:rPr>
        <w:t>tajā skaitā izdevumi pa budžeta programmām (apakšprogrammām)</w:t>
      </w:r>
    </w:p>
    <w:tbl>
      <w:tblPr>
        <w:tblStyle w:val="TableGrid"/>
        <w:tblW w:w="9351" w:type="dxa"/>
        <w:tblLook w:val="04A0" w:firstRow="1" w:lastRow="0" w:firstColumn="1" w:lastColumn="0" w:noHBand="0" w:noVBand="1"/>
      </w:tblPr>
      <w:tblGrid>
        <w:gridCol w:w="1555"/>
        <w:gridCol w:w="3827"/>
        <w:gridCol w:w="1276"/>
        <w:gridCol w:w="1275"/>
        <w:gridCol w:w="1418"/>
      </w:tblGrid>
      <w:tr w:rsidR="007F1BE5" w14:paraId="22B54826" w14:textId="77777777" w:rsidTr="00AE78AF">
        <w:tc>
          <w:tcPr>
            <w:tcW w:w="1555" w:type="dxa"/>
            <w:shd w:val="clear" w:color="auto" w:fill="C5E0B3" w:themeFill="accent6" w:themeFillTint="66"/>
          </w:tcPr>
          <w:p w14:paraId="705BD7D3" w14:textId="77777777" w:rsidR="007F1BE5" w:rsidRDefault="007F1BE5" w:rsidP="00DC3B4B">
            <w:pPr>
              <w:jc w:val="both"/>
              <w:rPr>
                <w:sz w:val="20"/>
                <w:szCs w:val="20"/>
              </w:rPr>
            </w:pPr>
            <w:r>
              <w:rPr>
                <w:sz w:val="20"/>
                <w:szCs w:val="20"/>
              </w:rPr>
              <w:t>29.00.00</w:t>
            </w:r>
          </w:p>
        </w:tc>
        <w:tc>
          <w:tcPr>
            <w:tcW w:w="3827" w:type="dxa"/>
            <w:shd w:val="clear" w:color="auto" w:fill="C5E0B3" w:themeFill="accent6" w:themeFillTint="66"/>
          </w:tcPr>
          <w:p w14:paraId="0E73BCA1" w14:textId="77777777" w:rsidR="007F1BE5" w:rsidRDefault="007F1BE5" w:rsidP="00DC3B4B">
            <w:pPr>
              <w:jc w:val="both"/>
              <w:rPr>
                <w:sz w:val="20"/>
                <w:szCs w:val="20"/>
              </w:rPr>
            </w:pPr>
            <w:r>
              <w:rPr>
                <w:sz w:val="20"/>
                <w:szCs w:val="20"/>
              </w:rPr>
              <w:t>Fiskālās disciplīnas padomes darbības nodrošināšana</w:t>
            </w:r>
          </w:p>
        </w:tc>
        <w:tc>
          <w:tcPr>
            <w:tcW w:w="1276" w:type="dxa"/>
            <w:shd w:val="clear" w:color="auto" w:fill="C5E0B3" w:themeFill="accent6" w:themeFillTint="66"/>
          </w:tcPr>
          <w:p w14:paraId="112C61A9" w14:textId="4D3FF494" w:rsidR="00BD6F31" w:rsidRDefault="00BD6F31" w:rsidP="00BD6F31">
            <w:pPr>
              <w:jc w:val="both"/>
              <w:rPr>
                <w:rFonts w:ascii="TimesNewRoman" w:hAnsi="TimesNewRoman" w:cs="Arial"/>
                <w:sz w:val="20"/>
                <w:szCs w:val="20"/>
              </w:rPr>
            </w:pPr>
            <w:r>
              <w:rPr>
                <w:rFonts w:ascii="TimesNewRoman" w:hAnsi="TimesNewRoman" w:cs="Arial"/>
                <w:sz w:val="20"/>
                <w:szCs w:val="20"/>
              </w:rPr>
              <w:t>199 559</w:t>
            </w:r>
          </w:p>
          <w:p w14:paraId="09183373" w14:textId="3698DEE8" w:rsidR="007F1BE5" w:rsidRDefault="007F1BE5" w:rsidP="00DC3B4B">
            <w:pPr>
              <w:jc w:val="both"/>
              <w:rPr>
                <w:sz w:val="20"/>
                <w:szCs w:val="20"/>
              </w:rPr>
            </w:pPr>
          </w:p>
        </w:tc>
        <w:tc>
          <w:tcPr>
            <w:tcW w:w="1275" w:type="dxa"/>
            <w:shd w:val="clear" w:color="auto" w:fill="C5E0B3" w:themeFill="accent6" w:themeFillTint="66"/>
          </w:tcPr>
          <w:p w14:paraId="007A76C8" w14:textId="498B5542" w:rsidR="007F1BE5" w:rsidRDefault="00D235F5" w:rsidP="00DC3B4B">
            <w:pPr>
              <w:jc w:val="both"/>
              <w:rPr>
                <w:sz w:val="20"/>
                <w:szCs w:val="20"/>
              </w:rPr>
            </w:pPr>
            <w:r>
              <w:rPr>
                <w:sz w:val="20"/>
                <w:szCs w:val="20"/>
              </w:rPr>
              <w:t>13 000</w:t>
            </w:r>
          </w:p>
        </w:tc>
        <w:tc>
          <w:tcPr>
            <w:tcW w:w="1418" w:type="dxa"/>
            <w:shd w:val="clear" w:color="auto" w:fill="C5E0B3" w:themeFill="accent6" w:themeFillTint="66"/>
          </w:tcPr>
          <w:p w14:paraId="752B8C60" w14:textId="3559786B" w:rsidR="007F1BE5" w:rsidRPr="00D235F5" w:rsidRDefault="00D235F5" w:rsidP="00DC3B4B">
            <w:pPr>
              <w:jc w:val="both"/>
              <w:rPr>
                <w:rFonts w:ascii="TimesNewRoman" w:hAnsi="TimesNewRoman" w:cs="Arial"/>
                <w:sz w:val="20"/>
                <w:szCs w:val="20"/>
              </w:rPr>
            </w:pPr>
            <w:r>
              <w:rPr>
                <w:rFonts w:ascii="TimesNewRoman" w:hAnsi="TimesNewRoman" w:cs="Arial"/>
                <w:sz w:val="20"/>
                <w:szCs w:val="20"/>
              </w:rPr>
              <w:t>212 559</w:t>
            </w:r>
          </w:p>
        </w:tc>
      </w:tr>
    </w:tbl>
    <w:p w14:paraId="299B283B" w14:textId="2D4AC0F6" w:rsidR="00C44A39" w:rsidRDefault="000227D2" w:rsidP="00C44A39">
      <w:pPr>
        <w:jc w:val="both"/>
        <w:rPr>
          <w:i/>
          <w:sz w:val="20"/>
          <w:szCs w:val="20"/>
        </w:rPr>
      </w:pPr>
      <w:r>
        <w:rPr>
          <w:noProof/>
        </w:rPr>
        <w:drawing>
          <wp:inline distT="0" distB="0" distL="0" distR="0" wp14:anchorId="27D95D22" wp14:editId="64195F56">
            <wp:extent cx="5939790" cy="1911985"/>
            <wp:effectExtent l="0" t="0" r="3810" b="12065"/>
            <wp:docPr id="177" name="Chart 177">
              <a:extLst xmlns:a="http://schemas.openxmlformats.org/drawingml/2006/main">
                <a:ext uri="{FF2B5EF4-FFF2-40B4-BE49-F238E27FC236}">
                  <a16:creationId xmlns:a16="http://schemas.microsoft.com/office/drawing/2014/main" id="{00000000-0008-0000-0B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56926" w:rsidRPr="000D3656" w14:paraId="1C07A9E0" w14:textId="77777777" w:rsidTr="00D235F5">
        <w:tc>
          <w:tcPr>
            <w:tcW w:w="1570" w:type="dxa"/>
          </w:tcPr>
          <w:p w14:paraId="50329A25" w14:textId="77777777" w:rsidR="00656926" w:rsidRPr="000D3656" w:rsidRDefault="0065692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15A5FDD6" w14:textId="29CA4B9D" w:rsidR="00656926" w:rsidRPr="00A5451F" w:rsidRDefault="00656926" w:rsidP="00656926">
            <w:pPr>
              <w:jc w:val="both"/>
              <w:rPr>
                <w:sz w:val="26"/>
                <w:szCs w:val="26"/>
              </w:rPr>
            </w:pPr>
            <w:r>
              <w:rPr>
                <w:sz w:val="20"/>
                <w:szCs w:val="20"/>
              </w:rPr>
              <w:t>13 000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56926">
              <w:rPr>
                <w:sz w:val="20"/>
                <w:szCs w:val="20"/>
              </w:rPr>
              <w:t>Fiskālās disciplīnas padomes kapacitātes celšanai</w:t>
            </w:r>
            <w:r w:rsidRPr="00A5451F">
              <w:rPr>
                <w:sz w:val="20"/>
                <w:szCs w:val="20"/>
              </w:rPr>
              <w:t xml:space="preserve"> (Apropriācijas rezerve).</w:t>
            </w:r>
          </w:p>
        </w:tc>
      </w:tr>
    </w:tbl>
    <w:p w14:paraId="481825F9" w14:textId="77777777" w:rsidR="00656926" w:rsidRDefault="00656926" w:rsidP="00C44A3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434E1" w14:paraId="3713D4A8" w14:textId="77777777" w:rsidTr="00FF0A89">
        <w:tc>
          <w:tcPr>
            <w:tcW w:w="1555" w:type="dxa"/>
            <w:shd w:val="clear" w:color="auto" w:fill="C5E0B3" w:themeFill="accent6" w:themeFillTint="66"/>
          </w:tcPr>
          <w:p w14:paraId="30C6CD3E" w14:textId="77777777" w:rsidR="004434E1" w:rsidRDefault="004434E1" w:rsidP="004434E1">
            <w:pPr>
              <w:jc w:val="both"/>
              <w:rPr>
                <w:sz w:val="20"/>
                <w:szCs w:val="20"/>
              </w:rPr>
            </w:pPr>
            <w:r>
              <w:rPr>
                <w:sz w:val="20"/>
                <w:szCs w:val="20"/>
              </w:rPr>
              <w:t>31.01.00</w:t>
            </w:r>
          </w:p>
        </w:tc>
        <w:tc>
          <w:tcPr>
            <w:tcW w:w="3827" w:type="dxa"/>
            <w:shd w:val="clear" w:color="auto" w:fill="C5E0B3" w:themeFill="accent6" w:themeFillTint="66"/>
          </w:tcPr>
          <w:p w14:paraId="55BC939F" w14:textId="77777777" w:rsidR="004434E1" w:rsidRDefault="004434E1" w:rsidP="004434E1">
            <w:pPr>
              <w:jc w:val="both"/>
              <w:rPr>
                <w:sz w:val="20"/>
                <w:szCs w:val="20"/>
              </w:rPr>
            </w:pPr>
            <w:r>
              <w:rPr>
                <w:sz w:val="20"/>
                <w:szCs w:val="20"/>
              </w:rPr>
              <w:t>Budžeta izpilde</w:t>
            </w:r>
          </w:p>
        </w:tc>
        <w:tc>
          <w:tcPr>
            <w:tcW w:w="1276" w:type="dxa"/>
            <w:shd w:val="clear" w:color="auto" w:fill="C5E0B3" w:themeFill="accent6" w:themeFillTint="66"/>
          </w:tcPr>
          <w:p w14:paraId="3E781B45" w14:textId="79458842" w:rsidR="004434E1" w:rsidRPr="00BD6F31" w:rsidRDefault="004434E1" w:rsidP="004434E1">
            <w:pPr>
              <w:jc w:val="both"/>
              <w:rPr>
                <w:rFonts w:ascii="TimesNewRoman" w:hAnsi="TimesNewRoman" w:cs="Arial"/>
                <w:sz w:val="20"/>
                <w:szCs w:val="20"/>
              </w:rPr>
            </w:pPr>
            <w:r>
              <w:rPr>
                <w:rFonts w:ascii="TimesNewRoman" w:hAnsi="TimesNewRoman" w:cs="Arial"/>
                <w:sz w:val="20"/>
                <w:szCs w:val="20"/>
              </w:rPr>
              <w:t>9 943 278</w:t>
            </w:r>
          </w:p>
        </w:tc>
        <w:tc>
          <w:tcPr>
            <w:tcW w:w="1275" w:type="dxa"/>
            <w:shd w:val="clear" w:color="auto" w:fill="C5E0B3" w:themeFill="accent6" w:themeFillTint="66"/>
            <w:vAlign w:val="bottom"/>
          </w:tcPr>
          <w:p w14:paraId="20BAFE1C" w14:textId="5B6F70B1" w:rsidR="004434E1" w:rsidRDefault="004434E1" w:rsidP="004434E1">
            <w:pPr>
              <w:jc w:val="both"/>
              <w:rPr>
                <w:sz w:val="20"/>
                <w:szCs w:val="20"/>
              </w:rPr>
            </w:pPr>
            <w:r>
              <w:rPr>
                <w:rFonts w:ascii="TimesNewRoman" w:hAnsi="TimesNewRoman" w:cs="Arial"/>
                <w:sz w:val="20"/>
                <w:szCs w:val="20"/>
              </w:rPr>
              <w:t>-116 733</w:t>
            </w:r>
          </w:p>
        </w:tc>
        <w:tc>
          <w:tcPr>
            <w:tcW w:w="1411" w:type="dxa"/>
            <w:shd w:val="clear" w:color="auto" w:fill="C5E0B3" w:themeFill="accent6" w:themeFillTint="66"/>
            <w:vAlign w:val="bottom"/>
          </w:tcPr>
          <w:p w14:paraId="40B33C0F" w14:textId="1DBEB4AA" w:rsidR="004434E1" w:rsidRDefault="004434E1" w:rsidP="004434E1">
            <w:pPr>
              <w:jc w:val="both"/>
              <w:rPr>
                <w:sz w:val="20"/>
                <w:szCs w:val="20"/>
              </w:rPr>
            </w:pPr>
            <w:r>
              <w:rPr>
                <w:rFonts w:ascii="TimesNewRoman" w:hAnsi="TimesNewRoman" w:cs="Arial"/>
                <w:sz w:val="20"/>
                <w:szCs w:val="20"/>
              </w:rPr>
              <w:t>9 826 545</w:t>
            </w:r>
          </w:p>
        </w:tc>
      </w:tr>
    </w:tbl>
    <w:p w14:paraId="5926D996" w14:textId="53634EC4" w:rsidR="00BD6F31" w:rsidRDefault="004434E1" w:rsidP="00BD6F31">
      <w:pPr>
        <w:jc w:val="both"/>
        <w:rPr>
          <w:i/>
          <w:sz w:val="20"/>
          <w:szCs w:val="20"/>
        </w:rPr>
      </w:pPr>
      <w:r>
        <w:rPr>
          <w:noProof/>
        </w:rPr>
        <w:drawing>
          <wp:inline distT="0" distB="0" distL="0" distR="0" wp14:anchorId="23D1A48C" wp14:editId="3C6B5416">
            <wp:extent cx="5939790" cy="1924685"/>
            <wp:effectExtent l="0" t="0" r="3810" b="18415"/>
            <wp:docPr id="141" name="Chart 141">
              <a:extLst xmlns:a="http://schemas.openxmlformats.org/drawingml/2006/main">
                <a:ext uri="{FF2B5EF4-FFF2-40B4-BE49-F238E27FC236}">
                  <a16:creationId xmlns:a16="http://schemas.microsoft.com/office/drawing/2014/main" id="{4ECDA607-04EC-4142-8590-4A6A93D59C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91A8A" w:rsidRPr="000D3656" w14:paraId="049D7A05" w14:textId="77777777" w:rsidTr="004434E1">
        <w:trPr>
          <w:trHeight w:val="148"/>
        </w:trPr>
        <w:tc>
          <w:tcPr>
            <w:tcW w:w="1570" w:type="dxa"/>
          </w:tcPr>
          <w:p w14:paraId="4D9FC1BF" w14:textId="77777777" w:rsidR="00091A8A" w:rsidRPr="000D3656" w:rsidRDefault="00091A8A"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04D89A20" w14:textId="5AAAE491" w:rsidR="00091A8A" w:rsidRPr="0024696F" w:rsidRDefault="003C3084" w:rsidP="00E07E97">
            <w:pPr>
              <w:pStyle w:val="CommentText"/>
              <w:rPr>
                <w:sz w:val="28"/>
                <w:szCs w:val="28"/>
              </w:rPr>
            </w:pPr>
            <w:r>
              <w:t>116 733</w:t>
            </w:r>
            <w:r w:rsidR="00091A8A" w:rsidRPr="000D3656">
              <w:t xml:space="preserve"> </w:t>
            </w:r>
            <w:proofErr w:type="spellStart"/>
            <w:r w:rsidR="00091A8A" w:rsidRPr="004C4FA4">
              <w:rPr>
                <w:i/>
              </w:rPr>
              <w:t>euro</w:t>
            </w:r>
            <w:proofErr w:type="spellEnd"/>
            <w:r w:rsidR="00091A8A" w:rsidRPr="000D3656">
              <w:t xml:space="preserve"> apmēr</w:t>
            </w:r>
            <w:r w:rsidR="00091A8A">
              <w:t xml:space="preserve">ā samazināti izdevumi, pārdalot </w:t>
            </w:r>
            <w:r w:rsidR="00091A8A" w:rsidRPr="00091A8A">
              <w:t>budžeta resora "74. Gadskārtējā valsts budžeta izpildes procesā pārdalāmais finansējums" programmai 02.00.00 "Līdzekļi neparedzētiem gadījumiem".</w:t>
            </w:r>
          </w:p>
        </w:tc>
      </w:tr>
    </w:tbl>
    <w:p w14:paraId="6113BF53" w14:textId="77777777" w:rsidR="00091A8A" w:rsidRDefault="00091A8A"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434E1" w14:paraId="125AD09E" w14:textId="77777777" w:rsidTr="003A3AF2">
        <w:tc>
          <w:tcPr>
            <w:tcW w:w="1555" w:type="dxa"/>
            <w:shd w:val="clear" w:color="auto" w:fill="C5E0B3" w:themeFill="accent6" w:themeFillTint="66"/>
          </w:tcPr>
          <w:p w14:paraId="1283EA30" w14:textId="77777777" w:rsidR="004434E1" w:rsidRDefault="004434E1" w:rsidP="004434E1">
            <w:pPr>
              <w:jc w:val="both"/>
              <w:rPr>
                <w:sz w:val="20"/>
                <w:szCs w:val="20"/>
              </w:rPr>
            </w:pPr>
            <w:r>
              <w:rPr>
                <w:sz w:val="20"/>
                <w:szCs w:val="20"/>
              </w:rPr>
              <w:t>31.02.00</w:t>
            </w:r>
          </w:p>
        </w:tc>
        <w:tc>
          <w:tcPr>
            <w:tcW w:w="3827" w:type="dxa"/>
            <w:shd w:val="clear" w:color="auto" w:fill="C5E0B3" w:themeFill="accent6" w:themeFillTint="66"/>
          </w:tcPr>
          <w:p w14:paraId="69BBDD8C" w14:textId="77777777" w:rsidR="004434E1" w:rsidRDefault="004434E1" w:rsidP="004434E1">
            <w:pPr>
              <w:jc w:val="both"/>
              <w:rPr>
                <w:sz w:val="20"/>
                <w:szCs w:val="20"/>
              </w:rPr>
            </w:pPr>
            <w:r w:rsidRPr="00691090">
              <w:rPr>
                <w:sz w:val="20"/>
                <w:szCs w:val="20"/>
              </w:rPr>
              <w:t>Valsts parāda vadība</w:t>
            </w:r>
          </w:p>
        </w:tc>
        <w:tc>
          <w:tcPr>
            <w:tcW w:w="1276" w:type="dxa"/>
            <w:shd w:val="clear" w:color="auto" w:fill="C5E0B3" w:themeFill="accent6" w:themeFillTint="66"/>
          </w:tcPr>
          <w:p w14:paraId="672F20D8" w14:textId="5AC98A50" w:rsidR="004434E1" w:rsidRPr="00BD6F31" w:rsidRDefault="004434E1" w:rsidP="004434E1">
            <w:pPr>
              <w:jc w:val="both"/>
              <w:rPr>
                <w:rFonts w:ascii="TimesNewRoman" w:hAnsi="TimesNewRoman" w:cs="Arial"/>
                <w:sz w:val="20"/>
                <w:szCs w:val="20"/>
              </w:rPr>
            </w:pPr>
            <w:r>
              <w:rPr>
                <w:rFonts w:ascii="TimesNewRoman" w:hAnsi="TimesNewRoman" w:cs="Arial"/>
                <w:sz w:val="20"/>
                <w:szCs w:val="20"/>
              </w:rPr>
              <w:t>229 205 188</w:t>
            </w:r>
          </w:p>
        </w:tc>
        <w:tc>
          <w:tcPr>
            <w:tcW w:w="1275" w:type="dxa"/>
            <w:shd w:val="clear" w:color="auto" w:fill="C5E0B3" w:themeFill="accent6" w:themeFillTint="66"/>
            <w:vAlign w:val="bottom"/>
          </w:tcPr>
          <w:p w14:paraId="160BE845" w14:textId="68329B9F" w:rsidR="004434E1" w:rsidRDefault="004434E1" w:rsidP="004434E1">
            <w:pPr>
              <w:jc w:val="both"/>
              <w:rPr>
                <w:sz w:val="20"/>
                <w:szCs w:val="20"/>
              </w:rPr>
            </w:pPr>
            <w:r>
              <w:rPr>
                <w:rFonts w:ascii="TimesNewRoman" w:hAnsi="TimesNewRoman" w:cs="Arial"/>
                <w:sz w:val="20"/>
                <w:szCs w:val="20"/>
              </w:rPr>
              <w:t>-4 785 000</w:t>
            </w:r>
          </w:p>
        </w:tc>
        <w:tc>
          <w:tcPr>
            <w:tcW w:w="1411" w:type="dxa"/>
            <w:shd w:val="clear" w:color="auto" w:fill="C5E0B3" w:themeFill="accent6" w:themeFillTint="66"/>
            <w:vAlign w:val="bottom"/>
          </w:tcPr>
          <w:p w14:paraId="61DA64D3" w14:textId="5EDF22E4" w:rsidR="004434E1" w:rsidRDefault="004434E1" w:rsidP="004434E1">
            <w:pPr>
              <w:jc w:val="both"/>
              <w:rPr>
                <w:sz w:val="20"/>
                <w:szCs w:val="20"/>
              </w:rPr>
            </w:pPr>
            <w:r>
              <w:rPr>
                <w:rFonts w:ascii="TimesNewRoman" w:hAnsi="TimesNewRoman" w:cs="Arial"/>
                <w:sz w:val="20"/>
                <w:szCs w:val="20"/>
              </w:rPr>
              <w:t>224 420 188</w:t>
            </w:r>
          </w:p>
        </w:tc>
      </w:tr>
    </w:tbl>
    <w:p w14:paraId="4101E855" w14:textId="18FCBBBC" w:rsidR="008B4A81" w:rsidRDefault="004434E1" w:rsidP="008B4A81">
      <w:pPr>
        <w:jc w:val="both"/>
        <w:rPr>
          <w:i/>
          <w:sz w:val="20"/>
          <w:szCs w:val="20"/>
        </w:rPr>
      </w:pPr>
      <w:r>
        <w:rPr>
          <w:noProof/>
        </w:rPr>
        <w:drawing>
          <wp:inline distT="0" distB="0" distL="0" distR="0" wp14:anchorId="32BAD418" wp14:editId="7C85B4C4">
            <wp:extent cx="5939790" cy="1924685"/>
            <wp:effectExtent l="0" t="0" r="3810" b="18415"/>
            <wp:docPr id="142" name="Chart 142">
              <a:extLst xmlns:a="http://schemas.openxmlformats.org/drawingml/2006/main">
                <a:ext uri="{FF2B5EF4-FFF2-40B4-BE49-F238E27FC236}">
                  <a16:creationId xmlns:a16="http://schemas.microsoft.com/office/drawing/2014/main" id="{95E6C7C3-789C-4849-9E8C-D176850D2A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F12F4" w:rsidRPr="000D3656" w14:paraId="3DEE9150" w14:textId="77777777" w:rsidTr="004434E1">
        <w:tc>
          <w:tcPr>
            <w:tcW w:w="1570" w:type="dxa"/>
          </w:tcPr>
          <w:p w14:paraId="5F26A1F7" w14:textId="1ABB8E1A" w:rsidR="009F12F4" w:rsidRPr="000D3656" w:rsidRDefault="009F12F4" w:rsidP="00E073E0">
            <w:pPr>
              <w:tabs>
                <w:tab w:val="left" w:pos="0"/>
              </w:tabs>
              <w:jc w:val="both"/>
              <w:rPr>
                <w:sz w:val="20"/>
                <w:szCs w:val="20"/>
              </w:rPr>
            </w:pPr>
            <w:r w:rsidRPr="000D3656">
              <w:rPr>
                <w:sz w:val="20"/>
                <w:szCs w:val="20"/>
              </w:rPr>
              <w:t xml:space="preserve">FM </w:t>
            </w:r>
            <w:r>
              <w:rPr>
                <w:sz w:val="20"/>
                <w:szCs w:val="20"/>
              </w:rPr>
              <w:t>01.12.2021 rīk.Nr.781</w:t>
            </w:r>
          </w:p>
        </w:tc>
        <w:tc>
          <w:tcPr>
            <w:tcW w:w="7796" w:type="dxa"/>
          </w:tcPr>
          <w:p w14:paraId="682065CE" w14:textId="5D1FA050" w:rsidR="009F12F4" w:rsidRPr="00A5451F" w:rsidRDefault="009F12F4" w:rsidP="00E073E0">
            <w:pPr>
              <w:jc w:val="both"/>
              <w:rPr>
                <w:sz w:val="26"/>
                <w:szCs w:val="26"/>
              </w:rPr>
            </w:pPr>
            <w:r>
              <w:rPr>
                <w:sz w:val="20"/>
                <w:szCs w:val="20"/>
              </w:rPr>
              <w:t>55 000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ministrijas budžeta programmai 32.00.00 “Iepirkumu uzraudzības birojs”.</w:t>
            </w:r>
          </w:p>
        </w:tc>
      </w:tr>
      <w:tr w:rsidR="003C3084" w:rsidRPr="000D3656" w14:paraId="6A5D919A"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90F7F11"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128A9AB3" w14:textId="142F4913" w:rsidR="003C3084" w:rsidRPr="0024696F" w:rsidRDefault="003C3084" w:rsidP="00E07E97">
            <w:pPr>
              <w:pStyle w:val="CommentText"/>
              <w:rPr>
                <w:sz w:val="28"/>
                <w:szCs w:val="28"/>
              </w:rPr>
            </w:pPr>
            <w:r>
              <w:t>4 730 000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45FEE867" w14:textId="77777777" w:rsidR="009F12F4" w:rsidRDefault="009F12F4" w:rsidP="008B4A8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434E1" w14:paraId="55F145C8" w14:textId="77777777" w:rsidTr="00EF6868">
        <w:tc>
          <w:tcPr>
            <w:tcW w:w="1555" w:type="dxa"/>
            <w:shd w:val="clear" w:color="auto" w:fill="C5E0B3" w:themeFill="accent6" w:themeFillTint="66"/>
          </w:tcPr>
          <w:p w14:paraId="013AE1CB" w14:textId="77777777" w:rsidR="004434E1" w:rsidRDefault="004434E1" w:rsidP="004434E1">
            <w:pPr>
              <w:jc w:val="both"/>
              <w:rPr>
                <w:sz w:val="20"/>
                <w:szCs w:val="20"/>
              </w:rPr>
            </w:pPr>
            <w:r>
              <w:rPr>
                <w:sz w:val="20"/>
                <w:szCs w:val="20"/>
              </w:rPr>
              <w:t>32.00.00</w:t>
            </w:r>
          </w:p>
        </w:tc>
        <w:tc>
          <w:tcPr>
            <w:tcW w:w="3827" w:type="dxa"/>
            <w:shd w:val="clear" w:color="auto" w:fill="C5E0B3" w:themeFill="accent6" w:themeFillTint="66"/>
          </w:tcPr>
          <w:p w14:paraId="4AF4E536" w14:textId="77777777" w:rsidR="004434E1" w:rsidRDefault="004434E1" w:rsidP="004434E1">
            <w:pPr>
              <w:jc w:val="both"/>
              <w:rPr>
                <w:sz w:val="20"/>
                <w:szCs w:val="20"/>
              </w:rPr>
            </w:pPr>
            <w:r w:rsidRPr="00691090">
              <w:rPr>
                <w:sz w:val="20"/>
                <w:szCs w:val="20"/>
              </w:rPr>
              <w:t>Iepirkumu uzraudzības birojs</w:t>
            </w:r>
          </w:p>
        </w:tc>
        <w:tc>
          <w:tcPr>
            <w:tcW w:w="1276" w:type="dxa"/>
            <w:shd w:val="clear" w:color="auto" w:fill="C5E0B3" w:themeFill="accent6" w:themeFillTint="66"/>
          </w:tcPr>
          <w:p w14:paraId="300A38DD" w14:textId="0A630401" w:rsidR="004434E1" w:rsidRPr="00BD6F31" w:rsidRDefault="004434E1" w:rsidP="004434E1">
            <w:pPr>
              <w:jc w:val="both"/>
              <w:rPr>
                <w:rFonts w:ascii="TimesNewRoman" w:hAnsi="TimesNewRoman" w:cs="Arial"/>
                <w:sz w:val="20"/>
                <w:szCs w:val="20"/>
              </w:rPr>
            </w:pPr>
            <w:r>
              <w:rPr>
                <w:rFonts w:ascii="TimesNewRoman" w:hAnsi="TimesNewRoman" w:cs="Arial"/>
                <w:sz w:val="20"/>
                <w:szCs w:val="20"/>
              </w:rPr>
              <w:t>1 828 933</w:t>
            </w:r>
          </w:p>
        </w:tc>
        <w:tc>
          <w:tcPr>
            <w:tcW w:w="1275" w:type="dxa"/>
            <w:shd w:val="clear" w:color="auto" w:fill="C5E0B3" w:themeFill="accent6" w:themeFillTint="66"/>
            <w:vAlign w:val="bottom"/>
          </w:tcPr>
          <w:p w14:paraId="133438F9" w14:textId="42129B10" w:rsidR="004434E1" w:rsidRDefault="004434E1" w:rsidP="004434E1">
            <w:pPr>
              <w:jc w:val="both"/>
              <w:rPr>
                <w:sz w:val="20"/>
                <w:szCs w:val="20"/>
              </w:rPr>
            </w:pPr>
            <w:r>
              <w:rPr>
                <w:rFonts w:ascii="TimesNewRoman" w:hAnsi="TimesNewRoman" w:cs="Arial"/>
                <w:sz w:val="20"/>
                <w:szCs w:val="20"/>
              </w:rPr>
              <w:t>93 026</w:t>
            </w:r>
          </w:p>
        </w:tc>
        <w:tc>
          <w:tcPr>
            <w:tcW w:w="1411" w:type="dxa"/>
            <w:shd w:val="clear" w:color="auto" w:fill="C5E0B3" w:themeFill="accent6" w:themeFillTint="66"/>
            <w:vAlign w:val="bottom"/>
          </w:tcPr>
          <w:p w14:paraId="557A7542" w14:textId="27FB1261" w:rsidR="004434E1" w:rsidRPr="00D235F5" w:rsidRDefault="004434E1" w:rsidP="004434E1">
            <w:pPr>
              <w:jc w:val="both"/>
              <w:rPr>
                <w:rFonts w:ascii="TimesNewRoman" w:hAnsi="TimesNewRoman" w:cs="Arial"/>
                <w:sz w:val="20"/>
                <w:szCs w:val="20"/>
              </w:rPr>
            </w:pPr>
            <w:r>
              <w:rPr>
                <w:rFonts w:ascii="TimesNewRoman" w:hAnsi="TimesNewRoman" w:cs="Arial"/>
                <w:sz w:val="20"/>
                <w:szCs w:val="20"/>
              </w:rPr>
              <w:t>1 921 959</w:t>
            </w:r>
          </w:p>
        </w:tc>
      </w:tr>
    </w:tbl>
    <w:p w14:paraId="166BC129" w14:textId="1DE663D8" w:rsidR="00BD6F31" w:rsidRDefault="004434E1" w:rsidP="00BD6F31">
      <w:pPr>
        <w:jc w:val="both"/>
        <w:rPr>
          <w:i/>
          <w:sz w:val="20"/>
          <w:szCs w:val="20"/>
        </w:rPr>
      </w:pPr>
      <w:r>
        <w:rPr>
          <w:noProof/>
        </w:rPr>
        <w:drawing>
          <wp:inline distT="0" distB="0" distL="0" distR="0" wp14:anchorId="2A911981" wp14:editId="3074CF2C">
            <wp:extent cx="5939790" cy="1924685"/>
            <wp:effectExtent l="0" t="0" r="3810" b="18415"/>
            <wp:docPr id="143" name="Chart 143">
              <a:extLst xmlns:a="http://schemas.openxmlformats.org/drawingml/2006/main">
                <a:ext uri="{FF2B5EF4-FFF2-40B4-BE49-F238E27FC236}">
                  <a16:creationId xmlns:a16="http://schemas.microsoft.com/office/drawing/2014/main" id="{00000000-0008-0000-0B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56926" w:rsidRPr="000D3656" w14:paraId="2049EFBA" w14:textId="77777777" w:rsidTr="004434E1">
        <w:tc>
          <w:tcPr>
            <w:tcW w:w="1570" w:type="dxa"/>
          </w:tcPr>
          <w:p w14:paraId="47CFD666" w14:textId="77777777" w:rsidR="00656926" w:rsidRPr="000D3656" w:rsidRDefault="0065692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0B60EBFD" w14:textId="5227A89C" w:rsidR="00656926" w:rsidRPr="00A5451F" w:rsidRDefault="00656926" w:rsidP="00BD7F31">
            <w:pPr>
              <w:jc w:val="both"/>
              <w:rPr>
                <w:sz w:val="26"/>
                <w:szCs w:val="26"/>
              </w:rPr>
            </w:pPr>
            <w:r>
              <w:rPr>
                <w:sz w:val="20"/>
                <w:szCs w:val="20"/>
              </w:rPr>
              <w:t>38 026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56926">
              <w:rPr>
                <w:sz w:val="20"/>
                <w:szCs w:val="20"/>
              </w:rPr>
              <w:t>Iepirkumu uzraudzības biroja kapacitātes celšanai</w:t>
            </w:r>
            <w:r w:rsidRPr="00A5451F">
              <w:rPr>
                <w:sz w:val="20"/>
                <w:szCs w:val="20"/>
              </w:rPr>
              <w:t xml:space="preserve"> (Apropriācijas rezerve).</w:t>
            </w:r>
          </w:p>
        </w:tc>
      </w:tr>
      <w:tr w:rsidR="009F12F4" w:rsidRPr="000D3656" w14:paraId="6FC0A171"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0440E60" w14:textId="77777777" w:rsidR="009F12F4" w:rsidRPr="000D3656" w:rsidRDefault="009F12F4" w:rsidP="00E073E0">
            <w:pPr>
              <w:tabs>
                <w:tab w:val="left" w:pos="0"/>
              </w:tabs>
              <w:jc w:val="both"/>
              <w:rPr>
                <w:sz w:val="20"/>
                <w:szCs w:val="20"/>
              </w:rPr>
            </w:pPr>
            <w:r w:rsidRPr="000D3656">
              <w:rPr>
                <w:sz w:val="20"/>
                <w:szCs w:val="20"/>
              </w:rPr>
              <w:t xml:space="preserve">FM </w:t>
            </w:r>
            <w:r>
              <w:rPr>
                <w:sz w:val="20"/>
                <w:szCs w:val="20"/>
              </w:rPr>
              <w:t>01.12.2021 rīk.Nr.781</w:t>
            </w:r>
          </w:p>
        </w:tc>
        <w:tc>
          <w:tcPr>
            <w:tcW w:w="7796" w:type="dxa"/>
            <w:tcBorders>
              <w:top w:val="nil"/>
              <w:left w:val="nil"/>
              <w:bottom w:val="nil"/>
              <w:right w:val="nil"/>
            </w:tcBorders>
          </w:tcPr>
          <w:p w14:paraId="1DE83186" w14:textId="6CE90F65" w:rsidR="009F12F4" w:rsidRPr="00A5451F" w:rsidRDefault="009F12F4" w:rsidP="00E073E0">
            <w:pPr>
              <w:jc w:val="both"/>
              <w:rPr>
                <w:sz w:val="26"/>
                <w:szCs w:val="26"/>
              </w:rPr>
            </w:pPr>
            <w:r>
              <w:rPr>
                <w:sz w:val="20"/>
                <w:szCs w:val="20"/>
              </w:rPr>
              <w:t>55 000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F12F4">
              <w:rPr>
                <w:sz w:val="20"/>
                <w:szCs w:val="20"/>
              </w:rPr>
              <w:t>lai nodrošinātu Iepirkumu uzraudzības biroja darbinieku atlīdzības motivēšanas pasākumus</w:t>
            </w:r>
            <w:r>
              <w:rPr>
                <w:sz w:val="20"/>
                <w:szCs w:val="20"/>
              </w:rPr>
              <w:t xml:space="preserve"> (no Finanšu ministrijas budžeta apakšprogrammas 31.02.00 “</w:t>
            </w:r>
            <w:r w:rsidRPr="009F12F4">
              <w:rPr>
                <w:sz w:val="20"/>
                <w:szCs w:val="20"/>
              </w:rPr>
              <w:t>Valsts parāda vadība</w:t>
            </w:r>
            <w:r>
              <w:rPr>
                <w:sz w:val="20"/>
                <w:szCs w:val="20"/>
              </w:rPr>
              <w:t>”.</w:t>
            </w:r>
          </w:p>
        </w:tc>
      </w:tr>
    </w:tbl>
    <w:p w14:paraId="1D3DC472" w14:textId="77777777" w:rsidR="00656926" w:rsidRDefault="00656926"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3D674A49" w14:textId="77777777" w:rsidTr="00691090">
        <w:tc>
          <w:tcPr>
            <w:tcW w:w="1555" w:type="dxa"/>
            <w:shd w:val="clear" w:color="auto" w:fill="C5E0B3" w:themeFill="accent6" w:themeFillTint="66"/>
          </w:tcPr>
          <w:p w14:paraId="66D132E9" w14:textId="77777777" w:rsidR="00691090" w:rsidRDefault="00691090" w:rsidP="00DC3B4B">
            <w:pPr>
              <w:jc w:val="both"/>
              <w:rPr>
                <w:sz w:val="20"/>
                <w:szCs w:val="20"/>
              </w:rPr>
            </w:pPr>
            <w:r>
              <w:rPr>
                <w:sz w:val="20"/>
                <w:szCs w:val="20"/>
              </w:rPr>
              <w:t>33.00.00</w:t>
            </w:r>
          </w:p>
        </w:tc>
        <w:tc>
          <w:tcPr>
            <w:tcW w:w="3827" w:type="dxa"/>
            <w:shd w:val="clear" w:color="auto" w:fill="C5E0B3" w:themeFill="accent6" w:themeFillTint="66"/>
          </w:tcPr>
          <w:p w14:paraId="029AF59B" w14:textId="77777777" w:rsidR="00691090" w:rsidRDefault="00691090" w:rsidP="00DC3B4B">
            <w:pPr>
              <w:jc w:val="both"/>
              <w:rPr>
                <w:sz w:val="20"/>
                <w:szCs w:val="20"/>
              </w:rPr>
            </w:pPr>
            <w:r w:rsidRPr="00691090">
              <w:rPr>
                <w:sz w:val="20"/>
                <w:szCs w:val="20"/>
              </w:rPr>
              <w:t>Valsts ieņēmumu un muitas politikas nodrošināšana</w:t>
            </w:r>
          </w:p>
        </w:tc>
        <w:tc>
          <w:tcPr>
            <w:tcW w:w="1276" w:type="dxa"/>
            <w:shd w:val="clear" w:color="auto" w:fill="C5E0B3" w:themeFill="accent6" w:themeFillTint="66"/>
          </w:tcPr>
          <w:p w14:paraId="0DCCF070" w14:textId="3A9A5515" w:rsidR="00691090" w:rsidRPr="00BD6F31" w:rsidRDefault="00BD6F31" w:rsidP="00DC3B4B">
            <w:pPr>
              <w:jc w:val="both"/>
              <w:rPr>
                <w:rFonts w:ascii="TimesNewRoman" w:hAnsi="TimesNewRoman" w:cs="Arial"/>
                <w:sz w:val="20"/>
                <w:szCs w:val="20"/>
              </w:rPr>
            </w:pPr>
            <w:r>
              <w:rPr>
                <w:rFonts w:ascii="TimesNewRoman" w:hAnsi="TimesNewRoman" w:cs="Arial"/>
                <w:sz w:val="20"/>
                <w:szCs w:val="20"/>
              </w:rPr>
              <w:t>125 297 941</w:t>
            </w:r>
          </w:p>
        </w:tc>
        <w:tc>
          <w:tcPr>
            <w:tcW w:w="1275" w:type="dxa"/>
            <w:shd w:val="clear" w:color="auto" w:fill="C5E0B3" w:themeFill="accent6" w:themeFillTint="66"/>
          </w:tcPr>
          <w:p w14:paraId="0A30A3DA" w14:textId="4224E9EF" w:rsidR="00691090" w:rsidRPr="00D235F5" w:rsidRDefault="004434E1" w:rsidP="00DC3B4B">
            <w:pPr>
              <w:jc w:val="both"/>
              <w:rPr>
                <w:rFonts w:ascii="TimesNewRoman" w:hAnsi="TimesNewRoman" w:cs="Arial"/>
                <w:sz w:val="20"/>
                <w:szCs w:val="20"/>
              </w:rPr>
            </w:pPr>
            <w:r>
              <w:rPr>
                <w:rFonts w:ascii="TimesNewRoman" w:hAnsi="TimesNewRoman" w:cs="Arial"/>
                <w:sz w:val="20"/>
                <w:szCs w:val="20"/>
              </w:rPr>
              <w:t>1 220 986</w:t>
            </w:r>
          </w:p>
        </w:tc>
        <w:tc>
          <w:tcPr>
            <w:tcW w:w="1411" w:type="dxa"/>
            <w:shd w:val="clear" w:color="auto" w:fill="C5E0B3" w:themeFill="accent6" w:themeFillTint="66"/>
          </w:tcPr>
          <w:p w14:paraId="070A9E4B" w14:textId="447876FD" w:rsidR="00691090" w:rsidRPr="00BD6F31" w:rsidRDefault="004434E1" w:rsidP="00DC3B4B">
            <w:pPr>
              <w:jc w:val="both"/>
              <w:rPr>
                <w:rFonts w:ascii="TimesNewRoman" w:hAnsi="TimesNewRoman" w:cs="Arial"/>
                <w:sz w:val="20"/>
                <w:szCs w:val="20"/>
              </w:rPr>
            </w:pPr>
            <w:r>
              <w:rPr>
                <w:rFonts w:ascii="TimesNewRoman" w:hAnsi="TimesNewRoman" w:cs="Arial"/>
                <w:sz w:val="20"/>
                <w:szCs w:val="20"/>
              </w:rPr>
              <w:t>126 518 927</w:t>
            </w:r>
          </w:p>
        </w:tc>
      </w:tr>
    </w:tbl>
    <w:p w14:paraId="3E999E59" w14:textId="0BF95F04" w:rsidR="00935119" w:rsidRDefault="004434E1" w:rsidP="00DC3B4B">
      <w:pPr>
        <w:jc w:val="both"/>
        <w:rPr>
          <w:i/>
          <w:sz w:val="20"/>
          <w:szCs w:val="20"/>
        </w:rPr>
      </w:pPr>
      <w:r>
        <w:rPr>
          <w:noProof/>
        </w:rPr>
        <w:drawing>
          <wp:inline distT="0" distB="0" distL="0" distR="0" wp14:anchorId="78BED253" wp14:editId="0C3C8A27">
            <wp:extent cx="5939790" cy="1922780"/>
            <wp:effectExtent l="0" t="0" r="3810" b="1270"/>
            <wp:docPr id="145" name="Chart 145">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83D49" w:rsidRPr="000D3656" w14:paraId="532A3A91" w14:textId="77777777" w:rsidTr="000B4E1B">
        <w:tc>
          <w:tcPr>
            <w:tcW w:w="1570" w:type="dxa"/>
          </w:tcPr>
          <w:p w14:paraId="22A538E0" w14:textId="4831BB75" w:rsidR="00B83D49" w:rsidRPr="000D3656" w:rsidRDefault="00B83D49" w:rsidP="00BE03C1">
            <w:pPr>
              <w:tabs>
                <w:tab w:val="left" w:pos="0"/>
              </w:tabs>
              <w:jc w:val="both"/>
              <w:rPr>
                <w:sz w:val="20"/>
                <w:szCs w:val="20"/>
              </w:rPr>
            </w:pPr>
            <w:r w:rsidRPr="000D3656">
              <w:rPr>
                <w:sz w:val="20"/>
                <w:szCs w:val="20"/>
              </w:rPr>
              <w:t xml:space="preserve">FM </w:t>
            </w:r>
            <w:r>
              <w:rPr>
                <w:sz w:val="20"/>
                <w:szCs w:val="20"/>
              </w:rPr>
              <w:t>05.02.2021 rīk.Nr.73</w:t>
            </w:r>
          </w:p>
        </w:tc>
        <w:tc>
          <w:tcPr>
            <w:tcW w:w="7796" w:type="dxa"/>
          </w:tcPr>
          <w:p w14:paraId="3783B7AD" w14:textId="20301BA4" w:rsidR="00B83D49" w:rsidRPr="00F6194B" w:rsidRDefault="00B83D49" w:rsidP="00BE03C1">
            <w:pPr>
              <w:jc w:val="both"/>
              <w:rPr>
                <w:sz w:val="27"/>
                <w:szCs w:val="27"/>
              </w:rPr>
            </w:pPr>
            <w:r>
              <w:rPr>
                <w:sz w:val="20"/>
                <w:szCs w:val="20"/>
              </w:rPr>
              <w:t>452 282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83D49">
              <w:rPr>
                <w:sz w:val="20"/>
                <w:szCs w:val="20"/>
              </w:rPr>
              <w:t>lai Valsts ieņēmumu dienests nodrošinātu noziedzīgi iegūtu līdzekļu legalizācijas un terorisma finansēšanas novēršanai apstiprināto pasākumu īstenošanu (pašu ieņēmumu atlikumi).</w:t>
            </w:r>
          </w:p>
        </w:tc>
      </w:tr>
      <w:tr w:rsidR="007B5E96" w:rsidRPr="000D3656" w14:paraId="550EED5B" w14:textId="77777777" w:rsidTr="000B4E1B">
        <w:tc>
          <w:tcPr>
            <w:tcW w:w="1570" w:type="dxa"/>
          </w:tcPr>
          <w:p w14:paraId="2E945900" w14:textId="77777777" w:rsidR="007B5E96" w:rsidRPr="000D3656" w:rsidRDefault="007B5E96" w:rsidP="00825B02">
            <w:pPr>
              <w:tabs>
                <w:tab w:val="left" w:pos="0"/>
              </w:tabs>
              <w:jc w:val="both"/>
              <w:rPr>
                <w:sz w:val="20"/>
                <w:szCs w:val="20"/>
              </w:rPr>
            </w:pPr>
            <w:r w:rsidRPr="000D3656">
              <w:rPr>
                <w:sz w:val="20"/>
                <w:szCs w:val="20"/>
              </w:rPr>
              <w:t xml:space="preserve">FM </w:t>
            </w:r>
            <w:r>
              <w:rPr>
                <w:sz w:val="20"/>
                <w:szCs w:val="20"/>
              </w:rPr>
              <w:t>24.03.2021 rīk.Nr.169</w:t>
            </w:r>
          </w:p>
        </w:tc>
        <w:tc>
          <w:tcPr>
            <w:tcW w:w="7796" w:type="dxa"/>
          </w:tcPr>
          <w:p w14:paraId="0C2726FA" w14:textId="7425A08E" w:rsidR="007B5E96" w:rsidRPr="00A51878" w:rsidRDefault="007B5E96" w:rsidP="00825B02">
            <w:pPr>
              <w:jc w:val="both"/>
              <w:rPr>
                <w:sz w:val="28"/>
                <w:szCs w:val="28"/>
                <w:lang w:eastAsia="lv-LV"/>
              </w:rPr>
            </w:pPr>
            <w:r>
              <w:rPr>
                <w:sz w:val="20"/>
                <w:szCs w:val="20"/>
              </w:rPr>
              <w:t>28 189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5E96">
              <w:rPr>
                <w:sz w:val="20"/>
                <w:szCs w:val="20"/>
              </w:rPr>
              <w:t xml:space="preserve">tajā skaitā 12 846 </w:t>
            </w:r>
            <w:proofErr w:type="spellStart"/>
            <w:r w:rsidRPr="007B5E96">
              <w:rPr>
                <w:i/>
                <w:sz w:val="20"/>
                <w:szCs w:val="20"/>
              </w:rPr>
              <w:t>eu</w:t>
            </w:r>
            <w:r w:rsidRPr="007B5E96">
              <w:rPr>
                <w:sz w:val="20"/>
                <w:szCs w:val="20"/>
              </w:rPr>
              <w:t>ro</w:t>
            </w:r>
            <w:proofErr w:type="spellEnd"/>
            <w:r w:rsidRPr="007B5E96">
              <w:rPr>
                <w:sz w:val="20"/>
                <w:szCs w:val="20"/>
              </w:rPr>
              <w:t xml:space="preserve"> apmērā atlīdzības izmaksai darbiniekiem, kuri iesaistīti </w:t>
            </w:r>
            <w:proofErr w:type="spellStart"/>
            <w:r w:rsidRPr="007B5E96">
              <w:rPr>
                <w:sz w:val="20"/>
                <w:szCs w:val="20"/>
              </w:rPr>
              <w:t>kredītinformācijas</w:t>
            </w:r>
            <w:proofErr w:type="spellEnd"/>
            <w:r w:rsidRPr="007B5E96">
              <w:rPr>
                <w:sz w:val="20"/>
                <w:szCs w:val="20"/>
              </w:rPr>
              <w:t xml:space="preserve"> birojiem sniedzamās informācijas risinājuma darbības nodrošināšanā, un 15 343 </w:t>
            </w:r>
            <w:proofErr w:type="spellStart"/>
            <w:r w:rsidRPr="007B5E96">
              <w:rPr>
                <w:i/>
                <w:sz w:val="20"/>
                <w:szCs w:val="20"/>
              </w:rPr>
              <w:t>euro</w:t>
            </w:r>
            <w:proofErr w:type="spellEnd"/>
            <w:r w:rsidRPr="007B5E96">
              <w:rPr>
                <w:sz w:val="20"/>
                <w:szCs w:val="20"/>
              </w:rPr>
              <w:t xml:space="preserve"> apmērā automašīnas nomas izdevumu segšanai (pašu ieņ</w:t>
            </w:r>
            <w:r>
              <w:rPr>
                <w:sz w:val="20"/>
                <w:szCs w:val="20"/>
              </w:rPr>
              <w:t>ēmumu atlikumi</w:t>
            </w:r>
            <w:r w:rsidRPr="007B5E96">
              <w:rPr>
                <w:sz w:val="20"/>
                <w:szCs w:val="20"/>
              </w:rPr>
              <w:t>).</w:t>
            </w:r>
          </w:p>
        </w:tc>
      </w:tr>
      <w:tr w:rsidR="00656926" w:rsidRPr="000D3656" w14:paraId="5A509862"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AB74ACC" w14:textId="77777777" w:rsidR="00656926" w:rsidRPr="000D3656" w:rsidRDefault="0065692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34BD396B" w14:textId="66D841E5" w:rsidR="00656926" w:rsidRPr="00A5451F" w:rsidRDefault="008B5F36" w:rsidP="00BD7F31">
            <w:pPr>
              <w:jc w:val="both"/>
              <w:rPr>
                <w:sz w:val="26"/>
                <w:szCs w:val="26"/>
              </w:rPr>
            </w:pPr>
            <w:r>
              <w:rPr>
                <w:sz w:val="20"/>
                <w:szCs w:val="20"/>
              </w:rPr>
              <w:t>187 139</w:t>
            </w:r>
            <w:r w:rsidR="00656926" w:rsidRPr="000D3656">
              <w:rPr>
                <w:sz w:val="20"/>
                <w:szCs w:val="20"/>
              </w:rPr>
              <w:t xml:space="preserve"> </w:t>
            </w:r>
            <w:proofErr w:type="spellStart"/>
            <w:r w:rsidR="00656926" w:rsidRPr="004C4FA4">
              <w:rPr>
                <w:i/>
                <w:sz w:val="20"/>
                <w:szCs w:val="20"/>
              </w:rPr>
              <w:t>euro</w:t>
            </w:r>
            <w:proofErr w:type="spellEnd"/>
            <w:r w:rsidR="00656926" w:rsidRPr="000D3656">
              <w:rPr>
                <w:sz w:val="20"/>
                <w:szCs w:val="20"/>
              </w:rPr>
              <w:t xml:space="preserve"> apmēr</w:t>
            </w:r>
            <w:r w:rsidR="00656926">
              <w:rPr>
                <w:sz w:val="20"/>
                <w:szCs w:val="20"/>
              </w:rPr>
              <w:t xml:space="preserve">ā palielināti izdevumi </w:t>
            </w:r>
            <w:r w:rsidRPr="008B5F36">
              <w:rPr>
                <w:sz w:val="20"/>
                <w:szCs w:val="20"/>
              </w:rPr>
              <w:t>universālā segmentācijas/reitinga mehānisma prototipa izstrādei</w:t>
            </w:r>
            <w:r w:rsidRPr="00A5451F">
              <w:rPr>
                <w:sz w:val="20"/>
                <w:szCs w:val="20"/>
              </w:rPr>
              <w:t xml:space="preserve"> </w:t>
            </w:r>
            <w:r w:rsidR="00656926" w:rsidRPr="00A5451F">
              <w:rPr>
                <w:sz w:val="20"/>
                <w:szCs w:val="20"/>
              </w:rPr>
              <w:t>(Apropriācijas rezerve).</w:t>
            </w:r>
          </w:p>
        </w:tc>
      </w:tr>
      <w:tr w:rsidR="00186457" w:rsidRPr="000D3656" w14:paraId="29C07216"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4E53EF2" w14:textId="77777777" w:rsidR="00186457" w:rsidRPr="000D3656" w:rsidRDefault="00186457" w:rsidP="00DD2F21">
            <w:pPr>
              <w:tabs>
                <w:tab w:val="left" w:pos="0"/>
              </w:tabs>
              <w:jc w:val="both"/>
              <w:rPr>
                <w:sz w:val="20"/>
                <w:szCs w:val="20"/>
              </w:rPr>
            </w:pPr>
            <w:r w:rsidRPr="000D3656">
              <w:rPr>
                <w:sz w:val="20"/>
                <w:szCs w:val="20"/>
              </w:rPr>
              <w:t xml:space="preserve">FM </w:t>
            </w:r>
            <w:r>
              <w:rPr>
                <w:sz w:val="20"/>
                <w:szCs w:val="20"/>
              </w:rPr>
              <w:t>03.11.2021 rīk.Nr.664</w:t>
            </w:r>
          </w:p>
        </w:tc>
        <w:tc>
          <w:tcPr>
            <w:tcW w:w="7796" w:type="dxa"/>
            <w:tcBorders>
              <w:top w:val="nil"/>
              <w:left w:val="nil"/>
              <w:bottom w:val="nil"/>
              <w:right w:val="nil"/>
            </w:tcBorders>
          </w:tcPr>
          <w:p w14:paraId="39AC803D" w14:textId="4D718E2C" w:rsidR="00186457" w:rsidRPr="00672B4C" w:rsidRDefault="00186457" w:rsidP="00672B4C">
            <w:pPr>
              <w:jc w:val="both"/>
              <w:rPr>
                <w:sz w:val="25"/>
                <w:szCs w:val="25"/>
              </w:rPr>
            </w:pPr>
            <w:r>
              <w:rPr>
                <w:sz w:val="20"/>
                <w:szCs w:val="20"/>
              </w:rPr>
              <w:t>265 767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672B4C">
              <w:rPr>
                <w:sz w:val="20"/>
                <w:szCs w:val="20"/>
              </w:rPr>
              <w:t>palielināti</w:t>
            </w:r>
            <w:r>
              <w:rPr>
                <w:sz w:val="20"/>
                <w:szCs w:val="20"/>
              </w:rPr>
              <w:t xml:space="preserve"> izdevumi, </w:t>
            </w:r>
            <w:r w:rsidR="00672B4C" w:rsidRPr="00672B4C">
              <w:rPr>
                <w:sz w:val="20"/>
                <w:szCs w:val="20"/>
              </w:rPr>
              <w:t>lai nodrošinātu Muitas pārvaldes nodarbināto virsstundu apmaksu 209 287 </w:t>
            </w:r>
            <w:proofErr w:type="spellStart"/>
            <w:r w:rsidR="00672B4C" w:rsidRPr="00672B4C">
              <w:rPr>
                <w:i/>
                <w:iCs/>
                <w:sz w:val="20"/>
                <w:szCs w:val="20"/>
              </w:rPr>
              <w:t>euro</w:t>
            </w:r>
            <w:proofErr w:type="spellEnd"/>
            <w:r w:rsidR="00672B4C" w:rsidRPr="00672B4C">
              <w:rPr>
                <w:sz w:val="20"/>
                <w:szCs w:val="20"/>
              </w:rPr>
              <w:t xml:space="preserve"> apmērā un nepieciešamo izmaiņu veikšanu Valsts ieņēmumu dienesta informācijas sistēmās 56 480 </w:t>
            </w:r>
            <w:proofErr w:type="spellStart"/>
            <w:r w:rsidR="00672B4C" w:rsidRPr="00672B4C">
              <w:rPr>
                <w:i/>
                <w:iCs/>
                <w:sz w:val="20"/>
                <w:szCs w:val="20"/>
              </w:rPr>
              <w:t>euro</w:t>
            </w:r>
            <w:proofErr w:type="spellEnd"/>
            <w:r w:rsidR="00672B4C" w:rsidRPr="00672B4C">
              <w:rPr>
                <w:sz w:val="20"/>
                <w:szCs w:val="20"/>
              </w:rPr>
              <w:t xml:space="preserve"> apmērā saistībā ar </w:t>
            </w:r>
            <w:proofErr w:type="spellStart"/>
            <w:r w:rsidR="00672B4C" w:rsidRPr="00672B4C">
              <w:rPr>
                <w:sz w:val="20"/>
                <w:szCs w:val="20"/>
              </w:rPr>
              <w:t>Brexit</w:t>
            </w:r>
            <w:proofErr w:type="spellEnd"/>
            <w:r w:rsidR="00672B4C" w:rsidRPr="00672B4C">
              <w:rPr>
                <w:sz w:val="20"/>
                <w:szCs w:val="20"/>
              </w:rPr>
              <w:t xml:space="preserve"> seku novēršanu (Apropriācijas rezerve).</w:t>
            </w:r>
          </w:p>
        </w:tc>
      </w:tr>
      <w:tr w:rsidR="0077229A" w:rsidRPr="000D3656" w14:paraId="1B6B3AF0"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4A2C14D" w14:textId="77777777" w:rsidR="0077229A" w:rsidRPr="000D3656" w:rsidRDefault="0077229A"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32DE7640" w14:textId="419384FE" w:rsidR="0077229A" w:rsidRPr="002372DF" w:rsidRDefault="0077229A" w:rsidP="001F01F2">
            <w:pPr>
              <w:jc w:val="both"/>
              <w:rPr>
                <w:sz w:val="27"/>
                <w:szCs w:val="27"/>
              </w:rPr>
            </w:pPr>
            <w:r>
              <w:rPr>
                <w:sz w:val="20"/>
                <w:szCs w:val="20"/>
              </w:rPr>
              <w:t>286 758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w:t>
            </w:r>
            <w:r w:rsidRPr="0077229A">
              <w:rPr>
                <w:sz w:val="20"/>
                <w:szCs w:val="20"/>
              </w:rPr>
              <w:t xml:space="preserve">lai Valsts ieņēmumu dienests nodrošinātu pasākumu “Operatīvo pasākumu un speciālās izmeklēšanas darbību kapacitātes un kvalitātes palielināšana un stiprināšana”, “Miniatūras audio ierakstīšanas un pārraides ierīces kopā ar pielāgotu iegūto datu uzkrāšanas un attālinātas piekļuves moduli” un “Gāzu </w:t>
            </w:r>
            <w:proofErr w:type="spellStart"/>
            <w:r w:rsidRPr="0077229A">
              <w:rPr>
                <w:sz w:val="20"/>
                <w:szCs w:val="20"/>
              </w:rPr>
              <w:t>hromatogrāfa</w:t>
            </w:r>
            <w:proofErr w:type="spellEnd"/>
            <w:r w:rsidRPr="0077229A">
              <w:rPr>
                <w:sz w:val="20"/>
                <w:szCs w:val="20"/>
              </w:rPr>
              <w:t xml:space="preserve"> ar trīskāršo </w:t>
            </w:r>
            <w:proofErr w:type="spellStart"/>
            <w:r w:rsidRPr="0077229A">
              <w:rPr>
                <w:sz w:val="20"/>
                <w:szCs w:val="20"/>
              </w:rPr>
              <w:t>kvadrupola</w:t>
            </w:r>
            <w:proofErr w:type="spellEnd"/>
            <w:r w:rsidRPr="0077229A">
              <w:rPr>
                <w:sz w:val="20"/>
                <w:szCs w:val="20"/>
              </w:rPr>
              <w:t xml:space="preserve"> masas spektrometru (GC-MS) iegāde narkotisko un psihotropo vielu ekspertīžu pilnveidošanai Muitas laboratorijā” īstenošanu (</w:t>
            </w:r>
            <w:proofErr w:type="spellStart"/>
            <w:r w:rsidRPr="0077229A">
              <w:rPr>
                <w:sz w:val="20"/>
                <w:szCs w:val="20"/>
              </w:rPr>
              <w:t>transferts</w:t>
            </w:r>
            <w:proofErr w:type="spellEnd"/>
            <w:r w:rsidRPr="0077229A">
              <w:rPr>
                <w:sz w:val="20"/>
                <w:szCs w:val="20"/>
              </w:rPr>
              <w:t xml:space="preserve"> no Tieslietu ministrijas budžeta programmas 10.00.00 “Noziedzīgi iegūtu līdzekļu konfiskācijas fonds”).</w:t>
            </w:r>
          </w:p>
        </w:tc>
      </w:tr>
      <w:tr w:rsidR="000B4E1B" w:rsidRPr="000D3656" w14:paraId="326606C0"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4DD0D31" w14:textId="77777777" w:rsidR="000B4E1B" w:rsidRPr="000D3656" w:rsidRDefault="000B4E1B"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7F4FC5D9" w14:textId="7898FA56" w:rsidR="000B4E1B" w:rsidRPr="000B4E1B" w:rsidRDefault="000B4E1B" w:rsidP="000B4E1B">
            <w:pPr>
              <w:jc w:val="both"/>
              <w:rPr>
                <w:sz w:val="27"/>
                <w:szCs w:val="27"/>
                <w:lang w:eastAsia="lv-LV"/>
              </w:rPr>
            </w:pPr>
            <w:r>
              <w:rPr>
                <w:sz w:val="20"/>
                <w:szCs w:val="20"/>
              </w:rPr>
              <w:t>851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4E1B">
              <w:rPr>
                <w:sz w:val="20"/>
                <w:szCs w:val="20"/>
              </w:rPr>
              <w:t>lai atbilstoši noslēgtajam līgumam “Par sadarbības un informācijas aprites kārtību, veicot fizisko personu bagāžas kontroli” muitas kontroles punktā “Silene” nodrošinātu Rindu regulatoru sistēmas Q NET paplašināšanu (</w:t>
            </w:r>
            <w:proofErr w:type="spellStart"/>
            <w:r w:rsidRPr="000B4E1B">
              <w:rPr>
                <w:sz w:val="20"/>
                <w:szCs w:val="20"/>
              </w:rPr>
              <w:t>transferts</w:t>
            </w:r>
            <w:proofErr w:type="spellEnd"/>
            <w:r w:rsidRPr="000B4E1B">
              <w:rPr>
                <w:sz w:val="20"/>
                <w:szCs w:val="20"/>
              </w:rPr>
              <w:t xml:space="preserve"> no Zemkopības ministrijas pamatbudžeta apakšprogrammas 20.01.00 “Pārtikas nekaitīguma un dzīvnieku veselības valsts uzraudzība un kontrole”).</w:t>
            </w:r>
          </w:p>
        </w:tc>
      </w:tr>
    </w:tbl>
    <w:p w14:paraId="4690894B" w14:textId="77777777" w:rsidR="006F3EC9" w:rsidRDefault="006F3EC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15173ABF" w14:textId="77777777" w:rsidTr="008B4A81">
        <w:tc>
          <w:tcPr>
            <w:tcW w:w="1555" w:type="dxa"/>
            <w:shd w:val="clear" w:color="auto" w:fill="C5E0B3" w:themeFill="accent6" w:themeFillTint="66"/>
          </w:tcPr>
          <w:p w14:paraId="31EFD079" w14:textId="77777777" w:rsidR="00691090" w:rsidRDefault="00691090" w:rsidP="00DC3B4B">
            <w:pPr>
              <w:jc w:val="both"/>
              <w:rPr>
                <w:sz w:val="20"/>
                <w:szCs w:val="20"/>
              </w:rPr>
            </w:pPr>
            <w:r>
              <w:rPr>
                <w:sz w:val="20"/>
                <w:szCs w:val="20"/>
              </w:rPr>
              <w:lastRenderedPageBreak/>
              <w:t>38.01.00</w:t>
            </w:r>
          </w:p>
        </w:tc>
        <w:tc>
          <w:tcPr>
            <w:tcW w:w="3827" w:type="dxa"/>
            <w:shd w:val="clear" w:color="auto" w:fill="C5E0B3" w:themeFill="accent6" w:themeFillTint="66"/>
          </w:tcPr>
          <w:p w14:paraId="581D7DB5" w14:textId="77777777" w:rsidR="00691090" w:rsidRDefault="00691090" w:rsidP="00DC3B4B">
            <w:pPr>
              <w:jc w:val="both"/>
              <w:rPr>
                <w:sz w:val="20"/>
                <w:szCs w:val="20"/>
              </w:rPr>
            </w:pPr>
            <w:r w:rsidRPr="00691090">
              <w:rPr>
                <w:sz w:val="20"/>
                <w:szCs w:val="20"/>
              </w:rPr>
              <w:t xml:space="preserve">Eiropas Savienības </w:t>
            </w:r>
            <w:proofErr w:type="spellStart"/>
            <w:r w:rsidRPr="00691090">
              <w:rPr>
                <w:sz w:val="20"/>
                <w:szCs w:val="20"/>
              </w:rPr>
              <w:t>pirmsstrukturālo</w:t>
            </w:r>
            <w:proofErr w:type="spellEnd"/>
            <w:r w:rsidRPr="00691090">
              <w:rPr>
                <w:sz w:val="20"/>
                <w:szCs w:val="20"/>
              </w:rPr>
              <w:t>, strukturālo un citu finanšu instrumentu koordinācija</w:t>
            </w:r>
          </w:p>
        </w:tc>
        <w:tc>
          <w:tcPr>
            <w:tcW w:w="1276" w:type="dxa"/>
            <w:shd w:val="clear" w:color="auto" w:fill="C5E0B3" w:themeFill="accent6" w:themeFillTint="66"/>
          </w:tcPr>
          <w:p w14:paraId="7E46DB60" w14:textId="369CA323" w:rsidR="00BD6F31" w:rsidRDefault="00BD6F31" w:rsidP="00BD6F31">
            <w:pPr>
              <w:jc w:val="both"/>
              <w:rPr>
                <w:rFonts w:ascii="TimesNewRoman" w:hAnsi="TimesNewRoman" w:cs="Arial"/>
                <w:sz w:val="20"/>
                <w:szCs w:val="20"/>
              </w:rPr>
            </w:pPr>
            <w:r>
              <w:rPr>
                <w:rFonts w:ascii="TimesNewRoman" w:hAnsi="TimesNewRoman" w:cs="Arial"/>
                <w:sz w:val="20"/>
                <w:szCs w:val="20"/>
              </w:rPr>
              <w:t>1 451 056</w:t>
            </w:r>
          </w:p>
          <w:p w14:paraId="7E6C7B17" w14:textId="4037909E" w:rsidR="00691090" w:rsidRDefault="00691090" w:rsidP="00DC3B4B">
            <w:pPr>
              <w:jc w:val="both"/>
              <w:rPr>
                <w:sz w:val="20"/>
                <w:szCs w:val="20"/>
              </w:rPr>
            </w:pPr>
          </w:p>
        </w:tc>
        <w:tc>
          <w:tcPr>
            <w:tcW w:w="1275" w:type="dxa"/>
            <w:shd w:val="clear" w:color="auto" w:fill="C5E0B3" w:themeFill="accent6" w:themeFillTint="66"/>
          </w:tcPr>
          <w:p w14:paraId="22BB289A" w14:textId="4963CDE6" w:rsidR="00691090" w:rsidRDefault="00D235F5" w:rsidP="00DC3B4B">
            <w:pPr>
              <w:jc w:val="both"/>
              <w:rPr>
                <w:sz w:val="20"/>
                <w:szCs w:val="20"/>
              </w:rPr>
            </w:pPr>
            <w:r>
              <w:rPr>
                <w:sz w:val="20"/>
                <w:szCs w:val="20"/>
              </w:rPr>
              <w:t>5 000</w:t>
            </w:r>
          </w:p>
        </w:tc>
        <w:tc>
          <w:tcPr>
            <w:tcW w:w="1411" w:type="dxa"/>
            <w:shd w:val="clear" w:color="auto" w:fill="C5E0B3" w:themeFill="accent6" w:themeFillTint="66"/>
          </w:tcPr>
          <w:p w14:paraId="68B5E3EA" w14:textId="461E45CC" w:rsidR="00BD6F31" w:rsidRDefault="00D235F5" w:rsidP="00BD6F31">
            <w:pPr>
              <w:jc w:val="both"/>
              <w:rPr>
                <w:rFonts w:ascii="TimesNewRoman" w:hAnsi="TimesNewRoman" w:cs="Arial"/>
                <w:sz w:val="20"/>
                <w:szCs w:val="20"/>
              </w:rPr>
            </w:pPr>
            <w:r>
              <w:rPr>
                <w:rFonts w:ascii="TimesNewRoman" w:hAnsi="TimesNewRoman" w:cs="Arial"/>
                <w:sz w:val="20"/>
                <w:szCs w:val="20"/>
              </w:rPr>
              <w:t>1 456 056</w:t>
            </w:r>
          </w:p>
          <w:p w14:paraId="0111708B" w14:textId="36610DAC" w:rsidR="00691090" w:rsidRDefault="00691090" w:rsidP="00DC3B4B">
            <w:pPr>
              <w:jc w:val="both"/>
              <w:rPr>
                <w:sz w:val="20"/>
                <w:szCs w:val="20"/>
              </w:rPr>
            </w:pPr>
          </w:p>
        </w:tc>
      </w:tr>
    </w:tbl>
    <w:p w14:paraId="664B0AC8" w14:textId="7D61E178" w:rsidR="00BD6F31" w:rsidRDefault="004434E1" w:rsidP="00BD6F31">
      <w:pPr>
        <w:jc w:val="both"/>
        <w:rPr>
          <w:i/>
          <w:sz w:val="20"/>
          <w:szCs w:val="20"/>
        </w:rPr>
      </w:pPr>
      <w:r>
        <w:rPr>
          <w:noProof/>
        </w:rPr>
        <w:drawing>
          <wp:inline distT="0" distB="0" distL="0" distR="0" wp14:anchorId="2F13ACCF" wp14:editId="098CB25E">
            <wp:extent cx="5939790" cy="1925320"/>
            <wp:effectExtent l="0" t="0" r="3810" b="17780"/>
            <wp:docPr id="146" name="Chart 146">
              <a:extLst xmlns:a="http://schemas.openxmlformats.org/drawingml/2006/main">
                <a:ext uri="{FF2B5EF4-FFF2-40B4-BE49-F238E27FC236}">
                  <a16:creationId xmlns:a16="http://schemas.microsoft.com/office/drawing/2014/main" id="{00000000-0008-0000-0B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B5F36" w:rsidRPr="000D3656" w14:paraId="70268777" w14:textId="77777777" w:rsidTr="00761969">
        <w:tc>
          <w:tcPr>
            <w:tcW w:w="1570" w:type="dxa"/>
          </w:tcPr>
          <w:p w14:paraId="3ECF96E4" w14:textId="77777777" w:rsidR="008B5F36" w:rsidRPr="000D3656" w:rsidRDefault="008B5F3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3CDC72A2" w14:textId="3B673B52" w:rsidR="008B5F36" w:rsidRPr="00A5451F" w:rsidRDefault="008B5F36" w:rsidP="00BD7F31">
            <w:pPr>
              <w:jc w:val="both"/>
              <w:rPr>
                <w:sz w:val="26"/>
                <w:szCs w:val="26"/>
              </w:rPr>
            </w:pPr>
            <w:r>
              <w:rPr>
                <w:sz w:val="20"/>
                <w:szCs w:val="20"/>
              </w:rPr>
              <w:t>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B5F36">
              <w:rPr>
                <w:sz w:val="20"/>
                <w:szCs w:val="20"/>
              </w:rPr>
              <w:t>dalības nodrošināšanai Eiropas Attīstības sadarbības praktiķu platformā</w:t>
            </w:r>
            <w:r w:rsidRPr="00A5451F">
              <w:rPr>
                <w:sz w:val="20"/>
                <w:szCs w:val="20"/>
              </w:rPr>
              <w:t xml:space="preserve"> (Apropriācijas rezerve).</w:t>
            </w:r>
          </w:p>
        </w:tc>
      </w:tr>
    </w:tbl>
    <w:p w14:paraId="6CD59729" w14:textId="77777777" w:rsidR="008B5F36" w:rsidRDefault="008B5F36"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12C27E28" w14:textId="77777777" w:rsidTr="00691090">
        <w:tc>
          <w:tcPr>
            <w:tcW w:w="1555" w:type="dxa"/>
            <w:shd w:val="clear" w:color="auto" w:fill="C5E0B3" w:themeFill="accent6" w:themeFillTint="66"/>
          </w:tcPr>
          <w:p w14:paraId="1AB99052" w14:textId="77777777" w:rsidR="00691090" w:rsidRDefault="00691090" w:rsidP="00DC3B4B">
            <w:pPr>
              <w:jc w:val="both"/>
              <w:rPr>
                <w:sz w:val="20"/>
                <w:szCs w:val="20"/>
              </w:rPr>
            </w:pPr>
            <w:r>
              <w:rPr>
                <w:sz w:val="20"/>
                <w:szCs w:val="20"/>
              </w:rPr>
              <w:t>38.02.00</w:t>
            </w:r>
          </w:p>
        </w:tc>
        <w:tc>
          <w:tcPr>
            <w:tcW w:w="3827" w:type="dxa"/>
            <w:shd w:val="clear" w:color="auto" w:fill="C5E0B3" w:themeFill="accent6" w:themeFillTint="66"/>
          </w:tcPr>
          <w:p w14:paraId="5BE24C70" w14:textId="77777777" w:rsidR="00691090" w:rsidRDefault="00691090" w:rsidP="00DC3B4B">
            <w:pPr>
              <w:jc w:val="both"/>
              <w:rPr>
                <w:sz w:val="20"/>
                <w:szCs w:val="20"/>
              </w:rPr>
            </w:pPr>
            <w:r w:rsidRPr="00691090">
              <w:rPr>
                <w:sz w:val="20"/>
                <w:szCs w:val="20"/>
              </w:rPr>
              <w:t>Eiropas Savienības sadarbības projektu un pasākumu īstenošana</w:t>
            </w:r>
          </w:p>
        </w:tc>
        <w:tc>
          <w:tcPr>
            <w:tcW w:w="1276" w:type="dxa"/>
            <w:shd w:val="clear" w:color="auto" w:fill="C5E0B3" w:themeFill="accent6" w:themeFillTint="66"/>
          </w:tcPr>
          <w:p w14:paraId="2F0AC8F2" w14:textId="79360257" w:rsidR="00BD6F31" w:rsidRDefault="00BD6F31" w:rsidP="00BD6F31">
            <w:pPr>
              <w:jc w:val="both"/>
              <w:rPr>
                <w:rFonts w:ascii="TimesNewRoman" w:hAnsi="TimesNewRoman" w:cs="Arial"/>
                <w:sz w:val="20"/>
                <w:szCs w:val="20"/>
              </w:rPr>
            </w:pPr>
            <w:r>
              <w:rPr>
                <w:rFonts w:ascii="TimesNewRoman" w:hAnsi="TimesNewRoman" w:cs="Arial"/>
                <w:sz w:val="20"/>
                <w:szCs w:val="20"/>
              </w:rPr>
              <w:t>360 000</w:t>
            </w:r>
          </w:p>
          <w:p w14:paraId="139B5CCD" w14:textId="677C265A" w:rsidR="00691090" w:rsidRDefault="00691090" w:rsidP="00DC3B4B">
            <w:pPr>
              <w:jc w:val="both"/>
              <w:rPr>
                <w:sz w:val="20"/>
                <w:szCs w:val="20"/>
              </w:rPr>
            </w:pPr>
          </w:p>
        </w:tc>
        <w:tc>
          <w:tcPr>
            <w:tcW w:w="1275" w:type="dxa"/>
            <w:shd w:val="clear" w:color="auto" w:fill="C5E0B3" w:themeFill="accent6" w:themeFillTint="66"/>
          </w:tcPr>
          <w:p w14:paraId="4A43DE78" w14:textId="6A2EF559" w:rsidR="00691090" w:rsidRDefault="00BD6F31" w:rsidP="00DC3B4B">
            <w:pPr>
              <w:jc w:val="both"/>
              <w:rPr>
                <w:sz w:val="20"/>
                <w:szCs w:val="20"/>
              </w:rPr>
            </w:pPr>
            <w:r>
              <w:rPr>
                <w:sz w:val="20"/>
                <w:szCs w:val="20"/>
              </w:rPr>
              <w:t>84 876</w:t>
            </w:r>
          </w:p>
        </w:tc>
        <w:tc>
          <w:tcPr>
            <w:tcW w:w="1411" w:type="dxa"/>
            <w:shd w:val="clear" w:color="auto" w:fill="C5E0B3" w:themeFill="accent6" w:themeFillTint="66"/>
          </w:tcPr>
          <w:p w14:paraId="61B95E3F" w14:textId="55E32206" w:rsidR="00BD6F31" w:rsidRDefault="00BD6F31" w:rsidP="00BD6F31">
            <w:pPr>
              <w:jc w:val="both"/>
              <w:rPr>
                <w:rFonts w:ascii="TimesNewRoman" w:hAnsi="TimesNewRoman" w:cs="Arial"/>
                <w:sz w:val="20"/>
                <w:szCs w:val="20"/>
              </w:rPr>
            </w:pPr>
            <w:r>
              <w:rPr>
                <w:rFonts w:ascii="TimesNewRoman" w:hAnsi="TimesNewRoman" w:cs="Arial"/>
                <w:sz w:val="20"/>
                <w:szCs w:val="20"/>
              </w:rPr>
              <w:t>444 876</w:t>
            </w:r>
          </w:p>
          <w:p w14:paraId="28BA6BB3" w14:textId="435DDBF4" w:rsidR="00691090" w:rsidRDefault="00691090" w:rsidP="00DC3B4B">
            <w:pPr>
              <w:jc w:val="both"/>
              <w:rPr>
                <w:sz w:val="20"/>
                <w:szCs w:val="20"/>
              </w:rPr>
            </w:pPr>
          </w:p>
        </w:tc>
      </w:tr>
    </w:tbl>
    <w:p w14:paraId="4A6E8CFD" w14:textId="68A56F73" w:rsidR="00205059" w:rsidRDefault="004434E1" w:rsidP="00DC3B4B">
      <w:pPr>
        <w:jc w:val="both"/>
        <w:rPr>
          <w:i/>
          <w:sz w:val="20"/>
          <w:szCs w:val="20"/>
        </w:rPr>
      </w:pPr>
      <w:r>
        <w:rPr>
          <w:noProof/>
        </w:rPr>
        <w:drawing>
          <wp:inline distT="0" distB="0" distL="0" distR="0" wp14:anchorId="2DB1701C" wp14:editId="75A37C76">
            <wp:extent cx="5939790" cy="1923415"/>
            <wp:effectExtent l="0" t="0" r="3810" b="635"/>
            <wp:docPr id="148" name="Chart 148">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83D49" w:rsidRPr="000D3656" w14:paraId="5F16675B" w14:textId="77777777" w:rsidTr="00BD6F31">
        <w:tc>
          <w:tcPr>
            <w:tcW w:w="1570" w:type="dxa"/>
          </w:tcPr>
          <w:p w14:paraId="61A25704" w14:textId="77777777" w:rsidR="00B83D49" w:rsidRPr="000D3656" w:rsidRDefault="00B83D49" w:rsidP="00BE03C1">
            <w:pPr>
              <w:tabs>
                <w:tab w:val="left" w:pos="0"/>
              </w:tabs>
              <w:jc w:val="both"/>
              <w:rPr>
                <w:sz w:val="20"/>
                <w:szCs w:val="20"/>
              </w:rPr>
            </w:pPr>
            <w:r w:rsidRPr="000D3656">
              <w:rPr>
                <w:sz w:val="20"/>
                <w:szCs w:val="20"/>
              </w:rPr>
              <w:t xml:space="preserve">FM </w:t>
            </w:r>
            <w:r>
              <w:rPr>
                <w:sz w:val="20"/>
                <w:szCs w:val="20"/>
              </w:rPr>
              <w:t>05.02.2021 rīk.Nr.73</w:t>
            </w:r>
          </w:p>
        </w:tc>
        <w:tc>
          <w:tcPr>
            <w:tcW w:w="7796" w:type="dxa"/>
          </w:tcPr>
          <w:p w14:paraId="2BF131F6" w14:textId="446E744F" w:rsidR="00B83D49" w:rsidRPr="00F6194B" w:rsidRDefault="00B83D49" w:rsidP="00BE03C1">
            <w:pPr>
              <w:jc w:val="both"/>
              <w:rPr>
                <w:sz w:val="27"/>
                <w:szCs w:val="27"/>
              </w:rPr>
            </w:pPr>
            <w:r>
              <w:rPr>
                <w:sz w:val="20"/>
                <w:szCs w:val="20"/>
              </w:rPr>
              <w:t>84 876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83D49">
              <w:rPr>
                <w:sz w:val="20"/>
                <w:szCs w:val="20"/>
              </w:rPr>
              <w:t xml:space="preserve">lai nodrošinātu </w:t>
            </w:r>
            <w:proofErr w:type="spellStart"/>
            <w:r w:rsidRPr="00B83D49">
              <w:rPr>
                <w:sz w:val="20"/>
                <w:szCs w:val="20"/>
              </w:rPr>
              <w:t>Twinning</w:t>
            </w:r>
            <w:proofErr w:type="spellEnd"/>
            <w:r w:rsidRPr="00B83D49">
              <w:rPr>
                <w:sz w:val="20"/>
                <w:szCs w:val="20"/>
              </w:rPr>
              <w:t xml:space="preserve"> projekta “Budžeta plānošanas, izpildes un iekšējās kontroles funkcijas stiprināšana” īstenošanu (pašu ieņēmumu atlikumi).</w:t>
            </w:r>
          </w:p>
        </w:tc>
      </w:tr>
    </w:tbl>
    <w:p w14:paraId="47F8A5A6" w14:textId="77777777" w:rsidR="001A3AB4" w:rsidRDefault="001A3AB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4F38A33F" w14:textId="77777777" w:rsidTr="00691090">
        <w:tc>
          <w:tcPr>
            <w:tcW w:w="1555" w:type="dxa"/>
            <w:shd w:val="clear" w:color="auto" w:fill="C5E0B3" w:themeFill="accent6" w:themeFillTint="66"/>
          </w:tcPr>
          <w:p w14:paraId="28F7B4A9" w14:textId="77777777" w:rsidR="00691090" w:rsidRDefault="00691090" w:rsidP="00DC3B4B">
            <w:pPr>
              <w:jc w:val="both"/>
              <w:rPr>
                <w:sz w:val="20"/>
                <w:szCs w:val="20"/>
              </w:rPr>
            </w:pPr>
            <w:r>
              <w:rPr>
                <w:sz w:val="20"/>
                <w:szCs w:val="20"/>
              </w:rPr>
              <w:t>39.02.00</w:t>
            </w:r>
          </w:p>
        </w:tc>
        <w:tc>
          <w:tcPr>
            <w:tcW w:w="3827" w:type="dxa"/>
            <w:shd w:val="clear" w:color="auto" w:fill="C5E0B3" w:themeFill="accent6" w:themeFillTint="66"/>
          </w:tcPr>
          <w:p w14:paraId="41DA8BB0" w14:textId="77777777" w:rsidR="00691090" w:rsidRDefault="00691090" w:rsidP="00DC3B4B">
            <w:pPr>
              <w:jc w:val="both"/>
              <w:rPr>
                <w:sz w:val="20"/>
                <w:szCs w:val="20"/>
              </w:rPr>
            </w:pPr>
            <w:r w:rsidRPr="00691090">
              <w:rPr>
                <w:sz w:val="20"/>
                <w:szCs w:val="20"/>
              </w:rPr>
              <w:t>Izložu un azartspēļu organizēšanas un norises uzraudzība</w:t>
            </w:r>
          </w:p>
        </w:tc>
        <w:tc>
          <w:tcPr>
            <w:tcW w:w="1276" w:type="dxa"/>
            <w:shd w:val="clear" w:color="auto" w:fill="C5E0B3" w:themeFill="accent6" w:themeFillTint="66"/>
          </w:tcPr>
          <w:p w14:paraId="62B203BB" w14:textId="291F30C6" w:rsidR="00BD6F31" w:rsidRDefault="00BD6F31" w:rsidP="00BD6F31">
            <w:pPr>
              <w:jc w:val="both"/>
              <w:rPr>
                <w:rFonts w:ascii="TimesNewRoman" w:hAnsi="TimesNewRoman" w:cs="Arial"/>
                <w:sz w:val="20"/>
                <w:szCs w:val="20"/>
              </w:rPr>
            </w:pPr>
            <w:r>
              <w:rPr>
                <w:rFonts w:ascii="TimesNewRoman" w:hAnsi="TimesNewRoman" w:cs="Arial"/>
                <w:sz w:val="20"/>
                <w:szCs w:val="20"/>
              </w:rPr>
              <w:t>780 076</w:t>
            </w:r>
          </w:p>
          <w:p w14:paraId="782DC609" w14:textId="18C98D76" w:rsidR="00691090" w:rsidRDefault="00691090" w:rsidP="00DC3B4B">
            <w:pPr>
              <w:jc w:val="both"/>
              <w:rPr>
                <w:sz w:val="20"/>
                <w:szCs w:val="20"/>
              </w:rPr>
            </w:pPr>
          </w:p>
        </w:tc>
        <w:tc>
          <w:tcPr>
            <w:tcW w:w="1275" w:type="dxa"/>
            <w:shd w:val="clear" w:color="auto" w:fill="C5E0B3" w:themeFill="accent6" w:themeFillTint="66"/>
          </w:tcPr>
          <w:p w14:paraId="0F134514" w14:textId="0A33B8B5" w:rsidR="00691090" w:rsidRPr="00761969" w:rsidRDefault="004434E1" w:rsidP="00DC3B4B">
            <w:pPr>
              <w:jc w:val="both"/>
              <w:rPr>
                <w:rFonts w:ascii="TimesNewRoman" w:hAnsi="TimesNewRoman" w:cs="Arial"/>
                <w:sz w:val="20"/>
                <w:szCs w:val="20"/>
              </w:rPr>
            </w:pPr>
            <w:r>
              <w:rPr>
                <w:rFonts w:ascii="TimesNewRoman" w:hAnsi="TimesNewRoman" w:cs="Arial"/>
                <w:sz w:val="20"/>
                <w:szCs w:val="20"/>
              </w:rPr>
              <w:t>11 961</w:t>
            </w:r>
          </w:p>
        </w:tc>
        <w:tc>
          <w:tcPr>
            <w:tcW w:w="1411" w:type="dxa"/>
            <w:shd w:val="clear" w:color="auto" w:fill="C5E0B3" w:themeFill="accent6" w:themeFillTint="66"/>
          </w:tcPr>
          <w:p w14:paraId="714DC2D7" w14:textId="66A4EC05" w:rsidR="00691090" w:rsidRPr="00761969" w:rsidRDefault="004434E1" w:rsidP="00DC3B4B">
            <w:pPr>
              <w:jc w:val="both"/>
              <w:rPr>
                <w:rFonts w:ascii="TimesNewRoman" w:hAnsi="TimesNewRoman" w:cs="Arial"/>
                <w:sz w:val="20"/>
                <w:szCs w:val="20"/>
              </w:rPr>
            </w:pPr>
            <w:r>
              <w:rPr>
                <w:rFonts w:ascii="TimesNewRoman" w:hAnsi="TimesNewRoman" w:cs="Arial"/>
                <w:sz w:val="20"/>
                <w:szCs w:val="20"/>
              </w:rPr>
              <w:t>792 037</w:t>
            </w:r>
          </w:p>
        </w:tc>
      </w:tr>
    </w:tbl>
    <w:p w14:paraId="4ADB8C84" w14:textId="40659E17" w:rsidR="00205059" w:rsidRDefault="004434E1" w:rsidP="00DC3B4B">
      <w:pPr>
        <w:jc w:val="both"/>
        <w:rPr>
          <w:i/>
          <w:sz w:val="20"/>
          <w:szCs w:val="20"/>
        </w:rPr>
      </w:pPr>
      <w:r>
        <w:rPr>
          <w:noProof/>
        </w:rPr>
        <w:drawing>
          <wp:inline distT="0" distB="0" distL="0" distR="0" wp14:anchorId="156EACE1" wp14:editId="1BEAC38A">
            <wp:extent cx="5939790" cy="1918970"/>
            <wp:effectExtent l="0" t="0" r="3810" b="5080"/>
            <wp:docPr id="149" name="Chart 149">
              <a:extLst xmlns:a="http://schemas.openxmlformats.org/drawingml/2006/main">
                <a:ext uri="{FF2B5EF4-FFF2-40B4-BE49-F238E27FC236}">
                  <a16:creationId xmlns:a16="http://schemas.microsoft.com/office/drawing/2014/main" id="{00000000-0008-0000-0B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B5E96" w:rsidRPr="000D3656" w14:paraId="52A0C1B4" w14:textId="77777777" w:rsidTr="003C3084">
        <w:tc>
          <w:tcPr>
            <w:tcW w:w="1570" w:type="dxa"/>
          </w:tcPr>
          <w:p w14:paraId="7AAFC68C" w14:textId="77777777" w:rsidR="007B5E96" w:rsidRPr="000D3656" w:rsidRDefault="007B5E96" w:rsidP="00825B02">
            <w:pPr>
              <w:tabs>
                <w:tab w:val="left" w:pos="0"/>
              </w:tabs>
              <w:jc w:val="both"/>
              <w:rPr>
                <w:sz w:val="20"/>
                <w:szCs w:val="20"/>
              </w:rPr>
            </w:pPr>
            <w:r w:rsidRPr="000D3656">
              <w:rPr>
                <w:sz w:val="20"/>
                <w:szCs w:val="20"/>
              </w:rPr>
              <w:t xml:space="preserve">FM </w:t>
            </w:r>
            <w:r>
              <w:rPr>
                <w:sz w:val="20"/>
                <w:szCs w:val="20"/>
              </w:rPr>
              <w:t>24.03.2021 rīk.Nr.169</w:t>
            </w:r>
          </w:p>
        </w:tc>
        <w:tc>
          <w:tcPr>
            <w:tcW w:w="7796" w:type="dxa"/>
          </w:tcPr>
          <w:p w14:paraId="4460DA3A" w14:textId="64F15A9A" w:rsidR="007B5E96" w:rsidRPr="00A51878" w:rsidRDefault="007B5E96" w:rsidP="00825B02">
            <w:pPr>
              <w:jc w:val="both"/>
              <w:rPr>
                <w:sz w:val="28"/>
                <w:szCs w:val="28"/>
                <w:lang w:eastAsia="lv-LV"/>
              </w:rPr>
            </w:pPr>
            <w:r>
              <w:rPr>
                <w:sz w:val="20"/>
                <w:szCs w:val="20"/>
              </w:rPr>
              <w:t>5 516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5E96">
              <w:rPr>
                <w:sz w:val="20"/>
                <w:szCs w:val="20"/>
              </w:rPr>
              <w:t>lai nodrošinātu Valsts un pašvaldību institūciju amatpersonu un darbinieku atlīdzības likumā paredzētos darbinieku materiālās stimulēšanas instrumentus (pašu ieņ</w:t>
            </w:r>
            <w:r>
              <w:rPr>
                <w:sz w:val="20"/>
                <w:szCs w:val="20"/>
              </w:rPr>
              <w:t>ēmumu atlikumi</w:t>
            </w:r>
            <w:r w:rsidRPr="007B5E96">
              <w:rPr>
                <w:sz w:val="20"/>
                <w:szCs w:val="20"/>
              </w:rPr>
              <w:t>).</w:t>
            </w:r>
          </w:p>
        </w:tc>
      </w:tr>
      <w:tr w:rsidR="00286042" w:rsidRPr="000D3656" w14:paraId="3802EED1"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AE9C97B" w14:textId="5F7EA876" w:rsidR="00286042" w:rsidRPr="000D3656" w:rsidRDefault="00286042" w:rsidP="00DC5B8B">
            <w:pPr>
              <w:tabs>
                <w:tab w:val="left" w:pos="0"/>
              </w:tabs>
              <w:jc w:val="both"/>
              <w:rPr>
                <w:sz w:val="20"/>
                <w:szCs w:val="20"/>
              </w:rPr>
            </w:pPr>
            <w:r w:rsidRPr="000D3656">
              <w:rPr>
                <w:sz w:val="20"/>
                <w:szCs w:val="20"/>
              </w:rPr>
              <w:t xml:space="preserve">FM </w:t>
            </w:r>
            <w:r>
              <w:rPr>
                <w:sz w:val="20"/>
                <w:szCs w:val="20"/>
              </w:rPr>
              <w:t>30.04.2021 rīk.Nr.256</w:t>
            </w:r>
          </w:p>
        </w:tc>
        <w:tc>
          <w:tcPr>
            <w:tcW w:w="7796" w:type="dxa"/>
            <w:tcBorders>
              <w:top w:val="nil"/>
              <w:left w:val="nil"/>
              <w:bottom w:val="nil"/>
              <w:right w:val="nil"/>
            </w:tcBorders>
          </w:tcPr>
          <w:p w14:paraId="45E33206" w14:textId="26200AEF" w:rsidR="00286042" w:rsidRPr="00286042" w:rsidRDefault="00286042" w:rsidP="00286042">
            <w:pPr>
              <w:jc w:val="both"/>
              <w:rPr>
                <w:bCs/>
              </w:rPr>
            </w:pPr>
            <w:r>
              <w:rPr>
                <w:sz w:val="20"/>
                <w:szCs w:val="20"/>
              </w:rPr>
              <w:t>30 492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86042">
              <w:rPr>
                <w:sz w:val="20"/>
                <w:szCs w:val="20"/>
              </w:rPr>
              <w:t xml:space="preserve">lai Izložu un azartspēļu uzraudzības inspekcija nodrošinātu uzturlīdzekļu garantiju fonda iesniedzēju un parādnieku reģistra salāgošanu ar </w:t>
            </w:r>
            <w:proofErr w:type="spellStart"/>
            <w:r w:rsidRPr="00286042">
              <w:rPr>
                <w:sz w:val="20"/>
                <w:szCs w:val="20"/>
              </w:rPr>
              <w:t>pašatteikušos</w:t>
            </w:r>
            <w:proofErr w:type="spellEnd"/>
            <w:r w:rsidRPr="00286042">
              <w:rPr>
                <w:sz w:val="20"/>
                <w:szCs w:val="20"/>
              </w:rPr>
              <w:t xml:space="preserve"> personu reģistru (</w:t>
            </w:r>
            <w:proofErr w:type="spellStart"/>
            <w:r w:rsidRPr="00286042">
              <w:rPr>
                <w:sz w:val="20"/>
                <w:szCs w:val="20"/>
              </w:rPr>
              <w:t>transferts</w:t>
            </w:r>
            <w:proofErr w:type="spellEnd"/>
            <w:r w:rsidRPr="00286042">
              <w:rPr>
                <w:sz w:val="20"/>
                <w:szCs w:val="20"/>
              </w:rPr>
              <w:t xml:space="preserve"> no Tieslietu ministrijas budžeta apakšprogrammas 03.07.00 “Uzturlīdzekļu garantiju fonda administrēšana”).</w:t>
            </w:r>
          </w:p>
        </w:tc>
      </w:tr>
      <w:tr w:rsidR="00D43DB4" w:rsidRPr="000D3656" w14:paraId="32FDC5B9"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EB5057E" w14:textId="03F16C84" w:rsidR="00D43DB4" w:rsidRPr="000D3656" w:rsidRDefault="00D43DB4"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Borders>
              <w:top w:val="nil"/>
              <w:left w:val="nil"/>
              <w:bottom w:val="nil"/>
              <w:right w:val="nil"/>
            </w:tcBorders>
          </w:tcPr>
          <w:p w14:paraId="71A07036" w14:textId="73451AE5" w:rsidR="00D43DB4" w:rsidRPr="00286042" w:rsidRDefault="00D43DB4" w:rsidP="006113E0">
            <w:pPr>
              <w:jc w:val="both"/>
              <w:rPr>
                <w:bCs/>
              </w:rPr>
            </w:pPr>
            <w:r>
              <w:rPr>
                <w:sz w:val="20"/>
                <w:szCs w:val="20"/>
              </w:rPr>
              <w:t>3 047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D43DB4">
              <w:rPr>
                <w:sz w:val="20"/>
                <w:szCs w:val="20"/>
              </w:rPr>
              <w:t>ievērojot Uzturlīdzekļu garantiju fonda iesniedzēju un parādnieku reģistra pielāgošanas faktiskās izmaksas.</w:t>
            </w:r>
          </w:p>
        </w:tc>
      </w:tr>
      <w:tr w:rsidR="003C3084" w:rsidRPr="000D3656" w14:paraId="1E7F721F"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51309E2" w14:textId="77777777" w:rsidR="003C3084" w:rsidRPr="000D3656" w:rsidRDefault="003C3084" w:rsidP="00E07E97">
            <w:pPr>
              <w:tabs>
                <w:tab w:val="left" w:pos="0"/>
              </w:tabs>
              <w:jc w:val="both"/>
              <w:rPr>
                <w:sz w:val="20"/>
                <w:szCs w:val="20"/>
              </w:rPr>
            </w:pPr>
            <w:r w:rsidRPr="000D3656">
              <w:rPr>
                <w:sz w:val="20"/>
                <w:szCs w:val="20"/>
              </w:rPr>
              <w:lastRenderedPageBreak/>
              <w:t xml:space="preserve">FM </w:t>
            </w:r>
            <w:r>
              <w:rPr>
                <w:sz w:val="20"/>
                <w:szCs w:val="20"/>
              </w:rPr>
              <w:t>13.12.2021 rīk.Nr.849</w:t>
            </w:r>
          </w:p>
        </w:tc>
        <w:tc>
          <w:tcPr>
            <w:tcW w:w="7796" w:type="dxa"/>
            <w:tcBorders>
              <w:top w:val="nil"/>
              <w:left w:val="nil"/>
              <w:bottom w:val="nil"/>
              <w:right w:val="nil"/>
            </w:tcBorders>
          </w:tcPr>
          <w:p w14:paraId="766F14D7" w14:textId="54F0E971" w:rsidR="003C3084" w:rsidRPr="0024696F" w:rsidRDefault="003C3084" w:rsidP="00E07E97">
            <w:pPr>
              <w:pStyle w:val="CommentText"/>
              <w:rPr>
                <w:sz w:val="28"/>
                <w:szCs w:val="28"/>
              </w:rPr>
            </w:pPr>
            <w:r>
              <w:t>21 000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1ACB7CAB" w14:textId="77777777" w:rsidR="00186BA0" w:rsidRDefault="00186BA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3BB5D371" w14:textId="77777777" w:rsidTr="00691090">
        <w:tc>
          <w:tcPr>
            <w:tcW w:w="1555" w:type="dxa"/>
            <w:shd w:val="clear" w:color="auto" w:fill="C5E0B3" w:themeFill="accent6" w:themeFillTint="66"/>
          </w:tcPr>
          <w:p w14:paraId="0B7A6D2A" w14:textId="77777777" w:rsidR="00691090" w:rsidRDefault="00691090" w:rsidP="00DC3B4B">
            <w:pPr>
              <w:jc w:val="both"/>
              <w:rPr>
                <w:sz w:val="20"/>
                <w:szCs w:val="20"/>
              </w:rPr>
            </w:pPr>
            <w:r>
              <w:rPr>
                <w:sz w:val="20"/>
                <w:szCs w:val="20"/>
              </w:rPr>
              <w:t>39.03.00</w:t>
            </w:r>
          </w:p>
        </w:tc>
        <w:tc>
          <w:tcPr>
            <w:tcW w:w="3827" w:type="dxa"/>
            <w:shd w:val="clear" w:color="auto" w:fill="C5E0B3" w:themeFill="accent6" w:themeFillTint="66"/>
          </w:tcPr>
          <w:p w14:paraId="72BA8AD8" w14:textId="77777777" w:rsidR="00691090" w:rsidRDefault="00691090" w:rsidP="00DC3B4B">
            <w:pPr>
              <w:jc w:val="both"/>
              <w:rPr>
                <w:sz w:val="20"/>
                <w:szCs w:val="20"/>
              </w:rPr>
            </w:pPr>
            <w:r w:rsidRPr="00691090">
              <w:rPr>
                <w:sz w:val="20"/>
                <w:szCs w:val="20"/>
              </w:rPr>
              <w:t>Dārgmetālu izstrādājumu proves uzraudzība un pārbaude</w:t>
            </w:r>
          </w:p>
        </w:tc>
        <w:tc>
          <w:tcPr>
            <w:tcW w:w="1276" w:type="dxa"/>
            <w:shd w:val="clear" w:color="auto" w:fill="C5E0B3" w:themeFill="accent6" w:themeFillTint="66"/>
          </w:tcPr>
          <w:p w14:paraId="136149B9" w14:textId="5C3CAA33" w:rsidR="00BD6F31" w:rsidRDefault="00BD6F31" w:rsidP="00BD6F31">
            <w:pPr>
              <w:jc w:val="both"/>
              <w:rPr>
                <w:rFonts w:ascii="TimesNewRoman" w:hAnsi="TimesNewRoman" w:cs="Arial"/>
                <w:sz w:val="20"/>
                <w:szCs w:val="20"/>
              </w:rPr>
            </w:pPr>
            <w:r>
              <w:rPr>
                <w:rFonts w:ascii="TimesNewRoman" w:hAnsi="TimesNewRoman" w:cs="Arial"/>
                <w:sz w:val="20"/>
                <w:szCs w:val="20"/>
              </w:rPr>
              <w:t>86 722</w:t>
            </w:r>
          </w:p>
          <w:p w14:paraId="796D6F36" w14:textId="3C289494" w:rsidR="00691090" w:rsidRDefault="00691090" w:rsidP="00DC3B4B">
            <w:pPr>
              <w:jc w:val="both"/>
              <w:rPr>
                <w:sz w:val="20"/>
                <w:szCs w:val="20"/>
              </w:rPr>
            </w:pPr>
          </w:p>
        </w:tc>
        <w:tc>
          <w:tcPr>
            <w:tcW w:w="1275" w:type="dxa"/>
            <w:shd w:val="clear" w:color="auto" w:fill="C5E0B3" w:themeFill="accent6" w:themeFillTint="66"/>
          </w:tcPr>
          <w:p w14:paraId="76505670" w14:textId="3131CBED" w:rsidR="00691090" w:rsidRDefault="00BD6F31" w:rsidP="00DC3B4B">
            <w:pPr>
              <w:jc w:val="both"/>
              <w:rPr>
                <w:sz w:val="20"/>
                <w:szCs w:val="20"/>
              </w:rPr>
            </w:pPr>
            <w:r>
              <w:rPr>
                <w:sz w:val="20"/>
                <w:szCs w:val="20"/>
              </w:rPr>
              <w:t>0</w:t>
            </w:r>
          </w:p>
        </w:tc>
        <w:tc>
          <w:tcPr>
            <w:tcW w:w="1411" w:type="dxa"/>
            <w:shd w:val="clear" w:color="auto" w:fill="C5E0B3" w:themeFill="accent6" w:themeFillTint="66"/>
          </w:tcPr>
          <w:p w14:paraId="54691C31" w14:textId="43CD950F" w:rsidR="00BD6F31" w:rsidRDefault="00BD6F31" w:rsidP="00BD6F31">
            <w:pPr>
              <w:jc w:val="both"/>
              <w:rPr>
                <w:rFonts w:ascii="TimesNewRoman" w:hAnsi="TimesNewRoman" w:cs="Arial"/>
                <w:sz w:val="20"/>
                <w:szCs w:val="20"/>
              </w:rPr>
            </w:pPr>
            <w:r>
              <w:rPr>
                <w:rFonts w:ascii="TimesNewRoman" w:hAnsi="TimesNewRoman" w:cs="Arial"/>
                <w:sz w:val="20"/>
                <w:szCs w:val="20"/>
              </w:rPr>
              <w:t>86 722</w:t>
            </w:r>
          </w:p>
          <w:p w14:paraId="0310EF37" w14:textId="6D281ABA" w:rsidR="00691090" w:rsidRDefault="00691090" w:rsidP="00DC3B4B">
            <w:pPr>
              <w:jc w:val="both"/>
              <w:rPr>
                <w:sz w:val="20"/>
                <w:szCs w:val="20"/>
              </w:rPr>
            </w:pPr>
          </w:p>
        </w:tc>
      </w:tr>
    </w:tbl>
    <w:p w14:paraId="497D7450" w14:textId="77777777" w:rsidR="00691090" w:rsidRDefault="00691090"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4C998367" w14:textId="77777777" w:rsidTr="00691090">
        <w:tc>
          <w:tcPr>
            <w:tcW w:w="1555" w:type="dxa"/>
            <w:shd w:val="clear" w:color="auto" w:fill="C5E0B3" w:themeFill="accent6" w:themeFillTint="66"/>
          </w:tcPr>
          <w:p w14:paraId="6CE3FEDF" w14:textId="77777777" w:rsidR="00691090" w:rsidRDefault="00691090" w:rsidP="00DC3B4B">
            <w:pPr>
              <w:jc w:val="both"/>
              <w:rPr>
                <w:sz w:val="20"/>
                <w:szCs w:val="20"/>
              </w:rPr>
            </w:pPr>
            <w:r>
              <w:rPr>
                <w:sz w:val="20"/>
                <w:szCs w:val="20"/>
              </w:rPr>
              <w:t>41.01.00</w:t>
            </w:r>
          </w:p>
        </w:tc>
        <w:tc>
          <w:tcPr>
            <w:tcW w:w="3827" w:type="dxa"/>
            <w:shd w:val="clear" w:color="auto" w:fill="C5E0B3" w:themeFill="accent6" w:themeFillTint="66"/>
          </w:tcPr>
          <w:p w14:paraId="01B59ABD" w14:textId="77777777" w:rsidR="00691090" w:rsidRDefault="00691090" w:rsidP="00DC3B4B">
            <w:pPr>
              <w:jc w:val="both"/>
              <w:rPr>
                <w:sz w:val="20"/>
                <w:szCs w:val="20"/>
              </w:rPr>
            </w:pPr>
            <w:r w:rsidRPr="00691090">
              <w:rPr>
                <w:sz w:val="20"/>
                <w:szCs w:val="20"/>
              </w:rPr>
              <w:t>Iemaksas Eiropas Kopienas budžetā</w:t>
            </w:r>
          </w:p>
        </w:tc>
        <w:tc>
          <w:tcPr>
            <w:tcW w:w="1276" w:type="dxa"/>
            <w:shd w:val="clear" w:color="auto" w:fill="C5E0B3" w:themeFill="accent6" w:themeFillTint="66"/>
          </w:tcPr>
          <w:p w14:paraId="2EFE0387" w14:textId="37E80EC9" w:rsidR="00691090" w:rsidRPr="00BD6F31" w:rsidRDefault="00BD6F31" w:rsidP="00DC3B4B">
            <w:pPr>
              <w:jc w:val="both"/>
              <w:rPr>
                <w:rFonts w:ascii="TimesNewRoman" w:hAnsi="TimesNewRoman" w:cs="Arial"/>
                <w:sz w:val="20"/>
                <w:szCs w:val="20"/>
              </w:rPr>
            </w:pPr>
            <w:r>
              <w:rPr>
                <w:rFonts w:ascii="TimesNewRoman" w:hAnsi="TimesNewRoman" w:cs="Arial"/>
                <w:sz w:val="20"/>
                <w:szCs w:val="20"/>
              </w:rPr>
              <w:t>355 970 000</w:t>
            </w:r>
          </w:p>
        </w:tc>
        <w:tc>
          <w:tcPr>
            <w:tcW w:w="1275" w:type="dxa"/>
            <w:shd w:val="clear" w:color="auto" w:fill="C5E0B3" w:themeFill="accent6" w:themeFillTint="66"/>
          </w:tcPr>
          <w:p w14:paraId="61DA14BB" w14:textId="7B8AF0E6" w:rsidR="00691090" w:rsidRDefault="004434E1" w:rsidP="00DC3B4B">
            <w:pPr>
              <w:jc w:val="both"/>
              <w:rPr>
                <w:sz w:val="20"/>
                <w:szCs w:val="20"/>
              </w:rPr>
            </w:pPr>
            <w:r>
              <w:rPr>
                <w:sz w:val="20"/>
                <w:szCs w:val="20"/>
              </w:rPr>
              <w:t>45 743 712</w:t>
            </w:r>
          </w:p>
        </w:tc>
        <w:tc>
          <w:tcPr>
            <w:tcW w:w="1411" w:type="dxa"/>
            <w:shd w:val="clear" w:color="auto" w:fill="C5E0B3" w:themeFill="accent6" w:themeFillTint="66"/>
          </w:tcPr>
          <w:p w14:paraId="065A2DBE" w14:textId="6120DDD4" w:rsidR="00691090" w:rsidRPr="004434E1" w:rsidRDefault="004434E1" w:rsidP="00DC3B4B">
            <w:pPr>
              <w:jc w:val="both"/>
              <w:rPr>
                <w:rFonts w:ascii="TimesNewRoman" w:hAnsi="TimesNewRoman" w:cs="Arial"/>
                <w:sz w:val="20"/>
                <w:szCs w:val="20"/>
              </w:rPr>
            </w:pPr>
            <w:r>
              <w:rPr>
                <w:rFonts w:ascii="TimesNewRoman" w:hAnsi="TimesNewRoman" w:cs="Arial"/>
                <w:sz w:val="20"/>
                <w:szCs w:val="20"/>
              </w:rPr>
              <w:t>401 713 712</w:t>
            </w:r>
          </w:p>
        </w:tc>
      </w:tr>
    </w:tbl>
    <w:p w14:paraId="2F5FCCAB" w14:textId="23415776" w:rsidR="00BD6F31" w:rsidRDefault="004434E1" w:rsidP="00BD6F31">
      <w:pPr>
        <w:jc w:val="both"/>
        <w:rPr>
          <w:i/>
          <w:sz w:val="20"/>
          <w:szCs w:val="20"/>
        </w:rPr>
      </w:pPr>
      <w:r>
        <w:rPr>
          <w:noProof/>
        </w:rPr>
        <w:drawing>
          <wp:inline distT="0" distB="0" distL="0" distR="0" wp14:anchorId="1CC4FFBE" wp14:editId="185C449A">
            <wp:extent cx="5939790" cy="1920875"/>
            <wp:effectExtent l="0" t="0" r="3810" b="3175"/>
            <wp:docPr id="150" name="Chart 150">
              <a:extLst xmlns:a="http://schemas.openxmlformats.org/drawingml/2006/main">
                <a:ext uri="{FF2B5EF4-FFF2-40B4-BE49-F238E27FC236}">
                  <a16:creationId xmlns:a16="http://schemas.microsoft.com/office/drawing/2014/main" id="{534A7AC2-638E-4ACD-AA9E-A6DC8AE555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Style w:val="TableGrid"/>
        <w:tblW w:w="9366" w:type="dxa"/>
        <w:tblInd w:w="-15" w:type="dxa"/>
        <w:tblLook w:val="04A0" w:firstRow="1" w:lastRow="0" w:firstColumn="1" w:lastColumn="0" w:noHBand="0" w:noVBand="1"/>
      </w:tblPr>
      <w:tblGrid>
        <w:gridCol w:w="1570"/>
        <w:gridCol w:w="7796"/>
      </w:tblGrid>
      <w:tr w:rsidR="00E90B9A" w:rsidRPr="000D3656" w14:paraId="3525A3E0" w14:textId="77777777" w:rsidTr="0085119B">
        <w:tc>
          <w:tcPr>
            <w:tcW w:w="1570" w:type="dxa"/>
            <w:tcBorders>
              <w:top w:val="nil"/>
              <w:left w:val="nil"/>
              <w:bottom w:val="nil"/>
              <w:right w:val="nil"/>
            </w:tcBorders>
          </w:tcPr>
          <w:p w14:paraId="3D95D742" w14:textId="19A02171" w:rsidR="00E90B9A" w:rsidRPr="000D3656" w:rsidRDefault="00E90B9A" w:rsidP="0085119B">
            <w:pPr>
              <w:tabs>
                <w:tab w:val="left" w:pos="0"/>
              </w:tabs>
              <w:jc w:val="both"/>
              <w:rPr>
                <w:sz w:val="20"/>
                <w:szCs w:val="20"/>
              </w:rPr>
            </w:pPr>
            <w:r w:rsidRPr="000D3656">
              <w:rPr>
                <w:sz w:val="20"/>
                <w:szCs w:val="20"/>
              </w:rPr>
              <w:t xml:space="preserve">FM </w:t>
            </w:r>
            <w:r>
              <w:rPr>
                <w:sz w:val="20"/>
                <w:szCs w:val="20"/>
              </w:rPr>
              <w:t>16.11.2021 rīk.Nr.725</w:t>
            </w:r>
          </w:p>
        </w:tc>
        <w:tc>
          <w:tcPr>
            <w:tcW w:w="7796" w:type="dxa"/>
            <w:tcBorders>
              <w:top w:val="nil"/>
              <w:left w:val="nil"/>
              <w:bottom w:val="nil"/>
              <w:right w:val="nil"/>
            </w:tcBorders>
          </w:tcPr>
          <w:p w14:paraId="386FD405" w14:textId="65A51EB1" w:rsidR="00E90B9A" w:rsidRPr="00286042" w:rsidRDefault="00E90B9A" w:rsidP="0085119B">
            <w:pPr>
              <w:jc w:val="both"/>
              <w:rPr>
                <w:bCs/>
              </w:rPr>
            </w:pPr>
            <w:r>
              <w:rPr>
                <w:sz w:val="20"/>
                <w:szCs w:val="20"/>
              </w:rPr>
              <w:t>45 743 712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E90B9A">
              <w:rPr>
                <w:sz w:val="20"/>
                <w:szCs w:val="20"/>
              </w:rPr>
              <w:t>amatojoties uz Likuma par budžetu un finanšu vadību 9.panta četrpadsmitās daļas 2.punktu un Ministru kabineta 2021.gada 11.novembra rīkojumu Nr.814.</w:t>
            </w:r>
          </w:p>
        </w:tc>
      </w:tr>
    </w:tbl>
    <w:p w14:paraId="6A4A4068" w14:textId="77777777" w:rsidR="00E90B9A" w:rsidRDefault="00E90B9A"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7B4A20F2" w14:textId="77777777" w:rsidTr="00691090">
        <w:tc>
          <w:tcPr>
            <w:tcW w:w="1555" w:type="dxa"/>
            <w:shd w:val="clear" w:color="auto" w:fill="C5E0B3" w:themeFill="accent6" w:themeFillTint="66"/>
          </w:tcPr>
          <w:p w14:paraId="5CBA496F" w14:textId="77777777" w:rsidR="00691090" w:rsidRDefault="00691090" w:rsidP="00DC3B4B">
            <w:pPr>
              <w:jc w:val="both"/>
              <w:rPr>
                <w:sz w:val="20"/>
                <w:szCs w:val="20"/>
              </w:rPr>
            </w:pPr>
            <w:r>
              <w:rPr>
                <w:sz w:val="20"/>
                <w:szCs w:val="20"/>
              </w:rPr>
              <w:t>41.03.00</w:t>
            </w:r>
          </w:p>
        </w:tc>
        <w:tc>
          <w:tcPr>
            <w:tcW w:w="3827" w:type="dxa"/>
            <w:shd w:val="clear" w:color="auto" w:fill="C5E0B3" w:themeFill="accent6" w:themeFillTint="66"/>
          </w:tcPr>
          <w:p w14:paraId="71A0116C" w14:textId="77777777" w:rsidR="00691090" w:rsidRDefault="00691090" w:rsidP="00DC3B4B">
            <w:pPr>
              <w:jc w:val="both"/>
              <w:rPr>
                <w:sz w:val="20"/>
                <w:szCs w:val="20"/>
              </w:rPr>
            </w:pPr>
            <w:r w:rsidRPr="00691090">
              <w:rPr>
                <w:sz w:val="20"/>
                <w:szCs w:val="20"/>
              </w:rPr>
              <w:t>Iemaksas starptautiskajās organizācijās</w:t>
            </w:r>
          </w:p>
        </w:tc>
        <w:tc>
          <w:tcPr>
            <w:tcW w:w="1276" w:type="dxa"/>
            <w:shd w:val="clear" w:color="auto" w:fill="C5E0B3" w:themeFill="accent6" w:themeFillTint="66"/>
          </w:tcPr>
          <w:p w14:paraId="24C93DDE" w14:textId="3B01344D" w:rsidR="00691090" w:rsidRPr="00BD6F31" w:rsidRDefault="00BD6F31" w:rsidP="00DC3B4B">
            <w:pPr>
              <w:jc w:val="both"/>
              <w:rPr>
                <w:rFonts w:ascii="TimesNewRoman" w:hAnsi="TimesNewRoman" w:cs="Arial"/>
                <w:sz w:val="20"/>
                <w:szCs w:val="20"/>
              </w:rPr>
            </w:pPr>
            <w:r>
              <w:rPr>
                <w:rFonts w:ascii="TimesNewRoman" w:hAnsi="TimesNewRoman" w:cs="Arial"/>
                <w:sz w:val="20"/>
                <w:szCs w:val="20"/>
              </w:rPr>
              <w:t>107 450</w:t>
            </w:r>
          </w:p>
        </w:tc>
        <w:tc>
          <w:tcPr>
            <w:tcW w:w="1275" w:type="dxa"/>
            <w:shd w:val="clear" w:color="auto" w:fill="C5E0B3" w:themeFill="accent6" w:themeFillTint="66"/>
          </w:tcPr>
          <w:p w14:paraId="57573B33" w14:textId="0C7DBF9D" w:rsidR="00691090" w:rsidRDefault="00BD6F31" w:rsidP="00DC3B4B">
            <w:pPr>
              <w:jc w:val="both"/>
              <w:rPr>
                <w:sz w:val="20"/>
                <w:szCs w:val="20"/>
              </w:rPr>
            </w:pPr>
            <w:r>
              <w:rPr>
                <w:sz w:val="20"/>
                <w:szCs w:val="20"/>
              </w:rPr>
              <w:t>0</w:t>
            </w:r>
          </w:p>
        </w:tc>
        <w:tc>
          <w:tcPr>
            <w:tcW w:w="1411" w:type="dxa"/>
            <w:shd w:val="clear" w:color="auto" w:fill="C5E0B3" w:themeFill="accent6" w:themeFillTint="66"/>
          </w:tcPr>
          <w:p w14:paraId="4886ED4B" w14:textId="15D57B85" w:rsidR="00691090" w:rsidRDefault="00BD6F31" w:rsidP="00DC3B4B">
            <w:pPr>
              <w:jc w:val="both"/>
              <w:rPr>
                <w:sz w:val="20"/>
                <w:szCs w:val="20"/>
              </w:rPr>
            </w:pPr>
            <w:r>
              <w:rPr>
                <w:rFonts w:ascii="TimesNewRoman" w:hAnsi="TimesNewRoman" w:cs="Arial"/>
                <w:sz w:val="20"/>
                <w:szCs w:val="20"/>
              </w:rPr>
              <w:t>107 450</w:t>
            </w:r>
          </w:p>
        </w:tc>
      </w:tr>
    </w:tbl>
    <w:p w14:paraId="65DEE7C9" w14:textId="77777777" w:rsidR="00205059" w:rsidRDefault="0020505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327E76BF" w14:textId="77777777" w:rsidTr="00691090">
        <w:tc>
          <w:tcPr>
            <w:tcW w:w="1555" w:type="dxa"/>
            <w:shd w:val="clear" w:color="auto" w:fill="C5E0B3" w:themeFill="accent6" w:themeFillTint="66"/>
          </w:tcPr>
          <w:p w14:paraId="336EFE3C" w14:textId="77777777" w:rsidR="00691090" w:rsidRDefault="00691090" w:rsidP="00DC3B4B">
            <w:pPr>
              <w:jc w:val="both"/>
              <w:rPr>
                <w:sz w:val="20"/>
                <w:szCs w:val="20"/>
              </w:rPr>
            </w:pPr>
            <w:r>
              <w:rPr>
                <w:sz w:val="20"/>
                <w:szCs w:val="20"/>
              </w:rPr>
              <w:t>41.13.00</w:t>
            </w:r>
          </w:p>
        </w:tc>
        <w:tc>
          <w:tcPr>
            <w:tcW w:w="3827" w:type="dxa"/>
            <w:shd w:val="clear" w:color="auto" w:fill="C5E0B3" w:themeFill="accent6" w:themeFillTint="66"/>
          </w:tcPr>
          <w:p w14:paraId="441C1312" w14:textId="77777777" w:rsidR="00691090" w:rsidRDefault="00691090" w:rsidP="00DC3B4B">
            <w:pPr>
              <w:jc w:val="both"/>
              <w:rPr>
                <w:sz w:val="20"/>
                <w:szCs w:val="20"/>
              </w:rPr>
            </w:pPr>
            <w:r w:rsidRPr="00691090">
              <w:rPr>
                <w:sz w:val="20"/>
                <w:szCs w:val="20"/>
              </w:rPr>
              <w:t>Finansējums VAS "Valsts nekustamie īpašumi" īstenojamiem projektiem un pasākumiem</w:t>
            </w:r>
          </w:p>
        </w:tc>
        <w:tc>
          <w:tcPr>
            <w:tcW w:w="1276" w:type="dxa"/>
            <w:shd w:val="clear" w:color="auto" w:fill="C5E0B3" w:themeFill="accent6" w:themeFillTint="66"/>
          </w:tcPr>
          <w:p w14:paraId="54F443BF" w14:textId="656F33AD" w:rsidR="00BD6F31" w:rsidRDefault="00BD6F31" w:rsidP="00BD6F31">
            <w:pPr>
              <w:jc w:val="both"/>
              <w:rPr>
                <w:rFonts w:ascii="TimesNewRoman" w:hAnsi="TimesNewRoman" w:cs="Arial"/>
                <w:sz w:val="20"/>
                <w:szCs w:val="20"/>
              </w:rPr>
            </w:pPr>
            <w:r>
              <w:rPr>
                <w:rFonts w:ascii="TimesNewRoman" w:hAnsi="TimesNewRoman" w:cs="Arial"/>
                <w:sz w:val="20"/>
                <w:szCs w:val="20"/>
              </w:rPr>
              <w:t>33 843 060</w:t>
            </w:r>
          </w:p>
          <w:p w14:paraId="04147A20" w14:textId="4FAD121B" w:rsidR="00691090" w:rsidRDefault="00691090" w:rsidP="00DC3B4B">
            <w:pPr>
              <w:jc w:val="both"/>
              <w:rPr>
                <w:sz w:val="20"/>
                <w:szCs w:val="20"/>
              </w:rPr>
            </w:pPr>
          </w:p>
        </w:tc>
        <w:tc>
          <w:tcPr>
            <w:tcW w:w="1275" w:type="dxa"/>
            <w:shd w:val="clear" w:color="auto" w:fill="C5E0B3" w:themeFill="accent6" w:themeFillTint="66"/>
          </w:tcPr>
          <w:p w14:paraId="209DD646" w14:textId="0C3B6278" w:rsidR="00691090" w:rsidRPr="000227D2" w:rsidRDefault="000227D2" w:rsidP="00DC3B4B">
            <w:pPr>
              <w:jc w:val="both"/>
              <w:rPr>
                <w:rFonts w:ascii="TimesNewRoman" w:hAnsi="TimesNewRoman" w:cs="Arial"/>
                <w:sz w:val="20"/>
                <w:szCs w:val="20"/>
              </w:rPr>
            </w:pPr>
            <w:r>
              <w:rPr>
                <w:rFonts w:ascii="TimesNewRoman" w:hAnsi="TimesNewRoman" w:cs="Arial"/>
                <w:sz w:val="20"/>
                <w:szCs w:val="20"/>
              </w:rPr>
              <w:t>5 076 331</w:t>
            </w:r>
          </w:p>
        </w:tc>
        <w:tc>
          <w:tcPr>
            <w:tcW w:w="1411" w:type="dxa"/>
            <w:shd w:val="clear" w:color="auto" w:fill="C5E0B3" w:themeFill="accent6" w:themeFillTint="66"/>
          </w:tcPr>
          <w:p w14:paraId="6231FB31" w14:textId="1F6CBB8D" w:rsidR="00691090" w:rsidRPr="00761969" w:rsidRDefault="000227D2" w:rsidP="00DC3B4B">
            <w:pPr>
              <w:jc w:val="both"/>
              <w:rPr>
                <w:rFonts w:ascii="TimesNewRoman" w:hAnsi="TimesNewRoman" w:cs="Arial"/>
                <w:sz w:val="20"/>
                <w:szCs w:val="20"/>
              </w:rPr>
            </w:pPr>
            <w:r>
              <w:rPr>
                <w:rFonts w:ascii="TimesNewRoman" w:hAnsi="TimesNewRoman" w:cs="Arial"/>
                <w:sz w:val="20"/>
                <w:szCs w:val="20"/>
              </w:rPr>
              <w:t>38 919 391</w:t>
            </w:r>
          </w:p>
        </w:tc>
      </w:tr>
    </w:tbl>
    <w:p w14:paraId="5E98E3CE" w14:textId="4C61468F" w:rsidR="00BD6F31" w:rsidRDefault="004434E1" w:rsidP="00BD6F31">
      <w:pPr>
        <w:jc w:val="both"/>
        <w:rPr>
          <w:i/>
          <w:sz w:val="20"/>
          <w:szCs w:val="20"/>
        </w:rPr>
      </w:pPr>
      <w:r>
        <w:rPr>
          <w:noProof/>
        </w:rPr>
        <w:drawing>
          <wp:inline distT="0" distB="0" distL="0" distR="0" wp14:anchorId="4ADCB9E9" wp14:editId="26C075A7">
            <wp:extent cx="5939790" cy="1920875"/>
            <wp:effectExtent l="0" t="0" r="3810" b="3175"/>
            <wp:docPr id="154" name="Chart 154">
              <a:extLst xmlns:a="http://schemas.openxmlformats.org/drawingml/2006/main">
                <a:ext uri="{FF2B5EF4-FFF2-40B4-BE49-F238E27FC236}">
                  <a16:creationId xmlns:a16="http://schemas.microsoft.com/office/drawing/2014/main" id="{00000000-0008-0000-0B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B5F36" w:rsidRPr="000D3656" w14:paraId="74E63388" w14:textId="77777777" w:rsidTr="001B09CD">
        <w:tc>
          <w:tcPr>
            <w:tcW w:w="1570" w:type="dxa"/>
          </w:tcPr>
          <w:p w14:paraId="6096FC39" w14:textId="77777777" w:rsidR="008B5F36" w:rsidRPr="000D3656" w:rsidRDefault="008B5F3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5DB01F33" w14:textId="32399D24" w:rsidR="008B5F36" w:rsidRPr="008B5F36" w:rsidRDefault="008B5F36" w:rsidP="008B5F36">
            <w:pPr>
              <w:pStyle w:val="xmsonormal"/>
              <w:jc w:val="both"/>
              <w:rPr>
                <w:rFonts w:ascii="Times New Roman" w:hAnsi="Times New Roman" w:cstheme="minorBidi"/>
                <w:sz w:val="20"/>
                <w:szCs w:val="20"/>
                <w:lang w:eastAsia="en-US"/>
              </w:rPr>
            </w:pPr>
            <w:r w:rsidRPr="008B5F36">
              <w:rPr>
                <w:rFonts w:ascii="Times New Roman" w:hAnsi="Times New Roman" w:cstheme="minorBidi"/>
                <w:sz w:val="20"/>
                <w:szCs w:val="20"/>
                <w:lang w:eastAsia="en-US"/>
              </w:rPr>
              <w:t xml:space="preserve">4 987 860 </w:t>
            </w:r>
            <w:proofErr w:type="spellStart"/>
            <w:r w:rsidRPr="008B5F36">
              <w:rPr>
                <w:rFonts w:ascii="Times New Roman" w:hAnsi="Times New Roman" w:cstheme="minorBidi"/>
                <w:i/>
                <w:sz w:val="20"/>
                <w:szCs w:val="20"/>
                <w:lang w:eastAsia="en-US"/>
              </w:rPr>
              <w:t>euro</w:t>
            </w:r>
            <w:proofErr w:type="spellEnd"/>
            <w:r w:rsidRPr="008B5F36">
              <w:rPr>
                <w:rFonts w:ascii="Times New Roman" w:hAnsi="Times New Roman" w:cstheme="minorBidi"/>
                <w:sz w:val="20"/>
                <w:szCs w:val="20"/>
                <w:lang w:eastAsia="en-US"/>
              </w:rPr>
              <w:t xml:space="preserve"> apmērā palielināti izdevumi, tajā skaitā:</w:t>
            </w:r>
          </w:p>
          <w:p w14:paraId="48A9E03D" w14:textId="6625F33A" w:rsidR="008B5F36" w:rsidRPr="008B5F36" w:rsidRDefault="008B5F36" w:rsidP="008B5F36">
            <w:pPr>
              <w:pStyle w:val="xmsolistparagraph"/>
              <w:ind w:left="0"/>
              <w:jc w:val="both"/>
              <w:rPr>
                <w:rFonts w:ascii="Times New Roman" w:hAnsi="Times New Roman" w:cstheme="minorBidi"/>
                <w:sz w:val="20"/>
                <w:szCs w:val="20"/>
                <w:lang w:eastAsia="en-US"/>
              </w:rPr>
            </w:pPr>
            <w:r w:rsidRPr="008B5F36">
              <w:rPr>
                <w:rFonts w:ascii="Times New Roman" w:hAnsi="Times New Roman" w:cstheme="minorBidi"/>
                <w:sz w:val="20"/>
                <w:szCs w:val="20"/>
                <w:lang w:eastAsia="en-US"/>
              </w:rPr>
              <w:t xml:space="preserve">1.  889 000 </w:t>
            </w:r>
            <w:proofErr w:type="spellStart"/>
            <w:r w:rsidRPr="008B5F36">
              <w:rPr>
                <w:rFonts w:ascii="Times New Roman" w:hAnsi="Times New Roman" w:cstheme="minorBidi"/>
                <w:i/>
                <w:sz w:val="20"/>
                <w:szCs w:val="20"/>
                <w:lang w:eastAsia="en-US"/>
              </w:rPr>
              <w:t>euro</w:t>
            </w:r>
            <w:proofErr w:type="spellEnd"/>
            <w:r w:rsidRPr="008B5F36">
              <w:rPr>
                <w:rFonts w:ascii="Times New Roman" w:hAnsi="Times New Roman" w:cstheme="minorBidi"/>
                <w:sz w:val="20"/>
                <w:szCs w:val="20"/>
                <w:lang w:eastAsia="en-US"/>
              </w:rPr>
              <w:t xml:space="preserve"> apmērā ilgtermiņa saistību pasākumam “Dotācija VAS “Valsts nekustamie īpašumi” Rīgas pils restaurācijai un rekonstrukcijai Rīgā, Pils laukumā 3 (būvniecības II kārtas - Konventa nodrošināšanai)”; </w:t>
            </w:r>
          </w:p>
          <w:p w14:paraId="380C4F8A" w14:textId="32374AD7" w:rsidR="008B5F36" w:rsidRPr="008B5F36" w:rsidRDefault="008B5F36" w:rsidP="008B5F36">
            <w:pPr>
              <w:pStyle w:val="xmsolistparagraph"/>
              <w:ind w:left="0"/>
              <w:jc w:val="both"/>
              <w:rPr>
                <w:rFonts w:ascii="Times New Roman" w:hAnsi="Times New Roman" w:cstheme="minorBidi"/>
                <w:sz w:val="20"/>
                <w:szCs w:val="20"/>
                <w:lang w:eastAsia="en-US"/>
              </w:rPr>
            </w:pPr>
            <w:r w:rsidRPr="008B5F36">
              <w:rPr>
                <w:rFonts w:ascii="Times New Roman" w:hAnsi="Times New Roman" w:cstheme="minorBidi"/>
                <w:sz w:val="20"/>
                <w:szCs w:val="20"/>
                <w:lang w:eastAsia="en-US"/>
              </w:rPr>
              <w:t xml:space="preserve">2.  963 000 </w:t>
            </w:r>
            <w:proofErr w:type="spellStart"/>
            <w:r w:rsidRPr="008B5F36">
              <w:rPr>
                <w:rFonts w:ascii="Times New Roman" w:hAnsi="Times New Roman" w:cstheme="minorBidi"/>
                <w:i/>
                <w:sz w:val="20"/>
                <w:szCs w:val="20"/>
                <w:lang w:eastAsia="en-US"/>
              </w:rPr>
              <w:t>euro</w:t>
            </w:r>
            <w:proofErr w:type="spellEnd"/>
            <w:r w:rsidRPr="008B5F36">
              <w:rPr>
                <w:rFonts w:ascii="Times New Roman" w:hAnsi="Times New Roman" w:cstheme="minorBidi"/>
                <w:sz w:val="20"/>
                <w:szCs w:val="20"/>
                <w:lang w:eastAsia="en-US"/>
              </w:rPr>
              <w:t xml:space="preserve"> apmērā ilgtermiņa saistību pasākumam “Dotācija VAS “Valsts nekustamie īpašumi” par kapitālieguldījumiem Padomju okupācijas upuru piemiņas memoriāla kompleksa būvniecībā”; </w:t>
            </w:r>
          </w:p>
          <w:p w14:paraId="4B5430A2" w14:textId="5CDA6820" w:rsidR="008B5F36" w:rsidRPr="008B5F36" w:rsidRDefault="008B5F36" w:rsidP="008B5F36">
            <w:pPr>
              <w:pStyle w:val="xmsolistparagraph"/>
              <w:ind w:left="0"/>
              <w:jc w:val="both"/>
              <w:rPr>
                <w:rFonts w:ascii="Times New Roman" w:hAnsi="Times New Roman" w:cstheme="minorBidi"/>
                <w:sz w:val="20"/>
                <w:szCs w:val="20"/>
                <w:lang w:eastAsia="en-US"/>
              </w:rPr>
            </w:pPr>
            <w:r w:rsidRPr="008B5F36">
              <w:rPr>
                <w:rFonts w:ascii="Times New Roman" w:hAnsi="Times New Roman" w:cstheme="minorBidi"/>
                <w:sz w:val="20"/>
                <w:szCs w:val="20"/>
                <w:lang w:eastAsia="en-US"/>
              </w:rPr>
              <w:t>3.  1 850 000 </w:t>
            </w:r>
            <w:proofErr w:type="spellStart"/>
            <w:r w:rsidRPr="008B5F36">
              <w:rPr>
                <w:rFonts w:ascii="Times New Roman" w:hAnsi="Times New Roman" w:cstheme="minorBidi"/>
                <w:i/>
                <w:sz w:val="20"/>
                <w:szCs w:val="20"/>
                <w:lang w:eastAsia="en-US"/>
              </w:rPr>
              <w:t>euro</w:t>
            </w:r>
            <w:proofErr w:type="spellEnd"/>
            <w:r w:rsidRPr="008B5F36">
              <w:rPr>
                <w:rFonts w:ascii="Times New Roman" w:hAnsi="Times New Roman" w:cstheme="minorBidi"/>
                <w:sz w:val="20"/>
                <w:szCs w:val="20"/>
                <w:lang w:eastAsia="en-US"/>
              </w:rPr>
              <w:t xml:space="preserve"> apmērā ilgtermiņa saistību pasākumam “Dotācija </w:t>
            </w:r>
            <w:proofErr w:type="spellStart"/>
            <w:r w:rsidRPr="008B5F36">
              <w:rPr>
                <w:rFonts w:ascii="Times New Roman" w:hAnsi="Times New Roman" w:cstheme="minorBidi"/>
                <w:sz w:val="20"/>
                <w:szCs w:val="20"/>
                <w:lang w:eastAsia="en-US"/>
              </w:rPr>
              <w:t>robežšķērsošanas</w:t>
            </w:r>
            <w:proofErr w:type="spellEnd"/>
            <w:r w:rsidRPr="008B5F36">
              <w:rPr>
                <w:rFonts w:ascii="Times New Roman" w:hAnsi="Times New Roman" w:cstheme="minorBidi"/>
                <w:sz w:val="20"/>
                <w:szCs w:val="20"/>
                <w:lang w:eastAsia="en-US"/>
              </w:rPr>
              <w:t xml:space="preserve"> vietu “Silene” un “Pāternieki” rekonstrukcijai”; </w:t>
            </w:r>
          </w:p>
          <w:p w14:paraId="77DA85F9" w14:textId="1B07D47E" w:rsidR="008B5F36" w:rsidRPr="008B5F36" w:rsidRDefault="008B5F36" w:rsidP="008B5F36">
            <w:pPr>
              <w:pStyle w:val="xmsolistparagraph"/>
              <w:ind w:left="0"/>
              <w:jc w:val="both"/>
              <w:rPr>
                <w:rFonts w:ascii="Times New Roman" w:hAnsi="Times New Roman" w:cstheme="minorBidi"/>
                <w:sz w:val="20"/>
                <w:szCs w:val="20"/>
                <w:lang w:eastAsia="en-US"/>
              </w:rPr>
            </w:pPr>
            <w:r w:rsidRPr="008B5F36">
              <w:rPr>
                <w:rFonts w:ascii="Times New Roman" w:hAnsi="Times New Roman" w:cstheme="minorBidi"/>
                <w:sz w:val="20"/>
                <w:szCs w:val="20"/>
                <w:lang w:eastAsia="en-US"/>
              </w:rPr>
              <w:t>4.  1 285 860 </w:t>
            </w:r>
            <w:proofErr w:type="spellStart"/>
            <w:r w:rsidRPr="008B5F36">
              <w:rPr>
                <w:rFonts w:ascii="Times New Roman" w:hAnsi="Times New Roman" w:cstheme="minorBidi"/>
                <w:i/>
                <w:sz w:val="20"/>
                <w:szCs w:val="20"/>
                <w:lang w:eastAsia="en-US"/>
              </w:rPr>
              <w:t>euro</w:t>
            </w:r>
            <w:proofErr w:type="spellEnd"/>
            <w:r w:rsidRPr="008B5F36">
              <w:rPr>
                <w:rFonts w:ascii="Times New Roman" w:hAnsi="Times New Roman" w:cstheme="minorBidi"/>
                <w:sz w:val="20"/>
                <w:szCs w:val="20"/>
                <w:lang w:eastAsia="en-US"/>
              </w:rPr>
              <w:t xml:space="preserve"> apmērā, lai VAS “Valsts nekustamie īpašumi” nodrošinātu pievienotās vērtības priekšnodokļa atmaksu valsts budžetā par veiktajiem būvniecības darbiem, Kultūras ministrijai nepārejot uz nomas attiecībām pēc Eiropas Sociālā fonda finansēto projektu realizācijas;</w:t>
            </w:r>
          </w:p>
          <w:p w14:paraId="1B57084D" w14:textId="13592369" w:rsidR="008B5F36" w:rsidRPr="00A5451F" w:rsidRDefault="008B5F36" w:rsidP="008B5F36">
            <w:pPr>
              <w:jc w:val="both"/>
              <w:rPr>
                <w:sz w:val="26"/>
                <w:szCs w:val="26"/>
              </w:rPr>
            </w:pPr>
            <w:r w:rsidRPr="00A5451F">
              <w:rPr>
                <w:sz w:val="20"/>
                <w:szCs w:val="20"/>
              </w:rPr>
              <w:t xml:space="preserve"> (Apropriācijas rezerve).</w:t>
            </w:r>
          </w:p>
        </w:tc>
      </w:tr>
      <w:tr w:rsidR="00686DE9" w:rsidRPr="000D3656" w14:paraId="3407E097"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B148BC1" w14:textId="77777777" w:rsidR="00686DE9" w:rsidRPr="000D3656" w:rsidRDefault="00686DE9" w:rsidP="00C805F5">
            <w:pPr>
              <w:tabs>
                <w:tab w:val="left" w:pos="0"/>
              </w:tabs>
              <w:jc w:val="both"/>
              <w:rPr>
                <w:sz w:val="20"/>
                <w:szCs w:val="20"/>
              </w:rPr>
            </w:pPr>
            <w:r w:rsidRPr="000D3656">
              <w:rPr>
                <w:sz w:val="20"/>
                <w:szCs w:val="20"/>
              </w:rPr>
              <w:t xml:space="preserve">FM </w:t>
            </w:r>
            <w:r>
              <w:rPr>
                <w:sz w:val="20"/>
                <w:szCs w:val="20"/>
              </w:rPr>
              <w:t>22.09.2021 rīk.Nr.559</w:t>
            </w:r>
          </w:p>
        </w:tc>
        <w:tc>
          <w:tcPr>
            <w:tcW w:w="7796" w:type="dxa"/>
            <w:tcBorders>
              <w:top w:val="nil"/>
              <w:left w:val="nil"/>
              <w:bottom w:val="nil"/>
              <w:right w:val="nil"/>
            </w:tcBorders>
          </w:tcPr>
          <w:p w14:paraId="5E42641F" w14:textId="3178A0A1" w:rsidR="00686DE9" w:rsidRPr="00A51878" w:rsidRDefault="00686DE9" w:rsidP="00C805F5">
            <w:pPr>
              <w:jc w:val="both"/>
              <w:rPr>
                <w:sz w:val="28"/>
                <w:szCs w:val="28"/>
                <w:lang w:eastAsia="lv-LV"/>
              </w:rPr>
            </w:pPr>
            <w:r>
              <w:rPr>
                <w:sz w:val="20"/>
                <w:szCs w:val="20"/>
              </w:rPr>
              <w:t>88 471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86DE9">
              <w:rPr>
                <w:sz w:val="20"/>
                <w:szCs w:val="20"/>
              </w:rPr>
              <w:t xml:space="preserve">ilgtermiņa saistību pasākumam “Dotācija VAS “Valsts nekustamie īpašumi” nekustamā īpašuma Jēkaba ielā 11, Rīgā, sastāvā esošās būves pārbūves un restaurācijas darbiem”, lai segtu izdevumus par valsts nekustamā īpašuma (nekustamā īpašuma kadastra Nr. 0100 008 0056) Jēkaba ielā 11, Rīgā, sastāvā esošās būves (būves kadastra </w:t>
            </w:r>
            <w:r w:rsidRPr="00686DE9">
              <w:rPr>
                <w:sz w:val="20"/>
                <w:szCs w:val="20"/>
              </w:rPr>
              <w:lastRenderedPageBreak/>
              <w:t>apzīmējums 0100 008 0056 001) pārbūves un restaurācijas darbiem (no Saeimas budžeta programmas 01.00.00 “Saeimas darbības nodrošināšana”).</w:t>
            </w:r>
          </w:p>
        </w:tc>
      </w:tr>
    </w:tbl>
    <w:p w14:paraId="090666F7" w14:textId="77777777" w:rsidR="008B5F36" w:rsidRDefault="008B5F36"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149FD" w14:paraId="1330FB2D" w14:textId="77777777" w:rsidTr="00396AD1">
        <w:tc>
          <w:tcPr>
            <w:tcW w:w="1555" w:type="dxa"/>
            <w:shd w:val="clear" w:color="auto" w:fill="C5E0B3" w:themeFill="accent6" w:themeFillTint="66"/>
          </w:tcPr>
          <w:p w14:paraId="29E78763" w14:textId="77777777" w:rsidR="007149FD" w:rsidRDefault="005D3FD4" w:rsidP="00DC3B4B">
            <w:pPr>
              <w:jc w:val="both"/>
              <w:rPr>
                <w:sz w:val="20"/>
                <w:szCs w:val="20"/>
              </w:rPr>
            </w:pPr>
            <w:r>
              <w:rPr>
                <w:sz w:val="20"/>
                <w:szCs w:val="20"/>
              </w:rPr>
              <w:t>61.07</w:t>
            </w:r>
            <w:r w:rsidR="007149FD">
              <w:rPr>
                <w:sz w:val="20"/>
                <w:szCs w:val="20"/>
              </w:rPr>
              <w:t>.00</w:t>
            </w:r>
          </w:p>
        </w:tc>
        <w:tc>
          <w:tcPr>
            <w:tcW w:w="3827" w:type="dxa"/>
            <w:shd w:val="clear" w:color="auto" w:fill="C5E0B3" w:themeFill="accent6" w:themeFillTint="66"/>
          </w:tcPr>
          <w:p w14:paraId="3241AA9F" w14:textId="77777777" w:rsidR="007149FD" w:rsidRDefault="005D3FD4" w:rsidP="00DC3B4B">
            <w:pPr>
              <w:jc w:val="both"/>
              <w:rPr>
                <w:sz w:val="20"/>
                <w:szCs w:val="20"/>
              </w:rPr>
            </w:pPr>
            <w:r w:rsidRPr="005D3FD4">
              <w:rPr>
                <w:sz w:val="20"/>
                <w:szCs w:val="20"/>
              </w:rPr>
              <w:t>Kohēzijas fonda (KF) avansa maksājumi un atmaksas finansējuma saņēmējiem (2014-2020)</w:t>
            </w:r>
          </w:p>
        </w:tc>
        <w:tc>
          <w:tcPr>
            <w:tcW w:w="1276" w:type="dxa"/>
            <w:shd w:val="clear" w:color="auto" w:fill="C5E0B3" w:themeFill="accent6" w:themeFillTint="66"/>
          </w:tcPr>
          <w:p w14:paraId="17E74580" w14:textId="6548E198" w:rsidR="00BD6F31" w:rsidRDefault="00BD6F31" w:rsidP="00BD6F31">
            <w:pPr>
              <w:jc w:val="both"/>
              <w:rPr>
                <w:rFonts w:ascii="TimesNewRoman" w:hAnsi="TimesNewRoman" w:cs="Arial"/>
                <w:sz w:val="20"/>
                <w:szCs w:val="20"/>
              </w:rPr>
            </w:pPr>
            <w:r>
              <w:rPr>
                <w:rFonts w:ascii="TimesNewRoman" w:hAnsi="TimesNewRoman" w:cs="Arial"/>
                <w:sz w:val="20"/>
                <w:szCs w:val="20"/>
              </w:rPr>
              <w:t>76 082 001</w:t>
            </w:r>
          </w:p>
          <w:p w14:paraId="1C3B5E72" w14:textId="72A75E5B" w:rsidR="007149FD" w:rsidRDefault="007149FD" w:rsidP="00DC3B4B">
            <w:pPr>
              <w:jc w:val="both"/>
              <w:rPr>
                <w:sz w:val="20"/>
                <w:szCs w:val="20"/>
              </w:rPr>
            </w:pPr>
          </w:p>
        </w:tc>
        <w:tc>
          <w:tcPr>
            <w:tcW w:w="1275" w:type="dxa"/>
            <w:shd w:val="clear" w:color="auto" w:fill="C5E0B3" w:themeFill="accent6" w:themeFillTint="66"/>
          </w:tcPr>
          <w:p w14:paraId="2CA2F63C" w14:textId="1DF1CE70" w:rsidR="007149FD" w:rsidRPr="004434E1" w:rsidRDefault="004434E1" w:rsidP="005E7027">
            <w:pPr>
              <w:jc w:val="both"/>
              <w:rPr>
                <w:rFonts w:ascii="TimesNewRoman" w:hAnsi="TimesNewRoman" w:cs="Arial"/>
                <w:sz w:val="20"/>
                <w:szCs w:val="20"/>
              </w:rPr>
            </w:pPr>
            <w:r>
              <w:rPr>
                <w:rFonts w:ascii="TimesNewRoman" w:hAnsi="TimesNewRoman" w:cs="Arial"/>
                <w:sz w:val="20"/>
                <w:szCs w:val="20"/>
              </w:rPr>
              <w:t>13 521 320</w:t>
            </w:r>
          </w:p>
        </w:tc>
        <w:tc>
          <w:tcPr>
            <w:tcW w:w="1411" w:type="dxa"/>
            <w:shd w:val="clear" w:color="auto" w:fill="C5E0B3" w:themeFill="accent6" w:themeFillTint="66"/>
          </w:tcPr>
          <w:p w14:paraId="02CD25D5" w14:textId="6ECA105A" w:rsidR="007149FD" w:rsidRPr="00761969" w:rsidRDefault="004434E1" w:rsidP="00DC3B4B">
            <w:pPr>
              <w:jc w:val="both"/>
              <w:rPr>
                <w:rFonts w:ascii="TimesNewRoman" w:hAnsi="TimesNewRoman" w:cs="Arial"/>
                <w:sz w:val="20"/>
                <w:szCs w:val="20"/>
              </w:rPr>
            </w:pPr>
            <w:r>
              <w:rPr>
                <w:rFonts w:ascii="TimesNewRoman" w:hAnsi="TimesNewRoman" w:cs="Arial"/>
                <w:sz w:val="20"/>
                <w:szCs w:val="20"/>
              </w:rPr>
              <w:t>89 603 321</w:t>
            </w:r>
          </w:p>
        </w:tc>
      </w:tr>
    </w:tbl>
    <w:p w14:paraId="2EE1C6C1" w14:textId="691F73ED" w:rsidR="00BD6F31" w:rsidRDefault="004434E1" w:rsidP="00BD6F31">
      <w:pPr>
        <w:jc w:val="both"/>
        <w:rPr>
          <w:i/>
          <w:sz w:val="20"/>
          <w:szCs w:val="20"/>
        </w:rPr>
      </w:pPr>
      <w:r>
        <w:rPr>
          <w:noProof/>
        </w:rPr>
        <w:drawing>
          <wp:inline distT="0" distB="0" distL="0" distR="0" wp14:anchorId="76AF417B" wp14:editId="406E59DD">
            <wp:extent cx="5939790" cy="1922780"/>
            <wp:effectExtent l="0" t="0" r="3810" b="1270"/>
            <wp:docPr id="155" name="Chart 155">
              <a:extLst xmlns:a="http://schemas.openxmlformats.org/drawingml/2006/main">
                <a:ext uri="{FF2B5EF4-FFF2-40B4-BE49-F238E27FC236}">
                  <a16:creationId xmlns:a16="http://schemas.microsoft.com/office/drawing/2014/main" id="{00000000-0008-0000-0B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22DFE" w:rsidRPr="000D3656" w14:paraId="1025E38D" w14:textId="77777777" w:rsidTr="004434E1">
        <w:tc>
          <w:tcPr>
            <w:tcW w:w="1570" w:type="dxa"/>
          </w:tcPr>
          <w:p w14:paraId="1BC1A65F" w14:textId="65D0BDD4" w:rsidR="00922DFE" w:rsidRPr="000D3656" w:rsidRDefault="00922DFE" w:rsidP="00922DFE">
            <w:pPr>
              <w:tabs>
                <w:tab w:val="left" w:pos="0"/>
              </w:tabs>
              <w:jc w:val="both"/>
              <w:rPr>
                <w:sz w:val="20"/>
                <w:szCs w:val="20"/>
              </w:rPr>
            </w:pPr>
            <w:r w:rsidRPr="000D3656">
              <w:rPr>
                <w:sz w:val="20"/>
                <w:szCs w:val="20"/>
              </w:rPr>
              <w:t xml:space="preserve">FM </w:t>
            </w:r>
            <w:r w:rsidR="000A05FE">
              <w:rPr>
                <w:sz w:val="20"/>
                <w:szCs w:val="20"/>
              </w:rPr>
              <w:t>11.06.2021 rīk.Nr.350</w:t>
            </w:r>
          </w:p>
        </w:tc>
        <w:tc>
          <w:tcPr>
            <w:tcW w:w="7796" w:type="dxa"/>
          </w:tcPr>
          <w:p w14:paraId="6F183E96" w14:textId="45A14C21" w:rsidR="00922DFE" w:rsidRPr="00A51878" w:rsidRDefault="000A05FE" w:rsidP="00922DFE">
            <w:pPr>
              <w:jc w:val="both"/>
              <w:rPr>
                <w:sz w:val="28"/>
                <w:szCs w:val="28"/>
                <w:lang w:eastAsia="lv-LV"/>
              </w:rPr>
            </w:pPr>
            <w:r>
              <w:rPr>
                <w:sz w:val="20"/>
                <w:szCs w:val="20"/>
              </w:rPr>
              <w:t>5 800 000</w:t>
            </w:r>
            <w:r w:rsidR="00922DFE" w:rsidRPr="000D3656">
              <w:rPr>
                <w:sz w:val="20"/>
                <w:szCs w:val="20"/>
              </w:rPr>
              <w:t xml:space="preserve"> </w:t>
            </w:r>
            <w:proofErr w:type="spellStart"/>
            <w:r w:rsidR="00922DFE" w:rsidRPr="004C4FA4">
              <w:rPr>
                <w:i/>
                <w:sz w:val="20"/>
                <w:szCs w:val="20"/>
              </w:rPr>
              <w:t>euro</w:t>
            </w:r>
            <w:proofErr w:type="spellEnd"/>
            <w:r w:rsidR="00922DFE" w:rsidRPr="000D3656">
              <w:rPr>
                <w:sz w:val="20"/>
                <w:szCs w:val="20"/>
              </w:rPr>
              <w:t xml:space="preserve"> apmēr</w:t>
            </w:r>
            <w:r w:rsidR="00922DFE">
              <w:rPr>
                <w:sz w:val="20"/>
                <w:szCs w:val="20"/>
              </w:rPr>
              <w:t>ā palielināti izdevumi</w:t>
            </w:r>
            <w:r>
              <w:rPr>
                <w:sz w:val="20"/>
                <w:szCs w:val="20"/>
              </w:rPr>
              <w:t>,</w:t>
            </w:r>
            <w:r w:rsidR="00922DFE">
              <w:rPr>
                <w:sz w:val="20"/>
                <w:szCs w:val="20"/>
              </w:rPr>
              <w:t xml:space="preserve"> </w:t>
            </w:r>
            <w:r w:rsidRPr="000A05FE">
              <w:rPr>
                <w:sz w:val="20"/>
                <w:szCs w:val="20"/>
              </w:rPr>
              <w:t>lai nodrošinātu maksājumus finansējuma saņēmējam (no Finanšu ministrijas budžeta apakšprogrammas 62.08.00 “Eiropas Reģionālās attīstības fonda (ERAF) avansa maksājumi un atmaksas finansējuma saņēmējiem (2014-2020)”).</w:t>
            </w:r>
          </w:p>
        </w:tc>
      </w:tr>
      <w:tr w:rsidR="00EE7AE8" w:rsidRPr="000D3656" w14:paraId="141D300E"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7702CFB" w14:textId="77777777" w:rsidR="00EE7AE8" w:rsidRPr="000D3656" w:rsidRDefault="00EE7AE8" w:rsidP="005C6076">
            <w:pPr>
              <w:tabs>
                <w:tab w:val="left" w:pos="0"/>
              </w:tabs>
              <w:jc w:val="both"/>
              <w:rPr>
                <w:sz w:val="20"/>
                <w:szCs w:val="20"/>
              </w:rPr>
            </w:pPr>
            <w:r w:rsidRPr="000D3656">
              <w:rPr>
                <w:sz w:val="20"/>
                <w:szCs w:val="20"/>
              </w:rPr>
              <w:t xml:space="preserve">FM </w:t>
            </w:r>
            <w:r>
              <w:rPr>
                <w:sz w:val="20"/>
                <w:szCs w:val="20"/>
              </w:rPr>
              <w:t>06.12.2021 rīk.Nr.803</w:t>
            </w:r>
          </w:p>
        </w:tc>
        <w:tc>
          <w:tcPr>
            <w:tcW w:w="7796" w:type="dxa"/>
            <w:tcBorders>
              <w:top w:val="nil"/>
              <w:left w:val="nil"/>
              <w:bottom w:val="nil"/>
              <w:right w:val="nil"/>
            </w:tcBorders>
          </w:tcPr>
          <w:p w14:paraId="157A690F" w14:textId="6EB8B21D" w:rsidR="00EE7AE8" w:rsidRPr="00A51878" w:rsidRDefault="00EE7AE8" w:rsidP="005C6076">
            <w:pPr>
              <w:jc w:val="both"/>
              <w:rPr>
                <w:sz w:val="28"/>
                <w:szCs w:val="28"/>
              </w:rPr>
            </w:pPr>
            <w:r>
              <w:rPr>
                <w:sz w:val="20"/>
                <w:szCs w:val="20"/>
              </w:rPr>
              <w:t>7 721 320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E7AE8">
              <w:rPr>
                <w:sz w:val="20"/>
                <w:szCs w:val="20"/>
              </w:rPr>
              <w:t>Kohēzijas fonds (KF) 2014.-2020.gada programmēšanas perioda projektu īstenošanai</w:t>
            </w:r>
            <w:r w:rsidRPr="002C099B">
              <w:rPr>
                <w:sz w:val="20"/>
                <w:szCs w:val="20"/>
              </w:rPr>
              <w:t xml:space="preserve"> (80.00.00 programma).</w:t>
            </w:r>
          </w:p>
        </w:tc>
      </w:tr>
    </w:tbl>
    <w:p w14:paraId="128594CC" w14:textId="77777777" w:rsidR="00922DFE" w:rsidRDefault="00922DFE"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14:paraId="7716DCDE" w14:textId="77777777" w:rsidTr="00135547">
        <w:tc>
          <w:tcPr>
            <w:tcW w:w="1555" w:type="dxa"/>
            <w:shd w:val="clear" w:color="auto" w:fill="C5E0B3" w:themeFill="accent6" w:themeFillTint="66"/>
          </w:tcPr>
          <w:p w14:paraId="57899C00" w14:textId="77777777" w:rsidR="009347E0" w:rsidRDefault="009347E0" w:rsidP="00DC3B4B">
            <w:pPr>
              <w:jc w:val="both"/>
              <w:rPr>
                <w:sz w:val="20"/>
                <w:szCs w:val="20"/>
              </w:rPr>
            </w:pPr>
            <w:r>
              <w:rPr>
                <w:sz w:val="20"/>
                <w:szCs w:val="20"/>
              </w:rPr>
              <w:t>61.20.00</w:t>
            </w:r>
          </w:p>
        </w:tc>
        <w:tc>
          <w:tcPr>
            <w:tcW w:w="3827" w:type="dxa"/>
            <w:shd w:val="clear" w:color="auto" w:fill="C5E0B3" w:themeFill="accent6" w:themeFillTint="66"/>
          </w:tcPr>
          <w:p w14:paraId="5532A336" w14:textId="77777777" w:rsidR="009347E0" w:rsidRDefault="009347E0" w:rsidP="00DC3B4B">
            <w:pPr>
              <w:jc w:val="both"/>
              <w:rPr>
                <w:sz w:val="20"/>
                <w:szCs w:val="20"/>
              </w:rPr>
            </w:pPr>
            <w:r w:rsidRPr="009347E0">
              <w:rPr>
                <w:sz w:val="20"/>
                <w:szCs w:val="20"/>
              </w:rPr>
              <w:t>Tehniskā palīdzība Kohēzijas fonda (KF) apgūšanai (2014-2020)</w:t>
            </w:r>
          </w:p>
        </w:tc>
        <w:tc>
          <w:tcPr>
            <w:tcW w:w="1276" w:type="dxa"/>
            <w:shd w:val="clear" w:color="auto" w:fill="C5E0B3" w:themeFill="accent6" w:themeFillTint="66"/>
          </w:tcPr>
          <w:p w14:paraId="3ADE8EC7" w14:textId="39932008" w:rsidR="00BD6F31" w:rsidRDefault="00BD6F31" w:rsidP="00BD6F31">
            <w:pPr>
              <w:jc w:val="both"/>
              <w:rPr>
                <w:rFonts w:ascii="TimesNewRoman" w:hAnsi="TimesNewRoman" w:cs="Arial"/>
                <w:sz w:val="20"/>
                <w:szCs w:val="20"/>
              </w:rPr>
            </w:pPr>
            <w:r>
              <w:rPr>
                <w:rFonts w:ascii="TimesNewRoman" w:hAnsi="TimesNewRoman" w:cs="Arial"/>
                <w:sz w:val="20"/>
                <w:szCs w:val="20"/>
              </w:rPr>
              <w:t>4 499 436</w:t>
            </w:r>
          </w:p>
          <w:p w14:paraId="12AC2816" w14:textId="647BC335" w:rsidR="009347E0" w:rsidRDefault="009347E0" w:rsidP="00DC3B4B">
            <w:pPr>
              <w:jc w:val="both"/>
              <w:rPr>
                <w:sz w:val="20"/>
                <w:szCs w:val="20"/>
              </w:rPr>
            </w:pPr>
          </w:p>
        </w:tc>
        <w:tc>
          <w:tcPr>
            <w:tcW w:w="1275" w:type="dxa"/>
            <w:shd w:val="clear" w:color="auto" w:fill="C5E0B3" w:themeFill="accent6" w:themeFillTint="66"/>
          </w:tcPr>
          <w:p w14:paraId="718A82D2" w14:textId="1C54E2A0" w:rsidR="009347E0" w:rsidRPr="000227D2" w:rsidRDefault="000227D2" w:rsidP="00DC3B4B">
            <w:pPr>
              <w:jc w:val="both"/>
              <w:rPr>
                <w:rFonts w:ascii="TimesNewRoman" w:hAnsi="TimesNewRoman" w:cs="Arial"/>
                <w:sz w:val="20"/>
                <w:szCs w:val="20"/>
              </w:rPr>
            </w:pPr>
            <w:r>
              <w:rPr>
                <w:rFonts w:ascii="TimesNewRoman" w:hAnsi="TimesNewRoman" w:cs="Arial"/>
                <w:sz w:val="20"/>
                <w:szCs w:val="20"/>
              </w:rPr>
              <w:t>1 874 246</w:t>
            </w:r>
          </w:p>
        </w:tc>
        <w:tc>
          <w:tcPr>
            <w:tcW w:w="1411" w:type="dxa"/>
            <w:shd w:val="clear" w:color="auto" w:fill="C5E0B3" w:themeFill="accent6" w:themeFillTint="66"/>
          </w:tcPr>
          <w:p w14:paraId="366C20EF" w14:textId="738E2B3B" w:rsidR="00BD6F31" w:rsidRDefault="000227D2" w:rsidP="00BD6F31">
            <w:pPr>
              <w:jc w:val="both"/>
              <w:rPr>
                <w:rFonts w:ascii="TimesNewRoman" w:hAnsi="TimesNewRoman" w:cs="Arial"/>
                <w:sz w:val="20"/>
                <w:szCs w:val="20"/>
              </w:rPr>
            </w:pPr>
            <w:r>
              <w:rPr>
                <w:rFonts w:ascii="TimesNewRoman" w:hAnsi="TimesNewRoman" w:cs="Arial"/>
                <w:sz w:val="20"/>
                <w:szCs w:val="20"/>
              </w:rPr>
              <w:t>6 373 682</w:t>
            </w:r>
          </w:p>
          <w:p w14:paraId="69C9A048" w14:textId="1BBFCF63" w:rsidR="009347E0" w:rsidRDefault="009347E0" w:rsidP="00DC3B4B">
            <w:pPr>
              <w:jc w:val="both"/>
              <w:rPr>
                <w:sz w:val="20"/>
                <w:szCs w:val="20"/>
              </w:rPr>
            </w:pPr>
          </w:p>
        </w:tc>
      </w:tr>
    </w:tbl>
    <w:p w14:paraId="64388F57" w14:textId="5E0EC5C5" w:rsidR="00BD6461" w:rsidRDefault="004434E1" w:rsidP="001A5EC1">
      <w:pPr>
        <w:jc w:val="both"/>
        <w:rPr>
          <w:i/>
          <w:sz w:val="20"/>
          <w:szCs w:val="20"/>
        </w:rPr>
      </w:pPr>
      <w:r>
        <w:rPr>
          <w:noProof/>
        </w:rPr>
        <w:drawing>
          <wp:inline distT="0" distB="0" distL="0" distR="0" wp14:anchorId="77C60E73" wp14:editId="647A5716">
            <wp:extent cx="5939790" cy="1917700"/>
            <wp:effectExtent l="0" t="0" r="3810" b="6350"/>
            <wp:docPr id="157" name="Chart 157">
              <a:extLst xmlns:a="http://schemas.openxmlformats.org/drawingml/2006/main">
                <a:ext uri="{FF2B5EF4-FFF2-40B4-BE49-F238E27FC236}">
                  <a16:creationId xmlns:a16="http://schemas.microsoft.com/office/drawing/2014/main" id="{00000000-0008-0000-0B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B6E9E" w:rsidRPr="000D3656" w14:paraId="69EF67C1" w14:textId="77777777" w:rsidTr="001B09CD">
        <w:tc>
          <w:tcPr>
            <w:tcW w:w="1570" w:type="dxa"/>
          </w:tcPr>
          <w:p w14:paraId="70B553EB" w14:textId="77777777" w:rsidR="007B6E9E" w:rsidRPr="000D3656" w:rsidRDefault="007B6E9E"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7761470B" w14:textId="7B49769E" w:rsidR="007B6E9E" w:rsidRPr="00A51878" w:rsidRDefault="007B6E9E" w:rsidP="00825B02">
            <w:pPr>
              <w:jc w:val="both"/>
              <w:rPr>
                <w:sz w:val="28"/>
                <w:szCs w:val="28"/>
                <w:lang w:eastAsia="lv-LV"/>
              </w:rPr>
            </w:pPr>
            <w:r>
              <w:rPr>
                <w:sz w:val="20"/>
                <w:szCs w:val="20"/>
              </w:rPr>
              <w:t>1 074 246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6E9E">
              <w:rPr>
                <w:sz w:val="20"/>
                <w:szCs w:val="20"/>
              </w:rPr>
              <w:t>Kohēzijas fonda (KF) 2014.-2020.gada programmēšanas perioda projekta “Kohēzijas fonda atbalsts Kohēzijas politikas fondu ieviešanai un vadībai Centrālajā finanšu un līgumu aģentūrā 2.kārta” īstenošanai</w:t>
            </w:r>
            <w:r w:rsidRPr="00BE03C1">
              <w:rPr>
                <w:sz w:val="20"/>
                <w:szCs w:val="20"/>
              </w:rPr>
              <w:t xml:space="preserve"> (</w:t>
            </w:r>
            <w:r>
              <w:rPr>
                <w:sz w:val="20"/>
                <w:szCs w:val="20"/>
              </w:rPr>
              <w:t>80.00.00 programma</w:t>
            </w:r>
            <w:r w:rsidRPr="00BE03C1">
              <w:rPr>
                <w:sz w:val="20"/>
                <w:szCs w:val="20"/>
              </w:rPr>
              <w:t>).</w:t>
            </w:r>
          </w:p>
        </w:tc>
      </w:tr>
      <w:tr w:rsidR="0000737D" w:rsidRPr="000D3656" w14:paraId="7122A883"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6B8C6AF" w14:textId="77777777" w:rsidR="0000737D" w:rsidRPr="000D3656" w:rsidRDefault="0000737D" w:rsidP="00B835D0">
            <w:pPr>
              <w:tabs>
                <w:tab w:val="left" w:pos="0"/>
              </w:tabs>
              <w:jc w:val="both"/>
              <w:rPr>
                <w:sz w:val="20"/>
                <w:szCs w:val="20"/>
              </w:rPr>
            </w:pPr>
            <w:r w:rsidRPr="000D3656">
              <w:rPr>
                <w:sz w:val="20"/>
                <w:szCs w:val="20"/>
              </w:rPr>
              <w:t xml:space="preserve">FM </w:t>
            </w:r>
            <w:r>
              <w:rPr>
                <w:sz w:val="20"/>
                <w:szCs w:val="20"/>
              </w:rPr>
              <w:t>06.07.2021 rīk.Nr.392</w:t>
            </w:r>
          </w:p>
        </w:tc>
        <w:tc>
          <w:tcPr>
            <w:tcW w:w="7796" w:type="dxa"/>
            <w:tcBorders>
              <w:top w:val="nil"/>
              <w:left w:val="nil"/>
              <w:bottom w:val="nil"/>
              <w:right w:val="nil"/>
            </w:tcBorders>
          </w:tcPr>
          <w:p w14:paraId="39AB066F" w14:textId="1535425B" w:rsidR="0000737D" w:rsidRPr="00A51878" w:rsidRDefault="0000737D" w:rsidP="00B835D0">
            <w:pPr>
              <w:jc w:val="both"/>
              <w:rPr>
                <w:sz w:val="28"/>
                <w:szCs w:val="28"/>
              </w:rPr>
            </w:pPr>
            <w:r>
              <w:rPr>
                <w:sz w:val="20"/>
                <w:szCs w:val="20"/>
              </w:rPr>
              <w:t>800 000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0737D">
              <w:rPr>
                <w:sz w:val="20"/>
                <w:szCs w:val="20"/>
              </w:rPr>
              <w:t xml:space="preserve">Kohēzijas fonda (KF) 2014.-2020.gada programmēšanas perioda projekta “Tehniskā palīdzība Eiropas Savienības struktūrfondu un Kohēzijas fonda vadošajai iestādei Latvijā 2014.-2020.gada plānošanas periodā (2019.-2021.gads)” īstenošanai </w:t>
            </w:r>
            <w:r w:rsidRPr="00BE03C1">
              <w:rPr>
                <w:sz w:val="20"/>
                <w:szCs w:val="20"/>
              </w:rPr>
              <w:t>(</w:t>
            </w:r>
            <w:r>
              <w:rPr>
                <w:sz w:val="20"/>
                <w:szCs w:val="20"/>
              </w:rPr>
              <w:t>80.00.00 programma</w:t>
            </w:r>
            <w:r w:rsidRPr="00BE03C1">
              <w:rPr>
                <w:sz w:val="20"/>
                <w:szCs w:val="20"/>
              </w:rPr>
              <w:t>).</w:t>
            </w:r>
          </w:p>
        </w:tc>
      </w:tr>
    </w:tbl>
    <w:p w14:paraId="60DF3E20" w14:textId="77777777" w:rsidR="007B6E9E" w:rsidRDefault="007B6E9E" w:rsidP="001A5EC1">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32AFA" w14:paraId="2202B79D" w14:textId="77777777" w:rsidTr="00552DFF">
        <w:tc>
          <w:tcPr>
            <w:tcW w:w="1555" w:type="dxa"/>
            <w:shd w:val="clear" w:color="auto" w:fill="C5E0B3" w:themeFill="accent6" w:themeFillTint="66"/>
          </w:tcPr>
          <w:p w14:paraId="5EFA06F0" w14:textId="77777777" w:rsidR="00F32AFA" w:rsidRDefault="00F32AFA" w:rsidP="00DC3B4B">
            <w:pPr>
              <w:jc w:val="both"/>
              <w:rPr>
                <w:sz w:val="20"/>
                <w:szCs w:val="20"/>
              </w:rPr>
            </w:pPr>
            <w:r>
              <w:rPr>
                <w:sz w:val="20"/>
                <w:szCs w:val="20"/>
              </w:rPr>
              <w:t>62.08.00</w:t>
            </w:r>
          </w:p>
        </w:tc>
        <w:tc>
          <w:tcPr>
            <w:tcW w:w="3827" w:type="dxa"/>
            <w:shd w:val="clear" w:color="auto" w:fill="C5E0B3" w:themeFill="accent6" w:themeFillTint="66"/>
          </w:tcPr>
          <w:p w14:paraId="38E90AA4" w14:textId="77777777" w:rsidR="00F32AFA" w:rsidRDefault="00F32AFA" w:rsidP="00DC3B4B">
            <w:pPr>
              <w:jc w:val="both"/>
              <w:rPr>
                <w:sz w:val="20"/>
                <w:szCs w:val="20"/>
              </w:rPr>
            </w:pPr>
            <w:r w:rsidRPr="00F8487D">
              <w:rPr>
                <w:sz w:val="20"/>
                <w:szCs w:val="20"/>
              </w:rPr>
              <w:t>Eiropas Reģionālās attīstības fonda (ERAF) avansa maksājumi un atmaksas finansējuma saņēmējiem (2014-2020)</w:t>
            </w:r>
          </w:p>
        </w:tc>
        <w:tc>
          <w:tcPr>
            <w:tcW w:w="1276" w:type="dxa"/>
            <w:shd w:val="clear" w:color="auto" w:fill="C5E0B3" w:themeFill="accent6" w:themeFillTint="66"/>
          </w:tcPr>
          <w:p w14:paraId="4EA8CE9F" w14:textId="4127ADFE" w:rsidR="00BD6F31" w:rsidRDefault="00BD6F31" w:rsidP="00BD6F31">
            <w:pPr>
              <w:jc w:val="both"/>
              <w:rPr>
                <w:rFonts w:ascii="TimesNewRoman" w:hAnsi="TimesNewRoman" w:cs="Arial"/>
                <w:sz w:val="20"/>
                <w:szCs w:val="20"/>
              </w:rPr>
            </w:pPr>
            <w:r>
              <w:rPr>
                <w:rFonts w:ascii="TimesNewRoman" w:hAnsi="TimesNewRoman" w:cs="Arial"/>
                <w:sz w:val="20"/>
                <w:szCs w:val="20"/>
              </w:rPr>
              <w:t>293 232 568</w:t>
            </w:r>
          </w:p>
          <w:p w14:paraId="5F4A0D2B" w14:textId="2BBF2A75" w:rsidR="00F32AFA" w:rsidRDefault="00F32AFA" w:rsidP="00DC3B4B">
            <w:pPr>
              <w:jc w:val="both"/>
              <w:rPr>
                <w:sz w:val="20"/>
                <w:szCs w:val="20"/>
              </w:rPr>
            </w:pPr>
          </w:p>
        </w:tc>
        <w:tc>
          <w:tcPr>
            <w:tcW w:w="1275" w:type="dxa"/>
            <w:shd w:val="clear" w:color="auto" w:fill="C5E0B3" w:themeFill="accent6" w:themeFillTint="66"/>
          </w:tcPr>
          <w:p w14:paraId="7FF13E29" w14:textId="08123586" w:rsidR="00F32AFA" w:rsidRPr="000227D2" w:rsidRDefault="004434E1" w:rsidP="00DC3B4B">
            <w:pPr>
              <w:jc w:val="both"/>
              <w:rPr>
                <w:rFonts w:ascii="TimesNewRoman" w:hAnsi="TimesNewRoman" w:cs="Arial"/>
                <w:sz w:val="20"/>
                <w:szCs w:val="20"/>
              </w:rPr>
            </w:pPr>
            <w:r>
              <w:rPr>
                <w:rFonts w:ascii="TimesNewRoman" w:hAnsi="TimesNewRoman" w:cs="Arial"/>
                <w:sz w:val="20"/>
                <w:szCs w:val="20"/>
              </w:rPr>
              <w:t>-2 373 017</w:t>
            </w:r>
          </w:p>
        </w:tc>
        <w:tc>
          <w:tcPr>
            <w:tcW w:w="1411" w:type="dxa"/>
            <w:shd w:val="clear" w:color="auto" w:fill="C5E0B3" w:themeFill="accent6" w:themeFillTint="66"/>
          </w:tcPr>
          <w:p w14:paraId="1C05B523" w14:textId="277CD27E" w:rsidR="00F32AFA" w:rsidRPr="00761969" w:rsidRDefault="004434E1" w:rsidP="00DC3B4B">
            <w:pPr>
              <w:jc w:val="both"/>
              <w:rPr>
                <w:rFonts w:ascii="TimesNewRoman" w:hAnsi="TimesNewRoman" w:cs="Arial"/>
                <w:sz w:val="20"/>
                <w:szCs w:val="20"/>
              </w:rPr>
            </w:pPr>
            <w:r>
              <w:rPr>
                <w:rFonts w:ascii="TimesNewRoman" w:hAnsi="TimesNewRoman" w:cs="Arial"/>
                <w:sz w:val="20"/>
                <w:szCs w:val="20"/>
              </w:rPr>
              <w:t>290 859 551</w:t>
            </w:r>
          </w:p>
        </w:tc>
      </w:tr>
    </w:tbl>
    <w:p w14:paraId="71041CAD" w14:textId="4831597B" w:rsidR="00BD6F31" w:rsidRDefault="004434E1" w:rsidP="00BD6F31">
      <w:pPr>
        <w:jc w:val="both"/>
        <w:rPr>
          <w:i/>
          <w:sz w:val="20"/>
          <w:szCs w:val="20"/>
        </w:rPr>
      </w:pPr>
      <w:r>
        <w:rPr>
          <w:noProof/>
        </w:rPr>
        <w:lastRenderedPageBreak/>
        <w:drawing>
          <wp:inline distT="0" distB="0" distL="0" distR="0" wp14:anchorId="284298BB" wp14:editId="446BE519">
            <wp:extent cx="5939790" cy="1922145"/>
            <wp:effectExtent l="0" t="0" r="3810" b="1905"/>
            <wp:docPr id="158" name="Chart 158">
              <a:extLst xmlns:a="http://schemas.openxmlformats.org/drawingml/2006/main">
                <a:ext uri="{FF2B5EF4-FFF2-40B4-BE49-F238E27FC236}">
                  <a16:creationId xmlns:a16="http://schemas.microsoft.com/office/drawing/2014/main" id="{00000000-0008-0000-0B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A05FE" w:rsidRPr="000D3656" w14:paraId="3927282C" w14:textId="77777777" w:rsidTr="00286D7D">
        <w:tc>
          <w:tcPr>
            <w:tcW w:w="1570" w:type="dxa"/>
          </w:tcPr>
          <w:p w14:paraId="1DD0EFDB" w14:textId="77777777" w:rsidR="000A05FE" w:rsidRPr="000D3656" w:rsidRDefault="000A05FE" w:rsidP="00D6068A">
            <w:pPr>
              <w:tabs>
                <w:tab w:val="left" w:pos="0"/>
              </w:tabs>
              <w:jc w:val="both"/>
              <w:rPr>
                <w:sz w:val="20"/>
                <w:szCs w:val="20"/>
              </w:rPr>
            </w:pPr>
            <w:r w:rsidRPr="000D3656">
              <w:rPr>
                <w:sz w:val="20"/>
                <w:szCs w:val="20"/>
              </w:rPr>
              <w:t xml:space="preserve">FM </w:t>
            </w:r>
            <w:r>
              <w:rPr>
                <w:sz w:val="20"/>
                <w:szCs w:val="20"/>
              </w:rPr>
              <w:t>11.06.2021 rīk.Nr.350</w:t>
            </w:r>
          </w:p>
        </w:tc>
        <w:tc>
          <w:tcPr>
            <w:tcW w:w="7796" w:type="dxa"/>
          </w:tcPr>
          <w:p w14:paraId="738E678B" w14:textId="0974D660" w:rsidR="000A05FE" w:rsidRPr="00A51878" w:rsidRDefault="000A05FE" w:rsidP="000A05FE">
            <w:pPr>
              <w:jc w:val="both"/>
              <w:rPr>
                <w:sz w:val="28"/>
                <w:szCs w:val="28"/>
                <w:lang w:eastAsia="lv-LV"/>
              </w:rPr>
            </w:pPr>
            <w:r>
              <w:rPr>
                <w:sz w:val="20"/>
                <w:szCs w:val="20"/>
              </w:rPr>
              <w:t>7 935 805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Finanšu ministrijas budžeta apakšprogrammām </w:t>
            </w:r>
            <w:r w:rsidRPr="00516E67">
              <w:rPr>
                <w:sz w:val="20"/>
                <w:szCs w:val="20"/>
              </w:rPr>
              <w:t>61.07.00 “Kohēzijas fonda (KF) avansa maksājumi un atmaksas finansējuma saņēmējiem (2014-2020)” un 63.07.00 “Eiropas Sociālā fonda (ESF) avansa maksājumi un atmaksas finansējuma saņēmējiem (2014-2020)”.</w:t>
            </w:r>
          </w:p>
        </w:tc>
      </w:tr>
      <w:tr w:rsidR="004D2616" w:rsidRPr="000D3656" w14:paraId="6C26E188"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7839416" w14:textId="75A5C205" w:rsidR="004D2616" w:rsidRPr="000D3656" w:rsidRDefault="004D2616"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7DD4EA21" w14:textId="62F945D3" w:rsidR="004D2616" w:rsidRPr="00A51878" w:rsidRDefault="004D2616" w:rsidP="00C805F5">
            <w:pPr>
              <w:jc w:val="both"/>
              <w:rPr>
                <w:sz w:val="28"/>
                <w:szCs w:val="28"/>
                <w:lang w:eastAsia="lv-LV"/>
              </w:rPr>
            </w:pPr>
            <w:r>
              <w:rPr>
                <w:sz w:val="20"/>
                <w:szCs w:val="20"/>
              </w:rPr>
              <w:t>462 676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Finanšu ministrijas budžeta apakšprogrammai </w:t>
            </w:r>
            <w:r w:rsidRPr="00516E67">
              <w:rPr>
                <w:sz w:val="20"/>
                <w:szCs w:val="20"/>
              </w:rPr>
              <w:t>63.07.00 “Eiropas Sociālā fonda (ESF) avansa maksājumi un atmaksas finansējuma saņēmējiem (2014-2020)”.</w:t>
            </w:r>
          </w:p>
        </w:tc>
      </w:tr>
      <w:tr w:rsidR="00AF2451" w:rsidRPr="000D3656" w14:paraId="39A2097D"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1004859" w14:textId="77777777" w:rsidR="00AF2451" w:rsidRPr="000D3656" w:rsidRDefault="00AF2451"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72E44117" w14:textId="2AE681A7" w:rsidR="00AF2451" w:rsidRPr="00A51878" w:rsidRDefault="00AF2451" w:rsidP="00381674">
            <w:pPr>
              <w:jc w:val="both"/>
              <w:rPr>
                <w:sz w:val="28"/>
                <w:szCs w:val="28"/>
                <w:lang w:eastAsia="lv-LV"/>
              </w:rPr>
            </w:pPr>
            <w:r>
              <w:rPr>
                <w:sz w:val="20"/>
                <w:szCs w:val="20"/>
              </w:rPr>
              <w:t>1 107 700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F2451">
              <w:rPr>
                <w:sz w:val="20"/>
                <w:szCs w:val="20"/>
              </w:rPr>
              <w:t>lai nodrošinātu maksājumu finansējuma saņēmējam (no Finanšu ministrijas budžeta apakšprogrammām 62.09.00 “Eiropas Reģionālās attīstības fonda (ERAF) finansētie ierobežoto konkursu projekti (2014-2020)”, 63.20.00 “Tehniskā palīdzība Eiropas Sociālā fonda (ESF) apgūšanai (2014-2020)” un 71.07.00 “Eiropas Ekonomikas zonas un Norvēģijas finanšu instrumentu finansētie projekti”).</w:t>
            </w:r>
          </w:p>
        </w:tc>
      </w:tr>
      <w:tr w:rsidR="00EE7AE8" w:rsidRPr="000D3656" w14:paraId="4BD2B6F4"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849A438" w14:textId="77777777" w:rsidR="00EE7AE8" w:rsidRPr="000D3656" w:rsidRDefault="00EE7AE8" w:rsidP="005C6076">
            <w:pPr>
              <w:tabs>
                <w:tab w:val="left" w:pos="0"/>
              </w:tabs>
              <w:jc w:val="both"/>
              <w:rPr>
                <w:sz w:val="20"/>
                <w:szCs w:val="20"/>
              </w:rPr>
            </w:pPr>
            <w:r w:rsidRPr="000D3656">
              <w:rPr>
                <w:sz w:val="20"/>
                <w:szCs w:val="20"/>
              </w:rPr>
              <w:t xml:space="preserve">FM </w:t>
            </w:r>
            <w:r>
              <w:rPr>
                <w:sz w:val="20"/>
                <w:szCs w:val="20"/>
              </w:rPr>
              <w:t>06.12.2021 rīk.Nr.803</w:t>
            </w:r>
          </w:p>
        </w:tc>
        <w:tc>
          <w:tcPr>
            <w:tcW w:w="7796" w:type="dxa"/>
            <w:tcBorders>
              <w:top w:val="nil"/>
              <w:left w:val="nil"/>
              <w:bottom w:val="nil"/>
              <w:right w:val="nil"/>
            </w:tcBorders>
          </w:tcPr>
          <w:p w14:paraId="3C2E006A" w14:textId="6DE089DA" w:rsidR="00EE7AE8" w:rsidRPr="00A51878" w:rsidRDefault="00EE7AE8" w:rsidP="005C6076">
            <w:pPr>
              <w:jc w:val="both"/>
              <w:rPr>
                <w:sz w:val="28"/>
                <w:szCs w:val="28"/>
              </w:rPr>
            </w:pPr>
            <w:r>
              <w:rPr>
                <w:sz w:val="20"/>
                <w:szCs w:val="20"/>
              </w:rPr>
              <w:t>4 776 785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E7AE8">
              <w:rPr>
                <w:sz w:val="20"/>
                <w:szCs w:val="20"/>
              </w:rPr>
              <w:t>Eiropas Reģionālās attīstības fonda (ERAF) 2014.–2020. gada programmēšanas perioda projektu īstenošanai</w:t>
            </w:r>
            <w:r w:rsidRPr="002C099B">
              <w:rPr>
                <w:sz w:val="20"/>
                <w:szCs w:val="20"/>
              </w:rPr>
              <w:t xml:space="preserve"> (80.00.00 programma).</w:t>
            </w:r>
          </w:p>
        </w:tc>
      </w:tr>
      <w:tr w:rsidR="00286D7D" w:rsidRPr="000D3656" w14:paraId="11691FCC" w14:textId="77777777" w:rsidTr="0044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35D2842" w14:textId="77777777" w:rsidR="00286D7D" w:rsidRPr="000D3656" w:rsidRDefault="00286D7D"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27DE2CCB" w14:textId="159401B5" w:rsidR="00286D7D" w:rsidRPr="00A51878" w:rsidRDefault="00286D7D" w:rsidP="005C6076">
            <w:pPr>
              <w:tabs>
                <w:tab w:val="left" w:pos="993"/>
                <w:tab w:val="left" w:pos="1276"/>
              </w:tabs>
              <w:jc w:val="both"/>
              <w:rPr>
                <w:sz w:val="28"/>
                <w:szCs w:val="28"/>
              </w:rPr>
            </w:pPr>
            <w:r>
              <w:rPr>
                <w:sz w:val="20"/>
                <w:szCs w:val="20"/>
              </w:rPr>
              <w:t>140 979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86D7D">
              <w:rPr>
                <w:sz w:val="20"/>
                <w:szCs w:val="20"/>
              </w:rPr>
              <w:t>lai nodrošinātu maksājumu finansējuma saņēmējam (no Finanšu ministrijas budžeta apakšprogrammām 63.20.00 “Tehniskā palīdzība Eiropas Sociālā fonda (ESF) apgūšanai (2014-2020)”, 71.05.00 “Tehniskā palīdzība Eiropas Ekonomikas zonas un Norvēģijas finanšu instrumentu apgūšanai” un 71.06.00 “Eiropas Ekonomikas zonas finanšu instrumenta un Norvēģijas valdības divpusējā finanšu instrumenta finansējums projektu īstenotājiem”).</w:t>
            </w:r>
          </w:p>
        </w:tc>
      </w:tr>
    </w:tbl>
    <w:p w14:paraId="704DCBAF" w14:textId="77777777" w:rsidR="000A05FE" w:rsidRDefault="000A05FE" w:rsidP="00BD6F31">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D61A6" w14:paraId="1F3D05F9" w14:textId="77777777" w:rsidTr="006D61A6">
        <w:tc>
          <w:tcPr>
            <w:tcW w:w="1555" w:type="dxa"/>
            <w:shd w:val="clear" w:color="auto" w:fill="C5E0B3" w:themeFill="accent6" w:themeFillTint="66"/>
          </w:tcPr>
          <w:p w14:paraId="48107608" w14:textId="77777777" w:rsidR="006D61A6" w:rsidRDefault="006D61A6" w:rsidP="00DC3B4B">
            <w:pPr>
              <w:jc w:val="both"/>
              <w:rPr>
                <w:sz w:val="20"/>
                <w:szCs w:val="20"/>
              </w:rPr>
            </w:pPr>
            <w:r>
              <w:rPr>
                <w:sz w:val="20"/>
                <w:szCs w:val="20"/>
              </w:rPr>
              <w:t>62.09.00</w:t>
            </w:r>
          </w:p>
        </w:tc>
        <w:tc>
          <w:tcPr>
            <w:tcW w:w="3827" w:type="dxa"/>
            <w:shd w:val="clear" w:color="auto" w:fill="C5E0B3" w:themeFill="accent6" w:themeFillTint="66"/>
          </w:tcPr>
          <w:p w14:paraId="3A8CE042" w14:textId="77777777" w:rsidR="006D61A6" w:rsidRDefault="006D61A6" w:rsidP="00DC3B4B">
            <w:pPr>
              <w:jc w:val="both"/>
              <w:rPr>
                <w:sz w:val="20"/>
                <w:szCs w:val="20"/>
              </w:rPr>
            </w:pPr>
            <w:r w:rsidRPr="00F8487D">
              <w:rPr>
                <w:sz w:val="20"/>
                <w:szCs w:val="20"/>
              </w:rPr>
              <w:t xml:space="preserve">Eiropas Reģionālās attīstības fonda (ERAF) </w:t>
            </w:r>
            <w:r>
              <w:rPr>
                <w:sz w:val="20"/>
                <w:szCs w:val="20"/>
              </w:rPr>
              <w:t>finansētie ierobežoto konkursu projekti (2014</w:t>
            </w:r>
            <w:r w:rsidRPr="00F8487D">
              <w:rPr>
                <w:sz w:val="20"/>
                <w:szCs w:val="20"/>
              </w:rPr>
              <w:t>-2020)</w:t>
            </w:r>
          </w:p>
        </w:tc>
        <w:tc>
          <w:tcPr>
            <w:tcW w:w="1276" w:type="dxa"/>
            <w:shd w:val="clear" w:color="auto" w:fill="C5E0B3" w:themeFill="accent6" w:themeFillTint="66"/>
          </w:tcPr>
          <w:p w14:paraId="53C4F5E2" w14:textId="7D681AC4" w:rsidR="009B27EA" w:rsidRDefault="009B27EA" w:rsidP="009B27EA">
            <w:pPr>
              <w:jc w:val="both"/>
              <w:rPr>
                <w:rFonts w:ascii="TimesNewRoman" w:hAnsi="TimesNewRoman" w:cs="Arial"/>
                <w:sz w:val="20"/>
                <w:szCs w:val="20"/>
              </w:rPr>
            </w:pPr>
            <w:r>
              <w:rPr>
                <w:rFonts w:ascii="TimesNewRoman" w:hAnsi="TimesNewRoman" w:cs="Arial"/>
                <w:sz w:val="20"/>
                <w:szCs w:val="20"/>
              </w:rPr>
              <w:t>1 922 551</w:t>
            </w:r>
          </w:p>
          <w:p w14:paraId="4984052A" w14:textId="03F1175E" w:rsidR="006D61A6" w:rsidRDefault="006D61A6" w:rsidP="00DC3B4B">
            <w:pPr>
              <w:jc w:val="both"/>
              <w:rPr>
                <w:sz w:val="20"/>
                <w:szCs w:val="20"/>
              </w:rPr>
            </w:pPr>
          </w:p>
        </w:tc>
        <w:tc>
          <w:tcPr>
            <w:tcW w:w="1275" w:type="dxa"/>
            <w:shd w:val="clear" w:color="auto" w:fill="C5E0B3" w:themeFill="accent6" w:themeFillTint="66"/>
          </w:tcPr>
          <w:p w14:paraId="68C6F725" w14:textId="7D15DEC6" w:rsidR="006D61A6" w:rsidRPr="00552A1E" w:rsidRDefault="00552A1E" w:rsidP="00DC3B4B">
            <w:pPr>
              <w:jc w:val="both"/>
              <w:rPr>
                <w:rFonts w:ascii="TimesNewRoman" w:hAnsi="TimesNewRoman" w:cs="Arial"/>
                <w:sz w:val="20"/>
                <w:szCs w:val="20"/>
              </w:rPr>
            </w:pPr>
            <w:r>
              <w:rPr>
                <w:rFonts w:ascii="TimesNewRoman" w:hAnsi="TimesNewRoman" w:cs="Arial"/>
                <w:sz w:val="20"/>
                <w:szCs w:val="20"/>
              </w:rPr>
              <w:t>-446 472</w:t>
            </w:r>
          </w:p>
        </w:tc>
        <w:tc>
          <w:tcPr>
            <w:tcW w:w="1411" w:type="dxa"/>
            <w:shd w:val="clear" w:color="auto" w:fill="C5E0B3" w:themeFill="accent6" w:themeFillTint="66"/>
          </w:tcPr>
          <w:p w14:paraId="7EC829D0" w14:textId="1E3CB1C2" w:rsidR="009B27EA" w:rsidRDefault="00552A1E" w:rsidP="009B27EA">
            <w:pPr>
              <w:jc w:val="both"/>
              <w:rPr>
                <w:rFonts w:ascii="TimesNewRoman" w:hAnsi="TimesNewRoman" w:cs="Arial"/>
                <w:sz w:val="20"/>
                <w:szCs w:val="20"/>
              </w:rPr>
            </w:pPr>
            <w:r>
              <w:rPr>
                <w:rFonts w:ascii="TimesNewRoman" w:hAnsi="TimesNewRoman" w:cs="Arial"/>
                <w:sz w:val="20"/>
                <w:szCs w:val="20"/>
              </w:rPr>
              <w:t>1 476 079</w:t>
            </w:r>
          </w:p>
          <w:p w14:paraId="34042CF2" w14:textId="4759A632" w:rsidR="006D61A6" w:rsidRDefault="006D61A6" w:rsidP="00DC3B4B">
            <w:pPr>
              <w:jc w:val="both"/>
              <w:rPr>
                <w:sz w:val="20"/>
                <w:szCs w:val="20"/>
              </w:rPr>
            </w:pPr>
          </w:p>
        </w:tc>
      </w:tr>
    </w:tbl>
    <w:p w14:paraId="7920CE86" w14:textId="2E23100D" w:rsidR="00BD6F31" w:rsidRDefault="00552A1E" w:rsidP="00BD6F31">
      <w:pPr>
        <w:jc w:val="both"/>
        <w:rPr>
          <w:i/>
          <w:sz w:val="20"/>
          <w:szCs w:val="20"/>
        </w:rPr>
      </w:pPr>
      <w:r>
        <w:rPr>
          <w:noProof/>
        </w:rPr>
        <w:drawing>
          <wp:inline distT="0" distB="0" distL="0" distR="0" wp14:anchorId="122B8C88" wp14:editId="7A40BE74">
            <wp:extent cx="5939790" cy="1925320"/>
            <wp:effectExtent l="0" t="0" r="3810" b="17780"/>
            <wp:docPr id="215" name="Chart 215">
              <a:extLst xmlns:a="http://schemas.openxmlformats.org/drawingml/2006/main">
                <a:ext uri="{FF2B5EF4-FFF2-40B4-BE49-F238E27FC236}">
                  <a16:creationId xmlns:a16="http://schemas.microsoft.com/office/drawing/2014/main" id="{19FA39C9-821B-498B-9125-170198049A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F2451" w:rsidRPr="000D3656" w14:paraId="52512374" w14:textId="77777777" w:rsidTr="00552A1E">
        <w:tc>
          <w:tcPr>
            <w:tcW w:w="1570" w:type="dxa"/>
          </w:tcPr>
          <w:p w14:paraId="550FBF9F" w14:textId="77777777" w:rsidR="00AF2451" w:rsidRPr="000D3656" w:rsidRDefault="00AF2451"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Pr>
          <w:p w14:paraId="58370895" w14:textId="3C460084" w:rsidR="00AF2451" w:rsidRPr="00A51878" w:rsidRDefault="003A7E65" w:rsidP="00381674">
            <w:pPr>
              <w:jc w:val="both"/>
              <w:rPr>
                <w:sz w:val="28"/>
                <w:szCs w:val="28"/>
                <w:lang w:eastAsia="lv-LV"/>
              </w:rPr>
            </w:pPr>
            <w:r>
              <w:rPr>
                <w:sz w:val="20"/>
                <w:szCs w:val="20"/>
              </w:rPr>
              <w:t>620 000</w:t>
            </w:r>
            <w:r w:rsidR="00AF2451" w:rsidRPr="000D3656">
              <w:rPr>
                <w:sz w:val="20"/>
                <w:szCs w:val="20"/>
              </w:rPr>
              <w:t xml:space="preserve"> </w:t>
            </w:r>
            <w:proofErr w:type="spellStart"/>
            <w:r w:rsidR="00AF2451" w:rsidRPr="004C4FA4">
              <w:rPr>
                <w:i/>
                <w:sz w:val="20"/>
                <w:szCs w:val="20"/>
              </w:rPr>
              <w:t>euro</w:t>
            </w:r>
            <w:proofErr w:type="spellEnd"/>
            <w:r w:rsidR="00AF2451" w:rsidRPr="000D3656">
              <w:rPr>
                <w:sz w:val="20"/>
                <w:szCs w:val="20"/>
              </w:rPr>
              <w:t xml:space="preserve"> apmēr</w:t>
            </w:r>
            <w:r w:rsidR="00AF2451">
              <w:rPr>
                <w:sz w:val="20"/>
                <w:szCs w:val="20"/>
              </w:rPr>
              <w:t xml:space="preserve">ā </w:t>
            </w:r>
            <w:r>
              <w:rPr>
                <w:sz w:val="20"/>
                <w:szCs w:val="20"/>
              </w:rPr>
              <w:t>samazināti</w:t>
            </w:r>
            <w:r w:rsidR="00AF2451">
              <w:rPr>
                <w:sz w:val="20"/>
                <w:szCs w:val="20"/>
              </w:rPr>
              <w:t xml:space="preserve"> izdevumi, </w:t>
            </w:r>
            <w:r>
              <w:rPr>
                <w:sz w:val="20"/>
                <w:szCs w:val="20"/>
              </w:rPr>
              <w:t xml:space="preserve">pārdalot Finanšu ministrijas budžeta </w:t>
            </w:r>
            <w:r w:rsidRPr="003A7E65">
              <w:rPr>
                <w:sz w:val="20"/>
                <w:szCs w:val="20"/>
              </w:rPr>
              <w:t>apakšprogrammai 62.08.00 “Eiropas Reģionālās attīstības fonda (ERAF) avansa maksājumi un atmaksas finansējuma saņēmējiem (2014-2020)”.</w:t>
            </w:r>
          </w:p>
        </w:tc>
      </w:tr>
      <w:tr w:rsidR="00286D7D" w:rsidRPr="000D3656" w14:paraId="5D9A9F4A" w14:textId="77777777" w:rsidTr="00552A1E">
        <w:tc>
          <w:tcPr>
            <w:tcW w:w="1570" w:type="dxa"/>
          </w:tcPr>
          <w:p w14:paraId="445B3EFF" w14:textId="77777777" w:rsidR="00286D7D" w:rsidRPr="000D3656" w:rsidRDefault="00286D7D"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Pr>
          <w:p w14:paraId="7B8CA4C9" w14:textId="64E327E6" w:rsidR="00286D7D" w:rsidRPr="00A51878" w:rsidRDefault="00286D7D" w:rsidP="005C6076">
            <w:pPr>
              <w:tabs>
                <w:tab w:val="left" w:pos="993"/>
                <w:tab w:val="left" w:pos="1276"/>
              </w:tabs>
              <w:jc w:val="both"/>
              <w:rPr>
                <w:sz w:val="28"/>
                <w:szCs w:val="28"/>
              </w:rPr>
            </w:pPr>
            <w:r>
              <w:rPr>
                <w:sz w:val="20"/>
                <w:szCs w:val="20"/>
              </w:rPr>
              <w:t>173 528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86D7D">
              <w:rPr>
                <w:sz w:val="20"/>
                <w:szCs w:val="20"/>
              </w:rPr>
              <w:t>lai nodrošinātu jauna projekta “Eksporta un e-komercijas procesi e-muitā” īstenošanu (no Finanšu ministrijas budžeta apakšprogramm</w:t>
            </w:r>
            <w:r>
              <w:rPr>
                <w:sz w:val="20"/>
                <w:szCs w:val="20"/>
              </w:rPr>
              <w:t>as</w:t>
            </w:r>
            <w:r w:rsidRPr="00286D7D">
              <w:rPr>
                <w:sz w:val="20"/>
                <w:szCs w:val="20"/>
              </w:rPr>
              <w:t xml:space="preserve"> 73.08.00 “Valsts ieņēmumu dienesta īstenotie projekti finansiālo interešu aizsardzības jomā”).</w:t>
            </w:r>
          </w:p>
        </w:tc>
      </w:tr>
    </w:tbl>
    <w:p w14:paraId="183F7247" w14:textId="77777777" w:rsidR="00AF2451" w:rsidRDefault="00AF2451"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14:paraId="481D52E1" w14:textId="77777777" w:rsidTr="00135547">
        <w:tc>
          <w:tcPr>
            <w:tcW w:w="1555" w:type="dxa"/>
            <w:shd w:val="clear" w:color="auto" w:fill="C5E0B3" w:themeFill="accent6" w:themeFillTint="66"/>
          </w:tcPr>
          <w:p w14:paraId="5C072FC0" w14:textId="77777777" w:rsidR="009347E0" w:rsidRDefault="009347E0" w:rsidP="00DC3B4B">
            <w:pPr>
              <w:jc w:val="both"/>
              <w:rPr>
                <w:sz w:val="20"/>
                <w:szCs w:val="20"/>
              </w:rPr>
            </w:pPr>
            <w:r>
              <w:rPr>
                <w:sz w:val="20"/>
                <w:szCs w:val="20"/>
              </w:rPr>
              <w:t>62.20.00</w:t>
            </w:r>
          </w:p>
        </w:tc>
        <w:tc>
          <w:tcPr>
            <w:tcW w:w="3827" w:type="dxa"/>
            <w:shd w:val="clear" w:color="auto" w:fill="C5E0B3" w:themeFill="accent6" w:themeFillTint="66"/>
          </w:tcPr>
          <w:p w14:paraId="1ABFB3CA" w14:textId="77777777" w:rsidR="009347E0" w:rsidRDefault="009347E0" w:rsidP="00DC3B4B">
            <w:pPr>
              <w:jc w:val="both"/>
              <w:rPr>
                <w:sz w:val="20"/>
                <w:szCs w:val="20"/>
              </w:rPr>
            </w:pPr>
            <w:r w:rsidRPr="009347E0">
              <w:rPr>
                <w:sz w:val="20"/>
                <w:szCs w:val="20"/>
              </w:rPr>
              <w:t>Tehniskā palīdzība Eiropas Reģionālās attīstības fonda (ERAF) apgūšanai (2014-2020)</w:t>
            </w:r>
          </w:p>
        </w:tc>
        <w:tc>
          <w:tcPr>
            <w:tcW w:w="1276" w:type="dxa"/>
            <w:shd w:val="clear" w:color="auto" w:fill="C5E0B3" w:themeFill="accent6" w:themeFillTint="66"/>
          </w:tcPr>
          <w:p w14:paraId="58C4BD83" w14:textId="40E13C3E" w:rsidR="009B27EA" w:rsidRDefault="009B27EA" w:rsidP="009B27EA">
            <w:pPr>
              <w:jc w:val="both"/>
              <w:rPr>
                <w:rFonts w:ascii="TimesNewRoman" w:hAnsi="TimesNewRoman" w:cs="Arial"/>
                <w:sz w:val="20"/>
                <w:szCs w:val="20"/>
              </w:rPr>
            </w:pPr>
            <w:r>
              <w:rPr>
                <w:rFonts w:ascii="TimesNewRoman" w:hAnsi="TimesNewRoman" w:cs="Arial"/>
                <w:sz w:val="20"/>
                <w:szCs w:val="20"/>
              </w:rPr>
              <w:t>1 679 042</w:t>
            </w:r>
          </w:p>
          <w:p w14:paraId="47611A75" w14:textId="189A5A78" w:rsidR="009347E0" w:rsidRDefault="009347E0" w:rsidP="00DC3B4B">
            <w:pPr>
              <w:jc w:val="both"/>
              <w:rPr>
                <w:sz w:val="20"/>
                <w:szCs w:val="20"/>
              </w:rPr>
            </w:pPr>
          </w:p>
        </w:tc>
        <w:tc>
          <w:tcPr>
            <w:tcW w:w="1275" w:type="dxa"/>
            <w:shd w:val="clear" w:color="auto" w:fill="C5E0B3" w:themeFill="accent6" w:themeFillTint="66"/>
          </w:tcPr>
          <w:p w14:paraId="7340DEAE" w14:textId="36004A1D" w:rsidR="009347E0" w:rsidRPr="000227D2" w:rsidRDefault="000227D2" w:rsidP="00DC3B4B">
            <w:pPr>
              <w:jc w:val="both"/>
              <w:rPr>
                <w:rFonts w:ascii="TimesNewRoman" w:hAnsi="TimesNewRoman" w:cs="Arial"/>
                <w:sz w:val="20"/>
                <w:szCs w:val="20"/>
              </w:rPr>
            </w:pPr>
            <w:r>
              <w:rPr>
                <w:rFonts w:ascii="TimesNewRoman" w:hAnsi="TimesNewRoman" w:cs="Arial"/>
                <w:sz w:val="20"/>
                <w:szCs w:val="20"/>
              </w:rPr>
              <w:t>666 706</w:t>
            </w:r>
          </w:p>
        </w:tc>
        <w:tc>
          <w:tcPr>
            <w:tcW w:w="1411" w:type="dxa"/>
            <w:shd w:val="clear" w:color="auto" w:fill="C5E0B3" w:themeFill="accent6" w:themeFillTint="66"/>
          </w:tcPr>
          <w:p w14:paraId="04519844" w14:textId="3F353005" w:rsidR="009B27EA" w:rsidRDefault="000227D2" w:rsidP="009B27EA">
            <w:pPr>
              <w:jc w:val="both"/>
              <w:rPr>
                <w:rFonts w:ascii="TimesNewRoman" w:hAnsi="TimesNewRoman" w:cs="Arial"/>
                <w:sz w:val="20"/>
                <w:szCs w:val="20"/>
              </w:rPr>
            </w:pPr>
            <w:r>
              <w:rPr>
                <w:rFonts w:ascii="TimesNewRoman" w:hAnsi="TimesNewRoman" w:cs="Arial"/>
                <w:sz w:val="20"/>
                <w:szCs w:val="20"/>
              </w:rPr>
              <w:t>2 345 748</w:t>
            </w:r>
          </w:p>
          <w:p w14:paraId="1AABB3CC" w14:textId="2F2F4673" w:rsidR="009347E0" w:rsidRDefault="009347E0" w:rsidP="00DC3B4B">
            <w:pPr>
              <w:jc w:val="both"/>
              <w:rPr>
                <w:sz w:val="20"/>
                <w:szCs w:val="20"/>
              </w:rPr>
            </w:pPr>
          </w:p>
        </w:tc>
      </w:tr>
    </w:tbl>
    <w:p w14:paraId="28015D4D" w14:textId="795A55E9" w:rsidR="00C70835" w:rsidRDefault="00552A1E" w:rsidP="00C70835">
      <w:pPr>
        <w:jc w:val="both"/>
        <w:rPr>
          <w:i/>
          <w:sz w:val="20"/>
          <w:szCs w:val="20"/>
        </w:rPr>
      </w:pPr>
      <w:r>
        <w:rPr>
          <w:noProof/>
        </w:rPr>
        <w:lastRenderedPageBreak/>
        <w:drawing>
          <wp:inline distT="0" distB="0" distL="0" distR="0" wp14:anchorId="199ECBC6" wp14:editId="20D76832">
            <wp:extent cx="5939790" cy="1925320"/>
            <wp:effectExtent l="0" t="0" r="3810" b="17780"/>
            <wp:docPr id="229" name="Chart 229">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B6E9E" w:rsidRPr="000D3656" w14:paraId="31B5BEE9" w14:textId="77777777" w:rsidTr="001B09CD">
        <w:tc>
          <w:tcPr>
            <w:tcW w:w="1570" w:type="dxa"/>
          </w:tcPr>
          <w:p w14:paraId="797C7C87" w14:textId="77777777" w:rsidR="007B6E9E" w:rsidRPr="000D3656" w:rsidRDefault="007B6E9E"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37C23D48" w14:textId="76189E04" w:rsidR="007B6E9E" w:rsidRPr="00A51878" w:rsidRDefault="007B6E9E" w:rsidP="00825B02">
            <w:pPr>
              <w:jc w:val="both"/>
              <w:rPr>
                <w:sz w:val="28"/>
                <w:szCs w:val="28"/>
                <w:lang w:eastAsia="lv-LV"/>
              </w:rPr>
            </w:pPr>
            <w:r>
              <w:rPr>
                <w:sz w:val="20"/>
                <w:szCs w:val="20"/>
              </w:rPr>
              <w:t>216 706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6E9E">
              <w:rPr>
                <w:sz w:val="20"/>
                <w:szCs w:val="20"/>
              </w:rPr>
              <w:t>Eiropas Reģionālās attīstības fonda (ERAF) 2014.-2020.gada programmēšanas perioda projekta “Eiropas Reģionālās attīstības fonda atbalsts Kohēzijas politikas fondu ieviešanai un vadībai Centrālajā finanšu un līgumu aģentūrā 2.kārta” īstenošanai</w:t>
            </w:r>
            <w:r w:rsidRPr="00BE03C1">
              <w:rPr>
                <w:sz w:val="20"/>
                <w:szCs w:val="20"/>
              </w:rPr>
              <w:t xml:space="preserve"> (</w:t>
            </w:r>
            <w:r>
              <w:rPr>
                <w:sz w:val="20"/>
                <w:szCs w:val="20"/>
              </w:rPr>
              <w:t>80.00.00 programma</w:t>
            </w:r>
            <w:r w:rsidRPr="00BE03C1">
              <w:rPr>
                <w:sz w:val="20"/>
                <w:szCs w:val="20"/>
              </w:rPr>
              <w:t>).</w:t>
            </w:r>
          </w:p>
        </w:tc>
      </w:tr>
      <w:tr w:rsidR="00C170B4" w:rsidRPr="000D3656" w14:paraId="28F6313A"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60EB6F3" w14:textId="77777777" w:rsidR="00C170B4" w:rsidRPr="000D3656" w:rsidRDefault="00C170B4"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2D8D8363" w14:textId="3F9428F0" w:rsidR="00C170B4" w:rsidRPr="00A51878" w:rsidRDefault="00C170B4" w:rsidP="00BB52C4">
            <w:pPr>
              <w:jc w:val="both"/>
              <w:rPr>
                <w:sz w:val="28"/>
                <w:szCs w:val="28"/>
              </w:rPr>
            </w:pPr>
            <w:r>
              <w:rPr>
                <w:sz w:val="20"/>
                <w:szCs w:val="20"/>
              </w:rPr>
              <w:t>450 000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170B4">
              <w:rPr>
                <w:sz w:val="20"/>
                <w:szCs w:val="20"/>
              </w:rPr>
              <w:t>Eiropas Reģionālās attīstības fonda (ERAF) 2014.-2020.gada programmēšanas perioda projekta “Eiropas Reģionālās attīstības fonda atbalsts Kohēzijas politikas fondu ieviešanai un vadībai Centrālajā finanšu un līgumu aģentūrā 2.kārta”</w:t>
            </w:r>
            <w:r w:rsidRPr="002C099B">
              <w:rPr>
                <w:sz w:val="20"/>
                <w:szCs w:val="20"/>
              </w:rPr>
              <w:t xml:space="preserve"> īstenošanai (80.00.00 programma).</w:t>
            </w:r>
          </w:p>
        </w:tc>
      </w:tr>
    </w:tbl>
    <w:p w14:paraId="490D75F4" w14:textId="77777777" w:rsidR="000B543D" w:rsidRDefault="000B543D" w:rsidP="00C7083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A4D4A" w14:paraId="411E7D40" w14:textId="77777777" w:rsidTr="00396AD1">
        <w:tc>
          <w:tcPr>
            <w:tcW w:w="1555" w:type="dxa"/>
            <w:shd w:val="clear" w:color="auto" w:fill="C5E0B3" w:themeFill="accent6" w:themeFillTint="66"/>
          </w:tcPr>
          <w:p w14:paraId="57652B76" w14:textId="77777777" w:rsidR="001A4D4A" w:rsidRDefault="001A4D4A" w:rsidP="00DC3B4B">
            <w:pPr>
              <w:jc w:val="both"/>
              <w:rPr>
                <w:sz w:val="20"/>
                <w:szCs w:val="20"/>
              </w:rPr>
            </w:pPr>
            <w:r>
              <w:rPr>
                <w:sz w:val="20"/>
                <w:szCs w:val="20"/>
              </w:rPr>
              <w:t>63.07.00</w:t>
            </w:r>
          </w:p>
        </w:tc>
        <w:tc>
          <w:tcPr>
            <w:tcW w:w="3827" w:type="dxa"/>
            <w:shd w:val="clear" w:color="auto" w:fill="C5E0B3" w:themeFill="accent6" w:themeFillTint="66"/>
          </w:tcPr>
          <w:p w14:paraId="5F413B90" w14:textId="77777777" w:rsidR="001A4D4A" w:rsidRDefault="001A4D4A" w:rsidP="00DC3B4B">
            <w:pPr>
              <w:jc w:val="both"/>
              <w:rPr>
                <w:sz w:val="20"/>
                <w:szCs w:val="20"/>
              </w:rPr>
            </w:pPr>
            <w:r w:rsidRPr="001A4D4A">
              <w:rPr>
                <w:sz w:val="20"/>
                <w:szCs w:val="20"/>
              </w:rPr>
              <w:t>Eiropas Sociālā fonda (ESF) avansa maksājumi un atmaksas finansējuma saņēmējiem (2014-2020)</w:t>
            </w:r>
          </w:p>
        </w:tc>
        <w:tc>
          <w:tcPr>
            <w:tcW w:w="1276" w:type="dxa"/>
            <w:shd w:val="clear" w:color="auto" w:fill="C5E0B3" w:themeFill="accent6" w:themeFillTint="66"/>
          </w:tcPr>
          <w:p w14:paraId="5252AB4B" w14:textId="0DCD9CB7" w:rsidR="009B27EA" w:rsidRDefault="009B27EA" w:rsidP="009B27EA">
            <w:pPr>
              <w:jc w:val="both"/>
              <w:rPr>
                <w:rFonts w:ascii="TimesNewRoman" w:hAnsi="TimesNewRoman" w:cs="Arial"/>
                <w:sz w:val="20"/>
                <w:szCs w:val="20"/>
              </w:rPr>
            </w:pPr>
            <w:r>
              <w:rPr>
                <w:rFonts w:ascii="TimesNewRoman" w:hAnsi="TimesNewRoman" w:cs="Arial"/>
                <w:sz w:val="20"/>
                <w:szCs w:val="20"/>
              </w:rPr>
              <w:t>13 541 358</w:t>
            </w:r>
          </w:p>
          <w:p w14:paraId="6496DA27" w14:textId="2468B347" w:rsidR="001A4D4A" w:rsidRDefault="001A4D4A" w:rsidP="00DC3B4B">
            <w:pPr>
              <w:jc w:val="both"/>
              <w:rPr>
                <w:sz w:val="20"/>
                <w:szCs w:val="20"/>
              </w:rPr>
            </w:pPr>
          </w:p>
        </w:tc>
        <w:tc>
          <w:tcPr>
            <w:tcW w:w="1275" w:type="dxa"/>
            <w:shd w:val="clear" w:color="auto" w:fill="C5E0B3" w:themeFill="accent6" w:themeFillTint="66"/>
          </w:tcPr>
          <w:p w14:paraId="0A3BF804" w14:textId="22592EA0" w:rsidR="001A4D4A" w:rsidRPr="000227D2" w:rsidRDefault="00552A1E" w:rsidP="00DC3B4B">
            <w:pPr>
              <w:jc w:val="both"/>
              <w:rPr>
                <w:rFonts w:ascii="TimesNewRoman" w:hAnsi="TimesNewRoman" w:cs="Arial"/>
                <w:sz w:val="20"/>
                <w:szCs w:val="20"/>
              </w:rPr>
            </w:pPr>
            <w:r>
              <w:rPr>
                <w:rFonts w:ascii="TimesNewRoman" w:hAnsi="TimesNewRoman" w:cs="Arial"/>
                <w:sz w:val="20"/>
                <w:szCs w:val="20"/>
              </w:rPr>
              <w:t>3 990 574</w:t>
            </w:r>
          </w:p>
        </w:tc>
        <w:tc>
          <w:tcPr>
            <w:tcW w:w="1411" w:type="dxa"/>
            <w:shd w:val="clear" w:color="auto" w:fill="C5E0B3" w:themeFill="accent6" w:themeFillTint="66"/>
          </w:tcPr>
          <w:p w14:paraId="39A66FDE" w14:textId="1EC4E788" w:rsidR="001A4D4A" w:rsidRPr="00761969" w:rsidRDefault="00552A1E" w:rsidP="00DC3B4B">
            <w:pPr>
              <w:jc w:val="both"/>
              <w:rPr>
                <w:rFonts w:ascii="TimesNewRoman" w:hAnsi="TimesNewRoman" w:cs="Arial"/>
                <w:sz w:val="20"/>
                <w:szCs w:val="20"/>
              </w:rPr>
            </w:pPr>
            <w:r>
              <w:rPr>
                <w:rFonts w:ascii="TimesNewRoman" w:hAnsi="TimesNewRoman" w:cs="Arial"/>
                <w:sz w:val="20"/>
                <w:szCs w:val="20"/>
              </w:rPr>
              <w:t>17 531 932</w:t>
            </w:r>
          </w:p>
        </w:tc>
      </w:tr>
    </w:tbl>
    <w:p w14:paraId="646FE1D7" w14:textId="05502D95" w:rsidR="00BD6F31" w:rsidRDefault="00552A1E" w:rsidP="00BD6F31">
      <w:pPr>
        <w:jc w:val="both"/>
        <w:rPr>
          <w:i/>
          <w:sz w:val="20"/>
          <w:szCs w:val="20"/>
        </w:rPr>
      </w:pPr>
      <w:r>
        <w:rPr>
          <w:noProof/>
        </w:rPr>
        <w:drawing>
          <wp:inline distT="0" distB="0" distL="0" distR="0" wp14:anchorId="6FF166E5" wp14:editId="02C509FA">
            <wp:extent cx="5939790" cy="1924685"/>
            <wp:effectExtent l="0" t="0" r="3810" b="18415"/>
            <wp:docPr id="231" name="Chart 231">
              <a:extLst xmlns:a="http://schemas.openxmlformats.org/drawingml/2006/main">
                <a:ext uri="{FF2B5EF4-FFF2-40B4-BE49-F238E27FC236}">
                  <a16:creationId xmlns:a16="http://schemas.microsoft.com/office/drawing/2014/main" id="{00000000-0008-0000-0B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16E67" w:rsidRPr="000D3656" w14:paraId="0ED3668C" w14:textId="77777777" w:rsidTr="009C39EA">
        <w:tc>
          <w:tcPr>
            <w:tcW w:w="1570" w:type="dxa"/>
          </w:tcPr>
          <w:p w14:paraId="16B4748C" w14:textId="77777777" w:rsidR="00516E67" w:rsidRPr="000D3656" w:rsidRDefault="00516E67" w:rsidP="00D6068A">
            <w:pPr>
              <w:tabs>
                <w:tab w:val="left" w:pos="0"/>
              </w:tabs>
              <w:jc w:val="both"/>
              <w:rPr>
                <w:sz w:val="20"/>
                <w:szCs w:val="20"/>
              </w:rPr>
            </w:pPr>
            <w:r w:rsidRPr="000D3656">
              <w:rPr>
                <w:sz w:val="20"/>
                <w:szCs w:val="20"/>
              </w:rPr>
              <w:t xml:space="preserve">FM </w:t>
            </w:r>
            <w:r>
              <w:rPr>
                <w:sz w:val="20"/>
                <w:szCs w:val="20"/>
              </w:rPr>
              <w:t>11.06.2021 rīk.Nr.350</w:t>
            </w:r>
          </w:p>
        </w:tc>
        <w:tc>
          <w:tcPr>
            <w:tcW w:w="7796" w:type="dxa"/>
          </w:tcPr>
          <w:p w14:paraId="23E7CDEB" w14:textId="1C25B4C6" w:rsidR="00516E67" w:rsidRPr="00A51878" w:rsidRDefault="00516E67" w:rsidP="00D6068A">
            <w:pPr>
              <w:jc w:val="both"/>
              <w:rPr>
                <w:sz w:val="28"/>
                <w:szCs w:val="28"/>
                <w:lang w:eastAsia="lv-LV"/>
              </w:rPr>
            </w:pPr>
            <w:r>
              <w:rPr>
                <w:sz w:val="20"/>
                <w:szCs w:val="20"/>
              </w:rPr>
              <w:t>2 135 805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761969">
              <w:rPr>
                <w:sz w:val="20"/>
                <w:szCs w:val="20"/>
              </w:rPr>
              <w:t>ā palielināti</w:t>
            </w:r>
            <w:r>
              <w:rPr>
                <w:sz w:val="20"/>
                <w:szCs w:val="20"/>
              </w:rPr>
              <w:t xml:space="preserve"> izdevumi, </w:t>
            </w:r>
            <w:r w:rsidRPr="00516E67">
              <w:rPr>
                <w:sz w:val="20"/>
                <w:szCs w:val="20"/>
              </w:rPr>
              <w:t>lai nodrošinātu maksājumus finansējuma saņēmējiem (no Finanšu ministrijas budžeta apakšprogrammas 62.08.00 “Eiropas Reģionālās attīstības fonda (ERAF) avansa maksājumi un atmaksas finansējuma saņēmējiem (2014-2020)”).</w:t>
            </w:r>
          </w:p>
        </w:tc>
      </w:tr>
      <w:tr w:rsidR="004D2616" w:rsidRPr="000D3656" w14:paraId="768A51C5" w14:textId="77777777" w:rsidTr="00552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F12887A" w14:textId="77777777" w:rsidR="004D2616" w:rsidRPr="000D3656" w:rsidRDefault="004D2616"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350AB339" w14:textId="3E2BB731" w:rsidR="004D2616" w:rsidRPr="00A51878" w:rsidRDefault="004D2616" w:rsidP="00C805F5">
            <w:pPr>
              <w:jc w:val="both"/>
              <w:rPr>
                <w:sz w:val="28"/>
                <w:szCs w:val="28"/>
                <w:lang w:eastAsia="lv-LV"/>
              </w:rPr>
            </w:pPr>
            <w:r>
              <w:rPr>
                <w:sz w:val="20"/>
                <w:szCs w:val="20"/>
              </w:rPr>
              <w:t>462 676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D2616">
              <w:rPr>
                <w:sz w:val="20"/>
                <w:szCs w:val="20"/>
              </w:rPr>
              <w:t>lai nodrošinātu maksājumus finansējuma saņēmējiem</w:t>
            </w:r>
            <w:r>
              <w:rPr>
                <w:sz w:val="20"/>
                <w:szCs w:val="20"/>
              </w:rPr>
              <w:t xml:space="preserve"> (no Finanšu ministrijas budžeta apakšprogrammas </w:t>
            </w:r>
            <w:r w:rsidRPr="004D2616">
              <w:rPr>
                <w:sz w:val="20"/>
                <w:szCs w:val="20"/>
              </w:rPr>
              <w:t>62.08.00 “Eiropas Reģionālās attīstības fonda (ERAF) avansa maksājumi un atmaksas finansējuma saņēmējiem (2014-2020)”).</w:t>
            </w:r>
          </w:p>
        </w:tc>
      </w:tr>
      <w:tr w:rsidR="00102C8E" w:rsidRPr="000D3656" w14:paraId="2A6717E7" w14:textId="77777777" w:rsidTr="00552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7DDACC8" w14:textId="77777777" w:rsidR="00102C8E" w:rsidRPr="000D3656" w:rsidRDefault="00102C8E"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4E3A3744" w14:textId="39238B39" w:rsidR="00102C8E" w:rsidRPr="00A51878" w:rsidRDefault="00102C8E" w:rsidP="00381674">
            <w:pPr>
              <w:jc w:val="both"/>
              <w:rPr>
                <w:sz w:val="28"/>
                <w:szCs w:val="28"/>
                <w:lang w:eastAsia="lv-LV"/>
              </w:rPr>
            </w:pPr>
            <w:r>
              <w:rPr>
                <w:sz w:val="20"/>
                <w:szCs w:val="20"/>
              </w:rPr>
              <w:t>1 158 645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36546">
              <w:rPr>
                <w:sz w:val="20"/>
                <w:szCs w:val="20"/>
              </w:rPr>
              <w:t xml:space="preserve">lai nodrošinātu maksājumus finansējuma saņēmējiem (no Finanšu ministrijas budžeta apakšprogrammām </w:t>
            </w:r>
            <w:r w:rsidR="008E24C9" w:rsidRPr="00F36546">
              <w:rPr>
                <w:sz w:val="20"/>
                <w:szCs w:val="20"/>
              </w:rPr>
              <w:t>63.20.00 “Tehniskā palīdzība Eiropas Sociālā fonda (ESF) apgūšanai (2014-2020)”, 71.07.00 “Eiropas Ekonomikas zonas un Norvēģijas finanšu instrumentu finansētie projekti”, 73.08.00 “Valsts ieņēmumu dienesta īstenotie projekti finansiālo interešu aizsardzības jomā”</w:t>
            </w:r>
            <w:r w:rsidR="00F36546">
              <w:rPr>
                <w:sz w:val="20"/>
                <w:szCs w:val="20"/>
              </w:rPr>
              <w:t>).</w:t>
            </w:r>
          </w:p>
        </w:tc>
      </w:tr>
      <w:tr w:rsidR="009C39EA" w:rsidRPr="000D3656" w14:paraId="68ADE7E3" w14:textId="77777777" w:rsidTr="00552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544558A" w14:textId="77777777" w:rsidR="009C39EA" w:rsidRPr="000D3656" w:rsidRDefault="009C39EA" w:rsidP="00381674">
            <w:pPr>
              <w:tabs>
                <w:tab w:val="left" w:pos="0"/>
              </w:tabs>
              <w:jc w:val="both"/>
              <w:rPr>
                <w:sz w:val="20"/>
                <w:szCs w:val="20"/>
              </w:rPr>
            </w:pPr>
            <w:r w:rsidRPr="000D3656">
              <w:rPr>
                <w:sz w:val="20"/>
                <w:szCs w:val="20"/>
              </w:rPr>
              <w:t xml:space="preserve">FM </w:t>
            </w:r>
            <w:r>
              <w:rPr>
                <w:sz w:val="20"/>
                <w:szCs w:val="20"/>
              </w:rPr>
              <w:t>28.10.2021 rīk.Nr.658</w:t>
            </w:r>
          </w:p>
        </w:tc>
        <w:tc>
          <w:tcPr>
            <w:tcW w:w="7796" w:type="dxa"/>
            <w:tcBorders>
              <w:top w:val="nil"/>
              <w:left w:val="nil"/>
              <w:bottom w:val="nil"/>
              <w:right w:val="nil"/>
            </w:tcBorders>
          </w:tcPr>
          <w:p w14:paraId="299232A7" w14:textId="5A52E345" w:rsidR="009C39EA" w:rsidRPr="00A51878" w:rsidRDefault="009C39EA" w:rsidP="00381674">
            <w:pPr>
              <w:jc w:val="both"/>
              <w:rPr>
                <w:sz w:val="28"/>
                <w:szCs w:val="28"/>
              </w:rPr>
            </w:pPr>
            <w:r>
              <w:rPr>
                <w:sz w:val="20"/>
                <w:szCs w:val="20"/>
              </w:rPr>
              <w:t>233 448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C39EA">
              <w:rPr>
                <w:sz w:val="20"/>
                <w:szCs w:val="20"/>
              </w:rPr>
              <w:t xml:space="preserve">Eiropas Sociālā fonda (ESF) 2014.-2020.gada programmēšanas perioda projektu īstenošanai </w:t>
            </w:r>
            <w:r w:rsidRPr="00A67F3D">
              <w:rPr>
                <w:sz w:val="20"/>
                <w:szCs w:val="20"/>
              </w:rPr>
              <w:t>(80.00.00 programma).</w:t>
            </w:r>
          </w:p>
        </w:tc>
      </w:tr>
    </w:tbl>
    <w:p w14:paraId="14E4280B" w14:textId="77777777" w:rsidR="00516E67" w:rsidRDefault="00516E67"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14:paraId="315C7517" w14:textId="77777777" w:rsidTr="00135547">
        <w:tc>
          <w:tcPr>
            <w:tcW w:w="1555" w:type="dxa"/>
            <w:shd w:val="clear" w:color="auto" w:fill="C5E0B3" w:themeFill="accent6" w:themeFillTint="66"/>
          </w:tcPr>
          <w:p w14:paraId="5E495D59" w14:textId="77777777" w:rsidR="009347E0" w:rsidRDefault="009347E0" w:rsidP="00DC3B4B">
            <w:pPr>
              <w:jc w:val="both"/>
              <w:rPr>
                <w:sz w:val="20"/>
                <w:szCs w:val="20"/>
              </w:rPr>
            </w:pPr>
            <w:r>
              <w:rPr>
                <w:sz w:val="20"/>
                <w:szCs w:val="20"/>
              </w:rPr>
              <w:t>63.20.00</w:t>
            </w:r>
          </w:p>
        </w:tc>
        <w:tc>
          <w:tcPr>
            <w:tcW w:w="3827" w:type="dxa"/>
            <w:shd w:val="clear" w:color="auto" w:fill="C5E0B3" w:themeFill="accent6" w:themeFillTint="66"/>
          </w:tcPr>
          <w:p w14:paraId="3F8F1412" w14:textId="77777777" w:rsidR="009347E0" w:rsidRDefault="009347E0" w:rsidP="00DC3B4B">
            <w:pPr>
              <w:jc w:val="both"/>
              <w:rPr>
                <w:sz w:val="20"/>
                <w:szCs w:val="20"/>
              </w:rPr>
            </w:pPr>
            <w:r w:rsidRPr="009347E0">
              <w:rPr>
                <w:sz w:val="20"/>
                <w:szCs w:val="20"/>
              </w:rPr>
              <w:t>Tehniskā palīdzība Eiropas Sociālā fonda (ESF) apgūšanai (2014-2020)</w:t>
            </w:r>
          </w:p>
        </w:tc>
        <w:tc>
          <w:tcPr>
            <w:tcW w:w="1276" w:type="dxa"/>
            <w:shd w:val="clear" w:color="auto" w:fill="C5E0B3" w:themeFill="accent6" w:themeFillTint="66"/>
          </w:tcPr>
          <w:p w14:paraId="157947B0" w14:textId="3F97AC99" w:rsidR="009B27EA" w:rsidRDefault="009B27EA" w:rsidP="009B27EA">
            <w:pPr>
              <w:jc w:val="both"/>
              <w:rPr>
                <w:rFonts w:ascii="TimesNewRoman" w:hAnsi="TimesNewRoman" w:cs="Arial"/>
                <w:sz w:val="20"/>
                <w:szCs w:val="20"/>
              </w:rPr>
            </w:pPr>
            <w:r>
              <w:rPr>
                <w:rFonts w:ascii="TimesNewRoman" w:hAnsi="TimesNewRoman" w:cs="Arial"/>
                <w:sz w:val="20"/>
                <w:szCs w:val="20"/>
              </w:rPr>
              <w:t>3 900 832</w:t>
            </w:r>
          </w:p>
          <w:p w14:paraId="6F01D03A" w14:textId="39009DD8" w:rsidR="009347E0" w:rsidRDefault="009347E0" w:rsidP="00DC3B4B">
            <w:pPr>
              <w:jc w:val="both"/>
              <w:rPr>
                <w:sz w:val="20"/>
                <w:szCs w:val="20"/>
              </w:rPr>
            </w:pPr>
          </w:p>
        </w:tc>
        <w:tc>
          <w:tcPr>
            <w:tcW w:w="1275" w:type="dxa"/>
            <w:shd w:val="clear" w:color="auto" w:fill="C5E0B3" w:themeFill="accent6" w:themeFillTint="66"/>
          </w:tcPr>
          <w:p w14:paraId="339E2B2B" w14:textId="4A68FEC8" w:rsidR="009347E0" w:rsidRPr="00761969" w:rsidRDefault="00552A1E" w:rsidP="00DC3B4B">
            <w:pPr>
              <w:jc w:val="both"/>
              <w:rPr>
                <w:rFonts w:ascii="TimesNewRoman" w:hAnsi="TimesNewRoman" w:cs="Arial"/>
                <w:sz w:val="20"/>
                <w:szCs w:val="20"/>
              </w:rPr>
            </w:pPr>
            <w:r>
              <w:rPr>
                <w:rFonts w:ascii="TimesNewRoman" w:hAnsi="TimesNewRoman" w:cs="Arial"/>
                <w:sz w:val="20"/>
                <w:szCs w:val="20"/>
              </w:rPr>
              <w:t>1 943 865</w:t>
            </w:r>
          </w:p>
        </w:tc>
        <w:tc>
          <w:tcPr>
            <w:tcW w:w="1411" w:type="dxa"/>
            <w:shd w:val="clear" w:color="auto" w:fill="C5E0B3" w:themeFill="accent6" w:themeFillTint="66"/>
          </w:tcPr>
          <w:p w14:paraId="55EAF240" w14:textId="2D09B4AB" w:rsidR="009347E0" w:rsidRPr="005107B0" w:rsidRDefault="005107B0" w:rsidP="00BA7A3E">
            <w:pPr>
              <w:jc w:val="both"/>
              <w:rPr>
                <w:rFonts w:ascii="TimesNewRoman" w:hAnsi="TimesNewRoman" w:cs="Arial"/>
                <w:sz w:val="20"/>
                <w:szCs w:val="20"/>
              </w:rPr>
            </w:pPr>
            <w:r>
              <w:rPr>
                <w:rFonts w:ascii="TimesNewRoman" w:hAnsi="TimesNewRoman" w:cs="Arial"/>
                <w:sz w:val="20"/>
                <w:szCs w:val="20"/>
              </w:rPr>
              <w:t>5 844 697</w:t>
            </w:r>
          </w:p>
        </w:tc>
      </w:tr>
    </w:tbl>
    <w:p w14:paraId="4304C627" w14:textId="1039784B" w:rsidR="00C70835" w:rsidRDefault="005107B0" w:rsidP="00C70835">
      <w:pPr>
        <w:jc w:val="both"/>
        <w:rPr>
          <w:i/>
          <w:sz w:val="20"/>
          <w:szCs w:val="20"/>
        </w:rPr>
      </w:pPr>
      <w:r>
        <w:rPr>
          <w:noProof/>
        </w:rPr>
        <w:lastRenderedPageBreak/>
        <w:drawing>
          <wp:inline distT="0" distB="0" distL="0" distR="0" wp14:anchorId="07C87FBC" wp14:editId="5C1C7E0E">
            <wp:extent cx="5939790" cy="1934210"/>
            <wp:effectExtent l="0" t="0" r="3810" b="8890"/>
            <wp:docPr id="232" name="Chart 232">
              <a:extLst xmlns:a="http://schemas.openxmlformats.org/drawingml/2006/main">
                <a:ext uri="{FF2B5EF4-FFF2-40B4-BE49-F238E27FC236}">
                  <a16:creationId xmlns:a16="http://schemas.microsoft.com/office/drawing/2014/main" id="{00000000-0008-0000-0B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B6E9E" w:rsidRPr="000D3656" w14:paraId="7D9433AA" w14:textId="77777777" w:rsidTr="00286D7D">
        <w:tc>
          <w:tcPr>
            <w:tcW w:w="1570" w:type="dxa"/>
          </w:tcPr>
          <w:p w14:paraId="2FBDC2C1" w14:textId="77777777" w:rsidR="007B6E9E" w:rsidRPr="000D3656" w:rsidRDefault="007B6E9E"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1DE537A3" w14:textId="3D904A08" w:rsidR="007B6E9E" w:rsidRPr="00A51878" w:rsidRDefault="007B6E9E" w:rsidP="00825B02">
            <w:pPr>
              <w:jc w:val="both"/>
              <w:rPr>
                <w:sz w:val="28"/>
                <w:szCs w:val="28"/>
                <w:lang w:eastAsia="lv-LV"/>
              </w:rPr>
            </w:pPr>
            <w:r>
              <w:rPr>
                <w:sz w:val="20"/>
                <w:szCs w:val="20"/>
              </w:rPr>
              <w:t>2 489 241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6E9E">
              <w:rPr>
                <w:sz w:val="20"/>
                <w:szCs w:val="20"/>
              </w:rPr>
              <w:t>Eiropas Sociālā fonda (ESF) 2014.-2020.gada programmēšanas perioda projekta “Eiropas Sociālā fonda atbalsts Kohēzijas politikas fondu ieviešanai, uzraudzībai un e-Kohēzijas pilnveidei Centrālajā finanšu un līgumu aģentūrā” īstenošanai</w:t>
            </w:r>
            <w:r w:rsidRPr="00BE03C1">
              <w:rPr>
                <w:sz w:val="20"/>
                <w:szCs w:val="20"/>
              </w:rPr>
              <w:t xml:space="preserve"> (</w:t>
            </w:r>
            <w:r>
              <w:rPr>
                <w:sz w:val="20"/>
                <w:szCs w:val="20"/>
              </w:rPr>
              <w:t>80.00.00 programma</w:t>
            </w:r>
            <w:r w:rsidRPr="00BE03C1">
              <w:rPr>
                <w:sz w:val="20"/>
                <w:szCs w:val="20"/>
              </w:rPr>
              <w:t>).</w:t>
            </w:r>
          </w:p>
        </w:tc>
      </w:tr>
      <w:tr w:rsidR="00255F51" w:rsidRPr="000D3656" w14:paraId="146E1441" w14:textId="77777777" w:rsidTr="00286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6B913ED" w14:textId="77777777" w:rsidR="00255F51" w:rsidRPr="000D3656" w:rsidRDefault="00255F51" w:rsidP="00411718">
            <w:pPr>
              <w:tabs>
                <w:tab w:val="left" w:pos="0"/>
              </w:tabs>
              <w:jc w:val="both"/>
              <w:rPr>
                <w:sz w:val="20"/>
                <w:szCs w:val="20"/>
              </w:rPr>
            </w:pPr>
            <w:r w:rsidRPr="000D3656">
              <w:rPr>
                <w:sz w:val="20"/>
                <w:szCs w:val="20"/>
              </w:rPr>
              <w:t xml:space="preserve">FM </w:t>
            </w:r>
            <w:r>
              <w:rPr>
                <w:sz w:val="20"/>
                <w:szCs w:val="20"/>
              </w:rPr>
              <w:t>04.06.2021 rīk.Nr.321</w:t>
            </w:r>
          </w:p>
        </w:tc>
        <w:tc>
          <w:tcPr>
            <w:tcW w:w="7796" w:type="dxa"/>
            <w:tcBorders>
              <w:top w:val="nil"/>
              <w:left w:val="nil"/>
              <w:bottom w:val="nil"/>
              <w:right w:val="nil"/>
            </w:tcBorders>
          </w:tcPr>
          <w:p w14:paraId="153E5C78" w14:textId="59922487" w:rsidR="00255F51" w:rsidRPr="00A51878" w:rsidRDefault="007707BF" w:rsidP="007707BF">
            <w:pPr>
              <w:jc w:val="both"/>
              <w:rPr>
                <w:sz w:val="28"/>
                <w:szCs w:val="28"/>
              </w:rPr>
            </w:pPr>
            <w:r>
              <w:rPr>
                <w:sz w:val="20"/>
                <w:szCs w:val="20"/>
              </w:rPr>
              <w:t>51 750</w:t>
            </w:r>
            <w:r w:rsidR="00255F51" w:rsidRPr="000D3656">
              <w:rPr>
                <w:sz w:val="20"/>
                <w:szCs w:val="20"/>
              </w:rPr>
              <w:t xml:space="preserve"> </w:t>
            </w:r>
            <w:proofErr w:type="spellStart"/>
            <w:r w:rsidR="00255F51" w:rsidRPr="004C4FA4">
              <w:rPr>
                <w:i/>
                <w:sz w:val="20"/>
                <w:szCs w:val="20"/>
              </w:rPr>
              <w:t>euro</w:t>
            </w:r>
            <w:proofErr w:type="spellEnd"/>
            <w:r w:rsidR="00255F51" w:rsidRPr="000D3656">
              <w:rPr>
                <w:sz w:val="20"/>
                <w:szCs w:val="20"/>
              </w:rPr>
              <w:t xml:space="preserve"> apmēr</w:t>
            </w:r>
            <w:r>
              <w:rPr>
                <w:sz w:val="20"/>
                <w:szCs w:val="20"/>
              </w:rPr>
              <w:t xml:space="preserve">ā palielināti izdevumi </w:t>
            </w:r>
            <w:r w:rsidRPr="007707BF">
              <w:rPr>
                <w:sz w:val="20"/>
                <w:szCs w:val="20"/>
              </w:rPr>
              <w:t>Eiropas Sociālā fonda (ESF) 2014.-2020.gada programmēšanas perioda projekta “Tehniskā palīdzība Finanšu ministrijai kā Eiropas Savienības fondu Revīzijas iestādei” īstenošanai (</w:t>
            </w:r>
            <w:r>
              <w:rPr>
                <w:sz w:val="20"/>
                <w:szCs w:val="20"/>
              </w:rPr>
              <w:t>80.00.00 programma</w:t>
            </w:r>
            <w:r w:rsidRPr="00BE03C1">
              <w:rPr>
                <w:sz w:val="20"/>
                <w:szCs w:val="20"/>
              </w:rPr>
              <w:t>).</w:t>
            </w:r>
          </w:p>
        </w:tc>
      </w:tr>
      <w:tr w:rsidR="00C170B4" w:rsidRPr="000D3656" w14:paraId="1BFABB98" w14:textId="77777777" w:rsidTr="00286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75C2190" w14:textId="77777777" w:rsidR="00C170B4" w:rsidRPr="000D3656" w:rsidRDefault="00C170B4"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1480604A" w14:textId="1BDE56E7" w:rsidR="00C170B4" w:rsidRPr="00A51878" w:rsidRDefault="00C170B4" w:rsidP="00BB52C4">
            <w:pPr>
              <w:jc w:val="both"/>
              <w:rPr>
                <w:sz w:val="28"/>
                <w:szCs w:val="28"/>
              </w:rPr>
            </w:pPr>
            <w:r>
              <w:rPr>
                <w:sz w:val="20"/>
                <w:szCs w:val="20"/>
              </w:rPr>
              <w:t>150 000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170B4">
              <w:rPr>
                <w:sz w:val="20"/>
                <w:szCs w:val="20"/>
              </w:rPr>
              <w:t>Eiropas Sociālā fonda (ESF) 2014.-2020.gada programmēšanas perioda projekta “Eiropas Sociālā fonda atbalsts Kohēzijas politikas fondu ieviešanai, uzraudzībai un e-Kohēzijas pilnveidei Centrālajā finanšu un līgumu aģentūrā” īstenošanai</w:t>
            </w:r>
            <w:r w:rsidRPr="002C099B">
              <w:rPr>
                <w:sz w:val="20"/>
                <w:szCs w:val="20"/>
              </w:rPr>
              <w:t xml:space="preserve"> (80.00.00 programma).</w:t>
            </w:r>
          </w:p>
        </w:tc>
      </w:tr>
      <w:tr w:rsidR="004D2616" w:rsidRPr="000D3656" w14:paraId="1F906D39"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E9BB45D" w14:textId="77777777" w:rsidR="004D2616" w:rsidRPr="000D3656" w:rsidRDefault="004D2616"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066303AB" w14:textId="7AED6191" w:rsidR="004D2616" w:rsidRPr="00A51878" w:rsidRDefault="004D2616" w:rsidP="00C805F5">
            <w:pPr>
              <w:jc w:val="both"/>
              <w:rPr>
                <w:sz w:val="28"/>
                <w:szCs w:val="28"/>
                <w:lang w:eastAsia="lv-LV"/>
              </w:rPr>
            </w:pPr>
            <w:r>
              <w:rPr>
                <w:sz w:val="20"/>
                <w:szCs w:val="20"/>
              </w:rPr>
              <w:t>26 171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Finanšu ministrijas budžeta apakšprogrammām </w:t>
            </w:r>
            <w:r w:rsidRPr="004D2616">
              <w:rPr>
                <w:sz w:val="20"/>
                <w:szCs w:val="20"/>
              </w:rPr>
              <w:t>71.05.00 “Tehniskā palīdzība Eiropas Ekonomikas zonas un Norvēģijas finanšu instrumentu apgūšanai” un 71.06.00 “Eiropas Ekonomikas zonas finanšu instrumenta un Norvēģijas valdības divpusējā finanšu instrumenta finansējums projektu īstenotājiem”.</w:t>
            </w:r>
          </w:p>
        </w:tc>
      </w:tr>
      <w:tr w:rsidR="00F36546" w:rsidRPr="000D3656" w14:paraId="51BF8ECC"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2FC4F84" w14:textId="77777777" w:rsidR="00F36546" w:rsidRPr="000D3656" w:rsidRDefault="00F36546"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5483722A" w14:textId="4F8E192D" w:rsidR="00F36546" w:rsidRPr="00A51878" w:rsidRDefault="003C5015" w:rsidP="00381674">
            <w:pPr>
              <w:jc w:val="both"/>
              <w:rPr>
                <w:sz w:val="28"/>
                <w:szCs w:val="28"/>
                <w:lang w:eastAsia="lv-LV"/>
              </w:rPr>
            </w:pPr>
            <w:r>
              <w:rPr>
                <w:sz w:val="20"/>
                <w:szCs w:val="20"/>
              </w:rPr>
              <w:t>619 154</w:t>
            </w:r>
            <w:r w:rsidR="00F36546" w:rsidRPr="000D3656">
              <w:rPr>
                <w:sz w:val="20"/>
                <w:szCs w:val="20"/>
              </w:rPr>
              <w:t xml:space="preserve"> </w:t>
            </w:r>
            <w:proofErr w:type="spellStart"/>
            <w:r w:rsidR="00F36546" w:rsidRPr="004C4FA4">
              <w:rPr>
                <w:i/>
                <w:sz w:val="20"/>
                <w:szCs w:val="20"/>
              </w:rPr>
              <w:t>euro</w:t>
            </w:r>
            <w:proofErr w:type="spellEnd"/>
            <w:r w:rsidR="00F36546" w:rsidRPr="000D3656">
              <w:rPr>
                <w:sz w:val="20"/>
                <w:szCs w:val="20"/>
              </w:rPr>
              <w:t xml:space="preserve"> apmēr</w:t>
            </w:r>
            <w:r w:rsidR="00F36546">
              <w:rPr>
                <w:sz w:val="20"/>
                <w:szCs w:val="20"/>
              </w:rPr>
              <w:t xml:space="preserve">ā samazināti izdevumi, pārdalot Finanšu ministrijas budžeta </w:t>
            </w:r>
            <w:r w:rsidR="00F36546" w:rsidRPr="003A7E65">
              <w:rPr>
                <w:sz w:val="20"/>
                <w:szCs w:val="20"/>
              </w:rPr>
              <w:t>apakšprogramm</w:t>
            </w:r>
            <w:r w:rsidR="00F36546">
              <w:rPr>
                <w:sz w:val="20"/>
                <w:szCs w:val="20"/>
              </w:rPr>
              <w:t>ām</w:t>
            </w:r>
            <w:r w:rsidR="00F36546" w:rsidRPr="003A7E65">
              <w:rPr>
                <w:sz w:val="20"/>
                <w:szCs w:val="20"/>
              </w:rPr>
              <w:t xml:space="preserve"> 62.08.00 “Eiropas Reģionālās attīstības fonda (ERAF) avansa maksājumi un atmaksas finansējuma saņēmējiem (2014-2020)”</w:t>
            </w:r>
            <w:r w:rsidR="00F36546">
              <w:rPr>
                <w:sz w:val="20"/>
                <w:szCs w:val="20"/>
              </w:rPr>
              <w:t xml:space="preserve"> un </w:t>
            </w:r>
            <w:r w:rsidR="00F36546" w:rsidRPr="00F36546">
              <w:rPr>
                <w:sz w:val="20"/>
                <w:szCs w:val="20"/>
              </w:rPr>
              <w:t>63.07.00 “Eiropas Sociālā fonda (ESF) avansa maksājumi un atmaksas finansējuma saņēmējiem (2014-2020)”.</w:t>
            </w:r>
          </w:p>
        </w:tc>
      </w:tr>
      <w:tr w:rsidR="00286D7D" w:rsidRPr="000D3656" w14:paraId="51DA661C"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33A9BC2" w14:textId="77777777" w:rsidR="00286D7D" w:rsidRPr="000D3656" w:rsidRDefault="00286D7D"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6A76279B" w14:textId="0A52B740" w:rsidR="00286D7D" w:rsidRPr="00A51878" w:rsidRDefault="00286D7D" w:rsidP="005C6076">
            <w:pPr>
              <w:tabs>
                <w:tab w:val="left" w:pos="993"/>
                <w:tab w:val="left" w:pos="1276"/>
              </w:tabs>
              <w:jc w:val="both"/>
              <w:rPr>
                <w:sz w:val="28"/>
                <w:szCs w:val="28"/>
              </w:rPr>
            </w:pPr>
            <w:r>
              <w:rPr>
                <w:sz w:val="20"/>
                <w:szCs w:val="20"/>
              </w:rPr>
              <w:t>101 800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86D7D">
              <w:rPr>
                <w:sz w:val="20"/>
                <w:szCs w:val="20"/>
              </w:rPr>
              <w:t>Finanšu ministrijas budžeta apakšprogramm</w:t>
            </w:r>
            <w:r>
              <w:rPr>
                <w:sz w:val="20"/>
                <w:szCs w:val="20"/>
              </w:rPr>
              <w:t xml:space="preserve">ai </w:t>
            </w:r>
            <w:r w:rsidRPr="00286D7D">
              <w:rPr>
                <w:sz w:val="20"/>
                <w:szCs w:val="20"/>
              </w:rPr>
              <w:t>62.08.00 “Eiropas Reģionālās attīstības fonda (ERAF) avansa maksājumi un atmaksas finansējuma saņēmējiem (2014-2020)”.</w:t>
            </w:r>
          </w:p>
        </w:tc>
      </w:tr>
    </w:tbl>
    <w:p w14:paraId="64BFCB34" w14:textId="26C0AEEE" w:rsidR="007B6E9E" w:rsidRDefault="007B6E9E" w:rsidP="00C7083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B4E1B" w14:paraId="4CD017AE" w14:textId="77777777" w:rsidTr="00EA2FED">
        <w:tc>
          <w:tcPr>
            <w:tcW w:w="1555" w:type="dxa"/>
            <w:shd w:val="clear" w:color="auto" w:fill="C5E0B3" w:themeFill="accent6" w:themeFillTint="66"/>
          </w:tcPr>
          <w:p w14:paraId="7E86F42E" w14:textId="39FCE3E5" w:rsidR="000B4E1B" w:rsidRDefault="000B4E1B" w:rsidP="00EA2FED">
            <w:pPr>
              <w:jc w:val="both"/>
              <w:rPr>
                <w:sz w:val="20"/>
                <w:szCs w:val="20"/>
              </w:rPr>
            </w:pPr>
            <w:r>
              <w:rPr>
                <w:sz w:val="20"/>
                <w:szCs w:val="20"/>
              </w:rPr>
              <w:t>67.07.00</w:t>
            </w:r>
          </w:p>
        </w:tc>
        <w:tc>
          <w:tcPr>
            <w:tcW w:w="3827" w:type="dxa"/>
            <w:shd w:val="clear" w:color="auto" w:fill="C5E0B3" w:themeFill="accent6" w:themeFillTint="66"/>
          </w:tcPr>
          <w:p w14:paraId="1A5271EA" w14:textId="1838EC0E" w:rsidR="000B4E1B" w:rsidRDefault="000B4E1B" w:rsidP="00EA2FED">
            <w:pPr>
              <w:jc w:val="both"/>
              <w:rPr>
                <w:sz w:val="20"/>
                <w:szCs w:val="20"/>
              </w:rPr>
            </w:pPr>
            <w:r w:rsidRPr="000B4E1B">
              <w:rPr>
                <w:sz w:val="20"/>
                <w:szCs w:val="20"/>
              </w:rPr>
              <w:t>Eiropas Kopienas iniciatīvas projekti</w:t>
            </w:r>
          </w:p>
        </w:tc>
        <w:tc>
          <w:tcPr>
            <w:tcW w:w="1276" w:type="dxa"/>
            <w:shd w:val="clear" w:color="auto" w:fill="C5E0B3" w:themeFill="accent6" w:themeFillTint="66"/>
          </w:tcPr>
          <w:p w14:paraId="69DBD22A" w14:textId="7A6661AE" w:rsidR="000B4E1B" w:rsidRDefault="000B4E1B" w:rsidP="00EA2FED">
            <w:pPr>
              <w:jc w:val="both"/>
              <w:rPr>
                <w:sz w:val="20"/>
                <w:szCs w:val="20"/>
              </w:rPr>
            </w:pPr>
            <w:r>
              <w:rPr>
                <w:sz w:val="20"/>
                <w:szCs w:val="20"/>
              </w:rPr>
              <w:t>0</w:t>
            </w:r>
          </w:p>
        </w:tc>
        <w:tc>
          <w:tcPr>
            <w:tcW w:w="1275" w:type="dxa"/>
            <w:shd w:val="clear" w:color="auto" w:fill="C5E0B3" w:themeFill="accent6" w:themeFillTint="66"/>
          </w:tcPr>
          <w:p w14:paraId="311A89EC" w14:textId="32EB632C" w:rsidR="000B4E1B" w:rsidRPr="00761969" w:rsidRDefault="005107B0" w:rsidP="00EA2FED">
            <w:pPr>
              <w:jc w:val="both"/>
              <w:rPr>
                <w:rFonts w:ascii="TimesNewRoman" w:hAnsi="TimesNewRoman" w:cs="Arial"/>
                <w:sz w:val="20"/>
                <w:szCs w:val="20"/>
              </w:rPr>
            </w:pPr>
            <w:r>
              <w:rPr>
                <w:sz w:val="20"/>
                <w:szCs w:val="20"/>
              </w:rPr>
              <w:t>10 412</w:t>
            </w:r>
          </w:p>
        </w:tc>
        <w:tc>
          <w:tcPr>
            <w:tcW w:w="1411" w:type="dxa"/>
            <w:shd w:val="clear" w:color="auto" w:fill="C5E0B3" w:themeFill="accent6" w:themeFillTint="66"/>
          </w:tcPr>
          <w:p w14:paraId="7EBA515B" w14:textId="0B48624F" w:rsidR="000B4E1B" w:rsidRDefault="005107B0" w:rsidP="00EA2FED">
            <w:pPr>
              <w:jc w:val="both"/>
              <w:rPr>
                <w:sz w:val="20"/>
                <w:szCs w:val="20"/>
              </w:rPr>
            </w:pPr>
            <w:r>
              <w:rPr>
                <w:sz w:val="20"/>
                <w:szCs w:val="20"/>
              </w:rPr>
              <w:t>10 412</w:t>
            </w:r>
          </w:p>
        </w:tc>
      </w:tr>
    </w:tbl>
    <w:p w14:paraId="4903B940" w14:textId="53E8A960" w:rsidR="000B4E1B" w:rsidRDefault="005107B0" w:rsidP="00C70835">
      <w:pPr>
        <w:jc w:val="both"/>
        <w:rPr>
          <w:i/>
          <w:sz w:val="20"/>
          <w:szCs w:val="20"/>
        </w:rPr>
      </w:pPr>
      <w:r>
        <w:rPr>
          <w:noProof/>
        </w:rPr>
        <w:drawing>
          <wp:inline distT="0" distB="0" distL="0" distR="0" wp14:anchorId="1FB6B379" wp14:editId="4C1CCECE">
            <wp:extent cx="5939790" cy="1920240"/>
            <wp:effectExtent l="0" t="0" r="3810" b="3810"/>
            <wp:docPr id="234" name="Chart 234">
              <a:extLst xmlns:a="http://schemas.openxmlformats.org/drawingml/2006/main">
                <a:ext uri="{FF2B5EF4-FFF2-40B4-BE49-F238E27FC236}">
                  <a16:creationId xmlns:a16="http://schemas.microsoft.com/office/drawing/2014/main" id="{99681D2F-C85F-41BC-9074-7F8A980B1E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B4E1B" w:rsidRPr="000D3656" w14:paraId="3B9FB51D" w14:textId="77777777" w:rsidTr="005107B0">
        <w:tc>
          <w:tcPr>
            <w:tcW w:w="1570" w:type="dxa"/>
          </w:tcPr>
          <w:p w14:paraId="7597D59D" w14:textId="77777777" w:rsidR="000B4E1B" w:rsidRPr="000D3656" w:rsidRDefault="000B4E1B"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Pr>
          <w:p w14:paraId="5CEAED55" w14:textId="2F0B75E8" w:rsidR="000B4E1B" w:rsidRPr="000B4E1B" w:rsidRDefault="000B4E1B" w:rsidP="00EA2FED">
            <w:pPr>
              <w:jc w:val="both"/>
              <w:rPr>
                <w:sz w:val="27"/>
                <w:szCs w:val="27"/>
                <w:lang w:eastAsia="lv-LV"/>
              </w:rPr>
            </w:pPr>
            <w:r>
              <w:rPr>
                <w:sz w:val="20"/>
                <w:szCs w:val="20"/>
              </w:rPr>
              <w:t>10 412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4E1B">
              <w:rPr>
                <w:sz w:val="20"/>
                <w:szCs w:val="20"/>
              </w:rPr>
              <w:t xml:space="preserve">projekta “Eiropas Savienības Robežu pārvaldības programmas </w:t>
            </w:r>
            <w:proofErr w:type="spellStart"/>
            <w:r w:rsidRPr="000B4E1B">
              <w:rPr>
                <w:sz w:val="20"/>
                <w:szCs w:val="20"/>
              </w:rPr>
              <w:t>Centrālāzijā</w:t>
            </w:r>
            <w:proofErr w:type="spellEnd"/>
            <w:r w:rsidRPr="000B4E1B">
              <w:rPr>
                <w:sz w:val="20"/>
                <w:szCs w:val="20"/>
              </w:rPr>
              <w:t xml:space="preserve"> un Afganistānā 10.posms (BOMCA 10)” īstenošanai (ĀFP).</w:t>
            </w:r>
          </w:p>
        </w:tc>
      </w:tr>
    </w:tbl>
    <w:p w14:paraId="3F6D479A" w14:textId="77777777" w:rsidR="000B4E1B" w:rsidRDefault="000B4E1B" w:rsidP="00C7083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B6E9E" w14:paraId="4684B4F6" w14:textId="77777777" w:rsidTr="00825B02">
        <w:tc>
          <w:tcPr>
            <w:tcW w:w="1555" w:type="dxa"/>
            <w:shd w:val="clear" w:color="auto" w:fill="C5E0B3" w:themeFill="accent6" w:themeFillTint="66"/>
          </w:tcPr>
          <w:p w14:paraId="53E07D74" w14:textId="0806F755" w:rsidR="007B6E9E" w:rsidRDefault="007B6E9E" w:rsidP="00825B02">
            <w:pPr>
              <w:jc w:val="both"/>
              <w:rPr>
                <w:sz w:val="20"/>
                <w:szCs w:val="20"/>
              </w:rPr>
            </w:pPr>
            <w:r>
              <w:rPr>
                <w:sz w:val="20"/>
                <w:szCs w:val="20"/>
              </w:rPr>
              <w:t>69.06.00</w:t>
            </w:r>
          </w:p>
        </w:tc>
        <w:tc>
          <w:tcPr>
            <w:tcW w:w="3827" w:type="dxa"/>
            <w:shd w:val="clear" w:color="auto" w:fill="C5E0B3" w:themeFill="accent6" w:themeFillTint="66"/>
          </w:tcPr>
          <w:p w14:paraId="6639BE9A" w14:textId="7123D5C1" w:rsidR="007B6E9E" w:rsidRDefault="007B6E9E" w:rsidP="00825B02">
            <w:pPr>
              <w:jc w:val="both"/>
              <w:rPr>
                <w:sz w:val="20"/>
                <w:szCs w:val="20"/>
              </w:rPr>
            </w:pPr>
            <w:r w:rsidRPr="007B6E9E">
              <w:rPr>
                <w:sz w:val="20"/>
                <w:szCs w:val="20"/>
              </w:rPr>
              <w:t>Pārrobežu sadarbības programmas projektu īstenošana</w:t>
            </w:r>
          </w:p>
        </w:tc>
        <w:tc>
          <w:tcPr>
            <w:tcW w:w="1276" w:type="dxa"/>
            <w:shd w:val="clear" w:color="auto" w:fill="C5E0B3" w:themeFill="accent6" w:themeFillTint="66"/>
          </w:tcPr>
          <w:p w14:paraId="505216A0" w14:textId="3FC19096" w:rsidR="007B6E9E" w:rsidRDefault="007B6E9E" w:rsidP="00825B02">
            <w:pPr>
              <w:jc w:val="both"/>
              <w:rPr>
                <w:sz w:val="20"/>
                <w:szCs w:val="20"/>
              </w:rPr>
            </w:pPr>
            <w:r>
              <w:rPr>
                <w:sz w:val="20"/>
                <w:szCs w:val="20"/>
              </w:rPr>
              <w:t>0</w:t>
            </w:r>
          </w:p>
        </w:tc>
        <w:tc>
          <w:tcPr>
            <w:tcW w:w="1275" w:type="dxa"/>
            <w:shd w:val="clear" w:color="auto" w:fill="C5E0B3" w:themeFill="accent6" w:themeFillTint="66"/>
          </w:tcPr>
          <w:p w14:paraId="783ADB8D" w14:textId="38EEE3AD" w:rsidR="007B6E9E" w:rsidRDefault="007B6E9E" w:rsidP="00825B02">
            <w:pPr>
              <w:jc w:val="both"/>
              <w:rPr>
                <w:sz w:val="20"/>
                <w:szCs w:val="20"/>
              </w:rPr>
            </w:pPr>
            <w:r>
              <w:rPr>
                <w:sz w:val="20"/>
                <w:szCs w:val="20"/>
              </w:rPr>
              <w:t>430 360</w:t>
            </w:r>
          </w:p>
        </w:tc>
        <w:tc>
          <w:tcPr>
            <w:tcW w:w="1411" w:type="dxa"/>
            <w:shd w:val="clear" w:color="auto" w:fill="C5E0B3" w:themeFill="accent6" w:themeFillTint="66"/>
          </w:tcPr>
          <w:p w14:paraId="0505B1DA" w14:textId="375A9F75" w:rsidR="007B6E9E" w:rsidRDefault="007B6E9E" w:rsidP="00825B02">
            <w:pPr>
              <w:jc w:val="both"/>
              <w:rPr>
                <w:sz w:val="20"/>
                <w:szCs w:val="20"/>
              </w:rPr>
            </w:pPr>
            <w:r>
              <w:rPr>
                <w:sz w:val="20"/>
                <w:szCs w:val="20"/>
              </w:rPr>
              <w:t>430 360</w:t>
            </w:r>
          </w:p>
        </w:tc>
      </w:tr>
    </w:tbl>
    <w:p w14:paraId="12C82510" w14:textId="5309ED6E" w:rsidR="007B6E9E" w:rsidRDefault="005107B0" w:rsidP="00C70835">
      <w:pPr>
        <w:jc w:val="both"/>
        <w:rPr>
          <w:i/>
          <w:sz w:val="20"/>
          <w:szCs w:val="20"/>
        </w:rPr>
      </w:pPr>
      <w:r>
        <w:rPr>
          <w:noProof/>
        </w:rPr>
        <w:lastRenderedPageBreak/>
        <w:drawing>
          <wp:inline distT="0" distB="0" distL="0" distR="0" wp14:anchorId="3EE66ECD" wp14:editId="08369F03">
            <wp:extent cx="5939790" cy="1920240"/>
            <wp:effectExtent l="0" t="0" r="3810" b="3810"/>
            <wp:docPr id="240" name="Chart 240">
              <a:extLst xmlns:a="http://schemas.openxmlformats.org/drawingml/2006/main">
                <a:ext uri="{FF2B5EF4-FFF2-40B4-BE49-F238E27FC236}">
                  <a16:creationId xmlns:a16="http://schemas.microsoft.com/office/drawing/2014/main" id="{00000000-0008-0000-0B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B6E9E" w:rsidRPr="000D3656" w14:paraId="5ED2AC22" w14:textId="77777777" w:rsidTr="009B27EA">
        <w:tc>
          <w:tcPr>
            <w:tcW w:w="1570" w:type="dxa"/>
          </w:tcPr>
          <w:p w14:paraId="3FAEADC8" w14:textId="77777777" w:rsidR="007B6E9E" w:rsidRPr="000D3656" w:rsidRDefault="007B6E9E"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2B4DB2D7" w14:textId="1539C9ED" w:rsidR="007B6E9E" w:rsidRPr="00A51878" w:rsidRDefault="007B6E9E" w:rsidP="00825B02">
            <w:pPr>
              <w:jc w:val="both"/>
              <w:rPr>
                <w:sz w:val="28"/>
                <w:szCs w:val="28"/>
                <w:lang w:eastAsia="lv-LV"/>
              </w:rPr>
            </w:pPr>
            <w:r>
              <w:rPr>
                <w:sz w:val="20"/>
                <w:szCs w:val="20"/>
              </w:rPr>
              <w:t>430 360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6E9E">
              <w:rPr>
                <w:sz w:val="20"/>
                <w:szCs w:val="20"/>
              </w:rPr>
              <w:t>Latvijas – Krievijas pārrobežu sadarbības programmas ietvaros VAS “Valsts nekustamie īpašumi” īstenoto projektu līdzfinansējumam</w:t>
            </w:r>
            <w:r w:rsidRPr="00BE03C1">
              <w:rPr>
                <w:sz w:val="20"/>
                <w:szCs w:val="20"/>
              </w:rPr>
              <w:t xml:space="preserve"> (</w:t>
            </w:r>
            <w:r>
              <w:rPr>
                <w:sz w:val="20"/>
                <w:szCs w:val="20"/>
              </w:rPr>
              <w:t>80.00.00 programma</w:t>
            </w:r>
            <w:r w:rsidRPr="00BE03C1">
              <w:rPr>
                <w:sz w:val="20"/>
                <w:szCs w:val="20"/>
              </w:rPr>
              <w:t>).</w:t>
            </w:r>
          </w:p>
        </w:tc>
      </w:tr>
    </w:tbl>
    <w:p w14:paraId="45FFDDD5" w14:textId="77777777" w:rsidR="00D21428" w:rsidRDefault="00D21428" w:rsidP="00C7083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14:paraId="17373BC5" w14:textId="77777777" w:rsidTr="00C70835">
        <w:tc>
          <w:tcPr>
            <w:tcW w:w="1555" w:type="dxa"/>
            <w:shd w:val="clear" w:color="auto" w:fill="C5E0B3" w:themeFill="accent6" w:themeFillTint="66"/>
          </w:tcPr>
          <w:p w14:paraId="03EE1318" w14:textId="77777777" w:rsidR="009347E0" w:rsidRDefault="009347E0" w:rsidP="00DC3B4B">
            <w:pPr>
              <w:jc w:val="both"/>
              <w:rPr>
                <w:sz w:val="20"/>
                <w:szCs w:val="20"/>
              </w:rPr>
            </w:pPr>
            <w:r>
              <w:rPr>
                <w:sz w:val="20"/>
                <w:szCs w:val="20"/>
              </w:rPr>
              <w:t>70.07.00</w:t>
            </w:r>
          </w:p>
        </w:tc>
        <w:tc>
          <w:tcPr>
            <w:tcW w:w="3827" w:type="dxa"/>
            <w:shd w:val="clear" w:color="auto" w:fill="C5E0B3" w:themeFill="accent6" w:themeFillTint="66"/>
          </w:tcPr>
          <w:p w14:paraId="5F5F239C" w14:textId="77777777" w:rsidR="009347E0" w:rsidRDefault="00E021E8" w:rsidP="00DC3B4B">
            <w:pPr>
              <w:jc w:val="both"/>
              <w:rPr>
                <w:sz w:val="20"/>
                <w:szCs w:val="20"/>
              </w:rPr>
            </w:pPr>
            <w:r w:rsidRPr="00E021E8">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3EF3C694" w14:textId="561C1AF1" w:rsidR="009B27EA" w:rsidRDefault="009B27EA" w:rsidP="009B27EA">
            <w:pPr>
              <w:jc w:val="both"/>
              <w:rPr>
                <w:rFonts w:ascii="TimesNewRoman" w:hAnsi="TimesNewRoman" w:cs="Arial"/>
                <w:sz w:val="20"/>
                <w:szCs w:val="20"/>
              </w:rPr>
            </w:pPr>
            <w:r>
              <w:rPr>
                <w:rFonts w:ascii="TimesNewRoman" w:hAnsi="TimesNewRoman" w:cs="Arial"/>
                <w:sz w:val="20"/>
                <w:szCs w:val="20"/>
              </w:rPr>
              <w:t>91 594</w:t>
            </w:r>
          </w:p>
          <w:p w14:paraId="5FE5F1BC" w14:textId="09D40FF9" w:rsidR="009347E0" w:rsidRDefault="009347E0" w:rsidP="00DC3B4B">
            <w:pPr>
              <w:jc w:val="both"/>
              <w:rPr>
                <w:sz w:val="20"/>
                <w:szCs w:val="20"/>
              </w:rPr>
            </w:pPr>
          </w:p>
        </w:tc>
        <w:tc>
          <w:tcPr>
            <w:tcW w:w="1275" w:type="dxa"/>
            <w:shd w:val="clear" w:color="auto" w:fill="C5E0B3" w:themeFill="accent6" w:themeFillTint="66"/>
          </w:tcPr>
          <w:p w14:paraId="13779FE0" w14:textId="69ACB03C" w:rsidR="009347E0" w:rsidRDefault="000227D2" w:rsidP="00DC3B4B">
            <w:pPr>
              <w:jc w:val="both"/>
              <w:rPr>
                <w:sz w:val="20"/>
                <w:szCs w:val="20"/>
              </w:rPr>
            </w:pPr>
            <w:r>
              <w:rPr>
                <w:sz w:val="20"/>
                <w:szCs w:val="20"/>
              </w:rPr>
              <w:t>1 435</w:t>
            </w:r>
          </w:p>
        </w:tc>
        <w:tc>
          <w:tcPr>
            <w:tcW w:w="1411" w:type="dxa"/>
            <w:shd w:val="clear" w:color="auto" w:fill="C5E0B3" w:themeFill="accent6" w:themeFillTint="66"/>
          </w:tcPr>
          <w:p w14:paraId="6F3D2166" w14:textId="16AD399D" w:rsidR="009347E0" w:rsidRPr="000227D2" w:rsidRDefault="000227D2" w:rsidP="00DC3B4B">
            <w:pPr>
              <w:jc w:val="both"/>
              <w:rPr>
                <w:rFonts w:ascii="TimesNewRoman" w:hAnsi="TimesNewRoman" w:cs="Arial"/>
                <w:sz w:val="20"/>
                <w:szCs w:val="20"/>
              </w:rPr>
            </w:pPr>
            <w:r>
              <w:rPr>
                <w:rFonts w:ascii="TimesNewRoman" w:hAnsi="TimesNewRoman" w:cs="Arial"/>
                <w:sz w:val="20"/>
                <w:szCs w:val="20"/>
              </w:rPr>
              <w:t>93 029</w:t>
            </w:r>
          </w:p>
        </w:tc>
      </w:tr>
    </w:tbl>
    <w:p w14:paraId="6CD7BF85" w14:textId="7B0DD2AE" w:rsidR="00BD6F31" w:rsidRDefault="005107B0" w:rsidP="00BD6F31">
      <w:pPr>
        <w:jc w:val="both"/>
        <w:rPr>
          <w:i/>
          <w:sz w:val="20"/>
          <w:szCs w:val="20"/>
        </w:rPr>
      </w:pPr>
      <w:r>
        <w:rPr>
          <w:noProof/>
        </w:rPr>
        <w:drawing>
          <wp:inline distT="0" distB="0" distL="0" distR="0" wp14:anchorId="5C584BCE" wp14:editId="327EF854">
            <wp:extent cx="5939790" cy="1918335"/>
            <wp:effectExtent l="0" t="0" r="3810" b="5715"/>
            <wp:docPr id="245" name="Chart 245">
              <a:extLst xmlns:a="http://schemas.openxmlformats.org/drawingml/2006/main">
                <a:ext uri="{FF2B5EF4-FFF2-40B4-BE49-F238E27FC236}">
                  <a16:creationId xmlns:a16="http://schemas.microsoft.com/office/drawing/2014/main" id="{B5F75B13-1EAB-423D-B808-F4B4037FE6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86981" w:rsidRPr="000D3656" w14:paraId="4185A231" w14:textId="77777777" w:rsidTr="001B09CD">
        <w:tc>
          <w:tcPr>
            <w:tcW w:w="1570" w:type="dxa"/>
          </w:tcPr>
          <w:p w14:paraId="28778A56" w14:textId="77777777" w:rsidR="00786981" w:rsidRPr="000D3656" w:rsidRDefault="00786981" w:rsidP="00CB7047">
            <w:pPr>
              <w:tabs>
                <w:tab w:val="left" w:pos="0"/>
              </w:tabs>
              <w:jc w:val="both"/>
              <w:rPr>
                <w:sz w:val="20"/>
                <w:szCs w:val="20"/>
              </w:rPr>
            </w:pPr>
            <w:r w:rsidRPr="000D3656">
              <w:rPr>
                <w:sz w:val="20"/>
                <w:szCs w:val="20"/>
              </w:rPr>
              <w:t xml:space="preserve">FM </w:t>
            </w:r>
            <w:r>
              <w:rPr>
                <w:sz w:val="20"/>
                <w:szCs w:val="20"/>
              </w:rPr>
              <w:t>02.09.2021 rīk.Nr.506</w:t>
            </w:r>
          </w:p>
        </w:tc>
        <w:tc>
          <w:tcPr>
            <w:tcW w:w="7796" w:type="dxa"/>
          </w:tcPr>
          <w:p w14:paraId="0D02DA84" w14:textId="661B86D8" w:rsidR="00786981" w:rsidRPr="00E53B81" w:rsidRDefault="00786981" w:rsidP="00CB7047">
            <w:pPr>
              <w:autoSpaceDE w:val="0"/>
              <w:autoSpaceDN w:val="0"/>
              <w:jc w:val="both"/>
              <w:rPr>
                <w:sz w:val="26"/>
                <w:szCs w:val="26"/>
              </w:rPr>
            </w:pPr>
            <w:r>
              <w:rPr>
                <w:sz w:val="20"/>
                <w:szCs w:val="20"/>
              </w:rPr>
              <w:t>1 435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86981">
              <w:rPr>
                <w:sz w:val="20"/>
                <w:szCs w:val="20"/>
              </w:rPr>
              <w:t>projekta “Latvijas pārstāvju ceļa izdevumu kompensācija, dodoties uz Eiropas Savienības Padomes darba grupu sanāksmēm un Padomes sanāksmēm” īstenošanai (ĀFP atlikumi).</w:t>
            </w:r>
          </w:p>
        </w:tc>
      </w:tr>
    </w:tbl>
    <w:p w14:paraId="55F4B95A" w14:textId="77777777" w:rsidR="00786981" w:rsidRDefault="00786981"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C2C5E" w14:paraId="0436A17B" w14:textId="77777777" w:rsidTr="00F3242C">
        <w:tc>
          <w:tcPr>
            <w:tcW w:w="1555" w:type="dxa"/>
            <w:shd w:val="clear" w:color="auto" w:fill="C5E0B3" w:themeFill="accent6" w:themeFillTint="66"/>
          </w:tcPr>
          <w:p w14:paraId="6AA5B1F9" w14:textId="77777777" w:rsidR="00AC2C5E" w:rsidRDefault="00AC2C5E" w:rsidP="00DC3B4B">
            <w:pPr>
              <w:jc w:val="both"/>
              <w:rPr>
                <w:sz w:val="20"/>
                <w:szCs w:val="20"/>
              </w:rPr>
            </w:pPr>
            <w:r>
              <w:rPr>
                <w:sz w:val="20"/>
                <w:szCs w:val="20"/>
              </w:rPr>
              <w:t>70.08.00</w:t>
            </w:r>
          </w:p>
        </w:tc>
        <w:tc>
          <w:tcPr>
            <w:tcW w:w="3827" w:type="dxa"/>
            <w:shd w:val="clear" w:color="auto" w:fill="C5E0B3" w:themeFill="accent6" w:themeFillTint="66"/>
          </w:tcPr>
          <w:p w14:paraId="71A97DBD" w14:textId="77777777" w:rsidR="00AC2C5E" w:rsidRDefault="00AC2C5E" w:rsidP="00DC3B4B">
            <w:pPr>
              <w:jc w:val="both"/>
              <w:rPr>
                <w:sz w:val="20"/>
                <w:szCs w:val="20"/>
              </w:rPr>
            </w:pPr>
            <w:r w:rsidRPr="00AC2C5E">
              <w:rPr>
                <w:sz w:val="20"/>
                <w:szCs w:val="20"/>
              </w:rPr>
              <w:t>Tehniskā palīdzība Iekšējās drošības fondam un Patvēruma, migrācijas un integrācijas fondam (2016-2022)</w:t>
            </w:r>
          </w:p>
        </w:tc>
        <w:tc>
          <w:tcPr>
            <w:tcW w:w="1276" w:type="dxa"/>
            <w:shd w:val="clear" w:color="auto" w:fill="C5E0B3" w:themeFill="accent6" w:themeFillTint="66"/>
          </w:tcPr>
          <w:p w14:paraId="0E2CFE0E" w14:textId="5DD3A6D0" w:rsidR="009B27EA" w:rsidRDefault="009B27EA" w:rsidP="009B27EA">
            <w:pPr>
              <w:jc w:val="both"/>
              <w:rPr>
                <w:rFonts w:ascii="TimesNewRoman" w:hAnsi="TimesNewRoman" w:cs="Arial"/>
                <w:sz w:val="20"/>
                <w:szCs w:val="20"/>
              </w:rPr>
            </w:pPr>
            <w:r>
              <w:rPr>
                <w:rFonts w:ascii="TimesNewRoman" w:hAnsi="TimesNewRoman" w:cs="Arial"/>
                <w:sz w:val="20"/>
                <w:szCs w:val="20"/>
              </w:rPr>
              <w:t>67 175</w:t>
            </w:r>
          </w:p>
          <w:p w14:paraId="0E49A52A" w14:textId="7E4CF519" w:rsidR="00AC2C5E" w:rsidRDefault="00AC2C5E" w:rsidP="00DC3B4B">
            <w:pPr>
              <w:jc w:val="both"/>
              <w:rPr>
                <w:sz w:val="20"/>
                <w:szCs w:val="20"/>
              </w:rPr>
            </w:pPr>
          </w:p>
        </w:tc>
        <w:tc>
          <w:tcPr>
            <w:tcW w:w="1275" w:type="dxa"/>
            <w:shd w:val="clear" w:color="auto" w:fill="C5E0B3" w:themeFill="accent6" w:themeFillTint="66"/>
          </w:tcPr>
          <w:p w14:paraId="3A51E625" w14:textId="3CF1B5BA" w:rsidR="00AC2C5E" w:rsidRDefault="004246CB" w:rsidP="00DC3B4B">
            <w:pPr>
              <w:jc w:val="both"/>
              <w:rPr>
                <w:sz w:val="20"/>
                <w:szCs w:val="20"/>
              </w:rPr>
            </w:pPr>
            <w:r>
              <w:rPr>
                <w:sz w:val="20"/>
                <w:szCs w:val="20"/>
              </w:rPr>
              <w:t>2 415</w:t>
            </w:r>
          </w:p>
        </w:tc>
        <w:tc>
          <w:tcPr>
            <w:tcW w:w="1411" w:type="dxa"/>
            <w:shd w:val="clear" w:color="auto" w:fill="C5E0B3" w:themeFill="accent6" w:themeFillTint="66"/>
          </w:tcPr>
          <w:p w14:paraId="0BD0ABC9" w14:textId="21755FE0" w:rsidR="009B27EA" w:rsidRDefault="004246CB" w:rsidP="009B27EA">
            <w:pPr>
              <w:jc w:val="both"/>
              <w:rPr>
                <w:rFonts w:ascii="TimesNewRoman" w:hAnsi="TimesNewRoman" w:cs="Arial"/>
                <w:sz w:val="20"/>
                <w:szCs w:val="20"/>
              </w:rPr>
            </w:pPr>
            <w:r>
              <w:rPr>
                <w:rFonts w:ascii="TimesNewRoman" w:hAnsi="TimesNewRoman" w:cs="Arial"/>
                <w:sz w:val="20"/>
                <w:szCs w:val="20"/>
              </w:rPr>
              <w:t>69 590</w:t>
            </w:r>
          </w:p>
          <w:p w14:paraId="72F6E185" w14:textId="5ECE2998" w:rsidR="00AC2C5E" w:rsidRDefault="00AC2C5E" w:rsidP="00DC3B4B">
            <w:pPr>
              <w:jc w:val="both"/>
              <w:rPr>
                <w:sz w:val="20"/>
                <w:szCs w:val="20"/>
              </w:rPr>
            </w:pPr>
          </w:p>
        </w:tc>
      </w:tr>
    </w:tbl>
    <w:p w14:paraId="3B9CEFBD" w14:textId="7D0EEBE4" w:rsidR="00BD6F31" w:rsidRDefault="005107B0" w:rsidP="00BD6F31">
      <w:pPr>
        <w:jc w:val="both"/>
        <w:rPr>
          <w:i/>
          <w:sz w:val="20"/>
          <w:szCs w:val="20"/>
        </w:rPr>
      </w:pPr>
      <w:r>
        <w:rPr>
          <w:noProof/>
        </w:rPr>
        <w:drawing>
          <wp:inline distT="0" distB="0" distL="0" distR="0" wp14:anchorId="407C76C6" wp14:editId="4C0977DF">
            <wp:extent cx="5939790" cy="1919605"/>
            <wp:effectExtent l="0" t="0" r="3810" b="4445"/>
            <wp:docPr id="246" name="Chart 246">
              <a:extLst xmlns:a="http://schemas.openxmlformats.org/drawingml/2006/main">
                <a:ext uri="{FF2B5EF4-FFF2-40B4-BE49-F238E27FC236}">
                  <a16:creationId xmlns:a16="http://schemas.microsoft.com/office/drawing/2014/main" id="{00000000-0008-0000-0B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707BF" w:rsidRPr="000D3656" w14:paraId="0D3C8F66" w14:textId="77777777" w:rsidTr="004246CB">
        <w:tc>
          <w:tcPr>
            <w:tcW w:w="1570" w:type="dxa"/>
          </w:tcPr>
          <w:p w14:paraId="3E0BA9BF" w14:textId="77777777" w:rsidR="007707BF" w:rsidRPr="000D3656" w:rsidRDefault="007707BF" w:rsidP="00411718">
            <w:pPr>
              <w:tabs>
                <w:tab w:val="left" w:pos="0"/>
              </w:tabs>
              <w:jc w:val="both"/>
              <w:rPr>
                <w:sz w:val="20"/>
                <w:szCs w:val="20"/>
              </w:rPr>
            </w:pPr>
            <w:r w:rsidRPr="000D3656">
              <w:rPr>
                <w:sz w:val="20"/>
                <w:szCs w:val="20"/>
              </w:rPr>
              <w:t xml:space="preserve">FM </w:t>
            </w:r>
            <w:r>
              <w:rPr>
                <w:sz w:val="20"/>
                <w:szCs w:val="20"/>
              </w:rPr>
              <w:t>04.06.2021 rīk.Nr.321</w:t>
            </w:r>
          </w:p>
        </w:tc>
        <w:tc>
          <w:tcPr>
            <w:tcW w:w="7796" w:type="dxa"/>
          </w:tcPr>
          <w:p w14:paraId="607BECE9" w14:textId="74E2430C" w:rsidR="007707BF" w:rsidRPr="00A51878" w:rsidRDefault="007707BF" w:rsidP="00411718">
            <w:pPr>
              <w:jc w:val="both"/>
              <w:rPr>
                <w:sz w:val="28"/>
                <w:szCs w:val="28"/>
              </w:rPr>
            </w:pPr>
            <w:r>
              <w:rPr>
                <w:sz w:val="20"/>
                <w:szCs w:val="20"/>
              </w:rPr>
              <w:t>2 415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707BF">
              <w:rPr>
                <w:sz w:val="20"/>
                <w:szCs w:val="20"/>
              </w:rPr>
              <w:t>citu Eiropas Savienības politiku instrumentu projekta “Tehniskā palīdzība Iekšējās drošības fonda un Patvēruma, migrācijas un integrācijas fonda revīzijas iestādes funkciju īstenošanai” īstenošanai (</w:t>
            </w:r>
            <w:r>
              <w:rPr>
                <w:sz w:val="20"/>
                <w:szCs w:val="20"/>
              </w:rPr>
              <w:t>80.00.00 programma</w:t>
            </w:r>
            <w:r w:rsidRPr="00BE03C1">
              <w:rPr>
                <w:sz w:val="20"/>
                <w:szCs w:val="20"/>
              </w:rPr>
              <w:t>).</w:t>
            </w:r>
          </w:p>
        </w:tc>
      </w:tr>
    </w:tbl>
    <w:p w14:paraId="1491D44A" w14:textId="77777777" w:rsidR="007707BF" w:rsidRDefault="007707BF"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048D5C96" w14:textId="77777777" w:rsidTr="00135547">
        <w:tc>
          <w:tcPr>
            <w:tcW w:w="1555" w:type="dxa"/>
            <w:shd w:val="clear" w:color="auto" w:fill="C5E0B3" w:themeFill="accent6" w:themeFillTint="66"/>
          </w:tcPr>
          <w:p w14:paraId="742E462E" w14:textId="77777777" w:rsidR="00E021E8" w:rsidRDefault="00E021E8" w:rsidP="00DC3B4B">
            <w:pPr>
              <w:jc w:val="both"/>
              <w:rPr>
                <w:sz w:val="20"/>
                <w:szCs w:val="20"/>
              </w:rPr>
            </w:pPr>
            <w:r>
              <w:rPr>
                <w:sz w:val="20"/>
                <w:szCs w:val="20"/>
              </w:rPr>
              <w:t>70.22.00</w:t>
            </w:r>
          </w:p>
        </w:tc>
        <w:tc>
          <w:tcPr>
            <w:tcW w:w="3827" w:type="dxa"/>
            <w:shd w:val="clear" w:color="auto" w:fill="C5E0B3" w:themeFill="accent6" w:themeFillTint="66"/>
          </w:tcPr>
          <w:p w14:paraId="2E475A8F" w14:textId="77777777" w:rsidR="00E021E8" w:rsidRDefault="00E021E8" w:rsidP="00DC3B4B">
            <w:pPr>
              <w:jc w:val="both"/>
              <w:rPr>
                <w:sz w:val="20"/>
                <w:szCs w:val="20"/>
              </w:rPr>
            </w:pPr>
            <w:r w:rsidRPr="00E021E8">
              <w:rPr>
                <w:sz w:val="20"/>
                <w:szCs w:val="20"/>
              </w:rPr>
              <w:t>Eiropas Atbalsta fonda vistrūcīgākajām personām (2014-2020) pasākumu īstenošana</w:t>
            </w:r>
          </w:p>
        </w:tc>
        <w:tc>
          <w:tcPr>
            <w:tcW w:w="1276" w:type="dxa"/>
            <w:shd w:val="clear" w:color="auto" w:fill="C5E0B3" w:themeFill="accent6" w:themeFillTint="66"/>
          </w:tcPr>
          <w:p w14:paraId="1EE5DE80" w14:textId="5C9EB2E6" w:rsidR="009B27EA" w:rsidRDefault="009B27EA" w:rsidP="009B27EA">
            <w:pPr>
              <w:jc w:val="both"/>
              <w:rPr>
                <w:rFonts w:ascii="TimesNewRoman" w:hAnsi="TimesNewRoman" w:cs="Arial"/>
                <w:sz w:val="20"/>
                <w:szCs w:val="20"/>
              </w:rPr>
            </w:pPr>
            <w:r>
              <w:rPr>
                <w:rFonts w:ascii="TimesNewRoman" w:hAnsi="TimesNewRoman" w:cs="Arial"/>
                <w:sz w:val="20"/>
                <w:szCs w:val="20"/>
              </w:rPr>
              <w:t>28 905</w:t>
            </w:r>
          </w:p>
          <w:p w14:paraId="0269DF91" w14:textId="6D57941D" w:rsidR="00E021E8" w:rsidRDefault="00E021E8" w:rsidP="00DC3B4B">
            <w:pPr>
              <w:jc w:val="both"/>
              <w:rPr>
                <w:sz w:val="20"/>
                <w:szCs w:val="20"/>
              </w:rPr>
            </w:pPr>
          </w:p>
        </w:tc>
        <w:tc>
          <w:tcPr>
            <w:tcW w:w="1275" w:type="dxa"/>
            <w:shd w:val="clear" w:color="auto" w:fill="C5E0B3" w:themeFill="accent6" w:themeFillTint="66"/>
          </w:tcPr>
          <w:p w14:paraId="32B27952" w14:textId="4AC9D9CB" w:rsidR="00E021E8" w:rsidRDefault="009B27EA" w:rsidP="00DC3B4B">
            <w:pPr>
              <w:jc w:val="both"/>
              <w:rPr>
                <w:sz w:val="20"/>
                <w:szCs w:val="20"/>
              </w:rPr>
            </w:pPr>
            <w:r>
              <w:rPr>
                <w:sz w:val="20"/>
                <w:szCs w:val="20"/>
              </w:rPr>
              <w:t>0</w:t>
            </w:r>
          </w:p>
        </w:tc>
        <w:tc>
          <w:tcPr>
            <w:tcW w:w="1411" w:type="dxa"/>
            <w:shd w:val="clear" w:color="auto" w:fill="C5E0B3" w:themeFill="accent6" w:themeFillTint="66"/>
          </w:tcPr>
          <w:p w14:paraId="6BDA615C" w14:textId="461DAFA4" w:rsidR="009B27EA" w:rsidRDefault="009B27EA" w:rsidP="009B27EA">
            <w:pPr>
              <w:jc w:val="both"/>
              <w:rPr>
                <w:rFonts w:ascii="TimesNewRoman" w:hAnsi="TimesNewRoman" w:cs="Arial"/>
                <w:sz w:val="20"/>
                <w:szCs w:val="20"/>
              </w:rPr>
            </w:pPr>
            <w:r>
              <w:rPr>
                <w:rFonts w:ascii="TimesNewRoman" w:hAnsi="TimesNewRoman" w:cs="Arial"/>
                <w:sz w:val="20"/>
                <w:szCs w:val="20"/>
              </w:rPr>
              <w:t>28 905</w:t>
            </w:r>
          </w:p>
          <w:p w14:paraId="03E508C0" w14:textId="2F92E7C6" w:rsidR="00E021E8" w:rsidRDefault="00E021E8" w:rsidP="00DC3B4B">
            <w:pPr>
              <w:jc w:val="both"/>
              <w:rPr>
                <w:sz w:val="20"/>
                <w:szCs w:val="20"/>
              </w:rPr>
            </w:pPr>
          </w:p>
        </w:tc>
      </w:tr>
    </w:tbl>
    <w:p w14:paraId="3E2587C3" w14:textId="77777777" w:rsidR="00E021E8" w:rsidRDefault="00E021E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020495D3" w14:textId="77777777" w:rsidTr="00135547">
        <w:tc>
          <w:tcPr>
            <w:tcW w:w="1555" w:type="dxa"/>
            <w:shd w:val="clear" w:color="auto" w:fill="C5E0B3" w:themeFill="accent6" w:themeFillTint="66"/>
          </w:tcPr>
          <w:p w14:paraId="40D61031" w14:textId="77777777" w:rsidR="00E021E8" w:rsidRDefault="00E021E8" w:rsidP="00DC3B4B">
            <w:pPr>
              <w:jc w:val="both"/>
              <w:rPr>
                <w:sz w:val="20"/>
                <w:szCs w:val="20"/>
              </w:rPr>
            </w:pPr>
            <w:r>
              <w:rPr>
                <w:sz w:val="20"/>
                <w:szCs w:val="20"/>
              </w:rPr>
              <w:lastRenderedPageBreak/>
              <w:t>71.05.00</w:t>
            </w:r>
          </w:p>
        </w:tc>
        <w:tc>
          <w:tcPr>
            <w:tcW w:w="3827" w:type="dxa"/>
            <w:shd w:val="clear" w:color="auto" w:fill="C5E0B3" w:themeFill="accent6" w:themeFillTint="66"/>
          </w:tcPr>
          <w:p w14:paraId="6F380529" w14:textId="77777777" w:rsidR="00E021E8" w:rsidRDefault="00E021E8" w:rsidP="00DC3B4B">
            <w:pPr>
              <w:jc w:val="both"/>
              <w:rPr>
                <w:sz w:val="20"/>
                <w:szCs w:val="20"/>
              </w:rPr>
            </w:pPr>
            <w:r w:rsidRPr="00E021E8">
              <w:rPr>
                <w:sz w:val="20"/>
                <w:szCs w:val="20"/>
              </w:rPr>
              <w:t>Tehniskā palīdzība Eiropas Ekonomikas zonas un Norvēģijas finanšu instrumentu apgūšanai</w:t>
            </w:r>
          </w:p>
        </w:tc>
        <w:tc>
          <w:tcPr>
            <w:tcW w:w="1276" w:type="dxa"/>
            <w:shd w:val="clear" w:color="auto" w:fill="C5E0B3" w:themeFill="accent6" w:themeFillTint="66"/>
          </w:tcPr>
          <w:p w14:paraId="4DD9BA0E" w14:textId="70FAEE9C" w:rsidR="009B27EA" w:rsidRDefault="009B27EA" w:rsidP="009B27EA">
            <w:pPr>
              <w:jc w:val="both"/>
              <w:rPr>
                <w:rFonts w:ascii="TimesNewRoman" w:hAnsi="TimesNewRoman" w:cs="Arial"/>
                <w:sz w:val="20"/>
                <w:szCs w:val="20"/>
              </w:rPr>
            </w:pPr>
            <w:r>
              <w:rPr>
                <w:rFonts w:ascii="TimesNewRoman" w:hAnsi="TimesNewRoman" w:cs="Arial"/>
                <w:sz w:val="20"/>
                <w:szCs w:val="20"/>
              </w:rPr>
              <w:t>287 948</w:t>
            </w:r>
          </w:p>
          <w:p w14:paraId="532ADC2C" w14:textId="6FA3753A" w:rsidR="00E021E8" w:rsidRDefault="00E021E8" w:rsidP="00DC3B4B">
            <w:pPr>
              <w:jc w:val="both"/>
              <w:rPr>
                <w:sz w:val="20"/>
                <w:szCs w:val="20"/>
              </w:rPr>
            </w:pPr>
          </w:p>
        </w:tc>
        <w:tc>
          <w:tcPr>
            <w:tcW w:w="1275" w:type="dxa"/>
            <w:shd w:val="clear" w:color="auto" w:fill="C5E0B3" w:themeFill="accent6" w:themeFillTint="66"/>
          </w:tcPr>
          <w:p w14:paraId="2E4D5B94" w14:textId="54AE4480" w:rsidR="00E021E8" w:rsidRPr="000227D2" w:rsidRDefault="005107B0" w:rsidP="00DC3B4B">
            <w:pPr>
              <w:jc w:val="both"/>
              <w:rPr>
                <w:rFonts w:ascii="TimesNewRoman" w:hAnsi="TimesNewRoman" w:cs="Arial"/>
                <w:sz w:val="20"/>
                <w:szCs w:val="20"/>
              </w:rPr>
            </w:pPr>
            <w:r>
              <w:rPr>
                <w:rFonts w:ascii="TimesNewRoman" w:hAnsi="TimesNewRoman" w:cs="Arial"/>
                <w:sz w:val="20"/>
                <w:szCs w:val="20"/>
              </w:rPr>
              <w:t>-10 400</w:t>
            </w:r>
          </w:p>
        </w:tc>
        <w:tc>
          <w:tcPr>
            <w:tcW w:w="1411" w:type="dxa"/>
            <w:shd w:val="clear" w:color="auto" w:fill="C5E0B3" w:themeFill="accent6" w:themeFillTint="66"/>
          </w:tcPr>
          <w:p w14:paraId="68BEFD34" w14:textId="330DFA65" w:rsidR="00E021E8" w:rsidRPr="005107B0" w:rsidRDefault="005107B0" w:rsidP="00DC3B4B">
            <w:pPr>
              <w:jc w:val="both"/>
              <w:rPr>
                <w:rFonts w:ascii="TimesNewRoman" w:hAnsi="TimesNewRoman" w:cs="Arial"/>
                <w:sz w:val="20"/>
                <w:szCs w:val="20"/>
              </w:rPr>
            </w:pPr>
            <w:r>
              <w:rPr>
                <w:rFonts w:ascii="TimesNewRoman" w:hAnsi="TimesNewRoman" w:cs="Arial"/>
                <w:sz w:val="20"/>
                <w:szCs w:val="20"/>
              </w:rPr>
              <w:t>277 548</w:t>
            </w:r>
          </w:p>
        </w:tc>
      </w:tr>
    </w:tbl>
    <w:p w14:paraId="4108EB01" w14:textId="73DCAEEE" w:rsidR="00BD6F31" w:rsidRDefault="005107B0" w:rsidP="00BD6F31">
      <w:pPr>
        <w:jc w:val="both"/>
        <w:rPr>
          <w:i/>
          <w:sz w:val="20"/>
          <w:szCs w:val="20"/>
        </w:rPr>
      </w:pPr>
      <w:r>
        <w:rPr>
          <w:noProof/>
        </w:rPr>
        <w:drawing>
          <wp:inline distT="0" distB="0" distL="0" distR="0" wp14:anchorId="742FE0BC" wp14:editId="2248792F">
            <wp:extent cx="5939790" cy="1919605"/>
            <wp:effectExtent l="0" t="0" r="3810" b="4445"/>
            <wp:docPr id="368" name="Chart 368">
              <a:extLst xmlns:a="http://schemas.openxmlformats.org/drawingml/2006/main">
                <a:ext uri="{FF2B5EF4-FFF2-40B4-BE49-F238E27FC236}">
                  <a16:creationId xmlns:a16="http://schemas.microsoft.com/office/drawing/2014/main" id="{C220FFCA-CB2E-49DD-AE96-E2E100EE71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0737D" w:rsidRPr="000D3656" w14:paraId="66165C8E" w14:textId="77777777" w:rsidTr="00286D7D">
        <w:tc>
          <w:tcPr>
            <w:tcW w:w="1570" w:type="dxa"/>
          </w:tcPr>
          <w:p w14:paraId="5C0FAE11" w14:textId="77777777" w:rsidR="0000737D" w:rsidRPr="000D3656" w:rsidRDefault="0000737D" w:rsidP="00B835D0">
            <w:pPr>
              <w:tabs>
                <w:tab w:val="left" w:pos="0"/>
              </w:tabs>
              <w:jc w:val="both"/>
              <w:rPr>
                <w:sz w:val="20"/>
                <w:szCs w:val="20"/>
              </w:rPr>
            </w:pPr>
            <w:r w:rsidRPr="000D3656">
              <w:rPr>
                <w:sz w:val="20"/>
                <w:szCs w:val="20"/>
              </w:rPr>
              <w:t xml:space="preserve">FM </w:t>
            </w:r>
            <w:r>
              <w:rPr>
                <w:sz w:val="20"/>
                <w:szCs w:val="20"/>
              </w:rPr>
              <w:t>06.07.2021 rīk.Nr.392</w:t>
            </w:r>
          </w:p>
        </w:tc>
        <w:tc>
          <w:tcPr>
            <w:tcW w:w="7796" w:type="dxa"/>
          </w:tcPr>
          <w:p w14:paraId="609598DE" w14:textId="3A3AA377" w:rsidR="0000737D" w:rsidRPr="00A51878" w:rsidRDefault="0000737D" w:rsidP="00B835D0">
            <w:pPr>
              <w:jc w:val="both"/>
              <w:rPr>
                <w:sz w:val="28"/>
                <w:szCs w:val="28"/>
              </w:rPr>
            </w:pPr>
            <w:r>
              <w:rPr>
                <w:sz w:val="20"/>
                <w:szCs w:val="20"/>
              </w:rPr>
              <w:t>5 500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0737D">
              <w:rPr>
                <w:sz w:val="20"/>
                <w:szCs w:val="20"/>
              </w:rPr>
              <w:t xml:space="preserve">Eiropas Ekonomikas zonas un Norvēģijas finanšu instrumentu finansētā projekta “Tehniskās palīdzības fonds 2018. – 2025.gadam” īstenošanai </w:t>
            </w:r>
            <w:r w:rsidRPr="00BE03C1">
              <w:rPr>
                <w:sz w:val="20"/>
                <w:szCs w:val="20"/>
              </w:rPr>
              <w:t>(</w:t>
            </w:r>
            <w:r>
              <w:rPr>
                <w:sz w:val="20"/>
                <w:szCs w:val="20"/>
              </w:rPr>
              <w:t>80.00.00 programma</w:t>
            </w:r>
            <w:r w:rsidRPr="00BE03C1">
              <w:rPr>
                <w:sz w:val="20"/>
                <w:szCs w:val="20"/>
              </w:rPr>
              <w:t>).</w:t>
            </w:r>
          </w:p>
        </w:tc>
      </w:tr>
      <w:tr w:rsidR="004D2616" w:rsidRPr="000D3656" w14:paraId="70F30EAF" w14:textId="77777777" w:rsidTr="005107B0">
        <w:tc>
          <w:tcPr>
            <w:tcW w:w="1570" w:type="dxa"/>
          </w:tcPr>
          <w:p w14:paraId="13D3571B" w14:textId="77777777" w:rsidR="004D2616" w:rsidRPr="000D3656" w:rsidRDefault="004D2616"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Pr>
          <w:p w14:paraId="2DC17004" w14:textId="1D09683E" w:rsidR="004D2616" w:rsidRPr="00A51878" w:rsidRDefault="004D2616" w:rsidP="00C805F5">
            <w:pPr>
              <w:jc w:val="both"/>
              <w:rPr>
                <w:sz w:val="28"/>
                <w:szCs w:val="28"/>
                <w:lang w:eastAsia="lv-LV"/>
              </w:rPr>
            </w:pPr>
            <w:r>
              <w:rPr>
                <w:sz w:val="20"/>
                <w:szCs w:val="20"/>
              </w:rPr>
              <w:t>2 600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D2616">
              <w:rPr>
                <w:sz w:val="20"/>
                <w:szCs w:val="20"/>
              </w:rPr>
              <w:t>lai projekta “Tehniskās palīdzības fonds 2018. – 2025.gadam” ietvaros nodrošinātu atlīdzību Iepirkumu uzraudzības biroja darbiniekiem</w:t>
            </w:r>
            <w:r>
              <w:rPr>
                <w:sz w:val="20"/>
                <w:szCs w:val="20"/>
              </w:rPr>
              <w:t xml:space="preserve"> (no Finanšu ministrijas budžeta apakšprogrammas </w:t>
            </w:r>
            <w:r w:rsidRPr="004D2616">
              <w:rPr>
                <w:sz w:val="20"/>
                <w:szCs w:val="20"/>
              </w:rPr>
              <w:t>63.20.00 “Tehniskā palīdzība Eiropas Sociālā fonda (ESF) apgūšanai (2014-2020)”).</w:t>
            </w:r>
          </w:p>
        </w:tc>
      </w:tr>
      <w:tr w:rsidR="00286D7D" w:rsidRPr="000D3656" w14:paraId="6EC147E4"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432E0F2" w14:textId="77777777" w:rsidR="00286D7D" w:rsidRPr="000D3656" w:rsidRDefault="00286D7D"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1EEC6A93" w14:textId="576F099C" w:rsidR="00286D7D" w:rsidRPr="00A51878" w:rsidRDefault="00286D7D" w:rsidP="005C6076">
            <w:pPr>
              <w:tabs>
                <w:tab w:val="left" w:pos="993"/>
                <w:tab w:val="left" w:pos="1276"/>
              </w:tabs>
              <w:jc w:val="both"/>
              <w:rPr>
                <w:sz w:val="28"/>
                <w:szCs w:val="28"/>
              </w:rPr>
            </w:pPr>
            <w:r>
              <w:rPr>
                <w:sz w:val="20"/>
                <w:szCs w:val="20"/>
              </w:rPr>
              <w:t>18 500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86D7D">
              <w:rPr>
                <w:sz w:val="20"/>
                <w:szCs w:val="20"/>
              </w:rPr>
              <w:t>Finanšu ministrijas budžeta apakšprogramm</w:t>
            </w:r>
            <w:r>
              <w:rPr>
                <w:sz w:val="20"/>
                <w:szCs w:val="20"/>
              </w:rPr>
              <w:t xml:space="preserve">ai </w:t>
            </w:r>
            <w:r w:rsidRPr="00286D7D">
              <w:rPr>
                <w:sz w:val="20"/>
                <w:szCs w:val="20"/>
              </w:rPr>
              <w:t>62.08.00 “Eiropas Reģionālās attīstības fonda (ERAF) avansa maksājumi un atmaksas finansējuma saņēmējiem (2014-2020)”.</w:t>
            </w:r>
          </w:p>
        </w:tc>
      </w:tr>
    </w:tbl>
    <w:p w14:paraId="102EC95F" w14:textId="77777777" w:rsidR="0000737D" w:rsidRDefault="0000737D"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40AB8" w14:paraId="604D57CE" w14:textId="77777777" w:rsidTr="009A0765">
        <w:tc>
          <w:tcPr>
            <w:tcW w:w="1555" w:type="dxa"/>
            <w:shd w:val="clear" w:color="auto" w:fill="C5E0B3" w:themeFill="accent6" w:themeFillTint="66"/>
          </w:tcPr>
          <w:p w14:paraId="5639C195" w14:textId="77777777" w:rsidR="00240AB8" w:rsidRDefault="00240AB8" w:rsidP="00DC3B4B">
            <w:pPr>
              <w:jc w:val="both"/>
              <w:rPr>
                <w:sz w:val="20"/>
                <w:szCs w:val="20"/>
              </w:rPr>
            </w:pPr>
            <w:r>
              <w:rPr>
                <w:sz w:val="20"/>
                <w:szCs w:val="20"/>
              </w:rPr>
              <w:t>71.06.00</w:t>
            </w:r>
          </w:p>
        </w:tc>
        <w:tc>
          <w:tcPr>
            <w:tcW w:w="3827" w:type="dxa"/>
            <w:shd w:val="clear" w:color="auto" w:fill="C5E0B3" w:themeFill="accent6" w:themeFillTint="66"/>
          </w:tcPr>
          <w:p w14:paraId="00C460C7" w14:textId="77777777" w:rsidR="00240AB8" w:rsidRDefault="00240AB8" w:rsidP="00DC3B4B">
            <w:pPr>
              <w:jc w:val="both"/>
              <w:rPr>
                <w:sz w:val="20"/>
                <w:szCs w:val="20"/>
              </w:rPr>
            </w:pPr>
            <w:r w:rsidRPr="00240AB8">
              <w:rPr>
                <w:sz w:val="20"/>
                <w:szCs w:val="20"/>
              </w:rPr>
              <w:t>Eiropas Ekonomikas zonas finanšu instrumenta un Norvēģijas valdības divpusējā finanšu instrumenta finansējums projektu īstenotājiem</w:t>
            </w:r>
          </w:p>
        </w:tc>
        <w:tc>
          <w:tcPr>
            <w:tcW w:w="1276" w:type="dxa"/>
            <w:shd w:val="clear" w:color="auto" w:fill="C5E0B3" w:themeFill="accent6" w:themeFillTint="66"/>
          </w:tcPr>
          <w:p w14:paraId="2853CD96" w14:textId="5E5838B5" w:rsidR="009B27EA" w:rsidRDefault="009B27EA" w:rsidP="009B27EA">
            <w:pPr>
              <w:jc w:val="both"/>
              <w:rPr>
                <w:rFonts w:ascii="TimesNewRoman" w:hAnsi="TimesNewRoman" w:cs="Arial"/>
                <w:sz w:val="20"/>
                <w:szCs w:val="20"/>
              </w:rPr>
            </w:pPr>
            <w:r>
              <w:rPr>
                <w:rFonts w:ascii="TimesNewRoman" w:hAnsi="TimesNewRoman" w:cs="Arial"/>
                <w:sz w:val="20"/>
                <w:szCs w:val="20"/>
              </w:rPr>
              <w:t>232 428</w:t>
            </w:r>
          </w:p>
          <w:p w14:paraId="08C15823" w14:textId="61C9DC73" w:rsidR="00240AB8" w:rsidRDefault="00240AB8" w:rsidP="00DC3B4B">
            <w:pPr>
              <w:jc w:val="both"/>
              <w:rPr>
                <w:sz w:val="20"/>
                <w:szCs w:val="20"/>
              </w:rPr>
            </w:pPr>
          </w:p>
        </w:tc>
        <w:tc>
          <w:tcPr>
            <w:tcW w:w="1275" w:type="dxa"/>
            <w:shd w:val="clear" w:color="auto" w:fill="C5E0B3" w:themeFill="accent6" w:themeFillTint="66"/>
          </w:tcPr>
          <w:p w14:paraId="7C5EDFC6" w14:textId="40720FCD" w:rsidR="00240AB8" w:rsidRPr="005107B0" w:rsidRDefault="005107B0" w:rsidP="00DC3B4B">
            <w:pPr>
              <w:jc w:val="both"/>
              <w:rPr>
                <w:rFonts w:ascii="TimesNewRoman" w:hAnsi="TimesNewRoman" w:cs="Arial"/>
                <w:sz w:val="20"/>
                <w:szCs w:val="20"/>
              </w:rPr>
            </w:pPr>
            <w:r>
              <w:rPr>
                <w:rFonts w:ascii="TimesNewRoman" w:hAnsi="TimesNewRoman" w:cs="Arial"/>
                <w:sz w:val="20"/>
                <w:szCs w:val="20"/>
              </w:rPr>
              <w:t>64 964</w:t>
            </w:r>
          </w:p>
        </w:tc>
        <w:tc>
          <w:tcPr>
            <w:tcW w:w="1411" w:type="dxa"/>
            <w:shd w:val="clear" w:color="auto" w:fill="C5E0B3" w:themeFill="accent6" w:themeFillTint="66"/>
          </w:tcPr>
          <w:p w14:paraId="07D9486C" w14:textId="617C0869" w:rsidR="009B27EA" w:rsidRDefault="005107B0" w:rsidP="009B27EA">
            <w:pPr>
              <w:jc w:val="both"/>
              <w:rPr>
                <w:rFonts w:ascii="TimesNewRoman" w:hAnsi="TimesNewRoman" w:cs="Arial"/>
                <w:sz w:val="20"/>
                <w:szCs w:val="20"/>
              </w:rPr>
            </w:pPr>
            <w:r>
              <w:rPr>
                <w:rFonts w:ascii="TimesNewRoman" w:hAnsi="TimesNewRoman" w:cs="Arial"/>
                <w:sz w:val="20"/>
                <w:szCs w:val="20"/>
              </w:rPr>
              <w:t>297 392</w:t>
            </w:r>
          </w:p>
          <w:p w14:paraId="5EBBA8F3" w14:textId="48D7061C" w:rsidR="00240AB8" w:rsidRDefault="00240AB8" w:rsidP="00DC3B4B">
            <w:pPr>
              <w:jc w:val="both"/>
              <w:rPr>
                <w:sz w:val="20"/>
                <w:szCs w:val="20"/>
              </w:rPr>
            </w:pPr>
          </w:p>
        </w:tc>
      </w:tr>
    </w:tbl>
    <w:p w14:paraId="122E5866" w14:textId="1B6FF61E" w:rsidR="00240AB8" w:rsidRDefault="005107B0" w:rsidP="00DC3B4B">
      <w:pPr>
        <w:jc w:val="both"/>
        <w:rPr>
          <w:i/>
          <w:sz w:val="20"/>
          <w:szCs w:val="20"/>
        </w:rPr>
      </w:pPr>
      <w:r>
        <w:rPr>
          <w:noProof/>
        </w:rPr>
        <w:drawing>
          <wp:inline distT="0" distB="0" distL="0" distR="0" wp14:anchorId="314192A0" wp14:editId="515DCB60">
            <wp:extent cx="5939790" cy="1924685"/>
            <wp:effectExtent l="0" t="0" r="3810" b="18415"/>
            <wp:docPr id="369" name="Chart 369">
              <a:extLst xmlns:a="http://schemas.openxmlformats.org/drawingml/2006/main">
                <a:ext uri="{FF2B5EF4-FFF2-40B4-BE49-F238E27FC236}">
                  <a16:creationId xmlns:a16="http://schemas.microsoft.com/office/drawing/2014/main" id="{00000000-0008-0000-0B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D2678" w:rsidRPr="000D3656" w14:paraId="2C3095F1" w14:textId="77777777" w:rsidTr="00EA1E7E">
        <w:tc>
          <w:tcPr>
            <w:tcW w:w="1570" w:type="dxa"/>
          </w:tcPr>
          <w:p w14:paraId="2E242AE2" w14:textId="77777777" w:rsidR="00AD2678" w:rsidRPr="000D3656" w:rsidRDefault="00AD2678"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3C8DEFAD" w14:textId="32BF35B6" w:rsidR="00AD2678" w:rsidRPr="00F6194B" w:rsidRDefault="00AD2678" w:rsidP="00DC6600">
            <w:pPr>
              <w:jc w:val="both"/>
              <w:rPr>
                <w:sz w:val="27"/>
                <w:szCs w:val="27"/>
              </w:rPr>
            </w:pPr>
            <w:r>
              <w:rPr>
                <w:sz w:val="20"/>
                <w:szCs w:val="20"/>
              </w:rPr>
              <w:t>31 972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DC6600">
              <w:rPr>
                <w:sz w:val="20"/>
                <w:szCs w:val="20"/>
              </w:rPr>
              <w:t>ā palielināti</w:t>
            </w:r>
            <w:r>
              <w:rPr>
                <w:sz w:val="20"/>
                <w:szCs w:val="20"/>
              </w:rPr>
              <w:t xml:space="preserve"> izdevumi </w:t>
            </w:r>
            <w:r w:rsidRPr="00AD2678">
              <w:rPr>
                <w:sz w:val="20"/>
                <w:szCs w:val="20"/>
              </w:rPr>
              <w:t>Eiropas Ekonomikas zonas un Norvēģijas finanšu instrumentu finansētā projekta “Divpusējās sadarbības fonds 2018. - 2025.gadam” īstenošanai (80.00.00 programma).</w:t>
            </w:r>
          </w:p>
        </w:tc>
      </w:tr>
      <w:tr w:rsidR="007C14ED" w:rsidRPr="000D3656" w14:paraId="4483789A" w14:textId="77777777" w:rsidTr="00EA1E7E">
        <w:tc>
          <w:tcPr>
            <w:tcW w:w="1570" w:type="dxa"/>
          </w:tcPr>
          <w:p w14:paraId="6744C27E" w14:textId="77777777" w:rsidR="007C14ED" w:rsidRPr="000D3656" w:rsidRDefault="007C14ED" w:rsidP="006A408B">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53E648CB" w14:textId="77995258" w:rsidR="007C14ED" w:rsidRPr="00F6194B" w:rsidRDefault="007C14ED" w:rsidP="006A408B">
            <w:pPr>
              <w:jc w:val="both"/>
              <w:rPr>
                <w:sz w:val="27"/>
                <w:szCs w:val="27"/>
              </w:rPr>
            </w:pPr>
            <w:r>
              <w:rPr>
                <w:sz w:val="20"/>
                <w:szCs w:val="20"/>
              </w:rPr>
              <w:t>24 500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C14ED">
              <w:rPr>
                <w:sz w:val="20"/>
                <w:szCs w:val="20"/>
              </w:rPr>
              <w:t>Eiropas Ekonomikas zonas un Norvēģijas finanšu instrumentu finansētā projekta “Divpusējās sadarbības fonds 2018. - 2025.gadam” īstenošanai</w:t>
            </w:r>
            <w:r w:rsidRPr="00AD2678">
              <w:rPr>
                <w:sz w:val="20"/>
                <w:szCs w:val="20"/>
              </w:rPr>
              <w:t xml:space="preserve"> (80.00.00 programma).</w:t>
            </w:r>
          </w:p>
        </w:tc>
      </w:tr>
      <w:tr w:rsidR="0000737D" w:rsidRPr="000D3656" w14:paraId="37A78DCE" w14:textId="77777777" w:rsidTr="00EA1E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58A011A" w14:textId="77777777" w:rsidR="0000737D" w:rsidRPr="000D3656" w:rsidRDefault="0000737D" w:rsidP="00B835D0">
            <w:pPr>
              <w:tabs>
                <w:tab w:val="left" w:pos="0"/>
              </w:tabs>
              <w:jc w:val="both"/>
              <w:rPr>
                <w:sz w:val="20"/>
                <w:szCs w:val="20"/>
              </w:rPr>
            </w:pPr>
            <w:r w:rsidRPr="000D3656">
              <w:rPr>
                <w:sz w:val="20"/>
                <w:szCs w:val="20"/>
              </w:rPr>
              <w:t xml:space="preserve">FM </w:t>
            </w:r>
            <w:r>
              <w:rPr>
                <w:sz w:val="20"/>
                <w:szCs w:val="20"/>
              </w:rPr>
              <w:t>06.07.2021 rīk.Nr.392</w:t>
            </w:r>
          </w:p>
        </w:tc>
        <w:tc>
          <w:tcPr>
            <w:tcW w:w="7796" w:type="dxa"/>
            <w:tcBorders>
              <w:top w:val="nil"/>
              <w:left w:val="nil"/>
              <w:bottom w:val="nil"/>
              <w:right w:val="nil"/>
            </w:tcBorders>
          </w:tcPr>
          <w:p w14:paraId="2A591C83" w14:textId="49633ADA" w:rsidR="0000737D" w:rsidRPr="00A51878" w:rsidRDefault="0000737D" w:rsidP="00B835D0">
            <w:pPr>
              <w:jc w:val="both"/>
              <w:rPr>
                <w:sz w:val="28"/>
                <w:szCs w:val="28"/>
              </w:rPr>
            </w:pPr>
            <w:r>
              <w:rPr>
                <w:sz w:val="20"/>
                <w:szCs w:val="20"/>
              </w:rPr>
              <w:t>5 600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0737D">
              <w:rPr>
                <w:sz w:val="20"/>
                <w:szCs w:val="20"/>
              </w:rPr>
              <w:t xml:space="preserve">Eiropas Ekonomikas zonas un Norvēģijas finanšu instrumentu finansētā projekta “Divpusējās sadarbības fonds 2018. - 2025.gadam” īstenošanai </w:t>
            </w:r>
            <w:r w:rsidRPr="00BE03C1">
              <w:rPr>
                <w:sz w:val="20"/>
                <w:szCs w:val="20"/>
              </w:rPr>
              <w:t>(</w:t>
            </w:r>
            <w:r>
              <w:rPr>
                <w:sz w:val="20"/>
                <w:szCs w:val="20"/>
              </w:rPr>
              <w:t>80.00.00 programma</w:t>
            </w:r>
            <w:r w:rsidRPr="00BE03C1">
              <w:rPr>
                <w:sz w:val="20"/>
                <w:szCs w:val="20"/>
              </w:rPr>
              <w:t>).</w:t>
            </w:r>
          </w:p>
        </w:tc>
      </w:tr>
      <w:tr w:rsidR="0097770E" w:rsidRPr="000D3656" w14:paraId="7CE0C583"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F24F851" w14:textId="77777777" w:rsidR="0097770E" w:rsidRPr="000D3656" w:rsidRDefault="0097770E"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3857017C" w14:textId="2EFD4F46" w:rsidR="0097770E" w:rsidRPr="00A51878" w:rsidRDefault="0097770E" w:rsidP="00C805F5">
            <w:pPr>
              <w:jc w:val="both"/>
              <w:rPr>
                <w:sz w:val="28"/>
                <w:szCs w:val="28"/>
                <w:lang w:eastAsia="lv-LV"/>
              </w:rPr>
            </w:pPr>
            <w:r>
              <w:rPr>
                <w:sz w:val="20"/>
                <w:szCs w:val="20"/>
              </w:rPr>
              <w:t>23 571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7770E">
              <w:rPr>
                <w:sz w:val="20"/>
                <w:szCs w:val="20"/>
              </w:rPr>
              <w:t>lai projekta “Divpusējās sadarbības fonds 2018. - 2025.gadam” ietvaros nodrošinātu maksājumus jaunajai stratēģiskai iniciatīvai “Pilsētu ilgtspējas monitorings viedu risinājumu sekmēšanai”</w:t>
            </w:r>
            <w:r>
              <w:rPr>
                <w:sz w:val="20"/>
                <w:szCs w:val="20"/>
              </w:rPr>
              <w:t xml:space="preserve"> (no Finanšu ministrijas budžeta apakšprogrammas </w:t>
            </w:r>
            <w:r w:rsidRPr="004D2616">
              <w:rPr>
                <w:sz w:val="20"/>
                <w:szCs w:val="20"/>
              </w:rPr>
              <w:t>63.20.00 “Tehniskā palīdzība Eiropas Sociālā fonda (ESF) apgūšanai (2014-2020)”).</w:t>
            </w:r>
          </w:p>
        </w:tc>
      </w:tr>
      <w:tr w:rsidR="00EA1E7E" w:rsidRPr="000D3656" w14:paraId="33CFC8D2"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597C0E9" w14:textId="77777777" w:rsidR="00EA1E7E" w:rsidRPr="000D3656" w:rsidRDefault="00EA1E7E"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59D0A17B" w14:textId="08D2EC6E" w:rsidR="00EA1E7E" w:rsidRPr="00A51878" w:rsidRDefault="00EA1E7E" w:rsidP="005C6076">
            <w:pPr>
              <w:tabs>
                <w:tab w:val="left" w:pos="993"/>
                <w:tab w:val="left" w:pos="1276"/>
              </w:tabs>
              <w:jc w:val="both"/>
              <w:rPr>
                <w:sz w:val="28"/>
                <w:szCs w:val="28"/>
              </w:rPr>
            </w:pPr>
            <w:r>
              <w:rPr>
                <w:sz w:val="20"/>
                <w:szCs w:val="20"/>
              </w:rPr>
              <w:t>20 679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86D7D">
              <w:rPr>
                <w:sz w:val="20"/>
                <w:szCs w:val="20"/>
              </w:rPr>
              <w:t>Finanšu ministrijas budžeta apakšprogramm</w:t>
            </w:r>
            <w:r>
              <w:rPr>
                <w:sz w:val="20"/>
                <w:szCs w:val="20"/>
              </w:rPr>
              <w:t xml:space="preserve">ai </w:t>
            </w:r>
            <w:r w:rsidRPr="00286D7D">
              <w:rPr>
                <w:sz w:val="20"/>
                <w:szCs w:val="20"/>
              </w:rPr>
              <w:t>62.08.00 “Eiropas Reģionālās attīstības fonda (ERAF) avansa maksājumi un atmaksas finansējuma saņēmējiem (2014-2020)”.</w:t>
            </w:r>
          </w:p>
        </w:tc>
      </w:tr>
    </w:tbl>
    <w:p w14:paraId="3F89E2C6" w14:textId="77777777" w:rsidR="00AD2678" w:rsidRDefault="00AD267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632B0" w14:paraId="4A6BBB41" w14:textId="77777777" w:rsidTr="00407346">
        <w:tc>
          <w:tcPr>
            <w:tcW w:w="1555" w:type="dxa"/>
            <w:shd w:val="clear" w:color="auto" w:fill="C5E0B3" w:themeFill="accent6" w:themeFillTint="66"/>
          </w:tcPr>
          <w:p w14:paraId="5572EF45" w14:textId="77777777" w:rsidR="007632B0" w:rsidRDefault="007632B0" w:rsidP="00407346">
            <w:pPr>
              <w:jc w:val="both"/>
              <w:rPr>
                <w:sz w:val="20"/>
                <w:szCs w:val="20"/>
              </w:rPr>
            </w:pPr>
            <w:r>
              <w:rPr>
                <w:sz w:val="20"/>
                <w:szCs w:val="20"/>
              </w:rPr>
              <w:lastRenderedPageBreak/>
              <w:t>71.07.00</w:t>
            </w:r>
          </w:p>
        </w:tc>
        <w:tc>
          <w:tcPr>
            <w:tcW w:w="3827" w:type="dxa"/>
            <w:shd w:val="clear" w:color="auto" w:fill="C5E0B3" w:themeFill="accent6" w:themeFillTint="66"/>
          </w:tcPr>
          <w:p w14:paraId="35520DDF" w14:textId="77777777" w:rsidR="007632B0" w:rsidRPr="007632B0" w:rsidRDefault="007632B0" w:rsidP="00407346">
            <w:pPr>
              <w:jc w:val="both"/>
              <w:rPr>
                <w:sz w:val="20"/>
                <w:szCs w:val="20"/>
              </w:rPr>
            </w:pPr>
            <w:r w:rsidRPr="007632B0">
              <w:rPr>
                <w:rFonts w:ascii="TimesNewRoman" w:eastAsia="Times New Roman" w:hAnsi="TimesNewRoman" w:cs="Arial"/>
                <w:bCs/>
                <w:sz w:val="20"/>
                <w:szCs w:val="20"/>
                <w:lang w:eastAsia="lv-LV"/>
              </w:rPr>
              <w:t>Eiropas Ekonomikas zonas un Norvēģijas finanšu instrumentu finansētie projekti</w:t>
            </w:r>
          </w:p>
        </w:tc>
        <w:tc>
          <w:tcPr>
            <w:tcW w:w="1276" w:type="dxa"/>
            <w:shd w:val="clear" w:color="auto" w:fill="C5E0B3" w:themeFill="accent6" w:themeFillTint="66"/>
          </w:tcPr>
          <w:p w14:paraId="482EFB97" w14:textId="6E15CFEA" w:rsidR="009B27EA" w:rsidRDefault="009B27EA" w:rsidP="009B27EA">
            <w:pPr>
              <w:jc w:val="both"/>
              <w:rPr>
                <w:rFonts w:ascii="TimesNewRoman" w:hAnsi="TimesNewRoman" w:cs="Arial"/>
                <w:sz w:val="20"/>
                <w:szCs w:val="20"/>
              </w:rPr>
            </w:pPr>
            <w:r>
              <w:rPr>
                <w:rFonts w:ascii="TimesNewRoman" w:hAnsi="TimesNewRoman" w:cs="Arial"/>
                <w:sz w:val="20"/>
                <w:szCs w:val="20"/>
              </w:rPr>
              <w:t>976 686</w:t>
            </w:r>
          </w:p>
          <w:p w14:paraId="27EAFBC1" w14:textId="62E4FE4D" w:rsidR="007632B0" w:rsidRDefault="007632B0" w:rsidP="00407346">
            <w:pPr>
              <w:jc w:val="both"/>
              <w:rPr>
                <w:sz w:val="20"/>
                <w:szCs w:val="20"/>
              </w:rPr>
            </w:pPr>
          </w:p>
        </w:tc>
        <w:tc>
          <w:tcPr>
            <w:tcW w:w="1275" w:type="dxa"/>
            <w:shd w:val="clear" w:color="auto" w:fill="C5E0B3" w:themeFill="accent6" w:themeFillTint="66"/>
          </w:tcPr>
          <w:p w14:paraId="7CC8E97C" w14:textId="5C1760CC" w:rsidR="007632B0" w:rsidRPr="005107B0" w:rsidRDefault="005107B0" w:rsidP="00407346">
            <w:pPr>
              <w:jc w:val="both"/>
              <w:rPr>
                <w:rFonts w:ascii="TimesNewRoman" w:hAnsi="TimesNewRoman" w:cs="Arial"/>
                <w:sz w:val="20"/>
                <w:szCs w:val="20"/>
              </w:rPr>
            </w:pPr>
            <w:r>
              <w:rPr>
                <w:rFonts w:ascii="TimesNewRoman" w:hAnsi="TimesNewRoman" w:cs="Arial"/>
                <w:sz w:val="20"/>
                <w:szCs w:val="20"/>
              </w:rPr>
              <w:t>-521 350</w:t>
            </w:r>
          </w:p>
        </w:tc>
        <w:tc>
          <w:tcPr>
            <w:tcW w:w="1411" w:type="dxa"/>
            <w:shd w:val="clear" w:color="auto" w:fill="C5E0B3" w:themeFill="accent6" w:themeFillTint="66"/>
          </w:tcPr>
          <w:p w14:paraId="42B23A19" w14:textId="4ED026AF" w:rsidR="007632B0" w:rsidRPr="005107B0" w:rsidRDefault="005107B0" w:rsidP="00407346">
            <w:pPr>
              <w:jc w:val="both"/>
              <w:rPr>
                <w:rFonts w:ascii="TimesNewRoman" w:hAnsi="TimesNewRoman" w:cs="Arial"/>
                <w:sz w:val="20"/>
                <w:szCs w:val="20"/>
              </w:rPr>
            </w:pPr>
            <w:r>
              <w:rPr>
                <w:rFonts w:ascii="TimesNewRoman" w:hAnsi="TimesNewRoman" w:cs="Arial"/>
                <w:sz w:val="20"/>
                <w:szCs w:val="20"/>
              </w:rPr>
              <w:t>455 336</w:t>
            </w:r>
          </w:p>
        </w:tc>
      </w:tr>
    </w:tbl>
    <w:p w14:paraId="63DAC01B" w14:textId="2A96771B" w:rsidR="00BD6F31" w:rsidRDefault="005107B0" w:rsidP="00BD6F31">
      <w:pPr>
        <w:jc w:val="both"/>
        <w:rPr>
          <w:i/>
          <w:sz w:val="20"/>
          <w:szCs w:val="20"/>
        </w:rPr>
      </w:pPr>
      <w:r>
        <w:rPr>
          <w:noProof/>
        </w:rPr>
        <w:drawing>
          <wp:inline distT="0" distB="0" distL="0" distR="0" wp14:anchorId="696423A4" wp14:editId="165010C6">
            <wp:extent cx="5939790" cy="1922145"/>
            <wp:effectExtent l="0" t="0" r="3810" b="1905"/>
            <wp:docPr id="370" name="Chart 370">
              <a:extLst xmlns:a="http://schemas.openxmlformats.org/drawingml/2006/main">
                <a:ext uri="{FF2B5EF4-FFF2-40B4-BE49-F238E27FC236}">
                  <a16:creationId xmlns:a16="http://schemas.microsoft.com/office/drawing/2014/main" id="{00000000-0008-0000-0B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707BF" w:rsidRPr="000D3656" w14:paraId="37877589" w14:textId="77777777" w:rsidTr="005107B0">
        <w:tc>
          <w:tcPr>
            <w:tcW w:w="1570" w:type="dxa"/>
          </w:tcPr>
          <w:p w14:paraId="0B3548B4" w14:textId="77777777" w:rsidR="007707BF" w:rsidRPr="000D3656" w:rsidRDefault="007707BF" w:rsidP="00411718">
            <w:pPr>
              <w:tabs>
                <w:tab w:val="left" w:pos="0"/>
              </w:tabs>
              <w:jc w:val="both"/>
              <w:rPr>
                <w:sz w:val="20"/>
                <w:szCs w:val="20"/>
              </w:rPr>
            </w:pPr>
            <w:r w:rsidRPr="000D3656">
              <w:rPr>
                <w:sz w:val="20"/>
                <w:szCs w:val="20"/>
              </w:rPr>
              <w:t xml:space="preserve">FM </w:t>
            </w:r>
            <w:r>
              <w:rPr>
                <w:sz w:val="20"/>
                <w:szCs w:val="20"/>
              </w:rPr>
              <w:t>04.06.2021 rīk.Nr.321</w:t>
            </w:r>
          </w:p>
        </w:tc>
        <w:tc>
          <w:tcPr>
            <w:tcW w:w="7796" w:type="dxa"/>
          </w:tcPr>
          <w:p w14:paraId="1632D7A4" w14:textId="50F8913A" w:rsidR="007707BF" w:rsidRPr="00A51878" w:rsidRDefault="007707BF" w:rsidP="00411718">
            <w:pPr>
              <w:jc w:val="both"/>
              <w:rPr>
                <w:sz w:val="28"/>
                <w:szCs w:val="28"/>
              </w:rPr>
            </w:pPr>
            <w:r>
              <w:rPr>
                <w:sz w:val="20"/>
                <w:szCs w:val="20"/>
              </w:rPr>
              <w:t>105 906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707BF">
              <w:rPr>
                <w:sz w:val="20"/>
                <w:szCs w:val="20"/>
              </w:rPr>
              <w:t xml:space="preserve">Eiropas Ekonomikas zonas finanšu instrumenta finansētā projekta “Ekonomisko noziegumu novēršana un apkarošana </w:t>
            </w:r>
            <w:proofErr w:type="spellStart"/>
            <w:r w:rsidRPr="007707BF">
              <w:rPr>
                <w:sz w:val="20"/>
                <w:szCs w:val="20"/>
              </w:rPr>
              <w:t>robežšķērsošanas</w:t>
            </w:r>
            <w:proofErr w:type="spellEnd"/>
            <w:r w:rsidRPr="007707BF">
              <w:rPr>
                <w:sz w:val="20"/>
                <w:szCs w:val="20"/>
              </w:rPr>
              <w:t xml:space="preserve"> vietā “Terehova””  īstenošanai (</w:t>
            </w:r>
            <w:r>
              <w:rPr>
                <w:sz w:val="20"/>
                <w:szCs w:val="20"/>
              </w:rPr>
              <w:t>80.00.00 programma</w:t>
            </w:r>
            <w:r w:rsidRPr="00BE03C1">
              <w:rPr>
                <w:sz w:val="20"/>
                <w:szCs w:val="20"/>
              </w:rPr>
              <w:t>).</w:t>
            </w:r>
          </w:p>
        </w:tc>
      </w:tr>
      <w:tr w:rsidR="003A7E65" w:rsidRPr="000D3656" w14:paraId="6BAE166C"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2B91A92" w14:textId="77777777" w:rsidR="003A7E65" w:rsidRPr="000D3656" w:rsidRDefault="003A7E65"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323D107B" w14:textId="62E8AF95" w:rsidR="003A7E65" w:rsidRPr="00A51878" w:rsidRDefault="003A7E65" w:rsidP="00381674">
            <w:pPr>
              <w:jc w:val="both"/>
              <w:rPr>
                <w:sz w:val="28"/>
                <w:szCs w:val="28"/>
                <w:lang w:eastAsia="lv-LV"/>
              </w:rPr>
            </w:pPr>
            <w:r>
              <w:rPr>
                <w:sz w:val="20"/>
                <w:szCs w:val="20"/>
              </w:rPr>
              <w:t>627 256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Finanšu ministrijas budžeta </w:t>
            </w:r>
            <w:r w:rsidRPr="003A7E65">
              <w:rPr>
                <w:sz w:val="20"/>
                <w:szCs w:val="20"/>
              </w:rPr>
              <w:t>apakšprogramm</w:t>
            </w:r>
            <w:r w:rsidR="00F36546">
              <w:rPr>
                <w:sz w:val="20"/>
                <w:szCs w:val="20"/>
              </w:rPr>
              <w:t>ām</w:t>
            </w:r>
            <w:r w:rsidRPr="003A7E65">
              <w:rPr>
                <w:sz w:val="20"/>
                <w:szCs w:val="20"/>
              </w:rPr>
              <w:t xml:space="preserve"> 62.08.00 “Eiropas Reģionālās attīstības fonda (ERAF) avansa maksājumi un atmaksas finansējuma saņēmējiem (2014-2020)”</w:t>
            </w:r>
            <w:r w:rsidR="00F36546">
              <w:rPr>
                <w:sz w:val="20"/>
                <w:szCs w:val="20"/>
              </w:rPr>
              <w:t xml:space="preserve"> un </w:t>
            </w:r>
            <w:r w:rsidR="00F36546" w:rsidRPr="00F36546">
              <w:rPr>
                <w:sz w:val="20"/>
                <w:szCs w:val="20"/>
              </w:rPr>
              <w:t>63.07.00 “Eiropas Sociālā fonda (ESF) avansa maksājumi un atmaksas finansējuma saņēmējiem (2014-2020)”.</w:t>
            </w:r>
          </w:p>
        </w:tc>
      </w:tr>
    </w:tbl>
    <w:p w14:paraId="24E496C1" w14:textId="77777777" w:rsidR="007707BF" w:rsidRDefault="007707BF"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26E37F1A" w14:textId="77777777" w:rsidTr="00135547">
        <w:tc>
          <w:tcPr>
            <w:tcW w:w="1555" w:type="dxa"/>
            <w:shd w:val="clear" w:color="auto" w:fill="C5E0B3" w:themeFill="accent6" w:themeFillTint="66"/>
          </w:tcPr>
          <w:p w14:paraId="7CF0F96A" w14:textId="77777777" w:rsidR="00E021E8" w:rsidRDefault="00E021E8" w:rsidP="00DC3B4B">
            <w:pPr>
              <w:jc w:val="both"/>
              <w:rPr>
                <w:sz w:val="20"/>
                <w:szCs w:val="20"/>
              </w:rPr>
            </w:pPr>
            <w:r>
              <w:rPr>
                <w:sz w:val="20"/>
                <w:szCs w:val="20"/>
              </w:rPr>
              <w:t>73.06.00</w:t>
            </w:r>
          </w:p>
        </w:tc>
        <w:tc>
          <w:tcPr>
            <w:tcW w:w="3827" w:type="dxa"/>
            <w:shd w:val="clear" w:color="auto" w:fill="C5E0B3" w:themeFill="accent6" w:themeFillTint="66"/>
          </w:tcPr>
          <w:p w14:paraId="439D3F82" w14:textId="77777777" w:rsidR="00E021E8" w:rsidRDefault="00E021E8" w:rsidP="00DC3B4B">
            <w:pPr>
              <w:jc w:val="both"/>
              <w:rPr>
                <w:sz w:val="20"/>
                <w:szCs w:val="20"/>
              </w:rPr>
            </w:pPr>
            <w:r w:rsidRPr="00E021E8">
              <w:rPr>
                <w:sz w:val="20"/>
                <w:szCs w:val="20"/>
              </w:rPr>
              <w:t>Eiropas Komisijas (kopā ar iesaistītajām dalībvalstīm) un tabakas ražotāju nolīgumu ietvaros piešķirtie finanšu līdzekļi</w:t>
            </w:r>
          </w:p>
        </w:tc>
        <w:tc>
          <w:tcPr>
            <w:tcW w:w="1276" w:type="dxa"/>
            <w:shd w:val="clear" w:color="auto" w:fill="C5E0B3" w:themeFill="accent6" w:themeFillTint="66"/>
          </w:tcPr>
          <w:p w14:paraId="773BC9CF" w14:textId="3E7E434A" w:rsidR="009B27EA" w:rsidRDefault="009B27EA" w:rsidP="009B27EA">
            <w:pPr>
              <w:jc w:val="both"/>
              <w:rPr>
                <w:rFonts w:ascii="TimesNewRoman" w:hAnsi="TimesNewRoman" w:cs="Arial"/>
                <w:sz w:val="20"/>
                <w:szCs w:val="20"/>
              </w:rPr>
            </w:pPr>
            <w:r>
              <w:rPr>
                <w:rFonts w:ascii="TimesNewRoman" w:hAnsi="TimesNewRoman" w:cs="Arial"/>
                <w:sz w:val="20"/>
                <w:szCs w:val="20"/>
              </w:rPr>
              <w:t>590 598</w:t>
            </w:r>
          </w:p>
          <w:p w14:paraId="029A3C91" w14:textId="22B70EE6" w:rsidR="00E021E8" w:rsidRDefault="00E021E8" w:rsidP="00DC3B4B">
            <w:pPr>
              <w:jc w:val="both"/>
              <w:rPr>
                <w:sz w:val="20"/>
                <w:szCs w:val="20"/>
              </w:rPr>
            </w:pPr>
          </w:p>
        </w:tc>
        <w:tc>
          <w:tcPr>
            <w:tcW w:w="1275" w:type="dxa"/>
            <w:shd w:val="clear" w:color="auto" w:fill="C5E0B3" w:themeFill="accent6" w:themeFillTint="66"/>
          </w:tcPr>
          <w:p w14:paraId="72122E16" w14:textId="68A38813" w:rsidR="00E021E8" w:rsidRDefault="004246CB" w:rsidP="00DC3B4B">
            <w:pPr>
              <w:jc w:val="both"/>
              <w:rPr>
                <w:sz w:val="20"/>
                <w:szCs w:val="20"/>
              </w:rPr>
            </w:pPr>
            <w:r>
              <w:rPr>
                <w:sz w:val="20"/>
                <w:szCs w:val="20"/>
              </w:rPr>
              <w:t>1 587 015</w:t>
            </w:r>
          </w:p>
        </w:tc>
        <w:tc>
          <w:tcPr>
            <w:tcW w:w="1411" w:type="dxa"/>
            <w:shd w:val="clear" w:color="auto" w:fill="C5E0B3" w:themeFill="accent6" w:themeFillTint="66"/>
          </w:tcPr>
          <w:p w14:paraId="3E7EF0AA" w14:textId="6B21385A" w:rsidR="00E021E8" w:rsidRPr="004246CB" w:rsidRDefault="004246CB" w:rsidP="00DC3B4B">
            <w:pPr>
              <w:jc w:val="both"/>
              <w:rPr>
                <w:rFonts w:ascii="TimesNewRoman" w:hAnsi="TimesNewRoman" w:cs="Arial"/>
                <w:sz w:val="20"/>
                <w:szCs w:val="20"/>
              </w:rPr>
            </w:pPr>
            <w:r>
              <w:rPr>
                <w:rFonts w:ascii="TimesNewRoman" w:hAnsi="TimesNewRoman" w:cs="Arial"/>
                <w:sz w:val="20"/>
                <w:szCs w:val="20"/>
              </w:rPr>
              <w:t>2 177 613</w:t>
            </w:r>
          </w:p>
        </w:tc>
      </w:tr>
    </w:tbl>
    <w:p w14:paraId="008FDE05" w14:textId="2CDB8CE2" w:rsidR="004F7BED" w:rsidRDefault="005107B0" w:rsidP="00DC3B4B">
      <w:pPr>
        <w:jc w:val="both"/>
        <w:rPr>
          <w:i/>
          <w:sz w:val="20"/>
          <w:szCs w:val="20"/>
        </w:rPr>
      </w:pPr>
      <w:r>
        <w:rPr>
          <w:noProof/>
        </w:rPr>
        <w:drawing>
          <wp:inline distT="0" distB="0" distL="0" distR="0" wp14:anchorId="7DB87C2F" wp14:editId="18A028D1">
            <wp:extent cx="5939790" cy="1922780"/>
            <wp:effectExtent l="0" t="0" r="3810" b="1270"/>
            <wp:docPr id="371" name="Chart 371">
              <a:extLst xmlns:a="http://schemas.openxmlformats.org/drawingml/2006/main">
                <a:ext uri="{FF2B5EF4-FFF2-40B4-BE49-F238E27FC236}">
                  <a16:creationId xmlns:a16="http://schemas.microsoft.com/office/drawing/2014/main" id="{00000000-0008-0000-0B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516A6" w:rsidRPr="000D3656" w14:paraId="621560D0" w14:textId="77777777" w:rsidTr="004246CB">
        <w:tc>
          <w:tcPr>
            <w:tcW w:w="1570" w:type="dxa"/>
          </w:tcPr>
          <w:p w14:paraId="46D5B75E" w14:textId="77777777" w:rsidR="00E516A6" w:rsidRPr="000D3656" w:rsidRDefault="00E516A6"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Pr>
          <w:p w14:paraId="26C8050C" w14:textId="77777777" w:rsidR="00E516A6" w:rsidRPr="00E516A6" w:rsidRDefault="00E516A6" w:rsidP="00E516A6">
            <w:pPr>
              <w:jc w:val="both"/>
              <w:rPr>
                <w:sz w:val="20"/>
                <w:szCs w:val="20"/>
              </w:rPr>
            </w:pPr>
            <w:r>
              <w:rPr>
                <w:sz w:val="20"/>
                <w:szCs w:val="20"/>
              </w:rPr>
              <w:t>1 587 015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516A6">
              <w:rPr>
                <w:sz w:val="20"/>
                <w:szCs w:val="20"/>
              </w:rPr>
              <w:t>tajā skaitā:</w:t>
            </w:r>
          </w:p>
          <w:p w14:paraId="18DC1BD1" w14:textId="78A32B7B" w:rsidR="00E516A6" w:rsidRPr="00E516A6" w:rsidRDefault="00E516A6" w:rsidP="00E516A6">
            <w:pPr>
              <w:jc w:val="both"/>
              <w:rPr>
                <w:sz w:val="20"/>
                <w:szCs w:val="20"/>
              </w:rPr>
            </w:pPr>
            <w:r w:rsidRPr="00E516A6">
              <w:rPr>
                <w:sz w:val="20"/>
                <w:szCs w:val="20"/>
              </w:rPr>
              <w:t xml:space="preserve">1. 1 138 265 </w:t>
            </w:r>
            <w:proofErr w:type="spellStart"/>
            <w:r w:rsidRPr="00E516A6">
              <w:rPr>
                <w:i/>
                <w:sz w:val="20"/>
                <w:szCs w:val="20"/>
              </w:rPr>
              <w:t>euro</w:t>
            </w:r>
            <w:proofErr w:type="spellEnd"/>
            <w:r w:rsidRPr="00E516A6">
              <w:rPr>
                <w:sz w:val="20"/>
                <w:szCs w:val="20"/>
              </w:rPr>
              <w:t xml:space="preserve"> apmērā projekta “Japan Tobacco </w:t>
            </w:r>
            <w:proofErr w:type="spellStart"/>
            <w:r w:rsidRPr="00E516A6">
              <w:rPr>
                <w:sz w:val="20"/>
                <w:szCs w:val="20"/>
              </w:rPr>
              <w:t>International</w:t>
            </w:r>
            <w:proofErr w:type="spellEnd"/>
            <w:r w:rsidRPr="00E516A6">
              <w:rPr>
                <w:sz w:val="20"/>
                <w:szCs w:val="20"/>
              </w:rPr>
              <w:t xml:space="preserve"> piešķirtais finansējums Valsts ieņēmumu dienestam (2008-2022)” īstenošanai;</w:t>
            </w:r>
          </w:p>
          <w:p w14:paraId="4F23DB12" w14:textId="1D08566B" w:rsidR="00E516A6" w:rsidRPr="00E516A6" w:rsidRDefault="00E516A6" w:rsidP="00E516A6">
            <w:pPr>
              <w:jc w:val="both"/>
              <w:rPr>
                <w:sz w:val="20"/>
                <w:szCs w:val="20"/>
              </w:rPr>
            </w:pPr>
            <w:r w:rsidRPr="00E516A6">
              <w:rPr>
                <w:sz w:val="20"/>
                <w:szCs w:val="20"/>
              </w:rPr>
              <w:t xml:space="preserve">2. 61 365 </w:t>
            </w:r>
            <w:proofErr w:type="spellStart"/>
            <w:r w:rsidRPr="00E516A6">
              <w:rPr>
                <w:i/>
                <w:sz w:val="20"/>
                <w:szCs w:val="20"/>
              </w:rPr>
              <w:t>euro</w:t>
            </w:r>
            <w:proofErr w:type="spellEnd"/>
            <w:r w:rsidRPr="00E516A6">
              <w:rPr>
                <w:sz w:val="20"/>
                <w:szCs w:val="20"/>
              </w:rPr>
              <w:t xml:space="preserve"> apmērā projekta “British American Tobacco piešķirtais finansējums Valsts ieņēmumu dienestam (2010-2030)” īstenošanai;</w:t>
            </w:r>
          </w:p>
          <w:p w14:paraId="0FE8691E" w14:textId="03BC00C4" w:rsidR="00E516A6" w:rsidRPr="00A51878" w:rsidRDefault="00E516A6" w:rsidP="00E516A6">
            <w:pPr>
              <w:jc w:val="both"/>
              <w:rPr>
                <w:sz w:val="28"/>
                <w:szCs w:val="28"/>
              </w:rPr>
            </w:pPr>
            <w:r w:rsidRPr="00E516A6">
              <w:rPr>
                <w:sz w:val="20"/>
                <w:szCs w:val="20"/>
              </w:rPr>
              <w:t xml:space="preserve">3. 387 385 </w:t>
            </w:r>
            <w:proofErr w:type="spellStart"/>
            <w:r w:rsidRPr="00E516A6">
              <w:rPr>
                <w:i/>
                <w:sz w:val="20"/>
                <w:szCs w:val="20"/>
              </w:rPr>
              <w:t>euro</w:t>
            </w:r>
            <w:proofErr w:type="spellEnd"/>
            <w:r w:rsidRPr="00E516A6">
              <w:rPr>
                <w:sz w:val="20"/>
                <w:szCs w:val="20"/>
              </w:rPr>
              <w:t xml:space="preserve"> apmērā projekta “Imperial Tobacco Limited piešķirtais finansējums Valsts ieņēmumu dienestam (2010-2030)” īstenošanai. (ĀFP</w:t>
            </w:r>
            <w:r>
              <w:rPr>
                <w:sz w:val="20"/>
                <w:szCs w:val="20"/>
              </w:rPr>
              <w:t xml:space="preserve"> atlikumi</w:t>
            </w:r>
            <w:r w:rsidRPr="00E516A6">
              <w:rPr>
                <w:sz w:val="20"/>
                <w:szCs w:val="20"/>
              </w:rPr>
              <w:t>).</w:t>
            </w:r>
          </w:p>
        </w:tc>
      </w:tr>
    </w:tbl>
    <w:p w14:paraId="7E644775" w14:textId="77777777" w:rsidR="00E516A6" w:rsidRDefault="00E516A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701EC818" w14:textId="77777777" w:rsidTr="00135547">
        <w:tc>
          <w:tcPr>
            <w:tcW w:w="1555" w:type="dxa"/>
            <w:shd w:val="clear" w:color="auto" w:fill="C5E0B3" w:themeFill="accent6" w:themeFillTint="66"/>
          </w:tcPr>
          <w:p w14:paraId="2A450391" w14:textId="77777777" w:rsidR="00E021E8" w:rsidRDefault="00E021E8" w:rsidP="00DC3B4B">
            <w:pPr>
              <w:jc w:val="both"/>
              <w:rPr>
                <w:sz w:val="20"/>
                <w:szCs w:val="20"/>
              </w:rPr>
            </w:pPr>
            <w:r>
              <w:rPr>
                <w:sz w:val="20"/>
                <w:szCs w:val="20"/>
              </w:rPr>
              <w:t>73.07.00</w:t>
            </w:r>
          </w:p>
        </w:tc>
        <w:tc>
          <w:tcPr>
            <w:tcW w:w="3827" w:type="dxa"/>
            <w:shd w:val="clear" w:color="auto" w:fill="C5E0B3" w:themeFill="accent6" w:themeFillTint="66"/>
          </w:tcPr>
          <w:p w14:paraId="34A6896D" w14:textId="77777777" w:rsidR="00E021E8" w:rsidRDefault="00E021E8" w:rsidP="00DC3B4B">
            <w:pPr>
              <w:jc w:val="both"/>
              <w:rPr>
                <w:sz w:val="20"/>
                <w:szCs w:val="20"/>
              </w:rPr>
            </w:pPr>
            <w:r w:rsidRPr="00E021E8">
              <w:rPr>
                <w:sz w:val="20"/>
                <w:szCs w:val="20"/>
              </w:rPr>
              <w:t>Eiropas Kopienas finansētie projekti iekšējā tirgus uzlabošanai nodokļu un muitas sistēmā</w:t>
            </w:r>
          </w:p>
        </w:tc>
        <w:tc>
          <w:tcPr>
            <w:tcW w:w="1276" w:type="dxa"/>
            <w:shd w:val="clear" w:color="auto" w:fill="C5E0B3" w:themeFill="accent6" w:themeFillTint="66"/>
          </w:tcPr>
          <w:p w14:paraId="744F5CFF" w14:textId="52F284A6" w:rsidR="009B27EA" w:rsidRDefault="009B27EA" w:rsidP="009B27EA">
            <w:pPr>
              <w:jc w:val="both"/>
              <w:rPr>
                <w:rFonts w:ascii="TimesNewRoman" w:hAnsi="TimesNewRoman" w:cs="Arial"/>
                <w:sz w:val="20"/>
                <w:szCs w:val="20"/>
              </w:rPr>
            </w:pPr>
            <w:r>
              <w:rPr>
                <w:rFonts w:ascii="TimesNewRoman" w:hAnsi="TimesNewRoman" w:cs="Arial"/>
                <w:sz w:val="20"/>
                <w:szCs w:val="20"/>
              </w:rPr>
              <w:t>142 833</w:t>
            </w:r>
          </w:p>
          <w:p w14:paraId="73F2DEF8" w14:textId="03F14D75" w:rsidR="00E021E8" w:rsidRDefault="00E021E8" w:rsidP="00DC3B4B">
            <w:pPr>
              <w:jc w:val="both"/>
              <w:rPr>
                <w:sz w:val="20"/>
                <w:szCs w:val="20"/>
              </w:rPr>
            </w:pPr>
          </w:p>
        </w:tc>
        <w:tc>
          <w:tcPr>
            <w:tcW w:w="1275" w:type="dxa"/>
            <w:shd w:val="clear" w:color="auto" w:fill="C5E0B3" w:themeFill="accent6" w:themeFillTint="66"/>
          </w:tcPr>
          <w:p w14:paraId="63CFA72C" w14:textId="16B88A40" w:rsidR="00E021E8" w:rsidRDefault="005107B0" w:rsidP="00DC3B4B">
            <w:pPr>
              <w:jc w:val="both"/>
              <w:rPr>
                <w:sz w:val="20"/>
                <w:szCs w:val="20"/>
              </w:rPr>
            </w:pPr>
            <w:r>
              <w:rPr>
                <w:sz w:val="20"/>
                <w:szCs w:val="20"/>
              </w:rPr>
              <w:t>4 931 707</w:t>
            </w:r>
          </w:p>
        </w:tc>
        <w:tc>
          <w:tcPr>
            <w:tcW w:w="1411" w:type="dxa"/>
            <w:shd w:val="clear" w:color="auto" w:fill="C5E0B3" w:themeFill="accent6" w:themeFillTint="66"/>
          </w:tcPr>
          <w:p w14:paraId="1C291BDE" w14:textId="2D3868FA" w:rsidR="00E021E8" w:rsidRPr="005107B0" w:rsidRDefault="005107B0" w:rsidP="00DC3B4B">
            <w:pPr>
              <w:jc w:val="both"/>
              <w:rPr>
                <w:rFonts w:ascii="TimesNewRoman" w:hAnsi="TimesNewRoman" w:cs="Arial"/>
                <w:sz w:val="20"/>
                <w:szCs w:val="20"/>
              </w:rPr>
            </w:pPr>
            <w:r>
              <w:rPr>
                <w:rFonts w:ascii="TimesNewRoman" w:hAnsi="TimesNewRoman" w:cs="Arial"/>
                <w:sz w:val="20"/>
                <w:szCs w:val="20"/>
              </w:rPr>
              <w:t>5 074 540</w:t>
            </w:r>
          </w:p>
        </w:tc>
      </w:tr>
    </w:tbl>
    <w:p w14:paraId="5EEE123B" w14:textId="064D91E4" w:rsidR="00BD6F31" w:rsidRDefault="005107B0" w:rsidP="00BD6F31">
      <w:pPr>
        <w:jc w:val="both"/>
        <w:rPr>
          <w:i/>
          <w:sz w:val="20"/>
          <w:szCs w:val="20"/>
        </w:rPr>
      </w:pPr>
      <w:r>
        <w:rPr>
          <w:noProof/>
        </w:rPr>
        <w:drawing>
          <wp:inline distT="0" distB="0" distL="0" distR="0" wp14:anchorId="68E29AE3" wp14:editId="534A85D5">
            <wp:extent cx="5939790" cy="1920875"/>
            <wp:effectExtent l="0" t="0" r="3810" b="3175"/>
            <wp:docPr id="372" name="Chart 372">
              <a:extLst xmlns:a="http://schemas.openxmlformats.org/drawingml/2006/main">
                <a:ext uri="{FF2B5EF4-FFF2-40B4-BE49-F238E27FC236}">
                  <a16:creationId xmlns:a16="http://schemas.microsoft.com/office/drawing/2014/main" id="{CB1B2B37-5132-4ED5-8393-9409A8D93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212C2" w:rsidRPr="000D3656" w14:paraId="5C94051D" w14:textId="77777777" w:rsidTr="005107B0">
        <w:tc>
          <w:tcPr>
            <w:tcW w:w="1570" w:type="dxa"/>
          </w:tcPr>
          <w:p w14:paraId="21DDD4B2" w14:textId="364B78E5" w:rsidR="001212C2" w:rsidRPr="000D3656" w:rsidRDefault="001212C2" w:rsidP="00C0017A">
            <w:pPr>
              <w:tabs>
                <w:tab w:val="left" w:pos="0"/>
              </w:tabs>
              <w:jc w:val="both"/>
              <w:rPr>
                <w:sz w:val="20"/>
                <w:szCs w:val="20"/>
              </w:rPr>
            </w:pPr>
            <w:r w:rsidRPr="000D3656">
              <w:rPr>
                <w:sz w:val="20"/>
                <w:szCs w:val="20"/>
              </w:rPr>
              <w:lastRenderedPageBreak/>
              <w:t xml:space="preserve">FM </w:t>
            </w:r>
            <w:r>
              <w:rPr>
                <w:sz w:val="20"/>
                <w:szCs w:val="20"/>
              </w:rPr>
              <w:t>23.12.2021 rīk.Nr.911</w:t>
            </w:r>
          </w:p>
        </w:tc>
        <w:tc>
          <w:tcPr>
            <w:tcW w:w="7796" w:type="dxa"/>
          </w:tcPr>
          <w:p w14:paraId="563579F1" w14:textId="36423BE6" w:rsidR="001212C2" w:rsidRPr="001212C2" w:rsidRDefault="001212C2" w:rsidP="001212C2">
            <w:pPr>
              <w:jc w:val="both"/>
              <w:rPr>
                <w:sz w:val="20"/>
                <w:szCs w:val="20"/>
              </w:rPr>
            </w:pPr>
            <w:r>
              <w:rPr>
                <w:sz w:val="20"/>
                <w:szCs w:val="20"/>
              </w:rPr>
              <w:t>4 931 707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212C2">
              <w:rPr>
                <w:sz w:val="20"/>
                <w:szCs w:val="20"/>
              </w:rPr>
              <w:t>tajā skaitā</w:t>
            </w:r>
            <w:r>
              <w:rPr>
                <w:sz w:val="20"/>
                <w:szCs w:val="20"/>
              </w:rPr>
              <w:t xml:space="preserve">, </w:t>
            </w:r>
            <w:r w:rsidRPr="001212C2">
              <w:rPr>
                <w:sz w:val="20"/>
                <w:szCs w:val="20"/>
              </w:rPr>
              <w:t xml:space="preserve">1 810 844 </w:t>
            </w:r>
            <w:proofErr w:type="spellStart"/>
            <w:r w:rsidRPr="001212C2">
              <w:rPr>
                <w:i/>
                <w:iCs/>
                <w:sz w:val="20"/>
                <w:szCs w:val="20"/>
              </w:rPr>
              <w:t>euro</w:t>
            </w:r>
            <w:proofErr w:type="spellEnd"/>
            <w:r w:rsidRPr="001212C2">
              <w:rPr>
                <w:i/>
                <w:iCs/>
                <w:sz w:val="20"/>
                <w:szCs w:val="20"/>
              </w:rPr>
              <w:t xml:space="preserve"> </w:t>
            </w:r>
            <w:r w:rsidRPr="001212C2">
              <w:rPr>
                <w:sz w:val="20"/>
                <w:szCs w:val="20"/>
              </w:rPr>
              <w:t>apmērā projekta “</w:t>
            </w:r>
            <w:proofErr w:type="spellStart"/>
            <w:r w:rsidRPr="001212C2">
              <w:rPr>
                <w:sz w:val="20"/>
                <w:szCs w:val="20"/>
              </w:rPr>
              <w:t>Customs</w:t>
            </w:r>
            <w:proofErr w:type="spellEnd"/>
            <w:r w:rsidRPr="001212C2">
              <w:rPr>
                <w:sz w:val="20"/>
                <w:szCs w:val="20"/>
              </w:rPr>
              <w:t xml:space="preserve"> finansējums Eiropas Savienības dalībvalstu sadarbībai” īstenošanai</w:t>
            </w:r>
            <w:r>
              <w:rPr>
                <w:sz w:val="20"/>
                <w:szCs w:val="20"/>
              </w:rPr>
              <w:t xml:space="preserve">, un </w:t>
            </w:r>
            <w:r w:rsidRPr="001212C2">
              <w:rPr>
                <w:sz w:val="20"/>
                <w:szCs w:val="20"/>
              </w:rPr>
              <w:t xml:space="preserve">3 120 863 </w:t>
            </w:r>
            <w:proofErr w:type="spellStart"/>
            <w:r w:rsidRPr="001212C2">
              <w:rPr>
                <w:i/>
                <w:iCs/>
                <w:sz w:val="20"/>
                <w:szCs w:val="20"/>
              </w:rPr>
              <w:t>euro</w:t>
            </w:r>
            <w:proofErr w:type="spellEnd"/>
            <w:r w:rsidRPr="001212C2">
              <w:rPr>
                <w:sz w:val="20"/>
                <w:szCs w:val="20"/>
              </w:rPr>
              <w:t xml:space="preserve"> apmērā projekta “</w:t>
            </w:r>
            <w:proofErr w:type="spellStart"/>
            <w:r w:rsidRPr="001212C2">
              <w:rPr>
                <w:sz w:val="20"/>
                <w:szCs w:val="20"/>
              </w:rPr>
              <w:t>Fiscalis</w:t>
            </w:r>
            <w:proofErr w:type="spellEnd"/>
            <w:r w:rsidRPr="001212C2">
              <w:rPr>
                <w:sz w:val="20"/>
                <w:szCs w:val="20"/>
              </w:rPr>
              <w:t xml:space="preserve"> finansējums Eiropas Savienības dalībvalstu sadarbībai” īstenošanai</w:t>
            </w:r>
            <w:r>
              <w:rPr>
                <w:sz w:val="20"/>
                <w:szCs w:val="20"/>
              </w:rPr>
              <w:t xml:space="preserve"> </w:t>
            </w:r>
            <w:r w:rsidRPr="001212C2">
              <w:rPr>
                <w:sz w:val="20"/>
                <w:szCs w:val="20"/>
              </w:rPr>
              <w:t>(ĀFP)</w:t>
            </w:r>
            <w:r>
              <w:rPr>
                <w:sz w:val="20"/>
                <w:szCs w:val="20"/>
              </w:rPr>
              <w:t>.</w:t>
            </w:r>
          </w:p>
        </w:tc>
      </w:tr>
    </w:tbl>
    <w:p w14:paraId="07B0BA0A" w14:textId="77777777" w:rsidR="001212C2" w:rsidRDefault="001212C2"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74A5" w14:paraId="525C34C3" w14:textId="77777777" w:rsidTr="00396AD1">
        <w:tc>
          <w:tcPr>
            <w:tcW w:w="1555" w:type="dxa"/>
            <w:shd w:val="clear" w:color="auto" w:fill="C5E0B3" w:themeFill="accent6" w:themeFillTint="66"/>
          </w:tcPr>
          <w:p w14:paraId="004AB97D" w14:textId="77777777" w:rsidR="00B474A5" w:rsidRDefault="00B474A5" w:rsidP="00DC3B4B">
            <w:pPr>
              <w:jc w:val="both"/>
              <w:rPr>
                <w:sz w:val="20"/>
                <w:szCs w:val="20"/>
              </w:rPr>
            </w:pPr>
            <w:r>
              <w:rPr>
                <w:sz w:val="20"/>
                <w:szCs w:val="20"/>
              </w:rPr>
              <w:t>73.08.00</w:t>
            </w:r>
          </w:p>
        </w:tc>
        <w:tc>
          <w:tcPr>
            <w:tcW w:w="3827" w:type="dxa"/>
            <w:shd w:val="clear" w:color="auto" w:fill="C5E0B3" w:themeFill="accent6" w:themeFillTint="66"/>
          </w:tcPr>
          <w:p w14:paraId="4DBAAA54" w14:textId="77777777" w:rsidR="00B474A5" w:rsidRDefault="00B474A5" w:rsidP="00DC3B4B">
            <w:pPr>
              <w:jc w:val="both"/>
              <w:rPr>
                <w:sz w:val="20"/>
                <w:szCs w:val="20"/>
              </w:rPr>
            </w:pPr>
            <w:r w:rsidRPr="00B474A5">
              <w:rPr>
                <w:sz w:val="20"/>
                <w:szCs w:val="20"/>
              </w:rPr>
              <w:t>Valsts ieņēmumu dienesta īstenotie projekti finansiālo interešu aizsardzības jomā</w:t>
            </w:r>
          </w:p>
        </w:tc>
        <w:tc>
          <w:tcPr>
            <w:tcW w:w="1276" w:type="dxa"/>
            <w:shd w:val="clear" w:color="auto" w:fill="C5E0B3" w:themeFill="accent6" w:themeFillTint="66"/>
          </w:tcPr>
          <w:p w14:paraId="4841060B" w14:textId="67DBC13B" w:rsidR="0006555B" w:rsidRDefault="0006555B" w:rsidP="0006555B">
            <w:pPr>
              <w:jc w:val="both"/>
              <w:rPr>
                <w:rFonts w:ascii="TimesNewRoman" w:hAnsi="TimesNewRoman" w:cs="Arial"/>
                <w:sz w:val="20"/>
                <w:szCs w:val="20"/>
              </w:rPr>
            </w:pPr>
            <w:r>
              <w:rPr>
                <w:rFonts w:ascii="TimesNewRoman" w:hAnsi="TimesNewRoman" w:cs="Arial"/>
                <w:sz w:val="20"/>
                <w:szCs w:val="20"/>
              </w:rPr>
              <w:t>13 062</w:t>
            </w:r>
          </w:p>
          <w:p w14:paraId="0D254205" w14:textId="645F28AB" w:rsidR="00B474A5" w:rsidRDefault="00B474A5" w:rsidP="00DC3B4B">
            <w:pPr>
              <w:jc w:val="both"/>
              <w:rPr>
                <w:sz w:val="20"/>
                <w:szCs w:val="20"/>
              </w:rPr>
            </w:pPr>
          </w:p>
        </w:tc>
        <w:tc>
          <w:tcPr>
            <w:tcW w:w="1275" w:type="dxa"/>
            <w:shd w:val="clear" w:color="auto" w:fill="C5E0B3" w:themeFill="accent6" w:themeFillTint="66"/>
          </w:tcPr>
          <w:p w14:paraId="69627216" w14:textId="704AF9ED" w:rsidR="00B474A5" w:rsidRPr="004246CB" w:rsidRDefault="005107B0" w:rsidP="00DC3B4B">
            <w:pPr>
              <w:jc w:val="both"/>
              <w:rPr>
                <w:rFonts w:ascii="TimesNewRoman" w:hAnsi="TimesNewRoman" w:cs="Arial"/>
                <w:sz w:val="20"/>
                <w:szCs w:val="20"/>
              </w:rPr>
            </w:pPr>
            <w:r>
              <w:rPr>
                <w:rFonts w:ascii="TimesNewRoman" w:hAnsi="TimesNewRoman" w:cs="Arial"/>
                <w:sz w:val="20"/>
                <w:szCs w:val="20"/>
              </w:rPr>
              <w:t>2 424 796</w:t>
            </w:r>
          </w:p>
        </w:tc>
        <w:tc>
          <w:tcPr>
            <w:tcW w:w="1411" w:type="dxa"/>
            <w:shd w:val="clear" w:color="auto" w:fill="C5E0B3" w:themeFill="accent6" w:themeFillTint="66"/>
          </w:tcPr>
          <w:p w14:paraId="00BF9FA5" w14:textId="55D95CAA" w:rsidR="00B474A5" w:rsidRPr="005107B0" w:rsidRDefault="005107B0" w:rsidP="00DC3B4B">
            <w:pPr>
              <w:jc w:val="both"/>
              <w:rPr>
                <w:rFonts w:ascii="TimesNewRoman" w:hAnsi="TimesNewRoman" w:cs="Arial"/>
                <w:sz w:val="20"/>
                <w:szCs w:val="20"/>
              </w:rPr>
            </w:pPr>
            <w:r>
              <w:rPr>
                <w:rFonts w:ascii="TimesNewRoman" w:hAnsi="TimesNewRoman" w:cs="Arial"/>
                <w:sz w:val="20"/>
                <w:szCs w:val="20"/>
              </w:rPr>
              <w:t>2 437 858</w:t>
            </w:r>
          </w:p>
        </w:tc>
      </w:tr>
    </w:tbl>
    <w:p w14:paraId="3661030B" w14:textId="0AEE6ACE" w:rsidR="00DB5FA3" w:rsidRDefault="005107B0" w:rsidP="00DC3B4B">
      <w:pPr>
        <w:jc w:val="both"/>
        <w:rPr>
          <w:i/>
          <w:sz w:val="20"/>
          <w:szCs w:val="20"/>
        </w:rPr>
      </w:pPr>
      <w:r>
        <w:rPr>
          <w:noProof/>
        </w:rPr>
        <w:drawing>
          <wp:inline distT="0" distB="0" distL="0" distR="0" wp14:anchorId="7784173B" wp14:editId="6CFD2726">
            <wp:extent cx="5939790" cy="1920875"/>
            <wp:effectExtent l="0" t="0" r="3810" b="3175"/>
            <wp:docPr id="373" name="Chart 373">
              <a:extLst xmlns:a="http://schemas.openxmlformats.org/drawingml/2006/main">
                <a:ext uri="{FF2B5EF4-FFF2-40B4-BE49-F238E27FC236}">
                  <a16:creationId xmlns:a16="http://schemas.microsoft.com/office/drawing/2014/main" id="{00000000-0008-0000-0B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B3C03" w:rsidRPr="000D3656" w14:paraId="69570CB5" w14:textId="77777777" w:rsidTr="000B4E1B">
        <w:tc>
          <w:tcPr>
            <w:tcW w:w="1570" w:type="dxa"/>
          </w:tcPr>
          <w:p w14:paraId="5A4473C2" w14:textId="77777777" w:rsidR="00FB3C03" w:rsidRPr="000D3656" w:rsidRDefault="00FB3C03"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0F19BC3C" w14:textId="06397832" w:rsidR="00FB3C03" w:rsidRPr="00A51878" w:rsidRDefault="00FB3C03" w:rsidP="009F5D5A">
            <w:pPr>
              <w:jc w:val="both"/>
              <w:rPr>
                <w:sz w:val="28"/>
                <w:szCs w:val="28"/>
                <w:lang w:eastAsia="lv-LV"/>
              </w:rPr>
            </w:pPr>
            <w:r>
              <w:rPr>
                <w:sz w:val="20"/>
                <w:szCs w:val="20"/>
              </w:rPr>
              <w:t>39 800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B3C03">
              <w:rPr>
                <w:sz w:val="20"/>
                <w:szCs w:val="20"/>
              </w:rPr>
              <w:t>lai nodrošinātu projekta “Austrumu un dienvidaustrumu sauszemes robežas muitas ekspertu grupas 3.fāzes (CELBET 3)” īstenošanu (ĀFP).</w:t>
            </w:r>
          </w:p>
        </w:tc>
      </w:tr>
      <w:tr w:rsidR="00E516A6" w:rsidRPr="000D3656" w14:paraId="12F43CF9" w14:textId="77777777" w:rsidTr="000B4E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AEF954A" w14:textId="77777777" w:rsidR="00E516A6" w:rsidRPr="000D3656" w:rsidRDefault="00E516A6"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Borders>
              <w:top w:val="nil"/>
              <w:left w:val="nil"/>
              <w:bottom w:val="nil"/>
              <w:right w:val="nil"/>
            </w:tcBorders>
          </w:tcPr>
          <w:p w14:paraId="5C10FE2F" w14:textId="043FDD2D" w:rsidR="00E516A6" w:rsidRPr="00A51878" w:rsidRDefault="00E516A6" w:rsidP="00E516A6">
            <w:pPr>
              <w:jc w:val="both"/>
              <w:rPr>
                <w:sz w:val="28"/>
                <w:szCs w:val="28"/>
              </w:rPr>
            </w:pPr>
            <w:r>
              <w:rPr>
                <w:sz w:val="20"/>
                <w:szCs w:val="20"/>
              </w:rPr>
              <w:t>7 359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516A6">
              <w:rPr>
                <w:sz w:val="20"/>
                <w:szCs w:val="20"/>
              </w:rPr>
              <w:t>projekta “IT sadarbības IV ekspertu grupa” īstenošanai (ĀFP</w:t>
            </w:r>
            <w:r>
              <w:rPr>
                <w:sz w:val="20"/>
                <w:szCs w:val="20"/>
              </w:rPr>
              <w:t xml:space="preserve"> atlikumi</w:t>
            </w:r>
            <w:r w:rsidRPr="00E516A6">
              <w:rPr>
                <w:sz w:val="20"/>
                <w:szCs w:val="20"/>
              </w:rPr>
              <w:t>).</w:t>
            </w:r>
          </w:p>
        </w:tc>
      </w:tr>
      <w:tr w:rsidR="00366A29" w:rsidRPr="000D3656" w14:paraId="5ABEE47E" w14:textId="77777777" w:rsidTr="000B4E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CCDA4A3" w14:textId="77777777" w:rsidR="00366A29" w:rsidRPr="000D3656" w:rsidRDefault="00366A29" w:rsidP="00411718">
            <w:pPr>
              <w:tabs>
                <w:tab w:val="left" w:pos="0"/>
              </w:tabs>
              <w:jc w:val="both"/>
              <w:rPr>
                <w:sz w:val="20"/>
                <w:szCs w:val="20"/>
              </w:rPr>
            </w:pPr>
            <w:r w:rsidRPr="000D3656">
              <w:rPr>
                <w:sz w:val="20"/>
                <w:szCs w:val="20"/>
              </w:rPr>
              <w:t xml:space="preserve">FM </w:t>
            </w:r>
            <w:r>
              <w:rPr>
                <w:sz w:val="20"/>
                <w:szCs w:val="20"/>
              </w:rPr>
              <w:t>04.06.2021 rīk.Nr.321</w:t>
            </w:r>
          </w:p>
        </w:tc>
        <w:tc>
          <w:tcPr>
            <w:tcW w:w="7796" w:type="dxa"/>
            <w:tcBorders>
              <w:top w:val="nil"/>
              <w:left w:val="nil"/>
              <w:bottom w:val="nil"/>
              <w:right w:val="nil"/>
            </w:tcBorders>
          </w:tcPr>
          <w:p w14:paraId="48A605D0" w14:textId="2A4DA1C7" w:rsidR="00366A29" w:rsidRPr="00366A29" w:rsidRDefault="00366A29" w:rsidP="00366A29">
            <w:pPr>
              <w:jc w:val="both"/>
              <w:rPr>
                <w:sz w:val="20"/>
                <w:szCs w:val="20"/>
              </w:rPr>
            </w:pPr>
            <w:r>
              <w:rPr>
                <w:sz w:val="20"/>
                <w:szCs w:val="20"/>
              </w:rPr>
              <w:t>1 789 434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w:t>
            </w:r>
            <w:r w:rsidR="000F7638">
              <w:rPr>
                <w:sz w:val="20"/>
                <w:szCs w:val="20"/>
              </w:rPr>
              <w:t xml:space="preserve">izdevumi </w:t>
            </w:r>
            <w:r w:rsidRPr="00366A29">
              <w:rPr>
                <w:sz w:val="20"/>
                <w:szCs w:val="20"/>
              </w:rPr>
              <w:t>citu ārvalstu finanšu palīdzības līdzfinansēto projektu īstenošanai, tajā skaitā:</w:t>
            </w:r>
          </w:p>
          <w:p w14:paraId="2439E670" w14:textId="6AF36FDB" w:rsidR="00366A29" w:rsidRPr="00366A29" w:rsidRDefault="00366A29" w:rsidP="00366A29">
            <w:pPr>
              <w:jc w:val="both"/>
              <w:rPr>
                <w:sz w:val="20"/>
                <w:szCs w:val="20"/>
              </w:rPr>
            </w:pPr>
            <w:r w:rsidRPr="00366A29">
              <w:rPr>
                <w:sz w:val="20"/>
                <w:szCs w:val="20"/>
              </w:rPr>
              <w:t xml:space="preserve">1. “Transporta līdzekļu un konteineru automātiskās identificēšanas sistēmas (TLKAIS) modernizācijas 2. posma īstenošana” 1 273 059 </w:t>
            </w:r>
            <w:proofErr w:type="spellStart"/>
            <w:r w:rsidRPr="00366A29">
              <w:rPr>
                <w:i/>
                <w:sz w:val="20"/>
                <w:szCs w:val="20"/>
              </w:rPr>
              <w:t>eur</w:t>
            </w:r>
            <w:r w:rsidRPr="00366A29">
              <w:rPr>
                <w:sz w:val="20"/>
                <w:szCs w:val="20"/>
              </w:rPr>
              <w:t>o</w:t>
            </w:r>
            <w:proofErr w:type="spellEnd"/>
            <w:r w:rsidRPr="00366A29">
              <w:rPr>
                <w:sz w:val="20"/>
                <w:szCs w:val="20"/>
              </w:rPr>
              <w:t xml:space="preserve">  apmērā; </w:t>
            </w:r>
          </w:p>
          <w:p w14:paraId="2324F162" w14:textId="75C014CA" w:rsidR="00366A29" w:rsidRDefault="00366A29" w:rsidP="00366A29">
            <w:pPr>
              <w:jc w:val="both"/>
              <w:rPr>
                <w:sz w:val="20"/>
                <w:szCs w:val="20"/>
              </w:rPr>
            </w:pPr>
            <w:r w:rsidRPr="00366A29">
              <w:rPr>
                <w:sz w:val="20"/>
                <w:szCs w:val="20"/>
              </w:rPr>
              <w:t>2. “Uzlabotās analīzes izmantošana efektīvai krāpšanas atklāšanai tirdzniecībā” 516 375  </w:t>
            </w:r>
            <w:proofErr w:type="spellStart"/>
            <w:r w:rsidRPr="00366A29">
              <w:rPr>
                <w:i/>
                <w:sz w:val="20"/>
                <w:szCs w:val="20"/>
              </w:rPr>
              <w:t>euro</w:t>
            </w:r>
            <w:proofErr w:type="spellEnd"/>
            <w:r w:rsidRPr="00366A29">
              <w:rPr>
                <w:sz w:val="20"/>
                <w:szCs w:val="20"/>
              </w:rPr>
              <w:t xml:space="preserve">  apmērā</w:t>
            </w:r>
            <w:r w:rsidRPr="007707BF">
              <w:rPr>
                <w:sz w:val="20"/>
                <w:szCs w:val="20"/>
              </w:rPr>
              <w:t xml:space="preserve"> </w:t>
            </w:r>
          </w:p>
          <w:p w14:paraId="6831D4D5" w14:textId="0A34B589" w:rsidR="00366A29" w:rsidRPr="00A51878" w:rsidRDefault="00366A29" w:rsidP="00366A29">
            <w:pPr>
              <w:jc w:val="both"/>
              <w:rPr>
                <w:sz w:val="28"/>
                <w:szCs w:val="28"/>
              </w:rPr>
            </w:pPr>
            <w:r w:rsidRPr="007707BF">
              <w:rPr>
                <w:sz w:val="20"/>
                <w:szCs w:val="20"/>
              </w:rPr>
              <w:t>(</w:t>
            </w:r>
            <w:r>
              <w:rPr>
                <w:sz w:val="20"/>
                <w:szCs w:val="20"/>
              </w:rPr>
              <w:t>80.00.00 programma</w:t>
            </w:r>
            <w:r w:rsidRPr="00BE03C1">
              <w:rPr>
                <w:sz w:val="20"/>
                <w:szCs w:val="20"/>
              </w:rPr>
              <w:t>).</w:t>
            </w:r>
          </w:p>
        </w:tc>
      </w:tr>
      <w:tr w:rsidR="00411718" w:rsidRPr="000D3656" w14:paraId="6F9940FF"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0C6EE66" w14:textId="64AEAE22" w:rsidR="00411718" w:rsidRPr="000D3656" w:rsidRDefault="00411718" w:rsidP="00411718">
            <w:pPr>
              <w:tabs>
                <w:tab w:val="left" w:pos="0"/>
              </w:tabs>
              <w:jc w:val="both"/>
              <w:rPr>
                <w:sz w:val="20"/>
                <w:szCs w:val="20"/>
              </w:rPr>
            </w:pPr>
            <w:r w:rsidRPr="000D3656">
              <w:rPr>
                <w:sz w:val="20"/>
                <w:szCs w:val="20"/>
              </w:rPr>
              <w:t xml:space="preserve">FM </w:t>
            </w:r>
            <w:r>
              <w:rPr>
                <w:sz w:val="20"/>
                <w:szCs w:val="20"/>
              </w:rPr>
              <w:t>08.06.2021 rīk.Nr.332</w:t>
            </w:r>
          </w:p>
        </w:tc>
        <w:tc>
          <w:tcPr>
            <w:tcW w:w="7796" w:type="dxa"/>
            <w:tcBorders>
              <w:top w:val="nil"/>
              <w:left w:val="nil"/>
              <w:bottom w:val="nil"/>
              <w:right w:val="nil"/>
            </w:tcBorders>
          </w:tcPr>
          <w:p w14:paraId="2AB4A7E2" w14:textId="64F0BB24" w:rsidR="00411718" w:rsidRPr="00A51878" w:rsidRDefault="00411718" w:rsidP="00411718">
            <w:pPr>
              <w:jc w:val="both"/>
              <w:rPr>
                <w:sz w:val="28"/>
                <w:szCs w:val="28"/>
                <w:lang w:eastAsia="lv-LV"/>
              </w:rPr>
            </w:pPr>
            <w:r>
              <w:rPr>
                <w:sz w:val="20"/>
                <w:szCs w:val="20"/>
              </w:rPr>
              <w:t>1 151 520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11718">
              <w:rPr>
                <w:sz w:val="20"/>
                <w:szCs w:val="20"/>
              </w:rPr>
              <w:t xml:space="preserve">tajā skaitā, 255 000 </w:t>
            </w:r>
            <w:proofErr w:type="spellStart"/>
            <w:r w:rsidRPr="00411718">
              <w:rPr>
                <w:sz w:val="20"/>
                <w:szCs w:val="20"/>
              </w:rPr>
              <w:t>euro</w:t>
            </w:r>
            <w:proofErr w:type="spellEnd"/>
            <w:r w:rsidRPr="00411718">
              <w:rPr>
                <w:sz w:val="20"/>
                <w:szCs w:val="20"/>
              </w:rPr>
              <w:t xml:space="preserve"> apmērā projekta “Uzlabotās analīzes izmantošana efektīvai krāpšanas atklāšanai tirdzniecībā” īstenošanai, un 896 520 </w:t>
            </w:r>
            <w:proofErr w:type="spellStart"/>
            <w:r w:rsidRPr="00411718">
              <w:rPr>
                <w:sz w:val="20"/>
                <w:szCs w:val="20"/>
              </w:rPr>
              <w:t>euro</w:t>
            </w:r>
            <w:proofErr w:type="spellEnd"/>
            <w:r w:rsidRPr="00411718">
              <w:rPr>
                <w:sz w:val="20"/>
                <w:szCs w:val="20"/>
              </w:rPr>
              <w:t xml:space="preserve"> apmērā projekta “Transporta līdzekļu un konteineru automātiskās identificēšanas sistēmas (TLKAIS) modernizācijas 2.posma īstenošana” īstenošanai (ĀFP).</w:t>
            </w:r>
          </w:p>
        </w:tc>
      </w:tr>
      <w:tr w:rsidR="00F36546" w:rsidRPr="000D3656" w14:paraId="27204E47"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CD60446" w14:textId="77777777" w:rsidR="00F36546" w:rsidRPr="000D3656" w:rsidRDefault="00F36546"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796EB4F0" w14:textId="582AEFD6" w:rsidR="00F36546" w:rsidRPr="00A51878" w:rsidRDefault="00F36546" w:rsidP="00381674">
            <w:pPr>
              <w:jc w:val="both"/>
              <w:rPr>
                <w:sz w:val="28"/>
                <w:szCs w:val="28"/>
                <w:lang w:eastAsia="lv-LV"/>
              </w:rPr>
            </w:pPr>
            <w:r>
              <w:rPr>
                <w:sz w:val="20"/>
                <w:szCs w:val="20"/>
              </w:rPr>
              <w:t>399 935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Finanšu ministrijas budžeta </w:t>
            </w:r>
            <w:r w:rsidRPr="003A7E65">
              <w:rPr>
                <w:sz w:val="20"/>
                <w:szCs w:val="20"/>
              </w:rPr>
              <w:t>apakšprogramm</w:t>
            </w:r>
            <w:r>
              <w:rPr>
                <w:sz w:val="20"/>
                <w:szCs w:val="20"/>
              </w:rPr>
              <w:t>ai</w:t>
            </w:r>
            <w:r w:rsidRPr="003A7E65">
              <w:rPr>
                <w:sz w:val="20"/>
                <w:szCs w:val="20"/>
              </w:rPr>
              <w:t xml:space="preserve"> </w:t>
            </w:r>
            <w:r w:rsidRPr="00F36546">
              <w:rPr>
                <w:sz w:val="20"/>
                <w:szCs w:val="20"/>
              </w:rPr>
              <w:t>63.07.00 “Eiropas Sociālā fonda (ESF) avansa maksājumi un atmaksas finansējuma saņēmējiem (2014-2020)”.</w:t>
            </w:r>
          </w:p>
        </w:tc>
      </w:tr>
      <w:tr w:rsidR="00EA1E7E" w:rsidRPr="000D3656" w14:paraId="0D28C9CE"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EC4F927" w14:textId="77777777" w:rsidR="00EA1E7E" w:rsidRPr="000D3656" w:rsidRDefault="00EA1E7E"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059701B2" w14:textId="49BFA093" w:rsidR="00EA1E7E" w:rsidRPr="00A51878" w:rsidRDefault="00EA1E7E" w:rsidP="005C6076">
            <w:pPr>
              <w:tabs>
                <w:tab w:val="left" w:pos="993"/>
                <w:tab w:val="left" w:pos="1276"/>
              </w:tabs>
              <w:jc w:val="both"/>
              <w:rPr>
                <w:sz w:val="28"/>
                <w:szCs w:val="28"/>
              </w:rPr>
            </w:pPr>
            <w:r>
              <w:rPr>
                <w:sz w:val="20"/>
                <w:szCs w:val="20"/>
              </w:rPr>
              <w:t>173 528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86D7D">
              <w:rPr>
                <w:sz w:val="20"/>
                <w:szCs w:val="20"/>
              </w:rPr>
              <w:t>Finanšu ministrijas budžeta apakšprogramm</w:t>
            </w:r>
            <w:r>
              <w:rPr>
                <w:sz w:val="20"/>
                <w:szCs w:val="20"/>
              </w:rPr>
              <w:t xml:space="preserve">ai </w:t>
            </w:r>
            <w:r w:rsidRPr="00EA1E7E">
              <w:rPr>
                <w:sz w:val="20"/>
                <w:szCs w:val="20"/>
              </w:rPr>
              <w:t>62.09.00 “Eiropas Reģionālās attīstības fonda (ERAF) finansētie ierobežoto konkursu projekti (2014-2020)”.</w:t>
            </w:r>
          </w:p>
        </w:tc>
      </w:tr>
      <w:tr w:rsidR="000B4E1B" w:rsidRPr="000D3656" w14:paraId="43B8E2FB"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78B8FEC" w14:textId="77777777" w:rsidR="000B4E1B" w:rsidRPr="000D3656" w:rsidRDefault="000B4E1B"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101D00EB" w14:textId="1D005421" w:rsidR="000B4E1B" w:rsidRPr="000B4E1B" w:rsidRDefault="000B4E1B" w:rsidP="00EA2FED">
            <w:pPr>
              <w:jc w:val="both"/>
              <w:rPr>
                <w:sz w:val="27"/>
                <w:szCs w:val="27"/>
                <w:lang w:eastAsia="lv-LV"/>
              </w:rPr>
            </w:pPr>
            <w:r>
              <w:rPr>
                <w:sz w:val="20"/>
                <w:szCs w:val="20"/>
              </w:rPr>
              <w:t xml:space="preserve">10 </w:t>
            </w:r>
            <w:r w:rsidR="004F759E">
              <w:rPr>
                <w:sz w:val="20"/>
                <w:szCs w:val="20"/>
              </w:rPr>
              <w:t>146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4F759E">
              <w:rPr>
                <w:sz w:val="20"/>
                <w:szCs w:val="20"/>
              </w:rPr>
              <w:t>,</w:t>
            </w:r>
            <w:r>
              <w:rPr>
                <w:sz w:val="20"/>
                <w:szCs w:val="20"/>
              </w:rPr>
              <w:t xml:space="preserve"> </w:t>
            </w:r>
            <w:r w:rsidR="004F759E" w:rsidRPr="004F759E">
              <w:rPr>
                <w:sz w:val="20"/>
                <w:szCs w:val="20"/>
              </w:rPr>
              <w:t xml:space="preserve">tajā skaitā, 9 362 </w:t>
            </w:r>
            <w:proofErr w:type="spellStart"/>
            <w:r w:rsidR="004F759E" w:rsidRPr="004F759E">
              <w:rPr>
                <w:i/>
                <w:iCs/>
                <w:sz w:val="20"/>
                <w:szCs w:val="20"/>
              </w:rPr>
              <w:t>euro</w:t>
            </w:r>
            <w:proofErr w:type="spellEnd"/>
            <w:r w:rsidR="004F759E" w:rsidRPr="004F759E">
              <w:rPr>
                <w:sz w:val="20"/>
                <w:szCs w:val="20"/>
              </w:rPr>
              <w:t xml:space="preserve"> apmērā projekta “Austrumu un dienvidaustrumu sauszemes robežas muitas ekspertu grupas 3.fāzes (CELBET 3)” un 784 </w:t>
            </w:r>
            <w:proofErr w:type="spellStart"/>
            <w:r w:rsidR="004F759E" w:rsidRPr="004F759E">
              <w:rPr>
                <w:i/>
                <w:iCs/>
                <w:sz w:val="20"/>
                <w:szCs w:val="20"/>
              </w:rPr>
              <w:t>euro</w:t>
            </w:r>
            <w:proofErr w:type="spellEnd"/>
            <w:r w:rsidR="004F759E" w:rsidRPr="004F759E">
              <w:rPr>
                <w:i/>
                <w:iCs/>
                <w:sz w:val="20"/>
                <w:szCs w:val="20"/>
              </w:rPr>
              <w:t xml:space="preserve"> </w:t>
            </w:r>
            <w:r w:rsidR="004F759E" w:rsidRPr="004F759E">
              <w:rPr>
                <w:sz w:val="20"/>
                <w:szCs w:val="20"/>
              </w:rPr>
              <w:t>apmērā projekta “Paneiropas muitas praktiķu tīkls (PEN-CP)” īstenošanai (ĀFP atlikumi).</w:t>
            </w:r>
          </w:p>
        </w:tc>
      </w:tr>
    </w:tbl>
    <w:p w14:paraId="33D68731" w14:textId="37E1E09F" w:rsidR="006A5025" w:rsidRDefault="006A502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E7AE8" w14:paraId="3889A38D" w14:textId="77777777" w:rsidTr="005C6076">
        <w:tc>
          <w:tcPr>
            <w:tcW w:w="1555" w:type="dxa"/>
            <w:shd w:val="clear" w:color="auto" w:fill="C5E0B3" w:themeFill="accent6" w:themeFillTint="66"/>
          </w:tcPr>
          <w:p w14:paraId="2B3F85BB" w14:textId="2EB28350" w:rsidR="00EE7AE8" w:rsidRDefault="00EE7AE8" w:rsidP="005C6076">
            <w:pPr>
              <w:jc w:val="both"/>
              <w:rPr>
                <w:sz w:val="20"/>
                <w:szCs w:val="20"/>
              </w:rPr>
            </w:pPr>
            <w:r>
              <w:rPr>
                <w:sz w:val="20"/>
                <w:szCs w:val="20"/>
              </w:rPr>
              <w:t>74.50.00</w:t>
            </w:r>
          </w:p>
        </w:tc>
        <w:tc>
          <w:tcPr>
            <w:tcW w:w="3827" w:type="dxa"/>
            <w:shd w:val="clear" w:color="auto" w:fill="C5E0B3" w:themeFill="accent6" w:themeFillTint="66"/>
          </w:tcPr>
          <w:p w14:paraId="3EFA2CE0" w14:textId="32FE2A25" w:rsidR="00EE7AE8" w:rsidRDefault="00EE7AE8" w:rsidP="005C6076">
            <w:pPr>
              <w:jc w:val="both"/>
              <w:rPr>
                <w:sz w:val="20"/>
                <w:szCs w:val="20"/>
              </w:rPr>
            </w:pPr>
            <w:r w:rsidRPr="00EE7AE8">
              <w:rPr>
                <w:sz w:val="20"/>
                <w:szCs w:val="20"/>
              </w:rPr>
              <w:t>Tehniskā palīdzība Atveseļošanas un noturības mehānisma (ANM) apgūšanai</w:t>
            </w:r>
          </w:p>
        </w:tc>
        <w:tc>
          <w:tcPr>
            <w:tcW w:w="1276" w:type="dxa"/>
            <w:shd w:val="clear" w:color="auto" w:fill="C5E0B3" w:themeFill="accent6" w:themeFillTint="66"/>
          </w:tcPr>
          <w:p w14:paraId="59B38405" w14:textId="551E057C" w:rsidR="00EE7AE8" w:rsidRDefault="00EE7AE8" w:rsidP="005C6076">
            <w:pPr>
              <w:jc w:val="both"/>
              <w:rPr>
                <w:sz w:val="20"/>
                <w:szCs w:val="20"/>
              </w:rPr>
            </w:pPr>
            <w:r>
              <w:rPr>
                <w:sz w:val="20"/>
                <w:szCs w:val="20"/>
              </w:rPr>
              <w:t>0</w:t>
            </w:r>
          </w:p>
        </w:tc>
        <w:tc>
          <w:tcPr>
            <w:tcW w:w="1275" w:type="dxa"/>
            <w:shd w:val="clear" w:color="auto" w:fill="C5E0B3" w:themeFill="accent6" w:themeFillTint="66"/>
          </w:tcPr>
          <w:p w14:paraId="56DC94EC" w14:textId="2BD82894" w:rsidR="00EE7AE8" w:rsidRPr="004246CB" w:rsidRDefault="005107B0" w:rsidP="005C6076">
            <w:pPr>
              <w:jc w:val="both"/>
              <w:rPr>
                <w:rFonts w:ascii="TimesNewRoman" w:hAnsi="TimesNewRoman" w:cs="Arial"/>
                <w:sz w:val="20"/>
                <w:szCs w:val="20"/>
              </w:rPr>
            </w:pPr>
            <w:r>
              <w:rPr>
                <w:sz w:val="20"/>
                <w:szCs w:val="20"/>
              </w:rPr>
              <w:t>320 000</w:t>
            </w:r>
          </w:p>
        </w:tc>
        <w:tc>
          <w:tcPr>
            <w:tcW w:w="1411" w:type="dxa"/>
            <w:shd w:val="clear" w:color="auto" w:fill="C5E0B3" w:themeFill="accent6" w:themeFillTint="66"/>
          </w:tcPr>
          <w:p w14:paraId="1E9AED2D" w14:textId="1E997049" w:rsidR="00EE7AE8" w:rsidRDefault="005107B0" w:rsidP="005C6076">
            <w:pPr>
              <w:jc w:val="both"/>
              <w:rPr>
                <w:sz w:val="20"/>
                <w:szCs w:val="20"/>
              </w:rPr>
            </w:pPr>
            <w:r>
              <w:rPr>
                <w:sz w:val="20"/>
                <w:szCs w:val="20"/>
              </w:rPr>
              <w:t>320 000</w:t>
            </w:r>
          </w:p>
        </w:tc>
      </w:tr>
    </w:tbl>
    <w:p w14:paraId="6F73097A" w14:textId="072FAAD8" w:rsidR="00EE7AE8" w:rsidRDefault="005107B0" w:rsidP="00DC3B4B">
      <w:pPr>
        <w:jc w:val="both"/>
        <w:rPr>
          <w:i/>
          <w:sz w:val="20"/>
          <w:szCs w:val="20"/>
        </w:rPr>
      </w:pPr>
      <w:r>
        <w:rPr>
          <w:noProof/>
        </w:rPr>
        <w:drawing>
          <wp:inline distT="0" distB="0" distL="0" distR="0" wp14:anchorId="4AB9E4CE" wp14:editId="46D3D6CA">
            <wp:extent cx="5939790" cy="1920875"/>
            <wp:effectExtent l="0" t="0" r="3810" b="3175"/>
            <wp:docPr id="374" name="Chart 374">
              <a:extLst xmlns:a="http://schemas.openxmlformats.org/drawingml/2006/main">
                <a:ext uri="{FF2B5EF4-FFF2-40B4-BE49-F238E27FC236}">
                  <a16:creationId xmlns:a16="http://schemas.microsoft.com/office/drawing/2014/main" id="{5B7EDDBC-87EE-4445-A9C8-36E550C43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E7AE8" w:rsidRPr="000D3656" w14:paraId="34244F14" w14:textId="77777777" w:rsidTr="005107B0">
        <w:tc>
          <w:tcPr>
            <w:tcW w:w="1570" w:type="dxa"/>
          </w:tcPr>
          <w:p w14:paraId="73CB36B7" w14:textId="77777777" w:rsidR="00EE7AE8" w:rsidRPr="000D3656" w:rsidRDefault="00EE7AE8" w:rsidP="005C6076">
            <w:pPr>
              <w:tabs>
                <w:tab w:val="left" w:pos="0"/>
              </w:tabs>
              <w:jc w:val="both"/>
              <w:rPr>
                <w:sz w:val="20"/>
                <w:szCs w:val="20"/>
              </w:rPr>
            </w:pPr>
            <w:r w:rsidRPr="000D3656">
              <w:rPr>
                <w:sz w:val="20"/>
                <w:szCs w:val="20"/>
              </w:rPr>
              <w:lastRenderedPageBreak/>
              <w:t xml:space="preserve">FM </w:t>
            </w:r>
            <w:r>
              <w:rPr>
                <w:sz w:val="20"/>
                <w:szCs w:val="20"/>
              </w:rPr>
              <w:t>06.12.2021 rīk.Nr.803</w:t>
            </w:r>
          </w:p>
        </w:tc>
        <w:tc>
          <w:tcPr>
            <w:tcW w:w="7796" w:type="dxa"/>
          </w:tcPr>
          <w:p w14:paraId="55FF09B5" w14:textId="19409431" w:rsidR="00EE7AE8" w:rsidRPr="00A51878" w:rsidRDefault="00EE7AE8" w:rsidP="005C6076">
            <w:pPr>
              <w:jc w:val="both"/>
              <w:rPr>
                <w:sz w:val="28"/>
                <w:szCs w:val="28"/>
              </w:rPr>
            </w:pPr>
            <w:r>
              <w:rPr>
                <w:sz w:val="20"/>
                <w:szCs w:val="20"/>
              </w:rPr>
              <w:t>320 000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E7AE8">
              <w:rPr>
                <w:sz w:val="20"/>
                <w:szCs w:val="20"/>
              </w:rPr>
              <w:t>citu Eiropas Savienības politiku instrumentu projekta “Tehniskā palīdzība Atveseļošanas un noturības mehānisma (ANM) apgūšanai” īstenošanai</w:t>
            </w:r>
            <w:r w:rsidRPr="002C099B">
              <w:rPr>
                <w:sz w:val="20"/>
                <w:szCs w:val="20"/>
              </w:rPr>
              <w:t xml:space="preserve"> (80.00.00 programma).</w:t>
            </w:r>
          </w:p>
        </w:tc>
      </w:tr>
    </w:tbl>
    <w:p w14:paraId="08D879F4" w14:textId="77777777" w:rsidR="00EE7AE8" w:rsidRDefault="00EE7AE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107B0" w14:paraId="5C074327" w14:textId="77777777" w:rsidTr="00515108">
        <w:tc>
          <w:tcPr>
            <w:tcW w:w="1555" w:type="dxa"/>
            <w:shd w:val="clear" w:color="auto" w:fill="C5E0B3" w:themeFill="accent6" w:themeFillTint="66"/>
          </w:tcPr>
          <w:p w14:paraId="480D3AD7" w14:textId="77777777" w:rsidR="005107B0" w:rsidRDefault="005107B0" w:rsidP="005107B0">
            <w:pPr>
              <w:jc w:val="both"/>
              <w:rPr>
                <w:sz w:val="20"/>
                <w:szCs w:val="20"/>
              </w:rPr>
            </w:pPr>
            <w:r>
              <w:rPr>
                <w:sz w:val="20"/>
                <w:szCs w:val="20"/>
              </w:rPr>
              <w:t>97.00.00</w:t>
            </w:r>
          </w:p>
        </w:tc>
        <w:tc>
          <w:tcPr>
            <w:tcW w:w="3827" w:type="dxa"/>
            <w:shd w:val="clear" w:color="auto" w:fill="C5E0B3" w:themeFill="accent6" w:themeFillTint="66"/>
          </w:tcPr>
          <w:p w14:paraId="3E97345B" w14:textId="77777777" w:rsidR="005107B0" w:rsidRDefault="005107B0" w:rsidP="005107B0">
            <w:pPr>
              <w:jc w:val="both"/>
              <w:rPr>
                <w:sz w:val="20"/>
                <w:szCs w:val="20"/>
              </w:rPr>
            </w:pPr>
            <w:r w:rsidRPr="00E021E8">
              <w:rPr>
                <w:sz w:val="20"/>
                <w:szCs w:val="20"/>
              </w:rPr>
              <w:t>Nozaru vadība un politikas plānošana</w:t>
            </w:r>
          </w:p>
        </w:tc>
        <w:tc>
          <w:tcPr>
            <w:tcW w:w="1276" w:type="dxa"/>
            <w:shd w:val="clear" w:color="auto" w:fill="C5E0B3" w:themeFill="accent6" w:themeFillTint="66"/>
          </w:tcPr>
          <w:p w14:paraId="49C05043" w14:textId="3EF190FD" w:rsidR="005107B0" w:rsidRPr="0006555B" w:rsidRDefault="005107B0" w:rsidP="005107B0">
            <w:pPr>
              <w:jc w:val="both"/>
              <w:rPr>
                <w:rFonts w:ascii="TimesNewRoman" w:hAnsi="TimesNewRoman" w:cs="Arial"/>
                <w:sz w:val="20"/>
                <w:szCs w:val="20"/>
              </w:rPr>
            </w:pPr>
            <w:r>
              <w:rPr>
                <w:rFonts w:ascii="TimesNewRoman" w:hAnsi="TimesNewRoman" w:cs="Arial"/>
                <w:sz w:val="20"/>
                <w:szCs w:val="20"/>
              </w:rPr>
              <w:t>12 975 801</w:t>
            </w:r>
          </w:p>
        </w:tc>
        <w:tc>
          <w:tcPr>
            <w:tcW w:w="1275" w:type="dxa"/>
            <w:shd w:val="clear" w:color="auto" w:fill="C5E0B3" w:themeFill="accent6" w:themeFillTint="66"/>
            <w:vAlign w:val="bottom"/>
          </w:tcPr>
          <w:p w14:paraId="71D405EF" w14:textId="23FB2158" w:rsidR="005107B0" w:rsidRDefault="005107B0" w:rsidP="005107B0">
            <w:pPr>
              <w:jc w:val="both"/>
              <w:rPr>
                <w:sz w:val="20"/>
                <w:szCs w:val="20"/>
              </w:rPr>
            </w:pPr>
            <w:r>
              <w:rPr>
                <w:rFonts w:ascii="TimesNewRoman" w:hAnsi="TimesNewRoman" w:cs="Arial"/>
                <w:sz w:val="20"/>
                <w:szCs w:val="20"/>
              </w:rPr>
              <w:t>-17 765</w:t>
            </w:r>
          </w:p>
        </w:tc>
        <w:tc>
          <w:tcPr>
            <w:tcW w:w="1411" w:type="dxa"/>
            <w:shd w:val="clear" w:color="auto" w:fill="C5E0B3" w:themeFill="accent6" w:themeFillTint="66"/>
            <w:vAlign w:val="bottom"/>
          </w:tcPr>
          <w:p w14:paraId="6DF49BBB" w14:textId="6FD29369" w:rsidR="005107B0" w:rsidRPr="00821B2B" w:rsidRDefault="005107B0" w:rsidP="005107B0">
            <w:pPr>
              <w:jc w:val="both"/>
              <w:rPr>
                <w:rFonts w:ascii="TimesNewRoman" w:hAnsi="TimesNewRoman" w:cs="Arial"/>
                <w:sz w:val="20"/>
                <w:szCs w:val="20"/>
              </w:rPr>
            </w:pPr>
            <w:r>
              <w:rPr>
                <w:rFonts w:ascii="TimesNewRoman" w:hAnsi="TimesNewRoman" w:cs="Arial"/>
                <w:sz w:val="20"/>
                <w:szCs w:val="20"/>
              </w:rPr>
              <w:t>12 958 036</w:t>
            </w:r>
          </w:p>
        </w:tc>
      </w:tr>
    </w:tbl>
    <w:p w14:paraId="5B6B10C1" w14:textId="0B186ADC" w:rsidR="00BD6F31" w:rsidRDefault="005107B0" w:rsidP="00BD6F31">
      <w:pPr>
        <w:jc w:val="both"/>
        <w:rPr>
          <w:i/>
          <w:sz w:val="20"/>
          <w:szCs w:val="20"/>
        </w:rPr>
      </w:pPr>
      <w:r>
        <w:rPr>
          <w:noProof/>
        </w:rPr>
        <w:drawing>
          <wp:inline distT="0" distB="0" distL="0" distR="0" wp14:anchorId="42C8309F" wp14:editId="47E3D222">
            <wp:extent cx="5939790" cy="1920875"/>
            <wp:effectExtent l="0" t="0" r="3810" b="3175"/>
            <wp:docPr id="375" name="Chart 375">
              <a:extLst xmlns:a="http://schemas.openxmlformats.org/drawingml/2006/main">
                <a:ext uri="{FF2B5EF4-FFF2-40B4-BE49-F238E27FC236}">
                  <a16:creationId xmlns:a16="http://schemas.microsoft.com/office/drawing/2014/main" id="{00000000-0008-0000-0B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8667A" w:rsidRPr="000D3656" w14:paraId="2C56E404" w14:textId="77777777" w:rsidTr="005107B0">
        <w:tc>
          <w:tcPr>
            <w:tcW w:w="1570" w:type="dxa"/>
          </w:tcPr>
          <w:p w14:paraId="193738EB" w14:textId="77777777" w:rsidR="0098667A" w:rsidRPr="000D3656" w:rsidRDefault="0098667A"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768F458B" w14:textId="39285D38" w:rsidR="0098667A" w:rsidRPr="008B5F36" w:rsidRDefault="0098667A" w:rsidP="00BD7F31">
            <w:pPr>
              <w:pStyle w:val="xmsonormal"/>
              <w:jc w:val="both"/>
              <w:rPr>
                <w:rFonts w:ascii="Times New Roman" w:hAnsi="Times New Roman" w:cstheme="minorBidi"/>
                <w:sz w:val="20"/>
                <w:szCs w:val="20"/>
                <w:lang w:eastAsia="en-US"/>
              </w:rPr>
            </w:pPr>
            <w:r>
              <w:rPr>
                <w:rFonts w:ascii="Times New Roman" w:hAnsi="Times New Roman" w:cstheme="minorBidi"/>
                <w:sz w:val="20"/>
                <w:szCs w:val="20"/>
                <w:lang w:eastAsia="en-US"/>
              </w:rPr>
              <w:t>211 035</w:t>
            </w:r>
            <w:r w:rsidRPr="008B5F36">
              <w:rPr>
                <w:rFonts w:ascii="Times New Roman" w:hAnsi="Times New Roman" w:cstheme="minorBidi"/>
                <w:sz w:val="20"/>
                <w:szCs w:val="20"/>
                <w:lang w:eastAsia="en-US"/>
              </w:rPr>
              <w:t xml:space="preserve"> </w:t>
            </w:r>
            <w:proofErr w:type="spellStart"/>
            <w:r w:rsidRPr="008B5F36">
              <w:rPr>
                <w:rFonts w:ascii="Times New Roman" w:hAnsi="Times New Roman" w:cstheme="minorBidi"/>
                <w:i/>
                <w:sz w:val="20"/>
                <w:szCs w:val="20"/>
                <w:lang w:eastAsia="en-US"/>
              </w:rPr>
              <w:t>euro</w:t>
            </w:r>
            <w:proofErr w:type="spellEnd"/>
            <w:r w:rsidRPr="008B5F36">
              <w:rPr>
                <w:rFonts w:ascii="Times New Roman" w:hAnsi="Times New Roman" w:cstheme="minorBidi"/>
                <w:sz w:val="20"/>
                <w:szCs w:val="20"/>
                <w:lang w:eastAsia="en-US"/>
              </w:rPr>
              <w:t xml:space="preserve"> apmērā palielināti izdevumi, tajā skaitā:</w:t>
            </w:r>
          </w:p>
          <w:p w14:paraId="765E05CA" w14:textId="38E302C1" w:rsidR="0098667A" w:rsidRPr="0098667A" w:rsidRDefault="0098667A" w:rsidP="0098667A">
            <w:pPr>
              <w:pStyle w:val="xmsolistparagraph"/>
              <w:ind w:left="0"/>
              <w:jc w:val="both"/>
              <w:rPr>
                <w:rFonts w:ascii="Times New Roman" w:hAnsi="Times New Roman" w:cstheme="minorBidi"/>
                <w:sz w:val="20"/>
                <w:szCs w:val="20"/>
                <w:lang w:eastAsia="en-US"/>
              </w:rPr>
            </w:pPr>
            <w:r w:rsidRPr="0098667A">
              <w:rPr>
                <w:rFonts w:ascii="Times New Roman" w:hAnsi="Times New Roman" w:cstheme="minorBidi"/>
                <w:sz w:val="20"/>
                <w:szCs w:val="20"/>
                <w:lang w:eastAsia="en-US"/>
              </w:rPr>
              <w:t>1.  20 000 </w:t>
            </w:r>
            <w:proofErr w:type="spellStart"/>
            <w:r w:rsidRPr="0098667A">
              <w:rPr>
                <w:rFonts w:ascii="Times New Roman" w:hAnsi="Times New Roman" w:cstheme="minorBidi"/>
                <w:i/>
                <w:sz w:val="20"/>
                <w:szCs w:val="20"/>
                <w:lang w:eastAsia="en-US"/>
              </w:rPr>
              <w:t>euro</w:t>
            </w:r>
            <w:proofErr w:type="spellEnd"/>
            <w:r w:rsidRPr="0098667A">
              <w:rPr>
                <w:rFonts w:ascii="Times New Roman" w:hAnsi="Times New Roman" w:cstheme="minorBidi"/>
                <w:sz w:val="20"/>
                <w:szCs w:val="20"/>
                <w:lang w:eastAsia="en-US"/>
              </w:rPr>
              <w:t xml:space="preserve"> apmērā nekustamā īpašuma nodokļa ieņēmumu fiskālās ietekmes pie dažādiem nekustamā īpašuma nodokļa scenārijiem izvērtēšanai;</w:t>
            </w:r>
          </w:p>
          <w:p w14:paraId="21A5F327" w14:textId="77777777" w:rsidR="0098667A" w:rsidRDefault="0098667A" w:rsidP="0098667A">
            <w:pPr>
              <w:jc w:val="both"/>
              <w:rPr>
                <w:sz w:val="20"/>
                <w:szCs w:val="20"/>
              </w:rPr>
            </w:pPr>
            <w:r w:rsidRPr="0098667A">
              <w:rPr>
                <w:sz w:val="20"/>
                <w:szCs w:val="20"/>
              </w:rPr>
              <w:t>2.  191 035 </w:t>
            </w:r>
            <w:proofErr w:type="spellStart"/>
            <w:r w:rsidRPr="0098667A">
              <w:rPr>
                <w:i/>
                <w:sz w:val="20"/>
                <w:szCs w:val="20"/>
              </w:rPr>
              <w:t>euro</w:t>
            </w:r>
            <w:proofErr w:type="spellEnd"/>
            <w:r w:rsidRPr="0098667A">
              <w:rPr>
                <w:i/>
                <w:sz w:val="20"/>
                <w:szCs w:val="20"/>
              </w:rPr>
              <w:t xml:space="preserve"> </w:t>
            </w:r>
            <w:r w:rsidRPr="0098667A">
              <w:rPr>
                <w:sz w:val="20"/>
                <w:szCs w:val="20"/>
              </w:rPr>
              <w:t xml:space="preserve">apmērā tehniskajam nodrošinājumam attālinātā darba nodrošināšanai un </w:t>
            </w:r>
            <w:proofErr w:type="spellStart"/>
            <w:r w:rsidRPr="0098667A">
              <w:rPr>
                <w:sz w:val="20"/>
                <w:szCs w:val="20"/>
              </w:rPr>
              <w:t>De</w:t>
            </w:r>
            <w:proofErr w:type="spellEnd"/>
            <w:r w:rsidRPr="0098667A">
              <w:rPr>
                <w:sz w:val="20"/>
                <w:szCs w:val="20"/>
              </w:rPr>
              <w:t xml:space="preserve"> </w:t>
            </w:r>
            <w:proofErr w:type="spellStart"/>
            <w:r w:rsidRPr="0098667A">
              <w:rPr>
                <w:sz w:val="20"/>
                <w:szCs w:val="20"/>
              </w:rPr>
              <w:t>minimis</w:t>
            </w:r>
            <w:proofErr w:type="spellEnd"/>
            <w:r w:rsidRPr="0098667A">
              <w:rPr>
                <w:sz w:val="20"/>
                <w:szCs w:val="20"/>
              </w:rPr>
              <w:t xml:space="preserve"> informācijas sistēmas funkcionalitātes pilnveidošanai.</w:t>
            </w:r>
            <w:r w:rsidRPr="00A5451F">
              <w:rPr>
                <w:sz w:val="20"/>
                <w:szCs w:val="20"/>
              </w:rPr>
              <w:t xml:space="preserve"> </w:t>
            </w:r>
          </w:p>
          <w:p w14:paraId="00D2A6D5" w14:textId="72758616" w:rsidR="0098667A" w:rsidRPr="00A5451F" w:rsidRDefault="0098667A" w:rsidP="0098667A">
            <w:pPr>
              <w:jc w:val="both"/>
              <w:rPr>
                <w:sz w:val="26"/>
                <w:szCs w:val="26"/>
              </w:rPr>
            </w:pPr>
            <w:r w:rsidRPr="00A5451F">
              <w:rPr>
                <w:sz w:val="20"/>
                <w:szCs w:val="20"/>
              </w:rPr>
              <w:t>(Apropriācijas rezerve).</w:t>
            </w:r>
          </w:p>
        </w:tc>
      </w:tr>
      <w:tr w:rsidR="003C3084" w:rsidRPr="000D3656" w14:paraId="5EE9B5A2" w14:textId="77777777" w:rsidTr="0051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9387F33"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477497A0" w14:textId="1779CA45" w:rsidR="003C3084" w:rsidRPr="0024696F" w:rsidRDefault="003C3084" w:rsidP="00E07E97">
            <w:pPr>
              <w:pStyle w:val="CommentText"/>
              <w:rPr>
                <w:sz w:val="28"/>
                <w:szCs w:val="28"/>
              </w:rPr>
            </w:pPr>
            <w:r>
              <w:t>228 800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318E4A3A" w14:textId="77777777" w:rsidR="0098667A" w:rsidRDefault="0098667A" w:rsidP="00BD6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54880" w14:paraId="1530FABA" w14:textId="77777777" w:rsidTr="001444DC">
        <w:tc>
          <w:tcPr>
            <w:tcW w:w="1555" w:type="dxa"/>
            <w:shd w:val="clear" w:color="auto" w:fill="C5E0B3" w:themeFill="accent6" w:themeFillTint="66"/>
          </w:tcPr>
          <w:p w14:paraId="21D7E694" w14:textId="77777777" w:rsidR="00D54880" w:rsidRDefault="00D54880" w:rsidP="00DC3B4B">
            <w:pPr>
              <w:jc w:val="both"/>
              <w:rPr>
                <w:sz w:val="20"/>
                <w:szCs w:val="20"/>
              </w:rPr>
            </w:pPr>
            <w:r>
              <w:rPr>
                <w:sz w:val="20"/>
                <w:szCs w:val="20"/>
              </w:rPr>
              <w:t>99.00.00</w:t>
            </w:r>
          </w:p>
        </w:tc>
        <w:tc>
          <w:tcPr>
            <w:tcW w:w="3827" w:type="dxa"/>
            <w:shd w:val="clear" w:color="auto" w:fill="C5E0B3" w:themeFill="accent6" w:themeFillTint="66"/>
          </w:tcPr>
          <w:p w14:paraId="72B578C1" w14:textId="5B53DF1B" w:rsidR="00D54880" w:rsidRDefault="00D54880" w:rsidP="00DC3B4B">
            <w:pPr>
              <w:jc w:val="both"/>
              <w:rPr>
                <w:sz w:val="20"/>
                <w:szCs w:val="20"/>
              </w:rPr>
            </w:pPr>
            <w:r>
              <w:rPr>
                <w:sz w:val="20"/>
                <w:szCs w:val="20"/>
              </w:rPr>
              <w:t>Līdzekļu neparedzētiem gadījumiem izlietojums</w:t>
            </w:r>
            <w:r w:rsidR="003E31B3">
              <w:rPr>
                <w:sz w:val="20"/>
                <w:szCs w:val="20"/>
              </w:rPr>
              <w:t>*</w:t>
            </w:r>
          </w:p>
        </w:tc>
        <w:tc>
          <w:tcPr>
            <w:tcW w:w="1276" w:type="dxa"/>
            <w:shd w:val="clear" w:color="auto" w:fill="C5E0B3" w:themeFill="accent6" w:themeFillTint="66"/>
          </w:tcPr>
          <w:p w14:paraId="36E67EC6" w14:textId="77777777" w:rsidR="00D54880" w:rsidRDefault="002B014D" w:rsidP="00DC3B4B">
            <w:pPr>
              <w:jc w:val="both"/>
              <w:rPr>
                <w:sz w:val="20"/>
                <w:szCs w:val="20"/>
              </w:rPr>
            </w:pPr>
            <w:r>
              <w:rPr>
                <w:sz w:val="20"/>
                <w:szCs w:val="20"/>
              </w:rPr>
              <w:t>0</w:t>
            </w:r>
          </w:p>
        </w:tc>
        <w:tc>
          <w:tcPr>
            <w:tcW w:w="1275" w:type="dxa"/>
            <w:shd w:val="clear" w:color="auto" w:fill="C5E0B3" w:themeFill="accent6" w:themeFillTint="66"/>
          </w:tcPr>
          <w:p w14:paraId="439A32BE" w14:textId="1112F59F" w:rsidR="00D54880" w:rsidRPr="0006555B" w:rsidRDefault="005107B0" w:rsidP="00DC3B4B">
            <w:pPr>
              <w:jc w:val="both"/>
              <w:rPr>
                <w:rFonts w:ascii="TimesNewRoman" w:hAnsi="TimesNewRoman" w:cs="Arial"/>
                <w:sz w:val="20"/>
                <w:szCs w:val="20"/>
              </w:rPr>
            </w:pPr>
            <w:r>
              <w:rPr>
                <w:rFonts w:ascii="TimesNewRoman" w:hAnsi="TimesNewRoman" w:cs="Arial"/>
                <w:sz w:val="20"/>
                <w:szCs w:val="20"/>
              </w:rPr>
              <w:t>731 239 825</w:t>
            </w:r>
          </w:p>
        </w:tc>
        <w:tc>
          <w:tcPr>
            <w:tcW w:w="1411" w:type="dxa"/>
            <w:shd w:val="clear" w:color="auto" w:fill="C5E0B3" w:themeFill="accent6" w:themeFillTint="66"/>
          </w:tcPr>
          <w:p w14:paraId="55075411" w14:textId="4C14FE93" w:rsidR="00D54880" w:rsidRDefault="005107B0" w:rsidP="00DC3B4B">
            <w:pPr>
              <w:jc w:val="both"/>
              <w:rPr>
                <w:sz w:val="20"/>
                <w:szCs w:val="20"/>
              </w:rPr>
            </w:pPr>
            <w:r>
              <w:rPr>
                <w:rFonts w:ascii="TimesNewRoman" w:hAnsi="TimesNewRoman" w:cs="Arial"/>
                <w:sz w:val="20"/>
                <w:szCs w:val="20"/>
              </w:rPr>
              <w:t>731 239 825</w:t>
            </w:r>
          </w:p>
        </w:tc>
      </w:tr>
    </w:tbl>
    <w:p w14:paraId="4A9A471D" w14:textId="6E11578C" w:rsidR="004246CB" w:rsidRDefault="004246CB" w:rsidP="004246CB">
      <w:pPr>
        <w:tabs>
          <w:tab w:val="left" w:pos="0"/>
        </w:tabs>
        <w:rPr>
          <w:i/>
          <w:sz w:val="20"/>
          <w:szCs w:val="20"/>
        </w:rPr>
      </w:pPr>
      <w:bookmarkStart w:id="28" w:name="_Toc479760145"/>
      <w:r w:rsidRPr="0079793E">
        <w:rPr>
          <w:i/>
          <w:sz w:val="20"/>
          <w:szCs w:val="20"/>
        </w:rPr>
        <w:t>*</w:t>
      </w:r>
      <w:r>
        <w:rPr>
          <w:i/>
          <w:sz w:val="20"/>
          <w:szCs w:val="20"/>
        </w:rPr>
        <w:t xml:space="preserve"> izdevumu izmaiņas grafikā attēlotas uz katra mēneša beigām</w:t>
      </w:r>
    </w:p>
    <w:p w14:paraId="2A588E92" w14:textId="12285FE0" w:rsidR="004246CB" w:rsidRDefault="00467080" w:rsidP="004246CB">
      <w:pPr>
        <w:tabs>
          <w:tab w:val="left" w:pos="0"/>
        </w:tabs>
        <w:rPr>
          <w:i/>
          <w:sz w:val="20"/>
          <w:szCs w:val="20"/>
        </w:rPr>
      </w:pPr>
      <w:r>
        <w:rPr>
          <w:noProof/>
        </w:rPr>
        <w:drawing>
          <wp:inline distT="0" distB="0" distL="0" distR="0" wp14:anchorId="31F2C874" wp14:editId="3DA51038">
            <wp:extent cx="5939790" cy="1920875"/>
            <wp:effectExtent l="0" t="0" r="3810" b="3175"/>
            <wp:docPr id="377" name="Chart 377">
              <a:extLst xmlns:a="http://schemas.openxmlformats.org/drawingml/2006/main">
                <a:ext uri="{FF2B5EF4-FFF2-40B4-BE49-F238E27FC236}">
                  <a16:creationId xmlns:a16="http://schemas.microsoft.com/office/drawing/2014/main" id="{E82A177E-B804-4CD1-9A2A-92439B81A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bl>
      <w:tblPr>
        <w:tblStyle w:val="TableGrid"/>
        <w:tblW w:w="9366" w:type="dxa"/>
        <w:tblInd w:w="-15" w:type="dxa"/>
        <w:tblLook w:val="04A0" w:firstRow="1" w:lastRow="0" w:firstColumn="1" w:lastColumn="0" w:noHBand="0" w:noVBand="1"/>
      </w:tblPr>
      <w:tblGrid>
        <w:gridCol w:w="1570"/>
        <w:gridCol w:w="7796"/>
      </w:tblGrid>
      <w:tr w:rsidR="004246CB" w:rsidRPr="000D3656" w14:paraId="694C509B" w14:textId="77777777" w:rsidTr="00C26EF3">
        <w:tc>
          <w:tcPr>
            <w:tcW w:w="1570" w:type="dxa"/>
            <w:tcBorders>
              <w:top w:val="nil"/>
              <w:left w:val="nil"/>
              <w:bottom w:val="nil"/>
              <w:right w:val="nil"/>
            </w:tcBorders>
          </w:tcPr>
          <w:p w14:paraId="066CD09D"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05.01.2021 rīk.Nr.4</w:t>
            </w:r>
          </w:p>
        </w:tc>
        <w:tc>
          <w:tcPr>
            <w:tcW w:w="7796" w:type="dxa"/>
            <w:tcBorders>
              <w:top w:val="nil"/>
              <w:left w:val="nil"/>
              <w:bottom w:val="nil"/>
              <w:right w:val="nil"/>
            </w:tcBorders>
          </w:tcPr>
          <w:p w14:paraId="178BCD36" w14:textId="77777777" w:rsidR="004246CB" w:rsidRPr="005D485F" w:rsidRDefault="004246CB" w:rsidP="004A470C">
            <w:pPr>
              <w:jc w:val="both"/>
              <w:rPr>
                <w:color w:val="000000"/>
                <w:sz w:val="27"/>
                <w:szCs w:val="27"/>
              </w:rPr>
            </w:pPr>
            <w:r>
              <w:rPr>
                <w:sz w:val="20"/>
                <w:szCs w:val="20"/>
              </w:rPr>
              <w:t>10 000 000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412DB">
              <w:rPr>
                <w:sz w:val="20"/>
                <w:szCs w:val="20"/>
              </w:rPr>
              <w:t xml:space="preserve">lai 2021.gada sākumā sniegtu atbalstu nodokļu maksātājiem dīkstāvē esošu darbinieku, </w:t>
            </w:r>
            <w:proofErr w:type="spellStart"/>
            <w:r w:rsidRPr="004412DB">
              <w:rPr>
                <w:sz w:val="20"/>
                <w:szCs w:val="20"/>
              </w:rPr>
              <w:t>pašnodarbināto</w:t>
            </w:r>
            <w:proofErr w:type="spellEnd"/>
            <w:r w:rsidRPr="004412DB">
              <w:rPr>
                <w:sz w:val="20"/>
                <w:szCs w:val="20"/>
              </w:rPr>
              <w:t xml:space="preserve"> personu un </w:t>
            </w:r>
            <w:proofErr w:type="spellStart"/>
            <w:r w:rsidRPr="004412DB">
              <w:rPr>
                <w:sz w:val="20"/>
                <w:szCs w:val="20"/>
              </w:rPr>
              <w:t>patentmaksātāju</w:t>
            </w:r>
            <w:proofErr w:type="spellEnd"/>
            <w:r w:rsidRPr="004412DB">
              <w:rPr>
                <w:sz w:val="20"/>
                <w:szCs w:val="20"/>
              </w:rPr>
              <w:t xml:space="preserve"> atlīdzības kompensēšanai (dīkstāves atbalstam), nepilnu darba laiku strādājošu darbinieku atlīdzības kompensēšanai (atbalsts algu subsīdijai) un Covid-19 krīzes skarto uzņēmumu apgrozāmo līdzekļu plūsmas nodrošināšanai.</w:t>
            </w:r>
          </w:p>
        </w:tc>
      </w:tr>
      <w:tr w:rsidR="004246CB" w:rsidRPr="000D3656" w14:paraId="606DA1EE" w14:textId="77777777" w:rsidTr="00C26EF3">
        <w:tc>
          <w:tcPr>
            <w:tcW w:w="1570" w:type="dxa"/>
            <w:tcBorders>
              <w:top w:val="nil"/>
              <w:left w:val="nil"/>
              <w:bottom w:val="nil"/>
              <w:right w:val="nil"/>
            </w:tcBorders>
          </w:tcPr>
          <w:p w14:paraId="2FBD28CB"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15.01.2021 rīk.Nr.19</w:t>
            </w:r>
          </w:p>
        </w:tc>
        <w:tc>
          <w:tcPr>
            <w:tcW w:w="7796" w:type="dxa"/>
            <w:tcBorders>
              <w:top w:val="nil"/>
              <w:left w:val="nil"/>
              <w:bottom w:val="nil"/>
              <w:right w:val="nil"/>
            </w:tcBorders>
          </w:tcPr>
          <w:p w14:paraId="06D2CF76" w14:textId="77777777" w:rsidR="004246CB" w:rsidRPr="00F6194B" w:rsidRDefault="004246CB" w:rsidP="004A470C">
            <w:pPr>
              <w:jc w:val="both"/>
              <w:rPr>
                <w:sz w:val="27"/>
                <w:szCs w:val="27"/>
              </w:rPr>
            </w:pPr>
            <w:r>
              <w:rPr>
                <w:sz w:val="20"/>
                <w:szCs w:val="20"/>
              </w:rPr>
              <w:t>100 000 000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F63D2">
              <w:rPr>
                <w:sz w:val="20"/>
                <w:szCs w:val="20"/>
              </w:rPr>
              <w:t xml:space="preserve">lai nodrošinātu atbalsta sniegšanu nodokļu maksātājiem dīkstāvē esošu darbinieku, </w:t>
            </w:r>
            <w:proofErr w:type="spellStart"/>
            <w:r w:rsidRPr="000F63D2">
              <w:rPr>
                <w:sz w:val="20"/>
                <w:szCs w:val="20"/>
              </w:rPr>
              <w:t>pašnodarbināto</w:t>
            </w:r>
            <w:proofErr w:type="spellEnd"/>
            <w:r w:rsidRPr="000F63D2">
              <w:rPr>
                <w:sz w:val="20"/>
                <w:szCs w:val="20"/>
              </w:rPr>
              <w:t xml:space="preserve"> personu, individuālo komersantu un </w:t>
            </w:r>
            <w:proofErr w:type="spellStart"/>
            <w:r w:rsidRPr="000F63D2">
              <w:rPr>
                <w:sz w:val="20"/>
                <w:szCs w:val="20"/>
              </w:rPr>
              <w:t>patentmaksātāju</w:t>
            </w:r>
            <w:proofErr w:type="spellEnd"/>
            <w:r w:rsidRPr="000F63D2">
              <w:rPr>
                <w:sz w:val="20"/>
                <w:szCs w:val="20"/>
              </w:rPr>
              <w:t xml:space="preserve"> atlīdzības kompensēšanai (atbalsts par dīkstāvi), nepilnu darba laiku strādājošu darbinieku atlīdzības kompensēšanai (atbalsts algu subsīdijai) un Covid-19 krīzes skarto uzņēmumu apgrozāmo līdzekļu plūsmas nodrošināšanai.</w:t>
            </w:r>
          </w:p>
        </w:tc>
      </w:tr>
      <w:tr w:rsidR="004246CB" w:rsidRPr="000D3656" w14:paraId="369A8862" w14:textId="77777777" w:rsidTr="00C26EF3">
        <w:tc>
          <w:tcPr>
            <w:tcW w:w="1570" w:type="dxa"/>
            <w:tcBorders>
              <w:top w:val="nil"/>
              <w:left w:val="nil"/>
              <w:bottom w:val="nil"/>
              <w:right w:val="nil"/>
            </w:tcBorders>
          </w:tcPr>
          <w:p w14:paraId="68EA0CE9"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04.02.2021 rīk.Nr.69</w:t>
            </w:r>
          </w:p>
        </w:tc>
        <w:tc>
          <w:tcPr>
            <w:tcW w:w="7796" w:type="dxa"/>
            <w:tcBorders>
              <w:top w:val="nil"/>
              <w:left w:val="nil"/>
              <w:bottom w:val="nil"/>
              <w:right w:val="nil"/>
            </w:tcBorders>
          </w:tcPr>
          <w:p w14:paraId="75FE4499" w14:textId="77777777" w:rsidR="004246CB" w:rsidRPr="00E53B81" w:rsidRDefault="004246CB" w:rsidP="004A470C">
            <w:pPr>
              <w:autoSpaceDE w:val="0"/>
              <w:autoSpaceDN w:val="0"/>
              <w:jc w:val="both"/>
              <w:rPr>
                <w:sz w:val="26"/>
                <w:szCs w:val="26"/>
              </w:rPr>
            </w:pPr>
            <w:r>
              <w:rPr>
                <w:sz w:val="20"/>
                <w:szCs w:val="20"/>
              </w:rPr>
              <w:t>70 988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513B3">
              <w:rPr>
                <w:sz w:val="20"/>
                <w:szCs w:val="20"/>
              </w:rPr>
              <w:t>lai Valsts kase veiktu kompensācijas izmaksu, pamatojoties uz saņemto Madonas novada pašvaldības domes 2020.gada 30.decembra lēmumu Nr.561.</w:t>
            </w:r>
          </w:p>
        </w:tc>
      </w:tr>
      <w:tr w:rsidR="004246CB" w:rsidRPr="000D3656" w14:paraId="1C3437CA" w14:textId="77777777" w:rsidTr="00C26EF3">
        <w:tc>
          <w:tcPr>
            <w:tcW w:w="1570" w:type="dxa"/>
            <w:tcBorders>
              <w:top w:val="nil"/>
              <w:left w:val="nil"/>
              <w:bottom w:val="nil"/>
              <w:right w:val="nil"/>
            </w:tcBorders>
          </w:tcPr>
          <w:p w14:paraId="616EF988"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03.03.2021 rīk.Nr.128</w:t>
            </w:r>
          </w:p>
        </w:tc>
        <w:tc>
          <w:tcPr>
            <w:tcW w:w="7796" w:type="dxa"/>
            <w:tcBorders>
              <w:top w:val="nil"/>
              <w:left w:val="nil"/>
              <w:bottom w:val="nil"/>
              <w:right w:val="nil"/>
            </w:tcBorders>
          </w:tcPr>
          <w:p w14:paraId="7967BFC1" w14:textId="77777777" w:rsidR="004246CB" w:rsidRPr="00E53B81" w:rsidRDefault="004246CB" w:rsidP="004A470C">
            <w:pPr>
              <w:autoSpaceDE w:val="0"/>
              <w:autoSpaceDN w:val="0"/>
              <w:jc w:val="both"/>
              <w:rPr>
                <w:sz w:val="26"/>
                <w:szCs w:val="26"/>
              </w:rPr>
            </w:pPr>
            <w:r>
              <w:rPr>
                <w:sz w:val="20"/>
                <w:szCs w:val="20"/>
              </w:rPr>
              <w:t>110 000 000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81139">
              <w:rPr>
                <w:sz w:val="20"/>
                <w:szCs w:val="20"/>
              </w:rPr>
              <w:t xml:space="preserve">lai nodrošinātu atbalsta sniegšanu nodokļu maksātājiem dīkstāvē esošu darbinieku, </w:t>
            </w:r>
            <w:proofErr w:type="spellStart"/>
            <w:r w:rsidRPr="00A81139">
              <w:rPr>
                <w:sz w:val="20"/>
                <w:szCs w:val="20"/>
              </w:rPr>
              <w:t>pašnodarbināto</w:t>
            </w:r>
            <w:proofErr w:type="spellEnd"/>
            <w:r w:rsidRPr="00A81139">
              <w:rPr>
                <w:sz w:val="20"/>
                <w:szCs w:val="20"/>
              </w:rPr>
              <w:t xml:space="preserve"> personu, individuālo komersantu un </w:t>
            </w:r>
            <w:proofErr w:type="spellStart"/>
            <w:r w:rsidRPr="00A81139">
              <w:rPr>
                <w:sz w:val="20"/>
                <w:szCs w:val="20"/>
              </w:rPr>
              <w:t>patentmaksātāju</w:t>
            </w:r>
            <w:proofErr w:type="spellEnd"/>
            <w:r w:rsidRPr="00A81139">
              <w:rPr>
                <w:sz w:val="20"/>
                <w:szCs w:val="20"/>
              </w:rPr>
              <w:t xml:space="preserve"> atlīdzības kompensēšanai (atbalsts par dīkstāvi), nepilnu darba laiku strādājošu darbinieku atlīdzības kompensēšanai (atbalsts algu subsīdijai) un Covid-19 krīzes skarto uzņēmumu apgrozāmo līdzekļu plūsmas nodrošināšanai.</w:t>
            </w:r>
          </w:p>
        </w:tc>
      </w:tr>
      <w:tr w:rsidR="004246CB" w:rsidRPr="000D3656" w14:paraId="4F991A67" w14:textId="77777777" w:rsidTr="00C26EF3">
        <w:tc>
          <w:tcPr>
            <w:tcW w:w="1570" w:type="dxa"/>
            <w:tcBorders>
              <w:top w:val="nil"/>
              <w:left w:val="nil"/>
              <w:bottom w:val="nil"/>
              <w:right w:val="nil"/>
            </w:tcBorders>
          </w:tcPr>
          <w:p w14:paraId="1A4D10C9" w14:textId="77777777" w:rsidR="004246CB" w:rsidRPr="000D3656" w:rsidRDefault="004246CB" w:rsidP="004A470C">
            <w:pPr>
              <w:tabs>
                <w:tab w:val="left" w:pos="0"/>
              </w:tabs>
              <w:jc w:val="both"/>
              <w:rPr>
                <w:sz w:val="20"/>
                <w:szCs w:val="20"/>
              </w:rPr>
            </w:pPr>
            <w:r w:rsidRPr="000D3656">
              <w:rPr>
                <w:sz w:val="20"/>
                <w:szCs w:val="20"/>
              </w:rPr>
              <w:lastRenderedPageBreak/>
              <w:t xml:space="preserve">FM </w:t>
            </w:r>
            <w:r>
              <w:rPr>
                <w:sz w:val="20"/>
                <w:szCs w:val="20"/>
              </w:rPr>
              <w:t>26.03.2021 rīk.Nr.172</w:t>
            </w:r>
          </w:p>
        </w:tc>
        <w:tc>
          <w:tcPr>
            <w:tcW w:w="7796" w:type="dxa"/>
            <w:tcBorders>
              <w:top w:val="nil"/>
              <w:left w:val="nil"/>
              <w:bottom w:val="nil"/>
              <w:right w:val="nil"/>
            </w:tcBorders>
          </w:tcPr>
          <w:p w14:paraId="19899EAD" w14:textId="77777777" w:rsidR="004246CB" w:rsidRPr="00E53B81" w:rsidRDefault="004246CB" w:rsidP="004A470C">
            <w:pPr>
              <w:autoSpaceDE w:val="0"/>
              <w:autoSpaceDN w:val="0"/>
              <w:jc w:val="both"/>
              <w:rPr>
                <w:sz w:val="26"/>
                <w:szCs w:val="26"/>
              </w:rPr>
            </w:pPr>
            <w:r>
              <w:rPr>
                <w:sz w:val="20"/>
                <w:szCs w:val="20"/>
              </w:rPr>
              <w:t>100 000 000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57C6D">
              <w:rPr>
                <w:sz w:val="20"/>
                <w:szCs w:val="20"/>
              </w:rPr>
              <w:t xml:space="preserve">lai nodrošinātu atbalsta sniegšanu nodokļu maksātājiem dīkstāvē esošu darbinieku, </w:t>
            </w:r>
            <w:proofErr w:type="spellStart"/>
            <w:r w:rsidRPr="00857C6D">
              <w:rPr>
                <w:sz w:val="20"/>
                <w:szCs w:val="20"/>
              </w:rPr>
              <w:t>pašnodarbināto</w:t>
            </w:r>
            <w:proofErr w:type="spellEnd"/>
            <w:r w:rsidRPr="00857C6D">
              <w:rPr>
                <w:sz w:val="20"/>
                <w:szCs w:val="20"/>
              </w:rPr>
              <w:t xml:space="preserve"> personu, individuālo komersantu un </w:t>
            </w:r>
            <w:proofErr w:type="spellStart"/>
            <w:r w:rsidRPr="00857C6D">
              <w:rPr>
                <w:sz w:val="20"/>
                <w:szCs w:val="20"/>
              </w:rPr>
              <w:t>patentmaksātāju</w:t>
            </w:r>
            <w:proofErr w:type="spellEnd"/>
            <w:r w:rsidRPr="00857C6D">
              <w:rPr>
                <w:sz w:val="20"/>
                <w:szCs w:val="20"/>
              </w:rPr>
              <w:t xml:space="preserve"> atlīdzības kompensēšanai (atbalsts par dīkstāvi), nepilnu darba laiku strādājošu darbinieku atlīdzības kompensēšanai (atbalsts algu subsīdijai) un Covid-19 krīzes skarto uzņēmumu apgrozāmo līdzekļu plūsmas nodrošināšanai.</w:t>
            </w:r>
          </w:p>
        </w:tc>
      </w:tr>
      <w:tr w:rsidR="004246CB" w:rsidRPr="000D3656" w14:paraId="7F68298F" w14:textId="77777777" w:rsidTr="00C26EF3">
        <w:tc>
          <w:tcPr>
            <w:tcW w:w="1570" w:type="dxa"/>
            <w:tcBorders>
              <w:top w:val="nil"/>
              <w:left w:val="nil"/>
              <w:bottom w:val="nil"/>
              <w:right w:val="nil"/>
            </w:tcBorders>
          </w:tcPr>
          <w:p w14:paraId="3F96CD2A"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19.04.2021 rīk.Nr.233</w:t>
            </w:r>
          </w:p>
        </w:tc>
        <w:tc>
          <w:tcPr>
            <w:tcW w:w="7796" w:type="dxa"/>
            <w:tcBorders>
              <w:top w:val="nil"/>
              <w:left w:val="nil"/>
              <w:bottom w:val="nil"/>
              <w:right w:val="nil"/>
            </w:tcBorders>
          </w:tcPr>
          <w:p w14:paraId="1749A5BE" w14:textId="77777777" w:rsidR="004246CB" w:rsidRPr="00642B5E" w:rsidRDefault="004246CB" w:rsidP="004A470C">
            <w:pPr>
              <w:autoSpaceDE w:val="0"/>
              <w:autoSpaceDN w:val="0"/>
              <w:jc w:val="both"/>
              <w:rPr>
                <w:sz w:val="20"/>
                <w:szCs w:val="20"/>
              </w:rPr>
            </w:pPr>
            <w:r>
              <w:rPr>
                <w:sz w:val="20"/>
                <w:szCs w:val="20"/>
              </w:rPr>
              <w:t>76 999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42B5E">
              <w:rPr>
                <w:sz w:val="20"/>
                <w:szCs w:val="20"/>
              </w:rPr>
              <w:t>lai nodrošinātu samaksu par virsstundu darbu atbilstoši faktiskajam virsstundu apjomam laikposmā no 2021. gada 1. janvāra līdz 2021. gada 28. februārim Valsts ieņēmumu dienesta nodarbinātajiem, kuri nodrošina atbalsta izmaksu Covid-19 krīzes skartajiem uzņēmumiem.</w:t>
            </w:r>
          </w:p>
        </w:tc>
      </w:tr>
      <w:tr w:rsidR="004246CB" w:rsidRPr="000D3656" w14:paraId="0DC31F9F" w14:textId="77777777" w:rsidTr="00C26EF3">
        <w:tc>
          <w:tcPr>
            <w:tcW w:w="1570" w:type="dxa"/>
            <w:tcBorders>
              <w:top w:val="nil"/>
              <w:left w:val="nil"/>
              <w:bottom w:val="nil"/>
              <w:right w:val="nil"/>
            </w:tcBorders>
          </w:tcPr>
          <w:p w14:paraId="5A0F5459"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26.04.2021 rīk.Nr.243</w:t>
            </w:r>
          </w:p>
        </w:tc>
        <w:tc>
          <w:tcPr>
            <w:tcW w:w="7796" w:type="dxa"/>
            <w:tcBorders>
              <w:top w:val="nil"/>
              <w:left w:val="nil"/>
              <w:bottom w:val="nil"/>
              <w:right w:val="nil"/>
            </w:tcBorders>
          </w:tcPr>
          <w:p w14:paraId="1923CED9" w14:textId="77777777" w:rsidR="004246CB" w:rsidRPr="00A85F30" w:rsidRDefault="004246CB" w:rsidP="004A470C">
            <w:pPr>
              <w:rPr>
                <w:sz w:val="20"/>
                <w:szCs w:val="20"/>
              </w:rPr>
            </w:pPr>
            <w:r>
              <w:rPr>
                <w:sz w:val="20"/>
                <w:szCs w:val="20"/>
              </w:rPr>
              <w:t>126 500 000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85F30">
              <w:rPr>
                <w:sz w:val="20"/>
                <w:szCs w:val="20"/>
              </w:rPr>
              <w:t xml:space="preserve">lai nodrošinātu atbalsta sniegšanu nodokļu maksātājiem dīkstāvē esošu darbinieku, </w:t>
            </w:r>
            <w:proofErr w:type="spellStart"/>
            <w:r w:rsidRPr="00A85F30">
              <w:rPr>
                <w:sz w:val="20"/>
                <w:szCs w:val="20"/>
              </w:rPr>
              <w:t>pašnodarbināto</w:t>
            </w:r>
            <w:proofErr w:type="spellEnd"/>
            <w:r w:rsidRPr="00A85F30">
              <w:rPr>
                <w:sz w:val="20"/>
                <w:szCs w:val="20"/>
              </w:rPr>
              <w:t xml:space="preserve"> personu, individuālo komersantu un </w:t>
            </w:r>
            <w:proofErr w:type="spellStart"/>
            <w:r w:rsidRPr="00A85F30">
              <w:rPr>
                <w:sz w:val="20"/>
                <w:szCs w:val="20"/>
              </w:rPr>
              <w:t>patentmaksātāju</w:t>
            </w:r>
            <w:proofErr w:type="spellEnd"/>
            <w:r w:rsidRPr="00A85F30">
              <w:rPr>
                <w:sz w:val="20"/>
                <w:szCs w:val="20"/>
              </w:rPr>
              <w:t xml:space="preserve"> atlīdzības kompensēšanai (atbalsts par dīkstāvi), nepilnu darba laiku strādājošu darbinieku atlīdzības kompensēšanai (atbalsts algu subsīdijai) un Covid-19 krīzes skarto uzņēmumu apgrozāmo līdzekļu plūsmas nodrošināšanai.</w:t>
            </w:r>
          </w:p>
        </w:tc>
      </w:tr>
      <w:tr w:rsidR="004246CB" w:rsidRPr="000D3656" w14:paraId="772399FB" w14:textId="77777777" w:rsidTr="00C26EF3">
        <w:tc>
          <w:tcPr>
            <w:tcW w:w="1570" w:type="dxa"/>
            <w:tcBorders>
              <w:top w:val="nil"/>
              <w:left w:val="nil"/>
              <w:bottom w:val="nil"/>
              <w:right w:val="nil"/>
            </w:tcBorders>
          </w:tcPr>
          <w:p w14:paraId="11A0C080"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19.05.2021 rīk.Nr.289</w:t>
            </w:r>
          </w:p>
        </w:tc>
        <w:tc>
          <w:tcPr>
            <w:tcW w:w="7796" w:type="dxa"/>
            <w:tcBorders>
              <w:top w:val="nil"/>
              <w:left w:val="nil"/>
              <w:bottom w:val="nil"/>
              <w:right w:val="nil"/>
            </w:tcBorders>
          </w:tcPr>
          <w:p w14:paraId="5F05A8A5" w14:textId="77777777" w:rsidR="004246CB" w:rsidRPr="00474912" w:rsidRDefault="004246CB" w:rsidP="004A470C">
            <w:pPr>
              <w:jc w:val="both"/>
              <w:rPr>
                <w:sz w:val="28"/>
                <w:szCs w:val="28"/>
                <w:lang w:eastAsia="lv-LV"/>
              </w:rPr>
            </w:pPr>
            <w:r>
              <w:rPr>
                <w:sz w:val="20"/>
                <w:szCs w:val="20"/>
              </w:rPr>
              <w:t>180 900 000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74912">
              <w:rPr>
                <w:sz w:val="20"/>
                <w:szCs w:val="20"/>
              </w:rPr>
              <w:t xml:space="preserve">lai nodrošinātu atbalsta sniegšanu nodokļu maksātājiem dīkstāvē esošu darbinieku, </w:t>
            </w:r>
            <w:proofErr w:type="spellStart"/>
            <w:r w:rsidRPr="00474912">
              <w:rPr>
                <w:sz w:val="20"/>
                <w:szCs w:val="20"/>
              </w:rPr>
              <w:t>pašnodarbināto</w:t>
            </w:r>
            <w:proofErr w:type="spellEnd"/>
            <w:r w:rsidRPr="00474912">
              <w:rPr>
                <w:sz w:val="20"/>
                <w:szCs w:val="20"/>
              </w:rPr>
              <w:t xml:space="preserve"> personu, individuālo komersantu un </w:t>
            </w:r>
            <w:proofErr w:type="spellStart"/>
            <w:r w:rsidRPr="00474912">
              <w:rPr>
                <w:sz w:val="20"/>
                <w:szCs w:val="20"/>
              </w:rPr>
              <w:t>patentmaksātāju</w:t>
            </w:r>
            <w:proofErr w:type="spellEnd"/>
            <w:r w:rsidRPr="00474912">
              <w:rPr>
                <w:sz w:val="20"/>
                <w:szCs w:val="20"/>
              </w:rPr>
              <w:t xml:space="preserve"> atlīdzības kompensēšanai (atbalsts par dīkstāvi), nepilnu darba laiku strādājošu darbinieku atlīdzības kompensēšanai (atbalsts algu subsīdijai) un Covid-19 krīzes skarto uzņēmumu apgrozāmo līdzekļu plūsmas nodrošināšanai.</w:t>
            </w:r>
          </w:p>
        </w:tc>
      </w:tr>
      <w:tr w:rsidR="004246CB" w:rsidRPr="000D3656" w14:paraId="7249C161" w14:textId="77777777" w:rsidTr="00C26EF3">
        <w:tc>
          <w:tcPr>
            <w:tcW w:w="1570" w:type="dxa"/>
            <w:tcBorders>
              <w:top w:val="nil"/>
              <w:left w:val="nil"/>
              <w:bottom w:val="nil"/>
              <w:right w:val="nil"/>
            </w:tcBorders>
          </w:tcPr>
          <w:p w14:paraId="2BD71C6F"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28.05.2021 rīk.Nr.309</w:t>
            </w:r>
          </w:p>
        </w:tc>
        <w:tc>
          <w:tcPr>
            <w:tcW w:w="7796" w:type="dxa"/>
            <w:tcBorders>
              <w:top w:val="nil"/>
              <w:left w:val="nil"/>
              <w:bottom w:val="nil"/>
              <w:right w:val="nil"/>
            </w:tcBorders>
          </w:tcPr>
          <w:p w14:paraId="766A97AD" w14:textId="77777777" w:rsidR="004246CB" w:rsidRPr="00EB3422" w:rsidRDefault="004246CB" w:rsidP="004A470C">
            <w:pPr>
              <w:jc w:val="both"/>
              <w:rPr>
                <w:szCs w:val="24"/>
                <w:lang w:eastAsia="lv-LV"/>
              </w:rPr>
            </w:pPr>
            <w:r>
              <w:rPr>
                <w:sz w:val="20"/>
                <w:szCs w:val="20"/>
              </w:rPr>
              <w:t>206 030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B3422">
              <w:rPr>
                <w:sz w:val="20"/>
                <w:szCs w:val="20"/>
              </w:rPr>
              <w:t xml:space="preserve">49 792 </w:t>
            </w:r>
            <w:proofErr w:type="spellStart"/>
            <w:r w:rsidRPr="00EB3422">
              <w:rPr>
                <w:i/>
                <w:sz w:val="20"/>
                <w:szCs w:val="20"/>
              </w:rPr>
              <w:t>euro</w:t>
            </w:r>
            <w:proofErr w:type="spellEnd"/>
            <w:r w:rsidRPr="00EB3422">
              <w:rPr>
                <w:sz w:val="20"/>
                <w:szCs w:val="20"/>
              </w:rPr>
              <w:t xml:space="preserve">, lai nodrošinātu nepieciešamo izmaiņu veikšanu Valsts ieņēmumu dienesta informācijas sistēmās saistībā ar atbalsta pasākumu pieejamību lielākam nodokļu maksātāju lokam, kuru saimnieciskā darbība ierobežota Covid-19 krīzes ietekmē, atbilstoši Ministru kabineta 2021.gada 5.marta rīkojumam Nr.141 (prot. Nr. 23 33.§) “Par finanšu līdzekļu piešķiršanu no valsts budžeta programmas “Līdzekļi neparedzētiem gadījumiem””, un 156 238 </w:t>
            </w:r>
            <w:proofErr w:type="spellStart"/>
            <w:r w:rsidRPr="00EB3422">
              <w:rPr>
                <w:i/>
                <w:sz w:val="20"/>
                <w:szCs w:val="20"/>
              </w:rPr>
              <w:t>euro</w:t>
            </w:r>
            <w:proofErr w:type="spellEnd"/>
            <w:r w:rsidRPr="00EB3422">
              <w:rPr>
                <w:sz w:val="20"/>
                <w:szCs w:val="20"/>
              </w:rPr>
              <w:t>, lai nodrošinātu nepieciešamo izmaiņu veikšanu Valsts ieņēmumu dienesta informācijas sistēmās saistībā ar pieņemtajiem lēmumiem Covid-19 pandēmijas izraisītās krīzes atbalsta pasākumu ieviešanai un saistībā ar Saeimā 2021. gada 18. martā pieņemto likumu “Grozījumi Covid-19 infekcijas izplatības seku pārvarēšanas likumā”, atbilstoši Ministru kabineta 2021.gada 28.aprīļa rīkojumam Nr.278 (prot. Nr.36 36.§) “Par finanšu līdzekļu piešķiršanu no valsts budžeta programmas “Līdzekļi neparedzētiem gadījumiem””.</w:t>
            </w:r>
          </w:p>
        </w:tc>
      </w:tr>
      <w:tr w:rsidR="004246CB" w:rsidRPr="000D3656" w14:paraId="6BA71D75" w14:textId="77777777" w:rsidTr="00C26EF3">
        <w:tc>
          <w:tcPr>
            <w:tcW w:w="1570" w:type="dxa"/>
            <w:tcBorders>
              <w:top w:val="nil"/>
              <w:left w:val="nil"/>
              <w:bottom w:val="nil"/>
              <w:right w:val="nil"/>
            </w:tcBorders>
          </w:tcPr>
          <w:p w14:paraId="128C980F"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04.06.2021 rīk.Nr.320</w:t>
            </w:r>
          </w:p>
        </w:tc>
        <w:tc>
          <w:tcPr>
            <w:tcW w:w="7796" w:type="dxa"/>
            <w:tcBorders>
              <w:top w:val="nil"/>
              <w:left w:val="nil"/>
              <w:bottom w:val="nil"/>
              <w:right w:val="nil"/>
            </w:tcBorders>
          </w:tcPr>
          <w:p w14:paraId="36B227A1" w14:textId="77777777" w:rsidR="004246CB" w:rsidRPr="0006287A" w:rsidRDefault="004246CB" w:rsidP="004A470C">
            <w:pPr>
              <w:pStyle w:val="tv213"/>
              <w:tabs>
                <w:tab w:val="left" w:pos="426"/>
              </w:tabs>
              <w:spacing w:before="0" w:beforeAutospacing="0" w:after="0" w:afterAutospacing="0"/>
              <w:jc w:val="both"/>
              <w:rPr>
                <w:sz w:val="28"/>
                <w:szCs w:val="28"/>
              </w:rPr>
            </w:pPr>
            <w:r>
              <w:rPr>
                <w:sz w:val="20"/>
                <w:szCs w:val="20"/>
              </w:rPr>
              <w:t>33 070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E69D8">
              <w:rPr>
                <w:sz w:val="20"/>
                <w:szCs w:val="20"/>
              </w:rPr>
              <w:t>, lai Valsts kase veiktu kompensācijas izmaksu atbilstoši Rojas novada pašvaldības domes 2021.gada 8.maija lēmumam Nr.75.</w:t>
            </w:r>
          </w:p>
        </w:tc>
      </w:tr>
      <w:tr w:rsidR="004246CB" w:rsidRPr="000D3656" w14:paraId="5F8C90D2" w14:textId="77777777" w:rsidTr="00C26EF3">
        <w:tc>
          <w:tcPr>
            <w:tcW w:w="1570" w:type="dxa"/>
            <w:tcBorders>
              <w:top w:val="nil"/>
              <w:left w:val="nil"/>
              <w:bottom w:val="nil"/>
              <w:right w:val="nil"/>
            </w:tcBorders>
          </w:tcPr>
          <w:p w14:paraId="052206C5" w14:textId="77777777" w:rsidR="004246CB" w:rsidRPr="000D3656" w:rsidRDefault="004246CB" w:rsidP="004A470C">
            <w:pPr>
              <w:tabs>
                <w:tab w:val="left" w:pos="0"/>
              </w:tabs>
              <w:jc w:val="both"/>
              <w:rPr>
                <w:sz w:val="20"/>
                <w:szCs w:val="20"/>
              </w:rPr>
            </w:pPr>
            <w:r w:rsidRPr="000D3656">
              <w:rPr>
                <w:sz w:val="20"/>
                <w:szCs w:val="20"/>
              </w:rPr>
              <w:t xml:space="preserve">FM </w:t>
            </w:r>
            <w:r>
              <w:rPr>
                <w:sz w:val="20"/>
                <w:szCs w:val="20"/>
              </w:rPr>
              <w:t>09.06.2021 rīk.Nr.337</w:t>
            </w:r>
          </w:p>
        </w:tc>
        <w:tc>
          <w:tcPr>
            <w:tcW w:w="7796" w:type="dxa"/>
            <w:tcBorders>
              <w:top w:val="nil"/>
              <w:left w:val="nil"/>
              <w:bottom w:val="nil"/>
              <w:right w:val="nil"/>
            </w:tcBorders>
          </w:tcPr>
          <w:p w14:paraId="056A7163" w14:textId="77777777" w:rsidR="004246CB" w:rsidRPr="00E53B81" w:rsidRDefault="004246CB" w:rsidP="004A470C">
            <w:pPr>
              <w:autoSpaceDE w:val="0"/>
              <w:autoSpaceDN w:val="0"/>
              <w:jc w:val="both"/>
              <w:rPr>
                <w:sz w:val="26"/>
                <w:szCs w:val="26"/>
              </w:rPr>
            </w:pPr>
            <w:r>
              <w:rPr>
                <w:sz w:val="20"/>
                <w:szCs w:val="20"/>
              </w:rPr>
              <w:t>113 074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D1912">
              <w:rPr>
                <w:sz w:val="20"/>
                <w:szCs w:val="20"/>
              </w:rPr>
              <w:t>lai nodrošinātu samaksu par virsstundu darbu atbilstoši faktiskajam virsstundu apjomam laikposmā no 2021. gada 1. marta līdz 2021. gada 30. aprīlim Valsts ieņēmumu dienesta nodarbinātajiem, kuri nodrošina atbalsta izmaksu Covid-19 krīzes skartajiem uzņēmumiem.</w:t>
            </w:r>
          </w:p>
        </w:tc>
      </w:tr>
      <w:tr w:rsidR="00740B5C" w:rsidRPr="000D3656" w14:paraId="1C536D0E" w14:textId="77777777" w:rsidTr="00C26EF3">
        <w:tc>
          <w:tcPr>
            <w:tcW w:w="1570" w:type="dxa"/>
            <w:tcBorders>
              <w:top w:val="nil"/>
              <w:left w:val="nil"/>
              <w:bottom w:val="nil"/>
              <w:right w:val="nil"/>
            </w:tcBorders>
          </w:tcPr>
          <w:p w14:paraId="29F95168" w14:textId="77777777" w:rsidR="00740B5C" w:rsidRPr="000D3656" w:rsidRDefault="00740B5C" w:rsidP="00B835D0">
            <w:pPr>
              <w:tabs>
                <w:tab w:val="left" w:pos="0"/>
              </w:tabs>
              <w:jc w:val="both"/>
              <w:rPr>
                <w:sz w:val="20"/>
                <w:szCs w:val="20"/>
              </w:rPr>
            </w:pPr>
            <w:r w:rsidRPr="000D3656">
              <w:rPr>
                <w:sz w:val="20"/>
                <w:szCs w:val="20"/>
              </w:rPr>
              <w:t xml:space="preserve">FM </w:t>
            </w:r>
            <w:r>
              <w:rPr>
                <w:sz w:val="20"/>
                <w:szCs w:val="20"/>
              </w:rPr>
              <w:t>05.07.2021 rīk.Nr.384</w:t>
            </w:r>
          </w:p>
        </w:tc>
        <w:tc>
          <w:tcPr>
            <w:tcW w:w="7796" w:type="dxa"/>
            <w:tcBorders>
              <w:top w:val="nil"/>
              <w:left w:val="nil"/>
              <w:bottom w:val="nil"/>
              <w:right w:val="nil"/>
            </w:tcBorders>
          </w:tcPr>
          <w:p w14:paraId="5CB4BA14" w14:textId="6FAC7058" w:rsidR="00740B5C" w:rsidRPr="00E53B81" w:rsidRDefault="00740B5C" w:rsidP="00740B5C">
            <w:pPr>
              <w:autoSpaceDE w:val="0"/>
              <w:autoSpaceDN w:val="0"/>
              <w:jc w:val="both"/>
              <w:rPr>
                <w:sz w:val="26"/>
                <w:szCs w:val="26"/>
              </w:rPr>
            </w:pPr>
            <w:r>
              <w:rPr>
                <w:sz w:val="20"/>
                <w:szCs w:val="20"/>
              </w:rPr>
              <w:t>55 000 000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40B5C">
              <w:rPr>
                <w:sz w:val="20"/>
                <w:szCs w:val="20"/>
              </w:rPr>
              <w:t xml:space="preserve">lai nodrošinātu atbalsta sniegšanu nodokļu maksātājiem dīkstāvē esošu darbinieku, </w:t>
            </w:r>
            <w:proofErr w:type="spellStart"/>
            <w:r w:rsidRPr="00740B5C">
              <w:rPr>
                <w:sz w:val="20"/>
                <w:szCs w:val="20"/>
              </w:rPr>
              <w:t>pašnodarbināto</w:t>
            </w:r>
            <w:proofErr w:type="spellEnd"/>
            <w:r w:rsidRPr="00740B5C">
              <w:rPr>
                <w:sz w:val="20"/>
                <w:szCs w:val="20"/>
              </w:rPr>
              <w:t xml:space="preserve"> personu, individuālo komersantu un </w:t>
            </w:r>
            <w:proofErr w:type="spellStart"/>
            <w:r w:rsidRPr="00740B5C">
              <w:rPr>
                <w:sz w:val="20"/>
                <w:szCs w:val="20"/>
              </w:rPr>
              <w:t>patentmaksātāju</w:t>
            </w:r>
            <w:proofErr w:type="spellEnd"/>
            <w:r w:rsidRPr="00740B5C">
              <w:rPr>
                <w:sz w:val="20"/>
                <w:szCs w:val="20"/>
              </w:rPr>
              <w:t xml:space="preserve"> atlīdzības kompensēšanai (atbalsts par dīkstāvi), nepilnu darba laiku strādājošu darbinieku atlīdzības kompensēšanai (atbalsts algu subsīdijai) un Covid-19 krīzes skarto uzņēmumu apgrozāmo līdzekļu plūsmas nodrošināšanai.</w:t>
            </w:r>
            <w:r w:rsidR="00D77C3E">
              <w:rPr>
                <w:sz w:val="20"/>
                <w:szCs w:val="20"/>
              </w:rPr>
              <w:t xml:space="preserve"> (zaudējis spēku ar Finanšu ministrijas 2021.gada 21.oktobra rīkojumu Nr.624)</w:t>
            </w:r>
          </w:p>
        </w:tc>
      </w:tr>
      <w:tr w:rsidR="001671E1" w:rsidRPr="000D3656" w14:paraId="26A6BCDC" w14:textId="77777777" w:rsidTr="00C26EF3">
        <w:tc>
          <w:tcPr>
            <w:tcW w:w="1570" w:type="dxa"/>
            <w:tcBorders>
              <w:top w:val="nil"/>
              <w:left w:val="nil"/>
              <w:bottom w:val="nil"/>
              <w:right w:val="nil"/>
            </w:tcBorders>
          </w:tcPr>
          <w:p w14:paraId="426575B1" w14:textId="77777777" w:rsidR="001671E1" w:rsidRPr="000D3656" w:rsidRDefault="001671E1" w:rsidP="002F681C">
            <w:pPr>
              <w:tabs>
                <w:tab w:val="left" w:pos="0"/>
              </w:tabs>
              <w:jc w:val="both"/>
              <w:rPr>
                <w:sz w:val="20"/>
                <w:szCs w:val="20"/>
              </w:rPr>
            </w:pPr>
            <w:r w:rsidRPr="000D3656">
              <w:rPr>
                <w:sz w:val="20"/>
                <w:szCs w:val="20"/>
              </w:rPr>
              <w:t xml:space="preserve">FM </w:t>
            </w:r>
            <w:r>
              <w:rPr>
                <w:sz w:val="20"/>
                <w:szCs w:val="20"/>
              </w:rPr>
              <w:t>21.07.2021 rīk.Nr.422</w:t>
            </w:r>
          </w:p>
        </w:tc>
        <w:tc>
          <w:tcPr>
            <w:tcW w:w="7796" w:type="dxa"/>
            <w:tcBorders>
              <w:top w:val="nil"/>
              <w:left w:val="nil"/>
              <w:bottom w:val="nil"/>
              <w:right w:val="nil"/>
            </w:tcBorders>
          </w:tcPr>
          <w:p w14:paraId="4960EE67" w14:textId="35DABC56" w:rsidR="001671E1" w:rsidRPr="001671E1" w:rsidRDefault="001671E1" w:rsidP="001671E1">
            <w:pPr>
              <w:jc w:val="both"/>
              <w:rPr>
                <w:rFonts w:eastAsia="Calibri"/>
                <w:iCs/>
                <w:sz w:val="28"/>
                <w:szCs w:val="28"/>
                <w:lang w:eastAsia="lv-LV"/>
              </w:rPr>
            </w:pPr>
            <w:r>
              <w:rPr>
                <w:sz w:val="20"/>
                <w:szCs w:val="20"/>
              </w:rPr>
              <w:t>585 480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671E1">
              <w:rPr>
                <w:sz w:val="20"/>
                <w:szCs w:val="20"/>
              </w:rPr>
              <w:t>lai segtu izdevumus, kas saistīti ar piemaksu izmaksu Valsts ieņēmumu dienesta Nodokļu un muitas policijas pārvaldes un Muitas pārvaldes amatpersonām ar speciālajām dienesta pakāpēm par darbu paaugstināta riska un slodzes apstākļos sabiedrības veselības apdraudējuma situācijā saistībā ar Covid-19 uzliesmojumu un seku novēršanu laikposmā no 2021. gada 1. marta līdz 2021. gada 31. maijam.</w:t>
            </w:r>
            <w:r w:rsidRPr="004C72E7">
              <w:rPr>
                <w:rFonts w:eastAsia="Calibri"/>
                <w:iCs/>
                <w:sz w:val="28"/>
                <w:szCs w:val="28"/>
                <w:lang w:eastAsia="lv-LV"/>
              </w:rPr>
              <w:t xml:space="preserve"> </w:t>
            </w:r>
          </w:p>
        </w:tc>
      </w:tr>
      <w:tr w:rsidR="00774489" w:rsidRPr="000D3656" w14:paraId="4B395E12" w14:textId="77777777" w:rsidTr="00C26EF3">
        <w:tc>
          <w:tcPr>
            <w:tcW w:w="1570" w:type="dxa"/>
            <w:tcBorders>
              <w:top w:val="nil"/>
              <w:left w:val="nil"/>
              <w:bottom w:val="nil"/>
              <w:right w:val="nil"/>
            </w:tcBorders>
          </w:tcPr>
          <w:p w14:paraId="3E858ED7" w14:textId="77777777" w:rsidR="00774489" w:rsidRPr="000D3656" w:rsidRDefault="00774489" w:rsidP="00B378DB">
            <w:pPr>
              <w:tabs>
                <w:tab w:val="left" w:pos="0"/>
              </w:tabs>
              <w:jc w:val="both"/>
              <w:rPr>
                <w:sz w:val="20"/>
                <w:szCs w:val="20"/>
              </w:rPr>
            </w:pPr>
            <w:r w:rsidRPr="000D3656">
              <w:rPr>
                <w:sz w:val="20"/>
                <w:szCs w:val="20"/>
              </w:rPr>
              <w:t xml:space="preserve">FM </w:t>
            </w:r>
            <w:r>
              <w:rPr>
                <w:sz w:val="20"/>
                <w:szCs w:val="20"/>
              </w:rPr>
              <w:t>22.07.2021 rīk.Nr.430</w:t>
            </w:r>
          </w:p>
        </w:tc>
        <w:tc>
          <w:tcPr>
            <w:tcW w:w="7796" w:type="dxa"/>
            <w:tcBorders>
              <w:top w:val="nil"/>
              <w:left w:val="nil"/>
              <w:bottom w:val="nil"/>
              <w:right w:val="nil"/>
            </w:tcBorders>
          </w:tcPr>
          <w:p w14:paraId="24C596DD" w14:textId="5CD9B68C" w:rsidR="00774489" w:rsidRPr="00E53B81" w:rsidRDefault="00774489" w:rsidP="00774489">
            <w:pPr>
              <w:autoSpaceDE w:val="0"/>
              <w:autoSpaceDN w:val="0"/>
              <w:jc w:val="both"/>
              <w:rPr>
                <w:sz w:val="26"/>
                <w:szCs w:val="26"/>
              </w:rPr>
            </w:pPr>
            <w:r>
              <w:rPr>
                <w:sz w:val="20"/>
                <w:szCs w:val="20"/>
              </w:rPr>
              <w:t>85 945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74489">
              <w:rPr>
                <w:sz w:val="20"/>
                <w:szCs w:val="20"/>
              </w:rPr>
              <w:t>lai nodrošinātu nepieciešamo izmaiņu veikšanu Valsts ieņēmumu dienesta informācijas sistēmās saistībā ar pieņemtajiem lēmumiem Covid-19 pandēmijas izraisītās krīzes atbalsta pasākumu ieviešanai un saistībā ar Saeimā 2021. gada 18. martā pieņemto likumu "Grozījumi Covid-19 infekcijas izplatības seku pārvarēšanas likumā".</w:t>
            </w:r>
          </w:p>
        </w:tc>
      </w:tr>
      <w:tr w:rsidR="002D12A3" w:rsidRPr="000D3656" w14:paraId="33455885" w14:textId="77777777" w:rsidTr="00C26EF3">
        <w:tc>
          <w:tcPr>
            <w:tcW w:w="1570" w:type="dxa"/>
            <w:tcBorders>
              <w:top w:val="nil"/>
              <w:left w:val="nil"/>
              <w:bottom w:val="nil"/>
              <w:right w:val="nil"/>
            </w:tcBorders>
          </w:tcPr>
          <w:p w14:paraId="1195859A" w14:textId="77777777" w:rsidR="002D12A3" w:rsidRPr="000D3656" w:rsidRDefault="002D12A3" w:rsidP="00BB52C4">
            <w:pPr>
              <w:tabs>
                <w:tab w:val="left" w:pos="0"/>
              </w:tabs>
              <w:jc w:val="both"/>
              <w:rPr>
                <w:sz w:val="20"/>
                <w:szCs w:val="20"/>
              </w:rPr>
            </w:pPr>
            <w:r w:rsidRPr="000D3656">
              <w:rPr>
                <w:sz w:val="20"/>
                <w:szCs w:val="20"/>
              </w:rPr>
              <w:t xml:space="preserve">FM </w:t>
            </w:r>
            <w:r>
              <w:rPr>
                <w:sz w:val="20"/>
                <w:szCs w:val="20"/>
              </w:rPr>
              <w:t>19.08.2021 rīk.Nr.470</w:t>
            </w:r>
          </w:p>
        </w:tc>
        <w:tc>
          <w:tcPr>
            <w:tcW w:w="7796" w:type="dxa"/>
            <w:tcBorders>
              <w:top w:val="nil"/>
              <w:left w:val="nil"/>
              <w:bottom w:val="nil"/>
              <w:right w:val="nil"/>
            </w:tcBorders>
          </w:tcPr>
          <w:p w14:paraId="303318A6" w14:textId="4176E011" w:rsidR="002D12A3" w:rsidRPr="002D12A3" w:rsidRDefault="002D12A3" w:rsidP="002D12A3">
            <w:pPr>
              <w:pStyle w:val="tv213"/>
              <w:tabs>
                <w:tab w:val="left" w:pos="709"/>
                <w:tab w:val="left" w:pos="6521"/>
              </w:tabs>
              <w:spacing w:before="0" w:beforeAutospacing="0" w:after="0" w:afterAutospacing="0"/>
              <w:jc w:val="both"/>
              <w:rPr>
                <w:iCs/>
                <w:spacing w:val="-2"/>
                <w:sz w:val="26"/>
                <w:szCs w:val="26"/>
              </w:rPr>
            </w:pPr>
            <w:r>
              <w:rPr>
                <w:sz w:val="20"/>
                <w:szCs w:val="20"/>
              </w:rPr>
              <w:t>277 059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D12A3">
              <w:rPr>
                <w:sz w:val="20"/>
                <w:szCs w:val="20"/>
              </w:rPr>
              <w:t xml:space="preserve">tajā skaitā, 99 734 </w:t>
            </w:r>
            <w:proofErr w:type="spellStart"/>
            <w:r w:rsidRPr="002D12A3">
              <w:rPr>
                <w:i/>
                <w:iCs/>
                <w:sz w:val="20"/>
                <w:szCs w:val="20"/>
              </w:rPr>
              <w:t>euro</w:t>
            </w:r>
            <w:proofErr w:type="spellEnd"/>
            <w:r w:rsidRPr="002D12A3">
              <w:rPr>
                <w:sz w:val="20"/>
                <w:szCs w:val="20"/>
              </w:rPr>
              <w:t xml:space="preserve">, lai samaksātu par virsstundu darbu atbilstoši faktiskajam virsstundu apjomam laikposmā no 2021. gada 1. maija līdz 2021. gada 30. jūnijam Valsts ieņēmumu dienestā nodarbinātajiem, kuri nodrošina atbalsta izmaksas Covid-19 krīzes skartajiem uzņēmumiem, un 177 325 </w:t>
            </w:r>
            <w:proofErr w:type="spellStart"/>
            <w:r w:rsidRPr="002D12A3">
              <w:rPr>
                <w:i/>
                <w:iCs/>
                <w:sz w:val="20"/>
                <w:szCs w:val="20"/>
              </w:rPr>
              <w:t>euro</w:t>
            </w:r>
            <w:proofErr w:type="spellEnd"/>
            <w:r w:rsidRPr="002D12A3">
              <w:rPr>
                <w:sz w:val="20"/>
                <w:szCs w:val="20"/>
              </w:rPr>
              <w:t>, lai segtu izdevumus, kas saistīti ar piemaksu izmaksām Valsts ieņēmumu dienesta Nodokļu un muitas policijas pārvaldes un Muitas pārvaldes amatpersonām ar speciālajām dienesta pakāpēm par darbu paaugstināta riska un slodzes apstākļos sabiedrības veselības apdraudējuma situācijā saistībā ar Covid-19 uzliesmojumu un seku novēršanu laikposmā no 2021. gada 1. jūnija līdz 2021. gada 30. jūnijam.</w:t>
            </w:r>
          </w:p>
        </w:tc>
      </w:tr>
      <w:tr w:rsidR="00D9465F" w:rsidRPr="000D3656" w14:paraId="037E183D" w14:textId="77777777" w:rsidTr="00467080">
        <w:tc>
          <w:tcPr>
            <w:tcW w:w="1570" w:type="dxa"/>
            <w:tcBorders>
              <w:top w:val="nil"/>
              <w:left w:val="nil"/>
              <w:bottom w:val="nil"/>
              <w:right w:val="nil"/>
            </w:tcBorders>
          </w:tcPr>
          <w:p w14:paraId="400F3F32" w14:textId="77777777" w:rsidR="00D9465F" w:rsidRPr="000D3656" w:rsidRDefault="00D9465F" w:rsidP="00E17444">
            <w:pPr>
              <w:tabs>
                <w:tab w:val="left" w:pos="0"/>
              </w:tabs>
              <w:jc w:val="both"/>
              <w:rPr>
                <w:sz w:val="20"/>
                <w:szCs w:val="20"/>
              </w:rPr>
            </w:pPr>
            <w:r w:rsidRPr="000D3656">
              <w:rPr>
                <w:sz w:val="20"/>
                <w:szCs w:val="20"/>
              </w:rPr>
              <w:t xml:space="preserve">FM </w:t>
            </w:r>
            <w:r>
              <w:rPr>
                <w:sz w:val="20"/>
                <w:szCs w:val="20"/>
              </w:rPr>
              <w:t>30.08.2021 rīk.Nr.505</w:t>
            </w:r>
          </w:p>
        </w:tc>
        <w:tc>
          <w:tcPr>
            <w:tcW w:w="7796" w:type="dxa"/>
            <w:tcBorders>
              <w:top w:val="nil"/>
              <w:left w:val="nil"/>
              <w:bottom w:val="nil"/>
              <w:right w:val="nil"/>
            </w:tcBorders>
          </w:tcPr>
          <w:p w14:paraId="23F8310A" w14:textId="680EB7FD" w:rsidR="00D9465F" w:rsidRPr="00E53B81" w:rsidRDefault="00D9465F" w:rsidP="00D9465F">
            <w:pPr>
              <w:autoSpaceDE w:val="0"/>
              <w:autoSpaceDN w:val="0"/>
              <w:jc w:val="both"/>
              <w:rPr>
                <w:sz w:val="26"/>
                <w:szCs w:val="26"/>
              </w:rPr>
            </w:pPr>
            <w:r>
              <w:rPr>
                <w:sz w:val="20"/>
                <w:szCs w:val="20"/>
              </w:rPr>
              <w:t>51 947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9465F">
              <w:rPr>
                <w:sz w:val="20"/>
                <w:szCs w:val="20"/>
              </w:rPr>
              <w:t xml:space="preserve">lai nodrošinātu nepieciešamo izmaiņu veikšanu Valsts ieņēmumu dienesta informācijas sistēmās saistībā ar pieņemtajiem lēmumiem Covid-19 </w:t>
            </w:r>
            <w:r w:rsidRPr="00D9465F">
              <w:rPr>
                <w:sz w:val="20"/>
                <w:szCs w:val="20"/>
              </w:rPr>
              <w:lastRenderedPageBreak/>
              <w:t>pandēmijas izraisītās krīzes atbalsta pasākumu ieviešanai un saistībā ar Saeimā 2021.gada 18.martā pieņemto likumu “Grozījumi Covid-19 infekcijas izplatības seku pārvarēšanas likumā”.</w:t>
            </w:r>
          </w:p>
        </w:tc>
      </w:tr>
      <w:tr w:rsidR="006F076E" w:rsidRPr="000D3656" w14:paraId="2FC19D90" w14:textId="77777777" w:rsidTr="00467080">
        <w:trPr>
          <w:trHeight w:val="148"/>
        </w:trPr>
        <w:tc>
          <w:tcPr>
            <w:tcW w:w="1570" w:type="dxa"/>
            <w:tcBorders>
              <w:top w:val="nil"/>
              <w:left w:val="nil"/>
              <w:bottom w:val="nil"/>
              <w:right w:val="nil"/>
            </w:tcBorders>
          </w:tcPr>
          <w:p w14:paraId="4A087C99" w14:textId="77777777" w:rsidR="006F076E" w:rsidRPr="000D3656" w:rsidRDefault="006F076E" w:rsidP="009D0DCC">
            <w:pPr>
              <w:tabs>
                <w:tab w:val="left" w:pos="0"/>
              </w:tabs>
              <w:jc w:val="both"/>
              <w:rPr>
                <w:sz w:val="20"/>
                <w:szCs w:val="20"/>
              </w:rPr>
            </w:pPr>
            <w:r w:rsidRPr="000D3656">
              <w:rPr>
                <w:sz w:val="20"/>
                <w:szCs w:val="20"/>
              </w:rPr>
              <w:lastRenderedPageBreak/>
              <w:t xml:space="preserve">FM </w:t>
            </w:r>
            <w:r>
              <w:rPr>
                <w:sz w:val="20"/>
                <w:szCs w:val="20"/>
              </w:rPr>
              <w:t>18.10.2021 rīk.Nr.599</w:t>
            </w:r>
          </w:p>
        </w:tc>
        <w:tc>
          <w:tcPr>
            <w:tcW w:w="7796" w:type="dxa"/>
            <w:tcBorders>
              <w:top w:val="nil"/>
              <w:left w:val="nil"/>
              <w:bottom w:val="nil"/>
              <w:right w:val="nil"/>
            </w:tcBorders>
          </w:tcPr>
          <w:p w14:paraId="42A0D96A" w14:textId="1E329E54" w:rsidR="006F076E" w:rsidRPr="000375DD" w:rsidRDefault="006F076E" w:rsidP="009D0DCC">
            <w:pPr>
              <w:jc w:val="both"/>
              <w:rPr>
                <w:color w:val="000000"/>
                <w:sz w:val="28"/>
                <w:szCs w:val="28"/>
                <w:lang w:eastAsia="lv-LV"/>
              </w:rPr>
            </w:pPr>
            <w:r>
              <w:rPr>
                <w:sz w:val="20"/>
                <w:szCs w:val="20"/>
              </w:rPr>
              <w:t>65 194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F076E">
              <w:rPr>
                <w:sz w:val="20"/>
                <w:szCs w:val="20"/>
              </w:rPr>
              <w:t xml:space="preserve">(tai skaitā Valsts policijai 61 883 </w:t>
            </w:r>
            <w:proofErr w:type="spellStart"/>
            <w:r w:rsidRPr="006F076E">
              <w:rPr>
                <w:sz w:val="20"/>
                <w:szCs w:val="20"/>
              </w:rPr>
              <w:t>euro</w:t>
            </w:r>
            <w:proofErr w:type="spellEnd"/>
            <w:r w:rsidRPr="006F076E">
              <w:rPr>
                <w:sz w:val="20"/>
                <w:szCs w:val="20"/>
              </w:rPr>
              <w:t xml:space="preserve"> un Valsts drošības dienestam 3 311 </w:t>
            </w:r>
            <w:proofErr w:type="spellStart"/>
            <w:r w:rsidRPr="006F076E">
              <w:rPr>
                <w:sz w:val="20"/>
                <w:szCs w:val="20"/>
              </w:rPr>
              <w:t>euro</w:t>
            </w:r>
            <w:proofErr w:type="spellEnd"/>
            <w:r w:rsidRPr="006F076E">
              <w:rPr>
                <w:sz w:val="20"/>
                <w:szCs w:val="20"/>
              </w:rPr>
              <w:t>) , lai nodrošinātu ar drošības pasākumiem saistīto izmaksu 2021.gada pasaules čempionāta hokejā vīriešiem bez skatītāju klātbūtnes segšanu.</w:t>
            </w:r>
          </w:p>
        </w:tc>
      </w:tr>
      <w:tr w:rsidR="000E25F9" w:rsidRPr="000D3656" w14:paraId="3AF987E0" w14:textId="77777777" w:rsidTr="00467080">
        <w:trPr>
          <w:trHeight w:val="148"/>
        </w:trPr>
        <w:tc>
          <w:tcPr>
            <w:tcW w:w="1570" w:type="dxa"/>
            <w:tcBorders>
              <w:top w:val="nil"/>
              <w:left w:val="nil"/>
              <w:bottom w:val="nil"/>
              <w:right w:val="nil"/>
            </w:tcBorders>
          </w:tcPr>
          <w:p w14:paraId="63896D99" w14:textId="77777777" w:rsidR="000E25F9" w:rsidRPr="000D3656" w:rsidRDefault="000E25F9" w:rsidP="002A3655">
            <w:pPr>
              <w:tabs>
                <w:tab w:val="left" w:pos="0"/>
              </w:tabs>
              <w:jc w:val="both"/>
              <w:rPr>
                <w:sz w:val="20"/>
                <w:szCs w:val="20"/>
              </w:rPr>
            </w:pPr>
            <w:r w:rsidRPr="000D3656">
              <w:rPr>
                <w:sz w:val="20"/>
                <w:szCs w:val="20"/>
              </w:rPr>
              <w:t xml:space="preserve">FM </w:t>
            </w:r>
            <w:r>
              <w:rPr>
                <w:sz w:val="20"/>
                <w:szCs w:val="20"/>
              </w:rPr>
              <w:t>18.10.2021 rīk.Nr.604</w:t>
            </w:r>
          </w:p>
        </w:tc>
        <w:tc>
          <w:tcPr>
            <w:tcW w:w="7796" w:type="dxa"/>
            <w:tcBorders>
              <w:top w:val="nil"/>
              <w:left w:val="nil"/>
              <w:bottom w:val="nil"/>
              <w:right w:val="nil"/>
            </w:tcBorders>
          </w:tcPr>
          <w:p w14:paraId="2A3E8177" w14:textId="45730124" w:rsidR="000E25F9" w:rsidRPr="000E25F9" w:rsidRDefault="000E25F9" w:rsidP="000E25F9">
            <w:pPr>
              <w:jc w:val="both"/>
              <w:rPr>
                <w:iCs/>
                <w:sz w:val="26"/>
                <w:szCs w:val="26"/>
              </w:rPr>
            </w:pPr>
            <w:r>
              <w:rPr>
                <w:sz w:val="20"/>
                <w:szCs w:val="20"/>
              </w:rPr>
              <w:t>313 614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E25F9">
              <w:rPr>
                <w:sz w:val="20"/>
                <w:szCs w:val="20"/>
              </w:rPr>
              <w:t>tai skaitā, 191 565 </w:t>
            </w:r>
            <w:proofErr w:type="spellStart"/>
            <w:r w:rsidRPr="000E25F9">
              <w:rPr>
                <w:sz w:val="20"/>
                <w:szCs w:val="20"/>
              </w:rPr>
              <w:t>euro</w:t>
            </w:r>
            <w:proofErr w:type="spellEnd"/>
            <w:r w:rsidRPr="000E25F9">
              <w:rPr>
                <w:sz w:val="20"/>
                <w:szCs w:val="20"/>
              </w:rPr>
              <w:t>, lai segtu izdevumus, kas saistīti ar piemaksu izmaksu Valsts ieņēmumu dienesta Muitas pārvaldes amatpersonām ar speciālajām dienesta pakāpēm par darbu paaugstināta riska apstākļos sabiedrības veselības apdraudējuma situācijā saistībā ar Covid-19 uzliesmojumu laikposmā no 2021.gada 1.jūlija līdz 2021.gada 31.jūlijam atbilstoši faktiski nostrādātajām darba stundām tiešā un uzskaitāmi pierādāmā saskarē ar Covid-19 inficētām vai iespējami inficētām personām, kā arī atbilstoši pārrēķinātajai piemaksu summai laikposmā no 2021.gada 1.marta līdz 2021.gada 30.aprīlim, un 122 049 </w:t>
            </w:r>
            <w:proofErr w:type="spellStart"/>
            <w:r w:rsidRPr="000E25F9">
              <w:rPr>
                <w:sz w:val="20"/>
                <w:szCs w:val="20"/>
              </w:rPr>
              <w:t>euro</w:t>
            </w:r>
            <w:proofErr w:type="spellEnd"/>
            <w:r w:rsidRPr="000E25F9">
              <w:rPr>
                <w:sz w:val="20"/>
                <w:szCs w:val="20"/>
              </w:rPr>
              <w:t>, lai nodrošinātu atvaļinājuma naudas pieauguma segšanu, kas saistīts ar Valsts ieņēmumu dienesta amatpersonām izmaksāto piemaksu par darbu paaugstināta riska apstākļos sabiedrības veselības apdraudējuma situācijā saistībā ar Covid-19 uzliesmojumu laikposmā no 2021.gada 1.marta līdz 2021.gada 31.jūlijam.</w:t>
            </w:r>
          </w:p>
        </w:tc>
      </w:tr>
      <w:tr w:rsidR="00E32C80" w:rsidRPr="000D3656" w14:paraId="44079CEE" w14:textId="77777777" w:rsidTr="00467080">
        <w:trPr>
          <w:trHeight w:val="148"/>
        </w:trPr>
        <w:tc>
          <w:tcPr>
            <w:tcW w:w="1570" w:type="dxa"/>
            <w:tcBorders>
              <w:top w:val="nil"/>
              <w:left w:val="nil"/>
              <w:bottom w:val="nil"/>
              <w:right w:val="nil"/>
            </w:tcBorders>
          </w:tcPr>
          <w:p w14:paraId="16A19C58" w14:textId="77777777" w:rsidR="00E32C80" w:rsidRPr="000D3656" w:rsidRDefault="00E32C80" w:rsidP="005A1745">
            <w:pPr>
              <w:tabs>
                <w:tab w:val="left" w:pos="0"/>
              </w:tabs>
              <w:jc w:val="both"/>
              <w:rPr>
                <w:sz w:val="20"/>
                <w:szCs w:val="20"/>
              </w:rPr>
            </w:pPr>
            <w:r w:rsidRPr="000D3656">
              <w:rPr>
                <w:sz w:val="20"/>
                <w:szCs w:val="20"/>
              </w:rPr>
              <w:t xml:space="preserve">FM </w:t>
            </w:r>
            <w:r>
              <w:rPr>
                <w:sz w:val="20"/>
                <w:szCs w:val="20"/>
              </w:rPr>
              <w:t>21.10.2021 rīk.Nr.624</w:t>
            </w:r>
          </w:p>
        </w:tc>
        <w:tc>
          <w:tcPr>
            <w:tcW w:w="7796" w:type="dxa"/>
            <w:tcBorders>
              <w:top w:val="nil"/>
              <w:left w:val="nil"/>
              <w:bottom w:val="nil"/>
              <w:right w:val="nil"/>
            </w:tcBorders>
          </w:tcPr>
          <w:p w14:paraId="50F78DCC" w14:textId="694280F8" w:rsidR="00E32C80" w:rsidRPr="00E32C80" w:rsidRDefault="00E32C80" w:rsidP="00E32C80">
            <w:pPr>
              <w:jc w:val="both"/>
              <w:rPr>
                <w:rFonts w:eastAsia="Calibri"/>
                <w:sz w:val="26"/>
                <w:szCs w:val="26"/>
                <w:lang w:eastAsia="lv-LV"/>
              </w:rPr>
            </w:pPr>
            <w:r>
              <w:rPr>
                <w:sz w:val="20"/>
                <w:szCs w:val="20"/>
              </w:rPr>
              <w:t>30 879 522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32C80">
              <w:rPr>
                <w:sz w:val="20"/>
                <w:szCs w:val="20"/>
              </w:rPr>
              <w:t xml:space="preserve">lai nodrošinātu atbalsta sniegšanu nodokļu maksātājiem dīkstāvē esošu darbinieku, </w:t>
            </w:r>
            <w:proofErr w:type="spellStart"/>
            <w:r w:rsidRPr="00E32C80">
              <w:rPr>
                <w:sz w:val="20"/>
                <w:szCs w:val="20"/>
              </w:rPr>
              <w:t>pašnodarbināto</w:t>
            </w:r>
            <w:proofErr w:type="spellEnd"/>
            <w:r w:rsidRPr="00E32C80">
              <w:rPr>
                <w:sz w:val="20"/>
                <w:szCs w:val="20"/>
              </w:rPr>
              <w:t xml:space="preserve"> personu, individuālo komersantu un </w:t>
            </w:r>
            <w:proofErr w:type="spellStart"/>
            <w:r w:rsidRPr="00E32C80">
              <w:rPr>
                <w:sz w:val="20"/>
                <w:szCs w:val="20"/>
              </w:rPr>
              <w:t>patentmaksātāju</w:t>
            </w:r>
            <w:proofErr w:type="spellEnd"/>
            <w:r w:rsidRPr="00E32C80">
              <w:rPr>
                <w:sz w:val="20"/>
                <w:szCs w:val="20"/>
              </w:rPr>
              <w:t xml:space="preserve"> atlīdzības kompensēšanai (atbalsts par dīkstāvi), nepilnu darba laiku strādājošu darbinieku atlīdzības kompensēšanai (atbalsts algu subsīdijai) un Covid-19 krīzes skarto uzņēmumu apgrozāmo līdzekļu plūsmas nodrošināšanai.</w:t>
            </w:r>
          </w:p>
        </w:tc>
      </w:tr>
      <w:tr w:rsidR="0013624A" w:rsidRPr="000D3656" w14:paraId="0DFA6A4F" w14:textId="77777777" w:rsidTr="00467080">
        <w:trPr>
          <w:trHeight w:val="148"/>
        </w:trPr>
        <w:tc>
          <w:tcPr>
            <w:tcW w:w="1570" w:type="dxa"/>
            <w:tcBorders>
              <w:top w:val="nil"/>
              <w:left w:val="nil"/>
              <w:bottom w:val="nil"/>
              <w:right w:val="nil"/>
            </w:tcBorders>
          </w:tcPr>
          <w:p w14:paraId="59A48906" w14:textId="77777777" w:rsidR="0013624A" w:rsidRPr="000D3656" w:rsidRDefault="0013624A" w:rsidP="00A37B8A">
            <w:pPr>
              <w:tabs>
                <w:tab w:val="left" w:pos="0"/>
              </w:tabs>
              <w:jc w:val="both"/>
              <w:rPr>
                <w:sz w:val="20"/>
                <w:szCs w:val="20"/>
              </w:rPr>
            </w:pPr>
            <w:r w:rsidRPr="000D3656">
              <w:rPr>
                <w:sz w:val="20"/>
                <w:szCs w:val="20"/>
              </w:rPr>
              <w:t xml:space="preserve">FM </w:t>
            </w:r>
            <w:r>
              <w:rPr>
                <w:sz w:val="20"/>
                <w:szCs w:val="20"/>
              </w:rPr>
              <w:t>21.10.2021 rīk.Nr.634</w:t>
            </w:r>
          </w:p>
        </w:tc>
        <w:tc>
          <w:tcPr>
            <w:tcW w:w="7796" w:type="dxa"/>
            <w:tcBorders>
              <w:top w:val="nil"/>
              <w:left w:val="nil"/>
              <w:bottom w:val="nil"/>
              <w:right w:val="nil"/>
            </w:tcBorders>
          </w:tcPr>
          <w:p w14:paraId="18299308" w14:textId="368526FE" w:rsidR="0013624A" w:rsidRPr="000375DD" w:rsidRDefault="0013624A" w:rsidP="00A37B8A">
            <w:pPr>
              <w:jc w:val="both"/>
              <w:rPr>
                <w:color w:val="000000"/>
                <w:sz w:val="28"/>
                <w:szCs w:val="28"/>
                <w:lang w:eastAsia="lv-LV"/>
              </w:rPr>
            </w:pPr>
            <w:r>
              <w:rPr>
                <w:sz w:val="20"/>
                <w:szCs w:val="20"/>
              </w:rPr>
              <w:t>28 948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03417D">
              <w:rPr>
                <w:sz w:val="20"/>
                <w:szCs w:val="20"/>
              </w:rPr>
              <w:t>palielināti</w:t>
            </w:r>
            <w:r>
              <w:rPr>
                <w:sz w:val="20"/>
                <w:szCs w:val="20"/>
              </w:rPr>
              <w:t xml:space="preserve"> izdevumi, </w:t>
            </w:r>
            <w:r w:rsidR="0003417D" w:rsidRPr="0003417D">
              <w:rPr>
                <w:sz w:val="20"/>
                <w:szCs w:val="20"/>
              </w:rPr>
              <w:t>lai nodrošinātu nepieciešamo izmaiņu veikšanu Valsts ieņēmumu dienesta informācijas sistēmās saistībā ar pieņemtajiem lēmumiem Covid-19 pandēmijas izraisītās krīzes atbalsta pasākumu ieviešanai un saistībā ar Saeimā 2021.gada 18.martā pieņemto likumu “Grozījumi Covid-19 infekcijas izplatības seku pārvarēšanas likumā”.</w:t>
            </w:r>
          </w:p>
        </w:tc>
      </w:tr>
      <w:tr w:rsidR="00177E3F" w:rsidRPr="000D3656" w14:paraId="00B5AB88" w14:textId="77777777" w:rsidTr="00467080">
        <w:trPr>
          <w:trHeight w:val="148"/>
        </w:trPr>
        <w:tc>
          <w:tcPr>
            <w:tcW w:w="1570" w:type="dxa"/>
            <w:tcBorders>
              <w:top w:val="nil"/>
              <w:left w:val="nil"/>
              <w:bottom w:val="nil"/>
              <w:right w:val="nil"/>
            </w:tcBorders>
          </w:tcPr>
          <w:p w14:paraId="03F4B405" w14:textId="77777777" w:rsidR="00177E3F" w:rsidRPr="000D3656" w:rsidRDefault="00177E3F" w:rsidP="00371FC9">
            <w:pPr>
              <w:tabs>
                <w:tab w:val="left" w:pos="0"/>
              </w:tabs>
              <w:jc w:val="both"/>
              <w:rPr>
                <w:sz w:val="20"/>
                <w:szCs w:val="20"/>
              </w:rPr>
            </w:pPr>
            <w:r w:rsidRPr="000D3656">
              <w:rPr>
                <w:sz w:val="20"/>
                <w:szCs w:val="20"/>
              </w:rPr>
              <w:t xml:space="preserve">FM </w:t>
            </w:r>
            <w:r>
              <w:rPr>
                <w:sz w:val="20"/>
                <w:szCs w:val="20"/>
              </w:rPr>
              <w:t>16.11.2021 rīk.Nr.713</w:t>
            </w:r>
          </w:p>
        </w:tc>
        <w:tc>
          <w:tcPr>
            <w:tcW w:w="7796" w:type="dxa"/>
            <w:tcBorders>
              <w:top w:val="nil"/>
              <w:left w:val="nil"/>
              <w:bottom w:val="nil"/>
              <w:right w:val="nil"/>
            </w:tcBorders>
          </w:tcPr>
          <w:p w14:paraId="09B6DE45" w14:textId="77777777" w:rsidR="00177E3F" w:rsidRPr="00177E3F" w:rsidRDefault="00177E3F" w:rsidP="00177E3F">
            <w:pPr>
              <w:jc w:val="both"/>
              <w:rPr>
                <w:sz w:val="20"/>
                <w:szCs w:val="20"/>
              </w:rPr>
            </w:pPr>
            <w:r>
              <w:rPr>
                <w:sz w:val="20"/>
                <w:szCs w:val="20"/>
              </w:rPr>
              <w:t>287 712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77E3F">
              <w:rPr>
                <w:sz w:val="20"/>
                <w:szCs w:val="20"/>
              </w:rPr>
              <w:t>tai skaitā:</w:t>
            </w:r>
          </w:p>
          <w:p w14:paraId="4779A66D" w14:textId="37A25D31" w:rsidR="00177E3F" w:rsidRPr="00177E3F" w:rsidRDefault="00177E3F" w:rsidP="00177E3F">
            <w:pPr>
              <w:jc w:val="both"/>
              <w:rPr>
                <w:sz w:val="20"/>
                <w:szCs w:val="20"/>
              </w:rPr>
            </w:pPr>
            <w:r w:rsidRPr="00177E3F">
              <w:rPr>
                <w:sz w:val="20"/>
                <w:szCs w:val="20"/>
              </w:rPr>
              <w:t>1.  17 839 </w:t>
            </w:r>
            <w:proofErr w:type="spellStart"/>
            <w:r w:rsidRPr="00177E3F">
              <w:rPr>
                <w:i/>
                <w:iCs/>
                <w:sz w:val="20"/>
                <w:szCs w:val="20"/>
              </w:rPr>
              <w:t>euro</w:t>
            </w:r>
            <w:proofErr w:type="spellEnd"/>
            <w:r w:rsidRPr="00177E3F">
              <w:rPr>
                <w:sz w:val="20"/>
                <w:szCs w:val="20"/>
              </w:rPr>
              <w:t>, lai nodrošinātu samaksu par virsstundu darbu atbilstoši faktiskajam virsstundu apjomam laikposmā no 2021.gada 1.jūlija līdz 2021.gada 31.augustam Valsts ieņēmumu dienesta nodarbinātajiem, kuri nodrošina atbalsta izmaksu Covid-19 krīzes skartajiem uzņēmumiem;</w:t>
            </w:r>
          </w:p>
          <w:p w14:paraId="20F287A1" w14:textId="611EB4A9" w:rsidR="00177E3F" w:rsidRPr="00177E3F" w:rsidRDefault="00177E3F" w:rsidP="00177E3F">
            <w:pPr>
              <w:jc w:val="both"/>
              <w:rPr>
                <w:sz w:val="20"/>
                <w:szCs w:val="20"/>
              </w:rPr>
            </w:pPr>
            <w:r w:rsidRPr="00177E3F">
              <w:rPr>
                <w:sz w:val="20"/>
                <w:szCs w:val="20"/>
              </w:rPr>
              <w:t>2.  36 844 </w:t>
            </w:r>
            <w:proofErr w:type="spellStart"/>
            <w:r w:rsidRPr="00177E3F">
              <w:rPr>
                <w:i/>
                <w:iCs/>
                <w:sz w:val="20"/>
                <w:szCs w:val="20"/>
              </w:rPr>
              <w:t>euro</w:t>
            </w:r>
            <w:proofErr w:type="spellEnd"/>
            <w:r w:rsidRPr="00177E3F">
              <w:rPr>
                <w:sz w:val="20"/>
                <w:szCs w:val="20"/>
              </w:rPr>
              <w:t>, lai nodrošinātu atvaļinājuma naudas pieauguma segšanu, kas saistīts ar Valsts ieņēmumu dienesta nodarbinātajiem izmaksāto piemaksu par virsstundu darbu laikposmā no 2021.gada 1.janvāra līdz 2021.gada 31.augustam, nodrošinot atbalsta izmaksu Covid-19 krīzes skartajiem uzņēmumiem;</w:t>
            </w:r>
          </w:p>
          <w:p w14:paraId="58D3C870" w14:textId="77777777" w:rsidR="00177E3F" w:rsidRPr="00177E3F" w:rsidRDefault="00177E3F" w:rsidP="00177E3F">
            <w:pPr>
              <w:jc w:val="both"/>
              <w:rPr>
                <w:sz w:val="20"/>
                <w:szCs w:val="20"/>
              </w:rPr>
            </w:pPr>
            <w:r w:rsidRPr="00177E3F">
              <w:rPr>
                <w:sz w:val="20"/>
                <w:szCs w:val="20"/>
              </w:rPr>
              <w:t>3.  176 922 </w:t>
            </w:r>
            <w:proofErr w:type="spellStart"/>
            <w:r w:rsidRPr="00177E3F">
              <w:rPr>
                <w:i/>
                <w:iCs/>
                <w:sz w:val="20"/>
                <w:szCs w:val="20"/>
              </w:rPr>
              <w:t>euro</w:t>
            </w:r>
            <w:proofErr w:type="spellEnd"/>
            <w:r w:rsidRPr="00177E3F">
              <w:rPr>
                <w:sz w:val="20"/>
                <w:szCs w:val="20"/>
              </w:rPr>
              <w:t>, lai segtu izdevumus, kas saistīti ar piemaksu izmaksu Valsts ieņēmumu dienesta Muitas pārvaldes amatpersonām ar speciālajām dienesta pakāpēm par darbu paaugstināta riska apstākļos sabiedrības veselības apdraudējuma situācijā saistībā ar Covid-19 uzliesmojumu laikposmā no 2021.gada 1.augusta līdz 2021.gada 31.augustam atbilstoši faktiski nostrādātajām darba stundām tiešā un uzskaitāmi pierādāmā saskarē ar Covid-19 inficētām vai iespējami inficētām personām;</w:t>
            </w:r>
          </w:p>
          <w:p w14:paraId="5DAAE8E6" w14:textId="291D019E" w:rsidR="00177E3F" w:rsidRPr="00177E3F" w:rsidRDefault="00177E3F" w:rsidP="00177E3F">
            <w:pPr>
              <w:jc w:val="both"/>
              <w:rPr>
                <w:iCs/>
                <w:sz w:val="27"/>
                <w:szCs w:val="27"/>
              </w:rPr>
            </w:pPr>
            <w:r w:rsidRPr="00177E3F">
              <w:rPr>
                <w:sz w:val="20"/>
                <w:szCs w:val="20"/>
              </w:rPr>
              <w:t>4.  56 107 </w:t>
            </w:r>
            <w:proofErr w:type="spellStart"/>
            <w:r w:rsidRPr="00177E3F">
              <w:rPr>
                <w:i/>
                <w:iCs/>
                <w:sz w:val="20"/>
                <w:szCs w:val="20"/>
              </w:rPr>
              <w:t>euro</w:t>
            </w:r>
            <w:proofErr w:type="spellEnd"/>
            <w:r w:rsidRPr="00177E3F">
              <w:rPr>
                <w:sz w:val="20"/>
                <w:szCs w:val="20"/>
              </w:rPr>
              <w:t>, lai nodrošinātu atvaļinājuma naudas pieauguma segšanu, kas saistīts ar Valsts ieņēmumu dienesta amatpersonām izmaksāto piemaksu par darbu paaugstināta riska apstākļos sabiedrības veselības apdraudējuma situācijā saistībā ar Covid-19 uzliesmojumu laikposmā no 2021.gada 1.marta līdz 2021.gada 31.augustam.</w:t>
            </w:r>
          </w:p>
        </w:tc>
      </w:tr>
      <w:tr w:rsidR="00FA2AF9" w:rsidRPr="000D3656" w14:paraId="3B56F281" w14:textId="77777777" w:rsidTr="00467080">
        <w:trPr>
          <w:trHeight w:val="148"/>
        </w:trPr>
        <w:tc>
          <w:tcPr>
            <w:tcW w:w="1570" w:type="dxa"/>
            <w:tcBorders>
              <w:top w:val="nil"/>
              <w:left w:val="nil"/>
              <w:bottom w:val="nil"/>
              <w:right w:val="nil"/>
            </w:tcBorders>
          </w:tcPr>
          <w:p w14:paraId="38709724" w14:textId="77777777" w:rsidR="00FA2AF9" w:rsidRPr="000D3656" w:rsidRDefault="00FA2AF9" w:rsidP="009E51CA">
            <w:pPr>
              <w:tabs>
                <w:tab w:val="left" w:pos="0"/>
              </w:tabs>
              <w:jc w:val="both"/>
              <w:rPr>
                <w:sz w:val="20"/>
                <w:szCs w:val="20"/>
              </w:rPr>
            </w:pPr>
            <w:r w:rsidRPr="000D3656">
              <w:rPr>
                <w:sz w:val="20"/>
                <w:szCs w:val="20"/>
              </w:rPr>
              <w:t xml:space="preserve">FM </w:t>
            </w:r>
            <w:r>
              <w:rPr>
                <w:sz w:val="20"/>
                <w:szCs w:val="20"/>
              </w:rPr>
              <w:t>24.11.2021 rīk.Nr.746</w:t>
            </w:r>
          </w:p>
        </w:tc>
        <w:tc>
          <w:tcPr>
            <w:tcW w:w="7796" w:type="dxa"/>
            <w:tcBorders>
              <w:top w:val="nil"/>
              <w:left w:val="nil"/>
              <w:bottom w:val="nil"/>
              <w:right w:val="nil"/>
            </w:tcBorders>
          </w:tcPr>
          <w:p w14:paraId="5263022A" w14:textId="53702870" w:rsidR="00FA2AF9" w:rsidRPr="0024696F" w:rsidRDefault="00FA2AF9" w:rsidP="009E51CA">
            <w:pPr>
              <w:pStyle w:val="CommentText"/>
              <w:rPr>
                <w:sz w:val="28"/>
                <w:szCs w:val="28"/>
              </w:rPr>
            </w:pPr>
            <w:r>
              <w:t>70 000 000</w:t>
            </w:r>
            <w:r w:rsidRPr="000D3656">
              <w:t xml:space="preserve"> </w:t>
            </w:r>
            <w:proofErr w:type="spellStart"/>
            <w:r w:rsidRPr="004C4FA4">
              <w:rPr>
                <w:i/>
              </w:rPr>
              <w:t>euro</w:t>
            </w:r>
            <w:proofErr w:type="spellEnd"/>
            <w:r w:rsidRPr="000D3656">
              <w:t xml:space="preserve"> apmēr</w:t>
            </w:r>
            <w:r>
              <w:t xml:space="preserve">ā palielināti izdevumi, </w:t>
            </w:r>
            <w:r w:rsidRPr="00FA2AF9">
              <w:t xml:space="preserve">lai nodrošinātu atbalsta sniegšanu darba devēju nodarbināto, </w:t>
            </w:r>
            <w:proofErr w:type="spellStart"/>
            <w:r w:rsidRPr="00FA2AF9">
              <w:t>pašnodarbināto</w:t>
            </w:r>
            <w:proofErr w:type="spellEnd"/>
            <w:r w:rsidRPr="00FA2AF9">
              <w:t xml:space="preserve"> personu, individuālo komersantu un </w:t>
            </w:r>
            <w:proofErr w:type="spellStart"/>
            <w:r w:rsidRPr="00FA2AF9">
              <w:t>patentmaksātāju</w:t>
            </w:r>
            <w:proofErr w:type="spellEnd"/>
            <w:r w:rsidRPr="00FA2AF9">
              <w:t xml:space="preserve"> atlīdzības kompensēšanai un Covid-19 krīzes skarto uzņēmumu apgrozāmo līdzekļu plūsmas nodrošināšanai.</w:t>
            </w:r>
          </w:p>
        </w:tc>
      </w:tr>
      <w:tr w:rsidR="002C50A8" w:rsidRPr="000D3656" w14:paraId="745A9391" w14:textId="77777777" w:rsidTr="00467080">
        <w:trPr>
          <w:trHeight w:val="148"/>
        </w:trPr>
        <w:tc>
          <w:tcPr>
            <w:tcW w:w="1570" w:type="dxa"/>
            <w:tcBorders>
              <w:top w:val="nil"/>
              <w:left w:val="nil"/>
              <w:bottom w:val="nil"/>
              <w:right w:val="nil"/>
            </w:tcBorders>
          </w:tcPr>
          <w:p w14:paraId="19C3F835" w14:textId="77777777" w:rsidR="002C50A8" w:rsidRPr="000D3656" w:rsidRDefault="002C50A8" w:rsidP="009E51CA">
            <w:pPr>
              <w:tabs>
                <w:tab w:val="left" w:pos="0"/>
              </w:tabs>
              <w:jc w:val="both"/>
              <w:rPr>
                <w:sz w:val="20"/>
                <w:szCs w:val="20"/>
              </w:rPr>
            </w:pPr>
            <w:r w:rsidRPr="000D3656">
              <w:rPr>
                <w:sz w:val="20"/>
                <w:szCs w:val="20"/>
              </w:rPr>
              <w:t xml:space="preserve">FM </w:t>
            </w:r>
            <w:r>
              <w:rPr>
                <w:sz w:val="20"/>
                <w:szCs w:val="20"/>
              </w:rPr>
              <w:t>30.11.2021 rīk.Nr.773</w:t>
            </w:r>
          </w:p>
        </w:tc>
        <w:tc>
          <w:tcPr>
            <w:tcW w:w="7796" w:type="dxa"/>
            <w:tcBorders>
              <w:top w:val="nil"/>
              <w:left w:val="nil"/>
              <w:bottom w:val="nil"/>
              <w:right w:val="nil"/>
            </w:tcBorders>
          </w:tcPr>
          <w:p w14:paraId="5074738A" w14:textId="77777777" w:rsidR="002C50A8" w:rsidRPr="002C50A8" w:rsidRDefault="002C50A8" w:rsidP="002C50A8">
            <w:pPr>
              <w:jc w:val="both"/>
              <w:rPr>
                <w:sz w:val="20"/>
                <w:szCs w:val="20"/>
              </w:rPr>
            </w:pPr>
            <w:r w:rsidRPr="002C50A8">
              <w:rPr>
                <w:sz w:val="20"/>
                <w:szCs w:val="20"/>
              </w:rPr>
              <w:t>256 444</w:t>
            </w:r>
            <w:r w:rsidRPr="000D3656">
              <w:rPr>
                <w:sz w:val="20"/>
                <w:szCs w:val="20"/>
              </w:rPr>
              <w:t xml:space="preserve"> </w:t>
            </w:r>
            <w:proofErr w:type="spellStart"/>
            <w:r w:rsidRPr="002C50A8">
              <w:rPr>
                <w:i/>
                <w:iCs/>
                <w:sz w:val="20"/>
                <w:szCs w:val="20"/>
              </w:rPr>
              <w:t>euro</w:t>
            </w:r>
            <w:proofErr w:type="spellEnd"/>
            <w:r w:rsidRPr="000D3656">
              <w:rPr>
                <w:sz w:val="20"/>
                <w:szCs w:val="20"/>
              </w:rPr>
              <w:t xml:space="preserve"> apmēr</w:t>
            </w:r>
            <w:r>
              <w:rPr>
                <w:sz w:val="20"/>
                <w:szCs w:val="20"/>
              </w:rPr>
              <w:t xml:space="preserve">ā </w:t>
            </w:r>
            <w:r w:rsidRPr="002C50A8">
              <w:rPr>
                <w:sz w:val="20"/>
                <w:szCs w:val="20"/>
              </w:rPr>
              <w:t>palielināti</w:t>
            </w:r>
            <w:r>
              <w:rPr>
                <w:sz w:val="20"/>
                <w:szCs w:val="20"/>
              </w:rPr>
              <w:t xml:space="preserve"> izdevumi, </w:t>
            </w:r>
            <w:r w:rsidRPr="002C50A8">
              <w:rPr>
                <w:sz w:val="20"/>
                <w:szCs w:val="20"/>
              </w:rPr>
              <w:t>tai skaitā:</w:t>
            </w:r>
          </w:p>
          <w:p w14:paraId="1E815FC2" w14:textId="4D21CD9B" w:rsidR="002C50A8" w:rsidRPr="002C50A8" w:rsidRDefault="002C50A8" w:rsidP="002C50A8">
            <w:pPr>
              <w:jc w:val="both"/>
              <w:rPr>
                <w:sz w:val="20"/>
                <w:szCs w:val="20"/>
              </w:rPr>
            </w:pPr>
            <w:r w:rsidRPr="002C50A8">
              <w:rPr>
                <w:sz w:val="20"/>
                <w:szCs w:val="20"/>
              </w:rPr>
              <w:t>1. 177 396 </w:t>
            </w:r>
            <w:proofErr w:type="spellStart"/>
            <w:r w:rsidRPr="002C50A8">
              <w:rPr>
                <w:i/>
                <w:iCs/>
                <w:sz w:val="20"/>
                <w:szCs w:val="20"/>
              </w:rPr>
              <w:t>euro</w:t>
            </w:r>
            <w:proofErr w:type="spellEnd"/>
            <w:r w:rsidRPr="002C50A8">
              <w:rPr>
                <w:sz w:val="20"/>
                <w:szCs w:val="20"/>
              </w:rPr>
              <w:t>, lai segtu izdevumus, kas saistīti ar piemaksu izmaksu Valsts ieņēmumu dienesta Muitas pārvaldes amatpersonām ar speciālajām dienesta pakāpēm par darbu paaugstināta riska un slodzes apstākļos sabiedrības veselības apdraudējuma situācijā saistībā ar Covid-19 uzliesmojumu un seku novēršanu laikposmā no 2021. gada 1. septembra līdz 2021. gada 30. septembrim atbilstoši faktiski nostrādātajām darba stundām tiešā un uzskaitāmi pierādāmā saskarē ar Covid-19 inficētām vai iespējami inficētām personām;</w:t>
            </w:r>
          </w:p>
          <w:p w14:paraId="0E15C606" w14:textId="4AEBA6C0" w:rsidR="002C50A8" w:rsidRPr="002C50A8" w:rsidRDefault="002C50A8" w:rsidP="002C50A8">
            <w:pPr>
              <w:jc w:val="both"/>
              <w:rPr>
                <w:sz w:val="20"/>
                <w:szCs w:val="20"/>
              </w:rPr>
            </w:pPr>
            <w:r w:rsidRPr="002C50A8">
              <w:rPr>
                <w:sz w:val="20"/>
                <w:szCs w:val="20"/>
              </w:rPr>
              <w:t>2. 79 048 </w:t>
            </w:r>
            <w:proofErr w:type="spellStart"/>
            <w:r w:rsidRPr="002C50A8">
              <w:rPr>
                <w:i/>
                <w:iCs/>
                <w:sz w:val="20"/>
                <w:szCs w:val="20"/>
              </w:rPr>
              <w:t>euro</w:t>
            </w:r>
            <w:proofErr w:type="spellEnd"/>
            <w:r w:rsidRPr="002C50A8">
              <w:rPr>
                <w:sz w:val="20"/>
                <w:szCs w:val="20"/>
              </w:rPr>
              <w:t>, lai nodrošinātu atvaļinājuma naudas pieauguma segšanu, kas saistīts ar Valsts ieņēmumu dienesta Muitas pārvaldes amatpersonām ar speciālajām dienesta pakāpēm izmaksāto piemaksu par darbu paaugstināta riska un slodzes apstākļos sabiedrības veselības apdraudējuma situācijā saistībā ar Covid-19 uzliesmojumu un seku novēršanu laikposmā no 2021. gada 1. marta līdz 2021. gada 30. septembrim.</w:t>
            </w:r>
          </w:p>
        </w:tc>
      </w:tr>
      <w:tr w:rsidR="00BE48F4" w:rsidRPr="000D3656" w14:paraId="48A891D7" w14:textId="77777777" w:rsidTr="00467080">
        <w:trPr>
          <w:trHeight w:val="148"/>
        </w:trPr>
        <w:tc>
          <w:tcPr>
            <w:tcW w:w="1570" w:type="dxa"/>
            <w:tcBorders>
              <w:top w:val="nil"/>
              <w:left w:val="nil"/>
              <w:bottom w:val="nil"/>
              <w:right w:val="nil"/>
            </w:tcBorders>
          </w:tcPr>
          <w:p w14:paraId="6E7D6D7B" w14:textId="77777777" w:rsidR="00BE48F4" w:rsidRPr="000D3656" w:rsidRDefault="00BE48F4" w:rsidP="005C6076">
            <w:pPr>
              <w:tabs>
                <w:tab w:val="left" w:pos="0"/>
              </w:tabs>
              <w:jc w:val="both"/>
              <w:rPr>
                <w:sz w:val="20"/>
                <w:szCs w:val="20"/>
              </w:rPr>
            </w:pPr>
            <w:r w:rsidRPr="000D3656">
              <w:rPr>
                <w:sz w:val="20"/>
                <w:szCs w:val="20"/>
              </w:rPr>
              <w:lastRenderedPageBreak/>
              <w:t xml:space="preserve">FM </w:t>
            </w:r>
            <w:r>
              <w:rPr>
                <w:sz w:val="20"/>
                <w:szCs w:val="20"/>
              </w:rPr>
              <w:t>08.12.2021 rīk.Nr.816</w:t>
            </w:r>
          </w:p>
        </w:tc>
        <w:tc>
          <w:tcPr>
            <w:tcW w:w="7796" w:type="dxa"/>
            <w:tcBorders>
              <w:top w:val="nil"/>
              <w:left w:val="nil"/>
              <w:bottom w:val="nil"/>
              <w:right w:val="nil"/>
            </w:tcBorders>
          </w:tcPr>
          <w:p w14:paraId="5CDDEBB6" w14:textId="6C37FA92" w:rsidR="00BE48F4" w:rsidRPr="00BE48F4" w:rsidRDefault="00BE48F4" w:rsidP="00BE48F4">
            <w:pPr>
              <w:jc w:val="both"/>
              <w:rPr>
                <w:sz w:val="20"/>
                <w:szCs w:val="20"/>
              </w:rPr>
            </w:pPr>
            <w:r w:rsidRPr="00BE48F4">
              <w:rPr>
                <w:sz w:val="20"/>
                <w:szCs w:val="20"/>
              </w:rPr>
              <w:t xml:space="preserve">31 423 </w:t>
            </w:r>
            <w:proofErr w:type="spellStart"/>
            <w:r w:rsidRPr="00BE48F4">
              <w:rPr>
                <w:i/>
                <w:iCs/>
                <w:sz w:val="20"/>
                <w:szCs w:val="20"/>
              </w:rPr>
              <w:t>euro</w:t>
            </w:r>
            <w:proofErr w:type="spellEnd"/>
            <w:r w:rsidRPr="00BE48F4">
              <w:rPr>
                <w:sz w:val="20"/>
                <w:szCs w:val="20"/>
              </w:rPr>
              <w:t xml:space="preserve"> apmērā palielināti izdevumi, prēmiju izmaksai Valsts ieņēmumu dienesta amatpersonām, kuru tiešas darbības rezultātā atklāti un novērsti liela apjoma noziedzīgi nodarījumi valsts ieņēmumu un nodokļu administrēšanas jomā.</w:t>
            </w:r>
          </w:p>
        </w:tc>
      </w:tr>
      <w:tr w:rsidR="00C26EF3" w:rsidRPr="000D3656" w14:paraId="0E8C1DF9" w14:textId="77777777" w:rsidTr="00467080">
        <w:trPr>
          <w:trHeight w:val="148"/>
        </w:trPr>
        <w:tc>
          <w:tcPr>
            <w:tcW w:w="1570" w:type="dxa"/>
            <w:tcBorders>
              <w:top w:val="nil"/>
              <w:left w:val="nil"/>
              <w:bottom w:val="nil"/>
              <w:right w:val="nil"/>
            </w:tcBorders>
          </w:tcPr>
          <w:p w14:paraId="0DBBF449" w14:textId="77777777" w:rsidR="00C26EF3" w:rsidRPr="000D3656" w:rsidRDefault="00C26EF3" w:rsidP="00C0017A">
            <w:pPr>
              <w:tabs>
                <w:tab w:val="left" w:pos="0"/>
              </w:tabs>
              <w:jc w:val="both"/>
              <w:rPr>
                <w:sz w:val="20"/>
                <w:szCs w:val="20"/>
              </w:rPr>
            </w:pPr>
            <w:r w:rsidRPr="000D3656">
              <w:rPr>
                <w:sz w:val="20"/>
                <w:szCs w:val="20"/>
              </w:rPr>
              <w:t xml:space="preserve">FM </w:t>
            </w:r>
            <w:r>
              <w:rPr>
                <w:sz w:val="20"/>
                <w:szCs w:val="20"/>
              </w:rPr>
              <w:t>27.12.2021 rīk.Nr.934</w:t>
            </w:r>
          </w:p>
        </w:tc>
        <w:tc>
          <w:tcPr>
            <w:tcW w:w="7796" w:type="dxa"/>
            <w:tcBorders>
              <w:top w:val="nil"/>
              <w:left w:val="nil"/>
              <w:bottom w:val="nil"/>
              <w:right w:val="nil"/>
            </w:tcBorders>
          </w:tcPr>
          <w:p w14:paraId="36931979" w14:textId="77777777" w:rsidR="00C26EF3" w:rsidRPr="00C26EF3" w:rsidRDefault="00C26EF3" w:rsidP="00C26EF3">
            <w:pPr>
              <w:jc w:val="both"/>
              <w:rPr>
                <w:sz w:val="20"/>
                <w:szCs w:val="20"/>
              </w:rPr>
            </w:pPr>
            <w:r w:rsidRPr="00C26EF3">
              <w:rPr>
                <w:sz w:val="20"/>
                <w:szCs w:val="20"/>
              </w:rPr>
              <w:t xml:space="preserve">541 570 </w:t>
            </w:r>
            <w:proofErr w:type="spellStart"/>
            <w:r w:rsidRPr="00C26EF3">
              <w:rPr>
                <w:i/>
                <w:iCs/>
                <w:sz w:val="20"/>
                <w:szCs w:val="20"/>
              </w:rPr>
              <w:t>euro</w:t>
            </w:r>
            <w:proofErr w:type="spellEnd"/>
            <w:r w:rsidRPr="00C26EF3">
              <w:rPr>
                <w:sz w:val="20"/>
                <w:szCs w:val="20"/>
              </w:rPr>
              <w:t xml:space="preserve"> apmērā palielināti izdevumi, tai skaitā, 137 668 </w:t>
            </w:r>
            <w:proofErr w:type="spellStart"/>
            <w:r w:rsidRPr="00C26EF3">
              <w:rPr>
                <w:i/>
                <w:iCs/>
                <w:sz w:val="20"/>
                <w:szCs w:val="20"/>
              </w:rPr>
              <w:t>euro</w:t>
            </w:r>
            <w:proofErr w:type="spellEnd"/>
            <w:r w:rsidRPr="00C26EF3">
              <w:rPr>
                <w:sz w:val="20"/>
                <w:szCs w:val="20"/>
              </w:rPr>
              <w:t>, lai nodrošinātu nepieciešamo izmaiņu veikšanu Valsts ieņēmumu dienesta informācijas sistēmās saistībā ar pieņemtajiem lēmumiem Covid-19 krīzes atbalsta pasākumu ieviešanai, un 403 902 </w:t>
            </w:r>
            <w:proofErr w:type="spellStart"/>
            <w:r w:rsidRPr="00C26EF3">
              <w:rPr>
                <w:i/>
                <w:iCs/>
                <w:sz w:val="20"/>
                <w:szCs w:val="20"/>
              </w:rPr>
              <w:t>euro</w:t>
            </w:r>
            <w:proofErr w:type="spellEnd"/>
            <w:r w:rsidRPr="00C26EF3">
              <w:rPr>
                <w:sz w:val="20"/>
                <w:szCs w:val="20"/>
              </w:rPr>
              <w:t>, tai skaitā:</w:t>
            </w:r>
          </w:p>
          <w:p w14:paraId="4445148B" w14:textId="554F1DDE" w:rsidR="00C26EF3" w:rsidRPr="00C26EF3" w:rsidRDefault="00C26EF3" w:rsidP="00C26EF3">
            <w:pPr>
              <w:jc w:val="both"/>
              <w:rPr>
                <w:sz w:val="20"/>
                <w:szCs w:val="20"/>
              </w:rPr>
            </w:pPr>
            <w:r w:rsidRPr="00C26EF3">
              <w:rPr>
                <w:sz w:val="20"/>
                <w:szCs w:val="20"/>
              </w:rPr>
              <w:t xml:space="preserve">1.  177 838 </w:t>
            </w:r>
            <w:proofErr w:type="spellStart"/>
            <w:r w:rsidRPr="00C26EF3">
              <w:rPr>
                <w:i/>
                <w:iCs/>
                <w:sz w:val="20"/>
                <w:szCs w:val="20"/>
              </w:rPr>
              <w:t>euro</w:t>
            </w:r>
            <w:proofErr w:type="spellEnd"/>
            <w:r w:rsidRPr="00C26EF3">
              <w:rPr>
                <w:sz w:val="20"/>
                <w:szCs w:val="20"/>
              </w:rPr>
              <w:t>, lai segtu izdevumus, kas saistīti ar piemaksu izmaksu Valsts ieņēmumu dienesta Nodokļu un muitas policijas pārvaldes un Muitas pārvaldes amatpersonām ar speciālajām dienesta pakāpēm par darbu paaugstināta riska un slodzes apstākļos sabiedrības veselības apdraudējuma situācijā saistībā ar Covid-19 uzliesmojumu un seku novēršanu laikposmā no 2021. gada 1. oktobra līdz 2021. gada 31. oktobrim atbilstoši faktiski nostrādātajām darba stundām tiešā un uzskaitāmi pierādāmā saskarē ar Covid-19 inficētām vai iespējami inficētām personām;</w:t>
            </w:r>
          </w:p>
          <w:p w14:paraId="2931ED51" w14:textId="5C07CE59" w:rsidR="00C26EF3" w:rsidRPr="00C26EF3" w:rsidRDefault="00C26EF3" w:rsidP="00C26EF3">
            <w:pPr>
              <w:jc w:val="both"/>
              <w:rPr>
                <w:sz w:val="20"/>
                <w:szCs w:val="20"/>
              </w:rPr>
            </w:pPr>
            <w:r w:rsidRPr="00C26EF3">
              <w:rPr>
                <w:sz w:val="20"/>
                <w:szCs w:val="20"/>
              </w:rPr>
              <w:t xml:space="preserve">2.  187 189 </w:t>
            </w:r>
            <w:proofErr w:type="spellStart"/>
            <w:r w:rsidRPr="00C26EF3">
              <w:rPr>
                <w:i/>
                <w:iCs/>
                <w:sz w:val="20"/>
                <w:szCs w:val="20"/>
              </w:rPr>
              <w:t>euro</w:t>
            </w:r>
            <w:proofErr w:type="spellEnd"/>
            <w:r w:rsidRPr="00C26EF3">
              <w:rPr>
                <w:sz w:val="20"/>
                <w:szCs w:val="20"/>
              </w:rPr>
              <w:t>, lai nodrošinātu piemaksu izmaksu Valsts ieņēmumu dienesta Muitas pārvaldes un Nodokļu un muitas policijas pārvaldes amatpersonām ar speciālajām dienesta pakāpēm par darbu paaugstināta riska un slodzes apstākļos sabiedrības veselības apdraudējuma situācijā saistībā ar Covid-19 uzliesmojumu un seku novēršanu laikposmā no 2021. gada 1. novembra līdz 2021. gada 30. novembrim;</w:t>
            </w:r>
          </w:p>
          <w:p w14:paraId="7E97545B" w14:textId="4ED8BCD6" w:rsidR="00C26EF3" w:rsidRPr="00C26EF3" w:rsidRDefault="00C26EF3" w:rsidP="00C26EF3">
            <w:pPr>
              <w:jc w:val="both"/>
              <w:rPr>
                <w:sz w:val="20"/>
                <w:szCs w:val="20"/>
              </w:rPr>
            </w:pPr>
            <w:r w:rsidRPr="00C26EF3">
              <w:rPr>
                <w:sz w:val="20"/>
                <w:szCs w:val="20"/>
              </w:rPr>
              <w:t xml:space="preserve">3.  38 875 </w:t>
            </w:r>
            <w:proofErr w:type="spellStart"/>
            <w:r w:rsidRPr="00C26EF3">
              <w:rPr>
                <w:i/>
                <w:iCs/>
                <w:sz w:val="20"/>
                <w:szCs w:val="20"/>
              </w:rPr>
              <w:t>euro</w:t>
            </w:r>
            <w:proofErr w:type="spellEnd"/>
            <w:r w:rsidRPr="00C26EF3">
              <w:rPr>
                <w:sz w:val="20"/>
                <w:szCs w:val="20"/>
              </w:rPr>
              <w:t>, lai segtu izdevumus, kas saistīti ar Valsts ieņēmumu dienesta informācijas sistēmu izmaiņu veikšanu nodokļu samaksas termiņa pagarinājuma tiesiskā regulējuma ieviešanai.</w:t>
            </w:r>
          </w:p>
        </w:tc>
      </w:tr>
    </w:tbl>
    <w:p w14:paraId="30BA4D5F" w14:textId="77777777" w:rsidR="004246CB" w:rsidRDefault="004246CB" w:rsidP="004246CB">
      <w:pPr>
        <w:tabs>
          <w:tab w:val="left" w:pos="0"/>
        </w:tabs>
        <w:rPr>
          <w:i/>
          <w:sz w:val="20"/>
          <w:szCs w:val="20"/>
        </w:rPr>
      </w:pPr>
    </w:p>
    <w:p w14:paraId="41C5431A" w14:textId="47648133" w:rsidR="004246CB" w:rsidRDefault="004246CB" w:rsidP="004246CB">
      <w:pPr>
        <w:tabs>
          <w:tab w:val="left" w:pos="0"/>
        </w:tabs>
        <w:rPr>
          <w:i/>
          <w:sz w:val="20"/>
          <w:szCs w:val="20"/>
        </w:rPr>
      </w:pPr>
    </w:p>
    <w:p w14:paraId="75BD5E49" w14:textId="77777777" w:rsidR="004246CB" w:rsidRDefault="004246CB" w:rsidP="004246CB">
      <w:pPr>
        <w:tabs>
          <w:tab w:val="left" w:pos="0"/>
        </w:tabs>
        <w:rPr>
          <w:i/>
          <w:noProof/>
          <w:sz w:val="20"/>
          <w:szCs w:val="20"/>
          <w:lang w:eastAsia="lv-LV"/>
        </w:rPr>
      </w:pPr>
    </w:p>
    <w:p w14:paraId="0D03BC8C" w14:textId="77777777" w:rsidR="005D2F57" w:rsidRPr="0039433A" w:rsidRDefault="008F08C9" w:rsidP="00DC3B4B">
      <w:pPr>
        <w:jc w:val="both"/>
        <w:rPr>
          <w:rFonts w:cs="Times New Roman"/>
          <w:b/>
          <w:sz w:val="28"/>
          <w:szCs w:val="28"/>
        </w:rPr>
      </w:pPr>
      <w:r>
        <w:rPr>
          <w:rFonts w:cs="Times New Roman"/>
          <w:b/>
          <w:sz w:val="28"/>
          <w:szCs w:val="28"/>
        </w:rPr>
        <w:br w:type="page"/>
      </w:r>
      <w:proofErr w:type="spellStart"/>
      <w:r w:rsidR="005D2F57" w:rsidRPr="0039433A">
        <w:rPr>
          <w:rFonts w:cs="Times New Roman"/>
          <w:b/>
          <w:sz w:val="28"/>
          <w:szCs w:val="28"/>
        </w:rPr>
        <w:lastRenderedPageBreak/>
        <w:t>Iekšlietu</w:t>
      </w:r>
      <w:proofErr w:type="spellEnd"/>
      <w:r w:rsidR="005D2F57" w:rsidRPr="0039433A">
        <w:rPr>
          <w:rFonts w:cs="Times New Roman"/>
          <w:b/>
          <w:sz w:val="28"/>
          <w:szCs w:val="28"/>
        </w:rPr>
        <w:t xml:space="preserve"> ministrija</w:t>
      </w:r>
      <w:bookmarkEnd w:id="28"/>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D2F57" w14:paraId="2473A407" w14:textId="77777777" w:rsidTr="007353D7">
        <w:tc>
          <w:tcPr>
            <w:tcW w:w="1584" w:type="dxa"/>
            <w:tcBorders>
              <w:top w:val="single" w:sz="4" w:space="0" w:color="auto"/>
              <w:left w:val="single" w:sz="4" w:space="0" w:color="auto"/>
              <w:bottom w:val="single" w:sz="4" w:space="0" w:color="auto"/>
              <w:right w:val="single" w:sz="4" w:space="0" w:color="auto"/>
            </w:tcBorders>
          </w:tcPr>
          <w:p w14:paraId="63650606" w14:textId="77777777" w:rsidR="005D2F57" w:rsidRPr="00FE5AE6" w:rsidRDefault="005D2F57"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Borders>
              <w:top w:val="single" w:sz="4" w:space="0" w:color="auto"/>
              <w:left w:val="single" w:sz="4" w:space="0" w:color="auto"/>
              <w:bottom w:val="single" w:sz="4" w:space="0" w:color="auto"/>
              <w:right w:val="single" w:sz="4" w:space="0" w:color="auto"/>
            </w:tcBorders>
          </w:tcPr>
          <w:p w14:paraId="35A4F2BD" w14:textId="77777777" w:rsidR="005D2F57" w:rsidRPr="00FE5AE6" w:rsidRDefault="005D2F57" w:rsidP="00DC3B4B">
            <w:pPr>
              <w:jc w:val="both"/>
              <w:rPr>
                <w:b/>
                <w:sz w:val="20"/>
                <w:szCs w:val="20"/>
              </w:rPr>
            </w:pPr>
            <w:r w:rsidRPr="00FE5AE6">
              <w:rPr>
                <w:b/>
                <w:sz w:val="20"/>
                <w:szCs w:val="20"/>
              </w:rPr>
              <w:t>Programmas/apakšprogrammas nosaukums</w:t>
            </w:r>
          </w:p>
        </w:tc>
        <w:tc>
          <w:tcPr>
            <w:tcW w:w="1276" w:type="dxa"/>
            <w:tcBorders>
              <w:top w:val="single" w:sz="4" w:space="0" w:color="auto"/>
              <w:left w:val="single" w:sz="4" w:space="0" w:color="auto"/>
              <w:bottom w:val="single" w:sz="4" w:space="0" w:color="auto"/>
              <w:right w:val="single" w:sz="4" w:space="0" w:color="auto"/>
            </w:tcBorders>
          </w:tcPr>
          <w:p w14:paraId="14011F58" w14:textId="32BBCADA" w:rsidR="005D2F57" w:rsidRPr="00FE5AE6" w:rsidRDefault="001444DC" w:rsidP="00DC3B4B">
            <w:pPr>
              <w:jc w:val="both"/>
              <w:rPr>
                <w:b/>
                <w:sz w:val="20"/>
                <w:szCs w:val="20"/>
              </w:rPr>
            </w:pPr>
            <w:r>
              <w:rPr>
                <w:b/>
                <w:sz w:val="20"/>
                <w:szCs w:val="20"/>
              </w:rPr>
              <w:t>202</w:t>
            </w:r>
            <w:r w:rsidR="00A720EE">
              <w:rPr>
                <w:b/>
                <w:sz w:val="20"/>
                <w:szCs w:val="20"/>
              </w:rPr>
              <w:t>1</w:t>
            </w:r>
            <w:r w:rsidR="005D2F57" w:rsidRPr="00FE5AE6">
              <w:rPr>
                <w:b/>
                <w:sz w:val="20"/>
                <w:szCs w:val="20"/>
              </w:rPr>
              <w:t>.gada plāns</w:t>
            </w:r>
          </w:p>
        </w:tc>
        <w:tc>
          <w:tcPr>
            <w:tcW w:w="1275" w:type="dxa"/>
            <w:tcBorders>
              <w:top w:val="single" w:sz="4" w:space="0" w:color="auto"/>
              <w:left w:val="single" w:sz="4" w:space="0" w:color="auto"/>
              <w:bottom w:val="single" w:sz="4" w:space="0" w:color="auto"/>
              <w:right w:val="single" w:sz="4" w:space="0" w:color="auto"/>
            </w:tcBorders>
          </w:tcPr>
          <w:p w14:paraId="0A1C2EEA" w14:textId="24C0EC3B" w:rsidR="005D2F57" w:rsidRPr="00FE5AE6" w:rsidRDefault="005D2F57" w:rsidP="00DC3B4B">
            <w:pPr>
              <w:jc w:val="both"/>
              <w:rPr>
                <w:b/>
                <w:sz w:val="20"/>
                <w:szCs w:val="20"/>
              </w:rPr>
            </w:pPr>
            <w:r w:rsidRPr="00FE5AE6">
              <w:rPr>
                <w:b/>
                <w:sz w:val="20"/>
                <w:szCs w:val="20"/>
              </w:rPr>
              <w:t>I</w:t>
            </w:r>
            <w:r w:rsidR="00DD765A">
              <w:rPr>
                <w:b/>
                <w:sz w:val="20"/>
                <w:szCs w:val="20"/>
              </w:rPr>
              <w:t xml:space="preserve">zmaiņas uz </w:t>
            </w:r>
            <w:r w:rsidR="00E13BF5">
              <w:rPr>
                <w:b/>
                <w:sz w:val="20"/>
                <w:szCs w:val="20"/>
              </w:rPr>
              <w:t>3</w:t>
            </w:r>
            <w:r w:rsidR="00293A6F">
              <w:rPr>
                <w:b/>
                <w:sz w:val="20"/>
                <w:szCs w:val="20"/>
              </w:rPr>
              <w:t>1</w:t>
            </w:r>
            <w:r w:rsidR="00E13BF5">
              <w:rPr>
                <w:b/>
                <w:sz w:val="20"/>
                <w:szCs w:val="20"/>
              </w:rPr>
              <w:t>.</w:t>
            </w:r>
            <w:r w:rsidR="00293A6F">
              <w:rPr>
                <w:b/>
                <w:sz w:val="20"/>
                <w:szCs w:val="20"/>
              </w:rPr>
              <w:t>12</w:t>
            </w:r>
            <w:r w:rsidR="001444DC">
              <w:rPr>
                <w:b/>
                <w:sz w:val="20"/>
                <w:szCs w:val="20"/>
              </w:rPr>
              <w:t>.202</w:t>
            </w:r>
            <w:r w:rsidR="00A720EE">
              <w:rPr>
                <w:b/>
                <w:sz w:val="20"/>
                <w:szCs w:val="20"/>
              </w:rPr>
              <w:t>1</w:t>
            </w:r>
          </w:p>
        </w:tc>
        <w:tc>
          <w:tcPr>
            <w:tcW w:w="1411" w:type="dxa"/>
            <w:tcBorders>
              <w:top w:val="single" w:sz="4" w:space="0" w:color="auto"/>
              <w:left w:val="single" w:sz="4" w:space="0" w:color="auto"/>
              <w:bottom w:val="single" w:sz="4" w:space="0" w:color="auto"/>
              <w:right w:val="single" w:sz="4" w:space="0" w:color="auto"/>
            </w:tcBorders>
          </w:tcPr>
          <w:p w14:paraId="76408678" w14:textId="2979B6E6" w:rsidR="005D2F57" w:rsidRPr="00FE5AE6" w:rsidRDefault="001444DC" w:rsidP="00DC3B4B">
            <w:pPr>
              <w:jc w:val="both"/>
              <w:rPr>
                <w:b/>
                <w:sz w:val="20"/>
                <w:szCs w:val="20"/>
              </w:rPr>
            </w:pPr>
            <w:r>
              <w:rPr>
                <w:b/>
                <w:sz w:val="20"/>
                <w:szCs w:val="20"/>
              </w:rPr>
              <w:t>202</w:t>
            </w:r>
            <w:r w:rsidR="00A720EE">
              <w:rPr>
                <w:b/>
                <w:sz w:val="20"/>
                <w:szCs w:val="20"/>
              </w:rPr>
              <w:t>1</w:t>
            </w:r>
            <w:r w:rsidR="005D2F57" w:rsidRPr="00FE5AE6">
              <w:rPr>
                <w:b/>
                <w:sz w:val="20"/>
                <w:szCs w:val="20"/>
              </w:rPr>
              <w:t>.gada plāns kopā ar izmaiņām</w:t>
            </w:r>
          </w:p>
        </w:tc>
      </w:tr>
      <w:tr w:rsidR="00293A6F" w14:paraId="084985CF" w14:textId="77777777" w:rsidTr="004A470C">
        <w:tc>
          <w:tcPr>
            <w:tcW w:w="5382" w:type="dxa"/>
            <w:gridSpan w:val="2"/>
            <w:tcBorders>
              <w:top w:val="single" w:sz="4" w:space="0" w:color="auto"/>
            </w:tcBorders>
            <w:shd w:val="clear" w:color="auto" w:fill="FFD966" w:themeFill="accent4" w:themeFillTint="99"/>
          </w:tcPr>
          <w:p w14:paraId="036872E5" w14:textId="77777777" w:rsidR="00293A6F" w:rsidRPr="00FE5AE6" w:rsidRDefault="00293A6F" w:rsidP="00293A6F">
            <w:pPr>
              <w:jc w:val="both"/>
              <w:rPr>
                <w:b/>
                <w:sz w:val="20"/>
                <w:szCs w:val="20"/>
              </w:rPr>
            </w:pPr>
            <w:r w:rsidRPr="00FE5AE6">
              <w:rPr>
                <w:b/>
                <w:sz w:val="20"/>
                <w:szCs w:val="20"/>
              </w:rPr>
              <w:t>Izdevumi - kopā</w:t>
            </w:r>
          </w:p>
        </w:tc>
        <w:tc>
          <w:tcPr>
            <w:tcW w:w="1276" w:type="dxa"/>
            <w:tcBorders>
              <w:top w:val="single" w:sz="4" w:space="0" w:color="auto"/>
            </w:tcBorders>
            <w:shd w:val="clear" w:color="auto" w:fill="FFD966" w:themeFill="accent4" w:themeFillTint="99"/>
          </w:tcPr>
          <w:p w14:paraId="590C6034" w14:textId="2EA81A71" w:rsidR="00293A6F" w:rsidRPr="00457672" w:rsidRDefault="00293A6F" w:rsidP="00293A6F">
            <w:pPr>
              <w:jc w:val="both"/>
              <w:rPr>
                <w:rFonts w:ascii="TimesNewRoman" w:hAnsi="TimesNewRoman" w:cs="Arial"/>
                <w:b/>
                <w:bCs/>
                <w:sz w:val="20"/>
                <w:szCs w:val="20"/>
              </w:rPr>
            </w:pPr>
            <w:r>
              <w:rPr>
                <w:rFonts w:ascii="TimesNewRoman" w:hAnsi="TimesNewRoman" w:cs="Arial"/>
                <w:b/>
                <w:bCs/>
                <w:sz w:val="20"/>
                <w:szCs w:val="20"/>
              </w:rPr>
              <w:t>429 551 528</w:t>
            </w:r>
          </w:p>
        </w:tc>
        <w:tc>
          <w:tcPr>
            <w:tcW w:w="1275" w:type="dxa"/>
            <w:tcBorders>
              <w:top w:val="single" w:sz="4" w:space="0" w:color="auto"/>
            </w:tcBorders>
            <w:shd w:val="clear" w:color="auto" w:fill="FFD966" w:themeFill="accent4" w:themeFillTint="99"/>
            <w:vAlign w:val="bottom"/>
          </w:tcPr>
          <w:p w14:paraId="4AD3A0C1" w14:textId="707CB9BF" w:rsidR="00293A6F" w:rsidRPr="00293A6F" w:rsidRDefault="00293A6F" w:rsidP="00293A6F">
            <w:pPr>
              <w:jc w:val="both"/>
              <w:rPr>
                <w:rFonts w:ascii="TimesNewRoman" w:hAnsi="TimesNewRoman" w:cs="Arial"/>
                <w:b/>
                <w:bCs/>
                <w:sz w:val="20"/>
                <w:szCs w:val="20"/>
              </w:rPr>
            </w:pPr>
            <w:r w:rsidRPr="00293A6F">
              <w:rPr>
                <w:rFonts w:ascii="TimesNewRoman" w:hAnsi="TimesNewRoman" w:cs="Arial"/>
                <w:b/>
                <w:bCs/>
                <w:sz w:val="20"/>
                <w:szCs w:val="20"/>
              </w:rPr>
              <w:t>33 737 392</w:t>
            </w:r>
          </w:p>
        </w:tc>
        <w:tc>
          <w:tcPr>
            <w:tcW w:w="1411" w:type="dxa"/>
            <w:tcBorders>
              <w:top w:val="single" w:sz="4" w:space="0" w:color="auto"/>
            </w:tcBorders>
            <w:shd w:val="clear" w:color="auto" w:fill="FFD966" w:themeFill="accent4" w:themeFillTint="99"/>
            <w:vAlign w:val="bottom"/>
          </w:tcPr>
          <w:p w14:paraId="33CADB3D" w14:textId="4E7A4398" w:rsidR="00293A6F" w:rsidRPr="00BC04EE" w:rsidRDefault="00293A6F" w:rsidP="00293A6F">
            <w:pPr>
              <w:jc w:val="both"/>
              <w:rPr>
                <w:rFonts w:ascii="TimesNewRoman" w:hAnsi="TimesNewRoman" w:cs="Arial"/>
                <w:b/>
                <w:bCs/>
                <w:sz w:val="20"/>
                <w:szCs w:val="20"/>
              </w:rPr>
            </w:pPr>
            <w:r>
              <w:rPr>
                <w:rFonts w:ascii="TimesNewRoman" w:hAnsi="TimesNewRoman" w:cs="Arial"/>
                <w:b/>
                <w:bCs/>
                <w:sz w:val="20"/>
                <w:szCs w:val="20"/>
              </w:rPr>
              <w:t>463 288 920</w:t>
            </w:r>
          </w:p>
        </w:tc>
      </w:tr>
    </w:tbl>
    <w:p w14:paraId="079F1717" w14:textId="77777777" w:rsidR="005D2F57" w:rsidRDefault="005D2F57"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9102C" w14:paraId="02E14FAF" w14:textId="77777777" w:rsidTr="00135547">
        <w:tc>
          <w:tcPr>
            <w:tcW w:w="1555" w:type="dxa"/>
            <w:shd w:val="clear" w:color="auto" w:fill="C5E0B3" w:themeFill="accent6" w:themeFillTint="66"/>
          </w:tcPr>
          <w:p w14:paraId="7D458C5E" w14:textId="77777777" w:rsidR="0039102C" w:rsidRDefault="0039102C" w:rsidP="00DC3B4B">
            <w:pPr>
              <w:jc w:val="both"/>
              <w:rPr>
                <w:sz w:val="20"/>
                <w:szCs w:val="20"/>
              </w:rPr>
            </w:pPr>
            <w:r>
              <w:rPr>
                <w:sz w:val="20"/>
                <w:szCs w:val="20"/>
              </w:rPr>
              <w:t>02.03.00</w:t>
            </w:r>
          </w:p>
        </w:tc>
        <w:tc>
          <w:tcPr>
            <w:tcW w:w="3827" w:type="dxa"/>
            <w:shd w:val="clear" w:color="auto" w:fill="C5E0B3" w:themeFill="accent6" w:themeFillTint="66"/>
          </w:tcPr>
          <w:p w14:paraId="7026E922" w14:textId="77777777" w:rsidR="0039102C" w:rsidRDefault="0039102C" w:rsidP="00DC3B4B">
            <w:pPr>
              <w:jc w:val="both"/>
              <w:rPr>
                <w:sz w:val="20"/>
                <w:szCs w:val="20"/>
              </w:rPr>
            </w:pPr>
            <w:r w:rsidRPr="0039102C">
              <w:rPr>
                <w:sz w:val="20"/>
                <w:szCs w:val="20"/>
              </w:rPr>
              <w:t>Vienotās sakaru un informācijas sistēmas uzturēšana un vadība</w:t>
            </w:r>
          </w:p>
        </w:tc>
        <w:tc>
          <w:tcPr>
            <w:tcW w:w="1276" w:type="dxa"/>
            <w:shd w:val="clear" w:color="auto" w:fill="C5E0B3" w:themeFill="accent6" w:themeFillTint="66"/>
          </w:tcPr>
          <w:p w14:paraId="5DB795EB" w14:textId="309AE133" w:rsidR="0018611B" w:rsidRDefault="0018611B" w:rsidP="0018611B">
            <w:pPr>
              <w:jc w:val="both"/>
              <w:rPr>
                <w:rFonts w:ascii="TimesNewRoman" w:hAnsi="TimesNewRoman" w:cs="Arial"/>
                <w:sz w:val="20"/>
                <w:szCs w:val="20"/>
              </w:rPr>
            </w:pPr>
            <w:r>
              <w:rPr>
                <w:rFonts w:ascii="TimesNewRoman" w:hAnsi="TimesNewRoman" w:cs="Arial"/>
                <w:sz w:val="20"/>
                <w:szCs w:val="20"/>
              </w:rPr>
              <w:t>18 909 751</w:t>
            </w:r>
          </w:p>
          <w:p w14:paraId="1FCAA847" w14:textId="3F89445B" w:rsidR="0039102C" w:rsidRDefault="0039102C" w:rsidP="00DC3B4B">
            <w:pPr>
              <w:jc w:val="both"/>
              <w:rPr>
                <w:sz w:val="20"/>
                <w:szCs w:val="20"/>
              </w:rPr>
            </w:pPr>
          </w:p>
        </w:tc>
        <w:tc>
          <w:tcPr>
            <w:tcW w:w="1275" w:type="dxa"/>
            <w:shd w:val="clear" w:color="auto" w:fill="C5E0B3" w:themeFill="accent6" w:themeFillTint="66"/>
          </w:tcPr>
          <w:p w14:paraId="3CA66710" w14:textId="7C15778C" w:rsidR="0039102C" w:rsidRPr="00293A6F" w:rsidRDefault="00293A6F" w:rsidP="00DC3B4B">
            <w:pPr>
              <w:jc w:val="both"/>
              <w:rPr>
                <w:rFonts w:ascii="TimesNewRoman" w:hAnsi="TimesNewRoman" w:cs="Arial"/>
                <w:sz w:val="20"/>
                <w:szCs w:val="20"/>
              </w:rPr>
            </w:pPr>
            <w:r>
              <w:rPr>
                <w:rFonts w:ascii="TimesNewRoman" w:hAnsi="TimesNewRoman" w:cs="Arial"/>
                <w:sz w:val="20"/>
                <w:szCs w:val="20"/>
              </w:rPr>
              <w:t>1 181 727</w:t>
            </w:r>
          </w:p>
        </w:tc>
        <w:tc>
          <w:tcPr>
            <w:tcW w:w="1411" w:type="dxa"/>
            <w:shd w:val="clear" w:color="auto" w:fill="C5E0B3" w:themeFill="accent6" w:themeFillTint="66"/>
          </w:tcPr>
          <w:p w14:paraId="56CC9E4A" w14:textId="4803E4BA" w:rsidR="0039102C" w:rsidRPr="00A6372E" w:rsidRDefault="00293A6F" w:rsidP="00DC3B4B">
            <w:pPr>
              <w:jc w:val="both"/>
              <w:rPr>
                <w:rFonts w:ascii="TimesNewRoman" w:hAnsi="TimesNewRoman" w:cs="Arial"/>
                <w:sz w:val="20"/>
                <w:szCs w:val="20"/>
              </w:rPr>
            </w:pPr>
            <w:r>
              <w:rPr>
                <w:rFonts w:ascii="TimesNewRoman" w:hAnsi="TimesNewRoman" w:cs="Arial"/>
                <w:sz w:val="20"/>
                <w:szCs w:val="20"/>
              </w:rPr>
              <w:t>20 091 478</w:t>
            </w:r>
          </w:p>
        </w:tc>
      </w:tr>
    </w:tbl>
    <w:p w14:paraId="18BA950A" w14:textId="19208914" w:rsidR="00BF4C9C" w:rsidRDefault="00293A6F" w:rsidP="00DC3B4B">
      <w:pPr>
        <w:jc w:val="both"/>
        <w:rPr>
          <w:i/>
          <w:sz w:val="20"/>
          <w:szCs w:val="20"/>
        </w:rPr>
      </w:pPr>
      <w:r>
        <w:rPr>
          <w:noProof/>
        </w:rPr>
        <w:drawing>
          <wp:inline distT="0" distB="0" distL="0" distR="0" wp14:anchorId="10378CE0" wp14:editId="0A013886">
            <wp:extent cx="5939790" cy="1911350"/>
            <wp:effectExtent l="0" t="0" r="3810" b="12700"/>
            <wp:docPr id="378" name="Chart 378">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30698" w:rsidRPr="000D3656" w14:paraId="002AEE60" w14:textId="77777777" w:rsidTr="00A45D9C">
        <w:tc>
          <w:tcPr>
            <w:tcW w:w="1570" w:type="dxa"/>
          </w:tcPr>
          <w:p w14:paraId="28FDA4C3" w14:textId="25E4983E" w:rsidR="00830698" w:rsidRPr="000D3656" w:rsidRDefault="00830698" w:rsidP="004A33C2">
            <w:pPr>
              <w:tabs>
                <w:tab w:val="left" w:pos="0"/>
              </w:tabs>
              <w:jc w:val="both"/>
              <w:rPr>
                <w:sz w:val="20"/>
                <w:szCs w:val="20"/>
              </w:rPr>
            </w:pPr>
            <w:r w:rsidRPr="000D3656">
              <w:rPr>
                <w:sz w:val="20"/>
                <w:szCs w:val="20"/>
              </w:rPr>
              <w:t xml:space="preserve">FM </w:t>
            </w:r>
            <w:r>
              <w:rPr>
                <w:sz w:val="20"/>
                <w:szCs w:val="20"/>
              </w:rPr>
              <w:t>10.03.2021 rīk.Nr.138</w:t>
            </w:r>
          </w:p>
        </w:tc>
        <w:tc>
          <w:tcPr>
            <w:tcW w:w="7796" w:type="dxa"/>
          </w:tcPr>
          <w:p w14:paraId="2CEDB00B" w14:textId="2E758E5B" w:rsidR="00830698" w:rsidRPr="00830698" w:rsidRDefault="00830698" w:rsidP="00830698">
            <w:pPr>
              <w:jc w:val="both"/>
              <w:rPr>
                <w:sz w:val="20"/>
                <w:szCs w:val="20"/>
              </w:rPr>
            </w:pPr>
            <w:r>
              <w:rPr>
                <w:sz w:val="20"/>
                <w:szCs w:val="20"/>
              </w:rPr>
              <w:t>469 387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30698">
              <w:rPr>
                <w:sz w:val="20"/>
                <w:szCs w:val="20"/>
              </w:rPr>
              <w:t>tajā skaitā:</w:t>
            </w:r>
          </w:p>
          <w:p w14:paraId="358765CC" w14:textId="03B6CF66" w:rsidR="00830698" w:rsidRPr="00830698" w:rsidRDefault="00830698" w:rsidP="00830698">
            <w:pPr>
              <w:jc w:val="both"/>
              <w:rPr>
                <w:sz w:val="20"/>
                <w:szCs w:val="20"/>
              </w:rPr>
            </w:pPr>
            <w:r w:rsidRPr="00830698">
              <w:rPr>
                <w:sz w:val="20"/>
                <w:szCs w:val="20"/>
              </w:rPr>
              <w:t>1. 1 852 </w:t>
            </w:r>
            <w:proofErr w:type="spellStart"/>
            <w:r w:rsidRPr="00830698">
              <w:rPr>
                <w:i/>
                <w:sz w:val="20"/>
                <w:szCs w:val="20"/>
              </w:rPr>
              <w:t>euro</w:t>
            </w:r>
            <w:proofErr w:type="spellEnd"/>
            <w:r w:rsidRPr="00830698">
              <w:rPr>
                <w:sz w:val="20"/>
                <w:szCs w:val="20"/>
              </w:rPr>
              <w:t xml:space="preserve"> apmērā, lai nodrošinātu speciālo veidlapu (izziņām) iegādi;</w:t>
            </w:r>
          </w:p>
          <w:p w14:paraId="265907BF" w14:textId="5A2B6C17" w:rsidR="00830698" w:rsidRPr="00830698" w:rsidRDefault="00830698" w:rsidP="00830698">
            <w:pPr>
              <w:jc w:val="both"/>
              <w:rPr>
                <w:sz w:val="20"/>
                <w:szCs w:val="20"/>
              </w:rPr>
            </w:pPr>
            <w:r w:rsidRPr="00830698">
              <w:rPr>
                <w:sz w:val="20"/>
                <w:szCs w:val="20"/>
              </w:rPr>
              <w:t xml:space="preserve">2. 260 630 </w:t>
            </w:r>
            <w:proofErr w:type="spellStart"/>
            <w:r w:rsidRPr="00830698">
              <w:rPr>
                <w:i/>
                <w:sz w:val="20"/>
                <w:szCs w:val="20"/>
              </w:rPr>
              <w:t>euro</w:t>
            </w:r>
            <w:proofErr w:type="spellEnd"/>
            <w:r w:rsidRPr="00830698">
              <w:rPr>
                <w:sz w:val="20"/>
                <w:szCs w:val="20"/>
              </w:rPr>
              <w:t xml:space="preserve"> apmērā, lai atbilstoši Ceļu satiksmes drošības padomes 2020.gada 17.februāra sēdes protokola 3.1.10.1.apakšpunktā noteiktajam nodrošinātu:</w:t>
            </w:r>
          </w:p>
          <w:p w14:paraId="408AEC8C" w14:textId="62B4B200" w:rsidR="00830698" w:rsidRPr="00830698" w:rsidRDefault="00830698" w:rsidP="00830698">
            <w:pPr>
              <w:jc w:val="both"/>
              <w:rPr>
                <w:sz w:val="20"/>
                <w:szCs w:val="20"/>
              </w:rPr>
            </w:pPr>
            <w:r w:rsidRPr="00830698">
              <w:rPr>
                <w:sz w:val="20"/>
                <w:szCs w:val="20"/>
              </w:rPr>
              <w:t xml:space="preserve">2.1. 15 500 </w:t>
            </w:r>
            <w:proofErr w:type="spellStart"/>
            <w:r w:rsidRPr="00830698">
              <w:rPr>
                <w:i/>
                <w:sz w:val="20"/>
                <w:szCs w:val="20"/>
              </w:rPr>
              <w:t>euro</w:t>
            </w:r>
            <w:proofErr w:type="spellEnd"/>
            <w:r w:rsidRPr="00830698">
              <w:rPr>
                <w:sz w:val="20"/>
                <w:szCs w:val="20"/>
              </w:rPr>
              <w:t xml:space="preserve"> apmērā mobilo gala iekārtu (dokstacijas) iegādi Valsts policijas un Valsts robežsardzes uzdevumu izpildei ceļu satiksmes drošības paaugstināšanas jomā;</w:t>
            </w:r>
          </w:p>
          <w:p w14:paraId="2CA19F9C" w14:textId="4FB54F54" w:rsidR="00830698" w:rsidRPr="00830698" w:rsidRDefault="00830698" w:rsidP="00830698">
            <w:pPr>
              <w:jc w:val="both"/>
              <w:rPr>
                <w:sz w:val="20"/>
                <w:szCs w:val="20"/>
              </w:rPr>
            </w:pPr>
            <w:r w:rsidRPr="00830698">
              <w:rPr>
                <w:sz w:val="20"/>
                <w:szCs w:val="20"/>
              </w:rPr>
              <w:t xml:space="preserve">2.2. 245 130 </w:t>
            </w:r>
            <w:proofErr w:type="spellStart"/>
            <w:r w:rsidRPr="00830698">
              <w:rPr>
                <w:i/>
                <w:sz w:val="20"/>
                <w:szCs w:val="20"/>
              </w:rPr>
              <w:t>euro</w:t>
            </w:r>
            <w:proofErr w:type="spellEnd"/>
            <w:r w:rsidRPr="00830698">
              <w:rPr>
                <w:sz w:val="20"/>
                <w:szCs w:val="20"/>
              </w:rPr>
              <w:t xml:space="preserve"> apmērā Integrētās </w:t>
            </w:r>
            <w:proofErr w:type="spellStart"/>
            <w:r w:rsidRPr="00830698">
              <w:rPr>
                <w:sz w:val="20"/>
                <w:szCs w:val="20"/>
              </w:rPr>
              <w:t>iekšlietu</w:t>
            </w:r>
            <w:proofErr w:type="spellEnd"/>
            <w:r w:rsidRPr="00830698">
              <w:rPr>
                <w:sz w:val="20"/>
                <w:szCs w:val="20"/>
              </w:rPr>
              <w:t xml:space="preserve"> informācijas sistēmas pilnveidošanu un mobilo gala iekārtu (video kameras) iegādi vienotai ceļu satiksmes negadījumos smagi ievainoto personu statistikas datu uzskaitei atbilstoši MAIS3+ prasībām;</w:t>
            </w:r>
          </w:p>
          <w:p w14:paraId="4F74FAF6" w14:textId="6B931322" w:rsidR="00830698" w:rsidRPr="00830698" w:rsidRDefault="00830698" w:rsidP="00830698">
            <w:pPr>
              <w:jc w:val="both"/>
              <w:rPr>
                <w:sz w:val="20"/>
                <w:szCs w:val="20"/>
              </w:rPr>
            </w:pPr>
            <w:r w:rsidRPr="00830698">
              <w:rPr>
                <w:sz w:val="20"/>
                <w:szCs w:val="20"/>
              </w:rPr>
              <w:t xml:space="preserve">3. 206 905 </w:t>
            </w:r>
            <w:proofErr w:type="spellStart"/>
            <w:r w:rsidRPr="00830698">
              <w:rPr>
                <w:i/>
                <w:sz w:val="20"/>
                <w:szCs w:val="20"/>
              </w:rPr>
              <w:t>euro</w:t>
            </w:r>
            <w:proofErr w:type="spellEnd"/>
            <w:r w:rsidRPr="00830698">
              <w:rPr>
                <w:sz w:val="20"/>
                <w:szCs w:val="20"/>
              </w:rPr>
              <w:t xml:space="preserve"> apmērā, lai veiktu elektroniska, droša un efektīva tehniskā risinājuma kredītiestāžu rīcībā esošo neizpaužamo ziņu nodošanai procesa virzītājiem izveidošanu un ieviešanu;</w:t>
            </w:r>
          </w:p>
          <w:p w14:paraId="25A68437" w14:textId="56146F3B" w:rsidR="00830698" w:rsidRPr="00F6194B" w:rsidRDefault="00830698" w:rsidP="00830698">
            <w:pPr>
              <w:jc w:val="both"/>
              <w:rPr>
                <w:sz w:val="27"/>
                <w:szCs w:val="27"/>
              </w:rPr>
            </w:pPr>
            <w:r w:rsidRPr="00830698">
              <w:rPr>
                <w:sz w:val="20"/>
                <w:szCs w:val="20"/>
              </w:rPr>
              <w:t>(pašu ieņēmumu atlikumi).</w:t>
            </w:r>
          </w:p>
        </w:tc>
      </w:tr>
      <w:tr w:rsidR="0098667A" w:rsidRPr="000D3656" w14:paraId="1BD9C8F1"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DCC0386" w14:textId="77777777" w:rsidR="0098667A" w:rsidRPr="000D3656" w:rsidRDefault="0098667A"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06B00200" w14:textId="445A0C7E" w:rsidR="0098667A" w:rsidRPr="008B5F36" w:rsidRDefault="0098667A" w:rsidP="00BD7F31">
            <w:pPr>
              <w:pStyle w:val="xmsonormal"/>
              <w:jc w:val="both"/>
              <w:rPr>
                <w:rFonts w:ascii="Times New Roman" w:hAnsi="Times New Roman" w:cstheme="minorBidi"/>
                <w:sz w:val="20"/>
                <w:szCs w:val="20"/>
                <w:lang w:eastAsia="en-US"/>
              </w:rPr>
            </w:pPr>
            <w:r>
              <w:rPr>
                <w:rFonts w:ascii="Times New Roman" w:hAnsi="Times New Roman" w:cstheme="minorBidi"/>
                <w:sz w:val="20"/>
                <w:szCs w:val="20"/>
                <w:lang w:eastAsia="en-US"/>
              </w:rPr>
              <w:t>660 466</w:t>
            </w:r>
            <w:r w:rsidRPr="008B5F36">
              <w:rPr>
                <w:rFonts w:ascii="Times New Roman" w:hAnsi="Times New Roman" w:cstheme="minorBidi"/>
                <w:sz w:val="20"/>
                <w:szCs w:val="20"/>
                <w:lang w:eastAsia="en-US"/>
              </w:rPr>
              <w:t xml:space="preserve"> </w:t>
            </w:r>
            <w:proofErr w:type="spellStart"/>
            <w:r w:rsidRPr="008B5F36">
              <w:rPr>
                <w:rFonts w:ascii="Times New Roman" w:hAnsi="Times New Roman" w:cstheme="minorBidi"/>
                <w:i/>
                <w:sz w:val="20"/>
                <w:szCs w:val="20"/>
                <w:lang w:eastAsia="en-US"/>
              </w:rPr>
              <w:t>euro</w:t>
            </w:r>
            <w:proofErr w:type="spellEnd"/>
            <w:r w:rsidRPr="008B5F36">
              <w:rPr>
                <w:rFonts w:ascii="Times New Roman" w:hAnsi="Times New Roman" w:cstheme="minorBidi"/>
                <w:sz w:val="20"/>
                <w:szCs w:val="20"/>
                <w:lang w:eastAsia="en-US"/>
              </w:rPr>
              <w:t xml:space="preserve"> apmērā palielināti izdevumi, tajā skaitā:</w:t>
            </w:r>
          </w:p>
          <w:p w14:paraId="3EEF4885" w14:textId="17643B6D" w:rsidR="0098667A" w:rsidRPr="0098667A" w:rsidRDefault="0098667A" w:rsidP="0098667A">
            <w:pPr>
              <w:jc w:val="both"/>
              <w:rPr>
                <w:sz w:val="20"/>
                <w:szCs w:val="20"/>
              </w:rPr>
            </w:pPr>
            <w:r w:rsidRPr="0098667A">
              <w:rPr>
                <w:sz w:val="20"/>
                <w:szCs w:val="20"/>
              </w:rPr>
              <w:t>1.  28 145 </w:t>
            </w:r>
            <w:proofErr w:type="spellStart"/>
            <w:r w:rsidRPr="0098667A">
              <w:rPr>
                <w:i/>
                <w:sz w:val="20"/>
                <w:szCs w:val="20"/>
              </w:rPr>
              <w:t>euro</w:t>
            </w:r>
            <w:proofErr w:type="spellEnd"/>
            <w:r w:rsidRPr="0098667A">
              <w:rPr>
                <w:sz w:val="20"/>
                <w:szCs w:val="20"/>
              </w:rPr>
              <w:t xml:space="preserve"> apmērā, lai ilgtermiņa saistību pasākuma “</w:t>
            </w:r>
            <w:proofErr w:type="spellStart"/>
            <w:r w:rsidRPr="0098667A">
              <w:rPr>
                <w:sz w:val="20"/>
                <w:szCs w:val="20"/>
              </w:rPr>
              <w:t>Iekšlietu</w:t>
            </w:r>
            <w:proofErr w:type="spellEnd"/>
            <w:r w:rsidRPr="0098667A">
              <w:rPr>
                <w:sz w:val="20"/>
                <w:szCs w:val="20"/>
              </w:rPr>
              <w:t xml:space="preserve"> resora informācijas aprites drošības uzlabošana” ietvaros nodrošinātu telekomunikāciju tīkla modernizācijas darbu veikšanu Ludzā, Liepājas ielā 2b;</w:t>
            </w:r>
          </w:p>
          <w:p w14:paraId="7CBDFF5D" w14:textId="12A0AEC9" w:rsidR="0098667A" w:rsidRPr="0098667A" w:rsidRDefault="0098667A" w:rsidP="0098667A">
            <w:pPr>
              <w:jc w:val="both"/>
              <w:rPr>
                <w:sz w:val="20"/>
                <w:szCs w:val="20"/>
              </w:rPr>
            </w:pPr>
            <w:r w:rsidRPr="0098667A">
              <w:rPr>
                <w:sz w:val="20"/>
                <w:szCs w:val="20"/>
              </w:rPr>
              <w:t>2.  83 424 </w:t>
            </w:r>
            <w:proofErr w:type="spellStart"/>
            <w:r w:rsidRPr="0098667A">
              <w:rPr>
                <w:i/>
                <w:sz w:val="20"/>
                <w:szCs w:val="20"/>
              </w:rPr>
              <w:t>euro</w:t>
            </w:r>
            <w:proofErr w:type="spellEnd"/>
            <w:r w:rsidRPr="0098667A">
              <w:rPr>
                <w:sz w:val="20"/>
                <w:szCs w:val="20"/>
              </w:rPr>
              <w:t xml:space="preserve"> apmērā, lai nodrošinātu atlaišanas pabalstu izmaksu </w:t>
            </w:r>
            <w:proofErr w:type="spellStart"/>
            <w:r w:rsidRPr="0098667A">
              <w:rPr>
                <w:sz w:val="20"/>
                <w:szCs w:val="20"/>
              </w:rPr>
              <w:t>Iekšlietu</w:t>
            </w:r>
            <w:proofErr w:type="spellEnd"/>
            <w:r w:rsidRPr="0098667A">
              <w:rPr>
                <w:sz w:val="20"/>
                <w:szCs w:val="20"/>
              </w:rPr>
              <w:t xml:space="preserve"> ministrijas Informācijas centra darbiniekiem saistībā ar iestādē plānoto reorganizāciju;</w:t>
            </w:r>
          </w:p>
          <w:p w14:paraId="1FFA85F4" w14:textId="667817AB" w:rsidR="0098667A" w:rsidRPr="0098667A" w:rsidRDefault="0098667A" w:rsidP="0098667A">
            <w:pPr>
              <w:jc w:val="both"/>
              <w:rPr>
                <w:sz w:val="20"/>
                <w:szCs w:val="20"/>
              </w:rPr>
            </w:pPr>
            <w:r w:rsidRPr="0098667A">
              <w:rPr>
                <w:sz w:val="20"/>
                <w:szCs w:val="20"/>
              </w:rPr>
              <w:t>3.  113 099 </w:t>
            </w:r>
            <w:proofErr w:type="spellStart"/>
            <w:r w:rsidRPr="0098667A">
              <w:rPr>
                <w:i/>
                <w:sz w:val="20"/>
                <w:szCs w:val="20"/>
              </w:rPr>
              <w:t>euro</w:t>
            </w:r>
            <w:proofErr w:type="spellEnd"/>
            <w:r w:rsidRPr="0098667A">
              <w:rPr>
                <w:sz w:val="20"/>
                <w:szCs w:val="20"/>
              </w:rPr>
              <w:t xml:space="preserve"> apmērā </w:t>
            </w:r>
            <w:proofErr w:type="spellStart"/>
            <w:r w:rsidRPr="0098667A">
              <w:rPr>
                <w:sz w:val="20"/>
                <w:szCs w:val="20"/>
              </w:rPr>
              <w:t>multifunkcionālo</w:t>
            </w:r>
            <w:proofErr w:type="spellEnd"/>
            <w:r w:rsidRPr="0098667A">
              <w:rPr>
                <w:sz w:val="20"/>
                <w:szCs w:val="20"/>
              </w:rPr>
              <w:t xml:space="preserve"> drukas iekārtu iegādei </w:t>
            </w:r>
            <w:proofErr w:type="spellStart"/>
            <w:r w:rsidRPr="0098667A">
              <w:rPr>
                <w:sz w:val="20"/>
                <w:szCs w:val="20"/>
              </w:rPr>
              <w:t>Iekšlietu</w:t>
            </w:r>
            <w:proofErr w:type="spellEnd"/>
            <w:r w:rsidRPr="0098667A">
              <w:rPr>
                <w:sz w:val="20"/>
                <w:szCs w:val="20"/>
              </w:rPr>
              <w:t xml:space="preserve"> ministrijas pakļautības iestāžu darbības nodrošināšanai;</w:t>
            </w:r>
          </w:p>
          <w:p w14:paraId="68F19C28" w14:textId="039BB8E4" w:rsidR="0098667A" w:rsidRPr="0098667A" w:rsidRDefault="0098667A" w:rsidP="0098667A">
            <w:pPr>
              <w:jc w:val="both"/>
              <w:rPr>
                <w:sz w:val="20"/>
                <w:szCs w:val="20"/>
              </w:rPr>
            </w:pPr>
            <w:r w:rsidRPr="0098667A">
              <w:rPr>
                <w:sz w:val="20"/>
                <w:szCs w:val="20"/>
              </w:rPr>
              <w:t>4.  435 798 </w:t>
            </w:r>
            <w:proofErr w:type="spellStart"/>
            <w:r w:rsidRPr="0098667A">
              <w:rPr>
                <w:i/>
                <w:sz w:val="20"/>
                <w:szCs w:val="20"/>
              </w:rPr>
              <w:t>euro</w:t>
            </w:r>
            <w:proofErr w:type="spellEnd"/>
            <w:r w:rsidRPr="0098667A">
              <w:rPr>
                <w:sz w:val="20"/>
                <w:szCs w:val="20"/>
              </w:rPr>
              <w:t xml:space="preserve"> apmērā dokumentu vadības sistēmas ieviešan</w:t>
            </w:r>
            <w:r>
              <w:rPr>
                <w:sz w:val="20"/>
                <w:szCs w:val="20"/>
              </w:rPr>
              <w:t xml:space="preserve">ai </w:t>
            </w:r>
            <w:proofErr w:type="spellStart"/>
            <w:r>
              <w:rPr>
                <w:sz w:val="20"/>
                <w:szCs w:val="20"/>
              </w:rPr>
              <w:t>Iekšlietu</w:t>
            </w:r>
            <w:proofErr w:type="spellEnd"/>
            <w:r>
              <w:rPr>
                <w:sz w:val="20"/>
                <w:szCs w:val="20"/>
              </w:rPr>
              <w:t xml:space="preserve"> ministrijas resorā.</w:t>
            </w:r>
          </w:p>
          <w:p w14:paraId="298985AB" w14:textId="1E9421F6" w:rsidR="0098667A" w:rsidRPr="00A5451F" w:rsidRDefault="0098667A" w:rsidP="0098667A">
            <w:pPr>
              <w:jc w:val="both"/>
              <w:rPr>
                <w:sz w:val="26"/>
                <w:szCs w:val="26"/>
              </w:rPr>
            </w:pPr>
            <w:r w:rsidRPr="00A5451F">
              <w:rPr>
                <w:sz w:val="20"/>
                <w:szCs w:val="20"/>
              </w:rPr>
              <w:t>(Apropriācijas rezerve).</w:t>
            </w:r>
          </w:p>
        </w:tc>
      </w:tr>
      <w:tr w:rsidR="00A45D9C" w:rsidRPr="000D3656" w14:paraId="15446506"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C8ED019" w14:textId="70EAE106" w:rsidR="00A45D9C" w:rsidRPr="000D3656" w:rsidRDefault="00A45D9C" w:rsidP="005C6076">
            <w:pPr>
              <w:tabs>
                <w:tab w:val="left" w:pos="0"/>
              </w:tabs>
              <w:jc w:val="both"/>
              <w:rPr>
                <w:sz w:val="20"/>
                <w:szCs w:val="20"/>
              </w:rPr>
            </w:pPr>
            <w:r w:rsidRPr="000D3656">
              <w:rPr>
                <w:sz w:val="20"/>
                <w:szCs w:val="20"/>
              </w:rPr>
              <w:t xml:space="preserve">FM </w:t>
            </w:r>
            <w:r>
              <w:rPr>
                <w:sz w:val="20"/>
                <w:szCs w:val="20"/>
              </w:rPr>
              <w:t>06.12.2021 rīk.Nr.804</w:t>
            </w:r>
          </w:p>
        </w:tc>
        <w:tc>
          <w:tcPr>
            <w:tcW w:w="7796" w:type="dxa"/>
            <w:tcBorders>
              <w:top w:val="nil"/>
              <w:left w:val="nil"/>
              <w:bottom w:val="nil"/>
              <w:right w:val="nil"/>
            </w:tcBorders>
          </w:tcPr>
          <w:p w14:paraId="0DD254FB" w14:textId="0624DE24" w:rsidR="00A45D9C" w:rsidRPr="008B5F36" w:rsidRDefault="00A45D9C" w:rsidP="005C6076">
            <w:pPr>
              <w:pStyle w:val="xmsonormal"/>
              <w:jc w:val="both"/>
              <w:rPr>
                <w:rFonts w:ascii="Times New Roman" w:hAnsi="Times New Roman" w:cstheme="minorBidi"/>
                <w:sz w:val="20"/>
                <w:szCs w:val="20"/>
                <w:lang w:eastAsia="en-US"/>
              </w:rPr>
            </w:pPr>
            <w:r>
              <w:rPr>
                <w:rFonts w:ascii="Times New Roman" w:hAnsi="Times New Roman" w:cstheme="minorBidi"/>
                <w:sz w:val="20"/>
                <w:szCs w:val="20"/>
                <w:lang w:eastAsia="en-US"/>
              </w:rPr>
              <w:t>51 874</w:t>
            </w:r>
            <w:r w:rsidRPr="008B5F36">
              <w:rPr>
                <w:rFonts w:ascii="Times New Roman" w:hAnsi="Times New Roman" w:cstheme="minorBidi"/>
                <w:sz w:val="20"/>
                <w:szCs w:val="20"/>
                <w:lang w:eastAsia="en-US"/>
              </w:rPr>
              <w:t xml:space="preserve"> </w:t>
            </w:r>
            <w:proofErr w:type="spellStart"/>
            <w:r w:rsidRPr="008B5F36">
              <w:rPr>
                <w:rFonts w:ascii="Times New Roman" w:hAnsi="Times New Roman" w:cstheme="minorBidi"/>
                <w:i/>
                <w:sz w:val="20"/>
                <w:szCs w:val="20"/>
                <w:lang w:eastAsia="en-US"/>
              </w:rPr>
              <w:t>euro</w:t>
            </w:r>
            <w:proofErr w:type="spellEnd"/>
            <w:r w:rsidRPr="008B5F36">
              <w:rPr>
                <w:rFonts w:ascii="Times New Roman" w:hAnsi="Times New Roman" w:cstheme="minorBidi"/>
                <w:sz w:val="20"/>
                <w:szCs w:val="20"/>
                <w:lang w:eastAsia="en-US"/>
              </w:rPr>
              <w:t xml:space="preserve"> apmērā palielināti izdevumi, tajā skaitā:</w:t>
            </w:r>
          </w:p>
          <w:p w14:paraId="12558DAF" w14:textId="77777777" w:rsidR="00A45D9C" w:rsidRPr="00A45D9C" w:rsidRDefault="00A45D9C" w:rsidP="00A45D9C">
            <w:pPr>
              <w:widowControl w:val="0"/>
              <w:jc w:val="both"/>
              <w:rPr>
                <w:sz w:val="20"/>
                <w:szCs w:val="20"/>
              </w:rPr>
            </w:pPr>
            <w:r w:rsidRPr="00A45D9C">
              <w:rPr>
                <w:sz w:val="20"/>
                <w:szCs w:val="20"/>
              </w:rPr>
              <w:t xml:space="preserve">1. 34 139 </w:t>
            </w:r>
            <w:proofErr w:type="spellStart"/>
            <w:r w:rsidRPr="00A45D9C">
              <w:rPr>
                <w:i/>
                <w:iCs/>
                <w:sz w:val="20"/>
                <w:szCs w:val="20"/>
              </w:rPr>
              <w:t>euro</w:t>
            </w:r>
            <w:proofErr w:type="spellEnd"/>
            <w:r w:rsidRPr="00A45D9C">
              <w:rPr>
                <w:sz w:val="20"/>
                <w:szCs w:val="20"/>
              </w:rPr>
              <w:t xml:space="preserve"> apmērā, lai nodrošinātu vienotu ceļu satiksmes negadījumos smagi ievainoto personu statistikas datu uzskaiti atbilstoši MAIS3+ prasībām, saskaņā ar Ceļu satiksmes drošības padomes 2020.gada 17. februāra sēdes protokolu (3.1.10.2. apakšpunkts);</w:t>
            </w:r>
          </w:p>
          <w:p w14:paraId="642C824C" w14:textId="77777777" w:rsidR="00A45D9C" w:rsidRDefault="00A45D9C" w:rsidP="00A45D9C">
            <w:pPr>
              <w:widowControl w:val="0"/>
              <w:jc w:val="both"/>
              <w:rPr>
                <w:sz w:val="20"/>
                <w:szCs w:val="20"/>
              </w:rPr>
            </w:pPr>
            <w:r w:rsidRPr="00A45D9C">
              <w:rPr>
                <w:sz w:val="20"/>
                <w:szCs w:val="20"/>
              </w:rPr>
              <w:t xml:space="preserve">2. 17 735 </w:t>
            </w:r>
            <w:proofErr w:type="spellStart"/>
            <w:r w:rsidRPr="00A45D9C">
              <w:rPr>
                <w:i/>
                <w:iCs/>
                <w:sz w:val="20"/>
                <w:szCs w:val="20"/>
              </w:rPr>
              <w:t>euro</w:t>
            </w:r>
            <w:proofErr w:type="spellEnd"/>
            <w:r w:rsidRPr="00A45D9C">
              <w:rPr>
                <w:sz w:val="20"/>
                <w:szCs w:val="20"/>
              </w:rPr>
              <w:t xml:space="preserve"> apmērā, lai nodrošinātu jaunas trauksmes sirēnas iegādes un uzstādīšanas izdevumu segšanu.</w:t>
            </w:r>
          </w:p>
          <w:p w14:paraId="0CE3ABD9" w14:textId="0D6C4D9A" w:rsidR="00A45D9C" w:rsidRPr="00A45D9C" w:rsidRDefault="00A45D9C" w:rsidP="00A45D9C">
            <w:pPr>
              <w:widowControl w:val="0"/>
              <w:jc w:val="both"/>
              <w:rPr>
                <w:rFonts w:eastAsia="Calibri"/>
                <w:bCs/>
                <w:sz w:val="36"/>
                <w:szCs w:val="28"/>
                <w:lang w:eastAsia="lv-LV"/>
              </w:rPr>
            </w:pPr>
            <w:r>
              <w:rPr>
                <w:sz w:val="20"/>
                <w:szCs w:val="20"/>
              </w:rPr>
              <w:t>(pašu ieņēmumi)</w:t>
            </w:r>
          </w:p>
        </w:tc>
      </w:tr>
    </w:tbl>
    <w:p w14:paraId="3319640E" w14:textId="77777777" w:rsidR="000F3BF1" w:rsidRDefault="000F3BF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93A6F" w14:paraId="0BE830B3" w14:textId="77777777" w:rsidTr="004A470C">
        <w:tc>
          <w:tcPr>
            <w:tcW w:w="1555" w:type="dxa"/>
            <w:shd w:val="clear" w:color="auto" w:fill="C5E0B3" w:themeFill="accent6" w:themeFillTint="66"/>
          </w:tcPr>
          <w:p w14:paraId="702039E3" w14:textId="77777777" w:rsidR="00293A6F" w:rsidRDefault="00293A6F" w:rsidP="00293A6F">
            <w:pPr>
              <w:jc w:val="both"/>
              <w:rPr>
                <w:sz w:val="20"/>
                <w:szCs w:val="20"/>
              </w:rPr>
            </w:pPr>
            <w:r>
              <w:rPr>
                <w:sz w:val="20"/>
                <w:szCs w:val="20"/>
              </w:rPr>
              <w:t>06.01.00</w:t>
            </w:r>
          </w:p>
        </w:tc>
        <w:tc>
          <w:tcPr>
            <w:tcW w:w="3827" w:type="dxa"/>
            <w:shd w:val="clear" w:color="auto" w:fill="C5E0B3" w:themeFill="accent6" w:themeFillTint="66"/>
          </w:tcPr>
          <w:p w14:paraId="1F599A46" w14:textId="77777777" w:rsidR="00293A6F" w:rsidRDefault="00293A6F" w:rsidP="00293A6F">
            <w:pPr>
              <w:jc w:val="both"/>
              <w:rPr>
                <w:sz w:val="20"/>
                <w:szCs w:val="20"/>
              </w:rPr>
            </w:pPr>
            <w:r>
              <w:rPr>
                <w:sz w:val="20"/>
                <w:szCs w:val="20"/>
              </w:rPr>
              <w:t>Valsts policija</w:t>
            </w:r>
          </w:p>
        </w:tc>
        <w:tc>
          <w:tcPr>
            <w:tcW w:w="1276" w:type="dxa"/>
            <w:shd w:val="clear" w:color="auto" w:fill="C5E0B3" w:themeFill="accent6" w:themeFillTint="66"/>
          </w:tcPr>
          <w:p w14:paraId="4B803CFB" w14:textId="6D7642C3" w:rsidR="00293A6F" w:rsidRPr="004A4E3F" w:rsidRDefault="00293A6F" w:rsidP="00293A6F">
            <w:pPr>
              <w:jc w:val="both"/>
              <w:rPr>
                <w:rFonts w:ascii="TimesNewRoman" w:hAnsi="TimesNewRoman" w:cs="Arial"/>
                <w:sz w:val="20"/>
                <w:szCs w:val="20"/>
              </w:rPr>
            </w:pPr>
            <w:r>
              <w:rPr>
                <w:rFonts w:ascii="TimesNewRoman" w:hAnsi="TimesNewRoman" w:cs="Arial"/>
                <w:sz w:val="20"/>
                <w:szCs w:val="20"/>
              </w:rPr>
              <w:t>156 615 212</w:t>
            </w:r>
          </w:p>
        </w:tc>
        <w:tc>
          <w:tcPr>
            <w:tcW w:w="1275" w:type="dxa"/>
            <w:shd w:val="clear" w:color="auto" w:fill="C5E0B3" w:themeFill="accent6" w:themeFillTint="66"/>
            <w:vAlign w:val="bottom"/>
          </w:tcPr>
          <w:p w14:paraId="11B042F3" w14:textId="3FF2BF93" w:rsidR="00293A6F" w:rsidRPr="004A4E3F" w:rsidRDefault="00293A6F" w:rsidP="00293A6F">
            <w:pPr>
              <w:jc w:val="both"/>
              <w:rPr>
                <w:rFonts w:ascii="TimesNewRoman" w:hAnsi="TimesNewRoman" w:cs="Arial"/>
                <w:sz w:val="20"/>
                <w:szCs w:val="20"/>
              </w:rPr>
            </w:pPr>
            <w:r>
              <w:rPr>
                <w:rFonts w:ascii="TimesNewRoman" w:hAnsi="TimesNewRoman" w:cs="Arial"/>
                <w:sz w:val="20"/>
                <w:szCs w:val="20"/>
              </w:rPr>
              <w:t>1 700 794</w:t>
            </w:r>
          </w:p>
        </w:tc>
        <w:tc>
          <w:tcPr>
            <w:tcW w:w="1411" w:type="dxa"/>
            <w:shd w:val="clear" w:color="auto" w:fill="C5E0B3" w:themeFill="accent6" w:themeFillTint="66"/>
            <w:vAlign w:val="bottom"/>
          </w:tcPr>
          <w:p w14:paraId="32052EFB" w14:textId="7CE0896E" w:rsidR="00293A6F" w:rsidRPr="00A6372E" w:rsidRDefault="00293A6F" w:rsidP="00293A6F">
            <w:pPr>
              <w:jc w:val="both"/>
              <w:rPr>
                <w:rFonts w:ascii="TimesNewRoman" w:hAnsi="TimesNewRoman" w:cs="Arial"/>
                <w:sz w:val="20"/>
                <w:szCs w:val="20"/>
              </w:rPr>
            </w:pPr>
            <w:r>
              <w:rPr>
                <w:rFonts w:ascii="TimesNewRoman" w:hAnsi="TimesNewRoman" w:cs="Arial"/>
                <w:sz w:val="20"/>
                <w:szCs w:val="20"/>
              </w:rPr>
              <w:t>158 316 006</w:t>
            </w:r>
          </w:p>
        </w:tc>
      </w:tr>
    </w:tbl>
    <w:p w14:paraId="65A0EA83" w14:textId="7EBEF532" w:rsidR="00692B78" w:rsidRDefault="00293A6F" w:rsidP="00DC3B4B">
      <w:pPr>
        <w:jc w:val="both"/>
        <w:rPr>
          <w:i/>
          <w:sz w:val="20"/>
          <w:szCs w:val="20"/>
        </w:rPr>
      </w:pPr>
      <w:r>
        <w:rPr>
          <w:noProof/>
        </w:rPr>
        <w:lastRenderedPageBreak/>
        <w:drawing>
          <wp:inline distT="0" distB="0" distL="0" distR="0" wp14:anchorId="7ED18C8D" wp14:editId="6BE21BCF">
            <wp:extent cx="5939790" cy="1905635"/>
            <wp:effectExtent l="0" t="0" r="3810" b="18415"/>
            <wp:docPr id="379" name="Chart 379">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A33C2" w:rsidRPr="000D3656" w14:paraId="0DF81FFB" w14:textId="77777777" w:rsidTr="000600F7">
        <w:tc>
          <w:tcPr>
            <w:tcW w:w="1570" w:type="dxa"/>
          </w:tcPr>
          <w:p w14:paraId="21F27CC3" w14:textId="77777777" w:rsidR="004A33C2" w:rsidRPr="000D3656" w:rsidRDefault="004A33C2" w:rsidP="004A33C2">
            <w:pPr>
              <w:tabs>
                <w:tab w:val="left" w:pos="0"/>
              </w:tabs>
              <w:jc w:val="both"/>
              <w:rPr>
                <w:sz w:val="20"/>
                <w:szCs w:val="20"/>
              </w:rPr>
            </w:pPr>
            <w:r w:rsidRPr="000D3656">
              <w:rPr>
                <w:sz w:val="20"/>
                <w:szCs w:val="20"/>
              </w:rPr>
              <w:t xml:space="preserve">FM </w:t>
            </w:r>
            <w:r>
              <w:rPr>
                <w:sz w:val="20"/>
                <w:szCs w:val="20"/>
              </w:rPr>
              <w:t>10.03.2021 rīk.Nr.138</w:t>
            </w:r>
          </w:p>
        </w:tc>
        <w:tc>
          <w:tcPr>
            <w:tcW w:w="7796" w:type="dxa"/>
          </w:tcPr>
          <w:p w14:paraId="6EA8FD42" w14:textId="315DC2AE" w:rsidR="004A33C2" w:rsidRPr="00830698" w:rsidRDefault="00F021D0" w:rsidP="00F021D0">
            <w:pPr>
              <w:jc w:val="both"/>
              <w:rPr>
                <w:sz w:val="20"/>
                <w:szCs w:val="20"/>
              </w:rPr>
            </w:pPr>
            <w:r>
              <w:rPr>
                <w:sz w:val="20"/>
                <w:szCs w:val="20"/>
              </w:rPr>
              <w:t>552 849</w:t>
            </w:r>
            <w:r w:rsidR="004A33C2" w:rsidRPr="000D3656">
              <w:rPr>
                <w:sz w:val="20"/>
                <w:szCs w:val="20"/>
              </w:rPr>
              <w:t xml:space="preserve"> </w:t>
            </w:r>
            <w:proofErr w:type="spellStart"/>
            <w:r w:rsidR="004A33C2" w:rsidRPr="004C4FA4">
              <w:rPr>
                <w:i/>
                <w:sz w:val="20"/>
                <w:szCs w:val="20"/>
              </w:rPr>
              <w:t>euro</w:t>
            </w:r>
            <w:proofErr w:type="spellEnd"/>
            <w:r w:rsidR="004A33C2" w:rsidRPr="000D3656">
              <w:rPr>
                <w:sz w:val="20"/>
                <w:szCs w:val="20"/>
              </w:rPr>
              <w:t xml:space="preserve"> apmēr</w:t>
            </w:r>
            <w:r w:rsidR="004A33C2">
              <w:rPr>
                <w:sz w:val="20"/>
                <w:szCs w:val="20"/>
              </w:rPr>
              <w:t xml:space="preserve">ā palielināti izdevumi, </w:t>
            </w:r>
            <w:r w:rsidR="004A33C2" w:rsidRPr="00830698">
              <w:rPr>
                <w:sz w:val="20"/>
                <w:szCs w:val="20"/>
              </w:rPr>
              <w:t>tajā skaitā:</w:t>
            </w:r>
          </w:p>
          <w:p w14:paraId="72FA45E2" w14:textId="763D3B20" w:rsidR="00F021D0" w:rsidRPr="00F021D0" w:rsidRDefault="00F021D0" w:rsidP="00F021D0">
            <w:pPr>
              <w:jc w:val="both"/>
              <w:rPr>
                <w:sz w:val="20"/>
                <w:szCs w:val="20"/>
              </w:rPr>
            </w:pPr>
            <w:r w:rsidRPr="00F021D0">
              <w:rPr>
                <w:sz w:val="20"/>
                <w:szCs w:val="20"/>
              </w:rPr>
              <w:t xml:space="preserve">1. 211 </w:t>
            </w:r>
            <w:proofErr w:type="spellStart"/>
            <w:r w:rsidRPr="00CB782A">
              <w:rPr>
                <w:i/>
                <w:sz w:val="20"/>
                <w:szCs w:val="20"/>
              </w:rPr>
              <w:t>euro</w:t>
            </w:r>
            <w:proofErr w:type="spellEnd"/>
            <w:r w:rsidRPr="00F021D0">
              <w:rPr>
                <w:sz w:val="20"/>
                <w:szCs w:val="20"/>
              </w:rPr>
              <w:t xml:space="preserve"> apmērā, lai veiktu izdevumus par alkohola, narkotisko vai citu apreibinošo vielu ietekmes pārbaužu veikšanu;</w:t>
            </w:r>
          </w:p>
          <w:p w14:paraId="0657E75E" w14:textId="073C6B04" w:rsidR="00F021D0" w:rsidRPr="00F021D0" w:rsidRDefault="00F021D0" w:rsidP="00F021D0">
            <w:pPr>
              <w:jc w:val="both"/>
              <w:rPr>
                <w:sz w:val="20"/>
                <w:szCs w:val="20"/>
              </w:rPr>
            </w:pPr>
            <w:r w:rsidRPr="00F021D0">
              <w:rPr>
                <w:sz w:val="20"/>
                <w:szCs w:val="20"/>
              </w:rPr>
              <w:t xml:space="preserve">2. 752 </w:t>
            </w:r>
            <w:proofErr w:type="spellStart"/>
            <w:r w:rsidRPr="00CB782A">
              <w:rPr>
                <w:i/>
                <w:sz w:val="20"/>
                <w:szCs w:val="20"/>
              </w:rPr>
              <w:t>euro</w:t>
            </w:r>
            <w:proofErr w:type="spellEnd"/>
            <w:r w:rsidRPr="00F021D0">
              <w:rPr>
                <w:sz w:val="20"/>
                <w:szCs w:val="20"/>
              </w:rPr>
              <w:t xml:space="preserve"> apmērā, lai daļēji segtu izdevumus par papīra iegādi un transportlīdzekļu uzturēšanu;</w:t>
            </w:r>
          </w:p>
          <w:p w14:paraId="7553A2CA" w14:textId="039A0030" w:rsidR="00F021D0" w:rsidRPr="00F021D0" w:rsidRDefault="00F021D0" w:rsidP="00F021D0">
            <w:pPr>
              <w:jc w:val="both"/>
              <w:rPr>
                <w:sz w:val="20"/>
                <w:szCs w:val="20"/>
              </w:rPr>
            </w:pPr>
            <w:r w:rsidRPr="00F021D0">
              <w:rPr>
                <w:sz w:val="20"/>
                <w:szCs w:val="20"/>
              </w:rPr>
              <w:t xml:space="preserve">3. 78 367 </w:t>
            </w:r>
            <w:proofErr w:type="spellStart"/>
            <w:r w:rsidRPr="00CB782A">
              <w:rPr>
                <w:i/>
                <w:sz w:val="20"/>
                <w:szCs w:val="20"/>
              </w:rPr>
              <w:t>euro</w:t>
            </w:r>
            <w:proofErr w:type="spellEnd"/>
            <w:r w:rsidRPr="00F021D0">
              <w:rPr>
                <w:sz w:val="20"/>
                <w:szCs w:val="20"/>
              </w:rPr>
              <w:t xml:space="preserve"> apmērā, lai atbilstoši Ceļu satiksmes drošības padomes 2020.gada 17.februāra sēdes protokola  3.1.12.apakšpunktā noteiktajam nodrošinātu ceļu satiksmes drošības veicināšanai paredzēto preventīvo materiālu un mērķauditorijai pielāgotu informatīvo izdales materiālu iegādi, gaismu atstarojošo priekšmetu un citu materiālu iegādi ceļu satiksmes drošības veicināšanas pasākumu īstenošanai, kā arī drošības aktivitāšu un izglītojošo kampaņu organizēšanu;</w:t>
            </w:r>
          </w:p>
          <w:p w14:paraId="24990E94" w14:textId="60B86147" w:rsidR="00F021D0" w:rsidRPr="00F021D0" w:rsidRDefault="00F021D0" w:rsidP="00F021D0">
            <w:pPr>
              <w:jc w:val="both"/>
              <w:rPr>
                <w:sz w:val="20"/>
                <w:szCs w:val="20"/>
              </w:rPr>
            </w:pPr>
            <w:r w:rsidRPr="00F021D0">
              <w:rPr>
                <w:sz w:val="20"/>
                <w:szCs w:val="20"/>
              </w:rPr>
              <w:t xml:space="preserve">4. 136 000 </w:t>
            </w:r>
            <w:proofErr w:type="spellStart"/>
            <w:r w:rsidRPr="00CB782A">
              <w:rPr>
                <w:i/>
                <w:sz w:val="20"/>
                <w:szCs w:val="20"/>
              </w:rPr>
              <w:t>euro</w:t>
            </w:r>
            <w:proofErr w:type="spellEnd"/>
            <w:r w:rsidRPr="00F021D0">
              <w:rPr>
                <w:sz w:val="20"/>
                <w:szCs w:val="20"/>
              </w:rPr>
              <w:t xml:space="preserve"> apmērā, lai nodrošinātu darba staciju ar printeri, servera un sadales komutatora iegādi Eiropola SIENA tīklam un citai Eiropola infrastruktūrai;</w:t>
            </w:r>
          </w:p>
          <w:p w14:paraId="1ED10C86" w14:textId="736E564C" w:rsidR="00F021D0" w:rsidRPr="00F021D0" w:rsidRDefault="00F021D0" w:rsidP="00F021D0">
            <w:pPr>
              <w:jc w:val="both"/>
              <w:rPr>
                <w:sz w:val="20"/>
                <w:szCs w:val="20"/>
              </w:rPr>
            </w:pPr>
            <w:r w:rsidRPr="00F021D0">
              <w:rPr>
                <w:sz w:val="20"/>
                <w:szCs w:val="20"/>
              </w:rPr>
              <w:t xml:space="preserve">5. 20 906 </w:t>
            </w:r>
            <w:proofErr w:type="spellStart"/>
            <w:r w:rsidR="00CB782A" w:rsidRPr="00CB782A">
              <w:rPr>
                <w:i/>
                <w:sz w:val="20"/>
                <w:szCs w:val="20"/>
              </w:rPr>
              <w:t>euro</w:t>
            </w:r>
            <w:proofErr w:type="spellEnd"/>
            <w:r w:rsidR="00CB782A">
              <w:rPr>
                <w:sz w:val="20"/>
                <w:szCs w:val="20"/>
              </w:rPr>
              <w:t xml:space="preserve"> </w:t>
            </w:r>
            <w:r w:rsidRPr="00F021D0">
              <w:rPr>
                <w:sz w:val="20"/>
                <w:szCs w:val="20"/>
              </w:rPr>
              <w:t>apmērā, lai Valsts policijas koledžai nodrošinātu komandējuma izdevumu segšanu par apmācībām Nīderlandē, kā arī mācību klases aprīkošanu ar nepieciešamo inventāru, precēm un materiāliem;</w:t>
            </w:r>
          </w:p>
          <w:p w14:paraId="00C12612" w14:textId="77777777" w:rsidR="00F021D0" w:rsidRPr="00F021D0" w:rsidRDefault="00F021D0" w:rsidP="00F021D0">
            <w:pPr>
              <w:jc w:val="both"/>
              <w:rPr>
                <w:sz w:val="20"/>
                <w:szCs w:val="20"/>
              </w:rPr>
            </w:pPr>
            <w:r w:rsidRPr="00F021D0">
              <w:rPr>
                <w:sz w:val="20"/>
                <w:szCs w:val="20"/>
              </w:rPr>
              <w:t>6. 230 913 </w:t>
            </w:r>
            <w:proofErr w:type="spellStart"/>
            <w:r w:rsidRPr="00CB782A">
              <w:rPr>
                <w:i/>
                <w:sz w:val="20"/>
                <w:szCs w:val="20"/>
              </w:rPr>
              <w:t>euro</w:t>
            </w:r>
            <w:proofErr w:type="spellEnd"/>
            <w:r w:rsidRPr="00F021D0">
              <w:rPr>
                <w:sz w:val="20"/>
                <w:szCs w:val="20"/>
              </w:rPr>
              <w:t xml:space="preserve"> apmērā, lai Valsts policijas koledžai nodrošinātu simulācijas mācību telpas un </w:t>
            </w:r>
            <w:proofErr w:type="spellStart"/>
            <w:r w:rsidRPr="00F021D0">
              <w:rPr>
                <w:sz w:val="20"/>
                <w:szCs w:val="20"/>
              </w:rPr>
              <w:t>digitalizētas</w:t>
            </w:r>
            <w:proofErr w:type="spellEnd"/>
            <w:r w:rsidRPr="00F021D0">
              <w:rPr>
                <w:sz w:val="20"/>
                <w:szCs w:val="20"/>
              </w:rPr>
              <w:t xml:space="preserve"> mācību telpas izveidi Valsts policijas amatpersonu profesionālai pilnveidošanai ekonomisko noziegumu izmeklēšanas jomā un  pedagogu apmācību darbam ar interaktīvo aprīkojumu;</w:t>
            </w:r>
          </w:p>
          <w:p w14:paraId="51CEEB80" w14:textId="7DD8C9C2" w:rsidR="00F021D0" w:rsidRPr="00F021D0" w:rsidRDefault="00F021D0" w:rsidP="00F021D0">
            <w:pPr>
              <w:jc w:val="both"/>
              <w:rPr>
                <w:sz w:val="20"/>
                <w:szCs w:val="20"/>
              </w:rPr>
            </w:pPr>
            <w:r w:rsidRPr="00F021D0">
              <w:rPr>
                <w:sz w:val="20"/>
                <w:szCs w:val="20"/>
              </w:rPr>
              <w:t xml:space="preserve">7. 85 700 </w:t>
            </w:r>
            <w:proofErr w:type="spellStart"/>
            <w:r w:rsidRPr="00CB782A">
              <w:rPr>
                <w:i/>
                <w:sz w:val="20"/>
                <w:szCs w:val="20"/>
              </w:rPr>
              <w:t>euro</w:t>
            </w:r>
            <w:proofErr w:type="spellEnd"/>
            <w:r w:rsidRPr="00F021D0">
              <w:rPr>
                <w:sz w:val="20"/>
                <w:szCs w:val="20"/>
              </w:rPr>
              <w:t xml:space="preserve"> apmērā, lai Valsts policijai nodrošinātu gāzu </w:t>
            </w:r>
            <w:proofErr w:type="spellStart"/>
            <w:r w:rsidRPr="00F021D0">
              <w:rPr>
                <w:sz w:val="20"/>
                <w:szCs w:val="20"/>
              </w:rPr>
              <w:t>hromotogrāfa</w:t>
            </w:r>
            <w:proofErr w:type="spellEnd"/>
            <w:r w:rsidRPr="00F021D0">
              <w:rPr>
                <w:sz w:val="20"/>
                <w:szCs w:val="20"/>
              </w:rPr>
              <w:t xml:space="preserve"> komplekta iegādi narkotisko vielu un alkohola analīzēm;</w:t>
            </w:r>
          </w:p>
          <w:p w14:paraId="0D83A25A" w14:textId="0A2D7966" w:rsidR="004A33C2" w:rsidRPr="00F6194B" w:rsidRDefault="00F021D0" w:rsidP="00F021D0">
            <w:pPr>
              <w:jc w:val="both"/>
              <w:rPr>
                <w:sz w:val="27"/>
                <w:szCs w:val="27"/>
              </w:rPr>
            </w:pPr>
            <w:r w:rsidRPr="00830698">
              <w:rPr>
                <w:sz w:val="20"/>
                <w:szCs w:val="20"/>
              </w:rPr>
              <w:t xml:space="preserve"> </w:t>
            </w:r>
            <w:r w:rsidR="004A33C2" w:rsidRPr="00830698">
              <w:rPr>
                <w:sz w:val="20"/>
                <w:szCs w:val="20"/>
              </w:rPr>
              <w:t>(pašu ieņēmumu atlikumi).</w:t>
            </w:r>
          </w:p>
        </w:tc>
      </w:tr>
      <w:tr w:rsidR="00EA1EB0" w:rsidRPr="000D3656" w14:paraId="59E48F83" w14:textId="77777777" w:rsidTr="000600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1FE3B78" w14:textId="1C46E9CE" w:rsidR="00EA1EB0" w:rsidRPr="000D3656" w:rsidRDefault="00EA1EB0" w:rsidP="004D0ECF">
            <w:pPr>
              <w:tabs>
                <w:tab w:val="left" w:pos="0"/>
              </w:tabs>
              <w:jc w:val="both"/>
              <w:rPr>
                <w:sz w:val="20"/>
                <w:szCs w:val="20"/>
              </w:rPr>
            </w:pPr>
            <w:r w:rsidRPr="000D3656">
              <w:rPr>
                <w:sz w:val="20"/>
                <w:szCs w:val="20"/>
              </w:rPr>
              <w:t xml:space="preserve">FM </w:t>
            </w:r>
            <w:r>
              <w:rPr>
                <w:sz w:val="20"/>
                <w:szCs w:val="20"/>
              </w:rPr>
              <w:t>16.04.2021 rīk.Nr.225</w:t>
            </w:r>
          </w:p>
        </w:tc>
        <w:tc>
          <w:tcPr>
            <w:tcW w:w="7796" w:type="dxa"/>
            <w:tcBorders>
              <w:top w:val="nil"/>
              <w:left w:val="nil"/>
              <w:bottom w:val="nil"/>
              <w:right w:val="nil"/>
            </w:tcBorders>
          </w:tcPr>
          <w:p w14:paraId="613C1AFF" w14:textId="0921CF65" w:rsidR="00EA1EB0" w:rsidRPr="007C2245" w:rsidRDefault="00EA1EB0" w:rsidP="004D0ECF">
            <w:pPr>
              <w:jc w:val="both"/>
              <w:rPr>
                <w:sz w:val="20"/>
                <w:szCs w:val="20"/>
              </w:rPr>
            </w:pPr>
            <w:r>
              <w:rPr>
                <w:sz w:val="20"/>
                <w:szCs w:val="20"/>
              </w:rPr>
              <w:t>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A1EB0">
              <w:rPr>
                <w:sz w:val="20"/>
                <w:szCs w:val="20"/>
              </w:rPr>
              <w:t xml:space="preserve">lai saskaņā ar 2020.gada 26.maijā noslēgto vienošanos nodrošinātu funkciju pārdali Valsts policijai operatīvās darbības veikšanai nepieciešamo sadarbības un atbalsta pasākumu nodrošināšanai (no </w:t>
            </w:r>
            <w:proofErr w:type="spellStart"/>
            <w:r w:rsidRPr="00EA1EB0">
              <w:rPr>
                <w:sz w:val="20"/>
                <w:szCs w:val="20"/>
              </w:rPr>
              <w:t>Iekšlietu</w:t>
            </w:r>
            <w:proofErr w:type="spellEnd"/>
            <w:r w:rsidRPr="00EA1EB0">
              <w:rPr>
                <w:sz w:val="20"/>
                <w:szCs w:val="20"/>
              </w:rPr>
              <w:t xml:space="preserve"> ministrijas budžeta programmas 42.00.00 “Iekšējās drošības biroja darbība”).</w:t>
            </w:r>
          </w:p>
        </w:tc>
      </w:tr>
      <w:tr w:rsidR="0098667A" w:rsidRPr="000D3656" w14:paraId="4C3F98B6" w14:textId="77777777" w:rsidTr="000600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1D426A8" w14:textId="77777777" w:rsidR="0098667A" w:rsidRPr="000D3656" w:rsidRDefault="0098667A"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7AAE7E94" w14:textId="77777777" w:rsidR="0098667A" w:rsidRDefault="0098667A" w:rsidP="0098667A">
            <w:pPr>
              <w:pStyle w:val="xmsonormal"/>
              <w:jc w:val="both"/>
              <w:rPr>
                <w:rFonts w:ascii="Times New Roman" w:hAnsi="Times New Roman" w:cstheme="minorBidi"/>
                <w:sz w:val="20"/>
                <w:szCs w:val="20"/>
                <w:lang w:eastAsia="en-US"/>
              </w:rPr>
            </w:pPr>
            <w:r>
              <w:rPr>
                <w:rFonts w:ascii="Times New Roman" w:hAnsi="Times New Roman" w:cstheme="minorBidi"/>
                <w:sz w:val="20"/>
                <w:szCs w:val="20"/>
                <w:lang w:eastAsia="en-US"/>
              </w:rPr>
              <w:t>246 000</w:t>
            </w:r>
            <w:r w:rsidRPr="008B5F36">
              <w:rPr>
                <w:rFonts w:ascii="Times New Roman" w:hAnsi="Times New Roman" w:cstheme="minorBidi"/>
                <w:sz w:val="20"/>
                <w:szCs w:val="20"/>
                <w:lang w:eastAsia="en-US"/>
              </w:rPr>
              <w:t xml:space="preserve"> </w:t>
            </w:r>
            <w:proofErr w:type="spellStart"/>
            <w:r w:rsidRPr="008B5F36">
              <w:rPr>
                <w:rFonts w:ascii="Times New Roman" w:hAnsi="Times New Roman" w:cstheme="minorBidi"/>
                <w:i/>
                <w:sz w:val="20"/>
                <w:szCs w:val="20"/>
                <w:lang w:eastAsia="en-US"/>
              </w:rPr>
              <w:t>euro</w:t>
            </w:r>
            <w:proofErr w:type="spellEnd"/>
            <w:r w:rsidRPr="008B5F36">
              <w:rPr>
                <w:rFonts w:ascii="Times New Roman" w:hAnsi="Times New Roman" w:cstheme="minorBidi"/>
                <w:sz w:val="20"/>
                <w:szCs w:val="20"/>
                <w:lang w:eastAsia="en-US"/>
              </w:rPr>
              <w:t xml:space="preserve"> apmērā palielināti izdevumi, tajā skaitā:</w:t>
            </w:r>
          </w:p>
          <w:p w14:paraId="6D1B8374" w14:textId="67B73664" w:rsidR="0098667A" w:rsidRPr="0098667A" w:rsidRDefault="0098667A" w:rsidP="0098667A">
            <w:pPr>
              <w:pStyle w:val="xmsonormal"/>
              <w:jc w:val="both"/>
              <w:rPr>
                <w:rFonts w:ascii="Times New Roman" w:hAnsi="Times New Roman" w:cstheme="minorBidi"/>
                <w:sz w:val="20"/>
                <w:szCs w:val="20"/>
                <w:lang w:eastAsia="en-US"/>
              </w:rPr>
            </w:pPr>
            <w:r w:rsidRPr="0098667A">
              <w:rPr>
                <w:rFonts w:ascii="Times New Roman" w:hAnsi="Times New Roman" w:cstheme="minorBidi"/>
                <w:sz w:val="20"/>
                <w:szCs w:val="20"/>
                <w:lang w:eastAsia="en-US"/>
              </w:rPr>
              <w:t>1.  186 000 </w:t>
            </w:r>
            <w:proofErr w:type="spellStart"/>
            <w:r w:rsidRPr="0098667A">
              <w:rPr>
                <w:rFonts w:ascii="Times New Roman" w:hAnsi="Times New Roman" w:cstheme="minorBidi"/>
                <w:i/>
                <w:sz w:val="20"/>
                <w:szCs w:val="20"/>
                <w:lang w:eastAsia="en-US"/>
              </w:rPr>
              <w:t>euro</w:t>
            </w:r>
            <w:proofErr w:type="spellEnd"/>
            <w:r w:rsidRPr="0098667A">
              <w:rPr>
                <w:rFonts w:ascii="Times New Roman" w:hAnsi="Times New Roman" w:cstheme="minorBidi"/>
                <w:sz w:val="20"/>
                <w:szCs w:val="20"/>
                <w:lang w:eastAsia="en-US"/>
              </w:rPr>
              <w:t xml:space="preserve"> apmērā, lai nodrošinātu transportlīdzekļu piespiedu apstādināšanas līdzekļu iegādi;</w:t>
            </w:r>
          </w:p>
          <w:p w14:paraId="538EDCDF" w14:textId="13A9C45A" w:rsidR="0098667A" w:rsidRPr="0098667A" w:rsidRDefault="0098667A" w:rsidP="0098667A">
            <w:pPr>
              <w:jc w:val="both"/>
              <w:rPr>
                <w:sz w:val="20"/>
                <w:szCs w:val="20"/>
              </w:rPr>
            </w:pPr>
            <w:r w:rsidRPr="0098667A">
              <w:rPr>
                <w:sz w:val="20"/>
                <w:szCs w:val="20"/>
              </w:rPr>
              <w:t>2.  60 000 </w:t>
            </w:r>
            <w:proofErr w:type="spellStart"/>
            <w:r w:rsidRPr="0098667A">
              <w:rPr>
                <w:i/>
                <w:sz w:val="20"/>
                <w:szCs w:val="20"/>
              </w:rPr>
              <w:t>euro</w:t>
            </w:r>
            <w:proofErr w:type="spellEnd"/>
            <w:r w:rsidRPr="0098667A">
              <w:rPr>
                <w:sz w:val="20"/>
                <w:szCs w:val="20"/>
              </w:rPr>
              <w:t xml:space="preserve"> apmērā, lai nodrošinātu videokameru iegādi;</w:t>
            </w:r>
          </w:p>
          <w:p w14:paraId="177DB2C3" w14:textId="2ABC27DC" w:rsidR="0098667A" w:rsidRPr="00A5451F" w:rsidRDefault="0098667A" w:rsidP="0098667A">
            <w:pPr>
              <w:jc w:val="both"/>
              <w:rPr>
                <w:sz w:val="26"/>
                <w:szCs w:val="26"/>
              </w:rPr>
            </w:pPr>
            <w:r w:rsidRPr="00A5451F">
              <w:rPr>
                <w:sz w:val="20"/>
                <w:szCs w:val="20"/>
              </w:rPr>
              <w:t xml:space="preserve"> (Apropriācijas rezerve).</w:t>
            </w:r>
          </w:p>
        </w:tc>
      </w:tr>
      <w:tr w:rsidR="001952B0" w:rsidRPr="000D3656" w14:paraId="6331B47A" w14:textId="77777777" w:rsidTr="000600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4812189" w14:textId="77777777" w:rsidR="001952B0" w:rsidRPr="000D3656" w:rsidRDefault="001952B0" w:rsidP="00411718">
            <w:pPr>
              <w:tabs>
                <w:tab w:val="left" w:pos="0"/>
              </w:tabs>
              <w:jc w:val="both"/>
              <w:rPr>
                <w:sz w:val="20"/>
                <w:szCs w:val="20"/>
              </w:rPr>
            </w:pPr>
            <w:r w:rsidRPr="000D3656">
              <w:rPr>
                <w:sz w:val="20"/>
                <w:szCs w:val="20"/>
              </w:rPr>
              <w:t xml:space="preserve">FM </w:t>
            </w:r>
            <w:r>
              <w:rPr>
                <w:sz w:val="20"/>
                <w:szCs w:val="20"/>
              </w:rPr>
              <w:t>08.06.2021 rīk.Nr.330</w:t>
            </w:r>
          </w:p>
        </w:tc>
        <w:tc>
          <w:tcPr>
            <w:tcW w:w="7796" w:type="dxa"/>
            <w:tcBorders>
              <w:top w:val="nil"/>
              <w:left w:val="nil"/>
              <w:bottom w:val="nil"/>
              <w:right w:val="nil"/>
            </w:tcBorders>
          </w:tcPr>
          <w:p w14:paraId="68F03BC4" w14:textId="4EFEF53A" w:rsidR="001952B0" w:rsidRPr="00F6194B" w:rsidRDefault="001952B0" w:rsidP="00411718">
            <w:pPr>
              <w:jc w:val="both"/>
              <w:rPr>
                <w:sz w:val="27"/>
                <w:szCs w:val="27"/>
              </w:rPr>
            </w:pPr>
            <w:r>
              <w:rPr>
                <w:sz w:val="20"/>
                <w:szCs w:val="20"/>
              </w:rPr>
              <w:t>33 580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952B0">
              <w:rPr>
                <w:sz w:val="20"/>
                <w:szCs w:val="20"/>
              </w:rPr>
              <w:t xml:space="preserve">lai nodrošinātu  POS termināļu uzstādīšanu un to integrāciju darbam ar Valsts policijas transportlīdzekļos esošo </w:t>
            </w:r>
            <w:proofErr w:type="spellStart"/>
            <w:r w:rsidRPr="001952B0">
              <w:rPr>
                <w:sz w:val="20"/>
                <w:szCs w:val="20"/>
              </w:rPr>
              <w:t>SmartCar</w:t>
            </w:r>
            <w:proofErr w:type="spellEnd"/>
            <w:r w:rsidRPr="001952B0">
              <w:rPr>
                <w:sz w:val="20"/>
                <w:szCs w:val="20"/>
              </w:rPr>
              <w:t xml:space="preserve"> sistēmu un </w:t>
            </w:r>
            <w:proofErr w:type="spellStart"/>
            <w:r w:rsidRPr="001952B0">
              <w:rPr>
                <w:sz w:val="20"/>
                <w:szCs w:val="20"/>
              </w:rPr>
              <w:t>MobApp</w:t>
            </w:r>
            <w:proofErr w:type="spellEnd"/>
            <w:r w:rsidRPr="001952B0">
              <w:rPr>
                <w:sz w:val="20"/>
                <w:szCs w:val="20"/>
              </w:rPr>
              <w:t xml:space="preserve"> risinājumu normatīvajos aktos noteikto naudas sodu par ceļu satiksmes noteikumu pārkāpumiem un pārkāpumiem autopārvadājumu jomā apmaksai, saskaņā ar Ceļu satiksmes drošības padomes 2019.gada 28. februāra sēdes protokolu (4.1.1.1. apakšpunkts) (pašu ieņēmumi).</w:t>
            </w:r>
          </w:p>
        </w:tc>
      </w:tr>
      <w:tr w:rsidR="00FA5FC6" w:rsidRPr="000D3656" w14:paraId="252EB499"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B6989AA" w14:textId="2F756D55" w:rsidR="00FA5FC6" w:rsidRPr="000D3656" w:rsidRDefault="00FA5FC6" w:rsidP="00CB7047">
            <w:pPr>
              <w:tabs>
                <w:tab w:val="left" w:pos="0"/>
              </w:tabs>
              <w:jc w:val="both"/>
              <w:rPr>
                <w:sz w:val="20"/>
                <w:szCs w:val="20"/>
              </w:rPr>
            </w:pPr>
            <w:r w:rsidRPr="000D3656">
              <w:rPr>
                <w:sz w:val="20"/>
                <w:szCs w:val="20"/>
              </w:rPr>
              <w:t xml:space="preserve">FM </w:t>
            </w:r>
            <w:r>
              <w:rPr>
                <w:sz w:val="20"/>
                <w:szCs w:val="20"/>
              </w:rPr>
              <w:t>02.09.2021 rīk.Nr.507</w:t>
            </w:r>
          </w:p>
        </w:tc>
        <w:tc>
          <w:tcPr>
            <w:tcW w:w="7796" w:type="dxa"/>
            <w:tcBorders>
              <w:top w:val="nil"/>
              <w:left w:val="nil"/>
              <w:bottom w:val="nil"/>
              <w:right w:val="nil"/>
            </w:tcBorders>
          </w:tcPr>
          <w:p w14:paraId="4AD33F42" w14:textId="3C570C9C" w:rsidR="00FA5FC6" w:rsidRPr="00F6194B" w:rsidRDefault="00FA5FC6" w:rsidP="00CB7047">
            <w:pPr>
              <w:jc w:val="both"/>
              <w:rPr>
                <w:sz w:val="27"/>
                <w:szCs w:val="27"/>
              </w:rPr>
            </w:pPr>
            <w:r>
              <w:rPr>
                <w:sz w:val="20"/>
                <w:szCs w:val="20"/>
              </w:rPr>
              <w:t>55 865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A5FC6">
              <w:rPr>
                <w:sz w:val="20"/>
                <w:szCs w:val="20"/>
              </w:rPr>
              <w:t>lai nodrošinātu  preventīvo izdales materiālu, gaismu atstarojošo elementu iegādi un sociālā pētījuma par atstarojošo elementu lietošanu veikšanu saskaņā ar Ceļu satiksmes drošības padomes 2021.gada 25. februāra sēdes protokolu (pašu ieņēmumi).</w:t>
            </w:r>
          </w:p>
        </w:tc>
      </w:tr>
      <w:tr w:rsidR="0077229A" w:rsidRPr="000D3656" w14:paraId="63CA16E5"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A67873F" w14:textId="77777777" w:rsidR="0077229A" w:rsidRPr="000D3656" w:rsidRDefault="0077229A"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1789E8E6" w14:textId="77777777" w:rsidR="0077229A" w:rsidRPr="0077229A" w:rsidRDefault="0077229A" w:rsidP="0077229A">
            <w:pPr>
              <w:jc w:val="both"/>
              <w:rPr>
                <w:sz w:val="20"/>
                <w:szCs w:val="20"/>
              </w:rPr>
            </w:pPr>
            <w:r>
              <w:rPr>
                <w:sz w:val="20"/>
                <w:szCs w:val="20"/>
              </w:rPr>
              <w:t>495 708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w:t>
            </w:r>
            <w:r w:rsidRPr="0077229A">
              <w:rPr>
                <w:sz w:val="20"/>
                <w:szCs w:val="20"/>
              </w:rPr>
              <w:t>tajā skaitā:</w:t>
            </w:r>
          </w:p>
          <w:p w14:paraId="5C539452" w14:textId="4AED088A" w:rsidR="0077229A" w:rsidRPr="0077229A" w:rsidRDefault="0077229A" w:rsidP="0077229A">
            <w:pPr>
              <w:jc w:val="both"/>
              <w:rPr>
                <w:sz w:val="20"/>
                <w:szCs w:val="20"/>
              </w:rPr>
            </w:pPr>
            <w:r w:rsidRPr="0077229A">
              <w:rPr>
                <w:sz w:val="20"/>
                <w:szCs w:val="20"/>
              </w:rPr>
              <w:t>1.</w:t>
            </w:r>
            <w:r>
              <w:rPr>
                <w:sz w:val="20"/>
                <w:szCs w:val="20"/>
              </w:rPr>
              <w:t xml:space="preserve"> </w:t>
            </w:r>
            <w:r w:rsidRPr="0077229A">
              <w:rPr>
                <w:sz w:val="20"/>
                <w:szCs w:val="20"/>
              </w:rPr>
              <w:t xml:space="preserve">4 105  </w:t>
            </w:r>
            <w:proofErr w:type="spellStart"/>
            <w:r w:rsidRPr="0077229A">
              <w:rPr>
                <w:i/>
                <w:iCs/>
                <w:sz w:val="20"/>
                <w:szCs w:val="20"/>
              </w:rPr>
              <w:t>euro</w:t>
            </w:r>
            <w:proofErr w:type="spellEnd"/>
            <w:r w:rsidRPr="0077229A">
              <w:rPr>
                <w:i/>
                <w:iCs/>
                <w:sz w:val="20"/>
                <w:szCs w:val="20"/>
              </w:rPr>
              <w:t xml:space="preserve"> </w:t>
            </w:r>
            <w:r w:rsidRPr="0077229A">
              <w:rPr>
                <w:sz w:val="20"/>
                <w:szCs w:val="20"/>
              </w:rPr>
              <w:t>apmērā, lai nodrošinātu banknošu skaitītāju iegādi pasākuma “Banknošu skaitītāju iegāde” ietvaros;</w:t>
            </w:r>
          </w:p>
          <w:p w14:paraId="0D6E0108" w14:textId="712FB4C3" w:rsidR="0077229A" w:rsidRPr="0077229A" w:rsidRDefault="0077229A" w:rsidP="0077229A">
            <w:pPr>
              <w:jc w:val="both"/>
              <w:rPr>
                <w:sz w:val="20"/>
                <w:szCs w:val="20"/>
              </w:rPr>
            </w:pPr>
            <w:r w:rsidRPr="0077229A">
              <w:rPr>
                <w:sz w:val="20"/>
                <w:szCs w:val="20"/>
              </w:rPr>
              <w:t xml:space="preserve">2. 214 801 </w:t>
            </w:r>
            <w:proofErr w:type="spellStart"/>
            <w:r w:rsidRPr="0077229A">
              <w:rPr>
                <w:i/>
                <w:iCs/>
                <w:sz w:val="20"/>
                <w:szCs w:val="20"/>
              </w:rPr>
              <w:t>euro</w:t>
            </w:r>
            <w:proofErr w:type="spellEnd"/>
            <w:r w:rsidRPr="0077229A">
              <w:rPr>
                <w:sz w:val="20"/>
                <w:szCs w:val="20"/>
              </w:rPr>
              <w:t xml:space="preserve"> apmērā, lai nodrošinātu speciāli aprīkotas automašīnas, bezpilota gaisa kuģa un mobilā trieciena komplekta iegādi pasākuma “Materiāltehniskais nodrošinājums datu iegūšanas un trieciena kvalitātes nodrošināšanai” ietvaros; </w:t>
            </w:r>
          </w:p>
          <w:p w14:paraId="502A5151" w14:textId="2930D74B" w:rsidR="0077229A" w:rsidRPr="0077229A" w:rsidRDefault="0077229A" w:rsidP="0077229A">
            <w:pPr>
              <w:jc w:val="both"/>
              <w:rPr>
                <w:sz w:val="20"/>
                <w:szCs w:val="20"/>
              </w:rPr>
            </w:pPr>
            <w:r w:rsidRPr="0077229A">
              <w:rPr>
                <w:sz w:val="20"/>
                <w:szCs w:val="20"/>
              </w:rPr>
              <w:lastRenderedPageBreak/>
              <w:t xml:space="preserve">3. 39 802 </w:t>
            </w:r>
            <w:proofErr w:type="spellStart"/>
            <w:r w:rsidRPr="0077229A">
              <w:rPr>
                <w:i/>
                <w:iCs/>
                <w:sz w:val="20"/>
                <w:szCs w:val="20"/>
              </w:rPr>
              <w:t>euro</w:t>
            </w:r>
            <w:proofErr w:type="spellEnd"/>
            <w:r w:rsidRPr="0077229A">
              <w:rPr>
                <w:sz w:val="20"/>
                <w:szCs w:val="20"/>
              </w:rPr>
              <w:t xml:space="preserve"> apmērā, lai  nodrošinātu  mikroautobusu salonu pārbūvi par mobilajiem ofisiem, datortehnikas instalāciju, darba vietas ierīkošanu, ventilācijas un kondicionēšanas sistēmu ierīkošanu, papildus elektrības avotu ierīkošanu, GPS izsekošanas sistēmas ierīkošanu pasākuma “Divu </w:t>
            </w:r>
            <w:proofErr w:type="spellStart"/>
            <w:r w:rsidRPr="0077229A">
              <w:rPr>
                <w:sz w:val="20"/>
                <w:szCs w:val="20"/>
              </w:rPr>
              <w:t>infotehnisko</w:t>
            </w:r>
            <w:proofErr w:type="spellEnd"/>
            <w:r w:rsidRPr="0077229A">
              <w:rPr>
                <w:sz w:val="20"/>
                <w:szCs w:val="20"/>
              </w:rPr>
              <w:t xml:space="preserve"> laboratoriju pārbūve un aprīkojuma iegāde” ietvaros;</w:t>
            </w:r>
          </w:p>
          <w:p w14:paraId="027E8039" w14:textId="5C641432" w:rsidR="0077229A" w:rsidRPr="0077229A" w:rsidRDefault="0077229A" w:rsidP="0077229A">
            <w:pPr>
              <w:jc w:val="both"/>
              <w:rPr>
                <w:sz w:val="20"/>
                <w:szCs w:val="20"/>
              </w:rPr>
            </w:pPr>
            <w:r w:rsidRPr="0077229A">
              <w:rPr>
                <w:sz w:val="20"/>
                <w:szCs w:val="20"/>
              </w:rPr>
              <w:t xml:space="preserve">4. 42 000 </w:t>
            </w:r>
            <w:proofErr w:type="spellStart"/>
            <w:r w:rsidRPr="0077229A">
              <w:rPr>
                <w:i/>
                <w:iCs/>
                <w:sz w:val="20"/>
                <w:szCs w:val="20"/>
              </w:rPr>
              <w:t>euro</w:t>
            </w:r>
            <w:proofErr w:type="spellEnd"/>
            <w:r w:rsidRPr="0077229A">
              <w:rPr>
                <w:sz w:val="20"/>
                <w:szCs w:val="20"/>
              </w:rPr>
              <w:t xml:space="preserve"> apmērā, lai  nodrošinātu liela apjoma HDD disku iegādi pierādījumu saglabāšanai pasākuma “Liela apjoma HDD disku iegāde pierādījumu saglabāšanai” ietvaros;</w:t>
            </w:r>
          </w:p>
          <w:p w14:paraId="4A09BE7B" w14:textId="31332B82" w:rsidR="0077229A" w:rsidRPr="0077229A" w:rsidRDefault="0077229A" w:rsidP="0077229A">
            <w:pPr>
              <w:jc w:val="both"/>
              <w:rPr>
                <w:sz w:val="20"/>
                <w:szCs w:val="20"/>
              </w:rPr>
            </w:pPr>
            <w:r w:rsidRPr="0077229A">
              <w:rPr>
                <w:sz w:val="20"/>
                <w:szCs w:val="20"/>
              </w:rPr>
              <w:t xml:space="preserve">5. 195 000 </w:t>
            </w:r>
            <w:proofErr w:type="spellStart"/>
            <w:r w:rsidRPr="0077229A">
              <w:rPr>
                <w:i/>
                <w:iCs/>
                <w:sz w:val="20"/>
                <w:szCs w:val="20"/>
              </w:rPr>
              <w:t>euro</w:t>
            </w:r>
            <w:proofErr w:type="spellEnd"/>
            <w:r w:rsidRPr="0077229A">
              <w:rPr>
                <w:sz w:val="20"/>
                <w:szCs w:val="20"/>
              </w:rPr>
              <w:t xml:space="preserve"> apmērā, lai  nodrošinātu gāzu </w:t>
            </w:r>
            <w:proofErr w:type="spellStart"/>
            <w:r w:rsidRPr="0077229A">
              <w:rPr>
                <w:sz w:val="20"/>
                <w:szCs w:val="20"/>
              </w:rPr>
              <w:t>hromotogrāfa</w:t>
            </w:r>
            <w:proofErr w:type="spellEnd"/>
            <w:r w:rsidRPr="0077229A">
              <w:rPr>
                <w:sz w:val="20"/>
                <w:szCs w:val="20"/>
              </w:rPr>
              <w:t xml:space="preserve"> komplekta, diožu matricas detektora un rentgena struktūras izpētes iekārtas iegādi pasākuma “Tehniskā aprīkojuma iegāde Valsts policijas Kriminālistikas pārvaldes kapacitātes stiprināšanai” ietvaros.</w:t>
            </w:r>
          </w:p>
          <w:p w14:paraId="50BC5307" w14:textId="272AF235" w:rsidR="0077229A" w:rsidRPr="002372DF" w:rsidRDefault="0077229A" w:rsidP="0077229A">
            <w:pPr>
              <w:jc w:val="both"/>
              <w:rPr>
                <w:sz w:val="27"/>
                <w:szCs w:val="27"/>
              </w:rPr>
            </w:pPr>
            <w:r w:rsidRPr="0077229A">
              <w:rPr>
                <w:sz w:val="20"/>
                <w:szCs w:val="20"/>
              </w:rPr>
              <w:t>(</w:t>
            </w:r>
            <w:proofErr w:type="spellStart"/>
            <w:r w:rsidRPr="0077229A">
              <w:rPr>
                <w:sz w:val="20"/>
                <w:szCs w:val="20"/>
              </w:rPr>
              <w:t>transferts</w:t>
            </w:r>
            <w:proofErr w:type="spellEnd"/>
            <w:r w:rsidRPr="0077229A">
              <w:rPr>
                <w:sz w:val="20"/>
                <w:szCs w:val="20"/>
              </w:rPr>
              <w:t xml:space="preserve"> no Tieslietu ministrijas budžeta programmas 10.00.00 “Noziedzīgi iegūtu līdzekļu konfiskācijas fonds”).</w:t>
            </w:r>
          </w:p>
        </w:tc>
      </w:tr>
      <w:tr w:rsidR="000600F7" w:rsidRPr="000D3656" w14:paraId="7AD0A02E"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A3E48CF" w14:textId="77777777" w:rsidR="000600F7" w:rsidRPr="000D3656" w:rsidRDefault="000600F7" w:rsidP="00E073E0">
            <w:pPr>
              <w:tabs>
                <w:tab w:val="left" w:pos="0"/>
              </w:tabs>
              <w:jc w:val="both"/>
              <w:rPr>
                <w:sz w:val="20"/>
                <w:szCs w:val="20"/>
              </w:rPr>
            </w:pPr>
            <w:r w:rsidRPr="000D3656">
              <w:rPr>
                <w:sz w:val="20"/>
                <w:szCs w:val="20"/>
              </w:rPr>
              <w:lastRenderedPageBreak/>
              <w:t xml:space="preserve">FM </w:t>
            </w:r>
            <w:r>
              <w:rPr>
                <w:sz w:val="20"/>
                <w:szCs w:val="20"/>
              </w:rPr>
              <w:t>01.12.2021 rīk.Nr.784</w:t>
            </w:r>
          </w:p>
        </w:tc>
        <w:tc>
          <w:tcPr>
            <w:tcW w:w="7796" w:type="dxa"/>
            <w:tcBorders>
              <w:top w:val="nil"/>
              <w:left w:val="nil"/>
              <w:bottom w:val="nil"/>
              <w:right w:val="nil"/>
            </w:tcBorders>
          </w:tcPr>
          <w:p w14:paraId="527C04CA" w14:textId="0C4C50E6" w:rsidR="000600F7" w:rsidRPr="005B4B97" w:rsidRDefault="000600F7" w:rsidP="005B4B97">
            <w:pPr>
              <w:jc w:val="both"/>
              <w:rPr>
                <w:sz w:val="27"/>
                <w:szCs w:val="27"/>
              </w:rPr>
            </w:pPr>
            <w:r>
              <w:rPr>
                <w:sz w:val="20"/>
                <w:szCs w:val="20"/>
              </w:rPr>
              <w:t>310 792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5B4B97" w:rsidRPr="005B4B97">
              <w:rPr>
                <w:sz w:val="20"/>
                <w:szCs w:val="20"/>
              </w:rPr>
              <w:t>tajā skaitā, 69 278 </w:t>
            </w:r>
            <w:proofErr w:type="spellStart"/>
            <w:r w:rsidR="005B4B97" w:rsidRPr="005B4B97">
              <w:rPr>
                <w:i/>
                <w:iCs/>
                <w:sz w:val="20"/>
                <w:szCs w:val="20"/>
              </w:rPr>
              <w:t>euro</w:t>
            </w:r>
            <w:proofErr w:type="spellEnd"/>
            <w:r w:rsidR="005B4B97" w:rsidRPr="005B4B97">
              <w:rPr>
                <w:sz w:val="20"/>
                <w:szCs w:val="20"/>
              </w:rPr>
              <w:t xml:space="preserve"> apmērā, lai kompensētu papildu izdevumus (vidējās izpeļņas pieaugums), kas radušies, nosakot atlīdzību par darbu paaugstināta riska un slodzes apstākļos saistībā ar Covid-19 infekcijas slimības uzliesmojumu un tās seku novēršanu, 6 430 </w:t>
            </w:r>
            <w:proofErr w:type="spellStart"/>
            <w:r w:rsidR="005B4B97" w:rsidRPr="005B4B97">
              <w:rPr>
                <w:i/>
                <w:iCs/>
                <w:sz w:val="20"/>
                <w:szCs w:val="20"/>
              </w:rPr>
              <w:t>euro</w:t>
            </w:r>
            <w:proofErr w:type="spellEnd"/>
            <w:r w:rsidR="005B4B97" w:rsidRPr="005B4B97">
              <w:rPr>
                <w:sz w:val="20"/>
                <w:szCs w:val="20"/>
              </w:rPr>
              <w:t xml:space="preserve"> apmērā, lai nodrošinātu izdienas pabalsta izmaksu amatpersonām ar speciālo dienesta pakāpi (no </w:t>
            </w:r>
            <w:proofErr w:type="spellStart"/>
            <w:r w:rsidR="005B4B97" w:rsidRPr="005B4B97">
              <w:rPr>
                <w:sz w:val="20"/>
                <w:szCs w:val="20"/>
              </w:rPr>
              <w:t>Iekšlietu</w:t>
            </w:r>
            <w:proofErr w:type="spellEnd"/>
            <w:r w:rsidR="005B4B97" w:rsidRPr="005B4B97">
              <w:rPr>
                <w:sz w:val="20"/>
                <w:szCs w:val="20"/>
              </w:rPr>
              <w:t xml:space="preserve"> ministrijas budžeta programmas 07.00.00 “Ugunsdrošība, glābšana un civilā aizsardzība”), un 235 084 </w:t>
            </w:r>
            <w:proofErr w:type="spellStart"/>
            <w:r w:rsidR="005B4B97" w:rsidRPr="005B4B97">
              <w:rPr>
                <w:i/>
                <w:iCs/>
                <w:sz w:val="20"/>
                <w:szCs w:val="20"/>
              </w:rPr>
              <w:t>euro</w:t>
            </w:r>
            <w:proofErr w:type="spellEnd"/>
            <w:r w:rsidR="005B4B97" w:rsidRPr="005B4B97">
              <w:rPr>
                <w:sz w:val="20"/>
                <w:szCs w:val="20"/>
              </w:rPr>
              <w:t xml:space="preserve"> apmērā, lai kompensētu papildu izdevumus (vidējās izpeļņas pieaugums), kas radušies, nosakot atlīdzību par darbu paaugstināta riska un slodzes apstākļos saistībā ar Covid-19 infekcijas slimības uzliesmojumu un tās seku novēršanu (no </w:t>
            </w:r>
            <w:proofErr w:type="spellStart"/>
            <w:r w:rsidR="005B4B97" w:rsidRPr="005B4B97">
              <w:rPr>
                <w:sz w:val="20"/>
                <w:szCs w:val="20"/>
              </w:rPr>
              <w:t>Iekšlietu</w:t>
            </w:r>
            <w:proofErr w:type="spellEnd"/>
            <w:r w:rsidR="005B4B97" w:rsidRPr="005B4B97">
              <w:rPr>
                <w:sz w:val="20"/>
                <w:szCs w:val="20"/>
              </w:rPr>
              <w:t xml:space="preserve"> ministrijas budžeta programmas 43.00.00 “Finanšu izlūkošanas dienesta darbība”).</w:t>
            </w:r>
          </w:p>
        </w:tc>
      </w:tr>
    </w:tbl>
    <w:p w14:paraId="3DC462BC" w14:textId="77777777" w:rsidR="00EF2FA4" w:rsidRDefault="00EF2FA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93A6F" w14:paraId="26364C03" w14:textId="77777777" w:rsidTr="004A470C">
        <w:tc>
          <w:tcPr>
            <w:tcW w:w="1555" w:type="dxa"/>
            <w:shd w:val="clear" w:color="auto" w:fill="C5E0B3" w:themeFill="accent6" w:themeFillTint="66"/>
          </w:tcPr>
          <w:p w14:paraId="320CA528" w14:textId="77777777" w:rsidR="00293A6F" w:rsidRDefault="00293A6F" w:rsidP="00293A6F">
            <w:pPr>
              <w:jc w:val="both"/>
              <w:rPr>
                <w:sz w:val="20"/>
                <w:szCs w:val="20"/>
              </w:rPr>
            </w:pPr>
            <w:r>
              <w:rPr>
                <w:sz w:val="20"/>
                <w:szCs w:val="20"/>
              </w:rPr>
              <w:t>07.00.00</w:t>
            </w:r>
          </w:p>
        </w:tc>
        <w:tc>
          <w:tcPr>
            <w:tcW w:w="3827" w:type="dxa"/>
            <w:shd w:val="clear" w:color="auto" w:fill="C5E0B3" w:themeFill="accent6" w:themeFillTint="66"/>
          </w:tcPr>
          <w:p w14:paraId="2A28C7B9" w14:textId="77777777" w:rsidR="00293A6F" w:rsidRDefault="00293A6F" w:rsidP="00293A6F">
            <w:pPr>
              <w:jc w:val="both"/>
              <w:rPr>
                <w:sz w:val="20"/>
                <w:szCs w:val="20"/>
              </w:rPr>
            </w:pPr>
            <w:r>
              <w:rPr>
                <w:sz w:val="20"/>
                <w:szCs w:val="20"/>
              </w:rPr>
              <w:t>Ugunsdrošība, glābšana un civilā aizsardzība</w:t>
            </w:r>
          </w:p>
        </w:tc>
        <w:tc>
          <w:tcPr>
            <w:tcW w:w="1276" w:type="dxa"/>
            <w:shd w:val="clear" w:color="auto" w:fill="C5E0B3" w:themeFill="accent6" w:themeFillTint="66"/>
          </w:tcPr>
          <w:p w14:paraId="7982D607" w14:textId="65CF4356" w:rsidR="00293A6F" w:rsidRPr="004A4E3F" w:rsidRDefault="00293A6F" w:rsidP="00293A6F">
            <w:pPr>
              <w:jc w:val="both"/>
              <w:rPr>
                <w:rFonts w:ascii="TimesNewRoman" w:hAnsi="TimesNewRoman" w:cs="Arial"/>
                <w:sz w:val="20"/>
                <w:szCs w:val="20"/>
              </w:rPr>
            </w:pPr>
            <w:r>
              <w:rPr>
                <w:rFonts w:ascii="TimesNewRoman" w:hAnsi="TimesNewRoman" w:cs="Arial"/>
                <w:sz w:val="20"/>
                <w:szCs w:val="20"/>
              </w:rPr>
              <w:t>59 196 352</w:t>
            </w:r>
          </w:p>
        </w:tc>
        <w:tc>
          <w:tcPr>
            <w:tcW w:w="1275" w:type="dxa"/>
            <w:shd w:val="clear" w:color="auto" w:fill="C5E0B3" w:themeFill="accent6" w:themeFillTint="66"/>
            <w:vAlign w:val="bottom"/>
          </w:tcPr>
          <w:p w14:paraId="2B59B1DF" w14:textId="5279ACBC" w:rsidR="00293A6F" w:rsidRPr="00D405BD" w:rsidRDefault="00293A6F" w:rsidP="00293A6F">
            <w:pPr>
              <w:jc w:val="both"/>
              <w:rPr>
                <w:rFonts w:ascii="TimesNewRoman" w:hAnsi="TimesNewRoman" w:cs="Arial"/>
                <w:sz w:val="20"/>
                <w:szCs w:val="20"/>
              </w:rPr>
            </w:pPr>
            <w:r>
              <w:rPr>
                <w:rFonts w:ascii="TimesNewRoman" w:hAnsi="TimesNewRoman" w:cs="Arial"/>
                <w:sz w:val="20"/>
                <w:szCs w:val="20"/>
              </w:rPr>
              <w:t>202 429</w:t>
            </w:r>
          </w:p>
        </w:tc>
        <w:tc>
          <w:tcPr>
            <w:tcW w:w="1411" w:type="dxa"/>
            <w:shd w:val="clear" w:color="auto" w:fill="C5E0B3" w:themeFill="accent6" w:themeFillTint="66"/>
            <w:vAlign w:val="bottom"/>
          </w:tcPr>
          <w:p w14:paraId="2B097E12" w14:textId="7EF663F6" w:rsidR="00293A6F" w:rsidRPr="00A6372E" w:rsidRDefault="00293A6F" w:rsidP="00293A6F">
            <w:pPr>
              <w:jc w:val="both"/>
              <w:rPr>
                <w:rFonts w:ascii="TimesNewRoman" w:hAnsi="TimesNewRoman" w:cs="Arial"/>
                <w:sz w:val="20"/>
                <w:szCs w:val="20"/>
              </w:rPr>
            </w:pPr>
            <w:r>
              <w:rPr>
                <w:rFonts w:ascii="TimesNewRoman" w:hAnsi="TimesNewRoman" w:cs="Arial"/>
                <w:sz w:val="20"/>
                <w:szCs w:val="20"/>
              </w:rPr>
              <w:t>59 398 781</w:t>
            </w:r>
          </w:p>
        </w:tc>
      </w:tr>
    </w:tbl>
    <w:p w14:paraId="0C0ECFE8" w14:textId="1930B5C4" w:rsidR="00902923" w:rsidRDefault="00293A6F" w:rsidP="0018611B">
      <w:pPr>
        <w:jc w:val="both"/>
        <w:rPr>
          <w:i/>
          <w:sz w:val="20"/>
          <w:szCs w:val="20"/>
        </w:rPr>
      </w:pPr>
      <w:r>
        <w:rPr>
          <w:noProof/>
        </w:rPr>
        <w:drawing>
          <wp:inline distT="0" distB="0" distL="0" distR="0" wp14:anchorId="7CB9DD31" wp14:editId="5C51B7B4">
            <wp:extent cx="5939790" cy="1907540"/>
            <wp:effectExtent l="0" t="0" r="3810" b="16510"/>
            <wp:docPr id="380" name="Chart 380">
              <a:extLst xmlns:a="http://schemas.openxmlformats.org/drawingml/2006/main">
                <a:ext uri="{FF2B5EF4-FFF2-40B4-BE49-F238E27FC236}">
                  <a16:creationId xmlns:a16="http://schemas.microsoft.com/office/drawing/2014/main" id="{00000000-0008-0000-0C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bl>
      <w:tblPr>
        <w:tblStyle w:val="TableGrid"/>
        <w:tblW w:w="9371" w:type="dxa"/>
        <w:tblInd w:w="-20" w:type="dxa"/>
        <w:tblLook w:val="04A0" w:firstRow="1" w:lastRow="0" w:firstColumn="1" w:lastColumn="0" w:noHBand="0" w:noVBand="1"/>
      </w:tblPr>
      <w:tblGrid>
        <w:gridCol w:w="15"/>
        <w:gridCol w:w="1565"/>
        <w:gridCol w:w="3809"/>
        <w:gridCol w:w="1275"/>
        <w:gridCol w:w="1269"/>
        <w:gridCol w:w="1406"/>
        <w:gridCol w:w="32"/>
      </w:tblGrid>
      <w:tr w:rsidR="00F021D0" w:rsidRPr="000D3656" w14:paraId="7577CD74" w14:textId="77777777" w:rsidTr="001C178E">
        <w:trPr>
          <w:gridAfter w:val="1"/>
          <w:wAfter w:w="27" w:type="dxa"/>
        </w:trPr>
        <w:tc>
          <w:tcPr>
            <w:tcW w:w="1580" w:type="dxa"/>
            <w:gridSpan w:val="2"/>
            <w:tcBorders>
              <w:top w:val="nil"/>
              <w:left w:val="nil"/>
              <w:bottom w:val="nil"/>
              <w:right w:val="nil"/>
            </w:tcBorders>
          </w:tcPr>
          <w:p w14:paraId="44B75C5F" w14:textId="77777777" w:rsidR="00F021D0" w:rsidRPr="000D3656" w:rsidRDefault="00F021D0" w:rsidP="006A408B">
            <w:pPr>
              <w:tabs>
                <w:tab w:val="left" w:pos="0"/>
              </w:tabs>
              <w:jc w:val="both"/>
              <w:rPr>
                <w:sz w:val="20"/>
                <w:szCs w:val="20"/>
              </w:rPr>
            </w:pPr>
            <w:r w:rsidRPr="000D3656">
              <w:rPr>
                <w:sz w:val="20"/>
                <w:szCs w:val="20"/>
              </w:rPr>
              <w:t xml:space="preserve">FM </w:t>
            </w:r>
            <w:r>
              <w:rPr>
                <w:sz w:val="20"/>
                <w:szCs w:val="20"/>
              </w:rPr>
              <w:t>10.03.2021 rīk.Nr.138</w:t>
            </w:r>
          </w:p>
        </w:tc>
        <w:tc>
          <w:tcPr>
            <w:tcW w:w="7764" w:type="dxa"/>
            <w:gridSpan w:val="4"/>
            <w:tcBorders>
              <w:top w:val="nil"/>
              <w:left w:val="nil"/>
              <w:bottom w:val="nil"/>
              <w:right w:val="nil"/>
            </w:tcBorders>
          </w:tcPr>
          <w:p w14:paraId="2389B880" w14:textId="173FF99F" w:rsidR="00F021D0" w:rsidRPr="007C2245" w:rsidRDefault="007C2245" w:rsidP="006A408B">
            <w:pPr>
              <w:jc w:val="both"/>
              <w:rPr>
                <w:sz w:val="20"/>
                <w:szCs w:val="20"/>
              </w:rPr>
            </w:pPr>
            <w:r>
              <w:rPr>
                <w:sz w:val="20"/>
                <w:szCs w:val="20"/>
              </w:rPr>
              <w:t>374</w:t>
            </w:r>
            <w:r w:rsidR="00F021D0" w:rsidRPr="000D3656">
              <w:rPr>
                <w:sz w:val="20"/>
                <w:szCs w:val="20"/>
              </w:rPr>
              <w:t xml:space="preserve"> </w:t>
            </w:r>
            <w:proofErr w:type="spellStart"/>
            <w:r w:rsidR="00F021D0" w:rsidRPr="004C4FA4">
              <w:rPr>
                <w:i/>
                <w:sz w:val="20"/>
                <w:szCs w:val="20"/>
              </w:rPr>
              <w:t>euro</w:t>
            </w:r>
            <w:proofErr w:type="spellEnd"/>
            <w:r w:rsidR="00F021D0" w:rsidRPr="000D3656">
              <w:rPr>
                <w:sz w:val="20"/>
                <w:szCs w:val="20"/>
              </w:rPr>
              <w:t xml:space="preserve"> apmēr</w:t>
            </w:r>
            <w:r w:rsidR="00F021D0">
              <w:rPr>
                <w:sz w:val="20"/>
                <w:szCs w:val="20"/>
              </w:rPr>
              <w:t xml:space="preserve">ā palielināti izdevumi, </w:t>
            </w:r>
            <w:r>
              <w:rPr>
                <w:sz w:val="20"/>
                <w:szCs w:val="20"/>
              </w:rPr>
              <w:t>tajā skaitā,</w:t>
            </w:r>
            <w:r w:rsidRPr="007C2245">
              <w:rPr>
                <w:sz w:val="20"/>
                <w:szCs w:val="20"/>
              </w:rPr>
              <w:t xml:space="preserve"> 139 </w:t>
            </w:r>
            <w:proofErr w:type="spellStart"/>
            <w:r w:rsidRPr="00CB782A">
              <w:rPr>
                <w:i/>
                <w:sz w:val="20"/>
                <w:szCs w:val="20"/>
              </w:rPr>
              <w:t>euro</w:t>
            </w:r>
            <w:proofErr w:type="spellEnd"/>
            <w:r w:rsidRPr="007C2245">
              <w:rPr>
                <w:sz w:val="20"/>
                <w:szCs w:val="20"/>
              </w:rPr>
              <w:t xml:space="preserve"> apmērā, lai segtu atlīdzības izdevumus pakalpojuma sniegšanā iesaistītajiem Valsts ugunsdzēsības un glābšanas dienesta un Ugunsdrošības un civilās aizsardzības koledžas nodarbinātajiem, un 235 </w:t>
            </w:r>
            <w:proofErr w:type="spellStart"/>
            <w:r w:rsidRPr="00CB782A">
              <w:rPr>
                <w:i/>
                <w:sz w:val="20"/>
                <w:szCs w:val="20"/>
              </w:rPr>
              <w:t>euro</w:t>
            </w:r>
            <w:proofErr w:type="spellEnd"/>
            <w:r w:rsidRPr="007C2245">
              <w:rPr>
                <w:sz w:val="20"/>
                <w:szCs w:val="20"/>
              </w:rPr>
              <w:t xml:space="preserve"> apmērā, lai daļēji segtu transportlīdzekļa uzturēšanas un apkopes, degvielas izdevumus, kā arī pievienotās vērtības nodokļa nomaksu par Valsts ugunsdzēsības un glābšanas dienesta sniegto maksas pakalpojumu </w:t>
            </w:r>
            <w:r w:rsidR="00F021D0" w:rsidRPr="00830698">
              <w:rPr>
                <w:sz w:val="20"/>
                <w:szCs w:val="20"/>
              </w:rPr>
              <w:t>(pašu ieņēmumu atlikumi).</w:t>
            </w:r>
          </w:p>
        </w:tc>
      </w:tr>
      <w:tr w:rsidR="008D1360" w:rsidRPr="000D3656" w14:paraId="3ACB7375" w14:textId="77777777" w:rsidTr="001C178E">
        <w:tc>
          <w:tcPr>
            <w:tcW w:w="1580" w:type="dxa"/>
            <w:gridSpan w:val="2"/>
            <w:tcBorders>
              <w:top w:val="nil"/>
              <w:left w:val="nil"/>
              <w:bottom w:val="nil"/>
              <w:right w:val="nil"/>
            </w:tcBorders>
          </w:tcPr>
          <w:p w14:paraId="4A21A146" w14:textId="77777777" w:rsidR="008D1360" w:rsidRPr="000D3656" w:rsidRDefault="008D1360" w:rsidP="00BD7F31">
            <w:pPr>
              <w:tabs>
                <w:tab w:val="left" w:pos="0"/>
              </w:tabs>
              <w:jc w:val="both"/>
              <w:rPr>
                <w:sz w:val="20"/>
                <w:szCs w:val="20"/>
              </w:rPr>
            </w:pPr>
            <w:r w:rsidRPr="000D3656">
              <w:rPr>
                <w:sz w:val="20"/>
                <w:szCs w:val="20"/>
              </w:rPr>
              <w:t xml:space="preserve">FM </w:t>
            </w:r>
            <w:r>
              <w:rPr>
                <w:sz w:val="20"/>
                <w:szCs w:val="20"/>
              </w:rPr>
              <w:t>19.04.2021 rīk.Nr.230</w:t>
            </w:r>
          </w:p>
        </w:tc>
        <w:tc>
          <w:tcPr>
            <w:tcW w:w="7791" w:type="dxa"/>
            <w:gridSpan w:val="5"/>
            <w:tcBorders>
              <w:top w:val="nil"/>
              <w:left w:val="nil"/>
              <w:bottom w:val="nil"/>
              <w:right w:val="nil"/>
            </w:tcBorders>
          </w:tcPr>
          <w:p w14:paraId="1646F255" w14:textId="2FBE87A5" w:rsidR="008D1360" w:rsidRPr="00A5451F" w:rsidRDefault="008D1360" w:rsidP="008D1360">
            <w:pPr>
              <w:jc w:val="both"/>
              <w:rPr>
                <w:sz w:val="26"/>
                <w:szCs w:val="26"/>
              </w:rPr>
            </w:pPr>
            <w:r>
              <w:rPr>
                <w:sz w:val="20"/>
                <w:szCs w:val="20"/>
              </w:rPr>
              <w:t>43 355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8D1360">
              <w:rPr>
                <w:sz w:val="20"/>
                <w:szCs w:val="20"/>
              </w:rPr>
              <w:t>lai nodrošinātu ugunsdzēsēju speciālo aizsargtērpu iegādi</w:t>
            </w:r>
            <w:r w:rsidRPr="00A5451F">
              <w:rPr>
                <w:sz w:val="20"/>
                <w:szCs w:val="20"/>
              </w:rPr>
              <w:t xml:space="preserve"> (Apropriācijas rezerve).</w:t>
            </w:r>
          </w:p>
        </w:tc>
      </w:tr>
      <w:tr w:rsidR="00FA5FC6" w:rsidRPr="000D3656" w14:paraId="0A9594D7" w14:textId="77777777" w:rsidTr="00293A6F">
        <w:tc>
          <w:tcPr>
            <w:tcW w:w="1580" w:type="dxa"/>
            <w:gridSpan w:val="2"/>
            <w:tcBorders>
              <w:top w:val="nil"/>
              <w:left w:val="nil"/>
              <w:bottom w:val="nil"/>
              <w:right w:val="nil"/>
            </w:tcBorders>
          </w:tcPr>
          <w:p w14:paraId="73F37E11" w14:textId="77777777" w:rsidR="00FA5FC6" w:rsidRPr="000D3656" w:rsidRDefault="00FA5FC6" w:rsidP="00CB7047">
            <w:pPr>
              <w:tabs>
                <w:tab w:val="left" w:pos="0"/>
              </w:tabs>
              <w:jc w:val="both"/>
              <w:rPr>
                <w:sz w:val="20"/>
                <w:szCs w:val="20"/>
              </w:rPr>
            </w:pPr>
            <w:r w:rsidRPr="000D3656">
              <w:rPr>
                <w:sz w:val="20"/>
                <w:szCs w:val="20"/>
              </w:rPr>
              <w:t xml:space="preserve">FM </w:t>
            </w:r>
            <w:r>
              <w:rPr>
                <w:sz w:val="20"/>
                <w:szCs w:val="20"/>
              </w:rPr>
              <w:t>02.09.2021 rīk.Nr.507</w:t>
            </w:r>
          </w:p>
        </w:tc>
        <w:tc>
          <w:tcPr>
            <w:tcW w:w="7791" w:type="dxa"/>
            <w:gridSpan w:val="5"/>
            <w:tcBorders>
              <w:top w:val="nil"/>
              <w:left w:val="nil"/>
              <w:bottom w:val="nil"/>
              <w:right w:val="nil"/>
            </w:tcBorders>
          </w:tcPr>
          <w:p w14:paraId="5F3836A7" w14:textId="43682490" w:rsidR="00FA5FC6" w:rsidRPr="00F6194B" w:rsidRDefault="00FA5FC6" w:rsidP="00CB7047">
            <w:pPr>
              <w:jc w:val="both"/>
              <w:rPr>
                <w:sz w:val="27"/>
                <w:szCs w:val="27"/>
              </w:rPr>
            </w:pPr>
            <w:r>
              <w:rPr>
                <w:sz w:val="20"/>
                <w:szCs w:val="20"/>
              </w:rPr>
              <w:t>234 408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A5FC6">
              <w:rPr>
                <w:sz w:val="20"/>
                <w:szCs w:val="20"/>
              </w:rPr>
              <w:t>lai nodrošinātu  informatīvo izdales materiālu, iekārtu glābšanas darbu veikšanai un ceļu satiksmes negadījumu apstākļu fiksēšanas nostiprināšanai un paplašināšanai iegādi saskaņā ar Ceļu satiksmes drošības padomes 2021.gada 25. februāra sēdes protokolu (pašu ieņēmumi).</w:t>
            </w:r>
          </w:p>
        </w:tc>
      </w:tr>
      <w:tr w:rsidR="001C178E" w:rsidRPr="000D3656" w14:paraId="397705C4" w14:textId="77777777" w:rsidTr="00293A6F">
        <w:tc>
          <w:tcPr>
            <w:tcW w:w="1570" w:type="dxa"/>
            <w:gridSpan w:val="2"/>
            <w:tcBorders>
              <w:top w:val="nil"/>
              <w:left w:val="nil"/>
              <w:bottom w:val="nil"/>
              <w:right w:val="nil"/>
            </w:tcBorders>
          </w:tcPr>
          <w:p w14:paraId="1F7382C5" w14:textId="77777777" w:rsidR="001C178E" w:rsidRPr="000D3656" w:rsidRDefault="001C178E"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gridSpan w:val="5"/>
            <w:tcBorders>
              <w:top w:val="nil"/>
              <w:left w:val="nil"/>
              <w:bottom w:val="nil"/>
              <w:right w:val="nil"/>
            </w:tcBorders>
          </w:tcPr>
          <w:p w14:paraId="2D6C9403" w14:textId="73192283" w:rsidR="001C178E" w:rsidRPr="005B4B97" w:rsidRDefault="001C178E" w:rsidP="00E073E0">
            <w:pPr>
              <w:jc w:val="both"/>
              <w:rPr>
                <w:sz w:val="27"/>
                <w:szCs w:val="27"/>
              </w:rPr>
            </w:pPr>
            <w:r>
              <w:rPr>
                <w:sz w:val="20"/>
                <w:szCs w:val="20"/>
              </w:rPr>
              <w:t>75 708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sidRPr="005B4B97">
              <w:rPr>
                <w:sz w:val="20"/>
                <w:szCs w:val="20"/>
              </w:rPr>
              <w:t>Iekšlietu</w:t>
            </w:r>
            <w:proofErr w:type="spellEnd"/>
            <w:r w:rsidRPr="005B4B97">
              <w:rPr>
                <w:sz w:val="20"/>
                <w:szCs w:val="20"/>
              </w:rPr>
              <w:t xml:space="preserve"> ministrijas budžeta </w:t>
            </w:r>
            <w:r>
              <w:rPr>
                <w:sz w:val="20"/>
                <w:szCs w:val="20"/>
              </w:rPr>
              <w:t>apakš</w:t>
            </w:r>
            <w:r w:rsidRPr="005B4B97">
              <w:rPr>
                <w:sz w:val="20"/>
                <w:szCs w:val="20"/>
              </w:rPr>
              <w:t>programm</w:t>
            </w:r>
            <w:r>
              <w:rPr>
                <w:sz w:val="20"/>
                <w:szCs w:val="20"/>
              </w:rPr>
              <w:t xml:space="preserve">ai </w:t>
            </w:r>
            <w:r w:rsidRPr="001C178E">
              <w:rPr>
                <w:sz w:val="20"/>
                <w:szCs w:val="20"/>
              </w:rPr>
              <w:t>06.01.00 “Valsts policija”.</w:t>
            </w:r>
          </w:p>
        </w:tc>
      </w:tr>
      <w:tr w:rsidR="00902923" w:rsidRPr="000D3656" w14:paraId="7DAAA647" w14:textId="77777777" w:rsidTr="001C1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7" w:type="dxa"/>
        </w:trPr>
        <w:tc>
          <w:tcPr>
            <w:tcW w:w="1580" w:type="dxa"/>
            <w:gridSpan w:val="2"/>
          </w:tcPr>
          <w:p w14:paraId="5EBB8173" w14:textId="77777777" w:rsidR="0065457A" w:rsidRPr="000D3656" w:rsidRDefault="0065457A" w:rsidP="00DC3B4B">
            <w:pPr>
              <w:tabs>
                <w:tab w:val="left" w:pos="0"/>
              </w:tabs>
              <w:jc w:val="both"/>
              <w:rPr>
                <w:sz w:val="20"/>
                <w:szCs w:val="20"/>
              </w:rPr>
            </w:pPr>
          </w:p>
        </w:tc>
        <w:tc>
          <w:tcPr>
            <w:tcW w:w="7764" w:type="dxa"/>
            <w:gridSpan w:val="4"/>
          </w:tcPr>
          <w:p w14:paraId="5A6206C5" w14:textId="77777777" w:rsidR="00902923" w:rsidRPr="000D3656" w:rsidRDefault="00902923" w:rsidP="00DC3B4B">
            <w:pPr>
              <w:tabs>
                <w:tab w:val="left" w:pos="0"/>
              </w:tabs>
              <w:jc w:val="both"/>
              <w:rPr>
                <w:rFonts w:cs="Times New Roman"/>
                <w:sz w:val="20"/>
                <w:szCs w:val="20"/>
              </w:rPr>
            </w:pPr>
          </w:p>
        </w:tc>
      </w:tr>
      <w:tr w:rsidR="0035587C" w14:paraId="641F0D59" w14:textId="77777777" w:rsidTr="001C178E">
        <w:trPr>
          <w:gridBefore w:val="1"/>
          <w:wBefore w:w="15" w:type="dxa"/>
        </w:trPr>
        <w:tc>
          <w:tcPr>
            <w:tcW w:w="1565" w:type="dxa"/>
            <w:shd w:val="clear" w:color="auto" w:fill="C5E0B3" w:themeFill="accent6" w:themeFillTint="66"/>
          </w:tcPr>
          <w:p w14:paraId="16B9F585" w14:textId="77777777" w:rsidR="0035587C" w:rsidRDefault="0035587C" w:rsidP="00DC3B4B">
            <w:pPr>
              <w:jc w:val="both"/>
              <w:rPr>
                <w:sz w:val="20"/>
                <w:szCs w:val="20"/>
              </w:rPr>
            </w:pPr>
            <w:r>
              <w:rPr>
                <w:sz w:val="20"/>
                <w:szCs w:val="20"/>
              </w:rPr>
              <w:t>09.00.00</w:t>
            </w:r>
          </w:p>
        </w:tc>
        <w:tc>
          <w:tcPr>
            <w:tcW w:w="3812" w:type="dxa"/>
            <w:shd w:val="clear" w:color="auto" w:fill="C5E0B3" w:themeFill="accent6" w:themeFillTint="66"/>
          </w:tcPr>
          <w:p w14:paraId="770CAF61" w14:textId="77777777" w:rsidR="0035587C" w:rsidRDefault="0035587C" w:rsidP="00DC3B4B">
            <w:pPr>
              <w:jc w:val="both"/>
              <w:rPr>
                <w:sz w:val="20"/>
                <w:szCs w:val="20"/>
              </w:rPr>
            </w:pPr>
            <w:r w:rsidRPr="0035587C">
              <w:rPr>
                <w:sz w:val="20"/>
                <w:szCs w:val="20"/>
              </w:rPr>
              <w:t>Drošības policijas darbība</w:t>
            </w:r>
          </w:p>
        </w:tc>
        <w:tc>
          <w:tcPr>
            <w:tcW w:w="1275" w:type="dxa"/>
            <w:shd w:val="clear" w:color="auto" w:fill="C5E0B3" w:themeFill="accent6" w:themeFillTint="66"/>
          </w:tcPr>
          <w:p w14:paraId="3CB101B1" w14:textId="7CDBEDA6" w:rsidR="0035587C" w:rsidRPr="004A4E3F" w:rsidRDefault="0018611B" w:rsidP="00DC3B4B">
            <w:pPr>
              <w:jc w:val="both"/>
              <w:rPr>
                <w:rFonts w:ascii="TimesNewRoman" w:hAnsi="TimesNewRoman" w:cs="Arial"/>
                <w:sz w:val="20"/>
                <w:szCs w:val="20"/>
              </w:rPr>
            </w:pPr>
            <w:r>
              <w:rPr>
                <w:rFonts w:ascii="TimesNewRoman" w:hAnsi="TimesNewRoman" w:cs="Arial"/>
                <w:sz w:val="20"/>
                <w:szCs w:val="20"/>
              </w:rPr>
              <w:t>18 028 619</w:t>
            </w:r>
          </w:p>
        </w:tc>
        <w:tc>
          <w:tcPr>
            <w:tcW w:w="1270" w:type="dxa"/>
            <w:shd w:val="clear" w:color="auto" w:fill="C5E0B3" w:themeFill="accent6" w:themeFillTint="66"/>
          </w:tcPr>
          <w:p w14:paraId="6D9ABB0A" w14:textId="489400ED" w:rsidR="0035587C" w:rsidRDefault="0018611B" w:rsidP="00DC3B4B">
            <w:pPr>
              <w:jc w:val="both"/>
              <w:rPr>
                <w:sz w:val="20"/>
                <w:szCs w:val="20"/>
              </w:rPr>
            </w:pPr>
            <w:r>
              <w:rPr>
                <w:sz w:val="20"/>
                <w:szCs w:val="20"/>
              </w:rPr>
              <w:t>0</w:t>
            </w:r>
          </w:p>
        </w:tc>
        <w:tc>
          <w:tcPr>
            <w:tcW w:w="1434" w:type="dxa"/>
            <w:gridSpan w:val="2"/>
            <w:shd w:val="clear" w:color="auto" w:fill="C5E0B3" w:themeFill="accent6" w:themeFillTint="66"/>
          </w:tcPr>
          <w:p w14:paraId="6406635F" w14:textId="6718F0A8" w:rsidR="0035587C" w:rsidRPr="000C1F27" w:rsidRDefault="0018611B" w:rsidP="00DC3B4B">
            <w:pPr>
              <w:jc w:val="both"/>
              <w:rPr>
                <w:rFonts w:ascii="TimesNewRoman" w:hAnsi="TimesNewRoman" w:cs="Arial"/>
                <w:sz w:val="20"/>
                <w:szCs w:val="20"/>
              </w:rPr>
            </w:pPr>
            <w:r>
              <w:rPr>
                <w:rFonts w:ascii="TimesNewRoman" w:hAnsi="TimesNewRoman" w:cs="Arial"/>
                <w:sz w:val="20"/>
                <w:szCs w:val="20"/>
              </w:rPr>
              <w:t>18 028 619</w:t>
            </w:r>
          </w:p>
        </w:tc>
      </w:tr>
    </w:tbl>
    <w:p w14:paraId="796510D2" w14:textId="77777777" w:rsidR="0018611B" w:rsidRDefault="0018611B" w:rsidP="0018611B">
      <w:pPr>
        <w:jc w:val="both"/>
        <w:rPr>
          <w:i/>
          <w:sz w:val="20"/>
          <w:szCs w:val="20"/>
        </w:rPr>
      </w:pPr>
      <w:r>
        <w:rPr>
          <w:i/>
          <w:sz w:val="20"/>
          <w:szCs w:val="20"/>
        </w:rPr>
        <w:t>Pārskata periodā netika veiktas apropriācijas izmaiņas</w:t>
      </w:r>
    </w:p>
    <w:tbl>
      <w:tblPr>
        <w:tblStyle w:val="TableGrid"/>
        <w:tblW w:w="9349" w:type="dxa"/>
        <w:tblLook w:val="04A0" w:firstRow="1" w:lastRow="0" w:firstColumn="1" w:lastColumn="0" w:noHBand="0" w:noVBand="1"/>
      </w:tblPr>
      <w:tblGrid>
        <w:gridCol w:w="1555"/>
        <w:gridCol w:w="3827"/>
        <w:gridCol w:w="1276"/>
        <w:gridCol w:w="1275"/>
        <w:gridCol w:w="1416"/>
      </w:tblGrid>
      <w:tr w:rsidR="00293A6F" w14:paraId="7BEF07AF" w14:textId="77777777" w:rsidTr="004A470C">
        <w:tc>
          <w:tcPr>
            <w:tcW w:w="1555" w:type="dxa"/>
            <w:shd w:val="clear" w:color="auto" w:fill="C5E0B3" w:themeFill="accent6" w:themeFillTint="66"/>
          </w:tcPr>
          <w:p w14:paraId="0226CD93" w14:textId="77777777" w:rsidR="00293A6F" w:rsidRDefault="00293A6F" w:rsidP="00293A6F">
            <w:pPr>
              <w:jc w:val="both"/>
              <w:rPr>
                <w:sz w:val="20"/>
                <w:szCs w:val="20"/>
              </w:rPr>
            </w:pPr>
            <w:r>
              <w:rPr>
                <w:sz w:val="20"/>
                <w:szCs w:val="20"/>
              </w:rPr>
              <w:t>10.00.00</w:t>
            </w:r>
          </w:p>
        </w:tc>
        <w:tc>
          <w:tcPr>
            <w:tcW w:w="3827" w:type="dxa"/>
            <w:shd w:val="clear" w:color="auto" w:fill="C5E0B3" w:themeFill="accent6" w:themeFillTint="66"/>
          </w:tcPr>
          <w:p w14:paraId="25A92917" w14:textId="77777777" w:rsidR="00293A6F" w:rsidRDefault="00293A6F" w:rsidP="00293A6F">
            <w:pPr>
              <w:jc w:val="both"/>
              <w:rPr>
                <w:sz w:val="20"/>
                <w:szCs w:val="20"/>
              </w:rPr>
            </w:pPr>
            <w:r w:rsidRPr="0035587C">
              <w:rPr>
                <w:sz w:val="20"/>
                <w:szCs w:val="20"/>
              </w:rPr>
              <w:t>Valsts robežsardzes darbība</w:t>
            </w:r>
          </w:p>
        </w:tc>
        <w:tc>
          <w:tcPr>
            <w:tcW w:w="1276" w:type="dxa"/>
            <w:shd w:val="clear" w:color="auto" w:fill="C5E0B3" w:themeFill="accent6" w:themeFillTint="66"/>
          </w:tcPr>
          <w:p w14:paraId="659A2309" w14:textId="5CFC6D32" w:rsidR="00293A6F" w:rsidRPr="0018611B" w:rsidRDefault="00293A6F" w:rsidP="00293A6F">
            <w:pPr>
              <w:jc w:val="both"/>
              <w:rPr>
                <w:rFonts w:ascii="TimesNewRoman" w:hAnsi="TimesNewRoman" w:cs="Arial"/>
                <w:sz w:val="20"/>
                <w:szCs w:val="20"/>
              </w:rPr>
            </w:pPr>
            <w:r>
              <w:rPr>
                <w:rFonts w:ascii="TimesNewRoman" w:hAnsi="TimesNewRoman" w:cs="Arial"/>
                <w:sz w:val="20"/>
                <w:szCs w:val="20"/>
              </w:rPr>
              <w:t>54 508 296</w:t>
            </w:r>
          </w:p>
        </w:tc>
        <w:tc>
          <w:tcPr>
            <w:tcW w:w="1275" w:type="dxa"/>
            <w:shd w:val="clear" w:color="auto" w:fill="C5E0B3" w:themeFill="accent6" w:themeFillTint="66"/>
            <w:vAlign w:val="bottom"/>
          </w:tcPr>
          <w:p w14:paraId="653EEC48" w14:textId="18A09AFB" w:rsidR="00293A6F" w:rsidRPr="00D405BD" w:rsidRDefault="00293A6F" w:rsidP="00293A6F">
            <w:pPr>
              <w:jc w:val="both"/>
              <w:rPr>
                <w:rFonts w:ascii="TimesNewRoman" w:hAnsi="TimesNewRoman" w:cs="Arial"/>
                <w:sz w:val="20"/>
                <w:szCs w:val="20"/>
              </w:rPr>
            </w:pPr>
            <w:r>
              <w:rPr>
                <w:rFonts w:ascii="TimesNewRoman" w:hAnsi="TimesNewRoman" w:cs="Arial"/>
                <w:sz w:val="20"/>
                <w:szCs w:val="20"/>
              </w:rPr>
              <w:t>2 554 221</w:t>
            </w:r>
          </w:p>
        </w:tc>
        <w:tc>
          <w:tcPr>
            <w:tcW w:w="1416" w:type="dxa"/>
            <w:shd w:val="clear" w:color="auto" w:fill="C5E0B3" w:themeFill="accent6" w:themeFillTint="66"/>
            <w:vAlign w:val="bottom"/>
          </w:tcPr>
          <w:p w14:paraId="39FB6218" w14:textId="44455BC8" w:rsidR="00293A6F" w:rsidRPr="00122F3F" w:rsidRDefault="00293A6F" w:rsidP="00293A6F">
            <w:pPr>
              <w:jc w:val="both"/>
              <w:rPr>
                <w:rFonts w:ascii="TimesNewRoman" w:hAnsi="TimesNewRoman" w:cs="Arial"/>
                <w:sz w:val="20"/>
                <w:szCs w:val="20"/>
              </w:rPr>
            </w:pPr>
            <w:r>
              <w:rPr>
                <w:rFonts w:ascii="TimesNewRoman" w:hAnsi="TimesNewRoman" w:cs="Arial"/>
                <w:sz w:val="20"/>
                <w:szCs w:val="20"/>
              </w:rPr>
              <w:t>57 062 517</w:t>
            </w:r>
          </w:p>
        </w:tc>
      </w:tr>
    </w:tbl>
    <w:p w14:paraId="1C06C408" w14:textId="7F1FAB6D" w:rsidR="00692B78" w:rsidRDefault="00293A6F" w:rsidP="00DC3B4B">
      <w:pPr>
        <w:jc w:val="both"/>
        <w:rPr>
          <w:i/>
          <w:sz w:val="20"/>
          <w:szCs w:val="20"/>
        </w:rPr>
      </w:pPr>
      <w:r>
        <w:rPr>
          <w:noProof/>
        </w:rPr>
        <w:lastRenderedPageBreak/>
        <w:drawing>
          <wp:inline distT="0" distB="0" distL="0" distR="0" wp14:anchorId="7D007865" wp14:editId="4601569F">
            <wp:extent cx="5939790" cy="1905000"/>
            <wp:effectExtent l="0" t="0" r="3810" b="0"/>
            <wp:docPr id="381" name="Chart 381">
              <a:extLst xmlns:a="http://schemas.openxmlformats.org/drawingml/2006/main">
                <a:ext uri="{FF2B5EF4-FFF2-40B4-BE49-F238E27FC236}">
                  <a16:creationId xmlns:a16="http://schemas.microsoft.com/office/drawing/2014/main" id="{00000000-0008-0000-0C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bl>
      <w:tblPr>
        <w:tblStyle w:val="TableGrid"/>
        <w:tblW w:w="93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786"/>
      </w:tblGrid>
      <w:tr w:rsidR="007C2245" w:rsidRPr="000D3656" w14:paraId="1D854A79" w14:textId="77777777" w:rsidTr="008B52EC">
        <w:tc>
          <w:tcPr>
            <w:tcW w:w="1583" w:type="dxa"/>
          </w:tcPr>
          <w:p w14:paraId="57CE35E1" w14:textId="77777777" w:rsidR="007C2245" w:rsidRPr="000D3656" w:rsidRDefault="007C2245" w:rsidP="006A408B">
            <w:pPr>
              <w:tabs>
                <w:tab w:val="left" w:pos="0"/>
              </w:tabs>
              <w:jc w:val="both"/>
              <w:rPr>
                <w:sz w:val="20"/>
                <w:szCs w:val="20"/>
              </w:rPr>
            </w:pPr>
            <w:r w:rsidRPr="000D3656">
              <w:rPr>
                <w:sz w:val="20"/>
                <w:szCs w:val="20"/>
              </w:rPr>
              <w:t xml:space="preserve">FM </w:t>
            </w:r>
            <w:r>
              <w:rPr>
                <w:sz w:val="20"/>
                <w:szCs w:val="20"/>
              </w:rPr>
              <w:t>10.03.2021 rīk.Nr.138</w:t>
            </w:r>
          </w:p>
        </w:tc>
        <w:tc>
          <w:tcPr>
            <w:tcW w:w="7786" w:type="dxa"/>
          </w:tcPr>
          <w:p w14:paraId="1CF5D1FB" w14:textId="5C7C056C" w:rsidR="007C2245" w:rsidRPr="007C2245" w:rsidRDefault="007C2245" w:rsidP="007C2245">
            <w:pPr>
              <w:jc w:val="both"/>
              <w:rPr>
                <w:sz w:val="27"/>
                <w:szCs w:val="27"/>
              </w:rPr>
            </w:pPr>
            <w:r>
              <w:rPr>
                <w:sz w:val="20"/>
                <w:szCs w:val="20"/>
              </w:rPr>
              <w:t>506 473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tajā skaitā,</w:t>
            </w:r>
            <w:r w:rsidRPr="007C2245">
              <w:rPr>
                <w:sz w:val="20"/>
                <w:szCs w:val="20"/>
              </w:rPr>
              <w:t xml:space="preserve"> 6 473 </w:t>
            </w:r>
            <w:proofErr w:type="spellStart"/>
            <w:r w:rsidRPr="00FB6F13">
              <w:rPr>
                <w:i/>
                <w:sz w:val="20"/>
                <w:szCs w:val="20"/>
              </w:rPr>
              <w:t>euro</w:t>
            </w:r>
            <w:proofErr w:type="spellEnd"/>
            <w:r w:rsidRPr="007C2245">
              <w:rPr>
                <w:sz w:val="20"/>
                <w:szCs w:val="20"/>
              </w:rPr>
              <w:t xml:space="preserve"> apmērā, lai nodrošinātu TEMPEST darbstacijas komplektā iekļauto printeru iegādi, un 500 000 </w:t>
            </w:r>
            <w:proofErr w:type="spellStart"/>
            <w:r w:rsidRPr="00FB6F13">
              <w:rPr>
                <w:i/>
                <w:sz w:val="20"/>
                <w:szCs w:val="20"/>
              </w:rPr>
              <w:t>euro</w:t>
            </w:r>
            <w:proofErr w:type="spellEnd"/>
            <w:r w:rsidRPr="007C2245">
              <w:rPr>
                <w:sz w:val="20"/>
                <w:szCs w:val="20"/>
              </w:rPr>
              <w:t xml:space="preserve"> apmērā, lai nodrošinātu tehnisko iekārtu datu atgūšanai iegādi </w:t>
            </w:r>
            <w:r w:rsidRPr="00830698">
              <w:rPr>
                <w:sz w:val="20"/>
                <w:szCs w:val="20"/>
              </w:rPr>
              <w:t>(pašu ieņēmumu atlikumi).</w:t>
            </w:r>
          </w:p>
        </w:tc>
      </w:tr>
      <w:tr w:rsidR="00DA7DBB" w:rsidRPr="000D3656" w14:paraId="51221FF3" w14:textId="77777777" w:rsidTr="008B5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41101D10" w14:textId="77777777" w:rsidR="00DA7DBB" w:rsidRPr="000D3656" w:rsidRDefault="00DA7DBB" w:rsidP="00BD7F31">
            <w:pPr>
              <w:tabs>
                <w:tab w:val="left" w:pos="0"/>
              </w:tabs>
              <w:jc w:val="both"/>
              <w:rPr>
                <w:sz w:val="20"/>
                <w:szCs w:val="20"/>
              </w:rPr>
            </w:pPr>
            <w:r w:rsidRPr="000D3656">
              <w:rPr>
                <w:sz w:val="20"/>
                <w:szCs w:val="20"/>
              </w:rPr>
              <w:t xml:space="preserve">FM </w:t>
            </w:r>
            <w:r>
              <w:rPr>
                <w:sz w:val="20"/>
                <w:szCs w:val="20"/>
              </w:rPr>
              <w:t>19.04.2021 rīk.Nr.230</w:t>
            </w:r>
          </w:p>
        </w:tc>
        <w:tc>
          <w:tcPr>
            <w:tcW w:w="7786" w:type="dxa"/>
            <w:tcBorders>
              <w:top w:val="nil"/>
              <w:left w:val="nil"/>
              <w:bottom w:val="nil"/>
              <w:right w:val="nil"/>
            </w:tcBorders>
          </w:tcPr>
          <w:p w14:paraId="3004BF4B" w14:textId="77777777" w:rsidR="00DA7DBB" w:rsidRPr="00DA7DBB" w:rsidRDefault="00DA7DBB" w:rsidP="00DA7DBB">
            <w:pPr>
              <w:jc w:val="both"/>
              <w:rPr>
                <w:sz w:val="20"/>
                <w:szCs w:val="20"/>
              </w:rPr>
            </w:pPr>
            <w:r>
              <w:rPr>
                <w:sz w:val="20"/>
                <w:szCs w:val="20"/>
              </w:rPr>
              <w:t>2 392 409</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DA7DBB">
              <w:rPr>
                <w:sz w:val="20"/>
                <w:szCs w:val="20"/>
              </w:rPr>
              <w:t>tajā skaitā:</w:t>
            </w:r>
          </w:p>
          <w:p w14:paraId="412B797C" w14:textId="25D24DFE" w:rsidR="00DA7DBB" w:rsidRPr="00DA7DBB" w:rsidRDefault="00DA7DBB" w:rsidP="00DA7DBB">
            <w:pPr>
              <w:jc w:val="both"/>
              <w:rPr>
                <w:sz w:val="20"/>
                <w:szCs w:val="20"/>
              </w:rPr>
            </w:pPr>
            <w:r w:rsidRPr="00DA7DBB">
              <w:rPr>
                <w:sz w:val="20"/>
                <w:szCs w:val="20"/>
              </w:rPr>
              <w:t>1.  1 426 800 </w:t>
            </w:r>
            <w:proofErr w:type="spellStart"/>
            <w:r w:rsidRPr="00DA7DBB">
              <w:rPr>
                <w:i/>
                <w:sz w:val="20"/>
                <w:szCs w:val="20"/>
              </w:rPr>
              <w:t>euro</w:t>
            </w:r>
            <w:proofErr w:type="spellEnd"/>
            <w:r w:rsidRPr="00DA7DBB">
              <w:rPr>
                <w:sz w:val="20"/>
                <w:szCs w:val="20"/>
              </w:rPr>
              <w:t xml:space="preserve"> apmērā, lai ilgtermiņa saistību pasākuma “Gaisa kuģu parka atjaunošana” ietvaros nodrošinātu helikoptera papildus aprīkojuma iegādi (2 </w:t>
            </w:r>
            <w:proofErr w:type="spellStart"/>
            <w:r w:rsidRPr="00DA7DBB">
              <w:rPr>
                <w:sz w:val="20"/>
                <w:szCs w:val="20"/>
              </w:rPr>
              <w:t>elektrooptiskie</w:t>
            </w:r>
            <w:proofErr w:type="spellEnd"/>
            <w:r w:rsidRPr="00DA7DBB">
              <w:rPr>
                <w:sz w:val="20"/>
                <w:szCs w:val="20"/>
              </w:rPr>
              <w:t xml:space="preserve"> aprīkojumi);</w:t>
            </w:r>
          </w:p>
          <w:p w14:paraId="3BE070B3" w14:textId="1F3701BF" w:rsidR="00DA7DBB" w:rsidRPr="00DA7DBB" w:rsidRDefault="00DA7DBB" w:rsidP="00DA7DBB">
            <w:pPr>
              <w:jc w:val="both"/>
              <w:rPr>
                <w:sz w:val="20"/>
                <w:szCs w:val="20"/>
              </w:rPr>
            </w:pPr>
            <w:r w:rsidRPr="00DA7DBB">
              <w:rPr>
                <w:sz w:val="20"/>
                <w:szCs w:val="20"/>
              </w:rPr>
              <w:t>2.  965 609 </w:t>
            </w:r>
            <w:proofErr w:type="spellStart"/>
            <w:r w:rsidRPr="00DA7DBB">
              <w:rPr>
                <w:i/>
                <w:sz w:val="20"/>
                <w:szCs w:val="20"/>
              </w:rPr>
              <w:t>euro</w:t>
            </w:r>
            <w:proofErr w:type="spellEnd"/>
            <w:r w:rsidRPr="00DA7DBB">
              <w:rPr>
                <w:sz w:val="20"/>
                <w:szCs w:val="20"/>
              </w:rPr>
              <w:t xml:space="preserve"> apmērā </w:t>
            </w:r>
            <w:r w:rsidR="005C1BBF" w:rsidRPr="005C1BBF">
              <w:rPr>
                <w:sz w:val="20"/>
                <w:szCs w:val="20"/>
              </w:rPr>
              <w:t>ilgtermiņa saistību pasākumam “Valsts robežas joslas infrastruktūras izbūve gar Latvijas Republikas un Krievijas Federācijas robežu” dzeloņstiepļu žoga ierīkošanai uz Latvijas Republikas valsts ārējās robežas ar Baltkrievijas Republiku atbilstoši Ministru kabineta 2021.gada 21.septembra sēdes protokola Nr.62 1.§ 3.punktā noteiktajam.</w:t>
            </w:r>
          </w:p>
          <w:p w14:paraId="2237C8E1" w14:textId="38D3CA4D" w:rsidR="00DA7DBB" w:rsidRPr="00A5451F" w:rsidRDefault="00DA7DBB" w:rsidP="00DA7DBB">
            <w:pPr>
              <w:jc w:val="both"/>
              <w:rPr>
                <w:sz w:val="26"/>
                <w:szCs w:val="26"/>
              </w:rPr>
            </w:pPr>
            <w:r w:rsidRPr="00A5451F">
              <w:rPr>
                <w:sz w:val="20"/>
                <w:szCs w:val="20"/>
              </w:rPr>
              <w:t xml:space="preserve"> (Apropriācijas rezerve).</w:t>
            </w:r>
          </w:p>
        </w:tc>
      </w:tr>
      <w:tr w:rsidR="008707B0" w:rsidRPr="000D3656" w14:paraId="5F43A371"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4DDBBE36" w14:textId="7CA60C7B" w:rsidR="008707B0" w:rsidRPr="000D3656" w:rsidRDefault="008707B0" w:rsidP="00625BC8">
            <w:pPr>
              <w:tabs>
                <w:tab w:val="left" w:pos="0"/>
              </w:tabs>
              <w:jc w:val="both"/>
              <w:rPr>
                <w:sz w:val="20"/>
                <w:szCs w:val="20"/>
              </w:rPr>
            </w:pPr>
            <w:r w:rsidRPr="000D3656">
              <w:rPr>
                <w:sz w:val="20"/>
                <w:szCs w:val="20"/>
              </w:rPr>
              <w:t xml:space="preserve">FM </w:t>
            </w:r>
            <w:r>
              <w:rPr>
                <w:sz w:val="20"/>
                <w:szCs w:val="20"/>
              </w:rPr>
              <w:t>16.09.2021 rīk.Nr.543</w:t>
            </w:r>
          </w:p>
        </w:tc>
        <w:tc>
          <w:tcPr>
            <w:tcW w:w="7786" w:type="dxa"/>
            <w:tcBorders>
              <w:top w:val="nil"/>
              <w:left w:val="nil"/>
              <w:bottom w:val="nil"/>
              <w:right w:val="nil"/>
            </w:tcBorders>
          </w:tcPr>
          <w:p w14:paraId="108F29CF" w14:textId="2378F071" w:rsidR="008707B0" w:rsidRPr="00A5451F" w:rsidRDefault="008707B0" w:rsidP="00625BC8">
            <w:pPr>
              <w:jc w:val="both"/>
              <w:rPr>
                <w:sz w:val="26"/>
                <w:szCs w:val="26"/>
              </w:rPr>
            </w:pPr>
            <w:r>
              <w:rPr>
                <w:sz w:val="20"/>
                <w:szCs w:val="20"/>
              </w:rPr>
              <w:t>83 350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8707B0">
              <w:rPr>
                <w:sz w:val="20"/>
                <w:szCs w:val="20"/>
              </w:rPr>
              <w:t xml:space="preserve">lai nodrošinātu “Ministru kabineta 2021.gada 17.augusta rīkojuma Nr.566 “Par Valsts robežsardzes koledžas mācību poligona “Janapole” </w:t>
            </w:r>
            <w:proofErr w:type="spellStart"/>
            <w:r w:rsidRPr="008707B0">
              <w:rPr>
                <w:sz w:val="20"/>
                <w:szCs w:val="20"/>
              </w:rPr>
              <w:t>Čornajas</w:t>
            </w:r>
            <w:proofErr w:type="spellEnd"/>
            <w:r w:rsidRPr="008707B0">
              <w:rPr>
                <w:sz w:val="20"/>
                <w:szCs w:val="20"/>
              </w:rPr>
              <w:t xml:space="preserve"> pagastā, Rēzeknes novadā, infrastruktūras uzlabošanu” izpildi.” (</w:t>
            </w:r>
            <w:proofErr w:type="spellStart"/>
            <w:r w:rsidRPr="008707B0">
              <w:rPr>
                <w:sz w:val="20"/>
                <w:szCs w:val="20"/>
              </w:rPr>
              <w:t>transferts</w:t>
            </w:r>
            <w:proofErr w:type="spellEnd"/>
            <w:r w:rsidRPr="008707B0">
              <w:rPr>
                <w:sz w:val="20"/>
                <w:szCs w:val="20"/>
              </w:rPr>
              <w:t xml:space="preserve"> no Aizsardzības ministrijas budžeta programmas 33.00.00 “Aizsardzības īpašumu pārvaldīšana”).</w:t>
            </w:r>
          </w:p>
        </w:tc>
      </w:tr>
      <w:tr w:rsidR="00EF1C7B" w:rsidRPr="000D3656" w14:paraId="023A4805"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16B4C04A" w14:textId="2FBB8C2C" w:rsidR="00EF1C7B" w:rsidRPr="000D3656" w:rsidRDefault="00EF1C7B" w:rsidP="009D0DCC">
            <w:pPr>
              <w:tabs>
                <w:tab w:val="left" w:pos="0"/>
              </w:tabs>
              <w:jc w:val="both"/>
              <w:rPr>
                <w:sz w:val="20"/>
                <w:szCs w:val="20"/>
              </w:rPr>
            </w:pPr>
            <w:r w:rsidRPr="000D3656">
              <w:rPr>
                <w:sz w:val="20"/>
                <w:szCs w:val="20"/>
              </w:rPr>
              <w:t xml:space="preserve">FM </w:t>
            </w:r>
            <w:r>
              <w:rPr>
                <w:sz w:val="20"/>
                <w:szCs w:val="20"/>
              </w:rPr>
              <w:t>05.10.2021 rīk.Nr.584</w:t>
            </w:r>
          </w:p>
        </w:tc>
        <w:tc>
          <w:tcPr>
            <w:tcW w:w="7786" w:type="dxa"/>
            <w:tcBorders>
              <w:top w:val="nil"/>
              <w:left w:val="nil"/>
              <w:bottom w:val="nil"/>
              <w:right w:val="nil"/>
            </w:tcBorders>
          </w:tcPr>
          <w:p w14:paraId="2F419693" w14:textId="0CA2E37A" w:rsidR="00EF1C7B" w:rsidRPr="00A5451F" w:rsidRDefault="00EF1C7B" w:rsidP="009D0DCC">
            <w:pPr>
              <w:jc w:val="both"/>
              <w:rPr>
                <w:sz w:val="26"/>
                <w:szCs w:val="26"/>
              </w:rPr>
            </w:pPr>
            <w:r>
              <w:rPr>
                <w:sz w:val="20"/>
                <w:szCs w:val="20"/>
              </w:rPr>
              <w:t>391 767</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w:t>
            </w:r>
            <w:r>
              <w:rPr>
                <w:sz w:val="20"/>
                <w:szCs w:val="20"/>
              </w:rPr>
              <w:t>samazināti</w:t>
            </w:r>
            <w:r w:rsidRPr="008B5F36">
              <w:rPr>
                <w:sz w:val="20"/>
                <w:szCs w:val="20"/>
              </w:rPr>
              <w:t xml:space="preserve"> izdevumi</w:t>
            </w:r>
            <w:r>
              <w:rPr>
                <w:sz w:val="20"/>
                <w:szCs w:val="20"/>
              </w:rPr>
              <w:t xml:space="preserve"> pārdalot </w:t>
            </w:r>
            <w:proofErr w:type="spellStart"/>
            <w:r>
              <w:rPr>
                <w:sz w:val="20"/>
                <w:szCs w:val="20"/>
              </w:rPr>
              <w:t>Iekšlietu</w:t>
            </w:r>
            <w:proofErr w:type="spellEnd"/>
            <w:r>
              <w:rPr>
                <w:sz w:val="20"/>
                <w:szCs w:val="20"/>
              </w:rPr>
              <w:t xml:space="preserve"> ministrijas budžeta </w:t>
            </w:r>
            <w:r w:rsidRPr="00EF1C7B">
              <w:rPr>
                <w:sz w:val="20"/>
                <w:szCs w:val="20"/>
              </w:rPr>
              <w:t>apakšprogrammai 40.02.00 “Nekustamais īpašums un centralizētais iepirkums”.</w:t>
            </w:r>
          </w:p>
        </w:tc>
      </w:tr>
      <w:tr w:rsidR="00770DF3" w:rsidRPr="000D3656" w14:paraId="2C1FE98D"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09D8EA6B" w14:textId="77777777" w:rsidR="00770DF3" w:rsidRPr="000D3656" w:rsidRDefault="00770DF3" w:rsidP="00A37B8A">
            <w:pPr>
              <w:tabs>
                <w:tab w:val="left" w:pos="0"/>
              </w:tabs>
              <w:jc w:val="both"/>
              <w:rPr>
                <w:sz w:val="20"/>
                <w:szCs w:val="20"/>
              </w:rPr>
            </w:pPr>
            <w:r w:rsidRPr="000D3656">
              <w:rPr>
                <w:sz w:val="20"/>
                <w:szCs w:val="20"/>
              </w:rPr>
              <w:t xml:space="preserve">FM </w:t>
            </w:r>
            <w:r>
              <w:rPr>
                <w:sz w:val="20"/>
                <w:szCs w:val="20"/>
              </w:rPr>
              <w:t>21.10.2021 rīk.Nr.631</w:t>
            </w:r>
          </w:p>
        </w:tc>
        <w:tc>
          <w:tcPr>
            <w:tcW w:w="7786" w:type="dxa"/>
            <w:tcBorders>
              <w:top w:val="nil"/>
              <w:left w:val="nil"/>
              <w:bottom w:val="nil"/>
              <w:right w:val="nil"/>
            </w:tcBorders>
          </w:tcPr>
          <w:p w14:paraId="61A5AE63" w14:textId="0198B6FA" w:rsidR="00770DF3" w:rsidRPr="00A51878" w:rsidRDefault="00770DF3" w:rsidP="00A37B8A">
            <w:pPr>
              <w:jc w:val="both"/>
              <w:rPr>
                <w:sz w:val="28"/>
                <w:szCs w:val="28"/>
                <w:lang w:eastAsia="lv-LV"/>
              </w:rPr>
            </w:pPr>
            <w:r>
              <w:rPr>
                <w:sz w:val="20"/>
                <w:szCs w:val="20"/>
              </w:rPr>
              <w:t>63 974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E77D04">
              <w:rPr>
                <w:sz w:val="20"/>
                <w:szCs w:val="20"/>
              </w:rPr>
              <w:t>samazināti</w:t>
            </w:r>
            <w:r>
              <w:rPr>
                <w:sz w:val="20"/>
                <w:szCs w:val="20"/>
              </w:rPr>
              <w:t xml:space="preserve"> izdevumi, </w:t>
            </w:r>
            <w:r w:rsidR="00E77D04">
              <w:rPr>
                <w:sz w:val="20"/>
                <w:szCs w:val="20"/>
              </w:rPr>
              <w:t xml:space="preserve">pārdalot </w:t>
            </w:r>
            <w:proofErr w:type="spellStart"/>
            <w:r w:rsidR="00E77D04">
              <w:rPr>
                <w:sz w:val="20"/>
                <w:szCs w:val="20"/>
              </w:rPr>
              <w:t>Iekšlietu</w:t>
            </w:r>
            <w:proofErr w:type="spellEnd"/>
            <w:r w:rsidR="00E77D04">
              <w:rPr>
                <w:sz w:val="20"/>
                <w:szCs w:val="20"/>
              </w:rPr>
              <w:t xml:space="preserve"> ministrijas apakšprogrammām </w:t>
            </w:r>
            <w:r w:rsidR="00E77D04" w:rsidRPr="00E77D04">
              <w:rPr>
                <w:sz w:val="20"/>
                <w:szCs w:val="20"/>
              </w:rPr>
              <w:t>38.05.00 “Veselības aprūpe un fiziskā sagatavotība” un 40.01.00 “Administrēšana”.</w:t>
            </w:r>
          </w:p>
        </w:tc>
      </w:tr>
      <w:tr w:rsidR="00010037" w:rsidRPr="000D3656" w14:paraId="6EC6A2D4"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0445CCF6" w14:textId="77777777" w:rsidR="00010037" w:rsidRPr="000D3656" w:rsidRDefault="00010037" w:rsidP="00A37B8A">
            <w:pPr>
              <w:tabs>
                <w:tab w:val="left" w:pos="0"/>
              </w:tabs>
              <w:jc w:val="both"/>
              <w:rPr>
                <w:sz w:val="20"/>
                <w:szCs w:val="20"/>
              </w:rPr>
            </w:pPr>
            <w:r w:rsidRPr="000D3656">
              <w:rPr>
                <w:sz w:val="20"/>
                <w:szCs w:val="20"/>
              </w:rPr>
              <w:t xml:space="preserve">FM </w:t>
            </w:r>
            <w:r>
              <w:rPr>
                <w:sz w:val="20"/>
                <w:szCs w:val="20"/>
              </w:rPr>
              <w:t>26.10.2021 rīk.Nr.648</w:t>
            </w:r>
          </w:p>
        </w:tc>
        <w:tc>
          <w:tcPr>
            <w:tcW w:w="7786" w:type="dxa"/>
            <w:tcBorders>
              <w:top w:val="nil"/>
              <w:left w:val="nil"/>
              <w:bottom w:val="nil"/>
              <w:right w:val="nil"/>
            </w:tcBorders>
          </w:tcPr>
          <w:p w14:paraId="04D4B23E" w14:textId="611762B9" w:rsidR="00010037" w:rsidRPr="00010037" w:rsidRDefault="00010037" w:rsidP="00A37B8A">
            <w:pPr>
              <w:jc w:val="both"/>
              <w:rPr>
                <w:sz w:val="28"/>
                <w:szCs w:val="28"/>
              </w:rPr>
            </w:pPr>
            <w:r>
              <w:rPr>
                <w:sz w:val="20"/>
                <w:szCs w:val="20"/>
              </w:rPr>
              <w:t>17 706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ministrijas budžeta programmai 20.00.00 “Būvniecība”.</w:t>
            </w:r>
          </w:p>
        </w:tc>
      </w:tr>
      <w:tr w:rsidR="00C63740" w:rsidRPr="000D3656" w14:paraId="34FBB4B4"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6E3C3FD4" w14:textId="77777777" w:rsidR="00C63740" w:rsidRPr="000D3656" w:rsidRDefault="00C63740" w:rsidP="001F01F2">
            <w:pPr>
              <w:tabs>
                <w:tab w:val="left" w:pos="0"/>
              </w:tabs>
              <w:jc w:val="both"/>
              <w:rPr>
                <w:sz w:val="20"/>
                <w:szCs w:val="20"/>
              </w:rPr>
            </w:pPr>
            <w:r w:rsidRPr="000D3656">
              <w:rPr>
                <w:sz w:val="20"/>
                <w:szCs w:val="20"/>
              </w:rPr>
              <w:t xml:space="preserve">FM </w:t>
            </w:r>
            <w:r>
              <w:rPr>
                <w:sz w:val="20"/>
                <w:szCs w:val="20"/>
              </w:rPr>
              <w:t>16.11.2021 rīk.Nr.715</w:t>
            </w:r>
          </w:p>
        </w:tc>
        <w:tc>
          <w:tcPr>
            <w:tcW w:w="7786" w:type="dxa"/>
            <w:tcBorders>
              <w:top w:val="nil"/>
              <w:left w:val="nil"/>
              <w:bottom w:val="nil"/>
              <w:right w:val="nil"/>
            </w:tcBorders>
          </w:tcPr>
          <w:p w14:paraId="6739B50B" w14:textId="77777777" w:rsidR="00C63740" w:rsidRDefault="00C63740" w:rsidP="00C63740">
            <w:pPr>
              <w:jc w:val="both"/>
              <w:rPr>
                <w:sz w:val="20"/>
                <w:szCs w:val="20"/>
              </w:rPr>
            </w:pPr>
            <w:r>
              <w:rPr>
                <w:sz w:val="20"/>
                <w:szCs w:val="20"/>
              </w:rPr>
              <w:t>67 828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w:t>
            </w:r>
            <w:r w:rsidRPr="0077229A">
              <w:rPr>
                <w:sz w:val="20"/>
                <w:szCs w:val="20"/>
              </w:rPr>
              <w:t>tajā skaitā:</w:t>
            </w:r>
          </w:p>
          <w:p w14:paraId="33ABAB9B" w14:textId="46207BC9" w:rsidR="00C63740" w:rsidRPr="00C63740" w:rsidRDefault="00C63740" w:rsidP="00C63740">
            <w:pPr>
              <w:jc w:val="both"/>
              <w:rPr>
                <w:sz w:val="20"/>
                <w:szCs w:val="20"/>
              </w:rPr>
            </w:pPr>
            <w:r w:rsidRPr="00C63740">
              <w:rPr>
                <w:sz w:val="20"/>
                <w:szCs w:val="20"/>
              </w:rPr>
              <w:t xml:space="preserve">1. 34 160 </w:t>
            </w:r>
            <w:proofErr w:type="spellStart"/>
            <w:r w:rsidRPr="00C63740">
              <w:rPr>
                <w:i/>
                <w:iCs/>
                <w:sz w:val="20"/>
                <w:szCs w:val="20"/>
              </w:rPr>
              <w:t>euro</w:t>
            </w:r>
            <w:proofErr w:type="spellEnd"/>
            <w:r w:rsidRPr="00C63740">
              <w:rPr>
                <w:sz w:val="20"/>
                <w:szCs w:val="20"/>
              </w:rPr>
              <w:t xml:space="preserve"> apmērā, lai nodrošinātu tālvadības gaisa kuģu pilotu/operatoru apmācības, GPS </w:t>
            </w:r>
            <w:proofErr w:type="spellStart"/>
            <w:r w:rsidRPr="00C63740">
              <w:rPr>
                <w:sz w:val="20"/>
                <w:szCs w:val="20"/>
              </w:rPr>
              <w:t>trekeru</w:t>
            </w:r>
            <w:proofErr w:type="spellEnd"/>
            <w:r w:rsidRPr="00C63740">
              <w:rPr>
                <w:sz w:val="20"/>
                <w:szCs w:val="20"/>
              </w:rPr>
              <w:t xml:space="preserve">, nakts redzamības kameras, termālas un dienas kameras un bezpilota gaisa kuģa iegādi pasākuma “Tehniskā aprīkojuma un nodrošinājuma iegāde Valsts robežsardzes </w:t>
            </w:r>
            <w:proofErr w:type="spellStart"/>
            <w:r w:rsidRPr="00C63740">
              <w:rPr>
                <w:sz w:val="20"/>
                <w:szCs w:val="20"/>
              </w:rPr>
              <w:t>Kriminālizmeklēšanas</w:t>
            </w:r>
            <w:proofErr w:type="spellEnd"/>
            <w:r w:rsidRPr="00C63740">
              <w:rPr>
                <w:sz w:val="20"/>
                <w:szCs w:val="20"/>
              </w:rPr>
              <w:t xml:space="preserve"> pārvaldei” ietvaros;</w:t>
            </w:r>
          </w:p>
          <w:p w14:paraId="5BE32D27" w14:textId="054064B7" w:rsidR="00C63740" w:rsidRPr="00C63740" w:rsidRDefault="00C63740" w:rsidP="00C63740">
            <w:pPr>
              <w:jc w:val="both"/>
              <w:rPr>
                <w:sz w:val="20"/>
                <w:szCs w:val="20"/>
              </w:rPr>
            </w:pPr>
            <w:r w:rsidRPr="00C63740">
              <w:rPr>
                <w:sz w:val="20"/>
                <w:szCs w:val="20"/>
              </w:rPr>
              <w:t xml:space="preserve">2. 33 668 </w:t>
            </w:r>
            <w:proofErr w:type="spellStart"/>
            <w:r w:rsidRPr="00C63740">
              <w:rPr>
                <w:i/>
                <w:iCs/>
                <w:sz w:val="20"/>
                <w:szCs w:val="20"/>
              </w:rPr>
              <w:t>euro</w:t>
            </w:r>
            <w:proofErr w:type="spellEnd"/>
            <w:r w:rsidRPr="00C63740">
              <w:rPr>
                <w:sz w:val="20"/>
                <w:szCs w:val="20"/>
              </w:rPr>
              <w:t xml:space="preserve"> apmērā, lai nodrošinātu analītisko programmatūru iegādi Valsts robežsardzes </w:t>
            </w:r>
            <w:proofErr w:type="spellStart"/>
            <w:r w:rsidRPr="00C63740">
              <w:rPr>
                <w:sz w:val="20"/>
                <w:szCs w:val="20"/>
              </w:rPr>
              <w:t>Kriminālizmeklēšanas</w:t>
            </w:r>
            <w:proofErr w:type="spellEnd"/>
            <w:r w:rsidRPr="00C63740">
              <w:rPr>
                <w:sz w:val="20"/>
                <w:szCs w:val="20"/>
              </w:rPr>
              <w:t xml:space="preserve"> pārvaldei pasākuma “Analītiskā darba nodrošināšana un analītisko programmatūru iegāde Valsts robežsardzes </w:t>
            </w:r>
            <w:proofErr w:type="spellStart"/>
            <w:r w:rsidRPr="00C63740">
              <w:rPr>
                <w:sz w:val="20"/>
                <w:szCs w:val="20"/>
              </w:rPr>
              <w:t>Kriminālizmeklēšanas</w:t>
            </w:r>
            <w:proofErr w:type="spellEnd"/>
            <w:r w:rsidRPr="00C63740">
              <w:rPr>
                <w:sz w:val="20"/>
                <w:szCs w:val="20"/>
              </w:rPr>
              <w:t xml:space="preserve"> pārvaldei” ietvaros.</w:t>
            </w:r>
          </w:p>
          <w:p w14:paraId="64E15EB8" w14:textId="77777777" w:rsidR="00C63740" w:rsidRPr="002372DF" w:rsidRDefault="00C63740" w:rsidP="00C63740">
            <w:pPr>
              <w:jc w:val="both"/>
              <w:rPr>
                <w:sz w:val="27"/>
                <w:szCs w:val="27"/>
              </w:rPr>
            </w:pPr>
            <w:r w:rsidRPr="0077229A">
              <w:rPr>
                <w:sz w:val="20"/>
                <w:szCs w:val="20"/>
              </w:rPr>
              <w:t>(</w:t>
            </w:r>
            <w:proofErr w:type="spellStart"/>
            <w:r w:rsidRPr="0077229A">
              <w:rPr>
                <w:sz w:val="20"/>
                <w:szCs w:val="20"/>
              </w:rPr>
              <w:t>transferts</w:t>
            </w:r>
            <w:proofErr w:type="spellEnd"/>
            <w:r w:rsidRPr="0077229A">
              <w:rPr>
                <w:sz w:val="20"/>
                <w:szCs w:val="20"/>
              </w:rPr>
              <w:t xml:space="preserve"> no Tieslietu ministrijas budžeta programmas 10.00.00 “Noziedzīgi iegūtu līdzekļu konfiskācijas fonds”).</w:t>
            </w:r>
          </w:p>
        </w:tc>
      </w:tr>
      <w:tr w:rsidR="008B52EC" w:rsidRPr="000D3656" w14:paraId="40865869"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7979A7FA" w14:textId="77777777" w:rsidR="008B52EC" w:rsidRPr="000D3656" w:rsidRDefault="008B52EC" w:rsidP="00E073E0">
            <w:pPr>
              <w:tabs>
                <w:tab w:val="left" w:pos="0"/>
              </w:tabs>
              <w:jc w:val="both"/>
              <w:rPr>
                <w:sz w:val="20"/>
                <w:szCs w:val="20"/>
              </w:rPr>
            </w:pPr>
            <w:r w:rsidRPr="000D3656">
              <w:rPr>
                <w:sz w:val="20"/>
                <w:szCs w:val="20"/>
              </w:rPr>
              <w:t xml:space="preserve">FM </w:t>
            </w:r>
            <w:r>
              <w:rPr>
                <w:sz w:val="20"/>
                <w:szCs w:val="20"/>
              </w:rPr>
              <w:t>01.12.2021 rīk.Nr.784</w:t>
            </w:r>
          </w:p>
        </w:tc>
        <w:tc>
          <w:tcPr>
            <w:tcW w:w="7786" w:type="dxa"/>
            <w:tcBorders>
              <w:top w:val="nil"/>
              <w:left w:val="nil"/>
              <w:bottom w:val="nil"/>
              <w:right w:val="nil"/>
            </w:tcBorders>
          </w:tcPr>
          <w:p w14:paraId="4B2E0BC5" w14:textId="04A195DB" w:rsidR="008B52EC" w:rsidRPr="005B4B97" w:rsidRDefault="008B52EC" w:rsidP="00E073E0">
            <w:pPr>
              <w:jc w:val="both"/>
              <w:rPr>
                <w:sz w:val="27"/>
                <w:szCs w:val="27"/>
              </w:rPr>
            </w:pPr>
            <w:r>
              <w:rPr>
                <w:sz w:val="20"/>
                <w:szCs w:val="20"/>
              </w:rPr>
              <w:t>22 392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sidRPr="005B4B97">
              <w:rPr>
                <w:sz w:val="20"/>
                <w:szCs w:val="20"/>
              </w:rPr>
              <w:t>Iekšlietu</w:t>
            </w:r>
            <w:proofErr w:type="spellEnd"/>
            <w:r w:rsidRPr="005B4B97">
              <w:rPr>
                <w:sz w:val="20"/>
                <w:szCs w:val="20"/>
              </w:rPr>
              <w:t xml:space="preserve"> ministrijas budžeta </w:t>
            </w:r>
            <w:r>
              <w:rPr>
                <w:sz w:val="20"/>
                <w:szCs w:val="20"/>
              </w:rPr>
              <w:t>apakš</w:t>
            </w:r>
            <w:r w:rsidRPr="005B4B97">
              <w:rPr>
                <w:sz w:val="20"/>
                <w:szCs w:val="20"/>
              </w:rPr>
              <w:t>programm</w:t>
            </w:r>
            <w:r>
              <w:rPr>
                <w:sz w:val="20"/>
                <w:szCs w:val="20"/>
              </w:rPr>
              <w:t xml:space="preserve">ai </w:t>
            </w:r>
            <w:r w:rsidRPr="008B52EC">
              <w:rPr>
                <w:sz w:val="20"/>
                <w:szCs w:val="20"/>
              </w:rPr>
              <w:t>40.02.00 “Nekustamais īpašums un centralizētais iepirkums”</w:t>
            </w:r>
            <w:r>
              <w:rPr>
                <w:sz w:val="20"/>
                <w:szCs w:val="20"/>
              </w:rPr>
              <w:t>.</w:t>
            </w:r>
          </w:p>
        </w:tc>
      </w:tr>
    </w:tbl>
    <w:p w14:paraId="4AE7FF47" w14:textId="77777777" w:rsidR="00AD3CC0" w:rsidRDefault="00AD3CC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93A6F" w14:paraId="72CD5F7D" w14:textId="77777777" w:rsidTr="004A470C">
        <w:tc>
          <w:tcPr>
            <w:tcW w:w="1555" w:type="dxa"/>
            <w:shd w:val="clear" w:color="auto" w:fill="C5E0B3" w:themeFill="accent6" w:themeFillTint="66"/>
          </w:tcPr>
          <w:p w14:paraId="4139310B" w14:textId="77777777" w:rsidR="00293A6F" w:rsidRDefault="00293A6F" w:rsidP="00293A6F">
            <w:pPr>
              <w:jc w:val="both"/>
              <w:rPr>
                <w:sz w:val="20"/>
                <w:szCs w:val="20"/>
              </w:rPr>
            </w:pPr>
            <w:r>
              <w:rPr>
                <w:sz w:val="20"/>
                <w:szCs w:val="20"/>
              </w:rPr>
              <w:t>11.01.00</w:t>
            </w:r>
          </w:p>
        </w:tc>
        <w:tc>
          <w:tcPr>
            <w:tcW w:w="3827" w:type="dxa"/>
            <w:shd w:val="clear" w:color="auto" w:fill="C5E0B3" w:themeFill="accent6" w:themeFillTint="66"/>
          </w:tcPr>
          <w:p w14:paraId="4A1B3C33" w14:textId="77777777" w:rsidR="00293A6F" w:rsidRPr="0035587C" w:rsidRDefault="00293A6F" w:rsidP="00293A6F">
            <w:pPr>
              <w:jc w:val="both"/>
              <w:rPr>
                <w:sz w:val="20"/>
                <w:szCs w:val="20"/>
              </w:rPr>
            </w:pPr>
            <w:r w:rsidRPr="0035587C">
              <w:rPr>
                <w:rFonts w:ascii="TimesNewRoman" w:hAnsi="TimesNewRoman" w:cs="Arial"/>
                <w:bCs/>
                <w:sz w:val="20"/>
                <w:szCs w:val="20"/>
              </w:rPr>
              <w:t>Pilsonības un migrācijas lietu pārvalde</w:t>
            </w:r>
          </w:p>
        </w:tc>
        <w:tc>
          <w:tcPr>
            <w:tcW w:w="1276" w:type="dxa"/>
            <w:shd w:val="clear" w:color="auto" w:fill="C5E0B3" w:themeFill="accent6" w:themeFillTint="66"/>
          </w:tcPr>
          <w:p w14:paraId="11E15C21" w14:textId="3B3A9BDD" w:rsidR="00293A6F" w:rsidRPr="0018611B" w:rsidRDefault="00293A6F" w:rsidP="00293A6F">
            <w:pPr>
              <w:jc w:val="both"/>
              <w:rPr>
                <w:rFonts w:ascii="TimesNewRoman" w:hAnsi="TimesNewRoman" w:cs="Arial"/>
                <w:sz w:val="20"/>
                <w:szCs w:val="20"/>
              </w:rPr>
            </w:pPr>
            <w:r>
              <w:rPr>
                <w:rFonts w:ascii="TimesNewRoman" w:hAnsi="TimesNewRoman" w:cs="Arial"/>
                <w:sz w:val="20"/>
                <w:szCs w:val="20"/>
              </w:rPr>
              <w:t>21 960 197</w:t>
            </w:r>
          </w:p>
        </w:tc>
        <w:tc>
          <w:tcPr>
            <w:tcW w:w="1275" w:type="dxa"/>
            <w:shd w:val="clear" w:color="auto" w:fill="C5E0B3" w:themeFill="accent6" w:themeFillTint="66"/>
            <w:vAlign w:val="bottom"/>
          </w:tcPr>
          <w:p w14:paraId="0D980B2C" w14:textId="4879C32E" w:rsidR="00293A6F" w:rsidRPr="004A4E3F" w:rsidRDefault="00293A6F" w:rsidP="00293A6F">
            <w:pPr>
              <w:jc w:val="both"/>
              <w:rPr>
                <w:rFonts w:ascii="TimesNewRoman" w:hAnsi="TimesNewRoman" w:cs="Arial"/>
                <w:sz w:val="20"/>
                <w:szCs w:val="20"/>
              </w:rPr>
            </w:pPr>
            <w:r>
              <w:rPr>
                <w:rFonts w:ascii="TimesNewRoman" w:hAnsi="TimesNewRoman" w:cs="Arial"/>
                <w:sz w:val="20"/>
                <w:szCs w:val="20"/>
              </w:rPr>
              <w:t>1 666 283</w:t>
            </w:r>
          </w:p>
        </w:tc>
        <w:tc>
          <w:tcPr>
            <w:tcW w:w="1411" w:type="dxa"/>
            <w:shd w:val="clear" w:color="auto" w:fill="C5E0B3" w:themeFill="accent6" w:themeFillTint="66"/>
            <w:vAlign w:val="bottom"/>
          </w:tcPr>
          <w:p w14:paraId="1CF15EC5" w14:textId="2684150B" w:rsidR="00293A6F" w:rsidRPr="00122F3F" w:rsidRDefault="00293A6F" w:rsidP="00293A6F">
            <w:pPr>
              <w:jc w:val="both"/>
              <w:rPr>
                <w:rFonts w:ascii="TimesNewRoman" w:hAnsi="TimesNewRoman" w:cs="Arial"/>
                <w:sz w:val="20"/>
                <w:szCs w:val="20"/>
              </w:rPr>
            </w:pPr>
            <w:r>
              <w:rPr>
                <w:rFonts w:ascii="TimesNewRoman" w:hAnsi="TimesNewRoman" w:cs="Arial"/>
                <w:sz w:val="20"/>
                <w:szCs w:val="20"/>
              </w:rPr>
              <w:t>23 626 480</w:t>
            </w:r>
          </w:p>
        </w:tc>
      </w:tr>
    </w:tbl>
    <w:p w14:paraId="4BD539E4" w14:textId="3F4587C7" w:rsidR="00195F69" w:rsidRDefault="00293A6F" w:rsidP="00DC3B4B">
      <w:pPr>
        <w:jc w:val="both"/>
        <w:rPr>
          <w:i/>
          <w:sz w:val="20"/>
          <w:szCs w:val="20"/>
        </w:rPr>
      </w:pPr>
      <w:r>
        <w:rPr>
          <w:noProof/>
        </w:rPr>
        <w:drawing>
          <wp:inline distT="0" distB="0" distL="0" distR="0" wp14:anchorId="6976AA04" wp14:editId="3C64F09F">
            <wp:extent cx="5939790" cy="1908175"/>
            <wp:effectExtent l="0" t="0" r="3810" b="15875"/>
            <wp:docPr id="382" name="Chart 382">
              <a:extLst xmlns:a="http://schemas.openxmlformats.org/drawingml/2006/main">
                <a:ext uri="{FF2B5EF4-FFF2-40B4-BE49-F238E27FC236}">
                  <a16:creationId xmlns:a16="http://schemas.microsoft.com/office/drawing/2014/main" id="{00000000-0008-0000-0C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bl>
      <w:tblPr>
        <w:tblStyle w:val="TableGrid"/>
        <w:tblW w:w="93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786"/>
      </w:tblGrid>
      <w:tr w:rsidR="007C2245" w:rsidRPr="000D3656" w14:paraId="70B25E27" w14:textId="77777777" w:rsidTr="008B52EC">
        <w:tc>
          <w:tcPr>
            <w:tcW w:w="1583" w:type="dxa"/>
          </w:tcPr>
          <w:p w14:paraId="300AC062" w14:textId="77777777" w:rsidR="007C2245" w:rsidRPr="000D3656" w:rsidRDefault="007C2245" w:rsidP="006A408B">
            <w:pPr>
              <w:tabs>
                <w:tab w:val="left" w:pos="0"/>
              </w:tabs>
              <w:jc w:val="both"/>
              <w:rPr>
                <w:sz w:val="20"/>
                <w:szCs w:val="20"/>
              </w:rPr>
            </w:pPr>
            <w:r w:rsidRPr="000D3656">
              <w:rPr>
                <w:sz w:val="20"/>
                <w:szCs w:val="20"/>
              </w:rPr>
              <w:lastRenderedPageBreak/>
              <w:t xml:space="preserve">FM </w:t>
            </w:r>
            <w:r>
              <w:rPr>
                <w:sz w:val="20"/>
                <w:szCs w:val="20"/>
              </w:rPr>
              <w:t>10.03.2021 rīk.Nr.138</w:t>
            </w:r>
          </w:p>
        </w:tc>
        <w:tc>
          <w:tcPr>
            <w:tcW w:w="7786" w:type="dxa"/>
          </w:tcPr>
          <w:p w14:paraId="27833C70" w14:textId="5290B881" w:rsidR="007C2245" w:rsidRPr="007C2245" w:rsidRDefault="007C2245" w:rsidP="007C2245">
            <w:pPr>
              <w:jc w:val="both"/>
              <w:rPr>
                <w:sz w:val="27"/>
                <w:szCs w:val="27"/>
              </w:rPr>
            </w:pPr>
            <w:r>
              <w:rPr>
                <w:sz w:val="20"/>
                <w:szCs w:val="20"/>
              </w:rPr>
              <w:t>71 972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tajā skaitā,</w:t>
            </w:r>
            <w:r w:rsidRPr="007C2245">
              <w:rPr>
                <w:sz w:val="20"/>
                <w:szCs w:val="20"/>
              </w:rPr>
              <w:t xml:space="preserve"> 44 156 </w:t>
            </w:r>
            <w:proofErr w:type="spellStart"/>
            <w:r w:rsidRPr="00FB6F13">
              <w:rPr>
                <w:i/>
                <w:sz w:val="20"/>
                <w:szCs w:val="20"/>
              </w:rPr>
              <w:t>euro</w:t>
            </w:r>
            <w:proofErr w:type="spellEnd"/>
            <w:r w:rsidRPr="007C2245">
              <w:rPr>
                <w:sz w:val="20"/>
                <w:szCs w:val="20"/>
              </w:rPr>
              <w:t xml:space="preserve"> apmērā, lai segtu izdevumus par papildu darbu pakalpojuma sniegšanā iesaistītajiem Pilsonības un migrācijas lietu pārvaldes klientu apkalpošanas speciālistiem, 12 900 </w:t>
            </w:r>
            <w:proofErr w:type="spellStart"/>
            <w:r w:rsidRPr="00FB6F13">
              <w:rPr>
                <w:i/>
                <w:sz w:val="20"/>
                <w:szCs w:val="20"/>
              </w:rPr>
              <w:t>euro</w:t>
            </w:r>
            <w:proofErr w:type="spellEnd"/>
            <w:r w:rsidRPr="007C2245">
              <w:rPr>
                <w:sz w:val="20"/>
                <w:szCs w:val="20"/>
              </w:rPr>
              <w:t xml:space="preserve"> apmērā, lai nodrošinātu telpu kosmētisko remontu Pilsonības un migrācijas lietu pārvaldes klientu apkalpošanas centros Jelgavā un Tukumā, un 14 916 </w:t>
            </w:r>
            <w:proofErr w:type="spellStart"/>
            <w:r w:rsidRPr="00FB6F13">
              <w:rPr>
                <w:i/>
                <w:sz w:val="20"/>
                <w:szCs w:val="20"/>
              </w:rPr>
              <w:t>euro</w:t>
            </w:r>
            <w:proofErr w:type="spellEnd"/>
            <w:r w:rsidRPr="007C2245">
              <w:rPr>
                <w:sz w:val="20"/>
                <w:szCs w:val="20"/>
              </w:rPr>
              <w:t xml:space="preserve"> apmērā, lai veiktu apmaksu par pielāgošanas un datu pārnešanas pakalpojumiem uz </w:t>
            </w:r>
            <w:proofErr w:type="spellStart"/>
            <w:r w:rsidRPr="007C2245">
              <w:rPr>
                <w:sz w:val="20"/>
                <w:szCs w:val="20"/>
              </w:rPr>
              <w:t>jaunizveidoto</w:t>
            </w:r>
            <w:proofErr w:type="spellEnd"/>
            <w:r w:rsidRPr="007C2245">
              <w:rPr>
                <w:sz w:val="20"/>
                <w:szCs w:val="20"/>
              </w:rPr>
              <w:t xml:space="preserve"> Fizisko person</w:t>
            </w:r>
            <w:r w:rsidR="00FB6F13">
              <w:rPr>
                <w:sz w:val="20"/>
                <w:szCs w:val="20"/>
              </w:rPr>
              <w:t>u reģistra informācijas sistēmu</w:t>
            </w:r>
            <w:r w:rsidRPr="007C2245">
              <w:rPr>
                <w:sz w:val="20"/>
                <w:szCs w:val="20"/>
              </w:rPr>
              <w:t xml:space="preserve"> </w:t>
            </w:r>
            <w:r w:rsidRPr="00830698">
              <w:rPr>
                <w:sz w:val="20"/>
                <w:szCs w:val="20"/>
              </w:rPr>
              <w:t>(pašu ieņēmumu atlikumi).</w:t>
            </w:r>
          </w:p>
        </w:tc>
      </w:tr>
      <w:tr w:rsidR="00B13B69" w:rsidRPr="000D3656" w14:paraId="0FBA448D" w14:textId="77777777" w:rsidTr="008B52EC">
        <w:tc>
          <w:tcPr>
            <w:tcW w:w="1583" w:type="dxa"/>
          </w:tcPr>
          <w:p w14:paraId="07961846" w14:textId="7E786548" w:rsidR="00B13B69" w:rsidRPr="000D3656" w:rsidRDefault="00B13B69" w:rsidP="00B13B69">
            <w:pPr>
              <w:tabs>
                <w:tab w:val="left" w:pos="0"/>
              </w:tabs>
              <w:jc w:val="both"/>
              <w:rPr>
                <w:sz w:val="20"/>
                <w:szCs w:val="20"/>
              </w:rPr>
            </w:pPr>
            <w:r w:rsidRPr="000D3656">
              <w:rPr>
                <w:sz w:val="20"/>
                <w:szCs w:val="20"/>
              </w:rPr>
              <w:t xml:space="preserve">FM </w:t>
            </w:r>
            <w:r>
              <w:rPr>
                <w:sz w:val="20"/>
                <w:szCs w:val="20"/>
              </w:rPr>
              <w:t>22.03.2021 rīk.Nr.161</w:t>
            </w:r>
          </w:p>
        </w:tc>
        <w:tc>
          <w:tcPr>
            <w:tcW w:w="7786" w:type="dxa"/>
          </w:tcPr>
          <w:p w14:paraId="242DE516" w14:textId="398570CE" w:rsidR="00B13B69" w:rsidRPr="007C2245" w:rsidRDefault="00B13B69" w:rsidP="00B13B69">
            <w:pPr>
              <w:jc w:val="both"/>
              <w:rPr>
                <w:sz w:val="27"/>
                <w:szCs w:val="27"/>
              </w:rPr>
            </w:pPr>
            <w:r>
              <w:rPr>
                <w:sz w:val="20"/>
                <w:szCs w:val="20"/>
              </w:rPr>
              <w:t>5 165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13B69">
              <w:rPr>
                <w:sz w:val="20"/>
                <w:szCs w:val="20"/>
              </w:rPr>
              <w:t xml:space="preserve">lai Pilsonības un migrācijas lietu pārvalde nodrošinātu E-pakalpojuma un </w:t>
            </w:r>
            <w:proofErr w:type="spellStart"/>
            <w:r w:rsidRPr="00B13B69">
              <w:rPr>
                <w:sz w:val="20"/>
                <w:szCs w:val="20"/>
              </w:rPr>
              <w:t>Pakalpes</w:t>
            </w:r>
            <w:proofErr w:type="spellEnd"/>
            <w:r w:rsidRPr="00B13B69">
              <w:rPr>
                <w:sz w:val="20"/>
                <w:szCs w:val="20"/>
              </w:rPr>
              <w:t xml:space="preserve"> turpmāku uzturēšanu saskaņā ar līgumu par kustamas mantas nodošanu bezatlīdzības lietošanā (</w:t>
            </w:r>
            <w:proofErr w:type="spellStart"/>
            <w:r w:rsidRPr="00B13B69">
              <w:rPr>
                <w:sz w:val="20"/>
                <w:szCs w:val="20"/>
              </w:rPr>
              <w:t>transferts</w:t>
            </w:r>
            <w:proofErr w:type="spellEnd"/>
            <w:r w:rsidRPr="00B13B69">
              <w:rPr>
                <w:sz w:val="20"/>
                <w:szCs w:val="20"/>
              </w:rPr>
              <w:t xml:space="preserve"> no Vides aizsardzības un reģionālās attīstības ministrijas budžeta programmas 32.00.00 “Valsts reģionālās attīstības politikas īstenošana”).</w:t>
            </w:r>
          </w:p>
        </w:tc>
      </w:tr>
      <w:tr w:rsidR="00DA7DBB" w:rsidRPr="000D3656" w14:paraId="0ADFF811"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336BD716" w14:textId="77777777" w:rsidR="00DA7DBB" w:rsidRPr="000D3656" w:rsidRDefault="00DA7DBB" w:rsidP="00BD7F31">
            <w:pPr>
              <w:tabs>
                <w:tab w:val="left" w:pos="0"/>
              </w:tabs>
              <w:jc w:val="both"/>
              <w:rPr>
                <w:sz w:val="20"/>
                <w:szCs w:val="20"/>
              </w:rPr>
            </w:pPr>
            <w:r w:rsidRPr="000D3656">
              <w:rPr>
                <w:sz w:val="20"/>
                <w:szCs w:val="20"/>
              </w:rPr>
              <w:t xml:space="preserve">FM </w:t>
            </w:r>
            <w:r>
              <w:rPr>
                <w:sz w:val="20"/>
                <w:szCs w:val="20"/>
              </w:rPr>
              <w:t>19.04.2021 rīk.Nr.230</w:t>
            </w:r>
          </w:p>
        </w:tc>
        <w:tc>
          <w:tcPr>
            <w:tcW w:w="7786" w:type="dxa"/>
            <w:tcBorders>
              <w:top w:val="nil"/>
              <w:left w:val="nil"/>
              <w:bottom w:val="nil"/>
              <w:right w:val="nil"/>
            </w:tcBorders>
          </w:tcPr>
          <w:p w14:paraId="4B27476D" w14:textId="466DABEA" w:rsidR="00DA7DBB" w:rsidRPr="00DA7DBB" w:rsidRDefault="00DA7DBB" w:rsidP="00DA7DBB">
            <w:pPr>
              <w:jc w:val="both"/>
              <w:rPr>
                <w:sz w:val="20"/>
                <w:szCs w:val="20"/>
              </w:rPr>
            </w:pPr>
            <w:r>
              <w:rPr>
                <w:sz w:val="20"/>
                <w:szCs w:val="20"/>
              </w:rPr>
              <w:t>1 506 961</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DA7DBB">
              <w:rPr>
                <w:sz w:val="20"/>
                <w:szCs w:val="20"/>
              </w:rPr>
              <w:t>tajā skaitā:</w:t>
            </w:r>
          </w:p>
          <w:p w14:paraId="5DB290FF" w14:textId="60D54F8A" w:rsidR="00DA7DBB" w:rsidRPr="00DA7DBB" w:rsidRDefault="00DA7DBB" w:rsidP="00DA7DBB">
            <w:pPr>
              <w:jc w:val="both"/>
              <w:rPr>
                <w:sz w:val="20"/>
                <w:szCs w:val="20"/>
              </w:rPr>
            </w:pPr>
            <w:r w:rsidRPr="00DA7DBB">
              <w:rPr>
                <w:sz w:val="20"/>
                <w:szCs w:val="20"/>
              </w:rPr>
              <w:t>1.  1 436 490 </w:t>
            </w:r>
            <w:proofErr w:type="spellStart"/>
            <w:r w:rsidRPr="00DA7DBB">
              <w:rPr>
                <w:i/>
                <w:sz w:val="20"/>
                <w:szCs w:val="20"/>
              </w:rPr>
              <w:t>euro</w:t>
            </w:r>
            <w:proofErr w:type="spellEnd"/>
            <w:r w:rsidRPr="00DA7DBB">
              <w:rPr>
                <w:sz w:val="20"/>
                <w:szCs w:val="20"/>
              </w:rPr>
              <w:t xml:space="preserve"> apmērā, lai ilgtermiņa saistību pasākuma “Eiropas Savienības prasībām atbilstošu pasu, elektronisko identifikācijas karšu un uzturēšanās atļauju izsniegšana” ietvaros nodrošinātu Eiropas Savienības prasībām atbilstošu elektronisko identifikācijas karšu sagatavju iegādi;</w:t>
            </w:r>
          </w:p>
          <w:p w14:paraId="26717AED" w14:textId="3BB2830C" w:rsidR="00DA7DBB" w:rsidRPr="00DA7DBB" w:rsidRDefault="00DA7DBB" w:rsidP="00DA7DBB">
            <w:pPr>
              <w:jc w:val="both"/>
              <w:rPr>
                <w:sz w:val="20"/>
                <w:szCs w:val="20"/>
              </w:rPr>
            </w:pPr>
            <w:r w:rsidRPr="00DA7DBB">
              <w:rPr>
                <w:sz w:val="20"/>
                <w:szCs w:val="20"/>
              </w:rPr>
              <w:t>2.  70 471 </w:t>
            </w:r>
            <w:proofErr w:type="spellStart"/>
            <w:r w:rsidRPr="00DA7DBB">
              <w:rPr>
                <w:i/>
                <w:sz w:val="20"/>
                <w:szCs w:val="20"/>
              </w:rPr>
              <w:t>euro</w:t>
            </w:r>
            <w:proofErr w:type="spellEnd"/>
            <w:r w:rsidRPr="00DA7DBB">
              <w:rPr>
                <w:sz w:val="20"/>
                <w:szCs w:val="20"/>
              </w:rPr>
              <w:t xml:space="preserve"> apmērā Pilsonības un migrācijas lietu pārvaldei izmaiņu veikšanai Iedzīvotāju reģistrā un e-pakalpojuma “Iesniegums par dzīvesvietas reģistrēšanu ārvalstīs” pielāgošanai, lai diasporas pārstāvjiem nodrošinātu iespēju papildus dzīvesvietas adresei ārvalstīs norādīt vienu papildu adresi Latvijā;</w:t>
            </w:r>
          </w:p>
          <w:p w14:paraId="0662799C" w14:textId="73EE60BF" w:rsidR="00DA7DBB" w:rsidRPr="00A5451F" w:rsidRDefault="00DA7DBB" w:rsidP="00DA7DBB">
            <w:pPr>
              <w:jc w:val="both"/>
              <w:rPr>
                <w:sz w:val="26"/>
                <w:szCs w:val="26"/>
              </w:rPr>
            </w:pPr>
            <w:r w:rsidRPr="00A5451F">
              <w:rPr>
                <w:sz w:val="20"/>
                <w:szCs w:val="20"/>
              </w:rPr>
              <w:t>(Apropriācijas rezerve).</w:t>
            </w:r>
          </w:p>
        </w:tc>
      </w:tr>
      <w:tr w:rsidR="008B52EC" w:rsidRPr="000D3656" w14:paraId="58062B3C"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0E009835" w14:textId="77777777" w:rsidR="008B52EC" w:rsidRPr="000D3656" w:rsidRDefault="008B52EC" w:rsidP="00E073E0">
            <w:pPr>
              <w:tabs>
                <w:tab w:val="left" w:pos="0"/>
              </w:tabs>
              <w:jc w:val="both"/>
              <w:rPr>
                <w:sz w:val="20"/>
                <w:szCs w:val="20"/>
              </w:rPr>
            </w:pPr>
            <w:r w:rsidRPr="000D3656">
              <w:rPr>
                <w:sz w:val="20"/>
                <w:szCs w:val="20"/>
              </w:rPr>
              <w:t xml:space="preserve">FM </w:t>
            </w:r>
            <w:r>
              <w:rPr>
                <w:sz w:val="20"/>
                <w:szCs w:val="20"/>
              </w:rPr>
              <w:t>01.12.2021 rīk.Nr.784</w:t>
            </w:r>
          </w:p>
        </w:tc>
        <w:tc>
          <w:tcPr>
            <w:tcW w:w="7786" w:type="dxa"/>
            <w:tcBorders>
              <w:top w:val="nil"/>
              <w:left w:val="nil"/>
              <w:bottom w:val="nil"/>
              <w:right w:val="nil"/>
            </w:tcBorders>
          </w:tcPr>
          <w:p w14:paraId="47DBD84F" w14:textId="0FF48987" w:rsidR="008B52EC" w:rsidRPr="005B4B97" w:rsidRDefault="008B52EC" w:rsidP="00E073E0">
            <w:pPr>
              <w:jc w:val="both"/>
              <w:rPr>
                <w:sz w:val="27"/>
                <w:szCs w:val="27"/>
              </w:rPr>
            </w:pPr>
            <w:r>
              <w:rPr>
                <w:sz w:val="20"/>
                <w:szCs w:val="20"/>
              </w:rPr>
              <w:t>82 185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50 000 </w:t>
            </w:r>
            <w:proofErr w:type="spellStart"/>
            <w:r w:rsidRPr="008B52EC">
              <w:rPr>
                <w:i/>
                <w:iCs/>
                <w:sz w:val="20"/>
                <w:szCs w:val="20"/>
              </w:rPr>
              <w:t>euro</w:t>
            </w:r>
            <w:proofErr w:type="spellEnd"/>
            <w:r>
              <w:rPr>
                <w:sz w:val="20"/>
                <w:szCs w:val="20"/>
              </w:rPr>
              <w:t xml:space="preserve"> apmērā, </w:t>
            </w:r>
            <w:r w:rsidRPr="008B52EC">
              <w:rPr>
                <w:sz w:val="20"/>
                <w:szCs w:val="20"/>
              </w:rPr>
              <w:t xml:space="preserve">lai nodrošinātu samaksu par virsstundu darbu un nodarbināto motivēšanu saistībā ar klientu apkalpošanas darba laika pagarināšanu (no </w:t>
            </w:r>
            <w:proofErr w:type="spellStart"/>
            <w:r w:rsidRPr="008B52EC">
              <w:rPr>
                <w:sz w:val="20"/>
                <w:szCs w:val="20"/>
              </w:rPr>
              <w:t>Iekšlietu</w:t>
            </w:r>
            <w:proofErr w:type="spellEnd"/>
            <w:r w:rsidRPr="008B52EC">
              <w:rPr>
                <w:sz w:val="20"/>
                <w:szCs w:val="20"/>
              </w:rPr>
              <w:t xml:space="preserve"> ministrijas budžeta apakšprogrammas 38.05.00 “Veselības aprūpe un fiziskā sagatavotība”), 14 404 </w:t>
            </w:r>
            <w:proofErr w:type="spellStart"/>
            <w:r w:rsidRPr="008B52EC">
              <w:rPr>
                <w:i/>
                <w:iCs/>
                <w:sz w:val="20"/>
                <w:szCs w:val="20"/>
              </w:rPr>
              <w:t>euro</w:t>
            </w:r>
            <w:proofErr w:type="spellEnd"/>
            <w:r w:rsidRPr="008B52EC">
              <w:rPr>
                <w:sz w:val="20"/>
                <w:szCs w:val="20"/>
              </w:rPr>
              <w:t xml:space="preserve"> apmērā, lai nodrošinātu samaksu par virsstundu darbu un nodarbināto motivēšanu saistībā ar klientu apkalpošanas darba laika pagarināšanu (no </w:t>
            </w:r>
            <w:proofErr w:type="spellStart"/>
            <w:r w:rsidRPr="008B52EC">
              <w:rPr>
                <w:sz w:val="20"/>
                <w:szCs w:val="20"/>
              </w:rPr>
              <w:t>Iekšlietu</w:t>
            </w:r>
            <w:proofErr w:type="spellEnd"/>
            <w:r w:rsidRPr="008B52EC">
              <w:rPr>
                <w:sz w:val="20"/>
                <w:szCs w:val="20"/>
              </w:rPr>
              <w:t xml:space="preserve"> ministrijas budžeta apakšprogrammas 40.02.00 “Nekustamais īpašums un centralizētais iepirkums”), un 17 781 </w:t>
            </w:r>
            <w:proofErr w:type="spellStart"/>
            <w:r w:rsidRPr="008B52EC">
              <w:rPr>
                <w:i/>
                <w:iCs/>
                <w:sz w:val="20"/>
                <w:szCs w:val="20"/>
              </w:rPr>
              <w:t>euro</w:t>
            </w:r>
            <w:proofErr w:type="spellEnd"/>
            <w:r w:rsidRPr="008B52EC">
              <w:rPr>
                <w:sz w:val="20"/>
                <w:szCs w:val="20"/>
              </w:rPr>
              <w:t xml:space="preserve"> apmērā, lai nodrošinātu samaksu par virsstundu darbu un nodarbināto motivēšanu saistībā ar klientu apkalpošanas darba laika pagarināšanu (no </w:t>
            </w:r>
            <w:proofErr w:type="spellStart"/>
            <w:r w:rsidRPr="008B52EC">
              <w:rPr>
                <w:sz w:val="20"/>
                <w:szCs w:val="20"/>
              </w:rPr>
              <w:t>Iekšlietu</w:t>
            </w:r>
            <w:proofErr w:type="spellEnd"/>
            <w:r w:rsidRPr="008B52EC">
              <w:rPr>
                <w:sz w:val="20"/>
                <w:szCs w:val="20"/>
              </w:rPr>
              <w:t xml:space="preserve"> ministrijas budžeta programmas 43.00.00 “Finanšu izlūkošanas dienesta darbība”).</w:t>
            </w:r>
          </w:p>
        </w:tc>
      </w:tr>
    </w:tbl>
    <w:p w14:paraId="4A0AAC8F" w14:textId="77777777" w:rsidR="003B2C1A" w:rsidRDefault="003B2C1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93A6F" w14:paraId="7CE925F2" w14:textId="77777777" w:rsidTr="00700B06">
        <w:tc>
          <w:tcPr>
            <w:tcW w:w="1555" w:type="dxa"/>
            <w:shd w:val="clear" w:color="auto" w:fill="C5E0B3" w:themeFill="accent6" w:themeFillTint="66"/>
          </w:tcPr>
          <w:p w14:paraId="168AC60A" w14:textId="77777777" w:rsidR="00293A6F" w:rsidRDefault="00293A6F" w:rsidP="00293A6F">
            <w:pPr>
              <w:jc w:val="both"/>
              <w:rPr>
                <w:sz w:val="20"/>
                <w:szCs w:val="20"/>
              </w:rPr>
            </w:pPr>
            <w:r>
              <w:rPr>
                <w:sz w:val="20"/>
                <w:szCs w:val="20"/>
              </w:rPr>
              <w:t>38.05.00</w:t>
            </w:r>
          </w:p>
        </w:tc>
        <w:tc>
          <w:tcPr>
            <w:tcW w:w="3827" w:type="dxa"/>
            <w:shd w:val="clear" w:color="auto" w:fill="C5E0B3" w:themeFill="accent6" w:themeFillTint="66"/>
          </w:tcPr>
          <w:p w14:paraId="64DC2A2C" w14:textId="77777777" w:rsidR="00293A6F" w:rsidRDefault="00293A6F" w:rsidP="00293A6F">
            <w:pPr>
              <w:jc w:val="both"/>
              <w:rPr>
                <w:sz w:val="20"/>
                <w:szCs w:val="20"/>
              </w:rPr>
            </w:pPr>
            <w:r w:rsidRPr="0035587C">
              <w:rPr>
                <w:sz w:val="20"/>
                <w:szCs w:val="20"/>
              </w:rPr>
              <w:t>Veselības aprūpe un fiziskā sagatavotība</w:t>
            </w:r>
          </w:p>
        </w:tc>
        <w:tc>
          <w:tcPr>
            <w:tcW w:w="1276" w:type="dxa"/>
            <w:shd w:val="clear" w:color="auto" w:fill="C5E0B3" w:themeFill="accent6" w:themeFillTint="66"/>
          </w:tcPr>
          <w:p w14:paraId="6D4AD131" w14:textId="3828E92B" w:rsidR="00293A6F" w:rsidRPr="008819B2" w:rsidRDefault="00293A6F" w:rsidP="00293A6F">
            <w:pPr>
              <w:jc w:val="both"/>
              <w:rPr>
                <w:rFonts w:ascii="TimesNewRoman" w:hAnsi="TimesNewRoman" w:cs="Arial"/>
                <w:sz w:val="20"/>
                <w:szCs w:val="20"/>
              </w:rPr>
            </w:pPr>
            <w:r>
              <w:rPr>
                <w:rFonts w:ascii="TimesNewRoman" w:hAnsi="TimesNewRoman" w:cs="Arial"/>
                <w:sz w:val="20"/>
                <w:szCs w:val="20"/>
              </w:rPr>
              <w:t>5 657 665</w:t>
            </w:r>
          </w:p>
        </w:tc>
        <w:tc>
          <w:tcPr>
            <w:tcW w:w="1275" w:type="dxa"/>
            <w:shd w:val="clear" w:color="auto" w:fill="C5E0B3" w:themeFill="accent6" w:themeFillTint="66"/>
            <w:vAlign w:val="bottom"/>
          </w:tcPr>
          <w:p w14:paraId="6A4844A0" w14:textId="44D171C3" w:rsidR="00293A6F" w:rsidRDefault="00293A6F" w:rsidP="00293A6F">
            <w:pPr>
              <w:jc w:val="both"/>
              <w:rPr>
                <w:sz w:val="20"/>
                <w:szCs w:val="20"/>
              </w:rPr>
            </w:pPr>
            <w:r>
              <w:rPr>
                <w:rFonts w:ascii="TimesNewRoman" w:hAnsi="TimesNewRoman" w:cs="Arial"/>
                <w:sz w:val="20"/>
                <w:szCs w:val="20"/>
              </w:rPr>
              <w:t>61 796</w:t>
            </w:r>
          </w:p>
        </w:tc>
        <w:tc>
          <w:tcPr>
            <w:tcW w:w="1411" w:type="dxa"/>
            <w:shd w:val="clear" w:color="auto" w:fill="C5E0B3" w:themeFill="accent6" w:themeFillTint="66"/>
            <w:vAlign w:val="bottom"/>
          </w:tcPr>
          <w:p w14:paraId="717DA9D4" w14:textId="0397EE26" w:rsidR="00293A6F" w:rsidRPr="004A4E3F" w:rsidRDefault="00293A6F" w:rsidP="00293A6F">
            <w:pPr>
              <w:jc w:val="both"/>
              <w:rPr>
                <w:rFonts w:ascii="TimesNewRoman" w:hAnsi="TimesNewRoman" w:cs="Arial"/>
                <w:sz w:val="20"/>
                <w:szCs w:val="20"/>
              </w:rPr>
            </w:pPr>
            <w:r>
              <w:rPr>
                <w:rFonts w:ascii="TimesNewRoman" w:hAnsi="TimesNewRoman" w:cs="Arial"/>
                <w:sz w:val="20"/>
                <w:szCs w:val="20"/>
              </w:rPr>
              <w:t>5 719 461</w:t>
            </w:r>
          </w:p>
        </w:tc>
      </w:tr>
    </w:tbl>
    <w:p w14:paraId="572A1473" w14:textId="0B15FCE3" w:rsidR="008819B2" w:rsidRDefault="00293A6F" w:rsidP="008819B2">
      <w:pPr>
        <w:jc w:val="both"/>
        <w:rPr>
          <w:i/>
          <w:sz w:val="20"/>
          <w:szCs w:val="20"/>
        </w:rPr>
      </w:pPr>
      <w:r>
        <w:rPr>
          <w:noProof/>
        </w:rPr>
        <w:drawing>
          <wp:inline distT="0" distB="0" distL="0" distR="0" wp14:anchorId="659346DC" wp14:editId="076FDBF5">
            <wp:extent cx="5939790" cy="1906905"/>
            <wp:effectExtent l="0" t="0" r="3810" b="17145"/>
            <wp:docPr id="383" name="Chart 383">
              <a:extLst xmlns:a="http://schemas.openxmlformats.org/drawingml/2006/main">
                <a:ext uri="{FF2B5EF4-FFF2-40B4-BE49-F238E27FC236}">
                  <a16:creationId xmlns:a16="http://schemas.microsoft.com/office/drawing/2014/main" id="{00000000-0008-0000-0C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bl>
      <w:tblPr>
        <w:tblStyle w:val="TableGrid"/>
        <w:tblW w:w="93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786"/>
      </w:tblGrid>
      <w:tr w:rsidR="00A257C9" w:rsidRPr="000D3656" w14:paraId="6B81EEA6" w14:textId="77777777" w:rsidTr="00293A6F">
        <w:tc>
          <w:tcPr>
            <w:tcW w:w="1583" w:type="dxa"/>
          </w:tcPr>
          <w:p w14:paraId="56C74F8F" w14:textId="77777777" w:rsidR="00A257C9" w:rsidRPr="000D3656" w:rsidRDefault="00A257C9" w:rsidP="00BD7F31">
            <w:pPr>
              <w:tabs>
                <w:tab w:val="left" w:pos="0"/>
              </w:tabs>
              <w:jc w:val="both"/>
              <w:rPr>
                <w:sz w:val="20"/>
                <w:szCs w:val="20"/>
              </w:rPr>
            </w:pPr>
            <w:r w:rsidRPr="000D3656">
              <w:rPr>
                <w:sz w:val="20"/>
                <w:szCs w:val="20"/>
              </w:rPr>
              <w:t xml:space="preserve">FM </w:t>
            </w:r>
            <w:r>
              <w:rPr>
                <w:sz w:val="20"/>
                <w:szCs w:val="20"/>
              </w:rPr>
              <w:t>19.04.2021 rīk.Nr.230</w:t>
            </w:r>
          </w:p>
        </w:tc>
        <w:tc>
          <w:tcPr>
            <w:tcW w:w="7786" w:type="dxa"/>
          </w:tcPr>
          <w:p w14:paraId="429F11FD" w14:textId="229AFAA5" w:rsidR="00A257C9" w:rsidRPr="00A5451F" w:rsidRDefault="00A257C9" w:rsidP="00BD7F31">
            <w:pPr>
              <w:jc w:val="both"/>
              <w:rPr>
                <w:sz w:val="26"/>
                <w:szCs w:val="26"/>
              </w:rPr>
            </w:pPr>
            <w:r>
              <w:rPr>
                <w:sz w:val="20"/>
                <w:szCs w:val="20"/>
              </w:rPr>
              <w:t>108 349</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A257C9">
              <w:rPr>
                <w:sz w:val="20"/>
                <w:szCs w:val="20"/>
              </w:rPr>
              <w:t>lai nodrošinātu veselības aprūpes izdevumu kompensāciju izmaksu amatpersonām ar speciālajām dienesta pakāpēm</w:t>
            </w:r>
            <w:r w:rsidRPr="00A5451F">
              <w:rPr>
                <w:sz w:val="20"/>
                <w:szCs w:val="20"/>
              </w:rPr>
              <w:t xml:space="preserve"> (Apropriācijas rezerve).</w:t>
            </w:r>
          </w:p>
        </w:tc>
      </w:tr>
      <w:tr w:rsidR="00E77D04" w:rsidRPr="000D3656" w14:paraId="23D91425"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1CCBA10B" w14:textId="77777777" w:rsidR="00E77D04" w:rsidRPr="000D3656" w:rsidRDefault="00E77D04" w:rsidP="00A37B8A">
            <w:pPr>
              <w:tabs>
                <w:tab w:val="left" w:pos="0"/>
              </w:tabs>
              <w:jc w:val="both"/>
              <w:rPr>
                <w:sz w:val="20"/>
                <w:szCs w:val="20"/>
              </w:rPr>
            </w:pPr>
            <w:r w:rsidRPr="000D3656">
              <w:rPr>
                <w:sz w:val="20"/>
                <w:szCs w:val="20"/>
              </w:rPr>
              <w:t xml:space="preserve">FM </w:t>
            </w:r>
            <w:r>
              <w:rPr>
                <w:sz w:val="20"/>
                <w:szCs w:val="20"/>
              </w:rPr>
              <w:t>21.10.2021 rīk.Nr.631</w:t>
            </w:r>
          </w:p>
        </w:tc>
        <w:tc>
          <w:tcPr>
            <w:tcW w:w="7786" w:type="dxa"/>
            <w:tcBorders>
              <w:top w:val="nil"/>
              <w:left w:val="nil"/>
              <w:bottom w:val="nil"/>
              <w:right w:val="nil"/>
            </w:tcBorders>
          </w:tcPr>
          <w:p w14:paraId="4AEDE78E" w14:textId="61FBC128" w:rsidR="00E77D04" w:rsidRPr="00A51878" w:rsidRDefault="00E77D04" w:rsidP="00A37B8A">
            <w:pPr>
              <w:jc w:val="both"/>
              <w:rPr>
                <w:sz w:val="28"/>
                <w:szCs w:val="28"/>
                <w:lang w:eastAsia="lv-LV"/>
              </w:rPr>
            </w:pPr>
            <w:r>
              <w:rPr>
                <w:sz w:val="20"/>
                <w:szCs w:val="20"/>
              </w:rPr>
              <w:t>3 447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77D04">
              <w:rPr>
                <w:sz w:val="20"/>
                <w:szCs w:val="20"/>
              </w:rPr>
              <w:t xml:space="preserve">lai saskaņā ar noslēgto vienošanos starp Valsts robežsardzi un </w:t>
            </w:r>
            <w:proofErr w:type="spellStart"/>
            <w:r w:rsidRPr="00E77D04">
              <w:rPr>
                <w:sz w:val="20"/>
                <w:szCs w:val="20"/>
              </w:rPr>
              <w:t>Iekšlietu</w:t>
            </w:r>
            <w:proofErr w:type="spellEnd"/>
            <w:r w:rsidRPr="00E77D04">
              <w:rPr>
                <w:sz w:val="20"/>
                <w:szCs w:val="20"/>
              </w:rPr>
              <w:t xml:space="preserve"> ministrijas veselības un sporta centru nodrošinātu profesionālā sportista nodarbinātību </w:t>
            </w:r>
            <w:proofErr w:type="spellStart"/>
            <w:r w:rsidRPr="00E77D04">
              <w:rPr>
                <w:sz w:val="20"/>
                <w:szCs w:val="20"/>
              </w:rPr>
              <w:t>Iekšlietu</w:t>
            </w:r>
            <w:proofErr w:type="spellEnd"/>
            <w:r w:rsidRPr="00E77D04">
              <w:rPr>
                <w:sz w:val="20"/>
                <w:szCs w:val="20"/>
              </w:rPr>
              <w:t xml:space="preserve"> ministrijas veselības un sporta centrā (no </w:t>
            </w:r>
            <w:proofErr w:type="spellStart"/>
            <w:r w:rsidRPr="00E77D04">
              <w:rPr>
                <w:sz w:val="20"/>
                <w:szCs w:val="20"/>
              </w:rPr>
              <w:t>Iekšlietu</w:t>
            </w:r>
            <w:proofErr w:type="spellEnd"/>
            <w:r w:rsidRPr="00E77D04">
              <w:rPr>
                <w:sz w:val="20"/>
                <w:szCs w:val="20"/>
              </w:rPr>
              <w:t xml:space="preserve"> ministrijas budžeta programmas 10.00.00 “Valsts robežsardzes darbība”).</w:t>
            </w:r>
          </w:p>
        </w:tc>
      </w:tr>
      <w:tr w:rsidR="00E14092" w:rsidRPr="000D3656" w14:paraId="156F925B"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0F7CC9C9" w14:textId="77777777" w:rsidR="00E14092" w:rsidRPr="000D3656" w:rsidRDefault="00E14092" w:rsidP="00E073E0">
            <w:pPr>
              <w:tabs>
                <w:tab w:val="left" w:pos="0"/>
              </w:tabs>
              <w:jc w:val="both"/>
              <w:rPr>
                <w:sz w:val="20"/>
                <w:szCs w:val="20"/>
              </w:rPr>
            </w:pPr>
            <w:r w:rsidRPr="000D3656">
              <w:rPr>
                <w:sz w:val="20"/>
                <w:szCs w:val="20"/>
              </w:rPr>
              <w:t xml:space="preserve">FM </w:t>
            </w:r>
            <w:r>
              <w:rPr>
                <w:sz w:val="20"/>
                <w:szCs w:val="20"/>
              </w:rPr>
              <w:t>01.12.2021 rīk.Nr.784</w:t>
            </w:r>
          </w:p>
        </w:tc>
        <w:tc>
          <w:tcPr>
            <w:tcW w:w="7786" w:type="dxa"/>
            <w:tcBorders>
              <w:top w:val="nil"/>
              <w:left w:val="nil"/>
              <w:bottom w:val="nil"/>
              <w:right w:val="nil"/>
            </w:tcBorders>
          </w:tcPr>
          <w:p w14:paraId="4155D8EB" w14:textId="17B1A7A9" w:rsidR="00E14092" w:rsidRPr="005B4B97" w:rsidRDefault="00E14092" w:rsidP="00E073E0">
            <w:pPr>
              <w:jc w:val="both"/>
              <w:rPr>
                <w:sz w:val="27"/>
                <w:szCs w:val="27"/>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w:t>
            </w:r>
            <w:r w:rsidRPr="00E77D04">
              <w:rPr>
                <w:sz w:val="20"/>
                <w:szCs w:val="20"/>
              </w:rPr>
              <w:t xml:space="preserve">ministrijas budžeta </w:t>
            </w:r>
            <w:r>
              <w:rPr>
                <w:sz w:val="20"/>
                <w:szCs w:val="20"/>
              </w:rPr>
              <w:t>apakš</w:t>
            </w:r>
            <w:r w:rsidRPr="00E77D04">
              <w:rPr>
                <w:sz w:val="20"/>
                <w:szCs w:val="20"/>
              </w:rPr>
              <w:t>programma</w:t>
            </w:r>
            <w:r>
              <w:rPr>
                <w:sz w:val="20"/>
                <w:szCs w:val="20"/>
              </w:rPr>
              <w:t xml:space="preserve">i </w:t>
            </w:r>
            <w:r w:rsidRPr="00E14092">
              <w:rPr>
                <w:sz w:val="20"/>
                <w:szCs w:val="20"/>
              </w:rPr>
              <w:t>11.01.00 “Pilsonības un migrācijas lietu pārvalde”.</w:t>
            </w:r>
          </w:p>
        </w:tc>
      </w:tr>
    </w:tbl>
    <w:p w14:paraId="03A75B84" w14:textId="77777777" w:rsidR="00A257C9" w:rsidRDefault="00A257C9" w:rsidP="008819B2">
      <w:pPr>
        <w:jc w:val="both"/>
        <w:rPr>
          <w:i/>
          <w:sz w:val="20"/>
          <w:szCs w:val="20"/>
        </w:rPr>
      </w:pPr>
    </w:p>
    <w:tbl>
      <w:tblPr>
        <w:tblStyle w:val="TableGrid"/>
        <w:tblW w:w="0" w:type="auto"/>
        <w:tblInd w:w="-10" w:type="dxa"/>
        <w:tblLook w:val="04A0" w:firstRow="1" w:lastRow="0" w:firstColumn="1" w:lastColumn="0" w:noHBand="0" w:noVBand="1"/>
      </w:tblPr>
      <w:tblGrid>
        <w:gridCol w:w="1555"/>
        <w:gridCol w:w="3827"/>
        <w:gridCol w:w="1276"/>
        <w:gridCol w:w="1275"/>
        <w:gridCol w:w="1416"/>
      </w:tblGrid>
      <w:tr w:rsidR="0035587C" w14:paraId="061E8CDF" w14:textId="77777777" w:rsidTr="008819B2">
        <w:tc>
          <w:tcPr>
            <w:tcW w:w="1555" w:type="dxa"/>
            <w:shd w:val="clear" w:color="auto" w:fill="C5E0B3" w:themeFill="accent6" w:themeFillTint="66"/>
          </w:tcPr>
          <w:p w14:paraId="104CC5E2" w14:textId="77777777" w:rsidR="0035587C" w:rsidRDefault="0035587C" w:rsidP="00DC3B4B">
            <w:pPr>
              <w:jc w:val="both"/>
              <w:rPr>
                <w:sz w:val="20"/>
                <w:szCs w:val="20"/>
              </w:rPr>
            </w:pPr>
            <w:r>
              <w:rPr>
                <w:sz w:val="20"/>
                <w:szCs w:val="20"/>
              </w:rPr>
              <w:t>40.01.00</w:t>
            </w:r>
          </w:p>
        </w:tc>
        <w:tc>
          <w:tcPr>
            <w:tcW w:w="3827" w:type="dxa"/>
            <w:shd w:val="clear" w:color="auto" w:fill="C5E0B3" w:themeFill="accent6" w:themeFillTint="66"/>
          </w:tcPr>
          <w:p w14:paraId="6C503AA0" w14:textId="77777777" w:rsidR="0035587C" w:rsidRDefault="0035587C" w:rsidP="00DC3B4B">
            <w:pPr>
              <w:jc w:val="both"/>
              <w:rPr>
                <w:sz w:val="20"/>
                <w:szCs w:val="20"/>
              </w:rPr>
            </w:pPr>
            <w:r w:rsidRPr="0035587C">
              <w:rPr>
                <w:sz w:val="20"/>
                <w:szCs w:val="20"/>
              </w:rPr>
              <w:t>Administrēšana</w:t>
            </w:r>
          </w:p>
        </w:tc>
        <w:tc>
          <w:tcPr>
            <w:tcW w:w="1276" w:type="dxa"/>
            <w:shd w:val="clear" w:color="auto" w:fill="C5E0B3" w:themeFill="accent6" w:themeFillTint="66"/>
          </w:tcPr>
          <w:p w14:paraId="5CE60FEC" w14:textId="42F3E490" w:rsidR="0035587C" w:rsidRPr="008819B2" w:rsidRDefault="008819B2" w:rsidP="00DC3B4B">
            <w:pPr>
              <w:jc w:val="both"/>
              <w:rPr>
                <w:rFonts w:ascii="TimesNewRoman" w:hAnsi="TimesNewRoman" w:cs="Arial"/>
                <w:sz w:val="20"/>
                <w:szCs w:val="20"/>
              </w:rPr>
            </w:pPr>
            <w:r>
              <w:rPr>
                <w:rFonts w:ascii="TimesNewRoman" w:hAnsi="TimesNewRoman" w:cs="Arial"/>
                <w:sz w:val="20"/>
                <w:szCs w:val="20"/>
              </w:rPr>
              <w:t>5 494 937</w:t>
            </w:r>
          </w:p>
        </w:tc>
        <w:tc>
          <w:tcPr>
            <w:tcW w:w="1275" w:type="dxa"/>
            <w:shd w:val="clear" w:color="auto" w:fill="C5E0B3" w:themeFill="accent6" w:themeFillTint="66"/>
          </w:tcPr>
          <w:p w14:paraId="00FDBE0F" w14:textId="6CA92155" w:rsidR="0035587C" w:rsidRDefault="00293A6F" w:rsidP="00DC3B4B">
            <w:pPr>
              <w:jc w:val="both"/>
              <w:rPr>
                <w:sz w:val="20"/>
                <w:szCs w:val="20"/>
              </w:rPr>
            </w:pPr>
            <w:r>
              <w:rPr>
                <w:sz w:val="20"/>
                <w:szCs w:val="20"/>
              </w:rPr>
              <w:t>60 527</w:t>
            </w:r>
          </w:p>
        </w:tc>
        <w:tc>
          <w:tcPr>
            <w:tcW w:w="1416" w:type="dxa"/>
            <w:shd w:val="clear" w:color="auto" w:fill="C5E0B3" w:themeFill="accent6" w:themeFillTint="66"/>
          </w:tcPr>
          <w:p w14:paraId="2170F974" w14:textId="72D9328D" w:rsidR="0035587C" w:rsidRPr="004A4E3F" w:rsidRDefault="00293A6F" w:rsidP="00DC3B4B">
            <w:pPr>
              <w:jc w:val="both"/>
              <w:rPr>
                <w:rFonts w:ascii="TimesNewRoman" w:hAnsi="TimesNewRoman" w:cs="Arial"/>
                <w:sz w:val="20"/>
                <w:szCs w:val="20"/>
              </w:rPr>
            </w:pPr>
            <w:r>
              <w:rPr>
                <w:rFonts w:ascii="TimesNewRoman" w:hAnsi="TimesNewRoman" w:cs="Arial"/>
                <w:sz w:val="20"/>
                <w:szCs w:val="20"/>
              </w:rPr>
              <w:t>5 555 464</w:t>
            </w:r>
          </w:p>
        </w:tc>
      </w:tr>
    </w:tbl>
    <w:p w14:paraId="3D550323" w14:textId="2430C8D2" w:rsidR="008819B2" w:rsidRDefault="00293A6F" w:rsidP="008819B2">
      <w:pPr>
        <w:jc w:val="both"/>
        <w:rPr>
          <w:i/>
          <w:sz w:val="20"/>
          <w:szCs w:val="20"/>
        </w:rPr>
      </w:pPr>
      <w:r>
        <w:rPr>
          <w:noProof/>
        </w:rPr>
        <w:lastRenderedPageBreak/>
        <w:drawing>
          <wp:inline distT="0" distB="0" distL="0" distR="0" wp14:anchorId="7E94E1EC" wp14:editId="6955F176">
            <wp:extent cx="5939790" cy="1906905"/>
            <wp:effectExtent l="0" t="0" r="3810" b="17145"/>
            <wp:docPr id="384" name="Chart 384">
              <a:extLst xmlns:a="http://schemas.openxmlformats.org/drawingml/2006/main">
                <a:ext uri="{FF2B5EF4-FFF2-40B4-BE49-F238E27FC236}">
                  <a16:creationId xmlns:a16="http://schemas.microsoft.com/office/drawing/2014/main" id="{1CA2CF91-57F6-42D0-A53E-BDD86CDB5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bl>
      <w:tblPr>
        <w:tblStyle w:val="TableGrid"/>
        <w:tblW w:w="93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786"/>
      </w:tblGrid>
      <w:tr w:rsidR="00E77D04" w:rsidRPr="000D3656" w14:paraId="51ECF71B" w14:textId="77777777" w:rsidTr="00293A6F">
        <w:tc>
          <w:tcPr>
            <w:tcW w:w="1583" w:type="dxa"/>
          </w:tcPr>
          <w:p w14:paraId="51CB6F7A" w14:textId="77777777" w:rsidR="00E77D04" w:rsidRPr="000D3656" w:rsidRDefault="00E77D04" w:rsidP="00A37B8A">
            <w:pPr>
              <w:tabs>
                <w:tab w:val="left" w:pos="0"/>
              </w:tabs>
              <w:jc w:val="both"/>
              <w:rPr>
                <w:sz w:val="20"/>
                <w:szCs w:val="20"/>
              </w:rPr>
            </w:pPr>
            <w:r w:rsidRPr="000D3656">
              <w:rPr>
                <w:sz w:val="20"/>
                <w:szCs w:val="20"/>
              </w:rPr>
              <w:t xml:space="preserve">FM </w:t>
            </w:r>
            <w:r>
              <w:rPr>
                <w:sz w:val="20"/>
                <w:szCs w:val="20"/>
              </w:rPr>
              <w:t>21.10.2021 rīk.Nr.631</w:t>
            </w:r>
          </w:p>
        </w:tc>
        <w:tc>
          <w:tcPr>
            <w:tcW w:w="7786" w:type="dxa"/>
          </w:tcPr>
          <w:p w14:paraId="048087F8" w14:textId="482B6503" w:rsidR="00E77D04" w:rsidRPr="00A51878" w:rsidRDefault="00E77D04" w:rsidP="00A37B8A">
            <w:pPr>
              <w:jc w:val="both"/>
              <w:rPr>
                <w:sz w:val="28"/>
                <w:szCs w:val="28"/>
                <w:lang w:eastAsia="lv-LV"/>
              </w:rPr>
            </w:pPr>
            <w:r>
              <w:rPr>
                <w:sz w:val="20"/>
                <w:szCs w:val="20"/>
              </w:rPr>
              <w:t>60 527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E73C36" w:rsidRPr="00E73C36">
              <w:rPr>
                <w:sz w:val="20"/>
                <w:szCs w:val="20"/>
              </w:rPr>
              <w:t>lai atbilstoši Ministru kabineta 2021.gada 6.oktobra rīkojuma Nr.694 (prot. Nr.66 8.§) 1.punktā noteiktajam nodrošinātu Nodrošinājuma valsts aģentūras personāla resursu kapacitāti saistībā ar valsts robežas infrastruktūras izbūvi</w:t>
            </w:r>
            <w:r w:rsidR="00E73C36" w:rsidRPr="00E77D04">
              <w:rPr>
                <w:sz w:val="20"/>
                <w:szCs w:val="20"/>
              </w:rPr>
              <w:t xml:space="preserve"> </w:t>
            </w:r>
            <w:r w:rsidRPr="00E77D04">
              <w:rPr>
                <w:sz w:val="20"/>
                <w:szCs w:val="20"/>
              </w:rPr>
              <w:t xml:space="preserve">(no </w:t>
            </w:r>
            <w:proofErr w:type="spellStart"/>
            <w:r w:rsidRPr="00E77D04">
              <w:rPr>
                <w:sz w:val="20"/>
                <w:szCs w:val="20"/>
              </w:rPr>
              <w:t>Iekšlietu</w:t>
            </w:r>
            <w:proofErr w:type="spellEnd"/>
            <w:r w:rsidRPr="00E77D04">
              <w:rPr>
                <w:sz w:val="20"/>
                <w:szCs w:val="20"/>
              </w:rPr>
              <w:t xml:space="preserve"> ministrijas budžeta programmas 10.00.00 “Valsts robežsardzes darbība”).</w:t>
            </w:r>
          </w:p>
        </w:tc>
      </w:tr>
    </w:tbl>
    <w:p w14:paraId="3BD0BC0F" w14:textId="77777777" w:rsidR="00E77D04" w:rsidRDefault="00E77D04" w:rsidP="008819B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14:paraId="67B351B8" w14:textId="77777777" w:rsidTr="00135547">
        <w:tc>
          <w:tcPr>
            <w:tcW w:w="1555" w:type="dxa"/>
            <w:shd w:val="clear" w:color="auto" w:fill="C5E0B3" w:themeFill="accent6" w:themeFillTint="66"/>
          </w:tcPr>
          <w:p w14:paraId="18ED9C6C" w14:textId="77777777" w:rsidR="0035587C" w:rsidRDefault="0035587C" w:rsidP="00DC3B4B">
            <w:pPr>
              <w:jc w:val="both"/>
              <w:rPr>
                <w:sz w:val="20"/>
                <w:szCs w:val="20"/>
              </w:rPr>
            </w:pPr>
            <w:r>
              <w:rPr>
                <w:sz w:val="20"/>
                <w:szCs w:val="20"/>
              </w:rPr>
              <w:t>40.02.00</w:t>
            </w:r>
          </w:p>
        </w:tc>
        <w:tc>
          <w:tcPr>
            <w:tcW w:w="3827" w:type="dxa"/>
            <w:shd w:val="clear" w:color="auto" w:fill="C5E0B3" w:themeFill="accent6" w:themeFillTint="66"/>
          </w:tcPr>
          <w:p w14:paraId="6E969F7E" w14:textId="77777777" w:rsidR="0035587C" w:rsidRDefault="0035587C" w:rsidP="00DC3B4B">
            <w:pPr>
              <w:jc w:val="both"/>
              <w:rPr>
                <w:sz w:val="20"/>
                <w:szCs w:val="20"/>
              </w:rPr>
            </w:pPr>
            <w:r w:rsidRPr="0035587C">
              <w:rPr>
                <w:sz w:val="20"/>
                <w:szCs w:val="20"/>
              </w:rPr>
              <w:t>Nekustamais īpašums un centralizētais iepirkums</w:t>
            </w:r>
          </w:p>
        </w:tc>
        <w:tc>
          <w:tcPr>
            <w:tcW w:w="1276" w:type="dxa"/>
            <w:shd w:val="clear" w:color="auto" w:fill="C5E0B3" w:themeFill="accent6" w:themeFillTint="66"/>
          </w:tcPr>
          <w:p w14:paraId="237190D2" w14:textId="375FC872" w:rsidR="0035587C" w:rsidRPr="008819B2" w:rsidRDefault="008819B2" w:rsidP="00DC3B4B">
            <w:pPr>
              <w:jc w:val="both"/>
              <w:rPr>
                <w:rFonts w:ascii="TimesNewRoman" w:hAnsi="TimesNewRoman" w:cs="Arial"/>
                <w:sz w:val="20"/>
                <w:szCs w:val="20"/>
              </w:rPr>
            </w:pPr>
            <w:r>
              <w:rPr>
                <w:rFonts w:ascii="TimesNewRoman" w:hAnsi="TimesNewRoman" w:cs="Arial"/>
                <w:sz w:val="20"/>
                <w:szCs w:val="20"/>
              </w:rPr>
              <w:t>31 520 801</w:t>
            </w:r>
          </w:p>
        </w:tc>
        <w:tc>
          <w:tcPr>
            <w:tcW w:w="1275" w:type="dxa"/>
            <w:shd w:val="clear" w:color="auto" w:fill="C5E0B3" w:themeFill="accent6" w:themeFillTint="66"/>
          </w:tcPr>
          <w:p w14:paraId="56CD9F6E" w14:textId="560F15CE" w:rsidR="0035587C" w:rsidRPr="004A470C" w:rsidRDefault="00293A6F" w:rsidP="00DC3B4B">
            <w:pPr>
              <w:jc w:val="both"/>
              <w:rPr>
                <w:rFonts w:ascii="TimesNewRoman" w:hAnsi="TimesNewRoman" w:cs="Arial"/>
                <w:sz w:val="20"/>
                <w:szCs w:val="20"/>
              </w:rPr>
            </w:pPr>
            <w:r>
              <w:rPr>
                <w:rFonts w:ascii="TimesNewRoman" w:hAnsi="TimesNewRoman" w:cs="Arial"/>
                <w:sz w:val="20"/>
                <w:szCs w:val="20"/>
              </w:rPr>
              <w:t>950 306</w:t>
            </w:r>
          </w:p>
        </w:tc>
        <w:tc>
          <w:tcPr>
            <w:tcW w:w="1411" w:type="dxa"/>
            <w:shd w:val="clear" w:color="auto" w:fill="C5E0B3" w:themeFill="accent6" w:themeFillTint="66"/>
          </w:tcPr>
          <w:p w14:paraId="296A2251" w14:textId="1E151CCC" w:rsidR="0035587C" w:rsidRPr="00122F3F" w:rsidRDefault="00293A6F" w:rsidP="00DC3B4B">
            <w:pPr>
              <w:jc w:val="both"/>
              <w:rPr>
                <w:rFonts w:ascii="TimesNewRoman" w:hAnsi="TimesNewRoman" w:cs="Arial"/>
                <w:sz w:val="20"/>
                <w:szCs w:val="20"/>
              </w:rPr>
            </w:pPr>
            <w:r>
              <w:rPr>
                <w:rFonts w:ascii="TimesNewRoman" w:hAnsi="TimesNewRoman" w:cs="Arial"/>
                <w:sz w:val="20"/>
                <w:szCs w:val="20"/>
              </w:rPr>
              <w:t>32 471 107</w:t>
            </w:r>
          </w:p>
        </w:tc>
      </w:tr>
    </w:tbl>
    <w:p w14:paraId="6552E6F1" w14:textId="6133599A" w:rsidR="00692B78" w:rsidRDefault="00293A6F" w:rsidP="00DC3B4B">
      <w:pPr>
        <w:jc w:val="both"/>
        <w:rPr>
          <w:i/>
          <w:sz w:val="20"/>
          <w:szCs w:val="20"/>
        </w:rPr>
      </w:pPr>
      <w:r>
        <w:rPr>
          <w:noProof/>
        </w:rPr>
        <w:drawing>
          <wp:inline distT="0" distB="0" distL="0" distR="0" wp14:anchorId="0A015A3E" wp14:editId="211D2332">
            <wp:extent cx="5939790" cy="1908175"/>
            <wp:effectExtent l="0" t="0" r="3810" b="15875"/>
            <wp:docPr id="385" name="Chart 385">
              <a:extLst xmlns:a="http://schemas.openxmlformats.org/drawingml/2006/main">
                <a:ext uri="{FF2B5EF4-FFF2-40B4-BE49-F238E27FC236}">
                  <a16:creationId xmlns:a16="http://schemas.microsoft.com/office/drawing/2014/main" id="{00000000-0008-0000-0C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tbl>
      <w:tblPr>
        <w:tblStyle w:val="TableGrid"/>
        <w:tblW w:w="93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786"/>
      </w:tblGrid>
      <w:tr w:rsidR="00FB6F13" w:rsidRPr="000D3656" w14:paraId="0C3206A3" w14:textId="77777777" w:rsidTr="00E14092">
        <w:tc>
          <w:tcPr>
            <w:tcW w:w="1583" w:type="dxa"/>
          </w:tcPr>
          <w:p w14:paraId="31F58185" w14:textId="77777777" w:rsidR="00FB6F13" w:rsidRPr="000D3656" w:rsidRDefault="00FB6F13" w:rsidP="006A408B">
            <w:pPr>
              <w:tabs>
                <w:tab w:val="left" w:pos="0"/>
              </w:tabs>
              <w:jc w:val="both"/>
              <w:rPr>
                <w:sz w:val="20"/>
                <w:szCs w:val="20"/>
              </w:rPr>
            </w:pPr>
            <w:r w:rsidRPr="000D3656">
              <w:rPr>
                <w:sz w:val="20"/>
                <w:szCs w:val="20"/>
              </w:rPr>
              <w:t xml:space="preserve">FM </w:t>
            </w:r>
            <w:r>
              <w:rPr>
                <w:sz w:val="20"/>
                <w:szCs w:val="20"/>
              </w:rPr>
              <w:t>10.03.2021 rīk.Nr.138</w:t>
            </w:r>
          </w:p>
        </w:tc>
        <w:tc>
          <w:tcPr>
            <w:tcW w:w="7786" w:type="dxa"/>
          </w:tcPr>
          <w:p w14:paraId="3276A202" w14:textId="6C8737B5" w:rsidR="00FB6F13" w:rsidRPr="007C2245" w:rsidRDefault="00FB6F13" w:rsidP="00FB6F13">
            <w:pPr>
              <w:jc w:val="both"/>
              <w:rPr>
                <w:sz w:val="27"/>
                <w:szCs w:val="27"/>
              </w:rPr>
            </w:pPr>
            <w:r>
              <w:rPr>
                <w:sz w:val="20"/>
                <w:szCs w:val="20"/>
              </w:rPr>
              <w:t>121 119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tajā skaitā,</w:t>
            </w:r>
            <w:r w:rsidRPr="007C2245">
              <w:rPr>
                <w:sz w:val="20"/>
                <w:szCs w:val="20"/>
              </w:rPr>
              <w:t xml:space="preserve"> </w:t>
            </w:r>
            <w:r w:rsidRPr="00FB6F13">
              <w:rPr>
                <w:sz w:val="20"/>
                <w:szCs w:val="20"/>
              </w:rPr>
              <w:t xml:space="preserve">79 619 </w:t>
            </w:r>
            <w:proofErr w:type="spellStart"/>
            <w:r w:rsidRPr="00FB6F13">
              <w:rPr>
                <w:i/>
                <w:sz w:val="20"/>
                <w:szCs w:val="20"/>
              </w:rPr>
              <w:t>euro</w:t>
            </w:r>
            <w:proofErr w:type="spellEnd"/>
            <w:r w:rsidRPr="00FB6F13">
              <w:rPr>
                <w:sz w:val="20"/>
                <w:szCs w:val="20"/>
              </w:rPr>
              <w:t xml:space="preserve"> apmērā, lai daļēji segtu kārtēja remonta, uzturēšanas un apsaimniekošanas izdevumus, un 41 500 </w:t>
            </w:r>
            <w:proofErr w:type="spellStart"/>
            <w:r w:rsidRPr="00FB6F13">
              <w:rPr>
                <w:i/>
                <w:sz w:val="20"/>
                <w:szCs w:val="20"/>
              </w:rPr>
              <w:t>euro</w:t>
            </w:r>
            <w:proofErr w:type="spellEnd"/>
            <w:r w:rsidRPr="00FB6F13">
              <w:rPr>
                <w:sz w:val="20"/>
                <w:szCs w:val="20"/>
              </w:rPr>
              <w:t xml:space="preserve"> apmērā, lai daļēji segtu neattiecināmo remontdarbu izdevumus projekta “Paaugstināt valsts ēku Ezermalas ielā 8A, Rīgā, energoefektivitāti” īstenošanai</w:t>
            </w:r>
            <w:r w:rsidRPr="00830698">
              <w:rPr>
                <w:sz w:val="20"/>
                <w:szCs w:val="20"/>
              </w:rPr>
              <w:t xml:space="preserve"> (pašu ieņēmumu atlikumi).</w:t>
            </w:r>
          </w:p>
        </w:tc>
      </w:tr>
      <w:tr w:rsidR="00A257C9" w:rsidRPr="000D3656" w14:paraId="5146F2E0"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65C373B1" w14:textId="77777777" w:rsidR="00A257C9" w:rsidRPr="000D3656" w:rsidRDefault="00A257C9" w:rsidP="00BD7F31">
            <w:pPr>
              <w:tabs>
                <w:tab w:val="left" w:pos="0"/>
              </w:tabs>
              <w:jc w:val="both"/>
              <w:rPr>
                <w:sz w:val="20"/>
                <w:szCs w:val="20"/>
              </w:rPr>
            </w:pPr>
            <w:r w:rsidRPr="000D3656">
              <w:rPr>
                <w:sz w:val="20"/>
                <w:szCs w:val="20"/>
              </w:rPr>
              <w:t xml:space="preserve">FM </w:t>
            </w:r>
            <w:r>
              <w:rPr>
                <w:sz w:val="20"/>
                <w:szCs w:val="20"/>
              </w:rPr>
              <w:t>19.04.2021 rīk.Nr.230</w:t>
            </w:r>
          </w:p>
        </w:tc>
        <w:tc>
          <w:tcPr>
            <w:tcW w:w="7786" w:type="dxa"/>
            <w:tcBorders>
              <w:top w:val="nil"/>
              <w:left w:val="nil"/>
              <w:bottom w:val="nil"/>
              <w:right w:val="nil"/>
            </w:tcBorders>
          </w:tcPr>
          <w:p w14:paraId="68033B0E" w14:textId="77777777" w:rsidR="00A257C9" w:rsidRPr="00A257C9" w:rsidRDefault="00A257C9" w:rsidP="00A257C9">
            <w:pPr>
              <w:jc w:val="both"/>
              <w:rPr>
                <w:sz w:val="20"/>
                <w:szCs w:val="20"/>
              </w:rPr>
            </w:pPr>
            <w:r>
              <w:rPr>
                <w:sz w:val="20"/>
                <w:szCs w:val="20"/>
              </w:rPr>
              <w:t>436 432</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A257C9">
              <w:rPr>
                <w:sz w:val="20"/>
                <w:szCs w:val="20"/>
              </w:rPr>
              <w:t xml:space="preserve">tajā skaitā: </w:t>
            </w:r>
          </w:p>
          <w:p w14:paraId="5EFD7CAC" w14:textId="4B836D2E" w:rsidR="00A257C9" w:rsidRPr="00A257C9" w:rsidRDefault="00A257C9" w:rsidP="00A257C9">
            <w:pPr>
              <w:jc w:val="both"/>
              <w:rPr>
                <w:sz w:val="20"/>
                <w:szCs w:val="20"/>
              </w:rPr>
            </w:pPr>
            <w:r w:rsidRPr="00A257C9">
              <w:rPr>
                <w:sz w:val="20"/>
                <w:szCs w:val="20"/>
              </w:rPr>
              <w:t>1.  260 757 </w:t>
            </w:r>
            <w:proofErr w:type="spellStart"/>
            <w:r w:rsidRPr="00A257C9">
              <w:rPr>
                <w:i/>
                <w:sz w:val="20"/>
                <w:szCs w:val="20"/>
              </w:rPr>
              <w:t>euro</w:t>
            </w:r>
            <w:proofErr w:type="spellEnd"/>
            <w:r w:rsidRPr="00A257C9">
              <w:rPr>
                <w:sz w:val="20"/>
                <w:szCs w:val="20"/>
              </w:rPr>
              <w:t xml:space="preserve"> apmērā, lai nodrošinātu energoefektivitātes paaugstināšanu valsts ēkā Ezermalas ielā 8A, Rīgā;</w:t>
            </w:r>
          </w:p>
          <w:p w14:paraId="3DA4C49A" w14:textId="248A4FDD" w:rsidR="00A257C9" w:rsidRPr="00A257C9" w:rsidRDefault="00A257C9" w:rsidP="00A257C9">
            <w:pPr>
              <w:jc w:val="both"/>
              <w:rPr>
                <w:sz w:val="20"/>
                <w:szCs w:val="20"/>
              </w:rPr>
            </w:pPr>
            <w:r w:rsidRPr="00A257C9">
              <w:rPr>
                <w:sz w:val="20"/>
                <w:szCs w:val="20"/>
              </w:rPr>
              <w:t>2.  175 675 </w:t>
            </w:r>
            <w:proofErr w:type="spellStart"/>
            <w:r w:rsidRPr="00A257C9">
              <w:rPr>
                <w:i/>
                <w:sz w:val="20"/>
                <w:szCs w:val="20"/>
              </w:rPr>
              <w:t>euro</w:t>
            </w:r>
            <w:proofErr w:type="spellEnd"/>
            <w:r w:rsidRPr="00A257C9">
              <w:rPr>
                <w:sz w:val="20"/>
                <w:szCs w:val="20"/>
              </w:rPr>
              <w:t xml:space="preserve"> apmērā, lai uz valsts robežas joslas nodrošinātu 45 zemes vienību kadastrālo uzmērīšanu, augošu koku novērtēšanu, kā arī nekustamo īpašumu tiesību nostiprināšanu zemesgrām</w:t>
            </w:r>
            <w:r>
              <w:rPr>
                <w:sz w:val="20"/>
                <w:szCs w:val="20"/>
              </w:rPr>
              <w:t>atā.</w:t>
            </w:r>
          </w:p>
          <w:p w14:paraId="163A2FC2" w14:textId="751713EB" w:rsidR="00A257C9" w:rsidRPr="00A5451F" w:rsidRDefault="00A257C9" w:rsidP="00A257C9">
            <w:pPr>
              <w:jc w:val="both"/>
              <w:rPr>
                <w:sz w:val="26"/>
                <w:szCs w:val="26"/>
              </w:rPr>
            </w:pPr>
            <w:r w:rsidRPr="00A5451F">
              <w:rPr>
                <w:sz w:val="20"/>
                <w:szCs w:val="20"/>
              </w:rPr>
              <w:t xml:space="preserve"> (Apropriācijas rezerve).</w:t>
            </w:r>
          </w:p>
        </w:tc>
      </w:tr>
      <w:tr w:rsidR="00E14092" w:rsidRPr="000D3656" w14:paraId="59287188"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0D0EEE77" w14:textId="77777777" w:rsidR="00E14092" w:rsidRPr="000D3656" w:rsidRDefault="00E14092" w:rsidP="00E073E0">
            <w:pPr>
              <w:tabs>
                <w:tab w:val="left" w:pos="0"/>
              </w:tabs>
              <w:jc w:val="both"/>
              <w:rPr>
                <w:sz w:val="20"/>
                <w:szCs w:val="20"/>
              </w:rPr>
            </w:pPr>
            <w:r w:rsidRPr="000D3656">
              <w:rPr>
                <w:sz w:val="20"/>
                <w:szCs w:val="20"/>
              </w:rPr>
              <w:t xml:space="preserve">FM </w:t>
            </w:r>
            <w:r>
              <w:rPr>
                <w:sz w:val="20"/>
                <w:szCs w:val="20"/>
              </w:rPr>
              <w:t>01.12.2021 rīk.Nr.784</w:t>
            </w:r>
          </w:p>
        </w:tc>
        <w:tc>
          <w:tcPr>
            <w:tcW w:w="7786" w:type="dxa"/>
            <w:tcBorders>
              <w:top w:val="nil"/>
              <w:left w:val="nil"/>
              <w:bottom w:val="nil"/>
              <w:right w:val="nil"/>
            </w:tcBorders>
          </w:tcPr>
          <w:p w14:paraId="10DF14AA" w14:textId="2E3FE8B3" w:rsidR="00E14092" w:rsidRPr="005B4B97" w:rsidRDefault="00E14092" w:rsidP="00E073E0">
            <w:pPr>
              <w:jc w:val="both"/>
              <w:rPr>
                <w:sz w:val="27"/>
                <w:szCs w:val="27"/>
              </w:rPr>
            </w:pPr>
            <w:r>
              <w:rPr>
                <w:sz w:val="20"/>
                <w:szCs w:val="20"/>
              </w:rPr>
              <w:t>988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14092">
              <w:rPr>
                <w:sz w:val="20"/>
                <w:szCs w:val="20"/>
              </w:rPr>
              <w:t>lai nodrošinātu finansējumu valsts akciju sabiedrībai “Valsts nekustamie īpašumi” līguma noslēgšanai par dzīvnieku migrāciju taku identificēšanu un ieteikumu sniegšanu Latvijas Republikas – Baltkrievijas Republikas robežas teritorijā saistībā ar ārējās sauszemes robežas infrastruktūras izbūves projekta precizēšanu (no</w:t>
            </w:r>
            <w:r>
              <w:rPr>
                <w:sz w:val="20"/>
                <w:szCs w:val="20"/>
              </w:rPr>
              <w:t xml:space="preserve"> </w:t>
            </w:r>
            <w:proofErr w:type="spellStart"/>
            <w:r>
              <w:rPr>
                <w:sz w:val="20"/>
                <w:szCs w:val="20"/>
              </w:rPr>
              <w:t>Iekšlietu</w:t>
            </w:r>
            <w:proofErr w:type="spellEnd"/>
            <w:r>
              <w:rPr>
                <w:sz w:val="20"/>
                <w:szCs w:val="20"/>
              </w:rPr>
              <w:t xml:space="preserve"> </w:t>
            </w:r>
            <w:r w:rsidRPr="00E77D04">
              <w:rPr>
                <w:sz w:val="20"/>
                <w:szCs w:val="20"/>
              </w:rPr>
              <w:t>ministrijas budžeta programma</w:t>
            </w:r>
            <w:r>
              <w:rPr>
                <w:sz w:val="20"/>
                <w:szCs w:val="20"/>
              </w:rPr>
              <w:t xml:space="preserve">s </w:t>
            </w:r>
            <w:r w:rsidRPr="00E14092">
              <w:rPr>
                <w:sz w:val="20"/>
                <w:szCs w:val="20"/>
              </w:rPr>
              <w:t>10.00.00 “Valsts robežsardzes darbība”).</w:t>
            </w:r>
          </w:p>
        </w:tc>
      </w:tr>
    </w:tbl>
    <w:p w14:paraId="759F73EB" w14:textId="72FB0EEB" w:rsidR="00924EF6" w:rsidRPr="00596D30" w:rsidRDefault="00924EF6" w:rsidP="00DC3B4B">
      <w:pPr>
        <w:jc w:val="both"/>
        <w:rPr>
          <w:sz w:val="20"/>
          <w:szCs w:val="20"/>
        </w:rPr>
      </w:pPr>
    </w:p>
    <w:tbl>
      <w:tblPr>
        <w:tblStyle w:val="TableGrid"/>
        <w:tblW w:w="0" w:type="auto"/>
        <w:tblInd w:w="-20" w:type="dxa"/>
        <w:tblLook w:val="04A0" w:firstRow="1" w:lastRow="0" w:firstColumn="1" w:lastColumn="0" w:noHBand="0" w:noVBand="1"/>
      </w:tblPr>
      <w:tblGrid>
        <w:gridCol w:w="1555"/>
        <w:gridCol w:w="3827"/>
        <w:gridCol w:w="1276"/>
        <w:gridCol w:w="1275"/>
        <w:gridCol w:w="1411"/>
      </w:tblGrid>
      <w:tr w:rsidR="00924EF6" w14:paraId="3FB8BA23" w14:textId="77777777" w:rsidTr="001269E7">
        <w:tc>
          <w:tcPr>
            <w:tcW w:w="1555" w:type="dxa"/>
            <w:shd w:val="clear" w:color="auto" w:fill="C5E0B3" w:themeFill="accent6" w:themeFillTint="66"/>
          </w:tcPr>
          <w:p w14:paraId="012F0060" w14:textId="77777777" w:rsidR="00924EF6" w:rsidRDefault="00924EF6" w:rsidP="001269E7">
            <w:pPr>
              <w:jc w:val="both"/>
              <w:rPr>
                <w:sz w:val="20"/>
                <w:szCs w:val="20"/>
              </w:rPr>
            </w:pPr>
            <w:r>
              <w:rPr>
                <w:sz w:val="20"/>
                <w:szCs w:val="20"/>
              </w:rPr>
              <w:t>40.03.00</w:t>
            </w:r>
          </w:p>
        </w:tc>
        <w:tc>
          <w:tcPr>
            <w:tcW w:w="3827" w:type="dxa"/>
            <w:shd w:val="clear" w:color="auto" w:fill="C5E0B3" w:themeFill="accent6" w:themeFillTint="66"/>
          </w:tcPr>
          <w:p w14:paraId="032E1C0D" w14:textId="77777777" w:rsidR="00924EF6" w:rsidRDefault="00924EF6" w:rsidP="001269E7">
            <w:pPr>
              <w:jc w:val="both"/>
              <w:rPr>
                <w:sz w:val="20"/>
                <w:szCs w:val="20"/>
              </w:rPr>
            </w:pPr>
            <w:r w:rsidRPr="0035587C">
              <w:rPr>
                <w:sz w:val="20"/>
                <w:szCs w:val="20"/>
              </w:rPr>
              <w:t>Lietiskie pierādījumi un izņemtā manta</w:t>
            </w:r>
          </w:p>
        </w:tc>
        <w:tc>
          <w:tcPr>
            <w:tcW w:w="1276" w:type="dxa"/>
            <w:shd w:val="clear" w:color="auto" w:fill="C5E0B3" w:themeFill="accent6" w:themeFillTint="66"/>
          </w:tcPr>
          <w:p w14:paraId="1AF6C28B" w14:textId="2313F2AD" w:rsidR="00924EF6" w:rsidRPr="008819B2" w:rsidRDefault="008819B2" w:rsidP="001269E7">
            <w:pPr>
              <w:jc w:val="both"/>
              <w:rPr>
                <w:rFonts w:ascii="TimesNewRoman" w:hAnsi="TimesNewRoman" w:cs="Arial"/>
                <w:sz w:val="20"/>
                <w:szCs w:val="20"/>
              </w:rPr>
            </w:pPr>
            <w:r>
              <w:rPr>
                <w:rFonts w:ascii="TimesNewRoman" w:hAnsi="TimesNewRoman" w:cs="Arial"/>
                <w:sz w:val="20"/>
                <w:szCs w:val="20"/>
              </w:rPr>
              <w:t>1 164 371</w:t>
            </w:r>
          </w:p>
        </w:tc>
        <w:tc>
          <w:tcPr>
            <w:tcW w:w="1275" w:type="dxa"/>
            <w:shd w:val="clear" w:color="auto" w:fill="C5E0B3" w:themeFill="accent6" w:themeFillTint="66"/>
          </w:tcPr>
          <w:p w14:paraId="079206BB" w14:textId="4F050FC8" w:rsidR="00924EF6" w:rsidRDefault="008819B2" w:rsidP="001269E7">
            <w:pPr>
              <w:jc w:val="both"/>
              <w:rPr>
                <w:sz w:val="20"/>
                <w:szCs w:val="20"/>
              </w:rPr>
            </w:pPr>
            <w:r>
              <w:rPr>
                <w:sz w:val="20"/>
                <w:szCs w:val="20"/>
              </w:rPr>
              <w:t>0</w:t>
            </w:r>
          </w:p>
        </w:tc>
        <w:tc>
          <w:tcPr>
            <w:tcW w:w="1411" w:type="dxa"/>
            <w:shd w:val="clear" w:color="auto" w:fill="C5E0B3" w:themeFill="accent6" w:themeFillTint="66"/>
          </w:tcPr>
          <w:p w14:paraId="0818EFEB" w14:textId="7F75D0F2" w:rsidR="00924EF6" w:rsidRDefault="008819B2" w:rsidP="001269E7">
            <w:pPr>
              <w:jc w:val="both"/>
              <w:rPr>
                <w:sz w:val="20"/>
                <w:szCs w:val="20"/>
              </w:rPr>
            </w:pPr>
            <w:r>
              <w:rPr>
                <w:rFonts w:ascii="TimesNewRoman" w:hAnsi="TimesNewRoman" w:cs="Arial"/>
                <w:sz w:val="20"/>
                <w:szCs w:val="20"/>
              </w:rPr>
              <w:t>1 164 371</w:t>
            </w:r>
          </w:p>
        </w:tc>
      </w:tr>
    </w:tbl>
    <w:p w14:paraId="02570867" w14:textId="77777777" w:rsidR="008819B2" w:rsidRDefault="008819B2" w:rsidP="008819B2">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5587C" w14:paraId="517D6EE4" w14:textId="77777777" w:rsidTr="00924EF6">
        <w:tc>
          <w:tcPr>
            <w:tcW w:w="1555" w:type="dxa"/>
            <w:shd w:val="clear" w:color="auto" w:fill="C5E0B3" w:themeFill="accent6" w:themeFillTint="66"/>
          </w:tcPr>
          <w:p w14:paraId="0EA6AC91" w14:textId="77777777" w:rsidR="0035587C" w:rsidRDefault="0035587C" w:rsidP="00DC3B4B">
            <w:pPr>
              <w:jc w:val="both"/>
              <w:rPr>
                <w:sz w:val="20"/>
                <w:szCs w:val="20"/>
              </w:rPr>
            </w:pPr>
            <w:r>
              <w:rPr>
                <w:sz w:val="20"/>
                <w:szCs w:val="20"/>
              </w:rPr>
              <w:t>40.04.00</w:t>
            </w:r>
          </w:p>
        </w:tc>
        <w:tc>
          <w:tcPr>
            <w:tcW w:w="3827" w:type="dxa"/>
            <w:shd w:val="clear" w:color="auto" w:fill="C5E0B3" w:themeFill="accent6" w:themeFillTint="66"/>
          </w:tcPr>
          <w:p w14:paraId="2B36E0F0" w14:textId="77777777" w:rsidR="0035587C" w:rsidRDefault="0035587C" w:rsidP="00DC3B4B">
            <w:pPr>
              <w:jc w:val="both"/>
              <w:rPr>
                <w:sz w:val="20"/>
                <w:szCs w:val="20"/>
              </w:rPr>
            </w:pPr>
            <w:r w:rsidRPr="0035587C">
              <w:rPr>
                <w:sz w:val="20"/>
                <w:szCs w:val="20"/>
              </w:rPr>
              <w:t>Valsts materiālās rezerves</w:t>
            </w:r>
          </w:p>
        </w:tc>
        <w:tc>
          <w:tcPr>
            <w:tcW w:w="1276" w:type="dxa"/>
            <w:shd w:val="clear" w:color="auto" w:fill="C5E0B3" w:themeFill="accent6" w:themeFillTint="66"/>
          </w:tcPr>
          <w:p w14:paraId="73601BBE" w14:textId="4F6E6FE5" w:rsidR="0035587C" w:rsidRPr="008819B2" w:rsidRDefault="008819B2" w:rsidP="00DC3B4B">
            <w:pPr>
              <w:jc w:val="both"/>
              <w:rPr>
                <w:rFonts w:ascii="TimesNewRoman" w:hAnsi="TimesNewRoman" w:cs="Arial"/>
                <w:sz w:val="20"/>
                <w:szCs w:val="20"/>
              </w:rPr>
            </w:pPr>
            <w:r>
              <w:rPr>
                <w:rFonts w:ascii="TimesNewRoman" w:hAnsi="TimesNewRoman" w:cs="Arial"/>
                <w:sz w:val="20"/>
                <w:szCs w:val="20"/>
              </w:rPr>
              <w:t>41 471</w:t>
            </w:r>
          </w:p>
        </w:tc>
        <w:tc>
          <w:tcPr>
            <w:tcW w:w="1275" w:type="dxa"/>
            <w:shd w:val="clear" w:color="auto" w:fill="C5E0B3" w:themeFill="accent6" w:themeFillTint="66"/>
          </w:tcPr>
          <w:p w14:paraId="49154FF1" w14:textId="771112EB" w:rsidR="0035587C" w:rsidRPr="00295C54" w:rsidRDefault="008819B2" w:rsidP="00DC3B4B">
            <w:pPr>
              <w:jc w:val="both"/>
              <w:rPr>
                <w:rFonts w:ascii="TimesNewRoman" w:hAnsi="TimesNewRoman" w:cs="Arial"/>
                <w:bCs/>
                <w:sz w:val="20"/>
                <w:szCs w:val="20"/>
              </w:rPr>
            </w:pPr>
            <w:r>
              <w:rPr>
                <w:rFonts w:ascii="TimesNewRoman" w:hAnsi="TimesNewRoman" w:cs="Arial"/>
                <w:bCs/>
                <w:sz w:val="20"/>
                <w:szCs w:val="20"/>
              </w:rPr>
              <w:t>0</w:t>
            </w:r>
          </w:p>
        </w:tc>
        <w:tc>
          <w:tcPr>
            <w:tcW w:w="1411" w:type="dxa"/>
            <w:shd w:val="clear" w:color="auto" w:fill="C5E0B3" w:themeFill="accent6" w:themeFillTint="66"/>
          </w:tcPr>
          <w:p w14:paraId="51A8BD92" w14:textId="2D25F539" w:rsidR="0035587C" w:rsidRPr="00295C54" w:rsidRDefault="008819B2" w:rsidP="00DC3B4B">
            <w:pPr>
              <w:jc w:val="both"/>
              <w:rPr>
                <w:rFonts w:ascii="TimesNewRoman" w:hAnsi="TimesNewRoman" w:cs="Arial"/>
                <w:sz w:val="20"/>
                <w:szCs w:val="20"/>
              </w:rPr>
            </w:pPr>
            <w:r>
              <w:rPr>
                <w:rFonts w:ascii="TimesNewRoman" w:hAnsi="TimesNewRoman" w:cs="Arial"/>
                <w:sz w:val="20"/>
                <w:szCs w:val="20"/>
              </w:rPr>
              <w:t>41 471</w:t>
            </w:r>
          </w:p>
        </w:tc>
      </w:tr>
    </w:tbl>
    <w:p w14:paraId="38001A6C" w14:textId="77777777" w:rsidR="008819B2" w:rsidRDefault="008819B2" w:rsidP="008819B2">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93A6F" w14:paraId="797971C8" w14:textId="77777777" w:rsidTr="00E93819">
        <w:tc>
          <w:tcPr>
            <w:tcW w:w="1555" w:type="dxa"/>
            <w:shd w:val="clear" w:color="auto" w:fill="C5E0B3" w:themeFill="accent6" w:themeFillTint="66"/>
          </w:tcPr>
          <w:p w14:paraId="5F07EFFF" w14:textId="77777777" w:rsidR="00293A6F" w:rsidRDefault="00293A6F" w:rsidP="00293A6F">
            <w:pPr>
              <w:jc w:val="both"/>
              <w:rPr>
                <w:sz w:val="20"/>
                <w:szCs w:val="20"/>
              </w:rPr>
            </w:pPr>
            <w:r>
              <w:rPr>
                <w:sz w:val="20"/>
                <w:szCs w:val="20"/>
              </w:rPr>
              <w:t>42.00.00</w:t>
            </w:r>
          </w:p>
        </w:tc>
        <w:tc>
          <w:tcPr>
            <w:tcW w:w="3827" w:type="dxa"/>
            <w:shd w:val="clear" w:color="auto" w:fill="C5E0B3" w:themeFill="accent6" w:themeFillTint="66"/>
          </w:tcPr>
          <w:p w14:paraId="4E8EF981" w14:textId="77777777" w:rsidR="00293A6F" w:rsidRDefault="00293A6F" w:rsidP="00293A6F">
            <w:pPr>
              <w:jc w:val="both"/>
              <w:rPr>
                <w:sz w:val="20"/>
                <w:szCs w:val="20"/>
              </w:rPr>
            </w:pPr>
            <w:r>
              <w:rPr>
                <w:sz w:val="20"/>
                <w:szCs w:val="20"/>
              </w:rPr>
              <w:t>Iekšējās drošības</w:t>
            </w:r>
            <w:r w:rsidRPr="0035587C">
              <w:rPr>
                <w:sz w:val="20"/>
                <w:szCs w:val="20"/>
              </w:rPr>
              <w:t xml:space="preserve"> </w:t>
            </w:r>
            <w:r>
              <w:rPr>
                <w:sz w:val="20"/>
                <w:szCs w:val="20"/>
              </w:rPr>
              <w:t xml:space="preserve">biroja </w:t>
            </w:r>
            <w:r w:rsidRPr="0035587C">
              <w:rPr>
                <w:sz w:val="20"/>
                <w:szCs w:val="20"/>
              </w:rPr>
              <w:t>darbība</w:t>
            </w:r>
          </w:p>
        </w:tc>
        <w:tc>
          <w:tcPr>
            <w:tcW w:w="1276" w:type="dxa"/>
            <w:shd w:val="clear" w:color="auto" w:fill="C5E0B3" w:themeFill="accent6" w:themeFillTint="66"/>
          </w:tcPr>
          <w:p w14:paraId="5E06AAF8" w14:textId="2F068EFA" w:rsidR="00293A6F" w:rsidRPr="008819B2" w:rsidRDefault="00293A6F" w:rsidP="00293A6F">
            <w:pPr>
              <w:jc w:val="both"/>
              <w:rPr>
                <w:rFonts w:ascii="TimesNewRoman" w:hAnsi="TimesNewRoman" w:cs="Arial"/>
                <w:sz w:val="20"/>
                <w:szCs w:val="20"/>
              </w:rPr>
            </w:pPr>
            <w:r>
              <w:rPr>
                <w:rFonts w:ascii="TimesNewRoman" w:hAnsi="TimesNewRoman" w:cs="Arial"/>
                <w:sz w:val="20"/>
                <w:szCs w:val="20"/>
              </w:rPr>
              <w:t>3 980 458</w:t>
            </w:r>
          </w:p>
        </w:tc>
        <w:tc>
          <w:tcPr>
            <w:tcW w:w="1275" w:type="dxa"/>
            <w:shd w:val="clear" w:color="auto" w:fill="C5E0B3" w:themeFill="accent6" w:themeFillTint="66"/>
            <w:vAlign w:val="bottom"/>
          </w:tcPr>
          <w:p w14:paraId="40D9D585" w14:textId="2130BE06" w:rsidR="00293A6F" w:rsidRPr="00295C54" w:rsidRDefault="00293A6F" w:rsidP="00293A6F">
            <w:pPr>
              <w:jc w:val="both"/>
              <w:rPr>
                <w:rFonts w:ascii="TimesNewRoman" w:hAnsi="TimesNewRoman" w:cs="Arial"/>
                <w:bCs/>
                <w:sz w:val="20"/>
                <w:szCs w:val="20"/>
              </w:rPr>
            </w:pPr>
            <w:r>
              <w:rPr>
                <w:rFonts w:ascii="TimesNewRoman" w:hAnsi="TimesNewRoman" w:cs="Arial"/>
                <w:sz w:val="20"/>
                <w:szCs w:val="20"/>
              </w:rPr>
              <w:t>59 223</w:t>
            </w:r>
          </w:p>
        </w:tc>
        <w:tc>
          <w:tcPr>
            <w:tcW w:w="1411" w:type="dxa"/>
            <w:shd w:val="clear" w:color="auto" w:fill="C5E0B3" w:themeFill="accent6" w:themeFillTint="66"/>
            <w:vAlign w:val="bottom"/>
          </w:tcPr>
          <w:p w14:paraId="7FE11898" w14:textId="7581A08B" w:rsidR="00293A6F" w:rsidRPr="0032679C" w:rsidRDefault="00293A6F" w:rsidP="00293A6F">
            <w:pPr>
              <w:jc w:val="both"/>
              <w:rPr>
                <w:rFonts w:ascii="TimesNewRoman" w:hAnsi="TimesNewRoman" w:cs="Arial"/>
                <w:sz w:val="20"/>
                <w:szCs w:val="20"/>
              </w:rPr>
            </w:pPr>
            <w:r>
              <w:rPr>
                <w:rFonts w:ascii="TimesNewRoman" w:hAnsi="TimesNewRoman" w:cs="Arial"/>
                <w:sz w:val="20"/>
                <w:szCs w:val="20"/>
              </w:rPr>
              <w:t>4 039 681</w:t>
            </w:r>
          </w:p>
        </w:tc>
      </w:tr>
    </w:tbl>
    <w:p w14:paraId="71A5F7F9" w14:textId="40009F82" w:rsidR="008819B2" w:rsidRDefault="00293A6F" w:rsidP="008819B2">
      <w:pPr>
        <w:jc w:val="both"/>
        <w:rPr>
          <w:i/>
          <w:sz w:val="20"/>
          <w:szCs w:val="20"/>
        </w:rPr>
      </w:pPr>
      <w:r>
        <w:rPr>
          <w:noProof/>
        </w:rPr>
        <w:lastRenderedPageBreak/>
        <w:drawing>
          <wp:inline distT="0" distB="0" distL="0" distR="0" wp14:anchorId="72F407E1" wp14:editId="75DBFB25">
            <wp:extent cx="5939790" cy="1913255"/>
            <wp:effectExtent l="0" t="0" r="3810" b="10795"/>
            <wp:docPr id="386" name="Chart 386">
              <a:extLst xmlns:a="http://schemas.openxmlformats.org/drawingml/2006/main">
                <a:ext uri="{FF2B5EF4-FFF2-40B4-BE49-F238E27FC236}">
                  <a16:creationId xmlns:a16="http://schemas.microsoft.com/office/drawing/2014/main" id="{00000000-0008-0000-0C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A1EB0" w:rsidRPr="000D3656" w14:paraId="5B7DAA13" w14:textId="77777777" w:rsidTr="003E7994">
        <w:tc>
          <w:tcPr>
            <w:tcW w:w="1570" w:type="dxa"/>
          </w:tcPr>
          <w:p w14:paraId="4DC6914A" w14:textId="77777777" w:rsidR="00EA1EB0" w:rsidRPr="000D3656" w:rsidRDefault="00EA1EB0" w:rsidP="004D0ECF">
            <w:pPr>
              <w:tabs>
                <w:tab w:val="left" w:pos="0"/>
              </w:tabs>
              <w:jc w:val="both"/>
              <w:rPr>
                <w:sz w:val="20"/>
                <w:szCs w:val="20"/>
              </w:rPr>
            </w:pPr>
            <w:r w:rsidRPr="000D3656">
              <w:rPr>
                <w:sz w:val="20"/>
                <w:szCs w:val="20"/>
              </w:rPr>
              <w:t xml:space="preserve">FM </w:t>
            </w:r>
            <w:r>
              <w:rPr>
                <w:sz w:val="20"/>
                <w:szCs w:val="20"/>
              </w:rPr>
              <w:t>16.04.2021 rīk.Nr.225</w:t>
            </w:r>
          </w:p>
        </w:tc>
        <w:tc>
          <w:tcPr>
            <w:tcW w:w="7796" w:type="dxa"/>
          </w:tcPr>
          <w:p w14:paraId="55C0AB6F" w14:textId="64A67408" w:rsidR="00EA1EB0" w:rsidRPr="007C2245" w:rsidRDefault="00EA1EB0" w:rsidP="00EA1EB0">
            <w:pPr>
              <w:jc w:val="both"/>
              <w:rPr>
                <w:sz w:val="20"/>
                <w:szCs w:val="20"/>
              </w:rPr>
            </w:pPr>
            <w:r>
              <w:rPr>
                <w:sz w:val="20"/>
                <w:szCs w:val="20"/>
              </w:rPr>
              <w:t>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EA1EB0">
              <w:rPr>
                <w:sz w:val="20"/>
                <w:szCs w:val="20"/>
              </w:rPr>
              <w:t xml:space="preserve"> </w:t>
            </w:r>
            <w:proofErr w:type="spellStart"/>
            <w:r w:rsidRPr="00EA1EB0">
              <w:rPr>
                <w:sz w:val="20"/>
                <w:szCs w:val="20"/>
              </w:rPr>
              <w:t>Iekšlietu</w:t>
            </w:r>
            <w:proofErr w:type="spellEnd"/>
            <w:r w:rsidRPr="00EA1EB0">
              <w:rPr>
                <w:sz w:val="20"/>
                <w:szCs w:val="20"/>
              </w:rPr>
              <w:t xml:space="preserve"> ministrijas budžeta </w:t>
            </w:r>
            <w:r>
              <w:rPr>
                <w:sz w:val="20"/>
                <w:szCs w:val="20"/>
              </w:rPr>
              <w:t xml:space="preserve">apakšprogrammai </w:t>
            </w:r>
            <w:r w:rsidRPr="00EA1EB0">
              <w:rPr>
                <w:sz w:val="20"/>
                <w:szCs w:val="20"/>
              </w:rPr>
              <w:t>06.01.00 “Valsts policija”.</w:t>
            </w:r>
          </w:p>
        </w:tc>
      </w:tr>
      <w:tr w:rsidR="00B24455" w:rsidRPr="000D3656" w14:paraId="0915C045" w14:textId="77777777" w:rsidTr="00293A6F">
        <w:tc>
          <w:tcPr>
            <w:tcW w:w="1570" w:type="dxa"/>
          </w:tcPr>
          <w:p w14:paraId="2922D101" w14:textId="77777777" w:rsidR="00B24455" w:rsidRPr="000D3656" w:rsidRDefault="00B24455"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4F08363E" w14:textId="4F6E20D5" w:rsidR="00B24455" w:rsidRPr="00A5451F" w:rsidRDefault="00B24455" w:rsidP="00BD7F31">
            <w:pPr>
              <w:jc w:val="both"/>
              <w:rPr>
                <w:sz w:val="26"/>
                <w:szCs w:val="26"/>
              </w:rPr>
            </w:pPr>
            <w:r>
              <w:rPr>
                <w:sz w:val="20"/>
                <w:szCs w:val="20"/>
              </w:rPr>
              <w:t>41 884</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B24455">
              <w:rPr>
                <w:sz w:val="20"/>
                <w:szCs w:val="20"/>
              </w:rPr>
              <w:t>lai nodrošinātu Lietu reģistrācijas un analītikas sistēmas izstrādes nodošanu ekspluatācijā</w:t>
            </w:r>
            <w:r w:rsidRPr="00A5451F">
              <w:rPr>
                <w:sz w:val="20"/>
                <w:szCs w:val="20"/>
              </w:rPr>
              <w:t xml:space="preserve"> (Apropriācijas rezerve).</w:t>
            </w:r>
          </w:p>
        </w:tc>
      </w:tr>
      <w:tr w:rsidR="00EF1C7B" w:rsidRPr="000D3656" w14:paraId="7176EB15"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4BF4330" w14:textId="77777777" w:rsidR="00EF1C7B" w:rsidRPr="000D3656" w:rsidRDefault="00EF1C7B" w:rsidP="009D0DCC">
            <w:pPr>
              <w:tabs>
                <w:tab w:val="left" w:pos="0"/>
              </w:tabs>
              <w:jc w:val="both"/>
              <w:rPr>
                <w:sz w:val="20"/>
                <w:szCs w:val="20"/>
              </w:rPr>
            </w:pPr>
            <w:r w:rsidRPr="000D3656">
              <w:rPr>
                <w:sz w:val="20"/>
                <w:szCs w:val="20"/>
              </w:rPr>
              <w:t xml:space="preserve">FM </w:t>
            </w:r>
            <w:r>
              <w:rPr>
                <w:sz w:val="20"/>
                <w:szCs w:val="20"/>
              </w:rPr>
              <w:t>05.10.2021 rīk.Nr.584</w:t>
            </w:r>
          </w:p>
        </w:tc>
        <w:tc>
          <w:tcPr>
            <w:tcW w:w="7796" w:type="dxa"/>
            <w:tcBorders>
              <w:top w:val="nil"/>
              <w:left w:val="nil"/>
              <w:bottom w:val="nil"/>
              <w:right w:val="nil"/>
            </w:tcBorders>
          </w:tcPr>
          <w:p w14:paraId="58813FBC" w14:textId="56FFAF5E" w:rsidR="00EF1C7B" w:rsidRPr="00A5451F" w:rsidRDefault="00EF1C7B" w:rsidP="009D0DCC">
            <w:pPr>
              <w:jc w:val="both"/>
              <w:rPr>
                <w:sz w:val="26"/>
                <w:szCs w:val="26"/>
              </w:rPr>
            </w:pPr>
            <w:r>
              <w:rPr>
                <w:sz w:val="20"/>
                <w:szCs w:val="20"/>
              </w:rPr>
              <w:t>391 767</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w:t>
            </w:r>
            <w:r>
              <w:rPr>
                <w:sz w:val="20"/>
                <w:szCs w:val="20"/>
              </w:rPr>
              <w:t>palielināti</w:t>
            </w:r>
            <w:r w:rsidRPr="008B5F36">
              <w:rPr>
                <w:sz w:val="20"/>
                <w:szCs w:val="20"/>
              </w:rPr>
              <w:t xml:space="preserve"> izdevumi</w:t>
            </w:r>
            <w:r>
              <w:rPr>
                <w:sz w:val="20"/>
                <w:szCs w:val="20"/>
              </w:rPr>
              <w:t xml:space="preserve">, </w:t>
            </w:r>
            <w:r w:rsidRPr="00EF1C7B">
              <w:rPr>
                <w:sz w:val="20"/>
                <w:szCs w:val="20"/>
              </w:rPr>
              <w:t xml:space="preserve">lai atbilstoši Ministru kabineta 2021.gada 21.septembra sēdes protokola Nr.62 1.§ 2.punktā noteiktajam nodrošinātu dzeloņstiepļu žoga ierīkošanu uz Latvijas Republikas valsts ārējās robežas ar Baltkrievijas Republiku (no </w:t>
            </w:r>
            <w:proofErr w:type="spellStart"/>
            <w:r w:rsidRPr="00EF1C7B">
              <w:rPr>
                <w:sz w:val="20"/>
                <w:szCs w:val="20"/>
              </w:rPr>
              <w:t>Iekšlietu</w:t>
            </w:r>
            <w:proofErr w:type="spellEnd"/>
            <w:r w:rsidRPr="00EF1C7B">
              <w:rPr>
                <w:sz w:val="20"/>
                <w:szCs w:val="20"/>
              </w:rPr>
              <w:t xml:space="preserve"> ministrijas budžeta programmas 10.00.00 “Valsts robežsardzes darbība”).</w:t>
            </w:r>
          </w:p>
        </w:tc>
      </w:tr>
      <w:tr w:rsidR="003E7994" w:rsidRPr="000D3656" w14:paraId="2D9F615F"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BCE7D71" w14:textId="77777777" w:rsidR="003E7994" w:rsidRPr="000D3656" w:rsidRDefault="003E7994"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3DC0EF0B" w14:textId="7D9FA903" w:rsidR="003E7994" w:rsidRPr="002372DF" w:rsidRDefault="003E7994" w:rsidP="001F01F2">
            <w:pPr>
              <w:jc w:val="both"/>
              <w:rPr>
                <w:sz w:val="27"/>
                <w:szCs w:val="27"/>
              </w:rPr>
            </w:pPr>
            <w:r>
              <w:rPr>
                <w:sz w:val="20"/>
                <w:szCs w:val="20"/>
              </w:rPr>
              <w:t>23 339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w:t>
            </w:r>
            <w:r w:rsidRPr="003E7994">
              <w:rPr>
                <w:sz w:val="20"/>
                <w:szCs w:val="20"/>
              </w:rPr>
              <w:t>lai nodrošinātu Iekšējās drošības biroja nodarbināto apmācības finanšu un ekonomisko noziegumu apkarošanas kapacitātes palielināšanai pasākuma “Nodarbināto apmācības finanšu un ekonomisko noziegumu apkarošanas kapacitātes palielināšanai” ietvaros</w:t>
            </w:r>
            <w:r w:rsidRPr="0077229A">
              <w:rPr>
                <w:sz w:val="20"/>
                <w:szCs w:val="20"/>
              </w:rPr>
              <w:t xml:space="preserve"> (</w:t>
            </w:r>
            <w:proofErr w:type="spellStart"/>
            <w:r w:rsidRPr="0077229A">
              <w:rPr>
                <w:sz w:val="20"/>
                <w:szCs w:val="20"/>
              </w:rPr>
              <w:t>transferts</w:t>
            </w:r>
            <w:proofErr w:type="spellEnd"/>
            <w:r w:rsidRPr="0077229A">
              <w:rPr>
                <w:sz w:val="20"/>
                <w:szCs w:val="20"/>
              </w:rPr>
              <w:t xml:space="preserve"> no Tieslietu ministrijas budžeta programmas 10.00.00 “Noziedzīgi iegūtu līdzekļu konfiskācijas fonds”).</w:t>
            </w:r>
          </w:p>
        </w:tc>
      </w:tr>
    </w:tbl>
    <w:p w14:paraId="53618949" w14:textId="77777777" w:rsidR="00EA1EB0" w:rsidRDefault="00EA1EB0" w:rsidP="008819B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A0765" w14:paraId="1FC8D725" w14:textId="77777777" w:rsidTr="00CC7ADB">
        <w:tc>
          <w:tcPr>
            <w:tcW w:w="1555" w:type="dxa"/>
            <w:shd w:val="clear" w:color="auto" w:fill="C5E0B3" w:themeFill="accent6" w:themeFillTint="66"/>
          </w:tcPr>
          <w:p w14:paraId="3073435F" w14:textId="77777777" w:rsidR="009A0765" w:rsidRDefault="009A0765" w:rsidP="00DC3B4B">
            <w:pPr>
              <w:jc w:val="both"/>
              <w:rPr>
                <w:sz w:val="20"/>
                <w:szCs w:val="20"/>
              </w:rPr>
            </w:pPr>
            <w:r>
              <w:rPr>
                <w:sz w:val="20"/>
                <w:szCs w:val="20"/>
              </w:rPr>
              <w:t>43.00.00</w:t>
            </w:r>
          </w:p>
        </w:tc>
        <w:tc>
          <w:tcPr>
            <w:tcW w:w="3827" w:type="dxa"/>
            <w:shd w:val="clear" w:color="auto" w:fill="C5E0B3" w:themeFill="accent6" w:themeFillTint="66"/>
          </w:tcPr>
          <w:p w14:paraId="50EC6914" w14:textId="77777777" w:rsidR="009A0765" w:rsidRDefault="009A0765" w:rsidP="00DC3B4B">
            <w:pPr>
              <w:jc w:val="both"/>
              <w:rPr>
                <w:sz w:val="20"/>
                <w:szCs w:val="20"/>
              </w:rPr>
            </w:pPr>
            <w:r w:rsidRPr="009A0765">
              <w:rPr>
                <w:sz w:val="20"/>
                <w:szCs w:val="20"/>
              </w:rPr>
              <w:t>Noziedzīgi iegūtu līdzekļu legalizācijas novēršanas dienesta darbība</w:t>
            </w:r>
          </w:p>
        </w:tc>
        <w:tc>
          <w:tcPr>
            <w:tcW w:w="1276" w:type="dxa"/>
            <w:shd w:val="clear" w:color="auto" w:fill="C5E0B3" w:themeFill="accent6" w:themeFillTint="66"/>
          </w:tcPr>
          <w:p w14:paraId="18880EBE" w14:textId="42E2E16E" w:rsidR="009A0765" w:rsidRPr="008819B2" w:rsidRDefault="008819B2" w:rsidP="00DC3B4B">
            <w:pPr>
              <w:jc w:val="both"/>
              <w:rPr>
                <w:rFonts w:ascii="TimesNewRoman" w:hAnsi="TimesNewRoman" w:cs="Arial"/>
                <w:sz w:val="20"/>
                <w:szCs w:val="20"/>
              </w:rPr>
            </w:pPr>
            <w:r>
              <w:rPr>
                <w:rFonts w:ascii="TimesNewRoman" w:hAnsi="TimesNewRoman" w:cs="Arial"/>
                <w:sz w:val="20"/>
                <w:szCs w:val="20"/>
              </w:rPr>
              <w:t>4 777 766</w:t>
            </w:r>
          </w:p>
        </w:tc>
        <w:tc>
          <w:tcPr>
            <w:tcW w:w="1275" w:type="dxa"/>
            <w:shd w:val="clear" w:color="auto" w:fill="C5E0B3" w:themeFill="accent6" w:themeFillTint="66"/>
          </w:tcPr>
          <w:p w14:paraId="36AA46C5" w14:textId="67D5E30C" w:rsidR="009A0765" w:rsidRPr="00DE1DD5" w:rsidRDefault="00293A6F" w:rsidP="00DC3B4B">
            <w:pPr>
              <w:jc w:val="both"/>
              <w:rPr>
                <w:rFonts w:ascii="TimesNewRoman" w:hAnsi="TimesNewRoman" w:cs="Arial"/>
                <w:sz w:val="20"/>
                <w:szCs w:val="20"/>
              </w:rPr>
            </w:pPr>
            <w:r>
              <w:rPr>
                <w:rFonts w:ascii="TimesNewRoman" w:hAnsi="TimesNewRoman" w:cs="Arial"/>
                <w:sz w:val="20"/>
                <w:szCs w:val="20"/>
              </w:rPr>
              <w:t>-288 450</w:t>
            </w:r>
          </w:p>
        </w:tc>
        <w:tc>
          <w:tcPr>
            <w:tcW w:w="1411" w:type="dxa"/>
            <w:shd w:val="clear" w:color="auto" w:fill="C5E0B3" w:themeFill="accent6" w:themeFillTint="66"/>
          </w:tcPr>
          <w:p w14:paraId="3D69D2CD" w14:textId="2EF476AF" w:rsidR="009A0765" w:rsidRPr="00CC7ADB" w:rsidRDefault="00293A6F" w:rsidP="00DC3B4B">
            <w:pPr>
              <w:jc w:val="both"/>
              <w:rPr>
                <w:rFonts w:ascii="TimesNewRoman" w:hAnsi="TimesNewRoman" w:cs="Arial"/>
                <w:sz w:val="20"/>
                <w:szCs w:val="20"/>
              </w:rPr>
            </w:pPr>
            <w:r>
              <w:rPr>
                <w:rFonts w:ascii="TimesNewRoman" w:hAnsi="TimesNewRoman" w:cs="Arial"/>
                <w:sz w:val="20"/>
                <w:szCs w:val="20"/>
              </w:rPr>
              <w:t>4 489 316</w:t>
            </w:r>
          </w:p>
        </w:tc>
      </w:tr>
    </w:tbl>
    <w:p w14:paraId="76F263A8" w14:textId="53C5CC46" w:rsidR="009A0765" w:rsidRDefault="00293A6F" w:rsidP="00DC3B4B">
      <w:pPr>
        <w:jc w:val="both"/>
        <w:rPr>
          <w:i/>
          <w:sz w:val="20"/>
          <w:szCs w:val="20"/>
        </w:rPr>
      </w:pPr>
      <w:r>
        <w:rPr>
          <w:noProof/>
        </w:rPr>
        <w:drawing>
          <wp:inline distT="0" distB="0" distL="0" distR="0" wp14:anchorId="663A7F41" wp14:editId="133EAD4F">
            <wp:extent cx="5939790" cy="1910080"/>
            <wp:effectExtent l="0" t="0" r="3810" b="13970"/>
            <wp:docPr id="387" name="Chart 387">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bl>
      <w:tblPr>
        <w:tblStyle w:val="TableGrid"/>
        <w:tblW w:w="93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786"/>
      </w:tblGrid>
      <w:tr w:rsidR="00C81689" w:rsidRPr="000D3656" w14:paraId="28F82C48" w14:textId="77777777" w:rsidTr="00293A6F">
        <w:tc>
          <w:tcPr>
            <w:tcW w:w="1583" w:type="dxa"/>
          </w:tcPr>
          <w:p w14:paraId="313DDA26" w14:textId="77777777" w:rsidR="00C81689" w:rsidRPr="000D3656" w:rsidRDefault="00C81689" w:rsidP="006A408B">
            <w:pPr>
              <w:tabs>
                <w:tab w:val="left" w:pos="0"/>
              </w:tabs>
              <w:jc w:val="both"/>
              <w:rPr>
                <w:sz w:val="20"/>
                <w:szCs w:val="20"/>
              </w:rPr>
            </w:pPr>
            <w:r w:rsidRPr="000D3656">
              <w:rPr>
                <w:sz w:val="20"/>
                <w:szCs w:val="20"/>
              </w:rPr>
              <w:t xml:space="preserve">FM </w:t>
            </w:r>
            <w:r>
              <w:rPr>
                <w:sz w:val="20"/>
                <w:szCs w:val="20"/>
              </w:rPr>
              <w:t>10.03.2021 rīk.Nr.138</w:t>
            </w:r>
          </w:p>
        </w:tc>
        <w:tc>
          <w:tcPr>
            <w:tcW w:w="7786" w:type="dxa"/>
          </w:tcPr>
          <w:p w14:paraId="2CE6AFEF" w14:textId="09E56517" w:rsidR="00C81689" w:rsidRPr="007C2245" w:rsidRDefault="00C81689" w:rsidP="00C81689">
            <w:pPr>
              <w:jc w:val="both"/>
              <w:rPr>
                <w:sz w:val="27"/>
                <w:szCs w:val="27"/>
              </w:rPr>
            </w:pPr>
            <w:r>
              <w:rPr>
                <w:sz w:val="20"/>
                <w:szCs w:val="20"/>
              </w:rPr>
              <w:t>120 938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tajā skaitā,</w:t>
            </w:r>
            <w:r w:rsidRPr="007C2245">
              <w:rPr>
                <w:sz w:val="20"/>
                <w:szCs w:val="20"/>
              </w:rPr>
              <w:t xml:space="preserve"> </w:t>
            </w:r>
            <w:r w:rsidRPr="00C81689">
              <w:rPr>
                <w:sz w:val="20"/>
                <w:szCs w:val="20"/>
              </w:rPr>
              <w:t xml:space="preserve">20 938 </w:t>
            </w:r>
            <w:proofErr w:type="spellStart"/>
            <w:r w:rsidRPr="00C81689">
              <w:rPr>
                <w:sz w:val="20"/>
                <w:szCs w:val="20"/>
              </w:rPr>
              <w:t>euro</w:t>
            </w:r>
            <w:proofErr w:type="spellEnd"/>
            <w:r w:rsidRPr="00C81689">
              <w:rPr>
                <w:sz w:val="20"/>
                <w:szCs w:val="20"/>
              </w:rPr>
              <w:t xml:space="preserve"> apmērā, lai nodrošinātu tīkla pārraudzības risinājuma integrācijas aktivitāšu pabeigšanu, un 100 000 </w:t>
            </w:r>
            <w:proofErr w:type="spellStart"/>
            <w:r w:rsidRPr="00C81689">
              <w:rPr>
                <w:sz w:val="20"/>
                <w:szCs w:val="20"/>
              </w:rPr>
              <w:t>euro</w:t>
            </w:r>
            <w:proofErr w:type="spellEnd"/>
            <w:r w:rsidRPr="00C81689">
              <w:rPr>
                <w:sz w:val="20"/>
                <w:szCs w:val="20"/>
              </w:rPr>
              <w:t xml:space="preserve"> apmērā, lai nodrošinātu pētījuma par </w:t>
            </w:r>
            <w:proofErr w:type="spellStart"/>
            <w:r w:rsidRPr="00C81689">
              <w:rPr>
                <w:sz w:val="20"/>
                <w:szCs w:val="20"/>
              </w:rPr>
              <w:t>mašīnmācīšanās</w:t>
            </w:r>
            <w:proofErr w:type="spellEnd"/>
            <w:r w:rsidRPr="00C81689">
              <w:rPr>
                <w:sz w:val="20"/>
                <w:szCs w:val="20"/>
              </w:rPr>
              <w:t xml:space="preserve"> metožu pielietojuma iespējām ekonomisko noziegumu atklāšanai īstenošanu</w:t>
            </w:r>
            <w:r w:rsidRPr="00830698">
              <w:rPr>
                <w:sz w:val="20"/>
                <w:szCs w:val="20"/>
              </w:rPr>
              <w:t xml:space="preserve"> (pašu ieņēmumu atlikumi).</w:t>
            </w:r>
          </w:p>
        </w:tc>
      </w:tr>
      <w:tr w:rsidR="00E14092" w:rsidRPr="000D3656" w14:paraId="0D6B4EF3"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22B61153" w14:textId="77777777" w:rsidR="00E14092" w:rsidRPr="000D3656" w:rsidRDefault="00E14092" w:rsidP="00E073E0">
            <w:pPr>
              <w:tabs>
                <w:tab w:val="left" w:pos="0"/>
              </w:tabs>
              <w:jc w:val="both"/>
              <w:rPr>
                <w:sz w:val="20"/>
                <w:szCs w:val="20"/>
              </w:rPr>
            </w:pPr>
            <w:r w:rsidRPr="000D3656">
              <w:rPr>
                <w:sz w:val="20"/>
                <w:szCs w:val="20"/>
              </w:rPr>
              <w:t xml:space="preserve">FM </w:t>
            </w:r>
            <w:r>
              <w:rPr>
                <w:sz w:val="20"/>
                <w:szCs w:val="20"/>
              </w:rPr>
              <w:t>01.12.2021 rīk.Nr.784</w:t>
            </w:r>
          </w:p>
        </w:tc>
        <w:tc>
          <w:tcPr>
            <w:tcW w:w="7786" w:type="dxa"/>
            <w:tcBorders>
              <w:top w:val="nil"/>
              <w:left w:val="nil"/>
              <w:bottom w:val="nil"/>
              <w:right w:val="nil"/>
            </w:tcBorders>
          </w:tcPr>
          <w:p w14:paraId="3DC36E4D" w14:textId="2B044E71" w:rsidR="00E14092" w:rsidRPr="005B4B97" w:rsidRDefault="00E14092" w:rsidP="00E073E0">
            <w:pPr>
              <w:jc w:val="both"/>
              <w:rPr>
                <w:sz w:val="27"/>
                <w:szCs w:val="27"/>
              </w:rPr>
            </w:pPr>
            <w:r>
              <w:rPr>
                <w:sz w:val="20"/>
                <w:szCs w:val="20"/>
              </w:rPr>
              <w:t>409 388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w:t>
            </w:r>
            <w:r w:rsidRPr="00E77D04">
              <w:rPr>
                <w:sz w:val="20"/>
                <w:szCs w:val="20"/>
              </w:rPr>
              <w:t xml:space="preserve">ministrijas budžeta </w:t>
            </w:r>
            <w:r w:rsidR="000D16BF">
              <w:rPr>
                <w:sz w:val="20"/>
                <w:szCs w:val="20"/>
              </w:rPr>
              <w:t>apakš</w:t>
            </w:r>
            <w:r w:rsidRPr="00E77D04">
              <w:rPr>
                <w:sz w:val="20"/>
                <w:szCs w:val="20"/>
              </w:rPr>
              <w:t>programm</w:t>
            </w:r>
            <w:r w:rsidR="000D16BF">
              <w:rPr>
                <w:sz w:val="20"/>
                <w:szCs w:val="20"/>
              </w:rPr>
              <w:t xml:space="preserve">ām </w:t>
            </w:r>
            <w:r w:rsidR="000D16BF" w:rsidRPr="000D16BF">
              <w:rPr>
                <w:sz w:val="20"/>
                <w:szCs w:val="20"/>
              </w:rPr>
              <w:t>06.01.00 “Valsts policija”, 11.01.00 “Pilsonības un migrācijas lietu pārvalde” un programmai 97.00.00 “Nozaru vadība un politikas plānošana”.</w:t>
            </w:r>
          </w:p>
        </w:tc>
      </w:tr>
    </w:tbl>
    <w:p w14:paraId="4EDFD9C4" w14:textId="77777777" w:rsidR="00A20CDF" w:rsidRDefault="00A20CD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85E46" w14:paraId="5C9F0434" w14:textId="77777777" w:rsidTr="00357E42">
        <w:tc>
          <w:tcPr>
            <w:tcW w:w="1555" w:type="dxa"/>
            <w:shd w:val="clear" w:color="auto" w:fill="C5E0B3" w:themeFill="accent6" w:themeFillTint="66"/>
          </w:tcPr>
          <w:p w14:paraId="7CB20D24" w14:textId="77777777" w:rsidR="00C85E46" w:rsidRDefault="00C85E46" w:rsidP="00DC3B4B">
            <w:pPr>
              <w:jc w:val="both"/>
              <w:rPr>
                <w:sz w:val="20"/>
                <w:szCs w:val="20"/>
              </w:rPr>
            </w:pPr>
            <w:r>
              <w:rPr>
                <w:sz w:val="20"/>
                <w:szCs w:val="20"/>
              </w:rPr>
              <w:t>62.07.00</w:t>
            </w:r>
          </w:p>
        </w:tc>
        <w:tc>
          <w:tcPr>
            <w:tcW w:w="3827" w:type="dxa"/>
            <w:shd w:val="clear" w:color="auto" w:fill="C5E0B3" w:themeFill="accent6" w:themeFillTint="66"/>
          </w:tcPr>
          <w:p w14:paraId="55AF0F38" w14:textId="77777777" w:rsidR="00C85E46" w:rsidRDefault="00C85E46" w:rsidP="00DC3B4B">
            <w:pPr>
              <w:jc w:val="both"/>
              <w:rPr>
                <w:sz w:val="20"/>
                <w:szCs w:val="20"/>
              </w:rPr>
            </w:pPr>
            <w:r w:rsidRPr="0035587C">
              <w:rPr>
                <w:sz w:val="20"/>
                <w:szCs w:val="20"/>
              </w:rPr>
              <w:t xml:space="preserve">Eiropas </w:t>
            </w:r>
            <w:r>
              <w:rPr>
                <w:sz w:val="20"/>
                <w:szCs w:val="20"/>
              </w:rPr>
              <w:t>Reģionālās attīstības</w:t>
            </w:r>
            <w:r w:rsidRPr="0035587C">
              <w:rPr>
                <w:sz w:val="20"/>
                <w:szCs w:val="20"/>
              </w:rPr>
              <w:t xml:space="preserve"> fonda (E</w:t>
            </w:r>
            <w:r>
              <w:rPr>
                <w:sz w:val="20"/>
                <w:szCs w:val="20"/>
              </w:rPr>
              <w:t>RA</w:t>
            </w:r>
            <w:r w:rsidRPr="0035587C">
              <w:rPr>
                <w:sz w:val="20"/>
                <w:szCs w:val="20"/>
              </w:rPr>
              <w:t>F) projektu un pasākumu īstenošana (2014-2020)</w:t>
            </w:r>
          </w:p>
        </w:tc>
        <w:tc>
          <w:tcPr>
            <w:tcW w:w="1276" w:type="dxa"/>
            <w:shd w:val="clear" w:color="auto" w:fill="C5E0B3" w:themeFill="accent6" w:themeFillTint="66"/>
          </w:tcPr>
          <w:p w14:paraId="66D8FDA9" w14:textId="16EF84CE" w:rsidR="008819B2" w:rsidRDefault="008819B2" w:rsidP="008819B2">
            <w:pPr>
              <w:jc w:val="both"/>
              <w:rPr>
                <w:rFonts w:ascii="TimesNewRoman" w:hAnsi="TimesNewRoman" w:cs="Arial"/>
                <w:sz w:val="20"/>
                <w:szCs w:val="20"/>
              </w:rPr>
            </w:pPr>
            <w:r>
              <w:rPr>
                <w:rFonts w:ascii="TimesNewRoman" w:hAnsi="TimesNewRoman" w:cs="Arial"/>
                <w:sz w:val="20"/>
                <w:szCs w:val="20"/>
              </w:rPr>
              <w:t>2 691 991</w:t>
            </w:r>
          </w:p>
          <w:p w14:paraId="37E7BBF9" w14:textId="3C02FA14" w:rsidR="00C85E46" w:rsidRDefault="00C85E46" w:rsidP="00DC3B4B">
            <w:pPr>
              <w:jc w:val="both"/>
              <w:rPr>
                <w:sz w:val="20"/>
                <w:szCs w:val="20"/>
              </w:rPr>
            </w:pPr>
          </w:p>
        </w:tc>
        <w:tc>
          <w:tcPr>
            <w:tcW w:w="1275" w:type="dxa"/>
            <w:shd w:val="clear" w:color="auto" w:fill="C5E0B3" w:themeFill="accent6" w:themeFillTint="66"/>
          </w:tcPr>
          <w:p w14:paraId="5023171F" w14:textId="6A928898" w:rsidR="00C85E46" w:rsidRPr="00CD5E6C" w:rsidRDefault="00293A6F" w:rsidP="00DC3B4B">
            <w:pPr>
              <w:jc w:val="both"/>
              <w:rPr>
                <w:rFonts w:ascii="TimesNewRoman" w:hAnsi="TimesNewRoman" w:cs="Arial"/>
                <w:sz w:val="20"/>
                <w:szCs w:val="20"/>
              </w:rPr>
            </w:pPr>
            <w:r>
              <w:rPr>
                <w:rFonts w:ascii="TimesNewRoman" w:hAnsi="TimesNewRoman" w:cs="Arial"/>
                <w:sz w:val="20"/>
                <w:szCs w:val="20"/>
              </w:rPr>
              <w:t>3 012 568</w:t>
            </w:r>
          </w:p>
        </w:tc>
        <w:tc>
          <w:tcPr>
            <w:tcW w:w="1411" w:type="dxa"/>
            <w:shd w:val="clear" w:color="auto" w:fill="C5E0B3" w:themeFill="accent6" w:themeFillTint="66"/>
          </w:tcPr>
          <w:p w14:paraId="08CA86B8" w14:textId="0C126D62" w:rsidR="00C85E46" w:rsidRPr="00CD5E6C" w:rsidRDefault="00293A6F" w:rsidP="00DC3B4B">
            <w:pPr>
              <w:jc w:val="both"/>
              <w:rPr>
                <w:rFonts w:ascii="TimesNewRoman" w:hAnsi="TimesNewRoman" w:cs="Arial"/>
                <w:sz w:val="20"/>
                <w:szCs w:val="20"/>
              </w:rPr>
            </w:pPr>
            <w:r>
              <w:rPr>
                <w:rFonts w:ascii="TimesNewRoman" w:hAnsi="TimesNewRoman" w:cs="Arial"/>
                <w:sz w:val="20"/>
                <w:szCs w:val="20"/>
              </w:rPr>
              <w:t>5 704 559</w:t>
            </w:r>
          </w:p>
        </w:tc>
      </w:tr>
    </w:tbl>
    <w:p w14:paraId="5B71240B" w14:textId="54DDB73C" w:rsidR="00DE1DD5" w:rsidRDefault="00293A6F" w:rsidP="00DE1DD5">
      <w:pPr>
        <w:jc w:val="both"/>
        <w:rPr>
          <w:i/>
          <w:sz w:val="20"/>
          <w:szCs w:val="20"/>
        </w:rPr>
      </w:pPr>
      <w:r>
        <w:rPr>
          <w:noProof/>
        </w:rPr>
        <w:lastRenderedPageBreak/>
        <w:drawing>
          <wp:inline distT="0" distB="0" distL="0" distR="0" wp14:anchorId="58CB63F1" wp14:editId="668B74B5">
            <wp:extent cx="5939790" cy="1905000"/>
            <wp:effectExtent l="0" t="0" r="3810" b="0"/>
            <wp:docPr id="388" name="Chart 388">
              <a:extLst xmlns:a="http://schemas.openxmlformats.org/drawingml/2006/main">
                <a:ext uri="{FF2B5EF4-FFF2-40B4-BE49-F238E27FC236}">
                  <a16:creationId xmlns:a16="http://schemas.microsoft.com/office/drawing/2014/main" id="{00000000-0008-0000-0C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33E54" w:rsidRPr="000D3656" w14:paraId="26B8F90D" w14:textId="77777777" w:rsidTr="00EA4C17">
        <w:tc>
          <w:tcPr>
            <w:tcW w:w="1570" w:type="dxa"/>
          </w:tcPr>
          <w:p w14:paraId="5FA62ABB" w14:textId="77777777" w:rsidR="00D33E54" w:rsidRPr="000D3656" w:rsidRDefault="00D33E54"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2A365413" w14:textId="77777777" w:rsidR="00D33E54" w:rsidRPr="00D33E54" w:rsidRDefault="00D33E54" w:rsidP="00D33E54">
            <w:pPr>
              <w:jc w:val="both"/>
              <w:rPr>
                <w:sz w:val="20"/>
                <w:szCs w:val="20"/>
              </w:rPr>
            </w:pPr>
            <w:r>
              <w:rPr>
                <w:sz w:val="20"/>
                <w:szCs w:val="20"/>
              </w:rPr>
              <w:t>4 050 029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33E54">
              <w:rPr>
                <w:sz w:val="20"/>
                <w:szCs w:val="20"/>
              </w:rPr>
              <w:t>Eiropas Reģionālās attīstības fonda (ERAF) 2014.-2020.gada programmēšanas perioda projektu īstenošanai</w:t>
            </w:r>
            <w:r w:rsidRPr="00BE03C1">
              <w:rPr>
                <w:sz w:val="20"/>
                <w:szCs w:val="20"/>
              </w:rPr>
              <w:t xml:space="preserve"> (</w:t>
            </w:r>
            <w:r>
              <w:rPr>
                <w:sz w:val="20"/>
                <w:szCs w:val="20"/>
              </w:rPr>
              <w:t xml:space="preserve">80.00.00 programma), </w:t>
            </w:r>
            <w:r w:rsidRPr="00D33E54">
              <w:rPr>
                <w:sz w:val="20"/>
                <w:szCs w:val="20"/>
              </w:rPr>
              <w:t>tajā skaitā:</w:t>
            </w:r>
          </w:p>
          <w:p w14:paraId="01442C8E" w14:textId="2AE7E211" w:rsidR="00D33E54" w:rsidRPr="00D33E54" w:rsidRDefault="00D33E54" w:rsidP="00D33E54">
            <w:pPr>
              <w:jc w:val="both"/>
              <w:rPr>
                <w:sz w:val="20"/>
                <w:szCs w:val="20"/>
              </w:rPr>
            </w:pPr>
            <w:r w:rsidRPr="00D33E54">
              <w:rPr>
                <w:sz w:val="20"/>
                <w:szCs w:val="20"/>
              </w:rPr>
              <w:t xml:space="preserve">1. projekta “Fizisko personu datu pakalpojumu modernizācija” īstenošanas turpināšanai 426 776 </w:t>
            </w:r>
            <w:proofErr w:type="spellStart"/>
            <w:r w:rsidRPr="00D33E54">
              <w:rPr>
                <w:i/>
                <w:sz w:val="20"/>
                <w:szCs w:val="20"/>
              </w:rPr>
              <w:t>euro</w:t>
            </w:r>
            <w:proofErr w:type="spellEnd"/>
            <w:r w:rsidRPr="00D33E54">
              <w:rPr>
                <w:sz w:val="20"/>
                <w:szCs w:val="20"/>
              </w:rPr>
              <w:t xml:space="preserve"> apmērā;</w:t>
            </w:r>
          </w:p>
          <w:p w14:paraId="2F6DFA49" w14:textId="45BB07E4" w:rsidR="00D33E54" w:rsidRPr="00D33E54" w:rsidRDefault="00D33E54" w:rsidP="00D33E54">
            <w:pPr>
              <w:jc w:val="both"/>
              <w:rPr>
                <w:sz w:val="20"/>
                <w:szCs w:val="20"/>
              </w:rPr>
            </w:pPr>
            <w:r w:rsidRPr="00D33E54">
              <w:rPr>
                <w:sz w:val="20"/>
                <w:szCs w:val="20"/>
              </w:rPr>
              <w:t xml:space="preserve">2. projekta “Paaugstināt valsts ēku Zaļajā ielā 12, Bauskā, Bauskas novadā, energoefektivitāti” īstenošanas turpināšanai 402 488 </w:t>
            </w:r>
            <w:proofErr w:type="spellStart"/>
            <w:r w:rsidRPr="00D33E54">
              <w:rPr>
                <w:i/>
                <w:sz w:val="20"/>
                <w:szCs w:val="20"/>
              </w:rPr>
              <w:t>euro</w:t>
            </w:r>
            <w:proofErr w:type="spellEnd"/>
            <w:r w:rsidRPr="00D33E54">
              <w:rPr>
                <w:sz w:val="20"/>
                <w:szCs w:val="20"/>
              </w:rPr>
              <w:t xml:space="preserve"> apmērā;</w:t>
            </w:r>
          </w:p>
          <w:p w14:paraId="29278CED" w14:textId="5D51F7F4" w:rsidR="00D33E54" w:rsidRPr="00D33E54" w:rsidRDefault="00D33E54" w:rsidP="00D33E54">
            <w:pPr>
              <w:jc w:val="both"/>
              <w:rPr>
                <w:sz w:val="20"/>
                <w:szCs w:val="20"/>
              </w:rPr>
            </w:pPr>
            <w:r w:rsidRPr="00D33E54">
              <w:rPr>
                <w:sz w:val="20"/>
                <w:szCs w:val="20"/>
              </w:rPr>
              <w:t xml:space="preserve">3. projekta “Paaugstināt valsts ēku Ezermalas ielā 8A, Rīgā, energoefektivitāti” īstenošanas turpināšanai 2 686 093 </w:t>
            </w:r>
            <w:proofErr w:type="spellStart"/>
            <w:r w:rsidRPr="00D33E54">
              <w:rPr>
                <w:i/>
                <w:sz w:val="20"/>
                <w:szCs w:val="20"/>
              </w:rPr>
              <w:t>euro</w:t>
            </w:r>
            <w:proofErr w:type="spellEnd"/>
            <w:r w:rsidRPr="00D33E54">
              <w:rPr>
                <w:sz w:val="20"/>
                <w:szCs w:val="20"/>
              </w:rPr>
              <w:t xml:space="preserve"> apmērā;</w:t>
            </w:r>
          </w:p>
          <w:p w14:paraId="04C222AD" w14:textId="4F661CAA" w:rsidR="00D33E54" w:rsidRPr="00A51878" w:rsidRDefault="00D33E54" w:rsidP="00D33E54">
            <w:pPr>
              <w:jc w:val="both"/>
              <w:rPr>
                <w:sz w:val="28"/>
                <w:szCs w:val="28"/>
                <w:lang w:eastAsia="lv-LV"/>
              </w:rPr>
            </w:pPr>
            <w:r w:rsidRPr="00D33E54">
              <w:rPr>
                <w:sz w:val="20"/>
                <w:szCs w:val="20"/>
              </w:rPr>
              <w:t xml:space="preserve">4. projekta “Paaugstināt valsts ēkas Talsu ielā 2, Preiļos, Preiļu novadā, energoefektivitāti” īstenošanas turpināšanai 534 672 </w:t>
            </w:r>
            <w:proofErr w:type="spellStart"/>
            <w:r w:rsidRPr="00D33E54">
              <w:rPr>
                <w:i/>
                <w:sz w:val="20"/>
                <w:szCs w:val="20"/>
              </w:rPr>
              <w:t>euro</w:t>
            </w:r>
            <w:proofErr w:type="spellEnd"/>
            <w:r w:rsidRPr="00D33E54">
              <w:rPr>
                <w:sz w:val="20"/>
                <w:szCs w:val="20"/>
              </w:rPr>
              <w:t xml:space="preserve"> apmērā.</w:t>
            </w:r>
          </w:p>
        </w:tc>
      </w:tr>
      <w:tr w:rsidR="005124FB" w:rsidRPr="000D3656" w14:paraId="1FA0DDC7"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82E0309" w14:textId="77777777" w:rsidR="005124FB" w:rsidRPr="000D3656" w:rsidRDefault="005124FB" w:rsidP="006C616A">
            <w:pPr>
              <w:tabs>
                <w:tab w:val="left" w:pos="0"/>
              </w:tabs>
              <w:jc w:val="both"/>
              <w:rPr>
                <w:sz w:val="20"/>
                <w:szCs w:val="20"/>
              </w:rPr>
            </w:pPr>
            <w:r w:rsidRPr="000D3656">
              <w:rPr>
                <w:sz w:val="20"/>
                <w:szCs w:val="20"/>
              </w:rPr>
              <w:t xml:space="preserve">FM </w:t>
            </w:r>
            <w:r>
              <w:rPr>
                <w:sz w:val="20"/>
                <w:szCs w:val="20"/>
              </w:rPr>
              <w:t>19.05.2021 rīk.Nr.287</w:t>
            </w:r>
          </w:p>
        </w:tc>
        <w:tc>
          <w:tcPr>
            <w:tcW w:w="7796" w:type="dxa"/>
            <w:tcBorders>
              <w:top w:val="nil"/>
              <w:left w:val="nil"/>
              <w:bottom w:val="nil"/>
              <w:right w:val="nil"/>
            </w:tcBorders>
          </w:tcPr>
          <w:p w14:paraId="1837616A" w14:textId="5FF615F6" w:rsidR="005124FB" w:rsidRPr="00A51878" w:rsidRDefault="005124FB" w:rsidP="006C616A">
            <w:pPr>
              <w:jc w:val="both"/>
              <w:rPr>
                <w:sz w:val="28"/>
                <w:szCs w:val="28"/>
                <w:lang w:eastAsia="lv-LV"/>
              </w:rPr>
            </w:pPr>
            <w:r>
              <w:rPr>
                <w:sz w:val="20"/>
                <w:szCs w:val="20"/>
              </w:rPr>
              <w:t>6 100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lai </w:t>
            </w:r>
            <w:proofErr w:type="spellStart"/>
            <w:r w:rsidRPr="005124FB">
              <w:rPr>
                <w:sz w:val="20"/>
                <w:szCs w:val="20"/>
              </w:rPr>
              <w:t>Iekšlietu</w:t>
            </w:r>
            <w:proofErr w:type="spellEnd"/>
            <w:r w:rsidRPr="005124FB">
              <w:rPr>
                <w:sz w:val="20"/>
                <w:szCs w:val="20"/>
              </w:rPr>
              <w:t xml:space="preserve"> ministrijas Informācijas centrs nodrošinātu Eiropas Reģionālās attīstības fonda darbības programmas “Izaugsme un nodarbinātība” 2.2.1. specifiskā atbalsta mērķa “Nodrošināt publisko datu </w:t>
            </w:r>
            <w:proofErr w:type="spellStart"/>
            <w:r w:rsidRPr="005124FB">
              <w:rPr>
                <w:sz w:val="20"/>
                <w:szCs w:val="20"/>
              </w:rPr>
              <w:t>atkalizmantošanas</w:t>
            </w:r>
            <w:proofErr w:type="spellEnd"/>
            <w:r w:rsidRPr="005124FB">
              <w:rPr>
                <w:sz w:val="20"/>
                <w:szCs w:val="20"/>
              </w:rPr>
              <w:t xml:space="preserve"> pieaugumu un efektīvu publiskās pārvaldes un privātā sektora mijiedarbību” 2.2.1.1. pasākuma “Centralizētu publiskās pārvaldes IKT platformu izveide, publiskās pārvaldes procesu optimizēšana un attīstība” ietvaros Valsts kancelejas projekta “Valsts un pašvaldību iestāžu tīmekļvietņu vienotā platforma” īstenošanas turpināšanu (</w:t>
            </w:r>
            <w:proofErr w:type="spellStart"/>
            <w:r w:rsidRPr="005124FB">
              <w:rPr>
                <w:sz w:val="20"/>
                <w:szCs w:val="20"/>
              </w:rPr>
              <w:t>transferts</w:t>
            </w:r>
            <w:proofErr w:type="spellEnd"/>
            <w:r w:rsidRPr="005124FB">
              <w:rPr>
                <w:sz w:val="20"/>
                <w:szCs w:val="20"/>
              </w:rPr>
              <w:t xml:space="preserve"> no Ministru kabineta pamatbudžeta apakšprogrammas 62.06.00 “Eiropas Reģionālās attīstības fonda (ERAF) projekti (2014-2020)”).</w:t>
            </w:r>
          </w:p>
        </w:tc>
      </w:tr>
      <w:tr w:rsidR="00EA4C17" w:rsidRPr="000D3656" w14:paraId="609E511A"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36CA336" w14:textId="77777777" w:rsidR="00EA4C17" w:rsidRPr="000D3656" w:rsidRDefault="00EA4C17"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09BE325A" w14:textId="716E7D74" w:rsidR="00EA4C17" w:rsidRPr="00A51878" w:rsidRDefault="00EA4C17" w:rsidP="007853F8">
            <w:pPr>
              <w:jc w:val="both"/>
              <w:rPr>
                <w:sz w:val="28"/>
                <w:szCs w:val="28"/>
              </w:rPr>
            </w:pPr>
            <w:r>
              <w:rPr>
                <w:sz w:val="20"/>
                <w:szCs w:val="20"/>
              </w:rPr>
              <w:t>1 043 561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bl>
    <w:p w14:paraId="2E5BC516" w14:textId="77777777" w:rsidR="00B5170F" w:rsidRDefault="00B5170F" w:rsidP="00DE1DD5">
      <w:pPr>
        <w:jc w:val="both"/>
        <w:rPr>
          <w:i/>
          <w:sz w:val="20"/>
          <w:szCs w:val="20"/>
        </w:rPr>
      </w:pPr>
    </w:p>
    <w:tbl>
      <w:tblPr>
        <w:tblStyle w:val="TableGrid"/>
        <w:tblW w:w="9354" w:type="dxa"/>
        <w:tblInd w:w="-15" w:type="dxa"/>
        <w:tblLook w:val="04A0" w:firstRow="1" w:lastRow="0" w:firstColumn="1" w:lastColumn="0" w:noHBand="0" w:noVBand="1"/>
      </w:tblPr>
      <w:tblGrid>
        <w:gridCol w:w="1565"/>
        <w:gridCol w:w="3827"/>
        <w:gridCol w:w="1276"/>
        <w:gridCol w:w="1275"/>
        <w:gridCol w:w="1411"/>
      </w:tblGrid>
      <w:tr w:rsidR="0035587C" w14:paraId="2217DA81" w14:textId="77777777" w:rsidTr="00DE1DD5">
        <w:tc>
          <w:tcPr>
            <w:tcW w:w="1565" w:type="dxa"/>
            <w:shd w:val="clear" w:color="auto" w:fill="C5E0B3" w:themeFill="accent6" w:themeFillTint="66"/>
          </w:tcPr>
          <w:p w14:paraId="11A4A500" w14:textId="77777777" w:rsidR="0035587C" w:rsidRDefault="0035587C" w:rsidP="00DC3B4B">
            <w:pPr>
              <w:jc w:val="both"/>
              <w:rPr>
                <w:sz w:val="20"/>
                <w:szCs w:val="20"/>
              </w:rPr>
            </w:pPr>
            <w:r>
              <w:rPr>
                <w:sz w:val="20"/>
                <w:szCs w:val="20"/>
              </w:rPr>
              <w:t>67.02.00</w:t>
            </w:r>
          </w:p>
        </w:tc>
        <w:tc>
          <w:tcPr>
            <w:tcW w:w="3827" w:type="dxa"/>
            <w:shd w:val="clear" w:color="auto" w:fill="C5E0B3" w:themeFill="accent6" w:themeFillTint="66"/>
          </w:tcPr>
          <w:p w14:paraId="745AB9D4" w14:textId="77777777" w:rsidR="0035587C" w:rsidRPr="0035587C" w:rsidRDefault="0035587C" w:rsidP="00DC3B4B">
            <w:pPr>
              <w:jc w:val="both"/>
              <w:rPr>
                <w:sz w:val="20"/>
                <w:szCs w:val="20"/>
              </w:rPr>
            </w:pPr>
            <w:r w:rsidRPr="0035587C">
              <w:rPr>
                <w:rFonts w:ascii="TimesNewRoman" w:hAnsi="TimesNewRoman" w:cs="Arial"/>
                <w:bCs/>
                <w:sz w:val="20"/>
                <w:szCs w:val="20"/>
              </w:rPr>
              <w:t>Atmaksas valsts pamatbudžetā par Eiropas Kopienas iniciatīvu fondu finansējumu</w:t>
            </w:r>
          </w:p>
        </w:tc>
        <w:tc>
          <w:tcPr>
            <w:tcW w:w="1276" w:type="dxa"/>
            <w:shd w:val="clear" w:color="auto" w:fill="C5E0B3" w:themeFill="accent6" w:themeFillTint="66"/>
          </w:tcPr>
          <w:p w14:paraId="6C16DB29" w14:textId="43667838" w:rsidR="008819B2" w:rsidRDefault="008819B2" w:rsidP="008819B2">
            <w:pPr>
              <w:jc w:val="both"/>
              <w:rPr>
                <w:rFonts w:ascii="TimesNewRoman" w:hAnsi="TimesNewRoman" w:cs="Arial"/>
                <w:sz w:val="20"/>
                <w:szCs w:val="20"/>
              </w:rPr>
            </w:pPr>
            <w:r>
              <w:rPr>
                <w:rFonts w:ascii="TimesNewRoman" w:hAnsi="TimesNewRoman" w:cs="Arial"/>
                <w:sz w:val="20"/>
                <w:szCs w:val="20"/>
              </w:rPr>
              <w:t>300 000</w:t>
            </w:r>
          </w:p>
          <w:p w14:paraId="5797E922" w14:textId="09A61D5D" w:rsidR="0035587C" w:rsidRDefault="0035587C" w:rsidP="00DC3B4B">
            <w:pPr>
              <w:jc w:val="both"/>
              <w:rPr>
                <w:sz w:val="20"/>
                <w:szCs w:val="20"/>
              </w:rPr>
            </w:pPr>
          </w:p>
        </w:tc>
        <w:tc>
          <w:tcPr>
            <w:tcW w:w="1275" w:type="dxa"/>
            <w:shd w:val="clear" w:color="auto" w:fill="C5E0B3" w:themeFill="accent6" w:themeFillTint="66"/>
          </w:tcPr>
          <w:p w14:paraId="79D7A593" w14:textId="5B7FD2B7" w:rsidR="0035587C" w:rsidRPr="00293A6F" w:rsidRDefault="00293A6F" w:rsidP="00DC3B4B">
            <w:pPr>
              <w:jc w:val="both"/>
              <w:rPr>
                <w:rFonts w:ascii="TimesNewRoman" w:hAnsi="TimesNewRoman" w:cs="Arial"/>
                <w:sz w:val="20"/>
                <w:szCs w:val="20"/>
              </w:rPr>
            </w:pPr>
            <w:r>
              <w:rPr>
                <w:rFonts w:ascii="TimesNewRoman" w:hAnsi="TimesNewRoman" w:cs="Arial"/>
                <w:sz w:val="20"/>
                <w:szCs w:val="20"/>
              </w:rPr>
              <w:t>-285 967</w:t>
            </w:r>
          </w:p>
        </w:tc>
        <w:tc>
          <w:tcPr>
            <w:tcW w:w="1411" w:type="dxa"/>
            <w:shd w:val="clear" w:color="auto" w:fill="C5E0B3" w:themeFill="accent6" w:themeFillTint="66"/>
          </w:tcPr>
          <w:p w14:paraId="60F7EBA4" w14:textId="27CB1A69" w:rsidR="0035587C" w:rsidRPr="00D405BD" w:rsidRDefault="00293A6F" w:rsidP="00DC3B4B">
            <w:pPr>
              <w:jc w:val="both"/>
              <w:rPr>
                <w:rFonts w:ascii="TimesNewRoman" w:hAnsi="TimesNewRoman" w:cs="Arial"/>
                <w:sz w:val="20"/>
                <w:szCs w:val="20"/>
              </w:rPr>
            </w:pPr>
            <w:r>
              <w:rPr>
                <w:rFonts w:ascii="TimesNewRoman" w:hAnsi="TimesNewRoman" w:cs="Arial"/>
                <w:sz w:val="20"/>
                <w:szCs w:val="20"/>
              </w:rPr>
              <w:t>14 033</w:t>
            </w:r>
          </w:p>
        </w:tc>
      </w:tr>
    </w:tbl>
    <w:p w14:paraId="08265E3C" w14:textId="4EB7A050" w:rsidR="00692B78" w:rsidRDefault="00293A6F" w:rsidP="00DC3B4B">
      <w:pPr>
        <w:jc w:val="both"/>
        <w:rPr>
          <w:i/>
          <w:sz w:val="20"/>
          <w:szCs w:val="20"/>
        </w:rPr>
      </w:pPr>
      <w:r>
        <w:rPr>
          <w:noProof/>
        </w:rPr>
        <w:drawing>
          <wp:inline distT="0" distB="0" distL="0" distR="0" wp14:anchorId="758DF77F" wp14:editId="0F0928C3">
            <wp:extent cx="5939790" cy="1905000"/>
            <wp:effectExtent l="0" t="0" r="3810" b="0"/>
            <wp:docPr id="389" name="Chart 389">
              <a:extLst xmlns:a="http://schemas.openxmlformats.org/drawingml/2006/main">
                <a:ext uri="{FF2B5EF4-FFF2-40B4-BE49-F238E27FC236}">
                  <a16:creationId xmlns:a16="http://schemas.microsoft.com/office/drawing/2014/main" id="{D6E01844-4E6D-495B-915F-76795738C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bl>
      <w:tblPr>
        <w:tblStyle w:val="TableGrid"/>
        <w:tblW w:w="93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786"/>
      </w:tblGrid>
      <w:tr w:rsidR="008707B0" w:rsidRPr="000D3656" w14:paraId="0CAAD40A" w14:textId="77777777" w:rsidTr="00293A6F">
        <w:tc>
          <w:tcPr>
            <w:tcW w:w="1583" w:type="dxa"/>
          </w:tcPr>
          <w:p w14:paraId="0EE073E0" w14:textId="77777777" w:rsidR="008707B0" w:rsidRPr="000D3656" w:rsidRDefault="008707B0" w:rsidP="00625BC8">
            <w:pPr>
              <w:tabs>
                <w:tab w:val="left" w:pos="0"/>
              </w:tabs>
              <w:jc w:val="both"/>
              <w:rPr>
                <w:sz w:val="20"/>
                <w:szCs w:val="20"/>
              </w:rPr>
            </w:pPr>
            <w:r w:rsidRPr="000D3656">
              <w:rPr>
                <w:sz w:val="20"/>
                <w:szCs w:val="20"/>
              </w:rPr>
              <w:t xml:space="preserve">FM </w:t>
            </w:r>
            <w:r>
              <w:rPr>
                <w:sz w:val="20"/>
                <w:szCs w:val="20"/>
              </w:rPr>
              <w:t>16.09.2021 rīk.Nr.543</w:t>
            </w:r>
          </w:p>
        </w:tc>
        <w:tc>
          <w:tcPr>
            <w:tcW w:w="7786" w:type="dxa"/>
          </w:tcPr>
          <w:p w14:paraId="53CA22EE" w14:textId="3CFBF251" w:rsidR="008707B0" w:rsidRPr="00A5451F" w:rsidRDefault="008707B0" w:rsidP="00625BC8">
            <w:pPr>
              <w:jc w:val="both"/>
              <w:rPr>
                <w:sz w:val="26"/>
                <w:szCs w:val="26"/>
              </w:rPr>
            </w:pPr>
            <w:r>
              <w:rPr>
                <w:sz w:val="20"/>
                <w:szCs w:val="20"/>
              </w:rPr>
              <w:t>8 711</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8707B0">
              <w:rPr>
                <w:sz w:val="20"/>
                <w:szCs w:val="20"/>
              </w:rPr>
              <w:t xml:space="preserve">lai nodrošinātu ārvalstu finanšu palīdzības atmaksu valsts pamatbudžetā par Valsts robežsardzes projekta „Robežu pārvaldības </w:t>
            </w:r>
            <w:proofErr w:type="spellStart"/>
            <w:r w:rsidRPr="008707B0">
              <w:rPr>
                <w:sz w:val="20"/>
                <w:szCs w:val="20"/>
              </w:rPr>
              <w:t>Centrālāzijā</w:t>
            </w:r>
            <w:proofErr w:type="spellEnd"/>
            <w:r w:rsidRPr="008707B0">
              <w:rPr>
                <w:sz w:val="20"/>
                <w:szCs w:val="20"/>
              </w:rPr>
              <w:t xml:space="preserve"> 9.posms (BOMCA 9)” ietvaros veiktajiem izdevumiem (ĀFP).</w:t>
            </w:r>
          </w:p>
        </w:tc>
      </w:tr>
      <w:tr w:rsidR="003E7994" w:rsidRPr="000D3656" w14:paraId="3AEA1DDC" w14:textId="77777777" w:rsidTr="00293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3" w:type="dxa"/>
            <w:tcBorders>
              <w:top w:val="nil"/>
              <w:left w:val="nil"/>
              <w:bottom w:val="nil"/>
              <w:right w:val="nil"/>
            </w:tcBorders>
          </w:tcPr>
          <w:p w14:paraId="599C2D60" w14:textId="77777777" w:rsidR="003E7994" w:rsidRPr="000D3656" w:rsidRDefault="003E7994" w:rsidP="001F01F2">
            <w:pPr>
              <w:tabs>
                <w:tab w:val="left" w:pos="0"/>
              </w:tabs>
              <w:jc w:val="both"/>
              <w:rPr>
                <w:sz w:val="20"/>
                <w:szCs w:val="20"/>
              </w:rPr>
            </w:pPr>
            <w:r w:rsidRPr="000D3656">
              <w:rPr>
                <w:sz w:val="20"/>
                <w:szCs w:val="20"/>
              </w:rPr>
              <w:t xml:space="preserve">FM </w:t>
            </w:r>
            <w:r>
              <w:rPr>
                <w:sz w:val="20"/>
                <w:szCs w:val="20"/>
              </w:rPr>
              <w:t>16.11.2021 rīk.Nr.715</w:t>
            </w:r>
          </w:p>
        </w:tc>
        <w:tc>
          <w:tcPr>
            <w:tcW w:w="7786" w:type="dxa"/>
            <w:tcBorders>
              <w:top w:val="nil"/>
              <w:left w:val="nil"/>
              <w:bottom w:val="nil"/>
              <w:right w:val="nil"/>
            </w:tcBorders>
          </w:tcPr>
          <w:p w14:paraId="57859676" w14:textId="70A63446" w:rsidR="003E7994" w:rsidRPr="002372DF" w:rsidRDefault="003E7994" w:rsidP="001F01F2">
            <w:pPr>
              <w:jc w:val="both"/>
              <w:rPr>
                <w:sz w:val="27"/>
                <w:szCs w:val="27"/>
              </w:rPr>
            </w:pPr>
            <w:r>
              <w:rPr>
                <w:sz w:val="20"/>
                <w:szCs w:val="20"/>
              </w:rPr>
              <w:t>294 678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D044C1">
              <w:rPr>
                <w:sz w:val="20"/>
                <w:szCs w:val="20"/>
              </w:rPr>
              <w:t xml:space="preserve"> </w:t>
            </w:r>
            <w:r w:rsidRPr="003E7994">
              <w:rPr>
                <w:sz w:val="20"/>
                <w:szCs w:val="20"/>
              </w:rPr>
              <w:t xml:space="preserve">ņemot vērā, ka FRONTEX Aģentūra gada sākumā ieskaitīja Valsts robežsardzei visus pasākuma „Valsts robežsardzes dalības FRONTEX Aģentūras organizētajās starptautiskajās operācijās nodrošināšana” īstenošanai plānotos ārvalstu finanšu palīdzības līdzekļus, līdz ar to </w:t>
            </w:r>
            <w:proofErr w:type="spellStart"/>
            <w:r w:rsidRPr="003E7994">
              <w:rPr>
                <w:sz w:val="20"/>
                <w:szCs w:val="20"/>
              </w:rPr>
              <w:t>priekšfinansējums</w:t>
            </w:r>
            <w:proofErr w:type="spellEnd"/>
            <w:r w:rsidRPr="003E7994">
              <w:rPr>
                <w:sz w:val="20"/>
                <w:szCs w:val="20"/>
              </w:rPr>
              <w:t xml:space="preserve"> nebija nepieciešams un netiks veiktas atmaksas valsts pamatbudžetā (ĀFP)</w:t>
            </w:r>
            <w:r>
              <w:rPr>
                <w:sz w:val="20"/>
                <w:szCs w:val="20"/>
              </w:rPr>
              <w:t>.</w:t>
            </w:r>
          </w:p>
        </w:tc>
      </w:tr>
    </w:tbl>
    <w:p w14:paraId="7F80E50F" w14:textId="77777777" w:rsidR="008707B0" w:rsidRDefault="008707B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0CA3" w14:paraId="75FBF4B9" w14:textId="77777777" w:rsidTr="007F2D27">
        <w:tc>
          <w:tcPr>
            <w:tcW w:w="1555" w:type="dxa"/>
            <w:shd w:val="clear" w:color="auto" w:fill="C5E0B3" w:themeFill="accent6" w:themeFillTint="66"/>
          </w:tcPr>
          <w:p w14:paraId="42F9CF55" w14:textId="77777777" w:rsidR="003D0CA3" w:rsidRDefault="00DB7F53" w:rsidP="00DC3B4B">
            <w:pPr>
              <w:jc w:val="both"/>
              <w:rPr>
                <w:sz w:val="20"/>
                <w:szCs w:val="20"/>
              </w:rPr>
            </w:pPr>
            <w:r>
              <w:rPr>
                <w:sz w:val="20"/>
                <w:szCs w:val="20"/>
              </w:rPr>
              <w:lastRenderedPageBreak/>
              <w:t>6</w:t>
            </w:r>
            <w:r w:rsidR="003D0CA3">
              <w:rPr>
                <w:sz w:val="20"/>
                <w:szCs w:val="20"/>
              </w:rPr>
              <w:t>7.13.00</w:t>
            </w:r>
          </w:p>
        </w:tc>
        <w:tc>
          <w:tcPr>
            <w:tcW w:w="3827" w:type="dxa"/>
            <w:shd w:val="clear" w:color="auto" w:fill="C5E0B3" w:themeFill="accent6" w:themeFillTint="66"/>
          </w:tcPr>
          <w:p w14:paraId="0493B7D0" w14:textId="77777777" w:rsidR="003D0CA3" w:rsidRPr="0035587C" w:rsidRDefault="003D0CA3" w:rsidP="00DC3B4B">
            <w:pPr>
              <w:jc w:val="both"/>
              <w:rPr>
                <w:sz w:val="20"/>
                <w:szCs w:val="20"/>
              </w:rPr>
            </w:pPr>
            <w:r w:rsidRPr="003D0CA3">
              <w:rPr>
                <w:rFonts w:ascii="TimesNewRoman" w:hAnsi="TimesNewRoman" w:cs="Arial"/>
                <w:bCs/>
                <w:sz w:val="20"/>
                <w:szCs w:val="20"/>
              </w:rPr>
              <w:t xml:space="preserve">Eiropas Savienības robežu pārvaldības programmas </w:t>
            </w:r>
            <w:proofErr w:type="spellStart"/>
            <w:r w:rsidRPr="003D0CA3">
              <w:rPr>
                <w:rFonts w:ascii="TimesNewRoman" w:hAnsi="TimesNewRoman" w:cs="Arial"/>
                <w:bCs/>
                <w:sz w:val="20"/>
                <w:szCs w:val="20"/>
              </w:rPr>
              <w:t>Centrālāzijā</w:t>
            </w:r>
            <w:proofErr w:type="spellEnd"/>
            <w:r w:rsidRPr="003D0CA3">
              <w:rPr>
                <w:rFonts w:ascii="TimesNewRoman" w:hAnsi="TimesNewRoman" w:cs="Arial"/>
                <w:bCs/>
                <w:sz w:val="20"/>
                <w:szCs w:val="20"/>
              </w:rPr>
              <w:t xml:space="preserve"> projektu un pasākumu īstenošana</w:t>
            </w:r>
          </w:p>
        </w:tc>
        <w:tc>
          <w:tcPr>
            <w:tcW w:w="1276" w:type="dxa"/>
            <w:shd w:val="clear" w:color="auto" w:fill="C5E0B3" w:themeFill="accent6" w:themeFillTint="66"/>
          </w:tcPr>
          <w:p w14:paraId="31FF686D" w14:textId="2DE2864E" w:rsidR="003D0CA3" w:rsidRDefault="008819B2" w:rsidP="00DC3B4B">
            <w:pPr>
              <w:jc w:val="both"/>
              <w:rPr>
                <w:sz w:val="20"/>
                <w:szCs w:val="20"/>
              </w:rPr>
            </w:pPr>
            <w:r>
              <w:rPr>
                <w:sz w:val="20"/>
                <w:szCs w:val="20"/>
              </w:rPr>
              <w:t>0</w:t>
            </w:r>
          </w:p>
        </w:tc>
        <w:tc>
          <w:tcPr>
            <w:tcW w:w="1275" w:type="dxa"/>
            <w:shd w:val="clear" w:color="auto" w:fill="C5E0B3" w:themeFill="accent6" w:themeFillTint="66"/>
          </w:tcPr>
          <w:p w14:paraId="2E55EA7A" w14:textId="3F3FF52F" w:rsidR="003D0CA3" w:rsidRPr="00CD5E6C" w:rsidRDefault="00D405BD" w:rsidP="00DC3B4B">
            <w:pPr>
              <w:jc w:val="both"/>
              <w:rPr>
                <w:rFonts w:ascii="TimesNewRoman" w:hAnsi="TimesNewRoman" w:cs="Arial"/>
                <w:sz w:val="20"/>
                <w:szCs w:val="20"/>
              </w:rPr>
            </w:pPr>
            <w:r>
              <w:rPr>
                <w:rFonts w:ascii="TimesNewRoman" w:hAnsi="TimesNewRoman" w:cs="Arial"/>
                <w:sz w:val="20"/>
                <w:szCs w:val="20"/>
              </w:rPr>
              <w:t>3 855 914</w:t>
            </w:r>
          </w:p>
        </w:tc>
        <w:tc>
          <w:tcPr>
            <w:tcW w:w="1411" w:type="dxa"/>
            <w:shd w:val="clear" w:color="auto" w:fill="C5E0B3" w:themeFill="accent6" w:themeFillTint="66"/>
          </w:tcPr>
          <w:p w14:paraId="31110BBC" w14:textId="70BA8EE7" w:rsidR="003D0CA3" w:rsidRPr="00784FE7" w:rsidRDefault="00D405BD" w:rsidP="00DC3B4B">
            <w:pPr>
              <w:jc w:val="both"/>
              <w:rPr>
                <w:rFonts w:ascii="TimesNewRoman" w:hAnsi="TimesNewRoman" w:cs="Arial"/>
                <w:sz w:val="20"/>
                <w:szCs w:val="20"/>
              </w:rPr>
            </w:pPr>
            <w:r>
              <w:rPr>
                <w:rFonts w:ascii="TimesNewRoman" w:hAnsi="TimesNewRoman" w:cs="Arial"/>
                <w:sz w:val="20"/>
                <w:szCs w:val="20"/>
              </w:rPr>
              <w:t>3 855 914</w:t>
            </w:r>
          </w:p>
        </w:tc>
      </w:tr>
    </w:tbl>
    <w:p w14:paraId="5DE85DB5" w14:textId="7F2A3F09" w:rsidR="003D0CA3" w:rsidRDefault="00D405BD" w:rsidP="00DC3B4B">
      <w:pPr>
        <w:jc w:val="both"/>
        <w:rPr>
          <w:i/>
          <w:sz w:val="20"/>
          <w:szCs w:val="20"/>
        </w:rPr>
      </w:pPr>
      <w:r>
        <w:rPr>
          <w:noProof/>
        </w:rPr>
        <w:drawing>
          <wp:inline distT="0" distB="0" distL="0" distR="0" wp14:anchorId="12C1270C" wp14:editId="6D6D6E9E">
            <wp:extent cx="5939790" cy="1922780"/>
            <wp:effectExtent l="0" t="0" r="3810" b="1270"/>
            <wp:docPr id="330" name="Chart 330">
              <a:extLst xmlns:a="http://schemas.openxmlformats.org/drawingml/2006/main">
                <a:ext uri="{FF2B5EF4-FFF2-40B4-BE49-F238E27FC236}">
                  <a16:creationId xmlns:a16="http://schemas.microsoft.com/office/drawing/2014/main" id="{00000000-0008-0000-0C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bl>
      <w:tblPr>
        <w:tblStyle w:val="TableGrid"/>
        <w:tblW w:w="9366"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5"/>
        <w:gridCol w:w="7791"/>
      </w:tblGrid>
      <w:tr w:rsidR="00CE4A95" w:rsidRPr="000D3656" w14:paraId="4C7EBB06" w14:textId="77777777" w:rsidTr="008707B0">
        <w:tc>
          <w:tcPr>
            <w:tcW w:w="1575" w:type="dxa"/>
          </w:tcPr>
          <w:p w14:paraId="3F4886BD" w14:textId="77777777" w:rsidR="00CE4A95" w:rsidRPr="000D3656" w:rsidRDefault="00CE4A95" w:rsidP="00CE4A95">
            <w:pPr>
              <w:tabs>
                <w:tab w:val="left" w:pos="0"/>
              </w:tabs>
              <w:jc w:val="both"/>
              <w:rPr>
                <w:sz w:val="20"/>
                <w:szCs w:val="20"/>
              </w:rPr>
            </w:pPr>
            <w:r w:rsidRPr="000D3656">
              <w:rPr>
                <w:sz w:val="20"/>
                <w:szCs w:val="20"/>
              </w:rPr>
              <w:t xml:space="preserve">FM </w:t>
            </w:r>
            <w:r>
              <w:rPr>
                <w:sz w:val="20"/>
                <w:szCs w:val="20"/>
              </w:rPr>
              <w:t>08.03.2021 rīk.Nr.135</w:t>
            </w:r>
          </w:p>
        </w:tc>
        <w:tc>
          <w:tcPr>
            <w:tcW w:w="7791" w:type="dxa"/>
          </w:tcPr>
          <w:p w14:paraId="5C65E7E9" w14:textId="5AD3E32F" w:rsidR="00CE4A95" w:rsidRPr="002372DF" w:rsidRDefault="00CE4A95" w:rsidP="00CE4A95">
            <w:pPr>
              <w:jc w:val="both"/>
              <w:rPr>
                <w:sz w:val="27"/>
                <w:szCs w:val="27"/>
              </w:rPr>
            </w:pPr>
            <w:r>
              <w:rPr>
                <w:sz w:val="20"/>
                <w:szCs w:val="20"/>
              </w:rPr>
              <w:t>3 780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sidRPr="00CE4A95">
              <w:rPr>
                <w:sz w:val="20"/>
                <w:szCs w:val="20"/>
              </w:rPr>
              <w:t xml:space="preserve">lai nodrošinātu projekta „Robežu pārvaldības </w:t>
            </w:r>
            <w:proofErr w:type="spellStart"/>
            <w:r w:rsidRPr="00CE4A95">
              <w:rPr>
                <w:sz w:val="20"/>
                <w:szCs w:val="20"/>
              </w:rPr>
              <w:t>Centrālāzijā</w:t>
            </w:r>
            <w:proofErr w:type="spellEnd"/>
            <w:r w:rsidRPr="00CE4A95">
              <w:rPr>
                <w:sz w:val="20"/>
                <w:szCs w:val="20"/>
              </w:rPr>
              <w:t xml:space="preserve"> 9.posms (BOMCA 9)” īstenošanas turpināšanu</w:t>
            </w:r>
            <w:r w:rsidRPr="002372DF">
              <w:rPr>
                <w:sz w:val="20"/>
                <w:szCs w:val="20"/>
              </w:rPr>
              <w:t xml:space="preserve"> (ĀFP atlikumi).</w:t>
            </w:r>
          </w:p>
        </w:tc>
      </w:tr>
      <w:tr w:rsidR="00BF4CF5" w:rsidRPr="000D3656" w14:paraId="6753515C" w14:textId="77777777" w:rsidTr="0087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04DC86C8" w14:textId="6EF4173E" w:rsidR="00BF4CF5" w:rsidRPr="000D3656" w:rsidRDefault="00BF4CF5" w:rsidP="00BF4CF5">
            <w:pPr>
              <w:tabs>
                <w:tab w:val="left" w:pos="0"/>
              </w:tabs>
              <w:jc w:val="both"/>
              <w:rPr>
                <w:sz w:val="20"/>
                <w:szCs w:val="20"/>
              </w:rPr>
            </w:pPr>
            <w:r w:rsidRPr="000D3656">
              <w:rPr>
                <w:sz w:val="20"/>
                <w:szCs w:val="20"/>
              </w:rPr>
              <w:t xml:space="preserve">FM </w:t>
            </w:r>
            <w:r>
              <w:rPr>
                <w:sz w:val="20"/>
                <w:szCs w:val="20"/>
              </w:rPr>
              <w:t>28.04.2021 rīk.Nr.245</w:t>
            </w:r>
          </w:p>
        </w:tc>
        <w:tc>
          <w:tcPr>
            <w:tcW w:w="7791" w:type="dxa"/>
            <w:tcBorders>
              <w:top w:val="nil"/>
              <w:left w:val="nil"/>
              <w:bottom w:val="nil"/>
              <w:right w:val="nil"/>
            </w:tcBorders>
          </w:tcPr>
          <w:p w14:paraId="1B2B4DC5" w14:textId="142E28AD" w:rsidR="00BF4CF5" w:rsidRPr="002372DF" w:rsidRDefault="00BF4CF5" w:rsidP="00BF4CF5">
            <w:pPr>
              <w:jc w:val="both"/>
              <w:rPr>
                <w:sz w:val="27"/>
                <w:szCs w:val="27"/>
              </w:rPr>
            </w:pPr>
            <w:r>
              <w:rPr>
                <w:sz w:val="20"/>
                <w:szCs w:val="20"/>
              </w:rPr>
              <w:t>41 197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sidRPr="00BF4CF5">
              <w:rPr>
                <w:sz w:val="20"/>
                <w:szCs w:val="20"/>
              </w:rPr>
              <w:t xml:space="preserve">lai nodrošinātu projekta „Robežu pārvaldības </w:t>
            </w:r>
            <w:proofErr w:type="spellStart"/>
            <w:r w:rsidRPr="00BF4CF5">
              <w:rPr>
                <w:sz w:val="20"/>
                <w:szCs w:val="20"/>
              </w:rPr>
              <w:t>Centrālāzijā</w:t>
            </w:r>
            <w:proofErr w:type="spellEnd"/>
            <w:r w:rsidRPr="00BF4CF5">
              <w:rPr>
                <w:sz w:val="20"/>
                <w:szCs w:val="20"/>
              </w:rPr>
              <w:t xml:space="preserve"> 9.posms (BOMCA 9)” īstenošanas turpināšanu (ĀFP).</w:t>
            </w:r>
          </w:p>
        </w:tc>
      </w:tr>
      <w:tr w:rsidR="00411718" w:rsidRPr="000D3656" w14:paraId="1A8220AF"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40A96F1A" w14:textId="77777777" w:rsidR="00411718" w:rsidRPr="000D3656" w:rsidRDefault="00411718" w:rsidP="00411718">
            <w:pPr>
              <w:tabs>
                <w:tab w:val="left" w:pos="0"/>
              </w:tabs>
              <w:jc w:val="both"/>
              <w:rPr>
                <w:sz w:val="20"/>
                <w:szCs w:val="20"/>
              </w:rPr>
            </w:pPr>
            <w:r w:rsidRPr="000D3656">
              <w:rPr>
                <w:sz w:val="20"/>
                <w:szCs w:val="20"/>
              </w:rPr>
              <w:t xml:space="preserve">FM </w:t>
            </w:r>
            <w:r>
              <w:rPr>
                <w:sz w:val="20"/>
                <w:szCs w:val="20"/>
              </w:rPr>
              <w:t>08.06.2021 rīk.Nr.332</w:t>
            </w:r>
          </w:p>
        </w:tc>
        <w:tc>
          <w:tcPr>
            <w:tcW w:w="7791" w:type="dxa"/>
            <w:tcBorders>
              <w:top w:val="nil"/>
              <w:left w:val="nil"/>
              <w:bottom w:val="nil"/>
              <w:right w:val="nil"/>
            </w:tcBorders>
          </w:tcPr>
          <w:p w14:paraId="3F1818F4" w14:textId="735BA31C" w:rsidR="00411718" w:rsidRPr="00A51878" w:rsidRDefault="00411718" w:rsidP="00411718">
            <w:pPr>
              <w:jc w:val="both"/>
              <w:rPr>
                <w:sz w:val="28"/>
                <w:szCs w:val="28"/>
                <w:lang w:eastAsia="lv-LV"/>
              </w:rPr>
            </w:pPr>
            <w:r>
              <w:rPr>
                <w:sz w:val="20"/>
                <w:szCs w:val="20"/>
              </w:rPr>
              <w:t>3 308 297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11718">
              <w:rPr>
                <w:sz w:val="20"/>
                <w:szCs w:val="20"/>
              </w:rPr>
              <w:t xml:space="preserve">lai nodrošinātu Valsts robežsardzes projekta „Robežu pārvaldības </w:t>
            </w:r>
            <w:proofErr w:type="spellStart"/>
            <w:r w:rsidRPr="00411718">
              <w:rPr>
                <w:sz w:val="20"/>
                <w:szCs w:val="20"/>
              </w:rPr>
              <w:t>Centrālāzijā</w:t>
            </w:r>
            <w:proofErr w:type="spellEnd"/>
            <w:r w:rsidRPr="00411718">
              <w:rPr>
                <w:sz w:val="20"/>
                <w:szCs w:val="20"/>
              </w:rPr>
              <w:t xml:space="preserve"> un Afganistānā 10.posms (BOMCA 10)” īstenošanu (ĀFP).</w:t>
            </w:r>
          </w:p>
        </w:tc>
      </w:tr>
      <w:tr w:rsidR="008707B0" w:rsidRPr="000D3656" w14:paraId="563D5C29"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77FC335A" w14:textId="77777777" w:rsidR="008707B0" w:rsidRPr="000D3656" w:rsidRDefault="008707B0" w:rsidP="00625BC8">
            <w:pPr>
              <w:tabs>
                <w:tab w:val="left" w:pos="0"/>
              </w:tabs>
              <w:jc w:val="both"/>
              <w:rPr>
                <w:sz w:val="20"/>
                <w:szCs w:val="20"/>
              </w:rPr>
            </w:pPr>
            <w:r w:rsidRPr="000D3656">
              <w:rPr>
                <w:sz w:val="20"/>
                <w:szCs w:val="20"/>
              </w:rPr>
              <w:t xml:space="preserve">FM </w:t>
            </w:r>
            <w:r>
              <w:rPr>
                <w:sz w:val="20"/>
                <w:szCs w:val="20"/>
              </w:rPr>
              <w:t>16.09.2021 rīk.Nr.543</w:t>
            </w:r>
          </w:p>
        </w:tc>
        <w:tc>
          <w:tcPr>
            <w:tcW w:w="7791" w:type="dxa"/>
            <w:tcBorders>
              <w:top w:val="nil"/>
              <w:left w:val="nil"/>
              <w:bottom w:val="nil"/>
              <w:right w:val="nil"/>
            </w:tcBorders>
          </w:tcPr>
          <w:p w14:paraId="214B064C" w14:textId="4A19FD47" w:rsidR="008707B0" w:rsidRPr="00A5451F" w:rsidRDefault="008707B0" w:rsidP="00625BC8">
            <w:pPr>
              <w:jc w:val="both"/>
              <w:rPr>
                <w:sz w:val="26"/>
                <w:szCs w:val="26"/>
              </w:rPr>
            </w:pPr>
            <w:r>
              <w:rPr>
                <w:sz w:val="20"/>
                <w:szCs w:val="20"/>
              </w:rPr>
              <w:t>502 640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sidR="00F65EAF">
              <w:rPr>
                <w:sz w:val="20"/>
                <w:szCs w:val="20"/>
              </w:rPr>
              <w:t>,</w:t>
            </w:r>
            <w:r w:rsidRPr="008707B0">
              <w:rPr>
                <w:sz w:val="20"/>
                <w:szCs w:val="20"/>
              </w:rPr>
              <w:t xml:space="preserve"> lai nodrošinātu Valsts robežsardzes projekta „Robežu pārvaldības </w:t>
            </w:r>
            <w:proofErr w:type="spellStart"/>
            <w:r w:rsidRPr="008707B0">
              <w:rPr>
                <w:sz w:val="20"/>
                <w:szCs w:val="20"/>
              </w:rPr>
              <w:t>Centrālāzijā</w:t>
            </w:r>
            <w:proofErr w:type="spellEnd"/>
            <w:r w:rsidRPr="008707B0">
              <w:rPr>
                <w:sz w:val="20"/>
                <w:szCs w:val="20"/>
              </w:rPr>
              <w:t xml:space="preserve"> 9.posms (BOMCA 9)” īstenošanas pabeigšanu (ĀFP).</w:t>
            </w:r>
          </w:p>
        </w:tc>
      </w:tr>
    </w:tbl>
    <w:p w14:paraId="200D7E1A" w14:textId="77777777" w:rsidR="00CA0206" w:rsidRDefault="00CA020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14:paraId="379D7667" w14:textId="77777777" w:rsidTr="00DE1DD5">
        <w:tc>
          <w:tcPr>
            <w:tcW w:w="1555" w:type="dxa"/>
            <w:shd w:val="clear" w:color="auto" w:fill="C5E0B3" w:themeFill="accent6" w:themeFillTint="66"/>
          </w:tcPr>
          <w:p w14:paraId="40AB6E35" w14:textId="77777777" w:rsidR="0035587C" w:rsidRDefault="00D609FB" w:rsidP="00DC3B4B">
            <w:pPr>
              <w:jc w:val="both"/>
              <w:rPr>
                <w:sz w:val="20"/>
                <w:szCs w:val="20"/>
              </w:rPr>
            </w:pPr>
            <w:r>
              <w:rPr>
                <w:sz w:val="20"/>
                <w:szCs w:val="20"/>
              </w:rPr>
              <w:t>67.14.00</w:t>
            </w:r>
          </w:p>
        </w:tc>
        <w:tc>
          <w:tcPr>
            <w:tcW w:w="3827" w:type="dxa"/>
            <w:shd w:val="clear" w:color="auto" w:fill="C5E0B3" w:themeFill="accent6" w:themeFillTint="66"/>
          </w:tcPr>
          <w:p w14:paraId="0BAFBB07" w14:textId="77777777" w:rsidR="0035587C" w:rsidRDefault="00D609FB" w:rsidP="00DC3B4B">
            <w:pPr>
              <w:jc w:val="both"/>
              <w:rPr>
                <w:sz w:val="20"/>
                <w:szCs w:val="20"/>
              </w:rPr>
            </w:pPr>
            <w:r w:rsidRPr="00D609FB">
              <w:rPr>
                <w:sz w:val="20"/>
                <w:szCs w:val="20"/>
              </w:rPr>
              <w:t>FRONTEX Aģentūras starptautisko operāciju nodrošināšana</w:t>
            </w:r>
          </w:p>
        </w:tc>
        <w:tc>
          <w:tcPr>
            <w:tcW w:w="1276" w:type="dxa"/>
            <w:shd w:val="clear" w:color="auto" w:fill="C5E0B3" w:themeFill="accent6" w:themeFillTint="66"/>
          </w:tcPr>
          <w:p w14:paraId="35B5C6E0" w14:textId="776B6BB7" w:rsidR="008819B2" w:rsidRDefault="008819B2" w:rsidP="008819B2">
            <w:pPr>
              <w:jc w:val="both"/>
              <w:rPr>
                <w:rFonts w:ascii="TimesNewRoman" w:hAnsi="TimesNewRoman" w:cs="Arial"/>
                <w:sz w:val="20"/>
                <w:szCs w:val="20"/>
              </w:rPr>
            </w:pPr>
            <w:r>
              <w:rPr>
                <w:rFonts w:ascii="TimesNewRoman" w:hAnsi="TimesNewRoman" w:cs="Arial"/>
                <w:sz w:val="20"/>
                <w:szCs w:val="20"/>
              </w:rPr>
              <w:t>7 693 583</w:t>
            </w:r>
          </w:p>
          <w:p w14:paraId="6FA6B1DD" w14:textId="6ED0ED0D" w:rsidR="0035587C" w:rsidRDefault="0035587C" w:rsidP="00DC3B4B">
            <w:pPr>
              <w:jc w:val="both"/>
              <w:rPr>
                <w:sz w:val="20"/>
                <w:szCs w:val="20"/>
              </w:rPr>
            </w:pPr>
          </w:p>
        </w:tc>
        <w:tc>
          <w:tcPr>
            <w:tcW w:w="1275" w:type="dxa"/>
            <w:shd w:val="clear" w:color="auto" w:fill="C5E0B3" w:themeFill="accent6" w:themeFillTint="66"/>
          </w:tcPr>
          <w:p w14:paraId="69025F92" w14:textId="42942DBC" w:rsidR="0035587C" w:rsidRPr="00D127D6" w:rsidRDefault="00D127D6" w:rsidP="00DC3B4B">
            <w:pPr>
              <w:jc w:val="both"/>
              <w:rPr>
                <w:rFonts w:ascii="TimesNewRoman" w:hAnsi="TimesNewRoman" w:cs="Arial"/>
                <w:sz w:val="20"/>
                <w:szCs w:val="20"/>
              </w:rPr>
            </w:pPr>
            <w:r>
              <w:rPr>
                <w:rFonts w:ascii="TimesNewRoman" w:hAnsi="TimesNewRoman" w:cs="Arial"/>
                <w:sz w:val="20"/>
                <w:szCs w:val="20"/>
              </w:rPr>
              <w:t>1 210 722</w:t>
            </w:r>
          </w:p>
        </w:tc>
        <w:tc>
          <w:tcPr>
            <w:tcW w:w="1411" w:type="dxa"/>
            <w:shd w:val="clear" w:color="auto" w:fill="C5E0B3" w:themeFill="accent6" w:themeFillTint="66"/>
          </w:tcPr>
          <w:p w14:paraId="1B1960A6" w14:textId="70DA0983" w:rsidR="0035587C" w:rsidRPr="00784FE7" w:rsidRDefault="00D127D6" w:rsidP="00DC3B4B">
            <w:pPr>
              <w:jc w:val="both"/>
              <w:rPr>
                <w:rFonts w:ascii="TimesNewRoman" w:hAnsi="TimesNewRoman" w:cs="Arial"/>
                <w:sz w:val="20"/>
                <w:szCs w:val="20"/>
              </w:rPr>
            </w:pPr>
            <w:r>
              <w:rPr>
                <w:rFonts w:ascii="TimesNewRoman" w:hAnsi="TimesNewRoman" w:cs="Arial"/>
                <w:sz w:val="20"/>
                <w:szCs w:val="20"/>
              </w:rPr>
              <w:t>8 904 305</w:t>
            </w:r>
          </w:p>
        </w:tc>
      </w:tr>
    </w:tbl>
    <w:p w14:paraId="2ED42CCE" w14:textId="18986541" w:rsidR="00CD7C5E" w:rsidRDefault="00D127D6" w:rsidP="00DC3B4B">
      <w:pPr>
        <w:jc w:val="both"/>
        <w:rPr>
          <w:i/>
          <w:sz w:val="20"/>
          <w:szCs w:val="20"/>
        </w:rPr>
      </w:pPr>
      <w:r>
        <w:rPr>
          <w:noProof/>
        </w:rPr>
        <w:drawing>
          <wp:inline distT="0" distB="0" distL="0" distR="0" wp14:anchorId="297122FD" wp14:editId="1A39A2EE">
            <wp:extent cx="5939790" cy="1909445"/>
            <wp:effectExtent l="0" t="0" r="3810" b="14605"/>
            <wp:docPr id="390" name="Chart 390">
              <a:extLst xmlns:a="http://schemas.openxmlformats.org/drawingml/2006/main">
                <a:ext uri="{FF2B5EF4-FFF2-40B4-BE49-F238E27FC236}">
                  <a16:creationId xmlns:a16="http://schemas.microsoft.com/office/drawing/2014/main" id="{00000000-0008-0000-0C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bl>
      <w:tblPr>
        <w:tblStyle w:val="TableGrid"/>
        <w:tblW w:w="9366"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5"/>
        <w:gridCol w:w="7791"/>
      </w:tblGrid>
      <w:tr w:rsidR="00CE4A95" w:rsidRPr="000D3656" w14:paraId="14565F8F" w14:textId="77777777" w:rsidTr="00D127D6">
        <w:tc>
          <w:tcPr>
            <w:tcW w:w="1575" w:type="dxa"/>
          </w:tcPr>
          <w:p w14:paraId="7CA4AA9A" w14:textId="77777777" w:rsidR="00CE4A95" w:rsidRPr="000D3656" w:rsidRDefault="00CE4A95" w:rsidP="00CE4A95">
            <w:pPr>
              <w:tabs>
                <w:tab w:val="left" w:pos="0"/>
              </w:tabs>
              <w:jc w:val="both"/>
              <w:rPr>
                <w:sz w:val="20"/>
                <w:szCs w:val="20"/>
              </w:rPr>
            </w:pPr>
            <w:r w:rsidRPr="000D3656">
              <w:rPr>
                <w:sz w:val="20"/>
                <w:szCs w:val="20"/>
              </w:rPr>
              <w:t xml:space="preserve">FM </w:t>
            </w:r>
            <w:r>
              <w:rPr>
                <w:sz w:val="20"/>
                <w:szCs w:val="20"/>
              </w:rPr>
              <w:t>08.03.2021 rīk.Nr.135</w:t>
            </w:r>
          </w:p>
        </w:tc>
        <w:tc>
          <w:tcPr>
            <w:tcW w:w="7791" w:type="dxa"/>
          </w:tcPr>
          <w:p w14:paraId="5431C4C3" w14:textId="75B3DB41" w:rsidR="00CE4A95" w:rsidRPr="002372DF" w:rsidRDefault="00CE4A95" w:rsidP="00CE4A95">
            <w:pPr>
              <w:jc w:val="both"/>
              <w:rPr>
                <w:sz w:val="27"/>
                <w:szCs w:val="27"/>
              </w:rPr>
            </w:pPr>
            <w:r>
              <w:rPr>
                <w:sz w:val="20"/>
                <w:szCs w:val="20"/>
              </w:rPr>
              <w:t>1 510 722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sidRPr="00CE4A95">
              <w:rPr>
                <w:sz w:val="20"/>
                <w:szCs w:val="20"/>
              </w:rPr>
              <w:t>lai nodrošinātu pasākuma „Valsts robežsardzes dalības FRONTEX Aģentūras organizētajās starptautiskajās operācijās nodrošināšana” īstenošanas turpināšanu</w:t>
            </w:r>
            <w:r w:rsidRPr="002372DF">
              <w:rPr>
                <w:sz w:val="20"/>
                <w:szCs w:val="20"/>
              </w:rPr>
              <w:t xml:space="preserve"> (ĀFP atlikumi).</w:t>
            </w:r>
          </w:p>
        </w:tc>
      </w:tr>
      <w:tr w:rsidR="00EA4C17" w:rsidRPr="000D3656" w14:paraId="0BF6E1A9" w14:textId="77777777" w:rsidTr="00D12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6EEBA717" w14:textId="77777777" w:rsidR="00EA4C17" w:rsidRPr="000D3656" w:rsidRDefault="00EA4C17" w:rsidP="007853F8">
            <w:pPr>
              <w:tabs>
                <w:tab w:val="left" w:pos="0"/>
              </w:tabs>
              <w:jc w:val="both"/>
              <w:rPr>
                <w:sz w:val="20"/>
                <w:szCs w:val="20"/>
              </w:rPr>
            </w:pPr>
            <w:r w:rsidRPr="000D3656">
              <w:rPr>
                <w:sz w:val="20"/>
                <w:szCs w:val="20"/>
              </w:rPr>
              <w:t xml:space="preserve">FM </w:t>
            </w:r>
            <w:r>
              <w:rPr>
                <w:sz w:val="20"/>
                <w:szCs w:val="20"/>
              </w:rPr>
              <w:t>11.11.2021 rīk.Nr.704</w:t>
            </w:r>
          </w:p>
        </w:tc>
        <w:tc>
          <w:tcPr>
            <w:tcW w:w="7791" w:type="dxa"/>
            <w:tcBorders>
              <w:top w:val="nil"/>
              <w:left w:val="nil"/>
              <w:bottom w:val="nil"/>
              <w:right w:val="nil"/>
            </w:tcBorders>
          </w:tcPr>
          <w:p w14:paraId="617621AD" w14:textId="3B64D1A3" w:rsidR="00EA4C17" w:rsidRPr="00A51878" w:rsidRDefault="00EA4C17" w:rsidP="007853F8">
            <w:pPr>
              <w:jc w:val="both"/>
              <w:rPr>
                <w:sz w:val="28"/>
                <w:szCs w:val="28"/>
              </w:rPr>
            </w:pPr>
            <w:r>
              <w:rPr>
                <w:sz w:val="20"/>
                <w:szCs w:val="20"/>
              </w:rPr>
              <w:t>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bl>
    <w:p w14:paraId="0EFCC022" w14:textId="77777777" w:rsidR="00CA0206" w:rsidRDefault="00CA0206" w:rsidP="00DC3B4B">
      <w:pPr>
        <w:jc w:val="both"/>
        <w:rPr>
          <w:i/>
          <w:sz w:val="20"/>
          <w:szCs w:val="20"/>
        </w:rPr>
      </w:pPr>
    </w:p>
    <w:tbl>
      <w:tblPr>
        <w:tblStyle w:val="TableGrid"/>
        <w:tblW w:w="9333" w:type="dxa"/>
        <w:tblInd w:w="1" w:type="dxa"/>
        <w:tblLook w:val="04A0" w:firstRow="1" w:lastRow="0" w:firstColumn="1" w:lastColumn="0" w:noHBand="0" w:noVBand="1"/>
      </w:tblPr>
      <w:tblGrid>
        <w:gridCol w:w="1554"/>
        <w:gridCol w:w="3823"/>
        <w:gridCol w:w="1273"/>
        <w:gridCol w:w="1282"/>
        <w:gridCol w:w="1401"/>
      </w:tblGrid>
      <w:tr w:rsidR="00AE78AF" w14:paraId="6846757D" w14:textId="77777777" w:rsidTr="00357E42">
        <w:tc>
          <w:tcPr>
            <w:tcW w:w="1554" w:type="dxa"/>
            <w:shd w:val="clear" w:color="auto" w:fill="C5E0B3" w:themeFill="accent6" w:themeFillTint="66"/>
          </w:tcPr>
          <w:p w14:paraId="116391F9" w14:textId="77777777" w:rsidR="00AE78AF" w:rsidRDefault="00AE78AF" w:rsidP="00DC3B4B">
            <w:pPr>
              <w:jc w:val="both"/>
              <w:rPr>
                <w:sz w:val="20"/>
                <w:szCs w:val="20"/>
              </w:rPr>
            </w:pPr>
            <w:r>
              <w:rPr>
                <w:sz w:val="20"/>
                <w:szCs w:val="20"/>
              </w:rPr>
              <w:t>69.07.00</w:t>
            </w:r>
          </w:p>
        </w:tc>
        <w:tc>
          <w:tcPr>
            <w:tcW w:w="3823" w:type="dxa"/>
            <w:shd w:val="clear" w:color="auto" w:fill="C5E0B3" w:themeFill="accent6" w:themeFillTint="66"/>
          </w:tcPr>
          <w:p w14:paraId="33E3CB15" w14:textId="77777777" w:rsidR="00AE78AF" w:rsidRPr="0035587C" w:rsidRDefault="00AE78AF" w:rsidP="00DC3B4B">
            <w:pPr>
              <w:jc w:val="both"/>
              <w:rPr>
                <w:sz w:val="20"/>
                <w:szCs w:val="20"/>
              </w:rPr>
            </w:pPr>
            <w:r w:rsidRPr="00C85E46">
              <w:rPr>
                <w:rFonts w:ascii="TimesNewRoman" w:hAnsi="TimesNewRoman" w:cs="Arial"/>
                <w:bCs/>
                <w:sz w:val="20"/>
                <w:szCs w:val="20"/>
              </w:rPr>
              <w:t>Pārrobežu sadarbības programmu projektu un pasākumu īstenošana (2014-2020)</w:t>
            </w:r>
          </w:p>
        </w:tc>
        <w:tc>
          <w:tcPr>
            <w:tcW w:w="1273" w:type="dxa"/>
            <w:shd w:val="clear" w:color="auto" w:fill="C5E0B3" w:themeFill="accent6" w:themeFillTint="66"/>
          </w:tcPr>
          <w:p w14:paraId="4A3D6D69" w14:textId="624ADD7D" w:rsidR="008819B2" w:rsidRDefault="008819B2" w:rsidP="008819B2">
            <w:pPr>
              <w:jc w:val="both"/>
              <w:rPr>
                <w:rFonts w:ascii="TimesNewRoman" w:hAnsi="TimesNewRoman" w:cs="Arial"/>
                <w:sz w:val="20"/>
                <w:szCs w:val="20"/>
              </w:rPr>
            </w:pPr>
            <w:r>
              <w:rPr>
                <w:rFonts w:ascii="TimesNewRoman" w:hAnsi="TimesNewRoman" w:cs="Arial"/>
                <w:sz w:val="20"/>
                <w:szCs w:val="20"/>
              </w:rPr>
              <w:t>1 319 189</w:t>
            </w:r>
          </w:p>
          <w:p w14:paraId="44F2C55D" w14:textId="1294C881" w:rsidR="00AE78AF" w:rsidRDefault="00AE78AF" w:rsidP="00DC3B4B">
            <w:pPr>
              <w:jc w:val="both"/>
              <w:rPr>
                <w:sz w:val="20"/>
                <w:szCs w:val="20"/>
              </w:rPr>
            </w:pPr>
          </w:p>
        </w:tc>
        <w:tc>
          <w:tcPr>
            <w:tcW w:w="1282" w:type="dxa"/>
            <w:shd w:val="clear" w:color="auto" w:fill="C5E0B3" w:themeFill="accent6" w:themeFillTint="66"/>
          </w:tcPr>
          <w:p w14:paraId="43E0BF09" w14:textId="3CE52B64" w:rsidR="00AE78AF" w:rsidRPr="00DE1DD5" w:rsidRDefault="00357044" w:rsidP="00DC3B4B">
            <w:pPr>
              <w:jc w:val="both"/>
              <w:rPr>
                <w:rFonts w:ascii="TimesNewRoman" w:hAnsi="TimesNewRoman" w:cs="Arial"/>
                <w:sz w:val="20"/>
                <w:szCs w:val="20"/>
              </w:rPr>
            </w:pPr>
            <w:r>
              <w:rPr>
                <w:rFonts w:ascii="TimesNewRoman" w:hAnsi="TimesNewRoman" w:cs="Arial"/>
                <w:sz w:val="20"/>
                <w:szCs w:val="20"/>
              </w:rPr>
              <w:t>1 249 340</w:t>
            </w:r>
          </w:p>
        </w:tc>
        <w:tc>
          <w:tcPr>
            <w:tcW w:w="1401" w:type="dxa"/>
            <w:shd w:val="clear" w:color="auto" w:fill="C5E0B3" w:themeFill="accent6" w:themeFillTint="66"/>
          </w:tcPr>
          <w:p w14:paraId="41F17C9D" w14:textId="18FEC83D" w:rsidR="00AE78AF" w:rsidRPr="00784FE7" w:rsidRDefault="00357044" w:rsidP="00DC3B4B">
            <w:pPr>
              <w:jc w:val="both"/>
              <w:rPr>
                <w:rFonts w:ascii="TimesNewRoman" w:hAnsi="TimesNewRoman" w:cs="Arial"/>
                <w:sz w:val="20"/>
                <w:szCs w:val="20"/>
              </w:rPr>
            </w:pPr>
            <w:r>
              <w:rPr>
                <w:rFonts w:ascii="TimesNewRoman" w:hAnsi="TimesNewRoman" w:cs="Arial"/>
                <w:sz w:val="20"/>
                <w:szCs w:val="20"/>
              </w:rPr>
              <w:t>2 568 529</w:t>
            </w:r>
          </w:p>
        </w:tc>
      </w:tr>
    </w:tbl>
    <w:p w14:paraId="7216302C" w14:textId="44FD869F" w:rsidR="00F14BCD" w:rsidRDefault="00357044" w:rsidP="00DC3B4B">
      <w:pPr>
        <w:jc w:val="both"/>
        <w:rPr>
          <w:i/>
          <w:sz w:val="20"/>
          <w:szCs w:val="20"/>
        </w:rPr>
      </w:pPr>
      <w:r>
        <w:rPr>
          <w:noProof/>
        </w:rPr>
        <w:lastRenderedPageBreak/>
        <w:drawing>
          <wp:inline distT="0" distB="0" distL="0" distR="0" wp14:anchorId="4D22529C" wp14:editId="302C3DEF">
            <wp:extent cx="5939790" cy="1901825"/>
            <wp:effectExtent l="0" t="0" r="3810" b="3175"/>
            <wp:docPr id="391" name="Chart 391">
              <a:extLst xmlns:a="http://schemas.openxmlformats.org/drawingml/2006/main">
                <a:ext uri="{FF2B5EF4-FFF2-40B4-BE49-F238E27FC236}">
                  <a16:creationId xmlns:a16="http://schemas.microsoft.com/office/drawing/2014/main" id="{00000000-0008-0000-0C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1549C" w:rsidRPr="000D3656" w14:paraId="400F6121" w14:textId="77777777" w:rsidTr="00EA4C17">
        <w:tc>
          <w:tcPr>
            <w:tcW w:w="1570" w:type="dxa"/>
          </w:tcPr>
          <w:p w14:paraId="12DB82B5" w14:textId="77777777" w:rsidR="0021549C" w:rsidRPr="000D3656" w:rsidRDefault="0021549C" w:rsidP="00D500A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0A322057" w14:textId="125744FB" w:rsidR="0021549C" w:rsidRPr="0021549C" w:rsidRDefault="0021549C" w:rsidP="0021549C">
            <w:pPr>
              <w:jc w:val="both"/>
              <w:rPr>
                <w:color w:val="000000"/>
                <w:sz w:val="27"/>
                <w:szCs w:val="27"/>
              </w:rPr>
            </w:pPr>
            <w:r>
              <w:rPr>
                <w:sz w:val="20"/>
                <w:szCs w:val="20"/>
              </w:rPr>
              <w:t>177 270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21549C">
              <w:rPr>
                <w:sz w:val="20"/>
                <w:szCs w:val="20"/>
              </w:rPr>
              <w:t xml:space="preserve">mērķa “Eiropas teritoriālā sadarbība” Latvijas – Lietuvas pārrobežu sadarbības programmas projektiem, tajā skaitā, projekta “Cilvēku drošības palielināšana Baltijas jūrā, izmantojot pārrobežu sadarbību </w:t>
            </w:r>
            <w:proofErr w:type="spellStart"/>
            <w:r w:rsidRPr="0021549C">
              <w:rPr>
                <w:sz w:val="20"/>
                <w:szCs w:val="20"/>
              </w:rPr>
              <w:t>Rietumlietuvā</w:t>
            </w:r>
            <w:proofErr w:type="spellEnd"/>
            <w:r w:rsidRPr="0021549C">
              <w:rPr>
                <w:sz w:val="20"/>
                <w:szCs w:val="20"/>
              </w:rPr>
              <w:t xml:space="preserve"> un Kurzemē” īstenošanai 85 365 </w:t>
            </w:r>
            <w:proofErr w:type="spellStart"/>
            <w:r w:rsidRPr="0021549C">
              <w:rPr>
                <w:i/>
                <w:sz w:val="20"/>
                <w:szCs w:val="20"/>
              </w:rPr>
              <w:t>euro</w:t>
            </w:r>
            <w:proofErr w:type="spellEnd"/>
            <w:r w:rsidRPr="0021549C">
              <w:rPr>
                <w:sz w:val="20"/>
                <w:szCs w:val="20"/>
              </w:rPr>
              <w:t xml:space="preserve"> apmērā, un projekta “Ar sabiedrības drošību saistīto pakalpojumu attīstība, stiprinot komunikāciju un sadarbību starp pašvaldībām un policiju” īstenošanai 91 905 </w:t>
            </w:r>
            <w:proofErr w:type="spellStart"/>
            <w:r w:rsidRPr="0021549C">
              <w:rPr>
                <w:i/>
                <w:sz w:val="20"/>
                <w:szCs w:val="20"/>
              </w:rPr>
              <w:t>euro</w:t>
            </w:r>
            <w:proofErr w:type="spellEnd"/>
            <w:r>
              <w:rPr>
                <w:sz w:val="20"/>
                <w:szCs w:val="20"/>
              </w:rPr>
              <w:t xml:space="preserve"> apmērā </w:t>
            </w:r>
            <w:r w:rsidRPr="007D22D5">
              <w:rPr>
                <w:sz w:val="20"/>
                <w:szCs w:val="20"/>
              </w:rPr>
              <w:t>(80.00.00 programma).</w:t>
            </w:r>
          </w:p>
        </w:tc>
      </w:tr>
      <w:tr w:rsidR="00CE4A95" w:rsidRPr="000D3656" w14:paraId="31F7037F" w14:textId="77777777" w:rsidTr="00EA4C17">
        <w:tc>
          <w:tcPr>
            <w:tcW w:w="1570" w:type="dxa"/>
          </w:tcPr>
          <w:p w14:paraId="342E098E" w14:textId="77777777" w:rsidR="00CE4A95" w:rsidRPr="000D3656" w:rsidRDefault="00CE4A95" w:rsidP="00CE4A95">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3E1783F6" w14:textId="14DA4D03" w:rsidR="00CE4A95" w:rsidRPr="00CE4A95" w:rsidRDefault="00CE4A95" w:rsidP="00CE4A95">
            <w:pPr>
              <w:jc w:val="both"/>
              <w:rPr>
                <w:sz w:val="20"/>
                <w:szCs w:val="20"/>
              </w:rPr>
            </w:pPr>
            <w:r>
              <w:rPr>
                <w:sz w:val="20"/>
                <w:szCs w:val="20"/>
              </w:rPr>
              <w:t>688 366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Pr>
                <w:sz w:val="20"/>
                <w:szCs w:val="20"/>
              </w:rPr>
              <w:t xml:space="preserve">tajā skaitā, </w:t>
            </w:r>
            <w:r w:rsidRPr="00CE4A95">
              <w:rPr>
                <w:sz w:val="20"/>
                <w:szCs w:val="20"/>
              </w:rPr>
              <w:t xml:space="preserve">360 455 </w:t>
            </w:r>
            <w:proofErr w:type="spellStart"/>
            <w:r w:rsidRPr="00965989">
              <w:rPr>
                <w:i/>
                <w:sz w:val="20"/>
                <w:szCs w:val="20"/>
              </w:rPr>
              <w:t>euro</w:t>
            </w:r>
            <w:proofErr w:type="spellEnd"/>
            <w:r w:rsidR="000A2345">
              <w:rPr>
                <w:sz w:val="20"/>
                <w:szCs w:val="20"/>
              </w:rPr>
              <w:t xml:space="preserve"> apmērā (</w:t>
            </w:r>
            <w:r w:rsidR="000A2345" w:rsidRPr="000A2345">
              <w:rPr>
                <w:sz w:val="20"/>
                <w:szCs w:val="20"/>
              </w:rPr>
              <w:t>no Vides aizsardzības un reģionālās attīstības ministrijas budžeta apakšprogrammas 69.08.00 “Pārrobežu sadarbības programmu darbības nodrošināšana, projekti un pasākumi (2014-2020)”</w:t>
            </w:r>
            <w:r w:rsidRPr="00CE4A95">
              <w:rPr>
                <w:sz w:val="20"/>
                <w:szCs w:val="20"/>
              </w:rPr>
              <w:t>), tai skaitā:</w:t>
            </w:r>
          </w:p>
          <w:p w14:paraId="272E48D0" w14:textId="5A60BE94" w:rsidR="00CE4A95" w:rsidRPr="00CE4A95" w:rsidRDefault="00CE4A95" w:rsidP="00CE4A95">
            <w:pPr>
              <w:jc w:val="both"/>
              <w:rPr>
                <w:sz w:val="20"/>
                <w:szCs w:val="20"/>
              </w:rPr>
            </w:pPr>
            <w:r w:rsidRPr="00CE4A95">
              <w:rPr>
                <w:sz w:val="20"/>
                <w:szCs w:val="20"/>
              </w:rPr>
              <w:t xml:space="preserve">1. 225 175 </w:t>
            </w:r>
            <w:proofErr w:type="spellStart"/>
            <w:r w:rsidRPr="00965989">
              <w:rPr>
                <w:i/>
                <w:sz w:val="20"/>
                <w:szCs w:val="20"/>
              </w:rPr>
              <w:t>euro</w:t>
            </w:r>
            <w:proofErr w:type="spellEnd"/>
            <w:r w:rsidRPr="00CE4A95">
              <w:rPr>
                <w:sz w:val="20"/>
                <w:szCs w:val="20"/>
              </w:rPr>
              <w:t xml:space="preserve"> apmērā, lai Valsts ugunsdzēsības un glābšanas dienests kā projekta “Jauno tehnoloģiju ieviešana pierobežas ārkārtas situāciju apkarošanā” vadošais partneris nodrošinātu pārskaitījumu sadarbības partnerim - Klaipēdas apgabala ugunsdzēsības un glābšanas pārvaldei par projekta ietvaros veiktajiem  izdevumiem;</w:t>
            </w:r>
          </w:p>
          <w:p w14:paraId="35AC223D" w14:textId="16A67A1F" w:rsidR="00CE4A95" w:rsidRPr="00CE4A95" w:rsidRDefault="00CE4A95" w:rsidP="00CE4A95">
            <w:pPr>
              <w:jc w:val="both"/>
              <w:rPr>
                <w:sz w:val="20"/>
                <w:szCs w:val="20"/>
              </w:rPr>
            </w:pPr>
            <w:r w:rsidRPr="00CE4A95">
              <w:rPr>
                <w:sz w:val="20"/>
                <w:szCs w:val="20"/>
              </w:rPr>
              <w:t xml:space="preserve">2. 93 652 </w:t>
            </w:r>
            <w:proofErr w:type="spellStart"/>
            <w:r w:rsidRPr="00965989">
              <w:rPr>
                <w:i/>
                <w:sz w:val="20"/>
                <w:szCs w:val="20"/>
              </w:rPr>
              <w:t>euro</w:t>
            </w:r>
            <w:proofErr w:type="spellEnd"/>
            <w:r w:rsidRPr="00CE4A95">
              <w:rPr>
                <w:sz w:val="20"/>
                <w:szCs w:val="20"/>
              </w:rPr>
              <w:t xml:space="preserve"> apmērā, lai Valsts policija kā projekta “Policijas K9 kapacitātes stiprināšana sabiedrības drošības jautājumos Latvijas un Lietuvas pierobežu reģionos” vadošais partneris nodrošinātu pārskaitījumu sadarbības partnerim - Lietuvas policijas Kriminālistikas centram par projekta ietvaros veiktajiem  izdevumiem;</w:t>
            </w:r>
          </w:p>
          <w:p w14:paraId="27AA4D5C" w14:textId="6BA6284B" w:rsidR="00CE4A95" w:rsidRPr="00CE4A95" w:rsidRDefault="00CE4A95" w:rsidP="00CE4A95">
            <w:pPr>
              <w:jc w:val="both"/>
              <w:rPr>
                <w:sz w:val="20"/>
                <w:szCs w:val="20"/>
              </w:rPr>
            </w:pPr>
            <w:r w:rsidRPr="00CE4A95">
              <w:rPr>
                <w:sz w:val="20"/>
                <w:szCs w:val="20"/>
              </w:rPr>
              <w:t xml:space="preserve">3. 41 628 </w:t>
            </w:r>
            <w:proofErr w:type="spellStart"/>
            <w:r w:rsidRPr="00965989">
              <w:rPr>
                <w:i/>
                <w:sz w:val="20"/>
                <w:szCs w:val="20"/>
              </w:rPr>
              <w:t>euro</w:t>
            </w:r>
            <w:proofErr w:type="spellEnd"/>
            <w:r w:rsidRPr="00CE4A95">
              <w:rPr>
                <w:sz w:val="20"/>
                <w:szCs w:val="20"/>
              </w:rPr>
              <w:t xml:space="preserve"> apmērā, lai Valsts policija kā projekta “Sinerģiskas drošības platformas izveide </w:t>
            </w:r>
            <w:proofErr w:type="spellStart"/>
            <w:r w:rsidRPr="00CE4A95">
              <w:rPr>
                <w:sz w:val="20"/>
                <w:szCs w:val="20"/>
              </w:rPr>
              <w:t>Austrumlatvijas</w:t>
            </w:r>
            <w:proofErr w:type="spellEnd"/>
            <w:r w:rsidRPr="00CE4A95">
              <w:rPr>
                <w:sz w:val="20"/>
                <w:szCs w:val="20"/>
              </w:rPr>
              <w:t xml:space="preserve"> un Lietuvas pierobežā” vadošais partneris nodrošinātu pārskaitījumu sadarbības partneriem - Kārsavas novada domei, Utenas policijas pārvaldei Lietuvā, Utenas rajona pašvaldībai Lietuvā un Lietuvas Republikas </w:t>
            </w:r>
            <w:proofErr w:type="spellStart"/>
            <w:r w:rsidRPr="00CE4A95">
              <w:rPr>
                <w:sz w:val="20"/>
                <w:szCs w:val="20"/>
              </w:rPr>
              <w:t>Iekšlietu</w:t>
            </w:r>
            <w:proofErr w:type="spellEnd"/>
            <w:r w:rsidRPr="00CE4A95">
              <w:rPr>
                <w:sz w:val="20"/>
                <w:szCs w:val="20"/>
              </w:rPr>
              <w:t xml:space="preserve"> ministrijas Valsts </w:t>
            </w:r>
            <w:proofErr w:type="spellStart"/>
            <w:r w:rsidRPr="00CE4A95">
              <w:rPr>
                <w:sz w:val="20"/>
                <w:szCs w:val="20"/>
              </w:rPr>
              <w:t>robežapsardzes</w:t>
            </w:r>
            <w:proofErr w:type="spellEnd"/>
            <w:r w:rsidRPr="00CE4A95">
              <w:rPr>
                <w:sz w:val="20"/>
                <w:szCs w:val="20"/>
              </w:rPr>
              <w:t xml:space="preserve"> dienesta Ignalinas nodaļai par projekta ietvaros veiktajiem  izdevumiem;</w:t>
            </w:r>
          </w:p>
          <w:p w14:paraId="1173575D" w14:textId="4A9442A6" w:rsidR="00CE4A95" w:rsidRPr="00CE4A95" w:rsidRDefault="00CE4A95" w:rsidP="00CE4A95">
            <w:pPr>
              <w:tabs>
                <w:tab w:val="left" w:pos="993"/>
                <w:tab w:val="left" w:pos="1276"/>
              </w:tabs>
              <w:jc w:val="both"/>
              <w:rPr>
                <w:sz w:val="20"/>
                <w:szCs w:val="20"/>
              </w:rPr>
            </w:pPr>
            <w:r w:rsidRPr="00CE4A95">
              <w:rPr>
                <w:sz w:val="20"/>
                <w:szCs w:val="20"/>
              </w:rPr>
              <w:t>un 327 911 </w:t>
            </w:r>
            <w:proofErr w:type="spellStart"/>
            <w:r w:rsidRPr="00965989">
              <w:rPr>
                <w:i/>
                <w:sz w:val="20"/>
                <w:szCs w:val="20"/>
              </w:rPr>
              <w:t>euro</w:t>
            </w:r>
            <w:proofErr w:type="spellEnd"/>
            <w:r w:rsidRPr="00CE4A95">
              <w:rPr>
                <w:sz w:val="20"/>
                <w:szCs w:val="20"/>
              </w:rPr>
              <w:t xml:space="preserve"> apmērā (ĀFP atlikumi) tajā skaitā:</w:t>
            </w:r>
          </w:p>
          <w:p w14:paraId="10EB3E90" w14:textId="64693691" w:rsidR="00CE4A95" w:rsidRPr="00CE4A95" w:rsidRDefault="00CE4A95" w:rsidP="00CE4A95">
            <w:pPr>
              <w:tabs>
                <w:tab w:val="left" w:pos="993"/>
                <w:tab w:val="left" w:pos="1276"/>
              </w:tabs>
              <w:jc w:val="both"/>
              <w:rPr>
                <w:sz w:val="20"/>
                <w:szCs w:val="20"/>
              </w:rPr>
            </w:pPr>
            <w:r w:rsidRPr="00CE4A95">
              <w:rPr>
                <w:sz w:val="20"/>
                <w:szCs w:val="20"/>
              </w:rPr>
              <w:t xml:space="preserve">1. 199 473 </w:t>
            </w:r>
            <w:proofErr w:type="spellStart"/>
            <w:r w:rsidRPr="00965989">
              <w:rPr>
                <w:i/>
                <w:sz w:val="20"/>
                <w:szCs w:val="20"/>
              </w:rPr>
              <w:t>euro</w:t>
            </w:r>
            <w:proofErr w:type="spellEnd"/>
            <w:r w:rsidRPr="00CE4A95">
              <w:rPr>
                <w:sz w:val="20"/>
                <w:szCs w:val="20"/>
              </w:rPr>
              <w:t xml:space="preserve"> apmērā, lai nodrošinātu Latvijas, Lietuvas un Baltkrievijas pārrobežu sadarbības programmas Eiropas kaimiņattiecību instrumenta projekta „Robežapsardzības iestāžu kapacitātes stiprināšana pārrobežu kontrabandas un nelegālās imigrācijas apkarošanas jomā, attīstot </w:t>
            </w:r>
            <w:proofErr w:type="spellStart"/>
            <w:r w:rsidRPr="00CE4A95">
              <w:rPr>
                <w:sz w:val="20"/>
                <w:szCs w:val="20"/>
              </w:rPr>
              <w:t>kinoloģijas</w:t>
            </w:r>
            <w:proofErr w:type="spellEnd"/>
            <w:r w:rsidRPr="00CE4A95">
              <w:rPr>
                <w:sz w:val="20"/>
                <w:szCs w:val="20"/>
              </w:rPr>
              <w:t xml:space="preserve"> dienestus” īstenošanas turpināšanu;</w:t>
            </w:r>
          </w:p>
          <w:p w14:paraId="65315E2E" w14:textId="5A1492AC" w:rsidR="00CE4A95" w:rsidRPr="002372DF" w:rsidRDefault="00CE4A95" w:rsidP="00CE4A95">
            <w:pPr>
              <w:tabs>
                <w:tab w:val="left" w:pos="993"/>
                <w:tab w:val="left" w:pos="1276"/>
              </w:tabs>
              <w:jc w:val="both"/>
              <w:rPr>
                <w:sz w:val="27"/>
                <w:szCs w:val="27"/>
              </w:rPr>
            </w:pPr>
            <w:r w:rsidRPr="00CE4A95">
              <w:rPr>
                <w:sz w:val="20"/>
                <w:szCs w:val="20"/>
              </w:rPr>
              <w:t xml:space="preserve">2. 128 438 </w:t>
            </w:r>
            <w:proofErr w:type="spellStart"/>
            <w:r w:rsidRPr="00965989">
              <w:rPr>
                <w:i/>
                <w:sz w:val="20"/>
                <w:szCs w:val="20"/>
              </w:rPr>
              <w:t>euro</w:t>
            </w:r>
            <w:proofErr w:type="spellEnd"/>
            <w:r w:rsidRPr="00CE4A95">
              <w:rPr>
                <w:sz w:val="20"/>
                <w:szCs w:val="20"/>
              </w:rPr>
              <w:t xml:space="preserve"> apmērā, lai nodrošinātu Latvijas, Lietuvas un Baltkrievijas pārrobežu sadarbības programmas Eiropas Kaimiņattiecību instrumenta projekta „Pārrobežu sadarbības uzlabošana plūdu </w:t>
            </w:r>
            <w:proofErr w:type="spellStart"/>
            <w:r w:rsidRPr="00CE4A95">
              <w:rPr>
                <w:sz w:val="20"/>
                <w:szCs w:val="20"/>
              </w:rPr>
              <w:t>prevencijā</w:t>
            </w:r>
            <w:proofErr w:type="spellEnd"/>
            <w:r w:rsidRPr="00CE4A95">
              <w:rPr>
                <w:sz w:val="20"/>
                <w:szCs w:val="20"/>
              </w:rPr>
              <w:t>, operatīvajā vadībā un vides piesārņojuma mazināšanā” īstenošanas turpināšanu.</w:t>
            </w:r>
          </w:p>
        </w:tc>
      </w:tr>
      <w:tr w:rsidR="006A408B" w:rsidRPr="000D3656" w14:paraId="1C12012A" w14:textId="77777777" w:rsidTr="00EA4C17">
        <w:tc>
          <w:tcPr>
            <w:tcW w:w="1570" w:type="dxa"/>
          </w:tcPr>
          <w:p w14:paraId="04B61B59" w14:textId="77777777" w:rsidR="006A408B" w:rsidRPr="000D3656" w:rsidRDefault="006A408B" w:rsidP="006A408B">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5943E0C0" w14:textId="22983138" w:rsidR="006A408B" w:rsidRPr="00F6194B" w:rsidRDefault="006A408B" w:rsidP="006A408B">
            <w:pPr>
              <w:jc w:val="both"/>
              <w:rPr>
                <w:sz w:val="27"/>
                <w:szCs w:val="27"/>
              </w:rPr>
            </w:pPr>
            <w:r>
              <w:rPr>
                <w:sz w:val="20"/>
                <w:szCs w:val="20"/>
              </w:rPr>
              <w:t>379 477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A408B">
              <w:rPr>
                <w:sz w:val="20"/>
                <w:szCs w:val="20"/>
              </w:rPr>
              <w:t xml:space="preserve">mērķa “Eiropas teritoriālā sadarbība” Latvijas – Lietuvas – Baltkrievijas pārrobežu sadarbības programmas Valsts ugunsdzēsības un glābšanas dienesta projekta “Pārrobežu sadarbības uzlabošana plūdu </w:t>
            </w:r>
            <w:proofErr w:type="spellStart"/>
            <w:r w:rsidRPr="006A408B">
              <w:rPr>
                <w:sz w:val="20"/>
                <w:szCs w:val="20"/>
              </w:rPr>
              <w:t>prevencijā</w:t>
            </w:r>
            <w:proofErr w:type="spellEnd"/>
            <w:r w:rsidRPr="006A408B">
              <w:rPr>
                <w:sz w:val="20"/>
                <w:szCs w:val="20"/>
              </w:rPr>
              <w:t>, operatīvajā vadībā un vides piesārņojuma mazināšanā (SAFE FLOOD)” īstenošanai</w:t>
            </w:r>
            <w:r w:rsidRPr="00AD2678">
              <w:rPr>
                <w:sz w:val="20"/>
                <w:szCs w:val="20"/>
              </w:rPr>
              <w:t xml:space="preserve"> (80.00.00 programma).</w:t>
            </w:r>
          </w:p>
        </w:tc>
      </w:tr>
      <w:tr w:rsidR="00B13B69" w:rsidRPr="000D3656" w14:paraId="611FA13D" w14:textId="77777777" w:rsidTr="00EA4C17">
        <w:tc>
          <w:tcPr>
            <w:tcW w:w="1570" w:type="dxa"/>
          </w:tcPr>
          <w:p w14:paraId="66FA353F" w14:textId="77777777" w:rsidR="00B13B69" w:rsidRPr="000D3656" w:rsidRDefault="00B13B69" w:rsidP="00B13B69">
            <w:pPr>
              <w:tabs>
                <w:tab w:val="left" w:pos="0"/>
              </w:tabs>
              <w:jc w:val="both"/>
              <w:rPr>
                <w:sz w:val="20"/>
                <w:szCs w:val="20"/>
              </w:rPr>
            </w:pPr>
            <w:r w:rsidRPr="000D3656">
              <w:rPr>
                <w:sz w:val="20"/>
                <w:szCs w:val="20"/>
              </w:rPr>
              <w:t xml:space="preserve">FM </w:t>
            </w:r>
            <w:r>
              <w:rPr>
                <w:sz w:val="20"/>
                <w:szCs w:val="20"/>
              </w:rPr>
              <w:t>22.03.2021 rīk.Nr.161</w:t>
            </w:r>
          </w:p>
        </w:tc>
        <w:tc>
          <w:tcPr>
            <w:tcW w:w="7796" w:type="dxa"/>
          </w:tcPr>
          <w:p w14:paraId="27D9946B" w14:textId="1246C184" w:rsidR="00B13B69" w:rsidRPr="007C2245" w:rsidRDefault="00B13B69" w:rsidP="00B13B69">
            <w:pPr>
              <w:jc w:val="both"/>
              <w:rPr>
                <w:sz w:val="27"/>
                <w:szCs w:val="27"/>
              </w:rPr>
            </w:pPr>
            <w:r>
              <w:rPr>
                <w:sz w:val="20"/>
                <w:szCs w:val="20"/>
              </w:rPr>
              <w:t>224 262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13B69">
              <w:rPr>
                <w:sz w:val="20"/>
                <w:szCs w:val="20"/>
              </w:rPr>
              <w:t xml:space="preserve">lai nodrošinātu Latvijas – Lietuvas – Baltkrievijas pārrobežu sadarbības programmas Eiropas Kaimiņattiecību instrumenta ietvaros projekta „Pārrobežu sadarbības uzlabošana plūdu </w:t>
            </w:r>
            <w:proofErr w:type="spellStart"/>
            <w:r w:rsidRPr="00B13B69">
              <w:rPr>
                <w:sz w:val="20"/>
                <w:szCs w:val="20"/>
              </w:rPr>
              <w:t>prevencijā</w:t>
            </w:r>
            <w:proofErr w:type="spellEnd"/>
            <w:r w:rsidRPr="00B13B69">
              <w:rPr>
                <w:sz w:val="20"/>
                <w:szCs w:val="20"/>
              </w:rPr>
              <w:t>, operatīvajā vadībā un vides piesārņojuma mazināšanā (SAFE FLOOD)” turpināšanu (ĀFP).</w:t>
            </w:r>
          </w:p>
        </w:tc>
      </w:tr>
      <w:tr w:rsidR="00D33E54" w:rsidRPr="000D3656" w14:paraId="56C03072" w14:textId="77777777" w:rsidTr="00EA4C17">
        <w:tc>
          <w:tcPr>
            <w:tcW w:w="1570" w:type="dxa"/>
          </w:tcPr>
          <w:p w14:paraId="618B90F2" w14:textId="77777777" w:rsidR="00D33E54" w:rsidRPr="000D3656" w:rsidRDefault="00D33E54"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4244716D" w14:textId="53F021D4" w:rsidR="00D33E54" w:rsidRPr="00A51878" w:rsidRDefault="00D33E54" w:rsidP="00825B02">
            <w:pPr>
              <w:jc w:val="both"/>
              <w:rPr>
                <w:sz w:val="28"/>
                <w:szCs w:val="28"/>
                <w:lang w:eastAsia="lv-LV"/>
              </w:rPr>
            </w:pPr>
            <w:r>
              <w:rPr>
                <w:sz w:val="20"/>
                <w:szCs w:val="20"/>
              </w:rPr>
              <w:t>29 627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33E54">
              <w:rPr>
                <w:sz w:val="20"/>
                <w:szCs w:val="20"/>
              </w:rPr>
              <w:t>mērķa “Eiropas teritoriālā sadarbība” Latvijas – Lietuvas pārrobežu sadarbības programmas Valsts ugunsdzēsības un glābšanas dienesta projekta “Tehniskās bāzes un operatīvo dienestu speciālistu fiziskās kapacitātes uzlabošana Latvijas un Lietuvas pierobežā” īstenošanas turpināšanai</w:t>
            </w:r>
            <w:r w:rsidRPr="00BE03C1">
              <w:rPr>
                <w:sz w:val="20"/>
                <w:szCs w:val="20"/>
              </w:rPr>
              <w:t xml:space="preserve"> (</w:t>
            </w:r>
            <w:r>
              <w:rPr>
                <w:sz w:val="20"/>
                <w:szCs w:val="20"/>
              </w:rPr>
              <w:t>80.00.00 programma</w:t>
            </w:r>
            <w:r w:rsidRPr="00BE03C1">
              <w:rPr>
                <w:sz w:val="20"/>
                <w:szCs w:val="20"/>
              </w:rPr>
              <w:t>).</w:t>
            </w:r>
          </w:p>
        </w:tc>
      </w:tr>
      <w:tr w:rsidR="00786981" w:rsidRPr="000D3656" w14:paraId="5398388B" w14:textId="77777777" w:rsidTr="0035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41A489A" w14:textId="77777777" w:rsidR="00786981" w:rsidRPr="000D3656" w:rsidRDefault="00786981" w:rsidP="00CB7047">
            <w:pPr>
              <w:tabs>
                <w:tab w:val="left" w:pos="0"/>
              </w:tabs>
              <w:jc w:val="both"/>
              <w:rPr>
                <w:sz w:val="20"/>
                <w:szCs w:val="20"/>
              </w:rPr>
            </w:pPr>
            <w:r w:rsidRPr="000D3656">
              <w:rPr>
                <w:sz w:val="20"/>
                <w:szCs w:val="20"/>
              </w:rPr>
              <w:t xml:space="preserve">FM </w:t>
            </w:r>
            <w:r>
              <w:rPr>
                <w:sz w:val="20"/>
                <w:szCs w:val="20"/>
              </w:rPr>
              <w:t>02.09.2021 rīk.Nr.506</w:t>
            </w:r>
          </w:p>
        </w:tc>
        <w:tc>
          <w:tcPr>
            <w:tcW w:w="7796" w:type="dxa"/>
            <w:tcBorders>
              <w:top w:val="nil"/>
              <w:left w:val="nil"/>
              <w:bottom w:val="nil"/>
              <w:right w:val="nil"/>
            </w:tcBorders>
          </w:tcPr>
          <w:p w14:paraId="6F6011D0" w14:textId="04AF790D" w:rsidR="00786981" w:rsidRPr="00E53B81" w:rsidRDefault="00786981" w:rsidP="00CB7047">
            <w:pPr>
              <w:autoSpaceDE w:val="0"/>
              <w:autoSpaceDN w:val="0"/>
              <w:jc w:val="both"/>
              <w:rPr>
                <w:sz w:val="26"/>
                <w:szCs w:val="26"/>
              </w:rPr>
            </w:pPr>
            <w:r>
              <w:rPr>
                <w:sz w:val="20"/>
                <w:szCs w:val="20"/>
              </w:rPr>
              <w:t>26 828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00925F37">
              <w:rPr>
                <w:sz w:val="20"/>
                <w:szCs w:val="20"/>
              </w:rPr>
              <w:t>,</w:t>
            </w:r>
            <w:r>
              <w:rPr>
                <w:sz w:val="20"/>
                <w:szCs w:val="20"/>
              </w:rPr>
              <w:t xml:space="preserve"> </w:t>
            </w:r>
            <w:r w:rsidRPr="00786981">
              <w:rPr>
                <w:sz w:val="20"/>
                <w:szCs w:val="20"/>
              </w:rPr>
              <w:t>jo ņemot vērā ārkārtas situāciju Baltkrievijā Latvijas – Lietuvas – Baltkrievijas pārrobežu sadarbības programmas Eiropas Kaimiņattiecību instrumenta projekta „Sagatavotības un reaģēšanas kapacitāšu stiprināšana, īstenojot klimata adaptācijas aktivitātes” īstenošana netika uzsākta.</w:t>
            </w:r>
          </w:p>
        </w:tc>
      </w:tr>
      <w:tr w:rsidR="00EA4C17" w:rsidRPr="000D3656" w14:paraId="047C40AC" w14:textId="77777777" w:rsidTr="0035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5CB3E79" w14:textId="77777777" w:rsidR="00EA4C17" w:rsidRPr="000D3656" w:rsidRDefault="00EA4C17"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01285CC9" w14:textId="4B73458F" w:rsidR="00EA4C17" w:rsidRPr="00A51878" w:rsidRDefault="00EA4C17" w:rsidP="007853F8">
            <w:pPr>
              <w:jc w:val="both"/>
              <w:rPr>
                <w:sz w:val="28"/>
                <w:szCs w:val="28"/>
              </w:rPr>
            </w:pPr>
            <w:r>
              <w:rPr>
                <w:sz w:val="20"/>
                <w:szCs w:val="20"/>
              </w:rPr>
              <w:t>222 834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 xml:space="preserve">uz budžeta resora “74.Gadskārtējā valsts budžeta izpildes procesā pārdalāmais finansējums” programmu 80.00.00 “Nesadalītais </w:t>
            </w:r>
            <w:r w:rsidRPr="002C099B">
              <w:rPr>
                <w:sz w:val="20"/>
                <w:szCs w:val="20"/>
              </w:rPr>
              <w:lastRenderedPageBreak/>
              <w:t>finansējums Eiropas Savienības politiku instrumentu un pārējās ārvalstu finanšu palīdzības līdzfinansēto projektu un pasākumu īstenošanai”.</w:t>
            </w:r>
          </w:p>
        </w:tc>
      </w:tr>
    </w:tbl>
    <w:p w14:paraId="1D628522" w14:textId="77777777" w:rsidR="00CA0206" w:rsidRDefault="00CA0206" w:rsidP="00DC3B4B">
      <w:pPr>
        <w:jc w:val="both"/>
        <w:rPr>
          <w:i/>
          <w:sz w:val="20"/>
          <w:szCs w:val="20"/>
        </w:rPr>
      </w:pPr>
    </w:p>
    <w:tbl>
      <w:tblPr>
        <w:tblStyle w:val="TableGrid"/>
        <w:tblW w:w="9346" w:type="dxa"/>
        <w:tblLook w:val="04A0" w:firstRow="1" w:lastRow="0" w:firstColumn="1" w:lastColumn="0" w:noHBand="0" w:noVBand="1"/>
      </w:tblPr>
      <w:tblGrid>
        <w:gridCol w:w="1564"/>
        <w:gridCol w:w="3820"/>
        <w:gridCol w:w="1274"/>
        <w:gridCol w:w="1272"/>
        <w:gridCol w:w="1416"/>
      </w:tblGrid>
      <w:tr w:rsidR="00C85E46" w14:paraId="35022592" w14:textId="77777777" w:rsidTr="00CA0206">
        <w:tc>
          <w:tcPr>
            <w:tcW w:w="1564" w:type="dxa"/>
            <w:shd w:val="clear" w:color="auto" w:fill="C5E0B3" w:themeFill="accent6" w:themeFillTint="66"/>
          </w:tcPr>
          <w:p w14:paraId="679A29B6" w14:textId="77777777" w:rsidR="00C85E46" w:rsidRDefault="00C85E46" w:rsidP="00DC3B4B">
            <w:pPr>
              <w:jc w:val="both"/>
              <w:rPr>
                <w:sz w:val="20"/>
                <w:szCs w:val="20"/>
              </w:rPr>
            </w:pPr>
            <w:r>
              <w:rPr>
                <w:sz w:val="20"/>
                <w:szCs w:val="20"/>
              </w:rPr>
              <w:t>69.21.00</w:t>
            </w:r>
          </w:p>
        </w:tc>
        <w:tc>
          <w:tcPr>
            <w:tcW w:w="3820" w:type="dxa"/>
            <w:shd w:val="clear" w:color="auto" w:fill="C5E0B3" w:themeFill="accent6" w:themeFillTint="66"/>
          </w:tcPr>
          <w:p w14:paraId="203F2C72" w14:textId="77777777" w:rsidR="00C85E46" w:rsidRDefault="00C85E46" w:rsidP="00DC3B4B">
            <w:pPr>
              <w:jc w:val="both"/>
              <w:rPr>
                <w:sz w:val="20"/>
                <w:szCs w:val="20"/>
              </w:rPr>
            </w:pPr>
            <w:r w:rsidRPr="00C85E46">
              <w:rPr>
                <w:sz w:val="20"/>
                <w:szCs w:val="20"/>
              </w:rPr>
              <w:t>Atmaksas valsts pamatbudžetā par Pārrobežu sadarbības programmu finansējumu (2014-2020)</w:t>
            </w:r>
          </w:p>
        </w:tc>
        <w:tc>
          <w:tcPr>
            <w:tcW w:w="1274" w:type="dxa"/>
            <w:shd w:val="clear" w:color="auto" w:fill="C5E0B3" w:themeFill="accent6" w:themeFillTint="66"/>
          </w:tcPr>
          <w:p w14:paraId="67C935AF" w14:textId="105D9812" w:rsidR="008819B2" w:rsidRDefault="008819B2" w:rsidP="008819B2">
            <w:pPr>
              <w:jc w:val="both"/>
              <w:rPr>
                <w:rFonts w:ascii="TimesNewRoman" w:hAnsi="TimesNewRoman" w:cs="Arial"/>
                <w:sz w:val="20"/>
                <w:szCs w:val="20"/>
              </w:rPr>
            </w:pPr>
            <w:r>
              <w:rPr>
                <w:rFonts w:ascii="TimesNewRoman" w:hAnsi="TimesNewRoman" w:cs="Arial"/>
                <w:sz w:val="20"/>
                <w:szCs w:val="20"/>
              </w:rPr>
              <w:t>277 571</w:t>
            </w:r>
          </w:p>
          <w:p w14:paraId="3298D886" w14:textId="5E5D0027" w:rsidR="00C85E46" w:rsidRDefault="00C85E46" w:rsidP="00DC3B4B">
            <w:pPr>
              <w:jc w:val="both"/>
              <w:rPr>
                <w:sz w:val="20"/>
                <w:szCs w:val="20"/>
              </w:rPr>
            </w:pPr>
          </w:p>
        </w:tc>
        <w:tc>
          <w:tcPr>
            <w:tcW w:w="1272" w:type="dxa"/>
            <w:shd w:val="clear" w:color="auto" w:fill="C5E0B3" w:themeFill="accent6" w:themeFillTint="66"/>
          </w:tcPr>
          <w:p w14:paraId="0F4FD73F" w14:textId="0B5DE493" w:rsidR="00C85E46" w:rsidRPr="00D405BD" w:rsidRDefault="00D405BD" w:rsidP="00DC3B4B">
            <w:pPr>
              <w:jc w:val="both"/>
              <w:rPr>
                <w:rFonts w:ascii="TimesNewRoman" w:hAnsi="TimesNewRoman" w:cs="Arial"/>
                <w:sz w:val="20"/>
                <w:szCs w:val="20"/>
              </w:rPr>
            </w:pPr>
            <w:r>
              <w:rPr>
                <w:rFonts w:ascii="TimesNewRoman" w:hAnsi="TimesNewRoman" w:cs="Arial"/>
                <w:sz w:val="20"/>
                <w:szCs w:val="20"/>
              </w:rPr>
              <w:t>653 973</w:t>
            </w:r>
          </w:p>
        </w:tc>
        <w:tc>
          <w:tcPr>
            <w:tcW w:w="1416" w:type="dxa"/>
            <w:shd w:val="clear" w:color="auto" w:fill="C5E0B3" w:themeFill="accent6" w:themeFillTint="66"/>
          </w:tcPr>
          <w:p w14:paraId="1D613385" w14:textId="12C74F71" w:rsidR="00C85E46" w:rsidRPr="00DE1DD5" w:rsidRDefault="00D405BD" w:rsidP="00DC3B4B">
            <w:pPr>
              <w:jc w:val="both"/>
              <w:rPr>
                <w:rFonts w:ascii="TimesNewRoman" w:hAnsi="TimesNewRoman" w:cs="Arial"/>
                <w:sz w:val="20"/>
                <w:szCs w:val="20"/>
              </w:rPr>
            </w:pPr>
            <w:r>
              <w:rPr>
                <w:rFonts w:ascii="TimesNewRoman" w:hAnsi="TimesNewRoman" w:cs="Arial"/>
                <w:sz w:val="20"/>
                <w:szCs w:val="20"/>
              </w:rPr>
              <w:t>931 544</w:t>
            </w:r>
          </w:p>
        </w:tc>
      </w:tr>
    </w:tbl>
    <w:p w14:paraId="2E682AFB" w14:textId="65995FE5" w:rsidR="00F14BCD" w:rsidRDefault="00D405BD" w:rsidP="00DC3B4B">
      <w:pPr>
        <w:jc w:val="both"/>
        <w:rPr>
          <w:i/>
          <w:sz w:val="20"/>
          <w:szCs w:val="20"/>
        </w:rPr>
      </w:pPr>
      <w:r>
        <w:rPr>
          <w:noProof/>
        </w:rPr>
        <w:drawing>
          <wp:inline distT="0" distB="0" distL="0" distR="0" wp14:anchorId="4800CA34" wp14:editId="2C50B984">
            <wp:extent cx="5939790" cy="1921510"/>
            <wp:effectExtent l="0" t="0" r="3810" b="2540"/>
            <wp:docPr id="333" name="Chart 333">
              <a:extLst xmlns:a="http://schemas.openxmlformats.org/drawingml/2006/main">
                <a:ext uri="{FF2B5EF4-FFF2-40B4-BE49-F238E27FC236}">
                  <a16:creationId xmlns:a16="http://schemas.microsoft.com/office/drawing/2014/main" id="{00000000-0008-0000-0C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A1844" w:rsidRPr="000D3656" w14:paraId="7091E7CC" w14:textId="77777777" w:rsidTr="00786981">
        <w:tc>
          <w:tcPr>
            <w:tcW w:w="1570" w:type="dxa"/>
          </w:tcPr>
          <w:p w14:paraId="557289A6" w14:textId="77777777" w:rsidR="00DA1844" w:rsidRPr="000D3656" w:rsidRDefault="00DA1844"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26178D3B" w14:textId="7EF121DA" w:rsidR="00DA1844" w:rsidRPr="00DA1844" w:rsidRDefault="00DA1844" w:rsidP="00DA1844">
            <w:pPr>
              <w:tabs>
                <w:tab w:val="left" w:pos="993"/>
                <w:tab w:val="left" w:pos="1276"/>
              </w:tabs>
              <w:jc w:val="both"/>
              <w:rPr>
                <w:bCs/>
                <w:sz w:val="28"/>
                <w:szCs w:val="28"/>
              </w:rPr>
            </w:pPr>
            <w:r>
              <w:rPr>
                <w:sz w:val="20"/>
                <w:szCs w:val="20"/>
              </w:rPr>
              <w:t>14 872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A1844">
              <w:rPr>
                <w:sz w:val="20"/>
                <w:szCs w:val="20"/>
              </w:rPr>
              <w:t>tajā skaitā, 4 438 </w:t>
            </w:r>
            <w:proofErr w:type="spellStart"/>
            <w:r w:rsidRPr="00DA1844">
              <w:rPr>
                <w:i/>
                <w:sz w:val="20"/>
                <w:szCs w:val="20"/>
              </w:rPr>
              <w:t>euro</w:t>
            </w:r>
            <w:proofErr w:type="spellEnd"/>
            <w:r w:rsidRPr="00DA1844">
              <w:rPr>
                <w:sz w:val="20"/>
                <w:szCs w:val="20"/>
              </w:rPr>
              <w:t xml:space="preserve"> apmērā, lai Valsts policija nodrošinātu ārvalstu finanšu palīdzības atmaksu valsts budžetā par projekta „Cilvēku drošības palielināšana Baltijas jūrā, izmantojot pārrobežu sadarbību </w:t>
            </w:r>
            <w:proofErr w:type="spellStart"/>
            <w:r w:rsidRPr="00DA1844">
              <w:rPr>
                <w:sz w:val="20"/>
                <w:szCs w:val="20"/>
              </w:rPr>
              <w:t>Rietumlietuvā</w:t>
            </w:r>
            <w:proofErr w:type="spellEnd"/>
            <w:r w:rsidRPr="00DA1844">
              <w:rPr>
                <w:sz w:val="20"/>
                <w:szCs w:val="20"/>
              </w:rPr>
              <w:t xml:space="preserve"> un Kurzemē” ietvaros veiktajiem izdevumiem, un 10 434 </w:t>
            </w:r>
            <w:proofErr w:type="spellStart"/>
            <w:r w:rsidRPr="00DA1844">
              <w:rPr>
                <w:i/>
                <w:sz w:val="20"/>
                <w:szCs w:val="20"/>
              </w:rPr>
              <w:t>euro</w:t>
            </w:r>
            <w:proofErr w:type="spellEnd"/>
            <w:r w:rsidRPr="00DA1844">
              <w:rPr>
                <w:sz w:val="20"/>
                <w:szCs w:val="20"/>
              </w:rPr>
              <w:t xml:space="preserve"> apmērā, lai Valsts policija nodrošinātu ārvalstu finanšu palīdzības atmaksu valsts budžetā par projekta „Ar sabiedrības drošību saistīto pakalpojumu attīstība, stiprinot komunikāciju un sadarbību starp pašvaldībām un policiju” ietvaros veiktajiem izdevumiem (ĀFP).</w:t>
            </w:r>
          </w:p>
        </w:tc>
      </w:tr>
      <w:tr w:rsidR="002F0973" w:rsidRPr="000D3656" w14:paraId="6CA37DB8" w14:textId="77777777" w:rsidTr="00786981">
        <w:tc>
          <w:tcPr>
            <w:tcW w:w="1570" w:type="dxa"/>
          </w:tcPr>
          <w:p w14:paraId="1E305CD2" w14:textId="77777777" w:rsidR="002F0973" w:rsidRPr="000D3656" w:rsidRDefault="002F0973"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50FF0294" w14:textId="77777777" w:rsidR="002F0973" w:rsidRPr="002F0973" w:rsidRDefault="002F0973" w:rsidP="002F0973">
            <w:pPr>
              <w:jc w:val="both"/>
              <w:rPr>
                <w:sz w:val="20"/>
                <w:szCs w:val="20"/>
              </w:rPr>
            </w:pPr>
            <w:r>
              <w:rPr>
                <w:sz w:val="20"/>
                <w:szCs w:val="20"/>
              </w:rPr>
              <w:t>457 635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sidRPr="002F0973">
              <w:rPr>
                <w:sz w:val="20"/>
                <w:szCs w:val="20"/>
              </w:rPr>
              <w:t>tajā skaitā:</w:t>
            </w:r>
          </w:p>
          <w:p w14:paraId="6212BCBC" w14:textId="7D1331B8" w:rsidR="002F0973" w:rsidRPr="002F0973" w:rsidRDefault="002F0973" w:rsidP="002F0973">
            <w:pPr>
              <w:jc w:val="both"/>
              <w:rPr>
                <w:sz w:val="20"/>
                <w:szCs w:val="20"/>
              </w:rPr>
            </w:pPr>
            <w:r w:rsidRPr="002F0973">
              <w:rPr>
                <w:sz w:val="20"/>
                <w:szCs w:val="20"/>
              </w:rPr>
              <w:t xml:space="preserve">1. 274 023 </w:t>
            </w:r>
            <w:proofErr w:type="spellStart"/>
            <w:r w:rsidRPr="002F0973">
              <w:rPr>
                <w:i/>
                <w:sz w:val="20"/>
                <w:szCs w:val="20"/>
              </w:rPr>
              <w:t>euro</w:t>
            </w:r>
            <w:proofErr w:type="spellEnd"/>
            <w:r w:rsidRPr="002F0973">
              <w:rPr>
                <w:sz w:val="20"/>
                <w:szCs w:val="20"/>
              </w:rPr>
              <w:t xml:space="preserve"> apmērā, lai Valsts ugunsdzēsības un glābšanas dienests nodrošinātu atmaksu valsts pamatbudžetā par projekta “Jauno tehnoloģiju ieviešana pierobežas ārkārtas situāciju apkarošanā” ietvaros veiktajiem valsts budžeta finansētajiem izdevumiem;</w:t>
            </w:r>
          </w:p>
          <w:p w14:paraId="03DF5164" w14:textId="417C42F3" w:rsidR="002F0973" w:rsidRPr="002F0973" w:rsidRDefault="002F0973" w:rsidP="002F0973">
            <w:pPr>
              <w:jc w:val="both"/>
              <w:rPr>
                <w:sz w:val="20"/>
                <w:szCs w:val="20"/>
              </w:rPr>
            </w:pPr>
            <w:r w:rsidRPr="002F0973">
              <w:rPr>
                <w:sz w:val="20"/>
                <w:szCs w:val="20"/>
              </w:rPr>
              <w:t xml:space="preserve">2. 144 372 </w:t>
            </w:r>
            <w:proofErr w:type="spellStart"/>
            <w:r w:rsidRPr="002F0973">
              <w:rPr>
                <w:i/>
                <w:sz w:val="20"/>
                <w:szCs w:val="20"/>
              </w:rPr>
              <w:t>euro</w:t>
            </w:r>
            <w:proofErr w:type="spellEnd"/>
            <w:r w:rsidRPr="002F0973">
              <w:rPr>
                <w:sz w:val="20"/>
                <w:szCs w:val="20"/>
              </w:rPr>
              <w:t xml:space="preserve"> apmērā, lai Valsts policija nodrošinātu atmaksu valsts pamatbudžetā par projekta “Policijas K9 kapacitātes stiprināšana sabiedrības drošības jautājumos Latvijas un Lietuvas pierobežu reģionos” ietvaros veiktajiem valsts budžeta finansētajiem izdevumiem;</w:t>
            </w:r>
          </w:p>
          <w:p w14:paraId="59C4C417" w14:textId="0867650C" w:rsidR="002F0973" w:rsidRPr="002F0973" w:rsidRDefault="002F0973" w:rsidP="002F0973">
            <w:pPr>
              <w:jc w:val="both"/>
              <w:rPr>
                <w:sz w:val="20"/>
                <w:szCs w:val="20"/>
              </w:rPr>
            </w:pPr>
            <w:r w:rsidRPr="002F0973">
              <w:rPr>
                <w:sz w:val="20"/>
                <w:szCs w:val="20"/>
              </w:rPr>
              <w:t xml:space="preserve">3. 39 240 </w:t>
            </w:r>
            <w:proofErr w:type="spellStart"/>
            <w:r w:rsidRPr="002F0973">
              <w:rPr>
                <w:i/>
                <w:sz w:val="20"/>
                <w:szCs w:val="20"/>
              </w:rPr>
              <w:t>euro</w:t>
            </w:r>
            <w:proofErr w:type="spellEnd"/>
            <w:r w:rsidRPr="002F0973">
              <w:rPr>
                <w:sz w:val="20"/>
                <w:szCs w:val="20"/>
              </w:rPr>
              <w:t xml:space="preserve"> apmērā, lai Valsts policija nodrošinātu atmaksu valsts pamatbudžetā par projekta “Sinerģiskas drošības platformas izveide </w:t>
            </w:r>
            <w:proofErr w:type="spellStart"/>
            <w:r w:rsidRPr="002F0973">
              <w:rPr>
                <w:sz w:val="20"/>
                <w:szCs w:val="20"/>
              </w:rPr>
              <w:t>Austrumlatvijas</w:t>
            </w:r>
            <w:proofErr w:type="spellEnd"/>
            <w:r w:rsidRPr="002F0973">
              <w:rPr>
                <w:sz w:val="20"/>
                <w:szCs w:val="20"/>
              </w:rPr>
              <w:t xml:space="preserve"> un Lietuvas pierobežā” ietvaros veiktajiem valsts b</w:t>
            </w:r>
            <w:r>
              <w:rPr>
                <w:sz w:val="20"/>
                <w:szCs w:val="20"/>
              </w:rPr>
              <w:t>udžeta finansētajiem izdevumiem.</w:t>
            </w:r>
            <w:r w:rsidR="000A2345">
              <w:rPr>
                <w:sz w:val="20"/>
                <w:szCs w:val="20"/>
              </w:rPr>
              <w:t xml:space="preserve"> (</w:t>
            </w:r>
            <w:r w:rsidR="000A2345" w:rsidRPr="000A2345">
              <w:rPr>
                <w:sz w:val="20"/>
                <w:szCs w:val="20"/>
              </w:rPr>
              <w:t>no Vides aizsardzības un reģionālās attīstības ministrijas budžeta apakšprogrammas 69.08.00 “Pārrobežu sadarbības programmu darbības nodrošināšana, projekti un pasākumi (2014-2020)”</w:t>
            </w:r>
            <w:r w:rsidRPr="002F0973">
              <w:rPr>
                <w:sz w:val="20"/>
                <w:szCs w:val="20"/>
              </w:rPr>
              <w:t>).</w:t>
            </w:r>
          </w:p>
        </w:tc>
      </w:tr>
      <w:tr w:rsidR="00BF4CF5" w:rsidRPr="000D3656" w14:paraId="3F75F330"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9AD15DD" w14:textId="77777777" w:rsidR="00BF4CF5" w:rsidRPr="000D3656" w:rsidRDefault="00BF4CF5" w:rsidP="00BF4CF5">
            <w:pPr>
              <w:tabs>
                <w:tab w:val="left" w:pos="0"/>
              </w:tabs>
              <w:jc w:val="both"/>
              <w:rPr>
                <w:sz w:val="20"/>
                <w:szCs w:val="20"/>
              </w:rPr>
            </w:pPr>
            <w:r w:rsidRPr="000D3656">
              <w:rPr>
                <w:sz w:val="20"/>
                <w:szCs w:val="20"/>
              </w:rPr>
              <w:t xml:space="preserve">FM </w:t>
            </w:r>
            <w:r>
              <w:rPr>
                <w:sz w:val="20"/>
                <w:szCs w:val="20"/>
              </w:rPr>
              <w:t>28.04.2021 rīk.Nr.245</w:t>
            </w:r>
          </w:p>
        </w:tc>
        <w:tc>
          <w:tcPr>
            <w:tcW w:w="7796" w:type="dxa"/>
            <w:tcBorders>
              <w:top w:val="nil"/>
              <w:left w:val="nil"/>
              <w:bottom w:val="nil"/>
              <w:right w:val="nil"/>
            </w:tcBorders>
          </w:tcPr>
          <w:p w14:paraId="2564D8E7" w14:textId="77777777" w:rsidR="00347BB2" w:rsidRPr="00347BB2" w:rsidRDefault="00BF4CF5" w:rsidP="00347BB2">
            <w:pPr>
              <w:tabs>
                <w:tab w:val="left" w:pos="993"/>
                <w:tab w:val="left" w:pos="1276"/>
              </w:tabs>
              <w:jc w:val="both"/>
              <w:rPr>
                <w:sz w:val="20"/>
                <w:szCs w:val="20"/>
              </w:rPr>
            </w:pPr>
            <w:r>
              <w:rPr>
                <w:sz w:val="20"/>
                <w:szCs w:val="20"/>
              </w:rPr>
              <w:t>250 148</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sidR="00347BB2" w:rsidRPr="00347BB2">
              <w:rPr>
                <w:sz w:val="20"/>
                <w:szCs w:val="20"/>
              </w:rPr>
              <w:t xml:space="preserve">lai Valsts ugunsdzēsības un glābšanas dienests nodrošinātu </w:t>
            </w:r>
            <w:proofErr w:type="spellStart"/>
            <w:r w:rsidR="00347BB2" w:rsidRPr="00347BB2">
              <w:rPr>
                <w:sz w:val="20"/>
                <w:szCs w:val="20"/>
              </w:rPr>
              <w:t>priekšfinansējuma</w:t>
            </w:r>
            <w:proofErr w:type="spellEnd"/>
            <w:r w:rsidR="00347BB2" w:rsidRPr="00347BB2">
              <w:rPr>
                <w:sz w:val="20"/>
                <w:szCs w:val="20"/>
              </w:rPr>
              <w:t xml:space="preserve"> atmaksu valsts budžetam, tajā skaitā:</w:t>
            </w:r>
          </w:p>
          <w:p w14:paraId="28E1E0ED" w14:textId="624BED7D" w:rsidR="00347BB2" w:rsidRPr="00347BB2" w:rsidRDefault="00347BB2" w:rsidP="00347BB2">
            <w:pPr>
              <w:tabs>
                <w:tab w:val="left" w:pos="993"/>
                <w:tab w:val="left" w:pos="1276"/>
              </w:tabs>
              <w:jc w:val="both"/>
              <w:rPr>
                <w:sz w:val="20"/>
                <w:szCs w:val="20"/>
              </w:rPr>
            </w:pPr>
            <w:r w:rsidRPr="00347BB2">
              <w:rPr>
                <w:sz w:val="20"/>
                <w:szCs w:val="20"/>
              </w:rPr>
              <w:t>1. par projekta “Vides risku pārvaldības resursu pilnveidošana pierobežas reģionā, lai efektīvi veiktu vides aizsardzības pasākumus” ietvaros veiktajiem valsts budžeta izdevumiem 161 664  </w:t>
            </w:r>
            <w:proofErr w:type="spellStart"/>
            <w:r w:rsidRPr="00347BB2">
              <w:rPr>
                <w:i/>
                <w:sz w:val="20"/>
                <w:szCs w:val="20"/>
              </w:rPr>
              <w:t>euro</w:t>
            </w:r>
            <w:proofErr w:type="spellEnd"/>
            <w:r w:rsidRPr="00347BB2">
              <w:rPr>
                <w:i/>
                <w:sz w:val="20"/>
                <w:szCs w:val="20"/>
              </w:rPr>
              <w:t xml:space="preserve"> </w:t>
            </w:r>
            <w:r w:rsidRPr="00347BB2">
              <w:rPr>
                <w:sz w:val="20"/>
                <w:szCs w:val="20"/>
              </w:rPr>
              <w:t>apmērā;</w:t>
            </w:r>
          </w:p>
          <w:p w14:paraId="2C7C5FFD" w14:textId="77777777" w:rsidR="00347BB2" w:rsidRDefault="00347BB2" w:rsidP="00347BB2">
            <w:pPr>
              <w:tabs>
                <w:tab w:val="left" w:pos="993"/>
                <w:tab w:val="left" w:pos="1276"/>
              </w:tabs>
              <w:jc w:val="both"/>
              <w:rPr>
                <w:sz w:val="20"/>
                <w:szCs w:val="20"/>
              </w:rPr>
            </w:pPr>
            <w:r w:rsidRPr="00347BB2">
              <w:rPr>
                <w:sz w:val="20"/>
                <w:szCs w:val="20"/>
              </w:rPr>
              <w:t xml:space="preserve">2. par projekta „Tehniskās bāzes un operatīvo dienestu speciālistu fiziskās kapacitātes uzlabošana Latvijas un Lietuvas pierobežā” ietvaros veiktajiem valsts budžeta izdevumiem  88 484 </w:t>
            </w:r>
            <w:proofErr w:type="spellStart"/>
            <w:r w:rsidRPr="00347BB2">
              <w:rPr>
                <w:i/>
                <w:sz w:val="20"/>
                <w:szCs w:val="20"/>
              </w:rPr>
              <w:t>euro</w:t>
            </w:r>
            <w:proofErr w:type="spellEnd"/>
            <w:r w:rsidRPr="00347BB2">
              <w:rPr>
                <w:sz w:val="20"/>
                <w:szCs w:val="20"/>
              </w:rPr>
              <w:t xml:space="preserve"> apmērā;</w:t>
            </w:r>
            <w:r>
              <w:rPr>
                <w:sz w:val="20"/>
                <w:szCs w:val="20"/>
              </w:rPr>
              <w:t xml:space="preserve"> </w:t>
            </w:r>
          </w:p>
          <w:p w14:paraId="302CBDB1" w14:textId="0A376821" w:rsidR="00BF4CF5" w:rsidRPr="00347BB2" w:rsidRDefault="00347BB2" w:rsidP="00347BB2">
            <w:pPr>
              <w:tabs>
                <w:tab w:val="left" w:pos="993"/>
                <w:tab w:val="left" w:pos="1276"/>
              </w:tabs>
              <w:jc w:val="both"/>
              <w:rPr>
                <w:sz w:val="20"/>
                <w:szCs w:val="20"/>
              </w:rPr>
            </w:pPr>
            <w:r>
              <w:rPr>
                <w:sz w:val="20"/>
                <w:szCs w:val="20"/>
              </w:rPr>
              <w:t>(</w:t>
            </w:r>
            <w:proofErr w:type="spellStart"/>
            <w:r>
              <w:rPr>
                <w:sz w:val="20"/>
                <w:szCs w:val="20"/>
              </w:rPr>
              <w:t>transferts</w:t>
            </w:r>
            <w:proofErr w:type="spellEnd"/>
            <w:r>
              <w:rPr>
                <w:sz w:val="20"/>
                <w:szCs w:val="20"/>
              </w:rPr>
              <w:t xml:space="preserve"> no pašvaldības).</w:t>
            </w:r>
          </w:p>
        </w:tc>
      </w:tr>
      <w:tr w:rsidR="00786981" w:rsidRPr="000D3656" w14:paraId="3BC65442"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CA5C8F3" w14:textId="77777777" w:rsidR="00786981" w:rsidRPr="000D3656" w:rsidRDefault="00786981" w:rsidP="00CB7047">
            <w:pPr>
              <w:tabs>
                <w:tab w:val="left" w:pos="0"/>
              </w:tabs>
              <w:jc w:val="both"/>
              <w:rPr>
                <w:sz w:val="20"/>
                <w:szCs w:val="20"/>
              </w:rPr>
            </w:pPr>
            <w:r w:rsidRPr="000D3656">
              <w:rPr>
                <w:sz w:val="20"/>
                <w:szCs w:val="20"/>
              </w:rPr>
              <w:t xml:space="preserve">FM </w:t>
            </w:r>
            <w:r>
              <w:rPr>
                <w:sz w:val="20"/>
                <w:szCs w:val="20"/>
              </w:rPr>
              <w:t>02.09.2021 rīk.Nr.506</w:t>
            </w:r>
          </w:p>
        </w:tc>
        <w:tc>
          <w:tcPr>
            <w:tcW w:w="7796" w:type="dxa"/>
            <w:tcBorders>
              <w:top w:val="nil"/>
              <w:left w:val="nil"/>
              <w:bottom w:val="nil"/>
              <w:right w:val="nil"/>
            </w:tcBorders>
          </w:tcPr>
          <w:p w14:paraId="2F1B0CC9" w14:textId="77D52700" w:rsidR="00786981" w:rsidRPr="00E53B81" w:rsidRDefault="00786981" w:rsidP="00CB7047">
            <w:pPr>
              <w:autoSpaceDE w:val="0"/>
              <w:autoSpaceDN w:val="0"/>
              <w:jc w:val="both"/>
              <w:rPr>
                <w:sz w:val="26"/>
                <w:szCs w:val="26"/>
              </w:rPr>
            </w:pPr>
            <w:r>
              <w:rPr>
                <w:sz w:val="20"/>
                <w:szCs w:val="20"/>
              </w:rPr>
              <w:t>68 682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00925F37">
              <w:rPr>
                <w:sz w:val="20"/>
                <w:szCs w:val="20"/>
              </w:rPr>
              <w:t>,</w:t>
            </w:r>
            <w:r>
              <w:rPr>
                <w:sz w:val="20"/>
                <w:szCs w:val="20"/>
              </w:rPr>
              <w:t xml:space="preserve"> </w:t>
            </w:r>
            <w:r w:rsidR="00925F37" w:rsidRPr="00925F37">
              <w:rPr>
                <w:sz w:val="20"/>
                <w:szCs w:val="20"/>
              </w:rPr>
              <w:t>jo Valsts ugunsdzēsības un glābšanas dienests neveiks atmaksas valsts pamatbudžetā, jo ņemot vērā ārkārtas situāciju Baltkrievijā projekta “Sagatavotības un reaģēšanas kapacitāšu stiprināšana, īstenojot klimata adaptācijas aktivitātes” īstenošana netika uzsākta.</w:t>
            </w:r>
          </w:p>
        </w:tc>
      </w:tr>
    </w:tbl>
    <w:p w14:paraId="20435DF9" w14:textId="77777777" w:rsidR="0094328E" w:rsidRDefault="0094328E" w:rsidP="00DC3B4B">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35587C" w14:paraId="5E64EB61" w14:textId="77777777" w:rsidTr="00DE1DD5">
        <w:tc>
          <w:tcPr>
            <w:tcW w:w="1555" w:type="dxa"/>
            <w:shd w:val="clear" w:color="auto" w:fill="C5E0B3" w:themeFill="accent6" w:themeFillTint="66"/>
          </w:tcPr>
          <w:p w14:paraId="5378E3DC" w14:textId="77777777" w:rsidR="0035587C" w:rsidRDefault="00D609FB" w:rsidP="00DC3B4B">
            <w:pPr>
              <w:jc w:val="both"/>
              <w:rPr>
                <w:sz w:val="20"/>
                <w:szCs w:val="20"/>
              </w:rPr>
            </w:pPr>
            <w:r>
              <w:rPr>
                <w:sz w:val="20"/>
                <w:szCs w:val="20"/>
              </w:rPr>
              <w:t>70.06.00</w:t>
            </w:r>
          </w:p>
        </w:tc>
        <w:tc>
          <w:tcPr>
            <w:tcW w:w="3827" w:type="dxa"/>
            <w:shd w:val="clear" w:color="auto" w:fill="C5E0B3" w:themeFill="accent6" w:themeFillTint="66"/>
          </w:tcPr>
          <w:p w14:paraId="5FCA56EC" w14:textId="77777777" w:rsidR="0035587C" w:rsidRDefault="00D609FB" w:rsidP="00DC3B4B">
            <w:pPr>
              <w:jc w:val="both"/>
              <w:rPr>
                <w:sz w:val="20"/>
                <w:szCs w:val="20"/>
              </w:rPr>
            </w:pPr>
            <w:r w:rsidRPr="00D609FB">
              <w:rPr>
                <w:sz w:val="20"/>
                <w:szCs w:val="20"/>
              </w:rPr>
              <w:t>Eiropas migrācijas tīkla projektu un pasākumu īstenošana</w:t>
            </w:r>
          </w:p>
        </w:tc>
        <w:tc>
          <w:tcPr>
            <w:tcW w:w="1276" w:type="dxa"/>
            <w:shd w:val="clear" w:color="auto" w:fill="C5E0B3" w:themeFill="accent6" w:themeFillTint="66"/>
          </w:tcPr>
          <w:p w14:paraId="379FC980" w14:textId="4E931A9B" w:rsidR="008819B2" w:rsidRDefault="008819B2" w:rsidP="008819B2">
            <w:pPr>
              <w:jc w:val="both"/>
              <w:rPr>
                <w:rFonts w:ascii="TimesNewRoman" w:hAnsi="TimesNewRoman" w:cs="Arial"/>
                <w:sz w:val="20"/>
                <w:szCs w:val="20"/>
              </w:rPr>
            </w:pPr>
            <w:r>
              <w:rPr>
                <w:rFonts w:ascii="TimesNewRoman" w:hAnsi="TimesNewRoman" w:cs="Arial"/>
                <w:sz w:val="20"/>
                <w:szCs w:val="20"/>
              </w:rPr>
              <w:t>292 500</w:t>
            </w:r>
          </w:p>
          <w:p w14:paraId="70757A11" w14:textId="2FA79394" w:rsidR="0035587C" w:rsidRDefault="0035587C" w:rsidP="00DC3B4B">
            <w:pPr>
              <w:jc w:val="both"/>
              <w:rPr>
                <w:sz w:val="20"/>
                <w:szCs w:val="20"/>
              </w:rPr>
            </w:pPr>
          </w:p>
        </w:tc>
        <w:tc>
          <w:tcPr>
            <w:tcW w:w="1275" w:type="dxa"/>
            <w:shd w:val="clear" w:color="auto" w:fill="C5E0B3" w:themeFill="accent6" w:themeFillTint="66"/>
          </w:tcPr>
          <w:p w14:paraId="65D8D250" w14:textId="5523B2C4" w:rsidR="0035587C" w:rsidRDefault="00423CCB" w:rsidP="00DC3B4B">
            <w:pPr>
              <w:jc w:val="both"/>
              <w:rPr>
                <w:sz w:val="20"/>
                <w:szCs w:val="20"/>
              </w:rPr>
            </w:pPr>
            <w:r>
              <w:rPr>
                <w:sz w:val="20"/>
                <w:szCs w:val="20"/>
              </w:rPr>
              <w:t>-41 812</w:t>
            </w:r>
          </w:p>
        </w:tc>
        <w:tc>
          <w:tcPr>
            <w:tcW w:w="1411" w:type="dxa"/>
            <w:shd w:val="clear" w:color="auto" w:fill="C5E0B3" w:themeFill="accent6" w:themeFillTint="66"/>
          </w:tcPr>
          <w:p w14:paraId="4A0935E2" w14:textId="5CF340FD" w:rsidR="0035587C" w:rsidRPr="00C30CE3" w:rsidRDefault="00423CCB" w:rsidP="00DC3B4B">
            <w:pPr>
              <w:jc w:val="both"/>
              <w:rPr>
                <w:rFonts w:ascii="TimesNewRoman" w:hAnsi="TimesNewRoman" w:cs="Arial"/>
                <w:sz w:val="20"/>
                <w:szCs w:val="20"/>
              </w:rPr>
            </w:pPr>
            <w:r>
              <w:rPr>
                <w:rFonts w:ascii="TimesNewRoman" w:hAnsi="TimesNewRoman" w:cs="Arial"/>
                <w:sz w:val="20"/>
                <w:szCs w:val="20"/>
              </w:rPr>
              <w:t>250 688</w:t>
            </w:r>
          </w:p>
        </w:tc>
      </w:tr>
    </w:tbl>
    <w:p w14:paraId="60A6BEA1" w14:textId="07E2804F" w:rsidR="00DE1DD5" w:rsidRDefault="00423CCB" w:rsidP="00DE1DD5">
      <w:pPr>
        <w:jc w:val="both"/>
        <w:rPr>
          <w:i/>
          <w:sz w:val="20"/>
          <w:szCs w:val="20"/>
        </w:rPr>
      </w:pPr>
      <w:r>
        <w:rPr>
          <w:noProof/>
        </w:rPr>
        <w:lastRenderedPageBreak/>
        <w:drawing>
          <wp:inline distT="0" distB="0" distL="0" distR="0" wp14:anchorId="176112CB" wp14:editId="2FE9BF91">
            <wp:extent cx="5939790" cy="1905000"/>
            <wp:effectExtent l="0" t="0" r="3810" b="0"/>
            <wp:docPr id="392" name="Chart 392">
              <a:extLst xmlns:a="http://schemas.openxmlformats.org/drawingml/2006/main">
                <a:ext uri="{FF2B5EF4-FFF2-40B4-BE49-F238E27FC236}">
                  <a16:creationId xmlns:a16="http://schemas.microsoft.com/office/drawing/2014/main" id="{307D9F9E-612B-4F08-B975-4B6A329104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A4C17" w:rsidRPr="000D3656" w14:paraId="4F1187A8" w14:textId="77777777" w:rsidTr="00423CCB">
        <w:tc>
          <w:tcPr>
            <w:tcW w:w="1570" w:type="dxa"/>
          </w:tcPr>
          <w:p w14:paraId="0A51E47E" w14:textId="77777777" w:rsidR="00EA4C17" w:rsidRPr="000D3656" w:rsidRDefault="00EA4C17"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Pr>
          <w:p w14:paraId="02B75A58" w14:textId="28BA28C2" w:rsidR="00EA4C17" w:rsidRPr="00A51878" w:rsidRDefault="00EA4C17" w:rsidP="007853F8">
            <w:pPr>
              <w:jc w:val="both"/>
              <w:rPr>
                <w:sz w:val="28"/>
                <w:szCs w:val="28"/>
              </w:rPr>
            </w:pPr>
            <w:r>
              <w:rPr>
                <w:sz w:val="20"/>
                <w:szCs w:val="20"/>
              </w:rPr>
              <w:t>41 812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bl>
    <w:p w14:paraId="686BCAD9" w14:textId="77777777" w:rsidR="00EA4C17" w:rsidRDefault="00EA4C17" w:rsidP="00DE1DD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43C2054C" w14:textId="77777777" w:rsidTr="00135547">
        <w:tc>
          <w:tcPr>
            <w:tcW w:w="1555" w:type="dxa"/>
            <w:shd w:val="clear" w:color="auto" w:fill="C5E0B3" w:themeFill="accent6" w:themeFillTint="66"/>
          </w:tcPr>
          <w:p w14:paraId="77EC10E2" w14:textId="77777777" w:rsidR="00D609FB" w:rsidRDefault="00D609FB" w:rsidP="00DC3B4B">
            <w:pPr>
              <w:jc w:val="both"/>
              <w:rPr>
                <w:sz w:val="20"/>
                <w:szCs w:val="20"/>
              </w:rPr>
            </w:pPr>
            <w:r>
              <w:rPr>
                <w:sz w:val="20"/>
                <w:szCs w:val="20"/>
              </w:rPr>
              <w:t>70.16.00</w:t>
            </w:r>
          </w:p>
        </w:tc>
        <w:tc>
          <w:tcPr>
            <w:tcW w:w="3827" w:type="dxa"/>
            <w:shd w:val="clear" w:color="auto" w:fill="C5E0B3" w:themeFill="accent6" w:themeFillTint="66"/>
          </w:tcPr>
          <w:p w14:paraId="3650AB9B" w14:textId="77777777" w:rsidR="00D609FB" w:rsidRDefault="00D609FB" w:rsidP="00DC3B4B">
            <w:pPr>
              <w:jc w:val="both"/>
              <w:rPr>
                <w:sz w:val="20"/>
                <w:szCs w:val="20"/>
              </w:rPr>
            </w:pPr>
            <w:r w:rsidRPr="00D609F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0BD98FA3" w14:textId="27362466" w:rsidR="008819B2" w:rsidRDefault="008819B2" w:rsidP="008819B2">
            <w:pPr>
              <w:jc w:val="both"/>
              <w:rPr>
                <w:rFonts w:ascii="TimesNewRoman" w:hAnsi="TimesNewRoman" w:cs="Arial"/>
                <w:sz w:val="20"/>
                <w:szCs w:val="20"/>
              </w:rPr>
            </w:pPr>
            <w:r>
              <w:rPr>
                <w:rFonts w:ascii="TimesNewRoman" w:hAnsi="TimesNewRoman" w:cs="Arial"/>
                <w:sz w:val="20"/>
                <w:szCs w:val="20"/>
              </w:rPr>
              <w:t>62 728</w:t>
            </w:r>
          </w:p>
          <w:p w14:paraId="4FD43CBD" w14:textId="275F95F5" w:rsidR="00D609FB" w:rsidRDefault="00D609FB" w:rsidP="00DC3B4B">
            <w:pPr>
              <w:jc w:val="both"/>
              <w:rPr>
                <w:sz w:val="20"/>
                <w:szCs w:val="20"/>
              </w:rPr>
            </w:pPr>
          </w:p>
        </w:tc>
        <w:tc>
          <w:tcPr>
            <w:tcW w:w="1275" w:type="dxa"/>
            <w:shd w:val="clear" w:color="auto" w:fill="C5E0B3" w:themeFill="accent6" w:themeFillTint="66"/>
          </w:tcPr>
          <w:p w14:paraId="1C2AF9ED" w14:textId="7BFA63BC" w:rsidR="00D609FB" w:rsidRDefault="008819B2" w:rsidP="00DC3B4B">
            <w:pPr>
              <w:jc w:val="both"/>
              <w:rPr>
                <w:sz w:val="20"/>
                <w:szCs w:val="20"/>
              </w:rPr>
            </w:pPr>
            <w:r>
              <w:rPr>
                <w:sz w:val="20"/>
                <w:szCs w:val="20"/>
              </w:rPr>
              <w:t>1 983</w:t>
            </w:r>
          </w:p>
        </w:tc>
        <w:tc>
          <w:tcPr>
            <w:tcW w:w="1411" w:type="dxa"/>
            <w:shd w:val="clear" w:color="auto" w:fill="C5E0B3" w:themeFill="accent6" w:themeFillTint="66"/>
          </w:tcPr>
          <w:p w14:paraId="3AF4372D" w14:textId="4C4F368D" w:rsidR="008819B2" w:rsidRDefault="008819B2" w:rsidP="008819B2">
            <w:pPr>
              <w:jc w:val="both"/>
              <w:rPr>
                <w:rFonts w:ascii="TimesNewRoman" w:hAnsi="TimesNewRoman" w:cs="Arial"/>
                <w:sz w:val="20"/>
                <w:szCs w:val="20"/>
              </w:rPr>
            </w:pPr>
            <w:r>
              <w:rPr>
                <w:rFonts w:ascii="TimesNewRoman" w:hAnsi="TimesNewRoman" w:cs="Arial"/>
                <w:sz w:val="20"/>
                <w:szCs w:val="20"/>
              </w:rPr>
              <w:t>64 711</w:t>
            </w:r>
          </w:p>
          <w:p w14:paraId="37C2B5B7" w14:textId="4AD55DE5" w:rsidR="00D609FB" w:rsidRPr="00DE1DD5" w:rsidRDefault="00D609FB" w:rsidP="00DC3B4B">
            <w:pPr>
              <w:jc w:val="both"/>
              <w:rPr>
                <w:rFonts w:ascii="TimesNewRoman" w:hAnsi="TimesNewRoman" w:cs="Arial"/>
                <w:sz w:val="20"/>
                <w:szCs w:val="20"/>
              </w:rPr>
            </w:pPr>
          </w:p>
        </w:tc>
      </w:tr>
    </w:tbl>
    <w:p w14:paraId="055209F5" w14:textId="2C48FB9A" w:rsidR="007F3459" w:rsidRDefault="00423CCB" w:rsidP="00DC3B4B">
      <w:pPr>
        <w:jc w:val="both"/>
        <w:rPr>
          <w:i/>
          <w:sz w:val="20"/>
          <w:szCs w:val="20"/>
        </w:rPr>
      </w:pPr>
      <w:r>
        <w:rPr>
          <w:noProof/>
        </w:rPr>
        <w:drawing>
          <wp:inline distT="0" distB="0" distL="0" distR="0" wp14:anchorId="06E9002A" wp14:editId="3566E383">
            <wp:extent cx="5939790" cy="1900555"/>
            <wp:effectExtent l="0" t="0" r="3810" b="4445"/>
            <wp:docPr id="393" name="Chart 393">
              <a:extLst xmlns:a="http://schemas.openxmlformats.org/drawingml/2006/main">
                <a:ext uri="{FF2B5EF4-FFF2-40B4-BE49-F238E27FC236}">
                  <a16:creationId xmlns:a16="http://schemas.microsoft.com/office/drawing/2014/main" id="{00000000-0008-0000-0C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B312E" w:rsidRPr="000D3656" w14:paraId="0482F88B" w14:textId="77777777" w:rsidTr="002762DB">
        <w:tc>
          <w:tcPr>
            <w:tcW w:w="1570" w:type="dxa"/>
          </w:tcPr>
          <w:p w14:paraId="0ED4D687" w14:textId="77777777" w:rsidR="00EB312E" w:rsidRPr="000D3656" w:rsidRDefault="00EB312E"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60D5C8BE" w14:textId="0D0B6814" w:rsidR="00EB312E" w:rsidRPr="002F0973" w:rsidRDefault="00EB312E" w:rsidP="004A33C2">
            <w:pPr>
              <w:jc w:val="both"/>
              <w:rPr>
                <w:sz w:val="20"/>
                <w:szCs w:val="20"/>
              </w:rPr>
            </w:pPr>
            <w:r>
              <w:rPr>
                <w:sz w:val="20"/>
                <w:szCs w:val="20"/>
              </w:rPr>
              <w:t>1 983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lai nodrošinātu projekta „Latvijas pārstāvju ceļa izdevumu kompensācija, dodoties uz Eiropas Savienības Padomes darba grupu sanāksmēm un Padomes sanāksmēm” īstenošanas turpināšanu</w:t>
            </w:r>
            <w:r w:rsidRPr="002F0973">
              <w:rPr>
                <w:sz w:val="20"/>
                <w:szCs w:val="20"/>
              </w:rPr>
              <w:t xml:space="preserve"> (ĀFP</w:t>
            </w:r>
            <w:r>
              <w:rPr>
                <w:sz w:val="20"/>
                <w:szCs w:val="20"/>
              </w:rPr>
              <w:t xml:space="preserve"> atlikumi</w:t>
            </w:r>
            <w:r w:rsidRPr="002F0973">
              <w:rPr>
                <w:sz w:val="20"/>
                <w:szCs w:val="20"/>
              </w:rPr>
              <w:t>).</w:t>
            </w:r>
          </w:p>
        </w:tc>
      </w:tr>
    </w:tbl>
    <w:p w14:paraId="3E4FE572" w14:textId="77777777" w:rsidR="00FF4941" w:rsidRDefault="00FF494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084184A4" w14:textId="77777777" w:rsidTr="00135547">
        <w:tc>
          <w:tcPr>
            <w:tcW w:w="1555" w:type="dxa"/>
            <w:shd w:val="clear" w:color="auto" w:fill="C5E0B3" w:themeFill="accent6" w:themeFillTint="66"/>
          </w:tcPr>
          <w:p w14:paraId="1A221B16" w14:textId="77777777" w:rsidR="00D609FB" w:rsidRDefault="00D609FB" w:rsidP="00DC3B4B">
            <w:pPr>
              <w:jc w:val="both"/>
              <w:rPr>
                <w:sz w:val="20"/>
                <w:szCs w:val="20"/>
              </w:rPr>
            </w:pPr>
            <w:r>
              <w:rPr>
                <w:sz w:val="20"/>
                <w:szCs w:val="20"/>
              </w:rPr>
              <w:t>70.17.00</w:t>
            </w:r>
          </w:p>
        </w:tc>
        <w:tc>
          <w:tcPr>
            <w:tcW w:w="3827" w:type="dxa"/>
            <w:shd w:val="clear" w:color="auto" w:fill="C5E0B3" w:themeFill="accent6" w:themeFillTint="66"/>
          </w:tcPr>
          <w:p w14:paraId="2975D836" w14:textId="77777777" w:rsidR="00D609FB" w:rsidRDefault="00D609FB" w:rsidP="00DC3B4B">
            <w:pPr>
              <w:jc w:val="both"/>
              <w:rPr>
                <w:sz w:val="20"/>
                <w:szCs w:val="20"/>
              </w:rPr>
            </w:pPr>
            <w:r w:rsidRPr="00D609FB">
              <w:rPr>
                <w:sz w:val="20"/>
                <w:szCs w:val="20"/>
              </w:rPr>
              <w:t xml:space="preserve">Eiropas Savienības programmas </w:t>
            </w:r>
            <w:proofErr w:type="spellStart"/>
            <w:r w:rsidRPr="00D609FB">
              <w:rPr>
                <w:sz w:val="20"/>
                <w:szCs w:val="20"/>
              </w:rPr>
              <w:t>Erasmus</w:t>
            </w:r>
            <w:proofErr w:type="spellEnd"/>
            <w:r w:rsidRPr="00D609FB">
              <w:rPr>
                <w:sz w:val="20"/>
                <w:szCs w:val="20"/>
              </w:rPr>
              <w:t>+ projektu īstenošanas nodrošināšana</w:t>
            </w:r>
          </w:p>
        </w:tc>
        <w:tc>
          <w:tcPr>
            <w:tcW w:w="1276" w:type="dxa"/>
            <w:shd w:val="clear" w:color="auto" w:fill="C5E0B3" w:themeFill="accent6" w:themeFillTint="66"/>
          </w:tcPr>
          <w:p w14:paraId="65D0B26E" w14:textId="71BBB866" w:rsidR="008819B2" w:rsidRDefault="008819B2" w:rsidP="008819B2">
            <w:pPr>
              <w:jc w:val="both"/>
              <w:rPr>
                <w:rFonts w:ascii="TimesNewRoman" w:hAnsi="TimesNewRoman" w:cs="Arial"/>
                <w:sz w:val="20"/>
                <w:szCs w:val="20"/>
              </w:rPr>
            </w:pPr>
            <w:r>
              <w:rPr>
                <w:rFonts w:ascii="TimesNewRoman" w:hAnsi="TimesNewRoman" w:cs="Arial"/>
                <w:sz w:val="20"/>
                <w:szCs w:val="20"/>
              </w:rPr>
              <w:t>4 835</w:t>
            </w:r>
          </w:p>
          <w:p w14:paraId="28F45274" w14:textId="2E95036C" w:rsidR="00D609FB" w:rsidRDefault="00D609FB" w:rsidP="00DC3B4B">
            <w:pPr>
              <w:jc w:val="both"/>
              <w:rPr>
                <w:sz w:val="20"/>
                <w:szCs w:val="20"/>
              </w:rPr>
            </w:pPr>
          </w:p>
        </w:tc>
        <w:tc>
          <w:tcPr>
            <w:tcW w:w="1275" w:type="dxa"/>
            <w:shd w:val="clear" w:color="auto" w:fill="C5E0B3" w:themeFill="accent6" w:themeFillTint="66"/>
          </w:tcPr>
          <w:p w14:paraId="400C06E1" w14:textId="7526AED2" w:rsidR="00D609FB" w:rsidRPr="00D405BD" w:rsidRDefault="00423CCB" w:rsidP="00DC3B4B">
            <w:pPr>
              <w:jc w:val="both"/>
              <w:rPr>
                <w:rFonts w:ascii="TimesNewRoman" w:hAnsi="TimesNewRoman" w:cs="Arial"/>
                <w:sz w:val="20"/>
                <w:szCs w:val="20"/>
              </w:rPr>
            </w:pPr>
            <w:r>
              <w:rPr>
                <w:rFonts w:ascii="TimesNewRoman" w:hAnsi="TimesNewRoman" w:cs="Arial"/>
                <w:sz w:val="20"/>
                <w:szCs w:val="20"/>
              </w:rPr>
              <w:t>35 648</w:t>
            </w:r>
          </w:p>
        </w:tc>
        <w:tc>
          <w:tcPr>
            <w:tcW w:w="1411" w:type="dxa"/>
            <w:shd w:val="clear" w:color="auto" w:fill="C5E0B3" w:themeFill="accent6" w:themeFillTint="66"/>
          </w:tcPr>
          <w:p w14:paraId="2870BE4E" w14:textId="17D22290" w:rsidR="00D609FB" w:rsidRPr="00C30CE3" w:rsidRDefault="00423CCB" w:rsidP="00DC3B4B">
            <w:pPr>
              <w:jc w:val="both"/>
              <w:rPr>
                <w:rFonts w:ascii="TimesNewRoman" w:hAnsi="TimesNewRoman" w:cs="Arial"/>
                <w:sz w:val="20"/>
                <w:szCs w:val="20"/>
              </w:rPr>
            </w:pPr>
            <w:r>
              <w:rPr>
                <w:rFonts w:ascii="TimesNewRoman" w:hAnsi="TimesNewRoman" w:cs="Arial"/>
                <w:sz w:val="20"/>
                <w:szCs w:val="20"/>
              </w:rPr>
              <w:t>40 483</w:t>
            </w:r>
          </w:p>
        </w:tc>
      </w:tr>
    </w:tbl>
    <w:p w14:paraId="548A33EF" w14:textId="1D1270A1" w:rsidR="005A5E48" w:rsidRDefault="00423CCB" w:rsidP="00DC3B4B">
      <w:pPr>
        <w:jc w:val="both"/>
        <w:rPr>
          <w:i/>
          <w:sz w:val="20"/>
          <w:szCs w:val="20"/>
        </w:rPr>
      </w:pPr>
      <w:r>
        <w:rPr>
          <w:noProof/>
        </w:rPr>
        <w:drawing>
          <wp:inline distT="0" distB="0" distL="0" distR="0" wp14:anchorId="67778503" wp14:editId="4732D728">
            <wp:extent cx="5939790" cy="1905000"/>
            <wp:effectExtent l="0" t="0" r="3810" b="0"/>
            <wp:docPr id="394" name="Chart 394">
              <a:extLst xmlns:a="http://schemas.openxmlformats.org/drawingml/2006/main">
                <a:ext uri="{FF2B5EF4-FFF2-40B4-BE49-F238E27FC236}">
                  <a16:creationId xmlns:a16="http://schemas.microsoft.com/office/drawing/2014/main" id="{00000000-0008-0000-0C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55D7E" w:rsidRPr="000D3656" w14:paraId="5EB71C3D" w14:textId="77777777" w:rsidTr="003E7994">
        <w:tc>
          <w:tcPr>
            <w:tcW w:w="1570" w:type="dxa"/>
          </w:tcPr>
          <w:p w14:paraId="6093E628" w14:textId="77777777" w:rsidR="00B55D7E" w:rsidRPr="000D3656" w:rsidRDefault="00B55D7E" w:rsidP="00D500A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24F178E1" w14:textId="1E9950F8" w:rsidR="00B55D7E" w:rsidRPr="0021549C" w:rsidRDefault="00B55D7E" w:rsidP="00D500A0">
            <w:pPr>
              <w:jc w:val="both"/>
              <w:rPr>
                <w:color w:val="000000"/>
                <w:sz w:val="27"/>
                <w:szCs w:val="27"/>
              </w:rPr>
            </w:pPr>
            <w:r>
              <w:rPr>
                <w:sz w:val="20"/>
                <w:szCs w:val="20"/>
              </w:rPr>
              <w:t>1 201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B55D7E">
              <w:rPr>
                <w:sz w:val="20"/>
                <w:szCs w:val="20"/>
              </w:rPr>
              <w:t xml:space="preserve">lai nodrošinātu Eiropas Savienības programmas </w:t>
            </w:r>
            <w:proofErr w:type="spellStart"/>
            <w:r w:rsidRPr="00B55D7E">
              <w:rPr>
                <w:sz w:val="20"/>
                <w:szCs w:val="20"/>
              </w:rPr>
              <w:t>Erasmus</w:t>
            </w:r>
            <w:proofErr w:type="spellEnd"/>
            <w:r w:rsidRPr="00B55D7E">
              <w:rPr>
                <w:sz w:val="20"/>
                <w:szCs w:val="20"/>
              </w:rPr>
              <w:t>+ Valsts policijas koledžas projekta „Valsts policijas koledžas personāla mobilitāte augstākās izglītības sektorā_2020” un Valsts robežsardzes koledžas projekta „Personu mobilitāte starp programmas valstīm augstākās izglītības sektorā (VRK2019/2020)”  īstenošanu (</w:t>
            </w:r>
            <w:proofErr w:type="spellStart"/>
            <w:r w:rsidR="001172A5">
              <w:rPr>
                <w:sz w:val="20"/>
                <w:szCs w:val="20"/>
              </w:rPr>
              <w:t>transferts</w:t>
            </w:r>
            <w:proofErr w:type="spellEnd"/>
            <w:r w:rsidR="001172A5">
              <w:rPr>
                <w:sz w:val="20"/>
                <w:szCs w:val="20"/>
              </w:rPr>
              <w:t xml:space="preserve"> </w:t>
            </w:r>
            <w:r w:rsidRPr="00B55D7E">
              <w:rPr>
                <w:sz w:val="20"/>
                <w:szCs w:val="20"/>
              </w:rPr>
              <w:t xml:space="preserve">no Izglītības un zinātnes ministrijas budžeta apakšprogrammas 70.15.00 “Eiropas Savienības programmas </w:t>
            </w:r>
            <w:proofErr w:type="spellStart"/>
            <w:r w:rsidRPr="00B55D7E">
              <w:rPr>
                <w:sz w:val="20"/>
                <w:szCs w:val="20"/>
              </w:rPr>
              <w:t>Erasmus</w:t>
            </w:r>
            <w:proofErr w:type="spellEnd"/>
            <w:r w:rsidRPr="00B55D7E">
              <w:rPr>
                <w:sz w:val="20"/>
                <w:szCs w:val="20"/>
              </w:rPr>
              <w:t>+ projektu īstenošanas nodrošināšana”).</w:t>
            </w:r>
          </w:p>
        </w:tc>
      </w:tr>
      <w:tr w:rsidR="00EB312E" w:rsidRPr="000D3656" w14:paraId="60470030" w14:textId="77777777" w:rsidTr="003E7994">
        <w:tc>
          <w:tcPr>
            <w:tcW w:w="1570" w:type="dxa"/>
          </w:tcPr>
          <w:p w14:paraId="255A3494" w14:textId="77777777" w:rsidR="00EB312E" w:rsidRPr="000D3656" w:rsidRDefault="00EB312E"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7DE00FBA" w14:textId="77777777" w:rsidR="00EB312E" w:rsidRPr="00EB312E" w:rsidRDefault="00EB312E" w:rsidP="00EB312E">
            <w:pPr>
              <w:tabs>
                <w:tab w:val="left" w:pos="993"/>
                <w:tab w:val="left" w:pos="1276"/>
              </w:tabs>
              <w:jc w:val="both"/>
              <w:rPr>
                <w:sz w:val="20"/>
                <w:szCs w:val="20"/>
              </w:rPr>
            </w:pPr>
            <w:r>
              <w:rPr>
                <w:sz w:val="20"/>
                <w:szCs w:val="20"/>
              </w:rPr>
              <w:t>14 130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tajā skaitā:</w:t>
            </w:r>
          </w:p>
          <w:p w14:paraId="17C8588B" w14:textId="7A7A68FD" w:rsidR="00EB312E" w:rsidRPr="00EB312E" w:rsidRDefault="00EB312E" w:rsidP="00EB312E">
            <w:pPr>
              <w:tabs>
                <w:tab w:val="left" w:pos="993"/>
                <w:tab w:val="left" w:pos="1276"/>
              </w:tabs>
              <w:jc w:val="both"/>
              <w:rPr>
                <w:sz w:val="20"/>
                <w:szCs w:val="20"/>
              </w:rPr>
            </w:pPr>
            <w:r w:rsidRPr="00EB312E">
              <w:rPr>
                <w:sz w:val="20"/>
                <w:szCs w:val="20"/>
              </w:rPr>
              <w:lastRenderedPageBreak/>
              <w:t>1. 533 </w:t>
            </w:r>
            <w:proofErr w:type="spellStart"/>
            <w:r w:rsidRPr="00EB312E">
              <w:rPr>
                <w:sz w:val="20"/>
                <w:szCs w:val="20"/>
              </w:rPr>
              <w:t>euro</w:t>
            </w:r>
            <w:proofErr w:type="spellEnd"/>
            <w:r w:rsidRPr="00EB312E">
              <w:rPr>
                <w:sz w:val="20"/>
                <w:szCs w:val="20"/>
              </w:rPr>
              <w:t xml:space="preserve"> apmērā, lai nodrošinātu projekta „Eiropas robežu dienestu sadarbība šaušanas instruktoru kompetenču uzlabošanai šaušanas apmācībā” īstenošanas turpināšanu;</w:t>
            </w:r>
          </w:p>
          <w:p w14:paraId="7BF99DA4" w14:textId="370A4F4D" w:rsidR="00EB312E" w:rsidRPr="00EB312E" w:rsidRDefault="00EB312E" w:rsidP="00EB312E">
            <w:pPr>
              <w:tabs>
                <w:tab w:val="left" w:pos="993"/>
                <w:tab w:val="left" w:pos="1276"/>
              </w:tabs>
              <w:jc w:val="both"/>
              <w:rPr>
                <w:sz w:val="20"/>
                <w:szCs w:val="20"/>
              </w:rPr>
            </w:pPr>
            <w:r w:rsidRPr="00EB312E">
              <w:rPr>
                <w:sz w:val="20"/>
                <w:szCs w:val="20"/>
              </w:rPr>
              <w:t xml:space="preserve">2. 1 800 </w:t>
            </w:r>
            <w:proofErr w:type="spellStart"/>
            <w:r w:rsidRPr="00EB312E">
              <w:rPr>
                <w:sz w:val="20"/>
                <w:szCs w:val="20"/>
              </w:rPr>
              <w:t>euro</w:t>
            </w:r>
            <w:proofErr w:type="spellEnd"/>
            <w:r w:rsidRPr="00EB312E">
              <w:rPr>
                <w:sz w:val="20"/>
                <w:szCs w:val="20"/>
              </w:rPr>
              <w:t xml:space="preserve"> apmērā, lai nodrošinātu projekta „Personu mobilitāte starp programmas valstīm augstākās izglītības sektorā” īstenošanas turpināšanu;</w:t>
            </w:r>
          </w:p>
          <w:p w14:paraId="322191EB" w14:textId="058A9E43" w:rsidR="00EB312E" w:rsidRPr="00EB312E" w:rsidRDefault="00EB312E" w:rsidP="00EB312E">
            <w:pPr>
              <w:tabs>
                <w:tab w:val="left" w:pos="993"/>
                <w:tab w:val="left" w:pos="1276"/>
              </w:tabs>
              <w:jc w:val="both"/>
              <w:rPr>
                <w:sz w:val="20"/>
                <w:szCs w:val="20"/>
              </w:rPr>
            </w:pPr>
            <w:r w:rsidRPr="00EB312E">
              <w:rPr>
                <w:sz w:val="20"/>
                <w:szCs w:val="20"/>
              </w:rPr>
              <w:t xml:space="preserve">3. 9 975 </w:t>
            </w:r>
            <w:proofErr w:type="spellStart"/>
            <w:r w:rsidRPr="00EB312E">
              <w:rPr>
                <w:sz w:val="20"/>
                <w:szCs w:val="20"/>
              </w:rPr>
              <w:t>euro</w:t>
            </w:r>
            <w:proofErr w:type="spellEnd"/>
            <w:r w:rsidRPr="00EB312E">
              <w:rPr>
                <w:sz w:val="20"/>
                <w:szCs w:val="20"/>
              </w:rPr>
              <w:t xml:space="preserve"> apmērā, lai nodrošinātu projekta „Personu mobilitāte starp programmas valstīm augstākās izglītības sektorā” īstenošanas turpināšanu;</w:t>
            </w:r>
          </w:p>
          <w:p w14:paraId="4CE7A93B" w14:textId="1C1CAB6F" w:rsidR="00EB312E" w:rsidRPr="00EB312E" w:rsidRDefault="00EB312E" w:rsidP="00EB312E">
            <w:pPr>
              <w:tabs>
                <w:tab w:val="left" w:pos="993"/>
                <w:tab w:val="left" w:pos="1276"/>
              </w:tabs>
              <w:jc w:val="both"/>
              <w:rPr>
                <w:sz w:val="20"/>
                <w:szCs w:val="20"/>
              </w:rPr>
            </w:pPr>
            <w:r w:rsidRPr="00EB312E">
              <w:rPr>
                <w:sz w:val="20"/>
                <w:szCs w:val="20"/>
              </w:rPr>
              <w:t xml:space="preserve">4. 1 822 </w:t>
            </w:r>
            <w:proofErr w:type="spellStart"/>
            <w:r w:rsidRPr="00EB312E">
              <w:rPr>
                <w:sz w:val="20"/>
                <w:szCs w:val="20"/>
              </w:rPr>
              <w:t>euro</w:t>
            </w:r>
            <w:proofErr w:type="spellEnd"/>
            <w:r w:rsidRPr="00EB312E">
              <w:rPr>
                <w:sz w:val="20"/>
                <w:szCs w:val="20"/>
              </w:rPr>
              <w:t xml:space="preserve"> apmērā, lai nodrošinātu projekta „Valsts policijas koledžas personāla mobilitāte augstākās izglītības sektorā_2020” īstenošanas turpināšanu;</w:t>
            </w:r>
          </w:p>
          <w:p w14:paraId="109FDF52" w14:textId="6E54137F" w:rsidR="00EB312E" w:rsidRPr="002F0973" w:rsidRDefault="00EB312E" w:rsidP="00EB312E">
            <w:pPr>
              <w:jc w:val="both"/>
              <w:rPr>
                <w:sz w:val="20"/>
                <w:szCs w:val="20"/>
              </w:rPr>
            </w:pPr>
            <w:r w:rsidRPr="002F0973">
              <w:rPr>
                <w:sz w:val="20"/>
                <w:szCs w:val="20"/>
              </w:rPr>
              <w:t xml:space="preserve"> (ĀFP</w:t>
            </w:r>
            <w:r>
              <w:rPr>
                <w:sz w:val="20"/>
                <w:szCs w:val="20"/>
              </w:rPr>
              <w:t xml:space="preserve"> atlikumi</w:t>
            </w:r>
            <w:r w:rsidRPr="002F0973">
              <w:rPr>
                <w:sz w:val="20"/>
                <w:szCs w:val="20"/>
              </w:rPr>
              <w:t>).</w:t>
            </w:r>
          </w:p>
        </w:tc>
      </w:tr>
      <w:tr w:rsidR="00925F37" w:rsidRPr="000D3656" w14:paraId="778C9E5F" w14:textId="77777777" w:rsidTr="00423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5CD6FE8" w14:textId="77777777" w:rsidR="00925F37" w:rsidRPr="000D3656" w:rsidRDefault="00925F37" w:rsidP="00CB7047">
            <w:pPr>
              <w:tabs>
                <w:tab w:val="left" w:pos="0"/>
              </w:tabs>
              <w:jc w:val="both"/>
              <w:rPr>
                <w:sz w:val="20"/>
                <w:szCs w:val="20"/>
              </w:rPr>
            </w:pPr>
            <w:r w:rsidRPr="000D3656">
              <w:rPr>
                <w:sz w:val="20"/>
                <w:szCs w:val="20"/>
              </w:rPr>
              <w:lastRenderedPageBreak/>
              <w:t xml:space="preserve">FM </w:t>
            </w:r>
            <w:r>
              <w:rPr>
                <w:sz w:val="20"/>
                <w:szCs w:val="20"/>
              </w:rPr>
              <w:t>02.09.2021 rīk.Nr.506</w:t>
            </w:r>
          </w:p>
        </w:tc>
        <w:tc>
          <w:tcPr>
            <w:tcW w:w="7796" w:type="dxa"/>
            <w:tcBorders>
              <w:top w:val="nil"/>
              <w:left w:val="nil"/>
              <w:bottom w:val="nil"/>
              <w:right w:val="nil"/>
            </w:tcBorders>
          </w:tcPr>
          <w:p w14:paraId="154AF458" w14:textId="0112FD30" w:rsidR="00925F37" w:rsidRPr="00E53B81" w:rsidRDefault="00925F37" w:rsidP="00CB7047">
            <w:pPr>
              <w:autoSpaceDE w:val="0"/>
              <w:autoSpaceDN w:val="0"/>
              <w:jc w:val="both"/>
              <w:rPr>
                <w:sz w:val="26"/>
                <w:szCs w:val="26"/>
              </w:rPr>
            </w:pPr>
            <w:r>
              <w:rPr>
                <w:sz w:val="20"/>
                <w:szCs w:val="20"/>
              </w:rPr>
              <w:t>6 726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25F37">
              <w:rPr>
                <w:sz w:val="20"/>
                <w:szCs w:val="20"/>
              </w:rPr>
              <w:t xml:space="preserve">lai Valsts robežsardzes koledža nodrošinātu Eiropas Savienības programmas </w:t>
            </w:r>
            <w:proofErr w:type="spellStart"/>
            <w:r w:rsidRPr="00925F37">
              <w:rPr>
                <w:sz w:val="20"/>
                <w:szCs w:val="20"/>
              </w:rPr>
              <w:t>Erasmus</w:t>
            </w:r>
            <w:proofErr w:type="spellEnd"/>
            <w:r w:rsidRPr="00925F37">
              <w:rPr>
                <w:sz w:val="20"/>
                <w:szCs w:val="20"/>
              </w:rPr>
              <w:t>+ projekta „Personu mobilitāte starp programmas valstīm augstākās izglītības sektorā (VRK 2020/2021)” īstenošanu (</w:t>
            </w:r>
            <w:proofErr w:type="spellStart"/>
            <w:r w:rsidRPr="00925F37">
              <w:rPr>
                <w:sz w:val="20"/>
                <w:szCs w:val="20"/>
              </w:rPr>
              <w:t>transferts</w:t>
            </w:r>
            <w:proofErr w:type="spellEnd"/>
            <w:r w:rsidRPr="00925F37">
              <w:rPr>
                <w:sz w:val="20"/>
                <w:szCs w:val="20"/>
              </w:rPr>
              <w:t xml:space="preserve"> no Izglītības un zinātnes ministrijas budžeta apakšprogrammas 70.15.00 “Eiropas Savienības programmas </w:t>
            </w:r>
            <w:proofErr w:type="spellStart"/>
            <w:r w:rsidRPr="00925F37">
              <w:rPr>
                <w:sz w:val="20"/>
                <w:szCs w:val="20"/>
              </w:rPr>
              <w:t>Erasmus</w:t>
            </w:r>
            <w:proofErr w:type="spellEnd"/>
            <w:r w:rsidRPr="00925F37">
              <w:rPr>
                <w:sz w:val="20"/>
                <w:szCs w:val="20"/>
              </w:rPr>
              <w:t>+ projektu īstenošanas nodrošināšana”).</w:t>
            </w:r>
          </w:p>
        </w:tc>
      </w:tr>
      <w:tr w:rsidR="00087420" w:rsidRPr="000D3656" w14:paraId="0EA9B579" w14:textId="77777777" w:rsidTr="00423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2389953" w14:textId="0A8EBE33" w:rsidR="00087420" w:rsidRPr="000D3656" w:rsidRDefault="00087420" w:rsidP="008135E8">
            <w:pPr>
              <w:tabs>
                <w:tab w:val="left" w:pos="0"/>
              </w:tabs>
              <w:jc w:val="both"/>
              <w:rPr>
                <w:sz w:val="20"/>
                <w:szCs w:val="20"/>
              </w:rPr>
            </w:pPr>
            <w:r w:rsidRPr="000D3656">
              <w:rPr>
                <w:sz w:val="20"/>
                <w:szCs w:val="20"/>
              </w:rPr>
              <w:t xml:space="preserve">FM </w:t>
            </w:r>
            <w:r>
              <w:rPr>
                <w:sz w:val="20"/>
                <w:szCs w:val="20"/>
              </w:rPr>
              <w:t>01.10.2021 rīk.Nr.576</w:t>
            </w:r>
          </w:p>
        </w:tc>
        <w:tc>
          <w:tcPr>
            <w:tcW w:w="7796" w:type="dxa"/>
            <w:tcBorders>
              <w:top w:val="nil"/>
              <w:left w:val="nil"/>
              <w:bottom w:val="nil"/>
              <w:right w:val="nil"/>
            </w:tcBorders>
          </w:tcPr>
          <w:p w14:paraId="405EC49E" w14:textId="4FEFED0B" w:rsidR="00087420" w:rsidRPr="00087420" w:rsidRDefault="00087420" w:rsidP="00087420">
            <w:pPr>
              <w:jc w:val="both"/>
              <w:rPr>
                <w:bCs/>
                <w:sz w:val="28"/>
                <w:szCs w:val="28"/>
              </w:rPr>
            </w:pPr>
            <w:r>
              <w:rPr>
                <w:sz w:val="20"/>
                <w:szCs w:val="20"/>
              </w:rPr>
              <w:t>5 883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87420">
              <w:rPr>
                <w:sz w:val="20"/>
                <w:szCs w:val="20"/>
              </w:rPr>
              <w:t xml:space="preserve">tajā skaitā, 4 965 </w:t>
            </w:r>
            <w:proofErr w:type="spellStart"/>
            <w:r w:rsidRPr="00087420">
              <w:rPr>
                <w:sz w:val="20"/>
                <w:szCs w:val="20"/>
              </w:rPr>
              <w:t>euro</w:t>
            </w:r>
            <w:proofErr w:type="spellEnd"/>
            <w:r w:rsidRPr="00087420">
              <w:rPr>
                <w:sz w:val="20"/>
                <w:szCs w:val="20"/>
              </w:rPr>
              <w:t xml:space="preserve"> apmērā programmas </w:t>
            </w:r>
            <w:proofErr w:type="spellStart"/>
            <w:r w:rsidRPr="00087420">
              <w:rPr>
                <w:sz w:val="20"/>
                <w:szCs w:val="20"/>
              </w:rPr>
              <w:t>Erasmus</w:t>
            </w:r>
            <w:proofErr w:type="spellEnd"/>
            <w:r w:rsidRPr="00087420">
              <w:rPr>
                <w:sz w:val="20"/>
                <w:szCs w:val="20"/>
              </w:rPr>
              <w:t xml:space="preserve">+ stratēģiskās partnerības Valsts robežsardzes koledžas projekta „Stratēģiskā partnerība robežsargu izglītības iestāžu e-mācību sistēmu uzlabošanai” (Nr.2018-1-LV01-KA202-047003) īstenošanas pabeigšanai, un 918 </w:t>
            </w:r>
            <w:proofErr w:type="spellStart"/>
            <w:r w:rsidRPr="00087420">
              <w:rPr>
                <w:sz w:val="20"/>
                <w:szCs w:val="20"/>
              </w:rPr>
              <w:t>euro</w:t>
            </w:r>
            <w:proofErr w:type="spellEnd"/>
            <w:r w:rsidRPr="00087420">
              <w:rPr>
                <w:sz w:val="20"/>
                <w:szCs w:val="20"/>
              </w:rPr>
              <w:t xml:space="preserve"> apmērā programmas </w:t>
            </w:r>
            <w:proofErr w:type="spellStart"/>
            <w:r w:rsidRPr="00087420">
              <w:rPr>
                <w:sz w:val="20"/>
                <w:szCs w:val="20"/>
              </w:rPr>
              <w:t>Erasmus</w:t>
            </w:r>
            <w:proofErr w:type="spellEnd"/>
            <w:r w:rsidRPr="00087420">
              <w:rPr>
                <w:sz w:val="20"/>
                <w:szCs w:val="20"/>
              </w:rPr>
              <w:t>+ augstākās izglītības mobilitātes Valsts policijas koledžas projekta „Valsts policijas koledžas personāla mobilitāte augstākās izglītības sektorā_2020” (Nr.2019-1-LV01-KA103-060082) īstenošanas pabeigšanai (</w:t>
            </w:r>
            <w:proofErr w:type="spellStart"/>
            <w:r w:rsidRPr="00087420">
              <w:rPr>
                <w:sz w:val="20"/>
                <w:szCs w:val="20"/>
              </w:rPr>
              <w:t>transferts</w:t>
            </w:r>
            <w:proofErr w:type="spellEnd"/>
            <w:r w:rsidRPr="00087420">
              <w:rPr>
                <w:sz w:val="20"/>
                <w:szCs w:val="20"/>
              </w:rPr>
              <w:t xml:space="preserve"> no Izglītības un zinātnes ministrijas budžeta apakšprogrammas 70.15.00 „Eiropas Savienības programmas </w:t>
            </w:r>
            <w:proofErr w:type="spellStart"/>
            <w:r w:rsidRPr="00087420">
              <w:rPr>
                <w:sz w:val="20"/>
                <w:szCs w:val="20"/>
              </w:rPr>
              <w:t>Erasmus</w:t>
            </w:r>
            <w:proofErr w:type="spellEnd"/>
            <w:r w:rsidRPr="00087420">
              <w:rPr>
                <w:sz w:val="20"/>
                <w:szCs w:val="20"/>
              </w:rPr>
              <w:t>+ projektu īstenošanas nodrošināšana”).</w:t>
            </w:r>
          </w:p>
        </w:tc>
      </w:tr>
      <w:tr w:rsidR="003E7994" w:rsidRPr="000D3656" w14:paraId="4DDDEF4F" w14:textId="77777777" w:rsidTr="00423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92B9947" w14:textId="77777777" w:rsidR="003E7994" w:rsidRPr="000D3656" w:rsidRDefault="003E7994"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2A6916D0" w14:textId="77777777" w:rsidR="00B35C25" w:rsidRPr="00B35C25" w:rsidRDefault="003E7994" w:rsidP="00B35C25">
            <w:pPr>
              <w:tabs>
                <w:tab w:val="left" w:pos="993"/>
                <w:tab w:val="left" w:pos="1276"/>
              </w:tabs>
              <w:jc w:val="both"/>
              <w:rPr>
                <w:sz w:val="20"/>
                <w:szCs w:val="20"/>
              </w:rPr>
            </w:pPr>
            <w:r>
              <w:rPr>
                <w:sz w:val="20"/>
                <w:szCs w:val="20"/>
              </w:rPr>
              <w:t>7 708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044C1">
              <w:rPr>
                <w:sz w:val="20"/>
                <w:szCs w:val="20"/>
              </w:rPr>
              <w:t xml:space="preserve"> </w:t>
            </w:r>
            <w:r w:rsidR="00B35C25" w:rsidRPr="00B35C25">
              <w:rPr>
                <w:sz w:val="20"/>
                <w:szCs w:val="20"/>
              </w:rPr>
              <w:t>tajā skaitā:</w:t>
            </w:r>
          </w:p>
          <w:p w14:paraId="1C9CF23F" w14:textId="3E9EFC11" w:rsidR="00B35C25" w:rsidRPr="00B35C25" w:rsidRDefault="00B35C25" w:rsidP="00B35C25">
            <w:pPr>
              <w:tabs>
                <w:tab w:val="left" w:pos="993"/>
                <w:tab w:val="left" w:pos="1276"/>
              </w:tabs>
              <w:jc w:val="both"/>
              <w:rPr>
                <w:sz w:val="20"/>
                <w:szCs w:val="20"/>
              </w:rPr>
            </w:pPr>
            <w:r w:rsidRPr="00B35C25">
              <w:rPr>
                <w:sz w:val="20"/>
                <w:szCs w:val="20"/>
              </w:rPr>
              <w:t xml:space="preserve">1. 3 948 </w:t>
            </w:r>
            <w:proofErr w:type="spellStart"/>
            <w:r w:rsidRPr="00B35C25">
              <w:rPr>
                <w:i/>
                <w:iCs/>
                <w:sz w:val="20"/>
                <w:szCs w:val="20"/>
              </w:rPr>
              <w:t>euro</w:t>
            </w:r>
            <w:proofErr w:type="spellEnd"/>
            <w:r w:rsidRPr="00B35C25">
              <w:rPr>
                <w:sz w:val="20"/>
                <w:szCs w:val="20"/>
              </w:rPr>
              <w:t xml:space="preserve"> apmērā programmas </w:t>
            </w:r>
            <w:proofErr w:type="spellStart"/>
            <w:r w:rsidRPr="00B35C25">
              <w:rPr>
                <w:sz w:val="20"/>
                <w:szCs w:val="20"/>
              </w:rPr>
              <w:t>Erasmus</w:t>
            </w:r>
            <w:proofErr w:type="spellEnd"/>
            <w:r w:rsidRPr="00B35C25">
              <w:rPr>
                <w:sz w:val="20"/>
                <w:szCs w:val="20"/>
              </w:rPr>
              <w:t xml:space="preserve">+ stratēģiskās partnerības Valsts robežsardzes koledžas projekta „Stratēģiskā partnerība robežsargu izglītības iestāžu e-mācību sistēmu uzlabošanai” īstenošanai, vienlaikus 188 </w:t>
            </w:r>
            <w:proofErr w:type="spellStart"/>
            <w:r w:rsidRPr="00B35C25">
              <w:rPr>
                <w:sz w:val="20"/>
                <w:szCs w:val="20"/>
              </w:rPr>
              <w:t>euro</w:t>
            </w:r>
            <w:proofErr w:type="spellEnd"/>
            <w:r w:rsidRPr="00B35C25">
              <w:rPr>
                <w:sz w:val="20"/>
                <w:szCs w:val="20"/>
              </w:rPr>
              <w:t xml:space="preserve"> apmērā palielinot ārvalstu finanšu palīdzības naudas līdzekļu atlikumu uz gada beigām, jo projektā plānotās aktivitātes 2021.gadā netiks veiktas pilnā apmērā;</w:t>
            </w:r>
          </w:p>
          <w:p w14:paraId="4C0615B4" w14:textId="5D1BCBDC" w:rsidR="00B35C25" w:rsidRPr="00B35C25" w:rsidRDefault="00B35C25" w:rsidP="00B35C25">
            <w:pPr>
              <w:tabs>
                <w:tab w:val="left" w:pos="993"/>
                <w:tab w:val="left" w:pos="1276"/>
              </w:tabs>
              <w:jc w:val="both"/>
              <w:rPr>
                <w:sz w:val="20"/>
                <w:szCs w:val="20"/>
              </w:rPr>
            </w:pPr>
            <w:r w:rsidRPr="00B35C25">
              <w:rPr>
                <w:sz w:val="20"/>
                <w:szCs w:val="20"/>
              </w:rPr>
              <w:t xml:space="preserve">2. 3 948 </w:t>
            </w:r>
            <w:proofErr w:type="spellStart"/>
            <w:r w:rsidRPr="00B35C25">
              <w:rPr>
                <w:i/>
                <w:iCs/>
                <w:sz w:val="20"/>
                <w:szCs w:val="20"/>
              </w:rPr>
              <w:t>euro</w:t>
            </w:r>
            <w:proofErr w:type="spellEnd"/>
            <w:r w:rsidRPr="00B35C25">
              <w:rPr>
                <w:sz w:val="20"/>
                <w:szCs w:val="20"/>
              </w:rPr>
              <w:t xml:space="preserve"> apmērā programmas </w:t>
            </w:r>
            <w:proofErr w:type="spellStart"/>
            <w:r w:rsidRPr="00B35C25">
              <w:rPr>
                <w:sz w:val="20"/>
                <w:szCs w:val="20"/>
              </w:rPr>
              <w:t>Erasmus</w:t>
            </w:r>
            <w:proofErr w:type="spellEnd"/>
            <w:r w:rsidRPr="00B35C25">
              <w:rPr>
                <w:sz w:val="20"/>
                <w:szCs w:val="20"/>
              </w:rPr>
              <w:t>+ Valsts robežsardzes koledžas projekta „Valsts robežsardzes koledžas personāla mobilitāte 2021-2023” īstenošanai</w:t>
            </w:r>
            <w:r>
              <w:rPr>
                <w:sz w:val="20"/>
                <w:szCs w:val="20"/>
              </w:rPr>
              <w:t>.</w:t>
            </w:r>
          </w:p>
          <w:p w14:paraId="78A4304D" w14:textId="6F08FF2D" w:rsidR="003E7994" w:rsidRPr="002372DF" w:rsidRDefault="00B35C25" w:rsidP="00B35C25">
            <w:pPr>
              <w:jc w:val="both"/>
              <w:rPr>
                <w:sz w:val="27"/>
                <w:szCs w:val="27"/>
              </w:rPr>
            </w:pPr>
            <w:r w:rsidRPr="00B35C25">
              <w:rPr>
                <w:sz w:val="20"/>
                <w:szCs w:val="20"/>
              </w:rPr>
              <w:t>(</w:t>
            </w:r>
            <w:proofErr w:type="spellStart"/>
            <w:r w:rsidRPr="00B35C25">
              <w:rPr>
                <w:sz w:val="20"/>
                <w:szCs w:val="20"/>
              </w:rPr>
              <w:t>transferts</w:t>
            </w:r>
            <w:proofErr w:type="spellEnd"/>
            <w:r w:rsidRPr="00B35C25">
              <w:rPr>
                <w:sz w:val="20"/>
                <w:szCs w:val="20"/>
              </w:rPr>
              <w:t xml:space="preserve"> no Izglītības un zinātnes ministrijas budžeta apakšprogrammas 70.15.00 “Eiropas Savienības programmas </w:t>
            </w:r>
            <w:proofErr w:type="spellStart"/>
            <w:r w:rsidRPr="00B35C25">
              <w:rPr>
                <w:sz w:val="20"/>
                <w:szCs w:val="20"/>
              </w:rPr>
              <w:t>Erasmus</w:t>
            </w:r>
            <w:proofErr w:type="spellEnd"/>
            <w:r w:rsidRPr="00B35C25">
              <w:rPr>
                <w:sz w:val="20"/>
                <w:szCs w:val="20"/>
              </w:rPr>
              <w:t>+ projektu īstenošanas nodrošināšana”).</w:t>
            </w:r>
          </w:p>
        </w:tc>
      </w:tr>
    </w:tbl>
    <w:p w14:paraId="5BAF2C02" w14:textId="77777777" w:rsidR="00FF4941" w:rsidRDefault="00FF4941" w:rsidP="00DC3B4B">
      <w:pPr>
        <w:jc w:val="both"/>
        <w:rPr>
          <w:i/>
          <w:sz w:val="20"/>
          <w:szCs w:val="20"/>
        </w:rPr>
      </w:pPr>
    </w:p>
    <w:tbl>
      <w:tblPr>
        <w:tblStyle w:val="TableGrid"/>
        <w:tblW w:w="0" w:type="auto"/>
        <w:tblInd w:w="-20" w:type="dxa"/>
        <w:tblLook w:val="04A0" w:firstRow="1" w:lastRow="0" w:firstColumn="1" w:lastColumn="0" w:noHBand="0" w:noVBand="1"/>
      </w:tblPr>
      <w:tblGrid>
        <w:gridCol w:w="1560"/>
        <w:gridCol w:w="3827"/>
        <w:gridCol w:w="1276"/>
        <w:gridCol w:w="1275"/>
        <w:gridCol w:w="1411"/>
      </w:tblGrid>
      <w:tr w:rsidR="007B5000" w14:paraId="11A67A4F" w14:textId="77777777" w:rsidTr="009323FE">
        <w:tc>
          <w:tcPr>
            <w:tcW w:w="1560" w:type="dxa"/>
            <w:shd w:val="clear" w:color="auto" w:fill="C5E0B3" w:themeFill="accent6" w:themeFillTint="66"/>
          </w:tcPr>
          <w:p w14:paraId="6A38312D" w14:textId="77777777" w:rsidR="007B5000" w:rsidRDefault="007B5000" w:rsidP="00DC3B4B">
            <w:pPr>
              <w:jc w:val="both"/>
              <w:rPr>
                <w:sz w:val="20"/>
                <w:szCs w:val="20"/>
              </w:rPr>
            </w:pPr>
            <w:r>
              <w:rPr>
                <w:sz w:val="20"/>
                <w:szCs w:val="20"/>
              </w:rPr>
              <w:t>70.18.00</w:t>
            </w:r>
          </w:p>
        </w:tc>
        <w:tc>
          <w:tcPr>
            <w:tcW w:w="3827" w:type="dxa"/>
            <w:shd w:val="clear" w:color="auto" w:fill="C5E0B3" w:themeFill="accent6" w:themeFillTint="66"/>
          </w:tcPr>
          <w:p w14:paraId="08C36D22" w14:textId="77777777" w:rsidR="007B5000" w:rsidRPr="0035587C" w:rsidRDefault="007B5000" w:rsidP="00DC3B4B">
            <w:pPr>
              <w:jc w:val="both"/>
              <w:rPr>
                <w:sz w:val="20"/>
                <w:szCs w:val="20"/>
              </w:rPr>
            </w:pPr>
            <w:r w:rsidRPr="00D609FB">
              <w:rPr>
                <w:rFonts w:ascii="TimesNewRoman" w:hAnsi="TimesNewRoman" w:cs="Arial"/>
                <w:bCs/>
                <w:sz w:val="20"/>
                <w:szCs w:val="20"/>
              </w:rPr>
              <w:t>Iekšējās drošības un Patvēruma, migrācijas un integrācijas fondu projektu un pasākumu īstenošana (2014-2020)</w:t>
            </w:r>
          </w:p>
        </w:tc>
        <w:tc>
          <w:tcPr>
            <w:tcW w:w="1276" w:type="dxa"/>
            <w:shd w:val="clear" w:color="auto" w:fill="C5E0B3" w:themeFill="accent6" w:themeFillTint="66"/>
          </w:tcPr>
          <w:p w14:paraId="67D56314" w14:textId="13F3CB78" w:rsidR="002762DB" w:rsidRDefault="002762DB" w:rsidP="002762DB">
            <w:pPr>
              <w:jc w:val="both"/>
              <w:rPr>
                <w:rFonts w:ascii="TimesNewRoman" w:hAnsi="TimesNewRoman" w:cs="Arial"/>
                <w:sz w:val="20"/>
                <w:szCs w:val="20"/>
              </w:rPr>
            </w:pPr>
            <w:r>
              <w:rPr>
                <w:rFonts w:ascii="TimesNewRoman" w:hAnsi="TimesNewRoman" w:cs="Arial"/>
                <w:sz w:val="20"/>
                <w:szCs w:val="20"/>
              </w:rPr>
              <w:t>20 862 829</w:t>
            </w:r>
          </w:p>
          <w:p w14:paraId="4C3E6666" w14:textId="0E841982" w:rsidR="007B5000" w:rsidRDefault="007B5000" w:rsidP="00DC3B4B">
            <w:pPr>
              <w:jc w:val="both"/>
              <w:rPr>
                <w:sz w:val="20"/>
                <w:szCs w:val="20"/>
              </w:rPr>
            </w:pPr>
          </w:p>
        </w:tc>
        <w:tc>
          <w:tcPr>
            <w:tcW w:w="1275" w:type="dxa"/>
            <w:shd w:val="clear" w:color="auto" w:fill="C5E0B3" w:themeFill="accent6" w:themeFillTint="66"/>
          </w:tcPr>
          <w:p w14:paraId="2D34EB08" w14:textId="391680B9" w:rsidR="007B5000" w:rsidRPr="008A18EA" w:rsidRDefault="00423CCB" w:rsidP="00DC3B4B">
            <w:pPr>
              <w:jc w:val="both"/>
              <w:rPr>
                <w:rFonts w:ascii="TimesNewRoman" w:hAnsi="TimesNewRoman" w:cs="Arial"/>
                <w:sz w:val="20"/>
                <w:szCs w:val="20"/>
              </w:rPr>
            </w:pPr>
            <w:r>
              <w:rPr>
                <w:rFonts w:ascii="TimesNewRoman" w:hAnsi="TimesNewRoman" w:cs="Arial"/>
                <w:sz w:val="20"/>
                <w:szCs w:val="20"/>
              </w:rPr>
              <w:t>-9 471 492</w:t>
            </w:r>
          </w:p>
        </w:tc>
        <w:tc>
          <w:tcPr>
            <w:tcW w:w="1411" w:type="dxa"/>
            <w:shd w:val="clear" w:color="auto" w:fill="C5E0B3" w:themeFill="accent6" w:themeFillTint="66"/>
          </w:tcPr>
          <w:p w14:paraId="69879686" w14:textId="374AE237" w:rsidR="007B5000" w:rsidRPr="00C30CE3" w:rsidRDefault="00423CCB" w:rsidP="008A18EA">
            <w:pPr>
              <w:rPr>
                <w:rFonts w:ascii="TimesNewRoman" w:hAnsi="TimesNewRoman" w:cs="Arial"/>
                <w:sz w:val="20"/>
                <w:szCs w:val="20"/>
              </w:rPr>
            </w:pPr>
            <w:r>
              <w:rPr>
                <w:rFonts w:ascii="TimesNewRoman" w:hAnsi="TimesNewRoman" w:cs="Arial"/>
                <w:sz w:val="20"/>
                <w:szCs w:val="20"/>
              </w:rPr>
              <w:t>11 391 337</w:t>
            </w:r>
          </w:p>
        </w:tc>
      </w:tr>
    </w:tbl>
    <w:p w14:paraId="3AAEE431" w14:textId="3B47E7D7" w:rsidR="00C95871" w:rsidRDefault="00423CCB" w:rsidP="00DC3B4B">
      <w:pPr>
        <w:jc w:val="both"/>
        <w:rPr>
          <w:i/>
          <w:sz w:val="20"/>
          <w:szCs w:val="20"/>
        </w:rPr>
      </w:pPr>
      <w:r>
        <w:rPr>
          <w:noProof/>
        </w:rPr>
        <w:drawing>
          <wp:inline distT="0" distB="0" distL="0" distR="0" wp14:anchorId="5095E830" wp14:editId="0474E6B6">
            <wp:extent cx="5939790" cy="1908175"/>
            <wp:effectExtent l="0" t="0" r="3810" b="15875"/>
            <wp:docPr id="395" name="Chart 395">
              <a:extLst xmlns:a="http://schemas.openxmlformats.org/drawingml/2006/main">
                <a:ext uri="{FF2B5EF4-FFF2-40B4-BE49-F238E27FC236}">
                  <a16:creationId xmlns:a16="http://schemas.microsoft.com/office/drawing/2014/main" id="{00000000-0008-0000-0C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A408B" w:rsidRPr="000D3656" w14:paraId="2F543C88" w14:textId="77777777" w:rsidTr="00EA4C17">
        <w:tc>
          <w:tcPr>
            <w:tcW w:w="1570" w:type="dxa"/>
          </w:tcPr>
          <w:p w14:paraId="02D9917E" w14:textId="77777777" w:rsidR="006A408B" w:rsidRPr="000D3656" w:rsidRDefault="006A408B" w:rsidP="006A408B">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6FAF3369" w14:textId="4BDC2A34" w:rsidR="006A408B" w:rsidRPr="00F6194B" w:rsidRDefault="006A408B" w:rsidP="006A408B">
            <w:pPr>
              <w:jc w:val="both"/>
              <w:rPr>
                <w:sz w:val="27"/>
                <w:szCs w:val="27"/>
              </w:rPr>
            </w:pPr>
            <w:r>
              <w:rPr>
                <w:sz w:val="20"/>
                <w:szCs w:val="20"/>
              </w:rPr>
              <w:t>511 422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A408B">
              <w:rPr>
                <w:sz w:val="20"/>
                <w:szCs w:val="20"/>
              </w:rPr>
              <w:t>citu Eiropas Savienības politiku instrumenta Iekšējās drošības fonda projektiem</w:t>
            </w:r>
            <w:r w:rsidRPr="00AD2678">
              <w:rPr>
                <w:sz w:val="20"/>
                <w:szCs w:val="20"/>
              </w:rPr>
              <w:t xml:space="preserve"> </w:t>
            </w:r>
            <w:r>
              <w:rPr>
                <w:sz w:val="20"/>
                <w:szCs w:val="20"/>
              </w:rPr>
              <w:t xml:space="preserve">(80.00.00 programma), tai skaitā, </w:t>
            </w:r>
            <w:r w:rsidRPr="006A408B">
              <w:rPr>
                <w:sz w:val="20"/>
                <w:szCs w:val="20"/>
              </w:rPr>
              <w:t xml:space="preserve">projekta “Kriminālistikas pārvaldes ekspertīžu laboratorijas informācijas sistēmas (ELIS) izveide” īstenošanai 20 626 </w:t>
            </w:r>
            <w:proofErr w:type="spellStart"/>
            <w:r w:rsidRPr="006A408B">
              <w:rPr>
                <w:i/>
                <w:sz w:val="20"/>
                <w:szCs w:val="20"/>
              </w:rPr>
              <w:t>euro</w:t>
            </w:r>
            <w:proofErr w:type="spellEnd"/>
            <w:r w:rsidRPr="006A408B">
              <w:rPr>
                <w:sz w:val="20"/>
                <w:szCs w:val="20"/>
              </w:rPr>
              <w:t xml:space="preserve"> apmērā, un projekta “Eiropas ceļošanas informācijas un atļauju sistēmas (ETIAS) valsts vienības izveide Latvijā” īstenošanai 490 796 </w:t>
            </w:r>
            <w:proofErr w:type="spellStart"/>
            <w:r w:rsidRPr="006A408B">
              <w:rPr>
                <w:i/>
                <w:sz w:val="20"/>
                <w:szCs w:val="20"/>
              </w:rPr>
              <w:t>euro</w:t>
            </w:r>
            <w:proofErr w:type="spellEnd"/>
            <w:r w:rsidRPr="006A408B">
              <w:rPr>
                <w:sz w:val="20"/>
                <w:szCs w:val="20"/>
              </w:rPr>
              <w:t xml:space="preserve"> apmērā.</w:t>
            </w:r>
          </w:p>
        </w:tc>
      </w:tr>
      <w:tr w:rsidR="00C21F2C" w:rsidRPr="000D3656" w14:paraId="3BB414BB" w14:textId="77777777" w:rsidTr="00EA4C17">
        <w:tc>
          <w:tcPr>
            <w:tcW w:w="1570" w:type="dxa"/>
          </w:tcPr>
          <w:p w14:paraId="161506E2" w14:textId="77777777" w:rsidR="00C21F2C" w:rsidRPr="000D3656" w:rsidRDefault="00C21F2C"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3C047DC5" w14:textId="77777777" w:rsidR="00C21F2C" w:rsidRDefault="00C21F2C" w:rsidP="00C21F2C">
            <w:pPr>
              <w:jc w:val="both"/>
              <w:rPr>
                <w:sz w:val="20"/>
                <w:szCs w:val="20"/>
              </w:rPr>
            </w:pPr>
            <w:r>
              <w:rPr>
                <w:sz w:val="20"/>
                <w:szCs w:val="20"/>
              </w:rPr>
              <w:t>2 068 652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21F2C">
              <w:rPr>
                <w:sz w:val="20"/>
                <w:szCs w:val="20"/>
              </w:rPr>
              <w:t>citu Eiropas Savienības politiku instrumenta Iekšējās drošības un Patvēruma, migrācijas un integrācijas fondu projektiem</w:t>
            </w:r>
            <w:r w:rsidRPr="00BE03C1">
              <w:rPr>
                <w:sz w:val="20"/>
                <w:szCs w:val="20"/>
              </w:rPr>
              <w:t xml:space="preserve"> (</w:t>
            </w:r>
            <w:r>
              <w:rPr>
                <w:sz w:val="20"/>
                <w:szCs w:val="20"/>
              </w:rPr>
              <w:t>80.00.00 programma), tajā skaitā:</w:t>
            </w:r>
          </w:p>
          <w:p w14:paraId="5C6B1720" w14:textId="41BC5DC5" w:rsidR="00C21F2C" w:rsidRPr="00C21F2C" w:rsidRDefault="00C21F2C" w:rsidP="00C21F2C">
            <w:pPr>
              <w:jc w:val="both"/>
              <w:rPr>
                <w:sz w:val="20"/>
                <w:szCs w:val="20"/>
              </w:rPr>
            </w:pPr>
            <w:r w:rsidRPr="00C21F2C">
              <w:rPr>
                <w:sz w:val="20"/>
                <w:szCs w:val="20"/>
              </w:rPr>
              <w:t xml:space="preserve">1. Patvēruma, migrācijas un integrācijas fonda projekta “”Patvēruma meklētāju centrs Mucenieki” Energoefektivitātes uzlabošanas darbi (1.posms)” īstenošanas turpināšanai 135 801 </w:t>
            </w:r>
            <w:proofErr w:type="spellStart"/>
            <w:r w:rsidRPr="00C21F2C">
              <w:rPr>
                <w:i/>
                <w:sz w:val="20"/>
                <w:szCs w:val="20"/>
              </w:rPr>
              <w:t>euro</w:t>
            </w:r>
            <w:proofErr w:type="spellEnd"/>
            <w:r w:rsidRPr="00C21F2C">
              <w:rPr>
                <w:sz w:val="20"/>
                <w:szCs w:val="20"/>
              </w:rPr>
              <w:t xml:space="preserve"> apmērā;</w:t>
            </w:r>
          </w:p>
          <w:p w14:paraId="1362FD9F" w14:textId="51325D70" w:rsidR="00C21F2C" w:rsidRPr="00C21F2C" w:rsidRDefault="00C21F2C" w:rsidP="00C21F2C">
            <w:pPr>
              <w:jc w:val="both"/>
              <w:rPr>
                <w:sz w:val="20"/>
                <w:szCs w:val="20"/>
              </w:rPr>
            </w:pPr>
            <w:r w:rsidRPr="00C21F2C">
              <w:rPr>
                <w:sz w:val="20"/>
                <w:szCs w:val="20"/>
              </w:rPr>
              <w:lastRenderedPageBreak/>
              <w:t xml:space="preserve">2. Iekšējās drošības fonda projekta “Sagatavošanas pasākumu veikšana CBRNE un cilvēku izraisīto katastrofu glābšanas darbu mācību poligona izveidošanai”  īstenošanas turpināšanai 64 399 </w:t>
            </w:r>
            <w:proofErr w:type="spellStart"/>
            <w:r w:rsidRPr="00C21F2C">
              <w:rPr>
                <w:i/>
                <w:sz w:val="20"/>
                <w:szCs w:val="20"/>
              </w:rPr>
              <w:t>euro</w:t>
            </w:r>
            <w:proofErr w:type="spellEnd"/>
            <w:r w:rsidRPr="00C21F2C">
              <w:rPr>
                <w:sz w:val="20"/>
                <w:szCs w:val="20"/>
              </w:rPr>
              <w:t xml:space="preserve"> apmērā;</w:t>
            </w:r>
          </w:p>
          <w:p w14:paraId="57A86BD1" w14:textId="07F17678" w:rsidR="00C21F2C" w:rsidRPr="00C21F2C" w:rsidRDefault="00C21F2C" w:rsidP="00C21F2C">
            <w:pPr>
              <w:jc w:val="both"/>
              <w:rPr>
                <w:sz w:val="20"/>
                <w:szCs w:val="20"/>
              </w:rPr>
            </w:pPr>
            <w:r w:rsidRPr="00C21F2C">
              <w:rPr>
                <w:sz w:val="20"/>
                <w:szCs w:val="20"/>
              </w:rPr>
              <w:t xml:space="preserve">3. Patvēruma, migrācijas un integrācijas fonda Pilsonības un migrācijas lietu pārvaldes projekta „Atbalsta pasākumi personu, kurām nepieciešama starptautiskā aizsardzība, uzņemšanai un izmitināšanai Latvijā (3.posms)” īstenošanas turpināšanai 121 855 </w:t>
            </w:r>
            <w:proofErr w:type="spellStart"/>
            <w:r w:rsidRPr="00C21F2C">
              <w:rPr>
                <w:i/>
                <w:sz w:val="20"/>
                <w:szCs w:val="20"/>
              </w:rPr>
              <w:t>euro</w:t>
            </w:r>
            <w:proofErr w:type="spellEnd"/>
            <w:r w:rsidRPr="00C21F2C">
              <w:rPr>
                <w:sz w:val="20"/>
                <w:szCs w:val="20"/>
              </w:rPr>
              <w:t xml:space="preserve"> apmērā;</w:t>
            </w:r>
          </w:p>
          <w:p w14:paraId="733D0D76" w14:textId="5B59593A" w:rsidR="00C21F2C" w:rsidRPr="00C21F2C" w:rsidRDefault="00C21F2C" w:rsidP="00C21F2C">
            <w:pPr>
              <w:jc w:val="both"/>
              <w:rPr>
                <w:sz w:val="20"/>
                <w:szCs w:val="20"/>
              </w:rPr>
            </w:pPr>
            <w:r w:rsidRPr="00C21F2C">
              <w:rPr>
                <w:sz w:val="20"/>
                <w:szCs w:val="20"/>
              </w:rPr>
              <w:t xml:space="preserve">4. Patvēruma, migrācijas un integrācijas fonda Pilsonības un migrācijas lietu pārvaldes projekta „Migrācijas un patvēruma atbalstošo informācijas sistēmu un saistīto procesu pilnveidošana un attīstība” īstenošanas turpināšanai 319 064 </w:t>
            </w:r>
            <w:proofErr w:type="spellStart"/>
            <w:r w:rsidRPr="00C21F2C">
              <w:rPr>
                <w:i/>
                <w:sz w:val="20"/>
                <w:szCs w:val="20"/>
              </w:rPr>
              <w:t>euro</w:t>
            </w:r>
            <w:proofErr w:type="spellEnd"/>
            <w:r w:rsidRPr="00C21F2C">
              <w:rPr>
                <w:sz w:val="20"/>
                <w:szCs w:val="20"/>
              </w:rPr>
              <w:t xml:space="preserve"> apmērā;</w:t>
            </w:r>
          </w:p>
          <w:p w14:paraId="083A4E39" w14:textId="037363A3" w:rsidR="00C21F2C" w:rsidRPr="00C21F2C" w:rsidRDefault="00C21F2C" w:rsidP="00C21F2C">
            <w:pPr>
              <w:jc w:val="both"/>
              <w:rPr>
                <w:sz w:val="20"/>
                <w:szCs w:val="20"/>
              </w:rPr>
            </w:pPr>
            <w:r w:rsidRPr="00C21F2C">
              <w:rPr>
                <w:sz w:val="20"/>
                <w:szCs w:val="20"/>
              </w:rPr>
              <w:t>5. Iekšējās drošības fonda Valsts policijas projekta „Tiesu ekspertīzes tehnisko iespēju un kapacitātes celšana prioritārajās jomās (2.posms)” īstenošanas turpināšanai 140 539 </w:t>
            </w:r>
            <w:proofErr w:type="spellStart"/>
            <w:r w:rsidRPr="00C21F2C">
              <w:rPr>
                <w:i/>
                <w:sz w:val="20"/>
                <w:szCs w:val="20"/>
              </w:rPr>
              <w:t>euro</w:t>
            </w:r>
            <w:proofErr w:type="spellEnd"/>
            <w:r w:rsidRPr="00C21F2C">
              <w:rPr>
                <w:sz w:val="20"/>
                <w:szCs w:val="20"/>
              </w:rPr>
              <w:t xml:space="preserve"> apmērā;</w:t>
            </w:r>
          </w:p>
          <w:p w14:paraId="3FD798FB" w14:textId="20C2BFD4" w:rsidR="00C21F2C" w:rsidRPr="00C21F2C" w:rsidRDefault="00C21F2C" w:rsidP="00C21F2C">
            <w:pPr>
              <w:jc w:val="both"/>
              <w:rPr>
                <w:sz w:val="20"/>
                <w:szCs w:val="20"/>
              </w:rPr>
            </w:pPr>
            <w:r w:rsidRPr="00C21F2C">
              <w:rPr>
                <w:sz w:val="20"/>
                <w:szCs w:val="20"/>
              </w:rPr>
              <w:t xml:space="preserve">6. Iekšējās drošības fonda Valsts policijas projekta „Nacionālās </w:t>
            </w:r>
            <w:proofErr w:type="spellStart"/>
            <w:r w:rsidRPr="00C21F2C">
              <w:rPr>
                <w:sz w:val="20"/>
                <w:szCs w:val="20"/>
              </w:rPr>
              <w:t>kriminālizlūkošanas</w:t>
            </w:r>
            <w:proofErr w:type="spellEnd"/>
            <w:r w:rsidRPr="00C21F2C">
              <w:rPr>
                <w:sz w:val="20"/>
                <w:szCs w:val="20"/>
              </w:rPr>
              <w:t xml:space="preserve"> infrastruktūras un sistēmas izveide” īstenošanas turpināšanai 238 305 </w:t>
            </w:r>
            <w:proofErr w:type="spellStart"/>
            <w:r w:rsidRPr="00C21F2C">
              <w:rPr>
                <w:i/>
                <w:sz w:val="20"/>
                <w:szCs w:val="20"/>
              </w:rPr>
              <w:t>euro</w:t>
            </w:r>
            <w:proofErr w:type="spellEnd"/>
            <w:r w:rsidRPr="00C21F2C">
              <w:rPr>
                <w:sz w:val="20"/>
                <w:szCs w:val="20"/>
              </w:rPr>
              <w:t xml:space="preserve"> apmērā;</w:t>
            </w:r>
          </w:p>
          <w:p w14:paraId="3FB5C785" w14:textId="2E96D700" w:rsidR="00C21F2C" w:rsidRPr="00A51878" w:rsidRDefault="00C21F2C" w:rsidP="00C21F2C">
            <w:pPr>
              <w:jc w:val="both"/>
              <w:rPr>
                <w:sz w:val="28"/>
                <w:szCs w:val="28"/>
                <w:lang w:eastAsia="lv-LV"/>
              </w:rPr>
            </w:pPr>
            <w:r w:rsidRPr="00C21F2C">
              <w:rPr>
                <w:sz w:val="20"/>
                <w:szCs w:val="20"/>
              </w:rPr>
              <w:t xml:space="preserve">7. Iekšējās drošības fonda </w:t>
            </w:r>
            <w:proofErr w:type="spellStart"/>
            <w:r w:rsidRPr="00C21F2C">
              <w:rPr>
                <w:sz w:val="20"/>
                <w:szCs w:val="20"/>
              </w:rPr>
              <w:t>Iekšlietu</w:t>
            </w:r>
            <w:proofErr w:type="spellEnd"/>
            <w:r w:rsidRPr="00C21F2C">
              <w:rPr>
                <w:sz w:val="20"/>
                <w:szCs w:val="20"/>
              </w:rPr>
              <w:t xml:space="preserve"> ministrijas Informācijas centra projekta „Jūras videonovērošanas sistēmas pilnveidošana” īstenošanas turpināšanai 1 048 689 </w:t>
            </w:r>
            <w:proofErr w:type="spellStart"/>
            <w:r w:rsidRPr="00C21F2C">
              <w:rPr>
                <w:i/>
                <w:sz w:val="20"/>
                <w:szCs w:val="20"/>
              </w:rPr>
              <w:t>euro</w:t>
            </w:r>
            <w:proofErr w:type="spellEnd"/>
            <w:r w:rsidRPr="00C21F2C">
              <w:rPr>
                <w:sz w:val="20"/>
                <w:szCs w:val="20"/>
              </w:rPr>
              <w:t xml:space="preserve"> apmērā.</w:t>
            </w:r>
          </w:p>
        </w:tc>
      </w:tr>
      <w:tr w:rsidR="0099317D" w:rsidRPr="000D3656" w14:paraId="1CEF3340" w14:textId="77777777" w:rsidTr="00EA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8644018" w14:textId="77777777" w:rsidR="0099317D" w:rsidRPr="000D3656" w:rsidRDefault="0099317D" w:rsidP="004D0ECF">
            <w:pPr>
              <w:tabs>
                <w:tab w:val="left" w:pos="0"/>
              </w:tabs>
              <w:jc w:val="both"/>
              <w:rPr>
                <w:sz w:val="20"/>
                <w:szCs w:val="20"/>
              </w:rPr>
            </w:pPr>
            <w:r w:rsidRPr="000D3656">
              <w:rPr>
                <w:sz w:val="20"/>
                <w:szCs w:val="20"/>
              </w:rPr>
              <w:lastRenderedPageBreak/>
              <w:t xml:space="preserve">FM </w:t>
            </w:r>
            <w:r>
              <w:rPr>
                <w:sz w:val="20"/>
                <w:szCs w:val="20"/>
              </w:rPr>
              <w:t>16.04.2021 rīk.Nr.225</w:t>
            </w:r>
          </w:p>
        </w:tc>
        <w:tc>
          <w:tcPr>
            <w:tcW w:w="7796" w:type="dxa"/>
            <w:tcBorders>
              <w:top w:val="nil"/>
              <w:left w:val="nil"/>
              <w:bottom w:val="nil"/>
              <w:right w:val="nil"/>
            </w:tcBorders>
          </w:tcPr>
          <w:p w14:paraId="68FBBF85" w14:textId="0F3EDF14" w:rsidR="0099317D" w:rsidRPr="007C2245" w:rsidRDefault="0099317D" w:rsidP="004D0ECF">
            <w:pPr>
              <w:jc w:val="both"/>
              <w:rPr>
                <w:sz w:val="20"/>
                <w:szCs w:val="20"/>
              </w:rPr>
            </w:pPr>
            <w:r>
              <w:rPr>
                <w:sz w:val="20"/>
                <w:szCs w:val="20"/>
              </w:rPr>
              <w:t>3 552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EA1EB0">
              <w:rPr>
                <w:sz w:val="20"/>
                <w:szCs w:val="20"/>
              </w:rPr>
              <w:t xml:space="preserve"> </w:t>
            </w:r>
            <w:proofErr w:type="spellStart"/>
            <w:r w:rsidRPr="00EA1EB0">
              <w:rPr>
                <w:sz w:val="20"/>
                <w:szCs w:val="20"/>
              </w:rPr>
              <w:t>Iekšlietu</w:t>
            </w:r>
            <w:proofErr w:type="spellEnd"/>
            <w:r w:rsidRPr="00EA1EB0">
              <w:rPr>
                <w:sz w:val="20"/>
                <w:szCs w:val="20"/>
              </w:rPr>
              <w:t xml:space="preserve"> ministrijas budžeta </w:t>
            </w:r>
            <w:r>
              <w:rPr>
                <w:sz w:val="20"/>
                <w:szCs w:val="20"/>
              </w:rPr>
              <w:t xml:space="preserve">apakšprogrammai </w:t>
            </w:r>
            <w:r w:rsidRPr="0099317D">
              <w:rPr>
                <w:sz w:val="20"/>
                <w:szCs w:val="20"/>
              </w:rPr>
              <w:t>70.23.00 “Izdevumi citu Eiropas Savienības politiku instrumentu projektu un pasākumu īstenošanai”.</w:t>
            </w:r>
          </w:p>
        </w:tc>
      </w:tr>
      <w:tr w:rsidR="00DC5B8B" w:rsidRPr="000D3656" w14:paraId="553B2846" w14:textId="77777777" w:rsidTr="00EA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9637D90" w14:textId="2DCAC12B" w:rsidR="00DC5B8B" w:rsidRPr="000D3656" w:rsidRDefault="00DC5B8B" w:rsidP="00DC5B8B">
            <w:pPr>
              <w:tabs>
                <w:tab w:val="left" w:pos="0"/>
              </w:tabs>
              <w:jc w:val="both"/>
              <w:rPr>
                <w:sz w:val="20"/>
                <w:szCs w:val="20"/>
              </w:rPr>
            </w:pPr>
            <w:r w:rsidRPr="000D3656">
              <w:rPr>
                <w:sz w:val="20"/>
                <w:szCs w:val="20"/>
              </w:rPr>
              <w:t xml:space="preserve">FM </w:t>
            </w:r>
            <w:r>
              <w:rPr>
                <w:sz w:val="20"/>
                <w:szCs w:val="20"/>
              </w:rPr>
              <w:t>14.05.2021 rīk.Nr.277</w:t>
            </w:r>
          </w:p>
        </w:tc>
        <w:tc>
          <w:tcPr>
            <w:tcW w:w="7796" w:type="dxa"/>
            <w:tcBorders>
              <w:top w:val="nil"/>
              <w:left w:val="nil"/>
              <w:bottom w:val="nil"/>
              <w:right w:val="nil"/>
            </w:tcBorders>
          </w:tcPr>
          <w:p w14:paraId="38D4C29F" w14:textId="1C6E4557" w:rsidR="00DC5B8B" w:rsidRPr="007C2245" w:rsidRDefault="00DC5B8B" w:rsidP="00DC5B8B">
            <w:pPr>
              <w:jc w:val="both"/>
              <w:rPr>
                <w:sz w:val="20"/>
                <w:szCs w:val="20"/>
              </w:rPr>
            </w:pPr>
            <w:r>
              <w:rPr>
                <w:sz w:val="20"/>
                <w:szCs w:val="20"/>
              </w:rPr>
              <w:t>178 607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EA1EB0">
              <w:rPr>
                <w:sz w:val="20"/>
                <w:szCs w:val="20"/>
              </w:rPr>
              <w:t xml:space="preserve"> </w:t>
            </w:r>
            <w:proofErr w:type="spellStart"/>
            <w:r w:rsidRPr="00EA1EB0">
              <w:rPr>
                <w:sz w:val="20"/>
                <w:szCs w:val="20"/>
              </w:rPr>
              <w:t>Iekšlietu</w:t>
            </w:r>
            <w:proofErr w:type="spellEnd"/>
            <w:r w:rsidRPr="00EA1EB0">
              <w:rPr>
                <w:sz w:val="20"/>
                <w:szCs w:val="20"/>
              </w:rPr>
              <w:t xml:space="preserve"> ministrijas budžeta </w:t>
            </w:r>
            <w:r>
              <w:rPr>
                <w:sz w:val="20"/>
                <w:szCs w:val="20"/>
              </w:rPr>
              <w:t xml:space="preserve">apakšprogrammām </w:t>
            </w:r>
            <w:r w:rsidRPr="00DC5B8B">
              <w:rPr>
                <w:sz w:val="20"/>
                <w:szCs w:val="20"/>
              </w:rPr>
              <w:t>70.19.00 “Eiropas Savienības pētniecības un inovācijas programmas “Apvārsnis 2020” projektu un pasākumu īstenošana” un 71.06.00 “Eiropas Ekonomikas zonas un Norvēģijas finanšu instrumentu finansētie projekti”.</w:t>
            </w:r>
          </w:p>
        </w:tc>
      </w:tr>
      <w:tr w:rsidR="000D2EA4" w:rsidRPr="000D3656" w14:paraId="466AC6C4" w14:textId="77777777" w:rsidTr="00423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04F674E" w14:textId="77777777" w:rsidR="000D2EA4" w:rsidRPr="000D3656" w:rsidRDefault="000D2EA4"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013AC380" w14:textId="314A15F7" w:rsidR="000D2EA4" w:rsidRPr="00A51878" w:rsidRDefault="000D2EA4" w:rsidP="00C805F5">
            <w:pPr>
              <w:jc w:val="both"/>
              <w:rPr>
                <w:sz w:val="28"/>
                <w:szCs w:val="28"/>
                <w:lang w:eastAsia="lv-LV"/>
              </w:rPr>
            </w:pPr>
            <w:r>
              <w:rPr>
                <w:sz w:val="20"/>
                <w:szCs w:val="20"/>
              </w:rPr>
              <w:t>161 106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ministrijas </w:t>
            </w:r>
            <w:r w:rsidRPr="000D2EA4">
              <w:rPr>
                <w:sz w:val="20"/>
                <w:szCs w:val="20"/>
              </w:rPr>
              <w:t>budžeta apakšprogrammai 70.23.00 “Izdevumi citu Eiropas Savienības politiku instrumentu projektu un pasākumu īstenošanai”.</w:t>
            </w:r>
          </w:p>
        </w:tc>
      </w:tr>
      <w:tr w:rsidR="00EA4C17" w:rsidRPr="000D3656" w14:paraId="323759C6" w14:textId="77777777" w:rsidTr="00423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8BA5B71" w14:textId="77777777" w:rsidR="00EA4C17" w:rsidRPr="000D3656" w:rsidRDefault="00EA4C17"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7052C408" w14:textId="65ACA9AA" w:rsidR="00EA4C17" w:rsidRPr="00A51878" w:rsidRDefault="00EA4C17" w:rsidP="007853F8">
            <w:pPr>
              <w:jc w:val="both"/>
              <w:rPr>
                <w:sz w:val="28"/>
                <w:szCs w:val="28"/>
              </w:rPr>
            </w:pPr>
            <w:r>
              <w:rPr>
                <w:sz w:val="20"/>
                <w:szCs w:val="20"/>
              </w:rPr>
              <w:t>11 708 301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bl>
    <w:p w14:paraId="539DA062" w14:textId="77777777" w:rsidR="006A408B" w:rsidRDefault="006A408B"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EC03BC" w14:paraId="7AAE895C" w14:textId="77777777" w:rsidTr="00993C5A">
        <w:trPr>
          <w:trHeight w:val="500"/>
        </w:trPr>
        <w:tc>
          <w:tcPr>
            <w:tcW w:w="1555" w:type="dxa"/>
            <w:shd w:val="clear" w:color="auto" w:fill="C5E0B3" w:themeFill="accent6" w:themeFillTint="66"/>
          </w:tcPr>
          <w:p w14:paraId="623483B2" w14:textId="77777777" w:rsidR="00EC03BC" w:rsidRDefault="00EC03BC" w:rsidP="00DC3B4B">
            <w:pPr>
              <w:jc w:val="both"/>
              <w:rPr>
                <w:sz w:val="20"/>
                <w:szCs w:val="20"/>
              </w:rPr>
            </w:pPr>
            <w:r>
              <w:rPr>
                <w:sz w:val="20"/>
                <w:szCs w:val="20"/>
              </w:rPr>
              <w:t>70.19.00</w:t>
            </w:r>
          </w:p>
        </w:tc>
        <w:tc>
          <w:tcPr>
            <w:tcW w:w="3827" w:type="dxa"/>
            <w:shd w:val="clear" w:color="auto" w:fill="C5E0B3" w:themeFill="accent6" w:themeFillTint="66"/>
          </w:tcPr>
          <w:p w14:paraId="13AD1DCE" w14:textId="77777777" w:rsidR="00EC03BC" w:rsidRDefault="00EC03BC" w:rsidP="00DC3B4B">
            <w:pPr>
              <w:jc w:val="both"/>
              <w:rPr>
                <w:sz w:val="20"/>
                <w:szCs w:val="20"/>
              </w:rPr>
            </w:pPr>
            <w:r w:rsidRPr="00D609FB">
              <w:rPr>
                <w:sz w:val="20"/>
                <w:szCs w:val="20"/>
              </w:rPr>
              <w:t>Eiropas Savienības pētniecības un inovācijas programmas "Apvārsnis 2020" projektu un pasākumu īstenošana</w:t>
            </w:r>
          </w:p>
        </w:tc>
        <w:tc>
          <w:tcPr>
            <w:tcW w:w="1276" w:type="dxa"/>
            <w:shd w:val="clear" w:color="auto" w:fill="C5E0B3" w:themeFill="accent6" w:themeFillTint="66"/>
          </w:tcPr>
          <w:p w14:paraId="4D0287C0" w14:textId="58555F4A" w:rsidR="002762DB" w:rsidRDefault="002762DB" w:rsidP="002762DB">
            <w:pPr>
              <w:jc w:val="both"/>
              <w:rPr>
                <w:rFonts w:ascii="TimesNewRoman" w:hAnsi="TimesNewRoman" w:cs="Arial"/>
                <w:sz w:val="20"/>
                <w:szCs w:val="20"/>
              </w:rPr>
            </w:pPr>
            <w:r>
              <w:rPr>
                <w:rFonts w:ascii="TimesNewRoman" w:hAnsi="TimesNewRoman" w:cs="Arial"/>
                <w:sz w:val="20"/>
                <w:szCs w:val="20"/>
              </w:rPr>
              <w:t>103 762</w:t>
            </w:r>
          </w:p>
          <w:p w14:paraId="735D2F04" w14:textId="2EE2F797" w:rsidR="00EC03BC" w:rsidRDefault="00EC03BC" w:rsidP="00DC3B4B">
            <w:pPr>
              <w:jc w:val="both"/>
              <w:rPr>
                <w:sz w:val="20"/>
                <w:szCs w:val="20"/>
              </w:rPr>
            </w:pPr>
          </w:p>
        </w:tc>
        <w:tc>
          <w:tcPr>
            <w:tcW w:w="1275" w:type="dxa"/>
            <w:shd w:val="clear" w:color="auto" w:fill="C5E0B3" w:themeFill="accent6" w:themeFillTint="66"/>
          </w:tcPr>
          <w:p w14:paraId="58E19BB8" w14:textId="2FCFB6A3" w:rsidR="00EC03BC" w:rsidRPr="008A18EA" w:rsidRDefault="000B1FDB" w:rsidP="00DC3B4B">
            <w:pPr>
              <w:jc w:val="both"/>
              <w:rPr>
                <w:rFonts w:ascii="TimesNewRoman" w:hAnsi="TimesNewRoman" w:cs="Arial"/>
                <w:sz w:val="20"/>
                <w:szCs w:val="20"/>
              </w:rPr>
            </w:pPr>
            <w:r>
              <w:rPr>
                <w:rFonts w:ascii="TimesNewRoman" w:hAnsi="TimesNewRoman" w:cs="Arial"/>
                <w:sz w:val="20"/>
                <w:szCs w:val="20"/>
              </w:rPr>
              <w:t>57 868</w:t>
            </w:r>
          </w:p>
        </w:tc>
        <w:tc>
          <w:tcPr>
            <w:tcW w:w="1411" w:type="dxa"/>
            <w:shd w:val="clear" w:color="auto" w:fill="C5E0B3" w:themeFill="accent6" w:themeFillTint="66"/>
          </w:tcPr>
          <w:p w14:paraId="621FD801" w14:textId="5252A69D" w:rsidR="00EC03BC" w:rsidRPr="00C30CE3" w:rsidRDefault="000B1FDB" w:rsidP="00DC3B4B">
            <w:pPr>
              <w:jc w:val="both"/>
              <w:rPr>
                <w:rFonts w:ascii="TimesNewRoman" w:hAnsi="TimesNewRoman" w:cs="Arial"/>
                <w:sz w:val="20"/>
                <w:szCs w:val="20"/>
              </w:rPr>
            </w:pPr>
            <w:r>
              <w:rPr>
                <w:rFonts w:ascii="TimesNewRoman" w:hAnsi="TimesNewRoman" w:cs="Arial"/>
                <w:sz w:val="20"/>
                <w:szCs w:val="20"/>
              </w:rPr>
              <w:t>161 630</w:t>
            </w:r>
          </w:p>
        </w:tc>
      </w:tr>
    </w:tbl>
    <w:p w14:paraId="14D876F3" w14:textId="659116CE" w:rsidR="007F3459" w:rsidRDefault="00423CCB" w:rsidP="00DC3B4B">
      <w:pPr>
        <w:jc w:val="both"/>
        <w:rPr>
          <w:i/>
          <w:sz w:val="20"/>
          <w:szCs w:val="20"/>
        </w:rPr>
      </w:pPr>
      <w:r>
        <w:rPr>
          <w:noProof/>
        </w:rPr>
        <w:drawing>
          <wp:inline distT="0" distB="0" distL="0" distR="0" wp14:anchorId="0A24D733" wp14:editId="13C38B0B">
            <wp:extent cx="5939790" cy="1905000"/>
            <wp:effectExtent l="0" t="0" r="3810" b="0"/>
            <wp:docPr id="396" name="Chart 396">
              <a:extLst xmlns:a="http://schemas.openxmlformats.org/drawingml/2006/main">
                <a:ext uri="{FF2B5EF4-FFF2-40B4-BE49-F238E27FC236}">
                  <a16:creationId xmlns:a16="http://schemas.microsoft.com/office/drawing/2014/main" id="{00000000-0008-0000-0C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B312E" w:rsidRPr="000D3656" w14:paraId="3234BD18" w14:textId="77777777" w:rsidTr="00B378DB">
        <w:tc>
          <w:tcPr>
            <w:tcW w:w="1570" w:type="dxa"/>
          </w:tcPr>
          <w:p w14:paraId="195661C8" w14:textId="77777777" w:rsidR="00EB312E" w:rsidRPr="000D3656" w:rsidRDefault="00EB312E"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253ADE17" w14:textId="38615133" w:rsidR="00EB312E" w:rsidRPr="00EB312E" w:rsidRDefault="00EB312E" w:rsidP="00EB312E">
            <w:pPr>
              <w:tabs>
                <w:tab w:val="left" w:pos="993"/>
                <w:tab w:val="left" w:pos="1276"/>
              </w:tabs>
              <w:jc w:val="both"/>
              <w:rPr>
                <w:sz w:val="20"/>
                <w:szCs w:val="20"/>
              </w:rPr>
            </w:pPr>
            <w:r>
              <w:rPr>
                <w:sz w:val="20"/>
                <w:szCs w:val="20"/>
              </w:rPr>
              <w:t>24 669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Eiropas Savienības pētniecības un inovācijas programmas “Apvārsnis 2020” projektu un pasākumu īstenošanai, tajā skaitā:</w:t>
            </w:r>
          </w:p>
          <w:p w14:paraId="5E66EC20" w14:textId="46072430" w:rsidR="00EB312E" w:rsidRPr="00EB312E" w:rsidRDefault="00EB312E" w:rsidP="00EB312E">
            <w:pPr>
              <w:tabs>
                <w:tab w:val="left" w:pos="993"/>
                <w:tab w:val="left" w:pos="1276"/>
              </w:tabs>
              <w:jc w:val="both"/>
              <w:rPr>
                <w:sz w:val="20"/>
                <w:szCs w:val="20"/>
              </w:rPr>
            </w:pPr>
            <w:r w:rsidRPr="00EB312E">
              <w:rPr>
                <w:sz w:val="20"/>
                <w:szCs w:val="20"/>
              </w:rPr>
              <w:t>1. 4 348 </w:t>
            </w:r>
            <w:proofErr w:type="spellStart"/>
            <w:r w:rsidRPr="00EB312E">
              <w:rPr>
                <w:i/>
                <w:sz w:val="20"/>
                <w:szCs w:val="20"/>
              </w:rPr>
              <w:t>euro</w:t>
            </w:r>
            <w:proofErr w:type="spellEnd"/>
            <w:r w:rsidRPr="00EB312E">
              <w:rPr>
                <w:sz w:val="20"/>
                <w:szCs w:val="20"/>
              </w:rPr>
              <w:t xml:space="preserve"> apmērā, lai nodrošinātu projekta „Sagatavotība pret CBRNE (ķīmisku, bioloģisku, </w:t>
            </w:r>
            <w:proofErr w:type="spellStart"/>
            <w:r w:rsidRPr="00EB312E">
              <w:rPr>
                <w:sz w:val="20"/>
                <w:szCs w:val="20"/>
              </w:rPr>
              <w:t>radioloģisku</w:t>
            </w:r>
            <w:proofErr w:type="spellEnd"/>
            <w:r w:rsidRPr="00EB312E">
              <w:rPr>
                <w:sz w:val="20"/>
                <w:szCs w:val="20"/>
              </w:rPr>
              <w:t xml:space="preserve"> un </w:t>
            </w:r>
            <w:proofErr w:type="spellStart"/>
            <w:r w:rsidRPr="00EB312E">
              <w:rPr>
                <w:sz w:val="20"/>
                <w:szCs w:val="20"/>
              </w:rPr>
              <w:t>kodolavāriju</w:t>
            </w:r>
            <w:proofErr w:type="spellEnd"/>
            <w:r w:rsidRPr="00EB312E">
              <w:rPr>
                <w:sz w:val="20"/>
                <w:szCs w:val="20"/>
              </w:rPr>
              <w:t>) draudiem, izmantojot vienotu pieeju starp drošības dienestiem un neaizsargāto sabiedrības daļu (PROACTIVE)”īstenošanas turpināšanu;</w:t>
            </w:r>
          </w:p>
          <w:p w14:paraId="4B5FB878" w14:textId="1F36F919" w:rsidR="00EB312E" w:rsidRPr="002F0973" w:rsidRDefault="00EB312E" w:rsidP="00EB312E">
            <w:pPr>
              <w:jc w:val="both"/>
              <w:rPr>
                <w:sz w:val="20"/>
                <w:szCs w:val="20"/>
              </w:rPr>
            </w:pPr>
            <w:r w:rsidRPr="00EB312E">
              <w:rPr>
                <w:sz w:val="20"/>
                <w:szCs w:val="20"/>
              </w:rPr>
              <w:t xml:space="preserve">2. 20 321 </w:t>
            </w:r>
            <w:proofErr w:type="spellStart"/>
            <w:r w:rsidRPr="00EB312E">
              <w:rPr>
                <w:i/>
                <w:sz w:val="20"/>
                <w:szCs w:val="20"/>
              </w:rPr>
              <w:t>euro</w:t>
            </w:r>
            <w:proofErr w:type="spellEnd"/>
            <w:r w:rsidRPr="00EB312E">
              <w:rPr>
                <w:sz w:val="20"/>
                <w:szCs w:val="20"/>
              </w:rPr>
              <w:t xml:space="preserve"> apmērā, lai nodrošinātu projekta „Integrētās </w:t>
            </w:r>
            <w:proofErr w:type="spellStart"/>
            <w:r w:rsidRPr="00EB312E">
              <w:rPr>
                <w:sz w:val="20"/>
                <w:szCs w:val="20"/>
              </w:rPr>
              <w:t>dronu</w:t>
            </w:r>
            <w:proofErr w:type="spellEnd"/>
            <w:r w:rsidRPr="00EB312E">
              <w:rPr>
                <w:sz w:val="20"/>
                <w:szCs w:val="20"/>
              </w:rPr>
              <w:t xml:space="preserve"> flotes izmantošanas sistēmas izveide ārkārtas reaģēšanas uzlabošanai (RESPONDRONE)”īstenošanas turpināšanu</w:t>
            </w:r>
            <w:r w:rsidRPr="002F0973">
              <w:rPr>
                <w:sz w:val="20"/>
                <w:szCs w:val="20"/>
              </w:rPr>
              <w:t xml:space="preserve"> (ĀFP</w:t>
            </w:r>
            <w:r>
              <w:rPr>
                <w:sz w:val="20"/>
                <w:szCs w:val="20"/>
              </w:rPr>
              <w:t xml:space="preserve"> atlikumi</w:t>
            </w:r>
            <w:r w:rsidRPr="002F0973">
              <w:rPr>
                <w:sz w:val="20"/>
                <w:szCs w:val="20"/>
              </w:rPr>
              <w:t>).</w:t>
            </w:r>
          </w:p>
        </w:tc>
      </w:tr>
      <w:tr w:rsidR="00186D80" w:rsidRPr="000D3656" w14:paraId="5DEDE46D" w14:textId="77777777" w:rsidTr="00B378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7656FEE" w14:textId="77777777" w:rsidR="00186D80" w:rsidRPr="000D3656" w:rsidRDefault="00186D80"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Borders>
              <w:top w:val="nil"/>
              <w:left w:val="nil"/>
              <w:bottom w:val="nil"/>
              <w:right w:val="nil"/>
            </w:tcBorders>
          </w:tcPr>
          <w:p w14:paraId="4983BCC6" w14:textId="1356704F" w:rsidR="00186D80" w:rsidRPr="007C2245" w:rsidRDefault="00186D80" w:rsidP="00186D80">
            <w:pPr>
              <w:jc w:val="both"/>
              <w:rPr>
                <w:sz w:val="20"/>
                <w:szCs w:val="20"/>
              </w:rPr>
            </w:pPr>
            <w:r>
              <w:rPr>
                <w:sz w:val="20"/>
                <w:szCs w:val="20"/>
              </w:rPr>
              <w:t>2 040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86D80">
              <w:rPr>
                <w:sz w:val="20"/>
                <w:szCs w:val="20"/>
              </w:rPr>
              <w:t>lai Eiropas Savienības pētniecības un inovācijas programmas “Apvārsnis 2020” projekta “Tehnoloģija, apmācība un zināšanas agrīnās brīdināšanas un atbilstīgas reaģēšanas vadītu darbību sistēmas izveidei cīņā ar organizēto noziedzību un terorismu” ietvaros nodrošinātu Valsts policijas ekspertu dalību starptautiskā darba grupas sanāksmē</w:t>
            </w:r>
            <w:r>
              <w:rPr>
                <w:sz w:val="20"/>
                <w:szCs w:val="20"/>
              </w:rPr>
              <w:t xml:space="preserve"> (no</w:t>
            </w:r>
            <w:r w:rsidRPr="00EA1EB0">
              <w:rPr>
                <w:sz w:val="20"/>
                <w:szCs w:val="20"/>
              </w:rPr>
              <w:t xml:space="preserve"> </w:t>
            </w:r>
            <w:proofErr w:type="spellStart"/>
            <w:r w:rsidRPr="00EA1EB0">
              <w:rPr>
                <w:sz w:val="20"/>
                <w:szCs w:val="20"/>
              </w:rPr>
              <w:t>Iekšlietu</w:t>
            </w:r>
            <w:proofErr w:type="spellEnd"/>
            <w:r w:rsidRPr="00EA1EB0">
              <w:rPr>
                <w:sz w:val="20"/>
                <w:szCs w:val="20"/>
              </w:rPr>
              <w:t xml:space="preserve"> ministrijas budžeta </w:t>
            </w:r>
            <w:r>
              <w:rPr>
                <w:sz w:val="20"/>
                <w:szCs w:val="20"/>
              </w:rPr>
              <w:t>apakšprogrammas 70.18</w:t>
            </w:r>
            <w:r w:rsidRPr="00DC5B8B">
              <w:rPr>
                <w:sz w:val="20"/>
                <w:szCs w:val="20"/>
              </w:rPr>
              <w:t>.00 “</w:t>
            </w:r>
            <w:r w:rsidRPr="00186D80">
              <w:rPr>
                <w:sz w:val="20"/>
                <w:szCs w:val="20"/>
              </w:rPr>
              <w:t>Iekšējās drošības un Patvēruma, migrācijas un integrācijas fondu projektu un pasākumu īstenošana (2014–2020)”).</w:t>
            </w:r>
          </w:p>
        </w:tc>
      </w:tr>
      <w:tr w:rsidR="00411718" w:rsidRPr="000D3656" w14:paraId="56418A55"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D7F12A5" w14:textId="77777777" w:rsidR="00411718" w:rsidRPr="000D3656" w:rsidRDefault="00411718" w:rsidP="00411718">
            <w:pPr>
              <w:tabs>
                <w:tab w:val="left" w:pos="0"/>
              </w:tabs>
              <w:jc w:val="both"/>
              <w:rPr>
                <w:sz w:val="20"/>
                <w:szCs w:val="20"/>
              </w:rPr>
            </w:pPr>
            <w:r w:rsidRPr="000D3656">
              <w:rPr>
                <w:sz w:val="20"/>
                <w:szCs w:val="20"/>
              </w:rPr>
              <w:lastRenderedPageBreak/>
              <w:t xml:space="preserve">FM </w:t>
            </w:r>
            <w:r>
              <w:rPr>
                <w:sz w:val="20"/>
                <w:szCs w:val="20"/>
              </w:rPr>
              <w:t>08.06.2021 rīk.Nr.332</w:t>
            </w:r>
          </w:p>
        </w:tc>
        <w:tc>
          <w:tcPr>
            <w:tcW w:w="7796" w:type="dxa"/>
            <w:tcBorders>
              <w:top w:val="nil"/>
              <w:left w:val="nil"/>
              <w:bottom w:val="nil"/>
              <w:right w:val="nil"/>
            </w:tcBorders>
          </w:tcPr>
          <w:p w14:paraId="0EFB3589" w14:textId="7539D9C2" w:rsidR="00411718" w:rsidRPr="00A51878" w:rsidRDefault="00242256" w:rsidP="00242256">
            <w:pPr>
              <w:tabs>
                <w:tab w:val="left" w:pos="993"/>
                <w:tab w:val="left" w:pos="1276"/>
              </w:tabs>
              <w:jc w:val="both"/>
              <w:rPr>
                <w:sz w:val="28"/>
                <w:szCs w:val="28"/>
              </w:rPr>
            </w:pPr>
            <w:r>
              <w:rPr>
                <w:sz w:val="20"/>
                <w:szCs w:val="20"/>
              </w:rPr>
              <w:t>16 662</w:t>
            </w:r>
            <w:r w:rsidR="00411718" w:rsidRPr="000D3656">
              <w:rPr>
                <w:sz w:val="20"/>
                <w:szCs w:val="20"/>
              </w:rPr>
              <w:t xml:space="preserve"> </w:t>
            </w:r>
            <w:proofErr w:type="spellStart"/>
            <w:r w:rsidR="00411718" w:rsidRPr="004C4FA4">
              <w:rPr>
                <w:i/>
                <w:sz w:val="20"/>
                <w:szCs w:val="20"/>
              </w:rPr>
              <w:t>euro</w:t>
            </w:r>
            <w:proofErr w:type="spellEnd"/>
            <w:r w:rsidR="00411718" w:rsidRPr="000D3656">
              <w:rPr>
                <w:sz w:val="20"/>
                <w:szCs w:val="20"/>
              </w:rPr>
              <w:t xml:space="preserve"> apmēr</w:t>
            </w:r>
            <w:r w:rsidR="00411718">
              <w:rPr>
                <w:sz w:val="20"/>
                <w:szCs w:val="20"/>
              </w:rPr>
              <w:t xml:space="preserve">ā palielināti izdevumi, </w:t>
            </w:r>
            <w:r w:rsidRPr="00242256">
              <w:rPr>
                <w:sz w:val="20"/>
                <w:szCs w:val="20"/>
              </w:rPr>
              <w:t xml:space="preserve">Eiropas Savienības pētniecības un inovācijas programmas „Apvārsnis 2020” projektu īstenošanas turpināšanai, tajā skaitā, 5 206 </w:t>
            </w:r>
            <w:proofErr w:type="spellStart"/>
            <w:r w:rsidRPr="00242256">
              <w:rPr>
                <w:i/>
                <w:sz w:val="20"/>
                <w:szCs w:val="20"/>
              </w:rPr>
              <w:t>euro</w:t>
            </w:r>
            <w:proofErr w:type="spellEnd"/>
            <w:r w:rsidRPr="00242256">
              <w:rPr>
                <w:sz w:val="20"/>
                <w:szCs w:val="20"/>
              </w:rPr>
              <w:t xml:space="preserve"> apmērā Valsts policijas projektam „Tiesībaizsardzības iestāžu tīklu sadarbības inovācija” un 11 456 </w:t>
            </w:r>
            <w:proofErr w:type="spellStart"/>
            <w:r w:rsidRPr="00242256">
              <w:rPr>
                <w:i/>
                <w:sz w:val="20"/>
                <w:szCs w:val="20"/>
              </w:rPr>
              <w:t>euro</w:t>
            </w:r>
            <w:proofErr w:type="spellEnd"/>
            <w:r w:rsidRPr="00242256">
              <w:rPr>
                <w:sz w:val="20"/>
                <w:szCs w:val="20"/>
              </w:rPr>
              <w:t xml:space="preserve"> apmērā Valsts policijas projektam „Tehnoloģija, apmācība un zināšanas agrīnās brīdināšanas un atbilstīgas reaģēšanas vadītu darbību sistēmas izveidei cīņā ar organizēto noziedzību un terorismu” </w:t>
            </w:r>
            <w:r w:rsidR="00411718" w:rsidRPr="00411718">
              <w:rPr>
                <w:sz w:val="20"/>
                <w:szCs w:val="20"/>
              </w:rPr>
              <w:t>(ĀFP).</w:t>
            </w:r>
          </w:p>
        </w:tc>
      </w:tr>
      <w:tr w:rsidR="00B378DB" w:rsidRPr="000D3656" w14:paraId="57D5B221"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27AED20" w14:textId="77777777" w:rsidR="00B378DB" w:rsidRPr="000D3656" w:rsidRDefault="00B378DB" w:rsidP="00B378DB">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00E7CDFA" w14:textId="282B9B50" w:rsidR="00B378DB" w:rsidRPr="00F6194B" w:rsidRDefault="00B378DB" w:rsidP="00A60455">
            <w:pPr>
              <w:tabs>
                <w:tab w:val="left" w:pos="993"/>
                <w:tab w:val="left" w:pos="1276"/>
              </w:tabs>
              <w:jc w:val="both"/>
              <w:rPr>
                <w:sz w:val="27"/>
                <w:szCs w:val="27"/>
              </w:rPr>
            </w:pPr>
            <w:r>
              <w:rPr>
                <w:sz w:val="20"/>
                <w:szCs w:val="20"/>
              </w:rPr>
              <w:t>14 497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Eiropas Savienības pētniecības un inovācijas programmas "Apvārsnis 2020" projektu un pasākumu īstenošanai, tajā skaitā, 3 814 </w:t>
            </w:r>
            <w:proofErr w:type="spellStart"/>
            <w:r w:rsidRPr="00A60455">
              <w:rPr>
                <w:i/>
                <w:iCs/>
                <w:sz w:val="20"/>
                <w:szCs w:val="20"/>
              </w:rPr>
              <w:t>euro</w:t>
            </w:r>
            <w:proofErr w:type="spellEnd"/>
            <w:r w:rsidRPr="00A60455">
              <w:rPr>
                <w:sz w:val="20"/>
                <w:szCs w:val="20"/>
              </w:rPr>
              <w:t xml:space="preserve"> apmērā, lai nodrošinātu Valsts policijas projekta „Cīņa pret </w:t>
            </w:r>
            <w:proofErr w:type="spellStart"/>
            <w:r w:rsidRPr="00A60455">
              <w:rPr>
                <w:sz w:val="20"/>
                <w:szCs w:val="20"/>
              </w:rPr>
              <w:t>kibernoziedzību</w:t>
            </w:r>
            <w:proofErr w:type="spellEnd"/>
            <w:r w:rsidRPr="00A60455">
              <w:rPr>
                <w:sz w:val="20"/>
                <w:szCs w:val="20"/>
              </w:rPr>
              <w:t xml:space="preserve"> – tiesībaizsardzības iestāžu </w:t>
            </w:r>
            <w:proofErr w:type="spellStart"/>
            <w:r w:rsidRPr="00A60455">
              <w:rPr>
                <w:sz w:val="20"/>
                <w:szCs w:val="20"/>
              </w:rPr>
              <w:t>kibernoziedzības</w:t>
            </w:r>
            <w:proofErr w:type="spellEnd"/>
            <w:r w:rsidRPr="00A60455">
              <w:rPr>
                <w:sz w:val="20"/>
                <w:szCs w:val="20"/>
              </w:rPr>
              <w:t xml:space="preserve"> apkarošanas speciālistu tīkls (CYCLOPES)” īstenošanu 2021. gadā, un 10 683 </w:t>
            </w:r>
            <w:proofErr w:type="spellStart"/>
            <w:r w:rsidRPr="00A60455">
              <w:rPr>
                <w:i/>
                <w:iCs/>
                <w:sz w:val="20"/>
                <w:szCs w:val="20"/>
              </w:rPr>
              <w:t>euro</w:t>
            </w:r>
            <w:proofErr w:type="spellEnd"/>
            <w:r w:rsidRPr="00A60455">
              <w:rPr>
                <w:sz w:val="20"/>
                <w:szCs w:val="20"/>
              </w:rPr>
              <w:t xml:space="preserve"> apmērā, lai nodrošinātu Valsts policijas projekta „Privātumu </w:t>
            </w:r>
            <w:proofErr w:type="spellStart"/>
            <w:r w:rsidRPr="00A60455">
              <w:rPr>
                <w:sz w:val="20"/>
                <w:szCs w:val="20"/>
              </w:rPr>
              <w:t>prioritējoša</w:t>
            </w:r>
            <w:proofErr w:type="spellEnd"/>
            <w:r w:rsidRPr="00A60455">
              <w:rPr>
                <w:sz w:val="20"/>
                <w:szCs w:val="20"/>
              </w:rPr>
              <w:t xml:space="preserve"> situācijas apzināšanās platforma terorisma un noziedzības prognozēšanai </w:t>
            </w:r>
            <w:proofErr w:type="spellStart"/>
            <w:r w:rsidRPr="00A60455">
              <w:rPr>
                <w:sz w:val="20"/>
                <w:szCs w:val="20"/>
              </w:rPr>
              <w:t>tiesībsargājošajām</w:t>
            </w:r>
            <w:proofErr w:type="spellEnd"/>
            <w:r w:rsidRPr="00A60455">
              <w:rPr>
                <w:sz w:val="20"/>
                <w:szCs w:val="20"/>
              </w:rPr>
              <w:t xml:space="preserve"> iestādēm un valdībām pilsoņu aizsardzībai (</w:t>
            </w:r>
            <w:proofErr w:type="spellStart"/>
            <w:r w:rsidRPr="00A60455">
              <w:rPr>
                <w:sz w:val="20"/>
                <w:szCs w:val="20"/>
              </w:rPr>
              <w:t>CounteR</w:t>
            </w:r>
            <w:proofErr w:type="spellEnd"/>
            <w:r w:rsidRPr="00A60455">
              <w:rPr>
                <w:sz w:val="20"/>
                <w:szCs w:val="20"/>
              </w:rPr>
              <w:t>)” īstenošanu 2021.gadā (</w:t>
            </w:r>
            <w:r w:rsidR="00A60455" w:rsidRPr="00A60455">
              <w:rPr>
                <w:sz w:val="20"/>
                <w:szCs w:val="20"/>
              </w:rPr>
              <w:t>ĀFP).</w:t>
            </w:r>
          </w:p>
        </w:tc>
      </w:tr>
    </w:tbl>
    <w:p w14:paraId="3F459700" w14:textId="77777777" w:rsidR="00EF2940" w:rsidRDefault="00EF294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46B2A96E" w14:textId="77777777" w:rsidTr="00A720EE">
        <w:trPr>
          <w:trHeight w:val="537"/>
        </w:trPr>
        <w:tc>
          <w:tcPr>
            <w:tcW w:w="1555" w:type="dxa"/>
            <w:shd w:val="clear" w:color="auto" w:fill="C5E0B3" w:themeFill="accent6" w:themeFillTint="66"/>
          </w:tcPr>
          <w:p w14:paraId="6BBE9FEF" w14:textId="77777777" w:rsidR="00D609FB" w:rsidRDefault="00D609FB" w:rsidP="00DC3B4B">
            <w:pPr>
              <w:jc w:val="both"/>
              <w:rPr>
                <w:sz w:val="20"/>
                <w:szCs w:val="20"/>
              </w:rPr>
            </w:pPr>
            <w:r>
              <w:rPr>
                <w:sz w:val="20"/>
                <w:szCs w:val="20"/>
              </w:rPr>
              <w:t>70.21.00</w:t>
            </w:r>
          </w:p>
        </w:tc>
        <w:tc>
          <w:tcPr>
            <w:tcW w:w="3827" w:type="dxa"/>
            <w:shd w:val="clear" w:color="auto" w:fill="C5E0B3" w:themeFill="accent6" w:themeFillTint="66"/>
          </w:tcPr>
          <w:p w14:paraId="0B0A71DD" w14:textId="77777777" w:rsidR="00D609FB" w:rsidRPr="009323FE" w:rsidRDefault="00D609FB" w:rsidP="00DC3B4B">
            <w:pPr>
              <w:jc w:val="both"/>
              <w:rPr>
                <w:sz w:val="20"/>
                <w:szCs w:val="20"/>
              </w:rPr>
            </w:pPr>
            <w:r w:rsidRPr="009323FE">
              <w:rPr>
                <w:sz w:val="20"/>
                <w:szCs w:val="20"/>
              </w:rPr>
              <w:t>Atmaksas valsts pamatbudžetā par Iekšējās drošības un Patvēruma, migrācijas un integrācijas fondu finansējumu (2014-2020)</w:t>
            </w:r>
          </w:p>
        </w:tc>
        <w:tc>
          <w:tcPr>
            <w:tcW w:w="1276" w:type="dxa"/>
            <w:shd w:val="clear" w:color="auto" w:fill="C5E0B3" w:themeFill="accent6" w:themeFillTint="66"/>
          </w:tcPr>
          <w:p w14:paraId="5302B3EF" w14:textId="36128845" w:rsidR="002762DB" w:rsidRDefault="002762DB" w:rsidP="002762DB">
            <w:pPr>
              <w:jc w:val="both"/>
              <w:rPr>
                <w:rFonts w:ascii="TimesNewRoman" w:hAnsi="TimesNewRoman" w:cs="Arial"/>
                <w:sz w:val="20"/>
                <w:szCs w:val="20"/>
              </w:rPr>
            </w:pPr>
            <w:r>
              <w:rPr>
                <w:rFonts w:ascii="TimesNewRoman" w:hAnsi="TimesNewRoman" w:cs="Arial"/>
                <w:sz w:val="20"/>
                <w:szCs w:val="20"/>
              </w:rPr>
              <w:t>9 157 216</w:t>
            </w:r>
          </w:p>
          <w:p w14:paraId="2ABEDD44" w14:textId="248AF43C" w:rsidR="00D609FB" w:rsidRPr="009323FE" w:rsidRDefault="00D609FB" w:rsidP="00DC3B4B">
            <w:pPr>
              <w:jc w:val="both"/>
              <w:rPr>
                <w:sz w:val="20"/>
                <w:szCs w:val="20"/>
              </w:rPr>
            </w:pPr>
          </w:p>
        </w:tc>
        <w:tc>
          <w:tcPr>
            <w:tcW w:w="1275" w:type="dxa"/>
            <w:shd w:val="clear" w:color="auto" w:fill="C5E0B3" w:themeFill="accent6" w:themeFillTint="66"/>
          </w:tcPr>
          <w:p w14:paraId="773B3318" w14:textId="6E861739" w:rsidR="00D609FB" w:rsidRDefault="002762DB" w:rsidP="00DC3B4B">
            <w:pPr>
              <w:jc w:val="both"/>
              <w:rPr>
                <w:sz w:val="20"/>
                <w:szCs w:val="20"/>
              </w:rPr>
            </w:pPr>
            <w:r>
              <w:rPr>
                <w:sz w:val="20"/>
                <w:szCs w:val="20"/>
              </w:rPr>
              <w:t>0</w:t>
            </w:r>
          </w:p>
        </w:tc>
        <w:tc>
          <w:tcPr>
            <w:tcW w:w="1411" w:type="dxa"/>
            <w:shd w:val="clear" w:color="auto" w:fill="C5E0B3" w:themeFill="accent6" w:themeFillTint="66"/>
          </w:tcPr>
          <w:p w14:paraId="1645E349" w14:textId="4F036FC5" w:rsidR="002762DB" w:rsidRDefault="002762DB" w:rsidP="002762DB">
            <w:pPr>
              <w:jc w:val="both"/>
              <w:rPr>
                <w:rFonts w:ascii="TimesNewRoman" w:hAnsi="TimesNewRoman" w:cs="Arial"/>
                <w:sz w:val="20"/>
                <w:szCs w:val="20"/>
              </w:rPr>
            </w:pPr>
            <w:r>
              <w:rPr>
                <w:rFonts w:ascii="TimesNewRoman" w:hAnsi="TimesNewRoman" w:cs="Arial"/>
                <w:sz w:val="20"/>
                <w:szCs w:val="20"/>
              </w:rPr>
              <w:t>9 157 216</w:t>
            </w:r>
          </w:p>
          <w:p w14:paraId="3524252B" w14:textId="1AE6394C" w:rsidR="00D609FB" w:rsidRDefault="00D609FB" w:rsidP="00DC3B4B">
            <w:pPr>
              <w:jc w:val="both"/>
              <w:rPr>
                <w:sz w:val="20"/>
                <w:szCs w:val="20"/>
              </w:rPr>
            </w:pPr>
          </w:p>
        </w:tc>
      </w:tr>
    </w:tbl>
    <w:p w14:paraId="0C8D19B4" w14:textId="77777777" w:rsidR="008819B2" w:rsidRDefault="008819B2" w:rsidP="008819B2">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B294E" w14:paraId="35961D39" w14:textId="77777777" w:rsidTr="00E30F6E">
        <w:tc>
          <w:tcPr>
            <w:tcW w:w="1555" w:type="dxa"/>
            <w:shd w:val="clear" w:color="auto" w:fill="C5E0B3" w:themeFill="accent6" w:themeFillTint="66"/>
          </w:tcPr>
          <w:p w14:paraId="7D6860E8" w14:textId="77777777" w:rsidR="00DB294E" w:rsidRDefault="00DB294E" w:rsidP="00DC3B4B">
            <w:pPr>
              <w:jc w:val="both"/>
              <w:rPr>
                <w:sz w:val="20"/>
                <w:szCs w:val="20"/>
              </w:rPr>
            </w:pPr>
            <w:r>
              <w:rPr>
                <w:sz w:val="20"/>
                <w:szCs w:val="20"/>
              </w:rPr>
              <w:t>70.23.00</w:t>
            </w:r>
          </w:p>
        </w:tc>
        <w:tc>
          <w:tcPr>
            <w:tcW w:w="3827" w:type="dxa"/>
            <w:shd w:val="clear" w:color="auto" w:fill="C5E0B3" w:themeFill="accent6" w:themeFillTint="66"/>
          </w:tcPr>
          <w:p w14:paraId="285A8C95" w14:textId="0EEA6E13" w:rsidR="00DB294E" w:rsidRDefault="00DB294E" w:rsidP="00DC3B4B">
            <w:pPr>
              <w:jc w:val="both"/>
              <w:rPr>
                <w:sz w:val="20"/>
                <w:szCs w:val="20"/>
              </w:rPr>
            </w:pPr>
            <w:r>
              <w:rPr>
                <w:sz w:val="20"/>
                <w:szCs w:val="20"/>
              </w:rPr>
              <w:t xml:space="preserve">Izdevumi </w:t>
            </w:r>
            <w:r w:rsidRPr="00DB294E">
              <w:rPr>
                <w:sz w:val="20"/>
                <w:szCs w:val="20"/>
              </w:rPr>
              <w:t>citu Eiropas Savienības politiku instrumentu projektu un pasākumu īstenošanai</w:t>
            </w:r>
            <w:r w:rsidR="00B426D4">
              <w:rPr>
                <w:sz w:val="20"/>
                <w:szCs w:val="20"/>
              </w:rPr>
              <w:t>*</w:t>
            </w:r>
          </w:p>
        </w:tc>
        <w:tc>
          <w:tcPr>
            <w:tcW w:w="1276" w:type="dxa"/>
            <w:shd w:val="clear" w:color="auto" w:fill="C5E0B3" w:themeFill="accent6" w:themeFillTint="66"/>
          </w:tcPr>
          <w:p w14:paraId="650D98EB" w14:textId="464F846B" w:rsidR="002762DB" w:rsidRDefault="002762DB" w:rsidP="002762DB">
            <w:pPr>
              <w:jc w:val="both"/>
              <w:rPr>
                <w:rFonts w:ascii="TimesNewRoman" w:hAnsi="TimesNewRoman" w:cs="Arial"/>
                <w:sz w:val="20"/>
                <w:szCs w:val="20"/>
              </w:rPr>
            </w:pPr>
            <w:r>
              <w:rPr>
                <w:rFonts w:ascii="TimesNewRoman" w:hAnsi="TimesNewRoman" w:cs="Arial"/>
                <w:sz w:val="20"/>
                <w:szCs w:val="20"/>
              </w:rPr>
              <w:t>256 079</w:t>
            </w:r>
          </w:p>
          <w:p w14:paraId="34D003FA" w14:textId="17241E71" w:rsidR="00DB294E" w:rsidRDefault="00DB294E" w:rsidP="00DC3B4B">
            <w:pPr>
              <w:jc w:val="both"/>
              <w:rPr>
                <w:sz w:val="20"/>
                <w:szCs w:val="20"/>
              </w:rPr>
            </w:pPr>
          </w:p>
        </w:tc>
        <w:tc>
          <w:tcPr>
            <w:tcW w:w="1275" w:type="dxa"/>
            <w:shd w:val="clear" w:color="auto" w:fill="C5E0B3" w:themeFill="accent6" w:themeFillTint="66"/>
          </w:tcPr>
          <w:p w14:paraId="2B354B1D" w14:textId="62004879" w:rsidR="00DB294E" w:rsidRPr="008A18EA" w:rsidRDefault="00B426D4" w:rsidP="00DC3B4B">
            <w:pPr>
              <w:jc w:val="both"/>
              <w:rPr>
                <w:rFonts w:ascii="TimesNewRoman" w:hAnsi="TimesNewRoman" w:cs="Arial"/>
                <w:sz w:val="20"/>
                <w:szCs w:val="20"/>
              </w:rPr>
            </w:pPr>
            <w:r>
              <w:rPr>
                <w:rFonts w:ascii="TimesNewRoman" w:hAnsi="TimesNewRoman" w:cs="Arial"/>
                <w:sz w:val="20"/>
                <w:szCs w:val="20"/>
              </w:rPr>
              <w:t>1 788 167</w:t>
            </w:r>
          </w:p>
        </w:tc>
        <w:tc>
          <w:tcPr>
            <w:tcW w:w="1411" w:type="dxa"/>
            <w:shd w:val="clear" w:color="auto" w:fill="C5E0B3" w:themeFill="accent6" w:themeFillTint="66"/>
          </w:tcPr>
          <w:p w14:paraId="368F6157" w14:textId="170F7058" w:rsidR="00DB294E" w:rsidRPr="00067DF0" w:rsidRDefault="00B426D4" w:rsidP="00842E0C">
            <w:pPr>
              <w:rPr>
                <w:rFonts w:ascii="TimesNewRoman" w:hAnsi="TimesNewRoman" w:cs="Arial"/>
                <w:sz w:val="20"/>
                <w:szCs w:val="20"/>
              </w:rPr>
            </w:pPr>
            <w:r>
              <w:rPr>
                <w:rFonts w:ascii="TimesNewRoman" w:hAnsi="TimesNewRoman" w:cs="Arial"/>
                <w:sz w:val="20"/>
                <w:szCs w:val="20"/>
              </w:rPr>
              <w:t>2 044 246</w:t>
            </w:r>
          </w:p>
        </w:tc>
      </w:tr>
    </w:tbl>
    <w:p w14:paraId="5AEBECA5" w14:textId="3C331647" w:rsidR="007F3459" w:rsidRDefault="00B426D4" w:rsidP="00DC3B4B">
      <w:pPr>
        <w:jc w:val="both"/>
        <w:rPr>
          <w:i/>
          <w:sz w:val="20"/>
          <w:szCs w:val="20"/>
        </w:rPr>
      </w:pPr>
      <w:r w:rsidRPr="00EE6163">
        <w:rPr>
          <w:rFonts w:eastAsia="Times New Roman" w:cs="Times New Roman"/>
          <w:i/>
          <w:iCs/>
          <w:sz w:val="20"/>
          <w:szCs w:val="20"/>
          <w:lang w:eastAsia="lv-LV"/>
        </w:rPr>
        <w:t>* izdevumu izmaiņas grafikā attēlotas uz katra mēneša beigām</w:t>
      </w:r>
    </w:p>
    <w:p w14:paraId="72D50765" w14:textId="6308CE4B" w:rsidR="00B426D4" w:rsidRDefault="00B426D4" w:rsidP="00DC3B4B">
      <w:pPr>
        <w:jc w:val="both"/>
        <w:rPr>
          <w:i/>
          <w:sz w:val="20"/>
          <w:szCs w:val="20"/>
        </w:rPr>
      </w:pPr>
      <w:r>
        <w:rPr>
          <w:noProof/>
        </w:rPr>
        <w:drawing>
          <wp:inline distT="0" distB="0" distL="0" distR="0" wp14:anchorId="63DF055C" wp14:editId="2AB1E5D4">
            <wp:extent cx="5939790" cy="1908175"/>
            <wp:effectExtent l="0" t="0" r="3810" b="15875"/>
            <wp:docPr id="397" name="Chart 397">
              <a:extLst xmlns:a="http://schemas.openxmlformats.org/drawingml/2006/main">
                <a:ext uri="{FF2B5EF4-FFF2-40B4-BE49-F238E27FC236}">
                  <a16:creationId xmlns:a16="http://schemas.microsoft.com/office/drawing/2014/main" id="{00000000-0008-0000-0C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677F4" w:rsidRPr="000D3656" w14:paraId="47674A1C" w14:textId="77777777" w:rsidTr="004F759E">
        <w:tc>
          <w:tcPr>
            <w:tcW w:w="1570" w:type="dxa"/>
          </w:tcPr>
          <w:p w14:paraId="4010E0E1" w14:textId="77777777" w:rsidR="00D677F4" w:rsidRPr="000D3656" w:rsidRDefault="00D677F4"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628FF2ED" w14:textId="5B553141" w:rsidR="00D677F4" w:rsidRPr="00DA1844" w:rsidRDefault="00D677F4" w:rsidP="009F5D5A">
            <w:pPr>
              <w:tabs>
                <w:tab w:val="left" w:pos="993"/>
                <w:tab w:val="left" w:pos="1276"/>
              </w:tabs>
              <w:jc w:val="both"/>
              <w:rPr>
                <w:bCs/>
                <w:sz w:val="28"/>
                <w:szCs w:val="28"/>
              </w:rPr>
            </w:pPr>
            <w:r>
              <w:rPr>
                <w:sz w:val="20"/>
                <w:szCs w:val="20"/>
              </w:rPr>
              <w:t>189 984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677F4">
              <w:rPr>
                <w:sz w:val="20"/>
                <w:szCs w:val="20"/>
              </w:rPr>
              <w:t>lai nodrošinātu Iekšējās drošības fonda - kopienas darbības projekta „Vienotā ziņojuma formāts 3pluss (UMF3pluss)” īstenošanas turpināšanu</w:t>
            </w:r>
            <w:r w:rsidRPr="00DA1844">
              <w:rPr>
                <w:sz w:val="20"/>
                <w:szCs w:val="20"/>
              </w:rPr>
              <w:t xml:space="preserve"> (ĀFP).</w:t>
            </w:r>
          </w:p>
        </w:tc>
      </w:tr>
      <w:tr w:rsidR="004438C4" w:rsidRPr="000D3656" w14:paraId="0639FAD6" w14:textId="77777777" w:rsidTr="004F759E">
        <w:tc>
          <w:tcPr>
            <w:tcW w:w="1570" w:type="dxa"/>
          </w:tcPr>
          <w:p w14:paraId="03B881E3" w14:textId="77777777" w:rsidR="004438C4" w:rsidRPr="000D3656" w:rsidRDefault="004438C4"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26CD8B3B" w14:textId="74C3A303" w:rsidR="004438C4" w:rsidRPr="00BF726F" w:rsidRDefault="004438C4" w:rsidP="00BF726F">
            <w:pPr>
              <w:tabs>
                <w:tab w:val="left" w:pos="993"/>
                <w:tab w:val="left" w:pos="1276"/>
              </w:tabs>
              <w:rPr>
                <w:sz w:val="20"/>
                <w:szCs w:val="20"/>
              </w:rPr>
            </w:pPr>
            <w:r>
              <w:rPr>
                <w:sz w:val="20"/>
                <w:szCs w:val="20"/>
              </w:rPr>
              <w:t>295 376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BF726F">
              <w:rPr>
                <w:sz w:val="20"/>
                <w:szCs w:val="20"/>
              </w:rPr>
              <w:t>,</w:t>
            </w:r>
            <w:r w:rsidRPr="00EB312E">
              <w:rPr>
                <w:sz w:val="20"/>
                <w:szCs w:val="20"/>
              </w:rPr>
              <w:t xml:space="preserve"> </w:t>
            </w:r>
            <w:r w:rsidRPr="00BF726F">
              <w:rPr>
                <w:sz w:val="20"/>
                <w:szCs w:val="20"/>
              </w:rPr>
              <w:t>tajā skaitā:</w:t>
            </w:r>
          </w:p>
          <w:p w14:paraId="3663209D" w14:textId="76554B07" w:rsidR="004438C4" w:rsidRPr="00BF726F" w:rsidRDefault="004438C4" w:rsidP="00BF726F">
            <w:pPr>
              <w:tabs>
                <w:tab w:val="left" w:pos="993"/>
                <w:tab w:val="left" w:pos="1276"/>
              </w:tabs>
              <w:rPr>
                <w:sz w:val="20"/>
                <w:szCs w:val="20"/>
              </w:rPr>
            </w:pPr>
            <w:r w:rsidRPr="00BF726F">
              <w:rPr>
                <w:sz w:val="20"/>
                <w:szCs w:val="20"/>
              </w:rPr>
              <w:t xml:space="preserve">1. 220 063 </w:t>
            </w:r>
            <w:proofErr w:type="spellStart"/>
            <w:r w:rsidRPr="00BF726F">
              <w:rPr>
                <w:i/>
                <w:sz w:val="20"/>
                <w:szCs w:val="20"/>
              </w:rPr>
              <w:t>euro</w:t>
            </w:r>
            <w:proofErr w:type="spellEnd"/>
            <w:r w:rsidRPr="00BF726F">
              <w:rPr>
                <w:sz w:val="20"/>
                <w:szCs w:val="20"/>
              </w:rPr>
              <w:t xml:space="preserve"> apmērā Iekšējās drošības fonda - kopienas darbība projektu īstenošanai, tajā skaitā:</w:t>
            </w:r>
          </w:p>
          <w:p w14:paraId="13E6FA22" w14:textId="25F2AD1E" w:rsidR="004438C4" w:rsidRPr="00BF726F" w:rsidRDefault="004438C4" w:rsidP="00BF726F">
            <w:pPr>
              <w:tabs>
                <w:tab w:val="left" w:pos="993"/>
                <w:tab w:val="left" w:pos="1276"/>
              </w:tabs>
              <w:rPr>
                <w:sz w:val="20"/>
                <w:szCs w:val="20"/>
              </w:rPr>
            </w:pPr>
            <w:r w:rsidRPr="00BF726F">
              <w:rPr>
                <w:sz w:val="20"/>
                <w:szCs w:val="20"/>
              </w:rPr>
              <w:t>1.1. 88 889 </w:t>
            </w:r>
            <w:proofErr w:type="spellStart"/>
            <w:r w:rsidRPr="00BF726F">
              <w:rPr>
                <w:i/>
                <w:sz w:val="20"/>
                <w:szCs w:val="20"/>
              </w:rPr>
              <w:t>euro</w:t>
            </w:r>
            <w:proofErr w:type="spellEnd"/>
            <w:r w:rsidRPr="00BF726F">
              <w:rPr>
                <w:sz w:val="20"/>
                <w:szCs w:val="20"/>
              </w:rPr>
              <w:t xml:space="preserve"> apmērā, lai nodrošinātu projekta „Draudu novērtējuma problemātika Eiropas tiesībaizsardzības aģentūru tīklā (A.TH.E.N.A.2)”īstenošanas turpināšanu;</w:t>
            </w:r>
          </w:p>
          <w:p w14:paraId="2C4704B3" w14:textId="77777777" w:rsidR="00BF726F" w:rsidRPr="00BF726F" w:rsidRDefault="004438C4" w:rsidP="00BF726F">
            <w:pPr>
              <w:tabs>
                <w:tab w:val="left" w:pos="993"/>
                <w:tab w:val="left" w:pos="1276"/>
              </w:tabs>
              <w:rPr>
                <w:sz w:val="20"/>
                <w:szCs w:val="20"/>
              </w:rPr>
            </w:pPr>
            <w:r w:rsidRPr="00BF726F">
              <w:rPr>
                <w:sz w:val="20"/>
                <w:szCs w:val="20"/>
              </w:rPr>
              <w:t>1.2. 9 221 </w:t>
            </w:r>
            <w:proofErr w:type="spellStart"/>
            <w:r w:rsidRPr="00BF726F">
              <w:rPr>
                <w:i/>
                <w:sz w:val="20"/>
                <w:szCs w:val="20"/>
              </w:rPr>
              <w:t>euro</w:t>
            </w:r>
            <w:proofErr w:type="spellEnd"/>
            <w:r w:rsidRPr="00BF726F">
              <w:rPr>
                <w:sz w:val="20"/>
                <w:szCs w:val="20"/>
              </w:rPr>
              <w:t xml:space="preserve"> apmērā, lai nodrošinātu projekta „Darbības mehānisms nelikumīgas atkritumu tirdzniecības apkarošanai” īstenošanas turpināšanu;</w:t>
            </w:r>
          </w:p>
          <w:p w14:paraId="44386297" w14:textId="600B4AF2" w:rsidR="004438C4" w:rsidRPr="00BF726F" w:rsidRDefault="004438C4" w:rsidP="00BF726F">
            <w:pPr>
              <w:tabs>
                <w:tab w:val="left" w:pos="993"/>
                <w:tab w:val="left" w:pos="1276"/>
              </w:tabs>
              <w:rPr>
                <w:sz w:val="20"/>
                <w:szCs w:val="20"/>
              </w:rPr>
            </w:pPr>
            <w:r w:rsidRPr="00BF726F">
              <w:rPr>
                <w:sz w:val="20"/>
                <w:szCs w:val="20"/>
              </w:rPr>
              <w:t xml:space="preserve">1.3. 120 853 </w:t>
            </w:r>
            <w:proofErr w:type="spellStart"/>
            <w:r w:rsidRPr="00BF726F">
              <w:rPr>
                <w:i/>
                <w:sz w:val="20"/>
                <w:szCs w:val="20"/>
              </w:rPr>
              <w:t>euro</w:t>
            </w:r>
            <w:proofErr w:type="spellEnd"/>
            <w:r w:rsidRPr="00BF726F">
              <w:rPr>
                <w:sz w:val="20"/>
                <w:szCs w:val="20"/>
              </w:rPr>
              <w:t xml:space="preserve"> apmērā, lai nodrošinātu projekta „Sadarbības stiprināšana gatavojoties un realizējot masu pasākumus (LABEL)”īstenošanas turpināšanu;</w:t>
            </w:r>
          </w:p>
          <w:p w14:paraId="422B0DBA" w14:textId="01DEA164" w:rsidR="004438C4" w:rsidRPr="00BF726F" w:rsidRDefault="004438C4" w:rsidP="00BF726F">
            <w:pPr>
              <w:tabs>
                <w:tab w:val="left" w:pos="993"/>
                <w:tab w:val="left" w:pos="1276"/>
              </w:tabs>
              <w:rPr>
                <w:sz w:val="20"/>
                <w:szCs w:val="20"/>
              </w:rPr>
            </w:pPr>
            <w:r w:rsidRPr="00BF726F">
              <w:rPr>
                <w:sz w:val="20"/>
                <w:szCs w:val="20"/>
              </w:rPr>
              <w:t xml:space="preserve">1.4. 1 100 </w:t>
            </w:r>
            <w:proofErr w:type="spellStart"/>
            <w:r w:rsidRPr="00BF726F">
              <w:rPr>
                <w:i/>
                <w:sz w:val="20"/>
                <w:szCs w:val="20"/>
              </w:rPr>
              <w:t>euro</w:t>
            </w:r>
            <w:proofErr w:type="spellEnd"/>
            <w:r w:rsidRPr="00BF726F">
              <w:rPr>
                <w:sz w:val="20"/>
                <w:szCs w:val="20"/>
              </w:rPr>
              <w:t xml:space="preserve"> apmērā, lai nodrošinātu </w:t>
            </w:r>
            <w:proofErr w:type="spellStart"/>
            <w:r w:rsidRPr="00BF726F">
              <w:rPr>
                <w:sz w:val="20"/>
                <w:szCs w:val="20"/>
              </w:rPr>
              <w:t>priekšfinansējuma</w:t>
            </w:r>
            <w:proofErr w:type="spellEnd"/>
            <w:r w:rsidRPr="00BF726F">
              <w:rPr>
                <w:sz w:val="20"/>
                <w:szCs w:val="20"/>
              </w:rPr>
              <w:t xml:space="preserve"> atmaksu valsts budžetam par projekta „Baltijas valstu informācijas apmaiņas mehānisma attīstība (BSIEG 2)”ietvaros veiktajiem izdevumiem;</w:t>
            </w:r>
          </w:p>
          <w:p w14:paraId="20D48435" w14:textId="71D0F91D" w:rsidR="00BF726F" w:rsidRPr="00BF726F" w:rsidRDefault="00BF726F" w:rsidP="00BF726F">
            <w:pPr>
              <w:tabs>
                <w:tab w:val="left" w:pos="993"/>
                <w:tab w:val="left" w:pos="1276"/>
              </w:tabs>
              <w:rPr>
                <w:sz w:val="20"/>
                <w:szCs w:val="20"/>
              </w:rPr>
            </w:pPr>
            <w:r w:rsidRPr="00BF726F">
              <w:rPr>
                <w:sz w:val="20"/>
                <w:szCs w:val="20"/>
              </w:rPr>
              <w:t xml:space="preserve">2. 75 313 </w:t>
            </w:r>
            <w:proofErr w:type="spellStart"/>
            <w:r w:rsidRPr="00BF726F">
              <w:rPr>
                <w:i/>
                <w:sz w:val="20"/>
                <w:szCs w:val="20"/>
              </w:rPr>
              <w:t>euro</w:t>
            </w:r>
            <w:proofErr w:type="spellEnd"/>
            <w:r w:rsidRPr="00BF726F">
              <w:rPr>
                <w:sz w:val="20"/>
                <w:szCs w:val="20"/>
              </w:rPr>
              <w:t xml:space="preserve"> apmērā Eiropas komisijas Civilās aizsardzības mehānisma finanšu instrumenta projektu īstenošanai, tajā skaitā:</w:t>
            </w:r>
          </w:p>
          <w:p w14:paraId="13E0AC10" w14:textId="2B8BFBFB" w:rsidR="00BF726F" w:rsidRPr="00BF726F" w:rsidRDefault="00BF726F" w:rsidP="00BF726F">
            <w:pPr>
              <w:tabs>
                <w:tab w:val="left" w:pos="993"/>
                <w:tab w:val="left" w:pos="1276"/>
              </w:tabs>
              <w:rPr>
                <w:sz w:val="20"/>
                <w:szCs w:val="20"/>
              </w:rPr>
            </w:pPr>
            <w:r w:rsidRPr="00BF726F">
              <w:rPr>
                <w:sz w:val="20"/>
                <w:szCs w:val="20"/>
              </w:rPr>
              <w:t>2.1. 8 384 </w:t>
            </w:r>
            <w:proofErr w:type="spellStart"/>
            <w:r w:rsidRPr="00BF726F">
              <w:rPr>
                <w:i/>
                <w:sz w:val="20"/>
                <w:szCs w:val="20"/>
              </w:rPr>
              <w:t>euro</w:t>
            </w:r>
            <w:proofErr w:type="spellEnd"/>
            <w:r w:rsidRPr="00BF726F">
              <w:rPr>
                <w:sz w:val="20"/>
                <w:szCs w:val="20"/>
              </w:rPr>
              <w:t xml:space="preserve"> apmērā, lai nodrošinātu projekta „Pētījums par agrīnās brīdināšanas sistēmām, kas balstītas uz telekomunikācijas tehnoloģijām” īstenošanas turpināšanu;</w:t>
            </w:r>
          </w:p>
          <w:p w14:paraId="2D35AE3E" w14:textId="2F9DB787" w:rsidR="00BF726F" w:rsidRPr="00BF726F" w:rsidRDefault="00BF726F" w:rsidP="00BF726F">
            <w:pPr>
              <w:tabs>
                <w:tab w:val="left" w:pos="993"/>
                <w:tab w:val="left" w:pos="1276"/>
              </w:tabs>
              <w:rPr>
                <w:sz w:val="20"/>
                <w:szCs w:val="20"/>
              </w:rPr>
            </w:pPr>
            <w:r w:rsidRPr="00BF726F">
              <w:rPr>
                <w:sz w:val="20"/>
                <w:szCs w:val="20"/>
              </w:rPr>
              <w:t xml:space="preserve">2.2. 66 500 </w:t>
            </w:r>
            <w:proofErr w:type="spellStart"/>
            <w:r w:rsidRPr="00BF726F">
              <w:rPr>
                <w:i/>
                <w:sz w:val="20"/>
                <w:szCs w:val="20"/>
              </w:rPr>
              <w:t>euro</w:t>
            </w:r>
            <w:proofErr w:type="spellEnd"/>
            <w:r w:rsidRPr="00BF726F">
              <w:rPr>
                <w:sz w:val="20"/>
                <w:szCs w:val="20"/>
              </w:rPr>
              <w:t xml:space="preserve"> apmērā, lai nodrošinātu projekta „Pētījums par dabas katastrofu izraisīto zaudējumu datubāzes izveidi </w:t>
            </w:r>
            <w:proofErr w:type="spellStart"/>
            <w:r w:rsidRPr="00BF726F">
              <w:rPr>
                <w:sz w:val="20"/>
                <w:szCs w:val="20"/>
              </w:rPr>
              <w:t>Latvijā”īstenošanas</w:t>
            </w:r>
            <w:proofErr w:type="spellEnd"/>
            <w:r w:rsidRPr="00BF726F">
              <w:rPr>
                <w:sz w:val="20"/>
                <w:szCs w:val="20"/>
              </w:rPr>
              <w:t xml:space="preserve"> turpināšanu;</w:t>
            </w:r>
          </w:p>
          <w:p w14:paraId="7F6A3E7C" w14:textId="79F4033A" w:rsidR="00BF726F" w:rsidRPr="00BF726F" w:rsidRDefault="00BF726F" w:rsidP="00BF726F">
            <w:pPr>
              <w:tabs>
                <w:tab w:val="left" w:pos="993"/>
                <w:tab w:val="left" w:pos="1276"/>
              </w:tabs>
              <w:rPr>
                <w:sz w:val="20"/>
                <w:szCs w:val="20"/>
              </w:rPr>
            </w:pPr>
            <w:r w:rsidRPr="00BF726F">
              <w:rPr>
                <w:sz w:val="20"/>
                <w:szCs w:val="20"/>
              </w:rPr>
              <w:t xml:space="preserve">2.3. 429 </w:t>
            </w:r>
            <w:proofErr w:type="spellStart"/>
            <w:r w:rsidRPr="00BF726F">
              <w:rPr>
                <w:i/>
                <w:sz w:val="20"/>
                <w:szCs w:val="20"/>
              </w:rPr>
              <w:t>euro</w:t>
            </w:r>
            <w:proofErr w:type="spellEnd"/>
            <w:r w:rsidRPr="00BF726F">
              <w:rPr>
                <w:sz w:val="20"/>
                <w:szCs w:val="20"/>
              </w:rPr>
              <w:t xml:space="preserve"> apmērā, lai nodrošinātu projekta „Augstas veiktspējas sūknēšanas moduļa </w:t>
            </w:r>
            <w:proofErr w:type="spellStart"/>
            <w:r w:rsidRPr="00BF726F">
              <w:rPr>
                <w:sz w:val="20"/>
                <w:szCs w:val="20"/>
              </w:rPr>
              <w:t>BaltFloodCombat</w:t>
            </w:r>
            <w:proofErr w:type="spellEnd"/>
            <w:r w:rsidRPr="00BF726F">
              <w:rPr>
                <w:sz w:val="20"/>
                <w:szCs w:val="20"/>
              </w:rPr>
              <w:t xml:space="preserve"> uzlabošana” īstenošanas turpināšanu;</w:t>
            </w:r>
          </w:p>
          <w:p w14:paraId="0C647DC7" w14:textId="43726887" w:rsidR="004438C4" w:rsidRPr="002F0973" w:rsidRDefault="004438C4" w:rsidP="00BF726F">
            <w:pPr>
              <w:jc w:val="both"/>
              <w:rPr>
                <w:sz w:val="20"/>
                <w:szCs w:val="20"/>
              </w:rPr>
            </w:pPr>
            <w:r w:rsidRPr="002F0973">
              <w:rPr>
                <w:sz w:val="20"/>
                <w:szCs w:val="20"/>
              </w:rPr>
              <w:t>(ĀFP</w:t>
            </w:r>
            <w:r>
              <w:rPr>
                <w:sz w:val="20"/>
                <w:szCs w:val="20"/>
              </w:rPr>
              <w:t xml:space="preserve"> atlikumi</w:t>
            </w:r>
            <w:r w:rsidRPr="002F0973">
              <w:rPr>
                <w:sz w:val="20"/>
                <w:szCs w:val="20"/>
              </w:rPr>
              <w:t>).</w:t>
            </w:r>
          </w:p>
        </w:tc>
      </w:tr>
      <w:tr w:rsidR="006A408B" w:rsidRPr="000D3656" w14:paraId="1E6BA2AF" w14:textId="77777777" w:rsidTr="004F759E">
        <w:tc>
          <w:tcPr>
            <w:tcW w:w="1570" w:type="dxa"/>
          </w:tcPr>
          <w:p w14:paraId="064337D2" w14:textId="77777777" w:rsidR="006A408B" w:rsidRPr="000D3656" w:rsidRDefault="006A408B" w:rsidP="006A408B">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5BC13719" w14:textId="41AFC08A" w:rsidR="006A408B" w:rsidRPr="00F6194B" w:rsidRDefault="006A408B" w:rsidP="006A408B">
            <w:pPr>
              <w:jc w:val="both"/>
              <w:rPr>
                <w:sz w:val="27"/>
                <w:szCs w:val="27"/>
              </w:rPr>
            </w:pPr>
            <w:r>
              <w:rPr>
                <w:sz w:val="20"/>
                <w:szCs w:val="20"/>
              </w:rPr>
              <w:t>105 942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A408B">
              <w:rPr>
                <w:sz w:val="20"/>
                <w:szCs w:val="20"/>
              </w:rPr>
              <w:t>citu Eiropas Savienības politiku instrumenta Eiropas Komisijas Civilās aizsardzības mehānisma finanšu instrumenta projektu īstenošanai</w:t>
            </w:r>
            <w:r w:rsidRPr="00AD2678">
              <w:rPr>
                <w:sz w:val="20"/>
                <w:szCs w:val="20"/>
              </w:rPr>
              <w:t xml:space="preserve"> </w:t>
            </w:r>
            <w:r>
              <w:rPr>
                <w:sz w:val="20"/>
                <w:szCs w:val="20"/>
              </w:rPr>
              <w:t xml:space="preserve">(80.00.00 programma), tai skaitā, </w:t>
            </w:r>
            <w:r w:rsidRPr="006A408B">
              <w:rPr>
                <w:sz w:val="20"/>
                <w:szCs w:val="20"/>
              </w:rPr>
              <w:t xml:space="preserve">Valsts ugunsdzēsības un glābšanas dienesta projekta “Pētījums par </w:t>
            </w:r>
            <w:r w:rsidRPr="006A408B">
              <w:rPr>
                <w:sz w:val="20"/>
                <w:szCs w:val="20"/>
              </w:rPr>
              <w:lastRenderedPageBreak/>
              <w:t xml:space="preserve">agrīnās brīdināšanas sistēmām, kas balstītas uz telekomunikācijas tehnoloģijām” īstenošanai 36 824 </w:t>
            </w:r>
            <w:proofErr w:type="spellStart"/>
            <w:r w:rsidRPr="007B78CC">
              <w:rPr>
                <w:i/>
                <w:sz w:val="20"/>
                <w:szCs w:val="20"/>
              </w:rPr>
              <w:t>euro</w:t>
            </w:r>
            <w:proofErr w:type="spellEnd"/>
            <w:r w:rsidRPr="006A408B">
              <w:rPr>
                <w:sz w:val="20"/>
                <w:szCs w:val="20"/>
              </w:rPr>
              <w:t xml:space="preserve"> apmērā, Valsts ugunsdzēsības un glābšanas dienesta projekta “Pētījums par dabas katastrofu izraisīto zaudējumu datubāzes izveidi Latvijā” īstenošanai 33 197 </w:t>
            </w:r>
            <w:proofErr w:type="spellStart"/>
            <w:r w:rsidRPr="007B78CC">
              <w:rPr>
                <w:i/>
                <w:sz w:val="20"/>
                <w:szCs w:val="20"/>
              </w:rPr>
              <w:t>euro</w:t>
            </w:r>
            <w:proofErr w:type="spellEnd"/>
            <w:r w:rsidRPr="006A408B">
              <w:rPr>
                <w:sz w:val="20"/>
                <w:szCs w:val="20"/>
              </w:rPr>
              <w:t xml:space="preserve"> apmērā, un Valsts ugunsdzēsības un glābšanas dienesta projekta “Augstas veiktspējas sūknēšanas moduļa </w:t>
            </w:r>
            <w:proofErr w:type="spellStart"/>
            <w:r w:rsidRPr="006A408B">
              <w:rPr>
                <w:sz w:val="20"/>
                <w:szCs w:val="20"/>
              </w:rPr>
              <w:t>BaltFloodCombat</w:t>
            </w:r>
            <w:proofErr w:type="spellEnd"/>
            <w:r w:rsidRPr="006A408B">
              <w:rPr>
                <w:sz w:val="20"/>
                <w:szCs w:val="20"/>
              </w:rPr>
              <w:t xml:space="preserve"> uzlabošana” īstenošanai 35 921 </w:t>
            </w:r>
            <w:proofErr w:type="spellStart"/>
            <w:r w:rsidRPr="007B78CC">
              <w:rPr>
                <w:i/>
                <w:sz w:val="20"/>
                <w:szCs w:val="20"/>
              </w:rPr>
              <w:t>euro</w:t>
            </w:r>
            <w:proofErr w:type="spellEnd"/>
            <w:r w:rsidRPr="006A408B">
              <w:rPr>
                <w:sz w:val="20"/>
                <w:szCs w:val="20"/>
              </w:rPr>
              <w:t xml:space="preserve"> apmērā.</w:t>
            </w:r>
          </w:p>
        </w:tc>
      </w:tr>
      <w:tr w:rsidR="00B13B69" w:rsidRPr="000D3656" w14:paraId="716FCFB0" w14:textId="77777777" w:rsidTr="004F759E">
        <w:tc>
          <w:tcPr>
            <w:tcW w:w="1570" w:type="dxa"/>
          </w:tcPr>
          <w:p w14:paraId="6099571C" w14:textId="77777777" w:rsidR="00B13B69" w:rsidRPr="000D3656" w:rsidRDefault="00B13B69" w:rsidP="00B13B69">
            <w:pPr>
              <w:tabs>
                <w:tab w:val="left" w:pos="0"/>
              </w:tabs>
              <w:jc w:val="both"/>
              <w:rPr>
                <w:sz w:val="20"/>
                <w:szCs w:val="20"/>
              </w:rPr>
            </w:pPr>
            <w:r w:rsidRPr="000D3656">
              <w:rPr>
                <w:sz w:val="20"/>
                <w:szCs w:val="20"/>
              </w:rPr>
              <w:lastRenderedPageBreak/>
              <w:t xml:space="preserve">FM </w:t>
            </w:r>
            <w:r>
              <w:rPr>
                <w:sz w:val="20"/>
                <w:szCs w:val="20"/>
              </w:rPr>
              <w:t>22.03.2021 rīk.Nr.161</w:t>
            </w:r>
          </w:p>
        </w:tc>
        <w:tc>
          <w:tcPr>
            <w:tcW w:w="7796" w:type="dxa"/>
          </w:tcPr>
          <w:p w14:paraId="75AFB997" w14:textId="26B38E87" w:rsidR="00B13B69" w:rsidRPr="007C2245" w:rsidRDefault="00B13B69" w:rsidP="00B13B69">
            <w:pPr>
              <w:jc w:val="both"/>
              <w:rPr>
                <w:sz w:val="27"/>
                <w:szCs w:val="27"/>
              </w:rPr>
            </w:pPr>
            <w:r>
              <w:rPr>
                <w:sz w:val="20"/>
                <w:szCs w:val="20"/>
              </w:rPr>
              <w:t>146 300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13B69">
              <w:rPr>
                <w:sz w:val="20"/>
                <w:szCs w:val="20"/>
              </w:rPr>
              <w:t>lai nodrošinātu Eiropas Komisijas Civilās aizsardzības mehānisma finanšu instrumenta projekta „</w:t>
            </w:r>
            <w:proofErr w:type="spellStart"/>
            <w:r w:rsidRPr="00B13B69">
              <w:rPr>
                <w:sz w:val="20"/>
                <w:szCs w:val="20"/>
              </w:rPr>
              <w:t>Priekšizpēte</w:t>
            </w:r>
            <w:proofErr w:type="spellEnd"/>
            <w:r w:rsidRPr="00B13B69">
              <w:rPr>
                <w:sz w:val="20"/>
                <w:szCs w:val="20"/>
              </w:rPr>
              <w:t xml:space="preserve"> par labākas prakses veicināšanu un kapacitātes palielināšanu Valsts ugunsdzēsības un glābšanas dienestā” īstenošanu (ĀFP).</w:t>
            </w:r>
          </w:p>
        </w:tc>
      </w:tr>
      <w:tr w:rsidR="00F55F35" w:rsidRPr="000D3656" w14:paraId="0FB8EDE3" w14:textId="77777777" w:rsidTr="004F759E">
        <w:tc>
          <w:tcPr>
            <w:tcW w:w="1570" w:type="dxa"/>
          </w:tcPr>
          <w:p w14:paraId="06F604DF" w14:textId="77777777" w:rsidR="00F55F35" w:rsidRPr="000D3656" w:rsidRDefault="00F55F35"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27258A06" w14:textId="6A54BDEB" w:rsidR="00F55F35" w:rsidRDefault="00F55F35" w:rsidP="00F55F35">
            <w:pPr>
              <w:jc w:val="both"/>
              <w:rPr>
                <w:sz w:val="20"/>
                <w:szCs w:val="20"/>
              </w:rPr>
            </w:pPr>
            <w:r>
              <w:rPr>
                <w:sz w:val="20"/>
                <w:szCs w:val="20"/>
              </w:rPr>
              <w:t>158 879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55F35">
              <w:rPr>
                <w:sz w:val="20"/>
                <w:szCs w:val="20"/>
              </w:rPr>
              <w:t>citu Eiropas Savienības politiku instrumenta Eiropas komisijas Civilās aizsardzības mehānisma finanšu instrumenta Valsts ugunsdzēsības un glābšanas dienesta projektu īstenošanai</w:t>
            </w:r>
            <w:r w:rsidRPr="00BE03C1">
              <w:rPr>
                <w:sz w:val="20"/>
                <w:szCs w:val="20"/>
              </w:rPr>
              <w:t xml:space="preserve"> (</w:t>
            </w:r>
            <w:r>
              <w:rPr>
                <w:sz w:val="20"/>
                <w:szCs w:val="20"/>
              </w:rPr>
              <w:t>80.00.00 programma), tajā skaitā:</w:t>
            </w:r>
          </w:p>
          <w:p w14:paraId="796EC969" w14:textId="0F37D813" w:rsidR="00F55F35" w:rsidRPr="00F55F35" w:rsidRDefault="00F55F35" w:rsidP="00F55F35">
            <w:pPr>
              <w:jc w:val="both"/>
              <w:rPr>
                <w:sz w:val="20"/>
                <w:szCs w:val="20"/>
              </w:rPr>
            </w:pPr>
            <w:r w:rsidRPr="00F55F35">
              <w:rPr>
                <w:sz w:val="20"/>
                <w:szCs w:val="20"/>
              </w:rPr>
              <w:t xml:space="preserve">1. projekta „Pētījums par agrīnās brīdināšanas sistēmām, kas balstītas uz telekomunikācijas tehnoloģijām” īstenošanas turpināšanai 17 676 </w:t>
            </w:r>
            <w:proofErr w:type="spellStart"/>
            <w:r w:rsidRPr="00F55F35">
              <w:rPr>
                <w:i/>
                <w:sz w:val="20"/>
                <w:szCs w:val="20"/>
              </w:rPr>
              <w:t>euro</w:t>
            </w:r>
            <w:proofErr w:type="spellEnd"/>
            <w:r w:rsidRPr="00F55F35">
              <w:rPr>
                <w:sz w:val="20"/>
                <w:szCs w:val="20"/>
              </w:rPr>
              <w:t xml:space="preserve"> apmērā;</w:t>
            </w:r>
          </w:p>
          <w:p w14:paraId="2A31CA7D" w14:textId="28AD2D58" w:rsidR="00F55F35" w:rsidRPr="00F55F35" w:rsidRDefault="00F55F35" w:rsidP="00F55F35">
            <w:pPr>
              <w:jc w:val="both"/>
              <w:rPr>
                <w:sz w:val="20"/>
                <w:szCs w:val="20"/>
              </w:rPr>
            </w:pPr>
            <w:r w:rsidRPr="00F55F35">
              <w:rPr>
                <w:sz w:val="20"/>
                <w:szCs w:val="20"/>
              </w:rPr>
              <w:t xml:space="preserve">2. projekta „Pētījums par dabas katastrofu izraisīto zaudējumu datubāzes izveidi Latvijā” īstenošanas turpināšanai 21 303 </w:t>
            </w:r>
            <w:proofErr w:type="spellStart"/>
            <w:r w:rsidRPr="00F55F35">
              <w:rPr>
                <w:i/>
                <w:sz w:val="20"/>
                <w:szCs w:val="20"/>
              </w:rPr>
              <w:t>euro</w:t>
            </w:r>
            <w:proofErr w:type="spellEnd"/>
            <w:r w:rsidRPr="00F55F35">
              <w:rPr>
                <w:sz w:val="20"/>
                <w:szCs w:val="20"/>
              </w:rPr>
              <w:t xml:space="preserve"> apmērā;</w:t>
            </w:r>
          </w:p>
          <w:p w14:paraId="49CE7059" w14:textId="3B17AE62" w:rsidR="00F55F35" w:rsidRPr="00A51878" w:rsidRDefault="00F55F35" w:rsidP="00F55F35">
            <w:pPr>
              <w:jc w:val="both"/>
              <w:rPr>
                <w:sz w:val="28"/>
                <w:szCs w:val="28"/>
              </w:rPr>
            </w:pPr>
            <w:r w:rsidRPr="00F55F35">
              <w:rPr>
                <w:sz w:val="20"/>
                <w:szCs w:val="20"/>
              </w:rPr>
              <w:t>3. projekta “</w:t>
            </w:r>
            <w:proofErr w:type="spellStart"/>
            <w:r w:rsidRPr="00F55F35">
              <w:rPr>
                <w:sz w:val="20"/>
                <w:szCs w:val="20"/>
              </w:rPr>
              <w:t>Priekšizpēte</w:t>
            </w:r>
            <w:proofErr w:type="spellEnd"/>
            <w:r w:rsidRPr="00F55F35">
              <w:rPr>
                <w:sz w:val="20"/>
                <w:szCs w:val="20"/>
              </w:rPr>
              <w:t xml:space="preserve"> par labākas prakses veicināšanu un kapacitātes palielināšanu Valsts ugunsdzēsības un glābšanas dienestā” īstenošanai 119 900 </w:t>
            </w:r>
            <w:proofErr w:type="spellStart"/>
            <w:r w:rsidRPr="00F55F35">
              <w:rPr>
                <w:i/>
                <w:sz w:val="20"/>
                <w:szCs w:val="20"/>
              </w:rPr>
              <w:t>euro</w:t>
            </w:r>
            <w:proofErr w:type="spellEnd"/>
            <w:r w:rsidRPr="00F55F35">
              <w:rPr>
                <w:sz w:val="20"/>
                <w:szCs w:val="20"/>
              </w:rPr>
              <w:t xml:space="preserve"> apmērā.</w:t>
            </w:r>
          </w:p>
        </w:tc>
      </w:tr>
      <w:tr w:rsidR="006B53C9" w:rsidRPr="000D3656" w14:paraId="427EE580" w14:textId="77777777" w:rsidTr="004F7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913FF3A" w14:textId="77777777" w:rsidR="006B53C9" w:rsidRPr="000D3656" w:rsidRDefault="006B53C9" w:rsidP="004D0ECF">
            <w:pPr>
              <w:tabs>
                <w:tab w:val="left" w:pos="0"/>
              </w:tabs>
              <w:jc w:val="both"/>
              <w:rPr>
                <w:sz w:val="20"/>
                <w:szCs w:val="20"/>
              </w:rPr>
            </w:pPr>
            <w:r w:rsidRPr="000D3656">
              <w:rPr>
                <w:sz w:val="20"/>
                <w:szCs w:val="20"/>
              </w:rPr>
              <w:t xml:space="preserve">FM </w:t>
            </w:r>
            <w:r>
              <w:rPr>
                <w:sz w:val="20"/>
                <w:szCs w:val="20"/>
              </w:rPr>
              <w:t>16.04.2021 rīk.Nr.225</w:t>
            </w:r>
          </w:p>
        </w:tc>
        <w:tc>
          <w:tcPr>
            <w:tcW w:w="7796" w:type="dxa"/>
            <w:tcBorders>
              <w:top w:val="nil"/>
              <w:left w:val="nil"/>
              <w:bottom w:val="nil"/>
              <w:right w:val="nil"/>
            </w:tcBorders>
          </w:tcPr>
          <w:p w14:paraId="5F32FF74" w14:textId="39F4653B" w:rsidR="006B53C9" w:rsidRPr="007C2245" w:rsidRDefault="006B53C9" w:rsidP="004D0ECF">
            <w:pPr>
              <w:jc w:val="both"/>
              <w:rPr>
                <w:sz w:val="20"/>
                <w:szCs w:val="20"/>
              </w:rPr>
            </w:pPr>
            <w:r>
              <w:rPr>
                <w:sz w:val="20"/>
                <w:szCs w:val="20"/>
              </w:rPr>
              <w:t>3 552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B53C9">
              <w:rPr>
                <w:sz w:val="20"/>
                <w:szCs w:val="20"/>
              </w:rPr>
              <w:t xml:space="preserve">lai nodrošinātu piemaksu par papildu darbu Eiropas Komisijas programmas “Tiesības, vienlīdzība un pilsonība” Valsts policijas projektā “Kapacitātes veidošana un izpratnes paaugstināšana neiecietības novēršanai un apkarošanai Latvijā” iesaistītajam personālam (no </w:t>
            </w:r>
            <w:proofErr w:type="spellStart"/>
            <w:r w:rsidRPr="006B53C9">
              <w:rPr>
                <w:sz w:val="20"/>
                <w:szCs w:val="20"/>
              </w:rPr>
              <w:t>Iekšlietu</w:t>
            </w:r>
            <w:proofErr w:type="spellEnd"/>
            <w:r w:rsidRPr="006B53C9">
              <w:rPr>
                <w:sz w:val="20"/>
                <w:szCs w:val="20"/>
              </w:rPr>
              <w:t xml:space="preserve"> ministrijas budžeta apakšprogrammas 70.18.00 “Iekšējās drošības un Patvēruma, migrācijas un integrācijas fondu projektu un pasākumu īstenošana (2014–2020)”).</w:t>
            </w:r>
          </w:p>
        </w:tc>
      </w:tr>
      <w:tr w:rsidR="00846FE5" w:rsidRPr="000D3656" w14:paraId="0E05F258" w14:textId="77777777" w:rsidTr="004F7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CCD75CD" w14:textId="77777777" w:rsidR="00846FE5" w:rsidRPr="000D3656" w:rsidRDefault="00846FE5"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Borders>
              <w:top w:val="nil"/>
              <w:left w:val="nil"/>
              <w:bottom w:val="nil"/>
              <w:right w:val="nil"/>
            </w:tcBorders>
          </w:tcPr>
          <w:p w14:paraId="112CEB61" w14:textId="76DB40EF" w:rsidR="00846FE5" w:rsidRPr="00347BB2" w:rsidRDefault="00846FE5" w:rsidP="00846FE5">
            <w:pPr>
              <w:tabs>
                <w:tab w:val="left" w:pos="993"/>
                <w:tab w:val="left" w:pos="1276"/>
              </w:tabs>
              <w:jc w:val="both"/>
              <w:rPr>
                <w:sz w:val="20"/>
                <w:szCs w:val="20"/>
              </w:rPr>
            </w:pPr>
            <w:r>
              <w:rPr>
                <w:sz w:val="20"/>
                <w:szCs w:val="20"/>
              </w:rPr>
              <w:t>303 846</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sidRPr="00347BB2">
              <w:rPr>
                <w:sz w:val="20"/>
                <w:szCs w:val="20"/>
              </w:rPr>
              <w:t>tajā skaitā:</w:t>
            </w:r>
          </w:p>
          <w:p w14:paraId="16C48038" w14:textId="6CA60170" w:rsidR="00846FE5" w:rsidRPr="00846FE5" w:rsidRDefault="00846FE5" w:rsidP="00846FE5">
            <w:pPr>
              <w:tabs>
                <w:tab w:val="left" w:pos="993"/>
                <w:tab w:val="left" w:pos="1276"/>
              </w:tabs>
              <w:jc w:val="both"/>
              <w:rPr>
                <w:sz w:val="20"/>
                <w:szCs w:val="20"/>
              </w:rPr>
            </w:pPr>
            <w:r w:rsidRPr="00347BB2">
              <w:rPr>
                <w:sz w:val="20"/>
                <w:szCs w:val="20"/>
              </w:rPr>
              <w:t xml:space="preserve">1. </w:t>
            </w:r>
            <w:r w:rsidRPr="00846FE5">
              <w:rPr>
                <w:sz w:val="20"/>
                <w:szCs w:val="20"/>
              </w:rPr>
              <w:t xml:space="preserve">Eiropas Komisijas programmas „Tiesības, vienlīdzība un pilsonība” Valsts policijas projekta „Kapacitātes veidošanas un izpratnes paaugstināšana neiecietības novēršanai un apkarošanai Latvijā” īstenošanai 2021.gadā 14 208 </w:t>
            </w:r>
            <w:proofErr w:type="spellStart"/>
            <w:r w:rsidRPr="00846FE5">
              <w:rPr>
                <w:i/>
                <w:sz w:val="20"/>
                <w:szCs w:val="20"/>
              </w:rPr>
              <w:t>euro</w:t>
            </w:r>
            <w:proofErr w:type="spellEnd"/>
            <w:r w:rsidRPr="00846FE5">
              <w:rPr>
                <w:sz w:val="20"/>
                <w:szCs w:val="20"/>
              </w:rPr>
              <w:t xml:space="preserve"> apmērā (</w:t>
            </w:r>
            <w:proofErr w:type="spellStart"/>
            <w:r w:rsidRPr="00846FE5">
              <w:rPr>
                <w:sz w:val="20"/>
                <w:szCs w:val="20"/>
              </w:rPr>
              <w:t>transferts</w:t>
            </w:r>
            <w:proofErr w:type="spellEnd"/>
            <w:r w:rsidRPr="00846FE5">
              <w:rPr>
                <w:sz w:val="20"/>
                <w:szCs w:val="20"/>
              </w:rPr>
              <w:t xml:space="preserve"> no APP un BNI);</w:t>
            </w:r>
          </w:p>
          <w:p w14:paraId="4FF4FD7E" w14:textId="6189D5B5" w:rsidR="00846FE5" w:rsidRPr="00846FE5" w:rsidRDefault="00846FE5" w:rsidP="00846FE5">
            <w:pPr>
              <w:tabs>
                <w:tab w:val="left" w:pos="993"/>
                <w:tab w:val="left" w:pos="1276"/>
              </w:tabs>
              <w:jc w:val="both"/>
              <w:rPr>
                <w:sz w:val="20"/>
                <w:szCs w:val="20"/>
              </w:rPr>
            </w:pPr>
            <w:r w:rsidRPr="00347BB2">
              <w:rPr>
                <w:sz w:val="20"/>
                <w:szCs w:val="20"/>
              </w:rPr>
              <w:t xml:space="preserve">2. </w:t>
            </w:r>
            <w:r w:rsidRPr="00846FE5">
              <w:rPr>
                <w:sz w:val="20"/>
                <w:szCs w:val="20"/>
              </w:rPr>
              <w:t>289 638 </w:t>
            </w:r>
            <w:proofErr w:type="spellStart"/>
            <w:r w:rsidRPr="00846FE5">
              <w:rPr>
                <w:i/>
                <w:sz w:val="20"/>
                <w:szCs w:val="20"/>
              </w:rPr>
              <w:t>euro</w:t>
            </w:r>
            <w:proofErr w:type="spellEnd"/>
            <w:r w:rsidRPr="00846FE5">
              <w:rPr>
                <w:sz w:val="20"/>
                <w:szCs w:val="20"/>
              </w:rPr>
              <w:t xml:space="preserve"> apmērā lai nodrošinātu Iekšējās drošības fonda – kopienas darbība projekta „Baltijas valstu informācijas apmaiņas mehānisma attīstība (BSIEG 2)” īstenošanas turpināšanu, tai skaitā:</w:t>
            </w:r>
          </w:p>
          <w:p w14:paraId="04ADA9B6" w14:textId="06A38952" w:rsidR="00846FE5" w:rsidRPr="00846FE5" w:rsidRDefault="00846FE5" w:rsidP="00846FE5">
            <w:pPr>
              <w:tabs>
                <w:tab w:val="left" w:pos="993"/>
                <w:tab w:val="left" w:pos="1276"/>
              </w:tabs>
              <w:jc w:val="both"/>
              <w:rPr>
                <w:sz w:val="20"/>
                <w:szCs w:val="20"/>
              </w:rPr>
            </w:pPr>
            <w:r w:rsidRPr="00846FE5">
              <w:rPr>
                <w:sz w:val="20"/>
                <w:szCs w:val="20"/>
              </w:rPr>
              <w:t xml:space="preserve">2.1. 102 869 </w:t>
            </w:r>
            <w:proofErr w:type="spellStart"/>
            <w:r w:rsidRPr="00846FE5">
              <w:rPr>
                <w:i/>
                <w:sz w:val="20"/>
                <w:szCs w:val="20"/>
              </w:rPr>
              <w:t>euro</w:t>
            </w:r>
            <w:proofErr w:type="spellEnd"/>
            <w:r w:rsidRPr="00846FE5">
              <w:rPr>
                <w:sz w:val="20"/>
                <w:szCs w:val="20"/>
              </w:rPr>
              <w:t xml:space="preserve"> apmērā, lai nodrošinātu gala maksājumus sadarbības partneriem – Igaunijas Republikas Policijas un robežsardzes pārvaldei un Lietuvas Robežsardzes dienestam;</w:t>
            </w:r>
          </w:p>
          <w:p w14:paraId="30322017" w14:textId="390624EA" w:rsidR="00846FE5" w:rsidRPr="00347BB2" w:rsidRDefault="00846FE5" w:rsidP="00846FE5">
            <w:pPr>
              <w:tabs>
                <w:tab w:val="left" w:pos="993"/>
                <w:tab w:val="left" w:pos="1276"/>
              </w:tabs>
              <w:jc w:val="both"/>
              <w:rPr>
                <w:sz w:val="20"/>
                <w:szCs w:val="20"/>
              </w:rPr>
            </w:pPr>
            <w:r w:rsidRPr="00846FE5">
              <w:rPr>
                <w:sz w:val="20"/>
                <w:szCs w:val="20"/>
              </w:rPr>
              <w:t xml:space="preserve">2.2. 186 769 </w:t>
            </w:r>
            <w:proofErr w:type="spellStart"/>
            <w:r w:rsidRPr="00846FE5">
              <w:rPr>
                <w:i/>
                <w:sz w:val="20"/>
                <w:szCs w:val="20"/>
              </w:rPr>
              <w:t>euro</w:t>
            </w:r>
            <w:proofErr w:type="spellEnd"/>
            <w:r w:rsidRPr="00846FE5">
              <w:rPr>
                <w:sz w:val="20"/>
                <w:szCs w:val="20"/>
              </w:rPr>
              <w:t xml:space="preserve"> apmērā (konsolidējamā pozīcija – 186 769 </w:t>
            </w:r>
            <w:proofErr w:type="spellStart"/>
            <w:r w:rsidRPr="00846FE5">
              <w:rPr>
                <w:sz w:val="20"/>
                <w:szCs w:val="20"/>
              </w:rPr>
              <w:t>euro</w:t>
            </w:r>
            <w:proofErr w:type="spellEnd"/>
            <w:r w:rsidRPr="00846FE5">
              <w:rPr>
                <w:sz w:val="20"/>
                <w:szCs w:val="20"/>
              </w:rPr>
              <w:t>), lai Valsts robežsardze veiktu ārvalstu finanšu palīdzības atmaksu valsts pamatbudžetā par projekta ietvaros veiktajiem izdevumiem; (ĀFP)</w:t>
            </w:r>
          </w:p>
        </w:tc>
      </w:tr>
      <w:tr w:rsidR="00925F37" w:rsidRPr="000D3656" w14:paraId="43EBE2CD" w14:textId="77777777" w:rsidTr="004F7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74F9028" w14:textId="77777777" w:rsidR="00925F37" w:rsidRPr="000D3656" w:rsidRDefault="00925F37" w:rsidP="00CB7047">
            <w:pPr>
              <w:tabs>
                <w:tab w:val="left" w:pos="0"/>
              </w:tabs>
              <w:jc w:val="both"/>
              <w:rPr>
                <w:sz w:val="20"/>
                <w:szCs w:val="20"/>
              </w:rPr>
            </w:pPr>
            <w:r w:rsidRPr="000D3656">
              <w:rPr>
                <w:sz w:val="20"/>
                <w:szCs w:val="20"/>
              </w:rPr>
              <w:t xml:space="preserve">FM </w:t>
            </w:r>
            <w:r>
              <w:rPr>
                <w:sz w:val="20"/>
                <w:szCs w:val="20"/>
              </w:rPr>
              <w:t>02.09.2021 rīk.Nr.506</w:t>
            </w:r>
          </w:p>
        </w:tc>
        <w:tc>
          <w:tcPr>
            <w:tcW w:w="7796" w:type="dxa"/>
            <w:tcBorders>
              <w:top w:val="nil"/>
              <w:left w:val="nil"/>
              <w:bottom w:val="nil"/>
              <w:right w:val="nil"/>
            </w:tcBorders>
          </w:tcPr>
          <w:p w14:paraId="325A0E85" w14:textId="377D91AC" w:rsidR="00925F37" w:rsidRPr="00E53B81" w:rsidRDefault="00925F37" w:rsidP="00CB7047">
            <w:pPr>
              <w:autoSpaceDE w:val="0"/>
              <w:autoSpaceDN w:val="0"/>
              <w:jc w:val="both"/>
              <w:rPr>
                <w:sz w:val="26"/>
                <w:szCs w:val="26"/>
              </w:rPr>
            </w:pPr>
            <w:r>
              <w:rPr>
                <w:sz w:val="20"/>
                <w:szCs w:val="20"/>
              </w:rPr>
              <w:t>24 285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25F37">
              <w:rPr>
                <w:sz w:val="20"/>
                <w:szCs w:val="20"/>
              </w:rPr>
              <w:t>lai nodrošinātu Iekšējā drošība fonda - kopienas darbība projekta “Vienotā kontaktpunkta SPOC kapacitātes stiprināšana un pārrobežu informācijas apmaiņas veicināšana” īstenošanu (ĀFP atlikumi).</w:t>
            </w:r>
          </w:p>
        </w:tc>
      </w:tr>
      <w:tr w:rsidR="008707B0" w:rsidRPr="000D3656" w14:paraId="78E02240" w14:textId="77777777" w:rsidTr="004F7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7CF98E8" w14:textId="77777777" w:rsidR="008707B0" w:rsidRPr="000D3656" w:rsidRDefault="008707B0"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Borders>
              <w:top w:val="nil"/>
              <w:left w:val="nil"/>
              <w:bottom w:val="nil"/>
              <w:right w:val="nil"/>
            </w:tcBorders>
          </w:tcPr>
          <w:p w14:paraId="6229CE67" w14:textId="4C1C5679" w:rsidR="008707B0" w:rsidRPr="00A5451F" w:rsidRDefault="008707B0" w:rsidP="00625BC8">
            <w:pPr>
              <w:jc w:val="both"/>
              <w:rPr>
                <w:sz w:val="26"/>
                <w:szCs w:val="26"/>
              </w:rPr>
            </w:pPr>
            <w:r>
              <w:rPr>
                <w:sz w:val="20"/>
                <w:szCs w:val="20"/>
              </w:rPr>
              <w:t>402 420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sidRPr="008707B0">
              <w:rPr>
                <w:sz w:val="20"/>
                <w:szCs w:val="20"/>
              </w:rPr>
              <w:t xml:space="preserve"> </w:t>
            </w:r>
            <w:r w:rsidR="00F65EAF" w:rsidRPr="00F65EAF">
              <w:rPr>
                <w:sz w:val="20"/>
                <w:szCs w:val="20"/>
              </w:rPr>
              <w:t xml:space="preserve">Iekšējās drošības fonda – kopienas darbības programmas Valsts policijas projekta „Inovatīvu </w:t>
            </w:r>
            <w:proofErr w:type="spellStart"/>
            <w:r w:rsidR="00F65EAF" w:rsidRPr="00F65EAF">
              <w:rPr>
                <w:sz w:val="20"/>
                <w:szCs w:val="20"/>
              </w:rPr>
              <w:t>proaktīvu</w:t>
            </w:r>
            <w:proofErr w:type="spellEnd"/>
            <w:r w:rsidR="00F65EAF" w:rsidRPr="00F65EAF">
              <w:rPr>
                <w:sz w:val="20"/>
                <w:szCs w:val="20"/>
              </w:rPr>
              <w:t xml:space="preserve"> instrumentu izstrāde un pielietošana, apkarojot narkotiku kontrabandas organizācijas ES Dalībvalstīs (FIDR)” īstenošanai (ĀFP).</w:t>
            </w:r>
          </w:p>
        </w:tc>
      </w:tr>
      <w:tr w:rsidR="000D2EA4" w:rsidRPr="000D3656" w14:paraId="7873CC4F" w14:textId="77777777" w:rsidTr="00B426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9832529" w14:textId="77777777" w:rsidR="000D2EA4" w:rsidRPr="000D3656" w:rsidRDefault="000D2EA4"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69845A8F" w14:textId="0179E623" w:rsidR="000D2EA4" w:rsidRPr="000D2EA4" w:rsidRDefault="000D2EA4" w:rsidP="000D2EA4">
            <w:pPr>
              <w:jc w:val="both"/>
              <w:rPr>
                <w:sz w:val="20"/>
                <w:szCs w:val="20"/>
              </w:rPr>
            </w:pPr>
            <w:r>
              <w:rPr>
                <w:sz w:val="20"/>
                <w:szCs w:val="20"/>
              </w:rPr>
              <w:t>161 106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D2EA4">
              <w:rPr>
                <w:sz w:val="20"/>
                <w:szCs w:val="20"/>
              </w:rPr>
              <w:t>Iekšējās drošības fonda – kopienas darbības programmas apkarojot narkotiku kontrabandas organizācijas ES Dalībvalstīs (FIDR)” īstenošanai, tai skaitā:</w:t>
            </w:r>
          </w:p>
          <w:p w14:paraId="1592FF09" w14:textId="23852A9C" w:rsidR="000D2EA4" w:rsidRPr="000D2EA4" w:rsidRDefault="000D2EA4" w:rsidP="000D2EA4">
            <w:pPr>
              <w:jc w:val="both"/>
              <w:rPr>
                <w:sz w:val="20"/>
                <w:szCs w:val="20"/>
              </w:rPr>
            </w:pPr>
            <w:r w:rsidRPr="000D2EA4">
              <w:rPr>
                <w:sz w:val="20"/>
                <w:szCs w:val="20"/>
              </w:rPr>
              <w:t>1. izdevumus atlīdzībai 22 584 </w:t>
            </w:r>
            <w:proofErr w:type="spellStart"/>
            <w:r w:rsidRPr="000D2EA4">
              <w:rPr>
                <w:i/>
                <w:iCs/>
                <w:sz w:val="20"/>
                <w:szCs w:val="20"/>
              </w:rPr>
              <w:t>euro</w:t>
            </w:r>
            <w:proofErr w:type="spellEnd"/>
            <w:r w:rsidRPr="000D2EA4">
              <w:rPr>
                <w:sz w:val="20"/>
                <w:szCs w:val="20"/>
              </w:rPr>
              <w:t xml:space="preserve"> apmērā, lai nodrošinātu piemaksu par papildu darbu projektā iesaistītajam personālam;</w:t>
            </w:r>
          </w:p>
          <w:p w14:paraId="434EC301" w14:textId="66844FA6" w:rsidR="000D2EA4" w:rsidRPr="000D2EA4" w:rsidRDefault="000D2EA4" w:rsidP="000D2EA4">
            <w:pPr>
              <w:jc w:val="both"/>
              <w:rPr>
                <w:sz w:val="20"/>
                <w:szCs w:val="20"/>
              </w:rPr>
            </w:pPr>
            <w:r w:rsidRPr="000D2EA4">
              <w:rPr>
                <w:sz w:val="20"/>
                <w:szCs w:val="20"/>
              </w:rPr>
              <w:t>2. izdevumus precēm un pakalpojumiem 137 682 </w:t>
            </w:r>
            <w:proofErr w:type="spellStart"/>
            <w:r w:rsidRPr="000D2EA4">
              <w:rPr>
                <w:i/>
                <w:iCs/>
                <w:sz w:val="20"/>
                <w:szCs w:val="20"/>
              </w:rPr>
              <w:t>eu</w:t>
            </w:r>
            <w:r w:rsidRPr="000D2EA4">
              <w:rPr>
                <w:sz w:val="20"/>
                <w:szCs w:val="20"/>
              </w:rPr>
              <w:t>ro</w:t>
            </w:r>
            <w:proofErr w:type="spellEnd"/>
            <w:r w:rsidRPr="000D2EA4">
              <w:rPr>
                <w:sz w:val="20"/>
                <w:szCs w:val="20"/>
              </w:rPr>
              <w:t xml:space="preserve"> apmērā, lai nodrošinātu komandējuma un operatīvās darbības pasākumu īstenošanas izdevumu segšanu, kā arī specializētā aprīkojuma iegādes izdevumu un pievienotās vērtības nodokļa nomaksas segšanu;</w:t>
            </w:r>
          </w:p>
          <w:p w14:paraId="1DC29F91" w14:textId="77777777" w:rsidR="000D2EA4" w:rsidRPr="000D2EA4" w:rsidRDefault="000D2EA4" w:rsidP="000D2EA4">
            <w:pPr>
              <w:jc w:val="both"/>
              <w:rPr>
                <w:sz w:val="20"/>
                <w:szCs w:val="20"/>
              </w:rPr>
            </w:pPr>
            <w:r w:rsidRPr="000D2EA4">
              <w:rPr>
                <w:sz w:val="20"/>
                <w:szCs w:val="20"/>
              </w:rPr>
              <w:t>3. izdevumus pamatkapitāla veidošanai 840 </w:t>
            </w:r>
            <w:proofErr w:type="spellStart"/>
            <w:r w:rsidRPr="000D2EA4">
              <w:rPr>
                <w:i/>
                <w:iCs/>
                <w:sz w:val="20"/>
                <w:szCs w:val="20"/>
              </w:rPr>
              <w:t>euro</w:t>
            </w:r>
            <w:proofErr w:type="spellEnd"/>
            <w:r w:rsidRPr="000D2EA4">
              <w:rPr>
                <w:sz w:val="20"/>
                <w:szCs w:val="20"/>
              </w:rPr>
              <w:t xml:space="preserve"> apmērā, lai nodrošinātu interaktīvās tāfeles iegādes pievienotās vērtības nodokļa nomaksas segšanu.</w:t>
            </w:r>
          </w:p>
          <w:p w14:paraId="1735726F" w14:textId="625E7AA1" w:rsidR="000D2EA4" w:rsidRPr="000D2EA4" w:rsidRDefault="000D2EA4" w:rsidP="000D2EA4">
            <w:pPr>
              <w:jc w:val="both"/>
              <w:rPr>
                <w:iCs/>
                <w:sz w:val="28"/>
                <w:szCs w:val="28"/>
              </w:rPr>
            </w:pPr>
            <w:r w:rsidRPr="000D2EA4">
              <w:rPr>
                <w:sz w:val="20"/>
                <w:szCs w:val="20"/>
              </w:rPr>
              <w:t xml:space="preserve">(no </w:t>
            </w:r>
            <w:proofErr w:type="spellStart"/>
            <w:r w:rsidRPr="000D2EA4">
              <w:rPr>
                <w:sz w:val="20"/>
                <w:szCs w:val="20"/>
              </w:rPr>
              <w:t>Iekšlietu</w:t>
            </w:r>
            <w:proofErr w:type="spellEnd"/>
            <w:r w:rsidRPr="000D2EA4">
              <w:rPr>
                <w:sz w:val="20"/>
                <w:szCs w:val="20"/>
              </w:rPr>
              <w:t xml:space="preserve"> ministrijas budžeta apakšprogrammas 70.18.00 “Iekšējās drošības un Patvēruma, migrācijas un integrācijas fondu projektu un pasākumu īstenošana (2014–2020)”).</w:t>
            </w:r>
          </w:p>
        </w:tc>
      </w:tr>
      <w:tr w:rsidR="00E30B50" w:rsidRPr="000D3656" w14:paraId="607869E1" w14:textId="77777777" w:rsidTr="00B426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790C3A1" w14:textId="77777777" w:rsidR="00E30B50" w:rsidRPr="000D3656" w:rsidRDefault="00E30B50" w:rsidP="00381674">
            <w:pPr>
              <w:tabs>
                <w:tab w:val="left" w:pos="0"/>
              </w:tabs>
              <w:jc w:val="both"/>
              <w:rPr>
                <w:sz w:val="20"/>
                <w:szCs w:val="20"/>
              </w:rPr>
            </w:pPr>
            <w:r w:rsidRPr="000D3656">
              <w:rPr>
                <w:sz w:val="20"/>
                <w:szCs w:val="20"/>
              </w:rPr>
              <w:t xml:space="preserve">FM </w:t>
            </w:r>
            <w:r>
              <w:rPr>
                <w:sz w:val="20"/>
                <w:szCs w:val="20"/>
              </w:rPr>
              <w:t>26.10.2021 rīk.Nr.650</w:t>
            </w:r>
          </w:p>
        </w:tc>
        <w:tc>
          <w:tcPr>
            <w:tcW w:w="7796" w:type="dxa"/>
            <w:tcBorders>
              <w:top w:val="nil"/>
              <w:left w:val="nil"/>
              <w:bottom w:val="nil"/>
              <w:right w:val="nil"/>
            </w:tcBorders>
          </w:tcPr>
          <w:p w14:paraId="77ADC556" w14:textId="6C150C60" w:rsidR="00E30B50" w:rsidRPr="002372DF" w:rsidRDefault="00E30B50" w:rsidP="00381674">
            <w:pPr>
              <w:jc w:val="both"/>
              <w:rPr>
                <w:sz w:val="27"/>
                <w:szCs w:val="27"/>
              </w:rPr>
            </w:pPr>
            <w:r>
              <w:rPr>
                <w:sz w:val="20"/>
                <w:szCs w:val="20"/>
              </w:rPr>
              <w:t>17 450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700 </w:t>
            </w:r>
            <w:proofErr w:type="spellStart"/>
            <w:r w:rsidRPr="00F95C63">
              <w:rPr>
                <w:i/>
                <w:iCs/>
                <w:sz w:val="20"/>
                <w:szCs w:val="20"/>
              </w:rPr>
              <w:t>euro</w:t>
            </w:r>
            <w:proofErr w:type="spellEnd"/>
            <w:r>
              <w:rPr>
                <w:sz w:val="20"/>
                <w:szCs w:val="20"/>
              </w:rPr>
              <w:t xml:space="preserve"> apmērā, </w:t>
            </w:r>
            <w:r w:rsidRPr="00F95C63">
              <w:rPr>
                <w:sz w:val="20"/>
                <w:szCs w:val="20"/>
              </w:rPr>
              <w:t xml:space="preserve">lai nodrošinātu Iekšējās drošības fonda – kopienas darbība projekta „Pastiprināta sadarbība likuma piemērošanā un mācības par cilvēku tirdzniecību (ELECT THB)” īstenošanu, un 16 750  </w:t>
            </w:r>
            <w:proofErr w:type="spellStart"/>
            <w:r w:rsidRPr="00F95C63">
              <w:rPr>
                <w:i/>
                <w:iCs/>
                <w:sz w:val="20"/>
                <w:szCs w:val="20"/>
              </w:rPr>
              <w:t>euro</w:t>
            </w:r>
            <w:proofErr w:type="spellEnd"/>
            <w:r w:rsidRPr="00F95C63">
              <w:rPr>
                <w:sz w:val="20"/>
                <w:szCs w:val="20"/>
              </w:rPr>
              <w:t xml:space="preserve"> apmērā, lai nodrošinātu Eiropas Komisijas Civilās aizsardzības mehānisma finanšu instrumenta Valsts ugunsdzēsības un glābšanas dienesta pasākuma „Eiropas Savienības liela mēroga mācības Ukrainā” īstenošanu</w:t>
            </w:r>
            <w:r w:rsidR="00F95C63" w:rsidRPr="00F95C63">
              <w:rPr>
                <w:sz w:val="20"/>
                <w:szCs w:val="20"/>
              </w:rPr>
              <w:t xml:space="preserve"> (ĀFP).</w:t>
            </w:r>
          </w:p>
        </w:tc>
      </w:tr>
      <w:tr w:rsidR="00EA4C17" w:rsidRPr="000D3656" w14:paraId="60229CFF" w14:textId="77777777" w:rsidTr="00B426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BF5CB1B" w14:textId="77777777" w:rsidR="00EA4C17" w:rsidRPr="000D3656" w:rsidRDefault="00EA4C17"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0F7D9750" w14:textId="2E409E9F" w:rsidR="00EA4C17" w:rsidRPr="00A51878" w:rsidRDefault="00286EAA" w:rsidP="007853F8">
            <w:pPr>
              <w:jc w:val="both"/>
              <w:rPr>
                <w:sz w:val="28"/>
                <w:szCs w:val="28"/>
              </w:rPr>
            </w:pPr>
            <w:r>
              <w:rPr>
                <w:sz w:val="20"/>
                <w:szCs w:val="20"/>
              </w:rPr>
              <w:t>25 204</w:t>
            </w:r>
            <w:r w:rsidR="00EA4C17" w:rsidRPr="000D3656">
              <w:rPr>
                <w:sz w:val="20"/>
                <w:szCs w:val="20"/>
              </w:rPr>
              <w:t xml:space="preserve"> </w:t>
            </w:r>
            <w:proofErr w:type="spellStart"/>
            <w:r w:rsidR="00EA4C17" w:rsidRPr="004C4FA4">
              <w:rPr>
                <w:i/>
                <w:sz w:val="20"/>
                <w:szCs w:val="20"/>
              </w:rPr>
              <w:t>euro</w:t>
            </w:r>
            <w:proofErr w:type="spellEnd"/>
            <w:r w:rsidR="00EA4C17" w:rsidRPr="000D3656">
              <w:rPr>
                <w:sz w:val="20"/>
                <w:szCs w:val="20"/>
              </w:rPr>
              <w:t xml:space="preserve"> apmēr</w:t>
            </w:r>
            <w:r w:rsidR="00EA4C17">
              <w:rPr>
                <w:sz w:val="20"/>
                <w:szCs w:val="20"/>
              </w:rPr>
              <w:t xml:space="preserve">ā samazināti izdevumi, pārdalot </w:t>
            </w:r>
            <w:r w:rsidR="00EA4C17" w:rsidRPr="002C099B">
              <w:rPr>
                <w:sz w:val="20"/>
                <w:szCs w:val="20"/>
              </w:rPr>
              <w:t xml:space="preserve">uz budžeta resora “74.Gadskārtējā valsts budžeta izpildes procesā pārdalāmais finansējums” programmu 80.00.00 “Nesadalītais </w:t>
            </w:r>
            <w:r w:rsidR="00EA4C17" w:rsidRPr="002C099B">
              <w:rPr>
                <w:sz w:val="20"/>
                <w:szCs w:val="20"/>
              </w:rPr>
              <w:lastRenderedPageBreak/>
              <w:t>finansējums Eiropas Savienības politiku instrumentu un pārējās ārvalstu finanšu palīdzības līdzfinansēto projektu un pasākumu īstenošanai”.</w:t>
            </w:r>
          </w:p>
        </w:tc>
      </w:tr>
      <w:tr w:rsidR="00B35C25" w:rsidRPr="000D3656" w14:paraId="1E765103" w14:textId="77777777" w:rsidTr="00B426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3DDBE8C" w14:textId="77777777" w:rsidR="00B35C25" w:rsidRPr="000D3656" w:rsidRDefault="00B35C25" w:rsidP="001F01F2">
            <w:pPr>
              <w:tabs>
                <w:tab w:val="left" w:pos="0"/>
              </w:tabs>
              <w:jc w:val="both"/>
              <w:rPr>
                <w:sz w:val="20"/>
                <w:szCs w:val="20"/>
              </w:rPr>
            </w:pPr>
            <w:r w:rsidRPr="000D3656">
              <w:rPr>
                <w:sz w:val="20"/>
                <w:szCs w:val="20"/>
              </w:rPr>
              <w:lastRenderedPageBreak/>
              <w:t xml:space="preserve">FM </w:t>
            </w:r>
            <w:r>
              <w:rPr>
                <w:sz w:val="20"/>
                <w:szCs w:val="20"/>
              </w:rPr>
              <w:t>16.11.2021 rīk.Nr.715</w:t>
            </w:r>
          </w:p>
        </w:tc>
        <w:tc>
          <w:tcPr>
            <w:tcW w:w="7796" w:type="dxa"/>
            <w:tcBorders>
              <w:top w:val="nil"/>
              <w:left w:val="nil"/>
              <w:bottom w:val="nil"/>
              <w:right w:val="nil"/>
            </w:tcBorders>
          </w:tcPr>
          <w:p w14:paraId="531D19DF" w14:textId="71D8E66C" w:rsidR="00B35C25" w:rsidRPr="002372DF" w:rsidRDefault="00B35C25" w:rsidP="001F01F2">
            <w:pPr>
              <w:jc w:val="both"/>
              <w:rPr>
                <w:sz w:val="27"/>
                <w:szCs w:val="27"/>
              </w:rPr>
            </w:pPr>
            <w:r>
              <w:rPr>
                <w:sz w:val="20"/>
                <w:szCs w:val="20"/>
              </w:rPr>
              <w:t>4 230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35C25">
              <w:rPr>
                <w:sz w:val="20"/>
                <w:szCs w:val="20"/>
              </w:rPr>
              <w:t>lai nodrošinātu Eiropas Komisijas Civilās aizsardzības mehānisma finanšu instrumenta Valsts ugunsdzēsības un glābšanas dienesta pasākuma „Eiropas Savienības civilās aizsardzības moduļu mācības MODEX FX Timišoaru, Rumānijā” īstenošanu (ĀFP).</w:t>
            </w:r>
          </w:p>
        </w:tc>
      </w:tr>
      <w:tr w:rsidR="004F759E" w:rsidRPr="000D3656" w14:paraId="0905F697" w14:textId="77777777" w:rsidTr="00B426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566F3F9" w14:textId="77777777" w:rsidR="004F759E" w:rsidRPr="000D3656" w:rsidRDefault="004F759E"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29AA6589" w14:textId="0A2A4D7B" w:rsidR="004F759E" w:rsidRPr="000B4E1B" w:rsidRDefault="004F759E" w:rsidP="00EA2FED">
            <w:pPr>
              <w:jc w:val="both"/>
              <w:rPr>
                <w:sz w:val="27"/>
                <w:szCs w:val="27"/>
                <w:lang w:eastAsia="lv-LV"/>
              </w:rPr>
            </w:pPr>
            <w:r>
              <w:rPr>
                <w:sz w:val="20"/>
                <w:szCs w:val="20"/>
              </w:rPr>
              <w:t>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F759E">
              <w:rPr>
                <w:sz w:val="20"/>
                <w:szCs w:val="20"/>
              </w:rPr>
              <w:t xml:space="preserve">lai nodrošinātu </w:t>
            </w:r>
            <w:proofErr w:type="spellStart"/>
            <w:r w:rsidRPr="004F759E">
              <w:rPr>
                <w:sz w:val="20"/>
                <w:szCs w:val="20"/>
              </w:rPr>
              <w:t>priekšfinansējuma</w:t>
            </w:r>
            <w:proofErr w:type="spellEnd"/>
            <w:r w:rsidRPr="004F759E">
              <w:rPr>
                <w:sz w:val="20"/>
                <w:szCs w:val="20"/>
              </w:rPr>
              <w:t xml:space="preserve"> atmaksu valsts budžetam par Eiropas Komisijas Civilās aizsardzības mehānisma finanšu instrumenta Valsts ugunsdzēsības un glābšanas dienesta projekta “Pētījums par dabas katastrofu izraisīto zaudējumu datubāzes izveidi Latvijā” ietvaros veiktajiem izdevumiem (ĀFP atlikumi).</w:t>
            </w:r>
          </w:p>
        </w:tc>
      </w:tr>
    </w:tbl>
    <w:p w14:paraId="68C34C36" w14:textId="77777777" w:rsidR="00925F37" w:rsidRDefault="00925F3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B049F" w14:paraId="60C035C7" w14:textId="77777777" w:rsidTr="00153BC7">
        <w:tc>
          <w:tcPr>
            <w:tcW w:w="1555" w:type="dxa"/>
            <w:shd w:val="clear" w:color="auto" w:fill="C5E0B3" w:themeFill="accent6" w:themeFillTint="66"/>
          </w:tcPr>
          <w:p w14:paraId="423405D9" w14:textId="77777777" w:rsidR="00CB049F" w:rsidRDefault="00CB049F" w:rsidP="00DC3B4B">
            <w:pPr>
              <w:jc w:val="both"/>
              <w:rPr>
                <w:sz w:val="20"/>
                <w:szCs w:val="20"/>
              </w:rPr>
            </w:pPr>
            <w:r>
              <w:rPr>
                <w:sz w:val="20"/>
                <w:szCs w:val="20"/>
              </w:rPr>
              <w:t>71.06.00</w:t>
            </w:r>
          </w:p>
        </w:tc>
        <w:tc>
          <w:tcPr>
            <w:tcW w:w="3827" w:type="dxa"/>
            <w:shd w:val="clear" w:color="auto" w:fill="C5E0B3" w:themeFill="accent6" w:themeFillTint="66"/>
          </w:tcPr>
          <w:p w14:paraId="60D13A29" w14:textId="77777777" w:rsidR="00CB049F" w:rsidRDefault="00CB049F" w:rsidP="00DC3B4B">
            <w:pPr>
              <w:jc w:val="both"/>
              <w:rPr>
                <w:sz w:val="20"/>
                <w:szCs w:val="20"/>
              </w:rPr>
            </w:pPr>
            <w:r w:rsidRPr="00CB049F">
              <w:rPr>
                <w:sz w:val="20"/>
                <w:szCs w:val="20"/>
              </w:rPr>
              <w:t>Eiropas Ekonomikas zonas un Norvēģijas finanšu instrumentu finansētie projekti</w:t>
            </w:r>
          </w:p>
        </w:tc>
        <w:tc>
          <w:tcPr>
            <w:tcW w:w="1276" w:type="dxa"/>
            <w:shd w:val="clear" w:color="auto" w:fill="C5E0B3" w:themeFill="accent6" w:themeFillTint="66"/>
          </w:tcPr>
          <w:p w14:paraId="4278FDB9" w14:textId="3295EC32" w:rsidR="002762DB" w:rsidRDefault="002762DB" w:rsidP="002762DB">
            <w:pPr>
              <w:jc w:val="both"/>
              <w:rPr>
                <w:rFonts w:ascii="TimesNewRoman" w:hAnsi="TimesNewRoman" w:cs="Arial"/>
                <w:sz w:val="20"/>
                <w:szCs w:val="20"/>
              </w:rPr>
            </w:pPr>
            <w:r>
              <w:rPr>
                <w:rFonts w:ascii="TimesNewRoman" w:hAnsi="TimesNewRoman" w:cs="Arial"/>
                <w:sz w:val="20"/>
                <w:szCs w:val="20"/>
              </w:rPr>
              <w:t>760 593</w:t>
            </w:r>
          </w:p>
          <w:p w14:paraId="55B1190D" w14:textId="443279DA" w:rsidR="00CB049F" w:rsidRDefault="00CB049F" w:rsidP="00DC3B4B">
            <w:pPr>
              <w:jc w:val="both"/>
              <w:rPr>
                <w:sz w:val="20"/>
                <w:szCs w:val="20"/>
              </w:rPr>
            </w:pPr>
          </w:p>
        </w:tc>
        <w:tc>
          <w:tcPr>
            <w:tcW w:w="1275" w:type="dxa"/>
            <w:shd w:val="clear" w:color="auto" w:fill="C5E0B3" w:themeFill="accent6" w:themeFillTint="66"/>
          </w:tcPr>
          <w:p w14:paraId="061ADF9E" w14:textId="2E500C96" w:rsidR="00CB049F" w:rsidRDefault="008A18EA" w:rsidP="00DC3B4B">
            <w:pPr>
              <w:jc w:val="both"/>
              <w:rPr>
                <w:sz w:val="20"/>
                <w:szCs w:val="20"/>
              </w:rPr>
            </w:pPr>
            <w:r>
              <w:rPr>
                <w:sz w:val="20"/>
                <w:szCs w:val="20"/>
              </w:rPr>
              <w:t>176 567</w:t>
            </w:r>
          </w:p>
        </w:tc>
        <w:tc>
          <w:tcPr>
            <w:tcW w:w="1411" w:type="dxa"/>
            <w:shd w:val="clear" w:color="auto" w:fill="C5E0B3" w:themeFill="accent6" w:themeFillTint="66"/>
          </w:tcPr>
          <w:p w14:paraId="74305756" w14:textId="2B561989" w:rsidR="002762DB" w:rsidRDefault="008A18EA" w:rsidP="002762DB">
            <w:pPr>
              <w:jc w:val="both"/>
              <w:rPr>
                <w:rFonts w:ascii="TimesNewRoman" w:hAnsi="TimesNewRoman" w:cs="Arial"/>
                <w:sz w:val="20"/>
                <w:szCs w:val="20"/>
              </w:rPr>
            </w:pPr>
            <w:r>
              <w:rPr>
                <w:rFonts w:ascii="TimesNewRoman" w:hAnsi="TimesNewRoman" w:cs="Arial"/>
                <w:sz w:val="20"/>
                <w:szCs w:val="20"/>
              </w:rPr>
              <w:t>937 160</w:t>
            </w:r>
          </w:p>
          <w:p w14:paraId="50016659" w14:textId="15BF8EB2" w:rsidR="00CB049F" w:rsidRDefault="00CB049F" w:rsidP="00DC3B4B">
            <w:pPr>
              <w:jc w:val="both"/>
              <w:rPr>
                <w:sz w:val="20"/>
                <w:szCs w:val="20"/>
              </w:rPr>
            </w:pPr>
          </w:p>
        </w:tc>
      </w:tr>
    </w:tbl>
    <w:p w14:paraId="63E76032" w14:textId="2A6C8ACA" w:rsidR="008819B2" w:rsidRDefault="00B426D4" w:rsidP="008819B2">
      <w:pPr>
        <w:jc w:val="both"/>
        <w:rPr>
          <w:i/>
          <w:sz w:val="20"/>
          <w:szCs w:val="20"/>
        </w:rPr>
      </w:pPr>
      <w:r>
        <w:rPr>
          <w:noProof/>
        </w:rPr>
        <w:drawing>
          <wp:inline distT="0" distB="0" distL="0" distR="0" wp14:anchorId="21153323" wp14:editId="4FB9DDF1">
            <wp:extent cx="5939790" cy="1907540"/>
            <wp:effectExtent l="0" t="0" r="3810" b="16510"/>
            <wp:docPr id="398" name="Chart 398">
              <a:extLst xmlns:a="http://schemas.openxmlformats.org/drawingml/2006/main">
                <a:ext uri="{FF2B5EF4-FFF2-40B4-BE49-F238E27FC236}">
                  <a16:creationId xmlns:a16="http://schemas.microsoft.com/office/drawing/2014/main" id="{00000000-0008-0000-0C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86D80" w:rsidRPr="000D3656" w14:paraId="268C1FA2" w14:textId="77777777" w:rsidTr="008A18EA">
        <w:tc>
          <w:tcPr>
            <w:tcW w:w="1570" w:type="dxa"/>
          </w:tcPr>
          <w:p w14:paraId="60437348" w14:textId="77777777" w:rsidR="00186D80" w:rsidRPr="000D3656" w:rsidRDefault="00186D80"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Pr>
          <w:p w14:paraId="16AA83B9" w14:textId="4F247245" w:rsidR="00186D80" w:rsidRPr="007C2245" w:rsidRDefault="00186D80" w:rsidP="00186D80">
            <w:pPr>
              <w:jc w:val="both"/>
              <w:rPr>
                <w:sz w:val="20"/>
                <w:szCs w:val="20"/>
              </w:rPr>
            </w:pPr>
            <w:r>
              <w:rPr>
                <w:sz w:val="20"/>
                <w:szCs w:val="20"/>
              </w:rPr>
              <w:t>176 567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86D80">
              <w:rPr>
                <w:sz w:val="20"/>
                <w:szCs w:val="20"/>
              </w:rPr>
              <w:t>projekta “Atbalsts Valsts policijai ekonomisko noziegumu izmeklēšanas paātrināšanai un kvalitātes uzlabošanai Latvijā” īstenošanai</w:t>
            </w:r>
            <w:r>
              <w:rPr>
                <w:sz w:val="20"/>
                <w:szCs w:val="20"/>
              </w:rPr>
              <w:t xml:space="preserve"> (no</w:t>
            </w:r>
            <w:r w:rsidRPr="00EA1EB0">
              <w:rPr>
                <w:sz w:val="20"/>
                <w:szCs w:val="20"/>
              </w:rPr>
              <w:t xml:space="preserve"> </w:t>
            </w:r>
            <w:proofErr w:type="spellStart"/>
            <w:r w:rsidRPr="00EA1EB0">
              <w:rPr>
                <w:sz w:val="20"/>
                <w:szCs w:val="20"/>
              </w:rPr>
              <w:t>Iekšlietu</w:t>
            </w:r>
            <w:proofErr w:type="spellEnd"/>
            <w:r w:rsidRPr="00EA1EB0">
              <w:rPr>
                <w:sz w:val="20"/>
                <w:szCs w:val="20"/>
              </w:rPr>
              <w:t xml:space="preserve"> ministrijas budžeta </w:t>
            </w:r>
            <w:r>
              <w:rPr>
                <w:sz w:val="20"/>
                <w:szCs w:val="20"/>
              </w:rPr>
              <w:t>apakšprogrammas 70.18</w:t>
            </w:r>
            <w:r w:rsidRPr="00DC5B8B">
              <w:rPr>
                <w:sz w:val="20"/>
                <w:szCs w:val="20"/>
              </w:rPr>
              <w:t>.00 “</w:t>
            </w:r>
            <w:r w:rsidRPr="00186D80">
              <w:rPr>
                <w:sz w:val="20"/>
                <w:szCs w:val="20"/>
              </w:rPr>
              <w:t>Iekšējās drošības un Patvēruma, migrācijas un integrācijas fondu projektu un pasākumu īstenošana (2014–2020)”).</w:t>
            </w:r>
          </w:p>
        </w:tc>
      </w:tr>
    </w:tbl>
    <w:p w14:paraId="1FB64113" w14:textId="77777777" w:rsidR="00186D80" w:rsidRDefault="00186D80" w:rsidP="008819B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5DA6C040" w14:textId="77777777" w:rsidTr="00135547">
        <w:tc>
          <w:tcPr>
            <w:tcW w:w="1555" w:type="dxa"/>
            <w:shd w:val="clear" w:color="auto" w:fill="C5E0B3" w:themeFill="accent6" w:themeFillTint="66"/>
          </w:tcPr>
          <w:p w14:paraId="54E4C93E" w14:textId="77777777" w:rsidR="00D609FB" w:rsidRDefault="00D609FB" w:rsidP="00DC3B4B">
            <w:pPr>
              <w:jc w:val="both"/>
              <w:rPr>
                <w:sz w:val="20"/>
                <w:szCs w:val="20"/>
              </w:rPr>
            </w:pPr>
            <w:r>
              <w:rPr>
                <w:sz w:val="20"/>
                <w:szCs w:val="20"/>
              </w:rPr>
              <w:t>73.02.00</w:t>
            </w:r>
          </w:p>
        </w:tc>
        <w:tc>
          <w:tcPr>
            <w:tcW w:w="3827" w:type="dxa"/>
            <w:shd w:val="clear" w:color="auto" w:fill="C5E0B3" w:themeFill="accent6" w:themeFillTint="66"/>
          </w:tcPr>
          <w:p w14:paraId="680933A0" w14:textId="77777777" w:rsidR="00D609FB" w:rsidRDefault="00D609FB" w:rsidP="00DC3B4B">
            <w:pPr>
              <w:jc w:val="both"/>
              <w:rPr>
                <w:sz w:val="20"/>
                <w:szCs w:val="20"/>
              </w:rPr>
            </w:pPr>
            <w:r w:rsidRPr="00D609FB">
              <w:rPr>
                <w:sz w:val="20"/>
                <w:szCs w:val="20"/>
              </w:rPr>
              <w:t>Atmaksas valsts pamatbudžetā par pārējās ārvalstu finanšu palīdzības līdzfinansētajiem projektiem</w:t>
            </w:r>
          </w:p>
        </w:tc>
        <w:tc>
          <w:tcPr>
            <w:tcW w:w="1276" w:type="dxa"/>
            <w:shd w:val="clear" w:color="auto" w:fill="C5E0B3" w:themeFill="accent6" w:themeFillTint="66"/>
          </w:tcPr>
          <w:p w14:paraId="6120EB2D" w14:textId="1682BC57" w:rsidR="002762DB" w:rsidRDefault="002762DB" w:rsidP="002762DB">
            <w:pPr>
              <w:jc w:val="both"/>
              <w:rPr>
                <w:rFonts w:ascii="TimesNewRoman" w:hAnsi="TimesNewRoman" w:cs="Arial"/>
                <w:sz w:val="20"/>
                <w:szCs w:val="20"/>
              </w:rPr>
            </w:pPr>
            <w:r>
              <w:rPr>
                <w:rFonts w:ascii="TimesNewRoman" w:hAnsi="TimesNewRoman" w:cs="Arial"/>
                <w:sz w:val="20"/>
                <w:szCs w:val="20"/>
              </w:rPr>
              <w:t>12 904</w:t>
            </w:r>
          </w:p>
          <w:p w14:paraId="440E74BD" w14:textId="4AA64147" w:rsidR="00D609FB" w:rsidRDefault="00D609FB" w:rsidP="00DC3B4B">
            <w:pPr>
              <w:jc w:val="both"/>
              <w:rPr>
                <w:sz w:val="20"/>
                <w:szCs w:val="20"/>
              </w:rPr>
            </w:pPr>
          </w:p>
        </w:tc>
        <w:tc>
          <w:tcPr>
            <w:tcW w:w="1275" w:type="dxa"/>
            <w:shd w:val="clear" w:color="auto" w:fill="C5E0B3" w:themeFill="accent6" w:themeFillTint="66"/>
          </w:tcPr>
          <w:p w14:paraId="79A15AE9" w14:textId="0706E3EB" w:rsidR="00D609FB" w:rsidRDefault="002762DB" w:rsidP="00DC3B4B">
            <w:pPr>
              <w:jc w:val="both"/>
              <w:rPr>
                <w:sz w:val="20"/>
                <w:szCs w:val="20"/>
              </w:rPr>
            </w:pPr>
            <w:r>
              <w:rPr>
                <w:sz w:val="20"/>
                <w:szCs w:val="20"/>
              </w:rPr>
              <w:t>0</w:t>
            </w:r>
          </w:p>
        </w:tc>
        <w:tc>
          <w:tcPr>
            <w:tcW w:w="1411" w:type="dxa"/>
            <w:shd w:val="clear" w:color="auto" w:fill="C5E0B3" w:themeFill="accent6" w:themeFillTint="66"/>
          </w:tcPr>
          <w:p w14:paraId="4BA02EA0" w14:textId="3CA03337" w:rsidR="002762DB" w:rsidRDefault="002762DB" w:rsidP="002762DB">
            <w:pPr>
              <w:jc w:val="both"/>
              <w:rPr>
                <w:rFonts w:ascii="TimesNewRoman" w:hAnsi="TimesNewRoman" w:cs="Arial"/>
                <w:sz w:val="20"/>
                <w:szCs w:val="20"/>
              </w:rPr>
            </w:pPr>
            <w:r>
              <w:rPr>
                <w:rFonts w:ascii="TimesNewRoman" w:hAnsi="TimesNewRoman" w:cs="Arial"/>
                <w:sz w:val="20"/>
                <w:szCs w:val="20"/>
              </w:rPr>
              <w:t>12 904</w:t>
            </w:r>
          </w:p>
          <w:p w14:paraId="3E299E32" w14:textId="50461438" w:rsidR="00D609FB" w:rsidRDefault="00D609FB" w:rsidP="00DC3B4B">
            <w:pPr>
              <w:jc w:val="both"/>
              <w:rPr>
                <w:sz w:val="20"/>
                <w:szCs w:val="20"/>
              </w:rPr>
            </w:pPr>
          </w:p>
        </w:tc>
      </w:tr>
    </w:tbl>
    <w:p w14:paraId="56255C6B" w14:textId="77777777" w:rsidR="008819B2" w:rsidRDefault="008819B2" w:rsidP="008819B2">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E04A4" w14:paraId="5C8C142B" w14:textId="77777777" w:rsidTr="009323FE">
        <w:tc>
          <w:tcPr>
            <w:tcW w:w="1555" w:type="dxa"/>
            <w:shd w:val="clear" w:color="auto" w:fill="C5E0B3" w:themeFill="accent6" w:themeFillTint="66"/>
          </w:tcPr>
          <w:p w14:paraId="3A72CAD9" w14:textId="77777777" w:rsidR="007E04A4" w:rsidRDefault="007E04A4" w:rsidP="00DC3B4B">
            <w:pPr>
              <w:jc w:val="both"/>
              <w:rPr>
                <w:sz w:val="20"/>
                <w:szCs w:val="20"/>
              </w:rPr>
            </w:pPr>
            <w:r>
              <w:rPr>
                <w:sz w:val="20"/>
                <w:szCs w:val="20"/>
              </w:rPr>
              <w:t>73.06.00</w:t>
            </w:r>
          </w:p>
        </w:tc>
        <w:tc>
          <w:tcPr>
            <w:tcW w:w="3827" w:type="dxa"/>
            <w:shd w:val="clear" w:color="auto" w:fill="C5E0B3" w:themeFill="accent6" w:themeFillTint="66"/>
          </w:tcPr>
          <w:p w14:paraId="60DCC012" w14:textId="77777777" w:rsidR="007E04A4" w:rsidRDefault="007E04A4" w:rsidP="00DC3B4B">
            <w:pPr>
              <w:jc w:val="both"/>
              <w:rPr>
                <w:sz w:val="20"/>
                <w:szCs w:val="20"/>
              </w:rPr>
            </w:pPr>
            <w:r w:rsidRPr="007E04A4">
              <w:rPr>
                <w:sz w:val="20"/>
                <w:szCs w:val="20"/>
              </w:rPr>
              <w:t>Dalība Ziemeļu Ministru padomes Ziemeļvalstu un Baltijas valstu mobilitātes programmā</w:t>
            </w:r>
          </w:p>
        </w:tc>
        <w:tc>
          <w:tcPr>
            <w:tcW w:w="1276" w:type="dxa"/>
            <w:shd w:val="clear" w:color="auto" w:fill="C5E0B3" w:themeFill="accent6" w:themeFillTint="66"/>
          </w:tcPr>
          <w:p w14:paraId="36AFF580" w14:textId="1AC83756" w:rsidR="002762DB" w:rsidRDefault="002762DB" w:rsidP="002762DB">
            <w:pPr>
              <w:jc w:val="both"/>
              <w:rPr>
                <w:rFonts w:ascii="TimesNewRoman" w:hAnsi="TimesNewRoman" w:cs="Arial"/>
                <w:sz w:val="20"/>
                <w:szCs w:val="20"/>
              </w:rPr>
            </w:pPr>
            <w:r>
              <w:rPr>
                <w:rFonts w:ascii="TimesNewRoman" w:hAnsi="TimesNewRoman" w:cs="Arial"/>
                <w:sz w:val="20"/>
                <w:szCs w:val="20"/>
              </w:rPr>
              <w:t>2 740</w:t>
            </w:r>
          </w:p>
          <w:p w14:paraId="0FC15932" w14:textId="5A0A60FC" w:rsidR="007E04A4" w:rsidRDefault="007E04A4" w:rsidP="00DC3B4B">
            <w:pPr>
              <w:jc w:val="both"/>
              <w:rPr>
                <w:sz w:val="20"/>
                <w:szCs w:val="20"/>
              </w:rPr>
            </w:pPr>
          </w:p>
        </w:tc>
        <w:tc>
          <w:tcPr>
            <w:tcW w:w="1275" w:type="dxa"/>
            <w:shd w:val="clear" w:color="auto" w:fill="C5E0B3" w:themeFill="accent6" w:themeFillTint="66"/>
          </w:tcPr>
          <w:p w14:paraId="078780CD" w14:textId="6ACB097C" w:rsidR="007E04A4" w:rsidRDefault="00B426D4" w:rsidP="00DC3B4B">
            <w:pPr>
              <w:jc w:val="both"/>
              <w:rPr>
                <w:sz w:val="20"/>
                <w:szCs w:val="20"/>
              </w:rPr>
            </w:pPr>
            <w:r>
              <w:rPr>
                <w:sz w:val="20"/>
                <w:szCs w:val="20"/>
              </w:rPr>
              <w:t>2 055</w:t>
            </w:r>
          </w:p>
        </w:tc>
        <w:tc>
          <w:tcPr>
            <w:tcW w:w="1411" w:type="dxa"/>
            <w:shd w:val="clear" w:color="auto" w:fill="C5E0B3" w:themeFill="accent6" w:themeFillTint="66"/>
          </w:tcPr>
          <w:p w14:paraId="0FEDF9FE" w14:textId="60474F6D" w:rsidR="002762DB" w:rsidRDefault="00B426D4" w:rsidP="002762DB">
            <w:pPr>
              <w:jc w:val="both"/>
              <w:rPr>
                <w:rFonts w:ascii="TimesNewRoman" w:hAnsi="TimesNewRoman" w:cs="Arial"/>
                <w:sz w:val="20"/>
                <w:szCs w:val="20"/>
              </w:rPr>
            </w:pPr>
            <w:r>
              <w:rPr>
                <w:rFonts w:ascii="TimesNewRoman" w:hAnsi="TimesNewRoman" w:cs="Arial"/>
                <w:sz w:val="20"/>
                <w:szCs w:val="20"/>
              </w:rPr>
              <w:t>4 795</w:t>
            </w:r>
          </w:p>
          <w:p w14:paraId="7464DD56" w14:textId="49A7802D" w:rsidR="007E04A4" w:rsidRDefault="007E04A4" w:rsidP="00DC3B4B">
            <w:pPr>
              <w:jc w:val="both"/>
              <w:rPr>
                <w:sz w:val="20"/>
                <w:szCs w:val="20"/>
              </w:rPr>
            </w:pPr>
          </w:p>
        </w:tc>
      </w:tr>
    </w:tbl>
    <w:p w14:paraId="1F975DF1" w14:textId="1D6A3CE9" w:rsidR="008819B2" w:rsidRDefault="00B426D4" w:rsidP="008819B2">
      <w:pPr>
        <w:jc w:val="both"/>
        <w:rPr>
          <w:i/>
          <w:sz w:val="20"/>
          <w:szCs w:val="20"/>
        </w:rPr>
      </w:pPr>
      <w:r>
        <w:rPr>
          <w:noProof/>
        </w:rPr>
        <w:drawing>
          <wp:inline distT="0" distB="0" distL="0" distR="0" wp14:anchorId="0FAF7A4F" wp14:editId="28844231">
            <wp:extent cx="5939790" cy="1907540"/>
            <wp:effectExtent l="0" t="0" r="3810" b="16510"/>
            <wp:docPr id="399" name="Chart 399">
              <a:extLst xmlns:a="http://schemas.openxmlformats.org/drawingml/2006/main">
                <a:ext uri="{FF2B5EF4-FFF2-40B4-BE49-F238E27FC236}">
                  <a16:creationId xmlns:a16="http://schemas.microsoft.com/office/drawing/2014/main" id="{070C4A5D-CF77-4639-B315-851436FAE0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D7CC2" w:rsidRPr="000D3656" w14:paraId="0313DF0C" w14:textId="77777777" w:rsidTr="00B426D4">
        <w:tc>
          <w:tcPr>
            <w:tcW w:w="1570" w:type="dxa"/>
          </w:tcPr>
          <w:p w14:paraId="1D0A7648" w14:textId="77777777" w:rsidR="00AD7CC2" w:rsidRPr="000D3656" w:rsidRDefault="00AD7CC2" w:rsidP="00381674">
            <w:pPr>
              <w:tabs>
                <w:tab w:val="left" w:pos="0"/>
              </w:tabs>
              <w:jc w:val="both"/>
              <w:rPr>
                <w:sz w:val="20"/>
                <w:szCs w:val="20"/>
              </w:rPr>
            </w:pPr>
            <w:r w:rsidRPr="000D3656">
              <w:rPr>
                <w:sz w:val="20"/>
                <w:szCs w:val="20"/>
              </w:rPr>
              <w:t xml:space="preserve">FM </w:t>
            </w:r>
            <w:r>
              <w:rPr>
                <w:sz w:val="20"/>
                <w:szCs w:val="20"/>
              </w:rPr>
              <w:t>26.10.2021 rīk.Nr.650</w:t>
            </w:r>
          </w:p>
        </w:tc>
        <w:tc>
          <w:tcPr>
            <w:tcW w:w="7796" w:type="dxa"/>
          </w:tcPr>
          <w:p w14:paraId="35687316" w14:textId="44C72AD8" w:rsidR="00AD7CC2" w:rsidRPr="002372DF" w:rsidRDefault="00AD7CC2" w:rsidP="00381674">
            <w:pPr>
              <w:jc w:val="both"/>
              <w:rPr>
                <w:sz w:val="27"/>
                <w:szCs w:val="27"/>
              </w:rPr>
            </w:pPr>
            <w:r>
              <w:rPr>
                <w:sz w:val="20"/>
                <w:szCs w:val="20"/>
              </w:rPr>
              <w:t>2 055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D7CC2">
              <w:rPr>
                <w:sz w:val="20"/>
                <w:szCs w:val="20"/>
              </w:rPr>
              <w:t>lai nodrošinātu Valsts robežsardzes koledžas pasākuma „Labākās prakses pārņemšana, īstenojot specifiskus mācību kursus/tēmas Eiropas robežu drošības jomā robežsargu izglītības iestādēs Lietuvā un Latvijā” īstenošanu</w:t>
            </w:r>
            <w:r w:rsidRPr="00F95C63">
              <w:rPr>
                <w:sz w:val="20"/>
                <w:szCs w:val="20"/>
              </w:rPr>
              <w:t xml:space="preserve"> (ĀFP).</w:t>
            </w:r>
          </w:p>
        </w:tc>
      </w:tr>
    </w:tbl>
    <w:p w14:paraId="1D569122" w14:textId="77777777" w:rsidR="00AD7CC2" w:rsidRDefault="00AD7CC2" w:rsidP="008819B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6804" w14:paraId="764E042F" w14:textId="77777777" w:rsidTr="007D06DC">
        <w:tc>
          <w:tcPr>
            <w:tcW w:w="1555" w:type="dxa"/>
            <w:shd w:val="clear" w:color="auto" w:fill="C5E0B3" w:themeFill="accent6" w:themeFillTint="66"/>
          </w:tcPr>
          <w:p w14:paraId="0AFD103F" w14:textId="77777777" w:rsidR="00436804" w:rsidRDefault="00436804" w:rsidP="00DC3B4B">
            <w:pPr>
              <w:jc w:val="both"/>
              <w:rPr>
                <w:sz w:val="20"/>
                <w:szCs w:val="20"/>
              </w:rPr>
            </w:pPr>
            <w:r>
              <w:rPr>
                <w:sz w:val="20"/>
                <w:szCs w:val="20"/>
              </w:rPr>
              <w:t>73.08.00</w:t>
            </w:r>
          </w:p>
        </w:tc>
        <w:tc>
          <w:tcPr>
            <w:tcW w:w="3827" w:type="dxa"/>
            <w:shd w:val="clear" w:color="auto" w:fill="C5E0B3" w:themeFill="accent6" w:themeFillTint="66"/>
          </w:tcPr>
          <w:p w14:paraId="2964E5D4" w14:textId="77777777" w:rsidR="00436804" w:rsidRDefault="00436804" w:rsidP="00DC3B4B">
            <w:pPr>
              <w:jc w:val="both"/>
              <w:rPr>
                <w:sz w:val="20"/>
                <w:szCs w:val="20"/>
              </w:rPr>
            </w:pPr>
            <w:r w:rsidRPr="00436804">
              <w:rPr>
                <w:sz w:val="20"/>
                <w:szCs w:val="20"/>
              </w:rPr>
              <w:t>Baltijas jūras valstu padomes Projektu atbalsta fonda īstenošana</w:t>
            </w:r>
          </w:p>
        </w:tc>
        <w:tc>
          <w:tcPr>
            <w:tcW w:w="1276" w:type="dxa"/>
            <w:shd w:val="clear" w:color="auto" w:fill="C5E0B3" w:themeFill="accent6" w:themeFillTint="66"/>
          </w:tcPr>
          <w:p w14:paraId="1AE67E0E" w14:textId="44C465D9" w:rsidR="002762DB" w:rsidRDefault="002762DB" w:rsidP="002762DB">
            <w:pPr>
              <w:jc w:val="both"/>
              <w:rPr>
                <w:rFonts w:ascii="TimesNewRoman" w:hAnsi="TimesNewRoman" w:cs="Arial"/>
                <w:sz w:val="20"/>
                <w:szCs w:val="20"/>
              </w:rPr>
            </w:pPr>
            <w:r>
              <w:rPr>
                <w:rFonts w:ascii="TimesNewRoman" w:hAnsi="TimesNewRoman" w:cs="Arial"/>
                <w:sz w:val="20"/>
                <w:szCs w:val="20"/>
              </w:rPr>
              <w:t>24 822</w:t>
            </w:r>
          </w:p>
          <w:p w14:paraId="1ED1BE8C" w14:textId="5CEF649E" w:rsidR="00436804" w:rsidRDefault="00436804" w:rsidP="00DC3B4B">
            <w:pPr>
              <w:jc w:val="both"/>
              <w:rPr>
                <w:sz w:val="20"/>
                <w:szCs w:val="20"/>
              </w:rPr>
            </w:pPr>
          </w:p>
        </w:tc>
        <w:tc>
          <w:tcPr>
            <w:tcW w:w="1275" w:type="dxa"/>
            <w:shd w:val="clear" w:color="auto" w:fill="C5E0B3" w:themeFill="accent6" w:themeFillTint="66"/>
          </w:tcPr>
          <w:p w14:paraId="6F87D41A" w14:textId="6573BA88" w:rsidR="00436804" w:rsidRPr="009523D9" w:rsidRDefault="009523D9" w:rsidP="00DC3B4B">
            <w:pPr>
              <w:jc w:val="both"/>
              <w:rPr>
                <w:rFonts w:ascii="TimesNewRoman" w:hAnsi="TimesNewRoman" w:cs="Arial"/>
                <w:sz w:val="20"/>
                <w:szCs w:val="20"/>
              </w:rPr>
            </w:pPr>
            <w:r>
              <w:rPr>
                <w:rFonts w:ascii="TimesNewRoman" w:hAnsi="TimesNewRoman" w:cs="Arial"/>
                <w:sz w:val="20"/>
                <w:szCs w:val="20"/>
              </w:rPr>
              <w:t>29 284</w:t>
            </w:r>
          </w:p>
        </w:tc>
        <w:tc>
          <w:tcPr>
            <w:tcW w:w="1411" w:type="dxa"/>
            <w:shd w:val="clear" w:color="auto" w:fill="C5E0B3" w:themeFill="accent6" w:themeFillTint="66"/>
          </w:tcPr>
          <w:p w14:paraId="48E0E214" w14:textId="48E9A52B" w:rsidR="00436804" w:rsidRPr="004B1999" w:rsidRDefault="009523D9" w:rsidP="00DC3B4B">
            <w:pPr>
              <w:jc w:val="both"/>
              <w:rPr>
                <w:rFonts w:ascii="TimesNewRoman" w:hAnsi="TimesNewRoman" w:cs="Arial"/>
                <w:sz w:val="20"/>
                <w:szCs w:val="20"/>
              </w:rPr>
            </w:pPr>
            <w:r>
              <w:rPr>
                <w:rFonts w:ascii="TimesNewRoman" w:hAnsi="TimesNewRoman" w:cs="Arial"/>
                <w:sz w:val="20"/>
                <w:szCs w:val="20"/>
              </w:rPr>
              <w:t>54 106</w:t>
            </w:r>
          </w:p>
        </w:tc>
      </w:tr>
    </w:tbl>
    <w:p w14:paraId="2A0386FF" w14:textId="04EE5A46" w:rsidR="007F3459" w:rsidRDefault="009523D9" w:rsidP="00DC3B4B">
      <w:pPr>
        <w:jc w:val="both"/>
        <w:rPr>
          <w:i/>
          <w:sz w:val="20"/>
          <w:szCs w:val="20"/>
        </w:rPr>
      </w:pPr>
      <w:r>
        <w:rPr>
          <w:noProof/>
        </w:rPr>
        <w:lastRenderedPageBreak/>
        <w:drawing>
          <wp:inline distT="0" distB="0" distL="0" distR="0" wp14:anchorId="4709E275" wp14:editId="74EC0AE5">
            <wp:extent cx="5939790" cy="1908175"/>
            <wp:effectExtent l="0" t="0" r="3810" b="15875"/>
            <wp:docPr id="400" name="Chart 400">
              <a:extLst xmlns:a="http://schemas.openxmlformats.org/drawingml/2006/main">
                <a:ext uri="{FF2B5EF4-FFF2-40B4-BE49-F238E27FC236}">
                  <a16:creationId xmlns:a16="http://schemas.microsoft.com/office/drawing/2014/main" id="{00000000-0008-0000-0C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677F4" w:rsidRPr="000D3656" w14:paraId="3BBB5E2E" w14:textId="77777777" w:rsidTr="00286EAA">
        <w:tc>
          <w:tcPr>
            <w:tcW w:w="1570" w:type="dxa"/>
          </w:tcPr>
          <w:p w14:paraId="035BBF18" w14:textId="77777777" w:rsidR="00D677F4" w:rsidRPr="000D3656" w:rsidRDefault="00D677F4"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71BEB1E4" w14:textId="0F394D3D" w:rsidR="00D677F4" w:rsidRPr="00DA1844" w:rsidRDefault="00D677F4" w:rsidP="009F5D5A">
            <w:pPr>
              <w:tabs>
                <w:tab w:val="left" w:pos="993"/>
                <w:tab w:val="left" w:pos="1276"/>
              </w:tabs>
              <w:jc w:val="both"/>
              <w:rPr>
                <w:bCs/>
                <w:sz w:val="28"/>
                <w:szCs w:val="28"/>
              </w:rPr>
            </w:pPr>
            <w:r>
              <w:rPr>
                <w:sz w:val="20"/>
                <w:szCs w:val="20"/>
              </w:rPr>
              <w:t>8 322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677F4">
              <w:rPr>
                <w:sz w:val="20"/>
                <w:szCs w:val="20"/>
              </w:rPr>
              <w:t xml:space="preserve">lai nodrošinātu Baltijas jūras valstu padomes projekta „Ceļā uz pārdomātu, informētu un </w:t>
            </w:r>
            <w:proofErr w:type="spellStart"/>
            <w:r w:rsidRPr="00D677F4">
              <w:rPr>
                <w:sz w:val="20"/>
                <w:szCs w:val="20"/>
              </w:rPr>
              <w:t>empātisku</w:t>
            </w:r>
            <w:proofErr w:type="spellEnd"/>
            <w:r w:rsidRPr="00D677F4">
              <w:rPr>
                <w:sz w:val="20"/>
                <w:szCs w:val="20"/>
              </w:rPr>
              <w:t xml:space="preserve"> žurnālistiku jautājumos par cilvēku tirdzniecību” īstenošanu</w:t>
            </w:r>
            <w:r w:rsidRPr="00DA1844">
              <w:rPr>
                <w:sz w:val="20"/>
                <w:szCs w:val="20"/>
              </w:rPr>
              <w:t xml:space="preserve"> (ĀFP).</w:t>
            </w:r>
          </w:p>
        </w:tc>
      </w:tr>
      <w:tr w:rsidR="00B55D7E" w:rsidRPr="000D3656" w14:paraId="3D613037" w14:textId="77777777" w:rsidTr="00286EAA">
        <w:tc>
          <w:tcPr>
            <w:tcW w:w="1570" w:type="dxa"/>
          </w:tcPr>
          <w:p w14:paraId="689C2AFA" w14:textId="77777777" w:rsidR="00B55D7E" w:rsidRPr="000D3656" w:rsidRDefault="00B55D7E" w:rsidP="00D500A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4A29B713" w14:textId="7D36CC30" w:rsidR="00B55D7E" w:rsidRPr="0021549C" w:rsidRDefault="00B55D7E" w:rsidP="00D500A0">
            <w:pPr>
              <w:jc w:val="both"/>
              <w:rPr>
                <w:color w:val="000000"/>
                <w:sz w:val="27"/>
                <w:szCs w:val="27"/>
              </w:rPr>
            </w:pPr>
            <w:r>
              <w:rPr>
                <w:sz w:val="20"/>
                <w:szCs w:val="20"/>
              </w:rPr>
              <w:t>4 888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B55D7E">
              <w:rPr>
                <w:sz w:val="20"/>
                <w:szCs w:val="20"/>
              </w:rPr>
              <w:t xml:space="preserve">citu ārvalstu finanšu palīdzības Baltijas jūras valstu padomes programmas projekta “Ceļā uz pārdomātu, informētu un </w:t>
            </w:r>
            <w:proofErr w:type="spellStart"/>
            <w:r w:rsidRPr="00B55D7E">
              <w:rPr>
                <w:sz w:val="20"/>
                <w:szCs w:val="20"/>
              </w:rPr>
              <w:t>empātisku</w:t>
            </w:r>
            <w:proofErr w:type="spellEnd"/>
            <w:r w:rsidRPr="00B55D7E">
              <w:rPr>
                <w:sz w:val="20"/>
                <w:szCs w:val="20"/>
              </w:rPr>
              <w:t xml:space="preserve"> žurnālistiku jautājumos par cilvēku tirdzniecību” īstenošanai (80.00.00 programma).</w:t>
            </w:r>
          </w:p>
        </w:tc>
      </w:tr>
      <w:tr w:rsidR="00BF726F" w:rsidRPr="000D3656" w14:paraId="4667A176" w14:textId="77777777" w:rsidTr="009523D9">
        <w:tc>
          <w:tcPr>
            <w:tcW w:w="1570" w:type="dxa"/>
          </w:tcPr>
          <w:p w14:paraId="4F0497D1" w14:textId="77777777" w:rsidR="00BF726F" w:rsidRPr="000D3656" w:rsidRDefault="00BF726F"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67125C31" w14:textId="2E21A326" w:rsidR="00BF726F" w:rsidRPr="002F0973" w:rsidRDefault="00BF726F" w:rsidP="004A33C2">
            <w:pPr>
              <w:jc w:val="both"/>
              <w:rPr>
                <w:sz w:val="20"/>
                <w:szCs w:val="20"/>
              </w:rPr>
            </w:pPr>
            <w:r>
              <w:rPr>
                <w:sz w:val="20"/>
                <w:szCs w:val="20"/>
              </w:rPr>
              <w:t>35 325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BF726F">
              <w:rPr>
                <w:sz w:val="20"/>
                <w:szCs w:val="20"/>
              </w:rPr>
              <w:t>lai nodrošinātu projekta „Kompetenču veidošana, palīdzības sniegšana un kriminālvajāšana darba ekspluatācijas gadījumos Baltijas jūras reģionā” īstenošanas turpināšanu</w:t>
            </w:r>
            <w:r w:rsidRPr="002F0973">
              <w:rPr>
                <w:sz w:val="20"/>
                <w:szCs w:val="20"/>
              </w:rPr>
              <w:t xml:space="preserve"> (ĀFP</w:t>
            </w:r>
            <w:r>
              <w:rPr>
                <w:sz w:val="20"/>
                <w:szCs w:val="20"/>
              </w:rPr>
              <w:t xml:space="preserve"> atlikumi</w:t>
            </w:r>
            <w:r w:rsidRPr="002F0973">
              <w:rPr>
                <w:sz w:val="20"/>
                <w:szCs w:val="20"/>
              </w:rPr>
              <w:t>).</w:t>
            </w:r>
          </w:p>
        </w:tc>
      </w:tr>
      <w:tr w:rsidR="00286EAA" w:rsidRPr="000D3656" w14:paraId="1FD48940" w14:textId="77777777" w:rsidTr="00952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0120179" w14:textId="77777777" w:rsidR="00286EAA" w:rsidRPr="000D3656" w:rsidRDefault="00286EAA"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4DCF2BEA" w14:textId="681046BB" w:rsidR="00286EAA" w:rsidRPr="00A51878" w:rsidRDefault="00286EAA" w:rsidP="007853F8">
            <w:pPr>
              <w:jc w:val="both"/>
              <w:rPr>
                <w:sz w:val="28"/>
                <w:szCs w:val="28"/>
              </w:rPr>
            </w:pPr>
            <w:r>
              <w:rPr>
                <w:sz w:val="20"/>
                <w:szCs w:val="20"/>
              </w:rPr>
              <w:t>19 251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bl>
    <w:p w14:paraId="7E500783" w14:textId="303D9AD9" w:rsidR="008819B2" w:rsidRDefault="008819B2" w:rsidP="008819B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523D9" w14:paraId="644FD77E" w14:textId="77777777" w:rsidTr="00BC6C0E">
        <w:tc>
          <w:tcPr>
            <w:tcW w:w="1555" w:type="dxa"/>
            <w:shd w:val="clear" w:color="auto" w:fill="C5E0B3" w:themeFill="accent6" w:themeFillTint="66"/>
          </w:tcPr>
          <w:p w14:paraId="318D3DFE" w14:textId="77777777" w:rsidR="009523D9" w:rsidRDefault="009523D9" w:rsidP="009523D9">
            <w:pPr>
              <w:jc w:val="both"/>
              <w:rPr>
                <w:sz w:val="20"/>
                <w:szCs w:val="20"/>
              </w:rPr>
            </w:pPr>
            <w:r>
              <w:rPr>
                <w:sz w:val="20"/>
                <w:szCs w:val="20"/>
              </w:rPr>
              <w:t>97.00.00</w:t>
            </w:r>
          </w:p>
        </w:tc>
        <w:tc>
          <w:tcPr>
            <w:tcW w:w="3827" w:type="dxa"/>
            <w:shd w:val="clear" w:color="auto" w:fill="C5E0B3" w:themeFill="accent6" w:themeFillTint="66"/>
          </w:tcPr>
          <w:p w14:paraId="129013DD" w14:textId="77777777" w:rsidR="009523D9" w:rsidRDefault="009523D9" w:rsidP="009523D9">
            <w:pPr>
              <w:jc w:val="both"/>
              <w:rPr>
                <w:sz w:val="20"/>
                <w:szCs w:val="20"/>
              </w:rPr>
            </w:pPr>
            <w:r w:rsidRPr="00D609FB">
              <w:rPr>
                <w:sz w:val="20"/>
                <w:szCs w:val="20"/>
              </w:rPr>
              <w:t>Nozaru vadība un politikas plānošana</w:t>
            </w:r>
          </w:p>
        </w:tc>
        <w:tc>
          <w:tcPr>
            <w:tcW w:w="1276" w:type="dxa"/>
            <w:shd w:val="clear" w:color="auto" w:fill="C5E0B3" w:themeFill="accent6" w:themeFillTint="66"/>
          </w:tcPr>
          <w:p w14:paraId="3C56CFEA" w14:textId="63BB1F18" w:rsidR="009523D9" w:rsidRPr="002762DB" w:rsidRDefault="009523D9" w:rsidP="009523D9">
            <w:pPr>
              <w:jc w:val="both"/>
              <w:rPr>
                <w:rFonts w:ascii="TimesNewRoman" w:hAnsi="TimesNewRoman" w:cs="Arial"/>
                <w:sz w:val="20"/>
                <w:szCs w:val="20"/>
              </w:rPr>
            </w:pPr>
            <w:r>
              <w:rPr>
                <w:rFonts w:ascii="TimesNewRoman" w:hAnsi="TimesNewRoman" w:cs="Arial"/>
                <w:sz w:val="20"/>
                <w:szCs w:val="20"/>
              </w:rPr>
              <w:t>3 872 290</w:t>
            </w:r>
          </w:p>
        </w:tc>
        <w:tc>
          <w:tcPr>
            <w:tcW w:w="1275" w:type="dxa"/>
            <w:shd w:val="clear" w:color="auto" w:fill="C5E0B3" w:themeFill="accent6" w:themeFillTint="66"/>
            <w:vAlign w:val="bottom"/>
          </w:tcPr>
          <w:p w14:paraId="7FCE6531" w14:textId="383114DD" w:rsidR="009523D9" w:rsidRDefault="009523D9" w:rsidP="009523D9">
            <w:pPr>
              <w:jc w:val="both"/>
              <w:rPr>
                <w:sz w:val="20"/>
                <w:szCs w:val="20"/>
              </w:rPr>
            </w:pPr>
            <w:r>
              <w:rPr>
                <w:rFonts w:ascii="TimesNewRoman" w:hAnsi="TimesNewRoman" w:cs="Arial"/>
                <w:sz w:val="20"/>
                <w:szCs w:val="20"/>
              </w:rPr>
              <w:t>463 981</w:t>
            </w:r>
          </w:p>
        </w:tc>
        <w:tc>
          <w:tcPr>
            <w:tcW w:w="1411" w:type="dxa"/>
            <w:shd w:val="clear" w:color="auto" w:fill="C5E0B3" w:themeFill="accent6" w:themeFillTint="66"/>
            <w:vAlign w:val="bottom"/>
          </w:tcPr>
          <w:p w14:paraId="097B8FFF" w14:textId="400EEDAE" w:rsidR="009523D9" w:rsidRPr="004B1999" w:rsidRDefault="009523D9" w:rsidP="009523D9">
            <w:pPr>
              <w:jc w:val="both"/>
              <w:rPr>
                <w:rFonts w:ascii="TimesNewRoman" w:hAnsi="TimesNewRoman" w:cs="Arial"/>
                <w:sz w:val="20"/>
                <w:szCs w:val="20"/>
              </w:rPr>
            </w:pPr>
            <w:r>
              <w:rPr>
                <w:rFonts w:ascii="TimesNewRoman" w:hAnsi="TimesNewRoman" w:cs="Arial"/>
                <w:sz w:val="20"/>
                <w:szCs w:val="20"/>
              </w:rPr>
              <w:t>4 336 271</w:t>
            </w:r>
          </w:p>
        </w:tc>
      </w:tr>
    </w:tbl>
    <w:p w14:paraId="0FBB5E42" w14:textId="3CAA1E28" w:rsidR="008819B2" w:rsidRDefault="009523D9" w:rsidP="008819B2">
      <w:pPr>
        <w:jc w:val="both"/>
        <w:rPr>
          <w:i/>
          <w:sz w:val="20"/>
          <w:szCs w:val="20"/>
        </w:rPr>
      </w:pPr>
      <w:r>
        <w:rPr>
          <w:noProof/>
        </w:rPr>
        <w:drawing>
          <wp:inline distT="0" distB="0" distL="0" distR="0" wp14:anchorId="6553BFDE" wp14:editId="1E6ADCC5">
            <wp:extent cx="5939790" cy="1908175"/>
            <wp:effectExtent l="0" t="0" r="3810" b="15875"/>
            <wp:docPr id="401" name="Chart 401">
              <a:extLst xmlns:a="http://schemas.openxmlformats.org/drawingml/2006/main">
                <a:ext uri="{FF2B5EF4-FFF2-40B4-BE49-F238E27FC236}">
                  <a16:creationId xmlns:a16="http://schemas.microsoft.com/office/drawing/2014/main" id="{00000000-0008-0000-0C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24455" w:rsidRPr="000D3656" w14:paraId="58199572" w14:textId="77777777" w:rsidTr="009523D9">
        <w:tc>
          <w:tcPr>
            <w:tcW w:w="1570" w:type="dxa"/>
          </w:tcPr>
          <w:p w14:paraId="204D23E3" w14:textId="77777777" w:rsidR="00B24455" w:rsidRPr="000D3656" w:rsidRDefault="00B24455"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08A8D00F" w14:textId="77777777" w:rsidR="00B24455" w:rsidRPr="00B24455" w:rsidRDefault="00B24455" w:rsidP="00B24455">
            <w:pPr>
              <w:jc w:val="both"/>
              <w:rPr>
                <w:sz w:val="20"/>
                <w:szCs w:val="20"/>
              </w:rPr>
            </w:pPr>
            <w:r>
              <w:rPr>
                <w:sz w:val="20"/>
                <w:szCs w:val="20"/>
              </w:rPr>
              <w:t>300 458</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B24455">
              <w:rPr>
                <w:sz w:val="20"/>
                <w:szCs w:val="20"/>
              </w:rPr>
              <w:t>tajā skaitā:</w:t>
            </w:r>
          </w:p>
          <w:p w14:paraId="4F428625" w14:textId="41BF22AF" w:rsidR="00B24455" w:rsidRPr="00B24455" w:rsidRDefault="00B24455" w:rsidP="00B24455">
            <w:pPr>
              <w:jc w:val="both"/>
              <w:rPr>
                <w:sz w:val="20"/>
                <w:szCs w:val="20"/>
              </w:rPr>
            </w:pPr>
            <w:r w:rsidRPr="00B24455">
              <w:rPr>
                <w:sz w:val="20"/>
                <w:szCs w:val="20"/>
              </w:rPr>
              <w:t>1.  36 701 </w:t>
            </w:r>
            <w:proofErr w:type="spellStart"/>
            <w:r w:rsidRPr="00B24455">
              <w:rPr>
                <w:i/>
                <w:sz w:val="20"/>
                <w:szCs w:val="20"/>
              </w:rPr>
              <w:t>euro</w:t>
            </w:r>
            <w:proofErr w:type="spellEnd"/>
            <w:r w:rsidRPr="00B24455">
              <w:rPr>
                <w:sz w:val="20"/>
                <w:szCs w:val="20"/>
              </w:rPr>
              <w:t xml:space="preserve"> apmērā, lai nodrošinātu autotransporta pārvaldības sistēmas un ar to saistīto funkciju un izmaksu audita veikšanu;</w:t>
            </w:r>
          </w:p>
          <w:p w14:paraId="46212A35" w14:textId="7D422897" w:rsidR="00B24455" w:rsidRPr="00B24455" w:rsidRDefault="00B24455" w:rsidP="00B24455">
            <w:pPr>
              <w:jc w:val="both"/>
              <w:rPr>
                <w:sz w:val="20"/>
                <w:szCs w:val="20"/>
              </w:rPr>
            </w:pPr>
            <w:r w:rsidRPr="00B24455">
              <w:rPr>
                <w:sz w:val="20"/>
                <w:szCs w:val="20"/>
              </w:rPr>
              <w:t>2.  13 756 </w:t>
            </w:r>
            <w:proofErr w:type="spellStart"/>
            <w:r w:rsidRPr="00B24455">
              <w:rPr>
                <w:i/>
                <w:sz w:val="20"/>
                <w:szCs w:val="20"/>
              </w:rPr>
              <w:t>euro</w:t>
            </w:r>
            <w:proofErr w:type="spellEnd"/>
            <w:r w:rsidRPr="00B24455">
              <w:rPr>
                <w:sz w:val="20"/>
                <w:szCs w:val="20"/>
              </w:rPr>
              <w:t xml:space="preserve"> apmērā, lai nodrošinātu 1991.gada barikāžu dalībnieka statusa apliecinošu apliecību izsniegšanu un reģistrāciju;</w:t>
            </w:r>
          </w:p>
          <w:p w14:paraId="015D1B42" w14:textId="13B6958A" w:rsidR="00B24455" w:rsidRPr="00B24455" w:rsidRDefault="00B24455" w:rsidP="00B24455">
            <w:pPr>
              <w:jc w:val="both"/>
              <w:rPr>
                <w:sz w:val="20"/>
                <w:szCs w:val="20"/>
              </w:rPr>
            </w:pPr>
            <w:r w:rsidRPr="00B24455">
              <w:rPr>
                <w:sz w:val="20"/>
                <w:szCs w:val="20"/>
              </w:rPr>
              <w:t>3.  250 001 </w:t>
            </w:r>
            <w:proofErr w:type="spellStart"/>
            <w:r w:rsidRPr="00B24455">
              <w:rPr>
                <w:i/>
                <w:sz w:val="20"/>
                <w:szCs w:val="20"/>
              </w:rPr>
              <w:t>euro</w:t>
            </w:r>
            <w:proofErr w:type="spellEnd"/>
            <w:r w:rsidRPr="00B24455">
              <w:rPr>
                <w:sz w:val="20"/>
                <w:szCs w:val="20"/>
              </w:rPr>
              <w:t xml:space="preserve"> apmērā, lai nodrošinātu piemaksas par personisko darba ieguldījumu un darba kvalitāti piešķiršanu </w:t>
            </w:r>
            <w:proofErr w:type="spellStart"/>
            <w:r w:rsidRPr="00B24455">
              <w:rPr>
                <w:sz w:val="20"/>
                <w:szCs w:val="20"/>
              </w:rPr>
              <w:t>Iekšlietu</w:t>
            </w:r>
            <w:proofErr w:type="spellEnd"/>
            <w:r w:rsidRPr="00B24455">
              <w:rPr>
                <w:sz w:val="20"/>
                <w:szCs w:val="20"/>
              </w:rPr>
              <w:t xml:space="preserve"> ministrijā nodarbinātajiem.</w:t>
            </w:r>
          </w:p>
          <w:p w14:paraId="4A667815" w14:textId="6BEB6AF2" w:rsidR="00B24455" w:rsidRPr="00A5451F" w:rsidRDefault="00B24455" w:rsidP="00B24455">
            <w:pPr>
              <w:jc w:val="both"/>
              <w:rPr>
                <w:sz w:val="26"/>
                <w:szCs w:val="26"/>
              </w:rPr>
            </w:pPr>
            <w:r w:rsidRPr="00A5451F">
              <w:rPr>
                <w:sz w:val="20"/>
                <w:szCs w:val="20"/>
              </w:rPr>
              <w:t xml:space="preserve"> (Apropriācijas rezerve).</w:t>
            </w:r>
          </w:p>
        </w:tc>
      </w:tr>
      <w:tr w:rsidR="000D16BF" w:rsidRPr="000D3656" w14:paraId="7EF9C23B" w14:textId="77777777" w:rsidTr="00952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71E9AFD" w14:textId="77777777" w:rsidR="000D16BF" w:rsidRPr="000D3656" w:rsidRDefault="000D16BF"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1C2CD526" w14:textId="6445962F" w:rsidR="000D16BF" w:rsidRPr="005B4B97" w:rsidRDefault="000D16BF" w:rsidP="00E073E0">
            <w:pPr>
              <w:jc w:val="both"/>
              <w:rPr>
                <w:sz w:val="27"/>
                <w:szCs w:val="27"/>
              </w:rPr>
            </w:pPr>
            <w:r>
              <w:rPr>
                <w:sz w:val="20"/>
                <w:szCs w:val="20"/>
              </w:rPr>
              <w:t>163 523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C0324">
              <w:rPr>
                <w:sz w:val="20"/>
                <w:szCs w:val="20"/>
              </w:rPr>
              <w:t xml:space="preserve">7 000 </w:t>
            </w:r>
            <w:proofErr w:type="spellStart"/>
            <w:r w:rsidRPr="006C0324">
              <w:rPr>
                <w:i/>
                <w:iCs/>
                <w:sz w:val="20"/>
                <w:szCs w:val="20"/>
              </w:rPr>
              <w:t>euro</w:t>
            </w:r>
            <w:proofErr w:type="spellEnd"/>
            <w:r w:rsidRPr="006C0324">
              <w:rPr>
                <w:sz w:val="20"/>
                <w:szCs w:val="20"/>
              </w:rPr>
              <w:t xml:space="preserve"> apmērā, lai nodrošinātu nodarbināto motivēšanu (no </w:t>
            </w:r>
            <w:proofErr w:type="spellStart"/>
            <w:r w:rsidRPr="006C0324">
              <w:rPr>
                <w:sz w:val="20"/>
                <w:szCs w:val="20"/>
              </w:rPr>
              <w:t>Iekšlietu</w:t>
            </w:r>
            <w:proofErr w:type="spellEnd"/>
            <w:r w:rsidRPr="006C0324">
              <w:rPr>
                <w:sz w:val="20"/>
                <w:szCs w:val="20"/>
              </w:rPr>
              <w:t xml:space="preserve"> ministrija budžeta apakšprogrammas 40.02.00 “Nekustamais īpašums un centralizētais iepirkums”), un </w:t>
            </w:r>
            <w:r w:rsidR="006C0324" w:rsidRPr="006C0324">
              <w:rPr>
                <w:sz w:val="20"/>
                <w:szCs w:val="20"/>
              </w:rPr>
              <w:t xml:space="preserve">156 523 </w:t>
            </w:r>
            <w:proofErr w:type="spellStart"/>
            <w:r w:rsidR="006C0324" w:rsidRPr="006C0324">
              <w:rPr>
                <w:i/>
                <w:iCs/>
                <w:sz w:val="20"/>
                <w:szCs w:val="20"/>
              </w:rPr>
              <w:t>euro</w:t>
            </w:r>
            <w:proofErr w:type="spellEnd"/>
            <w:r w:rsidR="006C0324" w:rsidRPr="006C0324">
              <w:rPr>
                <w:sz w:val="20"/>
                <w:szCs w:val="20"/>
              </w:rPr>
              <w:t xml:space="preserve"> apmērā, lai nodrošinātu nodarbināto motivēšanu (no </w:t>
            </w:r>
            <w:proofErr w:type="spellStart"/>
            <w:r w:rsidR="006C0324" w:rsidRPr="006C0324">
              <w:rPr>
                <w:sz w:val="20"/>
                <w:szCs w:val="20"/>
              </w:rPr>
              <w:t>Iekšlietu</w:t>
            </w:r>
            <w:proofErr w:type="spellEnd"/>
            <w:r w:rsidR="006C0324" w:rsidRPr="006C0324">
              <w:rPr>
                <w:sz w:val="20"/>
                <w:szCs w:val="20"/>
              </w:rPr>
              <w:t xml:space="preserve"> ministrija budžeta programmas 43.00.00 “Finanšu izlūkošanas dienesta darbība”).</w:t>
            </w:r>
          </w:p>
        </w:tc>
      </w:tr>
    </w:tbl>
    <w:p w14:paraId="4D4B0878" w14:textId="77777777" w:rsidR="00B24455" w:rsidRDefault="00B24455" w:rsidP="008819B2">
      <w:pPr>
        <w:jc w:val="both"/>
        <w:rPr>
          <w:i/>
          <w:sz w:val="20"/>
          <w:szCs w:val="20"/>
        </w:rPr>
      </w:pPr>
    </w:p>
    <w:tbl>
      <w:tblPr>
        <w:tblStyle w:val="TableGrid"/>
        <w:tblW w:w="9364" w:type="dxa"/>
        <w:tblInd w:w="-20" w:type="dxa"/>
        <w:tblLook w:val="04A0" w:firstRow="1" w:lastRow="0" w:firstColumn="1" w:lastColumn="0" w:noHBand="0" w:noVBand="1"/>
      </w:tblPr>
      <w:tblGrid>
        <w:gridCol w:w="1575"/>
        <w:gridCol w:w="3827"/>
        <w:gridCol w:w="1276"/>
        <w:gridCol w:w="1275"/>
        <w:gridCol w:w="1411"/>
      </w:tblGrid>
      <w:tr w:rsidR="004609E2" w14:paraId="2E68F796" w14:textId="77777777" w:rsidTr="00057CBF">
        <w:tc>
          <w:tcPr>
            <w:tcW w:w="1575" w:type="dxa"/>
            <w:tcBorders>
              <w:bottom w:val="single" w:sz="4" w:space="0" w:color="auto"/>
            </w:tcBorders>
            <w:shd w:val="clear" w:color="auto" w:fill="C5E0B3" w:themeFill="accent6" w:themeFillTint="66"/>
          </w:tcPr>
          <w:p w14:paraId="660A4C5C" w14:textId="77777777" w:rsidR="004609E2" w:rsidRDefault="004609E2" w:rsidP="00DC3B4B">
            <w:pPr>
              <w:jc w:val="both"/>
              <w:rPr>
                <w:sz w:val="20"/>
                <w:szCs w:val="20"/>
              </w:rPr>
            </w:pPr>
            <w:r>
              <w:rPr>
                <w:sz w:val="20"/>
                <w:szCs w:val="20"/>
              </w:rPr>
              <w:t>99.00.00</w:t>
            </w:r>
          </w:p>
        </w:tc>
        <w:tc>
          <w:tcPr>
            <w:tcW w:w="3827" w:type="dxa"/>
            <w:tcBorders>
              <w:bottom w:val="single" w:sz="4" w:space="0" w:color="auto"/>
            </w:tcBorders>
            <w:shd w:val="clear" w:color="auto" w:fill="C5E0B3" w:themeFill="accent6" w:themeFillTint="66"/>
          </w:tcPr>
          <w:p w14:paraId="3420657A" w14:textId="40E163CA" w:rsidR="004609E2" w:rsidRDefault="004609E2" w:rsidP="00DC3B4B">
            <w:pPr>
              <w:jc w:val="both"/>
              <w:rPr>
                <w:sz w:val="20"/>
                <w:szCs w:val="20"/>
              </w:rPr>
            </w:pPr>
            <w:r>
              <w:rPr>
                <w:sz w:val="20"/>
                <w:szCs w:val="20"/>
              </w:rPr>
              <w:t>Līdzekļu neparedzētiem gadījumiem izlietojums</w:t>
            </w:r>
            <w:r w:rsidR="003E31B3">
              <w:rPr>
                <w:sz w:val="20"/>
                <w:szCs w:val="20"/>
              </w:rPr>
              <w:t>*</w:t>
            </w:r>
          </w:p>
        </w:tc>
        <w:tc>
          <w:tcPr>
            <w:tcW w:w="1276" w:type="dxa"/>
            <w:tcBorders>
              <w:bottom w:val="single" w:sz="4" w:space="0" w:color="auto"/>
            </w:tcBorders>
            <w:shd w:val="clear" w:color="auto" w:fill="C5E0B3" w:themeFill="accent6" w:themeFillTint="66"/>
          </w:tcPr>
          <w:p w14:paraId="59E1BD0E" w14:textId="1B6B6CD3" w:rsidR="004609E2" w:rsidRDefault="002762DB" w:rsidP="00DC3B4B">
            <w:pPr>
              <w:jc w:val="both"/>
              <w:rPr>
                <w:sz w:val="20"/>
                <w:szCs w:val="20"/>
              </w:rPr>
            </w:pPr>
            <w:r>
              <w:rPr>
                <w:sz w:val="20"/>
                <w:szCs w:val="20"/>
              </w:rPr>
              <w:t>0</w:t>
            </w:r>
          </w:p>
        </w:tc>
        <w:tc>
          <w:tcPr>
            <w:tcW w:w="1275" w:type="dxa"/>
            <w:tcBorders>
              <w:bottom w:val="single" w:sz="4" w:space="0" w:color="auto"/>
            </w:tcBorders>
            <w:shd w:val="clear" w:color="auto" w:fill="C5E0B3" w:themeFill="accent6" w:themeFillTint="66"/>
          </w:tcPr>
          <w:p w14:paraId="441EA3B8" w14:textId="5F4E5188" w:rsidR="004609E2" w:rsidRPr="00411A50" w:rsidRDefault="009523D9" w:rsidP="00DC3B4B">
            <w:pPr>
              <w:jc w:val="both"/>
              <w:rPr>
                <w:rFonts w:ascii="TimesNewRoman" w:hAnsi="TimesNewRoman" w:cs="Arial"/>
                <w:sz w:val="20"/>
                <w:szCs w:val="20"/>
              </w:rPr>
            </w:pPr>
            <w:r>
              <w:rPr>
                <w:rFonts w:ascii="TimesNewRoman" w:hAnsi="TimesNewRoman" w:cs="Arial"/>
                <w:sz w:val="20"/>
                <w:szCs w:val="20"/>
              </w:rPr>
              <w:t>22 849 737</w:t>
            </w:r>
          </w:p>
        </w:tc>
        <w:tc>
          <w:tcPr>
            <w:tcW w:w="1411" w:type="dxa"/>
            <w:tcBorders>
              <w:bottom w:val="single" w:sz="4" w:space="0" w:color="auto"/>
            </w:tcBorders>
            <w:shd w:val="clear" w:color="auto" w:fill="C5E0B3" w:themeFill="accent6" w:themeFillTint="66"/>
          </w:tcPr>
          <w:p w14:paraId="667B9751" w14:textId="6104CD55" w:rsidR="004609E2" w:rsidRPr="00EE6163" w:rsidRDefault="009523D9" w:rsidP="00DC3B4B">
            <w:pPr>
              <w:jc w:val="both"/>
              <w:rPr>
                <w:rFonts w:ascii="TimesNewRoman" w:hAnsi="TimesNewRoman" w:cs="Arial"/>
                <w:sz w:val="20"/>
                <w:szCs w:val="20"/>
              </w:rPr>
            </w:pPr>
            <w:r>
              <w:rPr>
                <w:rFonts w:ascii="TimesNewRoman" w:hAnsi="TimesNewRoman" w:cs="Arial"/>
                <w:sz w:val="20"/>
                <w:szCs w:val="20"/>
              </w:rPr>
              <w:t>22 849 737</w:t>
            </w:r>
          </w:p>
        </w:tc>
      </w:tr>
    </w:tbl>
    <w:tbl>
      <w:tblPr>
        <w:tblW w:w="6521" w:type="dxa"/>
        <w:tblLook w:val="04A0" w:firstRow="1" w:lastRow="0" w:firstColumn="1" w:lastColumn="0" w:noHBand="0" w:noVBand="1"/>
      </w:tblPr>
      <w:tblGrid>
        <w:gridCol w:w="6521"/>
      </w:tblGrid>
      <w:tr w:rsidR="00EE6163" w:rsidRPr="00EE6163" w14:paraId="761AB9EA" w14:textId="77777777" w:rsidTr="00EE6163">
        <w:trPr>
          <w:trHeight w:val="260"/>
        </w:trPr>
        <w:tc>
          <w:tcPr>
            <w:tcW w:w="6521" w:type="dxa"/>
            <w:tcBorders>
              <w:top w:val="nil"/>
              <w:left w:val="nil"/>
              <w:bottom w:val="nil"/>
              <w:right w:val="nil"/>
            </w:tcBorders>
            <w:shd w:val="clear" w:color="auto" w:fill="auto"/>
            <w:noWrap/>
            <w:vAlign w:val="center"/>
            <w:hideMark/>
          </w:tcPr>
          <w:p w14:paraId="06B2029B" w14:textId="77777777" w:rsidR="00EE6163" w:rsidRPr="00EE6163" w:rsidRDefault="00EE6163" w:rsidP="00EE6163">
            <w:pPr>
              <w:rPr>
                <w:rFonts w:eastAsia="Times New Roman" w:cs="Times New Roman"/>
                <w:i/>
                <w:iCs/>
                <w:sz w:val="20"/>
                <w:szCs w:val="20"/>
                <w:lang w:eastAsia="lv-LV"/>
              </w:rPr>
            </w:pPr>
            <w:bookmarkStart w:id="29" w:name="_Toc479760146"/>
            <w:r w:rsidRPr="00EE6163">
              <w:rPr>
                <w:rFonts w:eastAsia="Times New Roman" w:cs="Times New Roman"/>
                <w:i/>
                <w:iCs/>
                <w:sz w:val="20"/>
                <w:szCs w:val="20"/>
                <w:lang w:eastAsia="lv-LV"/>
              </w:rPr>
              <w:t>* izdevumu izmaiņas grafikā attēlotas uz katra mēneša beigām</w:t>
            </w:r>
          </w:p>
        </w:tc>
      </w:tr>
    </w:tbl>
    <w:p w14:paraId="2DB24870" w14:textId="4605CC8A" w:rsidR="00057CBF" w:rsidRDefault="009523D9" w:rsidP="00DC3B4B">
      <w:pPr>
        <w:jc w:val="both"/>
        <w:rPr>
          <w:rFonts w:cs="Times New Roman"/>
          <w:b/>
          <w:sz w:val="28"/>
          <w:szCs w:val="28"/>
        </w:rPr>
      </w:pPr>
      <w:r>
        <w:rPr>
          <w:noProof/>
        </w:rPr>
        <w:lastRenderedPageBreak/>
        <w:drawing>
          <wp:inline distT="0" distB="0" distL="0" distR="0" wp14:anchorId="67849608" wp14:editId="02F0B319">
            <wp:extent cx="5939790" cy="1898650"/>
            <wp:effectExtent l="0" t="0" r="3810" b="6350"/>
            <wp:docPr id="402" name="Chart 402">
              <a:extLst xmlns:a="http://schemas.openxmlformats.org/drawingml/2006/main">
                <a:ext uri="{FF2B5EF4-FFF2-40B4-BE49-F238E27FC236}">
                  <a16:creationId xmlns:a16="http://schemas.microsoft.com/office/drawing/2014/main" id="{00000000-0008-0000-0C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tbl>
      <w:tblPr>
        <w:tblStyle w:val="TableGrid"/>
        <w:tblW w:w="9706" w:type="dxa"/>
        <w:tblInd w:w="-20" w:type="dxa"/>
        <w:tblLook w:val="04A0" w:firstRow="1" w:lastRow="0" w:firstColumn="1" w:lastColumn="0" w:noHBand="0" w:noVBand="1"/>
      </w:tblPr>
      <w:tblGrid>
        <w:gridCol w:w="1580"/>
        <w:gridCol w:w="8126"/>
      </w:tblGrid>
      <w:tr w:rsidR="00057CBF" w:rsidRPr="00D0338A" w14:paraId="573BE0BD" w14:textId="77777777" w:rsidTr="003F1BA3">
        <w:tc>
          <w:tcPr>
            <w:tcW w:w="1580" w:type="dxa"/>
            <w:tcBorders>
              <w:top w:val="nil"/>
              <w:left w:val="nil"/>
              <w:bottom w:val="nil"/>
              <w:right w:val="nil"/>
            </w:tcBorders>
          </w:tcPr>
          <w:p w14:paraId="4F6CC0B6" w14:textId="77777777" w:rsidR="00057CBF" w:rsidRPr="000D3656" w:rsidRDefault="00057CBF" w:rsidP="00794E81">
            <w:pPr>
              <w:tabs>
                <w:tab w:val="left" w:pos="0"/>
              </w:tabs>
              <w:jc w:val="both"/>
              <w:rPr>
                <w:sz w:val="20"/>
                <w:szCs w:val="20"/>
              </w:rPr>
            </w:pPr>
            <w:r w:rsidRPr="000D3656">
              <w:rPr>
                <w:sz w:val="20"/>
                <w:szCs w:val="20"/>
              </w:rPr>
              <w:t xml:space="preserve">FM </w:t>
            </w:r>
            <w:r>
              <w:rPr>
                <w:sz w:val="20"/>
                <w:szCs w:val="20"/>
              </w:rPr>
              <w:t>22.01.2021 rīk.Nr.33</w:t>
            </w:r>
          </w:p>
        </w:tc>
        <w:tc>
          <w:tcPr>
            <w:tcW w:w="8126" w:type="dxa"/>
            <w:tcBorders>
              <w:top w:val="nil"/>
              <w:left w:val="nil"/>
              <w:bottom w:val="nil"/>
              <w:right w:val="nil"/>
            </w:tcBorders>
          </w:tcPr>
          <w:p w14:paraId="1A29F8D6" w14:textId="77777777" w:rsidR="00057CBF" w:rsidRPr="00D0338A" w:rsidRDefault="00057CBF" w:rsidP="00794E81">
            <w:pPr>
              <w:jc w:val="both"/>
              <w:rPr>
                <w:sz w:val="20"/>
                <w:szCs w:val="20"/>
              </w:rPr>
            </w:pPr>
            <w:r>
              <w:rPr>
                <w:sz w:val="20"/>
                <w:szCs w:val="20"/>
              </w:rPr>
              <w:t>94 959</w:t>
            </w:r>
            <w:r w:rsidRPr="000D3656">
              <w:rPr>
                <w:sz w:val="20"/>
                <w:szCs w:val="20"/>
              </w:rPr>
              <w:t xml:space="preserve"> </w:t>
            </w:r>
            <w:proofErr w:type="spellStart"/>
            <w:r w:rsidRPr="00D0338A">
              <w:rPr>
                <w:i/>
                <w:iCs/>
                <w:sz w:val="20"/>
                <w:szCs w:val="20"/>
              </w:rPr>
              <w:t>euro</w:t>
            </w:r>
            <w:proofErr w:type="spellEnd"/>
            <w:r w:rsidRPr="000D3656">
              <w:rPr>
                <w:sz w:val="20"/>
                <w:szCs w:val="20"/>
              </w:rPr>
              <w:t xml:space="preserve"> apmēr</w:t>
            </w:r>
            <w:r>
              <w:rPr>
                <w:sz w:val="20"/>
                <w:szCs w:val="20"/>
              </w:rPr>
              <w:t xml:space="preserve">ā palielināti izdevumi, </w:t>
            </w:r>
            <w:r w:rsidRPr="00D0338A">
              <w:rPr>
                <w:sz w:val="20"/>
                <w:szCs w:val="20"/>
              </w:rPr>
              <w:t>lai izpildītu Administratīvās apgabaltiesas 2020.gada 10.marta spriedumu lietā Nr. A420525913.</w:t>
            </w:r>
          </w:p>
        </w:tc>
      </w:tr>
      <w:tr w:rsidR="00057CBF" w:rsidRPr="008446C5" w14:paraId="56FE5A62" w14:textId="77777777" w:rsidTr="003F1BA3">
        <w:tc>
          <w:tcPr>
            <w:tcW w:w="1580" w:type="dxa"/>
            <w:tcBorders>
              <w:top w:val="nil"/>
              <w:left w:val="nil"/>
              <w:bottom w:val="nil"/>
              <w:right w:val="nil"/>
            </w:tcBorders>
          </w:tcPr>
          <w:p w14:paraId="2F2998F0" w14:textId="77777777" w:rsidR="00057CBF" w:rsidRPr="000D3656" w:rsidRDefault="00057CBF" w:rsidP="00794E81">
            <w:pPr>
              <w:tabs>
                <w:tab w:val="left" w:pos="0"/>
              </w:tabs>
              <w:jc w:val="both"/>
              <w:rPr>
                <w:sz w:val="20"/>
                <w:szCs w:val="20"/>
              </w:rPr>
            </w:pPr>
            <w:r w:rsidRPr="000D3656">
              <w:rPr>
                <w:sz w:val="20"/>
                <w:szCs w:val="20"/>
              </w:rPr>
              <w:t xml:space="preserve">FM </w:t>
            </w:r>
            <w:r>
              <w:rPr>
                <w:sz w:val="20"/>
                <w:szCs w:val="20"/>
              </w:rPr>
              <w:t>15.02.2021 rīk.Nr.88</w:t>
            </w:r>
          </w:p>
        </w:tc>
        <w:tc>
          <w:tcPr>
            <w:tcW w:w="8126" w:type="dxa"/>
            <w:tcBorders>
              <w:top w:val="nil"/>
              <w:left w:val="nil"/>
              <w:bottom w:val="nil"/>
              <w:right w:val="nil"/>
            </w:tcBorders>
          </w:tcPr>
          <w:p w14:paraId="69DD06B4" w14:textId="77777777" w:rsidR="00057CBF" w:rsidRPr="008446C5" w:rsidRDefault="00057CBF" w:rsidP="00794E81">
            <w:pPr>
              <w:jc w:val="both"/>
              <w:rPr>
                <w:sz w:val="20"/>
                <w:szCs w:val="20"/>
              </w:rPr>
            </w:pPr>
            <w:r>
              <w:rPr>
                <w:sz w:val="20"/>
                <w:szCs w:val="20"/>
              </w:rPr>
              <w:t>1 062 893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446C5">
              <w:rPr>
                <w:sz w:val="20"/>
                <w:szCs w:val="20"/>
              </w:rPr>
              <w:t xml:space="preserve">lai segtu izdevumus, kas saistīti ar </w:t>
            </w:r>
            <w:proofErr w:type="spellStart"/>
            <w:r w:rsidRPr="008446C5">
              <w:rPr>
                <w:sz w:val="20"/>
                <w:szCs w:val="20"/>
              </w:rPr>
              <w:t>Iekšlietu</w:t>
            </w:r>
            <w:proofErr w:type="spellEnd"/>
            <w:r w:rsidRPr="008446C5">
              <w:rPr>
                <w:sz w:val="20"/>
                <w:szCs w:val="20"/>
              </w:rPr>
              <w:t xml:space="preserve"> ministrijas padotības iestāžu amatpersonu ar speciālajām dienesta pakāpēm (turpmāk – amatpersona) virsstundu darbu (samaksa par dienesta pienākumu izpildi virs noteiktā dienesta pienākumu izpildes laika) ārkārtas uzdevumu veikšanai Covid-19 izplatības ierobežošanai atbilstoši faktiskajam virsstundu apjomam laikposmā no 2020. gada 1. oktobra līdz 2020. gada 31. decembrim, tai skaitā par iedzīvotāju pārvietošanās aizlieguma ievērošanas uzraudzību 2020. gada 30. decembrī un 31. decembrī, kā arī izdevumus, kas saistīti ar piemaksu amatpersonām par darbu paaugstināta riska un slodzes apstākļos sabiedrības veselības apdraudējuma situācijā saistībā ar Covid-19 uzliesmojumu un seku novēršanu laikposmā no 2020. gada 1. decembra līdz 2020. gada 31. decembrim, no tiem:</w:t>
            </w:r>
          </w:p>
          <w:p w14:paraId="5F570739" w14:textId="77777777" w:rsidR="00057CBF" w:rsidRPr="008446C5" w:rsidRDefault="00057CBF" w:rsidP="00794E81">
            <w:pPr>
              <w:jc w:val="both"/>
              <w:rPr>
                <w:sz w:val="20"/>
                <w:szCs w:val="20"/>
              </w:rPr>
            </w:pPr>
            <w:r w:rsidRPr="008446C5">
              <w:rPr>
                <w:sz w:val="20"/>
                <w:szCs w:val="20"/>
              </w:rPr>
              <w:t>1. Valsts policijai – 748 953 </w:t>
            </w:r>
            <w:proofErr w:type="spellStart"/>
            <w:r w:rsidRPr="008446C5">
              <w:rPr>
                <w:i/>
                <w:sz w:val="20"/>
                <w:szCs w:val="20"/>
              </w:rPr>
              <w:t>euro</w:t>
            </w:r>
            <w:proofErr w:type="spellEnd"/>
            <w:r w:rsidRPr="008446C5">
              <w:rPr>
                <w:sz w:val="20"/>
                <w:szCs w:val="20"/>
              </w:rPr>
              <w:t>;</w:t>
            </w:r>
          </w:p>
          <w:p w14:paraId="28BCFBC3" w14:textId="77777777" w:rsidR="00057CBF" w:rsidRPr="008446C5" w:rsidRDefault="00057CBF" w:rsidP="00794E81">
            <w:pPr>
              <w:jc w:val="both"/>
              <w:rPr>
                <w:sz w:val="20"/>
                <w:szCs w:val="20"/>
              </w:rPr>
            </w:pPr>
            <w:r w:rsidRPr="008446C5">
              <w:rPr>
                <w:sz w:val="20"/>
                <w:szCs w:val="20"/>
              </w:rPr>
              <w:t xml:space="preserve">2. Valsts policijas koledžai – 6 143 </w:t>
            </w:r>
            <w:proofErr w:type="spellStart"/>
            <w:r w:rsidRPr="008446C5">
              <w:rPr>
                <w:i/>
                <w:sz w:val="20"/>
                <w:szCs w:val="20"/>
              </w:rPr>
              <w:t>euro</w:t>
            </w:r>
            <w:proofErr w:type="spellEnd"/>
            <w:r w:rsidRPr="008446C5">
              <w:rPr>
                <w:sz w:val="20"/>
                <w:szCs w:val="20"/>
              </w:rPr>
              <w:t>;</w:t>
            </w:r>
          </w:p>
          <w:p w14:paraId="75132A73" w14:textId="77777777" w:rsidR="00057CBF" w:rsidRPr="008446C5" w:rsidRDefault="00057CBF" w:rsidP="00794E81">
            <w:pPr>
              <w:jc w:val="both"/>
              <w:rPr>
                <w:sz w:val="20"/>
                <w:szCs w:val="20"/>
              </w:rPr>
            </w:pPr>
            <w:r w:rsidRPr="008446C5">
              <w:rPr>
                <w:sz w:val="20"/>
                <w:szCs w:val="20"/>
              </w:rPr>
              <w:t xml:space="preserve">3. Valsts robežsardzei – 307 256 </w:t>
            </w:r>
            <w:proofErr w:type="spellStart"/>
            <w:r w:rsidRPr="008446C5">
              <w:rPr>
                <w:i/>
                <w:sz w:val="20"/>
                <w:szCs w:val="20"/>
              </w:rPr>
              <w:t>euro</w:t>
            </w:r>
            <w:proofErr w:type="spellEnd"/>
            <w:r w:rsidRPr="008446C5">
              <w:rPr>
                <w:sz w:val="20"/>
                <w:szCs w:val="20"/>
              </w:rPr>
              <w:t xml:space="preserve">; </w:t>
            </w:r>
          </w:p>
          <w:p w14:paraId="7B5069F8" w14:textId="77777777" w:rsidR="00057CBF" w:rsidRPr="008446C5" w:rsidRDefault="00057CBF" w:rsidP="00794E81">
            <w:pPr>
              <w:jc w:val="both"/>
              <w:rPr>
                <w:iCs/>
                <w:szCs w:val="24"/>
                <w:lang w:eastAsia="lv-LV"/>
              </w:rPr>
            </w:pPr>
            <w:r w:rsidRPr="008446C5">
              <w:rPr>
                <w:sz w:val="20"/>
                <w:szCs w:val="20"/>
              </w:rPr>
              <w:t xml:space="preserve">4. Valsts robežsardzes koledžai – 541 </w:t>
            </w:r>
            <w:proofErr w:type="spellStart"/>
            <w:r w:rsidRPr="008446C5">
              <w:rPr>
                <w:i/>
                <w:sz w:val="20"/>
                <w:szCs w:val="20"/>
              </w:rPr>
              <w:t>euro</w:t>
            </w:r>
            <w:proofErr w:type="spellEnd"/>
            <w:r w:rsidRPr="008446C5">
              <w:rPr>
                <w:sz w:val="20"/>
                <w:szCs w:val="20"/>
              </w:rPr>
              <w:t>.</w:t>
            </w:r>
          </w:p>
        </w:tc>
      </w:tr>
      <w:tr w:rsidR="00057CBF" w:rsidRPr="00907812" w14:paraId="133B3DCF" w14:textId="77777777" w:rsidTr="003F1BA3">
        <w:tc>
          <w:tcPr>
            <w:tcW w:w="1580" w:type="dxa"/>
            <w:tcBorders>
              <w:top w:val="nil"/>
              <w:left w:val="nil"/>
              <w:bottom w:val="nil"/>
              <w:right w:val="nil"/>
            </w:tcBorders>
          </w:tcPr>
          <w:p w14:paraId="76DE5537" w14:textId="77777777" w:rsidR="00057CBF" w:rsidRPr="000D3656" w:rsidRDefault="00057CBF" w:rsidP="00794E81">
            <w:pPr>
              <w:tabs>
                <w:tab w:val="left" w:pos="0"/>
              </w:tabs>
              <w:jc w:val="both"/>
              <w:rPr>
                <w:sz w:val="20"/>
                <w:szCs w:val="20"/>
              </w:rPr>
            </w:pPr>
            <w:r w:rsidRPr="000D3656">
              <w:rPr>
                <w:sz w:val="20"/>
                <w:szCs w:val="20"/>
              </w:rPr>
              <w:t xml:space="preserve">FM </w:t>
            </w:r>
            <w:r>
              <w:rPr>
                <w:sz w:val="20"/>
                <w:szCs w:val="20"/>
              </w:rPr>
              <w:t>10.03.2021 rīk.Nr.140</w:t>
            </w:r>
          </w:p>
        </w:tc>
        <w:tc>
          <w:tcPr>
            <w:tcW w:w="8126" w:type="dxa"/>
            <w:tcBorders>
              <w:top w:val="nil"/>
              <w:left w:val="nil"/>
              <w:bottom w:val="nil"/>
              <w:right w:val="nil"/>
            </w:tcBorders>
          </w:tcPr>
          <w:p w14:paraId="4A78033C" w14:textId="77777777" w:rsidR="00057CBF" w:rsidRPr="00907812" w:rsidRDefault="00057CBF" w:rsidP="00794E81">
            <w:pPr>
              <w:jc w:val="both"/>
              <w:rPr>
                <w:sz w:val="20"/>
                <w:szCs w:val="20"/>
              </w:rPr>
            </w:pPr>
            <w:r>
              <w:rPr>
                <w:sz w:val="20"/>
                <w:szCs w:val="20"/>
              </w:rPr>
              <w:t>1 141 291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07812">
              <w:rPr>
                <w:sz w:val="20"/>
                <w:szCs w:val="20"/>
              </w:rPr>
              <w:t xml:space="preserve">lai segtu izdevumus, kas saistīti ar piemaksu </w:t>
            </w:r>
            <w:proofErr w:type="spellStart"/>
            <w:r w:rsidRPr="00907812">
              <w:rPr>
                <w:sz w:val="20"/>
                <w:szCs w:val="20"/>
              </w:rPr>
              <w:t>Iekšlietu</w:t>
            </w:r>
            <w:proofErr w:type="spellEnd"/>
            <w:r w:rsidRPr="00907812">
              <w:rPr>
                <w:sz w:val="20"/>
                <w:szCs w:val="20"/>
              </w:rPr>
              <w:t xml:space="preserve"> ministrijas padotības iestāžu amatpersonām ar speciālajām dienesta pakāpēm par darbu paaugstināta riska un slodzes apstākļos sabiedrības veselības apdraudējuma situācijā saistībā ar Covid-19 uzliesmojumu un seku novēršanu laikposmā no 2021. gada 1. janvāra līdz 2021. gada 31. janvārim, no tiem:</w:t>
            </w:r>
          </w:p>
          <w:p w14:paraId="7920F022" w14:textId="77777777" w:rsidR="00057CBF" w:rsidRPr="00907812" w:rsidRDefault="00057CBF" w:rsidP="00794E81">
            <w:pPr>
              <w:jc w:val="both"/>
              <w:rPr>
                <w:sz w:val="20"/>
                <w:szCs w:val="20"/>
              </w:rPr>
            </w:pPr>
            <w:r w:rsidRPr="00907812">
              <w:rPr>
                <w:sz w:val="20"/>
                <w:szCs w:val="20"/>
              </w:rPr>
              <w:t xml:space="preserve">1. Valsts policijai – 783 325 </w:t>
            </w:r>
            <w:proofErr w:type="spellStart"/>
            <w:r w:rsidRPr="00907812">
              <w:rPr>
                <w:i/>
                <w:sz w:val="20"/>
                <w:szCs w:val="20"/>
              </w:rPr>
              <w:t>euro</w:t>
            </w:r>
            <w:proofErr w:type="spellEnd"/>
            <w:r w:rsidRPr="00907812">
              <w:rPr>
                <w:sz w:val="20"/>
                <w:szCs w:val="20"/>
              </w:rPr>
              <w:t>;</w:t>
            </w:r>
          </w:p>
          <w:p w14:paraId="7FA9324C" w14:textId="77777777" w:rsidR="00057CBF" w:rsidRPr="00907812" w:rsidRDefault="00057CBF" w:rsidP="00794E81">
            <w:pPr>
              <w:jc w:val="both"/>
              <w:rPr>
                <w:sz w:val="20"/>
                <w:szCs w:val="20"/>
              </w:rPr>
            </w:pPr>
            <w:r w:rsidRPr="00907812">
              <w:rPr>
                <w:sz w:val="20"/>
                <w:szCs w:val="20"/>
              </w:rPr>
              <w:t xml:space="preserve">2. Valsts policijas koledžai – 18 372 </w:t>
            </w:r>
            <w:proofErr w:type="spellStart"/>
            <w:r w:rsidRPr="00907812">
              <w:rPr>
                <w:i/>
                <w:sz w:val="20"/>
                <w:szCs w:val="20"/>
              </w:rPr>
              <w:t>euro</w:t>
            </w:r>
            <w:proofErr w:type="spellEnd"/>
            <w:r w:rsidRPr="00907812">
              <w:rPr>
                <w:sz w:val="20"/>
                <w:szCs w:val="20"/>
              </w:rPr>
              <w:t>;</w:t>
            </w:r>
          </w:p>
          <w:p w14:paraId="18FB87D2" w14:textId="77777777" w:rsidR="00057CBF" w:rsidRPr="00907812" w:rsidRDefault="00057CBF" w:rsidP="00794E81">
            <w:pPr>
              <w:jc w:val="both"/>
              <w:rPr>
                <w:sz w:val="20"/>
                <w:szCs w:val="20"/>
              </w:rPr>
            </w:pPr>
            <w:r w:rsidRPr="00907812">
              <w:rPr>
                <w:sz w:val="20"/>
                <w:szCs w:val="20"/>
              </w:rPr>
              <w:t xml:space="preserve">3. Valsts robežsardzei – 333 963 </w:t>
            </w:r>
            <w:proofErr w:type="spellStart"/>
            <w:r w:rsidRPr="00907812">
              <w:rPr>
                <w:i/>
                <w:sz w:val="20"/>
                <w:szCs w:val="20"/>
              </w:rPr>
              <w:t>euro</w:t>
            </w:r>
            <w:proofErr w:type="spellEnd"/>
            <w:r w:rsidRPr="00907812">
              <w:rPr>
                <w:sz w:val="20"/>
                <w:szCs w:val="20"/>
              </w:rPr>
              <w:t xml:space="preserve">; </w:t>
            </w:r>
          </w:p>
          <w:p w14:paraId="049640A9" w14:textId="77777777" w:rsidR="00057CBF" w:rsidRPr="00907812" w:rsidRDefault="00057CBF" w:rsidP="00794E81">
            <w:pPr>
              <w:jc w:val="both"/>
              <w:rPr>
                <w:sz w:val="27"/>
                <w:szCs w:val="27"/>
                <w:lang w:eastAsia="lv-LV"/>
              </w:rPr>
            </w:pPr>
            <w:r w:rsidRPr="00907812">
              <w:rPr>
                <w:sz w:val="20"/>
                <w:szCs w:val="20"/>
              </w:rPr>
              <w:t xml:space="preserve">4. Valsts robežsardzes koledžai – 5 631 </w:t>
            </w:r>
            <w:proofErr w:type="spellStart"/>
            <w:r w:rsidRPr="00907812">
              <w:rPr>
                <w:i/>
                <w:sz w:val="20"/>
                <w:szCs w:val="20"/>
              </w:rPr>
              <w:t>euro</w:t>
            </w:r>
            <w:proofErr w:type="spellEnd"/>
            <w:r w:rsidRPr="00907812">
              <w:rPr>
                <w:sz w:val="20"/>
                <w:szCs w:val="20"/>
              </w:rPr>
              <w:t>.</w:t>
            </w:r>
          </w:p>
        </w:tc>
      </w:tr>
      <w:tr w:rsidR="00057CBF" w:rsidRPr="00E53B81" w14:paraId="546EED6C" w14:textId="77777777" w:rsidTr="003F1BA3">
        <w:tc>
          <w:tcPr>
            <w:tcW w:w="1580" w:type="dxa"/>
            <w:tcBorders>
              <w:top w:val="nil"/>
              <w:left w:val="nil"/>
              <w:bottom w:val="nil"/>
              <w:right w:val="nil"/>
            </w:tcBorders>
          </w:tcPr>
          <w:p w14:paraId="62BEDA55" w14:textId="77777777" w:rsidR="00057CBF" w:rsidRPr="000D3656" w:rsidRDefault="00057CBF" w:rsidP="00794E81">
            <w:pPr>
              <w:tabs>
                <w:tab w:val="left" w:pos="0"/>
              </w:tabs>
              <w:jc w:val="both"/>
              <w:rPr>
                <w:sz w:val="20"/>
                <w:szCs w:val="20"/>
              </w:rPr>
            </w:pPr>
            <w:r w:rsidRPr="000D3656">
              <w:rPr>
                <w:sz w:val="20"/>
                <w:szCs w:val="20"/>
              </w:rPr>
              <w:t xml:space="preserve">FM </w:t>
            </w:r>
            <w:r>
              <w:rPr>
                <w:sz w:val="20"/>
                <w:szCs w:val="20"/>
              </w:rPr>
              <w:t>26.03.2021 rīk.Nr.177</w:t>
            </w:r>
          </w:p>
        </w:tc>
        <w:tc>
          <w:tcPr>
            <w:tcW w:w="8126" w:type="dxa"/>
            <w:tcBorders>
              <w:top w:val="nil"/>
              <w:left w:val="nil"/>
              <w:bottom w:val="nil"/>
              <w:right w:val="nil"/>
            </w:tcBorders>
          </w:tcPr>
          <w:p w14:paraId="4ECAC831" w14:textId="77777777" w:rsidR="00057CBF" w:rsidRPr="00E53B81" w:rsidRDefault="00057CBF" w:rsidP="00794E81">
            <w:pPr>
              <w:autoSpaceDE w:val="0"/>
              <w:autoSpaceDN w:val="0"/>
              <w:jc w:val="both"/>
              <w:rPr>
                <w:sz w:val="26"/>
                <w:szCs w:val="26"/>
              </w:rPr>
            </w:pPr>
            <w:r>
              <w:rPr>
                <w:sz w:val="20"/>
                <w:szCs w:val="20"/>
              </w:rPr>
              <w:t>86 062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35A3">
              <w:rPr>
                <w:sz w:val="20"/>
                <w:szCs w:val="20"/>
              </w:rPr>
              <w:t xml:space="preserve">lai nodrošinātu Valsts policijas un Valsts robežsardzes amatpersonu ar speciālajām dienesta pakāpēm uzturēšanos Eiropas Savienības novērošanas misijā Gruzijā (EUMM </w:t>
            </w:r>
            <w:proofErr w:type="spellStart"/>
            <w:r w:rsidRPr="007F35A3">
              <w:rPr>
                <w:sz w:val="20"/>
                <w:szCs w:val="20"/>
              </w:rPr>
              <w:t>Georgia</w:t>
            </w:r>
            <w:proofErr w:type="spellEnd"/>
            <w:r w:rsidRPr="007F35A3">
              <w:rPr>
                <w:sz w:val="20"/>
                <w:szCs w:val="20"/>
              </w:rPr>
              <w:t>).</w:t>
            </w:r>
          </w:p>
        </w:tc>
      </w:tr>
      <w:tr w:rsidR="00057CBF" w:rsidRPr="00E53B81" w14:paraId="0F3E5156" w14:textId="77777777" w:rsidTr="003F1BA3">
        <w:tc>
          <w:tcPr>
            <w:tcW w:w="1580" w:type="dxa"/>
            <w:tcBorders>
              <w:top w:val="nil"/>
              <w:left w:val="nil"/>
              <w:bottom w:val="nil"/>
              <w:right w:val="nil"/>
            </w:tcBorders>
          </w:tcPr>
          <w:p w14:paraId="3E97181C" w14:textId="77777777" w:rsidR="00057CBF" w:rsidRPr="000D3656" w:rsidRDefault="00057CBF" w:rsidP="00794E81">
            <w:pPr>
              <w:tabs>
                <w:tab w:val="left" w:pos="0"/>
              </w:tabs>
              <w:jc w:val="both"/>
              <w:rPr>
                <w:sz w:val="20"/>
                <w:szCs w:val="20"/>
              </w:rPr>
            </w:pPr>
            <w:r w:rsidRPr="000D3656">
              <w:rPr>
                <w:sz w:val="20"/>
                <w:szCs w:val="20"/>
              </w:rPr>
              <w:t xml:space="preserve">FM </w:t>
            </w:r>
            <w:r>
              <w:rPr>
                <w:sz w:val="20"/>
                <w:szCs w:val="20"/>
              </w:rPr>
              <w:t>12.04.2021 rīk.Nr.210</w:t>
            </w:r>
          </w:p>
        </w:tc>
        <w:tc>
          <w:tcPr>
            <w:tcW w:w="8126" w:type="dxa"/>
            <w:tcBorders>
              <w:top w:val="nil"/>
              <w:left w:val="nil"/>
              <w:bottom w:val="nil"/>
              <w:right w:val="nil"/>
            </w:tcBorders>
          </w:tcPr>
          <w:p w14:paraId="451844D7" w14:textId="77777777" w:rsidR="00057CBF" w:rsidRPr="00057CBF" w:rsidRDefault="00057CBF" w:rsidP="00057CBF">
            <w:pPr>
              <w:tabs>
                <w:tab w:val="left" w:pos="426"/>
              </w:tabs>
              <w:jc w:val="both"/>
              <w:rPr>
                <w:sz w:val="20"/>
                <w:szCs w:val="20"/>
              </w:rPr>
            </w:pPr>
            <w:r>
              <w:rPr>
                <w:sz w:val="20"/>
                <w:szCs w:val="20"/>
              </w:rPr>
              <w:t>776 355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57CBF">
              <w:rPr>
                <w:sz w:val="20"/>
                <w:szCs w:val="20"/>
              </w:rPr>
              <w:t xml:space="preserve">lai segtu izdevumus, kas saistīti ar piemaksu </w:t>
            </w:r>
            <w:proofErr w:type="spellStart"/>
            <w:r w:rsidRPr="00057CBF">
              <w:rPr>
                <w:sz w:val="20"/>
                <w:szCs w:val="20"/>
              </w:rPr>
              <w:t>Iekšlietu</w:t>
            </w:r>
            <w:proofErr w:type="spellEnd"/>
            <w:r w:rsidRPr="00057CBF">
              <w:rPr>
                <w:sz w:val="20"/>
                <w:szCs w:val="20"/>
              </w:rPr>
              <w:t xml:space="preserve"> ministrijas padotības iestāžu amatpersonām ar speciālajām dienesta pakāpēm par darbu paaugstināta riska un slodzes apstākļos sabiedrības veselības apdraudējuma situācijā saistībā ar Covid-19 uzliesmojumu un seku novēršanu laikposmā no 2021. gada 1. februāra līdz 2021. gada 28. februārim, tai skaitā:</w:t>
            </w:r>
          </w:p>
          <w:p w14:paraId="4F15B682" w14:textId="71B2AC7A" w:rsidR="00057CBF" w:rsidRPr="00057CBF" w:rsidRDefault="00057CBF" w:rsidP="00057CBF">
            <w:pPr>
              <w:jc w:val="both"/>
              <w:rPr>
                <w:sz w:val="20"/>
                <w:szCs w:val="20"/>
              </w:rPr>
            </w:pPr>
            <w:r w:rsidRPr="00057CBF">
              <w:rPr>
                <w:sz w:val="20"/>
                <w:szCs w:val="20"/>
              </w:rPr>
              <w:t xml:space="preserve">1. Valsts policijai – 463 522 </w:t>
            </w:r>
            <w:proofErr w:type="spellStart"/>
            <w:r w:rsidRPr="00057CBF">
              <w:rPr>
                <w:i/>
                <w:sz w:val="20"/>
                <w:szCs w:val="20"/>
              </w:rPr>
              <w:t>eur</w:t>
            </w:r>
            <w:r w:rsidRPr="00057CBF">
              <w:rPr>
                <w:sz w:val="20"/>
                <w:szCs w:val="20"/>
              </w:rPr>
              <w:t>o</w:t>
            </w:r>
            <w:proofErr w:type="spellEnd"/>
            <w:r w:rsidRPr="00057CBF">
              <w:rPr>
                <w:sz w:val="20"/>
                <w:szCs w:val="20"/>
              </w:rPr>
              <w:t>;</w:t>
            </w:r>
          </w:p>
          <w:p w14:paraId="0F07813B" w14:textId="70D638BD" w:rsidR="00057CBF" w:rsidRPr="00057CBF" w:rsidRDefault="00057CBF" w:rsidP="00057CBF">
            <w:pPr>
              <w:jc w:val="both"/>
              <w:rPr>
                <w:sz w:val="20"/>
                <w:szCs w:val="20"/>
              </w:rPr>
            </w:pPr>
            <w:r w:rsidRPr="00057CBF">
              <w:rPr>
                <w:sz w:val="20"/>
                <w:szCs w:val="20"/>
              </w:rPr>
              <w:t xml:space="preserve">2. Valsts policijas koledžai – 504 </w:t>
            </w:r>
            <w:proofErr w:type="spellStart"/>
            <w:r w:rsidRPr="00057CBF">
              <w:rPr>
                <w:i/>
                <w:sz w:val="20"/>
                <w:szCs w:val="20"/>
              </w:rPr>
              <w:t>euro</w:t>
            </w:r>
            <w:proofErr w:type="spellEnd"/>
            <w:r w:rsidRPr="00057CBF">
              <w:rPr>
                <w:sz w:val="20"/>
                <w:szCs w:val="20"/>
              </w:rPr>
              <w:t>;</w:t>
            </w:r>
          </w:p>
          <w:p w14:paraId="2DF56C68" w14:textId="7B257030" w:rsidR="00057CBF" w:rsidRPr="00057CBF" w:rsidRDefault="00057CBF" w:rsidP="00057CBF">
            <w:pPr>
              <w:jc w:val="both"/>
              <w:rPr>
                <w:sz w:val="20"/>
                <w:szCs w:val="20"/>
              </w:rPr>
            </w:pPr>
            <w:r w:rsidRPr="00057CBF">
              <w:rPr>
                <w:sz w:val="20"/>
                <w:szCs w:val="20"/>
              </w:rPr>
              <w:t xml:space="preserve">3. Valsts robežsardzei – 309 267 </w:t>
            </w:r>
            <w:proofErr w:type="spellStart"/>
            <w:r w:rsidRPr="00057CBF">
              <w:rPr>
                <w:i/>
                <w:sz w:val="20"/>
                <w:szCs w:val="20"/>
              </w:rPr>
              <w:t>euro</w:t>
            </w:r>
            <w:proofErr w:type="spellEnd"/>
            <w:r w:rsidRPr="00057CBF">
              <w:rPr>
                <w:sz w:val="20"/>
                <w:szCs w:val="20"/>
              </w:rPr>
              <w:t xml:space="preserve">; </w:t>
            </w:r>
          </w:p>
          <w:p w14:paraId="4584B5C6" w14:textId="617D5FC4" w:rsidR="00057CBF" w:rsidRPr="00057CBF" w:rsidRDefault="00057CBF" w:rsidP="00057CBF">
            <w:pPr>
              <w:jc w:val="both"/>
              <w:rPr>
                <w:rFonts w:eastAsiaTheme="minorEastAsia"/>
                <w:sz w:val="26"/>
                <w:szCs w:val="26"/>
              </w:rPr>
            </w:pPr>
            <w:r w:rsidRPr="00057CBF">
              <w:rPr>
                <w:sz w:val="20"/>
                <w:szCs w:val="20"/>
              </w:rPr>
              <w:t xml:space="preserve">4. Valsts robežsardzes koledžai – 3 062 </w:t>
            </w:r>
            <w:proofErr w:type="spellStart"/>
            <w:r w:rsidRPr="00057CBF">
              <w:rPr>
                <w:i/>
                <w:sz w:val="20"/>
                <w:szCs w:val="20"/>
              </w:rPr>
              <w:t>euro</w:t>
            </w:r>
            <w:proofErr w:type="spellEnd"/>
            <w:r w:rsidRPr="00057CBF">
              <w:rPr>
                <w:sz w:val="20"/>
                <w:szCs w:val="20"/>
              </w:rPr>
              <w:t>.</w:t>
            </w:r>
          </w:p>
        </w:tc>
      </w:tr>
      <w:tr w:rsidR="00D62351" w:rsidRPr="000D3656" w14:paraId="1911A0EF" w14:textId="77777777" w:rsidTr="003F1BA3">
        <w:tc>
          <w:tcPr>
            <w:tcW w:w="1580" w:type="dxa"/>
            <w:tcBorders>
              <w:top w:val="nil"/>
              <w:left w:val="nil"/>
              <w:bottom w:val="nil"/>
              <w:right w:val="nil"/>
            </w:tcBorders>
          </w:tcPr>
          <w:p w14:paraId="1E7EA642" w14:textId="77777777" w:rsidR="00D62351" w:rsidRPr="000D3656" w:rsidRDefault="00D62351" w:rsidP="00950A5B">
            <w:pPr>
              <w:tabs>
                <w:tab w:val="left" w:pos="0"/>
              </w:tabs>
              <w:jc w:val="both"/>
              <w:rPr>
                <w:sz w:val="20"/>
                <w:szCs w:val="20"/>
              </w:rPr>
            </w:pPr>
            <w:r w:rsidRPr="000D3656">
              <w:rPr>
                <w:sz w:val="20"/>
                <w:szCs w:val="20"/>
              </w:rPr>
              <w:t xml:space="preserve">FM </w:t>
            </w:r>
            <w:r>
              <w:rPr>
                <w:sz w:val="20"/>
                <w:szCs w:val="20"/>
              </w:rPr>
              <w:t>16.04.2021 rīk.Nr.220</w:t>
            </w:r>
          </w:p>
        </w:tc>
        <w:tc>
          <w:tcPr>
            <w:tcW w:w="8126" w:type="dxa"/>
            <w:tcBorders>
              <w:top w:val="nil"/>
              <w:left w:val="nil"/>
              <w:bottom w:val="nil"/>
              <w:right w:val="nil"/>
            </w:tcBorders>
          </w:tcPr>
          <w:p w14:paraId="7BBCE7B2" w14:textId="7F317F00" w:rsidR="00D62351" w:rsidRPr="00D62351" w:rsidRDefault="00D62351" w:rsidP="00D62351">
            <w:pPr>
              <w:jc w:val="both"/>
              <w:rPr>
                <w:sz w:val="28"/>
                <w:szCs w:val="28"/>
                <w:lang w:eastAsia="lv-LV"/>
              </w:rPr>
            </w:pPr>
            <w:r>
              <w:rPr>
                <w:sz w:val="20"/>
                <w:szCs w:val="20"/>
              </w:rPr>
              <w:t>35 004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62351">
              <w:rPr>
                <w:sz w:val="20"/>
                <w:szCs w:val="20"/>
              </w:rPr>
              <w:t xml:space="preserve">lai nodrošinātu Valsts policijas amatpersonas ar speciālo dienesta pakāpi uzturēšanos Eiropas Savienības novērošanas misijā Gruzijā (EUMM </w:t>
            </w:r>
            <w:proofErr w:type="spellStart"/>
            <w:r w:rsidRPr="00D62351">
              <w:rPr>
                <w:sz w:val="20"/>
                <w:szCs w:val="20"/>
              </w:rPr>
              <w:t>Georgia</w:t>
            </w:r>
            <w:proofErr w:type="spellEnd"/>
            <w:r w:rsidRPr="00D62351">
              <w:rPr>
                <w:sz w:val="20"/>
                <w:szCs w:val="20"/>
              </w:rPr>
              <w:t>).</w:t>
            </w:r>
          </w:p>
        </w:tc>
      </w:tr>
      <w:tr w:rsidR="00DA469E" w:rsidRPr="000D3656" w14:paraId="2CA8F7E6" w14:textId="77777777" w:rsidTr="003F1BA3">
        <w:tc>
          <w:tcPr>
            <w:tcW w:w="1580" w:type="dxa"/>
            <w:tcBorders>
              <w:top w:val="nil"/>
              <w:left w:val="nil"/>
              <w:bottom w:val="nil"/>
              <w:right w:val="nil"/>
            </w:tcBorders>
          </w:tcPr>
          <w:p w14:paraId="59BA3F27" w14:textId="77777777" w:rsidR="00DA469E" w:rsidRPr="000D3656" w:rsidRDefault="00DA469E" w:rsidP="00DC5B8B">
            <w:pPr>
              <w:tabs>
                <w:tab w:val="left" w:pos="0"/>
              </w:tabs>
              <w:jc w:val="both"/>
              <w:rPr>
                <w:sz w:val="20"/>
                <w:szCs w:val="20"/>
              </w:rPr>
            </w:pPr>
            <w:r w:rsidRPr="000D3656">
              <w:rPr>
                <w:sz w:val="20"/>
                <w:szCs w:val="20"/>
              </w:rPr>
              <w:t xml:space="preserve">FM </w:t>
            </w:r>
            <w:r>
              <w:rPr>
                <w:sz w:val="20"/>
                <w:szCs w:val="20"/>
              </w:rPr>
              <w:t>30.04.2021 rīk.Nr.253</w:t>
            </w:r>
          </w:p>
        </w:tc>
        <w:tc>
          <w:tcPr>
            <w:tcW w:w="8126" w:type="dxa"/>
            <w:tcBorders>
              <w:top w:val="nil"/>
              <w:left w:val="nil"/>
              <w:bottom w:val="nil"/>
              <w:right w:val="nil"/>
            </w:tcBorders>
          </w:tcPr>
          <w:p w14:paraId="5915995A" w14:textId="44C4B8BC" w:rsidR="00DA469E" w:rsidRPr="00E53B81" w:rsidRDefault="00DA469E" w:rsidP="00DA469E">
            <w:pPr>
              <w:autoSpaceDE w:val="0"/>
              <w:autoSpaceDN w:val="0"/>
              <w:jc w:val="both"/>
              <w:rPr>
                <w:sz w:val="26"/>
                <w:szCs w:val="26"/>
              </w:rPr>
            </w:pPr>
            <w:r>
              <w:rPr>
                <w:sz w:val="20"/>
                <w:szCs w:val="20"/>
              </w:rPr>
              <w:t>298 180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A469E">
              <w:rPr>
                <w:sz w:val="20"/>
                <w:szCs w:val="20"/>
              </w:rPr>
              <w:t>lai nodrošinātu epidemioloģiskās drošības prasību ievērošanu Valsts drošības dienesta darbībā.</w:t>
            </w:r>
          </w:p>
        </w:tc>
      </w:tr>
      <w:tr w:rsidR="00337375" w:rsidRPr="000D3656" w14:paraId="581CDC42" w14:textId="77777777" w:rsidTr="003F1BA3">
        <w:tc>
          <w:tcPr>
            <w:tcW w:w="1580" w:type="dxa"/>
            <w:tcBorders>
              <w:top w:val="nil"/>
              <w:left w:val="nil"/>
              <w:bottom w:val="nil"/>
              <w:right w:val="nil"/>
            </w:tcBorders>
          </w:tcPr>
          <w:p w14:paraId="4BB2FD4A" w14:textId="77777777" w:rsidR="00337375" w:rsidRPr="000D3656" w:rsidRDefault="00337375" w:rsidP="00F26A5E">
            <w:pPr>
              <w:tabs>
                <w:tab w:val="left" w:pos="0"/>
              </w:tabs>
              <w:jc w:val="both"/>
              <w:rPr>
                <w:sz w:val="20"/>
                <w:szCs w:val="20"/>
              </w:rPr>
            </w:pPr>
            <w:r w:rsidRPr="000D3656">
              <w:rPr>
                <w:sz w:val="20"/>
                <w:szCs w:val="20"/>
              </w:rPr>
              <w:t xml:space="preserve">FM </w:t>
            </w:r>
            <w:r>
              <w:rPr>
                <w:sz w:val="20"/>
                <w:szCs w:val="20"/>
              </w:rPr>
              <w:t>18.05.2021 rīk.Nr.283</w:t>
            </w:r>
          </w:p>
        </w:tc>
        <w:tc>
          <w:tcPr>
            <w:tcW w:w="8126" w:type="dxa"/>
            <w:tcBorders>
              <w:top w:val="nil"/>
              <w:left w:val="nil"/>
              <w:bottom w:val="nil"/>
              <w:right w:val="nil"/>
            </w:tcBorders>
          </w:tcPr>
          <w:p w14:paraId="37892B07" w14:textId="77777777" w:rsidR="00337375" w:rsidRPr="00337375" w:rsidRDefault="00337375" w:rsidP="00337375">
            <w:pPr>
              <w:jc w:val="both"/>
              <w:rPr>
                <w:sz w:val="20"/>
                <w:szCs w:val="20"/>
              </w:rPr>
            </w:pPr>
            <w:r>
              <w:rPr>
                <w:sz w:val="20"/>
                <w:szCs w:val="20"/>
              </w:rPr>
              <w:t>850 741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37375">
              <w:rPr>
                <w:sz w:val="20"/>
                <w:szCs w:val="20"/>
              </w:rPr>
              <w:t xml:space="preserve">lai segtu izdevumus, kas saistīti ar piemaksu </w:t>
            </w:r>
            <w:proofErr w:type="spellStart"/>
            <w:r w:rsidRPr="00337375">
              <w:rPr>
                <w:sz w:val="20"/>
                <w:szCs w:val="20"/>
              </w:rPr>
              <w:t>Iekšlietu</w:t>
            </w:r>
            <w:proofErr w:type="spellEnd"/>
            <w:r w:rsidRPr="00337375">
              <w:rPr>
                <w:sz w:val="20"/>
                <w:szCs w:val="20"/>
              </w:rPr>
              <w:t xml:space="preserve"> ministrijas padotības iestāžu amatpersonām ar speciālajām dienesta pakāpēm par darbu paaugstināta riska un slodzes apstākļos sabiedrības veselības apdraudējuma situācijā saistībā ar Covid-19 uzliesmojumu un seku novēršanu laikposmā no 2021. gada 1. marta līdz 2021. gada 31. martam, tai skaitā:</w:t>
            </w:r>
          </w:p>
          <w:p w14:paraId="24447008" w14:textId="066A0CE4" w:rsidR="00337375" w:rsidRPr="00337375" w:rsidRDefault="00337375" w:rsidP="00337375">
            <w:pPr>
              <w:jc w:val="both"/>
              <w:rPr>
                <w:sz w:val="20"/>
                <w:szCs w:val="20"/>
              </w:rPr>
            </w:pPr>
            <w:r w:rsidRPr="00337375">
              <w:rPr>
                <w:sz w:val="20"/>
                <w:szCs w:val="20"/>
              </w:rPr>
              <w:t xml:space="preserve">1. Valsts policijai – 479 698 </w:t>
            </w:r>
            <w:proofErr w:type="spellStart"/>
            <w:r w:rsidRPr="00337375">
              <w:rPr>
                <w:i/>
                <w:sz w:val="20"/>
                <w:szCs w:val="20"/>
              </w:rPr>
              <w:t>euro</w:t>
            </w:r>
            <w:proofErr w:type="spellEnd"/>
            <w:r w:rsidRPr="00337375">
              <w:rPr>
                <w:sz w:val="20"/>
                <w:szCs w:val="20"/>
              </w:rPr>
              <w:t>;</w:t>
            </w:r>
          </w:p>
          <w:p w14:paraId="708A9721" w14:textId="390B3310" w:rsidR="00337375" w:rsidRPr="00337375" w:rsidRDefault="00337375" w:rsidP="00337375">
            <w:pPr>
              <w:jc w:val="both"/>
              <w:rPr>
                <w:sz w:val="20"/>
                <w:szCs w:val="20"/>
              </w:rPr>
            </w:pPr>
            <w:r w:rsidRPr="00337375">
              <w:rPr>
                <w:sz w:val="20"/>
                <w:szCs w:val="20"/>
              </w:rPr>
              <w:t xml:space="preserve">2. Valsts policijas koledžai – 13 412 </w:t>
            </w:r>
            <w:proofErr w:type="spellStart"/>
            <w:r w:rsidRPr="00337375">
              <w:rPr>
                <w:i/>
                <w:sz w:val="20"/>
                <w:szCs w:val="20"/>
              </w:rPr>
              <w:t>eur</w:t>
            </w:r>
            <w:r w:rsidRPr="00337375">
              <w:rPr>
                <w:sz w:val="20"/>
                <w:szCs w:val="20"/>
              </w:rPr>
              <w:t>o</w:t>
            </w:r>
            <w:proofErr w:type="spellEnd"/>
            <w:r w:rsidRPr="00337375">
              <w:rPr>
                <w:sz w:val="20"/>
                <w:szCs w:val="20"/>
              </w:rPr>
              <w:t>;</w:t>
            </w:r>
          </w:p>
          <w:p w14:paraId="0FD4BDFC" w14:textId="5785C86D" w:rsidR="00337375" w:rsidRPr="00337375" w:rsidRDefault="00337375" w:rsidP="00337375">
            <w:pPr>
              <w:jc w:val="both"/>
              <w:rPr>
                <w:sz w:val="20"/>
                <w:szCs w:val="20"/>
              </w:rPr>
            </w:pPr>
            <w:r w:rsidRPr="00337375">
              <w:rPr>
                <w:sz w:val="20"/>
                <w:szCs w:val="20"/>
              </w:rPr>
              <w:t xml:space="preserve">3. Valsts robežsardzei – 349 781 </w:t>
            </w:r>
            <w:proofErr w:type="spellStart"/>
            <w:r w:rsidRPr="00337375">
              <w:rPr>
                <w:i/>
                <w:sz w:val="20"/>
                <w:szCs w:val="20"/>
              </w:rPr>
              <w:t>euro</w:t>
            </w:r>
            <w:proofErr w:type="spellEnd"/>
            <w:r w:rsidRPr="00337375">
              <w:rPr>
                <w:sz w:val="20"/>
                <w:szCs w:val="20"/>
              </w:rPr>
              <w:t xml:space="preserve">; </w:t>
            </w:r>
          </w:p>
          <w:p w14:paraId="2CABDBD2" w14:textId="732190D7" w:rsidR="00337375" w:rsidRPr="00E53B81" w:rsidRDefault="00337375" w:rsidP="00337375">
            <w:pPr>
              <w:jc w:val="both"/>
              <w:rPr>
                <w:sz w:val="26"/>
                <w:szCs w:val="26"/>
              </w:rPr>
            </w:pPr>
            <w:r w:rsidRPr="00337375">
              <w:rPr>
                <w:sz w:val="20"/>
                <w:szCs w:val="20"/>
              </w:rPr>
              <w:t xml:space="preserve">4. Valsts robežsardzes koledžai – 7 850 </w:t>
            </w:r>
            <w:proofErr w:type="spellStart"/>
            <w:r w:rsidRPr="00337375">
              <w:rPr>
                <w:i/>
                <w:sz w:val="20"/>
                <w:szCs w:val="20"/>
              </w:rPr>
              <w:t>euro</w:t>
            </w:r>
            <w:proofErr w:type="spellEnd"/>
            <w:r w:rsidRPr="00337375">
              <w:rPr>
                <w:sz w:val="20"/>
                <w:szCs w:val="20"/>
              </w:rPr>
              <w:t>.</w:t>
            </w:r>
          </w:p>
        </w:tc>
      </w:tr>
      <w:tr w:rsidR="00762D1E" w:rsidRPr="000D3656" w14:paraId="4FA9F68F" w14:textId="77777777" w:rsidTr="003F1BA3">
        <w:tc>
          <w:tcPr>
            <w:tcW w:w="1580" w:type="dxa"/>
            <w:tcBorders>
              <w:top w:val="nil"/>
              <w:left w:val="nil"/>
              <w:bottom w:val="nil"/>
              <w:right w:val="nil"/>
            </w:tcBorders>
          </w:tcPr>
          <w:p w14:paraId="321FE02B" w14:textId="77777777" w:rsidR="00762D1E" w:rsidRPr="000D3656" w:rsidRDefault="00762D1E" w:rsidP="00562E28">
            <w:pPr>
              <w:tabs>
                <w:tab w:val="left" w:pos="0"/>
              </w:tabs>
              <w:jc w:val="both"/>
              <w:rPr>
                <w:sz w:val="20"/>
                <w:szCs w:val="20"/>
              </w:rPr>
            </w:pPr>
            <w:r w:rsidRPr="000D3656">
              <w:rPr>
                <w:sz w:val="20"/>
                <w:szCs w:val="20"/>
              </w:rPr>
              <w:lastRenderedPageBreak/>
              <w:t xml:space="preserve">FM </w:t>
            </w:r>
            <w:r>
              <w:rPr>
                <w:sz w:val="20"/>
                <w:szCs w:val="20"/>
              </w:rPr>
              <w:t>19.05.2021 rīk.Nr.288</w:t>
            </w:r>
          </w:p>
        </w:tc>
        <w:tc>
          <w:tcPr>
            <w:tcW w:w="8126" w:type="dxa"/>
            <w:tcBorders>
              <w:top w:val="nil"/>
              <w:left w:val="nil"/>
              <w:bottom w:val="nil"/>
              <w:right w:val="nil"/>
            </w:tcBorders>
          </w:tcPr>
          <w:p w14:paraId="0BE79E20" w14:textId="11680376" w:rsidR="00762D1E" w:rsidRPr="00E53B81" w:rsidRDefault="00762D1E" w:rsidP="00762D1E">
            <w:pPr>
              <w:autoSpaceDE w:val="0"/>
              <w:autoSpaceDN w:val="0"/>
              <w:jc w:val="both"/>
              <w:rPr>
                <w:sz w:val="26"/>
                <w:szCs w:val="26"/>
              </w:rPr>
            </w:pPr>
            <w:r>
              <w:rPr>
                <w:sz w:val="20"/>
                <w:szCs w:val="20"/>
              </w:rPr>
              <w:t>105 795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62D1E">
              <w:rPr>
                <w:sz w:val="20"/>
                <w:szCs w:val="20"/>
              </w:rPr>
              <w:t>lai nodrošinātu pašvaldības policijas darbiniekiem samaksu par virsstundu darbu un piemaksu par nakts darbu (turpmāk – atlīdzība), kontrolējot iedzīvotāju pārvietošanās aizlieguma ievērošanu laikposmā no plkst. 22.00 līdz plkst. 5.00, – 75 procentu apmērā no aprēķinātās atlīdzības summas (ar darba devēja valsts sociālās apdrošināšanas obligātajām iemaksām).</w:t>
            </w:r>
          </w:p>
        </w:tc>
      </w:tr>
      <w:tr w:rsidR="00142A28" w:rsidRPr="000D3656" w14:paraId="3C9EB598" w14:textId="77777777" w:rsidTr="003F1BA3">
        <w:tc>
          <w:tcPr>
            <w:tcW w:w="1580" w:type="dxa"/>
            <w:tcBorders>
              <w:top w:val="nil"/>
              <w:left w:val="nil"/>
              <w:bottom w:val="nil"/>
              <w:right w:val="nil"/>
            </w:tcBorders>
          </w:tcPr>
          <w:p w14:paraId="61CFAA99" w14:textId="77777777" w:rsidR="00142A28" w:rsidRPr="000D3656" w:rsidRDefault="00142A28" w:rsidP="00D6068A">
            <w:pPr>
              <w:tabs>
                <w:tab w:val="left" w:pos="0"/>
              </w:tabs>
              <w:jc w:val="both"/>
              <w:rPr>
                <w:sz w:val="20"/>
                <w:szCs w:val="20"/>
              </w:rPr>
            </w:pPr>
            <w:r w:rsidRPr="000D3656">
              <w:rPr>
                <w:sz w:val="20"/>
                <w:szCs w:val="20"/>
              </w:rPr>
              <w:t xml:space="preserve">FM </w:t>
            </w:r>
            <w:r>
              <w:rPr>
                <w:sz w:val="20"/>
                <w:szCs w:val="20"/>
              </w:rPr>
              <w:t>16.06.2021 rīk.Nr.358</w:t>
            </w:r>
          </w:p>
        </w:tc>
        <w:tc>
          <w:tcPr>
            <w:tcW w:w="8126" w:type="dxa"/>
            <w:tcBorders>
              <w:top w:val="nil"/>
              <w:left w:val="nil"/>
              <w:bottom w:val="nil"/>
              <w:right w:val="nil"/>
            </w:tcBorders>
          </w:tcPr>
          <w:p w14:paraId="76D0A033" w14:textId="3081E1A5" w:rsidR="00142A28" w:rsidRPr="00142A28" w:rsidRDefault="00142A28" w:rsidP="00142A28">
            <w:pPr>
              <w:pStyle w:val="ListParagraph"/>
              <w:ind w:left="0"/>
              <w:jc w:val="both"/>
              <w:rPr>
                <w:rFonts w:eastAsia="Calibri"/>
                <w:sz w:val="28"/>
                <w:szCs w:val="28"/>
              </w:rPr>
            </w:pPr>
            <w:r>
              <w:rPr>
                <w:sz w:val="20"/>
                <w:szCs w:val="20"/>
              </w:rPr>
              <w:t>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42A28">
              <w:rPr>
                <w:sz w:val="20"/>
                <w:szCs w:val="20"/>
              </w:rPr>
              <w:t>lai nodrošinātu Personu uzraudzības informācijas sistēmas (IECIS) attīstību.</w:t>
            </w:r>
          </w:p>
        </w:tc>
      </w:tr>
      <w:tr w:rsidR="00396875" w:rsidRPr="000D3656" w14:paraId="0C2D8871" w14:textId="77777777" w:rsidTr="003F1BA3">
        <w:tc>
          <w:tcPr>
            <w:tcW w:w="1580" w:type="dxa"/>
            <w:tcBorders>
              <w:top w:val="nil"/>
              <w:left w:val="nil"/>
              <w:bottom w:val="nil"/>
              <w:right w:val="nil"/>
            </w:tcBorders>
          </w:tcPr>
          <w:p w14:paraId="4996A305" w14:textId="77777777" w:rsidR="00396875" w:rsidRPr="000D3656" w:rsidRDefault="00396875" w:rsidP="00D6068A">
            <w:pPr>
              <w:tabs>
                <w:tab w:val="left" w:pos="0"/>
              </w:tabs>
              <w:jc w:val="both"/>
              <w:rPr>
                <w:sz w:val="20"/>
                <w:szCs w:val="20"/>
              </w:rPr>
            </w:pPr>
            <w:r w:rsidRPr="000D3656">
              <w:rPr>
                <w:sz w:val="20"/>
                <w:szCs w:val="20"/>
              </w:rPr>
              <w:t xml:space="preserve">FM </w:t>
            </w:r>
            <w:r>
              <w:rPr>
                <w:sz w:val="20"/>
                <w:szCs w:val="20"/>
              </w:rPr>
              <w:t>16.06.2021 rīk.Nr.359</w:t>
            </w:r>
          </w:p>
        </w:tc>
        <w:tc>
          <w:tcPr>
            <w:tcW w:w="8126" w:type="dxa"/>
            <w:tcBorders>
              <w:top w:val="nil"/>
              <w:left w:val="nil"/>
              <w:bottom w:val="nil"/>
              <w:right w:val="nil"/>
            </w:tcBorders>
          </w:tcPr>
          <w:p w14:paraId="0ED4C403" w14:textId="77777777" w:rsidR="00396875" w:rsidRPr="00396875" w:rsidRDefault="00396875" w:rsidP="00396875">
            <w:pPr>
              <w:pStyle w:val="ListParagraph"/>
              <w:ind w:left="0"/>
              <w:jc w:val="both"/>
              <w:rPr>
                <w:sz w:val="20"/>
                <w:szCs w:val="20"/>
              </w:rPr>
            </w:pPr>
            <w:r>
              <w:rPr>
                <w:sz w:val="20"/>
                <w:szCs w:val="20"/>
              </w:rPr>
              <w:t>4 488 387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96875">
              <w:rPr>
                <w:sz w:val="20"/>
                <w:szCs w:val="20"/>
              </w:rPr>
              <w:t xml:space="preserve">lai segtu izdevumus, kas saistīti ar piemaksu </w:t>
            </w:r>
            <w:proofErr w:type="spellStart"/>
            <w:r w:rsidRPr="00396875">
              <w:rPr>
                <w:sz w:val="20"/>
                <w:szCs w:val="20"/>
              </w:rPr>
              <w:t>Iekšlietu</w:t>
            </w:r>
            <w:proofErr w:type="spellEnd"/>
            <w:r w:rsidRPr="00396875">
              <w:rPr>
                <w:sz w:val="20"/>
                <w:szCs w:val="20"/>
              </w:rPr>
              <w:t xml:space="preserve"> ministrijas padotības iestāžu amatpersonām ar speciālajām dienesta pakāpēm (turpmāk – amatpersona) par darbu paaugstināta riska un slodzes apstākļos sabiedrības veselības apdraudējuma situācijā saistībā ar Covid-19 uzliesmojumu un tā seku novēršanu laikposmā no 2021. gada 1. aprīļa līdz 2021. gada 30. aprīlim, izdevumus, kas saistīti ar amatpersonu virsstundu darbu ārkārtas uzdevumu veikšanā Covid-19 izplatības ierobežošanai atbilstoši faktiskajam virsstundu apjomam, kas izveidojies laikposmā no 2021. gada 1. janvāra līdz 2021. gada 30. aprīlim, kā arī izdevumus, kas saistīti ar piemaksu amatpersonām par nakts darbu iedzīvotāju pārvietošanās aizlieguma ievērošanas kontrolē 2020. gada 30. un 31. decembrī un no 2021. gada 1. janvāra līdz 2021. gada 7. februārim laikposmā no plkst. 22.00 līdz plkst. 5.00, tai skaitā:</w:t>
            </w:r>
          </w:p>
          <w:p w14:paraId="13705BFE" w14:textId="56190D17" w:rsidR="00396875" w:rsidRPr="00396875" w:rsidRDefault="00396875" w:rsidP="00396875">
            <w:pPr>
              <w:jc w:val="both"/>
              <w:rPr>
                <w:sz w:val="20"/>
                <w:szCs w:val="20"/>
              </w:rPr>
            </w:pPr>
            <w:r w:rsidRPr="00396875">
              <w:rPr>
                <w:sz w:val="20"/>
                <w:szCs w:val="20"/>
              </w:rPr>
              <w:t xml:space="preserve">1. Valsts policijai – 3 811 876 </w:t>
            </w:r>
            <w:proofErr w:type="spellStart"/>
            <w:r w:rsidRPr="00396875">
              <w:rPr>
                <w:i/>
                <w:sz w:val="20"/>
                <w:szCs w:val="20"/>
              </w:rPr>
              <w:t>euro</w:t>
            </w:r>
            <w:proofErr w:type="spellEnd"/>
            <w:r w:rsidRPr="00396875">
              <w:rPr>
                <w:sz w:val="20"/>
                <w:szCs w:val="20"/>
              </w:rPr>
              <w:t>;</w:t>
            </w:r>
          </w:p>
          <w:p w14:paraId="5885DBE4" w14:textId="1102E24B" w:rsidR="00396875" w:rsidRPr="00396875" w:rsidRDefault="00396875" w:rsidP="00396875">
            <w:pPr>
              <w:jc w:val="both"/>
              <w:rPr>
                <w:sz w:val="20"/>
                <w:szCs w:val="20"/>
              </w:rPr>
            </w:pPr>
            <w:r w:rsidRPr="00396875">
              <w:rPr>
                <w:sz w:val="20"/>
                <w:szCs w:val="20"/>
              </w:rPr>
              <w:t xml:space="preserve">2. Valsts policijas koledžai – 44 784 </w:t>
            </w:r>
            <w:proofErr w:type="spellStart"/>
            <w:r w:rsidRPr="00396875">
              <w:rPr>
                <w:i/>
                <w:sz w:val="20"/>
                <w:szCs w:val="20"/>
              </w:rPr>
              <w:t>euro</w:t>
            </w:r>
            <w:proofErr w:type="spellEnd"/>
            <w:r w:rsidRPr="00396875">
              <w:rPr>
                <w:sz w:val="20"/>
                <w:szCs w:val="20"/>
              </w:rPr>
              <w:t>;</w:t>
            </w:r>
          </w:p>
          <w:p w14:paraId="225191A5" w14:textId="04105471" w:rsidR="00396875" w:rsidRPr="00396875" w:rsidRDefault="00396875" w:rsidP="00396875">
            <w:pPr>
              <w:jc w:val="both"/>
              <w:rPr>
                <w:sz w:val="20"/>
                <w:szCs w:val="20"/>
              </w:rPr>
            </w:pPr>
            <w:r w:rsidRPr="00396875">
              <w:rPr>
                <w:sz w:val="20"/>
                <w:szCs w:val="20"/>
              </w:rPr>
              <w:t xml:space="preserve">3. Valsts robežsardzei – 612 671 </w:t>
            </w:r>
            <w:proofErr w:type="spellStart"/>
            <w:r w:rsidRPr="00396875">
              <w:rPr>
                <w:i/>
                <w:sz w:val="20"/>
                <w:szCs w:val="20"/>
              </w:rPr>
              <w:t>euro</w:t>
            </w:r>
            <w:proofErr w:type="spellEnd"/>
            <w:r w:rsidRPr="00396875">
              <w:rPr>
                <w:sz w:val="20"/>
                <w:szCs w:val="20"/>
              </w:rPr>
              <w:t xml:space="preserve">; </w:t>
            </w:r>
          </w:p>
          <w:p w14:paraId="32F8C1BF" w14:textId="0C812640" w:rsidR="00396875" w:rsidRPr="00396875" w:rsidRDefault="00396875" w:rsidP="00396875">
            <w:pPr>
              <w:jc w:val="both"/>
              <w:rPr>
                <w:rFonts w:eastAsia="Calibri"/>
              </w:rPr>
            </w:pPr>
            <w:r w:rsidRPr="00396875">
              <w:rPr>
                <w:sz w:val="20"/>
                <w:szCs w:val="20"/>
              </w:rPr>
              <w:t xml:space="preserve">4. Valsts robežsardzes koledžai – 19 056 </w:t>
            </w:r>
            <w:proofErr w:type="spellStart"/>
            <w:r w:rsidRPr="00396875">
              <w:rPr>
                <w:i/>
                <w:sz w:val="20"/>
                <w:szCs w:val="20"/>
              </w:rPr>
              <w:t>euro</w:t>
            </w:r>
            <w:proofErr w:type="spellEnd"/>
            <w:r w:rsidRPr="00396875">
              <w:rPr>
                <w:sz w:val="20"/>
                <w:szCs w:val="20"/>
              </w:rPr>
              <w:t>.</w:t>
            </w:r>
          </w:p>
        </w:tc>
      </w:tr>
      <w:tr w:rsidR="00724DB3" w:rsidRPr="000D3656" w14:paraId="4DC37398" w14:textId="77777777" w:rsidTr="003F1BA3">
        <w:tc>
          <w:tcPr>
            <w:tcW w:w="1580" w:type="dxa"/>
            <w:tcBorders>
              <w:top w:val="nil"/>
              <w:left w:val="nil"/>
              <w:bottom w:val="nil"/>
              <w:right w:val="nil"/>
            </w:tcBorders>
          </w:tcPr>
          <w:p w14:paraId="102F664B" w14:textId="77777777" w:rsidR="00724DB3" w:rsidRPr="000D3656" w:rsidRDefault="00724DB3" w:rsidP="00B835D0">
            <w:pPr>
              <w:tabs>
                <w:tab w:val="left" w:pos="0"/>
              </w:tabs>
              <w:jc w:val="both"/>
              <w:rPr>
                <w:sz w:val="20"/>
                <w:szCs w:val="20"/>
              </w:rPr>
            </w:pPr>
            <w:r w:rsidRPr="000D3656">
              <w:rPr>
                <w:sz w:val="20"/>
                <w:szCs w:val="20"/>
              </w:rPr>
              <w:t xml:space="preserve">FM </w:t>
            </w:r>
            <w:r>
              <w:rPr>
                <w:sz w:val="20"/>
                <w:szCs w:val="20"/>
              </w:rPr>
              <w:t>19.07.2021 rīk.Nr.411</w:t>
            </w:r>
          </w:p>
        </w:tc>
        <w:tc>
          <w:tcPr>
            <w:tcW w:w="8126" w:type="dxa"/>
            <w:tcBorders>
              <w:top w:val="nil"/>
              <w:left w:val="nil"/>
              <w:bottom w:val="nil"/>
              <w:right w:val="nil"/>
            </w:tcBorders>
          </w:tcPr>
          <w:p w14:paraId="0573FD27" w14:textId="51272398" w:rsidR="00724DB3" w:rsidRPr="00E53B81" w:rsidRDefault="00724DB3" w:rsidP="00724DB3">
            <w:pPr>
              <w:autoSpaceDE w:val="0"/>
              <w:autoSpaceDN w:val="0"/>
              <w:jc w:val="both"/>
              <w:rPr>
                <w:sz w:val="26"/>
                <w:szCs w:val="26"/>
              </w:rPr>
            </w:pPr>
            <w:r>
              <w:rPr>
                <w:sz w:val="20"/>
                <w:szCs w:val="20"/>
              </w:rPr>
              <w:t>50 142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24DB3">
              <w:rPr>
                <w:sz w:val="20"/>
                <w:szCs w:val="20"/>
              </w:rPr>
              <w:t>lai nodrošinātu 2021. gada 11. septembra Varakļānu novada domes un Rēzeknes novada domes vēlēšanas.</w:t>
            </w:r>
          </w:p>
        </w:tc>
      </w:tr>
      <w:tr w:rsidR="00D03CB4" w:rsidRPr="000D3656" w14:paraId="0DAA7B69" w14:textId="77777777" w:rsidTr="003F1BA3">
        <w:tc>
          <w:tcPr>
            <w:tcW w:w="1580" w:type="dxa"/>
            <w:tcBorders>
              <w:top w:val="nil"/>
              <w:left w:val="nil"/>
              <w:bottom w:val="nil"/>
              <w:right w:val="nil"/>
            </w:tcBorders>
          </w:tcPr>
          <w:p w14:paraId="26B67BD7" w14:textId="77777777" w:rsidR="00D03CB4" w:rsidRPr="000D3656" w:rsidRDefault="00D03CB4" w:rsidP="00B835D0">
            <w:pPr>
              <w:tabs>
                <w:tab w:val="left" w:pos="0"/>
              </w:tabs>
              <w:jc w:val="both"/>
              <w:rPr>
                <w:sz w:val="20"/>
                <w:szCs w:val="20"/>
              </w:rPr>
            </w:pPr>
            <w:r w:rsidRPr="000D3656">
              <w:rPr>
                <w:sz w:val="20"/>
                <w:szCs w:val="20"/>
              </w:rPr>
              <w:t xml:space="preserve">FM </w:t>
            </w:r>
            <w:r>
              <w:rPr>
                <w:sz w:val="20"/>
                <w:szCs w:val="20"/>
              </w:rPr>
              <w:t>21.07.2021 rīk.Nr.415</w:t>
            </w:r>
          </w:p>
        </w:tc>
        <w:tc>
          <w:tcPr>
            <w:tcW w:w="8126" w:type="dxa"/>
            <w:tcBorders>
              <w:top w:val="nil"/>
              <w:left w:val="nil"/>
              <w:bottom w:val="nil"/>
              <w:right w:val="nil"/>
            </w:tcBorders>
          </w:tcPr>
          <w:p w14:paraId="41B9BD93" w14:textId="7EE2BE16" w:rsidR="00D03CB4" w:rsidRPr="00E53B81" w:rsidRDefault="00D03CB4" w:rsidP="00D03CB4">
            <w:pPr>
              <w:autoSpaceDE w:val="0"/>
              <w:autoSpaceDN w:val="0"/>
              <w:jc w:val="both"/>
              <w:rPr>
                <w:sz w:val="26"/>
                <w:szCs w:val="26"/>
              </w:rPr>
            </w:pPr>
            <w:r>
              <w:rPr>
                <w:sz w:val="20"/>
                <w:szCs w:val="20"/>
              </w:rPr>
              <w:t>11 393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03CB4">
              <w:rPr>
                <w:sz w:val="20"/>
                <w:szCs w:val="20"/>
              </w:rPr>
              <w:t>pārskaitīšanai Daugavpils pilsētas domei izdevumu kompensēšanai, kas tai radušies laikposmā no 2021. gada 1. janvāra līdz 2021. gada 7. februārim, lai nodrošinātu virsstundu darbā iesaistītajiem pašvaldību policijas darbiniekiem, kuri veica iedzīvotāju pārvietošanās aizlieguma ievērošanas kontroli laikposmā no plkst. 22.00 līdz plkst. 5.00, samaksu par virsstundu darbu un piemaksu par nakts darbu (turpmāk – atlīdzība), – 75 procentu apmērā no aprēķinātās atlīdzības summas (ar darba devēja valsts sociālās apdrošināšanas obligātajām iemaksām).</w:t>
            </w:r>
          </w:p>
        </w:tc>
      </w:tr>
      <w:tr w:rsidR="00B835D0" w:rsidRPr="000D3656" w14:paraId="1F90B8D3" w14:textId="77777777" w:rsidTr="003F1BA3">
        <w:tc>
          <w:tcPr>
            <w:tcW w:w="1580" w:type="dxa"/>
            <w:tcBorders>
              <w:top w:val="nil"/>
              <w:left w:val="nil"/>
              <w:bottom w:val="nil"/>
              <w:right w:val="nil"/>
            </w:tcBorders>
          </w:tcPr>
          <w:p w14:paraId="1514D199" w14:textId="3FDCB4BE" w:rsidR="00B835D0" w:rsidRPr="000D3656" w:rsidRDefault="00B835D0" w:rsidP="00B835D0">
            <w:pPr>
              <w:tabs>
                <w:tab w:val="left" w:pos="0"/>
              </w:tabs>
              <w:jc w:val="both"/>
              <w:rPr>
                <w:sz w:val="20"/>
                <w:szCs w:val="20"/>
              </w:rPr>
            </w:pPr>
            <w:r w:rsidRPr="000D3656">
              <w:rPr>
                <w:sz w:val="20"/>
                <w:szCs w:val="20"/>
              </w:rPr>
              <w:t xml:space="preserve">FM </w:t>
            </w:r>
            <w:r>
              <w:rPr>
                <w:sz w:val="20"/>
                <w:szCs w:val="20"/>
              </w:rPr>
              <w:t>21.07.2021 rīk.Nr.416</w:t>
            </w:r>
          </w:p>
        </w:tc>
        <w:tc>
          <w:tcPr>
            <w:tcW w:w="8126" w:type="dxa"/>
            <w:tcBorders>
              <w:top w:val="nil"/>
              <w:left w:val="nil"/>
              <w:bottom w:val="nil"/>
              <w:right w:val="nil"/>
            </w:tcBorders>
          </w:tcPr>
          <w:p w14:paraId="67A7C104" w14:textId="602167DE" w:rsidR="000C6E15" w:rsidRPr="000C6E15" w:rsidRDefault="00B835D0" w:rsidP="000C6E15">
            <w:pPr>
              <w:jc w:val="both"/>
              <w:rPr>
                <w:sz w:val="20"/>
                <w:szCs w:val="20"/>
              </w:rPr>
            </w:pPr>
            <w:r>
              <w:rPr>
                <w:sz w:val="20"/>
                <w:szCs w:val="20"/>
              </w:rPr>
              <w:t>760 854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0C6E15">
              <w:rPr>
                <w:sz w:val="20"/>
                <w:szCs w:val="20"/>
              </w:rPr>
              <w:t>,</w:t>
            </w:r>
            <w:r>
              <w:rPr>
                <w:sz w:val="20"/>
                <w:szCs w:val="20"/>
              </w:rPr>
              <w:t xml:space="preserve"> </w:t>
            </w:r>
            <w:r w:rsidR="000C6E15" w:rsidRPr="000C6E15">
              <w:rPr>
                <w:sz w:val="20"/>
                <w:szCs w:val="20"/>
              </w:rPr>
              <w:t xml:space="preserve">lai segtu izdevumus, kas saistīti ar piemaksu </w:t>
            </w:r>
            <w:proofErr w:type="spellStart"/>
            <w:r w:rsidR="000C6E15" w:rsidRPr="000C6E15">
              <w:rPr>
                <w:sz w:val="20"/>
                <w:szCs w:val="20"/>
              </w:rPr>
              <w:t>Iekšlietu</w:t>
            </w:r>
            <w:proofErr w:type="spellEnd"/>
            <w:r w:rsidR="000C6E15" w:rsidRPr="000C6E15">
              <w:rPr>
                <w:sz w:val="20"/>
                <w:szCs w:val="20"/>
              </w:rPr>
              <w:t xml:space="preserve"> ministrijas padotības iestāžu amatpersonām ar speciālajām dienesta pakāpēm par darbu paaugstināta riska un slodzes apstākļos sabiedrības veselības apdraudējuma situācijā saistībā ar Covid-19 uzliesmojumu un seku novēršanu laikposmā no 2021. gada 1. maija līdz 2021. gada 31. maijam, tai skaitā:</w:t>
            </w:r>
          </w:p>
          <w:p w14:paraId="29A4B0AA" w14:textId="0D77200D" w:rsidR="000C6E15" w:rsidRPr="000C6E15" w:rsidRDefault="000C6E15" w:rsidP="000C6E15">
            <w:pPr>
              <w:jc w:val="both"/>
              <w:rPr>
                <w:sz w:val="20"/>
                <w:szCs w:val="20"/>
              </w:rPr>
            </w:pPr>
            <w:r w:rsidRPr="000C6E15">
              <w:rPr>
                <w:sz w:val="20"/>
                <w:szCs w:val="20"/>
              </w:rPr>
              <w:t xml:space="preserve">1. Valsts policijai – 441 363 </w:t>
            </w:r>
            <w:proofErr w:type="spellStart"/>
            <w:r w:rsidRPr="000C6E15">
              <w:rPr>
                <w:i/>
                <w:sz w:val="20"/>
                <w:szCs w:val="20"/>
              </w:rPr>
              <w:t>euro</w:t>
            </w:r>
            <w:proofErr w:type="spellEnd"/>
            <w:r w:rsidRPr="000C6E15">
              <w:rPr>
                <w:sz w:val="20"/>
                <w:szCs w:val="20"/>
              </w:rPr>
              <w:t>;</w:t>
            </w:r>
          </w:p>
          <w:p w14:paraId="2E1A270D" w14:textId="23823267" w:rsidR="000C6E15" w:rsidRPr="000C6E15" w:rsidRDefault="000C6E15" w:rsidP="000C6E15">
            <w:pPr>
              <w:jc w:val="both"/>
              <w:rPr>
                <w:sz w:val="20"/>
                <w:szCs w:val="20"/>
              </w:rPr>
            </w:pPr>
            <w:r w:rsidRPr="000C6E15">
              <w:rPr>
                <w:sz w:val="20"/>
                <w:szCs w:val="20"/>
              </w:rPr>
              <w:t xml:space="preserve">2. Valsts policijas koledžai – 1 294 </w:t>
            </w:r>
            <w:proofErr w:type="spellStart"/>
            <w:r w:rsidRPr="000C6E15">
              <w:rPr>
                <w:i/>
                <w:sz w:val="20"/>
                <w:szCs w:val="20"/>
              </w:rPr>
              <w:t>euro</w:t>
            </w:r>
            <w:proofErr w:type="spellEnd"/>
            <w:r w:rsidRPr="000C6E15">
              <w:rPr>
                <w:sz w:val="20"/>
                <w:szCs w:val="20"/>
              </w:rPr>
              <w:t>;</w:t>
            </w:r>
          </w:p>
          <w:p w14:paraId="5AB9A8E1" w14:textId="15F6768D" w:rsidR="00B835D0" w:rsidRPr="000C6E15" w:rsidRDefault="000C6E15" w:rsidP="000C6E15">
            <w:pPr>
              <w:jc w:val="both"/>
              <w:rPr>
                <w:rFonts w:eastAsia="Calibri"/>
                <w:iCs/>
                <w:sz w:val="28"/>
                <w:szCs w:val="28"/>
                <w:lang w:eastAsia="lv-LV"/>
              </w:rPr>
            </w:pPr>
            <w:r w:rsidRPr="000C6E15">
              <w:rPr>
                <w:sz w:val="20"/>
                <w:szCs w:val="20"/>
              </w:rPr>
              <w:t xml:space="preserve">3. Valsts robežsardzei – 318 197 </w:t>
            </w:r>
            <w:proofErr w:type="spellStart"/>
            <w:r w:rsidRPr="000C6E15">
              <w:rPr>
                <w:i/>
                <w:sz w:val="20"/>
                <w:szCs w:val="20"/>
              </w:rPr>
              <w:t>euro</w:t>
            </w:r>
            <w:proofErr w:type="spellEnd"/>
            <w:r w:rsidRPr="000C6E15">
              <w:rPr>
                <w:sz w:val="20"/>
                <w:szCs w:val="20"/>
              </w:rPr>
              <w:t>.</w:t>
            </w:r>
            <w:r w:rsidRPr="002606A3">
              <w:rPr>
                <w:rFonts w:eastAsia="Calibri"/>
                <w:iCs/>
                <w:sz w:val="28"/>
                <w:szCs w:val="28"/>
                <w:lang w:eastAsia="lv-LV"/>
              </w:rPr>
              <w:t xml:space="preserve"> </w:t>
            </w:r>
          </w:p>
        </w:tc>
      </w:tr>
      <w:tr w:rsidR="00147A59" w:rsidRPr="000D3656" w14:paraId="10D45A8B" w14:textId="77777777" w:rsidTr="003F1BA3">
        <w:tc>
          <w:tcPr>
            <w:tcW w:w="1580" w:type="dxa"/>
            <w:tcBorders>
              <w:top w:val="nil"/>
              <w:left w:val="nil"/>
              <w:bottom w:val="nil"/>
              <w:right w:val="nil"/>
            </w:tcBorders>
          </w:tcPr>
          <w:p w14:paraId="76EFFB11" w14:textId="77777777" w:rsidR="00147A59" w:rsidRPr="000D3656" w:rsidRDefault="00147A59" w:rsidP="002F681C">
            <w:pPr>
              <w:tabs>
                <w:tab w:val="left" w:pos="0"/>
              </w:tabs>
              <w:jc w:val="both"/>
              <w:rPr>
                <w:sz w:val="20"/>
                <w:szCs w:val="20"/>
              </w:rPr>
            </w:pPr>
            <w:r w:rsidRPr="000D3656">
              <w:rPr>
                <w:sz w:val="20"/>
                <w:szCs w:val="20"/>
              </w:rPr>
              <w:t xml:space="preserve">FM </w:t>
            </w:r>
            <w:r>
              <w:rPr>
                <w:sz w:val="20"/>
                <w:szCs w:val="20"/>
              </w:rPr>
              <w:t>21.07.2021 rīk.Nr.417</w:t>
            </w:r>
          </w:p>
        </w:tc>
        <w:tc>
          <w:tcPr>
            <w:tcW w:w="8126" w:type="dxa"/>
            <w:tcBorders>
              <w:top w:val="nil"/>
              <w:left w:val="nil"/>
              <w:bottom w:val="nil"/>
              <w:right w:val="nil"/>
            </w:tcBorders>
          </w:tcPr>
          <w:p w14:paraId="6F7FB1C9" w14:textId="4570CC47" w:rsidR="00147A59" w:rsidRPr="00E53B81" w:rsidRDefault="00147A59" w:rsidP="00147A59">
            <w:pPr>
              <w:autoSpaceDE w:val="0"/>
              <w:autoSpaceDN w:val="0"/>
              <w:jc w:val="both"/>
              <w:rPr>
                <w:sz w:val="26"/>
                <w:szCs w:val="26"/>
              </w:rPr>
            </w:pPr>
            <w:r>
              <w:rPr>
                <w:sz w:val="20"/>
                <w:szCs w:val="20"/>
              </w:rPr>
              <w:t>1 910 236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47A59">
              <w:rPr>
                <w:sz w:val="20"/>
                <w:szCs w:val="20"/>
              </w:rPr>
              <w:t xml:space="preserve">augstas gatavības projektu (jaunu ugunsdzēsības depo būvniecība Aizputē, Dagdā, Iecavā, Ilūkstē, Kandavā, Priekulē, Rūjienā un Saulkrastos) īstenošanai Covid-19 krīzes seku pārvarēšanas un ekonomikas atlabšanas pasākuma “Infrastruktūras attīstības projektu īstenošana </w:t>
            </w:r>
            <w:proofErr w:type="spellStart"/>
            <w:r w:rsidRPr="00147A59">
              <w:rPr>
                <w:sz w:val="20"/>
                <w:szCs w:val="20"/>
              </w:rPr>
              <w:t>iekšlietu</w:t>
            </w:r>
            <w:proofErr w:type="spellEnd"/>
            <w:r w:rsidRPr="00147A59">
              <w:rPr>
                <w:sz w:val="20"/>
                <w:szCs w:val="20"/>
              </w:rPr>
              <w:t xml:space="preserve"> nozarē” ietvaros.</w:t>
            </w:r>
          </w:p>
        </w:tc>
      </w:tr>
      <w:tr w:rsidR="001A6A48" w:rsidRPr="000D3656" w14:paraId="43D7959A" w14:textId="77777777" w:rsidTr="003F1BA3">
        <w:tc>
          <w:tcPr>
            <w:tcW w:w="1580" w:type="dxa"/>
            <w:tcBorders>
              <w:top w:val="nil"/>
              <w:left w:val="nil"/>
              <w:bottom w:val="nil"/>
              <w:right w:val="nil"/>
            </w:tcBorders>
          </w:tcPr>
          <w:p w14:paraId="21889C10" w14:textId="77777777" w:rsidR="001A6A48" w:rsidRPr="000D3656" w:rsidRDefault="001A6A48" w:rsidP="00BB52C4">
            <w:pPr>
              <w:tabs>
                <w:tab w:val="left" w:pos="0"/>
              </w:tabs>
              <w:jc w:val="both"/>
              <w:rPr>
                <w:sz w:val="20"/>
                <w:szCs w:val="20"/>
              </w:rPr>
            </w:pPr>
            <w:r w:rsidRPr="000D3656">
              <w:rPr>
                <w:sz w:val="20"/>
                <w:szCs w:val="20"/>
              </w:rPr>
              <w:t xml:space="preserve">FM </w:t>
            </w:r>
            <w:r>
              <w:rPr>
                <w:sz w:val="20"/>
                <w:szCs w:val="20"/>
              </w:rPr>
              <w:t>19.08.2021 rīk.Nr.471</w:t>
            </w:r>
          </w:p>
        </w:tc>
        <w:tc>
          <w:tcPr>
            <w:tcW w:w="8126" w:type="dxa"/>
            <w:tcBorders>
              <w:top w:val="nil"/>
              <w:left w:val="nil"/>
              <w:bottom w:val="nil"/>
              <w:right w:val="nil"/>
            </w:tcBorders>
          </w:tcPr>
          <w:p w14:paraId="10D7DA1F" w14:textId="46CD186B" w:rsidR="001A6A48" w:rsidRPr="00FD38E4" w:rsidRDefault="001A6A48" w:rsidP="00BB52C4">
            <w:pPr>
              <w:jc w:val="both"/>
              <w:rPr>
                <w:rFonts w:eastAsia="Calibri"/>
                <w:sz w:val="28"/>
                <w:szCs w:val="28"/>
                <w:lang w:eastAsia="lv-LV"/>
              </w:rPr>
            </w:pPr>
            <w:r>
              <w:rPr>
                <w:sz w:val="20"/>
                <w:szCs w:val="20"/>
              </w:rPr>
              <w:t>679 395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A6A48">
              <w:rPr>
                <w:sz w:val="20"/>
                <w:szCs w:val="20"/>
              </w:rPr>
              <w:t xml:space="preserve">augstas gatavības projektu (jaunu ugunsdzēsības depo būvniecība Aizputē, Dagdā, Iecavā, Ilūkstē, Kandavā, Priekulē, Rūjienā un Saulkrastos) īstenošanai Covid-19 krīzes seku pārvarēšanas un ekonomikas atlabšanas pasākuma “Infrastruktūras attīstības projektu īstenošana </w:t>
            </w:r>
            <w:proofErr w:type="spellStart"/>
            <w:r w:rsidRPr="001A6A48">
              <w:rPr>
                <w:sz w:val="20"/>
                <w:szCs w:val="20"/>
              </w:rPr>
              <w:t>iekšlietu</w:t>
            </w:r>
            <w:proofErr w:type="spellEnd"/>
            <w:r w:rsidRPr="001A6A48">
              <w:rPr>
                <w:sz w:val="20"/>
                <w:szCs w:val="20"/>
              </w:rPr>
              <w:t xml:space="preserve"> nozarē” ietvaros.</w:t>
            </w:r>
          </w:p>
        </w:tc>
      </w:tr>
      <w:tr w:rsidR="0045166D" w:rsidRPr="000D3656" w14:paraId="42AF4E52" w14:textId="77777777" w:rsidTr="003F1BA3">
        <w:tc>
          <w:tcPr>
            <w:tcW w:w="1580" w:type="dxa"/>
            <w:tcBorders>
              <w:top w:val="nil"/>
              <w:left w:val="nil"/>
              <w:bottom w:val="nil"/>
              <w:right w:val="nil"/>
            </w:tcBorders>
          </w:tcPr>
          <w:p w14:paraId="2395ED15" w14:textId="25DE87C1" w:rsidR="0045166D" w:rsidRPr="000D3656" w:rsidRDefault="0045166D" w:rsidP="006422E3">
            <w:pPr>
              <w:tabs>
                <w:tab w:val="left" w:pos="0"/>
              </w:tabs>
              <w:jc w:val="both"/>
              <w:rPr>
                <w:sz w:val="20"/>
                <w:szCs w:val="20"/>
              </w:rPr>
            </w:pPr>
            <w:r w:rsidRPr="000D3656">
              <w:rPr>
                <w:sz w:val="20"/>
                <w:szCs w:val="20"/>
              </w:rPr>
              <w:t xml:space="preserve">FM </w:t>
            </w:r>
            <w:r>
              <w:rPr>
                <w:sz w:val="20"/>
                <w:szCs w:val="20"/>
              </w:rPr>
              <w:t>19.08.2021 rīk.Nr.472</w:t>
            </w:r>
          </w:p>
        </w:tc>
        <w:tc>
          <w:tcPr>
            <w:tcW w:w="8126" w:type="dxa"/>
            <w:tcBorders>
              <w:top w:val="nil"/>
              <w:left w:val="nil"/>
              <w:bottom w:val="nil"/>
              <w:right w:val="nil"/>
            </w:tcBorders>
          </w:tcPr>
          <w:p w14:paraId="7AF3FF81" w14:textId="381A867B" w:rsidR="0045166D" w:rsidRPr="0045166D" w:rsidRDefault="0045166D" w:rsidP="0045166D">
            <w:pPr>
              <w:tabs>
                <w:tab w:val="left" w:pos="426"/>
              </w:tabs>
              <w:jc w:val="both"/>
              <w:rPr>
                <w:sz w:val="20"/>
                <w:szCs w:val="20"/>
              </w:rPr>
            </w:pPr>
            <w:r>
              <w:rPr>
                <w:sz w:val="20"/>
                <w:szCs w:val="20"/>
              </w:rPr>
              <w:t>650 435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bookmarkStart w:id="30" w:name="_Hlk79506516"/>
            <w:bookmarkStart w:id="31" w:name="_Hlk79506474"/>
            <w:r w:rsidRPr="0045166D">
              <w:rPr>
                <w:sz w:val="20"/>
                <w:szCs w:val="20"/>
              </w:rPr>
              <w:t xml:space="preserve">lai segtu izdevumus, kas saistīti ar piemaksu </w:t>
            </w:r>
            <w:proofErr w:type="spellStart"/>
            <w:r w:rsidRPr="0045166D">
              <w:rPr>
                <w:sz w:val="20"/>
                <w:szCs w:val="20"/>
              </w:rPr>
              <w:t>Iekšlietu</w:t>
            </w:r>
            <w:proofErr w:type="spellEnd"/>
            <w:r w:rsidRPr="0045166D">
              <w:rPr>
                <w:sz w:val="20"/>
                <w:szCs w:val="20"/>
              </w:rPr>
              <w:t xml:space="preserve"> ministrijas padotības iestāžu amatpersonām ar speciālajām dienesta pakāpēm par darbu paaugstināta riska un slodzes apstākļos sabiedrības veselības apdraudējuma situācijā saistībā ar Covid-19 uzliesmojumu un seku novēršanu laikposmā no 2021. gada 1. jūnija līdz 2021. gada 30. jūnijam, tai skaitā:</w:t>
            </w:r>
            <w:bookmarkEnd w:id="30"/>
          </w:p>
          <w:p w14:paraId="4A80E980" w14:textId="6B6ACAD3" w:rsidR="0045166D" w:rsidRPr="0045166D" w:rsidRDefault="0045166D" w:rsidP="0045166D">
            <w:pPr>
              <w:tabs>
                <w:tab w:val="left" w:pos="426"/>
              </w:tabs>
              <w:jc w:val="both"/>
              <w:rPr>
                <w:sz w:val="20"/>
                <w:szCs w:val="20"/>
              </w:rPr>
            </w:pPr>
            <w:r w:rsidRPr="0045166D">
              <w:rPr>
                <w:sz w:val="20"/>
                <w:szCs w:val="20"/>
              </w:rPr>
              <w:t xml:space="preserve">1. </w:t>
            </w:r>
            <w:bookmarkStart w:id="32" w:name="_Hlk79506493"/>
            <w:r w:rsidRPr="0045166D">
              <w:rPr>
                <w:sz w:val="20"/>
                <w:szCs w:val="20"/>
              </w:rPr>
              <w:t xml:space="preserve">Valsts policijai – 349 610 </w:t>
            </w:r>
            <w:proofErr w:type="spellStart"/>
            <w:r w:rsidRPr="0045166D">
              <w:rPr>
                <w:i/>
                <w:iCs/>
                <w:sz w:val="20"/>
                <w:szCs w:val="20"/>
              </w:rPr>
              <w:t>euro</w:t>
            </w:r>
            <w:proofErr w:type="spellEnd"/>
            <w:r w:rsidRPr="0045166D">
              <w:rPr>
                <w:sz w:val="20"/>
                <w:szCs w:val="20"/>
              </w:rPr>
              <w:t>;</w:t>
            </w:r>
            <w:bookmarkEnd w:id="32"/>
          </w:p>
          <w:p w14:paraId="4E8A9E6D" w14:textId="2D7F55BD" w:rsidR="0045166D" w:rsidRPr="0045166D" w:rsidRDefault="0045166D" w:rsidP="0045166D">
            <w:pPr>
              <w:jc w:val="both"/>
              <w:rPr>
                <w:sz w:val="20"/>
                <w:szCs w:val="20"/>
              </w:rPr>
            </w:pPr>
            <w:r w:rsidRPr="0045166D">
              <w:rPr>
                <w:sz w:val="20"/>
                <w:szCs w:val="20"/>
              </w:rPr>
              <w:t xml:space="preserve">2. </w:t>
            </w:r>
            <w:bookmarkStart w:id="33" w:name="_Hlk79506498"/>
            <w:r w:rsidRPr="0045166D">
              <w:rPr>
                <w:sz w:val="20"/>
                <w:szCs w:val="20"/>
              </w:rPr>
              <w:t xml:space="preserve">Valsts policijas koledžai – 595 </w:t>
            </w:r>
            <w:proofErr w:type="spellStart"/>
            <w:r w:rsidRPr="0045166D">
              <w:rPr>
                <w:i/>
                <w:iCs/>
                <w:sz w:val="20"/>
                <w:szCs w:val="20"/>
              </w:rPr>
              <w:t>euro</w:t>
            </w:r>
            <w:proofErr w:type="spellEnd"/>
            <w:r w:rsidRPr="0045166D">
              <w:rPr>
                <w:sz w:val="20"/>
                <w:szCs w:val="20"/>
              </w:rPr>
              <w:t>;</w:t>
            </w:r>
            <w:bookmarkEnd w:id="33"/>
          </w:p>
          <w:p w14:paraId="36ECAE04" w14:textId="390793D0" w:rsidR="0045166D" w:rsidRPr="0045166D" w:rsidRDefault="0045166D" w:rsidP="0045166D">
            <w:pPr>
              <w:jc w:val="both"/>
              <w:rPr>
                <w:sz w:val="20"/>
                <w:szCs w:val="20"/>
              </w:rPr>
            </w:pPr>
            <w:r w:rsidRPr="0045166D">
              <w:rPr>
                <w:sz w:val="20"/>
                <w:szCs w:val="20"/>
              </w:rPr>
              <w:t xml:space="preserve">3. </w:t>
            </w:r>
            <w:bookmarkStart w:id="34" w:name="_Hlk79506502"/>
            <w:r w:rsidRPr="0045166D">
              <w:rPr>
                <w:sz w:val="20"/>
                <w:szCs w:val="20"/>
              </w:rPr>
              <w:t xml:space="preserve">Valsts robežsardzei – 298 383 </w:t>
            </w:r>
            <w:proofErr w:type="spellStart"/>
            <w:r w:rsidRPr="0045166D">
              <w:rPr>
                <w:i/>
                <w:iCs/>
                <w:sz w:val="20"/>
                <w:szCs w:val="20"/>
              </w:rPr>
              <w:t>euro</w:t>
            </w:r>
            <w:bookmarkEnd w:id="34"/>
            <w:proofErr w:type="spellEnd"/>
            <w:r w:rsidRPr="0045166D">
              <w:rPr>
                <w:sz w:val="20"/>
                <w:szCs w:val="20"/>
              </w:rPr>
              <w:t>;</w:t>
            </w:r>
          </w:p>
          <w:p w14:paraId="49B51339" w14:textId="0EFDF555" w:rsidR="0045166D" w:rsidRPr="0045166D" w:rsidRDefault="0045166D" w:rsidP="0045166D">
            <w:pPr>
              <w:jc w:val="both"/>
              <w:rPr>
                <w:iCs/>
                <w:color w:val="000000" w:themeColor="text1"/>
                <w:sz w:val="26"/>
                <w:szCs w:val="26"/>
              </w:rPr>
            </w:pPr>
            <w:r w:rsidRPr="0045166D">
              <w:rPr>
                <w:sz w:val="20"/>
                <w:szCs w:val="20"/>
              </w:rPr>
              <w:t xml:space="preserve">4. </w:t>
            </w:r>
            <w:bookmarkStart w:id="35" w:name="_Hlk79506506"/>
            <w:r w:rsidRPr="0045166D">
              <w:rPr>
                <w:sz w:val="20"/>
                <w:szCs w:val="20"/>
              </w:rPr>
              <w:t xml:space="preserve">Valsts robežsardzes koledžai – 1 847 </w:t>
            </w:r>
            <w:proofErr w:type="spellStart"/>
            <w:r w:rsidRPr="0045166D">
              <w:rPr>
                <w:i/>
                <w:iCs/>
                <w:sz w:val="20"/>
                <w:szCs w:val="20"/>
              </w:rPr>
              <w:t>euro</w:t>
            </w:r>
            <w:bookmarkEnd w:id="31"/>
            <w:proofErr w:type="spellEnd"/>
            <w:r w:rsidRPr="0045166D">
              <w:rPr>
                <w:sz w:val="20"/>
                <w:szCs w:val="20"/>
              </w:rPr>
              <w:t>.</w:t>
            </w:r>
            <w:bookmarkEnd w:id="35"/>
          </w:p>
        </w:tc>
      </w:tr>
      <w:tr w:rsidR="00A84E6E" w:rsidRPr="000D3656" w14:paraId="472B6F43" w14:textId="77777777" w:rsidTr="003F1BA3">
        <w:trPr>
          <w:trHeight w:val="148"/>
        </w:trPr>
        <w:tc>
          <w:tcPr>
            <w:tcW w:w="1580" w:type="dxa"/>
            <w:tcBorders>
              <w:top w:val="nil"/>
              <w:left w:val="nil"/>
              <w:bottom w:val="nil"/>
              <w:right w:val="nil"/>
            </w:tcBorders>
          </w:tcPr>
          <w:p w14:paraId="66528261" w14:textId="77777777" w:rsidR="00A84E6E" w:rsidRPr="000D3656" w:rsidRDefault="00A84E6E" w:rsidP="00CB7047">
            <w:pPr>
              <w:tabs>
                <w:tab w:val="left" w:pos="0"/>
              </w:tabs>
              <w:jc w:val="both"/>
              <w:rPr>
                <w:sz w:val="20"/>
                <w:szCs w:val="20"/>
              </w:rPr>
            </w:pPr>
            <w:r w:rsidRPr="000D3656">
              <w:rPr>
                <w:sz w:val="20"/>
                <w:szCs w:val="20"/>
              </w:rPr>
              <w:t xml:space="preserve">FM </w:t>
            </w:r>
            <w:r>
              <w:rPr>
                <w:sz w:val="20"/>
                <w:szCs w:val="20"/>
              </w:rPr>
              <w:t>16.09.2021 rīk.Nr.541</w:t>
            </w:r>
          </w:p>
        </w:tc>
        <w:tc>
          <w:tcPr>
            <w:tcW w:w="8126" w:type="dxa"/>
            <w:tcBorders>
              <w:top w:val="nil"/>
              <w:left w:val="nil"/>
              <w:bottom w:val="nil"/>
              <w:right w:val="nil"/>
            </w:tcBorders>
          </w:tcPr>
          <w:p w14:paraId="676FD1BB" w14:textId="77777777" w:rsidR="00A84E6E" w:rsidRPr="00A84E6E" w:rsidRDefault="00A84E6E" w:rsidP="00A84E6E">
            <w:pPr>
              <w:jc w:val="both"/>
              <w:rPr>
                <w:sz w:val="20"/>
                <w:szCs w:val="20"/>
              </w:rPr>
            </w:pPr>
            <w:r>
              <w:rPr>
                <w:sz w:val="20"/>
                <w:szCs w:val="20"/>
              </w:rPr>
              <w:t>619 868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84E6E">
              <w:rPr>
                <w:sz w:val="20"/>
                <w:szCs w:val="20"/>
              </w:rPr>
              <w:t xml:space="preserve">lai segtu izdevumus, kas saistīti ar piemaksu </w:t>
            </w:r>
            <w:proofErr w:type="spellStart"/>
            <w:r w:rsidRPr="00A84E6E">
              <w:rPr>
                <w:sz w:val="20"/>
                <w:szCs w:val="20"/>
              </w:rPr>
              <w:t>Iekšlietu</w:t>
            </w:r>
            <w:proofErr w:type="spellEnd"/>
            <w:r w:rsidRPr="00A84E6E">
              <w:rPr>
                <w:sz w:val="20"/>
                <w:szCs w:val="20"/>
              </w:rPr>
              <w:t xml:space="preserve"> ministrijas padotības iestāžu amatpersonām ar speciālajām dienesta pakāpēm par darbu paaugstināta riska un slodzes apstākļos sabiedrības veselības apdraudējuma situācijā saistībā ar Covid-19 uzliesmojumu un seku novēršanu laikposmā no 2021. gada 1. jūlija līdz 2021. gada 31. jūlijam, tai skaitā:</w:t>
            </w:r>
          </w:p>
          <w:p w14:paraId="47CDE832" w14:textId="29842710" w:rsidR="00A84E6E" w:rsidRPr="00A84E6E" w:rsidRDefault="00A84E6E" w:rsidP="00A84E6E">
            <w:pPr>
              <w:jc w:val="both"/>
              <w:rPr>
                <w:sz w:val="20"/>
                <w:szCs w:val="20"/>
              </w:rPr>
            </w:pPr>
            <w:r w:rsidRPr="00A84E6E">
              <w:rPr>
                <w:sz w:val="20"/>
                <w:szCs w:val="20"/>
              </w:rPr>
              <w:t xml:space="preserve">1. Valsts policijai – 342 624 </w:t>
            </w:r>
            <w:proofErr w:type="spellStart"/>
            <w:r w:rsidRPr="00A84E6E">
              <w:rPr>
                <w:i/>
                <w:iCs/>
                <w:sz w:val="20"/>
                <w:szCs w:val="20"/>
              </w:rPr>
              <w:t>euro</w:t>
            </w:r>
            <w:proofErr w:type="spellEnd"/>
            <w:r w:rsidRPr="00A84E6E">
              <w:rPr>
                <w:sz w:val="20"/>
                <w:szCs w:val="20"/>
              </w:rPr>
              <w:t>;</w:t>
            </w:r>
          </w:p>
          <w:p w14:paraId="4151AA45" w14:textId="70D1B14D" w:rsidR="00A84E6E" w:rsidRPr="00A84E6E" w:rsidRDefault="00A84E6E" w:rsidP="00A84E6E">
            <w:pPr>
              <w:jc w:val="both"/>
              <w:rPr>
                <w:sz w:val="20"/>
                <w:szCs w:val="20"/>
              </w:rPr>
            </w:pPr>
            <w:r w:rsidRPr="00A84E6E">
              <w:rPr>
                <w:sz w:val="20"/>
                <w:szCs w:val="20"/>
              </w:rPr>
              <w:t xml:space="preserve">2. Valsts policijas koledžai – 861 </w:t>
            </w:r>
            <w:proofErr w:type="spellStart"/>
            <w:r w:rsidRPr="00A84E6E">
              <w:rPr>
                <w:i/>
                <w:iCs/>
                <w:sz w:val="20"/>
                <w:szCs w:val="20"/>
              </w:rPr>
              <w:t>euro</w:t>
            </w:r>
            <w:proofErr w:type="spellEnd"/>
            <w:r w:rsidRPr="00A84E6E">
              <w:rPr>
                <w:sz w:val="20"/>
                <w:szCs w:val="20"/>
              </w:rPr>
              <w:t>;</w:t>
            </w:r>
          </w:p>
          <w:p w14:paraId="74FDE651" w14:textId="08BCA2B1" w:rsidR="00A84E6E" w:rsidRPr="00A84E6E" w:rsidRDefault="00A84E6E" w:rsidP="00A84E6E">
            <w:pPr>
              <w:jc w:val="both"/>
              <w:rPr>
                <w:sz w:val="20"/>
                <w:szCs w:val="20"/>
              </w:rPr>
            </w:pPr>
            <w:r w:rsidRPr="00A84E6E">
              <w:rPr>
                <w:sz w:val="20"/>
                <w:szCs w:val="20"/>
              </w:rPr>
              <w:t xml:space="preserve">3. Valsts robežsardzei – 262 744 </w:t>
            </w:r>
            <w:proofErr w:type="spellStart"/>
            <w:r w:rsidRPr="00A84E6E">
              <w:rPr>
                <w:i/>
                <w:iCs/>
                <w:sz w:val="20"/>
                <w:szCs w:val="20"/>
              </w:rPr>
              <w:t>euro</w:t>
            </w:r>
            <w:proofErr w:type="spellEnd"/>
            <w:r w:rsidRPr="00A84E6E">
              <w:rPr>
                <w:sz w:val="20"/>
                <w:szCs w:val="20"/>
              </w:rPr>
              <w:t>;</w:t>
            </w:r>
          </w:p>
          <w:p w14:paraId="0660B5CF" w14:textId="468D425F" w:rsidR="00A84E6E" w:rsidRPr="00A84E6E" w:rsidRDefault="00A84E6E" w:rsidP="00A84E6E">
            <w:pPr>
              <w:jc w:val="both"/>
              <w:rPr>
                <w:iCs/>
                <w:sz w:val="28"/>
                <w:szCs w:val="28"/>
              </w:rPr>
            </w:pPr>
            <w:r w:rsidRPr="00A84E6E">
              <w:rPr>
                <w:sz w:val="20"/>
                <w:szCs w:val="20"/>
              </w:rPr>
              <w:lastRenderedPageBreak/>
              <w:t xml:space="preserve">4. Valsts robežsardzes koledžai – 13 639 </w:t>
            </w:r>
            <w:proofErr w:type="spellStart"/>
            <w:r w:rsidRPr="00A84E6E">
              <w:rPr>
                <w:i/>
                <w:iCs/>
                <w:sz w:val="20"/>
                <w:szCs w:val="20"/>
              </w:rPr>
              <w:t>euro</w:t>
            </w:r>
            <w:proofErr w:type="spellEnd"/>
            <w:r w:rsidRPr="00A84E6E">
              <w:rPr>
                <w:sz w:val="20"/>
                <w:szCs w:val="20"/>
              </w:rPr>
              <w:t>.</w:t>
            </w:r>
          </w:p>
        </w:tc>
      </w:tr>
      <w:tr w:rsidR="005978D0" w:rsidRPr="000D3656" w14:paraId="16B88579" w14:textId="77777777" w:rsidTr="003F1BA3">
        <w:trPr>
          <w:trHeight w:val="148"/>
        </w:trPr>
        <w:tc>
          <w:tcPr>
            <w:tcW w:w="1580" w:type="dxa"/>
            <w:tcBorders>
              <w:top w:val="nil"/>
              <w:left w:val="nil"/>
              <w:bottom w:val="nil"/>
              <w:right w:val="nil"/>
            </w:tcBorders>
          </w:tcPr>
          <w:p w14:paraId="14A2A232" w14:textId="77777777" w:rsidR="005978D0" w:rsidRPr="000D3656" w:rsidRDefault="005978D0" w:rsidP="00C805F5">
            <w:pPr>
              <w:tabs>
                <w:tab w:val="left" w:pos="0"/>
              </w:tabs>
              <w:jc w:val="both"/>
              <w:rPr>
                <w:sz w:val="20"/>
                <w:szCs w:val="20"/>
              </w:rPr>
            </w:pPr>
            <w:r w:rsidRPr="000D3656">
              <w:rPr>
                <w:sz w:val="20"/>
                <w:szCs w:val="20"/>
              </w:rPr>
              <w:lastRenderedPageBreak/>
              <w:t xml:space="preserve">FM </w:t>
            </w:r>
            <w:r>
              <w:rPr>
                <w:sz w:val="20"/>
                <w:szCs w:val="20"/>
              </w:rPr>
              <w:t>24.09.2021 rīk.Nr.562</w:t>
            </w:r>
          </w:p>
        </w:tc>
        <w:tc>
          <w:tcPr>
            <w:tcW w:w="8126" w:type="dxa"/>
            <w:tcBorders>
              <w:top w:val="nil"/>
              <w:left w:val="nil"/>
              <w:bottom w:val="nil"/>
              <w:right w:val="nil"/>
            </w:tcBorders>
          </w:tcPr>
          <w:p w14:paraId="3E351D79" w14:textId="5059CB03" w:rsidR="005978D0" w:rsidRPr="005978D0" w:rsidRDefault="005978D0" w:rsidP="005978D0">
            <w:pPr>
              <w:jc w:val="both"/>
              <w:rPr>
                <w:rFonts w:eastAsia="Calibri"/>
                <w:sz w:val="28"/>
                <w:szCs w:val="28"/>
              </w:rPr>
            </w:pPr>
            <w:r>
              <w:rPr>
                <w:sz w:val="20"/>
                <w:szCs w:val="20"/>
              </w:rPr>
              <w:t>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978D0">
              <w:rPr>
                <w:sz w:val="20"/>
                <w:szCs w:val="20"/>
              </w:rPr>
              <w:t>lai saskaņā ar Valsts pārvaldes iestāžu nodarīto zaudējumu atlīdzināšanas likumu nodrošinātu privātpersonai zaudējuma atlīdzināšanu, kas nodarīts ar valsts pārvaldes iestādes prettiesisku faktisko rīcību.</w:t>
            </w:r>
          </w:p>
        </w:tc>
      </w:tr>
      <w:tr w:rsidR="00930425" w:rsidRPr="000D3656" w14:paraId="16655D69" w14:textId="77777777" w:rsidTr="003F1BA3">
        <w:trPr>
          <w:trHeight w:val="148"/>
        </w:trPr>
        <w:tc>
          <w:tcPr>
            <w:tcW w:w="1580" w:type="dxa"/>
            <w:tcBorders>
              <w:top w:val="nil"/>
              <w:left w:val="nil"/>
              <w:bottom w:val="nil"/>
              <w:right w:val="nil"/>
            </w:tcBorders>
          </w:tcPr>
          <w:p w14:paraId="738E4DDE" w14:textId="7BA7D821" w:rsidR="00930425" w:rsidRPr="000D3656" w:rsidRDefault="00930425" w:rsidP="00C805F5">
            <w:pPr>
              <w:tabs>
                <w:tab w:val="left" w:pos="0"/>
              </w:tabs>
              <w:jc w:val="both"/>
              <w:rPr>
                <w:sz w:val="20"/>
                <w:szCs w:val="20"/>
              </w:rPr>
            </w:pPr>
            <w:r w:rsidRPr="000D3656">
              <w:rPr>
                <w:sz w:val="20"/>
                <w:szCs w:val="20"/>
              </w:rPr>
              <w:t xml:space="preserve">FM </w:t>
            </w:r>
            <w:r>
              <w:rPr>
                <w:sz w:val="20"/>
                <w:szCs w:val="20"/>
              </w:rPr>
              <w:t>24.09.2021 rīk.Nr.563</w:t>
            </w:r>
          </w:p>
        </w:tc>
        <w:tc>
          <w:tcPr>
            <w:tcW w:w="8126" w:type="dxa"/>
            <w:tcBorders>
              <w:top w:val="nil"/>
              <w:left w:val="nil"/>
              <w:bottom w:val="nil"/>
              <w:right w:val="nil"/>
            </w:tcBorders>
          </w:tcPr>
          <w:p w14:paraId="354E42CC" w14:textId="784E291C" w:rsidR="00930425" w:rsidRPr="005978D0" w:rsidRDefault="00930425" w:rsidP="00930425">
            <w:pPr>
              <w:jc w:val="both"/>
              <w:rPr>
                <w:rFonts w:eastAsia="Calibri"/>
                <w:sz w:val="28"/>
                <w:szCs w:val="28"/>
              </w:rPr>
            </w:pPr>
            <w:r>
              <w:rPr>
                <w:sz w:val="20"/>
                <w:szCs w:val="20"/>
              </w:rPr>
              <w:t>11 528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30425">
              <w:rPr>
                <w:sz w:val="20"/>
                <w:szCs w:val="20"/>
              </w:rPr>
              <w:t xml:space="preserve">lai nodrošinātu Valsts robežsardzes amatpersonas ar speciālo dienesta pakāpi uzturēšanos Eiropas Savienības novērošanas misijā Gruzijā (EUMM </w:t>
            </w:r>
            <w:proofErr w:type="spellStart"/>
            <w:r w:rsidRPr="00930425">
              <w:rPr>
                <w:sz w:val="20"/>
                <w:szCs w:val="20"/>
              </w:rPr>
              <w:t>Georgia</w:t>
            </w:r>
            <w:proofErr w:type="spellEnd"/>
            <w:r w:rsidRPr="00930425">
              <w:rPr>
                <w:sz w:val="20"/>
                <w:szCs w:val="20"/>
              </w:rPr>
              <w:t>).</w:t>
            </w:r>
          </w:p>
        </w:tc>
      </w:tr>
      <w:tr w:rsidR="00007831" w:rsidRPr="000D3656" w14:paraId="60CFBEBB" w14:textId="77777777" w:rsidTr="009523D9">
        <w:trPr>
          <w:trHeight w:val="148"/>
        </w:trPr>
        <w:tc>
          <w:tcPr>
            <w:tcW w:w="1580" w:type="dxa"/>
            <w:tcBorders>
              <w:top w:val="nil"/>
              <w:left w:val="nil"/>
              <w:bottom w:val="nil"/>
              <w:right w:val="nil"/>
            </w:tcBorders>
          </w:tcPr>
          <w:p w14:paraId="3EA5D386" w14:textId="77777777" w:rsidR="00007831" w:rsidRPr="000D3656" w:rsidRDefault="00007831" w:rsidP="00C805F5">
            <w:pPr>
              <w:tabs>
                <w:tab w:val="left" w:pos="0"/>
              </w:tabs>
              <w:jc w:val="both"/>
              <w:rPr>
                <w:sz w:val="20"/>
                <w:szCs w:val="20"/>
              </w:rPr>
            </w:pPr>
            <w:r w:rsidRPr="000D3656">
              <w:rPr>
                <w:sz w:val="20"/>
                <w:szCs w:val="20"/>
              </w:rPr>
              <w:t xml:space="preserve">FM </w:t>
            </w:r>
            <w:r>
              <w:rPr>
                <w:sz w:val="20"/>
                <w:szCs w:val="20"/>
              </w:rPr>
              <w:t>27.09.2021 rīk.Nr.571</w:t>
            </w:r>
          </w:p>
        </w:tc>
        <w:tc>
          <w:tcPr>
            <w:tcW w:w="8126" w:type="dxa"/>
            <w:tcBorders>
              <w:top w:val="nil"/>
              <w:left w:val="nil"/>
              <w:bottom w:val="nil"/>
              <w:right w:val="nil"/>
            </w:tcBorders>
          </w:tcPr>
          <w:p w14:paraId="7AB08448" w14:textId="122D02A5" w:rsidR="00007831" w:rsidRPr="006E0B7E" w:rsidRDefault="00007831" w:rsidP="00C805F5">
            <w:pPr>
              <w:jc w:val="both"/>
              <w:rPr>
                <w:rFonts w:eastAsia="Calibri"/>
                <w:sz w:val="27"/>
                <w:szCs w:val="27"/>
                <w:lang w:eastAsia="lv-LV"/>
              </w:rPr>
            </w:pPr>
            <w:r>
              <w:rPr>
                <w:sz w:val="20"/>
                <w:szCs w:val="20"/>
              </w:rPr>
              <w:t>1 105 451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07831">
              <w:rPr>
                <w:sz w:val="20"/>
                <w:szCs w:val="20"/>
              </w:rPr>
              <w:t>lai nodrošinātu dzeloņstiepļu žoga ierīkošanu uz Latvijas Republikas valsts ārējās robežas ar Baltkrievijas Republiku.</w:t>
            </w:r>
          </w:p>
        </w:tc>
      </w:tr>
      <w:tr w:rsidR="00555D2F" w:rsidRPr="000D3656" w14:paraId="056A47DC" w14:textId="77777777" w:rsidTr="009523D9">
        <w:trPr>
          <w:trHeight w:val="148"/>
        </w:trPr>
        <w:tc>
          <w:tcPr>
            <w:tcW w:w="1580" w:type="dxa"/>
            <w:tcBorders>
              <w:top w:val="nil"/>
              <w:left w:val="nil"/>
              <w:bottom w:val="nil"/>
              <w:right w:val="nil"/>
            </w:tcBorders>
          </w:tcPr>
          <w:p w14:paraId="454D662E" w14:textId="77777777" w:rsidR="00555D2F" w:rsidRPr="000D3656" w:rsidRDefault="00555D2F" w:rsidP="009D0DCC">
            <w:pPr>
              <w:tabs>
                <w:tab w:val="left" w:pos="0"/>
              </w:tabs>
              <w:jc w:val="both"/>
              <w:rPr>
                <w:sz w:val="20"/>
                <w:szCs w:val="20"/>
              </w:rPr>
            </w:pPr>
            <w:r w:rsidRPr="000D3656">
              <w:rPr>
                <w:sz w:val="20"/>
                <w:szCs w:val="20"/>
              </w:rPr>
              <w:t xml:space="preserve">FM </w:t>
            </w:r>
            <w:r>
              <w:rPr>
                <w:sz w:val="20"/>
                <w:szCs w:val="20"/>
              </w:rPr>
              <w:t>18.10.2021 rīk.Nr.601</w:t>
            </w:r>
          </w:p>
        </w:tc>
        <w:tc>
          <w:tcPr>
            <w:tcW w:w="8126" w:type="dxa"/>
            <w:tcBorders>
              <w:top w:val="nil"/>
              <w:left w:val="nil"/>
              <w:bottom w:val="nil"/>
              <w:right w:val="nil"/>
            </w:tcBorders>
          </w:tcPr>
          <w:p w14:paraId="4555BE17" w14:textId="6CF5A395" w:rsidR="00555D2F" w:rsidRPr="00555D2F" w:rsidRDefault="00555D2F" w:rsidP="00555D2F">
            <w:pPr>
              <w:jc w:val="both"/>
              <w:rPr>
                <w:color w:val="525252"/>
                <w:sz w:val="19"/>
                <w:szCs w:val="19"/>
                <w:shd w:val="clear" w:color="auto" w:fill="FFFFFF"/>
              </w:rPr>
            </w:pPr>
            <w:r>
              <w:rPr>
                <w:sz w:val="20"/>
                <w:szCs w:val="20"/>
              </w:rPr>
              <w:t>1 294 704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55D2F">
              <w:rPr>
                <w:sz w:val="20"/>
                <w:szCs w:val="20"/>
              </w:rPr>
              <w:t>lai nodrošinātu dzeloņstiepļu iegādi žoga ierīkošanai uz Latvijas Republikas valsts ārējās robežas ar Baltkrievijas Republiku.</w:t>
            </w:r>
          </w:p>
        </w:tc>
      </w:tr>
      <w:tr w:rsidR="00261686" w:rsidRPr="000D3656" w14:paraId="4E74A7DE" w14:textId="77777777" w:rsidTr="009523D9">
        <w:trPr>
          <w:trHeight w:val="148"/>
        </w:trPr>
        <w:tc>
          <w:tcPr>
            <w:tcW w:w="1580" w:type="dxa"/>
            <w:tcBorders>
              <w:top w:val="nil"/>
              <w:left w:val="nil"/>
              <w:bottom w:val="nil"/>
              <w:right w:val="nil"/>
            </w:tcBorders>
          </w:tcPr>
          <w:p w14:paraId="09BE4E76" w14:textId="77777777" w:rsidR="00261686" w:rsidRPr="000D3656" w:rsidRDefault="00261686" w:rsidP="00381674">
            <w:pPr>
              <w:tabs>
                <w:tab w:val="left" w:pos="0"/>
              </w:tabs>
              <w:jc w:val="both"/>
              <w:rPr>
                <w:sz w:val="20"/>
                <w:szCs w:val="20"/>
              </w:rPr>
            </w:pPr>
            <w:r w:rsidRPr="000D3656">
              <w:rPr>
                <w:sz w:val="20"/>
                <w:szCs w:val="20"/>
              </w:rPr>
              <w:t xml:space="preserve">FM </w:t>
            </w:r>
            <w:r>
              <w:rPr>
                <w:sz w:val="20"/>
                <w:szCs w:val="20"/>
              </w:rPr>
              <w:t>28.10.2021 rīk.Nr.654</w:t>
            </w:r>
          </w:p>
        </w:tc>
        <w:tc>
          <w:tcPr>
            <w:tcW w:w="8126" w:type="dxa"/>
            <w:tcBorders>
              <w:top w:val="nil"/>
              <w:left w:val="nil"/>
              <w:bottom w:val="nil"/>
              <w:right w:val="nil"/>
            </w:tcBorders>
          </w:tcPr>
          <w:p w14:paraId="1046F1D6" w14:textId="77777777" w:rsidR="00261686" w:rsidRPr="00261686" w:rsidRDefault="00261686" w:rsidP="00261686">
            <w:pPr>
              <w:jc w:val="both"/>
              <w:rPr>
                <w:sz w:val="20"/>
                <w:szCs w:val="20"/>
              </w:rPr>
            </w:pPr>
            <w:r>
              <w:rPr>
                <w:sz w:val="20"/>
                <w:szCs w:val="20"/>
              </w:rPr>
              <w:t>1 690 868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61686">
              <w:rPr>
                <w:sz w:val="20"/>
                <w:szCs w:val="20"/>
              </w:rPr>
              <w:t xml:space="preserve">lai segtu izdevumus, kas saistīti ar piemaksu </w:t>
            </w:r>
            <w:proofErr w:type="spellStart"/>
            <w:r w:rsidRPr="00261686">
              <w:rPr>
                <w:sz w:val="20"/>
                <w:szCs w:val="20"/>
              </w:rPr>
              <w:t>Iekšlietu</w:t>
            </w:r>
            <w:proofErr w:type="spellEnd"/>
            <w:r w:rsidRPr="00261686">
              <w:rPr>
                <w:sz w:val="20"/>
                <w:szCs w:val="20"/>
              </w:rPr>
              <w:t xml:space="preserve"> ministrijas padotības iestāžu amatpersonām ar speciālajām dienesta pakāpēm par darbu paaugstināta riska un slodzes apstākļos sabiedrības veselības apdraudējuma situācijā saistībā ar Covid-19 uzliesmojumu un tā seku novēršanu laikposmā no 2021.gada 1.augusta līdz 2021.gada 31.augustam, kā arī samaksu par virsstundu darbu (samaksa par dienesta pienākumu izpildi virs noteiktā dienesta pienākumu izpildes laika) ārkārtas uzdevumu veikšanai Covid-19 izplatības ierobežošanai atbilstoši faktiskajam virsstundu apjomam, kas izveidojies laikposmā no 2021.gada 1.maija līdz 2021.gada 31.augustam, tai skaitā:</w:t>
            </w:r>
          </w:p>
          <w:p w14:paraId="0CB85631" w14:textId="6BDBEF16" w:rsidR="00261686" w:rsidRPr="00261686" w:rsidRDefault="00261686" w:rsidP="00261686">
            <w:pPr>
              <w:jc w:val="both"/>
              <w:rPr>
                <w:sz w:val="20"/>
                <w:szCs w:val="20"/>
              </w:rPr>
            </w:pPr>
            <w:r w:rsidRPr="00261686">
              <w:rPr>
                <w:sz w:val="20"/>
                <w:szCs w:val="20"/>
              </w:rPr>
              <w:t>1. Valsts policijai – 1 175 859 </w:t>
            </w:r>
            <w:proofErr w:type="spellStart"/>
            <w:r w:rsidRPr="00261686">
              <w:rPr>
                <w:i/>
                <w:iCs/>
                <w:sz w:val="20"/>
                <w:szCs w:val="20"/>
              </w:rPr>
              <w:t>euro</w:t>
            </w:r>
            <w:proofErr w:type="spellEnd"/>
            <w:r w:rsidRPr="00261686">
              <w:rPr>
                <w:sz w:val="20"/>
                <w:szCs w:val="20"/>
              </w:rPr>
              <w:t>;</w:t>
            </w:r>
          </w:p>
          <w:p w14:paraId="3CA59454" w14:textId="77777777" w:rsidR="00261686" w:rsidRPr="00261686" w:rsidRDefault="00261686" w:rsidP="00261686">
            <w:pPr>
              <w:jc w:val="both"/>
              <w:rPr>
                <w:sz w:val="20"/>
                <w:szCs w:val="20"/>
              </w:rPr>
            </w:pPr>
            <w:r w:rsidRPr="00261686">
              <w:rPr>
                <w:sz w:val="20"/>
                <w:szCs w:val="20"/>
              </w:rPr>
              <w:t>2. Valsts policijas koledžai – 5 917 </w:t>
            </w:r>
            <w:proofErr w:type="spellStart"/>
            <w:r w:rsidRPr="00261686">
              <w:rPr>
                <w:i/>
                <w:iCs/>
                <w:sz w:val="20"/>
                <w:szCs w:val="20"/>
              </w:rPr>
              <w:t>euro</w:t>
            </w:r>
            <w:proofErr w:type="spellEnd"/>
            <w:r w:rsidRPr="00261686">
              <w:rPr>
                <w:sz w:val="20"/>
                <w:szCs w:val="20"/>
              </w:rPr>
              <w:t>;</w:t>
            </w:r>
          </w:p>
          <w:p w14:paraId="74139023" w14:textId="77777777" w:rsidR="00261686" w:rsidRPr="00261686" w:rsidRDefault="00261686" w:rsidP="00261686">
            <w:pPr>
              <w:jc w:val="both"/>
              <w:rPr>
                <w:sz w:val="20"/>
                <w:szCs w:val="20"/>
              </w:rPr>
            </w:pPr>
            <w:r w:rsidRPr="00261686">
              <w:rPr>
                <w:sz w:val="20"/>
                <w:szCs w:val="20"/>
              </w:rPr>
              <w:t>3. Valsts robežsardzei – 509 020 </w:t>
            </w:r>
            <w:proofErr w:type="spellStart"/>
            <w:r w:rsidRPr="00261686">
              <w:rPr>
                <w:i/>
                <w:iCs/>
                <w:sz w:val="20"/>
                <w:szCs w:val="20"/>
              </w:rPr>
              <w:t>euro</w:t>
            </w:r>
            <w:proofErr w:type="spellEnd"/>
            <w:r w:rsidRPr="00261686">
              <w:rPr>
                <w:sz w:val="20"/>
                <w:szCs w:val="20"/>
              </w:rPr>
              <w:t>;</w:t>
            </w:r>
          </w:p>
          <w:p w14:paraId="64D4B019" w14:textId="6F06D483" w:rsidR="00261686" w:rsidRPr="00261686" w:rsidRDefault="00261686" w:rsidP="00261686">
            <w:pPr>
              <w:jc w:val="both"/>
              <w:rPr>
                <w:iCs/>
                <w:szCs w:val="24"/>
              </w:rPr>
            </w:pPr>
            <w:r w:rsidRPr="00261686">
              <w:rPr>
                <w:sz w:val="20"/>
                <w:szCs w:val="20"/>
              </w:rPr>
              <w:t>4. Valsts robežsardzes koledžai – 72 </w:t>
            </w:r>
            <w:proofErr w:type="spellStart"/>
            <w:r w:rsidRPr="00261686">
              <w:rPr>
                <w:i/>
                <w:iCs/>
                <w:sz w:val="20"/>
                <w:szCs w:val="20"/>
              </w:rPr>
              <w:t>euro</w:t>
            </w:r>
            <w:proofErr w:type="spellEnd"/>
            <w:r w:rsidRPr="00261686">
              <w:rPr>
                <w:sz w:val="20"/>
                <w:szCs w:val="20"/>
              </w:rPr>
              <w:t>.</w:t>
            </w:r>
          </w:p>
        </w:tc>
      </w:tr>
      <w:tr w:rsidR="006B33A0" w:rsidRPr="000D3656" w14:paraId="5D5E62FD" w14:textId="77777777" w:rsidTr="009523D9">
        <w:trPr>
          <w:trHeight w:val="148"/>
        </w:trPr>
        <w:tc>
          <w:tcPr>
            <w:tcW w:w="1580" w:type="dxa"/>
            <w:tcBorders>
              <w:top w:val="nil"/>
              <w:left w:val="nil"/>
              <w:bottom w:val="nil"/>
              <w:right w:val="nil"/>
            </w:tcBorders>
          </w:tcPr>
          <w:p w14:paraId="48CF8E8D" w14:textId="77777777" w:rsidR="006B33A0" w:rsidRPr="000D3656" w:rsidRDefault="006B33A0" w:rsidP="00381674">
            <w:pPr>
              <w:tabs>
                <w:tab w:val="left" w:pos="0"/>
              </w:tabs>
              <w:jc w:val="both"/>
              <w:rPr>
                <w:sz w:val="20"/>
                <w:szCs w:val="20"/>
              </w:rPr>
            </w:pPr>
            <w:r w:rsidRPr="000D3656">
              <w:rPr>
                <w:sz w:val="20"/>
                <w:szCs w:val="20"/>
              </w:rPr>
              <w:t xml:space="preserve">FM </w:t>
            </w:r>
            <w:r>
              <w:rPr>
                <w:sz w:val="20"/>
                <w:szCs w:val="20"/>
              </w:rPr>
              <w:t>28.10.2021 rīk.Nr.656</w:t>
            </w:r>
          </w:p>
        </w:tc>
        <w:tc>
          <w:tcPr>
            <w:tcW w:w="8126" w:type="dxa"/>
            <w:tcBorders>
              <w:top w:val="nil"/>
              <w:left w:val="nil"/>
              <w:bottom w:val="nil"/>
              <w:right w:val="nil"/>
            </w:tcBorders>
          </w:tcPr>
          <w:p w14:paraId="5D9CA477" w14:textId="3AED59B2" w:rsidR="006B33A0" w:rsidRPr="006B33A0" w:rsidRDefault="006B33A0" w:rsidP="006B33A0">
            <w:pPr>
              <w:jc w:val="both"/>
              <w:rPr>
                <w:iCs/>
                <w:sz w:val="28"/>
                <w:szCs w:val="28"/>
              </w:rPr>
            </w:pPr>
            <w:r>
              <w:rPr>
                <w:sz w:val="20"/>
                <w:szCs w:val="20"/>
              </w:rPr>
              <w:t>86 152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B33A0">
              <w:rPr>
                <w:sz w:val="20"/>
                <w:szCs w:val="20"/>
              </w:rPr>
              <w:t xml:space="preserve">augstas gatavības projektu (jaunu ugunsdzēsības depo būvniecība Aizputē, Dagdā, Iecavā, Ilūkstē, Kandavā, Priekulē, Rūjienā un Saulkrastos) īstenošanai Covid-19 krīzes seku pārvarēšanas un ekonomikas atlabšanas pasākuma “Infrastruktūras attīstības projektu īstenošana </w:t>
            </w:r>
            <w:proofErr w:type="spellStart"/>
            <w:r w:rsidRPr="006B33A0">
              <w:rPr>
                <w:sz w:val="20"/>
                <w:szCs w:val="20"/>
              </w:rPr>
              <w:t>iekšlietu</w:t>
            </w:r>
            <w:proofErr w:type="spellEnd"/>
            <w:r w:rsidRPr="006B33A0">
              <w:rPr>
                <w:sz w:val="20"/>
                <w:szCs w:val="20"/>
              </w:rPr>
              <w:t xml:space="preserve"> nozarē” ietvaros.</w:t>
            </w:r>
          </w:p>
        </w:tc>
      </w:tr>
      <w:tr w:rsidR="002D4F57" w:rsidRPr="000D3656" w14:paraId="4AC6F0B5" w14:textId="77777777" w:rsidTr="009523D9">
        <w:trPr>
          <w:trHeight w:val="148"/>
        </w:trPr>
        <w:tc>
          <w:tcPr>
            <w:tcW w:w="1580" w:type="dxa"/>
            <w:tcBorders>
              <w:top w:val="nil"/>
              <w:left w:val="nil"/>
              <w:bottom w:val="nil"/>
              <w:right w:val="nil"/>
            </w:tcBorders>
          </w:tcPr>
          <w:p w14:paraId="09F44E8A" w14:textId="77777777" w:rsidR="002D4F57" w:rsidRPr="000D3656" w:rsidRDefault="002D4F57" w:rsidP="0085119B">
            <w:pPr>
              <w:tabs>
                <w:tab w:val="left" w:pos="0"/>
              </w:tabs>
              <w:jc w:val="both"/>
              <w:rPr>
                <w:sz w:val="20"/>
                <w:szCs w:val="20"/>
              </w:rPr>
            </w:pPr>
            <w:r w:rsidRPr="000D3656">
              <w:rPr>
                <w:sz w:val="20"/>
                <w:szCs w:val="20"/>
              </w:rPr>
              <w:t xml:space="preserve">FM </w:t>
            </w:r>
            <w:r>
              <w:rPr>
                <w:sz w:val="20"/>
                <w:szCs w:val="20"/>
              </w:rPr>
              <w:t>16.11.2021 rīk.Nr.723</w:t>
            </w:r>
          </w:p>
        </w:tc>
        <w:tc>
          <w:tcPr>
            <w:tcW w:w="8126" w:type="dxa"/>
            <w:tcBorders>
              <w:top w:val="nil"/>
              <w:left w:val="nil"/>
              <w:bottom w:val="nil"/>
              <w:right w:val="nil"/>
            </w:tcBorders>
          </w:tcPr>
          <w:p w14:paraId="7C75B5A8" w14:textId="2D4781E3" w:rsidR="002D4F57" w:rsidRPr="000375DD" w:rsidRDefault="002D4F57" w:rsidP="0085119B">
            <w:pPr>
              <w:jc w:val="both"/>
              <w:rPr>
                <w:color w:val="000000"/>
                <w:sz w:val="28"/>
                <w:szCs w:val="28"/>
                <w:lang w:eastAsia="lv-LV"/>
              </w:rPr>
            </w:pPr>
            <w:r>
              <w:rPr>
                <w:sz w:val="20"/>
                <w:szCs w:val="20"/>
              </w:rPr>
              <w:t>15 840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D4F57">
              <w:rPr>
                <w:sz w:val="20"/>
                <w:szCs w:val="20"/>
              </w:rPr>
              <w:t>lai segtu izdevumus, kas saistīti ar operatīvo darbību.</w:t>
            </w:r>
          </w:p>
        </w:tc>
      </w:tr>
      <w:tr w:rsidR="00240DFA" w:rsidRPr="000D3656" w14:paraId="6E23DB55" w14:textId="77777777" w:rsidTr="009523D9">
        <w:trPr>
          <w:trHeight w:val="148"/>
        </w:trPr>
        <w:tc>
          <w:tcPr>
            <w:tcW w:w="1580" w:type="dxa"/>
            <w:tcBorders>
              <w:top w:val="nil"/>
              <w:left w:val="nil"/>
              <w:bottom w:val="nil"/>
              <w:right w:val="nil"/>
            </w:tcBorders>
          </w:tcPr>
          <w:p w14:paraId="6CBEF8BA" w14:textId="77777777" w:rsidR="00240DFA" w:rsidRPr="000D3656" w:rsidRDefault="00240DFA" w:rsidP="009E51CA">
            <w:pPr>
              <w:tabs>
                <w:tab w:val="left" w:pos="0"/>
              </w:tabs>
              <w:jc w:val="both"/>
              <w:rPr>
                <w:sz w:val="20"/>
                <w:szCs w:val="20"/>
              </w:rPr>
            </w:pPr>
            <w:r w:rsidRPr="000D3656">
              <w:rPr>
                <w:sz w:val="20"/>
                <w:szCs w:val="20"/>
              </w:rPr>
              <w:t xml:space="preserve">FM </w:t>
            </w:r>
            <w:r>
              <w:rPr>
                <w:sz w:val="20"/>
                <w:szCs w:val="20"/>
              </w:rPr>
              <w:t>30.11.2021 rīk.Nr.771</w:t>
            </w:r>
          </w:p>
        </w:tc>
        <w:tc>
          <w:tcPr>
            <w:tcW w:w="8126" w:type="dxa"/>
            <w:tcBorders>
              <w:top w:val="nil"/>
              <w:left w:val="nil"/>
              <w:bottom w:val="nil"/>
              <w:right w:val="nil"/>
            </w:tcBorders>
          </w:tcPr>
          <w:p w14:paraId="18835A69" w14:textId="77777777" w:rsidR="00240DFA" w:rsidRPr="00240DFA" w:rsidRDefault="00240DFA" w:rsidP="00240DFA">
            <w:pPr>
              <w:jc w:val="both"/>
              <w:rPr>
                <w:sz w:val="20"/>
                <w:szCs w:val="20"/>
              </w:rPr>
            </w:pPr>
            <w:r w:rsidRPr="00240DFA">
              <w:rPr>
                <w:sz w:val="20"/>
                <w:szCs w:val="20"/>
              </w:rPr>
              <w:t>979 646</w:t>
            </w:r>
            <w:r w:rsidRPr="000D3656">
              <w:rPr>
                <w:sz w:val="20"/>
                <w:szCs w:val="20"/>
              </w:rPr>
              <w:t xml:space="preserve"> </w:t>
            </w:r>
            <w:proofErr w:type="spellStart"/>
            <w:r w:rsidRPr="00240DFA">
              <w:rPr>
                <w:i/>
                <w:iCs/>
                <w:sz w:val="20"/>
                <w:szCs w:val="20"/>
              </w:rPr>
              <w:t>euro</w:t>
            </w:r>
            <w:proofErr w:type="spellEnd"/>
            <w:r w:rsidRPr="000D3656">
              <w:rPr>
                <w:sz w:val="20"/>
                <w:szCs w:val="20"/>
              </w:rPr>
              <w:t xml:space="preserve"> apmēr</w:t>
            </w:r>
            <w:r>
              <w:rPr>
                <w:sz w:val="20"/>
                <w:szCs w:val="20"/>
              </w:rPr>
              <w:t xml:space="preserve">ā </w:t>
            </w:r>
            <w:r w:rsidRPr="00240DFA">
              <w:rPr>
                <w:sz w:val="20"/>
                <w:szCs w:val="20"/>
              </w:rPr>
              <w:t>palielināti</w:t>
            </w:r>
            <w:r>
              <w:rPr>
                <w:sz w:val="20"/>
                <w:szCs w:val="20"/>
              </w:rPr>
              <w:t xml:space="preserve"> izdevumi, </w:t>
            </w:r>
            <w:r w:rsidRPr="00240DFA">
              <w:rPr>
                <w:sz w:val="20"/>
                <w:szCs w:val="20"/>
              </w:rPr>
              <w:t>tai skaitā:</w:t>
            </w:r>
          </w:p>
          <w:p w14:paraId="023039C0" w14:textId="606A0AB8" w:rsidR="00240DFA" w:rsidRPr="00240DFA" w:rsidRDefault="00240DFA" w:rsidP="00240DFA">
            <w:pPr>
              <w:jc w:val="both"/>
              <w:rPr>
                <w:sz w:val="20"/>
                <w:szCs w:val="20"/>
              </w:rPr>
            </w:pPr>
            <w:r w:rsidRPr="00240DFA">
              <w:rPr>
                <w:sz w:val="20"/>
                <w:szCs w:val="20"/>
              </w:rPr>
              <w:t>1.  803 688  </w:t>
            </w:r>
            <w:proofErr w:type="spellStart"/>
            <w:r w:rsidRPr="00240DFA">
              <w:rPr>
                <w:i/>
                <w:iCs/>
                <w:sz w:val="20"/>
                <w:szCs w:val="20"/>
              </w:rPr>
              <w:t>euro</w:t>
            </w:r>
            <w:proofErr w:type="spellEnd"/>
            <w:r w:rsidRPr="00240DFA">
              <w:rPr>
                <w:sz w:val="20"/>
                <w:szCs w:val="20"/>
              </w:rPr>
              <w:t xml:space="preserve">, lai segtu izdevumus, kas saistīti ar piemaksu </w:t>
            </w:r>
            <w:proofErr w:type="spellStart"/>
            <w:r w:rsidRPr="00240DFA">
              <w:rPr>
                <w:sz w:val="20"/>
                <w:szCs w:val="20"/>
              </w:rPr>
              <w:t>Iekšlietu</w:t>
            </w:r>
            <w:proofErr w:type="spellEnd"/>
            <w:r w:rsidRPr="00240DFA">
              <w:rPr>
                <w:sz w:val="20"/>
                <w:szCs w:val="20"/>
              </w:rPr>
              <w:t xml:space="preserve"> ministrijas padotības iestāžu amatpersonām ar speciālajām dienesta pakāpēm par darbu paaugstināta riska un slodzes apstākļos sabiedrības veselības apdraudējuma situācijā saistībā ar Covid-19 uzliesmojumu un tā seku novēršanu laikposmā no 2021. gada 1. septembra līdz 2021. gada 30. septembrim, no tiem:</w:t>
            </w:r>
          </w:p>
          <w:p w14:paraId="0F2438CB" w14:textId="6C8A9558" w:rsidR="00240DFA" w:rsidRPr="00240DFA" w:rsidRDefault="00240DFA" w:rsidP="00240DFA">
            <w:pPr>
              <w:contextualSpacing/>
              <w:jc w:val="both"/>
              <w:rPr>
                <w:sz w:val="20"/>
                <w:szCs w:val="20"/>
              </w:rPr>
            </w:pPr>
            <w:r w:rsidRPr="00240DFA">
              <w:rPr>
                <w:sz w:val="20"/>
                <w:szCs w:val="20"/>
              </w:rPr>
              <w:t xml:space="preserve">1.1. Valsts policijai – 470 257 </w:t>
            </w:r>
            <w:proofErr w:type="spellStart"/>
            <w:r w:rsidRPr="00240DFA">
              <w:rPr>
                <w:i/>
                <w:iCs/>
                <w:sz w:val="20"/>
                <w:szCs w:val="20"/>
              </w:rPr>
              <w:t>euro</w:t>
            </w:r>
            <w:proofErr w:type="spellEnd"/>
            <w:r w:rsidRPr="00240DFA">
              <w:rPr>
                <w:sz w:val="20"/>
                <w:szCs w:val="20"/>
              </w:rPr>
              <w:t>;</w:t>
            </w:r>
          </w:p>
          <w:p w14:paraId="7BA38682" w14:textId="0B220FC0" w:rsidR="00240DFA" w:rsidRPr="00240DFA" w:rsidRDefault="00240DFA" w:rsidP="00240DFA">
            <w:pPr>
              <w:jc w:val="both"/>
              <w:rPr>
                <w:sz w:val="20"/>
                <w:szCs w:val="20"/>
              </w:rPr>
            </w:pPr>
            <w:r w:rsidRPr="00240DFA">
              <w:rPr>
                <w:sz w:val="20"/>
                <w:szCs w:val="20"/>
              </w:rPr>
              <w:t xml:space="preserve">1.2. Valsts robežsardzei – 333 431 </w:t>
            </w:r>
            <w:proofErr w:type="spellStart"/>
            <w:r w:rsidRPr="00240DFA">
              <w:rPr>
                <w:i/>
                <w:iCs/>
                <w:sz w:val="20"/>
                <w:szCs w:val="20"/>
              </w:rPr>
              <w:t>euro</w:t>
            </w:r>
            <w:proofErr w:type="spellEnd"/>
            <w:r w:rsidRPr="00240DFA">
              <w:rPr>
                <w:sz w:val="20"/>
                <w:szCs w:val="20"/>
              </w:rPr>
              <w:t>;</w:t>
            </w:r>
          </w:p>
          <w:p w14:paraId="7558E3B0" w14:textId="370C864D" w:rsidR="00240DFA" w:rsidRPr="00240DFA" w:rsidRDefault="00240DFA" w:rsidP="00240DFA">
            <w:pPr>
              <w:jc w:val="both"/>
              <w:rPr>
                <w:sz w:val="20"/>
                <w:szCs w:val="20"/>
              </w:rPr>
            </w:pPr>
            <w:r w:rsidRPr="00240DFA">
              <w:rPr>
                <w:sz w:val="20"/>
                <w:szCs w:val="20"/>
              </w:rPr>
              <w:t>2.  175 958 </w:t>
            </w:r>
            <w:proofErr w:type="spellStart"/>
            <w:r w:rsidRPr="00240DFA">
              <w:rPr>
                <w:i/>
                <w:iCs/>
                <w:sz w:val="20"/>
                <w:szCs w:val="20"/>
              </w:rPr>
              <w:t>euro</w:t>
            </w:r>
            <w:proofErr w:type="spellEnd"/>
            <w:r w:rsidRPr="00240DFA">
              <w:rPr>
                <w:sz w:val="20"/>
                <w:szCs w:val="20"/>
              </w:rPr>
              <w:t xml:space="preserve"> Valsts policijai, lai kompensētu papildu izdevumus (vidējās izpeļņas pieaugums), kas radušies, nosakot atlīdzību par darbu paaugstināta riska un slodzes apstākļos saistībā ar Covid-19 infekcijas slimības uzliesmojumu un tā seku novēršanu.</w:t>
            </w:r>
          </w:p>
        </w:tc>
      </w:tr>
      <w:tr w:rsidR="00BB7F91" w:rsidRPr="000D3656" w14:paraId="1923EF86" w14:textId="77777777" w:rsidTr="009523D9">
        <w:trPr>
          <w:trHeight w:val="148"/>
        </w:trPr>
        <w:tc>
          <w:tcPr>
            <w:tcW w:w="1580" w:type="dxa"/>
            <w:tcBorders>
              <w:top w:val="nil"/>
              <w:left w:val="nil"/>
              <w:bottom w:val="nil"/>
              <w:right w:val="nil"/>
            </w:tcBorders>
          </w:tcPr>
          <w:p w14:paraId="04C5BB18" w14:textId="77777777" w:rsidR="00BB7F91" w:rsidRPr="000D3656" w:rsidRDefault="00BB7F91" w:rsidP="006113E0">
            <w:pPr>
              <w:tabs>
                <w:tab w:val="left" w:pos="0"/>
              </w:tabs>
              <w:jc w:val="both"/>
              <w:rPr>
                <w:sz w:val="20"/>
                <w:szCs w:val="20"/>
              </w:rPr>
            </w:pPr>
            <w:r w:rsidRPr="000D3656">
              <w:rPr>
                <w:sz w:val="20"/>
                <w:szCs w:val="20"/>
              </w:rPr>
              <w:t xml:space="preserve">FM </w:t>
            </w:r>
            <w:r>
              <w:rPr>
                <w:sz w:val="20"/>
                <w:szCs w:val="20"/>
              </w:rPr>
              <w:t>02.12.2021 rīk.Nr.789</w:t>
            </w:r>
          </w:p>
        </w:tc>
        <w:tc>
          <w:tcPr>
            <w:tcW w:w="8126" w:type="dxa"/>
            <w:tcBorders>
              <w:top w:val="nil"/>
              <w:left w:val="nil"/>
              <w:bottom w:val="nil"/>
              <w:right w:val="nil"/>
            </w:tcBorders>
          </w:tcPr>
          <w:p w14:paraId="65F6B802" w14:textId="77777777" w:rsidR="00BB7F91" w:rsidRPr="00BB7F91" w:rsidRDefault="00BB7F91" w:rsidP="00BB7F91">
            <w:pPr>
              <w:jc w:val="both"/>
              <w:rPr>
                <w:sz w:val="20"/>
                <w:szCs w:val="20"/>
              </w:rPr>
            </w:pPr>
            <w:r w:rsidRPr="00BB7F91">
              <w:rPr>
                <w:sz w:val="20"/>
                <w:szCs w:val="20"/>
              </w:rPr>
              <w:t xml:space="preserve">773 616 </w:t>
            </w:r>
            <w:proofErr w:type="spellStart"/>
            <w:r w:rsidRPr="00BB7F91">
              <w:rPr>
                <w:i/>
                <w:iCs/>
                <w:sz w:val="20"/>
                <w:szCs w:val="20"/>
              </w:rPr>
              <w:t>euro</w:t>
            </w:r>
            <w:proofErr w:type="spellEnd"/>
            <w:r w:rsidRPr="00BB7F91">
              <w:rPr>
                <w:sz w:val="20"/>
                <w:szCs w:val="20"/>
              </w:rPr>
              <w:t xml:space="preserve"> apmērā palielināti izdevumi, lai segtu izdevumus, kas saistīti ar Ministru kabineta 2021.gada 10.augusta rīkojuma Nr.518 “Par ārkārtējās situācijas izsludināšanu” izpildei nepieciešamo pasākumu īstenošanu un kas izveidojušies laikposmā no 2021.gada 11.augusta līdz 2021.gada 30.septembrim, tai skaitā:</w:t>
            </w:r>
          </w:p>
          <w:p w14:paraId="69231D34" w14:textId="142B8E17" w:rsidR="00BB7F91" w:rsidRPr="00BB7F91" w:rsidRDefault="00BB7F91" w:rsidP="00BB7F91">
            <w:pPr>
              <w:jc w:val="both"/>
              <w:rPr>
                <w:sz w:val="20"/>
                <w:szCs w:val="20"/>
              </w:rPr>
            </w:pPr>
            <w:r w:rsidRPr="00BB7F91">
              <w:rPr>
                <w:sz w:val="20"/>
                <w:szCs w:val="20"/>
              </w:rPr>
              <w:t xml:space="preserve">1. Valsts policijai – 435 137 </w:t>
            </w:r>
            <w:proofErr w:type="spellStart"/>
            <w:r w:rsidRPr="00BB7F91">
              <w:rPr>
                <w:i/>
                <w:iCs/>
                <w:sz w:val="20"/>
                <w:szCs w:val="20"/>
              </w:rPr>
              <w:t>euro</w:t>
            </w:r>
            <w:proofErr w:type="spellEnd"/>
            <w:r w:rsidRPr="00BB7F91">
              <w:rPr>
                <w:sz w:val="20"/>
                <w:szCs w:val="20"/>
              </w:rPr>
              <w:t>;</w:t>
            </w:r>
          </w:p>
          <w:p w14:paraId="03244A0E" w14:textId="3B0100FD" w:rsidR="00BB7F91" w:rsidRPr="00BB7F91" w:rsidRDefault="00BB7F91" w:rsidP="00BB7F91">
            <w:pPr>
              <w:jc w:val="both"/>
              <w:rPr>
                <w:sz w:val="20"/>
                <w:szCs w:val="20"/>
              </w:rPr>
            </w:pPr>
            <w:r w:rsidRPr="00BB7F91">
              <w:rPr>
                <w:sz w:val="20"/>
                <w:szCs w:val="20"/>
              </w:rPr>
              <w:t xml:space="preserve">2. Valsts robežsardzei – 223 716 </w:t>
            </w:r>
            <w:proofErr w:type="spellStart"/>
            <w:r w:rsidRPr="00BB7F91">
              <w:rPr>
                <w:i/>
                <w:iCs/>
                <w:sz w:val="20"/>
                <w:szCs w:val="20"/>
              </w:rPr>
              <w:t>euro</w:t>
            </w:r>
            <w:proofErr w:type="spellEnd"/>
            <w:r w:rsidRPr="00BB7F91">
              <w:rPr>
                <w:sz w:val="20"/>
                <w:szCs w:val="20"/>
              </w:rPr>
              <w:t>;</w:t>
            </w:r>
          </w:p>
          <w:p w14:paraId="2239BFB9" w14:textId="60514F00" w:rsidR="00BB7F91" w:rsidRPr="00BB7F91" w:rsidRDefault="00BB7F91" w:rsidP="00BB7F91">
            <w:pPr>
              <w:jc w:val="both"/>
              <w:rPr>
                <w:sz w:val="20"/>
                <w:szCs w:val="20"/>
              </w:rPr>
            </w:pPr>
            <w:r w:rsidRPr="00BB7F91">
              <w:rPr>
                <w:sz w:val="20"/>
                <w:szCs w:val="20"/>
              </w:rPr>
              <w:t xml:space="preserve">3. Valsts robežsardzes koledžai – 906 </w:t>
            </w:r>
            <w:proofErr w:type="spellStart"/>
            <w:r w:rsidRPr="00BB7F91">
              <w:rPr>
                <w:i/>
                <w:iCs/>
                <w:sz w:val="20"/>
                <w:szCs w:val="20"/>
              </w:rPr>
              <w:t>euro</w:t>
            </w:r>
            <w:proofErr w:type="spellEnd"/>
            <w:r w:rsidRPr="00BB7F91">
              <w:rPr>
                <w:sz w:val="20"/>
                <w:szCs w:val="20"/>
              </w:rPr>
              <w:t>;</w:t>
            </w:r>
          </w:p>
          <w:p w14:paraId="1C7CDE60" w14:textId="4BA2AD2D" w:rsidR="00BB7F91" w:rsidRPr="00BB7F91" w:rsidRDefault="00BB7F91" w:rsidP="00BB7F91">
            <w:pPr>
              <w:jc w:val="both"/>
              <w:rPr>
                <w:sz w:val="20"/>
                <w:szCs w:val="20"/>
              </w:rPr>
            </w:pPr>
            <w:r w:rsidRPr="00BB7F91">
              <w:rPr>
                <w:sz w:val="20"/>
                <w:szCs w:val="20"/>
              </w:rPr>
              <w:t xml:space="preserve">4. Pilsonības un migrācijas lietu pārvaldei – 80 998 </w:t>
            </w:r>
            <w:proofErr w:type="spellStart"/>
            <w:r w:rsidRPr="00BB7F91">
              <w:rPr>
                <w:i/>
                <w:iCs/>
                <w:sz w:val="20"/>
                <w:szCs w:val="20"/>
              </w:rPr>
              <w:t>euro</w:t>
            </w:r>
            <w:proofErr w:type="spellEnd"/>
            <w:r w:rsidRPr="00BB7F91">
              <w:rPr>
                <w:sz w:val="20"/>
                <w:szCs w:val="20"/>
              </w:rPr>
              <w:t>;</w:t>
            </w:r>
          </w:p>
          <w:p w14:paraId="30A73188" w14:textId="63554A91" w:rsidR="00BB7F91" w:rsidRPr="00BB7F91" w:rsidRDefault="00BB7F91" w:rsidP="00BB7F91">
            <w:pPr>
              <w:jc w:val="both"/>
              <w:rPr>
                <w:sz w:val="20"/>
                <w:szCs w:val="20"/>
              </w:rPr>
            </w:pPr>
            <w:r w:rsidRPr="00BB7F91">
              <w:rPr>
                <w:sz w:val="20"/>
                <w:szCs w:val="20"/>
              </w:rPr>
              <w:t xml:space="preserve">5. Valsts drošības dienestam – 32 859 </w:t>
            </w:r>
            <w:proofErr w:type="spellStart"/>
            <w:r w:rsidRPr="00BB7F91">
              <w:rPr>
                <w:i/>
                <w:iCs/>
                <w:sz w:val="20"/>
                <w:szCs w:val="20"/>
              </w:rPr>
              <w:t>euro</w:t>
            </w:r>
            <w:proofErr w:type="spellEnd"/>
            <w:r w:rsidRPr="00BB7F91">
              <w:rPr>
                <w:sz w:val="20"/>
                <w:szCs w:val="20"/>
              </w:rPr>
              <w:t>.</w:t>
            </w:r>
          </w:p>
        </w:tc>
      </w:tr>
      <w:tr w:rsidR="00B82745" w:rsidRPr="000D3656" w14:paraId="7126298B" w14:textId="77777777" w:rsidTr="009523D9">
        <w:trPr>
          <w:trHeight w:val="148"/>
        </w:trPr>
        <w:tc>
          <w:tcPr>
            <w:tcW w:w="1580" w:type="dxa"/>
            <w:tcBorders>
              <w:top w:val="nil"/>
              <w:left w:val="nil"/>
              <w:bottom w:val="nil"/>
              <w:right w:val="nil"/>
            </w:tcBorders>
          </w:tcPr>
          <w:p w14:paraId="16EC1960" w14:textId="77777777" w:rsidR="00B82745" w:rsidRPr="000D3656" w:rsidRDefault="00B82745" w:rsidP="005C6076">
            <w:pPr>
              <w:tabs>
                <w:tab w:val="left" w:pos="0"/>
              </w:tabs>
              <w:jc w:val="both"/>
              <w:rPr>
                <w:sz w:val="20"/>
                <w:szCs w:val="20"/>
              </w:rPr>
            </w:pPr>
            <w:r w:rsidRPr="000D3656">
              <w:rPr>
                <w:sz w:val="20"/>
                <w:szCs w:val="20"/>
              </w:rPr>
              <w:t xml:space="preserve">FM </w:t>
            </w:r>
            <w:r>
              <w:rPr>
                <w:sz w:val="20"/>
                <w:szCs w:val="20"/>
              </w:rPr>
              <w:t>06.12.2021 rīk.Nr.799</w:t>
            </w:r>
          </w:p>
        </w:tc>
        <w:tc>
          <w:tcPr>
            <w:tcW w:w="8126" w:type="dxa"/>
            <w:tcBorders>
              <w:top w:val="nil"/>
              <w:left w:val="nil"/>
              <w:bottom w:val="nil"/>
              <w:right w:val="nil"/>
            </w:tcBorders>
          </w:tcPr>
          <w:p w14:paraId="7A96401A" w14:textId="033D6F8F" w:rsidR="00B82745" w:rsidRPr="0024696F" w:rsidRDefault="00B82745" w:rsidP="005C6076">
            <w:pPr>
              <w:pStyle w:val="CommentText"/>
              <w:rPr>
                <w:sz w:val="28"/>
                <w:szCs w:val="28"/>
              </w:rPr>
            </w:pPr>
            <w:r>
              <w:t>600</w:t>
            </w:r>
            <w:r w:rsidRPr="000D3656">
              <w:t xml:space="preserve"> </w:t>
            </w:r>
            <w:proofErr w:type="spellStart"/>
            <w:r w:rsidRPr="004C4FA4">
              <w:rPr>
                <w:i/>
              </w:rPr>
              <w:t>euro</w:t>
            </w:r>
            <w:proofErr w:type="spellEnd"/>
            <w:r w:rsidRPr="000D3656">
              <w:t xml:space="preserve"> apmēr</w:t>
            </w:r>
            <w:r>
              <w:t xml:space="preserve">ā palielināti izdevumi, </w:t>
            </w:r>
            <w:r w:rsidRPr="00B82745">
              <w:t>lai saskaņā ar Valsts pārvaldes iestāžu nodarīto zaudējumu atlīdzināšanas likumu nodrošinātu privātpersonai zaudējuma atlīdzināšanu, kas nodarīts ar valsts pārvaldes iestādes prettiesisku faktisko rīcību.</w:t>
            </w:r>
          </w:p>
        </w:tc>
      </w:tr>
      <w:tr w:rsidR="0068287A" w:rsidRPr="000D3656" w14:paraId="6A59D0BE" w14:textId="77777777" w:rsidTr="009523D9">
        <w:trPr>
          <w:trHeight w:val="148"/>
        </w:trPr>
        <w:tc>
          <w:tcPr>
            <w:tcW w:w="1580" w:type="dxa"/>
            <w:tcBorders>
              <w:top w:val="nil"/>
              <w:left w:val="nil"/>
              <w:bottom w:val="nil"/>
              <w:right w:val="nil"/>
            </w:tcBorders>
          </w:tcPr>
          <w:p w14:paraId="4F43A4B4" w14:textId="77777777" w:rsidR="0068287A" w:rsidRPr="000D3656" w:rsidRDefault="0068287A" w:rsidP="00444320">
            <w:pPr>
              <w:tabs>
                <w:tab w:val="left" w:pos="0"/>
              </w:tabs>
              <w:jc w:val="both"/>
              <w:rPr>
                <w:sz w:val="20"/>
                <w:szCs w:val="20"/>
              </w:rPr>
            </w:pPr>
            <w:r w:rsidRPr="000D3656">
              <w:rPr>
                <w:sz w:val="20"/>
                <w:szCs w:val="20"/>
              </w:rPr>
              <w:t xml:space="preserve">FM </w:t>
            </w:r>
            <w:r>
              <w:rPr>
                <w:sz w:val="20"/>
                <w:szCs w:val="20"/>
              </w:rPr>
              <w:t>08.12.2021 rīk.Nr.818</w:t>
            </w:r>
          </w:p>
        </w:tc>
        <w:tc>
          <w:tcPr>
            <w:tcW w:w="8126" w:type="dxa"/>
            <w:tcBorders>
              <w:top w:val="nil"/>
              <w:left w:val="nil"/>
              <w:bottom w:val="nil"/>
              <w:right w:val="nil"/>
            </w:tcBorders>
          </w:tcPr>
          <w:p w14:paraId="5375E77B" w14:textId="77777777" w:rsidR="0068287A" w:rsidRPr="0068287A" w:rsidRDefault="0068287A" w:rsidP="0068287A">
            <w:pPr>
              <w:jc w:val="both"/>
              <w:rPr>
                <w:rFonts w:eastAsia="Times New Roman" w:cs="Times New Roman"/>
                <w:sz w:val="20"/>
                <w:szCs w:val="20"/>
              </w:rPr>
            </w:pPr>
            <w:r w:rsidRPr="0068287A">
              <w:rPr>
                <w:rFonts w:eastAsia="Times New Roman" w:cs="Times New Roman"/>
                <w:sz w:val="20"/>
                <w:szCs w:val="20"/>
              </w:rPr>
              <w:t xml:space="preserve">879 481 </w:t>
            </w:r>
            <w:proofErr w:type="spellStart"/>
            <w:r w:rsidRPr="0068287A">
              <w:rPr>
                <w:rFonts w:eastAsia="Times New Roman" w:cs="Times New Roman"/>
                <w:i/>
                <w:iCs/>
                <w:sz w:val="20"/>
                <w:szCs w:val="20"/>
              </w:rPr>
              <w:t>euro</w:t>
            </w:r>
            <w:proofErr w:type="spellEnd"/>
            <w:r w:rsidRPr="0068287A">
              <w:rPr>
                <w:rFonts w:eastAsia="Times New Roman" w:cs="Times New Roman"/>
                <w:sz w:val="20"/>
                <w:szCs w:val="20"/>
              </w:rPr>
              <w:t xml:space="preserve"> apmērā palielināti izdevumi, lai segtu izdevumus, kas saistīti ar piemaksām </w:t>
            </w:r>
            <w:proofErr w:type="spellStart"/>
            <w:r w:rsidRPr="0068287A">
              <w:rPr>
                <w:rFonts w:eastAsia="Times New Roman" w:cs="Times New Roman"/>
                <w:sz w:val="20"/>
                <w:szCs w:val="20"/>
              </w:rPr>
              <w:t>Iekšlietu</w:t>
            </w:r>
            <w:proofErr w:type="spellEnd"/>
            <w:r w:rsidRPr="0068287A">
              <w:rPr>
                <w:rFonts w:eastAsia="Times New Roman" w:cs="Times New Roman"/>
                <w:sz w:val="20"/>
                <w:szCs w:val="20"/>
              </w:rPr>
              <w:t xml:space="preserve"> ministrijas sistēmas iestāžu amatpersonām ar speciālajām dienesta pakāpēm par darbu paaugstināta riska un slodzes apstākļos sabiedrības veselības apdraudējuma situācijā saistībā ar Covid-19 uzliesmojumu un tā seku novēršanu laikposmā no 2021. gada 1. oktobra līdz 2021. gada 31. oktobrim, kā arī piemaksām par nakts darbu, kontrolējot iedzīvotāju pārvietošanās aizlieguma ievērošanu no 2021. gada 21. oktobra līdz 2021. gada 14. novembrim laikposmā no plkst. 22.00 līdz plkst. 5.00, tai skaitā:</w:t>
            </w:r>
          </w:p>
          <w:p w14:paraId="6D3E2CDA" w14:textId="0DF34428" w:rsidR="0068287A" w:rsidRPr="0068287A" w:rsidRDefault="0068287A" w:rsidP="0068287A">
            <w:pPr>
              <w:jc w:val="both"/>
              <w:rPr>
                <w:rFonts w:eastAsia="Times New Roman" w:cs="Times New Roman"/>
                <w:sz w:val="20"/>
                <w:szCs w:val="20"/>
              </w:rPr>
            </w:pPr>
            <w:r w:rsidRPr="0068287A">
              <w:rPr>
                <w:rFonts w:eastAsia="Times New Roman" w:cs="Times New Roman"/>
                <w:sz w:val="20"/>
                <w:szCs w:val="20"/>
              </w:rPr>
              <w:t xml:space="preserve">1. Valsts policijai – 546 185 </w:t>
            </w:r>
            <w:proofErr w:type="spellStart"/>
            <w:r w:rsidRPr="0068287A">
              <w:rPr>
                <w:rFonts w:eastAsia="Times New Roman" w:cs="Times New Roman"/>
                <w:i/>
                <w:iCs/>
                <w:sz w:val="20"/>
                <w:szCs w:val="20"/>
              </w:rPr>
              <w:t>euro</w:t>
            </w:r>
            <w:proofErr w:type="spellEnd"/>
            <w:r w:rsidRPr="0068287A">
              <w:rPr>
                <w:rFonts w:eastAsia="Times New Roman" w:cs="Times New Roman"/>
                <w:sz w:val="20"/>
                <w:szCs w:val="20"/>
              </w:rPr>
              <w:t>;</w:t>
            </w:r>
          </w:p>
          <w:p w14:paraId="054B98DE" w14:textId="03524B8E" w:rsidR="0068287A" w:rsidRPr="0068287A" w:rsidRDefault="0068287A" w:rsidP="0068287A">
            <w:pPr>
              <w:jc w:val="both"/>
              <w:rPr>
                <w:rFonts w:eastAsia="Times New Roman" w:cs="Times New Roman"/>
                <w:sz w:val="20"/>
                <w:szCs w:val="20"/>
              </w:rPr>
            </w:pPr>
            <w:r w:rsidRPr="0068287A">
              <w:rPr>
                <w:rFonts w:eastAsia="Times New Roman" w:cs="Times New Roman"/>
                <w:sz w:val="20"/>
                <w:szCs w:val="20"/>
              </w:rPr>
              <w:t xml:space="preserve">2. Valsts policijas koledžai – 5 199 </w:t>
            </w:r>
            <w:proofErr w:type="spellStart"/>
            <w:r w:rsidRPr="0068287A">
              <w:rPr>
                <w:rFonts w:eastAsia="Times New Roman" w:cs="Times New Roman"/>
                <w:i/>
                <w:iCs/>
                <w:sz w:val="20"/>
                <w:szCs w:val="20"/>
              </w:rPr>
              <w:t>euro</w:t>
            </w:r>
            <w:proofErr w:type="spellEnd"/>
            <w:r w:rsidRPr="0068287A">
              <w:rPr>
                <w:rFonts w:eastAsia="Times New Roman" w:cs="Times New Roman"/>
                <w:sz w:val="20"/>
                <w:szCs w:val="20"/>
              </w:rPr>
              <w:t>;</w:t>
            </w:r>
          </w:p>
          <w:p w14:paraId="7112692D" w14:textId="51F05D25" w:rsidR="0068287A" w:rsidRPr="0068287A" w:rsidRDefault="0068287A" w:rsidP="0068287A">
            <w:pPr>
              <w:jc w:val="both"/>
              <w:rPr>
                <w:rFonts w:eastAsia="Times New Roman" w:cs="Times New Roman"/>
                <w:sz w:val="20"/>
                <w:szCs w:val="20"/>
              </w:rPr>
            </w:pPr>
            <w:r w:rsidRPr="0068287A">
              <w:rPr>
                <w:rFonts w:eastAsia="Times New Roman" w:cs="Times New Roman"/>
                <w:sz w:val="20"/>
                <w:szCs w:val="20"/>
              </w:rPr>
              <w:t xml:space="preserve">3. Valsts robežsardzei – 328 097 </w:t>
            </w:r>
            <w:proofErr w:type="spellStart"/>
            <w:r w:rsidRPr="0068287A">
              <w:rPr>
                <w:rFonts w:eastAsia="Times New Roman" w:cs="Times New Roman"/>
                <w:i/>
                <w:iCs/>
                <w:sz w:val="20"/>
                <w:szCs w:val="20"/>
              </w:rPr>
              <w:t>euro</w:t>
            </w:r>
            <w:proofErr w:type="spellEnd"/>
            <w:r w:rsidRPr="0068287A">
              <w:rPr>
                <w:rFonts w:eastAsia="Times New Roman" w:cs="Times New Roman"/>
                <w:sz w:val="20"/>
                <w:szCs w:val="20"/>
              </w:rPr>
              <w:t>.</w:t>
            </w:r>
          </w:p>
        </w:tc>
      </w:tr>
      <w:tr w:rsidR="00F0257B" w:rsidRPr="000D3656" w14:paraId="526C2BA7" w14:textId="77777777" w:rsidTr="009523D9">
        <w:trPr>
          <w:trHeight w:val="148"/>
        </w:trPr>
        <w:tc>
          <w:tcPr>
            <w:tcW w:w="1580" w:type="dxa"/>
            <w:tcBorders>
              <w:top w:val="nil"/>
              <w:left w:val="nil"/>
              <w:bottom w:val="nil"/>
              <w:right w:val="nil"/>
            </w:tcBorders>
          </w:tcPr>
          <w:p w14:paraId="353E52F5" w14:textId="77777777" w:rsidR="00F0257B" w:rsidRPr="000D3656" w:rsidRDefault="00F0257B" w:rsidP="00444320">
            <w:pPr>
              <w:tabs>
                <w:tab w:val="left" w:pos="0"/>
              </w:tabs>
              <w:jc w:val="both"/>
              <w:rPr>
                <w:sz w:val="20"/>
                <w:szCs w:val="20"/>
              </w:rPr>
            </w:pPr>
            <w:r w:rsidRPr="000D3656">
              <w:rPr>
                <w:sz w:val="20"/>
                <w:szCs w:val="20"/>
              </w:rPr>
              <w:t xml:space="preserve">FM </w:t>
            </w:r>
            <w:r>
              <w:rPr>
                <w:sz w:val="20"/>
                <w:szCs w:val="20"/>
              </w:rPr>
              <w:t>08.12.2021 rīk.Nr.820</w:t>
            </w:r>
          </w:p>
        </w:tc>
        <w:tc>
          <w:tcPr>
            <w:tcW w:w="8126" w:type="dxa"/>
            <w:tcBorders>
              <w:top w:val="nil"/>
              <w:left w:val="nil"/>
              <w:bottom w:val="nil"/>
              <w:right w:val="nil"/>
            </w:tcBorders>
          </w:tcPr>
          <w:p w14:paraId="330142CB" w14:textId="68DC7D60" w:rsidR="00F0257B" w:rsidRPr="0024696F" w:rsidRDefault="00F0257B" w:rsidP="00444320">
            <w:pPr>
              <w:pStyle w:val="CommentText"/>
              <w:rPr>
                <w:sz w:val="28"/>
                <w:szCs w:val="28"/>
              </w:rPr>
            </w:pPr>
            <w:r>
              <w:t>160 694</w:t>
            </w:r>
            <w:r w:rsidRPr="000D3656">
              <w:t xml:space="preserve"> </w:t>
            </w:r>
            <w:proofErr w:type="spellStart"/>
            <w:r w:rsidRPr="004C4FA4">
              <w:rPr>
                <w:i/>
              </w:rPr>
              <w:t>euro</w:t>
            </w:r>
            <w:proofErr w:type="spellEnd"/>
            <w:r w:rsidRPr="000D3656">
              <w:t xml:space="preserve"> apmēr</w:t>
            </w:r>
            <w:r>
              <w:t xml:space="preserve">ā palielināti izdevumi, </w:t>
            </w:r>
            <w:r w:rsidRPr="00F0257B">
              <w:t>lai segtu izdevumus, kas saistīti ar Covid-19 infekcijas seku pārvarēšanas pasākumiem.</w:t>
            </w:r>
          </w:p>
        </w:tc>
      </w:tr>
      <w:tr w:rsidR="00EA64D2" w:rsidRPr="000D3656" w14:paraId="2EA07B9D" w14:textId="77777777" w:rsidTr="009523D9">
        <w:trPr>
          <w:trHeight w:val="148"/>
        </w:trPr>
        <w:tc>
          <w:tcPr>
            <w:tcW w:w="1580" w:type="dxa"/>
            <w:tcBorders>
              <w:top w:val="nil"/>
              <w:left w:val="nil"/>
              <w:bottom w:val="nil"/>
              <w:right w:val="nil"/>
            </w:tcBorders>
          </w:tcPr>
          <w:p w14:paraId="10D692A9" w14:textId="77777777" w:rsidR="00EA64D2" w:rsidRPr="000D3656" w:rsidRDefault="00EA64D2" w:rsidP="00444320">
            <w:pPr>
              <w:tabs>
                <w:tab w:val="left" w:pos="0"/>
              </w:tabs>
              <w:jc w:val="both"/>
              <w:rPr>
                <w:sz w:val="20"/>
                <w:szCs w:val="20"/>
              </w:rPr>
            </w:pPr>
            <w:r w:rsidRPr="000D3656">
              <w:rPr>
                <w:sz w:val="20"/>
                <w:szCs w:val="20"/>
              </w:rPr>
              <w:lastRenderedPageBreak/>
              <w:t xml:space="preserve">FM </w:t>
            </w:r>
            <w:r>
              <w:rPr>
                <w:sz w:val="20"/>
                <w:szCs w:val="20"/>
              </w:rPr>
              <w:t>09.12.2021 rīk.Nr.826</w:t>
            </w:r>
          </w:p>
        </w:tc>
        <w:tc>
          <w:tcPr>
            <w:tcW w:w="8126" w:type="dxa"/>
            <w:tcBorders>
              <w:top w:val="nil"/>
              <w:left w:val="nil"/>
              <w:bottom w:val="nil"/>
              <w:right w:val="nil"/>
            </w:tcBorders>
          </w:tcPr>
          <w:p w14:paraId="12C51AC4" w14:textId="6FCEC378" w:rsidR="00EA64D2" w:rsidRPr="0024696F" w:rsidRDefault="00EA64D2" w:rsidP="00444320">
            <w:pPr>
              <w:pStyle w:val="CommentText"/>
              <w:rPr>
                <w:sz w:val="28"/>
                <w:szCs w:val="28"/>
              </w:rPr>
            </w:pPr>
            <w:r>
              <w:t>151 221</w:t>
            </w:r>
            <w:r w:rsidRPr="000D3656">
              <w:t xml:space="preserve"> </w:t>
            </w:r>
            <w:proofErr w:type="spellStart"/>
            <w:r w:rsidRPr="004C4FA4">
              <w:rPr>
                <w:i/>
              </w:rPr>
              <w:t>euro</w:t>
            </w:r>
            <w:proofErr w:type="spellEnd"/>
            <w:r w:rsidRPr="000D3656">
              <w:t xml:space="preserve"> apmēr</w:t>
            </w:r>
            <w:r>
              <w:t xml:space="preserve">ā palielināti izdevumi, </w:t>
            </w:r>
            <w:r w:rsidRPr="00EA64D2">
              <w:t>lai nodrošinātu drošu tehnoloģisko rīku un risinājumu robežu pārvaldības stiprināšanas un epidemioloģisko risku mazināšanas (</w:t>
            </w:r>
            <w:proofErr w:type="spellStart"/>
            <w:r w:rsidRPr="00EA64D2">
              <w:t>ViedX</w:t>
            </w:r>
            <w:proofErr w:type="spellEnd"/>
            <w:r w:rsidRPr="00EA64D2">
              <w:t>) ieviešanas izdevumu segšanu.</w:t>
            </w:r>
          </w:p>
        </w:tc>
      </w:tr>
      <w:tr w:rsidR="006731C6" w:rsidRPr="000D3656" w14:paraId="2794787A" w14:textId="77777777" w:rsidTr="009523D9">
        <w:trPr>
          <w:trHeight w:val="148"/>
        </w:trPr>
        <w:tc>
          <w:tcPr>
            <w:tcW w:w="1580" w:type="dxa"/>
            <w:tcBorders>
              <w:top w:val="nil"/>
              <w:left w:val="nil"/>
              <w:bottom w:val="nil"/>
              <w:right w:val="nil"/>
            </w:tcBorders>
          </w:tcPr>
          <w:p w14:paraId="5CF0BC3C" w14:textId="77777777" w:rsidR="006731C6" w:rsidRPr="000D3656" w:rsidRDefault="006731C6" w:rsidP="00444320">
            <w:pPr>
              <w:tabs>
                <w:tab w:val="left" w:pos="0"/>
              </w:tabs>
              <w:jc w:val="both"/>
              <w:rPr>
                <w:sz w:val="20"/>
                <w:szCs w:val="20"/>
              </w:rPr>
            </w:pPr>
            <w:r w:rsidRPr="000D3656">
              <w:rPr>
                <w:sz w:val="20"/>
                <w:szCs w:val="20"/>
              </w:rPr>
              <w:t xml:space="preserve">FM </w:t>
            </w:r>
            <w:r>
              <w:rPr>
                <w:sz w:val="20"/>
                <w:szCs w:val="20"/>
              </w:rPr>
              <w:t>09.12.2021 rīk.Nr.828</w:t>
            </w:r>
          </w:p>
        </w:tc>
        <w:tc>
          <w:tcPr>
            <w:tcW w:w="8126" w:type="dxa"/>
            <w:tcBorders>
              <w:top w:val="nil"/>
              <w:left w:val="nil"/>
              <w:bottom w:val="nil"/>
              <w:right w:val="nil"/>
            </w:tcBorders>
          </w:tcPr>
          <w:p w14:paraId="1A722224" w14:textId="1B0E2110" w:rsidR="006731C6" w:rsidRPr="006731C6" w:rsidRDefault="006731C6" w:rsidP="006731C6">
            <w:pPr>
              <w:jc w:val="both"/>
              <w:rPr>
                <w:rFonts w:eastAsia="Times New Roman" w:cs="Times New Roman"/>
                <w:sz w:val="20"/>
                <w:szCs w:val="20"/>
              </w:rPr>
            </w:pPr>
            <w:r w:rsidRPr="006731C6">
              <w:rPr>
                <w:rFonts w:eastAsia="Times New Roman" w:cs="Times New Roman"/>
                <w:sz w:val="20"/>
                <w:szCs w:val="20"/>
              </w:rPr>
              <w:t xml:space="preserve">588 278 </w:t>
            </w:r>
            <w:proofErr w:type="spellStart"/>
            <w:r w:rsidRPr="006731C6">
              <w:rPr>
                <w:rFonts w:eastAsia="Times New Roman" w:cs="Times New Roman"/>
                <w:i/>
                <w:iCs/>
                <w:sz w:val="20"/>
                <w:szCs w:val="20"/>
              </w:rPr>
              <w:t>euro</w:t>
            </w:r>
            <w:proofErr w:type="spellEnd"/>
            <w:r w:rsidRPr="006731C6">
              <w:rPr>
                <w:rFonts w:eastAsia="Times New Roman" w:cs="Times New Roman"/>
                <w:sz w:val="20"/>
                <w:szCs w:val="20"/>
              </w:rPr>
              <w:t xml:space="preserve"> apmērā palielināti izdevumi, lai nodrošinātu sabiedriskās kārtības, drošības, ceļu satiksmes kontroles un uzraudzības kapacitātes stiprināšanu </w:t>
            </w:r>
            <w:proofErr w:type="spellStart"/>
            <w:r w:rsidRPr="006731C6">
              <w:rPr>
                <w:rFonts w:eastAsia="Times New Roman" w:cs="Times New Roman"/>
                <w:sz w:val="20"/>
                <w:szCs w:val="20"/>
              </w:rPr>
              <w:t>iekšlietu</w:t>
            </w:r>
            <w:proofErr w:type="spellEnd"/>
            <w:r w:rsidRPr="006731C6">
              <w:rPr>
                <w:rFonts w:eastAsia="Times New Roman" w:cs="Times New Roman"/>
                <w:sz w:val="20"/>
                <w:szCs w:val="20"/>
              </w:rPr>
              <w:t xml:space="preserve"> nozarē.</w:t>
            </w:r>
          </w:p>
        </w:tc>
      </w:tr>
      <w:tr w:rsidR="00924963" w:rsidRPr="000D3656" w14:paraId="21CB2EC1" w14:textId="77777777" w:rsidTr="009523D9">
        <w:trPr>
          <w:trHeight w:val="148"/>
        </w:trPr>
        <w:tc>
          <w:tcPr>
            <w:tcW w:w="1580" w:type="dxa"/>
            <w:tcBorders>
              <w:top w:val="nil"/>
              <w:left w:val="nil"/>
              <w:bottom w:val="nil"/>
              <w:right w:val="nil"/>
            </w:tcBorders>
          </w:tcPr>
          <w:p w14:paraId="34611203" w14:textId="77777777" w:rsidR="00924963" w:rsidRPr="000D3656" w:rsidRDefault="00924963" w:rsidP="00444320">
            <w:pPr>
              <w:tabs>
                <w:tab w:val="left" w:pos="0"/>
              </w:tabs>
              <w:jc w:val="both"/>
              <w:rPr>
                <w:sz w:val="20"/>
                <w:szCs w:val="20"/>
              </w:rPr>
            </w:pPr>
            <w:r w:rsidRPr="000D3656">
              <w:rPr>
                <w:sz w:val="20"/>
                <w:szCs w:val="20"/>
              </w:rPr>
              <w:t xml:space="preserve">FM </w:t>
            </w:r>
            <w:r>
              <w:rPr>
                <w:sz w:val="20"/>
                <w:szCs w:val="20"/>
              </w:rPr>
              <w:t>09.12.2021 rīk.Nr.829</w:t>
            </w:r>
          </w:p>
        </w:tc>
        <w:tc>
          <w:tcPr>
            <w:tcW w:w="8126" w:type="dxa"/>
            <w:tcBorders>
              <w:top w:val="nil"/>
              <w:left w:val="nil"/>
              <w:bottom w:val="nil"/>
              <w:right w:val="nil"/>
            </w:tcBorders>
          </w:tcPr>
          <w:p w14:paraId="514F7558" w14:textId="77777777" w:rsidR="00924963" w:rsidRPr="00924963" w:rsidRDefault="00924963" w:rsidP="00924963">
            <w:pPr>
              <w:jc w:val="both"/>
              <w:rPr>
                <w:rFonts w:eastAsia="Times New Roman" w:cs="Times New Roman"/>
                <w:sz w:val="20"/>
                <w:szCs w:val="20"/>
              </w:rPr>
            </w:pPr>
            <w:r w:rsidRPr="00924963">
              <w:rPr>
                <w:rFonts w:eastAsia="Times New Roman" w:cs="Times New Roman"/>
                <w:sz w:val="20"/>
                <w:szCs w:val="20"/>
              </w:rPr>
              <w:t xml:space="preserve">331 485 </w:t>
            </w:r>
            <w:proofErr w:type="spellStart"/>
            <w:r w:rsidRPr="00924963">
              <w:rPr>
                <w:rFonts w:eastAsia="Times New Roman" w:cs="Times New Roman"/>
                <w:i/>
                <w:iCs/>
                <w:sz w:val="20"/>
                <w:szCs w:val="20"/>
              </w:rPr>
              <w:t>euro</w:t>
            </w:r>
            <w:proofErr w:type="spellEnd"/>
            <w:r w:rsidRPr="00924963">
              <w:rPr>
                <w:rFonts w:eastAsia="Times New Roman" w:cs="Times New Roman"/>
                <w:sz w:val="20"/>
                <w:szCs w:val="20"/>
              </w:rPr>
              <w:t xml:space="preserve"> apmērā palielināti izdevumi, lai segtu izdevumus, kas saistīti ar Ministru kabineta 2021.gada 10.augusta rīkojuma Nr.518 “Par ārkārtējās situācijas izsludināšanu” izpildei nepieciešamo pasākumu īstenošanu un kas izveidojušies laikposmā no 2021.gada 1.oktobra līdz 2021.gada 31.oktobrim, tai skaitā:</w:t>
            </w:r>
          </w:p>
          <w:p w14:paraId="73741977" w14:textId="3D751FBD" w:rsidR="00924963" w:rsidRPr="00924963" w:rsidRDefault="00924963" w:rsidP="00924963">
            <w:pPr>
              <w:jc w:val="both"/>
              <w:rPr>
                <w:rFonts w:eastAsia="Times New Roman" w:cs="Times New Roman"/>
                <w:sz w:val="20"/>
                <w:szCs w:val="20"/>
              </w:rPr>
            </w:pPr>
            <w:r w:rsidRPr="00924963">
              <w:rPr>
                <w:rFonts w:eastAsia="Times New Roman" w:cs="Times New Roman"/>
                <w:sz w:val="20"/>
                <w:szCs w:val="20"/>
              </w:rPr>
              <w:t xml:space="preserve">1. Valsts policijai – 120 979 </w:t>
            </w:r>
            <w:proofErr w:type="spellStart"/>
            <w:r w:rsidRPr="00924963">
              <w:rPr>
                <w:rFonts w:eastAsia="Times New Roman" w:cs="Times New Roman"/>
                <w:i/>
                <w:iCs/>
                <w:sz w:val="20"/>
                <w:szCs w:val="20"/>
              </w:rPr>
              <w:t>euro</w:t>
            </w:r>
            <w:proofErr w:type="spellEnd"/>
            <w:r w:rsidRPr="00924963">
              <w:rPr>
                <w:rFonts w:eastAsia="Times New Roman" w:cs="Times New Roman"/>
                <w:sz w:val="20"/>
                <w:szCs w:val="20"/>
              </w:rPr>
              <w:t>;</w:t>
            </w:r>
          </w:p>
          <w:p w14:paraId="4801E4E3" w14:textId="656964E8" w:rsidR="00924963" w:rsidRPr="00924963" w:rsidRDefault="00924963" w:rsidP="00924963">
            <w:pPr>
              <w:jc w:val="both"/>
              <w:rPr>
                <w:rFonts w:eastAsia="Times New Roman" w:cs="Times New Roman"/>
                <w:sz w:val="20"/>
                <w:szCs w:val="20"/>
              </w:rPr>
            </w:pPr>
            <w:r w:rsidRPr="00924963">
              <w:rPr>
                <w:rFonts w:eastAsia="Times New Roman" w:cs="Times New Roman"/>
                <w:sz w:val="20"/>
                <w:szCs w:val="20"/>
              </w:rPr>
              <w:t xml:space="preserve">2. Valsts robežsardzei – 116 710 </w:t>
            </w:r>
            <w:proofErr w:type="spellStart"/>
            <w:r w:rsidRPr="00924963">
              <w:rPr>
                <w:rFonts w:eastAsia="Times New Roman" w:cs="Times New Roman"/>
                <w:i/>
                <w:iCs/>
                <w:sz w:val="20"/>
                <w:szCs w:val="20"/>
              </w:rPr>
              <w:t>euro</w:t>
            </w:r>
            <w:proofErr w:type="spellEnd"/>
            <w:r w:rsidRPr="00924963">
              <w:rPr>
                <w:rFonts w:eastAsia="Times New Roman" w:cs="Times New Roman"/>
                <w:sz w:val="20"/>
                <w:szCs w:val="20"/>
              </w:rPr>
              <w:t>;</w:t>
            </w:r>
          </w:p>
          <w:p w14:paraId="0AFCDD87" w14:textId="0945EE13" w:rsidR="00924963" w:rsidRPr="00924963" w:rsidRDefault="00924963" w:rsidP="00924963">
            <w:pPr>
              <w:jc w:val="both"/>
              <w:rPr>
                <w:rFonts w:eastAsia="Times New Roman" w:cs="Times New Roman"/>
                <w:sz w:val="20"/>
                <w:szCs w:val="20"/>
              </w:rPr>
            </w:pPr>
            <w:r w:rsidRPr="00924963">
              <w:rPr>
                <w:rFonts w:eastAsia="Times New Roman" w:cs="Times New Roman"/>
                <w:sz w:val="20"/>
                <w:szCs w:val="20"/>
              </w:rPr>
              <w:t xml:space="preserve">3. Pilsonības un migrācijas lietu pārvaldei – 93 796 </w:t>
            </w:r>
            <w:proofErr w:type="spellStart"/>
            <w:r w:rsidRPr="00924963">
              <w:rPr>
                <w:rFonts w:eastAsia="Times New Roman" w:cs="Times New Roman"/>
                <w:i/>
                <w:iCs/>
                <w:sz w:val="20"/>
                <w:szCs w:val="20"/>
              </w:rPr>
              <w:t>euro</w:t>
            </w:r>
            <w:proofErr w:type="spellEnd"/>
            <w:r w:rsidRPr="00924963">
              <w:rPr>
                <w:rFonts w:eastAsia="Times New Roman" w:cs="Times New Roman"/>
                <w:sz w:val="20"/>
                <w:szCs w:val="20"/>
              </w:rPr>
              <w:t>.</w:t>
            </w:r>
          </w:p>
        </w:tc>
      </w:tr>
      <w:tr w:rsidR="000F63FE" w:rsidRPr="000D3656" w14:paraId="30E0DA89" w14:textId="77777777" w:rsidTr="009523D9">
        <w:trPr>
          <w:trHeight w:val="148"/>
        </w:trPr>
        <w:tc>
          <w:tcPr>
            <w:tcW w:w="1580" w:type="dxa"/>
            <w:tcBorders>
              <w:top w:val="nil"/>
              <w:left w:val="nil"/>
              <w:bottom w:val="nil"/>
              <w:right w:val="nil"/>
            </w:tcBorders>
          </w:tcPr>
          <w:p w14:paraId="03F61C08" w14:textId="77777777" w:rsidR="000F63FE" w:rsidRPr="000D3656" w:rsidRDefault="000F63FE" w:rsidP="00E07E97">
            <w:pPr>
              <w:tabs>
                <w:tab w:val="left" w:pos="0"/>
              </w:tabs>
              <w:jc w:val="both"/>
              <w:rPr>
                <w:sz w:val="20"/>
                <w:szCs w:val="20"/>
              </w:rPr>
            </w:pPr>
            <w:r w:rsidRPr="000D3656">
              <w:rPr>
                <w:sz w:val="20"/>
                <w:szCs w:val="20"/>
              </w:rPr>
              <w:t xml:space="preserve">FM </w:t>
            </w:r>
            <w:r>
              <w:rPr>
                <w:sz w:val="20"/>
                <w:szCs w:val="20"/>
              </w:rPr>
              <w:t>16.12.2021 rīk.Nr.862</w:t>
            </w:r>
          </w:p>
        </w:tc>
        <w:tc>
          <w:tcPr>
            <w:tcW w:w="8126" w:type="dxa"/>
            <w:tcBorders>
              <w:top w:val="nil"/>
              <w:left w:val="nil"/>
              <w:bottom w:val="nil"/>
              <w:right w:val="nil"/>
            </w:tcBorders>
          </w:tcPr>
          <w:p w14:paraId="0C432CAB" w14:textId="77777777" w:rsidR="000F63FE" w:rsidRPr="000F63FE" w:rsidRDefault="000F63FE" w:rsidP="000F63FE">
            <w:pPr>
              <w:jc w:val="both"/>
              <w:rPr>
                <w:rFonts w:eastAsia="Times New Roman" w:cs="Times New Roman"/>
                <w:sz w:val="20"/>
                <w:szCs w:val="20"/>
              </w:rPr>
            </w:pPr>
            <w:r w:rsidRPr="000F63FE">
              <w:rPr>
                <w:rFonts w:eastAsia="Times New Roman" w:cs="Times New Roman"/>
                <w:sz w:val="20"/>
                <w:szCs w:val="20"/>
              </w:rPr>
              <w:t xml:space="preserve">227 674 </w:t>
            </w:r>
            <w:proofErr w:type="spellStart"/>
            <w:r w:rsidRPr="000F63FE">
              <w:rPr>
                <w:rFonts w:eastAsia="Times New Roman" w:cs="Times New Roman"/>
                <w:i/>
                <w:iCs/>
                <w:sz w:val="20"/>
                <w:szCs w:val="20"/>
              </w:rPr>
              <w:t>euro</w:t>
            </w:r>
            <w:proofErr w:type="spellEnd"/>
            <w:r w:rsidRPr="000F63FE">
              <w:rPr>
                <w:rFonts w:eastAsia="Times New Roman" w:cs="Times New Roman"/>
                <w:sz w:val="20"/>
                <w:szCs w:val="20"/>
              </w:rPr>
              <w:t xml:space="preserve"> apmērā palielināti izdevumi, lai kompensētu izdevumus, kas saistīti ar:</w:t>
            </w:r>
          </w:p>
          <w:p w14:paraId="08154B68" w14:textId="6D48D911" w:rsidR="000F63FE" w:rsidRPr="000F63FE" w:rsidRDefault="000F63FE" w:rsidP="000F63FE">
            <w:pPr>
              <w:jc w:val="both"/>
              <w:rPr>
                <w:rFonts w:eastAsia="Times New Roman" w:cs="Times New Roman"/>
                <w:sz w:val="20"/>
                <w:szCs w:val="20"/>
              </w:rPr>
            </w:pPr>
            <w:r w:rsidRPr="000F63FE">
              <w:rPr>
                <w:rFonts w:eastAsia="Times New Roman" w:cs="Times New Roman"/>
                <w:sz w:val="20"/>
                <w:szCs w:val="20"/>
              </w:rPr>
              <w:t>1. piemaksām pašvaldību policijas darbiniekiem par darbu paaugstināta riska un slodzes apstākļos saistībā ar Covid-19 infekcijas slimības uzliesmojumu un tās seku novēršanu laikposmā no 2021. gada 11. oktobra līdz 2021. gada 31. oktobrim;</w:t>
            </w:r>
          </w:p>
          <w:p w14:paraId="139E098B" w14:textId="37954A2A" w:rsidR="000F63FE" w:rsidRPr="000F63FE" w:rsidRDefault="000F63FE" w:rsidP="000F63FE">
            <w:pPr>
              <w:jc w:val="both"/>
              <w:rPr>
                <w:rFonts w:eastAsia="Times New Roman" w:cs="Times New Roman"/>
                <w:sz w:val="20"/>
                <w:szCs w:val="20"/>
              </w:rPr>
            </w:pPr>
            <w:r w:rsidRPr="000F63FE">
              <w:rPr>
                <w:rFonts w:eastAsia="Times New Roman" w:cs="Times New Roman"/>
                <w:sz w:val="20"/>
                <w:szCs w:val="20"/>
              </w:rPr>
              <w:t>2. piemaksām par nakts darbu pašvaldību policijas darbiniekiem, kuri tika iesaistīti virsstundu darbā (dienesta pienākumu izpildē virs noteiktā dienesta pienākumu izpildes laika) no 2021. gada 21. oktobra līdz 2021. gada 31. oktobrim, lai kontrolētu iedzīvotāju pārvietošanās aizlieguma ievērošanu laikposmā no plkst. 22.00 līdz plkst. 5.00, – 75 procentu apmērā no aprēķinātās atlīdzības summas (ar darba devēja valsts sociālās apdrošināšanas obligātajām iemaksām).</w:t>
            </w:r>
          </w:p>
        </w:tc>
      </w:tr>
      <w:tr w:rsidR="00844270" w:rsidRPr="000D3656" w14:paraId="2DC7E4DA" w14:textId="77777777" w:rsidTr="009523D9">
        <w:trPr>
          <w:trHeight w:val="148"/>
        </w:trPr>
        <w:tc>
          <w:tcPr>
            <w:tcW w:w="1580" w:type="dxa"/>
            <w:tcBorders>
              <w:top w:val="nil"/>
              <w:left w:val="nil"/>
              <w:bottom w:val="nil"/>
              <w:right w:val="nil"/>
            </w:tcBorders>
          </w:tcPr>
          <w:p w14:paraId="7BE7CD41" w14:textId="77777777" w:rsidR="00844270" w:rsidRPr="000D3656" w:rsidRDefault="00844270" w:rsidP="00DD499F">
            <w:pPr>
              <w:tabs>
                <w:tab w:val="left" w:pos="0"/>
              </w:tabs>
              <w:jc w:val="both"/>
              <w:rPr>
                <w:sz w:val="20"/>
                <w:szCs w:val="20"/>
              </w:rPr>
            </w:pPr>
            <w:r w:rsidRPr="000D3656">
              <w:rPr>
                <w:sz w:val="20"/>
                <w:szCs w:val="20"/>
              </w:rPr>
              <w:t xml:space="preserve">FM </w:t>
            </w:r>
            <w:r>
              <w:rPr>
                <w:sz w:val="20"/>
                <w:szCs w:val="20"/>
              </w:rPr>
              <w:t>21.12.2021 rīk.Nr.885</w:t>
            </w:r>
          </w:p>
        </w:tc>
        <w:tc>
          <w:tcPr>
            <w:tcW w:w="8126" w:type="dxa"/>
            <w:tcBorders>
              <w:top w:val="nil"/>
              <w:left w:val="nil"/>
              <w:bottom w:val="nil"/>
              <w:right w:val="nil"/>
            </w:tcBorders>
          </w:tcPr>
          <w:p w14:paraId="4F53EF8B" w14:textId="77777777" w:rsidR="00844270" w:rsidRPr="00844270" w:rsidRDefault="00844270" w:rsidP="00844270">
            <w:pPr>
              <w:jc w:val="both"/>
              <w:rPr>
                <w:rFonts w:eastAsia="Times New Roman" w:cs="Times New Roman"/>
                <w:sz w:val="20"/>
                <w:szCs w:val="20"/>
              </w:rPr>
            </w:pPr>
            <w:r w:rsidRPr="00844270">
              <w:rPr>
                <w:rFonts w:eastAsia="Times New Roman" w:cs="Times New Roman"/>
                <w:sz w:val="20"/>
                <w:szCs w:val="20"/>
              </w:rPr>
              <w:t xml:space="preserve">295 384 </w:t>
            </w:r>
            <w:proofErr w:type="spellStart"/>
            <w:r w:rsidRPr="00844270">
              <w:rPr>
                <w:rFonts w:eastAsia="Times New Roman" w:cs="Times New Roman"/>
                <w:i/>
                <w:iCs/>
                <w:sz w:val="20"/>
                <w:szCs w:val="20"/>
              </w:rPr>
              <w:t>euro</w:t>
            </w:r>
            <w:proofErr w:type="spellEnd"/>
            <w:r w:rsidRPr="00844270">
              <w:rPr>
                <w:rFonts w:eastAsia="Times New Roman" w:cs="Times New Roman"/>
                <w:sz w:val="20"/>
                <w:szCs w:val="20"/>
              </w:rPr>
              <w:t xml:space="preserve"> apmērā palielināti izdevumi, lai segtu izdevumus, kas saistīti ar Ministru kabineta 2021. gada 10. augusta rīkojuma Nr.518 “Par ārkārtējās situācijas izsludināšanu” izpildei nepieciešamo pasākumu īstenošanu, kas izveidojušies laikposmā no 2021. gada 1. novembra līdz 2021. gada 30. novembrim, tai skaitā, samaksai par virsstundu darbu, piemaksām par dienesta (darba) pienākumu izpildi nakts laikā, par personisko darba ieguldījumu un darba kvalitāti </w:t>
            </w:r>
            <w:proofErr w:type="spellStart"/>
            <w:r w:rsidRPr="00844270">
              <w:rPr>
                <w:rFonts w:eastAsia="Times New Roman" w:cs="Times New Roman"/>
                <w:sz w:val="20"/>
                <w:szCs w:val="20"/>
              </w:rPr>
              <w:t>Iekšlietu</w:t>
            </w:r>
            <w:proofErr w:type="spellEnd"/>
            <w:r w:rsidRPr="00844270">
              <w:rPr>
                <w:rFonts w:eastAsia="Times New Roman" w:cs="Times New Roman"/>
                <w:sz w:val="20"/>
                <w:szCs w:val="20"/>
              </w:rPr>
              <w:t xml:space="preserve"> ministrijas padotības iestādēs nodarbinātajiem, un šo nodarbināto komandējumiem (atbilstoši komandējumu laika ietvaram), ēdināšanai, apgādei ar dienesta (darba) pienākumu izpildei nepieciešamo apģērbu, individuālajiem aizsardzības līdzekļiem un inventāru, kā arī lai segtu patvēruma meklētāju uzturam un dienas naudai paredzētos izdevumus laika periodā no 2021. gada 1. novembra līdz 2021. gada 31. decembrim, tai skaitā:</w:t>
            </w:r>
          </w:p>
          <w:p w14:paraId="12FCB769" w14:textId="0072CDF5" w:rsidR="00844270" w:rsidRPr="00844270" w:rsidRDefault="00844270" w:rsidP="00844270">
            <w:pPr>
              <w:jc w:val="both"/>
              <w:rPr>
                <w:rFonts w:eastAsia="Times New Roman" w:cs="Times New Roman"/>
                <w:sz w:val="20"/>
                <w:szCs w:val="20"/>
              </w:rPr>
            </w:pPr>
            <w:r w:rsidRPr="00844270">
              <w:rPr>
                <w:rFonts w:eastAsia="Times New Roman" w:cs="Times New Roman"/>
                <w:sz w:val="20"/>
                <w:szCs w:val="20"/>
              </w:rPr>
              <w:t xml:space="preserve">1. Valsts policijai – 124 682 </w:t>
            </w:r>
            <w:proofErr w:type="spellStart"/>
            <w:r w:rsidRPr="00844270">
              <w:rPr>
                <w:rFonts w:eastAsia="Times New Roman" w:cs="Times New Roman"/>
                <w:i/>
                <w:iCs/>
                <w:sz w:val="20"/>
                <w:szCs w:val="20"/>
              </w:rPr>
              <w:t>euro</w:t>
            </w:r>
            <w:proofErr w:type="spellEnd"/>
            <w:r w:rsidRPr="00844270">
              <w:rPr>
                <w:rFonts w:eastAsia="Times New Roman" w:cs="Times New Roman"/>
                <w:sz w:val="20"/>
                <w:szCs w:val="20"/>
              </w:rPr>
              <w:t>;</w:t>
            </w:r>
          </w:p>
          <w:p w14:paraId="0414E049" w14:textId="54F81285" w:rsidR="00844270" w:rsidRPr="00844270" w:rsidRDefault="00844270" w:rsidP="00844270">
            <w:pPr>
              <w:jc w:val="both"/>
              <w:rPr>
                <w:rFonts w:eastAsia="Times New Roman" w:cs="Times New Roman"/>
                <w:sz w:val="20"/>
                <w:szCs w:val="20"/>
              </w:rPr>
            </w:pPr>
            <w:r w:rsidRPr="00844270">
              <w:rPr>
                <w:rFonts w:eastAsia="Times New Roman" w:cs="Times New Roman"/>
                <w:sz w:val="20"/>
                <w:szCs w:val="20"/>
              </w:rPr>
              <w:t xml:space="preserve">2. Valsts robežsardzei – 114 830 </w:t>
            </w:r>
            <w:proofErr w:type="spellStart"/>
            <w:r w:rsidRPr="00844270">
              <w:rPr>
                <w:rFonts w:eastAsia="Times New Roman" w:cs="Times New Roman"/>
                <w:i/>
                <w:iCs/>
                <w:sz w:val="20"/>
                <w:szCs w:val="20"/>
              </w:rPr>
              <w:t>euro</w:t>
            </w:r>
            <w:proofErr w:type="spellEnd"/>
            <w:r w:rsidRPr="00844270">
              <w:rPr>
                <w:rFonts w:eastAsia="Times New Roman" w:cs="Times New Roman"/>
                <w:sz w:val="20"/>
                <w:szCs w:val="20"/>
              </w:rPr>
              <w:t>;</w:t>
            </w:r>
          </w:p>
          <w:p w14:paraId="2FECF948" w14:textId="53B4BBD0" w:rsidR="00844270" w:rsidRPr="00844270" w:rsidRDefault="00844270" w:rsidP="00844270">
            <w:pPr>
              <w:jc w:val="both"/>
              <w:rPr>
                <w:rFonts w:eastAsia="Times New Roman" w:cs="Times New Roman"/>
                <w:sz w:val="20"/>
                <w:szCs w:val="20"/>
              </w:rPr>
            </w:pPr>
            <w:r w:rsidRPr="00844270">
              <w:rPr>
                <w:rFonts w:eastAsia="Times New Roman" w:cs="Times New Roman"/>
                <w:sz w:val="20"/>
                <w:szCs w:val="20"/>
              </w:rPr>
              <w:t xml:space="preserve">3. Pilsonības un migrācijas lietu pārvaldei – 53 218 </w:t>
            </w:r>
            <w:proofErr w:type="spellStart"/>
            <w:r w:rsidRPr="00844270">
              <w:rPr>
                <w:rFonts w:eastAsia="Times New Roman" w:cs="Times New Roman"/>
                <w:i/>
                <w:iCs/>
                <w:sz w:val="20"/>
                <w:szCs w:val="20"/>
              </w:rPr>
              <w:t>euro</w:t>
            </w:r>
            <w:proofErr w:type="spellEnd"/>
            <w:r w:rsidRPr="00844270">
              <w:rPr>
                <w:rFonts w:eastAsia="Times New Roman" w:cs="Times New Roman"/>
                <w:sz w:val="20"/>
                <w:szCs w:val="20"/>
              </w:rPr>
              <w:t>;</w:t>
            </w:r>
          </w:p>
          <w:p w14:paraId="06BA2270" w14:textId="7E899AB6" w:rsidR="00844270" w:rsidRPr="00844270" w:rsidRDefault="00844270" w:rsidP="00844270">
            <w:pPr>
              <w:jc w:val="both"/>
              <w:rPr>
                <w:rFonts w:eastAsia="Times New Roman" w:cs="Times New Roman"/>
                <w:sz w:val="20"/>
                <w:szCs w:val="20"/>
              </w:rPr>
            </w:pPr>
            <w:r w:rsidRPr="00844270">
              <w:rPr>
                <w:rFonts w:eastAsia="Times New Roman" w:cs="Times New Roman"/>
                <w:sz w:val="20"/>
                <w:szCs w:val="20"/>
              </w:rPr>
              <w:t xml:space="preserve">4. Valsts drošības dienestam – 2 654 </w:t>
            </w:r>
            <w:proofErr w:type="spellStart"/>
            <w:r w:rsidRPr="00844270">
              <w:rPr>
                <w:rFonts w:eastAsia="Times New Roman" w:cs="Times New Roman"/>
                <w:i/>
                <w:iCs/>
                <w:sz w:val="20"/>
                <w:szCs w:val="20"/>
              </w:rPr>
              <w:t>euro</w:t>
            </w:r>
            <w:proofErr w:type="spellEnd"/>
            <w:r w:rsidRPr="00844270">
              <w:rPr>
                <w:rFonts w:eastAsia="Times New Roman" w:cs="Times New Roman"/>
                <w:sz w:val="20"/>
                <w:szCs w:val="20"/>
              </w:rPr>
              <w:t>.</w:t>
            </w:r>
          </w:p>
        </w:tc>
      </w:tr>
      <w:tr w:rsidR="003F1BA3" w:rsidRPr="000D3656" w14:paraId="29C67012" w14:textId="77777777" w:rsidTr="009523D9">
        <w:trPr>
          <w:trHeight w:val="148"/>
        </w:trPr>
        <w:tc>
          <w:tcPr>
            <w:tcW w:w="1580" w:type="dxa"/>
            <w:tcBorders>
              <w:top w:val="nil"/>
              <w:left w:val="nil"/>
              <w:bottom w:val="nil"/>
              <w:right w:val="nil"/>
            </w:tcBorders>
          </w:tcPr>
          <w:p w14:paraId="16A14371" w14:textId="77777777" w:rsidR="003F1BA3" w:rsidRPr="000D3656" w:rsidRDefault="003F1BA3" w:rsidP="00DD499F">
            <w:pPr>
              <w:tabs>
                <w:tab w:val="left" w:pos="0"/>
              </w:tabs>
              <w:jc w:val="both"/>
              <w:rPr>
                <w:sz w:val="20"/>
                <w:szCs w:val="20"/>
              </w:rPr>
            </w:pPr>
            <w:r w:rsidRPr="000D3656">
              <w:rPr>
                <w:sz w:val="20"/>
                <w:szCs w:val="20"/>
              </w:rPr>
              <w:t xml:space="preserve">FM </w:t>
            </w:r>
            <w:r>
              <w:rPr>
                <w:sz w:val="20"/>
                <w:szCs w:val="20"/>
              </w:rPr>
              <w:t>21.12.2021 rīk.Nr.891</w:t>
            </w:r>
          </w:p>
        </w:tc>
        <w:tc>
          <w:tcPr>
            <w:tcW w:w="8126" w:type="dxa"/>
            <w:tcBorders>
              <w:top w:val="nil"/>
              <w:left w:val="nil"/>
              <w:bottom w:val="nil"/>
              <w:right w:val="nil"/>
            </w:tcBorders>
          </w:tcPr>
          <w:p w14:paraId="43A4F136" w14:textId="7BD652CB" w:rsidR="003F1BA3" w:rsidRPr="00612F1B" w:rsidRDefault="003F1BA3" w:rsidP="00DD499F">
            <w:pPr>
              <w:pStyle w:val="CommentText"/>
            </w:pPr>
            <w:r>
              <w:t>538 931</w:t>
            </w:r>
            <w:r w:rsidRPr="000D3656">
              <w:t xml:space="preserve"> </w:t>
            </w:r>
            <w:proofErr w:type="spellStart"/>
            <w:r w:rsidRPr="004C4FA4">
              <w:rPr>
                <w:i/>
              </w:rPr>
              <w:t>euro</w:t>
            </w:r>
            <w:proofErr w:type="spellEnd"/>
            <w:r w:rsidRPr="000D3656">
              <w:t xml:space="preserve"> apmēr</w:t>
            </w:r>
            <w:r>
              <w:t xml:space="preserve">ā palielināti izdevumi, </w:t>
            </w:r>
            <w:r w:rsidRPr="003F1BA3">
              <w:t>lai segtu izdevumus, kas saistīti ar drošības pasākumiem NATO ārlietu ministru sanāksmes laikā.</w:t>
            </w:r>
          </w:p>
        </w:tc>
      </w:tr>
    </w:tbl>
    <w:p w14:paraId="3A886C02" w14:textId="77777777" w:rsidR="00057CBF" w:rsidRDefault="00057CBF" w:rsidP="00DC3B4B">
      <w:pPr>
        <w:jc w:val="both"/>
        <w:rPr>
          <w:rFonts w:cs="Times New Roman"/>
          <w:b/>
          <w:sz w:val="28"/>
          <w:szCs w:val="28"/>
        </w:rPr>
      </w:pPr>
    </w:p>
    <w:p w14:paraId="724446A0" w14:textId="747906BD" w:rsidR="007F3459" w:rsidRDefault="007F3459" w:rsidP="00DC3B4B">
      <w:pPr>
        <w:jc w:val="both"/>
        <w:rPr>
          <w:rFonts w:eastAsiaTheme="majorEastAsia" w:cs="Times New Roman"/>
          <w:b/>
          <w:sz w:val="28"/>
          <w:szCs w:val="28"/>
        </w:rPr>
      </w:pPr>
      <w:r>
        <w:rPr>
          <w:rFonts w:cs="Times New Roman"/>
          <w:b/>
          <w:sz w:val="28"/>
          <w:szCs w:val="28"/>
        </w:rPr>
        <w:br w:type="page"/>
      </w:r>
    </w:p>
    <w:p w14:paraId="40566914" w14:textId="77777777" w:rsidR="00345A34" w:rsidRPr="0039433A" w:rsidRDefault="00345A34" w:rsidP="00DC3B4B">
      <w:pPr>
        <w:pStyle w:val="Heading1"/>
        <w:spacing w:before="0"/>
        <w:jc w:val="both"/>
        <w:rPr>
          <w:rFonts w:ascii="Times New Roman" w:hAnsi="Times New Roman" w:cs="Times New Roman"/>
          <w:b/>
          <w:color w:val="auto"/>
          <w:sz w:val="28"/>
          <w:szCs w:val="28"/>
        </w:rPr>
      </w:pPr>
      <w:bookmarkStart w:id="36" w:name="_Izglītības_un_zinātnes_1"/>
      <w:bookmarkEnd w:id="36"/>
      <w:r w:rsidRPr="0039433A">
        <w:rPr>
          <w:rFonts w:ascii="Times New Roman" w:hAnsi="Times New Roman" w:cs="Times New Roman"/>
          <w:b/>
          <w:color w:val="auto"/>
          <w:sz w:val="28"/>
          <w:szCs w:val="28"/>
        </w:rPr>
        <w:lastRenderedPageBreak/>
        <w:t>Izglītības un zinātnes ministrija</w:t>
      </w:r>
      <w:bookmarkEnd w:id="2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45A34" w14:paraId="5227A6CA" w14:textId="77777777" w:rsidTr="00396AD1">
        <w:tc>
          <w:tcPr>
            <w:tcW w:w="1584" w:type="dxa"/>
          </w:tcPr>
          <w:p w14:paraId="4E09EEF8" w14:textId="77777777" w:rsidR="00345A34" w:rsidRPr="00FE5AE6" w:rsidRDefault="00345A34"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6E217D9A" w14:textId="77777777" w:rsidR="00345A34" w:rsidRPr="00FE5AE6" w:rsidRDefault="00345A34" w:rsidP="00DC3B4B">
            <w:pPr>
              <w:jc w:val="both"/>
              <w:rPr>
                <w:b/>
                <w:sz w:val="20"/>
                <w:szCs w:val="20"/>
              </w:rPr>
            </w:pPr>
            <w:r w:rsidRPr="00FE5AE6">
              <w:rPr>
                <w:b/>
                <w:sz w:val="20"/>
                <w:szCs w:val="20"/>
              </w:rPr>
              <w:t>Programmas/apakšprogrammas nosaukums</w:t>
            </w:r>
          </w:p>
        </w:tc>
        <w:tc>
          <w:tcPr>
            <w:tcW w:w="1276" w:type="dxa"/>
          </w:tcPr>
          <w:p w14:paraId="15DC7129" w14:textId="19EC3A15" w:rsidR="00345A34" w:rsidRPr="00FE5AE6" w:rsidRDefault="002F445B" w:rsidP="00DC3B4B">
            <w:pPr>
              <w:jc w:val="both"/>
              <w:rPr>
                <w:b/>
                <w:sz w:val="20"/>
                <w:szCs w:val="20"/>
              </w:rPr>
            </w:pPr>
            <w:r>
              <w:rPr>
                <w:b/>
                <w:sz w:val="20"/>
                <w:szCs w:val="20"/>
              </w:rPr>
              <w:t>202</w:t>
            </w:r>
            <w:r w:rsidR="000C7A94">
              <w:rPr>
                <w:b/>
                <w:sz w:val="20"/>
                <w:szCs w:val="20"/>
              </w:rPr>
              <w:t>1</w:t>
            </w:r>
            <w:r w:rsidR="00345A34" w:rsidRPr="00FE5AE6">
              <w:rPr>
                <w:b/>
                <w:sz w:val="20"/>
                <w:szCs w:val="20"/>
              </w:rPr>
              <w:t>.gada plāns</w:t>
            </w:r>
          </w:p>
        </w:tc>
        <w:tc>
          <w:tcPr>
            <w:tcW w:w="1275" w:type="dxa"/>
          </w:tcPr>
          <w:p w14:paraId="44EE013E" w14:textId="401A9DD7" w:rsidR="00345A34" w:rsidRPr="00FE5AE6" w:rsidRDefault="00345A34" w:rsidP="00DC3B4B">
            <w:pPr>
              <w:jc w:val="both"/>
              <w:rPr>
                <w:b/>
                <w:sz w:val="20"/>
                <w:szCs w:val="20"/>
              </w:rPr>
            </w:pPr>
            <w:r w:rsidRPr="00FE5AE6">
              <w:rPr>
                <w:b/>
                <w:sz w:val="20"/>
                <w:szCs w:val="20"/>
              </w:rPr>
              <w:t xml:space="preserve">Izmaiņas uz </w:t>
            </w:r>
            <w:r w:rsidR="00536E48">
              <w:rPr>
                <w:b/>
                <w:sz w:val="20"/>
                <w:szCs w:val="20"/>
              </w:rPr>
              <w:t>3</w:t>
            </w:r>
            <w:r w:rsidR="004107A7">
              <w:rPr>
                <w:b/>
                <w:sz w:val="20"/>
                <w:szCs w:val="20"/>
              </w:rPr>
              <w:t>1</w:t>
            </w:r>
            <w:r w:rsidR="00536E48">
              <w:rPr>
                <w:b/>
                <w:sz w:val="20"/>
                <w:szCs w:val="20"/>
              </w:rPr>
              <w:t>.</w:t>
            </w:r>
            <w:r w:rsidR="004107A7">
              <w:rPr>
                <w:b/>
                <w:sz w:val="20"/>
                <w:szCs w:val="20"/>
              </w:rPr>
              <w:t>12</w:t>
            </w:r>
            <w:r w:rsidRPr="00FE5AE6">
              <w:rPr>
                <w:b/>
                <w:sz w:val="20"/>
                <w:szCs w:val="20"/>
              </w:rPr>
              <w:t>.20</w:t>
            </w:r>
            <w:r w:rsidR="002F445B">
              <w:rPr>
                <w:b/>
                <w:sz w:val="20"/>
                <w:szCs w:val="20"/>
              </w:rPr>
              <w:t>2</w:t>
            </w:r>
            <w:r w:rsidR="000C7A94">
              <w:rPr>
                <w:b/>
                <w:sz w:val="20"/>
                <w:szCs w:val="20"/>
              </w:rPr>
              <w:t>1</w:t>
            </w:r>
          </w:p>
        </w:tc>
        <w:tc>
          <w:tcPr>
            <w:tcW w:w="1411" w:type="dxa"/>
          </w:tcPr>
          <w:p w14:paraId="79B28F12" w14:textId="089DF586" w:rsidR="00345A34" w:rsidRPr="00FE5AE6" w:rsidRDefault="002F445B" w:rsidP="00DC3B4B">
            <w:pPr>
              <w:jc w:val="both"/>
              <w:rPr>
                <w:b/>
                <w:sz w:val="20"/>
                <w:szCs w:val="20"/>
              </w:rPr>
            </w:pPr>
            <w:r>
              <w:rPr>
                <w:b/>
                <w:sz w:val="20"/>
                <w:szCs w:val="20"/>
              </w:rPr>
              <w:t>202</w:t>
            </w:r>
            <w:r w:rsidR="000C7A94">
              <w:rPr>
                <w:b/>
                <w:sz w:val="20"/>
                <w:szCs w:val="20"/>
              </w:rPr>
              <w:t>1</w:t>
            </w:r>
            <w:r w:rsidR="00345A34" w:rsidRPr="00FE5AE6">
              <w:rPr>
                <w:b/>
                <w:sz w:val="20"/>
                <w:szCs w:val="20"/>
              </w:rPr>
              <w:t>.gada plāns kopā ar izmaiņām</w:t>
            </w:r>
          </w:p>
        </w:tc>
      </w:tr>
      <w:tr w:rsidR="004107A7" w14:paraId="6B2484F4" w14:textId="77777777" w:rsidTr="00E93819">
        <w:tc>
          <w:tcPr>
            <w:tcW w:w="5382" w:type="dxa"/>
            <w:gridSpan w:val="2"/>
            <w:shd w:val="clear" w:color="auto" w:fill="FFD966" w:themeFill="accent4" w:themeFillTint="99"/>
          </w:tcPr>
          <w:p w14:paraId="563679F5" w14:textId="77777777" w:rsidR="004107A7" w:rsidRPr="00FE5AE6" w:rsidRDefault="004107A7" w:rsidP="004107A7">
            <w:pPr>
              <w:jc w:val="both"/>
              <w:rPr>
                <w:b/>
                <w:sz w:val="20"/>
                <w:szCs w:val="20"/>
              </w:rPr>
            </w:pPr>
            <w:r w:rsidRPr="00FE5AE6">
              <w:rPr>
                <w:b/>
                <w:sz w:val="20"/>
                <w:szCs w:val="20"/>
              </w:rPr>
              <w:t>Izdevumi - kopā</w:t>
            </w:r>
          </w:p>
        </w:tc>
        <w:tc>
          <w:tcPr>
            <w:tcW w:w="1276" w:type="dxa"/>
            <w:shd w:val="clear" w:color="auto" w:fill="FFD966" w:themeFill="accent4" w:themeFillTint="99"/>
          </w:tcPr>
          <w:p w14:paraId="02F19F66" w14:textId="499895A6" w:rsidR="004107A7" w:rsidRPr="00D94B1D" w:rsidRDefault="004107A7" w:rsidP="004107A7">
            <w:pPr>
              <w:jc w:val="both"/>
              <w:rPr>
                <w:rFonts w:ascii="TimesNewRoman" w:hAnsi="TimesNewRoman" w:cs="Arial"/>
                <w:b/>
                <w:bCs/>
                <w:sz w:val="20"/>
                <w:szCs w:val="20"/>
              </w:rPr>
            </w:pPr>
            <w:r>
              <w:rPr>
                <w:rFonts w:ascii="TimesNewRoman" w:hAnsi="TimesNewRoman" w:cs="Arial"/>
                <w:b/>
                <w:bCs/>
                <w:sz w:val="20"/>
                <w:szCs w:val="20"/>
              </w:rPr>
              <w:t>373 606 852</w:t>
            </w:r>
          </w:p>
        </w:tc>
        <w:tc>
          <w:tcPr>
            <w:tcW w:w="1275" w:type="dxa"/>
            <w:shd w:val="clear" w:color="auto" w:fill="FFD966" w:themeFill="accent4" w:themeFillTint="99"/>
            <w:vAlign w:val="bottom"/>
          </w:tcPr>
          <w:p w14:paraId="0A7CB50B" w14:textId="5BD2069F" w:rsidR="004107A7" w:rsidRPr="004107A7" w:rsidRDefault="004107A7" w:rsidP="004107A7">
            <w:pPr>
              <w:jc w:val="both"/>
              <w:rPr>
                <w:rFonts w:ascii="TimesNewRoman" w:hAnsi="TimesNewRoman" w:cs="Arial"/>
                <w:b/>
                <w:bCs/>
                <w:sz w:val="20"/>
                <w:szCs w:val="20"/>
              </w:rPr>
            </w:pPr>
            <w:r w:rsidRPr="004107A7">
              <w:rPr>
                <w:rFonts w:ascii="TimesNewRoman" w:hAnsi="TimesNewRoman" w:cs="Arial"/>
                <w:b/>
                <w:bCs/>
                <w:sz w:val="20"/>
                <w:szCs w:val="20"/>
              </w:rPr>
              <w:t>87 085 757</w:t>
            </w:r>
          </w:p>
        </w:tc>
        <w:tc>
          <w:tcPr>
            <w:tcW w:w="1411" w:type="dxa"/>
            <w:shd w:val="clear" w:color="auto" w:fill="FFD966" w:themeFill="accent4" w:themeFillTint="99"/>
            <w:vAlign w:val="bottom"/>
          </w:tcPr>
          <w:p w14:paraId="6D3A282F" w14:textId="52691BA6" w:rsidR="004107A7" w:rsidRPr="009D3CD0" w:rsidRDefault="004107A7" w:rsidP="004107A7">
            <w:pPr>
              <w:jc w:val="both"/>
              <w:rPr>
                <w:rFonts w:ascii="TimesNewRoman" w:hAnsi="TimesNewRoman" w:cs="Arial"/>
                <w:b/>
                <w:bCs/>
                <w:sz w:val="20"/>
                <w:szCs w:val="20"/>
              </w:rPr>
            </w:pPr>
            <w:r>
              <w:rPr>
                <w:rFonts w:ascii="TimesNewRoman" w:hAnsi="TimesNewRoman" w:cs="Arial"/>
                <w:b/>
                <w:bCs/>
                <w:sz w:val="20"/>
                <w:szCs w:val="20"/>
              </w:rPr>
              <w:t>460 692 609</w:t>
            </w:r>
          </w:p>
        </w:tc>
      </w:tr>
    </w:tbl>
    <w:p w14:paraId="730D794D" w14:textId="77777777" w:rsidR="00345A34" w:rsidRDefault="00345A34"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4CD803D4" w14:textId="77777777" w:rsidTr="00135547">
        <w:tc>
          <w:tcPr>
            <w:tcW w:w="1555" w:type="dxa"/>
            <w:shd w:val="clear" w:color="auto" w:fill="C5E0B3" w:themeFill="accent6" w:themeFillTint="66"/>
          </w:tcPr>
          <w:p w14:paraId="66F37821" w14:textId="77777777" w:rsidR="00135547" w:rsidRDefault="00135547" w:rsidP="00DC3B4B">
            <w:pPr>
              <w:jc w:val="both"/>
              <w:rPr>
                <w:sz w:val="20"/>
                <w:szCs w:val="20"/>
              </w:rPr>
            </w:pPr>
            <w:r>
              <w:rPr>
                <w:sz w:val="20"/>
                <w:szCs w:val="20"/>
              </w:rPr>
              <w:t>01.03.00</w:t>
            </w:r>
          </w:p>
        </w:tc>
        <w:tc>
          <w:tcPr>
            <w:tcW w:w="3827" w:type="dxa"/>
            <w:shd w:val="clear" w:color="auto" w:fill="C5E0B3" w:themeFill="accent6" w:themeFillTint="66"/>
          </w:tcPr>
          <w:p w14:paraId="25547F41" w14:textId="77777777" w:rsidR="00135547" w:rsidRDefault="00135547" w:rsidP="00DC3B4B">
            <w:pPr>
              <w:jc w:val="both"/>
              <w:rPr>
                <w:sz w:val="20"/>
                <w:szCs w:val="20"/>
              </w:rPr>
            </w:pPr>
            <w:r w:rsidRPr="00135547">
              <w:rPr>
                <w:sz w:val="20"/>
                <w:szCs w:val="20"/>
              </w:rPr>
              <w:t>Sociālās korekcijas izglītības iestāde</w:t>
            </w:r>
          </w:p>
        </w:tc>
        <w:tc>
          <w:tcPr>
            <w:tcW w:w="1276" w:type="dxa"/>
            <w:shd w:val="clear" w:color="auto" w:fill="C5E0B3" w:themeFill="accent6" w:themeFillTint="66"/>
          </w:tcPr>
          <w:p w14:paraId="35A29E5B" w14:textId="03E18256" w:rsidR="00135547" w:rsidRPr="00B03A9A" w:rsidRDefault="00B03A9A" w:rsidP="00DC3B4B">
            <w:pPr>
              <w:jc w:val="both"/>
              <w:rPr>
                <w:rFonts w:ascii="TimesNewRoman" w:hAnsi="TimesNewRoman" w:cs="Arial"/>
                <w:sz w:val="20"/>
                <w:szCs w:val="20"/>
              </w:rPr>
            </w:pPr>
            <w:r>
              <w:rPr>
                <w:rFonts w:ascii="TimesNewRoman" w:hAnsi="TimesNewRoman" w:cs="Arial"/>
                <w:sz w:val="20"/>
                <w:szCs w:val="20"/>
              </w:rPr>
              <w:t>638 137</w:t>
            </w:r>
          </w:p>
        </w:tc>
        <w:tc>
          <w:tcPr>
            <w:tcW w:w="1275" w:type="dxa"/>
            <w:shd w:val="clear" w:color="auto" w:fill="C5E0B3" w:themeFill="accent6" w:themeFillTint="66"/>
          </w:tcPr>
          <w:p w14:paraId="3AA1D64F" w14:textId="042A34EB" w:rsidR="00135547" w:rsidRPr="00092AE8" w:rsidRDefault="00407517" w:rsidP="00DC3B4B">
            <w:pPr>
              <w:jc w:val="both"/>
              <w:rPr>
                <w:rFonts w:ascii="TimesNewRoman" w:hAnsi="TimesNewRoman" w:cs="Arial"/>
                <w:bCs/>
                <w:sz w:val="20"/>
                <w:szCs w:val="20"/>
              </w:rPr>
            </w:pPr>
            <w:r>
              <w:rPr>
                <w:rFonts w:ascii="TimesNewRoman" w:hAnsi="TimesNewRoman" w:cs="Arial"/>
                <w:bCs/>
                <w:sz w:val="20"/>
                <w:szCs w:val="20"/>
              </w:rPr>
              <w:t>600</w:t>
            </w:r>
          </w:p>
        </w:tc>
        <w:tc>
          <w:tcPr>
            <w:tcW w:w="1411" w:type="dxa"/>
            <w:shd w:val="clear" w:color="auto" w:fill="C5E0B3" w:themeFill="accent6" w:themeFillTint="66"/>
          </w:tcPr>
          <w:p w14:paraId="6DA778F3" w14:textId="527EE501" w:rsidR="00135547" w:rsidRPr="00092AE8" w:rsidRDefault="00B03A9A" w:rsidP="00DC3B4B">
            <w:pPr>
              <w:jc w:val="both"/>
              <w:rPr>
                <w:rFonts w:ascii="TimesNewRoman" w:hAnsi="TimesNewRoman" w:cs="Arial"/>
                <w:sz w:val="20"/>
                <w:szCs w:val="20"/>
              </w:rPr>
            </w:pPr>
            <w:r>
              <w:rPr>
                <w:rFonts w:ascii="TimesNewRoman" w:hAnsi="TimesNewRoman" w:cs="Arial"/>
                <w:sz w:val="20"/>
                <w:szCs w:val="20"/>
              </w:rPr>
              <w:t>638 </w:t>
            </w:r>
            <w:r w:rsidR="00407517">
              <w:rPr>
                <w:rFonts w:ascii="TimesNewRoman" w:hAnsi="TimesNewRoman" w:cs="Arial"/>
                <w:sz w:val="20"/>
                <w:szCs w:val="20"/>
              </w:rPr>
              <w:t>7</w:t>
            </w:r>
            <w:r>
              <w:rPr>
                <w:rFonts w:ascii="TimesNewRoman" w:hAnsi="TimesNewRoman" w:cs="Arial"/>
                <w:sz w:val="20"/>
                <w:szCs w:val="20"/>
              </w:rPr>
              <w:t>37</w:t>
            </w:r>
          </w:p>
        </w:tc>
      </w:tr>
    </w:tbl>
    <w:p w14:paraId="35E2CFD0" w14:textId="0DF31AFB" w:rsidR="00D94B1D" w:rsidRDefault="00407517" w:rsidP="00D94B1D">
      <w:pPr>
        <w:jc w:val="both"/>
        <w:rPr>
          <w:i/>
          <w:sz w:val="20"/>
          <w:szCs w:val="20"/>
        </w:rPr>
      </w:pPr>
      <w:r>
        <w:rPr>
          <w:noProof/>
        </w:rPr>
        <w:drawing>
          <wp:inline distT="0" distB="0" distL="0" distR="0" wp14:anchorId="425ED085" wp14:editId="3534DD01">
            <wp:extent cx="5939790" cy="1906270"/>
            <wp:effectExtent l="0" t="0" r="3810" b="17780"/>
            <wp:docPr id="2" name="Chart 2">
              <a:extLst xmlns:a="http://schemas.openxmlformats.org/drawingml/2006/main">
                <a:ext uri="{FF2B5EF4-FFF2-40B4-BE49-F238E27FC236}">
                  <a16:creationId xmlns:a16="http://schemas.microsoft.com/office/drawing/2014/main" id="{37170E6C-0F08-4BC4-A9BF-D754A353B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15DAA" w:rsidRPr="000D3656" w14:paraId="58E12638" w14:textId="77777777" w:rsidTr="001B09CD">
        <w:tc>
          <w:tcPr>
            <w:tcW w:w="1570" w:type="dxa"/>
          </w:tcPr>
          <w:p w14:paraId="5FDD91F3" w14:textId="77777777" w:rsidR="00615DAA" w:rsidRPr="000D3656" w:rsidRDefault="00615DAA" w:rsidP="00FC0BA5">
            <w:pPr>
              <w:tabs>
                <w:tab w:val="left" w:pos="0"/>
              </w:tabs>
              <w:jc w:val="both"/>
              <w:rPr>
                <w:sz w:val="20"/>
                <w:szCs w:val="20"/>
              </w:rPr>
            </w:pPr>
            <w:r w:rsidRPr="000D3656">
              <w:rPr>
                <w:sz w:val="20"/>
                <w:szCs w:val="20"/>
              </w:rPr>
              <w:t xml:space="preserve">FM </w:t>
            </w:r>
            <w:r>
              <w:rPr>
                <w:sz w:val="20"/>
                <w:szCs w:val="20"/>
              </w:rPr>
              <w:t>23.07.2021 rīk.Nr.431</w:t>
            </w:r>
          </w:p>
        </w:tc>
        <w:tc>
          <w:tcPr>
            <w:tcW w:w="7796" w:type="dxa"/>
          </w:tcPr>
          <w:p w14:paraId="5235112F" w14:textId="52CA5C82" w:rsidR="00615DAA" w:rsidRPr="00F6194B" w:rsidRDefault="00615DAA" w:rsidP="00FC0BA5">
            <w:pPr>
              <w:tabs>
                <w:tab w:val="left" w:pos="993"/>
                <w:tab w:val="left" w:pos="1276"/>
              </w:tabs>
              <w:jc w:val="both"/>
              <w:rPr>
                <w:sz w:val="27"/>
                <w:szCs w:val="27"/>
              </w:rPr>
            </w:pPr>
            <w:r>
              <w:rPr>
                <w:sz w:val="20"/>
                <w:szCs w:val="20"/>
              </w:rPr>
              <w:t>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615DAA">
              <w:rPr>
                <w:sz w:val="20"/>
                <w:szCs w:val="20"/>
              </w:rPr>
              <w:t>lai pasākuma “Nodarbinātības pasākumi vasaras brīvlaikā personām, kuras iegūst izglītību vispārējās, speciālās vai profesionālās izglītības iestādēs” ietvaros sociālās korekcijas izglītības iestāde “Naukšēni” nodrošinātu samaksu par skolēnu un darba vadītāja vasaras darbu atbilstoši noslēgtajam līgumam (</w:t>
            </w:r>
            <w:proofErr w:type="spellStart"/>
            <w:r w:rsidRPr="00615DAA">
              <w:rPr>
                <w:sz w:val="20"/>
                <w:szCs w:val="20"/>
              </w:rPr>
              <w:t>transferts</w:t>
            </w:r>
            <w:proofErr w:type="spellEnd"/>
            <w:r w:rsidRPr="00615DAA">
              <w:rPr>
                <w:sz w:val="20"/>
                <w:szCs w:val="20"/>
              </w:rPr>
              <w:t xml:space="preserve"> no Labklājības ministrijas speciālā budžeta apakšprogrammas 04.02.00 “Nodarbinātības speciālais budžets”).</w:t>
            </w:r>
          </w:p>
        </w:tc>
      </w:tr>
    </w:tbl>
    <w:p w14:paraId="6BF2E239" w14:textId="77777777" w:rsidR="00615DAA" w:rsidRDefault="00615DAA" w:rsidP="00D94B1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107A7" w14:paraId="4AAB5481" w14:textId="77777777" w:rsidTr="005C5A08">
        <w:tc>
          <w:tcPr>
            <w:tcW w:w="1555" w:type="dxa"/>
            <w:shd w:val="clear" w:color="auto" w:fill="C5E0B3" w:themeFill="accent6" w:themeFillTint="66"/>
          </w:tcPr>
          <w:p w14:paraId="75723764" w14:textId="77777777" w:rsidR="004107A7" w:rsidRDefault="004107A7" w:rsidP="004107A7">
            <w:pPr>
              <w:jc w:val="both"/>
              <w:rPr>
                <w:sz w:val="20"/>
                <w:szCs w:val="20"/>
              </w:rPr>
            </w:pPr>
            <w:r>
              <w:rPr>
                <w:sz w:val="20"/>
                <w:szCs w:val="20"/>
              </w:rPr>
              <w:t>01.05.00</w:t>
            </w:r>
          </w:p>
        </w:tc>
        <w:tc>
          <w:tcPr>
            <w:tcW w:w="3827" w:type="dxa"/>
            <w:shd w:val="clear" w:color="auto" w:fill="C5E0B3" w:themeFill="accent6" w:themeFillTint="66"/>
          </w:tcPr>
          <w:p w14:paraId="39C3F6A2" w14:textId="77777777" w:rsidR="004107A7" w:rsidRDefault="004107A7" w:rsidP="004107A7">
            <w:pPr>
              <w:jc w:val="both"/>
              <w:rPr>
                <w:sz w:val="20"/>
                <w:szCs w:val="20"/>
              </w:rPr>
            </w:pPr>
            <w:r w:rsidRPr="00135547">
              <w:rPr>
                <w:sz w:val="20"/>
                <w:szCs w:val="20"/>
              </w:rPr>
              <w:t>Dotācija privātajām mācību iestādēm</w:t>
            </w:r>
          </w:p>
        </w:tc>
        <w:tc>
          <w:tcPr>
            <w:tcW w:w="1276" w:type="dxa"/>
            <w:shd w:val="clear" w:color="auto" w:fill="C5E0B3" w:themeFill="accent6" w:themeFillTint="66"/>
          </w:tcPr>
          <w:p w14:paraId="2DD96FB5" w14:textId="42560BB2" w:rsidR="004107A7" w:rsidRPr="00B03A9A" w:rsidRDefault="004107A7" w:rsidP="004107A7">
            <w:pPr>
              <w:jc w:val="both"/>
              <w:rPr>
                <w:rFonts w:ascii="TimesNewRoman" w:hAnsi="TimesNewRoman" w:cs="Arial"/>
                <w:sz w:val="20"/>
                <w:szCs w:val="20"/>
              </w:rPr>
            </w:pPr>
            <w:r>
              <w:rPr>
                <w:rFonts w:ascii="TimesNewRoman" w:hAnsi="TimesNewRoman" w:cs="Arial"/>
                <w:sz w:val="20"/>
                <w:szCs w:val="20"/>
              </w:rPr>
              <w:t>11 852 196</w:t>
            </w:r>
          </w:p>
        </w:tc>
        <w:tc>
          <w:tcPr>
            <w:tcW w:w="1275" w:type="dxa"/>
            <w:shd w:val="clear" w:color="auto" w:fill="C5E0B3" w:themeFill="accent6" w:themeFillTint="66"/>
            <w:vAlign w:val="bottom"/>
          </w:tcPr>
          <w:p w14:paraId="099F37D7" w14:textId="12A7CAC8" w:rsidR="004107A7" w:rsidRDefault="004107A7" w:rsidP="004107A7">
            <w:pPr>
              <w:jc w:val="both"/>
              <w:rPr>
                <w:sz w:val="20"/>
                <w:szCs w:val="20"/>
              </w:rPr>
            </w:pPr>
            <w:r>
              <w:rPr>
                <w:rFonts w:ascii="TimesNewRoman" w:hAnsi="TimesNewRoman" w:cs="Arial"/>
                <w:sz w:val="20"/>
                <w:szCs w:val="20"/>
              </w:rPr>
              <w:t>363 450</w:t>
            </w:r>
          </w:p>
        </w:tc>
        <w:tc>
          <w:tcPr>
            <w:tcW w:w="1411" w:type="dxa"/>
            <w:shd w:val="clear" w:color="auto" w:fill="C5E0B3" w:themeFill="accent6" w:themeFillTint="66"/>
            <w:vAlign w:val="bottom"/>
          </w:tcPr>
          <w:p w14:paraId="3C2DF8B7" w14:textId="7088F50B" w:rsidR="004107A7" w:rsidRPr="00EF746C" w:rsidRDefault="004107A7" w:rsidP="004107A7">
            <w:pPr>
              <w:jc w:val="both"/>
              <w:rPr>
                <w:rFonts w:ascii="TimesNewRoman" w:hAnsi="TimesNewRoman" w:cs="Arial"/>
                <w:sz w:val="20"/>
                <w:szCs w:val="20"/>
              </w:rPr>
            </w:pPr>
            <w:r>
              <w:rPr>
                <w:rFonts w:ascii="TimesNewRoman" w:hAnsi="TimesNewRoman" w:cs="Arial"/>
                <w:sz w:val="20"/>
                <w:szCs w:val="20"/>
              </w:rPr>
              <w:t>12 215 646</w:t>
            </w:r>
          </w:p>
        </w:tc>
      </w:tr>
    </w:tbl>
    <w:p w14:paraId="05F9C8D1" w14:textId="369C8D78" w:rsidR="00D94B1D" w:rsidRDefault="004107A7" w:rsidP="00D94B1D">
      <w:pPr>
        <w:jc w:val="both"/>
        <w:rPr>
          <w:i/>
          <w:sz w:val="20"/>
          <w:szCs w:val="20"/>
        </w:rPr>
      </w:pPr>
      <w:r>
        <w:rPr>
          <w:noProof/>
        </w:rPr>
        <w:drawing>
          <wp:inline distT="0" distB="0" distL="0" distR="0" wp14:anchorId="2EEC0957" wp14:editId="480F47C7">
            <wp:extent cx="5939790" cy="1983105"/>
            <wp:effectExtent l="0" t="0" r="3810" b="17145"/>
            <wp:docPr id="187" name="Chart 187">
              <a:extLst xmlns:a="http://schemas.openxmlformats.org/drawingml/2006/main">
                <a:ext uri="{FF2B5EF4-FFF2-40B4-BE49-F238E27FC236}">
                  <a16:creationId xmlns:a16="http://schemas.microsoft.com/office/drawing/2014/main" id="{120E1C58-4063-470A-B342-EE9986C691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tbl>
      <w:tblPr>
        <w:tblStyle w:val="TableGrid"/>
        <w:tblW w:w="93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786"/>
      </w:tblGrid>
      <w:tr w:rsidR="00010037" w:rsidRPr="000D3656" w14:paraId="322DAA17" w14:textId="77777777" w:rsidTr="004107A7">
        <w:tc>
          <w:tcPr>
            <w:tcW w:w="1583" w:type="dxa"/>
          </w:tcPr>
          <w:p w14:paraId="2594BD71" w14:textId="77777777" w:rsidR="00010037" w:rsidRPr="000D3656" w:rsidRDefault="00010037" w:rsidP="00A37B8A">
            <w:pPr>
              <w:tabs>
                <w:tab w:val="left" w:pos="0"/>
              </w:tabs>
              <w:jc w:val="both"/>
              <w:rPr>
                <w:sz w:val="20"/>
                <w:szCs w:val="20"/>
              </w:rPr>
            </w:pPr>
            <w:r w:rsidRPr="000D3656">
              <w:rPr>
                <w:sz w:val="20"/>
                <w:szCs w:val="20"/>
              </w:rPr>
              <w:t xml:space="preserve">FM </w:t>
            </w:r>
            <w:r>
              <w:rPr>
                <w:sz w:val="20"/>
                <w:szCs w:val="20"/>
              </w:rPr>
              <w:t>26.10.2021 rīk.Nr.648</w:t>
            </w:r>
          </w:p>
        </w:tc>
        <w:tc>
          <w:tcPr>
            <w:tcW w:w="7786" w:type="dxa"/>
          </w:tcPr>
          <w:p w14:paraId="56345F02" w14:textId="77D26C32" w:rsidR="00010037" w:rsidRPr="00010037" w:rsidRDefault="00010037" w:rsidP="00010037">
            <w:pPr>
              <w:jc w:val="both"/>
              <w:rPr>
                <w:sz w:val="28"/>
                <w:szCs w:val="28"/>
              </w:rPr>
            </w:pPr>
            <w:r>
              <w:rPr>
                <w:sz w:val="20"/>
                <w:szCs w:val="20"/>
              </w:rPr>
              <w:t>363 450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010037">
              <w:rPr>
                <w:sz w:val="20"/>
                <w:szCs w:val="20"/>
              </w:rPr>
              <w:t xml:space="preserve"> lai nodrošinātu pedagogu darba samaksu 2021.gadā, ņemot vērā pedagogu minimālās algas likmes palielināšanu līdz 830 </w:t>
            </w:r>
            <w:proofErr w:type="spellStart"/>
            <w:r w:rsidRPr="00367AF4">
              <w:rPr>
                <w:i/>
                <w:iCs/>
                <w:sz w:val="20"/>
                <w:szCs w:val="20"/>
              </w:rPr>
              <w:t>euro</w:t>
            </w:r>
            <w:proofErr w:type="spellEnd"/>
            <w:r w:rsidRPr="00010037">
              <w:rPr>
                <w:sz w:val="20"/>
                <w:szCs w:val="20"/>
              </w:rPr>
              <w:t xml:space="preserve"> un pirmsskolas pedagogu minimālās algas likmes palielināšanu līdz 872 </w:t>
            </w:r>
            <w:proofErr w:type="spellStart"/>
            <w:r w:rsidRPr="00367AF4">
              <w:rPr>
                <w:i/>
                <w:iCs/>
                <w:sz w:val="20"/>
                <w:szCs w:val="20"/>
              </w:rPr>
              <w:t>euro</w:t>
            </w:r>
            <w:proofErr w:type="spellEnd"/>
            <w:r w:rsidRPr="00010037">
              <w:rPr>
                <w:sz w:val="20"/>
                <w:szCs w:val="20"/>
              </w:rPr>
              <w:t xml:space="preserve"> ar 2021.gada 1.septembri un izglītojamo skaita uz 2021.gada 1.septembri izmaiņu ietekmi (no valsts budžeta resora “62. Mērķdotācijas pašvaldībām” programmas 01.00.00 “Mērķdotācijas izglītības pasākumiem”).</w:t>
            </w:r>
          </w:p>
        </w:tc>
      </w:tr>
    </w:tbl>
    <w:p w14:paraId="71214D05" w14:textId="77777777" w:rsidR="00010037" w:rsidRDefault="00010037" w:rsidP="00D94B1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3E14BB35" w14:textId="77777777" w:rsidTr="00135547">
        <w:tc>
          <w:tcPr>
            <w:tcW w:w="1555" w:type="dxa"/>
            <w:shd w:val="clear" w:color="auto" w:fill="C5E0B3" w:themeFill="accent6" w:themeFillTint="66"/>
          </w:tcPr>
          <w:p w14:paraId="0629F595" w14:textId="77777777" w:rsidR="00135547" w:rsidRDefault="00135547" w:rsidP="00DC3B4B">
            <w:pPr>
              <w:jc w:val="both"/>
              <w:rPr>
                <w:sz w:val="20"/>
                <w:szCs w:val="20"/>
              </w:rPr>
            </w:pPr>
            <w:r>
              <w:rPr>
                <w:sz w:val="20"/>
                <w:szCs w:val="20"/>
              </w:rPr>
              <w:t>01.07.00</w:t>
            </w:r>
          </w:p>
        </w:tc>
        <w:tc>
          <w:tcPr>
            <w:tcW w:w="3827" w:type="dxa"/>
            <w:shd w:val="clear" w:color="auto" w:fill="C5E0B3" w:themeFill="accent6" w:themeFillTint="66"/>
          </w:tcPr>
          <w:p w14:paraId="12BF18A4" w14:textId="77777777" w:rsidR="00135547" w:rsidRPr="0035587C" w:rsidRDefault="00135547" w:rsidP="00DC3B4B">
            <w:pPr>
              <w:jc w:val="both"/>
              <w:rPr>
                <w:sz w:val="20"/>
                <w:szCs w:val="20"/>
              </w:rPr>
            </w:pPr>
            <w:r w:rsidRPr="00135547">
              <w:rPr>
                <w:rFonts w:ascii="TimesNewRoman" w:hAnsi="TimesNewRoman" w:cs="Arial"/>
                <w:bCs/>
                <w:sz w:val="20"/>
                <w:szCs w:val="20"/>
              </w:rPr>
              <w:t>Dotācija brīvpusdienu nodrošināšanai 1.,2.,3. un 4. klases izglītojamiem</w:t>
            </w:r>
          </w:p>
        </w:tc>
        <w:tc>
          <w:tcPr>
            <w:tcW w:w="1276" w:type="dxa"/>
            <w:shd w:val="clear" w:color="auto" w:fill="C5E0B3" w:themeFill="accent6" w:themeFillTint="66"/>
          </w:tcPr>
          <w:p w14:paraId="1D5C861E" w14:textId="0AABD4ED" w:rsidR="00B03A9A" w:rsidRDefault="00B03A9A" w:rsidP="00B03A9A">
            <w:pPr>
              <w:jc w:val="both"/>
              <w:rPr>
                <w:rFonts w:ascii="TimesNewRoman" w:hAnsi="TimesNewRoman" w:cs="Arial"/>
                <w:sz w:val="20"/>
                <w:szCs w:val="20"/>
              </w:rPr>
            </w:pPr>
            <w:r>
              <w:rPr>
                <w:rFonts w:ascii="TimesNewRoman" w:hAnsi="TimesNewRoman" w:cs="Arial"/>
                <w:sz w:val="20"/>
                <w:szCs w:val="20"/>
              </w:rPr>
              <w:t>9 840 708</w:t>
            </w:r>
          </w:p>
          <w:p w14:paraId="4821184E" w14:textId="51BBF9E7" w:rsidR="00135547" w:rsidRDefault="00135547" w:rsidP="00DC3B4B">
            <w:pPr>
              <w:jc w:val="both"/>
              <w:rPr>
                <w:sz w:val="20"/>
                <w:szCs w:val="20"/>
              </w:rPr>
            </w:pPr>
          </w:p>
        </w:tc>
        <w:tc>
          <w:tcPr>
            <w:tcW w:w="1275" w:type="dxa"/>
            <w:shd w:val="clear" w:color="auto" w:fill="C5E0B3" w:themeFill="accent6" w:themeFillTint="66"/>
          </w:tcPr>
          <w:p w14:paraId="38AE422D" w14:textId="1509737F" w:rsidR="00135547" w:rsidRPr="004107A7" w:rsidRDefault="004107A7" w:rsidP="00DC3B4B">
            <w:pPr>
              <w:jc w:val="both"/>
              <w:rPr>
                <w:rFonts w:ascii="TimesNewRoman" w:hAnsi="TimesNewRoman" w:cs="Arial"/>
                <w:sz w:val="20"/>
                <w:szCs w:val="20"/>
              </w:rPr>
            </w:pPr>
            <w:r>
              <w:rPr>
                <w:rFonts w:ascii="TimesNewRoman" w:hAnsi="TimesNewRoman" w:cs="Arial"/>
                <w:sz w:val="20"/>
                <w:szCs w:val="20"/>
              </w:rPr>
              <w:t>-3 979 465</w:t>
            </w:r>
          </w:p>
        </w:tc>
        <w:tc>
          <w:tcPr>
            <w:tcW w:w="1411" w:type="dxa"/>
            <w:shd w:val="clear" w:color="auto" w:fill="C5E0B3" w:themeFill="accent6" w:themeFillTint="66"/>
          </w:tcPr>
          <w:p w14:paraId="102D8A06" w14:textId="1B33B9CF" w:rsidR="00135547" w:rsidRPr="004107A7" w:rsidRDefault="004107A7" w:rsidP="00DC3B4B">
            <w:pPr>
              <w:jc w:val="both"/>
              <w:rPr>
                <w:rFonts w:ascii="TimesNewRoman" w:hAnsi="TimesNewRoman" w:cs="Arial"/>
                <w:sz w:val="20"/>
                <w:szCs w:val="20"/>
              </w:rPr>
            </w:pPr>
            <w:r>
              <w:rPr>
                <w:rFonts w:ascii="TimesNewRoman" w:hAnsi="TimesNewRoman" w:cs="Arial"/>
                <w:sz w:val="20"/>
                <w:szCs w:val="20"/>
              </w:rPr>
              <w:t>5 861 243</w:t>
            </w:r>
          </w:p>
        </w:tc>
      </w:tr>
    </w:tbl>
    <w:p w14:paraId="18AFFB5F" w14:textId="165B2BF8" w:rsidR="00D94B1D" w:rsidRDefault="004107A7" w:rsidP="00D94B1D">
      <w:pPr>
        <w:jc w:val="both"/>
        <w:rPr>
          <w:i/>
          <w:sz w:val="20"/>
          <w:szCs w:val="20"/>
        </w:rPr>
      </w:pPr>
      <w:r>
        <w:rPr>
          <w:noProof/>
        </w:rPr>
        <w:lastRenderedPageBreak/>
        <w:drawing>
          <wp:inline distT="0" distB="0" distL="0" distR="0" wp14:anchorId="42B27C58" wp14:editId="0D418406">
            <wp:extent cx="5939790" cy="1981200"/>
            <wp:effectExtent l="0" t="0" r="3810" b="0"/>
            <wp:docPr id="188" name="Chart 188">
              <a:extLst xmlns:a="http://schemas.openxmlformats.org/drawingml/2006/main">
                <a:ext uri="{FF2B5EF4-FFF2-40B4-BE49-F238E27FC236}">
                  <a16:creationId xmlns:a16="http://schemas.microsoft.com/office/drawing/2014/main" id="{3971EB0A-28C0-4937-B084-7BD61E4B19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70903" w:rsidRPr="000D3656" w14:paraId="6860DB1F" w14:textId="77777777" w:rsidTr="004107A7">
        <w:tc>
          <w:tcPr>
            <w:tcW w:w="1570" w:type="dxa"/>
          </w:tcPr>
          <w:p w14:paraId="52D85DDA" w14:textId="77777777" w:rsidR="00E70903" w:rsidRPr="000D3656" w:rsidRDefault="00E70903" w:rsidP="00E073E0">
            <w:pPr>
              <w:tabs>
                <w:tab w:val="left" w:pos="0"/>
              </w:tabs>
              <w:jc w:val="both"/>
              <w:rPr>
                <w:sz w:val="20"/>
                <w:szCs w:val="20"/>
              </w:rPr>
            </w:pPr>
            <w:r w:rsidRPr="000D3656">
              <w:rPr>
                <w:sz w:val="20"/>
                <w:szCs w:val="20"/>
              </w:rPr>
              <w:t xml:space="preserve">FM </w:t>
            </w:r>
            <w:r>
              <w:rPr>
                <w:sz w:val="20"/>
                <w:szCs w:val="20"/>
              </w:rPr>
              <w:t>01.12.2021 rīk.Nr.781</w:t>
            </w:r>
          </w:p>
        </w:tc>
        <w:tc>
          <w:tcPr>
            <w:tcW w:w="7796" w:type="dxa"/>
          </w:tcPr>
          <w:p w14:paraId="51955168" w14:textId="34C3AB34" w:rsidR="00E70903" w:rsidRPr="00D26193" w:rsidRDefault="00E70903" w:rsidP="00E073E0">
            <w:pPr>
              <w:jc w:val="both"/>
              <w:rPr>
                <w:sz w:val="20"/>
                <w:szCs w:val="20"/>
              </w:rPr>
            </w:pPr>
            <w:r>
              <w:rPr>
                <w:sz w:val="20"/>
                <w:szCs w:val="20"/>
              </w:rPr>
              <w:t>2 955 391</w:t>
            </w:r>
            <w:r w:rsidRPr="000D3656">
              <w:rPr>
                <w:sz w:val="20"/>
                <w:szCs w:val="20"/>
              </w:rPr>
              <w:t xml:space="preserve"> </w:t>
            </w:r>
            <w:proofErr w:type="spellStart"/>
            <w:r w:rsidRPr="00D26193">
              <w:rPr>
                <w:i/>
                <w:iCs/>
                <w:sz w:val="20"/>
                <w:szCs w:val="20"/>
              </w:rPr>
              <w:t>euro</w:t>
            </w:r>
            <w:proofErr w:type="spellEnd"/>
            <w:r w:rsidRPr="000D3656">
              <w:rPr>
                <w:sz w:val="20"/>
                <w:szCs w:val="20"/>
              </w:rPr>
              <w:t xml:space="preserve"> apmēr</w:t>
            </w:r>
            <w:r>
              <w:rPr>
                <w:sz w:val="20"/>
                <w:szCs w:val="20"/>
              </w:rPr>
              <w:t>ā samazināti izdevumi, pārdalot uz Izglītības un zinātnes ministrijas budžeta apakšprogrammām</w:t>
            </w:r>
            <w:r w:rsidR="00D26193">
              <w:rPr>
                <w:sz w:val="20"/>
                <w:szCs w:val="20"/>
              </w:rPr>
              <w:t xml:space="preserve"> </w:t>
            </w:r>
            <w:r w:rsidR="00D26193" w:rsidRPr="00D26193">
              <w:rPr>
                <w:sz w:val="20"/>
                <w:szCs w:val="20"/>
              </w:rPr>
              <w:t>02.01.00 „Profesionālās izglītības programmu īstenošana”, 03.01.00 “Augstskolas”, 03.13.00 “Studiju virzienu akreditācija”, 05.01.00 “Zinātniskās darbības nodrošināšana”, 09.12.00 “Latvijas Sporta muzejs”, 97.01.00 “Ministrijas centrālā aparāta darbības nodrošināšana” un programmai 07.00.00 “Informācijas un komunikāciju tehnoloģiju uzturēšana un attīstība”.</w:t>
            </w:r>
          </w:p>
        </w:tc>
      </w:tr>
      <w:tr w:rsidR="003643F7" w:rsidRPr="000D3656" w14:paraId="0DEBECDA" w14:textId="77777777" w:rsidTr="004107A7">
        <w:tc>
          <w:tcPr>
            <w:tcW w:w="1570" w:type="dxa"/>
          </w:tcPr>
          <w:p w14:paraId="3ACF5224" w14:textId="77777777" w:rsidR="003643F7" w:rsidRPr="000D3656" w:rsidRDefault="003643F7" w:rsidP="000304F4">
            <w:pPr>
              <w:tabs>
                <w:tab w:val="left" w:pos="0"/>
              </w:tabs>
              <w:jc w:val="both"/>
              <w:rPr>
                <w:sz w:val="20"/>
                <w:szCs w:val="20"/>
              </w:rPr>
            </w:pPr>
            <w:r w:rsidRPr="000D3656">
              <w:rPr>
                <w:sz w:val="20"/>
                <w:szCs w:val="20"/>
              </w:rPr>
              <w:t xml:space="preserve">FM </w:t>
            </w:r>
            <w:r>
              <w:rPr>
                <w:sz w:val="20"/>
                <w:szCs w:val="20"/>
              </w:rPr>
              <w:t>09.12.2021 rīk.Nr.835</w:t>
            </w:r>
          </w:p>
        </w:tc>
        <w:tc>
          <w:tcPr>
            <w:tcW w:w="7796" w:type="dxa"/>
          </w:tcPr>
          <w:p w14:paraId="3E8EF8CF" w14:textId="15B73902" w:rsidR="003643F7" w:rsidRPr="001B72E9" w:rsidRDefault="003643F7" w:rsidP="000304F4">
            <w:pPr>
              <w:jc w:val="both"/>
              <w:rPr>
                <w:sz w:val="20"/>
                <w:szCs w:val="20"/>
              </w:rPr>
            </w:pPr>
            <w:r>
              <w:rPr>
                <w:sz w:val="20"/>
                <w:szCs w:val="20"/>
              </w:rPr>
              <w:t>340 00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uz Izglītības un zinātnes ministrijas </w:t>
            </w:r>
            <w:r w:rsidRPr="00D75F86">
              <w:rPr>
                <w:sz w:val="20"/>
                <w:szCs w:val="20"/>
              </w:rPr>
              <w:t xml:space="preserve">budžeta apakšprogrammu </w:t>
            </w:r>
            <w:r w:rsidRPr="003643F7">
              <w:rPr>
                <w:sz w:val="20"/>
                <w:szCs w:val="20"/>
              </w:rPr>
              <w:t>09.16.00 “Dotācija nacionālas nozīmes starptautisku sporta pasākumu organizēšanai Latvijā”.</w:t>
            </w:r>
          </w:p>
        </w:tc>
      </w:tr>
      <w:tr w:rsidR="003C3084" w:rsidRPr="000D3656" w14:paraId="60A54ED2" w14:textId="77777777" w:rsidTr="004107A7">
        <w:trPr>
          <w:trHeight w:val="148"/>
        </w:trPr>
        <w:tc>
          <w:tcPr>
            <w:tcW w:w="1570" w:type="dxa"/>
          </w:tcPr>
          <w:p w14:paraId="36518558"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7075575C" w14:textId="240F1191" w:rsidR="003C3084" w:rsidRPr="0024696F" w:rsidRDefault="003C3084" w:rsidP="00E07E97">
            <w:pPr>
              <w:pStyle w:val="CommentText"/>
              <w:rPr>
                <w:sz w:val="28"/>
                <w:szCs w:val="28"/>
              </w:rPr>
            </w:pPr>
            <w:r>
              <w:t>684 074</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3D99DDA2" w14:textId="77777777" w:rsidR="00E70903" w:rsidRDefault="00E70903" w:rsidP="00D94B1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107A7" w14:paraId="6A175D0F" w14:textId="77777777" w:rsidTr="00334A2C">
        <w:tc>
          <w:tcPr>
            <w:tcW w:w="1555" w:type="dxa"/>
            <w:shd w:val="clear" w:color="auto" w:fill="C5E0B3" w:themeFill="accent6" w:themeFillTint="66"/>
          </w:tcPr>
          <w:p w14:paraId="0FE304A5" w14:textId="77777777" w:rsidR="004107A7" w:rsidRDefault="004107A7" w:rsidP="004107A7">
            <w:pPr>
              <w:jc w:val="both"/>
              <w:rPr>
                <w:sz w:val="20"/>
                <w:szCs w:val="20"/>
              </w:rPr>
            </w:pPr>
            <w:r>
              <w:rPr>
                <w:sz w:val="20"/>
                <w:szCs w:val="20"/>
              </w:rPr>
              <w:t>01.08.00</w:t>
            </w:r>
          </w:p>
        </w:tc>
        <w:tc>
          <w:tcPr>
            <w:tcW w:w="3827" w:type="dxa"/>
            <w:shd w:val="clear" w:color="auto" w:fill="C5E0B3" w:themeFill="accent6" w:themeFillTint="66"/>
          </w:tcPr>
          <w:p w14:paraId="1335F726" w14:textId="77777777" w:rsidR="004107A7" w:rsidRDefault="004107A7" w:rsidP="004107A7">
            <w:pPr>
              <w:jc w:val="both"/>
              <w:rPr>
                <w:sz w:val="20"/>
                <w:szCs w:val="20"/>
              </w:rPr>
            </w:pPr>
            <w:r w:rsidRPr="00135547">
              <w:rPr>
                <w:sz w:val="20"/>
                <w:szCs w:val="20"/>
              </w:rPr>
              <w:t>Vispārējās izglītības atbalsta pasākumi</w:t>
            </w:r>
          </w:p>
        </w:tc>
        <w:tc>
          <w:tcPr>
            <w:tcW w:w="1276" w:type="dxa"/>
            <w:shd w:val="clear" w:color="auto" w:fill="C5E0B3" w:themeFill="accent6" w:themeFillTint="66"/>
          </w:tcPr>
          <w:p w14:paraId="1857320B" w14:textId="4A3E7632" w:rsidR="004107A7" w:rsidRPr="00B03A9A" w:rsidRDefault="004107A7" w:rsidP="004107A7">
            <w:pPr>
              <w:jc w:val="both"/>
              <w:rPr>
                <w:rFonts w:ascii="TimesNewRoman" w:hAnsi="TimesNewRoman" w:cs="Arial"/>
                <w:sz w:val="20"/>
                <w:szCs w:val="20"/>
              </w:rPr>
            </w:pPr>
            <w:r>
              <w:rPr>
                <w:rFonts w:ascii="TimesNewRoman" w:hAnsi="TimesNewRoman" w:cs="Arial"/>
                <w:sz w:val="20"/>
                <w:szCs w:val="20"/>
              </w:rPr>
              <w:t>234 174</w:t>
            </w:r>
          </w:p>
        </w:tc>
        <w:tc>
          <w:tcPr>
            <w:tcW w:w="1275" w:type="dxa"/>
            <w:shd w:val="clear" w:color="auto" w:fill="C5E0B3" w:themeFill="accent6" w:themeFillTint="66"/>
            <w:vAlign w:val="bottom"/>
          </w:tcPr>
          <w:p w14:paraId="64277D2D" w14:textId="152DED69" w:rsidR="004107A7" w:rsidRDefault="004107A7" w:rsidP="004107A7">
            <w:pPr>
              <w:jc w:val="both"/>
              <w:rPr>
                <w:sz w:val="20"/>
                <w:szCs w:val="20"/>
              </w:rPr>
            </w:pPr>
            <w:r>
              <w:rPr>
                <w:rFonts w:ascii="TimesNewRoman" w:hAnsi="TimesNewRoman" w:cs="Arial"/>
                <w:sz w:val="20"/>
                <w:szCs w:val="20"/>
              </w:rPr>
              <w:t>9 759</w:t>
            </w:r>
          </w:p>
        </w:tc>
        <w:tc>
          <w:tcPr>
            <w:tcW w:w="1411" w:type="dxa"/>
            <w:shd w:val="clear" w:color="auto" w:fill="C5E0B3" w:themeFill="accent6" w:themeFillTint="66"/>
            <w:vAlign w:val="bottom"/>
          </w:tcPr>
          <w:p w14:paraId="59FA157E" w14:textId="28938A73" w:rsidR="004107A7" w:rsidRPr="00EF746C" w:rsidRDefault="004107A7" w:rsidP="004107A7">
            <w:pPr>
              <w:jc w:val="both"/>
              <w:rPr>
                <w:rFonts w:ascii="TimesNewRoman" w:hAnsi="TimesNewRoman" w:cs="Arial"/>
                <w:sz w:val="20"/>
                <w:szCs w:val="20"/>
              </w:rPr>
            </w:pPr>
            <w:r>
              <w:rPr>
                <w:rFonts w:ascii="TimesNewRoman" w:hAnsi="TimesNewRoman" w:cs="Arial"/>
                <w:sz w:val="20"/>
                <w:szCs w:val="20"/>
              </w:rPr>
              <w:t>243 933</w:t>
            </w:r>
          </w:p>
        </w:tc>
      </w:tr>
    </w:tbl>
    <w:p w14:paraId="376853BC" w14:textId="1E60CD2F" w:rsidR="00D94B1D" w:rsidRDefault="00A3164A" w:rsidP="00D94B1D">
      <w:pPr>
        <w:jc w:val="both"/>
        <w:rPr>
          <w:i/>
          <w:sz w:val="20"/>
          <w:szCs w:val="20"/>
        </w:rPr>
      </w:pPr>
      <w:r>
        <w:rPr>
          <w:noProof/>
        </w:rPr>
        <w:drawing>
          <wp:inline distT="0" distB="0" distL="0" distR="0" wp14:anchorId="02AC3AED" wp14:editId="25728EC8">
            <wp:extent cx="5939790" cy="1981200"/>
            <wp:effectExtent l="0" t="0" r="3810" b="0"/>
            <wp:docPr id="203" name="Chart 203">
              <a:extLst xmlns:a="http://schemas.openxmlformats.org/drawingml/2006/main">
                <a:ext uri="{FF2B5EF4-FFF2-40B4-BE49-F238E27FC236}">
                  <a16:creationId xmlns:a16="http://schemas.microsoft.com/office/drawing/2014/main" id="{816BF568-E9A0-478A-B20E-29802CAF11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tbl>
      <w:tblPr>
        <w:tblStyle w:val="TableGrid"/>
        <w:tblW w:w="93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786"/>
      </w:tblGrid>
      <w:tr w:rsidR="00367AF4" w:rsidRPr="000D3656" w14:paraId="5CE251AB" w14:textId="77777777" w:rsidTr="00A3164A">
        <w:tc>
          <w:tcPr>
            <w:tcW w:w="1583" w:type="dxa"/>
          </w:tcPr>
          <w:p w14:paraId="2F349C64" w14:textId="77777777" w:rsidR="00367AF4" w:rsidRPr="000D3656" w:rsidRDefault="00367AF4" w:rsidP="00A37B8A">
            <w:pPr>
              <w:tabs>
                <w:tab w:val="left" w:pos="0"/>
              </w:tabs>
              <w:jc w:val="both"/>
              <w:rPr>
                <w:sz w:val="20"/>
                <w:szCs w:val="20"/>
              </w:rPr>
            </w:pPr>
            <w:r w:rsidRPr="000D3656">
              <w:rPr>
                <w:sz w:val="20"/>
                <w:szCs w:val="20"/>
              </w:rPr>
              <w:t xml:space="preserve">FM </w:t>
            </w:r>
            <w:r>
              <w:rPr>
                <w:sz w:val="20"/>
                <w:szCs w:val="20"/>
              </w:rPr>
              <w:t>26.10.2021 rīk.Nr.648</w:t>
            </w:r>
          </w:p>
        </w:tc>
        <w:tc>
          <w:tcPr>
            <w:tcW w:w="7786" w:type="dxa"/>
          </w:tcPr>
          <w:p w14:paraId="106063D3" w14:textId="148080A7" w:rsidR="00367AF4" w:rsidRPr="00010037" w:rsidRDefault="00367AF4" w:rsidP="00A37B8A">
            <w:pPr>
              <w:jc w:val="both"/>
              <w:rPr>
                <w:sz w:val="28"/>
                <w:szCs w:val="28"/>
              </w:rPr>
            </w:pPr>
            <w:r>
              <w:rPr>
                <w:sz w:val="20"/>
                <w:szCs w:val="20"/>
              </w:rPr>
              <w:t>9 759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010037">
              <w:rPr>
                <w:sz w:val="20"/>
                <w:szCs w:val="20"/>
              </w:rPr>
              <w:t xml:space="preserve"> lai nodrošinātu pedagogu darba samaksu 2021.gadā, ņemot vērā pedagogu minimālās algas likmes palielināšanu līdz 830 </w:t>
            </w:r>
            <w:proofErr w:type="spellStart"/>
            <w:r w:rsidRPr="00367AF4">
              <w:rPr>
                <w:i/>
                <w:iCs/>
                <w:sz w:val="20"/>
                <w:szCs w:val="20"/>
              </w:rPr>
              <w:t>euro</w:t>
            </w:r>
            <w:proofErr w:type="spellEnd"/>
            <w:r w:rsidRPr="00010037">
              <w:rPr>
                <w:sz w:val="20"/>
                <w:szCs w:val="20"/>
              </w:rPr>
              <w:t xml:space="preserve"> un pirmsskolas pedagogu minimālās algas likmes palielināšanu līdz 872 </w:t>
            </w:r>
            <w:proofErr w:type="spellStart"/>
            <w:r w:rsidRPr="00367AF4">
              <w:rPr>
                <w:i/>
                <w:iCs/>
                <w:sz w:val="20"/>
                <w:szCs w:val="20"/>
              </w:rPr>
              <w:t>euro</w:t>
            </w:r>
            <w:proofErr w:type="spellEnd"/>
            <w:r w:rsidRPr="00010037">
              <w:rPr>
                <w:sz w:val="20"/>
                <w:szCs w:val="20"/>
              </w:rPr>
              <w:t xml:space="preserve"> ar 2021.gada 1.septembri un izglītojamo skaita uz 2021.gada 1.septembri izmaiņu ietekmi (no valsts budžeta resora “62. Mērķdotācijas pašvaldībām” programmas 01.00.00 “Mērķdotācijas izglītības pasākumiem”).</w:t>
            </w:r>
          </w:p>
        </w:tc>
      </w:tr>
    </w:tbl>
    <w:p w14:paraId="296F55A0" w14:textId="77777777" w:rsidR="00367AF4" w:rsidRDefault="00367AF4" w:rsidP="00D94B1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6793B0B6" w14:textId="77777777" w:rsidTr="00135547">
        <w:tc>
          <w:tcPr>
            <w:tcW w:w="1555" w:type="dxa"/>
            <w:shd w:val="clear" w:color="auto" w:fill="C5E0B3" w:themeFill="accent6" w:themeFillTint="66"/>
          </w:tcPr>
          <w:p w14:paraId="2155A87D" w14:textId="77777777" w:rsidR="00135547" w:rsidRDefault="00135547" w:rsidP="00DC3B4B">
            <w:pPr>
              <w:jc w:val="both"/>
              <w:rPr>
                <w:sz w:val="20"/>
                <w:szCs w:val="20"/>
              </w:rPr>
            </w:pPr>
            <w:r>
              <w:rPr>
                <w:sz w:val="20"/>
                <w:szCs w:val="20"/>
              </w:rPr>
              <w:t>01.11.00</w:t>
            </w:r>
          </w:p>
        </w:tc>
        <w:tc>
          <w:tcPr>
            <w:tcW w:w="3827" w:type="dxa"/>
            <w:shd w:val="clear" w:color="auto" w:fill="C5E0B3" w:themeFill="accent6" w:themeFillTint="66"/>
          </w:tcPr>
          <w:p w14:paraId="6E2D93E1" w14:textId="77777777" w:rsidR="00135547" w:rsidRDefault="00135547" w:rsidP="00DC3B4B">
            <w:pPr>
              <w:jc w:val="both"/>
              <w:rPr>
                <w:sz w:val="20"/>
                <w:szCs w:val="20"/>
              </w:rPr>
            </w:pPr>
            <w:r w:rsidRPr="00135547">
              <w:rPr>
                <w:sz w:val="20"/>
                <w:szCs w:val="20"/>
              </w:rPr>
              <w:t>Pedagogu profesionālās kompetences pilnveidošana</w:t>
            </w:r>
          </w:p>
        </w:tc>
        <w:tc>
          <w:tcPr>
            <w:tcW w:w="1276" w:type="dxa"/>
            <w:shd w:val="clear" w:color="auto" w:fill="C5E0B3" w:themeFill="accent6" w:themeFillTint="66"/>
          </w:tcPr>
          <w:p w14:paraId="658F2216" w14:textId="1B8AAC99" w:rsidR="00135547" w:rsidRPr="00B03A9A" w:rsidRDefault="00B03A9A" w:rsidP="00DC3B4B">
            <w:pPr>
              <w:jc w:val="both"/>
              <w:rPr>
                <w:rFonts w:ascii="TimesNewRoman" w:hAnsi="TimesNewRoman" w:cs="Arial"/>
                <w:sz w:val="20"/>
                <w:szCs w:val="20"/>
              </w:rPr>
            </w:pPr>
            <w:r>
              <w:rPr>
                <w:rFonts w:ascii="TimesNewRoman" w:hAnsi="TimesNewRoman" w:cs="Arial"/>
                <w:sz w:val="20"/>
                <w:szCs w:val="20"/>
              </w:rPr>
              <w:t>1 245 316</w:t>
            </w:r>
          </w:p>
        </w:tc>
        <w:tc>
          <w:tcPr>
            <w:tcW w:w="1275" w:type="dxa"/>
            <w:shd w:val="clear" w:color="auto" w:fill="C5E0B3" w:themeFill="accent6" w:themeFillTint="66"/>
          </w:tcPr>
          <w:p w14:paraId="3F1B8FDE" w14:textId="431DA6DE" w:rsidR="00135547" w:rsidRDefault="00B03A9A" w:rsidP="00DC3B4B">
            <w:pPr>
              <w:jc w:val="both"/>
              <w:rPr>
                <w:sz w:val="20"/>
                <w:szCs w:val="20"/>
              </w:rPr>
            </w:pPr>
            <w:r>
              <w:rPr>
                <w:sz w:val="20"/>
                <w:szCs w:val="20"/>
              </w:rPr>
              <w:t>0</w:t>
            </w:r>
          </w:p>
        </w:tc>
        <w:tc>
          <w:tcPr>
            <w:tcW w:w="1411" w:type="dxa"/>
            <w:shd w:val="clear" w:color="auto" w:fill="C5E0B3" w:themeFill="accent6" w:themeFillTint="66"/>
          </w:tcPr>
          <w:p w14:paraId="1F6B0461" w14:textId="359EA503" w:rsidR="00135547" w:rsidRDefault="00B03A9A" w:rsidP="00DC3B4B">
            <w:pPr>
              <w:jc w:val="both"/>
              <w:rPr>
                <w:sz w:val="20"/>
                <w:szCs w:val="20"/>
              </w:rPr>
            </w:pPr>
            <w:r>
              <w:rPr>
                <w:rFonts w:ascii="TimesNewRoman" w:hAnsi="TimesNewRoman" w:cs="Arial"/>
                <w:sz w:val="20"/>
                <w:szCs w:val="20"/>
              </w:rPr>
              <w:t>1 245 316</w:t>
            </w:r>
          </w:p>
        </w:tc>
      </w:tr>
    </w:tbl>
    <w:p w14:paraId="27EF2E27" w14:textId="77777777" w:rsidR="001D2872" w:rsidRDefault="001D287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055C8F50" w14:textId="77777777" w:rsidTr="00135547">
        <w:tc>
          <w:tcPr>
            <w:tcW w:w="1555" w:type="dxa"/>
            <w:shd w:val="clear" w:color="auto" w:fill="C5E0B3" w:themeFill="accent6" w:themeFillTint="66"/>
          </w:tcPr>
          <w:p w14:paraId="1DCA678F" w14:textId="77777777" w:rsidR="00135547" w:rsidRDefault="00135547" w:rsidP="00DC3B4B">
            <w:pPr>
              <w:jc w:val="both"/>
              <w:rPr>
                <w:sz w:val="20"/>
                <w:szCs w:val="20"/>
              </w:rPr>
            </w:pPr>
            <w:r>
              <w:rPr>
                <w:sz w:val="20"/>
                <w:szCs w:val="20"/>
              </w:rPr>
              <w:t>01.14.00</w:t>
            </w:r>
          </w:p>
        </w:tc>
        <w:tc>
          <w:tcPr>
            <w:tcW w:w="3827" w:type="dxa"/>
            <w:shd w:val="clear" w:color="auto" w:fill="C5E0B3" w:themeFill="accent6" w:themeFillTint="66"/>
          </w:tcPr>
          <w:p w14:paraId="78F3A72C" w14:textId="77777777" w:rsidR="00135547" w:rsidRDefault="00135547" w:rsidP="00DC3B4B">
            <w:pPr>
              <w:jc w:val="both"/>
              <w:rPr>
                <w:sz w:val="20"/>
                <w:szCs w:val="20"/>
              </w:rPr>
            </w:pPr>
            <w:r w:rsidRPr="00135547">
              <w:rPr>
                <w:sz w:val="20"/>
                <w:szCs w:val="20"/>
              </w:rPr>
              <w:t>Mācību līdzekļu iegāde</w:t>
            </w:r>
          </w:p>
        </w:tc>
        <w:tc>
          <w:tcPr>
            <w:tcW w:w="1276" w:type="dxa"/>
            <w:shd w:val="clear" w:color="auto" w:fill="C5E0B3" w:themeFill="accent6" w:themeFillTint="66"/>
          </w:tcPr>
          <w:p w14:paraId="3661351A" w14:textId="68243CE9" w:rsidR="00135547" w:rsidRPr="00B03A9A" w:rsidRDefault="00B03A9A" w:rsidP="00DC3B4B">
            <w:pPr>
              <w:jc w:val="both"/>
              <w:rPr>
                <w:rFonts w:ascii="TimesNewRoman" w:hAnsi="TimesNewRoman" w:cs="Arial"/>
                <w:sz w:val="20"/>
                <w:szCs w:val="20"/>
              </w:rPr>
            </w:pPr>
            <w:r>
              <w:rPr>
                <w:rFonts w:ascii="TimesNewRoman" w:hAnsi="TimesNewRoman" w:cs="Arial"/>
                <w:sz w:val="20"/>
                <w:szCs w:val="20"/>
              </w:rPr>
              <w:t>5 679 452</w:t>
            </w:r>
          </w:p>
        </w:tc>
        <w:tc>
          <w:tcPr>
            <w:tcW w:w="1275" w:type="dxa"/>
            <w:shd w:val="clear" w:color="auto" w:fill="C5E0B3" w:themeFill="accent6" w:themeFillTint="66"/>
          </w:tcPr>
          <w:p w14:paraId="4A3EF27F" w14:textId="65E6D558" w:rsidR="00135547" w:rsidRDefault="00B03A9A" w:rsidP="00DC3B4B">
            <w:pPr>
              <w:jc w:val="both"/>
              <w:rPr>
                <w:sz w:val="20"/>
                <w:szCs w:val="20"/>
              </w:rPr>
            </w:pPr>
            <w:r>
              <w:rPr>
                <w:sz w:val="20"/>
                <w:szCs w:val="20"/>
              </w:rPr>
              <w:t>0</w:t>
            </w:r>
          </w:p>
        </w:tc>
        <w:tc>
          <w:tcPr>
            <w:tcW w:w="1411" w:type="dxa"/>
            <w:shd w:val="clear" w:color="auto" w:fill="C5E0B3" w:themeFill="accent6" w:themeFillTint="66"/>
          </w:tcPr>
          <w:p w14:paraId="6BE9D9FC" w14:textId="6EB88635" w:rsidR="00135547" w:rsidRDefault="00B03A9A" w:rsidP="00DC3B4B">
            <w:pPr>
              <w:jc w:val="both"/>
              <w:rPr>
                <w:sz w:val="20"/>
                <w:szCs w:val="20"/>
              </w:rPr>
            </w:pPr>
            <w:r>
              <w:rPr>
                <w:rFonts w:ascii="TimesNewRoman" w:hAnsi="TimesNewRoman" w:cs="Arial"/>
                <w:sz w:val="20"/>
                <w:szCs w:val="20"/>
              </w:rPr>
              <w:t>5 679 452</w:t>
            </w:r>
          </w:p>
        </w:tc>
      </w:tr>
    </w:tbl>
    <w:p w14:paraId="4AF29FCB" w14:textId="77777777" w:rsidR="001D2872" w:rsidRDefault="001D287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7F27BB50" w14:textId="77777777" w:rsidTr="00135547">
        <w:tc>
          <w:tcPr>
            <w:tcW w:w="1555" w:type="dxa"/>
            <w:shd w:val="clear" w:color="auto" w:fill="C5E0B3" w:themeFill="accent6" w:themeFillTint="66"/>
          </w:tcPr>
          <w:p w14:paraId="2A08EB01" w14:textId="77777777" w:rsidR="00135547" w:rsidRDefault="00135547" w:rsidP="00DC3B4B">
            <w:pPr>
              <w:jc w:val="both"/>
              <w:rPr>
                <w:sz w:val="20"/>
                <w:szCs w:val="20"/>
              </w:rPr>
            </w:pPr>
            <w:r>
              <w:rPr>
                <w:sz w:val="20"/>
                <w:szCs w:val="20"/>
              </w:rPr>
              <w:t>02.01.00</w:t>
            </w:r>
          </w:p>
        </w:tc>
        <w:tc>
          <w:tcPr>
            <w:tcW w:w="3827" w:type="dxa"/>
            <w:shd w:val="clear" w:color="auto" w:fill="C5E0B3" w:themeFill="accent6" w:themeFillTint="66"/>
          </w:tcPr>
          <w:p w14:paraId="332C6041" w14:textId="77777777" w:rsidR="00135547" w:rsidRDefault="00135547" w:rsidP="00DC3B4B">
            <w:pPr>
              <w:jc w:val="both"/>
              <w:rPr>
                <w:sz w:val="20"/>
                <w:szCs w:val="20"/>
              </w:rPr>
            </w:pPr>
            <w:r w:rsidRPr="00135547">
              <w:rPr>
                <w:sz w:val="20"/>
                <w:szCs w:val="20"/>
              </w:rPr>
              <w:t>Profesionālās izglītības programmu īstenošana</w:t>
            </w:r>
          </w:p>
        </w:tc>
        <w:tc>
          <w:tcPr>
            <w:tcW w:w="1276" w:type="dxa"/>
            <w:shd w:val="clear" w:color="auto" w:fill="C5E0B3" w:themeFill="accent6" w:themeFillTint="66"/>
          </w:tcPr>
          <w:p w14:paraId="48755DC0" w14:textId="57B533B6" w:rsidR="00135547" w:rsidRPr="00B03A9A" w:rsidRDefault="00B03A9A" w:rsidP="00DC3B4B">
            <w:pPr>
              <w:jc w:val="both"/>
              <w:rPr>
                <w:rFonts w:ascii="TimesNewRoman" w:hAnsi="TimesNewRoman" w:cs="Arial"/>
                <w:sz w:val="20"/>
                <w:szCs w:val="20"/>
              </w:rPr>
            </w:pPr>
            <w:r>
              <w:rPr>
                <w:rFonts w:ascii="TimesNewRoman" w:hAnsi="TimesNewRoman" w:cs="Arial"/>
                <w:sz w:val="20"/>
                <w:szCs w:val="20"/>
              </w:rPr>
              <w:t>80 501 935</w:t>
            </w:r>
          </w:p>
        </w:tc>
        <w:tc>
          <w:tcPr>
            <w:tcW w:w="1275" w:type="dxa"/>
            <w:shd w:val="clear" w:color="auto" w:fill="C5E0B3" w:themeFill="accent6" w:themeFillTint="66"/>
          </w:tcPr>
          <w:p w14:paraId="599A7B2C" w14:textId="73201108" w:rsidR="00135547" w:rsidRPr="00A312F3" w:rsidRDefault="00A3164A" w:rsidP="00092AE8">
            <w:pPr>
              <w:jc w:val="both"/>
              <w:rPr>
                <w:rFonts w:ascii="TimesNewRoman" w:hAnsi="TimesNewRoman" w:cs="Arial"/>
                <w:sz w:val="20"/>
                <w:szCs w:val="20"/>
              </w:rPr>
            </w:pPr>
            <w:r>
              <w:rPr>
                <w:rFonts w:ascii="TimesNewRoman" w:hAnsi="TimesNewRoman" w:cs="Arial"/>
                <w:sz w:val="20"/>
                <w:szCs w:val="20"/>
              </w:rPr>
              <w:t>2 197 900</w:t>
            </w:r>
          </w:p>
        </w:tc>
        <w:tc>
          <w:tcPr>
            <w:tcW w:w="1411" w:type="dxa"/>
            <w:shd w:val="clear" w:color="auto" w:fill="C5E0B3" w:themeFill="accent6" w:themeFillTint="66"/>
          </w:tcPr>
          <w:p w14:paraId="16741A75" w14:textId="5535F8A5" w:rsidR="00135547" w:rsidRPr="009D0B69" w:rsidRDefault="00A3164A" w:rsidP="00DC3B4B">
            <w:pPr>
              <w:jc w:val="both"/>
              <w:rPr>
                <w:rFonts w:ascii="TimesNewRoman" w:hAnsi="TimesNewRoman" w:cs="Arial"/>
                <w:sz w:val="20"/>
                <w:szCs w:val="20"/>
              </w:rPr>
            </w:pPr>
            <w:r>
              <w:rPr>
                <w:rFonts w:ascii="TimesNewRoman" w:hAnsi="TimesNewRoman" w:cs="Arial"/>
                <w:sz w:val="20"/>
                <w:szCs w:val="20"/>
              </w:rPr>
              <w:t>82 699 835</w:t>
            </w:r>
          </w:p>
        </w:tc>
      </w:tr>
    </w:tbl>
    <w:p w14:paraId="3E61CF25" w14:textId="1048BA8B" w:rsidR="00D94B1D" w:rsidRDefault="00A3164A" w:rsidP="00D94B1D">
      <w:pPr>
        <w:jc w:val="both"/>
        <w:rPr>
          <w:i/>
          <w:sz w:val="20"/>
          <w:szCs w:val="20"/>
        </w:rPr>
      </w:pPr>
      <w:r>
        <w:rPr>
          <w:noProof/>
        </w:rPr>
        <w:lastRenderedPageBreak/>
        <w:drawing>
          <wp:inline distT="0" distB="0" distL="0" distR="0" wp14:anchorId="51291C4B" wp14:editId="36DC55C4">
            <wp:extent cx="5939790" cy="1981835"/>
            <wp:effectExtent l="0" t="0" r="3810" b="18415"/>
            <wp:docPr id="205" name="Chart 205">
              <a:extLst xmlns:a="http://schemas.openxmlformats.org/drawingml/2006/main">
                <a:ext uri="{FF2B5EF4-FFF2-40B4-BE49-F238E27FC236}">
                  <a16:creationId xmlns:a16="http://schemas.microsoft.com/office/drawing/2014/main" id="{00000000-0008-0000-0D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516A6" w:rsidRPr="000D3656" w14:paraId="5B17C156" w14:textId="77777777" w:rsidTr="004F759E">
        <w:tc>
          <w:tcPr>
            <w:tcW w:w="1570" w:type="dxa"/>
          </w:tcPr>
          <w:p w14:paraId="6A6251B0" w14:textId="77777777" w:rsidR="00E516A6" w:rsidRPr="000D3656" w:rsidRDefault="00E516A6"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Pr>
          <w:p w14:paraId="58E4C2F3" w14:textId="6CA0CFE6" w:rsidR="00E516A6" w:rsidRPr="00A51878" w:rsidRDefault="00E516A6" w:rsidP="00950A5B">
            <w:pPr>
              <w:jc w:val="both"/>
              <w:rPr>
                <w:sz w:val="28"/>
                <w:szCs w:val="28"/>
              </w:rPr>
            </w:pPr>
            <w:r>
              <w:rPr>
                <w:sz w:val="20"/>
                <w:szCs w:val="20"/>
              </w:rPr>
              <w:t>32 476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E71A7D">
              <w:rPr>
                <w:sz w:val="20"/>
                <w:szCs w:val="20"/>
              </w:rPr>
              <w:t>,</w:t>
            </w:r>
            <w:r>
              <w:rPr>
                <w:sz w:val="20"/>
                <w:szCs w:val="20"/>
              </w:rPr>
              <w:t xml:space="preserve"> </w:t>
            </w:r>
            <w:r w:rsidR="00E71A7D" w:rsidRPr="00E71A7D">
              <w:rPr>
                <w:sz w:val="20"/>
                <w:szCs w:val="20"/>
              </w:rPr>
              <w:t>lai nodrošinātu PIKC “Rīgas Tehniskā koledža”, PIKC “Rīgas Mākslas un mediju tehnikums” un PIKC “Rīgas Valsts tehnikums” amatiermākslas kolektīvu vadītāju un speciālistu atlīdzības izmaksu, kā arī koncertmeistara pakalpojuma apmaksu (</w:t>
            </w:r>
            <w:proofErr w:type="spellStart"/>
            <w:r w:rsidR="00E71A7D" w:rsidRPr="00E71A7D">
              <w:rPr>
                <w:sz w:val="20"/>
                <w:szCs w:val="20"/>
              </w:rPr>
              <w:t>transferts</w:t>
            </w:r>
            <w:proofErr w:type="spellEnd"/>
            <w:r w:rsidR="00E71A7D" w:rsidRPr="00E71A7D">
              <w:rPr>
                <w:sz w:val="20"/>
                <w:szCs w:val="20"/>
              </w:rPr>
              <w:t xml:space="preserve"> no pašvaldības).</w:t>
            </w:r>
          </w:p>
        </w:tc>
      </w:tr>
      <w:tr w:rsidR="00D27D66" w:rsidRPr="000D3656" w14:paraId="6F15FA97" w14:textId="77777777" w:rsidTr="004F759E">
        <w:tc>
          <w:tcPr>
            <w:tcW w:w="1570" w:type="dxa"/>
          </w:tcPr>
          <w:p w14:paraId="315F523D" w14:textId="77777777" w:rsidR="00D27D66" w:rsidRPr="000D3656" w:rsidRDefault="00D27D6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69D36D53" w14:textId="73EDB966" w:rsidR="00D27D66" w:rsidRPr="00A5451F" w:rsidRDefault="00D27D66" w:rsidP="00D27D66">
            <w:pPr>
              <w:jc w:val="both"/>
              <w:rPr>
                <w:sz w:val="26"/>
                <w:szCs w:val="26"/>
              </w:rPr>
            </w:pPr>
            <w:r>
              <w:rPr>
                <w:sz w:val="20"/>
                <w:szCs w:val="20"/>
              </w:rPr>
              <w:t>70 176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D27D66">
              <w:rPr>
                <w:sz w:val="20"/>
                <w:szCs w:val="20"/>
              </w:rPr>
              <w:t xml:space="preserve">lai sniegtu atbalstu profesionālās izglītības iestāžu </w:t>
            </w:r>
            <w:proofErr w:type="spellStart"/>
            <w:r w:rsidRPr="00D27D66">
              <w:rPr>
                <w:sz w:val="20"/>
                <w:szCs w:val="20"/>
              </w:rPr>
              <w:t>digitalizācijai</w:t>
            </w:r>
            <w:proofErr w:type="spellEnd"/>
            <w:r w:rsidRPr="00D27D66">
              <w:rPr>
                <w:sz w:val="20"/>
                <w:szCs w:val="20"/>
              </w:rPr>
              <w:t xml:space="preserve"> (portatīvās datortehnikas iegāde) </w:t>
            </w:r>
            <w:r w:rsidRPr="00A5451F">
              <w:rPr>
                <w:sz w:val="20"/>
                <w:szCs w:val="20"/>
              </w:rPr>
              <w:t>(Apropriācijas rezerve).</w:t>
            </w:r>
          </w:p>
        </w:tc>
      </w:tr>
      <w:tr w:rsidR="004D28DD" w:rsidRPr="000D3656" w14:paraId="04EBC55F" w14:textId="77777777" w:rsidTr="004F759E">
        <w:tc>
          <w:tcPr>
            <w:tcW w:w="1570" w:type="dxa"/>
          </w:tcPr>
          <w:p w14:paraId="1B8F8BB1" w14:textId="77777777" w:rsidR="004D28DD" w:rsidRPr="000D3656" w:rsidRDefault="004D28DD"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Pr>
          <w:p w14:paraId="163F2A98" w14:textId="7D61D57D" w:rsidR="004D28DD" w:rsidRPr="004D28DD" w:rsidRDefault="004D28DD" w:rsidP="004D28DD">
            <w:pPr>
              <w:tabs>
                <w:tab w:val="left" w:pos="993"/>
                <w:tab w:val="left" w:pos="1276"/>
              </w:tabs>
              <w:jc w:val="both"/>
              <w:rPr>
                <w:sz w:val="20"/>
                <w:szCs w:val="20"/>
              </w:rPr>
            </w:pPr>
            <w:r>
              <w:rPr>
                <w:sz w:val="20"/>
                <w:szCs w:val="20"/>
              </w:rPr>
              <w:t>2 137</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sidRPr="00347BB2">
              <w:rPr>
                <w:sz w:val="20"/>
                <w:szCs w:val="20"/>
              </w:rPr>
              <w:t>tajā skaitā:</w:t>
            </w:r>
          </w:p>
          <w:p w14:paraId="1051CC22" w14:textId="22F6B846" w:rsidR="004D28DD" w:rsidRPr="004D28DD" w:rsidRDefault="004D28DD" w:rsidP="004D28DD">
            <w:pPr>
              <w:tabs>
                <w:tab w:val="left" w:pos="993"/>
                <w:tab w:val="left" w:pos="1276"/>
              </w:tabs>
              <w:jc w:val="both"/>
              <w:rPr>
                <w:sz w:val="20"/>
                <w:szCs w:val="20"/>
              </w:rPr>
            </w:pPr>
            <w:r w:rsidRPr="004D28DD">
              <w:rPr>
                <w:sz w:val="20"/>
                <w:szCs w:val="20"/>
              </w:rPr>
              <w:t xml:space="preserve">1. 180 </w:t>
            </w:r>
            <w:proofErr w:type="spellStart"/>
            <w:r w:rsidRPr="004D28DD">
              <w:rPr>
                <w:i/>
                <w:sz w:val="20"/>
                <w:szCs w:val="20"/>
              </w:rPr>
              <w:t>euro</w:t>
            </w:r>
            <w:proofErr w:type="spellEnd"/>
            <w:r w:rsidRPr="004D28DD">
              <w:rPr>
                <w:sz w:val="20"/>
                <w:szCs w:val="20"/>
              </w:rPr>
              <w:t xml:space="preserve"> apmērā lai PIKC “Rēzeknes tehnikums” nodrošinātu jaunatnes iniciatīvu projekta īstenošanu;</w:t>
            </w:r>
          </w:p>
          <w:p w14:paraId="1F61C5BE" w14:textId="4B5BF836" w:rsidR="004D28DD" w:rsidRPr="00347BB2" w:rsidRDefault="004D28DD" w:rsidP="00A40B30">
            <w:pPr>
              <w:tabs>
                <w:tab w:val="left" w:pos="993"/>
                <w:tab w:val="left" w:pos="1276"/>
              </w:tabs>
              <w:jc w:val="both"/>
              <w:rPr>
                <w:sz w:val="20"/>
                <w:szCs w:val="20"/>
              </w:rPr>
            </w:pPr>
            <w:r w:rsidRPr="004D28DD">
              <w:rPr>
                <w:sz w:val="20"/>
                <w:szCs w:val="20"/>
              </w:rPr>
              <w:t xml:space="preserve">2. 1 957 </w:t>
            </w:r>
            <w:proofErr w:type="spellStart"/>
            <w:r w:rsidRPr="004D28DD">
              <w:rPr>
                <w:i/>
                <w:sz w:val="20"/>
                <w:szCs w:val="20"/>
              </w:rPr>
              <w:t>euro</w:t>
            </w:r>
            <w:proofErr w:type="spellEnd"/>
            <w:r w:rsidRPr="004D28DD">
              <w:rPr>
                <w:sz w:val="20"/>
                <w:szCs w:val="20"/>
              </w:rPr>
              <w:t xml:space="preserve"> apmērā”, lai nodrošinātu bērnu un jauniešu nometnes “</w:t>
            </w:r>
            <w:proofErr w:type="spellStart"/>
            <w:r w:rsidRPr="004D28DD">
              <w:rPr>
                <w:sz w:val="20"/>
                <w:szCs w:val="20"/>
              </w:rPr>
              <w:t>DigiRobo</w:t>
            </w:r>
            <w:proofErr w:type="spellEnd"/>
            <w:r w:rsidRPr="004D28DD">
              <w:rPr>
                <w:sz w:val="20"/>
                <w:szCs w:val="20"/>
              </w:rPr>
              <w:t>” organizēšanu Valmieras tehnikuma teritorijā; (</w:t>
            </w:r>
            <w:proofErr w:type="spellStart"/>
            <w:r w:rsidRPr="004D28DD">
              <w:rPr>
                <w:sz w:val="20"/>
                <w:szCs w:val="20"/>
              </w:rPr>
              <w:t>transferts</w:t>
            </w:r>
            <w:proofErr w:type="spellEnd"/>
            <w:r w:rsidRPr="004D28DD">
              <w:rPr>
                <w:sz w:val="20"/>
                <w:szCs w:val="20"/>
              </w:rPr>
              <w:t xml:space="preserve"> no pašvaldības).</w:t>
            </w:r>
          </w:p>
        </w:tc>
      </w:tr>
      <w:tr w:rsidR="006419CD" w:rsidRPr="000D3656" w14:paraId="107E6166" w14:textId="77777777" w:rsidTr="004F759E">
        <w:tc>
          <w:tcPr>
            <w:tcW w:w="1570" w:type="dxa"/>
          </w:tcPr>
          <w:p w14:paraId="15943F52" w14:textId="77777777" w:rsidR="006419CD" w:rsidRPr="000D3656" w:rsidRDefault="006419CD" w:rsidP="00DC5B8B">
            <w:pPr>
              <w:tabs>
                <w:tab w:val="left" w:pos="0"/>
              </w:tabs>
              <w:jc w:val="both"/>
              <w:rPr>
                <w:sz w:val="20"/>
                <w:szCs w:val="20"/>
              </w:rPr>
            </w:pPr>
            <w:r w:rsidRPr="000D3656">
              <w:rPr>
                <w:sz w:val="20"/>
                <w:szCs w:val="20"/>
              </w:rPr>
              <w:t xml:space="preserve">FM </w:t>
            </w:r>
            <w:r>
              <w:rPr>
                <w:sz w:val="20"/>
                <w:szCs w:val="20"/>
              </w:rPr>
              <w:t>13.05.2021 rīk.Nr.274</w:t>
            </w:r>
          </w:p>
        </w:tc>
        <w:tc>
          <w:tcPr>
            <w:tcW w:w="7796" w:type="dxa"/>
          </w:tcPr>
          <w:p w14:paraId="1073B416" w14:textId="77777777" w:rsidR="006419CD" w:rsidRPr="006419CD" w:rsidRDefault="006419CD" w:rsidP="006419CD">
            <w:pPr>
              <w:tabs>
                <w:tab w:val="left" w:pos="993"/>
                <w:tab w:val="left" w:pos="1276"/>
              </w:tabs>
              <w:jc w:val="both"/>
              <w:rPr>
                <w:sz w:val="20"/>
                <w:szCs w:val="20"/>
              </w:rPr>
            </w:pPr>
            <w:r>
              <w:rPr>
                <w:sz w:val="20"/>
                <w:szCs w:val="20"/>
              </w:rPr>
              <w:t>82 142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419CD">
              <w:rPr>
                <w:sz w:val="20"/>
                <w:szCs w:val="20"/>
              </w:rPr>
              <w:t>tajā skaitā:</w:t>
            </w:r>
          </w:p>
          <w:p w14:paraId="41D07779" w14:textId="3DBDE6B8" w:rsidR="006419CD" w:rsidRPr="006419CD" w:rsidRDefault="006419CD" w:rsidP="006419CD">
            <w:pPr>
              <w:tabs>
                <w:tab w:val="left" w:pos="993"/>
                <w:tab w:val="left" w:pos="1276"/>
              </w:tabs>
              <w:jc w:val="both"/>
              <w:rPr>
                <w:sz w:val="20"/>
                <w:szCs w:val="20"/>
              </w:rPr>
            </w:pPr>
            <w:r w:rsidRPr="006419CD">
              <w:rPr>
                <w:sz w:val="20"/>
                <w:szCs w:val="20"/>
              </w:rPr>
              <w:t xml:space="preserve">1. 24 579 </w:t>
            </w:r>
            <w:proofErr w:type="spellStart"/>
            <w:r w:rsidRPr="006419CD">
              <w:rPr>
                <w:i/>
                <w:sz w:val="20"/>
                <w:szCs w:val="20"/>
              </w:rPr>
              <w:t>euro</w:t>
            </w:r>
            <w:proofErr w:type="spellEnd"/>
            <w:r w:rsidRPr="006419CD">
              <w:rPr>
                <w:sz w:val="20"/>
                <w:szCs w:val="20"/>
              </w:rPr>
              <w:t xml:space="preserve"> apmērā Profesionālās izglītības kompetences centram “Smiltenes tehnikums”, lai nodrošinātu bezpilota lidaparāta iegādi mācību programmas “Lauksaimniecības tehnika” vajadzībām, kondicioniera iegādi </w:t>
            </w:r>
            <w:proofErr w:type="spellStart"/>
            <w:r w:rsidRPr="006419CD">
              <w:rPr>
                <w:sz w:val="20"/>
                <w:szCs w:val="20"/>
              </w:rPr>
              <w:t>infocentram</w:t>
            </w:r>
            <w:proofErr w:type="spellEnd"/>
            <w:r w:rsidRPr="006419CD">
              <w:rPr>
                <w:sz w:val="20"/>
                <w:szCs w:val="20"/>
              </w:rPr>
              <w:t>, bruģa tīrīšanas slotas iegādi saimnieciskajām vajadzībām un vārtu aprīkošanai ar automātiku;</w:t>
            </w:r>
          </w:p>
          <w:p w14:paraId="758441BC" w14:textId="57AF7735" w:rsidR="006419CD" w:rsidRPr="006419CD" w:rsidRDefault="006419CD" w:rsidP="006419CD">
            <w:pPr>
              <w:tabs>
                <w:tab w:val="left" w:pos="993"/>
                <w:tab w:val="left" w:pos="1276"/>
              </w:tabs>
              <w:jc w:val="both"/>
              <w:rPr>
                <w:sz w:val="20"/>
                <w:szCs w:val="20"/>
              </w:rPr>
            </w:pPr>
            <w:r w:rsidRPr="006419CD">
              <w:rPr>
                <w:sz w:val="20"/>
                <w:szCs w:val="20"/>
              </w:rPr>
              <w:t xml:space="preserve">2. 26 159 </w:t>
            </w:r>
            <w:proofErr w:type="spellStart"/>
            <w:r w:rsidRPr="006419CD">
              <w:rPr>
                <w:i/>
                <w:sz w:val="20"/>
                <w:szCs w:val="20"/>
              </w:rPr>
              <w:t>euro</w:t>
            </w:r>
            <w:proofErr w:type="spellEnd"/>
            <w:r w:rsidRPr="006419CD">
              <w:rPr>
                <w:sz w:val="20"/>
                <w:szCs w:val="20"/>
              </w:rPr>
              <w:t xml:space="preserve"> apmērā Profesionālās izglītības kompetences centram “Valmieras tehnikums”, lai nodrošinātu mehānisko ventilācijas sistēmu tehniskā stāvokļa apsekošanu, tīrīšanu un regulēšanu;</w:t>
            </w:r>
          </w:p>
          <w:p w14:paraId="6DDAAEE6" w14:textId="36B9B0FE" w:rsidR="006419CD" w:rsidRPr="006419CD" w:rsidRDefault="006419CD" w:rsidP="006419CD">
            <w:pPr>
              <w:tabs>
                <w:tab w:val="left" w:pos="993"/>
                <w:tab w:val="left" w:pos="1276"/>
              </w:tabs>
              <w:jc w:val="both"/>
              <w:rPr>
                <w:sz w:val="20"/>
                <w:szCs w:val="20"/>
              </w:rPr>
            </w:pPr>
            <w:r w:rsidRPr="006419CD">
              <w:rPr>
                <w:sz w:val="20"/>
                <w:szCs w:val="20"/>
              </w:rPr>
              <w:t xml:space="preserve">3. 8 000 </w:t>
            </w:r>
            <w:proofErr w:type="spellStart"/>
            <w:r w:rsidRPr="006419CD">
              <w:rPr>
                <w:i/>
                <w:sz w:val="20"/>
                <w:szCs w:val="20"/>
              </w:rPr>
              <w:t>euro</w:t>
            </w:r>
            <w:proofErr w:type="spellEnd"/>
            <w:r w:rsidRPr="006419CD">
              <w:rPr>
                <w:sz w:val="20"/>
                <w:szCs w:val="20"/>
              </w:rPr>
              <w:t xml:space="preserve"> apmērā Rīgas 3.arodskolai, lai nodrošinātu atlīdzības un ēkas uzturēšanas izdevumu segšanu, kurus bija plānots segt no ieņēmumiem no maksas pakalpojumiem, bet ārkārtas situācijas dēļ tie netika gūti plānotajā apmērā;</w:t>
            </w:r>
          </w:p>
          <w:p w14:paraId="771EA255" w14:textId="77777777" w:rsidR="006419CD" w:rsidRPr="006419CD" w:rsidRDefault="006419CD" w:rsidP="006419CD">
            <w:pPr>
              <w:tabs>
                <w:tab w:val="left" w:pos="993"/>
                <w:tab w:val="left" w:pos="1276"/>
              </w:tabs>
              <w:jc w:val="both"/>
              <w:rPr>
                <w:sz w:val="20"/>
                <w:szCs w:val="20"/>
              </w:rPr>
            </w:pPr>
            <w:r w:rsidRPr="006419CD">
              <w:rPr>
                <w:sz w:val="20"/>
                <w:szCs w:val="20"/>
              </w:rPr>
              <w:t xml:space="preserve">4. 4 945 </w:t>
            </w:r>
            <w:proofErr w:type="spellStart"/>
            <w:r w:rsidRPr="006419CD">
              <w:rPr>
                <w:i/>
                <w:sz w:val="20"/>
                <w:szCs w:val="20"/>
              </w:rPr>
              <w:t>euro</w:t>
            </w:r>
            <w:proofErr w:type="spellEnd"/>
            <w:r w:rsidRPr="006419CD">
              <w:rPr>
                <w:sz w:val="20"/>
                <w:szCs w:val="20"/>
              </w:rPr>
              <w:t xml:space="preserve"> apmērā Daugavpils Tirdzniecības profesionālajai vidusskolai, lai nodrošinātu veselības apdrošināšanas izdevumu segšanu darbiniekiem, kurus bija plānots segt no ieņēmumiem no maksas pakalpojumiem, bet ārkārtas situācijas dēļ tie netika gūti plānotajā apmērā;</w:t>
            </w:r>
          </w:p>
          <w:p w14:paraId="083B6B44" w14:textId="34212895" w:rsidR="006419CD" w:rsidRPr="006419CD" w:rsidRDefault="006419CD" w:rsidP="006419CD">
            <w:pPr>
              <w:tabs>
                <w:tab w:val="left" w:pos="993"/>
                <w:tab w:val="left" w:pos="1276"/>
              </w:tabs>
              <w:jc w:val="both"/>
              <w:rPr>
                <w:sz w:val="20"/>
                <w:szCs w:val="20"/>
              </w:rPr>
            </w:pPr>
            <w:r w:rsidRPr="006419CD">
              <w:rPr>
                <w:sz w:val="20"/>
                <w:szCs w:val="20"/>
              </w:rPr>
              <w:t xml:space="preserve">5. 1 000 </w:t>
            </w:r>
            <w:proofErr w:type="spellStart"/>
            <w:r w:rsidRPr="006419CD">
              <w:rPr>
                <w:i/>
                <w:sz w:val="20"/>
                <w:szCs w:val="20"/>
              </w:rPr>
              <w:t>eur</w:t>
            </w:r>
            <w:r w:rsidRPr="006419CD">
              <w:rPr>
                <w:sz w:val="20"/>
                <w:szCs w:val="20"/>
              </w:rPr>
              <w:t>o</w:t>
            </w:r>
            <w:proofErr w:type="spellEnd"/>
            <w:r w:rsidRPr="006419CD">
              <w:rPr>
                <w:sz w:val="20"/>
                <w:szCs w:val="20"/>
              </w:rPr>
              <w:t xml:space="preserve"> apmērā Profesionālās izglītības kompetences centram “Rīgas Tehniskā koledža”, lai nodrošinātu dienestu viesnīcu maksājumu atmaksu 4.kursu izglītojamiem par viesnīcu neizmantošanu ārkārtas situācijas dēļ;</w:t>
            </w:r>
          </w:p>
          <w:p w14:paraId="6A8ED310" w14:textId="0E222A46" w:rsidR="006419CD" w:rsidRPr="006419CD" w:rsidRDefault="006419CD" w:rsidP="006419CD">
            <w:pPr>
              <w:tabs>
                <w:tab w:val="left" w:pos="993"/>
                <w:tab w:val="left" w:pos="1276"/>
              </w:tabs>
              <w:jc w:val="both"/>
              <w:rPr>
                <w:sz w:val="20"/>
                <w:szCs w:val="20"/>
              </w:rPr>
            </w:pPr>
            <w:r w:rsidRPr="006419CD">
              <w:rPr>
                <w:sz w:val="20"/>
                <w:szCs w:val="20"/>
              </w:rPr>
              <w:t xml:space="preserve">6. 2 459 </w:t>
            </w:r>
            <w:proofErr w:type="spellStart"/>
            <w:r w:rsidRPr="006419CD">
              <w:rPr>
                <w:i/>
                <w:sz w:val="20"/>
                <w:szCs w:val="20"/>
              </w:rPr>
              <w:t>euro</w:t>
            </w:r>
            <w:proofErr w:type="spellEnd"/>
            <w:r w:rsidRPr="006419CD">
              <w:rPr>
                <w:sz w:val="20"/>
                <w:szCs w:val="20"/>
              </w:rPr>
              <w:t xml:space="preserve"> apmērā Jēkabpils </w:t>
            </w:r>
            <w:proofErr w:type="spellStart"/>
            <w:r w:rsidRPr="006419CD">
              <w:rPr>
                <w:sz w:val="20"/>
                <w:szCs w:val="20"/>
              </w:rPr>
              <w:t>Agrobiznesa</w:t>
            </w:r>
            <w:proofErr w:type="spellEnd"/>
            <w:r w:rsidRPr="006419CD">
              <w:rPr>
                <w:sz w:val="20"/>
                <w:szCs w:val="20"/>
              </w:rPr>
              <w:t xml:space="preserve"> koledžai atlīdzības izdevumu segšanai, kurus bija plānots segt no ieņēmumiem no maksas pakalpojumiem, bet ārkārtas situācijas dēļ tie netika gūti plānotajā apmērā;</w:t>
            </w:r>
          </w:p>
          <w:p w14:paraId="722D4EF6" w14:textId="77777777" w:rsidR="006419CD" w:rsidRPr="006419CD" w:rsidRDefault="006419CD" w:rsidP="006419CD">
            <w:pPr>
              <w:tabs>
                <w:tab w:val="left" w:pos="993"/>
                <w:tab w:val="left" w:pos="1276"/>
              </w:tabs>
              <w:jc w:val="both"/>
              <w:rPr>
                <w:sz w:val="20"/>
                <w:szCs w:val="20"/>
              </w:rPr>
            </w:pPr>
            <w:r w:rsidRPr="006419CD">
              <w:rPr>
                <w:sz w:val="20"/>
                <w:szCs w:val="20"/>
              </w:rPr>
              <w:t xml:space="preserve">7. 15 000 </w:t>
            </w:r>
            <w:proofErr w:type="spellStart"/>
            <w:r w:rsidRPr="006419CD">
              <w:rPr>
                <w:i/>
                <w:sz w:val="20"/>
                <w:szCs w:val="20"/>
              </w:rPr>
              <w:t>euro</w:t>
            </w:r>
            <w:proofErr w:type="spellEnd"/>
            <w:r w:rsidRPr="006419CD">
              <w:rPr>
                <w:sz w:val="20"/>
                <w:szCs w:val="20"/>
              </w:rPr>
              <w:t xml:space="preserve"> apmērā Profesionālās izglītības kompetences centram “Saldus tehnikums”, lai nodrošinātu remontdarbu veikšanu dienesta viesnīcas 1. un 2.stāvā, kā rezultātā tiks atjaunoti un pārbūvēti dienesta viesnīcas ieejas tiltiņi un uzlabota to ekspluatācija.</w:t>
            </w:r>
          </w:p>
          <w:p w14:paraId="734DF35E" w14:textId="55F8D1CE" w:rsidR="006419CD" w:rsidRPr="006419CD" w:rsidRDefault="006419CD" w:rsidP="006419CD">
            <w:pPr>
              <w:tabs>
                <w:tab w:val="left" w:pos="993"/>
                <w:tab w:val="left" w:pos="1276"/>
              </w:tabs>
              <w:jc w:val="both"/>
              <w:rPr>
                <w:bCs/>
                <w:sz w:val="28"/>
                <w:szCs w:val="28"/>
              </w:rPr>
            </w:pPr>
            <w:r w:rsidRPr="006419CD">
              <w:rPr>
                <w:sz w:val="20"/>
                <w:szCs w:val="20"/>
              </w:rPr>
              <w:t>(pašu ieņēmumu atlikumi)</w:t>
            </w:r>
          </w:p>
        </w:tc>
      </w:tr>
      <w:tr w:rsidR="005124FB" w:rsidRPr="000D3656" w14:paraId="4A73AFEF" w14:textId="77777777" w:rsidTr="004F759E">
        <w:tc>
          <w:tcPr>
            <w:tcW w:w="1570" w:type="dxa"/>
          </w:tcPr>
          <w:p w14:paraId="4F566C7B" w14:textId="77777777" w:rsidR="005124FB" w:rsidRPr="000D3656" w:rsidRDefault="005124FB" w:rsidP="006C616A">
            <w:pPr>
              <w:tabs>
                <w:tab w:val="left" w:pos="0"/>
              </w:tabs>
              <w:jc w:val="both"/>
              <w:rPr>
                <w:sz w:val="20"/>
                <w:szCs w:val="20"/>
              </w:rPr>
            </w:pPr>
            <w:r w:rsidRPr="000D3656">
              <w:rPr>
                <w:sz w:val="20"/>
                <w:szCs w:val="20"/>
              </w:rPr>
              <w:t xml:space="preserve">FM </w:t>
            </w:r>
            <w:r>
              <w:rPr>
                <w:sz w:val="20"/>
                <w:szCs w:val="20"/>
              </w:rPr>
              <w:t>19.05.2021 rīk.Nr.287</w:t>
            </w:r>
          </w:p>
        </w:tc>
        <w:tc>
          <w:tcPr>
            <w:tcW w:w="7796" w:type="dxa"/>
          </w:tcPr>
          <w:p w14:paraId="418C9D19" w14:textId="1CE4E484" w:rsidR="005124FB" w:rsidRPr="00A51878" w:rsidRDefault="005124FB" w:rsidP="006C616A">
            <w:pPr>
              <w:jc w:val="both"/>
              <w:rPr>
                <w:sz w:val="28"/>
                <w:szCs w:val="28"/>
                <w:lang w:eastAsia="lv-LV"/>
              </w:rPr>
            </w:pPr>
            <w:r>
              <w:rPr>
                <w:sz w:val="20"/>
                <w:szCs w:val="20"/>
              </w:rPr>
              <w:t>782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lai nodrošinātu māksliniecisko kolektīvu vadītāju darba samaksu un valsts sociālās apdrošināšanas obligātās iemaksas Izglītības un zinātnes ministrijas padotības iestādēm (</w:t>
            </w:r>
            <w:proofErr w:type="spellStart"/>
            <w:r w:rsidRPr="005124FB">
              <w:rPr>
                <w:sz w:val="20"/>
                <w:szCs w:val="20"/>
              </w:rPr>
              <w:t>transferts</w:t>
            </w:r>
            <w:proofErr w:type="spellEnd"/>
            <w:r w:rsidRPr="005124FB">
              <w:rPr>
                <w:sz w:val="20"/>
                <w:szCs w:val="20"/>
              </w:rPr>
              <w:t xml:space="preserve"> no valsts pamatbudžeta dotācijas no vispārējiem ieņēmumiem)</w:t>
            </w:r>
            <w:r>
              <w:rPr>
                <w:sz w:val="20"/>
                <w:szCs w:val="20"/>
              </w:rPr>
              <w:t>.</w:t>
            </w:r>
          </w:p>
        </w:tc>
      </w:tr>
      <w:tr w:rsidR="00965A15" w:rsidRPr="000D3656" w14:paraId="48133791" w14:textId="77777777" w:rsidTr="004F7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265BF2F" w14:textId="1175BE09" w:rsidR="00965A15" w:rsidRPr="000D3656" w:rsidRDefault="00965A15" w:rsidP="00FA0124">
            <w:pPr>
              <w:tabs>
                <w:tab w:val="left" w:pos="0"/>
              </w:tabs>
              <w:jc w:val="both"/>
              <w:rPr>
                <w:sz w:val="20"/>
                <w:szCs w:val="20"/>
              </w:rPr>
            </w:pPr>
            <w:r w:rsidRPr="000D3656">
              <w:rPr>
                <w:sz w:val="20"/>
                <w:szCs w:val="20"/>
              </w:rPr>
              <w:t xml:space="preserve">FM </w:t>
            </w:r>
            <w:r>
              <w:rPr>
                <w:sz w:val="20"/>
                <w:szCs w:val="20"/>
              </w:rPr>
              <w:t>06.08.2021 rīk.Nr.455</w:t>
            </w:r>
          </w:p>
        </w:tc>
        <w:tc>
          <w:tcPr>
            <w:tcW w:w="7796" w:type="dxa"/>
            <w:tcBorders>
              <w:top w:val="nil"/>
              <w:left w:val="nil"/>
              <w:bottom w:val="nil"/>
              <w:right w:val="nil"/>
            </w:tcBorders>
          </w:tcPr>
          <w:p w14:paraId="746454B9" w14:textId="201DDF79" w:rsidR="00965A15" w:rsidRPr="00A51878" w:rsidRDefault="00965A15" w:rsidP="00FA0124">
            <w:pPr>
              <w:jc w:val="both"/>
              <w:rPr>
                <w:sz w:val="28"/>
                <w:szCs w:val="28"/>
                <w:lang w:eastAsia="lv-LV"/>
              </w:rPr>
            </w:pPr>
            <w:r>
              <w:rPr>
                <w:sz w:val="20"/>
                <w:szCs w:val="20"/>
              </w:rPr>
              <w:t>2 104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Pr="00965A15">
              <w:rPr>
                <w:sz w:val="20"/>
                <w:szCs w:val="20"/>
              </w:rPr>
              <w:t>lai nodrošinātu finansējumu Ventspils Tehnikumam aktīva un veselīga dzīvesveida veicināšanai un ar to saistīto darbību organizēšanai izglītojamajiem, kā arī jauniešu brīvā laika pavadīšanas, aktīvas atpūtas un kultūras veicināšanas izglītojamiem organizēšanai un pasākumu vadītāja un pieaicināto meistarklašu ekspertu atlīdzības apmaksai</w:t>
            </w:r>
            <w:r w:rsidRPr="005124FB">
              <w:rPr>
                <w:sz w:val="20"/>
                <w:szCs w:val="20"/>
              </w:rPr>
              <w:t xml:space="preserve"> (</w:t>
            </w:r>
            <w:proofErr w:type="spellStart"/>
            <w:r w:rsidRPr="005124FB">
              <w:rPr>
                <w:sz w:val="20"/>
                <w:szCs w:val="20"/>
              </w:rPr>
              <w:t>transferts</w:t>
            </w:r>
            <w:proofErr w:type="spellEnd"/>
            <w:r w:rsidRPr="005124FB">
              <w:rPr>
                <w:sz w:val="20"/>
                <w:szCs w:val="20"/>
              </w:rPr>
              <w:t xml:space="preserve"> no </w:t>
            </w:r>
            <w:r>
              <w:rPr>
                <w:sz w:val="20"/>
                <w:szCs w:val="20"/>
              </w:rPr>
              <w:t>pašvaldības</w:t>
            </w:r>
            <w:r w:rsidRPr="005124FB">
              <w:rPr>
                <w:sz w:val="20"/>
                <w:szCs w:val="20"/>
              </w:rPr>
              <w:t>)</w:t>
            </w:r>
            <w:r>
              <w:rPr>
                <w:sz w:val="20"/>
                <w:szCs w:val="20"/>
              </w:rPr>
              <w:t>.</w:t>
            </w:r>
          </w:p>
        </w:tc>
      </w:tr>
      <w:tr w:rsidR="00F65EAF" w:rsidRPr="000D3656" w14:paraId="066816F2"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1853205" w14:textId="77777777" w:rsidR="00F65EAF" w:rsidRPr="000D3656" w:rsidRDefault="00F65EAF"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Borders>
              <w:top w:val="nil"/>
              <w:left w:val="nil"/>
              <w:bottom w:val="nil"/>
              <w:right w:val="nil"/>
            </w:tcBorders>
          </w:tcPr>
          <w:p w14:paraId="2DDCB066" w14:textId="1789A685" w:rsidR="00F65EAF" w:rsidRPr="00A5451F" w:rsidRDefault="00F65EAF" w:rsidP="00F65EAF">
            <w:pPr>
              <w:tabs>
                <w:tab w:val="left" w:pos="993"/>
                <w:tab w:val="left" w:pos="1276"/>
              </w:tabs>
              <w:jc w:val="both"/>
              <w:rPr>
                <w:sz w:val="26"/>
                <w:szCs w:val="26"/>
              </w:rPr>
            </w:pPr>
            <w:r>
              <w:rPr>
                <w:sz w:val="20"/>
                <w:szCs w:val="20"/>
              </w:rPr>
              <w:t>7 357</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8707B0">
              <w:rPr>
                <w:sz w:val="20"/>
                <w:szCs w:val="20"/>
              </w:rPr>
              <w:t xml:space="preserve"> </w:t>
            </w:r>
            <w:r w:rsidRPr="00F65EAF">
              <w:rPr>
                <w:sz w:val="20"/>
                <w:szCs w:val="20"/>
              </w:rPr>
              <w:t xml:space="preserve">tajā skaitā, 3 557 </w:t>
            </w:r>
            <w:proofErr w:type="spellStart"/>
            <w:r w:rsidRPr="00F65EAF">
              <w:rPr>
                <w:i/>
                <w:iCs/>
                <w:sz w:val="20"/>
                <w:szCs w:val="20"/>
              </w:rPr>
              <w:t>euro</w:t>
            </w:r>
            <w:proofErr w:type="spellEnd"/>
            <w:r w:rsidRPr="00F65EAF">
              <w:rPr>
                <w:sz w:val="20"/>
                <w:szCs w:val="20"/>
              </w:rPr>
              <w:t xml:space="preserve"> apmērā, lai nodrošinātu finansējumu Ventspils Tehnikumam aktīva un veselīga dzīvesveida veicināšanai un ar to saistīto darbību organizēšanai izglītojamajiem, un 3 800 </w:t>
            </w:r>
            <w:proofErr w:type="spellStart"/>
            <w:r w:rsidRPr="00F65EAF">
              <w:rPr>
                <w:i/>
                <w:iCs/>
                <w:sz w:val="20"/>
                <w:szCs w:val="20"/>
              </w:rPr>
              <w:t>euro</w:t>
            </w:r>
            <w:proofErr w:type="spellEnd"/>
            <w:r w:rsidRPr="00F65EAF">
              <w:rPr>
                <w:sz w:val="20"/>
                <w:szCs w:val="20"/>
              </w:rPr>
              <w:t xml:space="preserve"> apmērā, lai Valmieras tehnikums veiktu samaksu par notikušajām bērnu un jauniešu nometnēm (</w:t>
            </w:r>
            <w:proofErr w:type="spellStart"/>
            <w:r w:rsidRPr="00F65EAF">
              <w:rPr>
                <w:sz w:val="20"/>
                <w:szCs w:val="20"/>
              </w:rPr>
              <w:t>transferts</w:t>
            </w:r>
            <w:proofErr w:type="spellEnd"/>
            <w:r w:rsidRPr="00F65EAF">
              <w:rPr>
                <w:sz w:val="20"/>
                <w:szCs w:val="20"/>
              </w:rPr>
              <w:t xml:space="preserve"> no pašvaldības).</w:t>
            </w:r>
          </w:p>
        </w:tc>
      </w:tr>
      <w:tr w:rsidR="00D26193" w:rsidRPr="000D3656" w14:paraId="0FF0E90C"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0CAD24D" w14:textId="77777777" w:rsidR="00D26193" w:rsidRPr="000D3656" w:rsidRDefault="00D26193" w:rsidP="00E073E0">
            <w:pPr>
              <w:tabs>
                <w:tab w:val="left" w:pos="0"/>
              </w:tabs>
              <w:jc w:val="both"/>
              <w:rPr>
                <w:sz w:val="20"/>
                <w:szCs w:val="20"/>
              </w:rPr>
            </w:pPr>
            <w:r w:rsidRPr="000D3656">
              <w:rPr>
                <w:sz w:val="20"/>
                <w:szCs w:val="20"/>
              </w:rPr>
              <w:lastRenderedPageBreak/>
              <w:t xml:space="preserve">FM </w:t>
            </w:r>
            <w:r>
              <w:rPr>
                <w:sz w:val="20"/>
                <w:szCs w:val="20"/>
              </w:rPr>
              <w:t>01.12.2021 rīk.Nr.781</w:t>
            </w:r>
          </w:p>
        </w:tc>
        <w:tc>
          <w:tcPr>
            <w:tcW w:w="7796" w:type="dxa"/>
            <w:tcBorders>
              <w:top w:val="nil"/>
              <w:left w:val="nil"/>
              <w:bottom w:val="nil"/>
              <w:right w:val="nil"/>
            </w:tcBorders>
          </w:tcPr>
          <w:p w14:paraId="2FF2C80A" w14:textId="4BB0A503" w:rsidR="00D26193" w:rsidRPr="00D26193" w:rsidRDefault="00D26193" w:rsidP="00E073E0">
            <w:pPr>
              <w:jc w:val="both"/>
              <w:rPr>
                <w:sz w:val="20"/>
                <w:szCs w:val="20"/>
              </w:rPr>
            </w:pPr>
            <w:r>
              <w:rPr>
                <w:sz w:val="20"/>
                <w:szCs w:val="20"/>
              </w:rPr>
              <w:t>1 999 726</w:t>
            </w:r>
            <w:r w:rsidRPr="000D3656">
              <w:rPr>
                <w:sz w:val="20"/>
                <w:szCs w:val="20"/>
              </w:rPr>
              <w:t xml:space="preserve"> </w:t>
            </w:r>
            <w:proofErr w:type="spellStart"/>
            <w:r w:rsidRPr="00D26193">
              <w:rPr>
                <w:i/>
                <w:iCs/>
                <w:sz w:val="20"/>
                <w:szCs w:val="20"/>
              </w:rPr>
              <w:t>euro</w:t>
            </w:r>
            <w:proofErr w:type="spellEnd"/>
            <w:r w:rsidRPr="000D3656">
              <w:rPr>
                <w:sz w:val="20"/>
                <w:szCs w:val="20"/>
              </w:rPr>
              <w:t xml:space="preserve"> apmēr</w:t>
            </w:r>
            <w:r>
              <w:rPr>
                <w:sz w:val="20"/>
                <w:szCs w:val="20"/>
              </w:rPr>
              <w:t xml:space="preserve">ā palielināti izdevumi, </w:t>
            </w:r>
            <w:r w:rsidRPr="00D26193">
              <w:rPr>
                <w:sz w:val="20"/>
                <w:szCs w:val="20"/>
              </w:rPr>
              <w:t>lai nodrošinātu finansējumu profesionālās izglītības iestādēm un koledžām atbilstoši 2007.gada 2.oktobra Ministru kabineta noteikumos Nr.655 “Noteikumi par profesionālās izglītības programmu īstenošanas izmaksu minimumu uz vienu izglītojamo” noteiktajam finansēšanas normatīvam (no</w:t>
            </w:r>
            <w:r>
              <w:rPr>
                <w:sz w:val="20"/>
                <w:szCs w:val="20"/>
              </w:rPr>
              <w:t xml:space="preserve"> Izglītības un zinātnes ministrijas budžeta apakšprogrammas </w:t>
            </w:r>
            <w:r w:rsidRPr="00D26193">
              <w:rPr>
                <w:sz w:val="20"/>
                <w:szCs w:val="20"/>
              </w:rPr>
              <w:t>01.07.00 “Dotācija brīvpusdienu nodrošināšanai 1.,2.,3. un 4. klases izglītojamiem”).</w:t>
            </w:r>
          </w:p>
        </w:tc>
      </w:tr>
      <w:tr w:rsidR="004F759E" w:rsidRPr="000D3656" w14:paraId="1C6AEE83"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55DEC84" w14:textId="77777777" w:rsidR="004F759E" w:rsidRPr="000D3656" w:rsidRDefault="004F759E"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6F474690" w14:textId="4B988D61" w:rsidR="004F759E" w:rsidRPr="000B4E1B" w:rsidRDefault="004F759E" w:rsidP="00EA2FED">
            <w:pPr>
              <w:jc w:val="both"/>
              <w:rPr>
                <w:sz w:val="27"/>
                <w:szCs w:val="27"/>
                <w:lang w:eastAsia="lv-LV"/>
              </w:rPr>
            </w:pPr>
            <w:r>
              <w:rPr>
                <w:sz w:val="20"/>
                <w:szCs w:val="20"/>
              </w:rPr>
              <w:t>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F759E">
              <w:rPr>
                <w:sz w:val="20"/>
                <w:szCs w:val="20"/>
              </w:rPr>
              <w:t>lai Kuldīgas Tūrisma un Tehnoloģiju tehnikums nodrošinātu projekta “Baltijas skolotāju semināra kultūrvēsturiskais mantojums cauri laiku lokiem” īstenošanu saskaņā ar Kurzemes kultūras programmas projekta konkursā iesniegto projekta pieteikumu (</w:t>
            </w:r>
            <w:proofErr w:type="spellStart"/>
            <w:r w:rsidRPr="004F759E">
              <w:rPr>
                <w:sz w:val="20"/>
                <w:szCs w:val="20"/>
              </w:rPr>
              <w:t>transferts</w:t>
            </w:r>
            <w:proofErr w:type="spellEnd"/>
            <w:r w:rsidRPr="004F759E">
              <w:rPr>
                <w:sz w:val="20"/>
                <w:szCs w:val="20"/>
              </w:rPr>
              <w:t xml:space="preserve"> no APP un BNI).</w:t>
            </w:r>
          </w:p>
        </w:tc>
      </w:tr>
    </w:tbl>
    <w:p w14:paraId="776ACDA0" w14:textId="77777777" w:rsidR="00E516A6" w:rsidRDefault="00E516A6" w:rsidP="00D94B1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F3B8D" w14:paraId="3C3D4673" w14:textId="77777777" w:rsidTr="008A2AE6">
        <w:tc>
          <w:tcPr>
            <w:tcW w:w="1555" w:type="dxa"/>
            <w:shd w:val="clear" w:color="auto" w:fill="C5E0B3" w:themeFill="accent6" w:themeFillTint="66"/>
          </w:tcPr>
          <w:p w14:paraId="01E69A1D" w14:textId="77777777" w:rsidR="00EF3B8D" w:rsidRDefault="00EF3B8D" w:rsidP="00EF3B8D">
            <w:pPr>
              <w:jc w:val="both"/>
              <w:rPr>
                <w:sz w:val="20"/>
                <w:szCs w:val="20"/>
              </w:rPr>
            </w:pPr>
            <w:r>
              <w:rPr>
                <w:sz w:val="20"/>
                <w:szCs w:val="20"/>
              </w:rPr>
              <w:t>02.04.00</w:t>
            </w:r>
          </w:p>
        </w:tc>
        <w:tc>
          <w:tcPr>
            <w:tcW w:w="3827" w:type="dxa"/>
            <w:shd w:val="clear" w:color="auto" w:fill="C5E0B3" w:themeFill="accent6" w:themeFillTint="66"/>
          </w:tcPr>
          <w:p w14:paraId="06B2F95F" w14:textId="77777777" w:rsidR="00EF3B8D" w:rsidRDefault="00EF3B8D" w:rsidP="008A2AE6">
            <w:pPr>
              <w:jc w:val="both"/>
              <w:rPr>
                <w:sz w:val="20"/>
                <w:szCs w:val="20"/>
              </w:rPr>
            </w:pPr>
            <w:r w:rsidRPr="001E53A9">
              <w:rPr>
                <w:sz w:val="20"/>
                <w:szCs w:val="20"/>
              </w:rPr>
              <w:t>Programmas "Latvijas skolas soma" īstenošana</w:t>
            </w:r>
          </w:p>
        </w:tc>
        <w:tc>
          <w:tcPr>
            <w:tcW w:w="1276" w:type="dxa"/>
            <w:shd w:val="clear" w:color="auto" w:fill="C5E0B3" w:themeFill="accent6" w:themeFillTint="66"/>
          </w:tcPr>
          <w:p w14:paraId="1B1552C9" w14:textId="0E012CF9" w:rsidR="00EF3B8D" w:rsidRDefault="00B03A9A" w:rsidP="008A2AE6">
            <w:pPr>
              <w:jc w:val="both"/>
              <w:rPr>
                <w:sz w:val="20"/>
                <w:szCs w:val="20"/>
              </w:rPr>
            </w:pPr>
            <w:r>
              <w:rPr>
                <w:sz w:val="20"/>
                <w:szCs w:val="20"/>
              </w:rPr>
              <w:t>0</w:t>
            </w:r>
          </w:p>
        </w:tc>
        <w:tc>
          <w:tcPr>
            <w:tcW w:w="1275" w:type="dxa"/>
            <w:shd w:val="clear" w:color="auto" w:fill="C5E0B3" w:themeFill="accent6" w:themeFillTint="66"/>
          </w:tcPr>
          <w:p w14:paraId="1C15A601" w14:textId="5BF1183C" w:rsidR="00EF3B8D" w:rsidRPr="00A3164A" w:rsidRDefault="00A3164A" w:rsidP="008A2AE6">
            <w:pPr>
              <w:jc w:val="both"/>
              <w:rPr>
                <w:rFonts w:ascii="TimesNewRoman" w:hAnsi="TimesNewRoman" w:cs="Arial"/>
                <w:sz w:val="20"/>
                <w:szCs w:val="20"/>
              </w:rPr>
            </w:pPr>
            <w:r>
              <w:rPr>
                <w:rFonts w:ascii="TimesNewRoman" w:hAnsi="TimesNewRoman" w:cs="Arial"/>
                <w:sz w:val="20"/>
                <w:szCs w:val="20"/>
              </w:rPr>
              <w:t>206 047</w:t>
            </w:r>
          </w:p>
        </w:tc>
        <w:tc>
          <w:tcPr>
            <w:tcW w:w="1411" w:type="dxa"/>
            <w:shd w:val="clear" w:color="auto" w:fill="C5E0B3" w:themeFill="accent6" w:themeFillTint="66"/>
          </w:tcPr>
          <w:p w14:paraId="058E396A" w14:textId="3F78E29E" w:rsidR="00EF3B8D" w:rsidRPr="009D0B69" w:rsidRDefault="00A3164A" w:rsidP="008A2AE6">
            <w:pPr>
              <w:jc w:val="both"/>
              <w:rPr>
                <w:rFonts w:ascii="TimesNewRoman" w:hAnsi="TimesNewRoman" w:cs="Arial"/>
                <w:sz w:val="20"/>
                <w:szCs w:val="20"/>
              </w:rPr>
            </w:pPr>
            <w:r>
              <w:rPr>
                <w:rFonts w:ascii="TimesNewRoman" w:hAnsi="TimesNewRoman" w:cs="Arial"/>
                <w:sz w:val="20"/>
                <w:szCs w:val="20"/>
              </w:rPr>
              <w:t>206 047</w:t>
            </w:r>
          </w:p>
        </w:tc>
      </w:tr>
    </w:tbl>
    <w:p w14:paraId="15C48F0C" w14:textId="1E3721C6" w:rsidR="00EF3B8D" w:rsidRDefault="00A3164A" w:rsidP="00DC3B4B">
      <w:pPr>
        <w:jc w:val="both"/>
        <w:rPr>
          <w:i/>
          <w:sz w:val="20"/>
          <w:szCs w:val="20"/>
        </w:rPr>
      </w:pPr>
      <w:r>
        <w:rPr>
          <w:noProof/>
        </w:rPr>
        <w:drawing>
          <wp:inline distT="0" distB="0" distL="0" distR="0" wp14:anchorId="44176C71" wp14:editId="3DD30224">
            <wp:extent cx="5939790" cy="1986280"/>
            <wp:effectExtent l="0" t="0" r="3810" b="13970"/>
            <wp:docPr id="210" name="Chart 210">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964BB" w:rsidRPr="000D3656" w14:paraId="13E80DB3" w14:textId="77777777" w:rsidTr="00A3164A">
        <w:tc>
          <w:tcPr>
            <w:tcW w:w="1570" w:type="dxa"/>
          </w:tcPr>
          <w:p w14:paraId="6D3EAD8A" w14:textId="77777777" w:rsidR="00F964BB" w:rsidRPr="000D3656" w:rsidRDefault="00F964BB"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18947F65" w14:textId="669422E2" w:rsidR="00F964BB" w:rsidRPr="002F0973" w:rsidRDefault="00F964BB" w:rsidP="004A33C2">
            <w:pPr>
              <w:jc w:val="both"/>
              <w:rPr>
                <w:sz w:val="20"/>
                <w:szCs w:val="20"/>
              </w:rPr>
            </w:pPr>
            <w:r>
              <w:rPr>
                <w:sz w:val="20"/>
                <w:szCs w:val="20"/>
              </w:rPr>
              <w:t>263 998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F964BB">
              <w:rPr>
                <w:sz w:val="20"/>
                <w:szCs w:val="20"/>
              </w:rPr>
              <w:t>lai nodrošinātu programmas “Latvijas skolas soma” īstenošanu Izglītības un zinātnes ministrijas izglītības iestādēs</w:t>
            </w:r>
            <w:r w:rsidRPr="002F0973">
              <w:rPr>
                <w:sz w:val="20"/>
                <w:szCs w:val="20"/>
              </w:rPr>
              <w:t xml:space="preserve"> (</w:t>
            </w:r>
            <w:r w:rsidR="000A2345" w:rsidRPr="000A2345">
              <w:rPr>
                <w:sz w:val="20"/>
                <w:szCs w:val="20"/>
              </w:rPr>
              <w:t>no Kultūras ministrijas budžeta apakšprogrammas 22.12.00 “Latvijas valsts simtgades programma”</w:t>
            </w:r>
            <w:r w:rsidRPr="002F0973">
              <w:rPr>
                <w:sz w:val="20"/>
                <w:szCs w:val="20"/>
              </w:rPr>
              <w:t>).</w:t>
            </w:r>
          </w:p>
        </w:tc>
      </w:tr>
      <w:tr w:rsidR="001268F4" w:rsidRPr="000D3656" w14:paraId="15719230"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4763594" w14:textId="7973C567" w:rsidR="001268F4" w:rsidRPr="000D3656" w:rsidRDefault="001268F4" w:rsidP="000304F4">
            <w:pPr>
              <w:tabs>
                <w:tab w:val="left" w:pos="0"/>
              </w:tabs>
              <w:jc w:val="both"/>
              <w:rPr>
                <w:sz w:val="20"/>
                <w:szCs w:val="20"/>
              </w:rPr>
            </w:pPr>
            <w:r w:rsidRPr="000D3656">
              <w:rPr>
                <w:sz w:val="20"/>
                <w:szCs w:val="20"/>
              </w:rPr>
              <w:t xml:space="preserve">FM </w:t>
            </w:r>
            <w:r>
              <w:rPr>
                <w:sz w:val="20"/>
                <w:szCs w:val="20"/>
              </w:rPr>
              <w:t>10.12.2021 rīk.Nr.843</w:t>
            </w:r>
          </w:p>
        </w:tc>
        <w:tc>
          <w:tcPr>
            <w:tcW w:w="7796" w:type="dxa"/>
            <w:tcBorders>
              <w:top w:val="nil"/>
              <w:left w:val="nil"/>
              <w:bottom w:val="nil"/>
              <w:right w:val="nil"/>
            </w:tcBorders>
          </w:tcPr>
          <w:p w14:paraId="65F22490" w14:textId="713B3E17" w:rsidR="001268F4" w:rsidRPr="002F0973" w:rsidRDefault="001268F4" w:rsidP="000304F4">
            <w:pPr>
              <w:jc w:val="both"/>
              <w:rPr>
                <w:sz w:val="20"/>
                <w:szCs w:val="20"/>
              </w:rPr>
            </w:pPr>
            <w:r>
              <w:rPr>
                <w:sz w:val="20"/>
                <w:szCs w:val="20"/>
              </w:rPr>
              <w:t>57 951</w:t>
            </w:r>
            <w:r w:rsidRPr="001268F4">
              <w:rPr>
                <w:i/>
                <w:iCs/>
                <w:sz w:val="20"/>
                <w:szCs w:val="20"/>
              </w:rPr>
              <w:t xml:space="preserve"> </w:t>
            </w:r>
            <w:proofErr w:type="spellStart"/>
            <w:r w:rsidRPr="001268F4">
              <w:rPr>
                <w:i/>
                <w:iCs/>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 xml:space="preserve">pārdalot Kultūras ministrijas budžeta </w:t>
            </w:r>
            <w:r w:rsidRPr="001268F4">
              <w:rPr>
                <w:sz w:val="20"/>
                <w:szCs w:val="20"/>
              </w:rPr>
              <w:t>apakšprogrammai 22.12.00 “Latvijas valsts simtgades programma”.</w:t>
            </w:r>
          </w:p>
        </w:tc>
      </w:tr>
    </w:tbl>
    <w:p w14:paraId="24917E78" w14:textId="77777777" w:rsidR="00135547" w:rsidRDefault="0013554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3164A" w14:paraId="4CE65C7C" w14:textId="77777777" w:rsidTr="00CC31A2">
        <w:tc>
          <w:tcPr>
            <w:tcW w:w="1555" w:type="dxa"/>
            <w:shd w:val="clear" w:color="auto" w:fill="C5E0B3" w:themeFill="accent6" w:themeFillTint="66"/>
          </w:tcPr>
          <w:p w14:paraId="7CAD973C" w14:textId="77777777" w:rsidR="00A3164A" w:rsidRDefault="00A3164A" w:rsidP="00A3164A">
            <w:pPr>
              <w:jc w:val="both"/>
              <w:rPr>
                <w:sz w:val="20"/>
                <w:szCs w:val="20"/>
              </w:rPr>
            </w:pPr>
            <w:r>
              <w:rPr>
                <w:sz w:val="20"/>
                <w:szCs w:val="20"/>
              </w:rPr>
              <w:t>03.01.00</w:t>
            </w:r>
          </w:p>
        </w:tc>
        <w:tc>
          <w:tcPr>
            <w:tcW w:w="3827" w:type="dxa"/>
            <w:shd w:val="clear" w:color="auto" w:fill="C5E0B3" w:themeFill="accent6" w:themeFillTint="66"/>
          </w:tcPr>
          <w:p w14:paraId="2A8FCA3D" w14:textId="77777777" w:rsidR="00A3164A" w:rsidRDefault="00A3164A" w:rsidP="00A3164A">
            <w:pPr>
              <w:jc w:val="both"/>
              <w:rPr>
                <w:sz w:val="20"/>
                <w:szCs w:val="20"/>
              </w:rPr>
            </w:pPr>
            <w:r w:rsidRPr="00135547">
              <w:rPr>
                <w:sz w:val="20"/>
                <w:szCs w:val="20"/>
              </w:rPr>
              <w:t>Augstskolas</w:t>
            </w:r>
          </w:p>
        </w:tc>
        <w:tc>
          <w:tcPr>
            <w:tcW w:w="1276" w:type="dxa"/>
            <w:shd w:val="clear" w:color="auto" w:fill="C5E0B3" w:themeFill="accent6" w:themeFillTint="66"/>
          </w:tcPr>
          <w:p w14:paraId="694E604C" w14:textId="7B2AA59E" w:rsidR="00A3164A" w:rsidRPr="00B03A9A" w:rsidRDefault="00A3164A" w:rsidP="00A3164A">
            <w:pPr>
              <w:jc w:val="both"/>
              <w:rPr>
                <w:rFonts w:ascii="TimesNewRoman" w:hAnsi="TimesNewRoman" w:cs="Arial"/>
                <w:sz w:val="20"/>
                <w:szCs w:val="20"/>
              </w:rPr>
            </w:pPr>
            <w:r>
              <w:rPr>
                <w:rFonts w:ascii="TimesNewRoman" w:hAnsi="TimesNewRoman" w:cs="Arial"/>
                <w:sz w:val="20"/>
                <w:szCs w:val="20"/>
              </w:rPr>
              <w:t>54 470 945</w:t>
            </w:r>
          </w:p>
        </w:tc>
        <w:tc>
          <w:tcPr>
            <w:tcW w:w="1275" w:type="dxa"/>
            <w:shd w:val="clear" w:color="auto" w:fill="C5E0B3" w:themeFill="accent6" w:themeFillTint="66"/>
            <w:vAlign w:val="bottom"/>
          </w:tcPr>
          <w:p w14:paraId="7ED13127" w14:textId="4872BDD4" w:rsidR="00A3164A" w:rsidRPr="00407517" w:rsidRDefault="00A3164A" w:rsidP="00A3164A">
            <w:pPr>
              <w:jc w:val="both"/>
              <w:rPr>
                <w:rFonts w:ascii="TimesNewRoman" w:hAnsi="TimesNewRoman" w:cs="Arial"/>
                <w:sz w:val="20"/>
                <w:szCs w:val="20"/>
              </w:rPr>
            </w:pPr>
            <w:r>
              <w:rPr>
                <w:rFonts w:ascii="TimesNewRoman" w:hAnsi="TimesNewRoman" w:cs="Arial"/>
                <w:sz w:val="20"/>
                <w:szCs w:val="20"/>
              </w:rPr>
              <w:t>2 063 443</w:t>
            </w:r>
          </w:p>
        </w:tc>
        <w:tc>
          <w:tcPr>
            <w:tcW w:w="1411" w:type="dxa"/>
            <w:shd w:val="clear" w:color="auto" w:fill="C5E0B3" w:themeFill="accent6" w:themeFillTint="66"/>
            <w:vAlign w:val="bottom"/>
          </w:tcPr>
          <w:p w14:paraId="3A579470" w14:textId="6407F178" w:rsidR="00A3164A" w:rsidRPr="00E11930" w:rsidRDefault="00A3164A" w:rsidP="00A3164A">
            <w:pPr>
              <w:jc w:val="both"/>
              <w:rPr>
                <w:rFonts w:ascii="TimesNewRoman" w:hAnsi="TimesNewRoman" w:cs="Arial"/>
                <w:sz w:val="20"/>
                <w:szCs w:val="20"/>
              </w:rPr>
            </w:pPr>
            <w:r>
              <w:rPr>
                <w:rFonts w:ascii="TimesNewRoman" w:hAnsi="TimesNewRoman" w:cs="Arial"/>
                <w:sz w:val="20"/>
                <w:szCs w:val="20"/>
              </w:rPr>
              <w:t>56 534 388</w:t>
            </w:r>
          </w:p>
        </w:tc>
      </w:tr>
    </w:tbl>
    <w:p w14:paraId="3C76EC0C" w14:textId="2D079EFA" w:rsidR="00F65AFD" w:rsidRDefault="00A3164A" w:rsidP="00F65AFD">
      <w:pPr>
        <w:jc w:val="both"/>
        <w:rPr>
          <w:i/>
          <w:sz w:val="20"/>
          <w:szCs w:val="20"/>
        </w:rPr>
      </w:pPr>
      <w:r>
        <w:rPr>
          <w:noProof/>
        </w:rPr>
        <w:drawing>
          <wp:inline distT="0" distB="0" distL="0" distR="0" wp14:anchorId="186AAE7F" wp14:editId="6305F2EC">
            <wp:extent cx="5939790" cy="1985010"/>
            <wp:effectExtent l="0" t="0" r="3810" b="15240"/>
            <wp:docPr id="216" name="Chart 216">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24888" w:rsidRPr="000D3656" w14:paraId="769F17D7" w14:textId="77777777" w:rsidTr="00D26193">
        <w:tc>
          <w:tcPr>
            <w:tcW w:w="1570" w:type="dxa"/>
          </w:tcPr>
          <w:p w14:paraId="03255178" w14:textId="1947FA51" w:rsidR="00C24888" w:rsidRPr="000D3656" w:rsidRDefault="00C24888" w:rsidP="006A408B">
            <w:pPr>
              <w:tabs>
                <w:tab w:val="left" w:pos="0"/>
              </w:tabs>
              <w:jc w:val="both"/>
              <w:rPr>
                <w:sz w:val="20"/>
                <w:szCs w:val="20"/>
              </w:rPr>
            </w:pPr>
            <w:r w:rsidRPr="000D3656">
              <w:rPr>
                <w:sz w:val="20"/>
                <w:szCs w:val="20"/>
              </w:rPr>
              <w:t xml:space="preserve">FM </w:t>
            </w:r>
            <w:r>
              <w:rPr>
                <w:sz w:val="20"/>
                <w:szCs w:val="20"/>
              </w:rPr>
              <w:t>10.03.2021 rīk.Nr.141</w:t>
            </w:r>
          </w:p>
        </w:tc>
        <w:tc>
          <w:tcPr>
            <w:tcW w:w="7796" w:type="dxa"/>
          </w:tcPr>
          <w:p w14:paraId="49B317A6" w14:textId="73A1D4FD" w:rsidR="00C24888" w:rsidRPr="002F0973" w:rsidRDefault="00C24888" w:rsidP="006A408B">
            <w:pPr>
              <w:jc w:val="both"/>
              <w:rPr>
                <w:sz w:val="20"/>
                <w:szCs w:val="20"/>
              </w:rPr>
            </w:pPr>
            <w:r>
              <w:rPr>
                <w:sz w:val="20"/>
                <w:szCs w:val="20"/>
              </w:rPr>
              <w:t>345 551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253972">
              <w:rPr>
                <w:sz w:val="20"/>
                <w:szCs w:val="20"/>
              </w:rPr>
              <w:t>lai nodrošinātu valsts budžeta finansējumu Latvijas Universitātē medmāsu studiju programmu budžeta vietu pakāpeniskai pārcelšanai no koledžas uz bakalaura līmeņa studijām (</w:t>
            </w:r>
            <w:r w:rsidR="00253972" w:rsidRPr="00253972">
              <w:rPr>
                <w:sz w:val="20"/>
                <w:szCs w:val="20"/>
              </w:rPr>
              <w:t>no Izglītības un zinātnes ministrijas budžeta apakšprogrammas 3.11.00 “Koledžas”).</w:t>
            </w:r>
          </w:p>
        </w:tc>
      </w:tr>
      <w:tr w:rsidR="00F514DE" w:rsidRPr="000D3656" w14:paraId="54FD6074"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10B544B" w14:textId="0AD7B4C0" w:rsidR="00F514DE" w:rsidRPr="000D3656" w:rsidRDefault="00F514DE" w:rsidP="00C805F5">
            <w:pPr>
              <w:tabs>
                <w:tab w:val="left" w:pos="0"/>
              </w:tabs>
              <w:jc w:val="both"/>
              <w:rPr>
                <w:sz w:val="20"/>
                <w:szCs w:val="20"/>
              </w:rPr>
            </w:pPr>
            <w:r w:rsidRPr="000D3656">
              <w:rPr>
                <w:sz w:val="20"/>
                <w:szCs w:val="20"/>
              </w:rPr>
              <w:t xml:space="preserve">FM </w:t>
            </w:r>
            <w:r>
              <w:rPr>
                <w:sz w:val="20"/>
                <w:szCs w:val="20"/>
              </w:rPr>
              <w:t>22.09.2021 rīk.Nr.558</w:t>
            </w:r>
          </w:p>
        </w:tc>
        <w:tc>
          <w:tcPr>
            <w:tcW w:w="7796" w:type="dxa"/>
            <w:tcBorders>
              <w:top w:val="nil"/>
              <w:left w:val="nil"/>
              <w:bottom w:val="nil"/>
              <w:right w:val="nil"/>
            </w:tcBorders>
          </w:tcPr>
          <w:p w14:paraId="5AADB4C9" w14:textId="170688F5" w:rsidR="00F514DE" w:rsidRPr="002F0973" w:rsidRDefault="00F514DE" w:rsidP="00C805F5">
            <w:pPr>
              <w:jc w:val="both"/>
              <w:rPr>
                <w:sz w:val="20"/>
                <w:szCs w:val="20"/>
              </w:rPr>
            </w:pPr>
            <w:r>
              <w:rPr>
                <w:sz w:val="20"/>
                <w:szCs w:val="20"/>
              </w:rPr>
              <w:t>1 256 339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F514DE">
              <w:rPr>
                <w:sz w:val="20"/>
                <w:szCs w:val="20"/>
              </w:rPr>
              <w:t>lai ar 2021.gada 1.septembri palielinātu stipendiju skaitu un apmēru pirmā līmeņa profesionālās augstākās izglītības (koledžas), bakalaura un maģistra līmeņa studijām augstākās izglītības iestādēs un mazinātu Covid-19 krīzes radīto negatīvo seku ietekmi uz izglītības nozari (no budžeta resora “74. Gadskārtējā valsts budžeta izpildes procesā pārdalāmais finansējums” programmas 11.00.00 “Demogrāfijas pasākumi”).</w:t>
            </w:r>
          </w:p>
        </w:tc>
      </w:tr>
      <w:tr w:rsidR="00EF1C7B" w:rsidRPr="000D3656" w14:paraId="20079B6D"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8B41CEE" w14:textId="77777777" w:rsidR="00EF1C7B" w:rsidRPr="000D3656" w:rsidRDefault="00EF1C7B" w:rsidP="009D0DCC">
            <w:pPr>
              <w:tabs>
                <w:tab w:val="left" w:pos="0"/>
              </w:tabs>
              <w:jc w:val="both"/>
              <w:rPr>
                <w:sz w:val="20"/>
                <w:szCs w:val="20"/>
              </w:rPr>
            </w:pPr>
            <w:r w:rsidRPr="000D3656">
              <w:rPr>
                <w:sz w:val="20"/>
                <w:szCs w:val="20"/>
              </w:rPr>
              <w:t xml:space="preserve">FM </w:t>
            </w:r>
            <w:r>
              <w:rPr>
                <w:sz w:val="20"/>
                <w:szCs w:val="20"/>
              </w:rPr>
              <w:t>05.10.2021 rīk.Nr.584</w:t>
            </w:r>
          </w:p>
        </w:tc>
        <w:tc>
          <w:tcPr>
            <w:tcW w:w="7796" w:type="dxa"/>
            <w:tcBorders>
              <w:top w:val="nil"/>
              <w:left w:val="nil"/>
              <w:bottom w:val="nil"/>
              <w:right w:val="nil"/>
            </w:tcBorders>
          </w:tcPr>
          <w:p w14:paraId="40C6A729" w14:textId="1376E893" w:rsidR="00EF1C7B" w:rsidRPr="00A5451F" w:rsidRDefault="00EF1C7B" w:rsidP="009D0DCC">
            <w:pPr>
              <w:jc w:val="both"/>
              <w:rPr>
                <w:sz w:val="26"/>
                <w:szCs w:val="26"/>
              </w:rPr>
            </w:pPr>
            <w:r>
              <w:rPr>
                <w:sz w:val="20"/>
                <w:szCs w:val="20"/>
              </w:rPr>
              <w:t>152 716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w:t>
            </w:r>
            <w:r>
              <w:rPr>
                <w:sz w:val="20"/>
                <w:szCs w:val="20"/>
              </w:rPr>
              <w:t>palielināti</w:t>
            </w:r>
            <w:r w:rsidRPr="008B5F36">
              <w:rPr>
                <w:sz w:val="20"/>
                <w:szCs w:val="20"/>
              </w:rPr>
              <w:t xml:space="preserve"> izdevumi</w:t>
            </w:r>
            <w:r>
              <w:rPr>
                <w:sz w:val="20"/>
                <w:szCs w:val="20"/>
              </w:rPr>
              <w:t xml:space="preserve">, </w:t>
            </w:r>
            <w:r w:rsidRPr="00EF1C7B">
              <w:rPr>
                <w:sz w:val="20"/>
                <w:szCs w:val="20"/>
              </w:rPr>
              <w:t>lai nodrošinātu valsts budžeta finansējumu Daugavpils universitātē medmāsu studiju programmu budžeta vietu pārcelšanai no koledžas uz bakalaura līmeņa studijām (no I</w:t>
            </w:r>
            <w:r>
              <w:rPr>
                <w:sz w:val="20"/>
                <w:szCs w:val="20"/>
              </w:rPr>
              <w:t>zglītības un zinātnes</w:t>
            </w:r>
            <w:r w:rsidRPr="00EF1C7B">
              <w:rPr>
                <w:sz w:val="20"/>
                <w:szCs w:val="20"/>
              </w:rPr>
              <w:t xml:space="preserve"> ministrijas budžeta </w:t>
            </w:r>
            <w:r>
              <w:rPr>
                <w:sz w:val="20"/>
                <w:szCs w:val="20"/>
              </w:rPr>
              <w:t>apakš</w:t>
            </w:r>
            <w:r w:rsidRPr="00EF1C7B">
              <w:rPr>
                <w:sz w:val="20"/>
                <w:szCs w:val="20"/>
              </w:rPr>
              <w:t>programmas 03.11.00 “Koledžas”).</w:t>
            </w:r>
          </w:p>
        </w:tc>
      </w:tr>
      <w:tr w:rsidR="009F592B" w:rsidRPr="000D3656" w14:paraId="45AE1D60"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F0A2D16" w14:textId="77777777" w:rsidR="009F592B" w:rsidRPr="000D3656" w:rsidRDefault="009F592B"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Borders>
              <w:top w:val="nil"/>
              <w:left w:val="nil"/>
              <w:bottom w:val="nil"/>
              <w:right w:val="nil"/>
            </w:tcBorders>
          </w:tcPr>
          <w:p w14:paraId="64705D09" w14:textId="28453DA0" w:rsidR="009F592B" w:rsidRPr="00A51878" w:rsidRDefault="009F592B" w:rsidP="00A06FB1">
            <w:pPr>
              <w:jc w:val="both"/>
              <w:rPr>
                <w:sz w:val="28"/>
                <w:szCs w:val="28"/>
                <w:lang w:eastAsia="lv-LV"/>
              </w:rPr>
            </w:pPr>
            <w:r>
              <w:rPr>
                <w:sz w:val="20"/>
                <w:szCs w:val="20"/>
              </w:rPr>
              <w:t>7 609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415C7B">
              <w:rPr>
                <w:sz w:val="20"/>
                <w:szCs w:val="20"/>
              </w:rPr>
              <w:t xml:space="preserve"> </w:t>
            </w:r>
            <w:r w:rsidRPr="009F592B">
              <w:rPr>
                <w:sz w:val="20"/>
                <w:szCs w:val="20"/>
              </w:rPr>
              <w:t xml:space="preserve">lai nodrošinātu valsts budžeta finansējumu Daugavpils Universitātē medmāsu studiju programmu budžeta vietu pārcelšanai no koledžas uz bakalaura </w:t>
            </w:r>
            <w:r w:rsidRPr="009F592B">
              <w:rPr>
                <w:sz w:val="20"/>
                <w:szCs w:val="20"/>
              </w:rPr>
              <w:lastRenderedPageBreak/>
              <w:t xml:space="preserve">līmeņa studijām (no </w:t>
            </w:r>
            <w:r w:rsidRPr="00EF1C7B">
              <w:rPr>
                <w:sz w:val="20"/>
                <w:szCs w:val="20"/>
              </w:rPr>
              <w:t>I</w:t>
            </w:r>
            <w:r>
              <w:rPr>
                <w:sz w:val="20"/>
                <w:szCs w:val="20"/>
              </w:rPr>
              <w:t>zglītības un zinātnes</w:t>
            </w:r>
            <w:r w:rsidRPr="00EF1C7B">
              <w:rPr>
                <w:sz w:val="20"/>
                <w:szCs w:val="20"/>
              </w:rPr>
              <w:t xml:space="preserve"> ministrijas budžeta </w:t>
            </w:r>
            <w:r>
              <w:rPr>
                <w:sz w:val="20"/>
                <w:szCs w:val="20"/>
              </w:rPr>
              <w:t>apakš</w:t>
            </w:r>
            <w:r w:rsidRPr="00EF1C7B">
              <w:rPr>
                <w:sz w:val="20"/>
                <w:szCs w:val="20"/>
              </w:rPr>
              <w:t>programmas 03.11.00 “Koledžas”).</w:t>
            </w:r>
          </w:p>
        </w:tc>
      </w:tr>
      <w:tr w:rsidR="00D26193" w:rsidRPr="000D3656" w14:paraId="29EAAFE3"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38C092F" w14:textId="77777777" w:rsidR="00D26193" w:rsidRPr="000D3656" w:rsidRDefault="00D26193" w:rsidP="00E073E0">
            <w:pPr>
              <w:tabs>
                <w:tab w:val="left" w:pos="0"/>
              </w:tabs>
              <w:jc w:val="both"/>
              <w:rPr>
                <w:sz w:val="20"/>
                <w:szCs w:val="20"/>
              </w:rPr>
            </w:pPr>
            <w:r w:rsidRPr="000D3656">
              <w:rPr>
                <w:sz w:val="20"/>
                <w:szCs w:val="20"/>
              </w:rPr>
              <w:lastRenderedPageBreak/>
              <w:t xml:space="preserve">FM </w:t>
            </w:r>
            <w:r>
              <w:rPr>
                <w:sz w:val="20"/>
                <w:szCs w:val="20"/>
              </w:rPr>
              <w:t>01.12.2021 rīk.Nr.781</w:t>
            </w:r>
          </w:p>
        </w:tc>
        <w:tc>
          <w:tcPr>
            <w:tcW w:w="7796" w:type="dxa"/>
            <w:tcBorders>
              <w:top w:val="nil"/>
              <w:left w:val="nil"/>
              <w:bottom w:val="nil"/>
              <w:right w:val="nil"/>
            </w:tcBorders>
          </w:tcPr>
          <w:p w14:paraId="0E4937B4" w14:textId="09A4CFE9" w:rsidR="00D26193" w:rsidRPr="00D26193" w:rsidRDefault="00D26193" w:rsidP="00E073E0">
            <w:pPr>
              <w:jc w:val="both"/>
              <w:rPr>
                <w:sz w:val="20"/>
                <w:szCs w:val="20"/>
              </w:rPr>
            </w:pPr>
            <w:r>
              <w:rPr>
                <w:sz w:val="20"/>
                <w:szCs w:val="20"/>
              </w:rPr>
              <w:t>301 228</w:t>
            </w:r>
            <w:r w:rsidRPr="000D3656">
              <w:rPr>
                <w:sz w:val="20"/>
                <w:szCs w:val="20"/>
              </w:rPr>
              <w:t xml:space="preserve"> </w:t>
            </w:r>
            <w:proofErr w:type="spellStart"/>
            <w:r w:rsidRPr="00D26193">
              <w:rPr>
                <w:i/>
                <w:iCs/>
                <w:sz w:val="20"/>
                <w:szCs w:val="20"/>
              </w:rPr>
              <w:t>euro</w:t>
            </w:r>
            <w:proofErr w:type="spellEnd"/>
            <w:r w:rsidRPr="000D3656">
              <w:rPr>
                <w:sz w:val="20"/>
                <w:szCs w:val="20"/>
              </w:rPr>
              <w:t xml:space="preserve"> apmēr</w:t>
            </w:r>
            <w:r>
              <w:rPr>
                <w:sz w:val="20"/>
                <w:szCs w:val="20"/>
              </w:rPr>
              <w:t>ā palielināti izdevumi,</w:t>
            </w:r>
            <w:r w:rsidRPr="00D26193">
              <w:rPr>
                <w:sz w:val="20"/>
                <w:szCs w:val="20"/>
              </w:rPr>
              <w:t xml:space="preserve"> lai nodrošinātu finansējumu Vidzemes Augstskolas un Daugavpils Universitātes lektoriem un pētniekiem no Baltkrievijas, kā arī līdzfinansējuma nodrošināšanai Vidzemes Augstskolas īstenotajam </w:t>
            </w:r>
            <w:proofErr w:type="spellStart"/>
            <w:r w:rsidRPr="00D26193">
              <w:rPr>
                <w:sz w:val="20"/>
                <w:szCs w:val="20"/>
              </w:rPr>
              <w:t>Erasmus</w:t>
            </w:r>
            <w:proofErr w:type="spellEnd"/>
            <w:r w:rsidRPr="00D26193">
              <w:rPr>
                <w:sz w:val="20"/>
                <w:szCs w:val="20"/>
              </w:rPr>
              <w:t>+ aktivitātes “</w:t>
            </w:r>
            <w:proofErr w:type="spellStart"/>
            <w:r w:rsidRPr="00D26193">
              <w:rPr>
                <w:sz w:val="20"/>
                <w:szCs w:val="20"/>
              </w:rPr>
              <w:t>European</w:t>
            </w:r>
            <w:proofErr w:type="spellEnd"/>
            <w:r w:rsidRPr="00D26193">
              <w:rPr>
                <w:sz w:val="20"/>
                <w:szCs w:val="20"/>
              </w:rPr>
              <w:t xml:space="preserve"> </w:t>
            </w:r>
            <w:proofErr w:type="spellStart"/>
            <w:r w:rsidRPr="00D26193">
              <w:rPr>
                <w:sz w:val="20"/>
                <w:szCs w:val="20"/>
              </w:rPr>
              <w:t>Universities</w:t>
            </w:r>
            <w:proofErr w:type="spellEnd"/>
            <w:r w:rsidRPr="00D26193">
              <w:rPr>
                <w:sz w:val="20"/>
                <w:szCs w:val="20"/>
              </w:rPr>
              <w:t>” projektam “</w:t>
            </w:r>
            <w:proofErr w:type="spellStart"/>
            <w:r w:rsidRPr="00D26193">
              <w:rPr>
                <w:sz w:val="20"/>
                <w:szCs w:val="20"/>
              </w:rPr>
              <w:t>Engaged</w:t>
            </w:r>
            <w:proofErr w:type="spellEnd"/>
            <w:r w:rsidRPr="00D26193">
              <w:rPr>
                <w:sz w:val="20"/>
                <w:szCs w:val="20"/>
              </w:rPr>
              <w:t xml:space="preserve"> </w:t>
            </w:r>
            <w:proofErr w:type="spellStart"/>
            <w:r w:rsidRPr="00D26193">
              <w:rPr>
                <w:sz w:val="20"/>
                <w:szCs w:val="20"/>
              </w:rPr>
              <w:t>and</w:t>
            </w:r>
            <w:proofErr w:type="spellEnd"/>
            <w:r w:rsidRPr="00D26193">
              <w:rPr>
                <w:sz w:val="20"/>
                <w:szCs w:val="20"/>
              </w:rPr>
              <w:t xml:space="preserve"> </w:t>
            </w:r>
            <w:proofErr w:type="spellStart"/>
            <w:r w:rsidRPr="00D26193">
              <w:rPr>
                <w:sz w:val="20"/>
                <w:szCs w:val="20"/>
              </w:rPr>
              <w:t>Entrepreneurial</w:t>
            </w:r>
            <w:proofErr w:type="spellEnd"/>
            <w:r w:rsidRPr="00D26193">
              <w:rPr>
                <w:sz w:val="20"/>
                <w:szCs w:val="20"/>
              </w:rPr>
              <w:t xml:space="preserve"> </w:t>
            </w:r>
            <w:proofErr w:type="spellStart"/>
            <w:r w:rsidRPr="00D26193">
              <w:rPr>
                <w:sz w:val="20"/>
                <w:szCs w:val="20"/>
              </w:rPr>
              <w:t>European</w:t>
            </w:r>
            <w:proofErr w:type="spellEnd"/>
            <w:r w:rsidRPr="00D26193">
              <w:rPr>
                <w:sz w:val="20"/>
                <w:szCs w:val="20"/>
              </w:rPr>
              <w:t xml:space="preserve"> </w:t>
            </w:r>
            <w:proofErr w:type="spellStart"/>
            <w:r w:rsidRPr="00D26193">
              <w:rPr>
                <w:sz w:val="20"/>
                <w:szCs w:val="20"/>
              </w:rPr>
              <w:t>University</w:t>
            </w:r>
            <w:proofErr w:type="spellEnd"/>
            <w:r w:rsidRPr="00D26193">
              <w:rPr>
                <w:sz w:val="20"/>
                <w:szCs w:val="20"/>
              </w:rPr>
              <w:t xml:space="preserve"> </w:t>
            </w:r>
            <w:proofErr w:type="spellStart"/>
            <w:r w:rsidRPr="00D26193">
              <w:rPr>
                <w:sz w:val="20"/>
                <w:szCs w:val="20"/>
              </w:rPr>
              <w:t>as</w:t>
            </w:r>
            <w:proofErr w:type="spellEnd"/>
            <w:r w:rsidRPr="00D26193">
              <w:rPr>
                <w:sz w:val="20"/>
                <w:szCs w:val="20"/>
              </w:rPr>
              <w:t xml:space="preserve"> </w:t>
            </w:r>
            <w:proofErr w:type="spellStart"/>
            <w:r w:rsidRPr="00D26193">
              <w:rPr>
                <w:sz w:val="20"/>
                <w:szCs w:val="20"/>
              </w:rPr>
              <w:t>Driver</w:t>
            </w:r>
            <w:proofErr w:type="spellEnd"/>
            <w:r w:rsidRPr="00D26193">
              <w:rPr>
                <w:sz w:val="20"/>
                <w:szCs w:val="20"/>
              </w:rPr>
              <w:t xml:space="preserve"> </w:t>
            </w:r>
            <w:proofErr w:type="spellStart"/>
            <w:r w:rsidRPr="00D26193">
              <w:rPr>
                <w:sz w:val="20"/>
                <w:szCs w:val="20"/>
              </w:rPr>
              <w:t>for</w:t>
            </w:r>
            <w:proofErr w:type="spellEnd"/>
            <w:r w:rsidRPr="00D26193">
              <w:rPr>
                <w:sz w:val="20"/>
                <w:szCs w:val="20"/>
              </w:rPr>
              <w:t xml:space="preserve"> </w:t>
            </w:r>
            <w:proofErr w:type="spellStart"/>
            <w:r w:rsidRPr="00D26193">
              <w:rPr>
                <w:sz w:val="20"/>
                <w:szCs w:val="20"/>
              </w:rPr>
              <w:t>European</w:t>
            </w:r>
            <w:proofErr w:type="spellEnd"/>
            <w:r w:rsidRPr="00D26193">
              <w:rPr>
                <w:sz w:val="20"/>
                <w:szCs w:val="20"/>
              </w:rPr>
              <w:t xml:space="preserve"> </w:t>
            </w:r>
            <w:proofErr w:type="spellStart"/>
            <w:r w:rsidRPr="00D26193">
              <w:rPr>
                <w:sz w:val="20"/>
                <w:szCs w:val="20"/>
              </w:rPr>
              <w:t>Smart</w:t>
            </w:r>
            <w:proofErr w:type="spellEnd"/>
            <w:r w:rsidRPr="00D26193">
              <w:rPr>
                <w:sz w:val="20"/>
                <w:szCs w:val="20"/>
              </w:rPr>
              <w:t xml:space="preserve"> </w:t>
            </w:r>
            <w:proofErr w:type="spellStart"/>
            <w:r w:rsidRPr="00D26193">
              <w:rPr>
                <w:sz w:val="20"/>
                <w:szCs w:val="20"/>
              </w:rPr>
              <w:t>and</w:t>
            </w:r>
            <w:proofErr w:type="spellEnd"/>
            <w:r w:rsidRPr="00D26193">
              <w:rPr>
                <w:sz w:val="20"/>
                <w:szCs w:val="20"/>
              </w:rPr>
              <w:t xml:space="preserve"> </w:t>
            </w:r>
            <w:proofErr w:type="spellStart"/>
            <w:r w:rsidRPr="00D26193">
              <w:rPr>
                <w:sz w:val="20"/>
                <w:szCs w:val="20"/>
              </w:rPr>
              <w:t>Sustainable</w:t>
            </w:r>
            <w:proofErr w:type="spellEnd"/>
            <w:r w:rsidRPr="00D26193">
              <w:rPr>
                <w:sz w:val="20"/>
                <w:szCs w:val="20"/>
              </w:rPr>
              <w:t xml:space="preserve"> </w:t>
            </w:r>
            <w:proofErr w:type="spellStart"/>
            <w:r w:rsidRPr="00D26193">
              <w:rPr>
                <w:sz w:val="20"/>
                <w:szCs w:val="20"/>
              </w:rPr>
              <w:t>Regions</w:t>
            </w:r>
            <w:proofErr w:type="spellEnd"/>
            <w:r w:rsidRPr="00D26193">
              <w:rPr>
                <w:sz w:val="20"/>
                <w:szCs w:val="20"/>
              </w:rPr>
              <w:t xml:space="preserve">”, Rīgas Tehniskās universitātes īstenotajam </w:t>
            </w:r>
            <w:proofErr w:type="spellStart"/>
            <w:r w:rsidRPr="00D26193">
              <w:rPr>
                <w:sz w:val="20"/>
                <w:szCs w:val="20"/>
              </w:rPr>
              <w:t>Erasmus</w:t>
            </w:r>
            <w:proofErr w:type="spellEnd"/>
            <w:r w:rsidRPr="00D26193">
              <w:rPr>
                <w:sz w:val="20"/>
                <w:szCs w:val="20"/>
              </w:rPr>
              <w:t>+ aktivitātes “</w:t>
            </w:r>
            <w:proofErr w:type="spellStart"/>
            <w:r w:rsidRPr="00D26193">
              <w:rPr>
                <w:sz w:val="20"/>
                <w:szCs w:val="20"/>
              </w:rPr>
              <w:t>European</w:t>
            </w:r>
            <w:proofErr w:type="spellEnd"/>
            <w:r w:rsidRPr="00D26193">
              <w:rPr>
                <w:sz w:val="20"/>
                <w:szCs w:val="20"/>
              </w:rPr>
              <w:t xml:space="preserve"> </w:t>
            </w:r>
            <w:proofErr w:type="spellStart"/>
            <w:r w:rsidRPr="00D26193">
              <w:rPr>
                <w:sz w:val="20"/>
                <w:szCs w:val="20"/>
              </w:rPr>
              <w:t>Universities</w:t>
            </w:r>
            <w:proofErr w:type="spellEnd"/>
            <w:r w:rsidRPr="00D26193">
              <w:rPr>
                <w:sz w:val="20"/>
                <w:szCs w:val="20"/>
              </w:rPr>
              <w:t>” projektam “</w:t>
            </w:r>
            <w:proofErr w:type="spellStart"/>
            <w:r w:rsidRPr="00D26193">
              <w:rPr>
                <w:sz w:val="20"/>
                <w:szCs w:val="20"/>
              </w:rPr>
              <w:t>European</w:t>
            </w:r>
            <w:proofErr w:type="spellEnd"/>
            <w:r w:rsidRPr="00D26193">
              <w:rPr>
                <w:sz w:val="20"/>
                <w:szCs w:val="20"/>
              </w:rPr>
              <w:t xml:space="preserve"> </w:t>
            </w:r>
            <w:proofErr w:type="spellStart"/>
            <w:r w:rsidRPr="00D26193">
              <w:rPr>
                <w:sz w:val="20"/>
                <w:szCs w:val="20"/>
              </w:rPr>
              <w:t>University</w:t>
            </w:r>
            <w:proofErr w:type="spellEnd"/>
            <w:r w:rsidRPr="00D26193">
              <w:rPr>
                <w:sz w:val="20"/>
                <w:szCs w:val="20"/>
              </w:rPr>
              <w:t xml:space="preserve"> </w:t>
            </w:r>
            <w:proofErr w:type="spellStart"/>
            <w:r w:rsidRPr="00D26193">
              <w:rPr>
                <w:sz w:val="20"/>
                <w:szCs w:val="20"/>
              </w:rPr>
              <w:t>of</w:t>
            </w:r>
            <w:proofErr w:type="spellEnd"/>
            <w:r w:rsidRPr="00D26193">
              <w:rPr>
                <w:sz w:val="20"/>
                <w:szCs w:val="20"/>
              </w:rPr>
              <w:t xml:space="preserve"> </w:t>
            </w:r>
            <w:proofErr w:type="spellStart"/>
            <w:r w:rsidRPr="00D26193">
              <w:rPr>
                <w:sz w:val="20"/>
                <w:szCs w:val="20"/>
              </w:rPr>
              <w:t>Technology</w:t>
            </w:r>
            <w:proofErr w:type="spellEnd"/>
            <w:r w:rsidRPr="00D26193">
              <w:rPr>
                <w:sz w:val="20"/>
                <w:szCs w:val="20"/>
              </w:rPr>
              <w:t xml:space="preserve">” un Latvijas Jūras </w:t>
            </w:r>
            <w:proofErr w:type="spellStart"/>
            <w:r w:rsidRPr="00D26193">
              <w:rPr>
                <w:sz w:val="20"/>
                <w:szCs w:val="20"/>
              </w:rPr>
              <w:t>akadēmjas</w:t>
            </w:r>
            <w:proofErr w:type="spellEnd"/>
            <w:r w:rsidRPr="00D26193">
              <w:rPr>
                <w:sz w:val="20"/>
                <w:szCs w:val="20"/>
              </w:rPr>
              <w:t xml:space="preserve"> īstenotajiem projektiem “Latvijas Jūras akadēmijas Jūrskolas ēkas Lielupes ielā 1 k-8, Rīgā, energoefektivitātes paaugstināšana” un “Latvijas Jūras akadēmijas Jūrskolas ēkas Flotes ielā 12 k-4 energoefektivitātes paaugstināšana” (no</w:t>
            </w:r>
            <w:r>
              <w:rPr>
                <w:sz w:val="20"/>
                <w:szCs w:val="20"/>
              </w:rPr>
              <w:t xml:space="preserve"> Izglītības un zinātnes ministrijas budžeta apakšprogrammas </w:t>
            </w:r>
            <w:r w:rsidRPr="00D26193">
              <w:rPr>
                <w:sz w:val="20"/>
                <w:szCs w:val="20"/>
              </w:rPr>
              <w:t>01.07.00 “Dotācija brīvpusdienu nodrošināšanai 1.,2.,3. un 4. klases izglītojamiem”).</w:t>
            </w:r>
          </w:p>
        </w:tc>
      </w:tr>
    </w:tbl>
    <w:p w14:paraId="42F6C960" w14:textId="77777777" w:rsidR="00503846" w:rsidRDefault="00503846"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00DC0D17" w14:textId="77777777" w:rsidTr="00135547">
        <w:tc>
          <w:tcPr>
            <w:tcW w:w="1555" w:type="dxa"/>
            <w:shd w:val="clear" w:color="auto" w:fill="C5E0B3" w:themeFill="accent6" w:themeFillTint="66"/>
          </w:tcPr>
          <w:p w14:paraId="109833A1" w14:textId="77777777" w:rsidR="00135547" w:rsidRDefault="00135547" w:rsidP="00DC3B4B">
            <w:pPr>
              <w:jc w:val="both"/>
              <w:rPr>
                <w:sz w:val="20"/>
                <w:szCs w:val="20"/>
              </w:rPr>
            </w:pPr>
            <w:r>
              <w:rPr>
                <w:sz w:val="20"/>
                <w:szCs w:val="20"/>
              </w:rPr>
              <w:t>03.03.00</w:t>
            </w:r>
          </w:p>
        </w:tc>
        <w:tc>
          <w:tcPr>
            <w:tcW w:w="3827" w:type="dxa"/>
            <w:shd w:val="clear" w:color="auto" w:fill="C5E0B3" w:themeFill="accent6" w:themeFillTint="66"/>
          </w:tcPr>
          <w:p w14:paraId="3A017377" w14:textId="77777777" w:rsidR="00135547" w:rsidRDefault="00135547" w:rsidP="00DC3B4B">
            <w:pPr>
              <w:jc w:val="both"/>
              <w:rPr>
                <w:sz w:val="20"/>
                <w:szCs w:val="20"/>
              </w:rPr>
            </w:pPr>
            <w:r w:rsidRPr="00135547">
              <w:rPr>
                <w:sz w:val="20"/>
                <w:szCs w:val="20"/>
              </w:rPr>
              <w:t>Zinātniskās darbības attīstība augstskolās un koledžās</w:t>
            </w:r>
          </w:p>
        </w:tc>
        <w:tc>
          <w:tcPr>
            <w:tcW w:w="1276" w:type="dxa"/>
            <w:shd w:val="clear" w:color="auto" w:fill="C5E0B3" w:themeFill="accent6" w:themeFillTint="66"/>
          </w:tcPr>
          <w:p w14:paraId="54CB1806" w14:textId="57E7CB94" w:rsidR="004A1848" w:rsidRDefault="004A1848" w:rsidP="004A1848">
            <w:pPr>
              <w:jc w:val="both"/>
              <w:rPr>
                <w:rFonts w:ascii="TimesNewRoman" w:hAnsi="TimesNewRoman" w:cs="Arial"/>
                <w:sz w:val="20"/>
                <w:szCs w:val="20"/>
              </w:rPr>
            </w:pPr>
            <w:r>
              <w:rPr>
                <w:rFonts w:ascii="TimesNewRoman" w:hAnsi="TimesNewRoman" w:cs="Arial"/>
                <w:sz w:val="20"/>
                <w:szCs w:val="20"/>
              </w:rPr>
              <w:t>6 499 476</w:t>
            </w:r>
          </w:p>
          <w:p w14:paraId="64B77D1C" w14:textId="4FE8ACC5" w:rsidR="00135547" w:rsidRDefault="00135547" w:rsidP="00DC3B4B">
            <w:pPr>
              <w:jc w:val="both"/>
              <w:rPr>
                <w:sz w:val="20"/>
                <w:szCs w:val="20"/>
              </w:rPr>
            </w:pPr>
          </w:p>
        </w:tc>
        <w:tc>
          <w:tcPr>
            <w:tcW w:w="1275" w:type="dxa"/>
            <w:shd w:val="clear" w:color="auto" w:fill="C5E0B3" w:themeFill="accent6" w:themeFillTint="66"/>
          </w:tcPr>
          <w:p w14:paraId="6E47960D" w14:textId="37000043" w:rsidR="00135547" w:rsidRDefault="004A1848" w:rsidP="00DC3B4B">
            <w:pPr>
              <w:jc w:val="both"/>
              <w:rPr>
                <w:sz w:val="20"/>
                <w:szCs w:val="20"/>
              </w:rPr>
            </w:pPr>
            <w:r>
              <w:rPr>
                <w:sz w:val="20"/>
                <w:szCs w:val="20"/>
              </w:rPr>
              <w:t>0</w:t>
            </w:r>
          </w:p>
        </w:tc>
        <w:tc>
          <w:tcPr>
            <w:tcW w:w="1411" w:type="dxa"/>
            <w:shd w:val="clear" w:color="auto" w:fill="C5E0B3" w:themeFill="accent6" w:themeFillTint="66"/>
          </w:tcPr>
          <w:p w14:paraId="4ADC3BCB" w14:textId="3F09ABC8" w:rsidR="004A1848" w:rsidRDefault="004A1848" w:rsidP="004A1848">
            <w:pPr>
              <w:jc w:val="both"/>
              <w:rPr>
                <w:rFonts w:ascii="TimesNewRoman" w:hAnsi="TimesNewRoman" w:cs="Arial"/>
                <w:sz w:val="20"/>
                <w:szCs w:val="20"/>
              </w:rPr>
            </w:pPr>
            <w:r>
              <w:rPr>
                <w:rFonts w:ascii="TimesNewRoman" w:hAnsi="TimesNewRoman" w:cs="Arial"/>
                <w:sz w:val="20"/>
                <w:szCs w:val="20"/>
              </w:rPr>
              <w:t>6 499 476</w:t>
            </w:r>
          </w:p>
          <w:p w14:paraId="4B546CBB" w14:textId="21C7D47B" w:rsidR="00135547" w:rsidRDefault="00135547" w:rsidP="00DC3B4B">
            <w:pPr>
              <w:jc w:val="both"/>
              <w:rPr>
                <w:sz w:val="20"/>
                <w:szCs w:val="20"/>
              </w:rPr>
            </w:pPr>
          </w:p>
        </w:tc>
      </w:tr>
    </w:tbl>
    <w:p w14:paraId="14EEE5F4" w14:textId="77777777" w:rsidR="00596267" w:rsidRDefault="0059626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3164A" w14:paraId="186AEBB3" w14:textId="77777777" w:rsidTr="001309F8">
        <w:tc>
          <w:tcPr>
            <w:tcW w:w="1555" w:type="dxa"/>
            <w:shd w:val="clear" w:color="auto" w:fill="C5E0B3" w:themeFill="accent6" w:themeFillTint="66"/>
          </w:tcPr>
          <w:p w14:paraId="2BF876C4" w14:textId="77777777" w:rsidR="00A3164A" w:rsidRDefault="00A3164A" w:rsidP="00A3164A">
            <w:pPr>
              <w:jc w:val="both"/>
              <w:rPr>
                <w:sz w:val="20"/>
                <w:szCs w:val="20"/>
              </w:rPr>
            </w:pPr>
            <w:r>
              <w:rPr>
                <w:sz w:val="20"/>
                <w:szCs w:val="20"/>
              </w:rPr>
              <w:t>03.04.00</w:t>
            </w:r>
          </w:p>
        </w:tc>
        <w:tc>
          <w:tcPr>
            <w:tcW w:w="3827" w:type="dxa"/>
            <w:shd w:val="clear" w:color="auto" w:fill="C5E0B3" w:themeFill="accent6" w:themeFillTint="66"/>
          </w:tcPr>
          <w:p w14:paraId="75F11A39" w14:textId="77777777" w:rsidR="00A3164A" w:rsidRDefault="00A3164A" w:rsidP="00A3164A">
            <w:pPr>
              <w:jc w:val="both"/>
              <w:rPr>
                <w:sz w:val="20"/>
                <w:szCs w:val="20"/>
              </w:rPr>
            </w:pPr>
            <w:r w:rsidRPr="00135547">
              <w:rPr>
                <w:sz w:val="20"/>
                <w:szCs w:val="20"/>
              </w:rPr>
              <w:t>Studējošo un studiju kreditēšana</w:t>
            </w:r>
          </w:p>
        </w:tc>
        <w:tc>
          <w:tcPr>
            <w:tcW w:w="1276" w:type="dxa"/>
            <w:shd w:val="clear" w:color="auto" w:fill="C5E0B3" w:themeFill="accent6" w:themeFillTint="66"/>
          </w:tcPr>
          <w:p w14:paraId="3D87FD2C" w14:textId="63AF6A66" w:rsidR="00A3164A" w:rsidRPr="004A1848" w:rsidRDefault="00A3164A" w:rsidP="00A3164A">
            <w:pPr>
              <w:jc w:val="both"/>
              <w:rPr>
                <w:rFonts w:ascii="TimesNewRoman" w:hAnsi="TimesNewRoman" w:cs="Arial"/>
                <w:sz w:val="20"/>
                <w:szCs w:val="20"/>
              </w:rPr>
            </w:pPr>
            <w:r>
              <w:rPr>
                <w:rFonts w:ascii="TimesNewRoman" w:hAnsi="TimesNewRoman" w:cs="Arial"/>
                <w:sz w:val="20"/>
                <w:szCs w:val="20"/>
              </w:rPr>
              <w:t>2 105 925</w:t>
            </w:r>
          </w:p>
        </w:tc>
        <w:tc>
          <w:tcPr>
            <w:tcW w:w="1275" w:type="dxa"/>
            <w:shd w:val="clear" w:color="auto" w:fill="C5E0B3" w:themeFill="accent6" w:themeFillTint="66"/>
            <w:vAlign w:val="bottom"/>
          </w:tcPr>
          <w:p w14:paraId="250857FA" w14:textId="29B881DD" w:rsidR="00A3164A" w:rsidRDefault="00A3164A" w:rsidP="00A3164A">
            <w:pPr>
              <w:jc w:val="both"/>
              <w:rPr>
                <w:sz w:val="20"/>
                <w:szCs w:val="20"/>
              </w:rPr>
            </w:pPr>
            <w:r>
              <w:rPr>
                <w:rFonts w:ascii="TimesNewRoman" w:hAnsi="TimesNewRoman" w:cs="Arial"/>
                <w:sz w:val="20"/>
                <w:szCs w:val="20"/>
              </w:rPr>
              <w:t>459 580</w:t>
            </w:r>
          </w:p>
        </w:tc>
        <w:tc>
          <w:tcPr>
            <w:tcW w:w="1411" w:type="dxa"/>
            <w:shd w:val="clear" w:color="auto" w:fill="C5E0B3" w:themeFill="accent6" w:themeFillTint="66"/>
            <w:vAlign w:val="bottom"/>
          </w:tcPr>
          <w:p w14:paraId="4C23E73D" w14:textId="0C2879BF" w:rsidR="00A3164A" w:rsidRPr="00407517" w:rsidRDefault="00A3164A" w:rsidP="00A3164A">
            <w:pPr>
              <w:jc w:val="both"/>
              <w:rPr>
                <w:rFonts w:ascii="TimesNewRoman" w:hAnsi="TimesNewRoman" w:cs="Arial"/>
                <w:sz w:val="20"/>
                <w:szCs w:val="20"/>
              </w:rPr>
            </w:pPr>
            <w:r>
              <w:rPr>
                <w:rFonts w:ascii="TimesNewRoman" w:hAnsi="TimesNewRoman" w:cs="Arial"/>
                <w:sz w:val="20"/>
                <w:szCs w:val="20"/>
              </w:rPr>
              <w:t>2 565 505</w:t>
            </w:r>
          </w:p>
        </w:tc>
      </w:tr>
    </w:tbl>
    <w:p w14:paraId="3A9D8EDB" w14:textId="30610E4B" w:rsidR="00D94B1D" w:rsidRDefault="00A3164A" w:rsidP="00D94B1D">
      <w:pPr>
        <w:jc w:val="both"/>
        <w:rPr>
          <w:i/>
          <w:sz w:val="20"/>
          <w:szCs w:val="20"/>
        </w:rPr>
      </w:pPr>
      <w:r>
        <w:rPr>
          <w:noProof/>
        </w:rPr>
        <w:drawing>
          <wp:inline distT="0" distB="0" distL="0" distR="0" wp14:anchorId="166E176F" wp14:editId="76452B63">
            <wp:extent cx="5939790" cy="1991360"/>
            <wp:effectExtent l="0" t="0" r="3810" b="8890"/>
            <wp:docPr id="218" name="Chart 218">
              <a:extLst xmlns:a="http://schemas.openxmlformats.org/drawingml/2006/main">
                <a:ext uri="{FF2B5EF4-FFF2-40B4-BE49-F238E27FC236}">
                  <a16:creationId xmlns:a16="http://schemas.microsoft.com/office/drawing/2014/main" id="{154AF6D9-8CBC-4D36-9FCE-45E9C89C3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4484D" w:rsidRPr="000D3656" w14:paraId="24FF522B" w14:textId="77777777" w:rsidTr="00A3164A">
        <w:tc>
          <w:tcPr>
            <w:tcW w:w="1570" w:type="dxa"/>
          </w:tcPr>
          <w:p w14:paraId="109A2F81" w14:textId="77777777" w:rsidR="0064484D" w:rsidRPr="000D3656" w:rsidRDefault="0064484D" w:rsidP="00BB72FB">
            <w:pPr>
              <w:tabs>
                <w:tab w:val="left" w:pos="0"/>
              </w:tabs>
              <w:jc w:val="both"/>
              <w:rPr>
                <w:sz w:val="20"/>
                <w:szCs w:val="20"/>
              </w:rPr>
            </w:pPr>
            <w:r w:rsidRPr="000D3656">
              <w:rPr>
                <w:sz w:val="20"/>
                <w:szCs w:val="20"/>
              </w:rPr>
              <w:t xml:space="preserve">FM </w:t>
            </w:r>
            <w:r>
              <w:rPr>
                <w:sz w:val="20"/>
                <w:szCs w:val="20"/>
              </w:rPr>
              <w:t>23.07.2021 rīk.Nr.440</w:t>
            </w:r>
          </w:p>
        </w:tc>
        <w:tc>
          <w:tcPr>
            <w:tcW w:w="7796" w:type="dxa"/>
          </w:tcPr>
          <w:p w14:paraId="061D16C6" w14:textId="59E31F38" w:rsidR="0064484D" w:rsidRPr="00E53B81" w:rsidRDefault="0064484D" w:rsidP="0064484D">
            <w:pPr>
              <w:autoSpaceDE w:val="0"/>
              <w:autoSpaceDN w:val="0"/>
              <w:jc w:val="both"/>
              <w:rPr>
                <w:sz w:val="26"/>
                <w:szCs w:val="26"/>
              </w:rPr>
            </w:pPr>
            <w:r>
              <w:rPr>
                <w:sz w:val="20"/>
                <w:szCs w:val="20"/>
              </w:rPr>
              <w:t>163 900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4484D">
              <w:rPr>
                <w:sz w:val="20"/>
                <w:szCs w:val="20"/>
              </w:rPr>
              <w:t>lai nodrošinātu papildu finansējumu valsts garantēto studiju un studējošo kredītu pieejamībai, tai skaitā 154 780 </w:t>
            </w:r>
            <w:proofErr w:type="spellStart"/>
            <w:r w:rsidRPr="0064484D">
              <w:rPr>
                <w:sz w:val="20"/>
                <w:szCs w:val="20"/>
              </w:rPr>
              <w:t>euro</w:t>
            </w:r>
            <w:proofErr w:type="spellEnd"/>
            <w:r w:rsidRPr="0064484D">
              <w:rPr>
                <w:sz w:val="20"/>
                <w:szCs w:val="20"/>
              </w:rPr>
              <w:t xml:space="preserve"> riska segumam, ko administrē akciju sabiedrība “Attīstības finanšu institūcija </w:t>
            </w:r>
            <w:proofErr w:type="spellStart"/>
            <w:r w:rsidRPr="0064484D">
              <w:rPr>
                <w:sz w:val="20"/>
                <w:szCs w:val="20"/>
              </w:rPr>
              <w:t>Altum</w:t>
            </w:r>
            <w:proofErr w:type="spellEnd"/>
            <w:r w:rsidRPr="0064484D">
              <w:rPr>
                <w:sz w:val="20"/>
                <w:szCs w:val="20"/>
              </w:rPr>
              <w:t>”, un 9 120 </w:t>
            </w:r>
            <w:proofErr w:type="spellStart"/>
            <w:r w:rsidRPr="0064484D">
              <w:rPr>
                <w:sz w:val="20"/>
                <w:szCs w:val="20"/>
              </w:rPr>
              <w:t>euro</w:t>
            </w:r>
            <w:proofErr w:type="spellEnd"/>
            <w:r w:rsidRPr="0064484D">
              <w:rPr>
                <w:sz w:val="20"/>
                <w:szCs w:val="20"/>
              </w:rPr>
              <w:t xml:space="preserve"> procentu izdevumiem normatīvajā regulējumā paredzētajos gadījumos</w:t>
            </w:r>
            <w:r>
              <w:rPr>
                <w:sz w:val="20"/>
                <w:szCs w:val="20"/>
              </w:rPr>
              <w:t>, p</w:t>
            </w:r>
            <w:r w:rsidRPr="0064484D">
              <w:rPr>
                <w:sz w:val="20"/>
                <w:szCs w:val="20"/>
              </w:rPr>
              <w:t>amatojoties uz likuma “Par valsts budžetu 2021.gadam” 53.pantu, Covid-19 infekcijas izplatības seku pārvarēšanas likuma 25.pantu un Ministru kabineta 2021.gada 7.jūlija rīkojumu Nr.499 (prot. Nr.51 119.§).</w:t>
            </w:r>
          </w:p>
        </w:tc>
      </w:tr>
      <w:tr w:rsidR="0026258E" w:rsidRPr="000D3656" w14:paraId="0C3410D3"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5BEBA5F" w14:textId="501A7667" w:rsidR="0026258E" w:rsidRPr="000D3656" w:rsidRDefault="0026258E" w:rsidP="00C0017A">
            <w:pPr>
              <w:tabs>
                <w:tab w:val="left" w:pos="0"/>
              </w:tabs>
              <w:jc w:val="both"/>
              <w:rPr>
                <w:sz w:val="20"/>
                <w:szCs w:val="20"/>
              </w:rPr>
            </w:pPr>
            <w:r w:rsidRPr="000D3656">
              <w:rPr>
                <w:sz w:val="20"/>
                <w:szCs w:val="20"/>
              </w:rPr>
              <w:t xml:space="preserve">FM </w:t>
            </w:r>
            <w:r>
              <w:rPr>
                <w:sz w:val="20"/>
                <w:szCs w:val="20"/>
              </w:rPr>
              <w:t>23.12.2021 rīk.Nr.907</w:t>
            </w:r>
          </w:p>
        </w:tc>
        <w:tc>
          <w:tcPr>
            <w:tcW w:w="7796" w:type="dxa"/>
            <w:tcBorders>
              <w:top w:val="nil"/>
              <w:left w:val="nil"/>
              <w:bottom w:val="nil"/>
              <w:right w:val="nil"/>
            </w:tcBorders>
          </w:tcPr>
          <w:p w14:paraId="0100867D" w14:textId="2A48830F" w:rsidR="0026258E" w:rsidRPr="00E53B81" w:rsidRDefault="0026258E" w:rsidP="00C0017A">
            <w:pPr>
              <w:autoSpaceDE w:val="0"/>
              <w:autoSpaceDN w:val="0"/>
              <w:jc w:val="both"/>
              <w:rPr>
                <w:sz w:val="26"/>
                <w:szCs w:val="26"/>
              </w:rPr>
            </w:pPr>
            <w:r>
              <w:rPr>
                <w:sz w:val="20"/>
                <w:szCs w:val="20"/>
              </w:rPr>
              <w:t>295 680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6258E">
              <w:rPr>
                <w:sz w:val="20"/>
                <w:szCs w:val="20"/>
              </w:rPr>
              <w:t xml:space="preserve">lai nodrošinātu papildu finansējumu valsts garantēto studiju un studējošo kredītu pieejamībai, ko administrē akciju sabiedrība “Attīstības finanšu institūcija </w:t>
            </w:r>
            <w:proofErr w:type="spellStart"/>
            <w:r w:rsidRPr="0026258E">
              <w:rPr>
                <w:sz w:val="20"/>
                <w:szCs w:val="20"/>
              </w:rPr>
              <w:t>Altum</w:t>
            </w:r>
            <w:proofErr w:type="spellEnd"/>
            <w:r w:rsidRPr="0026258E">
              <w:rPr>
                <w:sz w:val="20"/>
                <w:szCs w:val="20"/>
              </w:rPr>
              <w:t>” (no Izglītības un zinātnes ministrijas budžeta apakšprogrammas 03.06.00 “Sociālo stipendiju fonds “</w:t>
            </w:r>
            <w:proofErr w:type="spellStart"/>
            <w:r w:rsidRPr="0026258E">
              <w:rPr>
                <w:sz w:val="20"/>
                <w:szCs w:val="20"/>
              </w:rPr>
              <w:t>Studētgods</w:t>
            </w:r>
            <w:proofErr w:type="spellEnd"/>
            <w:r w:rsidRPr="0026258E">
              <w:rPr>
                <w:sz w:val="20"/>
                <w:szCs w:val="20"/>
              </w:rPr>
              <w:t>””).</w:t>
            </w:r>
          </w:p>
        </w:tc>
      </w:tr>
    </w:tbl>
    <w:p w14:paraId="2F9C0C8C" w14:textId="775A0BCC" w:rsidR="0064484D" w:rsidRDefault="0064484D" w:rsidP="00D94B1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E42DA" w14:paraId="4A2FE0CA" w14:textId="77777777" w:rsidTr="004460BC">
        <w:tc>
          <w:tcPr>
            <w:tcW w:w="1555" w:type="dxa"/>
            <w:shd w:val="clear" w:color="auto" w:fill="C5E0B3" w:themeFill="accent6" w:themeFillTint="66"/>
          </w:tcPr>
          <w:p w14:paraId="4CB493D1" w14:textId="197B71EF" w:rsidR="006E42DA" w:rsidRDefault="006E42DA" w:rsidP="004460BC">
            <w:pPr>
              <w:jc w:val="both"/>
              <w:rPr>
                <w:sz w:val="20"/>
                <w:szCs w:val="20"/>
              </w:rPr>
            </w:pPr>
            <w:r>
              <w:rPr>
                <w:sz w:val="20"/>
                <w:szCs w:val="20"/>
              </w:rPr>
              <w:t>03.06.00</w:t>
            </w:r>
          </w:p>
        </w:tc>
        <w:tc>
          <w:tcPr>
            <w:tcW w:w="3827" w:type="dxa"/>
            <w:shd w:val="clear" w:color="auto" w:fill="C5E0B3" w:themeFill="accent6" w:themeFillTint="66"/>
          </w:tcPr>
          <w:p w14:paraId="46979CBB" w14:textId="4BE2999C" w:rsidR="006E42DA" w:rsidRDefault="006E42DA" w:rsidP="004460BC">
            <w:pPr>
              <w:jc w:val="both"/>
              <w:rPr>
                <w:sz w:val="20"/>
                <w:szCs w:val="20"/>
              </w:rPr>
            </w:pPr>
            <w:r w:rsidRPr="006E42DA">
              <w:rPr>
                <w:sz w:val="20"/>
                <w:szCs w:val="20"/>
              </w:rPr>
              <w:t>Sociālo stipendiju fonds "</w:t>
            </w:r>
            <w:proofErr w:type="spellStart"/>
            <w:r w:rsidRPr="006E42DA">
              <w:rPr>
                <w:sz w:val="20"/>
                <w:szCs w:val="20"/>
              </w:rPr>
              <w:t>Studētgods</w:t>
            </w:r>
            <w:proofErr w:type="spellEnd"/>
            <w:r w:rsidRPr="006E42DA">
              <w:rPr>
                <w:sz w:val="20"/>
                <w:szCs w:val="20"/>
              </w:rPr>
              <w:t>"</w:t>
            </w:r>
          </w:p>
        </w:tc>
        <w:tc>
          <w:tcPr>
            <w:tcW w:w="1276" w:type="dxa"/>
            <w:shd w:val="clear" w:color="auto" w:fill="C5E0B3" w:themeFill="accent6" w:themeFillTint="66"/>
          </w:tcPr>
          <w:p w14:paraId="416489AD" w14:textId="54703A3F" w:rsidR="006E42DA" w:rsidRPr="004A1848" w:rsidRDefault="006E42DA" w:rsidP="004460BC">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49028039" w14:textId="33539FC6" w:rsidR="006E42DA" w:rsidRPr="00A3164A" w:rsidRDefault="00A3164A" w:rsidP="004460BC">
            <w:pPr>
              <w:jc w:val="both"/>
              <w:rPr>
                <w:rFonts w:ascii="TimesNewRoman" w:hAnsi="TimesNewRoman" w:cs="Arial"/>
                <w:sz w:val="20"/>
                <w:szCs w:val="20"/>
              </w:rPr>
            </w:pPr>
            <w:r>
              <w:rPr>
                <w:rFonts w:ascii="TimesNewRoman" w:hAnsi="TimesNewRoman" w:cs="Arial"/>
                <w:sz w:val="20"/>
                <w:szCs w:val="20"/>
              </w:rPr>
              <w:t>832 499</w:t>
            </w:r>
          </w:p>
        </w:tc>
        <w:tc>
          <w:tcPr>
            <w:tcW w:w="1411" w:type="dxa"/>
            <w:shd w:val="clear" w:color="auto" w:fill="C5E0B3" w:themeFill="accent6" w:themeFillTint="66"/>
          </w:tcPr>
          <w:p w14:paraId="7FFDE465" w14:textId="708B6016" w:rsidR="006E42DA" w:rsidRPr="00407517" w:rsidRDefault="00A3164A" w:rsidP="004460BC">
            <w:pPr>
              <w:jc w:val="both"/>
              <w:rPr>
                <w:rFonts w:ascii="TimesNewRoman" w:hAnsi="TimesNewRoman" w:cs="Arial"/>
                <w:sz w:val="20"/>
                <w:szCs w:val="20"/>
              </w:rPr>
            </w:pPr>
            <w:r>
              <w:rPr>
                <w:rFonts w:ascii="TimesNewRoman" w:hAnsi="TimesNewRoman" w:cs="Arial"/>
                <w:sz w:val="20"/>
                <w:szCs w:val="20"/>
              </w:rPr>
              <w:t>832 499</w:t>
            </w:r>
          </w:p>
        </w:tc>
      </w:tr>
    </w:tbl>
    <w:p w14:paraId="548395A8" w14:textId="12395E0A" w:rsidR="006E42DA" w:rsidRDefault="00A3164A" w:rsidP="00D94B1D">
      <w:pPr>
        <w:jc w:val="both"/>
        <w:rPr>
          <w:i/>
          <w:sz w:val="20"/>
          <w:szCs w:val="20"/>
        </w:rPr>
      </w:pPr>
      <w:r>
        <w:rPr>
          <w:noProof/>
        </w:rPr>
        <w:drawing>
          <wp:inline distT="0" distB="0" distL="0" distR="0" wp14:anchorId="3DD9579C" wp14:editId="569E6522">
            <wp:extent cx="5939790" cy="1989455"/>
            <wp:effectExtent l="0" t="0" r="3810" b="10795"/>
            <wp:docPr id="219" name="Chart 219">
              <a:extLst xmlns:a="http://schemas.openxmlformats.org/drawingml/2006/main">
                <a:ext uri="{FF2B5EF4-FFF2-40B4-BE49-F238E27FC236}">
                  <a16:creationId xmlns:a16="http://schemas.microsoft.com/office/drawing/2014/main" id="{A186ABDA-1D4C-493C-BF67-10724664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E42DA" w:rsidRPr="000D3656" w14:paraId="607EB0D9" w14:textId="77777777" w:rsidTr="00A3164A">
        <w:tc>
          <w:tcPr>
            <w:tcW w:w="1570" w:type="dxa"/>
          </w:tcPr>
          <w:p w14:paraId="33C18A72" w14:textId="77777777" w:rsidR="006E42DA" w:rsidRPr="000D3656" w:rsidRDefault="006E42DA" w:rsidP="004460BC">
            <w:pPr>
              <w:tabs>
                <w:tab w:val="left" w:pos="0"/>
              </w:tabs>
              <w:jc w:val="both"/>
              <w:rPr>
                <w:sz w:val="20"/>
                <w:szCs w:val="20"/>
              </w:rPr>
            </w:pPr>
            <w:r w:rsidRPr="000D3656">
              <w:rPr>
                <w:sz w:val="20"/>
                <w:szCs w:val="20"/>
              </w:rPr>
              <w:t xml:space="preserve">FM </w:t>
            </w:r>
            <w:r>
              <w:rPr>
                <w:sz w:val="20"/>
                <w:szCs w:val="20"/>
              </w:rPr>
              <w:t>18.10.2021 rīk.Nr.618</w:t>
            </w:r>
          </w:p>
        </w:tc>
        <w:tc>
          <w:tcPr>
            <w:tcW w:w="7796" w:type="dxa"/>
          </w:tcPr>
          <w:p w14:paraId="22E90557" w14:textId="77777777" w:rsidR="006E42DA" w:rsidRPr="002F0973" w:rsidRDefault="006E42DA" w:rsidP="004460BC">
            <w:pPr>
              <w:jc w:val="both"/>
              <w:rPr>
                <w:sz w:val="20"/>
                <w:szCs w:val="20"/>
              </w:rPr>
            </w:pPr>
            <w:r>
              <w:rPr>
                <w:sz w:val="20"/>
                <w:szCs w:val="20"/>
              </w:rPr>
              <w:t>8 105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6E42DA">
              <w:rPr>
                <w:sz w:val="20"/>
                <w:szCs w:val="20"/>
              </w:rPr>
              <w:t>lai nodrošinātu nepieciešamo finansējumu sociālo stipendiju “</w:t>
            </w:r>
            <w:proofErr w:type="spellStart"/>
            <w:r w:rsidRPr="006E42DA">
              <w:rPr>
                <w:sz w:val="20"/>
                <w:szCs w:val="20"/>
              </w:rPr>
              <w:t>Studētgods</w:t>
            </w:r>
            <w:proofErr w:type="spellEnd"/>
            <w:r w:rsidRPr="006E42DA">
              <w:rPr>
                <w:sz w:val="20"/>
                <w:szCs w:val="20"/>
              </w:rPr>
              <w:t xml:space="preserve">” ieviešanai ar 2021.gada 1.septembri studējošiem no </w:t>
            </w:r>
            <w:proofErr w:type="spellStart"/>
            <w:r w:rsidRPr="006E42DA">
              <w:rPr>
                <w:sz w:val="20"/>
                <w:szCs w:val="20"/>
              </w:rPr>
              <w:t>daudzbērnu</w:t>
            </w:r>
            <w:proofErr w:type="spellEnd"/>
            <w:r w:rsidRPr="006E42DA">
              <w:rPr>
                <w:sz w:val="20"/>
                <w:szCs w:val="20"/>
              </w:rPr>
              <w:t xml:space="preserve"> ģimenēm, tai skaitā sociālo stipendiju “</w:t>
            </w:r>
            <w:proofErr w:type="spellStart"/>
            <w:r w:rsidRPr="006E42DA">
              <w:rPr>
                <w:sz w:val="20"/>
                <w:szCs w:val="20"/>
              </w:rPr>
              <w:t>Studētgods</w:t>
            </w:r>
            <w:proofErr w:type="spellEnd"/>
            <w:r w:rsidRPr="006E42DA">
              <w:rPr>
                <w:sz w:val="20"/>
                <w:szCs w:val="20"/>
              </w:rPr>
              <w:t>” nodrošināšanai, datu apmaiņas risinājumu izstrādei un ieviešanai, kā arī datu manuālai apstrādei līdz datu apmaiņas risinājumu ieviešanai</w:t>
            </w:r>
            <w:r>
              <w:rPr>
                <w:sz w:val="20"/>
                <w:szCs w:val="20"/>
              </w:rPr>
              <w:t xml:space="preserve"> </w:t>
            </w:r>
            <w:r>
              <w:rPr>
                <w:sz w:val="20"/>
                <w:szCs w:val="20"/>
              </w:rPr>
              <w:lastRenderedPageBreak/>
              <w:t xml:space="preserve">(no </w:t>
            </w:r>
            <w:r w:rsidRPr="006E42DA">
              <w:rPr>
                <w:sz w:val="20"/>
                <w:szCs w:val="20"/>
              </w:rPr>
              <w:t>budžeta resora “74. Gadskārtējā valsts budžeta izpildes procesā pārdalāmais finansējums” programmas 11.00.00 “Demogrāfijas pasākumi”).</w:t>
            </w:r>
          </w:p>
        </w:tc>
      </w:tr>
      <w:tr w:rsidR="0026258E" w:rsidRPr="000D3656" w14:paraId="1DE94541" w14:textId="77777777" w:rsidTr="00A3164A">
        <w:tc>
          <w:tcPr>
            <w:tcW w:w="1570" w:type="dxa"/>
          </w:tcPr>
          <w:p w14:paraId="52579923" w14:textId="77777777" w:rsidR="0026258E" w:rsidRPr="000D3656" w:rsidRDefault="0026258E" w:rsidP="00C0017A">
            <w:pPr>
              <w:tabs>
                <w:tab w:val="left" w:pos="0"/>
              </w:tabs>
              <w:jc w:val="both"/>
              <w:rPr>
                <w:sz w:val="20"/>
                <w:szCs w:val="20"/>
              </w:rPr>
            </w:pPr>
            <w:r w:rsidRPr="000D3656">
              <w:rPr>
                <w:sz w:val="20"/>
                <w:szCs w:val="20"/>
              </w:rPr>
              <w:lastRenderedPageBreak/>
              <w:t xml:space="preserve">FM </w:t>
            </w:r>
            <w:r>
              <w:rPr>
                <w:sz w:val="20"/>
                <w:szCs w:val="20"/>
              </w:rPr>
              <w:t>23.12.2021 rīk.Nr.907</w:t>
            </w:r>
          </w:p>
        </w:tc>
        <w:tc>
          <w:tcPr>
            <w:tcW w:w="7796" w:type="dxa"/>
          </w:tcPr>
          <w:p w14:paraId="059AC7A2" w14:textId="5E8CFA26" w:rsidR="0026258E" w:rsidRPr="00E53B81" w:rsidRDefault="0026258E" w:rsidP="00C0017A">
            <w:pPr>
              <w:autoSpaceDE w:val="0"/>
              <w:autoSpaceDN w:val="0"/>
              <w:jc w:val="both"/>
              <w:rPr>
                <w:sz w:val="26"/>
                <w:szCs w:val="26"/>
              </w:rPr>
            </w:pPr>
            <w:r>
              <w:rPr>
                <w:sz w:val="20"/>
                <w:szCs w:val="20"/>
              </w:rPr>
              <w:t>295 680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26258E">
              <w:rPr>
                <w:sz w:val="20"/>
                <w:szCs w:val="20"/>
              </w:rPr>
              <w:t xml:space="preserve"> Izglītības un zinātnes ministrijas budžeta apakšprogramma</w:t>
            </w:r>
            <w:r>
              <w:rPr>
                <w:sz w:val="20"/>
                <w:szCs w:val="20"/>
              </w:rPr>
              <w:t>i</w:t>
            </w:r>
            <w:r w:rsidRPr="0026258E">
              <w:rPr>
                <w:sz w:val="20"/>
                <w:szCs w:val="20"/>
              </w:rPr>
              <w:t xml:space="preserve"> 03.0</w:t>
            </w:r>
            <w:r>
              <w:rPr>
                <w:sz w:val="20"/>
                <w:szCs w:val="20"/>
              </w:rPr>
              <w:t>4</w:t>
            </w:r>
            <w:r w:rsidRPr="0026258E">
              <w:rPr>
                <w:sz w:val="20"/>
                <w:szCs w:val="20"/>
              </w:rPr>
              <w:t>.00 “Studējošo un studiju kreditēšana”.</w:t>
            </w:r>
          </w:p>
        </w:tc>
      </w:tr>
    </w:tbl>
    <w:p w14:paraId="3C6CC4AA" w14:textId="77777777" w:rsidR="006E42DA" w:rsidRDefault="006E42DA" w:rsidP="00D94B1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71F7CE0D" w14:textId="77777777" w:rsidTr="00135547">
        <w:tc>
          <w:tcPr>
            <w:tcW w:w="1555" w:type="dxa"/>
            <w:shd w:val="clear" w:color="auto" w:fill="C5E0B3" w:themeFill="accent6" w:themeFillTint="66"/>
          </w:tcPr>
          <w:p w14:paraId="244F4810" w14:textId="77777777" w:rsidR="00135547" w:rsidRDefault="00135547" w:rsidP="00DC3B4B">
            <w:pPr>
              <w:jc w:val="both"/>
              <w:rPr>
                <w:sz w:val="20"/>
                <w:szCs w:val="20"/>
              </w:rPr>
            </w:pPr>
            <w:r>
              <w:rPr>
                <w:sz w:val="20"/>
                <w:szCs w:val="20"/>
              </w:rPr>
              <w:t>03.08.00</w:t>
            </w:r>
          </w:p>
        </w:tc>
        <w:tc>
          <w:tcPr>
            <w:tcW w:w="3827" w:type="dxa"/>
            <w:shd w:val="clear" w:color="auto" w:fill="C5E0B3" w:themeFill="accent6" w:themeFillTint="66"/>
          </w:tcPr>
          <w:p w14:paraId="108C65DB" w14:textId="77777777" w:rsidR="00135547" w:rsidRPr="0035587C" w:rsidRDefault="00135547" w:rsidP="00DC3B4B">
            <w:pPr>
              <w:jc w:val="both"/>
              <w:rPr>
                <w:sz w:val="20"/>
                <w:szCs w:val="20"/>
              </w:rPr>
            </w:pPr>
            <w:r w:rsidRPr="00135547">
              <w:rPr>
                <w:rFonts w:ascii="TimesNewRoman" w:hAnsi="TimesNewRoman" w:cs="Arial"/>
                <w:bCs/>
                <w:sz w:val="20"/>
                <w:szCs w:val="20"/>
              </w:rPr>
              <w:t>Augstākās izglītības padome</w:t>
            </w:r>
          </w:p>
        </w:tc>
        <w:tc>
          <w:tcPr>
            <w:tcW w:w="1276" w:type="dxa"/>
            <w:shd w:val="clear" w:color="auto" w:fill="C5E0B3" w:themeFill="accent6" w:themeFillTint="66"/>
          </w:tcPr>
          <w:p w14:paraId="752C4671" w14:textId="0C9BEDA0" w:rsidR="00135547" w:rsidRPr="004A1848" w:rsidRDefault="004A1848" w:rsidP="00DC3B4B">
            <w:pPr>
              <w:jc w:val="both"/>
              <w:rPr>
                <w:rFonts w:ascii="TimesNewRoman" w:hAnsi="TimesNewRoman" w:cs="Arial"/>
                <w:sz w:val="20"/>
                <w:szCs w:val="20"/>
              </w:rPr>
            </w:pPr>
            <w:r>
              <w:rPr>
                <w:rFonts w:ascii="TimesNewRoman" w:hAnsi="TimesNewRoman" w:cs="Arial"/>
                <w:sz w:val="20"/>
                <w:szCs w:val="20"/>
              </w:rPr>
              <w:t>122 982</w:t>
            </w:r>
          </w:p>
        </w:tc>
        <w:tc>
          <w:tcPr>
            <w:tcW w:w="1275" w:type="dxa"/>
            <w:shd w:val="clear" w:color="auto" w:fill="C5E0B3" w:themeFill="accent6" w:themeFillTint="66"/>
          </w:tcPr>
          <w:p w14:paraId="3E974C9F" w14:textId="6EEA31F3" w:rsidR="00135547" w:rsidRDefault="004A1848" w:rsidP="00DC3B4B">
            <w:pPr>
              <w:jc w:val="both"/>
              <w:rPr>
                <w:sz w:val="20"/>
                <w:szCs w:val="20"/>
              </w:rPr>
            </w:pPr>
            <w:r>
              <w:rPr>
                <w:sz w:val="20"/>
                <w:szCs w:val="20"/>
              </w:rPr>
              <w:t>0</w:t>
            </w:r>
          </w:p>
        </w:tc>
        <w:tc>
          <w:tcPr>
            <w:tcW w:w="1411" w:type="dxa"/>
            <w:shd w:val="clear" w:color="auto" w:fill="C5E0B3" w:themeFill="accent6" w:themeFillTint="66"/>
          </w:tcPr>
          <w:p w14:paraId="4D633512" w14:textId="3DE660FE" w:rsidR="00135547" w:rsidRDefault="004A1848" w:rsidP="00DC3B4B">
            <w:pPr>
              <w:jc w:val="both"/>
              <w:rPr>
                <w:sz w:val="20"/>
                <w:szCs w:val="20"/>
              </w:rPr>
            </w:pPr>
            <w:r>
              <w:rPr>
                <w:rFonts w:ascii="TimesNewRoman" w:hAnsi="TimesNewRoman" w:cs="Arial"/>
                <w:sz w:val="20"/>
                <w:szCs w:val="20"/>
              </w:rPr>
              <w:t>122 982</w:t>
            </w:r>
          </w:p>
        </w:tc>
      </w:tr>
    </w:tbl>
    <w:p w14:paraId="4AA8B2BF" w14:textId="77777777" w:rsidR="00135547" w:rsidRDefault="0013554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3164A" w14:paraId="51184C94" w14:textId="77777777" w:rsidTr="00E93819">
        <w:tc>
          <w:tcPr>
            <w:tcW w:w="1555" w:type="dxa"/>
            <w:shd w:val="clear" w:color="auto" w:fill="C5E0B3" w:themeFill="accent6" w:themeFillTint="66"/>
          </w:tcPr>
          <w:p w14:paraId="44DE2420" w14:textId="77777777" w:rsidR="00A3164A" w:rsidRDefault="00A3164A" w:rsidP="00A3164A">
            <w:pPr>
              <w:jc w:val="both"/>
              <w:rPr>
                <w:sz w:val="20"/>
                <w:szCs w:val="20"/>
              </w:rPr>
            </w:pPr>
            <w:r>
              <w:rPr>
                <w:sz w:val="20"/>
                <w:szCs w:val="20"/>
              </w:rPr>
              <w:t>03.11.00</w:t>
            </w:r>
          </w:p>
        </w:tc>
        <w:tc>
          <w:tcPr>
            <w:tcW w:w="3827" w:type="dxa"/>
            <w:shd w:val="clear" w:color="auto" w:fill="C5E0B3" w:themeFill="accent6" w:themeFillTint="66"/>
          </w:tcPr>
          <w:p w14:paraId="191CB831" w14:textId="77777777" w:rsidR="00A3164A" w:rsidRDefault="00A3164A" w:rsidP="00A3164A">
            <w:pPr>
              <w:jc w:val="both"/>
              <w:rPr>
                <w:sz w:val="20"/>
                <w:szCs w:val="20"/>
              </w:rPr>
            </w:pPr>
            <w:r>
              <w:rPr>
                <w:sz w:val="20"/>
                <w:szCs w:val="20"/>
              </w:rPr>
              <w:t>Koledžas</w:t>
            </w:r>
          </w:p>
        </w:tc>
        <w:tc>
          <w:tcPr>
            <w:tcW w:w="1276" w:type="dxa"/>
            <w:shd w:val="clear" w:color="auto" w:fill="C5E0B3" w:themeFill="accent6" w:themeFillTint="66"/>
          </w:tcPr>
          <w:p w14:paraId="7DD2FE19" w14:textId="0A89B8E4" w:rsidR="00A3164A" w:rsidRPr="004A1848" w:rsidRDefault="00A3164A" w:rsidP="00A3164A">
            <w:pPr>
              <w:jc w:val="both"/>
              <w:rPr>
                <w:rFonts w:ascii="TimesNewRoman" w:hAnsi="TimesNewRoman" w:cs="Arial"/>
                <w:sz w:val="20"/>
                <w:szCs w:val="20"/>
              </w:rPr>
            </w:pPr>
            <w:r>
              <w:rPr>
                <w:rFonts w:ascii="TimesNewRoman" w:hAnsi="TimesNewRoman" w:cs="Arial"/>
                <w:sz w:val="20"/>
                <w:szCs w:val="20"/>
              </w:rPr>
              <w:t>12 241 141</w:t>
            </w:r>
          </w:p>
        </w:tc>
        <w:tc>
          <w:tcPr>
            <w:tcW w:w="1275" w:type="dxa"/>
            <w:shd w:val="clear" w:color="auto" w:fill="C5E0B3" w:themeFill="accent6" w:themeFillTint="66"/>
            <w:vAlign w:val="bottom"/>
          </w:tcPr>
          <w:p w14:paraId="226AFE2B" w14:textId="78B04CF9" w:rsidR="00A3164A" w:rsidRPr="00407517" w:rsidRDefault="00A3164A" w:rsidP="00A3164A">
            <w:pPr>
              <w:jc w:val="both"/>
              <w:rPr>
                <w:rFonts w:ascii="TimesNewRoman" w:hAnsi="TimesNewRoman" w:cs="Arial"/>
                <w:sz w:val="20"/>
                <w:szCs w:val="20"/>
              </w:rPr>
            </w:pPr>
            <w:r>
              <w:rPr>
                <w:rFonts w:ascii="TimesNewRoman" w:hAnsi="TimesNewRoman" w:cs="Arial"/>
                <w:sz w:val="20"/>
                <w:szCs w:val="20"/>
              </w:rPr>
              <w:t>-307 077</w:t>
            </w:r>
          </w:p>
        </w:tc>
        <w:tc>
          <w:tcPr>
            <w:tcW w:w="1411" w:type="dxa"/>
            <w:shd w:val="clear" w:color="auto" w:fill="C5E0B3" w:themeFill="accent6" w:themeFillTint="66"/>
            <w:vAlign w:val="bottom"/>
          </w:tcPr>
          <w:p w14:paraId="7DA57F79" w14:textId="3DA69132" w:rsidR="00A3164A" w:rsidRPr="00E11930" w:rsidRDefault="00A3164A" w:rsidP="00A3164A">
            <w:pPr>
              <w:jc w:val="both"/>
              <w:rPr>
                <w:rFonts w:ascii="TimesNewRoman" w:hAnsi="TimesNewRoman" w:cs="Arial"/>
                <w:sz w:val="20"/>
                <w:szCs w:val="20"/>
              </w:rPr>
            </w:pPr>
            <w:r>
              <w:rPr>
                <w:rFonts w:ascii="TimesNewRoman" w:hAnsi="TimesNewRoman" w:cs="Arial"/>
                <w:sz w:val="20"/>
                <w:szCs w:val="20"/>
              </w:rPr>
              <w:t>11 934 064</w:t>
            </w:r>
          </w:p>
        </w:tc>
      </w:tr>
    </w:tbl>
    <w:p w14:paraId="2C3E9AEA" w14:textId="54EF7378" w:rsidR="00135547" w:rsidRDefault="00A3164A" w:rsidP="00DC3B4B">
      <w:pPr>
        <w:jc w:val="both"/>
        <w:rPr>
          <w:i/>
          <w:sz w:val="20"/>
          <w:szCs w:val="20"/>
        </w:rPr>
      </w:pPr>
      <w:r>
        <w:rPr>
          <w:noProof/>
        </w:rPr>
        <w:drawing>
          <wp:inline distT="0" distB="0" distL="0" distR="0" wp14:anchorId="012DA19B" wp14:editId="159AA00C">
            <wp:extent cx="5939790" cy="1985010"/>
            <wp:effectExtent l="0" t="0" r="3810" b="15240"/>
            <wp:docPr id="220" name="Chart 220">
              <a:extLst xmlns:a="http://schemas.openxmlformats.org/drawingml/2006/main">
                <a:ext uri="{FF2B5EF4-FFF2-40B4-BE49-F238E27FC236}">
                  <a16:creationId xmlns:a16="http://schemas.microsoft.com/office/drawing/2014/main" id="{00000000-0008-0000-0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53972" w:rsidRPr="000D3656" w14:paraId="57F84AFB" w14:textId="77777777" w:rsidTr="009F592B">
        <w:tc>
          <w:tcPr>
            <w:tcW w:w="1570" w:type="dxa"/>
          </w:tcPr>
          <w:p w14:paraId="3746B5AC" w14:textId="77777777" w:rsidR="00253972" w:rsidRPr="000D3656" w:rsidRDefault="00253972" w:rsidP="006A408B">
            <w:pPr>
              <w:tabs>
                <w:tab w:val="left" w:pos="0"/>
              </w:tabs>
              <w:jc w:val="both"/>
              <w:rPr>
                <w:sz w:val="20"/>
                <w:szCs w:val="20"/>
              </w:rPr>
            </w:pPr>
            <w:r w:rsidRPr="000D3656">
              <w:rPr>
                <w:sz w:val="20"/>
                <w:szCs w:val="20"/>
              </w:rPr>
              <w:t xml:space="preserve">FM </w:t>
            </w:r>
            <w:r>
              <w:rPr>
                <w:sz w:val="20"/>
                <w:szCs w:val="20"/>
              </w:rPr>
              <w:t>10.03.2021 rīk.Nr.141</w:t>
            </w:r>
          </w:p>
        </w:tc>
        <w:tc>
          <w:tcPr>
            <w:tcW w:w="7796" w:type="dxa"/>
          </w:tcPr>
          <w:p w14:paraId="2EB45A48" w14:textId="7115DB07" w:rsidR="00253972" w:rsidRPr="002F0973" w:rsidRDefault="00253972" w:rsidP="00253972">
            <w:pPr>
              <w:jc w:val="both"/>
              <w:rPr>
                <w:sz w:val="20"/>
                <w:szCs w:val="20"/>
              </w:rPr>
            </w:pPr>
            <w:r>
              <w:rPr>
                <w:sz w:val="20"/>
                <w:szCs w:val="20"/>
              </w:rPr>
              <w:t>345 551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 xml:space="preserve">pārdalot </w:t>
            </w:r>
            <w:r w:rsidRPr="00253972">
              <w:rPr>
                <w:sz w:val="20"/>
                <w:szCs w:val="20"/>
              </w:rPr>
              <w:t>Izglītības un zinātnes ministrijas budžeta apak</w:t>
            </w:r>
            <w:r>
              <w:rPr>
                <w:sz w:val="20"/>
                <w:szCs w:val="20"/>
              </w:rPr>
              <w:t>šprogrammai</w:t>
            </w:r>
            <w:r w:rsidRPr="00253972">
              <w:rPr>
                <w:sz w:val="20"/>
                <w:szCs w:val="20"/>
              </w:rPr>
              <w:t xml:space="preserve"> </w:t>
            </w:r>
            <w:r>
              <w:rPr>
                <w:sz w:val="20"/>
                <w:szCs w:val="20"/>
              </w:rPr>
              <w:t>03.01.00 “Augstskolas</w:t>
            </w:r>
            <w:r w:rsidRPr="00253972">
              <w:rPr>
                <w:sz w:val="20"/>
                <w:szCs w:val="20"/>
              </w:rPr>
              <w:t>”.</w:t>
            </w:r>
          </w:p>
        </w:tc>
      </w:tr>
      <w:tr w:rsidR="00E71A7D" w:rsidRPr="000D3656" w14:paraId="3B2F8E1F" w14:textId="77777777" w:rsidTr="009F5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B72D197" w14:textId="77777777" w:rsidR="00E71A7D" w:rsidRPr="000D3656" w:rsidRDefault="00E71A7D"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Borders>
              <w:top w:val="nil"/>
              <w:left w:val="nil"/>
              <w:bottom w:val="nil"/>
              <w:right w:val="nil"/>
            </w:tcBorders>
          </w:tcPr>
          <w:p w14:paraId="5EDF64EC" w14:textId="7F71E871" w:rsidR="00E71A7D" w:rsidRPr="00A51878" w:rsidRDefault="00E71A7D" w:rsidP="00950A5B">
            <w:pPr>
              <w:jc w:val="both"/>
              <w:rPr>
                <w:sz w:val="28"/>
                <w:szCs w:val="28"/>
              </w:rPr>
            </w:pPr>
            <w:r>
              <w:rPr>
                <w:sz w:val="20"/>
                <w:szCs w:val="20"/>
              </w:rPr>
              <w:t>11 632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71A7D">
              <w:rPr>
                <w:sz w:val="20"/>
                <w:szCs w:val="20"/>
              </w:rPr>
              <w:t>lai nodrošinātu Rīgas Celtniecības koledžas deju kolektīva „Austris” vadītāju atlīdzības izmaksu (</w:t>
            </w:r>
            <w:proofErr w:type="spellStart"/>
            <w:r w:rsidRPr="00E71A7D">
              <w:rPr>
                <w:sz w:val="20"/>
                <w:szCs w:val="20"/>
              </w:rPr>
              <w:t>transferts</w:t>
            </w:r>
            <w:proofErr w:type="spellEnd"/>
            <w:r w:rsidRPr="00E71A7D">
              <w:rPr>
                <w:sz w:val="20"/>
                <w:szCs w:val="20"/>
              </w:rPr>
              <w:t xml:space="preserve"> no pašvaldības).</w:t>
            </w:r>
          </w:p>
        </w:tc>
      </w:tr>
      <w:tr w:rsidR="005124FB" w:rsidRPr="000D3656" w14:paraId="50AE2D5D" w14:textId="77777777" w:rsidTr="009F5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F1023DF" w14:textId="77777777" w:rsidR="005124FB" w:rsidRPr="000D3656" w:rsidRDefault="005124FB" w:rsidP="006C616A">
            <w:pPr>
              <w:tabs>
                <w:tab w:val="left" w:pos="0"/>
              </w:tabs>
              <w:jc w:val="both"/>
              <w:rPr>
                <w:sz w:val="20"/>
                <w:szCs w:val="20"/>
              </w:rPr>
            </w:pPr>
            <w:r w:rsidRPr="000D3656">
              <w:rPr>
                <w:sz w:val="20"/>
                <w:szCs w:val="20"/>
              </w:rPr>
              <w:t xml:space="preserve">FM </w:t>
            </w:r>
            <w:r>
              <w:rPr>
                <w:sz w:val="20"/>
                <w:szCs w:val="20"/>
              </w:rPr>
              <w:t>19.05.2021 rīk.Nr.287</w:t>
            </w:r>
          </w:p>
        </w:tc>
        <w:tc>
          <w:tcPr>
            <w:tcW w:w="7796" w:type="dxa"/>
            <w:tcBorders>
              <w:top w:val="nil"/>
              <w:left w:val="nil"/>
              <w:bottom w:val="nil"/>
              <w:right w:val="nil"/>
            </w:tcBorders>
          </w:tcPr>
          <w:p w14:paraId="193CE872" w14:textId="13B46580" w:rsidR="005124FB" w:rsidRPr="00A51878" w:rsidRDefault="005124FB" w:rsidP="005124FB">
            <w:pPr>
              <w:jc w:val="both"/>
              <w:rPr>
                <w:sz w:val="28"/>
                <w:szCs w:val="28"/>
                <w:lang w:eastAsia="lv-LV"/>
              </w:rPr>
            </w:pPr>
            <w:r>
              <w:rPr>
                <w:sz w:val="20"/>
                <w:szCs w:val="20"/>
              </w:rPr>
              <w:t>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5124FB">
              <w:rPr>
                <w:sz w:val="20"/>
                <w:szCs w:val="20"/>
              </w:rPr>
              <w:t xml:space="preserve"> lai nodrošinātu māksliniecisko kolektīvu vadītāju darba samaksu un valsts sociālās apdrošināšanas obligātās iemaksas Izglītības un zinātnes ministrijas padotības iestādēm</w:t>
            </w:r>
            <w:r>
              <w:rPr>
                <w:sz w:val="20"/>
                <w:szCs w:val="20"/>
              </w:rPr>
              <w:t>.</w:t>
            </w:r>
          </w:p>
        </w:tc>
      </w:tr>
      <w:tr w:rsidR="00F514DE" w:rsidRPr="000D3656" w14:paraId="798148C2"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4A1A7F9" w14:textId="77777777" w:rsidR="00F514DE" w:rsidRPr="000D3656" w:rsidRDefault="00F514DE" w:rsidP="00C805F5">
            <w:pPr>
              <w:tabs>
                <w:tab w:val="left" w:pos="0"/>
              </w:tabs>
              <w:jc w:val="both"/>
              <w:rPr>
                <w:sz w:val="20"/>
                <w:szCs w:val="20"/>
              </w:rPr>
            </w:pPr>
            <w:r w:rsidRPr="000D3656">
              <w:rPr>
                <w:sz w:val="20"/>
                <w:szCs w:val="20"/>
              </w:rPr>
              <w:t xml:space="preserve">FM </w:t>
            </w:r>
            <w:r>
              <w:rPr>
                <w:sz w:val="20"/>
                <w:szCs w:val="20"/>
              </w:rPr>
              <w:t>22.09.2021 rīk.Nr.558</w:t>
            </w:r>
          </w:p>
        </w:tc>
        <w:tc>
          <w:tcPr>
            <w:tcW w:w="7796" w:type="dxa"/>
            <w:tcBorders>
              <w:top w:val="nil"/>
              <w:left w:val="nil"/>
              <w:bottom w:val="nil"/>
              <w:right w:val="nil"/>
            </w:tcBorders>
          </w:tcPr>
          <w:p w14:paraId="78B60240" w14:textId="5712B261" w:rsidR="00F514DE" w:rsidRPr="002F0973" w:rsidRDefault="00F514DE" w:rsidP="00C805F5">
            <w:pPr>
              <w:jc w:val="both"/>
              <w:rPr>
                <w:sz w:val="20"/>
                <w:szCs w:val="20"/>
              </w:rPr>
            </w:pPr>
            <w:r>
              <w:rPr>
                <w:sz w:val="20"/>
                <w:szCs w:val="20"/>
              </w:rPr>
              <w:t>187 169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F514DE">
              <w:rPr>
                <w:sz w:val="20"/>
                <w:szCs w:val="20"/>
              </w:rPr>
              <w:t>lai ar 2021.gada 1.septembri palielinātu stipendiju skaitu un apmēru pirmā līmeņa profesionālās augstākās izglītības (koledžas), bakalaura un maģistra līmeņa studijām augstākās izglītības iestādēs un mazinātu Covid-19 krīzes radīto negatīvo seku ietekmi uz izglītības nozari (no budžeta resora “74. Gadskārtējā valsts budžeta izpildes procesā pārdalāmais finansējums” programmas 11.00.00 “Demogrāfijas pasākumi”).</w:t>
            </w:r>
          </w:p>
        </w:tc>
      </w:tr>
      <w:tr w:rsidR="00EF1C7B" w:rsidRPr="000D3656" w14:paraId="1C70CFE1"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B3AD510" w14:textId="77777777" w:rsidR="00EF1C7B" w:rsidRPr="000D3656" w:rsidRDefault="00EF1C7B" w:rsidP="009D0DCC">
            <w:pPr>
              <w:tabs>
                <w:tab w:val="left" w:pos="0"/>
              </w:tabs>
              <w:jc w:val="both"/>
              <w:rPr>
                <w:sz w:val="20"/>
                <w:szCs w:val="20"/>
              </w:rPr>
            </w:pPr>
            <w:r w:rsidRPr="000D3656">
              <w:rPr>
                <w:sz w:val="20"/>
                <w:szCs w:val="20"/>
              </w:rPr>
              <w:t xml:space="preserve">FM </w:t>
            </w:r>
            <w:r>
              <w:rPr>
                <w:sz w:val="20"/>
                <w:szCs w:val="20"/>
              </w:rPr>
              <w:t>05.10.2021 rīk.Nr.584</w:t>
            </w:r>
          </w:p>
        </w:tc>
        <w:tc>
          <w:tcPr>
            <w:tcW w:w="7796" w:type="dxa"/>
            <w:tcBorders>
              <w:top w:val="nil"/>
              <w:left w:val="nil"/>
              <w:bottom w:val="nil"/>
              <w:right w:val="nil"/>
            </w:tcBorders>
          </w:tcPr>
          <w:p w14:paraId="2B0C9304" w14:textId="170C24BC" w:rsidR="00EF1C7B" w:rsidRPr="00A5451F" w:rsidRDefault="00EF1C7B" w:rsidP="009D0DCC">
            <w:pPr>
              <w:jc w:val="both"/>
              <w:rPr>
                <w:sz w:val="26"/>
                <w:szCs w:val="26"/>
              </w:rPr>
            </w:pPr>
            <w:r>
              <w:rPr>
                <w:sz w:val="20"/>
                <w:szCs w:val="20"/>
              </w:rPr>
              <w:t>152 716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w:t>
            </w:r>
            <w:r>
              <w:rPr>
                <w:sz w:val="20"/>
                <w:szCs w:val="20"/>
              </w:rPr>
              <w:t>samazināti</w:t>
            </w:r>
            <w:r w:rsidRPr="008B5F36">
              <w:rPr>
                <w:sz w:val="20"/>
                <w:szCs w:val="20"/>
              </w:rPr>
              <w:t xml:space="preserve"> izdevumi</w:t>
            </w:r>
            <w:r>
              <w:rPr>
                <w:sz w:val="20"/>
                <w:szCs w:val="20"/>
              </w:rPr>
              <w:t xml:space="preserve"> pārdalot</w:t>
            </w:r>
            <w:r w:rsidRPr="00EF1C7B">
              <w:rPr>
                <w:sz w:val="20"/>
                <w:szCs w:val="20"/>
              </w:rPr>
              <w:t xml:space="preserve"> I</w:t>
            </w:r>
            <w:r>
              <w:rPr>
                <w:sz w:val="20"/>
                <w:szCs w:val="20"/>
              </w:rPr>
              <w:t>zglītības un zinātnes</w:t>
            </w:r>
            <w:r w:rsidRPr="00EF1C7B">
              <w:rPr>
                <w:sz w:val="20"/>
                <w:szCs w:val="20"/>
              </w:rPr>
              <w:t xml:space="preserve"> ministrijas budžeta </w:t>
            </w:r>
            <w:r>
              <w:rPr>
                <w:sz w:val="20"/>
                <w:szCs w:val="20"/>
              </w:rPr>
              <w:t>apakš</w:t>
            </w:r>
            <w:r w:rsidRPr="00EF1C7B">
              <w:rPr>
                <w:sz w:val="20"/>
                <w:szCs w:val="20"/>
              </w:rPr>
              <w:t>programma</w:t>
            </w:r>
            <w:r>
              <w:rPr>
                <w:sz w:val="20"/>
                <w:szCs w:val="20"/>
              </w:rPr>
              <w:t>i</w:t>
            </w:r>
            <w:r w:rsidRPr="00EF1C7B">
              <w:rPr>
                <w:sz w:val="20"/>
                <w:szCs w:val="20"/>
              </w:rPr>
              <w:t xml:space="preserve"> 03.</w:t>
            </w:r>
            <w:r>
              <w:rPr>
                <w:sz w:val="20"/>
                <w:szCs w:val="20"/>
              </w:rPr>
              <w:t>0</w:t>
            </w:r>
            <w:r w:rsidRPr="00EF1C7B">
              <w:rPr>
                <w:sz w:val="20"/>
                <w:szCs w:val="20"/>
              </w:rPr>
              <w:t>1.00 “</w:t>
            </w:r>
            <w:r>
              <w:rPr>
                <w:sz w:val="20"/>
                <w:szCs w:val="20"/>
              </w:rPr>
              <w:t>Augstskolas</w:t>
            </w:r>
            <w:r w:rsidRPr="00EF1C7B">
              <w:rPr>
                <w:sz w:val="20"/>
                <w:szCs w:val="20"/>
              </w:rPr>
              <w:t>”.</w:t>
            </w:r>
          </w:p>
        </w:tc>
      </w:tr>
      <w:tr w:rsidR="009F592B" w:rsidRPr="000D3656" w14:paraId="27AC0258"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35EF4EB" w14:textId="77777777" w:rsidR="009F592B" w:rsidRPr="000D3656" w:rsidRDefault="009F592B"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Borders>
              <w:top w:val="nil"/>
              <w:left w:val="nil"/>
              <w:bottom w:val="nil"/>
              <w:right w:val="nil"/>
            </w:tcBorders>
          </w:tcPr>
          <w:p w14:paraId="2CE6A746" w14:textId="7B8E241B" w:rsidR="009F592B" w:rsidRPr="00A51878" w:rsidRDefault="009F592B" w:rsidP="00A06FB1">
            <w:pPr>
              <w:jc w:val="both"/>
              <w:rPr>
                <w:sz w:val="28"/>
                <w:szCs w:val="28"/>
                <w:lang w:eastAsia="lv-LV"/>
              </w:rPr>
            </w:pPr>
            <w:r>
              <w:rPr>
                <w:sz w:val="20"/>
                <w:szCs w:val="20"/>
              </w:rPr>
              <w:t>7 609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EF1C7B">
              <w:rPr>
                <w:sz w:val="20"/>
                <w:szCs w:val="20"/>
              </w:rPr>
              <w:t xml:space="preserve"> I</w:t>
            </w:r>
            <w:r>
              <w:rPr>
                <w:sz w:val="20"/>
                <w:szCs w:val="20"/>
              </w:rPr>
              <w:t>zglītības un zinātnes</w:t>
            </w:r>
            <w:r w:rsidRPr="00EF1C7B">
              <w:rPr>
                <w:sz w:val="20"/>
                <w:szCs w:val="20"/>
              </w:rPr>
              <w:t xml:space="preserve"> ministrijas budžeta </w:t>
            </w:r>
            <w:r>
              <w:rPr>
                <w:sz w:val="20"/>
                <w:szCs w:val="20"/>
              </w:rPr>
              <w:t>apakš</w:t>
            </w:r>
            <w:r w:rsidRPr="00EF1C7B">
              <w:rPr>
                <w:sz w:val="20"/>
                <w:szCs w:val="20"/>
              </w:rPr>
              <w:t>programma</w:t>
            </w:r>
            <w:r>
              <w:rPr>
                <w:sz w:val="20"/>
                <w:szCs w:val="20"/>
              </w:rPr>
              <w:t>i</w:t>
            </w:r>
            <w:r w:rsidRPr="00EF1C7B">
              <w:rPr>
                <w:sz w:val="20"/>
                <w:szCs w:val="20"/>
              </w:rPr>
              <w:t xml:space="preserve"> 03.</w:t>
            </w:r>
            <w:r>
              <w:rPr>
                <w:sz w:val="20"/>
                <w:szCs w:val="20"/>
              </w:rPr>
              <w:t>0</w:t>
            </w:r>
            <w:r w:rsidRPr="00EF1C7B">
              <w:rPr>
                <w:sz w:val="20"/>
                <w:szCs w:val="20"/>
              </w:rPr>
              <w:t>1.00 “</w:t>
            </w:r>
            <w:r>
              <w:rPr>
                <w:sz w:val="20"/>
                <w:szCs w:val="20"/>
              </w:rPr>
              <w:t>Augstskolas</w:t>
            </w:r>
            <w:r w:rsidRPr="00EF1C7B">
              <w:rPr>
                <w:sz w:val="20"/>
                <w:szCs w:val="20"/>
              </w:rPr>
              <w:t>”</w:t>
            </w:r>
            <w:r>
              <w:rPr>
                <w:sz w:val="20"/>
                <w:szCs w:val="20"/>
              </w:rPr>
              <w:t>.</w:t>
            </w:r>
          </w:p>
        </w:tc>
      </w:tr>
    </w:tbl>
    <w:p w14:paraId="25231329" w14:textId="77777777" w:rsidR="00D71507" w:rsidRDefault="00D7150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3626AD5E" w14:textId="77777777" w:rsidTr="00135547">
        <w:tc>
          <w:tcPr>
            <w:tcW w:w="1555" w:type="dxa"/>
            <w:shd w:val="clear" w:color="auto" w:fill="C5E0B3" w:themeFill="accent6" w:themeFillTint="66"/>
          </w:tcPr>
          <w:p w14:paraId="4DA2C943" w14:textId="77777777" w:rsidR="00135547" w:rsidRDefault="00135547" w:rsidP="00DC3B4B">
            <w:pPr>
              <w:jc w:val="both"/>
              <w:rPr>
                <w:sz w:val="20"/>
                <w:szCs w:val="20"/>
              </w:rPr>
            </w:pPr>
            <w:r>
              <w:rPr>
                <w:sz w:val="20"/>
                <w:szCs w:val="20"/>
              </w:rPr>
              <w:t>03.13.00</w:t>
            </w:r>
          </w:p>
        </w:tc>
        <w:tc>
          <w:tcPr>
            <w:tcW w:w="3827" w:type="dxa"/>
            <w:shd w:val="clear" w:color="auto" w:fill="C5E0B3" w:themeFill="accent6" w:themeFillTint="66"/>
          </w:tcPr>
          <w:p w14:paraId="790FE01C" w14:textId="77777777" w:rsidR="00135547" w:rsidRDefault="00135547" w:rsidP="00DC3B4B">
            <w:pPr>
              <w:jc w:val="both"/>
              <w:rPr>
                <w:sz w:val="20"/>
                <w:szCs w:val="20"/>
              </w:rPr>
            </w:pPr>
            <w:r w:rsidRPr="00135547">
              <w:rPr>
                <w:sz w:val="20"/>
                <w:szCs w:val="20"/>
              </w:rPr>
              <w:t>Studiju virzienu akreditācija</w:t>
            </w:r>
          </w:p>
        </w:tc>
        <w:tc>
          <w:tcPr>
            <w:tcW w:w="1276" w:type="dxa"/>
            <w:shd w:val="clear" w:color="auto" w:fill="C5E0B3" w:themeFill="accent6" w:themeFillTint="66"/>
          </w:tcPr>
          <w:p w14:paraId="71158B07" w14:textId="5D70BE48" w:rsidR="00135547" w:rsidRPr="004A1848" w:rsidRDefault="004A1848" w:rsidP="00DC3B4B">
            <w:pPr>
              <w:jc w:val="both"/>
              <w:rPr>
                <w:rFonts w:ascii="TimesNewRoman" w:hAnsi="TimesNewRoman" w:cs="Arial"/>
                <w:sz w:val="20"/>
                <w:szCs w:val="20"/>
              </w:rPr>
            </w:pPr>
            <w:r>
              <w:rPr>
                <w:rFonts w:ascii="TimesNewRoman" w:hAnsi="TimesNewRoman" w:cs="Arial"/>
                <w:sz w:val="20"/>
                <w:szCs w:val="20"/>
              </w:rPr>
              <w:t>359 911</w:t>
            </w:r>
          </w:p>
        </w:tc>
        <w:tc>
          <w:tcPr>
            <w:tcW w:w="1275" w:type="dxa"/>
            <w:shd w:val="clear" w:color="auto" w:fill="C5E0B3" w:themeFill="accent6" w:themeFillTint="66"/>
          </w:tcPr>
          <w:p w14:paraId="62838B4B" w14:textId="768BEA2B" w:rsidR="00135547" w:rsidRDefault="00A3164A" w:rsidP="00DC3B4B">
            <w:pPr>
              <w:jc w:val="both"/>
              <w:rPr>
                <w:sz w:val="20"/>
                <w:szCs w:val="20"/>
              </w:rPr>
            </w:pPr>
            <w:r>
              <w:rPr>
                <w:sz w:val="20"/>
                <w:szCs w:val="20"/>
              </w:rPr>
              <w:t>71 643</w:t>
            </w:r>
          </w:p>
        </w:tc>
        <w:tc>
          <w:tcPr>
            <w:tcW w:w="1411" w:type="dxa"/>
            <w:shd w:val="clear" w:color="auto" w:fill="C5E0B3" w:themeFill="accent6" w:themeFillTint="66"/>
          </w:tcPr>
          <w:p w14:paraId="6B83B0E8" w14:textId="63C727D2" w:rsidR="00135547" w:rsidRPr="00A3164A" w:rsidRDefault="00A3164A" w:rsidP="00DC3B4B">
            <w:pPr>
              <w:jc w:val="both"/>
              <w:rPr>
                <w:rFonts w:ascii="TimesNewRoman" w:hAnsi="TimesNewRoman" w:cs="Arial"/>
                <w:sz w:val="20"/>
                <w:szCs w:val="20"/>
              </w:rPr>
            </w:pPr>
            <w:r>
              <w:rPr>
                <w:rFonts w:ascii="TimesNewRoman" w:hAnsi="TimesNewRoman" w:cs="Arial"/>
                <w:sz w:val="20"/>
                <w:szCs w:val="20"/>
              </w:rPr>
              <w:t>431 554</w:t>
            </w:r>
          </w:p>
        </w:tc>
      </w:tr>
    </w:tbl>
    <w:p w14:paraId="04D5B702" w14:textId="5B0CE113" w:rsidR="00F65AFD" w:rsidRDefault="00A3164A" w:rsidP="00F65AFD">
      <w:pPr>
        <w:jc w:val="both"/>
        <w:rPr>
          <w:i/>
          <w:sz w:val="20"/>
          <w:szCs w:val="20"/>
        </w:rPr>
      </w:pPr>
      <w:r>
        <w:rPr>
          <w:noProof/>
        </w:rPr>
        <w:drawing>
          <wp:inline distT="0" distB="0" distL="0" distR="0" wp14:anchorId="18237776" wp14:editId="67FAA5E7">
            <wp:extent cx="5939790" cy="1985010"/>
            <wp:effectExtent l="0" t="0" r="3810" b="15240"/>
            <wp:docPr id="221" name="Chart 221">
              <a:extLst xmlns:a="http://schemas.openxmlformats.org/drawingml/2006/main">
                <a:ext uri="{FF2B5EF4-FFF2-40B4-BE49-F238E27FC236}">
                  <a16:creationId xmlns:a16="http://schemas.microsoft.com/office/drawing/2014/main" id="{1833B585-30FC-4D72-B3AE-7FE15CD21F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26193" w:rsidRPr="000D3656" w14:paraId="2CABF478" w14:textId="77777777" w:rsidTr="00A3164A">
        <w:tc>
          <w:tcPr>
            <w:tcW w:w="1570" w:type="dxa"/>
          </w:tcPr>
          <w:p w14:paraId="3ECEF7C6" w14:textId="77777777" w:rsidR="00D26193" w:rsidRPr="000D3656" w:rsidRDefault="00D26193" w:rsidP="00E073E0">
            <w:pPr>
              <w:tabs>
                <w:tab w:val="left" w:pos="0"/>
              </w:tabs>
              <w:jc w:val="both"/>
              <w:rPr>
                <w:sz w:val="20"/>
                <w:szCs w:val="20"/>
              </w:rPr>
            </w:pPr>
            <w:r w:rsidRPr="000D3656">
              <w:rPr>
                <w:sz w:val="20"/>
                <w:szCs w:val="20"/>
              </w:rPr>
              <w:t xml:space="preserve">FM </w:t>
            </w:r>
            <w:r>
              <w:rPr>
                <w:sz w:val="20"/>
                <w:szCs w:val="20"/>
              </w:rPr>
              <w:t>01.12.2021 rīk.Nr.781</w:t>
            </w:r>
          </w:p>
        </w:tc>
        <w:tc>
          <w:tcPr>
            <w:tcW w:w="7796" w:type="dxa"/>
          </w:tcPr>
          <w:p w14:paraId="25042FD6" w14:textId="790613E2" w:rsidR="00D26193" w:rsidRPr="00D26193" w:rsidRDefault="007F7139" w:rsidP="00E073E0">
            <w:pPr>
              <w:jc w:val="both"/>
              <w:rPr>
                <w:sz w:val="20"/>
                <w:szCs w:val="20"/>
              </w:rPr>
            </w:pPr>
            <w:r>
              <w:rPr>
                <w:sz w:val="20"/>
                <w:szCs w:val="20"/>
              </w:rPr>
              <w:t>71 643</w:t>
            </w:r>
            <w:r w:rsidR="00D26193" w:rsidRPr="000D3656">
              <w:rPr>
                <w:sz w:val="20"/>
                <w:szCs w:val="20"/>
              </w:rPr>
              <w:t xml:space="preserve"> </w:t>
            </w:r>
            <w:proofErr w:type="spellStart"/>
            <w:r w:rsidR="00D26193" w:rsidRPr="00D26193">
              <w:rPr>
                <w:i/>
                <w:iCs/>
                <w:sz w:val="20"/>
                <w:szCs w:val="20"/>
              </w:rPr>
              <w:t>euro</w:t>
            </w:r>
            <w:proofErr w:type="spellEnd"/>
            <w:r w:rsidR="00D26193" w:rsidRPr="000D3656">
              <w:rPr>
                <w:sz w:val="20"/>
                <w:szCs w:val="20"/>
              </w:rPr>
              <w:t xml:space="preserve"> apmēr</w:t>
            </w:r>
            <w:r w:rsidR="00D26193">
              <w:rPr>
                <w:sz w:val="20"/>
                <w:szCs w:val="20"/>
              </w:rPr>
              <w:t>ā palielināti izdevumi,</w:t>
            </w:r>
            <w:r w:rsidR="00D26193" w:rsidRPr="00D26193">
              <w:rPr>
                <w:sz w:val="20"/>
                <w:szCs w:val="20"/>
              </w:rPr>
              <w:t xml:space="preserve"> </w:t>
            </w:r>
            <w:r w:rsidRPr="007F7139">
              <w:rPr>
                <w:sz w:val="20"/>
                <w:szCs w:val="20"/>
              </w:rPr>
              <w:t>lai Akadēmiskās informācijas centrs nodrošinātu tam deleģēto uzdevumu veikšanu, ņemot vērā darba apjoma pieaugumu</w:t>
            </w:r>
            <w:r w:rsidRPr="00D26193">
              <w:rPr>
                <w:sz w:val="20"/>
                <w:szCs w:val="20"/>
              </w:rPr>
              <w:t xml:space="preserve"> </w:t>
            </w:r>
            <w:r w:rsidR="00D26193" w:rsidRPr="00D26193">
              <w:rPr>
                <w:sz w:val="20"/>
                <w:szCs w:val="20"/>
              </w:rPr>
              <w:t>(no</w:t>
            </w:r>
            <w:r w:rsidR="00D26193">
              <w:rPr>
                <w:sz w:val="20"/>
                <w:szCs w:val="20"/>
              </w:rPr>
              <w:t xml:space="preserve"> Izglītības un zinātnes ministrijas budžeta apakšprogrammas </w:t>
            </w:r>
            <w:r w:rsidR="00D26193" w:rsidRPr="00D26193">
              <w:rPr>
                <w:sz w:val="20"/>
                <w:szCs w:val="20"/>
              </w:rPr>
              <w:t>01.07.00 “Dotācija brīvpusdienu nodrošināšanai 1.,2.,3. un 4. klases izglītojamiem”).</w:t>
            </w:r>
          </w:p>
        </w:tc>
      </w:tr>
    </w:tbl>
    <w:p w14:paraId="0681DB83" w14:textId="77777777" w:rsidR="00D26193" w:rsidRDefault="00D26193"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3164A" w14:paraId="7BFE13E1" w14:textId="77777777" w:rsidTr="006E6218">
        <w:tc>
          <w:tcPr>
            <w:tcW w:w="1555" w:type="dxa"/>
            <w:shd w:val="clear" w:color="auto" w:fill="C5E0B3" w:themeFill="accent6" w:themeFillTint="66"/>
          </w:tcPr>
          <w:p w14:paraId="15DA82A0" w14:textId="77777777" w:rsidR="00A3164A" w:rsidRDefault="00A3164A" w:rsidP="00A3164A">
            <w:pPr>
              <w:jc w:val="both"/>
              <w:rPr>
                <w:sz w:val="20"/>
                <w:szCs w:val="20"/>
              </w:rPr>
            </w:pPr>
            <w:r>
              <w:rPr>
                <w:sz w:val="20"/>
                <w:szCs w:val="20"/>
              </w:rPr>
              <w:t>04.00.00</w:t>
            </w:r>
          </w:p>
        </w:tc>
        <w:tc>
          <w:tcPr>
            <w:tcW w:w="3827" w:type="dxa"/>
            <w:shd w:val="clear" w:color="auto" w:fill="C5E0B3" w:themeFill="accent6" w:themeFillTint="66"/>
          </w:tcPr>
          <w:p w14:paraId="7AD1DEC2" w14:textId="77777777" w:rsidR="00A3164A" w:rsidRPr="0035587C" w:rsidRDefault="00A3164A" w:rsidP="00A3164A">
            <w:pPr>
              <w:jc w:val="both"/>
              <w:rPr>
                <w:sz w:val="20"/>
                <w:szCs w:val="20"/>
              </w:rPr>
            </w:pPr>
            <w:r w:rsidRPr="00135547">
              <w:rPr>
                <w:rFonts w:ascii="TimesNewRoman" w:hAnsi="TimesNewRoman" w:cs="Arial"/>
                <w:bCs/>
                <w:sz w:val="20"/>
                <w:szCs w:val="20"/>
              </w:rPr>
              <w:t>Valsts valodas politika un pārvalde</w:t>
            </w:r>
          </w:p>
        </w:tc>
        <w:tc>
          <w:tcPr>
            <w:tcW w:w="1276" w:type="dxa"/>
            <w:shd w:val="clear" w:color="auto" w:fill="C5E0B3" w:themeFill="accent6" w:themeFillTint="66"/>
          </w:tcPr>
          <w:p w14:paraId="605B9FE0" w14:textId="4241C460" w:rsidR="00A3164A" w:rsidRPr="004A1848" w:rsidRDefault="00A3164A" w:rsidP="00A3164A">
            <w:pPr>
              <w:jc w:val="both"/>
              <w:rPr>
                <w:rFonts w:ascii="TimesNewRoman" w:hAnsi="TimesNewRoman" w:cs="Arial"/>
                <w:sz w:val="20"/>
                <w:szCs w:val="20"/>
              </w:rPr>
            </w:pPr>
            <w:r>
              <w:rPr>
                <w:rFonts w:ascii="TimesNewRoman" w:hAnsi="TimesNewRoman" w:cs="Arial"/>
                <w:sz w:val="20"/>
                <w:szCs w:val="20"/>
              </w:rPr>
              <w:t>2 090 323</w:t>
            </w:r>
          </w:p>
        </w:tc>
        <w:tc>
          <w:tcPr>
            <w:tcW w:w="1275" w:type="dxa"/>
            <w:shd w:val="clear" w:color="auto" w:fill="C5E0B3" w:themeFill="accent6" w:themeFillTint="66"/>
            <w:vAlign w:val="bottom"/>
          </w:tcPr>
          <w:p w14:paraId="361147B1" w14:textId="75F642CC" w:rsidR="00A3164A" w:rsidRPr="00092AE8" w:rsidRDefault="00A3164A" w:rsidP="00A3164A">
            <w:pPr>
              <w:jc w:val="both"/>
              <w:rPr>
                <w:rFonts w:ascii="TimesNewRoman" w:hAnsi="TimesNewRoman" w:cs="Arial"/>
                <w:bCs/>
                <w:sz w:val="20"/>
                <w:szCs w:val="20"/>
              </w:rPr>
            </w:pPr>
            <w:r>
              <w:rPr>
                <w:rFonts w:ascii="TimesNewRoman" w:hAnsi="TimesNewRoman" w:cs="Arial"/>
                <w:sz w:val="20"/>
                <w:szCs w:val="20"/>
              </w:rPr>
              <w:t>74 148</w:t>
            </w:r>
          </w:p>
        </w:tc>
        <w:tc>
          <w:tcPr>
            <w:tcW w:w="1411" w:type="dxa"/>
            <w:shd w:val="clear" w:color="auto" w:fill="C5E0B3" w:themeFill="accent6" w:themeFillTint="66"/>
            <w:vAlign w:val="bottom"/>
          </w:tcPr>
          <w:p w14:paraId="4FF819AE" w14:textId="2D52C82D" w:rsidR="00A3164A" w:rsidRPr="00653224" w:rsidRDefault="00A3164A" w:rsidP="00A3164A">
            <w:pPr>
              <w:rPr>
                <w:rFonts w:ascii="TimesNewRoman" w:hAnsi="TimesNewRoman" w:cs="Arial"/>
                <w:sz w:val="20"/>
                <w:szCs w:val="20"/>
              </w:rPr>
            </w:pPr>
            <w:r>
              <w:rPr>
                <w:rFonts w:ascii="TimesNewRoman" w:hAnsi="TimesNewRoman" w:cs="Arial"/>
                <w:sz w:val="20"/>
                <w:szCs w:val="20"/>
              </w:rPr>
              <w:t>2 164 471</w:t>
            </w:r>
          </w:p>
        </w:tc>
      </w:tr>
    </w:tbl>
    <w:p w14:paraId="37D6EA58" w14:textId="62454DC9" w:rsidR="00D94B1D" w:rsidRDefault="00A3164A" w:rsidP="00D94B1D">
      <w:pPr>
        <w:jc w:val="both"/>
        <w:rPr>
          <w:i/>
          <w:sz w:val="20"/>
          <w:szCs w:val="20"/>
        </w:rPr>
      </w:pPr>
      <w:r>
        <w:rPr>
          <w:noProof/>
        </w:rPr>
        <w:lastRenderedPageBreak/>
        <w:drawing>
          <wp:inline distT="0" distB="0" distL="0" distR="0" wp14:anchorId="17C5F4DC" wp14:editId="15BB7BF1">
            <wp:extent cx="5939790" cy="1986915"/>
            <wp:effectExtent l="0" t="0" r="3810" b="13335"/>
            <wp:docPr id="304" name="Chart 304">
              <a:extLst xmlns:a="http://schemas.openxmlformats.org/drawingml/2006/main">
                <a:ext uri="{FF2B5EF4-FFF2-40B4-BE49-F238E27FC236}">
                  <a16:creationId xmlns:a16="http://schemas.microsoft.com/office/drawing/2014/main" id="{00000000-0008-0000-0D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14F49" w:rsidRPr="000D3656" w14:paraId="3E49CBF5" w14:textId="77777777" w:rsidTr="00A3164A">
        <w:tc>
          <w:tcPr>
            <w:tcW w:w="1570" w:type="dxa"/>
          </w:tcPr>
          <w:p w14:paraId="3B158A00" w14:textId="77777777" w:rsidR="00F14F49" w:rsidRPr="000D3656" w:rsidRDefault="00F14F49" w:rsidP="00DC5B8B">
            <w:pPr>
              <w:tabs>
                <w:tab w:val="left" w:pos="0"/>
              </w:tabs>
              <w:jc w:val="both"/>
              <w:rPr>
                <w:sz w:val="20"/>
                <w:szCs w:val="20"/>
              </w:rPr>
            </w:pPr>
            <w:r w:rsidRPr="000D3656">
              <w:rPr>
                <w:sz w:val="20"/>
                <w:szCs w:val="20"/>
              </w:rPr>
              <w:t xml:space="preserve">FM </w:t>
            </w:r>
            <w:r>
              <w:rPr>
                <w:sz w:val="20"/>
                <w:szCs w:val="20"/>
              </w:rPr>
              <w:t>13.05.2021 rīk.Nr.274</w:t>
            </w:r>
          </w:p>
        </w:tc>
        <w:tc>
          <w:tcPr>
            <w:tcW w:w="7796" w:type="dxa"/>
          </w:tcPr>
          <w:p w14:paraId="7A162301" w14:textId="77772872" w:rsidR="00F14F49" w:rsidRPr="006419CD" w:rsidRDefault="00F14F49" w:rsidP="00F14F49">
            <w:pPr>
              <w:tabs>
                <w:tab w:val="left" w:pos="993"/>
                <w:tab w:val="left" w:pos="1276"/>
              </w:tabs>
              <w:jc w:val="both"/>
              <w:rPr>
                <w:bCs/>
                <w:sz w:val="28"/>
                <w:szCs w:val="28"/>
              </w:rPr>
            </w:pPr>
            <w:r>
              <w:rPr>
                <w:sz w:val="20"/>
                <w:szCs w:val="20"/>
              </w:rPr>
              <w:t>68 248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14F49">
              <w:rPr>
                <w:sz w:val="20"/>
                <w:szCs w:val="20"/>
              </w:rPr>
              <w:t xml:space="preserve">lai nodrošinātu autoratlīdzību izmaksu par informatīvi izglītojoša videomateriāla izstrādi, pakalpojuma līgumus par Eiropas Valodas dienas pasākumu organizēšanu un valsts valodas popularizēšanu, kā arī digitālu pašmācības un paškontroles materiālu 7. klasei izstrādi un datortehnikas nomaiņu darbiniekiem attālināta darba veikšanai </w:t>
            </w:r>
            <w:r w:rsidRPr="006419CD">
              <w:rPr>
                <w:sz w:val="20"/>
                <w:szCs w:val="20"/>
              </w:rPr>
              <w:t>(pašu ieņēmumu atlikumi)</w:t>
            </w:r>
            <w:r>
              <w:rPr>
                <w:sz w:val="20"/>
                <w:szCs w:val="20"/>
              </w:rPr>
              <w:t>.</w:t>
            </w:r>
          </w:p>
        </w:tc>
      </w:tr>
      <w:tr w:rsidR="00BF23E0" w:rsidRPr="000D3656" w14:paraId="279050BA"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C3A17E8" w14:textId="77777777" w:rsidR="00BF23E0" w:rsidRPr="000D3656" w:rsidRDefault="00BF23E0"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5BB41B83" w14:textId="074E4CF7" w:rsidR="00BF23E0" w:rsidRPr="002372DF" w:rsidRDefault="00BF23E0" w:rsidP="001F01F2">
            <w:pPr>
              <w:jc w:val="both"/>
              <w:rPr>
                <w:sz w:val="27"/>
                <w:szCs w:val="27"/>
              </w:rPr>
            </w:pPr>
            <w:r>
              <w:rPr>
                <w:sz w:val="20"/>
                <w:szCs w:val="20"/>
              </w:rPr>
              <w:t>5 600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F23E0">
              <w:rPr>
                <w:sz w:val="20"/>
                <w:szCs w:val="20"/>
              </w:rPr>
              <w:t>lai Latviešu valodas aģentūra nodrošinātu Valsts pētījumu programmas projekta “Latviešu valoda” īstenošanu (</w:t>
            </w:r>
            <w:proofErr w:type="spellStart"/>
            <w:r w:rsidRPr="00BF23E0">
              <w:rPr>
                <w:sz w:val="20"/>
                <w:szCs w:val="20"/>
              </w:rPr>
              <w:t>transferts</w:t>
            </w:r>
            <w:proofErr w:type="spellEnd"/>
            <w:r w:rsidRPr="00BF23E0">
              <w:rPr>
                <w:sz w:val="20"/>
                <w:szCs w:val="20"/>
              </w:rPr>
              <w:t xml:space="preserve"> no APP un BNI).</w:t>
            </w:r>
          </w:p>
        </w:tc>
      </w:tr>
      <w:tr w:rsidR="004F759E" w:rsidRPr="000D3656" w14:paraId="0D66422F"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7C3D61C" w14:textId="77777777" w:rsidR="004F759E" w:rsidRPr="000D3656" w:rsidRDefault="004F759E"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3EF9BA20" w14:textId="7FB5B932" w:rsidR="004F759E" w:rsidRPr="000B4E1B" w:rsidRDefault="004F759E" w:rsidP="00EA2FED">
            <w:pPr>
              <w:jc w:val="both"/>
              <w:rPr>
                <w:sz w:val="27"/>
                <w:szCs w:val="27"/>
                <w:lang w:eastAsia="lv-LV"/>
              </w:rPr>
            </w:pPr>
            <w:r>
              <w:rPr>
                <w:sz w:val="20"/>
                <w:szCs w:val="20"/>
              </w:rPr>
              <w:t>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F759E">
              <w:rPr>
                <w:sz w:val="20"/>
                <w:szCs w:val="20"/>
              </w:rPr>
              <w:t>lai Latviešu valodas aģentūra nodrošinātu Valsts pētījumu programmas projekta “Latviešu valoda” īstenošanu (</w:t>
            </w:r>
            <w:proofErr w:type="spellStart"/>
            <w:r w:rsidRPr="004F759E">
              <w:rPr>
                <w:sz w:val="20"/>
                <w:szCs w:val="20"/>
              </w:rPr>
              <w:t>transferts</w:t>
            </w:r>
            <w:proofErr w:type="spellEnd"/>
            <w:r w:rsidRPr="004F759E">
              <w:rPr>
                <w:sz w:val="20"/>
                <w:szCs w:val="20"/>
              </w:rPr>
              <w:t xml:space="preserve"> no APP un BNI).</w:t>
            </w:r>
          </w:p>
        </w:tc>
      </w:tr>
    </w:tbl>
    <w:p w14:paraId="339E7884" w14:textId="77777777" w:rsidR="00F14F49" w:rsidRDefault="00F14F49" w:rsidP="00D94B1D">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135547" w14:paraId="621CA505" w14:textId="77777777" w:rsidTr="007B1732">
        <w:tc>
          <w:tcPr>
            <w:tcW w:w="1555" w:type="dxa"/>
            <w:shd w:val="clear" w:color="auto" w:fill="C5E0B3" w:themeFill="accent6" w:themeFillTint="66"/>
          </w:tcPr>
          <w:p w14:paraId="563E5FBD" w14:textId="77777777" w:rsidR="00135547" w:rsidRDefault="00135547" w:rsidP="00DC3B4B">
            <w:pPr>
              <w:jc w:val="both"/>
              <w:rPr>
                <w:sz w:val="20"/>
                <w:szCs w:val="20"/>
              </w:rPr>
            </w:pPr>
            <w:r>
              <w:rPr>
                <w:sz w:val="20"/>
                <w:szCs w:val="20"/>
              </w:rPr>
              <w:t>05.01.00</w:t>
            </w:r>
          </w:p>
        </w:tc>
        <w:tc>
          <w:tcPr>
            <w:tcW w:w="3827" w:type="dxa"/>
            <w:shd w:val="clear" w:color="auto" w:fill="C5E0B3" w:themeFill="accent6" w:themeFillTint="66"/>
          </w:tcPr>
          <w:p w14:paraId="31EBBB0A" w14:textId="77777777" w:rsidR="00135547" w:rsidRDefault="00135547" w:rsidP="00DC3B4B">
            <w:pPr>
              <w:jc w:val="both"/>
              <w:rPr>
                <w:sz w:val="20"/>
                <w:szCs w:val="20"/>
              </w:rPr>
            </w:pPr>
            <w:r w:rsidRPr="00135547">
              <w:rPr>
                <w:sz w:val="20"/>
                <w:szCs w:val="20"/>
              </w:rPr>
              <w:t>Zinātniskās darbības nodrošināšana</w:t>
            </w:r>
          </w:p>
        </w:tc>
        <w:tc>
          <w:tcPr>
            <w:tcW w:w="1276" w:type="dxa"/>
            <w:shd w:val="clear" w:color="auto" w:fill="C5E0B3" w:themeFill="accent6" w:themeFillTint="66"/>
          </w:tcPr>
          <w:p w14:paraId="3B733F42" w14:textId="7ACD3BA0" w:rsidR="00135547" w:rsidRPr="004A1848" w:rsidRDefault="004A1848" w:rsidP="00DC3B4B">
            <w:pPr>
              <w:jc w:val="both"/>
              <w:rPr>
                <w:rFonts w:ascii="TimesNewRoman" w:hAnsi="TimesNewRoman" w:cs="Arial"/>
                <w:sz w:val="20"/>
                <w:szCs w:val="20"/>
              </w:rPr>
            </w:pPr>
            <w:r>
              <w:rPr>
                <w:rFonts w:ascii="TimesNewRoman" w:hAnsi="TimesNewRoman" w:cs="Arial"/>
                <w:sz w:val="20"/>
                <w:szCs w:val="20"/>
              </w:rPr>
              <w:t>26 354 557</w:t>
            </w:r>
          </w:p>
        </w:tc>
        <w:tc>
          <w:tcPr>
            <w:tcW w:w="1275" w:type="dxa"/>
            <w:shd w:val="clear" w:color="auto" w:fill="C5E0B3" w:themeFill="accent6" w:themeFillTint="66"/>
          </w:tcPr>
          <w:p w14:paraId="4F4E8B89" w14:textId="335352F8" w:rsidR="00135547" w:rsidRPr="00773DA8" w:rsidRDefault="00A3164A" w:rsidP="00DC3B4B">
            <w:pPr>
              <w:jc w:val="both"/>
              <w:rPr>
                <w:rFonts w:ascii="TimesNewRoman" w:hAnsi="TimesNewRoman" w:cs="Arial"/>
                <w:sz w:val="20"/>
                <w:szCs w:val="20"/>
              </w:rPr>
            </w:pPr>
            <w:r>
              <w:rPr>
                <w:sz w:val="20"/>
                <w:szCs w:val="20"/>
              </w:rPr>
              <w:t>300 000</w:t>
            </w:r>
          </w:p>
        </w:tc>
        <w:tc>
          <w:tcPr>
            <w:tcW w:w="1411" w:type="dxa"/>
            <w:shd w:val="clear" w:color="auto" w:fill="C5E0B3" w:themeFill="accent6" w:themeFillTint="66"/>
          </w:tcPr>
          <w:p w14:paraId="134BE854" w14:textId="5E8DA2C4" w:rsidR="00135547" w:rsidRPr="00A3164A" w:rsidRDefault="00A3164A" w:rsidP="00DC3B4B">
            <w:pPr>
              <w:jc w:val="both"/>
              <w:rPr>
                <w:rFonts w:ascii="TimesNewRoman" w:hAnsi="TimesNewRoman" w:cs="Arial"/>
                <w:sz w:val="20"/>
                <w:szCs w:val="20"/>
              </w:rPr>
            </w:pPr>
            <w:r>
              <w:rPr>
                <w:rFonts w:ascii="TimesNewRoman" w:hAnsi="TimesNewRoman" w:cs="Arial"/>
                <w:sz w:val="20"/>
                <w:szCs w:val="20"/>
              </w:rPr>
              <w:t>26 654 557</w:t>
            </w:r>
          </w:p>
        </w:tc>
      </w:tr>
    </w:tbl>
    <w:p w14:paraId="4C593DE0" w14:textId="1C409919" w:rsidR="007B1732" w:rsidRDefault="00A3164A" w:rsidP="007B1732">
      <w:pPr>
        <w:jc w:val="both"/>
        <w:rPr>
          <w:i/>
          <w:sz w:val="20"/>
          <w:szCs w:val="20"/>
        </w:rPr>
      </w:pPr>
      <w:r>
        <w:rPr>
          <w:noProof/>
        </w:rPr>
        <w:drawing>
          <wp:inline distT="0" distB="0" distL="0" distR="0" wp14:anchorId="753E060E" wp14:editId="548E8B0A">
            <wp:extent cx="5939790" cy="1988185"/>
            <wp:effectExtent l="0" t="0" r="3810" b="12065"/>
            <wp:docPr id="305" name="Chart 305">
              <a:extLst xmlns:a="http://schemas.openxmlformats.org/drawingml/2006/main">
                <a:ext uri="{FF2B5EF4-FFF2-40B4-BE49-F238E27FC236}">
                  <a16:creationId xmlns:a16="http://schemas.microsoft.com/office/drawing/2014/main" id="{A123A10D-7D6D-4951-AA92-2780F97D0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F7139" w:rsidRPr="000D3656" w14:paraId="27A4A67B" w14:textId="77777777" w:rsidTr="00A3164A">
        <w:tc>
          <w:tcPr>
            <w:tcW w:w="1570" w:type="dxa"/>
          </w:tcPr>
          <w:p w14:paraId="5AD22991" w14:textId="77777777" w:rsidR="007F7139" w:rsidRPr="000D3656" w:rsidRDefault="007F7139" w:rsidP="00E073E0">
            <w:pPr>
              <w:tabs>
                <w:tab w:val="left" w:pos="0"/>
              </w:tabs>
              <w:jc w:val="both"/>
              <w:rPr>
                <w:sz w:val="20"/>
                <w:szCs w:val="20"/>
              </w:rPr>
            </w:pPr>
            <w:r w:rsidRPr="000D3656">
              <w:rPr>
                <w:sz w:val="20"/>
                <w:szCs w:val="20"/>
              </w:rPr>
              <w:t xml:space="preserve">FM </w:t>
            </w:r>
            <w:r>
              <w:rPr>
                <w:sz w:val="20"/>
                <w:szCs w:val="20"/>
              </w:rPr>
              <w:t>01.12.2021 rīk.Nr.781</w:t>
            </w:r>
          </w:p>
        </w:tc>
        <w:tc>
          <w:tcPr>
            <w:tcW w:w="7796" w:type="dxa"/>
          </w:tcPr>
          <w:p w14:paraId="4B917E3C" w14:textId="2F5C745C" w:rsidR="007F7139" w:rsidRPr="00D26193" w:rsidRDefault="007F7139" w:rsidP="00E073E0">
            <w:pPr>
              <w:jc w:val="both"/>
              <w:rPr>
                <w:sz w:val="20"/>
                <w:szCs w:val="20"/>
              </w:rPr>
            </w:pPr>
            <w:r>
              <w:rPr>
                <w:sz w:val="20"/>
                <w:szCs w:val="20"/>
              </w:rPr>
              <w:t>300 000</w:t>
            </w:r>
            <w:r w:rsidRPr="000D3656">
              <w:rPr>
                <w:sz w:val="20"/>
                <w:szCs w:val="20"/>
              </w:rPr>
              <w:t xml:space="preserve"> </w:t>
            </w:r>
            <w:proofErr w:type="spellStart"/>
            <w:r w:rsidRPr="00D26193">
              <w:rPr>
                <w:i/>
                <w:iCs/>
                <w:sz w:val="20"/>
                <w:szCs w:val="20"/>
              </w:rPr>
              <w:t>euro</w:t>
            </w:r>
            <w:proofErr w:type="spellEnd"/>
            <w:r w:rsidRPr="000D3656">
              <w:rPr>
                <w:sz w:val="20"/>
                <w:szCs w:val="20"/>
              </w:rPr>
              <w:t xml:space="preserve"> apmēr</w:t>
            </w:r>
            <w:r>
              <w:rPr>
                <w:sz w:val="20"/>
                <w:szCs w:val="20"/>
              </w:rPr>
              <w:t>ā palielināti izdevumi,</w:t>
            </w:r>
            <w:r w:rsidRPr="00D26193">
              <w:rPr>
                <w:sz w:val="20"/>
                <w:szCs w:val="20"/>
              </w:rPr>
              <w:t xml:space="preserve"> </w:t>
            </w:r>
            <w:r w:rsidRPr="007F7139">
              <w:rPr>
                <w:sz w:val="20"/>
                <w:szCs w:val="20"/>
              </w:rPr>
              <w:t>lai nodrošinātu finansējumu Ventspils Starptautiskajam Radioastronomijas centram jauna ūdeņraža māzera iegādei</w:t>
            </w:r>
            <w:r w:rsidRPr="00D26193">
              <w:rPr>
                <w:sz w:val="20"/>
                <w:szCs w:val="20"/>
              </w:rPr>
              <w:t xml:space="preserve"> (no</w:t>
            </w:r>
            <w:r>
              <w:rPr>
                <w:sz w:val="20"/>
                <w:szCs w:val="20"/>
              </w:rPr>
              <w:t xml:space="preserve"> Izglītības un zinātnes ministrijas budžeta apakšprogrammas </w:t>
            </w:r>
            <w:r w:rsidRPr="00D26193">
              <w:rPr>
                <w:sz w:val="20"/>
                <w:szCs w:val="20"/>
              </w:rPr>
              <w:t>01.07.00 “Dotācija brīvpusdienu nodrošināšanai 1.,2.,3. un 4. klases izglītojamiem”).</w:t>
            </w:r>
          </w:p>
        </w:tc>
      </w:tr>
    </w:tbl>
    <w:p w14:paraId="5E50BF92" w14:textId="77777777" w:rsidR="007F7139" w:rsidRDefault="007F7139" w:rsidP="007B1732">
      <w:pPr>
        <w:jc w:val="both"/>
        <w:rPr>
          <w:i/>
          <w:sz w:val="20"/>
          <w:szCs w:val="20"/>
        </w:rPr>
      </w:pPr>
    </w:p>
    <w:tbl>
      <w:tblPr>
        <w:tblStyle w:val="TableGrid"/>
        <w:tblW w:w="0" w:type="auto"/>
        <w:tblLook w:val="04A0" w:firstRow="1" w:lastRow="0" w:firstColumn="1" w:lastColumn="0" w:noHBand="0" w:noVBand="1"/>
      </w:tblPr>
      <w:tblGrid>
        <w:gridCol w:w="1564"/>
        <w:gridCol w:w="3823"/>
        <w:gridCol w:w="1275"/>
        <w:gridCol w:w="1273"/>
        <w:gridCol w:w="1409"/>
      </w:tblGrid>
      <w:tr w:rsidR="00A3164A" w14:paraId="40F42C63" w14:textId="77777777" w:rsidTr="002C2B96">
        <w:tc>
          <w:tcPr>
            <w:tcW w:w="1564" w:type="dxa"/>
            <w:shd w:val="clear" w:color="auto" w:fill="C5E0B3" w:themeFill="accent6" w:themeFillTint="66"/>
          </w:tcPr>
          <w:p w14:paraId="6E540E9B" w14:textId="77777777" w:rsidR="00A3164A" w:rsidRDefault="00A3164A" w:rsidP="00A3164A">
            <w:pPr>
              <w:jc w:val="both"/>
              <w:rPr>
                <w:sz w:val="20"/>
                <w:szCs w:val="20"/>
              </w:rPr>
            </w:pPr>
            <w:r>
              <w:rPr>
                <w:sz w:val="20"/>
                <w:szCs w:val="20"/>
              </w:rPr>
              <w:t>05.02.00</w:t>
            </w:r>
          </w:p>
        </w:tc>
        <w:tc>
          <w:tcPr>
            <w:tcW w:w="3823" w:type="dxa"/>
            <w:shd w:val="clear" w:color="auto" w:fill="C5E0B3" w:themeFill="accent6" w:themeFillTint="66"/>
          </w:tcPr>
          <w:p w14:paraId="29C14280" w14:textId="77777777" w:rsidR="00A3164A" w:rsidRDefault="00A3164A" w:rsidP="00A3164A">
            <w:pPr>
              <w:jc w:val="both"/>
              <w:rPr>
                <w:sz w:val="20"/>
                <w:szCs w:val="20"/>
              </w:rPr>
            </w:pPr>
            <w:r w:rsidRPr="00135547">
              <w:rPr>
                <w:sz w:val="20"/>
                <w:szCs w:val="20"/>
              </w:rPr>
              <w:t>Zinātnes bāzes finansējums</w:t>
            </w:r>
          </w:p>
        </w:tc>
        <w:tc>
          <w:tcPr>
            <w:tcW w:w="1275" w:type="dxa"/>
            <w:shd w:val="clear" w:color="auto" w:fill="C5E0B3" w:themeFill="accent6" w:themeFillTint="66"/>
          </w:tcPr>
          <w:p w14:paraId="7620FB71" w14:textId="2B9596BE" w:rsidR="00A3164A" w:rsidRPr="004A1848" w:rsidRDefault="00A3164A" w:rsidP="00A3164A">
            <w:pPr>
              <w:jc w:val="both"/>
              <w:rPr>
                <w:rFonts w:ascii="TimesNewRoman" w:hAnsi="TimesNewRoman" w:cs="Arial"/>
                <w:sz w:val="20"/>
                <w:szCs w:val="20"/>
              </w:rPr>
            </w:pPr>
            <w:r>
              <w:rPr>
                <w:rFonts w:ascii="TimesNewRoman" w:hAnsi="TimesNewRoman" w:cs="Arial"/>
                <w:sz w:val="20"/>
                <w:szCs w:val="20"/>
              </w:rPr>
              <w:t>27 635 880</w:t>
            </w:r>
          </w:p>
        </w:tc>
        <w:tc>
          <w:tcPr>
            <w:tcW w:w="1273" w:type="dxa"/>
            <w:shd w:val="clear" w:color="auto" w:fill="C5E0B3" w:themeFill="accent6" w:themeFillTint="66"/>
            <w:vAlign w:val="bottom"/>
          </w:tcPr>
          <w:p w14:paraId="6A5B212C" w14:textId="588B691F" w:rsidR="00A3164A" w:rsidRDefault="00A3164A" w:rsidP="00A3164A">
            <w:pPr>
              <w:jc w:val="both"/>
              <w:rPr>
                <w:sz w:val="20"/>
                <w:szCs w:val="20"/>
              </w:rPr>
            </w:pPr>
            <w:r>
              <w:rPr>
                <w:rFonts w:ascii="TimesNewRoman" w:hAnsi="TimesNewRoman" w:cs="Arial"/>
                <w:sz w:val="20"/>
                <w:szCs w:val="20"/>
              </w:rPr>
              <w:t>51 759</w:t>
            </w:r>
          </w:p>
        </w:tc>
        <w:tc>
          <w:tcPr>
            <w:tcW w:w="1409" w:type="dxa"/>
            <w:shd w:val="clear" w:color="auto" w:fill="C5E0B3" w:themeFill="accent6" w:themeFillTint="66"/>
            <w:vAlign w:val="bottom"/>
          </w:tcPr>
          <w:p w14:paraId="45149064" w14:textId="6640897F" w:rsidR="00A3164A" w:rsidRPr="004A1848" w:rsidRDefault="00A3164A" w:rsidP="00A3164A">
            <w:pPr>
              <w:jc w:val="both"/>
              <w:rPr>
                <w:rFonts w:ascii="TimesNewRoman" w:hAnsi="TimesNewRoman" w:cs="Arial"/>
                <w:sz w:val="20"/>
                <w:szCs w:val="20"/>
              </w:rPr>
            </w:pPr>
            <w:r>
              <w:rPr>
                <w:rFonts w:ascii="TimesNewRoman" w:hAnsi="TimesNewRoman" w:cs="Arial"/>
                <w:sz w:val="20"/>
                <w:szCs w:val="20"/>
              </w:rPr>
              <w:t>27 687 639</w:t>
            </w:r>
          </w:p>
        </w:tc>
      </w:tr>
    </w:tbl>
    <w:p w14:paraId="7257A68E" w14:textId="60E09834" w:rsidR="00596267" w:rsidRDefault="00A3164A" w:rsidP="00DC3B4B">
      <w:pPr>
        <w:jc w:val="both"/>
        <w:rPr>
          <w:i/>
          <w:sz w:val="20"/>
          <w:szCs w:val="20"/>
        </w:rPr>
      </w:pPr>
      <w:r>
        <w:rPr>
          <w:noProof/>
        </w:rPr>
        <w:drawing>
          <wp:inline distT="0" distB="0" distL="0" distR="0" wp14:anchorId="233BF0E3" wp14:editId="7B78EB33">
            <wp:extent cx="5939790" cy="1983105"/>
            <wp:effectExtent l="0" t="0" r="3810" b="17145"/>
            <wp:docPr id="306" name="Chart 306">
              <a:extLst xmlns:a="http://schemas.openxmlformats.org/drawingml/2006/main">
                <a:ext uri="{FF2B5EF4-FFF2-40B4-BE49-F238E27FC236}">
                  <a16:creationId xmlns:a16="http://schemas.microsoft.com/office/drawing/2014/main" id="{00000000-0008-0000-0D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E2AFA" w:rsidRPr="000D3656" w14:paraId="2DC639BD" w14:textId="77777777" w:rsidTr="00A3164A">
        <w:tc>
          <w:tcPr>
            <w:tcW w:w="1570" w:type="dxa"/>
          </w:tcPr>
          <w:p w14:paraId="5933A1B5" w14:textId="5F23910B" w:rsidR="000E2AFA" w:rsidRPr="000D3656" w:rsidRDefault="000E2AFA" w:rsidP="005C625A">
            <w:pPr>
              <w:tabs>
                <w:tab w:val="left" w:pos="0"/>
              </w:tabs>
              <w:jc w:val="both"/>
              <w:rPr>
                <w:sz w:val="20"/>
                <w:szCs w:val="20"/>
              </w:rPr>
            </w:pPr>
            <w:r w:rsidRPr="000D3656">
              <w:rPr>
                <w:sz w:val="20"/>
                <w:szCs w:val="20"/>
              </w:rPr>
              <w:t xml:space="preserve">FM </w:t>
            </w:r>
            <w:r>
              <w:rPr>
                <w:sz w:val="20"/>
                <w:szCs w:val="20"/>
              </w:rPr>
              <w:t>26.02.2021 rīk.Nr.112</w:t>
            </w:r>
          </w:p>
        </w:tc>
        <w:tc>
          <w:tcPr>
            <w:tcW w:w="7796" w:type="dxa"/>
          </w:tcPr>
          <w:p w14:paraId="2CCF74F2" w14:textId="48408C47" w:rsidR="000E2AFA" w:rsidRPr="00A51878" w:rsidRDefault="000E2AFA" w:rsidP="000E2AFA">
            <w:pPr>
              <w:tabs>
                <w:tab w:val="left" w:pos="993"/>
                <w:tab w:val="left" w:pos="1276"/>
              </w:tabs>
              <w:jc w:val="both"/>
              <w:rPr>
                <w:sz w:val="28"/>
                <w:szCs w:val="28"/>
              </w:rPr>
            </w:pPr>
            <w:r>
              <w:rPr>
                <w:sz w:val="20"/>
                <w:szCs w:val="20"/>
              </w:rPr>
              <w:t>39 759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0E2AFA">
              <w:rPr>
                <w:sz w:val="20"/>
                <w:szCs w:val="20"/>
              </w:rPr>
              <w:t xml:space="preserve">33 000 </w:t>
            </w:r>
            <w:proofErr w:type="spellStart"/>
            <w:r w:rsidRPr="000E2AFA">
              <w:rPr>
                <w:i/>
                <w:iCs/>
                <w:sz w:val="20"/>
                <w:szCs w:val="20"/>
              </w:rPr>
              <w:t>euro</w:t>
            </w:r>
            <w:proofErr w:type="spellEnd"/>
            <w:r w:rsidRPr="000E2AFA">
              <w:rPr>
                <w:sz w:val="20"/>
                <w:szCs w:val="20"/>
              </w:rPr>
              <w:t xml:space="preserve"> apmērā, lai nodrošinātu Akadēmiskā datu pārraides tīkla Datu centra pakalpojumus augstākās izglītības iestādēm atbilstoši noslēgtajiem vienošanās protokoliem (izvietoto iekārtu patērētas elektroenerģijas apmaksai) (pašu ieņēmumi), un 6 759 </w:t>
            </w:r>
            <w:proofErr w:type="spellStart"/>
            <w:r w:rsidRPr="000E2AFA">
              <w:rPr>
                <w:i/>
                <w:iCs/>
                <w:sz w:val="20"/>
                <w:szCs w:val="20"/>
              </w:rPr>
              <w:t>euro</w:t>
            </w:r>
            <w:proofErr w:type="spellEnd"/>
            <w:r w:rsidRPr="000E2AFA">
              <w:rPr>
                <w:sz w:val="20"/>
                <w:szCs w:val="20"/>
              </w:rPr>
              <w:t xml:space="preserve"> apmērā, lai nodrošinātu Akadēmiskā datu pārraides </w:t>
            </w:r>
            <w:r w:rsidRPr="000E2AFA">
              <w:rPr>
                <w:sz w:val="20"/>
                <w:szCs w:val="20"/>
              </w:rPr>
              <w:lastRenderedPageBreak/>
              <w:t>tīkla Datu centra pakalpojumus augstākās izglītības iestādēm atbilstoši noslēgtajiem vienošanās protokoliem (izvietoto iekārtu patērētas elektroenerģijas apmaksai) (pašu ieņēmumu atlikumi).</w:t>
            </w:r>
          </w:p>
        </w:tc>
      </w:tr>
      <w:tr w:rsidR="00A45D9C" w:rsidRPr="000D3656" w14:paraId="522B9036"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31BB64B" w14:textId="77777777" w:rsidR="00A45D9C" w:rsidRPr="000D3656" w:rsidRDefault="00A45D9C" w:rsidP="005C6076">
            <w:pPr>
              <w:tabs>
                <w:tab w:val="left" w:pos="0"/>
              </w:tabs>
              <w:jc w:val="both"/>
              <w:rPr>
                <w:sz w:val="20"/>
                <w:szCs w:val="20"/>
              </w:rPr>
            </w:pPr>
            <w:r w:rsidRPr="000D3656">
              <w:rPr>
                <w:sz w:val="20"/>
                <w:szCs w:val="20"/>
              </w:rPr>
              <w:lastRenderedPageBreak/>
              <w:t xml:space="preserve">FM </w:t>
            </w:r>
            <w:r>
              <w:rPr>
                <w:sz w:val="20"/>
                <w:szCs w:val="20"/>
              </w:rPr>
              <w:t>06.12.2021 rīk.Nr.804</w:t>
            </w:r>
          </w:p>
        </w:tc>
        <w:tc>
          <w:tcPr>
            <w:tcW w:w="7796" w:type="dxa"/>
            <w:tcBorders>
              <w:top w:val="nil"/>
              <w:left w:val="nil"/>
              <w:bottom w:val="nil"/>
              <w:right w:val="nil"/>
            </w:tcBorders>
          </w:tcPr>
          <w:p w14:paraId="02D2203E" w14:textId="310644F8" w:rsidR="00A45D9C" w:rsidRPr="00A45D9C" w:rsidRDefault="00A45D9C" w:rsidP="005C6076">
            <w:pPr>
              <w:widowControl w:val="0"/>
              <w:jc w:val="both"/>
              <w:rPr>
                <w:rFonts w:eastAsia="Calibri"/>
                <w:bCs/>
                <w:sz w:val="36"/>
                <w:szCs w:val="28"/>
                <w:lang w:eastAsia="lv-LV"/>
              </w:rPr>
            </w:pPr>
            <w:r>
              <w:rPr>
                <w:sz w:val="20"/>
                <w:szCs w:val="20"/>
              </w:rPr>
              <w:t>12 000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A45D9C">
              <w:rPr>
                <w:sz w:val="20"/>
                <w:szCs w:val="20"/>
              </w:rPr>
              <w:t>lai nodrošinātu Akadēmiskā datu pārraides tīkla Datu centra pakalpojumus augstākās izglītības iestādēm atbilstoši noslēgtajiem vienošanās protokoliem</w:t>
            </w:r>
            <w:r>
              <w:rPr>
                <w:sz w:val="20"/>
                <w:szCs w:val="20"/>
              </w:rPr>
              <w:t xml:space="preserve"> (pašu ieņēmumi).</w:t>
            </w:r>
          </w:p>
        </w:tc>
      </w:tr>
    </w:tbl>
    <w:p w14:paraId="1622F895" w14:textId="77777777" w:rsidR="00A80990" w:rsidRDefault="00A8099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08DF25D6" w14:textId="77777777" w:rsidTr="00135547">
        <w:tc>
          <w:tcPr>
            <w:tcW w:w="1555" w:type="dxa"/>
            <w:shd w:val="clear" w:color="auto" w:fill="C5E0B3" w:themeFill="accent6" w:themeFillTint="66"/>
          </w:tcPr>
          <w:p w14:paraId="56A71B55" w14:textId="77777777" w:rsidR="00135547" w:rsidRDefault="00135547" w:rsidP="00DC3B4B">
            <w:pPr>
              <w:jc w:val="both"/>
              <w:rPr>
                <w:sz w:val="20"/>
                <w:szCs w:val="20"/>
              </w:rPr>
            </w:pPr>
            <w:r>
              <w:rPr>
                <w:sz w:val="20"/>
                <w:szCs w:val="20"/>
              </w:rPr>
              <w:t>05.04.00</w:t>
            </w:r>
          </w:p>
        </w:tc>
        <w:tc>
          <w:tcPr>
            <w:tcW w:w="3827" w:type="dxa"/>
            <w:shd w:val="clear" w:color="auto" w:fill="C5E0B3" w:themeFill="accent6" w:themeFillTint="66"/>
          </w:tcPr>
          <w:p w14:paraId="63D0765A" w14:textId="77777777" w:rsidR="00135547" w:rsidRDefault="00135547" w:rsidP="00DC3B4B">
            <w:pPr>
              <w:jc w:val="both"/>
              <w:rPr>
                <w:sz w:val="20"/>
                <w:szCs w:val="20"/>
              </w:rPr>
            </w:pPr>
            <w:r w:rsidRPr="00135547">
              <w:rPr>
                <w:sz w:val="20"/>
                <w:szCs w:val="20"/>
              </w:rPr>
              <w:t>Krišjāņa Barona Dainu skapis</w:t>
            </w:r>
          </w:p>
        </w:tc>
        <w:tc>
          <w:tcPr>
            <w:tcW w:w="1276" w:type="dxa"/>
            <w:shd w:val="clear" w:color="auto" w:fill="C5E0B3" w:themeFill="accent6" w:themeFillTint="66"/>
          </w:tcPr>
          <w:p w14:paraId="4F5938CE" w14:textId="14407F17" w:rsidR="00135547" w:rsidRPr="004A1848" w:rsidRDefault="004A1848" w:rsidP="00DC3B4B">
            <w:pPr>
              <w:jc w:val="both"/>
              <w:rPr>
                <w:rFonts w:ascii="TimesNewRoman" w:hAnsi="TimesNewRoman" w:cs="Arial"/>
                <w:sz w:val="20"/>
                <w:szCs w:val="20"/>
              </w:rPr>
            </w:pPr>
            <w:r>
              <w:rPr>
                <w:rFonts w:ascii="TimesNewRoman" w:hAnsi="TimesNewRoman" w:cs="Arial"/>
                <w:sz w:val="20"/>
                <w:szCs w:val="20"/>
              </w:rPr>
              <w:t>215 992</w:t>
            </w:r>
          </w:p>
        </w:tc>
        <w:tc>
          <w:tcPr>
            <w:tcW w:w="1275" w:type="dxa"/>
            <w:shd w:val="clear" w:color="auto" w:fill="C5E0B3" w:themeFill="accent6" w:themeFillTint="66"/>
          </w:tcPr>
          <w:p w14:paraId="2CE51612" w14:textId="4A983607" w:rsidR="00135547" w:rsidRDefault="004A1848" w:rsidP="00DC3B4B">
            <w:pPr>
              <w:jc w:val="both"/>
              <w:rPr>
                <w:sz w:val="20"/>
                <w:szCs w:val="20"/>
              </w:rPr>
            </w:pPr>
            <w:r>
              <w:rPr>
                <w:sz w:val="20"/>
                <w:szCs w:val="20"/>
              </w:rPr>
              <w:t>0</w:t>
            </w:r>
          </w:p>
        </w:tc>
        <w:tc>
          <w:tcPr>
            <w:tcW w:w="1411" w:type="dxa"/>
            <w:shd w:val="clear" w:color="auto" w:fill="C5E0B3" w:themeFill="accent6" w:themeFillTint="66"/>
          </w:tcPr>
          <w:p w14:paraId="6B8C8535" w14:textId="0253C1E9" w:rsidR="00135547" w:rsidRDefault="004A1848" w:rsidP="00DC3B4B">
            <w:pPr>
              <w:jc w:val="both"/>
              <w:rPr>
                <w:sz w:val="20"/>
                <w:szCs w:val="20"/>
              </w:rPr>
            </w:pPr>
            <w:r>
              <w:rPr>
                <w:rFonts w:ascii="TimesNewRoman" w:hAnsi="TimesNewRoman" w:cs="Arial"/>
                <w:sz w:val="20"/>
                <w:szCs w:val="20"/>
              </w:rPr>
              <w:t>215 992</w:t>
            </w:r>
          </w:p>
        </w:tc>
      </w:tr>
    </w:tbl>
    <w:p w14:paraId="73BB45A6" w14:textId="77777777" w:rsidR="00135547" w:rsidRDefault="0013554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6E3FC3BC" w14:textId="77777777" w:rsidTr="00135547">
        <w:tc>
          <w:tcPr>
            <w:tcW w:w="1555" w:type="dxa"/>
            <w:shd w:val="clear" w:color="auto" w:fill="C5E0B3" w:themeFill="accent6" w:themeFillTint="66"/>
          </w:tcPr>
          <w:p w14:paraId="726BF95F" w14:textId="77777777" w:rsidR="00135547" w:rsidRDefault="00135547" w:rsidP="00DC3B4B">
            <w:pPr>
              <w:jc w:val="both"/>
              <w:rPr>
                <w:sz w:val="20"/>
                <w:szCs w:val="20"/>
              </w:rPr>
            </w:pPr>
            <w:r>
              <w:rPr>
                <w:sz w:val="20"/>
                <w:szCs w:val="20"/>
              </w:rPr>
              <w:t>05.12.00</w:t>
            </w:r>
          </w:p>
        </w:tc>
        <w:tc>
          <w:tcPr>
            <w:tcW w:w="3827" w:type="dxa"/>
            <w:shd w:val="clear" w:color="auto" w:fill="C5E0B3" w:themeFill="accent6" w:themeFillTint="66"/>
          </w:tcPr>
          <w:p w14:paraId="334AAC52" w14:textId="77777777" w:rsidR="00135547" w:rsidRDefault="00135547" w:rsidP="00DC3B4B">
            <w:pPr>
              <w:jc w:val="both"/>
              <w:rPr>
                <w:sz w:val="20"/>
                <w:szCs w:val="20"/>
              </w:rPr>
            </w:pPr>
            <w:r w:rsidRPr="00135547">
              <w:rPr>
                <w:sz w:val="20"/>
                <w:szCs w:val="20"/>
              </w:rPr>
              <w:t>Valsts pētījumu programmas</w:t>
            </w:r>
          </w:p>
        </w:tc>
        <w:tc>
          <w:tcPr>
            <w:tcW w:w="1276" w:type="dxa"/>
            <w:shd w:val="clear" w:color="auto" w:fill="C5E0B3" w:themeFill="accent6" w:themeFillTint="66"/>
          </w:tcPr>
          <w:p w14:paraId="52C1948A" w14:textId="3391FBD8" w:rsidR="00135547" w:rsidRPr="004A1848" w:rsidRDefault="004A1848" w:rsidP="00DC3B4B">
            <w:pPr>
              <w:jc w:val="both"/>
              <w:rPr>
                <w:rFonts w:ascii="TimesNewRoman" w:hAnsi="TimesNewRoman" w:cs="Arial"/>
                <w:sz w:val="20"/>
                <w:szCs w:val="20"/>
              </w:rPr>
            </w:pPr>
            <w:r>
              <w:rPr>
                <w:rFonts w:ascii="TimesNewRoman" w:hAnsi="TimesNewRoman" w:cs="Arial"/>
                <w:sz w:val="20"/>
                <w:szCs w:val="20"/>
              </w:rPr>
              <w:t>3 443 743</w:t>
            </w:r>
          </w:p>
        </w:tc>
        <w:tc>
          <w:tcPr>
            <w:tcW w:w="1275" w:type="dxa"/>
            <w:shd w:val="clear" w:color="auto" w:fill="C5E0B3" w:themeFill="accent6" w:themeFillTint="66"/>
          </w:tcPr>
          <w:p w14:paraId="676C484C" w14:textId="4CA1888D" w:rsidR="00135547" w:rsidRPr="00407517" w:rsidRDefault="00407517" w:rsidP="00DC3B4B">
            <w:pPr>
              <w:jc w:val="both"/>
              <w:rPr>
                <w:rFonts w:ascii="TimesNewRoman" w:hAnsi="TimesNewRoman" w:cs="Arial"/>
                <w:sz w:val="20"/>
                <w:szCs w:val="20"/>
              </w:rPr>
            </w:pPr>
            <w:r>
              <w:rPr>
                <w:rFonts w:ascii="TimesNewRoman" w:hAnsi="TimesNewRoman" w:cs="Arial"/>
                <w:sz w:val="20"/>
                <w:szCs w:val="20"/>
              </w:rPr>
              <w:t>1 068 427</w:t>
            </w:r>
          </w:p>
        </w:tc>
        <w:tc>
          <w:tcPr>
            <w:tcW w:w="1411" w:type="dxa"/>
            <w:shd w:val="clear" w:color="auto" w:fill="C5E0B3" w:themeFill="accent6" w:themeFillTint="66"/>
          </w:tcPr>
          <w:p w14:paraId="401E8777" w14:textId="66F36DEC" w:rsidR="00135547" w:rsidRPr="00092AE8" w:rsidRDefault="00407517" w:rsidP="00DC3B4B">
            <w:pPr>
              <w:jc w:val="both"/>
              <w:rPr>
                <w:rFonts w:ascii="TimesNewRoman" w:hAnsi="TimesNewRoman" w:cs="Arial"/>
                <w:sz w:val="20"/>
                <w:szCs w:val="20"/>
              </w:rPr>
            </w:pPr>
            <w:r>
              <w:rPr>
                <w:rFonts w:ascii="TimesNewRoman" w:hAnsi="TimesNewRoman" w:cs="Arial"/>
                <w:sz w:val="20"/>
                <w:szCs w:val="20"/>
              </w:rPr>
              <w:t>4 512 170</w:t>
            </w:r>
          </w:p>
        </w:tc>
      </w:tr>
    </w:tbl>
    <w:p w14:paraId="1695E78B" w14:textId="7360082D" w:rsidR="007B1732" w:rsidRDefault="00A3164A" w:rsidP="007B1732">
      <w:pPr>
        <w:jc w:val="both"/>
        <w:rPr>
          <w:i/>
          <w:sz w:val="20"/>
          <w:szCs w:val="20"/>
        </w:rPr>
      </w:pPr>
      <w:r>
        <w:rPr>
          <w:noProof/>
        </w:rPr>
        <w:drawing>
          <wp:inline distT="0" distB="0" distL="0" distR="0" wp14:anchorId="4626A401" wp14:editId="68E40B4C">
            <wp:extent cx="5939790" cy="1983105"/>
            <wp:effectExtent l="0" t="0" r="3810" b="17145"/>
            <wp:docPr id="307" name="Chart 307">
              <a:extLst xmlns:a="http://schemas.openxmlformats.org/drawingml/2006/main">
                <a:ext uri="{FF2B5EF4-FFF2-40B4-BE49-F238E27FC236}">
                  <a16:creationId xmlns:a16="http://schemas.microsoft.com/office/drawing/2014/main" id="{EEA7532F-E42E-4E82-B777-74AED26A1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5010E" w:rsidRPr="000D3656" w14:paraId="0A618D8A" w14:textId="77777777" w:rsidTr="001B09CD">
        <w:tc>
          <w:tcPr>
            <w:tcW w:w="1570" w:type="dxa"/>
          </w:tcPr>
          <w:p w14:paraId="6187B0A1" w14:textId="77777777" w:rsidR="00A5010E" w:rsidRPr="000D3656" w:rsidRDefault="00A5010E" w:rsidP="00FC0BA5">
            <w:pPr>
              <w:tabs>
                <w:tab w:val="left" w:pos="0"/>
              </w:tabs>
              <w:jc w:val="both"/>
              <w:rPr>
                <w:sz w:val="20"/>
                <w:szCs w:val="20"/>
              </w:rPr>
            </w:pPr>
            <w:r w:rsidRPr="000D3656">
              <w:rPr>
                <w:sz w:val="20"/>
                <w:szCs w:val="20"/>
              </w:rPr>
              <w:t xml:space="preserve">FM </w:t>
            </w:r>
            <w:r>
              <w:rPr>
                <w:sz w:val="20"/>
                <w:szCs w:val="20"/>
              </w:rPr>
              <w:t>23.07.2021 rīk.Nr.431</w:t>
            </w:r>
          </w:p>
        </w:tc>
        <w:tc>
          <w:tcPr>
            <w:tcW w:w="7796" w:type="dxa"/>
          </w:tcPr>
          <w:p w14:paraId="2D900D78" w14:textId="0CF23106" w:rsidR="00A5010E" w:rsidRPr="00F6194B" w:rsidRDefault="00A5010E" w:rsidP="00FC0BA5">
            <w:pPr>
              <w:tabs>
                <w:tab w:val="left" w:pos="993"/>
                <w:tab w:val="left" w:pos="1276"/>
              </w:tabs>
              <w:jc w:val="both"/>
              <w:rPr>
                <w:sz w:val="27"/>
                <w:szCs w:val="27"/>
              </w:rPr>
            </w:pPr>
            <w:r>
              <w:rPr>
                <w:sz w:val="20"/>
                <w:szCs w:val="20"/>
              </w:rPr>
              <w:t>523 907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A5010E">
              <w:rPr>
                <w:sz w:val="20"/>
                <w:szCs w:val="20"/>
              </w:rPr>
              <w:t>lai nodrošinātu valsts pētījumu programmas “Enerģētika” projektu pabeigšanu (</w:t>
            </w:r>
            <w:proofErr w:type="spellStart"/>
            <w:r w:rsidRPr="00A5010E">
              <w:rPr>
                <w:sz w:val="20"/>
                <w:szCs w:val="20"/>
              </w:rPr>
              <w:t>transferts</w:t>
            </w:r>
            <w:proofErr w:type="spellEnd"/>
            <w:r w:rsidRPr="00A5010E">
              <w:rPr>
                <w:sz w:val="20"/>
                <w:szCs w:val="20"/>
              </w:rPr>
              <w:t xml:space="preserve"> no Ekonomikas ministrijas budžeta apakšprogrammas 29.05.00 “Valsts pētījumu programma enerģētikā”).</w:t>
            </w:r>
          </w:p>
        </w:tc>
      </w:tr>
      <w:tr w:rsidR="00C85BC3" w:rsidRPr="000D3656" w14:paraId="2FB3128E" w14:textId="77777777" w:rsidTr="001B09CD">
        <w:tc>
          <w:tcPr>
            <w:tcW w:w="1570" w:type="dxa"/>
          </w:tcPr>
          <w:p w14:paraId="5BB1A9F9" w14:textId="77777777" w:rsidR="00C85BC3" w:rsidRPr="000D3656" w:rsidRDefault="00C85BC3"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Pr>
          <w:p w14:paraId="49D29BE2" w14:textId="098B00E8" w:rsidR="00C85BC3" w:rsidRPr="00A5451F" w:rsidRDefault="00C85BC3" w:rsidP="00625BC8">
            <w:pPr>
              <w:tabs>
                <w:tab w:val="left" w:pos="993"/>
                <w:tab w:val="left" w:pos="1276"/>
              </w:tabs>
              <w:jc w:val="both"/>
              <w:rPr>
                <w:sz w:val="26"/>
                <w:szCs w:val="26"/>
              </w:rPr>
            </w:pPr>
            <w:r>
              <w:rPr>
                <w:sz w:val="20"/>
                <w:szCs w:val="20"/>
              </w:rPr>
              <w:t>544 520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8707B0">
              <w:rPr>
                <w:sz w:val="20"/>
                <w:szCs w:val="20"/>
              </w:rPr>
              <w:t xml:space="preserve"> </w:t>
            </w:r>
            <w:r w:rsidRPr="00C85BC3">
              <w:rPr>
                <w:sz w:val="20"/>
                <w:szCs w:val="20"/>
              </w:rPr>
              <w:t>lai nodrošinātu finansējumu valsts pētījumu programmai “Aizsardzības inovāciju pētījumu programma” jaunu zināšanu, prasmju un risinājumu attīstībai valsts aizsardzības nozarei prioritārās pētniecības un tehnoloģiju jomās un sekmētu tehnoloģiju pārnesi, kā arī inovatīvu lietišķi izmantojamu risinājumu un produktu attīstībai atbilstoši valsts aizsardzības nozares, kā arī Ziemeļatlantijas līguma organizācijas politikas plānošanas dokumentos noteiktajām aizsardzības tehnoloģiju prioritātēm atbilstoši Ministru kabineta 2021.gada 10. augusta rīkojumam Nr.537 “Par valsts pētījumu programmu “Aizsardzības inovāciju pētījumu programma”” (</w:t>
            </w:r>
            <w:proofErr w:type="spellStart"/>
            <w:r w:rsidRPr="00C85BC3">
              <w:rPr>
                <w:sz w:val="20"/>
                <w:szCs w:val="20"/>
              </w:rPr>
              <w:t>transferts</w:t>
            </w:r>
            <w:proofErr w:type="spellEnd"/>
            <w:r w:rsidRPr="00C85BC3">
              <w:rPr>
                <w:sz w:val="20"/>
                <w:szCs w:val="20"/>
              </w:rPr>
              <w:t xml:space="preserve"> no Aizsardzības ministrijas budžeta apakšprogrammas 22.12.00 “Nacionālo bruņoto spēku uzturēšana”).</w:t>
            </w:r>
          </w:p>
        </w:tc>
      </w:tr>
    </w:tbl>
    <w:p w14:paraId="2937ECE4" w14:textId="77777777" w:rsidR="00A5010E" w:rsidRDefault="00A5010E"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4FD677E7" w14:textId="77777777" w:rsidTr="00135547">
        <w:tc>
          <w:tcPr>
            <w:tcW w:w="1555" w:type="dxa"/>
            <w:shd w:val="clear" w:color="auto" w:fill="C5E0B3" w:themeFill="accent6" w:themeFillTint="66"/>
          </w:tcPr>
          <w:p w14:paraId="25C7DE31" w14:textId="77777777" w:rsidR="00135547" w:rsidRDefault="003F2A24" w:rsidP="00DC3B4B">
            <w:pPr>
              <w:jc w:val="both"/>
              <w:rPr>
                <w:sz w:val="20"/>
                <w:szCs w:val="20"/>
              </w:rPr>
            </w:pPr>
            <w:r>
              <w:rPr>
                <w:sz w:val="20"/>
                <w:szCs w:val="20"/>
              </w:rPr>
              <w:t>07.00.00</w:t>
            </w:r>
          </w:p>
        </w:tc>
        <w:tc>
          <w:tcPr>
            <w:tcW w:w="3827" w:type="dxa"/>
            <w:shd w:val="clear" w:color="auto" w:fill="C5E0B3" w:themeFill="accent6" w:themeFillTint="66"/>
          </w:tcPr>
          <w:p w14:paraId="7FA3CAC0" w14:textId="77777777" w:rsidR="00135547" w:rsidRDefault="003F2A24" w:rsidP="00DC3B4B">
            <w:pPr>
              <w:jc w:val="both"/>
              <w:rPr>
                <w:sz w:val="20"/>
                <w:szCs w:val="20"/>
              </w:rPr>
            </w:pPr>
            <w:r w:rsidRPr="003F2A24">
              <w:rPr>
                <w:sz w:val="20"/>
                <w:szCs w:val="20"/>
              </w:rPr>
              <w:t xml:space="preserve">Informācijas </w:t>
            </w:r>
            <w:r w:rsidR="001D4846">
              <w:rPr>
                <w:sz w:val="20"/>
                <w:szCs w:val="20"/>
              </w:rPr>
              <w:t xml:space="preserve">un komunikāciju </w:t>
            </w:r>
            <w:r w:rsidRPr="003F2A24">
              <w:rPr>
                <w:sz w:val="20"/>
                <w:szCs w:val="20"/>
              </w:rPr>
              <w:t>tehnoloģiju uzturēšana</w:t>
            </w:r>
            <w:r w:rsidR="001D4846">
              <w:rPr>
                <w:sz w:val="20"/>
                <w:szCs w:val="20"/>
              </w:rPr>
              <w:t xml:space="preserve"> un</w:t>
            </w:r>
            <w:r w:rsidRPr="003F2A24">
              <w:rPr>
                <w:sz w:val="20"/>
                <w:szCs w:val="20"/>
              </w:rPr>
              <w:t xml:space="preserve"> </w:t>
            </w:r>
            <w:r w:rsidR="001D4846" w:rsidRPr="003F2A24">
              <w:rPr>
                <w:sz w:val="20"/>
                <w:szCs w:val="20"/>
              </w:rPr>
              <w:t xml:space="preserve">attīstība </w:t>
            </w:r>
          </w:p>
        </w:tc>
        <w:tc>
          <w:tcPr>
            <w:tcW w:w="1276" w:type="dxa"/>
            <w:shd w:val="clear" w:color="auto" w:fill="C5E0B3" w:themeFill="accent6" w:themeFillTint="66"/>
          </w:tcPr>
          <w:p w14:paraId="2BA55DD5" w14:textId="0E93C788" w:rsidR="004A1848" w:rsidRDefault="004A1848" w:rsidP="004A1848">
            <w:pPr>
              <w:jc w:val="both"/>
              <w:rPr>
                <w:rFonts w:ascii="TimesNewRoman" w:hAnsi="TimesNewRoman" w:cs="Arial"/>
                <w:sz w:val="20"/>
                <w:szCs w:val="20"/>
              </w:rPr>
            </w:pPr>
            <w:r>
              <w:rPr>
                <w:rFonts w:ascii="TimesNewRoman" w:hAnsi="TimesNewRoman" w:cs="Arial"/>
                <w:sz w:val="20"/>
                <w:szCs w:val="20"/>
              </w:rPr>
              <w:t>3 290 798</w:t>
            </w:r>
          </w:p>
          <w:p w14:paraId="49A6167E" w14:textId="760F6A29" w:rsidR="00135547" w:rsidRDefault="00135547" w:rsidP="00DC3B4B">
            <w:pPr>
              <w:jc w:val="both"/>
              <w:rPr>
                <w:sz w:val="20"/>
                <w:szCs w:val="20"/>
              </w:rPr>
            </w:pPr>
          </w:p>
        </w:tc>
        <w:tc>
          <w:tcPr>
            <w:tcW w:w="1275" w:type="dxa"/>
            <w:shd w:val="clear" w:color="auto" w:fill="C5E0B3" w:themeFill="accent6" w:themeFillTint="66"/>
          </w:tcPr>
          <w:p w14:paraId="03B9CB99" w14:textId="4AFC761F" w:rsidR="00135547" w:rsidRDefault="00A3164A" w:rsidP="00DC3B4B">
            <w:pPr>
              <w:jc w:val="both"/>
              <w:rPr>
                <w:sz w:val="20"/>
                <w:szCs w:val="20"/>
              </w:rPr>
            </w:pPr>
            <w:r>
              <w:rPr>
                <w:sz w:val="20"/>
                <w:szCs w:val="20"/>
              </w:rPr>
              <w:t>158 120</w:t>
            </w:r>
          </w:p>
        </w:tc>
        <w:tc>
          <w:tcPr>
            <w:tcW w:w="1411" w:type="dxa"/>
            <w:shd w:val="clear" w:color="auto" w:fill="C5E0B3" w:themeFill="accent6" w:themeFillTint="66"/>
          </w:tcPr>
          <w:p w14:paraId="09C46EAC" w14:textId="5A6417E1" w:rsidR="00135547" w:rsidRPr="00653224" w:rsidRDefault="00A3164A" w:rsidP="00DC3B4B">
            <w:pPr>
              <w:jc w:val="both"/>
              <w:rPr>
                <w:rFonts w:ascii="TimesNewRoman" w:hAnsi="TimesNewRoman" w:cs="Arial"/>
                <w:sz w:val="20"/>
                <w:szCs w:val="20"/>
              </w:rPr>
            </w:pPr>
            <w:r>
              <w:rPr>
                <w:rFonts w:ascii="TimesNewRoman" w:hAnsi="TimesNewRoman" w:cs="Arial"/>
                <w:sz w:val="20"/>
                <w:szCs w:val="20"/>
              </w:rPr>
              <w:t>3 448 918</w:t>
            </w:r>
          </w:p>
        </w:tc>
      </w:tr>
    </w:tbl>
    <w:p w14:paraId="26828EF6" w14:textId="6B2F0E9F" w:rsidR="007B1732" w:rsidRDefault="00A3164A" w:rsidP="007B1732">
      <w:pPr>
        <w:jc w:val="both"/>
        <w:rPr>
          <w:i/>
          <w:sz w:val="20"/>
          <w:szCs w:val="20"/>
        </w:rPr>
      </w:pPr>
      <w:r>
        <w:rPr>
          <w:noProof/>
        </w:rPr>
        <w:drawing>
          <wp:inline distT="0" distB="0" distL="0" distR="0" wp14:anchorId="0750CACC" wp14:editId="0F92418C">
            <wp:extent cx="5939790" cy="1983105"/>
            <wp:effectExtent l="0" t="0" r="3810" b="17145"/>
            <wp:docPr id="308" name="Chart 308">
              <a:extLst xmlns:a="http://schemas.openxmlformats.org/drawingml/2006/main">
                <a:ext uri="{FF2B5EF4-FFF2-40B4-BE49-F238E27FC236}">
                  <a16:creationId xmlns:a16="http://schemas.microsoft.com/office/drawing/2014/main" id="{8696BF62-E188-4464-93F4-07B35EB84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3829A4" w:rsidRPr="000D3656" w14:paraId="3D247BBD" w14:textId="77777777" w:rsidTr="00A3164A">
        <w:tc>
          <w:tcPr>
            <w:tcW w:w="1570" w:type="dxa"/>
          </w:tcPr>
          <w:p w14:paraId="3134A202" w14:textId="77777777" w:rsidR="003829A4" w:rsidRPr="000D3656" w:rsidRDefault="003829A4" w:rsidP="00E073E0">
            <w:pPr>
              <w:tabs>
                <w:tab w:val="left" w:pos="0"/>
              </w:tabs>
              <w:jc w:val="both"/>
              <w:rPr>
                <w:sz w:val="20"/>
                <w:szCs w:val="20"/>
              </w:rPr>
            </w:pPr>
            <w:r w:rsidRPr="000D3656">
              <w:rPr>
                <w:sz w:val="20"/>
                <w:szCs w:val="20"/>
              </w:rPr>
              <w:t xml:space="preserve">FM </w:t>
            </w:r>
            <w:r>
              <w:rPr>
                <w:sz w:val="20"/>
                <w:szCs w:val="20"/>
              </w:rPr>
              <w:t>01.12.2021 rīk.Nr.781</w:t>
            </w:r>
          </w:p>
        </w:tc>
        <w:tc>
          <w:tcPr>
            <w:tcW w:w="7796" w:type="dxa"/>
          </w:tcPr>
          <w:p w14:paraId="4B37F7A6" w14:textId="49CEF257" w:rsidR="003829A4" w:rsidRPr="00D26193" w:rsidRDefault="003829A4" w:rsidP="00E073E0">
            <w:pPr>
              <w:jc w:val="both"/>
              <w:rPr>
                <w:sz w:val="20"/>
                <w:szCs w:val="20"/>
              </w:rPr>
            </w:pPr>
            <w:r>
              <w:rPr>
                <w:sz w:val="20"/>
                <w:szCs w:val="20"/>
              </w:rPr>
              <w:t>158 120</w:t>
            </w:r>
            <w:r w:rsidRPr="000D3656">
              <w:rPr>
                <w:sz w:val="20"/>
                <w:szCs w:val="20"/>
              </w:rPr>
              <w:t xml:space="preserve"> </w:t>
            </w:r>
            <w:proofErr w:type="spellStart"/>
            <w:r w:rsidRPr="00D26193">
              <w:rPr>
                <w:i/>
                <w:iCs/>
                <w:sz w:val="20"/>
                <w:szCs w:val="20"/>
              </w:rPr>
              <w:t>euro</w:t>
            </w:r>
            <w:proofErr w:type="spellEnd"/>
            <w:r w:rsidRPr="000D3656">
              <w:rPr>
                <w:sz w:val="20"/>
                <w:szCs w:val="20"/>
              </w:rPr>
              <w:t xml:space="preserve"> apmēr</w:t>
            </w:r>
            <w:r>
              <w:rPr>
                <w:sz w:val="20"/>
                <w:szCs w:val="20"/>
              </w:rPr>
              <w:t>ā palielināti izdevumi,</w:t>
            </w:r>
            <w:r w:rsidRPr="00D26193">
              <w:rPr>
                <w:sz w:val="20"/>
                <w:szCs w:val="20"/>
              </w:rPr>
              <w:t xml:space="preserve"> </w:t>
            </w:r>
            <w:r w:rsidRPr="003829A4">
              <w:rPr>
                <w:sz w:val="20"/>
                <w:szCs w:val="20"/>
              </w:rPr>
              <w:t xml:space="preserve">lai nodrošinātu monitoringa rīka un datu migrācijas pilnveidi, pielāgotu un centralizētu izglītības kvalitāti raksturojošo rādītāju apkopošanu, uzkrāšanu un publicēšanu sabiedrībai, kā arī, lai veiktu resursu migrāciju vienotā infrastruktūrā, </w:t>
            </w:r>
            <w:proofErr w:type="spellStart"/>
            <w:r w:rsidRPr="003829A4">
              <w:rPr>
                <w:sz w:val="20"/>
                <w:szCs w:val="20"/>
              </w:rPr>
              <w:t>Wi-Fi</w:t>
            </w:r>
            <w:proofErr w:type="spellEnd"/>
            <w:r w:rsidRPr="003829A4">
              <w:rPr>
                <w:sz w:val="20"/>
                <w:szCs w:val="20"/>
              </w:rPr>
              <w:t xml:space="preserve"> iekārtu, DVS „Namejs” licenču un datoru iegādi</w:t>
            </w:r>
            <w:r w:rsidRPr="00D26193">
              <w:rPr>
                <w:sz w:val="20"/>
                <w:szCs w:val="20"/>
              </w:rPr>
              <w:t xml:space="preserve"> (no</w:t>
            </w:r>
            <w:r>
              <w:rPr>
                <w:sz w:val="20"/>
                <w:szCs w:val="20"/>
              </w:rPr>
              <w:t xml:space="preserve"> Izglītības un zinātnes ministrijas budžeta apakšprogrammas </w:t>
            </w:r>
            <w:r w:rsidRPr="00D26193">
              <w:rPr>
                <w:sz w:val="20"/>
                <w:szCs w:val="20"/>
              </w:rPr>
              <w:t>01.07.00 “Dotācija brīvpusdienu nodrošināšanai 1.,2.,3. un 4. klases izglītojamiem”).</w:t>
            </w:r>
          </w:p>
        </w:tc>
      </w:tr>
    </w:tbl>
    <w:p w14:paraId="0B0746D2" w14:textId="77777777" w:rsidR="003829A4" w:rsidRDefault="003829A4"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96AD1" w14:paraId="28102371" w14:textId="77777777" w:rsidTr="00396AD1">
        <w:tc>
          <w:tcPr>
            <w:tcW w:w="1555" w:type="dxa"/>
            <w:shd w:val="clear" w:color="auto" w:fill="C5E0B3" w:themeFill="accent6" w:themeFillTint="66"/>
          </w:tcPr>
          <w:p w14:paraId="5E767A57" w14:textId="77777777" w:rsidR="00396AD1" w:rsidRDefault="00396AD1" w:rsidP="00DC3B4B">
            <w:pPr>
              <w:jc w:val="both"/>
              <w:rPr>
                <w:sz w:val="20"/>
                <w:szCs w:val="20"/>
              </w:rPr>
            </w:pPr>
            <w:r>
              <w:rPr>
                <w:sz w:val="20"/>
                <w:szCs w:val="20"/>
              </w:rPr>
              <w:t>09.04.00</w:t>
            </w:r>
          </w:p>
        </w:tc>
        <w:tc>
          <w:tcPr>
            <w:tcW w:w="3827" w:type="dxa"/>
            <w:shd w:val="clear" w:color="auto" w:fill="C5E0B3" w:themeFill="accent6" w:themeFillTint="66"/>
          </w:tcPr>
          <w:p w14:paraId="02404050" w14:textId="77777777" w:rsidR="00396AD1" w:rsidRDefault="00396AD1" w:rsidP="00DC3B4B">
            <w:pPr>
              <w:jc w:val="both"/>
              <w:rPr>
                <w:sz w:val="20"/>
                <w:szCs w:val="20"/>
              </w:rPr>
            </w:pPr>
            <w:r>
              <w:rPr>
                <w:sz w:val="20"/>
                <w:szCs w:val="20"/>
              </w:rPr>
              <w:t>Sporta būves</w:t>
            </w:r>
          </w:p>
        </w:tc>
        <w:tc>
          <w:tcPr>
            <w:tcW w:w="1276" w:type="dxa"/>
            <w:shd w:val="clear" w:color="auto" w:fill="C5E0B3" w:themeFill="accent6" w:themeFillTint="66"/>
          </w:tcPr>
          <w:p w14:paraId="75EFF555" w14:textId="3C6CC516" w:rsidR="00396AD1" w:rsidRPr="004A1848" w:rsidRDefault="004A1848" w:rsidP="00DC3B4B">
            <w:pPr>
              <w:jc w:val="both"/>
              <w:rPr>
                <w:rFonts w:ascii="TimesNewRoman" w:hAnsi="TimesNewRoman" w:cs="Arial"/>
                <w:sz w:val="20"/>
                <w:szCs w:val="20"/>
              </w:rPr>
            </w:pPr>
            <w:r>
              <w:rPr>
                <w:rFonts w:ascii="TimesNewRoman" w:hAnsi="TimesNewRoman" w:cs="Arial"/>
                <w:sz w:val="20"/>
                <w:szCs w:val="20"/>
              </w:rPr>
              <w:t>1 584 015</w:t>
            </w:r>
          </w:p>
        </w:tc>
        <w:tc>
          <w:tcPr>
            <w:tcW w:w="1275" w:type="dxa"/>
            <w:shd w:val="clear" w:color="auto" w:fill="C5E0B3" w:themeFill="accent6" w:themeFillTint="66"/>
          </w:tcPr>
          <w:p w14:paraId="11A3A789" w14:textId="42E7DD78" w:rsidR="00396AD1" w:rsidRDefault="0057273A" w:rsidP="00DC3B4B">
            <w:pPr>
              <w:jc w:val="both"/>
              <w:rPr>
                <w:sz w:val="20"/>
                <w:szCs w:val="20"/>
              </w:rPr>
            </w:pPr>
            <w:r>
              <w:rPr>
                <w:sz w:val="20"/>
                <w:szCs w:val="20"/>
              </w:rPr>
              <w:t>260 680</w:t>
            </w:r>
          </w:p>
        </w:tc>
        <w:tc>
          <w:tcPr>
            <w:tcW w:w="1411" w:type="dxa"/>
            <w:shd w:val="clear" w:color="auto" w:fill="C5E0B3" w:themeFill="accent6" w:themeFillTint="66"/>
          </w:tcPr>
          <w:p w14:paraId="4E5EDB4E" w14:textId="5D2CEB79" w:rsidR="00396AD1" w:rsidRPr="0057273A" w:rsidRDefault="0057273A" w:rsidP="00DC3B4B">
            <w:pPr>
              <w:jc w:val="both"/>
              <w:rPr>
                <w:rFonts w:ascii="TimesNewRoman" w:hAnsi="TimesNewRoman" w:cs="Arial"/>
                <w:sz w:val="20"/>
                <w:szCs w:val="20"/>
              </w:rPr>
            </w:pPr>
            <w:r>
              <w:rPr>
                <w:rFonts w:ascii="TimesNewRoman" w:hAnsi="TimesNewRoman" w:cs="Arial"/>
                <w:sz w:val="20"/>
                <w:szCs w:val="20"/>
              </w:rPr>
              <w:t>1 844 695</w:t>
            </w:r>
          </w:p>
        </w:tc>
      </w:tr>
    </w:tbl>
    <w:p w14:paraId="59B119EE" w14:textId="6E76B838" w:rsidR="007B1732" w:rsidRDefault="00A3164A" w:rsidP="007B1732">
      <w:pPr>
        <w:jc w:val="both"/>
        <w:rPr>
          <w:i/>
          <w:sz w:val="20"/>
          <w:szCs w:val="20"/>
        </w:rPr>
      </w:pPr>
      <w:r>
        <w:rPr>
          <w:noProof/>
        </w:rPr>
        <w:lastRenderedPageBreak/>
        <w:drawing>
          <wp:inline distT="0" distB="0" distL="0" distR="0" wp14:anchorId="5B862B76" wp14:editId="78E950A7">
            <wp:extent cx="5939790" cy="1981835"/>
            <wp:effectExtent l="0" t="0" r="3810" b="18415"/>
            <wp:docPr id="309" name="Chart 309">
              <a:extLst xmlns:a="http://schemas.openxmlformats.org/drawingml/2006/main">
                <a:ext uri="{FF2B5EF4-FFF2-40B4-BE49-F238E27FC236}">
                  <a16:creationId xmlns:a16="http://schemas.microsoft.com/office/drawing/2014/main" id="{00000000-0008-0000-0D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A4ECD" w:rsidRPr="000D3656" w14:paraId="52CE4C92" w14:textId="77777777" w:rsidTr="0057273A">
        <w:tc>
          <w:tcPr>
            <w:tcW w:w="1570" w:type="dxa"/>
          </w:tcPr>
          <w:p w14:paraId="44F38846" w14:textId="5CB66172" w:rsidR="00AA4ECD" w:rsidRPr="000D3656" w:rsidRDefault="00AA4ECD" w:rsidP="00562E28">
            <w:pPr>
              <w:tabs>
                <w:tab w:val="left" w:pos="0"/>
              </w:tabs>
              <w:jc w:val="both"/>
              <w:rPr>
                <w:sz w:val="20"/>
                <w:szCs w:val="20"/>
              </w:rPr>
            </w:pPr>
            <w:r w:rsidRPr="000D3656">
              <w:rPr>
                <w:sz w:val="20"/>
                <w:szCs w:val="20"/>
              </w:rPr>
              <w:t xml:space="preserve">FM </w:t>
            </w:r>
            <w:r>
              <w:rPr>
                <w:sz w:val="20"/>
                <w:szCs w:val="20"/>
              </w:rPr>
              <w:t>26.05.2021 rīk.Nr.306</w:t>
            </w:r>
          </w:p>
        </w:tc>
        <w:tc>
          <w:tcPr>
            <w:tcW w:w="7796" w:type="dxa"/>
          </w:tcPr>
          <w:p w14:paraId="4DBFD153" w14:textId="164E3A2C" w:rsidR="00AA4ECD" w:rsidRPr="00347BB2" w:rsidRDefault="00AA4ECD" w:rsidP="009F3F63">
            <w:pPr>
              <w:tabs>
                <w:tab w:val="left" w:pos="993"/>
                <w:tab w:val="left" w:pos="1276"/>
              </w:tabs>
              <w:jc w:val="both"/>
              <w:rPr>
                <w:sz w:val="20"/>
                <w:szCs w:val="20"/>
              </w:rPr>
            </w:pPr>
            <w:r>
              <w:rPr>
                <w:sz w:val="20"/>
                <w:szCs w:val="20"/>
              </w:rPr>
              <w:t>260 680</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sidR="009F3F63">
              <w:rPr>
                <w:sz w:val="20"/>
                <w:szCs w:val="20"/>
              </w:rPr>
              <w:t>ā palielināti izdevumi</w:t>
            </w:r>
            <w:r w:rsidR="009F3F63" w:rsidRPr="009F3F63">
              <w:rPr>
                <w:sz w:val="20"/>
                <w:szCs w:val="20"/>
              </w:rPr>
              <w:t xml:space="preserve"> Murjāņu sporta ģimnāzijas sporta bāzes stadiona skrejceliņu seguma renovācijas pabeigšanai un valsts sabiedrības ar ierobežotu atbildību “Kultūras un sporta centrs “Daugavas stadions”” ledus halles aprīkojuma iegādei un izdevumu segšanai, kas saistīti ar Latvijas Sporta pedagoģijas akadēmijas vieglatlētikas manēžas rekonstrukcijas projekta izstrādi (no Izglītības un zinātnes ministrijas budžeta apakšprogrammām 09.23.00 “Valsts ilgtermiņa saistības sportā – dotācija Latvijas Olimpiskajai komitejai (LOK) – valsts galvoto aizdevumu atmaksai” un 09.09.00 “Sporta federācijas un sporta pasākumi”).</w:t>
            </w:r>
          </w:p>
        </w:tc>
      </w:tr>
    </w:tbl>
    <w:p w14:paraId="3E8AC406" w14:textId="77777777" w:rsidR="00AA4ECD" w:rsidRDefault="00AA4ECD"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A15BA" w14:paraId="11EAAB91" w14:textId="77777777" w:rsidTr="004A15BA">
        <w:tc>
          <w:tcPr>
            <w:tcW w:w="1555" w:type="dxa"/>
            <w:shd w:val="clear" w:color="auto" w:fill="C5E0B3" w:themeFill="accent6" w:themeFillTint="66"/>
          </w:tcPr>
          <w:p w14:paraId="5A50353A" w14:textId="77777777" w:rsidR="004A15BA" w:rsidRDefault="004A15BA" w:rsidP="004A15BA">
            <w:pPr>
              <w:jc w:val="both"/>
              <w:rPr>
                <w:sz w:val="20"/>
                <w:szCs w:val="20"/>
              </w:rPr>
            </w:pPr>
            <w:r>
              <w:rPr>
                <w:sz w:val="20"/>
                <w:szCs w:val="20"/>
              </w:rPr>
              <w:t>09.08.00</w:t>
            </w:r>
          </w:p>
        </w:tc>
        <w:tc>
          <w:tcPr>
            <w:tcW w:w="3827" w:type="dxa"/>
            <w:shd w:val="clear" w:color="auto" w:fill="C5E0B3" w:themeFill="accent6" w:themeFillTint="66"/>
          </w:tcPr>
          <w:p w14:paraId="5216CD42" w14:textId="77777777" w:rsidR="004A15BA" w:rsidRDefault="004A15BA" w:rsidP="004A15BA">
            <w:pPr>
              <w:jc w:val="both"/>
              <w:rPr>
                <w:sz w:val="20"/>
                <w:szCs w:val="20"/>
              </w:rPr>
            </w:pPr>
            <w:r w:rsidRPr="004A15BA">
              <w:rPr>
                <w:sz w:val="20"/>
                <w:szCs w:val="20"/>
              </w:rPr>
              <w:t>Balvas par izciliem sasniegumiem sportā</w:t>
            </w:r>
          </w:p>
        </w:tc>
        <w:tc>
          <w:tcPr>
            <w:tcW w:w="1276" w:type="dxa"/>
            <w:shd w:val="clear" w:color="auto" w:fill="C5E0B3" w:themeFill="accent6" w:themeFillTint="66"/>
          </w:tcPr>
          <w:p w14:paraId="4FCD38FD" w14:textId="0A1E1DFA" w:rsidR="004A15BA" w:rsidRPr="004A1848" w:rsidRDefault="004A1848" w:rsidP="004A15BA">
            <w:pPr>
              <w:jc w:val="both"/>
              <w:rPr>
                <w:rFonts w:ascii="TimesNewRoman" w:hAnsi="TimesNewRoman" w:cs="Arial"/>
                <w:sz w:val="20"/>
                <w:szCs w:val="20"/>
              </w:rPr>
            </w:pPr>
            <w:r>
              <w:rPr>
                <w:rFonts w:ascii="TimesNewRoman" w:hAnsi="TimesNewRoman" w:cs="Arial"/>
                <w:sz w:val="20"/>
                <w:szCs w:val="20"/>
              </w:rPr>
              <w:t>42 686</w:t>
            </w:r>
          </w:p>
        </w:tc>
        <w:tc>
          <w:tcPr>
            <w:tcW w:w="1275" w:type="dxa"/>
            <w:shd w:val="clear" w:color="auto" w:fill="C5E0B3" w:themeFill="accent6" w:themeFillTint="66"/>
          </w:tcPr>
          <w:p w14:paraId="0F101DDA" w14:textId="611B537B" w:rsidR="004A15BA" w:rsidRDefault="004A1848" w:rsidP="004A15BA">
            <w:pPr>
              <w:jc w:val="both"/>
              <w:rPr>
                <w:sz w:val="20"/>
                <w:szCs w:val="20"/>
              </w:rPr>
            </w:pPr>
            <w:r>
              <w:rPr>
                <w:sz w:val="20"/>
                <w:szCs w:val="20"/>
              </w:rPr>
              <w:t>0</w:t>
            </w:r>
          </w:p>
        </w:tc>
        <w:tc>
          <w:tcPr>
            <w:tcW w:w="1411" w:type="dxa"/>
            <w:shd w:val="clear" w:color="auto" w:fill="C5E0B3" w:themeFill="accent6" w:themeFillTint="66"/>
          </w:tcPr>
          <w:p w14:paraId="7855E2CC" w14:textId="65DEEDE4" w:rsidR="004A15BA" w:rsidRDefault="004A1848" w:rsidP="004A15BA">
            <w:pPr>
              <w:jc w:val="both"/>
              <w:rPr>
                <w:sz w:val="20"/>
                <w:szCs w:val="20"/>
              </w:rPr>
            </w:pPr>
            <w:r>
              <w:rPr>
                <w:rFonts w:ascii="TimesNewRoman" w:hAnsi="TimesNewRoman" w:cs="Arial"/>
                <w:sz w:val="20"/>
                <w:szCs w:val="20"/>
              </w:rPr>
              <w:t>42 686</w:t>
            </w:r>
          </w:p>
        </w:tc>
      </w:tr>
    </w:tbl>
    <w:p w14:paraId="72C48C1A" w14:textId="77777777" w:rsidR="00F65AFD" w:rsidRDefault="00F65AFD" w:rsidP="00F65A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96AD1" w14:paraId="45214F2B" w14:textId="77777777" w:rsidTr="00445BEC">
        <w:tc>
          <w:tcPr>
            <w:tcW w:w="1555" w:type="dxa"/>
            <w:shd w:val="clear" w:color="auto" w:fill="C5E0B3" w:themeFill="accent6" w:themeFillTint="66"/>
          </w:tcPr>
          <w:p w14:paraId="793FA4A6" w14:textId="77777777" w:rsidR="00396AD1" w:rsidRDefault="00396AD1" w:rsidP="00DC3B4B">
            <w:pPr>
              <w:jc w:val="both"/>
              <w:rPr>
                <w:sz w:val="20"/>
                <w:szCs w:val="20"/>
              </w:rPr>
            </w:pPr>
            <w:r>
              <w:rPr>
                <w:sz w:val="20"/>
                <w:szCs w:val="20"/>
              </w:rPr>
              <w:t>09.09.00</w:t>
            </w:r>
          </w:p>
        </w:tc>
        <w:tc>
          <w:tcPr>
            <w:tcW w:w="3827" w:type="dxa"/>
            <w:shd w:val="clear" w:color="auto" w:fill="C5E0B3" w:themeFill="accent6" w:themeFillTint="66"/>
          </w:tcPr>
          <w:p w14:paraId="199C6107" w14:textId="77777777" w:rsidR="00396AD1" w:rsidRDefault="00396AD1" w:rsidP="00DC3B4B">
            <w:pPr>
              <w:jc w:val="both"/>
              <w:rPr>
                <w:sz w:val="20"/>
                <w:szCs w:val="20"/>
              </w:rPr>
            </w:pPr>
            <w:r>
              <w:rPr>
                <w:sz w:val="20"/>
                <w:szCs w:val="20"/>
              </w:rPr>
              <w:t>Sporta federācijas un sporta pasākumi</w:t>
            </w:r>
          </w:p>
        </w:tc>
        <w:tc>
          <w:tcPr>
            <w:tcW w:w="1276" w:type="dxa"/>
            <w:shd w:val="clear" w:color="auto" w:fill="C5E0B3" w:themeFill="accent6" w:themeFillTint="66"/>
          </w:tcPr>
          <w:p w14:paraId="1F43129A" w14:textId="22D32F47" w:rsidR="00396AD1" w:rsidRPr="004A1848" w:rsidRDefault="004A1848" w:rsidP="004A1848">
            <w:pPr>
              <w:jc w:val="both"/>
              <w:rPr>
                <w:rFonts w:ascii="TimesNewRoman" w:hAnsi="TimesNewRoman" w:cs="Arial"/>
                <w:sz w:val="20"/>
                <w:szCs w:val="20"/>
              </w:rPr>
            </w:pPr>
            <w:r>
              <w:rPr>
                <w:rFonts w:ascii="TimesNewRoman" w:hAnsi="TimesNewRoman" w:cs="Arial"/>
                <w:sz w:val="20"/>
                <w:szCs w:val="20"/>
              </w:rPr>
              <w:t>2 618 649</w:t>
            </w:r>
          </w:p>
        </w:tc>
        <w:tc>
          <w:tcPr>
            <w:tcW w:w="1275" w:type="dxa"/>
            <w:shd w:val="clear" w:color="auto" w:fill="C5E0B3" w:themeFill="accent6" w:themeFillTint="66"/>
          </w:tcPr>
          <w:p w14:paraId="6B2D553D" w14:textId="786EBDDE" w:rsidR="00396AD1" w:rsidRDefault="0057273A" w:rsidP="00DC3B4B">
            <w:pPr>
              <w:jc w:val="both"/>
              <w:rPr>
                <w:sz w:val="20"/>
                <w:szCs w:val="20"/>
              </w:rPr>
            </w:pPr>
            <w:r>
              <w:rPr>
                <w:sz w:val="20"/>
                <w:szCs w:val="20"/>
              </w:rPr>
              <w:t>-60 680</w:t>
            </w:r>
          </w:p>
        </w:tc>
        <w:tc>
          <w:tcPr>
            <w:tcW w:w="1411" w:type="dxa"/>
            <w:shd w:val="clear" w:color="auto" w:fill="C5E0B3" w:themeFill="accent6" w:themeFillTint="66"/>
          </w:tcPr>
          <w:p w14:paraId="452C0750" w14:textId="1E0883C6" w:rsidR="00396AD1" w:rsidRPr="0057273A" w:rsidRDefault="0057273A" w:rsidP="00DC3B4B">
            <w:pPr>
              <w:jc w:val="both"/>
              <w:rPr>
                <w:rFonts w:ascii="TimesNewRoman" w:hAnsi="TimesNewRoman" w:cs="Arial"/>
                <w:sz w:val="20"/>
                <w:szCs w:val="20"/>
              </w:rPr>
            </w:pPr>
            <w:r>
              <w:rPr>
                <w:rFonts w:ascii="TimesNewRoman" w:hAnsi="TimesNewRoman" w:cs="Arial"/>
                <w:sz w:val="20"/>
                <w:szCs w:val="20"/>
              </w:rPr>
              <w:t>2 557 969</w:t>
            </w:r>
          </w:p>
        </w:tc>
      </w:tr>
    </w:tbl>
    <w:p w14:paraId="73E077A7" w14:textId="48D56CB0" w:rsidR="007B1732" w:rsidRDefault="00A3164A" w:rsidP="007B1732">
      <w:pPr>
        <w:jc w:val="both"/>
        <w:rPr>
          <w:i/>
          <w:sz w:val="20"/>
          <w:szCs w:val="20"/>
        </w:rPr>
      </w:pPr>
      <w:r>
        <w:rPr>
          <w:noProof/>
        </w:rPr>
        <w:drawing>
          <wp:inline distT="0" distB="0" distL="0" distR="0" wp14:anchorId="3EB769CA" wp14:editId="29C80ABC">
            <wp:extent cx="5939790" cy="1985010"/>
            <wp:effectExtent l="0" t="0" r="3810" b="15240"/>
            <wp:docPr id="310" name="Chart 310">
              <a:extLst xmlns:a="http://schemas.openxmlformats.org/drawingml/2006/main">
                <a:ext uri="{FF2B5EF4-FFF2-40B4-BE49-F238E27FC236}">
                  <a16:creationId xmlns:a16="http://schemas.microsoft.com/office/drawing/2014/main" id="{00000000-0008-0000-0D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F3F63" w:rsidRPr="000D3656" w14:paraId="3E003C79" w14:textId="77777777" w:rsidTr="0057273A">
        <w:tc>
          <w:tcPr>
            <w:tcW w:w="1570" w:type="dxa"/>
          </w:tcPr>
          <w:p w14:paraId="23BB3F5E" w14:textId="77777777" w:rsidR="009F3F63" w:rsidRPr="000D3656" w:rsidRDefault="009F3F63" w:rsidP="00562E28">
            <w:pPr>
              <w:tabs>
                <w:tab w:val="left" w:pos="0"/>
              </w:tabs>
              <w:jc w:val="both"/>
              <w:rPr>
                <w:sz w:val="20"/>
                <w:szCs w:val="20"/>
              </w:rPr>
            </w:pPr>
            <w:r w:rsidRPr="000D3656">
              <w:rPr>
                <w:sz w:val="20"/>
                <w:szCs w:val="20"/>
              </w:rPr>
              <w:t xml:space="preserve">FM </w:t>
            </w:r>
            <w:r>
              <w:rPr>
                <w:sz w:val="20"/>
                <w:szCs w:val="20"/>
              </w:rPr>
              <w:t>26.05.2021 rīk.Nr.306</w:t>
            </w:r>
          </w:p>
        </w:tc>
        <w:tc>
          <w:tcPr>
            <w:tcW w:w="7796" w:type="dxa"/>
          </w:tcPr>
          <w:p w14:paraId="617AC5B9" w14:textId="3BA421CB" w:rsidR="009F3F63" w:rsidRPr="00347BB2" w:rsidRDefault="009F3F63" w:rsidP="009F3F63">
            <w:pPr>
              <w:tabs>
                <w:tab w:val="left" w:pos="993"/>
                <w:tab w:val="left" w:pos="1276"/>
              </w:tabs>
              <w:jc w:val="both"/>
              <w:rPr>
                <w:sz w:val="20"/>
                <w:szCs w:val="20"/>
              </w:rPr>
            </w:pPr>
            <w:r>
              <w:rPr>
                <w:sz w:val="20"/>
                <w:szCs w:val="20"/>
              </w:rPr>
              <w:t>60 680</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ā samazināti izdevumi, pārdalot</w:t>
            </w:r>
            <w:r w:rsidRPr="009F3F63">
              <w:rPr>
                <w:sz w:val="20"/>
                <w:szCs w:val="20"/>
              </w:rPr>
              <w:t xml:space="preserve"> Izglītības un zinātnes ministrijas budžeta apakšprogramm</w:t>
            </w:r>
            <w:r>
              <w:rPr>
                <w:sz w:val="20"/>
                <w:szCs w:val="20"/>
              </w:rPr>
              <w:t>ai</w:t>
            </w:r>
            <w:r w:rsidRPr="009F3F63">
              <w:rPr>
                <w:sz w:val="20"/>
                <w:szCs w:val="20"/>
              </w:rPr>
              <w:t xml:space="preserve"> 09.04.00 “Sporta būves”.</w:t>
            </w:r>
          </w:p>
        </w:tc>
      </w:tr>
    </w:tbl>
    <w:p w14:paraId="4558A927" w14:textId="77777777" w:rsidR="009F3F63" w:rsidRDefault="009F3F63"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3BF82F50" w14:textId="77777777" w:rsidTr="00434849">
        <w:tc>
          <w:tcPr>
            <w:tcW w:w="1555" w:type="dxa"/>
            <w:shd w:val="clear" w:color="auto" w:fill="C5E0B3" w:themeFill="accent6" w:themeFillTint="66"/>
          </w:tcPr>
          <w:p w14:paraId="4A60A131" w14:textId="77777777" w:rsidR="003F2A24" w:rsidRDefault="003F2A24" w:rsidP="00DC3B4B">
            <w:pPr>
              <w:jc w:val="both"/>
              <w:rPr>
                <w:sz w:val="20"/>
                <w:szCs w:val="20"/>
              </w:rPr>
            </w:pPr>
            <w:r>
              <w:rPr>
                <w:sz w:val="20"/>
                <w:szCs w:val="20"/>
              </w:rPr>
              <w:t>09.10.00</w:t>
            </w:r>
          </w:p>
        </w:tc>
        <w:tc>
          <w:tcPr>
            <w:tcW w:w="3827" w:type="dxa"/>
            <w:shd w:val="clear" w:color="auto" w:fill="C5E0B3" w:themeFill="accent6" w:themeFillTint="66"/>
          </w:tcPr>
          <w:p w14:paraId="78149F93" w14:textId="77777777" w:rsidR="003F2A24" w:rsidRDefault="003F2A24" w:rsidP="00DC3B4B">
            <w:pPr>
              <w:jc w:val="both"/>
              <w:rPr>
                <w:sz w:val="20"/>
                <w:szCs w:val="20"/>
              </w:rPr>
            </w:pPr>
            <w:r w:rsidRPr="003F2A24">
              <w:rPr>
                <w:sz w:val="20"/>
                <w:szCs w:val="20"/>
              </w:rPr>
              <w:t>Murjāņu sporta ģimnāzija</w:t>
            </w:r>
          </w:p>
        </w:tc>
        <w:tc>
          <w:tcPr>
            <w:tcW w:w="1276" w:type="dxa"/>
            <w:shd w:val="clear" w:color="auto" w:fill="C5E0B3" w:themeFill="accent6" w:themeFillTint="66"/>
          </w:tcPr>
          <w:p w14:paraId="4A3AD53F" w14:textId="6427BC9E" w:rsidR="003F2A24" w:rsidRPr="004A1848" w:rsidRDefault="004A1848" w:rsidP="00DC3B4B">
            <w:pPr>
              <w:jc w:val="both"/>
              <w:rPr>
                <w:rFonts w:ascii="TimesNewRoman" w:hAnsi="TimesNewRoman" w:cs="Arial"/>
                <w:sz w:val="20"/>
                <w:szCs w:val="20"/>
              </w:rPr>
            </w:pPr>
            <w:r>
              <w:rPr>
                <w:rFonts w:ascii="TimesNewRoman" w:hAnsi="TimesNewRoman" w:cs="Arial"/>
                <w:sz w:val="20"/>
                <w:szCs w:val="20"/>
              </w:rPr>
              <w:t>2 265 306</w:t>
            </w:r>
          </w:p>
        </w:tc>
        <w:tc>
          <w:tcPr>
            <w:tcW w:w="1275" w:type="dxa"/>
            <w:shd w:val="clear" w:color="auto" w:fill="C5E0B3" w:themeFill="accent6" w:themeFillTint="66"/>
          </w:tcPr>
          <w:p w14:paraId="4E139BB1" w14:textId="7E7B517B" w:rsidR="003F2A24" w:rsidRPr="00092AE8" w:rsidRDefault="004A1848" w:rsidP="00DC3B4B">
            <w:pPr>
              <w:jc w:val="both"/>
              <w:rPr>
                <w:rFonts w:ascii="TimesNewRoman" w:hAnsi="TimesNewRoman" w:cs="Arial"/>
                <w:bCs/>
                <w:sz w:val="20"/>
                <w:szCs w:val="20"/>
              </w:rPr>
            </w:pPr>
            <w:r>
              <w:rPr>
                <w:rFonts w:ascii="TimesNewRoman" w:hAnsi="TimesNewRoman" w:cs="Arial"/>
                <w:bCs/>
                <w:sz w:val="20"/>
                <w:szCs w:val="20"/>
              </w:rPr>
              <w:t>0</w:t>
            </w:r>
          </w:p>
        </w:tc>
        <w:tc>
          <w:tcPr>
            <w:tcW w:w="1411" w:type="dxa"/>
            <w:shd w:val="clear" w:color="auto" w:fill="C5E0B3" w:themeFill="accent6" w:themeFillTint="66"/>
          </w:tcPr>
          <w:p w14:paraId="6148ABEB" w14:textId="7C117342" w:rsidR="003F2A24" w:rsidRPr="00653224" w:rsidRDefault="004A1848" w:rsidP="00DC3B4B">
            <w:pPr>
              <w:jc w:val="both"/>
              <w:rPr>
                <w:rFonts w:ascii="TimesNewRoman" w:hAnsi="TimesNewRoman" w:cs="Arial"/>
                <w:sz w:val="20"/>
                <w:szCs w:val="20"/>
              </w:rPr>
            </w:pPr>
            <w:r>
              <w:rPr>
                <w:rFonts w:ascii="TimesNewRoman" w:hAnsi="TimesNewRoman" w:cs="Arial"/>
                <w:sz w:val="20"/>
                <w:szCs w:val="20"/>
              </w:rPr>
              <w:t>2 265 306</w:t>
            </w:r>
          </w:p>
        </w:tc>
      </w:tr>
    </w:tbl>
    <w:p w14:paraId="33D8A36F" w14:textId="77777777" w:rsidR="007B1732" w:rsidRDefault="007B1732" w:rsidP="007B1732">
      <w:pPr>
        <w:jc w:val="both"/>
        <w:rPr>
          <w:i/>
          <w:sz w:val="20"/>
          <w:szCs w:val="20"/>
        </w:rPr>
      </w:pPr>
      <w:r>
        <w:rPr>
          <w:i/>
          <w:sz w:val="20"/>
          <w:szCs w:val="20"/>
        </w:rPr>
        <w:t>Pārskata periodā netika veiktas apropriācijas izmaiņas</w:t>
      </w:r>
    </w:p>
    <w:tbl>
      <w:tblPr>
        <w:tblStyle w:val="TableGrid"/>
        <w:tblW w:w="9349" w:type="dxa"/>
        <w:tblLook w:val="04A0" w:firstRow="1" w:lastRow="0" w:firstColumn="1" w:lastColumn="0" w:noHBand="0" w:noVBand="1"/>
      </w:tblPr>
      <w:tblGrid>
        <w:gridCol w:w="1555"/>
        <w:gridCol w:w="3827"/>
        <w:gridCol w:w="1276"/>
        <w:gridCol w:w="1275"/>
        <w:gridCol w:w="1416"/>
      </w:tblGrid>
      <w:tr w:rsidR="00A3164A" w14:paraId="3D862832" w14:textId="77777777" w:rsidTr="00EF583F">
        <w:tc>
          <w:tcPr>
            <w:tcW w:w="1555" w:type="dxa"/>
            <w:shd w:val="clear" w:color="auto" w:fill="C5E0B3" w:themeFill="accent6" w:themeFillTint="66"/>
          </w:tcPr>
          <w:p w14:paraId="0643F217" w14:textId="77777777" w:rsidR="00A3164A" w:rsidRDefault="00A3164A" w:rsidP="00A3164A">
            <w:pPr>
              <w:jc w:val="both"/>
              <w:rPr>
                <w:sz w:val="20"/>
                <w:szCs w:val="20"/>
              </w:rPr>
            </w:pPr>
            <w:r>
              <w:rPr>
                <w:sz w:val="20"/>
                <w:szCs w:val="20"/>
              </w:rPr>
              <w:t>09.12.00</w:t>
            </w:r>
          </w:p>
        </w:tc>
        <w:tc>
          <w:tcPr>
            <w:tcW w:w="3827" w:type="dxa"/>
            <w:shd w:val="clear" w:color="auto" w:fill="C5E0B3" w:themeFill="accent6" w:themeFillTint="66"/>
          </w:tcPr>
          <w:p w14:paraId="77AB1646" w14:textId="77777777" w:rsidR="00A3164A" w:rsidRDefault="00A3164A" w:rsidP="00A3164A">
            <w:pPr>
              <w:jc w:val="both"/>
              <w:rPr>
                <w:sz w:val="20"/>
                <w:szCs w:val="20"/>
              </w:rPr>
            </w:pPr>
            <w:r w:rsidRPr="003F2A24">
              <w:rPr>
                <w:sz w:val="20"/>
                <w:szCs w:val="20"/>
              </w:rPr>
              <w:t>Latvijas Sporta muzejs</w:t>
            </w:r>
          </w:p>
        </w:tc>
        <w:tc>
          <w:tcPr>
            <w:tcW w:w="1276" w:type="dxa"/>
            <w:shd w:val="clear" w:color="auto" w:fill="C5E0B3" w:themeFill="accent6" w:themeFillTint="66"/>
          </w:tcPr>
          <w:p w14:paraId="798264ED" w14:textId="58505438" w:rsidR="00A3164A" w:rsidRPr="004A1848" w:rsidRDefault="00A3164A" w:rsidP="00A3164A">
            <w:pPr>
              <w:jc w:val="both"/>
              <w:rPr>
                <w:rFonts w:ascii="TimesNewRoman" w:hAnsi="TimesNewRoman" w:cs="Arial"/>
                <w:sz w:val="20"/>
                <w:szCs w:val="20"/>
              </w:rPr>
            </w:pPr>
            <w:r>
              <w:rPr>
                <w:rFonts w:ascii="TimesNewRoman" w:hAnsi="TimesNewRoman" w:cs="Arial"/>
                <w:sz w:val="20"/>
                <w:szCs w:val="20"/>
              </w:rPr>
              <w:t>86 801</w:t>
            </w:r>
          </w:p>
        </w:tc>
        <w:tc>
          <w:tcPr>
            <w:tcW w:w="1275" w:type="dxa"/>
            <w:shd w:val="clear" w:color="auto" w:fill="C5E0B3" w:themeFill="accent6" w:themeFillTint="66"/>
            <w:vAlign w:val="bottom"/>
          </w:tcPr>
          <w:p w14:paraId="1A66CEB6" w14:textId="46713D70" w:rsidR="00A3164A" w:rsidRPr="0057273A" w:rsidRDefault="00A3164A" w:rsidP="00A3164A">
            <w:pPr>
              <w:jc w:val="both"/>
              <w:rPr>
                <w:rFonts w:ascii="TimesNewRoman" w:hAnsi="TimesNewRoman" w:cs="Arial"/>
                <w:sz w:val="20"/>
                <w:szCs w:val="20"/>
              </w:rPr>
            </w:pPr>
            <w:r>
              <w:rPr>
                <w:rFonts w:ascii="TimesNewRoman" w:hAnsi="TimesNewRoman" w:cs="Arial"/>
                <w:sz w:val="20"/>
                <w:szCs w:val="20"/>
              </w:rPr>
              <w:t>5 373</w:t>
            </w:r>
          </w:p>
        </w:tc>
        <w:tc>
          <w:tcPr>
            <w:tcW w:w="1416" w:type="dxa"/>
            <w:shd w:val="clear" w:color="auto" w:fill="C5E0B3" w:themeFill="accent6" w:themeFillTint="66"/>
            <w:vAlign w:val="bottom"/>
          </w:tcPr>
          <w:p w14:paraId="7514E445" w14:textId="1713EA20" w:rsidR="00A3164A" w:rsidRPr="00092AE8" w:rsidRDefault="00A3164A" w:rsidP="00A3164A">
            <w:pPr>
              <w:jc w:val="both"/>
              <w:rPr>
                <w:rFonts w:ascii="TimesNewRoman" w:hAnsi="TimesNewRoman" w:cs="Arial"/>
                <w:sz w:val="20"/>
                <w:szCs w:val="20"/>
              </w:rPr>
            </w:pPr>
            <w:r>
              <w:rPr>
                <w:rFonts w:ascii="TimesNewRoman" w:hAnsi="TimesNewRoman" w:cs="Arial"/>
                <w:sz w:val="20"/>
                <w:szCs w:val="20"/>
              </w:rPr>
              <w:t>92 174</w:t>
            </w:r>
          </w:p>
        </w:tc>
      </w:tr>
    </w:tbl>
    <w:p w14:paraId="6BA48356" w14:textId="5478B608" w:rsidR="007B1732" w:rsidRDefault="00A3164A" w:rsidP="007B1732">
      <w:pPr>
        <w:jc w:val="both"/>
        <w:rPr>
          <w:i/>
          <w:sz w:val="20"/>
          <w:szCs w:val="20"/>
        </w:rPr>
      </w:pPr>
      <w:r>
        <w:rPr>
          <w:noProof/>
        </w:rPr>
        <w:drawing>
          <wp:inline distT="0" distB="0" distL="0" distR="0" wp14:anchorId="35EC347D" wp14:editId="7A508FB5">
            <wp:extent cx="5939790" cy="1985010"/>
            <wp:effectExtent l="0" t="0" r="3810" b="15240"/>
            <wp:docPr id="311" name="Chart 311">
              <a:extLst xmlns:a="http://schemas.openxmlformats.org/drawingml/2006/main">
                <a:ext uri="{FF2B5EF4-FFF2-40B4-BE49-F238E27FC236}">
                  <a16:creationId xmlns:a16="http://schemas.microsoft.com/office/drawing/2014/main" id="{00000000-0008-0000-0D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E1C0A" w:rsidRPr="000D3656" w14:paraId="1624E102" w14:textId="77777777" w:rsidTr="003829A4">
        <w:tc>
          <w:tcPr>
            <w:tcW w:w="1570" w:type="dxa"/>
          </w:tcPr>
          <w:p w14:paraId="1F90665D" w14:textId="77777777" w:rsidR="00DE1C0A" w:rsidRPr="000D3656" w:rsidRDefault="00DE1C0A"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Pr>
          <w:p w14:paraId="0C6B944C" w14:textId="05B3A845" w:rsidR="00DE1C0A" w:rsidRPr="00347BB2" w:rsidRDefault="00935640" w:rsidP="00A40B30">
            <w:pPr>
              <w:tabs>
                <w:tab w:val="left" w:pos="993"/>
                <w:tab w:val="left" w:pos="1276"/>
              </w:tabs>
              <w:jc w:val="both"/>
              <w:rPr>
                <w:sz w:val="20"/>
                <w:szCs w:val="20"/>
              </w:rPr>
            </w:pPr>
            <w:r>
              <w:rPr>
                <w:sz w:val="20"/>
                <w:szCs w:val="20"/>
              </w:rPr>
              <w:t>1 000</w:t>
            </w:r>
            <w:r w:rsidR="00DE1C0A" w:rsidRPr="000D3656">
              <w:rPr>
                <w:sz w:val="20"/>
                <w:szCs w:val="20"/>
              </w:rPr>
              <w:t xml:space="preserve"> </w:t>
            </w:r>
            <w:proofErr w:type="spellStart"/>
            <w:r w:rsidR="00DE1C0A" w:rsidRPr="00347BB2">
              <w:rPr>
                <w:i/>
                <w:sz w:val="20"/>
                <w:szCs w:val="20"/>
              </w:rPr>
              <w:t>euro</w:t>
            </w:r>
            <w:proofErr w:type="spellEnd"/>
            <w:r w:rsidR="00DE1C0A" w:rsidRPr="000D3656">
              <w:rPr>
                <w:sz w:val="20"/>
                <w:szCs w:val="20"/>
              </w:rPr>
              <w:t xml:space="preserve"> apmēr</w:t>
            </w:r>
            <w:r w:rsidR="00DE1C0A">
              <w:rPr>
                <w:sz w:val="20"/>
                <w:szCs w:val="20"/>
              </w:rPr>
              <w:t>ā palielināti izdevumi,</w:t>
            </w:r>
            <w:r w:rsidR="00DE1C0A" w:rsidRPr="00143BC1">
              <w:rPr>
                <w:sz w:val="20"/>
                <w:szCs w:val="20"/>
              </w:rPr>
              <w:t xml:space="preserve"> </w:t>
            </w:r>
            <w:r w:rsidRPr="00935640">
              <w:rPr>
                <w:sz w:val="20"/>
                <w:szCs w:val="20"/>
              </w:rPr>
              <w:t xml:space="preserve">lai Latvijas Sporta muzejs nodrošinātu Valsts </w:t>
            </w:r>
            <w:proofErr w:type="spellStart"/>
            <w:r w:rsidRPr="00935640">
              <w:rPr>
                <w:sz w:val="20"/>
                <w:szCs w:val="20"/>
              </w:rPr>
              <w:t>kultūrkapitāla</w:t>
            </w:r>
            <w:proofErr w:type="spellEnd"/>
            <w:r w:rsidRPr="00935640">
              <w:rPr>
                <w:sz w:val="20"/>
                <w:szCs w:val="20"/>
              </w:rPr>
              <w:t xml:space="preserve"> fonda atbalstītā projekta “Olimpiskās sudraba medaļas ieguvēja, soļotāja Jāņa </w:t>
            </w:r>
            <w:r w:rsidRPr="00935640">
              <w:rPr>
                <w:sz w:val="20"/>
                <w:szCs w:val="20"/>
              </w:rPr>
              <w:lastRenderedPageBreak/>
              <w:t>Daliņa apģērbu restaurācija” īstenošanu (</w:t>
            </w:r>
            <w:proofErr w:type="spellStart"/>
            <w:r w:rsidRPr="00935640">
              <w:rPr>
                <w:sz w:val="20"/>
                <w:szCs w:val="20"/>
              </w:rPr>
              <w:t>transferts</w:t>
            </w:r>
            <w:proofErr w:type="spellEnd"/>
            <w:r w:rsidRPr="00935640">
              <w:rPr>
                <w:sz w:val="20"/>
                <w:szCs w:val="20"/>
              </w:rPr>
              <w:t xml:space="preserve"> no Kultūras ministrijas budžeta apakšprogrammas 25.02.00 “Valsts </w:t>
            </w:r>
            <w:proofErr w:type="spellStart"/>
            <w:r w:rsidRPr="00935640">
              <w:rPr>
                <w:sz w:val="20"/>
                <w:szCs w:val="20"/>
              </w:rPr>
              <w:t>kultūrkapitāla</w:t>
            </w:r>
            <w:proofErr w:type="spellEnd"/>
            <w:r w:rsidRPr="00935640">
              <w:rPr>
                <w:sz w:val="20"/>
                <w:szCs w:val="20"/>
              </w:rPr>
              <w:t xml:space="preserve"> fonda programmu un projektu konkursi”).</w:t>
            </w:r>
          </w:p>
        </w:tc>
      </w:tr>
      <w:tr w:rsidR="00F14F49" w:rsidRPr="000D3656" w14:paraId="1ACE175E" w14:textId="77777777" w:rsidTr="00A3164A">
        <w:tc>
          <w:tcPr>
            <w:tcW w:w="1570" w:type="dxa"/>
          </w:tcPr>
          <w:p w14:paraId="78A5A375" w14:textId="77777777" w:rsidR="00F14F49" w:rsidRPr="000D3656" w:rsidRDefault="00F14F49" w:rsidP="00DC5B8B">
            <w:pPr>
              <w:tabs>
                <w:tab w:val="left" w:pos="0"/>
              </w:tabs>
              <w:jc w:val="both"/>
              <w:rPr>
                <w:sz w:val="20"/>
                <w:szCs w:val="20"/>
              </w:rPr>
            </w:pPr>
            <w:r w:rsidRPr="000D3656">
              <w:rPr>
                <w:sz w:val="20"/>
                <w:szCs w:val="20"/>
              </w:rPr>
              <w:lastRenderedPageBreak/>
              <w:t xml:space="preserve">FM </w:t>
            </w:r>
            <w:r>
              <w:rPr>
                <w:sz w:val="20"/>
                <w:szCs w:val="20"/>
              </w:rPr>
              <w:t>13.05.2021 rīk.Nr.274</w:t>
            </w:r>
          </w:p>
        </w:tc>
        <w:tc>
          <w:tcPr>
            <w:tcW w:w="7796" w:type="dxa"/>
          </w:tcPr>
          <w:p w14:paraId="057CAB8E" w14:textId="65484CA8" w:rsidR="00F14F49" w:rsidRPr="006419CD" w:rsidRDefault="00F14F49" w:rsidP="00DC5B8B">
            <w:pPr>
              <w:tabs>
                <w:tab w:val="left" w:pos="993"/>
                <w:tab w:val="left" w:pos="1276"/>
              </w:tabs>
              <w:jc w:val="both"/>
              <w:rPr>
                <w:bCs/>
                <w:sz w:val="28"/>
                <w:szCs w:val="28"/>
              </w:rPr>
            </w:pPr>
            <w:r>
              <w:rPr>
                <w:sz w:val="20"/>
                <w:szCs w:val="20"/>
              </w:rPr>
              <w:t>183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14F49">
              <w:rPr>
                <w:sz w:val="20"/>
                <w:szCs w:val="20"/>
              </w:rPr>
              <w:t>lai nodrošinātu darbiniekiem piemaksas par papildu pienākumiem, gatavojoties izstādei XXXII Vasaras Olimpiskajām spēlēm Tokijā</w:t>
            </w:r>
            <w:r w:rsidRPr="006419CD">
              <w:rPr>
                <w:sz w:val="20"/>
                <w:szCs w:val="20"/>
              </w:rPr>
              <w:t xml:space="preserve"> (pašu ieņēmumu atlikumi)</w:t>
            </w:r>
            <w:r>
              <w:rPr>
                <w:sz w:val="20"/>
                <w:szCs w:val="20"/>
              </w:rPr>
              <w:t>.</w:t>
            </w:r>
          </w:p>
        </w:tc>
      </w:tr>
      <w:tr w:rsidR="003829A4" w:rsidRPr="000D3656" w14:paraId="310AAC12"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7810892" w14:textId="77777777" w:rsidR="003829A4" w:rsidRPr="000D3656" w:rsidRDefault="003829A4" w:rsidP="00E073E0">
            <w:pPr>
              <w:tabs>
                <w:tab w:val="left" w:pos="0"/>
              </w:tabs>
              <w:jc w:val="both"/>
              <w:rPr>
                <w:sz w:val="20"/>
                <w:szCs w:val="20"/>
              </w:rPr>
            </w:pPr>
            <w:r w:rsidRPr="000D3656">
              <w:rPr>
                <w:sz w:val="20"/>
                <w:szCs w:val="20"/>
              </w:rPr>
              <w:t xml:space="preserve">FM </w:t>
            </w:r>
            <w:r>
              <w:rPr>
                <w:sz w:val="20"/>
                <w:szCs w:val="20"/>
              </w:rPr>
              <w:t>01.12.2021 rīk.Nr.781</w:t>
            </w:r>
          </w:p>
        </w:tc>
        <w:tc>
          <w:tcPr>
            <w:tcW w:w="7796" w:type="dxa"/>
            <w:tcBorders>
              <w:top w:val="nil"/>
              <w:left w:val="nil"/>
              <w:bottom w:val="nil"/>
              <w:right w:val="nil"/>
            </w:tcBorders>
          </w:tcPr>
          <w:p w14:paraId="2C32B9B2" w14:textId="61AEFC9C" w:rsidR="003829A4" w:rsidRPr="00D26193" w:rsidRDefault="003829A4" w:rsidP="00E073E0">
            <w:pPr>
              <w:jc w:val="both"/>
              <w:rPr>
                <w:sz w:val="20"/>
                <w:szCs w:val="20"/>
              </w:rPr>
            </w:pPr>
            <w:r>
              <w:rPr>
                <w:sz w:val="20"/>
                <w:szCs w:val="20"/>
              </w:rPr>
              <w:t>4 190</w:t>
            </w:r>
            <w:r w:rsidRPr="000D3656">
              <w:rPr>
                <w:sz w:val="20"/>
                <w:szCs w:val="20"/>
              </w:rPr>
              <w:t xml:space="preserve"> </w:t>
            </w:r>
            <w:proofErr w:type="spellStart"/>
            <w:r w:rsidRPr="00D26193">
              <w:rPr>
                <w:i/>
                <w:iCs/>
                <w:sz w:val="20"/>
                <w:szCs w:val="20"/>
              </w:rPr>
              <w:t>euro</w:t>
            </w:r>
            <w:proofErr w:type="spellEnd"/>
            <w:r w:rsidRPr="000D3656">
              <w:rPr>
                <w:sz w:val="20"/>
                <w:szCs w:val="20"/>
              </w:rPr>
              <w:t xml:space="preserve"> apmēr</w:t>
            </w:r>
            <w:r>
              <w:rPr>
                <w:sz w:val="20"/>
                <w:szCs w:val="20"/>
              </w:rPr>
              <w:t>ā palielināti izdevumi,</w:t>
            </w:r>
            <w:r w:rsidRPr="00D26193">
              <w:rPr>
                <w:sz w:val="20"/>
                <w:szCs w:val="20"/>
              </w:rPr>
              <w:t xml:space="preserve"> </w:t>
            </w:r>
            <w:r w:rsidRPr="003829A4">
              <w:rPr>
                <w:sz w:val="20"/>
                <w:szCs w:val="20"/>
              </w:rPr>
              <w:t>lai nodrošinātu finansējumu Latvijas Sporta muzejam centrālā ūdensvada remonta un elektrības sadales skapja montāžas darbiem un arhivāra pakalpojumiem</w:t>
            </w:r>
            <w:r w:rsidRPr="00D26193">
              <w:rPr>
                <w:sz w:val="20"/>
                <w:szCs w:val="20"/>
              </w:rPr>
              <w:t xml:space="preserve"> (no</w:t>
            </w:r>
            <w:r>
              <w:rPr>
                <w:sz w:val="20"/>
                <w:szCs w:val="20"/>
              </w:rPr>
              <w:t xml:space="preserve"> Izglītības un zinātnes ministrijas budžeta apakšprogrammas </w:t>
            </w:r>
            <w:r w:rsidRPr="00D26193">
              <w:rPr>
                <w:sz w:val="20"/>
                <w:szCs w:val="20"/>
              </w:rPr>
              <w:t>01.07.00 “Dotācija brīvpusdienu nodrošināšanai 1.,2.,3. un 4. klases izglītojamiem”).</w:t>
            </w:r>
          </w:p>
        </w:tc>
      </w:tr>
    </w:tbl>
    <w:p w14:paraId="15FEA35C" w14:textId="77777777" w:rsidR="00DE1C0A" w:rsidRDefault="00DE1C0A"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0D0EB190" w14:textId="77777777" w:rsidTr="00773DA8">
        <w:tc>
          <w:tcPr>
            <w:tcW w:w="1555" w:type="dxa"/>
            <w:shd w:val="clear" w:color="auto" w:fill="C5E0B3" w:themeFill="accent6" w:themeFillTint="66"/>
          </w:tcPr>
          <w:p w14:paraId="25FCB5A8" w14:textId="77777777" w:rsidR="003F2A24" w:rsidRDefault="003F2A24" w:rsidP="00DC3B4B">
            <w:pPr>
              <w:jc w:val="both"/>
              <w:rPr>
                <w:sz w:val="20"/>
                <w:szCs w:val="20"/>
              </w:rPr>
            </w:pPr>
            <w:r>
              <w:rPr>
                <w:sz w:val="20"/>
                <w:szCs w:val="20"/>
              </w:rPr>
              <w:t>09.16.00</w:t>
            </w:r>
          </w:p>
        </w:tc>
        <w:tc>
          <w:tcPr>
            <w:tcW w:w="3827" w:type="dxa"/>
            <w:shd w:val="clear" w:color="auto" w:fill="C5E0B3" w:themeFill="accent6" w:themeFillTint="66"/>
          </w:tcPr>
          <w:p w14:paraId="6AD1A866" w14:textId="77777777" w:rsidR="003F2A24" w:rsidRDefault="003F2A24" w:rsidP="00DC3B4B">
            <w:pPr>
              <w:jc w:val="both"/>
              <w:rPr>
                <w:sz w:val="20"/>
                <w:szCs w:val="20"/>
              </w:rPr>
            </w:pPr>
            <w:r w:rsidRPr="003F2A24">
              <w:rPr>
                <w:sz w:val="20"/>
                <w:szCs w:val="20"/>
              </w:rPr>
              <w:t>Dotācija nacionālas nozīmes starptautisku sporta pasākumu organizēšanai Latvijā</w:t>
            </w:r>
          </w:p>
        </w:tc>
        <w:tc>
          <w:tcPr>
            <w:tcW w:w="1276" w:type="dxa"/>
            <w:shd w:val="clear" w:color="auto" w:fill="C5E0B3" w:themeFill="accent6" w:themeFillTint="66"/>
          </w:tcPr>
          <w:p w14:paraId="08363E01" w14:textId="57B734FE" w:rsidR="003F2A24" w:rsidRPr="004A1848" w:rsidRDefault="004A1848" w:rsidP="00DC3B4B">
            <w:pPr>
              <w:jc w:val="both"/>
              <w:rPr>
                <w:rFonts w:ascii="TimesNewRoman" w:hAnsi="TimesNewRoman" w:cs="Arial"/>
                <w:sz w:val="20"/>
                <w:szCs w:val="20"/>
              </w:rPr>
            </w:pPr>
            <w:r>
              <w:rPr>
                <w:rFonts w:ascii="TimesNewRoman" w:hAnsi="TimesNewRoman" w:cs="Arial"/>
                <w:sz w:val="20"/>
                <w:szCs w:val="20"/>
              </w:rPr>
              <w:t>242 415</w:t>
            </w:r>
          </w:p>
        </w:tc>
        <w:tc>
          <w:tcPr>
            <w:tcW w:w="1275" w:type="dxa"/>
            <w:shd w:val="clear" w:color="auto" w:fill="C5E0B3" w:themeFill="accent6" w:themeFillTint="66"/>
          </w:tcPr>
          <w:p w14:paraId="23F56409" w14:textId="39EF1779" w:rsidR="003F2A24" w:rsidRPr="00A3164A" w:rsidRDefault="00A3164A" w:rsidP="00DC3B4B">
            <w:pPr>
              <w:jc w:val="both"/>
              <w:rPr>
                <w:rFonts w:ascii="TimesNewRoman" w:hAnsi="TimesNewRoman" w:cs="Arial"/>
                <w:sz w:val="20"/>
                <w:szCs w:val="20"/>
              </w:rPr>
            </w:pPr>
            <w:r>
              <w:rPr>
                <w:rFonts w:ascii="TimesNewRoman" w:hAnsi="TimesNewRoman" w:cs="Arial"/>
                <w:sz w:val="20"/>
                <w:szCs w:val="20"/>
              </w:rPr>
              <w:t>1 040 000</w:t>
            </w:r>
          </w:p>
        </w:tc>
        <w:tc>
          <w:tcPr>
            <w:tcW w:w="1411" w:type="dxa"/>
            <w:shd w:val="clear" w:color="auto" w:fill="C5E0B3" w:themeFill="accent6" w:themeFillTint="66"/>
          </w:tcPr>
          <w:p w14:paraId="180B858A" w14:textId="171AF9A9" w:rsidR="003F2A24" w:rsidRPr="000B1DBA" w:rsidRDefault="00A3164A" w:rsidP="00DC3B4B">
            <w:pPr>
              <w:jc w:val="both"/>
              <w:rPr>
                <w:rFonts w:ascii="TimesNewRoman" w:hAnsi="TimesNewRoman" w:cs="Arial"/>
                <w:sz w:val="20"/>
                <w:szCs w:val="20"/>
              </w:rPr>
            </w:pPr>
            <w:r>
              <w:rPr>
                <w:rFonts w:ascii="TimesNewRoman" w:hAnsi="TimesNewRoman" w:cs="Arial"/>
                <w:sz w:val="20"/>
                <w:szCs w:val="20"/>
              </w:rPr>
              <w:t>1 282 415</w:t>
            </w:r>
          </w:p>
        </w:tc>
      </w:tr>
    </w:tbl>
    <w:p w14:paraId="70DE6A14" w14:textId="02AFE81A" w:rsidR="007B1732" w:rsidRDefault="00A3164A" w:rsidP="007B1732">
      <w:pPr>
        <w:jc w:val="both"/>
        <w:rPr>
          <w:i/>
          <w:sz w:val="20"/>
          <w:szCs w:val="20"/>
        </w:rPr>
      </w:pPr>
      <w:r>
        <w:rPr>
          <w:noProof/>
        </w:rPr>
        <w:drawing>
          <wp:inline distT="0" distB="0" distL="0" distR="0" wp14:anchorId="3167E81E" wp14:editId="7FA6028B">
            <wp:extent cx="5939790" cy="1981835"/>
            <wp:effectExtent l="0" t="0" r="3810" b="18415"/>
            <wp:docPr id="312" name="Chart 312">
              <a:extLst xmlns:a="http://schemas.openxmlformats.org/drawingml/2006/main">
                <a:ext uri="{FF2B5EF4-FFF2-40B4-BE49-F238E27FC236}">
                  <a16:creationId xmlns:a16="http://schemas.microsoft.com/office/drawing/2014/main" id="{00000000-0008-0000-0D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F3F63" w:rsidRPr="000D3656" w14:paraId="37AF8B02" w14:textId="77777777" w:rsidTr="00A3164A">
        <w:tc>
          <w:tcPr>
            <w:tcW w:w="1570" w:type="dxa"/>
          </w:tcPr>
          <w:p w14:paraId="42A0B16A" w14:textId="77777777" w:rsidR="009F3F63" w:rsidRPr="000D3656" w:rsidRDefault="009F3F63" w:rsidP="00562E28">
            <w:pPr>
              <w:tabs>
                <w:tab w:val="left" w:pos="0"/>
              </w:tabs>
              <w:jc w:val="both"/>
              <w:rPr>
                <w:sz w:val="20"/>
                <w:szCs w:val="20"/>
              </w:rPr>
            </w:pPr>
            <w:r w:rsidRPr="000D3656">
              <w:rPr>
                <w:sz w:val="20"/>
                <w:szCs w:val="20"/>
              </w:rPr>
              <w:t xml:space="preserve">FM </w:t>
            </w:r>
            <w:r>
              <w:rPr>
                <w:sz w:val="20"/>
                <w:szCs w:val="20"/>
              </w:rPr>
              <w:t>26.05.2021 rīk.Nr.306</w:t>
            </w:r>
          </w:p>
        </w:tc>
        <w:tc>
          <w:tcPr>
            <w:tcW w:w="7796" w:type="dxa"/>
          </w:tcPr>
          <w:p w14:paraId="29C2F7F7" w14:textId="4F4C6D96" w:rsidR="009F3F63" w:rsidRPr="00347BB2" w:rsidRDefault="009F3F63" w:rsidP="009F3F63">
            <w:pPr>
              <w:tabs>
                <w:tab w:val="left" w:pos="993"/>
                <w:tab w:val="left" w:pos="1276"/>
              </w:tabs>
              <w:jc w:val="both"/>
              <w:rPr>
                <w:sz w:val="20"/>
                <w:szCs w:val="20"/>
              </w:rPr>
            </w:pPr>
            <w:r>
              <w:rPr>
                <w:sz w:val="20"/>
                <w:szCs w:val="20"/>
              </w:rPr>
              <w:t>700 000</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 xml:space="preserve">ā palielināti izdevumi </w:t>
            </w:r>
            <w:r w:rsidRPr="009F3F63">
              <w:rPr>
                <w:sz w:val="20"/>
                <w:szCs w:val="20"/>
              </w:rPr>
              <w:t>izdevumu segšanai, kas saistīti ar 2021. gadā Latvijā paredzēto nacionālas nozīmes starptautisku sporta sacensību organizēšanu ( no Izglītības un zinātnes ministrijas budžeta apakšprogramm</w:t>
            </w:r>
            <w:r>
              <w:rPr>
                <w:sz w:val="20"/>
                <w:szCs w:val="20"/>
              </w:rPr>
              <w:t xml:space="preserve">as </w:t>
            </w:r>
            <w:r w:rsidRPr="009F3F63">
              <w:rPr>
                <w:sz w:val="20"/>
                <w:szCs w:val="20"/>
              </w:rPr>
              <w:t>09.23.00 “Valsts ilgtermiņa saistības sportā – dotācija Latvijas Olimpiskajai komitejai (LOK) – valsts galvoto aizdevumu atmaksai”).</w:t>
            </w:r>
          </w:p>
        </w:tc>
      </w:tr>
      <w:tr w:rsidR="003643F7" w:rsidRPr="000D3656" w14:paraId="09298B92" w14:textId="77777777" w:rsidTr="00A31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F1B16A0" w14:textId="77777777" w:rsidR="003643F7" w:rsidRPr="000D3656" w:rsidRDefault="003643F7" w:rsidP="000304F4">
            <w:pPr>
              <w:tabs>
                <w:tab w:val="left" w:pos="0"/>
              </w:tabs>
              <w:jc w:val="both"/>
              <w:rPr>
                <w:sz w:val="20"/>
                <w:szCs w:val="20"/>
              </w:rPr>
            </w:pPr>
            <w:r w:rsidRPr="000D3656">
              <w:rPr>
                <w:sz w:val="20"/>
                <w:szCs w:val="20"/>
              </w:rPr>
              <w:t xml:space="preserve">FM </w:t>
            </w:r>
            <w:r>
              <w:rPr>
                <w:sz w:val="20"/>
                <w:szCs w:val="20"/>
              </w:rPr>
              <w:t>09.12.2021 rīk.Nr.835</w:t>
            </w:r>
          </w:p>
        </w:tc>
        <w:tc>
          <w:tcPr>
            <w:tcW w:w="7796" w:type="dxa"/>
            <w:tcBorders>
              <w:top w:val="nil"/>
              <w:left w:val="nil"/>
              <w:bottom w:val="nil"/>
              <w:right w:val="nil"/>
            </w:tcBorders>
          </w:tcPr>
          <w:p w14:paraId="2D3FF1BC" w14:textId="249BAEB4" w:rsidR="003643F7" w:rsidRPr="001B72E9" w:rsidRDefault="003643F7" w:rsidP="000304F4">
            <w:pPr>
              <w:jc w:val="both"/>
              <w:rPr>
                <w:sz w:val="20"/>
                <w:szCs w:val="20"/>
              </w:rPr>
            </w:pPr>
            <w:r>
              <w:rPr>
                <w:sz w:val="20"/>
                <w:szCs w:val="20"/>
              </w:rPr>
              <w:t>340 00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643F7">
              <w:rPr>
                <w:sz w:val="20"/>
                <w:szCs w:val="20"/>
              </w:rPr>
              <w:t xml:space="preserve"> lai 2021. gadā segtu izdevumus saistībā ar Latvijā paredzēto nacionālas nozīmes starptautisku sporta sacensību organizēšanu</w:t>
            </w:r>
            <w:r>
              <w:rPr>
                <w:sz w:val="20"/>
                <w:szCs w:val="20"/>
              </w:rPr>
              <w:t xml:space="preserve"> (no Izglītības un zinātnes ministrijas </w:t>
            </w:r>
            <w:r w:rsidRPr="00D75F86">
              <w:rPr>
                <w:sz w:val="20"/>
                <w:szCs w:val="20"/>
              </w:rPr>
              <w:t>budžeta apakšprogramm</w:t>
            </w:r>
            <w:r>
              <w:rPr>
                <w:sz w:val="20"/>
                <w:szCs w:val="20"/>
              </w:rPr>
              <w:t xml:space="preserve">as </w:t>
            </w:r>
            <w:r w:rsidRPr="003643F7">
              <w:rPr>
                <w:sz w:val="20"/>
                <w:szCs w:val="20"/>
              </w:rPr>
              <w:t>01.07.00 “Dotācija brīvpusdienu nodrošināšanai 1., 2., 3. un 4. klases izglītojamiem”).</w:t>
            </w:r>
          </w:p>
        </w:tc>
      </w:tr>
    </w:tbl>
    <w:p w14:paraId="3A18E181" w14:textId="77777777" w:rsidR="009F3F63" w:rsidRDefault="009F3F63"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4E21459C" w14:textId="77777777" w:rsidTr="00434849">
        <w:tc>
          <w:tcPr>
            <w:tcW w:w="1555" w:type="dxa"/>
            <w:shd w:val="clear" w:color="auto" w:fill="C5E0B3" w:themeFill="accent6" w:themeFillTint="66"/>
          </w:tcPr>
          <w:p w14:paraId="434D9730" w14:textId="77777777" w:rsidR="003F2A24" w:rsidRDefault="000740E4" w:rsidP="00DC3B4B">
            <w:pPr>
              <w:jc w:val="both"/>
              <w:rPr>
                <w:sz w:val="20"/>
                <w:szCs w:val="20"/>
              </w:rPr>
            </w:pPr>
            <w:r>
              <w:rPr>
                <w:sz w:val="20"/>
                <w:szCs w:val="20"/>
              </w:rPr>
              <w:t>09.17.</w:t>
            </w:r>
            <w:r w:rsidR="003F2A24">
              <w:rPr>
                <w:sz w:val="20"/>
                <w:szCs w:val="20"/>
              </w:rPr>
              <w:t>00</w:t>
            </w:r>
          </w:p>
        </w:tc>
        <w:tc>
          <w:tcPr>
            <w:tcW w:w="3827" w:type="dxa"/>
            <w:shd w:val="clear" w:color="auto" w:fill="C5E0B3" w:themeFill="accent6" w:themeFillTint="66"/>
          </w:tcPr>
          <w:p w14:paraId="12ADED2C" w14:textId="77777777" w:rsidR="003F2A24" w:rsidRDefault="003F2A24" w:rsidP="00DC3B4B">
            <w:pPr>
              <w:jc w:val="both"/>
              <w:rPr>
                <w:sz w:val="20"/>
                <w:szCs w:val="20"/>
              </w:rPr>
            </w:pPr>
            <w:r w:rsidRPr="003F2A24">
              <w:rPr>
                <w:sz w:val="20"/>
                <w:szCs w:val="20"/>
              </w:rPr>
              <w:t>Dotācija komandu sporta spēļu izlašu nodrošināšanai</w:t>
            </w:r>
          </w:p>
        </w:tc>
        <w:tc>
          <w:tcPr>
            <w:tcW w:w="1276" w:type="dxa"/>
            <w:shd w:val="clear" w:color="auto" w:fill="C5E0B3" w:themeFill="accent6" w:themeFillTint="66"/>
          </w:tcPr>
          <w:p w14:paraId="015E990E" w14:textId="78EEEB40" w:rsidR="004A1848" w:rsidRDefault="004A1848" w:rsidP="004A1848">
            <w:pPr>
              <w:jc w:val="both"/>
              <w:rPr>
                <w:rFonts w:ascii="TimesNewRoman" w:hAnsi="TimesNewRoman" w:cs="Arial"/>
                <w:sz w:val="20"/>
                <w:szCs w:val="20"/>
              </w:rPr>
            </w:pPr>
            <w:r>
              <w:rPr>
                <w:rFonts w:ascii="TimesNewRoman" w:hAnsi="TimesNewRoman" w:cs="Arial"/>
                <w:sz w:val="20"/>
                <w:szCs w:val="20"/>
              </w:rPr>
              <w:t>1 500 000</w:t>
            </w:r>
          </w:p>
          <w:p w14:paraId="35707791" w14:textId="359B1763" w:rsidR="003F2A24" w:rsidRDefault="003F2A24" w:rsidP="00DC3B4B">
            <w:pPr>
              <w:jc w:val="both"/>
              <w:rPr>
                <w:sz w:val="20"/>
                <w:szCs w:val="20"/>
              </w:rPr>
            </w:pPr>
          </w:p>
        </w:tc>
        <w:tc>
          <w:tcPr>
            <w:tcW w:w="1275" w:type="dxa"/>
            <w:shd w:val="clear" w:color="auto" w:fill="C5E0B3" w:themeFill="accent6" w:themeFillTint="66"/>
          </w:tcPr>
          <w:p w14:paraId="36A7D390" w14:textId="5FA2B901" w:rsidR="003F2A24" w:rsidRDefault="004A1848" w:rsidP="00DC3B4B">
            <w:pPr>
              <w:jc w:val="both"/>
              <w:rPr>
                <w:sz w:val="20"/>
                <w:szCs w:val="20"/>
              </w:rPr>
            </w:pPr>
            <w:r>
              <w:rPr>
                <w:sz w:val="20"/>
                <w:szCs w:val="20"/>
              </w:rPr>
              <w:t>0</w:t>
            </w:r>
          </w:p>
        </w:tc>
        <w:tc>
          <w:tcPr>
            <w:tcW w:w="1411" w:type="dxa"/>
            <w:shd w:val="clear" w:color="auto" w:fill="C5E0B3" w:themeFill="accent6" w:themeFillTint="66"/>
          </w:tcPr>
          <w:p w14:paraId="662F9A3A" w14:textId="3473D7EA" w:rsidR="004A1848" w:rsidRDefault="004A1848" w:rsidP="004A1848">
            <w:pPr>
              <w:jc w:val="both"/>
              <w:rPr>
                <w:rFonts w:ascii="TimesNewRoman" w:hAnsi="TimesNewRoman" w:cs="Arial"/>
                <w:sz w:val="20"/>
                <w:szCs w:val="20"/>
              </w:rPr>
            </w:pPr>
            <w:r>
              <w:rPr>
                <w:rFonts w:ascii="TimesNewRoman" w:hAnsi="TimesNewRoman" w:cs="Arial"/>
                <w:sz w:val="20"/>
                <w:szCs w:val="20"/>
              </w:rPr>
              <w:t>500 000</w:t>
            </w:r>
          </w:p>
          <w:p w14:paraId="5F6C05A4" w14:textId="63482171" w:rsidR="003F2A24" w:rsidRDefault="003F2A24" w:rsidP="00DC3B4B">
            <w:pPr>
              <w:jc w:val="both"/>
              <w:rPr>
                <w:sz w:val="20"/>
                <w:szCs w:val="20"/>
              </w:rPr>
            </w:pPr>
          </w:p>
        </w:tc>
      </w:tr>
    </w:tbl>
    <w:p w14:paraId="6D785420" w14:textId="77777777" w:rsidR="003F2A24" w:rsidRDefault="003F2A24"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09EF012C" w14:textId="77777777" w:rsidTr="00434849">
        <w:tc>
          <w:tcPr>
            <w:tcW w:w="1555" w:type="dxa"/>
            <w:shd w:val="clear" w:color="auto" w:fill="C5E0B3" w:themeFill="accent6" w:themeFillTint="66"/>
          </w:tcPr>
          <w:p w14:paraId="3C404364" w14:textId="77777777" w:rsidR="003F2A24" w:rsidRDefault="003F2A24" w:rsidP="00DC3B4B">
            <w:pPr>
              <w:jc w:val="both"/>
              <w:rPr>
                <w:sz w:val="20"/>
                <w:szCs w:val="20"/>
              </w:rPr>
            </w:pPr>
            <w:r>
              <w:rPr>
                <w:sz w:val="20"/>
                <w:szCs w:val="20"/>
              </w:rPr>
              <w:t>09.19.00</w:t>
            </w:r>
          </w:p>
        </w:tc>
        <w:tc>
          <w:tcPr>
            <w:tcW w:w="3827" w:type="dxa"/>
            <w:shd w:val="clear" w:color="auto" w:fill="C5E0B3" w:themeFill="accent6" w:themeFillTint="66"/>
          </w:tcPr>
          <w:p w14:paraId="08661F3C" w14:textId="77777777" w:rsidR="003F2A24" w:rsidRDefault="003F2A24" w:rsidP="00DC3B4B">
            <w:pPr>
              <w:jc w:val="both"/>
              <w:rPr>
                <w:sz w:val="20"/>
                <w:szCs w:val="20"/>
              </w:rPr>
            </w:pPr>
            <w:r w:rsidRPr="003F2A24">
              <w:rPr>
                <w:sz w:val="20"/>
                <w:szCs w:val="20"/>
              </w:rPr>
              <w:t>Finansējums profesionālās ievirzes sporta izglītības programmu pedagogu darba samaksai un valsts sociālās apdrošināšanas obligātajām iemaksām</w:t>
            </w:r>
          </w:p>
        </w:tc>
        <w:tc>
          <w:tcPr>
            <w:tcW w:w="1276" w:type="dxa"/>
            <w:shd w:val="clear" w:color="auto" w:fill="C5E0B3" w:themeFill="accent6" w:themeFillTint="66"/>
          </w:tcPr>
          <w:p w14:paraId="7B215057" w14:textId="0FEB6801" w:rsidR="004A1848" w:rsidRDefault="004A1848" w:rsidP="004A1848">
            <w:pPr>
              <w:jc w:val="both"/>
              <w:rPr>
                <w:rFonts w:ascii="TimesNewRoman" w:hAnsi="TimesNewRoman" w:cs="Arial"/>
                <w:sz w:val="20"/>
                <w:szCs w:val="20"/>
              </w:rPr>
            </w:pPr>
            <w:r>
              <w:rPr>
                <w:rFonts w:ascii="TimesNewRoman" w:hAnsi="TimesNewRoman" w:cs="Arial"/>
                <w:sz w:val="20"/>
                <w:szCs w:val="20"/>
              </w:rPr>
              <w:t>17 452 124</w:t>
            </w:r>
          </w:p>
          <w:p w14:paraId="50C8F459" w14:textId="6B6B75EF" w:rsidR="003F2A24" w:rsidRDefault="003F2A24" w:rsidP="00DC3B4B">
            <w:pPr>
              <w:jc w:val="both"/>
              <w:rPr>
                <w:sz w:val="20"/>
                <w:szCs w:val="20"/>
              </w:rPr>
            </w:pPr>
          </w:p>
        </w:tc>
        <w:tc>
          <w:tcPr>
            <w:tcW w:w="1275" w:type="dxa"/>
            <w:shd w:val="clear" w:color="auto" w:fill="C5E0B3" w:themeFill="accent6" w:themeFillTint="66"/>
          </w:tcPr>
          <w:p w14:paraId="4852D2F9" w14:textId="299B8044" w:rsidR="003F2A24" w:rsidRDefault="004A1848" w:rsidP="00DC3B4B">
            <w:pPr>
              <w:jc w:val="both"/>
              <w:rPr>
                <w:sz w:val="20"/>
                <w:szCs w:val="20"/>
              </w:rPr>
            </w:pPr>
            <w:r>
              <w:rPr>
                <w:sz w:val="20"/>
                <w:szCs w:val="20"/>
              </w:rPr>
              <w:t>0</w:t>
            </w:r>
          </w:p>
        </w:tc>
        <w:tc>
          <w:tcPr>
            <w:tcW w:w="1411" w:type="dxa"/>
            <w:shd w:val="clear" w:color="auto" w:fill="C5E0B3" w:themeFill="accent6" w:themeFillTint="66"/>
          </w:tcPr>
          <w:p w14:paraId="7D0706A2" w14:textId="3445C14D" w:rsidR="004A1848" w:rsidRDefault="004A1848" w:rsidP="004A1848">
            <w:pPr>
              <w:jc w:val="both"/>
              <w:rPr>
                <w:rFonts w:ascii="TimesNewRoman" w:hAnsi="TimesNewRoman" w:cs="Arial"/>
                <w:sz w:val="20"/>
                <w:szCs w:val="20"/>
              </w:rPr>
            </w:pPr>
            <w:r>
              <w:rPr>
                <w:rFonts w:ascii="TimesNewRoman" w:hAnsi="TimesNewRoman" w:cs="Arial"/>
                <w:sz w:val="20"/>
                <w:szCs w:val="20"/>
              </w:rPr>
              <w:t>17 452 124</w:t>
            </w:r>
          </w:p>
          <w:p w14:paraId="2C746FBA" w14:textId="19DCFC32" w:rsidR="003F2A24" w:rsidRPr="0084503E" w:rsidRDefault="003F2A24" w:rsidP="00DC3B4B">
            <w:pPr>
              <w:jc w:val="both"/>
              <w:rPr>
                <w:rFonts w:ascii="TimesNewRoman" w:hAnsi="TimesNewRoman" w:cs="Arial"/>
                <w:sz w:val="20"/>
                <w:szCs w:val="20"/>
              </w:rPr>
            </w:pPr>
          </w:p>
        </w:tc>
      </w:tr>
    </w:tbl>
    <w:p w14:paraId="310CBD37" w14:textId="77777777" w:rsidR="00F65AFD" w:rsidRDefault="00F65AFD" w:rsidP="00F65A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45BEC" w14:paraId="7B6A82BC" w14:textId="77777777" w:rsidTr="00A02602">
        <w:tc>
          <w:tcPr>
            <w:tcW w:w="1555" w:type="dxa"/>
            <w:shd w:val="clear" w:color="auto" w:fill="C5E0B3" w:themeFill="accent6" w:themeFillTint="66"/>
          </w:tcPr>
          <w:p w14:paraId="50C3C4B7" w14:textId="77777777" w:rsidR="00445BEC" w:rsidRDefault="00445BEC" w:rsidP="00DC3B4B">
            <w:pPr>
              <w:jc w:val="both"/>
              <w:rPr>
                <w:sz w:val="20"/>
                <w:szCs w:val="20"/>
              </w:rPr>
            </w:pPr>
            <w:r>
              <w:rPr>
                <w:sz w:val="20"/>
                <w:szCs w:val="20"/>
              </w:rPr>
              <w:t>09.21.00</w:t>
            </w:r>
          </w:p>
        </w:tc>
        <w:tc>
          <w:tcPr>
            <w:tcW w:w="3827" w:type="dxa"/>
            <w:shd w:val="clear" w:color="auto" w:fill="C5E0B3" w:themeFill="accent6" w:themeFillTint="66"/>
          </w:tcPr>
          <w:p w14:paraId="015E833D" w14:textId="77777777" w:rsidR="00445BEC" w:rsidRDefault="00445BEC" w:rsidP="00DC3B4B">
            <w:pPr>
              <w:jc w:val="both"/>
              <w:rPr>
                <w:sz w:val="20"/>
                <w:szCs w:val="20"/>
              </w:rPr>
            </w:pPr>
            <w:r>
              <w:rPr>
                <w:sz w:val="20"/>
                <w:szCs w:val="20"/>
              </w:rPr>
              <w:t>Augstas klases sasniegumu sports</w:t>
            </w:r>
          </w:p>
        </w:tc>
        <w:tc>
          <w:tcPr>
            <w:tcW w:w="1276" w:type="dxa"/>
            <w:shd w:val="clear" w:color="auto" w:fill="C5E0B3" w:themeFill="accent6" w:themeFillTint="66"/>
          </w:tcPr>
          <w:p w14:paraId="21DD7E13" w14:textId="680CE43B" w:rsidR="00445BEC" w:rsidRPr="004A1848" w:rsidRDefault="004A1848" w:rsidP="00DC3B4B">
            <w:pPr>
              <w:jc w:val="both"/>
              <w:rPr>
                <w:rFonts w:ascii="TimesNewRoman" w:hAnsi="TimesNewRoman" w:cs="Arial"/>
                <w:sz w:val="20"/>
                <w:szCs w:val="20"/>
              </w:rPr>
            </w:pPr>
            <w:r>
              <w:rPr>
                <w:rFonts w:ascii="TimesNewRoman" w:hAnsi="TimesNewRoman" w:cs="Arial"/>
                <w:sz w:val="20"/>
                <w:szCs w:val="20"/>
              </w:rPr>
              <w:t>6 654 610</w:t>
            </w:r>
          </w:p>
        </w:tc>
        <w:tc>
          <w:tcPr>
            <w:tcW w:w="1275" w:type="dxa"/>
            <w:shd w:val="clear" w:color="auto" w:fill="C5E0B3" w:themeFill="accent6" w:themeFillTint="66"/>
          </w:tcPr>
          <w:p w14:paraId="493A5A3F" w14:textId="55049299" w:rsidR="00445BEC" w:rsidRDefault="004A1848" w:rsidP="00DC3B4B">
            <w:pPr>
              <w:jc w:val="both"/>
              <w:rPr>
                <w:sz w:val="20"/>
                <w:szCs w:val="20"/>
              </w:rPr>
            </w:pPr>
            <w:r>
              <w:rPr>
                <w:sz w:val="20"/>
                <w:szCs w:val="20"/>
              </w:rPr>
              <w:t>0</w:t>
            </w:r>
          </w:p>
        </w:tc>
        <w:tc>
          <w:tcPr>
            <w:tcW w:w="1411" w:type="dxa"/>
            <w:shd w:val="clear" w:color="auto" w:fill="C5E0B3" w:themeFill="accent6" w:themeFillTint="66"/>
          </w:tcPr>
          <w:p w14:paraId="5EA502D5" w14:textId="4AD8A72B" w:rsidR="00445BEC" w:rsidRDefault="004A1848" w:rsidP="00DC3B4B">
            <w:pPr>
              <w:jc w:val="both"/>
              <w:rPr>
                <w:sz w:val="20"/>
                <w:szCs w:val="20"/>
              </w:rPr>
            </w:pPr>
            <w:r>
              <w:rPr>
                <w:rFonts w:ascii="TimesNewRoman" w:hAnsi="TimesNewRoman" w:cs="Arial"/>
                <w:sz w:val="20"/>
                <w:szCs w:val="20"/>
              </w:rPr>
              <w:t>6 654 610</w:t>
            </w:r>
          </w:p>
        </w:tc>
      </w:tr>
    </w:tbl>
    <w:p w14:paraId="70EF9B46" w14:textId="77777777" w:rsidR="007B1732" w:rsidRDefault="007B1732" w:rsidP="007B1732">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F2A24" w14:paraId="0EA3202A" w14:textId="77777777" w:rsidTr="007B1732">
        <w:tc>
          <w:tcPr>
            <w:tcW w:w="1555" w:type="dxa"/>
            <w:shd w:val="clear" w:color="auto" w:fill="C5E0B3" w:themeFill="accent6" w:themeFillTint="66"/>
          </w:tcPr>
          <w:p w14:paraId="5DF6F74B" w14:textId="77777777" w:rsidR="003F2A24" w:rsidRDefault="003F2A24" w:rsidP="00DC3B4B">
            <w:pPr>
              <w:jc w:val="both"/>
              <w:rPr>
                <w:sz w:val="20"/>
                <w:szCs w:val="20"/>
              </w:rPr>
            </w:pPr>
            <w:r>
              <w:rPr>
                <w:sz w:val="20"/>
                <w:szCs w:val="20"/>
              </w:rPr>
              <w:t>09.23.00</w:t>
            </w:r>
          </w:p>
        </w:tc>
        <w:tc>
          <w:tcPr>
            <w:tcW w:w="3827" w:type="dxa"/>
            <w:shd w:val="clear" w:color="auto" w:fill="C5E0B3" w:themeFill="accent6" w:themeFillTint="66"/>
          </w:tcPr>
          <w:p w14:paraId="6679EA5C" w14:textId="77777777" w:rsidR="003F2A24" w:rsidRDefault="003F2A24" w:rsidP="00DC3B4B">
            <w:pPr>
              <w:jc w:val="both"/>
              <w:rPr>
                <w:sz w:val="20"/>
                <w:szCs w:val="20"/>
              </w:rPr>
            </w:pPr>
            <w:r w:rsidRPr="003F2A24">
              <w:rPr>
                <w:sz w:val="20"/>
                <w:szCs w:val="20"/>
              </w:rPr>
              <w:t>Valsts ilgtermiņa saistības sportā - dotācija Latvijas Olimpiskajai komitejai (LOK) - valsts galvoto aizdevumu atmaksai</w:t>
            </w:r>
          </w:p>
        </w:tc>
        <w:tc>
          <w:tcPr>
            <w:tcW w:w="1276" w:type="dxa"/>
            <w:shd w:val="clear" w:color="auto" w:fill="C5E0B3" w:themeFill="accent6" w:themeFillTint="66"/>
          </w:tcPr>
          <w:p w14:paraId="1798808C" w14:textId="0979ED93" w:rsidR="004A1848" w:rsidRDefault="004A1848" w:rsidP="004A1848">
            <w:pPr>
              <w:jc w:val="both"/>
              <w:rPr>
                <w:rFonts w:ascii="TimesNewRoman" w:hAnsi="TimesNewRoman" w:cs="Arial"/>
                <w:sz w:val="20"/>
                <w:szCs w:val="20"/>
              </w:rPr>
            </w:pPr>
            <w:r>
              <w:rPr>
                <w:rFonts w:ascii="TimesNewRoman" w:hAnsi="TimesNewRoman" w:cs="Arial"/>
                <w:sz w:val="20"/>
                <w:szCs w:val="20"/>
              </w:rPr>
              <w:t>1 016 317</w:t>
            </w:r>
          </w:p>
          <w:p w14:paraId="6E20BDC3" w14:textId="74CA6D76" w:rsidR="003F2A24" w:rsidRDefault="003F2A24" w:rsidP="00DC3B4B">
            <w:pPr>
              <w:jc w:val="both"/>
              <w:rPr>
                <w:sz w:val="20"/>
                <w:szCs w:val="20"/>
              </w:rPr>
            </w:pPr>
          </w:p>
        </w:tc>
        <w:tc>
          <w:tcPr>
            <w:tcW w:w="1275" w:type="dxa"/>
            <w:shd w:val="clear" w:color="auto" w:fill="C5E0B3" w:themeFill="accent6" w:themeFillTint="66"/>
          </w:tcPr>
          <w:p w14:paraId="791CC2B8" w14:textId="4C9D1823" w:rsidR="003F2A24" w:rsidRDefault="000B1DBA" w:rsidP="00DC3B4B">
            <w:pPr>
              <w:jc w:val="both"/>
              <w:rPr>
                <w:sz w:val="20"/>
                <w:szCs w:val="20"/>
              </w:rPr>
            </w:pPr>
            <w:r>
              <w:rPr>
                <w:sz w:val="20"/>
                <w:szCs w:val="20"/>
              </w:rPr>
              <w:t>-900 000</w:t>
            </w:r>
          </w:p>
        </w:tc>
        <w:tc>
          <w:tcPr>
            <w:tcW w:w="1411" w:type="dxa"/>
            <w:shd w:val="clear" w:color="auto" w:fill="C5E0B3" w:themeFill="accent6" w:themeFillTint="66"/>
          </w:tcPr>
          <w:p w14:paraId="5F6707CD" w14:textId="42C9D410" w:rsidR="003F2A24" w:rsidRPr="000B1DBA" w:rsidRDefault="000B1DBA" w:rsidP="00DC3B4B">
            <w:pPr>
              <w:jc w:val="both"/>
              <w:rPr>
                <w:rFonts w:ascii="TimesNewRoman" w:hAnsi="TimesNewRoman" w:cs="Arial"/>
                <w:sz w:val="20"/>
                <w:szCs w:val="20"/>
              </w:rPr>
            </w:pPr>
            <w:r>
              <w:rPr>
                <w:rFonts w:ascii="TimesNewRoman" w:hAnsi="TimesNewRoman" w:cs="Arial"/>
                <w:sz w:val="20"/>
                <w:szCs w:val="20"/>
              </w:rPr>
              <w:t>116 317</w:t>
            </w:r>
          </w:p>
        </w:tc>
      </w:tr>
    </w:tbl>
    <w:p w14:paraId="231592D2" w14:textId="6888A9AA" w:rsidR="002045D3" w:rsidRDefault="00A3164A" w:rsidP="00DC3B4B">
      <w:pPr>
        <w:jc w:val="both"/>
        <w:rPr>
          <w:i/>
          <w:sz w:val="20"/>
          <w:szCs w:val="20"/>
        </w:rPr>
      </w:pPr>
      <w:r>
        <w:rPr>
          <w:noProof/>
        </w:rPr>
        <w:drawing>
          <wp:inline distT="0" distB="0" distL="0" distR="0" wp14:anchorId="5DE1CD47" wp14:editId="1EBC8F00">
            <wp:extent cx="5939790" cy="1983105"/>
            <wp:effectExtent l="0" t="0" r="3810" b="17145"/>
            <wp:docPr id="313" name="Chart 313">
              <a:extLst xmlns:a="http://schemas.openxmlformats.org/drawingml/2006/main">
                <a:ext uri="{FF2B5EF4-FFF2-40B4-BE49-F238E27FC236}">
                  <a16:creationId xmlns:a16="http://schemas.microsoft.com/office/drawing/2014/main" id="{00000000-0008-0000-0D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F3F63" w:rsidRPr="000D3656" w14:paraId="2A6324BC" w14:textId="77777777" w:rsidTr="000B1DBA">
        <w:tc>
          <w:tcPr>
            <w:tcW w:w="1570" w:type="dxa"/>
          </w:tcPr>
          <w:p w14:paraId="1CD9C24B" w14:textId="77777777" w:rsidR="009F3F63" w:rsidRPr="000D3656" w:rsidRDefault="009F3F63" w:rsidP="00562E28">
            <w:pPr>
              <w:tabs>
                <w:tab w:val="left" w:pos="0"/>
              </w:tabs>
              <w:jc w:val="both"/>
              <w:rPr>
                <w:sz w:val="20"/>
                <w:szCs w:val="20"/>
              </w:rPr>
            </w:pPr>
            <w:r w:rsidRPr="000D3656">
              <w:rPr>
                <w:sz w:val="20"/>
                <w:szCs w:val="20"/>
              </w:rPr>
              <w:lastRenderedPageBreak/>
              <w:t xml:space="preserve">FM </w:t>
            </w:r>
            <w:r>
              <w:rPr>
                <w:sz w:val="20"/>
                <w:szCs w:val="20"/>
              </w:rPr>
              <w:t>26.05.2021 rīk.Nr.306</w:t>
            </w:r>
          </w:p>
        </w:tc>
        <w:tc>
          <w:tcPr>
            <w:tcW w:w="7796" w:type="dxa"/>
          </w:tcPr>
          <w:p w14:paraId="68FF6F71" w14:textId="4D95EE5D" w:rsidR="009F3F63" w:rsidRPr="00347BB2" w:rsidRDefault="009F3F63" w:rsidP="00562E28">
            <w:pPr>
              <w:tabs>
                <w:tab w:val="left" w:pos="993"/>
                <w:tab w:val="left" w:pos="1276"/>
              </w:tabs>
              <w:jc w:val="both"/>
              <w:rPr>
                <w:sz w:val="20"/>
                <w:szCs w:val="20"/>
              </w:rPr>
            </w:pPr>
            <w:r>
              <w:rPr>
                <w:sz w:val="20"/>
                <w:szCs w:val="20"/>
              </w:rPr>
              <w:t>900 000</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ā samazināti izdevumi, pārdalot</w:t>
            </w:r>
            <w:r w:rsidRPr="009F3F63">
              <w:rPr>
                <w:sz w:val="20"/>
                <w:szCs w:val="20"/>
              </w:rPr>
              <w:t xml:space="preserve"> Izglītības un zinātnes ministrijas budžeta apakšprogramm</w:t>
            </w:r>
            <w:r>
              <w:rPr>
                <w:sz w:val="20"/>
                <w:szCs w:val="20"/>
              </w:rPr>
              <w:t>ām</w:t>
            </w:r>
            <w:r w:rsidRPr="009F3F63">
              <w:rPr>
                <w:sz w:val="20"/>
                <w:szCs w:val="20"/>
              </w:rPr>
              <w:t xml:space="preserve"> 09.04.00 “Sporta būves”</w:t>
            </w:r>
            <w:r>
              <w:rPr>
                <w:sz w:val="20"/>
                <w:szCs w:val="20"/>
              </w:rPr>
              <w:t xml:space="preserve"> un </w:t>
            </w:r>
            <w:r w:rsidRPr="009F3F63">
              <w:rPr>
                <w:sz w:val="20"/>
                <w:szCs w:val="20"/>
              </w:rPr>
              <w:t>09.16.00 “Dotācija nacionālās nozīmes starptautisku sporta pasākumu organizēšanai Latvijā”.</w:t>
            </w:r>
          </w:p>
        </w:tc>
      </w:tr>
    </w:tbl>
    <w:p w14:paraId="464166C1" w14:textId="77777777" w:rsidR="009F3F63" w:rsidRDefault="009F3F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6DF770F0" w14:textId="77777777" w:rsidTr="00434849">
        <w:tc>
          <w:tcPr>
            <w:tcW w:w="1555" w:type="dxa"/>
            <w:shd w:val="clear" w:color="auto" w:fill="C5E0B3" w:themeFill="accent6" w:themeFillTint="66"/>
          </w:tcPr>
          <w:p w14:paraId="0DAE5889" w14:textId="77777777" w:rsidR="003F2A24" w:rsidRDefault="003F2A24" w:rsidP="00DC3B4B">
            <w:pPr>
              <w:jc w:val="both"/>
              <w:rPr>
                <w:sz w:val="20"/>
                <w:szCs w:val="20"/>
              </w:rPr>
            </w:pPr>
            <w:r>
              <w:rPr>
                <w:sz w:val="20"/>
                <w:szCs w:val="20"/>
              </w:rPr>
              <w:t>09.25.00</w:t>
            </w:r>
          </w:p>
        </w:tc>
        <w:tc>
          <w:tcPr>
            <w:tcW w:w="3827" w:type="dxa"/>
            <w:shd w:val="clear" w:color="auto" w:fill="C5E0B3" w:themeFill="accent6" w:themeFillTint="66"/>
          </w:tcPr>
          <w:p w14:paraId="748735DD" w14:textId="77777777" w:rsidR="003F2A24" w:rsidRDefault="003F2A24" w:rsidP="00DC3B4B">
            <w:pPr>
              <w:jc w:val="both"/>
              <w:rPr>
                <w:sz w:val="20"/>
                <w:szCs w:val="20"/>
              </w:rPr>
            </w:pPr>
            <w:r w:rsidRPr="003F2A24">
              <w:rPr>
                <w:sz w:val="20"/>
                <w:szCs w:val="20"/>
              </w:rPr>
              <w:t xml:space="preserve">Dotācija biedrībai "Latvijas </w:t>
            </w:r>
            <w:proofErr w:type="spellStart"/>
            <w:r w:rsidRPr="003F2A24">
              <w:rPr>
                <w:sz w:val="20"/>
                <w:szCs w:val="20"/>
              </w:rPr>
              <w:t>Paralimpiskā</w:t>
            </w:r>
            <w:proofErr w:type="spellEnd"/>
            <w:r w:rsidRPr="003F2A24">
              <w:rPr>
                <w:sz w:val="20"/>
                <w:szCs w:val="20"/>
              </w:rPr>
              <w:t xml:space="preserve"> komiteja" pielāgotā sporta attīstībai</w:t>
            </w:r>
          </w:p>
        </w:tc>
        <w:tc>
          <w:tcPr>
            <w:tcW w:w="1276" w:type="dxa"/>
            <w:shd w:val="clear" w:color="auto" w:fill="C5E0B3" w:themeFill="accent6" w:themeFillTint="66"/>
          </w:tcPr>
          <w:p w14:paraId="022A6509" w14:textId="55BD8C0B" w:rsidR="003F2A24" w:rsidRPr="004A1848" w:rsidRDefault="004A1848" w:rsidP="00DC3B4B">
            <w:pPr>
              <w:jc w:val="both"/>
              <w:rPr>
                <w:rFonts w:ascii="TimesNewRoman" w:hAnsi="TimesNewRoman" w:cs="Arial"/>
                <w:sz w:val="20"/>
                <w:szCs w:val="20"/>
              </w:rPr>
            </w:pPr>
            <w:r>
              <w:rPr>
                <w:rFonts w:ascii="TimesNewRoman" w:hAnsi="TimesNewRoman" w:cs="Arial"/>
                <w:sz w:val="20"/>
                <w:szCs w:val="20"/>
              </w:rPr>
              <w:t>365 000</w:t>
            </w:r>
          </w:p>
        </w:tc>
        <w:tc>
          <w:tcPr>
            <w:tcW w:w="1275" w:type="dxa"/>
            <w:shd w:val="clear" w:color="auto" w:fill="C5E0B3" w:themeFill="accent6" w:themeFillTint="66"/>
          </w:tcPr>
          <w:p w14:paraId="2F72C697" w14:textId="59690D16" w:rsidR="003F2A24" w:rsidRDefault="001834F1" w:rsidP="00DC3B4B">
            <w:pPr>
              <w:jc w:val="both"/>
              <w:rPr>
                <w:sz w:val="20"/>
                <w:szCs w:val="20"/>
              </w:rPr>
            </w:pPr>
            <w:r>
              <w:rPr>
                <w:sz w:val="20"/>
                <w:szCs w:val="20"/>
              </w:rPr>
              <w:t>0</w:t>
            </w:r>
          </w:p>
        </w:tc>
        <w:tc>
          <w:tcPr>
            <w:tcW w:w="1411" w:type="dxa"/>
            <w:shd w:val="clear" w:color="auto" w:fill="C5E0B3" w:themeFill="accent6" w:themeFillTint="66"/>
          </w:tcPr>
          <w:p w14:paraId="61394ACC" w14:textId="1409951D" w:rsidR="003F2A24" w:rsidRDefault="004A1848" w:rsidP="00DC3B4B">
            <w:pPr>
              <w:jc w:val="both"/>
              <w:rPr>
                <w:sz w:val="20"/>
                <w:szCs w:val="20"/>
              </w:rPr>
            </w:pPr>
            <w:r>
              <w:rPr>
                <w:rFonts w:ascii="TimesNewRoman" w:hAnsi="TimesNewRoman" w:cs="Arial"/>
                <w:sz w:val="20"/>
                <w:szCs w:val="20"/>
              </w:rPr>
              <w:t>365 000</w:t>
            </w:r>
          </w:p>
        </w:tc>
      </w:tr>
    </w:tbl>
    <w:p w14:paraId="48B4988E" w14:textId="77777777" w:rsidR="003F2A24" w:rsidRDefault="003F2A24"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4ACC0513" w14:textId="77777777" w:rsidTr="00773DA8">
        <w:tc>
          <w:tcPr>
            <w:tcW w:w="1555" w:type="dxa"/>
            <w:shd w:val="clear" w:color="auto" w:fill="C5E0B3" w:themeFill="accent6" w:themeFillTint="66"/>
          </w:tcPr>
          <w:p w14:paraId="534D52AE" w14:textId="77777777" w:rsidR="003F2A24" w:rsidRDefault="003F2A24" w:rsidP="00DC3B4B">
            <w:pPr>
              <w:jc w:val="both"/>
              <w:rPr>
                <w:sz w:val="20"/>
                <w:szCs w:val="20"/>
              </w:rPr>
            </w:pPr>
            <w:r>
              <w:rPr>
                <w:sz w:val="20"/>
                <w:szCs w:val="20"/>
              </w:rPr>
              <w:t>12.00.00</w:t>
            </w:r>
          </w:p>
        </w:tc>
        <w:tc>
          <w:tcPr>
            <w:tcW w:w="3827" w:type="dxa"/>
            <w:shd w:val="clear" w:color="auto" w:fill="C5E0B3" w:themeFill="accent6" w:themeFillTint="66"/>
          </w:tcPr>
          <w:p w14:paraId="5869C7E8" w14:textId="77777777" w:rsidR="003F2A24" w:rsidRPr="0035587C" w:rsidRDefault="003F2A24" w:rsidP="00DC3B4B">
            <w:pPr>
              <w:jc w:val="both"/>
              <w:rPr>
                <w:sz w:val="20"/>
                <w:szCs w:val="20"/>
              </w:rPr>
            </w:pPr>
            <w:r w:rsidRPr="003F2A24">
              <w:rPr>
                <w:rFonts w:ascii="TimesNewRoman" w:hAnsi="TimesNewRoman" w:cs="Arial"/>
                <w:bCs/>
                <w:sz w:val="20"/>
                <w:szCs w:val="20"/>
              </w:rPr>
              <w:t>Finansējums asistenta pakalpojuma nodrošināšanai personai ar invaliditāti pārvietošanas atbalstam un pašaprūpes veikšanai</w:t>
            </w:r>
          </w:p>
        </w:tc>
        <w:tc>
          <w:tcPr>
            <w:tcW w:w="1276" w:type="dxa"/>
            <w:shd w:val="clear" w:color="auto" w:fill="C5E0B3" w:themeFill="accent6" w:themeFillTint="66"/>
          </w:tcPr>
          <w:p w14:paraId="058B3F4C" w14:textId="07D2C1A5" w:rsidR="004A1848" w:rsidRDefault="004A1848" w:rsidP="004A1848">
            <w:pPr>
              <w:jc w:val="both"/>
              <w:rPr>
                <w:rFonts w:ascii="TimesNewRoman" w:hAnsi="TimesNewRoman" w:cs="Arial"/>
                <w:sz w:val="20"/>
                <w:szCs w:val="20"/>
              </w:rPr>
            </w:pPr>
            <w:r>
              <w:rPr>
                <w:rFonts w:ascii="TimesNewRoman" w:hAnsi="TimesNewRoman" w:cs="Arial"/>
                <w:sz w:val="20"/>
                <w:szCs w:val="20"/>
              </w:rPr>
              <w:t>1 031 876</w:t>
            </w:r>
          </w:p>
          <w:p w14:paraId="6D27024B" w14:textId="1C9905EE" w:rsidR="003F2A24" w:rsidRDefault="003F2A24" w:rsidP="00DC3B4B">
            <w:pPr>
              <w:jc w:val="both"/>
              <w:rPr>
                <w:sz w:val="20"/>
                <w:szCs w:val="20"/>
              </w:rPr>
            </w:pPr>
          </w:p>
        </w:tc>
        <w:tc>
          <w:tcPr>
            <w:tcW w:w="1275" w:type="dxa"/>
            <w:shd w:val="clear" w:color="auto" w:fill="C5E0B3" w:themeFill="accent6" w:themeFillTint="66"/>
          </w:tcPr>
          <w:p w14:paraId="0C8FF07C" w14:textId="3178C96A" w:rsidR="003F2A24" w:rsidRDefault="001834F1" w:rsidP="00DC3B4B">
            <w:pPr>
              <w:jc w:val="both"/>
              <w:rPr>
                <w:sz w:val="20"/>
                <w:szCs w:val="20"/>
              </w:rPr>
            </w:pPr>
            <w:r>
              <w:rPr>
                <w:sz w:val="20"/>
                <w:szCs w:val="20"/>
              </w:rPr>
              <w:t>0</w:t>
            </w:r>
          </w:p>
        </w:tc>
        <w:tc>
          <w:tcPr>
            <w:tcW w:w="1411" w:type="dxa"/>
            <w:shd w:val="clear" w:color="auto" w:fill="C5E0B3" w:themeFill="accent6" w:themeFillTint="66"/>
          </w:tcPr>
          <w:p w14:paraId="5699849C" w14:textId="513F382D" w:rsidR="004A1848" w:rsidRDefault="004A1848" w:rsidP="004A1848">
            <w:pPr>
              <w:jc w:val="both"/>
              <w:rPr>
                <w:rFonts w:ascii="TimesNewRoman" w:hAnsi="TimesNewRoman" w:cs="Arial"/>
                <w:sz w:val="20"/>
                <w:szCs w:val="20"/>
              </w:rPr>
            </w:pPr>
            <w:r>
              <w:rPr>
                <w:rFonts w:ascii="TimesNewRoman" w:hAnsi="TimesNewRoman" w:cs="Arial"/>
                <w:sz w:val="20"/>
                <w:szCs w:val="20"/>
              </w:rPr>
              <w:t>1 031 876</w:t>
            </w:r>
          </w:p>
          <w:p w14:paraId="090974A1" w14:textId="7100F092" w:rsidR="003F2A24" w:rsidRPr="0084503E" w:rsidRDefault="003F2A24" w:rsidP="00DC3B4B">
            <w:pPr>
              <w:jc w:val="both"/>
              <w:rPr>
                <w:rFonts w:ascii="TimesNewRoman" w:hAnsi="TimesNewRoman" w:cs="Arial"/>
                <w:sz w:val="20"/>
                <w:szCs w:val="20"/>
              </w:rPr>
            </w:pPr>
          </w:p>
        </w:tc>
      </w:tr>
    </w:tbl>
    <w:p w14:paraId="3D173B0D" w14:textId="77777777" w:rsidR="004A1848" w:rsidRDefault="004A1848" w:rsidP="004A1848">
      <w:pPr>
        <w:jc w:val="both"/>
        <w:rPr>
          <w:i/>
          <w:sz w:val="20"/>
          <w:szCs w:val="20"/>
        </w:rPr>
      </w:pPr>
      <w:r>
        <w:rPr>
          <w:i/>
          <w:sz w:val="20"/>
          <w:szCs w:val="20"/>
        </w:rPr>
        <w:t>Pārskata periodā netika veiktas apropriācijas izmaiņas</w:t>
      </w:r>
    </w:p>
    <w:tbl>
      <w:tblPr>
        <w:tblStyle w:val="TableGrid"/>
        <w:tblW w:w="9351" w:type="dxa"/>
        <w:tblLook w:val="04A0" w:firstRow="1" w:lastRow="0" w:firstColumn="1" w:lastColumn="0" w:noHBand="0" w:noVBand="1"/>
      </w:tblPr>
      <w:tblGrid>
        <w:gridCol w:w="1555"/>
        <w:gridCol w:w="3827"/>
        <w:gridCol w:w="1276"/>
        <w:gridCol w:w="1276"/>
        <w:gridCol w:w="1417"/>
      </w:tblGrid>
      <w:tr w:rsidR="00961869" w14:paraId="486AD315" w14:textId="77777777" w:rsidTr="005A1D3D">
        <w:tc>
          <w:tcPr>
            <w:tcW w:w="1555" w:type="dxa"/>
            <w:shd w:val="clear" w:color="auto" w:fill="C5E0B3" w:themeFill="accent6" w:themeFillTint="66"/>
          </w:tcPr>
          <w:p w14:paraId="5C76FBAC" w14:textId="77777777" w:rsidR="00961869" w:rsidRDefault="00961869" w:rsidP="00961869">
            <w:pPr>
              <w:jc w:val="both"/>
              <w:rPr>
                <w:sz w:val="20"/>
                <w:szCs w:val="20"/>
              </w:rPr>
            </w:pPr>
            <w:r>
              <w:rPr>
                <w:sz w:val="20"/>
                <w:szCs w:val="20"/>
              </w:rPr>
              <w:t>16.00.00</w:t>
            </w:r>
          </w:p>
        </w:tc>
        <w:tc>
          <w:tcPr>
            <w:tcW w:w="3827" w:type="dxa"/>
            <w:shd w:val="clear" w:color="auto" w:fill="C5E0B3" w:themeFill="accent6" w:themeFillTint="66"/>
          </w:tcPr>
          <w:p w14:paraId="5BA1DEE8" w14:textId="77777777" w:rsidR="00961869" w:rsidRDefault="00961869" w:rsidP="00961869">
            <w:pPr>
              <w:jc w:val="both"/>
              <w:rPr>
                <w:sz w:val="20"/>
                <w:szCs w:val="20"/>
              </w:rPr>
            </w:pPr>
            <w:r w:rsidRPr="003F2A24">
              <w:rPr>
                <w:sz w:val="20"/>
                <w:szCs w:val="20"/>
              </w:rPr>
              <w:t>Eiropas Savienības lietas un starptautiskā sadarbība</w:t>
            </w:r>
          </w:p>
        </w:tc>
        <w:tc>
          <w:tcPr>
            <w:tcW w:w="1276" w:type="dxa"/>
            <w:shd w:val="clear" w:color="auto" w:fill="C5E0B3" w:themeFill="accent6" w:themeFillTint="66"/>
          </w:tcPr>
          <w:p w14:paraId="7B3454A6" w14:textId="65941EFE" w:rsidR="004A1848" w:rsidRDefault="004A1848" w:rsidP="004A1848">
            <w:pPr>
              <w:jc w:val="both"/>
              <w:rPr>
                <w:rFonts w:ascii="TimesNewRoman" w:hAnsi="TimesNewRoman" w:cs="Arial"/>
                <w:sz w:val="20"/>
                <w:szCs w:val="20"/>
              </w:rPr>
            </w:pPr>
            <w:r>
              <w:rPr>
                <w:rFonts w:ascii="TimesNewRoman" w:hAnsi="TimesNewRoman" w:cs="Arial"/>
                <w:sz w:val="20"/>
                <w:szCs w:val="20"/>
              </w:rPr>
              <w:t>424 257</w:t>
            </w:r>
          </w:p>
          <w:p w14:paraId="75414B7A" w14:textId="4972717E" w:rsidR="00961869" w:rsidRPr="004A15BA" w:rsidRDefault="00961869" w:rsidP="00961869">
            <w:pPr>
              <w:jc w:val="both"/>
              <w:rPr>
                <w:sz w:val="20"/>
                <w:szCs w:val="20"/>
              </w:rPr>
            </w:pPr>
          </w:p>
        </w:tc>
        <w:tc>
          <w:tcPr>
            <w:tcW w:w="1276" w:type="dxa"/>
            <w:shd w:val="clear" w:color="auto" w:fill="C5E0B3" w:themeFill="accent6" w:themeFillTint="66"/>
          </w:tcPr>
          <w:p w14:paraId="64F98C18" w14:textId="47FF6E44" w:rsidR="00961869" w:rsidRPr="005A1D3D" w:rsidRDefault="005A1D3D" w:rsidP="00961869">
            <w:pPr>
              <w:jc w:val="both"/>
              <w:rPr>
                <w:rFonts w:ascii="TimesNewRoman" w:hAnsi="TimesNewRoman" w:cs="Arial"/>
                <w:sz w:val="20"/>
                <w:szCs w:val="20"/>
              </w:rPr>
            </w:pPr>
            <w:r>
              <w:rPr>
                <w:rFonts w:ascii="TimesNewRoman" w:hAnsi="TimesNewRoman" w:cs="Arial"/>
                <w:sz w:val="20"/>
                <w:szCs w:val="20"/>
              </w:rPr>
              <w:t>-18 192</w:t>
            </w:r>
          </w:p>
        </w:tc>
        <w:tc>
          <w:tcPr>
            <w:tcW w:w="1417" w:type="dxa"/>
            <w:shd w:val="clear" w:color="auto" w:fill="C5E0B3" w:themeFill="accent6" w:themeFillTint="66"/>
          </w:tcPr>
          <w:p w14:paraId="1FD09D7E" w14:textId="5C59DAFD" w:rsidR="004A1848" w:rsidRDefault="005A1D3D" w:rsidP="004A1848">
            <w:pPr>
              <w:jc w:val="both"/>
              <w:rPr>
                <w:rFonts w:ascii="TimesNewRoman" w:hAnsi="TimesNewRoman" w:cs="Arial"/>
                <w:sz w:val="20"/>
                <w:szCs w:val="20"/>
              </w:rPr>
            </w:pPr>
            <w:r>
              <w:rPr>
                <w:rFonts w:ascii="TimesNewRoman" w:hAnsi="TimesNewRoman" w:cs="Arial"/>
                <w:sz w:val="20"/>
                <w:szCs w:val="20"/>
              </w:rPr>
              <w:t>406 065</w:t>
            </w:r>
          </w:p>
          <w:p w14:paraId="6BF159EC" w14:textId="4678D786" w:rsidR="00961869" w:rsidRDefault="00961869" w:rsidP="00961869">
            <w:pPr>
              <w:jc w:val="both"/>
              <w:rPr>
                <w:sz w:val="20"/>
                <w:szCs w:val="20"/>
              </w:rPr>
            </w:pPr>
          </w:p>
        </w:tc>
      </w:tr>
    </w:tbl>
    <w:p w14:paraId="1D57BEE7" w14:textId="0A0CE8AB" w:rsidR="007B1732" w:rsidRDefault="00A3164A" w:rsidP="007B1732">
      <w:pPr>
        <w:jc w:val="both"/>
        <w:rPr>
          <w:i/>
          <w:sz w:val="20"/>
          <w:szCs w:val="20"/>
        </w:rPr>
      </w:pPr>
      <w:r>
        <w:rPr>
          <w:noProof/>
        </w:rPr>
        <w:drawing>
          <wp:inline distT="0" distB="0" distL="0" distR="0" wp14:anchorId="2C46A0B2" wp14:editId="42C6BA42">
            <wp:extent cx="5939790" cy="1988185"/>
            <wp:effectExtent l="0" t="0" r="3810" b="12065"/>
            <wp:docPr id="314" name="Chart 314">
              <a:extLst xmlns:a="http://schemas.openxmlformats.org/drawingml/2006/main">
                <a:ext uri="{FF2B5EF4-FFF2-40B4-BE49-F238E27FC236}">
                  <a16:creationId xmlns:a16="http://schemas.microsoft.com/office/drawing/2014/main" id="{DF02ADF8-B207-49F7-8057-A0FEEAA5A6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130DE" w:rsidRPr="000D3656" w14:paraId="195D92F1" w14:textId="77777777" w:rsidTr="001B09CD">
        <w:tc>
          <w:tcPr>
            <w:tcW w:w="1570" w:type="dxa"/>
          </w:tcPr>
          <w:p w14:paraId="54B225A2" w14:textId="79078DE9" w:rsidR="00C130DE" w:rsidRPr="000D3656" w:rsidRDefault="00C130DE" w:rsidP="00412748">
            <w:pPr>
              <w:tabs>
                <w:tab w:val="left" w:pos="0"/>
              </w:tabs>
              <w:jc w:val="both"/>
              <w:rPr>
                <w:sz w:val="20"/>
                <w:szCs w:val="20"/>
              </w:rPr>
            </w:pPr>
            <w:r w:rsidRPr="000D3656">
              <w:rPr>
                <w:sz w:val="20"/>
                <w:szCs w:val="20"/>
              </w:rPr>
              <w:t xml:space="preserve">FM </w:t>
            </w:r>
            <w:r>
              <w:rPr>
                <w:sz w:val="20"/>
                <w:szCs w:val="20"/>
              </w:rPr>
              <w:t>23.07.2021 rīk.Nr.434</w:t>
            </w:r>
          </w:p>
        </w:tc>
        <w:tc>
          <w:tcPr>
            <w:tcW w:w="7796" w:type="dxa"/>
          </w:tcPr>
          <w:p w14:paraId="515A8999" w14:textId="28B4F4E3" w:rsidR="00C130DE" w:rsidRPr="00347BB2" w:rsidRDefault="00C130DE" w:rsidP="00412748">
            <w:pPr>
              <w:tabs>
                <w:tab w:val="left" w:pos="993"/>
                <w:tab w:val="left" w:pos="1276"/>
              </w:tabs>
              <w:jc w:val="both"/>
              <w:rPr>
                <w:sz w:val="20"/>
                <w:szCs w:val="20"/>
              </w:rPr>
            </w:pPr>
            <w:r>
              <w:rPr>
                <w:sz w:val="20"/>
                <w:szCs w:val="20"/>
              </w:rPr>
              <w:t>26 192</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 xml:space="preserve">ā samazināti izdevumi, pārdalot </w:t>
            </w:r>
            <w:r w:rsidRPr="00C130DE">
              <w:rPr>
                <w:sz w:val="20"/>
                <w:szCs w:val="20"/>
              </w:rPr>
              <w:t>budžeta resora “62. Mērķdotācijas pašvaldībām” budžeta programm</w:t>
            </w:r>
            <w:r>
              <w:rPr>
                <w:sz w:val="20"/>
                <w:szCs w:val="20"/>
              </w:rPr>
              <w:t>ai</w:t>
            </w:r>
            <w:r w:rsidRPr="00C130DE">
              <w:rPr>
                <w:sz w:val="20"/>
                <w:szCs w:val="20"/>
              </w:rPr>
              <w:t xml:space="preserve"> 05.00.00 “Mērķdotācijas pašvaldībām – pašvaldību izglītības iestāžu pedagogu darba samaksai un valsts sociālās apdrošināšanas obligātajām iemaksām”.</w:t>
            </w:r>
          </w:p>
        </w:tc>
      </w:tr>
      <w:tr w:rsidR="00965A15" w:rsidRPr="000D3656" w14:paraId="20026237"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B2C69EE" w14:textId="77777777" w:rsidR="00965A15" w:rsidRPr="000D3656" w:rsidRDefault="00965A15" w:rsidP="00FA0124">
            <w:pPr>
              <w:tabs>
                <w:tab w:val="left" w:pos="0"/>
              </w:tabs>
              <w:jc w:val="both"/>
              <w:rPr>
                <w:sz w:val="20"/>
                <w:szCs w:val="20"/>
              </w:rPr>
            </w:pPr>
            <w:r w:rsidRPr="000D3656">
              <w:rPr>
                <w:sz w:val="20"/>
                <w:szCs w:val="20"/>
              </w:rPr>
              <w:t xml:space="preserve">FM </w:t>
            </w:r>
            <w:r>
              <w:rPr>
                <w:sz w:val="20"/>
                <w:szCs w:val="20"/>
              </w:rPr>
              <w:t>06.08.2021 rīk.Nr.455</w:t>
            </w:r>
          </w:p>
        </w:tc>
        <w:tc>
          <w:tcPr>
            <w:tcW w:w="7796" w:type="dxa"/>
            <w:tcBorders>
              <w:top w:val="nil"/>
              <w:left w:val="nil"/>
              <w:bottom w:val="nil"/>
              <w:right w:val="nil"/>
            </w:tcBorders>
          </w:tcPr>
          <w:p w14:paraId="11E88351" w14:textId="23F11EA8" w:rsidR="00965A15" w:rsidRPr="00A51878" w:rsidRDefault="00965A15" w:rsidP="00FA0124">
            <w:pPr>
              <w:jc w:val="both"/>
              <w:rPr>
                <w:sz w:val="28"/>
                <w:szCs w:val="28"/>
                <w:lang w:eastAsia="lv-LV"/>
              </w:rPr>
            </w:pPr>
            <w:r>
              <w:rPr>
                <w:sz w:val="20"/>
                <w:szCs w:val="20"/>
              </w:rPr>
              <w:t>8 000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Pr="00965A15">
              <w:rPr>
                <w:sz w:val="20"/>
                <w:szCs w:val="20"/>
              </w:rPr>
              <w:t xml:space="preserve">lai nodrošinātu finansējumu projekta “Atbalsts sadarbībai un izglītības reformām </w:t>
            </w:r>
            <w:proofErr w:type="spellStart"/>
            <w:r w:rsidRPr="00965A15">
              <w:rPr>
                <w:sz w:val="20"/>
                <w:szCs w:val="20"/>
              </w:rPr>
              <w:t>Centrālāzijas</w:t>
            </w:r>
            <w:proofErr w:type="spellEnd"/>
            <w:r w:rsidRPr="00965A15">
              <w:rPr>
                <w:sz w:val="20"/>
                <w:szCs w:val="20"/>
              </w:rPr>
              <w:t xml:space="preserve"> valstīs, veicinot brīvprātīgo darbu jauniešu prasmju attīstībai” īstenošanai </w:t>
            </w:r>
            <w:r w:rsidRPr="005124FB">
              <w:rPr>
                <w:sz w:val="20"/>
                <w:szCs w:val="20"/>
              </w:rPr>
              <w:t xml:space="preserve"> (</w:t>
            </w:r>
            <w:proofErr w:type="spellStart"/>
            <w:r w:rsidRPr="005124FB">
              <w:rPr>
                <w:sz w:val="20"/>
                <w:szCs w:val="20"/>
              </w:rPr>
              <w:t>transferts</w:t>
            </w:r>
            <w:proofErr w:type="spellEnd"/>
            <w:r w:rsidRPr="005124FB">
              <w:rPr>
                <w:sz w:val="20"/>
                <w:szCs w:val="20"/>
              </w:rPr>
              <w:t xml:space="preserve"> no </w:t>
            </w:r>
            <w:proofErr w:type="spellStart"/>
            <w:r w:rsidRPr="00965A15">
              <w:rPr>
                <w:sz w:val="20"/>
                <w:szCs w:val="20"/>
              </w:rPr>
              <w:t>no</w:t>
            </w:r>
            <w:proofErr w:type="spellEnd"/>
            <w:r w:rsidRPr="00965A15">
              <w:rPr>
                <w:sz w:val="20"/>
                <w:szCs w:val="20"/>
              </w:rPr>
              <w:t xml:space="preserve"> Ārlietu ministrijas budžeta programmas 07.00.00 “Attīstības sadarbības projekti un starptautiskā palīdzība”</w:t>
            </w:r>
            <w:r w:rsidRPr="005124FB">
              <w:rPr>
                <w:sz w:val="20"/>
                <w:szCs w:val="20"/>
              </w:rPr>
              <w:t>)</w:t>
            </w:r>
            <w:r>
              <w:rPr>
                <w:sz w:val="20"/>
                <w:szCs w:val="20"/>
              </w:rPr>
              <w:t>.</w:t>
            </w:r>
          </w:p>
        </w:tc>
      </w:tr>
    </w:tbl>
    <w:p w14:paraId="6F34B935" w14:textId="77777777" w:rsidR="00C130DE" w:rsidRDefault="00C130DE"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72C80B3C" w14:textId="77777777" w:rsidTr="00434849">
        <w:tc>
          <w:tcPr>
            <w:tcW w:w="1555" w:type="dxa"/>
            <w:shd w:val="clear" w:color="auto" w:fill="C5E0B3" w:themeFill="accent6" w:themeFillTint="66"/>
          </w:tcPr>
          <w:p w14:paraId="79A7363F" w14:textId="77777777" w:rsidR="003F2A24" w:rsidRDefault="003F2A24" w:rsidP="00DC3B4B">
            <w:pPr>
              <w:jc w:val="both"/>
              <w:rPr>
                <w:sz w:val="20"/>
                <w:szCs w:val="20"/>
              </w:rPr>
            </w:pPr>
            <w:r>
              <w:rPr>
                <w:sz w:val="20"/>
                <w:szCs w:val="20"/>
              </w:rPr>
              <w:t>21.00.00</w:t>
            </w:r>
          </w:p>
        </w:tc>
        <w:tc>
          <w:tcPr>
            <w:tcW w:w="3827" w:type="dxa"/>
            <w:shd w:val="clear" w:color="auto" w:fill="C5E0B3" w:themeFill="accent6" w:themeFillTint="66"/>
          </w:tcPr>
          <w:p w14:paraId="1ED8FFBB" w14:textId="77777777" w:rsidR="003F2A24" w:rsidRDefault="003F2A24" w:rsidP="00DC3B4B">
            <w:pPr>
              <w:jc w:val="both"/>
              <w:rPr>
                <w:sz w:val="20"/>
                <w:szCs w:val="20"/>
              </w:rPr>
            </w:pPr>
            <w:r w:rsidRPr="003F2A24">
              <w:rPr>
                <w:sz w:val="20"/>
                <w:szCs w:val="20"/>
              </w:rPr>
              <w:t>Jaunatnes politikas valsts programma</w:t>
            </w:r>
          </w:p>
        </w:tc>
        <w:tc>
          <w:tcPr>
            <w:tcW w:w="1276" w:type="dxa"/>
            <w:shd w:val="clear" w:color="auto" w:fill="C5E0B3" w:themeFill="accent6" w:themeFillTint="66"/>
          </w:tcPr>
          <w:p w14:paraId="05D771B1" w14:textId="5C0E8AA1" w:rsidR="003F2A24" w:rsidRPr="004A1848" w:rsidRDefault="004A1848" w:rsidP="00DC3B4B">
            <w:pPr>
              <w:jc w:val="both"/>
              <w:rPr>
                <w:rFonts w:ascii="TimesNewRoman" w:hAnsi="TimesNewRoman" w:cs="Arial"/>
                <w:sz w:val="20"/>
                <w:szCs w:val="20"/>
              </w:rPr>
            </w:pPr>
            <w:r>
              <w:rPr>
                <w:rFonts w:ascii="TimesNewRoman" w:hAnsi="TimesNewRoman" w:cs="Arial"/>
                <w:sz w:val="20"/>
                <w:szCs w:val="20"/>
              </w:rPr>
              <w:t>574 446</w:t>
            </w:r>
          </w:p>
        </w:tc>
        <w:tc>
          <w:tcPr>
            <w:tcW w:w="1275" w:type="dxa"/>
            <w:shd w:val="clear" w:color="auto" w:fill="C5E0B3" w:themeFill="accent6" w:themeFillTint="66"/>
          </w:tcPr>
          <w:p w14:paraId="35315517" w14:textId="45152574" w:rsidR="003F2A24" w:rsidRDefault="000B1DBA" w:rsidP="00DC3B4B">
            <w:pPr>
              <w:jc w:val="both"/>
              <w:rPr>
                <w:sz w:val="20"/>
                <w:szCs w:val="20"/>
              </w:rPr>
            </w:pPr>
            <w:r>
              <w:rPr>
                <w:sz w:val="20"/>
                <w:szCs w:val="20"/>
              </w:rPr>
              <w:t>372 000</w:t>
            </w:r>
          </w:p>
        </w:tc>
        <w:tc>
          <w:tcPr>
            <w:tcW w:w="1411" w:type="dxa"/>
            <w:shd w:val="clear" w:color="auto" w:fill="C5E0B3" w:themeFill="accent6" w:themeFillTint="66"/>
          </w:tcPr>
          <w:p w14:paraId="409A1944" w14:textId="55E58CE6" w:rsidR="003F2A24" w:rsidRPr="000B1DBA" w:rsidRDefault="000B1DBA" w:rsidP="00DC3B4B">
            <w:pPr>
              <w:jc w:val="both"/>
              <w:rPr>
                <w:rFonts w:ascii="TimesNewRoman" w:hAnsi="TimesNewRoman" w:cs="Arial"/>
                <w:sz w:val="20"/>
                <w:szCs w:val="20"/>
              </w:rPr>
            </w:pPr>
            <w:r>
              <w:rPr>
                <w:rFonts w:ascii="TimesNewRoman" w:hAnsi="TimesNewRoman" w:cs="Arial"/>
                <w:sz w:val="20"/>
                <w:szCs w:val="20"/>
              </w:rPr>
              <w:t>946 446</w:t>
            </w:r>
          </w:p>
        </w:tc>
      </w:tr>
    </w:tbl>
    <w:p w14:paraId="18AC6A5C" w14:textId="043D39CA" w:rsidR="007B1732" w:rsidRDefault="00A3164A" w:rsidP="007B1732">
      <w:pPr>
        <w:jc w:val="both"/>
        <w:rPr>
          <w:i/>
          <w:sz w:val="20"/>
          <w:szCs w:val="20"/>
        </w:rPr>
      </w:pPr>
      <w:r>
        <w:rPr>
          <w:noProof/>
        </w:rPr>
        <w:drawing>
          <wp:inline distT="0" distB="0" distL="0" distR="0" wp14:anchorId="3BDEB6DA" wp14:editId="5CE445D9">
            <wp:extent cx="5939790" cy="1988185"/>
            <wp:effectExtent l="0" t="0" r="3810" b="12065"/>
            <wp:docPr id="315" name="Chart 315">
              <a:extLst xmlns:a="http://schemas.openxmlformats.org/drawingml/2006/main">
                <a:ext uri="{FF2B5EF4-FFF2-40B4-BE49-F238E27FC236}">
                  <a16:creationId xmlns:a16="http://schemas.microsoft.com/office/drawing/2014/main" id="{00000000-0008-0000-0D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F6ED2" w:rsidRPr="000D3656" w14:paraId="649DBEB4" w14:textId="77777777" w:rsidTr="000B1DBA">
        <w:tc>
          <w:tcPr>
            <w:tcW w:w="1570" w:type="dxa"/>
          </w:tcPr>
          <w:p w14:paraId="149C4D2F" w14:textId="77777777" w:rsidR="00DF6ED2" w:rsidRPr="000D3656" w:rsidRDefault="00DF6ED2" w:rsidP="00411718">
            <w:pPr>
              <w:tabs>
                <w:tab w:val="left" w:pos="0"/>
              </w:tabs>
              <w:jc w:val="both"/>
              <w:rPr>
                <w:sz w:val="20"/>
                <w:szCs w:val="20"/>
              </w:rPr>
            </w:pPr>
            <w:r w:rsidRPr="000D3656">
              <w:rPr>
                <w:sz w:val="20"/>
                <w:szCs w:val="20"/>
              </w:rPr>
              <w:t xml:space="preserve">FM </w:t>
            </w:r>
            <w:r>
              <w:rPr>
                <w:sz w:val="20"/>
                <w:szCs w:val="20"/>
              </w:rPr>
              <w:t>04.06.2021 rīk.Nr.314</w:t>
            </w:r>
          </w:p>
        </w:tc>
        <w:tc>
          <w:tcPr>
            <w:tcW w:w="7796" w:type="dxa"/>
          </w:tcPr>
          <w:p w14:paraId="4B49ADCF" w14:textId="74E8680F" w:rsidR="00DF6ED2" w:rsidRPr="00E53B81" w:rsidRDefault="00DF6ED2" w:rsidP="00DF6ED2">
            <w:pPr>
              <w:autoSpaceDE w:val="0"/>
              <w:autoSpaceDN w:val="0"/>
              <w:jc w:val="both"/>
              <w:rPr>
                <w:sz w:val="26"/>
                <w:szCs w:val="26"/>
              </w:rPr>
            </w:pPr>
            <w:r>
              <w:rPr>
                <w:sz w:val="20"/>
                <w:szCs w:val="20"/>
              </w:rPr>
              <w:t>372 000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F6ED2">
              <w:rPr>
                <w:sz w:val="20"/>
                <w:szCs w:val="20"/>
              </w:rPr>
              <w:t>lai nodrošinātu atbalstu mentālās veselības veicināšanas pasākumiem skolās Covid-19 pandēmijas laikā (no budžeta resora “74. Gadskārtējā valsts budžeta izpildes procesā pārdalāmais finansējums” programmas 11.00.00 “Demogrāfijas pasākumi”).</w:t>
            </w:r>
          </w:p>
        </w:tc>
      </w:tr>
    </w:tbl>
    <w:p w14:paraId="5F9D96FE" w14:textId="77777777" w:rsidR="00DF6ED2" w:rsidRDefault="00DF6ED2" w:rsidP="007B1732">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76D03" w14:paraId="1623A754" w14:textId="77777777" w:rsidTr="00474FAE">
        <w:tc>
          <w:tcPr>
            <w:tcW w:w="1555" w:type="dxa"/>
            <w:shd w:val="clear" w:color="auto" w:fill="C5E0B3" w:themeFill="accent6" w:themeFillTint="66"/>
          </w:tcPr>
          <w:p w14:paraId="61318A47" w14:textId="77777777" w:rsidR="00376D03" w:rsidRDefault="00376D03" w:rsidP="00376D03">
            <w:pPr>
              <w:jc w:val="both"/>
              <w:rPr>
                <w:sz w:val="20"/>
                <w:szCs w:val="20"/>
              </w:rPr>
            </w:pPr>
            <w:r>
              <w:rPr>
                <w:sz w:val="20"/>
                <w:szCs w:val="20"/>
              </w:rPr>
              <w:t>42.03.00</w:t>
            </w:r>
          </w:p>
        </w:tc>
        <w:tc>
          <w:tcPr>
            <w:tcW w:w="3827" w:type="dxa"/>
            <w:shd w:val="clear" w:color="auto" w:fill="C5E0B3" w:themeFill="accent6" w:themeFillTint="66"/>
          </w:tcPr>
          <w:p w14:paraId="44929FB5" w14:textId="77777777" w:rsidR="00376D03" w:rsidRDefault="00376D03" w:rsidP="00376D03">
            <w:pPr>
              <w:jc w:val="both"/>
              <w:rPr>
                <w:sz w:val="20"/>
                <w:szCs w:val="20"/>
              </w:rPr>
            </w:pPr>
            <w:r w:rsidRPr="003F2A24">
              <w:rPr>
                <w:sz w:val="20"/>
                <w:szCs w:val="20"/>
              </w:rPr>
              <w:t>Skolu jaunatnes dziesmu un deju svētki</w:t>
            </w:r>
          </w:p>
        </w:tc>
        <w:tc>
          <w:tcPr>
            <w:tcW w:w="1276" w:type="dxa"/>
            <w:shd w:val="clear" w:color="auto" w:fill="C5E0B3" w:themeFill="accent6" w:themeFillTint="66"/>
          </w:tcPr>
          <w:p w14:paraId="4805BB65" w14:textId="6712087F" w:rsidR="00376D03" w:rsidRPr="004A1848" w:rsidRDefault="00376D03" w:rsidP="00376D03">
            <w:pPr>
              <w:jc w:val="both"/>
              <w:rPr>
                <w:rFonts w:ascii="TimesNewRoman" w:hAnsi="TimesNewRoman" w:cs="Arial"/>
                <w:sz w:val="20"/>
                <w:szCs w:val="20"/>
              </w:rPr>
            </w:pPr>
            <w:r>
              <w:rPr>
                <w:rFonts w:ascii="TimesNewRoman" w:hAnsi="TimesNewRoman" w:cs="Arial"/>
                <w:sz w:val="20"/>
                <w:szCs w:val="20"/>
              </w:rPr>
              <w:t>4 180 883</w:t>
            </w:r>
          </w:p>
        </w:tc>
        <w:tc>
          <w:tcPr>
            <w:tcW w:w="1275" w:type="dxa"/>
            <w:shd w:val="clear" w:color="auto" w:fill="C5E0B3" w:themeFill="accent6" w:themeFillTint="66"/>
            <w:vAlign w:val="bottom"/>
          </w:tcPr>
          <w:p w14:paraId="1EF2E6F6" w14:textId="059E29C9" w:rsidR="00376D03" w:rsidRDefault="00376D03" w:rsidP="00376D03">
            <w:pPr>
              <w:jc w:val="both"/>
              <w:rPr>
                <w:sz w:val="20"/>
                <w:szCs w:val="20"/>
              </w:rPr>
            </w:pPr>
            <w:r>
              <w:rPr>
                <w:rFonts w:ascii="TimesNewRoman" w:hAnsi="TimesNewRoman" w:cs="Arial"/>
                <w:sz w:val="20"/>
                <w:szCs w:val="20"/>
              </w:rPr>
              <w:t>-2 133 916</w:t>
            </w:r>
          </w:p>
        </w:tc>
        <w:tc>
          <w:tcPr>
            <w:tcW w:w="1411" w:type="dxa"/>
            <w:shd w:val="clear" w:color="auto" w:fill="C5E0B3" w:themeFill="accent6" w:themeFillTint="66"/>
            <w:vAlign w:val="bottom"/>
          </w:tcPr>
          <w:p w14:paraId="679339F7" w14:textId="36C99370" w:rsidR="00376D03" w:rsidRDefault="00376D03" w:rsidP="00376D03">
            <w:pPr>
              <w:jc w:val="both"/>
              <w:rPr>
                <w:sz w:val="20"/>
                <w:szCs w:val="20"/>
              </w:rPr>
            </w:pPr>
            <w:r>
              <w:rPr>
                <w:rFonts w:ascii="TimesNewRoman" w:hAnsi="TimesNewRoman" w:cs="Arial"/>
                <w:sz w:val="20"/>
                <w:szCs w:val="20"/>
              </w:rPr>
              <w:t>2 046 967</w:t>
            </w:r>
          </w:p>
        </w:tc>
      </w:tr>
    </w:tbl>
    <w:p w14:paraId="022B6CB9" w14:textId="53223651" w:rsidR="007B1732" w:rsidRDefault="00376D03" w:rsidP="007B1732">
      <w:pPr>
        <w:jc w:val="both"/>
        <w:rPr>
          <w:i/>
          <w:sz w:val="20"/>
          <w:szCs w:val="20"/>
        </w:rPr>
      </w:pPr>
      <w:r>
        <w:rPr>
          <w:noProof/>
        </w:rPr>
        <w:lastRenderedPageBreak/>
        <w:drawing>
          <wp:inline distT="0" distB="0" distL="0" distR="0" wp14:anchorId="628A9186" wp14:editId="3C5887CC">
            <wp:extent cx="5939790" cy="1988185"/>
            <wp:effectExtent l="0" t="0" r="3810" b="12065"/>
            <wp:docPr id="316" name="Chart 316">
              <a:extLst xmlns:a="http://schemas.openxmlformats.org/drawingml/2006/main">
                <a:ext uri="{FF2B5EF4-FFF2-40B4-BE49-F238E27FC236}">
                  <a16:creationId xmlns:a16="http://schemas.microsoft.com/office/drawing/2014/main" id="{A9DA6F4B-307A-4D83-A5AF-07DFAA0575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04386" w:rsidRPr="000D3656" w14:paraId="21EAF4E1" w14:textId="77777777" w:rsidTr="00381674">
        <w:tc>
          <w:tcPr>
            <w:tcW w:w="1570" w:type="dxa"/>
          </w:tcPr>
          <w:p w14:paraId="57757FB7" w14:textId="6C0886FE" w:rsidR="00A04386" w:rsidRPr="000D3656" w:rsidRDefault="00A04386" w:rsidP="00381674">
            <w:pPr>
              <w:tabs>
                <w:tab w:val="left" w:pos="0"/>
              </w:tabs>
              <w:jc w:val="both"/>
              <w:rPr>
                <w:sz w:val="20"/>
                <w:szCs w:val="20"/>
              </w:rPr>
            </w:pPr>
            <w:r w:rsidRPr="000D3656">
              <w:rPr>
                <w:sz w:val="20"/>
                <w:szCs w:val="20"/>
              </w:rPr>
              <w:t xml:space="preserve">FM </w:t>
            </w:r>
            <w:r>
              <w:rPr>
                <w:sz w:val="20"/>
                <w:szCs w:val="20"/>
              </w:rPr>
              <w:t>28.10.2021 rīk.Nr.655</w:t>
            </w:r>
          </w:p>
        </w:tc>
        <w:tc>
          <w:tcPr>
            <w:tcW w:w="7796" w:type="dxa"/>
          </w:tcPr>
          <w:p w14:paraId="51B18292" w14:textId="3A560DFB" w:rsidR="00A04386" w:rsidRPr="00E53B81" w:rsidRDefault="00A04386" w:rsidP="00381674">
            <w:pPr>
              <w:autoSpaceDE w:val="0"/>
              <w:autoSpaceDN w:val="0"/>
              <w:jc w:val="both"/>
              <w:rPr>
                <w:sz w:val="26"/>
                <w:szCs w:val="26"/>
              </w:rPr>
            </w:pPr>
            <w:r>
              <w:rPr>
                <w:sz w:val="20"/>
                <w:szCs w:val="20"/>
              </w:rPr>
              <w:t>2 133 916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04386">
              <w:rPr>
                <w:sz w:val="20"/>
                <w:szCs w:val="20"/>
              </w:rPr>
              <w:t>budžeta resora “74. Gadskārtējā valsts budžeta izpildes procesā pārdalāmais finansējums” programmai 02.00.00 “Līdzekļi neparedzētiem gadījumiem”</w:t>
            </w:r>
            <w:r>
              <w:rPr>
                <w:sz w:val="20"/>
                <w:szCs w:val="20"/>
              </w:rPr>
              <w:t>.</w:t>
            </w:r>
          </w:p>
        </w:tc>
      </w:tr>
    </w:tbl>
    <w:p w14:paraId="62F1078A" w14:textId="77777777" w:rsidR="00A04386" w:rsidRDefault="00A04386"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2984AF37" w14:textId="77777777" w:rsidTr="00434849">
        <w:tc>
          <w:tcPr>
            <w:tcW w:w="1555" w:type="dxa"/>
            <w:shd w:val="clear" w:color="auto" w:fill="C5E0B3" w:themeFill="accent6" w:themeFillTint="66"/>
          </w:tcPr>
          <w:p w14:paraId="71BBFBFD" w14:textId="77777777" w:rsidR="003F2A24" w:rsidRDefault="003F2A24" w:rsidP="00DC3B4B">
            <w:pPr>
              <w:jc w:val="both"/>
              <w:rPr>
                <w:sz w:val="20"/>
                <w:szCs w:val="20"/>
              </w:rPr>
            </w:pPr>
            <w:r>
              <w:rPr>
                <w:sz w:val="20"/>
                <w:szCs w:val="20"/>
              </w:rPr>
              <w:t>42.05.00</w:t>
            </w:r>
          </w:p>
        </w:tc>
        <w:tc>
          <w:tcPr>
            <w:tcW w:w="3827" w:type="dxa"/>
            <w:shd w:val="clear" w:color="auto" w:fill="C5E0B3" w:themeFill="accent6" w:themeFillTint="66"/>
          </w:tcPr>
          <w:p w14:paraId="53BF0841" w14:textId="77777777" w:rsidR="003F2A24" w:rsidRDefault="008A0993" w:rsidP="00DC3B4B">
            <w:pPr>
              <w:jc w:val="both"/>
              <w:rPr>
                <w:sz w:val="20"/>
                <w:szCs w:val="20"/>
              </w:rPr>
            </w:pPr>
            <w:r w:rsidRPr="008A0993">
              <w:rPr>
                <w:sz w:val="20"/>
                <w:szCs w:val="20"/>
              </w:rPr>
              <w:t>Valsts izglītības attīstības aģentūras darbības nodrošināšana</w:t>
            </w:r>
          </w:p>
        </w:tc>
        <w:tc>
          <w:tcPr>
            <w:tcW w:w="1276" w:type="dxa"/>
            <w:shd w:val="clear" w:color="auto" w:fill="C5E0B3" w:themeFill="accent6" w:themeFillTint="66"/>
          </w:tcPr>
          <w:p w14:paraId="62AC7C74" w14:textId="01AD66F5" w:rsidR="003F2A24" w:rsidRPr="004A1848" w:rsidRDefault="004A1848" w:rsidP="00DC3B4B">
            <w:pPr>
              <w:jc w:val="both"/>
              <w:rPr>
                <w:rFonts w:ascii="TimesNewRoman" w:hAnsi="TimesNewRoman" w:cs="Arial"/>
                <w:sz w:val="20"/>
                <w:szCs w:val="20"/>
              </w:rPr>
            </w:pPr>
            <w:r>
              <w:rPr>
                <w:rFonts w:ascii="TimesNewRoman" w:hAnsi="TimesNewRoman" w:cs="Arial"/>
                <w:sz w:val="20"/>
                <w:szCs w:val="20"/>
              </w:rPr>
              <w:t>1 001 915</w:t>
            </w:r>
          </w:p>
        </w:tc>
        <w:tc>
          <w:tcPr>
            <w:tcW w:w="1275" w:type="dxa"/>
            <w:shd w:val="clear" w:color="auto" w:fill="C5E0B3" w:themeFill="accent6" w:themeFillTint="66"/>
          </w:tcPr>
          <w:p w14:paraId="49E8B753" w14:textId="0FE83916" w:rsidR="003F2A24" w:rsidRDefault="005A1D3D" w:rsidP="00DC3B4B">
            <w:pPr>
              <w:jc w:val="both"/>
              <w:rPr>
                <w:sz w:val="20"/>
                <w:szCs w:val="20"/>
              </w:rPr>
            </w:pPr>
            <w:r>
              <w:rPr>
                <w:sz w:val="20"/>
                <w:szCs w:val="20"/>
              </w:rPr>
              <w:t>88 333</w:t>
            </w:r>
          </w:p>
        </w:tc>
        <w:tc>
          <w:tcPr>
            <w:tcW w:w="1411" w:type="dxa"/>
            <w:shd w:val="clear" w:color="auto" w:fill="C5E0B3" w:themeFill="accent6" w:themeFillTint="66"/>
          </w:tcPr>
          <w:p w14:paraId="15CE61A5" w14:textId="4C6BBFA4" w:rsidR="003F2A24" w:rsidRPr="005A1D3D" w:rsidRDefault="005A1D3D" w:rsidP="00DC3B4B">
            <w:pPr>
              <w:jc w:val="both"/>
              <w:rPr>
                <w:rFonts w:ascii="TimesNewRoman" w:hAnsi="TimesNewRoman" w:cs="Arial"/>
                <w:sz w:val="20"/>
                <w:szCs w:val="20"/>
              </w:rPr>
            </w:pPr>
            <w:r>
              <w:rPr>
                <w:rFonts w:ascii="TimesNewRoman" w:hAnsi="TimesNewRoman" w:cs="Arial"/>
                <w:sz w:val="20"/>
                <w:szCs w:val="20"/>
              </w:rPr>
              <w:t>1 090 248</w:t>
            </w:r>
          </w:p>
        </w:tc>
      </w:tr>
    </w:tbl>
    <w:p w14:paraId="72489710" w14:textId="69FDD37F" w:rsidR="007B1732" w:rsidRDefault="00376D03" w:rsidP="007B1732">
      <w:pPr>
        <w:jc w:val="both"/>
        <w:rPr>
          <w:i/>
          <w:sz w:val="20"/>
          <w:szCs w:val="20"/>
        </w:rPr>
      </w:pPr>
      <w:r>
        <w:rPr>
          <w:noProof/>
        </w:rPr>
        <w:drawing>
          <wp:inline distT="0" distB="0" distL="0" distR="0" wp14:anchorId="49A7B0EA" wp14:editId="2B5E8184">
            <wp:extent cx="5939790" cy="1983105"/>
            <wp:effectExtent l="0" t="0" r="3810" b="17145"/>
            <wp:docPr id="317" name="Chart 317">
              <a:extLst xmlns:a="http://schemas.openxmlformats.org/drawingml/2006/main">
                <a:ext uri="{FF2B5EF4-FFF2-40B4-BE49-F238E27FC236}">
                  <a16:creationId xmlns:a16="http://schemas.microsoft.com/office/drawing/2014/main" id="{17C735AE-3975-4BF8-859C-679AC5949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F0910" w:rsidRPr="000D3656" w14:paraId="1D8F1615" w14:textId="77777777" w:rsidTr="006422E3">
        <w:tc>
          <w:tcPr>
            <w:tcW w:w="1570" w:type="dxa"/>
          </w:tcPr>
          <w:p w14:paraId="79D35F4B" w14:textId="7877ADE8" w:rsidR="001F0910" w:rsidRPr="000D3656" w:rsidRDefault="001F0910" w:rsidP="006422E3">
            <w:pPr>
              <w:tabs>
                <w:tab w:val="left" w:pos="0"/>
              </w:tabs>
              <w:jc w:val="both"/>
              <w:rPr>
                <w:sz w:val="20"/>
                <w:szCs w:val="20"/>
              </w:rPr>
            </w:pPr>
            <w:r w:rsidRPr="000D3656">
              <w:rPr>
                <w:sz w:val="20"/>
                <w:szCs w:val="20"/>
              </w:rPr>
              <w:t xml:space="preserve">FM </w:t>
            </w:r>
            <w:r>
              <w:rPr>
                <w:sz w:val="20"/>
                <w:szCs w:val="20"/>
              </w:rPr>
              <w:t>24.08.2021 rīk.Nr.491</w:t>
            </w:r>
          </w:p>
        </w:tc>
        <w:tc>
          <w:tcPr>
            <w:tcW w:w="7796" w:type="dxa"/>
          </w:tcPr>
          <w:p w14:paraId="3CFBA8FF" w14:textId="6EF1AB00" w:rsidR="001F0910" w:rsidRPr="00E53B81" w:rsidRDefault="001F0910" w:rsidP="006422E3">
            <w:pPr>
              <w:autoSpaceDE w:val="0"/>
              <w:autoSpaceDN w:val="0"/>
              <w:jc w:val="both"/>
              <w:rPr>
                <w:sz w:val="26"/>
                <w:szCs w:val="26"/>
              </w:rPr>
            </w:pPr>
            <w:r>
              <w:rPr>
                <w:sz w:val="20"/>
                <w:szCs w:val="20"/>
              </w:rPr>
              <w:t>88 333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F0910">
              <w:rPr>
                <w:sz w:val="20"/>
                <w:szCs w:val="20"/>
              </w:rPr>
              <w:t>lai nodrošinātu Valsts izglītības attīstības aģentūras un Latvijas Zinātnes padomes reorganizāciju (no Izglītības un zinātnes ministrijas budžeta apakšprogrammas 42.09.00 “Latvijas Zinātnes padome”).</w:t>
            </w:r>
          </w:p>
        </w:tc>
      </w:tr>
    </w:tbl>
    <w:p w14:paraId="64408037" w14:textId="77777777" w:rsidR="001F0910" w:rsidRDefault="001F0910"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7A8539F8" w14:textId="77777777" w:rsidTr="00434849">
        <w:tc>
          <w:tcPr>
            <w:tcW w:w="1555" w:type="dxa"/>
            <w:shd w:val="clear" w:color="auto" w:fill="C5E0B3" w:themeFill="accent6" w:themeFillTint="66"/>
          </w:tcPr>
          <w:p w14:paraId="25E1315A" w14:textId="77777777" w:rsidR="003F2A24" w:rsidRDefault="008A0993" w:rsidP="00DC3B4B">
            <w:pPr>
              <w:jc w:val="both"/>
              <w:rPr>
                <w:sz w:val="20"/>
                <w:szCs w:val="20"/>
              </w:rPr>
            </w:pPr>
            <w:r>
              <w:rPr>
                <w:sz w:val="20"/>
                <w:szCs w:val="20"/>
              </w:rPr>
              <w:t>42.06.00</w:t>
            </w:r>
          </w:p>
        </w:tc>
        <w:tc>
          <w:tcPr>
            <w:tcW w:w="3827" w:type="dxa"/>
            <w:shd w:val="clear" w:color="auto" w:fill="C5E0B3" w:themeFill="accent6" w:themeFillTint="66"/>
          </w:tcPr>
          <w:p w14:paraId="4B2F021E" w14:textId="77777777" w:rsidR="003F2A24" w:rsidRDefault="008A0993" w:rsidP="00DC3B4B">
            <w:pPr>
              <w:jc w:val="both"/>
              <w:rPr>
                <w:sz w:val="20"/>
                <w:szCs w:val="20"/>
              </w:rPr>
            </w:pPr>
            <w:r w:rsidRPr="008A0993">
              <w:rPr>
                <w:sz w:val="20"/>
                <w:szCs w:val="20"/>
              </w:rPr>
              <w:t>Valsts izglītības satura centra darbības nodrošināšana</w:t>
            </w:r>
          </w:p>
        </w:tc>
        <w:tc>
          <w:tcPr>
            <w:tcW w:w="1276" w:type="dxa"/>
            <w:shd w:val="clear" w:color="auto" w:fill="C5E0B3" w:themeFill="accent6" w:themeFillTint="66"/>
          </w:tcPr>
          <w:p w14:paraId="4E7F078B" w14:textId="246DA31C" w:rsidR="004A1848" w:rsidRDefault="004A1848" w:rsidP="004A1848">
            <w:pPr>
              <w:jc w:val="both"/>
              <w:rPr>
                <w:rFonts w:ascii="TimesNewRoman" w:hAnsi="TimesNewRoman" w:cs="Arial"/>
                <w:sz w:val="20"/>
                <w:szCs w:val="20"/>
              </w:rPr>
            </w:pPr>
            <w:r>
              <w:rPr>
                <w:rFonts w:ascii="TimesNewRoman" w:hAnsi="TimesNewRoman" w:cs="Arial"/>
                <w:sz w:val="20"/>
                <w:szCs w:val="20"/>
              </w:rPr>
              <w:t>1 925 879</w:t>
            </w:r>
          </w:p>
          <w:p w14:paraId="65710A1E" w14:textId="593A26D2" w:rsidR="003F2A24" w:rsidRDefault="003F2A24" w:rsidP="00DC3B4B">
            <w:pPr>
              <w:jc w:val="both"/>
              <w:rPr>
                <w:sz w:val="20"/>
                <w:szCs w:val="20"/>
              </w:rPr>
            </w:pPr>
          </w:p>
        </w:tc>
        <w:tc>
          <w:tcPr>
            <w:tcW w:w="1275" w:type="dxa"/>
            <w:shd w:val="clear" w:color="auto" w:fill="C5E0B3" w:themeFill="accent6" w:themeFillTint="66"/>
          </w:tcPr>
          <w:p w14:paraId="3C9E1D34" w14:textId="51CA1C03" w:rsidR="003F2A24" w:rsidRPr="005A1D3D" w:rsidRDefault="005A1D3D" w:rsidP="00092AE8">
            <w:pPr>
              <w:jc w:val="both"/>
              <w:rPr>
                <w:rFonts w:ascii="TimesNewRoman" w:hAnsi="TimesNewRoman" w:cs="Arial"/>
                <w:sz w:val="20"/>
                <w:szCs w:val="20"/>
              </w:rPr>
            </w:pPr>
            <w:r>
              <w:rPr>
                <w:rFonts w:ascii="TimesNewRoman" w:hAnsi="TimesNewRoman" w:cs="Arial"/>
                <w:sz w:val="20"/>
                <w:szCs w:val="20"/>
              </w:rPr>
              <w:t>99 828</w:t>
            </w:r>
          </w:p>
        </w:tc>
        <w:tc>
          <w:tcPr>
            <w:tcW w:w="1411" w:type="dxa"/>
            <w:shd w:val="clear" w:color="auto" w:fill="C5E0B3" w:themeFill="accent6" w:themeFillTint="66"/>
          </w:tcPr>
          <w:p w14:paraId="18D33AD8" w14:textId="7851C966" w:rsidR="003F2A24" w:rsidRPr="004F6201" w:rsidRDefault="005A1D3D" w:rsidP="00DC3B4B">
            <w:pPr>
              <w:jc w:val="both"/>
              <w:rPr>
                <w:rFonts w:ascii="TimesNewRoman" w:hAnsi="TimesNewRoman" w:cs="Arial"/>
                <w:sz w:val="20"/>
                <w:szCs w:val="20"/>
              </w:rPr>
            </w:pPr>
            <w:r>
              <w:rPr>
                <w:rFonts w:ascii="TimesNewRoman" w:hAnsi="TimesNewRoman" w:cs="Arial"/>
                <w:sz w:val="20"/>
                <w:szCs w:val="20"/>
              </w:rPr>
              <w:t>2 025 707</w:t>
            </w:r>
          </w:p>
        </w:tc>
      </w:tr>
    </w:tbl>
    <w:p w14:paraId="686ED840" w14:textId="149450A1" w:rsidR="007B1732" w:rsidRDefault="00376D03" w:rsidP="007B1732">
      <w:pPr>
        <w:jc w:val="both"/>
        <w:rPr>
          <w:i/>
          <w:sz w:val="20"/>
          <w:szCs w:val="20"/>
        </w:rPr>
      </w:pPr>
      <w:r>
        <w:rPr>
          <w:noProof/>
        </w:rPr>
        <w:drawing>
          <wp:inline distT="0" distB="0" distL="0" distR="0" wp14:anchorId="18E5FC8B" wp14:editId="639B67B6">
            <wp:extent cx="5939790" cy="1990090"/>
            <wp:effectExtent l="0" t="0" r="3810" b="10160"/>
            <wp:docPr id="318" name="Chart 318">
              <a:extLst xmlns:a="http://schemas.openxmlformats.org/drawingml/2006/main">
                <a:ext uri="{FF2B5EF4-FFF2-40B4-BE49-F238E27FC236}">
                  <a16:creationId xmlns:a16="http://schemas.microsoft.com/office/drawing/2014/main" id="{00000000-0008-0000-0D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27D66" w:rsidRPr="000D3656" w14:paraId="36D3C911" w14:textId="77777777" w:rsidTr="001B09CD">
        <w:tc>
          <w:tcPr>
            <w:tcW w:w="1570" w:type="dxa"/>
          </w:tcPr>
          <w:p w14:paraId="2C6220BC" w14:textId="77777777" w:rsidR="00D27D66" w:rsidRPr="000D3656" w:rsidRDefault="00D27D6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4B8E8D69" w14:textId="38E870A1" w:rsidR="00D27D66" w:rsidRPr="00A5451F" w:rsidRDefault="00D27D66" w:rsidP="00BD7F31">
            <w:pPr>
              <w:jc w:val="both"/>
              <w:rPr>
                <w:sz w:val="26"/>
                <w:szCs w:val="26"/>
              </w:rPr>
            </w:pPr>
            <w:r>
              <w:rPr>
                <w:sz w:val="20"/>
                <w:szCs w:val="20"/>
              </w:rPr>
              <w:t>24 000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D27D66">
              <w:rPr>
                <w:sz w:val="20"/>
                <w:szCs w:val="20"/>
              </w:rPr>
              <w:t>lai nodrošinātu valsts pārbaudījumu satura izstrādi un aprobēšanu</w:t>
            </w:r>
            <w:r w:rsidRPr="00A5451F">
              <w:rPr>
                <w:sz w:val="20"/>
                <w:szCs w:val="20"/>
              </w:rPr>
              <w:t xml:space="preserve"> (Apropriācijas rezerve).</w:t>
            </w:r>
          </w:p>
        </w:tc>
      </w:tr>
      <w:tr w:rsidR="00686DE9" w:rsidRPr="000D3656" w14:paraId="466FF26F"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C7BB6F7" w14:textId="77777777" w:rsidR="00686DE9" w:rsidRPr="000D3656" w:rsidRDefault="00686DE9" w:rsidP="00C805F5">
            <w:pPr>
              <w:tabs>
                <w:tab w:val="left" w:pos="0"/>
              </w:tabs>
              <w:jc w:val="both"/>
              <w:rPr>
                <w:sz w:val="20"/>
                <w:szCs w:val="20"/>
              </w:rPr>
            </w:pPr>
            <w:r w:rsidRPr="000D3656">
              <w:rPr>
                <w:sz w:val="20"/>
                <w:szCs w:val="20"/>
              </w:rPr>
              <w:t xml:space="preserve">FM </w:t>
            </w:r>
            <w:r>
              <w:rPr>
                <w:sz w:val="20"/>
                <w:szCs w:val="20"/>
              </w:rPr>
              <w:t>22.09.2021 rīk.Nr.559</w:t>
            </w:r>
          </w:p>
        </w:tc>
        <w:tc>
          <w:tcPr>
            <w:tcW w:w="7796" w:type="dxa"/>
            <w:tcBorders>
              <w:top w:val="nil"/>
              <w:left w:val="nil"/>
              <w:bottom w:val="nil"/>
              <w:right w:val="nil"/>
            </w:tcBorders>
          </w:tcPr>
          <w:p w14:paraId="31272980" w14:textId="040D86A5" w:rsidR="00686DE9" w:rsidRPr="00A51878" w:rsidRDefault="00686DE9" w:rsidP="00C805F5">
            <w:pPr>
              <w:jc w:val="both"/>
              <w:rPr>
                <w:sz w:val="28"/>
                <w:szCs w:val="28"/>
                <w:lang w:eastAsia="lv-LV"/>
              </w:rPr>
            </w:pPr>
            <w:r>
              <w:rPr>
                <w:sz w:val="20"/>
                <w:szCs w:val="20"/>
              </w:rPr>
              <w:t>75 828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86DE9">
              <w:rPr>
                <w:sz w:val="20"/>
                <w:szCs w:val="20"/>
              </w:rPr>
              <w:t xml:space="preserve">lai nodrošinātu Izglītības un zinātnes ministrijas Valsts izglītības satura centra Speciālās izglītības nodaļas un Valsts pedagoģiski medicīniskās komisijas kapacitātes stiprināšanu, uzlabotu tās darba efektivitāti un sniegto pakalpojumu pieejamību (no </w:t>
            </w:r>
            <w:proofErr w:type="spellStart"/>
            <w:r w:rsidRPr="00686DE9">
              <w:rPr>
                <w:sz w:val="20"/>
                <w:szCs w:val="20"/>
              </w:rPr>
              <w:t>Pārresoru</w:t>
            </w:r>
            <w:proofErr w:type="spellEnd"/>
            <w:r w:rsidRPr="00686DE9">
              <w:rPr>
                <w:sz w:val="20"/>
                <w:szCs w:val="20"/>
              </w:rPr>
              <w:t xml:space="preserve"> koordinācijas centra budžeta programmas 01.00.00 “</w:t>
            </w:r>
            <w:proofErr w:type="spellStart"/>
            <w:r w:rsidRPr="00686DE9">
              <w:rPr>
                <w:sz w:val="20"/>
                <w:szCs w:val="20"/>
              </w:rPr>
              <w:t>Pārresoru</w:t>
            </w:r>
            <w:proofErr w:type="spellEnd"/>
            <w:r w:rsidRPr="00686DE9">
              <w:rPr>
                <w:sz w:val="20"/>
                <w:szCs w:val="20"/>
              </w:rPr>
              <w:t xml:space="preserve"> koordinācijas centra darbības nodrošināšana”).</w:t>
            </w:r>
          </w:p>
        </w:tc>
      </w:tr>
    </w:tbl>
    <w:p w14:paraId="0E802229" w14:textId="77777777" w:rsidR="00D27D66" w:rsidRDefault="00D27D66" w:rsidP="007B1732">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14:paraId="099E960C" w14:textId="77777777" w:rsidTr="00AE7E9A">
        <w:tc>
          <w:tcPr>
            <w:tcW w:w="1555" w:type="dxa"/>
            <w:shd w:val="clear" w:color="auto" w:fill="C5E0B3" w:themeFill="accent6" w:themeFillTint="66"/>
          </w:tcPr>
          <w:p w14:paraId="55F45EFD" w14:textId="77777777" w:rsidR="004D4C55" w:rsidRDefault="004D4C55" w:rsidP="00DC3B4B">
            <w:pPr>
              <w:jc w:val="both"/>
              <w:rPr>
                <w:sz w:val="20"/>
                <w:szCs w:val="20"/>
              </w:rPr>
            </w:pPr>
            <w:r>
              <w:rPr>
                <w:sz w:val="20"/>
                <w:szCs w:val="20"/>
              </w:rPr>
              <w:lastRenderedPageBreak/>
              <w:t>42.07.00</w:t>
            </w:r>
          </w:p>
        </w:tc>
        <w:tc>
          <w:tcPr>
            <w:tcW w:w="3827" w:type="dxa"/>
            <w:shd w:val="clear" w:color="auto" w:fill="C5E0B3" w:themeFill="accent6" w:themeFillTint="66"/>
          </w:tcPr>
          <w:p w14:paraId="1AECF9B6" w14:textId="77777777" w:rsidR="004D4C55" w:rsidRDefault="004D4C55" w:rsidP="00DC3B4B">
            <w:pPr>
              <w:jc w:val="both"/>
              <w:rPr>
                <w:sz w:val="20"/>
                <w:szCs w:val="20"/>
              </w:rPr>
            </w:pPr>
            <w:r w:rsidRPr="008A0993">
              <w:rPr>
                <w:sz w:val="20"/>
                <w:szCs w:val="20"/>
              </w:rPr>
              <w:t>Izglītības kvalitātes valsts dienesta darbības nodrošināšana</w:t>
            </w:r>
          </w:p>
        </w:tc>
        <w:tc>
          <w:tcPr>
            <w:tcW w:w="1276" w:type="dxa"/>
            <w:shd w:val="clear" w:color="auto" w:fill="C5E0B3" w:themeFill="accent6" w:themeFillTint="66"/>
          </w:tcPr>
          <w:p w14:paraId="1A351977" w14:textId="2F44A6DD" w:rsidR="001834F1" w:rsidRDefault="001834F1" w:rsidP="001834F1">
            <w:pPr>
              <w:jc w:val="both"/>
              <w:rPr>
                <w:rFonts w:ascii="TimesNewRoman" w:hAnsi="TimesNewRoman" w:cs="Arial"/>
                <w:sz w:val="20"/>
                <w:szCs w:val="20"/>
              </w:rPr>
            </w:pPr>
            <w:r>
              <w:rPr>
                <w:rFonts w:ascii="TimesNewRoman" w:hAnsi="TimesNewRoman" w:cs="Arial"/>
                <w:sz w:val="20"/>
                <w:szCs w:val="20"/>
              </w:rPr>
              <w:t>1 278 718</w:t>
            </w:r>
          </w:p>
          <w:p w14:paraId="103480E1" w14:textId="403843E5" w:rsidR="004D4C55" w:rsidRDefault="004D4C55" w:rsidP="00DC3B4B">
            <w:pPr>
              <w:jc w:val="both"/>
              <w:rPr>
                <w:sz w:val="20"/>
                <w:szCs w:val="20"/>
              </w:rPr>
            </w:pPr>
          </w:p>
        </w:tc>
        <w:tc>
          <w:tcPr>
            <w:tcW w:w="1275" w:type="dxa"/>
            <w:shd w:val="clear" w:color="auto" w:fill="C5E0B3" w:themeFill="accent6" w:themeFillTint="66"/>
          </w:tcPr>
          <w:p w14:paraId="4940EF56" w14:textId="7F3FC264" w:rsidR="004D4C55" w:rsidRPr="00376D03" w:rsidRDefault="00376D03" w:rsidP="00092AE8">
            <w:pPr>
              <w:jc w:val="both"/>
              <w:rPr>
                <w:rFonts w:ascii="TimesNewRoman" w:hAnsi="TimesNewRoman" w:cs="Arial"/>
                <w:sz w:val="20"/>
                <w:szCs w:val="20"/>
              </w:rPr>
            </w:pPr>
            <w:r>
              <w:rPr>
                <w:rFonts w:ascii="TimesNewRoman" w:hAnsi="TimesNewRoman" w:cs="Arial"/>
                <w:sz w:val="20"/>
                <w:szCs w:val="20"/>
              </w:rPr>
              <w:t>271 581</w:t>
            </w:r>
          </w:p>
        </w:tc>
        <w:tc>
          <w:tcPr>
            <w:tcW w:w="1411" w:type="dxa"/>
            <w:shd w:val="clear" w:color="auto" w:fill="C5E0B3" w:themeFill="accent6" w:themeFillTint="66"/>
          </w:tcPr>
          <w:p w14:paraId="5B2A878A" w14:textId="576EB578" w:rsidR="004D4C55" w:rsidRPr="00376D03" w:rsidRDefault="00376D03" w:rsidP="00DC3B4B">
            <w:pPr>
              <w:jc w:val="both"/>
              <w:rPr>
                <w:rFonts w:ascii="TimesNewRoman" w:hAnsi="TimesNewRoman" w:cs="Arial"/>
                <w:sz w:val="20"/>
                <w:szCs w:val="20"/>
              </w:rPr>
            </w:pPr>
            <w:r>
              <w:rPr>
                <w:rFonts w:ascii="TimesNewRoman" w:hAnsi="TimesNewRoman" w:cs="Arial"/>
                <w:sz w:val="20"/>
                <w:szCs w:val="20"/>
              </w:rPr>
              <w:t>1 550 299</w:t>
            </w:r>
          </w:p>
        </w:tc>
      </w:tr>
    </w:tbl>
    <w:p w14:paraId="23EF06D4" w14:textId="3A9A2A80" w:rsidR="00472286" w:rsidRDefault="00376D03" w:rsidP="00DC3B4B">
      <w:pPr>
        <w:jc w:val="both"/>
        <w:rPr>
          <w:i/>
          <w:sz w:val="20"/>
          <w:szCs w:val="20"/>
        </w:rPr>
      </w:pPr>
      <w:r>
        <w:rPr>
          <w:noProof/>
        </w:rPr>
        <w:drawing>
          <wp:inline distT="0" distB="0" distL="0" distR="0" wp14:anchorId="475D4A30" wp14:editId="5BE6AB40">
            <wp:extent cx="5939790" cy="1992630"/>
            <wp:effectExtent l="0" t="0" r="3810" b="7620"/>
            <wp:docPr id="319" name="Chart 319">
              <a:extLst xmlns:a="http://schemas.openxmlformats.org/drawingml/2006/main">
                <a:ext uri="{FF2B5EF4-FFF2-40B4-BE49-F238E27FC236}">
                  <a16:creationId xmlns:a16="http://schemas.microsoft.com/office/drawing/2014/main" id="{00000000-0008-0000-0D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F51B6" w:rsidRPr="000D3656" w14:paraId="62C3489D" w14:textId="77777777" w:rsidTr="00376D03">
        <w:tc>
          <w:tcPr>
            <w:tcW w:w="1570" w:type="dxa"/>
          </w:tcPr>
          <w:p w14:paraId="72E16F04" w14:textId="77777777" w:rsidR="002F51B6" w:rsidRPr="000D3656" w:rsidRDefault="002F51B6" w:rsidP="005C625A">
            <w:pPr>
              <w:tabs>
                <w:tab w:val="left" w:pos="0"/>
              </w:tabs>
              <w:jc w:val="both"/>
              <w:rPr>
                <w:sz w:val="20"/>
                <w:szCs w:val="20"/>
              </w:rPr>
            </w:pPr>
            <w:r w:rsidRPr="000D3656">
              <w:rPr>
                <w:sz w:val="20"/>
                <w:szCs w:val="20"/>
              </w:rPr>
              <w:t xml:space="preserve">FM </w:t>
            </w:r>
            <w:r>
              <w:rPr>
                <w:sz w:val="20"/>
                <w:szCs w:val="20"/>
              </w:rPr>
              <w:t>26.02.2021 rīk.Nr.112</w:t>
            </w:r>
          </w:p>
        </w:tc>
        <w:tc>
          <w:tcPr>
            <w:tcW w:w="7796" w:type="dxa"/>
          </w:tcPr>
          <w:p w14:paraId="4D6CD20E" w14:textId="6446891C" w:rsidR="002F51B6" w:rsidRPr="00A51878" w:rsidRDefault="002F51B6" w:rsidP="005C625A">
            <w:pPr>
              <w:tabs>
                <w:tab w:val="left" w:pos="993"/>
                <w:tab w:val="left" w:pos="1276"/>
              </w:tabs>
              <w:jc w:val="both"/>
              <w:rPr>
                <w:sz w:val="28"/>
                <w:szCs w:val="28"/>
              </w:rPr>
            </w:pPr>
            <w:r>
              <w:rPr>
                <w:sz w:val="20"/>
                <w:szCs w:val="20"/>
              </w:rPr>
              <w:t>63 936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F51B6">
              <w:rPr>
                <w:sz w:val="20"/>
                <w:szCs w:val="20"/>
              </w:rPr>
              <w:t>lai nodrošinātu atlīdzību akreditācijas ekspertiem un psihologu sertifikācijas komisijas sekretāram, kā arī datortehnikas (15 portatīvo datoru ar programmatūru) iegādei attālināta darba veikšanai</w:t>
            </w:r>
            <w:r w:rsidRPr="000E2AFA">
              <w:rPr>
                <w:sz w:val="20"/>
                <w:szCs w:val="20"/>
              </w:rPr>
              <w:t xml:space="preserve"> (pašu ieņēmumu atlikumi).</w:t>
            </w:r>
          </w:p>
        </w:tc>
      </w:tr>
      <w:tr w:rsidR="00A45D9C" w:rsidRPr="000D3656" w14:paraId="3FD2492F"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5A8585C" w14:textId="77777777" w:rsidR="00A45D9C" w:rsidRPr="000D3656" w:rsidRDefault="00A45D9C" w:rsidP="005C6076">
            <w:pPr>
              <w:tabs>
                <w:tab w:val="left" w:pos="0"/>
              </w:tabs>
              <w:jc w:val="both"/>
              <w:rPr>
                <w:sz w:val="20"/>
                <w:szCs w:val="20"/>
              </w:rPr>
            </w:pPr>
            <w:r w:rsidRPr="000D3656">
              <w:rPr>
                <w:sz w:val="20"/>
                <w:szCs w:val="20"/>
              </w:rPr>
              <w:t xml:space="preserve">FM </w:t>
            </w:r>
            <w:r>
              <w:rPr>
                <w:sz w:val="20"/>
                <w:szCs w:val="20"/>
              </w:rPr>
              <w:t>06.12.2021 rīk.Nr.804</w:t>
            </w:r>
          </w:p>
        </w:tc>
        <w:tc>
          <w:tcPr>
            <w:tcW w:w="7796" w:type="dxa"/>
            <w:tcBorders>
              <w:top w:val="nil"/>
              <w:left w:val="nil"/>
              <w:bottom w:val="nil"/>
              <w:right w:val="nil"/>
            </w:tcBorders>
          </w:tcPr>
          <w:p w14:paraId="5652C166" w14:textId="138197EA" w:rsidR="00A45D9C" w:rsidRPr="00A45D9C" w:rsidRDefault="00A45D9C" w:rsidP="005C6076">
            <w:pPr>
              <w:widowControl w:val="0"/>
              <w:jc w:val="both"/>
              <w:rPr>
                <w:rFonts w:eastAsia="Calibri"/>
                <w:bCs/>
                <w:sz w:val="36"/>
                <w:szCs w:val="28"/>
                <w:lang w:eastAsia="lv-LV"/>
              </w:rPr>
            </w:pPr>
            <w:r>
              <w:rPr>
                <w:sz w:val="20"/>
                <w:szCs w:val="20"/>
              </w:rPr>
              <w:t>207 645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A45D9C">
              <w:rPr>
                <w:sz w:val="20"/>
                <w:szCs w:val="20"/>
              </w:rPr>
              <w:t xml:space="preserve"> lai Izglītības kvalitātes valsts dienests nodrošinātu atlīdzības izmaksu akreditācijas ekspertiem</w:t>
            </w:r>
            <w:r>
              <w:rPr>
                <w:sz w:val="20"/>
                <w:szCs w:val="20"/>
              </w:rPr>
              <w:t xml:space="preserve"> (pašu ieņēmumi).</w:t>
            </w:r>
          </w:p>
        </w:tc>
      </w:tr>
    </w:tbl>
    <w:p w14:paraId="0341625A" w14:textId="3A891DFE" w:rsidR="007B1732" w:rsidRDefault="007B1732" w:rsidP="007B1732">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A15BA" w14:paraId="6B93ECC8" w14:textId="77777777" w:rsidTr="004A15BA">
        <w:tc>
          <w:tcPr>
            <w:tcW w:w="1555" w:type="dxa"/>
            <w:shd w:val="clear" w:color="auto" w:fill="C5E0B3" w:themeFill="accent6" w:themeFillTint="66"/>
          </w:tcPr>
          <w:p w14:paraId="40536733" w14:textId="77777777" w:rsidR="004A15BA" w:rsidRDefault="004A15BA" w:rsidP="004A15BA">
            <w:pPr>
              <w:jc w:val="both"/>
              <w:rPr>
                <w:sz w:val="20"/>
                <w:szCs w:val="20"/>
              </w:rPr>
            </w:pPr>
            <w:r>
              <w:rPr>
                <w:sz w:val="20"/>
                <w:szCs w:val="20"/>
              </w:rPr>
              <w:t>42.09.00</w:t>
            </w:r>
          </w:p>
        </w:tc>
        <w:tc>
          <w:tcPr>
            <w:tcW w:w="3827" w:type="dxa"/>
            <w:shd w:val="clear" w:color="auto" w:fill="C5E0B3" w:themeFill="accent6" w:themeFillTint="66"/>
          </w:tcPr>
          <w:p w14:paraId="5AAAF308" w14:textId="77777777" w:rsidR="004A15BA" w:rsidRDefault="004A15BA" w:rsidP="004A15BA">
            <w:pPr>
              <w:jc w:val="both"/>
              <w:rPr>
                <w:sz w:val="20"/>
                <w:szCs w:val="20"/>
              </w:rPr>
            </w:pPr>
            <w:r w:rsidRPr="004A15BA">
              <w:rPr>
                <w:sz w:val="20"/>
                <w:szCs w:val="20"/>
              </w:rPr>
              <w:t>Latvijas Zinātnes padome</w:t>
            </w:r>
          </w:p>
        </w:tc>
        <w:tc>
          <w:tcPr>
            <w:tcW w:w="1276" w:type="dxa"/>
            <w:shd w:val="clear" w:color="auto" w:fill="C5E0B3" w:themeFill="accent6" w:themeFillTint="66"/>
          </w:tcPr>
          <w:p w14:paraId="6B3A5C23" w14:textId="1CDA014B" w:rsidR="004A15BA" w:rsidRPr="001834F1" w:rsidRDefault="001834F1" w:rsidP="004A15BA">
            <w:pPr>
              <w:jc w:val="both"/>
              <w:rPr>
                <w:rFonts w:ascii="TimesNewRoman" w:hAnsi="TimesNewRoman" w:cs="Arial"/>
                <w:sz w:val="20"/>
                <w:szCs w:val="20"/>
              </w:rPr>
            </w:pPr>
            <w:r>
              <w:rPr>
                <w:rFonts w:ascii="TimesNewRoman" w:hAnsi="TimesNewRoman" w:cs="Arial"/>
                <w:sz w:val="20"/>
                <w:szCs w:val="20"/>
              </w:rPr>
              <w:t>398 799</w:t>
            </w:r>
          </w:p>
        </w:tc>
        <w:tc>
          <w:tcPr>
            <w:tcW w:w="1275" w:type="dxa"/>
            <w:shd w:val="clear" w:color="auto" w:fill="C5E0B3" w:themeFill="accent6" w:themeFillTint="66"/>
          </w:tcPr>
          <w:p w14:paraId="38ED8993" w14:textId="5BF678F6" w:rsidR="004A15BA" w:rsidRPr="00092AE8" w:rsidRDefault="005A1D3D" w:rsidP="004A15BA">
            <w:pPr>
              <w:jc w:val="both"/>
              <w:rPr>
                <w:rFonts w:ascii="TimesNewRoman" w:hAnsi="TimesNewRoman" w:cs="Arial"/>
                <w:bCs/>
                <w:sz w:val="20"/>
                <w:szCs w:val="20"/>
              </w:rPr>
            </w:pPr>
            <w:r>
              <w:rPr>
                <w:sz w:val="20"/>
                <w:szCs w:val="20"/>
              </w:rPr>
              <w:t>-88 333</w:t>
            </w:r>
          </w:p>
        </w:tc>
        <w:tc>
          <w:tcPr>
            <w:tcW w:w="1411" w:type="dxa"/>
            <w:shd w:val="clear" w:color="auto" w:fill="C5E0B3" w:themeFill="accent6" w:themeFillTint="66"/>
          </w:tcPr>
          <w:p w14:paraId="0BC3A4BF" w14:textId="79FC37D2" w:rsidR="004A15BA" w:rsidRPr="00092AE8" w:rsidRDefault="005A1D3D" w:rsidP="004A15BA">
            <w:pPr>
              <w:jc w:val="both"/>
              <w:rPr>
                <w:rFonts w:ascii="TimesNewRoman" w:hAnsi="TimesNewRoman" w:cs="Arial"/>
                <w:sz w:val="20"/>
                <w:szCs w:val="20"/>
              </w:rPr>
            </w:pPr>
            <w:r>
              <w:rPr>
                <w:rFonts w:ascii="TimesNewRoman" w:hAnsi="TimesNewRoman" w:cs="Arial"/>
                <w:sz w:val="20"/>
                <w:szCs w:val="20"/>
              </w:rPr>
              <w:t>310 466</w:t>
            </w:r>
          </w:p>
        </w:tc>
      </w:tr>
    </w:tbl>
    <w:p w14:paraId="382048D1" w14:textId="2D4C82F9" w:rsidR="007B1732" w:rsidRDefault="00376D03" w:rsidP="007B1732">
      <w:pPr>
        <w:jc w:val="both"/>
        <w:rPr>
          <w:i/>
          <w:sz w:val="20"/>
          <w:szCs w:val="20"/>
        </w:rPr>
      </w:pPr>
      <w:r>
        <w:rPr>
          <w:noProof/>
        </w:rPr>
        <w:drawing>
          <wp:inline distT="0" distB="0" distL="0" distR="0" wp14:anchorId="6B495BFA" wp14:editId="3B4492F0">
            <wp:extent cx="5939790" cy="1995805"/>
            <wp:effectExtent l="0" t="0" r="3810" b="4445"/>
            <wp:docPr id="320" name="Chart 320">
              <a:extLst xmlns:a="http://schemas.openxmlformats.org/drawingml/2006/main">
                <a:ext uri="{FF2B5EF4-FFF2-40B4-BE49-F238E27FC236}">
                  <a16:creationId xmlns:a16="http://schemas.microsoft.com/office/drawing/2014/main" id="{D8D3B045-ACE4-48E2-A013-3CB3352ED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F0910" w:rsidRPr="000D3656" w14:paraId="1654C40D" w14:textId="77777777" w:rsidTr="006422E3">
        <w:tc>
          <w:tcPr>
            <w:tcW w:w="1570" w:type="dxa"/>
          </w:tcPr>
          <w:p w14:paraId="6EED6901" w14:textId="77777777" w:rsidR="001F0910" w:rsidRPr="000D3656" w:rsidRDefault="001F0910" w:rsidP="006422E3">
            <w:pPr>
              <w:tabs>
                <w:tab w:val="left" w:pos="0"/>
              </w:tabs>
              <w:jc w:val="both"/>
              <w:rPr>
                <w:sz w:val="20"/>
                <w:szCs w:val="20"/>
              </w:rPr>
            </w:pPr>
            <w:r w:rsidRPr="000D3656">
              <w:rPr>
                <w:sz w:val="20"/>
                <w:szCs w:val="20"/>
              </w:rPr>
              <w:t xml:space="preserve">FM </w:t>
            </w:r>
            <w:r>
              <w:rPr>
                <w:sz w:val="20"/>
                <w:szCs w:val="20"/>
              </w:rPr>
              <w:t>24.08.2021 rīk.Nr.491</w:t>
            </w:r>
          </w:p>
        </w:tc>
        <w:tc>
          <w:tcPr>
            <w:tcW w:w="7796" w:type="dxa"/>
          </w:tcPr>
          <w:p w14:paraId="24E23D42" w14:textId="66B954EC" w:rsidR="001F0910" w:rsidRPr="00E53B81" w:rsidRDefault="001F0910" w:rsidP="006422E3">
            <w:pPr>
              <w:autoSpaceDE w:val="0"/>
              <w:autoSpaceDN w:val="0"/>
              <w:jc w:val="both"/>
              <w:rPr>
                <w:sz w:val="26"/>
                <w:szCs w:val="26"/>
              </w:rPr>
            </w:pPr>
            <w:r>
              <w:rPr>
                <w:sz w:val="20"/>
                <w:szCs w:val="20"/>
              </w:rPr>
              <w:t>88 333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1F0910">
              <w:rPr>
                <w:sz w:val="20"/>
                <w:szCs w:val="20"/>
              </w:rPr>
              <w:t xml:space="preserve"> Izglītības un zinātnes ministrijas budžeta apakšprogramma</w:t>
            </w:r>
            <w:r>
              <w:rPr>
                <w:sz w:val="20"/>
                <w:szCs w:val="20"/>
              </w:rPr>
              <w:t>i</w:t>
            </w:r>
            <w:r w:rsidRPr="001F0910">
              <w:rPr>
                <w:sz w:val="20"/>
                <w:szCs w:val="20"/>
              </w:rPr>
              <w:t xml:space="preserve"> 42.0</w:t>
            </w:r>
            <w:r>
              <w:rPr>
                <w:sz w:val="20"/>
                <w:szCs w:val="20"/>
              </w:rPr>
              <w:t>5</w:t>
            </w:r>
            <w:r w:rsidRPr="001F0910">
              <w:rPr>
                <w:sz w:val="20"/>
                <w:szCs w:val="20"/>
              </w:rPr>
              <w:t>.00 “Valsts izglītības attīstības aģentūras darbības nodrošināšana”.</w:t>
            </w:r>
          </w:p>
        </w:tc>
      </w:tr>
    </w:tbl>
    <w:p w14:paraId="23DCF69B" w14:textId="77777777" w:rsidR="001F0910" w:rsidRDefault="001F0910"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01FA" w14:paraId="3EE2CA04" w14:textId="77777777" w:rsidTr="00552DFF">
        <w:tc>
          <w:tcPr>
            <w:tcW w:w="1555" w:type="dxa"/>
            <w:shd w:val="clear" w:color="auto" w:fill="C5E0B3" w:themeFill="accent6" w:themeFillTint="66"/>
          </w:tcPr>
          <w:p w14:paraId="67B1478C" w14:textId="77777777" w:rsidR="00B601FA" w:rsidRDefault="00B601FA" w:rsidP="00DC3B4B">
            <w:pPr>
              <w:jc w:val="both"/>
              <w:rPr>
                <w:sz w:val="20"/>
                <w:szCs w:val="20"/>
              </w:rPr>
            </w:pPr>
            <w:r>
              <w:rPr>
                <w:sz w:val="20"/>
                <w:szCs w:val="20"/>
              </w:rPr>
              <w:t>62.08.00</w:t>
            </w:r>
          </w:p>
        </w:tc>
        <w:tc>
          <w:tcPr>
            <w:tcW w:w="3827" w:type="dxa"/>
            <w:shd w:val="clear" w:color="auto" w:fill="C5E0B3" w:themeFill="accent6" w:themeFillTint="66"/>
          </w:tcPr>
          <w:p w14:paraId="1712B02F" w14:textId="77777777" w:rsidR="00B601FA" w:rsidRDefault="00B601FA" w:rsidP="00DC3B4B">
            <w:pPr>
              <w:jc w:val="both"/>
              <w:rPr>
                <w:sz w:val="20"/>
                <w:szCs w:val="20"/>
              </w:rPr>
            </w:pPr>
            <w:r w:rsidRPr="00B601FA">
              <w:rPr>
                <w:sz w:val="20"/>
                <w:szCs w:val="20"/>
              </w:rPr>
              <w:t>Eiropas Reģionālās attīstības fonda (ERAF) projekti (2014-2020)</w:t>
            </w:r>
          </w:p>
        </w:tc>
        <w:tc>
          <w:tcPr>
            <w:tcW w:w="1276" w:type="dxa"/>
            <w:shd w:val="clear" w:color="auto" w:fill="C5E0B3" w:themeFill="accent6" w:themeFillTint="66"/>
          </w:tcPr>
          <w:p w14:paraId="0F92AA06" w14:textId="51A2A315" w:rsidR="00DF7F49" w:rsidRDefault="00DF7F49" w:rsidP="00DF7F49">
            <w:pPr>
              <w:jc w:val="both"/>
              <w:rPr>
                <w:rFonts w:ascii="TimesNewRoman" w:hAnsi="TimesNewRoman" w:cs="Arial"/>
                <w:sz w:val="20"/>
                <w:szCs w:val="20"/>
              </w:rPr>
            </w:pPr>
            <w:r>
              <w:rPr>
                <w:rFonts w:ascii="TimesNewRoman" w:hAnsi="TimesNewRoman" w:cs="Arial"/>
                <w:sz w:val="20"/>
                <w:szCs w:val="20"/>
              </w:rPr>
              <w:t>25 305 986</w:t>
            </w:r>
          </w:p>
          <w:p w14:paraId="42FDCB3F" w14:textId="22F17D98" w:rsidR="00B601FA" w:rsidRDefault="00B601FA" w:rsidP="00DC3B4B">
            <w:pPr>
              <w:jc w:val="both"/>
              <w:rPr>
                <w:sz w:val="20"/>
                <w:szCs w:val="20"/>
              </w:rPr>
            </w:pPr>
          </w:p>
        </w:tc>
        <w:tc>
          <w:tcPr>
            <w:tcW w:w="1275" w:type="dxa"/>
            <w:shd w:val="clear" w:color="auto" w:fill="C5E0B3" w:themeFill="accent6" w:themeFillTint="66"/>
          </w:tcPr>
          <w:p w14:paraId="1D6B175D" w14:textId="66D33A90" w:rsidR="00B601FA" w:rsidRPr="00376D03" w:rsidRDefault="00376D03" w:rsidP="00DC3B4B">
            <w:pPr>
              <w:jc w:val="both"/>
              <w:rPr>
                <w:rFonts w:ascii="TimesNewRoman" w:hAnsi="TimesNewRoman" w:cs="Arial"/>
                <w:sz w:val="20"/>
                <w:szCs w:val="20"/>
              </w:rPr>
            </w:pPr>
            <w:r>
              <w:rPr>
                <w:rFonts w:ascii="TimesNewRoman" w:hAnsi="TimesNewRoman" w:cs="Arial"/>
                <w:sz w:val="20"/>
                <w:szCs w:val="20"/>
              </w:rPr>
              <w:t>-4 309 451</w:t>
            </w:r>
          </w:p>
        </w:tc>
        <w:tc>
          <w:tcPr>
            <w:tcW w:w="1411" w:type="dxa"/>
            <w:shd w:val="clear" w:color="auto" w:fill="C5E0B3" w:themeFill="accent6" w:themeFillTint="66"/>
          </w:tcPr>
          <w:p w14:paraId="306C1EB5" w14:textId="6F671C85" w:rsidR="00B601FA" w:rsidRPr="00655CB8" w:rsidRDefault="00376D03" w:rsidP="00DC3B4B">
            <w:pPr>
              <w:jc w:val="both"/>
              <w:rPr>
                <w:rFonts w:ascii="TimesNewRoman" w:hAnsi="TimesNewRoman" w:cs="Arial"/>
                <w:sz w:val="20"/>
                <w:szCs w:val="20"/>
              </w:rPr>
            </w:pPr>
            <w:r>
              <w:rPr>
                <w:rFonts w:ascii="TimesNewRoman" w:hAnsi="TimesNewRoman" w:cs="Arial"/>
                <w:sz w:val="20"/>
                <w:szCs w:val="20"/>
              </w:rPr>
              <w:t>20 996 535</w:t>
            </w:r>
          </w:p>
        </w:tc>
      </w:tr>
    </w:tbl>
    <w:p w14:paraId="1D6CC124" w14:textId="536CC066" w:rsidR="004D4C55" w:rsidRDefault="00376D03" w:rsidP="00DC3B4B">
      <w:pPr>
        <w:jc w:val="both"/>
        <w:rPr>
          <w:i/>
          <w:sz w:val="20"/>
          <w:szCs w:val="20"/>
        </w:rPr>
      </w:pPr>
      <w:r>
        <w:rPr>
          <w:noProof/>
        </w:rPr>
        <w:drawing>
          <wp:inline distT="0" distB="0" distL="0" distR="0" wp14:anchorId="0E1DE3DF" wp14:editId="50C5CF1D">
            <wp:extent cx="5939790" cy="1991360"/>
            <wp:effectExtent l="0" t="0" r="3810" b="8890"/>
            <wp:docPr id="321" name="Chart 321">
              <a:extLst xmlns:a="http://schemas.openxmlformats.org/drawingml/2006/main">
                <a:ext uri="{FF2B5EF4-FFF2-40B4-BE49-F238E27FC236}">
                  <a16:creationId xmlns:a16="http://schemas.microsoft.com/office/drawing/2014/main" id="{00000000-0008-0000-0D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30260" w:rsidRPr="000D3656" w14:paraId="48194570" w14:textId="77777777" w:rsidTr="00286EAA">
        <w:tc>
          <w:tcPr>
            <w:tcW w:w="1570" w:type="dxa"/>
          </w:tcPr>
          <w:p w14:paraId="32BEE37D" w14:textId="013D1E1A" w:rsidR="00F30260" w:rsidRPr="000D3656" w:rsidRDefault="00F30260" w:rsidP="00F30260">
            <w:pPr>
              <w:tabs>
                <w:tab w:val="left" w:pos="0"/>
              </w:tabs>
              <w:jc w:val="both"/>
              <w:rPr>
                <w:sz w:val="20"/>
                <w:szCs w:val="20"/>
              </w:rPr>
            </w:pPr>
            <w:r w:rsidRPr="000D3656">
              <w:rPr>
                <w:sz w:val="20"/>
                <w:szCs w:val="20"/>
              </w:rPr>
              <w:t xml:space="preserve">FM </w:t>
            </w:r>
            <w:r>
              <w:rPr>
                <w:sz w:val="20"/>
                <w:szCs w:val="20"/>
              </w:rPr>
              <w:t>15.02.2021 rīk.Nr.85</w:t>
            </w:r>
          </w:p>
        </w:tc>
        <w:tc>
          <w:tcPr>
            <w:tcW w:w="7796" w:type="dxa"/>
          </w:tcPr>
          <w:p w14:paraId="602A0BF3" w14:textId="133B99FA" w:rsidR="00F30260" w:rsidRPr="00A51878" w:rsidRDefault="00F30260" w:rsidP="00F30260">
            <w:pPr>
              <w:jc w:val="both"/>
              <w:rPr>
                <w:sz w:val="28"/>
                <w:szCs w:val="28"/>
                <w:lang w:eastAsia="lv-LV"/>
              </w:rPr>
            </w:pPr>
            <w:r>
              <w:rPr>
                <w:sz w:val="20"/>
                <w:szCs w:val="20"/>
              </w:rPr>
              <w:t>995 859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000F7110">
              <w:rPr>
                <w:sz w:val="20"/>
                <w:szCs w:val="20"/>
              </w:rPr>
              <w:t xml:space="preserve">pārdalot </w:t>
            </w:r>
            <w:r w:rsidR="000F7110" w:rsidRPr="000F7110">
              <w:rPr>
                <w:sz w:val="20"/>
                <w:szCs w:val="20"/>
              </w:rPr>
              <w:t>Izglītības un zinātnes ministrijas apakšprogrammām 63.08.00 “Eiropas Sociālā fonda (ESF) projekti (2014-2020)”, 63.20.00 “Tehniskā palīdzība Eiropas Sociālā fonda (ESF) apgūšanai (2014-2020)” un 69.06.00 “3.mērķa “Eiropas teritoriālā sadarbība” projektu īstenošana”</w:t>
            </w:r>
            <w:r w:rsidR="000F7110">
              <w:rPr>
                <w:sz w:val="20"/>
                <w:szCs w:val="20"/>
              </w:rPr>
              <w:t>.</w:t>
            </w:r>
          </w:p>
        </w:tc>
      </w:tr>
      <w:tr w:rsidR="00F340C7" w:rsidRPr="000D3656" w14:paraId="1B784A5B" w14:textId="77777777" w:rsidTr="00286EAA">
        <w:tc>
          <w:tcPr>
            <w:tcW w:w="1570" w:type="dxa"/>
          </w:tcPr>
          <w:p w14:paraId="751E520A" w14:textId="77777777" w:rsidR="00F340C7" w:rsidRPr="000D3656" w:rsidRDefault="00F340C7" w:rsidP="006A408B">
            <w:pPr>
              <w:tabs>
                <w:tab w:val="left" w:pos="0"/>
              </w:tabs>
              <w:jc w:val="both"/>
              <w:rPr>
                <w:sz w:val="20"/>
                <w:szCs w:val="20"/>
              </w:rPr>
            </w:pPr>
            <w:r w:rsidRPr="000D3656">
              <w:rPr>
                <w:sz w:val="20"/>
                <w:szCs w:val="20"/>
              </w:rPr>
              <w:t xml:space="preserve">FM </w:t>
            </w:r>
            <w:r>
              <w:rPr>
                <w:sz w:val="20"/>
                <w:szCs w:val="20"/>
              </w:rPr>
              <w:t>10.03.2021 rīk.Nr.141</w:t>
            </w:r>
          </w:p>
        </w:tc>
        <w:tc>
          <w:tcPr>
            <w:tcW w:w="7796" w:type="dxa"/>
          </w:tcPr>
          <w:p w14:paraId="273E48B7" w14:textId="487699A0" w:rsidR="00F340C7" w:rsidRPr="002F0973" w:rsidRDefault="00F340C7" w:rsidP="006A408B">
            <w:pPr>
              <w:jc w:val="both"/>
              <w:rPr>
                <w:sz w:val="20"/>
                <w:szCs w:val="20"/>
              </w:rPr>
            </w:pPr>
            <w:r>
              <w:rPr>
                <w:sz w:val="20"/>
                <w:szCs w:val="20"/>
              </w:rPr>
              <w:t>2 017 000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 xml:space="preserve">pārdalot </w:t>
            </w:r>
            <w:r w:rsidRPr="00253972">
              <w:rPr>
                <w:sz w:val="20"/>
                <w:szCs w:val="20"/>
              </w:rPr>
              <w:t>Izglītības un zinātnes ministrijas budžeta apak</w:t>
            </w:r>
            <w:r>
              <w:rPr>
                <w:sz w:val="20"/>
                <w:szCs w:val="20"/>
              </w:rPr>
              <w:t>šprogrammām</w:t>
            </w:r>
            <w:r w:rsidRPr="00253972">
              <w:rPr>
                <w:sz w:val="20"/>
                <w:szCs w:val="20"/>
              </w:rPr>
              <w:t xml:space="preserve"> </w:t>
            </w:r>
            <w:r w:rsidRPr="00F340C7">
              <w:rPr>
                <w:sz w:val="20"/>
                <w:szCs w:val="20"/>
              </w:rPr>
              <w:t>63.08.00 “Eiropas Sociālā fonda (ESF) projekti (2014-2020)” un 69.06.00 “3.mērķa “Eiropas teritoriālā sadarbība” projektu īstenošana”.</w:t>
            </w:r>
          </w:p>
        </w:tc>
      </w:tr>
      <w:tr w:rsidR="006B53C9" w:rsidRPr="000D3656" w14:paraId="069F7D6E" w14:textId="77777777" w:rsidTr="00286E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5D42B46" w14:textId="77777777" w:rsidR="006B53C9" w:rsidRPr="000D3656" w:rsidRDefault="006B53C9" w:rsidP="004D0ECF">
            <w:pPr>
              <w:tabs>
                <w:tab w:val="left" w:pos="0"/>
              </w:tabs>
              <w:jc w:val="both"/>
              <w:rPr>
                <w:sz w:val="20"/>
                <w:szCs w:val="20"/>
              </w:rPr>
            </w:pPr>
            <w:r w:rsidRPr="000D3656">
              <w:rPr>
                <w:sz w:val="20"/>
                <w:szCs w:val="20"/>
              </w:rPr>
              <w:lastRenderedPageBreak/>
              <w:t xml:space="preserve">FM </w:t>
            </w:r>
            <w:r>
              <w:rPr>
                <w:sz w:val="20"/>
                <w:szCs w:val="20"/>
              </w:rPr>
              <w:t>16.04.2021 rīk.Nr.225</w:t>
            </w:r>
          </w:p>
        </w:tc>
        <w:tc>
          <w:tcPr>
            <w:tcW w:w="7796" w:type="dxa"/>
            <w:tcBorders>
              <w:top w:val="nil"/>
              <w:left w:val="nil"/>
              <w:bottom w:val="nil"/>
              <w:right w:val="nil"/>
            </w:tcBorders>
          </w:tcPr>
          <w:p w14:paraId="478CFBAA" w14:textId="45EA9A0C" w:rsidR="006B53C9" w:rsidRPr="007C2245" w:rsidRDefault="006B53C9" w:rsidP="006B53C9">
            <w:pPr>
              <w:jc w:val="both"/>
              <w:rPr>
                <w:sz w:val="20"/>
                <w:szCs w:val="20"/>
              </w:rPr>
            </w:pPr>
            <w:r>
              <w:rPr>
                <w:sz w:val="20"/>
                <w:szCs w:val="20"/>
              </w:rPr>
              <w:t>237 483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Izglītības un zinātnes ministrijas budžeta apakšprogrammām </w:t>
            </w:r>
            <w:r w:rsidRPr="006B53C9">
              <w:rPr>
                <w:sz w:val="20"/>
                <w:szCs w:val="20"/>
              </w:rPr>
              <w:t>63.20.00 “Tehniskā palīdzība Eiropas Sociālā fonda (ESF) apgūšanai (2014-2020)” un 69.06.00 “3.mērķa “Eiropas teritoriālā sadarbība” projektu īstenošana”.</w:t>
            </w:r>
          </w:p>
        </w:tc>
      </w:tr>
      <w:tr w:rsidR="00F27FA9" w:rsidRPr="000D3656" w14:paraId="6EF99D53"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B26192A" w14:textId="77777777" w:rsidR="00F27FA9" w:rsidRPr="000D3656" w:rsidRDefault="00F27FA9"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628DA4D6" w14:textId="30F04595" w:rsidR="00F27FA9" w:rsidRPr="000D2EA4" w:rsidRDefault="00A211F8" w:rsidP="00C805F5">
            <w:pPr>
              <w:jc w:val="both"/>
              <w:rPr>
                <w:iCs/>
                <w:sz w:val="28"/>
                <w:szCs w:val="28"/>
              </w:rPr>
            </w:pPr>
            <w:r>
              <w:rPr>
                <w:sz w:val="20"/>
                <w:szCs w:val="20"/>
              </w:rPr>
              <w:t>2 173 681</w:t>
            </w:r>
            <w:r w:rsidR="00F27FA9" w:rsidRPr="000D3656">
              <w:rPr>
                <w:sz w:val="20"/>
                <w:szCs w:val="20"/>
              </w:rPr>
              <w:t xml:space="preserve"> </w:t>
            </w:r>
            <w:proofErr w:type="spellStart"/>
            <w:r w:rsidR="00F27FA9" w:rsidRPr="004C4FA4">
              <w:rPr>
                <w:i/>
                <w:sz w:val="20"/>
                <w:szCs w:val="20"/>
              </w:rPr>
              <w:t>euro</w:t>
            </w:r>
            <w:proofErr w:type="spellEnd"/>
            <w:r w:rsidR="00F27FA9" w:rsidRPr="000D3656">
              <w:rPr>
                <w:sz w:val="20"/>
                <w:szCs w:val="20"/>
              </w:rPr>
              <w:t xml:space="preserve"> apmēr</w:t>
            </w:r>
            <w:r w:rsidR="00F27FA9">
              <w:rPr>
                <w:sz w:val="20"/>
                <w:szCs w:val="20"/>
              </w:rPr>
              <w:t>ā palielināti izdevumi</w:t>
            </w:r>
            <w:r>
              <w:rPr>
                <w:sz w:val="20"/>
                <w:szCs w:val="20"/>
              </w:rPr>
              <w:t>,</w:t>
            </w:r>
            <w:r w:rsidR="00F27FA9">
              <w:rPr>
                <w:sz w:val="20"/>
                <w:szCs w:val="20"/>
              </w:rPr>
              <w:t xml:space="preserve"> </w:t>
            </w:r>
            <w:r w:rsidRPr="00A211F8">
              <w:rPr>
                <w:sz w:val="20"/>
                <w:szCs w:val="20"/>
              </w:rPr>
              <w:t xml:space="preserve">lai nodrošinātu Eiropas Reģionālās attīstības fonda projektu “Integrētie nacionālā līmeņa pasākumi Latvijas pētniecības un attīstības interešu pārstāvības stiprināšanai Eiropas pētniecības telpā”, “Atbalsts </w:t>
            </w:r>
            <w:proofErr w:type="spellStart"/>
            <w:r w:rsidRPr="00A211F8">
              <w:rPr>
                <w:sz w:val="20"/>
                <w:szCs w:val="20"/>
              </w:rPr>
              <w:t>pēcdoktorantūras</w:t>
            </w:r>
            <w:proofErr w:type="spellEnd"/>
            <w:r w:rsidRPr="00A211F8">
              <w:rPr>
                <w:sz w:val="20"/>
                <w:szCs w:val="20"/>
              </w:rPr>
              <w:t xml:space="preserve"> pētniecības īstenošanai” un “Rīgas Mākslas un mediju tehnikuma modernizēšana specifiskā atbalsta mērķa 8.1.3.“Palielināt modernizēto profesionālās izglītības iestāžu skaitu” ietvaros” īstenošanu atbilstoši to ieviešanas plāniem un laika grafikiem (no Izglītības un zinātnes ministrijas budžeta apakšprogrammas 63.08.00 “Eiropas Sociālā fonda (ESF) projekti (2014-2020)”).</w:t>
            </w:r>
          </w:p>
        </w:tc>
      </w:tr>
      <w:tr w:rsidR="00286EAA" w:rsidRPr="000D3656" w14:paraId="5A920327"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37658DC" w14:textId="77777777" w:rsidR="00286EAA" w:rsidRPr="000D3656" w:rsidRDefault="00286EAA"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7E3BE375" w14:textId="70F80898" w:rsidR="00286EAA" w:rsidRPr="00A51878" w:rsidRDefault="00286EAA" w:rsidP="007853F8">
            <w:pPr>
              <w:jc w:val="both"/>
              <w:rPr>
                <w:sz w:val="28"/>
                <w:szCs w:val="28"/>
              </w:rPr>
            </w:pPr>
            <w:r>
              <w:rPr>
                <w:sz w:val="20"/>
                <w:szCs w:val="20"/>
              </w:rPr>
              <w:t>3 232 790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bl>
    <w:p w14:paraId="3DE15881" w14:textId="77777777" w:rsidR="0064408C" w:rsidRDefault="0064408C"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92B98" w14:paraId="6A7FDC70" w14:textId="77777777" w:rsidTr="00F3242C">
        <w:tc>
          <w:tcPr>
            <w:tcW w:w="1555" w:type="dxa"/>
            <w:shd w:val="clear" w:color="auto" w:fill="C5E0B3" w:themeFill="accent6" w:themeFillTint="66"/>
          </w:tcPr>
          <w:p w14:paraId="090D286E" w14:textId="77777777" w:rsidR="00792B98" w:rsidRDefault="00792B98" w:rsidP="00DC3B4B">
            <w:pPr>
              <w:jc w:val="both"/>
              <w:rPr>
                <w:sz w:val="20"/>
                <w:szCs w:val="20"/>
              </w:rPr>
            </w:pPr>
            <w:r>
              <w:rPr>
                <w:sz w:val="20"/>
                <w:szCs w:val="20"/>
              </w:rPr>
              <w:t>62.20.00</w:t>
            </w:r>
          </w:p>
        </w:tc>
        <w:tc>
          <w:tcPr>
            <w:tcW w:w="3827" w:type="dxa"/>
            <w:shd w:val="clear" w:color="auto" w:fill="C5E0B3" w:themeFill="accent6" w:themeFillTint="66"/>
          </w:tcPr>
          <w:p w14:paraId="58D4B616" w14:textId="77777777" w:rsidR="00792B98" w:rsidRDefault="00792B98" w:rsidP="00DC3B4B">
            <w:pPr>
              <w:jc w:val="both"/>
              <w:rPr>
                <w:sz w:val="20"/>
                <w:szCs w:val="20"/>
              </w:rPr>
            </w:pPr>
            <w:r w:rsidRPr="008A0993">
              <w:rPr>
                <w:sz w:val="20"/>
                <w:szCs w:val="20"/>
              </w:rPr>
              <w:t>Tehniskā palīdzība Eiropas Reģionālās attīstības fonda (ERAF) apgūšanai (2014-2020)</w:t>
            </w:r>
          </w:p>
        </w:tc>
        <w:tc>
          <w:tcPr>
            <w:tcW w:w="1276" w:type="dxa"/>
            <w:shd w:val="clear" w:color="auto" w:fill="C5E0B3" w:themeFill="accent6" w:themeFillTint="66"/>
          </w:tcPr>
          <w:p w14:paraId="23E77594" w14:textId="32478D43" w:rsidR="00DF7F49" w:rsidRDefault="00DF7F49" w:rsidP="00DF7F49">
            <w:pPr>
              <w:jc w:val="both"/>
              <w:rPr>
                <w:rFonts w:ascii="TimesNewRoman" w:hAnsi="TimesNewRoman" w:cs="Arial"/>
                <w:sz w:val="20"/>
                <w:szCs w:val="20"/>
              </w:rPr>
            </w:pPr>
            <w:r>
              <w:rPr>
                <w:rFonts w:ascii="TimesNewRoman" w:hAnsi="TimesNewRoman" w:cs="Arial"/>
                <w:sz w:val="20"/>
                <w:szCs w:val="20"/>
              </w:rPr>
              <w:t>1 136 145</w:t>
            </w:r>
          </w:p>
          <w:p w14:paraId="735A57AF" w14:textId="16209233" w:rsidR="00792B98" w:rsidRDefault="00792B98" w:rsidP="00DC3B4B">
            <w:pPr>
              <w:jc w:val="both"/>
              <w:rPr>
                <w:sz w:val="20"/>
                <w:szCs w:val="20"/>
              </w:rPr>
            </w:pPr>
          </w:p>
        </w:tc>
        <w:tc>
          <w:tcPr>
            <w:tcW w:w="1275" w:type="dxa"/>
            <w:shd w:val="clear" w:color="auto" w:fill="C5E0B3" w:themeFill="accent6" w:themeFillTint="66"/>
          </w:tcPr>
          <w:p w14:paraId="6BE2D1C7" w14:textId="345F0897" w:rsidR="00792B98" w:rsidRDefault="00DF7F49" w:rsidP="00DC3B4B">
            <w:pPr>
              <w:jc w:val="both"/>
              <w:rPr>
                <w:sz w:val="20"/>
                <w:szCs w:val="20"/>
              </w:rPr>
            </w:pPr>
            <w:r>
              <w:rPr>
                <w:sz w:val="20"/>
                <w:szCs w:val="20"/>
              </w:rPr>
              <w:t>0</w:t>
            </w:r>
          </w:p>
        </w:tc>
        <w:tc>
          <w:tcPr>
            <w:tcW w:w="1411" w:type="dxa"/>
            <w:shd w:val="clear" w:color="auto" w:fill="C5E0B3" w:themeFill="accent6" w:themeFillTint="66"/>
          </w:tcPr>
          <w:p w14:paraId="5D047CA7" w14:textId="4036FF60" w:rsidR="00DF7F49" w:rsidRDefault="00DF7F49" w:rsidP="00DF7F49">
            <w:pPr>
              <w:jc w:val="both"/>
              <w:rPr>
                <w:rFonts w:ascii="TimesNewRoman" w:hAnsi="TimesNewRoman" w:cs="Arial"/>
                <w:sz w:val="20"/>
                <w:szCs w:val="20"/>
              </w:rPr>
            </w:pPr>
            <w:r>
              <w:rPr>
                <w:rFonts w:ascii="TimesNewRoman" w:hAnsi="TimesNewRoman" w:cs="Arial"/>
                <w:sz w:val="20"/>
                <w:szCs w:val="20"/>
              </w:rPr>
              <w:t>1 136 145</w:t>
            </w:r>
          </w:p>
          <w:p w14:paraId="7796AD36" w14:textId="7846ADE0" w:rsidR="00792B98" w:rsidRDefault="00792B98" w:rsidP="00DC3B4B">
            <w:pPr>
              <w:jc w:val="both"/>
              <w:rPr>
                <w:sz w:val="20"/>
                <w:szCs w:val="20"/>
              </w:rPr>
            </w:pPr>
          </w:p>
        </w:tc>
      </w:tr>
    </w:tbl>
    <w:p w14:paraId="46389D36" w14:textId="77777777" w:rsidR="0091419F" w:rsidRDefault="00F65AFD" w:rsidP="00DC3B4B">
      <w:pPr>
        <w:jc w:val="both"/>
        <w:rPr>
          <w:i/>
          <w:sz w:val="20"/>
          <w:szCs w:val="20"/>
        </w:rPr>
      </w:pPr>
      <w:r>
        <w:rPr>
          <w:i/>
          <w:sz w:val="20"/>
          <w:szCs w:val="20"/>
        </w:rPr>
        <w:t>Pārskata periodā netika</w:t>
      </w:r>
      <w:r w:rsidR="001837BE">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45A34" w14:paraId="572CC1B4" w14:textId="77777777" w:rsidTr="00DF7F49">
        <w:tc>
          <w:tcPr>
            <w:tcW w:w="1555" w:type="dxa"/>
            <w:shd w:val="clear" w:color="auto" w:fill="C5E0B3" w:themeFill="accent6" w:themeFillTint="66"/>
          </w:tcPr>
          <w:p w14:paraId="04F4095F" w14:textId="77777777" w:rsidR="00345A34" w:rsidRDefault="00345A34" w:rsidP="00DC3B4B">
            <w:pPr>
              <w:jc w:val="both"/>
              <w:rPr>
                <w:sz w:val="20"/>
                <w:szCs w:val="20"/>
              </w:rPr>
            </w:pPr>
            <w:r>
              <w:rPr>
                <w:sz w:val="20"/>
                <w:szCs w:val="20"/>
              </w:rPr>
              <w:t>63.08.00</w:t>
            </w:r>
          </w:p>
        </w:tc>
        <w:tc>
          <w:tcPr>
            <w:tcW w:w="3827" w:type="dxa"/>
            <w:shd w:val="clear" w:color="auto" w:fill="C5E0B3" w:themeFill="accent6" w:themeFillTint="66"/>
          </w:tcPr>
          <w:p w14:paraId="21183271" w14:textId="77777777" w:rsidR="00345A34" w:rsidRDefault="00345A34" w:rsidP="00DC3B4B">
            <w:pPr>
              <w:jc w:val="both"/>
              <w:rPr>
                <w:sz w:val="20"/>
                <w:szCs w:val="20"/>
              </w:rPr>
            </w:pPr>
            <w:r w:rsidRPr="00345A34">
              <w:rPr>
                <w:sz w:val="20"/>
                <w:szCs w:val="20"/>
              </w:rPr>
              <w:t>Eiropas Sociālā fonda (ESF) projekti (2014-2020)</w:t>
            </w:r>
          </w:p>
        </w:tc>
        <w:tc>
          <w:tcPr>
            <w:tcW w:w="1276" w:type="dxa"/>
            <w:shd w:val="clear" w:color="auto" w:fill="C5E0B3" w:themeFill="accent6" w:themeFillTint="66"/>
          </w:tcPr>
          <w:p w14:paraId="28D75BA1" w14:textId="42F71C07" w:rsidR="00DF7F49" w:rsidRDefault="00DF7F49" w:rsidP="00DF7F49">
            <w:pPr>
              <w:jc w:val="both"/>
              <w:rPr>
                <w:rFonts w:ascii="TimesNewRoman" w:hAnsi="TimesNewRoman" w:cs="Arial"/>
                <w:sz w:val="20"/>
                <w:szCs w:val="20"/>
              </w:rPr>
            </w:pPr>
            <w:r>
              <w:rPr>
                <w:rFonts w:ascii="TimesNewRoman" w:hAnsi="TimesNewRoman" w:cs="Arial"/>
                <w:sz w:val="20"/>
                <w:szCs w:val="20"/>
              </w:rPr>
              <w:t>33 070 731</w:t>
            </w:r>
          </w:p>
          <w:p w14:paraId="3853E3FB" w14:textId="5C429AEA" w:rsidR="00345A34" w:rsidRDefault="00345A34" w:rsidP="00DC3B4B">
            <w:pPr>
              <w:jc w:val="both"/>
              <w:rPr>
                <w:sz w:val="20"/>
                <w:szCs w:val="20"/>
              </w:rPr>
            </w:pPr>
          </w:p>
        </w:tc>
        <w:tc>
          <w:tcPr>
            <w:tcW w:w="1275" w:type="dxa"/>
            <w:shd w:val="clear" w:color="auto" w:fill="C5E0B3" w:themeFill="accent6" w:themeFillTint="66"/>
          </w:tcPr>
          <w:p w14:paraId="055DE03D" w14:textId="031BB417" w:rsidR="00345A34" w:rsidRPr="004F6201" w:rsidRDefault="00376D03" w:rsidP="00DC3B4B">
            <w:pPr>
              <w:jc w:val="both"/>
              <w:rPr>
                <w:rFonts w:ascii="TimesNewRoman" w:hAnsi="TimesNewRoman" w:cs="Arial"/>
                <w:sz w:val="20"/>
                <w:szCs w:val="20"/>
              </w:rPr>
            </w:pPr>
            <w:r>
              <w:rPr>
                <w:rFonts w:ascii="TimesNewRoman" w:hAnsi="TimesNewRoman" w:cs="Arial"/>
                <w:sz w:val="20"/>
                <w:szCs w:val="20"/>
              </w:rPr>
              <w:t>5 595 986</w:t>
            </w:r>
          </w:p>
        </w:tc>
        <w:tc>
          <w:tcPr>
            <w:tcW w:w="1411" w:type="dxa"/>
            <w:shd w:val="clear" w:color="auto" w:fill="C5E0B3" w:themeFill="accent6" w:themeFillTint="66"/>
          </w:tcPr>
          <w:p w14:paraId="7D7045A5" w14:textId="64063D59" w:rsidR="00345A34" w:rsidRPr="00655CB8" w:rsidRDefault="00376D03" w:rsidP="00DC3B4B">
            <w:pPr>
              <w:jc w:val="both"/>
              <w:rPr>
                <w:rFonts w:ascii="TimesNewRoman" w:hAnsi="TimesNewRoman" w:cs="Arial"/>
                <w:sz w:val="20"/>
                <w:szCs w:val="20"/>
              </w:rPr>
            </w:pPr>
            <w:r>
              <w:rPr>
                <w:rFonts w:ascii="TimesNewRoman" w:hAnsi="TimesNewRoman" w:cs="Arial"/>
                <w:sz w:val="20"/>
                <w:szCs w:val="20"/>
              </w:rPr>
              <w:t>38 666 717</w:t>
            </w:r>
          </w:p>
        </w:tc>
      </w:tr>
    </w:tbl>
    <w:p w14:paraId="6B0FEC7B" w14:textId="3B6B87DD" w:rsidR="002F3C3A" w:rsidRDefault="00376D03" w:rsidP="00DC3B4B">
      <w:pPr>
        <w:jc w:val="both"/>
        <w:rPr>
          <w:i/>
          <w:sz w:val="20"/>
          <w:szCs w:val="20"/>
        </w:rPr>
      </w:pPr>
      <w:r>
        <w:rPr>
          <w:noProof/>
        </w:rPr>
        <w:drawing>
          <wp:inline distT="0" distB="0" distL="0" distR="0" wp14:anchorId="2747FFC1" wp14:editId="4FA761C7">
            <wp:extent cx="5939790" cy="1985010"/>
            <wp:effectExtent l="0" t="0" r="3810" b="15240"/>
            <wp:docPr id="322" name="Chart 322">
              <a:extLst xmlns:a="http://schemas.openxmlformats.org/drawingml/2006/main">
                <a:ext uri="{FF2B5EF4-FFF2-40B4-BE49-F238E27FC236}">
                  <a16:creationId xmlns:a16="http://schemas.microsoft.com/office/drawing/2014/main" id="{00000000-0008-0000-0D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F7110" w:rsidRPr="000D3656" w14:paraId="7BEEA3E7" w14:textId="77777777" w:rsidTr="00286EAA">
        <w:tc>
          <w:tcPr>
            <w:tcW w:w="1570" w:type="dxa"/>
          </w:tcPr>
          <w:p w14:paraId="60D243AD" w14:textId="77777777" w:rsidR="000F7110" w:rsidRPr="000D3656" w:rsidRDefault="000F7110" w:rsidP="007C4440">
            <w:pPr>
              <w:tabs>
                <w:tab w:val="left" w:pos="0"/>
              </w:tabs>
              <w:jc w:val="both"/>
              <w:rPr>
                <w:sz w:val="20"/>
                <w:szCs w:val="20"/>
              </w:rPr>
            </w:pPr>
            <w:r w:rsidRPr="000D3656">
              <w:rPr>
                <w:sz w:val="20"/>
                <w:szCs w:val="20"/>
              </w:rPr>
              <w:t xml:space="preserve">FM </w:t>
            </w:r>
            <w:r>
              <w:rPr>
                <w:sz w:val="20"/>
                <w:szCs w:val="20"/>
              </w:rPr>
              <w:t>15.02.2021 rīk.Nr.85</w:t>
            </w:r>
          </w:p>
        </w:tc>
        <w:tc>
          <w:tcPr>
            <w:tcW w:w="7796" w:type="dxa"/>
          </w:tcPr>
          <w:p w14:paraId="7D7B3D61" w14:textId="61FAF653" w:rsidR="000F7110" w:rsidRPr="00A51878" w:rsidRDefault="000F7110" w:rsidP="007C4440">
            <w:pPr>
              <w:jc w:val="both"/>
              <w:rPr>
                <w:sz w:val="28"/>
                <w:szCs w:val="28"/>
                <w:lang w:eastAsia="lv-LV"/>
              </w:rPr>
            </w:pPr>
            <w:r>
              <w:rPr>
                <w:sz w:val="20"/>
                <w:szCs w:val="20"/>
              </w:rPr>
              <w:t>347 385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F7110">
              <w:rPr>
                <w:sz w:val="20"/>
                <w:szCs w:val="20"/>
              </w:rPr>
              <w:t>lai nodrošinātu projekta Nr.8.3.6.1/16/I/001 “Dalība starptautiskos izglītības pētījumos” īstenošanu atbilstoši tā ieviešanas plānam un laika grafikam</w:t>
            </w:r>
            <w:r>
              <w:rPr>
                <w:sz w:val="20"/>
                <w:szCs w:val="20"/>
              </w:rPr>
              <w:t xml:space="preserve"> (no </w:t>
            </w:r>
            <w:r w:rsidRPr="000F7110">
              <w:rPr>
                <w:sz w:val="20"/>
                <w:szCs w:val="20"/>
              </w:rPr>
              <w:t>Izglītības un zinātnes ministrijas apakšprogramm</w:t>
            </w:r>
            <w:r>
              <w:rPr>
                <w:sz w:val="20"/>
                <w:szCs w:val="20"/>
              </w:rPr>
              <w:t>as</w:t>
            </w:r>
            <w:r w:rsidRPr="000F7110">
              <w:rPr>
                <w:sz w:val="20"/>
                <w:szCs w:val="20"/>
              </w:rPr>
              <w:t xml:space="preserve"> 6</w:t>
            </w:r>
            <w:r>
              <w:rPr>
                <w:sz w:val="20"/>
                <w:szCs w:val="20"/>
              </w:rPr>
              <w:t>2</w:t>
            </w:r>
            <w:r w:rsidRPr="000F7110">
              <w:rPr>
                <w:sz w:val="20"/>
                <w:szCs w:val="20"/>
              </w:rPr>
              <w:t xml:space="preserve">.08.00 </w:t>
            </w:r>
            <w:r>
              <w:rPr>
                <w:sz w:val="20"/>
                <w:szCs w:val="20"/>
              </w:rPr>
              <w:t>“</w:t>
            </w:r>
            <w:r w:rsidRPr="00B601FA">
              <w:rPr>
                <w:sz w:val="20"/>
                <w:szCs w:val="20"/>
              </w:rPr>
              <w:t>Eiropas Reģionālās attīstības fonda (ERAF) projekti (2014-2020)</w:t>
            </w:r>
            <w:r>
              <w:rPr>
                <w:sz w:val="20"/>
                <w:szCs w:val="20"/>
              </w:rPr>
              <w:t>”).</w:t>
            </w:r>
          </w:p>
        </w:tc>
      </w:tr>
      <w:tr w:rsidR="00F964BB" w:rsidRPr="000D3656" w14:paraId="1E3BDFCA" w14:textId="77777777" w:rsidTr="00286EAA">
        <w:tc>
          <w:tcPr>
            <w:tcW w:w="1570" w:type="dxa"/>
          </w:tcPr>
          <w:p w14:paraId="1F26CF7A" w14:textId="77777777" w:rsidR="00F964BB" w:rsidRPr="000D3656" w:rsidRDefault="00F964BB"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2EF23DDC" w14:textId="0AD6D0E9" w:rsidR="00F964BB" w:rsidRPr="002F0973" w:rsidRDefault="00F964BB" w:rsidP="004A33C2">
            <w:pPr>
              <w:jc w:val="both"/>
              <w:rPr>
                <w:sz w:val="20"/>
                <w:szCs w:val="20"/>
              </w:rPr>
            </w:pPr>
            <w:r>
              <w:rPr>
                <w:sz w:val="20"/>
                <w:szCs w:val="20"/>
              </w:rPr>
              <w:t>108 170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2B7E54">
              <w:rPr>
                <w:sz w:val="20"/>
                <w:szCs w:val="20"/>
              </w:rPr>
              <w:t>,</w:t>
            </w:r>
            <w:r w:rsidR="002B7E54" w:rsidRPr="002B7E54">
              <w:rPr>
                <w:sz w:val="20"/>
                <w:szCs w:val="20"/>
              </w:rPr>
              <w:t xml:space="preserve"> lai Izglītības kvalitātes valsts dienests nodrošinātu uzraudzību un mācību procesa kvalitātes kontroli projekta “Atbalsts bezdarbnieku izglītībai” ietvaros</w:t>
            </w:r>
            <w:r w:rsidR="002B7E54" w:rsidRPr="002F0973">
              <w:rPr>
                <w:sz w:val="20"/>
                <w:szCs w:val="20"/>
              </w:rPr>
              <w:t xml:space="preserve"> </w:t>
            </w:r>
            <w:r w:rsidRPr="002F0973">
              <w:rPr>
                <w:sz w:val="20"/>
                <w:szCs w:val="20"/>
              </w:rPr>
              <w:t>(</w:t>
            </w:r>
            <w:r w:rsidR="002B7E54" w:rsidRPr="002B7E54">
              <w:rPr>
                <w:sz w:val="20"/>
                <w:szCs w:val="20"/>
              </w:rPr>
              <w:t>no Labklājības ministrijas budžeta apakšprogrammas 63.07.00 “Eiropas Sociālā fonda (ESF) īstenotie projekti labklājības nozarē (2014-2020)</w:t>
            </w:r>
            <w:r w:rsidRPr="00F964BB">
              <w:rPr>
                <w:sz w:val="20"/>
                <w:szCs w:val="20"/>
              </w:rPr>
              <w:t>”</w:t>
            </w:r>
            <w:r w:rsidRPr="002F0973">
              <w:rPr>
                <w:sz w:val="20"/>
                <w:szCs w:val="20"/>
              </w:rPr>
              <w:t>).</w:t>
            </w:r>
          </w:p>
        </w:tc>
      </w:tr>
      <w:tr w:rsidR="00F340C7" w:rsidRPr="000D3656" w14:paraId="484FC9D5" w14:textId="77777777" w:rsidTr="00286EAA">
        <w:tc>
          <w:tcPr>
            <w:tcW w:w="1570" w:type="dxa"/>
          </w:tcPr>
          <w:p w14:paraId="5C7E467F" w14:textId="77777777" w:rsidR="00F340C7" w:rsidRPr="000D3656" w:rsidRDefault="00F340C7" w:rsidP="006A408B">
            <w:pPr>
              <w:tabs>
                <w:tab w:val="left" w:pos="0"/>
              </w:tabs>
              <w:jc w:val="both"/>
              <w:rPr>
                <w:sz w:val="20"/>
                <w:szCs w:val="20"/>
              </w:rPr>
            </w:pPr>
            <w:r w:rsidRPr="000D3656">
              <w:rPr>
                <w:sz w:val="20"/>
                <w:szCs w:val="20"/>
              </w:rPr>
              <w:t xml:space="preserve">FM </w:t>
            </w:r>
            <w:r>
              <w:rPr>
                <w:sz w:val="20"/>
                <w:szCs w:val="20"/>
              </w:rPr>
              <w:t>10.03.2021 rīk.Nr.141</w:t>
            </w:r>
          </w:p>
        </w:tc>
        <w:tc>
          <w:tcPr>
            <w:tcW w:w="7796" w:type="dxa"/>
          </w:tcPr>
          <w:p w14:paraId="73636CBF" w14:textId="31859116" w:rsidR="00F340C7" w:rsidRPr="002F0973" w:rsidRDefault="00F340C7" w:rsidP="00F340C7">
            <w:pPr>
              <w:jc w:val="both"/>
              <w:rPr>
                <w:sz w:val="20"/>
                <w:szCs w:val="20"/>
              </w:rPr>
            </w:pPr>
            <w:r>
              <w:rPr>
                <w:sz w:val="20"/>
                <w:szCs w:val="20"/>
              </w:rPr>
              <w:t>2 010 000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F340C7">
              <w:rPr>
                <w:sz w:val="20"/>
                <w:szCs w:val="20"/>
              </w:rPr>
              <w:t>lai nodrošinātu projekta “Nodarbināto personu profesionālās kompetences pilnveide” īstenošanu atbilstoši tā ieviešanas plānam un laika grafikam</w:t>
            </w:r>
            <w:r>
              <w:rPr>
                <w:sz w:val="20"/>
                <w:szCs w:val="20"/>
              </w:rPr>
              <w:t xml:space="preserve"> (no </w:t>
            </w:r>
            <w:r w:rsidRPr="00253972">
              <w:rPr>
                <w:sz w:val="20"/>
                <w:szCs w:val="20"/>
              </w:rPr>
              <w:t>Izglītības un zinātnes ministrijas budžeta apak</w:t>
            </w:r>
            <w:r>
              <w:rPr>
                <w:sz w:val="20"/>
                <w:szCs w:val="20"/>
              </w:rPr>
              <w:t>šprogrammas</w:t>
            </w:r>
            <w:r w:rsidRPr="00253972">
              <w:rPr>
                <w:sz w:val="20"/>
                <w:szCs w:val="20"/>
              </w:rPr>
              <w:t xml:space="preserve"> </w:t>
            </w:r>
            <w:r>
              <w:rPr>
                <w:sz w:val="20"/>
                <w:szCs w:val="20"/>
              </w:rPr>
              <w:t>62</w:t>
            </w:r>
            <w:r w:rsidRPr="00F340C7">
              <w:rPr>
                <w:sz w:val="20"/>
                <w:szCs w:val="20"/>
              </w:rPr>
              <w:t>.08.00 “Eiropas Reģionālās attīstības fonda (ERAF) projekti (2014-2020)”).</w:t>
            </w:r>
          </w:p>
        </w:tc>
      </w:tr>
      <w:tr w:rsidR="00E71A7D" w:rsidRPr="000D3656" w14:paraId="05241AF4" w14:textId="77777777" w:rsidTr="00286E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CC86CF1" w14:textId="77777777" w:rsidR="00E71A7D" w:rsidRPr="000D3656" w:rsidRDefault="00E71A7D"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Borders>
              <w:top w:val="nil"/>
              <w:left w:val="nil"/>
              <w:bottom w:val="nil"/>
              <w:right w:val="nil"/>
            </w:tcBorders>
          </w:tcPr>
          <w:p w14:paraId="70082FF1" w14:textId="1C4B793B" w:rsidR="00E71A7D" w:rsidRPr="00A51878" w:rsidRDefault="00E71A7D" w:rsidP="00950A5B">
            <w:pPr>
              <w:jc w:val="both"/>
              <w:rPr>
                <w:sz w:val="28"/>
                <w:szCs w:val="28"/>
              </w:rPr>
            </w:pPr>
            <w:r>
              <w:rPr>
                <w:sz w:val="20"/>
                <w:szCs w:val="20"/>
              </w:rPr>
              <w:t>1 790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71A7D">
              <w:rPr>
                <w:sz w:val="20"/>
                <w:szCs w:val="20"/>
              </w:rPr>
              <w:t xml:space="preserve">lai Jēkabpils </w:t>
            </w:r>
            <w:proofErr w:type="spellStart"/>
            <w:r w:rsidRPr="00E71A7D">
              <w:rPr>
                <w:sz w:val="20"/>
                <w:szCs w:val="20"/>
              </w:rPr>
              <w:t>Agrobiznesa</w:t>
            </w:r>
            <w:proofErr w:type="spellEnd"/>
            <w:r w:rsidRPr="00E71A7D">
              <w:rPr>
                <w:sz w:val="20"/>
                <w:szCs w:val="20"/>
              </w:rPr>
              <w:t xml:space="preserve"> koledža projekta “Subsidētās darbavietas bezdarbniekiem” pasākuma “Darbam nepieciešamo iemaņu attīstība” ietvaros nodrošinātu divu bezdarbnieku ikmēneša stipendiju izmaksas un individuālo aizsardzības līdzekļu iegādi (</w:t>
            </w:r>
            <w:proofErr w:type="spellStart"/>
            <w:r w:rsidRPr="00E71A7D">
              <w:rPr>
                <w:sz w:val="20"/>
                <w:szCs w:val="20"/>
              </w:rPr>
              <w:t>transferts</w:t>
            </w:r>
            <w:proofErr w:type="spellEnd"/>
            <w:r w:rsidRPr="00E71A7D">
              <w:rPr>
                <w:sz w:val="20"/>
                <w:szCs w:val="20"/>
              </w:rPr>
              <w:t xml:space="preserve"> no Labklājības ministrijas pamatbudžeta apakšprogrammas 63.07.00 “Eiropas Sociālā fonda (ESF) īstenotie projekti labklājības nozarē (2014-2020)”).</w:t>
            </w:r>
          </w:p>
        </w:tc>
      </w:tr>
      <w:tr w:rsidR="0040771C" w:rsidRPr="000D3656" w14:paraId="22EB9030" w14:textId="77777777" w:rsidTr="00286E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7F1C9BE" w14:textId="77777777" w:rsidR="0040771C" w:rsidRPr="000D3656" w:rsidRDefault="0040771C" w:rsidP="00B835D0">
            <w:pPr>
              <w:tabs>
                <w:tab w:val="left" w:pos="0"/>
              </w:tabs>
              <w:jc w:val="both"/>
              <w:rPr>
                <w:sz w:val="20"/>
                <w:szCs w:val="20"/>
              </w:rPr>
            </w:pPr>
            <w:r w:rsidRPr="000D3656">
              <w:rPr>
                <w:sz w:val="20"/>
                <w:szCs w:val="20"/>
              </w:rPr>
              <w:t xml:space="preserve">FM </w:t>
            </w:r>
            <w:r>
              <w:rPr>
                <w:sz w:val="20"/>
                <w:szCs w:val="20"/>
              </w:rPr>
              <w:t>16.07.2021 rīk.Nr.407</w:t>
            </w:r>
          </w:p>
        </w:tc>
        <w:tc>
          <w:tcPr>
            <w:tcW w:w="7796" w:type="dxa"/>
            <w:tcBorders>
              <w:top w:val="nil"/>
              <w:left w:val="nil"/>
              <w:bottom w:val="nil"/>
              <w:right w:val="nil"/>
            </w:tcBorders>
          </w:tcPr>
          <w:p w14:paraId="71D5675F" w14:textId="3B15691E" w:rsidR="0040771C" w:rsidRPr="00A51878" w:rsidRDefault="0040771C" w:rsidP="0040771C">
            <w:pPr>
              <w:jc w:val="both"/>
              <w:rPr>
                <w:sz w:val="28"/>
                <w:szCs w:val="28"/>
              </w:rPr>
            </w:pPr>
            <w:r>
              <w:rPr>
                <w:sz w:val="20"/>
                <w:szCs w:val="20"/>
              </w:rPr>
              <w:t>8 200 000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0771C">
              <w:rPr>
                <w:sz w:val="20"/>
                <w:szCs w:val="20"/>
              </w:rPr>
              <w:t>Eiropas Sociālā fonda projekta “Nodarbināto personu profesionālās kompetences pilnveide” īstenošanai (80.00.00 programma).</w:t>
            </w:r>
          </w:p>
        </w:tc>
      </w:tr>
      <w:tr w:rsidR="00A211F8" w:rsidRPr="000D3656" w14:paraId="21DC08A0"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F663612" w14:textId="77777777" w:rsidR="00A211F8" w:rsidRPr="000D3656" w:rsidRDefault="00A211F8"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2F35110E" w14:textId="323E6DF7" w:rsidR="00A211F8" w:rsidRPr="000D2EA4" w:rsidRDefault="00A211F8" w:rsidP="00C805F5">
            <w:pPr>
              <w:jc w:val="both"/>
              <w:rPr>
                <w:iCs/>
                <w:sz w:val="28"/>
                <w:szCs w:val="28"/>
              </w:rPr>
            </w:pPr>
            <w:r>
              <w:rPr>
                <w:sz w:val="20"/>
                <w:szCs w:val="20"/>
              </w:rPr>
              <w:t>2 288 581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A211F8">
              <w:rPr>
                <w:sz w:val="20"/>
                <w:szCs w:val="20"/>
              </w:rPr>
              <w:t xml:space="preserve"> Izglītības un zinātnes ministrijas budžeta apakšprogramm</w:t>
            </w:r>
            <w:r>
              <w:rPr>
                <w:sz w:val="20"/>
                <w:szCs w:val="20"/>
              </w:rPr>
              <w:t>ām</w:t>
            </w:r>
            <w:r w:rsidRPr="00A211F8">
              <w:rPr>
                <w:sz w:val="20"/>
                <w:szCs w:val="20"/>
              </w:rPr>
              <w:t xml:space="preserve"> 62.08.00 “Eiropas Reģionālās attīstības fonda (ERAF) projekti (2014-2020)” un 69.06.00 “3.mērķa “Eiropas teritoriālā sadarbība” projektu īstenošana”.</w:t>
            </w:r>
          </w:p>
        </w:tc>
      </w:tr>
      <w:tr w:rsidR="00286EAA" w:rsidRPr="000D3656" w14:paraId="0E07053D"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66EA407" w14:textId="77777777" w:rsidR="00286EAA" w:rsidRPr="000D3656" w:rsidRDefault="00286EAA"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0D97A7A4" w14:textId="2105593C" w:rsidR="00286EAA" w:rsidRPr="00A51878" w:rsidRDefault="00286EAA" w:rsidP="007853F8">
            <w:pPr>
              <w:jc w:val="both"/>
              <w:rPr>
                <w:sz w:val="28"/>
                <w:szCs w:val="28"/>
              </w:rPr>
            </w:pPr>
            <w:r>
              <w:rPr>
                <w:sz w:val="20"/>
                <w:szCs w:val="20"/>
              </w:rPr>
              <w:t>2 782 778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bl>
    <w:p w14:paraId="146F162A" w14:textId="77777777" w:rsidR="00412798" w:rsidRDefault="00412798"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0993" w14:paraId="6DE0DBF0" w14:textId="77777777" w:rsidTr="00434849">
        <w:tc>
          <w:tcPr>
            <w:tcW w:w="1555" w:type="dxa"/>
            <w:shd w:val="clear" w:color="auto" w:fill="C5E0B3" w:themeFill="accent6" w:themeFillTint="66"/>
          </w:tcPr>
          <w:p w14:paraId="04B2026F" w14:textId="77777777" w:rsidR="008A0993" w:rsidRDefault="008A0993" w:rsidP="00DC3B4B">
            <w:pPr>
              <w:jc w:val="both"/>
              <w:rPr>
                <w:sz w:val="20"/>
                <w:szCs w:val="20"/>
              </w:rPr>
            </w:pPr>
            <w:r>
              <w:rPr>
                <w:sz w:val="20"/>
                <w:szCs w:val="20"/>
              </w:rPr>
              <w:lastRenderedPageBreak/>
              <w:t>63.20.00</w:t>
            </w:r>
          </w:p>
        </w:tc>
        <w:tc>
          <w:tcPr>
            <w:tcW w:w="3827" w:type="dxa"/>
            <w:shd w:val="clear" w:color="auto" w:fill="C5E0B3" w:themeFill="accent6" w:themeFillTint="66"/>
          </w:tcPr>
          <w:p w14:paraId="3C140024" w14:textId="77777777" w:rsidR="008A0993" w:rsidRDefault="008A0993" w:rsidP="00DC3B4B">
            <w:pPr>
              <w:jc w:val="both"/>
              <w:rPr>
                <w:sz w:val="20"/>
                <w:szCs w:val="20"/>
              </w:rPr>
            </w:pPr>
            <w:r w:rsidRPr="008A0993">
              <w:rPr>
                <w:sz w:val="20"/>
                <w:szCs w:val="20"/>
              </w:rPr>
              <w:t>Tehniskā palīdzība Eiropas Sociālā fonda (ESF) apgūšanai (2014-2020)</w:t>
            </w:r>
          </w:p>
        </w:tc>
        <w:tc>
          <w:tcPr>
            <w:tcW w:w="1276" w:type="dxa"/>
            <w:shd w:val="clear" w:color="auto" w:fill="C5E0B3" w:themeFill="accent6" w:themeFillTint="66"/>
          </w:tcPr>
          <w:p w14:paraId="3EC422EC" w14:textId="78EC769D" w:rsidR="00DF7F49" w:rsidRDefault="00DF7F49" w:rsidP="00DF7F49">
            <w:pPr>
              <w:jc w:val="both"/>
              <w:rPr>
                <w:rFonts w:ascii="TimesNewRoman" w:hAnsi="TimesNewRoman" w:cs="Arial"/>
                <w:sz w:val="20"/>
                <w:szCs w:val="20"/>
              </w:rPr>
            </w:pPr>
            <w:r>
              <w:rPr>
                <w:rFonts w:ascii="TimesNewRoman" w:hAnsi="TimesNewRoman" w:cs="Arial"/>
                <w:sz w:val="20"/>
                <w:szCs w:val="20"/>
              </w:rPr>
              <w:t>100 090</w:t>
            </w:r>
          </w:p>
          <w:p w14:paraId="6656382C" w14:textId="3AD8C9E9" w:rsidR="008A0993" w:rsidRDefault="008A0993" w:rsidP="00DC3B4B">
            <w:pPr>
              <w:jc w:val="both"/>
              <w:rPr>
                <w:sz w:val="20"/>
                <w:szCs w:val="20"/>
              </w:rPr>
            </w:pPr>
          </w:p>
        </w:tc>
        <w:tc>
          <w:tcPr>
            <w:tcW w:w="1275" w:type="dxa"/>
            <w:shd w:val="clear" w:color="auto" w:fill="C5E0B3" w:themeFill="accent6" w:themeFillTint="66"/>
          </w:tcPr>
          <w:p w14:paraId="14B5DAAF" w14:textId="6C98E275" w:rsidR="008A0993" w:rsidRPr="004F6201" w:rsidRDefault="00376D03" w:rsidP="00DC3B4B">
            <w:pPr>
              <w:jc w:val="both"/>
              <w:rPr>
                <w:rFonts w:ascii="TimesNewRoman" w:hAnsi="TimesNewRoman" w:cs="Arial"/>
                <w:sz w:val="20"/>
                <w:szCs w:val="20"/>
              </w:rPr>
            </w:pPr>
            <w:r>
              <w:rPr>
                <w:rFonts w:ascii="TimesNewRoman" w:hAnsi="TimesNewRoman" w:cs="Arial"/>
                <w:sz w:val="20"/>
                <w:szCs w:val="20"/>
              </w:rPr>
              <w:t>254 704</w:t>
            </w:r>
          </w:p>
        </w:tc>
        <w:tc>
          <w:tcPr>
            <w:tcW w:w="1411" w:type="dxa"/>
            <w:shd w:val="clear" w:color="auto" w:fill="C5E0B3" w:themeFill="accent6" w:themeFillTint="66"/>
          </w:tcPr>
          <w:p w14:paraId="1F93383A" w14:textId="6FFD6602" w:rsidR="008A0993" w:rsidRPr="004F6201" w:rsidRDefault="00376D03" w:rsidP="003934AA">
            <w:pPr>
              <w:rPr>
                <w:rFonts w:ascii="TimesNewRoman" w:hAnsi="TimesNewRoman" w:cs="Arial"/>
                <w:sz w:val="20"/>
                <w:szCs w:val="20"/>
              </w:rPr>
            </w:pPr>
            <w:r>
              <w:rPr>
                <w:rFonts w:ascii="TimesNewRoman" w:hAnsi="TimesNewRoman" w:cs="Arial"/>
                <w:sz w:val="20"/>
                <w:szCs w:val="20"/>
              </w:rPr>
              <w:t>354 794</w:t>
            </w:r>
          </w:p>
        </w:tc>
      </w:tr>
    </w:tbl>
    <w:p w14:paraId="66628257" w14:textId="0285D4B9" w:rsidR="002045D3" w:rsidRDefault="00376D03" w:rsidP="00DC3B4B">
      <w:pPr>
        <w:jc w:val="both"/>
        <w:rPr>
          <w:i/>
          <w:sz w:val="20"/>
          <w:szCs w:val="20"/>
        </w:rPr>
      </w:pPr>
      <w:r>
        <w:rPr>
          <w:noProof/>
        </w:rPr>
        <w:drawing>
          <wp:inline distT="0" distB="0" distL="0" distR="0" wp14:anchorId="633E6DFC" wp14:editId="635EEBC1">
            <wp:extent cx="5939790" cy="1991360"/>
            <wp:effectExtent l="0" t="0" r="3810" b="8890"/>
            <wp:docPr id="323" name="Chart 323">
              <a:extLst xmlns:a="http://schemas.openxmlformats.org/drawingml/2006/main">
                <a:ext uri="{FF2B5EF4-FFF2-40B4-BE49-F238E27FC236}">
                  <a16:creationId xmlns:a16="http://schemas.microsoft.com/office/drawing/2014/main" id="{00000000-0008-0000-0D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tbl>
      <w:tblPr>
        <w:tblStyle w:val="TableGrid"/>
        <w:tblW w:w="9371" w:type="dxa"/>
        <w:tblInd w:w="-20" w:type="dxa"/>
        <w:tblLook w:val="04A0" w:firstRow="1" w:lastRow="0" w:firstColumn="1" w:lastColumn="0" w:noHBand="0" w:noVBand="1"/>
      </w:tblPr>
      <w:tblGrid>
        <w:gridCol w:w="1570"/>
        <w:gridCol w:w="3825"/>
        <w:gridCol w:w="1275"/>
        <w:gridCol w:w="1274"/>
        <w:gridCol w:w="1410"/>
        <w:gridCol w:w="17"/>
      </w:tblGrid>
      <w:tr w:rsidR="000F7110" w:rsidRPr="000D3656" w14:paraId="17D1753D" w14:textId="77777777" w:rsidTr="00FB0B67">
        <w:trPr>
          <w:gridAfter w:val="1"/>
          <w:wAfter w:w="17" w:type="dxa"/>
        </w:trPr>
        <w:tc>
          <w:tcPr>
            <w:tcW w:w="1570" w:type="dxa"/>
            <w:tcBorders>
              <w:top w:val="nil"/>
              <w:left w:val="nil"/>
              <w:bottom w:val="nil"/>
              <w:right w:val="nil"/>
            </w:tcBorders>
          </w:tcPr>
          <w:p w14:paraId="5C881B84" w14:textId="77777777" w:rsidR="000F7110" w:rsidRPr="000D3656" w:rsidRDefault="000F7110" w:rsidP="007C4440">
            <w:pPr>
              <w:tabs>
                <w:tab w:val="left" w:pos="0"/>
              </w:tabs>
              <w:jc w:val="both"/>
              <w:rPr>
                <w:sz w:val="20"/>
                <w:szCs w:val="20"/>
              </w:rPr>
            </w:pPr>
            <w:r w:rsidRPr="000D3656">
              <w:rPr>
                <w:sz w:val="20"/>
                <w:szCs w:val="20"/>
              </w:rPr>
              <w:t xml:space="preserve">FM </w:t>
            </w:r>
            <w:r>
              <w:rPr>
                <w:sz w:val="20"/>
                <w:szCs w:val="20"/>
              </w:rPr>
              <w:t>15.02.2021 rīk.Nr.85</w:t>
            </w:r>
          </w:p>
        </w:tc>
        <w:tc>
          <w:tcPr>
            <w:tcW w:w="7784" w:type="dxa"/>
            <w:gridSpan w:val="4"/>
            <w:tcBorders>
              <w:top w:val="nil"/>
              <w:left w:val="nil"/>
              <w:bottom w:val="nil"/>
              <w:right w:val="nil"/>
            </w:tcBorders>
          </w:tcPr>
          <w:p w14:paraId="6C947ECD" w14:textId="04504B50" w:rsidR="000F7110" w:rsidRPr="00A51878" w:rsidRDefault="000F7110" w:rsidP="007C4440">
            <w:pPr>
              <w:jc w:val="both"/>
              <w:rPr>
                <w:sz w:val="28"/>
                <w:szCs w:val="28"/>
                <w:lang w:eastAsia="lv-LV"/>
              </w:rPr>
            </w:pPr>
            <w:r>
              <w:rPr>
                <w:sz w:val="20"/>
                <w:szCs w:val="20"/>
              </w:rPr>
              <w:t>164 899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C17EB5" w:rsidRPr="00C17EB5">
              <w:rPr>
                <w:sz w:val="20"/>
                <w:szCs w:val="20"/>
              </w:rPr>
              <w:t>lai nodrošinātu samaksu par plānotajiem pakalpojumiem projekta Nr.10.1.2.0/18/TP/011 “Izglītības un zinātnes ministrijas ES fondu 2014. – 2020.gada plānošanas perioda informācijas un publicitātes projekts, 2.kārta” ietvaros</w:t>
            </w:r>
            <w:r w:rsidR="00C17EB5">
              <w:rPr>
                <w:sz w:val="20"/>
                <w:szCs w:val="20"/>
              </w:rPr>
              <w:t xml:space="preserve"> </w:t>
            </w:r>
            <w:r>
              <w:rPr>
                <w:sz w:val="20"/>
                <w:szCs w:val="20"/>
              </w:rPr>
              <w:t xml:space="preserve">(no </w:t>
            </w:r>
            <w:r w:rsidRPr="000F7110">
              <w:rPr>
                <w:sz w:val="20"/>
                <w:szCs w:val="20"/>
              </w:rPr>
              <w:t>Izglītības un zinātnes ministrijas apakšprogramm</w:t>
            </w:r>
            <w:r>
              <w:rPr>
                <w:sz w:val="20"/>
                <w:szCs w:val="20"/>
              </w:rPr>
              <w:t>as</w:t>
            </w:r>
            <w:r w:rsidRPr="000F7110">
              <w:rPr>
                <w:sz w:val="20"/>
                <w:szCs w:val="20"/>
              </w:rPr>
              <w:t xml:space="preserve"> 6</w:t>
            </w:r>
            <w:r>
              <w:rPr>
                <w:sz w:val="20"/>
                <w:szCs w:val="20"/>
              </w:rPr>
              <w:t>2</w:t>
            </w:r>
            <w:r w:rsidRPr="000F7110">
              <w:rPr>
                <w:sz w:val="20"/>
                <w:szCs w:val="20"/>
              </w:rPr>
              <w:t xml:space="preserve">.08.00 </w:t>
            </w:r>
            <w:r>
              <w:rPr>
                <w:sz w:val="20"/>
                <w:szCs w:val="20"/>
              </w:rPr>
              <w:t>“</w:t>
            </w:r>
            <w:r w:rsidRPr="00B601FA">
              <w:rPr>
                <w:sz w:val="20"/>
                <w:szCs w:val="20"/>
              </w:rPr>
              <w:t>Eiropas Reģionālās attīstības fonda (ERAF) projekti (2014-2020)</w:t>
            </w:r>
            <w:r>
              <w:rPr>
                <w:sz w:val="20"/>
                <w:szCs w:val="20"/>
              </w:rPr>
              <w:t>”).</w:t>
            </w:r>
          </w:p>
        </w:tc>
      </w:tr>
      <w:tr w:rsidR="006B53C9" w:rsidRPr="000D3656" w14:paraId="03402C8F" w14:textId="77777777" w:rsidTr="00376D03">
        <w:tc>
          <w:tcPr>
            <w:tcW w:w="1570" w:type="dxa"/>
            <w:tcBorders>
              <w:top w:val="nil"/>
              <w:left w:val="nil"/>
              <w:bottom w:val="nil"/>
              <w:right w:val="nil"/>
            </w:tcBorders>
          </w:tcPr>
          <w:p w14:paraId="72AB4EDD" w14:textId="77777777" w:rsidR="006B53C9" w:rsidRPr="000D3656" w:rsidRDefault="006B53C9" w:rsidP="004D0ECF">
            <w:pPr>
              <w:tabs>
                <w:tab w:val="left" w:pos="0"/>
              </w:tabs>
              <w:jc w:val="both"/>
              <w:rPr>
                <w:sz w:val="20"/>
                <w:szCs w:val="20"/>
              </w:rPr>
            </w:pPr>
            <w:r w:rsidRPr="000D3656">
              <w:rPr>
                <w:sz w:val="20"/>
                <w:szCs w:val="20"/>
              </w:rPr>
              <w:t xml:space="preserve">FM </w:t>
            </w:r>
            <w:r>
              <w:rPr>
                <w:sz w:val="20"/>
                <w:szCs w:val="20"/>
              </w:rPr>
              <w:t>16.04.2021 rīk.Nr.225</w:t>
            </w:r>
          </w:p>
        </w:tc>
        <w:tc>
          <w:tcPr>
            <w:tcW w:w="7801" w:type="dxa"/>
            <w:gridSpan w:val="5"/>
            <w:tcBorders>
              <w:top w:val="nil"/>
              <w:left w:val="nil"/>
              <w:bottom w:val="nil"/>
              <w:right w:val="nil"/>
            </w:tcBorders>
          </w:tcPr>
          <w:p w14:paraId="30FD5F5C" w14:textId="00AC2BDD" w:rsidR="006B53C9" w:rsidRPr="007C2245" w:rsidRDefault="006B53C9" w:rsidP="006B53C9">
            <w:pPr>
              <w:jc w:val="both"/>
              <w:rPr>
                <w:sz w:val="20"/>
                <w:szCs w:val="20"/>
              </w:rPr>
            </w:pPr>
            <w:r>
              <w:rPr>
                <w:sz w:val="20"/>
                <w:szCs w:val="20"/>
              </w:rPr>
              <w:t>172 555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B53C9">
              <w:rPr>
                <w:sz w:val="20"/>
                <w:szCs w:val="20"/>
              </w:rPr>
              <w:t>lai nodrošinātu projekta “Atbalsts pētījumiem ES fondu 2021.-2027. gada plānošanas perioda ieguldījumu priekšnosacījumu izpildes nodrošināšanai izglītībā” īstenošanu atbilstoši tā ieviešanas plānam un laika grafikam</w:t>
            </w:r>
            <w:r>
              <w:rPr>
                <w:sz w:val="20"/>
                <w:szCs w:val="20"/>
              </w:rPr>
              <w:t xml:space="preserve"> (no Izglītības un zinātnes ministrijas budžeta apakšprogrammas </w:t>
            </w:r>
            <w:r w:rsidRPr="006B53C9">
              <w:rPr>
                <w:sz w:val="20"/>
                <w:szCs w:val="20"/>
              </w:rPr>
              <w:t>62.08.00 “Eiropas Reģionālās attīstības fonda (ERAF) projekti (2014-2020)”).</w:t>
            </w:r>
          </w:p>
        </w:tc>
      </w:tr>
      <w:tr w:rsidR="00FB0B67" w:rsidRPr="000D3656" w14:paraId="481C7AEC" w14:textId="77777777" w:rsidTr="00376D03">
        <w:tc>
          <w:tcPr>
            <w:tcW w:w="1570" w:type="dxa"/>
            <w:tcBorders>
              <w:top w:val="nil"/>
              <w:left w:val="nil"/>
              <w:bottom w:val="nil"/>
              <w:right w:val="nil"/>
            </w:tcBorders>
          </w:tcPr>
          <w:p w14:paraId="360E2ED2" w14:textId="77777777" w:rsidR="00FB0B67" w:rsidRPr="000D3656" w:rsidRDefault="00FB0B67" w:rsidP="00C0017A">
            <w:pPr>
              <w:tabs>
                <w:tab w:val="left" w:pos="0"/>
              </w:tabs>
              <w:jc w:val="both"/>
              <w:rPr>
                <w:sz w:val="20"/>
                <w:szCs w:val="20"/>
              </w:rPr>
            </w:pPr>
            <w:r w:rsidRPr="000D3656">
              <w:rPr>
                <w:sz w:val="20"/>
                <w:szCs w:val="20"/>
              </w:rPr>
              <w:t xml:space="preserve">FM </w:t>
            </w:r>
            <w:r>
              <w:rPr>
                <w:sz w:val="20"/>
                <w:szCs w:val="20"/>
              </w:rPr>
              <w:t>23.12.2021 rīk.Nr.906</w:t>
            </w:r>
          </w:p>
        </w:tc>
        <w:tc>
          <w:tcPr>
            <w:tcW w:w="7801" w:type="dxa"/>
            <w:gridSpan w:val="5"/>
            <w:tcBorders>
              <w:top w:val="nil"/>
              <w:left w:val="nil"/>
              <w:bottom w:val="nil"/>
              <w:right w:val="nil"/>
            </w:tcBorders>
          </w:tcPr>
          <w:p w14:paraId="5926FF49" w14:textId="091D8A97" w:rsidR="00FB0B67" w:rsidRPr="00A51878" w:rsidRDefault="00FB0B67" w:rsidP="00C0017A">
            <w:pPr>
              <w:jc w:val="both"/>
              <w:rPr>
                <w:sz w:val="28"/>
                <w:szCs w:val="28"/>
                <w:lang w:eastAsia="lv-LV"/>
              </w:rPr>
            </w:pPr>
            <w:r>
              <w:rPr>
                <w:sz w:val="20"/>
                <w:szCs w:val="20"/>
              </w:rPr>
              <w:t>82 750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B0B67">
              <w:rPr>
                <w:sz w:val="20"/>
                <w:szCs w:val="20"/>
              </w:rPr>
              <w:t>Izglītības un zinātnes ministrijas budžeta apakšprogrammai 69.06.00 “3.mērķa “Eiropas teritoriālā sadarbība” projektu īstenošana”.</w:t>
            </w:r>
          </w:p>
        </w:tc>
      </w:tr>
      <w:tr w:rsidR="00561DB5" w:rsidRPr="005D6C7C" w14:paraId="34E7E5A2" w14:textId="77777777" w:rsidTr="00FB0B67">
        <w:trPr>
          <w:gridAfter w:val="1"/>
          <w:wAfter w:w="17" w:type="dxa"/>
        </w:trPr>
        <w:tc>
          <w:tcPr>
            <w:tcW w:w="1570" w:type="dxa"/>
            <w:tcBorders>
              <w:top w:val="nil"/>
              <w:left w:val="nil"/>
              <w:bottom w:val="nil"/>
              <w:right w:val="nil"/>
            </w:tcBorders>
          </w:tcPr>
          <w:p w14:paraId="74D71028" w14:textId="77777777" w:rsidR="00561DB5" w:rsidRPr="00F34AF5" w:rsidRDefault="00561DB5" w:rsidP="00DC3B4B">
            <w:pPr>
              <w:tabs>
                <w:tab w:val="left" w:pos="0"/>
              </w:tabs>
              <w:jc w:val="both"/>
              <w:rPr>
                <w:b/>
                <w:bCs/>
                <w:sz w:val="20"/>
                <w:szCs w:val="20"/>
              </w:rPr>
            </w:pPr>
          </w:p>
        </w:tc>
        <w:tc>
          <w:tcPr>
            <w:tcW w:w="7784" w:type="dxa"/>
            <w:gridSpan w:val="4"/>
            <w:tcBorders>
              <w:top w:val="nil"/>
              <w:left w:val="nil"/>
              <w:bottom w:val="nil"/>
              <w:right w:val="nil"/>
            </w:tcBorders>
          </w:tcPr>
          <w:p w14:paraId="7993C48A" w14:textId="77777777" w:rsidR="00561DB5" w:rsidRDefault="00561DB5" w:rsidP="00DC3B4B">
            <w:pPr>
              <w:tabs>
                <w:tab w:val="left" w:pos="0"/>
              </w:tabs>
              <w:jc w:val="both"/>
              <w:rPr>
                <w:sz w:val="20"/>
                <w:szCs w:val="20"/>
              </w:rPr>
            </w:pPr>
          </w:p>
        </w:tc>
      </w:tr>
      <w:tr w:rsidR="00961869" w14:paraId="4D034C59" w14:textId="77777777" w:rsidTr="00FB0B67">
        <w:trPr>
          <w:gridAfter w:val="1"/>
          <w:wAfter w:w="17" w:type="dxa"/>
        </w:trPr>
        <w:tc>
          <w:tcPr>
            <w:tcW w:w="1570" w:type="dxa"/>
            <w:shd w:val="clear" w:color="auto" w:fill="C5E0B3" w:themeFill="accent6" w:themeFillTint="66"/>
          </w:tcPr>
          <w:p w14:paraId="3F61494D" w14:textId="77777777" w:rsidR="00961869" w:rsidRDefault="00961869" w:rsidP="00961869">
            <w:pPr>
              <w:jc w:val="both"/>
              <w:rPr>
                <w:sz w:val="20"/>
                <w:szCs w:val="20"/>
              </w:rPr>
            </w:pPr>
            <w:r>
              <w:rPr>
                <w:sz w:val="20"/>
                <w:szCs w:val="20"/>
              </w:rPr>
              <w:t>64.08.00</w:t>
            </w:r>
          </w:p>
        </w:tc>
        <w:tc>
          <w:tcPr>
            <w:tcW w:w="3825" w:type="dxa"/>
            <w:shd w:val="clear" w:color="auto" w:fill="C5E0B3" w:themeFill="accent6" w:themeFillTint="66"/>
          </w:tcPr>
          <w:p w14:paraId="1245D376" w14:textId="77777777" w:rsidR="00961869" w:rsidRDefault="00961869" w:rsidP="00961869">
            <w:pPr>
              <w:jc w:val="both"/>
              <w:rPr>
                <w:sz w:val="20"/>
                <w:szCs w:val="20"/>
              </w:rPr>
            </w:pPr>
            <w:r w:rsidRPr="00DA1110">
              <w:rPr>
                <w:sz w:val="20"/>
                <w:szCs w:val="20"/>
              </w:rPr>
              <w:t>Eiropas Lauksaimniecības garantiju fonda (ELGF) maksājumi (2014-2020)</w:t>
            </w:r>
          </w:p>
        </w:tc>
        <w:tc>
          <w:tcPr>
            <w:tcW w:w="1275" w:type="dxa"/>
            <w:shd w:val="clear" w:color="auto" w:fill="C5E0B3" w:themeFill="accent6" w:themeFillTint="66"/>
          </w:tcPr>
          <w:p w14:paraId="1BCE0A18" w14:textId="3962B31C" w:rsidR="00961869" w:rsidRDefault="007860B5" w:rsidP="00961869">
            <w:pPr>
              <w:jc w:val="both"/>
              <w:rPr>
                <w:sz w:val="20"/>
                <w:szCs w:val="20"/>
              </w:rPr>
            </w:pPr>
            <w:r>
              <w:rPr>
                <w:sz w:val="20"/>
                <w:szCs w:val="20"/>
              </w:rPr>
              <w:t>0</w:t>
            </w:r>
          </w:p>
        </w:tc>
        <w:tc>
          <w:tcPr>
            <w:tcW w:w="1274" w:type="dxa"/>
            <w:shd w:val="clear" w:color="auto" w:fill="C5E0B3" w:themeFill="accent6" w:themeFillTint="66"/>
          </w:tcPr>
          <w:p w14:paraId="4A660559" w14:textId="48706E36" w:rsidR="00961869" w:rsidRPr="005A1D3D" w:rsidRDefault="00376D03" w:rsidP="00961869">
            <w:pPr>
              <w:jc w:val="both"/>
              <w:rPr>
                <w:rFonts w:ascii="TimesNewRoman" w:hAnsi="TimesNewRoman" w:cs="Arial"/>
                <w:sz w:val="20"/>
                <w:szCs w:val="20"/>
              </w:rPr>
            </w:pPr>
            <w:r>
              <w:rPr>
                <w:rFonts w:ascii="TimesNewRoman" w:hAnsi="TimesNewRoman" w:cs="Arial"/>
                <w:sz w:val="20"/>
                <w:szCs w:val="20"/>
              </w:rPr>
              <w:t>21 982</w:t>
            </w:r>
          </w:p>
        </w:tc>
        <w:tc>
          <w:tcPr>
            <w:tcW w:w="1410" w:type="dxa"/>
            <w:shd w:val="clear" w:color="auto" w:fill="C5E0B3" w:themeFill="accent6" w:themeFillTint="66"/>
          </w:tcPr>
          <w:p w14:paraId="46E7FDE0" w14:textId="17D1F79F" w:rsidR="00961869" w:rsidRDefault="00376D03" w:rsidP="00961869">
            <w:pPr>
              <w:jc w:val="both"/>
              <w:rPr>
                <w:sz w:val="20"/>
                <w:szCs w:val="20"/>
              </w:rPr>
            </w:pPr>
            <w:r>
              <w:rPr>
                <w:rFonts w:ascii="TimesNewRoman" w:hAnsi="TimesNewRoman" w:cs="Arial"/>
                <w:sz w:val="20"/>
                <w:szCs w:val="20"/>
              </w:rPr>
              <w:t>21 982</w:t>
            </w:r>
          </w:p>
        </w:tc>
      </w:tr>
    </w:tbl>
    <w:p w14:paraId="1294C13C" w14:textId="5A7271E8" w:rsidR="00DA1110" w:rsidRDefault="00376D03" w:rsidP="00DC3B4B">
      <w:pPr>
        <w:jc w:val="both"/>
        <w:rPr>
          <w:i/>
          <w:sz w:val="20"/>
          <w:szCs w:val="20"/>
        </w:rPr>
      </w:pPr>
      <w:r>
        <w:rPr>
          <w:noProof/>
        </w:rPr>
        <w:drawing>
          <wp:inline distT="0" distB="0" distL="0" distR="0" wp14:anchorId="7388CA36" wp14:editId="4B872A7F">
            <wp:extent cx="5939790" cy="1990090"/>
            <wp:effectExtent l="0" t="0" r="3810" b="10160"/>
            <wp:docPr id="324" name="Chart 324">
              <a:extLst xmlns:a="http://schemas.openxmlformats.org/drawingml/2006/main">
                <a:ext uri="{FF2B5EF4-FFF2-40B4-BE49-F238E27FC236}">
                  <a16:creationId xmlns:a16="http://schemas.microsoft.com/office/drawing/2014/main" id="{00000000-0008-0000-0D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860B5" w:rsidRPr="000D3656" w14:paraId="3D651BFB" w14:textId="77777777" w:rsidTr="00501BAA">
        <w:tc>
          <w:tcPr>
            <w:tcW w:w="1570" w:type="dxa"/>
          </w:tcPr>
          <w:p w14:paraId="1DE252D0" w14:textId="77777777" w:rsidR="007860B5" w:rsidRPr="000D3656" w:rsidRDefault="007860B5" w:rsidP="009F5D5A">
            <w:pPr>
              <w:tabs>
                <w:tab w:val="left" w:pos="0"/>
              </w:tabs>
              <w:jc w:val="both"/>
              <w:rPr>
                <w:sz w:val="20"/>
                <w:szCs w:val="20"/>
              </w:rPr>
            </w:pPr>
            <w:r w:rsidRPr="000D3656">
              <w:rPr>
                <w:sz w:val="20"/>
                <w:szCs w:val="20"/>
              </w:rPr>
              <w:t xml:space="preserve">FM </w:t>
            </w:r>
            <w:r>
              <w:rPr>
                <w:sz w:val="20"/>
                <w:szCs w:val="20"/>
              </w:rPr>
              <w:t>08.02.2021 rīk.Nr.75</w:t>
            </w:r>
          </w:p>
        </w:tc>
        <w:tc>
          <w:tcPr>
            <w:tcW w:w="7796" w:type="dxa"/>
          </w:tcPr>
          <w:p w14:paraId="0E8FCAD6" w14:textId="20216C08" w:rsidR="007860B5" w:rsidRPr="00A51878" w:rsidRDefault="007860B5" w:rsidP="009F5D5A">
            <w:pPr>
              <w:jc w:val="both"/>
              <w:rPr>
                <w:sz w:val="28"/>
                <w:szCs w:val="28"/>
                <w:lang w:eastAsia="lv-LV"/>
              </w:rPr>
            </w:pPr>
            <w:r>
              <w:rPr>
                <w:sz w:val="20"/>
                <w:szCs w:val="20"/>
              </w:rPr>
              <w:t>6 370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860B5">
              <w:rPr>
                <w:sz w:val="20"/>
                <w:szCs w:val="20"/>
              </w:rPr>
              <w:t xml:space="preserve">lai Lauku atbalsta dienests veiktu maksājumu Jēkabpils </w:t>
            </w:r>
            <w:proofErr w:type="spellStart"/>
            <w:r w:rsidRPr="007860B5">
              <w:rPr>
                <w:sz w:val="20"/>
                <w:szCs w:val="20"/>
              </w:rPr>
              <w:t>Agrobiznesa</w:t>
            </w:r>
            <w:proofErr w:type="spellEnd"/>
            <w:r w:rsidRPr="007860B5">
              <w:rPr>
                <w:sz w:val="20"/>
                <w:szCs w:val="20"/>
              </w:rPr>
              <w:t xml:space="preserve"> koledžai, Malnavas koledžai, Vidzemes Tehnoloģiju un dizaina tehnikumam, Saldus tehnikumam un Sociālās korekcijas izglītības iestādei “Naukšēni” pasākuma “Vienotais platību maksājums” ietvaros (</w:t>
            </w:r>
            <w:proofErr w:type="spellStart"/>
            <w:r w:rsidRPr="007860B5">
              <w:rPr>
                <w:sz w:val="20"/>
                <w:szCs w:val="20"/>
              </w:rPr>
              <w:t>transferts</w:t>
            </w:r>
            <w:proofErr w:type="spellEnd"/>
            <w:r w:rsidRPr="007860B5">
              <w:rPr>
                <w:sz w:val="20"/>
                <w:szCs w:val="20"/>
              </w:rPr>
              <w:t xml:space="preserve"> no Zemkopības ministrijas budžeta apakšprogrammas 64.08.00 „Izdevumi Eiropas Lauksaimniecības garantiju fonda (ELGF) projektu un pasākumu īstenošanai (2014-2020)”).</w:t>
            </w:r>
          </w:p>
        </w:tc>
      </w:tr>
      <w:tr w:rsidR="00C85BC3" w:rsidRPr="000D3656" w14:paraId="1E10D345"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5334982" w14:textId="77777777" w:rsidR="00C85BC3" w:rsidRPr="000D3656" w:rsidRDefault="00C85BC3"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Borders>
              <w:top w:val="nil"/>
              <w:left w:val="nil"/>
              <w:bottom w:val="nil"/>
              <w:right w:val="nil"/>
            </w:tcBorders>
          </w:tcPr>
          <w:p w14:paraId="4B97EAA0" w14:textId="02C81584" w:rsidR="00C85BC3" w:rsidRPr="00A5451F" w:rsidRDefault="00C85BC3" w:rsidP="00625BC8">
            <w:pPr>
              <w:tabs>
                <w:tab w:val="left" w:pos="993"/>
                <w:tab w:val="left" w:pos="1276"/>
              </w:tabs>
              <w:jc w:val="both"/>
              <w:rPr>
                <w:sz w:val="26"/>
                <w:szCs w:val="26"/>
              </w:rPr>
            </w:pPr>
            <w:r>
              <w:rPr>
                <w:sz w:val="20"/>
                <w:szCs w:val="20"/>
              </w:rPr>
              <w:t>194</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8707B0">
              <w:rPr>
                <w:sz w:val="20"/>
                <w:szCs w:val="20"/>
              </w:rPr>
              <w:t xml:space="preserve"> </w:t>
            </w:r>
            <w:r w:rsidRPr="00C85BC3">
              <w:rPr>
                <w:sz w:val="20"/>
                <w:szCs w:val="20"/>
              </w:rPr>
              <w:t xml:space="preserve">tajā skaitā, Jēkabpils </w:t>
            </w:r>
            <w:proofErr w:type="spellStart"/>
            <w:r w:rsidRPr="00C85BC3">
              <w:rPr>
                <w:sz w:val="20"/>
                <w:szCs w:val="20"/>
              </w:rPr>
              <w:t>Agrobiznesa</w:t>
            </w:r>
            <w:proofErr w:type="spellEnd"/>
            <w:r w:rsidRPr="00C85BC3">
              <w:rPr>
                <w:sz w:val="20"/>
                <w:szCs w:val="20"/>
              </w:rPr>
              <w:t xml:space="preserve"> koledžai 60 </w:t>
            </w:r>
            <w:proofErr w:type="spellStart"/>
            <w:r w:rsidRPr="00C85BC3">
              <w:rPr>
                <w:sz w:val="20"/>
                <w:szCs w:val="20"/>
              </w:rPr>
              <w:t>euro</w:t>
            </w:r>
            <w:proofErr w:type="spellEnd"/>
            <w:r w:rsidRPr="00C85BC3">
              <w:rPr>
                <w:sz w:val="20"/>
                <w:szCs w:val="20"/>
              </w:rPr>
              <w:t xml:space="preserve"> apmērā un Malnavas koledžai 134 </w:t>
            </w:r>
            <w:proofErr w:type="spellStart"/>
            <w:r w:rsidRPr="00C85BC3">
              <w:rPr>
                <w:sz w:val="20"/>
                <w:szCs w:val="20"/>
              </w:rPr>
              <w:t>euro</w:t>
            </w:r>
            <w:proofErr w:type="spellEnd"/>
            <w:r w:rsidRPr="00C85BC3">
              <w:rPr>
                <w:sz w:val="20"/>
                <w:szCs w:val="20"/>
              </w:rPr>
              <w:t xml:space="preserve"> apmērā (</w:t>
            </w:r>
            <w:proofErr w:type="spellStart"/>
            <w:r w:rsidRPr="00C85BC3">
              <w:rPr>
                <w:sz w:val="20"/>
                <w:szCs w:val="20"/>
              </w:rPr>
              <w:t>transferts</w:t>
            </w:r>
            <w:proofErr w:type="spellEnd"/>
            <w:r w:rsidRPr="00C85BC3">
              <w:rPr>
                <w:sz w:val="20"/>
                <w:szCs w:val="20"/>
              </w:rPr>
              <w:t xml:space="preserve"> no Zemkopības ministrijas budžeta apakšprogrammas 64.08.00 „Izdevumi Eiropas Lauksaimniecības garantiju fonda (ELGF) projektu un pasākumu īstenošanai (2014-2020)”).</w:t>
            </w:r>
          </w:p>
        </w:tc>
      </w:tr>
      <w:tr w:rsidR="00501BAA" w:rsidRPr="000D3656" w14:paraId="7394DE49"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9725F56" w14:textId="77777777" w:rsidR="00501BAA" w:rsidRPr="000D3656" w:rsidRDefault="00501BAA"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33C04E9E" w14:textId="41593AE8" w:rsidR="00501BAA" w:rsidRPr="002372DF" w:rsidRDefault="00501BAA" w:rsidP="001F01F2">
            <w:pPr>
              <w:jc w:val="both"/>
              <w:rPr>
                <w:sz w:val="27"/>
                <w:szCs w:val="27"/>
              </w:rPr>
            </w:pPr>
            <w:r>
              <w:rPr>
                <w:sz w:val="20"/>
                <w:szCs w:val="20"/>
              </w:rPr>
              <w:t>15 418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01BAA">
              <w:rPr>
                <w:sz w:val="20"/>
                <w:szCs w:val="20"/>
              </w:rPr>
              <w:t xml:space="preserve">tajā skaitā Jēkabpils </w:t>
            </w:r>
            <w:proofErr w:type="spellStart"/>
            <w:r w:rsidRPr="00501BAA">
              <w:rPr>
                <w:sz w:val="20"/>
                <w:szCs w:val="20"/>
              </w:rPr>
              <w:t>Agrobiznesa</w:t>
            </w:r>
            <w:proofErr w:type="spellEnd"/>
            <w:r w:rsidRPr="00501BAA">
              <w:rPr>
                <w:sz w:val="20"/>
                <w:szCs w:val="20"/>
              </w:rPr>
              <w:t xml:space="preserve"> koledžai 4 327 </w:t>
            </w:r>
            <w:proofErr w:type="spellStart"/>
            <w:r w:rsidRPr="00501BAA">
              <w:rPr>
                <w:i/>
                <w:iCs/>
                <w:sz w:val="20"/>
                <w:szCs w:val="20"/>
              </w:rPr>
              <w:t>euro</w:t>
            </w:r>
            <w:proofErr w:type="spellEnd"/>
            <w:r w:rsidRPr="00501BAA">
              <w:rPr>
                <w:sz w:val="20"/>
                <w:szCs w:val="20"/>
              </w:rPr>
              <w:t xml:space="preserve"> apmērā,  Malnavas koledžai 8 497 </w:t>
            </w:r>
            <w:proofErr w:type="spellStart"/>
            <w:r w:rsidRPr="00501BAA">
              <w:rPr>
                <w:i/>
                <w:iCs/>
                <w:sz w:val="20"/>
                <w:szCs w:val="20"/>
              </w:rPr>
              <w:t>euro</w:t>
            </w:r>
            <w:proofErr w:type="spellEnd"/>
            <w:r w:rsidRPr="00501BAA">
              <w:rPr>
                <w:sz w:val="20"/>
                <w:szCs w:val="20"/>
              </w:rPr>
              <w:t xml:space="preserve"> apmērā, Vidzemes tehnoloģiju un dizaina tehnikumam 1 665 </w:t>
            </w:r>
            <w:proofErr w:type="spellStart"/>
            <w:r w:rsidRPr="00501BAA">
              <w:rPr>
                <w:i/>
                <w:iCs/>
                <w:sz w:val="20"/>
                <w:szCs w:val="20"/>
              </w:rPr>
              <w:t>euro</w:t>
            </w:r>
            <w:proofErr w:type="spellEnd"/>
            <w:r w:rsidRPr="00501BAA">
              <w:rPr>
                <w:sz w:val="20"/>
                <w:szCs w:val="20"/>
              </w:rPr>
              <w:t xml:space="preserve"> apmērā, Smiltenes tehnikumam 626 </w:t>
            </w:r>
            <w:proofErr w:type="spellStart"/>
            <w:r w:rsidRPr="00501BAA">
              <w:rPr>
                <w:i/>
                <w:iCs/>
                <w:sz w:val="20"/>
                <w:szCs w:val="20"/>
              </w:rPr>
              <w:t>euro</w:t>
            </w:r>
            <w:proofErr w:type="spellEnd"/>
            <w:r w:rsidRPr="00501BAA">
              <w:rPr>
                <w:sz w:val="20"/>
                <w:szCs w:val="20"/>
              </w:rPr>
              <w:t xml:space="preserve"> apmērā un Sociālās korekcijas izglītības iestādei “Naukšēni” </w:t>
            </w:r>
            <w:r w:rsidRPr="00501BAA">
              <w:rPr>
                <w:i/>
                <w:iCs/>
                <w:sz w:val="20"/>
                <w:szCs w:val="20"/>
              </w:rPr>
              <w:t>303</w:t>
            </w:r>
            <w:r w:rsidRPr="00501BAA">
              <w:rPr>
                <w:sz w:val="20"/>
                <w:szCs w:val="20"/>
              </w:rPr>
              <w:t xml:space="preserve"> </w:t>
            </w:r>
            <w:proofErr w:type="spellStart"/>
            <w:r w:rsidRPr="00501BAA">
              <w:rPr>
                <w:sz w:val="20"/>
                <w:szCs w:val="20"/>
              </w:rPr>
              <w:t>euro</w:t>
            </w:r>
            <w:proofErr w:type="spellEnd"/>
            <w:r w:rsidRPr="00501BAA">
              <w:rPr>
                <w:sz w:val="20"/>
                <w:szCs w:val="20"/>
              </w:rPr>
              <w:t xml:space="preserve"> apmērā (</w:t>
            </w:r>
            <w:proofErr w:type="spellStart"/>
            <w:r w:rsidRPr="00501BAA">
              <w:rPr>
                <w:sz w:val="20"/>
                <w:szCs w:val="20"/>
              </w:rPr>
              <w:t>transferts</w:t>
            </w:r>
            <w:proofErr w:type="spellEnd"/>
            <w:r w:rsidRPr="00501BAA">
              <w:rPr>
                <w:sz w:val="20"/>
                <w:szCs w:val="20"/>
              </w:rPr>
              <w:t xml:space="preserve"> no Zemkopības ministrijas budžeta apakšprogrammas 64.08.00 „Izdevumi Eiropas Lauksaimniecības garantiju fonda (ELGF) projektu un pasākumu īstenošanai (2014-2020)”).</w:t>
            </w:r>
          </w:p>
        </w:tc>
      </w:tr>
    </w:tbl>
    <w:p w14:paraId="6518D251" w14:textId="00750B04" w:rsidR="007B1732" w:rsidRDefault="007B1732"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01FA" w14:paraId="6140EECF" w14:textId="77777777" w:rsidTr="00552DFF">
        <w:tc>
          <w:tcPr>
            <w:tcW w:w="1555" w:type="dxa"/>
            <w:shd w:val="clear" w:color="auto" w:fill="C5E0B3" w:themeFill="accent6" w:themeFillTint="66"/>
          </w:tcPr>
          <w:p w14:paraId="4B1AA582" w14:textId="77777777" w:rsidR="00B601FA" w:rsidRDefault="00B601FA" w:rsidP="00DC3B4B">
            <w:pPr>
              <w:jc w:val="both"/>
              <w:rPr>
                <w:sz w:val="20"/>
                <w:szCs w:val="20"/>
              </w:rPr>
            </w:pPr>
            <w:r>
              <w:rPr>
                <w:sz w:val="20"/>
                <w:szCs w:val="20"/>
              </w:rPr>
              <w:lastRenderedPageBreak/>
              <w:t>69.06.00</w:t>
            </w:r>
          </w:p>
        </w:tc>
        <w:tc>
          <w:tcPr>
            <w:tcW w:w="3827" w:type="dxa"/>
            <w:shd w:val="clear" w:color="auto" w:fill="C5E0B3" w:themeFill="accent6" w:themeFillTint="66"/>
          </w:tcPr>
          <w:p w14:paraId="584C3DAC" w14:textId="77777777" w:rsidR="00B601FA" w:rsidRDefault="00B601FA" w:rsidP="00DC3B4B">
            <w:pPr>
              <w:jc w:val="both"/>
              <w:rPr>
                <w:sz w:val="20"/>
                <w:szCs w:val="20"/>
              </w:rPr>
            </w:pPr>
            <w:r w:rsidRPr="00B601FA">
              <w:rPr>
                <w:sz w:val="20"/>
                <w:szCs w:val="20"/>
              </w:rPr>
              <w:t>3.mērķa "Eiropas teritoriālā sadarbība" projektu īstenošana</w:t>
            </w:r>
          </w:p>
        </w:tc>
        <w:tc>
          <w:tcPr>
            <w:tcW w:w="1276" w:type="dxa"/>
            <w:shd w:val="clear" w:color="auto" w:fill="C5E0B3" w:themeFill="accent6" w:themeFillTint="66"/>
          </w:tcPr>
          <w:p w14:paraId="261726B3" w14:textId="5DE47BB3" w:rsidR="00DF7F49" w:rsidRDefault="00DF7F49" w:rsidP="00DF7F49">
            <w:pPr>
              <w:jc w:val="both"/>
              <w:rPr>
                <w:rFonts w:ascii="TimesNewRoman" w:hAnsi="TimesNewRoman" w:cs="Arial"/>
                <w:sz w:val="20"/>
                <w:szCs w:val="20"/>
              </w:rPr>
            </w:pPr>
            <w:r>
              <w:rPr>
                <w:rFonts w:ascii="TimesNewRoman" w:hAnsi="TimesNewRoman" w:cs="Arial"/>
                <w:sz w:val="20"/>
                <w:szCs w:val="20"/>
              </w:rPr>
              <w:t>598 787</w:t>
            </w:r>
          </w:p>
          <w:p w14:paraId="7FE6DA54" w14:textId="7571CDB7" w:rsidR="00B601FA" w:rsidRDefault="00B601FA" w:rsidP="00DC3B4B">
            <w:pPr>
              <w:jc w:val="both"/>
              <w:rPr>
                <w:sz w:val="20"/>
                <w:szCs w:val="20"/>
              </w:rPr>
            </w:pPr>
          </w:p>
        </w:tc>
        <w:tc>
          <w:tcPr>
            <w:tcW w:w="1275" w:type="dxa"/>
            <w:shd w:val="clear" w:color="auto" w:fill="C5E0B3" w:themeFill="accent6" w:themeFillTint="66"/>
          </w:tcPr>
          <w:p w14:paraId="4107CB4C" w14:textId="250A6DAA" w:rsidR="00B601FA" w:rsidRPr="00376D03" w:rsidRDefault="00376D03" w:rsidP="00DC3B4B">
            <w:pPr>
              <w:jc w:val="both"/>
              <w:rPr>
                <w:rFonts w:ascii="TimesNewRoman" w:hAnsi="TimesNewRoman" w:cs="Arial"/>
                <w:sz w:val="20"/>
                <w:szCs w:val="20"/>
              </w:rPr>
            </w:pPr>
            <w:r>
              <w:rPr>
                <w:rFonts w:ascii="TimesNewRoman" w:hAnsi="TimesNewRoman" w:cs="Arial"/>
                <w:sz w:val="20"/>
                <w:szCs w:val="20"/>
              </w:rPr>
              <w:t>813 250</w:t>
            </w:r>
          </w:p>
        </w:tc>
        <w:tc>
          <w:tcPr>
            <w:tcW w:w="1411" w:type="dxa"/>
            <w:shd w:val="clear" w:color="auto" w:fill="C5E0B3" w:themeFill="accent6" w:themeFillTint="66"/>
          </w:tcPr>
          <w:p w14:paraId="5184731D" w14:textId="6BEC4858" w:rsidR="00B601FA" w:rsidRPr="00316009" w:rsidRDefault="00376D03" w:rsidP="00DC3B4B">
            <w:pPr>
              <w:jc w:val="both"/>
              <w:rPr>
                <w:rFonts w:ascii="TimesNewRoman" w:hAnsi="TimesNewRoman" w:cs="Arial"/>
                <w:sz w:val="20"/>
                <w:szCs w:val="20"/>
              </w:rPr>
            </w:pPr>
            <w:r>
              <w:rPr>
                <w:rFonts w:ascii="TimesNewRoman" w:hAnsi="TimesNewRoman" w:cs="Arial"/>
                <w:sz w:val="20"/>
                <w:szCs w:val="20"/>
              </w:rPr>
              <w:t>1 412 037</w:t>
            </w:r>
          </w:p>
        </w:tc>
      </w:tr>
    </w:tbl>
    <w:p w14:paraId="13165BC9" w14:textId="67D04675" w:rsidR="004D4C55" w:rsidRDefault="00376D03" w:rsidP="00DC3B4B">
      <w:pPr>
        <w:jc w:val="both"/>
        <w:rPr>
          <w:i/>
          <w:sz w:val="20"/>
          <w:szCs w:val="20"/>
        </w:rPr>
      </w:pPr>
      <w:r>
        <w:rPr>
          <w:noProof/>
        </w:rPr>
        <w:drawing>
          <wp:inline distT="0" distB="0" distL="0" distR="0" wp14:anchorId="3C2BF31C" wp14:editId="1B762CBF">
            <wp:extent cx="5939790" cy="1993265"/>
            <wp:effectExtent l="0" t="0" r="3810" b="6985"/>
            <wp:docPr id="325" name="Chart 325">
              <a:extLst xmlns:a="http://schemas.openxmlformats.org/drawingml/2006/main">
                <a:ext uri="{FF2B5EF4-FFF2-40B4-BE49-F238E27FC236}">
                  <a16:creationId xmlns:a16="http://schemas.microsoft.com/office/drawing/2014/main" id="{00000000-0008-0000-0D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17EB5" w:rsidRPr="000D3656" w14:paraId="76744171" w14:textId="77777777" w:rsidTr="00FB0B67">
        <w:tc>
          <w:tcPr>
            <w:tcW w:w="1565" w:type="dxa"/>
          </w:tcPr>
          <w:p w14:paraId="24005EF3" w14:textId="77777777" w:rsidR="00C17EB5" w:rsidRPr="000D3656" w:rsidRDefault="00C17EB5" w:rsidP="007C4440">
            <w:pPr>
              <w:tabs>
                <w:tab w:val="left" w:pos="0"/>
              </w:tabs>
              <w:jc w:val="both"/>
              <w:rPr>
                <w:sz w:val="20"/>
                <w:szCs w:val="20"/>
              </w:rPr>
            </w:pPr>
            <w:r w:rsidRPr="000D3656">
              <w:rPr>
                <w:sz w:val="20"/>
                <w:szCs w:val="20"/>
              </w:rPr>
              <w:t xml:space="preserve">FM </w:t>
            </w:r>
            <w:r>
              <w:rPr>
                <w:sz w:val="20"/>
                <w:szCs w:val="20"/>
              </w:rPr>
              <w:t>15.02.2021 rīk.Nr.85</w:t>
            </w:r>
          </w:p>
        </w:tc>
        <w:tc>
          <w:tcPr>
            <w:tcW w:w="7789" w:type="dxa"/>
          </w:tcPr>
          <w:p w14:paraId="3D476180" w14:textId="3D16C959" w:rsidR="00C17EB5" w:rsidRPr="00A51878" w:rsidRDefault="00C17EB5" w:rsidP="007C4440">
            <w:pPr>
              <w:jc w:val="both"/>
              <w:rPr>
                <w:sz w:val="28"/>
                <w:szCs w:val="28"/>
                <w:lang w:eastAsia="lv-LV"/>
              </w:rPr>
            </w:pPr>
            <w:r>
              <w:rPr>
                <w:sz w:val="20"/>
                <w:szCs w:val="20"/>
              </w:rPr>
              <w:t>483 575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17EB5">
              <w:rPr>
                <w:sz w:val="20"/>
                <w:szCs w:val="20"/>
              </w:rPr>
              <w:t>lai nodrošinātu nepieciešamo finansējumu pārrobežu projektu īstenošanai atbilstoši projektu ieviešanas plāniem</w:t>
            </w:r>
            <w:r>
              <w:rPr>
                <w:sz w:val="20"/>
                <w:szCs w:val="20"/>
              </w:rPr>
              <w:t xml:space="preserve"> (no </w:t>
            </w:r>
            <w:r w:rsidRPr="000F7110">
              <w:rPr>
                <w:sz w:val="20"/>
                <w:szCs w:val="20"/>
              </w:rPr>
              <w:t>Izglītības un zinātnes ministrijas apakšprogramm</w:t>
            </w:r>
            <w:r>
              <w:rPr>
                <w:sz w:val="20"/>
                <w:szCs w:val="20"/>
              </w:rPr>
              <w:t>as</w:t>
            </w:r>
            <w:r w:rsidRPr="000F7110">
              <w:rPr>
                <w:sz w:val="20"/>
                <w:szCs w:val="20"/>
              </w:rPr>
              <w:t xml:space="preserve"> 6</w:t>
            </w:r>
            <w:r>
              <w:rPr>
                <w:sz w:val="20"/>
                <w:szCs w:val="20"/>
              </w:rPr>
              <w:t>2</w:t>
            </w:r>
            <w:r w:rsidRPr="000F7110">
              <w:rPr>
                <w:sz w:val="20"/>
                <w:szCs w:val="20"/>
              </w:rPr>
              <w:t xml:space="preserve">.08.00 </w:t>
            </w:r>
            <w:r>
              <w:rPr>
                <w:sz w:val="20"/>
                <w:szCs w:val="20"/>
              </w:rPr>
              <w:t>“</w:t>
            </w:r>
            <w:r w:rsidRPr="00B601FA">
              <w:rPr>
                <w:sz w:val="20"/>
                <w:szCs w:val="20"/>
              </w:rPr>
              <w:t>Eiropas Reģionālās attīstības fonda (ERAF) projekti (2014-2020)</w:t>
            </w:r>
            <w:r>
              <w:rPr>
                <w:sz w:val="20"/>
                <w:szCs w:val="20"/>
              </w:rPr>
              <w:t>”).</w:t>
            </w:r>
          </w:p>
        </w:tc>
      </w:tr>
      <w:tr w:rsidR="00AE4F46" w:rsidRPr="000D3656" w14:paraId="525501CE" w14:textId="77777777" w:rsidTr="00FB0B67">
        <w:tc>
          <w:tcPr>
            <w:tcW w:w="1565" w:type="dxa"/>
          </w:tcPr>
          <w:p w14:paraId="4575AC0B" w14:textId="77777777" w:rsidR="00AE4F46" w:rsidRPr="000D3656" w:rsidRDefault="00AE4F46" w:rsidP="004A33C2">
            <w:pPr>
              <w:tabs>
                <w:tab w:val="left" w:pos="0"/>
              </w:tabs>
              <w:jc w:val="both"/>
              <w:rPr>
                <w:sz w:val="20"/>
                <w:szCs w:val="20"/>
              </w:rPr>
            </w:pPr>
            <w:r w:rsidRPr="000D3656">
              <w:rPr>
                <w:sz w:val="20"/>
                <w:szCs w:val="20"/>
              </w:rPr>
              <w:t xml:space="preserve">FM </w:t>
            </w:r>
            <w:r>
              <w:rPr>
                <w:sz w:val="20"/>
                <w:szCs w:val="20"/>
              </w:rPr>
              <w:t>08.03.2021 rīk.Nr.135</w:t>
            </w:r>
          </w:p>
        </w:tc>
        <w:tc>
          <w:tcPr>
            <w:tcW w:w="7789" w:type="dxa"/>
          </w:tcPr>
          <w:p w14:paraId="4E55F2EB" w14:textId="4892A68C" w:rsidR="00AE4F46" w:rsidRPr="002F0973" w:rsidRDefault="00AE4F46" w:rsidP="004A33C2">
            <w:pPr>
              <w:jc w:val="both"/>
              <w:rPr>
                <w:sz w:val="20"/>
                <w:szCs w:val="20"/>
              </w:rPr>
            </w:pPr>
            <w:r>
              <w:rPr>
                <w:sz w:val="20"/>
                <w:szCs w:val="20"/>
              </w:rPr>
              <w:t>64 776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B7E54">
              <w:rPr>
                <w:sz w:val="20"/>
                <w:szCs w:val="20"/>
              </w:rPr>
              <w:t xml:space="preserve"> </w:t>
            </w:r>
            <w:r w:rsidRPr="00AE4F46">
              <w:rPr>
                <w:sz w:val="20"/>
                <w:szCs w:val="20"/>
              </w:rPr>
              <w:t>lai Ventspils tehnikums nodrošinātu finansējumu sadarbības partnerim projekta “Augsta līmeņa zināšanu, praktisko iemaņu un izpratnes efektīva izmantošana reģionālās nodarbinātības veicināšanai” ietvaros</w:t>
            </w:r>
            <w:r w:rsidRPr="002F0973">
              <w:rPr>
                <w:sz w:val="20"/>
                <w:szCs w:val="20"/>
              </w:rPr>
              <w:t xml:space="preserve"> (</w:t>
            </w:r>
            <w:r w:rsidRPr="00AE4F46">
              <w:rPr>
                <w:sz w:val="20"/>
                <w:szCs w:val="20"/>
              </w:rPr>
              <w:t>no Vides aizsardzības un reģionālās attīstības ministrijas budžeta apakšprogrammas 69.08.00 “Pārrobežu sadarbības programmu darbības nodrošināšana, projekti un pasākumi (2014-2020)”</w:t>
            </w:r>
            <w:r w:rsidRPr="002F0973">
              <w:rPr>
                <w:sz w:val="20"/>
                <w:szCs w:val="20"/>
              </w:rPr>
              <w:t>).</w:t>
            </w:r>
          </w:p>
        </w:tc>
      </w:tr>
      <w:tr w:rsidR="00F340C7" w:rsidRPr="000D3656" w14:paraId="02C312CC" w14:textId="77777777" w:rsidTr="00FB0B67">
        <w:tc>
          <w:tcPr>
            <w:tcW w:w="1565" w:type="dxa"/>
          </w:tcPr>
          <w:p w14:paraId="51AB4332" w14:textId="77777777" w:rsidR="00F340C7" w:rsidRPr="000D3656" w:rsidRDefault="00F340C7" w:rsidP="006A408B">
            <w:pPr>
              <w:tabs>
                <w:tab w:val="left" w:pos="0"/>
              </w:tabs>
              <w:jc w:val="both"/>
              <w:rPr>
                <w:sz w:val="20"/>
                <w:szCs w:val="20"/>
              </w:rPr>
            </w:pPr>
            <w:r w:rsidRPr="000D3656">
              <w:rPr>
                <w:sz w:val="20"/>
                <w:szCs w:val="20"/>
              </w:rPr>
              <w:t xml:space="preserve">FM </w:t>
            </w:r>
            <w:r>
              <w:rPr>
                <w:sz w:val="20"/>
                <w:szCs w:val="20"/>
              </w:rPr>
              <w:t>10.03.2021 rīk.Nr.141</w:t>
            </w:r>
          </w:p>
        </w:tc>
        <w:tc>
          <w:tcPr>
            <w:tcW w:w="7789" w:type="dxa"/>
          </w:tcPr>
          <w:p w14:paraId="323DAA82" w14:textId="602B48DB" w:rsidR="00F340C7" w:rsidRPr="002F0973" w:rsidRDefault="00F340C7" w:rsidP="006A408B">
            <w:pPr>
              <w:jc w:val="both"/>
              <w:rPr>
                <w:sz w:val="20"/>
                <w:szCs w:val="20"/>
              </w:rPr>
            </w:pPr>
            <w:r>
              <w:rPr>
                <w:sz w:val="20"/>
                <w:szCs w:val="20"/>
              </w:rPr>
              <w:t>7 000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F340C7">
              <w:rPr>
                <w:sz w:val="20"/>
                <w:szCs w:val="20"/>
              </w:rPr>
              <w:t>lai nodrošinātu nepieciešamo finansējumu Latvijas Universitātes projekta “</w:t>
            </w:r>
            <w:proofErr w:type="spellStart"/>
            <w:r w:rsidRPr="00F340C7">
              <w:rPr>
                <w:sz w:val="20"/>
                <w:szCs w:val="20"/>
              </w:rPr>
              <w:t>Transformatīvā</w:t>
            </w:r>
            <w:proofErr w:type="spellEnd"/>
            <w:r w:rsidRPr="00F340C7">
              <w:rPr>
                <w:sz w:val="20"/>
                <w:szCs w:val="20"/>
              </w:rPr>
              <w:t xml:space="preserve"> ekotūrisma potenciāls ilgtspējīgai reģionālajai attīstībai” īstenošanai atbilstoši projekta ieviešanas plāniem</w:t>
            </w:r>
            <w:r>
              <w:rPr>
                <w:sz w:val="20"/>
                <w:szCs w:val="20"/>
              </w:rPr>
              <w:t xml:space="preserve"> (no </w:t>
            </w:r>
            <w:r w:rsidRPr="00253972">
              <w:rPr>
                <w:sz w:val="20"/>
                <w:szCs w:val="20"/>
              </w:rPr>
              <w:t>Izglītības un zinātnes ministrijas budžeta apak</w:t>
            </w:r>
            <w:r>
              <w:rPr>
                <w:sz w:val="20"/>
                <w:szCs w:val="20"/>
              </w:rPr>
              <w:t>šprogrammas</w:t>
            </w:r>
            <w:r w:rsidRPr="00253972">
              <w:rPr>
                <w:sz w:val="20"/>
                <w:szCs w:val="20"/>
              </w:rPr>
              <w:t xml:space="preserve"> </w:t>
            </w:r>
            <w:r>
              <w:rPr>
                <w:sz w:val="20"/>
                <w:szCs w:val="20"/>
              </w:rPr>
              <w:t>62</w:t>
            </w:r>
            <w:r w:rsidRPr="00F340C7">
              <w:rPr>
                <w:sz w:val="20"/>
                <w:szCs w:val="20"/>
              </w:rPr>
              <w:t>.08.00 “Eiropas Reģionālās attīstības fonda (ERAF) projekti (2014-2020)”).</w:t>
            </w:r>
          </w:p>
        </w:tc>
      </w:tr>
      <w:tr w:rsidR="006B53C9" w:rsidRPr="000D3656" w14:paraId="6D0D31CF" w14:textId="77777777" w:rsidTr="00FB0B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8B357A7" w14:textId="77777777" w:rsidR="006B53C9" w:rsidRPr="000D3656" w:rsidRDefault="006B53C9" w:rsidP="004D0ECF">
            <w:pPr>
              <w:tabs>
                <w:tab w:val="left" w:pos="0"/>
              </w:tabs>
              <w:jc w:val="both"/>
              <w:rPr>
                <w:sz w:val="20"/>
                <w:szCs w:val="20"/>
              </w:rPr>
            </w:pPr>
            <w:r w:rsidRPr="000D3656">
              <w:rPr>
                <w:sz w:val="20"/>
                <w:szCs w:val="20"/>
              </w:rPr>
              <w:t xml:space="preserve">FM </w:t>
            </w:r>
            <w:r>
              <w:rPr>
                <w:sz w:val="20"/>
                <w:szCs w:val="20"/>
              </w:rPr>
              <w:t>16.04.2021 rīk.Nr.225</w:t>
            </w:r>
          </w:p>
        </w:tc>
        <w:tc>
          <w:tcPr>
            <w:tcW w:w="7789" w:type="dxa"/>
            <w:tcBorders>
              <w:top w:val="nil"/>
              <w:left w:val="nil"/>
              <w:bottom w:val="nil"/>
              <w:right w:val="nil"/>
            </w:tcBorders>
          </w:tcPr>
          <w:p w14:paraId="5336815A" w14:textId="116CF6B5" w:rsidR="006B53C9" w:rsidRPr="007C2245" w:rsidRDefault="006B53C9" w:rsidP="004D0ECF">
            <w:pPr>
              <w:jc w:val="both"/>
              <w:rPr>
                <w:sz w:val="20"/>
                <w:szCs w:val="20"/>
              </w:rPr>
            </w:pPr>
            <w:r>
              <w:rPr>
                <w:sz w:val="20"/>
                <w:szCs w:val="20"/>
              </w:rPr>
              <w:t>64 928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B53C9">
              <w:rPr>
                <w:sz w:val="20"/>
                <w:szCs w:val="20"/>
              </w:rPr>
              <w:t>lai nodrošinātu nepieciešamo finansējumu Rīgas Tehniskās universitātes projekta “Apmācība par zemas temperatūras centralizēto siltumapgādi Baltijas jūras reģionā” īstenošanai atbilstoši projekta ieviešanas plāniem</w:t>
            </w:r>
            <w:r>
              <w:rPr>
                <w:sz w:val="20"/>
                <w:szCs w:val="20"/>
              </w:rPr>
              <w:t xml:space="preserve"> (no Izglītības un zinātnes ministrijas budžeta apakšprogrammas </w:t>
            </w:r>
            <w:r w:rsidRPr="006B53C9">
              <w:rPr>
                <w:sz w:val="20"/>
                <w:szCs w:val="20"/>
              </w:rPr>
              <w:t>62.08.00 “Eiropas Reģionālās attīstības fonda (ERAF) projekti (2014-2020)”).</w:t>
            </w:r>
          </w:p>
        </w:tc>
      </w:tr>
      <w:tr w:rsidR="00A211F8" w:rsidRPr="000D3656" w14:paraId="55CAEED3"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9D1A691" w14:textId="77777777" w:rsidR="00A211F8" w:rsidRPr="000D3656" w:rsidRDefault="00A211F8" w:rsidP="00C805F5">
            <w:pPr>
              <w:tabs>
                <w:tab w:val="left" w:pos="0"/>
              </w:tabs>
              <w:jc w:val="both"/>
              <w:rPr>
                <w:sz w:val="20"/>
                <w:szCs w:val="20"/>
              </w:rPr>
            </w:pPr>
            <w:r w:rsidRPr="000D3656">
              <w:rPr>
                <w:sz w:val="20"/>
                <w:szCs w:val="20"/>
              </w:rPr>
              <w:t xml:space="preserve">FM </w:t>
            </w:r>
            <w:r>
              <w:rPr>
                <w:sz w:val="20"/>
                <w:szCs w:val="20"/>
              </w:rPr>
              <w:t>16.09.2021 rīk.Nr.544</w:t>
            </w:r>
          </w:p>
        </w:tc>
        <w:tc>
          <w:tcPr>
            <w:tcW w:w="7789" w:type="dxa"/>
            <w:tcBorders>
              <w:top w:val="nil"/>
              <w:left w:val="nil"/>
              <w:bottom w:val="nil"/>
              <w:right w:val="nil"/>
            </w:tcBorders>
          </w:tcPr>
          <w:p w14:paraId="2AF00A61" w14:textId="212BE4C7" w:rsidR="00A211F8" w:rsidRPr="000D2EA4" w:rsidRDefault="00A211F8" w:rsidP="00C805F5">
            <w:pPr>
              <w:jc w:val="both"/>
              <w:rPr>
                <w:iCs/>
                <w:sz w:val="28"/>
                <w:szCs w:val="28"/>
              </w:rPr>
            </w:pPr>
            <w:r>
              <w:rPr>
                <w:sz w:val="20"/>
                <w:szCs w:val="20"/>
              </w:rPr>
              <w:t>114 900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211F8">
              <w:rPr>
                <w:sz w:val="20"/>
                <w:szCs w:val="20"/>
              </w:rPr>
              <w:t xml:space="preserve">lai nodrošinātu nepieciešamo finansējumu Daugavpils Universitātes aģentūrai “Latvijas </w:t>
            </w:r>
            <w:proofErr w:type="spellStart"/>
            <w:r w:rsidRPr="00A211F8">
              <w:rPr>
                <w:sz w:val="20"/>
                <w:szCs w:val="20"/>
              </w:rPr>
              <w:t>Hidroekoloģijas</w:t>
            </w:r>
            <w:proofErr w:type="spellEnd"/>
            <w:r w:rsidRPr="00A211F8">
              <w:rPr>
                <w:sz w:val="20"/>
                <w:szCs w:val="20"/>
              </w:rPr>
              <w:t xml:space="preserve"> institūts” pārrobežu projektu īstenošanai atbilstoši projektu ieviešanas plāniem (no Izglītības un zinātnes ministrijas budžeta apakšprogrammas 63.08.00 “Eiropas Sociālā fonda (ESF) projekti (2014-2020)”).</w:t>
            </w:r>
          </w:p>
        </w:tc>
      </w:tr>
      <w:tr w:rsidR="00286EAA" w:rsidRPr="000D3656" w14:paraId="5C4B015C"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53D1C86" w14:textId="77777777" w:rsidR="00286EAA" w:rsidRPr="000D3656" w:rsidRDefault="00286EAA" w:rsidP="007853F8">
            <w:pPr>
              <w:tabs>
                <w:tab w:val="left" w:pos="0"/>
              </w:tabs>
              <w:jc w:val="both"/>
              <w:rPr>
                <w:sz w:val="20"/>
                <w:szCs w:val="20"/>
              </w:rPr>
            </w:pPr>
            <w:r w:rsidRPr="000D3656">
              <w:rPr>
                <w:sz w:val="20"/>
                <w:szCs w:val="20"/>
              </w:rPr>
              <w:t xml:space="preserve">FM </w:t>
            </w:r>
            <w:r>
              <w:rPr>
                <w:sz w:val="20"/>
                <w:szCs w:val="20"/>
              </w:rPr>
              <w:t>11.11.2021 rīk.Nr.704</w:t>
            </w:r>
          </w:p>
        </w:tc>
        <w:tc>
          <w:tcPr>
            <w:tcW w:w="7789" w:type="dxa"/>
            <w:tcBorders>
              <w:top w:val="nil"/>
              <w:left w:val="nil"/>
              <w:bottom w:val="nil"/>
              <w:right w:val="nil"/>
            </w:tcBorders>
          </w:tcPr>
          <w:p w14:paraId="747C36B0" w14:textId="3F78AA2F" w:rsidR="00286EAA" w:rsidRPr="00A51878" w:rsidRDefault="00286EAA" w:rsidP="007853F8">
            <w:pPr>
              <w:jc w:val="both"/>
              <w:rPr>
                <w:sz w:val="28"/>
                <w:szCs w:val="28"/>
              </w:rPr>
            </w:pPr>
            <w:r>
              <w:rPr>
                <w:sz w:val="20"/>
                <w:szCs w:val="20"/>
              </w:rPr>
              <w:t>47 740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r w:rsidR="00BA1A16" w:rsidRPr="000D3656" w14:paraId="2F08E240"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F14534E" w14:textId="77777777" w:rsidR="00BA1A16" w:rsidRPr="000D3656" w:rsidRDefault="00BA1A16" w:rsidP="001F01F2">
            <w:pPr>
              <w:tabs>
                <w:tab w:val="left" w:pos="0"/>
              </w:tabs>
              <w:jc w:val="both"/>
              <w:rPr>
                <w:sz w:val="20"/>
                <w:szCs w:val="20"/>
              </w:rPr>
            </w:pPr>
            <w:r w:rsidRPr="000D3656">
              <w:rPr>
                <w:sz w:val="20"/>
                <w:szCs w:val="20"/>
              </w:rPr>
              <w:t xml:space="preserve">FM </w:t>
            </w:r>
            <w:r>
              <w:rPr>
                <w:sz w:val="20"/>
                <w:szCs w:val="20"/>
              </w:rPr>
              <w:t>16.11.2021 rīk.Nr.715</w:t>
            </w:r>
          </w:p>
        </w:tc>
        <w:tc>
          <w:tcPr>
            <w:tcW w:w="7789" w:type="dxa"/>
            <w:tcBorders>
              <w:top w:val="nil"/>
              <w:left w:val="nil"/>
              <w:bottom w:val="nil"/>
              <w:right w:val="nil"/>
            </w:tcBorders>
          </w:tcPr>
          <w:p w14:paraId="29CCC0B0" w14:textId="1CC36FD6" w:rsidR="00BA1A16" w:rsidRPr="002372DF" w:rsidRDefault="00BA1A16" w:rsidP="001F01F2">
            <w:pPr>
              <w:jc w:val="both"/>
              <w:rPr>
                <w:sz w:val="27"/>
                <w:szCs w:val="27"/>
              </w:rPr>
            </w:pPr>
            <w:r>
              <w:rPr>
                <w:sz w:val="20"/>
                <w:szCs w:val="20"/>
              </w:rPr>
              <w:t>14 061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A1A16">
              <w:rPr>
                <w:sz w:val="20"/>
                <w:szCs w:val="20"/>
              </w:rPr>
              <w:t>lai Valsts izglītības satura centrs nodrošinātu finansējumu projekta partnerim Somijā (ĀFP).</w:t>
            </w:r>
          </w:p>
        </w:tc>
      </w:tr>
      <w:tr w:rsidR="001D0517" w:rsidRPr="000D3656" w14:paraId="3BBB5BE4"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23B3891" w14:textId="77777777" w:rsidR="001D0517" w:rsidRPr="000D3656" w:rsidRDefault="001D0517" w:rsidP="00EA2FED">
            <w:pPr>
              <w:tabs>
                <w:tab w:val="left" w:pos="0"/>
              </w:tabs>
              <w:jc w:val="both"/>
              <w:rPr>
                <w:sz w:val="20"/>
                <w:szCs w:val="20"/>
              </w:rPr>
            </w:pPr>
            <w:r w:rsidRPr="000D3656">
              <w:rPr>
                <w:sz w:val="20"/>
                <w:szCs w:val="20"/>
              </w:rPr>
              <w:t xml:space="preserve">FM </w:t>
            </w:r>
            <w:r>
              <w:rPr>
                <w:sz w:val="20"/>
                <w:szCs w:val="20"/>
              </w:rPr>
              <w:t>16.12.2021 rīk.Nr.868</w:t>
            </w:r>
          </w:p>
        </w:tc>
        <w:tc>
          <w:tcPr>
            <w:tcW w:w="7789" w:type="dxa"/>
            <w:tcBorders>
              <w:top w:val="nil"/>
              <w:left w:val="nil"/>
              <w:bottom w:val="nil"/>
              <w:right w:val="nil"/>
            </w:tcBorders>
          </w:tcPr>
          <w:p w14:paraId="14F5FB6E" w14:textId="54DB8A47" w:rsidR="001D0517" w:rsidRPr="000B4E1B" w:rsidRDefault="001D0517" w:rsidP="00EA2FED">
            <w:pPr>
              <w:jc w:val="both"/>
              <w:rPr>
                <w:sz w:val="27"/>
                <w:szCs w:val="27"/>
                <w:lang w:eastAsia="lv-LV"/>
              </w:rPr>
            </w:pPr>
            <w:r>
              <w:rPr>
                <w:sz w:val="20"/>
                <w:szCs w:val="20"/>
              </w:rPr>
              <w:t>29 000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0517">
              <w:rPr>
                <w:sz w:val="20"/>
                <w:szCs w:val="20"/>
              </w:rPr>
              <w:t>lai Valsts izglītības satura centrs nodrošinātu finansējumu projekta partnerim Somijā</w:t>
            </w:r>
            <w:r w:rsidRPr="004F759E">
              <w:rPr>
                <w:sz w:val="20"/>
                <w:szCs w:val="20"/>
              </w:rPr>
              <w:t xml:space="preserve"> (</w:t>
            </w:r>
            <w:r>
              <w:rPr>
                <w:sz w:val="20"/>
                <w:szCs w:val="20"/>
              </w:rPr>
              <w:t>ĀFP</w:t>
            </w:r>
            <w:r w:rsidRPr="004F759E">
              <w:rPr>
                <w:sz w:val="20"/>
                <w:szCs w:val="20"/>
              </w:rPr>
              <w:t>).</w:t>
            </w:r>
          </w:p>
        </w:tc>
      </w:tr>
      <w:tr w:rsidR="00FB0B67" w:rsidRPr="000D3656" w14:paraId="0BB89D82"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187730E" w14:textId="77777777" w:rsidR="00FB0B67" w:rsidRPr="000D3656" w:rsidRDefault="00FB0B67" w:rsidP="00C0017A">
            <w:pPr>
              <w:tabs>
                <w:tab w:val="left" w:pos="0"/>
              </w:tabs>
              <w:jc w:val="both"/>
              <w:rPr>
                <w:sz w:val="20"/>
                <w:szCs w:val="20"/>
              </w:rPr>
            </w:pPr>
            <w:r w:rsidRPr="000D3656">
              <w:rPr>
                <w:sz w:val="20"/>
                <w:szCs w:val="20"/>
              </w:rPr>
              <w:t xml:space="preserve">FM </w:t>
            </w:r>
            <w:r>
              <w:rPr>
                <w:sz w:val="20"/>
                <w:szCs w:val="20"/>
              </w:rPr>
              <w:t>23.12.2021 rīk.Nr.906</w:t>
            </w:r>
          </w:p>
        </w:tc>
        <w:tc>
          <w:tcPr>
            <w:tcW w:w="7789" w:type="dxa"/>
            <w:tcBorders>
              <w:top w:val="nil"/>
              <w:left w:val="nil"/>
              <w:bottom w:val="nil"/>
              <w:right w:val="nil"/>
            </w:tcBorders>
          </w:tcPr>
          <w:p w14:paraId="2455D427" w14:textId="4143F5FC" w:rsidR="00FB0B67" w:rsidRPr="00A51878" w:rsidRDefault="00FB0B67" w:rsidP="00C0017A">
            <w:pPr>
              <w:jc w:val="both"/>
              <w:rPr>
                <w:sz w:val="28"/>
                <w:szCs w:val="28"/>
                <w:lang w:eastAsia="lv-LV"/>
              </w:rPr>
            </w:pPr>
            <w:r>
              <w:rPr>
                <w:sz w:val="20"/>
                <w:szCs w:val="20"/>
              </w:rPr>
              <w:t>82 750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B0B67">
              <w:rPr>
                <w:sz w:val="20"/>
                <w:szCs w:val="20"/>
              </w:rPr>
              <w:t xml:space="preserve">lai nodrošinātu nepieciešamo finansējumu Daugavpils Universitātes aģentūrai “Latvijas </w:t>
            </w:r>
            <w:proofErr w:type="spellStart"/>
            <w:r w:rsidRPr="00FB0B67">
              <w:rPr>
                <w:sz w:val="20"/>
                <w:szCs w:val="20"/>
              </w:rPr>
              <w:t>Hidroekoloģijas</w:t>
            </w:r>
            <w:proofErr w:type="spellEnd"/>
            <w:r w:rsidRPr="00FB0B67">
              <w:rPr>
                <w:sz w:val="20"/>
                <w:szCs w:val="20"/>
              </w:rPr>
              <w:t xml:space="preserve"> institūts” un Latvijas Universitātei pārrobežu projektu īstenošanai atbilstoši projektu ieviešanas plāniem (no</w:t>
            </w:r>
            <w:r>
              <w:rPr>
                <w:sz w:val="20"/>
                <w:szCs w:val="20"/>
              </w:rPr>
              <w:t xml:space="preserve"> </w:t>
            </w:r>
            <w:r w:rsidRPr="00FB0B67">
              <w:rPr>
                <w:sz w:val="20"/>
                <w:szCs w:val="20"/>
              </w:rPr>
              <w:t>Izglītības un zinātnes ministrijas budžeta apakšprogramma</w:t>
            </w:r>
            <w:r>
              <w:rPr>
                <w:sz w:val="20"/>
                <w:szCs w:val="20"/>
              </w:rPr>
              <w:t>s</w:t>
            </w:r>
            <w:r w:rsidRPr="00FB0B67">
              <w:rPr>
                <w:sz w:val="20"/>
                <w:szCs w:val="20"/>
              </w:rPr>
              <w:t xml:space="preserve"> 63.20.00 “Tehniskā palīdzība Eiropas Sociālā fonda (ESF) apgūšanai (2014-2020)”).</w:t>
            </w:r>
          </w:p>
        </w:tc>
      </w:tr>
    </w:tbl>
    <w:p w14:paraId="0BDF5180" w14:textId="77777777" w:rsidR="00013366" w:rsidRDefault="0001336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D4C55" w14:paraId="1EFA7BF3" w14:textId="77777777" w:rsidTr="00AE7E9A">
        <w:tc>
          <w:tcPr>
            <w:tcW w:w="1555" w:type="dxa"/>
            <w:shd w:val="clear" w:color="auto" w:fill="C5E0B3" w:themeFill="accent6" w:themeFillTint="66"/>
          </w:tcPr>
          <w:p w14:paraId="11464DC8" w14:textId="77777777" w:rsidR="004D4C55" w:rsidRDefault="004D4C55" w:rsidP="00DC3B4B">
            <w:pPr>
              <w:jc w:val="both"/>
              <w:rPr>
                <w:sz w:val="20"/>
                <w:szCs w:val="20"/>
              </w:rPr>
            </w:pPr>
            <w:r>
              <w:rPr>
                <w:sz w:val="20"/>
                <w:szCs w:val="20"/>
              </w:rPr>
              <w:t>69.21.00</w:t>
            </w:r>
          </w:p>
        </w:tc>
        <w:tc>
          <w:tcPr>
            <w:tcW w:w="3827" w:type="dxa"/>
            <w:shd w:val="clear" w:color="auto" w:fill="C5E0B3" w:themeFill="accent6" w:themeFillTint="66"/>
          </w:tcPr>
          <w:p w14:paraId="5122A090" w14:textId="77777777" w:rsidR="004D4C55" w:rsidRDefault="004D4C55" w:rsidP="00DC3B4B">
            <w:pPr>
              <w:jc w:val="both"/>
              <w:rPr>
                <w:sz w:val="20"/>
                <w:szCs w:val="20"/>
              </w:rPr>
            </w:pPr>
            <w:r w:rsidRPr="004D4C55">
              <w:rPr>
                <w:sz w:val="20"/>
                <w:szCs w:val="20"/>
              </w:rPr>
              <w:t>Atmaksas valsts pamatbudžetā par mērķa “Eiropas teritoriālā sadarbība” pārrobežu sadarbības programmu, projektu un pasākumu īstenošanu (2014 – 2020)</w:t>
            </w:r>
          </w:p>
        </w:tc>
        <w:tc>
          <w:tcPr>
            <w:tcW w:w="1276" w:type="dxa"/>
            <w:shd w:val="clear" w:color="auto" w:fill="C5E0B3" w:themeFill="accent6" w:themeFillTint="66"/>
          </w:tcPr>
          <w:p w14:paraId="387682EA" w14:textId="354823A1" w:rsidR="004D4C55" w:rsidRDefault="00DF7F49" w:rsidP="00DC3B4B">
            <w:pPr>
              <w:jc w:val="both"/>
              <w:rPr>
                <w:sz w:val="20"/>
                <w:szCs w:val="20"/>
              </w:rPr>
            </w:pPr>
            <w:r>
              <w:rPr>
                <w:sz w:val="20"/>
                <w:szCs w:val="20"/>
              </w:rPr>
              <w:t>0</w:t>
            </w:r>
          </w:p>
        </w:tc>
        <w:tc>
          <w:tcPr>
            <w:tcW w:w="1275" w:type="dxa"/>
            <w:shd w:val="clear" w:color="auto" w:fill="C5E0B3" w:themeFill="accent6" w:themeFillTint="66"/>
          </w:tcPr>
          <w:p w14:paraId="3589133D" w14:textId="698CA131" w:rsidR="004D4C55" w:rsidRPr="00376D03" w:rsidRDefault="00376D03" w:rsidP="00DC3B4B">
            <w:pPr>
              <w:jc w:val="both"/>
              <w:rPr>
                <w:rFonts w:ascii="TimesNewRoman" w:hAnsi="TimesNewRoman" w:cs="Arial"/>
                <w:sz w:val="20"/>
                <w:szCs w:val="20"/>
              </w:rPr>
            </w:pPr>
            <w:r>
              <w:rPr>
                <w:rFonts w:ascii="TimesNewRoman" w:hAnsi="TimesNewRoman" w:cs="Arial"/>
                <w:sz w:val="20"/>
                <w:szCs w:val="20"/>
              </w:rPr>
              <w:t>2 542 217</w:t>
            </w:r>
          </w:p>
        </w:tc>
        <w:tc>
          <w:tcPr>
            <w:tcW w:w="1411" w:type="dxa"/>
            <w:shd w:val="clear" w:color="auto" w:fill="C5E0B3" w:themeFill="accent6" w:themeFillTint="66"/>
          </w:tcPr>
          <w:p w14:paraId="66B3E8E5" w14:textId="4372CAF4" w:rsidR="004D4C55" w:rsidRPr="00316009" w:rsidRDefault="00376D03" w:rsidP="00DC3B4B">
            <w:pPr>
              <w:jc w:val="both"/>
              <w:rPr>
                <w:rFonts w:ascii="TimesNewRoman" w:hAnsi="TimesNewRoman" w:cs="Arial"/>
                <w:sz w:val="20"/>
                <w:szCs w:val="20"/>
              </w:rPr>
            </w:pPr>
            <w:r>
              <w:rPr>
                <w:rFonts w:ascii="TimesNewRoman" w:hAnsi="TimesNewRoman" w:cs="Arial"/>
                <w:sz w:val="20"/>
                <w:szCs w:val="20"/>
              </w:rPr>
              <w:t>2 542 217</w:t>
            </w:r>
          </w:p>
        </w:tc>
      </w:tr>
    </w:tbl>
    <w:p w14:paraId="0A71DC31" w14:textId="6CE6D69E" w:rsidR="004E046B" w:rsidRDefault="00376D03" w:rsidP="00DC3B4B">
      <w:pPr>
        <w:jc w:val="both"/>
        <w:rPr>
          <w:i/>
          <w:sz w:val="20"/>
          <w:szCs w:val="20"/>
        </w:rPr>
      </w:pPr>
      <w:r>
        <w:rPr>
          <w:noProof/>
        </w:rPr>
        <w:lastRenderedPageBreak/>
        <w:drawing>
          <wp:inline distT="0" distB="0" distL="0" distR="0" wp14:anchorId="6EC45246" wp14:editId="1F9F505D">
            <wp:extent cx="5939790" cy="1985010"/>
            <wp:effectExtent l="0" t="0" r="3810" b="15240"/>
            <wp:docPr id="326" name="Chart 326">
              <a:extLst xmlns:a="http://schemas.openxmlformats.org/drawingml/2006/main">
                <a:ext uri="{FF2B5EF4-FFF2-40B4-BE49-F238E27FC236}">
                  <a16:creationId xmlns:a16="http://schemas.microsoft.com/office/drawing/2014/main" id="{00000000-0008-0000-0D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bl>
      <w:tblPr>
        <w:tblStyle w:val="TableGrid"/>
        <w:tblW w:w="9354" w:type="dxa"/>
        <w:tblInd w:w="-20" w:type="dxa"/>
        <w:tblLook w:val="04A0" w:firstRow="1" w:lastRow="0" w:firstColumn="1" w:lastColumn="0" w:noHBand="0" w:noVBand="1"/>
      </w:tblPr>
      <w:tblGrid>
        <w:gridCol w:w="10"/>
        <w:gridCol w:w="1428"/>
        <w:gridCol w:w="127"/>
        <w:gridCol w:w="3827"/>
        <w:gridCol w:w="1276"/>
        <w:gridCol w:w="1275"/>
        <w:gridCol w:w="1411"/>
      </w:tblGrid>
      <w:tr w:rsidR="007860B5" w:rsidRPr="000D3656" w14:paraId="27BDD04C" w14:textId="77777777" w:rsidTr="00DF7F49">
        <w:tc>
          <w:tcPr>
            <w:tcW w:w="1438" w:type="dxa"/>
            <w:gridSpan w:val="2"/>
            <w:tcBorders>
              <w:top w:val="nil"/>
              <w:left w:val="nil"/>
              <w:bottom w:val="nil"/>
              <w:right w:val="nil"/>
            </w:tcBorders>
          </w:tcPr>
          <w:p w14:paraId="4A99978E" w14:textId="77777777" w:rsidR="007860B5" w:rsidRPr="000D3656" w:rsidRDefault="007860B5" w:rsidP="009F5D5A">
            <w:pPr>
              <w:tabs>
                <w:tab w:val="left" w:pos="0"/>
              </w:tabs>
              <w:jc w:val="both"/>
              <w:rPr>
                <w:sz w:val="20"/>
                <w:szCs w:val="20"/>
              </w:rPr>
            </w:pPr>
            <w:r w:rsidRPr="000D3656">
              <w:rPr>
                <w:sz w:val="20"/>
                <w:szCs w:val="20"/>
              </w:rPr>
              <w:t xml:space="preserve">FM </w:t>
            </w:r>
            <w:r>
              <w:rPr>
                <w:sz w:val="20"/>
                <w:szCs w:val="20"/>
              </w:rPr>
              <w:t>08.02.2021 rīk.Nr.75</w:t>
            </w:r>
          </w:p>
        </w:tc>
        <w:tc>
          <w:tcPr>
            <w:tcW w:w="7916" w:type="dxa"/>
            <w:gridSpan w:val="5"/>
            <w:tcBorders>
              <w:top w:val="nil"/>
              <w:left w:val="nil"/>
              <w:bottom w:val="nil"/>
              <w:right w:val="nil"/>
            </w:tcBorders>
          </w:tcPr>
          <w:p w14:paraId="0157FE27" w14:textId="2A1EBC65" w:rsidR="007860B5" w:rsidRPr="00A51878" w:rsidRDefault="007860B5" w:rsidP="009F5D5A">
            <w:pPr>
              <w:jc w:val="both"/>
              <w:rPr>
                <w:sz w:val="28"/>
                <w:szCs w:val="28"/>
                <w:lang w:eastAsia="lv-LV"/>
              </w:rPr>
            </w:pPr>
            <w:r>
              <w:rPr>
                <w:sz w:val="20"/>
                <w:szCs w:val="20"/>
              </w:rPr>
              <w:t>1 362 949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1 067 137 </w:t>
            </w:r>
            <w:proofErr w:type="spellStart"/>
            <w:r w:rsidRPr="007860B5">
              <w:rPr>
                <w:i/>
                <w:sz w:val="20"/>
                <w:szCs w:val="20"/>
              </w:rPr>
              <w:t>euro</w:t>
            </w:r>
            <w:proofErr w:type="spellEnd"/>
            <w:r>
              <w:rPr>
                <w:sz w:val="20"/>
                <w:szCs w:val="20"/>
              </w:rPr>
              <w:t xml:space="preserve"> apmērā, </w:t>
            </w:r>
            <w:r w:rsidRPr="007860B5">
              <w:rPr>
                <w:sz w:val="20"/>
                <w:szCs w:val="20"/>
              </w:rPr>
              <w:t>lai nodrošinātu atmaksu valsts budžetā par Eiropas teritoriālās sadarbības projektu ietvaros iepriekšējos gados veiktajiem izdevumiem (</w:t>
            </w:r>
            <w:proofErr w:type="spellStart"/>
            <w:r w:rsidRPr="007860B5">
              <w:rPr>
                <w:sz w:val="20"/>
                <w:szCs w:val="20"/>
              </w:rPr>
              <w:t>transferts</w:t>
            </w:r>
            <w:proofErr w:type="spellEnd"/>
            <w:r w:rsidRPr="007860B5">
              <w:rPr>
                <w:sz w:val="20"/>
                <w:szCs w:val="20"/>
              </w:rPr>
              <w:t xml:space="preserve"> no APP un BNI), un 295 812 </w:t>
            </w:r>
            <w:proofErr w:type="spellStart"/>
            <w:r w:rsidRPr="007860B5">
              <w:rPr>
                <w:i/>
                <w:sz w:val="20"/>
                <w:szCs w:val="20"/>
              </w:rPr>
              <w:t>euro</w:t>
            </w:r>
            <w:proofErr w:type="spellEnd"/>
            <w:r w:rsidRPr="007860B5">
              <w:rPr>
                <w:sz w:val="20"/>
                <w:szCs w:val="20"/>
              </w:rPr>
              <w:t xml:space="preserve"> apmērā, lai nodrošinātu atmaksu valsts budžetā par Eiropas teritoriālās sadarbības projektu ietvaros iepriekšējos gados veiktajiem izdevumiem (ĀFP).</w:t>
            </w:r>
          </w:p>
        </w:tc>
      </w:tr>
      <w:tr w:rsidR="00AE4F46" w:rsidRPr="000D3656" w14:paraId="570792F9" w14:textId="77777777" w:rsidTr="00376D03">
        <w:tc>
          <w:tcPr>
            <w:tcW w:w="1438" w:type="dxa"/>
            <w:gridSpan w:val="2"/>
            <w:tcBorders>
              <w:top w:val="nil"/>
              <w:left w:val="nil"/>
              <w:bottom w:val="nil"/>
              <w:right w:val="nil"/>
            </w:tcBorders>
          </w:tcPr>
          <w:p w14:paraId="25E1FC82" w14:textId="77777777" w:rsidR="00AE4F46" w:rsidRPr="000D3656" w:rsidRDefault="00AE4F46" w:rsidP="004A33C2">
            <w:pPr>
              <w:tabs>
                <w:tab w:val="left" w:pos="0"/>
              </w:tabs>
              <w:jc w:val="both"/>
              <w:rPr>
                <w:sz w:val="20"/>
                <w:szCs w:val="20"/>
              </w:rPr>
            </w:pPr>
            <w:r w:rsidRPr="000D3656">
              <w:rPr>
                <w:sz w:val="20"/>
                <w:szCs w:val="20"/>
              </w:rPr>
              <w:t xml:space="preserve">FM </w:t>
            </w:r>
            <w:r>
              <w:rPr>
                <w:sz w:val="20"/>
                <w:szCs w:val="20"/>
              </w:rPr>
              <w:t>08.03.2021 rīk.Nr.135</w:t>
            </w:r>
          </w:p>
        </w:tc>
        <w:tc>
          <w:tcPr>
            <w:tcW w:w="7916" w:type="dxa"/>
            <w:gridSpan w:val="5"/>
            <w:tcBorders>
              <w:top w:val="nil"/>
              <w:left w:val="nil"/>
              <w:bottom w:val="nil"/>
              <w:right w:val="nil"/>
            </w:tcBorders>
          </w:tcPr>
          <w:p w14:paraId="69A0C08B" w14:textId="28C81790" w:rsidR="00AE4F46" w:rsidRPr="002F0973" w:rsidRDefault="00AE4F46" w:rsidP="004A33C2">
            <w:pPr>
              <w:jc w:val="both"/>
              <w:rPr>
                <w:sz w:val="20"/>
                <w:szCs w:val="20"/>
              </w:rPr>
            </w:pPr>
            <w:r>
              <w:rPr>
                <w:sz w:val="20"/>
                <w:szCs w:val="20"/>
              </w:rPr>
              <w:t>140 691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B7E54">
              <w:rPr>
                <w:sz w:val="20"/>
                <w:szCs w:val="20"/>
              </w:rPr>
              <w:t xml:space="preserve"> </w:t>
            </w:r>
            <w:r>
              <w:rPr>
                <w:sz w:val="20"/>
                <w:szCs w:val="20"/>
              </w:rPr>
              <w:t xml:space="preserve">71 </w:t>
            </w:r>
            <w:r w:rsidRPr="009145A1">
              <w:rPr>
                <w:sz w:val="20"/>
                <w:szCs w:val="20"/>
              </w:rPr>
              <w:t xml:space="preserve">678 </w:t>
            </w:r>
            <w:proofErr w:type="spellStart"/>
            <w:r w:rsidRPr="009145A1">
              <w:rPr>
                <w:i/>
                <w:sz w:val="20"/>
                <w:szCs w:val="20"/>
              </w:rPr>
              <w:t>euro</w:t>
            </w:r>
            <w:proofErr w:type="spellEnd"/>
            <w:r w:rsidRPr="009145A1">
              <w:rPr>
                <w:sz w:val="20"/>
                <w:szCs w:val="20"/>
              </w:rPr>
              <w:t xml:space="preserve"> apmērā, lai Ventspils tehnikums veiktu atmaksas valsts pamatbudžetā par projekta “Augsta līmeņa zināšanu, praktisko iemaņu un izpratnes efektīva izmantošana reģionālās nodarbinātības veicināšanai” īstenošanu</w:t>
            </w:r>
            <w:r w:rsidRPr="002F0973">
              <w:rPr>
                <w:sz w:val="20"/>
                <w:szCs w:val="20"/>
              </w:rPr>
              <w:t xml:space="preserve"> (</w:t>
            </w:r>
            <w:r w:rsidRPr="00AE4F46">
              <w:rPr>
                <w:sz w:val="20"/>
                <w:szCs w:val="20"/>
              </w:rPr>
              <w:t>no Vides aizsardzības un reģionālās attīstības ministrijas budžeta apakšprogrammas 69.08.00 “Pārrobežu sadarbības programmu darbības nodrošināšana, projekti un pasākumi (2014-2020)”</w:t>
            </w:r>
            <w:r>
              <w:rPr>
                <w:sz w:val="20"/>
                <w:szCs w:val="20"/>
              </w:rPr>
              <w:t xml:space="preserve">) un </w:t>
            </w:r>
            <w:r w:rsidRPr="009145A1">
              <w:rPr>
                <w:sz w:val="20"/>
                <w:szCs w:val="20"/>
              </w:rPr>
              <w:t xml:space="preserve">69 013 </w:t>
            </w:r>
            <w:proofErr w:type="spellStart"/>
            <w:r w:rsidRPr="009145A1">
              <w:rPr>
                <w:i/>
                <w:sz w:val="20"/>
                <w:szCs w:val="20"/>
              </w:rPr>
              <w:t>euro</w:t>
            </w:r>
            <w:proofErr w:type="spellEnd"/>
            <w:r w:rsidRPr="009145A1">
              <w:rPr>
                <w:sz w:val="20"/>
                <w:szCs w:val="20"/>
              </w:rPr>
              <w:t xml:space="preserve"> apmērā, lai </w:t>
            </w:r>
            <w:proofErr w:type="spellStart"/>
            <w:r w:rsidRPr="009145A1">
              <w:rPr>
                <w:sz w:val="20"/>
                <w:szCs w:val="20"/>
              </w:rPr>
              <w:t>lai</w:t>
            </w:r>
            <w:proofErr w:type="spellEnd"/>
            <w:r w:rsidRPr="009145A1">
              <w:rPr>
                <w:sz w:val="20"/>
                <w:szCs w:val="20"/>
              </w:rPr>
              <w:t xml:space="preserve"> nodrošinātu atmaksas valsts pamatbudžetā par Eiropas teritoriālās sadarbības projektu īstenošanu (</w:t>
            </w:r>
            <w:r w:rsidR="009145A1" w:rsidRPr="009145A1">
              <w:rPr>
                <w:sz w:val="20"/>
                <w:szCs w:val="20"/>
              </w:rPr>
              <w:t>ĀFP atlikumi).</w:t>
            </w:r>
          </w:p>
        </w:tc>
      </w:tr>
      <w:tr w:rsidR="00BA1A16" w:rsidRPr="000D3656" w14:paraId="744A5198" w14:textId="77777777" w:rsidTr="00376D03">
        <w:tc>
          <w:tcPr>
            <w:tcW w:w="1565" w:type="dxa"/>
            <w:gridSpan w:val="3"/>
            <w:tcBorders>
              <w:top w:val="nil"/>
              <w:left w:val="nil"/>
              <w:bottom w:val="nil"/>
              <w:right w:val="nil"/>
            </w:tcBorders>
          </w:tcPr>
          <w:p w14:paraId="7182621B" w14:textId="77777777" w:rsidR="00BA1A16" w:rsidRPr="000D3656" w:rsidRDefault="00BA1A16" w:rsidP="001F01F2">
            <w:pPr>
              <w:tabs>
                <w:tab w:val="left" w:pos="0"/>
              </w:tabs>
              <w:jc w:val="both"/>
              <w:rPr>
                <w:sz w:val="20"/>
                <w:szCs w:val="20"/>
              </w:rPr>
            </w:pPr>
            <w:r w:rsidRPr="000D3656">
              <w:rPr>
                <w:sz w:val="20"/>
                <w:szCs w:val="20"/>
              </w:rPr>
              <w:t xml:space="preserve">FM </w:t>
            </w:r>
            <w:r>
              <w:rPr>
                <w:sz w:val="20"/>
                <w:szCs w:val="20"/>
              </w:rPr>
              <w:t>16.11.2021 rīk.Nr.715</w:t>
            </w:r>
          </w:p>
        </w:tc>
        <w:tc>
          <w:tcPr>
            <w:tcW w:w="7789" w:type="dxa"/>
            <w:gridSpan w:val="4"/>
            <w:tcBorders>
              <w:top w:val="nil"/>
              <w:left w:val="nil"/>
              <w:bottom w:val="nil"/>
              <w:right w:val="nil"/>
            </w:tcBorders>
          </w:tcPr>
          <w:p w14:paraId="31FA8EF0" w14:textId="6E37279B" w:rsidR="00BA1A16" w:rsidRPr="002372DF" w:rsidRDefault="00BA1A16" w:rsidP="001F01F2">
            <w:pPr>
              <w:jc w:val="both"/>
              <w:rPr>
                <w:sz w:val="27"/>
                <w:szCs w:val="27"/>
              </w:rPr>
            </w:pPr>
            <w:r>
              <w:rPr>
                <w:sz w:val="20"/>
                <w:szCs w:val="20"/>
              </w:rPr>
              <w:t>1 038 577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A1A16">
              <w:rPr>
                <w:sz w:val="20"/>
                <w:szCs w:val="20"/>
              </w:rPr>
              <w:t>lai nodrošinātu atmaksu valsts pamatbudžetā par Eiropas teritoriālās sadarbības projektu īstenošanu (</w:t>
            </w:r>
            <w:proofErr w:type="spellStart"/>
            <w:r w:rsidRPr="00BA1A16">
              <w:rPr>
                <w:sz w:val="20"/>
                <w:szCs w:val="20"/>
              </w:rPr>
              <w:t>transferts</w:t>
            </w:r>
            <w:proofErr w:type="spellEnd"/>
            <w:r w:rsidRPr="00BA1A16">
              <w:rPr>
                <w:sz w:val="20"/>
                <w:szCs w:val="20"/>
              </w:rPr>
              <w:t xml:space="preserve"> no APP un BNI).</w:t>
            </w:r>
          </w:p>
        </w:tc>
      </w:tr>
      <w:tr w:rsidR="003937D6" w:rsidRPr="00144A82" w14:paraId="5E4476E9" w14:textId="77777777" w:rsidTr="00376D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8" w:type="dxa"/>
            <w:gridSpan w:val="2"/>
          </w:tcPr>
          <w:p w14:paraId="56AB6D47" w14:textId="41B8F07A" w:rsidR="00AE4F46" w:rsidRDefault="00AE4F46" w:rsidP="00DC3B4B">
            <w:pPr>
              <w:tabs>
                <w:tab w:val="left" w:pos="0"/>
              </w:tabs>
              <w:jc w:val="both"/>
              <w:rPr>
                <w:sz w:val="20"/>
                <w:szCs w:val="20"/>
              </w:rPr>
            </w:pPr>
          </w:p>
        </w:tc>
        <w:tc>
          <w:tcPr>
            <w:tcW w:w="7916" w:type="dxa"/>
            <w:gridSpan w:val="5"/>
          </w:tcPr>
          <w:p w14:paraId="098C1669" w14:textId="77777777" w:rsidR="003937D6" w:rsidRDefault="003937D6" w:rsidP="00DC3B4B">
            <w:pPr>
              <w:tabs>
                <w:tab w:val="left" w:pos="0"/>
              </w:tabs>
              <w:jc w:val="both"/>
              <w:rPr>
                <w:sz w:val="20"/>
                <w:szCs w:val="20"/>
              </w:rPr>
            </w:pPr>
          </w:p>
        </w:tc>
      </w:tr>
      <w:tr w:rsidR="008A0993" w14:paraId="3F3AFFED" w14:textId="77777777" w:rsidTr="00DF7F49">
        <w:trPr>
          <w:gridBefore w:val="1"/>
          <w:wBefore w:w="10" w:type="dxa"/>
        </w:trPr>
        <w:tc>
          <w:tcPr>
            <w:tcW w:w="1428" w:type="dxa"/>
            <w:shd w:val="clear" w:color="auto" w:fill="C5E0B3" w:themeFill="accent6" w:themeFillTint="66"/>
          </w:tcPr>
          <w:p w14:paraId="0392AE67" w14:textId="77777777" w:rsidR="008A0993" w:rsidRDefault="008A0993" w:rsidP="00DC3B4B">
            <w:pPr>
              <w:jc w:val="both"/>
              <w:rPr>
                <w:sz w:val="20"/>
                <w:szCs w:val="20"/>
              </w:rPr>
            </w:pPr>
            <w:r>
              <w:rPr>
                <w:sz w:val="20"/>
                <w:szCs w:val="20"/>
              </w:rPr>
              <w:t>70.06.00</w:t>
            </w:r>
          </w:p>
        </w:tc>
        <w:tc>
          <w:tcPr>
            <w:tcW w:w="3954" w:type="dxa"/>
            <w:gridSpan w:val="2"/>
            <w:shd w:val="clear" w:color="auto" w:fill="C5E0B3" w:themeFill="accent6" w:themeFillTint="66"/>
          </w:tcPr>
          <w:p w14:paraId="2D394C28" w14:textId="77777777" w:rsidR="008A0993" w:rsidRDefault="008A0993" w:rsidP="00DC3B4B">
            <w:pPr>
              <w:jc w:val="both"/>
              <w:rPr>
                <w:sz w:val="20"/>
                <w:szCs w:val="20"/>
              </w:rPr>
            </w:pPr>
            <w:r w:rsidRPr="008A0993">
              <w:rPr>
                <w:sz w:val="20"/>
                <w:szCs w:val="20"/>
              </w:rPr>
              <w:t>Dalība Eiropas Savienības pētniecības un tehnoloģiju attīstības programmās</w:t>
            </w:r>
          </w:p>
        </w:tc>
        <w:tc>
          <w:tcPr>
            <w:tcW w:w="1276" w:type="dxa"/>
            <w:shd w:val="clear" w:color="auto" w:fill="C5E0B3" w:themeFill="accent6" w:themeFillTint="66"/>
          </w:tcPr>
          <w:p w14:paraId="173FDA21" w14:textId="579F38F2" w:rsidR="00DF7F49" w:rsidRDefault="00DF7F49" w:rsidP="00DF7F49">
            <w:pPr>
              <w:jc w:val="both"/>
              <w:rPr>
                <w:rFonts w:ascii="TimesNewRoman" w:hAnsi="TimesNewRoman" w:cs="Arial"/>
                <w:sz w:val="20"/>
                <w:szCs w:val="20"/>
              </w:rPr>
            </w:pPr>
            <w:r>
              <w:rPr>
                <w:rFonts w:ascii="TimesNewRoman" w:hAnsi="TimesNewRoman" w:cs="Arial"/>
                <w:sz w:val="20"/>
                <w:szCs w:val="20"/>
              </w:rPr>
              <w:t>5 640 265</w:t>
            </w:r>
          </w:p>
          <w:p w14:paraId="0A2B70DA" w14:textId="5495A172" w:rsidR="008A0993" w:rsidRDefault="008A0993" w:rsidP="00DC3B4B">
            <w:pPr>
              <w:jc w:val="both"/>
              <w:rPr>
                <w:sz w:val="20"/>
                <w:szCs w:val="20"/>
              </w:rPr>
            </w:pPr>
          </w:p>
        </w:tc>
        <w:tc>
          <w:tcPr>
            <w:tcW w:w="1275" w:type="dxa"/>
            <w:shd w:val="clear" w:color="auto" w:fill="C5E0B3" w:themeFill="accent6" w:themeFillTint="66"/>
          </w:tcPr>
          <w:p w14:paraId="3F951843" w14:textId="459F2C2B" w:rsidR="008A0993" w:rsidRPr="004F6201" w:rsidRDefault="00376D03" w:rsidP="00DC3B4B">
            <w:pPr>
              <w:jc w:val="both"/>
              <w:rPr>
                <w:rFonts w:ascii="TimesNewRoman" w:hAnsi="TimesNewRoman" w:cs="Arial"/>
                <w:sz w:val="20"/>
                <w:szCs w:val="20"/>
              </w:rPr>
            </w:pPr>
            <w:r>
              <w:rPr>
                <w:rFonts w:ascii="TimesNewRoman" w:hAnsi="TimesNewRoman" w:cs="Arial"/>
                <w:sz w:val="20"/>
                <w:szCs w:val="20"/>
              </w:rPr>
              <w:t>-174 292</w:t>
            </w:r>
          </w:p>
        </w:tc>
        <w:tc>
          <w:tcPr>
            <w:tcW w:w="1411" w:type="dxa"/>
            <w:shd w:val="clear" w:color="auto" w:fill="C5E0B3" w:themeFill="accent6" w:themeFillTint="66"/>
          </w:tcPr>
          <w:p w14:paraId="55D09D9A" w14:textId="31C958BD" w:rsidR="008A0993" w:rsidRPr="00316009" w:rsidRDefault="00376D03" w:rsidP="00DC3B4B">
            <w:pPr>
              <w:jc w:val="both"/>
              <w:rPr>
                <w:rFonts w:ascii="TimesNewRoman" w:hAnsi="TimesNewRoman" w:cs="Arial"/>
                <w:sz w:val="20"/>
                <w:szCs w:val="20"/>
              </w:rPr>
            </w:pPr>
            <w:r>
              <w:rPr>
                <w:rFonts w:ascii="TimesNewRoman" w:hAnsi="TimesNewRoman" w:cs="Arial"/>
                <w:sz w:val="20"/>
                <w:szCs w:val="20"/>
              </w:rPr>
              <w:t>5 465 973</w:t>
            </w:r>
          </w:p>
        </w:tc>
      </w:tr>
    </w:tbl>
    <w:p w14:paraId="3A47504A" w14:textId="76DD581D" w:rsidR="00D500A0" w:rsidRDefault="00376D03" w:rsidP="00DC3B4B">
      <w:pPr>
        <w:jc w:val="both"/>
        <w:rPr>
          <w:i/>
          <w:sz w:val="20"/>
          <w:szCs w:val="20"/>
        </w:rPr>
      </w:pPr>
      <w:r>
        <w:rPr>
          <w:noProof/>
        </w:rPr>
        <w:drawing>
          <wp:inline distT="0" distB="0" distL="0" distR="0" wp14:anchorId="248A5011" wp14:editId="3DDAC35F">
            <wp:extent cx="5939790" cy="1985010"/>
            <wp:effectExtent l="0" t="0" r="3810" b="15240"/>
            <wp:docPr id="327" name="Chart 327">
              <a:extLst xmlns:a="http://schemas.openxmlformats.org/drawingml/2006/main">
                <a:ext uri="{FF2B5EF4-FFF2-40B4-BE49-F238E27FC236}">
                  <a16:creationId xmlns:a16="http://schemas.microsoft.com/office/drawing/2014/main" id="{00000000-0008-0000-0D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500A0" w:rsidRPr="000D3656" w14:paraId="547927B0" w14:textId="77777777" w:rsidTr="009F592B">
        <w:tc>
          <w:tcPr>
            <w:tcW w:w="1570" w:type="dxa"/>
          </w:tcPr>
          <w:p w14:paraId="04CF2736" w14:textId="77777777" w:rsidR="00D500A0" w:rsidRPr="000D3656" w:rsidRDefault="00D500A0" w:rsidP="00D500A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1A1FE3F7" w14:textId="443224E0" w:rsidR="00D500A0" w:rsidRPr="0021549C" w:rsidRDefault="001172A5" w:rsidP="00D500A0">
            <w:pPr>
              <w:jc w:val="both"/>
              <w:rPr>
                <w:color w:val="000000"/>
                <w:sz w:val="27"/>
                <w:szCs w:val="27"/>
              </w:rPr>
            </w:pPr>
            <w:r>
              <w:rPr>
                <w:sz w:val="20"/>
                <w:szCs w:val="20"/>
              </w:rPr>
              <w:t>57 000</w:t>
            </w:r>
            <w:r w:rsidR="00D500A0" w:rsidRPr="000D3656">
              <w:rPr>
                <w:sz w:val="20"/>
                <w:szCs w:val="20"/>
              </w:rPr>
              <w:t xml:space="preserve"> </w:t>
            </w:r>
            <w:proofErr w:type="spellStart"/>
            <w:r w:rsidR="00D500A0" w:rsidRPr="004C4FA4">
              <w:rPr>
                <w:i/>
                <w:sz w:val="20"/>
                <w:szCs w:val="20"/>
              </w:rPr>
              <w:t>euro</w:t>
            </w:r>
            <w:proofErr w:type="spellEnd"/>
            <w:r w:rsidR="00D500A0" w:rsidRPr="000D3656">
              <w:rPr>
                <w:sz w:val="20"/>
                <w:szCs w:val="20"/>
              </w:rPr>
              <w:t xml:space="preserve"> apmēr</w:t>
            </w:r>
            <w:r w:rsidR="00D500A0">
              <w:rPr>
                <w:sz w:val="20"/>
                <w:szCs w:val="20"/>
              </w:rPr>
              <w:t>ā palielināti izdevumi</w:t>
            </w:r>
            <w:r w:rsidR="00D500A0" w:rsidRPr="00F605C7">
              <w:rPr>
                <w:sz w:val="20"/>
                <w:szCs w:val="20"/>
              </w:rPr>
              <w:t xml:space="preserve"> </w:t>
            </w:r>
            <w:r w:rsidRPr="001172A5">
              <w:rPr>
                <w:sz w:val="20"/>
                <w:szCs w:val="20"/>
              </w:rPr>
              <w:t xml:space="preserve">citu Eiropas Savienības politiku instrumentu projekta “Atbalsts Eiropas Savienības pētniecības un tehnoloģiju attīstības projektu īstenošanai” ietvaros īstenotā Eiropas Pētniecības infrastruktūru konsorcija projekta “Veselības, novecošanas un pensionēšanās </w:t>
            </w:r>
            <w:proofErr w:type="spellStart"/>
            <w:r w:rsidRPr="001172A5">
              <w:rPr>
                <w:sz w:val="20"/>
                <w:szCs w:val="20"/>
              </w:rPr>
              <w:t>apsekojums</w:t>
            </w:r>
            <w:proofErr w:type="spellEnd"/>
            <w:r w:rsidRPr="001172A5">
              <w:rPr>
                <w:sz w:val="20"/>
                <w:szCs w:val="20"/>
              </w:rPr>
              <w:t xml:space="preserve"> Eiropā” (SHARE ERIC) īstenošanai</w:t>
            </w:r>
            <w:r w:rsidRPr="00B55D7E">
              <w:rPr>
                <w:sz w:val="20"/>
                <w:szCs w:val="20"/>
              </w:rPr>
              <w:t xml:space="preserve"> </w:t>
            </w:r>
            <w:r w:rsidR="00D500A0" w:rsidRPr="00B55D7E">
              <w:rPr>
                <w:sz w:val="20"/>
                <w:szCs w:val="20"/>
              </w:rPr>
              <w:t>(80.00.00 programma).</w:t>
            </w:r>
          </w:p>
        </w:tc>
      </w:tr>
      <w:tr w:rsidR="00562E28" w:rsidRPr="000D3656" w14:paraId="2B0B756F" w14:textId="77777777" w:rsidTr="009F5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379B6F4" w14:textId="77777777" w:rsidR="00562E28" w:rsidRPr="000D3656" w:rsidRDefault="00562E28" w:rsidP="00562E28">
            <w:pPr>
              <w:tabs>
                <w:tab w:val="left" w:pos="0"/>
              </w:tabs>
              <w:jc w:val="both"/>
              <w:rPr>
                <w:sz w:val="20"/>
                <w:szCs w:val="20"/>
              </w:rPr>
            </w:pPr>
            <w:r w:rsidRPr="000D3656">
              <w:rPr>
                <w:sz w:val="20"/>
                <w:szCs w:val="20"/>
              </w:rPr>
              <w:t xml:space="preserve">FM </w:t>
            </w:r>
            <w:r>
              <w:rPr>
                <w:sz w:val="20"/>
                <w:szCs w:val="20"/>
              </w:rPr>
              <w:t>28.05.2021 rīk.Nr.312</w:t>
            </w:r>
          </w:p>
        </w:tc>
        <w:tc>
          <w:tcPr>
            <w:tcW w:w="7796" w:type="dxa"/>
            <w:tcBorders>
              <w:top w:val="nil"/>
              <w:left w:val="nil"/>
              <w:bottom w:val="nil"/>
              <w:right w:val="nil"/>
            </w:tcBorders>
          </w:tcPr>
          <w:p w14:paraId="6F6C5BD2" w14:textId="453862E5" w:rsidR="00562E28" w:rsidRPr="00A51878" w:rsidRDefault="00562E28" w:rsidP="00562E28">
            <w:pPr>
              <w:jc w:val="both"/>
              <w:rPr>
                <w:sz w:val="28"/>
                <w:szCs w:val="28"/>
              </w:rPr>
            </w:pPr>
            <w:r>
              <w:rPr>
                <w:sz w:val="20"/>
                <w:szCs w:val="20"/>
              </w:rPr>
              <w:t>250 000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62E28">
              <w:rPr>
                <w:sz w:val="20"/>
                <w:szCs w:val="20"/>
              </w:rPr>
              <w:t xml:space="preserve">citu Eiropas Savienības politiku instrumentu projekta “Atbalsts Eiropas Savienības pētniecības un tehnoloģiju attīstības projektu īstenošanai” ietvaros īstenotā Augstas veiktspējas </w:t>
            </w:r>
            <w:proofErr w:type="spellStart"/>
            <w:r w:rsidRPr="00562E28">
              <w:rPr>
                <w:sz w:val="20"/>
                <w:szCs w:val="20"/>
              </w:rPr>
              <w:t>datošanas</w:t>
            </w:r>
            <w:proofErr w:type="spellEnd"/>
            <w:r w:rsidRPr="00562E28">
              <w:rPr>
                <w:sz w:val="20"/>
                <w:szCs w:val="20"/>
              </w:rPr>
              <w:t xml:space="preserve"> kopuzņēmuma (</w:t>
            </w:r>
            <w:proofErr w:type="spellStart"/>
            <w:r w:rsidRPr="00562E28">
              <w:rPr>
                <w:sz w:val="20"/>
                <w:szCs w:val="20"/>
              </w:rPr>
              <w:t>European</w:t>
            </w:r>
            <w:proofErr w:type="spellEnd"/>
            <w:r w:rsidRPr="00562E28">
              <w:rPr>
                <w:sz w:val="20"/>
                <w:szCs w:val="20"/>
              </w:rPr>
              <w:t xml:space="preserve"> </w:t>
            </w:r>
            <w:proofErr w:type="spellStart"/>
            <w:r w:rsidRPr="00562E28">
              <w:rPr>
                <w:sz w:val="20"/>
                <w:szCs w:val="20"/>
              </w:rPr>
              <w:t>High</w:t>
            </w:r>
            <w:proofErr w:type="spellEnd"/>
            <w:r w:rsidRPr="00562E28">
              <w:rPr>
                <w:sz w:val="20"/>
                <w:szCs w:val="20"/>
              </w:rPr>
              <w:t xml:space="preserve"> Performance </w:t>
            </w:r>
            <w:proofErr w:type="spellStart"/>
            <w:r w:rsidRPr="00562E28">
              <w:rPr>
                <w:sz w:val="20"/>
                <w:szCs w:val="20"/>
              </w:rPr>
              <w:t>Computing</w:t>
            </w:r>
            <w:proofErr w:type="spellEnd"/>
            <w:r w:rsidRPr="00562E28">
              <w:rPr>
                <w:sz w:val="20"/>
                <w:szCs w:val="20"/>
              </w:rPr>
              <w:t xml:space="preserve">  </w:t>
            </w:r>
            <w:proofErr w:type="spellStart"/>
            <w:r w:rsidRPr="00562E28">
              <w:rPr>
                <w:sz w:val="20"/>
                <w:szCs w:val="20"/>
              </w:rPr>
              <w:t>Joint</w:t>
            </w:r>
            <w:proofErr w:type="spellEnd"/>
            <w:r w:rsidRPr="00562E28">
              <w:rPr>
                <w:sz w:val="20"/>
                <w:szCs w:val="20"/>
              </w:rPr>
              <w:t xml:space="preserve"> </w:t>
            </w:r>
            <w:proofErr w:type="spellStart"/>
            <w:r w:rsidRPr="00562E28">
              <w:rPr>
                <w:sz w:val="20"/>
                <w:szCs w:val="20"/>
              </w:rPr>
              <w:t>Undertaking</w:t>
            </w:r>
            <w:proofErr w:type="spellEnd"/>
            <w:r w:rsidRPr="00562E28">
              <w:rPr>
                <w:sz w:val="20"/>
                <w:szCs w:val="20"/>
              </w:rPr>
              <w:t xml:space="preserve">) projekta EUROCC - National </w:t>
            </w:r>
            <w:proofErr w:type="spellStart"/>
            <w:r w:rsidRPr="00562E28">
              <w:rPr>
                <w:sz w:val="20"/>
                <w:szCs w:val="20"/>
              </w:rPr>
              <w:t>Competence</w:t>
            </w:r>
            <w:proofErr w:type="spellEnd"/>
            <w:r w:rsidRPr="00562E28">
              <w:rPr>
                <w:sz w:val="20"/>
                <w:szCs w:val="20"/>
              </w:rPr>
              <w:t xml:space="preserve"> </w:t>
            </w:r>
            <w:proofErr w:type="spellStart"/>
            <w:r w:rsidRPr="00562E28">
              <w:rPr>
                <w:sz w:val="20"/>
                <w:szCs w:val="20"/>
              </w:rPr>
              <w:t>Centres</w:t>
            </w:r>
            <w:proofErr w:type="spellEnd"/>
            <w:r w:rsidRPr="00562E28">
              <w:rPr>
                <w:sz w:val="20"/>
                <w:szCs w:val="20"/>
              </w:rPr>
              <w:t xml:space="preserve"> </w:t>
            </w:r>
            <w:proofErr w:type="spellStart"/>
            <w:r w:rsidRPr="00562E28">
              <w:rPr>
                <w:sz w:val="20"/>
                <w:szCs w:val="20"/>
              </w:rPr>
              <w:t>in</w:t>
            </w:r>
            <w:proofErr w:type="spellEnd"/>
            <w:r w:rsidRPr="00562E28">
              <w:rPr>
                <w:sz w:val="20"/>
                <w:szCs w:val="20"/>
              </w:rPr>
              <w:t xml:space="preserve"> </w:t>
            </w:r>
            <w:proofErr w:type="spellStart"/>
            <w:r w:rsidRPr="00562E28">
              <w:rPr>
                <w:sz w:val="20"/>
                <w:szCs w:val="20"/>
              </w:rPr>
              <w:t>the</w:t>
            </w:r>
            <w:proofErr w:type="spellEnd"/>
            <w:r w:rsidRPr="00562E28">
              <w:rPr>
                <w:sz w:val="20"/>
                <w:szCs w:val="20"/>
              </w:rPr>
              <w:t xml:space="preserve"> </w:t>
            </w:r>
            <w:proofErr w:type="spellStart"/>
            <w:r w:rsidRPr="00562E28">
              <w:rPr>
                <w:sz w:val="20"/>
                <w:szCs w:val="20"/>
              </w:rPr>
              <w:t>framework</w:t>
            </w:r>
            <w:proofErr w:type="spellEnd"/>
            <w:r w:rsidRPr="00562E28">
              <w:rPr>
                <w:sz w:val="20"/>
                <w:szCs w:val="20"/>
              </w:rPr>
              <w:t xml:space="preserve"> </w:t>
            </w:r>
            <w:proofErr w:type="spellStart"/>
            <w:r w:rsidRPr="00562E28">
              <w:rPr>
                <w:sz w:val="20"/>
                <w:szCs w:val="20"/>
              </w:rPr>
              <w:t>of</w:t>
            </w:r>
            <w:proofErr w:type="spellEnd"/>
            <w:r w:rsidRPr="00562E28">
              <w:rPr>
                <w:sz w:val="20"/>
                <w:szCs w:val="20"/>
              </w:rPr>
              <w:t xml:space="preserve"> </w:t>
            </w:r>
            <w:proofErr w:type="spellStart"/>
            <w:r w:rsidRPr="00562E28">
              <w:rPr>
                <w:sz w:val="20"/>
                <w:szCs w:val="20"/>
              </w:rPr>
              <w:t>EuroHPC</w:t>
            </w:r>
            <w:proofErr w:type="spellEnd"/>
            <w:r w:rsidRPr="00562E28">
              <w:rPr>
                <w:sz w:val="20"/>
                <w:szCs w:val="20"/>
              </w:rPr>
              <w:t xml:space="preserve"> īstenošanai</w:t>
            </w:r>
            <w:r w:rsidRPr="00564AC7">
              <w:rPr>
                <w:sz w:val="20"/>
                <w:szCs w:val="20"/>
              </w:rPr>
              <w:t xml:space="preserve"> (</w:t>
            </w:r>
            <w:r w:rsidRPr="007D22D5">
              <w:rPr>
                <w:sz w:val="20"/>
                <w:szCs w:val="20"/>
              </w:rPr>
              <w:t>80.00.00 programma</w:t>
            </w:r>
            <w:r>
              <w:rPr>
                <w:sz w:val="20"/>
                <w:szCs w:val="20"/>
              </w:rPr>
              <w:t>).</w:t>
            </w:r>
          </w:p>
        </w:tc>
      </w:tr>
      <w:tr w:rsidR="00AA6C7C" w:rsidRPr="000D3656" w14:paraId="79623ADF" w14:textId="77777777" w:rsidTr="009F5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160420C" w14:textId="4C769E04" w:rsidR="00AA6C7C" w:rsidRPr="000D3656" w:rsidRDefault="00AA6C7C" w:rsidP="00D6068A">
            <w:pPr>
              <w:tabs>
                <w:tab w:val="left" w:pos="0"/>
              </w:tabs>
              <w:jc w:val="both"/>
              <w:rPr>
                <w:sz w:val="20"/>
                <w:szCs w:val="20"/>
              </w:rPr>
            </w:pPr>
            <w:r w:rsidRPr="000D3656">
              <w:rPr>
                <w:sz w:val="20"/>
                <w:szCs w:val="20"/>
              </w:rPr>
              <w:t xml:space="preserve">FM </w:t>
            </w:r>
            <w:r>
              <w:rPr>
                <w:sz w:val="20"/>
                <w:szCs w:val="20"/>
              </w:rPr>
              <w:t>14.06.2021 rīk.Nr.355</w:t>
            </w:r>
          </w:p>
        </w:tc>
        <w:tc>
          <w:tcPr>
            <w:tcW w:w="7796" w:type="dxa"/>
            <w:tcBorders>
              <w:top w:val="nil"/>
              <w:left w:val="nil"/>
              <w:bottom w:val="nil"/>
              <w:right w:val="nil"/>
            </w:tcBorders>
          </w:tcPr>
          <w:p w14:paraId="64D27869" w14:textId="68FCD914" w:rsidR="00AA6C7C" w:rsidRPr="00AA6C7C" w:rsidRDefault="00AA6C7C" w:rsidP="00D6068A">
            <w:pPr>
              <w:jc w:val="both"/>
              <w:rPr>
                <w:sz w:val="20"/>
                <w:szCs w:val="20"/>
              </w:rPr>
            </w:pPr>
            <w:r>
              <w:rPr>
                <w:sz w:val="20"/>
                <w:szCs w:val="20"/>
              </w:rPr>
              <w:t>64 381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A6C7C">
              <w:rPr>
                <w:sz w:val="20"/>
                <w:szCs w:val="20"/>
              </w:rPr>
              <w:t>lai nodrošinātu Eiropas Savienības pētniecības programmu projektu īstenošanu projekta “Atbalsts Eiropas Savienības pētniecības un tehnoloģiju attīstības projektu īstenošanai” ietvaros (ĀFP).</w:t>
            </w:r>
          </w:p>
        </w:tc>
      </w:tr>
      <w:tr w:rsidR="009D2CAC" w:rsidRPr="000D3656" w14:paraId="3536136E"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4AC5A4E" w14:textId="77777777" w:rsidR="009D2CAC" w:rsidRPr="000D3656" w:rsidRDefault="009D2CAC" w:rsidP="00FC0BA5">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33112E9D" w14:textId="6DFF6CAF" w:rsidR="009D2CAC" w:rsidRPr="009D2CAC" w:rsidRDefault="009D2CAC" w:rsidP="00FC0BA5">
            <w:pPr>
              <w:tabs>
                <w:tab w:val="left" w:pos="993"/>
                <w:tab w:val="left" w:pos="1276"/>
              </w:tabs>
              <w:jc w:val="both"/>
              <w:rPr>
                <w:sz w:val="20"/>
                <w:szCs w:val="20"/>
              </w:rPr>
            </w:pPr>
            <w:r>
              <w:rPr>
                <w:sz w:val="20"/>
                <w:szCs w:val="20"/>
              </w:rPr>
              <w:t>21 752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Pr>
                <w:sz w:val="20"/>
                <w:szCs w:val="20"/>
              </w:rPr>
              <w:t xml:space="preserve">tai skaitā, </w:t>
            </w:r>
            <w:r w:rsidRPr="009D2CAC">
              <w:rPr>
                <w:sz w:val="20"/>
                <w:szCs w:val="20"/>
              </w:rPr>
              <w:t xml:space="preserve">10 001 </w:t>
            </w:r>
            <w:proofErr w:type="spellStart"/>
            <w:r w:rsidRPr="009D2CAC">
              <w:rPr>
                <w:i/>
                <w:iCs/>
                <w:sz w:val="20"/>
                <w:szCs w:val="20"/>
              </w:rPr>
              <w:t>euro</w:t>
            </w:r>
            <w:proofErr w:type="spellEnd"/>
            <w:r w:rsidRPr="009D2CAC">
              <w:rPr>
                <w:sz w:val="20"/>
                <w:szCs w:val="20"/>
              </w:rPr>
              <w:t xml:space="preserve"> apmērā, lai Latvijas Zinātnes padome nodrošinātu starptautiskā projekta EXPAND II īstenošanu projekta „Atbalsts Eiropas Savienības pētniecības un tehnoloģiju attīstības projektu īstenošanai” ietvaros (ĀFP), un 11 751 </w:t>
            </w:r>
            <w:proofErr w:type="spellStart"/>
            <w:r w:rsidRPr="009D2CAC">
              <w:rPr>
                <w:i/>
                <w:iCs/>
                <w:sz w:val="20"/>
                <w:szCs w:val="20"/>
              </w:rPr>
              <w:t>euro</w:t>
            </w:r>
            <w:proofErr w:type="spellEnd"/>
            <w:r w:rsidRPr="009D2CAC">
              <w:rPr>
                <w:sz w:val="20"/>
                <w:szCs w:val="20"/>
              </w:rPr>
              <w:t xml:space="preserve"> apmērā, lai Latvijas Zinātnes padome nodrošinātu starptautiskā projekta TO-RESEARCH īstenošanu projekta „Atbalsts Eiropas Savienības pētniecības un tehnoloģiju attīstības projektu īstenošanai” ietvaros (ĀFP atlikumi).</w:t>
            </w:r>
          </w:p>
        </w:tc>
      </w:tr>
      <w:tr w:rsidR="00286EAA" w:rsidRPr="000D3656" w14:paraId="686A4E9A"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325B082" w14:textId="77777777" w:rsidR="00286EAA" w:rsidRPr="000D3656" w:rsidRDefault="00286EAA" w:rsidP="007853F8">
            <w:pPr>
              <w:tabs>
                <w:tab w:val="left" w:pos="0"/>
              </w:tabs>
              <w:jc w:val="both"/>
              <w:rPr>
                <w:sz w:val="20"/>
                <w:szCs w:val="20"/>
              </w:rPr>
            </w:pPr>
            <w:r w:rsidRPr="000D3656">
              <w:rPr>
                <w:sz w:val="20"/>
                <w:szCs w:val="20"/>
              </w:rPr>
              <w:lastRenderedPageBreak/>
              <w:t xml:space="preserve">FM </w:t>
            </w:r>
            <w:r>
              <w:rPr>
                <w:sz w:val="20"/>
                <w:szCs w:val="20"/>
              </w:rPr>
              <w:t>11.11.2021 rīk.Nr.704</w:t>
            </w:r>
          </w:p>
        </w:tc>
        <w:tc>
          <w:tcPr>
            <w:tcW w:w="7796" w:type="dxa"/>
            <w:tcBorders>
              <w:top w:val="nil"/>
              <w:left w:val="nil"/>
              <w:bottom w:val="nil"/>
              <w:right w:val="nil"/>
            </w:tcBorders>
          </w:tcPr>
          <w:p w14:paraId="27F12021" w14:textId="41BB1336" w:rsidR="00286EAA" w:rsidRPr="00A51878" w:rsidRDefault="00286EAA" w:rsidP="007853F8">
            <w:pPr>
              <w:jc w:val="both"/>
              <w:rPr>
                <w:sz w:val="28"/>
                <w:szCs w:val="28"/>
              </w:rPr>
            </w:pPr>
            <w:r>
              <w:rPr>
                <w:sz w:val="20"/>
                <w:szCs w:val="20"/>
              </w:rPr>
              <w:t>554 000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r w:rsidR="009F592B" w:rsidRPr="000D3656" w14:paraId="58E78335"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E90D191" w14:textId="77777777" w:rsidR="009F592B" w:rsidRPr="000D3656" w:rsidRDefault="009F592B"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Borders>
              <w:top w:val="nil"/>
              <w:left w:val="nil"/>
              <w:bottom w:val="nil"/>
              <w:right w:val="nil"/>
            </w:tcBorders>
          </w:tcPr>
          <w:p w14:paraId="14C4B1D9" w14:textId="226BDE61" w:rsidR="009F592B" w:rsidRPr="00A51878" w:rsidRDefault="009F592B" w:rsidP="00A06FB1">
            <w:pPr>
              <w:jc w:val="both"/>
              <w:rPr>
                <w:sz w:val="28"/>
                <w:szCs w:val="28"/>
                <w:lang w:eastAsia="lv-LV"/>
              </w:rPr>
            </w:pPr>
            <w:r>
              <w:rPr>
                <w:sz w:val="20"/>
                <w:szCs w:val="20"/>
              </w:rPr>
              <w:t>7 609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EF1C7B">
              <w:rPr>
                <w:sz w:val="20"/>
                <w:szCs w:val="20"/>
              </w:rPr>
              <w:t xml:space="preserve"> I</w:t>
            </w:r>
            <w:r>
              <w:rPr>
                <w:sz w:val="20"/>
                <w:szCs w:val="20"/>
              </w:rPr>
              <w:t>zglītības un zinātnes</w:t>
            </w:r>
            <w:r w:rsidRPr="00EF1C7B">
              <w:rPr>
                <w:sz w:val="20"/>
                <w:szCs w:val="20"/>
              </w:rPr>
              <w:t xml:space="preserve"> ministrijas budžeta </w:t>
            </w:r>
            <w:r>
              <w:rPr>
                <w:sz w:val="20"/>
                <w:szCs w:val="20"/>
              </w:rPr>
              <w:t>apakš</w:t>
            </w:r>
            <w:r w:rsidRPr="00EF1C7B">
              <w:rPr>
                <w:sz w:val="20"/>
                <w:szCs w:val="20"/>
              </w:rPr>
              <w:t>programm</w:t>
            </w:r>
            <w:r>
              <w:rPr>
                <w:sz w:val="20"/>
                <w:szCs w:val="20"/>
              </w:rPr>
              <w:t xml:space="preserve">ām </w:t>
            </w:r>
            <w:r w:rsidRPr="009F592B">
              <w:rPr>
                <w:sz w:val="20"/>
                <w:szCs w:val="20"/>
              </w:rPr>
              <w:t xml:space="preserve">70.12.00 “Eiropas Kopienas programmu projektu īstenošana” un 73.06.00 “Dalība Ziemeļu Ministru Padomes </w:t>
            </w:r>
            <w:proofErr w:type="spellStart"/>
            <w:r w:rsidRPr="009F592B">
              <w:rPr>
                <w:sz w:val="20"/>
                <w:szCs w:val="20"/>
              </w:rPr>
              <w:t>Nordplus</w:t>
            </w:r>
            <w:proofErr w:type="spellEnd"/>
            <w:r w:rsidRPr="009F592B">
              <w:rPr>
                <w:sz w:val="20"/>
                <w:szCs w:val="20"/>
              </w:rPr>
              <w:t xml:space="preserve"> </w:t>
            </w:r>
            <w:proofErr w:type="spellStart"/>
            <w:r w:rsidRPr="009F592B">
              <w:rPr>
                <w:sz w:val="20"/>
                <w:szCs w:val="20"/>
              </w:rPr>
              <w:t>ietvarprogrammā</w:t>
            </w:r>
            <w:proofErr w:type="spellEnd"/>
            <w:r w:rsidRPr="009F592B">
              <w:rPr>
                <w:sz w:val="20"/>
                <w:szCs w:val="20"/>
              </w:rPr>
              <w:t>”.</w:t>
            </w:r>
          </w:p>
        </w:tc>
      </w:tr>
    </w:tbl>
    <w:p w14:paraId="5982C7B0" w14:textId="77777777" w:rsidR="00D500A0" w:rsidRDefault="00D500A0" w:rsidP="00DC3B4B">
      <w:pPr>
        <w:jc w:val="both"/>
        <w:rPr>
          <w:i/>
          <w:sz w:val="20"/>
          <w:szCs w:val="20"/>
        </w:rPr>
      </w:pPr>
    </w:p>
    <w:tbl>
      <w:tblPr>
        <w:tblStyle w:val="TableGrid"/>
        <w:tblW w:w="9368" w:type="dxa"/>
        <w:tblInd w:w="-20" w:type="dxa"/>
        <w:tblLook w:val="04A0" w:firstRow="1" w:lastRow="0" w:firstColumn="1" w:lastColumn="0" w:noHBand="0" w:noVBand="1"/>
      </w:tblPr>
      <w:tblGrid>
        <w:gridCol w:w="1565"/>
        <w:gridCol w:w="3827"/>
        <w:gridCol w:w="1276"/>
        <w:gridCol w:w="1275"/>
        <w:gridCol w:w="1425"/>
      </w:tblGrid>
      <w:tr w:rsidR="00D500A0" w14:paraId="64024DA4" w14:textId="77777777" w:rsidTr="00D500A0">
        <w:tc>
          <w:tcPr>
            <w:tcW w:w="1565" w:type="dxa"/>
            <w:shd w:val="clear" w:color="auto" w:fill="C5E0B3" w:themeFill="accent6" w:themeFillTint="66"/>
          </w:tcPr>
          <w:p w14:paraId="3B878C03" w14:textId="77777777" w:rsidR="00D500A0" w:rsidRDefault="00D500A0" w:rsidP="00D500A0">
            <w:pPr>
              <w:jc w:val="both"/>
              <w:rPr>
                <w:sz w:val="20"/>
                <w:szCs w:val="20"/>
              </w:rPr>
            </w:pPr>
            <w:r>
              <w:rPr>
                <w:sz w:val="20"/>
                <w:szCs w:val="20"/>
              </w:rPr>
              <w:t>70.07.00</w:t>
            </w:r>
          </w:p>
        </w:tc>
        <w:tc>
          <w:tcPr>
            <w:tcW w:w="3827" w:type="dxa"/>
            <w:shd w:val="clear" w:color="auto" w:fill="C5E0B3" w:themeFill="accent6" w:themeFillTint="66"/>
          </w:tcPr>
          <w:p w14:paraId="5A131C44" w14:textId="77777777" w:rsidR="00D500A0" w:rsidRDefault="00D500A0" w:rsidP="00D500A0">
            <w:pPr>
              <w:jc w:val="both"/>
              <w:rPr>
                <w:sz w:val="20"/>
                <w:szCs w:val="20"/>
              </w:rPr>
            </w:pPr>
            <w:r w:rsidRPr="008A0993">
              <w:rPr>
                <w:sz w:val="20"/>
                <w:szCs w:val="20"/>
              </w:rPr>
              <w:t>Eiropas Savienības, starptautiskās sadarbības programmu un inovāciju izglītības jomā īstenošanas nodrošināšana</w:t>
            </w:r>
          </w:p>
        </w:tc>
        <w:tc>
          <w:tcPr>
            <w:tcW w:w="1276" w:type="dxa"/>
            <w:shd w:val="clear" w:color="auto" w:fill="C5E0B3" w:themeFill="accent6" w:themeFillTint="66"/>
          </w:tcPr>
          <w:p w14:paraId="76D49D58" w14:textId="1F2C8143" w:rsidR="00DF7F49" w:rsidRDefault="00DF7F49" w:rsidP="00DF7F49">
            <w:pPr>
              <w:jc w:val="both"/>
              <w:rPr>
                <w:rFonts w:ascii="TimesNewRoman" w:hAnsi="TimesNewRoman" w:cs="Arial"/>
                <w:sz w:val="20"/>
                <w:szCs w:val="20"/>
              </w:rPr>
            </w:pPr>
            <w:r>
              <w:rPr>
                <w:rFonts w:ascii="TimesNewRoman" w:hAnsi="TimesNewRoman" w:cs="Arial"/>
                <w:sz w:val="20"/>
                <w:szCs w:val="20"/>
              </w:rPr>
              <w:t>921 593</w:t>
            </w:r>
          </w:p>
          <w:p w14:paraId="2A3039FE" w14:textId="77777777" w:rsidR="00D500A0" w:rsidRDefault="00D500A0" w:rsidP="00D500A0">
            <w:pPr>
              <w:jc w:val="both"/>
              <w:rPr>
                <w:sz w:val="20"/>
                <w:szCs w:val="20"/>
              </w:rPr>
            </w:pPr>
          </w:p>
        </w:tc>
        <w:tc>
          <w:tcPr>
            <w:tcW w:w="1275" w:type="dxa"/>
            <w:shd w:val="clear" w:color="auto" w:fill="C5E0B3" w:themeFill="accent6" w:themeFillTint="66"/>
          </w:tcPr>
          <w:p w14:paraId="172D7E39" w14:textId="5C3A00FB" w:rsidR="00D500A0" w:rsidRDefault="00DF7F49" w:rsidP="00D500A0">
            <w:pPr>
              <w:jc w:val="both"/>
              <w:rPr>
                <w:sz w:val="20"/>
                <w:szCs w:val="20"/>
              </w:rPr>
            </w:pPr>
            <w:r>
              <w:rPr>
                <w:sz w:val="20"/>
                <w:szCs w:val="20"/>
              </w:rPr>
              <w:t>0</w:t>
            </w:r>
          </w:p>
        </w:tc>
        <w:tc>
          <w:tcPr>
            <w:tcW w:w="1425" w:type="dxa"/>
            <w:shd w:val="clear" w:color="auto" w:fill="C5E0B3" w:themeFill="accent6" w:themeFillTint="66"/>
          </w:tcPr>
          <w:p w14:paraId="1EA57DE7" w14:textId="36D57D08" w:rsidR="00DF7F49" w:rsidRDefault="00DF7F49" w:rsidP="00DF7F49">
            <w:pPr>
              <w:jc w:val="both"/>
              <w:rPr>
                <w:rFonts w:ascii="TimesNewRoman" w:hAnsi="TimesNewRoman" w:cs="Arial"/>
                <w:sz w:val="20"/>
                <w:szCs w:val="20"/>
              </w:rPr>
            </w:pPr>
            <w:r>
              <w:rPr>
                <w:rFonts w:ascii="TimesNewRoman" w:hAnsi="TimesNewRoman" w:cs="Arial"/>
                <w:sz w:val="20"/>
                <w:szCs w:val="20"/>
              </w:rPr>
              <w:t>921 593</w:t>
            </w:r>
          </w:p>
          <w:p w14:paraId="475005FB" w14:textId="77777777" w:rsidR="00D500A0" w:rsidRDefault="00D500A0" w:rsidP="00D500A0">
            <w:pPr>
              <w:jc w:val="both"/>
              <w:rPr>
                <w:sz w:val="20"/>
                <w:szCs w:val="20"/>
              </w:rPr>
            </w:pPr>
          </w:p>
        </w:tc>
      </w:tr>
    </w:tbl>
    <w:p w14:paraId="688CADFD" w14:textId="0B431A1A" w:rsidR="00163624" w:rsidRDefault="002045D3" w:rsidP="00DC3B4B">
      <w:pPr>
        <w:jc w:val="both"/>
        <w:rPr>
          <w:i/>
          <w:sz w:val="20"/>
          <w:szCs w:val="20"/>
        </w:rPr>
      </w:pPr>
      <w:r>
        <w:rPr>
          <w:i/>
          <w:sz w:val="20"/>
          <w:szCs w:val="20"/>
        </w:rPr>
        <w:t>Pārskata periodā netika</w:t>
      </w:r>
      <w:r w:rsidR="001837BE">
        <w:rPr>
          <w:i/>
          <w:sz w:val="20"/>
          <w:szCs w:val="20"/>
        </w:rPr>
        <w:t xml:space="preserve">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76D03" w14:paraId="11636694" w14:textId="77777777" w:rsidTr="006D760E">
        <w:tc>
          <w:tcPr>
            <w:tcW w:w="1555" w:type="dxa"/>
            <w:shd w:val="clear" w:color="auto" w:fill="C5E0B3" w:themeFill="accent6" w:themeFillTint="66"/>
          </w:tcPr>
          <w:p w14:paraId="77FBB03A" w14:textId="77777777" w:rsidR="00376D03" w:rsidRDefault="00376D03" w:rsidP="00376D03">
            <w:pPr>
              <w:jc w:val="both"/>
              <w:rPr>
                <w:sz w:val="20"/>
                <w:szCs w:val="20"/>
              </w:rPr>
            </w:pPr>
            <w:r>
              <w:rPr>
                <w:sz w:val="20"/>
                <w:szCs w:val="20"/>
              </w:rPr>
              <w:t>70.08.00</w:t>
            </w:r>
          </w:p>
        </w:tc>
        <w:tc>
          <w:tcPr>
            <w:tcW w:w="3827" w:type="dxa"/>
            <w:shd w:val="clear" w:color="auto" w:fill="C5E0B3" w:themeFill="accent6" w:themeFillTint="66"/>
          </w:tcPr>
          <w:p w14:paraId="0DA4A1CD" w14:textId="77777777" w:rsidR="00376D03" w:rsidRDefault="00376D03" w:rsidP="00376D03">
            <w:pPr>
              <w:jc w:val="both"/>
              <w:rPr>
                <w:sz w:val="20"/>
                <w:szCs w:val="20"/>
              </w:rPr>
            </w:pPr>
            <w:r w:rsidRPr="008A0993">
              <w:rPr>
                <w:sz w:val="20"/>
                <w:szCs w:val="20"/>
              </w:rPr>
              <w:t>Valsts izglītības attīstības aģentūra</w:t>
            </w:r>
          </w:p>
        </w:tc>
        <w:tc>
          <w:tcPr>
            <w:tcW w:w="1276" w:type="dxa"/>
            <w:shd w:val="clear" w:color="auto" w:fill="C5E0B3" w:themeFill="accent6" w:themeFillTint="66"/>
          </w:tcPr>
          <w:p w14:paraId="7FDFEB58" w14:textId="22101109" w:rsidR="00376D03" w:rsidRPr="00DF7F49" w:rsidRDefault="00376D03" w:rsidP="00376D03">
            <w:pPr>
              <w:jc w:val="both"/>
              <w:rPr>
                <w:rFonts w:ascii="TimesNewRoman" w:hAnsi="TimesNewRoman" w:cs="Arial"/>
                <w:sz w:val="20"/>
                <w:szCs w:val="20"/>
              </w:rPr>
            </w:pPr>
            <w:r>
              <w:rPr>
                <w:rFonts w:ascii="TimesNewRoman" w:hAnsi="TimesNewRoman" w:cs="Arial"/>
                <w:sz w:val="20"/>
                <w:szCs w:val="20"/>
              </w:rPr>
              <w:t>558 699</w:t>
            </w:r>
          </w:p>
        </w:tc>
        <w:tc>
          <w:tcPr>
            <w:tcW w:w="1275" w:type="dxa"/>
            <w:shd w:val="clear" w:color="auto" w:fill="C5E0B3" w:themeFill="accent6" w:themeFillTint="66"/>
            <w:vAlign w:val="bottom"/>
          </w:tcPr>
          <w:p w14:paraId="4C547FCF" w14:textId="21745ABC" w:rsidR="00376D03" w:rsidRPr="005A1D3D" w:rsidRDefault="00376D03" w:rsidP="00376D03">
            <w:pPr>
              <w:jc w:val="both"/>
              <w:rPr>
                <w:rFonts w:ascii="TimesNewRoman" w:hAnsi="TimesNewRoman" w:cs="Arial"/>
                <w:sz w:val="20"/>
                <w:szCs w:val="20"/>
              </w:rPr>
            </w:pPr>
            <w:r>
              <w:rPr>
                <w:rFonts w:ascii="TimesNewRoman" w:hAnsi="TimesNewRoman" w:cs="Arial"/>
                <w:sz w:val="20"/>
                <w:szCs w:val="20"/>
              </w:rPr>
              <w:t>3 021 291</w:t>
            </w:r>
          </w:p>
        </w:tc>
        <w:tc>
          <w:tcPr>
            <w:tcW w:w="1411" w:type="dxa"/>
            <w:shd w:val="clear" w:color="auto" w:fill="C5E0B3" w:themeFill="accent6" w:themeFillTint="66"/>
            <w:vAlign w:val="bottom"/>
          </w:tcPr>
          <w:p w14:paraId="60B81751" w14:textId="4BEAE712" w:rsidR="00376D03" w:rsidRPr="00163624" w:rsidRDefault="00376D03" w:rsidP="00376D03">
            <w:pPr>
              <w:jc w:val="both"/>
              <w:rPr>
                <w:rFonts w:ascii="TimesNewRoman" w:hAnsi="TimesNewRoman" w:cs="Arial"/>
                <w:sz w:val="20"/>
                <w:szCs w:val="20"/>
              </w:rPr>
            </w:pPr>
            <w:r>
              <w:rPr>
                <w:rFonts w:ascii="TimesNewRoman" w:hAnsi="TimesNewRoman" w:cs="Arial"/>
                <w:sz w:val="20"/>
                <w:szCs w:val="20"/>
              </w:rPr>
              <w:t>3 579 990</w:t>
            </w:r>
          </w:p>
        </w:tc>
      </w:tr>
    </w:tbl>
    <w:p w14:paraId="2D6301AD" w14:textId="4DEEA09B" w:rsidR="002045D3" w:rsidRDefault="00376D03" w:rsidP="00DC3B4B">
      <w:pPr>
        <w:jc w:val="both"/>
        <w:rPr>
          <w:i/>
          <w:sz w:val="20"/>
          <w:szCs w:val="20"/>
        </w:rPr>
      </w:pPr>
      <w:r>
        <w:rPr>
          <w:noProof/>
        </w:rPr>
        <w:drawing>
          <wp:inline distT="0" distB="0" distL="0" distR="0" wp14:anchorId="569437BE" wp14:editId="0C85E736">
            <wp:extent cx="5939790" cy="1996440"/>
            <wp:effectExtent l="0" t="0" r="3810" b="3810"/>
            <wp:docPr id="328" name="Chart 328">
              <a:extLst xmlns:a="http://schemas.openxmlformats.org/drawingml/2006/main">
                <a:ext uri="{FF2B5EF4-FFF2-40B4-BE49-F238E27FC236}">
                  <a16:creationId xmlns:a16="http://schemas.microsoft.com/office/drawing/2014/main" id="{00000000-0008-0000-0D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A2345" w:rsidRPr="000D3656" w14:paraId="3CB80A66" w14:textId="77777777" w:rsidTr="00BA1A16">
        <w:tc>
          <w:tcPr>
            <w:tcW w:w="1565" w:type="dxa"/>
          </w:tcPr>
          <w:p w14:paraId="77761DA7" w14:textId="77777777" w:rsidR="000A2345" w:rsidRPr="000D3656" w:rsidRDefault="000A2345" w:rsidP="004A33C2">
            <w:pPr>
              <w:tabs>
                <w:tab w:val="left" w:pos="0"/>
              </w:tabs>
              <w:jc w:val="both"/>
              <w:rPr>
                <w:sz w:val="20"/>
                <w:szCs w:val="20"/>
              </w:rPr>
            </w:pPr>
            <w:r w:rsidRPr="000D3656">
              <w:rPr>
                <w:sz w:val="20"/>
                <w:szCs w:val="20"/>
              </w:rPr>
              <w:t xml:space="preserve">FM </w:t>
            </w:r>
            <w:r>
              <w:rPr>
                <w:sz w:val="20"/>
                <w:szCs w:val="20"/>
              </w:rPr>
              <w:t>08.03.2021 rīk.Nr.135</w:t>
            </w:r>
          </w:p>
        </w:tc>
        <w:tc>
          <w:tcPr>
            <w:tcW w:w="7789" w:type="dxa"/>
          </w:tcPr>
          <w:p w14:paraId="095C8070" w14:textId="2E695980" w:rsidR="000A2345" w:rsidRPr="002F0973" w:rsidRDefault="000A2345" w:rsidP="004A33C2">
            <w:pPr>
              <w:jc w:val="both"/>
              <w:rPr>
                <w:sz w:val="20"/>
                <w:szCs w:val="20"/>
              </w:rPr>
            </w:pPr>
            <w:r>
              <w:rPr>
                <w:sz w:val="20"/>
                <w:szCs w:val="20"/>
              </w:rPr>
              <w:t>942 324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B7E54">
              <w:rPr>
                <w:sz w:val="20"/>
                <w:szCs w:val="20"/>
              </w:rPr>
              <w:t xml:space="preserve"> </w:t>
            </w:r>
            <w:r w:rsidRPr="000A2345">
              <w:rPr>
                <w:sz w:val="20"/>
                <w:szCs w:val="20"/>
              </w:rPr>
              <w:t xml:space="preserve">lai Valsts izglītības attīstības aģentūra nodrošinātu projekta „Eiropas Savienības programmas </w:t>
            </w:r>
            <w:proofErr w:type="spellStart"/>
            <w:r w:rsidRPr="000A2345">
              <w:rPr>
                <w:sz w:val="20"/>
                <w:szCs w:val="20"/>
              </w:rPr>
              <w:t>Erasmus</w:t>
            </w:r>
            <w:proofErr w:type="spellEnd"/>
            <w:r w:rsidRPr="000A2345">
              <w:rPr>
                <w:sz w:val="20"/>
                <w:szCs w:val="20"/>
              </w:rPr>
              <w:t>+ 2014.-2020.gadam valsts aģentūras darbības nodrošināšanai” īstenošanu (ĀFP atlikumi).</w:t>
            </w:r>
          </w:p>
        </w:tc>
      </w:tr>
      <w:tr w:rsidR="00965A15" w:rsidRPr="000D3656" w14:paraId="6E3FB167" w14:textId="77777777" w:rsidTr="00BA1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6E851B7" w14:textId="77777777" w:rsidR="00965A15" w:rsidRPr="000D3656" w:rsidRDefault="00965A15" w:rsidP="00FA0124">
            <w:pPr>
              <w:tabs>
                <w:tab w:val="left" w:pos="0"/>
              </w:tabs>
              <w:jc w:val="both"/>
              <w:rPr>
                <w:sz w:val="20"/>
                <w:szCs w:val="20"/>
              </w:rPr>
            </w:pPr>
            <w:r w:rsidRPr="000D3656">
              <w:rPr>
                <w:sz w:val="20"/>
                <w:szCs w:val="20"/>
              </w:rPr>
              <w:t xml:space="preserve">FM </w:t>
            </w:r>
            <w:r>
              <w:rPr>
                <w:sz w:val="20"/>
                <w:szCs w:val="20"/>
              </w:rPr>
              <w:t>06.08.2021 rīk.Nr.455</w:t>
            </w:r>
          </w:p>
        </w:tc>
        <w:tc>
          <w:tcPr>
            <w:tcW w:w="7789" w:type="dxa"/>
            <w:tcBorders>
              <w:top w:val="nil"/>
              <w:left w:val="nil"/>
              <w:bottom w:val="nil"/>
              <w:right w:val="nil"/>
            </w:tcBorders>
          </w:tcPr>
          <w:p w14:paraId="3993981F" w14:textId="42FECF3B" w:rsidR="00965A15" w:rsidRPr="00A51878" w:rsidRDefault="00965A15" w:rsidP="00965A15">
            <w:pPr>
              <w:tabs>
                <w:tab w:val="left" w:pos="993"/>
                <w:tab w:val="left" w:pos="1276"/>
              </w:tabs>
              <w:jc w:val="both"/>
              <w:rPr>
                <w:sz w:val="28"/>
                <w:szCs w:val="28"/>
              </w:rPr>
            </w:pPr>
            <w:r>
              <w:rPr>
                <w:sz w:val="20"/>
                <w:szCs w:val="20"/>
              </w:rPr>
              <w:t>1 043 200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Pr="00965A15">
              <w:rPr>
                <w:sz w:val="20"/>
                <w:szCs w:val="20"/>
              </w:rPr>
              <w:t>tajā skaitā, 945 800 </w:t>
            </w:r>
            <w:proofErr w:type="spellStart"/>
            <w:r w:rsidRPr="00965A15">
              <w:rPr>
                <w:i/>
                <w:iCs/>
                <w:sz w:val="20"/>
                <w:szCs w:val="20"/>
              </w:rPr>
              <w:t>euro</w:t>
            </w:r>
            <w:proofErr w:type="spellEnd"/>
            <w:r w:rsidRPr="00965A15">
              <w:rPr>
                <w:sz w:val="20"/>
                <w:szCs w:val="20"/>
              </w:rPr>
              <w:t xml:space="preserve"> apmērā Valsts izglītības attīstības aģentūras darbības nodrošināšanai Eiropas Savienības programmas </w:t>
            </w:r>
            <w:proofErr w:type="spellStart"/>
            <w:r w:rsidRPr="00965A15">
              <w:rPr>
                <w:sz w:val="20"/>
                <w:szCs w:val="20"/>
              </w:rPr>
              <w:t>Erasmus</w:t>
            </w:r>
            <w:proofErr w:type="spellEnd"/>
            <w:r w:rsidRPr="00965A15">
              <w:rPr>
                <w:sz w:val="20"/>
                <w:szCs w:val="20"/>
              </w:rPr>
              <w:t xml:space="preserve">+ projekta “Eiropas Savienības programmas </w:t>
            </w:r>
            <w:proofErr w:type="spellStart"/>
            <w:r w:rsidRPr="00965A15">
              <w:rPr>
                <w:sz w:val="20"/>
                <w:szCs w:val="20"/>
              </w:rPr>
              <w:t>Erasmus</w:t>
            </w:r>
            <w:proofErr w:type="spellEnd"/>
            <w:r w:rsidRPr="00965A15">
              <w:rPr>
                <w:sz w:val="20"/>
                <w:szCs w:val="20"/>
              </w:rPr>
              <w:t>+ 2021.-2027.gadam valsts aģentūras darbības nodrošināšanai” ietvaros, un 97 400 </w:t>
            </w:r>
            <w:proofErr w:type="spellStart"/>
            <w:r w:rsidRPr="00965A15">
              <w:rPr>
                <w:i/>
                <w:iCs/>
                <w:sz w:val="20"/>
                <w:szCs w:val="20"/>
              </w:rPr>
              <w:t>euro</w:t>
            </w:r>
            <w:proofErr w:type="spellEnd"/>
            <w:r w:rsidRPr="00965A15">
              <w:rPr>
                <w:sz w:val="20"/>
                <w:szCs w:val="20"/>
              </w:rPr>
              <w:t xml:space="preserve"> apmērā, lai Valsts izglītības attīstības aģentūra nodrošinātu atbalsta pasākumus politikas reformu ieviešanai Eiropas Savienības programmas </w:t>
            </w:r>
            <w:proofErr w:type="spellStart"/>
            <w:r w:rsidRPr="00965A15">
              <w:rPr>
                <w:sz w:val="20"/>
                <w:szCs w:val="20"/>
              </w:rPr>
              <w:t>Erasmus</w:t>
            </w:r>
            <w:proofErr w:type="spellEnd"/>
            <w:r w:rsidRPr="00965A15">
              <w:rPr>
                <w:sz w:val="20"/>
                <w:szCs w:val="20"/>
              </w:rPr>
              <w:t>+ projekta “</w:t>
            </w:r>
            <w:proofErr w:type="spellStart"/>
            <w:r w:rsidRPr="00965A15">
              <w:rPr>
                <w:sz w:val="20"/>
                <w:szCs w:val="20"/>
              </w:rPr>
              <w:t>Eurydice</w:t>
            </w:r>
            <w:proofErr w:type="spellEnd"/>
            <w:r w:rsidRPr="00965A15">
              <w:rPr>
                <w:sz w:val="20"/>
                <w:szCs w:val="20"/>
              </w:rPr>
              <w:t xml:space="preserve"> un </w:t>
            </w:r>
            <w:proofErr w:type="spellStart"/>
            <w:r w:rsidRPr="00965A15">
              <w:rPr>
                <w:sz w:val="20"/>
                <w:szCs w:val="20"/>
              </w:rPr>
              <w:t>Euroguidance</w:t>
            </w:r>
            <w:proofErr w:type="spellEnd"/>
            <w:r w:rsidRPr="00965A15">
              <w:rPr>
                <w:sz w:val="20"/>
                <w:szCs w:val="20"/>
              </w:rPr>
              <w:t xml:space="preserve"> tīklu darbības nodrošināšana” ietvaros</w:t>
            </w:r>
            <w:r w:rsidR="00BA3E98">
              <w:rPr>
                <w:sz w:val="20"/>
                <w:szCs w:val="20"/>
              </w:rPr>
              <w:t xml:space="preserve"> (ĀFP).</w:t>
            </w:r>
          </w:p>
        </w:tc>
      </w:tr>
      <w:tr w:rsidR="006A0A26" w:rsidRPr="000D3656" w14:paraId="52419A7E"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4FB7E7" w14:textId="77777777" w:rsidR="006A0A26" w:rsidRPr="000D3656" w:rsidRDefault="006A0A26" w:rsidP="00BB52C4">
            <w:pPr>
              <w:tabs>
                <w:tab w:val="left" w:pos="0"/>
              </w:tabs>
              <w:jc w:val="both"/>
              <w:rPr>
                <w:sz w:val="20"/>
                <w:szCs w:val="20"/>
              </w:rPr>
            </w:pPr>
            <w:r w:rsidRPr="000D3656">
              <w:rPr>
                <w:sz w:val="20"/>
                <w:szCs w:val="20"/>
              </w:rPr>
              <w:t xml:space="preserve">FM </w:t>
            </w:r>
            <w:r>
              <w:rPr>
                <w:sz w:val="20"/>
                <w:szCs w:val="20"/>
              </w:rPr>
              <w:t>12.08.2021 rīk.Nr.460</w:t>
            </w:r>
          </w:p>
        </w:tc>
        <w:tc>
          <w:tcPr>
            <w:tcW w:w="7789" w:type="dxa"/>
            <w:tcBorders>
              <w:top w:val="nil"/>
              <w:left w:val="nil"/>
              <w:bottom w:val="nil"/>
              <w:right w:val="nil"/>
            </w:tcBorders>
          </w:tcPr>
          <w:p w14:paraId="764F10BA" w14:textId="14F63D89" w:rsidR="006A0A26" w:rsidRPr="006A0A26" w:rsidRDefault="006A0A26" w:rsidP="006A0A26">
            <w:pPr>
              <w:jc w:val="both"/>
              <w:rPr>
                <w:sz w:val="26"/>
                <w:szCs w:val="26"/>
              </w:rPr>
            </w:pPr>
            <w:r>
              <w:rPr>
                <w:sz w:val="20"/>
                <w:szCs w:val="20"/>
              </w:rPr>
              <w:t>978 267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A0A26">
              <w:rPr>
                <w:sz w:val="20"/>
                <w:szCs w:val="20"/>
              </w:rPr>
              <w:t xml:space="preserve">citu Eiropas Savienības politiku instrumentu programmas </w:t>
            </w:r>
            <w:proofErr w:type="spellStart"/>
            <w:r w:rsidRPr="006A0A26">
              <w:rPr>
                <w:sz w:val="20"/>
                <w:szCs w:val="20"/>
              </w:rPr>
              <w:t>Erasmus</w:t>
            </w:r>
            <w:proofErr w:type="spellEnd"/>
            <w:r w:rsidRPr="006A0A26">
              <w:rPr>
                <w:sz w:val="20"/>
                <w:szCs w:val="20"/>
              </w:rPr>
              <w:t xml:space="preserve">+ projektu īstenošanai, tai skaitā, projekta “Eiropas Savienības programmas </w:t>
            </w:r>
            <w:proofErr w:type="spellStart"/>
            <w:r w:rsidRPr="006A0A26">
              <w:rPr>
                <w:sz w:val="20"/>
                <w:szCs w:val="20"/>
              </w:rPr>
              <w:t>Erasmus</w:t>
            </w:r>
            <w:proofErr w:type="spellEnd"/>
            <w:r w:rsidRPr="006A0A26">
              <w:rPr>
                <w:sz w:val="20"/>
                <w:szCs w:val="20"/>
              </w:rPr>
              <w:t xml:space="preserve">+ 2021.-2027.gadam valsts aģentūras darbības nodrošināšanai” īstenošanai 945 800 </w:t>
            </w:r>
            <w:proofErr w:type="spellStart"/>
            <w:r w:rsidRPr="006A0A26">
              <w:rPr>
                <w:i/>
                <w:iCs/>
                <w:sz w:val="20"/>
                <w:szCs w:val="20"/>
              </w:rPr>
              <w:t>euro</w:t>
            </w:r>
            <w:proofErr w:type="spellEnd"/>
            <w:r w:rsidRPr="006A0A26">
              <w:rPr>
                <w:sz w:val="20"/>
                <w:szCs w:val="20"/>
              </w:rPr>
              <w:t xml:space="preserve"> apmērā, un projekta „</w:t>
            </w:r>
            <w:proofErr w:type="spellStart"/>
            <w:r w:rsidRPr="006A0A26">
              <w:rPr>
                <w:sz w:val="20"/>
                <w:szCs w:val="20"/>
              </w:rPr>
              <w:t>Eurydice</w:t>
            </w:r>
            <w:proofErr w:type="spellEnd"/>
            <w:r w:rsidRPr="006A0A26">
              <w:rPr>
                <w:sz w:val="20"/>
                <w:szCs w:val="20"/>
              </w:rPr>
              <w:t xml:space="preserve"> un </w:t>
            </w:r>
            <w:proofErr w:type="spellStart"/>
            <w:r w:rsidRPr="006A0A26">
              <w:rPr>
                <w:sz w:val="20"/>
                <w:szCs w:val="20"/>
              </w:rPr>
              <w:t>Euroguidance</w:t>
            </w:r>
            <w:proofErr w:type="spellEnd"/>
            <w:r w:rsidRPr="006A0A26">
              <w:rPr>
                <w:sz w:val="20"/>
                <w:szCs w:val="20"/>
              </w:rPr>
              <w:t xml:space="preserve"> tīklu darbības nodrošināšana” īstenošanai 32 467 </w:t>
            </w:r>
            <w:proofErr w:type="spellStart"/>
            <w:r w:rsidRPr="006A0A26">
              <w:rPr>
                <w:i/>
                <w:iCs/>
                <w:sz w:val="20"/>
                <w:szCs w:val="20"/>
              </w:rPr>
              <w:t>euro</w:t>
            </w:r>
            <w:proofErr w:type="spellEnd"/>
            <w:r w:rsidRPr="006A0A26">
              <w:rPr>
                <w:sz w:val="20"/>
                <w:szCs w:val="20"/>
              </w:rPr>
              <w:t xml:space="preserve"> apmērā </w:t>
            </w:r>
            <w:r w:rsidRPr="002C099B">
              <w:rPr>
                <w:sz w:val="20"/>
                <w:szCs w:val="20"/>
              </w:rPr>
              <w:t>(80.00.00 programma).</w:t>
            </w:r>
          </w:p>
        </w:tc>
      </w:tr>
      <w:tr w:rsidR="00BA1A16" w:rsidRPr="000D3656" w14:paraId="08625DEB" w14:textId="77777777" w:rsidTr="00376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410C92" w14:textId="77777777" w:rsidR="00BA1A16" w:rsidRPr="000D3656" w:rsidRDefault="00BA1A16" w:rsidP="001F01F2">
            <w:pPr>
              <w:tabs>
                <w:tab w:val="left" w:pos="0"/>
              </w:tabs>
              <w:jc w:val="both"/>
              <w:rPr>
                <w:sz w:val="20"/>
                <w:szCs w:val="20"/>
              </w:rPr>
            </w:pPr>
            <w:r w:rsidRPr="000D3656">
              <w:rPr>
                <w:sz w:val="20"/>
                <w:szCs w:val="20"/>
              </w:rPr>
              <w:t xml:space="preserve">FM </w:t>
            </w:r>
            <w:r>
              <w:rPr>
                <w:sz w:val="20"/>
                <w:szCs w:val="20"/>
              </w:rPr>
              <w:t>16.11.2021 rīk.Nr.715</w:t>
            </w:r>
          </w:p>
        </w:tc>
        <w:tc>
          <w:tcPr>
            <w:tcW w:w="7789" w:type="dxa"/>
            <w:tcBorders>
              <w:top w:val="nil"/>
              <w:left w:val="nil"/>
              <w:bottom w:val="nil"/>
              <w:right w:val="nil"/>
            </w:tcBorders>
          </w:tcPr>
          <w:p w14:paraId="258C09D8" w14:textId="23C5D089" w:rsidR="00BA1A16" w:rsidRPr="002372DF" w:rsidRDefault="00CE0778" w:rsidP="001F01F2">
            <w:pPr>
              <w:jc w:val="both"/>
              <w:rPr>
                <w:sz w:val="27"/>
                <w:szCs w:val="27"/>
              </w:rPr>
            </w:pPr>
            <w:r>
              <w:rPr>
                <w:sz w:val="20"/>
                <w:szCs w:val="20"/>
              </w:rPr>
              <w:t>57 500</w:t>
            </w:r>
            <w:r w:rsidR="00BA1A16" w:rsidRPr="000D3656">
              <w:rPr>
                <w:sz w:val="20"/>
                <w:szCs w:val="20"/>
              </w:rPr>
              <w:t xml:space="preserve"> </w:t>
            </w:r>
            <w:proofErr w:type="spellStart"/>
            <w:r w:rsidR="00BA1A16" w:rsidRPr="004C4FA4">
              <w:rPr>
                <w:i/>
                <w:sz w:val="20"/>
                <w:szCs w:val="20"/>
              </w:rPr>
              <w:t>euro</w:t>
            </w:r>
            <w:proofErr w:type="spellEnd"/>
            <w:r w:rsidR="00BA1A16" w:rsidRPr="000D3656">
              <w:rPr>
                <w:sz w:val="20"/>
                <w:szCs w:val="20"/>
              </w:rPr>
              <w:t xml:space="preserve"> apmēr</w:t>
            </w:r>
            <w:r w:rsidR="00BA1A16">
              <w:rPr>
                <w:sz w:val="20"/>
                <w:szCs w:val="20"/>
              </w:rPr>
              <w:t xml:space="preserve">ā palielināti izdevumi, </w:t>
            </w:r>
            <w:r w:rsidRPr="00CE0778">
              <w:rPr>
                <w:sz w:val="20"/>
                <w:szCs w:val="20"/>
              </w:rPr>
              <w:t xml:space="preserve">lai nodrošinātu tulkošanas, rediģēšanas, korektūras, maketēšanas pakalpojumu izdevumus </w:t>
            </w:r>
            <w:proofErr w:type="spellStart"/>
            <w:r w:rsidRPr="00CE0778">
              <w:rPr>
                <w:sz w:val="20"/>
                <w:szCs w:val="20"/>
              </w:rPr>
              <w:t>Eurydice</w:t>
            </w:r>
            <w:proofErr w:type="spellEnd"/>
            <w:r w:rsidRPr="00CE0778">
              <w:rPr>
                <w:sz w:val="20"/>
                <w:szCs w:val="20"/>
              </w:rPr>
              <w:t xml:space="preserve"> un </w:t>
            </w:r>
            <w:proofErr w:type="spellStart"/>
            <w:r w:rsidRPr="00CE0778">
              <w:rPr>
                <w:sz w:val="20"/>
                <w:szCs w:val="20"/>
              </w:rPr>
              <w:t>Euroguidance</w:t>
            </w:r>
            <w:proofErr w:type="spellEnd"/>
            <w:r w:rsidRPr="00CE0778">
              <w:rPr>
                <w:sz w:val="20"/>
                <w:szCs w:val="20"/>
              </w:rPr>
              <w:t xml:space="preserve"> projektu īstenošanai, kā arī konferences organizēšanai projekta „Eiropas Savienības programmas </w:t>
            </w:r>
            <w:proofErr w:type="spellStart"/>
            <w:r w:rsidRPr="00CE0778">
              <w:rPr>
                <w:sz w:val="20"/>
                <w:szCs w:val="20"/>
              </w:rPr>
              <w:t>Erasmus</w:t>
            </w:r>
            <w:proofErr w:type="spellEnd"/>
            <w:r w:rsidRPr="00CE0778">
              <w:rPr>
                <w:sz w:val="20"/>
                <w:szCs w:val="20"/>
              </w:rPr>
              <w:t>+ 2014.-2020. gadam valsts aģentūras darbības nodrošināšanai” ietvaros (ĀFP).</w:t>
            </w:r>
          </w:p>
        </w:tc>
      </w:tr>
    </w:tbl>
    <w:p w14:paraId="31AA8717" w14:textId="77777777" w:rsidR="004B556E" w:rsidRDefault="004B556E" w:rsidP="00DC3B4B">
      <w:pPr>
        <w:jc w:val="both"/>
        <w:rPr>
          <w:i/>
          <w:sz w:val="20"/>
          <w:szCs w:val="20"/>
        </w:rPr>
      </w:pPr>
    </w:p>
    <w:tbl>
      <w:tblPr>
        <w:tblStyle w:val="TableGrid"/>
        <w:tblW w:w="0" w:type="auto"/>
        <w:tblInd w:w="-5" w:type="dxa"/>
        <w:shd w:val="clear" w:color="auto" w:fill="C5E0B3" w:themeFill="accent6" w:themeFillTint="66"/>
        <w:tblLook w:val="04A0" w:firstRow="1" w:lastRow="0" w:firstColumn="1" w:lastColumn="0" w:noHBand="0" w:noVBand="1"/>
      </w:tblPr>
      <w:tblGrid>
        <w:gridCol w:w="1555"/>
        <w:gridCol w:w="3827"/>
        <w:gridCol w:w="1276"/>
        <w:gridCol w:w="1275"/>
        <w:gridCol w:w="1411"/>
      </w:tblGrid>
      <w:tr w:rsidR="00CC62A3" w14:paraId="5F0986DE" w14:textId="77777777" w:rsidTr="004B556E">
        <w:tc>
          <w:tcPr>
            <w:tcW w:w="1555" w:type="dxa"/>
            <w:shd w:val="clear" w:color="auto" w:fill="C5E0B3" w:themeFill="accent6" w:themeFillTint="66"/>
          </w:tcPr>
          <w:p w14:paraId="760D4462" w14:textId="77777777" w:rsidR="00CC62A3" w:rsidRDefault="00CC62A3" w:rsidP="00DC3B4B">
            <w:pPr>
              <w:jc w:val="both"/>
              <w:rPr>
                <w:sz w:val="20"/>
                <w:szCs w:val="20"/>
              </w:rPr>
            </w:pPr>
            <w:r>
              <w:rPr>
                <w:sz w:val="20"/>
                <w:szCs w:val="20"/>
              </w:rPr>
              <w:t>70.09.00</w:t>
            </w:r>
          </w:p>
        </w:tc>
        <w:tc>
          <w:tcPr>
            <w:tcW w:w="3827" w:type="dxa"/>
            <w:shd w:val="clear" w:color="auto" w:fill="C5E0B3" w:themeFill="accent6" w:themeFillTint="66"/>
          </w:tcPr>
          <w:p w14:paraId="76056B4B" w14:textId="77777777" w:rsidR="00CC62A3" w:rsidRDefault="00CC62A3" w:rsidP="00DC3B4B">
            <w:pPr>
              <w:jc w:val="both"/>
              <w:rPr>
                <w:sz w:val="20"/>
                <w:szCs w:val="20"/>
              </w:rPr>
            </w:pPr>
            <w:r>
              <w:rPr>
                <w:sz w:val="20"/>
                <w:szCs w:val="20"/>
              </w:rPr>
              <w:t>Eiropas Savienības jauniešu neformālās izglītības programma “Jaunatne darbībā” (2007.-2013.gadam)</w:t>
            </w:r>
          </w:p>
        </w:tc>
        <w:tc>
          <w:tcPr>
            <w:tcW w:w="1276" w:type="dxa"/>
            <w:shd w:val="clear" w:color="auto" w:fill="C5E0B3" w:themeFill="accent6" w:themeFillTint="66"/>
          </w:tcPr>
          <w:p w14:paraId="48F21AA6" w14:textId="3F8FECEC" w:rsidR="00CC62A3" w:rsidRDefault="00426862" w:rsidP="00DC3B4B">
            <w:pPr>
              <w:jc w:val="both"/>
              <w:rPr>
                <w:sz w:val="20"/>
                <w:szCs w:val="20"/>
              </w:rPr>
            </w:pPr>
            <w:r>
              <w:rPr>
                <w:sz w:val="20"/>
                <w:szCs w:val="20"/>
              </w:rPr>
              <w:t>0</w:t>
            </w:r>
          </w:p>
        </w:tc>
        <w:tc>
          <w:tcPr>
            <w:tcW w:w="1275" w:type="dxa"/>
            <w:shd w:val="clear" w:color="auto" w:fill="C5E0B3" w:themeFill="accent6" w:themeFillTint="66"/>
          </w:tcPr>
          <w:p w14:paraId="0AF53CA2" w14:textId="05B93748" w:rsidR="00CC62A3" w:rsidRDefault="00DF7F49" w:rsidP="00DC3B4B">
            <w:pPr>
              <w:jc w:val="both"/>
              <w:rPr>
                <w:sz w:val="20"/>
                <w:szCs w:val="20"/>
              </w:rPr>
            </w:pPr>
            <w:r>
              <w:rPr>
                <w:sz w:val="20"/>
                <w:szCs w:val="20"/>
              </w:rPr>
              <w:t>1 537</w:t>
            </w:r>
          </w:p>
        </w:tc>
        <w:tc>
          <w:tcPr>
            <w:tcW w:w="1411" w:type="dxa"/>
            <w:shd w:val="clear" w:color="auto" w:fill="C5E0B3" w:themeFill="accent6" w:themeFillTint="66"/>
          </w:tcPr>
          <w:p w14:paraId="7D23BCA8" w14:textId="4BB728CE" w:rsidR="00CC62A3" w:rsidRDefault="00DF7F49" w:rsidP="00DC3B4B">
            <w:pPr>
              <w:jc w:val="both"/>
              <w:rPr>
                <w:sz w:val="20"/>
                <w:szCs w:val="20"/>
              </w:rPr>
            </w:pPr>
            <w:r>
              <w:rPr>
                <w:sz w:val="20"/>
                <w:szCs w:val="20"/>
              </w:rPr>
              <w:t>1 537</w:t>
            </w:r>
          </w:p>
        </w:tc>
      </w:tr>
    </w:tbl>
    <w:p w14:paraId="0B87ED03" w14:textId="5DD30188" w:rsidR="00CC62A3" w:rsidRDefault="00376D03" w:rsidP="00DC3B4B">
      <w:pPr>
        <w:jc w:val="both"/>
        <w:rPr>
          <w:i/>
          <w:sz w:val="20"/>
          <w:szCs w:val="20"/>
        </w:rPr>
      </w:pPr>
      <w:r>
        <w:rPr>
          <w:noProof/>
        </w:rPr>
        <w:lastRenderedPageBreak/>
        <w:drawing>
          <wp:inline distT="0" distB="0" distL="0" distR="0" wp14:anchorId="02EEB5EC" wp14:editId="0803B1FA">
            <wp:extent cx="5939790" cy="1986915"/>
            <wp:effectExtent l="0" t="0" r="3810" b="13335"/>
            <wp:docPr id="329" name="Chart 329">
              <a:extLst xmlns:a="http://schemas.openxmlformats.org/drawingml/2006/main">
                <a:ext uri="{FF2B5EF4-FFF2-40B4-BE49-F238E27FC236}">
                  <a16:creationId xmlns:a16="http://schemas.microsoft.com/office/drawing/2014/main" id="{00000000-0008-0000-0D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tbl>
      <w:tblPr>
        <w:tblStyle w:val="TableGrid"/>
        <w:tblW w:w="936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7"/>
        <w:gridCol w:w="7801"/>
      </w:tblGrid>
      <w:tr w:rsidR="00426862" w:rsidRPr="000D3656" w14:paraId="5DED084C" w14:textId="77777777" w:rsidTr="00DF7F49">
        <w:tc>
          <w:tcPr>
            <w:tcW w:w="1565" w:type="dxa"/>
          </w:tcPr>
          <w:p w14:paraId="4CC29E78" w14:textId="77777777" w:rsidR="00426862" w:rsidRPr="000D3656" w:rsidRDefault="00426862" w:rsidP="009F5D5A">
            <w:pPr>
              <w:tabs>
                <w:tab w:val="left" w:pos="0"/>
              </w:tabs>
              <w:jc w:val="both"/>
              <w:rPr>
                <w:sz w:val="20"/>
                <w:szCs w:val="20"/>
              </w:rPr>
            </w:pPr>
            <w:r w:rsidRPr="000D3656">
              <w:rPr>
                <w:sz w:val="20"/>
                <w:szCs w:val="20"/>
              </w:rPr>
              <w:t xml:space="preserve">FM </w:t>
            </w:r>
            <w:r>
              <w:rPr>
                <w:sz w:val="20"/>
                <w:szCs w:val="20"/>
              </w:rPr>
              <w:t>08.02.2021 rīk.Nr.75</w:t>
            </w:r>
          </w:p>
        </w:tc>
        <w:tc>
          <w:tcPr>
            <w:tcW w:w="7789" w:type="dxa"/>
          </w:tcPr>
          <w:p w14:paraId="6146385C" w14:textId="318ACB42" w:rsidR="00426862" w:rsidRPr="00A51878" w:rsidRDefault="00DF7F49" w:rsidP="009F5D5A">
            <w:pPr>
              <w:jc w:val="both"/>
              <w:rPr>
                <w:sz w:val="28"/>
                <w:szCs w:val="28"/>
                <w:lang w:eastAsia="lv-LV"/>
              </w:rPr>
            </w:pPr>
            <w:r>
              <w:rPr>
                <w:sz w:val="20"/>
                <w:szCs w:val="20"/>
              </w:rPr>
              <w:t>1 537</w:t>
            </w:r>
            <w:r w:rsidRPr="000D3656">
              <w:rPr>
                <w:sz w:val="20"/>
                <w:szCs w:val="20"/>
              </w:rPr>
              <w:t xml:space="preserve"> </w:t>
            </w:r>
            <w:proofErr w:type="spellStart"/>
            <w:r w:rsidR="00426862" w:rsidRPr="004C4FA4">
              <w:rPr>
                <w:i/>
                <w:sz w:val="20"/>
                <w:szCs w:val="20"/>
              </w:rPr>
              <w:t>euro</w:t>
            </w:r>
            <w:proofErr w:type="spellEnd"/>
            <w:r w:rsidR="00426862" w:rsidRPr="000D3656">
              <w:rPr>
                <w:sz w:val="20"/>
                <w:szCs w:val="20"/>
              </w:rPr>
              <w:t xml:space="preserve"> apmēr</w:t>
            </w:r>
            <w:r w:rsidR="00426862">
              <w:rPr>
                <w:sz w:val="20"/>
                <w:szCs w:val="20"/>
              </w:rPr>
              <w:t xml:space="preserve">ā palielināti izdevumi, </w:t>
            </w:r>
            <w:r w:rsidR="00426862" w:rsidRPr="00426862">
              <w:rPr>
                <w:sz w:val="20"/>
                <w:szCs w:val="20"/>
              </w:rPr>
              <w:t>lai nodrošinātu atmaksu Eiropas Komisijai par neizlietoto finansējumu projekta “Eiropas Savienības jauniešu neformālās izglītības programmas “Jaunatne darbībā” 2007.-2013.gadam projektu nodrošināšana” ietvaros</w:t>
            </w:r>
            <w:r w:rsidR="00426862" w:rsidRPr="007860B5">
              <w:rPr>
                <w:sz w:val="20"/>
                <w:szCs w:val="20"/>
              </w:rPr>
              <w:t xml:space="preserve"> (ĀFP</w:t>
            </w:r>
            <w:r w:rsidR="00426862">
              <w:rPr>
                <w:sz w:val="20"/>
                <w:szCs w:val="20"/>
              </w:rPr>
              <w:t xml:space="preserve"> atlikumi</w:t>
            </w:r>
            <w:r w:rsidR="00426862" w:rsidRPr="007860B5">
              <w:rPr>
                <w:sz w:val="20"/>
                <w:szCs w:val="20"/>
              </w:rPr>
              <w:t>).</w:t>
            </w:r>
          </w:p>
        </w:tc>
      </w:tr>
    </w:tbl>
    <w:p w14:paraId="3EE56687" w14:textId="77777777" w:rsidR="00087A92" w:rsidRDefault="00087A92"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0DC4DEFB" w14:textId="77777777" w:rsidTr="00434849">
        <w:tc>
          <w:tcPr>
            <w:tcW w:w="1555" w:type="dxa"/>
            <w:shd w:val="clear" w:color="auto" w:fill="C5E0B3" w:themeFill="accent6" w:themeFillTint="66"/>
          </w:tcPr>
          <w:p w14:paraId="019B1819" w14:textId="77777777" w:rsidR="008B0AC3" w:rsidRDefault="008B0AC3" w:rsidP="00DC3B4B">
            <w:pPr>
              <w:jc w:val="both"/>
              <w:rPr>
                <w:sz w:val="20"/>
                <w:szCs w:val="20"/>
              </w:rPr>
            </w:pPr>
            <w:r>
              <w:rPr>
                <w:sz w:val="20"/>
                <w:szCs w:val="20"/>
              </w:rPr>
              <w:t>70.10.00</w:t>
            </w:r>
          </w:p>
        </w:tc>
        <w:tc>
          <w:tcPr>
            <w:tcW w:w="3827" w:type="dxa"/>
            <w:shd w:val="clear" w:color="auto" w:fill="C5E0B3" w:themeFill="accent6" w:themeFillTint="66"/>
          </w:tcPr>
          <w:p w14:paraId="35F81C66" w14:textId="77777777" w:rsidR="008B0AC3" w:rsidRDefault="008B0AC3" w:rsidP="00DC3B4B">
            <w:pPr>
              <w:jc w:val="both"/>
              <w:rPr>
                <w:sz w:val="20"/>
                <w:szCs w:val="20"/>
              </w:rPr>
            </w:pPr>
            <w:r w:rsidRPr="008B0AC3">
              <w:rPr>
                <w:sz w:val="20"/>
                <w:szCs w:val="20"/>
              </w:rPr>
              <w:t>Jaunatnes starptautisko programmu aģentūra</w:t>
            </w:r>
          </w:p>
        </w:tc>
        <w:tc>
          <w:tcPr>
            <w:tcW w:w="1276" w:type="dxa"/>
            <w:shd w:val="clear" w:color="auto" w:fill="C5E0B3" w:themeFill="accent6" w:themeFillTint="66"/>
          </w:tcPr>
          <w:p w14:paraId="0A663A12" w14:textId="5601C4EC" w:rsidR="008B0AC3" w:rsidRPr="00E12137" w:rsidRDefault="00E12137" w:rsidP="00DC3B4B">
            <w:pPr>
              <w:jc w:val="both"/>
              <w:rPr>
                <w:rFonts w:ascii="TimesNewRoman" w:hAnsi="TimesNewRoman" w:cs="Arial"/>
                <w:sz w:val="20"/>
                <w:szCs w:val="20"/>
              </w:rPr>
            </w:pPr>
            <w:r>
              <w:rPr>
                <w:rFonts w:ascii="TimesNewRoman" w:hAnsi="TimesNewRoman" w:cs="Arial"/>
                <w:sz w:val="20"/>
                <w:szCs w:val="20"/>
              </w:rPr>
              <w:t>550 000</w:t>
            </w:r>
          </w:p>
        </w:tc>
        <w:tc>
          <w:tcPr>
            <w:tcW w:w="1275" w:type="dxa"/>
            <w:shd w:val="clear" w:color="auto" w:fill="C5E0B3" w:themeFill="accent6" w:themeFillTint="66"/>
          </w:tcPr>
          <w:p w14:paraId="0ECE6848" w14:textId="47C8AC0B" w:rsidR="008B0AC3" w:rsidRPr="00576B82" w:rsidRDefault="003A6A7F" w:rsidP="00DC3B4B">
            <w:pPr>
              <w:jc w:val="both"/>
              <w:rPr>
                <w:rFonts w:ascii="TimesNewRoman" w:hAnsi="TimesNewRoman" w:cs="Arial"/>
                <w:sz w:val="20"/>
                <w:szCs w:val="20"/>
              </w:rPr>
            </w:pPr>
            <w:r>
              <w:rPr>
                <w:rFonts w:ascii="TimesNewRoman" w:hAnsi="TimesNewRoman" w:cs="Arial"/>
                <w:sz w:val="20"/>
                <w:szCs w:val="20"/>
              </w:rPr>
              <w:t>2 013 200</w:t>
            </w:r>
          </w:p>
        </w:tc>
        <w:tc>
          <w:tcPr>
            <w:tcW w:w="1411" w:type="dxa"/>
            <w:shd w:val="clear" w:color="auto" w:fill="C5E0B3" w:themeFill="accent6" w:themeFillTint="66"/>
          </w:tcPr>
          <w:p w14:paraId="1F835E49" w14:textId="7AF55BD1" w:rsidR="008B0AC3" w:rsidRPr="00163624" w:rsidRDefault="003A6A7F" w:rsidP="00DC3B4B">
            <w:pPr>
              <w:jc w:val="both"/>
              <w:rPr>
                <w:rFonts w:ascii="TimesNewRoman" w:hAnsi="TimesNewRoman" w:cs="Arial"/>
                <w:sz w:val="20"/>
                <w:szCs w:val="20"/>
              </w:rPr>
            </w:pPr>
            <w:r>
              <w:rPr>
                <w:rFonts w:ascii="TimesNewRoman" w:hAnsi="TimesNewRoman" w:cs="Arial"/>
                <w:sz w:val="20"/>
                <w:szCs w:val="20"/>
              </w:rPr>
              <w:t>2 563 200</w:t>
            </w:r>
          </w:p>
        </w:tc>
      </w:tr>
    </w:tbl>
    <w:p w14:paraId="54AAE919" w14:textId="67E75D46" w:rsidR="004D4C55" w:rsidRDefault="00376D03" w:rsidP="00DC3B4B">
      <w:pPr>
        <w:jc w:val="both"/>
        <w:rPr>
          <w:i/>
          <w:sz w:val="20"/>
          <w:szCs w:val="20"/>
        </w:rPr>
      </w:pPr>
      <w:r>
        <w:rPr>
          <w:noProof/>
        </w:rPr>
        <w:drawing>
          <wp:inline distT="0" distB="0" distL="0" distR="0" wp14:anchorId="31F243C9" wp14:editId="10CF6F82">
            <wp:extent cx="5939790" cy="1986280"/>
            <wp:effectExtent l="0" t="0" r="3810" b="13970"/>
            <wp:docPr id="331" name="Chart 331">
              <a:extLst xmlns:a="http://schemas.openxmlformats.org/drawingml/2006/main">
                <a:ext uri="{FF2B5EF4-FFF2-40B4-BE49-F238E27FC236}">
                  <a16:creationId xmlns:a16="http://schemas.microsoft.com/office/drawing/2014/main" id="{00000000-0008-0000-0D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tbl>
      <w:tblPr>
        <w:tblStyle w:val="TableGrid"/>
        <w:tblW w:w="936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7"/>
        <w:gridCol w:w="7801"/>
      </w:tblGrid>
      <w:tr w:rsidR="00426862" w:rsidRPr="000D3656" w14:paraId="2871C56B" w14:textId="77777777" w:rsidTr="00C85BC3">
        <w:tc>
          <w:tcPr>
            <w:tcW w:w="1567" w:type="dxa"/>
          </w:tcPr>
          <w:p w14:paraId="40FFD0E9" w14:textId="77777777" w:rsidR="00426862" w:rsidRPr="000D3656" w:rsidRDefault="00426862" w:rsidP="009F5D5A">
            <w:pPr>
              <w:tabs>
                <w:tab w:val="left" w:pos="0"/>
              </w:tabs>
              <w:jc w:val="both"/>
              <w:rPr>
                <w:sz w:val="20"/>
                <w:szCs w:val="20"/>
              </w:rPr>
            </w:pPr>
            <w:r w:rsidRPr="000D3656">
              <w:rPr>
                <w:sz w:val="20"/>
                <w:szCs w:val="20"/>
              </w:rPr>
              <w:t xml:space="preserve">FM </w:t>
            </w:r>
            <w:r>
              <w:rPr>
                <w:sz w:val="20"/>
                <w:szCs w:val="20"/>
              </w:rPr>
              <w:t>08.02.2021 rīk.Nr.75</w:t>
            </w:r>
          </w:p>
        </w:tc>
        <w:tc>
          <w:tcPr>
            <w:tcW w:w="7801" w:type="dxa"/>
          </w:tcPr>
          <w:p w14:paraId="0D6739F3" w14:textId="77777777" w:rsidR="00426862" w:rsidRPr="00426862" w:rsidRDefault="00426862" w:rsidP="00426862">
            <w:pPr>
              <w:tabs>
                <w:tab w:val="left" w:pos="993"/>
                <w:tab w:val="left" w:pos="1276"/>
              </w:tabs>
              <w:jc w:val="both"/>
              <w:rPr>
                <w:sz w:val="20"/>
                <w:szCs w:val="20"/>
              </w:rPr>
            </w:pPr>
            <w:r>
              <w:rPr>
                <w:sz w:val="20"/>
                <w:szCs w:val="20"/>
              </w:rPr>
              <w:t>280 903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860B5">
              <w:rPr>
                <w:sz w:val="20"/>
                <w:szCs w:val="20"/>
              </w:rPr>
              <w:t xml:space="preserve"> </w:t>
            </w:r>
            <w:r>
              <w:rPr>
                <w:sz w:val="20"/>
                <w:szCs w:val="20"/>
              </w:rPr>
              <w:t>(</w:t>
            </w:r>
            <w:r w:rsidRPr="007860B5">
              <w:rPr>
                <w:sz w:val="20"/>
                <w:szCs w:val="20"/>
              </w:rPr>
              <w:t>ĀFP</w:t>
            </w:r>
            <w:r>
              <w:rPr>
                <w:sz w:val="20"/>
                <w:szCs w:val="20"/>
              </w:rPr>
              <w:t xml:space="preserve"> atlikumi), </w:t>
            </w:r>
            <w:r w:rsidRPr="00426862">
              <w:rPr>
                <w:sz w:val="20"/>
                <w:szCs w:val="20"/>
              </w:rPr>
              <w:t>tajā skaitā:</w:t>
            </w:r>
          </w:p>
          <w:p w14:paraId="1906489A" w14:textId="77777777" w:rsidR="00426862" w:rsidRPr="00426862" w:rsidRDefault="00426862" w:rsidP="00426862">
            <w:pPr>
              <w:tabs>
                <w:tab w:val="left" w:pos="993"/>
                <w:tab w:val="left" w:pos="1276"/>
              </w:tabs>
              <w:jc w:val="both"/>
              <w:rPr>
                <w:sz w:val="20"/>
                <w:szCs w:val="20"/>
              </w:rPr>
            </w:pPr>
            <w:r w:rsidRPr="00426862">
              <w:rPr>
                <w:sz w:val="20"/>
                <w:szCs w:val="20"/>
              </w:rPr>
              <w:t xml:space="preserve">1. 152 346 </w:t>
            </w:r>
            <w:proofErr w:type="spellStart"/>
            <w:r w:rsidRPr="00426862">
              <w:rPr>
                <w:i/>
                <w:sz w:val="20"/>
                <w:szCs w:val="20"/>
              </w:rPr>
              <w:t>euro</w:t>
            </w:r>
            <w:proofErr w:type="spellEnd"/>
            <w:r w:rsidRPr="00426862">
              <w:rPr>
                <w:sz w:val="20"/>
                <w:szCs w:val="20"/>
              </w:rPr>
              <w:t xml:space="preserve"> apmērā, lai nodrošinātu Jaunatnes starptautisko programmu aģentūras darba procesu un Microsoft licences atjaunošanu projekta “Eiropas Savienības programmas </w:t>
            </w:r>
            <w:proofErr w:type="spellStart"/>
            <w:r w:rsidRPr="00426862">
              <w:rPr>
                <w:sz w:val="20"/>
                <w:szCs w:val="20"/>
              </w:rPr>
              <w:t>Erasmus</w:t>
            </w:r>
            <w:proofErr w:type="spellEnd"/>
            <w:r w:rsidRPr="00426862">
              <w:rPr>
                <w:sz w:val="20"/>
                <w:szCs w:val="20"/>
              </w:rPr>
              <w:t>+ 2014.-2020.gadam administratīvo funkciju nodrošināšanai” ietvaros;</w:t>
            </w:r>
          </w:p>
          <w:p w14:paraId="4FBBE472" w14:textId="3A563A45" w:rsidR="00426862" w:rsidRPr="00426862" w:rsidRDefault="00426862" w:rsidP="00426862">
            <w:pPr>
              <w:tabs>
                <w:tab w:val="left" w:pos="993"/>
                <w:tab w:val="left" w:pos="1276"/>
              </w:tabs>
              <w:jc w:val="both"/>
              <w:rPr>
                <w:sz w:val="20"/>
                <w:szCs w:val="20"/>
              </w:rPr>
            </w:pPr>
            <w:r w:rsidRPr="00426862">
              <w:rPr>
                <w:sz w:val="20"/>
                <w:szCs w:val="20"/>
              </w:rPr>
              <w:t xml:space="preserve">2. 10 812 </w:t>
            </w:r>
            <w:proofErr w:type="spellStart"/>
            <w:r w:rsidRPr="00426862">
              <w:rPr>
                <w:i/>
                <w:sz w:val="20"/>
                <w:szCs w:val="20"/>
              </w:rPr>
              <w:t>euro</w:t>
            </w:r>
            <w:proofErr w:type="spellEnd"/>
            <w:r w:rsidRPr="00426862">
              <w:rPr>
                <w:sz w:val="20"/>
                <w:szCs w:val="20"/>
              </w:rPr>
              <w:t xml:space="preserve"> apmērā, lai nodrošinātu projekta „e-</w:t>
            </w:r>
            <w:proofErr w:type="spellStart"/>
            <w:r w:rsidRPr="00426862">
              <w:rPr>
                <w:sz w:val="20"/>
                <w:szCs w:val="20"/>
              </w:rPr>
              <w:t>Twinning</w:t>
            </w:r>
            <w:proofErr w:type="spellEnd"/>
            <w:r w:rsidRPr="00426862">
              <w:rPr>
                <w:sz w:val="20"/>
                <w:szCs w:val="20"/>
              </w:rPr>
              <w:t xml:space="preserve"> Nacionālā dienesta atbalsts Latvijā” īstenošanu;</w:t>
            </w:r>
          </w:p>
          <w:p w14:paraId="7637B8AF" w14:textId="6AAD2196" w:rsidR="00426862" w:rsidRPr="00426862" w:rsidRDefault="00426862" w:rsidP="00426862">
            <w:pPr>
              <w:tabs>
                <w:tab w:val="left" w:pos="993"/>
                <w:tab w:val="left" w:pos="1276"/>
              </w:tabs>
              <w:jc w:val="both"/>
              <w:rPr>
                <w:sz w:val="20"/>
                <w:szCs w:val="20"/>
              </w:rPr>
            </w:pPr>
            <w:r w:rsidRPr="00426862">
              <w:rPr>
                <w:sz w:val="20"/>
                <w:szCs w:val="20"/>
              </w:rPr>
              <w:t xml:space="preserve">3. 95 033 </w:t>
            </w:r>
            <w:proofErr w:type="spellStart"/>
            <w:r w:rsidRPr="00426862">
              <w:rPr>
                <w:i/>
                <w:sz w:val="20"/>
                <w:szCs w:val="20"/>
              </w:rPr>
              <w:t>euro</w:t>
            </w:r>
            <w:proofErr w:type="spellEnd"/>
            <w:r w:rsidRPr="00426862">
              <w:rPr>
                <w:sz w:val="20"/>
                <w:szCs w:val="20"/>
              </w:rPr>
              <w:t xml:space="preserve"> apmērā, lai nodrošinātu projekta „Eiropas Savienības jauniešu neformālās izglītības programmas „Jaunatne darbībā” 2007.-2013.gadam projektu administrēšana” īstenošanu;</w:t>
            </w:r>
          </w:p>
          <w:p w14:paraId="30FE578F" w14:textId="6291D90A" w:rsidR="00426862" w:rsidRPr="00A51878" w:rsidRDefault="00426862" w:rsidP="00426862">
            <w:pPr>
              <w:tabs>
                <w:tab w:val="left" w:pos="993"/>
                <w:tab w:val="left" w:pos="1276"/>
              </w:tabs>
              <w:jc w:val="both"/>
              <w:rPr>
                <w:sz w:val="28"/>
                <w:szCs w:val="28"/>
              </w:rPr>
            </w:pPr>
            <w:r w:rsidRPr="00426862">
              <w:rPr>
                <w:sz w:val="20"/>
                <w:szCs w:val="20"/>
              </w:rPr>
              <w:t xml:space="preserve">4. 22 712 </w:t>
            </w:r>
            <w:proofErr w:type="spellStart"/>
            <w:r w:rsidRPr="00426862">
              <w:rPr>
                <w:i/>
                <w:sz w:val="20"/>
                <w:szCs w:val="20"/>
              </w:rPr>
              <w:t>eur</w:t>
            </w:r>
            <w:r w:rsidRPr="00426862">
              <w:rPr>
                <w:sz w:val="20"/>
                <w:szCs w:val="20"/>
              </w:rPr>
              <w:t>o</w:t>
            </w:r>
            <w:proofErr w:type="spellEnd"/>
            <w:r w:rsidRPr="00426862">
              <w:rPr>
                <w:sz w:val="20"/>
                <w:szCs w:val="20"/>
              </w:rPr>
              <w:t xml:space="preserve"> apmērā, lai nodrošinātu projekta „Eiropas Solidaritātes korpusa projekta administratīvo funkciju nodrošināšanai” īstenošanu.</w:t>
            </w:r>
          </w:p>
        </w:tc>
      </w:tr>
      <w:tr w:rsidR="00EB2C16" w:rsidRPr="000D3656" w14:paraId="4C80A1F8"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7" w:type="dxa"/>
            <w:tcBorders>
              <w:top w:val="nil"/>
              <w:left w:val="nil"/>
              <w:bottom w:val="nil"/>
              <w:right w:val="nil"/>
            </w:tcBorders>
          </w:tcPr>
          <w:p w14:paraId="3CFB51B7" w14:textId="77777777" w:rsidR="00EB2C16" w:rsidRPr="000D3656" w:rsidRDefault="00EB2C16" w:rsidP="00A40B30">
            <w:pPr>
              <w:tabs>
                <w:tab w:val="left" w:pos="0"/>
              </w:tabs>
              <w:jc w:val="both"/>
              <w:rPr>
                <w:sz w:val="20"/>
                <w:szCs w:val="20"/>
              </w:rPr>
            </w:pPr>
            <w:r w:rsidRPr="000D3656">
              <w:rPr>
                <w:sz w:val="20"/>
                <w:szCs w:val="20"/>
              </w:rPr>
              <w:t xml:space="preserve">FM </w:t>
            </w:r>
            <w:r>
              <w:rPr>
                <w:sz w:val="20"/>
                <w:szCs w:val="20"/>
              </w:rPr>
              <w:t>28.04.2021 rīk.Nr.245</w:t>
            </w:r>
          </w:p>
        </w:tc>
        <w:tc>
          <w:tcPr>
            <w:tcW w:w="7801" w:type="dxa"/>
            <w:tcBorders>
              <w:top w:val="nil"/>
              <w:left w:val="nil"/>
              <w:bottom w:val="nil"/>
              <w:right w:val="nil"/>
            </w:tcBorders>
          </w:tcPr>
          <w:p w14:paraId="107AA7B6" w14:textId="7F6683EA" w:rsidR="00EB2C16" w:rsidRPr="00347BB2" w:rsidRDefault="00EB2C16" w:rsidP="00EB2C16">
            <w:pPr>
              <w:tabs>
                <w:tab w:val="left" w:pos="993"/>
                <w:tab w:val="left" w:pos="1276"/>
              </w:tabs>
              <w:jc w:val="both"/>
              <w:rPr>
                <w:sz w:val="20"/>
                <w:szCs w:val="20"/>
              </w:rPr>
            </w:pPr>
            <w:r>
              <w:rPr>
                <w:sz w:val="20"/>
                <w:szCs w:val="20"/>
              </w:rPr>
              <w:t>16 663</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sidRPr="00EB2C16">
              <w:rPr>
                <w:sz w:val="20"/>
                <w:szCs w:val="20"/>
              </w:rPr>
              <w:t xml:space="preserve">lai Jaunatnes starptautisko programmu aģentūra nodrošinātu datorprogrammu licenču iegādi projekta „Eiropas Savienības programmas </w:t>
            </w:r>
            <w:proofErr w:type="spellStart"/>
            <w:r w:rsidRPr="00EB2C16">
              <w:rPr>
                <w:sz w:val="20"/>
                <w:szCs w:val="20"/>
              </w:rPr>
              <w:t>Erasmus</w:t>
            </w:r>
            <w:proofErr w:type="spellEnd"/>
            <w:r w:rsidRPr="00EB2C16">
              <w:rPr>
                <w:sz w:val="20"/>
                <w:szCs w:val="20"/>
              </w:rPr>
              <w:t>+ 2014.-2020.gadam administratīvo funkciju nodrošināšanai” ietvaros (ĀFP).</w:t>
            </w:r>
          </w:p>
        </w:tc>
      </w:tr>
      <w:tr w:rsidR="00BA3E98" w:rsidRPr="000D3656" w14:paraId="290A347E"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7" w:type="dxa"/>
            <w:tcBorders>
              <w:top w:val="nil"/>
              <w:left w:val="nil"/>
              <w:bottom w:val="nil"/>
              <w:right w:val="nil"/>
            </w:tcBorders>
          </w:tcPr>
          <w:p w14:paraId="4D518A83" w14:textId="77777777" w:rsidR="00BA3E98" w:rsidRPr="000D3656" w:rsidRDefault="00BA3E98" w:rsidP="00FA0124">
            <w:pPr>
              <w:tabs>
                <w:tab w:val="left" w:pos="0"/>
              </w:tabs>
              <w:jc w:val="both"/>
              <w:rPr>
                <w:sz w:val="20"/>
                <w:szCs w:val="20"/>
              </w:rPr>
            </w:pPr>
            <w:r w:rsidRPr="000D3656">
              <w:rPr>
                <w:sz w:val="20"/>
                <w:szCs w:val="20"/>
              </w:rPr>
              <w:t xml:space="preserve">FM </w:t>
            </w:r>
            <w:r>
              <w:rPr>
                <w:sz w:val="20"/>
                <w:szCs w:val="20"/>
              </w:rPr>
              <w:t>06.08.2021 rīk.Nr.455</w:t>
            </w:r>
          </w:p>
        </w:tc>
        <w:tc>
          <w:tcPr>
            <w:tcW w:w="7801" w:type="dxa"/>
            <w:tcBorders>
              <w:top w:val="nil"/>
              <w:left w:val="nil"/>
              <w:bottom w:val="nil"/>
              <w:right w:val="nil"/>
            </w:tcBorders>
          </w:tcPr>
          <w:p w14:paraId="301B639C" w14:textId="77777777" w:rsidR="00BA3E98" w:rsidRPr="00BA3E98" w:rsidRDefault="00BA3E98" w:rsidP="00BA3E98">
            <w:pPr>
              <w:tabs>
                <w:tab w:val="left" w:pos="993"/>
                <w:tab w:val="left" w:pos="1276"/>
              </w:tabs>
              <w:jc w:val="both"/>
              <w:rPr>
                <w:sz w:val="20"/>
                <w:szCs w:val="20"/>
              </w:rPr>
            </w:pPr>
            <w:r>
              <w:rPr>
                <w:sz w:val="20"/>
                <w:szCs w:val="20"/>
              </w:rPr>
              <w:t>870 101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Pr="00BA3E98">
              <w:rPr>
                <w:sz w:val="20"/>
                <w:szCs w:val="20"/>
              </w:rPr>
              <w:t>tajā skaitā:</w:t>
            </w:r>
          </w:p>
          <w:p w14:paraId="25C915A4" w14:textId="65E3E651" w:rsidR="00BA3E98" w:rsidRPr="00BA3E98" w:rsidRDefault="00BA3E98" w:rsidP="00BA3E98">
            <w:pPr>
              <w:tabs>
                <w:tab w:val="left" w:pos="993"/>
                <w:tab w:val="left" w:pos="1276"/>
              </w:tabs>
              <w:jc w:val="both"/>
              <w:rPr>
                <w:sz w:val="20"/>
                <w:szCs w:val="20"/>
              </w:rPr>
            </w:pPr>
            <w:r w:rsidRPr="00BA3E98">
              <w:rPr>
                <w:sz w:val="20"/>
                <w:szCs w:val="20"/>
              </w:rPr>
              <w:t>1.  604 692 </w:t>
            </w:r>
            <w:proofErr w:type="spellStart"/>
            <w:r w:rsidRPr="00BA3E98">
              <w:rPr>
                <w:i/>
                <w:iCs/>
                <w:sz w:val="20"/>
                <w:szCs w:val="20"/>
              </w:rPr>
              <w:t>euro</w:t>
            </w:r>
            <w:proofErr w:type="spellEnd"/>
            <w:r w:rsidRPr="00BA3E98">
              <w:rPr>
                <w:sz w:val="20"/>
                <w:szCs w:val="20"/>
              </w:rPr>
              <w:t xml:space="preserve"> apmērā Jaunatnes starptautisko programmu aģentūras darbības nodrošināšanai Eiropas Savienības programmas </w:t>
            </w:r>
            <w:proofErr w:type="spellStart"/>
            <w:r w:rsidRPr="00BA3E98">
              <w:rPr>
                <w:sz w:val="20"/>
                <w:szCs w:val="20"/>
              </w:rPr>
              <w:t>Erasmus</w:t>
            </w:r>
            <w:proofErr w:type="spellEnd"/>
            <w:r w:rsidRPr="00BA3E98">
              <w:rPr>
                <w:sz w:val="20"/>
                <w:szCs w:val="20"/>
              </w:rPr>
              <w:t xml:space="preserve">+ projekta “Eiropas Savienības programmas </w:t>
            </w:r>
            <w:proofErr w:type="spellStart"/>
            <w:r w:rsidRPr="00BA3E98">
              <w:rPr>
                <w:sz w:val="20"/>
                <w:szCs w:val="20"/>
              </w:rPr>
              <w:t>Erasmus</w:t>
            </w:r>
            <w:proofErr w:type="spellEnd"/>
            <w:r w:rsidRPr="00BA3E98">
              <w:rPr>
                <w:sz w:val="20"/>
                <w:szCs w:val="20"/>
              </w:rPr>
              <w:t>+ 2021.-2027.gadam administratīvo funkciju nodrošināšanai” ietvaros;</w:t>
            </w:r>
          </w:p>
          <w:p w14:paraId="2E4FF05F" w14:textId="75D4A405" w:rsidR="00BA3E98" w:rsidRPr="00BA3E98" w:rsidRDefault="00BA3E98" w:rsidP="00BA3E98">
            <w:pPr>
              <w:tabs>
                <w:tab w:val="left" w:pos="993"/>
                <w:tab w:val="left" w:pos="1276"/>
              </w:tabs>
              <w:jc w:val="both"/>
              <w:rPr>
                <w:sz w:val="20"/>
                <w:szCs w:val="20"/>
              </w:rPr>
            </w:pPr>
            <w:r w:rsidRPr="00BA3E98">
              <w:rPr>
                <w:sz w:val="20"/>
                <w:szCs w:val="20"/>
              </w:rPr>
              <w:t>2.  97 751 </w:t>
            </w:r>
            <w:proofErr w:type="spellStart"/>
            <w:r w:rsidRPr="00BA3E98">
              <w:rPr>
                <w:i/>
                <w:iCs/>
                <w:sz w:val="20"/>
                <w:szCs w:val="20"/>
              </w:rPr>
              <w:t>euro</w:t>
            </w:r>
            <w:proofErr w:type="spellEnd"/>
            <w:r w:rsidRPr="00BA3E98">
              <w:rPr>
                <w:sz w:val="20"/>
                <w:szCs w:val="20"/>
              </w:rPr>
              <w:t xml:space="preserve"> apmērā Jaunatnes starptautisko programmu aģentūras darbības nodrošināšanai Eiropas Savienības programmas “Eiropas Solidaritātes korpuss” projekta “Eiropas Savienības programmas “Eiropas Solidaritātes korpuss” 2021.-2027.gadam administratīvo funkciju nodrošināšanai” ietvaros;</w:t>
            </w:r>
          </w:p>
          <w:p w14:paraId="4BC54467" w14:textId="66CEA375" w:rsidR="00BA3E98" w:rsidRPr="00BA3E98" w:rsidRDefault="00BA3E98" w:rsidP="00BA3E98">
            <w:pPr>
              <w:tabs>
                <w:tab w:val="left" w:pos="993"/>
                <w:tab w:val="left" w:pos="1276"/>
              </w:tabs>
              <w:jc w:val="both"/>
              <w:rPr>
                <w:sz w:val="20"/>
                <w:szCs w:val="20"/>
              </w:rPr>
            </w:pPr>
            <w:r w:rsidRPr="00BA3E98">
              <w:rPr>
                <w:sz w:val="20"/>
                <w:szCs w:val="20"/>
              </w:rPr>
              <w:t>3.  34 423 </w:t>
            </w:r>
            <w:proofErr w:type="spellStart"/>
            <w:r w:rsidRPr="00BA3E98">
              <w:rPr>
                <w:i/>
                <w:iCs/>
                <w:sz w:val="20"/>
                <w:szCs w:val="20"/>
              </w:rPr>
              <w:t>euro</w:t>
            </w:r>
            <w:proofErr w:type="spellEnd"/>
            <w:r w:rsidRPr="00BA3E98">
              <w:rPr>
                <w:sz w:val="20"/>
                <w:szCs w:val="20"/>
              </w:rPr>
              <w:t xml:space="preserve"> apmērā, lai Jaunatnes starptautisko programmu aģentūra nodrošinātu atbalsta pasākumus politikas reformu ieviešanai Eiropas Savienības programmas </w:t>
            </w:r>
            <w:proofErr w:type="spellStart"/>
            <w:r w:rsidRPr="00BA3E98">
              <w:rPr>
                <w:sz w:val="20"/>
                <w:szCs w:val="20"/>
              </w:rPr>
              <w:t>Erasmus</w:t>
            </w:r>
            <w:proofErr w:type="spellEnd"/>
            <w:r w:rsidRPr="00BA3E98">
              <w:rPr>
                <w:sz w:val="20"/>
                <w:szCs w:val="20"/>
              </w:rPr>
              <w:t>+ projekta “Eiropas Komisijas jaunatnes informācijas tīkla EURODESK funkciju nodrošināšana” ietvaros;</w:t>
            </w:r>
          </w:p>
          <w:p w14:paraId="7F107C41" w14:textId="77777777" w:rsidR="00BA3E98" w:rsidRPr="00BA3E98" w:rsidRDefault="00BA3E98" w:rsidP="00BA3E98">
            <w:pPr>
              <w:tabs>
                <w:tab w:val="left" w:pos="993"/>
                <w:tab w:val="left" w:pos="1276"/>
              </w:tabs>
              <w:jc w:val="both"/>
              <w:rPr>
                <w:sz w:val="20"/>
                <w:szCs w:val="20"/>
              </w:rPr>
            </w:pPr>
            <w:r w:rsidRPr="00BA3E98">
              <w:rPr>
                <w:sz w:val="20"/>
                <w:szCs w:val="20"/>
              </w:rPr>
              <w:t>4.  133 235 </w:t>
            </w:r>
            <w:proofErr w:type="spellStart"/>
            <w:r w:rsidRPr="00BA3E98">
              <w:rPr>
                <w:i/>
                <w:iCs/>
                <w:sz w:val="20"/>
                <w:szCs w:val="20"/>
              </w:rPr>
              <w:t>euro</w:t>
            </w:r>
            <w:proofErr w:type="spellEnd"/>
            <w:r w:rsidRPr="00BA3E98">
              <w:rPr>
                <w:sz w:val="20"/>
                <w:szCs w:val="20"/>
              </w:rPr>
              <w:t xml:space="preserve"> apmērā, lai Jaunatnes starptautisko programmu aģentūra nodrošinātu informatīvo pasākumu un semināru īstenošanu, kā arī preču un pakalpojumu iegādi projekta “e-</w:t>
            </w:r>
            <w:proofErr w:type="spellStart"/>
            <w:r w:rsidRPr="00BA3E98">
              <w:rPr>
                <w:sz w:val="20"/>
                <w:szCs w:val="20"/>
              </w:rPr>
              <w:t>Twinning</w:t>
            </w:r>
            <w:proofErr w:type="spellEnd"/>
            <w:r w:rsidRPr="00BA3E98">
              <w:rPr>
                <w:sz w:val="20"/>
                <w:szCs w:val="20"/>
              </w:rPr>
              <w:t xml:space="preserve"> Nacionālā dienesta atbalsts Latvijā” ietvaros.</w:t>
            </w:r>
          </w:p>
          <w:p w14:paraId="4C3BB136" w14:textId="39F04DD5" w:rsidR="00BA3E98" w:rsidRPr="00A51878" w:rsidRDefault="00BA3E98" w:rsidP="00BA3E98">
            <w:pPr>
              <w:tabs>
                <w:tab w:val="left" w:pos="993"/>
                <w:tab w:val="left" w:pos="1276"/>
              </w:tabs>
              <w:jc w:val="both"/>
              <w:rPr>
                <w:sz w:val="28"/>
                <w:szCs w:val="28"/>
              </w:rPr>
            </w:pPr>
            <w:r w:rsidRPr="00BA3E98">
              <w:rPr>
                <w:sz w:val="20"/>
                <w:szCs w:val="20"/>
              </w:rPr>
              <w:t>(ĀFP).</w:t>
            </w:r>
          </w:p>
        </w:tc>
      </w:tr>
      <w:tr w:rsidR="00404282" w:rsidRPr="000D3656" w14:paraId="673FC790"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7" w:type="dxa"/>
            <w:tcBorders>
              <w:top w:val="nil"/>
              <w:left w:val="nil"/>
              <w:bottom w:val="nil"/>
              <w:right w:val="nil"/>
            </w:tcBorders>
          </w:tcPr>
          <w:p w14:paraId="29FC613F" w14:textId="77777777" w:rsidR="00404282" w:rsidRPr="000D3656" w:rsidRDefault="00404282" w:rsidP="00BB52C4">
            <w:pPr>
              <w:tabs>
                <w:tab w:val="left" w:pos="0"/>
              </w:tabs>
              <w:jc w:val="both"/>
              <w:rPr>
                <w:sz w:val="20"/>
                <w:szCs w:val="20"/>
              </w:rPr>
            </w:pPr>
            <w:r w:rsidRPr="000D3656">
              <w:rPr>
                <w:sz w:val="20"/>
                <w:szCs w:val="20"/>
              </w:rPr>
              <w:lastRenderedPageBreak/>
              <w:t xml:space="preserve">FM </w:t>
            </w:r>
            <w:r>
              <w:rPr>
                <w:sz w:val="20"/>
                <w:szCs w:val="20"/>
              </w:rPr>
              <w:t>12.08.2021 rīk.Nr.460</w:t>
            </w:r>
          </w:p>
        </w:tc>
        <w:tc>
          <w:tcPr>
            <w:tcW w:w="7801" w:type="dxa"/>
            <w:tcBorders>
              <w:top w:val="nil"/>
              <w:left w:val="nil"/>
              <w:bottom w:val="nil"/>
              <w:right w:val="nil"/>
            </w:tcBorders>
          </w:tcPr>
          <w:p w14:paraId="2C9864F6" w14:textId="77777777" w:rsidR="00404282" w:rsidRDefault="00404282" w:rsidP="00404282">
            <w:pPr>
              <w:jc w:val="both"/>
              <w:rPr>
                <w:sz w:val="20"/>
                <w:szCs w:val="20"/>
              </w:rPr>
            </w:pPr>
            <w:r>
              <w:rPr>
                <w:sz w:val="20"/>
                <w:szCs w:val="20"/>
              </w:rPr>
              <w:t>844 351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04282">
              <w:rPr>
                <w:sz w:val="20"/>
                <w:szCs w:val="20"/>
              </w:rPr>
              <w:t>citu Eiropas Savienības politiku instrumentu projektu īstenošanai</w:t>
            </w:r>
            <w:r w:rsidRPr="006A0A26">
              <w:rPr>
                <w:sz w:val="20"/>
                <w:szCs w:val="20"/>
              </w:rPr>
              <w:t>, tai skaitā</w:t>
            </w:r>
            <w:r>
              <w:rPr>
                <w:sz w:val="20"/>
                <w:szCs w:val="20"/>
              </w:rPr>
              <w:t>:</w:t>
            </w:r>
          </w:p>
          <w:p w14:paraId="40FED38A" w14:textId="77777777" w:rsidR="00404282" w:rsidRPr="00404282" w:rsidRDefault="00404282" w:rsidP="00404282">
            <w:pPr>
              <w:jc w:val="both"/>
              <w:rPr>
                <w:sz w:val="20"/>
                <w:szCs w:val="20"/>
              </w:rPr>
            </w:pPr>
            <w:r w:rsidRPr="00404282">
              <w:rPr>
                <w:sz w:val="20"/>
                <w:szCs w:val="20"/>
              </w:rPr>
              <w:t xml:space="preserve">1.Eiropas Savienības programmas </w:t>
            </w:r>
            <w:proofErr w:type="spellStart"/>
            <w:r w:rsidRPr="00404282">
              <w:rPr>
                <w:sz w:val="20"/>
                <w:szCs w:val="20"/>
              </w:rPr>
              <w:t>Erasmus</w:t>
            </w:r>
            <w:proofErr w:type="spellEnd"/>
            <w:r w:rsidRPr="00404282">
              <w:rPr>
                <w:sz w:val="20"/>
                <w:szCs w:val="20"/>
              </w:rPr>
              <w:t>+ projekta “Eiropas Savienības programmas “</w:t>
            </w:r>
            <w:proofErr w:type="spellStart"/>
            <w:r w:rsidRPr="00404282">
              <w:rPr>
                <w:sz w:val="20"/>
                <w:szCs w:val="20"/>
              </w:rPr>
              <w:t>Erasmus</w:t>
            </w:r>
            <w:proofErr w:type="spellEnd"/>
            <w:r w:rsidRPr="00404282">
              <w:rPr>
                <w:sz w:val="20"/>
                <w:szCs w:val="20"/>
              </w:rPr>
              <w:t xml:space="preserve">+” 2021.-2027.gadam administratīvo funkciju nodrošināšanai” īstenošanai 604 692 </w:t>
            </w:r>
            <w:proofErr w:type="spellStart"/>
            <w:r w:rsidRPr="00224BF3">
              <w:rPr>
                <w:i/>
                <w:iCs/>
                <w:sz w:val="20"/>
                <w:szCs w:val="20"/>
              </w:rPr>
              <w:t>euro</w:t>
            </w:r>
            <w:proofErr w:type="spellEnd"/>
            <w:r w:rsidRPr="00404282">
              <w:rPr>
                <w:sz w:val="20"/>
                <w:szCs w:val="20"/>
              </w:rPr>
              <w:t xml:space="preserve"> apmērā;</w:t>
            </w:r>
          </w:p>
          <w:p w14:paraId="4E669636" w14:textId="33A6E64C" w:rsidR="00404282" w:rsidRPr="00404282" w:rsidRDefault="00404282" w:rsidP="00404282">
            <w:pPr>
              <w:jc w:val="both"/>
              <w:rPr>
                <w:sz w:val="20"/>
                <w:szCs w:val="20"/>
              </w:rPr>
            </w:pPr>
            <w:r w:rsidRPr="00404282">
              <w:rPr>
                <w:sz w:val="20"/>
                <w:szCs w:val="20"/>
              </w:rPr>
              <w:t xml:space="preserve">2. projekta “Eiropas Savienības programmas “Eiropas Solidaritātes korpuss” 2021.-2027.gadam administratīvo funkciju nodrošināšanai” īstenošanai 97 751 </w:t>
            </w:r>
            <w:proofErr w:type="spellStart"/>
            <w:r w:rsidRPr="00224BF3">
              <w:rPr>
                <w:i/>
                <w:iCs/>
                <w:sz w:val="20"/>
                <w:szCs w:val="20"/>
              </w:rPr>
              <w:t>euro</w:t>
            </w:r>
            <w:proofErr w:type="spellEnd"/>
            <w:r w:rsidRPr="00404282">
              <w:rPr>
                <w:sz w:val="20"/>
                <w:szCs w:val="20"/>
              </w:rPr>
              <w:t xml:space="preserve"> apmērā;</w:t>
            </w:r>
          </w:p>
          <w:p w14:paraId="509D7F57" w14:textId="3EC5D9CE" w:rsidR="00404282" w:rsidRPr="00404282" w:rsidRDefault="00404282" w:rsidP="00404282">
            <w:pPr>
              <w:jc w:val="both"/>
              <w:rPr>
                <w:sz w:val="20"/>
                <w:szCs w:val="20"/>
              </w:rPr>
            </w:pPr>
            <w:r w:rsidRPr="00404282">
              <w:rPr>
                <w:sz w:val="20"/>
                <w:szCs w:val="20"/>
              </w:rPr>
              <w:t xml:space="preserve">3. Eiropas Savienības programmas </w:t>
            </w:r>
            <w:proofErr w:type="spellStart"/>
            <w:r w:rsidRPr="00404282">
              <w:rPr>
                <w:sz w:val="20"/>
                <w:szCs w:val="20"/>
              </w:rPr>
              <w:t>Erasmus</w:t>
            </w:r>
            <w:proofErr w:type="spellEnd"/>
            <w:r w:rsidRPr="00404282">
              <w:rPr>
                <w:sz w:val="20"/>
                <w:szCs w:val="20"/>
              </w:rPr>
              <w:t>+ projekta “e-</w:t>
            </w:r>
            <w:proofErr w:type="spellStart"/>
            <w:r w:rsidRPr="00404282">
              <w:rPr>
                <w:sz w:val="20"/>
                <w:szCs w:val="20"/>
              </w:rPr>
              <w:t>Twinning</w:t>
            </w:r>
            <w:proofErr w:type="spellEnd"/>
            <w:r w:rsidRPr="00404282">
              <w:rPr>
                <w:sz w:val="20"/>
                <w:szCs w:val="20"/>
              </w:rPr>
              <w:t xml:space="preserve"> Nacionālā dienesta atbalsts Latvijā” īstenošanai 118 960 </w:t>
            </w:r>
            <w:proofErr w:type="spellStart"/>
            <w:r w:rsidRPr="00224BF3">
              <w:rPr>
                <w:i/>
                <w:iCs/>
                <w:sz w:val="20"/>
                <w:szCs w:val="20"/>
              </w:rPr>
              <w:t>euro</w:t>
            </w:r>
            <w:proofErr w:type="spellEnd"/>
            <w:r w:rsidRPr="00404282">
              <w:rPr>
                <w:sz w:val="20"/>
                <w:szCs w:val="20"/>
              </w:rPr>
              <w:t xml:space="preserve"> apmērā;</w:t>
            </w:r>
          </w:p>
          <w:p w14:paraId="452B11C2" w14:textId="76A2F258" w:rsidR="00404282" w:rsidRPr="00404282" w:rsidRDefault="00404282" w:rsidP="00404282">
            <w:pPr>
              <w:jc w:val="both"/>
              <w:rPr>
                <w:sz w:val="20"/>
                <w:szCs w:val="20"/>
              </w:rPr>
            </w:pPr>
            <w:r w:rsidRPr="00404282">
              <w:rPr>
                <w:sz w:val="20"/>
                <w:szCs w:val="20"/>
              </w:rPr>
              <w:t xml:space="preserve">4. Eiropas Savienības programmas </w:t>
            </w:r>
            <w:proofErr w:type="spellStart"/>
            <w:r w:rsidRPr="00404282">
              <w:rPr>
                <w:sz w:val="20"/>
                <w:szCs w:val="20"/>
              </w:rPr>
              <w:t>Erasmus</w:t>
            </w:r>
            <w:proofErr w:type="spellEnd"/>
            <w:r w:rsidRPr="00404282">
              <w:rPr>
                <w:sz w:val="20"/>
                <w:szCs w:val="20"/>
              </w:rPr>
              <w:t xml:space="preserve">+ projekta “Eiropas Komisijas jaunatnes informācijas tīkla EURODESK funkciju nodrošināšana” īstenošanai 22 948 </w:t>
            </w:r>
            <w:proofErr w:type="spellStart"/>
            <w:r w:rsidRPr="00224BF3">
              <w:rPr>
                <w:i/>
                <w:iCs/>
                <w:sz w:val="20"/>
                <w:szCs w:val="20"/>
              </w:rPr>
              <w:t>euro</w:t>
            </w:r>
            <w:proofErr w:type="spellEnd"/>
            <w:r w:rsidRPr="00404282">
              <w:rPr>
                <w:sz w:val="20"/>
                <w:szCs w:val="20"/>
              </w:rPr>
              <w:t xml:space="preserve"> apmērā.</w:t>
            </w:r>
          </w:p>
          <w:p w14:paraId="522B6EA0" w14:textId="2055218F" w:rsidR="00404282" w:rsidRPr="006A0A26" w:rsidRDefault="00404282" w:rsidP="00404282">
            <w:pPr>
              <w:jc w:val="both"/>
              <w:rPr>
                <w:sz w:val="26"/>
                <w:szCs w:val="26"/>
              </w:rPr>
            </w:pPr>
            <w:r w:rsidRPr="002C099B">
              <w:rPr>
                <w:sz w:val="20"/>
                <w:szCs w:val="20"/>
              </w:rPr>
              <w:t>(80.00.00 programma).</w:t>
            </w:r>
          </w:p>
        </w:tc>
      </w:tr>
      <w:tr w:rsidR="00C85BC3" w:rsidRPr="000D3656" w14:paraId="312DD48E" w14:textId="77777777" w:rsidTr="001B0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7" w:type="dxa"/>
            <w:tcBorders>
              <w:top w:val="nil"/>
              <w:left w:val="nil"/>
              <w:bottom w:val="nil"/>
              <w:right w:val="nil"/>
            </w:tcBorders>
          </w:tcPr>
          <w:p w14:paraId="47E51A3D" w14:textId="77777777" w:rsidR="00C85BC3" w:rsidRPr="000D3656" w:rsidRDefault="00C85BC3" w:rsidP="00625BC8">
            <w:pPr>
              <w:tabs>
                <w:tab w:val="left" w:pos="0"/>
              </w:tabs>
              <w:jc w:val="both"/>
              <w:rPr>
                <w:sz w:val="20"/>
                <w:szCs w:val="20"/>
              </w:rPr>
            </w:pPr>
            <w:r w:rsidRPr="000D3656">
              <w:rPr>
                <w:sz w:val="20"/>
                <w:szCs w:val="20"/>
              </w:rPr>
              <w:t xml:space="preserve">FM </w:t>
            </w:r>
            <w:r>
              <w:rPr>
                <w:sz w:val="20"/>
                <w:szCs w:val="20"/>
              </w:rPr>
              <w:t>16.09.2021 rīk.Nr.543</w:t>
            </w:r>
          </w:p>
        </w:tc>
        <w:tc>
          <w:tcPr>
            <w:tcW w:w="7801" w:type="dxa"/>
            <w:tcBorders>
              <w:top w:val="nil"/>
              <w:left w:val="nil"/>
              <w:bottom w:val="nil"/>
              <w:right w:val="nil"/>
            </w:tcBorders>
          </w:tcPr>
          <w:p w14:paraId="3B2C650F" w14:textId="5E517C03" w:rsidR="00C85BC3" w:rsidRPr="00A5451F" w:rsidRDefault="00C85BC3" w:rsidP="00625BC8">
            <w:pPr>
              <w:tabs>
                <w:tab w:val="left" w:pos="993"/>
                <w:tab w:val="left" w:pos="1276"/>
              </w:tabs>
              <w:jc w:val="both"/>
              <w:rPr>
                <w:sz w:val="26"/>
                <w:szCs w:val="26"/>
              </w:rPr>
            </w:pPr>
            <w:r>
              <w:rPr>
                <w:sz w:val="20"/>
                <w:szCs w:val="20"/>
              </w:rPr>
              <w:t>1 182</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8707B0">
              <w:rPr>
                <w:sz w:val="20"/>
                <w:szCs w:val="20"/>
              </w:rPr>
              <w:t xml:space="preserve"> </w:t>
            </w:r>
            <w:r w:rsidRPr="00C85BC3">
              <w:rPr>
                <w:sz w:val="20"/>
                <w:szCs w:val="20"/>
              </w:rPr>
              <w:t xml:space="preserve">lai nodrošinātu finansējumu Jaunatnes starptautisko programmu aģentūrai darbinieku veselības, dzīvības un nelaimes gadījumu apdrošināšanai Eiropas Savienības programmas </w:t>
            </w:r>
            <w:proofErr w:type="spellStart"/>
            <w:r w:rsidRPr="00C85BC3">
              <w:rPr>
                <w:sz w:val="20"/>
                <w:szCs w:val="20"/>
              </w:rPr>
              <w:t>Erasmus</w:t>
            </w:r>
            <w:proofErr w:type="spellEnd"/>
            <w:r w:rsidRPr="00C85BC3">
              <w:rPr>
                <w:sz w:val="20"/>
                <w:szCs w:val="20"/>
              </w:rPr>
              <w:t xml:space="preserve">+ projekta “Eiropas Savienības programmas </w:t>
            </w:r>
            <w:proofErr w:type="spellStart"/>
            <w:r w:rsidRPr="00C85BC3">
              <w:rPr>
                <w:sz w:val="20"/>
                <w:szCs w:val="20"/>
              </w:rPr>
              <w:t>Erasmus</w:t>
            </w:r>
            <w:proofErr w:type="spellEnd"/>
            <w:r w:rsidRPr="00C85BC3">
              <w:rPr>
                <w:sz w:val="20"/>
                <w:szCs w:val="20"/>
              </w:rPr>
              <w:t>+ 2014.-2020.gadam administratīvo funkciju nodrošināšanai” ietvaros (ĀFP).</w:t>
            </w:r>
          </w:p>
        </w:tc>
      </w:tr>
    </w:tbl>
    <w:p w14:paraId="3E0C20F8" w14:textId="77777777" w:rsidR="001462F5" w:rsidRDefault="001462F5"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42910E83" w14:textId="77777777" w:rsidTr="00434849">
        <w:tc>
          <w:tcPr>
            <w:tcW w:w="1555" w:type="dxa"/>
            <w:shd w:val="clear" w:color="auto" w:fill="C5E0B3" w:themeFill="accent6" w:themeFillTint="66"/>
          </w:tcPr>
          <w:p w14:paraId="7259A3B5" w14:textId="77777777" w:rsidR="008B0AC3" w:rsidRDefault="008B0AC3" w:rsidP="00DC3B4B">
            <w:pPr>
              <w:jc w:val="both"/>
              <w:rPr>
                <w:sz w:val="20"/>
                <w:szCs w:val="20"/>
              </w:rPr>
            </w:pPr>
            <w:r>
              <w:rPr>
                <w:sz w:val="20"/>
                <w:szCs w:val="20"/>
              </w:rPr>
              <w:t>70.11.00</w:t>
            </w:r>
          </w:p>
        </w:tc>
        <w:tc>
          <w:tcPr>
            <w:tcW w:w="3827" w:type="dxa"/>
            <w:shd w:val="clear" w:color="auto" w:fill="C5E0B3" w:themeFill="accent6" w:themeFillTint="66"/>
          </w:tcPr>
          <w:p w14:paraId="73EA39E2" w14:textId="022ACF65" w:rsidR="008B0AC3" w:rsidRDefault="008B0AC3" w:rsidP="00DC3B4B">
            <w:pPr>
              <w:jc w:val="both"/>
              <w:rPr>
                <w:sz w:val="20"/>
                <w:szCs w:val="20"/>
              </w:rPr>
            </w:pPr>
            <w:r w:rsidRPr="008B0AC3">
              <w:rPr>
                <w:sz w:val="20"/>
                <w:szCs w:val="20"/>
              </w:rPr>
              <w:t>Dalība Eiropas Savienības izglītības sadarbības projektos</w:t>
            </w:r>
            <w:r w:rsidR="00191B00">
              <w:rPr>
                <w:sz w:val="20"/>
                <w:szCs w:val="20"/>
              </w:rPr>
              <w:t>*</w:t>
            </w:r>
          </w:p>
        </w:tc>
        <w:tc>
          <w:tcPr>
            <w:tcW w:w="1276" w:type="dxa"/>
            <w:shd w:val="clear" w:color="auto" w:fill="C5E0B3" w:themeFill="accent6" w:themeFillTint="66"/>
          </w:tcPr>
          <w:p w14:paraId="40BFFA36" w14:textId="2F326B92" w:rsidR="00F4749A" w:rsidRDefault="00F4749A" w:rsidP="00F4749A">
            <w:pPr>
              <w:jc w:val="both"/>
              <w:rPr>
                <w:rFonts w:ascii="TimesNewRoman" w:hAnsi="TimesNewRoman" w:cs="Arial"/>
                <w:sz w:val="20"/>
                <w:szCs w:val="20"/>
              </w:rPr>
            </w:pPr>
            <w:r>
              <w:rPr>
                <w:rFonts w:ascii="TimesNewRoman" w:hAnsi="TimesNewRoman" w:cs="Arial"/>
                <w:sz w:val="20"/>
                <w:szCs w:val="20"/>
              </w:rPr>
              <w:t>102 904</w:t>
            </w:r>
          </w:p>
          <w:p w14:paraId="7BBB78ED" w14:textId="758A8E29" w:rsidR="008B0AC3" w:rsidRDefault="008B0AC3" w:rsidP="00DC3B4B">
            <w:pPr>
              <w:jc w:val="both"/>
              <w:rPr>
                <w:sz w:val="20"/>
                <w:szCs w:val="20"/>
              </w:rPr>
            </w:pPr>
          </w:p>
        </w:tc>
        <w:tc>
          <w:tcPr>
            <w:tcW w:w="1275" w:type="dxa"/>
            <w:shd w:val="clear" w:color="auto" w:fill="C5E0B3" w:themeFill="accent6" w:themeFillTint="66"/>
          </w:tcPr>
          <w:p w14:paraId="621B169B" w14:textId="66C9CF95" w:rsidR="008B0AC3" w:rsidRPr="00576B82" w:rsidRDefault="00376D03" w:rsidP="00DC3B4B">
            <w:pPr>
              <w:jc w:val="both"/>
              <w:rPr>
                <w:rFonts w:ascii="TimesNewRoman" w:hAnsi="TimesNewRoman" w:cs="Arial"/>
                <w:sz w:val="20"/>
                <w:szCs w:val="20"/>
              </w:rPr>
            </w:pPr>
            <w:r>
              <w:rPr>
                <w:rFonts w:ascii="TimesNewRoman" w:hAnsi="TimesNewRoman" w:cs="Arial"/>
                <w:sz w:val="20"/>
                <w:szCs w:val="20"/>
              </w:rPr>
              <w:t>1 163 341</w:t>
            </w:r>
          </w:p>
        </w:tc>
        <w:tc>
          <w:tcPr>
            <w:tcW w:w="1411" w:type="dxa"/>
            <w:shd w:val="clear" w:color="auto" w:fill="C5E0B3" w:themeFill="accent6" w:themeFillTint="66"/>
          </w:tcPr>
          <w:p w14:paraId="443F118C" w14:textId="732A84BB" w:rsidR="008B0AC3" w:rsidRPr="00163624" w:rsidRDefault="00376D03" w:rsidP="00DC3B4B">
            <w:pPr>
              <w:jc w:val="both"/>
              <w:rPr>
                <w:rFonts w:ascii="TimesNewRoman" w:hAnsi="TimesNewRoman" w:cs="Arial"/>
                <w:sz w:val="20"/>
                <w:szCs w:val="20"/>
              </w:rPr>
            </w:pPr>
            <w:r>
              <w:rPr>
                <w:rFonts w:ascii="TimesNewRoman" w:hAnsi="TimesNewRoman" w:cs="Arial"/>
                <w:sz w:val="20"/>
                <w:szCs w:val="20"/>
              </w:rPr>
              <w:t>1 266 245</w:t>
            </w:r>
          </w:p>
        </w:tc>
      </w:tr>
    </w:tbl>
    <w:tbl>
      <w:tblPr>
        <w:tblW w:w="5940" w:type="dxa"/>
        <w:tblLook w:val="04A0" w:firstRow="1" w:lastRow="0" w:firstColumn="1" w:lastColumn="0" w:noHBand="0" w:noVBand="1"/>
      </w:tblPr>
      <w:tblGrid>
        <w:gridCol w:w="5940"/>
      </w:tblGrid>
      <w:tr w:rsidR="00191B00" w:rsidRPr="00191B00" w14:paraId="575DC7E4" w14:textId="77777777" w:rsidTr="00191B00">
        <w:trPr>
          <w:trHeight w:val="260"/>
        </w:trPr>
        <w:tc>
          <w:tcPr>
            <w:tcW w:w="5940" w:type="dxa"/>
            <w:tcBorders>
              <w:top w:val="nil"/>
              <w:left w:val="nil"/>
              <w:bottom w:val="nil"/>
              <w:right w:val="nil"/>
            </w:tcBorders>
            <w:shd w:val="clear" w:color="auto" w:fill="auto"/>
            <w:noWrap/>
            <w:vAlign w:val="bottom"/>
            <w:hideMark/>
          </w:tcPr>
          <w:p w14:paraId="61536530" w14:textId="77777777" w:rsidR="00191B00" w:rsidRPr="00191B00" w:rsidRDefault="00191B00" w:rsidP="00191B00">
            <w:pPr>
              <w:rPr>
                <w:rFonts w:eastAsia="Times New Roman" w:cs="Times New Roman"/>
                <w:i/>
                <w:iCs/>
                <w:sz w:val="20"/>
                <w:szCs w:val="20"/>
                <w:lang w:eastAsia="lv-LV"/>
              </w:rPr>
            </w:pPr>
            <w:r w:rsidRPr="00191B00">
              <w:rPr>
                <w:rFonts w:eastAsia="Times New Roman" w:cs="Times New Roman"/>
                <w:i/>
                <w:iCs/>
                <w:sz w:val="20"/>
                <w:szCs w:val="20"/>
                <w:lang w:eastAsia="lv-LV"/>
              </w:rPr>
              <w:t>* izdevumu izmaiņas grafikā attēlotas uz katra mēneša beigām</w:t>
            </w:r>
          </w:p>
        </w:tc>
      </w:tr>
    </w:tbl>
    <w:p w14:paraId="0C8407E0" w14:textId="6CD808B9" w:rsidR="00191B00" w:rsidRDefault="00191B00" w:rsidP="00DC3B4B">
      <w:pPr>
        <w:jc w:val="both"/>
        <w:rPr>
          <w:i/>
          <w:sz w:val="20"/>
          <w:szCs w:val="20"/>
        </w:rPr>
      </w:pPr>
      <w:r>
        <w:rPr>
          <w:noProof/>
        </w:rPr>
        <w:drawing>
          <wp:inline distT="0" distB="0" distL="0" distR="0" wp14:anchorId="36D39FFD" wp14:editId="5BE81E45">
            <wp:extent cx="5939790" cy="1991360"/>
            <wp:effectExtent l="0" t="0" r="3810" b="8890"/>
            <wp:docPr id="332" name="Chart 332">
              <a:extLst xmlns:a="http://schemas.openxmlformats.org/drawingml/2006/main">
                <a:ext uri="{FF2B5EF4-FFF2-40B4-BE49-F238E27FC236}">
                  <a16:creationId xmlns:a16="http://schemas.microsoft.com/office/drawing/2014/main" id="{00000000-0008-0000-0D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D2678" w:rsidRPr="000D3656" w14:paraId="226D1E37" w14:textId="77777777" w:rsidTr="001D0517">
        <w:tc>
          <w:tcPr>
            <w:tcW w:w="1570" w:type="dxa"/>
          </w:tcPr>
          <w:p w14:paraId="181A09B0" w14:textId="77777777" w:rsidR="00AD2678" w:rsidRPr="000D3656" w:rsidRDefault="00AD2678"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39F26082" w14:textId="3C2EC381" w:rsidR="00AD2678" w:rsidRPr="00F6194B" w:rsidRDefault="00AD2678" w:rsidP="00DC6600">
            <w:pPr>
              <w:jc w:val="both"/>
              <w:rPr>
                <w:sz w:val="27"/>
                <w:szCs w:val="27"/>
              </w:rPr>
            </w:pPr>
            <w:r>
              <w:rPr>
                <w:sz w:val="20"/>
                <w:szCs w:val="20"/>
              </w:rPr>
              <w:t>10 121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DC6600">
              <w:rPr>
                <w:sz w:val="20"/>
                <w:szCs w:val="20"/>
              </w:rPr>
              <w:t>ā palielināti</w:t>
            </w:r>
            <w:r>
              <w:rPr>
                <w:sz w:val="20"/>
                <w:szCs w:val="20"/>
              </w:rPr>
              <w:t xml:space="preserve"> izdevumi </w:t>
            </w:r>
            <w:r w:rsidRPr="00AD2678">
              <w:rPr>
                <w:sz w:val="20"/>
                <w:szCs w:val="20"/>
              </w:rPr>
              <w:t>citu Eiropas Savienības politiku instrumentu projekta “Dalība Eiropas Savienības sadarbības projektos jaunatnes politikas un mūžizglītības jomā” ietvaros īstenotā projekta “</w:t>
            </w:r>
            <w:proofErr w:type="spellStart"/>
            <w:r w:rsidRPr="00AD2678">
              <w:rPr>
                <w:sz w:val="20"/>
                <w:szCs w:val="20"/>
              </w:rPr>
              <w:t>ReferNet</w:t>
            </w:r>
            <w:proofErr w:type="spellEnd"/>
            <w:r w:rsidRPr="00AD2678">
              <w:rPr>
                <w:sz w:val="20"/>
                <w:szCs w:val="20"/>
              </w:rPr>
              <w:t xml:space="preserve"> tīkla darbība Latvijā” īstenošanai (80.00.00 programma).</w:t>
            </w:r>
          </w:p>
        </w:tc>
      </w:tr>
      <w:tr w:rsidR="00426862" w:rsidRPr="000D3656" w14:paraId="268DF5BD" w14:textId="77777777" w:rsidTr="001D0517">
        <w:tc>
          <w:tcPr>
            <w:tcW w:w="1570" w:type="dxa"/>
          </w:tcPr>
          <w:p w14:paraId="4669F01A" w14:textId="77777777" w:rsidR="00426862" w:rsidRPr="000D3656" w:rsidRDefault="00426862" w:rsidP="009F5D5A">
            <w:pPr>
              <w:tabs>
                <w:tab w:val="left" w:pos="0"/>
              </w:tabs>
              <w:jc w:val="both"/>
              <w:rPr>
                <w:sz w:val="20"/>
                <w:szCs w:val="20"/>
              </w:rPr>
            </w:pPr>
            <w:r w:rsidRPr="000D3656">
              <w:rPr>
                <w:sz w:val="20"/>
                <w:szCs w:val="20"/>
              </w:rPr>
              <w:t xml:space="preserve">FM </w:t>
            </w:r>
            <w:r>
              <w:rPr>
                <w:sz w:val="20"/>
                <w:szCs w:val="20"/>
              </w:rPr>
              <w:t>08.02.2021 rīk.Nr.75</w:t>
            </w:r>
          </w:p>
        </w:tc>
        <w:tc>
          <w:tcPr>
            <w:tcW w:w="7796" w:type="dxa"/>
          </w:tcPr>
          <w:p w14:paraId="4636FC9E" w14:textId="16AFCBD2" w:rsidR="00426862" w:rsidRPr="00426862" w:rsidRDefault="00426862" w:rsidP="00426862">
            <w:pPr>
              <w:tabs>
                <w:tab w:val="left" w:pos="993"/>
                <w:tab w:val="left" w:pos="1276"/>
              </w:tabs>
              <w:jc w:val="both"/>
              <w:rPr>
                <w:sz w:val="20"/>
                <w:szCs w:val="20"/>
              </w:rPr>
            </w:pPr>
            <w:r>
              <w:rPr>
                <w:sz w:val="20"/>
                <w:szCs w:val="20"/>
              </w:rPr>
              <w:t>503 919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426862">
              <w:rPr>
                <w:sz w:val="20"/>
                <w:szCs w:val="20"/>
              </w:rPr>
              <w:t xml:space="preserve">332 409 </w:t>
            </w:r>
            <w:proofErr w:type="spellStart"/>
            <w:r w:rsidRPr="00426862">
              <w:rPr>
                <w:i/>
                <w:sz w:val="20"/>
                <w:szCs w:val="20"/>
              </w:rPr>
              <w:t>euro</w:t>
            </w:r>
            <w:proofErr w:type="spellEnd"/>
            <w:r w:rsidRPr="00426862">
              <w:rPr>
                <w:sz w:val="20"/>
                <w:szCs w:val="20"/>
              </w:rPr>
              <w:t xml:space="preserve"> apmērā, tai skaitā: </w:t>
            </w:r>
          </w:p>
          <w:p w14:paraId="2D23A351" w14:textId="18D071BF" w:rsidR="00426862" w:rsidRPr="00426862" w:rsidRDefault="00426862" w:rsidP="00426862">
            <w:pPr>
              <w:tabs>
                <w:tab w:val="left" w:pos="993"/>
                <w:tab w:val="left" w:pos="1276"/>
              </w:tabs>
              <w:jc w:val="both"/>
              <w:rPr>
                <w:sz w:val="20"/>
                <w:szCs w:val="20"/>
              </w:rPr>
            </w:pPr>
            <w:r w:rsidRPr="00426862">
              <w:rPr>
                <w:sz w:val="20"/>
                <w:szCs w:val="20"/>
              </w:rPr>
              <w:t xml:space="preserve">1. 161 574 </w:t>
            </w:r>
            <w:proofErr w:type="spellStart"/>
            <w:r w:rsidRPr="00426862">
              <w:rPr>
                <w:i/>
                <w:sz w:val="20"/>
                <w:szCs w:val="20"/>
              </w:rPr>
              <w:t>euro</w:t>
            </w:r>
            <w:proofErr w:type="spellEnd"/>
            <w:r w:rsidRPr="00426862">
              <w:rPr>
                <w:sz w:val="20"/>
                <w:szCs w:val="20"/>
              </w:rPr>
              <w:t xml:space="preserve"> apmērā, lai nodrošinātu Eiropas Savienības programmas </w:t>
            </w:r>
            <w:proofErr w:type="spellStart"/>
            <w:r w:rsidRPr="00426862">
              <w:rPr>
                <w:sz w:val="20"/>
                <w:szCs w:val="20"/>
              </w:rPr>
              <w:t>Erasmus</w:t>
            </w:r>
            <w:proofErr w:type="spellEnd"/>
            <w:r w:rsidRPr="00426862">
              <w:rPr>
                <w:sz w:val="20"/>
                <w:szCs w:val="20"/>
              </w:rPr>
              <w:t>+ projektu īstenošanu projekta “Dalība Eiropas Savienības sadarbības projektos jaunatnes politikas un mūžizglītības jomā” ietvaros;</w:t>
            </w:r>
          </w:p>
          <w:p w14:paraId="4B3D1DF0" w14:textId="72F9B2EB" w:rsidR="00426862" w:rsidRPr="00426862" w:rsidRDefault="00426862" w:rsidP="00426862">
            <w:pPr>
              <w:tabs>
                <w:tab w:val="left" w:pos="993"/>
                <w:tab w:val="left" w:pos="1276"/>
              </w:tabs>
              <w:jc w:val="both"/>
              <w:rPr>
                <w:sz w:val="20"/>
                <w:szCs w:val="20"/>
              </w:rPr>
            </w:pPr>
            <w:r w:rsidRPr="00426862">
              <w:rPr>
                <w:sz w:val="20"/>
                <w:szCs w:val="20"/>
              </w:rPr>
              <w:t xml:space="preserve">2. 68 500 </w:t>
            </w:r>
            <w:proofErr w:type="spellStart"/>
            <w:r w:rsidRPr="00426862">
              <w:rPr>
                <w:i/>
                <w:sz w:val="20"/>
                <w:szCs w:val="20"/>
              </w:rPr>
              <w:t>euro</w:t>
            </w:r>
            <w:proofErr w:type="spellEnd"/>
            <w:r w:rsidRPr="00426862">
              <w:rPr>
                <w:sz w:val="20"/>
                <w:szCs w:val="20"/>
              </w:rPr>
              <w:t xml:space="preserve"> apmērā, lai nodrošinātu projekta “Eiropas izglītības programmas pieaugušajiem/EAAL” īstenošanu;</w:t>
            </w:r>
          </w:p>
          <w:p w14:paraId="02B24CEB" w14:textId="7EC763A0" w:rsidR="00426862" w:rsidRPr="00426862" w:rsidRDefault="00426862" w:rsidP="00426862">
            <w:pPr>
              <w:tabs>
                <w:tab w:val="left" w:pos="993"/>
                <w:tab w:val="left" w:pos="1276"/>
              </w:tabs>
              <w:jc w:val="both"/>
              <w:rPr>
                <w:sz w:val="20"/>
                <w:szCs w:val="20"/>
              </w:rPr>
            </w:pPr>
            <w:r w:rsidRPr="00426862">
              <w:rPr>
                <w:sz w:val="20"/>
                <w:szCs w:val="20"/>
              </w:rPr>
              <w:t xml:space="preserve">3. 78 720 </w:t>
            </w:r>
            <w:proofErr w:type="spellStart"/>
            <w:r w:rsidRPr="00426862">
              <w:rPr>
                <w:i/>
                <w:sz w:val="20"/>
                <w:szCs w:val="20"/>
              </w:rPr>
              <w:t>euro</w:t>
            </w:r>
            <w:proofErr w:type="spellEnd"/>
            <w:r w:rsidRPr="00426862">
              <w:rPr>
                <w:sz w:val="20"/>
                <w:szCs w:val="20"/>
              </w:rPr>
              <w:t xml:space="preserve"> apmērā, lai nodrošinātu projekta “Eiropas Pieaugušo izglītības e-platforma/EPALE” īstenošanu;</w:t>
            </w:r>
          </w:p>
          <w:p w14:paraId="5A37642D" w14:textId="77777777" w:rsidR="00426862" w:rsidRPr="00426862" w:rsidRDefault="00426862" w:rsidP="00426862">
            <w:pPr>
              <w:tabs>
                <w:tab w:val="left" w:pos="993"/>
                <w:tab w:val="left" w:pos="1276"/>
              </w:tabs>
              <w:jc w:val="both"/>
              <w:rPr>
                <w:sz w:val="20"/>
                <w:szCs w:val="20"/>
              </w:rPr>
            </w:pPr>
            <w:r w:rsidRPr="00426862">
              <w:rPr>
                <w:sz w:val="20"/>
                <w:szCs w:val="20"/>
              </w:rPr>
              <w:t xml:space="preserve">4. 23 615 </w:t>
            </w:r>
            <w:proofErr w:type="spellStart"/>
            <w:r w:rsidRPr="00426862">
              <w:rPr>
                <w:i/>
                <w:sz w:val="20"/>
                <w:szCs w:val="20"/>
              </w:rPr>
              <w:t>euro</w:t>
            </w:r>
            <w:proofErr w:type="spellEnd"/>
            <w:r w:rsidRPr="00426862">
              <w:rPr>
                <w:sz w:val="20"/>
                <w:szCs w:val="20"/>
              </w:rPr>
              <w:t xml:space="preserve"> apmērā, lai nodrošinātu projekta “</w:t>
            </w:r>
            <w:proofErr w:type="spellStart"/>
            <w:r w:rsidRPr="00426862">
              <w:rPr>
                <w:sz w:val="20"/>
                <w:szCs w:val="20"/>
              </w:rPr>
              <w:t>ReferNet</w:t>
            </w:r>
            <w:proofErr w:type="spellEnd"/>
            <w:r w:rsidRPr="00426862">
              <w:rPr>
                <w:sz w:val="20"/>
                <w:szCs w:val="20"/>
              </w:rPr>
              <w:t xml:space="preserve"> tīkla darbība Latvijā” īstenošanu (ĀFP) </w:t>
            </w:r>
          </w:p>
          <w:p w14:paraId="7938D59E" w14:textId="4C244F3E" w:rsidR="00426862" w:rsidRPr="00426862" w:rsidRDefault="00426862" w:rsidP="00426862">
            <w:pPr>
              <w:tabs>
                <w:tab w:val="left" w:pos="993"/>
                <w:tab w:val="left" w:pos="1276"/>
              </w:tabs>
              <w:jc w:val="both"/>
              <w:rPr>
                <w:sz w:val="20"/>
                <w:szCs w:val="20"/>
              </w:rPr>
            </w:pPr>
            <w:r w:rsidRPr="00426862">
              <w:rPr>
                <w:sz w:val="20"/>
                <w:szCs w:val="20"/>
              </w:rPr>
              <w:t xml:space="preserve">un 171 510 </w:t>
            </w:r>
            <w:proofErr w:type="spellStart"/>
            <w:r w:rsidRPr="00426862">
              <w:rPr>
                <w:i/>
                <w:sz w:val="20"/>
                <w:szCs w:val="20"/>
              </w:rPr>
              <w:t>euro</w:t>
            </w:r>
            <w:proofErr w:type="spellEnd"/>
            <w:r w:rsidRPr="00426862">
              <w:rPr>
                <w:sz w:val="20"/>
                <w:szCs w:val="20"/>
              </w:rPr>
              <w:t xml:space="preserve"> apmērā, tai skaitā:</w:t>
            </w:r>
          </w:p>
          <w:p w14:paraId="721F2E4A" w14:textId="564A3C0E" w:rsidR="00426862" w:rsidRPr="00426862" w:rsidRDefault="00426862" w:rsidP="00426862">
            <w:pPr>
              <w:tabs>
                <w:tab w:val="left" w:pos="993"/>
                <w:tab w:val="left" w:pos="1276"/>
              </w:tabs>
              <w:jc w:val="both"/>
              <w:rPr>
                <w:sz w:val="20"/>
                <w:szCs w:val="20"/>
              </w:rPr>
            </w:pPr>
            <w:r w:rsidRPr="00426862">
              <w:rPr>
                <w:sz w:val="20"/>
                <w:szCs w:val="20"/>
              </w:rPr>
              <w:t xml:space="preserve">1. 137 577 </w:t>
            </w:r>
            <w:proofErr w:type="spellStart"/>
            <w:r w:rsidRPr="00426862">
              <w:rPr>
                <w:i/>
                <w:sz w:val="20"/>
                <w:szCs w:val="20"/>
              </w:rPr>
              <w:t>euro</w:t>
            </w:r>
            <w:proofErr w:type="spellEnd"/>
            <w:r w:rsidRPr="00426862">
              <w:rPr>
                <w:sz w:val="20"/>
                <w:szCs w:val="20"/>
              </w:rPr>
              <w:t xml:space="preserve"> apmērā, lai nodrošinātu Eiropas Savienības programmas </w:t>
            </w:r>
            <w:proofErr w:type="spellStart"/>
            <w:r w:rsidRPr="00426862">
              <w:rPr>
                <w:sz w:val="20"/>
                <w:szCs w:val="20"/>
              </w:rPr>
              <w:t>Erasmus</w:t>
            </w:r>
            <w:proofErr w:type="spellEnd"/>
            <w:r w:rsidRPr="00426862">
              <w:rPr>
                <w:sz w:val="20"/>
                <w:szCs w:val="20"/>
              </w:rPr>
              <w:t>+ projektu īstenošanu projekta “Dalība Eiropas Savienības sadarbības projektos jaunatnes politikas un mūžizglītības jomā” ietvaros;</w:t>
            </w:r>
          </w:p>
          <w:p w14:paraId="313FD40E" w14:textId="071F8F6A" w:rsidR="00426862" w:rsidRPr="00426862" w:rsidRDefault="00426862" w:rsidP="00426862">
            <w:pPr>
              <w:tabs>
                <w:tab w:val="left" w:pos="993"/>
                <w:tab w:val="left" w:pos="1276"/>
              </w:tabs>
              <w:jc w:val="both"/>
              <w:rPr>
                <w:sz w:val="20"/>
                <w:szCs w:val="20"/>
              </w:rPr>
            </w:pPr>
            <w:r w:rsidRPr="00426862">
              <w:rPr>
                <w:sz w:val="20"/>
                <w:szCs w:val="20"/>
              </w:rPr>
              <w:t xml:space="preserve">2. 28 779 </w:t>
            </w:r>
            <w:proofErr w:type="spellStart"/>
            <w:r w:rsidRPr="00426862">
              <w:rPr>
                <w:i/>
                <w:sz w:val="20"/>
                <w:szCs w:val="20"/>
              </w:rPr>
              <w:t>euro</w:t>
            </w:r>
            <w:proofErr w:type="spellEnd"/>
            <w:r w:rsidRPr="00426862">
              <w:rPr>
                <w:sz w:val="20"/>
                <w:szCs w:val="20"/>
              </w:rPr>
              <w:t xml:space="preserve"> apmērā, lai nodrošinātu projekta “Eiropas izglītības programmas pieaugušajiem/EAAL” īstenošanu;</w:t>
            </w:r>
          </w:p>
          <w:p w14:paraId="010E8EEE" w14:textId="27A2F857" w:rsidR="00426862" w:rsidRPr="00426862" w:rsidRDefault="00426862" w:rsidP="00426862">
            <w:pPr>
              <w:tabs>
                <w:tab w:val="left" w:pos="993"/>
                <w:tab w:val="left" w:pos="1276"/>
              </w:tabs>
              <w:jc w:val="both"/>
              <w:rPr>
                <w:sz w:val="28"/>
                <w:szCs w:val="28"/>
              </w:rPr>
            </w:pPr>
            <w:r w:rsidRPr="00426862">
              <w:rPr>
                <w:sz w:val="20"/>
                <w:szCs w:val="20"/>
              </w:rPr>
              <w:t xml:space="preserve">3. 5 154 </w:t>
            </w:r>
            <w:proofErr w:type="spellStart"/>
            <w:r w:rsidRPr="00426862">
              <w:rPr>
                <w:i/>
                <w:sz w:val="20"/>
                <w:szCs w:val="20"/>
              </w:rPr>
              <w:t>eu</w:t>
            </w:r>
            <w:r w:rsidRPr="00426862">
              <w:rPr>
                <w:sz w:val="20"/>
                <w:szCs w:val="20"/>
              </w:rPr>
              <w:t>ro</w:t>
            </w:r>
            <w:proofErr w:type="spellEnd"/>
            <w:r w:rsidRPr="00426862">
              <w:rPr>
                <w:sz w:val="20"/>
                <w:szCs w:val="20"/>
              </w:rPr>
              <w:t xml:space="preserve"> apmērā, lai nodrošinātu projekta “Eiropas Pieaugušo izglītības e-platforma/EPALE” īstenošanu (ĀFP atlikumi).</w:t>
            </w:r>
          </w:p>
        </w:tc>
      </w:tr>
      <w:tr w:rsidR="000A2345" w:rsidRPr="000D3656" w14:paraId="10590945" w14:textId="77777777" w:rsidTr="001D0517">
        <w:tc>
          <w:tcPr>
            <w:tcW w:w="1570" w:type="dxa"/>
          </w:tcPr>
          <w:p w14:paraId="0647CA05" w14:textId="77777777" w:rsidR="000A2345" w:rsidRPr="000D3656" w:rsidRDefault="000A2345"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0B1DC69C" w14:textId="39BD1096" w:rsidR="000A2345" w:rsidRPr="002F0973" w:rsidRDefault="000A2345" w:rsidP="004A33C2">
            <w:pPr>
              <w:jc w:val="both"/>
              <w:rPr>
                <w:sz w:val="20"/>
                <w:szCs w:val="20"/>
              </w:rPr>
            </w:pPr>
            <w:r>
              <w:rPr>
                <w:sz w:val="20"/>
                <w:szCs w:val="20"/>
              </w:rPr>
              <w:t>20 366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B7E54">
              <w:rPr>
                <w:sz w:val="20"/>
                <w:szCs w:val="20"/>
              </w:rPr>
              <w:t xml:space="preserve"> </w:t>
            </w:r>
            <w:r w:rsidRPr="000A2345">
              <w:rPr>
                <w:sz w:val="20"/>
                <w:szCs w:val="20"/>
              </w:rPr>
              <w:t xml:space="preserve">lai Ventspils tehnikums un Vidzemes Tehnoloģiju un dizaina tehnikums nodrošinātu Eiropas Savienības programmas </w:t>
            </w:r>
            <w:proofErr w:type="spellStart"/>
            <w:r w:rsidRPr="000A2345">
              <w:rPr>
                <w:sz w:val="20"/>
                <w:szCs w:val="20"/>
              </w:rPr>
              <w:t>Erasmus</w:t>
            </w:r>
            <w:proofErr w:type="spellEnd"/>
            <w:r w:rsidRPr="000A2345">
              <w:rPr>
                <w:sz w:val="20"/>
                <w:szCs w:val="20"/>
              </w:rPr>
              <w:t>+ projektu īstenošanu projekta “Dalība Eiropas Savienības sadarbības projektos jaunatnes politikas un mūžizglītības jomā” ietvaros (Ā</w:t>
            </w:r>
            <w:r>
              <w:rPr>
                <w:sz w:val="20"/>
                <w:szCs w:val="20"/>
              </w:rPr>
              <w:t>FP</w:t>
            </w:r>
            <w:r w:rsidRPr="000A2345">
              <w:rPr>
                <w:sz w:val="20"/>
                <w:szCs w:val="20"/>
              </w:rPr>
              <w:t>).</w:t>
            </w:r>
          </w:p>
        </w:tc>
      </w:tr>
      <w:tr w:rsidR="00EB2C16" w:rsidRPr="000D3656" w14:paraId="1F0EC551"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34DB6BE" w14:textId="77777777" w:rsidR="00EB2C16" w:rsidRPr="000D3656" w:rsidRDefault="00EB2C16"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Borders>
              <w:top w:val="nil"/>
              <w:left w:val="nil"/>
              <w:bottom w:val="nil"/>
              <w:right w:val="nil"/>
            </w:tcBorders>
          </w:tcPr>
          <w:p w14:paraId="1768804D" w14:textId="587DB88E" w:rsidR="00EB2C16" w:rsidRPr="00347BB2" w:rsidRDefault="00EB2C16" w:rsidP="00A40B30">
            <w:pPr>
              <w:tabs>
                <w:tab w:val="left" w:pos="993"/>
                <w:tab w:val="left" w:pos="1276"/>
              </w:tabs>
              <w:jc w:val="both"/>
              <w:rPr>
                <w:sz w:val="20"/>
                <w:szCs w:val="20"/>
              </w:rPr>
            </w:pPr>
            <w:r>
              <w:rPr>
                <w:sz w:val="20"/>
                <w:szCs w:val="20"/>
              </w:rPr>
              <w:t>30 477</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ā palielināti izdevumi,</w:t>
            </w:r>
            <w:r w:rsidRPr="00143BC1">
              <w:rPr>
                <w:sz w:val="20"/>
                <w:szCs w:val="20"/>
              </w:rPr>
              <w:t xml:space="preserve"> </w:t>
            </w:r>
            <w:r w:rsidRPr="00EB2C16">
              <w:rPr>
                <w:sz w:val="20"/>
                <w:szCs w:val="20"/>
              </w:rPr>
              <w:t xml:space="preserve">lai Daugavpils Tirdzniecības profesionālā vidusskola, PIKC “Liepājas Valsts tehnikums” un PIKC “Smiltenes tehnikums” nodrošinātu Eiropas Savienības programmas </w:t>
            </w:r>
            <w:proofErr w:type="spellStart"/>
            <w:r w:rsidRPr="00EB2C16">
              <w:rPr>
                <w:sz w:val="20"/>
                <w:szCs w:val="20"/>
              </w:rPr>
              <w:t>Erasmus</w:t>
            </w:r>
            <w:proofErr w:type="spellEnd"/>
            <w:r w:rsidRPr="00EB2C16">
              <w:rPr>
                <w:sz w:val="20"/>
                <w:szCs w:val="20"/>
              </w:rPr>
              <w:t>+ projektu īstenošanu projekta “Dalība Eiropas Savienības sadarbības projektos jaunatnes politikas un mūžizglītības jomā” ietvaros (ĀFP).</w:t>
            </w:r>
          </w:p>
        </w:tc>
      </w:tr>
      <w:tr w:rsidR="00AA6C7C" w:rsidRPr="000D3656" w14:paraId="125F89B0"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C96CEF2" w14:textId="77777777" w:rsidR="00AA6C7C" w:rsidRPr="000D3656" w:rsidRDefault="00AA6C7C" w:rsidP="00D6068A">
            <w:pPr>
              <w:tabs>
                <w:tab w:val="left" w:pos="0"/>
              </w:tabs>
              <w:jc w:val="both"/>
              <w:rPr>
                <w:sz w:val="20"/>
                <w:szCs w:val="20"/>
              </w:rPr>
            </w:pPr>
            <w:r w:rsidRPr="000D3656">
              <w:rPr>
                <w:sz w:val="20"/>
                <w:szCs w:val="20"/>
              </w:rPr>
              <w:lastRenderedPageBreak/>
              <w:t xml:space="preserve">FM </w:t>
            </w:r>
            <w:r>
              <w:rPr>
                <w:sz w:val="20"/>
                <w:szCs w:val="20"/>
              </w:rPr>
              <w:t>14.06.2021 rīk.Nr.355</w:t>
            </w:r>
          </w:p>
        </w:tc>
        <w:tc>
          <w:tcPr>
            <w:tcW w:w="7796" w:type="dxa"/>
            <w:tcBorders>
              <w:top w:val="nil"/>
              <w:left w:val="nil"/>
              <w:bottom w:val="nil"/>
              <w:right w:val="nil"/>
            </w:tcBorders>
          </w:tcPr>
          <w:p w14:paraId="708DFE3E" w14:textId="527270CD" w:rsidR="00AA6C7C" w:rsidRPr="00AA6C7C" w:rsidRDefault="00AA6C7C" w:rsidP="00D6068A">
            <w:pPr>
              <w:jc w:val="both"/>
              <w:rPr>
                <w:sz w:val="20"/>
                <w:szCs w:val="20"/>
              </w:rPr>
            </w:pPr>
            <w:r>
              <w:rPr>
                <w:sz w:val="20"/>
                <w:szCs w:val="20"/>
              </w:rPr>
              <w:t>148 511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A6C7C">
              <w:rPr>
                <w:sz w:val="20"/>
                <w:szCs w:val="20"/>
              </w:rPr>
              <w:t xml:space="preserve">lai nodrošinātu finansējumu Ogres tehnikumam, Rēzeknes tehnikumam un Valsts izglītības satura centram Eiropas Savienības programmas </w:t>
            </w:r>
            <w:proofErr w:type="spellStart"/>
            <w:r w:rsidRPr="00AA6C7C">
              <w:rPr>
                <w:sz w:val="20"/>
                <w:szCs w:val="20"/>
              </w:rPr>
              <w:t>Erasmus</w:t>
            </w:r>
            <w:proofErr w:type="spellEnd"/>
            <w:r w:rsidRPr="00AA6C7C">
              <w:rPr>
                <w:sz w:val="20"/>
                <w:szCs w:val="20"/>
              </w:rPr>
              <w:t>+ projektu īstenošanai, kā arī dalības maksai starptautiski salīdzinošajos pētījumos projekta “Dalība Eiropas Savienības sadarbības projektos jaunatnes politikas un mūžizglītības jomā” ietvaros (ĀFP).</w:t>
            </w:r>
          </w:p>
        </w:tc>
      </w:tr>
      <w:tr w:rsidR="0040771C" w:rsidRPr="000D3656" w14:paraId="235155E4"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DC1C267" w14:textId="77777777" w:rsidR="0040771C" w:rsidRPr="000D3656" w:rsidRDefault="0040771C" w:rsidP="00B835D0">
            <w:pPr>
              <w:tabs>
                <w:tab w:val="left" w:pos="0"/>
              </w:tabs>
              <w:jc w:val="both"/>
              <w:rPr>
                <w:sz w:val="20"/>
                <w:szCs w:val="20"/>
              </w:rPr>
            </w:pPr>
            <w:r w:rsidRPr="000D3656">
              <w:rPr>
                <w:sz w:val="20"/>
                <w:szCs w:val="20"/>
              </w:rPr>
              <w:t xml:space="preserve">FM </w:t>
            </w:r>
            <w:r>
              <w:rPr>
                <w:sz w:val="20"/>
                <w:szCs w:val="20"/>
              </w:rPr>
              <w:t>16.07.2021 rīk.Nr.407</w:t>
            </w:r>
          </w:p>
        </w:tc>
        <w:tc>
          <w:tcPr>
            <w:tcW w:w="7796" w:type="dxa"/>
            <w:tcBorders>
              <w:top w:val="nil"/>
              <w:left w:val="nil"/>
              <w:bottom w:val="nil"/>
              <w:right w:val="nil"/>
            </w:tcBorders>
          </w:tcPr>
          <w:p w14:paraId="3D4BE307" w14:textId="3D638047" w:rsidR="0040771C" w:rsidRPr="00A51878" w:rsidRDefault="0040771C" w:rsidP="00B835D0">
            <w:pPr>
              <w:jc w:val="both"/>
              <w:rPr>
                <w:sz w:val="28"/>
                <w:szCs w:val="28"/>
              </w:rPr>
            </w:pPr>
            <w:r>
              <w:rPr>
                <w:sz w:val="20"/>
                <w:szCs w:val="20"/>
              </w:rPr>
              <w:t>22 833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0771C">
              <w:rPr>
                <w:sz w:val="20"/>
                <w:szCs w:val="20"/>
              </w:rPr>
              <w:t>citu Eiropas Savienības politiku instrumentu projekta “Eiropas izglītības programmas pieaugušajiem/EAAL” īstenošanai (80.00.00 programma).</w:t>
            </w:r>
          </w:p>
        </w:tc>
      </w:tr>
      <w:tr w:rsidR="006030FD" w:rsidRPr="000D3656" w14:paraId="6A68212B"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1CB9A75" w14:textId="77777777" w:rsidR="006030FD" w:rsidRPr="000D3656" w:rsidRDefault="006030FD" w:rsidP="00FC0BA5">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0AF1697A" w14:textId="078AB134" w:rsidR="006030FD" w:rsidRPr="009D2CAC" w:rsidRDefault="006030FD" w:rsidP="00FC0BA5">
            <w:pPr>
              <w:tabs>
                <w:tab w:val="left" w:pos="993"/>
                <w:tab w:val="left" w:pos="1276"/>
              </w:tabs>
              <w:jc w:val="both"/>
              <w:rPr>
                <w:sz w:val="20"/>
                <w:szCs w:val="20"/>
              </w:rPr>
            </w:pPr>
            <w:r>
              <w:rPr>
                <w:sz w:val="20"/>
                <w:szCs w:val="20"/>
              </w:rPr>
              <w:t>15 204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Pr>
                <w:sz w:val="20"/>
                <w:szCs w:val="20"/>
              </w:rPr>
              <w:t xml:space="preserve">tai skaitā, </w:t>
            </w:r>
            <w:r w:rsidRPr="006030FD">
              <w:rPr>
                <w:sz w:val="20"/>
                <w:szCs w:val="20"/>
              </w:rPr>
              <w:t xml:space="preserve">7 904 </w:t>
            </w:r>
            <w:proofErr w:type="spellStart"/>
            <w:r w:rsidRPr="006030FD">
              <w:rPr>
                <w:i/>
                <w:iCs/>
                <w:sz w:val="20"/>
                <w:szCs w:val="20"/>
              </w:rPr>
              <w:t>euro</w:t>
            </w:r>
            <w:proofErr w:type="spellEnd"/>
            <w:r w:rsidRPr="006030FD">
              <w:rPr>
                <w:i/>
                <w:iCs/>
                <w:sz w:val="20"/>
                <w:szCs w:val="20"/>
              </w:rPr>
              <w:t xml:space="preserve"> </w:t>
            </w:r>
            <w:r w:rsidRPr="006030FD">
              <w:rPr>
                <w:sz w:val="20"/>
                <w:szCs w:val="20"/>
              </w:rPr>
              <w:t xml:space="preserve">apmērā, lai PIKC “Daugavpils tehnikums” nodrošinātu Eiropas Savienības programmas </w:t>
            </w:r>
            <w:proofErr w:type="spellStart"/>
            <w:r w:rsidRPr="006030FD">
              <w:rPr>
                <w:sz w:val="20"/>
                <w:szCs w:val="20"/>
              </w:rPr>
              <w:t>Erasmus</w:t>
            </w:r>
            <w:proofErr w:type="spellEnd"/>
            <w:r w:rsidRPr="006030FD">
              <w:rPr>
                <w:sz w:val="20"/>
                <w:szCs w:val="20"/>
              </w:rPr>
              <w:t xml:space="preserve">+ projekta īstenošanu projekta “Dalība Eiropas Savienības sadarbības projektos jaunatnes politikas un mūžizglītības jomā” ietvaros (ĀFP), un 7 300 </w:t>
            </w:r>
            <w:proofErr w:type="spellStart"/>
            <w:r w:rsidRPr="006030FD">
              <w:rPr>
                <w:i/>
                <w:iCs/>
                <w:sz w:val="20"/>
                <w:szCs w:val="20"/>
              </w:rPr>
              <w:t>euro</w:t>
            </w:r>
            <w:proofErr w:type="spellEnd"/>
            <w:r w:rsidRPr="006030FD">
              <w:rPr>
                <w:sz w:val="20"/>
                <w:szCs w:val="20"/>
              </w:rPr>
              <w:t xml:space="preserve"> apmērā, lai nodrošinātu atlīdzības izmaksu projekta “Dalība Eiropas Savienības sadarbības projektos jaunatnes politikas un mūžizglītības jomā” ietvaros (ĀFP atlikumi).</w:t>
            </w:r>
          </w:p>
        </w:tc>
      </w:tr>
      <w:tr w:rsidR="00BA3E98" w:rsidRPr="000D3656" w14:paraId="2FD9E8B0"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AD127A8" w14:textId="77777777" w:rsidR="00BA3E98" w:rsidRPr="000D3656" w:rsidRDefault="00BA3E98" w:rsidP="00FA0124">
            <w:pPr>
              <w:tabs>
                <w:tab w:val="left" w:pos="0"/>
              </w:tabs>
              <w:jc w:val="both"/>
              <w:rPr>
                <w:sz w:val="20"/>
                <w:szCs w:val="20"/>
              </w:rPr>
            </w:pPr>
            <w:r w:rsidRPr="000D3656">
              <w:rPr>
                <w:sz w:val="20"/>
                <w:szCs w:val="20"/>
              </w:rPr>
              <w:t xml:space="preserve">FM </w:t>
            </w:r>
            <w:r>
              <w:rPr>
                <w:sz w:val="20"/>
                <w:szCs w:val="20"/>
              </w:rPr>
              <w:t>06.08.2021 rīk.Nr.455</w:t>
            </w:r>
          </w:p>
        </w:tc>
        <w:tc>
          <w:tcPr>
            <w:tcW w:w="7796" w:type="dxa"/>
            <w:tcBorders>
              <w:top w:val="nil"/>
              <w:left w:val="nil"/>
              <w:bottom w:val="nil"/>
              <w:right w:val="nil"/>
            </w:tcBorders>
          </w:tcPr>
          <w:p w14:paraId="7713A684" w14:textId="77777777" w:rsidR="00BA3E98" w:rsidRPr="00BA3E98" w:rsidRDefault="00BA3E98" w:rsidP="00BA3E98">
            <w:pPr>
              <w:tabs>
                <w:tab w:val="left" w:pos="993"/>
                <w:tab w:val="left" w:pos="1276"/>
              </w:tabs>
              <w:jc w:val="both"/>
              <w:rPr>
                <w:sz w:val="20"/>
                <w:szCs w:val="20"/>
              </w:rPr>
            </w:pPr>
            <w:r>
              <w:rPr>
                <w:sz w:val="20"/>
                <w:szCs w:val="20"/>
              </w:rPr>
              <w:t>224 095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Pr="00BA3E98">
              <w:rPr>
                <w:sz w:val="20"/>
                <w:szCs w:val="20"/>
              </w:rPr>
              <w:t>tajā skaitā:</w:t>
            </w:r>
          </w:p>
          <w:p w14:paraId="47E7FC3B" w14:textId="47E0E1F6" w:rsidR="00BA3E98" w:rsidRPr="00BA3E98" w:rsidRDefault="00BA3E98" w:rsidP="00BA3E98">
            <w:pPr>
              <w:tabs>
                <w:tab w:val="left" w:pos="993"/>
                <w:tab w:val="left" w:pos="1276"/>
              </w:tabs>
              <w:jc w:val="both"/>
              <w:rPr>
                <w:sz w:val="20"/>
                <w:szCs w:val="20"/>
              </w:rPr>
            </w:pPr>
            <w:r w:rsidRPr="00BA3E98">
              <w:rPr>
                <w:sz w:val="20"/>
                <w:szCs w:val="20"/>
              </w:rPr>
              <w:t>1.  110 111 </w:t>
            </w:r>
            <w:proofErr w:type="spellStart"/>
            <w:r w:rsidRPr="00BA3E98">
              <w:rPr>
                <w:i/>
                <w:iCs/>
                <w:sz w:val="20"/>
                <w:szCs w:val="20"/>
              </w:rPr>
              <w:t>euro</w:t>
            </w:r>
            <w:proofErr w:type="spellEnd"/>
            <w:r w:rsidRPr="00BA3E98">
              <w:rPr>
                <w:sz w:val="20"/>
                <w:szCs w:val="20"/>
              </w:rPr>
              <w:t xml:space="preserve"> apmērā, lai nodrošinātu Latvijas dalību starptautisku organizāciju īstenotos izglītības pētījumos Eiropas Savienības programmas </w:t>
            </w:r>
            <w:proofErr w:type="spellStart"/>
            <w:r w:rsidRPr="00BA3E98">
              <w:rPr>
                <w:sz w:val="20"/>
                <w:szCs w:val="20"/>
              </w:rPr>
              <w:t>Erasmus</w:t>
            </w:r>
            <w:proofErr w:type="spellEnd"/>
            <w:r w:rsidRPr="00BA3E98">
              <w:rPr>
                <w:sz w:val="20"/>
                <w:szCs w:val="20"/>
              </w:rPr>
              <w:t xml:space="preserve">+ projekta “Dalība Eiropas Savienības programmas </w:t>
            </w:r>
            <w:proofErr w:type="spellStart"/>
            <w:r w:rsidRPr="00BA3E98">
              <w:rPr>
                <w:sz w:val="20"/>
                <w:szCs w:val="20"/>
              </w:rPr>
              <w:t>Erasmus</w:t>
            </w:r>
            <w:proofErr w:type="spellEnd"/>
            <w:r w:rsidRPr="00BA3E98">
              <w:rPr>
                <w:sz w:val="20"/>
                <w:szCs w:val="20"/>
              </w:rPr>
              <w:t>+ 2021.-2027.gadam sadarbības projektos” ietvaros;</w:t>
            </w:r>
          </w:p>
          <w:p w14:paraId="29C43B07" w14:textId="6FEFB620" w:rsidR="00BA3E98" w:rsidRPr="00BA3E98" w:rsidRDefault="00BA3E98" w:rsidP="00BA3E98">
            <w:pPr>
              <w:tabs>
                <w:tab w:val="left" w:pos="993"/>
                <w:tab w:val="left" w:pos="1276"/>
              </w:tabs>
              <w:jc w:val="both"/>
              <w:rPr>
                <w:sz w:val="20"/>
                <w:szCs w:val="20"/>
              </w:rPr>
            </w:pPr>
            <w:r w:rsidRPr="00BA3E98">
              <w:rPr>
                <w:sz w:val="20"/>
                <w:szCs w:val="20"/>
              </w:rPr>
              <w:t>2.  15 208 </w:t>
            </w:r>
            <w:proofErr w:type="spellStart"/>
            <w:r w:rsidRPr="00BA3E98">
              <w:rPr>
                <w:i/>
                <w:iCs/>
                <w:sz w:val="20"/>
                <w:szCs w:val="20"/>
              </w:rPr>
              <w:t>eur</w:t>
            </w:r>
            <w:r w:rsidRPr="00BA3E98">
              <w:rPr>
                <w:sz w:val="20"/>
                <w:szCs w:val="20"/>
              </w:rPr>
              <w:t>o</w:t>
            </w:r>
            <w:proofErr w:type="spellEnd"/>
            <w:r w:rsidRPr="00BA3E98">
              <w:rPr>
                <w:sz w:val="20"/>
                <w:szCs w:val="20"/>
              </w:rPr>
              <w:t xml:space="preserve"> apmērā atbalsta pasākumu politikas reformām ieviešanai Eiropas Savienības programmas </w:t>
            </w:r>
            <w:proofErr w:type="spellStart"/>
            <w:r w:rsidRPr="00BA3E98">
              <w:rPr>
                <w:sz w:val="20"/>
                <w:szCs w:val="20"/>
              </w:rPr>
              <w:t>Erasmus</w:t>
            </w:r>
            <w:proofErr w:type="spellEnd"/>
            <w:r w:rsidRPr="00BA3E98">
              <w:rPr>
                <w:sz w:val="20"/>
                <w:szCs w:val="20"/>
              </w:rPr>
              <w:t>+ projekta “Atbalsts zināšanu pilnveidošanai jaunatnes politikas jomā/</w:t>
            </w:r>
            <w:proofErr w:type="spellStart"/>
            <w:r w:rsidRPr="00BA3E98">
              <w:rPr>
                <w:sz w:val="20"/>
                <w:szCs w:val="20"/>
              </w:rPr>
              <w:t>Youth</w:t>
            </w:r>
            <w:proofErr w:type="spellEnd"/>
            <w:r w:rsidRPr="00BA3E98">
              <w:rPr>
                <w:sz w:val="20"/>
                <w:szCs w:val="20"/>
              </w:rPr>
              <w:t xml:space="preserve"> </w:t>
            </w:r>
            <w:proofErr w:type="spellStart"/>
            <w:r w:rsidRPr="00BA3E98">
              <w:rPr>
                <w:sz w:val="20"/>
                <w:szCs w:val="20"/>
              </w:rPr>
              <w:t>Wiki</w:t>
            </w:r>
            <w:proofErr w:type="spellEnd"/>
            <w:r w:rsidRPr="00BA3E98">
              <w:rPr>
                <w:sz w:val="20"/>
                <w:szCs w:val="20"/>
              </w:rPr>
              <w:t>” ietvaros;</w:t>
            </w:r>
          </w:p>
          <w:p w14:paraId="68193BFB" w14:textId="79E59866" w:rsidR="00BA3E98" w:rsidRPr="00BA3E98" w:rsidRDefault="00BA3E98" w:rsidP="00BA3E98">
            <w:pPr>
              <w:tabs>
                <w:tab w:val="left" w:pos="993"/>
                <w:tab w:val="left" w:pos="1276"/>
              </w:tabs>
              <w:jc w:val="both"/>
              <w:rPr>
                <w:sz w:val="20"/>
                <w:szCs w:val="20"/>
              </w:rPr>
            </w:pPr>
            <w:r w:rsidRPr="00BA3E98">
              <w:rPr>
                <w:sz w:val="20"/>
                <w:szCs w:val="20"/>
              </w:rPr>
              <w:t>3.  34 977 </w:t>
            </w:r>
            <w:proofErr w:type="spellStart"/>
            <w:r w:rsidRPr="00BA3E98">
              <w:rPr>
                <w:i/>
                <w:iCs/>
                <w:sz w:val="20"/>
                <w:szCs w:val="20"/>
              </w:rPr>
              <w:t>euro</w:t>
            </w:r>
            <w:proofErr w:type="spellEnd"/>
            <w:r w:rsidRPr="00BA3E98">
              <w:rPr>
                <w:sz w:val="20"/>
                <w:szCs w:val="20"/>
              </w:rPr>
              <w:t xml:space="preserve"> apmērā atbalsta pasākumu politikas reformām ieviešanai Eiropas Savienības programmas </w:t>
            </w:r>
            <w:proofErr w:type="spellStart"/>
            <w:r w:rsidRPr="00BA3E98">
              <w:rPr>
                <w:sz w:val="20"/>
                <w:szCs w:val="20"/>
              </w:rPr>
              <w:t>Erasmus</w:t>
            </w:r>
            <w:proofErr w:type="spellEnd"/>
            <w:r w:rsidRPr="00BA3E98">
              <w:rPr>
                <w:sz w:val="20"/>
                <w:szCs w:val="20"/>
              </w:rPr>
              <w:t>+ projekta “Eiropas Savienības jaunatnes dialogs” ietvaros;</w:t>
            </w:r>
          </w:p>
          <w:p w14:paraId="2B1EEE1E" w14:textId="5FD2A83E" w:rsidR="00BA3E98" w:rsidRPr="00BA3E98" w:rsidRDefault="00BA3E98" w:rsidP="00BA3E98">
            <w:pPr>
              <w:tabs>
                <w:tab w:val="left" w:pos="993"/>
                <w:tab w:val="left" w:pos="1276"/>
              </w:tabs>
              <w:jc w:val="both"/>
              <w:rPr>
                <w:sz w:val="20"/>
                <w:szCs w:val="20"/>
              </w:rPr>
            </w:pPr>
            <w:r w:rsidRPr="00BA3E98">
              <w:rPr>
                <w:sz w:val="20"/>
                <w:szCs w:val="20"/>
              </w:rPr>
              <w:t>4.  58 333 </w:t>
            </w:r>
            <w:proofErr w:type="spellStart"/>
            <w:r w:rsidRPr="00BA3E98">
              <w:rPr>
                <w:i/>
                <w:iCs/>
                <w:sz w:val="20"/>
                <w:szCs w:val="20"/>
              </w:rPr>
              <w:t>euro</w:t>
            </w:r>
            <w:proofErr w:type="spellEnd"/>
            <w:r w:rsidRPr="00BA3E98">
              <w:rPr>
                <w:sz w:val="20"/>
                <w:szCs w:val="20"/>
              </w:rPr>
              <w:t xml:space="preserve"> apmērā atbalsta pasākumu politikas reformām ieviešanai Eiropas Savienības programmas </w:t>
            </w:r>
            <w:proofErr w:type="spellStart"/>
            <w:r w:rsidRPr="00BA3E98">
              <w:rPr>
                <w:sz w:val="20"/>
                <w:szCs w:val="20"/>
              </w:rPr>
              <w:t>Erasmus</w:t>
            </w:r>
            <w:proofErr w:type="spellEnd"/>
            <w:r w:rsidRPr="00BA3E98">
              <w:rPr>
                <w:sz w:val="20"/>
                <w:szCs w:val="20"/>
              </w:rPr>
              <w:t xml:space="preserve">+ projekta “Eiropas kvalitātes nodrošināšanas </w:t>
            </w:r>
            <w:proofErr w:type="spellStart"/>
            <w:r w:rsidRPr="00BA3E98">
              <w:rPr>
                <w:sz w:val="20"/>
                <w:szCs w:val="20"/>
              </w:rPr>
              <w:t>ietvarstruktūra</w:t>
            </w:r>
            <w:proofErr w:type="spellEnd"/>
            <w:r w:rsidRPr="00BA3E98">
              <w:rPr>
                <w:sz w:val="20"/>
                <w:szCs w:val="20"/>
              </w:rPr>
              <w:t>/EQAVET” ietvaros;</w:t>
            </w:r>
          </w:p>
          <w:p w14:paraId="5CA1B7E2" w14:textId="6D690D1D" w:rsidR="00BA3E98" w:rsidRPr="00BA3E98" w:rsidRDefault="00BA3E98" w:rsidP="00BA3E98">
            <w:pPr>
              <w:tabs>
                <w:tab w:val="left" w:pos="993"/>
                <w:tab w:val="left" w:pos="1276"/>
              </w:tabs>
              <w:jc w:val="both"/>
              <w:rPr>
                <w:sz w:val="20"/>
                <w:szCs w:val="20"/>
              </w:rPr>
            </w:pPr>
            <w:r w:rsidRPr="00BA3E98">
              <w:rPr>
                <w:sz w:val="20"/>
                <w:szCs w:val="20"/>
              </w:rPr>
              <w:t>5.  5 466 </w:t>
            </w:r>
            <w:proofErr w:type="spellStart"/>
            <w:r w:rsidRPr="00BA3E98">
              <w:rPr>
                <w:i/>
                <w:iCs/>
                <w:sz w:val="20"/>
                <w:szCs w:val="20"/>
              </w:rPr>
              <w:t>euro</w:t>
            </w:r>
            <w:proofErr w:type="spellEnd"/>
            <w:r w:rsidRPr="00BA3E98">
              <w:rPr>
                <w:sz w:val="20"/>
                <w:szCs w:val="20"/>
              </w:rPr>
              <w:t xml:space="preserve"> apmērā, lai Izglītības un zinātnes ministrija nodrošinātu projekta “Sekmēt digitālo tehnoloģiju izmantošanu augstākajā izglītībā” īstenošanu Eiropas Savienības programmas </w:t>
            </w:r>
            <w:proofErr w:type="spellStart"/>
            <w:r w:rsidRPr="00BA3E98">
              <w:rPr>
                <w:sz w:val="20"/>
                <w:szCs w:val="20"/>
              </w:rPr>
              <w:t>Erasmus</w:t>
            </w:r>
            <w:proofErr w:type="spellEnd"/>
            <w:r w:rsidRPr="00BA3E98">
              <w:rPr>
                <w:sz w:val="20"/>
                <w:szCs w:val="20"/>
              </w:rPr>
              <w:t>+ projekta “Dalība Eiropas Savienības sadarbības projektos jaunatnes politikas un mūžizglītības jomā” ietvaros;</w:t>
            </w:r>
          </w:p>
          <w:p w14:paraId="20747C86" w14:textId="431841C7" w:rsidR="00BA3E98" w:rsidRPr="00A51878" w:rsidRDefault="00BA3E98" w:rsidP="00BA3E98">
            <w:pPr>
              <w:tabs>
                <w:tab w:val="left" w:pos="993"/>
                <w:tab w:val="left" w:pos="1276"/>
              </w:tabs>
              <w:jc w:val="both"/>
              <w:rPr>
                <w:sz w:val="28"/>
                <w:szCs w:val="28"/>
              </w:rPr>
            </w:pPr>
            <w:r w:rsidRPr="00BA3E98">
              <w:rPr>
                <w:sz w:val="20"/>
                <w:szCs w:val="20"/>
              </w:rPr>
              <w:t>(ĀFP).</w:t>
            </w:r>
          </w:p>
        </w:tc>
      </w:tr>
      <w:tr w:rsidR="00224BF3" w:rsidRPr="000D3656" w14:paraId="17F5F10E"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21E7971" w14:textId="77777777" w:rsidR="00224BF3" w:rsidRPr="000D3656" w:rsidRDefault="00224BF3"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0625A551" w14:textId="336FCCB6" w:rsidR="00224BF3" w:rsidRDefault="00224BF3" w:rsidP="00224BF3">
            <w:pPr>
              <w:jc w:val="both"/>
              <w:rPr>
                <w:sz w:val="20"/>
                <w:szCs w:val="20"/>
              </w:rPr>
            </w:pPr>
            <w:r>
              <w:rPr>
                <w:sz w:val="20"/>
                <w:szCs w:val="20"/>
              </w:rPr>
              <w:t>156 906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24BF3">
              <w:rPr>
                <w:sz w:val="20"/>
                <w:szCs w:val="20"/>
              </w:rPr>
              <w:t xml:space="preserve">citu Eiropas Savienības politiku instrumentu programmas </w:t>
            </w:r>
            <w:proofErr w:type="spellStart"/>
            <w:r w:rsidRPr="00224BF3">
              <w:rPr>
                <w:sz w:val="20"/>
                <w:szCs w:val="20"/>
              </w:rPr>
              <w:t>Erasmus</w:t>
            </w:r>
            <w:proofErr w:type="spellEnd"/>
            <w:r w:rsidRPr="00224BF3">
              <w:rPr>
                <w:sz w:val="20"/>
                <w:szCs w:val="20"/>
              </w:rPr>
              <w:t>+ projektu īstenošanai</w:t>
            </w:r>
            <w:r w:rsidRPr="006A0A26">
              <w:rPr>
                <w:sz w:val="20"/>
                <w:szCs w:val="20"/>
              </w:rPr>
              <w:t>, tai skaitā</w:t>
            </w:r>
            <w:r>
              <w:rPr>
                <w:sz w:val="20"/>
                <w:szCs w:val="20"/>
              </w:rPr>
              <w:t>:</w:t>
            </w:r>
          </w:p>
          <w:p w14:paraId="7AC18724" w14:textId="57269926" w:rsidR="00224BF3" w:rsidRPr="00224BF3" w:rsidRDefault="00224BF3" w:rsidP="00224BF3">
            <w:pPr>
              <w:jc w:val="both"/>
              <w:rPr>
                <w:sz w:val="20"/>
                <w:szCs w:val="20"/>
              </w:rPr>
            </w:pPr>
            <w:r w:rsidRPr="00224BF3">
              <w:rPr>
                <w:sz w:val="20"/>
                <w:szCs w:val="20"/>
              </w:rPr>
              <w:t xml:space="preserve">1.projekta “Dalība Eiropas Savienības programmas </w:t>
            </w:r>
            <w:proofErr w:type="spellStart"/>
            <w:r w:rsidRPr="00224BF3">
              <w:rPr>
                <w:sz w:val="20"/>
                <w:szCs w:val="20"/>
              </w:rPr>
              <w:t>Erasmus</w:t>
            </w:r>
            <w:proofErr w:type="spellEnd"/>
            <w:r w:rsidRPr="00224BF3">
              <w:rPr>
                <w:sz w:val="20"/>
                <w:szCs w:val="20"/>
              </w:rPr>
              <w:t xml:space="preserve">+ 2021.-2027.gadam sadarbības projektos” īstenošanai 92 742 </w:t>
            </w:r>
            <w:proofErr w:type="spellStart"/>
            <w:r w:rsidRPr="00224BF3">
              <w:rPr>
                <w:i/>
                <w:iCs/>
                <w:sz w:val="20"/>
                <w:szCs w:val="20"/>
              </w:rPr>
              <w:t>euro</w:t>
            </w:r>
            <w:proofErr w:type="spellEnd"/>
            <w:r w:rsidRPr="00224BF3">
              <w:rPr>
                <w:sz w:val="20"/>
                <w:szCs w:val="20"/>
              </w:rPr>
              <w:t xml:space="preserve"> apmērā;</w:t>
            </w:r>
          </w:p>
          <w:p w14:paraId="6D6A5F1F" w14:textId="442352FC" w:rsidR="00224BF3" w:rsidRPr="00224BF3" w:rsidRDefault="00224BF3" w:rsidP="00224BF3">
            <w:pPr>
              <w:jc w:val="both"/>
              <w:rPr>
                <w:sz w:val="20"/>
                <w:szCs w:val="20"/>
              </w:rPr>
            </w:pPr>
            <w:r w:rsidRPr="00224BF3">
              <w:rPr>
                <w:sz w:val="20"/>
                <w:szCs w:val="20"/>
              </w:rPr>
              <w:t>2. projekta „Atbalsts zināšanu pilnveidošanai jaunatnes politikas jomā/</w:t>
            </w:r>
            <w:proofErr w:type="spellStart"/>
            <w:r w:rsidRPr="00224BF3">
              <w:rPr>
                <w:sz w:val="20"/>
                <w:szCs w:val="20"/>
              </w:rPr>
              <w:t>Youth</w:t>
            </w:r>
            <w:proofErr w:type="spellEnd"/>
            <w:r w:rsidRPr="00224BF3">
              <w:rPr>
                <w:sz w:val="20"/>
                <w:szCs w:val="20"/>
              </w:rPr>
              <w:t xml:space="preserve"> </w:t>
            </w:r>
            <w:proofErr w:type="spellStart"/>
            <w:r w:rsidRPr="00224BF3">
              <w:rPr>
                <w:sz w:val="20"/>
                <w:szCs w:val="20"/>
              </w:rPr>
              <w:t>Wiki</w:t>
            </w:r>
            <w:proofErr w:type="spellEnd"/>
            <w:r w:rsidRPr="00224BF3">
              <w:rPr>
                <w:sz w:val="20"/>
                <w:szCs w:val="20"/>
              </w:rPr>
              <w:t xml:space="preserve">” īstenošanai 5 069 </w:t>
            </w:r>
            <w:proofErr w:type="spellStart"/>
            <w:r w:rsidRPr="00224BF3">
              <w:rPr>
                <w:i/>
                <w:iCs/>
                <w:sz w:val="20"/>
                <w:szCs w:val="20"/>
              </w:rPr>
              <w:t>euro</w:t>
            </w:r>
            <w:proofErr w:type="spellEnd"/>
            <w:r w:rsidRPr="00224BF3">
              <w:rPr>
                <w:sz w:val="20"/>
                <w:szCs w:val="20"/>
              </w:rPr>
              <w:t xml:space="preserve"> apmērā;</w:t>
            </w:r>
          </w:p>
          <w:p w14:paraId="24D00998" w14:textId="1BD6C44C" w:rsidR="00224BF3" w:rsidRPr="00224BF3" w:rsidRDefault="00224BF3" w:rsidP="00224BF3">
            <w:pPr>
              <w:jc w:val="both"/>
              <w:rPr>
                <w:sz w:val="20"/>
                <w:szCs w:val="20"/>
              </w:rPr>
            </w:pPr>
            <w:r w:rsidRPr="00224BF3">
              <w:rPr>
                <w:sz w:val="20"/>
                <w:szCs w:val="20"/>
              </w:rPr>
              <w:t xml:space="preserve">3. projekta „Eiropas Savienības jaunatnes dialogs” īstenošanai 6 172 </w:t>
            </w:r>
            <w:proofErr w:type="spellStart"/>
            <w:r w:rsidRPr="00224BF3">
              <w:rPr>
                <w:i/>
                <w:iCs/>
                <w:sz w:val="20"/>
                <w:szCs w:val="20"/>
              </w:rPr>
              <w:t>euro</w:t>
            </w:r>
            <w:proofErr w:type="spellEnd"/>
            <w:r w:rsidRPr="00224BF3">
              <w:rPr>
                <w:sz w:val="20"/>
                <w:szCs w:val="20"/>
              </w:rPr>
              <w:t xml:space="preserve"> apmērā;</w:t>
            </w:r>
          </w:p>
          <w:p w14:paraId="5C0CE442" w14:textId="6B1C6311" w:rsidR="00224BF3" w:rsidRPr="00224BF3" w:rsidRDefault="00224BF3" w:rsidP="00224BF3">
            <w:pPr>
              <w:jc w:val="both"/>
              <w:rPr>
                <w:sz w:val="20"/>
                <w:szCs w:val="20"/>
              </w:rPr>
            </w:pPr>
            <w:r w:rsidRPr="00224BF3">
              <w:rPr>
                <w:sz w:val="20"/>
                <w:szCs w:val="20"/>
              </w:rPr>
              <w:t xml:space="preserve">4. projekta „Eiropas kvalitātes nodrošināšanas </w:t>
            </w:r>
            <w:proofErr w:type="spellStart"/>
            <w:r w:rsidRPr="00224BF3">
              <w:rPr>
                <w:sz w:val="20"/>
                <w:szCs w:val="20"/>
              </w:rPr>
              <w:t>ietvarstruktūra</w:t>
            </w:r>
            <w:proofErr w:type="spellEnd"/>
            <w:r w:rsidRPr="00224BF3">
              <w:rPr>
                <w:sz w:val="20"/>
                <w:szCs w:val="20"/>
              </w:rPr>
              <w:t xml:space="preserve">/EQAVET” īstenošanai 10 294 </w:t>
            </w:r>
            <w:proofErr w:type="spellStart"/>
            <w:r w:rsidRPr="00224BF3">
              <w:rPr>
                <w:i/>
                <w:iCs/>
                <w:sz w:val="20"/>
                <w:szCs w:val="20"/>
              </w:rPr>
              <w:t>euro</w:t>
            </w:r>
            <w:proofErr w:type="spellEnd"/>
            <w:r w:rsidRPr="00224BF3">
              <w:rPr>
                <w:sz w:val="20"/>
                <w:szCs w:val="20"/>
              </w:rPr>
              <w:t xml:space="preserve"> apmērā;</w:t>
            </w:r>
          </w:p>
          <w:p w14:paraId="759DA239" w14:textId="3706E45C" w:rsidR="00224BF3" w:rsidRPr="00224BF3" w:rsidRDefault="00224BF3" w:rsidP="00224BF3">
            <w:pPr>
              <w:jc w:val="both"/>
              <w:rPr>
                <w:sz w:val="20"/>
                <w:szCs w:val="20"/>
              </w:rPr>
            </w:pPr>
            <w:r w:rsidRPr="00224BF3">
              <w:rPr>
                <w:sz w:val="20"/>
                <w:szCs w:val="20"/>
              </w:rPr>
              <w:t xml:space="preserve">5. projekta “Eiropas Pieaugušo izglītības e-platforma/EPALE” īstenošanai 6 462 </w:t>
            </w:r>
            <w:proofErr w:type="spellStart"/>
            <w:r w:rsidRPr="00224BF3">
              <w:rPr>
                <w:i/>
                <w:iCs/>
                <w:sz w:val="20"/>
                <w:szCs w:val="20"/>
              </w:rPr>
              <w:t>euro</w:t>
            </w:r>
            <w:proofErr w:type="spellEnd"/>
            <w:r w:rsidRPr="00224BF3">
              <w:rPr>
                <w:sz w:val="20"/>
                <w:szCs w:val="20"/>
              </w:rPr>
              <w:t xml:space="preserve"> apmērā;</w:t>
            </w:r>
          </w:p>
          <w:p w14:paraId="3B655447" w14:textId="1F4FB9A9" w:rsidR="00224BF3" w:rsidRPr="00224BF3" w:rsidRDefault="00224BF3" w:rsidP="00224BF3">
            <w:pPr>
              <w:jc w:val="both"/>
              <w:rPr>
                <w:sz w:val="20"/>
                <w:szCs w:val="20"/>
              </w:rPr>
            </w:pPr>
            <w:r w:rsidRPr="00224BF3">
              <w:rPr>
                <w:sz w:val="20"/>
                <w:szCs w:val="20"/>
              </w:rPr>
              <w:t>6. projekta “Eiropas Komisijas tīkls EUROPASS” īstenošanai 18 267 </w:t>
            </w:r>
            <w:proofErr w:type="spellStart"/>
            <w:r w:rsidRPr="00224BF3">
              <w:rPr>
                <w:i/>
                <w:iCs/>
                <w:sz w:val="20"/>
                <w:szCs w:val="20"/>
              </w:rPr>
              <w:t>euro</w:t>
            </w:r>
            <w:proofErr w:type="spellEnd"/>
            <w:r w:rsidRPr="00224BF3">
              <w:rPr>
                <w:sz w:val="20"/>
                <w:szCs w:val="20"/>
              </w:rPr>
              <w:t xml:space="preserve"> apmērā;</w:t>
            </w:r>
          </w:p>
          <w:p w14:paraId="17DA2271" w14:textId="77777777" w:rsidR="00224BF3" w:rsidRPr="00224BF3" w:rsidRDefault="00224BF3" w:rsidP="00224BF3">
            <w:pPr>
              <w:jc w:val="both"/>
              <w:rPr>
                <w:sz w:val="20"/>
                <w:szCs w:val="20"/>
              </w:rPr>
            </w:pPr>
            <w:r w:rsidRPr="00224BF3">
              <w:rPr>
                <w:sz w:val="20"/>
                <w:szCs w:val="20"/>
              </w:rPr>
              <w:t xml:space="preserve">7. projekta “Eiropas kvalifikāciju </w:t>
            </w:r>
            <w:proofErr w:type="spellStart"/>
            <w:r w:rsidRPr="00224BF3">
              <w:rPr>
                <w:sz w:val="20"/>
                <w:szCs w:val="20"/>
              </w:rPr>
              <w:t>ietvarstruktūra</w:t>
            </w:r>
            <w:proofErr w:type="spellEnd"/>
            <w:r w:rsidRPr="00224BF3">
              <w:rPr>
                <w:sz w:val="20"/>
                <w:szCs w:val="20"/>
              </w:rPr>
              <w:t xml:space="preserve"> EQF” īstenošanai 17 900 </w:t>
            </w:r>
            <w:proofErr w:type="spellStart"/>
            <w:r w:rsidRPr="00224BF3">
              <w:rPr>
                <w:i/>
                <w:iCs/>
                <w:sz w:val="20"/>
                <w:szCs w:val="20"/>
              </w:rPr>
              <w:t>euro</w:t>
            </w:r>
            <w:proofErr w:type="spellEnd"/>
            <w:r w:rsidRPr="00224BF3">
              <w:rPr>
                <w:sz w:val="20"/>
                <w:szCs w:val="20"/>
              </w:rPr>
              <w:t xml:space="preserve"> apmērā.</w:t>
            </w:r>
          </w:p>
          <w:p w14:paraId="65F8E1A9" w14:textId="5D2CB9A0" w:rsidR="00224BF3" w:rsidRPr="006A0A26" w:rsidRDefault="00224BF3" w:rsidP="00224BF3">
            <w:pPr>
              <w:jc w:val="both"/>
              <w:rPr>
                <w:sz w:val="26"/>
                <w:szCs w:val="26"/>
              </w:rPr>
            </w:pPr>
            <w:r w:rsidRPr="002C099B">
              <w:rPr>
                <w:sz w:val="20"/>
                <w:szCs w:val="20"/>
              </w:rPr>
              <w:t>(80.00.00 programma).</w:t>
            </w:r>
          </w:p>
        </w:tc>
      </w:tr>
      <w:tr w:rsidR="00C85BC3" w:rsidRPr="000D3656" w14:paraId="1D07996B"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66B5B2E" w14:textId="77777777" w:rsidR="00C85BC3" w:rsidRPr="000D3656" w:rsidRDefault="00C85BC3"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Borders>
              <w:top w:val="nil"/>
              <w:left w:val="nil"/>
              <w:bottom w:val="nil"/>
              <w:right w:val="nil"/>
            </w:tcBorders>
          </w:tcPr>
          <w:p w14:paraId="2F95B32D" w14:textId="3E616CF1" w:rsidR="00C85BC3" w:rsidRPr="00A5451F" w:rsidRDefault="00F916F9" w:rsidP="00625BC8">
            <w:pPr>
              <w:tabs>
                <w:tab w:val="left" w:pos="993"/>
                <w:tab w:val="left" w:pos="1276"/>
              </w:tabs>
              <w:jc w:val="both"/>
              <w:rPr>
                <w:sz w:val="26"/>
                <w:szCs w:val="26"/>
              </w:rPr>
            </w:pPr>
            <w:r>
              <w:rPr>
                <w:sz w:val="20"/>
                <w:szCs w:val="20"/>
              </w:rPr>
              <w:t>10 196</w:t>
            </w:r>
            <w:r w:rsidR="00C85BC3" w:rsidRPr="008B5F36">
              <w:rPr>
                <w:sz w:val="20"/>
                <w:szCs w:val="20"/>
              </w:rPr>
              <w:t xml:space="preserve"> </w:t>
            </w:r>
            <w:proofErr w:type="spellStart"/>
            <w:r w:rsidR="00C85BC3" w:rsidRPr="008B5F36">
              <w:rPr>
                <w:i/>
                <w:sz w:val="20"/>
                <w:szCs w:val="20"/>
              </w:rPr>
              <w:t>euro</w:t>
            </w:r>
            <w:proofErr w:type="spellEnd"/>
            <w:r w:rsidR="00C85BC3" w:rsidRPr="008B5F36">
              <w:rPr>
                <w:sz w:val="20"/>
                <w:szCs w:val="20"/>
              </w:rPr>
              <w:t xml:space="preserve"> apmērā palielināti izdevumi</w:t>
            </w:r>
            <w:r w:rsidR="00C85BC3">
              <w:rPr>
                <w:sz w:val="20"/>
                <w:szCs w:val="20"/>
              </w:rPr>
              <w:t>,</w:t>
            </w:r>
            <w:r w:rsidR="00C85BC3" w:rsidRPr="008707B0">
              <w:rPr>
                <w:sz w:val="20"/>
                <w:szCs w:val="20"/>
              </w:rPr>
              <w:t xml:space="preserve"> </w:t>
            </w:r>
            <w:r w:rsidRPr="00F916F9">
              <w:rPr>
                <w:sz w:val="20"/>
                <w:szCs w:val="20"/>
              </w:rPr>
              <w:t xml:space="preserve">lai PIKC “Kuldīgas Tehnoloģiju un tūrisma tehnikums” nodrošinātu Eiropas Savienības programmas </w:t>
            </w:r>
            <w:proofErr w:type="spellStart"/>
            <w:r w:rsidRPr="00F916F9">
              <w:rPr>
                <w:sz w:val="20"/>
                <w:szCs w:val="20"/>
              </w:rPr>
              <w:t>Erasmus</w:t>
            </w:r>
            <w:proofErr w:type="spellEnd"/>
            <w:r w:rsidRPr="00F916F9">
              <w:rPr>
                <w:sz w:val="20"/>
                <w:szCs w:val="20"/>
              </w:rPr>
              <w:t>+ projekta “Uzlabotas PIA skolotāju digitālās pedagoģiskās kompetences tūrisma nozarē saskaņā ar ERASMUS+” īstenošanu projekta “Dalība Eiropas Savienības sadarbības projektos jaunatnes politikas un mūžizglītības jomā” ietvaros</w:t>
            </w:r>
            <w:r w:rsidRPr="00C85BC3">
              <w:rPr>
                <w:sz w:val="20"/>
                <w:szCs w:val="20"/>
              </w:rPr>
              <w:t xml:space="preserve"> </w:t>
            </w:r>
            <w:r w:rsidR="00C85BC3" w:rsidRPr="00C85BC3">
              <w:rPr>
                <w:sz w:val="20"/>
                <w:szCs w:val="20"/>
              </w:rPr>
              <w:t>(ĀFP).</w:t>
            </w:r>
          </w:p>
        </w:tc>
      </w:tr>
      <w:tr w:rsidR="00286EAA" w:rsidRPr="000D3656" w14:paraId="75A87C79"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0DCE02D" w14:textId="77777777" w:rsidR="00286EAA" w:rsidRPr="000D3656" w:rsidRDefault="00286EAA"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7490E4DA" w14:textId="56F045C1" w:rsidR="00286EAA" w:rsidRPr="00A51878" w:rsidRDefault="00286EAA" w:rsidP="007853F8">
            <w:pPr>
              <w:jc w:val="both"/>
              <w:rPr>
                <w:sz w:val="28"/>
                <w:szCs w:val="28"/>
              </w:rPr>
            </w:pPr>
            <w:r>
              <w:rPr>
                <w:sz w:val="20"/>
                <w:szCs w:val="20"/>
              </w:rPr>
              <w:t>12 100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r w:rsidR="00CE0778" w:rsidRPr="000D3656" w14:paraId="68995142"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47034DD" w14:textId="77777777" w:rsidR="00CE0778" w:rsidRPr="000D3656" w:rsidRDefault="00CE0778"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5FA8C4F8" w14:textId="67CF4EF0" w:rsidR="00CE0778" w:rsidRPr="002372DF" w:rsidRDefault="00CE0778" w:rsidP="001F01F2">
            <w:pPr>
              <w:jc w:val="both"/>
              <w:rPr>
                <w:sz w:val="27"/>
                <w:szCs w:val="27"/>
              </w:rPr>
            </w:pPr>
            <w:r>
              <w:rPr>
                <w:sz w:val="20"/>
                <w:szCs w:val="20"/>
              </w:rPr>
              <w:t>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E0778">
              <w:rPr>
                <w:sz w:val="20"/>
                <w:szCs w:val="20"/>
              </w:rPr>
              <w:t>lai Izglītības un zinātnes ministrija nodrošinātu atlīdzības izmaksu projekta “Dalība Eiropas Savienības sadarbības projektos jaunatnes politikas un mūžizglītības jomā” ietvaros (ĀFP</w:t>
            </w:r>
            <w:r>
              <w:rPr>
                <w:sz w:val="20"/>
                <w:szCs w:val="20"/>
              </w:rPr>
              <w:t xml:space="preserve"> atlikumi</w:t>
            </w:r>
            <w:r w:rsidRPr="00CE0778">
              <w:rPr>
                <w:sz w:val="20"/>
                <w:szCs w:val="20"/>
              </w:rPr>
              <w:t>).</w:t>
            </w:r>
          </w:p>
        </w:tc>
      </w:tr>
      <w:tr w:rsidR="001D0517" w:rsidRPr="000D3656" w14:paraId="1CBFAE90"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81162EF" w14:textId="77777777" w:rsidR="001D0517" w:rsidRPr="000D3656" w:rsidRDefault="001D0517"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3E0D3BE6" w14:textId="0D78007D" w:rsidR="001D0517" w:rsidRPr="000B4E1B" w:rsidRDefault="001D0517" w:rsidP="00EA2FED">
            <w:pPr>
              <w:jc w:val="both"/>
              <w:rPr>
                <w:sz w:val="27"/>
                <w:szCs w:val="27"/>
                <w:lang w:eastAsia="lv-LV"/>
              </w:rPr>
            </w:pPr>
            <w:r>
              <w:rPr>
                <w:sz w:val="20"/>
                <w:szCs w:val="20"/>
              </w:rPr>
              <w:t>27 813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0517">
              <w:rPr>
                <w:sz w:val="20"/>
                <w:szCs w:val="20"/>
              </w:rPr>
              <w:t>lai Izglītības un zinātnes ministrija nodrošinātu projekta „Eiropas Pieaugušo izglītības e-platforma/EPALE” īstenošanu un Valsts izglītības satura centrs nodrošinātu atlīdzības izmaksu projekta “Dalība Eiropas Savienības sadarbības projektos jaunatnes politikas un mūžizglītības jomā” ietvaros</w:t>
            </w:r>
            <w:r w:rsidRPr="004F759E">
              <w:rPr>
                <w:sz w:val="20"/>
                <w:szCs w:val="20"/>
              </w:rPr>
              <w:t xml:space="preserve"> (</w:t>
            </w:r>
            <w:r>
              <w:rPr>
                <w:sz w:val="20"/>
                <w:szCs w:val="20"/>
              </w:rPr>
              <w:t>ĀFP atlikumi</w:t>
            </w:r>
            <w:r w:rsidRPr="004F759E">
              <w:rPr>
                <w:sz w:val="20"/>
                <w:szCs w:val="20"/>
              </w:rPr>
              <w:t>).</w:t>
            </w:r>
          </w:p>
        </w:tc>
      </w:tr>
    </w:tbl>
    <w:p w14:paraId="2EEDBCED" w14:textId="77777777" w:rsidR="007D2584" w:rsidRDefault="007D258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61D55" w14:paraId="2861B0C4" w14:textId="77777777" w:rsidTr="00552DFF">
        <w:tc>
          <w:tcPr>
            <w:tcW w:w="1555" w:type="dxa"/>
            <w:shd w:val="clear" w:color="auto" w:fill="C5E0B3" w:themeFill="accent6" w:themeFillTint="66"/>
          </w:tcPr>
          <w:p w14:paraId="7175AE48" w14:textId="77777777" w:rsidR="00961D55" w:rsidRDefault="00961D55" w:rsidP="00DC3B4B">
            <w:pPr>
              <w:jc w:val="both"/>
              <w:rPr>
                <w:sz w:val="20"/>
                <w:szCs w:val="20"/>
              </w:rPr>
            </w:pPr>
            <w:r>
              <w:rPr>
                <w:sz w:val="20"/>
                <w:szCs w:val="20"/>
              </w:rPr>
              <w:t>70.12.00</w:t>
            </w:r>
          </w:p>
        </w:tc>
        <w:tc>
          <w:tcPr>
            <w:tcW w:w="3827" w:type="dxa"/>
            <w:shd w:val="clear" w:color="auto" w:fill="C5E0B3" w:themeFill="accent6" w:themeFillTint="66"/>
          </w:tcPr>
          <w:p w14:paraId="4AABE65C" w14:textId="77777777" w:rsidR="00961D55" w:rsidRDefault="00961D55" w:rsidP="00DC3B4B">
            <w:pPr>
              <w:jc w:val="both"/>
              <w:rPr>
                <w:sz w:val="20"/>
                <w:szCs w:val="20"/>
              </w:rPr>
            </w:pPr>
            <w:r w:rsidRPr="00961D55">
              <w:rPr>
                <w:sz w:val="20"/>
                <w:szCs w:val="20"/>
              </w:rPr>
              <w:t>Eiropas Kopienas programmu projektu īstenošana</w:t>
            </w:r>
          </w:p>
        </w:tc>
        <w:tc>
          <w:tcPr>
            <w:tcW w:w="1276" w:type="dxa"/>
            <w:shd w:val="clear" w:color="auto" w:fill="C5E0B3" w:themeFill="accent6" w:themeFillTint="66"/>
          </w:tcPr>
          <w:p w14:paraId="5B6FACEB" w14:textId="1B5B606E" w:rsidR="00F4749A" w:rsidRDefault="00F4749A" w:rsidP="00F4749A">
            <w:pPr>
              <w:jc w:val="both"/>
              <w:rPr>
                <w:rFonts w:ascii="TimesNewRoman" w:hAnsi="TimesNewRoman" w:cs="Arial"/>
                <w:sz w:val="20"/>
                <w:szCs w:val="20"/>
              </w:rPr>
            </w:pPr>
            <w:r>
              <w:rPr>
                <w:rFonts w:ascii="TimesNewRoman" w:hAnsi="TimesNewRoman" w:cs="Arial"/>
                <w:sz w:val="20"/>
                <w:szCs w:val="20"/>
              </w:rPr>
              <w:t>564 948</w:t>
            </w:r>
          </w:p>
          <w:p w14:paraId="3FB127F8" w14:textId="79F13922" w:rsidR="00961D55" w:rsidRDefault="00961D55" w:rsidP="00DC3B4B">
            <w:pPr>
              <w:jc w:val="both"/>
              <w:rPr>
                <w:sz w:val="20"/>
                <w:szCs w:val="20"/>
              </w:rPr>
            </w:pPr>
          </w:p>
        </w:tc>
        <w:tc>
          <w:tcPr>
            <w:tcW w:w="1275" w:type="dxa"/>
            <w:shd w:val="clear" w:color="auto" w:fill="C5E0B3" w:themeFill="accent6" w:themeFillTint="66"/>
          </w:tcPr>
          <w:p w14:paraId="0A57390D" w14:textId="38A62BBC" w:rsidR="00961D55" w:rsidRPr="00191B00" w:rsidRDefault="00191B00" w:rsidP="00DC3B4B">
            <w:pPr>
              <w:jc w:val="both"/>
              <w:rPr>
                <w:rFonts w:ascii="TimesNewRoman" w:hAnsi="TimesNewRoman" w:cs="Arial"/>
                <w:sz w:val="20"/>
                <w:szCs w:val="20"/>
              </w:rPr>
            </w:pPr>
            <w:r>
              <w:rPr>
                <w:rFonts w:ascii="TimesNewRoman" w:hAnsi="TimesNewRoman" w:cs="Arial"/>
                <w:sz w:val="20"/>
                <w:szCs w:val="20"/>
              </w:rPr>
              <w:t>2 508 626</w:t>
            </w:r>
          </w:p>
        </w:tc>
        <w:tc>
          <w:tcPr>
            <w:tcW w:w="1411" w:type="dxa"/>
            <w:shd w:val="clear" w:color="auto" w:fill="C5E0B3" w:themeFill="accent6" w:themeFillTint="66"/>
          </w:tcPr>
          <w:p w14:paraId="4F346709" w14:textId="41F259CE" w:rsidR="00961D55" w:rsidRPr="00163624" w:rsidRDefault="00191B00" w:rsidP="003A6A7F">
            <w:pPr>
              <w:jc w:val="both"/>
              <w:rPr>
                <w:rFonts w:ascii="TimesNewRoman" w:hAnsi="TimesNewRoman" w:cs="Arial"/>
                <w:sz w:val="20"/>
                <w:szCs w:val="20"/>
              </w:rPr>
            </w:pPr>
            <w:r>
              <w:rPr>
                <w:rFonts w:ascii="TimesNewRoman" w:hAnsi="TimesNewRoman" w:cs="Arial"/>
                <w:sz w:val="20"/>
                <w:szCs w:val="20"/>
              </w:rPr>
              <w:t>3 073 574</w:t>
            </w:r>
          </w:p>
        </w:tc>
      </w:tr>
    </w:tbl>
    <w:p w14:paraId="46C729A4" w14:textId="5C770F7F" w:rsidR="004D4C55" w:rsidRDefault="00191B00" w:rsidP="00DC3B4B">
      <w:pPr>
        <w:jc w:val="both"/>
        <w:rPr>
          <w:i/>
          <w:sz w:val="20"/>
          <w:szCs w:val="20"/>
        </w:rPr>
      </w:pPr>
      <w:r>
        <w:rPr>
          <w:noProof/>
        </w:rPr>
        <w:lastRenderedPageBreak/>
        <w:drawing>
          <wp:inline distT="0" distB="0" distL="0" distR="0" wp14:anchorId="5E9A733F" wp14:editId="4C4DF302">
            <wp:extent cx="5939790" cy="1990090"/>
            <wp:effectExtent l="0" t="0" r="3810" b="10160"/>
            <wp:docPr id="334" name="Chart 334">
              <a:extLst xmlns:a="http://schemas.openxmlformats.org/drawingml/2006/main">
                <a:ext uri="{FF2B5EF4-FFF2-40B4-BE49-F238E27FC236}">
                  <a16:creationId xmlns:a16="http://schemas.microsoft.com/office/drawing/2014/main" id="{00000000-0008-0000-0D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D2678" w:rsidRPr="000D3656" w14:paraId="2CC37B59" w14:textId="77777777" w:rsidTr="009F592B">
        <w:tc>
          <w:tcPr>
            <w:tcW w:w="1570" w:type="dxa"/>
          </w:tcPr>
          <w:p w14:paraId="71750348" w14:textId="77777777" w:rsidR="00AD2678" w:rsidRPr="000D3656" w:rsidRDefault="00AD2678"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310BCCFB" w14:textId="7B58DB6B" w:rsidR="00AD2678" w:rsidRPr="00F6194B" w:rsidRDefault="00AD2678" w:rsidP="00DC6600">
            <w:pPr>
              <w:jc w:val="both"/>
              <w:rPr>
                <w:sz w:val="27"/>
                <w:szCs w:val="27"/>
              </w:rPr>
            </w:pPr>
            <w:r>
              <w:rPr>
                <w:sz w:val="20"/>
                <w:szCs w:val="20"/>
              </w:rPr>
              <w:t>105 615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DC6600">
              <w:rPr>
                <w:sz w:val="20"/>
                <w:szCs w:val="20"/>
              </w:rPr>
              <w:t>ā palielināti</w:t>
            </w:r>
            <w:r>
              <w:rPr>
                <w:sz w:val="20"/>
                <w:szCs w:val="20"/>
              </w:rPr>
              <w:t xml:space="preserve"> izdevumi </w:t>
            </w:r>
            <w:r w:rsidRPr="00AD2678">
              <w:rPr>
                <w:sz w:val="20"/>
                <w:szCs w:val="20"/>
              </w:rPr>
              <w:t>citu Eiropas Savienības politiku instrumentu projekta “Eiropas Kopienas programmu projektu īstenošanas nodrošināšana” ietvaros īstenotā projekta “Latviešu valodas apguve, lai sekmētu trešo valstu pilsoņu iekļaušanos darba tirgū 3” īstenošanai (80.00.00 programma).</w:t>
            </w:r>
          </w:p>
        </w:tc>
      </w:tr>
      <w:tr w:rsidR="003653AE" w:rsidRPr="000D3656" w14:paraId="0CB96ED3" w14:textId="77777777" w:rsidTr="009F592B">
        <w:tc>
          <w:tcPr>
            <w:tcW w:w="1570" w:type="dxa"/>
          </w:tcPr>
          <w:p w14:paraId="7DFDCDFE" w14:textId="77777777" w:rsidR="003653AE" w:rsidRPr="000D3656" w:rsidRDefault="003653AE" w:rsidP="009F5D5A">
            <w:pPr>
              <w:tabs>
                <w:tab w:val="left" w:pos="0"/>
              </w:tabs>
              <w:jc w:val="both"/>
              <w:rPr>
                <w:sz w:val="20"/>
                <w:szCs w:val="20"/>
              </w:rPr>
            </w:pPr>
            <w:r w:rsidRPr="000D3656">
              <w:rPr>
                <w:sz w:val="20"/>
                <w:szCs w:val="20"/>
              </w:rPr>
              <w:t xml:space="preserve">FM </w:t>
            </w:r>
            <w:r>
              <w:rPr>
                <w:sz w:val="20"/>
                <w:szCs w:val="20"/>
              </w:rPr>
              <w:t>08.02.2021 rīk.Nr.75</w:t>
            </w:r>
          </w:p>
        </w:tc>
        <w:tc>
          <w:tcPr>
            <w:tcW w:w="7796" w:type="dxa"/>
          </w:tcPr>
          <w:p w14:paraId="2380513E" w14:textId="5F22B2DC" w:rsidR="003653AE" w:rsidRPr="00426862" w:rsidRDefault="003653AE" w:rsidP="003653AE">
            <w:pPr>
              <w:tabs>
                <w:tab w:val="left" w:pos="993"/>
                <w:tab w:val="left" w:pos="1276"/>
              </w:tabs>
              <w:jc w:val="both"/>
              <w:rPr>
                <w:sz w:val="28"/>
                <w:szCs w:val="28"/>
              </w:rPr>
            </w:pPr>
            <w:r>
              <w:rPr>
                <w:sz w:val="20"/>
                <w:szCs w:val="20"/>
              </w:rPr>
              <w:t>218 316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860B5">
              <w:rPr>
                <w:sz w:val="20"/>
                <w:szCs w:val="20"/>
              </w:rPr>
              <w:t xml:space="preserve"> </w:t>
            </w:r>
            <w:r w:rsidRPr="003653AE">
              <w:rPr>
                <w:sz w:val="20"/>
                <w:szCs w:val="20"/>
              </w:rPr>
              <w:t xml:space="preserve">tajā skaitā, 495 </w:t>
            </w:r>
            <w:proofErr w:type="spellStart"/>
            <w:r w:rsidRPr="003653AE">
              <w:rPr>
                <w:i/>
                <w:sz w:val="20"/>
                <w:szCs w:val="20"/>
              </w:rPr>
              <w:t>euro</w:t>
            </w:r>
            <w:proofErr w:type="spellEnd"/>
            <w:r w:rsidRPr="003653AE">
              <w:rPr>
                <w:sz w:val="20"/>
                <w:szCs w:val="20"/>
              </w:rPr>
              <w:t xml:space="preserve"> apmērā, lai Jaunatnes starptautisko programmu aģentūra nodrošinātu neizlietoto projekta līdzekļu novirzīšanu citiem pašvaldību un to padotības iestāžu projektiem Eiropas Savienības programmas “Eiropas Solidaritātes korpuss” projekta “Eiropas Solidaritātes korpusa projektu īstenošanas nodrošināšana” ietvaros, un 217 821 </w:t>
            </w:r>
            <w:proofErr w:type="spellStart"/>
            <w:r w:rsidRPr="003653AE">
              <w:rPr>
                <w:i/>
                <w:sz w:val="20"/>
                <w:szCs w:val="20"/>
              </w:rPr>
              <w:t>euro</w:t>
            </w:r>
            <w:proofErr w:type="spellEnd"/>
            <w:r w:rsidRPr="003653AE">
              <w:rPr>
                <w:sz w:val="20"/>
                <w:szCs w:val="20"/>
              </w:rPr>
              <w:t xml:space="preserve"> apmērā, lai Valmieras tehnikums un Ventspils tehnikums nodrošinātu Eiropas Komisijas iniciatīvas “Pilsētu inovatīvās darbības” programmas finanšu instrumenta līdzfinansētā projekta “Eiropas nākamās paaudzes mikro pilsētas” īstenošanu (</w:t>
            </w:r>
            <w:proofErr w:type="spellStart"/>
            <w:r w:rsidRPr="003653AE">
              <w:rPr>
                <w:sz w:val="20"/>
                <w:szCs w:val="20"/>
              </w:rPr>
              <w:t>transferts</w:t>
            </w:r>
            <w:proofErr w:type="spellEnd"/>
            <w:r w:rsidRPr="003653AE">
              <w:rPr>
                <w:sz w:val="20"/>
                <w:szCs w:val="20"/>
              </w:rPr>
              <w:t xml:space="preserve"> no pašvaldības).</w:t>
            </w:r>
          </w:p>
        </w:tc>
      </w:tr>
      <w:tr w:rsidR="001172A5" w:rsidRPr="000D3656" w14:paraId="7F489578" w14:textId="77777777" w:rsidTr="009F592B">
        <w:tc>
          <w:tcPr>
            <w:tcW w:w="1570" w:type="dxa"/>
          </w:tcPr>
          <w:p w14:paraId="6631FEB2" w14:textId="77777777" w:rsidR="001172A5" w:rsidRPr="000D3656" w:rsidRDefault="001172A5" w:rsidP="005C625A">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2704D413" w14:textId="52F0EDD7" w:rsidR="001172A5" w:rsidRPr="0021549C" w:rsidRDefault="001172A5" w:rsidP="005C625A">
            <w:pPr>
              <w:jc w:val="both"/>
              <w:rPr>
                <w:color w:val="000000"/>
                <w:sz w:val="27"/>
                <w:szCs w:val="27"/>
              </w:rPr>
            </w:pPr>
            <w:r>
              <w:rPr>
                <w:sz w:val="20"/>
                <w:szCs w:val="20"/>
              </w:rPr>
              <w:t>9 117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1172A5">
              <w:rPr>
                <w:sz w:val="20"/>
                <w:szCs w:val="20"/>
              </w:rPr>
              <w:t xml:space="preserve">citu Eiropas Savienības politiku instrumentu projekta “Eiropas Solidaritātes korpusa projektu īstenošanas nodrošināšana” īstenošanai </w:t>
            </w:r>
            <w:r w:rsidRPr="00B55D7E">
              <w:rPr>
                <w:sz w:val="20"/>
                <w:szCs w:val="20"/>
              </w:rPr>
              <w:t>(80.00.00 programma).</w:t>
            </w:r>
          </w:p>
        </w:tc>
      </w:tr>
      <w:tr w:rsidR="002F51B6" w:rsidRPr="000D3656" w14:paraId="7A3DCB68" w14:textId="77777777" w:rsidTr="009F592B">
        <w:tc>
          <w:tcPr>
            <w:tcW w:w="1570" w:type="dxa"/>
          </w:tcPr>
          <w:p w14:paraId="707A7F05" w14:textId="77777777" w:rsidR="002F51B6" w:rsidRPr="000D3656" w:rsidRDefault="002F51B6" w:rsidP="005C625A">
            <w:pPr>
              <w:tabs>
                <w:tab w:val="left" w:pos="0"/>
              </w:tabs>
              <w:jc w:val="both"/>
              <w:rPr>
                <w:sz w:val="20"/>
                <w:szCs w:val="20"/>
              </w:rPr>
            </w:pPr>
            <w:r w:rsidRPr="000D3656">
              <w:rPr>
                <w:sz w:val="20"/>
                <w:szCs w:val="20"/>
              </w:rPr>
              <w:t xml:space="preserve">FM </w:t>
            </w:r>
            <w:r>
              <w:rPr>
                <w:sz w:val="20"/>
                <w:szCs w:val="20"/>
              </w:rPr>
              <w:t>26.02.2021 rīk.Nr.112</w:t>
            </w:r>
          </w:p>
        </w:tc>
        <w:tc>
          <w:tcPr>
            <w:tcW w:w="7796" w:type="dxa"/>
          </w:tcPr>
          <w:p w14:paraId="2667E15F" w14:textId="3BEB6BFA" w:rsidR="002F51B6" w:rsidRPr="00A51878" w:rsidRDefault="002F51B6" w:rsidP="005C625A">
            <w:pPr>
              <w:tabs>
                <w:tab w:val="left" w:pos="993"/>
                <w:tab w:val="left" w:pos="1276"/>
              </w:tabs>
              <w:jc w:val="both"/>
              <w:rPr>
                <w:sz w:val="28"/>
                <w:szCs w:val="28"/>
              </w:rPr>
            </w:pPr>
            <w:r>
              <w:rPr>
                <w:sz w:val="20"/>
                <w:szCs w:val="20"/>
              </w:rPr>
              <w:t>17 197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F51B6">
              <w:rPr>
                <w:sz w:val="20"/>
                <w:szCs w:val="20"/>
              </w:rPr>
              <w:t>lai nodrošinātu projekta “Eiropas Kopienas programmu projektu īstenošanas nodrošināšana” ietvaros V</w:t>
            </w:r>
            <w:r w:rsidR="00D529EE">
              <w:rPr>
                <w:sz w:val="20"/>
                <w:szCs w:val="20"/>
              </w:rPr>
              <w:t>entspils</w:t>
            </w:r>
            <w:r w:rsidRPr="002F51B6">
              <w:rPr>
                <w:sz w:val="20"/>
                <w:szCs w:val="20"/>
              </w:rPr>
              <w:t xml:space="preserve"> tehnikuma 2019.gadā uzsāktā projekta “Eiropas nākamās paaudzes mazās pilsētas” īstenošanu</w:t>
            </w:r>
            <w:r w:rsidRPr="000E2AFA">
              <w:rPr>
                <w:sz w:val="20"/>
                <w:szCs w:val="20"/>
              </w:rPr>
              <w:t xml:space="preserve"> (pašu ieņēmumu atlikumi).</w:t>
            </w:r>
          </w:p>
        </w:tc>
      </w:tr>
      <w:tr w:rsidR="00C416EC" w:rsidRPr="000D3656" w14:paraId="0DE5046E" w14:textId="77777777" w:rsidTr="009F5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E24A827" w14:textId="27A6578D" w:rsidR="00C416EC" w:rsidRPr="000D3656" w:rsidRDefault="00C416EC" w:rsidP="00BD7F31">
            <w:pPr>
              <w:tabs>
                <w:tab w:val="left" w:pos="0"/>
              </w:tabs>
              <w:jc w:val="both"/>
              <w:rPr>
                <w:sz w:val="20"/>
                <w:szCs w:val="20"/>
              </w:rPr>
            </w:pPr>
            <w:r w:rsidRPr="000D3656">
              <w:rPr>
                <w:sz w:val="20"/>
                <w:szCs w:val="20"/>
              </w:rPr>
              <w:t xml:space="preserve">FM </w:t>
            </w:r>
            <w:r>
              <w:rPr>
                <w:sz w:val="20"/>
                <w:szCs w:val="20"/>
              </w:rPr>
              <w:t>21.04.2021 rīk.Nr.237</w:t>
            </w:r>
          </w:p>
        </w:tc>
        <w:tc>
          <w:tcPr>
            <w:tcW w:w="7796" w:type="dxa"/>
            <w:tcBorders>
              <w:top w:val="nil"/>
              <w:left w:val="nil"/>
              <w:bottom w:val="nil"/>
              <w:right w:val="nil"/>
            </w:tcBorders>
          </w:tcPr>
          <w:p w14:paraId="3F53D37C" w14:textId="7EE92BC9" w:rsidR="00C416EC" w:rsidRPr="0021549C" w:rsidRDefault="00C416EC" w:rsidP="00BD7F31">
            <w:pPr>
              <w:jc w:val="both"/>
              <w:rPr>
                <w:color w:val="000000"/>
                <w:sz w:val="27"/>
                <w:szCs w:val="27"/>
              </w:rPr>
            </w:pPr>
            <w:r>
              <w:rPr>
                <w:sz w:val="20"/>
                <w:szCs w:val="20"/>
              </w:rPr>
              <w:t>166 402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C416EC">
              <w:rPr>
                <w:sz w:val="20"/>
                <w:szCs w:val="20"/>
              </w:rPr>
              <w:t>citu Eiropas Savienības politiku instrumentu projekta “Eiropas Kopienas programmu projektu īstenošanas nodrošināšana” ietvaros īstenotā projekta “Eiropas nākamās paaudzes mikro pilsētas” īstenošanai</w:t>
            </w:r>
            <w:r w:rsidRPr="00B55D7E">
              <w:rPr>
                <w:sz w:val="20"/>
                <w:szCs w:val="20"/>
              </w:rPr>
              <w:t xml:space="preserve"> (80.00.00 programma).</w:t>
            </w:r>
          </w:p>
        </w:tc>
      </w:tr>
      <w:tr w:rsidR="00EB2C16" w:rsidRPr="000D3656" w14:paraId="38D6F069" w14:textId="77777777" w:rsidTr="009F5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8DB26F3" w14:textId="77777777" w:rsidR="00EB2C16" w:rsidRPr="000D3656" w:rsidRDefault="00EB2C16"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Borders>
              <w:top w:val="nil"/>
              <w:left w:val="nil"/>
              <w:bottom w:val="nil"/>
              <w:right w:val="nil"/>
            </w:tcBorders>
          </w:tcPr>
          <w:p w14:paraId="0F9D54B1" w14:textId="7E5F20A9" w:rsidR="00EB2C16" w:rsidRPr="00EB2C16" w:rsidRDefault="00EB2C16" w:rsidP="00EB2C16">
            <w:pPr>
              <w:tabs>
                <w:tab w:val="left" w:pos="993"/>
                <w:tab w:val="left" w:pos="1276"/>
              </w:tabs>
              <w:jc w:val="both"/>
              <w:rPr>
                <w:sz w:val="20"/>
                <w:szCs w:val="20"/>
              </w:rPr>
            </w:pPr>
            <w:r w:rsidRPr="00EB2C16">
              <w:rPr>
                <w:sz w:val="20"/>
                <w:szCs w:val="20"/>
              </w:rPr>
              <w:t>52 467</w:t>
            </w:r>
            <w:r w:rsidRPr="00EB2C16">
              <w:rPr>
                <w:i/>
                <w:sz w:val="20"/>
                <w:szCs w:val="20"/>
              </w:rPr>
              <w:t xml:space="preserve"> </w:t>
            </w:r>
            <w:proofErr w:type="spellStart"/>
            <w:r w:rsidRPr="00EB2C16">
              <w:rPr>
                <w:i/>
                <w:sz w:val="20"/>
                <w:szCs w:val="20"/>
              </w:rPr>
              <w:t>euro</w:t>
            </w:r>
            <w:proofErr w:type="spellEnd"/>
            <w:r w:rsidRPr="00EB2C16">
              <w:rPr>
                <w:sz w:val="20"/>
                <w:szCs w:val="20"/>
              </w:rPr>
              <w:t xml:space="preserve"> apmērā palielināti izdevumi, </w:t>
            </w:r>
            <w:proofErr w:type="spellStart"/>
            <w:r w:rsidRPr="00EB2C16">
              <w:rPr>
                <w:sz w:val="20"/>
                <w:szCs w:val="20"/>
              </w:rPr>
              <w:t>tajāmskaitā</w:t>
            </w:r>
            <w:proofErr w:type="spellEnd"/>
            <w:r w:rsidRPr="00EB2C16">
              <w:rPr>
                <w:sz w:val="20"/>
                <w:szCs w:val="20"/>
              </w:rPr>
              <w:t>:</w:t>
            </w:r>
          </w:p>
          <w:p w14:paraId="159CD247" w14:textId="1DBE33A7" w:rsidR="00EB2C16" w:rsidRPr="00EB2C16" w:rsidRDefault="00EB2C16" w:rsidP="00EB2C16">
            <w:pPr>
              <w:tabs>
                <w:tab w:val="left" w:pos="993"/>
                <w:tab w:val="left" w:pos="1276"/>
              </w:tabs>
              <w:jc w:val="both"/>
              <w:rPr>
                <w:sz w:val="20"/>
                <w:szCs w:val="20"/>
              </w:rPr>
            </w:pPr>
            <w:r>
              <w:rPr>
                <w:sz w:val="20"/>
                <w:szCs w:val="20"/>
              </w:rPr>
              <w:t>1.</w:t>
            </w:r>
            <w:r w:rsidRPr="00EB2C16">
              <w:rPr>
                <w:sz w:val="20"/>
                <w:szCs w:val="20"/>
              </w:rPr>
              <w:t xml:space="preserve">17 500 </w:t>
            </w:r>
            <w:proofErr w:type="spellStart"/>
            <w:r w:rsidRPr="00EB2C16">
              <w:rPr>
                <w:i/>
                <w:sz w:val="20"/>
                <w:szCs w:val="20"/>
              </w:rPr>
              <w:t>euro</w:t>
            </w:r>
            <w:proofErr w:type="spellEnd"/>
            <w:r w:rsidRPr="00EB2C16">
              <w:rPr>
                <w:sz w:val="20"/>
                <w:szCs w:val="20"/>
              </w:rPr>
              <w:t xml:space="preserve"> apmērā lai Jaunatnes starptautisko programmu aģentūra nodrošinātu neizlietoto projekta līdzekļu novirzīšanu citiem pašvaldību un to padotības iestāžu projektiem Eiropas Savienības programmas “Eiropas Solidaritātes korpuss” projekta “Eiropas Solidaritātes korpusa projektu īstenošanas nodrošināšana” ietvaros  (</w:t>
            </w:r>
            <w:proofErr w:type="spellStart"/>
            <w:r w:rsidRPr="00EB2C16">
              <w:rPr>
                <w:sz w:val="20"/>
                <w:szCs w:val="20"/>
              </w:rPr>
              <w:t>transferts</w:t>
            </w:r>
            <w:proofErr w:type="spellEnd"/>
            <w:r w:rsidRPr="00EB2C16">
              <w:rPr>
                <w:sz w:val="20"/>
                <w:szCs w:val="20"/>
              </w:rPr>
              <w:t xml:space="preserve"> no pašvaldības);</w:t>
            </w:r>
          </w:p>
          <w:p w14:paraId="4E88FF09" w14:textId="35D57A8E" w:rsidR="00EB2C16" w:rsidRPr="00EB2C16" w:rsidRDefault="00EB2C16" w:rsidP="00EB2C16">
            <w:pPr>
              <w:tabs>
                <w:tab w:val="left" w:pos="993"/>
                <w:tab w:val="left" w:pos="1276"/>
              </w:tabs>
              <w:jc w:val="both"/>
              <w:rPr>
                <w:sz w:val="20"/>
                <w:szCs w:val="20"/>
              </w:rPr>
            </w:pPr>
            <w:r>
              <w:rPr>
                <w:sz w:val="20"/>
                <w:szCs w:val="20"/>
              </w:rPr>
              <w:t>2.</w:t>
            </w:r>
            <w:r w:rsidRPr="00EB2C16">
              <w:rPr>
                <w:sz w:val="20"/>
                <w:szCs w:val="20"/>
              </w:rPr>
              <w:t xml:space="preserve">34 967 </w:t>
            </w:r>
            <w:proofErr w:type="spellStart"/>
            <w:r w:rsidRPr="00EB2C16">
              <w:rPr>
                <w:i/>
                <w:sz w:val="20"/>
                <w:szCs w:val="20"/>
              </w:rPr>
              <w:t>euro</w:t>
            </w:r>
            <w:proofErr w:type="spellEnd"/>
            <w:r w:rsidRPr="00EB2C16">
              <w:rPr>
                <w:i/>
                <w:sz w:val="20"/>
                <w:szCs w:val="20"/>
              </w:rPr>
              <w:t xml:space="preserve"> </w:t>
            </w:r>
            <w:r w:rsidRPr="00EB2C16">
              <w:rPr>
                <w:sz w:val="20"/>
                <w:szCs w:val="20"/>
              </w:rPr>
              <w:t>apmērā, tai skaitā:</w:t>
            </w:r>
          </w:p>
          <w:p w14:paraId="6A829C79" w14:textId="0EFA8D18" w:rsidR="00EB2C16" w:rsidRPr="00EB2C16" w:rsidRDefault="00EB2C16" w:rsidP="00EB2C16">
            <w:pPr>
              <w:tabs>
                <w:tab w:val="left" w:pos="993"/>
                <w:tab w:val="left" w:pos="1276"/>
              </w:tabs>
              <w:jc w:val="both"/>
              <w:rPr>
                <w:sz w:val="20"/>
                <w:szCs w:val="20"/>
              </w:rPr>
            </w:pPr>
            <w:r w:rsidRPr="00EB2C16">
              <w:rPr>
                <w:sz w:val="20"/>
                <w:szCs w:val="20"/>
              </w:rPr>
              <w:t xml:space="preserve">2.1. 11 500 </w:t>
            </w:r>
            <w:proofErr w:type="spellStart"/>
            <w:r w:rsidRPr="00EB2C16">
              <w:rPr>
                <w:i/>
                <w:sz w:val="20"/>
                <w:szCs w:val="20"/>
              </w:rPr>
              <w:t>euro</w:t>
            </w:r>
            <w:proofErr w:type="spellEnd"/>
            <w:r w:rsidRPr="00EB2C16">
              <w:rPr>
                <w:sz w:val="20"/>
                <w:szCs w:val="20"/>
              </w:rPr>
              <w:t xml:space="preserve"> apmērā, lai nodrošinātu biedrību un nodibinājumu apstiprināto projektu īstenošanu Eiropas Savienības programmas “Eiropas Solidaritātes korpuss” projekta “Eiropas Solidaritātes korpusa projektu īstenošanas nodrošināšana” ietvaros;</w:t>
            </w:r>
          </w:p>
          <w:p w14:paraId="6A722A8A" w14:textId="3405232E" w:rsidR="00EB2C16" w:rsidRPr="00EB2C16" w:rsidRDefault="00EB2C16" w:rsidP="00EB2C16">
            <w:pPr>
              <w:tabs>
                <w:tab w:val="left" w:pos="993"/>
                <w:tab w:val="left" w:pos="1276"/>
              </w:tabs>
              <w:jc w:val="both"/>
              <w:rPr>
                <w:sz w:val="20"/>
                <w:szCs w:val="20"/>
              </w:rPr>
            </w:pPr>
            <w:r w:rsidRPr="00EB2C16">
              <w:rPr>
                <w:sz w:val="20"/>
                <w:szCs w:val="20"/>
              </w:rPr>
              <w:t xml:space="preserve">2.2. 23 467 </w:t>
            </w:r>
            <w:proofErr w:type="spellStart"/>
            <w:r w:rsidRPr="00EB2C16">
              <w:rPr>
                <w:i/>
                <w:sz w:val="20"/>
                <w:szCs w:val="20"/>
              </w:rPr>
              <w:t>euro</w:t>
            </w:r>
            <w:proofErr w:type="spellEnd"/>
            <w:r w:rsidRPr="00EB2C16">
              <w:rPr>
                <w:sz w:val="20"/>
                <w:szCs w:val="20"/>
              </w:rPr>
              <w:t xml:space="preserve"> apmērā, lai Jēkabpils </w:t>
            </w:r>
            <w:proofErr w:type="spellStart"/>
            <w:r w:rsidRPr="00EB2C16">
              <w:rPr>
                <w:sz w:val="20"/>
                <w:szCs w:val="20"/>
              </w:rPr>
              <w:t>Agrobiznesa</w:t>
            </w:r>
            <w:proofErr w:type="spellEnd"/>
            <w:r w:rsidRPr="00EB2C16">
              <w:rPr>
                <w:sz w:val="20"/>
                <w:szCs w:val="20"/>
              </w:rPr>
              <w:t xml:space="preserve"> koledža nodrošinātu projekta “Partneru atlase EUROPEDIRECT darbību veikšanai” īstenošanu projekta “Eiropas Kopienas programmu projektu īstenošanas nodrošināšana” ietvaros (ĀFP).</w:t>
            </w:r>
          </w:p>
        </w:tc>
      </w:tr>
      <w:tr w:rsidR="002E53C3" w:rsidRPr="000D3656" w14:paraId="0944A31C" w14:textId="77777777" w:rsidTr="009F5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184B517" w14:textId="77777777" w:rsidR="002E53C3" w:rsidRPr="000D3656" w:rsidRDefault="002E53C3" w:rsidP="00FC0BA5">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5B23D8E5" w14:textId="688D05B2" w:rsidR="002E53C3" w:rsidRPr="009D2CAC" w:rsidRDefault="002E53C3" w:rsidP="00FC0BA5">
            <w:pPr>
              <w:tabs>
                <w:tab w:val="left" w:pos="993"/>
                <w:tab w:val="left" w:pos="1276"/>
              </w:tabs>
              <w:jc w:val="both"/>
              <w:rPr>
                <w:sz w:val="20"/>
                <w:szCs w:val="20"/>
              </w:rPr>
            </w:pPr>
            <w:r>
              <w:rPr>
                <w:sz w:val="20"/>
                <w:szCs w:val="20"/>
              </w:rPr>
              <w:t>15 648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2E53C3">
              <w:rPr>
                <w:sz w:val="20"/>
                <w:szCs w:val="20"/>
              </w:rPr>
              <w:t>lai PIKC “Ogres tehnikums” nodrošinātu Eiropas Izglītības fonda konsultanta funkciju par Latvijas labās prakses pieredzes audzēkņu darba vidē balstīto mācību īstenošanas nodošanu Eiropas Izglītības fonda Ekselences centru tīklojuma biedriem projekta “Eiropas Kopienas programmu projektu īstenošanas nodrošināšana” ietvaros (ĀFP).</w:t>
            </w:r>
          </w:p>
        </w:tc>
      </w:tr>
      <w:tr w:rsidR="004B1157" w:rsidRPr="000D3656" w14:paraId="04DB7DAA" w14:textId="77777777" w:rsidTr="009F5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1A71190" w14:textId="77777777" w:rsidR="004B1157" w:rsidRPr="000D3656" w:rsidRDefault="004B1157" w:rsidP="00FA0124">
            <w:pPr>
              <w:tabs>
                <w:tab w:val="left" w:pos="0"/>
              </w:tabs>
              <w:jc w:val="both"/>
              <w:rPr>
                <w:sz w:val="20"/>
                <w:szCs w:val="20"/>
              </w:rPr>
            </w:pPr>
            <w:r w:rsidRPr="000D3656">
              <w:rPr>
                <w:sz w:val="20"/>
                <w:szCs w:val="20"/>
              </w:rPr>
              <w:t xml:space="preserve">FM </w:t>
            </w:r>
            <w:r>
              <w:rPr>
                <w:sz w:val="20"/>
                <w:szCs w:val="20"/>
              </w:rPr>
              <w:t>06.08.2021 rīk.Nr.455</w:t>
            </w:r>
          </w:p>
        </w:tc>
        <w:tc>
          <w:tcPr>
            <w:tcW w:w="7796" w:type="dxa"/>
            <w:tcBorders>
              <w:top w:val="nil"/>
              <w:left w:val="nil"/>
              <w:bottom w:val="nil"/>
              <w:right w:val="nil"/>
            </w:tcBorders>
          </w:tcPr>
          <w:p w14:paraId="5DCFB83A" w14:textId="54085E9D" w:rsidR="004B1157" w:rsidRPr="004B1157" w:rsidRDefault="004B1157" w:rsidP="00FA0124">
            <w:pPr>
              <w:tabs>
                <w:tab w:val="left" w:pos="993"/>
                <w:tab w:val="left" w:pos="1276"/>
              </w:tabs>
              <w:jc w:val="both"/>
              <w:rPr>
                <w:sz w:val="20"/>
                <w:szCs w:val="20"/>
              </w:rPr>
            </w:pPr>
            <w:r>
              <w:rPr>
                <w:sz w:val="20"/>
                <w:szCs w:val="20"/>
              </w:rPr>
              <w:t>1 914 705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Pr="00BA3E98">
              <w:rPr>
                <w:sz w:val="20"/>
                <w:szCs w:val="20"/>
              </w:rPr>
              <w:t>tajā skaitā</w:t>
            </w:r>
            <w:r>
              <w:rPr>
                <w:sz w:val="20"/>
                <w:szCs w:val="20"/>
              </w:rPr>
              <w:t xml:space="preserve">, </w:t>
            </w:r>
            <w:r w:rsidRPr="004B1157">
              <w:rPr>
                <w:sz w:val="20"/>
                <w:szCs w:val="20"/>
              </w:rPr>
              <w:t>5 000 </w:t>
            </w:r>
            <w:proofErr w:type="spellStart"/>
            <w:r w:rsidRPr="004B1157">
              <w:rPr>
                <w:i/>
                <w:iCs/>
                <w:sz w:val="20"/>
                <w:szCs w:val="20"/>
              </w:rPr>
              <w:t>euro</w:t>
            </w:r>
            <w:proofErr w:type="spellEnd"/>
            <w:r w:rsidRPr="004B1157">
              <w:rPr>
                <w:sz w:val="20"/>
                <w:szCs w:val="20"/>
              </w:rPr>
              <w:t xml:space="preserve"> apmērā, lai nodrošinātu finansējuma piešķiršanu pašvaldībām un to padotības iestādēm projektu īstenošanai Eiropas Savienības programmas “Eiropas Solidaritātes korpuss” projekta “Eiropas Solidaritātes korpusa projektu īstenošanas nodrošināšana” ietvaros (</w:t>
            </w:r>
            <w:proofErr w:type="spellStart"/>
            <w:r w:rsidRPr="004B1157">
              <w:rPr>
                <w:sz w:val="20"/>
                <w:szCs w:val="20"/>
              </w:rPr>
              <w:t>transferts</w:t>
            </w:r>
            <w:proofErr w:type="spellEnd"/>
            <w:r w:rsidRPr="004B1157">
              <w:rPr>
                <w:sz w:val="20"/>
                <w:szCs w:val="20"/>
              </w:rPr>
              <w:t xml:space="preserve"> no pašvaldības), un 1 909 705 </w:t>
            </w:r>
            <w:proofErr w:type="spellStart"/>
            <w:r w:rsidRPr="004B1157">
              <w:rPr>
                <w:i/>
                <w:iCs/>
                <w:sz w:val="20"/>
                <w:szCs w:val="20"/>
              </w:rPr>
              <w:t>euro</w:t>
            </w:r>
            <w:proofErr w:type="spellEnd"/>
            <w:r w:rsidRPr="004B1157">
              <w:rPr>
                <w:sz w:val="20"/>
                <w:szCs w:val="20"/>
              </w:rPr>
              <w:t xml:space="preserve"> apmērā, lai nodrošinātu informatīvo pasākumu un semināru organizēšanu, kā arī biedrību, nodibinājumu, pašvaldību un to padotības iestāžu apstiprināto projektu īstenošanu Eiropas Savienības programmas “Eiropas Solidaritātes korpuss” projekta “Eiropas Savienības programmas “Eiropas Solidaritātes korpuss” 2021.-2027.gadam projektu nodrošināšanai” ietvaros 1 382 280 </w:t>
            </w:r>
            <w:proofErr w:type="spellStart"/>
            <w:r w:rsidRPr="004B1157">
              <w:rPr>
                <w:i/>
                <w:iCs/>
                <w:sz w:val="20"/>
                <w:szCs w:val="20"/>
              </w:rPr>
              <w:t>euro</w:t>
            </w:r>
            <w:proofErr w:type="spellEnd"/>
            <w:r w:rsidRPr="004B1157">
              <w:rPr>
                <w:sz w:val="20"/>
                <w:szCs w:val="20"/>
              </w:rPr>
              <w:t xml:space="preserve"> apmērā un projekta “Eiropas Solidaritātes korpusa projektu īstenošanas nodrošināšana” ietvaros 527 425 </w:t>
            </w:r>
            <w:proofErr w:type="spellStart"/>
            <w:r w:rsidRPr="004B1157">
              <w:rPr>
                <w:i/>
                <w:iCs/>
                <w:sz w:val="20"/>
                <w:szCs w:val="20"/>
              </w:rPr>
              <w:t>euro</w:t>
            </w:r>
            <w:proofErr w:type="spellEnd"/>
            <w:r w:rsidRPr="004B1157">
              <w:rPr>
                <w:sz w:val="20"/>
                <w:szCs w:val="20"/>
              </w:rPr>
              <w:t xml:space="preserve"> apmērā </w:t>
            </w:r>
            <w:r w:rsidRPr="00BA3E98">
              <w:rPr>
                <w:sz w:val="20"/>
                <w:szCs w:val="20"/>
              </w:rPr>
              <w:t>(ĀFP).</w:t>
            </w:r>
          </w:p>
        </w:tc>
      </w:tr>
      <w:tr w:rsidR="0044776E" w:rsidRPr="000D3656" w14:paraId="47535F51"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81CDF7B" w14:textId="77777777" w:rsidR="0044776E" w:rsidRPr="000D3656" w:rsidRDefault="0044776E" w:rsidP="00BB52C4">
            <w:pPr>
              <w:tabs>
                <w:tab w:val="left" w:pos="0"/>
              </w:tabs>
              <w:jc w:val="both"/>
              <w:rPr>
                <w:sz w:val="20"/>
                <w:szCs w:val="20"/>
              </w:rPr>
            </w:pPr>
            <w:r w:rsidRPr="000D3656">
              <w:rPr>
                <w:sz w:val="20"/>
                <w:szCs w:val="20"/>
              </w:rPr>
              <w:lastRenderedPageBreak/>
              <w:t xml:space="preserve">FM </w:t>
            </w:r>
            <w:r>
              <w:rPr>
                <w:sz w:val="20"/>
                <w:szCs w:val="20"/>
              </w:rPr>
              <w:t>12.08.2021 rīk.Nr.460</w:t>
            </w:r>
          </w:p>
        </w:tc>
        <w:tc>
          <w:tcPr>
            <w:tcW w:w="7796" w:type="dxa"/>
            <w:tcBorders>
              <w:top w:val="nil"/>
              <w:left w:val="nil"/>
              <w:bottom w:val="nil"/>
              <w:right w:val="nil"/>
            </w:tcBorders>
          </w:tcPr>
          <w:p w14:paraId="08588783" w14:textId="54D57CF3" w:rsidR="0044776E" w:rsidRPr="006A0A26" w:rsidRDefault="0044776E" w:rsidP="00BB52C4">
            <w:pPr>
              <w:jc w:val="both"/>
              <w:rPr>
                <w:sz w:val="26"/>
                <w:szCs w:val="26"/>
              </w:rPr>
            </w:pPr>
            <w:r>
              <w:rPr>
                <w:sz w:val="20"/>
                <w:szCs w:val="20"/>
              </w:rPr>
              <w:t>5 234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4776E">
              <w:rPr>
                <w:sz w:val="20"/>
                <w:szCs w:val="20"/>
              </w:rPr>
              <w:t xml:space="preserve">citu Eiropas Savienības politiku instrumentu  projekta “Eiropas </w:t>
            </w:r>
            <w:proofErr w:type="spellStart"/>
            <w:r w:rsidRPr="0044776E">
              <w:rPr>
                <w:sz w:val="20"/>
                <w:szCs w:val="20"/>
              </w:rPr>
              <w:t>Savienībasprogrammas</w:t>
            </w:r>
            <w:proofErr w:type="spellEnd"/>
            <w:r w:rsidRPr="0044776E">
              <w:rPr>
                <w:sz w:val="20"/>
                <w:szCs w:val="20"/>
              </w:rPr>
              <w:t xml:space="preserve"> “Eiropas Solidaritātes korpuss” 2021.-2027.gadam projektu nodrošināšanai” īstenošanai</w:t>
            </w:r>
            <w:r w:rsidRPr="002C099B">
              <w:rPr>
                <w:sz w:val="20"/>
                <w:szCs w:val="20"/>
              </w:rPr>
              <w:t xml:space="preserve"> (80.00.00 programma).</w:t>
            </w:r>
          </w:p>
        </w:tc>
      </w:tr>
      <w:tr w:rsidR="009F592B" w:rsidRPr="000D3656" w14:paraId="51F497FD"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B46E508" w14:textId="77777777" w:rsidR="009F592B" w:rsidRPr="000D3656" w:rsidRDefault="009F592B"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Borders>
              <w:top w:val="nil"/>
              <w:left w:val="nil"/>
              <w:bottom w:val="nil"/>
              <w:right w:val="nil"/>
            </w:tcBorders>
          </w:tcPr>
          <w:p w14:paraId="79CD3EF1" w14:textId="38A74D5A" w:rsidR="009F592B" w:rsidRPr="00A51878" w:rsidRDefault="009F592B" w:rsidP="00A06FB1">
            <w:pPr>
              <w:jc w:val="both"/>
              <w:rPr>
                <w:sz w:val="28"/>
                <w:szCs w:val="28"/>
                <w:lang w:eastAsia="lv-LV"/>
              </w:rPr>
            </w:pPr>
            <w:r>
              <w:rPr>
                <w:sz w:val="20"/>
                <w:szCs w:val="20"/>
              </w:rPr>
              <w:t>3 925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63FA4">
              <w:rPr>
                <w:sz w:val="20"/>
                <w:szCs w:val="20"/>
              </w:rPr>
              <w:t>lai nodrošinātu finansējumu komercsabiedrību, biedrību un nodibinājumu iesniegto projektu īstenošanai projekta “Eiropas Solidaritātes korpusa projektu īstenošanas nodrošināšana” ietvaros</w:t>
            </w:r>
            <w:r>
              <w:rPr>
                <w:sz w:val="20"/>
                <w:szCs w:val="20"/>
              </w:rPr>
              <w:t xml:space="preserve"> (no</w:t>
            </w:r>
            <w:r w:rsidRPr="00EF1C7B">
              <w:rPr>
                <w:sz w:val="20"/>
                <w:szCs w:val="20"/>
              </w:rPr>
              <w:t xml:space="preserve"> I</w:t>
            </w:r>
            <w:r>
              <w:rPr>
                <w:sz w:val="20"/>
                <w:szCs w:val="20"/>
              </w:rPr>
              <w:t>zglītības un zinātnes</w:t>
            </w:r>
            <w:r w:rsidRPr="00EF1C7B">
              <w:rPr>
                <w:sz w:val="20"/>
                <w:szCs w:val="20"/>
              </w:rPr>
              <w:t xml:space="preserve"> ministrijas budžeta </w:t>
            </w:r>
            <w:r>
              <w:rPr>
                <w:sz w:val="20"/>
                <w:szCs w:val="20"/>
              </w:rPr>
              <w:t>apakš</w:t>
            </w:r>
            <w:r w:rsidRPr="00EF1C7B">
              <w:rPr>
                <w:sz w:val="20"/>
                <w:szCs w:val="20"/>
              </w:rPr>
              <w:t>programm</w:t>
            </w:r>
            <w:r w:rsidR="00863FA4">
              <w:rPr>
                <w:sz w:val="20"/>
                <w:szCs w:val="20"/>
              </w:rPr>
              <w:t>as</w:t>
            </w:r>
            <w:r>
              <w:rPr>
                <w:sz w:val="20"/>
                <w:szCs w:val="20"/>
              </w:rPr>
              <w:t xml:space="preserve"> </w:t>
            </w:r>
            <w:r w:rsidR="00863FA4" w:rsidRPr="00863FA4">
              <w:rPr>
                <w:sz w:val="20"/>
                <w:szCs w:val="20"/>
              </w:rPr>
              <w:t>70.06.00 “Dalība Eiropas Savienības pētniecības un tehnoloģiju attīstības programmās”).</w:t>
            </w:r>
          </w:p>
        </w:tc>
      </w:tr>
    </w:tbl>
    <w:p w14:paraId="40B82584" w14:textId="77777777" w:rsidR="00226999" w:rsidRDefault="00226999" w:rsidP="00DC3B4B">
      <w:pPr>
        <w:jc w:val="both"/>
        <w:rPr>
          <w:i/>
          <w:sz w:val="20"/>
          <w:szCs w:val="20"/>
        </w:rPr>
      </w:pPr>
    </w:p>
    <w:tbl>
      <w:tblPr>
        <w:tblStyle w:val="TableGrid"/>
        <w:tblW w:w="9354" w:type="dxa"/>
        <w:tblInd w:w="-15" w:type="dxa"/>
        <w:tblLook w:val="04A0" w:firstRow="1" w:lastRow="0" w:firstColumn="1" w:lastColumn="0" w:noHBand="0" w:noVBand="1"/>
      </w:tblPr>
      <w:tblGrid>
        <w:gridCol w:w="1565"/>
        <w:gridCol w:w="3827"/>
        <w:gridCol w:w="1276"/>
        <w:gridCol w:w="1275"/>
        <w:gridCol w:w="1411"/>
      </w:tblGrid>
      <w:tr w:rsidR="008B0AC3" w14:paraId="76537568" w14:textId="77777777" w:rsidTr="005757DE">
        <w:tc>
          <w:tcPr>
            <w:tcW w:w="1565" w:type="dxa"/>
            <w:shd w:val="clear" w:color="auto" w:fill="C5E0B3" w:themeFill="accent6" w:themeFillTint="66"/>
          </w:tcPr>
          <w:p w14:paraId="73840274" w14:textId="77777777" w:rsidR="008B0AC3" w:rsidRDefault="008B0AC3" w:rsidP="00DC3B4B">
            <w:pPr>
              <w:jc w:val="both"/>
              <w:rPr>
                <w:sz w:val="20"/>
                <w:szCs w:val="20"/>
              </w:rPr>
            </w:pPr>
            <w:r>
              <w:rPr>
                <w:sz w:val="20"/>
                <w:szCs w:val="20"/>
              </w:rPr>
              <w:t>70.13.00</w:t>
            </w:r>
          </w:p>
        </w:tc>
        <w:tc>
          <w:tcPr>
            <w:tcW w:w="3827" w:type="dxa"/>
            <w:shd w:val="clear" w:color="auto" w:fill="C5E0B3" w:themeFill="accent6" w:themeFillTint="66"/>
          </w:tcPr>
          <w:p w14:paraId="2A5F239D" w14:textId="77777777" w:rsidR="008B0AC3" w:rsidRDefault="008B0AC3" w:rsidP="00DC3B4B">
            <w:pPr>
              <w:jc w:val="both"/>
              <w:rPr>
                <w:sz w:val="20"/>
                <w:szCs w:val="20"/>
              </w:rPr>
            </w:pPr>
            <w:r w:rsidRPr="008B0AC3">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5FEE96B8" w14:textId="63C4C419" w:rsidR="00F4749A" w:rsidRDefault="00F4749A" w:rsidP="00F4749A">
            <w:pPr>
              <w:jc w:val="both"/>
              <w:rPr>
                <w:rFonts w:ascii="TimesNewRoman" w:hAnsi="TimesNewRoman" w:cs="Arial"/>
                <w:sz w:val="20"/>
                <w:szCs w:val="20"/>
              </w:rPr>
            </w:pPr>
            <w:r>
              <w:rPr>
                <w:rFonts w:ascii="TimesNewRoman" w:hAnsi="TimesNewRoman" w:cs="Arial"/>
                <w:sz w:val="20"/>
                <w:szCs w:val="20"/>
              </w:rPr>
              <w:t>35 527</w:t>
            </w:r>
          </w:p>
          <w:p w14:paraId="1EE60119" w14:textId="7D57BD4A" w:rsidR="008B0AC3" w:rsidRDefault="008B0AC3" w:rsidP="00DC3B4B">
            <w:pPr>
              <w:jc w:val="both"/>
              <w:rPr>
                <w:sz w:val="20"/>
                <w:szCs w:val="20"/>
              </w:rPr>
            </w:pPr>
          </w:p>
        </w:tc>
        <w:tc>
          <w:tcPr>
            <w:tcW w:w="1275" w:type="dxa"/>
            <w:shd w:val="clear" w:color="auto" w:fill="C5E0B3" w:themeFill="accent6" w:themeFillTint="66"/>
          </w:tcPr>
          <w:p w14:paraId="78C4E55C" w14:textId="2E17C814" w:rsidR="008B0AC3" w:rsidRDefault="00F4749A" w:rsidP="00DC3B4B">
            <w:pPr>
              <w:jc w:val="both"/>
              <w:rPr>
                <w:sz w:val="20"/>
                <w:szCs w:val="20"/>
              </w:rPr>
            </w:pPr>
            <w:r>
              <w:rPr>
                <w:sz w:val="20"/>
                <w:szCs w:val="20"/>
              </w:rPr>
              <w:t>0</w:t>
            </w:r>
          </w:p>
        </w:tc>
        <w:tc>
          <w:tcPr>
            <w:tcW w:w="1411" w:type="dxa"/>
            <w:shd w:val="clear" w:color="auto" w:fill="C5E0B3" w:themeFill="accent6" w:themeFillTint="66"/>
          </w:tcPr>
          <w:p w14:paraId="113C23D3" w14:textId="01FBFBC1" w:rsidR="00F4749A" w:rsidRDefault="00F4749A" w:rsidP="00F4749A">
            <w:pPr>
              <w:jc w:val="both"/>
              <w:rPr>
                <w:rFonts w:ascii="TimesNewRoman" w:hAnsi="TimesNewRoman" w:cs="Arial"/>
                <w:sz w:val="20"/>
                <w:szCs w:val="20"/>
              </w:rPr>
            </w:pPr>
            <w:r>
              <w:rPr>
                <w:rFonts w:ascii="TimesNewRoman" w:hAnsi="TimesNewRoman" w:cs="Arial"/>
                <w:sz w:val="20"/>
                <w:szCs w:val="20"/>
              </w:rPr>
              <w:t>35 527</w:t>
            </w:r>
          </w:p>
          <w:p w14:paraId="349FECFD" w14:textId="7C9FF3AD" w:rsidR="008B0AC3" w:rsidRDefault="008B0AC3" w:rsidP="00DC3B4B">
            <w:pPr>
              <w:jc w:val="both"/>
              <w:rPr>
                <w:sz w:val="20"/>
                <w:szCs w:val="20"/>
              </w:rPr>
            </w:pPr>
          </w:p>
        </w:tc>
      </w:tr>
    </w:tbl>
    <w:p w14:paraId="7ACC0C44"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6B78D168" w14:textId="77777777" w:rsidTr="00434849">
        <w:tc>
          <w:tcPr>
            <w:tcW w:w="1555" w:type="dxa"/>
            <w:shd w:val="clear" w:color="auto" w:fill="C5E0B3" w:themeFill="accent6" w:themeFillTint="66"/>
          </w:tcPr>
          <w:p w14:paraId="00FF85B7" w14:textId="77777777" w:rsidR="008B0AC3" w:rsidRDefault="008B0AC3" w:rsidP="00DC3B4B">
            <w:pPr>
              <w:jc w:val="both"/>
              <w:rPr>
                <w:sz w:val="20"/>
                <w:szCs w:val="20"/>
              </w:rPr>
            </w:pPr>
            <w:r>
              <w:rPr>
                <w:sz w:val="20"/>
                <w:szCs w:val="20"/>
              </w:rPr>
              <w:t>70.15.00</w:t>
            </w:r>
          </w:p>
        </w:tc>
        <w:tc>
          <w:tcPr>
            <w:tcW w:w="3827" w:type="dxa"/>
            <w:shd w:val="clear" w:color="auto" w:fill="C5E0B3" w:themeFill="accent6" w:themeFillTint="66"/>
          </w:tcPr>
          <w:p w14:paraId="65B97E71" w14:textId="77777777" w:rsidR="008B0AC3" w:rsidRDefault="008B0AC3" w:rsidP="00DC3B4B">
            <w:pPr>
              <w:jc w:val="both"/>
              <w:rPr>
                <w:sz w:val="20"/>
                <w:szCs w:val="20"/>
              </w:rPr>
            </w:pPr>
            <w:r w:rsidRPr="008B0AC3">
              <w:rPr>
                <w:sz w:val="20"/>
                <w:szCs w:val="20"/>
              </w:rPr>
              <w:t xml:space="preserve">Eiropas Savienības programmas </w:t>
            </w:r>
            <w:proofErr w:type="spellStart"/>
            <w:r w:rsidRPr="008B0AC3">
              <w:rPr>
                <w:sz w:val="20"/>
                <w:szCs w:val="20"/>
              </w:rPr>
              <w:t>Erasmus</w:t>
            </w:r>
            <w:proofErr w:type="spellEnd"/>
            <w:r w:rsidRPr="008B0AC3">
              <w:rPr>
                <w:sz w:val="20"/>
                <w:szCs w:val="20"/>
              </w:rPr>
              <w:t>+ projektu īstenošanas nodrošināšana</w:t>
            </w:r>
          </w:p>
        </w:tc>
        <w:tc>
          <w:tcPr>
            <w:tcW w:w="1276" w:type="dxa"/>
            <w:shd w:val="clear" w:color="auto" w:fill="C5E0B3" w:themeFill="accent6" w:themeFillTint="66"/>
          </w:tcPr>
          <w:p w14:paraId="5452240E" w14:textId="168337B2" w:rsidR="00F4749A" w:rsidRDefault="00F4749A" w:rsidP="00F4749A">
            <w:pPr>
              <w:jc w:val="both"/>
              <w:rPr>
                <w:rFonts w:ascii="TimesNewRoman" w:hAnsi="TimesNewRoman" w:cs="Arial"/>
                <w:sz w:val="20"/>
                <w:szCs w:val="20"/>
              </w:rPr>
            </w:pPr>
            <w:r>
              <w:rPr>
                <w:rFonts w:ascii="TimesNewRoman" w:hAnsi="TimesNewRoman" w:cs="Arial"/>
                <w:sz w:val="20"/>
                <w:szCs w:val="20"/>
              </w:rPr>
              <w:t>6 050 000</w:t>
            </w:r>
          </w:p>
          <w:p w14:paraId="1834A167" w14:textId="1C6B9990" w:rsidR="008B0AC3" w:rsidRDefault="008B0AC3" w:rsidP="00DC3B4B">
            <w:pPr>
              <w:jc w:val="both"/>
              <w:rPr>
                <w:sz w:val="20"/>
                <w:szCs w:val="20"/>
              </w:rPr>
            </w:pPr>
          </w:p>
        </w:tc>
        <w:tc>
          <w:tcPr>
            <w:tcW w:w="1275" w:type="dxa"/>
            <w:shd w:val="clear" w:color="auto" w:fill="C5E0B3" w:themeFill="accent6" w:themeFillTint="66"/>
          </w:tcPr>
          <w:p w14:paraId="36209E05" w14:textId="0A0BEB87" w:rsidR="008B0AC3" w:rsidRPr="003A6A7F" w:rsidRDefault="00191B00" w:rsidP="00DC3B4B">
            <w:pPr>
              <w:jc w:val="both"/>
              <w:rPr>
                <w:rFonts w:ascii="TimesNewRoman" w:hAnsi="TimesNewRoman" w:cs="Arial"/>
                <w:sz w:val="20"/>
                <w:szCs w:val="20"/>
              </w:rPr>
            </w:pPr>
            <w:r>
              <w:rPr>
                <w:rFonts w:ascii="TimesNewRoman" w:hAnsi="TimesNewRoman" w:cs="Arial"/>
                <w:sz w:val="20"/>
                <w:szCs w:val="20"/>
              </w:rPr>
              <w:t>41 539 155</w:t>
            </w:r>
          </w:p>
        </w:tc>
        <w:tc>
          <w:tcPr>
            <w:tcW w:w="1411" w:type="dxa"/>
            <w:shd w:val="clear" w:color="auto" w:fill="C5E0B3" w:themeFill="accent6" w:themeFillTint="66"/>
          </w:tcPr>
          <w:p w14:paraId="1C5B0919" w14:textId="6B9A1F48" w:rsidR="008B0AC3" w:rsidRPr="00992B5F" w:rsidRDefault="00191B00" w:rsidP="003A6A7F">
            <w:pPr>
              <w:jc w:val="both"/>
              <w:rPr>
                <w:rFonts w:ascii="TimesNewRoman" w:hAnsi="TimesNewRoman" w:cs="Arial"/>
                <w:sz w:val="20"/>
                <w:szCs w:val="20"/>
              </w:rPr>
            </w:pPr>
            <w:r>
              <w:rPr>
                <w:rFonts w:ascii="TimesNewRoman" w:hAnsi="TimesNewRoman" w:cs="Arial"/>
                <w:sz w:val="20"/>
                <w:szCs w:val="20"/>
              </w:rPr>
              <w:t>47 589 155</w:t>
            </w:r>
          </w:p>
        </w:tc>
      </w:tr>
    </w:tbl>
    <w:p w14:paraId="15066E02" w14:textId="719E87FD" w:rsidR="003C2149" w:rsidRDefault="00191B00" w:rsidP="00DC3B4B">
      <w:pPr>
        <w:jc w:val="both"/>
        <w:rPr>
          <w:i/>
          <w:sz w:val="20"/>
          <w:szCs w:val="20"/>
        </w:rPr>
      </w:pPr>
      <w:r>
        <w:rPr>
          <w:noProof/>
        </w:rPr>
        <w:drawing>
          <wp:inline distT="0" distB="0" distL="0" distR="0" wp14:anchorId="69D3E959" wp14:editId="65707714">
            <wp:extent cx="5939790" cy="1988185"/>
            <wp:effectExtent l="0" t="0" r="3810" b="12065"/>
            <wp:docPr id="335" name="Chart 335">
              <a:extLst xmlns:a="http://schemas.openxmlformats.org/drawingml/2006/main">
                <a:ext uri="{FF2B5EF4-FFF2-40B4-BE49-F238E27FC236}">
                  <a16:creationId xmlns:a16="http://schemas.microsoft.com/office/drawing/2014/main" id="{00000000-0008-0000-0D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D4E14" w:rsidRPr="000D3656" w14:paraId="165CCA40" w14:textId="77777777" w:rsidTr="001D0517">
        <w:tc>
          <w:tcPr>
            <w:tcW w:w="1570" w:type="dxa"/>
          </w:tcPr>
          <w:p w14:paraId="54C847EE" w14:textId="77777777" w:rsidR="00AD4E14" w:rsidRPr="000D3656" w:rsidRDefault="00AD4E14" w:rsidP="009F5D5A">
            <w:pPr>
              <w:tabs>
                <w:tab w:val="left" w:pos="0"/>
              </w:tabs>
              <w:jc w:val="both"/>
              <w:rPr>
                <w:sz w:val="20"/>
                <w:szCs w:val="20"/>
              </w:rPr>
            </w:pPr>
            <w:r w:rsidRPr="000D3656">
              <w:rPr>
                <w:sz w:val="20"/>
                <w:szCs w:val="20"/>
              </w:rPr>
              <w:t xml:space="preserve">FM </w:t>
            </w:r>
            <w:r>
              <w:rPr>
                <w:sz w:val="20"/>
                <w:szCs w:val="20"/>
              </w:rPr>
              <w:t>08.02.2021 rīk.Nr.75</w:t>
            </w:r>
          </w:p>
        </w:tc>
        <w:tc>
          <w:tcPr>
            <w:tcW w:w="7796" w:type="dxa"/>
          </w:tcPr>
          <w:p w14:paraId="227C51DA" w14:textId="3F312C7C" w:rsidR="00AD4E14" w:rsidRPr="00426862" w:rsidRDefault="00AD4E14" w:rsidP="00B452BF">
            <w:pPr>
              <w:tabs>
                <w:tab w:val="left" w:pos="993"/>
                <w:tab w:val="left" w:pos="1276"/>
              </w:tabs>
              <w:jc w:val="both"/>
              <w:rPr>
                <w:sz w:val="28"/>
                <w:szCs w:val="28"/>
              </w:rPr>
            </w:pPr>
            <w:r>
              <w:rPr>
                <w:sz w:val="20"/>
                <w:szCs w:val="20"/>
              </w:rPr>
              <w:t>17 617 077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B452BF">
              <w:rPr>
                <w:sz w:val="20"/>
                <w:szCs w:val="20"/>
              </w:rPr>
              <w:t xml:space="preserve">11 889 565 </w:t>
            </w:r>
            <w:proofErr w:type="spellStart"/>
            <w:r w:rsidRPr="00B452BF">
              <w:rPr>
                <w:i/>
                <w:sz w:val="20"/>
                <w:szCs w:val="20"/>
              </w:rPr>
              <w:t>euro</w:t>
            </w:r>
            <w:proofErr w:type="spellEnd"/>
            <w:r w:rsidRPr="00B452BF">
              <w:rPr>
                <w:i/>
                <w:sz w:val="20"/>
                <w:szCs w:val="20"/>
              </w:rPr>
              <w:t xml:space="preserve"> </w:t>
            </w:r>
            <w:r w:rsidRPr="00B452BF">
              <w:rPr>
                <w:sz w:val="20"/>
                <w:szCs w:val="20"/>
              </w:rPr>
              <w:t xml:space="preserve">apmērā, tai skaitā, 402 787 </w:t>
            </w:r>
            <w:proofErr w:type="spellStart"/>
            <w:r w:rsidRPr="00B452BF">
              <w:rPr>
                <w:i/>
                <w:sz w:val="20"/>
                <w:szCs w:val="20"/>
              </w:rPr>
              <w:t>euro</w:t>
            </w:r>
            <w:proofErr w:type="spellEnd"/>
            <w:r w:rsidRPr="00B452BF">
              <w:rPr>
                <w:sz w:val="20"/>
                <w:szCs w:val="20"/>
              </w:rPr>
              <w:t xml:space="preserve"> apmērā, lai nodrošinātu informatīvo pasākumu un semināru organizēšanu, kā arī biedrību un nodibinājumu apstiprināto projektu īstenošanu projekta “Eiropas Savienības programmas </w:t>
            </w:r>
            <w:proofErr w:type="spellStart"/>
            <w:r w:rsidRPr="00B452BF">
              <w:rPr>
                <w:sz w:val="20"/>
                <w:szCs w:val="20"/>
              </w:rPr>
              <w:t>Erasmus</w:t>
            </w:r>
            <w:proofErr w:type="spellEnd"/>
            <w:r w:rsidRPr="00B452BF">
              <w:rPr>
                <w:sz w:val="20"/>
                <w:szCs w:val="20"/>
              </w:rPr>
              <w:t>+ 2014.-2020.gadam Jaunatnes starptautisko programmu aģentūras pr</w:t>
            </w:r>
            <w:r w:rsidR="00B452BF" w:rsidRPr="00B452BF">
              <w:rPr>
                <w:sz w:val="20"/>
                <w:szCs w:val="20"/>
              </w:rPr>
              <w:t xml:space="preserve">ojektu nodrošināšanai” ietvaros, un </w:t>
            </w:r>
            <w:r w:rsidRPr="00B452BF">
              <w:rPr>
                <w:sz w:val="20"/>
                <w:szCs w:val="20"/>
              </w:rPr>
              <w:t xml:space="preserve">11 486 778 </w:t>
            </w:r>
            <w:proofErr w:type="spellStart"/>
            <w:r w:rsidRPr="00B452BF">
              <w:rPr>
                <w:i/>
                <w:sz w:val="20"/>
                <w:szCs w:val="20"/>
              </w:rPr>
              <w:t>euro</w:t>
            </w:r>
            <w:proofErr w:type="spellEnd"/>
            <w:r w:rsidRPr="00B452BF">
              <w:rPr>
                <w:sz w:val="20"/>
                <w:szCs w:val="20"/>
              </w:rPr>
              <w:t xml:space="preserve"> apmērā, lai nodrošinātu finansējumu komersantiem, augstskolām un skolām </w:t>
            </w:r>
            <w:proofErr w:type="spellStart"/>
            <w:r w:rsidRPr="00B452BF">
              <w:rPr>
                <w:sz w:val="20"/>
                <w:szCs w:val="20"/>
              </w:rPr>
              <w:t>Erasmus</w:t>
            </w:r>
            <w:proofErr w:type="spellEnd"/>
            <w:r w:rsidRPr="00B452BF">
              <w:rPr>
                <w:sz w:val="20"/>
                <w:szCs w:val="20"/>
              </w:rPr>
              <w:t xml:space="preserve">+ programmas projekta “Eiropas Savienības programmas </w:t>
            </w:r>
            <w:proofErr w:type="spellStart"/>
            <w:r w:rsidRPr="00B452BF">
              <w:rPr>
                <w:sz w:val="20"/>
                <w:szCs w:val="20"/>
              </w:rPr>
              <w:t>Erasmus</w:t>
            </w:r>
            <w:proofErr w:type="spellEnd"/>
            <w:r w:rsidRPr="00B452BF">
              <w:rPr>
                <w:sz w:val="20"/>
                <w:szCs w:val="20"/>
              </w:rPr>
              <w:t>+ 2014.-2020.gadam pr</w:t>
            </w:r>
            <w:r w:rsidR="00B452BF" w:rsidRPr="00B452BF">
              <w:rPr>
                <w:sz w:val="20"/>
                <w:szCs w:val="20"/>
              </w:rPr>
              <w:t xml:space="preserve">ojektu nodrošināšanai” ietvaros (ĀFP), un 5 727 512 </w:t>
            </w:r>
            <w:proofErr w:type="spellStart"/>
            <w:r w:rsidR="00B452BF" w:rsidRPr="00B452BF">
              <w:rPr>
                <w:i/>
                <w:sz w:val="20"/>
                <w:szCs w:val="20"/>
              </w:rPr>
              <w:t>euro</w:t>
            </w:r>
            <w:proofErr w:type="spellEnd"/>
            <w:r w:rsidR="00B452BF" w:rsidRPr="00B452BF">
              <w:rPr>
                <w:sz w:val="20"/>
                <w:szCs w:val="20"/>
              </w:rPr>
              <w:t xml:space="preserve"> apmērā, tai skaitā, 43 293 </w:t>
            </w:r>
            <w:proofErr w:type="spellStart"/>
            <w:r w:rsidR="00B452BF" w:rsidRPr="00B452BF">
              <w:rPr>
                <w:i/>
                <w:sz w:val="20"/>
                <w:szCs w:val="20"/>
              </w:rPr>
              <w:t>euro</w:t>
            </w:r>
            <w:proofErr w:type="spellEnd"/>
            <w:r w:rsidR="00B452BF" w:rsidRPr="00B452BF">
              <w:rPr>
                <w:sz w:val="20"/>
                <w:szCs w:val="20"/>
              </w:rPr>
              <w:t xml:space="preserve"> apmērā, lai nodrošinātu projekta “Eiropas Savienības programmas </w:t>
            </w:r>
            <w:proofErr w:type="spellStart"/>
            <w:r w:rsidR="00B452BF" w:rsidRPr="00B452BF">
              <w:rPr>
                <w:sz w:val="20"/>
                <w:szCs w:val="20"/>
              </w:rPr>
              <w:t>Erasmus</w:t>
            </w:r>
            <w:proofErr w:type="spellEnd"/>
            <w:r w:rsidR="00B452BF" w:rsidRPr="00B452BF">
              <w:rPr>
                <w:sz w:val="20"/>
                <w:szCs w:val="20"/>
              </w:rPr>
              <w:t xml:space="preserve">+ 2014.-2020.gadam Jaunatnes starptautisko programmu aģentūras projektu nodrošināšanai” īstenošanu un 5 684 219 </w:t>
            </w:r>
            <w:proofErr w:type="spellStart"/>
            <w:r w:rsidR="00B452BF" w:rsidRPr="00B452BF">
              <w:rPr>
                <w:i/>
                <w:sz w:val="20"/>
                <w:szCs w:val="20"/>
              </w:rPr>
              <w:t>euro</w:t>
            </w:r>
            <w:proofErr w:type="spellEnd"/>
            <w:r w:rsidR="00B452BF" w:rsidRPr="00B452BF">
              <w:rPr>
                <w:sz w:val="20"/>
                <w:szCs w:val="20"/>
              </w:rPr>
              <w:t xml:space="preserve"> apmērā, lai nodrošinātu finansējumu profesionālās izglītības iestādēm, kā arī finansējuma pārskaitīšanu Eiropas Komisijai </w:t>
            </w:r>
            <w:proofErr w:type="spellStart"/>
            <w:r w:rsidR="00B452BF" w:rsidRPr="00B452BF">
              <w:rPr>
                <w:sz w:val="20"/>
                <w:szCs w:val="20"/>
              </w:rPr>
              <w:t>Erasmus</w:t>
            </w:r>
            <w:proofErr w:type="spellEnd"/>
            <w:r w:rsidR="00B452BF" w:rsidRPr="00B452BF">
              <w:rPr>
                <w:sz w:val="20"/>
                <w:szCs w:val="20"/>
              </w:rPr>
              <w:t xml:space="preserve">+ programmas projekta “Eiropas Savienības programmas </w:t>
            </w:r>
            <w:proofErr w:type="spellStart"/>
            <w:r w:rsidR="00B452BF" w:rsidRPr="00B452BF">
              <w:rPr>
                <w:sz w:val="20"/>
                <w:szCs w:val="20"/>
              </w:rPr>
              <w:t>Erasmus</w:t>
            </w:r>
            <w:proofErr w:type="spellEnd"/>
            <w:r w:rsidR="00B452BF" w:rsidRPr="00B452BF">
              <w:rPr>
                <w:sz w:val="20"/>
                <w:szCs w:val="20"/>
              </w:rPr>
              <w:t>+ 2014.-2020.gadam projektu nodrošināšanai” ietvaros (ĀFP atlikumi).</w:t>
            </w:r>
          </w:p>
        </w:tc>
      </w:tr>
      <w:tr w:rsidR="001172A5" w:rsidRPr="000D3656" w14:paraId="497ECAEE" w14:textId="77777777" w:rsidTr="001D0517">
        <w:tc>
          <w:tcPr>
            <w:tcW w:w="1570" w:type="dxa"/>
          </w:tcPr>
          <w:p w14:paraId="17975ACB" w14:textId="77777777" w:rsidR="001172A5" w:rsidRPr="000D3656" w:rsidRDefault="001172A5" w:rsidP="005C625A">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2482D053" w14:textId="56029CBE" w:rsidR="001172A5" w:rsidRPr="0021549C" w:rsidRDefault="001172A5" w:rsidP="005C625A">
            <w:pPr>
              <w:jc w:val="both"/>
              <w:rPr>
                <w:color w:val="000000"/>
                <w:sz w:val="27"/>
                <w:szCs w:val="27"/>
              </w:rPr>
            </w:pPr>
            <w:r>
              <w:rPr>
                <w:sz w:val="20"/>
                <w:szCs w:val="20"/>
              </w:rPr>
              <w:t>18 717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1172A5">
              <w:rPr>
                <w:sz w:val="20"/>
                <w:szCs w:val="20"/>
              </w:rPr>
              <w:t xml:space="preserve">citu Eiropas Savienības politiku instrumentu projekta “Eiropas Savienības programmas </w:t>
            </w:r>
            <w:proofErr w:type="spellStart"/>
            <w:r w:rsidRPr="001172A5">
              <w:rPr>
                <w:sz w:val="20"/>
                <w:szCs w:val="20"/>
              </w:rPr>
              <w:t>Erasmus</w:t>
            </w:r>
            <w:proofErr w:type="spellEnd"/>
            <w:r w:rsidRPr="001172A5">
              <w:rPr>
                <w:sz w:val="20"/>
                <w:szCs w:val="20"/>
              </w:rPr>
              <w:t>+ 2014.-2020.gadam projektu nodrošināšanai” īstenošanai</w:t>
            </w:r>
            <w:r w:rsidRPr="00B55D7E">
              <w:rPr>
                <w:sz w:val="20"/>
                <w:szCs w:val="20"/>
              </w:rPr>
              <w:t xml:space="preserve"> (80.00.00 programma).</w:t>
            </w:r>
          </w:p>
        </w:tc>
      </w:tr>
      <w:tr w:rsidR="00E71A7D" w:rsidRPr="000D3656" w14:paraId="284FC42D"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F5200C5" w14:textId="77777777" w:rsidR="00E71A7D" w:rsidRPr="000D3656" w:rsidRDefault="00E71A7D"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Borders>
              <w:top w:val="nil"/>
              <w:left w:val="nil"/>
              <w:bottom w:val="nil"/>
              <w:right w:val="nil"/>
            </w:tcBorders>
          </w:tcPr>
          <w:p w14:paraId="67F47595" w14:textId="6307A1E6" w:rsidR="00E71A7D" w:rsidRPr="00A51878" w:rsidRDefault="00E71A7D" w:rsidP="00E71A7D">
            <w:pPr>
              <w:jc w:val="both"/>
              <w:rPr>
                <w:sz w:val="28"/>
                <w:szCs w:val="28"/>
              </w:rPr>
            </w:pPr>
            <w:r>
              <w:rPr>
                <w:sz w:val="20"/>
                <w:szCs w:val="20"/>
              </w:rPr>
              <w:t>208 409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E71A7D">
              <w:rPr>
                <w:sz w:val="20"/>
                <w:szCs w:val="20"/>
              </w:rPr>
              <w:t xml:space="preserve">68 735 </w:t>
            </w:r>
            <w:proofErr w:type="spellStart"/>
            <w:r w:rsidRPr="00E71A7D">
              <w:rPr>
                <w:i/>
                <w:sz w:val="20"/>
                <w:szCs w:val="20"/>
              </w:rPr>
              <w:t>euro</w:t>
            </w:r>
            <w:proofErr w:type="spellEnd"/>
            <w:r w:rsidRPr="00E71A7D">
              <w:rPr>
                <w:sz w:val="20"/>
                <w:szCs w:val="20"/>
              </w:rPr>
              <w:t xml:space="preserve"> apmērā, lai nodrošinātu finansējuma piešķiršanu profesionālās izglītības iestādēm </w:t>
            </w:r>
            <w:proofErr w:type="spellStart"/>
            <w:r w:rsidRPr="00E71A7D">
              <w:rPr>
                <w:sz w:val="20"/>
                <w:szCs w:val="20"/>
              </w:rPr>
              <w:t>Erasmus</w:t>
            </w:r>
            <w:proofErr w:type="spellEnd"/>
            <w:r w:rsidRPr="00E71A7D">
              <w:rPr>
                <w:sz w:val="20"/>
                <w:szCs w:val="20"/>
              </w:rPr>
              <w:t xml:space="preserve">+ programmas īstenošanai projekta “Eiropas Savienības programmas </w:t>
            </w:r>
            <w:proofErr w:type="spellStart"/>
            <w:r w:rsidRPr="00E71A7D">
              <w:rPr>
                <w:sz w:val="20"/>
                <w:szCs w:val="20"/>
              </w:rPr>
              <w:t>Erasmus</w:t>
            </w:r>
            <w:proofErr w:type="spellEnd"/>
            <w:r w:rsidRPr="00E71A7D">
              <w:rPr>
                <w:sz w:val="20"/>
                <w:szCs w:val="20"/>
              </w:rPr>
              <w:t>+ 2014.-2020.gadam projektu nodrošināšanai” ietvaros (</w:t>
            </w:r>
            <w:proofErr w:type="spellStart"/>
            <w:r w:rsidRPr="00E71A7D">
              <w:rPr>
                <w:sz w:val="20"/>
                <w:szCs w:val="20"/>
              </w:rPr>
              <w:t>transferts</w:t>
            </w:r>
            <w:proofErr w:type="spellEnd"/>
            <w:r w:rsidRPr="00E71A7D">
              <w:rPr>
                <w:sz w:val="20"/>
                <w:szCs w:val="20"/>
              </w:rPr>
              <w:t xml:space="preserve"> no pašvaldības), un 139 674 </w:t>
            </w:r>
            <w:proofErr w:type="spellStart"/>
            <w:r w:rsidRPr="00E71A7D">
              <w:rPr>
                <w:i/>
                <w:sz w:val="20"/>
                <w:szCs w:val="20"/>
              </w:rPr>
              <w:t>euro</w:t>
            </w:r>
            <w:proofErr w:type="spellEnd"/>
            <w:r w:rsidRPr="00E71A7D">
              <w:rPr>
                <w:sz w:val="20"/>
                <w:szCs w:val="20"/>
              </w:rPr>
              <w:t xml:space="preserve"> apmērā, lai nodrošinātu finansējuma piešķiršanu profesionālās izglītības iestādēm </w:t>
            </w:r>
            <w:proofErr w:type="spellStart"/>
            <w:r w:rsidRPr="00E71A7D">
              <w:rPr>
                <w:sz w:val="20"/>
                <w:szCs w:val="20"/>
              </w:rPr>
              <w:t>Erasmus</w:t>
            </w:r>
            <w:proofErr w:type="spellEnd"/>
            <w:r w:rsidRPr="00E71A7D">
              <w:rPr>
                <w:sz w:val="20"/>
                <w:szCs w:val="20"/>
              </w:rPr>
              <w:t xml:space="preserve">+ programmas īstenošanai projekta “Eiropas Savienības programmas </w:t>
            </w:r>
            <w:proofErr w:type="spellStart"/>
            <w:r w:rsidRPr="00E71A7D">
              <w:rPr>
                <w:sz w:val="20"/>
                <w:szCs w:val="20"/>
              </w:rPr>
              <w:t>Erasmus</w:t>
            </w:r>
            <w:proofErr w:type="spellEnd"/>
            <w:r w:rsidRPr="00E71A7D">
              <w:rPr>
                <w:sz w:val="20"/>
                <w:szCs w:val="20"/>
              </w:rPr>
              <w:t>+ 2014.-2020.gadam projektu nodrošināšanai” ietvaros (</w:t>
            </w:r>
            <w:proofErr w:type="spellStart"/>
            <w:r w:rsidRPr="00E71A7D">
              <w:rPr>
                <w:sz w:val="20"/>
                <w:szCs w:val="20"/>
              </w:rPr>
              <w:t>transferts</w:t>
            </w:r>
            <w:proofErr w:type="spellEnd"/>
            <w:r w:rsidRPr="00E71A7D">
              <w:rPr>
                <w:sz w:val="20"/>
                <w:szCs w:val="20"/>
              </w:rPr>
              <w:t xml:space="preserve"> no APP un BNI).</w:t>
            </w:r>
          </w:p>
        </w:tc>
      </w:tr>
      <w:tr w:rsidR="00A132C6" w:rsidRPr="000D3656" w14:paraId="1452E014"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65B1A5C" w14:textId="77777777" w:rsidR="00A132C6" w:rsidRPr="000D3656" w:rsidRDefault="00A132C6"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Borders>
              <w:top w:val="nil"/>
              <w:left w:val="nil"/>
              <w:bottom w:val="nil"/>
              <w:right w:val="nil"/>
            </w:tcBorders>
          </w:tcPr>
          <w:p w14:paraId="000F16EA" w14:textId="6CCBCDCE" w:rsidR="00A132C6" w:rsidRPr="00EB2C16" w:rsidRDefault="00A132C6" w:rsidP="00A40B30">
            <w:pPr>
              <w:tabs>
                <w:tab w:val="left" w:pos="993"/>
                <w:tab w:val="left" w:pos="1276"/>
              </w:tabs>
              <w:jc w:val="both"/>
              <w:rPr>
                <w:sz w:val="20"/>
                <w:szCs w:val="20"/>
              </w:rPr>
            </w:pPr>
            <w:r>
              <w:rPr>
                <w:sz w:val="20"/>
                <w:szCs w:val="20"/>
              </w:rPr>
              <w:t>62 295</w:t>
            </w:r>
            <w:r w:rsidRPr="00EB2C16">
              <w:rPr>
                <w:i/>
                <w:sz w:val="20"/>
                <w:szCs w:val="20"/>
              </w:rPr>
              <w:t xml:space="preserve"> </w:t>
            </w:r>
            <w:proofErr w:type="spellStart"/>
            <w:r w:rsidRPr="00EB2C16">
              <w:rPr>
                <w:i/>
                <w:sz w:val="20"/>
                <w:szCs w:val="20"/>
              </w:rPr>
              <w:t>euro</w:t>
            </w:r>
            <w:proofErr w:type="spellEnd"/>
            <w:r w:rsidRPr="00EB2C16">
              <w:rPr>
                <w:sz w:val="20"/>
                <w:szCs w:val="20"/>
              </w:rPr>
              <w:t xml:space="preserve"> apmērā palielināti izdevumi, </w:t>
            </w:r>
            <w:proofErr w:type="spellStart"/>
            <w:r w:rsidRPr="00EB2C16">
              <w:rPr>
                <w:sz w:val="20"/>
                <w:szCs w:val="20"/>
              </w:rPr>
              <w:t>tajāmskaitā</w:t>
            </w:r>
            <w:proofErr w:type="spellEnd"/>
            <w:r w:rsidRPr="00EB2C16">
              <w:rPr>
                <w:sz w:val="20"/>
                <w:szCs w:val="20"/>
              </w:rPr>
              <w:t>:</w:t>
            </w:r>
          </w:p>
          <w:p w14:paraId="5DEEBA2A" w14:textId="28DBCFD3" w:rsidR="00A132C6" w:rsidRPr="00EB2C16" w:rsidRDefault="00A132C6" w:rsidP="00A40B30">
            <w:pPr>
              <w:tabs>
                <w:tab w:val="left" w:pos="993"/>
                <w:tab w:val="left" w:pos="1276"/>
              </w:tabs>
              <w:jc w:val="both"/>
              <w:rPr>
                <w:sz w:val="20"/>
                <w:szCs w:val="20"/>
              </w:rPr>
            </w:pPr>
            <w:r>
              <w:rPr>
                <w:sz w:val="20"/>
                <w:szCs w:val="20"/>
              </w:rPr>
              <w:t>1.</w:t>
            </w:r>
            <w:r w:rsidRPr="00A132C6">
              <w:rPr>
                <w:sz w:val="20"/>
                <w:szCs w:val="20"/>
              </w:rPr>
              <w:t xml:space="preserve"> 22 029 </w:t>
            </w:r>
            <w:proofErr w:type="spellStart"/>
            <w:r w:rsidRPr="00A132C6">
              <w:rPr>
                <w:i/>
                <w:sz w:val="20"/>
                <w:szCs w:val="20"/>
              </w:rPr>
              <w:t>euro</w:t>
            </w:r>
            <w:proofErr w:type="spellEnd"/>
            <w:r w:rsidRPr="00A132C6">
              <w:rPr>
                <w:sz w:val="20"/>
                <w:szCs w:val="20"/>
              </w:rPr>
              <w:t xml:space="preserve"> apmērā, lai nodrošinātu finansējuma piešķiršanu pašvaldībām un to padotības iestādēm projektiem </w:t>
            </w:r>
            <w:proofErr w:type="spellStart"/>
            <w:r w:rsidRPr="00A132C6">
              <w:rPr>
                <w:sz w:val="20"/>
                <w:szCs w:val="20"/>
              </w:rPr>
              <w:t>Erasmus</w:t>
            </w:r>
            <w:proofErr w:type="spellEnd"/>
            <w:r w:rsidRPr="00A132C6">
              <w:rPr>
                <w:sz w:val="20"/>
                <w:szCs w:val="20"/>
              </w:rPr>
              <w:t xml:space="preserve">+ programmas īstenošanai projekta “Eiropas Savienības programmas </w:t>
            </w:r>
            <w:proofErr w:type="spellStart"/>
            <w:r w:rsidRPr="00A132C6">
              <w:rPr>
                <w:sz w:val="20"/>
                <w:szCs w:val="20"/>
              </w:rPr>
              <w:t>Erasmus</w:t>
            </w:r>
            <w:proofErr w:type="spellEnd"/>
            <w:r w:rsidRPr="00A132C6">
              <w:rPr>
                <w:sz w:val="20"/>
                <w:szCs w:val="20"/>
              </w:rPr>
              <w:t>+ 2014.-2020.gadam Jaunatnes starptautisko programmu aģentūras projektu nodrošināšanai” ietvaros</w:t>
            </w:r>
            <w:r w:rsidRPr="00EB2C16">
              <w:rPr>
                <w:sz w:val="20"/>
                <w:szCs w:val="20"/>
              </w:rPr>
              <w:t xml:space="preserve">  (</w:t>
            </w:r>
            <w:proofErr w:type="spellStart"/>
            <w:r w:rsidRPr="00EB2C16">
              <w:rPr>
                <w:sz w:val="20"/>
                <w:szCs w:val="20"/>
              </w:rPr>
              <w:t>transferts</w:t>
            </w:r>
            <w:proofErr w:type="spellEnd"/>
            <w:r w:rsidRPr="00EB2C16">
              <w:rPr>
                <w:sz w:val="20"/>
                <w:szCs w:val="20"/>
              </w:rPr>
              <w:t xml:space="preserve"> no pašvaldības);</w:t>
            </w:r>
          </w:p>
          <w:p w14:paraId="63F049FA" w14:textId="706CE1CE" w:rsidR="00A132C6" w:rsidRPr="00EB2C16" w:rsidRDefault="00A132C6" w:rsidP="00A40B30">
            <w:pPr>
              <w:tabs>
                <w:tab w:val="left" w:pos="993"/>
                <w:tab w:val="left" w:pos="1276"/>
              </w:tabs>
              <w:jc w:val="both"/>
              <w:rPr>
                <w:sz w:val="20"/>
                <w:szCs w:val="20"/>
              </w:rPr>
            </w:pPr>
            <w:r>
              <w:rPr>
                <w:sz w:val="20"/>
                <w:szCs w:val="20"/>
              </w:rPr>
              <w:t>2.</w:t>
            </w:r>
            <w:r w:rsidRPr="00EB2C16">
              <w:rPr>
                <w:sz w:val="20"/>
                <w:szCs w:val="20"/>
              </w:rPr>
              <w:t xml:space="preserve"> </w:t>
            </w:r>
            <w:r w:rsidRPr="00A132C6">
              <w:rPr>
                <w:sz w:val="20"/>
                <w:szCs w:val="20"/>
              </w:rPr>
              <w:t xml:space="preserve">40 266 </w:t>
            </w:r>
            <w:proofErr w:type="spellStart"/>
            <w:r w:rsidRPr="00A132C6">
              <w:rPr>
                <w:i/>
                <w:sz w:val="20"/>
                <w:szCs w:val="20"/>
              </w:rPr>
              <w:t>euro</w:t>
            </w:r>
            <w:proofErr w:type="spellEnd"/>
            <w:r w:rsidRPr="00A132C6">
              <w:rPr>
                <w:sz w:val="20"/>
                <w:szCs w:val="20"/>
              </w:rPr>
              <w:t xml:space="preserve"> apmērā, lai nodrošinātu biedrību un nodibinājumu apstiprināto projektu īstenošanu Eiropas Savienības programmas </w:t>
            </w:r>
            <w:proofErr w:type="spellStart"/>
            <w:r w:rsidRPr="00A132C6">
              <w:rPr>
                <w:sz w:val="20"/>
                <w:szCs w:val="20"/>
              </w:rPr>
              <w:t>Erasmus</w:t>
            </w:r>
            <w:proofErr w:type="spellEnd"/>
            <w:r w:rsidRPr="00A132C6">
              <w:rPr>
                <w:sz w:val="20"/>
                <w:szCs w:val="20"/>
              </w:rPr>
              <w:t xml:space="preserve">+ projekta “Eiropas Savienības programmas </w:t>
            </w:r>
            <w:proofErr w:type="spellStart"/>
            <w:r w:rsidRPr="00A132C6">
              <w:rPr>
                <w:sz w:val="20"/>
                <w:szCs w:val="20"/>
              </w:rPr>
              <w:t>Erasmus</w:t>
            </w:r>
            <w:proofErr w:type="spellEnd"/>
            <w:r w:rsidRPr="00A132C6">
              <w:rPr>
                <w:sz w:val="20"/>
                <w:szCs w:val="20"/>
              </w:rPr>
              <w:t>+ 2014.-2020.gadam Jaunatnes starptautisko programmu aģentūras projektu nodrošināšanai” ietvaros</w:t>
            </w:r>
            <w:r w:rsidRPr="00EB2C16">
              <w:rPr>
                <w:sz w:val="20"/>
                <w:szCs w:val="20"/>
              </w:rPr>
              <w:t xml:space="preserve"> (ĀFP).</w:t>
            </w:r>
          </w:p>
        </w:tc>
      </w:tr>
      <w:tr w:rsidR="00907363" w:rsidRPr="000D3656" w14:paraId="0AEAB233"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1B2232F" w14:textId="77777777" w:rsidR="00907363" w:rsidRPr="000D3656" w:rsidRDefault="00907363" w:rsidP="00FA0124">
            <w:pPr>
              <w:tabs>
                <w:tab w:val="left" w:pos="0"/>
              </w:tabs>
              <w:jc w:val="both"/>
              <w:rPr>
                <w:sz w:val="20"/>
                <w:szCs w:val="20"/>
              </w:rPr>
            </w:pPr>
            <w:r w:rsidRPr="000D3656">
              <w:rPr>
                <w:sz w:val="20"/>
                <w:szCs w:val="20"/>
              </w:rPr>
              <w:lastRenderedPageBreak/>
              <w:t xml:space="preserve">FM </w:t>
            </w:r>
            <w:r>
              <w:rPr>
                <w:sz w:val="20"/>
                <w:szCs w:val="20"/>
              </w:rPr>
              <w:t>06.08.2021 rīk.Nr.455</w:t>
            </w:r>
          </w:p>
        </w:tc>
        <w:tc>
          <w:tcPr>
            <w:tcW w:w="7796" w:type="dxa"/>
            <w:tcBorders>
              <w:top w:val="nil"/>
              <w:left w:val="nil"/>
              <w:bottom w:val="nil"/>
              <w:right w:val="nil"/>
            </w:tcBorders>
          </w:tcPr>
          <w:p w14:paraId="19FC9B9E" w14:textId="5CF3399C" w:rsidR="00907363" w:rsidRPr="00907363" w:rsidRDefault="00907363" w:rsidP="00907363">
            <w:pPr>
              <w:tabs>
                <w:tab w:val="left" w:pos="993"/>
                <w:tab w:val="left" w:pos="1276"/>
              </w:tabs>
              <w:jc w:val="both"/>
              <w:rPr>
                <w:sz w:val="28"/>
                <w:szCs w:val="28"/>
              </w:rPr>
            </w:pPr>
            <w:r>
              <w:rPr>
                <w:sz w:val="20"/>
                <w:szCs w:val="20"/>
              </w:rPr>
              <w:t>18 596 604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Pr="00907363">
              <w:rPr>
                <w:sz w:val="20"/>
                <w:szCs w:val="20"/>
              </w:rPr>
              <w:t>tajā skaitā, 4 429 752 </w:t>
            </w:r>
            <w:proofErr w:type="spellStart"/>
            <w:r w:rsidRPr="00907363">
              <w:rPr>
                <w:sz w:val="20"/>
                <w:szCs w:val="20"/>
              </w:rPr>
              <w:t>euro</w:t>
            </w:r>
            <w:proofErr w:type="spellEnd"/>
            <w:r w:rsidRPr="00907363">
              <w:rPr>
                <w:sz w:val="20"/>
                <w:szCs w:val="20"/>
              </w:rPr>
              <w:t xml:space="preserve"> apmērā, lai nodrošinātu jaunatnes jomas aktivitāšu īstenošanu Eiropas Savienības programmas </w:t>
            </w:r>
            <w:proofErr w:type="spellStart"/>
            <w:r w:rsidRPr="00907363">
              <w:rPr>
                <w:sz w:val="20"/>
                <w:szCs w:val="20"/>
              </w:rPr>
              <w:t>Erasmus</w:t>
            </w:r>
            <w:proofErr w:type="spellEnd"/>
            <w:r w:rsidRPr="00907363">
              <w:rPr>
                <w:sz w:val="20"/>
                <w:szCs w:val="20"/>
              </w:rPr>
              <w:t xml:space="preserve">+ projekta “Eiropas Savienības programmas </w:t>
            </w:r>
            <w:proofErr w:type="spellStart"/>
            <w:r w:rsidRPr="00907363">
              <w:rPr>
                <w:sz w:val="20"/>
                <w:szCs w:val="20"/>
              </w:rPr>
              <w:t>Erasmus</w:t>
            </w:r>
            <w:proofErr w:type="spellEnd"/>
            <w:r w:rsidRPr="00907363">
              <w:rPr>
                <w:sz w:val="20"/>
                <w:szCs w:val="20"/>
              </w:rPr>
              <w:t>+ 2021.-2027.gadam Jaunatnes starptautisko programmu aģentūras projektu nodrošināšanai” ietvaros, un 14 166 852 </w:t>
            </w:r>
            <w:proofErr w:type="spellStart"/>
            <w:r w:rsidRPr="00907363">
              <w:rPr>
                <w:sz w:val="20"/>
                <w:szCs w:val="20"/>
              </w:rPr>
              <w:t>euro</w:t>
            </w:r>
            <w:proofErr w:type="spellEnd"/>
            <w:r w:rsidRPr="00907363">
              <w:rPr>
                <w:sz w:val="20"/>
                <w:szCs w:val="20"/>
              </w:rPr>
              <w:t xml:space="preserve"> apmērā mobilitātes aktivitāšu nodrošināšanai izglītībā Eiropas Savienības programmas </w:t>
            </w:r>
            <w:proofErr w:type="spellStart"/>
            <w:r w:rsidRPr="00907363">
              <w:rPr>
                <w:sz w:val="20"/>
                <w:szCs w:val="20"/>
              </w:rPr>
              <w:t>Erasmus</w:t>
            </w:r>
            <w:proofErr w:type="spellEnd"/>
            <w:r w:rsidRPr="00907363">
              <w:rPr>
                <w:sz w:val="20"/>
                <w:szCs w:val="20"/>
              </w:rPr>
              <w:t xml:space="preserve">+ projekta “Eiropas Savienības programmas </w:t>
            </w:r>
            <w:proofErr w:type="spellStart"/>
            <w:r w:rsidRPr="00907363">
              <w:rPr>
                <w:sz w:val="20"/>
                <w:szCs w:val="20"/>
              </w:rPr>
              <w:t>Erasmus</w:t>
            </w:r>
            <w:proofErr w:type="spellEnd"/>
            <w:r w:rsidRPr="00907363">
              <w:rPr>
                <w:sz w:val="20"/>
                <w:szCs w:val="20"/>
              </w:rPr>
              <w:t xml:space="preserve">+ 2021.-2027.gadam projektu nodrošināšanai” ietvaros </w:t>
            </w:r>
            <w:r w:rsidRPr="00BA3E98">
              <w:rPr>
                <w:sz w:val="20"/>
                <w:szCs w:val="20"/>
              </w:rPr>
              <w:t>(ĀFP).</w:t>
            </w:r>
          </w:p>
        </w:tc>
      </w:tr>
      <w:tr w:rsidR="00A334D7" w:rsidRPr="000D3656" w14:paraId="56F542DA" w14:textId="77777777" w:rsidTr="001D0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AB85DFE" w14:textId="77777777" w:rsidR="00A334D7" w:rsidRPr="000D3656" w:rsidRDefault="00A334D7"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3DFABB6E" w14:textId="11A03573" w:rsidR="00A334D7" w:rsidRPr="006A0A26" w:rsidRDefault="00A334D7" w:rsidP="001A7F11">
            <w:pPr>
              <w:jc w:val="both"/>
              <w:rPr>
                <w:sz w:val="26"/>
                <w:szCs w:val="26"/>
              </w:rPr>
            </w:pPr>
            <w:r>
              <w:rPr>
                <w:sz w:val="20"/>
                <w:szCs w:val="20"/>
              </w:rPr>
              <w:t>1 543 676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1A7F11" w:rsidRPr="001A7F11">
              <w:rPr>
                <w:sz w:val="20"/>
                <w:szCs w:val="20"/>
              </w:rPr>
              <w:t xml:space="preserve">citu Eiropas Savienības politiku instrumentu programmas </w:t>
            </w:r>
            <w:proofErr w:type="spellStart"/>
            <w:r w:rsidR="001A7F11" w:rsidRPr="001A7F11">
              <w:rPr>
                <w:sz w:val="20"/>
                <w:szCs w:val="20"/>
              </w:rPr>
              <w:t>Erasmus</w:t>
            </w:r>
            <w:proofErr w:type="spellEnd"/>
            <w:r w:rsidR="001A7F11" w:rsidRPr="001A7F11">
              <w:rPr>
                <w:sz w:val="20"/>
                <w:szCs w:val="20"/>
              </w:rPr>
              <w:t xml:space="preserve">+ projektu īstenošanai, tai skaitā, projekta “Eiropas Savienības programmas </w:t>
            </w:r>
            <w:proofErr w:type="spellStart"/>
            <w:r w:rsidR="001A7F11" w:rsidRPr="001A7F11">
              <w:rPr>
                <w:sz w:val="20"/>
                <w:szCs w:val="20"/>
              </w:rPr>
              <w:t>Erasmus</w:t>
            </w:r>
            <w:proofErr w:type="spellEnd"/>
            <w:r w:rsidR="001A7F11" w:rsidRPr="001A7F11">
              <w:rPr>
                <w:sz w:val="20"/>
                <w:szCs w:val="20"/>
              </w:rPr>
              <w:t xml:space="preserve">+ 2021.-2027.gadam Jaunatnes starptautisko programmu aģentūras projektu nodrošināšanai” īstenošanai 18 607 </w:t>
            </w:r>
            <w:proofErr w:type="spellStart"/>
            <w:r w:rsidR="001A7F11" w:rsidRPr="001A7F11">
              <w:rPr>
                <w:i/>
                <w:iCs/>
                <w:sz w:val="20"/>
                <w:szCs w:val="20"/>
              </w:rPr>
              <w:t>euro</w:t>
            </w:r>
            <w:proofErr w:type="spellEnd"/>
            <w:r w:rsidR="001A7F11" w:rsidRPr="001A7F11">
              <w:rPr>
                <w:sz w:val="20"/>
                <w:szCs w:val="20"/>
              </w:rPr>
              <w:t xml:space="preserve"> apmērā, un projekta “Eiropas Savienības programmas </w:t>
            </w:r>
            <w:proofErr w:type="spellStart"/>
            <w:r w:rsidR="001A7F11" w:rsidRPr="001A7F11">
              <w:rPr>
                <w:sz w:val="20"/>
                <w:szCs w:val="20"/>
              </w:rPr>
              <w:t>Erasmus</w:t>
            </w:r>
            <w:proofErr w:type="spellEnd"/>
            <w:r w:rsidR="001A7F11" w:rsidRPr="001A7F11">
              <w:rPr>
                <w:sz w:val="20"/>
                <w:szCs w:val="20"/>
              </w:rPr>
              <w:t xml:space="preserve">+ 2021.-2027.gadam projektu nodrošināšanai” īstenošanai 1 525 069 </w:t>
            </w:r>
            <w:proofErr w:type="spellStart"/>
            <w:r w:rsidR="001A7F11" w:rsidRPr="001A7F11">
              <w:rPr>
                <w:i/>
                <w:iCs/>
                <w:sz w:val="20"/>
                <w:szCs w:val="20"/>
              </w:rPr>
              <w:t>euro</w:t>
            </w:r>
            <w:proofErr w:type="spellEnd"/>
            <w:r w:rsidR="001A7F11" w:rsidRPr="001A7F11">
              <w:rPr>
                <w:sz w:val="20"/>
                <w:szCs w:val="20"/>
              </w:rPr>
              <w:t xml:space="preserve"> apmērā</w:t>
            </w:r>
            <w:r w:rsidRPr="002C099B">
              <w:rPr>
                <w:sz w:val="20"/>
                <w:szCs w:val="20"/>
              </w:rPr>
              <w:t xml:space="preserve"> (80.00.00 programma).</w:t>
            </w:r>
          </w:p>
        </w:tc>
      </w:tr>
      <w:tr w:rsidR="00F916F9" w:rsidRPr="000D3656" w14:paraId="1003D023"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50AC736" w14:textId="77777777" w:rsidR="00F916F9" w:rsidRPr="000D3656" w:rsidRDefault="00F916F9"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Borders>
              <w:top w:val="nil"/>
              <w:left w:val="nil"/>
              <w:bottom w:val="nil"/>
              <w:right w:val="nil"/>
            </w:tcBorders>
          </w:tcPr>
          <w:p w14:paraId="298936B0" w14:textId="664F3941" w:rsidR="00F916F9" w:rsidRPr="00A5451F" w:rsidRDefault="00F916F9" w:rsidP="00625BC8">
            <w:pPr>
              <w:tabs>
                <w:tab w:val="left" w:pos="993"/>
                <w:tab w:val="left" w:pos="1276"/>
              </w:tabs>
              <w:jc w:val="both"/>
              <w:rPr>
                <w:sz w:val="26"/>
                <w:szCs w:val="26"/>
              </w:rPr>
            </w:pPr>
            <w:r>
              <w:rPr>
                <w:sz w:val="20"/>
                <w:szCs w:val="20"/>
              </w:rPr>
              <w:t>1 127 992</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8707B0">
              <w:rPr>
                <w:sz w:val="20"/>
                <w:szCs w:val="20"/>
              </w:rPr>
              <w:t xml:space="preserve"> </w:t>
            </w:r>
            <w:r>
              <w:rPr>
                <w:sz w:val="20"/>
                <w:szCs w:val="20"/>
              </w:rPr>
              <w:t>tai skaitā,</w:t>
            </w:r>
            <w:r w:rsidRPr="00F916F9">
              <w:rPr>
                <w:sz w:val="20"/>
                <w:szCs w:val="20"/>
              </w:rPr>
              <w:t xml:space="preserve"> 10 000 </w:t>
            </w:r>
            <w:proofErr w:type="spellStart"/>
            <w:r w:rsidRPr="00F916F9">
              <w:rPr>
                <w:i/>
                <w:iCs/>
                <w:sz w:val="20"/>
                <w:szCs w:val="20"/>
              </w:rPr>
              <w:t>euro</w:t>
            </w:r>
            <w:proofErr w:type="spellEnd"/>
            <w:r w:rsidRPr="00F916F9">
              <w:rPr>
                <w:sz w:val="20"/>
                <w:szCs w:val="20"/>
              </w:rPr>
              <w:t xml:space="preserve"> apmērā, lai nodrošinātu finansējuma piešķiršanu pašvaldībām un to padotības iestādēm projektu īstenošanai Eiropas Savienības programmas “</w:t>
            </w:r>
            <w:proofErr w:type="spellStart"/>
            <w:r w:rsidRPr="00F916F9">
              <w:rPr>
                <w:sz w:val="20"/>
                <w:szCs w:val="20"/>
              </w:rPr>
              <w:t>Erasmus</w:t>
            </w:r>
            <w:proofErr w:type="spellEnd"/>
            <w:r w:rsidRPr="00F916F9">
              <w:rPr>
                <w:sz w:val="20"/>
                <w:szCs w:val="20"/>
              </w:rPr>
              <w:t xml:space="preserve">+” projekta “Eiropas Savienības programmas </w:t>
            </w:r>
            <w:proofErr w:type="spellStart"/>
            <w:r w:rsidRPr="00F916F9">
              <w:rPr>
                <w:sz w:val="20"/>
                <w:szCs w:val="20"/>
              </w:rPr>
              <w:t>Erasmus</w:t>
            </w:r>
            <w:proofErr w:type="spellEnd"/>
            <w:r w:rsidRPr="00F916F9">
              <w:rPr>
                <w:sz w:val="20"/>
                <w:szCs w:val="20"/>
              </w:rPr>
              <w:t>+ 2014.-2020.gadam Jaunatnes starptautisko programmu aģentūras projektu nodrošināšanai” ietvaros (</w:t>
            </w:r>
            <w:proofErr w:type="spellStart"/>
            <w:r w:rsidRPr="00F916F9">
              <w:rPr>
                <w:sz w:val="20"/>
                <w:szCs w:val="20"/>
              </w:rPr>
              <w:t>transferts</w:t>
            </w:r>
            <w:proofErr w:type="spellEnd"/>
            <w:r w:rsidRPr="00F916F9">
              <w:rPr>
                <w:sz w:val="20"/>
                <w:szCs w:val="20"/>
              </w:rPr>
              <w:t xml:space="preserve"> no pašvaldības), un 1 117 992 </w:t>
            </w:r>
            <w:proofErr w:type="spellStart"/>
            <w:r w:rsidRPr="00F916F9">
              <w:rPr>
                <w:i/>
                <w:iCs/>
                <w:sz w:val="20"/>
                <w:szCs w:val="20"/>
              </w:rPr>
              <w:t>euro</w:t>
            </w:r>
            <w:proofErr w:type="spellEnd"/>
            <w:r w:rsidRPr="00F916F9">
              <w:rPr>
                <w:sz w:val="20"/>
                <w:szCs w:val="20"/>
              </w:rPr>
              <w:t xml:space="preserve"> apmērā, lai nodrošinātu informatīvo pasākumu un semināru organizēšanu, kā arī biedrību, nodibinājumu un komersantu apstiprināto projektu īstenošanu Eiropas Savienības programmas </w:t>
            </w:r>
            <w:proofErr w:type="spellStart"/>
            <w:r w:rsidRPr="00F916F9">
              <w:rPr>
                <w:sz w:val="20"/>
                <w:szCs w:val="20"/>
              </w:rPr>
              <w:t>Erasmus</w:t>
            </w:r>
            <w:proofErr w:type="spellEnd"/>
            <w:r w:rsidRPr="00F916F9">
              <w:rPr>
                <w:sz w:val="20"/>
                <w:szCs w:val="20"/>
              </w:rPr>
              <w:t xml:space="preserve">+ projekta “Eiropas Savienības programmas </w:t>
            </w:r>
            <w:proofErr w:type="spellStart"/>
            <w:r w:rsidRPr="00F916F9">
              <w:rPr>
                <w:sz w:val="20"/>
                <w:szCs w:val="20"/>
              </w:rPr>
              <w:t>Erasmus</w:t>
            </w:r>
            <w:proofErr w:type="spellEnd"/>
            <w:r w:rsidRPr="00F916F9">
              <w:rPr>
                <w:sz w:val="20"/>
                <w:szCs w:val="20"/>
              </w:rPr>
              <w:t>+ 2014.-2020.gadam Jaunatnes starptautisko programmu aģentūras projektu nodrošināšanai” ietvaros</w:t>
            </w:r>
            <w:r w:rsidRPr="00C85BC3">
              <w:rPr>
                <w:sz w:val="20"/>
                <w:szCs w:val="20"/>
              </w:rPr>
              <w:t xml:space="preserve"> (ĀFP).</w:t>
            </w:r>
          </w:p>
        </w:tc>
      </w:tr>
      <w:tr w:rsidR="00CE0778" w:rsidRPr="000D3656" w14:paraId="4A426A68"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ABE4B94" w14:textId="77777777" w:rsidR="00CE0778" w:rsidRPr="000D3656" w:rsidRDefault="00CE0778"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4613F9A7" w14:textId="77777777" w:rsidR="00CE0778" w:rsidRDefault="00CE0778" w:rsidP="001F01F2">
            <w:pPr>
              <w:jc w:val="both"/>
              <w:rPr>
                <w:sz w:val="20"/>
                <w:szCs w:val="20"/>
              </w:rPr>
            </w:pPr>
            <w:r>
              <w:rPr>
                <w:sz w:val="20"/>
                <w:szCs w:val="20"/>
              </w:rPr>
              <w:t>964 385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tai skaitā:</w:t>
            </w:r>
          </w:p>
          <w:p w14:paraId="74587442" w14:textId="77777777" w:rsidR="00CE0778" w:rsidRPr="00CE0778" w:rsidRDefault="00CE0778" w:rsidP="00CE0778">
            <w:pPr>
              <w:jc w:val="both"/>
              <w:rPr>
                <w:sz w:val="20"/>
                <w:szCs w:val="20"/>
              </w:rPr>
            </w:pPr>
            <w:r w:rsidRPr="00CE0778">
              <w:rPr>
                <w:sz w:val="20"/>
                <w:szCs w:val="20"/>
              </w:rPr>
              <w:t xml:space="preserve">1.155 890 </w:t>
            </w:r>
            <w:proofErr w:type="spellStart"/>
            <w:r w:rsidRPr="004C2BB4">
              <w:rPr>
                <w:i/>
                <w:iCs/>
                <w:sz w:val="20"/>
                <w:szCs w:val="20"/>
              </w:rPr>
              <w:t>euro</w:t>
            </w:r>
            <w:proofErr w:type="spellEnd"/>
            <w:r w:rsidRPr="00CE0778">
              <w:rPr>
                <w:sz w:val="20"/>
                <w:szCs w:val="20"/>
              </w:rPr>
              <w:t xml:space="preserve">, lai nodrošinātu finansējuma pārskaitīšanu Eiropas Komisijai projekta “Eiropas Savienības programmas </w:t>
            </w:r>
            <w:proofErr w:type="spellStart"/>
            <w:r w:rsidRPr="00CE0778">
              <w:rPr>
                <w:sz w:val="20"/>
                <w:szCs w:val="20"/>
              </w:rPr>
              <w:t>Erasmus</w:t>
            </w:r>
            <w:proofErr w:type="spellEnd"/>
            <w:r w:rsidRPr="00CE0778">
              <w:rPr>
                <w:sz w:val="20"/>
                <w:szCs w:val="20"/>
              </w:rPr>
              <w:t>+ 2014.-2020.gadam projektu nodrošināšanai” ietvaros (</w:t>
            </w:r>
            <w:proofErr w:type="spellStart"/>
            <w:r w:rsidRPr="00CE0778">
              <w:rPr>
                <w:sz w:val="20"/>
                <w:szCs w:val="20"/>
              </w:rPr>
              <w:t>transferts</w:t>
            </w:r>
            <w:proofErr w:type="spellEnd"/>
            <w:r w:rsidRPr="00CE0778">
              <w:rPr>
                <w:sz w:val="20"/>
                <w:szCs w:val="20"/>
              </w:rPr>
              <w:t xml:space="preserve"> no pašvaldības);</w:t>
            </w:r>
          </w:p>
          <w:p w14:paraId="01663D18" w14:textId="1246FA2F" w:rsidR="00CE0778" w:rsidRPr="00CE0778" w:rsidRDefault="00CE0778" w:rsidP="00CE0778">
            <w:pPr>
              <w:jc w:val="both"/>
              <w:rPr>
                <w:sz w:val="27"/>
                <w:szCs w:val="27"/>
              </w:rPr>
            </w:pPr>
            <w:r w:rsidRPr="00CE0778">
              <w:rPr>
                <w:sz w:val="20"/>
                <w:szCs w:val="20"/>
              </w:rPr>
              <w:t xml:space="preserve">2. 808 495 </w:t>
            </w:r>
            <w:proofErr w:type="spellStart"/>
            <w:r w:rsidRPr="004C2BB4">
              <w:rPr>
                <w:i/>
                <w:iCs/>
                <w:sz w:val="20"/>
                <w:szCs w:val="20"/>
              </w:rPr>
              <w:t>euro</w:t>
            </w:r>
            <w:proofErr w:type="spellEnd"/>
            <w:r w:rsidRPr="00CE0778">
              <w:rPr>
                <w:sz w:val="20"/>
                <w:szCs w:val="20"/>
              </w:rPr>
              <w:t xml:space="preserve">, lai nodrošinātu finansējuma pārskaitīšanu Eiropas Komisijai projekta “Eiropas Savienības programmas </w:t>
            </w:r>
            <w:proofErr w:type="spellStart"/>
            <w:r w:rsidRPr="00CE0778">
              <w:rPr>
                <w:sz w:val="20"/>
                <w:szCs w:val="20"/>
              </w:rPr>
              <w:t>Erasmus</w:t>
            </w:r>
            <w:proofErr w:type="spellEnd"/>
            <w:r w:rsidRPr="00CE0778">
              <w:rPr>
                <w:sz w:val="20"/>
                <w:szCs w:val="20"/>
              </w:rPr>
              <w:t>+ 2014.-2020.gadam projektu nodrošināšanai” ietvaros (</w:t>
            </w:r>
            <w:proofErr w:type="spellStart"/>
            <w:r w:rsidRPr="00CE0778">
              <w:rPr>
                <w:sz w:val="20"/>
                <w:szCs w:val="20"/>
              </w:rPr>
              <w:t>transferts</w:t>
            </w:r>
            <w:proofErr w:type="spellEnd"/>
            <w:r w:rsidRPr="00CE0778">
              <w:rPr>
                <w:sz w:val="20"/>
                <w:szCs w:val="20"/>
              </w:rPr>
              <w:t xml:space="preserve"> no APP un BNI).</w:t>
            </w:r>
          </w:p>
        </w:tc>
      </w:tr>
      <w:tr w:rsidR="001D0517" w:rsidRPr="000D3656" w14:paraId="2AFED609"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1439879" w14:textId="77777777" w:rsidR="001D0517" w:rsidRPr="000D3656" w:rsidRDefault="001D0517"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293D2D47" w14:textId="59EBA6D6" w:rsidR="001D0517" w:rsidRPr="000B4E1B" w:rsidRDefault="001D0517" w:rsidP="00EA2FED">
            <w:pPr>
              <w:jc w:val="both"/>
              <w:rPr>
                <w:sz w:val="27"/>
                <w:szCs w:val="27"/>
                <w:lang w:eastAsia="lv-LV"/>
              </w:rPr>
            </w:pPr>
            <w:r>
              <w:rPr>
                <w:sz w:val="20"/>
                <w:szCs w:val="20"/>
              </w:rPr>
              <w:t>1 400 000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015325">
              <w:rPr>
                <w:sz w:val="20"/>
                <w:szCs w:val="20"/>
              </w:rPr>
              <w:t xml:space="preserve">300 000 </w:t>
            </w:r>
            <w:proofErr w:type="spellStart"/>
            <w:r w:rsidRPr="00015325">
              <w:rPr>
                <w:i/>
                <w:iCs/>
                <w:sz w:val="20"/>
                <w:szCs w:val="20"/>
              </w:rPr>
              <w:t>euro</w:t>
            </w:r>
            <w:proofErr w:type="spellEnd"/>
            <w:r w:rsidRPr="00015325">
              <w:rPr>
                <w:sz w:val="20"/>
                <w:szCs w:val="20"/>
              </w:rPr>
              <w:t xml:space="preserve"> apmērā, lai nodrošinātu finansējuma pārskaitīšanu Eiropas Komisijai projekta “Eiropas Savienības programmas </w:t>
            </w:r>
            <w:proofErr w:type="spellStart"/>
            <w:r w:rsidRPr="00015325">
              <w:rPr>
                <w:sz w:val="20"/>
                <w:szCs w:val="20"/>
              </w:rPr>
              <w:t>Erasmus</w:t>
            </w:r>
            <w:proofErr w:type="spellEnd"/>
            <w:r w:rsidRPr="00015325">
              <w:rPr>
                <w:sz w:val="20"/>
                <w:szCs w:val="20"/>
              </w:rPr>
              <w:t>+ 2014.-2020.gadam projektu nodrošināšanai” ietvaros (</w:t>
            </w:r>
            <w:proofErr w:type="spellStart"/>
            <w:r w:rsidRPr="00015325">
              <w:rPr>
                <w:sz w:val="20"/>
                <w:szCs w:val="20"/>
              </w:rPr>
              <w:t>transferts</w:t>
            </w:r>
            <w:proofErr w:type="spellEnd"/>
            <w:r w:rsidRPr="00015325">
              <w:rPr>
                <w:sz w:val="20"/>
                <w:szCs w:val="20"/>
              </w:rPr>
              <w:t xml:space="preserve"> no pašvaldības), 600 000 </w:t>
            </w:r>
            <w:proofErr w:type="spellStart"/>
            <w:r w:rsidRPr="00015325">
              <w:rPr>
                <w:i/>
                <w:iCs/>
                <w:sz w:val="20"/>
                <w:szCs w:val="20"/>
              </w:rPr>
              <w:t>euro</w:t>
            </w:r>
            <w:proofErr w:type="spellEnd"/>
            <w:r w:rsidRPr="00015325">
              <w:rPr>
                <w:sz w:val="20"/>
                <w:szCs w:val="20"/>
              </w:rPr>
              <w:t xml:space="preserve"> apmērā, lai nodrošinātu finansējuma pārskaitīšanu Eiropas Komisijai projekta “Eiropas Savienības programmas </w:t>
            </w:r>
            <w:proofErr w:type="spellStart"/>
            <w:r w:rsidRPr="00015325">
              <w:rPr>
                <w:sz w:val="20"/>
                <w:szCs w:val="20"/>
              </w:rPr>
              <w:t>Erasmus</w:t>
            </w:r>
            <w:proofErr w:type="spellEnd"/>
            <w:r w:rsidRPr="00015325">
              <w:rPr>
                <w:sz w:val="20"/>
                <w:szCs w:val="20"/>
              </w:rPr>
              <w:t>+ 2014.-2020.gadam projektu nodrošināšanai” ietvaros (</w:t>
            </w:r>
            <w:proofErr w:type="spellStart"/>
            <w:r w:rsidRPr="00015325">
              <w:rPr>
                <w:sz w:val="20"/>
                <w:szCs w:val="20"/>
              </w:rPr>
              <w:t>transferts</w:t>
            </w:r>
            <w:proofErr w:type="spellEnd"/>
            <w:r w:rsidRPr="00015325">
              <w:rPr>
                <w:sz w:val="20"/>
                <w:szCs w:val="20"/>
              </w:rPr>
              <w:t xml:space="preserve"> no APP un BNI), un 500 000 </w:t>
            </w:r>
            <w:proofErr w:type="spellStart"/>
            <w:r w:rsidRPr="00015325">
              <w:rPr>
                <w:i/>
                <w:iCs/>
                <w:sz w:val="20"/>
                <w:szCs w:val="20"/>
              </w:rPr>
              <w:t>euro</w:t>
            </w:r>
            <w:proofErr w:type="spellEnd"/>
            <w:r w:rsidRPr="00015325">
              <w:rPr>
                <w:sz w:val="20"/>
                <w:szCs w:val="20"/>
              </w:rPr>
              <w:t xml:space="preserve"> apmērā, lai nodrošinātu finansējuma piešķiršanu nodibinājumiem un komersantiem projektu īstenošanai Eiropas Savienības programmas “</w:t>
            </w:r>
            <w:proofErr w:type="spellStart"/>
            <w:r w:rsidRPr="00015325">
              <w:rPr>
                <w:sz w:val="20"/>
                <w:szCs w:val="20"/>
              </w:rPr>
              <w:t>Erasmus</w:t>
            </w:r>
            <w:proofErr w:type="spellEnd"/>
            <w:r w:rsidRPr="00015325">
              <w:rPr>
                <w:sz w:val="20"/>
                <w:szCs w:val="20"/>
              </w:rPr>
              <w:t xml:space="preserve">+” projekta “Eiropas Savienības programmas </w:t>
            </w:r>
            <w:proofErr w:type="spellStart"/>
            <w:r w:rsidRPr="00015325">
              <w:rPr>
                <w:sz w:val="20"/>
                <w:szCs w:val="20"/>
              </w:rPr>
              <w:t>Erasmus</w:t>
            </w:r>
            <w:proofErr w:type="spellEnd"/>
            <w:r w:rsidRPr="00015325">
              <w:rPr>
                <w:sz w:val="20"/>
                <w:szCs w:val="20"/>
              </w:rPr>
              <w:t>+ 2014.-2020.gadam projektu nodrošināšanai” ietvaros (ĀFP).</w:t>
            </w:r>
          </w:p>
        </w:tc>
      </w:tr>
    </w:tbl>
    <w:p w14:paraId="5E8F4B5B" w14:textId="77777777" w:rsidR="0002034A" w:rsidRDefault="0002034A"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C75194" w14:paraId="2C575BFB" w14:textId="77777777" w:rsidTr="00BB23B6">
        <w:tc>
          <w:tcPr>
            <w:tcW w:w="1555" w:type="dxa"/>
            <w:shd w:val="clear" w:color="auto" w:fill="C5E0B3" w:themeFill="accent6" w:themeFillTint="66"/>
          </w:tcPr>
          <w:p w14:paraId="3A4ACCAF" w14:textId="77777777" w:rsidR="00C75194" w:rsidRDefault="00C75194" w:rsidP="00DC3B4B">
            <w:pPr>
              <w:jc w:val="both"/>
              <w:rPr>
                <w:sz w:val="20"/>
                <w:szCs w:val="20"/>
              </w:rPr>
            </w:pPr>
            <w:r>
              <w:rPr>
                <w:sz w:val="20"/>
                <w:szCs w:val="20"/>
              </w:rPr>
              <w:t>71.06.00</w:t>
            </w:r>
          </w:p>
        </w:tc>
        <w:tc>
          <w:tcPr>
            <w:tcW w:w="3827" w:type="dxa"/>
            <w:shd w:val="clear" w:color="auto" w:fill="C5E0B3" w:themeFill="accent6" w:themeFillTint="66"/>
          </w:tcPr>
          <w:p w14:paraId="629B1B41" w14:textId="77777777" w:rsidR="00C75194" w:rsidRDefault="00C75194" w:rsidP="00DC3B4B">
            <w:pPr>
              <w:jc w:val="both"/>
              <w:rPr>
                <w:sz w:val="20"/>
                <w:szCs w:val="20"/>
              </w:rPr>
            </w:pPr>
            <w:r w:rsidRPr="00C75194">
              <w:rPr>
                <w:sz w:val="20"/>
                <w:szCs w:val="20"/>
              </w:rPr>
              <w:t>Eiropas Ekonomikas zonas un Norvēģijas finanšu instrumentu finansētās programmas īstenošana</w:t>
            </w:r>
          </w:p>
        </w:tc>
        <w:tc>
          <w:tcPr>
            <w:tcW w:w="1276" w:type="dxa"/>
            <w:shd w:val="clear" w:color="auto" w:fill="C5E0B3" w:themeFill="accent6" w:themeFillTint="66"/>
          </w:tcPr>
          <w:p w14:paraId="2A2C79D7" w14:textId="7290AB09" w:rsidR="00F4749A" w:rsidRDefault="00F4749A" w:rsidP="00F4749A">
            <w:pPr>
              <w:jc w:val="both"/>
              <w:rPr>
                <w:rFonts w:ascii="TimesNewRoman" w:hAnsi="TimesNewRoman" w:cs="Arial"/>
                <w:sz w:val="20"/>
                <w:szCs w:val="20"/>
              </w:rPr>
            </w:pPr>
            <w:r>
              <w:rPr>
                <w:rFonts w:ascii="TimesNewRoman" w:hAnsi="TimesNewRoman" w:cs="Arial"/>
                <w:sz w:val="20"/>
                <w:szCs w:val="20"/>
              </w:rPr>
              <w:t>237 120</w:t>
            </w:r>
          </w:p>
          <w:p w14:paraId="737189F7" w14:textId="47ED70BF" w:rsidR="00C75194" w:rsidRPr="00B24185" w:rsidRDefault="00C75194" w:rsidP="00DC3B4B">
            <w:pPr>
              <w:jc w:val="both"/>
              <w:rPr>
                <w:sz w:val="20"/>
                <w:szCs w:val="20"/>
              </w:rPr>
            </w:pPr>
          </w:p>
        </w:tc>
        <w:tc>
          <w:tcPr>
            <w:tcW w:w="1275" w:type="dxa"/>
            <w:shd w:val="clear" w:color="auto" w:fill="C5E0B3" w:themeFill="accent6" w:themeFillTint="66"/>
          </w:tcPr>
          <w:p w14:paraId="65C6C483" w14:textId="1CE022FF" w:rsidR="00C75194" w:rsidRPr="00191B00" w:rsidRDefault="00191B00" w:rsidP="00DC3B4B">
            <w:pPr>
              <w:jc w:val="both"/>
              <w:rPr>
                <w:rFonts w:ascii="TimesNewRoman" w:hAnsi="TimesNewRoman" w:cs="Arial"/>
                <w:sz w:val="20"/>
                <w:szCs w:val="20"/>
              </w:rPr>
            </w:pPr>
            <w:r>
              <w:rPr>
                <w:rFonts w:ascii="TimesNewRoman" w:hAnsi="TimesNewRoman" w:cs="Arial"/>
                <w:sz w:val="20"/>
                <w:szCs w:val="20"/>
              </w:rPr>
              <w:t>3 489 007</w:t>
            </w:r>
          </w:p>
        </w:tc>
        <w:tc>
          <w:tcPr>
            <w:tcW w:w="1411" w:type="dxa"/>
            <w:shd w:val="clear" w:color="auto" w:fill="C5E0B3" w:themeFill="accent6" w:themeFillTint="66"/>
          </w:tcPr>
          <w:p w14:paraId="156DB221" w14:textId="46FE74E8" w:rsidR="00C75194" w:rsidRPr="00191B00" w:rsidRDefault="00191B00" w:rsidP="00DC3B4B">
            <w:pPr>
              <w:jc w:val="both"/>
              <w:rPr>
                <w:rFonts w:ascii="TimesNewRoman" w:hAnsi="TimesNewRoman" w:cs="Arial"/>
                <w:sz w:val="20"/>
                <w:szCs w:val="20"/>
              </w:rPr>
            </w:pPr>
            <w:r>
              <w:rPr>
                <w:rFonts w:ascii="TimesNewRoman" w:hAnsi="TimesNewRoman" w:cs="Arial"/>
                <w:sz w:val="20"/>
                <w:szCs w:val="20"/>
              </w:rPr>
              <w:t>3 726 127</w:t>
            </w:r>
          </w:p>
        </w:tc>
      </w:tr>
    </w:tbl>
    <w:p w14:paraId="29D76768" w14:textId="4BFA5C94" w:rsidR="007B1732" w:rsidRDefault="00191B00" w:rsidP="007B1732">
      <w:pPr>
        <w:jc w:val="both"/>
        <w:rPr>
          <w:i/>
          <w:sz w:val="20"/>
          <w:szCs w:val="20"/>
        </w:rPr>
      </w:pPr>
      <w:r>
        <w:rPr>
          <w:noProof/>
        </w:rPr>
        <w:drawing>
          <wp:inline distT="0" distB="0" distL="0" distR="0" wp14:anchorId="5EBE7A32" wp14:editId="269534ED">
            <wp:extent cx="5939790" cy="1990090"/>
            <wp:effectExtent l="0" t="0" r="3810" b="10160"/>
            <wp:docPr id="336" name="Chart 336">
              <a:extLst xmlns:a="http://schemas.openxmlformats.org/drawingml/2006/main">
                <a:ext uri="{FF2B5EF4-FFF2-40B4-BE49-F238E27FC236}">
                  <a16:creationId xmlns:a16="http://schemas.microsoft.com/office/drawing/2014/main" id="{00000000-0008-0000-0D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62E28" w:rsidRPr="000D3656" w14:paraId="38E8437F" w14:textId="77777777" w:rsidTr="00191B00">
        <w:tc>
          <w:tcPr>
            <w:tcW w:w="1570" w:type="dxa"/>
          </w:tcPr>
          <w:p w14:paraId="017C7903" w14:textId="77777777" w:rsidR="00562E28" w:rsidRPr="000D3656" w:rsidRDefault="00562E28" w:rsidP="00562E28">
            <w:pPr>
              <w:tabs>
                <w:tab w:val="left" w:pos="0"/>
              </w:tabs>
              <w:jc w:val="both"/>
              <w:rPr>
                <w:sz w:val="20"/>
                <w:szCs w:val="20"/>
              </w:rPr>
            </w:pPr>
            <w:r w:rsidRPr="000D3656">
              <w:rPr>
                <w:sz w:val="20"/>
                <w:szCs w:val="20"/>
              </w:rPr>
              <w:t xml:space="preserve">FM </w:t>
            </w:r>
            <w:r>
              <w:rPr>
                <w:sz w:val="20"/>
                <w:szCs w:val="20"/>
              </w:rPr>
              <w:t>28.05.2021 rīk.Nr.312</w:t>
            </w:r>
          </w:p>
        </w:tc>
        <w:tc>
          <w:tcPr>
            <w:tcW w:w="7796" w:type="dxa"/>
          </w:tcPr>
          <w:p w14:paraId="1F3B16D9" w14:textId="005FD016" w:rsidR="00562E28" w:rsidRPr="00A51878" w:rsidRDefault="00562E28" w:rsidP="00562E28">
            <w:pPr>
              <w:jc w:val="both"/>
              <w:rPr>
                <w:sz w:val="28"/>
                <w:szCs w:val="28"/>
              </w:rPr>
            </w:pPr>
            <w:r>
              <w:rPr>
                <w:sz w:val="20"/>
                <w:szCs w:val="20"/>
              </w:rPr>
              <w:t>2 988 675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62E28">
              <w:rPr>
                <w:sz w:val="20"/>
                <w:szCs w:val="20"/>
              </w:rPr>
              <w:t>Eiropas Ekonomikas zonas un Norvēģijas finanšu instrumentu finansētās programmas “Pētniecība un izglītība” aktivitātes “Baltijas pētniecības programma” projektu īstenošanai</w:t>
            </w:r>
            <w:r w:rsidRPr="00564AC7">
              <w:rPr>
                <w:sz w:val="20"/>
                <w:szCs w:val="20"/>
              </w:rPr>
              <w:t xml:space="preserve"> (</w:t>
            </w:r>
            <w:r w:rsidRPr="007D22D5">
              <w:rPr>
                <w:sz w:val="20"/>
                <w:szCs w:val="20"/>
              </w:rPr>
              <w:t>80.00.00 programma</w:t>
            </w:r>
            <w:r>
              <w:rPr>
                <w:sz w:val="20"/>
                <w:szCs w:val="20"/>
              </w:rPr>
              <w:t>).</w:t>
            </w:r>
          </w:p>
        </w:tc>
      </w:tr>
      <w:tr w:rsidR="00C63654" w:rsidRPr="000D3656" w14:paraId="0F11DF98"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826D4CA" w14:textId="77777777" w:rsidR="00C63654" w:rsidRPr="000D3656" w:rsidRDefault="00C63654" w:rsidP="008135E8">
            <w:pPr>
              <w:tabs>
                <w:tab w:val="left" w:pos="0"/>
              </w:tabs>
              <w:jc w:val="both"/>
              <w:rPr>
                <w:sz w:val="20"/>
                <w:szCs w:val="20"/>
              </w:rPr>
            </w:pPr>
            <w:r w:rsidRPr="000D3656">
              <w:rPr>
                <w:sz w:val="20"/>
                <w:szCs w:val="20"/>
              </w:rPr>
              <w:t xml:space="preserve">FM </w:t>
            </w:r>
            <w:r>
              <w:rPr>
                <w:sz w:val="20"/>
                <w:szCs w:val="20"/>
              </w:rPr>
              <w:t>01.10.2021 rīk.Nr.578</w:t>
            </w:r>
          </w:p>
        </w:tc>
        <w:tc>
          <w:tcPr>
            <w:tcW w:w="7796" w:type="dxa"/>
            <w:tcBorders>
              <w:top w:val="nil"/>
              <w:left w:val="nil"/>
              <w:bottom w:val="nil"/>
              <w:right w:val="nil"/>
            </w:tcBorders>
          </w:tcPr>
          <w:p w14:paraId="04BE2EB1" w14:textId="670FCCA9" w:rsidR="00C63654" w:rsidRPr="00A51878" w:rsidRDefault="00C63654" w:rsidP="008135E8">
            <w:pPr>
              <w:jc w:val="both"/>
              <w:rPr>
                <w:sz w:val="28"/>
                <w:szCs w:val="28"/>
              </w:rPr>
            </w:pPr>
            <w:r>
              <w:rPr>
                <w:sz w:val="20"/>
                <w:szCs w:val="20"/>
              </w:rPr>
              <w:t>106 642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63654">
              <w:rPr>
                <w:sz w:val="20"/>
                <w:szCs w:val="20"/>
              </w:rPr>
              <w:t>Eiropas Ekonomikas zonas un Norvēģijas finanšu instrumentu finansētās programmas “Pētniecība un izglītība” aktivitātes “Stipendijas” projektu īstenošanai (80.00.00 programma).</w:t>
            </w:r>
          </w:p>
        </w:tc>
      </w:tr>
      <w:tr w:rsidR="009C39EA" w:rsidRPr="000D3656" w14:paraId="6E98D6C3"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337FBE5" w14:textId="77777777" w:rsidR="009C39EA" w:rsidRPr="000D3656" w:rsidRDefault="009C39EA" w:rsidP="00381674">
            <w:pPr>
              <w:tabs>
                <w:tab w:val="left" w:pos="0"/>
              </w:tabs>
              <w:jc w:val="both"/>
              <w:rPr>
                <w:sz w:val="20"/>
                <w:szCs w:val="20"/>
              </w:rPr>
            </w:pPr>
            <w:r w:rsidRPr="000D3656">
              <w:rPr>
                <w:sz w:val="20"/>
                <w:szCs w:val="20"/>
              </w:rPr>
              <w:lastRenderedPageBreak/>
              <w:t xml:space="preserve">FM </w:t>
            </w:r>
            <w:r>
              <w:rPr>
                <w:sz w:val="20"/>
                <w:szCs w:val="20"/>
              </w:rPr>
              <w:t>28.10.2021 rīk.Nr.658</w:t>
            </w:r>
          </w:p>
        </w:tc>
        <w:tc>
          <w:tcPr>
            <w:tcW w:w="7796" w:type="dxa"/>
            <w:tcBorders>
              <w:top w:val="nil"/>
              <w:left w:val="nil"/>
              <w:bottom w:val="nil"/>
              <w:right w:val="nil"/>
            </w:tcBorders>
          </w:tcPr>
          <w:p w14:paraId="25C76C77" w14:textId="32E0C9E0" w:rsidR="009C39EA" w:rsidRPr="00A51878" w:rsidRDefault="009C39EA" w:rsidP="00381674">
            <w:pPr>
              <w:jc w:val="both"/>
              <w:rPr>
                <w:sz w:val="28"/>
                <w:szCs w:val="28"/>
              </w:rPr>
            </w:pPr>
            <w:r>
              <w:rPr>
                <w:sz w:val="20"/>
                <w:szCs w:val="20"/>
              </w:rPr>
              <w:t>393 690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C39EA">
              <w:rPr>
                <w:sz w:val="20"/>
                <w:szCs w:val="20"/>
              </w:rPr>
              <w:t xml:space="preserve">Eiropas Ekonomikas zonas un Norvēģijas finanšu instrumentu finansētās programmas “Pētniecība un izglītība” aktivitātes “Baltijas pētniecības programmas” projekta īstenošanai </w:t>
            </w:r>
            <w:r w:rsidRPr="00A67F3D">
              <w:rPr>
                <w:sz w:val="20"/>
                <w:szCs w:val="20"/>
              </w:rPr>
              <w:t>(80.00.00 programma).</w:t>
            </w:r>
          </w:p>
        </w:tc>
      </w:tr>
    </w:tbl>
    <w:p w14:paraId="290ADDCB" w14:textId="77777777" w:rsidR="00562E28" w:rsidRDefault="00562E28"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65704" w14:paraId="2D76A7CA" w14:textId="77777777" w:rsidTr="00A02602">
        <w:tc>
          <w:tcPr>
            <w:tcW w:w="1555" w:type="dxa"/>
            <w:shd w:val="clear" w:color="auto" w:fill="C5E0B3" w:themeFill="accent6" w:themeFillTint="66"/>
          </w:tcPr>
          <w:p w14:paraId="5846D4A9" w14:textId="77777777" w:rsidR="00165704" w:rsidRDefault="00165704" w:rsidP="00DC3B4B">
            <w:pPr>
              <w:jc w:val="both"/>
              <w:rPr>
                <w:sz w:val="20"/>
                <w:szCs w:val="20"/>
              </w:rPr>
            </w:pPr>
            <w:r>
              <w:rPr>
                <w:sz w:val="20"/>
                <w:szCs w:val="20"/>
              </w:rPr>
              <w:t>73.06.00</w:t>
            </w:r>
          </w:p>
        </w:tc>
        <w:tc>
          <w:tcPr>
            <w:tcW w:w="3827" w:type="dxa"/>
            <w:shd w:val="clear" w:color="auto" w:fill="C5E0B3" w:themeFill="accent6" w:themeFillTint="66"/>
          </w:tcPr>
          <w:p w14:paraId="30593954" w14:textId="77777777" w:rsidR="00165704" w:rsidRDefault="00165704" w:rsidP="00DC3B4B">
            <w:pPr>
              <w:jc w:val="both"/>
              <w:rPr>
                <w:sz w:val="20"/>
                <w:szCs w:val="20"/>
              </w:rPr>
            </w:pPr>
            <w:r w:rsidRPr="00165704">
              <w:rPr>
                <w:sz w:val="20"/>
                <w:szCs w:val="20"/>
              </w:rPr>
              <w:t xml:space="preserve">Dalība Ziemeļu Ministru padomes </w:t>
            </w:r>
            <w:proofErr w:type="spellStart"/>
            <w:r w:rsidRPr="00165704">
              <w:rPr>
                <w:sz w:val="20"/>
                <w:szCs w:val="20"/>
              </w:rPr>
              <w:t>Nordplus</w:t>
            </w:r>
            <w:proofErr w:type="spellEnd"/>
            <w:r w:rsidRPr="00165704">
              <w:rPr>
                <w:sz w:val="20"/>
                <w:szCs w:val="20"/>
              </w:rPr>
              <w:t xml:space="preserve"> </w:t>
            </w:r>
            <w:proofErr w:type="spellStart"/>
            <w:r w:rsidRPr="00165704">
              <w:rPr>
                <w:sz w:val="20"/>
                <w:szCs w:val="20"/>
              </w:rPr>
              <w:t>ietvarprogrammā</w:t>
            </w:r>
            <w:proofErr w:type="spellEnd"/>
          </w:p>
        </w:tc>
        <w:tc>
          <w:tcPr>
            <w:tcW w:w="1276" w:type="dxa"/>
            <w:shd w:val="clear" w:color="auto" w:fill="C5E0B3" w:themeFill="accent6" w:themeFillTint="66"/>
          </w:tcPr>
          <w:p w14:paraId="3E42971E" w14:textId="1B656A44" w:rsidR="00F4749A" w:rsidRDefault="00F4749A" w:rsidP="00F4749A">
            <w:pPr>
              <w:jc w:val="both"/>
              <w:rPr>
                <w:rFonts w:ascii="TimesNewRoman" w:hAnsi="TimesNewRoman" w:cs="Arial"/>
                <w:sz w:val="20"/>
                <w:szCs w:val="20"/>
              </w:rPr>
            </w:pPr>
            <w:r>
              <w:rPr>
                <w:rFonts w:ascii="TimesNewRoman" w:hAnsi="TimesNewRoman" w:cs="Arial"/>
                <w:sz w:val="20"/>
                <w:szCs w:val="20"/>
              </w:rPr>
              <w:t>215 044</w:t>
            </w:r>
          </w:p>
          <w:p w14:paraId="69F90E80" w14:textId="74DD9763" w:rsidR="00165704" w:rsidRDefault="00165704" w:rsidP="00DC3B4B">
            <w:pPr>
              <w:jc w:val="both"/>
              <w:rPr>
                <w:sz w:val="20"/>
                <w:szCs w:val="20"/>
              </w:rPr>
            </w:pPr>
          </w:p>
        </w:tc>
        <w:tc>
          <w:tcPr>
            <w:tcW w:w="1275" w:type="dxa"/>
            <w:shd w:val="clear" w:color="auto" w:fill="C5E0B3" w:themeFill="accent6" w:themeFillTint="66"/>
          </w:tcPr>
          <w:p w14:paraId="3F07E7AC" w14:textId="6003B6B8" w:rsidR="00165704" w:rsidRPr="00F3771B" w:rsidRDefault="00191B00" w:rsidP="00DC3B4B">
            <w:pPr>
              <w:jc w:val="both"/>
              <w:rPr>
                <w:rFonts w:ascii="TimesNewRoman" w:hAnsi="TimesNewRoman" w:cs="Arial"/>
                <w:sz w:val="20"/>
                <w:szCs w:val="20"/>
              </w:rPr>
            </w:pPr>
            <w:r>
              <w:rPr>
                <w:rFonts w:ascii="TimesNewRoman" w:hAnsi="TimesNewRoman" w:cs="Arial"/>
                <w:sz w:val="20"/>
                <w:szCs w:val="20"/>
              </w:rPr>
              <w:t>126 722</w:t>
            </w:r>
          </w:p>
        </w:tc>
        <w:tc>
          <w:tcPr>
            <w:tcW w:w="1411" w:type="dxa"/>
            <w:shd w:val="clear" w:color="auto" w:fill="C5E0B3" w:themeFill="accent6" w:themeFillTint="66"/>
          </w:tcPr>
          <w:p w14:paraId="5E02D372" w14:textId="29B1EBFE" w:rsidR="00165704" w:rsidRPr="000017C6" w:rsidRDefault="00191B00" w:rsidP="00DC3B4B">
            <w:pPr>
              <w:jc w:val="both"/>
              <w:rPr>
                <w:rFonts w:ascii="TimesNewRoman" w:hAnsi="TimesNewRoman" w:cs="Arial"/>
                <w:sz w:val="20"/>
                <w:szCs w:val="20"/>
              </w:rPr>
            </w:pPr>
            <w:r>
              <w:rPr>
                <w:rFonts w:ascii="TimesNewRoman" w:hAnsi="TimesNewRoman" w:cs="Arial"/>
                <w:sz w:val="20"/>
                <w:szCs w:val="20"/>
              </w:rPr>
              <w:t>341 766</w:t>
            </w:r>
          </w:p>
        </w:tc>
      </w:tr>
    </w:tbl>
    <w:p w14:paraId="3C0FAF06" w14:textId="54F4697A" w:rsidR="00B12C78" w:rsidRDefault="00191B00" w:rsidP="00DC3B4B">
      <w:pPr>
        <w:tabs>
          <w:tab w:val="left" w:pos="2835"/>
        </w:tabs>
        <w:ind w:left="2835" w:hanging="2835"/>
        <w:jc w:val="both"/>
        <w:rPr>
          <w:sz w:val="20"/>
          <w:szCs w:val="20"/>
        </w:rPr>
      </w:pPr>
      <w:r>
        <w:rPr>
          <w:noProof/>
        </w:rPr>
        <w:drawing>
          <wp:inline distT="0" distB="0" distL="0" distR="0" wp14:anchorId="3F7F4822" wp14:editId="451C28D6">
            <wp:extent cx="5939790" cy="1986280"/>
            <wp:effectExtent l="0" t="0" r="3810" b="13970"/>
            <wp:docPr id="337" name="Chart 337">
              <a:extLst xmlns:a="http://schemas.openxmlformats.org/drawingml/2006/main">
                <a:ext uri="{FF2B5EF4-FFF2-40B4-BE49-F238E27FC236}">
                  <a16:creationId xmlns:a16="http://schemas.microsoft.com/office/drawing/2014/main" id="{00000000-0008-0000-0D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E3C2A" w:rsidRPr="000D3656" w14:paraId="17065FAC" w14:textId="77777777" w:rsidTr="00863FA4">
        <w:tc>
          <w:tcPr>
            <w:tcW w:w="1570" w:type="dxa"/>
          </w:tcPr>
          <w:p w14:paraId="0D612383" w14:textId="77777777" w:rsidR="00CE3C2A" w:rsidRPr="000D3656" w:rsidRDefault="00CE3C2A" w:rsidP="009F5D5A">
            <w:pPr>
              <w:tabs>
                <w:tab w:val="left" w:pos="0"/>
              </w:tabs>
              <w:jc w:val="both"/>
              <w:rPr>
                <w:sz w:val="20"/>
                <w:szCs w:val="20"/>
              </w:rPr>
            </w:pPr>
            <w:r w:rsidRPr="000D3656">
              <w:rPr>
                <w:sz w:val="20"/>
                <w:szCs w:val="20"/>
              </w:rPr>
              <w:t xml:space="preserve">FM </w:t>
            </w:r>
            <w:r>
              <w:rPr>
                <w:sz w:val="20"/>
                <w:szCs w:val="20"/>
              </w:rPr>
              <w:t>08.02.2021 rīk.Nr.75</w:t>
            </w:r>
          </w:p>
        </w:tc>
        <w:tc>
          <w:tcPr>
            <w:tcW w:w="7796" w:type="dxa"/>
          </w:tcPr>
          <w:p w14:paraId="629C08B1" w14:textId="1055EB2F" w:rsidR="00CE3C2A" w:rsidRPr="00426862" w:rsidRDefault="00CE3C2A" w:rsidP="00CE3C2A">
            <w:pPr>
              <w:tabs>
                <w:tab w:val="left" w:pos="993"/>
                <w:tab w:val="left" w:pos="1276"/>
              </w:tabs>
              <w:jc w:val="both"/>
              <w:rPr>
                <w:sz w:val="28"/>
                <w:szCs w:val="28"/>
              </w:rPr>
            </w:pPr>
            <w:r>
              <w:rPr>
                <w:sz w:val="20"/>
                <w:szCs w:val="20"/>
              </w:rPr>
              <w:t>23 279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CE3C2A">
              <w:rPr>
                <w:sz w:val="20"/>
                <w:szCs w:val="20"/>
              </w:rPr>
              <w:t xml:space="preserve">18 173 </w:t>
            </w:r>
            <w:proofErr w:type="spellStart"/>
            <w:r w:rsidRPr="00CE3C2A">
              <w:rPr>
                <w:i/>
                <w:sz w:val="20"/>
                <w:szCs w:val="20"/>
              </w:rPr>
              <w:t>euro</w:t>
            </w:r>
            <w:proofErr w:type="spellEnd"/>
            <w:r w:rsidRPr="00CE3C2A">
              <w:rPr>
                <w:sz w:val="20"/>
                <w:szCs w:val="20"/>
              </w:rPr>
              <w:t xml:space="preserve"> apmērā, lai PIKC „Daugavpils tehnikums”, Ventspils tehnikums un PIKC „Kuldīgas Tehnoloģiju un tūrisma tehnikums” nodrošinātu projektu īstenošanu projekta “Dalība Ziemeļu Ministru padomes </w:t>
            </w:r>
            <w:proofErr w:type="spellStart"/>
            <w:r w:rsidRPr="00CE3C2A">
              <w:rPr>
                <w:sz w:val="20"/>
                <w:szCs w:val="20"/>
              </w:rPr>
              <w:t>Nordplus</w:t>
            </w:r>
            <w:proofErr w:type="spellEnd"/>
            <w:r w:rsidRPr="00CE3C2A">
              <w:rPr>
                <w:sz w:val="20"/>
                <w:szCs w:val="20"/>
              </w:rPr>
              <w:t xml:space="preserve"> </w:t>
            </w:r>
            <w:proofErr w:type="spellStart"/>
            <w:r w:rsidRPr="00CE3C2A">
              <w:rPr>
                <w:sz w:val="20"/>
                <w:szCs w:val="20"/>
              </w:rPr>
              <w:t>ietvarprogrammā</w:t>
            </w:r>
            <w:proofErr w:type="spellEnd"/>
            <w:r w:rsidRPr="00CE3C2A">
              <w:rPr>
                <w:sz w:val="20"/>
                <w:szCs w:val="20"/>
              </w:rPr>
              <w:t xml:space="preserve">” ietvaros (ĀFP), un 5 106 </w:t>
            </w:r>
            <w:proofErr w:type="spellStart"/>
            <w:r w:rsidRPr="00CE3C2A">
              <w:rPr>
                <w:i/>
                <w:sz w:val="20"/>
                <w:szCs w:val="20"/>
              </w:rPr>
              <w:t>euro</w:t>
            </w:r>
            <w:proofErr w:type="spellEnd"/>
            <w:r w:rsidRPr="00CE3C2A">
              <w:rPr>
                <w:sz w:val="20"/>
                <w:szCs w:val="20"/>
              </w:rPr>
              <w:t xml:space="preserve"> apmērā, PIKC „Rīgas Valsts tehnikums” un Rīgas Tirdzniecības profesionālā vidusskola nodrošinātu projektu īstenošanu projekta “Dalība Ziemeļu Ministru padomes </w:t>
            </w:r>
            <w:proofErr w:type="spellStart"/>
            <w:r w:rsidRPr="00CE3C2A">
              <w:rPr>
                <w:sz w:val="20"/>
                <w:szCs w:val="20"/>
              </w:rPr>
              <w:t>Nordplus</w:t>
            </w:r>
            <w:proofErr w:type="spellEnd"/>
            <w:r w:rsidRPr="00CE3C2A">
              <w:rPr>
                <w:sz w:val="20"/>
                <w:szCs w:val="20"/>
              </w:rPr>
              <w:t xml:space="preserve"> </w:t>
            </w:r>
            <w:proofErr w:type="spellStart"/>
            <w:r w:rsidRPr="00CE3C2A">
              <w:rPr>
                <w:sz w:val="20"/>
                <w:szCs w:val="20"/>
              </w:rPr>
              <w:t>ietvarprogrammā</w:t>
            </w:r>
            <w:proofErr w:type="spellEnd"/>
            <w:r w:rsidRPr="00CE3C2A">
              <w:rPr>
                <w:sz w:val="20"/>
                <w:szCs w:val="20"/>
              </w:rPr>
              <w:t>” ietvaros (ĀFP atlikumi).</w:t>
            </w:r>
          </w:p>
        </w:tc>
      </w:tr>
      <w:tr w:rsidR="00AA6C7C" w:rsidRPr="000D3656" w14:paraId="56C31EB7" w14:textId="77777777" w:rsidTr="0086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1B452A1" w14:textId="77777777" w:rsidR="00AA6C7C" w:rsidRPr="000D3656" w:rsidRDefault="00AA6C7C" w:rsidP="00D6068A">
            <w:pPr>
              <w:tabs>
                <w:tab w:val="left" w:pos="0"/>
              </w:tabs>
              <w:jc w:val="both"/>
              <w:rPr>
                <w:sz w:val="20"/>
                <w:szCs w:val="20"/>
              </w:rPr>
            </w:pPr>
            <w:r w:rsidRPr="000D3656">
              <w:rPr>
                <w:sz w:val="20"/>
                <w:szCs w:val="20"/>
              </w:rPr>
              <w:t xml:space="preserve">FM </w:t>
            </w:r>
            <w:r>
              <w:rPr>
                <w:sz w:val="20"/>
                <w:szCs w:val="20"/>
              </w:rPr>
              <w:t>14.06.2021 rīk.Nr.355</w:t>
            </w:r>
          </w:p>
        </w:tc>
        <w:tc>
          <w:tcPr>
            <w:tcW w:w="7796" w:type="dxa"/>
            <w:tcBorders>
              <w:top w:val="nil"/>
              <w:left w:val="nil"/>
              <w:bottom w:val="nil"/>
              <w:right w:val="nil"/>
            </w:tcBorders>
          </w:tcPr>
          <w:p w14:paraId="3DD2B052" w14:textId="020639B4" w:rsidR="00AA6C7C" w:rsidRPr="00AA6C7C" w:rsidRDefault="00AA6C7C" w:rsidP="00D6068A">
            <w:pPr>
              <w:jc w:val="both"/>
              <w:rPr>
                <w:sz w:val="20"/>
                <w:szCs w:val="20"/>
              </w:rPr>
            </w:pPr>
            <w:r>
              <w:rPr>
                <w:sz w:val="20"/>
                <w:szCs w:val="20"/>
              </w:rPr>
              <w:t>6 580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A6C7C">
              <w:rPr>
                <w:sz w:val="20"/>
                <w:szCs w:val="20"/>
              </w:rPr>
              <w:t xml:space="preserve">lai nodrošinātu finansējumu Vidzemes Tehnoloģiju un dizaina tehnikumam projektu īstenošanai projekta “Dalība Ziemeļu Ministru padomes </w:t>
            </w:r>
            <w:proofErr w:type="spellStart"/>
            <w:r w:rsidRPr="00AA6C7C">
              <w:rPr>
                <w:sz w:val="20"/>
                <w:szCs w:val="20"/>
              </w:rPr>
              <w:t>Nordplus</w:t>
            </w:r>
            <w:proofErr w:type="spellEnd"/>
            <w:r w:rsidRPr="00AA6C7C">
              <w:rPr>
                <w:sz w:val="20"/>
                <w:szCs w:val="20"/>
              </w:rPr>
              <w:t xml:space="preserve"> </w:t>
            </w:r>
            <w:proofErr w:type="spellStart"/>
            <w:r w:rsidRPr="00AA6C7C">
              <w:rPr>
                <w:sz w:val="20"/>
                <w:szCs w:val="20"/>
              </w:rPr>
              <w:t>ietvarprogrammā</w:t>
            </w:r>
            <w:proofErr w:type="spellEnd"/>
            <w:r w:rsidRPr="00AA6C7C">
              <w:rPr>
                <w:sz w:val="20"/>
                <w:szCs w:val="20"/>
              </w:rPr>
              <w:t>” ietvaros (ĀFP).</w:t>
            </w:r>
          </w:p>
        </w:tc>
      </w:tr>
      <w:tr w:rsidR="00C8607A" w:rsidRPr="000D3656" w14:paraId="73C97E2E"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C16D081" w14:textId="77777777" w:rsidR="00C8607A" w:rsidRPr="000D3656" w:rsidRDefault="00C8607A" w:rsidP="00FA0124">
            <w:pPr>
              <w:tabs>
                <w:tab w:val="left" w:pos="0"/>
              </w:tabs>
              <w:jc w:val="both"/>
              <w:rPr>
                <w:sz w:val="20"/>
                <w:szCs w:val="20"/>
              </w:rPr>
            </w:pPr>
            <w:r w:rsidRPr="000D3656">
              <w:rPr>
                <w:sz w:val="20"/>
                <w:szCs w:val="20"/>
              </w:rPr>
              <w:t xml:space="preserve">FM </w:t>
            </w:r>
            <w:r>
              <w:rPr>
                <w:sz w:val="20"/>
                <w:szCs w:val="20"/>
              </w:rPr>
              <w:t>06.08.2021 rīk.Nr.455</w:t>
            </w:r>
          </w:p>
        </w:tc>
        <w:tc>
          <w:tcPr>
            <w:tcW w:w="7796" w:type="dxa"/>
            <w:tcBorders>
              <w:top w:val="nil"/>
              <w:left w:val="nil"/>
              <w:bottom w:val="nil"/>
              <w:right w:val="nil"/>
            </w:tcBorders>
          </w:tcPr>
          <w:p w14:paraId="5249C9A4" w14:textId="6960D66F" w:rsidR="00C8607A" w:rsidRPr="00907363" w:rsidRDefault="00C8607A" w:rsidP="00FA0124">
            <w:pPr>
              <w:tabs>
                <w:tab w:val="left" w:pos="993"/>
                <w:tab w:val="left" w:pos="1276"/>
              </w:tabs>
              <w:jc w:val="both"/>
              <w:rPr>
                <w:sz w:val="28"/>
                <w:szCs w:val="28"/>
              </w:rPr>
            </w:pPr>
            <w:r>
              <w:rPr>
                <w:sz w:val="20"/>
                <w:szCs w:val="20"/>
              </w:rPr>
              <w:t>6 690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8607A">
              <w:rPr>
                <w:sz w:val="20"/>
                <w:szCs w:val="20"/>
              </w:rPr>
              <w:t xml:space="preserve">lai Daugavpils būvniecības tehnikums un PIKC “Daugavpils tehnikums” nodrošinātu projektu īstenošanu </w:t>
            </w:r>
            <w:proofErr w:type="spellStart"/>
            <w:r w:rsidRPr="00C8607A">
              <w:rPr>
                <w:sz w:val="20"/>
                <w:szCs w:val="20"/>
              </w:rPr>
              <w:t>Nordplus</w:t>
            </w:r>
            <w:proofErr w:type="spellEnd"/>
            <w:r w:rsidRPr="00C8607A">
              <w:rPr>
                <w:sz w:val="20"/>
                <w:szCs w:val="20"/>
              </w:rPr>
              <w:t xml:space="preserve"> </w:t>
            </w:r>
            <w:proofErr w:type="spellStart"/>
            <w:r w:rsidRPr="00C8607A">
              <w:rPr>
                <w:sz w:val="20"/>
                <w:szCs w:val="20"/>
              </w:rPr>
              <w:t>ietvarprogrammas</w:t>
            </w:r>
            <w:proofErr w:type="spellEnd"/>
            <w:r w:rsidRPr="00C8607A">
              <w:rPr>
                <w:sz w:val="20"/>
                <w:szCs w:val="20"/>
              </w:rPr>
              <w:t xml:space="preserve"> projekta “Dalība Ziemeļu Ministru padomes </w:t>
            </w:r>
            <w:proofErr w:type="spellStart"/>
            <w:r w:rsidRPr="00C8607A">
              <w:rPr>
                <w:sz w:val="20"/>
                <w:szCs w:val="20"/>
              </w:rPr>
              <w:t>Nordplus</w:t>
            </w:r>
            <w:proofErr w:type="spellEnd"/>
            <w:r w:rsidRPr="00C8607A">
              <w:rPr>
                <w:sz w:val="20"/>
                <w:szCs w:val="20"/>
              </w:rPr>
              <w:t xml:space="preserve"> </w:t>
            </w:r>
            <w:proofErr w:type="spellStart"/>
            <w:r w:rsidRPr="00C8607A">
              <w:rPr>
                <w:sz w:val="20"/>
                <w:szCs w:val="20"/>
              </w:rPr>
              <w:t>ietvarprogrammā</w:t>
            </w:r>
            <w:proofErr w:type="spellEnd"/>
            <w:r w:rsidRPr="00C8607A">
              <w:rPr>
                <w:sz w:val="20"/>
                <w:szCs w:val="20"/>
              </w:rPr>
              <w:t>” ietvaros</w:t>
            </w:r>
            <w:r w:rsidRPr="00BA3E98">
              <w:rPr>
                <w:sz w:val="20"/>
                <w:szCs w:val="20"/>
              </w:rPr>
              <w:t xml:space="preserve"> (ĀFP).</w:t>
            </w:r>
          </w:p>
        </w:tc>
      </w:tr>
      <w:tr w:rsidR="004C2BB4" w:rsidRPr="000D3656" w14:paraId="70B7DAAB"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695800C" w14:textId="77777777" w:rsidR="004C2BB4" w:rsidRPr="000D3656" w:rsidRDefault="004C2BB4"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3C8C62D2" w14:textId="73D7ACF0" w:rsidR="004C2BB4" w:rsidRPr="00CE0778" w:rsidRDefault="004C2BB4" w:rsidP="001F01F2">
            <w:pPr>
              <w:jc w:val="both"/>
              <w:rPr>
                <w:sz w:val="27"/>
                <w:szCs w:val="27"/>
              </w:rPr>
            </w:pPr>
            <w:r>
              <w:rPr>
                <w:sz w:val="20"/>
                <w:szCs w:val="20"/>
              </w:rPr>
              <w:t>80 673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C2BB4">
              <w:rPr>
                <w:sz w:val="20"/>
                <w:szCs w:val="20"/>
              </w:rPr>
              <w:t xml:space="preserve">lai PIKC „Rīgas valsts tehnikums” nodrošinātu projektu īstenošanu projekta “Dalība Ziemeļu Ministru padomes </w:t>
            </w:r>
            <w:proofErr w:type="spellStart"/>
            <w:r w:rsidRPr="004C2BB4">
              <w:rPr>
                <w:sz w:val="20"/>
                <w:szCs w:val="20"/>
              </w:rPr>
              <w:t>Nordplus</w:t>
            </w:r>
            <w:proofErr w:type="spellEnd"/>
            <w:r w:rsidRPr="004C2BB4">
              <w:rPr>
                <w:sz w:val="20"/>
                <w:szCs w:val="20"/>
              </w:rPr>
              <w:t xml:space="preserve"> </w:t>
            </w:r>
            <w:proofErr w:type="spellStart"/>
            <w:r w:rsidRPr="004C2BB4">
              <w:rPr>
                <w:sz w:val="20"/>
                <w:szCs w:val="20"/>
              </w:rPr>
              <w:t>ietvarprogrammā</w:t>
            </w:r>
            <w:proofErr w:type="spellEnd"/>
            <w:r w:rsidRPr="004C2BB4">
              <w:rPr>
                <w:sz w:val="20"/>
                <w:szCs w:val="20"/>
              </w:rPr>
              <w:t>” ietvaros (ĀFP).</w:t>
            </w:r>
          </w:p>
        </w:tc>
      </w:tr>
      <w:tr w:rsidR="00863FA4" w:rsidRPr="000D3656" w14:paraId="6EF1D38D" w14:textId="77777777" w:rsidTr="00191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70F5996" w14:textId="77777777" w:rsidR="00863FA4" w:rsidRPr="000D3656" w:rsidRDefault="00863FA4"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Borders>
              <w:top w:val="nil"/>
              <w:left w:val="nil"/>
              <w:bottom w:val="nil"/>
              <w:right w:val="nil"/>
            </w:tcBorders>
          </w:tcPr>
          <w:p w14:paraId="22ECBBEA" w14:textId="2BBE02A9" w:rsidR="00863FA4" w:rsidRPr="00A51878" w:rsidRDefault="00863FA4" w:rsidP="00A06FB1">
            <w:pPr>
              <w:jc w:val="both"/>
              <w:rPr>
                <w:sz w:val="28"/>
                <w:szCs w:val="28"/>
                <w:lang w:eastAsia="lv-LV"/>
              </w:rPr>
            </w:pPr>
            <w:r>
              <w:rPr>
                <w:sz w:val="20"/>
                <w:szCs w:val="20"/>
              </w:rPr>
              <w:t>9 500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63FA4">
              <w:rPr>
                <w:sz w:val="20"/>
                <w:szCs w:val="20"/>
              </w:rPr>
              <w:t xml:space="preserve">lai nodrošinātu finansējumu dalības maksai Ziemeļu Ministru padomes izglītības programmā </w:t>
            </w:r>
            <w:proofErr w:type="spellStart"/>
            <w:r w:rsidRPr="00863FA4">
              <w:rPr>
                <w:sz w:val="20"/>
                <w:szCs w:val="20"/>
              </w:rPr>
              <w:t>Nordplus</w:t>
            </w:r>
            <w:proofErr w:type="spellEnd"/>
            <w:r w:rsidRPr="00863FA4">
              <w:rPr>
                <w:sz w:val="20"/>
                <w:szCs w:val="20"/>
              </w:rPr>
              <w:t xml:space="preserve"> projekta “Dalība Ziemeļu Ministru padomes </w:t>
            </w:r>
            <w:proofErr w:type="spellStart"/>
            <w:r w:rsidRPr="00863FA4">
              <w:rPr>
                <w:sz w:val="20"/>
                <w:szCs w:val="20"/>
              </w:rPr>
              <w:t>Nordplus</w:t>
            </w:r>
            <w:proofErr w:type="spellEnd"/>
            <w:r w:rsidRPr="00863FA4">
              <w:rPr>
                <w:sz w:val="20"/>
                <w:szCs w:val="20"/>
              </w:rPr>
              <w:t xml:space="preserve"> </w:t>
            </w:r>
            <w:proofErr w:type="spellStart"/>
            <w:r w:rsidRPr="00863FA4">
              <w:rPr>
                <w:sz w:val="20"/>
                <w:szCs w:val="20"/>
              </w:rPr>
              <w:t>ietvarprogrammā</w:t>
            </w:r>
            <w:proofErr w:type="spellEnd"/>
            <w:r w:rsidRPr="00863FA4">
              <w:rPr>
                <w:sz w:val="20"/>
                <w:szCs w:val="20"/>
              </w:rPr>
              <w:t>” ietvaros</w:t>
            </w:r>
            <w:r>
              <w:rPr>
                <w:sz w:val="20"/>
                <w:szCs w:val="20"/>
              </w:rPr>
              <w:t xml:space="preserve"> (no</w:t>
            </w:r>
            <w:r w:rsidRPr="00EF1C7B">
              <w:rPr>
                <w:sz w:val="20"/>
                <w:szCs w:val="20"/>
              </w:rPr>
              <w:t xml:space="preserve"> I</w:t>
            </w:r>
            <w:r>
              <w:rPr>
                <w:sz w:val="20"/>
                <w:szCs w:val="20"/>
              </w:rPr>
              <w:t>zglītības un zinātnes</w:t>
            </w:r>
            <w:r w:rsidRPr="00EF1C7B">
              <w:rPr>
                <w:sz w:val="20"/>
                <w:szCs w:val="20"/>
              </w:rPr>
              <w:t xml:space="preserve"> ministrijas budžeta </w:t>
            </w:r>
            <w:r>
              <w:rPr>
                <w:sz w:val="20"/>
                <w:szCs w:val="20"/>
              </w:rPr>
              <w:t>apakš</w:t>
            </w:r>
            <w:r w:rsidRPr="00EF1C7B">
              <w:rPr>
                <w:sz w:val="20"/>
                <w:szCs w:val="20"/>
              </w:rPr>
              <w:t>programm</w:t>
            </w:r>
            <w:r>
              <w:rPr>
                <w:sz w:val="20"/>
                <w:szCs w:val="20"/>
              </w:rPr>
              <w:t xml:space="preserve">as </w:t>
            </w:r>
            <w:r w:rsidRPr="00863FA4">
              <w:rPr>
                <w:sz w:val="20"/>
                <w:szCs w:val="20"/>
              </w:rPr>
              <w:t>70.06.00 “Dalība Eiropas Savienības pētniecības un tehnoloģiju attīstības programmās”).</w:t>
            </w:r>
          </w:p>
        </w:tc>
      </w:tr>
    </w:tbl>
    <w:p w14:paraId="74E927FE" w14:textId="77777777" w:rsidR="009F08A4" w:rsidRPr="005601D2" w:rsidRDefault="009F08A4" w:rsidP="00DC3B4B">
      <w:pPr>
        <w:tabs>
          <w:tab w:val="left" w:pos="2835"/>
        </w:tabs>
        <w:ind w:left="2835" w:hanging="2835"/>
        <w:jc w:val="both"/>
        <w:rPr>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49C86035" w14:textId="77777777" w:rsidTr="00434849">
        <w:tc>
          <w:tcPr>
            <w:tcW w:w="1555" w:type="dxa"/>
            <w:shd w:val="clear" w:color="auto" w:fill="C5E0B3" w:themeFill="accent6" w:themeFillTint="66"/>
          </w:tcPr>
          <w:p w14:paraId="2FB031A9" w14:textId="77777777" w:rsidR="008B0AC3" w:rsidRDefault="008B0AC3" w:rsidP="00DC3B4B">
            <w:pPr>
              <w:jc w:val="both"/>
              <w:rPr>
                <w:sz w:val="20"/>
                <w:szCs w:val="20"/>
              </w:rPr>
            </w:pPr>
            <w:r>
              <w:rPr>
                <w:sz w:val="20"/>
                <w:szCs w:val="20"/>
              </w:rPr>
              <w:t>97.01.00</w:t>
            </w:r>
          </w:p>
        </w:tc>
        <w:tc>
          <w:tcPr>
            <w:tcW w:w="3827" w:type="dxa"/>
            <w:shd w:val="clear" w:color="auto" w:fill="C5E0B3" w:themeFill="accent6" w:themeFillTint="66"/>
          </w:tcPr>
          <w:p w14:paraId="156DF9F0" w14:textId="77777777" w:rsidR="008B0AC3" w:rsidRDefault="008B0AC3" w:rsidP="00DC3B4B">
            <w:pPr>
              <w:jc w:val="both"/>
              <w:rPr>
                <w:sz w:val="20"/>
                <w:szCs w:val="20"/>
              </w:rPr>
            </w:pPr>
            <w:r w:rsidRPr="008B0AC3">
              <w:rPr>
                <w:sz w:val="20"/>
                <w:szCs w:val="20"/>
              </w:rPr>
              <w:t>Ministrijas centrālā aparāta darbības nodrošināšana</w:t>
            </w:r>
          </w:p>
        </w:tc>
        <w:tc>
          <w:tcPr>
            <w:tcW w:w="1276" w:type="dxa"/>
            <w:shd w:val="clear" w:color="auto" w:fill="C5E0B3" w:themeFill="accent6" w:themeFillTint="66"/>
          </w:tcPr>
          <w:p w14:paraId="76F6DF09" w14:textId="2AB72656" w:rsidR="00F4749A" w:rsidRDefault="00F4749A" w:rsidP="00F4749A">
            <w:pPr>
              <w:jc w:val="both"/>
              <w:rPr>
                <w:rFonts w:ascii="TimesNewRoman" w:hAnsi="TimesNewRoman" w:cs="Arial"/>
                <w:sz w:val="20"/>
                <w:szCs w:val="20"/>
              </w:rPr>
            </w:pPr>
            <w:r>
              <w:rPr>
                <w:rFonts w:ascii="TimesNewRoman" w:hAnsi="TimesNewRoman" w:cs="Arial"/>
                <w:sz w:val="20"/>
                <w:szCs w:val="20"/>
              </w:rPr>
              <w:t>4 754 757</w:t>
            </w:r>
          </w:p>
          <w:p w14:paraId="371A21FD" w14:textId="40396D4C" w:rsidR="008B0AC3" w:rsidRDefault="008B0AC3" w:rsidP="00DC3B4B">
            <w:pPr>
              <w:jc w:val="both"/>
              <w:rPr>
                <w:sz w:val="20"/>
                <w:szCs w:val="20"/>
              </w:rPr>
            </w:pPr>
          </w:p>
        </w:tc>
        <w:tc>
          <w:tcPr>
            <w:tcW w:w="1275" w:type="dxa"/>
            <w:shd w:val="clear" w:color="auto" w:fill="C5E0B3" w:themeFill="accent6" w:themeFillTint="66"/>
          </w:tcPr>
          <w:p w14:paraId="0096AA6D" w14:textId="3F81538C" w:rsidR="008B0AC3" w:rsidRDefault="00191B00" w:rsidP="00DC3B4B">
            <w:pPr>
              <w:jc w:val="both"/>
              <w:rPr>
                <w:sz w:val="20"/>
                <w:szCs w:val="20"/>
              </w:rPr>
            </w:pPr>
            <w:r>
              <w:rPr>
                <w:sz w:val="20"/>
                <w:szCs w:val="20"/>
              </w:rPr>
              <w:t>120 484</w:t>
            </w:r>
          </w:p>
        </w:tc>
        <w:tc>
          <w:tcPr>
            <w:tcW w:w="1411" w:type="dxa"/>
            <w:shd w:val="clear" w:color="auto" w:fill="C5E0B3" w:themeFill="accent6" w:themeFillTint="66"/>
          </w:tcPr>
          <w:p w14:paraId="2F14BDF6" w14:textId="70121C12" w:rsidR="008B0AC3" w:rsidRPr="00191B00" w:rsidRDefault="00191B00" w:rsidP="00DC3B4B">
            <w:pPr>
              <w:jc w:val="both"/>
              <w:rPr>
                <w:rFonts w:ascii="TimesNewRoman" w:hAnsi="TimesNewRoman" w:cs="Arial"/>
                <w:sz w:val="20"/>
                <w:szCs w:val="20"/>
              </w:rPr>
            </w:pPr>
            <w:r>
              <w:rPr>
                <w:rFonts w:ascii="TimesNewRoman" w:hAnsi="TimesNewRoman" w:cs="Arial"/>
                <w:sz w:val="20"/>
                <w:szCs w:val="20"/>
              </w:rPr>
              <w:t>4 875 241</w:t>
            </w:r>
          </w:p>
        </w:tc>
      </w:tr>
    </w:tbl>
    <w:p w14:paraId="66908D5A" w14:textId="1287F27A" w:rsidR="007B1732" w:rsidRDefault="00191B00" w:rsidP="007B1732">
      <w:pPr>
        <w:jc w:val="both"/>
        <w:rPr>
          <w:i/>
          <w:sz w:val="20"/>
          <w:szCs w:val="20"/>
        </w:rPr>
      </w:pPr>
      <w:r>
        <w:rPr>
          <w:noProof/>
        </w:rPr>
        <w:drawing>
          <wp:inline distT="0" distB="0" distL="0" distR="0" wp14:anchorId="046DDBFC" wp14:editId="6457712E">
            <wp:extent cx="5939790" cy="1986280"/>
            <wp:effectExtent l="0" t="0" r="3810" b="13970"/>
            <wp:docPr id="338" name="Chart 338">
              <a:extLst xmlns:a="http://schemas.openxmlformats.org/drawingml/2006/main">
                <a:ext uri="{FF2B5EF4-FFF2-40B4-BE49-F238E27FC236}">
                  <a16:creationId xmlns:a16="http://schemas.microsoft.com/office/drawing/2014/main" id="{F0445F8F-BC00-4A38-9F21-ECCAC75352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3829A4" w:rsidRPr="000D3656" w14:paraId="2E1D00C3" w14:textId="77777777" w:rsidTr="00191B00">
        <w:tc>
          <w:tcPr>
            <w:tcW w:w="1570" w:type="dxa"/>
          </w:tcPr>
          <w:p w14:paraId="401FA7F6" w14:textId="77777777" w:rsidR="003829A4" w:rsidRPr="000D3656" w:rsidRDefault="003829A4" w:rsidP="00E073E0">
            <w:pPr>
              <w:tabs>
                <w:tab w:val="left" w:pos="0"/>
              </w:tabs>
              <w:jc w:val="both"/>
              <w:rPr>
                <w:sz w:val="20"/>
                <w:szCs w:val="20"/>
              </w:rPr>
            </w:pPr>
            <w:r w:rsidRPr="000D3656">
              <w:rPr>
                <w:sz w:val="20"/>
                <w:szCs w:val="20"/>
              </w:rPr>
              <w:t xml:space="preserve">FM </w:t>
            </w:r>
            <w:r>
              <w:rPr>
                <w:sz w:val="20"/>
                <w:szCs w:val="20"/>
              </w:rPr>
              <w:t>01.12.2021 rīk.Nr.781</w:t>
            </w:r>
          </w:p>
        </w:tc>
        <w:tc>
          <w:tcPr>
            <w:tcW w:w="7796" w:type="dxa"/>
          </w:tcPr>
          <w:p w14:paraId="197B66A1" w14:textId="1B1BB872" w:rsidR="003829A4" w:rsidRPr="00D26193" w:rsidRDefault="003829A4" w:rsidP="00E073E0">
            <w:pPr>
              <w:jc w:val="both"/>
              <w:rPr>
                <w:sz w:val="20"/>
                <w:szCs w:val="20"/>
              </w:rPr>
            </w:pPr>
            <w:r>
              <w:rPr>
                <w:sz w:val="20"/>
                <w:szCs w:val="20"/>
              </w:rPr>
              <w:t>120 484</w:t>
            </w:r>
            <w:r w:rsidRPr="000D3656">
              <w:rPr>
                <w:sz w:val="20"/>
                <w:szCs w:val="20"/>
              </w:rPr>
              <w:t xml:space="preserve"> </w:t>
            </w:r>
            <w:proofErr w:type="spellStart"/>
            <w:r w:rsidRPr="00D26193">
              <w:rPr>
                <w:i/>
                <w:iCs/>
                <w:sz w:val="20"/>
                <w:szCs w:val="20"/>
              </w:rPr>
              <w:t>euro</w:t>
            </w:r>
            <w:proofErr w:type="spellEnd"/>
            <w:r w:rsidRPr="000D3656">
              <w:rPr>
                <w:sz w:val="20"/>
                <w:szCs w:val="20"/>
              </w:rPr>
              <w:t xml:space="preserve"> apmēr</w:t>
            </w:r>
            <w:r>
              <w:rPr>
                <w:sz w:val="20"/>
                <w:szCs w:val="20"/>
              </w:rPr>
              <w:t>ā palielināti izdevumi,</w:t>
            </w:r>
            <w:r w:rsidRPr="00D26193">
              <w:rPr>
                <w:sz w:val="20"/>
                <w:szCs w:val="20"/>
              </w:rPr>
              <w:t xml:space="preserve"> </w:t>
            </w:r>
            <w:r w:rsidRPr="003829A4">
              <w:rPr>
                <w:sz w:val="20"/>
                <w:szCs w:val="20"/>
              </w:rPr>
              <w:t>lai nodrošinātu nekustamā īpašuma nodokļa apmaksu, saskaņā ar Rīgas domes Vidi degradējošu būvju komisijas lēmumu par grausta statusa piešķiršanu ēkai Vaļņu ielā 2, Rīgā, kā arī nekustamā īpašuma nodokļa palielinājumu</w:t>
            </w:r>
            <w:r w:rsidRPr="00D26193">
              <w:rPr>
                <w:sz w:val="20"/>
                <w:szCs w:val="20"/>
              </w:rPr>
              <w:t xml:space="preserve"> (no</w:t>
            </w:r>
            <w:r>
              <w:rPr>
                <w:sz w:val="20"/>
                <w:szCs w:val="20"/>
              </w:rPr>
              <w:t xml:space="preserve"> Izglītības un zinātnes ministrijas budžeta apakšprogrammas </w:t>
            </w:r>
            <w:r w:rsidRPr="00D26193">
              <w:rPr>
                <w:sz w:val="20"/>
                <w:szCs w:val="20"/>
              </w:rPr>
              <w:t>01.07.00 “Dotācija brīvpusdienu nodrošināšanai 1.,2.,3. un 4. klases izglītojamiem”).</w:t>
            </w:r>
          </w:p>
        </w:tc>
      </w:tr>
    </w:tbl>
    <w:p w14:paraId="0634F01E" w14:textId="37EC563D" w:rsidR="003829A4" w:rsidRDefault="003829A4" w:rsidP="007B1732">
      <w:pPr>
        <w:jc w:val="both"/>
        <w:rPr>
          <w:i/>
          <w:sz w:val="20"/>
          <w:szCs w:val="20"/>
        </w:rPr>
      </w:pPr>
    </w:p>
    <w:p w14:paraId="00B52380" w14:textId="77777777" w:rsidR="003829A4" w:rsidRDefault="003829A4" w:rsidP="007B1732">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7904D0B1" w14:textId="77777777" w:rsidTr="005757DE">
        <w:tc>
          <w:tcPr>
            <w:tcW w:w="1555" w:type="dxa"/>
            <w:shd w:val="clear" w:color="auto" w:fill="C5E0B3" w:themeFill="accent6" w:themeFillTint="66"/>
          </w:tcPr>
          <w:p w14:paraId="64484C14" w14:textId="77777777" w:rsidR="008B0AC3" w:rsidRDefault="008B0AC3" w:rsidP="00DC3B4B">
            <w:pPr>
              <w:jc w:val="both"/>
              <w:rPr>
                <w:sz w:val="20"/>
                <w:szCs w:val="20"/>
              </w:rPr>
            </w:pPr>
            <w:r>
              <w:rPr>
                <w:sz w:val="20"/>
                <w:szCs w:val="20"/>
              </w:rPr>
              <w:t>97.02.00</w:t>
            </w:r>
          </w:p>
        </w:tc>
        <w:tc>
          <w:tcPr>
            <w:tcW w:w="3827" w:type="dxa"/>
            <w:shd w:val="clear" w:color="auto" w:fill="C5E0B3" w:themeFill="accent6" w:themeFillTint="66"/>
          </w:tcPr>
          <w:p w14:paraId="449B9805" w14:textId="77777777" w:rsidR="008B0AC3" w:rsidRDefault="008B0AC3" w:rsidP="00DC3B4B">
            <w:pPr>
              <w:jc w:val="both"/>
              <w:rPr>
                <w:sz w:val="20"/>
                <w:szCs w:val="20"/>
              </w:rPr>
            </w:pPr>
            <w:r w:rsidRPr="008B0AC3">
              <w:rPr>
                <w:sz w:val="20"/>
                <w:szCs w:val="20"/>
              </w:rPr>
              <w:t>Nozares vadības atbalsta pasākumi</w:t>
            </w:r>
          </w:p>
        </w:tc>
        <w:tc>
          <w:tcPr>
            <w:tcW w:w="1276" w:type="dxa"/>
            <w:shd w:val="clear" w:color="auto" w:fill="C5E0B3" w:themeFill="accent6" w:themeFillTint="66"/>
          </w:tcPr>
          <w:p w14:paraId="2023E238" w14:textId="26FA9580" w:rsidR="008B0AC3" w:rsidRPr="00F4749A" w:rsidRDefault="00F4749A" w:rsidP="00DC3B4B">
            <w:pPr>
              <w:jc w:val="both"/>
              <w:rPr>
                <w:rFonts w:ascii="TimesNewRoman" w:hAnsi="TimesNewRoman" w:cs="Arial"/>
                <w:sz w:val="20"/>
                <w:szCs w:val="20"/>
              </w:rPr>
            </w:pPr>
            <w:r>
              <w:rPr>
                <w:rFonts w:ascii="TimesNewRoman" w:hAnsi="TimesNewRoman" w:cs="Arial"/>
                <w:sz w:val="20"/>
                <w:szCs w:val="20"/>
              </w:rPr>
              <w:t>295 969</w:t>
            </w:r>
          </w:p>
        </w:tc>
        <w:tc>
          <w:tcPr>
            <w:tcW w:w="1275" w:type="dxa"/>
            <w:shd w:val="clear" w:color="auto" w:fill="C5E0B3" w:themeFill="accent6" w:themeFillTint="66"/>
          </w:tcPr>
          <w:p w14:paraId="1BAA2F20" w14:textId="54B232F4" w:rsidR="008B0AC3" w:rsidRDefault="00F3771B" w:rsidP="00DC3B4B">
            <w:pPr>
              <w:jc w:val="both"/>
              <w:rPr>
                <w:sz w:val="20"/>
                <w:szCs w:val="20"/>
              </w:rPr>
            </w:pPr>
            <w:r>
              <w:rPr>
                <w:sz w:val="20"/>
                <w:szCs w:val="20"/>
              </w:rPr>
              <w:t>146 759</w:t>
            </w:r>
          </w:p>
        </w:tc>
        <w:tc>
          <w:tcPr>
            <w:tcW w:w="1411" w:type="dxa"/>
            <w:shd w:val="clear" w:color="auto" w:fill="C5E0B3" w:themeFill="accent6" w:themeFillTint="66"/>
          </w:tcPr>
          <w:p w14:paraId="6ADE9B9D" w14:textId="33C33464" w:rsidR="008B0AC3" w:rsidRPr="00F3771B" w:rsidRDefault="00F3771B" w:rsidP="00DC3B4B">
            <w:pPr>
              <w:jc w:val="both"/>
              <w:rPr>
                <w:rFonts w:ascii="TimesNewRoman" w:hAnsi="TimesNewRoman" w:cs="Arial"/>
                <w:sz w:val="20"/>
                <w:szCs w:val="20"/>
              </w:rPr>
            </w:pPr>
            <w:r>
              <w:rPr>
                <w:rFonts w:ascii="TimesNewRoman" w:hAnsi="TimesNewRoman" w:cs="Arial"/>
                <w:sz w:val="20"/>
                <w:szCs w:val="20"/>
              </w:rPr>
              <w:t>442 728</w:t>
            </w:r>
          </w:p>
        </w:tc>
      </w:tr>
    </w:tbl>
    <w:p w14:paraId="7F899181" w14:textId="68D5D522" w:rsidR="007B1732" w:rsidRDefault="00191B00" w:rsidP="007B1732">
      <w:pPr>
        <w:jc w:val="both"/>
        <w:rPr>
          <w:i/>
          <w:sz w:val="20"/>
          <w:szCs w:val="20"/>
        </w:rPr>
      </w:pPr>
      <w:r>
        <w:rPr>
          <w:noProof/>
        </w:rPr>
        <w:drawing>
          <wp:inline distT="0" distB="0" distL="0" distR="0" wp14:anchorId="6E5E6D30" wp14:editId="099DF0F1">
            <wp:extent cx="5939790" cy="1996440"/>
            <wp:effectExtent l="0" t="0" r="3810" b="3810"/>
            <wp:docPr id="339" name="Chart 339">
              <a:extLst xmlns:a="http://schemas.openxmlformats.org/drawingml/2006/main">
                <a:ext uri="{FF2B5EF4-FFF2-40B4-BE49-F238E27FC236}">
                  <a16:creationId xmlns:a16="http://schemas.microsoft.com/office/drawing/2014/main" id="{00000000-0008-0000-0D00-00002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27D66" w:rsidRPr="000D3656" w14:paraId="00F8859B" w14:textId="77777777" w:rsidTr="00F3771B">
        <w:tc>
          <w:tcPr>
            <w:tcW w:w="1570" w:type="dxa"/>
          </w:tcPr>
          <w:p w14:paraId="4868A88F" w14:textId="77777777" w:rsidR="00D27D66" w:rsidRPr="000D3656" w:rsidRDefault="00D27D6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72173FD3" w14:textId="6D315AEB" w:rsidR="00D27D66" w:rsidRPr="00A5451F" w:rsidRDefault="00D27D66" w:rsidP="00BD7F31">
            <w:pPr>
              <w:jc w:val="both"/>
              <w:rPr>
                <w:sz w:val="26"/>
                <w:szCs w:val="26"/>
              </w:rPr>
            </w:pPr>
            <w:r>
              <w:rPr>
                <w:sz w:val="20"/>
                <w:szCs w:val="20"/>
              </w:rPr>
              <w:t>146 759</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 </w:t>
            </w:r>
            <w:r w:rsidRPr="00D27D66">
              <w:rPr>
                <w:sz w:val="20"/>
                <w:szCs w:val="20"/>
              </w:rPr>
              <w:t xml:space="preserve">lai nodrošinātu informatīvās kampaņas, </w:t>
            </w:r>
            <w:proofErr w:type="spellStart"/>
            <w:r w:rsidRPr="00D27D66">
              <w:rPr>
                <w:sz w:val="20"/>
                <w:szCs w:val="20"/>
              </w:rPr>
              <w:t>izvērtējumu</w:t>
            </w:r>
            <w:proofErr w:type="spellEnd"/>
            <w:r w:rsidRPr="00D27D66">
              <w:rPr>
                <w:sz w:val="20"/>
                <w:szCs w:val="20"/>
              </w:rPr>
              <w:t xml:space="preserve"> un pētījuma veikšanu vispārējās, profesionālās, augstākās izglītības un zinātnes nozarē</w:t>
            </w:r>
            <w:r w:rsidRPr="00A5451F">
              <w:rPr>
                <w:sz w:val="20"/>
                <w:szCs w:val="20"/>
              </w:rPr>
              <w:t xml:space="preserve"> (Apropriācijas rezerve).</w:t>
            </w:r>
          </w:p>
        </w:tc>
      </w:tr>
    </w:tbl>
    <w:p w14:paraId="3035C0FC" w14:textId="77777777" w:rsidR="00D27D66" w:rsidRDefault="00D27D66" w:rsidP="007B1732">
      <w:pPr>
        <w:jc w:val="both"/>
        <w:rPr>
          <w:i/>
          <w:sz w:val="20"/>
          <w:szCs w:val="20"/>
        </w:rPr>
      </w:pPr>
    </w:p>
    <w:tbl>
      <w:tblPr>
        <w:tblStyle w:val="TableGrid"/>
        <w:tblW w:w="0" w:type="auto"/>
        <w:tblInd w:w="-25" w:type="dxa"/>
        <w:tblLook w:val="04A0" w:firstRow="1" w:lastRow="0" w:firstColumn="1" w:lastColumn="0" w:noHBand="0" w:noVBand="1"/>
      </w:tblPr>
      <w:tblGrid>
        <w:gridCol w:w="1565"/>
        <w:gridCol w:w="3827"/>
        <w:gridCol w:w="1276"/>
        <w:gridCol w:w="1275"/>
        <w:gridCol w:w="1411"/>
      </w:tblGrid>
      <w:tr w:rsidR="004B742E" w14:paraId="027C1CF4" w14:textId="77777777" w:rsidTr="007B1732">
        <w:tc>
          <w:tcPr>
            <w:tcW w:w="1565" w:type="dxa"/>
            <w:tcBorders>
              <w:bottom w:val="single" w:sz="4" w:space="0" w:color="auto"/>
            </w:tcBorders>
            <w:shd w:val="clear" w:color="auto" w:fill="C5E0B3" w:themeFill="accent6" w:themeFillTint="66"/>
          </w:tcPr>
          <w:p w14:paraId="3857F8D4" w14:textId="77777777" w:rsidR="004B742E" w:rsidRDefault="004B742E" w:rsidP="00DC3B4B">
            <w:pPr>
              <w:jc w:val="both"/>
              <w:rPr>
                <w:sz w:val="20"/>
                <w:szCs w:val="20"/>
              </w:rPr>
            </w:pPr>
            <w:r>
              <w:rPr>
                <w:sz w:val="20"/>
                <w:szCs w:val="20"/>
              </w:rPr>
              <w:t>99.00.00</w:t>
            </w:r>
          </w:p>
        </w:tc>
        <w:tc>
          <w:tcPr>
            <w:tcW w:w="3827" w:type="dxa"/>
            <w:tcBorders>
              <w:bottom w:val="single" w:sz="4" w:space="0" w:color="auto"/>
            </w:tcBorders>
            <w:shd w:val="clear" w:color="auto" w:fill="C5E0B3" w:themeFill="accent6" w:themeFillTint="66"/>
          </w:tcPr>
          <w:p w14:paraId="21F1A001" w14:textId="2EAF4D59" w:rsidR="004B742E" w:rsidRDefault="004B742E" w:rsidP="00DC3B4B">
            <w:pPr>
              <w:jc w:val="both"/>
              <w:rPr>
                <w:sz w:val="20"/>
                <w:szCs w:val="20"/>
              </w:rPr>
            </w:pPr>
            <w:r>
              <w:rPr>
                <w:sz w:val="20"/>
                <w:szCs w:val="20"/>
              </w:rPr>
              <w:t>Līdzekļu neparedzētiem gadījumiem izlietojums</w:t>
            </w:r>
            <w:r w:rsidR="00F3771B">
              <w:rPr>
                <w:sz w:val="20"/>
                <w:szCs w:val="20"/>
              </w:rPr>
              <w:t>*</w:t>
            </w:r>
          </w:p>
        </w:tc>
        <w:tc>
          <w:tcPr>
            <w:tcW w:w="1276" w:type="dxa"/>
            <w:tcBorders>
              <w:bottom w:val="single" w:sz="4" w:space="0" w:color="auto"/>
            </w:tcBorders>
            <w:shd w:val="clear" w:color="auto" w:fill="C5E0B3" w:themeFill="accent6" w:themeFillTint="66"/>
          </w:tcPr>
          <w:p w14:paraId="4D9408AD" w14:textId="6E5AD4AA" w:rsidR="004B742E" w:rsidRDefault="00F4749A" w:rsidP="00DC3B4B">
            <w:pPr>
              <w:jc w:val="both"/>
              <w:rPr>
                <w:sz w:val="20"/>
                <w:szCs w:val="20"/>
              </w:rPr>
            </w:pPr>
            <w:r>
              <w:rPr>
                <w:sz w:val="20"/>
                <w:szCs w:val="20"/>
              </w:rPr>
              <w:t>0</w:t>
            </w:r>
          </w:p>
        </w:tc>
        <w:tc>
          <w:tcPr>
            <w:tcW w:w="1275" w:type="dxa"/>
            <w:tcBorders>
              <w:bottom w:val="single" w:sz="4" w:space="0" w:color="auto"/>
            </w:tcBorders>
            <w:shd w:val="clear" w:color="auto" w:fill="C5E0B3" w:themeFill="accent6" w:themeFillTint="66"/>
          </w:tcPr>
          <w:p w14:paraId="431DA52C" w14:textId="00875DD1" w:rsidR="004B742E" w:rsidRPr="00F3771B" w:rsidRDefault="00191B00" w:rsidP="00DC3B4B">
            <w:pPr>
              <w:jc w:val="both"/>
              <w:rPr>
                <w:rFonts w:ascii="TimesNewRoman" w:hAnsi="TimesNewRoman" w:cs="Arial"/>
                <w:sz w:val="20"/>
                <w:szCs w:val="20"/>
              </w:rPr>
            </w:pPr>
            <w:r>
              <w:rPr>
                <w:rFonts w:ascii="TimesNewRoman" w:hAnsi="TimesNewRoman" w:cs="Arial"/>
                <w:sz w:val="20"/>
                <w:szCs w:val="20"/>
              </w:rPr>
              <w:t>25 703 732</w:t>
            </w:r>
          </w:p>
        </w:tc>
        <w:tc>
          <w:tcPr>
            <w:tcW w:w="1411" w:type="dxa"/>
            <w:tcBorders>
              <w:bottom w:val="single" w:sz="4" w:space="0" w:color="auto"/>
            </w:tcBorders>
            <w:shd w:val="clear" w:color="auto" w:fill="C5E0B3" w:themeFill="accent6" w:themeFillTint="66"/>
          </w:tcPr>
          <w:p w14:paraId="63565808" w14:textId="65A643B0" w:rsidR="004B742E" w:rsidRPr="00F3771B" w:rsidRDefault="00191B00" w:rsidP="00DC3B4B">
            <w:pPr>
              <w:jc w:val="both"/>
              <w:rPr>
                <w:rFonts w:ascii="TimesNewRoman" w:hAnsi="TimesNewRoman" w:cs="Arial"/>
                <w:sz w:val="20"/>
                <w:szCs w:val="20"/>
              </w:rPr>
            </w:pPr>
            <w:r>
              <w:rPr>
                <w:rFonts w:ascii="TimesNewRoman" w:hAnsi="TimesNewRoman" w:cs="Arial"/>
                <w:sz w:val="20"/>
                <w:szCs w:val="20"/>
              </w:rPr>
              <w:t>25 703 732</w:t>
            </w:r>
          </w:p>
        </w:tc>
      </w:tr>
    </w:tbl>
    <w:p w14:paraId="7DF19BD4" w14:textId="3FD061EF" w:rsidR="00F4749A" w:rsidRDefault="00F3771B">
      <w:pPr>
        <w:rPr>
          <w:noProof/>
          <w:lang w:eastAsia="lv-LV"/>
        </w:rPr>
      </w:pPr>
      <w:bookmarkStart w:id="37" w:name="_Zemkopības_ministrija"/>
      <w:bookmarkStart w:id="38" w:name="_Toc479760147"/>
      <w:bookmarkEnd w:id="37"/>
      <w:r w:rsidRPr="00EE6163">
        <w:rPr>
          <w:rFonts w:eastAsia="Times New Roman" w:cs="Times New Roman"/>
          <w:i/>
          <w:iCs/>
          <w:sz w:val="20"/>
          <w:szCs w:val="20"/>
          <w:lang w:eastAsia="lv-LV"/>
        </w:rPr>
        <w:t>* izdevumu izmaiņas grafikā attēlotas uz katra mēneša beigām</w:t>
      </w:r>
    </w:p>
    <w:p w14:paraId="5A8A7E58" w14:textId="55B2580F" w:rsidR="00F3771B" w:rsidRDefault="00191B00">
      <w:pPr>
        <w:rPr>
          <w:rFonts w:cs="Times New Roman"/>
          <w:b/>
          <w:sz w:val="28"/>
          <w:szCs w:val="28"/>
        </w:rPr>
      </w:pPr>
      <w:r>
        <w:rPr>
          <w:noProof/>
        </w:rPr>
        <w:drawing>
          <wp:inline distT="0" distB="0" distL="0" distR="0" wp14:anchorId="35E91FD3" wp14:editId="6FE55BDD">
            <wp:extent cx="5939790" cy="1983740"/>
            <wp:effectExtent l="0" t="0" r="3810" b="16510"/>
            <wp:docPr id="340" name="Chart 340">
              <a:extLst xmlns:a="http://schemas.openxmlformats.org/drawingml/2006/main">
                <a:ext uri="{FF2B5EF4-FFF2-40B4-BE49-F238E27FC236}">
                  <a16:creationId xmlns:a16="http://schemas.microsoft.com/office/drawing/2014/main" id="{00000000-0008-0000-0D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4749A" w:rsidRPr="000D3656" w14:paraId="2A366920" w14:textId="77777777" w:rsidTr="00A6020A">
        <w:tc>
          <w:tcPr>
            <w:tcW w:w="1570" w:type="dxa"/>
          </w:tcPr>
          <w:p w14:paraId="3B85E127" w14:textId="77777777" w:rsidR="00F4749A" w:rsidRPr="000D3656" w:rsidRDefault="00F4749A" w:rsidP="00D653FB">
            <w:pPr>
              <w:tabs>
                <w:tab w:val="left" w:pos="0"/>
              </w:tabs>
              <w:jc w:val="both"/>
              <w:rPr>
                <w:sz w:val="20"/>
                <w:szCs w:val="20"/>
              </w:rPr>
            </w:pPr>
            <w:r w:rsidRPr="000D3656">
              <w:rPr>
                <w:sz w:val="20"/>
                <w:szCs w:val="20"/>
              </w:rPr>
              <w:t xml:space="preserve">FM </w:t>
            </w:r>
            <w:r>
              <w:rPr>
                <w:sz w:val="20"/>
                <w:szCs w:val="20"/>
              </w:rPr>
              <w:t>03.02.2021 rīk.Nr.62</w:t>
            </w:r>
          </w:p>
        </w:tc>
        <w:tc>
          <w:tcPr>
            <w:tcW w:w="7796" w:type="dxa"/>
          </w:tcPr>
          <w:p w14:paraId="1A1B73CE" w14:textId="77777777" w:rsidR="00F4749A" w:rsidRPr="00BC166F" w:rsidRDefault="00F4749A" w:rsidP="00D653FB">
            <w:pPr>
              <w:jc w:val="both"/>
              <w:rPr>
                <w:sz w:val="28"/>
                <w:szCs w:val="28"/>
              </w:rPr>
            </w:pPr>
            <w:r>
              <w:rPr>
                <w:sz w:val="20"/>
                <w:szCs w:val="20"/>
              </w:rPr>
              <w:t>55 600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C166F">
              <w:rPr>
                <w:sz w:val="20"/>
                <w:szCs w:val="20"/>
              </w:rPr>
              <w:t>tai skaitā, 18 000 </w:t>
            </w:r>
            <w:proofErr w:type="spellStart"/>
            <w:r w:rsidRPr="00BC166F">
              <w:rPr>
                <w:i/>
                <w:iCs/>
                <w:sz w:val="20"/>
                <w:szCs w:val="20"/>
              </w:rPr>
              <w:t>euro</w:t>
            </w:r>
            <w:proofErr w:type="spellEnd"/>
            <w:r w:rsidRPr="00BC166F">
              <w:rPr>
                <w:sz w:val="20"/>
                <w:szCs w:val="20"/>
              </w:rPr>
              <w:t xml:space="preserve">, lai nodrošinātu </w:t>
            </w:r>
            <w:proofErr w:type="spellStart"/>
            <w:r w:rsidRPr="00BC166F">
              <w:rPr>
                <w:sz w:val="20"/>
                <w:szCs w:val="20"/>
              </w:rPr>
              <w:t>mērķstipendijas</w:t>
            </w:r>
            <w:proofErr w:type="spellEnd"/>
            <w:r w:rsidRPr="00BC166F">
              <w:rPr>
                <w:sz w:val="20"/>
                <w:szCs w:val="20"/>
              </w:rPr>
              <w:t xml:space="preserve"> sešiem Baltkrievijas studentiem Vidzemes Augstskolā no 2021.gada 1.janvāra līdz 2021.gada 30.jūnijam, un 37 600 </w:t>
            </w:r>
            <w:proofErr w:type="spellStart"/>
            <w:r w:rsidRPr="00BC166F">
              <w:rPr>
                <w:i/>
                <w:iCs/>
                <w:sz w:val="20"/>
                <w:szCs w:val="20"/>
              </w:rPr>
              <w:t>euro</w:t>
            </w:r>
            <w:proofErr w:type="spellEnd"/>
            <w:r w:rsidRPr="00BC166F">
              <w:rPr>
                <w:sz w:val="20"/>
                <w:szCs w:val="20"/>
              </w:rPr>
              <w:t xml:space="preserve">, lai nodrošinātu </w:t>
            </w:r>
            <w:proofErr w:type="spellStart"/>
            <w:r w:rsidRPr="00BC166F">
              <w:rPr>
                <w:sz w:val="20"/>
                <w:szCs w:val="20"/>
              </w:rPr>
              <w:t>mērķstipendijas</w:t>
            </w:r>
            <w:proofErr w:type="spellEnd"/>
            <w:r w:rsidRPr="00BC166F">
              <w:rPr>
                <w:sz w:val="20"/>
                <w:szCs w:val="20"/>
              </w:rPr>
              <w:t xml:space="preserve"> četriem Baltkrievijas pētniekiem Daugavpils Universitātē no 2021.gada 1.februāra līdz 2021.gada 31.augustam.</w:t>
            </w:r>
          </w:p>
        </w:tc>
      </w:tr>
      <w:tr w:rsidR="00F4749A" w:rsidRPr="000D3656" w14:paraId="33D994F3" w14:textId="77777777" w:rsidTr="00A6020A">
        <w:tc>
          <w:tcPr>
            <w:tcW w:w="1570" w:type="dxa"/>
          </w:tcPr>
          <w:p w14:paraId="046BA873" w14:textId="77777777" w:rsidR="00F4749A" w:rsidRPr="000D3656" w:rsidRDefault="00F4749A" w:rsidP="00D653FB">
            <w:pPr>
              <w:tabs>
                <w:tab w:val="left" w:pos="0"/>
              </w:tabs>
              <w:jc w:val="both"/>
              <w:rPr>
                <w:sz w:val="20"/>
                <w:szCs w:val="20"/>
              </w:rPr>
            </w:pPr>
            <w:r w:rsidRPr="000D3656">
              <w:rPr>
                <w:sz w:val="20"/>
                <w:szCs w:val="20"/>
              </w:rPr>
              <w:t xml:space="preserve">FM </w:t>
            </w:r>
            <w:r>
              <w:rPr>
                <w:sz w:val="20"/>
                <w:szCs w:val="20"/>
              </w:rPr>
              <w:t>03.02.2021 rīk.Nr.67</w:t>
            </w:r>
          </w:p>
        </w:tc>
        <w:tc>
          <w:tcPr>
            <w:tcW w:w="7796" w:type="dxa"/>
          </w:tcPr>
          <w:p w14:paraId="312A039E" w14:textId="451DADEF" w:rsidR="00F4749A" w:rsidRPr="00E53B81" w:rsidRDefault="00F4749A" w:rsidP="00D653FB">
            <w:pPr>
              <w:autoSpaceDE w:val="0"/>
              <w:autoSpaceDN w:val="0"/>
              <w:jc w:val="both"/>
              <w:rPr>
                <w:sz w:val="26"/>
                <w:szCs w:val="26"/>
              </w:rPr>
            </w:pPr>
            <w:r>
              <w:rPr>
                <w:sz w:val="20"/>
                <w:szCs w:val="20"/>
              </w:rPr>
              <w:t>523 718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13E91">
              <w:rPr>
                <w:sz w:val="20"/>
                <w:szCs w:val="20"/>
              </w:rPr>
              <w:t>pamatojoties uz Covid-19 infekcijas izplatības seku pārvarēšanas likuma 24. un 25.pantu, un Ministru kabineta 2021.gada 28.janvāra rīkojumu Nr.56 (prot. Nr.10 55.§)</w:t>
            </w:r>
            <w:r w:rsidR="001D2919">
              <w:rPr>
                <w:sz w:val="20"/>
                <w:szCs w:val="20"/>
              </w:rPr>
              <w:t xml:space="preserve"> (Atzīts par spēku zaudējušu ar Finanšu ministrijas </w:t>
            </w:r>
            <w:r w:rsidR="001D2919" w:rsidRPr="007F411A">
              <w:rPr>
                <w:sz w:val="20"/>
                <w:szCs w:val="20"/>
              </w:rPr>
              <w:t xml:space="preserve">2021.gada </w:t>
            </w:r>
            <w:r w:rsidR="001D2919">
              <w:rPr>
                <w:sz w:val="20"/>
                <w:szCs w:val="20"/>
              </w:rPr>
              <w:t>08</w:t>
            </w:r>
            <w:r w:rsidR="001D2919" w:rsidRPr="007F411A">
              <w:rPr>
                <w:sz w:val="20"/>
                <w:szCs w:val="20"/>
              </w:rPr>
              <w:t>.</w:t>
            </w:r>
            <w:r w:rsidR="001D2919">
              <w:rPr>
                <w:sz w:val="20"/>
                <w:szCs w:val="20"/>
              </w:rPr>
              <w:t>novembra</w:t>
            </w:r>
            <w:r w:rsidR="001D2919" w:rsidRPr="007F411A">
              <w:rPr>
                <w:sz w:val="20"/>
                <w:szCs w:val="20"/>
              </w:rPr>
              <w:t xml:space="preserve"> rīkojumu Nr.</w:t>
            </w:r>
            <w:r w:rsidR="001D2919">
              <w:rPr>
                <w:sz w:val="20"/>
                <w:szCs w:val="20"/>
              </w:rPr>
              <w:t>682</w:t>
            </w:r>
            <w:r w:rsidR="001D2919" w:rsidRPr="007F411A">
              <w:rPr>
                <w:sz w:val="20"/>
                <w:szCs w:val="20"/>
              </w:rPr>
              <w:t xml:space="preserve"> “Par līdzekļu piešķiršanu”)</w:t>
            </w:r>
            <w:r w:rsidR="001D2919">
              <w:rPr>
                <w:sz w:val="20"/>
                <w:szCs w:val="20"/>
              </w:rPr>
              <w:t>.</w:t>
            </w:r>
          </w:p>
        </w:tc>
      </w:tr>
      <w:tr w:rsidR="00F4749A" w:rsidRPr="000D3656" w14:paraId="0C5D21A7" w14:textId="77777777" w:rsidTr="00A6020A">
        <w:tc>
          <w:tcPr>
            <w:tcW w:w="1570" w:type="dxa"/>
          </w:tcPr>
          <w:p w14:paraId="3D33EBDE" w14:textId="77777777" w:rsidR="00F4749A" w:rsidRPr="000D3656" w:rsidRDefault="00F4749A" w:rsidP="00D653FB">
            <w:pPr>
              <w:tabs>
                <w:tab w:val="left" w:pos="0"/>
              </w:tabs>
              <w:jc w:val="both"/>
              <w:rPr>
                <w:sz w:val="20"/>
                <w:szCs w:val="20"/>
              </w:rPr>
            </w:pPr>
            <w:r w:rsidRPr="000D3656">
              <w:rPr>
                <w:sz w:val="20"/>
                <w:szCs w:val="20"/>
              </w:rPr>
              <w:t xml:space="preserve">FM </w:t>
            </w:r>
            <w:r>
              <w:rPr>
                <w:sz w:val="20"/>
                <w:szCs w:val="20"/>
              </w:rPr>
              <w:t>03.03.2021 rīk.Nr.124</w:t>
            </w:r>
          </w:p>
        </w:tc>
        <w:tc>
          <w:tcPr>
            <w:tcW w:w="7796" w:type="dxa"/>
          </w:tcPr>
          <w:p w14:paraId="0BEC8954" w14:textId="21372027" w:rsidR="00F4749A" w:rsidRPr="00E53B81" w:rsidRDefault="00F4749A" w:rsidP="00D653FB">
            <w:pPr>
              <w:autoSpaceDE w:val="0"/>
              <w:autoSpaceDN w:val="0"/>
              <w:spacing w:after="80"/>
              <w:jc w:val="both"/>
              <w:rPr>
                <w:sz w:val="26"/>
                <w:szCs w:val="26"/>
              </w:rPr>
            </w:pPr>
            <w:r>
              <w:rPr>
                <w:sz w:val="20"/>
                <w:szCs w:val="20"/>
              </w:rPr>
              <w:t>682 804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0B33">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r w:rsidR="005D45D8">
              <w:rPr>
                <w:sz w:val="20"/>
                <w:szCs w:val="20"/>
              </w:rPr>
              <w:t xml:space="preserve"> (zaudējis spēku ar Finanšu ministrijas 2021.gada 10.novembra rīkojumu Nr.699).</w:t>
            </w:r>
          </w:p>
        </w:tc>
      </w:tr>
      <w:tr w:rsidR="00F4749A" w:rsidRPr="000D3656" w14:paraId="4048F933" w14:textId="77777777" w:rsidTr="00A6020A">
        <w:tc>
          <w:tcPr>
            <w:tcW w:w="1570" w:type="dxa"/>
          </w:tcPr>
          <w:p w14:paraId="6BE0B7BE" w14:textId="77777777" w:rsidR="00F4749A" w:rsidRPr="000D3656" w:rsidRDefault="00F4749A" w:rsidP="00D653FB">
            <w:pPr>
              <w:tabs>
                <w:tab w:val="left" w:pos="0"/>
              </w:tabs>
              <w:jc w:val="both"/>
              <w:rPr>
                <w:sz w:val="20"/>
                <w:szCs w:val="20"/>
              </w:rPr>
            </w:pPr>
            <w:r w:rsidRPr="000D3656">
              <w:rPr>
                <w:sz w:val="20"/>
                <w:szCs w:val="20"/>
              </w:rPr>
              <w:t xml:space="preserve">FM </w:t>
            </w:r>
            <w:r>
              <w:rPr>
                <w:sz w:val="20"/>
                <w:szCs w:val="20"/>
              </w:rPr>
              <w:t>26.03.2021 rīk.Nr.178</w:t>
            </w:r>
          </w:p>
        </w:tc>
        <w:tc>
          <w:tcPr>
            <w:tcW w:w="7796" w:type="dxa"/>
          </w:tcPr>
          <w:p w14:paraId="26F5D715" w14:textId="77777777" w:rsidR="00F4749A" w:rsidRPr="007B4DC5" w:rsidRDefault="00F4749A" w:rsidP="00D653FB">
            <w:pPr>
              <w:pStyle w:val="tv213"/>
              <w:spacing w:before="0" w:beforeAutospacing="0" w:after="0" w:afterAutospacing="0"/>
              <w:jc w:val="both"/>
              <w:rPr>
                <w:sz w:val="28"/>
                <w:szCs w:val="28"/>
              </w:rPr>
            </w:pPr>
            <w:r>
              <w:rPr>
                <w:sz w:val="20"/>
                <w:szCs w:val="20"/>
              </w:rPr>
              <w:t>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4DC5">
              <w:rPr>
                <w:sz w:val="20"/>
                <w:szCs w:val="20"/>
              </w:rPr>
              <w:t>lai īstenotu atbalsta programmu jauniešiem Covid-19 pandēmijas radīto seku mazināšanai, tai skaitā, 430 000 </w:t>
            </w:r>
            <w:proofErr w:type="spellStart"/>
            <w:r w:rsidRPr="007B4DC5">
              <w:rPr>
                <w:i/>
                <w:sz w:val="20"/>
                <w:szCs w:val="20"/>
              </w:rPr>
              <w:t>euro</w:t>
            </w:r>
            <w:proofErr w:type="spellEnd"/>
            <w:r w:rsidRPr="007B4DC5">
              <w:rPr>
                <w:sz w:val="20"/>
                <w:szCs w:val="20"/>
              </w:rPr>
              <w:t xml:space="preserve"> programmas projektu ieviešanai, 40 000 </w:t>
            </w:r>
            <w:proofErr w:type="spellStart"/>
            <w:r w:rsidRPr="007B4DC5">
              <w:rPr>
                <w:i/>
                <w:sz w:val="20"/>
                <w:szCs w:val="20"/>
              </w:rPr>
              <w:t>euro</w:t>
            </w:r>
            <w:proofErr w:type="spellEnd"/>
            <w:r w:rsidRPr="007B4DC5">
              <w:rPr>
                <w:sz w:val="20"/>
                <w:szCs w:val="20"/>
              </w:rPr>
              <w:t xml:space="preserve"> mācību, </w:t>
            </w:r>
            <w:proofErr w:type="spellStart"/>
            <w:r w:rsidRPr="007B4DC5">
              <w:rPr>
                <w:sz w:val="20"/>
                <w:szCs w:val="20"/>
              </w:rPr>
              <w:t>supervīziju</w:t>
            </w:r>
            <w:proofErr w:type="spellEnd"/>
            <w:r w:rsidRPr="007B4DC5">
              <w:rPr>
                <w:sz w:val="20"/>
                <w:szCs w:val="20"/>
              </w:rPr>
              <w:t xml:space="preserve"> un komunikācijas aktivitāšu nodrošināšanai darbā ar jaunatni, un 30 </w:t>
            </w:r>
            <w:r w:rsidRPr="007B4DC5">
              <w:rPr>
                <w:i/>
                <w:sz w:val="20"/>
                <w:szCs w:val="20"/>
              </w:rPr>
              <w:t>000</w:t>
            </w:r>
            <w:r w:rsidRPr="007B4DC5">
              <w:rPr>
                <w:sz w:val="20"/>
                <w:szCs w:val="20"/>
              </w:rPr>
              <w:t> </w:t>
            </w:r>
            <w:proofErr w:type="spellStart"/>
            <w:r w:rsidRPr="007B4DC5">
              <w:rPr>
                <w:sz w:val="20"/>
                <w:szCs w:val="20"/>
              </w:rPr>
              <w:t>euro</w:t>
            </w:r>
            <w:proofErr w:type="spellEnd"/>
            <w:r w:rsidRPr="007B4DC5">
              <w:rPr>
                <w:sz w:val="20"/>
                <w:szCs w:val="20"/>
              </w:rPr>
              <w:t xml:space="preserve"> programmas administrēšanai.</w:t>
            </w:r>
          </w:p>
        </w:tc>
      </w:tr>
      <w:tr w:rsidR="00F4749A" w:rsidRPr="000D3656" w14:paraId="6CD565EA" w14:textId="77777777" w:rsidTr="00A6020A">
        <w:tc>
          <w:tcPr>
            <w:tcW w:w="1570" w:type="dxa"/>
          </w:tcPr>
          <w:p w14:paraId="4A8CF8B0" w14:textId="77777777" w:rsidR="00F4749A" w:rsidRPr="000D3656" w:rsidRDefault="00F4749A" w:rsidP="00D653FB">
            <w:pPr>
              <w:tabs>
                <w:tab w:val="left" w:pos="0"/>
              </w:tabs>
              <w:jc w:val="both"/>
              <w:rPr>
                <w:sz w:val="20"/>
                <w:szCs w:val="20"/>
              </w:rPr>
            </w:pPr>
            <w:r w:rsidRPr="000D3656">
              <w:rPr>
                <w:sz w:val="20"/>
                <w:szCs w:val="20"/>
              </w:rPr>
              <w:t xml:space="preserve">FM </w:t>
            </w:r>
            <w:r>
              <w:rPr>
                <w:sz w:val="20"/>
                <w:szCs w:val="20"/>
              </w:rPr>
              <w:t>29.03.2021 rīk.Nr.181</w:t>
            </w:r>
          </w:p>
        </w:tc>
        <w:tc>
          <w:tcPr>
            <w:tcW w:w="7796" w:type="dxa"/>
          </w:tcPr>
          <w:p w14:paraId="1D2D45A4" w14:textId="77777777" w:rsidR="00F4749A" w:rsidRPr="0046051D" w:rsidRDefault="00F4749A" w:rsidP="00D653FB">
            <w:pPr>
              <w:jc w:val="both"/>
              <w:rPr>
                <w:sz w:val="28"/>
                <w:szCs w:val="28"/>
              </w:rPr>
            </w:pPr>
            <w:r>
              <w:rPr>
                <w:sz w:val="20"/>
                <w:szCs w:val="20"/>
              </w:rPr>
              <w:t>55 690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6051D">
              <w:rPr>
                <w:sz w:val="20"/>
                <w:szCs w:val="20"/>
              </w:rPr>
              <w:t>tai skaitā, 49 968 </w:t>
            </w:r>
            <w:proofErr w:type="spellStart"/>
            <w:r w:rsidRPr="0046051D">
              <w:rPr>
                <w:sz w:val="20"/>
                <w:szCs w:val="20"/>
              </w:rPr>
              <w:t>euro</w:t>
            </w:r>
            <w:proofErr w:type="spellEnd"/>
            <w:r w:rsidRPr="0046051D">
              <w:rPr>
                <w:sz w:val="20"/>
                <w:szCs w:val="20"/>
              </w:rPr>
              <w:t>, lai nodrošinātu atlīdzību un valsts sociālās apdrošināšanas obligātās iemaksas vadošajam pētniekam un pētniekam atbilstoši noslēgtajiem līgumiem, un 5 722 </w:t>
            </w:r>
            <w:proofErr w:type="spellStart"/>
            <w:r w:rsidRPr="0046051D">
              <w:rPr>
                <w:sz w:val="20"/>
                <w:szCs w:val="20"/>
              </w:rPr>
              <w:t>euro</w:t>
            </w:r>
            <w:proofErr w:type="spellEnd"/>
            <w:r w:rsidRPr="0046051D">
              <w:rPr>
                <w:sz w:val="20"/>
                <w:szCs w:val="20"/>
              </w:rPr>
              <w:t>, lai nodrošinātu telpu pielāgošanu un labiekārtošanu (mikro klimata iekārtas projekta izstrāde, aukstā un karstā ūdens ievadu izbūve).</w:t>
            </w:r>
          </w:p>
        </w:tc>
      </w:tr>
      <w:tr w:rsidR="002442E8" w:rsidRPr="000D3656" w14:paraId="49788528"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5871B4A" w14:textId="77777777" w:rsidR="002442E8" w:rsidRPr="000D3656" w:rsidRDefault="002442E8" w:rsidP="00950A5B">
            <w:pPr>
              <w:tabs>
                <w:tab w:val="left" w:pos="0"/>
              </w:tabs>
              <w:jc w:val="both"/>
              <w:rPr>
                <w:sz w:val="20"/>
                <w:szCs w:val="20"/>
              </w:rPr>
            </w:pPr>
            <w:r w:rsidRPr="000D3656">
              <w:rPr>
                <w:sz w:val="20"/>
                <w:szCs w:val="20"/>
              </w:rPr>
              <w:t xml:space="preserve">FM </w:t>
            </w:r>
            <w:r>
              <w:rPr>
                <w:sz w:val="20"/>
                <w:szCs w:val="20"/>
              </w:rPr>
              <w:t>16.04.2021 rīk.Nr.223</w:t>
            </w:r>
          </w:p>
        </w:tc>
        <w:tc>
          <w:tcPr>
            <w:tcW w:w="7796" w:type="dxa"/>
            <w:tcBorders>
              <w:top w:val="nil"/>
              <w:left w:val="nil"/>
              <w:bottom w:val="nil"/>
              <w:right w:val="nil"/>
            </w:tcBorders>
          </w:tcPr>
          <w:p w14:paraId="7B2EB23B" w14:textId="28E9B90A" w:rsidR="002442E8" w:rsidRPr="00E53B81" w:rsidRDefault="002442E8" w:rsidP="002442E8">
            <w:pPr>
              <w:autoSpaceDE w:val="0"/>
              <w:autoSpaceDN w:val="0"/>
              <w:jc w:val="both"/>
              <w:rPr>
                <w:sz w:val="26"/>
                <w:szCs w:val="26"/>
              </w:rPr>
            </w:pPr>
            <w:r>
              <w:rPr>
                <w:sz w:val="20"/>
                <w:szCs w:val="20"/>
              </w:rPr>
              <w:t>10 313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442E8">
              <w:rPr>
                <w:sz w:val="20"/>
                <w:szCs w:val="20"/>
              </w:rPr>
              <w:t>lai nodrošinātu kopēšanas iekārtas, licenču un programmatūras iegādi individuālo aizsardzības līdzekļu un medicīnisko sejas masku testēšanas laboratorijas izveidei un akreditācijai.</w:t>
            </w:r>
          </w:p>
        </w:tc>
      </w:tr>
      <w:tr w:rsidR="004D0ECF" w:rsidRPr="000D3656" w14:paraId="20F2CBEC"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5C124C2" w14:textId="77777777" w:rsidR="004D0ECF" w:rsidRPr="000D3656" w:rsidRDefault="004D0ECF" w:rsidP="004D0ECF">
            <w:pPr>
              <w:tabs>
                <w:tab w:val="left" w:pos="0"/>
              </w:tabs>
              <w:jc w:val="both"/>
              <w:rPr>
                <w:sz w:val="20"/>
                <w:szCs w:val="20"/>
              </w:rPr>
            </w:pPr>
            <w:r w:rsidRPr="000D3656">
              <w:rPr>
                <w:sz w:val="20"/>
                <w:szCs w:val="20"/>
              </w:rPr>
              <w:lastRenderedPageBreak/>
              <w:t xml:space="preserve">FM </w:t>
            </w:r>
            <w:r>
              <w:rPr>
                <w:sz w:val="20"/>
                <w:szCs w:val="20"/>
              </w:rPr>
              <w:t>16.04.2021 rīk.Nr.226</w:t>
            </w:r>
          </w:p>
        </w:tc>
        <w:tc>
          <w:tcPr>
            <w:tcW w:w="7796" w:type="dxa"/>
            <w:tcBorders>
              <w:top w:val="nil"/>
              <w:left w:val="nil"/>
              <w:bottom w:val="nil"/>
              <w:right w:val="nil"/>
            </w:tcBorders>
          </w:tcPr>
          <w:p w14:paraId="197B7A64" w14:textId="77777777" w:rsidR="004D0ECF" w:rsidRPr="001E58DA" w:rsidRDefault="004D0ECF" w:rsidP="001E58DA">
            <w:pPr>
              <w:jc w:val="both"/>
              <w:rPr>
                <w:sz w:val="20"/>
                <w:szCs w:val="20"/>
              </w:rPr>
            </w:pPr>
            <w:r>
              <w:rPr>
                <w:sz w:val="20"/>
                <w:szCs w:val="20"/>
              </w:rPr>
              <w:t>1 043 349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E58DA">
              <w:rPr>
                <w:sz w:val="20"/>
                <w:szCs w:val="20"/>
              </w:rPr>
              <w:t>lai segtu izmaksas, kas saistītas ar 2021.gada pasaules čempionāta hokejā vīriešiem (turpmāk – čempionāts) organizēšanu, tai skaitā:</w:t>
            </w:r>
          </w:p>
          <w:p w14:paraId="3113082D" w14:textId="2139022F" w:rsidR="004D0ECF" w:rsidRPr="001E58DA" w:rsidRDefault="004D0ECF" w:rsidP="001E58DA">
            <w:pPr>
              <w:jc w:val="both"/>
              <w:rPr>
                <w:sz w:val="20"/>
                <w:szCs w:val="20"/>
              </w:rPr>
            </w:pPr>
            <w:r w:rsidRPr="001E58DA">
              <w:rPr>
                <w:sz w:val="20"/>
                <w:szCs w:val="20"/>
              </w:rPr>
              <w:t>1.  883 636 </w:t>
            </w:r>
            <w:proofErr w:type="spellStart"/>
            <w:r w:rsidRPr="001E58DA">
              <w:rPr>
                <w:i/>
                <w:sz w:val="20"/>
                <w:szCs w:val="20"/>
              </w:rPr>
              <w:t>euro</w:t>
            </w:r>
            <w:proofErr w:type="spellEnd"/>
            <w:r w:rsidRPr="001E58DA">
              <w:rPr>
                <w:sz w:val="20"/>
                <w:szCs w:val="20"/>
              </w:rPr>
              <w:t>, lai segtu izmaksas, kas saistītas ar čempionāta norisei nepieciešamās otrās spēļu arēnas Olimpiskajā sporta centrā (Grostonas ielā 6B, Rīgā) sagatavošanu, aprīkošanu un nomu (iznomātājs – sabiedrība ar ierobežotu atbildī</w:t>
            </w:r>
            <w:r w:rsidR="001E58DA" w:rsidRPr="001E58DA">
              <w:rPr>
                <w:sz w:val="20"/>
                <w:szCs w:val="20"/>
              </w:rPr>
              <w:t>bu “Olimpiskais sporta centrs”);</w:t>
            </w:r>
          </w:p>
          <w:p w14:paraId="422D6284" w14:textId="6100CE5F" w:rsidR="004D0ECF" w:rsidRPr="001E58DA" w:rsidRDefault="004D0ECF" w:rsidP="001E58DA">
            <w:pPr>
              <w:jc w:val="both"/>
              <w:rPr>
                <w:sz w:val="20"/>
                <w:szCs w:val="20"/>
              </w:rPr>
            </w:pPr>
            <w:r w:rsidRPr="001E58DA">
              <w:rPr>
                <w:sz w:val="20"/>
                <w:szCs w:val="20"/>
              </w:rPr>
              <w:t>2.  59 713 </w:t>
            </w:r>
            <w:proofErr w:type="spellStart"/>
            <w:r w:rsidRPr="001E58DA">
              <w:rPr>
                <w:i/>
                <w:sz w:val="20"/>
                <w:szCs w:val="20"/>
              </w:rPr>
              <w:t>euro</w:t>
            </w:r>
            <w:proofErr w:type="spellEnd"/>
            <w:r w:rsidRPr="001E58DA">
              <w:rPr>
                <w:sz w:val="20"/>
                <w:szCs w:val="20"/>
              </w:rPr>
              <w:t xml:space="preserve"> čempionāta norisei nepieciešamās Daugavas stadiona ledus halles (</w:t>
            </w:r>
            <w:proofErr w:type="spellStart"/>
            <w:r w:rsidRPr="001E58DA">
              <w:rPr>
                <w:sz w:val="20"/>
                <w:szCs w:val="20"/>
              </w:rPr>
              <w:t>Augšielā</w:t>
            </w:r>
            <w:proofErr w:type="spellEnd"/>
            <w:r w:rsidRPr="001E58DA">
              <w:rPr>
                <w:sz w:val="20"/>
                <w:szCs w:val="20"/>
              </w:rPr>
              <w:t xml:space="preserve"> 1, Rīgā), tai skaitā lielā</w:t>
            </w:r>
            <w:r w:rsidR="001E58DA" w:rsidRPr="001E58DA">
              <w:rPr>
                <w:sz w:val="20"/>
                <w:szCs w:val="20"/>
              </w:rPr>
              <w:t>s izlašu ģērbtuves, aprīkošanai;</w:t>
            </w:r>
          </w:p>
          <w:p w14:paraId="0DAC2ACE" w14:textId="2B1341CC" w:rsidR="004D0ECF" w:rsidRPr="004D0ECF" w:rsidRDefault="004D0ECF" w:rsidP="001E58DA">
            <w:pPr>
              <w:jc w:val="both"/>
              <w:rPr>
                <w:sz w:val="25"/>
                <w:szCs w:val="25"/>
              </w:rPr>
            </w:pPr>
            <w:r w:rsidRPr="001E58DA">
              <w:rPr>
                <w:sz w:val="20"/>
                <w:szCs w:val="20"/>
              </w:rPr>
              <w:t>3.  100 000 </w:t>
            </w:r>
            <w:proofErr w:type="spellStart"/>
            <w:r w:rsidRPr="001E58DA">
              <w:rPr>
                <w:i/>
                <w:sz w:val="20"/>
                <w:szCs w:val="20"/>
              </w:rPr>
              <w:t>euro</w:t>
            </w:r>
            <w:proofErr w:type="spellEnd"/>
            <w:r w:rsidRPr="001E58DA">
              <w:rPr>
                <w:sz w:val="20"/>
                <w:szCs w:val="20"/>
              </w:rPr>
              <w:t xml:space="preserve"> biroja un palīgtelpu ierīkošanai teritorijā starp daudzfunkcionālo halli “Arēna Rīga” (Skanstes ielā 21, Rīgā) un Olimpisko sporta centru (Grostonas ielā 6B, Rīgā).</w:t>
            </w:r>
          </w:p>
        </w:tc>
      </w:tr>
      <w:tr w:rsidR="00F760F8" w:rsidRPr="000D3656" w14:paraId="310FDC3A"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E61A88C" w14:textId="77777777" w:rsidR="00F760F8" w:rsidRPr="000D3656" w:rsidRDefault="00F760F8" w:rsidP="00BD7F31">
            <w:pPr>
              <w:tabs>
                <w:tab w:val="left" w:pos="0"/>
              </w:tabs>
              <w:jc w:val="both"/>
              <w:rPr>
                <w:sz w:val="20"/>
                <w:szCs w:val="20"/>
              </w:rPr>
            </w:pPr>
            <w:r w:rsidRPr="000D3656">
              <w:rPr>
                <w:sz w:val="20"/>
                <w:szCs w:val="20"/>
              </w:rPr>
              <w:t xml:space="preserve">FM </w:t>
            </w:r>
            <w:r>
              <w:rPr>
                <w:sz w:val="20"/>
                <w:szCs w:val="20"/>
              </w:rPr>
              <w:t>21.04.2021 rīk.Nr.236</w:t>
            </w:r>
          </w:p>
        </w:tc>
        <w:tc>
          <w:tcPr>
            <w:tcW w:w="7796" w:type="dxa"/>
            <w:tcBorders>
              <w:top w:val="nil"/>
              <w:left w:val="nil"/>
              <w:bottom w:val="nil"/>
              <w:right w:val="nil"/>
            </w:tcBorders>
          </w:tcPr>
          <w:p w14:paraId="538BB0F0" w14:textId="64BEC361" w:rsidR="00F760F8" w:rsidRPr="00E53B81" w:rsidRDefault="00F760F8" w:rsidP="00F760F8">
            <w:pPr>
              <w:autoSpaceDE w:val="0"/>
              <w:autoSpaceDN w:val="0"/>
              <w:jc w:val="both"/>
              <w:rPr>
                <w:sz w:val="26"/>
                <w:szCs w:val="26"/>
              </w:rPr>
            </w:pPr>
            <w:r>
              <w:rPr>
                <w:sz w:val="20"/>
                <w:szCs w:val="20"/>
              </w:rPr>
              <w:t>1 112 087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60F8">
              <w:rPr>
                <w:sz w:val="20"/>
                <w:szCs w:val="20"/>
              </w:rPr>
              <w:t>lai profesionālās izglītības un profesionālās ievirzes izglītības pedagogiem un atbalsta personālam nodrošinātu vienreizēju piemaksu 300 </w:t>
            </w:r>
            <w:proofErr w:type="spellStart"/>
            <w:r w:rsidRPr="006B2610">
              <w:rPr>
                <w:i/>
                <w:sz w:val="20"/>
                <w:szCs w:val="20"/>
              </w:rPr>
              <w:t>euro</w:t>
            </w:r>
            <w:proofErr w:type="spellEnd"/>
            <w:r w:rsidRPr="00F760F8">
              <w:rPr>
                <w:sz w:val="20"/>
                <w:szCs w:val="20"/>
              </w:rPr>
              <w:t>, tai skaitā piemaksas bruto apmērs 242,74 </w:t>
            </w:r>
            <w:proofErr w:type="spellStart"/>
            <w:r w:rsidRPr="006B2610">
              <w:rPr>
                <w:i/>
                <w:sz w:val="20"/>
                <w:szCs w:val="20"/>
              </w:rPr>
              <w:t>euro</w:t>
            </w:r>
            <w:proofErr w:type="spellEnd"/>
            <w:r w:rsidRPr="006B2610">
              <w:rPr>
                <w:i/>
                <w:sz w:val="20"/>
                <w:szCs w:val="20"/>
              </w:rPr>
              <w:t xml:space="preserve"> </w:t>
            </w:r>
            <w:r w:rsidRPr="00F760F8">
              <w:rPr>
                <w:sz w:val="20"/>
                <w:szCs w:val="20"/>
              </w:rPr>
              <w:t>un darba devēja valsts sociālās apdrošināšanas obligātās iemaksas 57,26 </w:t>
            </w:r>
            <w:proofErr w:type="spellStart"/>
            <w:r w:rsidRPr="006B2610">
              <w:rPr>
                <w:i/>
                <w:sz w:val="20"/>
                <w:szCs w:val="20"/>
              </w:rPr>
              <w:t>euro</w:t>
            </w:r>
            <w:proofErr w:type="spellEnd"/>
            <w:r w:rsidRPr="00F760F8">
              <w:rPr>
                <w:sz w:val="20"/>
                <w:szCs w:val="20"/>
              </w:rPr>
              <w:t>, par papildu slodzi un palielināto darba apjomu obligātā mācību satura apguvei Covid-19 pandēmijas laikā</w:t>
            </w:r>
            <w:r w:rsidR="00D93D2D">
              <w:rPr>
                <w:sz w:val="20"/>
                <w:szCs w:val="20"/>
              </w:rPr>
              <w:t xml:space="preserve"> (zaudējis spēku ar Finanšu ministrijas 2021.gada 8.novembra rīkojumu Nr.692).</w:t>
            </w:r>
          </w:p>
        </w:tc>
      </w:tr>
      <w:tr w:rsidR="00894A1E" w:rsidRPr="000D3656" w14:paraId="639B907E"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3B8003A" w14:textId="77777777" w:rsidR="00894A1E" w:rsidRPr="000D3656" w:rsidRDefault="00894A1E" w:rsidP="00DC5B8B">
            <w:pPr>
              <w:tabs>
                <w:tab w:val="left" w:pos="0"/>
              </w:tabs>
              <w:jc w:val="both"/>
              <w:rPr>
                <w:sz w:val="20"/>
                <w:szCs w:val="20"/>
              </w:rPr>
            </w:pPr>
            <w:r w:rsidRPr="000D3656">
              <w:rPr>
                <w:sz w:val="20"/>
                <w:szCs w:val="20"/>
              </w:rPr>
              <w:t xml:space="preserve">FM </w:t>
            </w:r>
            <w:r>
              <w:rPr>
                <w:sz w:val="20"/>
                <w:szCs w:val="20"/>
              </w:rPr>
              <w:t>30.04.2021 rīk.Nr.255</w:t>
            </w:r>
          </w:p>
        </w:tc>
        <w:tc>
          <w:tcPr>
            <w:tcW w:w="7796" w:type="dxa"/>
            <w:tcBorders>
              <w:top w:val="nil"/>
              <w:left w:val="nil"/>
              <w:bottom w:val="nil"/>
              <w:right w:val="nil"/>
            </w:tcBorders>
          </w:tcPr>
          <w:p w14:paraId="44ED6DD6" w14:textId="4842A5E2" w:rsidR="00894A1E" w:rsidRPr="00894A1E" w:rsidRDefault="00894A1E" w:rsidP="00894A1E">
            <w:pPr>
              <w:jc w:val="both"/>
              <w:rPr>
                <w:sz w:val="28"/>
                <w:szCs w:val="28"/>
              </w:rPr>
            </w:pPr>
            <w:r>
              <w:rPr>
                <w:sz w:val="20"/>
                <w:szCs w:val="20"/>
              </w:rPr>
              <w:t>465 952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94A1E">
              <w:rPr>
                <w:sz w:val="20"/>
                <w:szCs w:val="20"/>
              </w:rPr>
              <w:t>lai segtu izmaksas, kas saistītas ar 2021. gada pasaules čempionāta hokejā vīriešiem norisei nepieciešamās otrās spēļu arēnas Olimpiskajā sporta centrā (Grostonas ielā 6B, Rīgā) sagatavošanu, aprīkošanu un nomu (iznomātājs – sabiedrība ar ierobežotu atbildību “Olimpiskais sporta centrs”).</w:t>
            </w:r>
          </w:p>
        </w:tc>
      </w:tr>
      <w:tr w:rsidR="001F1064" w:rsidRPr="000D3656" w14:paraId="42A55D37"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8EDE285" w14:textId="77777777" w:rsidR="001F1064" w:rsidRPr="000D3656" w:rsidRDefault="001F1064" w:rsidP="00DC5B8B">
            <w:pPr>
              <w:tabs>
                <w:tab w:val="left" w:pos="0"/>
              </w:tabs>
              <w:jc w:val="both"/>
              <w:rPr>
                <w:sz w:val="20"/>
                <w:szCs w:val="20"/>
              </w:rPr>
            </w:pPr>
            <w:r w:rsidRPr="000D3656">
              <w:rPr>
                <w:sz w:val="20"/>
                <w:szCs w:val="20"/>
              </w:rPr>
              <w:t xml:space="preserve">FM </w:t>
            </w:r>
            <w:r>
              <w:rPr>
                <w:sz w:val="20"/>
                <w:szCs w:val="20"/>
              </w:rPr>
              <w:t>10.05.2021 rīk.Nr.267</w:t>
            </w:r>
          </w:p>
        </w:tc>
        <w:tc>
          <w:tcPr>
            <w:tcW w:w="7796" w:type="dxa"/>
            <w:tcBorders>
              <w:top w:val="nil"/>
              <w:left w:val="nil"/>
              <w:bottom w:val="nil"/>
              <w:right w:val="nil"/>
            </w:tcBorders>
          </w:tcPr>
          <w:p w14:paraId="1B458C29" w14:textId="77777777" w:rsidR="001F1064" w:rsidRPr="001F1064" w:rsidRDefault="001F1064" w:rsidP="001F1064">
            <w:pPr>
              <w:jc w:val="both"/>
              <w:rPr>
                <w:sz w:val="20"/>
                <w:szCs w:val="20"/>
              </w:rPr>
            </w:pPr>
            <w:r>
              <w:rPr>
                <w:sz w:val="20"/>
                <w:szCs w:val="20"/>
              </w:rPr>
              <w:t>1 193 947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F1064">
              <w:rPr>
                <w:sz w:val="20"/>
                <w:szCs w:val="20"/>
              </w:rPr>
              <w:t>lai segtu izmaksas, kas saistītas ar 2021.gada pasaules čempionāta hokejā vīriešiem (turpmāk – čempionāts) organizēšanu, tai skaitā:</w:t>
            </w:r>
          </w:p>
          <w:p w14:paraId="561ECF1E" w14:textId="707779D6" w:rsidR="001F1064" w:rsidRPr="001F1064" w:rsidRDefault="001F1064" w:rsidP="001F1064">
            <w:pPr>
              <w:jc w:val="both"/>
              <w:rPr>
                <w:sz w:val="20"/>
                <w:szCs w:val="20"/>
              </w:rPr>
            </w:pPr>
            <w:r w:rsidRPr="001F1064">
              <w:rPr>
                <w:sz w:val="20"/>
                <w:szCs w:val="20"/>
              </w:rPr>
              <w:t>1.  1 148 947 </w:t>
            </w:r>
            <w:proofErr w:type="spellStart"/>
            <w:r w:rsidRPr="001F1064">
              <w:rPr>
                <w:i/>
                <w:sz w:val="20"/>
                <w:szCs w:val="20"/>
              </w:rPr>
              <w:t>euro</w:t>
            </w:r>
            <w:proofErr w:type="spellEnd"/>
            <w:r w:rsidRPr="001F1064">
              <w:rPr>
                <w:sz w:val="20"/>
                <w:szCs w:val="20"/>
              </w:rPr>
              <w:t>, lai segtu izmaksas, kas saistītas ar čempionāta norisei nepieciešamās otrās spēļu arēnas Olimpiskajā sporta centrā (Grostonas ielā 6B, Rīgā) sagatavošanu, aprīkošanu un nomu (iznomātājs – sabiedrība ar ierobežotu atbildību “Olimpiskais sporta centrs”);</w:t>
            </w:r>
          </w:p>
          <w:p w14:paraId="1917D725" w14:textId="586C9281" w:rsidR="001F1064" w:rsidRPr="00E53B81" w:rsidRDefault="001F1064" w:rsidP="001F1064">
            <w:pPr>
              <w:autoSpaceDE w:val="0"/>
              <w:autoSpaceDN w:val="0"/>
              <w:jc w:val="both"/>
              <w:rPr>
                <w:sz w:val="26"/>
                <w:szCs w:val="26"/>
              </w:rPr>
            </w:pPr>
            <w:r w:rsidRPr="001F1064">
              <w:rPr>
                <w:sz w:val="20"/>
                <w:szCs w:val="20"/>
              </w:rPr>
              <w:t>2.  45 000 </w:t>
            </w:r>
            <w:proofErr w:type="spellStart"/>
            <w:r w:rsidRPr="001F1064">
              <w:rPr>
                <w:i/>
                <w:sz w:val="20"/>
                <w:szCs w:val="20"/>
              </w:rPr>
              <w:t>euro</w:t>
            </w:r>
            <w:proofErr w:type="spellEnd"/>
            <w:r w:rsidRPr="001F1064">
              <w:rPr>
                <w:sz w:val="20"/>
                <w:szCs w:val="20"/>
              </w:rPr>
              <w:t xml:space="preserve"> biroja un palīgtelpu ierīkošanai teritorijā starp daudzfunkcionālo halli “Arēna Rīga” (Skanstes ielā 21, Rīgā) un Olimpisko sporta centru (Grostonas ielā 6B, Rīgā).</w:t>
            </w:r>
          </w:p>
        </w:tc>
      </w:tr>
      <w:tr w:rsidR="003924EB" w:rsidRPr="000D3656" w14:paraId="7718C00B"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9D3639D" w14:textId="77777777" w:rsidR="003924EB" w:rsidRPr="000D3656" w:rsidRDefault="003924EB" w:rsidP="00411718">
            <w:pPr>
              <w:tabs>
                <w:tab w:val="left" w:pos="0"/>
              </w:tabs>
              <w:jc w:val="both"/>
              <w:rPr>
                <w:sz w:val="20"/>
                <w:szCs w:val="20"/>
              </w:rPr>
            </w:pPr>
            <w:r w:rsidRPr="000D3656">
              <w:rPr>
                <w:sz w:val="20"/>
                <w:szCs w:val="20"/>
              </w:rPr>
              <w:t xml:space="preserve">FM </w:t>
            </w:r>
            <w:r>
              <w:rPr>
                <w:sz w:val="20"/>
                <w:szCs w:val="20"/>
              </w:rPr>
              <w:t>04.06.2021 rīk.Nr.313</w:t>
            </w:r>
          </w:p>
        </w:tc>
        <w:tc>
          <w:tcPr>
            <w:tcW w:w="7796" w:type="dxa"/>
            <w:tcBorders>
              <w:top w:val="nil"/>
              <w:left w:val="nil"/>
              <w:bottom w:val="nil"/>
              <w:right w:val="nil"/>
            </w:tcBorders>
          </w:tcPr>
          <w:p w14:paraId="3DA17BD7" w14:textId="40D333E1" w:rsidR="003924EB" w:rsidRPr="0006287A" w:rsidRDefault="003924EB" w:rsidP="003924EB">
            <w:pPr>
              <w:pStyle w:val="tv213"/>
              <w:tabs>
                <w:tab w:val="left" w:pos="426"/>
              </w:tabs>
              <w:spacing w:before="0" w:beforeAutospacing="0" w:after="0" w:afterAutospacing="0"/>
              <w:jc w:val="both"/>
              <w:rPr>
                <w:sz w:val="28"/>
                <w:szCs w:val="28"/>
              </w:rPr>
            </w:pPr>
            <w:r>
              <w:rPr>
                <w:sz w:val="20"/>
                <w:szCs w:val="20"/>
              </w:rPr>
              <w:t>825 000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proofErr w:type="spellStart"/>
            <w:r>
              <w:rPr>
                <w:sz w:val="20"/>
                <w:szCs w:val="20"/>
              </w:rPr>
              <w:t>supervīziju</w:t>
            </w:r>
            <w:proofErr w:type="spellEnd"/>
            <w:r>
              <w:rPr>
                <w:sz w:val="20"/>
                <w:szCs w:val="20"/>
              </w:rPr>
              <w:t xml:space="preserve"> nodrošināšanai pedagogiem Covid-19 pandēmijas laikā.</w:t>
            </w:r>
          </w:p>
        </w:tc>
      </w:tr>
      <w:tr w:rsidR="000A4AE3" w:rsidRPr="000D3656" w14:paraId="5A0F61E9"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9460B0C" w14:textId="77777777" w:rsidR="000A4AE3" w:rsidRPr="000D3656" w:rsidRDefault="000A4AE3" w:rsidP="00411718">
            <w:pPr>
              <w:tabs>
                <w:tab w:val="left" w:pos="0"/>
              </w:tabs>
              <w:jc w:val="both"/>
              <w:rPr>
                <w:sz w:val="20"/>
                <w:szCs w:val="20"/>
              </w:rPr>
            </w:pPr>
            <w:r w:rsidRPr="000D3656">
              <w:rPr>
                <w:sz w:val="20"/>
                <w:szCs w:val="20"/>
              </w:rPr>
              <w:t xml:space="preserve">FM </w:t>
            </w:r>
            <w:r>
              <w:rPr>
                <w:sz w:val="20"/>
                <w:szCs w:val="20"/>
              </w:rPr>
              <w:t>04.06.2021 rīk.Nr.315</w:t>
            </w:r>
          </w:p>
        </w:tc>
        <w:tc>
          <w:tcPr>
            <w:tcW w:w="7796" w:type="dxa"/>
            <w:tcBorders>
              <w:top w:val="nil"/>
              <w:left w:val="nil"/>
              <w:bottom w:val="nil"/>
              <w:right w:val="nil"/>
            </w:tcBorders>
          </w:tcPr>
          <w:p w14:paraId="2F22832F" w14:textId="249520B9" w:rsidR="000A4AE3" w:rsidRPr="0006287A" w:rsidRDefault="000A4AE3" w:rsidP="000A4AE3">
            <w:pPr>
              <w:pStyle w:val="tv213"/>
              <w:tabs>
                <w:tab w:val="left" w:pos="-142"/>
              </w:tabs>
              <w:spacing w:before="0" w:beforeAutospacing="0" w:after="0" w:afterAutospacing="0"/>
              <w:jc w:val="both"/>
              <w:rPr>
                <w:sz w:val="28"/>
                <w:szCs w:val="28"/>
              </w:rPr>
            </w:pPr>
            <w:r>
              <w:rPr>
                <w:sz w:val="20"/>
                <w:szCs w:val="20"/>
              </w:rPr>
              <w:t>2 202 505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A4AE3">
              <w:rPr>
                <w:sz w:val="20"/>
                <w:szCs w:val="20"/>
              </w:rPr>
              <w:t>lai nodrošinātu atbalstu bērnu un jauniešu vasaras nometņu organizēšanai Covid-19 pandēmijas laikā.</w:t>
            </w:r>
          </w:p>
        </w:tc>
      </w:tr>
      <w:tr w:rsidR="00664C80" w:rsidRPr="000D3656" w14:paraId="3CF116BE"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721DF9D" w14:textId="77777777" w:rsidR="00664C80" w:rsidRPr="000D3656" w:rsidRDefault="00664C80" w:rsidP="002F639A">
            <w:pPr>
              <w:tabs>
                <w:tab w:val="left" w:pos="0"/>
              </w:tabs>
              <w:jc w:val="both"/>
              <w:rPr>
                <w:sz w:val="20"/>
                <w:szCs w:val="20"/>
              </w:rPr>
            </w:pPr>
            <w:r w:rsidRPr="000D3656">
              <w:rPr>
                <w:sz w:val="20"/>
                <w:szCs w:val="20"/>
              </w:rPr>
              <w:t xml:space="preserve">FM </w:t>
            </w:r>
            <w:r>
              <w:rPr>
                <w:sz w:val="20"/>
                <w:szCs w:val="20"/>
              </w:rPr>
              <w:t>18.06.2021 rīk.Nr.367</w:t>
            </w:r>
          </w:p>
        </w:tc>
        <w:tc>
          <w:tcPr>
            <w:tcW w:w="7796" w:type="dxa"/>
            <w:tcBorders>
              <w:top w:val="nil"/>
              <w:left w:val="nil"/>
              <w:bottom w:val="nil"/>
              <w:right w:val="nil"/>
            </w:tcBorders>
          </w:tcPr>
          <w:p w14:paraId="198C7855" w14:textId="5814C39E" w:rsidR="00664C80" w:rsidRPr="0006287A" w:rsidRDefault="00664C80" w:rsidP="00664C80">
            <w:pPr>
              <w:pStyle w:val="tv213"/>
              <w:tabs>
                <w:tab w:val="left" w:pos="426"/>
              </w:tabs>
              <w:spacing w:before="0" w:beforeAutospacing="0" w:after="0" w:afterAutospacing="0"/>
              <w:jc w:val="both"/>
              <w:rPr>
                <w:sz w:val="28"/>
                <w:szCs w:val="28"/>
              </w:rPr>
            </w:pPr>
            <w:r>
              <w:rPr>
                <w:sz w:val="20"/>
                <w:szCs w:val="20"/>
              </w:rPr>
              <w:t>1 217 154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64C80">
              <w:rPr>
                <w:sz w:val="20"/>
                <w:szCs w:val="20"/>
              </w:rPr>
              <w:t>augstas gatavības projektu (Rīgas Valsts tehnikuma mācību korpusa atjaunošana, Kuldīgas Tehnoloģiju un tūrisma tehnikuma tehnoloģiju centra būvniecība, Rīgas Mākslas un mediju tehnikuma mediju mācību korpusa gaismošanas tehnikas sistēmas iegāde un uzstādīšana un Liepājas Valsts tehnikuma mācību korpusa 3. un 4. stāva pārbūve) īstenošanai, lai Covid-19 krīzes seku pārvarēšanas un ekonomikas atlabšanas pasākumu ietvaros veiktu investīcijas profesionālās izglītības iestāžu infrastruktūrā.</w:t>
            </w:r>
          </w:p>
        </w:tc>
      </w:tr>
      <w:tr w:rsidR="005F7591" w:rsidRPr="000D3656" w14:paraId="64C41FA1"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B112963" w14:textId="77777777" w:rsidR="005F7591" w:rsidRPr="000D3656" w:rsidRDefault="005F7591" w:rsidP="00B835D0">
            <w:pPr>
              <w:tabs>
                <w:tab w:val="left" w:pos="0"/>
              </w:tabs>
              <w:jc w:val="both"/>
              <w:rPr>
                <w:sz w:val="20"/>
                <w:szCs w:val="20"/>
              </w:rPr>
            </w:pPr>
            <w:r w:rsidRPr="000D3656">
              <w:rPr>
                <w:sz w:val="20"/>
                <w:szCs w:val="20"/>
              </w:rPr>
              <w:t xml:space="preserve">FM </w:t>
            </w:r>
            <w:r>
              <w:rPr>
                <w:sz w:val="20"/>
                <w:szCs w:val="20"/>
              </w:rPr>
              <w:t>14.07.2021 rīk.Nr.403</w:t>
            </w:r>
          </w:p>
        </w:tc>
        <w:tc>
          <w:tcPr>
            <w:tcW w:w="7796" w:type="dxa"/>
            <w:tcBorders>
              <w:top w:val="nil"/>
              <w:left w:val="nil"/>
              <w:bottom w:val="nil"/>
              <w:right w:val="nil"/>
            </w:tcBorders>
          </w:tcPr>
          <w:p w14:paraId="0C6DA0F2" w14:textId="0E90AEAA" w:rsidR="005F7591" w:rsidRPr="00E53B81" w:rsidRDefault="005F7591" w:rsidP="005F7591">
            <w:pPr>
              <w:autoSpaceDE w:val="0"/>
              <w:autoSpaceDN w:val="0"/>
              <w:jc w:val="both"/>
              <w:rPr>
                <w:sz w:val="26"/>
                <w:szCs w:val="26"/>
              </w:rPr>
            </w:pPr>
            <w:r>
              <w:rPr>
                <w:sz w:val="20"/>
                <w:szCs w:val="20"/>
              </w:rPr>
              <w:t>471 500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F7591">
              <w:rPr>
                <w:sz w:val="20"/>
                <w:szCs w:val="20"/>
              </w:rPr>
              <w:t>lai segtu Latvijas kā asociētās dalībvalsts 2021. gada dalības maksu Eiropas Kodolpētījumu organizācijā (CERN).</w:t>
            </w:r>
          </w:p>
        </w:tc>
      </w:tr>
      <w:tr w:rsidR="00691302" w:rsidRPr="000D3656" w14:paraId="5BB0EEBB"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5BA0758" w14:textId="77777777" w:rsidR="00691302" w:rsidRPr="000D3656" w:rsidRDefault="00691302" w:rsidP="00B835D0">
            <w:pPr>
              <w:tabs>
                <w:tab w:val="left" w:pos="0"/>
              </w:tabs>
              <w:jc w:val="both"/>
              <w:rPr>
                <w:sz w:val="20"/>
                <w:szCs w:val="20"/>
              </w:rPr>
            </w:pPr>
            <w:r w:rsidRPr="000D3656">
              <w:rPr>
                <w:sz w:val="20"/>
                <w:szCs w:val="20"/>
              </w:rPr>
              <w:t xml:space="preserve">FM </w:t>
            </w:r>
            <w:r>
              <w:rPr>
                <w:sz w:val="20"/>
                <w:szCs w:val="20"/>
              </w:rPr>
              <w:t>21.07.2021 rīk.Nr.412</w:t>
            </w:r>
          </w:p>
        </w:tc>
        <w:tc>
          <w:tcPr>
            <w:tcW w:w="7796" w:type="dxa"/>
            <w:tcBorders>
              <w:top w:val="nil"/>
              <w:left w:val="nil"/>
              <w:bottom w:val="nil"/>
              <w:right w:val="nil"/>
            </w:tcBorders>
          </w:tcPr>
          <w:p w14:paraId="4CB876C3" w14:textId="09440985" w:rsidR="00691302" w:rsidRPr="00E53B81" w:rsidRDefault="00691302" w:rsidP="00691302">
            <w:pPr>
              <w:autoSpaceDE w:val="0"/>
              <w:autoSpaceDN w:val="0"/>
              <w:jc w:val="both"/>
              <w:rPr>
                <w:sz w:val="26"/>
                <w:szCs w:val="26"/>
              </w:rPr>
            </w:pPr>
            <w:r>
              <w:rPr>
                <w:sz w:val="20"/>
                <w:szCs w:val="20"/>
              </w:rPr>
              <w:t>530 868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91302">
              <w:rPr>
                <w:sz w:val="20"/>
                <w:szCs w:val="20"/>
              </w:rPr>
              <w:t>pārskaitīšanai Rēzeknes Tehnoloģiju akadēmijai Inženieru fakultātes ēkas remontdarbiem, lai Covid-19 krīzes seku pārvarēšanas un ekonomikas atlabšanas pasākumu ietvaros veiktu investīcijas pētniecības infrastruktūrā.</w:t>
            </w:r>
          </w:p>
        </w:tc>
      </w:tr>
      <w:tr w:rsidR="00FC6925" w:rsidRPr="000D3656" w14:paraId="5AC5D0C9"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3138E84" w14:textId="560DDA6A" w:rsidR="00FC6925" w:rsidRPr="000D3656" w:rsidRDefault="00FC6925" w:rsidP="00B835D0">
            <w:pPr>
              <w:tabs>
                <w:tab w:val="left" w:pos="0"/>
              </w:tabs>
              <w:jc w:val="both"/>
              <w:rPr>
                <w:sz w:val="20"/>
                <w:szCs w:val="20"/>
              </w:rPr>
            </w:pPr>
            <w:r w:rsidRPr="000D3656">
              <w:rPr>
                <w:sz w:val="20"/>
                <w:szCs w:val="20"/>
              </w:rPr>
              <w:t xml:space="preserve">FM </w:t>
            </w:r>
            <w:r>
              <w:rPr>
                <w:sz w:val="20"/>
                <w:szCs w:val="20"/>
              </w:rPr>
              <w:t>21.07.2021 rīk.Nr.413</w:t>
            </w:r>
          </w:p>
        </w:tc>
        <w:tc>
          <w:tcPr>
            <w:tcW w:w="7796" w:type="dxa"/>
            <w:tcBorders>
              <w:top w:val="nil"/>
              <w:left w:val="nil"/>
              <w:bottom w:val="nil"/>
              <w:right w:val="nil"/>
            </w:tcBorders>
          </w:tcPr>
          <w:p w14:paraId="604F3C36" w14:textId="709D00CC" w:rsidR="00FC6925" w:rsidRPr="00E53B81" w:rsidRDefault="00FC6925" w:rsidP="00B835D0">
            <w:pPr>
              <w:autoSpaceDE w:val="0"/>
              <w:autoSpaceDN w:val="0"/>
              <w:jc w:val="both"/>
              <w:rPr>
                <w:sz w:val="26"/>
                <w:szCs w:val="26"/>
              </w:rPr>
            </w:pPr>
            <w:r>
              <w:rPr>
                <w:sz w:val="20"/>
                <w:szCs w:val="20"/>
              </w:rPr>
              <w:t>1 576 000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C6925">
              <w:rPr>
                <w:sz w:val="20"/>
                <w:szCs w:val="20"/>
              </w:rPr>
              <w:t>pārskaitīšanai Rīgas Tehniskajai universitātei Zinātnes inovāciju centra infrastruktūras izveidei un Koplietošanas auditoriju centra būvniecībai, lai Covid-19 krīzes seku pārvarēšanas un ekonomikas atlabšanas pasākumu ietvaros veiktu investīcijas pētniecības infrastruktūrā.</w:t>
            </w:r>
          </w:p>
        </w:tc>
      </w:tr>
      <w:tr w:rsidR="00802D16" w:rsidRPr="000D3656" w14:paraId="7766D610"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AB3C25D" w14:textId="77777777" w:rsidR="00802D16" w:rsidRPr="000D3656" w:rsidRDefault="00802D16" w:rsidP="00B835D0">
            <w:pPr>
              <w:tabs>
                <w:tab w:val="left" w:pos="0"/>
              </w:tabs>
              <w:jc w:val="both"/>
              <w:rPr>
                <w:sz w:val="20"/>
                <w:szCs w:val="20"/>
              </w:rPr>
            </w:pPr>
            <w:r w:rsidRPr="000D3656">
              <w:rPr>
                <w:sz w:val="20"/>
                <w:szCs w:val="20"/>
              </w:rPr>
              <w:t xml:space="preserve">FM </w:t>
            </w:r>
            <w:r>
              <w:rPr>
                <w:sz w:val="20"/>
                <w:szCs w:val="20"/>
              </w:rPr>
              <w:t>21.07.2021 rīk.Nr.414</w:t>
            </w:r>
          </w:p>
        </w:tc>
        <w:tc>
          <w:tcPr>
            <w:tcW w:w="7796" w:type="dxa"/>
            <w:tcBorders>
              <w:top w:val="nil"/>
              <w:left w:val="nil"/>
              <w:bottom w:val="nil"/>
              <w:right w:val="nil"/>
            </w:tcBorders>
          </w:tcPr>
          <w:p w14:paraId="1D343876" w14:textId="28DC133E" w:rsidR="00802D16" w:rsidRPr="00E53B81" w:rsidRDefault="00802D16" w:rsidP="00802D16">
            <w:pPr>
              <w:autoSpaceDE w:val="0"/>
              <w:autoSpaceDN w:val="0"/>
              <w:jc w:val="both"/>
              <w:rPr>
                <w:sz w:val="26"/>
                <w:szCs w:val="26"/>
              </w:rPr>
            </w:pPr>
            <w:r>
              <w:rPr>
                <w:sz w:val="20"/>
                <w:szCs w:val="20"/>
              </w:rPr>
              <w:t>173 594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02D16">
              <w:rPr>
                <w:sz w:val="20"/>
                <w:szCs w:val="20"/>
              </w:rPr>
              <w:t>augstas gatavības projekta īstenošanai – Kuldīgas Tehnoloģiju un tūrisma tehnikuma dienesta viesnīcas atjaunošanai un siltināšanai Kuldīgā, Pilsētas laukumā 6, lai Covid-19 krīzes seku pārvarēšanas un ekonomikas atlabšanas pasākumu ietvaros veiktu investīcijas profesionālās izglītības iestāžu infrastruktūrā.</w:t>
            </w:r>
          </w:p>
        </w:tc>
      </w:tr>
      <w:tr w:rsidR="00AE16C3" w:rsidRPr="000D3656" w14:paraId="387DA266"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7179818" w14:textId="77777777" w:rsidR="00AE16C3" w:rsidRPr="000D3656" w:rsidRDefault="00AE16C3" w:rsidP="002F681C">
            <w:pPr>
              <w:tabs>
                <w:tab w:val="left" w:pos="0"/>
              </w:tabs>
              <w:jc w:val="both"/>
              <w:rPr>
                <w:sz w:val="20"/>
                <w:szCs w:val="20"/>
              </w:rPr>
            </w:pPr>
            <w:r w:rsidRPr="000D3656">
              <w:rPr>
                <w:sz w:val="20"/>
                <w:szCs w:val="20"/>
              </w:rPr>
              <w:t xml:space="preserve">FM </w:t>
            </w:r>
            <w:r>
              <w:rPr>
                <w:sz w:val="20"/>
                <w:szCs w:val="20"/>
              </w:rPr>
              <w:t>21.07.2021 rīk.Nr.423</w:t>
            </w:r>
          </w:p>
        </w:tc>
        <w:tc>
          <w:tcPr>
            <w:tcW w:w="7796" w:type="dxa"/>
            <w:tcBorders>
              <w:top w:val="nil"/>
              <w:left w:val="nil"/>
              <w:bottom w:val="nil"/>
              <w:right w:val="nil"/>
            </w:tcBorders>
          </w:tcPr>
          <w:p w14:paraId="5F32BCB0" w14:textId="17BB0747" w:rsidR="00AE16C3" w:rsidRPr="00AE16C3" w:rsidRDefault="00AE16C3" w:rsidP="00AE16C3">
            <w:pPr>
              <w:widowControl w:val="0"/>
              <w:jc w:val="both"/>
              <w:rPr>
                <w:rFonts w:eastAsia="Calibri"/>
                <w:sz w:val="28"/>
                <w:szCs w:val="28"/>
              </w:rPr>
            </w:pPr>
            <w:r>
              <w:rPr>
                <w:sz w:val="20"/>
                <w:szCs w:val="20"/>
              </w:rPr>
              <w:t>495 343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E16C3">
              <w:rPr>
                <w:sz w:val="20"/>
                <w:szCs w:val="20"/>
              </w:rPr>
              <w:t>lai segtu izmaksas, kas saistītas ar 2021.gada pasaules čempionāta hokejā vīriešiem (turpmāk – čempionāts) organizēšanu, tai skaitā, 422 671 </w:t>
            </w:r>
            <w:proofErr w:type="spellStart"/>
            <w:r w:rsidRPr="00AE16C3">
              <w:rPr>
                <w:i/>
                <w:sz w:val="20"/>
                <w:szCs w:val="20"/>
              </w:rPr>
              <w:t>euro</w:t>
            </w:r>
            <w:proofErr w:type="spellEnd"/>
            <w:r w:rsidRPr="00AE16C3">
              <w:rPr>
                <w:sz w:val="20"/>
                <w:szCs w:val="20"/>
              </w:rPr>
              <w:t xml:space="preserve">, lai segtu izmaksas, kas saistītas ar čempionāta norisei nepieciešamās otrās spēļu arēnas Olimpiskajā sporta centrā (Grostonas ielā 6B, Rīgā) sagatavošanu, aprīkošanu un nomu (iznomātājs – sabiedrība ar ierobežotu atbildību “Olimpiskais sporta centrs”), un 72 672 </w:t>
            </w:r>
            <w:proofErr w:type="spellStart"/>
            <w:r w:rsidRPr="00AE16C3">
              <w:rPr>
                <w:i/>
                <w:sz w:val="20"/>
                <w:szCs w:val="20"/>
              </w:rPr>
              <w:t>euro</w:t>
            </w:r>
            <w:proofErr w:type="spellEnd"/>
            <w:r w:rsidRPr="00AE16C3">
              <w:rPr>
                <w:sz w:val="20"/>
                <w:szCs w:val="20"/>
              </w:rPr>
              <w:t xml:space="preserve"> čempionāta norisei nepieciešamās Daugavas stadiona ledus halles (</w:t>
            </w:r>
            <w:proofErr w:type="spellStart"/>
            <w:r w:rsidRPr="00AE16C3">
              <w:rPr>
                <w:sz w:val="20"/>
                <w:szCs w:val="20"/>
              </w:rPr>
              <w:t>Augšielā</w:t>
            </w:r>
            <w:proofErr w:type="spellEnd"/>
            <w:r w:rsidRPr="00AE16C3">
              <w:rPr>
                <w:sz w:val="20"/>
                <w:szCs w:val="20"/>
              </w:rPr>
              <w:t xml:space="preserve"> 1, Rīgā), tai skaitā lielās izlašu ģērbtuves, aprīkošanai.</w:t>
            </w:r>
          </w:p>
        </w:tc>
      </w:tr>
      <w:tr w:rsidR="008A45A0" w:rsidRPr="000D3656" w14:paraId="76A5730A"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BE6E0DC" w14:textId="77777777" w:rsidR="008A45A0" w:rsidRPr="000D3656" w:rsidRDefault="008A45A0" w:rsidP="00621604">
            <w:pPr>
              <w:tabs>
                <w:tab w:val="left" w:pos="0"/>
              </w:tabs>
              <w:jc w:val="both"/>
              <w:rPr>
                <w:sz w:val="20"/>
                <w:szCs w:val="20"/>
              </w:rPr>
            </w:pPr>
            <w:r w:rsidRPr="000D3656">
              <w:rPr>
                <w:sz w:val="20"/>
                <w:szCs w:val="20"/>
              </w:rPr>
              <w:t xml:space="preserve">FM </w:t>
            </w:r>
            <w:r>
              <w:rPr>
                <w:sz w:val="20"/>
                <w:szCs w:val="20"/>
              </w:rPr>
              <w:t>27.07.2021 rīk.Nr.444</w:t>
            </w:r>
          </w:p>
        </w:tc>
        <w:tc>
          <w:tcPr>
            <w:tcW w:w="7796" w:type="dxa"/>
            <w:tcBorders>
              <w:top w:val="nil"/>
              <w:left w:val="nil"/>
              <w:bottom w:val="nil"/>
              <w:right w:val="nil"/>
            </w:tcBorders>
          </w:tcPr>
          <w:p w14:paraId="734D46E3" w14:textId="698B5DDF" w:rsidR="008A45A0" w:rsidRPr="00E53B81" w:rsidRDefault="008A45A0" w:rsidP="008A45A0">
            <w:pPr>
              <w:autoSpaceDE w:val="0"/>
              <w:autoSpaceDN w:val="0"/>
              <w:jc w:val="both"/>
              <w:rPr>
                <w:sz w:val="26"/>
                <w:szCs w:val="26"/>
              </w:rPr>
            </w:pPr>
            <w:r>
              <w:rPr>
                <w:sz w:val="20"/>
                <w:szCs w:val="20"/>
              </w:rPr>
              <w:t>5 597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A45A0">
              <w:rPr>
                <w:sz w:val="20"/>
                <w:szCs w:val="20"/>
              </w:rPr>
              <w:t>lai segtu izmaksas, kas saistītas ar Ministra biroja atlaišanas pabalstu izmaksām.</w:t>
            </w:r>
          </w:p>
        </w:tc>
      </w:tr>
      <w:tr w:rsidR="00BF6E06" w:rsidRPr="000D3656" w14:paraId="21995029"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5B928C3" w14:textId="77777777" w:rsidR="00BF6E06" w:rsidRPr="000D3656" w:rsidRDefault="00BF6E06" w:rsidP="006422E3">
            <w:pPr>
              <w:tabs>
                <w:tab w:val="left" w:pos="0"/>
              </w:tabs>
              <w:jc w:val="both"/>
              <w:rPr>
                <w:sz w:val="20"/>
                <w:szCs w:val="20"/>
              </w:rPr>
            </w:pPr>
            <w:r w:rsidRPr="000D3656">
              <w:rPr>
                <w:sz w:val="20"/>
                <w:szCs w:val="20"/>
              </w:rPr>
              <w:t xml:space="preserve">FM </w:t>
            </w:r>
            <w:r>
              <w:rPr>
                <w:sz w:val="20"/>
                <w:szCs w:val="20"/>
              </w:rPr>
              <w:t>19.08.2021 rīk.Nr.473</w:t>
            </w:r>
          </w:p>
        </w:tc>
        <w:tc>
          <w:tcPr>
            <w:tcW w:w="7796" w:type="dxa"/>
            <w:tcBorders>
              <w:top w:val="nil"/>
              <w:left w:val="nil"/>
              <w:bottom w:val="nil"/>
              <w:right w:val="nil"/>
            </w:tcBorders>
          </w:tcPr>
          <w:p w14:paraId="0B5D9E94" w14:textId="4303977D" w:rsidR="00BF6E06" w:rsidRPr="00BF6E06" w:rsidRDefault="00BF6E06" w:rsidP="00BF6E06">
            <w:pPr>
              <w:jc w:val="both"/>
              <w:rPr>
                <w:rFonts w:eastAsia="Calibri"/>
                <w:sz w:val="26"/>
                <w:szCs w:val="26"/>
                <w:lang w:eastAsia="lv-LV"/>
              </w:rPr>
            </w:pPr>
            <w:r>
              <w:rPr>
                <w:sz w:val="20"/>
                <w:szCs w:val="20"/>
              </w:rPr>
              <w:t>1 350 559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F6E06">
              <w:rPr>
                <w:sz w:val="20"/>
                <w:szCs w:val="20"/>
              </w:rPr>
              <w:t xml:space="preserve">augstas gatavības projektu (Rīgas Valsts tehnikuma mācību korpusa atjaunošanas papildu darbi, Rīgas Mākslas un mediju tehnikuma dienesta viesnīcas atjaunošanas 3. un 4. kārtas būvdarbi un mācību korpusa atjaunošana, Daugavpils Būvniecības tehnikuma </w:t>
            </w:r>
            <w:proofErr w:type="spellStart"/>
            <w:r w:rsidRPr="00BF6E06">
              <w:rPr>
                <w:sz w:val="20"/>
                <w:szCs w:val="20"/>
              </w:rPr>
              <w:t>multifunkcionālās</w:t>
            </w:r>
            <w:proofErr w:type="spellEnd"/>
            <w:r w:rsidRPr="00BF6E06">
              <w:rPr>
                <w:sz w:val="20"/>
                <w:szCs w:val="20"/>
              </w:rPr>
              <w:t xml:space="preserve"> halles 2. un 4. kārta –sporta nodarbību telpu grupa un darbnīcu materiālu novietne, Rēzeknes tehnikuma mācību darbnīcu korpusa pārbūve un </w:t>
            </w:r>
            <w:r w:rsidRPr="00BF6E06">
              <w:rPr>
                <w:sz w:val="20"/>
                <w:szCs w:val="20"/>
              </w:rPr>
              <w:lastRenderedPageBreak/>
              <w:t>Rīgas Stila un modes tehnikuma mācību korpusa energoefektivitātes paaugstināšanas darbi) īstenošanai, lai Covid-19 krīzes seku pārvarēšanas un ekonomikas atlabšanas pasākumu ietvaros veiktu investīcijas profesionālās izglītības iestāžu infrastruktūrā.</w:t>
            </w:r>
          </w:p>
        </w:tc>
      </w:tr>
      <w:tr w:rsidR="00425A99" w:rsidRPr="000D3656" w14:paraId="5D5623A5"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27752A8" w14:textId="77777777" w:rsidR="00425A99" w:rsidRPr="000D3656" w:rsidRDefault="00425A99" w:rsidP="006422E3">
            <w:pPr>
              <w:tabs>
                <w:tab w:val="left" w:pos="0"/>
              </w:tabs>
              <w:jc w:val="both"/>
              <w:rPr>
                <w:sz w:val="20"/>
                <w:szCs w:val="20"/>
              </w:rPr>
            </w:pPr>
            <w:r w:rsidRPr="000D3656">
              <w:rPr>
                <w:sz w:val="20"/>
                <w:szCs w:val="20"/>
              </w:rPr>
              <w:lastRenderedPageBreak/>
              <w:t xml:space="preserve">FM </w:t>
            </w:r>
            <w:r>
              <w:rPr>
                <w:sz w:val="20"/>
                <w:szCs w:val="20"/>
              </w:rPr>
              <w:t>20.08.2021 rīk.Nr.486</w:t>
            </w:r>
          </w:p>
        </w:tc>
        <w:tc>
          <w:tcPr>
            <w:tcW w:w="7796" w:type="dxa"/>
            <w:tcBorders>
              <w:top w:val="nil"/>
              <w:left w:val="nil"/>
              <w:bottom w:val="nil"/>
              <w:right w:val="nil"/>
            </w:tcBorders>
          </w:tcPr>
          <w:p w14:paraId="06AAB108" w14:textId="5FA2D008" w:rsidR="00425A99" w:rsidRPr="00425A99" w:rsidRDefault="00425A99" w:rsidP="00425A99">
            <w:pPr>
              <w:jc w:val="both"/>
              <w:rPr>
                <w:sz w:val="28"/>
                <w:szCs w:val="28"/>
              </w:rPr>
            </w:pPr>
            <w:r>
              <w:rPr>
                <w:sz w:val="20"/>
                <w:szCs w:val="20"/>
              </w:rPr>
              <w:t>748 846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25A99">
              <w:rPr>
                <w:sz w:val="20"/>
                <w:szCs w:val="20"/>
              </w:rPr>
              <w:t>lai nodrošinātu finansējumu individuālo aizsardzības līdzekļu un medicīnisko sejas masku testēšanas laboratorijas izveidei un akreditācijai.</w:t>
            </w:r>
          </w:p>
        </w:tc>
      </w:tr>
      <w:tr w:rsidR="00602EB7" w:rsidRPr="000D3656" w14:paraId="6BF1290B" w14:textId="77777777" w:rsidTr="00A60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CBD0E3A" w14:textId="77777777" w:rsidR="00602EB7" w:rsidRPr="000D3656" w:rsidRDefault="00602EB7" w:rsidP="00CB7047">
            <w:pPr>
              <w:tabs>
                <w:tab w:val="left" w:pos="0"/>
              </w:tabs>
              <w:jc w:val="both"/>
              <w:rPr>
                <w:sz w:val="20"/>
                <w:szCs w:val="20"/>
              </w:rPr>
            </w:pPr>
            <w:r w:rsidRPr="000D3656">
              <w:rPr>
                <w:sz w:val="20"/>
                <w:szCs w:val="20"/>
              </w:rPr>
              <w:t xml:space="preserve">FM </w:t>
            </w:r>
            <w:r>
              <w:rPr>
                <w:sz w:val="20"/>
                <w:szCs w:val="20"/>
              </w:rPr>
              <w:t>03.09.2021 rīk.Nr.515</w:t>
            </w:r>
          </w:p>
        </w:tc>
        <w:tc>
          <w:tcPr>
            <w:tcW w:w="7796" w:type="dxa"/>
            <w:tcBorders>
              <w:top w:val="nil"/>
              <w:left w:val="nil"/>
              <w:bottom w:val="nil"/>
              <w:right w:val="nil"/>
            </w:tcBorders>
          </w:tcPr>
          <w:p w14:paraId="2D77B3E8" w14:textId="77777777" w:rsidR="00602EB7" w:rsidRPr="00602EB7" w:rsidRDefault="00602EB7" w:rsidP="00602EB7">
            <w:pPr>
              <w:jc w:val="both"/>
              <w:rPr>
                <w:sz w:val="20"/>
                <w:szCs w:val="20"/>
              </w:rPr>
            </w:pPr>
            <w:r>
              <w:rPr>
                <w:sz w:val="20"/>
                <w:szCs w:val="20"/>
              </w:rPr>
              <w:t>399 510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02EB7">
              <w:rPr>
                <w:sz w:val="20"/>
                <w:szCs w:val="20"/>
              </w:rPr>
              <w:t>lai segtu izmaksas, kas saistītas ar 2021.gada pasaules čempionāta hokejā vīriešiem (turpmāk – čempionāts) organizēšanu, tai skaitā:</w:t>
            </w:r>
          </w:p>
          <w:p w14:paraId="643DA38B" w14:textId="1FD276C7" w:rsidR="00602EB7" w:rsidRPr="00602EB7" w:rsidRDefault="00602EB7" w:rsidP="00602EB7">
            <w:pPr>
              <w:jc w:val="both"/>
              <w:rPr>
                <w:sz w:val="20"/>
                <w:szCs w:val="20"/>
              </w:rPr>
            </w:pPr>
            <w:r w:rsidRPr="00602EB7">
              <w:rPr>
                <w:sz w:val="20"/>
                <w:szCs w:val="20"/>
              </w:rPr>
              <w:t>1.  78 794 </w:t>
            </w:r>
            <w:proofErr w:type="spellStart"/>
            <w:r w:rsidRPr="00602EB7">
              <w:rPr>
                <w:i/>
                <w:iCs/>
                <w:sz w:val="20"/>
                <w:szCs w:val="20"/>
              </w:rPr>
              <w:t>euro</w:t>
            </w:r>
            <w:proofErr w:type="spellEnd"/>
            <w:r w:rsidRPr="00602EB7">
              <w:rPr>
                <w:sz w:val="20"/>
                <w:szCs w:val="20"/>
              </w:rPr>
              <w:t>, lai segtu izmaksas, kas saistītas ar čempionāta norisei nepieciešamās otrās spēļu arēnas Olimpiskajā sporta centrā (Grostonas ielā 6B, Rīgā) sagatavošanu, aprīkošanu un nomu (iznomātājs – sabiedrība ar ierobežotu atbildību “Olimpiskais sporta centrs”).</w:t>
            </w:r>
          </w:p>
          <w:p w14:paraId="2BB80AA7" w14:textId="3246DC43" w:rsidR="00602EB7" w:rsidRPr="00602EB7" w:rsidRDefault="00602EB7" w:rsidP="00602EB7">
            <w:pPr>
              <w:jc w:val="both"/>
              <w:rPr>
                <w:sz w:val="20"/>
                <w:szCs w:val="20"/>
              </w:rPr>
            </w:pPr>
            <w:r w:rsidRPr="00602EB7">
              <w:rPr>
                <w:sz w:val="20"/>
                <w:szCs w:val="20"/>
              </w:rPr>
              <w:t xml:space="preserve">2.  85 980 </w:t>
            </w:r>
            <w:proofErr w:type="spellStart"/>
            <w:r w:rsidRPr="00602EB7">
              <w:rPr>
                <w:i/>
                <w:iCs/>
                <w:sz w:val="20"/>
                <w:szCs w:val="20"/>
              </w:rPr>
              <w:t>euro</w:t>
            </w:r>
            <w:proofErr w:type="spellEnd"/>
            <w:r w:rsidRPr="00602EB7">
              <w:rPr>
                <w:sz w:val="20"/>
                <w:szCs w:val="20"/>
              </w:rPr>
              <w:t xml:space="preserve"> čempionāta norisei nepieciešamās Daugavas stadiona ledus halles (</w:t>
            </w:r>
            <w:proofErr w:type="spellStart"/>
            <w:r w:rsidRPr="00602EB7">
              <w:rPr>
                <w:sz w:val="20"/>
                <w:szCs w:val="20"/>
              </w:rPr>
              <w:t>Augšielā</w:t>
            </w:r>
            <w:proofErr w:type="spellEnd"/>
            <w:r w:rsidRPr="00602EB7">
              <w:rPr>
                <w:sz w:val="20"/>
                <w:szCs w:val="20"/>
              </w:rPr>
              <w:t xml:space="preserve"> 1, Rīgā), tai skaitā lielās izlašu ģērbtuves, aprīkošanai;</w:t>
            </w:r>
          </w:p>
          <w:p w14:paraId="4E7D6582" w14:textId="469EA2A2" w:rsidR="00602EB7" w:rsidRPr="00602EB7" w:rsidRDefault="00602EB7" w:rsidP="00602EB7">
            <w:pPr>
              <w:jc w:val="both"/>
              <w:rPr>
                <w:sz w:val="20"/>
                <w:szCs w:val="20"/>
              </w:rPr>
            </w:pPr>
            <w:r w:rsidRPr="00602EB7">
              <w:rPr>
                <w:sz w:val="20"/>
                <w:szCs w:val="20"/>
              </w:rPr>
              <w:t xml:space="preserve">3. 159 736 </w:t>
            </w:r>
            <w:proofErr w:type="spellStart"/>
            <w:r w:rsidRPr="00602EB7">
              <w:rPr>
                <w:i/>
                <w:iCs/>
                <w:sz w:val="20"/>
                <w:szCs w:val="20"/>
              </w:rPr>
              <w:t>euro</w:t>
            </w:r>
            <w:proofErr w:type="spellEnd"/>
            <w:r w:rsidRPr="00602EB7">
              <w:rPr>
                <w:sz w:val="20"/>
                <w:szCs w:val="20"/>
              </w:rPr>
              <w:t xml:space="preserve"> Starptautiskās Ledus hokeja federācijas kongresa izmaksu segšana;</w:t>
            </w:r>
          </w:p>
          <w:p w14:paraId="0BD7AC14" w14:textId="67D05260" w:rsidR="00602EB7" w:rsidRPr="00602EB7" w:rsidRDefault="00602EB7" w:rsidP="00602EB7">
            <w:pPr>
              <w:jc w:val="both"/>
              <w:rPr>
                <w:szCs w:val="24"/>
              </w:rPr>
            </w:pPr>
            <w:r w:rsidRPr="00602EB7">
              <w:rPr>
                <w:sz w:val="20"/>
                <w:szCs w:val="20"/>
              </w:rPr>
              <w:t xml:space="preserve">4. 75 000 </w:t>
            </w:r>
            <w:proofErr w:type="spellStart"/>
            <w:r w:rsidRPr="00602EB7">
              <w:rPr>
                <w:i/>
                <w:iCs/>
                <w:sz w:val="20"/>
                <w:szCs w:val="20"/>
              </w:rPr>
              <w:t>euro</w:t>
            </w:r>
            <w:proofErr w:type="spellEnd"/>
            <w:r w:rsidRPr="00602EB7">
              <w:rPr>
                <w:sz w:val="20"/>
                <w:szCs w:val="20"/>
              </w:rPr>
              <w:t xml:space="preserve">, lai segtu uzņēmuma </w:t>
            </w:r>
            <w:proofErr w:type="spellStart"/>
            <w:r w:rsidRPr="00602EB7">
              <w:rPr>
                <w:sz w:val="20"/>
                <w:szCs w:val="20"/>
              </w:rPr>
              <w:t>Infront</w:t>
            </w:r>
            <w:proofErr w:type="spellEnd"/>
            <w:r w:rsidRPr="00602EB7">
              <w:rPr>
                <w:sz w:val="20"/>
                <w:szCs w:val="20"/>
              </w:rPr>
              <w:t xml:space="preserve"> Sports &amp; </w:t>
            </w:r>
            <w:proofErr w:type="spellStart"/>
            <w:r w:rsidRPr="00602EB7">
              <w:rPr>
                <w:sz w:val="20"/>
                <w:szCs w:val="20"/>
              </w:rPr>
              <w:t>Media</w:t>
            </w:r>
            <w:proofErr w:type="spellEnd"/>
            <w:r w:rsidRPr="00602EB7">
              <w:rPr>
                <w:sz w:val="20"/>
                <w:szCs w:val="20"/>
              </w:rPr>
              <w:t xml:space="preserve"> AG konsultāciju izmaksas.</w:t>
            </w:r>
          </w:p>
        </w:tc>
      </w:tr>
      <w:tr w:rsidR="00BF173D" w:rsidRPr="000D3656" w14:paraId="4D909E1B"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A36455A" w14:textId="77777777" w:rsidR="00BF173D" w:rsidRPr="000D3656" w:rsidRDefault="00BF173D" w:rsidP="00CB7047">
            <w:pPr>
              <w:tabs>
                <w:tab w:val="left" w:pos="0"/>
              </w:tabs>
              <w:jc w:val="both"/>
              <w:rPr>
                <w:sz w:val="20"/>
                <w:szCs w:val="20"/>
              </w:rPr>
            </w:pPr>
            <w:r w:rsidRPr="000D3656">
              <w:rPr>
                <w:sz w:val="20"/>
                <w:szCs w:val="20"/>
              </w:rPr>
              <w:t xml:space="preserve">FM </w:t>
            </w:r>
            <w:r>
              <w:rPr>
                <w:sz w:val="20"/>
                <w:szCs w:val="20"/>
              </w:rPr>
              <w:t>03.09.2021 rīk.Nr.516</w:t>
            </w:r>
          </w:p>
        </w:tc>
        <w:tc>
          <w:tcPr>
            <w:tcW w:w="7796" w:type="dxa"/>
            <w:tcBorders>
              <w:top w:val="nil"/>
              <w:left w:val="nil"/>
              <w:bottom w:val="nil"/>
              <w:right w:val="nil"/>
            </w:tcBorders>
          </w:tcPr>
          <w:p w14:paraId="4DA5A1C1" w14:textId="77777777" w:rsidR="00BF173D" w:rsidRPr="00BF173D" w:rsidRDefault="00BF173D" w:rsidP="00BF173D">
            <w:pPr>
              <w:pStyle w:val="NoSpacing"/>
              <w:jc w:val="both"/>
              <w:rPr>
                <w:sz w:val="20"/>
                <w:szCs w:val="20"/>
              </w:rPr>
            </w:pPr>
            <w:r>
              <w:rPr>
                <w:sz w:val="20"/>
                <w:szCs w:val="20"/>
              </w:rPr>
              <w:t>262 785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F173D">
              <w:rPr>
                <w:sz w:val="20"/>
                <w:szCs w:val="20"/>
              </w:rPr>
              <w:t>tai skaitā:</w:t>
            </w:r>
          </w:p>
          <w:p w14:paraId="21EAF35B" w14:textId="34B98EBC" w:rsidR="00BF173D" w:rsidRPr="00BF173D" w:rsidRDefault="00BF173D" w:rsidP="00BF173D">
            <w:pPr>
              <w:pStyle w:val="NoSpacing"/>
              <w:jc w:val="both"/>
              <w:rPr>
                <w:sz w:val="20"/>
                <w:szCs w:val="20"/>
              </w:rPr>
            </w:pPr>
            <w:r w:rsidRPr="00BF173D">
              <w:rPr>
                <w:sz w:val="20"/>
                <w:szCs w:val="20"/>
              </w:rPr>
              <w:t>1.  116 067 </w:t>
            </w:r>
            <w:proofErr w:type="spellStart"/>
            <w:r w:rsidRPr="00BF173D">
              <w:rPr>
                <w:sz w:val="20"/>
                <w:szCs w:val="20"/>
              </w:rPr>
              <w:t>euro</w:t>
            </w:r>
            <w:proofErr w:type="spellEnd"/>
            <w:r w:rsidRPr="00BF173D">
              <w:rPr>
                <w:sz w:val="20"/>
                <w:szCs w:val="20"/>
              </w:rPr>
              <w:t xml:space="preserve"> pārskaitīšanai biedrībai “Latvijas Volejbola federācija”, lai segtu izdevumus, kas saistīti ar Latvijas vīriešu volejbola izlases sagatavošanos un dalību 2021. gada Eiropas čempionātā volejbolā.</w:t>
            </w:r>
          </w:p>
          <w:p w14:paraId="4D86BB81" w14:textId="0CE00128" w:rsidR="00BF173D" w:rsidRPr="00BF173D" w:rsidRDefault="00BF173D" w:rsidP="00BF173D">
            <w:pPr>
              <w:pStyle w:val="NoSpacing"/>
              <w:jc w:val="both"/>
              <w:rPr>
                <w:sz w:val="20"/>
                <w:szCs w:val="20"/>
              </w:rPr>
            </w:pPr>
            <w:r w:rsidRPr="00BF173D">
              <w:rPr>
                <w:sz w:val="20"/>
                <w:szCs w:val="20"/>
              </w:rPr>
              <w:t>2.  99 718 </w:t>
            </w:r>
            <w:proofErr w:type="spellStart"/>
            <w:r w:rsidRPr="00BF173D">
              <w:rPr>
                <w:sz w:val="20"/>
                <w:szCs w:val="20"/>
              </w:rPr>
              <w:t>euro</w:t>
            </w:r>
            <w:proofErr w:type="spellEnd"/>
            <w:r w:rsidRPr="00BF173D">
              <w:rPr>
                <w:sz w:val="20"/>
                <w:szCs w:val="20"/>
              </w:rPr>
              <w:t xml:space="preserve"> pārskaitīšanai biedrībai “Latvijas Basketbola savienība”, lai segtu izdevumus, kas saistīti ar FIBA 3x3 </w:t>
            </w:r>
            <w:proofErr w:type="spellStart"/>
            <w:r w:rsidRPr="00BF173D">
              <w:rPr>
                <w:sz w:val="20"/>
                <w:szCs w:val="20"/>
              </w:rPr>
              <w:t>Challenger</w:t>
            </w:r>
            <w:proofErr w:type="spellEnd"/>
            <w:r w:rsidRPr="00BF173D">
              <w:rPr>
                <w:sz w:val="20"/>
                <w:szCs w:val="20"/>
              </w:rPr>
              <w:t xml:space="preserve"> turnīra organizēšanu Latvijā 2021. gada augustā.</w:t>
            </w:r>
          </w:p>
          <w:p w14:paraId="3F0F6B35" w14:textId="1716CF65" w:rsidR="00BF173D" w:rsidRPr="00BF173D" w:rsidRDefault="00BF173D" w:rsidP="00BF173D">
            <w:pPr>
              <w:pStyle w:val="NoSpacing"/>
              <w:jc w:val="both"/>
              <w:rPr>
                <w:sz w:val="26"/>
                <w:szCs w:val="26"/>
              </w:rPr>
            </w:pPr>
            <w:r w:rsidRPr="00BF173D">
              <w:rPr>
                <w:sz w:val="20"/>
                <w:szCs w:val="20"/>
              </w:rPr>
              <w:t>3.  47 000 </w:t>
            </w:r>
            <w:proofErr w:type="spellStart"/>
            <w:r w:rsidRPr="00BF173D">
              <w:rPr>
                <w:sz w:val="20"/>
                <w:szCs w:val="20"/>
              </w:rPr>
              <w:t>euro</w:t>
            </w:r>
            <w:proofErr w:type="spellEnd"/>
            <w:r w:rsidRPr="00BF173D">
              <w:rPr>
                <w:sz w:val="20"/>
                <w:szCs w:val="20"/>
              </w:rPr>
              <w:t xml:space="preserve"> pārskaitīšanai biedrībai “Latvijas </w:t>
            </w:r>
            <w:proofErr w:type="spellStart"/>
            <w:r w:rsidRPr="00BF173D">
              <w:rPr>
                <w:sz w:val="20"/>
                <w:szCs w:val="20"/>
              </w:rPr>
              <w:t>Paralimpiskā</w:t>
            </w:r>
            <w:proofErr w:type="spellEnd"/>
            <w:r w:rsidRPr="00BF173D">
              <w:rPr>
                <w:sz w:val="20"/>
                <w:szCs w:val="20"/>
              </w:rPr>
              <w:t xml:space="preserve"> komiteja”, lai segtu izdevumus, kas saistīti ar sportistu dalību 2020. gada Vasaras </w:t>
            </w:r>
            <w:proofErr w:type="spellStart"/>
            <w:r w:rsidRPr="00BF173D">
              <w:rPr>
                <w:sz w:val="20"/>
                <w:szCs w:val="20"/>
              </w:rPr>
              <w:t>paralimpiskajās</w:t>
            </w:r>
            <w:proofErr w:type="spellEnd"/>
            <w:r w:rsidRPr="00BF173D">
              <w:rPr>
                <w:sz w:val="20"/>
                <w:szCs w:val="20"/>
              </w:rPr>
              <w:t xml:space="preserve"> spēlēs Tokijā (Japāna).</w:t>
            </w:r>
          </w:p>
        </w:tc>
      </w:tr>
      <w:tr w:rsidR="001A7714" w:rsidRPr="000D3656" w14:paraId="3DBA3AE6"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6ED90BD" w14:textId="77777777" w:rsidR="001A7714" w:rsidRPr="000D3656" w:rsidRDefault="001A7714" w:rsidP="00DD2F21">
            <w:pPr>
              <w:tabs>
                <w:tab w:val="left" w:pos="0"/>
              </w:tabs>
              <w:jc w:val="both"/>
              <w:rPr>
                <w:sz w:val="20"/>
                <w:szCs w:val="20"/>
              </w:rPr>
            </w:pPr>
            <w:r w:rsidRPr="000D3656">
              <w:rPr>
                <w:sz w:val="20"/>
                <w:szCs w:val="20"/>
              </w:rPr>
              <w:t xml:space="preserve">FM </w:t>
            </w:r>
            <w:r>
              <w:rPr>
                <w:sz w:val="20"/>
                <w:szCs w:val="20"/>
              </w:rPr>
              <w:t>03.11.2021 rīk.Nr.665</w:t>
            </w:r>
          </w:p>
        </w:tc>
        <w:tc>
          <w:tcPr>
            <w:tcW w:w="7796" w:type="dxa"/>
            <w:tcBorders>
              <w:top w:val="nil"/>
              <w:left w:val="nil"/>
              <w:bottom w:val="nil"/>
              <w:right w:val="nil"/>
            </w:tcBorders>
          </w:tcPr>
          <w:p w14:paraId="30BE8154" w14:textId="77777777" w:rsidR="00FC6279" w:rsidRPr="00FC6279" w:rsidRDefault="001A7714" w:rsidP="00FC6279">
            <w:pPr>
              <w:jc w:val="both"/>
              <w:rPr>
                <w:sz w:val="20"/>
                <w:szCs w:val="20"/>
              </w:rPr>
            </w:pPr>
            <w:r>
              <w:rPr>
                <w:sz w:val="20"/>
                <w:szCs w:val="20"/>
              </w:rPr>
              <w:t>1 842 982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FC6279" w:rsidRPr="00FC6279">
              <w:rPr>
                <w:sz w:val="20"/>
                <w:szCs w:val="20"/>
              </w:rPr>
              <w:t>tai skaitā:</w:t>
            </w:r>
          </w:p>
          <w:p w14:paraId="17743348" w14:textId="6EDAECB0" w:rsidR="00FC6279" w:rsidRPr="00FC6279" w:rsidRDefault="00FC6279" w:rsidP="00FC6279">
            <w:pPr>
              <w:jc w:val="both"/>
              <w:rPr>
                <w:sz w:val="20"/>
                <w:szCs w:val="20"/>
              </w:rPr>
            </w:pPr>
            <w:r w:rsidRPr="00FC6279">
              <w:rPr>
                <w:sz w:val="20"/>
                <w:szCs w:val="20"/>
              </w:rPr>
              <w:t>1.  1 171 700 </w:t>
            </w:r>
            <w:proofErr w:type="spellStart"/>
            <w:r w:rsidRPr="00FC6279">
              <w:rPr>
                <w:i/>
                <w:iCs/>
                <w:sz w:val="20"/>
                <w:szCs w:val="20"/>
              </w:rPr>
              <w:t>euro</w:t>
            </w:r>
            <w:proofErr w:type="spellEnd"/>
            <w:r w:rsidRPr="00FC6279">
              <w:rPr>
                <w:sz w:val="20"/>
                <w:szCs w:val="20"/>
              </w:rPr>
              <w:t xml:space="preserve"> pārskaitīšanai biedrībai “Latvijas Olimpiskā komiteja”, no tiem:</w:t>
            </w:r>
          </w:p>
          <w:p w14:paraId="5FE01ABC" w14:textId="0E32893D" w:rsidR="00FC6279" w:rsidRPr="00FC6279" w:rsidRDefault="00FC6279" w:rsidP="00FC6279">
            <w:pPr>
              <w:jc w:val="both"/>
              <w:rPr>
                <w:sz w:val="20"/>
                <w:szCs w:val="20"/>
              </w:rPr>
            </w:pPr>
            <w:r w:rsidRPr="00FC6279">
              <w:rPr>
                <w:sz w:val="20"/>
                <w:szCs w:val="20"/>
              </w:rPr>
              <w:t>1.1.  610 000 </w:t>
            </w:r>
            <w:proofErr w:type="spellStart"/>
            <w:r w:rsidRPr="00FC6279">
              <w:rPr>
                <w:i/>
                <w:iCs/>
                <w:sz w:val="20"/>
                <w:szCs w:val="20"/>
              </w:rPr>
              <w:t>euro</w:t>
            </w:r>
            <w:proofErr w:type="spellEnd"/>
            <w:r w:rsidRPr="00FC6279">
              <w:rPr>
                <w:sz w:val="20"/>
                <w:szCs w:val="20"/>
              </w:rPr>
              <w:t>, lai segtu izdevumus, kas saistīti ar sportistu un komandu sagatavošanu dalībai 2022.gada Ziemas Olimpiskajās spēlēs Pekinā (Ķīna), tai skaitā:</w:t>
            </w:r>
          </w:p>
          <w:p w14:paraId="336E8660" w14:textId="5F5A6226" w:rsidR="00FC6279" w:rsidRPr="00FC6279" w:rsidRDefault="00FC6279" w:rsidP="00FC6279">
            <w:pPr>
              <w:jc w:val="both"/>
              <w:rPr>
                <w:sz w:val="20"/>
                <w:szCs w:val="20"/>
              </w:rPr>
            </w:pPr>
            <w:r w:rsidRPr="00FC6279">
              <w:rPr>
                <w:sz w:val="20"/>
                <w:szCs w:val="20"/>
              </w:rPr>
              <w:t>1.1.1.  260 000 </w:t>
            </w:r>
            <w:proofErr w:type="spellStart"/>
            <w:r w:rsidRPr="00FC6279">
              <w:rPr>
                <w:i/>
                <w:iCs/>
                <w:sz w:val="20"/>
                <w:szCs w:val="20"/>
              </w:rPr>
              <w:t>euro</w:t>
            </w:r>
            <w:proofErr w:type="spellEnd"/>
            <w:r w:rsidRPr="00FC6279">
              <w:rPr>
                <w:sz w:val="20"/>
                <w:szCs w:val="20"/>
              </w:rPr>
              <w:t xml:space="preserve"> pārskaitīšanai biedrībai “Latvijas Bobsleja un skeletona federācija” – 190 000 </w:t>
            </w:r>
            <w:proofErr w:type="spellStart"/>
            <w:r w:rsidRPr="00FC6279">
              <w:rPr>
                <w:i/>
                <w:iCs/>
                <w:sz w:val="20"/>
                <w:szCs w:val="20"/>
              </w:rPr>
              <w:t>euro</w:t>
            </w:r>
            <w:proofErr w:type="spellEnd"/>
            <w:r w:rsidRPr="00FC6279">
              <w:rPr>
                <w:sz w:val="20"/>
                <w:szCs w:val="20"/>
              </w:rPr>
              <w:t xml:space="preserve"> sportistu sagatavošanai un starta ekipējuma iegādei un 70 000 </w:t>
            </w:r>
            <w:proofErr w:type="spellStart"/>
            <w:r w:rsidRPr="00FC6279">
              <w:rPr>
                <w:i/>
                <w:iCs/>
                <w:sz w:val="20"/>
                <w:szCs w:val="20"/>
              </w:rPr>
              <w:t>euro</w:t>
            </w:r>
            <w:proofErr w:type="spellEnd"/>
            <w:r w:rsidRPr="00FC6279">
              <w:rPr>
                <w:sz w:val="20"/>
                <w:szCs w:val="20"/>
              </w:rPr>
              <w:t xml:space="preserve"> bobsleja kamanu iegādei;</w:t>
            </w:r>
          </w:p>
          <w:p w14:paraId="3225CFD1" w14:textId="68B252A7" w:rsidR="00FC6279" w:rsidRPr="00FC6279" w:rsidRDefault="00FC6279" w:rsidP="00FC6279">
            <w:pPr>
              <w:jc w:val="both"/>
              <w:rPr>
                <w:sz w:val="20"/>
                <w:szCs w:val="20"/>
              </w:rPr>
            </w:pPr>
            <w:r w:rsidRPr="00FC6279">
              <w:rPr>
                <w:sz w:val="20"/>
                <w:szCs w:val="20"/>
              </w:rPr>
              <w:t>1.1.2.  210 000 </w:t>
            </w:r>
            <w:proofErr w:type="spellStart"/>
            <w:r w:rsidRPr="00FC6279">
              <w:rPr>
                <w:i/>
                <w:iCs/>
                <w:sz w:val="20"/>
                <w:szCs w:val="20"/>
              </w:rPr>
              <w:t>euro</w:t>
            </w:r>
            <w:proofErr w:type="spellEnd"/>
            <w:r w:rsidRPr="00FC6279">
              <w:rPr>
                <w:sz w:val="20"/>
                <w:szCs w:val="20"/>
              </w:rPr>
              <w:t xml:space="preserve"> pārskaitīšanai biedrībai “Latvijas Kamaniņu sporta federācija” sportistu sagatavošanai un starta ekipējuma iegādei;</w:t>
            </w:r>
          </w:p>
          <w:p w14:paraId="6FA24E94" w14:textId="23CDFF70" w:rsidR="00FC6279" w:rsidRPr="00FC6279" w:rsidRDefault="00FC6279" w:rsidP="00FC6279">
            <w:pPr>
              <w:jc w:val="both"/>
              <w:rPr>
                <w:sz w:val="20"/>
                <w:szCs w:val="20"/>
              </w:rPr>
            </w:pPr>
            <w:r w:rsidRPr="00FC6279">
              <w:rPr>
                <w:sz w:val="20"/>
                <w:szCs w:val="20"/>
              </w:rPr>
              <w:t>1.1.3.  70 000 </w:t>
            </w:r>
            <w:proofErr w:type="spellStart"/>
            <w:r w:rsidRPr="00FC6279">
              <w:rPr>
                <w:i/>
                <w:iCs/>
                <w:sz w:val="20"/>
                <w:szCs w:val="20"/>
              </w:rPr>
              <w:t>euro</w:t>
            </w:r>
            <w:proofErr w:type="spellEnd"/>
            <w:r w:rsidRPr="00FC6279">
              <w:rPr>
                <w:sz w:val="20"/>
                <w:szCs w:val="20"/>
              </w:rPr>
              <w:t xml:space="preserve"> pārskaitīšanai biedrībai “Latvijas Biatlona federācija” sportistu sagatavošanai un starta ekipējuma iegādei;</w:t>
            </w:r>
          </w:p>
          <w:p w14:paraId="40AD72CF" w14:textId="4B701A8E" w:rsidR="00FC6279" w:rsidRPr="00FC6279" w:rsidRDefault="00FC6279" w:rsidP="00FC6279">
            <w:pPr>
              <w:jc w:val="both"/>
              <w:rPr>
                <w:sz w:val="20"/>
                <w:szCs w:val="20"/>
              </w:rPr>
            </w:pPr>
            <w:r w:rsidRPr="00FC6279">
              <w:rPr>
                <w:sz w:val="20"/>
                <w:szCs w:val="20"/>
              </w:rPr>
              <w:t>1.1.4.  50 000 </w:t>
            </w:r>
            <w:proofErr w:type="spellStart"/>
            <w:r w:rsidRPr="00FC6279">
              <w:rPr>
                <w:i/>
                <w:iCs/>
                <w:sz w:val="20"/>
                <w:szCs w:val="20"/>
              </w:rPr>
              <w:t>euro</w:t>
            </w:r>
            <w:proofErr w:type="spellEnd"/>
            <w:r w:rsidRPr="00FC6279">
              <w:rPr>
                <w:sz w:val="20"/>
                <w:szCs w:val="20"/>
              </w:rPr>
              <w:t xml:space="preserve"> pārskaitīšanai biedrībai “Latvijas Slēpošanas federācija” sportistu sagatavošanai un starta ekipējuma iegādei;</w:t>
            </w:r>
          </w:p>
          <w:p w14:paraId="591A5088" w14:textId="6B4C3205" w:rsidR="00FC6279" w:rsidRPr="00FC6279" w:rsidRDefault="00FC6279" w:rsidP="00FC6279">
            <w:pPr>
              <w:jc w:val="both"/>
              <w:rPr>
                <w:sz w:val="20"/>
                <w:szCs w:val="20"/>
              </w:rPr>
            </w:pPr>
            <w:r w:rsidRPr="00FC6279">
              <w:rPr>
                <w:sz w:val="20"/>
                <w:szCs w:val="20"/>
              </w:rPr>
              <w:t>1.1.5.  20 000 </w:t>
            </w:r>
            <w:proofErr w:type="spellStart"/>
            <w:r w:rsidRPr="00FC6279">
              <w:rPr>
                <w:i/>
                <w:iCs/>
                <w:sz w:val="20"/>
                <w:szCs w:val="20"/>
              </w:rPr>
              <w:t>euro</w:t>
            </w:r>
            <w:proofErr w:type="spellEnd"/>
            <w:r w:rsidRPr="00FC6279">
              <w:rPr>
                <w:sz w:val="20"/>
                <w:szCs w:val="20"/>
              </w:rPr>
              <w:t xml:space="preserve"> pārskaitīšanai biedrībai “Latvijas Slidošanas asociācija” sportistu sagatavošanai un starta ekipējuma iegādei;</w:t>
            </w:r>
          </w:p>
          <w:p w14:paraId="6190495F" w14:textId="42222ED9" w:rsidR="00FC6279" w:rsidRPr="00FC6279" w:rsidRDefault="00FC6279" w:rsidP="00FC6279">
            <w:pPr>
              <w:jc w:val="both"/>
              <w:rPr>
                <w:sz w:val="20"/>
                <w:szCs w:val="20"/>
              </w:rPr>
            </w:pPr>
            <w:r w:rsidRPr="00FC6279">
              <w:rPr>
                <w:sz w:val="20"/>
                <w:szCs w:val="20"/>
              </w:rPr>
              <w:t>1.2.  300 000 </w:t>
            </w:r>
            <w:proofErr w:type="spellStart"/>
            <w:r w:rsidRPr="00FC6279">
              <w:rPr>
                <w:i/>
                <w:iCs/>
                <w:sz w:val="20"/>
                <w:szCs w:val="20"/>
              </w:rPr>
              <w:t>euro</w:t>
            </w:r>
            <w:proofErr w:type="spellEnd"/>
            <w:r w:rsidRPr="00FC6279">
              <w:rPr>
                <w:sz w:val="20"/>
                <w:szCs w:val="20"/>
              </w:rPr>
              <w:t xml:space="preserve"> pārskaitīšanai biedrībai “Latvijas Hokeja federācija”, lai segtu izdevumus, kas saistīti ar Latvijas vīriešu hokeja izlases sagatavošanos un dalību 2022.gada Ziemas Olimpiskajās spēlēs Pekinā (Ķīna), tai skaitā ar spēlētāju apdrošināšanu saistītās izmaksas;</w:t>
            </w:r>
          </w:p>
          <w:p w14:paraId="775BA4CA" w14:textId="3313E8A1" w:rsidR="00FC6279" w:rsidRPr="00FC6279" w:rsidRDefault="00FC6279" w:rsidP="00FC6279">
            <w:pPr>
              <w:jc w:val="both"/>
              <w:rPr>
                <w:sz w:val="20"/>
                <w:szCs w:val="20"/>
              </w:rPr>
            </w:pPr>
            <w:r w:rsidRPr="00FC6279">
              <w:rPr>
                <w:sz w:val="20"/>
                <w:szCs w:val="20"/>
              </w:rPr>
              <w:t>1.3.  261 700 </w:t>
            </w:r>
            <w:proofErr w:type="spellStart"/>
            <w:r w:rsidRPr="00FC6279">
              <w:rPr>
                <w:i/>
                <w:iCs/>
                <w:sz w:val="20"/>
                <w:szCs w:val="20"/>
              </w:rPr>
              <w:t>euro</w:t>
            </w:r>
            <w:proofErr w:type="spellEnd"/>
            <w:r w:rsidRPr="00FC6279">
              <w:rPr>
                <w:sz w:val="20"/>
                <w:szCs w:val="20"/>
              </w:rPr>
              <w:t xml:space="preserve"> Latvijas Olimpiskās vienības darbības nodrošināšanai.</w:t>
            </w:r>
          </w:p>
          <w:p w14:paraId="11CDCD13" w14:textId="58375193" w:rsidR="00FC6279" w:rsidRPr="00FC6279" w:rsidRDefault="00FC6279" w:rsidP="00FC6279">
            <w:pPr>
              <w:jc w:val="both"/>
              <w:rPr>
                <w:sz w:val="20"/>
                <w:szCs w:val="20"/>
              </w:rPr>
            </w:pPr>
            <w:r w:rsidRPr="00FC6279">
              <w:rPr>
                <w:sz w:val="20"/>
                <w:szCs w:val="20"/>
              </w:rPr>
              <w:t>2.  449 025 </w:t>
            </w:r>
            <w:proofErr w:type="spellStart"/>
            <w:r w:rsidRPr="00FC6279">
              <w:rPr>
                <w:i/>
                <w:iCs/>
                <w:sz w:val="20"/>
                <w:szCs w:val="20"/>
              </w:rPr>
              <w:t>euro</w:t>
            </w:r>
            <w:proofErr w:type="spellEnd"/>
            <w:r w:rsidRPr="00FC6279">
              <w:rPr>
                <w:sz w:val="20"/>
                <w:szCs w:val="20"/>
              </w:rPr>
              <w:t>, lai saistībā ar Covid-19 pandēmijas ierobežošanai ieviestajiem drošības pasākumiem stabilizētu finanšu situāciju sporta nozares kapitālsabiedrībās, kurās Izglītības un zinātnes ministrija ir kapitāldaļu turētāja, tai skaitā:</w:t>
            </w:r>
          </w:p>
          <w:p w14:paraId="1F4116C4" w14:textId="31D2DF1D" w:rsidR="00FC6279" w:rsidRPr="00FC6279" w:rsidRDefault="00FC6279" w:rsidP="00FC6279">
            <w:pPr>
              <w:jc w:val="both"/>
              <w:rPr>
                <w:sz w:val="20"/>
                <w:szCs w:val="20"/>
              </w:rPr>
            </w:pPr>
            <w:r w:rsidRPr="00FC6279">
              <w:rPr>
                <w:sz w:val="20"/>
                <w:szCs w:val="20"/>
              </w:rPr>
              <w:t>2.1. sabiedrībai ar ierobežotu atbildību “Bobsleja un kamaniņu trase “Sigulda”” 226 263 </w:t>
            </w:r>
            <w:proofErr w:type="spellStart"/>
            <w:r w:rsidRPr="00FC6279">
              <w:rPr>
                <w:i/>
                <w:iCs/>
                <w:sz w:val="20"/>
                <w:szCs w:val="20"/>
              </w:rPr>
              <w:t>euro</w:t>
            </w:r>
            <w:proofErr w:type="spellEnd"/>
            <w:r w:rsidRPr="00FC6279">
              <w:rPr>
                <w:sz w:val="20"/>
                <w:szCs w:val="20"/>
              </w:rPr>
              <w:t>;</w:t>
            </w:r>
          </w:p>
          <w:p w14:paraId="1F130DE9" w14:textId="296DF2E8" w:rsidR="00FC6279" w:rsidRPr="00FC6279" w:rsidRDefault="00FC6279" w:rsidP="00FC6279">
            <w:pPr>
              <w:jc w:val="both"/>
              <w:rPr>
                <w:sz w:val="20"/>
                <w:szCs w:val="20"/>
              </w:rPr>
            </w:pPr>
            <w:r w:rsidRPr="00FC6279">
              <w:rPr>
                <w:sz w:val="20"/>
                <w:szCs w:val="20"/>
              </w:rPr>
              <w:t>2.2. valsts sabiedrībai ar ierobežotu atbildību “Kultūras un sporta centrs “Daugavas stadions”” 150 000 </w:t>
            </w:r>
            <w:proofErr w:type="spellStart"/>
            <w:r w:rsidRPr="00FC6279">
              <w:rPr>
                <w:i/>
                <w:iCs/>
                <w:sz w:val="20"/>
                <w:szCs w:val="20"/>
              </w:rPr>
              <w:t>euro</w:t>
            </w:r>
            <w:proofErr w:type="spellEnd"/>
            <w:r w:rsidRPr="00FC6279">
              <w:rPr>
                <w:sz w:val="20"/>
                <w:szCs w:val="20"/>
              </w:rPr>
              <w:t>;</w:t>
            </w:r>
          </w:p>
          <w:p w14:paraId="390959AB" w14:textId="4A343F73" w:rsidR="00FC6279" w:rsidRPr="00FC6279" w:rsidRDefault="00FC6279" w:rsidP="00FC6279">
            <w:pPr>
              <w:jc w:val="both"/>
              <w:rPr>
                <w:sz w:val="20"/>
                <w:szCs w:val="20"/>
              </w:rPr>
            </w:pPr>
            <w:r w:rsidRPr="00FC6279">
              <w:rPr>
                <w:sz w:val="20"/>
                <w:szCs w:val="20"/>
              </w:rPr>
              <w:t>2.3. sabiedrībai ar ierobežotu atbildību “Tenisa centrs “Lielupe”” 39 402 </w:t>
            </w:r>
            <w:proofErr w:type="spellStart"/>
            <w:r w:rsidRPr="00FC6279">
              <w:rPr>
                <w:i/>
                <w:iCs/>
                <w:sz w:val="20"/>
                <w:szCs w:val="20"/>
              </w:rPr>
              <w:t>euro</w:t>
            </w:r>
            <w:proofErr w:type="spellEnd"/>
            <w:r w:rsidRPr="00FC6279">
              <w:rPr>
                <w:sz w:val="20"/>
                <w:szCs w:val="20"/>
              </w:rPr>
              <w:t>;</w:t>
            </w:r>
          </w:p>
          <w:p w14:paraId="36C1CD8A" w14:textId="4411878D" w:rsidR="00FC6279" w:rsidRPr="00FC6279" w:rsidRDefault="00FC6279" w:rsidP="00FC6279">
            <w:pPr>
              <w:jc w:val="both"/>
              <w:rPr>
                <w:sz w:val="20"/>
                <w:szCs w:val="20"/>
              </w:rPr>
            </w:pPr>
            <w:r w:rsidRPr="00FC6279">
              <w:rPr>
                <w:sz w:val="20"/>
                <w:szCs w:val="20"/>
              </w:rPr>
              <w:t>2.4. sabiedrībai ar ierobežotu atbildību “Sporta centrs “Mežaparks”” 33 360 </w:t>
            </w:r>
            <w:proofErr w:type="spellStart"/>
            <w:r w:rsidRPr="00FC6279">
              <w:rPr>
                <w:i/>
                <w:iCs/>
                <w:sz w:val="20"/>
                <w:szCs w:val="20"/>
              </w:rPr>
              <w:t>euro</w:t>
            </w:r>
            <w:proofErr w:type="spellEnd"/>
            <w:r w:rsidRPr="00FC6279">
              <w:rPr>
                <w:sz w:val="20"/>
                <w:szCs w:val="20"/>
              </w:rPr>
              <w:t>.</w:t>
            </w:r>
          </w:p>
          <w:p w14:paraId="25982788" w14:textId="77777777" w:rsidR="00FC6279" w:rsidRPr="00FC6279" w:rsidRDefault="00FC6279" w:rsidP="00FC6279">
            <w:pPr>
              <w:jc w:val="both"/>
              <w:rPr>
                <w:sz w:val="20"/>
                <w:szCs w:val="20"/>
              </w:rPr>
            </w:pPr>
            <w:r w:rsidRPr="00FC6279">
              <w:rPr>
                <w:sz w:val="20"/>
                <w:szCs w:val="20"/>
              </w:rPr>
              <w:t>3.  154 257 </w:t>
            </w:r>
            <w:proofErr w:type="spellStart"/>
            <w:r w:rsidRPr="00FC6279">
              <w:rPr>
                <w:i/>
                <w:iCs/>
                <w:sz w:val="20"/>
                <w:szCs w:val="20"/>
              </w:rPr>
              <w:t>euro</w:t>
            </w:r>
            <w:proofErr w:type="spellEnd"/>
            <w:r w:rsidRPr="00FC6279">
              <w:rPr>
                <w:sz w:val="20"/>
                <w:szCs w:val="20"/>
              </w:rPr>
              <w:t xml:space="preserve"> pārskaitīšanai biedrībai “Latvijas Hokeja federācija”, lai segtu izmaksas, kas saistītas ar Latvijas vīriešu hokeja izlases spēlētāju apdrošināšanu, tai skaitā:</w:t>
            </w:r>
          </w:p>
          <w:p w14:paraId="721BCE19" w14:textId="4F706323" w:rsidR="00FC6279" w:rsidRPr="00FC6279" w:rsidRDefault="00FC6279" w:rsidP="00FC6279">
            <w:pPr>
              <w:jc w:val="both"/>
              <w:rPr>
                <w:sz w:val="20"/>
                <w:szCs w:val="20"/>
              </w:rPr>
            </w:pPr>
            <w:r w:rsidRPr="00FC6279">
              <w:rPr>
                <w:sz w:val="20"/>
                <w:szCs w:val="20"/>
              </w:rPr>
              <w:t>3.1.  115 693 </w:t>
            </w:r>
            <w:proofErr w:type="spellStart"/>
            <w:r w:rsidRPr="00FC6279">
              <w:rPr>
                <w:i/>
                <w:iCs/>
                <w:sz w:val="20"/>
                <w:szCs w:val="20"/>
              </w:rPr>
              <w:t>euro</w:t>
            </w:r>
            <w:proofErr w:type="spellEnd"/>
            <w:r w:rsidRPr="00FC6279">
              <w:rPr>
                <w:sz w:val="20"/>
                <w:szCs w:val="20"/>
              </w:rPr>
              <w:t xml:space="preserve"> saistībā ar spēlētāju piedalīšanos Latvijas vīriešu hokeja izlases treniņprocesā, pārbaudes spēlēs un 2021.gada pasaules čempionātā hokejā;</w:t>
            </w:r>
          </w:p>
          <w:p w14:paraId="2FBE828E" w14:textId="56AAF661" w:rsidR="00FC6279" w:rsidRPr="00FC6279" w:rsidRDefault="00FC6279" w:rsidP="00FC6279">
            <w:pPr>
              <w:jc w:val="both"/>
              <w:rPr>
                <w:sz w:val="20"/>
                <w:szCs w:val="20"/>
              </w:rPr>
            </w:pPr>
            <w:r w:rsidRPr="00FC6279">
              <w:rPr>
                <w:sz w:val="20"/>
                <w:szCs w:val="20"/>
              </w:rPr>
              <w:t>3.2.  38 564 </w:t>
            </w:r>
            <w:proofErr w:type="spellStart"/>
            <w:r w:rsidRPr="00FC6279">
              <w:rPr>
                <w:i/>
                <w:iCs/>
                <w:sz w:val="20"/>
                <w:szCs w:val="20"/>
              </w:rPr>
              <w:t>euro</w:t>
            </w:r>
            <w:proofErr w:type="spellEnd"/>
            <w:r w:rsidRPr="00FC6279">
              <w:rPr>
                <w:sz w:val="20"/>
                <w:szCs w:val="20"/>
              </w:rPr>
              <w:t xml:space="preserve"> saistībā ar spēlētāju piedalīšanos Latvijas vīriešu hokeja izlases treniņprocesā, pārbaudes spēlēs un 2022.gada Ziemas Olimpisko spēļu kvalifikācijas turnīrā hokejā.</w:t>
            </w:r>
          </w:p>
          <w:p w14:paraId="3AA34399" w14:textId="518859B5" w:rsidR="00FC6279" w:rsidRPr="00FC6279" w:rsidRDefault="00FC6279" w:rsidP="00FC6279">
            <w:pPr>
              <w:jc w:val="both"/>
              <w:rPr>
                <w:sz w:val="20"/>
                <w:szCs w:val="20"/>
              </w:rPr>
            </w:pPr>
            <w:r w:rsidRPr="00FC6279">
              <w:rPr>
                <w:sz w:val="20"/>
                <w:szCs w:val="20"/>
              </w:rPr>
              <w:t>4.  35 000 </w:t>
            </w:r>
            <w:proofErr w:type="spellStart"/>
            <w:r w:rsidRPr="00FC6279">
              <w:rPr>
                <w:i/>
                <w:iCs/>
                <w:sz w:val="20"/>
                <w:szCs w:val="20"/>
              </w:rPr>
              <w:t>euro</w:t>
            </w:r>
            <w:proofErr w:type="spellEnd"/>
            <w:r w:rsidRPr="00FC6279">
              <w:rPr>
                <w:sz w:val="20"/>
                <w:szCs w:val="20"/>
              </w:rPr>
              <w:t xml:space="preserve"> pārskaitīšanai biedrībai “Latvijas </w:t>
            </w:r>
            <w:proofErr w:type="spellStart"/>
            <w:r w:rsidRPr="00FC6279">
              <w:rPr>
                <w:sz w:val="20"/>
                <w:szCs w:val="20"/>
              </w:rPr>
              <w:t>Paralimpiskā</w:t>
            </w:r>
            <w:proofErr w:type="spellEnd"/>
            <w:r w:rsidRPr="00FC6279">
              <w:rPr>
                <w:sz w:val="20"/>
                <w:szCs w:val="20"/>
              </w:rPr>
              <w:t xml:space="preserve"> komiteja”, lai segtu izdevumus, kas saistīti ar sportistu sagatavošanu un ekipējuma iegādi dalībai 2022.gada Ziemas Paraolimpiskajās spēlēs Pekinā (Ķīna).</w:t>
            </w:r>
          </w:p>
          <w:p w14:paraId="42D6990C" w14:textId="7B08FE68" w:rsidR="001A7714" w:rsidRPr="00FC6279" w:rsidRDefault="00FC6279" w:rsidP="00FC6279">
            <w:pPr>
              <w:jc w:val="both"/>
              <w:rPr>
                <w:sz w:val="27"/>
                <w:szCs w:val="27"/>
                <w:lang w:eastAsia="lv-LV"/>
              </w:rPr>
            </w:pPr>
            <w:r w:rsidRPr="00FC6279">
              <w:rPr>
                <w:sz w:val="20"/>
                <w:szCs w:val="20"/>
              </w:rPr>
              <w:t>5.  33 000 </w:t>
            </w:r>
            <w:proofErr w:type="spellStart"/>
            <w:r w:rsidRPr="00FC6279">
              <w:rPr>
                <w:i/>
                <w:iCs/>
                <w:sz w:val="20"/>
                <w:szCs w:val="20"/>
              </w:rPr>
              <w:t>euro</w:t>
            </w:r>
            <w:proofErr w:type="spellEnd"/>
            <w:r w:rsidRPr="00FC6279">
              <w:rPr>
                <w:sz w:val="20"/>
                <w:szCs w:val="20"/>
              </w:rPr>
              <w:t xml:space="preserve"> pārskaitīšanai biedrībai “Latvijas Basketbola savienība”, lai segtu izdevumus, kas nepieciešami Latvijas 3 x 3 basketbola izlases sacensību sezonas turpināšanai.</w:t>
            </w:r>
          </w:p>
        </w:tc>
      </w:tr>
      <w:tr w:rsidR="005C4E4D" w:rsidRPr="000D3656" w14:paraId="12CE78C6"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FCAD5AE" w14:textId="77777777" w:rsidR="005C4E4D" w:rsidRPr="000D3656" w:rsidRDefault="005C4E4D" w:rsidP="00DD2F21">
            <w:pPr>
              <w:tabs>
                <w:tab w:val="left" w:pos="0"/>
              </w:tabs>
              <w:jc w:val="both"/>
              <w:rPr>
                <w:sz w:val="20"/>
                <w:szCs w:val="20"/>
              </w:rPr>
            </w:pPr>
            <w:r w:rsidRPr="000D3656">
              <w:rPr>
                <w:sz w:val="20"/>
                <w:szCs w:val="20"/>
              </w:rPr>
              <w:t xml:space="preserve">FM </w:t>
            </w:r>
            <w:r>
              <w:rPr>
                <w:sz w:val="20"/>
                <w:szCs w:val="20"/>
              </w:rPr>
              <w:t>03.11.2021 rīk.Nr.671</w:t>
            </w:r>
          </w:p>
        </w:tc>
        <w:tc>
          <w:tcPr>
            <w:tcW w:w="7796" w:type="dxa"/>
            <w:tcBorders>
              <w:top w:val="nil"/>
              <w:left w:val="nil"/>
              <w:bottom w:val="nil"/>
              <w:right w:val="nil"/>
            </w:tcBorders>
          </w:tcPr>
          <w:p w14:paraId="33746188" w14:textId="41E7E554" w:rsidR="005C4E4D" w:rsidRPr="005C4E4D" w:rsidRDefault="005C4E4D" w:rsidP="005C4E4D">
            <w:pPr>
              <w:jc w:val="both"/>
              <w:rPr>
                <w:sz w:val="28"/>
                <w:szCs w:val="28"/>
              </w:rPr>
            </w:pPr>
            <w:r>
              <w:rPr>
                <w:sz w:val="20"/>
                <w:szCs w:val="20"/>
              </w:rPr>
              <w:t>430 466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C4E4D">
              <w:rPr>
                <w:sz w:val="20"/>
                <w:szCs w:val="20"/>
              </w:rPr>
              <w:t>lai nodrošinātu finansējumu individuālo aizsardzības līdzekļu un medicīnisko sejas masku testēšanas laboratorijas izveidei un akreditācijai.</w:t>
            </w:r>
          </w:p>
        </w:tc>
      </w:tr>
      <w:tr w:rsidR="00754DCD" w:rsidRPr="000D3656" w14:paraId="030DBE83"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D75A0EB" w14:textId="77777777" w:rsidR="00754DCD" w:rsidRPr="000D3656" w:rsidRDefault="00754DCD" w:rsidP="00376DCF">
            <w:pPr>
              <w:tabs>
                <w:tab w:val="left" w:pos="0"/>
              </w:tabs>
              <w:jc w:val="both"/>
              <w:rPr>
                <w:sz w:val="20"/>
                <w:szCs w:val="20"/>
              </w:rPr>
            </w:pPr>
            <w:r w:rsidRPr="000D3656">
              <w:rPr>
                <w:sz w:val="20"/>
                <w:szCs w:val="20"/>
              </w:rPr>
              <w:lastRenderedPageBreak/>
              <w:t xml:space="preserve">FM </w:t>
            </w:r>
            <w:r>
              <w:rPr>
                <w:sz w:val="20"/>
                <w:szCs w:val="20"/>
              </w:rPr>
              <w:t>08.11.2021 rīk.Nr.682</w:t>
            </w:r>
          </w:p>
        </w:tc>
        <w:tc>
          <w:tcPr>
            <w:tcW w:w="7796" w:type="dxa"/>
            <w:tcBorders>
              <w:top w:val="nil"/>
              <w:left w:val="nil"/>
              <w:bottom w:val="nil"/>
              <w:right w:val="nil"/>
            </w:tcBorders>
          </w:tcPr>
          <w:p w14:paraId="14AB19E9" w14:textId="68C55226" w:rsidR="00754DCD" w:rsidRPr="000375DD" w:rsidRDefault="00754DCD" w:rsidP="00376DCF">
            <w:pPr>
              <w:jc w:val="both"/>
              <w:rPr>
                <w:color w:val="000000"/>
                <w:sz w:val="28"/>
                <w:szCs w:val="28"/>
                <w:lang w:eastAsia="lv-LV"/>
              </w:rPr>
            </w:pPr>
            <w:r>
              <w:rPr>
                <w:sz w:val="20"/>
                <w:szCs w:val="20"/>
              </w:rPr>
              <w:t>519 196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54DCD">
              <w:rPr>
                <w:sz w:val="20"/>
                <w:szCs w:val="20"/>
              </w:rPr>
              <w:t>lai izmaksātu pirmsskolas izglītības iestāžu un speciālās izglītības iestāžu pedagogiem (tai skaitā pedagogu palīgiem) piemaksu par darbu Covid-19 pandēmijas laikā 300 </w:t>
            </w:r>
            <w:proofErr w:type="spellStart"/>
            <w:r w:rsidRPr="002F64C5">
              <w:rPr>
                <w:i/>
                <w:iCs/>
                <w:sz w:val="20"/>
                <w:szCs w:val="20"/>
              </w:rPr>
              <w:t>euro</w:t>
            </w:r>
            <w:proofErr w:type="spellEnd"/>
            <w:r w:rsidRPr="00754DCD">
              <w:rPr>
                <w:sz w:val="20"/>
                <w:szCs w:val="20"/>
              </w:rPr>
              <w:t xml:space="preserve"> apmērā (ieskaitot darba devēja valsts sociālās apdrošināšanas obligātās iemaksas) par vienu likmi, un lai izmaksātu personām, kuras sniedz aukles pakalpojumus pirmsskolas izglītības iestādēs un speciālās izglītības iestādēs (auklēm, skolotāja palīgiem), piemaksu par darbu Covid-19 pandēmijas laikā 300 </w:t>
            </w:r>
            <w:proofErr w:type="spellStart"/>
            <w:r w:rsidRPr="002F64C5">
              <w:rPr>
                <w:i/>
                <w:iCs/>
                <w:sz w:val="20"/>
                <w:szCs w:val="20"/>
              </w:rPr>
              <w:t>euro</w:t>
            </w:r>
            <w:proofErr w:type="spellEnd"/>
            <w:r w:rsidRPr="00754DCD">
              <w:rPr>
                <w:sz w:val="20"/>
                <w:szCs w:val="20"/>
              </w:rPr>
              <w:t xml:space="preserve"> apmērā (ieskaitot darba devēja valsts sociālās apdrošināšanas obligātās iemaksas) par slodzi.</w:t>
            </w:r>
          </w:p>
        </w:tc>
      </w:tr>
      <w:tr w:rsidR="002F64C5" w:rsidRPr="000D3656" w14:paraId="06E2EE37"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C1F5632" w14:textId="77777777" w:rsidR="002F64C5" w:rsidRPr="000D3656" w:rsidRDefault="002F64C5" w:rsidP="00376DCF">
            <w:pPr>
              <w:tabs>
                <w:tab w:val="left" w:pos="0"/>
              </w:tabs>
              <w:jc w:val="both"/>
              <w:rPr>
                <w:sz w:val="20"/>
                <w:szCs w:val="20"/>
              </w:rPr>
            </w:pPr>
            <w:r w:rsidRPr="000D3656">
              <w:rPr>
                <w:sz w:val="20"/>
                <w:szCs w:val="20"/>
              </w:rPr>
              <w:t xml:space="preserve">FM </w:t>
            </w:r>
            <w:r>
              <w:rPr>
                <w:sz w:val="20"/>
                <w:szCs w:val="20"/>
              </w:rPr>
              <w:t>08.11.2021 rīk.Nr.684</w:t>
            </w:r>
          </w:p>
        </w:tc>
        <w:tc>
          <w:tcPr>
            <w:tcW w:w="7796" w:type="dxa"/>
            <w:tcBorders>
              <w:top w:val="nil"/>
              <w:left w:val="nil"/>
              <w:bottom w:val="nil"/>
              <w:right w:val="nil"/>
            </w:tcBorders>
          </w:tcPr>
          <w:p w14:paraId="693A913E" w14:textId="0B47F74E" w:rsidR="002F64C5" w:rsidRPr="000375DD" w:rsidRDefault="002F64C5" w:rsidP="00376DCF">
            <w:pPr>
              <w:jc w:val="both"/>
              <w:rPr>
                <w:color w:val="000000"/>
                <w:sz w:val="28"/>
                <w:szCs w:val="28"/>
                <w:lang w:eastAsia="lv-LV"/>
              </w:rPr>
            </w:pPr>
            <w:r>
              <w:rPr>
                <w:sz w:val="20"/>
                <w:szCs w:val="20"/>
              </w:rPr>
              <w:t>282 158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F64C5">
              <w:rPr>
                <w:sz w:val="20"/>
                <w:szCs w:val="20"/>
              </w:rPr>
              <w:t>lai nodrošinātu izglītības iestādēs asistenta pakalpojumus atbilstoši Ministru kabineta 2012. gada 9. oktobra noteikumos Nr.695 "Kārtība, kādā piešķir finansē asistenta pakalpojumu izglītības iestādē" noteiktajam.</w:t>
            </w:r>
          </w:p>
        </w:tc>
      </w:tr>
      <w:tr w:rsidR="00082913" w:rsidRPr="000D3656" w14:paraId="22C36924"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83320F4" w14:textId="77777777" w:rsidR="00082913" w:rsidRPr="000D3656" w:rsidRDefault="00082913" w:rsidP="00D2021A">
            <w:pPr>
              <w:tabs>
                <w:tab w:val="left" w:pos="0"/>
              </w:tabs>
              <w:jc w:val="both"/>
              <w:rPr>
                <w:sz w:val="20"/>
                <w:szCs w:val="20"/>
              </w:rPr>
            </w:pPr>
            <w:r w:rsidRPr="000D3656">
              <w:rPr>
                <w:sz w:val="20"/>
                <w:szCs w:val="20"/>
              </w:rPr>
              <w:t xml:space="preserve">FM </w:t>
            </w:r>
            <w:r>
              <w:rPr>
                <w:sz w:val="20"/>
                <w:szCs w:val="20"/>
              </w:rPr>
              <w:t>08.11.2021 rīk.Nr.692</w:t>
            </w:r>
          </w:p>
        </w:tc>
        <w:tc>
          <w:tcPr>
            <w:tcW w:w="7796" w:type="dxa"/>
            <w:tcBorders>
              <w:top w:val="nil"/>
              <w:left w:val="nil"/>
              <w:bottom w:val="nil"/>
              <w:right w:val="nil"/>
            </w:tcBorders>
          </w:tcPr>
          <w:p w14:paraId="6C841917" w14:textId="745058F4" w:rsidR="00082913" w:rsidRPr="000375DD" w:rsidRDefault="00082913" w:rsidP="00D2021A">
            <w:pPr>
              <w:jc w:val="both"/>
              <w:rPr>
                <w:color w:val="000000"/>
                <w:sz w:val="28"/>
                <w:szCs w:val="28"/>
                <w:lang w:eastAsia="lv-LV"/>
              </w:rPr>
            </w:pPr>
            <w:r>
              <w:rPr>
                <w:sz w:val="20"/>
                <w:szCs w:val="20"/>
              </w:rPr>
              <w:t>1 073 367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82913">
              <w:rPr>
                <w:sz w:val="20"/>
                <w:szCs w:val="20"/>
              </w:rPr>
              <w:t>lai profesionālās izglītības un profesionālās ievirzes izglītības pedagogiem un atbalsta personālam nodrošinātu vienreizēju piemaksu 300 </w:t>
            </w:r>
            <w:proofErr w:type="spellStart"/>
            <w:r w:rsidRPr="00082913">
              <w:rPr>
                <w:i/>
                <w:iCs/>
                <w:sz w:val="20"/>
                <w:szCs w:val="20"/>
              </w:rPr>
              <w:t>euro</w:t>
            </w:r>
            <w:proofErr w:type="spellEnd"/>
            <w:r w:rsidRPr="00082913">
              <w:rPr>
                <w:sz w:val="20"/>
                <w:szCs w:val="20"/>
              </w:rPr>
              <w:t>, tai skaitā piemaksas bruto apmērs 242,74 </w:t>
            </w:r>
            <w:proofErr w:type="spellStart"/>
            <w:r w:rsidRPr="00082913">
              <w:rPr>
                <w:i/>
                <w:iCs/>
                <w:sz w:val="20"/>
                <w:szCs w:val="20"/>
              </w:rPr>
              <w:t>euro</w:t>
            </w:r>
            <w:proofErr w:type="spellEnd"/>
            <w:r w:rsidRPr="00082913">
              <w:rPr>
                <w:sz w:val="20"/>
                <w:szCs w:val="20"/>
              </w:rPr>
              <w:t xml:space="preserve"> un darba devēja valsts sociālās apdrošināšanas obligātās iemaksas 57,26 </w:t>
            </w:r>
            <w:proofErr w:type="spellStart"/>
            <w:r w:rsidRPr="00082913">
              <w:rPr>
                <w:i/>
                <w:iCs/>
                <w:sz w:val="20"/>
                <w:szCs w:val="20"/>
              </w:rPr>
              <w:t>euro</w:t>
            </w:r>
            <w:proofErr w:type="spellEnd"/>
            <w:r w:rsidRPr="00082913">
              <w:rPr>
                <w:sz w:val="20"/>
                <w:szCs w:val="20"/>
              </w:rPr>
              <w:t>, par papildu slodzi un palielināto darba apjomu obligātā mācību satura apguvei Covid-19 pandēmijas laikā.</w:t>
            </w:r>
          </w:p>
        </w:tc>
      </w:tr>
      <w:tr w:rsidR="005D45D8" w:rsidRPr="000D3656" w14:paraId="0EDA56EC"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C7FC32B" w14:textId="77777777" w:rsidR="005D45D8" w:rsidRPr="000D3656" w:rsidRDefault="005D45D8" w:rsidP="00D2021A">
            <w:pPr>
              <w:tabs>
                <w:tab w:val="left" w:pos="0"/>
              </w:tabs>
              <w:jc w:val="both"/>
              <w:rPr>
                <w:sz w:val="20"/>
                <w:szCs w:val="20"/>
              </w:rPr>
            </w:pPr>
            <w:r w:rsidRPr="000D3656">
              <w:rPr>
                <w:sz w:val="20"/>
                <w:szCs w:val="20"/>
              </w:rPr>
              <w:t xml:space="preserve">FM </w:t>
            </w:r>
            <w:r>
              <w:rPr>
                <w:sz w:val="20"/>
                <w:szCs w:val="20"/>
              </w:rPr>
              <w:t>10.11.2021 rīk.Nr.699</w:t>
            </w:r>
          </w:p>
        </w:tc>
        <w:tc>
          <w:tcPr>
            <w:tcW w:w="7796" w:type="dxa"/>
            <w:tcBorders>
              <w:top w:val="nil"/>
              <w:left w:val="nil"/>
              <w:bottom w:val="nil"/>
              <w:right w:val="nil"/>
            </w:tcBorders>
          </w:tcPr>
          <w:p w14:paraId="3C6F248F" w14:textId="2F37CB7C" w:rsidR="005D45D8" w:rsidRPr="00E53B81" w:rsidRDefault="005D45D8" w:rsidP="00D2021A">
            <w:pPr>
              <w:autoSpaceDE w:val="0"/>
              <w:autoSpaceDN w:val="0"/>
              <w:jc w:val="both"/>
              <w:rPr>
                <w:sz w:val="26"/>
                <w:szCs w:val="26"/>
              </w:rPr>
            </w:pPr>
            <w:r>
              <w:rPr>
                <w:sz w:val="20"/>
                <w:szCs w:val="20"/>
              </w:rPr>
              <w:t>515 309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D45D8">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p>
        </w:tc>
      </w:tr>
      <w:tr w:rsidR="00886965" w:rsidRPr="000D3656" w14:paraId="39D5DB80"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D2EA170" w14:textId="77777777" w:rsidR="00886965" w:rsidRPr="000D3656" w:rsidRDefault="00886965" w:rsidP="0085119B">
            <w:pPr>
              <w:tabs>
                <w:tab w:val="left" w:pos="0"/>
              </w:tabs>
              <w:jc w:val="both"/>
              <w:rPr>
                <w:sz w:val="20"/>
                <w:szCs w:val="20"/>
              </w:rPr>
            </w:pPr>
            <w:r w:rsidRPr="000D3656">
              <w:rPr>
                <w:sz w:val="20"/>
                <w:szCs w:val="20"/>
              </w:rPr>
              <w:t xml:space="preserve">FM </w:t>
            </w:r>
            <w:r>
              <w:rPr>
                <w:sz w:val="20"/>
                <w:szCs w:val="20"/>
              </w:rPr>
              <w:t>16.11.2021 rīk.Nr.722</w:t>
            </w:r>
          </w:p>
        </w:tc>
        <w:tc>
          <w:tcPr>
            <w:tcW w:w="7796" w:type="dxa"/>
            <w:tcBorders>
              <w:top w:val="nil"/>
              <w:left w:val="nil"/>
              <w:bottom w:val="nil"/>
              <w:right w:val="nil"/>
            </w:tcBorders>
          </w:tcPr>
          <w:p w14:paraId="7EF4160D" w14:textId="77777777" w:rsidR="00886965" w:rsidRPr="00886965" w:rsidRDefault="00886965" w:rsidP="00886965">
            <w:pPr>
              <w:jc w:val="both"/>
              <w:rPr>
                <w:sz w:val="20"/>
                <w:szCs w:val="20"/>
              </w:rPr>
            </w:pPr>
            <w:r>
              <w:rPr>
                <w:sz w:val="20"/>
                <w:szCs w:val="20"/>
              </w:rPr>
              <w:t>1 582 153</w:t>
            </w:r>
            <w:r w:rsidRPr="000D3656">
              <w:rPr>
                <w:sz w:val="20"/>
                <w:szCs w:val="20"/>
              </w:rPr>
              <w:t xml:space="preserve"> </w:t>
            </w:r>
            <w:proofErr w:type="spellStart"/>
            <w:r w:rsidRPr="00886965">
              <w:rPr>
                <w:i/>
                <w:iCs/>
                <w:sz w:val="20"/>
                <w:szCs w:val="20"/>
              </w:rPr>
              <w:t>euro</w:t>
            </w:r>
            <w:proofErr w:type="spellEnd"/>
            <w:r w:rsidRPr="000D3656">
              <w:rPr>
                <w:sz w:val="20"/>
                <w:szCs w:val="20"/>
              </w:rPr>
              <w:t xml:space="preserve"> apmēr</w:t>
            </w:r>
            <w:r>
              <w:rPr>
                <w:sz w:val="20"/>
                <w:szCs w:val="20"/>
              </w:rPr>
              <w:t xml:space="preserve">ā palielināti izdevumi, </w:t>
            </w:r>
            <w:r w:rsidRPr="00886965">
              <w:rPr>
                <w:sz w:val="20"/>
                <w:szCs w:val="20"/>
              </w:rPr>
              <w:t>lai mazinātu Covid-19 pandēmijas radīto seku ietekmi uz mācību satura apguvi un iesaisti izglītībā, tai skaitā:</w:t>
            </w:r>
          </w:p>
          <w:p w14:paraId="74FEDF50" w14:textId="7FD9F273" w:rsidR="00886965" w:rsidRPr="00886965" w:rsidRDefault="00886965" w:rsidP="00886965">
            <w:pPr>
              <w:jc w:val="both"/>
              <w:rPr>
                <w:sz w:val="20"/>
                <w:szCs w:val="20"/>
              </w:rPr>
            </w:pPr>
            <w:r w:rsidRPr="00886965">
              <w:rPr>
                <w:sz w:val="20"/>
                <w:szCs w:val="20"/>
              </w:rPr>
              <w:t>1.  1 151 038 </w:t>
            </w:r>
            <w:proofErr w:type="spellStart"/>
            <w:r w:rsidRPr="00886965">
              <w:rPr>
                <w:i/>
                <w:iCs/>
                <w:sz w:val="20"/>
                <w:szCs w:val="20"/>
              </w:rPr>
              <w:t>euro</w:t>
            </w:r>
            <w:proofErr w:type="spellEnd"/>
            <w:r w:rsidRPr="00886965">
              <w:rPr>
                <w:sz w:val="20"/>
                <w:szCs w:val="20"/>
              </w:rPr>
              <w:t xml:space="preserve"> individuālo konsultāciju nodrošināšanai valsts un pašvaldību vispārējās izglītības iestādēs un pašvaldību profesionālās izglītības iestādēs Eiropas Savienības struktūrfondu un Kohēzijas fonda 2014.–2020. gada plānošanas perioda darbības programmas “Izaugsme un nodarbinātība” 8.3.4. specifiskā atbalsta mērķa “Samazināt priekšlaicīgu mācību pārtraukšanu, īstenojot preventīvus un intervences pasākumus” ietvaros;</w:t>
            </w:r>
          </w:p>
          <w:p w14:paraId="70CA0429" w14:textId="47B37735" w:rsidR="00886965" w:rsidRPr="00886965" w:rsidRDefault="00886965" w:rsidP="00886965">
            <w:pPr>
              <w:jc w:val="both"/>
              <w:rPr>
                <w:sz w:val="20"/>
                <w:szCs w:val="20"/>
              </w:rPr>
            </w:pPr>
            <w:r w:rsidRPr="00886965">
              <w:rPr>
                <w:sz w:val="20"/>
                <w:szCs w:val="20"/>
              </w:rPr>
              <w:t>2.  381 115 </w:t>
            </w:r>
            <w:proofErr w:type="spellStart"/>
            <w:r w:rsidRPr="00886965">
              <w:rPr>
                <w:i/>
                <w:iCs/>
                <w:sz w:val="20"/>
                <w:szCs w:val="20"/>
              </w:rPr>
              <w:t>euro</w:t>
            </w:r>
            <w:proofErr w:type="spellEnd"/>
            <w:r w:rsidRPr="00886965">
              <w:rPr>
                <w:sz w:val="20"/>
                <w:szCs w:val="20"/>
              </w:rPr>
              <w:t xml:space="preserve"> mācīšanās grupu atbalsta pasākumu īstenošanai un pedagogu palīgu nodrošināšanai valsts un pašvaldību vispārējās izglītības iestādēs Eiropas Savienības struktūrfondu un Kohēzijas fonda 2014.–2020. gada plānošanas perioda darbības programmas “Izaugsme un nodarbinātība” 8.3.2. specifiskā atbalsta mērķa “Palielināt atbalstu vispārējās izglītības iestādēm izglītojamo individuālo kompetenču attīstībai” 8.3.2.2. pasākuma “Atbalsts izglītojamo individuālo kompetenču attīstībai” ietvaros;</w:t>
            </w:r>
          </w:p>
          <w:p w14:paraId="50F3F39E" w14:textId="1E6C16E6" w:rsidR="00886965" w:rsidRPr="00886965" w:rsidRDefault="00886965" w:rsidP="00886965">
            <w:pPr>
              <w:jc w:val="both"/>
              <w:rPr>
                <w:sz w:val="20"/>
                <w:szCs w:val="20"/>
              </w:rPr>
            </w:pPr>
            <w:r w:rsidRPr="00886965">
              <w:rPr>
                <w:sz w:val="20"/>
                <w:szCs w:val="20"/>
              </w:rPr>
              <w:t>3.  50 000 </w:t>
            </w:r>
            <w:proofErr w:type="spellStart"/>
            <w:r w:rsidRPr="00886965">
              <w:rPr>
                <w:i/>
                <w:iCs/>
                <w:sz w:val="20"/>
                <w:szCs w:val="20"/>
              </w:rPr>
              <w:t>euro</w:t>
            </w:r>
            <w:proofErr w:type="spellEnd"/>
            <w:r w:rsidRPr="00886965">
              <w:rPr>
                <w:sz w:val="20"/>
                <w:szCs w:val="20"/>
              </w:rPr>
              <w:t xml:space="preserve"> mācību priekšmetu olimpiāžu un zinātniski pētniecisko pasākumu īstenošanai pārraudzītas tiešsaistes režīmā Eiropas Savienības struktūrfondu un Kohēzijas fonda 2014.–2020. gada plānošanas perioda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ietvaros.</w:t>
            </w:r>
          </w:p>
        </w:tc>
      </w:tr>
      <w:tr w:rsidR="00360921" w:rsidRPr="000D3656" w14:paraId="59191E29"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BDD7A87" w14:textId="77777777" w:rsidR="00360921" w:rsidRPr="000D3656" w:rsidRDefault="00360921" w:rsidP="006113E0">
            <w:pPr>
              <w:tabs>
                <w:tab w:val="left" w:pos="0"/>
              </w:tabs>
              <w:jc w:val="both"/>
              <w:rPr>
                <w:sz w:val="20"/>
                <w:szCs w:val="20"/>
              </w:rPr>
            </w:pPr>
            <w:r w:rsidRPr="000D3656">
              <w:rPr>
                <w:sz w:val="20"/>
                <w:szCs w:val="20"/>
              </w:rPr>
              <w:t xml:space="preserve">FM </w:t>
            </w:r>
            <w:r>
              <w:rPr>
                <w:sz w:val="20"/>
                <w:szCs w:val="20"/>
              </w:rPr>
              <w:t>02.12.2021 rīk.Nr.790</w:t>
            </w:r>
          </w:p>
        </w:tc>
        <w:tc>
          <w:tcPr>
            <w:tcW w:w="7796" w:type="dxa"/>
            <w:tcBorders>
              <w:top w:val="nil"/>
              <w:left w:val="nil"/>
              <w:bottom w:val="nil"/>
              <w:right w:val="nil"/>
            </w:tcBorders>
          </w:tcPr>
          <w:p w14:paraId="6AB266A8" w14:textId="4CDD4C29" w:rsidR="00360921" w:rsidRPr="00360921" w:rsidRDefault="00360921" w:rsidP="00360921">
            <w:pPr>
              <w:pStyle w:val="NoSpacing"/>
              <w:jc w:val="both"/>
              <w:rPr>
                <w:sz w:val="28"/>
                <w:szCs w:val="28"/>
              </w:rPr>
            </w:pPr>
            <w:r>
              <w:rPr>
                <w:sz w:val="20"/>
                <w:szCs w:val="20"/>
              </w:rPr>
              <w:t>2 024 789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60921">
              <w:rPr>
                <w:sz w:val="20"/>
                <w:szCs w:val="20"/>
              </w:rPr>
              <w:t xml:space="preserve">lai nodrošinātu naudas balvas sportistiem un sporta federācijām par izciliem sasniegumiem sportā XXXII Vasaras Olimpiskajās spēlēs Tokijā (Japāna) un Vasaras </w:t>
            </w:r>
            <w:proofErr w:type="spellStart"/>
            <w:r w:rsidRPr="00360921">
              <w:rPr>
                <w:sz w:val="20"/>
                <w:szCs w:val="20"/>
              </w:rPr>
              <w:t>Paralimpiskajās</w:t>
            </w:r>
            <w:proofErr w:type="spellEnd"/>
            <w:r w:rsidRPr="00360921">
              <w:rPr>
                <w:sz w:val="20"/>
                <w:szCs w:val="20"/>
              </w:rPr>
              <w:t xml:space="preserve"> spēlēs Tokijā (Japāna), kā arī citiem izciliem sasniegumiem sportā 2020. gada nogalē un 2021. gadā.</w:t>
            </w:r>
          </w:p>
        </w:tc>
      </w:tr>
      <w:tr w:rsidR="00277A28" w:rsidRPr="000D3656" w14:paraId="3A02451D"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6DF2839" w14:textId="77777777" w:rsidR="00277A28" w:rsidRPr="000D3656" w:rsidRDefault="00277A28" w:rsidP="006113E0">
            <w:pPr>
              <w:tabs>
                <w:tab w:val="left" w:pos="0"/>
              </w:tabs>
              <w:jc w:val="both"/>
              <w:rPr>
                <w:sz w:val="20"/>
                <w:szCs w:val="20"/>
              </w:rPr>
            </w:pPr>
            <w:r w:rsidRPr="000D3656">
              <w:rPr>
                <w:sz w:val="20"/>
                <w:szCs w:val="20"/>
              </w:rPr>
              <w:t xml:space="preserve">FM </w:t>
            </w:r>
            <w:r>
              <w:rPr>
                <w:sz w:val="20"/>
                <w:szCs w:val="20"/>
              </w:rPr>
              <w:t>02.12.2021 rīk.Nr.793</w:t>
            </w:r>
          </w:p>
        </w:tc>
        <w:tc>
          <w:tcPr>
            <w:tcW w:w="7796" w:type="dxa"/>
            <w:tcBorders>
              <w:top w:val="nil"/>
              <w:left w:val="nil"/>
              <w:bottom w:val="nil"/>
              <w:right w:val="nil"/>
            </w:tcBorders>
          </w:tcPr>
          <w:p w14:paraId="5A16DBFC" w14:textId="2BAAC921" w:rsidR="00277A28" w:rsidRPr="000375DD" w:rsidRDefault="00277A28" w:rsidP="006113E0">
            <w:pPr>
              <w:jc w:val="both"/>
              <w:rPr>
                <w:color w:val="000000"/>
                <w:sz w:val="28"/>
                <w:szCs w:val="28"/>
                <w:lang w:eastAsia="lv-LV"/>
              </w:rPr>
            </w:pPr>
            <w:r>
              <w:rPr>
                <w:sz w:val="20"/>
                <w:szCs w:val="20"/>
              </w:rPr>
              <w:t>361 892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77A28">
              <w:rPr>
                <w:sz w:val="20"/>
                <w:szCs w:val="20"/>
              </w:rPr>
              <w:t xml:space="preserve"> par epidemioloģisko nosacījumu, loģistikas un darba organizācijas procesa nodrošināšanu izglītības iestādēs.</w:t>
            </w:r>
          </w:p>
        </w:tc>
      </w:tr>
      <w:tr w:rsidR="000003F7" w:rsidRPr="000D3656" w14:paraId="06302257"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77FC970" w14:textId="77777777" w:rsidR="000003F7" w:rsidRPr="000D3656" w:rsidRDefault="000003F7" w:rsidP="005C6076">
            <w:pPr>
              <w:tabs>
                <w:tab w:val="left" w:pos="0"/>
              </w:tabs>
              <w:jc w:val="both"/>
              <w:rPr>
                <w:sz w:val="20"/>
                <w:szCs w:val="20"/>
              </w:rPr>
            </w:pPr>
            <w:r w:rsidRPr="000D3656">
              <w:rPr>
                <w:sz w:val="20"/>
                <w:szCs w:val="20"/>
              </w:rPr>
              <w:t xml:space="preserve">FM </w:t>
            </w:r>
            <w:r>
              <w:rPr>
                <w:sz w:val="20"/>
                <w:szCs w:val="20"/>
              </w:rPr>
              <w:t>06.12.2021 rīk.Nr.797</w:t>
            </w:r>
          </w:p>
        </w:tc>
        <w:tc>
          <w:tcPr>
            <w:tcW w:w="7796" w:type="dxa"/>
            <w:tcBorders>
              <w:top w:val="nil"/>
              <w:left w:val="nil"/>
              <w:bottom w:val="nil"/>
              <w:right w:val="nil"/>
            </w:tcBorders>
          </w:tcPr>
          <w:p w14:paraId="2F711CF1" w14:textId="77777777" w:rsidR="000003F7" w:rsidRPr="000003F7" w:rsidRDefault="000003F7" w:rsidP="000003F7">
            <w:pPr>
              <w:pStyle w:val="NoSpacing"/>
              <w:jc w:val="both"/>
              <w:rPr>
                <w:sz w:val="20"/>
                <w:szCs w:val="20"/>
              </w:rPr>
            </w:pPr>
            <w:r>
              <w:rPr>
                <w:sz w:val="20"/>
                <w:szCs w:val="20"/>
              </w:rPr>
              <w:t>1 306 854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003F7">
              <w:rPr>
                <w:sz w:val="20"/>
                <w:szCs w:val="20"/>
              </w:rPr>
              <w:t>tai skaitā:</w:t>
            </w:r>
          </w:p>
          <w:p w14:paraId="2170287D" w14:textId="71914CD4" w:rsidR="000003F7" w:rsidRPr="000003F7" w:rsidRDefault="000003F7" w:rsidP="000003F7">
            <w:pPr>
              <w:pStyle w:val="NoSpacing"/>
              <w:jc w:val="both"/>
              <w:rPr>
                <w:sz w:val="20"/>
                <w:szCs w:val="20"/>
              </w:rPr>
            </w:pPr>
            <w:r w:rsidRPr="000003F7">
              <w:rPr>
                <w:sz w:val="20"/>
                <w:szCs w:val="20"/>
              </w:rPr>
              <w:t>1.  431 854 </w:t>
            </w:r>
            <w:proofErr w:type="spellStart"/>
            <w:r w:rsidRPr="000003F7">
              <w:rPr>
                <w:i/>
                <w:iCs/>
                <w:sz w:val="20"/>
                <w:szCs w:val="20"/>
              </w:rPr>
              <w:t>euro</w:t>
            </w:r>
            <w:proofErr w:type="spellEnd"/>
            <w:r w:rsidRPr="000003F7">
              <w:rPr>
                <w:sz w:val="20"/>
                <w:szCs w:val="20"/>
              </w:rPr>
              <w:t xml:space="preserve"> pārskaitīšanai biedrībai “Latvijas Volejbola federācija”, lai segtu izdevumus, kas saistīti ar 2022. gada FIBV pasaules kausa posma pludmales volejbolā “</w:t>
            </w:r>
            <w:proofErr w:type="spellStart"/>
            <w:r w:rsidRPr="000003F7">
              <w:rPr>
                <w:sz w:val="20"/>
                <w:szCs w:val="20"/>
              </w:rPr>
              <w:t>Volleyball</w:t>
            </w:r>
            <w:proofErr w:type="spellEnd"/>
            <w:r w:rsidRPr="000003F7">
              <w:rPr>
                <w:sz w:val="20"/>
                <w:szCs w:val="20"/>
              </w:rPr>
              <w:t xml:space="preserve"> </w:t>
            </w:r>
            <w:proofErr w:type="spellStart"/>
            <w:r w:rsidRPr="000003F7">
              <w:rPr>
                <w:sz w:val="20"/>
                <w:szCs w:val="20"/>
              </w:rPr>
              <w:t>World</w:t>
            </w:r>
            <w:proofErr w:type="spellEnd"/>
            <w:r w:rsidRPr="000003F7">
              <w:rPr>
                <w:sz w:val="20"/>
                <w:szCs w:val="20"/>
              </w:rPr>
              <w:t xml:space="preserve">” </w:t>
            </w:r>
            <w:proofErr w:type="spellStart"/>
            <w:r w:rsidRPr="000003F7">
              <w:rPr>
                <w:sz w:val="20"/>
                <w:szCs w:val="20"/>
              </w:rPr>
              <w:t>Beach</w:t>
            </w:r>
            <w:proofErr w:type="spellEnd"/>
            <w:r w:rsidRPr="000003F7">
              <w:rPr>
                <w:sz w:val="20"/>
                <w:szCs w:val="20"/>
              </w:rPr>
              <w:t xml:space="preserve"> </w:t>
            </w:r>
            <w:proofErr w:type="spellStart"/>
            <w:r w:rsidRPr="000003F7">
              <w:rPr>
                <w:sz w:val="20"/>
                <w:szCs w:val="20"/>
              </w:rPr>
              <w:t>Pro</w:t>
            </w:r>
            <w:proofErr w:type="spellEnd"/>
            <w:r w:rsidRPr="000003F7">
              <w:rPr>
                <w:sz w:val="20"/>
                <w:szCs w:val="20"/>
              </w:rPr>
              <w:t xml:space="preserve"> </w:t>
            </w:r>
            <w:proofErr w:type="spellStart"/>
            <w:r w:rsidRPr="000003F7">
              <w:rPr>
                <w:sz w:val="20"/>
                <w:szCs w:val="20"/>
              </w:rPr>
              <w:t>Tour</w:t>
            </w:r>
            <w:proofErr w:type="spellEnd"/>
            <w:r w:rsidRPr="000003F7">
              <w:rPr>
                <w:sz w:val="20"/>
                <w:szCs w:val="20"/>
              </w:rPr>
              <w:t xml:space="preserve"> licences iegādi un naudas balvu fonda maksājuma daļu;</w:t>
            </w:r>
          </w:p>
          <w:p w14:paraId="1288F111" w14:textId="77777777" w:rsidR="000003F7" w:rsidRPr="000003F7" w:rsidRDefault="000003F7" w:rsidP="000003F7">
            <w:pPr>
              <w:pStyle w:val="NoSpacing"/>
              <w:jc w:val="both"/>
              <w:rPr>
                <w:sz w:val="20"/>
                <w:szCs w:val="20"/>
              </w:rPr>
            </w:pPr>
            <w:r w:rsidRPr="000003F7">
              <w:rPr>
                <w:sz w:val="20"/>
                <w:szCs w:val="20"/>
              </w:rPr>
              <w:t>2.  375 000 </w:t>
            </w:r>
            <w:proofErr w:type="spellStart"/>
            <w:r w:rsidRPr="000003F7">
              <w:rPr>
                <w:i/>
                <w:iCs/>
                <w:sz w:val="20"/>
                <w:szCs w:val="20"/>
              </w:rPr>
              <w:t>euro</w:t>
            </w:r>
            <w:proofErr w:type="spellEnd"/>
            <w:r w:rsidRPr="000003F7">
              <w:rPr>
                <w:sz w:val="20"/>
                <w:szCs w:val="20"/>
              </w:rPr>
              <w:t xml:space="preserve"> pārskaitīšanai biedrībai “Latvijas Motosporta federācija”, lai segtu izdevumus, kas saistīti ar 2022. gada pasaules čempionāta motokrosā MXGP klasē posma organizēšanas licences iegādi;</w:t>
            </w:r>
          </w:p>
          <w:p w14:paraId="07514AF5" w14:textId="0C00B769" w:rsidR="000003F7" w:rsidRPr="000003F7" w:rsidRDefault="000003F7" w:rsidP="000003F7">
            <w:pPr>
              <w:pStyle w:val="NoSpacing"/>
              <w:jc w:val="both"/>
              <w:rPr>
                <w:sz w:val="20"/>
                <w:szCs w:val="20"/>
              </w:rPr>
            </w:pPr>
            <w:r w:rsidRPr="000003F7">
              <w:rPr>
                <w:sz w:val="20"/>
                <w:szCs w:val="20"/>
              </w:rPr>
              <w:t>3.  300 000 </w:t>
            </w:r>
            <w:proofErr w:type="spellStart"/>
            <w:r w:rsidRPr="000003F7">
              <w:rPr>
                <w:i/>
                <w:iCs/>
                <w:sz w:val="20"/>
                <w:szCs w:val="20"/>
              </w:rPr>
              <w:t>euro</w:t>
            </w:r>
            <w:proofErr w:type="spellEnd"/>
            <w:r w:rsidRPr="000003F7">
              <w:rPr>
                <w:sz w:val="20"/>
                <w:szCs w:val="20"/>
              </w:rPr>
              <w:t xml:space="preserve"> pārskaitīšanai biedrībai “Latvijas Automobiļu federācija”, lai segtu izdevumus, kas saistīti ar 2022. gada FIA Eiropas rallija čempionāta posma organizēšanas licences iegādi;</w:t>
            </w:r>
          </w:p>
          <w:p w14:paraId="4C5F7C4B" w14:textId="2BD4B950" w:rsidR="000003F7" w:rsidRPr="000003F7" w:rsidRDefault="000003F7" w:rsidP="000003F7">
            <w:pPr>
              <w:pStyle w:val="NoSpacing"/>
              <w:jc w:val="both"/>
            </w:pPr>
            <w:r w:rsidRPr="000003F7">
              <w:rPr>
                <w:sz w:val="20"/>
                <w:szCs w:val="20"/>
              </w:rPr>
              <w:t xml:space="preserve">4. 200 000 </w:t>
            </w:r>
            <w:proofErr w:type="spellStart"/>
            <w:r w:rsidRPr="000003F7">
              <w:rPr>
                <w:i/>
                <w:iCs/>
                <w:sz w:val="20"/>
                <w:szCs w:val="20"/>
              </w:rPr>
              <w:t>euro</w:t>
            </w:r>
            <w:proofErr w:type="spellEnd"/>
            <w:r w:rsidRPr="000003F7">
              <w:rPr>
                <w:sz w:val="20"/>
                <w:szCs w:val="20"/>
              </w:rPr>
              <w:t xml:space="preserve"> pārskaitīšanai biedrībai “Latvijas Automobiļu federācija”, lai segtu izdevumus, kas saistīti ar 2022. gada FIA pasaules </w:t>
            </w:r>
            <w:proofErr w:type="spellStart"/>
            <w:r w:rsidRPr="000003F7">
              <w:rPr>
                <w:sz w:val="20"/>
                <w:szCs w:val="20"/>
              </w:rPr>
              <w:t>rallijkrosa</w:t>
            </w:r>
            <w:proofErr w:type="spellEnd"/>
            <w:r w:rsidRPr="000003F7">
              <w:rPr>
                <w:sz w:val="20"/>
                <w:szCs w:val="20"/>
              </w:rPr>
              <w:t xml:space="preserve"> čempionāta posma organizēšanas licences iegādi.</w:t>
            </w:r>
          </w:p>
        </w:tc>
      </w:tr>
      <w:tr w:rsidR="00583A0F" w:rsidRPr="000D3656" w14:paraId="73B8BCE8"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628E315" w14:textId="77777777" w:rsidR="00583A0F" w:rsidRPr="000D3656" w:rsidRDefault="00583A0F" w:rsidP="005C6076">
            <w:pPr>
              <w:tabs>
                <w:tab w:val="left" w:pos="0"/>
              </w:tabs>
              <w:jc w:val="both"/>
              <w:rPr>
                <w:sz w:val="20"/>
                <w:szCs w:val="20"/>
              </w:rPr>
            </w:pPr>
            <w:r w:rsidRPr="000D3656">
              <w:rPr>
                <w:sz w:val="20"/>
                <w:szCs w:val="20"/>
              </w:rPr>
              <w:t xml:space="preserve">FM </w:t>
            </w:r>
            <w:r>
              <w:rPr>
                <w:sz w:val="20"/>
                <w:szCs w:val="20"/>
              </w:rPr>
              <w:t>06.12.2021 rīk.Nr.798</w:t>
            </w:r>
          </w:p>
        </w:tc>
        <w:tc>
          <w:tcPr>
            <w:tcW w:w="7796" w:type="dxa"/>
            <w:tcBorders>
              <w:top w:val="nil"/>
              <w:left w:val="nil"/>
              <w:bottom w:val="nil"/>
              <w:right w:val="nil"/>
            </w:tcBorders>
          </w:tcPr>
          <w:p w14:paraId="299C7EC9" w14:textId="20577CCE" w:rsidR="00583A0F" w:rsidRPr="000375DD" w:rsidRDefault="00583A0F" w:rsidP="005C6076">
            <w:pPr>
              <w:jc w:val="both"/>
              <w:rPr>
                <w:color w:val="000000"/>
                <w:sz w:val="28"/>
                <w:szCs w:val="28"/>
                <w:lang w:eastAsia="lv-LV"/>
              </w:rPr>
            </w:pPr>
            <w:r>
              <w:rPr>
                <w:sz w:val="20"/>
                <w:szCs w:val="20"/>
              </w:rPr>
              <w:t>455 492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83A0F">
              <w:rPr>
                <w:sz w:val="20"/>
                <w:szCs w:val="20"/>
              </w:rPr>
              <w:t xml:space="preserve">lai nodrošinātu naudas balvas (naudas balvu apmēra starpību) Latvijas izlasei bobslejā par izciliem sasniegumiem sportā XXII Ziemas Olimpiskajās spēlēs </w:t>
            </w:r>
            <w:proofErr w:type="spellStart"/>
            <w:r w:rsidRPr="00583A0F">
              <w:rPr>
                <w:sz w:val="20"/>
                <w:szCs w:val="20"/>
              </w:rPr>
              <w:t>Sočos</w:t>
            </w:r>
            <w:proofErr w:type="spellEnd"/>
            <w:r w:rsidRPr="00583A0F">
              <w:rPr>
                <w:sz w:val="20"/>
                <w:szCs w:val="20"/>
              </w:rPr>
              <w:t xml:space="preserve"> (Krievija) un Artūram </w:t>
            </w:r>
            <w:proofErr w:type="spellStart"/>
            <w:r w:rsidRPr="00583A0F">
              <w:rPr>
                <w:sz w:val="20"/>
                <w:szCs w:val="20"/>
              </w:rPr>
              <w:t>Plēsniekam</w:t>
            </w:r>
            <w:proofErr w:type="spellEnd"/>
            <w:r w:rsidRPr="00583A0F">
              <w:rPr>
                <w:sz w:val="20"/>
                <w:szCs w:val="20"/>
              </w:rPr>
              <w:t xml:space="preserve"> par izciliem sasniegumiem sportā XXX Vasaras Olimpiskajās spēlēs Londonā (Lielbritānija) saskaņā ar Starptautiskās Olimpiskās komitejas pieņemtajiem lēmumiem par oficiālo rezultātu pārskatīšanu saistībā ar citu sportistu diskvalifikāciju.</w:t>
            </w:r>
          </w:p>
        </w:tc>
      </w:tr>
      <w:tr w:rsidR="00475495" w:rsidRPr="000D3656" w14:paraId="178874EE"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5C53F75" w14:textId="77777777" w:rsidR="00475495" w:rsidRPr="000D3656" w:rsidRDefault="00475495" w:rsidP="000304F4">
            <w:pPr>
              <w:tabs>
                <w:tab w:val="left" w:pos="0"/>
              </w:tabs>
              <w:jc w:val="both"/>
              <w:rPr>
                <w:sz w:val="20"/>
                <w:szCs w:val="20"/>
              </w:rPr>
            </w:pPr>
            <w:r w:rsidRPr="000D3656">
              <w:rPr>
                <w:sz w:val="20"/>
                <w:szCs w:val="20"/>
              </w:rPr>
              <w:lastRenderedPageBreak/>
              <w:t xml:space="preserve">FM </w:t>
            </w:r>
            <w:r>
              <w:rPr>
                <w:sz w:val="20"/>
                <w:szCs w:val="20"/>
              </w:rPr>
              <w:t>13.12.2021 rīk.Nr.847</w:t>
            </w:r>
          </w:p>
        </w:tc>
        <w:tc>
          <w:tcPr>
            <w:tcW w:w="7796" w:type="dxa"/>
            <w:tcBorders>
              <w:top w:val="nil"/>
              <w:left w:val="nil"/>
              <w:bottom w:val="nil"/>
              <w:right w:val="nil"/>
            </w:tcBorders>
          </w:tcPr>
          <w:p w14:paraId="7B200C65" w14:textId="058FBEC9" w:rsidR="00475495" w:rsidRPr="000375DD" w:rsidRDefault="00475495" w:rsidP="000304F4">
            <w:pPr>
              <w:jc w:val="both"/>
              <w:rPr>
                <w:color w:val="000000"/>
                <w:sz w:val="28"/>
                <w:szCs w:val="28"/>
                <w:lang w:eastAsia="lv-LV"/>
              </w:rPr>
            </w:pPr>
            <w:r>
              <w:rPr>
                <w:sz w:val="20"/>
                <w:szCs w:val="20"/>
              </w:rPr>
              <w:t>864 564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75495">
              <w:rPr>
                <w:sz w:val="20"/>
                <w:szCs w:val="20"/>
              </w:rPr>
              <w:t>lai nodrošinātu finansējumu individuālo aizsardzības līdzekļu un medicīnisko sejas masku testēšanas laboratorijas izveidei un akreditācijai.</w:t>
            </w:r>
          </w:p>
        </w:tc>
      </w:tr>
      <w:tr w:rsidR="005D40B0" w:rsidRPr="000D3656" w14:paraId="78A779C1"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EF73726" w14:textId="77777777" w:rsidR="005D40B0" w:rsidRPr="000D3656" w:rsidRDefault="005D40B0" w:rsidP="00DD499F">
            <w:pPr>
              <w:tabs>
                <w:tab w:val="left" w:pos="0"/>
              </w:tabs>
              <w:jc w:val="both"/>
              <w:rPr>
                <w:sz w:val="20"/>
                <w:szCs w:val="20"/>
              </w:rPr>
            </w:pPr>
            <w:r w:rsidRPr="000D3656">
              <w:rPr>
                <w:sz w:val="20"/>
                <w:szCs w:val="20"/>
              </w:rPr>
              <w:t xml:space="preserve">FM </w:t>
            </w:r>
            <w:r>
              <w:rPr>
                <w:sz w:val="20"/>
                <w:szCs w:val="20"/>
              </w:rPr>
              <w:t>21.12.2021 rīk.Nr.888</w:t>
            </w:r>
          </w:p>
        </w:tc>
        <w:tc>
          <w:tcPr>
            <w:tcW w:w="7796" w:type="dxa"/>
            <w:tcBorders>
              <w:top w:val="nil"/>
              <w:left w:val="nil"/>
              <w:bottom w:val="nil"/>
              <w:right w:val="nil"/>
            </w:tcBorders>
          </w:tcPr>
          <w:p w14:paraId="3D0B617B" w14:textId="77E276B1" w:rsidR="005D40B0" w:rsidRPr="005D40B0" w:rsidRDefault="005D40B0" w:rsidP="005D40B0">
            <w:pPr>
              <w:pStyle w:val="NoSpacing"/>
              <w:jc w:val="both"/>
              <w:rPr>
                <w:sz w:val="28"/>
                <w:szCs w:val="28"/>
              </w:rPr>
            </w:pPr>
            <w:r>
              <w:rPr>
                <w:sz w:val="20"/>
                <w:szCs w:val="20"/>
              </w:rPr>
              <w:t>822 974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D40B0">
              <w:rPr>
                <w:sz w:val="20"/>
                <w:szCs w:val="20"/>
              </w:rPr>
              <w:t>lai nodrošinātu naudas balvas par izciliem sasniegumiem sportā XXXII Vasaras Olimpiskajās spēlēs Tokijā (Japāna) un Vasaras Paraolimpiskajās spēlēs Tokijā (Japāna), kā arī citiem izciliem sasniegumiem sportā 2020. gada nogalē un 2021. gadā.</w:t>
            </w:r>
          </w:p>
        </w:tc>
      </w:tr>
      <w:tr w:rsidR="0098494F" w:rsidRPr="000D3656" w14:paraId="7C811864"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BBC4F60" w14:textId="77777777" w:rsidR="0098494F" w:rsidRPr="000D3656" w:rsidRDefault="0098494F" w:rsidP="00DD499F">
            <w:pPr>
              <w:tabs>
                <w:tab w:val="left" w:pos="0"/>
              </w:tabs>
              <w:jc w:val="both"/>
              <w:rPr>
                <w:sz w:val="20"/>
                <w:szCs w:val="20"/>
              </w:rPr>
            </w:pPr>
            <w:r w:rsidRPr="000D3656">
              <w:rPr>
                <w:sz w:val="20"/>
                <w:szCs w:val="20"/>
              </w:rPr>
              <w:t xml:space="preserve">FM </w:t>
            </w:r>
            <w:r>
              <w:rPr>
                <w:sz w:val="20"/>
                <w:szCs w:val="20"/>
              </w:rPr>
              <w:t>21.12.2021 rīk.Nr.889</w:t>
            </w:r>
          </w:p>
        </w:tc>
        <w:tc>
          <w:tcPr>
            <w:tcW w:w="7796" w:type="dxa"/>
            <w:tcBorders>
              <w:top w:val="nil"/>
              <w:left w:val="nil"/>
              <w:bottom w:val="nil"/>
              <w:right w:val="nil"/>
            </w:tcBorders>
          </w:tcPr>
          <w:p w14:paraId="623DEB84" w14:textId="0E025BBD" w:rsidR="0098494F" w:rsidRPr="000375DD" w:rsidRDefault="0098494F" w:rsidP="00DD499F">
            <w:pPr>
              <w:jc w:val="both"/>
              <w:rPr>
                <w:color w:val="000000"/>
                <w:sz w:val="28"/>
                <w:szCs w:val="28"/>
                <w:lang w:eastAsia="lv-LV"/>
              </w:rPr>
            </w:pPr>
            <w:r>
              <w:rPr>
                <w:sz w:val="20"/>
                <w:szCs w:val="20"/>
              </w:rPr>
              <w:t>27 649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8494F">
              <w:rPr>
                <w:sz w:val="20"/>
                <w:szCs w:val="20"/>
              </w:rPr>
              <w:t>nepilngadīgu patvēruma meklētāju izglītības nodrošināšanai.</w:t>
            </w:r>
          </w:p>
        </w:tc>
      </w:tr>
      <w:tr w:rsidR="00A6020A" w:rsidRPr="000D3656" w14:paraId="1E8F42D9" w14:textId="77777777" w:rsidTr="007E3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8CC83BB" w14:textId="77777777" w:rsidR="00A6020A" w:rsidRPr="000D3656" w:rsidRDefault="00A6020A" w:rsidP="00DD499F">
            <w:pPr>
              <w:tabs>
                <w:tab w:val="left" w:pos="0"/>
              </w:tabs>
              <w:jc w:val="both"/>
              <w:rPr>
                <w:sz w:val="20"/>
                <w:szCs w:val="20"/>
              </w:rPr>
            </w:pPr>
            <w:r w:rsidRPr="000D3656">
              <w:rPr>
                <w:sz w:val="20"/>
                <w:szCs w:val="20"/>
              </w:rPr>
              <w:t xml:space="preserve">FM </w:t>
            </w:r>
            <w:r>
              <w:rPr>
                <w:sz w:val="20"/>
                <w:szCs w:val="20"/>
              </w:rPr>
              <w:t>22.12.2021 rīk.Nr.900</w:t>
            </w:r>
          </w:p>
        </w:tc>
        <w:tc>
          <w:tcPr>
            <w:tcW w:w="7796" w:type="dxa"/>
            <w:tcBorders>
              <w:top w:val="nil"/>
              <w:left w:val="nil"/>
              <w:bottom w:val="nil"/>
              <w:right w:val="nil"/>
            </w:tcBorders>
          </w:tcPr>
          <w:p w14:paraId="58E68528" w14:textId="1061DFBB" w:rsidR="00A6020A" w:rsidRPr="00A6020A" w:rsidRDefault="00A6020A" w:rsidP="00A6020A">
            <w:pPr>
              <w:jc w:val="both"/>
              <w:rPr>
                <w:sz w:val="28"/>
                <w:szCs w:val="28"/>
                <w:lang w:eastAsia="lv-LV"/>
              </w:rPr>
            </w:pPr>
            <w:r>
              <w:rPr>
                <w:sz w:val="20"/>
                <w:szCs w:val="20"/>
              </w:rPr>
              <w:t>9 775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6020A">
              <w:rPr>
                <w:sz w:val="20"/>
                <w:szCs w:val="20"/>
              </w:rPr>
              <w:t>lai saistībā ar ārkārtējo situāciju, kas izsludināta Covid-19 izplatības ierobežošanai (Ministru kabineta 2021.gada 9.oktobra rīkojums Nr.720 “Par ārkārtējās situācijas izsludināšanu”), nodrošinātu Covid-19 infekcijas izplatības ierobežošanai īstenojamo epidemioloģiskās drošības pasākumu ievērošanas kontroli izglītības jomā.</w:t>
            </w:r>
            <w:r w:rsidRPr="00121D2F">
              <w:rPr>
                <w:sz w:val="28"/>
                <w:szCs w:val="28"/>
                <w:lang w:eastAsia="lv-LV"/>
              </w:rPr>
              <w:t xml:space="preserve"> </w:t>
            </w:r>
          </w:p>
        </w:tc>
      </w:tr>
    </w:tbl>
    <w:p w14:paraId="7A58CF07" w14:textId="77777777" w:rsidR="00A312F3" w:rsidRDefault="00A312F3">
      <w:pPr>
        <w:rPr>
          <w:rFonts w:cs="Times New Roman"/>
          <w:b/>
          <w:sz w:val="28"/>
          <w:szCs w:val="28"/>
        </w:rPr>
      </w:pPr>
    </w:p>
    <w:p w14:paraId="3AC0C61E" w14:textId="19BEFBC5" w:rsidR="00044BBF" w:rsidRDefault="00044BBF">
      <w:pPr>
        <w:rPr>
          <w:rFonts w:eastAsiaTheme="majorEastAsia" w:cs="Times New Roman"/>
          <w:b/>
          <w:sz w:val="28"/>
          <w:szCs w:val="28"/>
        </w:rPr>
      </w:pPr>
      <w:r>
        <w:rPr>
          <w:rFonts w:cs="Times New Roman"/>
          <w:b/>
          <w:sz w:val="28"/>
          <w:szCs w:val="28"/>
        </w:rPr>
        <w:br w:type="page"/>
      </w:r>
    </w:p>
    <w:p w14:paraId="107D300A" w14:textId="77777777" w:rsidR="002021F8" w:rsidRPr="0039433A" w:rsidRDefault="002021F8"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Zemkopības ministrija</w:t>
      </w:r>
      <w:bookmarkEnd w:id="3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2021F8" w14:paraId="402A11E7" w14:textId="77777777" w:rsidTr="00552DFF">
        <w:tc>
          <w:tcPr>
            <w:tcW w:w="1584" w:type="dxa"/>
          </w:tcPr>
          <w:p w14:paraId="2DA89985" w14:textId="77777777" w:rsidR="002021F8" w:rsidRPr="00FE5AE6" w:rsidRDefault="002021F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8164B66" w14:textId="77777777" w:rsidR="002021F8" w:rsidRPr="00FE5AE6" w:rsidRDefault="002021F8" w:rsidP="00DC3B4B">
            <w:pPr>
              <w:jc w:val="both"/>
              <w:rPr>
                <w:b/>
                <w:sz w:val="20"/>
                <w:szCs w:val="20"/>
              </w:rPr>
            </w:pPr>
            <w:r w:rsidRPr="00FE5AE6">
              <w:rPr>
                <w:b/>
                <w:sz w:val="20"/>
                <w:szCs w:val="20"/>
              </w:rPr>
              <w:t>Programmas/apakšprogrammas nosaukums</w:t>
            </w:r>
          </w:p>
        </w:tc>
        <w:tc>
          <w:tcPr>
            <w:tcW w:w="1276" w:type="dxa"/>
          </w:tcPr>
          <w:p w14:paraId="4A5757DA" w14:textId="1DF0E987" w:rsidR="002021F8" w:rsidRPr="00FE5AE6" w:rsidRDefault="00171D5E" w:rsidP="00DC3B4B">
            <w:pPr>
              <w:jc w:val="both"/>
              <w:rPr>
                <w:b/>
                <w:sz w:val="20"/>
                <w:szCs w:val="20"/>
              </w:rPr>
            </w:pPr>
            <w:r>
              <w:rPr>
                <w:b/>
                <w:sz w:val="20"/>
                <w:szCs w:val="20"/>
              </w:rPr>
              <w:t>202</w:t>
            </w:r>
            <w:r w:rsidR="00660AF0">
              <w:rPr>
                <w:b/>
                <w:sz w:val="20"/>
                <w:szCs w:val="20"/>
              </w:rPr>
              <w:t>1</w:t>
            </w:r>
            <w:r w:rsidR="002021F8" w:rsidRPr="00FE5AE6">
              <w:rPr>
                <w:b/>
                <w:sz w:val="20"/>
                <w:szCs w:val="20"/>
              </w:rPr>
              <w:t>.gada plāns</w:t>
            </w:r>
          </w:p>
        </w:tc>
        <w:tc>
          <w:tcPr>
            <w:tcW w:w="1275" w:type="dxa"/>
          </w:tcPr>
          <w:p w14:paraId="13D23132" w14:textId="1B633E65" w:rsidR="002021F8" w:rsidRPr="00FE5AE6" w:rsidRDefault="002021F8" w:rsidP="00C25048">
            <w:pPr>
              <w:jc w:val="both"/>
              <w:rPr>
                <w:b/>
                <w:sz w:val="20"/>
                <w:szCs w:val="20"/>
              </w:rPr>
            </w:pPr>
            <w:r w:rsidRPr="00FE5AE6">
              <w:rPr>
                <w:b/>
                <w:sz w:val="20"/>
                <w:szCs w:val="20"/>
              </w:rPr>
              <w:t xml:space="preserve">Izmaiņas uz </w:t>
            </w:r>
            <w:r w:rsidR="003B4508">
              <w:rPr>
                <w:b/>
                <w:sz w:val="20"/>
                <w:szCs w:val="20"/>
              </w:rPr>
              <w:t>3</w:t>
            </w:r>
            <w:r w:rsidR="005916A3">
              <w:rPr>
                <w:b/>
                <w:sz w:val="20"/>
                <w:szCs w:val="20"/>
              </w:rPr>
              <w:t>1</w:t>
            </w:r>
            <w:r w:rsidR="003B4508">
              <w:rPr>
                <w:b/>
                <w:sz w:val="20"/>
                <w:szCs w:val="20"/>
              </w:rPr>
              <w:t>.</w:t>
            </w:r>
            <w:r w:rsidR="005916A3">
              <w:rPr>
                <w:b/>
                <w:sz w:val="20"/>
                <w:szCs w:val="20"/>
              </w:rPr>
              <w:t>12</w:t>
            </w:r>
            <w:r w:rsidR="00171D5E">
              <w:rPr>
                <w:b/>
                <w:sz w:val="20"/>
                <w:szCs w:val="20"/>
              </w:rPr>
              <w:t>.202</w:t>
            </w:r>
            <w:r w:rsidR="00660AF0">
              <w:rPr>
                <w:b/>
                <w:sz w:val="20"/>
                <w:szCs w:val="20"/>
              </w:rPr>
              <w:t>1</w:t>
            </w:r>
          </w:p>
        </w:tc>
        <w:tc>
          <w:tcPr>
            <w:tcW w:w="1411" w:type="dxa"/>
          </w:tcPr>
          <w:p w14:paraId="01B60D54" w14:textId="6A12EE8F" w:rsidR="002021F8" w:rsidRPr="00FE5AE6" w:rsidRDefault="00171D5E" w:rsidP="00DC3B4B">
            <w:pPr>
              <w:jc w:val="both"/>
              <w:rPr>
                <w:b/>
                <w:sz w:val="20"/>
                <w:szCs w:val="20"/>
              </w:rPr>
            </w:pPr>
            <w:r>
              <w:rPr>
                <w:b/>
                <w:sz w:val="20"/>
                <w:szCs w:val="20"/>
              </w:rPr>
              <w:t>202</w:t>
            </w:r>
            <w:r w:rsidR="00660AF0">
              <w:rPr>
                <w:b/>
                <w:sz w:val="20"/>
                <w:szCs w:val="20"/>
              </w:rPr>
              <w:t>1</w:t>
            </w:r>
            <w:r w:rsidR="002021F8" w:rsidRPr="00FE5AE6">
              <w:rPr>
                <w:b/>
                <w:sz w:val="20"/>
                <w:szCs w:val="20"/>
              </w:rPr>
              <w:t>.gada plāns kopā ar izmaiņām</w:t>
            </w:r>
          </w:p>
        </w:tc>
      </w:tr>
      <w:tr w:rsidR="005916A3" w14:paraId="611972C8" w14:textId="77777777" w:rsidTr="00E93819">
        <w:tc>
          <w:tcPr>
            <w:tcW w:w="5382" w:type="dxa"/>
            <w:gridSpan w:val="2"/>
            <w:shd w:val="clear" w:color="auto" w:fill="FFD966" w:themeFill="accent4" w:themeFillTint="99"/>
          </w:tcPr>
          <w:p w14:paraId="28FDA237" w14:textId="77777777" w:rsidR="005916A3" w:rsidRPr="00FE5AE6" w:rsidRDefault="005916A3" w:rsidP="005916A3">
            <w:pPr>
              <w:jc w:val="both"/>
              <w:rPr>
                <w:b/>
                <w:sz w:val="20"/>
                <w:szCs w:val="20"/>
              </w:rPr>
            </w:pPr>
            <w:r w:rsidRPr="00FE5AE6">
              <w:rPr>
                <w:b/>
                <w:sz w:val="20"/>
                <w:szCs w:val="20"/>
              </w:rPr>
              <w:t>Izdevumi - kopā</w:t>
            </w:r>
          </w:p>
        </w:tc>
        <w:tc>
          <w:tcPr>
            <w:tcW w:w="1276" w:type="dxa"/>
            <w:shd w:val="clear" w:color="auto" w:fill="FFD966" w:themeFill="accent4" w:themeFillTint="99"/>
          </w:tcPr>
          <w:p w14:paraId="2544D38D" w14:textId="2DEC5C73" w:rsidR="005916A3" w:rsidRPr="007B1732" w:rsidRDefault="005916A3" w:rsidP="005916A3">
            <w:pPr>
              <w:jc w:val="both"/>
              <w:rPr>
                <w:rFonts w:ascii="TimesNewRoman" w:hAnsi="TimesNewRoman" w:cs="Arial"/>
                <w:b/>
                <w:bCs/>
                <w:sz w:val="20"/>
                <w:szCs w:val="20"/>
              </w:rPr>
            </w:pPr>
            <w:r>
              <w:rPr>
                <w:rFonts w:ascii="TimesNewRoman" w:hAnsi="TimesNewRoman" w:cs="Arial"/>
                <w:b/>
                <w:bCs/>
                <w:sz w:val="20"/>
                <w:szCs w:val="20"/>
              </w:rPr>
              <w:t xml:space="preserve"> 336 205 957</w:t>
            </w:r>
          </w:p>
        </w:tc>
        <w:tc>
          <w:tcPr>
            <w:tcW w:w="1275" w:type="dxa"/>
            <w:shd w:val="clear" w:color="auto" w:fill="FFD966" w:themeFill="accent4" w:themeFillTint="99"/>
            <w:vAlign w:val="bottom"/>
          </w:tcPr>
          <w:p w14:paraId="5C748B35" w14:textId="03505168" w:rsidR="005916A3" w:rsidRPr="005916A3" w:rsidRDefault="005916A3" w:rsidP="005916A3">
            <w:pPr>
              <w:jc w:val="both"/>
              <w:rPr>
                <w:rFonts w:ascii="TimesNewRoman" w:hAnsi="TimesNewRoman" w:cs="Arial"/>
                <w:b/>
                <w:bCs/>
                <w:sz w:val="20"/>
                <w:szCs w:val="20"/>
              </w:rPr>
            </w:pPr>
            <w:r w:rsidRPr="005916A3">
              <w:rPr>
                <w:rFonts w:ascii="TimesNewRoman" w:hAnsi="TimesNewRoman" w:cs="Arial"/>
                <w:b/>
                <w:bCs/>
                <w:sz w:val="20"/>
                <w:szCs w:val="20"/>
              </w:rPr>
              <w:t>309 771 511</w:t>
            </w:r>
          </w:p>
        </w:tc>
        <w:tc>
          <w:tcPr>
            <w:tcW w:w="1411" w:type="dxa"/>
            <w:shd w:val="clear" w:color="auto" w:fill="FFD966" w:themeFill="accent4" w:themeFillTint="99"/>
            <w:vAlign w:val="bottom"/>
          </w:tcPr>
          <w:p w14:paraId="7E0D58ED" w14:textId="48F2B0B0" w:rsidR="005916A3" w:rsidRPr="00390618" w:rsidRDefault="005916A3" w:rsidP="005916A3">
            <w:pPr>
              <w:jc w:val="both"/>
              <w:rPr>
                <w:rFonts w:ascii="TimesNewRoman" w:hAnsi="TimesNewRoman" w:cs="Arial"/>
                <w:b/>
                <w:bCs/>
                <w:sz w:val="20"/>
                <w:szCs w:val="20"/>
              </w:rPr>
            </w:pPr>
            <w:r>
              <w:rPr>
                <w:rFonts w:ascii="TimesNewRoman" w:hAnsi="TimesNewRoman" w:cs="Arial"/>
                <w:b/>
                <w:bCs/>
                <w:sz w:val="20"/>
                <w:szCs w:val="20"/>
              </w:rPr>
              <w:t>645 977 468</w:t>
            </w:r>
          </w:p>
        </w:tc>
      </w:tr>
    </w:tbl>
    <w:p w14:paraId="28555812" w14:textId="77777777" w:rsidR="002021F8" w:rsidRDefault="002021F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2021F8" w14:paraId="6DC890E0" w14:textId="77777777" w:rsidTr="00552DFF">
        <w:tc>
          <w:tcPr>
            <w:tcW w:w="1555" w:type="dxa"/>
            <w:shd w:val="clear" w:color="auto" w:fill="C5E0B3" w:themeFill="accent6" w:themeFillTint="66"/>
          </w:tcPr>
          <w:p w14:paraId="6D207637" w14:textId="77777777" w:rsidR="002021F8" w:rsidRDefault="002021F8" w:rsidP="00DC3B4B">
            <w:pPr>
              <w:jc w:val="both"/>
              <w:rPr>
                <w:sz w:val="20"/>
                <w:szCs w:val="20"/>
              </w:rPr>
            </w:pPr>
            <w:r>
              <w:rPr>
                <w:sz w:val="20"/>
                <w:szCs w:val="20"/>
              </w:rPr>
              <w:t>20.01.00</w:t>
            </w:r>
          </w:p>
        </w:tc>
        <w:tc>
          <w:tcPr>
            <w:tcW w:w="3827" w:type="dxa"/>
            <w:shd w:val="clear" w:color="auto" w:fill="C5E0B3" w:themeFill="accent6" w:themeFillTint="66"/>
          </w:tcPr>
          <w:p w14:paraId="1164075B" w14:textId="77777777" w:rsidR="002021F8" w:rsidRDefault="002021F8" w:rsidP="00DC3B4B">
            <w:pPr>
              <w:jc w:val="both"/>
              <w:rPr>
                <w:sz w:val="20"/>
                <w:szCs w:val="20"/>
              </w:rPr>
            </w:pPr>
            <w:r w:rsidRPr="002021F8">
              <w:rPr>
                <w:sz w:val="20"/>
                <w:szCs w:val="20"/>
              </w:rPr>
              <w:t>Pārtikas drošības un veterinārmedicīnas valsts uzraudzība un kontrole</w:t>
            </w:r>
          </w:p>
        </w:tc>
        <w:tc>
          <w:tcPr>
            <w:tcW w:w="1276" w:type="dxa"/>
            <w:shd w:val="clear" w:color="auto" w:fill="C5E0B3" w:themeFill="accent6" w:themeFillTint="66"/>
          </w:tcPr>
          <w:p w14:paraId="1C9FA397" w14:textId="4BAE1617" w:rsidR="007B1732" w:rsidRDefault="007B1732" w:rsidP="007B1732">
            <w:pPr>
              <w:jc w:val="both"/>
              <w:rPr>
                <w:rFonts w:ascii="TimesNewRoman" w:hAnsi="TimesNewRoman" w:cs="Arial"/>
                <w:sz w:val="20"/>
                <w:szCs w:val="20"/>
              </w:rPr>
            </w:pPr>
            <w:r>
              <w:rPr>
                <w:rFonts w:ascii="TimesNewRoman" w:hAnsi="TimesNewRoman" w:cs="Arial"/>
                <w:sz w:val="20"/>
                <w:szCs w:val="20"/>
              </w:rPr>
              <w:t>14 221 336</w:t>
            </w:r>
          </w:p>
          <w:p w14:paraId="457AECC6" w14:textId="39BAC229" w:rsidR="002021F8" w:rsidRDefault="002021F8" w:rsidP="00DC3B4B">
            <w:pPr>
              <w:jc w:val="both"/>
              <w:rPr>
                <w:sz w:val="20"/>
                <w:szCs w:val="20"/>
              </w:rPr>
            </w:pPr>
          </w:p>
        </w:tc>
        <w:tc>
          <w:tcPr>
            <w:tcW w:w="1275" w:type="dxa"/>
            <w:shd w:val="clear" w:color="auto" w:fill="C5E0B3" w:themeFill="accent6" w:themeFillTint="66"/>
          </w:tcPr>
          <w:p w14:paraId="2B4AD20B" w14:textId="093831D4" w:rsidR="002021F8" w:rsidRPr="00C25048" w:rsidRDefault="00494D6A" w:rsidP="00DC3B4B">
            <w:pPr>
              <w:jc w:val="both"/>
              <w:rPr>
                <w:rFonts w:ascii="TimesNewRoman" w:hAnsi="TimesNewRoman" w:cs="Arial"/>
                <w:sz w:val="20"/>
                <w:szCs w:val="20"/>
              </w:rPr>
            </w:pPr>
            <w:r>
              <w:rPr>
                <w:rFonts w:ascii="TimesNewRoman" w:hAnsi="TimesNewRoman" w:cs="Arial"/>
                <w:sz w:val="20"/>
                <w:szCs w:val="20"/>
              </w:rPr>
              <w:t>904 024</w:t>
            </w:r>
          </w:p>
        </w:tc>
        <w:tc>
          <w:tcPr>
            <w:tcW w:w="1411" w:type="dxa"/>
            <w:shd w:val="clear" w:color="auto" w:fill="C5E0B3" w:themeFill="accent6" w:themeFillTint="66"/>
          </w:tcPr>
          <w:p w14:paraId="7A42BFE4" w14:textId="003F6D30" w:rsidR="002021F8" w:rsidRPr="00652259" w:rsidRDefault="00494D6A" w:rsidP="00DC3B4B">
            <w:pPr>
              <w:jc w:val="both"/>
              <w:rPr>
                <w:rFonts w:ascii="TimesNewRoman" w:hAnsi="TimesNewRoman" w:cs="Arial"/>
                <w:sz w:val="20"/>
                <w:szCs w:val="20"/>
              </w:rPr>
            </w:pPr>
            <w:r>
              <w:rPr>
                <w:rFonts w:ascii="TimesNewRoman" w:hAnsi="TimesNewRoman" w:cs="Arial"/>
                <w:sz w:val="20"/>
                <w:szCs w:val="20"/>
              </w:rPr>
              <w:t>15 125 360</w:t>
            </w:r>
          </w:p>
        </w:tc>
      </w:tr>
    </w:tbl>
    <w:p w14:paraId="426AD5BD" w14:textId="106E8ABC" w:rsidR="00DD76BE" w:rsidRDefault="00494D6A" w:rsidP="00DC3B4B">
      <w:pPr>
        <w:jc w:val="both"/>
        <w:rPr>
          <w:i/>
          <w:sz w:val="20"/>
          <w:szCs w:val="20"/>
        </w:rPr>
      </w:pPr>
      <w:r>
        <w:rPr>
          <w:noProof/>
        </w:rPr>
        <w:drawing>
          <wp:inline distT="0" distB="0" distL="0" distR="0" wp14:anchorId="7BCD12C7" wp14:editId="04A42280">
            <wp:extent cx="5939790" cy="1945005"/>
            <wp:effectExtent l="0" t="0" r="3810" b="17145"/>
            <wp:docPr id="403" name="Chart 403">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83D49" w:rsidRPr="000D3656" w14:paraId="1212CE06" w14:textId="77777777" w:rsidTr="003C3084">
        <w:tc>
          <w:tcPr>
            <w:tcW w:w="1570" w:type="dxa"/>
          </w:tcPr>
          <w:p w14:paraId="712F1CD0" w14:textId="77777777" w:rsidR="00B83D49" w:rsidRPr="000D3656" w:rsidRDefault="00B83D49" w:rsidP="00BE03C1">
            <w:pPr>
              <w:tabs>
                <w:tab w:val="left" w:pos="0"/>
              </w:tabs>
              <w:jc w:val="both"/>
              <w:rPr>
                <w:sz w:val="20"/>
                <w:szCs w:val="20"/>
              </w:rPr>
            </w:pPr>
            <w:r w:rsidRPr="000D3656">
              <w:rPr>
                <w:sz w:val="20"/>
                <w:szCs w:val="20"/>
              </w:rPr>
              <w:t xml:space="preserve">FM </w:t>
            </w:r>
            <w:r>
              <w:rPr>
                <w:sz w:val="20"/>
                <w:szCs w:val="20"/>
              </w:rPr>
              <w:t>05.02.2021 rīk.Nr.73</w:t>
            </w:r>
          </w:p>
        </w:tc>
        <w:tc>
          <w:tcPr>
            <w:tcW w:w="7796" w:type="dxa"/>
          </w:tcPr>
          <w:p w14:paraId="37715691" w14:textId="39A25387" w:rsidR="00B83D49" w:rsidRPr="00B83D49" w:rsidRDefault="00B83D49" w:rsidP="00B83D49">
            <w:pPr>
              <w:jc w:val="both"/>
              <w:rPr>
                <w:sz w:val="26"/>
                <w:szCs w:val="26"/>
              </w:rPr>
            </w:pPr>
            <w:r>
              <w:rPr>
                <w:sz w:val="20"/>
                <w:szCs w:val="20"/>
              </w:rPr>
              <w:t>919 699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83D49">
              <w:rPr>
                <w:sz w:val="20"/>
                <w:szCs w:val="20"/>
              </w:rPr>
              <w:t>tajā skaitā, 318 954 </w:t>
            </w:r>
            <w:proofErr w:type="spellStart"/>
            <w:r w:rsidRPr="00B83D49">
              <w:rPr>
                <w:i/>
                <w:sz w:val="20"/>
                <w:szCs w:val="20"/>
              </w:rPr>
              <w:t>euro</w:t>
            </w:r>
            <w:proofErr w:type="spellEnd"/>
            <w:r w:rsidRPr="00B83D49">
              <w:rPr>
                <w:sz w:val="20"/>
                <w:szCs w:val="20"/>
              </w:rPr>
              <w:t xml:space="preserve"> apmērā </w:t>
            </w:r>
            <w:proofErr w:type="spellStart"/>
            <w:r w:rsidRPr="00B83D49">
              <w:rPr>
                <w:sz w:val="20"/>
                <w:szCs w:val="20"/>
              </w:rPr>
              <w:t>Twinning</w:t>
            </w:r>
            <w:proofErr w:type="spellEnd"/>
            <w:r w:rsidRPr="00B83D49">
              <w:rPr>
                <w:sz w:val="20"/>
                <w:szCs w:val="20"/>
              </w:rPr>
              <w:t xml:space="preserve"> projekta “Tālākas SPS un pārtikas drošības sistēmas attīstības nodrošināšana Gruzijā” īstenošanai, 80 445 </w:t>
            </w:r>
            <w:proofErr w:type="spellStart"/>
            <w:r w:rsidRPr="00B83D49">
              <w:rPr>
                <w:i/>
                <w:sz w:val="20"/>
                <w:szCs w:val="20"/>
              </w:rPr>
              <w:t>euro</w:t>
            </w:r>
            <w:proofErr w:type="spellEnd"/>
            <w:r w:rsidRPr="00B83D49">
              <w:rPr>
                <w:sz w:val="20"/>
                <w:szCs w:val="20"/>
              </w:rPr>
              <w:t xml:space="preserve"> apmērā </w:t>
            </w:r>
            <w:proofErr w:type="spellStart"/>
            <w:r w:rsidRPr="00B83D49">
              <w:rPr>
                <w:sz w:val="20"/>
                <w:szCs w:val="20"/>
              </w:rPr>
              <w:t>Twinning</w:t>
            </w:r>
            <w:proofErr w:type="spellEnd"/>
            <w:r w:rsidRPr="00B83D49">
              <w:rPr>
                <w:sz w:val="20"/>
                <w:szCs w:val="20"/>
              </w:rPr>
              <w:t xml:space="preserve"> projekta “Sanitāro un fitosanitāro (SPS) pasākumu stiprināšana Azerbaidžānā” īstenošanai, un 520 300 </w:t>
            </w:r>
            <w:proofErr w:type="spellStart"/>
            <w:r w:rsidRPr="00B83D49">
              <w:rPr>
                <w:i/>
                <w:sz w:val="20"/>
                <w:szCs w:val="20"/>
              </w:rPr>
              <w:t>euro</w:t>
            </w:r>
            <w:proofErr w:type="spellEnd"/>
            <w:r w:rsidRPr="00B83D49">
              <w:rPr>
                <w:sz w:val="20"/>
                <w:szCs w:val="20"/>
              </w:rPr>
              <w:t xml:space="preserve"> apmērā, lai veiktu jaunas veterināro zāļu reģistrācijas sistēmas izstrādi atbilstoši ES regulējumam (pašu ieņēmumu atlikumi).</w:t>
            </w:r>
          </w:p>
        </w:tc>
      </w:tr>
      <w:tr w:rsidR="00735540" w:rsidRPr="000D3656" w14:paraId="1EB66BC0" w14:textId="77777777" w:rsidTr="003C30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A4E3655" w14:textId="77777777" w:rsidR="00735540" w:rsidRPr="000D3656" w:rsidRDefault="00735540"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Borders>
              <w:top w:val="nil"/>
              <w:left w:val="nil"/>
              <w:bottom w:val="nil"/>
              <w:right w:val="nil"/>
            </w:tcBorders>
          </w:tcPr>
          <w:p w14:paraId="358732D8" w14:textId="1838152C" w:rsidR="00735540" w:rsidRPr="00A51878" w:rsidRDefault="00735540" w:rsidP="00950A5B">
            <w:pPr>
              <w:jc w:val="both"/>
              <w:rPr>
                <w:sz w:val="28"/>
                <w:szCs w:val="28"/>
              </w:rPr>
            </w:pPr>
            <w:r>
              <w:rPr>
                <w:sz w:val="20"/>
                <w:szCs w:val="20"/>
              </w:rPr>
              <w:t>7 507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35540">
              <w:rPr>
                <w:sz w:val="20"/>
                <w:szCs w:val="20"/>
              </w:rPr>
              <w:t>lai nodrošinātu atlīdzību Pārtikas un veterinārā dienesta un Pārtikas drošības, dzīvnieku veselības un vides zinātniskā institūta “BIOR” jauktā kora “</w:t>
            </w:r>
            <w:proofErr w:type="spellStart"/>
            <w:r w:rsidRPr="00735540">
              <w:rPr>
                <w:sz w:val="20"/>
                <w:szCs w:val="20"/>
              </w:rPr>
              <w:t>Rīgava</w:t>
            </w:r>
            <w:proofErr w:type="spellEnd"/>
            <w:r w:rsidRPr="00735540">
              <w:rPr>
                <w:sz w:val="20"/>
                <w:szCs w:val="20"/>
              </w:rPr>
              <w:t>” kolektīva vadītājam un kormeistaram (</w:t>
            </w:r>
            <w:proofErr w:type="spellStart"/>
            <w:r w:rsidRPr="00735540">
              <w:rPr>
                <w:sz w:val="20"/>
                <w:szCs w:val="20"/>
              </w:rPr>
              <w:t>transferts</w:t>
            </w:r>
            <w:proofErr w:type="spellEnd"/>
            <w:r w:rsidRPr="00735540">
              <w:rPr>
                <w:sz w:val="20"/>
                <w:szCs w:val="20"/>
              </w:rPr>
              <w:t xml:space="preserve"> no pašvaldības).</w:t>
            </w:r>
          </w:p>
        </w:tc>
      </w:tr>
      <w:tr w:rsidR="00E83D6C" w:rsidRPr="000D3656" w14:paraId="05491B74" w14:textId="77777777" w:rsidTr="00494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F5740FF" w14:textId="77777777" w:rsidR="00E83D6C" w:rsidRPr="000D3656" w:rsidRDefault="00E83D6C" w:rsidP="00DC5B8B">
            <w:pPr>
              <w:tabs>
                <w:tab w:val="left" w:pos="0"/>
              </w:tabs>
              <w:jc w:val="both"/>
              <w:rPr>
                <w:sz w:val="20"/>
                <w:szCs w:val="20"/>
              </w:rPr>
            </w:pPr>
            <w:r w:rsidRPr="000D3656">
              <w:rPr>
                <w:sz w:val="20"/>
                <w:szCs w:val="20"/>
              </w:rPr>
              <w:t xml:space="preserve">FM </w:t>
            </w:r>
            <w:r>
              <w:rPr>
                <w:sz w:val="20"/>
                <w:szCs w:val="20"/>
              </w:rPr>
              <w:t>28.04.2021 rīk.Nr.246</w:t>
            </w:r>
          </w:p>
        </w:tc>
        <w:tc>
          <w:tcPr>
            <w:tcW w:w="7796" w:type="dxa"/>
            <w:tcBorders>
              <w:top w:val="nil"/>
              <w:left w:val="nil"/>
              <w:bottom w:val="nil"/>
              <w:right w:val="nil"/>
            </w:tcBorders>
          </w:tcPr>
          <w:p w14:paraId="6165465C" w14:textId="3649E723" w:rsidR="00E83D6C" w:rsidRPr="00A51878" w:rsidRDefault="00E83D6C" w:rsidP="00E83D6C">
            <w:pPr>
              <w:jc w:val="both"/>
              <w:rPr>
                <w:sz w:val="28"/>
                <w:szCs w:val="28"/>
                <w:lang w:eastAsia="lv-LV"/>
              </w:rPr>
            </w:pPr>
            <w:r>
              <w:rPr>
                <w:sz w:val="20"/>
                <w:szCs w:val="20"/>
              </w:rPr>
              <w:t>13 914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Zemkopības ministrijas budžeta apakšprogrammai </w:t>
            </w:r>
            <w:r w:rsidRPr="00E83D6C">
              <w:rPr>
                <w:sz w:val="20"/>
                <w:szCs w:val="20"/>
              </w:rPr>
              <w:t>21.02.00 “Sabiedriskā finansējuma administrēšana un valsts uzraudzība lauksaimniecībā”.</w:t>
            </w:r>
          </w:p>
        </w:tc>
      </w:tr>
      <w:tr w:rsidR="00D43DB4" w:rsidRPr="000D3656" w14:paraId="07A1556D" w14:textId="77777777" w:rsidTr="00494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DB94D28" w14:textId="77777777" w:rsidR="00D43DB4" w:rsidRPr="000D3656" w:rsidRDefault="00D43DB4"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Borders>
              <w:top w:val="nil"/>
              <w:left w:val="nil"/>
              <w:bottom w:val="nil"/>
              <w:right w:val="nil"/>
            </w:tcBorders>
          </w:tcPr>
          <w:p w14:paraId="58D1E740" w14:textId="69D34ADF" w:rsidR="00D43DB4" w:rsidRPr="00286042" w:rsidRDefault="00D43DB4" w:rsidP="006113E0">
            <w:pPr>
              <w:jc w:val="both"/>
              <w:rPr>
                <w:bCs/>
              </w:rPr>
            </w:pPr>
            <w:r>
              <w:rPr>
                <w:sz w:val="20"/>
                <w:szCs w:val="20"/>
              </w:rPr>
              <w:t>6 900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ministrijas budžeta apakšprogrammai 22.02.00 “Augstākā izglītība”.</w:t>
            </w:r>
          </w:p>
        </w:tc>
      </w:tr>
      <w:tr w:rsidR="003C3084" w:rsidRPr="000D3656" w14:paraId="6D8D0318" w14:textId="77777777" w:rsidTr="00494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121B167"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349FB26E" w14:textId="204E728A" w:rsidR="003C3084" w:rsidRPr="0024696F" w:rsidRDefault="003C3084" w:rsidP="00E07E97">
            <w:pPr>
              <w:pStyle w:val="CommentText"/>
              <w:rPr>
                <w:sz w:val="28"/>
                <w:szCs w:val="28"/>
              </w:rPr>
            </w:pPr>
            <w:r>
              <w:t>2 368</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2AED73E2" w14:textId="77777777" w:rsidR="00A661C2" w:rsidRDefault="00A661C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B47DF" w14:paraId="248DBE3F" w14:textId="77777777" w:rsidTr="00AE7E9A">
        <w:tc>
          <w:tcPr>
            <w:tcW w:w="1555" w:type="dxa"/>
            <w:shd w:val="clear" w:color="auto" w:fill="C5E0B3" w:themeFill="accent6" w:themeFillTint="66"/>
          </w:tcPr>
          <w:p w14:paraId="72836C95" w14:textId="77777777" w:rsidR="001B47DF" w:rsidRDefault="001B47DF" w:rsidP="00DC3B4B">
            <w:pPr>
              <w:jc w:val="both"/>
              <w:rPr>
                <w:sz w:val="20"/>
                <w:szCs w:val="20"/>
              </w:rPr>
            </w:pPr>
            <w:r>
              <w:rPr>
                <w:sz w:val="20"/>
                <w:szCs w:val="20"/>
              </w:rPr>
              <w:t>20.02.00</w:t>
            </w:r>
          </w:p>
        </w:tc>
        <w:tc>
          <w:tcPr>
            <w:tcW w:w="3827" w:type="dxa"/>
            <w:shd w:val="clear" w:color="auto" w:fill="C5E0B3" w:themeFill="accent6" w:themeFillTint="66"/>
          </w:tcPr>
          <w:p w14:paraId="36E974E9" w14:textId="77777777" w:rsidR="001B47DF" w:rsidRDefault="001B47DF" w:rsidP="00DC3B4B">
            <w:pPr>
              <w:jc w:val="both"/>
              <w:rPr>
                <w:sz w:val="20"/>
                <w:szCs w:val="20"/>
              </w:rPr>
            </w:pPr>
            <w:r>
              <w:rPr>
                <w:sz w:val="20"/>
                <w:szCs w:val="20"/>
              </w:rPr>
              <w:t>Pārtikas aprites un veterinārmedicīnas valsts uzraudzības laboratoriskie izmeklējumi</w:t>
            </w:r>
          </w:p>
        </w:tc>
        <w:tc>
          <w:tcPr>
            <w:tcW w:w="1276" w:type="dxa"/>
            <w:shd w:val="clear" w:color="auto" w:fill="C5E0B3" w:themeFill="accent6" w:themeFillTint="66"/>
          </w:tcPr>
          <w:p w14:paraId="0C59C20C" w14:textId="4ACD0908" w:rsidR="007B1732" w:rsidRDefault="007B1732" w:rsidP="007B1732">
            <w:pPr>
              <w:jc w:val="both"/>
              <w:rPr>
                <w:rFonts w:ascii="TimesNewRoman" w:hAnsi="TimesNewRoman" w:cs="Arial"/>
                <w:sz w:val="20"/>
                <w:szCs w:val="20"/>
              </w:rPr>
            </w:pPr>
            <w:r>
              <w:rPr>
                <w:rFonts w:ascii="TimesNewRoman" w:hAnsi="TimesNewRoman" w:cs="Arial"/>
                <w:sz w:val="20"/>
                <w:szCs w:val="20"/>
              </w:rPr>
              <w:t>825 100</w:t>
            </w:r>
          </w:p>
          <w:p w14:paraId="3536CDF6" w14:textId="6F89D291" w:rsidR="001B47DF" w:rsidRDefault="001B47DF" w:rsidP="00DC3B4B">
            <w:pPr>
              <w:jc w:val="both"/>
              <w:rPr>
                <w:sz w:val="20"/>
                <w:szCs w:val="20"/>
              </w:rPr>
            </w:pPr>
          </w:p>
        </w:tc>
        <w:tc>
          <w:tcPr>
            <w:tcW w:w="1275" w:type="dxa"/>
            <w:shd w:val="clear" w:color="auto" w:fill="C5E0B3" w:themeFill="accent6" w:themeFillTint="66"/>
          </w:tcPr>
          <w:p w14:paraId="12881C81" w14:textId="2245D757" w:rsidR="001B47DF" w:rsidRDefault="007B1732" w:rsidP="00DC3B4B">
            <w:pPr>
              <w:jc w:val="both"/>
              <w:rPr>
                <w:sz w:val="20"/>
                <w:szCs w:val="20"/>
              </w:rPr>
            </w:pPr>
            <w:r>
              <w:rPr>
                <w:sz w:val="20"/>
                <w:szCs w:val="20"/>
              </w:rPr>
              <w:t>0</w:t>
            </w:r>
          </w:p>
        </w:tc>
        <w:tc>
          <w:tcPr>
            <w:tcW w:w="1411" w:type="dxa"/>
            <w:shd w:val="clear" w:color="auto" w:fill="C5E0B3" w:themeFill="accent6" w:themeFillTint="66"/>
          </w:tcPr>
          <w:p w14:paraId="68E9C347" w14:textId="200F052A" w:rsidR="007B1732" w:rsidRDefault="007B1732" w:rsidP="007B1732">
            <w:pPr>
              <w:jc w:val="both"/>
              <w:rPr>
                <w:rFonts w:ascii="TimesNewRoman" w:hAnsi="TimesNewRoman" w:cs="Arial"/>
                <w:sz w:val="20"/>
                <w:szCs w:val="20"/>
              </w:rPr>
            </w:pPr>
            <w:r>
              <w:rPr>
                <w:rFonts w:ascii="TimesNewRoman" w:hAnsi="TimesNewRoman" w:cs="Arial"/>
                <w:sz w:val="20"/>
                <w:szCs w:val="20"/>
              </w:rPr>
              <w:t>825 100</w:t>
            </w:r>
          </w:p>
          <w:p w14:paraId="0ABA34F1" w14:textId="060F93E7" w:rsidR="001B47DF" w:rsidRDefault="001B47DF" w:rsidP="00DC3B4B">
            <w:pPr>
              <w:jc w:val="both"/>
              <w:rPr>
                <w:sz w:val="20"/>
                <w:szCs w:val="20"/>
              </w:rPr>
            </w:pPr>
          </w:p>
        </w:tc>
      </w:tr>
    </w:tbl>
    <w:p w14:paraId="6CC82F4E" w14:textId="77777777" w:rsidR="001B47DF" w:rsidRDefault="001B47DF"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04406FC7" w14:textId="77777777" w:rsidTr="00434849">
        <w:tc>
          <w:tcPr>
            <w:tcW w:w="1555" w:type="dxa"/>
            <w:shd w:val="clear" w:color="auto" w:fill="C5E0B3" w:themeFill="accent6" w:themeFillTint="66"/>
          </w:tcPr>
          <w:p w14:paraId="56CBBAEC" w14:textId="77777777" w:rsidR="008B0AC3" w:rsidRDefault="008B0AC3" w:rsidP="00DC3B4B">
            <w:pPr>
              <w:jc w:val="both"/>
              <w:rPr>
                <w:sz w:val="20"/>
                <w:szCs w:val="20"/>
              </w:rPr>
            </w:pPr>
            <w:r>
              <w:rPr>
                <w:sz w:val="20"/>
                <w:szCs w:val="20"/>
              </w:rPr>
              <w:t>21.01.00</w:t>
            </w:r>
          </w:p>
        </w:tc>
        <w:tc>
          <w:tcPr>
            <w:tcW w:w="3827" w:type="dxa"/>
            <w:shd w:val="clear" w:color="auto" w:fill="C5E0B3" w:themeFill="accent6" w:themeFillTint="66"/>
          </w:tcPr>
          <w:p w14:paraId="60CEC5AD" w14:textId="77777777" w:rsidR="008B0AC3" w:rsidRDefault="008B0AC3" w:rsidP="00DC3B4B">
            <w:pPr>
              <w:jc w:val="both"/>
              <w:rPr>
                <w:sz w:val="20"/>
                <w:szCs w:val="20"/>
              </w:rPr>
            </w:pPr>
            <w:r w:rsidRPr="008B0AC3">
              <w:rPr>
                <w:sz w:val="20"/>
                <w:szCs w:val="20"/>
              </w:rPr>
              <w:t>Valsts atbalsts lauksaimniecības un lauku attīstībai</w:t>
            </w:r>
          </w:p>
        </w:tc>
        <w:tc>
          <w:tcPr>
            <w:tcW w:w="1276" w:type="dxa"/>
            <w:shd w:val="clear" w:color="auto" w:fill="C5E0B3" w:themeFill="accent6" w:themeFillTint="66"/>
          </w:tcPr>
          <w:p w14:paraId="541A716B" w14:textId="0A198CAB" w:rsidR="007B1732" w:rsidRDefault="007B1732" w:rsidP="007B1732">
            <w:pPr>
              <w:jc w:val="both"/>
              <w:rPr>
                <w:rFonts w:ascii="TimesNewRoman" w:hAnsi="TimesNewRoman" w:cs="Arial"/>
                <w:sz w:val="20"/>
                <w:szCs w:val="20"/>
              </w:rPr>
            </w:pPr>
            <w:r>
              <w:rPr>
                <w:rFonts w:ascii="TimesNewRoman" w:hAnsi="TimesNewRoman" w:cs="Arial"/>
                <w:sz w:val="20"/>
                <w:szCs w:val="20"/>
              </w:rPr>
              <w:t>23 720 490</w:t>
            </w:r>
          </w:p>
          <w:p w14:paraId="6061D5FA" w14:textId="77777777" w:rsidR="008B0AC3" w:rsidRDefault="008B0AC3" w:rsidP="00DC3B4B">
            <w:pPr>
              <w:jc w:val="both"/>
              <w:rPr>
                <w:sz w:val="20"/>
                <w:szCs w:val="20"/>
              </w:rPr>
            </w:pPr>
          </w:p>
        </w:tc>
        <w:tc>
          <w:tcPr>
            <w:tcW w:w="1275" w:type="dxa"/>
            <w:shd w:val="clear" w:color="auto" w:fill="C5E0B3" w:themeFill="accent6" w:themeFillTint="66"/>
          </w:tcPr>
          <w:p w14:paraId="245AB901" w14:textId="18CCB6E9" w:rsidR="008B0AC3" w:rsidRDefault="007B1732" w:rsidP="00DC3B4B">
            <w:pPr>
              <w:jc w:val="both"/>
              <w:rPr>
                <w:sz w:val="20"/>
                <w:szCs w:val="20"/>
              </w:rPr>
            </w:pPr>
            <w:r>
              <w:rPr>
                <w:sz w:val="20"/>
                <w:szCs w:val="20"/>
              </w:rPr>
              <w:t>0</w:t>
            </w:r>
          </w:p>
        </w:tc>
        <w:tc>
          <w:tcPr>
            <w:tcW w:w="1411" w:type="dxa"/>
            <w:shd w:val="clear" w:color="auto" w:fill="C5E0B3" w:themeFill="accent6" w:themeFillTint="66"/>
          </w:tcPr>
          <w:p w14:paraId="58018C51" w14:textId="28239784" w:rsidR="007B1732" w:rsidRDefault="007B1732" w:rsidP="007B1732">
            <w:pPr>
              <w:jc w:val="both"/>
              <w:rPr>
                <w:rFonts w:ascii="TimesNewRoman" w:hAnsi="TimesNewRoman" w:cs="Arial"/>
                <w:sz w:val="20"/>
                <w:szCs w:val="20"/>
              </w:rPr>
            </w:pPr>
            <w:r>
              <w:rPr>
                <w:rFonts w:ascii="TimesNewRoman" w:hAnsi="TimesNewRoman" w:cs="Arial"/>
                <w:sz w:val="20"/>
                <w:szCs w:val="20"/>
              </w:rPr>
              <w:t>23 720 490</w:t>
            </w:r>
          </w:p>
          <w:p w14:paraId="673F58D9" w14:textId="77777777" w:rsidR="008B0AC3" w:rsidRDefault="008B0AC3" w:rsidP="00DC3B4B">
            <w:pPr>
              <w:jc w:val="both"/>
              <w:rPr>
                <w:sz w:val="20"/>
                <w:szCs w:val="20"/>
              </w:rPr>
            </w:pPr>
          </w:p>
        </w:tc>
      </w:tr>
    </w:tbl>
    <w:p w14:paraId="370CCAD5"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7FD839C9" w14:textId="77777777" w:rsidTr="00434849">
        <w:tc>
          <w:tcPr>
            <w:tcW w:w="1555" w:type="dxa"/>
            <w:shd w:val="clear" w:color="auto" w:fill="C5E0B3" w:themeFill="accent6" w:themeFillTint="66"/>
          </w:tcPr>
          <w:p w14:paraId="00CE274C" w14:textId="77777777" w:rsidR="008B0AC3" w:rsidRDefault="008B0AC3" w:rsidP="00DC3B4B">
            <w:pPr>
              <w:jc w:val="both"/>
              <w:rPr>
                <w:sz w:val="20"/>
                <w:szCs w:val="20"/>
              </w:rPr>
            </w:pPr>
            <w:r>
              <w:rPr>
                <w:sz w:val="20"/>
                <w:szCs w:val="20"/>
              </w:rPr>
              <w:t>21.02.00</w:t>
            </w:r>
          </w:p>
        </w:tc>
        <w:tc>
          <w:tcPr>
            <w:tcW w:w="3827" w:type="dxa"/>
            <w:shd w:val="clear" w:color="auto" w:fill="C5E0B3" w:themeFill="accent6" w:themeFillTint="66"/>
          </w:tcPr>
          <w:p w14:paraId="7FC640E2" w14:textId="77777777" w:rsidR="008B0AC3" w:rsidRDefault="008B0AC3" w:rsidP="00DC3B4B">
            <w:pPr>
              <w:jc w:val="both"/>
              <w:rPr>
                <w:sz w:val="20"/>
                <w:szCs w:val="20"/>
              </w:rPr>
            </w:pPr>
            <w:r w:rsidRPr="008B0AC3">
              <w:rPr>
                <w:sz w:val="20"/>
                <w:szCs w:val="20"/>
              </w:rPr>
              <w:t>Sabiedriskā finansējuma administrēšana un valsts uzraudzība lauksaimniecībā</w:t>
            </w:r>
          </w:p>
        </w:tc>
        <w:tc>
          <w:tcPr>
            <w:tcW w:w="1276" w:type="dxa"/>
            <w:shd w:val="clear" w:color="auto" w:fill="C5E0B3" w:themeFill="accent6" w:themeFillTint="66"/>
          </w:tcPr>
          <w:p w14:paraId="5ED182AF" w14:textId="1D44E981" w:rsidR="007B1732" w:rsidRDefault="007B1732" w:rsidP="007B1732">
            <w:pPr>
              <w:jc w:val="both"/>
              <w:rPr>
                <w:rFonts w:ascii="TimesNewRoman" w:hAnsi="TimesNewRoman" w:cs="Arial"/>
                <w:sz w:val="20"/>
                <w:szCs w:val="20"/>
              </w:rPr>
            </w:pPr>
            <w:r>
              <w:rPr>
                <w:rFonts w:ascii="TimesNewRoman" w:hAnsi="TimesNewRoman" w:cs="Arial"/>
                <w:sz w:val="20"/>
                <w:szCs w:val="20"/>
              </w:rPr>
              <w:t>19 181 571</w:t>
            </w:r>
          </w:p>
          <w:p w14:paraId="73B419BB" w14:textId="38A5B4E4" w:rsidR="008B0AC3" w:rsidRDefault="008B0AC3" w:rsidP="00DC3B4B">
            <w:pPr>
              <w:jc w:val="both"/>
              <w:rPr>
                <w:sz w:val="20"/>
                <w:szCs w:val="20"/>
              </w:rPr>
            </w:pPr>
          </w:p>
        </w:tc>
        <w:tc>
          <w:tcPr>
            <w:tcW w:w="1275" w:type="dxa"/>
            <w:shd w:val="clear" w:color="auto" w:fill="C5E0B3" w:themeFill="accent6" w:themeFillTint="66"/>
          </w:tcPr>
          <w:p w14:paraId="5F4C1B6F" w14:textId="16F88E6F" w:rsidR="008B0AC3" w:rsidRPr="00C25048" w:rsidRDefault="008A2157" w:rsidP="00DC3B4B">
            <w:pPr>
              <w:jc w:val="both"/>
              <w:rPr>
                <w:rFonts w:ascii="TimesNewRoman" w:hAnsi="TimesNewRoman" w:cs="Arial"/>
                <w:sz w:val="20"/>
                <w:szCs w:val="20"/>
              </w:rPr>
            </w:pPr>
            <w:r>
              <w:rPr>
                <w:rFonts w:ascii="TimesNewRoman" w:hAnsi="TimesNewRoman" w:cs="Arial"/>
                <w:sz w:val="20"/>
                <w:szCs w:val="20"/>
              </w:rPr>
              <w:t>471 019</w:t>
            </w:r>
          </w:p>
        </w:tc>
        <w:tc>
          <w:tcPr>
            <w:tcW w:w="1411" w:type="dxa"/>
            <w:shd w:val="clear" w:color="auto" w:fill="C5E0B3" w:themeFill="accent6" w:themeFillTint="66"/>
          </w:tcPr>
          <w:p w14:paraId="05C55EF3" w14:textId="30F81B23" w:rsidR="008B0AC3" w:rsidRPr="00652259" w:rsidRDefault="008A2157" w:rsidP="00DC3B4B">
            <w:pPr>
              <w:jc w:val="both"/>
              <w:rPr>
                <w:rFonts w:ascii="TimesNewRoman" w:hAnsi="TimesNewRoman" w:cs="Arial"/>
                <w:sz w:val="20"/>
                <w:szCs w:val="20"/>
              </w:rPr>
            </w:pPr>
            <w:r>
              <w:rPr>
                <w:rFonts w:ascii="TimesNewRoman" w:hAnsi="TimesNewRoman" w:cs="Arial"/>
                <w:sz w:val="20"/>
                <w:szCs w:val="20"/>
              </w:rPr>
              <w:t>19 652 590</w:t>
            </w:r>
          </w:p>
        </w:tc>
      </w:tr>
    </w:tbl>
    <w:p w14:paraId="252DC5FD" w14:textId="1326FFF1" w:rsidR="00193E32" w:rsidRDefault="008A2157" w:rsidP="00DC3B4B">
      <w:pPr>
        <w:jc w:val="both"/>
        <w:rPr>
          <w:i/>
          <w:sz w:val="20"/>
          <w:szCs w:val="20"/>
        </w:rPr>
      </w:pPr>
      <w:r>
        <w:rPr>
          <w:noProof/>
        </w:rPr>
        <w:drawing>
          <wp:inline distT="0" distB="0" distL="0" distR="0" wp14:anchorId="5A358585" wp14:editId="27CC2D11">
            <wp:extent cx="5939790" cy="1884045"/>
            <wp:effectExtent l="0" t="0" r="3810" b="1905"/>
            <wp:docPr id="204" name="Chart 204">
              <a:extLst xmlns:a="http://schemas.openxmlformats.org/drawingml/2006/main">
                <a:ext uri="{FF2B5EF4-FFF2-40B4-BE49-F238E27FC236}">
                  <a16:creationId xmlns:a16="http://schemas.microsoft.com/office/drawing/2014/main" id="{00000000-0008-0000-0E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83D49" w:rsidRPr="000D3656" w14:paraId="5CBCD0A1" w14:textId="77777777" w:rsidTr="005A7694">
        <w:tc>
          <w:tcPr>
            <w:tcW w:w="1570" w:type="dxa"/>
          </w:tcPr>
          <w:p w14:paraId="3CABBCEE" w14:textId="77777777" w:rsidR="00B83D49" w:rsidRPr="000D3656" w:rsidRDefault="00B83D49" w:rsidP="00BE03C1">
            <w:pPr>
              <w:tabs>
                <w:tab w:val="left" w:pos="0"/>
              </w:tabs>
              <w:jc w:val="both"/>
              <w:rPr>
                <w:sz w:val="20"/>
                <w:szCs w:val="20"/>
              </w:rPr>
            </w:pPr>
            <w:r w:rsidRPr="000D3656">
              <w:rPr>
                <w:sz w:val="20"/>
                <w:szCs w:val="20"/>
              </w:rPr>
              <w:t xml:space="preserve">FM </w:t>
            </w:r>
            <w:r>
              <w:rPr>
                <w:sz w:val="20"/>
                <w:szCs w:val="20"/>
              </w:rPr>
              <w:t>05.02.2021 rīk.Nr.73</w:t>
            </w:r>
          </w:p>
        </w:tc>
        <w:tc>
          <w:tcPr>
            <w:tcW w:w="7796" w:type="dxa"/>
          </w:tcPr>
          <w:p w14:paraId="237BBADF" w14:textId="1D8069E0" w:rsidR="00B83D49" w:rsidRPr="00B83D49" w:rsidRDefault="00B83D49" w:rsidP="00B83D49">
            <w:pPr>
              <w:spacing w:after="40"/>
              <w:jc w:val="both"/>
              <w:rPr>
                <w:sz w:val="20"/>
                <w:szCs w:val="20"/>
              </w:rPr>
            </w:pPr>
            <w:r>
              <w:rPr>
                <w:sz w:val="20"/>
                <w:szCs w:val="20"/>
              </w:rPr>
              <w:t>74 672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83D49">
              <w:rPr>
                <w:sz w:val="20"/>
                <w:szCs w:val="20"/>
              </w:rPr>
              <w:t>tajā skaitā, 5 964 </w:t>
            </w:r>
            <w:proofErr w:type="spellStart"/>
            <w:r w:rsidRPr="00B83D49">
              <w:rPr>
                <w:i/>
                <w:sz w:val="20"/>
                <w:szCs w:val="20"/>
              </w:rPr>
              <w:t>euro</w:t>
            </w:r>
            <w:proofErr w:type="spellEnd"/>
            <w:r w:rsidRPr="00B83D49">
              <w:rPr>
                <w:sz w:val="20"/>
                <w:szCs w:val="20"/>
              </w:rPr>
              <w:t xml:space="preserve"> apmērā Lauku atbalsta dienestam, lai veiktu maksājumus par telpu nomu 2021.gada 2.ceturksnī, un 68 708 </w:t>
            </w:r>
            <w:proofErr w:type="spellStart"/>
            <w:r w:rsidRPr="00B83D49">
              <w:rPr>
                <w:i/>
                <w:sz w:val="20"/>
                <w:szCs w:val="20"/>
              </w:rPr>
              <w:t>euro</w:t>
            </w:r>
            <w:proofErr w:type="spellEnd"/>
            <w:r w:rsidRPr="00B83D49">
              <w:rPr>
                <w:sz w:val="20"/>
                <w:szCs w:val="20"/>
              </w:rPr>
              <w:t xml:space="preserve"> </w:t>
            </w:r>
            <w:r w:rsidRPr="00B83D49">
              <w:rPr>
                <w:sz w:val="20"/>
                <w:szCs w:val="20"/>
              </w:rPr>
              <w:lastRenderedPageBreak/>
              <w:t>apmērā Valsts tehniskās uzraudzības aģentūrai, lai nodrošinātu Zemkopības ministrijas un tās padotības iestāžu ERAF projekta “Zemkopības ministrijas un tās padotības iestāžu IKT tehnoloģiju attīstība” ietvaros pilnveidotās valsts informatīvās sistēmas “Traktortehnikas un tās vadītāju valsts informatīvās sistēmas” uztur</w:t>
            </w:r>
            <w:r>
              <w:rPr>
                <w:sz w:val="20"/>
                <w:szCs w:val="20"/>
              </w:rPr>
              <w:t xml:space="preserve">ēšanu un turpmāko pilnveidošanu </w:t>
            </w:r>
            <w:r w:rsidRPr="00B83D49">
              <w:rPr>
                <w:sz w:val="20"/>
                <w:szCs w:val="20"/>
              </w:rPr>
              <w:t>(pašu ieņēmumu atlikumi).</w:t>
            </w:r>
          </w:p>
        </w:tc>
      </w:tr>
      <w:tr w:rsidR="00344176" w:rsidRPr="000D3656" w14:paraId="79095B17" w14:textId="77777777" w:rsidTr="005A7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EC1AF04" w14:textId="77777777" w:rsidR="00344176" w:rsidRPr="000D3656" w:rsidRDefault="00344176" w:rsidP="00BD7F31">
            <w:pPr>
              <w:tabs>
                <w:tab w:val="left" w:pos="0"/>
              </w:tabs>
              <w:jc w:val="both"/>
              <w:rPr>
                <w:sz w:val="20"/>
                <w:szCs w:val="20"/>
              </w:rPr>
            </w:pPr>
            <w:r w:rsidRPr="000D3656">
              <w:rPr>
                <w:sz w:val="20"/>
                <w:szCs w:val="20"/>
              </w:rPr>
              <w:lastRenderedPageBreak/>
              <w:t xml:space="preserve">FM </w:t>
            </w:r>
            <w:r>
              <w:rPr>
                <w:sz w:val="20"/>
                <w:szCs w:val="20"/>
              </w:rPr>
              <w:t>19.04.2021 rīk.Nr.230</w:t>
            </w:r>
          </w:p>
        </w:tc>
        <w:tc>
          <w:tcPr>
            <w:tcW w:w="7796" w:type="dxa"/>
            <w:tcBorders>
              <w:top w:val="nil"/>
              <w:left w:val="nil"/>
              <w:bottom w:val="nil"/>
              <w:right w:val="nil"/>
            </w:tcBorders>
          </w:tcPr>
          <w:p w14:paraId="17642C6F" w14:textId="26C083A1" w:rsidR="00344176" w:rsidRPr="00A5451F" w:rsidRDefault="00344176" w:rsidP="00344176">
            <w:pPr>
              <w:jc w:val="both"/>
              <w:rPr>
                <w:sz w:val="26"/>
                <w:szCs w:val="26"/>
              </w:rPr>
            </w:pPr>
            <w:r>
              <w:rPr>
                <w:sz w:val="20"/>
                <w:szCs w:val="20"/>
              </w:rPr>
              <w:t>362 073</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344176">
              <w:rPr>
                <w:sz w:val="20"/>
                <w:szCs w:val="20"/>
              </w:rPr>
              <w:t>Lauku atbalsta dienesta kapacitātes uzturēšanai, lai nodrošinātu nepārtrauktību starp finanšu periodiem Eiropas Jūrlietu un zivsaimniecības fonda (EJZF) atbalsta administrēšanai un pārvaldībai</w:t>
            </w:r>
            <w:r w:rsidRPr="00A5451F">
              <w:rPr>
                <w:sz w:val="20"/>
                <w:szCs w:val="20"/>
              </w:rPr>
              <w:t xml:space="preserve"> (Apropriācijas rezerve).</w:t>
            </w:r>
          </w:p>
        </w:tc>
      </w:tr>
      <w:tr w:rsidR="00E83D6C" w:rsidRPr="000D3656" w14:paraId="47E43006" w14:textId="77777777" w:rsidTr="004A7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5EDE6EC" w14:textId="77777777" w:rsidR="00E83D6C" w:rsidRPr="000D3656" w:rsidRDefault="00E83D6C" w:rsidP="00DC5B8B">
            <w:pPr>
              <w:tabs>
                <w:tab w:val="left" w:pos="0"/>
              </w:tabs>
              <w:jc w:val="both"/>
              <w:rPr>
                <w:sz w:val="20"/>
                <w:szCs w:val="20"/>
              </w:rPr>
            </w:pPr>
            <w:r w:rsidRPr="000D3656">
              <w:rPr>
                <w:sz w:val="20"/>
                <w:szCs w:val="20"/>
              </w:rPr>
              <w:t xml:space="preserve">FM </w:t>
            </w:r>
            <w:r>
              <w:rPr>
                <w:sz w:val="20"/>
                <w:szCs w:val="20"/>
              </w:rPr>
              <w:t>28.04.2021 rīk.Nr.246</w:t>
            </w:r>
          </w:p>
        </w:tc>
        <w:tc>
          <w:tcPr>
            <w:tcW w:w="7796" w:type="dxa"/>
            <w:tcBorders>
              <w:top w:val="nil"/>
              <w:left w:val="nil"/>
              <w:bottom w:val="nil"/>
              <w:right w:val="nil"/>
            </w:tcBorders>
          </w:tcPr>
          <w:p w14:paraId="52C0C220" w14:textId="7058797F" w:rsidR="00E83D6C" w:rsidRPr="00A51878" w:rsidRDefault="00E83D6C" w:rsidP="00DC5B8B">
            <w:pPr>
              <w:jc w:val="both"/>
              <w:rPr>
                <w:sz w:val="28"/>
                <w:szCs w:val="28"/>
                <w:lang w:eastAsia="lv-LV"/>
              </w:rPr>
            </w:pPr>
            <w:r>
              <w:rPr>
                <w:sz w:val="20"/>
                <w:szCs w:val="20"/>
              </w:rPr>
              <w:t>29 774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83D6C">
              <w:rPr>
                <w:sz w:val="20"/>
                <w:szCs w:val="20"/>
              </w:rPr>
              <w:t>lai nodrošinātu koplietošanas IKT resursu un informācijas sistēmu uzturēšanu 2021.gadā, turpinot Zemkopības ministrijā IKT resursu centralizāciju, kā ietvaros ministrijas padotības iestāžu informācijas sistēmas un dati tiktu migrēti no padotības iestāžu IKT resursiem uz Zemkopības ministrijas centralizēti pārvaldītajiem resursiem (no Zemkopības ministrijas budžeta apakšprogrammām 20.01.00 “Pārtikas nekaitīguma un dzīvnieku veselības valsts uzraudzība un kontrole”, 24.01.00 “Meža resursu valsts uzraudzība” un programmas 27.00.00 “Augu veselība un augu aprites uzraudzība”).</w:t>
            </w:r>
          </w:p>
        </w:tc>
      </w:tr>
      <w:tr w:rsidR="005A7694" w:rsidRPr="000D3656" w14:paraId="12C1FA26" w14:textId="77777777" w:rsidTr="004A7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63C1AE7" w14:textId="77777777" w:rsidR="005A7694" w:rsidRPr="000D3656" w:rsidRDefault="005A7694" w:rsidP="00FC0BA5">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2AE0F273" w14:textId="4EDF6BD3" w:rsidR="005A7694" w:rsidRPr="009D2CAC" w:rsidRDefault="005A7694" w:rsidP="00FC0BA5">
            <w:pPr>
              <w:tabs>
                <w:tab w:val="left" w:pos="993"/>
                <w:tab w:val="left" w:pos="1276"/>
              </w:tabs>
              <w:jc w:val="both"/>
              <w:rPr>
                <w:sz w:val="20"/>
                <w:szCs w:val="20"/>
              </w:rPr>
            </w:pPr>
            <w:r>
              <w:rPr>
                <w:sz w:val="20"/>
                <w:szCs w:val="20"/>
              </w:rPr>
              <w:t>4 500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5A7694">
              <w:rPr>
                <w:sz w:val="20"/>
                <w:szCs w:val="20"/>
              </w:rPr>
              <w:t>lai Valsts tehniskās uzraudzības aģentūra realizētu projektu “Kārļa Ulmaņa piemiņas muzeja “</w:t>
            </w:r>
            <w:proofErr w:type="spellStart"/>
            <w:r w:rsidRPr="005A7694">
              <w:rPr>
                <w:sz w:val="20"/>
                <w:szCs w:val="20"/>
              </w:rPr>
              <w:t>Pikšas</w:t>
            </w:r>
            <w:proofErr w:type="spellEnd"/>
            <w:r w:rsidRPr="005A7694">
              <w:rPr>
                <w:sz w:val="20"/>
                <w:szCs w:val="20"/>
              </w:rPr>
              <w:t xml:space="preserve">” vēsturiskās sētas pie vēsturiskās dzīvojamās mājas atjaunošana”, pamatojoties uz Zemgales plānošanas reģiona projekta “Latvijas valsts mežu un valsts </w:t>
            </w:r>
            <w:proofErr w:type="spellStart"/>
            <w:r w:rsidRPr="005A7694">
              <w:rPr>
                <w:sz w:val="20"/>
                <w:szCs w:val="20"/>
              </w:rPr>
              <w:t>kultūrkapitāla</w:t>
            </w:r>
            <w:proofErr w:type="spellEnd"/>
            <w:r w:rsidRPr="005A7694">
              <w:rPr>
                <w:sz w:val="20"/>
                <w:szCs w:val="20"/>
              </w:rPr>
              <w:t xml:space="preserve"> fonda atbalstītā Zemgales kultūras programma 2021” 2021.gada 22.aprīļa ekspertu komisijas sēdes protokola 1.pielikuma 45.punktu (</w:t>
            </w:r>
            <w:proofErr w:type="spellStart"/>
            <w:r w:rsidRPr="005A7694">
              <w:rPr>
                <w:sz w:val="20"/>
                <w:szCs w:val="20"/>
              </w:rPr>
              <w:t>transferts</w:t>
            </w:r>
            <w:proofErr w:type="spellEnd"/>
            <w:r w:rsidRPr="005A7694">
              <w:rPr>
                <w:sz w:val="20"/>
                <w:szCs w:val="20"/>
              </w:rPr>
              <w:t xml:space="preserve"> no APP un BNI).</w:t>
            </w:r>
          </w:p>
        </w:tc>
      </w:tr>
    </w:tbl>
    <w:p w14:paraId="36E718E6" w14:textId="77777777" w:rsidR="00BF03EF" w:rsidRDefault="00BF03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2D4A93AF" w14:textId="77777777" w:rsidTr="00434849">
        <w:tc>
          <w:tcPr>
            <w:tcW w:w="1555" w:type="dxa"/>
            <w:shd w:val="clear" w:color="auto" w:fill="C5E0B3" w:themeFill="accent6" w:themeFillTint="66"/>
          </w:tcPr>
          <w:p w14:paraId="5AB30472" w14:textId="77777777" w:rsidR="008B0AC3" w:rsidRDefault="008B0AC3" w:rsidP="00DC3B4B">
            <w:pPr>
              <w:jc w:val="both"/>
              <w:rPr>
                <w:sz w:val="20"/>
                <w:szCs w:val="20"/>
              </w:rPr>
            </w:pPr>
            <w:r>
              <w:rPr>
                <w:sz w:val="20"/>
                <w:szCs w:val="20"/>
              </w:rPr>
              <w:t>22.01.00</w:t>
            </w:r>
          </w:p>
        </w:tc>
        <w:tc>
          <w:tcPr>
            <w:tcW w:w="3827" w:type="dxa"/>
            <w:shd w:val="clear" w:color="auto" w:fill="C5E0B3" w:themeFill="accent6" w:themeFillTint="66"/>
          </w:tcPr>
          <w:p w14:paraId="20BE81E7" w14:textId="77777777" w:rsidR="008B0AC3" w:rsidRPr="0035587C" w:rsidRDefault="008B0AC3" w:rsidP="00DC3B4B">
            <w:pPr>
              <w:jc w:val="both"/>
              <w:rPr>
                <w:sz w:val="20"/>
                <w:szCs w:val="20"/>
              </w:rPr>
            </w:pPr>
            <w:r w:rsidRPr="008B0AC3">
              <w:rPr>
                <w:rFonts w:ascii="TimesNewRoman" w:hAnsi="TimesNewRoman" w:cs="Arial"/>
                <w:bCs/>
                <w:sz w:val="20"/>
                <w:szCs w:val="20"/>
              </w:rPr>
              <w:t>Profesionālā izglītība</w:t>
            </w:r>
          </w:p>
        </w:tc>
        <w:tc>
          <w:tcPr>
            <w:tcW w:w="1276" w:type="dxa"/>
            <w:shd w:val="clear" w:color="auto" w:fill="C5E0B3" w:themeFill="accent6" w:themeFillTint="66"/>
          </w:tcPr>
          <w:p w14:paraId="478A3164" w14:textId="0C8EF964" w:rsidR="008B0AC3" w:rsidRPr="007B1732" w:rsidRDefault="007B1732" w:rsidP="00DC3B4B">
            <w:pPr>
              <w:jc w:val="both"/>
              <w:rPr>
                <w:rFonts w:ascii="TimesNewRoman" w:hAnsi="TimesNewRoman" w:cs="Arial"/>
                <w:sz w:val="20"/>
                <w:szCs w:val="20"/>
              </w:rPr>
            </w:pPr>
            <w:r>
              <w:rPr>
                <w:rFonts w:ascii="TimesNewRoman" w:hAnsi="TimesNewRoman" w:cs="Arial"/>
                <w:sz w:val="20"/>
                <w:szCs w:val="20"/>
              </w:rPr>
              <w:t>682 056</w:t>
            </w:r>
          </w:p>
        </w:tc>
        <w:tc>
          <w:tcPr>
            <w:tcW w:w="1275" w:type="dxa"/>
            <w:shd w:val="clear" w:color="auto" w:fill="C5E0B3" w:themeFill="accent6" w:themeFillTint="66"/>
          </w:tcPr>
          <w:p w14:paraId="1B95A531" w14:textId="069A6F08" w:rsidR="008B0AC3" w:rsidRDefault="007B1732" w:rsidP="00DC3B4B">
            <w:pPr>
              <w:jc w:val="both"/>
              <w:rPr>
                <w:sz w:val="20"/>
                <w:szCs w:val="20"/>
              </w:rPr>
            </w:pPr>
            <w:r>
              <w:rPr>
                <w:sz w:val="20"/>
                <w:szCs w:val="20"/>
              </w:rPr>
              <w:t>0</w:t>
            </w:r>
          </w:p>
        </w:tc>
        <w:tc>
          <w:tcPr>
            <w:tcW w:w="1411" w:type="dxa"/>
            <w:shd w:val="clear" w:color="auto" w:fill="C5E0B3" w:themeFill="accent6" w:themeFillTint="66"/>
          </w:tcPr>
          <w:p w14:paraId="56EF16CD" w14:textId="68EF9E5E" w:rsidR="008B0AC3" w:rsidRDefault="007B1732" w:rsidP="00DC3B4B">
            <w:pPr>
              <w:jc w:val="both"/>
              <w:rPr>
                <w:sz w:val="20"/>
                <w:szCs w:val="20"/>
              </w:rPr>
            </w:pPr>
            <w:r>
              <w:rPr>
                <w:rFonts w:ascii="TimesNewRoman" w:hAnsi="TimesNewRoman" w:cs="Arial"/>
                <w:sz w:val="20"/>
                <w:szCs w:val="20"/>
              </w:rPr>
              <w:t>682 056</w:t>
            </w:r>
          </w:p>
        </w:tc>
      </w:tr>
    </w:tbl>
    <w:p w14:paraId="245701B4" w14:textId="77777777" w:rsidR="007B1732" w:rsidRDefault="007B1732" w:rsidP="007B1732">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CD4016" w14:paraId="3D5AF961" w14:textId="77777777" w:rsidTr="001D3133">
        <w:tc>
          <w:tcPr>
            <w:tcW w:w="1555" w:type="dxa"/>
            <w:shd w:val="clear" w:color="auto" w:fill="C5E0B3" w:themeFill="accent6" w:themeFillTint="66"/>
          </w:tcPr>
          <w:p w14:paraId="0FFB88C5" w14:textId="77777777" w:rsidR="00CD4016" w:rsidRDefault="00CD4016" w:rsidP="00CD4016">
            <w:pPr>
              <w:jc w:val="both"/>
              <w:rPr>
                <w:sz w:val="20"/>
                <w:szCs w:val="20"/>
              </w:rPr>
            </w:pPr>
            <w:r>
              <w:rPr>
                <w:sz w:val="20"/>
                <w:szCs w:val="20"/>
              </w:rPr>
              <w:t>22.02.00</w:t>
            </w:r>
          </w:p>
        </w:tc>
        <w:tc>
          <w:tcPr>
            <w:tcW w:w="3827" w:type="dxa"/>
            <w:shd w:val="clear" w:color="auto" w:fill="C5E0B3" w:themeFill="accent6" w:themeFillTint="66"/>
          </w:tcPr>
          <w:p w14:paraId="3FBAA64A" w14:textId="77777777" w:rsidR="00CD4016" w:rsidRDefault="00CD4016" w:rsidP="00CD4016">
            <w:pPr>
              <w:jc w:val="both"/>
              <w:rPr>
                <w:sz w:val="20"/>
                <w:szCs w:val="20"/>
              </w:rPr>
            </w:pPr>
            <w:r w:rsidRPr="008B0AC3">
              <w:rPr>
                <w:sz w:val="20"/>
                <w:szCs w:val="20"/>
              </w:rPr>
              <w:t>Augstākā izglītība</w:t>
            </w:r>
          </w:p>
        </w:tc>
        <w:tc>
          <w:tcPr>
            <w:tcW w:w="1276" w:type="dxa"/>
            <w:shd w:val="clear" w:color="auto" w:fill="C5E0B3" w:themeFill="accent6" w:themeFillTint="66"/>
          </w:tcPr>
          <w:p w14:paraId="768A2B9D" w14:textId="2E2157A9" w:rsidR="00CD4016" w:rsidRPr="007B1732" w:rsidRDefault="00CD4016" w:rsidP="00CD4016">
            <w:pPr>
              <w:jc w:val="both"/>
              <w:rPr>
                <w:rFonts w:ascii="TimesNewRoman" w:hAnsi="TimesNewRoman" w:cs="Arial"/>
                <w:sz w:val="20"/>
                <w:szCs w:val="20"/>
              </w:rPr>
            </w:pPr>
            <w:r>
              <w:rPr>
                <w:rFonts w:ascii="TimesNewRoman" w:hAnsi="TimesNewRoman" w:cs="Arial"/>
                <w:sz w:val="20"/>
                <w:szCs w:val="20"/>
              </w:rPr>
              <w:t>10 811 141</w:t>
            </w:r>
          </w:p>
        </w:tc>
        <w:tc>
          <w:tcPr>
            <w:tcW w:w="1275" w:type="dxa"/>
            <w:shd w:val="clear" w:color="auto" w:fill="C5E0B3" w:themeFill="accent6" w:themeFillTint="66"/>
            <w:vAlign w:val="bottom"/>
          </w:tcPr>
          <w:p w14:paraId="2DB811DC" w14:textId="15FDE7FE" w:rsidR="00CD4016" w:rsidRDefault="00CD4016" w:rsidP="00CD4016">
            <w:pPr>
              <w:jc w:val="both"/>
              <w:rPr>
                <w:sz w:val="20"/>
                <w:szCs w:val="20"/>
              </w:rPr>
            </w:pPr>
            <w:r>
              <w:rPr>
                <w:rFonts w:ascii="TimesNewRoman" w:hAnsi="TimesNewRoman" w:cs="Arial"/>
                <w:sz w:val="20"/>
                <w:szCs w:val="20"/>
              </w:rPr>
              <w:t>209 287</w:t>
            </w:r>
          </w:p>
        </w:tc>
        <w:tc>
          <w:tcPr>
            <w:tcW w:w="1411" w:type="dxa"/>
            <w:shd w:val="clear" w:color="auto" w:fill="C5E0B3" w:themeFill="accent6" w:themeFillTint="66"/>
            <w:vAlign w:val="bottom"/>
          </w:tcPr>
          <w:p w14:paraId="0991E716" w14:textId="14AC7717" w:rsidR="00CD4016" w:rsidRPr="008A2157" w:rsidRDefault="00CD4016" w:rsidP="00CD4016">
            <w:pPr>
              <w:jc w:val="both"/>
              <w:rPr>
                <w:rFonts w:ascii="TimesNewRoman" w:hAnsi="TimesNewRoman" w:cs="Arial"/>
                <w:sz w:val="20"/>
                <w:szCs w:val="20"/>
              </w:rPr>
            </w:pPr>
            <w:r>
              <w:rPr>
                <w:rFonts w:ascii="TimesNewRoman" w:hAnsi="TimesNewRoman" w:cs="Arial"/>
                <w:sz w:val="20"/>
                <w:szCs w:val="20"/>
              </w:rPr>
              <w:t>11 020 428</w:t>
            </w:r>
          </w:p>
        </w:tc>
      </w:tr>
    </w:tbl>
    <w:p w14:paraId="01A1DDDF" w14:textId="663EB8A8" w:rsidR="007B1732" w:rsidRDefault="00CD4016" w:rsidP="007B1732">
      <w:pPr>
        <w:jc w:val="both"/>
        <w:rPr>
          <w:i/>
          <w:sz w:val="20"/>
          <w:szCs w:val="20"/>
        </w:rPr>
      </w:pPr>
      <w:r>
        <w:rPr>
          <w:noProof/>
        </w:rPr>
        <w:drawing>
          <wp:inline distT="0" distB="0" distL="0" distR="0" wp14:anchorId="0F3EDFD9" wp14:editId="5EE9B13A">
            <wp:extent cx="5939790" cy="1960880"/>
            <wp:effectExtent l="0" t="0" r="3810" b="1270"/>
            <wp:docPr id="404" name="Chart 404">
              <a:extLst xmlns:a="http://schemas.openxmlformats.org/drawingml/2006/main">
                <a:ext uri="{FF2B5EF4-FFF2-40B4-BE49-F238E27FC236}">
                  <a16:creationId xmlns:a16="http://schemas.microsoft.com/office/drawing/2014/main" id="{9F4392CF-8B5A-44AB-8B4D-7ACE51A005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514DE" w:rsidRPr="000D3656" w14:paraId="693DA430" w14:textId="77777777" w:rsidTr="00CD4016">
        <w:tc>
          <w:tcPr>
            <w:tcW w:w="1570" w:type="dxa"/>
          </w:tcPr>
          <w:p w14:paraId="05904258" w14:textId="77777777" w:rsidR="00F514DE" w:rsidRPr="000D3656" w:rsidRDefault="00F514DE" w:rsidP="00C805F5">
            <w:pPr>
              <w:tabs>
                <w:tab w:val="left" w:pos="0"/>
              </w:tabs>
              <w:jc w:val="both"/>
              <w:rPr>
                <w:sz w:val="20"/>
                <w:szCs w:val="20"/>
              </w:rPr>
            </w:pPr>
            <w:r w:rsidRPr="000D3656">
              <w:rPr>
                <w:sz w:val="20"/>
                <w:szCs w:val="20"/>
              </w:rPr>
              <w:t xml:space="preserve">FM </w:t>
            </w:r>
            <w:r>
              <w:rPr>
                <w:sz w:val="20"/>
                <w:szCs w:val="20"/>
              </w:rPr>
              <w:t>22.09.2021 rīk.Nr.558</w:t>
            </w:r>
          </w:p>
        </w:tc>
        <w:tc>
          <w:tcPr>
            <w:tcW w:w="7796" w:type="dxa"/>
          </w:tcPr>
          <w:p w14:paraId="0A4DE457" w14:textId="228D26CB" w:rsidR="00F514DE" w:rsidRPr="002F0973" w:rsidRDefault="00F514DE" w:rsidP="00C805F5">
            <w:pPr>
              <w:jc w:val="both"/>
              <w:rPr>
                <w:sz w:val="20"/>
                <w:szCs w:val="20"/>
              </w:rPr>
            </w:pPr>
            <w:r>
              <w:rPr>
                <w:sz w:val="20"/>
                <w:szCs w:val="20"/>
              </w:rPr>
              <w:t>202 387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F514DE">
              <w:rPr>
                <w:sz w:val="20"/>
                <w:szCs w:val="20"/>
              </w:rPr>
              <w:t>lai ar 2021.gada 1.septembri palielinātu stipendiju skaitu un apmēru pirmā līmeņa profesionālās augstākās izglītības (koledžas), bakalaura un maģistra līmeņa studijām augstākās izglītības iestādēs un mazinātu Covid-19 krīzes radīto negatīvo seku ietekmi uz izglītības nozari (no budžeta resora “74. Gadskārtējā valsts budžeta izpildes procesā pārdalāmais finansējums” programmas 11.00.00 “Demogrāfijas pasākumi”).</w:t>
            </w:r>
          </w:p>
        </w:tc>
      </w:tr>
      <w:tr w:rsidR="00D43DB4" w:rsidRPr="000D3656" w14:paraId="2EDC9056" w14:textId="77777777" w:rsidTr="00CD4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2215797" w14:textId="77777777" w:rsidR="00D43DB4" w:rsidRPr="000D3656" w:rsidRDefault="00D43DB4"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Borders>
              <w:top w:val="nil"/>
              <w:left w:val="nil"/>
              <w:bottom w:val="nil"/>
              <w:right w:val="nil"/>
            </w:tcBorders>
          </w:tcPr>
          <w:p w14:paraId="142A1E64" w14:textId="03FB7E6D" w:rsidR="00D43DB4" w:rsidRPr="00286042" w:rsidRDefault="00D43DB4" w:rsidP="006113E0">
            <w:pPr>
              <w:jc w:val="both"/>
              <w:rPr>
                <w:bCs/>
              </w:rPr>
            </w:pPr>
            <w:r>
              <w:rPr>
                <w:sz w:val="20"/>
                <w:szCs w:val="20"/>
              </w:rPr>
              <w:t>6 900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445BF">
              <w:rPr>
                <w:sz w:val="20"/>
                <w:szCs w:val="20"/>
              </w:rPr>
              <w:t xml:space="preserve">lai Latvijas Lauksaimniecības universitātes zinātniskajam institūtam – atvasinātai publiskai personai </w:t>
            </w:r>
            <w:proofErr w:type="spellStart"/>
            <w:r w:rsidRPr="007445BF">
              <w:rPr>
                <w:sz w:val="20"/>
                <w:szCs w:val="20"/>
              </w:rPr>
              <w:t>Agroresursu</w:t>
            </w:r>
            <w:proofErr w:type="spellEnd"/>
            <w:r w:rsidRPr="007445BF">
              <w:rPr>
                <w:sz w:val="20"/>
                <w:szCs w:val="20"/>
              </w:rPr>
              <w:t xml:space="preserve"> un ekonomikas institūtam veiktu zemes iegādi Viļānu novadā 2,3 ha (1,3 ha un 1,0 ha) zinātniskās darbības veikšanai, valstiski nozīmīga uzdevuma eļļas un šķiedras augu kultūru selekcijas un audzēšanas tehnoloģiju saglabāšanai un attīstīšanai Latgales reģionā, nodrošinot zinātniski pētnieciskā darba saglabāšanu un pēctecību attiecībā uz šīm kultūrām (no </w:t>
            </w:r>
            <w:r w:rsidR="007445BF" w:rsidRPr="007445BF">
              <w:rPr>
                <w:sz w:val="20"/>
                <w:szCs w:val="20"/>
              </w:rPr>
              <w:t>Zemkopības ministrijas budžeta apakšprogrammas 20.01.00 “Pārtikas nekaitīguma un dzīvnieku veselības valsts uzraudzība un kontrole”).</w:t>
            </w:r>
          </w:p>
        </w:tc>
      </w:tr>
    </w:tbl>
    <w:p w14:paraId="5567AE22" w14:textId="77777777" w:rsidR="00F514DE" w:rsidRDefault="00F514DE"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24C68" w14:paraId="3B281184" w14:textId="77777777" w:rsidTr="00660AF0">
        <w:trPr>
          <w:trHeight w:val="147"/>
        </w:trPr>
        <w:tc>
          <w:tcPr>
            <w:tcW w:w="1555" w:type="dxa"/>
            <w:shd w:val="clear" w:color="auto" w:fill="C5E0B3" w:themeFill="accent6" w:themeFillTint="66"/>
          </w:tcPr>
          <w:p w14:paraId="25AED82B" w14:textId="77777777" w:rsidR="00424C68" w:rsidRDefault="00424C68" w:rsidP="008A2AE6">
            <w:pPr>
              <w:jc w:val="both"/>
              <w:rPr>
                <w:sz w:val="20"/>
                <w:szCs w:val="20"/>
              </w:rPr>
            </w:pPr>
            <w:r>
              <w:rPr>
                <w:sz w:val="20"/>
                <w:szCs w:val="20"/>
              </w:rPr>
              <w:t>22.03.00</w:t>
            </w:r>
          </w:p>
        </w:tc>
        <w:tc>
          <w:tcPr>
            <w:tcW w:w="3827" w:type="dxa"/>
            <w:shd w:val="clear" w:color="auto" w:fill="C5E0B3" w:themeFill="accent6" w:themeFillTint="66"/>
          </w:tcPr>
          <w:p w14:paraId="3FA7A929" w14:textId="77777777" w:rsidR="00424C68" w:rsidRDefault="00424C68" w:rsidP="008A2AE6">
            <w:pPr>
              <w:jc w:val="both"/>
              <w:rPr>
                <w:sz w:val="20"/>
                <w:szCs w:val="20"/>
              </w:rPr>
            </w:pPr>
            <w:r>
              <w:rPr>
                <w:sz w:val="20"/>
                <w:szCs w:val="20"/>
              </w:rPr>
              <w:t>Kultūra</w:t>
            </w:r>
          </w:p>
        </w:tc>
        <w:tc>
          <w:tcPr>
            <w:tcW w:w="1276" w:type="dxa"/>
            <w:shd w:val="clear" w:color="auto" w:fill="C5E0B3" w:themeFill="accent6" w:themeFillTint="66"/>
          </w:tcPr>
          <w:p w14:paraId="1E1164EF" w14:textId="35AE8E43" w:rsidR="00424C68" w:rsidRDefault="007B1732" w:rsidP="008A2AE6">
            <w:pPr>
              <w:jc w:val="both"/>
              <w:rPr>
                <w:sz w:val="20"/>
                <w:szCs w:val="20"/>
              </w:rPr>
            </w:pPr>
            <w:r>
              <w:rPr>
                <w:sz w:val="20"/>
                <w:szCs w:val="20"/>
              </w:rPr>
              <w:t>100 000</w:t>
            </w:r>
          </w:p>
        </w:tc>
        <w:tc>
          <w:tcPr>
            <w:tcW w:w="1275" w:type="dxa"/>
            <w:shd w:val="clear" w:color="auto" w:fill="C5E0B3" w:themeFill="accent6" w:themeFillTint="66"/>
          </w:tcPr>
          <w:p w14:paraId="1C59F2E7" w14:textId="28C5C190" w:rsidR="00424C68" w:rsidRDefault="007B1732" w:rsidP="008A2AE6">
            <w:pPr>
              <w:jc w:val="both"/>
              <w:rPr>
                <w:sz w:val="20"/>
                <w:szCs w:val="20"/>
              </w:rPr>
            </w:pPr>
            <w:r>
              <w:rPr>
                <w:sz w:val="20"/>
                <w:szCs w:val="20"/>
              </w:rPr>
              <w:t>0</w:t>
            </w:r>
          </w:p>
        </w:tc>
        <w:tc>
          <w:tcPr>
            <w:tcW w:w="1411" w:type="dxa"/>
            <w:shd w:val="clear" w:color="auto" w:fill="C5E0B3" w:themeFill="accent6" w:themeFillTint="66"/>
          </w:tcPr>
          <w:p w14:paraId="41C845BC" w14:textId="14CE12C8" w:rsidR="00424C68" w:rsidRDefault="007B1732" w:rsidP="008A2AE6">
            <w:pPr>
              <w:jc w:val="both"/>
              <w:rPr>
                <w:sz w:val="20"/>
                <w:szCs w:val="20"/>
              </w:rPr>
            </w:pPr>
            <w:r>
              <w:rPr>
                <w:sz w:val="20"/>
                <w:szCs w:val="20"/>
              </w:rPr>
              <w:t>100 000</w:t>
            </w:r>
          </w:p>
        </w:tc>
      </w:tr>
    </w:tbl>
    <w:p w14:paraId="1FBB5F63" w14:textId="77777777" w:rsidR="007B1732" w:rsidRDefault="007B1732" w:rsidP="007B1732">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6539B05A" w14:textId="77777777" w:rsidTr="00434849">
        <w:tc>
          <w:tcPr>
            <w:tcW w:w="1555" w:type="dxa"/>
            <w:shd w:val="clear" w:color="auto" w:fill="C5E0B3" w:themeFill="accent6" w:themeFillTint="66"/>
          </w:tcPr>
          <w:p w14:paraId="5FA46F14" w14:textId="77777777" w:rsidR="008B0AC3" w:rsidRDefault="008B0AC3" w:rsidP="00DC3B4B">
            <w:pPr>
              <w:jc w:val="both"/>
              <w:rPr>
                <w:sz w:val="20"/>
                <w:szCs w:val="20"/>
              </w:rPr>
            </w:pPr>
            <w:r>
              <w:rPr>
                <w:sz w:val="20"/>
                <w:szCs w:val="20"/>
              </w:rPr>
              <w:t>22.05.00</w:t>
            </w:r>
          </w:p>
        </w:tc>
        <w:tc>
          <w:tcPr>
            <w:tcW w:w="3827" w:type="dxa"/>
            <w:shd w:val="clear" w:color="auto" w:fill="C5E0B3" w:themeFill="accent6" w:themeFillTint="66"/>
          </w:tcPr>
          <w:p w14:paraId="42463732" w14:textId="77777777" w:rsidR="008B0AC3" w:rsidRDefault="008B0AC3" w:rsidP="00DC3B4B">
            <w:pPr>
              <w:jc w:val="both"/>
              <w:rPr>
                <w:sz w:val="20"/>
                <w:szCs w:val="20"/>
              </w:rPr>
            </w:pPr>
            <w:r w:rsidRPr="008B0AC3">
              <w:rPr>
                <w:sz w:val="20"/>
                <w:szCs w:val="20"/>
              </w:rPr>
              <w:t>Dotācija SIA "Latvijas Lauku konsultāciju un izglītības centrs" informācijas analīzes un apmaiņas sistēmai</w:t>
            </w:r>
          </w:p>
        </w:tc>
        <w:tc>
          <w:tcPr>
            <w:tcW w:w="1276" w:type="dxa"/>
            <w:shd w:val="clear" w:color="auto" w:fill="C5E0B3" w:themeFill="accent6" w:themeFillTint="66"/>
          </w:tcPr>
          <w:p w14:paraId="1F3E302C" w14:textId="6A781FC3" w:rsidR="007B1732" w:rsidRDefault="007B1732" w:rsidP="007B1732">
            <w:pPr>
              <w:jc w:val="both"/>
              <w:rPr>
                <w:rFonts w:ascii="TimesNewRoman" w:hAnsi="TimesNewRoman" w:cs="Arial"/>
                <w:sz w:val="20"/>
                <w:szCs w:val="20"/>
              </w:rPr>
            </w:pPr>
            <w:r>
              <w:rPr>
                <w:rFonts w:ascii="TimesNewRoman" w:hAnsi="TimesNewRoman" w:cs="Arial"/>
                <w:sz w:val="20"/>
                <w:szCs w:val="20"/>
              </w:rPr>
              <w:t>149 912</w:t>
            </w:r>
          </w:p>
          <w:p w14:paraId="1AC04658" w14:textId="42632CE0" w:rsidR="008B0AC3" w:rsidRDefault="008B0AC3" w:rsidP="00DC3B4B">
            <w:pPr>
              <w:jc w:val="both"/>
              <w:rPr>
                <w:sz w:val="20"/>
                <w:szCs w:val="20"/>
              </w:rPr>
            </w:pPr>
          </w:p>
        </w:tc>
        <w:tc>
          <w:tcPr>
            <w:tcW w:w="1275" w:type="dxa"/>
            <w:shd w:val="clear" w:color="auto" w:fill="C5E0B3" w:themeFill="accent6" w:themeFillTint="66"/>
          </w:tcPr>
          <w:p w14:paraId="5D5754E4" w14:textId="444119D5" w:rsidR="008B0AC3" w:rsidRDefault="007B1732" w:rsidP="00DC3B4B">
            <w:pPr>
              <w:jc w:val="both"/>
              <w:rPr>
                <w:sz w:val="20"/>
                <w:szCs w:val="20"/>
              </w:rPr>
            </w:pPr>
            <w:r>
              <w:rPr>
                <w:sz w:val="20"/>
                <w:szCs w:val="20"/>
              </w:rPr>
              <w:t>0</w:t>
            </w:r>
          </w:p>
        </w:tc>
        <w:tc>
          <w:tcPr>
            <w:tcW w:w="1411" w:type="dxa"/>
            <w:shd w:val="clear" w:color="auto" w:fill="C5E0B3" w:themeFill="accent6" w:themeFillTint="66"/>
          </w:tcPr>
          <w:p w14:paraId="27484FD9" w14:textId="3694C1A3" w:rsidR="007B1732" w:rsidRDefault="007B1732" w:rsidP="007B1732">
            <w:pPr>
              <w:jc w:val="both"/>
              <w:rPr>
                <w:rFonts w:ascii="TimesNewRoman" w:hAnsi="TimesNewRoman" w:cs="Arial"/>
                <w:sz w:val="20"/>
                <w:szCs w:val="20"/>
              </w:rPr>
            </w:pPr>
            <w:r>
              <w:rPr>
                <w:rFonts w:ascii="TimesNewRoman" w:hAnsi="TimesNewRoman" w:cs="Arial"/>
                <w:sz w:val="20"/>
                <w:szCs w:val="20"/>
              </w:rPr>
              <w:t>149 912</w:t>
            </w:r>
          </w:p>
          <w:p w14:paraId="7A608E22" w14:textId="43BE3801" w:rsidR="008B0AC3" w:rsidRDefault="008B0AC3" w:rsidP="00DC3B4B">
            <w:pPr>
              <w:jc w:val="both"/>
              <w:rPr>
                <w:sz w:val="20"/>
                <w:szCs w:val="20"/>
              </w:rPr>
            </w:pPr>
          </w:p>
        </w:tc>
      </w:tr>
    </w:tbl>
    <w:p w14:paraId="712F4C3A"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4649698F" w14:textId="77777777" w:rsidTr="00434849">
        <w:tc>
          <w:tcPr>
            <w:tcW w:w="1555" w:type="dxa"/>
            <w:shd w:val="clear" w:color="auto" w:fill="C5E0B3" w:themeFill="accent6" w:themeFillTint="66"/>
          </w:tcPr>
          <w:p w14:paraId="7CF66CCD" w14:textId="77777777" w:rsidR="008B0AC3" w:rsidRDefault="008B0AC3" w:rsidP="00DC3B4B">
            <w:pPr>
              <w:jc w:val="both"/>
              <w:rPr>
                <w:sz w:val="20"/>
                <w:szCs w:val="20"/>
              </w:rPr>
            </w:pPr>
            <w:r>
              <w:rPr>
                <w:sz w:val="20"/>
                <w:szCs w:val="20"/>
              </w:rPr>
              <w:t>24.01.00</w:t>
            </w:r>
          </w:p>
        </w:tc>
        <w:tc>
          <w:tcPr>
            <w:tcW w:w="3827" w:type="dxa"/>
            <w:shd w:val="clear" w:color="auto" w:fill="C5E0B3" w:themeFill="accent6" w:themeFillTint="66"/>
          </w:tcPr>
          <w:p w14:paraId="14B9022A" w14:textId="77777777" w:rsidR="008B0AC3" w:rsidRDefault="008B0AC3" w:rsidP="00DC3B4B">
            <w:pPr>
              <w:jc w:val="both"/>
              <w:rPr>
                <w:sz w:val="20"/>
                <w:szCs w:val="20"/>
              </w:rPr>
            </w:pPr>
            <w:r w:rsidRPr="008B0AC3">
              <w:rPr>
                <w:sz w:val="20"/>
                <w:szCs w:val="20"/>
              </w:rPr>
              <w:t>Meža resursu valsts uzraudzība</w:t>
            </w:r>
          </w:p>
        </w:tc>
        <w:tc>
          <w:tcPr>
            <w:tcW w:w="1276" w:type="dxa"/>
            <w:shd w:val="clear" w:color="auto" w:fill="C5E0B3" w:themeFill="accent6" w:themeFillTint="66"/>
          </w:tcPr>
          <w:p w14:paraId="1894CB52" w14:textId="394C55D0" w:rsidR="008B0AC3" w:rsidRPr="007B1732" w:rsidRDefault="007B1732" w:rsidP="00DC3B4B">
            <w:pPr>
              <w:jc w:val="both"/>
              <w:rPr>
                <w:rFonts w:ascii="TimesNewRoman" w:hAnsi="TimesNewRoman" w:cs="Arial"/>
                <w:sz w:val="20"/>
                <w:szCs w:val="20"/>
              </w:rPr>
            </w:pPr>
            <w:r>
              <w:rPr>
                <w:rFonts w:ascii="TimesNewRoman" w:hAnsi="TimesNewRoman" w:cs="Arial"/>
                <w:sz w:val="20"/>
                <w:szCs w:val="20"/>
              </w:rPr>
              <w:t>15 194 377</w:t>
            </w:r>
          </w:p>
        </w:tc>
        <w:tc>
          <w:tcPr>
            <w:tcW w:w="1275" w:type="dxa"/>
            <w:shd w:val="clear" w:color="auto" w:fill="C5E0B3" w:themeFill="accent6" w:themeFillTint="66"/>
          </w:tcPr>
          <w:p w14:paraId="1F48B5E6" w14:textId="237084DD" w:rsidR="008B0AC3" w:rsidRPr="00C25048" w:rsidRDefault="00C25048" w:rsidP="00DC3B4B">
            <w:pPr>
              <w:jc w:val="both"/>
              <w:rPr>
                <w:rFonts w:ascii="TimesNewRoman" w:hAnsi="TimesNewRoman" w:cs="Arial"/>
                <w:sz w:val="20"/>
                <w:szCs w:val="20"/>
              </w:rPr>
            </w:pPr>
            <w:r>
              <w:rPr>
                <w:rFonts w:ascii="TimesNewRoman" w:hAnsi="TimesNewRoman" w:cs="Arial"/>
                <w:sz w:val="20"/>
                <w:szCs w:val="20"/>
              </w:rPr>
              <w:t>15 649</w:t>
            </w:r>
          </w:p>
        </w:tc>
        <w:tc>
          <w:tcPr>
            <w:tcW w:w="1411" w:type="dxa"/>
            <w:shd w:val="clear" w:color="auto" w:fill="C5E0B3" w:themeFill="accent6" w:themeFillTint="66"/>
          </w:tcPr>
          <w:p w14:paraId="4376F95E" w14:textId="027ED111" w:rsidR="008B0AC3" w:rsidRPr="007B1732" w:rsidRDefault="00C25048" w:rsidP="00DC3B4B">
            <w:pPr>
              <w:jc w:val="both"/>
              <w:rPr>
                <w:rFonts w:ascii="TimesNewRoman" w:hAnsi="TimesNewRoman" w:cs="Arial"/>
                <w:sz w:val="20"/>
                <w:szCs w:val="20"/>
              </w:rPr>
            </w:pPr>
            <w:r>
              <w:rPr>
                <w:rFonts w:ascii="TimesNewRoman" w:hAnsi="TimesNewRoman" w:cs="Arial"/>
                <w:sz w:val="20"/>
                <w:szCs w:val="20"/>
              </w:rPr>
              <w:t>15 210 026</w:t>
            </w:r>
          </w:p>
        </w:tc>
      </w:tr>
    </w:tbl>
    <w:p w14:paraId="096367B2" w14:textId="63DC073D" w:rsidR="00C42071" w:rsidRDefault="008A2157" w:rsidP="00DC3B4B">
      <w:pPr>
        <w:jc w:val="both"/>
        <w:rPr>
          <w:i/>
          <w:sz w:val="20"/>
          <w:szCs w:val="20"/>
        </w:rPr>
      </w:pPr>
      <w:r>
        <w:rPr>
          <w:noProof/>
        </w:rPr>
        <w:lastRenderedPageBreak/>
        <w:drawing>
          <wp:inline distT="0" distB="0" distL="0" distR="0" wp14:anchorId="0B0E8ABA" wp14:editId="4640E5EC">
            <wp:extent cx="5939790" cy="1884045"/>
            <wp:effectExtent l="0" t="0" r="3810" b="1905"/>
            <wp:docPr id="206" name="Chart 206">
              <a:extLst xmlns:a="http://schemas.openxmlformats.org/drawingml/2006/main">
                <a:ext uri="{FF2B5EF4-FFF2-40B4-BE49-F238E27FC236}">
                  <a16:creationId xmlns:a16="http://schemas.microsoft.com/office/drawing/2014/main" id="{00000000-0008-0000-0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36A82" w:rsidRPr="000D3656" w14:paraId="291F4F83" w14:textId="77777777" w:rsidTr="00E93819">
        <w:tc>
          <w:tcPr>
            <w:tcW w:w="1570" w:type="dxa"/>
          </w:tcPr>
          <w:p w14:paraId="2B6E85AE" w14:textId="77777777" w:rsidR="00B36A82" w:rsidRPr="000D3656" w:rsidRDefault="00B36A82" w:rsidP="00BE03C1">
            <w:pPr>
              <w:tabs>
                <w:tab w:val="left" w:pos="0"/>
              </w:tabs>
              <w:jc w:val="both"/>
              <w:rPr>
                <w:sz w:val="20"/>
                <w:szCs w:val="20"/>
              </w:rPr>
            </w:pPr>
            <w:r w:rsidRPr="000D3656">
              <w:rPr>
                <w:sz w:val="20"/>
                <w:szCs w:val="20"/>
              </w:rPr>
              <w:t xml:space="preserve">FM </w:t>
            </w:r>
            <w:r>
              <w:rPr>
                <w:sz w:val="20"/>
                <w:szCs w:val="20"/>
              </w:rPr>
              <w:t>05.02.2021 rīk.Nr.73</w:t>
            </w:r>
          </w:p>
        </w:tc>
        <w:tc>
          <w:tcPr>
            <w:tcW w:w="7796" w:type="dxa"/>
          </w:tcPr>
          <w:p w14:paraId="4A0B288C" w14:textId="1C75DF43" w:rsidR="00B36A82" w:rsidRPr="00B83D49" w:rsidRDefault="00B36A82" w:rsidP="00BE03C1">
            <w:pPr>
              <w:spacing w:after="40"/>
              <w:jc w:val="both"/>
              <w:rPr>
                <w:sz w:val="20"/>
                <w:szCs w:val="20"/>
              </w:rPr>
            </w:pPr>
            <w:r>
              <w:rPr>
                <w:sz w:val="20"/>
                <w:szCs w:val="20"/>
              </w:rPr>
              <w:t>30 790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36A82">
              <w:rPr>
                <w:sz w:val="20"/>
                <w:szCs w:val="20"/>
              </w:rPr>
              <w:t>lai nodrošinātu pieaugošos uzturēšanas un remonta izdevumus autotransportam, kas tiek izmantots mežsaimnieciskiem darbiem un ar to saistīto datu pārbaudei apvidū un izbraukumiem uz mežu</w:t>
            </w:r>
            <w:r w:rsidRPr="00B83D49">
              <w:rPr>
                <w:sz w:val="20"/>
                <w:szCs w:val="20"/>
              </w:rPr>
              <w:t xml:space="preserve"> (pašu ieņēmumu atlikumi).</w:t>
            </w:r>
          </w:p>
        </w:tc>
      </w:tr>
      <w:tr w:rsidR="00E83D6C" w:rsidRPr="000D3656" w14:paraId="1D1C2423" w14:textId="77777777" w:rsidTr="00E9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A32854E" w14:textId="77777777" w:rsidR="00E83D6C" w:rsidRPr="000D3656" w:rsidRDefault="00E83D6C" w:rsidP="00DC5B8B">
            <w:pPr>
              <w:tabs>
                <w:tab w:val="left" w:pos="0"/>
              </w:tabs>
              <w:jc w:val="both"/>
              <w:rPr>
                <w:sz w:val="20"/>
                <w:szCs w:val="20"/>
              </w:rPr>
            </w:pPr>
            <w:r w:rsidRPr="000D3656">
              <w:rPr>
                <w:sz w:val="20"/>
                <w:szCs w:val="20"/>
              </w:rPr>
              <w:t xml:space="preserve">FM </w:t>
            </w:r>
            <w:r>
              <w:rPr>
                <w:sz w:val="20"/>
                <w:szCs w:val="20"/>
              </w:rPr>
              <w:t>28.04.2021 rīk.Nr.246</w:t>
            </w:r>
          </w:p>
        </w:tc>
        <w:tc>
          <w:tcPr>
            <w:tcW w:w="7796" w:type="dxa"/>
            <w:tcBorders>
              <w:top w:val="nil"/>
              <w:left w:val="nil"/>
              <w:bottom w:val="nil"/>
              <w:right w:val="nil"/>
            </w:tcBorders>
          </w:tcPr>
          <w:p w14:paraId="4F30C5AC" w14:textId="33D8E0E6" w:rsidR="00E83D6C" w:rsidRPr="00A51878" w:rsidRDefault="00E83D6C" w:rsidP="00DC5B8B">
            <w:pPr>
              <w:jc w:val="both"/>
              <w:rPr>
                <w:sz w:val="28"/>
                <w:szCs w:val="28"/>
                <w:lang w:eastAsia="lv-LV"/>
              </w:rPr>
            </w:pPr>
            <w:r>
              <w:rPr>
                <w:sz w:val="20"/>
                <w:szCs w:val="20"/>
              </w:rPr>
              <w:t>15 141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Zemkopības ministrijas budžeta apakšprogrammai </w:t>
            </w:r>
            <w:r w:rsidRPr="00E83D6C">
              <w:rPr>
                <w:sz w:val="20"/>
                <w:szCs w:val="20"/>
              </w:rPr>
              <w:t>21.02.00 “Sabiedriskā finansējuma administrēšana un valsts uzraudzība lauksaimniecībā”.</w:t>
            </w:r>
          </w:p>
        </w:tc>
      </w:tr>
    </w:tbl>
    <w:p w14:paraId="76CC3084" w14:textId="77777777" w:rsidR="00BF03EF" w:rsidRDefault="00BF03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7A021D8B" w14:textId="77777777" w:rsidTr="00E87281">
        <w:tc>
          <w:tcPr>
            <w:tcW w:w="1555" w:type="dxa"/>
            <w:shd w:val="clear" w:color="auto" w:fill="C5E0B3" w:themeFill="accent6" w:themeFillTint="66"/>
          </w:tcPr>
          <w:p w14:paraId="126E3E74" w14:textId="77777777" w:rsidR="008B0AC3" w:rsidRDefault="008B0AC3" w:rsidP="00DC3B4B">
            <w:pPr>
              <w:jc w:val="both"/>
              <w:rPr>
                <w:sz w:val="20"/>
                <w:szCs w:val="20"/>
              </w:rPr>
            </w:pPr>
            <w:r>
              <w:rPr>
                <w:sz w:val="20"/>
                <w:szCs w:val="20"/>
              </w:rPr>
              <w:t>24.02.00</w:t>
            </w:r>
          </w:p>
        </w:tc>
        <w:tc>
          <w:tcPr>
            <w:tcW w:w="3827" w:type="dxa"/>
            <w:shd w:val="clear" w:color="auto" w:fill="C5E0B3" w:themeFill="accent6" w:themeFillTint="66"/>
          </w:tcPr>
          <w:p w14:paraId="2A5E9D6B" w14:textId="77777777" w:rsidR="008B0AC3" w:rsidRDefault="008B0AC3" w:rsidP="00DC3B4B">
            <w:pPr>
              <w:jc w:val="both"/>
              <w:rPr>
                <w:sz w:val="20"/>
                <w:szCs w:val="20"/>
              </w:rPr>
            </w:pPr>
            <w:r w:rsidRPr="008B0AC3">
              <w:rPr>
                <w:sz w:val="20"/>
                <w:szCs w:val="20"/>
              </w:rPr>
              <w:t>Valsts atbalsta pasākumi meža nozarē</w:t>
            </w:r>
          </w:p>
        </w:tc>
        <w:tc>
          <w:tcPr>
            <w:tcW w:w="1276" w:type="dxa"/>
            <w:shd w:val="clear" w:color="auto" w:fill="C5E0B3" w:themeFill="accent6" w:themeFillTint="66"/>
          </w:tcPr>
          <w:p w14:paraId="0AC9CAF8" w14:textId="5BFDABA7" w:rsidR="008B0AC3" w:rsidRPr="007B1732" w:rsidRDefault="007B1732" w:rsidP="00DC3B4B">
            <w:pPr>
              <w:jc w:val="both"/>
              <w:rPr>
                <w:rFonts w:ascii="TimesNewRoman" w:hAnsi="TimesNewRoman" w:cs="Arial"/>
                <w:sz w:val="20"/>
                <w:szCs w:val="20"/>
              </w:rPr>
            </w:pPr>
            <w:r>
              <w:rPr>
                <w:rFonts w:ascii="TimesNewRoman" w:hAnsi="TimesNewRoman" w:cs="Arial"/>
                <w:sz w:val="20"/>
                <w:szCs w:val="20"/>
              </w:rPr>
              <w:t>1 033 548</w:t>
            </w:r>
          </w:p>
        </w:tc>
        <w:tc>
          <w:tcPr>
            <w:tcW w:w="1275" w:type="dxa"/>
            <w:shd w:val="clear" w:color="auto" w:fill="C5E0B3" w:themeFill="accent6" w:themeFillTint="66"/>
          </w:tcPr>
          <w:p w14:paraId="7A7C4F4D" w14:textId="4831381F" w:rsidR="008B0AC3" w:rsidRDefault="007B1732" w:rsidP="00DC3B4B">
            <w:pPr>
              <w:jc w:val="both"/>
              <w:rPr>
                <w:sz w:val="20"/>
                <w:szCs w:val="20"/>
              </w:rPr>
            </w:pPr>
            <w:r>
              <w:rPr>
                <w:sz w:val="20"/>
                <w:szCs w:val="20"/>
              </w:rPr>
              <w:t>0</w:t>
            </w:r>
          </w:p>
        </w:tc>
        <w:tc>
          <w:tcPr>
            <w:tcW w:w="1411" w:type="dxa"/>
            <w:shd w:val="clear" w:color="auto" w:fill="C5E0B3" w:themeFill="accent6" w:themeFillTint="66"/>
          </w:tcPr>
          <w:p w14:paraId="0DFB3A8E" w14:textId="7209989B" w:rsidR="008B0AC3" w:rsidRDefault="007B1732" w:rsidP="00DC3B4B">
            <w:pPr>
              <w:jc w:val="both"/>
              <w:rPr>
                <w:sz w:val="20"/>
                <w:szCs w:val="20"/>
              </w:rPr>
            </w:pPr>
            <w:r>
              <w:rPr>
                <w:rFonts w:ascii="TimesNewRoman" w:hAnsi="TimesNewRoman" w:cs="Arial"/>
                <w:sz w:val="20"/>
                <w:szCs w:val="20"/>
              </w:rPr>
              <w:t>1 033 548</w:t>
            </w:r>
          </w:p>
        </w:tc>
      </w:tr>
    </w:tbl>
    <w:p w14:paraId="3E345408"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2F00F106" w14:textId="77777777" w:rsidTr="00434849">
        <w:tc>
          <w:tcPr>
            <w:tcW w:w="1555" w:type="dxa"/>
            <w:shd w:val="clear" w:color="auto" w:fill="C5E0B3" w:themeFill="accent6" w:themeFillTint="66"/>
          </w:tcPr>
          <w:p w14:paraId="78889E87" w14:textId="77777777" w:rsidR="008B0AC3" w:rsidRDefault="008B0AC3" w:rsidP="00DC3B4B">
            <w:pPr>
              <w:jc w:val="both"/>
              <w:rPr>
                <w:sz w:val="20"/>
                <w:szCs w:val="20"/>
              </w:rPr>
            </w:pPr>
            <w:r>
              <w:rPr>
                <w:sz w:val="20"/>
                <w:szCs w:val="20"/>
              </w:rPr>
              <w:t>25.01.00</w:t>
            </w:r>
          </w:p>
        </w:tc>
        <w:tc>
          <w:tcPr>
            <w:tcW w:w="3827" w:type="dxa"/>
            <w:shd w:val="clear" w:color="auto" w:fill="C5E0B3" w:themeFill="accent6" w:themeFillTint="66"/>
          </w:tcPr>
          <w:p w14:paraId="2C36A944" w14:textId="77777777" w:rsidR="008B0AC3" w:rsidRDefault="008B0AC3" w:rsidP="00DC3B4B">
            <w:pPr>
              <w:jc w:val="both"/>
              <w:rPr>
                <w:sz w:val="20"/>
                <w:szCs w:val="20"/>
              </w:rPr>
            </w:pPr>
            <w:r w:rsidRPr="008B0AC3">
              <w:rPr>
                <w:sz w:val="20"/>
                <w:szCs w:val="20"/>
              </w:rPr>
              <w:t>Zivju izmantošanas regulēšana, atražošana un izpēte</w:t>
            </w:r>
          </w:p>
        </w:tc>
        <w:tc>
          <w:tcPr>
            <w:tcW w:w="1276" w:type="dxa"/>
            <w:shd w:val="clear" w:color="auto" w:fill="C5E0B3" w:themeFill="accent6" w:themeFillTint="66"/>
          </w:tcPr>
          <w:p w14:paraId="0E61F78F" w14:textId="0F8B002F" w:rsidR="007B1732" w:rsidRDefault="007B1732" w:rsidP="007B1732">
            <w:pPr>
              <w:jc w:val="both"/>
              <w:rPr>
                <w:rFonts w:ascii="TimesNewRoman" w:hAnsi="TimesNewRoman" w:cs="Arial"/>
                <w:sz w:val="20"/>
                <w:szCs w:val="20"/>
              </w:rPr>
            </w:pPr>
            <w:r>
              <w:rPr>
                <w:rFonts w:ascii="TimesNewRoman" w:hAnsi="TimesNewRoman" w:cs="Arial"/>
                <w:sz w:val="20"/>
                <w:szCs w:val="20"/>
              </w:rPr>
              <w:t>1 012 140</w:t>
            </w:r>
          </w:p>
          <w:p w14:paraId="480851DF" w14:textId="6C9C59D4" w:rsidR="008B0AC3" w:rsidRDefault="008B0AC3" w:rsidP="00DC3B4B">
            <w:pPr>
              <w:jc w:val="both"/>
              <w:rPr>
                <w:sz w:val="20"/>
                <w:szCs w:val="20"/>
              </w:rPr>
            </w:pPr>
          </w:p>
        </w:tc>
        <w:tc>
          <w:tcPr>
            <w:tcW w:w="1275" w:type="dxa"/>
            <w:shd w:val="clear" w:color="auto" w:fill="C5E0B3" w:themeFill="accent6" w:themeFillTint="66"/>
          </w:tcPr>
          <w:p w14:paraId="0239AC63" w14:textId="657F34E6" w:rsidR="008B0AC3" w:rsidRDefault="007B1732" w:rsidP="00DC3B4B">
            <w:pPr>
              <w:jc w:val="both"/>
              <w:rPr>
                <w:sz w:val="20"/>
                <w:szCs w:val="20"/>
              </w:rPr>
            </w:pPr>
            <w:r>
              <w:rPr>
                <w:sz w:val="20"/>
                <w:szCs w:val="20"/>
              </w:rPr>
              <w:t>0</w:t>
            </w:r>
          </w:p>
        </w:tc>
        <w:tc>
          <w:tcPr>
            <w:tcW w:w="1411" w:type="dxa"/>
            <w:shd w:val="clear" w:color="auto" w:fill="C5E0B3" w:themeFill="accent6" w:themeFillTint="66"/>
          </w:tcPr>
          <w:p w14:paraId="00280C2A" w14:textId="65D642ED" w:rsidR="007B1732" w:rsidRDefault="007B1732" w:rsidP="007B1732">
            <w:pPr>
              <w:jc w:val="both"/>
              <w:rPr>
                <w:rFonts w:ascii="TimesNewRoman" w:hAnsi="TimesNewRoman" w:cs="Arial"/>
                <w:sz w:val="20"/>
                <w:szCs w:val="20"/>
              </w:rPr>
            </w:pPr>
            <w:r>
              <w:rPr>
                <w:rFonts w:ascii="TimesNewRoman" w:hAnsi="TimesNewRoman" w:cs="Arial"/>
                <w:sz w:val="20"/>
                <w:szCs w:val="20"/>
              </w:rPr>
              <w:t>1 012 140</w:t>
            </w:r>
          </w:p>
          <w:p w14:paraId="7996F34E" w14:textId="49EF0195" w:rsidR="008B0AC3" w:rsidRDefault="008B0AC3" w:rsidP="00DC3B4B">
            <w:pPr>
              <w:jc w:val="both"/>
              <w:rPr>
                <w:sz w:val="20"/>
                <w:szCs w:val="20"/>
              </w:rPr>
            </w:pPr>
          </w:p>
        </w:tc>
      </w:tr>
    </w:tbl>
    <w:p w14:paraId="522B3D22"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730B7CFC" w14:textId="77777777" w:rsidTr="00434849">
        <w:tc>
          <w:tcPr>
            <w:tcW w:w="1555" w:type="dxa"/>
            <w:shd w:val="clear" w:color="auto" w:fill="C5E0B3" w:themeFill="accent6" w:themeFillTint="66"/>
          </w:tcPr>
          <w:p w14:paraId="5FD525E7" w14:textId="77777777" w:rsidR="008B0AC3" w:rsidRDefault="008B0AC3" w:rsidP="00DC3B4B">
            <w:pPr>
              <w:jc w:val="both"/>
              <w:rPr>
                <w:sz w:val="20"/>
                <w:szCs w:val="20"/>
              </w:rPr>
            </w:pPr>
            <w:r>
              <w:rPr>
                <w:sz w:val="20"/>
                <w:szCs w:val="20"/>
              </w:rPr>
              <w:t>25.02.00</w:t>
            </w:r>
          </w:p>
        </w:tc>
        <w:tc>
          <w:tcPr>
            <w:tcW w:w="3827" w:type="dxa"/>
            <w:shd w:val="clear" w:color="auto" w:fill="C5E0B3" w:themeFill="accent6" w:themeFillTint="66"/>
          </w:tcPr>
          <w:p w14:paraId="0F1C05FB" w14:textId="77777777" w:rsidR="008B0AC3" w:rsidRDefault="008B0AC3" w:rsidP="00DC3B4B">
            <w:pPr>
              <w:jc w:val="both"/>
              <w:rPr>
                <w:sz w:val="20"/>
                <w:szCs w:val="20"/>
              </w:rPr>
            </w:pPr>
            <w:r w:rsidRPr="008B0AC3">
              <w:rPr>
                <w:sz w:val="20"/>
                <w:szCs w:val="20"/>
              </w:rPr>
              <w:t>Zivju fonds</w:t>
            </w:r>
          </w:p>
        </w:tc>
        <w:tc>
          <w:tcPr>
            <w:tcW w:w="1276" w:type="dxa"/>
            <w:shd w:val="clear" w:color="auto" w:fill="C5E0B3" w:themeFill="accent6" w:themeFillTint="66"/>
          </w:tcPr>
          <w:p w14:paraId="411E39B6" w14:textId="7846032E" w:rsidR="008B0AC3" w:rsidRPr="007B1732" w:rsidRDefault="007B1732" w:rsidP="00DC3B4B">
            <w:pPr>
              <w:jc w:val="both"/>
              <w:rPr>
                <w:rFonts w:ascii="TimesNewRoman" w:hAnsi="TimesNewRoman" w:cs="Arial"/>
                <w:sz w:val="20"/>
                <w:szCs w:val="20"/>
              </w:rPr>
            </w:pPr>
            <w:r>
              <w:rPr>
                <w:rFonts w:ascii="TimesNewRoman" w:hAnsi="TimesNewRoman" w:cs="Arial"/>
                <w:sz w:val="20"/>
                <w:szCs w:val="20"/>
              </w:rPr>
              <w:t>925 500</w:t>
            </w:r>
          </w:p>
        </w:tc>
        <w:tc>
          <w:tcPr>
            <w:tcW w:w="1275" w:type="dxa"/>
            <w:shd w:val="clear" w:color="auto" w:fill="C5E0B3" w:themeFill="accent6" w:themeFillTint="66"/>
          </w:tcPr>
          <w:p w14:paraId="3F98D88E" w14:textId="12071B6E" w:rsidR="008B0AC3" w:rsidRPr="00694D23" w:rsidRDefault="00694D23" w:rsidP="00DC3B4B">
            <w:pPr>
              <w:jc w:val="both"/>
              <w:rPr>
                <w:rFonts w:ascii="TimesNewRoman" w:hAnsi="TimesNewRoman" w:cs="Arial"/>
                <w:sz w:val="20"/>
                <w:szCs w:val="20"/>
              </w:rPr>
            </w:pPr>
            <w:r>
              <w:rPr>
                <w:rFonts w:ascii="TimesNewRoman" w:hAnsi="TimesNewRoman" w:cs="Arial"/>
                <w:sz w:val="20"/>
                <w:szCs w:val="20"/>
              </w:rPr>
              <w:t>11 935</w:t>
            </w:r>
          </w:p>
        </w:tc>
        <w:tc>
          <w:tcPr>
            <w:tcW w:w="1411" w:type="dxa"/>
            <w:shd w:val="clear" w:color="auto" w:fill="C5E0B3" w:themeFill="accent6" w:themeFillTint="66"/>
          </w:tcPr>
          <w:p w14:paraId="65B88677" w14:textId="1D7C790E" w:rsidR="008B0AC3" w:rsidRPr="00694D23" w:rsidRDefault="00694D23" w:rsidP="00DC3B4B">
            <w:pPr>
              <w:jc w:val="both"/>
              <w:rPr>
                <w:rFonts w:ascii="TimesNewRoman" w:hAnsi="TimesNewRoman" w:cs="Arial"/>
                <w:sz w:val="20"/>
                <w:szCs w:val="20"/>
              </w:rPr>
            </w:pPr>
            <w:r>
              <w:rPr>
                <w:rFonts w:ascii="TimesNewRoman" w:hAnsi="TimesNewRoman" w:cs="Arial"/>
                <w:sz w:val="20"/>
                <w:szCs w:val="20"/>
              </w:rPr>
              <w:t>937 435</w:t>
            </w:r>
          </w:p>
        </w:tc>
      </w:tr>
    </w:tbl>
    <w:p w14:paraId="1AC6D61F" w14:textId="6428513D" w:rsidR="008B0AC3" w:rsidRDefault="008A2157" w:rsidP="00DC3B4B">
      <w:pPr>
        <w:jc w:val="both"/>
        <w:rPr>
          <w:i/>
          <w:sz w:val="20"/>
          <w:szCs w:val="20"/>
        </w:rPr>
      </w:pPr>
      <w:r>
        <w:rPr>
          <w:noProof/>
        </w:rPr>
        <w:drawing>
          <wp:inline distT="0" distB="0" distL="0" distR="0" wp14:anchorId="79C16A66" wp14:editId="42C15F22">
            <wp:extent cx="5939790" cy="1890395"/>
            <wp:effectExtent l="0" t="0" r="3810" b="14605"/>
            <wp:docPr id="207" name="Chart 207">
              <a:extLst xmlns:a="http://schemas.openxmlformats.org/drawingml/2006/main">
                <a:ext uri="{FF2B5EF4-FFF2-40B4-BE49-F238E27FC236}">
                  <a16:creationId xmlns:a16="http://schemas.microsoft.com/office/drawing/2014/main" id="{00000000-0008-0000-0E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344176" w:rsidRPr="000D3656" w14:paraId="76BB7AB1" w14:textId="77777777" w:rsidTr="00694D23">
        <w:tc>
          <w:tcPr>
            <w:tcW w:w="1570" w:type="dxa"/>
          </w:tcPr>
          <w:p w14:paraId="63A91F54" w14:textId="77777777" w:rsidR="00344176" w:rsidRPr="000D3656" w:rsidRDefault="0034417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6A23B3F4" w14:textId="6578DC14" w:rsidR="00344176" w:rsidRPr="00A5451F" w:rsidRDefault="00344176" w:rsidP="00BD7F31">
            <w:pPr>
              <w:jc w:val="both"/>
              <w:rPr>
                <w:sz w:val="26"/>
                <w:szCs w:val="26"/>
              </w:rPr>
            </w:pPr>
            <w:r>
              <w:rPr>
                <w:sz w:val="20"/>
                <w:szCs w:val="20"/>
              </w:rPr>
              <w:t>11 935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344176">
              <w:rPr>
                <w:sz w:val="20"/>
                <w:szCs w:val="20"/>
              </w:rPr>
              <w:t>lai nodrošinātu finansējumu Zivju fonda pasākumam “Sabiedrības informēšanas pasākumi par zivju resursu pētījumiem, to racionālu un saudzīgu izmantošanu, atražošanu un aizsardzību”</w:t>
            </w:r>
            <w:r w:rsidRPr="00A5451F">
              <w:rPr>
                <w:sz w:val="20"/>
                <w:szCs w:val="20"/>
              </w:rPr>
              <w:t xml:space="preserve"> (Apropriācijas rezerve).</w:t>
            </w:r>
          </w:p>
        </w:tc>
      </w:tr>
    </w:tbl>
    <w:p w14:paraId="4BBCB7DD" w14:textId="77777777" w:rsidR="00344176" w:rsidRDefault="0034417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20664448" w14:textId="77777777" w:rsidTr="00434849">
        <w:tc>
          <w:tcPr>
            <w:tcW w:w="1555" w:type="dxa"/>
            <w:shd w:val="clear" w:color="auto" w:fill="C5E0B3" w:themeFill="accent6" w:themeFillTint="66"/>
          </w:tcPr>
          <w:p w14:paraId="59111F6E" w14:textId="77777777" w:rsidR="008B0AC3" w:rsidRDefault="00434849" w:rsidP="00DC3B4B">
            <w:pPr>
              <w:jc w:val="both"/>
              <w:rPr>
                <w:sz w:val="20"/>
                <w:szCs w:val="20"/>
              </w:rPr>
            </w:pPr>
            <w:r>
              <w:rPr>
                <w:sz w:val="20"/>
                <w:szCs w:val="20"/>
              </w:rPr>
              <w:t>26.02.00</w:t>
            </w:r>
          </w:p>
        </w:tc>
        <w:tc>
          <w:tcPr>
            <w:tcW w:w="3827" w:type="dxa"/>
            <w:shd w:val="clear" w:color="auto" w:fill="C5E0B3" w:themeFill="accent6" w:themeFillTint="66"/>
          </w:tcPr>
          <w:p w14:paraId="00EF9356" w14:textId="77777777" w:rsidR="008B0AC3" w:rsidRPr="0035587C" w:rsidRDefault="00434849" w:rsidP="00DC3B4B">
            <w:pPr>
              <w:jc w:val="both"/>
              <w:rPr>
                <w:sz w:val="20"/>
                <w:szCs w:val="20"/>
              </w:rPr>
            </w:pPr>
            <w:r w:rsidRPr="00434849">
              <w:rPr>
                <w:rFonts w:ascii="TimesNewRoman" w:hAnsi="TimesNewRoman" w:cs="Arial"/>
                <w:bCs/>
                <w:sz w:val="20"/>
                <w:szCs w:val="20"/>
              </w:rPr>
              <w:t>Meliorācijas kadastra uzturēšana, valsts meliorācijas sistēmu un valsts nozīmes meliorācijas sistēmu ekspluatācija un uzturēšana</w:t>
            </w:r>
          </w:p>
        </w:tc>
        <w:tc>
          <w:tcPr>
            <w:tcW w:w="1276" w:type="dxa"/>
            <w:shd w:val="clear" w:color="auto" w:fill="C5E0B3" w:themeFill="accent6" w:themeFillTint="66"/>
          </w:tcPr>
          <w:p w14:paraId="4A8512EA" w14:textId="035A4A93" w:rsidR="007B1732" w:rsidRDefault="007B1732" w:rsidP="007B1732">
            <w:pPr>
              <w:jc w:val="both"/>
              <w:rPr>
                <w:rFonts w:ascii="TimesNewRoman" w:hAnsi="TimesNewRoman" w:cs="Arial"/>
                <w:sz w:val="20"/>
                <w:szCs w:val="20"/>
              </w:rPr>
            </w:pPr>
            <w:r>
              <w:rPr>
                <w:rFonts w:ascii="TimesNewRoman" w:hAnsi="TimesNewRoman" w:cs="Arial"/>
                <w:sz w:val="20"/>
                <w:szCs w:val="20"/>
              </w:rPr>
              <w:t>4 406 548</w:t>
            </w:r>
          </w:p>
          <w:p w14:paraId="01F3EB97" w14:textId="70B46084" w:rsidR="008B0AC3" w:rsidRDefault="008B0AC3" w:rsidP="00DC3B4B">
            <w:pPr>
              <w:jc w:val="both"/>
              <w:rPr>
                <w:sz w:val="20"/>
                <w:szCs w:val="20"/>
              </w:rPr>
            </w:pPr>
          </w:p>
        </w:tc>
        <w:tc>
          <w:tcPr>
            <w:tcW w:w="1275" w:type="dxa"/>
            <w:shd w:val="clear" w:color="auto" w:fill="C5E0B3" w:themeFill="accent6" w:themeFillTint="66"/>
          </w:tcPr>
          <w:p w14:paraId="05A1ACD1" w14:textId="24D38B50" w:rsidR="008B0AC3" w:rsidRDefault="007B1732" w:rsidP="00DC3B4B">
            <w:pPr>
              <w:jc w:val="both"/>
              <w:rPr>
                <w:sz w:val="20"/>
                <w:szCs w:val="20"/>
              </w:rPr>
            </w:pPr>
            <w:r>
              <w:rPr>
                <w:sz w:val="20"/>
                <w:szCs w:val="20"/>
              </w:rPr>
              <w:t>0</w:t>
            </w:r>
          </w:p>
        </w:tc>
        <w:tc>
          <w:tcPr>
            <w:tcW w:w="1411" w:type="dxa"/>
            <w:shd w:val="clear" w:color="auto" w:fill="C5E0B3" w:themeFill="accent6" w:themeFillTint="66"/>
          </w:tcPr>
          <w:p w14:paraId="4406A288" w14:textId="64B5EACE" w:rsidR="007B1732" w:rsidRDefault="007B1732" w:rsidP="007B1732">
            <w:pPr>
              <w:jc w:val="both"/>
              <w:rPr>
                <w:rFonts w:ascii="TimesNewRoman" w:hAnsi="TimesNewRoman" w:cs="Arial"/>
                <w:sz w:val="20"/>
                <w:szCs w:val="20"/>
              </w:rPr>
            </w:pPr>
            <w:r>
              <w:rPr>
                <w:rFonts w:ascii="TimesNewRoman" w:hAnsi="TimesNewRoman" w:cs="Arial"/>
                <w:sz w:val="20"/>
                <w:szCs w:val="20"/>
              </w:rPr>
              <w:t>4 406 548</w:t>
            </w:r>
          </w:p>
          <w:p w14:paraId="266F8C4E" w14:textId="5F7E45DB" w:rsidR="008B0AC3" w:rsidRDefault="008B0AC3" w:rsidP="00DC3B4B">
            <w:pPr>
              <w:jc w:val="both"/>
              <w:rPr>
                <w:sz w:val="20"/>
                <w:szCs w:val="20"/>
              </w:rPr>
            </w:pPr>
          </w:p>
        </w:tc>
      </w:tr>
    </w:tbl>
    <w:p w14:paraId="0E564484"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46C17651" w14:textId="77777777" w:rsidTr="00434849">
        <w:tc>
          <w:tcPr>
            <w:tcW w:w="1555" w:type="dxa"/>
            <w:shd w:val="clear" w:color="auto" w:fill="C5E0B3" w:themeFill="accent6" w:themeFillTint="66"/>
          </w:tcPr>
          <w:p w14:paraId="1E8F44F0" w14:textId="77777777" w:rsidR="008B0AC3" w:rsidRDefault="00434849" w:rsidP="00DC3B4B">
            <w:pPr>
              <w:jc w:val="both"/>
              <w:rPr>
                <w:sz w:val="20"/>
                <w:szCs w:val="20"/>
              </w:rPr>
            </w:pPr>
            <w:r>
              <w:rPr>
                <w:sz w:val="20"/>
                <w:szCs w:val="20"/>
              </w:rPr>
              <w:t>26.03.00</w:t>
            </w:r>
          </w:p>
        </w:tc>
        <w:tc>
          <w:tcPr>
            <w:tcW w:w="3827" w:type="dxa"/>
            <w:shd w:val="clear" w:color="auto" w:fill="C5E0B3" w:themeFill="accent6" w:themeFillTint="66"/>
          </w:tcPr>
          <w:p w14:paraId="79545B83" w14:textId="77777777" w:rsidR="008B0AC3" w:rsidRDefault="00434849" w:rsidP="00DC3B4B">
            <w:pPr>
              <w:jc w:val="both"/>
              <w:rPr>
                <w:sz w:val="20"/>
                <w:szCs w:val="20"/>
              </w:rPr>
            </w:pPr>
            <w:r w:rsidRPr="00434849">
              <w:rPr>
                <w:sz w:val="20"/>
                <w:szCs w:val="20"/>
              </w:rPr>
              <w:t>Ikgadējie maksājumi par Daugavas kaskādes HES zemes resursiem nodarīto kaitējumu kompensēšanu</w:t>
            </w:r>
          </w:p>
        </w:tc>
        <w:tc>
          <w:tcPr>
            <w:tcW w:w="1276" w:type="dxa"/>
            <w:shd w:val="clear" w:color="auto" w:fill="C5E0B3" w:themeFill="accent6" w:themeFillTint="66"/>
          </w:tcPr>
          <w:p w14:paraId="3D71F1F8" w14:textId="175E4E8F" w:rsidR="007B1732" w:rsidRDefault="007B1732" w:rsidP="007B1732">
            <w:pPr>
              <w:rPr>
                <w:rFonts w:ascii="TimesNewRoman" w:hAnsi="TimesNewRoman" w:cs="Arial"/>
                <w:sz w:val="20"/>
                <w:szCs w:val="20"/>
              </w:rPr>
            </w:pPr>
            <w:r>
              <w:rPr>
                <w:rFonts w:ascii="TimesNewRoman" w:hAnsi="TimesNewRoman" w:cs="Arial"/>
                <w:sz w:val="20"/>
                <w:szCs w:val="20"/>
              </w:rPr>
              <w:t>752 260</w:t>
            </w:r>
          </w:p>
          <w:p w14:paraId="3E3F02F1" w14:textId="77777777" w:rsidR="008B0AC3" w:rsidRPr="00E87281" w:rsidRDefault="008B0AC3" w:rsidP="00E87281">
            <w:pPr>
              <w:rPr>
                <w:sz w:val="20"/>
                <w:szCs w:val="20"/>
              </w:rPr>
            </w:pPr>
          </w:p>
        </w:tc>
        <w:tc>
          <w:tcPr>
            <w:tcW w:w="1275" w:type="dxa"/>
            <w:shd w:val="clear" w:color="auto" w:fill="C5E0B3" w:themeFill="accent6" w:themeFillTint="66"/>
          </w:tcPr>
          <w:p w14:paraId="1260BC68" w14:textId="111F0AC3" w:rsidR="008B0AC3" w:rsidRDefault="007B1732" w:rsidP="00DC3B4B">
            <w:pPr>
              <w:jc w:val="both"/>
              <w:rPr>
                <w:sz w:val="20"/>
                <w:szCs w:val="20"/>
              </w:rPr>
            </w:pPr>
            <w:r>
              <w:rPr>
                <w:sz w:val="20"/>
                <w:szCs w:val="20"/>
              </w:rPr>
              <w:t>0</w:t>
            </w:r>
          </w:p>
        </w:tc>
        <w:tc>
          <w:tcPr>
            <w:tcW w:w="1411" w:type="dxa"/>
            <w:shd w:val="clear" w:color="auto" w:fill="C5E0B3" w:themeFill="accent6" w:themeFillTint="66"/>
          </w:tcPr>
          <w:p w14:paraId="1400AC48" w14:textId="1C0C8D22" w:rsidR="007B1732" w:rsidRDefault="007B1732" w:rsidP="007B1732">
            <w:pPr>
              <w:rPr>
                <w:rFonts w:ascii="TimesNewRoman" w:hAnsi="TimesNewRoman" w:cs="Arial"/>
                <w:sz w:val="20"/>
                <w:szCs w:val="20"/>
              </w:rPr>
            </w:pPr>
            <w:r>
              <w:rPr>
                <w:rFonts w:ascii="TimesNewRoman" w:hAnsi="TimesNewRoman" w:cs="Arial"/>
                <w:sz w:val="20"/>
                <w:szCs w:val="20"/>
              </w:rPr>
              <w:t>752 260</w:t>
            </w:r>
          </w:p>
          <w:p w14:paraId="2428A7FE" w14:textId="52E7A1B6" w:rsidR="008B0AC3" w:rsidRDefault="008B0AC3" w:rsidP="00DC3B4B">
            <w:pPr>
              <w:jc w:val="both"/>
              <w:rPr>
                <w:sz w:val="20"/>
                <w:szCs w:val="20"/>
              </w:rPr>
            </w:pPr>
          </w:p>
        </w:tc>
      </w:tr>
    </w:tbl>
    <w:p w14:paraId="06E4E05D"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162ABC65" w14:textId="77777777" w:rsidTr="00434849">
        <w:tc>
          <w:tcPr>
            <w:tcW w:w="1555" w:type="dxa"/>
            <w:shd w:val="clear" w:color="auto" w:fill="C5E0B3" w:themeFill="accent6" w:themeFillTint="66"/>
          </w:tcPr>
          <w:p w14:paraId="15800895" w14:textId="77777777" w:rsidR="008B0AC3" w:rsidRDefault="00434849" w:rsidP="00DC3B4B">
            <w:pPr>
              <w:jc w:val="both"/>
              <w:rPr>
                <w:sz w:val="20"/>
                <w:szCs w:val="20"/>
              </w:rPr>
            </w:pPr>
            <w:r>
              <w:rPr>
                <w:sz w:val="20"/>
                <w:szCs w:val="20"/>
              </w:rPr>
              <w:t>27.00.00</w:t>
            </w:r>
          </w:p>
        </w:tc>
        <w:tc>
          <w:tcPr>
            <w:tcW w:w="3827" w:type="dxa"/>
            <w:shd w:val="clear" w:color="auto" w:fill="C5E0B3" w:themeFill="accent6" w:themeFillTint="66"/>
          </w:tcPr>
          <w:p w14:paraId="6BD609D4" w14:textId="77777777" w:rsidR="008B0AC3" w:rsidRDefault="00434849" w:rsidP="00DC3B4B">
            <w:pPr>
              <w:jc w:val="both"/>
              <w:rPr>
                <w:sz w:val="20"/>
                <w:szCs w:val="20"/>
              </w:rPr>
            </w:pPr>
            <w:r w:rsidRPr="00434849">
              <w:rPr>
                <w:sz w:val="20"/>
                <w:szCs w:val="20"/>
              </w:rPr>
              <w:t>Augu veselība un augu aprites uzraudzība</w:t>
            </w:r>
          </w:p>
        </w:tc>
        <w:tc>
          <w:tcPr>
            <w:tcW w:w="1276" w:type="dxa"/>
            <w:shd w:val="clear" w:color="auto" w:fill="C5E0B3" w:themeFill="accent6" w:themeFillTint="66"/>
          </w:tcPr>
          <w:p w14:paraId="0D43F1B8" w14:textId="2AD8224C" w:rsidR="008B0AC3" w:rsidRPr="007B1732" w:rsidRDefault="007B1732" w:rsidP="00DC3B4B">
            <w:pPr>
              <w:jc w:val="both"/>
              <w:rPr>
                <w:rFonts w:ascii="TimesNewRoman" w:hAnsi="TimesNewRoman" w:cs="Arial"/>
                <w:sz w:val="20"/>
                <w:szCs w:val="20"/>
              </w:rPr>
            </w:pPr>
            <w:r>
              <w:rPr>
                <w:rFonts w:ascii="TimesNewRoman" w:hAnsi="TimesNewRoman" w:cs="Arial"/>
                <w:sz w:val="20"/>
                <w:szCs w:val="20"/>
              </w:rPr>
              <w:t>5 663 869</w:t>
            </w:r>
          </w:p>
        </w:tc>
        <w:tc>
          <w:tcPr>
            <w:tcW w:w="1275" w:type="dxa"/>
            <w:shd w:val="clear" w:color="auto" w:fill="C5E0B3" w:themeFill="accent6" w:themeFillTint="66"/>
          </w:tcPr>
          <w:p w14:paraId="029CE24F" w14:textId="33EA3857" w:rsidR="008B0AC3" w:rsidRPr="00E87281" w:rsidRDefault="008A2157" w:rsidP="00DC3B4B">
            <w:pPr>
              <w:jc w:val="both"/>
              <w:rPr>
                <w:rFonts w:ascii="TimesNewRoman" w:hAnsi="TimesNewRoman" w:cs="Arial"/>
                <w:sz w:val="20"/>
                <w:szCs w:val="20"/>
              </w:rPr>
            </w:pPr>
            <w:r>
              <w:rPr>
                <w:rFonts w:ascii="TimesNewRoman" w:hAnsi="TimesNewRoman" w:cs="Arial"/>
                <w:sz w:val="20"/>
                <w:szCs w:val="20"/>
              </w:rPr>
              <w:t>897 885</w:t>
            </w:r>
          </w:p>
        </w:tc>
        <w:tc>
          <w:tcPr>
            <w:tcW w:w="1411" w:type="dxa"/>
            <w:shd w:val="clear" w:color="auto" w:fill="C5E0B3" w:themeFill="accent6" w:themeFillTint="66"/>
          </w:tcPr>
          <w:p w14:paraId="57A2A898" w14:textId="6D7B3E7B" w:rsidR="008B0AC3" w:rsidRPr="00652259" w:rsidRDefault="008A2157" w:rsidP="00DC3B4B">
            <w:pPr>
              <w:jc w:val="both"/>
              <w:rPr>
                <w:rFonts w:ascii="TimesNewRoman" w:hAnsi="TimesNewRoman" w:cs="Arial"/>
                <w:sz w:val="20"/>
                <w:szCs w:val="20"/>
              </w:rPr>
            </w:pPr>
            <w:r>
              <w:rPr>
                <w:rFonts w:ascii="TimesNewRoman" w:hAnsi="TimesNewRoman" w:cs="Arial"/>
                <w:sz w:val="20"/>
                <w:szCs w:val="20"/>
              </w:rPr>
              <w:t>6 561 754</w:t>
            </w:r>
          </w:p>
        </w:tc>
      </w:tr>
    </w:tbl>
    <w:p w14:paraId="008A2BC3" w14:textId="2BB7D1C6" w:rsidR="00193E32" w:rsidRDefault="008A2157" w:rsidP="00DC3B4B">
      <w:pPr>
        <w:jc w:val="both"/>
        <w:rPr>
          <w:i/>
          <w:sz w:val="20"/>
          <w:szCs w:val="20"/>
        </w:rPr>
      </w:pPr>
      <w:r>
        <w:rPr>
          <w:noProof/>
        </w:rPr>
        <w:lastRenderedPageBreak/>
        <w:drawing>
          <wp:inline distT="0" distB="0" distL="0" distR="0" wp14:anchorId="45F7674E" wp14:editId="0F6B715F">
            <wp:extent cx="5939790" cy="1890395"/>
            <wp:effectExtent l="0" t="0" r="3810" b="14605"/>
            <wp:docPr id="208" name="Chart 208">
              <a:extLst xmlns:a="http://schemas.openxmlformats.org/drawingml/2006/main">
                <a:ext uri="{FF2B5EF4-FFF2-40B4-BE49-F238E27FC236}">
                  <a16:creationId xmlns:a16="http://schemas.microsoft.com/office/drawing/2014/main" id="{00000000-0008-0000-0E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tbl>
      <w:tblPr>
        <w:tblStyle w:val="TableGrid"/>
        <w:tblW w:w="9359"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797"/>
      </w:tblGrid>
      <w:tr w:rsidR="004E393B" w:rsidRPr="000D3656" w14:paraId="2A2E82BA" w14:textId="77777777" w:rsidTr="00FA5FC6">
        <w:tc>
          <w:tcPr>
            <w:tcW w:w="1562" w:type="dxa"/>
          </w:tcPr>
          <w:p w14:paraId="15A3EA4E" w14:textId="77777777" w:rsidR="004E393B" w:rsidRPr="000D3656" w:rsidRDefault="004E393B" w:rsidP="00DC6600">
            <w:pPr>
              <w:tabs>
                <w:tab w:val="left" w:pos="0"/>
              </w:tabs>
              <w:jc w:val="both"/>
              <w:rPr>
                <w:sz w:val="20"/>
                <w:szCs w:val="20"/>
              </w:rPr>
            </w:pPr>
            <w:r w:rsidRPr="000D3656">
              <w:rPr>
                <w:sz w:val="20"/>
                <w:szCs w:val="20"/>
              </w:rPr>
              <w:t xml:space="preserve">FM </w:t>
            </w:r>
            <w:r>
              <w:rPr>
                <w:sz w:val="20"/>
                <w:szCs w:val="20"/>
              </w:rPr>
              <w:t>28.01.2021 rīk.Nr.42</w:t>
            </w:r>
          </w:p>
        </w:tc>
        <w:tc>
          <w:tcPr>
            <w:tcW w:w="7797" w:type="dxa"/>
          </w:tcPr>
          <w:p w14:paraId="4C606C7B" w14:textId="77777777" w:rsidR="004E393B" w:rsidRPr="00F6194B" w:rsidRDefault="004E393B" w:rsidP="00DC6600">
            <w:pPr>
              <w:jc w:val="both"/>
              <w:rPr>
                <w:sz w:val="27"/>
                <w:szCs w:val="27"/>
              </w:rPr>
            </w:pPr>
            <w:r>
              <w:rPr>
                <w:sz w:val="20"/>
                <w:szCs w:val="20"/>
              </w:rPr>
              <w:t>617 693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proofErr w:type="spellStart"/>
            <w:r w:rsidRPr="004E393B">
              <w:rPr>
                <w:sz w:val="20"/>
                <w:szCs w:val="20"/>
              </w:rPr>
              <w:t>Twinning</w:t>
            </w:r>
            <w:proofErr w:type="spellEnd"/>
            <w:r w:rsidRPr="004E393B">
              <w:rPr>
                <w:sz w:val="20"/>
                <w:szCs w:val="20"/>
              </w:rPr>
              <w:t xml:space="preserve"> projekta „Ukrainas tiesību aktu tuvināšana valsts uzraudzībā ĢMO atklātās sistēmās, augu šķirņu aizsardzībā un sēklu un augu pavairojamā materiāla ražošanā saskaņā ar ES normām un standartiem” īstenošanai.</w:t>
            </w:r>
            <w:r w:rsidRPr="00F959E5">
              <w:rPr>
                <w:sz w:val="20"/>
                <w:szCs w:val="20"/>
              </w:rPr>
              <w:t xml:space="preserve"> (pašu ieņ</w:t>
            </w:r>
            <w:r>
              <w:rPr>
                <w:sz w:val="20"/>
                <w:szCs w:val="20"/>
              </w:rPr>
              <w:t>ēmumi</w:t>
            </w:r>
            <w:r w:rsidRPr="00F959E5">
              <w:rPr>
                <w:sz w:val="20"/>
                <w:szCs w:val="20"/>
              </w:rPr>
              <w:t>).</w:t>
            </w:r>
          </w:p>
        </w:tc>
      </w:tr>
      <w:tr w:rsidR="00B36A82" w:rsidRPr="000D3656" w14:paraId="18E01551" w14:textId="77777777" w:rsidTr="00FA5FC6">
        <w:tc>
          <w:tcPr>
            <w:tcW w:w="1562" w:type="dxa"/>
          </w:tcPr>
          <w:p w14:paraId="07C50585" w14:textId="77777777" w:rsidR="00B36A82" w:rsidRPr="000D3656" w:rsidRDefault="00B36A82" w:rsidP="00BE03C1">
            <w:pPr>
              <w:tabs>
                <w:tab w:val="left" w:pos="0"/>
              </w:tabs>
              <w:jc w:val="both"/>
              <w:rPr>
                <w:sz w:val="20"/>
                <w:szCs w:val="20"/>
              </w:rPr>
            </w:pPr>
            <w:r w:rsidRPr="000D3656">
              <w:rPr>
                <w:sz w:val="20"/>
                <w:szCs w:val="20"/>
              </w:rPr>
              <w:t xml:space="preserve">FM </w:t>
            </w:r>
            <w:r>
              <w:rPr>
                <w:sz w:val="20"/>
                <w:szCs w:val="20"/>
              </w:rPr>
              <w:t>05.02.2021 rīk.Nr.73</w:t>
            </w:r>
          </w:p>
        </w:tc>
        <w:tc>
          <w:tcPr>
            <w:tcW w:w="7797" w:type="dxa"/>
          </w:tcPr>
          <w:p w14:paraId="2C717D49" w14:textId="1EB02D60" w:rsidR="00B36A82" w:rsidRPr="00B36A82" w:rsidRDefault="00B36A82" w:rsidP="00B36A82">
            <w:pPr>
              <w:spacing w:after="40"/>
              <w:jc w:val="both"/>
              <w:rPr>
                <w:sz w:val="26"/>
                <w:szCs w:val="26"/>
              </w:rPr>
            </w:pPr>
            <w:r>
              <w:rPr>
                <w:sz w:val="20"/>
                <w:szCs w:val="20"/>
              </w:rPr>
              <w:t>275 054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36A82">
              <w:rPr>
                <w:sz w:val="20"/>
                <w:szCs w:val="20"/>
              </w:rPr>
              <w:t>tajā skaitā, 123 901 </w:t>
            </w:r>
            <w:proofErr w:type="spellStart"/>
            <w:r w:rsidRPr="00B36A82">
              <w:rPr>
                <w:i/>
                <w:sz w:val="20"/>
                <w:szCs w:val="20"/>
              </w:rPr>
              <w:t>euro</w:t>
            </w:r>
            <w:proofErr w:type="spellEnd"/>
            <w:r w:rsidRPr="00B36A82">
              <w:rPr>
                <w:sz w:val="20"/>
                <w:szCs w:val="20"/>
              </w:rPr>
              <w:t xml:space="preserve"> apmērā </w:t>
            </w:r>
            <w:proofErr w:type="spellStart"/>
            <w:r w:rsidRPr="00B36A82">
              <w:rPr>
                <w:sz w:val="20"/>
                <w:szCs w:val="20"/>
              </w:rPr>
              <w:t>Twinning</w:t>
            </w:r>
            <w:proofErr w:type="spellEnd"/>
            <w:r w:rsidRPr="00B36A82">
              <w:rPr>
                <w:sz w:val="20"/>
                <w:szCs w:val="20"/>
              </w:rPr>
              <w:t xml:space="preserve"> projekta “Ukrainas tiesību aktu augu aizsardzības un augu veselību jomā tuvināšana ES tiesību aktiem un ar tiem saistīto kontroļu un laboratorijas pakalpojumu stiprināšana (VAAD)” īstenošanai, 29 786 </w:t>
            </w:r>
            <w:proofErr w:type="spellStart"/>
            <w:r w:rsidRPr="00B36A82">
              <w:rPr>
                <w:i/>
                <w:sz w:val="20"/>
                <w:szCs w:val="20"/>
              </w:rPr>
              <w:t>euro</w:t>
            </w:r>
            <w:proofErr w:type="spellEnd"/>
            <w:r w:rsidRPr="00B36A82">
              <w:rPr>
                <w:sz w:val="20"/>
                <w:szCs w:val="20"/>
              </w:rPr>
              <w:t xml:space="preserve"> apmērā </w:t>
            </w:r>
            <w:proofErr w:type="spellStart"/>
            <w:r w:rsidRPr="00B36A82">
              <w:rPr>
                <w:sz w:val="20"/>
                <w:szCs w:val="20"/>
              </w:rPr>
              <w:t>Twinning</w:t>
            </w:r>
            <w:proofErr w:type="spellEnd"/>
            <w:r w:rsidRPr="00B36A82">
              <w:rPr>
                <w:sz w:val="20"/>
                <w:szCs w:val="20"/>
              </w:rPr>
              <w:t xml:space="preserve"> projekta “Sanitāro un fitosanitāro (SPS) pasākumu stiprināšana Azerbaidžānā” īstenošanai, 151 755 </w:t>
            </w:r>
            <w:proofErr w:type="spellStart"/>
            <w:r w:rsidRPr="00B36A82">
              <w:rPr>
                <w:i/>
                <w:sz w:val="20"/>
                <w:szCs w:val="20"/>
              </w:rPr>
              <w:t>euro</w:t>
            </w:r>
            <w:proofErr w:type="spellEnd"/>
            <w:r w:rsidRPr="00B36A82">
              <w:rPr>
                <w:sz w:val="20"/>
                <w:szCs w:val="20"/>
              </w:rPr>
              <w:t xml:space="preserve"> apmērā </w:t>
            </w:r>
            <w:proofErr w:type="spellStart"/>
            <w:r w:rsidRPr="00B36A82">
              <w:rPr>
                <w:sz w:val="20"/>
                <w:szCs w:val="20"/>
              </w:rPr>
              <w:t>Twinning</w:t>
            </w:r>
            <w:proofErr w:type="spellEnd"/>
            <w:r w:rsidRPr="00B36A82">
              <w:rPr>
                <w:sz w:val="20"/>
                <w:szCs w:val="20"/>
              </w:rPr>
              <w:t xml:space="preserve"> projekta “Tālākas SPS un pārtikas drošības sistēmas attīstības nodrošināšana Gruzijā” īstenošanai, un samazināt 30 388 </w:t>
            </w:r>
            <w:proofErr w:type="spellStart"/>
            <w:r w:rsidRPr="00B36A82">
              <w:rPr>
                <w:i/>
                <w:sz w:val="20"/>
                <w:szCs w:val="20"/>
              </w:rPr>
              <w:t>euro</w:t>
            </w:r>
            <w:proofErr w:type="spellEnd"/>
            <w:r w:rsidRPr="00B36A82">
              <w:rPr>
                <w:sz w:val="20"/>
                <w:szCs w:val="20"/>
              </w:rPr>
              <w:t xml:space="preserve"> apmērā, jo 2020.gadā netika izpildīts plānotais ieņēmumu apjoms par sniegtajiem maksas pakalpojumiem par fitosanitārajām pārbaudēm augu un augu produktu eksporta kravām, par augšņu agroķīmisko izpēti, kā arī par novērtējumu sagatavošanu augu aizsardzības līdzekļu reģistrācijai</w:t>
            </w:r>
            <w:r w:rsidRPr="00B83D49">
              <w:rPr>
                <w:sz w:val="20"/>
                <w:szCs w:val="20"/>
              </w:rPr>
              <w:t xml:space="preserve"> (pašu ieņēmumu atlikumi).</w:t>
            </w:r>
          </w:p>
        </w:tc>
      </w:tr>
      <w:tr w:rsidR="00E83D6C" w:rsidRPr="000D3656" w14:paraId="0C7D6BA3" w14:textId="77777777" w:rsidTr="004A7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2" w:type="dxa"/>
            <w:tcBorders>
              <w:top w:val="nil"/>
              <w:left w:val="nil"/>
              <w:bottom w:val="nil"/>
              <w:right w:val="nil"/>
            </w:tcBorders>
          </w:tcPr>
          <w:p w14:paraId="7E5170AA" w14:textId="77777777" w:rsidR="00E83D6C" w:rsidRPr="000D3656" w:rsidRDefault="00E83D6C" w:rsidP="00DC5B8B">
            <w:pPr>
              <w:tabs>
                <w:tab w:val="left" w:pos="0"/>
              </w:tabs>
              <w:jc w:val="both"/>
              <w:rPr>
                <w:sz w:val="20"/>
                <w:szCs w:val="20"/>
              </w:rPr>
            </w:pPr>
            <w:r w:rsidRPr="000D3656">
              <w:rPr>
                <w:sz w:val="20"/>
                <w:szCs w:val="20"/>
              </w:rPr>
              <w:t xml:space="preserve">FM </w:t>
            </w:r>
            <w:r>
              <w:rPr>
                <w:sz w:val="20"/>
                <w:szCs w:val="20"/>
              </w:rPr>
              <w:t>28.04.2021 rīk.Nr.246</w:t>
            </w:r>
          </w:p>
        </w:tc>
        <w:tc>
          <w:tcPr>
            <w:tcW w:w="7797" w:type="dxa"/>
            <w:tcBorders>
              <w:top w:val="nil"/>
              <w:left w:val="nil"/>
              <w:bottom w:val="nil"/>
              <w:right w:val="nil"/>
            </w:tcBorders>
          </w:tcPr>
          <w:p w14:paraId="155C2ED5" w14:textId="12AC8F98" w:rsidR="00E83D6C" w:rsidRPr="00A51878" w:rsidRDefault="00E83D6C" w:rsidP="00DC5B8B">
            <w:pPr>
              <w:jc w:val="both"/>
              <w:rPr>
                <w:sz w:val="28"/>
                <w:szCs w:val="28"/>
                <w:lang w:eastAsia="lv-LV"/>
              </w:rPr>
            </w:pPr>
            <w:r>
              <w:rPr>
                <w:sz w:val="20"/>
                <w:szCs w:val="20"/>
              </w:rPr>
              <w:t>719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Zemkopības ministrijas budžeta apakšprogrammai </w:t>
            </w:r>
            <w:r w:rsidRPr="00E83D6C">
              <w:rPr>
                <w:sz w:val="20"/>
                <w:szCs w:val="20"/>
              </w:rPr>
              <w:t>21.02.00 “Sabiedriskā finansējuma administrēšana un valsts uzraudzība lauksaimniecībā”.</w:t>
            </w:r>
          </w:p>
        </w:tc>
      </w:tr>
      <w:tr w:rsidR="00FA5FC6" w:rsidRPr="000D3656" w14:paraId="21827858" w14:textId="77777777" w:rsidTr="004A7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2" w:type="dxa"/>
            <w:tcBorders>
              <w:top w:val="nil"/>
              <w:left w:val="nil"/>
              <w:bottom w:val="nil"/>
              <w:right w:val="nil"/>
            </w:tcBorders>
          </w:tcPr>
          <w:p w14:paraId="6A938078" w14:textId="77777777" w:rsidR="00FA5FC6" w:rsidRPr="000D3656" w:rsidRDefault="00FA5FC6" w:rsidP="00CB7047">
            <w:pPr>
              <w:tabs>
                <w:tab w:val="left" w:pos="0"/>
              </w:tabs>
              <w:jc w:val="both"/>
              <w:rPr>
                <w:sz w:val="20"/>
                <w:szCs w:val="20"/>
              </w:rPr>
            </w:pPr>
            <w:r w:rsidRPr="000D3656">
              <w:rPr>
                <w:sz w:val="20"/>
                <w:szCs w:val="20"/>
              </w:rPr>
              <w:t xml:space="preserve">FM </w:t>
            </w:r>
            <w:r>
              <w:rPr>
                <w:sz w:val="20"/>
                <w:szCs w:val="20"/>
              </w:rPr>
              <w:t>02.09.2021 rīk.Nr.507</w:t>
            </w:r>
          </w:p>
        </w:tc>
        <w:tc>
          <w:tcPr>
            <w:tcW w:w="7797" w:type="dxa"/>
            <w:tcBorders>
              <w:top w:val="nil"/>
              <w:left w:val="nil"/>
              <w:bottom w:val="nil"/>
              <w:right w:val="nil"/>
            </w:tcBorders>
          </w:tcPr>
          <w:p w14:paraId="37B47893" w14:textId="1D157211" w:rsidR="00FA5FC6" w:rsidRPr="00F6194B" w:rsidRDefault="00FA5FC6" w:rsidP="00CB7047">
            <w:pPr>
              <w:jc w:val="both"/>
              <w:rPr>
                <w:sz w:val="27"/>
                <w:szCs w:val="27"/>
              </w:rPr>
            </w:pPr>
            <w:r>
              <w:rPr>
                <w:sz w:val="20"/>
                <w:szCs w:val="20"/>
              </w:rPr>
              <w:t>5 857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proofErr w:type="spellStart"/>
            <w:r w:rsidRPr="00FA5FC6">
              <w:rPr>
                <w:sz w:val="20"/>
                <w:szCs w:val="20"/>
              </w:rPr>
              <w:t>Twinning</w:t>
            </w:r>
            <w:proofErr w:type="spellEnd"/>
            <w:r w:rsidRPr="00FA5FC6">
              <w:rPr>
                <w:sz w:val="20"/>
                <w:szCs w:val="20"/>
              </w:rPr>
              <w:t xml:space="preserve"> projekta „Ukrainas tiesību aktu augu aizsardzības un augu veselības jomā tuvināšana ES tiesību aktiem un ar tām saistīto kontroļu un laboratorijas pakalpojumu stiprināšanu (VAAD)” īstenošanai (pašu ieņēmumi).</w:t>
            </w:r>
          </w:p>
        </w:tc>
      </w:tr>
    </w:tbl>
    <w:p w14:paraId="3D32C0C5" w14:textId="77777777" w:rsidR="004E393B" w:rsidRDefault="004E393B" w:rsidP="00E87281">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6639D9" w14:paraId="7E90E9B7" w14:textId="77777777" w:rsidTr="00E87281">
        <w:tc>
          <w:tcPr>
            <w:tcW w:w="1555" w:type="dxa"/>
            <w:shd w:val="clear" w:color="auto" w:fill="C5E0B3" w:themeFill="accent6" w:themeFillTint="66"/>
          </w:tcPr>
          <w:p w14:paraId="5160EEDA" w14:textId="77777777" w:rsidR="006639D9" w:rsidRDefault="006639D9" w:rsidP="00DC3B4B">
            <w:pPr>
              <w:jc w:val="both"/>
              <w:rPr>
                <w:sz w:val="20"/>
                <w:szCs w:val="20"/>
              </w:rPr>
            </w:pPr>
            <w:r>
              <w:rPr>
                <w:sz w:val="20"/>
                <w:szCs w:val="20"/>
              </w:rPr>
              <w:t>62.08.00</w:t>
            </w:r>
          </w:p>
        </w:tc>
        <w:tc>
          <w:tcPr>
            <w:tcW w:w="3827" w:type="dxa"/>
            <w:shd w:val="clear" w:color="auto" w:fill="C5E0B3" w:themeFill="accent6" w:themeFillTint="66"/>
          </w:tcPr>
          <w:p w14:paraId="0EB801A2" w14:textId="77777777" w:rsidR="006639D9" w:rsidRDefault="006639D9" w:rsidP="00DC3B4B">
            <w:pPr>
              <w:jc w:val="both"/>
              <w:rPr>
                <w:sz w:val="20"/>
                <w:szCs w:val="20"/>
              </w:rPr>
            </w:pPr>
            <w:r w:rsidRPr="006639D9">
              <w:rPr>
                <w:sz w:val="20"/>
                <w:szCs w:val="20"/>
              </w:rPr>
              <w:t>Izdevumi Eiropas Reģionālās attīstības fonda (ERAF) projektu un pasākumu īstenošanai (2014-2020)</w:t>
            </w:r>
          </w:p>
        </w:tc>
        <w:tc>
          <w:tcPr>
            <w:tcW w:w="1276" w:type="dxa"/>
            <w:shd w:val="clear" w:color="auto" w:fill="C5E0B3" w:themeFill="accent6" w:themeFillTint="66"/>
          </w:tcPr>
          <w:p w14:paraId="03156D80" w14:textId="5C2FF24A" w:rsidR="00711B1B" w:rsidRDefault="00711B1B" w:rsidP="00711B1B">
            <w:pPr>
              <w:jc w:val="both"/>
              <w:rPr>
                <w:rFonts w:ascii="TimesNewRoman" w:hAnsi="TimesNewRoman" w:cs="Arial"/>
                <w:sz w:val="20"/>
                <w:szCs w:val="20"/>
              </w:rPr>
            </w:pPr>
            <w:r>
              <w:rPr>
                <w:rFonts w:ascii="TimesNewRoman" w:hAnsi="TimesNewRoman" w:cs="Arial"/>
                <w:sz w:val="20"/>
                <w:szCs w:val="20"/>
              </w:rPr>
              <w:t>92 060</w:t>
            </w:r>
          </w:p>
          <w:p w14:paraId="44234E90" w14:textId="715FBFE3" w:rsidR="006639D9" w:rsidRDefault="006639D9" w:rsidP="00DC3B4B">
            <w:pPr>
              <w:jc w:val="both"/>
              <w:rPr>
                <w:sz w:val="20"/>
                <w:szCs w:val="20"/>
              </w:rPr>
            </w:pPr>
          </w:p>
        </w:tc>
        <w:tc>
          <w:tcPr>
            <w:tcW w:w="1275" w:type="dxa"/>
            <w:shd w:val="clear" w:color="auto" w:fill="C5E0B3" w:themeFill="accent6" w:themeFillTint="66"/>
          </w:tcPr>
          <w:p w14:paraId="528ABC9E" w14:textId="4504EA75" w:rsidR="006639D9" w:rsidRPr="00E87281" w:rsidRDefault="00CD4016" w:rsidP="00652259">
            <w:pPr>
              <w:jc w:val="both"/>
              <w:rPr>
                <w:rFonts w:ascii="TimesNewRoman" w:hAnsi="TimesNewRoman" w:cs="Arial"/>
                <w:sz w:val="20"/>
                <w:szCs w:val="20"/>
              </w:rPr>
            </w:pPr>
            <w:r>
              <w:rPr>
                <w:sz w:val="20"/>
                <w:szCs w:val="20"/>
              </w:rPr>
              <w:t>47 504</w:t>
            </w:r>
          </w:p>
        </w:tc>
        <w:tc>
          <w:tcPr>
            <w:tcW w:w="1411" w:type="dxa"/>
            <w:shd w:val="clear" w:color="auto" w:fill="C5E0B3" w:themeFill="accent6" w:themeFillTint="66"/>
          </w:tcPr>
          <w:p w14:paraId="664EF81A" w14:textId="4DE3F700" w:rsidR="006639D9" w:rsidRPr="00652259" w:rsidRDefault="00CD4016" w:rsidP="00DC3B4B">
            <w:pPr>
              <w:jc w:val="both"/>
              <w:rPr>
                <w:rFonts w:ascii="TimesNewRoman" w:hAnsi="TimesNewRoman" w:cs="Arial"/>
                <w:sz w:val="20"/>
                <w:szCs w:val="20"/>
              </w:rPr>
            </w:pPr>
            <w:r>
              <w:rPr>
                <w:rFonts w:ascii="TimesNewRoman" w:hAnsi="TimesNewRoman" w:cs="Arial"/>
                <w:sz w:val="20"/>
                <w:szCs w:val="20"/>
              </w:rPr>
              <w:t>139 564</w:t>
            </w:r>
          </w:p>
        </w:tc>
      </w:tr>
    </w:tbl>
    <w:p w14:paraId="5560C2E8" w14:textId="741411F4" w:rsidR="007B1732" w:rsidRDefault="00CD4016" w:rsidP="007B1732">
      <w:pPr>
        <w:jc w:val="both"/>
        <w:rPr>
          <w:i/>
          <w:sz w:val="20"/>
          <w:szCs w:val="20"/>
        </w:rPr>
      </w:pPr>
      <w:r>
        <w:rPr>
          <w:noProof/>
        </w:rPr>
        <w:drawing>
          <wp:inline distT="0" distB="0" distL="0" distR="0" wp14:anchorId="4101A3D8" wp14:editId="27E91112">
            <wp:extent cx="5939790" cy="1965325"/>
            <wp:effectExtent l="0" t="0" r="3810" b="15875"/>
            <wp:docPr id="405" name="Chart 405">
              <a:extLst xmlns:a="http://schemas.openxmlformats.org/drawingml/2006/main">
                <a:ext uri="{FF2B5EF4-FFF2-40B4-BE49-F238E27FC236}">
                  <a16:creationId xmlns:a16="http://schemas.microsoft.com/office/drawing/2014/main" id="{39A77D35-3178-43CA-B5CE-707A8BADD2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63654" w:rsidRPr="000D3656" w14:paraId="679FFC77" w14:textId="77777777" w:rsidTr="00CD4016">
        <w:tc>
          <w:tcPr>
            <w:tcW w:w="1570" w:type="dxa"/>
          </w:tcPr>
          <w:p w14:paraId="4D4D0D66" w14:textId="77777777" w:rsidR="00C63654" w:rsidRPr="000D3656" w:rsidRDefault="00C63654" w:rsidP="008135E8">
            <w:pPr>
              <w:tabs>
                <w:tab w:val="left" w:pos="0"/>
              </w:tabs>
              <w:jc w:val="both"/>
              <w:rPr>
                <w:sz w:val="20"/>
                <w:szCs w:val="20"/>
              </w:rPr>
            </w:pPr>
            <w:r w:rsidRPr="000D3656">
              <w:rPr>
                <w:sz w:val="20"/>
                <w:szCs w:val="20"/>
              </w:rPr>
              <w:t xml:space="preserve">FM </w:t>
            </w:r>
            <w:r>
              <w:rPr>
                <w:sz w:val="20"/>
                <w:szCs w:val="20"/>
              </w:rPr>
              <w:t>01.10.2021 rīk.Nr.578</w:t>
            </w:r>
          </w:p>
        </w:tc>
        <w:tc>
          <w:tcPr>
            <w:tcW w:w="7796" w:type="dxa"/>
          </w:tcPr>
          <w:p w14:paraId="2007D5C0" w14:textId="11E72466" w:rsidR="00C63654" w:rsidRPr="00A51878" w:rsidRDefault="00C63654" w:rsidP="00C63654">
            <w:pPr>
              <w:jc w:val="both"/>
              <w:rPr>
                <w:sz w:val="28"/>
                <w:szCs w:val="28"/>
              </w:rPr>
            </w:pPr>
            <w:r>
              <w:rPr>
                <w:sz w:val="20"/>
                <w:szCs w:val="20"/>
              </w:rPr>
              <w:t>47 504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C63654">
              <w:rPr>
                <w:sz w:val="20"/>
                <w:szCs w:val="20"/>
              </w:rPr>
              <w:t xml:space="preserve">16 348 </w:t>
            </w:r>
            <w:proofErr w:type="spellStart"/>
            <w:r w:rsidRPr="00C63654">
              <w:rPr>
                <w:i/>
                <w:iCs/>
                <w:sz w:val="20"/>
                <w:szCs w:val="20"/>
              </w:rPr>
              <w:t>euro</w:t>
            </w:r>
            <w:proofErr w:type="spellEnd"/>
            <w:r w:rsidRPr="00C63654">
              <w:rPr>
                <w:sz w:val="20"/>
                <w:szCs w:val="20"/>
              </w:rPr>
              <w:t xml:space="preserve"> apmērā Zemkopības ministrijas projekta “Zemkopības ministrijas un tās padotībā esošo iestāžu informācijas un komunikācijas tehnoloģiju attīstība 2.kārta” īstenošanai, un 31 156 </w:t>
            </w:r>
            <w:proofErr w:type="spellStart"/>
            <w:r w:rsidRPr="00C63654">
              <w:rPr>
                <w:i/>
                <w:iCs/>
                <w:sz w:val="20"/>
                <w:szCs w:val="20"/>
              </w:rPr>
              <w:t>euro</w:t>
            </w:r>
            <w:proofErr w:type="spellEnd"/>
            <w:r w:rsidRPr="00C63654">
              <w:rPr>
                <w:sz w:val="20"/>
                <w:szCs w:val="20"/>
              </w:rPr>
              <w:t xml:space="preserve"> apmērā Valsts tehniskās uzraudzības aģentūras projekta “Energoefektivitātes paaugstināšanas veicinošie pasākumi Latvijas lauksaimniecības muzejā” īstenošanai (80.00.00 programma).</w:t>
            </w:r>
          </w:p>
        </w:tc>
      </w:tr>
    </w:tbl>
    <w:p w14:paraId="670F340F" w14:textId="77777777" w:rsidR="00C63654" w:rsidRDefault="00C63654"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3709B461" w14:textId="77777777" w:rsidTr="00434849">
        <w:tc>
          <w:tcPr>
            <w:tcW w:w="1555" w:type="dxa"/>
            <w:shd w:val="clear" w:color="auto" w:fill="C5E0B3" w:themeFill="accent6" w:themeFillTint="66"/>
          </w:tcPr>
          <w:p w14:paraId="292A5347" w14:textId="77777777" w:rsidR="008B0AC3" w:rsidRDefault="00434849" w:rsidP="00DC3B4B">
            <w:pPr>
              <w:jc w:val="both"/>
              <w:rPr>
                <w:sz w:val="20"/>
                <w:szCs w:val="20"/>
              </w:rPr>
            </w:pPr>
            <w:r>
              <w:rPr>
                <w:sz w:val="20"/>
                <w:szCs w:val="20"/>
              </w:rPr>
              <w:t>64.08.00</w:t>
            </w:r>
          </w:p>
        </w:tc>
        <w:tc>
          <w:tcPr>
            <w:tcW w:w="3827" w:type="dxa"/>
            <w:shd w:val="clear" w:color="auto" w:fill="C5E0B3" w:themeFill="accent6" w:themeFillTint="66"/>
          </w:tcPr>
          <w:p w14:paraId="57C9A0E2" w14:textId="77777777" w:rsidR="008B0AC3" w:rsidRPr="0035587C" w:rsidRDefault="00434849" w:rsidP="00DC3B4B">
            <w:pPr>
              <w:jc w:val="both"/>
              <w:rPr>
                <w:sz w:val="20"/>
                <w:szCs w:val="20"/>
              </w:rPr>
            </w:pPr>
            <w:r w:rsidRPr="00434849">
              <w:rPr>
                <w:rFonts w:ascii="TimesNewRoman" w:hAnsi="TimesNewRoman" w:cs="Arial"/>
                <w:bCs/>
                <w:sz w:val="20"/>
                <w:szCs w:val="20"/>
              </w:rPr>
              <w:t>Izdevumi Eiropas Lauksaimniecības garantiju fonda (ELGF) projektu un pasākumu īstenošanai (2014-2020)</w:t>
            </w:r>
          </w:p>
        </w:tc>
        <w:tc>
          <w:tcPr>
            <w:tcW w:w="1276" w:type="dxa"/>
            <w:shd w:val="clear" w:color="auto" w:fill="C5E0B3" w:themeFill="accent6" w:themeFillTint="66"/>
          </w:tcPr>
          <w:p w14:paraId="7A8C9A73" w14:textId="6F61B32F" w:rsidR="00711B1B" w:rsidRDefault="00711B1B" w:rsidP="00711B1B">
            <w:pPr>
              <w:jc w:val="both"/>
              <w:rPr>
                <w:rFonts w:ascii="TimesNewRoman" w:hAnsi="TimesNewRoman" w:cs="Arial"/>
                <w:sz w:val="20"/>
                <w:szCs w:val="20"/>
              </w:rPr>
            </w:pPr>
            <w:r>
              <w:rPr>
                <w:rFonts w:ascii="TimesNewRoman" w:hAnsi="TimesNewRoman" w:cs="Arial"/>
                <w:sz w:val="20"/>
                <w:szCs w:val="20"/>
              </w:rPr>
              <w:t>51 335 006</w:t>
            </w:r>
          </w:p>
          <w:p w14:paraId="6D2DF2FD" w14:textId="69D6A870" w:rsidR="008B0AC3" w:rsidRDefault="008B0AC3" w:rsidP="00DC3B4B">
            <w:pPr>
              <w:jc w:val="both"/>
              <w:rPr>
                <w:sz w:val="20"/>
                <w:szCs w:val="20"/>
              </w:rPr>
            </w:pPr>
          </w:p>
        </w:tc>
        <w:tc>
          <w:tcPr>
            <w:tcW w:w="1275" w:type="dxa"/>
            <w:shd w:val="clear" w:color="auto" w:fill="C5E0B3" w:themeFill="accent6" w:themeFillTint="66"/>
          </w:tcPr>
          <w:p w14:paraId="16CFBB8A" w14:textId="31285624" w:rsidR="008B0AC3" w:rsidRDefault="00CD4016" w:rsidP="00DC3B4B">
            <w:pPr>
              <w:jc w:val="both"/>
              <w:rPr>
                <w:sz w:val="20"/>
                <w:szCs w:val="20"/>
              </w:rPr>
            </w:pPr>
            <w:r>
              <w:rPr>
                <w:sz w:val="20"/>
                <w:szCs w:val="20"/>
              </w:rPr>
              <w:t>260 806 300</w:t>
            </w:r>
          </w:p>
        </w:tc>
        <w:tc>
          <w:tcPr>
            <w:tcW w:w="1411" w:type="dxa"/>
            <w:shd w:val="clear" w:color="auto" w:fill="C5E0B3" w:themeFill="accent6" w:themeFillTint="66"/>
          </w:tcPr>
          <w:p w14:paraId="282BD330" w14:textId="5FF8015C" w:rsidR="00711B1B" w:rsidRDefault="00CD4016" w:rsidP="00711B1B">
            <w:pPr>
              <w:jc w:val="both"/>
              <w:rPr>
                <w:rFonts w:ascii="TimesNewRoman" w:hAnsi="TimesNewRoman" w:cs="Arial"/>
                <w:sz w:val="20"/>
                <w:szCs w:val="20"/>
              </w:rPr>
            </w:pPr>
            <w:r>
              <w:rPr>
                <w:rFonts w:ascii="TimesNewRoman" w:hAnsi="TimesNewRoman" w:cs="Arial"/>
                <w:sz w:val="20"/>
                <w:szCs w:val="20"/>
              </w:rPr>
              <w:t>312 141 306</w:t>
            </w:r>
          </w:p>
          <w:p w14:paraId="3A5A58B4" w14:textId="2AA12144" w:rsidR="008B0AC3" w:rsidRDefault="008B0AC3" w:rsidP="00DC3B4B">
            <w:pPr>
              <w:jc w:val="both"/>
              <w:rPr>
                <w:sz w:val="20"/>
                <w:szCs w:val="20"/>
              </w:rPr>
            </w:pPr>
          </w:p>
        </w:tc>
      </w:tr>
    </w:tbl>
    <w:p w14:paraId="3AB71DB6" w14:textId="3DADC7AF" w:rsidR="007B1732" w:rsidRDefault="00CD4016" w:rsidP="007B1732">
      <w:pPr>
        <w:jc w:val="both"/>
        <w:rPr>
          <w:i/>
          <w:sz w:val="20"/>
          <w:szCs w:val="20"/>
        </w:rPr>
      </w:pPr>
      <w:r>
        <w:rPr>
          <w:noProof/>
        </w:rPr>
        <w:lastRenderedPageBreak/>
        <w:drawing>
          <wp:inline distT="0" distB="0" distL="0" distR="0" wp14:anchorId="4ED24EC1" wp14:editId="5203D337">
            <wp:extent cx="5939790" cy="1965325"/>
            <wp:effectExtent l="0" t="0" r="3810" b="15875"/>
            <wp:docPr id="406" name="Chart 406">
              <a:extLst xmlns:a="http://schemas.openxmlformats.org/drawingml/2006/main">
                <a:ext uri="{FF2B5EF4-FFF2-40B4-BE49-F238E27FC236}">
                  <a16:creationId xmlns:a16="http://schemas.microsoft.com/office/drawing/2014/main" id="{43B6C788-6F13-4285-80FE-6D03DB6228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63654" w:rsidRPr="000D3656" w14:paraId="4C312C3E" w14:textId="77777777" w:rsidTr="00CD4016">
        <w:tc>
          <w:tcPr>
            <w:tcW w:w="1570" w:type="dxa"/>
          </w:tcPr>
          <w:p w14:paraId="31209961" w14:textId="77777777" w:rsidR="00C63654" w:rsidRPr="000D3656" w:rsidRDefault="00C63654" w:rsidP="008135E8">
            <w:pPr>
              <w:tabs>
                <w:tab w:val="left" w:pos="0"/>
              </w:tabs>
              <w:jc w:val="both"/>
              <w:rPr>
                <w:sz w:val="20"/>
                <w:szCs w:val="20"/>
              </w:rPr>
            </w:pPr>
            <w:r w:rsidRPr="000D3656">
              <w:rPr>
                <w:sz w:val="20"/>
                <w:szCs w:val="20"/>
              </w:rPr>
              <w:t xml:space="preserve">FM </w:t>
            </w:r>
            <w:r>
              <w:rPr>
                <w:sz w:val="20"/>
                <w:szCs w:val="20"/>
              </w:rPr>
              <w:t>01.10.2021 rīk.Nr.578</w:t>
            </w:r>
          </w:p>
        </w:tc>
        <w:tc>
          <w:tcPr>
            <w:tcW w:w="7796" w:type="dxa"/>
          </w:tcPr>
          <w:p w14:paraId="4AA8E39F" w14:textId="7FB23199" w:rsidR="00C63654" w:rsidRPr="00A51878" w:rsidRDefault="00C63654" w:rsidP="008135E8">
            <w:pPr>
              <w:jc w:val="both"/>
              <w:rPr>
                <w:sz w:val="28"/>
                <w:szCs w:val="28"/>
              </w:rPr>
            </w:pPr>
            <w:r>
              <w:rPr>
                <w:sz w:val="20"/>
                <w:szCs w:val="20"/>
              </w:rPr>
              <w:t>260 806 300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C63654">
              <w:rPr>
                <w:sz w:val="20"/>
                <w:szCs w:val="20"/>
              </w:rPr>
              <w:t xml:space="preserve"> lai nodrošinātu avansa maksājumus un daļēji gala maksājumus 2021.gada pieteikumiem tiešā atbalsta shēmas pasākumu ietvaros par pieteiktiem platību maksājumiem (80.00.00 programma).</w:t>
            </w:r>
          </w:p>
        </w:tc>
      </w:tr>
    </w:tbl>
    <w:p w14:paraId="3CAC17FA" w14:textId="77777777" w:rsidR="00C63654" w:rsidRDefault="00C63654"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0E914EDD" w14:textId="77777777" w:rsidTr="00434849">
        <w:tc>
          <w:tcPr>
            <w:tcW w:w="1555" w:type="dxa"/>
            <w:shd w:val="clear" w:color="auto" w:fill="C5E0B3" w:themeFill="accent6" w:themeFillTint="66"/>
          </w:tcPr>
          <w:p w14:paraId="064808B4" w14:textId="77777777" w:rsidR="008B0AC3" w:rsidRDefault="00434849" w:rsidP="00DC3B4B">
            <w:pPr>
              <w:jc w:val="both"/>
              <w:rPr>
                <w:sz w:val="20"/>
                <w:szCs w:val="20"/>
              </w:rPr>
            </w:pPr>
            <w:r>
              <w:rPr>
                <w:sz w:val="20"/>
                <w:szCs w:val="20"/>
              </w:rPr>
              <w:t>65.08.00</w:t>
            </w:r>
          </w:p>
        </w:tc>
        <w:tc>
          <w:tcPr>
            <w:tcW w:w="3827" w:type="dxa"/>
            <w:shd w:val="clear" w:color="auto" w:fill="C5E0B3" w:themeFill="accent6" w:themeFillTint="66"/>
          </w:tcPr>
          <w:p w14:paraId="14829445" w14:textId="77777777" w:rsidR="008B0AC3" w:rsidRDefault="00434849" w:rsidP="00DC3B4B">
            <w:pPr>
              <w:jc w:val="both"/>
              <w:rPr>
                <w:sz w:val="20"/>
                <w:szCs w:val="20"/>
              </w:rPr>
            </w:pPr>
            <w:r w:rsidRPr="00434849">
              <w:rPr>
                <w:sz w:val="20"/>
                <w:szCs w:val="20"/>
              </w:rPr>
              <w:t>Maksājumu iestādes izdevumi Eiropas Lauksaimniecības fonda lauku attīstībai (ELFLA) projektu un pasākumu īstenošanai (2014-2020)</w:t>
            </w:r>
          </w:p>
        </w:tc>
        <w:tc>
          <w:tcPr>
            <w:tcW w:w="1276" w:type="dxa"/>
            <w:shd w:val="clear" w:color="auto" w:fill="C5E0B3" w:themeFill="accent6" w:themeFillTint="66"/>
          </w:tcPr>
          <w:p w14:paraId="3643BB6A" w14:textId="0126EBD8" w:rsidR="00711B1B" w:rsidRDefault="00711B1B" w:rsidP="00711B1B">
            <w:pPr>
              <w:jc w:val="both"/>
              <w:rPr>
                <w:rFonts w:ascii="TimesNewRoman" w:hAnsi="TimesNewRoman" w:cs="Arial"/>
                <w:sz w:val="20"/>
                <w:szCs w:val="20"/>
              </w:rPr>
            </w:pPr>
            <w:r>
              <w:rPr>
                <w:rFonts w:ascii="TimesNewRoman" w:hAnsi="TimesNewRoman" w:cs="Arial"/>
                <w:sz w:val="20"/>
                <w:szCs w:val="20"/>
              </w:rPr>
              <w:t>128 686 398</w:t>
            </w:r>
          </w:p>
          <w:p w14:paraId="707EDB5A" w14:textId="50DD06B4" w:rsidR="008B0AC3" w:rsidRDefault="008B0AC3" w:rsidP="00DC3B4B">
            <w:pPr>
              <w:jc w:val="both"/>
              <w:rPr>
                <w:sz w:val="20"/>
                <w:szCs w:val="20"/>
              </w:rPr>
            </w:pPr>
          </w:p>
        </w:tc>
        <w:tc>
          <w:tcPr>
            <w:tcW w:w="1275" w:type="dxa"/>
            <w:shd w:val="clear" w:color="auto" w:fill="C5E0B3" w:themeFill="accent6" w:themeFillTint="66"/>
          </w:tcPr>
          <w:p w14:paraId="4DB2060D" w14:textId="2B838956" w:rsidR="008B0AC3" w:rsidRPr="00CD4016" w:rsidRDefault="00CD4016" w:rsidP="00DC3B4B">
            <w:pPr>
              <w:jc w:val="both"/>
              <w:rPr>
                <w:rFonts w:ascii="TimesNewRoman" w:hAnsi="TimesNewRoman" w:cs="Arial"/>
                <w:sz w:val="20"/>
                <w:szCs w:val="20"/>
              </w:rPr>
            </w:pPr>
            <w:r>
              <w:rPr>
                <w:rFonts w:ascii="TimesNewRoman" w:hAnsi="TimesNewRoman" w:cs="Arial"/>
                <w:sz w:val="20"/>
                <w:szCs w:val="20"/>
              </w:rPr>
              <w:t>21 143 219</w:t>
            </w:r>
          </w:p>
        </w:tc>
        <w:tc>
          <w:tcPr>
            <w:tcW w:w="1411" w:type="dxa"/>
            <w:shd w:val="clear" w:color="auto" w:fill="C5E0B3" w:themeFill="accent6" w:themeFillTint="66"/>
          </w:tcPr>
          <w:p w14:paraId="419F1264" w14:textId="0D33F642" w:rsidR="008B0AC3" w:rsidRPr="006530FD" w:rsidRDefault="00CD4016" w:rsidP="00DC3B4B">
            <w:pPr>
              <w:jc w:val="both"/>
              <w:rPr>
                <w:rFonts w:ascii="TimesNewRoman" w:hAnsi="TimesNewRoman" w:cs="Arial"/>
                <w:sz w:val="20"/>
                <w:szCs w:val="20"/>
              </w:rPr>
            </w:pPr>
            <w:r>
              <w:rPr>
                <w:rFonts w:ascii="TimesNewRoman" w:hAnsi="TimesNewRoman" w:cs="Arial"/>
                <w:sz w:val="20"/>
                <w:szCs w:val="20"/>
              </w:rPr>
              <w:t>149 829 617</w:t>
            </w:r>
          </w:p>
        </w:tc>
      </w:tr>
    </w:tbl>
    <w:p w14:paraId="31BD8159" w14:textId="30679BAF" w:rsidR="007B1732" w:rsidRDefault="00CD4016" w:rsidP="007B1732">
      <w:pPr>
        <w:jc w:val="both"/>
        <w:rPr>
          <w:i/>
          <w:sz w:val="20"/>
          <w:szCs w:val="20"/>
        </w:rPr>
      </w:pPr>
      <w:r>
        <w:rPr>
          <w:noProof/>
        </w:rPr>
        <w:drawing>
          <wp:inline distT="0" distB="0" distL="0" distR="0" wp14:anchorId="11CC66C3" wp14:editId="3340A4EC">
            <wp:extent cx="5939790" cy="1965325"/>
            <wp:effectExtent l="0" t="0" r="3810" b="15875"/>
            <wp:docPr id="407" name="Chart 407">
              <a:extLst xmlns:a="http://schemas.openxmlformats.org/drawingml/2006/main">
                <a:ext uri="{FF2B5EF4-FFF2-40B4-BE49-F238E27FC236}">
                  <a16:creationId xmlns:a16="http://schemas.microsoft.com/office/drawing/2014/main" id="{F1D62672-47C2-4E7F-97CD-09B7A14F3D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80EE4" w:rsidRPr="000D3656" w14:paraId="752DAC62" w14:textId="77777777" w:rsidTr="00CD4016">
        <w:tc>
          <w:tcPr>
            <w:tcW w:w="1570" w:type="dxa"/>
          </w:tcPr>
          <w:p w14:paraId="007B6888" w14:textId="77777777" w:rsidR="00880EE4" w:rsidRPr="000D3656" w:rsidRDefault="00880EE4"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Pr>
          <w:p w14:paraId="1965E5CD" w14:textId="2560BBCE" w:rsidR="00880EE4" w:rsidRPr="00A51878" w:rsidRDefault="00880EE4" w:rsidP="00880EE4">
            <w:pPr>
              <w:jc w:val="both"/>
              <w:rPr>
                <w:sz w:val="28"/>
                <w:szCs w:val="28"/>
              </w:rPr>
            </w:pPr>
            <w:r>
              <w:rPr>
                <w:sz w:val="20"/>
                <w:szCs w:val="20"/>
              </w:rPr>
              <w:t>6 000 000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80EE4">
              <w:rPr>
                <w:sz w:val="20"/>
                <w:szCs w:val="20"/>
              </w:rPr>
              <w:t xml:space="preserve">tajā skaitā, 2 000 000 </w:t>
            </w:r>
            <w:proofErr w:type="spellStart"/>
            <w:r w:rsidRPr="008C146B">
              <w:rPr>
                <w:i/>
                <w:iCs/>
                <w:sz w:val="20"/>
                <w:szCs w:val="20"/>
              </w:rPr>
              <w:t>euro</w:t>
            </w:r>
            <w:proofErr w:type="spellEnd"/>
            <w:r w:rsidRPr="00880EE4">
              <w:rPr>
                <w:sz w:val="20"/>
                <w:szCs w:val="20"/>
              </w:rPr>
              <w:t xml:space="preserve"> apmērā pasākumam “Ieguldījumi materiālajos aktīvos”, un 4 000 000 </w:t>
            </w:r>
            <w:proofErr w:type="spellStart"/>
            <w:r w:rsidRPr="008C146B">
              <w:rPr>
                <w:i/>
                <w:iCs/>
                <w:sz w:val="20"/>
                <w:szCs w:val="20"/>
              </w:rPr>
              <w:t>euro</w:t>
            </w:r>
            <w:proofErr w:type="spellEnd"/>
            <w:r w:rsidRPr="00880EE4">
              <w:rPr>
                <w:sz w:val="20"/>
                <w:szCs w:val="20"/>
              </w:rPr>
              <w:t xml:space="preserve"> apmērā pasākumam “Ražu, dzīvnieku un augu apdrošināšanas prēmijas”</w:t>
            </w:r>
            <w:r>
              <w:rPr>
                <w:sz w:val="20"/>
                <w:szCs w:val="20"/>
              </w:rPr>
              <w:t xml:space="preserve"> (80.00.00 programma).</w:t>
            </w:r>
          </w:p>
        </w:tc>
      </w:tr>
      <w:tr w:rsidR="00B1378D" w:rsidRPr="000D3656" w14:paraId="2297F201" w14:textId="77777777" w:rsidTr="00CD4016">
        <w:tc>
          <w:tcPr>
            <w:tcW w:w="1570" w:type="dxa"/>
          </w:tcPr>
          <w:p w14:paraId="060BE8BA" w14:textId="77777777" w:rsidR="00B1378D" w:rsidRPr="000D3656" w:rsidRDefault="00B1378D"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Pr>
          <w:p w14:paraId="11EBEAB6" w14:textId="1161FB52" w:rsidR="00B1378D" w:rsidRPr="005B4B97" w:rsidRDefault="00B1378D" w:rsidP="00E073E0">
            <w:pPr>
              <w:jc w:val="both"/>
              <w:rPr>
                <w:sz w:val="27"/>
                <w:szCs w:val="27"/>
              </w:rPr>
            </w:pPr>
            <w:r>
              <w:rPr>
                <w:sz w:val="20"/>
                <w:szCs w:val="20"/>
              </w:rPr>
              <w:t>15 143 219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720CB">
              <w:rPr>
                <w:sz w:val="20"/>
                <w:szCs w:val="20"/>
              </w:rPr>
              <w:t>lai nodrošinātu nepieciešamo finansējumu pasākumā “Ieguldījumi materiālajos aktīvos” 3 143 219 </w:t>
            </w:r>
            <w:proofErr w:type="spellStart"/>
            <w:r w:rsidRPr="004720CB">
              <w:rPr>
                <w:sz w:val="20"/>
                <w:szCs w:val="20"/>
              </w:rPr>
              <w:t>euro</w:t>
            </w:r>
            <w:proofErr w:type="spellEnd"/>
            <w:r w:rsidRPr="004720CB">
              <w:rPr>
                <w:sz w:val="20"/>
                <w:szCs w:val="20"/>
              </w:rPr>
              <w:t xml:space="preserve"> apmērā, pasākumā “Bioloģiskā lauksaimniecība” 10 000 000 </w:t>
            </w:r>
            <w:proofErr w:type="spellStart"/>
            <w:r w:rsidRPr="004720CB">
              <w:rPr>
                <w:sz w:val="20"/>
                <w:szCs w:val="20"/>
              </w:rPr>
              <w:t>euro</w:t>
            </w:r>
            <w:proofErr w:type="spellEnd"/>
            <w:r w:rsidRPr="004720CB">
              <w:rPr>
                <w:sz w:val="20"/>
                <w:szCs w:val="20"/>
              </w:rPr>
              <w:t xml:space="preserve"> apmērā, pasākumā “Ražas, dzīvnieku un augu apdrošināšanas prēmija” 2 000 000 </w:t>
            </w:r>
            <w:proofErr w:type="spellStart"/>
            <w:r w:rsidRPr="004720CB">
              <w:rPr>
                <w:sz w:val="20"/>
                <w:szCs w:val="20"/>
              </w:rPr>
              <w:t>euro</w:t>
            </w:r>
            <w:proofErr w:type="spellEnd"/>
            <w:r w:rsidRPr="004720CB">
              <w:rPr>
                <w:sz w:val="20"/>
                <w:szCs w:val="20"/>
              </w:rPr>
              <w:t xml:space="preserve"> apmērā (no Zemkopības ministrijas budžeta apakšprogrammām </w:t>
            </w:r>
            <w:r w:rsidR="004720CB" w:rsidRPr="004720CB">
              <w:rPr>
                <w:sz w:val="20"/>
                <w:szCs w:val="20"/>
              </w:rPr>
              <w:t>65.20.00 “Tehniskā palīdzība Eiropas Lauksaimniecības fonda lauku attīstībai (ELFLA) apgūšanai (2014-2020)”, 66.08.00 “Maksājumu iestādes izdevumi Eiropas Jūrlietu un zivsaimniecības fonda (EJZF) projektu un pasākumu īstenošanai (2014-2020)”, 69.06.00 “Izdevumi 3.mērķa “Eiropas teritoriālā sadarbība”, 70.06.00 “Izdevumi citu Eiropas Savienības politiku instrumentu projektu un pasākumu īstenošanai” un 71.06.00 “Izdevumi Eiropas Ekonomikas zonas un Norvēģijas finanšu instrumentu finansēto programmu, projektu un pasākumu īstenošanai”).</w:t>
            </w:r>
          </w:p>
        </w:tc>
      </w:tr>
    </w:tbl>
    <w:p w14:paraId="4E071347" w14:textId="77777777" w:rsidR="00880EE4" w:rsidRDefault="00880EE4"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59C4" w14:paraId="00271222" w14:textId="77777777" w:rsidTr="001D575F">
        <w:tc>
          <w:tcPr>
            <w:tcW w:w="1555" w:type="dxa"/>
            <w:shd w:val="clear" w:color="auto" w:fill="C5E0B3" w:themeFill="accent6" w:themeFillTint="66"/>
          </w:tcPr>
          <w:p w14:paraId="2F8440E5" w14:textId="77777777" w:rsidR="000159C4" w:rsidRDefault="000159C4" w:rsidP="00DC3B4B">
            <w:pPr>
              <w:jc w:val="both"/>
              <w:rPr>
                <w:sz w:val="20"/>
                <w:szCs w:val="20"/>
              </w:rPr>
            </w:pPr>
            <w:r>
              <w:rPr>
                <w:sz w:val="20"/>
                <w:szCs w:val="20"/>
              </w:rPr>
              <w:t>65.09.00</w:t>
            </w:r>
          </w:p>
        </w:tc>
        <w:tc>
          <w:tcPr>
            <w:tcW w:w="3827" w:type="dxa"/>
            <w:shd w:val="clear" w:color="auto" w:fill="C5E0B3" w:themeFill="accent6" w:themeFillTint="66"/>
          </w:tcPr>
          <w:p w14:paraId="7FBA55BF" w14:textId="77777777" w:rsidR="000159C4" w:rsidRDefault="0057323D" w:rsidP="00DC3B4B">
            <w:pPr>
              <w:jc w:val="both"/>
              <w:rPr>
                <w:sz w:val="20"/>
                <w:szCs w:val="20"/>
              </w:rPr>
            </w:pPr>
            <w:r w:rsidRPr="0057323D">
              <w:rPr>
                <w:sz w:val="20"/>
                <w:szCs w:val="20"/>
              </w:rPr>
              <w:t>Citu institūciju izdevumi Eiropas Lauksaimniecības fonda lauku attīstībai (ELFLA) projektu un pasākum</w:t>
            </w:r>
            <w:r w:rsidR="001D575F">
              <w:rPr>
                <w:sz w:val="20"/>
                <w:szCs w:val="20"/>
              </w:rPr>
              <w:t>u īstenošanai (2014-2020)</w:t>
            </w:r>
          </w:p>
        </w:tc>
        <w:tc>
          <w:tcPr>
            <w:tcW w:w="1276" w:type="dxa"/>
            <w:shd w:val="clear" w:color="auto" w:fill="C5E0B3" w:themeFill="accent6" w:themeFillTint="66"/>
          </w:tcPr>
          <w:p w14:paraId="2A78884F" w14:textId="638D7285" w:rsidR="000159C4" w:rsidRDefault="001172A5" w:rsidP="00DC3B4B">
            <w:pPr>
              <w:jc w:val="both"/>
              <w:rPr>
                <w:sz w:val="20"/>
                <w:szCs w:val="20"/>
              </w:rPr>
            </w:pPr>
            <w:r>
              <w:rPr>
                <w:sz w:val="20"/>
                <w:szCs w:val="20"/>
              </w:rPr>
              <w:t>0</w:t>
            </w:r>
          </w:p>
        </w:tc>
        <w:tc>
          <w:tcPr>
            <w:tcW w:w="1275" w:type="dxa"/>
            <w:shd w:val="clear" w:color="auto" w:fill="C5E0B3" w:themeFill="accent6" w:themeFillTint="66"/>
          </w:tcPr>
          <w:p w14:paraId="6D12055B" w14:textId="7871C08C" w:rsidR="000159C4" w:rsidRDefault="00711B1B" w:rsidP="00DC3B4B">
            <w:pPr>
              <w:jc w:val="both"/>
              <w:rPr>
                <w:sz w:val="20"/>
                <w:szCs w:val="20"/>
              </w:rPr>
            </w:pPr>
            <w:r>
              <w:rPr>
                <w:sz w:val="20"/>
                <w:szCs w:val="20"/>
              </w:rPr>
              <w:t>1 038 387</w:t>
            </w:r>
          </w:p>
        </w:tc>
        <w:tc>
          <w:tcPr>
            <w:tcW w:w="1411" w:type="dxa"/>
            <w:shd w:val="clear" w:color="auto" w:fill="C5E0B3" w:themeFill="accent6" w:themeFillTint="66"/>
          </w:tcPr>
          <w:p w14:paraId="0FB3CF5E" w14:textId="7A402736" w:rsidR="000159C4" w:rsidRPr="006530FD" w:rsidRDefault="00711B1B" w:rsidP="00DC3B4B">
            <w:pPr>
              <w:jc w:val="both"/>
              <w:rPr>
                <w:rFonts w:ascii="TimesNewRoman" w:hAnsi="TimesNewRoman" w:cs="Arial"/>
                <w:sz w:val="20"/>
                <w:szCs w:val="20"/>
              </w:rPr>
            </w:pPr>
            <w:r>
              <w:rPr>
                <w:sz w:val="20"/>
                <w:szCs w:val="20"/>
              </w:rPr>
              <w:t>1 038 387</w:t>
            </w:r>
          </w:p>
        </w:tc>
      </w:tr>
    </w:tbl>
    <w:p w14:paraId="75EF52AD" w14:textId="08934518" w:rsidR="008B36A3" w:rsidRDefault="008A2157" w:rsidP="00DC3B4B">
      <w:pPr>
        <w:jc w:val="both"/>
        <w:rPr>
          <w:i/>
          <w:sz w:val="20"/>
          <w:szCs w:val="20"/>
        </w:rPr>
      </w:pPr>
      <w:r>
        <w:rPr>
          <w:noProof/>
        </w:rPr>
        <w:lastRenderedPageBreak/>
        <w:drawing>
          <wp:inline distT="0" distB="0" distL="0" distR="0" wp14:anchorId="14CE69DC" wp14:editId="39D61B24">
            <wp:extent cx="5939790" cy="1888490"/>
            <wp:effectExtent l="0" t="0" r="3810" b="16510"/>
            <wp:docPr id="209" name="Chart 209">
              <a:extLst xmlns:a="http://schemas.openxmlformats.org/drawingml/2006/main">
                <a:ext uri="{FF2B5EF4-FFF2-40B4-BE49-F238E27FC236}">
                  <a16:creationId xmlns:a16="http://schemas.microsoft.com/office/drawing/2014/main" id="{00000000-0008-0000-0E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172A5" w:rsidRPr="000D3656" w14:paraId="05A61974" w14:textId="77777777" w:rsidTr="00711B1B">
        <w:tc>
          <w:tcPr>
            <w:tcW w:w="1570" w:type="dxa"/>
          </w:tcPr>
          <w:p w14:paraId="11F3FA14" w14:textId="77777777" w:rsidR="001172A5" w:rsidRPr="000D3656" w:rsidRDefault="001172A5" w:rsidP="005C625A">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57CD9A52" w14:textId="6B293922" w:rsidR="001172A5" w:rsidRPr="0021549C" w:rsidRDefault="001172A5" w:rsidP="005C625A">
            <w:pPr>
              <w:jc w:val="both"/>
              <w:rPr>
                <w:color w:val="000000"/>
                <w:sz w:val="27"/>
                <w:szCs w:val="27"/>
              </w:rPr>
            </w:pPr>
            <w:r>
              <w:rPr>
                <w:sz w:val="20"/>
                <w:szCs w:val="20"/>
              </w:rPr>
              <w:t>1 038 387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1172A5">
              <w:rPr>
                <w:sz w:val="20"/>
                <w:szCs w:val="20"/>
              </w:rPr>
              <w:t>Eiropas Lauksaimniecības fonda lauku attīstībai (ELFLA) pasākuma “Ieguldījumi mežu attīstībā un mežu dzīvotspējas pilnveidošanā” Valsts meža dienesta projekta “Meža ugunsdrošības sakaru aprīkojuma un novērošanas iekārtu tīkla izveidošana un pilnveidošana” īstenošanai</w:t>
            </w:r>
            <w:r w:rsidRPr="00B55D7E">
              <w:rPr>
                <w:sz w:val="20"/>
                <w:szCs w:val="20"/>
              </w:rPr>
              <w:t xml:space="preserve"> (80.00.00 programma).</w:t>
            </w:r>
          </w:p>
        </w:tc>
      </w:tr>
    </w:tbl>
    <w:p w14:paraId="42CF4A6F" w14:textId="77777777" w:rsidR="00B41197" w:rsidRDefault="00B4119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104934B8" w14:textId="77777777" w:rsidTr="00434849">
        <w:tc>
          <w:tcPr>
            <w:tcW w:w="1555" w:type="dxa"/>
            <w:shd w:val="clear" w:color="auto" w:fill="C5E0B3" w:themeFill="accent6" w:themeFillTint="66"/>
          </w:tcPr>
          <w:p w14:paraId="25674BE2" w14:textId="77777777" w:rsidR="008B0AC3" w:rsidRDefault="00434849" w:rsidP="00DC3B4B">
            <w:pPr>
              <w:jc w:val="both"/>
              <w:rPr>
                <w:sz w:val="20"/>
                <w:szCs w:val="20"/>
              </w:rPr>
            </w:pPr>
            <w:r>
              <w:rPr>
                <w:sz w:val="20"/>
                <w:szCs w:val="20"/>
              </w:rPr>
              <w:t>65.20.00</w:t>
            </w:r>
          </w:p>
        </w:tc>
        <w:tc>
          <w:tcPr>
            <w:tcW w:w="3827" w:type="dxa"/>
            <w:shd w:val="clear" w:color="auto" w:fill="C5E0B3" w:themeFill="accent6" w:themeFillTint="66"/>
          </w:tcPr>
          <w:p w14:paraId="06D6E27D" w14:textId="77777777" w:rsidR="008B0AC3" w:rsidRDefault="00434849" w:rsidP="00DC3B4B">
            <w:pPr>
              <w:jc w:val="both"/>
              <w:rPr>
                <w:sz w:val="20"/>
                <w:szCs w:val="20"/>
              </w:rPr>
            </w:pPr>
            <w:r w:rsidRPr="00434849">
              <w:rPr>
                <w:sz w:val="20"/>
                <w:szCs w:val="20"/>
              </w:rPr>
              <w:t>Tehniskā palīdzība Eiropas Lauksaimniecības fonda lauku attīstībai (ELFLA) apgūšanai (2014-2020)</w:t>
            </w:r>
          </w:p>
        </w:tc>
        <w:tc>
          <w:tcPr>
            <w:tcW w:w="1276" w:type="dxa"/>
            <w:shd w:val="clear" w:color="auto" w:fill="C5E0B3" w:themeFill="accent6" w:themeFillTint="66"/>
          </w:tcPr>
          <w:p w14:paraId="4C2C7B2D" w14:textId="738EE779" w:rsidR="00711B1B" w:rsidRDefault="00711B1B" w:rsidP="00711B1B">
            <w:pPr>
              <w:jc w:val="both"/>
              <w:rPr>
                <w:rFonts w:ascii="TimesNewRoman" w:hAnsi="TimesNewRoman" w:cs="Arial"/>
                <w:sz w:val="20"/>
                <w:szCs w:val="20"/>
              </w:rPr>
            </w:pPr>
            <w:r>
              <w:rPr>
                <w:rFonts w:ascii="TimesNewRoman" w:hAnsi="TimesNewRoman" w:cs="Arial"/>
                <w:sz w:val="20"/>
                <w:szCs w:val="20"/>
              </w:rPr>
              <w:t>2 320 000</w:t>
            </w:r>
          </w:p>
          <w:p w14:paraId="7CBB9086" w14:textId="35301EC0" w:rsidR="008B0AC3" w:rsidRDefault="008B0AC3" w:rsidP="00DC3B4B">
            <w:pPr>
              <w:jc w:val="both"/>
              <w:rPr>
                <w:sz w:val="20"/>
                <w:szCs w:val="20"/>
              </w:rPr>
            </w:pPr>
          </w:p>
        </w:tc>
        <w:tc>
          <w:tcPr>
            <w:tcW w:w="1275" w:type="dxa"/>
            <w:shd w:val="clear" w:color="auto" w:fill="C5E0B3" w:themeFill="accent6" w:themeFillTint="66"/>
          </w:tcPr>
          <w:p w14:paraId="42A470F2" w14:textId="3B0C7ED1" w:rsidR="008B0AC3" w:rsidRPr="00CD4016" w:rsidRDefault="00CD4016" w:rsidP="00DC3B4B">
            <w:pPr>
              <w:jc w:val="both"/>
              <w:rPr>
                <w:rFonts w:ascii="TimesNewRoman" w:hAnsi="TimesNewRoman" w:cs="Arial"/>
                <w:sz w:val="20"/>
                <w:szCs w:val="20"/>
              </w:rPr>
            </w:pPr>
            <w:r>
              <w:rPr>
                <w:rFonts w:ascii="TimesNewRoman" w:hAnsi="TimesNewRoman" w:cs="Arial"/>
                <w:sz w:val="20"/>
                <w:szCs w:val="20"/>
              </w:rPr>
              <w:t>7 509 910</w:t>
            </w:r>
          </w:p>
        </w:tc>
        <w:tc>
          <w:tcPr>
            <w:tcW w:w="1411" w:type="dxa"/>
            <w:shd w:val="clear" w:color="auto" w:fill="C5E0B3" w:themeFill="accent6" w:themeFillTint="66"/>
          </w:tcPr>
          <w:p w14:paraId="398DCEF4" w14:textId="05204C23" w:rsidR="008B0AC3" w:rsidRPr="006530FD" w:rsidRDefault="00CD4016" w:rsidP="00DC3B4B">
            <w:pPr>
              <w:jc w:val="both"/>
              <w:rPr>
                <w:rFonts w:ascii="TimesNewRoman" w:hAnsi="TimesNewRoman" w:cs="Arial"/>
                <w:sz w:val="20"/>
                <w:szCs w:val="20"/>
              </w:rPr>
            </w:pPr>
            <w:r>
              <w:rPr>
                <w:rFonts w:ascii="TimesNewRoman" w:hAnsi="TimesNewRoman" w:cs="Arial"/>
                <w:sz w:val="20"/>
                <w:szCs w:val="20"/>
              </w:rPr>
              <w:t>9 829 910</w:t>
            </w:r>
          </w:p>
        </w:tc>
      </w:tr>
    </w:tbl>
    <w:p w14:paraId="637834A8" w14:textId="3F30EBE8" w:rsidR="00C0618B" w:rsidRDefault="00CD4016" w:rsidP="00DC3B4B">
      <w:pPr>
        <w:jc w:val="both"/>
        <w:rPr>
          <w:i/>
          <w:sz w:val="20"/>
          <w:szCs w:val="20"/>
        </w:rPr>
      </w:pPr>
      <w:r>
        <w:rPr>
          <w:noProof/>
        </w:rPr>
        <w:drawing>
          <wp:inline distT="0" distB="0" distL="0" distR="0" wp14:anchorId="52D702F7" wp14:editId="77CACAE1">
            <wp:extent cx="5939790" cy="1967865"/>
            <wp:effectExtent l="0" t="0" r="3810" b="13335"/>
            <wp:docPr id="408" name="Chart 408">
              <a:extLst xmlns:a="http://schemas.openxmlformats.org/drawingml/2006/main">
                <a:ext uri="{FF2B5EF4-FFF2-40B4-BE49-F238E27FC236}">
                  <a16:creationId xmlns:a16="http://schemas.microsoft.com/office/drawing/2014/main" id="{00000000-0008-0000-0E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60CCA" w:rsidRPr="000D3656" w14:paraId="047B2C14" w14:textId="77777777" w:rsidTr="004720CB">
        <w:tc>
          <w:tcPr>
            <w:tcW w:w="1570" w:type="dxa"/>
          </w:tcPr>
          <w:p w14:paraId="2E326553" w14:textId="77777777" w:rsidR="00D60CCA" w:rsidRPr="000D3656" w:rsidRDefault="00D60CCA" w:rsidP="00DC6600">
            <w:pPr>
              <w:tabs>
                <w:tab w:val="left" w:pos="0"/>
              </w:tabs>
              <w:jc w:val="both"/>
              <w:rPr>
                <w:sz w:val="20"/>
                <w:szCs w:val="20"/>
              </w:rPr>
            </w:pPr>
            <w:r w:rsidRPr="000D3656">
              <w:rPr>
                <w:sz w:val="20"/>
                <w:szCs w:val="20"/>
              </w:rPr>
              <w:t xml:space="preserve">FM </w:t>
            </w:r>
            <w:r>
              <w:rPr>
                <w:sz w:val="20"/>
                <w:szCs w:val="20"/>
              </w:rPr>
              <w:t>11.01.2021 rīk.Nr.12</w:t>
            </w:r>
          </w:p>
        </w:tc>
        <w:tc>
          <w:tcPr>
            <w:tcW w:w="7796" w:type="dxa"/>
          </w:tcPr>
          <w:p w14:paraId="5E65DA79" w14:textId="6A1E5707" w:rsidR="00D60CCA" w:rsidRPr="00F6194B" w:rsidRDefault="00D60CCA" w:rsidP="00DC6600">
            <w:pPr>
              <w:jc w:val="both"/>
              <w:rPr>
                <w:sz w:val="27"/>
                <w:szCs w:val="27"/>
              </w:rPr>
            </w:pPr>
            <w:r>
              <w:rPr>
                <w:sz w:val="20"/>
                <w:szCs w:val="20"/>
              </w:rPr>
              <w:t>1 730 750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60CCA">
              <w:rPr>
                <w:sz w:val="20"/>
                <w:szCs w:val="20"/>
              </w:rPr>
              <w:t>Eiropas Lauksaimniecības fonds lauku attīstībai (ELFLA) pasākumam “Tehniskā palīdzība” īstenošanai (80.00.00 programma).</w:t>
            </w:r>
          </w:p>
        </w:tc>
      </w:tr>
      <w:tr w:rsidR="00424E08" w:rsidRPr="000D3656" w14:paraId="5A9BBF54" w14:textId="77777777" w:rsidTr="00CD4016">
        <w:tc>
          <w:tcPr>
            <w:tcW w:w="1570" w:type="dxa"/>
          </w:tcPr>
          <w:p w14:paraId="208C0813" w14:textId="77777777" w:rsidR="00424E08" w:rsidRPr="000D3656" w:rsidRDefault="00424E08"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7BA095B2" w14:textId="3552F579" w:rsidR="00424E08" w:rsidRPr="00A51878" w:rsidRDefault="00424E08" w:rsidP="00825B02">
            <w:pPr>
              <w:jc w:val="both"/>
              <w:rPr>
                <w:sz w:val="28"/>
                <w:szCs w:val="28"/>
              </w:rPr>
            </w:pPr>
            <w:r>
              <w:rPr>
                <w:sz w:val="20"/>
                <w:szCs w:val="20"/>
              </w:rPr>
              <w:t>8 515 537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24E08">
              <w:rPr>
                <w:sz w:val="20"/>
                <w:szCs w:val="20"/>
              </w:rPr>
              <w:t xml:space="preserve">Eiropas Lauksaimniecības fonds lauku attīstībai (ELFLA) pasākumam “Tehniskā palīdzība” īstenošanai, lai nodrošinātu Lauku attīstības programmas 2014.-2020.gadam tehniskās palīdzības atbalsta ieviešanu un administrēšanu 2021.gadā </w:t>
            </w:r>
            <w:r w:rsidRPr="00BE03C1">
              <w:rPr>
                <w:sz w:val="20"/>
                <w:szCs w:val="20"/>
              </w:rPr>
              <w:t>(</w:t>
            </w:r>
            <w:r>
              <w:rPr>
                <w:sz w:val="20"/>
                <w:szCs w:val="20"/>
              </w:rPr>
              <w:t>80.00.00 programma).</w:t>
            </w:r>
          </w:p>
        </w:tc>
      </w:tr>
      <w:tr w:rsidR="004720CB" w:rsidRPr="000D3656" w14:paraId="726160EE" w14:textId="77777777" w:rsidTr="00CD4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794A5A4" w14:textId="77777777" w:rsidR="004720CB" w:rsidRPr="000D3656" w:rsidRDefault="004720CB"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0CA35E32" w14:textId="1D4DC431" w:rsidR="004720CB" w:rsidRPr="005B4B97" w:rsidRDefault="004720CB" w:rsidP="00E073E0">
            <w:pPr>
              <w:jc w:val="both"/>
              <w:rPr>
                <w:sz w:val="27"/>
                <w:szCs w:val="27"/>
              </w:rPr>
            </w:pPr>
            <w:r>
              <w:rPr>
                <w:sz w:val="20"/>
                <w:szCs w:val="20"/>
              </w:rPr>
              <w:t>2 736 377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4720CB">
              <w:rPr>
                <w:sz w:val="20"/>
                <w:szCs w:val="20"/>
              </w:rPr>
              <w:t>Zemkopības ministrijas budžeta apakšprogramm</w:t>
            </w:r>
            <w:r>
              <w:rPr>
                <w:sz w:val="20"/>
                <w:szCs w:val="20"/>
              </w:rPr>
              <w:t xml:space="preserve">ai </w:t>
            </w:r>
            <w:r w:rsidRPr="004720CB">
              <w:rPr>
                <w:sz w:val="20"/>
                <w:szCs w:val="20"/>
              </w:rPr>
              <w:t>65.08.00 “Maksājumu iestādes izdevumi Eiropas Lauksaimniecības fonda lauku attīstībai (ELFLA) projektu un pasākumu īstenošanai (2014-2020)”.</w:t>
            </w:r>
          </w:p>
        </w:tc>
      </w:tr>
    </w:tbl>
    <w:p w14:paraId="7A2C03B8" w14:textId="77777777" w:rsidR="009E7C74" w:rsidRDefault="009E7C7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32BB5F92" w14:textId="77777777" w:rsidTr="00434849">
        <w:tc>
          <w:tcPr>
            <w:tcW w:w="1555" w:type="dxa"/>
            <w:shd w:val="clear" w:color="auto" w:fill="C5E0B3" w:themeFill="accent6" w:themeFillTint="66"/>
          </w:tcPr>
          <w:p w14:paraId="15890B9E" w14:textId="77777777" w:rsidR="008B0AC3" w:rsidRDefault="00434849" w:rsidP="00DC3B4B">
            <w:pPr>
              <w:jc w:val="both"/>
              <w:rPr>
                <w:sz w:val="20"/>
                <w:szCs w:val="20"/>
              </w:rPr>
            </w:pPr>
            <w:r>
              <w:rPr>
                <w:sz w:val="20"/>
                <w:szCs w:val="20"/>
              </w:rPr>
              <w:t>65.21.00</w:t>
            </w:r>
          </w:p>
        </w:tc>
        <w:tc>
          <w:tcPr>
            <w:tcW w:w="3827" w:type="dxa"/>
            <w:shd w:val="clear" w:color="auto" w:fill="C5E0B3" w:themeFill="accent6" w:themeFillTint="66"/>
          </w:tcPr>
          <w:p w14:paraId="458F662B" w14:textId="77777777" w:rsidR="008B0AC3" w:rsidRDefault="00434849" w:rsidP="00DC3B4B">
            <w:pPr>
              <w:jc w:val="both"/>
              <w:rPr>
                <w:sz w:val="20"/>
                <w:szCs w:val="20"/>
              </w:rPr>
            </w:pPr>
            <w:r w:rsidRPr="00434849">
              <w:rPr>
                <w:sz w:val="20"/>
                <w:szCs w:val="20"/>
              </w:rPr>
              <w:t>Atmaksas valsts pamatbudžetā par Eiropas Lauksaimniecības fonda lauku attīstībai (ELFLA) finansējumu (2014-2020)</w:t>
            </w:r>
          </w:p>
        </w:tc>
        <w:tc>
          <w:tcPr>
            <w:tcW w:w="1276" w:type="dxa"/>
            <w:shd w:val="clear" w:color="auto" w:fill="C5E0B3" w:themeFill="accent6" w:themeFillTint="66"/>
          </w:tcPr>
          <w:p w14:paraId="21EF0DCC" w14:textId="360366A7" w:rsidR="00711B1B" w:rsidRDefault="00711B1B" w:rsidP="00711B1B">
            <w:pPr>
              <w:jc w:val="both"/>
              <w:rPr>
                <w:rFonts w:ascii="TimesNewRoman" w:hAnsi="TimesNewRoman" w:cs="Arial"/>
                <w:sz w:val="20"/>
                <w:szCs w:val="20"/>
              </w:rPr>
            </w:pPr>
            <w:r>
              <w:rPr>
                <w:rFonts w:ascii="TimesNewRoman" w:hAnsi="TimesNewRoman" w:cs="Arial"/>
                <w:sz w:val="20"/>
                <w:szCs w:val="20"/>
              </w:rPr>
              <w:t>10 500 000</w:t>
            </w:r>
          </w:p>
          <w:p w14:paraId="294F5B2F" w14:textId="2087AA35" w:rsidR="008B0AC3" w:rsidRDefault="008B0AC3" w:rsidP="00DC3B4B">
            <w:pPr>
              <w:jc w:val="both"/>
              <w:rPr>
                <w:sz w:val="20"/>
                <w:szCs w:val="20"/>
              </w:rPr>
            </w:pPr>
          </w:p>
        </w:tc>
        <w:tc>
          <w:tcPr>
            <w:tcW w:w="1275" w:type="dxa"/>
            <w:shd w:val="clear" w:color="auto" w:fill="C5E0B3" w:themeFill="accent6" w:themeFillTint="66"/>
          </w:tcPr>
          <w:p w14:paraId="6469F290" w14:textId="3CCB9EE9" w:rsidR="008B0AC3" w:rsidRDefault="00711B1B" w:rsidP="00DC3B4B">
            <w:pPr>
              <w:jc w:val="both"/>
              <w:rPr>
                <w:sz w:val="20"/>
                <w:szCs w:val="20"/>
              </w:rPr>
            </w:pPr>
            <w:r>
              <w:rPr>
                <w:sz w:val="20"/>
                <w:szCs w:val="20"/>
              </w:rPr>
              <w:t>0</w:t>
            </w:r>
          </w:p>
        </w:tc>
        <w:tc>
          <w:tcPr>
            <w:tcW w:w="1411" w:type="dxa"/>
            <w:shd w:val="clear" w:color="auto" w:fill="C5E0B3" w:themeFill="accent6" w:themeFillTint="66"/>
          </w:tcPr>
          <w:p w14:paraId="409FD3F4" w14:textId="0EC47CFB" w:rsidR="00711B1B" w:rsidRDefault="00711B1B" w:rsidP="00711B1B">
            <w:pPr>
              <w:jc w:val="both"/>
              <w:rPr>
                <w:rFonts w:ascii="TimesNewRoman" w:hAnsi="TimesNewRoman" w:cs="Arial"/>
                <w:sz w:val="20"/>
                <w:szCs w:val="20"/>
              </w:rPr>
            </w:pPr>
            <w:r>
              <w:rPr>
                <w:rFonts w:ascii="TimesNewRoman" w:hAnsi="TimesNewRoman" w:cs="Arial"/>
                <w:sz w:val="20"/>
                <w:szCs w:val="20"/>
              </w:rPr>
              <w:t>10 500 000</w:t>
            </w:r>
          </w:p>
          <w:p w14:paraId="4F8B6C02" w14:textId="4DF2AFC2" w:rsidR="008B0AC3" w:rsidRDefault="008B0AC3" w:rsidP="00DC3B4B">
            <w:pPr>
              <w:jc w:val="both"/>
              <w:rPr>
                <w:sz w:val="20"/>
                <w:szCs w:val="20"/>
              </w:rPr>
            </w:pPr>
          </w:p>
        </w:tc>
      </w:tr>
    </w:tbl>
    <w:p w14:paraId="1C4EDEE2" w14:textId="77777777" w:rsidR="007B1732" w:rsidRDefault="007B1732" w:rsidP="007B1732">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6D3E5452" w14:textId="77777777" w:rsidTr="00434849">
        <w:tc>
          <w:tcPr>
            <w:tcW w:w="1555" w:type="dxa"/>
            <w:shd w:val="clear" w:color="auto" w:fill="C5E0B3" w:themeFill="accent6" w:themeFillTint="66"/>
          </w:tcPr>
          <w:p w14:paraId="1DC6FD74" w14:textId="77777777" w:rsidR="008B0AC3" w:rsidRDefault="00434849" w:rsidP="00DC3B4B">
            <w:pPr>
              <w:jc w:val="both"/>
              <w:rPr>
                <w:sz w:val="20"/>
                <w:szCs w:val="20"/>
              </w:rPr>
            </w:pPr>
            <w:r>
              <w:rPr>
                <w:sz w:val="20"/>
                <w:szCs w:val="20"/>
              </w:rPr>
              <w:t>66.08.00</w:t>
            </w:r>
          </w:p>
        </w:tc>
        <w:tc>
          <w:tcPr>
            <w:tcW w:w="3827" w:type="dxa"/>
            <w:shd w:val="clear" w:color="auto" w:fill="C5E0B3" w:themeFill="accent6" w:themeFillTint="66"/>
          </w:tcPr>
          <w:p w14:paraId="75F61192" w14:textId="77777777" w:rsidR="008B0AC3" w:rsidRDefault="00434849" w:rsidP="00DC3B4B">
            <w:pPr>
              <w:jc w:val="both"/>
              <w:rPr>
                <w:sz w:val="20"/>
                <w:szCs w:val="20"/>
              </w:rPr>
            </w:pPr>
            <w:r w:rsidRPr="00434849">
              <w:rPr>
                <w:sz w:val="20"/>
                <w:szCs w:val="20"/>
              </w:rPr>
              <w:t>Maksājumu iestādes izdevumi Eiropas Jūrlietu un zivsaimniecības fonda (EJZF) projektu un pasākumu īstenošanai (2014-2020)</w:t>
            </w:r>
          </w:p>
        </w:tc>
        <w:tc>
          <w:tcPr>
            <w:tcW w:w="1276" w:type="dxa"/>
            <w:shd w:val="clear" w:color="auto" w:fill="C5E0B3" w:themeFill="accent6" w:themeFillTint="66"/>
          </w:tcPr>
          <w:p w14:paraId="246E7521" w14:textId="6E36F2D0" w:rsidR="00711B1B" w:rsidRDefault="00711B1B" w:rsidP="00711B1B">
            <w:pPr>
              <w:jc w:val="both"/>
              <w:rPr>
                <w:rFonts w:ascii="TimesNewRoman" w:hAnsi="TimesNewRoman" w:cs="Arial"/>
                <w:sz w:val="20"/>
                <w:szCs w:val="20"/>
              </w:rPr>
            </w:pPr>
            <w:r>
              <w:rPr>
                <w:rFonts w:ascii="TimesNewRoman" w:hAnsi="TimesNewRoman" w:cs="Arial"/>
                <w:sz w:val="20"/>
                <w:szCs w:val="20"/>
              </w:rPr>
              <w:t>30 608 918</w:t>
            </w:r>
          </w:p>
          <w:p w14:paraId="7C0D0459" w14:textId="21545880" w:rsidR="008B0AC3" w:rsidRDefault="008B0AC3" w:rsidP="00DC3B4B">
            <w:pPr>
              <w:jc w:val="both"/>
              <w:rPr>
                <w:sz w:val="20"/>
                <w:szCs w:val="20"/>
              </w:rPr>
            </w:pPr>
          </w:p>
        </w:tc>
        <w:tc>
          <w:tcPr>
            <w:tcW w:w="1275" w:type="dxa"/>
            <w:shd w:val="clear" w:color="auto" w:fill="C5E0B3" w:themeFill="accent6" w:themeFillTint="66"/>
          </w:tcPr>
          <w:p w14:paraId="598EC7EE" w14:textId="6715A98D" w:rsidR="008B0AC3" w:rsidRDefault="00CD4016" w:rsidP="00DC3B4B">
            <w:pPr>
              <w:jc w:val="both"/>
              <w:rPr>
                <w:sz w:val="20"/>
                <w:szCs w:val="20"/>
              </w:rPr>
            </w:pPr>
            <w:r>
              <w:rPr>
                <w:sz w:val="20"/>
                <w:szCs w:val="20"/>
              </w:rPr>
              <w:t>-12 084 090</w:t>
            </w:r>
          </w:p>
        </w:tc>
        <w:tc>
          <w:tcPr>
            <w:tcW w:w="1411" w:type="dxa"/>
            <w:shd w:val="clear" w:color="auto" w:fill="C5E0B3" w:themeFill="accent6" w:themeFillTint="66"/>
          </w:tcPr>
          <w:p w14:paraId="651B8EB3" w14:textId="0C8E4D16" w:rsidR="008B0AC3" w:rsidRPr="00DA2BC8" w:rsidRDefault="00CD4016" w:rsidP="00DC3B4B">
            <w:pPr>
              <w:jc w:val="both"/>
              <w:rPr>
                <w:rFonts w:ascii="TimesNewRoman" w:hAnsi="TimesNewRoman" w:cs="Arial"/>
                <w:sz w:val="20"/>
                <w:szCs w:val="20"/>
              </w:rPr>
            </w:pPr>
            <w:r>
              <w:rPr>
                <w:rFonts w:ascii="TimesNewRoman" w:hAnsi="TimesNewRoman" w:cs="Arial"/>
                <w:sz w:val="20"/>
                <w:szCs w:val="20"/>
              </w:rPr>
              <w:t>18 524 828</w:t>
            </w:r>
          </w:p>
        </w:tc>
      </w:tr>
    </w:tbl>
    <w:p w14:paraId="4770875D" w14:textId="177DC070" w:rsidR="007B1732" w:rsidRDefault="00CD4016" w:rsidP="007B1732">
      <w:pPr>
        <w:jc w:val="both"/>
        <w:rPr>
          <w:i/>
          <w:sz w:val="20"/>
          <w:szCs w:val="20"/>
        </w:rPr>
      </w:pPr>
      <w:r>
        <w:rPr>
          <w:noProof/>
        </w:rPr>
        <w:lastRenderedPageBreak/>
        <w:drawing>
          <wp:inline distT="0" distB="0" distL="0" distR="0" wp14:anchorId="4E4C4FDE" wp14:editId="65DC023A">
            <wp:extent cx="5939790" cy="1967865"/>
            <wp:effectExtent l="0" t="0" r="3810" b="13335"/>
            <wp:docPr id="409" name="Chart 409">
              <a:extLst xmlns:a="http://schemas.openxmlformats.org/drawingml/2006/main">
                <a:ext uri="{FF2B5EF4-FFF2-40B4-BE49-F238E27FC236}">
                  <a16:creationId xmlns:a16="http://schemas.microsoft.com/office/drawing/2014/main" id="{B0923532-C9AB-49CD-96CE-8A836F7DCB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720CB" w:rsidRPr="000D3656" w14:paraId="009C934B" w14:textId="77777777" w:rsidTr="00CD4016">
        <w:tc>
          <w:tcPr>
            <w:tcW w:w="1570" w:type="dxa"/>
          </w:tcPr>
          <w:p w14:paraId="4B29FA8B" w14:textId="77777777" w:rsidR="004720CB" w:rsidRPr="000D3656" w:rsidRDefault="004720CB"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Pr>
          <w:p w14:paraId="247D93D2" w14:textId="4995472A" w:rsidR="004720CB" w:rsidRPr="005B4B97" w:rsidRDefault="004720CB" w:rsidP="00E073E0">
            <w:pPr>
              <w:jc w:val="both"/>
              <w:rPr>
                <w:sz w:val="27"/>
                <w:szCs w:val="27"/>
              </w:rPr>
            </w:pPr>
            <w:r>
              <w:rPr>
                <w:sz w:val="20"/>
                <w:szCs w:val="20"/>
              </w:rPr>
              <w:t>12 084 090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4720CB">
              <w:rPr>
                <w:sz w:val="20"/>
                <w:szCs w:val="20"/>
              </w:rPr>
              <w:t>Zemkopības ministrijas budžeta apakšprogramm</w:t>
            </w:r>
            <w:r>
              <w:rPr>
                <w:sz w:val="20"/>
                <w:szCs w:val="20"/>
              </w:rPr>
              <w:t xml:space="preserve">ai </w:t>
            </w:r>
            <w:r w:rsidRPr="004720CB">
              <w:rPr>
                <w:sz w:val="20"/>
                <w:szCs w:val="20"/>
              </w:rPr>
              <w:t>65.08.00 “Maksājumu iestādes izdevumi Eiropas Lauksaimniecības fonda lauku attīstībai (ELFLA) projektu un pasākumu īstenošanai (2014-2020)”.</w:t>
            </w:r>
          </w:p>
        </w:tc>
      </w:tr>
    </w:tbl>
    <w:p w14:paraId="7AC3F8BA" w14:textId="77777777" w:rsidR="004720CB" w:rsidRDefault="004720CB"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737D6" w14:paraId="207A40D8" w14:textId="77777777" w:rsidTr="009F381C">
        <w:tc>
          <w:tcPr>
            <w:tcW w:w="1555" w:type="dxa"/>
            <w:shd w:val="clear" w:color="auto" w:fill="C5E0B3" w:themeFill="accent6" w:themeFillTint="66"/>
          </w:tcPr>
          <w:p w14:paraId="5C9F62A1" w14:textId="77777777" w:rsidR="004737D6" w:rsidRDefault="004737D6" w:rsidP="00DC3B4B">
            <w:pPr>
              <w:jc w:val="both"/>
              <w:rPr>
                <w:sz w:val="20"/>
                <w:szCs w:val="20"/>
              </w:rPr>
            </w:pPr>
            <w:r>
              <w:rPr>
                <w:sz w:val="20"/>
                <w:szCs w:val="20"/>
              </w:rPr>
              <w:t>66.09.00</w:t>
            </w:r>
          </w:p>
        </w:tc>
        <w:tc>
          <w:tcPr>
            <w:tcW w:w="3827" w:type="dxa"/>
            <w:shd w:val="clear" w:color="auto" w:fill="C5E0B3" w:themeFill="accent6" w:themeFillTint="66"/>
          </w:tcPr>
          <w:p w14:paraId="6997B19F" w14:textId="77777777" w:rsidR="004737D6" w:rsidRDefault="004737D6" w:rsidP="00DC3B4B">
            <w:pPr>
              <w:jc w:val="both"/>
              <w:rPr>
                <w:sz w:val="20"/>
                <w:szCs w:val="20"/>
              </w:rPr>
            </w:pPr>
            <w:r w:rsidRPr="004737D6">
              <w:rPr>
                <w:sz w:val="20"/>
                <w:szCs w:val="20"/>
              </w:rPr>
              <w:t>Citu institūciju izdevumi Eiropas Jūrlietu un zivsaimniecības fonda (EJZF) projektu un pasākumu īstenošanai (2014-2020)</w:t>
            </w:r>
          </w:p>
        </w:tc>
        <w:tc>
          <w:tcPr>
            <w:tcW w:w="1276" w:type="dxa"/>
            <w:shd w:val="clear" w:color="auto" w:fill="C5E0B3" w:themeFill="accent6" w:themeFillTint="66"/>
          </w:tcPr>
          <w:p w14:paraId="5D759B95" w14:textId="2E471FD5" w:rsidR="00711B1B" w:rsidRDefault="00711B1B" w:rsidP="00711B1B">
            <w:pPr>
              <w:jc w:val="both"/>
              <w:rPr>
                <w:rFonts w:ascii="TimesNewRoman" w:hAnsi="TimesNewRoman" w:cs="Arial"/>
                <w:sz w:val="20"/>
                <w:szCs w:val="20"/>
              </w:rPr>
            </w:pPr>
            <w:r>
              <w:rPr>
                <w:rFonts w:ascii="TimesNewRoman" w:hAnsi="TimesNewRoman" w:cs="Arial"/>
                <w:sz w:val="20"/>
                <w:szCs w:val="20"/>
              </w:rPr>
              <w:t>193 760</w:t>
            </w:r>
          </w:p>
          <w:p w14:paraId="7B86199E" w14:textId="79B41E83" w:rsidR="004737D6" w:rsidRDefault="004737D6" w:rsidP="00DC3B4B">
            <w:pPr>
              <w:jc w:val="both"/>
              <w:rPr>
                <w:sz w:val="20"/>
                <w:szCs w:val="20"/>
              </w:rPr>
            </w:pPr>
          </w:p>
        </w:tc>
        <w:tc>
          <w:tcPr>
            <w:tcW w:w="1275" w:type="dxa"/>
            <w:shd w:val="clear" w:color="auto" w:fill="C5E0B3" w:themeFill="accent6" w:themeFillTint="66"/>
          </w:tcPr>
          <w:p w14:paraId="0CCF4087" w14:textId="6FE8AF6B" w:rsidR="004737D6" w:rsidRDefault="00711B1B" w:rsidP="00DC3B4B">
            <w:pPr>
              <w:jc w:val="both"/>
              <w:rPr>
                <w:sz w:val="20"/>
                <w:szCs w:val="20"/>
              </w:rPr>
            </w:pPr>
            <w:r>
              <w:rPr>
                <w:sz w:val="20"/>
                <w:szCs w:val="20"/>
              </w:rPr>
              <w:t>60 500</w:t>
            </w:r>
          </w:p>
        </w:tc>
        <w:tc>
          <w:tcPr>
            <w:tcW w:w="1411" w:type="dxa"/>
            <w:shd w:val="clear" w:color="auto" w:fill="C5E0B3" w:themeFill="accent6" w:themeFillTint="66"/>
          </w:tcPr>
          <w:p w14:paraId="300D03B7" w14:textId="49D15563" w:rsidR="00711B1B" w:rsidRDefault="00711B1B" w:rsidP="00711B1B">
            <w:pPr>
              <w:jc w:val="both"/>
              <w:rPr>
                <w:rFonts w:ascii="TimesNewRoman" w:hAnsi="TimesNewRoman" w:cs="Arial"/>
                <w:sz w:val="20"/>
                <w:szCs w:val="20"/>
              </w:rPr>
            </w:pPr>
            <w:r>
              <w:rPr>
                <w:rFonts w:ascii="TimesNewRoman" w:hAnsi="TimesNewRoman" w:cs="Arial"/>
                <w:sz w:val="20"/>
                <w:szCs w:val="20"/>
              </w:rPr>
              <w:t>254 260</w:t>
            </w:r>
          </w:p>
          <w:p w14:paraId="28E62731" w14:textId="4A4F92A1" w:rsidR="004737D6" w:rsidRDefault="004737D6" w:rsidP="00DC3B4B">
            <w:pPr>
              <w:jc w:val="both"/>
              <w:rPr>
                <w:sz w:val="20"/>
                <w:szCs w:val="20"/>
              </w:rPr>
            </w:pPr>
          </w:p>
        </w:tc>
      </w:tr>
    </w:tbl>
    <w:p w14:paraId="0D16613C" w14:textId="641494AC" w:rsidR="004737D6" w:rsidRDefault="008A2157" w:rsidP="00DC3B4B">
      <w:pPr>
        <w:jc w:val="both"/>
        <w:rPr>
          <w:i/>
          <w:sz w:val="20"/>
          <w:szCs w:val="20"/>
        </w:rPr>
      </w:pPr>
      <w:r>
        <w:rPr>
          <w:noProof/>
        </w:rPr>
        <w:drawing>
          <wp:inline distT="0" distB="0" distL="0" distR="0" wp14:anchorId="04988140" wp14:editId="444E5638">
            <wp:extent cx="5939790" cy="1890395"/>
            <wp:effectExtent l="0" t="0" r="3810" b="14605"/>
            <wp:docPr id="211" name="Chart 211">
              <a:extLst xmlns:a="http://schemas.openxmlformats.org/drawingml/2006/main">
                <a:ext uri="{FF2B5EF4-FFF2-40B4-BE49-F238E27FC236}">
                  <a16:creationId xmlns:a16="http://schemas.microsoft.com/office/drawing/2014/main" id="{00000000-0008-0000-0E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C16B5" w:rsidRPr="000D3656" w14:paraId="3E469086" w14:textId="77777777" w:rsidTr="00711B1B">
        <w:tc>
          <w:tcPr>
            <w:tcW w:w="1570" w:type="dxa"/>
          </w:tcPr>
          <w:p w14:paraId="64C66CA5" w14:textId="77777777" w:rsidR="004C16B5" w:rsidRPr="000D3656" w:rsidRDefault="004C16B5" w:rsidP="00B13B69">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2B42D733" w14:textId="2B91968E" w:rsidR="004C16B5" w:rsidRPr="00F6194B" w:rsidRDefault="004C16B5" w:rsidP="004C16B5">
            <w:pPr>
              <w:jc w:val="both"/>
              <w:rPr>
                <w:sz w:val="27"/>
                <w:szCs w:val="27"/>
              </w:rPr>
            </w:pPr>
            <w:r>
              <w:rPr>
                <w:sz w:val="20"/>
                <w:szCs w:val="20"/>
              </w:rPr>
              <w:t>60 500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C16B5">
              <w:rPr>
                <w:sz w:val="20"/>
                <w:szCs w:val="20"/>
              </w:rPr>
              <w:t xml:space="preserve">Eiropas Jūrlietu un zivsaimniecības fonda (EJZF) pasākuma “Kontrole un izpilde” ietvaros projekta “Latvijas zvejas kontroles sistēmas efektivitātes un pārraudzības palielināšana” īstenošanai </w:t>
            </w:r>
            <w:r>
              <w:rPr>
                <w:sz w:val="20"/>
                <w:szCs w:val="20"/>
              </w:rPr>
              <w:t>(80.00.00 programma).</w:t>
            </w:r>
          </w:p>
        </w:tc>
      </w:tr>
    </w:tbl>
    <w:p w14:paraId="79F1328A" w14:textId="77777777" w:rsidR="0084569C" w:rsidRDefault="0084569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5A703915" w14:textId="77777777" w:rsidTr="00434849">
        <w:tc>
          <w:tcPr>
            <w:tcW w:w="1555" w:type="dxa"/>
            <w:shd w:val="clear" w:color="auto" w:fill="C5E0B3" w:themeFill="accent6" w:themeFillTint="66"/>
          </w:tcPr>
          <w:p w14:paraId="352CDAF5" w14:textId="77777777" w:rsidR="008B0AC3" w:rsidRDefault="00434849" w:rsidP="00DC3B4B">
            <w:pPr>
              <w:jc w:val="both"/>
              <w:rPr>
                <w:sz w:val="20"/>
                <w:szCs w:val="20"/>
              </w:rPr>
            </w:pPr>
            <w:r>
              <w:rPr>
                <w:sz w:val="20"/>
                <w:szCs w:val="20"/>
              </w:rPr>
              <w:t>66.20.00</w:t>
            </w:r>
          </w:p>
        </w:tc>
        <w:tc>
          <w:tcPr>
            <w:tcW w:w="3827" w:type="dxa"/>
            <w:shd w:val="clear" w:color="auto" w:fill="C5E0B3" w:themeFill="accent6" w:themeFillTint="66"/>
          </w:tcPr>
          <w:p w14:paraId="14D8C88A" w14:textId="77777777" w:rsidR="008B0AC3" w:rsidRDefault="00434849" w:rsidP="00DC3B4B">
            <w:pPr>
              <w:jc w:val="both"/>
              <w:rPr>
                <w:sz w:val="20"/>
                <w:szCs w:val="20"/>
              </w:rPr>
            </w:pPr>
            <w:r w:rsidRPr="00434849">
              <w:rPr>
                <w:sz w:val="20"/>
                <w:szCs w:val="20"/>
              </w:rPr>
              <w:t>Tehniskā palīdzība Eiropas Jūrlietu un zivsaimniecības fonda (EJZF) apgūšanai (2014-2020)</w:t>
            </w:r>
          </w:p>
        </w:tc>
        <w:tc>
          <w:tcPr>
            <w:tcW w:w="1276" w:type="dxa"/>
            <w:shd w:val="clear" w:color="auto" w:fill="C5E0B3" w:themeFill="accent6" w:themeFillTint="66"/>
          </w:tcPr>
          <w:p w14:paraId="5B92204F" w14:textId="1FA9966D" w:rsidR="008B0AC3" w:rsidRDefault="00711B1B" w:rsidP="00DC3B4B">
            <w:pPr>
              <w:jc w:val="both"/>
              <w:rPr>
                <w:sz w:val="20"/>
                <w:szCs w:val="20"/>
              </w:rPr>
            </w:pPr>
            <w:r>
              <w:rPr>
                <w:sz w:val="20"/>
                <w:szCs w:val="20"/>
              </w:rPr>
              <w:t>0</w:t>
            </w:r>
          </w:p>
        </w:tc>
        <w:tc>
          <w:tcPr>
            <w:tcW w:w="1275" w:type="dxa"/>
            <w:shd w:val="clear" w:color="auto" w:fill="C5E0B3" w:themeFill="accent6" w:themeFillTint="66"/>
          </w:tcPr>
          <w:p w14:paraId="0FEE7029" w14:textId="07FA1CA6" w:rsidR="008B0AC3" w:rsidRDefault="00711B1B" w:rsidP="00DC3B4B">
            <w:pPr>
              <w:jc w:val="both"/>
              <w:rPr>
                <w:sz w:val="20"/>
                <w:szCs w:val="20"/>
              </w:rPr>
            </w:pPr>
            <w:r>
              <w:rPr>
                <w:sz w:val="20"/>
                <w:szCs w:val="20"/>
              </w:rPr>
              <w:t>831 574</w:t>
            </w:r>
          </w:p>
        </w:tc>
        <w:tc>
          <w:tcPr>
            <w:tcW w:w="1411" w:type="dxa"/>
            <w:shd w:val="clear" w:color="auto" w:fill="C5E0B3" w:themeFill="accent6" w:themeFillTint="66"/>
          </w:tcPr>
          <w:p w14:paraId="4951993B" w14:textId="3DCD8E38" w:rsidR="008B0AC3" w:rsidRPr="00DA2BC8" w:rsidRDefault="00711B1B" w:rsidP="00DC3B4B">
            <w:pPr>
              <w:jc w:val="both"/>
              <w:rPr>
                <w:rFonts w:ascii="TimesNewRoman" w:hAnsi="TimesNewRoman" w:cs="Arial"/>
                <w:sz w:val="20"/>
                <w:szCs w:val="20"/>
              </w:rPr>
            </w:pPr>
            <w:r>
              <w:rPr>
                <w:sz w:val="20"/>
                <w:szCs w:val="20"/>
              </w:rPr>
              <w:t>831 574</w:t>
            </w:r>
          </w:p>
        </w:tc>
      </w:tr>
    </w:tbl>
    <w:p w14:paraId="1E4AD3DE" w14:textId="701D101C" w:rsidR="00E123E8" w:rsidRDefault="008A2157" w:rsidP="00DC3B4B">
      <w:pPr>
        <w:jc w:val="both"/>
        <w:rPr>
          <w:i/>
          <w:sz w:val="20"/>
          <w:szCs w:val="20"/>
        </w:rPr>
      </w:pPr>
      <w:r>
        <w:rPr>
          <w:noProof/>
        </w:rPr>
        <w:drawing>
          <wp:inline distT="0" distB="0" distL="0" distR="0" wp14:anchorId="26000706" wp14:editId="0C4E7272">
            <wp:extent cx="5939790" cy="1890395"/>
            <wp:effectExtent l="0" t="0" r="3810" b="14605"/>
            <wp:docPr id="212" name="Chart 212">
              <a:extLst xmlns:a="http://schemas.openxmlformats.org/drawingml/2006/main">
                <a:ext uri="{FF2B5EF4-FFF2-40B4-BE49-F238E27FC236}">
                  <a16:creationId xmlns:a16="http://schemas.microsoft.com/office/drawing/2014/main" id="{00000000-0008-0000-0E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60CCA" w:rsidRPr="000D3656" w14:paraId="43A4DE87" w14:textId="77777777" w:rsidTr="00711B1B">
        <w:tc>
          <w:tcPr>
            <w:tcW w:w="1570" w:type="dxa"/>
          </w:tcPr>
          <w:p w14:paraId="57082ED2" w14:textId="77777777" w:rsidR="00D60CCA" w:rsidRPr="000D3656" w:rsidRDefault="00D60CCA" w:rsidP="00DC6600">
            <w:pPr>
              <w:tabs>
                <w:tab w:val="left" w:pos="0"/>
              </w:tabs>
              <w:jc w:val="both"/>
              <w:rPr>
                <w:sz w:val="20"/>
                <w:szCs w:val="20"/>
              </w:rPr>
            </w:pPr>
            <w:r w:rsidRPr="000D3656">
              <w:rPr>
                <w:sz w:val="20"/>
                <w:szCs w:val="20"/>
              </w:rPr>
              <w:t xml:space="preserve">FM </w:t>
            </w:r>
            <w:r>
              <w:rPr>
                <w:sz w:val="20"/>
                <w:szCs w:val="20"/>
              </w:rPr>
              <w:t>11.01.2021 rīk.Nr.12</w:t>
            </w:r>
          </w:p>
        </w:tc>
        <w:tc>
          <w:tcPr>
            <w:tcW w:w="7796" w:type="dxa"/>
          </w:tcPr>
          <w:p w14:paraId="6FF92247" w14:textId="6CA0A672" w:rsidR="00D60CCA" w:rsidRPr="00F6194B" w:rsidRDefault="00D60CCA" w:rsidP="00DC6600">
            <w:pPr>
              <w:jc w:val="both"/>
              <w:rPr>
                <w:sz w:val="27"/>
                <w:szCs w:val="27"/>
              </w:rPr>
            </w:pPr>
            <w:r>
              <w:rPr>
                <w:sz w:val="20"/>
                <w:szCs w:val="20"/>
              </w:rPr>
              <w:t>831 574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60CCA">
              <w:rPr>
                <w:sz w:val="20"/>
                <w:szCs w:val="20"/>
              </w:rPr>
              <w:t>Eiropas Jūrlietu un zivsaimniecības fonda (EJZF) pasākuma “Tehniskā palīdzība” īstenošanai (80.00.00 programma).</w:t>
            </w:r>
          </w:p>
        </w:tc>
      </w:tr>
    </w:tbl>
    <w:p w14:paraId="5A890EC3" w14:textId="77777777" w:rsidR="00D60CCA" w:rsidRDefault="00D60CC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290EA8AF" w14:textId="77777777" w:rsidTr="00434849">
        <w:tc>
          <w:tcPr>
            <w:tcW w:w="1555" w:type="dxa"/>
            <w:shd w:val="clear" w:color="auto" w:fill="C5E0B3" w:themeFill="accent6" w:themeFillTint="66"/>
          </w:tcPr>
          <w:p w14:paraId="37AE9B14" w14:textId="77777777" w:rsidR="008B0AC3" w:rsidRDefault="00434849" w:rsidP="00DC3B4B">
            <w:pPr>
              <w:jc w:val="both"/>
              <w:rPr>
                <w:sz w:val="20"/>
                <w:szCs w:val="20"/>
              </w:rPr>
            </w:pPr>
            <w:r>
              <w:rPr>
                <w:sz w:val="20"/>
                <w:szCs w:val="20"/>
              </w:rPr>
              <w:t>66.21.00</w:t>
            </w:r>
          </w:p>
        </w:tc>
        <w:tc>
          <w:tcPr>
            <w:tcW w:w="3827" w:type="dxa"/>
            <w:shd w:val="clear" w:color="auto" w:fill="C5E0B3" w:themeFill="accent6" w:themeFillTint="66"/>
          </w:tcPr>
          <w:p w14:paraId="40802748" w14:textId="77777777" w:rsidR="008B0AC3" w:rsidRDefault="00434849" w:rsidP="00DC3B4B">
            <w:pPr>
              <w:jc w:val="both"/>
              <w:rPr>
                <w:sz w:val="20"/>
                <w:szCs w:val="20"/>
              </w:rPr>
            </w:pPr>
            <w:r w:rsidRPr="00434849">
              <w:rPr>
                <w:sz w:val="20"/>
                <w:szCs w:val="20"/>
              </w:rPr>
              <w:t>Atmaksas valsts pamatbudžetā par Eiropas Jūrlietu un zivsaimniecības fonda (EJZF) finansējumu (2014-2020)</w:t>
            </w:r>
          </w:p>
        </w:tc>
        <w:tc>
          <w:tcPr>
            <w:tcW w:w="1276" w:type="dxa"/>
            <w:shd w:val="clear" w:color="auto" w:fill="C5E0B3" w:themeFill="accent6" w:themeFillTint="66"/>
          </w:tcPr>
          <w:p w14:paraId="5E8102EE" w14:textId="6AC1C5C5" w:rsidR="00711B1B" w:rsidRDefault="00711B1B" w:rsidP="00711B1B">
            <w:pPr>
              <w:jc w:val="both"/>
              <w:rPr>
                <w:rFonts w:ascii="TimesNewRoman" w:hAnsi="TimesNewRoman" w:cs="Arial"/>
                <w:sz w:val="20"/>
                <w:szCs w:val="20"/>
              </w:rPr>
            </w:pPr>
            <w:r>
              <w:rPr>
                <w:rFonts w:ascii="TimesNewRoman" w:hAnsi="TimesNewRoman" w:cs="Arial"/>
                <w:sz w:val="20"/>
                <w:szCs w:val="20"/>
              </w:rPr>
              <w:t>1 100 000</w:t>
            </w:r>
          </w:p>
          <w:p w14:paraId="0F6FC6E8" w14:textId="3422CA60" w:rsidR="008B0AC3" w:rsidRDefault="008B0AC3" w:rsidP="00DC3B4B">
            <w:pPr>
              <w:jc w:val="both"/>
              <w:rPr>
                <w:sz w:val="20"/>
                <w:szCs w:val="20"/>
              </w:rPr>
            </w:pPr>
          </w:p>
        </w:tc>
        <w:tc>
          <w:tcPr>
            <w:tcW w:w="1275" w:type="dxa"/>
            <w:shd w:val="clear" w:color="auto" w:fill="C5E0B3" w:themeFill="accent6" w:themeFillTint="66"/>
          </w:tcPr>
          <w:p w14:paraId="4E2E6C46" w14:textId="7391FC52" w:rsidR="008B0AC3" w:rsidRPr="002757D9" w:rsidRDefault="002757D9" w:rsidP="00DC3B4B">
            <w:pPr>
              <w:jc w:val="both"/>
              <w:rPr>
                <w:rFonts w:ascii="TimesNewRoman" w:hAnsi="TimesNewRoman" w:cs="Arial"/>
                <w:sz w:val="20"/>
                <w:szCs w:val="20"/>
              </w:rPr>
            </w:pPr>
            <w:r>
              <w:rPr>
                <w:rFonts w:ascii="TimesNewRoman" w:hAnsi="TimesNewRoman" w:cs="Arial"/>
                <w:sz w:val="20"/>
                <w:szCs w:val="20"/>
              </w:rPr>
              <w:t>1 333 948</w:t>
            </w:r>
          </w:p>
        </w:tc>
        <w:tc>
          <w:tcPr>
            <w:tcW w:w="1411" w:type="dxa"/>
            <w:shd w:val="clear" w:color="auto" w:fill="C5E0B3" w:themeFill="accent6" w:themeFillTint="66"/>
          </w:tcPr>
          <w:p w14:paraId="09E44ABE" w14:textId="15AABADC" w:rsidR="00711B1B" w:rsidRDefault="002757D9" w:rsidP="00711B1B">
            <w:pPr>
              <w:jc w:val="both"/>
              <w:rPr>
                <w:rFonts w:ascii="TimesNewRoman" w:hAnsi="TimesNewRoman" w:cs="Arial"/>
                <w:sz w:val="20"/>
                <w:szCs w:val="20"/>
              </w:rPr>
            </w:pPr>
            <w:r>
              <w:rPr>
                <w:rFonts w:ascii="TimesNewRoman" w:hAnsi="TimesNewRoman" w:cs="Arial"/>
                <w:sz w:val="20"/>
                <w:szCs w:val="20"/>
              </w:rPr>
              <w:t>2 433 948</w:t>
            </w:r>
          </w:p>
          <w:p w14:paraId="65FCA9E5" w14:textId="43900191" w:rsidR="008B0AC3" w:rsidRDefault="008B0AC3" w:rsidP="00DC3B4B">
            <w:pPr>
              <w:jc w:val="both"/>
              <w:rPr>
                <w:sz w:val="20"/>
                <w:szCs w:val="20"/>
              </w:rPr>
            </w:pPr>
          </w:p>
        </w:tc>
      </w:tr>
    </w:tbl>
    <w:p w14:paraId="326A0A08" w14:textId="08892A5E" w:rsidR="00E952BD" w:rsidRDefault="002757D9" w:rsidP="00DC3B4B">
      <w:pPr>
        <w:jc w:val="both"/>
        <w:rPr>
          <w:i/>
          <w:sz w:val="20"/>
          <w:szCs w:val="20"/>
        </w:rPr>
      </w:pPr>
      <w:r>
        <w:rPr>
          <w:noProof/>
        </w:rPr>
        <w:lastRenderedPageBreak/>
        <w:drawing>
          <wp:inline distT="0" distB="0" distL="0" distR="0" wp14:anchorId="112AFE71" wp14:editId="0371FAFE">
            <wp:extent cx="5939790" cy="1884045"/>
            <wp:effectExtent l="0" t="0" r="3810" b="1905"/>
            <wp:docPr id="213" name="Chart 213">
              <a:extLst xmlns:a="http://schemas.openxmlformats.org/drawingml/2006/main">
                <a:ext uri="{FF2B5EF4-FFF2-40B4-BE49-F238E27FC236}">
                  <a16:creationId xmlns:a16="http://schemas.microsoft.com/office/drawing/2014/main" id="{00000000-0008-0000-0E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24E08" w:rsidRPr="000D3656" w14:paraId="6F3760EE" w14:textId="77777777" w:rsidTr="004A7D85">
        <w:tc>
          <w:tcPr>
            <w:tcW w:w="1570" w:type="dxa"/>
          </w:tcPr>
          <w:p w14:paraId="0F81A532" w14:textId="77777777" w:rsidR="00424E08" w:rsidRPr="000D3656" w:rsidRDefault="00424E08"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7BAB21AA" w14:textId="5C13DB12" w:rsidR="00424E08" w:rsidRPr="00A51878" w:rsidRDefault="00424E08" w:rsidP="00825B02">
            <w:pPr>
              <w:jc w:val="both"/>
              <w:rPr>
                <w:sz w:val="28"/>
                <w:szCs w:val="28"/>
              </w:rPr>
            </w:pPr>
            <w:r>
              <w:rPr>
                <w:sz w:val="20"/>
                <w:szCs w:val="20"/>
              </w:rPr>
              <w:t>887 630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24E08">
              <w:rPr>
                <w:sz w:val="20"/>
                <w:szCs w:val="20"/>
              </w:rPr>
              <w:t xml:space="preserve">lai atmaksātu valsts budžetā Eiropas Savienības finanšu līdzekļus par Zemkopības ministrijas Eiropas Jūrlietu un zivsaimniecības fonda pasākumu ietvaros realizētajiem projektiem, kā arī atbalsta pasākuma „Tehniskā palīdzība” veiktos izdevumus.2014.-2020.gadam tehniskās palīdzības atbalsta ieviešanu un administrēšanu 2021.gadā </w:t>
            </w:r>
            <w:r w:rsidRPr="00BE03C1">
              <w:rPr>
                <w:sz w:val="20"/>
                <w:szCs w:val="20"/>
              </w:rPr>
              <w:t>(</w:t>
            </w:r>
            <w:r>
              <w:rPr>
                <w:sz w:val="20"/>
                <w:szCs w:val="20"/>
              </w:rPr>
              <w:t>80.00.00 programma).</w:t>
            </w:r>
          </w:p>
        </w:tc>
      </w:tr>
      <w:tr w:rsidR="00EE79B1" w:rsidRPr="000D3656" w14:paraId="42E96955" w14:textId="77777777" w:rsidTr="004A7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B5DB822" w14:textId="77777777" w:rsidR="00EE79B1" w:rsidRPr="000D3656" w:rsidRDefault="00EE79B1" w:rsidP="00621604">
            <w:pPr>
              <w:tabs>
                <w:tab w:val="left" w:pos="0"/>
              </w:tabs>
              <w:jc w:val="both"/>
              <w:rPr>
                <w:sz w:val="20"/>
                <w:szCs w:val="20"/>
              </w:rPr>
            </w:pPr>
            <w:r w:rsidRPr="000D3656">
              <w:rPr>
                <w:sz w:val="20"/>
                <w:szCs w:val="20"/>
              </w:rPr>
              <w:t xml:space="preserve">FM </w:t>
            </w:r>
            <w:r>
              <w:rPr>
                <w:sz w:val="20"/>
                <w:szCs w:val="20"/>
              </w:rPr>
              <w:t>26.07.2021 rīk.Nr.443</w:t>
            </w:r>
          </w:p>
        </w:tc>
        <w:tc>
          <w:tcPr>
            <w:tcW w:w="7796" w:type="dxa"/>
            <w:tcBorders>
              <w:top w:val="nil"/>
              <w:left w:val="nil"/>
              <w:bottom w:val="nil"/>
              <w:right w:val="nil"/>
            </w:tcBorders>
          </w:tcPr>
          <w:p w14:paraId="656DDDF8" w14:textId="6CDAA1C4" w:rsidR="00EE79B1" w:rsidRPr="00A51878" w:rsidRDefault="00EE79B1" w:rsidP="00621604">
            <w:pPr>
              <w:jc w:val="both"/>
              <w:rPr>
                <w:sz w:val="28"/>
                <w:szCs w:val="28"/>
              </w:rPr>
            </w:pPr>
            <w:r>
              <w:rPr>
                <w:sz w:val="20"/>
                <w:szCs w:val="20"/>
              </w:rPr>
              <w:t>446 318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E79B1">
              <w:rPr>
                <w:sz w:val="20"/>
                <w:szCs w:val="20"/>
              </w:rPr>
              <w:t>lai atmaksātu valsts budžetā Eiropas Savienības finanšu līdzekļus par Zemkopības ministrijas Eiropas Jūrlietu un zivsaimniecības fonda pasākumu ietvaros realizētajiem projektiem, kā arī atbalsta pasākuma „Tehniskā palīdzība” veiktos izdevumus (80.00.00 programma).</w:t>
            </w:r>
          </w:p>
        </w:tc>
      </w:tr>
    </w:tbl>
    <w:p w14:paraId="0C570F5E" w14:textId="38BA3BA9" w:rsidR="007B1732" w:rsidRDefault="007B1732" w:rsidP="007B1732">
      <w:pPr>
        <w:jc w:val="both"/>
        <w:rPr>
          <w:i/>
          <w:sz w:val="20"/>
          <w:szCs w:val="20"/>
        </w:rPr>
      </w:pPr>
    </w:p>
    <w:p w14:paraId="5B8F8DFF" w14:textId="2D47540B" w:rsidR="00813774" w:rsidRDefault="00813774"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774" w14:paraId="522164D3" w14:textId="77777777" w:rsidTr="00EA2FED">
        <w:tc>
          <w:tcPr>
            <w:tcW w:w="1555" w:type="dxa"/>
            <w:shd w:val="clear" w:color="auto" w:fill="C5E0B3" w:themeFill="accent6" w:themeFillTint="66"/>
          </w:tcPr>
          <w:p w14:paraId="6CFAA204" w14:textId="2F7313E0" w:rsidR="00813774" w:rsidRDefault="00813774" w:rsidP="00EA2FED">
            <w:pPr>
              <w:jc w:val="both"/>
              <w:rPr>
                <w:sz w:val="20"/>
                <w:szCs w:val="20"/>
              </w:rPr>
            </w:pPr>
            <w:r>
              <w:rPr>
                <w:sz w:val="20"/>
                <w:szCs w:val="20"/>
              </w:rPr>
              <w:t>67.06.00</w:t>
            </w:r>
          </w:p>
        </w:tc>
        <w:tc>
          <w:tcPr>
            <w:tcW w:w="3827" w:type="dxa"/>
            <w:shd w:val="clear" w:color="auto" w:fill="C5E0B3" w:themeFill="accent6" w:themeFillTint="66"/>
          </w:tcPr>
          <w:p w14:paraId="66265B87" w14:textId="73003E65" w:rsidR="00813774" w:rsidRDefault="00813774" w:rsidP="00EA2FED">
            <w:pPr>
              <w:jc w:val="both"/>
              <w:rPr>
                <w:sz w:val="20"/>
                <w:szCs w:val="20"/>
              </w:rPr>
            </w:pPr>
            <w:r w:rsidRPr="00813774">
              <w:rPr>
                <w:sz w:val="20"/>
                <w:szCs w:val="20"/>
              </w:rPr>
              <w:t>Eiropas Kopienas iniciatīvas projekti</w:t>
            </w:r>
          </w:p>
        </w:tc>
        <w:tc>
          <w:tcPr>
            <w:tcW w:w="1276" w:type="dxa"/>
            <w:shd w:val="clear" w:color="auto" w:fill="C5E0B3" w:themeFill="accent6" w:themeFillTint="66"/>
          </w:tcPr>
          <w:p w14:paraId="4B3212DB" w14:textId="5992EBBB" w:rsidR="00813774" w:rsidRDefault="00813774" w:rsidP="00EA2FED">
            <w:pPr>
              <w:jc w:val="both"/>
              <w:rPr>
                <w:sz w:val="20"/>
                <w:szCs w:val="20"/>
              </w:rPr>
            </w:pPr>
            <w:r>
              <w:rPr>
                <w:sz w:val="20"/>
                <w:szCs w:val="20"/>
              </w:rPr>
              <w:t>0</w:t>
            </w:r>
          </w:p>
        </w:tc>
        <w:tc>
          <w:tcPr>
            <w:tcW w:w="1275" w:type="dxa"/>
            <w:shd w:val="clear" w:color="auto" w:fill="C5E0B3" w:themeFill="accent6" w:themeFillTint="66"/>
          </w:tcPr>
          <w:p w14:paraId="5B0A467B" w14:textId="21CDC753" w:rsidR="00813774" w:rsidRPr="002757D9" w:rsidRDefault="00CD4016" w:rsidP="00EA2FED">
            <w:pPr>
              <w:jc w:val="both"/>
              <w:rPr>
                <w:rFonts w:ascii="TimesNewRoman" w:hAnsi="TimesNewRoman" w:cs="Arial"/>
                <w:sz w:val="20"/>
                <w:szCs w:val="20"/>
              </w:rPr>
            </w:pPr>
            <w:r>
              <w:rPr>
                <w:sz w:val="20"/>
                <w:szCs w:val="20"/>
              </w:rPr>
              <w:t>7 259</w:t>
            </w:r>
          </w:p>
        </w:tc>
        <w:tc>
          <w:tcPr>
            <w:tcW w:w="1411" w:type="dxa"/>
            <w:shd w:val="clear" w:color="auto" w:fill="C5E0B3" w:themeFill="accent6" w:themeFillTint="66"/>
          </w:tcPr>
          <w:p w14:paraId="66151707" w14:textId="6E647B4A" w:rsidR="00813774" w:rsidRDefault="00CD4016" w:rsidP="00EA2FED">
            <w:pPr>
              <w:jc w:val="both"/>
              <w:rPr>
                <w:sz w:val="20"/>
                <w:szCs w:val="20"/>
              </w:rPr>
            </w:pPr>
            <w:r>
              <w:rPr>
                <w:sz w:val="20"/>
                <w:szCs w:val="20"/>
              </w:rPr>
              <w:t>7 259</w:t>
            </w:r>
          </w:p>
        </w:tc>
      </w:tr>
    </w:tbl>
    <w:p w14:paraId="246FECC2" w14:textId="38B225B5" w:rsidR="00813774" w:rsidRDefault="00CD4016" w:rsidP="007B1732">
      <w:pPr>
        <w:jc w:val="both"/>
        <w:rPr>
          <w:i/>
          <w:sz w:val="20"/>
          <w:szCs w:val="20"/>
        </w:rPr>
      </w:pPr>
      <w:r>
        <w:rPr>
          <w:noProof/>
        </w:rPr>
        <w:drawing>
          <wp:inline distT="0" distB="0" distL="0" distR="0" wp14:anchorId="255D6EB7" wp14:editId="3889398F">
            <wp:extent cx="5939790" cy="1969135"/>
            <wp:effectExtent l="0" t="0" r="3810" b="12065"/>
            <wp:docPr id="410" name="Chart 410">
              <a:extLst xmlns:a="http://schemas.openxmlformats.org/drawingml/2006/main">
                <a:ext uri="{FF2B5EF4-FFF2-40B4-BE49-F238E27FC236}">
                  <a16:creationId xmlns:a16="http://schemas.microsoft.com/office/drawing/2014/main" id="{AD4F391A-7E8E-48FD-976A-D0B2780FE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13774" w:rsidRPr="000D3656" w14:paraId="0F8B0F31" w14:textId="77777777" w:rsidTr="00CD4016">
        <w:tc>
          <w:tcPr>
            <w:tcW w:w="1570" w:type="dxa"/>
          </w:tcPr>
          <w:p w14:paraId="2092ABD5" w14:textId="77777777" w:rsidR="00813774" w:rsidRPr="000D3656" w:rsidRDefault="00813774"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Pr>
          <w:p w14:paraId="35D6E139" w14:textId="783067CD" w:rsidR="00813774" w:rsidRPr="000B4E1B" w:rsidRDefault="00813774" w:rsidP="00EA2FED">
            <w:pPr>
              <w:jc w:val="both"/>
              <w:rPr>
                <w:sz w:val="27"/>
                <w:szCs w:val="27"/>
                <w:lang w:eastAsia="lv-LV"/>
              </w:rPr>
            </w:pPr>
            <w:r>
              <w:rPr>
                <w:sz w:val="20"/>
                <w:szCs w:val="20"/>
              </w:rPr>
              <w:t>7 259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13774">
              <w:rPr>
                <w:sz w:val="20"/>
                <w:szCs w:val="20"/>
              </w:rPr>
              <w:t xml:space="preserve">lai Pārtikas un veterinārais dienests nodrošinātu projekta “Eiropas Savienības Robežu pārvaldības programmas </w:t>
            </w:r>
            <w:proofErr w:type="spellStart"/>
            <w:r w:rsidRPr="00813774">
              <w:rPr>
                <w:sz w:val="20"/>
                <w:szCs w:val="20"/>
              </w:rPr>
              <w:t>Centrālāzijā</w:t>
            </w:r>
            <w:proofErr w:type="spellEnd"/>
            <w:r w:rsidRPr="00813774">
              <w:rPr>
                <w:sz w:val="20"/>
                <w:szCs w:val="20"/>
              </w:rPr>
              <w:t xml:space="preserve"> un Afganistānā 10.posms (BOMCA 10)” ietvaros plānotās aktivitātes (</w:t>
            </w:r>
            <w:proofErr w:type="spellStart"/>
            <w:r w:rsidRPr="00813774">
              <w:rPr>
                <w:sz w:val="20"/>
                <w:szCs w:val="20"/>
              </w:rPr>
              <w:t>transferts</w:t>
            </w:r>
            <w:proofErr w:type="spellEnd"/>
            <w:r w:rsidRPr="00813774">
              <w:rPr>
                <w:sz w:val="20"/>
                <w:szCs w:val="20"/>
              </w:rPr>
              <w:t xml:space="preserve"> no Finanšu ministrijas pamatbudžeta apakšprogrammas 67.07.00 “Eiropas Kopienas iniciatīvas projekti”).</w:t>
            </w:r>
          </w:p>
        </w:tc>
      </w:tr>
    </w:tbl>
    <w:p w14:paraId="6D924CA1" w14:textId="77777777" w:rsidR="00813774" w:rsidRDefault="00813774"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0D44616D" w14:textId="77777777" w:rsidTr="00434849">
        <w:tc>
          <w:tcPr>
            <w:tcW w:w="1555" w:type="dxa"/>
            <w:shd w:val="clear" w:color="auto" w:fill="C5E0B3" w:themeFill="accent6" w:themeFillTint="66"/>
          </w:tcPr>
          <w:p w14:paraId="04093D3F" w14:textId="77777777" w:rsidR="00434849" w:rsidRDefault="00434849" w:rsidP="00DC3B4B">
            <w:pPr>
              <w:jc w:val="both"/>
              <w:rPr>
                <w:sz w:val="20"/>
                <w:szCs w:val="20"/>
              </w:rPr>
            </w:pPr>
            <w:r>
              <w:rPr>
                <w:sz w:val="20"/>
                <w:szCs w:val="20"/>
              </w:rPr>
              <w:t>69.02.00</w:t>
            </w:r>
          </w:p>
        </w:tc>
        <w:tc>
          <w:tcPr>
            <w:tcW w:w="3827" w:type="dxa"/>
            <w:shd w:val="clear" w:color="auto" w:fill="C5E0B3" w:themeFill="accent6" w:themeFillTint="66"/>
          </w:tcPr>
          <w:p w14:paraId="717F56E0" w14:textId="77777777" w:rsidR="00434849" w:rsidRDefault="00434849" w:rsidP="00DC3B4B">
            <w:pPr>
              <w:jc w:val="both"/>
              <w:rPr>
                <w:sz w:val="20"/>
                <w:szCs w:val="20"/>
              </w:rPr>
            </w:pPr>
            <w:r w:rsidRPr="00434849">
              <w:rPr>
                <w:sz w:val="20"/>
                <w:szCs w:val="20"/>
              </w:rPr>
              <w:t>Atmaksas valsts pamatbudžetā par 3.mērķa "Eiropas teritoriālā sadarbība" pārrobežu sadarbības programmu, projektu un pasākumu īstenošanu</w:t>
            </w:r>
          </w:p>
        </w:tc>
        <w:tc>
          <w:tcPr>
            <w:tcW w:w="1276" w:type="dxa"/>
            <w:shd w:val="clear" w:color="auto" w:fill="C5E0B3" w:themeFill="accent6" w:themeFillTint="66"/>
          </w:tcPr>
          <w:p w14:paraId="0B39F2F6" w14:textId="4071DC99" w:rsidR="00711B1B" w:rsidRDefault="00711B1B" w:rsidP="00711B1B">
            <w:pPr>
              <w:jc w:val="both"/>
              <w:rPr>
                <w:rFonts w:ascii="TimesNewRoman" w:hAnsi="TimesNewRoman" w:cs="Arial"/>
                <w:sz w:val="20"/>
                <w:szCs w:val="20"/>
              </w:rPr>
            </w:pPr>
            <w:r>
              <w:rPr>
                <w:rFonts w:ascii="TimesNewRoman" w:hAnsi="TimesNewRoman" w:cs="Arial"/>
                <w:sz w:val="20"/>
                <w:szCs w:val="20"/>
              </w:rPr>
              <w:t>262 612</w:t>
            </w:r>
          </w:p>
          <w:p w14:paraId="3D34CA08" w14:textId="0AFEF387" w:rsidR="00434849" w:rsidRDefault="00434849" w:rsidP="00DC3B4B">
            <w:pPr>
              <w:jc w:val="both"/>
              <w:rPr>
                <w:sz w:val="20"/>
                <w:szCs w:val="20"/>
              </w:rPr>
            </w:pPr>
          </w:p>
        </w:tc>
        <w:tc>
          <w:tcPr>
            <w:tcW w:w="1275" w:type="dxa"/>
            <w:shd w:val="clear" w:color="auto" w:fill="C5E0B3" w:themeFill="accent6" w:themeFillTint="66"/>
          </w:tcPr>
          <w:p w14:paraId="44A0100A" w14:textId="024D1F3C" w:rsidR="00434849" w:rsidRPr="00694D23" w:rsidRDefault="00694D23" w:rsidP="00DC3B4B">
            <w:pPr>
              <w:jc w:val="both"/>
              <w:rPr>
                <w:rFonts w:ascii="TimesNewRoman" w:hAnsi="TimesNewRoman" w:cs="Arial"/>
                <w:sz w:val="20"/>
                <w:szCs w:val="20"/>
              </w:rPr>
            </w:pPr>
            <w:r>
              <w:rPr>
                <w:rFonts w:ascii="TimesNewRoman" w:hAnsi="TimesNewRoman" w:cs="Arial"/>
                <w:sz w:val="20"/>
                <w:szCs w:val="20"/>
              </w:rPr>
              <w:t>126 483</w:t>
            </w:r>
          </w:p>
        </w:tc>
        <w:tc>
          <w:tcPr>
            <w:tcW w:w="1411" w:type="dxa"/>
            <w:shd w:val="clear" w:color="auto" w:fill="C5E0B3" w:themeFill="accent6" w:themeFillTint="66"/>
          </w:tcPr>
          <w:p w14:paraId="144EA36A" w14:textId="5DA3BE7D" w:rsidR="00711B1B" w:rsidRDefault="00694D23" w:rsidP="00711B1B">
            <w:pPr>
              <w:jc w:val="both"/>
              <w:rPr>
                <w:rFonts w:ascii="TimesNewRoman" w:hAnsi="TimesNewRoman" w:cs="Arial"/>
                <w:sz w:val="20"/>
                <w:szCs w:val="20"/>
              </w:rPr>
            </w:pPr>
            <w:r>
              <w:rPr>
                <w:rFonts w:ascii="TimesNewRoman" w:hAnsi="TimesNewRoman" w:cs="Arial"/>
                <w:sz w:val="20"/>
                <w:szCs w:val="20"/>
              </w:rPr>
              <w:t>389 095</w:t>
            </w:r>
          </w:p>
          <w:p w14:paraId="4B942460" w14:textId="7CEF7F98" w:rsidR="00434849" w:rsidRPr="002A1DE2" w:rsidRDefault="00434849" w:rsidP="00DC3B4B">
            <w:pPr>
              <w:jc w:val="both"/>
              <w:rPr>
                <w:rFonts w:ascii="TimesNewRoman" w:hAnsi="TimesNewRoman" w:cs="Arial"/>
                <w:sz w:val="20"/>
                <w:szCs w:val="20"/>
              </w:rPr>
            </w:pPr>
          </w:p>
        </w:tc>
      </w:tr>
    </w:tbl>
    <w:p w14:paraId="135A5151" w14:textId="637F2BAE" w:rsidR="00243A81" w:rsidRDefault="002757D9" w:rsidP="00DC3B4B">
      <w:pPr>
        <w:jc w:val="both"/>
        <w:rPr>
          <w:i/>
          <w:sz w:val="20"/>
          <w:szCs w:val="20"/>
        </w:rPr>
      </w:pPr>
      <w:r>
        <w:rPr>
          <w:noProof/>
        </w:rPr>
        <w:drawing>
          <wp:inline distT="0" distB="0" distL="0" distR="0" wp14:anchorId="20BB8CCD" wp14:editId="46B6A629">
            <wp:extent cx="5939790" cy="1890395"/>
            <wp:effectExtent l="0" t="0" r="3810" b="14605"/>
            <wp:docPr id="214" name="Chart 214">
              <a:extLst xmlns:a="http://schemas.openxmlformats.org/drawingml/2006/main">
                <a:ext uri="{FF2B5EF4-FFF2-40B4-BE49-F238E27FC236}">
                  <a16:creationId xmlns:a16="http://schemas.microsoft.com/office/drawing/2014/main" id="{00000000-0008-0000-0E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C49D5" w:rsidRPr="000D3656" w14:paraId="7C78BD6B" w14:textId="77777777" w:rsidTr="00694D23">
        <w:tc>
          <w:tcPr>
            <w:tcW w:w="1570" w:type="dxa"/>
          </w:tcPr>
          <w:p w14:paraId="42F7FD20" w14:textId="77777777" w:rsidR="009C49D5" w:rsidRPr="000D3656" w:rsidRDefault="009C49D5"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440F1AF5" w14:textId="57A06EF7" w:rsidR="009C49D5" w:rsidRPr="009C49D5" w:rsidRDefault="009C49D5" w:rsidP="009C49D5">
            <w:pPr>
              <w:jc w:val="both"/>
              <w:rPr>
                <w:sz w:val="20"/>
                <w:szCs w:val="20"/>
              </w:rPr>
            </w:pPr>
            <w:r>
              <w:rPr>
                <w:sz w:val="20"/>
                <w:szCs w:val="20"/>
              </w:rPr>
              <w:t>78 259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B7E54">
              <w:rPr>
                <w:sz w:val="20"/>
                <w:szCs w:val="20"/>
              </w:rPr>
              <w:t xml:space="preserve"> </w:t>
            </w:r>
            <w:r w:rsidRPr="009C49D5">
              <w:rPr>
                <w:sz w:val="20"/>
                <w:szCs w:val="20"/>
              </w:rPr>
              <w:t>lai atmaksātu valsts budžetā Eiropas Reģionālās attīstības fonda finanšu līdzekļus, tajā skaitā:</w:t>
            </w:r>
          </w:p>
          <w:p w14:paraId="128A0B8A" w14:textId="6DD5874F" w:rsidR="009C49D5" w:rsidRPr="009C49D5" w:rsidRDefault="009C49D5" w:rsidP="009C49D5">
            <w:pPr>
              <w:jc w:val="both"/>
              <w:rPr>
                <w:sz w:val="20"/>
                <w:szCs w:val="20"/>
              </w:rPr>
            </w:pPr>
            <w:r w:rsidRPr="009C49D5">
              <w:rPr>
                <w:sz w:val="20"/>
                <w:szCs w:val="20"/>
              </w:rPr>
              <w:lastRenderedPageBreak/>
              <w:t xml:space="preserve">1. 317 </w:t>
            </w:r>
            <w:proofErr w:type="spellStart"/>
            <w:r w:rsidRPr="009C49D5">
              <w:rPr>
                <w:i/>
                <w:sz w:val="20"/>
                <w:szCs w:val="20"/>
              </w:rPr>
              <w:t>euro</w:t>
            </w:r>
            <w:proofErr w:type="spellEnd"/>
            <w:r w:rsidRPr="009C49D5">
              <w:rPr>
                <w:sz w:val="20"/>
                <w:szCs w:val="20"/>
              </w:rPr>
              <w:t xml:space="preserve"> apmērā par Latvijas Lauksaimniecības universitātei īstenotā projekta “Praktiski pasākumi vienotā meliorācijas sistēmu apsaimniekošanā ar mērķi samazināt </w:t>
            </w:r>
            <w:proofErr w:type="spellStart"/>
            <w:r w:rsidRPr="009C49D5">
              <w:rPr>
                <w:sz w:val="20"/>
                <w:szCs w:val="20"/>
              </w:rPr>
              <w:t>biogēno</w:t>
            </w:r>
            <w:proofErr w:type="spellEnd"/>
            <w:r w:rsidRPr="009C49D5">
              <w:rPr>
                <w:sz w:val="20"/>
                <w:szCs w:val="20"/>
              </w:rPr>
              <w:t xml:space="preserve"> elementu ieplūdi Baltijas jūrā”(NUTRINFLOW) ietvaros veiktajiem izdevumiem;</w:t>
            </w:r>
          </w:p>
          <w:p w14:paraId="54E95B23" w14:textId="59E41571" w:rsidR="009C49D5" w:rsidRPr="009C49D5" w:rsidRDefault="009C49D5" w:rsidP="009C49D5">
            <w:pPr>
              <w:jc w:val="both"/>
              <w:rPr>
                <w:sz w:val="20"/>
                <w:szCs w:val="20"/>
              </w:rPr>
            </w:pPr>
            <w:r w:rsidRPr="009C49D5">
              <w:rPr>
                <w:sz w:val="20"/>
                <w:szCs w:val="20"/>
              </w:rPr>
              <w:t xml:space="preserve">2. 86 </w:t>
            </w:r>
            <w:proofErr w:type="spellStart"/>
            <w:r w:rsidRPr="009C49D5">
              <w:rPr>
                <w:i/>
                <w:sz w:val="20"/>
                <w:szCs w:val="20"/>
              </w:rPr>
              <w:t>euro</w:t>
            </w:r>
            <w:proofErr w:type="spellEnd"/>
            <w:r w:rsidRPr="009C49D5">
              <w:rPr>
                <w:sz w:val="20"/>
                <w:szCs w:val="20"/>
              </w:rPr>
              <w:t xml:space="preserve"> apmērā par Latvijas Lauksaimniecības universitātei īstenotā projekta “Netehnoloģisko un tehnoloģisko inovāciju kapacitātes attīstība augļu audzēšanā un pārstrādē Baltijas jūras reģiona valstīs”(</w:t>
            </w:r>
            <w:proofErr w:type="spellStart"/>
            <w:r w:rsidRPr="009C49D5">
              <w:rPr>
                <w:sz w:val="20"/>
                <w:szCs w:val="20"/>
              </w:rPr>
              <w:t>InnoFruit</w:t>
            </w:r>
            <w:proofErr w:type="spellEnd"/>
            <w:r w:rsidRPr="009C49D5">
              <w:rPr>
                <w:sz w:val="20"/>
                <w:szCs w:val="20"/>
              </w:rPr>
              <w:t>) ietvaros veiktajiem izdevumiem;</w:t>
            </w:r>
          </w:p>
          <w:p w14:paraId="175A3BCA" w14:textId="42154DFE" w:rsidR="009C49D5" w:rsidRPr="009C49D5" w:rsidRDefault="009C49D5" w:rsidP="009C49D5">
            <w:pPr>
              <w:jc w:val="both"/>
              <w:rPr>
                <w:sz w:val="20"/>
                <w:szCs w:val="20"/>
              </w:rPr>
            </w:pPr>
            <w:r w:rsidRPr="009C49D5">
              <w:rPr>
                <w:sz w:val="20"/>
                <w:szCs w:val="20"/>
              </w:rPr>
              <w:t xml:space="preserve">3. 1 652 </w:t>
            </w:r>
            <w:proofErr w:type="spellStart"/>
            <w:r w:rsidRPr="009C49D5">
              <w:rPr>
                <w:i/>
                <w:sz w:val="20"/>
                <w:szCs w:val="20"/>
              </w:rPr>
              <w:t>euro</w:t>
            </w:r>
            <w:proofErr w:type="spellEnd"/>
            <w:r w:rsidRPr="009C49D5">
              <w:rPr>
                <w:sz w:val="20"/>
                <w:szCs w:val="20"/>
              </w:rPr>
              <w:t xml:space="preserve"> apmērā par Latvijas Lauksaimniecības universitātei īstenotā projekta „Meta klasteris Japānas tūrisma tirgus piesaistei”(CAITO) ietvaros veiktajiem izdevumiem;</w:t>
            </w:r>
          </w:p>
          <w:p w14:paraId="7BB46156" w14:textId="1FDD3770" w:rsidR="009C49D5" w:rsidRPr="009C49D5" w:rsidRDefault="009C49D5" w:rsidP="009C49D5">
            <w:pPr>
              <w:jc w:val="both"/>
              <w:rPr>
                <w:sz w:val="20"/>
                <w:szCs w:val="20"/>
              </w:rPr>
            </w:pPr>
            <w:r w:rsidRPr="009C49D5">
              <w:rPr>
                <w:sz w:val="20"/>
                <w:szCs w:val="20"/>
              </w:rPr>
              <w:t xml:space="preserve">4. 520 </w:t>
            </w:r>
            <w:proofErr w:type="spellStart"/>
            <w:r w:rsidRPr="009C49D5">
              <w:rPr>
                <w:i/>
                <w:sz w:val="20"/>
                <w:szCs w:val="20"/>
              </w:rPr>
              <w:t>euro</w:t>
            </w:r>
            <w:proofErr w:type="spellEnd"/>
            <w:r w:rsidRPr="009C49D5">
              <w:rPr>
                <w:sz w:val="20"/>
                <w:szCs w:val="20"/>
              </w:rPr>
              <w:t xml:space="preserve"> apmērā par Latvijas Lauksaimniecības universitātei īstenotā projekta “Kopīgas GI izglītības izveidošana darba iespēju palielināšanai reģionā”(GISEDU) ietvaros veiktajiem izdevumiem;</w:t>
            </w:r>
          </w:p>
          <w:p w14:paraId="52071FD8" w14:textId="10FAD958" w:rsidR="009C49D5" w:rsidRPr="009C49D5" w:rsidRDefault="009C49D5" w:rsidP="009C49D5">
            <w:pPr>
              <w:jc w:val="both"/>
              <w:rPr>
                <w:sz w:val="20"/>
                <w:szCs w:val="20"/>
              </w:rPr>
            </w:pPr>
            <w:r w:rsidRPr="009C49D5">
              <w:rPr>
                <w:sz w:val="20"/>
                <w:szCs w:val="20"/>
              </w:rPr>
              <w:t xml:space="preserve">5. 258 </w:t>
            </w:r>
            <w:proofErr w:type="spellStart"/>
            <w:r w:rsidRPr="009C49D5">
              <w:rPr>
                <w:i/>
                <w:sz w:val="20"/>
                <w:szCs w:val="20"/>
              </w:rPr>
              <w:t>euro</w:t>
            </w:r>
            <w:proofErr w:type="spellEnd"/>
            <w:r w:rsidRPr="009C49D5">
              <w:rPr>
                <w:sz w:val="20"/>
                <w:szCs w:val="20"/>
              </w:rPr>
              <w:t xml:space="preserve"> apmērā par Latvijas Lauksaimniecības universitātei īstenotā projekta “Gatavs biznesam”(</w:t>
            </w:r>
            <w:proofErr w:type="spellStart"/>
            <w:r w:rsidRPr="009C49D5">
              <w:rPr>
                <w:sz w:val="20"/>
                <w:szCs w:val="20"/>
              </w:rPr>
              <w:t>ReforB</w:t>
            </w:r>
            <w:proofErr w:type="spellEnd"/>
            <w:r w:rsidRPr="009C49D5">
              <w:rPr>
                <w:sz w:val="20"/>
                <w:szCs w:val="20"/>
              </w:rPr>
              <w:t>) ietvaros veiktajiem izdevumiem;</w:t>
            </w:r>
          </w:p>
          <w:p w14:paraId="765D8831" w14:textId="61667D2D" w:rsidR="009C49D5" w:rsidRPr="009C49D5" w:rsidRDefault="009C49D5" w:rsidP="009C49D5">
            <w:pPr>
              <w:jc w:val="both"/>
              <w:rPr>
                <w:sz w:val="20"/>
                <w:szCs w:val="20"/>
              </w:rPr>
            </w:pPr>
            <w:r w:rsidRPr="009C49D5">
              <w:rPr>
                <w:sz w:val="20"/>
                <w:szCs w:val="20"/>
              </w:rPr>
              <w:t xml:space="preserve">6. 156 </w:t>
            </w:r>
            <w:proofErr w:type="spellStart"/>
            <w:r w:rsidRPr="009C49D5">
              <w:rPr>
                <w:i/>
                <w:sz w:val="20"/>
                <w:szCs w:val="20"/>
              </w:rPr>
              <w:t>euro</w:t>
            </w:r>
            <w:proofErr w:type="spellEnd"/>
            <w:r w:rsidRPr="009C49D5">
              <w:rPr>
                <w:sz w:val="20"/>
                <w:szCs w:val="20"/>
              </w:rPr>
              <w:t xml:space="preserve"> apmērā par Latvijas Lauksaimniecības universitātei īstenotā projekta “Rīgas jūras līča integrēta slāpekļa apsaimniekošanas sistēma”(GURINAMAS) ietvaros veiktajiem izdevumiem;</w:t>
            </w:r>
          </w:p>
          <w:p w14:paraId="7D3EC120" w14:textId="58E55E06" w:rsidR="009C49D5" w:rsidRPr="009C49D5" w:rsidRDefault="009C49D5" w:rsidP="009C49D5">
            <w:pPr>
              <w:jc w:val="both"/>
              <w:rPr>
                <w:sz w:val="20"/>
                <w:szCs w:val="20"/>
              </w:rPr>
            </w:pPr>
            <w:r w:rsidRPr="009C49D5">
              <w:rPr>
                <w:sz w:val="20"/>
                <w:szCs w:val="20"/>
              </w:rPr>
              <w:t xml:space="preserve">7. 349 </w:t>
            </w:r>
            <w:proofErr w:type="spellStart"/>
            <w:r w:rsidRPr="009C49D5">
              <w:rPr>
                <w:i/>
                <w:sz w:val="20"/>
                <w:szCs w:val="20"/>
              </w:rPr>
              <w:t>euro</w:t>
            </w:r>
            <w:proofErr w:type="spellEnd"/>
            <w:r w:rsidRPr="009C49D5">
              <w:rPr>
                <w:sz w:val="20"/>
                <w:szCs w:val="20"/>
              </w:rPr>
              <w:t xml:space="preserve"> apmērā par Latvijas Lauksaimniecības universitātei īstenotā projekta “Inovatīva degradēto teritoriju reģenerācija pārrobežu reģionu ilgtspējīgai attīstībai”(</w:t>
            </w:r>
            <w:proofErr w:type="spellStart"/>
            <w:r w:rsidRPr="009C49D5">
              <w:rPr>
                <w:sz w:val="20"/>
                <w:szCs w:val="20"/>
              </w:rPr>
              <w:t>BrownReg</w:t>
            </w:r>
            <w:proofErr w:type="spellEnd"/>
            <w:r w:rsidRPr="009C49D5">
              <w:rPr>
                <w:sz w:val="20"/>
                <w:szCs w:val="20"/>
              </w:rPr>
              <w:t xml:space="preserve">) ietvaros veiktajiem izdevumiem; </w:t>
            </w:r>
          </w:p>
          <w:p w14:paraId="6B83D63E" w14:textId="5211C0DF" w:rsidR="009C49D5" w:rsidRPr="009C49D5" w:rsidRDefault="009C49D5" w:rsidP="009C49D5">
            <w:pPr>
              <w:jc w:val="both"/>
              <w:rPr>
                <w:sz w:val="20"/>
                <w:szCs w:val="20"/>
              </w:rPr>
            </w:pPr>
            <w:r w:rsidRPr="009C49D5">
              <w:rPr>
                <w:sz w:val="20"/>
                <w:szCs w:val="20"/>
              </w:rPr>
              <w:t xml:space="preserve">8. 51 678 </w:t>
            </w:r>
            <w:proofErr w:type="spellStart"/>
            <w:r w:rsidRPr="009C49D5">
              <w:rPr>
                <w:i/>
                <w:sz w:val="20"/>
                <w:szCs w:val="20"/>
              </w:rPr>
              <w:t>euro</w:t>
            </w:r>
            <w:proofErr w:type="spellEnd"/>
            <w:r w:rsidRPr="009C49D5">
              <w:rPr>
                <w:sz w:val="20"/>
                <w:szCs w:val="20"/>
              </w:rPr>
              <w:t xml:space="preserve"> apmērā par Latvijas Lauksaimniecības universitātes atvasinātas publiskas personas “Dārzkopības institūts” īstenotā projekta “Augļu, dārzeņu un dekoratīvo augu seno šķirņu dārzi un tradicionālie pārstrādes produkti: Vēsturisko dārzu maršruts”(</w:t>
            </w:r>
            <w:proofErr w:type="spellStart"/>
            <w:r w:rsidRPr="009C49D5">
              <w:rPr>
                <w:sz w:val="20"/>
                <w:szCs w:val="20"/>
              </w:rPr>
              <w:t>Heritage</w:t>
            </w:r>
            <w:proofErr w:type="spellEnd"/>
            <w:r w:rsidRPr="009C49D5">
              <w:rPr>
                <w:sz w:val="20"/>
                <w:szCs w:val="20"/>
              </w:rPr>
              <w:t xml:space="preserve"> </w:t>
            </w:r>
            <w:proofErr w:type="spellStart"/>
            <w:r w:rsidRPr="009C49D5">
              <w:rPr>
                <w:sz w:val="20"/>
                <w:szCs w:val="20"/>
              </w:rPr>
              <w:t>gardens</w:t>
            </w:r>
            <w:proofErr w:type="spellEnd"/>
            <w:r w:rsidRPr="009C49D5">
              <w:rPr>
                <w:sz w:val="20"/>
                <w:szCs w:val="20"/>
              </w:rPr>
              <w:t>) ietvaros veiktajiem izdevumiem;</w:t>
            </w:r>
          </w:p>
          <w:p w14:paraId="6D0CD21C" w14:textId="720FF16D" w:rsidR="009C49D5" w:rsidRPr="009C49D5" w:rsidRDefault="009C49D5" w:rsidP="009C49D5">
            <w:pPr>
              <w:jc w:val="both"/>
              <w:rPr>
                <w:sz w:val="20"/>
                <w:szCs w:val="20"/>
              </w:rPr>
            </w:pPr>
            <w:r w:rsidRPr="009C49D5">
              <w:rPr>
                <w:sz w:val="20"/>
                <w:szCs w:val="20"/>
              </w:rPr>
              <w:t xml:space="preserve">9. 23 243 </w:t>
            </w:r>
            <w:proofErr w:type="spellStart"/>
            <w:r w:rsidRPr="009C49D5">
              <w:rPr>
                <w:i/>
                <w:sz w:val="20"/>
                <w:szCs w:val="20"/>
              </w:rPr>
              <w:t>euro</w:t>
            </w:r>
            <w:proofErr w:type="spellEnd"/>
            <w:r w:rsidRPr="009C49D5">
              <w:rPr>
                <w:sz w:val="20"/>
                <w:szCs w:val="20"/>
              </w:rPr>
              <w:t xml:space="preserve"> apmērā par Latvijas Lauksaimniecības universitātes atvasinātas publiskas personas “Dārzkopības institūts” īstenotā projekta “Netehnoloģisko un tehnoloģisko inovāciju kapacitātes attīstība augļu audzēšanā un pārstrādē Baltijas jūras reģiona valstīs”(</w:t>
            </w:r>
            <w:proofErr w:type="spellStart"/>
            <w:r w:rsidRPr="009C49D5">
              <w:rPr>
                <w:sz w:val="20"/>
                <w:szCs w:val="20"/>
              </w:rPr>
              <w:t>InnoFruit</w:t>
            </w:r>
            <w:proofErr w:type="spellEnd"/>
            <w:r w:rsidRPr="009C49D5">
              <w:rPr>
                <w:sz w:val="20"/>
                <w:szCs w:val="20"/>
              </w:rPr>
              <w:t>) ietvaros veiktajiem izdevumiem;</w:t>
            </w:r>
          </w:p>
          <w:p w14:paraId="3EB68E2A" w14:textId="1A2E1020" w:rsidR="009C49D5" w:rsidRPr="009C49D5" w:rsidRDefault="009C49D5" w:rsidP="009C49D5">
            <w:pPr>
              <w:jc w:val="both"/>
              <w:rPr>
                <w:color w:val="000000"/>
                <w:sz w:val="27"/>
                <w:szCs w:val="27"/>
              </w:rPr>
            </w:pPr>
            <w:r w:rsidRPr="009C49D5">
              <w:rPr>
                <w:sz w:val="20"/>
                <w:szCs w:val="20"/>
              </w:rPr>
              <w:t>(</w:t>
            </w:r>
            <w:proofErr w:type="spellStart"/>
            <w:r w:rsidRPr="009C49D5">
              <w:rPr>
                <w:sz w:val="20"/>
                <w:szCs w:val="20"/>
              </w:rPr>
              <w:t>transferts</w:t>
            </w:r>
            <w:proofErr w:type="spellEnd"/>
            <w:r w:rsidRPr="009C49D5">
              <w:rPr>
                <w:sz w:val="20"/>
                <w:szCs w:val="20"/>
              </w:rPr>
              <w:t xml:space="preserve"> no APP un BNI).</w:t>
            </w:r>
          </w:p>
        </w:tc>
      </w:tr>
      <w:tr w:rsidR="0026491E" w:rsidRPr="000D3656" w14:paraId="05909C29" w14:textId="77777777" w:rsidTr="0069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B90765D" w14:textId="77777777" w:rsidR="0026491E" w:rsidRPr="000D3656" w:rsidRDefault="0026491E" w:rsidP="00922DFE">
            <w:pPr>
              <w:tabs>
                <w:tab w:val="left" w:pos="0"/>
              </w:tabs>
              <w:jc w:val="both"/>
              <w:rPr>
                <w:sz w:val="20"/>
                <w:szCs w:val="20"/>
              </w:rPr>
            </w:pPr>
            <w:r w:rsidRPr="000D3656">
              <w:rPr>
                <w:sz w:val="20"/>
                <w:szCs w:val="20"/>
              </w:rPr>
              <w:lastRenderedPageBreak/>
              <w:t xml:space="preserve">FM </w:t>
            </w:r>
            <w:r>
              <w:rPr>
                <w:sz w:val="20"/>
                <w:szCs w:val="20"/>
              </w:rPr>
              <w:t>08.06.2021 rīk.Nr.332</w:t>
            </w:r>
          </w:p>
        </w:tc>
        <w:tc>
          <w:tcPr>
            <w:tcW w:w="7796" w:type="dxa"/>
            <w:tcBorders>
              <w:top w:val="nil"/>
              <w:left w:val="nil"/>
              <w:bottom w:val="nil"/>
              <w:right w:val="nil"/>
            </w:tcBorders>
          </w:tcPr>
          <w:p w14:paraId="5019B70F" w14:textId="7FF05D47" w:rsidR="0026491E" w:rsidRPr="00A51878" w:rsidRDefault="0026491E" w:rsidP="00922DFE">
            <w:pPr>
              <w:tabs>
                <w:tab w:val="left" w:pos="993"/>
                <w:tab w:val="left" w:pos="1276"/>
              </w:tabs>
              <w:jc w:val="both"/>
              <w:rPr>
                <w:sz w:val="28"/>
                <w:szCs w:val="28"/>
              </w:rPr>
            </w:pPr>
            <w:r>
              <w:rPr>
                <w:sz w:val="20"/>
                <w:szCs w:val="20"/>
              </w:rPr>
              <w:t>48 224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6491E">
              <w:rPr>
                <w:sz w:val="20"/>
                <w:szCs w:val="20"/>
              </w:rPr>
              <w:t>lai atmaksātu valsts budžetā Eiropas Reģionālās attīstības fonda finanšu līdzekļus par Latvijas Lauksaimniecības universitātes īstenotā projekta “</w:t>
            </w:r>
            <w:proofErr w:type="spellStart"/>
            <w:r w:rsidRPr="0026491E">
              <w:rPr>
                <w:sz w:val="20"/>
                <w:szCs w:val="20"/>
              </w:rPr>
              <w:t>Girl</w:t>
            </w:r>
            <w:proofErr w:type="spellEnd"/>
            <w:r w:rsidRPr="0026491E">
              <w:rPr>
                <w:sz w:val="20"/>
                <w:szCs w:val="20"/>
              </w:rPr>
              <w:t xml:space="preserve"> </w:t>
            </w:r>
            <w:proofErr w:type="spellStart"/>
            <w:r w:rsidRPr="0026491E">
              <w:rPr>
                <w:sz w:val="20"/>
                <w:szCs w:val="20"/>
              </w:rPr>
              <w:t>Power</w:t>
            </w:r>
            <w:proofErr w:type="spellEnd"/>
            <w:r w:rsidRPr="0026491E">
              <w:rPr>
                <w:sz w:val="20"/>
                <w:szCs w:val="20"/>
              </w:rPr>
              <w:t xml:space="preserve"> – pielāgota uzņēmējdarbības izglītība meitenēm vecumā no 15 līdz 18 gadiem Latvijā un Igaunijā”  (</w:t>
            </w:r>
            <w:proofErr w:type="spellStart"/>
            <w:r w:rsidRPr="0026491E">
              <w:rPr>
                <w:sz w:val="20"/>
                <w:szCs w:val="20"/>
              </w:rPr>
              <w:t>GirlPower</w:t>
            </w:r>
            <w:proofErr w:type="spellEnd"/>
            <w:r w:rsidRPr="0026491E">
              <w:rPr>
                <w:sz w:val="20"/>
                <w:szCs w:val="20"/>
              </w:rPr>
              <w:t>) ietvaros veiktajiem izdevumiem (</w:t>
            </w:r>
            <w:proofErr w:type="spellStart"/>
            <w:r w:rsidRPr="0026491E">
              <w:rPr>
                <w:sz w:val="20"/>
                <w:szCs w:val="20"/>
              </w:rPr>
              <w:t>transferts</w:t>
            </w:r>
            <w:proofErr w:type="spellEnd"/>
            <w:r w:rsidRPr="0026491E">
              <w:rPr>
                <w:sz w:val="20"/>
                <w:szCs w:val="20"/>
              </w:rPr>
              <w:t xml:space="preserve"> no APP un BNI).</w:t>
            </w:r>
          </w:p>
        </w:tc>
      </w:tr>
    </w:tbl>
    <w:p w14:paraId="67E9F275" w14:textId="77777777" w:rsidR="009C49D5" w:rsidRDefault="009C49D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2E3AE8FD" w14:textId="77777777" w:rsidTr="00434849">
        <w:tc>
          <w:tcPr>
            <w:tcW w:w="1555" w:type="dxa"/>
            <w:shd w:val="clear" w:color="auto" w:fill="C5E0B3" w:themeFill="accent6" w:themeFillTint="66"/>
          </w:tcPr>
          <w:p w14:paraId="423F12BB" w14:textId="77777777" w:rsidR="00434849" w:rsidRDefault="00434849" w:rsidP="00DC3B4B">
            <w:pPr>
              <w:jc w:val="both"/>
              <w:rPr>
                <w:sz w:val="20"/>
                <w:szCs w:val="20"/>
              </w:rPr>
            </w:pPr>
            <w:r>
              <w:rPr>
                <w:sz w:val="20"/>
                <w:szCs w:val="20"/>
              </w:rPr>
              <w:t>69.06.00</w:t>
            </w:r>
          </w:p>
        </w:tc>
        <w:tc>
          <w:tcPr>
            <w:tcW w:w="3827" w:type="dxa"/>
            <w:shd w:val="clear" w:color="auto" w:fill="C5E0B3" w:themeFill="accent6" w:themeFillTint="66"/>
          </w:tcPr>
          <w:p w14:paraId="08BE72D8" w14:textId="77777777" w:rsidR="00434849" w:rsidRDefault="00434849" w:rsidP="00DC3B4B">
            <w:pPr>
              <w:jc w:val="both"/>
              <w:rPr>
                <w:sz w:val="20"/>
                <w:szCs w:val="20"/>
              </w:rPr>
            </w:pPr>
            <w:r w:rsidRPr="00434849">
              <w:rPr>
                <w:sz w:val="20"/>
                <w:szCs w:val="20"/>
              </w:rPr>
              <w:t>Izdevumi 3.mērķa "Eiropas teritoriālā sadarbība" pārrobežu sadarbības programmu, projektu un pasākumu īstenošanai</w:t>
            </w:r>
          </w:p>
        </w:tc>
        <w:tc>
          <w:tcPr>
            <w:tcW w:w="1276" w:type="dxa"/>
            <w:shd w:val="clear" w:color="auto" w:fill="C5E0B3" w:themeFill="accent6" w:themeFillTint="66"/>
          </w:tcPr>
          <w:p w14:paraId="6AB2A5D3" w14:textId="6CAA85EE" w:rsidR="00711B1B" w:rsidRDefault="00711B1B" w:rsidP="00711B1B">
            <w:pPr>
              <w:jc w:val="both"/>
              <w:rPr>
                <w:rFonts w:ascii="TimesNewRoman" w:hAnsi="TimesNewRoman" w:cs="Arial"/>
                <w:sz w:val="20"/>
                <w:szCs w:val="20"/>
              </w:rPr>
            </w:pPr>
            <w:r>
              <w:rPr>
                <w:rFonts w:ascii="TimesNewRoman" w:hAnsi="TimesNewRoman" w:cs="Arial"/>
                <w:sz w:val="20"/>
                <w:szCs w:val="20"/>
              </w:rPr>
              <w:t>33 236</w:t>
            </w:r>
          </w:p>
          <w:p w14:paraId="0D4872F5" w14:textId="3E0F3DC3" w:rsidR="00434849" w:rsidRDefault="00434849" w:rsidP="00DC3B4B">
            <w:pPr>
              <w:jc w:val="both"/>
              <w:rPr>
                <w:sz w:val="20"/>
                <w:szCs w:val="20"/>
              </w:rPr>
            </w:pPr>
          </w:p>
        </w:tc>
        <w:tc>
          <w:tcPr>
            <w:tcW w:w="1275" w:type="dxa"/>
            <w:shd w:val="clear" w:color="auto" w:fill="C5E0B3" w:themeFill="accent6" w:themeFillTint="66"/>
          </w:tcPr>
          <w:p w14:paraId="2F6ED41B" w14:textId="2695B779" w:rsidR="00434849" w:rsidRPr="002A1DE2" w:rsidRDefault="00CD4016" w:rsidP="00DC3B4B">
            <w:pPr>
              <w:jc w:val="both"/>
              <w:rPr>
                <w:rFonts w:ascii="TimesNewRoman" w:hAnsi="TimesNewRoman" w:cs="Arial"/>
                <w:sz w:val="20"/>
                <w:szCs w:val="20"/>
              </w:rPr>
            </w:pPr>
            <w:r>
              <w:rPr>
                <w:rFonts w:ascii="TimesNewRoman" w:hAnsi="TimesNewRoman" w:cs="Arial"/>
                <w:sz w:val="20"/>
                <w:szCs w:val="20"/>
              </w:rPr>
              <w:t>135 057</w:t>
            </w:r>
          </w:p>
        </w:tc>
        <w:tc>
          <w:tcPr>
            <w:tcW w:w="1411" w:type="dxa"/>
            <w:shd w:val="clear" w:color="auto" w:fill="C5E0B3" w:themeFill="accent6" w:themeFillTint="66"/>
          </w:tcPr>
          <w:p w14:paraId="46D02617" w14:textId="6D9BF7E9" w:rsidR="00711B1B" w:rsidRDefault="00CD4016" w:rsidP="00711B1B">
            <w:pPr>
              <w:jc w:val="both"/>
              <w:rPr>
                <w:rFonts w:ascii="TimesNewRoman" w:hAnsi="TimesNewRoman" w:cs="Arial"/>
                <w:sz w:val="20"/>
                <w:szCs w:val="20"/>
              </w:rPr>
            </w:pPr>
            <w:r>
              <w:rPr>
                <w:rFonts w:ascii="TimesNewRoman" w:hAnsi="TimesNewRoman" w:cs="Arial"/>
                <w:sz w:val="20"/>
                <w:szCs w:val="20"/>
              </w:rPr>
              <w:t>168 293</w:t>
            </w:r>
          </w:p>
          <w:p w14:paraId="2E1D1EFF" w14:textId="0107CC1D" w:rsidR="00434849" w:rsidRPr="0082480A" w:rsidRDefault="00434849" w:rsidP="00DC3B4B">
            <w:pPr>
              <w:jc w:val="both"/>
              <w:rPr>
                <w:rFonts w:ascii="TimesNewRoman" w:hAnsi="TimesNewRoman" w:cs="Arial"/>
                <w:sz w:val="20"/>
                <w:szCs w:val="20"/>
              </w:rPr>
            </w:pPr>
          </w:p>
        </w:tc>
      </w:tr>
    </w:tbl>
    <w:p w14:paraId="25090F46" w14:textId="5DFB2E99" w:rsidR="00F36354" w:rsidRDefault="002F0730" w:rsidP="00DC3B4B">
      <w:pPr>
        <w:jc w:val="both"/>
        <w:rPr>
          <w:i/>
          <w:sz w:val="20"/>
          <w:szCs w:val="20"/>
        </w:rPr>
      </w:pPr>
      <w:r>
        <w:rPr>
          <w:noProof/>
        </w:rPr>
        <w:drawing>
          <wp:inline distT="0" distB="0" distL="0" distR="0" wp14:anchorId="083791CE" wp14:editId="68113C19">
            <wp:extent cx="5939790" cy="1969135"/>
            <wp:effectExtent l="0" t="0" r="3810" b="12065"/>
            <wp:docPr id="411" name="Chart 411">
              <a:extLst xmlns:a="http://schemas.openxmlformats.org/drawingml/2006/main">
                <a:ext uri="{FF2B5EF4-FFF2-40B4-BE49-F238E27FC236}">
                  <a16:creationId xmlns:a16="http://schemas.microsoft.com/office/drawing/2014/main" id="{00000000-0008-0000-0E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C16B5" w:rsidRPr="000D3656" w14:paraId="71BEA8E1" w14:textId="77777777" w:rsidTr="002F0730">
        <w:tc>
          <w:tcPr>
            <w:tcW w:w="1570" w:type="dxa"/>
          </w:tcPr>
          <w:p w14:paraId="031BEFD3" w14:textId="77777777" w:rsidR="004C16B5" w:rsidRPr="000D3656" w:rsidRDefault="004C16B5" w:rsidP="00B13B69">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61CC329D" w14:textId="3EB292EF" w:rsidR="004C16B5" w:rsidRPr="00F6194B" w:rsidRDefault="004C16B5" w:rsidP="00B13B69">
            <w:pPr>
              <w:jc w:val="both"/>
              <w:rPr>
                <w:sz w:val="27"/>
                <w:szCs w:val="27"/>
              </w:rPr>
            </w:pPr>
            <w:r>
              <w:rPr>
                <w:sz w:val="20"/>
                <w:szCs w:val="20"/>
              </w:rPr>
              <w:t>137 055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C16B5">
              <w:rPr>
                <w:sz w:val="20"/>
                <w:szCs w:val="20"/>
              </w:rPr>
              <w:t>mērķa “Eiropas teritoriālā sadarbība” ietvaros Latvijas Lauksaimniecības universitātes projekta “</w:t>
            </w:r>
            <w:proofErr w:type="spellStart"/>
            <w:r w:rsidRPr="004C16B5">
              <w:rPr>
                <w:sz w:val="20"/>
                <w:szCs w:val="20"/>
              </w:rPr>
              <w:t>Girl</w:t>
            </w:r>
            <w:proofErr w:type="spellEnd"/>
            <w:r w:rsidRPr="004C16B5">
              <w:rPr>
                <w:sz w:val="20"/>
                <w:szCs w:val="20"/>
              </w:rPr>
              <w:t xml:space="preserve"> </w:t>
            </w:r>
            <w:proofErr w:type="spellStart"/>
            <w:r w:rsidRPr="004C16B5">
              <w:rPr>
                <w:sz w:val="20"/>
                <w:szCs w:val="20"/>
              </w:rPr>
              <w:t>Power</w:t>
            </w:r>
            <w:proofErr w:type="spellEnd"/>
            <w:r w:rsidRPr="004C16B5">
              <w:rPr>
                <w:sz w:val="20"/>
                <w:szCs w:val="20"/>
              </w:rPr>
              <w:t xml:space="preserve"> – pielāgota uzņēmējdarbības izglītība meitenēm vecumā no 15 līdz 18 gadiem Latvijā un Igaunijā” (</w:t>
            </w:r>
            <w:proofErr w:type="spellStart"/>
            <w:r w:rsidRPr="004C16B5">
              <w:rPr>
                <w:sz w:val="20"/>
                <w:szCs w:val="20"/>
              </w:rPr>
              <w:t>GirlPower</w:t>
            </w:r>
            <w:proofErr w:type="spellEnd"/>
            <w:r w:rsidRPr="004C16B5">
              <w:rPr>
                <w:sz w:val="20"/>
                <w:szCs w:val="20"/>
              </w:rPr>
              <w:t>) īstenošanai</w:t>
            </w:r>
            <w:r>
              <w:rPr>
                <w:sz w:val="20"/>
                <w:szCs w:val="20"/>
              </w:rPr>
              <w:t xml:space="preserve"> (80.00.00 programma).</w:t>
            </w:r>
          </w:p>
        </w:tc>
      </w:tr>
      <w:tr w:rsidR="004720CB" w:rsidRPr="000D3656" w14:paraId="7B583243"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8CB09BA" w14:textId="77777777" w:rsidR="004720CB" w:rsidRPr="000D3656" w:rsidRDefault="004720CB"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204111E5" w14:textId="277EA2F9" w:rsidR="004720CB" w:rsidRPr="005B4B97" w:rsidRDefault="004720CB" w:rsidP="00E073E0">
            <w:pPr>
              <w:jc w:val="both"/>
              <w:rPr>
                <w:sz w:val="27"/>
                <w:szCs w:val="27"/>
              </w:rPr>
            </w:pPr>
            <w:r>
              <w:rPr>
                <w:sz w:val="20"/>
                <w:szCs w:val="20"/>
              </w:rPr>
              <w:t>1 998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4720CB">
              <w:rPr>
                <w:sz w:val="20"/>
                <w:szCs w:val="20"/>
              </w:rPr>
              <w:t>Zemkopības ministrijas budžeta apakšprogramm</w:t>
            </w:r>
            <w:r>
              <w:rPr>
                <w:sz w:val="20"/>
                <w:szCs w:val="20"/>
              </w:rPr>
              <w:t xml:space="preserve">ai </w:t>
            </w:r>
            <w:r w:rsidRPr="004720CB">
              <w:rPr>
                <w:sz w:val="20"/>
                <w:szCs w:val="20"/>
              </w:rPr>
              <w:t>65.08.00 “Maksājumu iestādes izdevumi Eiropas Lauksaimniecības fonda lauku attīstībai (ELFLA) projektu un pasākumu īstenošanai (2014-2020)”.</w:t>
            </w:r>
          </w:p>
        </w:tc>
      </w:tr>
    </w:tbl>
    <w:p w14:paraId="21E014D4" w14:textId="6DADB8AE" w:rsidR="007B1732" w:rsidRDefault="007B1732"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B29BF" w14:paraId="281E5466" w14:textId="77777777" w:rsidTr="00FA0124">
        <w:tc>
          <w:tcPr>
            <w:tcW w:w="1555" w:type="dxa"/>
            <w:shd w:val="clear" w:color="auto" w:fill="C5E0B3" w:themeFill="accent6" w:themeFillTint="66"/>
          </w:tcPr>
          <w:p w14:paraId="01E5EFE4" w14:textId="2C9E8689" w:rsidR="000B29BF" w:rsidRDefault="000B29BF" w:rsidP="00FA0124">
            <w:pPr>
              <w:jc w:val="both"/>
              <w:rPr>
                <w:sz w:val="20"/>
                <w:szCs w:val="20"/>
              </w:rPr>
            </w:pPr>
            <w:r>
              <w:rPr>
                <w:sz w:val="20"/>
                <w:szCs w:val="20"/>
              </w:rPr>
              <w:t>70.02.00</w:t>
            </w:r>
          </w:p>
        </w:tc>
        <w:tc>
          <w:tcPr>
            <w:tcW w:w="3827" w:type="dxa"/>
            <w:shd w:val="clear" w:color="auto" w:fill="C5E0B3" w:themeFill="accent6" w:themeFillTint="66"/>
          </w:tcPr>
          <w:p w14:paraId="6D30AEFB" w14:textId="1E7D9086" w:rsidR="000B29BF" w:rsidRDefault="000B29BF" w:rsidP="00FA0124">
            <w:pPr>
              <w:jc w:val="both"/>
              <w:rPr>
                <w:sz w:val="20"/>
                <w:szCs w:val="20"/>
              </w:rPr>
            </w:pPr>
            <w:r w:rsidRPr="000B29BF">
              <w:rPr>
                <w:sz w:val="20"/>
                <w:szCs w:val="20"/>
              </w:rPr>
              <w:t>Atmaksas valsts pamatbudžetā par citu Eiropas Savienības politiku instrumentu projektu un pasākumu finansējumu</w:t>
            </w:r>
          </w:p>
        </w:tc>
        <w:tc>
          <w:tcPr>
            <w:tcW w:w="1276" w:type="dxa"/>
            <w:shd w:val="clear" w:color="auto" w:fill="C5E0B3" w:themeFill="accent6" w:themeFillTint="66"/>
          </w:tcPr>
          <w:p w14:paraId="78A19D81" w14:textId="5DD8536B" w:rsidR="000B29BF" w:rsidRDefault="000B29BF" w:rsidP="00FA0124">
            <w:pPr>
              <w:jc w:val="both"/>
              <w:rPr>
                <w:sz w:val="20"/>
                <w:szCs w:val="20"/>
              </w:rPr>
            </w:pPr>
            <w:r>
              <w:rPr>
                <w:sz w:val="20"/>
                <w:szCs w:val="20"/>
              </w:rPr>
              <w:t>0</w:t>
            </w:r>
          </w:p>
        </w:tc>
        <w:tc>
          <w:tcPr>
            <w:tcW w:w="1275" w:type="dxa"/>
            <w:shd w:val="clear" w:color="auto" w:fill="C5E0B3" w:themeFill="accent6" w:themeFillTint="66"/>
          </w:tcPr>
          <w:p w14:paraId="6B246435" w14:textId="0CED63BA" w:rsidR="000B29BF" w:rsidRPr="00072244" w:rsidRDefault="002757D9" w:rsidP="00FA0124">
            <w:pPr>
              <w:jc w:val="both"/>
              <w:rPr>
                <w:sz w:val="20"/>
                <w:szCs w:val="20"/>
              </w:rPr>
            </w:pPr>
            <w:r>
              <w:rPr>
                <w:sz w:val="20"/>
                <w:szCs w:val="20"/>
              </w:rPr>
              <w:t>110 885</w:t>
            </w:r>
          </w:p>
        </w:tc>
        <w:tc>
          <w:tcPr>
            <w:tcW w:w="1411" w:type="dxa"/>
            <w:shd w:val="clear" w:color="auto" w:fill="C5E0B3" w:themeFill="accent6" w:themeFillTint="66"/>
          </w:tcPr>
          <w:p w14:paraId="2514C034" w14:textId="0A179E81" w:rsidR="000B29BF" w:rsidRDefault="002757D9" w:rsidP="00FA0124">
            <w:pPr>
              <w:jc w:val="both"/>
              <w:rPr>
                <w:sz w:val="20"/>
                <w:szCs w:val="20"/>
              </w:rPr>
            </w:pPr>
            <w:r>
              <w:rPr>
                <w:sz w:val="20"/>
                <w:szCs w:val="20"/>
              </w:rPr>
              <w:t>110 885</w:t>
            </w:r>
          </w:p>
        </w:tc>
      </w:tr>
    </w:tbl>
    <w:p w14:paraId="3C92E3FF" w14:textId="2C4DD876" w:rsidR="000B29BF" w:rsidRDefault="002757D9" w:rsidP="007B1732">
      <w:pPr>
        <w:jc w:val="both"/>
        <w:rPr>
          <w:i/>
          <w:sz w:val="20"/>
          <w:szCs w:val="20"/>
        </w:rPr>
      </w:pPr>
      <w:r>
        <w:rPr>
          <w:noProof/>
        </w:rPr>
        <w:lastRenderedPageBreak/>
        <w:drawing>
          <wp:inline distT="0" distB="0" distL="0" distR="0" wp14:anchorId="4175F983" wp14:editId="1C44C4C2">
            <wp:extent cx="5939790" cy="1890395"/>
            <wp:effectExtent l="0" t="0" r="3810" b="14605"/>
            <wp:docPr id="217" name="Chart 217">
              <a:extLst xmlns:a="http://schemas.openxmlformats.org/drawingml/2006/main">
                <a:ext uri="{FF2B5EF4-FFF2-40B4-BE49-F238E27FC236}">
                  <a16:creationId xmlns:a16="http://schemas.microsoft.com/office/drawing/2014/main" id="{9FD18DC5-E5DA-4A39-9E18-D396D6623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B29BF" w:rsidRPr="000D3656" w14:paraId="2F166747" w14:textId="77777777" w:rsidTr="004A7D85">
        <w:tc>
          <w:tcPr>
            <w:tcW w:w="1570" w:type="dxa"/>
          </w:tcPr>
          <w:p w14:paraId="53DFA3EA" w14:textId="77777777" w:rsidR="000B29BF" w:rsidRPr="000D3656" w:rsidRDefault="000B29BF" w:rsidP="00FA0124">
            <w:pPr>
              <w:tabs>
                <w:tab w:val="left" w:pos="0"/>
              </w:tabs>
              <w:jc w:val="both"/>
              <w:rPr>
                <w:sz w:val="20"/>
                <w:szCs w:val="20"/>
              </w:rPr>
            </w:pPr>
            <w:r w:rsidRPr="000D3656">
              <w:rPr>
                <w:sz w:val="20"/>
                <w:szCs w:val="20"/>
              </w:rPr>
              <w:t xml:space="preserve">FM </w:t>
            </w:r>
            <w:r>
              <w:rPr>
                <w:sz w:val="20"/>
                <w:szCs w:val="20"/>
              </w:rPr>
              <w:t>06.08.2021 rīk.Nr.455</w:t>
            </w:r>
          </w:p>
        </w:tc>
        <w:tc>
          <w:tcPr>
            <w:tcW w:w="7796" w:type="dxa"/>
          </w:tcPr>
          <w:p w14:paraId="45A03B79" w14:textId="507C3F1E" w:rsidR="000B29BF" w:rsidRPr="00907363" w:rsidRDefault="000B29BF" w:rsidP="00FA0124">
            <w:pPr>
              <w:tabs>
                <w:tab w:val="left" w:pos="993"/>
                <w:tab w:val="left" w:pos="1276"/>
              </w:tabs>
              <w:jc w:val="both"/>
              <w:rPr>
                <w:sz w:val="28"/>
                <w:szCs w:val="28"/>
              </w:rPr>
            </w:pPr>
            <w:r>
              <w:rPr>
                <w:sz w:val="20"/>
                <w:szCs w:val="20"/>
              </w:rPr>
              <w:t>110 885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29BF">
              <w:rPr>
                <w:sz w:val="20"/>
                <w:szCs w:val="20"/>
              </w:rPr>
              <w:t xml:space="preserve">lai veiktu ārvalstu finanšu palīdzības līdzekļu atmaksu valsts pamatbudžetā par projekta “Kaitīgo organismu un augiem bīstamo organismu </w:t>
            </w:r>
            <w:proofErr w:type="spellStart"/>
            <w:r w:rsidRPr="000B29BF">
              <w:rPr>
                <w:sz w:val="20"/>
                <w:szCs w:val="20"/>
              </w:rPr>
              <w:t>apsekojumu</w:t>
            </w:r>
            <w:proofErr w:type="spellEnd"/>
            <w:r w:rsidRPr="000B29BF">
              <w:rPr>
                <w:sz w:val="20"/>
                <w:szCs w:val="20"/>
              </w:rPr>
              <w:t xml:space="preserve"> klātbūtnes programma” ietvaros veiktajiem izdevumiem</w:t>
            </w:r>
            <w:r w:rsidRPr="00BA3E98">
              <w:rPr>
                <w:sz w:val="20"/>
                <w:szCs w:val="20"/>
              </w:rPr>
              <w:t xml:space="preserve"> (ĀFP).</w:t>
            </w:r>
          </w:p>
        </w:tc>
      </w:tr>
    </w:tbl>
    <w:p w14:paraId="10C44033" w14:textId="77777777" w:rsidR="000B29BF" w:rsidRDefault="000B29BF" w:rsidP="007B173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3BF7BB81" w14:textId="77777777" w:rsidTr="00434849">
        <w:tc>
          <w:tcPr>
            <w:tcW w:w="1555" w:type="dxa"/>
            <w:shd w:val="clear" w:color="auto" w:fill="C5E0B3" w:themeFill="accent6" w:themeFillTint="66"/>
          </w:tcPr>
          <w:p w14:paraId="058C113C" w14:textId="77777777" w:rsidR="00434849" w:rsidRDefault="00434849" w:rsidP="00DC3B4B">
            <w:pPr>
              <w:jc w:val="both"/>
              <w:rPr>
                <w:sz w:val="20"/>
                <w:szCs w:val="20"/>
              </w:rPr>
            </w:pPr>
            <w:r>
              <w:rPr>
                <w:sz w:val="20"/>
                <w:szCs w:val="20"/>
              </w:rPr>
              <w:t>70.06.00</w:t>
            </w:r>
          </w:p>
        </w:tc>
        <w:tc>
          <w:tcPr>
            <w:tcW w:w="3827" w:type="dxa"/>
            <w:shd w:val="clear" w:color="auto" w:fill="C5E0B3" w:themeFill="accent6" w:themeFillTint="66"/>
          </w:tcPr>
          <w:p w14:paraId="697DECF5" w14:textId="77777777" w:rsidR="00434849" w:rsidRDefault="00434849" w:rsidP="00DC3B4B">
            <w:pPr>
              <w:jc w:val="both"/>
              <w:rPr>
                <w:sz w:val="20"/>
                <w:szCs w:val="20"/>
              </w:rPr>
            </w:pPr>
            <w:r w:rsidRPr="00434849">
              <w:rPr>
                <w:sz w:val="20"/>
                <w:szCs w:val="20"/>
              </w:rPr>
              <w:t>Izdevumi citu Eiropas Savienības politiku instrumentu projektu un pasākumu īstenošanai</w:t>
            </w:r>
          </w:p>
        </w:tc>
        <w:tc>
          <w:tcPr>
            <w:tcW w:w="1276" w:type="dxa"/>
            <w:shd w:val="clear" w:color="auto" w:fill="C5E0B3" w:themeFill="accent6" w:themeFillTint="66"/>
          </w:tcPr>
          <w:p w14:paraId="6384A60A" w14:textId="7FD43BD1" w:rsidR="00711B1B" w:rsidRDefault="00711B1B" w:rsidP="00711B1B">
            <w:pPr>
              <w:jc w:val="both"/>
              <w:rPr>
                <w:rFonts w:ascii="TimesNewRoman" w:hAnsi="TimesNewRoman" w:cs="Arial"/>
                <w:sz w:val="20"/>
                <w:szCs w:val="20"/>
              </w:rPr>
            </w:pPr>
            <w:r>
              <w:rPr>
                <w:rFonts w:ascii="TimesNewRoman" w:hAnsi="TimesNewRoman" w:cs="Arial"/>
                <w:sz w:val="20"/>
                <w:szCs w:val="20"/>
              </w:rPr>
              <w:t>5 144 550</w:t>
            </w:r>
          </w:p>
          <w:p w14:paraId="1EF85BC2" w14:textId="67D3DD0F" w:rsidR="00434849" w:rsidRDefault="00434849" w:rsidP="00DC3B4B">
            <w:pPr>
              <w:jc w:val="both"/>
              <w:rPr>
                <w:sz w:val="20"/>
                <w:szCs w:val="20"/>
              </w:rPr>
            </w:pPr>
          </w:p>
        </w:tc>
        <w:tc>
          <w:tcPr>
            <w:tcW w:w="1275" w:type="dxa"/>
            <w:shd w:val="clear" w:color="auto" w:fill="C5E0B3" w:themeFill="accent6" w:themeFillTint="66"/>
          </w:tcPr>
          <w:p w14:paraId="3D68AAB6" w14:textId="71F02643" w:rsidR="00434849" w:rsidRPr="002F0730" w:rsidRDefault="002F0730" w:rsidP="00072244">
            <w:pPr>
              <w:jc w:val="both"/>
              <w:rPr>
                <w:rFonts w:ascii="TimesNewRoman" w:hAnsi="TimesNewRoman" w:cs="Arial"/>
                <w:sz w:val="20"/>
                <w:szCs w:val="20"/>
              </w:rPr>
            </w:pPr>
            <w:r>
              <w:rPr>
                <w:rFonts w:ascii="TimesNewRoman" w:hAnsi="TimesNewRoman" w:cs="Arial"/>
                <w:sz w:val="20"/>
                <w:szCs w:val="20"/>
              </w:rPr>
              <w:t>30 017</w:t>
            </w:r>
          </w:p>
        </w:tc>
        <w:tc>
          <w:tcPr>
            <w:tcW w:w="1411" w:type="dxa"/>
            <w:shd w:val="clear" w:color="auto" w:fill="C5E0B3" w:themeFill="accent6" w:themeFillTint="66"/>
          </w:tcPr>
          <w:p w14:paraId="3DFD5D79" w14:textId="2C16F5DC" w:rsidR="00434849" w:rsidRPr="002F0730" w:rsidRDefault="002F0730" w:rsidP="00DC3B4B">
            <w:pPr>
              <w:jc w:val="both"/>
              <w:rPr>
                <w:rFonts w:ascii="TimesNewRoman" w:hAnsi="TimesNewRoman" w:cs="Arial"/>
                <w:sz w:val="20"/>
                <w:szCs w:val="20"/>
              </w:rPr>
            </w:pPr>
            <w:r>
              <w:rPr>
                <w:rFonts w:ascii="TimesNewRoman" w:hAnsi="TimesNewRoman" w:cs="Arial"/>
                <w:sz w:val="20"/>
                <w:szCs w:val="20"/>
              </w:rPr>
              <w:t>5 174 567</w:t>
            </w:r>
          </w:p>
        </w:tc>
      </w:tr>
    </w:tbl>
    <w:p w14:paraId="29E127D2" w14:textId="0E389FA9" w:rsidR="00545ECC" w:rsidRDefault="002F0730" w:rsidP="00DC3B4B">
      <w:pPr>
        <w:jc w:val="both"/>
        <w:rPr>
          <w:i/>
          <w:sz w:val="20"/>
          <w:szCs w:val="20"/>
        </w:rPr>
      </w:pPr>
      <w:r>
        <w:rPr>
          <w:noProof/>
        </w:rPr>
        <w:drawing>
          <wp:inline distT="0" distB="0" distL="0" distR="0" wp14:anchorId="2D51C35A" wp14:editId="783B76AD">
            <wp:extent cx="5939790" cy="1967230"/>
            <wp:effectExtent l="0" t="0" r="3810" b="13970"/>
            <wp:docPr id="412" name="Chart 412">
              <a:extLst xmlns:a="http://schemas.openxmlformats.org/drawingml/2006/main">
                <a:ext uri="{FF2B5EF4-FFF2-40B4-BE49-F238E27FC236}">
                  <a16:creationId xmlns:a16="http://schemas.microsoft.com/office/drawing/2014/main" id="{00000000-0008-0000-0E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92ACA" w:rsidRPr="000D3656" w14:paraId="47A0275E" w14:textId="77777777" w:rsidTr="002F0730">
        <w:tc>
          <w:tcPr>
            <w:tcW w:w="1570" w:type="dxa"/>
          </w:tcPr>
          <w:p w14:paraId="2630965E" w14:textId="77777777" w:rsidR="00892ACA" w:rsidRPr="000D3656" w:rsidRDefault="00892ACA"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23B09065" w14:textId="02439A29" w:rsidR="00892ACA" w:rsidRPr="00892ACA" w:rsidRDefault="00892ACA" w:rsidP="00892ACA">
            <w:pPr>
              <w:jc w:val="both"/>
              <w:rPr>
                <w:sz w:val="27"/>
                <w:szCs w:val="27"/>
                <w:lang w:eastAsia="lv-LV"/>
              </w:rPr>
            </w:pPr>
            <w:r>
              <w:rPr>
                <w:sz w:val="20"/>
                <w:szCs w:val="20"/>
              </w:rPr>
              <w:t>42 684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B7E54">
              <w:rPr>
                <w:sz w:val="20"/>
                <w:szCs w:val="20"/>
              </w:rPr>
              <w:t xml:space="preserve"> </w:t>
            </w:r>
            <w:r w:rsidRPr="00892ACA">
              <w:rPr>
                <w:sz w:val="20"/>
                <w:szCs w:val="20"/>
              </w:rPr>
              <w:t xml:space="preserve">Eiropas Komisijas LIFE programmas projektiem, tajā skaitā, 2 684 </w:t>
            </w:r>
            <w:proofErr w:type="spellStart"/>
            <w:r w:rsidRPr="00892ACA">
              <w:rPr>
                <w:i/>
                <w:sz w:val="20"/>
                <w:szCs w:val="20"/>
              </w:rPr>
              <w:t>euro</w:t>
            </w:r>
            <w:proofErr w:type="spellEnd"/>
            <w:r w:rsidRPr="00892ACA">
              <w:rPr>
                <w:sz w:val="20"/>
                <w:szCs w:val="20"/>
              </w:rPr>
              <w:t xml:space="preserve"> apmērā projekta “Klimata pārmaiņu samazināšanas iespēju demonstrēšana auglīgās organiskajās augsnēs Baltijas valstīs un Somijā LIFE18CCM/LV/001158-LIFE </w:t>
            </w:r>
            <w:proofErr w:type="spellStart"/>
            <w:r w:rsidRPr="00892ACA">
              <w:rPr>
                <w:sz w:val="20"/>
                <w:szCs w:val="20"/>
              </w:rPr>
              <w:t>OrgBalt</w:t>
            </w:r>
            <w:proofErr w:type="spellEnd"/>
            <w:r w:rsidRPr="00892ACA">
              <w:rPr>
                <w:sz w:val="20"/>
                <w:szCs w:val="20"/>
              </w:rPr>
              <w:t xml:space="preserve">” īstenošanai, un 40 000 </w:t>
            </w:r>
            <w:proofErr w:type="spellStart"/>
            <w:r w:rsidRPr="00892ACA">
              <w:rPr>
                <w:i/>
                <w:sz w:val="20"/>
                <w:szCs w:val="20"/>
              </w:rPr>
              <w:t>euro</w:t>
            </w:r>
            <w:proofErr w:type="spellEnd"/>
            <w:r w:rsidRPr="00892ACA">
              <w:rPr>
                <w:sz w:val="20"/>
                <w:szCs w:val="20"/>
              </w:rPr>
              <w:t xml:space="preserve"> apmērā projekta “Latvijas upju baseinu apsaimniekošanas plānu ieviešana laba virszemes ūdens stāvokļa sasniegšanai/ </w:t>
            </w:r>
            <w:proofErr w:type="spellStart"/>
            <w:r w:rsidRPr="00892ACA">
              <w:rPr>
                <w:sz w:val="20"/>
                <w:szCs w:val="20"/>
              </w:rPr>
              <w:t>Implementation</w:t>
            </w:r>
            <w:proofErr w:type="spellEnd"/>
            <w:r w:rsidRPr="00892ACA">
              <w:rPr>
                <w:sz w:val="20"/>
                <w:szCs w:val="20"/>
              </w:rPr>
              <w:t xml:space="preserve"> </w:t>
            </w:r>
            <w:proofErr w:type="spellStart"/>
            <w:r w:rsidRPr="00892ACA">
              <w:rPr>
                <w:sz w:val="20"/>
                <w:szCs w:val="20"/>
              </w:rPr>
              <w:t>of</w:t>
            </w:r>
            <w:proofErr w:type="spellEnd"/>
            <w:r w:rsidRPr="00892ACA">
              <w:rPr>
                <w:sz w:val="20"/>
                <w:szCs w:val="20"/>
              </w:rPr>
              <w:t xml:space="preserve"> </w:t>
            </w:r>
            <w:proofErr w:type="spellStart"/>
            <w:r w:rsidRPr="00892ACA">
              <w:rPr>
                <w:sz w:val="20"/>
                <w:szCs w:val="20"/>
              </w:rPr>
              <w:t>River</w:t>
            </w:r>
            <w:proofErr w:type="spellEnd"/>
            <w:r w:rsidRPr="00892ACA">
              <w:rPr>
                <w:sz w:val="20"/>
                <w:szCs w:val="20"/>
              </w:rPr>
              <w:t xml:space="preserve"> </w:t>
            </w:r>
            <w:proofErr w:type="spellStart"/>
            <w:r w:rsidRPr="00892ACA">
              <w:rPr>
                <w:sz w:val="20"/>
                <w:szCs w:val="20"/>
              </w:rPr>
              <w:t>Basin</w:t>
            </w:r>
            <w:proofErr w:type="spellEnd"/>
            <w:r w:rsidRPr="00892ACA">
              <w:rPr>
                <w:sz w:val="20"/>
                <w:szCs w:val="20"/>
              </w:rPr>
              <w:t xml:space="preserve"> </w:t>
            </w:r>
            <w:proofErr w:type="spellStart"/>
            <w:r w:rsidRPr="00892ACA">
              <w:rPr>
                <w:sz w:val="20"/>
                <w:szCs w:val="20"/>
              </w:rPr>
              <w:t>Management</w:t>
            </w:r>
            <w:proofErr w:type="spellEnd"/>
            <w:r w:rsidRPr="00892ACA">
              <w:rPr>
                <w:sz w:val="20"/>
                <w:szCs w:val="20"/>
              </w:rPr>
              <w:t xml:space="preserve"> </w:t>
            </w:r>
            <w:proofErr w:type="spellStart"/>
            <w:r w:rsidRPr="00892ACA">
              <w:rPr>
                <w:sz w:val="20"/>
                <w:szCs w:val="20"/>
              </w:rPr>
              <w:t>Plans</w:t>
            </w:r>
            <w:proofErr w:type="spellEnd"/>
            <w:r w:rsidRPr="00892ACA">
              <w:rPr>
                <w:sz w:val="20"/>
                <w:szCs w:val="20"/>
              </w:rPr>
              <w:t xml:space="preserve"> </w:t>
            </w:r>
            <w:proofErr w:type="spellStart"/>
            <w:r w:rsidRPr="00892ACA">
              <w:rPr>
                <w:sz w:val="20"/>
                <w:szCs w:val="20"/>
              </w:rPr>
              <w:t>of</w:t>
            </w:r>
            <w:proofErr w:type="spellEnd"/>
            <w:r w:rsidRPr="00892ACA">
              <w:rPr>
                <w:sz w:val="20"/>
                <w:szCs w:val="20"/>
              </w:rPr>
              <w:t xml:space="preserve"> Latvia </w:t>
            </w:r>
            <w:proofErr w:type="spellStart"/>
            <w:r w:rsidRPr="00892ACA">
              <w:rPr>
                <w:sz w:val="20"/>
                <w:szCs w:val="20"/>
              </w:rPr>
              <w:t>towards</w:t>
            </w:r>
            <w:proofErr w:type="spellEnd"/>
            <w:r w:rsidRPr="00892ACA">
              <w:rPr>
                <w:sz w:val="20"/>
                <w:szCs w:val="20"/>
              </w:rPr>
              <w:t xml:space="preserve"> </w:t>
            </w:r>
            <w:proofErr w:type="spellStart"/>
            <w:r w:rsidRPr="00892ACA">
              <w:rPr>
                <w:sz w:val="20"/>
                <w:szCs w:val="20"/>
              </w:rPr>
              <w:t>good</w:t>
            </w:r>
            <w:proofErr w:type="spellEnd"/>
            <w:r w:rsidRPr="00892ACA">
              <w:rPr>
                <w:sz w:val="20"/>
                <w:szCs w:val="20"/>
              </w:rPr>
              <w:t xml:space="preserve"> </w:t>
            </w:r>
            <w:proofErr w:type="spellStart"/>
            <w:r w:rsidRPr="00892ACA">
              <w:rPr>
                <w:sz w:val="20"/>
                <w:szCs w:val="20"/>
              </w:rPr>
              <w:t>surface</w:t>
            </w:r>
            <w:proofErr w:type="spellEnd"/>
            <w:r w:rsidRPr="00892ACA">
              <w:rPr>
                <w:sz w:val="20"/>
                <w:szCs w:val="20"/>
              </w:rPr>
              <w:t xml:space="preserve"> </w:t>
            </w:r>
            <w:proofErr w:type="spellStart"/>
            <w:r w:rsidRPr="00892ACA">
              <w:rPr>
                <w:sz w:val="20"/>
                <w:szCs w:val="20"/>
              </w:rPr>
              <w:t>water</w:t>
            </w:r>
            <w:proofErr w:type="spellEnd"/>
            <w:r w:rsidRPr="00892ACA">
              <w:rPr>
                <w:sz w:val="20"/>
                <w:szCs w:val="20"/>
              </w:rPr>
              <w:t xml:space="preserve"> status (LIFE18 IPE/LV/000014)” īstenošanai (ĀFP atlikumi).</w:t>
            </w:r>
          </w:p>
        </w:tc>
      </w:tr>
      <w:tr w:rsidR="00C63654" w:rsidRPr="000D3656" w14:paraId="46BC2460"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FB05B9F" w14:textId="77777777" w:rsidR="00C63654" w:rsidRPr="000D3656" w:rsidRDefault="00C63654" w:rsidP="008135E8">
            <w:pPr>
              <w:tabs>
                <w:tab w:val="left" w:pos="0"/>
              </w:tabs>
              <w:jc w:val="both"/>
              <w:rPr>
                <w:sz w:val="20"/>
                <w:szCs w:val="20"/>
              </w:rPr>
            </w:pPr>
            <w:r w:rsidRPr="000D3656">
              <w:rPr>
                <w:sz w:val="20"/>
                <w:szCs w:val="20"/>
              </w:rPr>
              <w:t xml:space="preserve">FM </w:t>
            </w:r>
            <w:r>
              <w:rPr>
                <w:sz w:val="20"/>
                <w:szCs w:val="20"/>
              </w:rPr>
              <w:t>01.10.2021 rīk.Nr.578</w:t>
            </w:r>
          </w:p>
        </w:tc>
        <w:tc>
          <w:tcPr>
            <w:tcW w:w="7796" w:type="dxa"/>
            <w:tcBorders>
              <w:top w:val="nil"/>
              <w:left w:val="nil"/>
              <w:bottom w:val="nil"/>
              <w:right w:val="nil"/>
            </w:tcBorders>
          </w:tcPr>
          <w:p w14:paraId="2BB7D6E7" w14:textId="55E185AC" w:rsidR="00C63654" w:rsidRPr="00A51878" w:rsidRDefault="00C63654" w:rsidP="008135E8">
            <w:pPr>
              <w:jc w:val="both"/>
              <w:rPr>
                <w:sz w:val="28"/>
                <w:szCs w:val="28"/>
              </w:rPr>
            </w:pPr>
            <w:r>
              <w:rPr>
                <w:sz w:val="20"/>
                <w:szCs w:val="20"/>
              </w:rPr>
              <w:t>166 125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C63654">
              <w:rPr>
                <w:sz w:val="20"/>
                <w:szCs w:val="20"/>
              </w:rPr>
              <w:t xml:space="preserve"> citu Eiropas Savienības politiku instrumentu projektu īstenošanai Valsts augu aizsardzības dienesta projektam “Kaitīgo organismu un augiem bīstamo organismu </w:t>
            </w:r>
            <w:proofErr w:type="spellStart"/>
            <w:r w:rsidRPr="00C63654">
              <w:rPr>
                <w:sz w:val="20"/>
                <w:szCs w:val="20"/>
              </w:rPr>
              <w:t>apsekojumu</w:t>
            </w:r>
            <w:proofErr w:type="spellEnd"/>
            <w:r w:rsidRPr="00C63654">
              <w:rPr>
                <w:sz w:val="20"/>
                <w:szCs w:val="20"/>
              </w:rPr>
              <w:t xml:space="preserve"> klātbūtnes programma” īstenošanai (80.00.00 programma).</w:t>
            </w:r>
          </w:p>
        </w:tc>
      </w:tr>
      <w:tr w:rsidR="004720CB" w:rsidRPr="000D3656" w14:paraId="126B1442"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03EEE91" w14:textId="77777777" w:rsidR="004720CB" w:rsidRPr="000D3656" w:rsidRDefault="004720CB"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49530EC9" w14:textId="17F38CB4" w:rsidR="004720CB" w:rsidRPr="005B4B97" w:rsidRDefault="004720CB" w:rsidP="00E073E0">
            <w:pPr>
              <w:jc w:val="both"/>
              <w:rPr>
                <w:sz w:val="27"/>
                <w:szCs w:val="27"/>
              </w:rPr>
            </w:pPr>
            <w:r>
              <w:rPr>
                <w:sz w:val="20"/>
                <w:szCs w:val="20"/>
              </w:rPr>
              <w:t>178 792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4720CB">
              <w:rPr>
                <w:sz w:val="20"/>
                <w:szCs w:val="20"/>
              </w:rPr>
              <w:t>Zemkopības ministrijas budžeta apakšprogramm</w:t>
            </w:r>
            <w:r>
              <w:rPr>
                <w:sz w:val="20"/>
                <w:szCs w:val="20"/>
              </w:rPr>
              <w:t xml:space="preserve">ai </w:t>
            </w:r>
            <w:r w:rsidRPr="004720CB">
              <w:rPr>
                <w:sz w:val="20"/>
                <w:szCs w:val="20"/>
              </w:rPr>
              <w:t>65.08.00 “Maksājumu iestādes izdevumi Eiropas Lauksaimniecības fonda lauku attīstībai (ELFLA) projektu un pasākumu īstenošanai (2014-2020)”.</w:t>
            </w:r>
          </w:p>
        </w:tc>
      </w:tr>
    </w:tbl>
    <w:p w14:paraId="2264AF63" w14:textId="77777777" w:rsidR="00226999" w:rsidRDefault="0022699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793EC478" w14:textId="77777777" w:rsidTr="00CC7A44">
        <w:tc>
          <w:tcPr>
            <w:tcW w:w="1555" w:type="dxa"/>
            <w:shd w:val="clear" w:color="auto" w:fill="C5E0B3" w:themeFill="accent6" w:themeFillTint="66"/>
          </w:tcPr>
          <w:p w14:paraId="0BA92C67" w14:textId="77777777" w:rsidR="00434849" w:rsidRDefault="00434849" w:rsidP="00DC3B4B">
            <w:pPr>
              <w:jc w:val="both"/>
              <w:rPr>
                <w:sz w:val="20"/>
                <w:szCs w:val="20"/>
              </w:rPr>
            </w:pPr>
            <w:r>
              <w:rPr>
                <w:sz w:val="20"/>
                <w:szCs w:val="20"/>
              </w:rPr>
              <w:t>70.07.00</w:t>
            </w:r>
          </w:p>
        </w:tc>
        <w:tc>
          <w:tcPr>
            <w:tcW w:w="3827" w:type="dxa"/>
            <w:shd w:val="clear" w:color="auto" w:fill="C5E0B3" w:themeFill="accent6" w:themeFillTint="66"/>
          </w:tcPr>
          <w:p w14:paraId="7419312C" w14:textId="77777777" w:rsidR="00434849" w:rsidRDefault="00434849" w:rsidP="00DC3B4B">
            <w:pPr>
              <w:jc w:val="both"/>
              <w:rPr>
                <w:sz w:val="20"/>
                <w:szCs w:val="20"/>
              </w:rPr>
            </w:pPr>
            <w:r w:rsidRPr="0043484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12694974" w14:textId="265A166F" w:rsidR="00711B1B" w:rsidRDefault="00711B1B" w:rsidP="00711B1B">
            <w:pPr>
              <w:jc w:val="both"/>
              <w:rPr>
                <w:rFonts w:ascii="TimesNewRoman" w:hAnsi="TimesNewRoman" w:cs="Arial"/>
                <w:sz w:val="20"/>
                <w:szCs w:val="20"/>
              </w:rPr>
            </w:pPr>
            <w:r>
              <w:rPr>
                <w:rFonts w:ascii="TimesNewRoman" w:hAnsi="TimesNewRoman" w:cs="Arial"/>
                <w:sz w:val="20"/>
                <w:szCs w:val="20"/>
              </w:rPr>
              <w:t>135 725</w:t>
            </w:r>
          </w:p>
          <w:p w14:paraId="05806950" w14:textId="18186D6D" w:rsidR="00434849" w:rsidRDefault="00434849" w:rsidP="00DC3B4B">
            <w:pPr>
              <w:jc w:val="both"/>
              <w:rPr>
                <w:sz w:val="20"/>
                <w:szCs w:val="20"/>
              </w:rPr>
            </w:pPr>
          </w:p>
        </w:tc>
        <w:tc>
          <w:tcPr>
            <w:tcW w:w="1275" w:type="dxa"/>
            <w:shd w:val="clear" w:color="auto" w:fill="C5E0B3" w:themeFill="accent6" w:themeFillTint="66"/>
          </w:tcPr>
          <w:p w14:paraId="2A54CD26" w14:textId="381F789D" w:rsidR="00434849" w:rsidRDefault="002F0730" w:rsidP="00DC3B4B">
            <w:pPr>
              <w:jc w:val="both"/>
              <w:rPr>
                <w:sz w:val="20"/>
                <w:szCs w:val="20"/>
              </w:rPr>
            </w:pPr>
            <w:r>
              <w:rPr>
                <w:sz w:val="20"/>
                <w:szCs w:val="20"/>
              </w:rPr>
              <w:t>148</w:t>
            </w:r>
          </w:p>
        </w:tc>
        <w:tc>
          <w:tcPr>
            <w:tcW w:w="1411" w:type="dxa"/>
            <w:shd w:val="clear" w:color="auto" w:fill="C5E0B3" w:themeFill="accent6" w:themeFillTint="66"/>
          </w:tcPr>
          <w:p w14:paraId="59AC04D8" w14:textId="7D48F0AB" w:rsidR="00711B1B" w:rsidRDefault="002F0730" w:rsidP="00711B1B">
            <w:pPr>
              <w:jc w:val="both"/>
              <w:rPr>
                <w:rFonts w:ascii="TimesNewRoman" w:hAnsi="TimesNewRoman" w:cs="Arial"/>
                <w:sz w:val="20"/>
                <w:szCs w:val="20"/>
              </w:rPr>
            </w:pPr>
            <w:r>
              <w:rPr>
                <w:rFonts w:ascii="TimesNewRoman" w:hAnsi="TimesNewRoman" w:cs="Arial"/>
                <w:sz w:val="20"/>
                <w:szCs w:val="20"/>
              </w:rPr>
              <w:t>135 873</w:t>
            </w:r>
          </w:p>
          <w:p w14:paraId="124EEF4B" w14:textId="04940B77" w:rsidR="00434849" w:rsidRDefault="00434849" w:rsidP="00DC3B4B">
            <w:pPr>
              <w:jc w:val="both"/>
              <w:rPr>
                <w:sz w:val="20"/>
                <w:szCs w:val="20"/>
              </w:rPr>
            </w:pPr>
          </w:p>
        </w:tc>
      </w:tr>
    </w:tbl>
    <w:p w14:paraId="78042095" w14:textId="0658A4BE" w:rsidR="000A1AA0" w:rsidRDefault="002F0730" w:rsidP="00DC3B4B">
      <w:pPr>
        <w:jc w:val="both"/>
        <w:rPr>
          <w:i/>
          <w:sz w:val="20"/>
          <w:szCs w:val="20"/>
        </w:rPr>
      </w:pPr>
      <w:r>
        <w:rPr>
          <w:noProof/>
        </w:rPr>
        <w:lastRenderedPageBreak/>
        <w:drawing>
          <wp:inline distT="0" distB="0" distL="0" distR="0" wp14:anchorId="11B4BBB5" wp14:editId="731A73B6">
            <wp:extent cx="5939790" cy="1965960"/>
            <wp:effectExtent l="0" t="0" r="3810" b="15240"/>
            <wp:docPr id="413" name="Chart 413">
              <a:extLst xmlns:a="http://schemas.openxmlformats.org/drawingml/2006/main">
                <a:ext uri="{FF2B5EF4-FFF2-40B4-BE49-F238E27FC236}">
                  <a16:creationId xmlns:a16="http://schemas.microsoft.com/office/drawing/2014/main" id="{879C1547-73F4-4898-855F-908A918347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1208D" w:rsidRPr="000D3656" w14:paraId="189697C9" w14:textId="77777777" w:rsidTr="002F0730">
        <w:tc>
          <w:tcPr>
            <w:tcW w:w="1570" w:type="dxa"/>
          </w:tcPr>
          <w:p w14:paraId="2A9A8ED4" w14:textId="77777777" w:rsidR="0091208D" w:rsidRPr="000D3656" w:rsidRDefault="0091208D" w:rsidP="008135E8">
            <w:pPr>
              <w:tabs>
                <w:tab w:val="left" w:pos="0"/>
              </w:tabs>
              <w:jc w:val="both"/>
              <w:rPr>
                <w:sz w:val="20"/>
                <w:szCs w:val="20"/>
              </w:rPr>
            </w:pPr>
            <w:r w:rsidRPr="000D3656">
              <w:rPr>
                <w:sz w:val="20"/>
                <w:szCs w:val="20"/>
              </w:rPr>
              <w:t xml:space="preserve">FM </w:t>
            </w:r>
            <w:r>
              <w:rPr>
                <w:sz w:val="20"/>
                <w:szCs w:val="20"/>
              </w:rPr>
              <w:t>01.10.2021 rīk.Nr.576</w:t>
            </w:r>
          </w:p>
        </w:tc>
        <w:tc>
          <w:tcPr>
            <w:tcW w:w="7796" w:type="dxa"/>
          </w:tcPr>
          <w:p w14:paraId="06662B45" w14:textId="1591A23E" w:rsidR="0091208D" w:rsidRPr="00087420" w:rsidRDefault="0091208D" w:rsidP="008135E8">
            <w:pPr>
              <w:jc w:val="both"/>
              <w:rPr>
                <w:bCs/>
                <w:sz w:val="28"/>
                <w:szCs w:val="28"/>
              </w:rPr>
            </w:pPr>
            <w:r>
              <w:rPr>
                <w:sz w:val="20"/>
                <w:szCs w:val="20"/>
              </w:rPr>
              <w:t>148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1208D">
              <w:rPr>
                <w:sz w:val="20"/>
                <w:szCs w:val="20"/>
              </w:rPr>
              <w:t>lai nodrošinātu Zemkopības ministrijas komandējumu izdevumus uz Eiropas Savienības Padomes darba grupas sanāksmēm (ĀFP atlikumi).</w:t>
            </w:r>
          </w:p>
        </w:tc>
      </w:tr>
    </w:tbl>
    <w:p w14:paraId="351CBD65" w14:textId="77777777" w:rsidR="0091208D" w:rsidRDefault="0091208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172A5" w14:paraId="76899266" w14:textId="77777777" w:rsidTr="005C625A">
        <w:tc>
          <w:tcPr>
            <w:tcW w:w="1555" w:type="dxa"/>
            <w:shd w:val="clear" w:color="auto" w:fill="C5E0B3" w:themeFill="accent6" w:themeFillTint="66"/>
          </w:tcPr>
          <w:p w14:paraId="47ED38E4" w14:textId="1628AB9A" w:rsidR="001172A5" w:rsidRDefault="001172A5" w:rsidP="001172A5">
            <w:pPr>
              <w:jc w:val="both"/>
              <w:rPr>
                <w:sz w:val="20"/>
                <w:szCs w:val="20"/>
              </w:rPr>
            </w:pPr>
            <w:r>
              <w:rPr>
                <w:sz w:val="20"/>
                <w:szCs w:val="20"/>
              </w:rPr>
              <w:t>71.06.00</w:t>
            </w:r>
          </w:p>
        </w:tc>
        <w:tc>
          <w:tcPr>
            <w:tcW w:w="3827" w:type="dxa"/>
            <w:shd w:val="clear" w:color="auto" w:fill="C5E0B3" w:themeFill="accent6" w:themeFillTint="66"/>
          </w:tcPr>
          <w:p w14:paraId="72AC5565" w14:textId="78675A68" w:rsidR="001172A5" w:rsidRDefault="001172A5" w:rsidP="005C625A">
            <w:pPr>
              <w:jc w:val="both"/>
              <w:rPr>
                <w:sz w:val="20"/>
                <w:szCs w:val="20"/>
              </w:rPr>
            </w:pPr>
            <w:r w:rsidRPr="001172A5">
              <w:rPr>
                <w:sz w:val="20"/>
                <w:szCs w:val="20"/>
              </w:rPr>
              <w:t>Izdevumi Eiropas Ekonomikas zonas un Norvēģijas finanšu instrumentu finansēto programmu, projektu un pasākumu īstenošanai</w:t>
            </w:r>
          </w:p>
        </w:tc>
        <w:tc>
          <w:tcPr>
            <w:tcW w:w="1276" w:type="dxa"/>
            <w:shd w:val="clear" w:color="auto" w:fill="C5E0B3" w:themeFill="accent6" w:themeFillTint="66"/>
          </w:tcPr>
          <w:p w14:paraId="58550A56" w14:textId="6DD28DD7" w:rsidR="001172A5" w:rsidRDefault="001172A5" w:rsidP="005C625A">
            <w:pPr>
              <w:jc w:val="both"/>
              <w:rPr>
                <w:sz w:val="20"/>
                <w:szCs w:val="20"/>
              </w:rPr>
            </w:pPr>
            <w:r>
              <w:rPr>
                <w:sz w:val="20"/>
                <w:szCs w:val="20"/>
              </w:rPr>
              <w:t>0</w:t>
            </w:r>
          </w:p>
        </w:tc>
        <w:tc>
          <w:tcPr>
            <w:tcW w:w="1275" w:type="dxa"/>
            <w:shd w:val="clear" w:color="auto" w:fill="C5E0B3" w:themeFill="accent6" w:themeFillTint="66"/>
          </w:tcPr>
          <w:p w14:paraId="517A6ED1" w14:textId="531D9D92" w:rsidR="001172A5" w:rsidRPr="002F0730" w:rsidRDefault="002F0730" w:rsidP="005C625A">
            <w:pPr>
              <w:jc w:val="both"/>
              <w:rPr>
                <w:rFonts w:ascii="TimesNewRoman" w:hAnsi="TimesNewRoman" w:cs="Arial"/>
                <w:sz w:val="20"/>
                <w:szCs w:val="20"/>
              </w:rPr>
            </w:pPr>
            <w:r>
              <w:rPr>
                <w:rFonts w:ascii="TimesNewRoman" w:hAnsi="TimesNewRoman" w:cs="Arial"/>
                <w:sz w:val="20"/>
                <w:szCs w:val="20"/>
              </w:rPr>
              <w:t>660 444</w:t>
            </w:r>
          </w:p>
        </w:tc>
        <w:tc>
          <w:tcPr>
            <w:tcW w:w="1411" w:type="dxa"/>
            <w:shd w:val="clear" w:color="auto" w:fill="C5E0B3" w:themeFill="accent6" w:themeFillTint="66"/>
          </w:tcPr>
          <w:p w14:paraId="60FA1F24" w14:textId="690A1163" w:rsidR="001172A5" w:rsidRDefault="002F0730" w:rsidP="005C625A">
            <w:pPr>
              <w:jc w:val="both"/>
              <w:rPr>
                <w:sz w:val="20"/>
                <w:szCs w:val="20"/>
              </w:rPr>
            </w:pPr>
            <w:r>
              <w:rPr>
                <w:rFonts w:ascii="TimesNewRoman" w:hAnsi="TimesNewRoman" w:cs="Arial"/>
                <w:sz w:val="20"/>
                <w:szCs w:val="20"/>
              </w:rPr>
              <w:t>660 444</w:t>
            </w:r>
          </w:p>
        </w:tc>
      </w:tr>
    </w:tbl>
    <w:p w14:paraId="24F4F065" w14:textId="037AFC03" w:rsidR="001172A5" w:rsidRDefault="002F0730" w:rsidP="00DC3B4B">
      <w:pPr>
        <w:jc w:val="both"/>
        <w:rPr>
          <w:i/>
          <w:sz w:val="20"/>
          <w:szCs w:val="20"/>
        </w:rPr>
      </w:pPr>
      <w:r>
        <w:rPr>
          <w:noProof/>
        </w:rPr>
        <w:drawing>
          <wp:inline distT="0" distB="0" distL="0" distR="0" wp14:anchorId="2022A6A7" wp14:editId="625BB422">
            <wp:extent cx="5939790" cy="1967230"/>
            <wp:effectExtent l="0" t="0" r="3810" b="13970"/>
            <wp:docPr id="414" name="Chart 414">
              <a:extLst xmlns:a="http://schemas.openxmlformats.org/drawingml/2006/main">
                <a:ext uri="{FF2B5EF4-FFF2-40B4-BE49-F238E27FC236}">
                  <a16:creationId xmlns:a16="http://schemas.microsoft.com/office/drawing/2014/main" id="{00000000-0008-0000-0E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172A5" w:rsidRPr="000D3656" w14:paraId="657F9177" w14:textId="77777777" w:rsidTr="002F0730">
        <w:tc>
          <w:tcPr>
            <w:tcW w:w="1570" w:type="dxa"/>
          </w:tcPr>
          <w:p w14:paraId="59652494" w14:textId="77777777" w:rsidR="001172A5" w:rsidRPr="000D3656" w:rsidRDefault="001172A5" w:rsidP="005C625A">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183933A9" w14:textId="6BC068F3" w:rsidR="001172A5" w:rsidRPr="0021549C" w:rsidRDefault="00411A0D" w:rsidP="005C625A">
            <w:pPr>
              <w:jc w:val="both"/>
              <w:rPr>
                <w:color w:val="000000"/>
                <w:sz w:val="27"/>
                <w:szCs w:val="27"/>
              </w:rPr>
            </w:pPr>
            <w:r>
              <w:rPr>
                <w:sz w:val="20"/>
                <w:szCs w:val="20"/>
              </w:rPr>
              <w:t>802 406</w:t>
            </w:r>
            <w:r w:rsidR="001172A5" w:rsidRPr="000D3656">
              <w:rPr>
                <w:sz w:val="20"/>
                <w:szCs w:val="20"/>
              </w:rPr>
              <w:t xml:space="preserve"> </w:t>
            </w:r>
            <w:proofErr w:type="spellStart"/>
            <w:r w:rsidR="001172A5" w:rsidRPr="004C4FA4">
              <w:rPr>
                <w:i/>
                <w:sz w:val="20"/>
                <w:szCs w:val="20"/>
              </w:rPr>
              <w:t>euro</w:t>
            </w:r>
            <w:proofErr w:type="spellEnd"/>
            <w:r w:rsidR="001172A5" w:rsidRPr="000D3656">
              <w:rPr>
                <w:sz w:val="20"/>
                <w:szCs w:val="20"/>
              </w:rPr>
              <w:t xml:space="preserve"> apmēr</w:t>
            </w:r>
            <w:r w:rsidR="001172A5">
              <w:rPr>
                <w:sz w:val="20"/>
                <w:szCs w:val="20"/>
              </w:rPr>
              <w:t>ā palielināti izdevumi</w:t>
            </w:r>
            <w:r w:rsidR="001172A5" w:rsidRPr="00F605C7">
              <w:rPr>
                <w:sz w:val="20"/>
                <w:szCs w:val="20"/>
              </w:rPr>
              <w:t xml:space="preserve"> </w:t>
            </w:r>
            <w:r w:rsidRPr="00411A0D">
              <w:rPr>
                <w:sz w:val="20"/>
                <w:szCs w:val="20"/>
              </w:rPr>
              <w:t xml:space="preserve">Norvēģijas finanšu instrumenta 2014. - 2021. gada perioda programmas “Klimata pārmaiņu mazināšana, pielāgošanās tām un vide” projekta “Ilgtspējīgas augsnes resursu pārvaldības uzlabošana lauksaimniecībā” (E2SOILAGRI) īstenošanai </w:t>
            </w:r>
            <w:r w:rsidR="001172A5" w:rsidRPr="00B55D7E">
              <w:rPr>
                <w:sz w:val="20"/>
                <w:szCs w:val="20"/>
              </w:rPr>
              <w:t>(80.00.00 programma).</w:t>
            </w:r>
          </w:p>
        </w:tc>
      </w:tr>
      <w:tr w:rsidR="004720CB" w:rsidRPr="000D3656" w14:paraId="259DADD1"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569A543" w14:textId="77777777" w:rsidR="004720CB" w:rsidRPr="000D3656" w:rsidRDefault="004720CB"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70F5ED4E" w14:textId="1CAD9E8F" w:rsidR="004720CB" w:rsidRPr="005B4B97" w:rsidRDefault="004720CB" w:rsidP="00E073E0">
            <w:pPr>
              <w:jc w:val="both"/>
              <w:rPr>
                <w:sz w:val="27"/>
                <w:szCs w:val="27"/>
              </w:rPr>
            </w:pPr>
            <w:r>
              <w:rPr>
                <w:sz w:val="20"/>
                <w:szCs w:val="20"/>
              </w:rPr>
              <w:t>141 962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4720CB">
              <w:rPr>
                <w:sz w:val="20"/>
                <w:szCs w:val="20"/>
              </w:rPr>
              <w:t>Zemkopības ministrijas budžeta apakšprogramm</w:t>
            </w:r>
            <w:r>
              <w:rPr>
                <w:sz w:val="20"/>
                <w:szCs w:val="20"/>
              </w:rPr>
              <w:t xml:space="preserve">ai </w:t>
            </w:r>
            <w:r w:rsidRPr="004720CB">
              <w:rPr>
                <w:sz w:val="20"/>
                <w:szCs w:val="20"/>
              </w:rPr>
              <w:t>65.08.00 “Maksājumu iestādes izdevumi Eiropas Lauksaimniecības fonda lauku attīstībai (ELFLA) projektu un pasākumu īstenošanai (2014-2020)”.</w:t>
            </w:r>
          </w:p>
        </w:tc>
      </w:tr>
    </w:tbl>
    <w:p w14:paraId="4EA56065" w14:textId="77777777" w:rsidR="001172A5" w:rsidRDefault="001172A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F0730" w14:paraId="1D39EB2F" w14:textId="77777777" w:rsidTr="0022578D">
        <w:tc>
          <w:tcPr>
            <w:tcW w:w="1555" w:type="dxa"/>
            <w:shd w:val="clear" w:color="auto" w:fill="C5E0B3" w:themeFill="accent6" w:themeFillTint="66"/>
          </w:tcPr>
          <w:p w14:paraId="5162F109" w14:textId="77777777" w:rsidR="002F0730" w:rsidRDefault="002F0730" w:rsidP="002F0730">
            <w:pPr>
              <w:jc w:val="both"/>
              <w:rPr>
                <w:sz w:val="20"/>
                <w:szCs w:val="20"/>
              </w:rPr>
            </w:pPr>
            <w:r>
              <w:rPr>
                <w:sz w:val="20"/>
                <w:szCs w:val="20"/>
              </w:rPr>
              <w:t>97.00.00</w:t>
            </w:r>
          </w:p>
        </w:tc>
        <w:tc>
          <w:tcPr>
            <w:tcW w:w="3827" w:type="dxa"/>
            <w:shd w:val="clear" w:color="auto" w:fill="C5E0B3" w:themeFill="accent6" w:themeFillTint="66"/>
          </w:tcPr>
          <w:p w14:paraId="5BC5B851" w14:textId="77777777" w:rsidR="002F0730" w:rsidRDefault="002F0730" w:rsidP="002F0730">
            <w:pPr>
              <w:jc w:val="both"/>
              <w:rPr>
                <w:sz w:val="20"/>
                <w:szCs w:val="20"/>
              </w:rPr>
            </w:pPr>
            <w:r w:rsidRPr="00434849">
              <w:rPr>
                <w:sz w:val="20"/>
                <w:szCs w:val="20"/>
              </w:rPr>
              <w:t>Nozaru vadība un politikas plānošana</w:t>
            </w:r>
          </w:p>
        </w:tc>
        <w:tc>
          <w:tcPr>
            <w:tcW w:w="1276" w:type="dxa"/>
            <w:shd w:val="clear" w:color="auto" w:fill="C5E0B3" w:themeFill="accent6" w:themeFillTint="66"/>
          </w:tcPr>
          <w:p w14:paraId="4B3CD14B" w14:textId="7A48F0CA" w:rsidR="002F0730" w:rsidRPr="00711B1B" w:rsidRDefault="002F0730" w:rsidP="002F0730">
            <w:pPr>
              <w:jc w:val="both"/>
              <w:rPr>
                <w:rFonts w:ascii="TimesNewRoman" w:hAnsi="TimesNewRoman" w:cs="Arial"/>
                <w:sz w:val="20"/>
                <w:szCs w:val="20"/>
              </w:rPr>
            </w:pPr>
            <w:r>
              <w:rPr>
                <w:rFonts w:ascii="TimesNewRoman" w:hAnsi="TimesNewRoman" w:cs="Arial"/>
                <w:sz w:val="20"/>
                <w:szCs w:val="20"/>
              </w:rPr>
              <w:t>7 113 844</w:t>
            </w:r>
          </w:p>
        </w:tc>
        <w:tc>
          <w:tcPr>
            <w:tcW w:w="1275" w:type="dxa"/>
            <w:shd w:val="clear" w:color="auto" w:fill="C5E0B3" w:themeFill="accent6" w:themeFillTint="66"/>
            <w:vAlign w:val="bottom"/>
          </w:tcPr>
          <w:p w14:paraId="77360A3A" w14:textId="5F64EA8E" w:rsidR="002F0730" w:rsidRPr="007543D4" w:rsidRDefault="002F0730" w:rsidP="002F0730">
            <w:pPr>
              <w:jc w:val="both"/>
              <w:rPr>
                <w:rFonts w:ascii="TimesNewRoman" w:hAnsi="TimesNewRoman" w:cs="Arial"/>
                <w:sz w:val="20"/>
                <w:szCs w:val="20"/>
              </w:rPr>
            </w:pPr>
            <w:r>
              <w:rPr>
                <w:rFonts w:ascii="TimesNewRoman" w:hAnsi="TimesNewRoman" w:cs="Arial"/>
                <w:sz w:val="20"/>
                <w:szCs w:val="20"/>
              </w:rPr>
              <w:t>769 394</w:t>
            </w:r>
          </w:p>
        </w:tc>
        <w:tc>
          <w:tcPr>
            <w:tcW w:w="1411" w:type="dxa"/>
            <w:shd w:val="clear" w:color="auto" w:fill="C5E0B3" w:themeFill="accent6" w:themeFillTint="66"/>
            <w:vAlign w:val="bottom"/>
          </w:tcPr>
          <w:p w14:paraId="6F33470F" w14:textId="3C250F72" w:rsidR="002F0730" w:rsidRPr="00CC7A44" w:rsidRDefault="002F0730" w:rsidP="002F0730">
            <w:pPr>
              <w:jc w:val="both"/>
              <w:rPr>
                <w:rFonts w:ascii="TimesNewRoman" w:hAnsi="TimesNewRoman" w:cs="Arial"/>
                <w:sz w:val="20"/>
                <w:szCs w:val="20"/>
              </w:rPr>
            </w:pPr>
            <w:r>
              <w:rPr>
                <w:rFonts w:ascii="TimesNewRoman" w:hAnsi="TimesNewRoman" w:cs="Arial"/>
                <w:sz w:val="20"/>
                <w:szCs w:val="20"/>
              </w:rPr>
              <w:t>7 883 238</w:t>
            </w:r>
          </w:p>
        </w:tc>
      </w:tr>
    </w:tbl>
    <w:p w14:paraId="679D812B" w14:textId="3C9C17E0" w:rsidR="007B1732" w:rsidRDefault="002F0730" w:rsidP="007B1732">
      <w:pPr>
        <w:jc w:val="both"/>
        <w:rPr>
          <w:i/>
          <w:sz w:val="20"/>
          <w:szCs w:val="20"/>
        </w:rPr>
      </w:pPr>
      <w:r>
        <w:rPr>
          <w:noProof/>
        </w:rPr>
        <w:drawing>
          <wp:inline distT="0" distB="0" distL="0" distR="0" wp14:anchorId="4B4CB9DA" wp14:editId="153D0E56">
            <wp:extent cx="5939790" cy="1960880"/>
            <wp:effectExtent l="0" t="0" r="3810" b="1270"/>
            <wp:docPr id="415" name="Chart 415">
              <a:extLst xmlns:a="http://schemas.openxmlformats.org/drawingml/2006/main">
                <a:ext uri="{FF2B5EF4-FFF2-40B4-BE49-F238E27FC236}">
                  <a16:creationId xmlns:a16="http://schemas.microsoft.com/office/drawing/2014/main" id="{00000000-0008-0000-0E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344176" w:rsidRPr="000D3656" w14:paraId="5D012C6C" w14:textId="77777777" w:rsidTr="002F0730">
        <w:tc>
          <w:tcPr>
            <w:tcW w:w="1570" w:type="dxa"/>
          </w:tcPr>
          <w:p w14:paraId="3638F5CD" w14:textId="77777777" w:rsidR="00344176" w:rsidRPr="000D3656" w:rsidRDefault="00344176"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423A98B5" w14:textId="357F2319" w:rsidR="00344176" w:rsidRPr="00A5451F" w:rsidRDefault="00344176" w:rsidP="00344176">
            <w:pPr>
              <w:jc w:val="both"/>
              <w:rPr>
                <w:sz w:val="26"/>
                <w:szCs w:val="26"/>
              </w:rPr>
            </w:pPr>
            <w:r>
              <w:rPr>
                <w:sz w:val="20"/>
                <w:szCs w:val="20"/>
              </w:rPr>
              <w:t>713 058</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344176">
              <w:rPr>
                <w:sz w:val="20"/>
                <w:szCs w:val="20"/>
              </w:rPr>
              <w:t>Zemkopības ministrijas kapacitātes uzturēšanai, lai nodrošinātu nepārtrauktību starp finanšu periodiem Eiropas Jūrlietu un zivsaimniecības fonda (EJZF) atbalsta administrēšanai un pārvaldībai un politikas veidošanai</w:t>
            </w:r>
            <w:r w:rsidRPr="00A5451F">
              <w:rPr>
                <w:sz w:val="20"/>
                <w:szCs w:val="20"/>
              </w:rPr>
              <w:t xml:space="preserve"> (Apropriācijas rezerve).</w:t>
            </w:r>
          </w:p>
        </w:tc>
      </w:tr>
      <w:tr w:rsidR="002F0730" w:rsidRPr="000D3656" w14:paraId="04F89E48"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C31EEDB" w14:textId="77777777" w:rsidR="002F0730" w:rsidRPr="000D3656" w:rsidRDefault="002F0730" w:rsidP="00D658F9">
            <w:pPr>
              <w:tabs>
                <w:tab w:val="left" w:pos="0"/>
              </w:tabs>
              <w:jc w:val="both"/>
              <w:rPr>
                <w:sz w:val="20"/>
                <w:szCs w:val="20"/>
              </w:rPr>
            </w:pPr>
            <w:r w:rsidRPr="000D3656">
              <w:rPr>
                <w:sz w:val="20"/>
                <w:szCs w:val="20"/>
              </w:rPr>
              <w:t xml:space="preserve">FM </w:t>
            </w:r>
            <w:r>
              <w:rPr>
                <w:sz w:val="20"/>
                <w:szCs w:val="20"/>
              </w:rPr>
              <w:t>15.12.2021 rīk.Nr.851</w:t>
            </w:r>
          </w:p>
        </w:tc>
        <w:tc>
          <w:tcPr>
            <w:tcW w:w="7796" w:type="dxa"/>
            <w:tcBorders>
              <w:top w:val="nil"/>
              <w:left w:val="nil"/>
              <w:bottom w:val="nil"/>
              <w:right w:val="nil"/>
            </w:tcBorders>
          </w:tcPr>
          <w:p w14:paraId="02A5290B" w14:textId="77777777" w:rsidR="002F0730" w:rsidRPr="0029599B" w:rsidRDefault="002F0730" w:rsidP="00D658F9">
            <w:pPr>
              <w:pStyle w:val="BodyTextIndent"/>
              <w:spacing w:before="0" w:after="0"/>
              <w:ind w:left="0"/>
              <w:jc w:val="both"/>
            </w:pPr>
            <w:r>
              <w:t>56 336</w:t>
            </w:r>
            <w:r w:rsidRPr="00A90569">
              <w:t xml:space="preserve"> </w:t>
            </w:r>
            <w:proofErr w:type="spellStart"/>
            <w:r w:rsidRPr="00A90569">
              <w:rPr>
                <w:i/>
                <w:iCs/>
              </w:rPr>
              <w:t>euro</w:t>
            </w:r>
            <w:proofErr w:type="spellEnd"/>
            <w:r w:rsidRPr="00A90569">
              <w:rPr>
                <w:i/>
                <w:iCs/>
              </w:rPr>
              <w:t xml:space="preserve"> </w:t>
            </w:r>
            <w:r w:rsidRPr="00A90569">
              <w:t xml:space="preserve">apmērā palielināti izdevumi, </w:t>
            </w:r>
            <w:r w:rsidRPr="0029599B">
              <w:t>tai skaitā:</w:t>
            </w:r>
          </w:p>
          <w:p w14:paraId="15244A8A" w14:textId="77777777" w:rsidR="002F0730" w:rsidRPr="0029599B" w:rsidRDefault="002F0730" w:rsidP="00D658F9">
            <w:pPr>
              <w:pStyle w:val="BodyTextIndent"/>
              <w:spacing w:before="0" w:after="0"/>
              <w:ind w:left="0"/>
              <w:jc w:val="both"/>
            </w:pPr>
            <w:r w:rsidRPr="0029599B">
              <w:t>1.  16 235 </w:t>
            </w:r>
            <w:proofErr w:type="spellStart"/>
            <w:r w:rsidRPr="0029599B">
              <w:rPr>
                <w:i/>
                <w:iCs/>
              </w:rPr>
              <w:t>euro</w:t>
            </w:r>
            <w:proofErr w:type="spellEnd"/>
            <w:r w:rsidRPr="0029599B">
              <w:t xml:space="preserve"> apmērā, lai nodrošinātu finansējumu kapitālieguldījumiem valsts īpašumā Skolas ielā 9, Krāslavā (nekustamā īpašuma kadastra Nr.6001 001 0037) saskaņā ar Ministru </w:t>
            </w:r>
            <w:r w:rsidRPr="0029599B">
              <w:lastRenderedPageBreak/>
              <w:t>kabineta 2021.gada 6.decembra rīkojuma Nr.871 (prot. Nr.76 25.§) “Par apropriācijas palielināšanu” 1. un 3.punktu;</w:t>
            </w:r>
          </w:p>
          <w:p w14:paraId="2C4C44D0" w14:textId="77777777" w:rsidR="002F0730" w:rsidRPr="0029599B" w:rsidRDefault="002F0730" w:rsidP="00D658F9">
            <w:pPr>
              <w:pStyle w:val="BodyTextIndent"/>
              <w:spacing w:before="0" w:after="0"/>
              <w:ind w:left="0"/>
              <w:jc w:val="both"/>
              <w:rPr>
                <w:iCs/>
                <w:sz w:val="26"/>
                <w:szCs w:val="26"/>
              </w:rPr>
            </w:pPr>
            <w:r w:rsidRPr="0029599B">
              <w:t>2.  40 101 </w:t>
            </w:r>
            <w:proofErr w:type="spellStart"/>
            <w:r w:rsidRPr="0029599B">
              <w:rPr>
                <w:i/>
                <w:iCs/>
              </w:rPr>
              <w:t>euro</w:t>
            </w:r>
            <w:proofErr w:type="spellEnd"/>
            <w:r w:rsidRPr="0029599B">
              <w:t xml:space="preserve"> apmērā, lai nodrošinātu finansējumu kapitālieguldījumiem valsts īpašumā Jelgavā, Dobeles ielā 41a (nekustamā īpašuma kadastra Nr.0900 004 0429) saskaņā ar Ministru kabineta 2021.gada 6.decembra rīkojuma Nr.886 (prot. Nr.78 10.§) “Par apropriācijas palielināšanu” 1. un 3.punktu.</w:t>
            </w:r>
          </w:p>
        </w:tc>
      </w:tr>
    </w:tbl>
    <w:p w14:paraId="27F3640B" w14:textId="77777777" w:rsidR="00344176" w:rsidRDefault="00344176" w:rsidP="007B1732">
      <w:pPr>
        <w:jc w:val="both"/>
        <w:rPr>
          <w:i/>
          <w:sz w:val="20"/>
          <w:szCs w:val="20"/>
        </w:rPr>
      </w:pPr>
    </w:p>
    <w:tbl>
      <w:tblPr>
        <w:tblStyle w:val="TableGrid"/>
        <w:tblW w:w="9346" w:type="dxa"/>
        <w:tblLook w:val="04A0" w:firstRow="1" w:lastRow="0" w:firstColumn="1" w:lastColumn="0" w:noHBand="0" w:noVBand="1"/>
      </w:tblPr>
      <w:tblGrid>
        <w:gridCol w:w="1555"/>
        <w:gridCol w:w="3825"/>
        <w:gridCol w:w="1275"/>
        <w:gridCol w:w="1274"/>
        <w:gridCol w:w="1417"/>
      </w:tblGrid>
      <w:tr w:rsidR="00C84A8F" w14:paraId="022C3BB0" w14:textId="77777777" w:rsidTr="00711B1B">
        <w:tc>
          <w:tcPr>
            <w:tcW w:w="1555" w:type="dxa"/>
            <w:tcBorders>
              <w:bottom w:val="single" w:sz="4" w:space="0" w:color="auto"/>
            </w:tcBorders>
            <w:shd w:val="clear" w:color="auto" w:fill="C5E0B3" w:themeFill="accent6" w:themeFillTint="66"/>
          </w:tcPr>
          <w:p w14:paraId="523639BB" w14:textId="77777777" w:rsidR="00C84A8F" w:rsidRDefault="00C84A8F" w:rsidP="00DC3B4B">
            <w:pPr>
              <w:jc w:val="both"/>
              <w:rPr>
                <w:sz w:val="20"/>
                <w:szCs w:val="20"/>
              </w:rPr>
            </w:pPr>
            <w:r>
              <w:rPr>
                <w:sz w:val="20"/>
                <w:szCs w:val="20"/>
              </w:rPr>
              <w:t>99.00.00</w:t>
            </w:r>
          </w:p>
        </w:tc>
        <w:tc>
          <w:tcPr>
            <w:tcW w:w="3825" w:type="dxa"/>
            <w:tcBorders>
              <w:bottom w:val="single" w:sz="4" w:space="0" w:color="auto"/>
            </w:tcBorders>
            <w:shd w:val="clear" w:color="auto" w:fill="C5E0B3" w:themeFill="accent6" w:themeFillTint="66"/>
          </w:tcPr>
          <w:p w14:paraId="05518B30" w14:textId="53F1358D" w:rsidR="00C84A8F" w:rsidRDefault="00C84A8F" w:rsidP="00DC3B4B">
            <w:pPr>
              <w:jc w:val="both"/>
              <w:rPr>
                <w:sz w:val="20"/>
                <w:szCs w:val="20"/>
              </w:rPr>
            </w:pPr>
            <w:r>
              <w:rPr>
                <w:sz w:val="20"/>
                <w:szCs w:val="20"/>
              </w:rPr>
              <w:t>Līdzekļu neparedzētiem gadījumiem izlietojums</w:t>
            </w:r>
            <w:r w:rsidR="002757D9">
              <w:rPr>
                <w:sz w:val="20"/>
                <w:szCs w:val="20"/>
              </w:rPr>
              <w:t>*</w:t>
            </w:r>
          </w:p>
        </w:tc>
        <w:tc>
          <w:tcPr>
            <w:tcW w:w="1275" w:type="dxa"/>
            <w:tcBorders>
              <w:bottom w:val="single" w:sz="4" w:space="0" w:color="auto"/>
            </w:tcBorders>
            <w:shd w:val="clear" w:color="auto" w:fill="C5E0B3" w:themeFill="accent6" w:themeFillTint="66"/>
          </w:tcPr>
          <w:p w14:paraId="24555228" w14:textId="4206D59D" w:rsidR="00C84A8F" w:rsidRDefault="00711B1B" w:rsidP="00DC3B4B">
            <w:pPr>
              <w:jc w:val="both"/>
              <w:rPr>
                <w:sz w:val="20"/>
                <w:szCs w:val="20"/>
              </w:rPr>
            </w:pPr>
            <w:r>
              <w:rPr>
                <w:sz w:val="20"/>
                <w:szCs w:val="20"/>
              </w:rPr>
              <w:t>0</w:t>
            </w:r>
          </w:p>
        </w:tc>
        <w:tc>
          <w:tcPr>
            <w:tcW w:w="1274" w:type="dxa"/>
            <w:tcBorders>
              <w:bottom w:val="single" w:sz="4" w:space="0" w:color="auto"/>
            </w:tcBorders>
            <w:shd w:val="clear" w:color="auto" w:fill="C5E0B3" w:themeFill="accent6" w:themeFillTint="66"/>
          </w:tcPr>
          <w:p w14:paraId="6E09B983" w14:textId="5B9F3140" w:rsidR="00C84A8F" w:rsidRPr="002F0730" w:rsidRDefault="002F0730" w:rsidP="00DC3B4B">
            <w:pPr>
              <w:jc w:val="both"/>
              <w:rPr>
                <w:rFonts w:ascii="TimesNewRoman" w:hAnsi="TimesNewRoman" w:cs="Arial"/>
                <w:sz w:val="20"/>
                <w:szCs w:val="20"/>
              </w:rPr>
            </w:pPr>
            <w:r>
              <w:rPr>
                <w:rFonts w:ascii="TimesNewRoman" w:hAnsi="TimesNewRoman" w:cs="Arial"/>
                <w:sz w:val="20"/>
                <w:szCs w:val="20"/>
              </w:rPr>
              <w:t>24 734 773</w:t>
            </w:r>
          </w:p>
        </w:tc>
        <w:tc>
          <w:tcPr>
            <w:tcW w:w="1417" w:type="dxa"/>
            <w:tcBorders>
              <w:bottom w:val="single" w:sz="4" w:space="0" w:color="auto"/>
            </w:tcBorders>
            <w:shd w:val="clear" w:color="auto" w:fill="C5E0B3" w:themeFill="accent6" w:themeFillTint="66"/>
          </w:tcPr>
          <w:p w14:paraId="6496A45C" w14:textId="51B9B564" w:rsidR="00C84A8F" w:rsidRPr="004D1A05" w:rsidRDefault="002F0730" w:rsidP="00DC3B4B">
            <w:pPr>
              <w:jc w:val="both"/>
              <w:rPr>
                <w:rFonts w:ascii="TimesNewRoman" w:hAnsi="TimesNewRoman" w:cs="Arial"/>
                <w:sz w:val="20"/>
                <w:szCs w:val="20"/>
              </w:rPr>
            </w:pPr>
            <w:r>
              <w:rPr>
                <w:rFonts w:ascii="TimesNewRoman" w:hAnsi="TimesNewRoman" w:cs="Arial"/>
                <w:sz w:val="20"/>
                <w:szCs w:val="20"/>
              </w:rPr>
              <w:t>24 734 773</w:t>
            </w:r>
          </w:p>
        </w:tc>
      </w:tr>
    </w:tbl>
    <w:tbl>
      <w:tblPr>
        <w:tblW w:w="5940" w:type="dxa"/>
        <w:tblLook w:val="04A0" w:firstRow="1" w:lastRow="0" w:firstColumn="1" w:lastColumn="0" w:noHBand="0" w:noVBand="1"/>
      </w:tblPr>
      <w:tblGrid>
        <w:gridCol w:w="5940"/>
      </w:tblGrid>
      <w:tr w:rsidR="002757D9" w:rsidRPr="002757D9" w14:paraId="4A04F044" w14:textId="77777777" w:rsidTr="002757D9">
        <w:trPr>
          <w:trHeight w:val="260"/>
        </w:trPr>
        <w:tc>
          <w:tcPr>
            <w:tcW w:w="5940" w:type="dxa"/>
            <w:tcBorders>
              <w:top w:val="nil"/>
              <w:left w:val="nil"/>
              <w:bottom w:val="nil"/>
              <w:right w:val="nil"/>
            </w:tcBorders>
            <w:shd w:val="clear" w:color="auto" w:fill="auto"/>
            <w:noWrap/>
            <w:vAlign w:val="bottom"/>
            <w:hideMark/>
          </w:tcPr>
          <w:p w14:paraId="62469D14" w14:textId="77777777" w:rsidR="002757D9" w:rsidRPr="002757D9" w:rsidRDefault="002757D9" w:rsidP="002757D9">
            <w:pPr>
              <w:rPr>
                <w:rFonts w:eastAsia="Times New Roman" w:cs="Times New Roman"/>
                <w:i/>
                <w:iCs/>
                <w:sz w:val="20"/>
                <w:szCs w:val="20"/>
                <w:lang w:eastAsia="lv-LV"/>
              </w:rPr>
            </w:pPr>
            <w:r w:rsidRPr="002757D9">
              <w:rPr>
                <w:rFonts w:eastAsia="Times New Roman" w:cs="Times New Roman"/>
                <w:i/>
                <w:iCs/>
                <w:sz w:val="20"/>
                <w:szCs w:val="20"/>
                <w:lang w:eastAsia="lv-LV"/>
              </w:rPr>
              <w:t>* izdevumu izmaiņas grafikā attēlotas uz katra mēneša beigām</w:t>
            </w:r>
          </w:p>
        </w:tc>
      </w:tr>
    </w:tbl>
    <w:p w14:paraId="40F7F61B" w14:textId="25F295B0" w:rsidR="002757D9" w:rsidRDefault="002F0730" w:rsidP="00DC3B4B">
      <w:pPr>
        <w:jc w:val="both"/>
        <w:rPr>
          <w:b/>
          <w:sz w:val="28"/>
          <w:szCs w:val="28"/>
        </w:rPr>
      </w:pPr>
      <w:r>
        <w:rPr>
          <w:noProof/>
        </w:rPr>
        <w:drawing>
          <wp:inline distT="0" distB="0" distL="0" distR="0" wp14:anchorId="666534F0" wp14:editId="14C34E34">
            <wp:extent cx="5939790" cy="1960880"/>
            <wp:effectExtent l="0" t="0" r="3810" b="1270"/>
            <wp:docPr id="416" name="Chart 416">
              <a:extLst xmlns:a="http://schemas.openxmlformats.org/drawingml/2006/main">
                <a:ext uri="{FF2B5EF4-FFF2-40B4-BE49-F238E27FC236}">
                  <a16:creationId xmlns:a16="http://schemas.microsoft.com/office/drawing/2014/main" id="{00000000-0008-0000-0E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tbl>
      <w:tblPr>
        <w:tblStyle w:val="TableGrid"/>
        <w:tblW w:w="9366"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5"/>
        <w:gridCol w:w="7791"/>
      </w:tblGrid>
      <w:tr w:rsidR="00711B1B" w:rsidRPr="000D3656" w14:paraId="001C094D" w14:textId="77777777" w:rsidTr="00C00410">
        <w:tc>
          <w:tcPr>
            <w:tcW w:w="1575" w:type="dxa"/>
          </w:tcPr>
          <w:p w14:paraId="252DDD7A" w14:textId="77777777" w:rsidR="00711B1B" w:rsidRPr="000D3656" w:rsidRDefault="00711B1B" w:rsidP="00A91FDE">
            <w:pPr>
              <w:tabs>
                <w:tab w:val="left" w:pos="0"/>
              </w:tabs>
              <w:jc w:val="both"/>
              <w:rPr>
                <w:sz w:val="20"/>
                <w:szCs w:val="20"/>
              </w:rPr>
            </w:pPr>
            <w:bookmarkStart w:id="39" w:name="_Satiksmes_ministrija"/>
            <w:bookmarkStart w:id="40" w:name="_Satiksmes_ministrija_"/>
            <w:bookmarkStart w:id="41" w:name="_Toc479760148"/>
            <w:bookmarkEnd w:id="39"/>
            <w:bookmarkEnd w:id="40"/>
            <w:r w:rsidRPr="000D3656">
              <w:rPr>
                <w:sz w:val="20"/>
                <w:szCs w:val="20"/>
              </w:rPr>
              <w:t xml:space="preserve">FM </w:t>
            </w:r>
            <w:r>
              <w:rPr>
                <w:sz w:val="20"/>
                <w:szCs w:val="20"/>
              </w:rPr>
              <w:t>05.02.2021 rīk.Nr.70</w:t>
            </w:r>
          </w:p>
        </w:tc>
        <w:tc>
          <w:tcPr>
            <w:tcW w:w="7791" w:type="dxa"/>
          </w:tcPr>
          <w:p w14:paraId="6B964D30" w14:textId="77777777" w:rsidR="00711B1B" w:rsidRPr="00BB52DA" w:rsidRDefault="00711B1B" w:rsidP="00A91FDE">
            <w:pPr>
              <w:jc w:val="both"/>
              <w:rPr>
                <w:color w:val="000000"/>
                <w:sz w:val="28"/>
                <w:szCs w:val="28"/>
                <w:lang w:eastAsia="lv-LV"/>
              </w:rPr>
            </w:pPr>
            <w:r>
              <w:rPr>
                <w:sz w:val="20"/>
                <w:szCs w:val="20"/>
              </w:rPr>
              <w:t>7 189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B52DA">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īpašniekam par zaudējumiem, kas radušies valsts uzraudzībā esošas dzīvnieku infekcijas slimības – putnu salmonelozes – apkarošanas laikā.</w:t>
            </w:r>
          </w:p>
        </w:tc>
      </w:tr>
      <w:tr w:rsidR="00711B1B" w:rsidRPr="000D3656" w14:paraId="4E1BA8BD" w14:textId="77777777" w:rsidTr="00C00410">
        <w:tc>
          <w:tcPr>
            <w:tcW w:w="1575" w:type="dxa"/>
          </w:tcPr>
          <w:p w14:paraId="4E9D80F3" w14:textId="77777777" w:rsidR="00711B1B" w:rsidRPr="000D3656" w:rsidRDefault="00711B1B" w:rsidP="00A91FDE">
            <w:pPr>
              <w:tabs>
                <w:tab w:val="left" w:pos="0"/>
              </w:tabs>
              <w:jc w:val="both"/>
              <w:rPr>
                <w:sz w:val="20"/>
                <w:szCs w:val="20"/>
              </w:rPr>
            </w:pPr>
            <w:r w:rsidRPr="000D3656">
              <w:rPr>
                <w:sz w:val="20"/>
                <w:szCs w:val="20"/>
              </w:rPr>
              <w:t xml:space="preserve">FM </w:t>
            </w:r>
            <w:r>
              <w:rPr>
                <w:sz w:val="20"/>
                <w:szCs w:val="20"/>
              </w:rPr>
              <w:t>03.03.2021 rīk.Nr.124</w:t>
            </w:r>
          </w:p>
        </w:tc>
        <w:tc>
          <w:tcPr>
            <w:tcW w:w="7791" w:type="dxa"/>
          </w:tcPr>
          <w:p w14:paraId="0B68CA0A" w14:textId="421003A0" w:rsidR="00711B1B" w:rsidRPr="00E53B81" w:rsidRDefault="00711B1B" w:rsidP="00A91FDE">
            <w:pPr>
              <w:autoSpaceDE w:val="0"/>
              <w:autoSpaceDN w:val="0"/>
              <w:spacing w:after="80"/>
              <w:jc w:val="both"/>
              <w:rPr>
                <w:sz w:val="26"/>
                <w:szCs w:val="26"/>
              </w:rPr>
            </w:pPr>
            <w:r>
              <w:rPr>
                <w:sz w:val="20"/>
                <w:szCs w:val="20"/>
              </w:rPr>
              <w:t>2 602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0B33">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r w:rsidR="005D45D8">
              <w:rPr>
                <w:sz w:val="20"/>
                <w:szCs w:val="20"/>
              </w:rPr>
              <w:t xml:space="preserve"> (zaudējis spēku ar Finanšu ministrijas 2021.gada 10.novembra rīkojumu Nr.699).</w:t>
            </w:r>
          </w:p>
        </w:tc>
      </w:tr>
      <w:tr w:rsidR="00F760F8" w:rsidRPr="000D3656" w14:paraId="2BBF2753" w14:textId="77777777" w:rsidTr="00C00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799F302C" w14:textId="77777777" w:rsidR="00F760F8" w:rsidRPr="000D3656" w:rsidRDefault="00F760F8" w:rsidP="00BD7F31">
            <w:pPr>
              <w:tabs>
                <w:tab w:val="left" w:pos="0"/>
              </w:tabs>
              <w:jc w:val="both"/>
              <w:rPr>
                <w:sz w:val="20"/>
                <w:szCs w:val="20"/>
              </w:rPr>
            </w:pPr>
            <w:r w:rsidRPr="000D3656">
              <w:rPr>
                <w:sz w:val="20"/>
                <w:szCs w:val="20"/>
              </w:rPr>
              <w:t xml:space="preserve">FM </w:t>
            </w:r>
            <w:r>
              <w:rPr>
                <w:sz w:val="20"/>
                <w:szCs w:val="20"/>
              </w:rPr>
              <w:t>21.04.2021 rīk.Nr.236</w:t>
            </w:r>
          </w:p>
        </w:tc>
        <w:tc>
          <w:tcPr>
            <w:tcW w:w="7791" w:type="dxa"/>
            <w:tcBorders>
              <w:top w:val="nil"/>
              <w:left w:val="nil"/>
              <w:bottom w:val="nil"/>
              <w:right w:val="nil"/>
            </w:tcBorders>
          </w:tcPr>
          <w:p w14:paraId="6B07F7ED" w14:textId="76AE4378" w:rsidR="00F760F8" w:rsidRPr="00E53B81" w:rsidRDefault="00F760F8" w:rsidP="00BD7F31">
            <w:pPr>
              <w:autoSpaceDE w:val="0"/>
              <w:autoSpaceDN w:val="0"/>
              <w:jc w:val="both"/>
              <w:rPr>
                <w:sz w:val="26"/>
                <w:szCs w:val="26"/>
              </w:rPr>
            </w:pPr>
            <w:r>
              <w:rPr>
                <w:sz w:val="20"/>
                <w:szCs w:val="20"/>
              </w:rPr>
              <w:t>14 874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60F8">
              <w:rPr>
                <w:sz w:val="20"/>
                <w:szCs w:val="20"/>
              </w:rPr>
              <w:t>lai profesionālās izglītības un profesionālās ievirzes izglītības pedagogiem un atbalsta personālam nodrošinātu vienreizēju piemaksu 300 </w:t>
            </w:r>
            <w:proofErr w:type="spellStart"/>
            <w:r w:rsidRPr="00F760F8">
              <w:rPr>
                <w:i/>
                <w:sz w:val="20"/>
                <w:szCs w:val="20"/>
              </w:rPr>
              <w:t>euro</w:t>
            </w:r>
            <w:proofErr w:type="spellEnd"/>
            <w:r w:rsidRPr="00F760F8">
              <w:rPr>
                <w:sz w:val="20"/>
                <w:szCs w:val="20"/>
              </w:rPr>
              <w:t>, tai skaitā piemaksas bruto apmērs 242,74 </w:t>
            </w:r>
            <w:proofErr w:type="spellStart"/>
            <w:r w:rsidRPr="00F760F8">
              <w:rPr>
                <w:i/>
                <w:sz w:val="20"/>
                <w:szCs w:val="20"/>
              </w:rPr>
              <w:t>euro</w:t>
            </w:r>
            <w:proofErr w:type="spellEnd"/>
            <w:r w:rsidRPr="00F760F8">
              <w:rPr>
                <w:sz w:val="20"/>
                <w:szCs w:val="20"/>
              </w:rPr>
              <w:t xml:space="preserve"> un darba devēja valsts sociālās apdrošināšanas obligātās iemaksas 57,26 </w:t>
            </w:r>
            <w:proofErr w:type="spellStart"/>
            <w:r w:rsidRPr="00F760F8">
              <w:rPr>
                <w:i/>
                <w:sz w:val="20"/>
                <w:szCs w:val="20"/>
              </w:rPr>
              <w:t>euro</w:t>
            </w:r>
            <w:proofErr w:type="spellEnd"/>
            <w:r w:rsidRPr="00F760F8">
              <w:rPr>
                <w:sz w:val="20"/>
                <w:szCs w:val="20"/>
              </w:rPr>
              <w:t>, par papildu slodzi un palielināto darba apjomu obligātā mācību satura apguvei Covid-19 pandēmijas laikā</w:t>
            </w:r>
            <w:r w:rsidR="00D93D2D">
              <w:rPr>
                <w:sz w:val="20"/>
                <w:szCs w:val="20"/>
              </w:rPr>
              <w:t xml:space="preserve"> (zaudējis spēku ar Finanšu ministrijas 2021.gada 8.novembra rīkojumu Nr.692).</w:t>
            </w:r>
          </w:p>
        </w:tc>
      </w:tr>
      <w:tr w:rsidR="00980B00" w:rsidRPr="000D3656" w14:paraId="327E37DB" w14:textId="77777777" w:rsidTr="00C00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67248C40" w14:textId="77777777" w:rsidR="00980B00" w:rsidRPr="000D3656" w:rsidRDefault="00980B00" w:rsidP="002F639A">
            <w:pPr>
              <w:tabs>
                <w:tab w:val="left" w:pos="0"/>
              </w:tabs>
              <w:jc w:val="both"/>
              <w:rPr>
                <w:sz w:val="20"/>
                <w:szCs w:val="20"/>
              </w:rPr>
            </w:pPr>
            <w:r w:rsidRPr="000D3656">
              <w:rPr>
                <w:sz w:val="20"/>
                <w:szCs w:val="20"/>
              </w:rPr>
              <w:t xml:space="preserve">FM </w:t>
            </w:r>
            <w:r>
              <w:rPr>
                <w:sz w:val="20"/>
                <w:szCs w:val="20"/>
              </w:rPr>
              <w:t>30.06.2021 rīk.Nr.379</w:t>
            </w:r>
          </w:p>
        </w:tc>
        <w:tc>
          <w:tcPr>
            <w:tcW w:w="7791" w:type="dxa"/>
            <w:tcBorders>
              <w:top w:val="nil"/>
              <w:left w:val="nil"/>
              <w:bottom w:val="nil"/>
              <w:right w:val="nil"/>
            </w:tcBorders>
          </w:tcPr>
          <w:p w14:paraId="00255017" w14:textId="5A2C5655" w:rsidR="00980B00" w:rsidRPr="0006287A" w:rsidRDefault="00980B00" w:rsidP="002F639A">
            <w:pPr>
              <w:pStyle w:val="tv213"/>
              <w:tabs>
                <w:tab w:val="left" w:pos="426"/>
              </w:tabs>
              <w:spacing w:before="0" w:beforeAutospacing="0" w:after="0" w:afterAutospacing="0"/>
              <w:jc w:val="both"/>
              <w:rPr>
                <w:sz w:val="28"/>
                <w:szCs w:val="28"/>
              </w:rPr>
            </w:pPr>
            <w:r>
              <w:rPr>
                <w:sz w:val="20"/>
                <w:szCs w:val="20"/>
              </w:rPr>
              <w:t>288 000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80B00">
              <w:rPr>
                <w:sz w:val="20"/>
                <w:szCs w:val="20"/>
              </w:rPr>
              <w:t>lai Lauku atbalsta dienests veiktu avansa maksājumu 90% apmēra pasākumā “Atbalsts digitālās platformas pilnveidei informēšanas pasākumiem par lauksaimniecības produktu pieejamību” saskaņā ar 2015.gada 3.februāra noteikumu Nr.59 “Valsts un Eiropas Savienības atbalsta piešķiršanas kārtība investīciju veicināšanai lauksaimniecībā” IV1.nodaļas 41.</w:t>
            </w:r>
            <w:r>
              <w:rPr>
                <w:sz w:val="20"/>
                <w:szCs w:val="20"/>
                <w:vertAlign w:val="superscript"/>
              </w:rPr>
              <w:t>5</w:t>
            </w:r>
            <w:r w:rsidRPr="00980B00">
              <w:rPr>
                <w:sz w:val="20"/>
                <w:szCs w:val="20"/>
              </w:rPr>
              <w:t xml:space="preserve"> punktu.</w:t>
            </w:r>
          </w:p>
        </w:tc>
      </w:tr>
      <w:tr w:rsidR="00D4538B" w:rsidRPr="000D3656" w14:paraId="23F39CC7" w14:textId="77777777" w:rsidTr="00C00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13946A0D" w14:textId="77777777" w:rsidR="00D4538B" w:rsidRPr="000D3656" w:rsidRDefault="00D4538B" w:rsidP="00B835D0">
            <w:pPr>
              <w:tabs>
                <w:tab w:val="left" w:pos="0"/>
              </w:tabs>
              <w:jc w:val="both"/>
              <w:rPr>
                <w:sz w:val="20"/>
                <w:szCs w:val="20"/>
              </w:rPr>
            </w:pPr>
            <w:r w:rsidRPr="000D3656">
              <w:rPr>
                <w:sz w:val="20"/>
                <w:szCs w:val="20"/>
              </w:rPr>
              <w:t xml:space="preserve">FM </w:t>
            </w:r>
            <w:r>
              <w:rPr>
                <w:sz w:val="20"/>
                <w:szCs w:val="20"/>
              </w:rPr>
              <w:t>05.07.2021 rīk.Nr.385</w:t>
            </w:r>
          </w:p>
        </w:tc>
        <w:tc>
          <w:tcPr>
            <w:tcW w:w="7791" w:type="dxa"/>
            <w:tcBorders>
              <w:top w:val="nil"/>
              <w:left w:val="nil"/>
              <w:bottom w:val="nil"/>
              <w:right w:val="nil"/>
            </w:tcBorders>
          </w:tcPr>
          <w:p w14:paraId="3FB52906" w14:textId="13DDA97F" w:rsidR="00D4538B" w:rsidRPr="00FB18FA" w:rsidRDefault="00D4538B" w:rsidP="00FB18FA">
            <w:pPr>
              <w:jc w:val="both"/>
              <w:rPr>
                <w:sz w:val="28"/>
                <w:szCs w:val="28"/>
              </w:rPr>
            </w:pPr>
            <w:r>
              <w:rPr>
                <w:sz w:val="20"/>
                <w:szCs w:val="20"/>
              </w:rPr>
              <w:t>213 825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FB18FA" w:rsidRPr="00FB18FA">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putnu salmonelozes (S. </w:t>
            </w:r>
            <w:proofErr w:type="spellStart"/>
            <w:r w:rsidR="00FB18FA" w:rsidRPr="00FB18FA">
              <w:rPr>
                <w:sz w:val="20"/>
                <w:szCs w:val="20"/>
              </w:rPr>
              <w:t>Enteritidis</w:t>
            </w:r>
            <w:proofErr w:type="spellEnd"/>
            <w:r w:rsidR="00FB18FA" w:rsidRPr="00FB18FA">
              <w:rPr>
                <w:sz w:val="20"/>
                <w:szCs w:val="20"/>
              </w:rPr>
              <w:t>) un epizootijas – Āfrikas cūku mēra – apkarošanas laikā.</w:t>
            </w:r>
          </w:p>
        </w:tc>
      </w:tr>
      <w:tr w:rsidR="006A2B64" w:rsidRPr="000D3656" w14:paraId="6C0E7DE6" w14:textId="77777777" w:rsidTr="00C00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5E83D7E4" w14:textId="77777777" w:rsidR="006A2B64" w:rsidRPr="000D3656" w:rsidRDefault="006A2B64" w:rsidP="00B835D0">
            <w:pPr>
              <w:tabs>
                <w:tab w:val="left" w:pos="0"/>
              </w:tabs>
              <w:jc w:val="both"/>
              <w:rPr>
                <w:sz w:val="20"/>
                <w:szCs w:val="20"/>
              </w:rPr>
            </w:pPr>
            <w:r w:rsidRPr="000D3656">
              <w:rPr>
                <w:sz w:val="20"/>
                <w:szCs w:val="20"/>
              </w:rPr>
              <w:t xml:space="preserve">FM </w:t>
            </w:r>
            <w:r>
              <w:rPr>
                <w:sz w:val="20"/>
                <w:szCs w:val="20"/>
              </w:rPr>
              <w:t>06.07.2021 rīk.Nr.390</w:t>
            </w:r>
          </w:p>
        </w:tc>
        <w:tc>
          <w:tcPr>
            <w:tcW w:w="7791" w:type="dxa"/>
            <w:tcBorders>
              <w:top w:val="nil"/>
              <w:left w:val="nil"/>
              <w:bottom w:val="nil"/>
              <w:right w:val="nil"/>
            </w:tcBorders>
          </w:tcPr>
          <w:p w14:paraId="02FE2CEF" w14:textId="28FEFBB8" w:rsidR="006A2B64" w:rsidRPr="00E53B81" w:rsidRDefault="006A2B64" w:rsidP="006A2B64">
            <w:pPr>
              <w:autoSpaceDE w:val="0"/>
              <w:autoSpaceDN w:val="0"/>
              <w:jc w:val="both"/>
              <w:rPr>
                <w:sz w:val="26"/>
                <w:szCs w:val="26"/>
              </w:rPr>
            </w:pPr>
            <w:r>
              <w:rPr>
                <w:sz w:val="20"/>
                <w:szCs w:val="20"/>
              </w:rPr>
              <w:t>29 815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A2B64">
              <w:rPr>
                <w:sz w:val="20"/>
                <w:szCs w:val="20"/>
              </w:rPr>
              <w:t>lai Lauku atbalsta dienests izveidotu informatīvo sistēmu valsts atbalsta uzraudzības nodrošināšanai.</w:t>
            </w:r>
          </w:p>
        </w:tc>
      </w:tr>
      <w:tr w:rsidR="00C92EE9" w:rsidRPr="000D3656" w14:paraId="00C17948" w14:textId="77777777" w:rsidTr="00C00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0B7CBC93" w14:textId="77777777" w:rsidR="00C92EE9" w:rsidRPr="000D3656" w:rsidRDefault="00C92EE9" w:rsidP="00B835D0">
            <w:pPr>
              <w:tabs>
                <w:tab w:val="left" w:pos="0"/>
              </w:tabs>
              <w:jc w:val="both"/>
              <w:rPr>
                <w:sz w:val="20"/>
                <w:szCs w:val="20"/>
              </w:rPr>
            </w:pPr>
            <w:r w:rsidRPr="000D3656">
              <w:rPr>
                <w:sz w:val="20"/>
                <w:szCs w:val="20"/>
              </w:rPr>
              <w:t xml:space="preserve">FM </w:t>
            </w:r>
            <w:r>
              <w:rPr>
                <w:sz w:val="20"/>
                <w:szCs w:val="20"/>
              </w:rPr>
              <w:t>09.07.2021 rīk.Nr.400</w:t>
            </w:r>
          </w:p>
        </w:tc>
        <w:tc>
          <w:tcPr>
            <w:tcW w:w="7791" w:type="dxa"/>
            <w:tcBorders>
              <w:top w:val="nil"/>
              <w:left w:val="nil"/>
              <w:bottom w:val="nil"/>
              <w:right w:val="nil"/>
            </w:tcBorders>
          </w:tcPr>
          <w:p w14:paraId="4B5B1856" w14:textId="23CB2615" w:rsidR="00C92EE9" w:rsidRPr="00C92EE9" w:rsidRDefault="00C92EE9" w:rsidP="00C92EE9">
            <w:pPr>
              <w:jc w:val="both"/>
              <w:rPr>
                <w:sz w:val="28"/>
                <w:szCs w:val="28"/>
                <w:lang w:eastAsia="lv-LV"/>
              </w:rPr>
            </w:pPr>
            <w:r>
              <w:rPr>
                <w:sz w:val="20"/>
                <w:szCs w:val="20"/>
              </w:rPr>
              <w:t>1 877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92EE9">
              <w:rPr>
                <w:sz w:val="20"/>
                <w:szCs w:val="20"/>
              </w:rPr>
              <w:t>lai atbilstoši Ministru kabineta 2021.gada 1.aprīļa noteikumiem Nr.199 „Valsts uzraudzībā esošās dzīvnieku infekcijas slimības vai epizootijas uzliesmojuma laikā radušos zaudējumu kompensācijas noteikumi” Lauku atbalsta dienests nodrošinātu kompensāciju izmaksu dzīvnieku īpašniekam par zaudējumiem, kas radušies valsts uzraudzībā esošas dzīvnieku infekcijas slimības – putnu salmonelozes – apkarošanas laikā.</w:t>
            </w:r>
          </w:p>
        </w:tc>
      </w:tr>
      <w:tr w:rsidR="006029EA" w:rsidRPr="000D3656" w14:paraId="4F15DA0E" w14:textId="77777777" w:rsidTr="00C00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0675D091" w14:textId="77777777" w:rsidR="006029EA" w:rsidRPr="000D3656" w:rsidRDefault="006029EA" w:rsidP="00621604">
            <w:pPr>
              <w:tabs>
                <w:tab w:val="left" w:pos="0"/>
              </w:tabs>
              <w:jc w:val="both"/>
              <w:rPr>
                <w:sz w:val="20"/>
                <w:szCs w:val="20"/>
              </w:rPr>
            </w:pPr>
            <w:r w:rsidRPr="000D3656">
              <w:rPr>
                <w:sz w:val="20"/>
                <w:szCs w:val="20"/>
              </w:rPr>
              <w:t xml:space="preserve">FM </w:t>
            </w:r>
            <w:r>
              <w:rPr>
                <w:sz w:val="20"/>
                <w:szCs w:val="20"/>
              </w:rPr>
              <w:t>27.07.2021 rīk.Nr.448</w:t>
            </w:r>
          </w:p>
        </w:tc>
        <w:tc>
          <w:tcPr>
            <w:tcW w:w="7791" w:type="dxa"/>
            <w:tcBorders>
              <w:top w:val="nil"/>
              <w:left w:val="nil"/>
              <w:bottom w:val="nil"/>
              <w:right w:val="nil"/>
            </w:tcBorders>
          </w:tcPr>
          <w:p w14:paraId="70CEF83B" w14:textId="6CE608BE" w:rsidR="006029EA" w:rsidRPr="00E53B81" w:rsidRDefault="006029EA" w:rsidP="00621604">
            <w:pPr>
              <w:autoSpaceDE w:val="0"/>
              <w:autoSpaceDN w:val="0"/>
              <w:jc w:val="both"/>
              <w:rPr>
                <w:sz w:val="26"/>
                <w:szCs w:val="26"/>
              </w:rPr>
            </w:pPr>
            <w:r>
              <w:rPr>
                <w:sz w:val="20"/>
                <w:szCs w:val="20"/>
              </w:rPr>
              <w:t>7 000 000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029EA">
              <w:rPr>
                <w:sz w:val="20"/>
                <w:szCs w:val="20"/>
              </w:rPr>
              <w:t>lai nodrošinātu lauksaimniecības nozares uzņēmumiem finanšu līdzekļu aizņemšanās iespējas kredītiestādēs saskaņā ar 2019. gada 9. janvāra Ministru kabineta noteikumu Nr. 9 “Lauksaimniecības, zivsaimniecības un lauku attīstības garantiju programmas noteikumi” 4.3. apakšpunktu.</w:t>
            </w:r>
          </w:p>
        </w:tc>
      </w:tr>
      <w:tr w:rsidR="000B1ADF" w:rsidRPr="000D3656" w14:paraId="09213278" w14:textId="77777777" w:rsidTr="00C00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292837A3" w14:textId="77777777" w:rsidR="000B1ADF" w:rsidRPr="000D3656" w:rsidRDefault="000B1ADF" w:rsidP="00BB52C4">
            <w:pPr>
              <w:tabs>
                <w:tab w:val="left" w:pos="0"/>
              </w:tabs>
              <w:jc w:val="both"/>
              <w:rPr>
                <w:sz w:val="20"/>
                <w:szCs w:val="20"/>
              </w:rPr>
            </w:pPr>
            <w:r w:rsidRPr="000D3656">
              <w:rPr>
                <w:sz w:val="20"/>
                <w:szCs w:val="20"/>
              </w:rPr>
              <w:lastRenderedPageBreak/>
              <w:t xml:space="preserve">FM </w:t>
            </w:r>
            <w:r>
              <w:rPr>
                <w:sz w:val="20"/>
                <w:szCs w:val="20"/>
              </w:rPr>
              <w:t>16.08.2021 rīk.Nr.465</w:t>
            </w:r>
          </w:p>
        </w:tc>
        <w:tc>
          <w:tcPr>
            <w:tcW w:w="7791" w:type="dxa"/>
            <w:tcBorders>
              <w:top w:val="nil"/>
              <w:left w:val="nil"/>
              <w:bottom w:val="nil"/>
              <w:right w:val="nil"/>
            </w:tcBorders>
          </w:tcPr>
          <w:p w14:paraId="06EB3A1E" w14:textId="21D35A5B" w:rsidR="000B1ADF" w:rsidRPr="00E53B81" w:rsidRDefault="000B1ADF" w:rsidP="000B1ADF">
            <w:pPr>
              <w:autoSpaceDE w:val="0"/>
              <w:autoSpaceDN w:val="0"/>
              <w:jc w:val="both"/>
              <w:rPr>
                <w:sz w:val="26"/>
                <w:szCs w:val="26"/>
              </w:rPr>
            </w:pPr>
            <w:r>
              <w:rPr>
                <w:sz w:val="20"/>
                <w:szCs w:val="20"/>
              </w:rPr>
              <w:t>7 173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1ADF">
              <w:rPr>
                <w:sz w:val="20"/>
                <w:szCs w:val="20"/>
              </w:rPr>
              <w:t>lai valsts zinātniskajam institūtam “Pārtikas drošības, dzīvnieku veselības un vides zinātniskajam institūtam “BIOR”” segtu izdevumus par ūdeļu un citu dzīvnieku novietnēs ņemto paraugu laboratorisko izmeklēšanu Covid-19 infekcijas ierosinātāja un antivielu noteikšanai, kā arī dzīvnieku līķu sekciju un iznīcināšanu saskaņā ar Ministru kabineta 2020. gada 9. jūnija noteikumu Nr. 360 “Epidemioloģiskās drošības pasākumi Covid-19 infekcijas izplatības ierobežošanai” X</w:t>
            </w:r>
            <w:r>
              <w:rPr>
                <w:sz w:val="20"/>
                <w:szCs w:val="20"/>
                <w:vertAlign w:val="superscript"/>
              </w:rPr>
              <w:t>1</w:t>
            </w:r>
            <w:r w:rsidRPr="000B1ADF">
              <w:rPr>
                <w:sz w:val="20"/>
                <w:szCs w:val="20"/>
              </w:rPr>
              <w:t xml:space="preserve"> nodaļu.</w:t>
            </w:r>
          </w:p>
        </w:tc>
      </w:tr>
      <w:tr w:rsidR="00BF090A" w:rsidRPr="000D3656" w14:paraId="4CF4FF74" w14:textId="77777777" w:rsidTr="00C00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77456D20" w14:textId="77777777" w:rsidR="00BF090A" w:rsidRPr="000D3656" w:rsidRDefault="00BF090A" w:rsidP="00E17444">
            <w:pPr>
              <w:tabs>
                <w:tab w:val="left" w:pos="0"/>
              </w:tabs>
              <w:jc w:val="both"/>
              <w:rPr>
                <w:sz w:val="20"/>
                <w:szCs w:val="20"/>
              </w:rPr>
            </w:pPr>
            <w:r w:rsidRPr="000D3656">
              <w:rPr>
                <w:sz w:val="20"/>
                <w:szCs w:val="20"/>
              </w:rPr>
              <w:t xml:space="preserve">FM </w:t>
            </w:r>
            <w:r>
              <w:rPr>
                <w:sz w:val="20"/>
                <w:szCs w:val="20"/>
              </w:rPr>
              <w:t>24.08.2021 rīk.Nr.496</w:t>
            </w:r>
          </w:p>
        </w:tc>
        <w:tc>
          <w:tcPr>
            <w:tcW w:w="7791" w:type="dxa"/>
            <w:tcBorders>
              <w:top w:val="nil"/>
              <w:left w:val="nil"/>
              <w:bottom w:val="nil"/>
              <w:right w:val="nil"/>
            </w:tcBorders>
          </w:tcPr>
          <w:p w14:paraId="3D7858D7" w14:textId="4E3D9C9E" w:rsidR="00BF090A" w:rsidRPr="006E0B7E" w:rsidRDefault="00BF090A" w:rsidP="00E17444">
            <w:pPr>
              <w:jc w:val="both"/>
              <w:rPr>
                <w:rFonts w:eastAsia="Calibri"/>
                <w:sz w:val="27"/>
                <w:szCs w:val="27"/>
                <w:lang w:eastAsia="lv-LV"/>
              </w:rPr>
            </w:pPr>
            <w:r>
              <w:rPr>
                <w:sz w:val="20"/>
                <w:szCs w:val="20"/>
              </w:rPr>
              <w:t>1 240 654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F090A">
              <w:rPr>
                <w:sz w:val="20"/>
                <w:szCs w:val="20"/>
              </w:rPr>
              <w:t>lai Lauku atbalsta dienests veiktu faktiski pieprasītos maksājumus atbalstam cūkkopības nozares ražotājiem par izvērtētajiem atbalsta iesniegumiem par cūkkopības nozarē neiegūtajiem ieņēmumiem laikposmā no 2020. gada 1. novembra līdz 2021. gada 31. janvārim saskaņā ar Ministru kabineta 2021.gada 22.jūnija noteikumiem Nr.422 “Valsts atbalsta Covid-19 izplatības negatīvās ietekmes mazināšanai cūkkopības nozarē piešķiršanas, administrēšanas un uzraudzības kārtība” II nodaļu.</w:t>
            </w:r>
          </w:p>
        </w:tc>
      </w:tr>
      <w:tr w:rsidR="00CC517D" w:rsidRPr="000D3656" w14:paraId="67FEB114" w14:textId="77777777" w:rsidTr="00C00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02DA054A" w14:textId="77777777" w:rsidR="00CC517D" w:rsidRPr="000D3656" w:rsidRDefault="00CC517D" w:rsidP="00CB7047">
            <w:pPr>
              <w:tabs>
                <w:tab w:val="left" w:pos="0"/>
              </w:tabs>
              <w:jc w:val="both"/>
              <w:rPr>
                <w:sz w:val="20"/>
                <w:szCs w:val="20"/>
              </w:rPr>
            </w:pPr>
            <w:r w:rsidRPr="000D3656">
              <w:rPr>
                <w:sz w:val="20"/>
                <w:szCs w:val="20"/>
              </w:rPr>
              <w:t xml:space="preserve">FM </w:t>
            </w:r>
            <w:r>
              <w:rPr>
                <w:sz w:val="20"/>
                <w:szCs w:val="20"/>
              </w:rPr>
              <w:t>06.09.2021 rīk.Nr.526</w:t>
            </w:r>
          </w:p>
        </w:tc>
        <w:tc>
          <w:tcPr>
            <w:tcW w:w="7791" w:type="dxa"/>
            <w:tcBorders>
              <w:top w:val="nil"/>
              <w:left w:val="nil"/>
              <w:bottom w:val="nil"/>
              <w:right w:val="nil"/>
            </w:tcBorders>
          </w:tcPr>
          <w:p w14:paraId="01099751" w14:textId="1A1E1A6C" w:rsidR="00CC517D" w:rsidRPr="006E0B7E" w:rsidRDefault="00CC517D" w:rsidP="00CB7047">
            <w:pPr>
              <w:jc w:val="both"/>
              <w:rPr>
                <w:rFonts w:eastAsia="Calibri"/>
                <w:sz w:val="27"/>
                <w:szCs w:val="27"/>
                <w:lang w:eastAsia="lv-LV"/>
              </w:rPr>
            </w:pPr>
            <w:r>
              <w:rPr>
                <w:sz w:val="20"/>
                <w:szCs w:val="20"/>
              </w:rPr>
              <w:t>253 039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C517D">
              <w:rPr>
                <w:sz w:val="20"/>
                <w:szCs w:val="20"/>
              </w:rPr>
              <w:t>lai Lauku atbalsta dienests veiktu faktiski pieprasītos maksājumus atbalstam cūkkopības nozares ražotājiem par izvērtētajiem atbalsta iesniegumiem par cūkkopības nozarē neiegūtajiem ieņēmumiem laikposmā no 2021.gada 1.februāra līdz 2021.gada 30.aprīlim saskaņā ar Ministru kabineta 2021.gada 22.jūnija noteikumu Nr.422 “Valsts atbalsta Covid-19 izplatības negatīvās ietekmes mazināšanai cūkkopības nozarē piešķiršanas, administrēšanas un uzraudzības kārtība” II nodaļu.</w:t>
            </w:r>
          </w:p>
        </w:tc>
      </w:tr>
      <w:tr w:rsidR="0021496D" w:rsidRPr="000D3656" w14:paraId="4994C304"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7DF82F90" w14:textId="77777777" w:rsidR="0021496D" w:rsidRPr="000D3656" w:rsidRDefault="0021496D" w:rsidP="00C805F5">
            <w:pPr>
              <w:tabs>
                <w:tab w:val="left" w:pos="0"/>
              </w:tabs>
              <w:jc w:val="both"/>
              <w:rPr>
                <w:sz w:val="20"/>
                <w:szCs w:val="20"/>
              </w:rPr>
            </w:pPr>
            <w:r w:rsidRPr="000D3656">
              <w:rPr>
                <w:sz w:val="20"/>
                <w:szCs w:val="20"/>
              </w:rPr>
              <w:t xml:space="preserve">FM </w:t>
            </w:r>
            <w:r>
              <w:rPr>
                <w:sz w:val="20"/>
                <w:szCs w:val="20"/>
              </w:rPr>
              <w:t>27.09.2021 rīk.Nr.565</w:t>
            </w:r>
          </w:p>
        </w:tc>
        <w:tc>
          <w:tcPr>
            <w:tcW w:w="7791" w:type="dxa"/>
            <w:tcBorders>
              <w:top w:val="nil"/>
              <w:left w:val="nil"/>
              <w:bottom w:val="nil"/>
              <w:right w:val="nil"/>
            </w:tcBorders>
          </w:tcPr>
          <w:p w14:paraId="354595E8" w14:textId="39C9C090" w:rsidR="0021496D" w:rsidRPr="0021496D" w:rsidRDefault="0021496D" w:rsidP="0021496D">
            <w:pPr>
              <w:jc w:val="both"/>
              <w:rPr>
                <w:sz w:val="28"/>
                <w:szCs w:val="28"/>
              </w:rPr>
            </w:pPr>
            <w:r>
              <w:rPr>
                <w:sz w:val="20"/>
                <w:szCs w:val="20"/>
              </w:rPr>
              <w:t>1 520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1496D">
              <w:rPr>
                <w:sz w:val="20"/>
                <w:szCs w:val="20"/>
              </w:rPr>
              <w:t>lai atbilstoši Ministru kabineta 2021.gada 1.aprīļa noteikumiem Nr.199 “Valsts uzraudzībā esošās dzīvnieku infekcijas slimības vai epizootijas uzliesmojuma laikā radušos zaudējumu kompensācijas noteikumi” Lauku atbalsta dienests nodrošinātu kompensāciju izmaksu pārtikas uzņēmumiem par zaudējumiem, kas radušies epizootijas dzīvnieku īpašniekam par zaudējumiem, kas radušies epizootijas – Āfrikas cūku mēra – apkarošanas laikā.</w:t>
            </w:r>
          </w:p>
        </w:tc>
      </w:tr>
      <w:tr w:rsidR="00E270CA" w:rsidRPr="000D3656" w14:paraId="402ED386"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35FD420E" w14:textId="77777777" w:rsidR="00E270CA" w:rsidRPr="000D3656" w:rsidRDefault="00E270CA" w:rsidP="008135E8">
            <w:pPr>
              <w:tabs>
                <w:tab w:val="left" w:pos="0"/>
              </w:tabs>
              <w:jc w:val="both"/>
              <w:rPr>
                <w:sz w:val="20"/>
                <w:szCs w:val="20"/>
              </w:rPr>
            </w:pPr>
            <w:r w:rsidRPr="000D3656">
              <w:rPr>
                <w:sz w:val="20"/>
                <w:szCs w:val="20"/>
              </w:rPr>
              <w:t xml:space="preserve">FM </w:t>
            </w:r>
            <w:r>
              <w:rPr>
                <w:sz w:val="20"/>
                <w:szCs w:val="20"/>
              </w:rPr>
              <w:t>01.10.2021 rīk.Nr.575</w:t>
            </w:r>
          </w:p>
        </w:tc>
        <w:tc>
          <w:tcPr>
            <w:tcW w:w="7791" w:type="dxa"/>
            <w:tcBorders>
              <w:top w:val="nil"/>
              <w:left w:val="nil"/>
              <w:bottom w:val="nil"/>
              <w:right w:val="nil"/>
            </w:tcBorders>
          </w:tcPr>
          <w:p w14:paraId="4FDBD95E" w14:textId="1DBFC3D1" w:rsidR="00E270CA" w:rsidRPr="006E0B7E" w:rsidRDefault="00E270CA" w:rsidP="008135E8">
            <w:pPr>
              <w:jc w:val="both"/>
              <w:rPr>
                <w:rFonts w:eastAsia="Calibri"/>
                <w:sz w:val="27"/>
                <w:szCs w:val="27"/>
                <w:lang w:eastAsia="lv-LV"/>
              </w:rPr>
            </w:pPr>
            <w:r>
              <w:rPr>
                <w:sz w:val="20"/>
                <w:szCs w:val="20"/>
              </w:rPr>
              <w:t>188 146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270CA">
              <w:rPr>
                <w:sz w:val="20"/>
                <w:szCs w:val="20"/>
              </w:rPr>
              <w:t>lai Lauku atbalsta dienests veiktu faktiski pieprasītos maksājumus atbalstam cūkkopības nozares ražotājiem par izvērtētajiem atbalsta iesniegumiem par cūkkopības nozarē neiegūtajiem ieņēmumiem laikposmā no 2020. gada 1. novembra līdz 2021. gada 31. janvārim (1.kārta) un no 2021.gada 1.februāra līdz 2021.gada 30.aprīlim (2.kārta) saskaņā ar Ministru kabineta 2021.gada 22.jūnija noteikumu Nr.422 “Valsts atbalsta Covid-19 izplatības negatīvās ietekmes mazināšanai cūkkopības nozarē piešķiršanas, administrēšanas un uzraudzības kārtība” II nodaļu.</w:t>
            </w:r>
          </w:p>
        </w:tc>
      </w:tr>
      <w:tr w:rsidR="00EA287E" w:rsidRPr="000D3656" w14:paraId="2E3BFB25"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02D48E4F" w14:textId="77777777" w:rsidR="00EA287E" w:rsidRPr="000D3656" w:rsidRDefault="00EA287E" w:rsidP="009D0DCC">
            <w:pPr>
              <w:tabs>
                <w:tab w:val="left" w:pos="0"/>
              </w:tabs>
              <w:jc w:val="both"/>
              <w:rPr>
                <w:sz w:val="20"/>
                <w:szCs w:val="20"/>
              </w:rPr>
            </w:pPr>
            <w:r w:rsidRPr="000D3656">
              <w:rPr>
                <w:sz w:val="20"/>
                <w:szCs w:val="20"/>
              </w:rPr>
              <w:t xml:space="preserve">FM </w:t>
            </w:r>
            <w:r>
              <w:rPr>
                <w:sz w:val="20"/>
                <w:szCs w:val="20"/>
              </w:rPr>
              <w:t>14.10.2021 rīk.Nr.595</w:t>
            </w:r>
          </w:p>
        </w:tc>
        <w:tc>
          <w:tcPr>
            <w:tcW w:w="7791" w:type="dxa"/>
            <w:tcBorders>
              <w:top w:val="nil"/>
              <w:left w:val="nil"/>
              <w:bottom w:val="nil"/>
              <w:right w:val="nil"/>
            </w:tcBorders>
          </w:tcPr>
          <w:p w14:paraId="2F6419BC" w14:textId="3AD693A3" w:rsidR="00EA287E" w:rsidRPr="00EA287E" w:rsidRDefault="00EA287E" w:rsidP="00EA287E">
            <w:pPr>
              <w:jc w:val="both"/>
              <w:rPr>
                <w:sz w:val="28"/>
                <w:szCs w:val="28"/>
              </w:rPr>
            </w:pPr>
            <w:r>
              <w:rPr>
                <w:sz w:val="20"/>
                <w:szCs w:val="20"/>
              </w:rPr>
              <w:t>2 539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A287E">
              <w:rPr>
                <w:sz w:val="20"/>
                <w:szCs w:val="20"/>
              </w:rPr>
              <w:t>lai atbilstoši Ministru kabineta 2021.gada 1.aprīļa noteikumiem Nr.199 „Valsts uzraudzībā esošās dzīvnieku infekcijas slimības vai epizootijas uzliesmojuma laikā radušos zaudējumu kompensācijas noteikumi” Lauku atbalsta dienests nodrošinātu kompensāciju izmaksu pārtikas uzņēmumam par zaudējumiem, kas radušies epizootijas – Āfrikas cūku mēra – apkarošanas laikā.</w:t>
            </w:r>
          </w:p>
        </w:tc>
      </w:tr>
      <w:tr w:rsidR="008B45CE" w:rsidRPr="000D3656" w14:paraId="37CDAC40"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0A338AAD" w14:textId="77777777" w:rsidR="008B45CE" w:rsidRPr="000D3656" w:rsidRDefault="008B45CE" w:rsidP="005A1745">
            <w:pPr>
              <w:tabs>
                <w:tab w:val="left" w:pos="0"/>
              </w:tabs>
              <w:jc w:val="both"/>
              <w:rPr>
                <w:sz w:val="20"/>
                <w:szCs w:val="20"/>
              </w:rPr>
            </w:pPr>
            <w:r w:rsidRPr="000D3656">
              <w:rPr>
                <w:sz w:val="20"/>
                <w:szCs w:val="20"/>
              </w:rPr>
              <w:t xml:space="preserve">FM </w:t>
            </w:r>
            <w:r>
              <w:rPr>
                <w:sz w:val="20"/>
                <w:szCs w:val="20"/>
              </w:rPr>
              <w:t>21.10.2021 rīk.Nr.623</w:t>
            </w:r>
          </w:p>
        </w:tc>
        <w:tc>
          <w:tcPr>
            <w:tcW w:w="7791" w:type="dxa"/>
            <w:tcBorders>
              <w:top w:val="nil"/>
              <w:left w:val="nil"/>
              <w:bottom w:val="nil"/>
              <w:right w:val="nil"/>
            </w:tcBorders>
          </w:tcPr>
          <w:p w14:paraId="765BB8CE" w14:textId="1FE1ACAD" w:rsidR="008B45CE" w:rsidRPr="008B45CE" w:rsidRDefault="008B45CE" w:rsidP="008B45CE">
            <w:pPr>
              <w:jc w:val="both"/>
              <w:rPr>
                <w:color w:val="000000"/>
                <w:sz w:val="26"/>
                <w:szCs w:val="26"/>
                <w:lang w:eastAsia="lv-LV"/>
              </w:rPr>
            </w:pPr>
            <w:r>
              <w:rPr>
                <w:sz w:val="20"/>
                <w:szCs w:val="20"/>
              </w:rPr>
              <w:t>1 150 836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B45CE">
              <w:rPr>
                <w:sz w:val="20"/>
                <w:szCs w:val="20"/>
              </w:rPr>
              <w:t xml:space="preserve">lai Lauku atbalsta dienests veiktu faktiski pieprasītos maksājumus, t.sk.,  1 062 902 </w:t>
            </w:r>
            <w:proofErr w:type="spellStart"/>
            <w:r w:rsidRPr="008B45CE">
              <w:rPr>
                <w:sz w:val="20"/>
                <w:szCs w:val="20"/>
              </w:rPr>
              <w:t>euro</w:t>
            </w:r>
            <w:proofErr w:type="spellEnd"/>
            <w:r w:rsidRPr="008B45CE">
              <w:rPr>
                <w:sz w:val="20"/>
                <w:szCs w:val="20"/>
              </w:rPr>
              <w:t xml:space="preserve">  atbalstam mājputnu nozares ražotājiem par izvērtētajiem atbalsta iesniegumiem par mājputnu nozarē neiegūtajiem ieņēmumiem saskaņā ar Ministru kabineta 2021.gada 22.jūnija noteikumu Nr.421 “Noteikumi par valsts atbalstu Covid-19 izplatības negatīvās ietekmes mazināšanai mājputnu nozarē” II nodaļu un 87 934 </w:t>
            </w:r>
            <w:proofErr w:type="spellStart"/>
            <w:r w:rsidRPr="008B45CE">
              <w:rPr>
                <w:sz w:val="20"/>
                <w:szCs w:val="20"/>
              </w:rPr>
              <w:t>euro</w:t>
            </w:r>
            <w:proofErr w:type="spellEnd"/>
            <w:r w:rsidRPr="008B45CE">
              <w:rPr>
                <w:sz w:val="20"/>
                <w:szCs w:val="20"/>
              </w:rPr>
              <w:t xml:space="preserve">  atbalstam </w:t>
            </w:r>
            <w:proofErr w:type="spellStart"/>
            <w:r w:rsidRPr="008B45CE">
              <w:rPr>
                <w:sz w:val="20"/>
                <w:szCs w:val="20"/>
              </w:rPr>
              <w:t>mikrozaļumu</w:t>
            </w:r>
            <w:proofErr w:type="spellEnd"/>
            <w:r w:rsidRPr="008B45CE">
              <w:rPr>
                <w:sz w:val="20"/>
                <w:szCs w:val="20"/>
              </w:rPr>
              <w:t xml:space="preserve"> ražotājam par izvērtēto atbalsta iesniegumu par </w:t>
            </w:r>
            <w:proofErr w:type="spellStart"/>
            <w:r w:rsidRPr="008B45CE">
              <w:rPr>
                <w:sz w:val="20"/>
                <w:szCs w:val="20"/>
              </w:rPr>
              <w:t>mikrozaļumu</w:t>
            </w:r>
            <w:proofErr w:type="spellEnd"/>
            <w:r w:rsidRPr="008B45CE">
              <w:rPr>
                <w:sz w:val="20"/>
                <w:szCs w:val="20"/>
              </w:rPr>
              <w:t xml:space="preserve"> ražošanas nozarē neiegūtajiem ieņēmumiem saskaņā ar Ministru kabineta 2021.gada 6.jūlija noteikumu Nr.502 “Valsts atbalsta piešķiršanas kārtība Covid-19 izplatības negatīvās ietekmes mazināšanai </w:t>
            </w:r>
            <w:proofErr w:type="spellStart"/>
            <w:r w:rsidRPr="008B45CE">
              <w:rPr>
                <w:sz w:val="20"/>
                <w:szCs w:val="20"/>
              </w:rPr>
              <w:t>mikrozaļumu</w:t>
            </w:r>
            <w:proofErr w:type="spellEnd"/>
            <w:r w:rsidRPr="008B45CE">
              <w:rPr>
                <w:sz w:val="20"/>
                <w:szCs w:val="20"/>
              </w:rPr>
              <w:t xml:space="preserve"> ražošanas un zvejniecības un akvakultūras nozarē” II nodaļu.</w:t>
            </w:r>
            <w:r w:rsidRPr="00626E54">
              <w:rPr>
                <w:color w:val="000000"/>
                <w:sz w:val="26"/>
                <w:szCs w:val="26"/>
              </w:rPr>
              <w:t xml:space="preserve"> </w:t>
            </w:r>
          </w:p>
        </w:tc>
      </w:tr>
      <w:tr w:rsidR="004C1499" w:rsidRPr="000D3656" w14:paraId="6E2E847F"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7EF12C9D" w14:textId="77777777" w:rsidR="004C1499" w:rsidRPr="000D3656" w:rsidRDefault="004C1499" w:rsidP="00A37B8A">
            <w:pPr>
              <w:tabs>
                <w:tab w:val="left" w:pos="0"/>
              </w:tabs>
              <w:jc w:val="both"/>
              <w:rPr>
                <w:sz w:val="20"/>
                <w:szCs w:val="20"/>
              </w:rPr>
            </w:pPr>
            <w:r w:rsidRPr="000D3656">
              <w:rPr>
                <w:sz w:val="20"/>
                <w:szCs w:val="20"/>
              </w:rPr>
              <w:t xml:space="preserve">FM </w:t>
            </w:r>
            <w:r>
              <w:rPr>
                <w:sz w:val="20"/>
                <w:szCs w:val="20"/>
              </w:rPr>
              <w:t>26.10.2021 rīk.Nr.644</w:t>
            </w:r>
          </w:p>
        </w:tc>
        <w:tc>
          <w:tcPr>
            <w:tcW w:w="7791" w:type="dxa"/>
            <w:tcBorders>
              <w:top w:val="nil"/>
              <w:left w:val="nil"/>
              <w:bottom w:val="nil"/>
              <w:right w:val="nil"/>
            </w:tcBorders>
          </w:tcPr>
          <w:p w14:paraId="05497588" w14:textId="75F1A213" w:rsidR="004C1499" w:rsidRPr="000375DD" w:rsidRDefault="004C1499" w:rsidP="00A37B8A">
            <w:pPr>
              <w:jc w:val="both"/>
              <w:rPr>
                <w:color w:val="000000"/>
                <w:sz w:val="28"/>
                <w:szCs w:val="28"/>
                <w:lang w:eastAsia="lv-LV"/>
              </w:rPr>
            </w:pPr>
            <w:r>
              <w:rPr>
                <w:sz w:val="20"/>
                <w:szCs w:val="20"/>
              </w:rPr>
              <w:t>60 066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C1499">
              <w:rPr>
                <w:sz w:val="20"/>
                <w:szCs w:val="20"/>
              </w:rPr>
              <w:t>lai Lauku atbalsta dienests nodrošinātu samaksu sabiedrībai ar ierobežotu atbildību “</w:t>
            </w:r>
            <w:proofErr w:type="spellStart"/>
            <w:r w:rsidRPr="004C1499">
              <w:rPr>
                <w:sz w:val="20"/>
                <w:szCs w:val="20"/>
              </w:rPr>
              <w:t>Grow</w:t>
            </w:r>
            <w:proofErr w:type="spellEnd"/>
            <w:r w:rsidRPr="004C1499">
              <w:rPr>
                <w:sz w:val="20"/>
                <w:szCs w:val="20"/>
              </w:rPr>
              <w:t xml:space="preserve"> </w:t>
            </w:r>
            <w:proofErr w:type="spellStart"/>
            <w:r w:rsidRPr="004C1499">
              <w:rPr>
                <w:sz w:val="20"/>
                <w:szCs w:val="20"/>
              </w:rPr>
              <w:t>Energy</w:t>
            </w:r>
            <w:proofErr w:type="spellEnd"/>
            <w:r w:rsidRPr="004C1499">
              <w:rPr>
                <w:sz w:val="20"/>
                <w:szCs w:val="20"/>
              </w:rPr>
              <w:t xml:space="preserve">” (reģistrācijas numurs 40103275664, juridiskā adrese – “Gravas” Limbažu pagasts, Limbažu novads, LV-4020, faktiskā adrese – “Gravas” Limbažu pagasts, Limbažu novads, LV-4020, Pārtikas un veterinārā dienesta atzīšanas numurs A 064721) par faktiskajiem izdevumiem, kas saistīti ar cūku līķu, </w:t>
            </w:r>
            <w:proofErr w:type="spellStart"/>
            <w:r w:rsidRPr="004C1499">
              <w:rPr>
                <w:sz w:val="20"/>
                <w:szCs w:val="20"/>
              </w:rPr>
              <w:t>kontaminētās</w:t>
            </w:r>
            <w:proofErr w:type="spellEnd"/>
            <w:r w:rsidRPr="004C1499">
              <w:rPr>
                <w:sz w:val="20"/>
                <w:szCs w:val="20"/>
              </w:rPr>
              <w:t xml:space="preserve"> barības un no apgrozības izņemtās dzīvnieku izcelsmes pārtikas transportēšanu un dzīvnieku izcelsmes blakusproduktu likvidēšanu.</w:t>
            </w:r>
          </w:p>
        </w:tc>
      </w:tr>
      <w:tr w:rsidR="001B0F21" w:rsidRPr="000D3656" w14:paraId="0947C2A4"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7DC39632" w14:textId="77777777" w:rsidR="001B0F21" w:rsidRPr="000D3656" w:rsidRDefault="001B0F21" w:rsidP="00D2021A">
            <w:pPr>
              <w:tabs>
                <w:tab w:val="left" w:pos="0"/>
              </w:tabs>
              <w:jc w:val="both"/>
              <w:rPr>
                <w:sz w:val="20"/>
                <w:szCs w:val="20"/>
              </w:rPr>
            </w:pPr>
            <w:r w:rsidRPr="000D3656">
              <w:rPr>
                <w:sz w:val="20"/>
                <w:szCs w:val="20"/>
              </w:rPr>
              <w:t xml:space="preserve">FM </w:t>
            </w:r>
            <w:r>
              <w:rPr>
                <w:sz w:val="20"/>
                <w:szCs w:val="20"/>
              </w:rPr>
              <w:t>08.11.2021 rīk.Nr.690</w:t>
            </w:r>
          </w:p>
        </w:tc>
        <w:tc>
          <w:tcPr>
            <w:tcW w:w="7791" w:type="dxa"/>
            <w:tcBorders>
              <w:top w:val="nil"/>
              <w:left w:val="nil"/>
              <w:bottom w:val="nil"/>
              <w:right w:val="nil"/>
            </w:tcBorders>
          </w:tcPr>
          <w:p w14:paraId="4A7CFA9E" w14:textId="77777777" w:rsidR="001B0F21" w:rsidRPr="001B0F21" w:rsidRDefault="001B0F21" w:rsidP="001B0F21">
            <w:pPr>
              <w:jc w:val="both"/>
              <w:rPr>
                <w:sz w:val="20"/>
                <w:szCs w:val="20"/>
              </w:rPr>
            </w:pPr>
            <w:r>
              <w:rPr>
                <w:sz w:val="20"/>
                <w:szCs w:val="20"/>
              </w:rPr>
              <w:t>1 939 304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B0F21">
              <w:rPr>
                <w:sz w:val="20"/>
                <w:szCs w:val="20"/>
              </w:rPr>
              <w:t xml:space="preserve">lai Lauku atbalsta dienests veiktu faktiski pieprasītos maksājumus, tai skaitā: </w:t>
            </w:r>
          </w:p>
          <w:p w14:paraId="37A757F7" w14:textId="31E3DBA8" w:rsidR="001B0F21" w:rsidRPr="001B0F21" w:rsidRDefault="001B0F21" w:rsidP="001B0F21">
            <w:pPr>
              <w:jc w:val="both"/>
              <w:rPr>
                <w:sz w:val="20"/>
                <w:szCs w:val="20"/>
              </w:rPr>
            </w:pPr>
            <w:r w:rsidRPr="001B0F21">
              <w:rPr>
                <w:sz w:val="20"/>
                <w:szCs w:val="20"/>
              </w:rPr>
              <w:t xml:space="preserve">1. 1 230 121 </w:t>
            </w:r>
            <w:proofErr w:type="spellStart"/>
            <w:r w:rsidRPr="001B0F21">
              <w:rPr>
                <w:i/>
                <w:iCs/>
                <w:sz w:val="20"/>
                <w:szCs w:val="20"/>
              </w:rPr>
              <w:t>euro</w:t>
            </w:r>
            <w:proofErr w:type="spellEnd"/>
            <w:r w:rsidRPr="001B0F21">
              <w:rPr>
                <w:sz w:val="20"/>
                <w:szCs w:val="20"/>
              </w:rPr>
              <w:t>  atbalstam cūkkopības nozares ražotājiem par izvērtētajiem atbalsta iesniegumiem par nesegtajām pastāvīgām izmaksām cūkkopības nozarē saskaņā ar Ministru kabineta 2021.gada 22.jūnija noteikumu Nr.422 “Valsts atbalsta Covid-19 izplatības negatīvās ietekmes mazināšanai cūkkopības nozarē piešķiršanas, administrēšanas un uzraudzības kārtība” III nodaļu;</w:t>
            </w:r>
          </w:p>
          <w:p w14:paraId="29E66D08" w14:textId="67167692" w:rsidR="001B0F21" w:rsidRPr="001B0F21" w:rsidRDefault="001B0F21" w:rsidP="001B0F21">
            <w:pPr>
              <w:jc w:val="both"/>
              <w:rPr>
                <w:sz w:val="20"/>
                <w:szCs w:val="20"/>
              </w:rPr>
            </w:pPr>
            <w:r w:rsidRPr="001B0F21">
              <w:rPr>
                <w:sz w:val="20"/>
                <w:szCs w:val="20"/>
              </w:rPr>
              <w:t xml:space="preserve">2. 344 509 </w:t>
            </w:r>
            <w:proofErr w:type="spellStart"/>
            <w:r w:rsidRPr="001B0F21">
              <w:rPr>
                <w:i/>
                <w:iCs/>
                <w:sz w:val="20"/>
                <w:szCs w:val="20"/>
              </w:rPr>
              <w:t>euro</w:t>
            </w:r>
            <w:proofErr w:type="spellEnd"/>
            <w:r w:rsidRPr="001B0F21">
              <w:rPr>
                <w:sz w:val="20"/>
                <w:szCs w:val="20"/>
              </w:rPr>
              <w:t>  atbalstam mājputnu nozares ražotājiem par izvērtētajiem atbalsta iesniegumiem par nesegtajām pastāvīgajām izmaksām mājputnu nozarē saskaņā ar Ministru kabineta 2021.gada 22.jūnija noteikumu Nr.421 “Noteikumi par valsts atbalstu Covid-19 izplatības negatīvās ietekmes mazināšanai mājputnu nozarē” III nodaļu;</w:t>
            </w:r>
          </w:p>
          <w:p w14:paraId="07F19EA1" w14:textId="2E9E9C1C" w:rsidR="001B0F21" w:rsidRPr="001B0F21" w:rsidRDefault="001B0F21" w:rsidP="001B0F21">
            <w:pPr>
              <w:jc w:val="both"/>
              <w:rPr>
                <w:sz w:val="20"/>
                <w:szCs w:val="20"/>
              </w:rPr>
            </w:pPr>
            <w:r w:rsidRPr="001B0F21">
              <w:rPr>
                <w:sz w:val="20"/>
                <w:szCs w:val="20"/>
              </w:rPr>
              <w:lastRenderedPageBreak/>
              <w:t xml:space="preserve">3. 84 674 </w:t>
            </w:r>
            <w:proofErr w:type="spellStart"/>
            <w:r w:rsidRPr="001B0F21">
              <w:rPr>
                <w:i/>
                <w:iCs/>
                <w:sz w:val="20"/>
                <w:szCs w:val="20"/>
              </w:rPr>
              <w:t>euro</w:t>
            </w:r>
            <w:proofErr w:type="spellEnd"/>
            <w:r w:rsidRPr="001B0F21">
              <w:rPr>
                <w:sz w:val="20"/>
                <w:szCs w:val="20"/>
              </w:rPr>
              <w:t xml:space="preserve">  atbalstam negatīvās ietekmes mazināšanai zvejniecības un akvakultūras nozarē saskaņā ar Ministru kabineta 2021.gada 6.jūlija  noteikumu Nr.502 “Valsts atbalsta piešķiršanas kārtība Covid-19 izplatības negatīvās ietekmes mazināšanai </w:t>
            </w:r>
            <w:proofErr w:type="spellStart"/>
            <w:r w:rsidRPr="001B0F21">
              <w:rPr>
                <w:sz w:val="20"/>
                <w:szCs w:val="20"/>
              </w:rPr>
              <w:t>mikrozaļumu</w:t>
            </w:r>
            <w:proofErr w:type="spellEnd"/>
            <w:r w:rsidRPr="001B0F21">
              <w:rPr>
                <w:sz w:val="20"/>
                <w:szCs w:val="20"/>
              </w:rPr>
              <w:t xml:space="preserve"> ražošanas un zvejniecības un akvakultūras nozarē” III nodaļu;</w:t>
            </w:r>
          </w:p>
          <w:p w14:paraId="5365F3D3" w14:textId="2D34D4E1" w:rsidR="001B0F21" w:rsidRPr="000375DD" w:rsidRDefault="001B0F21" w:rsidP="001B0F21">
            <w:pPr>
              <w:jc w:val="both"/>
              <w:rPr>
                <w:color w:val="000000"/>
                <w:sz w:val="28"/>
                <w:szCs w:val="28"/>
              </w:rPr>
            </w:pPr>
            <w:r w:rsidRPr="001B0F21">
              <w:rPr>
                <w:sz w:val="20"/>
                <w:szCs w:val="20"/>
              </w:rPr>
              <w:t xml:space="preserve">4. 280 000 </w:t>
            </w:r>
            <w:proofErr w:type="spellStart"/>
            <w:r w:rsidRPr="001B0F21">
              <w:rPr>
                <w:i/>
                <w:iCs/>
                <w:sz w:val="20"/>
                <w:szCs w:val="20"/>
              </w:rPr>
              <w:t>euro</w:t>
            </w:r>
            <w:proofErr w:type="spellEnd"/>
            <w:r w:rsidRPr="001B0F21">
              <w:rPr>
                <w:sz w:val="20"/>
                <w:szCs w:val="20"/>
              </w:rPr>
              <w:t xml:space="preserve"> atbalstam mazo un vidējo kooperatīvo sabiedrību attīstībai saskaņā ar Ministru kabineta 2015.gada 3.februāra  noteikumiem Nr.60 “Kārtība, kādā piešķir valsts un Eiropas Savienības atbalstu pasākumam “Ražotāju grupu un organizāciju izveide”” VI</w:t>
            </w:r>
            <w:r>
              <w:rPr>
                <w:sz w:val="20"/>
                <w:szCs w:val="20"/>
                <w:vertAlign w:val="superscript"/>
              </w:rPr>
              <w:t>3</w:t>
            </w:r>
            <w:r w:rsidRPr="001B0F21">
              <w:rPr>
                <w:sz w:val="20"/>
                <w:szCs w:val="20"/>
              </w:rPr>
              <w:t xml:space="preserve"> nodaļu.</w:t>
            </w:r>
          </w:p>
        </w:tc>
      </w:tr>
      <w:tr w:rsidR="00082913" w:rsidRPr="000D3656" w14:paraId="060E622F"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032E08BE" w14:textId="77777777" w:rsidR="00082913" w:rsidRPr="000D3656" w:rsidRDefault="00082913" w:rsidP="00D2021A">
            <w:pPr>
              <w:tabs>
                <w:tab w:val="left" w:pos="0"/>
              </w:tabs>
              <w:jc w:val="both"/>
              <w:rPr>
                <w:sz w:val="20"/>
                <w:szCs w:val="20"/>
              </w:rPr>
            </w:pPr>
            <w:r w:rsidRPr="000D3656">
              <w:rPr>
                <w:sz w:val="20"/>
                <w:szCs w:val="20"/>
              </w:rPr>
              <w:lastRenderedPageBreak/>
              <w:t xml:space="preserve">FM </w:t>
            </w:r>
            <w:r>
              <w:rPr>
                <w:sz w:val="20"/>
                <w:szCs w:val="20"/>
              </w:rPr>
              <w:t>08.11.2021 rīk.Nr.692</w:t>
            </w:r>
          </w:p>
        </w:tc>
        <w:tc>
          <w:tcPr>
            <w:tcW w:w="7791" w:type="dxa"/>
            <w:tcBorders>
              <w:top w:val="nil"/>
              <w:left w:val="nil"/>
              <w:bottom w:val="nil"/>
              <w:right w:val="nil"/>
            </w:tcBorders>
          </w:tcPr>
          <w:p w14:paraId="1812031E" w14:textId="0C0A8F59" w:rsidR="00082913" w:rsidRPr="000375DD" w:rsidRDefault="00082913" w:rsidP="00D2021A">
            <w:pPr>
              <w:jc w:val="both"/>
              <w:rPr>
                <w:color w:val="000000"/>
                <w:sz w:val="28"/>
                <w:szCs w:val="28"/>
                <w:lang w:eastAsia="lv-LV"/>
              </w:rPr>
            </w:pPr>
            <w:r>
              <w:rPr>
                <w:sz w:val="20"/>
                <w:szCs w:val="20"/>
              </w:rPr>
              <w:t>14 874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82913">
              <w:rPr>
                <w:sz w:val="20"/>
                <w:szCs w:val="20"/>
              </w:rPr>
              <w:t>lai profesionālās izglītības un profesionālās ievirzes izglītības pedagogiem un atbalsta personālam nodrošinātu vienreizēju piemaksu 300 </w:t>
            </w:r>
            <w:proofErr w:type="spellStart"/>
            <w:r w:rsidRPr="00082913">
              <w:rPr>
                <w:i/>
                <w:iCs/>
                <w:sz w:val="20"/>
                <w:szCs w:val="20"/>
              </w:rPr>
              <w:t>euro</w:t>
            </w:r>
            <w:proofErr w:type="spellEnd"/>
            <w:r w:rsidRPr="00082913">
              <w:rPr>
                <w:sz w:val="20"/>
                <w:szCs w:val="20"/>
              </w:rPr>
              <w:t>, tai skaitā piemaksas bruto apmērs 242,74 </w:t>
            </w:r>
            <w:proofErr w:type="spellStart"/>
            <w:r w:rsidRPr="00082913">
              <w:rPr>
                <w:i/>
                <w:iCs/>
                <w:sz w:val="20"/>
                <w:szCs w:val="20"/>
              </w:rPr>
              <w:t>euro</w:t>
            </w:r>
            <w:proofErr w:type="spellEnd"/>
            <w:r w:rsidRPr="00082913">
              <w:rPr>
                <w:sz w:val="20"/>
                <w:szCs w:val="20"/>
              </w:rPr>
              <w:t xml:space="preserve"> un darba devēja valsts sociālās apdrošināšanas obligātās iemaksas 57,26 </w:t>
            </w:r>
            <w:proofErr w:type="spellStart"/>
            <w:r w:rsidRPr="00082913">
              <w:rPr>
                <w:i/>
                <w:iCs/>
                <w:sz w:val="20"/>
                <w:szCs w:val="20"/>
              </w:rPr>
              <w:t>euro</w:t>
            </w:r>
            <w:proofErr w:type="spellEnd"/>
            <w:r w:rsidRPr="00082913">
              <w:rPr>
                <w:sz w:val="20"/>
                <w:szCs w:val="20"/>
              </w:rPr>
              <w:t>, par papildu slodzi un palielināto darba apjomu obligātā mācību satura apguvei Covid-19 pandēmijas laikā.</w:t>
            </w:r>
          </w:p>
        </w:tc>
      </w:tr>
      <w:tr w:rsidR="005D45D8" w:rsidRPr="000D3656" w14:paraId="045F901F"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5" w:type="dxa"/>
            <w:tcBorders>
              <w:top w:val="nil"/>
              <w:left w:val="nil"/>
              <w:bottom w:val="nil"/>
              <w:right w:val="nil"/>
            </w:tcBorders>
          </w:tcPr>
          <w:p w14:paraId="0F0BB640" w14:textId="77777777" w:rsidR="005D45D8" w:rsidRPr="000D3656" w:rsidRDefault="005D45D8" w:rsidP="00D2021A">
            <w:pPr>
              <w:tabs>
                <w:tab w:val="left" w:pos="0"/>
              </w:tabs>
              <w:jc w:val="both"/>
              <w:rPr>
                <w:sz w:val="20"/>
                <w:szCs w:val="20"/>
              </w:rPr>
            </w:pPr>
            <w:r w:rsidRPr="000D3656">
              <w:rPr>
                <w:sz w:val="20"/>
                <w:szCs w:val="20"/>
              </w:rPr>
              <w:t xml:space="preserve">FM </w:t>
            </w:r>
            <w:r>
              <w:rPr>
                <w:sz w:val="20"/>
                <w:szCs w:val="20"/>
              </w:rPr>
              <w:t>10.11.2021 rīk.Nr.699</w:t>
            </w:r>
          </w:p>
        </w:tc>
        <w:tc>
          <w:tcPr>
            <w:tcW w:w="7791" w:type="dxa"/>
            <w:tcBorders>
              <w:top w:val="nil"/>
              <w:left w:val="nil"/>
              <w:bottom w:val="nil"/>
              <w:right w:val="nil"/>
            </w:tcBorders>
          </w:tcPr>
          <w:p w14:paraId="4F5B808D" w14:textId="51F25F8B" w:rsidR="005D45D8" w:rsidRPr="00E53B81" w:rsidRDefault="005D45D8" w:rsidP="00D2021A">
            <w:pPr>
              <w:autoSpaceDE w:val="0"/>
              <w:autoSpaceDN w:val="0"/>
              <w:jc w:val="both"/>
              <w:rPr>
                <w:sz w:val="26"/>
                <w:szCs w:val="26"/>
              </w:rPr>
            </w:pPr>
            <w:r>
              <w:rPr>
                <w:sz w:val="20"/>
                <w:szCs w:val="20"/>
              </w:rPr>
              <w:t>2 602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D45D8">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p>
        </w:tc>
      </w:tr>
      <w:tr w:rsidR="007B1DF2" w:rsidRPr="000D3656" w14:paraId="2AB6C3A3"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1A3CD234" w14:textId="77777777" w:rsidR="007B1DF2" w:rsidRPr="000D3656" w:rsidRDefault="007B1DF2" w:rsidP="009E51CA">
            <w:pPr>
              <w:tabs>
                <w:tab w:val="left" w:pos="0"/>
              </w:tabs>
              <w:jc w:val="both"/>
              <w:rPr>
                <w:sz w:val="20"/>
                <w:szCs w:val="20"/>
              </w:rPr>
            </w:pPr>
            <w:r w:rsidRPr="000D3656">
              <w:rPr>
                <w:sz w:val="20"/>
                <w:szCs w:val="20"/>
              </w:rPr>
              <w:t xml:space="preserve">FM </w:t>
            </w:r>
            <w:r>
              <w:rPr>
                <w:sz w:val="20"/>
                <w:szCs w:val="20"/>
              </w:rPr>
              <w:t>26.11.2021 rīk.Nr.759</w:t>
            </w:r>
          </w:p>
        </w:tc>
        <w:tc>
          <w:tcPr>
            <w:tcW w:w="7791" w:type="dxa"/>
            <w:tcBorders>
              <w:top w:val="nil"/>
              <w:left w:val="nil"/>
              <w:bottom w:val="nil"/>
              <w:right w:val="nil"/>
            </w:tcBorders>
          </w:tcPr>
          <w:p w14:paraId="2A58C628" w14:textId="1197B2D5" w:rsidR="007B1DF2" w:rsidRPr="007B1DF2" w:rsidRDefault="007B1DF2" w:rsidP="007B1DF2">
            <w:pPr>
              <w:jc w:val="both"/>
              <w:rPr>
                <w:color w:val="000000"/>
                <w:sz w:val="28"/>
                <w:szCs w:val="28"/>
                <w:lang w:eastAsia="lv-LV"/>
              </w:rPr>
            </w:pPr>
            <w:r w:rsidRPr="007B1DF2">
              <w:rPr>
                <w:sz w:val="20"/>
                <w:szCs w:val="20"/>
              </w:rPr>
              <w:t>7 148 100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Pr="007B1DF2">
              <w:rPr>
                <w:sz w:val="20"/>
                <w:szCs w:val="20"/>
              </w:rPr>
              <w:t>palielināti</w:t>
            </w:r>
            <w:r>
              <w:rPr>
                <w:sz w:val="20"/>
                <w:szCs w:val="20"/>
              </w:rPr>
              <w:t xml:space="preserve"> izdevumi, </w:t>
            </w:r>
            <w:r w:rsidRPr="007B1DF2">
              <w:rPr>
                <w:sz w:val="20"/>
                <w:szCs w:val="20"/>
              </w:rPr>
              <w:t>lai Lauku atbalsta dienests veiktu faktiski pieprasītos maksājumus atbalstam uzņēmumu likviditātes un naudas plūsmas saglabāšanai, kredītsaistību izpildes nodrošināšanai un finansiālā sloga mazināšanai lauku saimniecībām un uzņēmumiem saskaņā ar Ministru kabineta 2015.gada 3.februāra  noteikumu Nr.59 “Valsts un Eiropas Savienības atbalsta piešķiršanas kārtība investīciju veicināšanai lauksaimniecībā” 3.1., 3.2. un 3.3. apakšpunktā minētajiem pasākumiem.</w:t>
            </w:r>
          </w:p>
        </w:tc>
      </w:tr>
      <w:tr w:rsidR="006773ED" w:rsidRPr="000D3656" w14:paraId="2A81E840"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4FECCBBF" w14:textId="77777777" w:rsidR="006773ED" w:rsidRPr="000D3656" w:rsidRDefault="006773ED" w:rsidP="009E51CA">
            <w:pPr>
              <w:tabs>
                <w:tab w:val="left" w:pos="0"/>
              </w:tabs>
              <w:jc w:val="both"/>
              <w:rPr>
                <w:sz w:val="20"/>
                <w:szCs w:val="20"/>
              </w:rPr>
            </w:pPr>
            <w:r w:rsidRPr="000D3656">
              <w:rPr>
                <w:sz w:val="20"/>
                <w:szCs w:val="20"/>
              </w:rPr>
              <w:t xml:space="preserve">FM </w:t>
            </w:r>
            <w:r>
              <w:rPr>
                <w:sz w:val="20"/>
                <w:szCs w:val="20"/>
              </w:rPr>
              <w:t>30.11.2021 rīk.Nr.777</w:t>
            </w:r>
          </w:p>
        </w:tc>
        <w:tc>
          <w:tcPr>
            <w:tcW w:w="7791" w:type="dxa"/>
            <w:tcBorders>
              <w:top w:val="nil"/>
              <w:left w:val="nil"/>
              <w:bottom w:val="nil"/>
              <w:right w:val="nil"/>
            </w:tcBorders>
          </w:tcPr>
          <w:p w14:paraId="4A5142F1" w14:textId="0F5E96DE" w:rsidR="006773ED" w:rsidRPr="0024696F" w:rsidRDefault="006773ED" w:rsidP="009E51CA">
            <w:pPr>
              <w:pStyle w:val="CommentText"/>
              <w:rPr>
                <w:sz w:val="28"/>
                <w:szCs w:val="28"/>
              </w:rPr>
            </w:pPr>
            <w:r>
              <w:t>266 889</w:t>
            </w:r>
            <w:r w:rsidRPr="000D3656">
              <w:t xml:space="preserve"> </w:t>
            </w:r>
            <w:proofErr w:type="spellStart"/>
            <w:r w:rsidRPr="004C4FA4">
              <w:rPr>
                <w:i/>
              </w:rPr>
              <w:t>euro</w:t>
            </w:r>
            <w:proofErr w:type="spellEnd"/>
            <w:r w:rsidRPr="000D3656">
              <w:t xml:space="preserve"> apmēr</w:t>
            </w:r>
            <w:r>
              <w:t xml:space="preserve">ā palielināti izdevumi, </w:t>
            </w:r>
            <w:r w:rsidRPr="006773ED">
              <w:t>lai Lauku atbalsta dienests veiktu faktiski pieprasītos maksājumus atbalstam cūkkopības nozares ražotājiem par izvērtētajiem atbalsta iesniegumiem par cūkkopības nozarē neiegūtajiem ieņēmumiem laikposmā no 2021.gada 1.maija līdz 2021.gada 31.jūlijam (3.kārta) saskaņā ar Ministru kabineta 2021.gada 22.jūnija noteikumu Nr.422 “Valsts atbalsta Covid-19 izplatības negatīvās ietekmes mazināšanai cūkkopības nozarē piešķiršanas, administrēšanas un uzraudzības kārtība” II nodaļu.</w:t>
            </w:r>
          </w:p>
        </w:tc>
      </w:tr>
      <w:tr w:rsidR="00277A28" w:rsidRPr="000D3656" w14:paraId="280E3A7F"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3E143210" w14:textId="77777777" w:rsidR="00277A28" w:rsidRPr="000D3656" w:rsidRDefault="00277A28" w:rsidP="006113E0">
            <w:pPr>
              <w:tabs>
                <w:tab w:val="left" w:pos="0"/>
              </w:tabs>
              <w:jc w:val="both"/>
              <w:rPr>
                <w:sz w:val="20"/>
                <w:szCs w:val="20"/>
              </w:rPr>
            </w:pPr>
            <w:r w:rsidRPr="000D3656">
              <w:rPr>
                <w:sz w:val="20"/>
                <w:szCs w:val="20"/>
              </w:rPr>
              <w:t xml:space="preserve">FM </w:t>
            </w:r>
            <w:r>
              <w:rPr>
                <w:sz w:val="20"/>
                <w:szCs w:val="20"/>
              </w:rPr>
              <w:t>02.12.2021 rīk.Nr.793</w:t>
            </w:r>
          </w:p>
        </w:tc>
        <w:tc>
          <w:tcPr>
            <w:tcW w:w="7791" w:type="dxa"/>
            <w:tcBorders>
              <w:top w:val="nil"/>
              <w:left w:val="nil"/>
              <w:bottom w:val="nil"/>
              <w:right w:val="nil"/>
            </w:tcBorders>
          </w:tcPr>
          <w:p w14:paraId="27D16B4D" w14:textId="36C561D6" w:rsidR="00277A28" w:rsidRPr="000375DD" w:rsidRDefault="00277A28" w:rsidP="006113E0">
            <w:pPr>
              <w:jc w:val="both"/>
              <w:rPr>
                <w:color w:val="000000"/>
                <w:sz w:val="28"/>
                <w:szCs w:val="28"/>
                <w:lang w:eastAsia="lv-LV"/>
              </w:rPr>
            </w:pPr>
            <w:r>
              <w:rPr>
                <w:sz w:val="20"/>
                <w:szCs w:val="20"/>
              </w:rPr>
              <w:t>3 210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77A28">
              <w:rPr>
                <w:sz w:val="20"/>
                <w:szCs w:val="20"/>
              </w:rPr>
              <w:t xml:space="preserve"> par epidemioloģisko nosacījumu, loģistikas un darba organizācijas procesa nodrošināšanu izglītības iestādēs.</w:t>
            </w:r>
          </w:p>
        </w:tc>
      </w:tr>
      <w:tr w:rsidR="004A6232" w:rsidRPr="000D3656" w14:paraId="4178E83E"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2B4B812A" w14:textId="77777777" w:rsidR="004A6232" w:rsidRPr="000D3656" w:rsidRDefault="004A6232" w:rsidP="00444320">
            <w:pPr>
              <w:tabs>
                <w:tab w:val="left" w:pos="0"/>
              </w:tabs>
              <w:jc w:val="both"/>
              <w:rPr>
                <w:sz w:val="20"/>
                <w:szCs w:val="20"/>
              </w:rPr>
            </w:pPr>
            <w:r w:rsidRPr="000D3656">
              <w:rPr>
                <w:sz w:val="20"/>
                <w:szCs w:val="20"/>
              </w:rPr>
              <w:t xml:space="preserve">FM </w:t>
            </w:r>
            <w:r>
              <w:rPr>
                <w:sz w:val="20"/>
                <w:szCs w:val="20"/>
              </w:rPr>
              <w:t>08.12.2021 rīk.Nr.821</w:t>
            </w:r>
          </w:p>
        </w:tc>
        <w:tc>
          <w:tcPr>
            <w:tcW w:w="7791" w:type="dxa"/>
            <w:tcBorders>
              <w:top w:val="nil"/>
              <w:left w:val="nil"/>
              <w:bottom w:val="nil"/>
              <w:right w:val="nil"/>
            </w:tcBorders>
          </w:tcPr>
          <w:p w14:paraId="0AA6F104" w14:textId="453D9FA1" w:rsidR="004A6232" w:rsidRPr="004A6232" w:rsidRDefault="004A6232" w:rsidP="004A6232">
            <w:pPr>
              <w:spacing w:line="252" w:lineRule="auto"/>
              <w:contextualSpacing/>
              <w:jc w:val="both"/>
              <w:rPr>
                <w:rFonts w:eastAsia="Times New Roman" w:cs="Times New Roman"/>
                <w:sz w:val="20"/>
                <w:szCs w:val="20"/>
              </w:rPr>
            </w:pPr>
            <w:r w:rsidRPr="004A6232">
              <w:rPr>
                <w:rFonts w:eastAsia="Times New Roman" w:cs="Times New Roman"/>
                <w:sz w:val="20"/>
                <w:szCs w:val="20"/>
              </w:rPr>
              <w:t xml:space="preserve">1 870 918 </w:t>
            </w:r>
            <w:proofErr w:type="spellStart"/>
            <w:r w:rsidRPr="004A6232">
              <w:rPr>
                <w:rFonts w:eastAsia="Times New Roman" w:cs="Times New Roman"/>
                <w:i/>
                <w:iCs/>
                <w:sz w:val="20"/>
                <w:szCs w:val="20"/>
              </w:rPr>
              <w:t>euro</w:t>
            </w:r>
            <w:proofErr w:type="spellEnd"/>
            <w:r w:rsidRPr="004A6232">
              <w:rPr>
                <w:rFonts w:eastAsia="Times New Roman" w:cs="Times New Roman"/>
                <w:sz w:val="20"/>
                <w:szCs w:val="20"/>
              </w:rPr>
              <w:t xml:space="preserve"> apmērā palielināti izdevumi, lai Lauku atbalsta dienests veiktu faktiski pieprasītos maksājumus atbalstam cūkkopības nozares ražotājiem par izvērtētajiem atbalsta iesniegumiem, t.sk., 136 917 </w:t>
            </w:r>
            <w:proofErr w:type="spellStart"/>
            <w:r w:rsidRPr="004A6232">
              <w:rPr>
                <w:rFonts w:eastAsia="Times New Roman" w:cs="Times New Roman"/>
                <w:i/>
                <w:iCs/>
                <w:sz w:val="20"/>
                <w:szCs w:val="20"/>
              </w:rPr>
              <w:t>euro</w:t>
            </w:r>
            <w:proofErr w:type="spellEnd"/>
            <w:r w:rsidRPr="004A6232">
              <w:rPr>
                <w:rFonts w:eastAsia="Times New Roman" w:cs="Times New Roman"/>
                <w:sz w:val="20"/>
                <w:szCs w:val="20"/>
              </w:rPr>
              <w:t xml:space="preserve">  par cūkkopības nozarē neiegūtajiem ieņēmumiem laikposmā no 2021.gada 1.maija līdz 2021.gada 31.jūlijam (3.kārta) saskaņā ar Ministru kabineta 2021.gada 22.jūnija noteikumu Nr.422 “Valsts atbalsta Covid-19 izplatības negatīvās ietekmes mazināšanai cūkkopības nozarē piešķiršanas, administrēšanas un uzraudzības kārtība” II nodaļu, un 1 734 001 </w:t>
            </w:r>
            <w:proofErr w:type="spellStart"/>
            <w:r w:rsidRPr="004A6232">
              <w:rPr>
                <w:rFonts w:eastAsia="Times New Roman" w:cs="Times New Roman"/>
                <w:i/>
                <w:iCs/>
                <w:sz w:val="20"/>
                <w:szCs w:val="20"/>
              </w:rPr>
              <w:t>euro</w:t>
            </w:r>
            <w:proofErr w:type="spellEnd"/>
            <w:r w:rsidRPr="004A6232">
              <w:rPr>
                <w:rFonts w:eastAsia="Times New Roman" w:cs="Times New Roman"/>
                <w:sz w:val="20"/>
                <w:szCs w:val="20"/>
              </w:rPr>
              <w:t>  par nesegtajām pastāvīgām izmaksām cūkkopības nozarē saskaņā ar Ministru kabineta 2021.gada 22.jūnija noteikumu Nr.422 “Valsts atbalsta Covid-19 izplatības negatīvās ietekmes mazināšanai cūkkopības nozarē piešķiršanas, administrēšanas un uzraudzības kārtība” III nodaļu.</w:t>
            </w:r>
          </w:p>
        </w:tc>
      </w:tr>
      <w:tr w:rsidR="00A90569" w:rsidRPr="000D3656" w14:paraId="19A03836"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6090BA3A" w14:textId="77777777" w:rsidR="00A90569" w:rsidRPr="000D3656" w:rsidRDefault="00A90569" w:rsidP="00444320">
            <w:pPr>
              <w:tabs>
                <w:tab w:val="left" w:pos="0"/>
              </w:tabs>
              <w:jc w:val="both"/>
              <w:rPr>
                <w:sz w:val="20"/>
                <w:szCs w:val="20"/>
              </w:rPr>
            </w:pPr>
            <w:r w:rsidRPr="000D3656">
              <w:rPr>
                <w:sz w:val="20"/>
                <w:szCs w:val="20"/>
              </w:rPr>
              <w:t xml:space="preserve">FM </w:t>
            </w:r>
            <w:r>
              <w:rPr>
                <w:sz w:val="20"/>
                <w:szCs w:val="20"/>
              </w:rPr>
              <w:t>09.12.2021 rīk.Nr.834</w:t>
            </w:r>
          </w:p>
        </w:tc>
        <w:tc>
          <w:tcPr>
            <w:tcW w:w="7791" w:type="dxa"/>
            <w:tcBorders>
              <w:top w:val="nil"/>
              <w:left w:val="nil"/>
              <w:bottom w:val="nil"/>
              <w:right w:val="nil"/>
            </w:tcBorders>
          </w:tcPr>
          <w:p w14:paraId="2B4538C9" w14:textId="25DD7B04" w:rsidR="00A90569" w:rsidRPr="00A90569" w:rsidRDefault="00A90569" w:rsidP="00A90569">
            <w:pPr>
              <w:spacing w:line="252" w:lineRule="auto"/>
              <w:jc w:val="both"/>
              <w:rPr>
                <w:rFonts w:eastAsia="Times New Roman" w:cs="Times New Roman"/>
                <w:sz w:val="20"/>
                <w:szCs w:val="20"/>
              </w:rPr>
            </w:pPr>
            <w:r w:rsidRPr="00A90569">
              <w:rPr>
                <w:rFonts w:eastAsia="Times New Roman" w:cs="Times New Roman"/>
                <w:sz w:val="20"/>
                <w:szCs w:val="20"/>
              </w:rPr>
              <w:t xml:space="preserve">36 403 </w:t>
            </w:r>
            <w:proofErr w:type="spellStart"/>
            <w:r w:rsidRPr="00A90569">
              <w:rPr>
                <w:rFonts w:eastAsia="Times New Roman" w:cs="Times New Roman"/>
                <w:i/>
                <w:iCs/>
                <w:sz w:val="20"/>
                <w:szCs w:val="20"/>
              </w:rPr>
              <w:t>euro</w:t>
            </w:r>
            <w:proofErr w:type="spellEnd"/>
            <w:r w:rsidRPr="00A90569">
              <w:rPr>
                <w:rFonts w:eastAsia="Times New Roman" w:cs="Times New Roman"/>
                <w:i/>
                <w:iCs/>
                <w:sz w:val="20"/>
                <w:szCs w:val="20"/>
              </w:rPr>
              <w:t xml:space="preserve"> </w:t>
            </w:r>
            <w:r w:rsidRPr="00A90569">
              <w:rPr>
                <w:rFonts w:eastAsia="Times New Roman" w:cs="Times New Roman"/>
                <w:sz w:val="20"/>
                <w:szCs w:val="20"/>
              </w:rPr>
              <w:t xml:space="preserve">apmērā palielināti izdevumi, lai atbilstoši Ministru kabineta 2021. gada 20. aprīļa noteikumiem Nr. 255 "Kārtība, kādā piešķir un izmaksā kompensāciju par fitosanitāro pasākumu izpildi" nodrošinātu kompensāciju izmaksu saistībā ar Lauku atbalsta dienestā līdz 2021. gada 19. oktobrim saņemtajiem 27 iesniegumiem par fitosanitāro pasākumu izpildi bakteriālās iedegas </w:t>
            </w:r>
            <w:proofErr w:type="spellStart"/>
            <w:r w:rsidRPr="00A90569">
              <w:rPr>
                <w:rFonts w:eastAsia="Times New Roman" w:cs="Times New Roman"/>
                <w:sz w:val="20"/>
                <w:szCs w:val="20"/>
              </w:rPr>
              <w:t>Erwinia</w:t>
            </w:r>
            <w:proofErr w:type="spellEnd"/>
            <w:r w:rsidRPr="00A90569">
              <w:rPr>
                <w:rFonts w:eastAsia="Times New Roman" w:cs="Times New Roman"/>
                <w:sz w:val="20"/>
                <w:szCs w:val="20"/>
              </w:rPr>
              <w:t xml:space="preserve"> </w:t>
            </w:r>
            <w:proofErr w:type="spellStart"/>
            <w:r w:rsidRPr="00A90569">
              <w:rPr>
                <w:rFonts w:eastAsia="Times New Roman" w:cs="Times New Roman"/>
                <w:sz w:val="20"/>
                <w:szCs w:val="20"/>
              </w:rPr>
              <w:t>amylovora</w:t>
            </w:r>
            <w:proofErr w:type="spellEnd"/>
            <w:r w:rsidRPr="00A90569">
              <w:rPr>
                <w:rFonts w:eastAsia="Times New Roman" w:cs="Times New Roman"/>
                <w:sz w:val="20"/>
                <w:szCs w:val="20"/>
              </w:rPr>
              <w:t xml:space="preserve"> (</w:t>
            </w:r>
            <w:proofErr w:type="spellStart"/>
            <w:r w:rsidRPr="00A90569">
              <w:rPr>
                <w:rFonts w:eastAsia="Times New Roman" w:cs="Times New Roman"/>
                <w:sz w:val="20"/>
                <w:szCs w:val="20"/>
              </w:rPr>
              <w:t>Burr</w:t>
            </w:r>
            <w:proofErr w:type="spellEnd"/>
            <w:r w:rsidRPr="00A90569">
              <w:rPr>
                <w:rFonts w:eastAsia="Times New Roman" w:cs="Times New Roman"/>
                <w:sz w:val="20"/>
                <w:szCs w:val="20"/>
              </w:rPr>
              <w:t xml:space="preserve">.) </w:t>
            </w:r>
            <w:proofErr w:type="spellStart"/>
            <w:r w:rsidRPr="00A90569">
              <w:rPr>
                <w:rFonts w:eastAsia="Times New Roman" w:cs="Times New Roman"/>
                <w:sz w:val="20"/>
                <w:szCs w:val="20"/>
              </w:rPr>
              <w:t>Winsl</w:t>
            </w:r>
            <w:proofErr w:type="spellEnd"/>
            <w:r w:rsidRPr="00A90569">
              <w:rPr>
                <w:rFonts w:eastAsia="Times New Roman" w:cs="Times New Roman"/>
                <w:sz w:val="20"/>
                <w:szCs w:val="20"/>
              </w:rPr>
              <w:t>. et.al. apkarošanai un izplatības ierobežošanai.</w:t>
            </w:r>
          </w:p>
        </w:tc>
      </w:tr>
      <w:tr w:rsidR="00440C04" w:rsidRPr="000D3656" w14:paraId="6524C25E"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69754DFD" w14:textId="77777777" w:rsidR="00440C04" w:rsidRPr="000D3656" w:rsidRDefault="00440C04" w:rsidP="00E07E97">
            <w:pPr>
              <w:tabs>
                <w:tab w:val="left" w:pos="0"/>
              </w:tabs>
              <w:jc w:val="both"/>
              <w:rPr>
                <w:sz w:val="20"/>
                <w:szCs w:val="20"/>
              </w:rPr>
            </w:pPr>
            <w:r w:rsidRPr="000D3656">
              <w:rPr>
                <w:sz w:val="20"/>
                <w:szCs w:val="20"/>
              </w:rPr>
              <w:t xml:space="preserve">FM </w:t>
            </w:r>
            <w:r>
              <w:rPr>
                <w:sz w:val="20"/>
                <w:szCs w:val="20"/>
              </w:rPr>
              <w:t>16.12.2021 rīk.Nr.860</w:t>
            </w:r>
          </w:p>
        </w:tc>
        <w:tc>
          <w:tcPr>
            <w:tcW w:w="7791" w:type="dxa"/>
            <w:tcBorders>
              <w:top w:val="nil"/>
              <w:left w:val="nil"/>
              <w:bottom w:val="nil"/>
              <w:right w:val="nil"/>
            </w:tcBorders>
          </w:tcPr>
          <w:p w14:paraId="543DE270" w14:textId="70980D32" w:rsidR="00440C04" w:rsidRPr="00440C04" w:rsidRDefault="00440C04" w:rsidP="00440C04">
            <w:pPr>
              <w:spacing w:line="252" w:lineRule="auto"/>
              <w:jc w:val="both"/>
              <w:rPr>
                <w:rFonts w:eastAsia="Times New Roman" w:cs="Times New Roman"/>
                <w:sz w:val="20"/>
                <w:szCs w:val="20"/>
              </w:rPr>
            </w:pPr>
            <w:r w:rsidRPr="00440C04">
              <w:rPr>
                <w:rFonts w:eastAsia="Times New Roman" w:cs="Times New Roman"/>
                <w:sz w:val="20"/>
                <w:szCs w:val="20"/>
              </w:rPr>
              <w:t xml:space="preserve">401 181 </w:t>
            </w:r>
            <w:proofErr w:type="spellStart"/>
            <w:r w:rsidRPr="00440C04">
              <w:rPr>
                <w:rFonts w:eastAsia="Times New Roman" w:cs="Times New Roman"/>
                <w:i/>
                <w:iCs/>
                <w:sz w:val="20"/>
                <w:szCs w:val="20"/>
              </w:rPr>
              <w:t>euro</w:t>
            </w:r>
            <w:proofErr w:type="spellEnd"/>
            <w:r w:rsidRPr="00440C04">
              <w:rPr>
                <w:rFonts w:eastAsia="Times New Roman" w:cs="Times New Roman"/>
                <w:sz w:val="20"/>
                <w:szCs w:val="20"/>
              </w:rPr>
              <w:t xml:space="preserve"> apmērā palielināti izdevumi, lai Lauku atbalsta dienests veiktu faktiski pieprasītos maksājumus atbalstam cūkkopības nozares ražotājiem par izvērtētajiem atbalsta iesniegumiem par nesegtajām pastāvīgām izmaksām cūkkopības nozarē saskaņā ar Ministru kabineta 2021.gada 22.jūnija noteikumu Nr.422 “Valsts atbalsta Covid-19 izplatības negatīvās ietekmes mazināšanai cūkkopības nozarē piešķiršanas, administrēšanas un uzraudzības kārtība” III nodaļu.</w:t>
            </w:r>
          </w:p>
        </w:tc>
      </w:tr>
      <w:tr w:rsidR="00F014A1" w:rsidRPr="000D3656" w14:paraId="05D50328"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2992C336" w14:textId="77777777" w:rsidR="00F014A1" w:rsidRPr="000D3656" w:rsidRDefault="00F014A1" w:rsidP="00DD499F">
            <w:pPr>
              <w:tabs>
                <w:tab w:val="left" w:pos="0"/>
              </w:tabs>
              <w:jc w:val="both"/>
              <w:rPr>
                <w:sz w:val="20"/>
                <w:szCs w:val="20"/>
              </w:rPr>
            </w:pPr>
            <w:r w:rsidRPr="000D3656">
              <w:rPr>
                <w:sz w:val="20"/>
                <w:szCs w:val="20"/>
              </w:rPr>
              <w:t xml:space="preserve">FM </w:t>
            </w:r>
            <w:r>
              <w:rPr>
                <w:sz w:val="20"/>
                <w:szCs w:val="20"/>
              </w:rPr>
              <w:t>21.12.2021 rīk.Nr.879</w:t>
            </w:r>
          </w:p>
        </w:tc>
        <w:tc>
          <w:tcPr>
            <w:tcW w:w="7791" w:type="dxa"/>
            <w:tcBorders>
              <w:top w:val="nil"/>
              <w:left w:val="nil"/>
              <w:bottom w:val="nil"/>
              <w:right w:val="nil"/>
            </w:tcBorders>
          </w:tcPr>
          <w:p w14:paraId="7E57B559" w14:textId="153BAA63" w:rsidR="00F014A1" w:rsidRPr="00F014A1" w:rsidRDefault="00F014A1" w:rsidP="00F014A1">
            <w:pPr>
              <w:jc w:val="both"/>
              <w:rPr>
                <w:rFonts w:eastAsia="Times New Roman" w:cs="Times New Roman"/>
                <w:sz w:val="20"/>
                <w:szCs w:val="20"/>
              </w:rPr>
            </w:pPr>
            <w:r w:rsidRPr="00F014A1">
              <w:rPr>
                <w:rFonts w:eastAsia="Times New Roman" w:cs="Times New Roman"/>
                <w:sz w:val="20"/>
                <w:szCs w:val="20"/>
              </w:rPr>
              <w:t xml:space="preserve">29 842 </w:t>
            </w:r>
            <w:proofErr w:type="spellStart"/>
            <w:r w:rsidRPr="00F014A1">
              <w:rPr>
                <w:rFonts w:eastAsia="Times New Roman" w:cs="Times New Roman"/>
                <w:i/>
                <w:iCs/>
                <w:sz w:val="20"/>
                <w:szCs w:val="20"/>
              </w:rPr>
              <w:t>euro</w:t>
            </w:r>
            <w:proofErr w:type="spellEnd"/>
            <w:r w:rsidRPr="00F014A1">
              <w:rPr>
                <w:rFonts w:eastAsia="Times New Roman" w:cs="Times New Roman"/>
                <w:sz w:val="20"/>
                <w:szCs w:val="20"/>
              </w:rPr>
              <w:t xml:space="preserve"> apmērā palielināti izdevumi, lai valsts zinātniskajam institūtam “Pārtikas drošības, dzīvnieku veselības un vides zinātniskajam institūtam “BIOR”” segtu izdevumus par ūdeļu un citu dzīvnieku novietnēs ņemto paraugu laboratorisko izmeklēšanu Covid-19 infekcijas ierosinātāja un antivielu noteikšanai, kā arī dzīvnieku līķu sekciju un iznīcināšanu 2021.gada otrajā pusgadā saskaņā ar Ministru kabineta 2021. gada 28. septembra noteikumu Nr. 662 “Epidemioloģiskās drošības pasākumi Covid-19 infekcijas izplatības ierobežošanai” 9. nodaļu. </w:t>
            </w:r>
          </w:p>
        </w:tc>
      </w:tr>
      <w:tr w:rsidR="00C21BB5" w:rsidRPr="000D3656" w14:paraId="28B5FACB"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59A399DF" w14:textId="77777777" w:rsidR="00C21BB5" w:rsidRPr="000D3656" w:rsidRDefault="00C21BB5" w:rsidP="00C0017A">
            <w:pPr>
              <w:tabs>
                <w:tab w:val="left" w:pos="0"/>
              </w:tabs>
              <w:jc w:val="both"/>
              <w:rPr>
                <w:sz w:val="20"/>
                <w:szCs w:val="20"/>
              </w:rPr>
            </w:pPr>
            <w:r w:rsidRPr="000D3656">
              <w:rPr>
                <w:sz w:val="20"/>
                <w:szCs w:val="20"/>
              </w:rPr>
              <w:t xml:space="preserve">FM </w:t>
            </w:r>
            <w:r>
              <w:rPr>
                <w:sz w:val="20"/>
                <w:szCs w:val="20"/>
              </w:rPr>
              <w:t>23.12.2021 rīk.Nr.914</w:t>
            </w:r>
          </w:p>
        </w:tc>
        <w:tc>
          <w:tcPr>
            <w:tcW w:w="7791" w:type="dxa"/>
            <w:tcBorders>
              <w:top w:val="nil"/>
              <w:left w:val="nil"/>
              <w:bottom w:val="nil"/>
              <w:right w:val="nil"/>
            </w:tcBorders>
          </w:tcPr>
          <w:p w14:paraId="7452D4AE" w14:textId="25D8678B" w:rsidR="00C21BB5" w:rsidRPr="00612F1B" w:rsidRDefault="00C21BB5" w:rsidP="00C0017A">
            <w:pPr>
              <w:pStyle w:val="CommentText"/>
            </w:pPr>
            <w:r>
              <w:t xml:space="preserve">175 579 </w:t>
            </w:r>
            <w:proofErr w:type="spellStart"/>
            <w:r w:rsidRPr="004C4FA4">
              <w:rPr>
                <w:i/>
              </w:rPr>
              <w:t>euro</w:t>
            </w:r>
            <w:proofErr w:type="spellEnd"/>
            <w:r w:rsidRPr="000D3656">
              <w:t xml:space="preserve"> apmēr</w:t>
            </w:r>
            <w:r>
              <w:t xml:space="preserve">ā palielināti izdevumi, </w:t>
            </w:r>
            <w:r w:rsidRPr="00C21BB5">
              <w:t>lai valsts zinātniskajam institūtam “Pārtikas drošības, dzīvnieku veselības un vides zinātniskajam institūtam “BIOR”” segtu izdevumus par notekūdeņu monitoringa nodrošināšanu Covid-19 riska faktoru uzraudzībai un kontrolei.</w:t>
            </w:r>
          </w:p>
        </w:tc>
      </w:tr>
      <w:tr w:rsidR="00C00410" w:rsidRPr="000D3656" w14:paraId="6BDD3BB3" w14:textId="77777777" w:rsidTr="002F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5" w:type="dxa"/>
            <w:tcBorders>
              <w:top w:val="nil"/>
              <w:left w:val="nil"/>
              <w:bottom w:val="nil"/>
              <w:right w:val="nil"/>
            </w:tcBorders>
          </w:tcPr>
          <w:p w14:paraId="1E7853F1" w14:textId="77777777" w:rsidR="00C00410" w:rsidRPr="000D3656" w:rsidRDefault="00C00410" w:rsidP="00C0017A">
            <w:pPr>
              <w:tabs>
                <w:tab w:val="left" w:pos="0"/>
              </w:tabs>
              <w:jc w:val="both"/>
              <w:rPr>
                <w:sz w:val="20"/>
                <w:szCs w:val="20"/>
              </w:rPr>
            </w:pPr>
            <w:r w:rsidRPr="000D3656">
              <w:rPr>
                <w:sz w:val="20"/>
                <w:szCs w:val="20"/>
              </w:rPr>
              <w:lastRenderedPageBreak/>
              <w:t xml:space="preserve">FM </w:t>
            </w:r>
            <w:r>
              <w:rPr>
                <w:sz w:val="20"/>
                <w:szCs w:val="20"/>
              </w:rPr>
              <w:t>27.12.2021 rīk.Nr.919</w:t>
            </w:r>
          </w:p>
        </w:tc>
        <w:tc>
          <w:tcPr>
            <w:tcW w:w="7791" w:type="dxa"/>
            <w:tcBorders>
              <w:top w:val="nil"/>
              <w:left w:val="nil"/>
              <w:bottom w:val="nil"/>
              <w:right w:val="nil"/>
            </w:tcBorders>
          </w:tcPr>
          <w:p w14:paraId="09390764" w14:textId="6BF131C2" w:rsidR="00C00410" w:rsidRPr="00612F1B" w:rsidRDefault="00C00410" w:rsidP="00C0017A">
            <w:pPr>
              <w:pStyle w:val="CommentText"/>
            </w:pPr>
            <w:r>
              <w:t xml:space="preserve">2 401 192 </w:t>
            </w:r>
            <w:proofErr w:type="spellStart"/>
            <w:r w:rsidRPr="004C4FA4">
              <w:rPr>
                <w:i/>
              </w:rPr>
              <w:t>euro</w:t>
            </w:r>
            <w:proofErr w:type="spellEnd"/>
            <w:r w:rsidRPr="000D3656">
              <w:t xml:space="preserve"> apmēr</w:t>
            </w:r>
            <w:r>
              <w:t xml:space="preserve">ā palielināti izdevumi, </w:t>
            </w:r>
            <w:r w:rsidRPr="00C00410">
              <w:t>lai Lauku atbalsta dienests veiktu faktiski pieprasītos maksājumus.</w:t>
            </w:r>
          </w:p>
        </w:tc>
      </w:tr>
    </w:tbl>
    <w:p w14:paraId="172BE91C" w14:textId="77777777" w:rsidR="00072244" w:rsidRDefault="00072244">
      <w:pPr>
        <w:rPr>
          <w:rFonts w:eastAsiaTheme="majorEastAsia" w:cs="Times New Roman"/>
          <w:b/>
          <w:sz w:val="28"/>
          <w:szCs w:val="28"/>
        </w:rPr>
      </w:pPr>
      <w:r>
        <w:rPr>
          <w:rFonts w:cs="Times New Roman"/>
          <w:b/>
          <w:sz w:val="28"/>
          <w:szCs w:val="28"/>
        </w:rPr>
        <w:br w:type="page"/>
      </w:r>
    </w:p>
    <w:p w14:paraId="00B4842A" w14:textId="07E5D513" w:rsidR="00DF4BB2" w:rsidRPr="0039433A" w:rsidRDefault="00DF4BB2"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Satiksmes ministrija</w:t>
      </w:r>
      <w:bookmarkEnd w:id="4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DF4BB2" w14:paraId="7F846876" w14:textId="77777777" w:rsidTr="00A02602">
        <w:tc>
          <w:tcPr>
            <w:tcW w:w="1584" w:type="dxa"/>
          </w:tcPr>
          <w:p w14:paraId="283EF4E9" w14:textId="77777777" w:rsidR="00DF4BB2" w:rsidRPr="00FE5AE6" w:rsidRDefault="00DF4BB2"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12464439" w14:textId="77777777" w:rsidR="00DF4BB2" w:rsidRPr="00FE5AE6" w:rsidRDefault="00DF4BB2" w:rsidP="00DC3B4B">
            <w:pPr>
              <w:jc w:val="both"/>
              <w:rPr>
                <w:b/>
                <w:sz w:val="20"/>
                <w:szCs w:val="20"/>
              </w:rPr>
            </w:pPr>
            <w:r w:rsidRPr="00FE5AE6">
              <w:rPr>
                <w:b/>
                <w:sz w:val="20"/>
                <w:szCs w:val="20"/>
              </w:rPr>
              <w:t>Programmas/apakšprogrammas nosaukums</w:t>
            </w:r>
          </w:p>
        </w:tc>
        <w:tc>
          <w:tcPr>
            <w:tcW w:w="1276" w:type="dxa"/>
          </w:tcPr>
          <w:p w14:paraId="2CB3F8D1" w14:textId="59CAEE6A" w:rsidR="00DF4BB2" w:rsidRPr="00FE5AE6" w:rsidRDefault="00DF4BB2" w:rsidP="00DC3B4B">
            <w:pPr>
              <w:jc w:val="both"/>
              <w:rPr>
                <w:b/>
                <w:sz w:val="20"/>
                <w:szCs w:val="20"/>
              </w:rPr>
            </w:pPr>
            <w:r w:rsidRPr="00FE5AE6">
              <w:rPr>
                <w:b/>
                <w:sz w:val="20"/>
                <w:szCs w:val="20"/>
              </w:rPr>
              <w:t>2</w:t>
            </w:r>
            <w:r w:rsidR="00171D5E">
              <w:rPr>
                <w:b/>
                <w:sz w:val="20"/>
                <w:szCs w:val="20"/>
              </w:rPr>
              <w:t>02</w:t>
            </w:r>
            <w:r w:rsidR="00AC6A79">
              <w:rPr>
                <w:b/>
                <w:sz w:val="20"/>
                <w:szCs w:val="20"/>
              </w:rPr>
              <w:t>1</w:t>
            </w:r>
            <w:r w:rsidRPr="00FE5AE6">
              <w:rPr>
                <w:b/>
                <w:sz w:val="20"/>
                <w:szCs w:val="20"/>
              </w:rPr>
              <w:t>.gada plāns</w:t>
            </w:r>
          </w:p>
        </w:tc>
        <w:tc>
          <w:tcPr>
            <w:tcW w:w="1275" w:type="dxa"/>
          </w:tcPr>
          <w:p w14:paraId="0F5D2B4E" w14:textId="52AE1336" w:rsidR="00DF4BB2" w:rsidRPr="00FE5AE6" w:rsidRDefault="00DF4BB2" w:rsidP="00DC3B4B">
            <w:pPr>
              <w:jc w:val="both"/>
              <w:rPr>
                <w:b/>
                <w:sz w:val="20"/>
                <w:szCs w:val="20"/>
              </w:rPr>
            </w:pPr>
            <w:r w:rsidRPr="00FE5AE6">
              <w:rPr>
                <w:b/>
                <w:sz w:val="20"/>
                <w:szCs w:val="20"/>
              </w:rPr>
              <w:t xml:space="preserve">Izmaiņas uz </w:t>
            </w:r>
            <w:r w:rsidR="00C63783">
              <w:rPr>
                <w:b/>
                <w:sz w:val="20"/>
                <w:szCs w:val="20"/>
              </w:rPr>
              <w:t>3</w:t>
            </w:r>
            <w:r w:rsidR="00DC2653">
              <w:rPr>
                <w:b/>
                <w:sz w:val="20"/>
                <w:szCs w:val="20"/>
              </w:rPr>
              <w:t>1</w:t>
            </w:r>
            <w:r w:rsidR="00C63783">
              <w:rPr>
                <w:b/>
                <w:sz w:val="20"/>
                <w:szCs w:val="20"/>
              </w:rPr>
              <w:t>.</w:t>
            </w:r>
            <w:r w:rsidR="00DC2653">
              <w:rPr>
                <w:b/>
                <w:sz w:val="20"/>
                <w:szCs w:val="20"/>
              </w:rPr>
              <w:t>12</w:t>
            </w:r>
            <w:r w:rsidR="00171D5E">
              <w:rPr>
                <w:b/>
                <w:sz w:val="20"/>
                <w:szCs w:val="20"/>
              </w:rPr>
              <w:t>.202</w:t>
            </w:r>
            <w:r w:rsidR="00AC6A79">
              <w:rPr>
                <w:b/>
                <w:sz w:val="20"/>
                <w:szCs w:val="20"/>
              </w:rPr>
              <w:t>1</w:t>
            </w:r>
          </w:p>
        </w:tc>
        <w:tc>
          <w:tcPr>
            <w:tcW w:w="1411" w:type="dxa"/>
          </w:tcPr>
          <w:p w14:paraId="0453021B" w14:textId="252D2966" w:rsidR="00DF4BB2" w:rsidRPr="00FE5AE6" w:rsidRDefault="00171D5E" w:rsidP="00DC3B4B">
            <w:pPr>
              <w:jc w:val="both"/>
              <w:rPr>
                <w:b/>
                <w:sz w:val="20"/>
                <w:szCs w:val="20"/>
              </w:rPr>
            </w:pPr>
            <w:r>
              <w:rPr>
                <w:b/>
                <w:sz w:val="20"/>
                <w:szCs w:val="20"/>
              </w:rPr>
              <w:t>202</w:t>
            </w:r>
            <w:r w:rsidR="00AC6A79">
              <w:rPr>
                <w:b/>
                <w:sz w:val="20"/>
                <w:szCs w:val="20"/>
              </w:rPr>
              <w:t>1</w:t>
            </w:r>
            <w:r w:rsidR="00DF4BB2" w:rsidRPr="00FE5AE6">
              <w:rPr>
                <w:b/>
                <w:sz w:val="20"/>
                <w:szCs w:val="20"/>
              </w:rPr>
              <w:t>.gada plāns kopā ar izmaiņām</w:t>
            </w:r>
          </w:p>
        </w:tc>
      </w:tr>
      <w:tr w:rsidR="00DC2653" w14:paraId="70A85531" w14:textId="77777777" w:rsidTr="006A1F17">
        <w:tc>
          <w:tcPr>
            <w:tcW w:w="5382" w:type="dxa"/>
            <w:gridSpan w:val="2"/>
            <w:shd w:val="clear" w:color="auto" w:fill="FFD966" w:themeFill="accent4" w:themeFillTint="99"/>
          </w:tcPr>
          <w:p w14:paraId="15A8643A" w14:textId="77777777" w:rsidR="00DC2653" w:rsidRPr="00FE5AE6" w:rsidRDefault="00DC2653" w:rsidP="00DC2653">
            <w:pPr>
              <w:jc w:val="both"/>
              <w:rPr>
                <w:b/>
                <w:sz w:val="20"/>
                <w:szCs w:val="20"/>
              </w:rPr>
            </w:pPr>
            <w:r w:rsidRPr="00FE5AE6">
              <w:rPr>
                <w:b/>
                <w:sz w:val="20"/>
                <w:szCs w:val="20"/>
              </w:rPr>
              <w:t>Izdevumi - kopā</w:t>
            </w:r>
          </w:p>
        </w:tc>
        <w:tc>
          <w:tcPr>
            <w:tcW w:w="1276" w:type="dxa"/>
            <w:shd w:val="clear" w:color="auto" w:fill="FFD966" w:themeFill="accent4" w:themeFillTint="99"/>
          </w:tcPr>
          <w:p w14:paraId="7819CFC5" w14:textId="673D3DAB" w:rsidR="00DC2653" w:rsidRPr="001868F7" w:rsidRDefault="00DC2653" w:rsidP="00DC2653">
            <w:pPr>
              <w:jc w:val="both"/>
              <w:rPr>
                <w:rFonts w:ascii="TimesNewRoman" w:hAnsi="TimesNewRoman" w:cs="Arial"/>
                <w:b/>
                <w:bCs/>
                <w:sz w:val="20"/>
                <w:szCs w:val="20"/>
              </w:rPr>
            </w:pPr>
            <w:r>
              <w:rPr>
                <w:rFonts w:ascii="TimesNewRoman" w:hAnsi="TimesNewRoman" w:cs="Arial"/>
                <w:b/>
                <w:bCs/>
                <w:sz w:val="20"/>
                <w:szCs w:val="20"/>
              </w:rPr>
              <w:t>444 623 863</w:t>
            </w:r>
          </w:p>
        </w:tc>
        <w:tc>
          <w:tcPr>
            <w:tcW w:w="1275" w:type="dxa"/>
            <w:shd w:val="clear" w:color="auto" w:fill="FFD966" w:themeFill="accent4" w:themeFillTint="99"/>
            <w:vAlign w:val="bottom"/>
          </w:tcPr>
          <w:p w14:paraId="1144BC72" w14:textId="5A60291B" w:rsidR="00DC2653" w:rsidRPr="00DC2653" w:rsidRDefault="00DC2653" w:rsidP="00DC2653">
            <w:pPr>
              <w:jc w:val="both"/>
              <w:rPr>
                <w:rFonts w:ascii="TimesNewRoman" w:hAnsi="TimesNewRoman" w:cs="Arial"/>
                <w:b/>
                <w:bCs/>
                <w:sz w:val="20"/>
                <w:szCs w:val="20"/>
              </w:rPr>
            </w:pPr>
            <w:r w:rsidRPr="00DC2653">
              <w:rPr>
                <w:rFonts w:ascii="TimesNewRoman" w:hAnsi="TimesNewRoman" w:cs="Arial"/>
                <w:b/>
                <w:bCs/>
                <w:sz w:val="20"/>
                <w:szCs w:val="20"/>
              </w:rPr>
              <w:t>208 984 867</w:t>
            </w:r>
          </w:p>
        </w:tc>
        <w:tc>
          <w:tcPr>
            <w:tcW w:w="1411" w:type="dxa"/>
            <w:shd w:val="clear" w:color="auto" w:fill="FFD966" w:themeFill="accent4" w:themeFillTint="99"/>
            <w:vAlign w:val="bottom"/>
          </w:tcPr>
          <w:p w14:paraId="14FE08E7" w14:textId="2C2642DD" w:rsidR="00DC2653" w:rsidRPr="00EE4CFA" w:rsidRDefault="00DC2653" w:rsidP="00DC2653">
            <w:pPr>
              <w:jc w:val="both"/>
              <w:rPr>
                <w:rFonts w:ascii="TimesNewRoman" w:hAnsi="TimesNewRoman" w:cs="Arial"/>
                <w:b/>
                <w:bCs/>
                <w:sz w:val="20"/>
                <w:szCs w:val="20"/>
              </w:rPr>
            </w:pPr>
            <w:r>
              <w:rPr>
                <w:rFonts w:ascii="TimesNewRoman" w:hAnsi="TimesNewRoman" w:cs="Arial"/>
                <w:b/>
                <w:bCs/>
                <w:sz w:val="20"/>
                <w:szCs w:val="20"/>
              </w:rPr>
              <w:t>653 608 730</w:t>
            </w:r>
          </w:p>
        </w:tc>
      </w:tr>
    </w:tbl>
    <w:p w14:paraId="04D91963" w14:textId="77777777" w:rsidR="00DF4BB2" w:rsidRDefault="00DF4BB2"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7110EB11" w14:textId="77777777" w:rsidTr="00434849">
        <w:tc>
          <w:tcPr>
            <w:tcW w:w="1555" w:type="dxa"/>
            <w:shd w:val="clear" w:color="auto" w:fill="C5E0B3" w:themeFill="accent6" w:themeFillTint="66"/>
          </w:tcPr>
          <w:p w14:paraId="17AFA3B0" w14:textId="77777777" w:rsidR="00434849" w:rsidRDefault="00434849" w:rsidP="00DC3B4B">
            <w:pPr>
              <w:jc w:val="both"/>
              <w:rPr>
                <w:sz w:val="20"/>
                <w:szCs w:val="20"/>
              </w:rPr>
            </w:pPr>
            <w:r>
              <w:rPr>
                <w:sz w:val="20"/>
                <w:szCs w:val="20"/>
              </w:rPr>
              <w:t>02.00.00</w:t>
            </w:r>
          </w:p>
        </w:tc>
        <w:tc>
          <w:tcPr>
            <w:tcW w:w="3827" w:type="dxa"/>
            <w:shd w:val="clear" w:color="auto" w:fill="C5E0B3" w:themeFill="accent6" w:themeFillTint="66"/>
          </w:tcPr>
          <w:p w14:paraId="48275DAB" w14:textId="77777777" w:rsidR="00434849" w:rsidRDefault="00434849" w:rsidP="00DC3B4B">
            <w:pPr>
              <w:jc w:val="both"/>
              <w:rPr>
                <w:sz w:val="20"/>
                <w:szCs w:val="20"/>
              </w:rPr>
            </w:pPr>
            <w:r w:rsidRPr="00434849">
              <w:rPr>
                <w:sz w:val="20"/>
                <w:szCs w:val="20"/>
              </w:rPr>
              <w:t>Kompensācijas par abonētās preses piegādi un saistību izpildi</w:t>
            </w:r>
          </w:p>
        </w:tc>
        <w:tc>
          <w:tcPr>
            <w:tcW w:w="1276" w:type="dxa"/>
            <w:shd w:val="clear" w:color="auto" w:fill="C5E0B3" w:themeFill="accent6" w:themeFillTint="66"/>
          </w:tcPr>
          <w:p w14:paraId="47DA8C90" w14:textId="03C10E93" w:rsidR="001868F7" w:rsidRDefault="001868F7" w:rsidP="001868F7">
            <w:pPr>
              <w:jc w:val="both"/>
              <w:rPr>
                <w:rFonts w:ascii="TimesNewRoman" w:hAnsi="TimesNewRoman" w:cs="Arial"/>
                <w:sz w:val="20"/>
                <w:szCs w:val="20"/>
              </w:rPr>
            </w:pPr>
            <w:r>
              <w:rPr>
                <w:rFonts w:ascii="TimesNewRoman" w:hAnsi="TimesNewRoman" w:cs="Arial"/>
                <w:sz w:val="20"/>
                <w:szCs w:val="20"/>
              </w:rPr>
              <w:t>9 502 428</w:t>
            </w:r>
          </w:p>
          <w:p w14:paraId="294154F2" w14:textId="75527667" w:rsidR="00434849" w:rsidRDefault="00434849" w:rsidP="00DC3B4B">
            <w:pPr>
              <w:jc w:val="both"/>
              <w:rPr>
                <w:sz w:val="20"/>
                <w:szCs w:val="20"/>
              </w:rPr>
            </w:pPr>
          </w:p>
        </w:tc>
        <w:tc>
          <w:tcPr>
            <w:tcW w:w="1275" w:type="dxa"/>
            <w:shd w:val="clear" w:color="auto" w:fill="C5E0B3" w:themeFill="accent6" w:themeFillTint="66"/>
          </w:tcPr>
          <w:p w14:paraId="4A648A00" w14:textId="14E3FCD7" w:rsidR="00434849" w:rsidRDefault="001868F7" w:rsidP="00DC3B4B">
            <w:pPr>
              <w:jc w:val="both"/>
              <w:rPr>
                <w:sz w:val="20"/>
                <w:szCs w:val="20"/>
              </w:rPr>
            </w:pPr>
            <w:r>
              <w:rPr>
                <w:sz w:val="20"/>
                <w:szCs w:val="20"/>
              </w:rPr>
              <w:t>0</w:t>
            </w:r>
          </w:p>
        </w:tc>
        <w:tc>
          <w:tcPr>
            <w:tcW w:w="1411" w:type="dxa"/>
            <w:shd w:val="clear" w:color="auto" w:fill="C5E0B3" w:themeFill="accent6" w:themeFillTint="66"/>
          </w:tcPr>
          <w:p w14:paraId="45573FAD" w14:textId="5CB98E6A" w:rsidR="001868F7" w:rsidRDefault="001868F7" w:rsidP="001868F7">
            <w:pPr>
              <w:jc w:val="both"/>
              <w:rPr>
                <w:rFonts w:ascii="TimesNewRoman" w:hAnsi="TimesNewRoman" w:cs="Arial"/>
                <w:sz w:val="20"/>
                <w:szCs w:val="20"/>
              </w:rPr>
            </w:pPr>
            <w:r>
              <w:rPr>
                <w:rFonts w:ascii="TimesNewRoman" w:hAnsi="TimesNewRoman" w:cs="Arial"/>
                <w:sz w:val="20"/>
                <w:szCs w:val="20"/>
              </w:rPr>
              <w:t>9 502 428</w:t>
            </w:r>
          </w:p>
          <w:p w14:paraId="0E0F03C9" w14:textId="2E1CFEDF" w:rsidR="00434849" w:rsidRDefault="00434849" w:rsidP="00DC3B4B">
            <w:pPr>
              <w:jc w:val="both"/>
              <w:rPr>
                <w:sz w:val="20"/>
                <w:szCs w:val="20"/>
              </w:rPr>
            </w:pPr>
          </w:p>
        </w:tc>
      </w:tr>
    </w:tbl>
    <w:p w14:paraId="3116DC18"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1F7109F7" w14:textId="77777777" w:rsidTr="00434849">
        <w:tc>
          <w:tcPr>
            <w:tcW w:w="1555" w:type="dxa"/>
            <w:shd w:val="clear" w:color="auto" w:fill="C5E0B3" w:themeFill="accent6" w:themeFillTint="66"/>
          </w:tcPr>
          <w:p w14:paraId="5506545E" w14:textId="77777777" w:rsidR="00434849" w:rsidRDefault="00F73368" w:rsidP="00DC3B4B">
            <w:pPr>
              <w:jc w:val="both"/>
              <w:rPr>
                <w:sz w:val="20"/>
                <w:szCs w:val="20"/>
              </w:rPr>
            </w:pPr>
            <w:r>
              <w:rPr>
                <w:sz w:val="20"/>
                <w:szCs w:val="20"/>
              </w:rPr>
              <w:t>04.01</w:t>
            </w:r>
            <w:r w:rsidR="00434849">
              <w:rPr>
                <w:sz w:val="20"/>
                <w:szCs w:val="20"/>
              </w:rPr>
              <w:t>.00</w:t>
            </w:r>
          </w:p>
        </w:tc>
        <w:tc>
          <w:tcPr>
            <w:tcW w:w="3827" w:type="dxa"/>
            <w:shd w:val="clear" w:color="auto" w:fill="C5E0B3" w:themeFill="accent6" w:themeFillTint="66"/>
          </w:tcPr>
          <w:p w14:paraId="6EDF7735" w14:textId="77777777" w:rsidR="00434849" w:rsidRPr="0035587C" w:rsidRDefault="00F73368" w:rsidP="00DC3B4B">
            <w:pPr>
              <w:jc w:val="both"/>
              <w:rPr>
                <w:sz w:val="20"/>
                <w:szCs w:val="20"/>
              </w:rPr>
            </w:pPr>
            <w:r w:rsidRPr="00F73368">
              <w:rPr>
                <w:rFonts w:ascii="TimesNewRoman" w:hAnsi="TimesNewRoman" w:cs="Arial"/>
                <w:bCs/>
                <w:sz w:val="20"/>
                <w:szCs w:val="20"/>
              </w:rPr>
              <w:t>Ārkārtas situāciju valsts elektronisko sakaru tīkla darbības nodrošināšana</w:t>
            </w:r>
          </w:p>
        </w:tc>
        <w:tc>
          <w:tcPr>
            <w:tcW w:w="1276" w:type="dxa"/>
            <w:shd w:val="clear" w:color="auto" w:fill="C5E0B3" w:themeFill="accent6" w:themeFillTint="66"/>
          </w:tcPr>
          <w:p w14:paraId="1EC2C751" w14:textId="7791E515" w:rsidR="001868F7" w:rsidRDefault="001868F7" w:rsidP="001868F7">
            <w:pPr>
              <w:jc w:val="both"/>
              <w:rPr>
                <w:rFonts w:ascii="TimesNewRoman" w:hAnsi="TimesNewRoman" w:cs="Arial"/>
                <w:sz w:val="20"/>
                <w:szCs w:val="20"/>
              </w:rPr>
            </w:pPr>
            <w:r>
              <w:rPr>
                <w:rFonts w:ascii="TimesNewRoman" w:hAnsi="TimesNewRoman" w:cs="Arial"/>
                <w:sz w:val="20"/>
                <w:szCs w:val="20"/>
              </w:rPr>
              <w:t>655 740</w:t>
            </w:r>
          </w:p>
          <w:p w14:paraId="0DED1D06" w14:textId="77953BEF" w:rsidR="00434849" w:rsidRDefault="00434849" w:rsidP="00DC3B4B">
            <w:pPr>
              <w:jc w:val="both"/>
              <w:rPr>
                <w:sz w:val="20"/>
                <w:szCs w:val="20"/>
              </w:rPr>
            </w:pPr>
          </w:p>
        </w:tc>
        <w:tc>
          <w:tcPr>
            <w:tcW w:w="1275" w:type="dxa"/>
            <w:shd w:val="clear" w:color="auto" w:fill="C5E0B3" w:themeFill="accent6" w:themeFillTint="66"/>
          </w:tcPr>
          <w:p w14:paraId="16838022" w14:textId="6B16B288" w:rsidR="00434849" w:rsidRDefault="001868F7" w:rsidP="00DC3B4B">
            <w:pPr>
              <w:jc w:val="both"/>
              <w:rPr>
                <w:sz w:val="20"/>
                <w:szCs w:val="20"/>
              </w:rPr>
            </w:pPr>
            <w:r>
              <w:rPr>
                <w:sz w:val="20"/>
                <w:szCs w:val="20"/>
              </w:rPr>
              <w:t>0</w:t>
            </w:r>
          </w:p>
        </w:tc>
        <w:tc>
          <w:tcPr>
            <w:tcW w:w="1411" w:type="dxa"/>
            <w:shd w:val="clear" w:color="auto" w:fill="C5E0B3" w:themeFill="accent6" w:themeFillTint="66"/>
          </w:tcPr>
          <w:p w14:paraId="77C23D33" w14:textId="267B4722" w:rsidR="001868F7" w:rsidRDefault="001868F7" w:rsidP="001868F7">
            <w:pPr>
              <w:jc w:val="both"/>
              <w:rPr>
                <w:rFonts w:ascii="TimesNewRoman" w:hAnsi="TimesNewRoman" w:cs="Arial"/>
                <w:sz w:val="20"/>
                <w:szCs w:val="20"/>
              </w:rPr>
            </w:pPr>
            <w:r>
              <w:rPr>
                <w:rFonts w:ascii="TimesNewRoman" w:hAnsi="TimesNewRoman" w:cs="Arial"/>
                <w:sz w:val="20"/>
                <w:szCs w:val="20"/>
              </w:rPr>
              <w:t>655 740</w:t>
            </w:r>
          </w:p>
          <w:p w14:paraId="5AD7AF68" w14:textId="77777777" w:rsidR="00434849" w:rsidRDefault="00434849" w:rsidP="00DC3B4B">
            <w:pPr>
              <w:jc w:val="both"/>
              <w:rPr>
                <w:sz w:val="20"/>
                <w:szCs w:val="20"/>
              </w:rPr>
            </w:pPr>
          </w:p>
        </w:tc>
      </w:tr>
    </w:tbl>
    <w:p w14:paraId="13810AFC" w14:textId="77777777" w:rsidR="001868F7" w:rsidRDefault="001868F7" w:rsidP="001868F7">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73368" w14:paraId="4EC4C282" w14:textId="77777777" w:rsidTr="002D5A35">
        <w:tc>
          <w:tcPr>
            <w:tcW w:w="1555" w:type="dxa"/>
            <w:shd w:val="clear" w:color="auto" w:fill="C5E0B3" w:themeFill="accent6" w:themeFillTint="66"/>
          </w:tcPr>
          <w:p w14:paraId="3E8A08E9" w14:textId="77777777" w:rsidR="00F73368" w:rsidRDefault="00F73368" w:rsidP="00DC3B4B">
            <w:pPr>
              <w:jc w:val="both"/>
              <w:rPr>
                <w:sz w:val="20"/>
                <w:szCs w:val="20"/>
              </w:rPr>
            </w:pPr>
            <w:r>
              <w:rPr>
                <w:sz w:val="20"/>
                <w:szCs w:val="20"/>
              </w:rPr>
              <w:t>04.02.00</w:t>
            </w:r>
          </w:p>
        </w:tc>
        <w:tc>
          <w:tcPr>
            <w:tcW w:w="3827" w:type="dxa"/>
            <w:shd w:val="clear" w:color="auto" w:fill="C5E0B3" w:themeFill="accent6" w:themeFillTint="66"/>
          </w:tcPr>
          <w:p w14:paraId="5084A7EA" w14:textId="77777777" w:rsidR="00F73368" w:rsidRPr="0035587C" w:rsidRDefault="00F73368" w:rsidP="00DC3B4B">
            <w:pPr>
              <w:jc w:val="both"/>
              <w:rPr>
                <w:sz w:val="20"/>
                <w:szCs w:val="20"/>
              </w:rPr>
            </w:pPr>
            <w:r w:rsidRPr="00F73368">
              <w:rPr>
                <w:rFonts w:ascii="TimesNewRoman" w:hAnsi="TimesNewRoman" w:cs="Arial"/>
                <w:bCs/>
                <w:sz w:val="20"/>
                <w:szCs w:val="20"/>
              </w:rPr>
              <w:t>Valsts elektronisko sakaru pakalpojumu centra uzturēšana</w:t>
            </w:r>
          </w:p>
        </w:tc>
        <w:tc>
          <w:tcPr>
            <w:tcW w:w="1276" w:type="dxa"/>
            <w:shd w:val="clear" w:color="auto" w:fill="C5E0B3" w:themeFill="accent6" w:themeFillTint="66"/>
          </w:tcPr>
          <w:p w14:paraId="2B39D244" w14:textId="4737A531" w:rsidR="001868F7" w:rsidRDefault="001868F7" w:rsidP="001868F7">
            <w:pPr>
              <w:jc w:val="both"/>
              <w:rPr>
                <w:rFonts w:ascii="TimesNewRoman" w:hAnsi="TimesNewRoman" w:cs="Arial"/>
                <w:sz w:val="20"/>
                <w:szCs w:val="20"/>
              </w:rPr>
            </w:pPr>
            <w:r>
              <w:rPr>
                <w:rFonts w:ascii="TimesNewRoman" w:hAnsi="TimesNewRoman" w:cs="Arial"/>
                <w:sz w:val="20"/>
                <w:szCs w:val="20"/>
              </w:rPr>
              <w:t>2 032 273</w:t>
            </w:r>
          </w:p>
          <w:p w14:paraId="0C2A8A9C" w14:textId="141FD585" w:rsidR="00F73368" w:rsidRDefault="00F73368" w:rsidP="00DC3B4B">
            <w:pPr>
              <w:jc w:val="both"/>
              <w:rPr>
                <w:sz w:val="20"/>
                <w:szCs w:val="20"/>
              </w:rPr>
            </w:pPr>
          </w:p>
        </w:tc>
        <w:tc>
          <w:tcPr>
            <w:tcW w:w="1275" w:type="dxa"/>
            <w:shd w:val="clear" w:color="auto" w:fill="C5E0B3" w:themeFill="accent6" w:themeFillTint="66"/>
          </w:tcPr>
          <w:p w14:paraId="57144AE7" w14:textId="104DAF35" w:rsidR="00F73368" w:rsidRPr="006F1BF2" w:rsidRDefault="00DC2653" w:rsidP="00DC3B4B">
            <w:pPr>
              <w:jc w:val="both"/>
              <w:rPr>
                <w:rFonts w:ascii="TimesNewRoman" w:hAnsi="TimesNewRoman" w:cs="Arial"/>
                <w:sz w:val="20"/>
                <w:szCs w:val="20"/>
              </w:rPr>
            </w:pPr>
            <w:r>
              <w:rPr>
                <w:rFonts w:ascii="TimesNewRoman" w:hAnsi="TimesNewRoman" w:cs="Arial"/>
                <w:sz w:val="20"/>
                <w:szCs w:val="20"/>
              </w:rPr>
              <w:t>65 460</w:t>
            </w:r>
          </w:p>
        </w:tc>
        <w:tc>
          <w:tcPr>
            <w:tcW w:w="1411" w:type="dxa"/>
            <w:shd w:val="clear" w:color="auto" w:fill="C5E0B3" w:themeFill="accent6" w:themeFillTint="66"/>
          </w:tcPr>
          <w:p w14:paraId="1737B26D" w14:textId="574B850A" w:rsidR="00F73368" w:rsidRPr="00EE4CFA" w:rsidRDefault="00DC2653" w:rsidP="00DC3B4B">
            <w:pPr>
              <w:jc w:val="both"/>
              <w:rPr>
                <w:rFonts w:ascii="TimesNewRoman" w:hAnsi="TimesNewRoman" w:cs="Arial"/>
                <w:sz w:val="20"/>
                <w:szCs w:val="20"/>
              </w:rPr>
            </w:pPr>
            <w:r>
              <w:rPr>
                <w:rFonts w:ascii="TimesNewRoman" w:hAnsi="TimesNewRoman" w:cs="Arial"/>
                <w:sz w:val="20"/>
                <w:szCs w:val="20"/>
              </w:rPr>
              <w:t>2 097 733</w:t>
            </w:r>
          </w:p>
        </w:tc>
      </w:tr>
    </w:tbl>
    <w:p w14:paraId="0C5D0184" w14:textId="727BA1E6" w:rsidR="001868F7" w:rsidRDefault="00DC2653" w:rsidP="001868F7">
      <w:pPr>
        <w:jc w:val="both"/>
        <w:rPr>
          <w:i/>
          <w:sz w:val="20"/>
          <w:szCs w:val="20"/>
        </w:rPr>
      </w:pPr>
      <w:r>
        <w:rPr>
          <w:noProof/>
        </w:rPr>
        <w:drawing>
          <wp:inline distT="0" distB="0" distL="0" distR="0" wp14:anchorId="0BFEE241" wp14:editId="00F57DBC">
            <wp:extent cx="5927352" cy="1995805"/>
            <wp:effectExtent l="0" t="0" r="16510" b="4445"/>
            <wp:docPr id="144" name="Chart 144">
              <a:extLst xmlns:a="http://schemas.openxmlformats.org/drawingml/2006/main">
                <a:ext uri="{FF2B5EF4-FFF2-40B4-BE49-F238E27FC236}">
                  <a16:creationId xmlns:a16="http://schemas.microsoft.com/office/drawing/2014/main" id="{00000000-0008-0000-0F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46DB2" w:rsidRPr="000D3656" w14:paraId="53B59B9F" w14:textId="77777777" w:rsidTr="0038125C">
        <w:tc>
          <w:tcPr>
            <w:tcW w:w="1570" w:type="dxa"/>
          </w:tcPr>
          <w:p w14:paraId="1FE6176E" w14:textId="77777777" w:rsidR="00446DB2" w:rsidRPr="000D3656" w:rsidRDefault="00446DB2"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Pr>
          <w:p w14:paraId="591DA675" w14:textId="170EF7F5" w:rsidR="00446DB2" w:rsidRPr="00EB2C16" w:rsidRDefault="00446DB2" w:rsidP="00A40B30">
            <w:pPr>
              <w:tabs>
                <w:tab w:val="left" w:pos="993"/>
                <w:tab w:val="left" w:pos="1276"/>
              </w:tabs>
              <w:jc w:val="both"/>
              <w:rPr>
                <w:sz w:val="20"/>
                <w:szCs w:val="20"/>
              </w:rPr>
            </w:pPr>
            <w:r>
              <w:rPr>
                <w:sz w:val="20"/>
                <w:szCs w:val="20"/>
              </w:rPr>
              <w:t>38 840</w:t>
            </w:r>
            <w:r w:rsidRPr="00EB2C16">
              <w:rPr>
                <w:i/>
                <w:sz w:val="20"/>
                <w:szCs w:val="20"/>
              </w:rPr>
              <w:t xml:space="preserve"> </w:t>
            </w:r>
            <w:proofErr w:type="spellStart"/>
            <w:r w:rsidRPr="00EB2C16">
              <w:rPr>
                <w:i/>
                <w:sz w:val="20"/>
                <w:szCs w:val="20"/>
              </w:rPr>
              <w:t>euro</w:t>
            </w:r>
            <w:proofErr w:type="spellEnd"/>
            <w:r w:rsidRPr="00EB2C16">
              <w:rPr>
                <w:sz w:val="20"/>
                <w:szCs w:val="20"/>
              </w:rPr>
              <w:t xml:space="preserve"> apmērā palielināti izdevumi, </w:t>
            </w:r>
            <w:proofErr w:type="spellStart"/>
            <w:r w:rsidRPr="00EB2C16">
              <w:rPr>
                <w:sz w:val="20"/>
                <w:szCs w:val="20"/>
              </w:rPr>
              <w:t>tajāmskaitā</w:t>
            </w:r>
            <w:proofErr w:type="spellEnd"/>
            <w:r w:rsidRPr="00EB2C16">
              <w:rPr>
                <w:sz w:val="20"/>
                <w:szCs w:val="20"/>
              </w:rPr>
              <w:t>:</w:t>
            </w:r>
          </w:p>
          <w:p w14:paraId="6187CBFD" w14:textId="08D8CB04" w:rsidR="00446DB2" w:rsidRPr="00EB2C16" w:rsidRDefault="00446DB2" w:rsidP="00A40B30">
            <w:pPr>
              <w:tabs>
                <w:tab w:val="left" w:pos="993"/>
                <w:tab w:val="left" w:pos="1276"/>
              </w:tabs>
              <w:jc w:val="both"/>
              <w:rPr>
                <w:sz w:val="20"/>
                <w:szCs w:val="20"/>
              </w:rPr>
            </w:pPr>
            <w:r>
              <w:rPr>
                <w:sz w:val="20"/>
                <w:szCs w:val="20"/>
              </w:rPr>
              <w:t>1.</w:t>
            </w:r>
            <w:r w:rsidRPr="00A132C6">
              <w:rPr>
                <w:sz w:val="20"/>
                <w:szCs w:val="20"/>
              </w:rPr>
              <w:t xml:space="preserve"> </w:t>
            </w:r>
            <w:r w:rsidRPr="005147D0">
              <w:rPr>
                <w:sz w:val="20"/>
                <w:szCs w:val="20"/>
              </w:rPr>
              <w:t xml:space="preserve">28 576 </w:t>
            </w:r>
            <w:proofErr w:type="spellStart"/>
            <w:r w:rsidRPr="005147D0">
              <w:rPr>
                <w:i/>
                <w:sz w:val="20"/>
                <w:szCs w:val="20"/>
              </w:rPr>
              <w:t>euro</w:t>
            </w:r>
            <w:proofErr w:type="spellEnd"/>
            <w:r w:rsidRPr="005147D0">
              <w:rPr>
                <w:sz w:val="20"/>
                <w:szCs w:val="20"/>
              </w:rPr>
              <w:t>, lai nodrošinātu Valsts elektronisko sakaru pakalpojumu centra pakalpojumu izmantošanu</w:t>
            </w:r>
            <w:r w:rsidRPr="00EB2C16">
              <w:rPr>
                <w:sz w:val="20"/>
                <w:szCs w:val="20"/>
              </w:rPr>
              <w:t xml:space="preserve"> </w:t>
            </w:r>
            <w:r>
              <w:rPr>
                <w:sz w:val="20"/>
                <w:szCs w:val="20"/>
              </w:rPr>
              <w:t xml:space="preserve"> (</w:t>
            </w:r>
            <w:proofErr w:type="spellStart"/>
            <w:r>
              <w:rPr>
                <w:sz w:val="20"/>
                <w:szCs w:val="20"/>
              </w:rPr>
              <w:t>transferts</w:t>
            </w:r>
            <w:proofErr w:type="spellEnd"/>
            <w:r>
              <w:rPr>
                <w:sz w:val="20"/>
                <w:szCs w:val="20"/>
              </w:rPr>
              <w:t xml:space="preserve"> no </w:t>
            </w:r>
            <w:proofErr w:type="spellStart"/>
            <w:r w:rsidRPr="005147D0">
              <w:rPr>
                <w:sz w:val="20"/>
                <w:szCs w:val="20"/>
              </w:rPr>
              <w:t>Iekšlietu</w:t>
            </w:r>
            <w:proofErr w:type="spellEnd"/>
            <w:r w:rsidRPr="005147D0">
              <w:rPr>
                <w:sz w:val="20"/>
                <w:szCs w:val="20"/>
              </w:rPr>
              <w:t xml:space="preserve"> ministrijas budžeta programmas 43.00.00 “Finanšu izlūkošanas dienesta darbība”</w:t>
            </w:r>
            <w:r w:rsidRPr="00EB2C16">
              <w:rPr>
                <w:sz w:val="20"/>
                <w:szCs w:val="20"/>
              </w:rPr>
              <w:t>);</w:t>
            </w:r>
          </w:p>
          <w:p w14:paraId="331BDB12" w14:textId="77777777" w:rsidR="00446DB2" w:rsidRPr="005147D0" w:rsidRDefault="00446DB2" w:rsidP="00A40B30">
            <w:pPr>
              <w:tabs>
                <w:tab w:val="left" w:pos="993"/>
                <w:tab w:val="left" w:pos="1276"/>
              </w:tabs>
              <w:jc w:val="both"/>
              <w:rPr>
                <w:sz w:val="20"/>
                <w:szCs w:val="20"/>
              </w:rPr>
            </w:pPr>
            <w:r>
              <w:rPr>
                <w:sz w:val="20"/>
                <w:szCs w:val="20"/>
              </w:rPr>
              <w:t>2.</w:t>
            </w:r>
            <w:r w:rsidRPr="00EB2C16">
              <w:rPr>
                <w:sz w:val="20"/>
                <w:szCs w:val="20"/>
              </w:rPr>
              <w:t xml:space="preserve"> </w:t>
            </w:r>
            <w:r w:rsidR="005147D0" w:rsidRPr="005147D0">
              <w:rPr>
                <w:sz w:val="20"/>
                <w:szCs w:val="20"/>
              </w:rPr>
              <w:t xml:space="preserve">1 804 </w:t>
            </w:r>
            <w:proofErr w:type="spellStart"/>
            <w:r w:rsidR="005147D0" w:rsidRPr="005147D0">
              <w:rPr>
                <w:i/>
                <w:sz w:val="20"/>
                <w:szCs w:val="20"/>
              </w:rPr>
              <w:t>euro</w:t>
            </w:r>
            <w:proofErr w:type="spellEnd"/>
            <w:r w:rsidR="005147D0" w:rsidRPr="005147D0">
              <w:rPr>
                <w:sz w:val="20"/>
                <w:szCs w:val="20"/>
              </w:rPr>
              <w:t>, lai Valsts elektronisko sakaru pakalpojumu centrs nodrošinātu tiesu medicīniskās ekspertīzes un izpētes datu rezerves kopiju glabāšanu (</w:t>
            </w:r>
            <w:proofErr w:type="spellStart"/>
            <w:r w:rsidR="005147D0" w:rsidRPr="005147D0">
              <w:rPr>
                <w:sz w:val="20"/>
                <w:szCs w:val="20"/>
              </w:rPr>
              <w:t>transferts</w:t>
            </w:r>
            <w:proofErr w:type="spellEnd"/>
            <w:r w:rsidR="005147D0" w:rsidRPr="005147D0">
              <w:rPr>
                <w:sz w:val="20"/>
                <w:szCs w:val="20"/>
              </w:rPr>
              <w:t xml:space="preserve"> no Veselības ministrijas budžeta apakšprogrammas 39.06.00 “Tiesu medicīniskā ekspertīze”);</w:t>
            </w:r>
          </w:p>
          <w:p w14:paraId="31A9A1EC" w14:textId="12D29C6A" w:rsidR="005147D0" w:rsidRPr="005147D0" w:rsidRDefault="005147D0" w:rsidP="00A40B30">
            <w:pPr>
              <w:tabs>
                <w:tab w:val="left" w:pos="993"/>
                <w:tab w:val="left" w:pos="1276"/>
              </w:tabs>
              <w:jc w:val="both"/>
              <w:rPr>
                <w:sz w:val="27"/>
                <w:szCs w:val="27"/>
              </w:rPr>
            </w:pPr>
            <w:r w:rsidRPr="005147D0">
              <w:rPr>
                <w:sz w:val="20"/>
                <w:szCs w:val="20"/>
              </w:rPr>
              <w:t xml:space="preserve">3. 8 460 </w:t>
            </w:r>
            <w:proofErr w:type="spellStart"/>
            <w:r w:rsidRPr="005147D0">
              <w:rPr>
                <w:i/>
                <w:sz w:val="20"/>
                <w:szCs w:val="20"/>
              </w:rPr>
              <w:t>euro</w:t>
            </w:r>
            <w:proofErr w:type="spellEnd"/>
            <w:r w:rsidRPr="005147D0">
              <w:rPr>
                <w:sz w:val="20"/>
                <w:szCs w:val="20"/>
              </w:rPr>
              <w:t>, lai Valsts elektronisko sakaru pakalpojumu centrs nodrošinātu Covid-19 epidemioloģiskās uzraudzības atbalsta sistēmas “Apturi Covid” virtuālo serveru jaudu pakalpojumu Veselības ministrijas prioritārā pasākuma “Slimību profilakses un kontroles centra vispārējās kapacitātes attīstīšana un  kontaktpersonu identificēšanas un informēšanas tehnoloģiskā risinājuma ieviešana, uzturēšana” ietvaros (</w:t>
            </w:r>
            <w:proofErr w:type="spellStart"/>
            <w:r w:rsidRPr="005147D0">
              <w:rPr>
                <w:sz w:val="20"/>
                <w:szCs w:val="20"/>
              </w:rPr>
              <w:t>transferts</w:t>
            </w:r>
            <w:proofErr w:type="spellEnd"/>
            <w:r w:rsidRPr="005147D0">
              <w:rPr>
                <w:sz w:val="20"/>
                <w:szCs w:val="20"/>
              </w:rPr>
              <w:t xml:space="preserve"> no Veselības ministrijas budžeta apakšprogrammas 46.03.00  “Slimību profilakses nodrošināšana”).</w:t>
            </w:r>
          </w:p>
        </w:tc>
      </w:tr>
      <w:tr w:rsidR="002912FB" w:rsidRPr="000D3656" w14:paraId="7D694746" w14:textId="77777777" w:rsidTr="0038125C">
        <w:tc>
          <w:tcPr>
            <w:tcW w:w="1570" w:type="dxa"/>
          </w:tcPr>
          <w:p w14:paraId="39B4F183" w14:textId="77777777" w:rsidR="002912FB" w:rsidRPr="000D3656" w:rsidRDefault="002912FB" w:rsidP="00DC5B8B">
            <w:pPr>
              <w:tabs>
                <w:tab w:val="left" w:pos="0"/>
              </w:tabs>
              <w:jc w:val="both"/>
              <w:rPr>
                <w:sz w:val="20"/>
                <w:szCs w:val="20"/>
              </w:rPr>
            </w:pPr>
            <w:r w:rsidRPr="000D3656">
              <w:rPr>
                <w:sz w:val="20"/>
                <w:szCs w:val="20"/>
              </w:rPr>
              <w:t xml:space="preserve">FM </w:t>
            </w:r>
            <w:r>
              <w:rPr>
                <w:sz w:val="20"/>
                <w:szCs w:val="20"/>
              </w:rPr>
              <w:t>28.04.2021 rīk.Nr.248</w:t>
            </w:r>
          </w:p>
        </w:tc>
        <w:tc>
          <w:tcPr>
            <w:tcW w:w="7796" w:type="dxa"/>
          </w:tcPr>
          <w:p w14:paraId="6DA210BE" w14:textId="51CA0CEE" w:rsidR="002912FB" w:rsidRPr="00E53B81" w:rsidRDefault="002912FB" w:rsidP="002912FB">
            <w:pPr>
              <w:autoSpaceDE w:val="0"/>
              <w:autoSpaceDN w:val="0"/>
              <w:jc w:val="both"/>
              <w:rPr>
                <w:sz w:val="26"/>
                <w:szCs w:val="26"/>
              </w:rPr>
            </w:pPr>
            <w:r>
              <w:rPr>
                <w:sz w:val="20"/>
                <w:szCs w:val="20"/>
              </w:rPr>
              <w:t>26 620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912FB">
              <w:rPr>
                <w:sz w:val="20"/>
                <w:szCs w:val="20"/>
              </w:rPr>
              <w:t>lai saistībā ar Covid-19 uzliesmojumu un tā seku novēršanu veiktu apmaksātu serveru infrastruktūras īri</w:t>
            </w:r>
            <w:r>
              <w:rPr>
                <w:sz w:val="20"/>
                <w:szCs w:val="20"/>
              </w:rPr>
              <w:t xml:space="preserve"> </w:t>
            </w:r>
            <w:proofErr w:type="spellStart"/>
            <w:r>
              <w:rPr>
                <w:sz w:val="20"/>
                <w:szCs w:val="20"/>
              </w:rPr>
              <w:t>vakacinācijas</w:t>
            </w:r>
            <w:proofErr w:type="spellEnd"/>
            <w:r>
              <w:rPr>
                <w:sz w:val="20"/>
                <w:szCs w:val="20"/>
              </w:rPr>
              <w:t xml:space="preserve"> procesa ietvaros (</w:t>
            </w:r>
            <w:proofErr w:type="spellStart"/>
            <w:r>
              <w:rPr>
                <w:sz w:val="20"/>
                <w:szCs w:val="20"/>
              </w:rPr>
              <w:t>transferts</w:t>
            </w:r>
            <w:proofErr w:type="spellEnd"/>
            <w:r>
              <w:rPr>
                <w:sz w:val="20"/>
                <w:szCs w:val="20"/>
              </w:rPr>
              <w:t xml:space="preserve"> no Veselības ministrijas budžeta programmas </w:t>
            </w:r>
            <w:r w:rsidRPr="002912FB">
              <w:rPr>
                <w:sz w:val="20"/>
                <w:szCs w:val="20"/>
              </w:rPr>
              <w:t xml:space="preserve"> </w:t>
            </w:r>
            <w:r>
              <w:rPr>
                <w:sz w:val="20"/>
                <w:szCs w:val="20"/>
              </w:rPr>
              <w:t>99.00.00 “</w:t>
            </w:r>
            <w:r w:rsidRPr="002912FB">
              <w:rPr>
                <w:sz w:val="20"/>
                <w:szCs w:val="20"/>
              </w:rPr>
              <w:t>Līdzekļu neparedzētiem gadījumiem izlietojums</w:t>
            </w:r>
            <w:r>
              <w:rPr>
                <w:sz w:val="20"/>
                <w:szCs w:val="20"/>
              </w:rPr>
              <w:t>”).</w:t>
            </w:r>
          </w:p>
        </w:tc>
      </w:tr>
      <w:tr w:rsidR="000B29BF" w:rsidRPr="000D3656" w14:paraId="7891045D" w14:textId="77777777" w:rsidTr="00DC2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85E60D2" w14:textId="77777777" w:rsidR="000B29BF" w:rsidRPr="000D3656" w:rsidRDefault="000B29BF" w:rsidP="00FA0124">
            <w:pPr>
              <w:tabs>
                <w:tab w:val="left" w:pos="0"/>
              </w:tabs>
              <w:jc w:val="both"/>
              <w:rPr>
                <w:sz w:val="20"/>
                <w:szCs w:val="20"/>
              </w:rPr>
            </w:pPr>
            <w:r w:rsidRPr="000D3656">
              <w:rPr>
                <w:sz w:val="20"/>
                <w:szCs w:val="20"/>
              </w:rPr>
              <w:t xml:space="preserve">FM </w:t>
            </w:r>
            <w:r>
              <w:rPr>
                <w:sz w:val="20"/>
                <w:szCs w:val="20"/>
              </w:rPr>
              <w:t>06.08.2021 rīk.Nr.455</w:t>
            </w:r>
          </w:p>
        </w:tc>
        <w:tc>
          <w:tcPr>
            <w:tcW w:w="7796" w:type="dxa"/>
            <w:tcBorders>
              <w:top w:val="nil"/>
              <w:left w:val="nil"/>
              <w:bottom w:val="nil"/>
              <w:right w:val="nil"/>
            </w:tcBorders>
          </w:tcPr>
          <w:p w14:paraId="77B5126E" w14:textId="43678B0A" w:rsidR="000B29BF" w:rsidRPr="00907363" w:rsidRDefault="000B29BF" w:rsidP="00FA0124">
            <w:pPr>
              <w:tabs>
                <w:tab w:val="left" w:pos="993"/>
                <w:tab w:val="left" w:pos="1276"/>
              </w:tabs>
              <w:jc w:val="both"/>
              <w:rPr>
                <w:sz w:val="28"/>
                <w:szCs w:val="28"/>
              </w:rPr>
            </w:pPr>
            <w:r>
              <w:rPr>
                <w:sz w:val="20"/>
                <w:szCs w:val="20"/>
              </w:rPr>
              <w:t>29 467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29BF">
              <w:rPr>
                <w:sz w:val="20"/>
                <w:szCs w:val="20"/>
              </w:rPr>
              <w:t>lai nodrošinātu Valsts elektronisko sakaru pakalpojumu centra pakalpojumu izmantošanu (</w:t>
            </w:r>
            <w:proofErr w:type="spellStart"/>
            <w:r w:rsidRPr="000B29BF">
              <w:rPr>
                <w:sz w:val="20"/>
                <w:szCs w:val="20"/>
              </w:rPr>
              <w:t>transferts</w:t>
            </w:r>
            <w:proofErr w:type="spellEnd"/>
            <w:r w:rsidRPr="000B29BF">
              <w:rPr>
                <w:sz w:val="20"/>
                <w:szCs w:val="20"/>
              </w:rPr>
              <w:t xml:space="preserve"> no Labklājības ministrijas budžeta apakšprogrammas 97.02.00 “Nozares centralizēto funkciju izpilde”).</w:t>
            </w:r>
          </w:p>
        </w:tc>
      </w:tr>
      <w:tr w:rsidR="0038125C" w:rsidRPr="000D3656" w14:paraId="4F8D9D05" w14:textId="77777777" w:rsidTr="00DC2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254D545" w14:textId="77777777" w:rsidR="0038125C" w:rsidRPr="000D3656" w:rsidRDefault="0038125C"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5B867043" w14:textId="72B856BC" w:rsidR="0038125C" w:rsidRPr="00CE0778" w:rsidRDefault="0038125C" w:rsidP="001F01F2">
            <w:pPr>
              <w:jc w:val="both"/>
              <w:rPr>
                <w:sz w:val="27"/>
                <w:szCs w:val="27"/>
              </w:rPr>
            </w:pPr>
            <w:r>
              <w:rPr>
                <w:sz w:val="20"/>
                <w:szCs w:val="20"/>
              </w:rPr>
              <w:t>29 467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38125C">
              <w:rPr>
                <w:sz w:val="20"/>
                <w:szCs w:val="20"/>
              </w:rPr>
              <w:t>lai Labklājības ministrija veiktu samaksu par valsts informācijas sistēmu izvietošanu Latvijas valsts radio un televīzijas centrā un centra sniegtajiem pakalpojumiem atbilstoši pakalpojuma līgumam.</w:t>
            </w:r>
          </w:p>
        </w:tc>
      </w:tr>
    </w:tbl>
    <w:p w14:paraId="68A3B1EC" w14:textId="77777777" w:rsidR="00446DB2" w:rsidRDefault="00446DB2" w:rsidP="001868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6C080002" w14:textId="77777777" w:rsidTr="00434849">
        <w:tc>
          <w:tcPr>
            <w:tcW w:w="1555" w:type="dxa"/>
            <w:shd w:val="clear" w:color="auto" w:fill="C5E0B3" w:themeFill="accent6" w:themeFillTint="66"/>
          </w:tcPr>
          <w:p w14:paraId="7E525A98" w14:textId="77777777" w:rsidR="00F73368" w:rsidRDefault="00434849" w:rsidP="00DC3B4B">
            <w:pPr>
              <w:jc w:val="both"/>
              <w:rPr>
                <w:sz w:val="20"/>
                <w:szCs w:val="20"/>
              </w:rPr>
            </w:pPr>
            <w:r>
              <w:rPr>
                <w:sz w:val="20"/>
                <w:szCs w:val="20"/>
              </w:rPr>
              <w:t>05.00.00</w:t>
            </w:r>
          </w:p>
          <w:p w14:paraId="386A6C16" w14:textId="77777777" w:rsidR="00434849" w:rsidRPr="00F73368" w:rsidRDefault="00434849" w:rsidP="00DC3B4B">
            <w:pPr>
              <w:jc w:val="both"/>
              <w:rPr>
                <w:sz w:val="20"/>
                <w:szCs w:val="20"/>
              </w:rPr>
            </w:pPr>
          </w:p>
        </w:tc>
        <w:tc>
          <w:tcPr>
            <w:tcW w:w="3827" w:type="dxa"/>
            <w:shd w:val="clear" w:color="auto" w:fill="C5E0B3" w:themeFill="accent6" w:themeFillTint="66"/>
          </w:tcPr>
          <w:p w14:paraId="65C14D00" w14:textId="77777777" w:rsidR="00434849" w:rsidRDefault="00434849" w:rsidP="00DC3B4B">
            <w:pPr>
              <w:jc w:val="both"/>
              <w:rPr>
                <w:sz w:val="20"/>
                <w:szCs w:val="20"/>
              </w:rPr>
            </w:pPr>
            <w:r w:rsidRPr="00434849">
              <w:rPr>
                <w:sz w:val="20"/>
                <w:szCs w:val="20"/>
              </w:rPr>
              <w:t>Starptautiskās kravu loģistikas un ostu informācijas sistēmas uzturēšana</w:t>
            </w:r>
          </w:p>
        </w:tc>
        <w:tc>
          <w:tcPr>
            <w:tcW w:w="1276" w:type="dxa"/>
            <w:shd w:val="clear" w:color="auto" w:fill="C5E0B3" w:themeFill="accent6" w:themeFillTint="66"/>
          </w:tcPr>
          <w:p w14:paraId="4A93A4D3" w14:textId="06FB4C16" w:rsidR="001868F7" w:rsidRDefault="001868F7" w:rsidP="001868F7">
            <w:pPr>
              <w:jc w:val="both"/>
              <w:rPr>
                <w:rFonts w:ascii="TimesNewRoman" w:hAnsi="TimesNewRoman" w:cs="Arial"/>
                <w:sz w:val="20"/>
                <w:szCs w:val="20"/>
              </w:rPr>
            </w:pPr>
            <w:r>
              <w:rPr>
                <w:rFonts w:ascii="TimesNewRoman" w:hAnsi="TimesNewRoman" w:cs="Arial"/>
                <w:sz w:val="20"/>
                <w:szCs w:val="20"/>
              </w:rPr>
              <w:t>407 220</w:t>
            </w:r>
          </w:p>
          <w:p w14:paraId="43B3DE01" w14:textId="2A365236" w:rsidR="00434849" w:rsidRDefault="00434849" w:rsidP="00DC3B4B">
            <w:pPr>
              <w:jc w:val="both"/>
              <w:rPr>
                <w:sz w:val="20"/>
                <w:szCs w:val="20"/>
              </w:rPr>
            </w:pPr>
          </w:p>
        </w:tc>
        <w:tc>
          <w:tcPr>
            <w:tcW w:w="1275" w:type="dxa"/>
            <w:shd w:val="clear" w:color="auto" w:fill="C5E0B3" w:themeFill="accent6" w:themeFillTint="66"/>
          </w:tcPr>
          <w:p w14:paraId="6658A081" w14:textId="6E4C1884" w:rsidR="00434849" w:rsidRDefault="00DC2653" w:rsidP="00DC3B4B">
            <w:pPr>
              <w:jc w:val="both"/>
              <w:rPr>
                <w:sz w:val="20"/>
                <w:szCs w:val="20"/>
              </w:rPr>
            </w:pPr>
            <w:r>
              <w:rPr>
                <w:sz w:val="20"/>
                <w:szCs w:val="20"/>
              </w:rPr>
              <w:t>410</w:t>
            </w:r>
          </w:p>
        </w:tc>
        <w:tc>
          <w:tcPr>
            <w:tcW w:w="1411" w:type="dxa"/>
            <w:shd w:val="clear" w:color="auto" w:fill="C5E0B3" w:themeFill="accent6" w:themeFillTint="66"/>
          </w:tcPr>
          <w:p w14:paraId="7854429F" w14:textId="74014885" w:rsidR="001868F7" w:rsidRDefault="001868F7" w:rsidP="001868F7">
            <w:pPr>
              <w:jc w:val="both"/>
              <w:rPr>
                <w:rFonts w:ascii="TimesNewRoman" w:hAnsi="TimesNewRoman" w:cs="Arial"/>
                <w:sz w:val="20"/>
                <w:szCs w:val="20"/>
              </w:rPr>
            </w:pPr>
            <w:r>
              <w:rPr>
                <w:rFonts w:ascii="TimesNewRoman" w:hAnsi="TimesNewRoman" w:cs="Arial"/>
                <w:sz w:val="20"/>
                <w:szCs w:val="20"/>
              </w:rPr>
              <w:t>407 </w:t>
            </w:r>
            <w:r w:rsidR="00DC2653">
              <w:rPr>
                <w:rFonts w:ascii="TimesNewRoman" w:hAnsi="TimesNewRoman" w:cs="Arial"/>
                <w:sz w:val="20"/>
                <w:szCs w:val="20"/>
              </w:rPr>
              <w:t>630</w:t>
            </w:r>
          </w:p>
          <w:p w14:paraId="71127463" w14:textId="07F9C29A" w:rsidR="00434849" w:rsidRDefault="00434849" w:rsidP="00DC3B4B">
            <w:pPr>
              <w:jc w:val="both"/>
              <w:rPr>
                <w:sz w:val="20"/>
                <w:szCs w:val="20"/>
              </w:rPr>
            </w:pPr>
          </w:p>
        </w:tc>
      </w:tr>
    </w:tbl>
    <w:p w14:paraId="09F54B49" w14:textId="0DA64C97" w:rsidR="00434849" w:rsidRDefault="00DC2653" w:rsidP="00DC3B4B">
      <w:pPr>
        <w:jc w:val="both"/>
        <w:rPr>
          <w:i/>
          <w:sz w:val="20"/>
          <w:szCs w:val="20"/>
        </w:rPr>
      </w:pPr>
      <w:r>
        <w:rPr>
          <w:noProof/>
        </w:rPr>
        <w:lastRenderedPageBreak/>
        <w:drawing>
          <wp:inline distT="0" distB="0" distL="0" distR="0" wp14:anchorId="3FD4FAD2" wp14:editId="64E54EEA">
            <wp:extent cx="5927352" cy="2002206"/>
            <wp:effectExtent l="0" t="0" r="16510" b="17145"/>
            <wp:docPr id="147" name="Chart 147">
              <a:extLst xmlns:a="http://schemas.openxmlformats.org/drawingml/2006/main">
                <a:ext uri="{FF2B5EF4-FFF2-40B4-BE49-F238E27FC236}">
                  <a16:creationId xmlns:a16="http://schemas.microsoft.com/office/drawing/2014/main" id="{C88C2927-D48A-4EF7-9113-85841CBA19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D4C24" w:rsidRPr="000D3656" w14:paraId="7D01FCD3" w14:textId="77777777" w:rsidTr="00DC2653">
        <w:tc>
          <w:tcPr>
            <w:tcW w:w="1565" w:type="dxa"/>
          </w:tcPr>
          <w:p w14:paraId="0571C798" w14:textId="77777777" w:rsidR="00BD4C24" w:rsidRPr="000D3656" w:rsidRDefault="00BD4C24" w:rsidP="00C0017A">
            <w:pPr>
              <w:tabs>
                <w:tab w:val="left" w:pos="0"/>
              </w:tabs>
              <w:jc w:val="both"/>
              <w:rPr>
                <w:sz w:val="20"/>
                <w:szCs w:val="20"/>
              </w:rPr>
            </w:pPr>
            <w:r w:rsidRPr="000D3656">
              <w:rPr>
                <w:sz w:val="20"/>
                <w:szCs w:val="20"/>
              </w:rPr>
              <w:t xml:space="preserve">FM </w:t>
            </w:r>
            <w:r>
              <w:rPr>
                <w:sz w:val="20"/>
                <w:szCs w:val="20"/>
              </w:rPr>
              <w:t>23.12.2021 rīk.Nr.906</w:t>
            </w:r>
          </w:p>
        </w:tc>
        <w:tc>
          <w:tcPr>
            <w:tcW w:w="7789" w:type="dxa"/>
          </w:tcPr>
          <w:p w14:paraId="7902D713" w14:textId="63C3BA73" w:rsidR="00BD4C24" w:rsidRPr="00A51878" w:rsidRDefault="00BD4C24" w:rsidP="00C0017A">
            <w:pPr>
              <w:jc w:val="both"/>
              <w:rPr>
                <w:sz w:val="28"/>
                <w:szCs w:val="28"/>
                <w:lang w:eastAsia="lv-LV"/>
              </w:rPr>
            </w:pPr>
            <w:r>
              <w:rPr>
                <w:sz w:val="20"/>
                <w:szCs w:val="20"/>
              </w:rPr>
              <w:t>410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D4C24">
              <w:rPr>
                <w:sz w:val="20"/>
                <w:szCs w:val="20"/>
              </w:rPr>
              <w:t>lai nodrošinātu pilnā apmērā atlīdzību darbiniekiem (no Satiksmes ministrijas budžeta programmas 97.00.00 “Nozaru vadība un politikas plānošana”).</w:t>
            </w:r>
          </w:p>
        </w:tc>
      </w:tr>
    </w:tbl>
    <w:p w14:paraId="00743715" w14:textId="77777777" w:rsidR="00BD4C24" w:rsidRDefault="00BD4C2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92C6A" w14:paraId="478CAAFF" w14:textId="77777777" w:rsidTr="007F2D27">
        <w:tc>
          <w:tcPr>
            <w:tcW w:w="1555" w:type="dxa"/>
            <w:shd w:val="clear" w:color="auto" w:fill="C5E0B3" w:themeFill="accent6" w:themeFillTint="66"/>
          </w:tcPr>
          <w:p w14:paraId="2255DB0E" w14:textId="77777777" w:rsidR="00892C6A" w:rsidRDefault="00892C6A" w:rsidP="00DC3B4B">
            <w:pPr>
              <w:jc w:val="both"/>
              <w:rPr>
                <w:sz w:val="20"/>
                <w:szCs w:val="20"/>
              </w:rPr>
            </w:pPr>
            <w:r>
              <w:rPr>
                <w:sz w:val="20"/>
                <w:szCs w:val="20"/>
              </w:rPr>
              <w:t>06.00.00</w:t>
            </w:r>
          </w:p>
        </w:tc>
        <w:tc>
          <w:tcPr>
            <w:tcW w:w="3827" w:type="dxa"/>
            <w:shd w:val="clear" w:color="auto" w:fill="C5E0B3" w:themeFill="accent6" w:themeFillTint="66"/>
          </w:tcPr>
          <w:p w14:paraId="52C17004" w14:textId="77777777" w:rsidR="00892C6A" w:rsidRDefault="00892C6A" w:rsidP="00DC3B4B">
            <w:pPr>
              <w:jc w:val="both"/>
              <w:rPr>
                <w:sz w:val="20"/>
                <w:szCs w:val="20"/>
              </w:rPr>
            </w:pPr>
            <w:proofErr w:type="spellStart"/>
            <w:r w:rsidRPr="00892C6A">
              <w:rPr>
                <w:sz w:val="20"/>
                <w:szCs w:val="20"/>
              </w:rPr>
              <w:t>Elektrotransportlīdzekļu</w:t>
            </w:r>
            <w:proofErr w:type="spellEnd"/>
            <w:r w:rsidRPr="00892C6A">
              <w:rPr>
                <w:sz w:val="20"/>
                <w:szCs w:val="20"/>
              </w:rPr>
              <w:t xml:space="preserve"> (ETL) uzlādes infrastruktūras uzturēšana</w:t>
            </w:r>
          </w:p>
        </w:tc>
        <w:tc>
          <w:tcPr>
            <w:tcW w:w="1276" w:type="dxa"/>
            <w:shd w:val="clear" w:color="auto" w:fill="C5E0B3" w:themeFill="accent6" w:themeFillTint="66"/>
          </w:tcPr>
          <w:p w14:paraId="4CB63A36" w14:textId="15020653" w:rsidR="001868F7" w:rsidRDefault="001868F7" w:rsidP="001868F7">
            <w:pPr>
              <w:jc w:val="both"/>
              <w:rPr>
                <w:rFonts w:ascii="TimesNewRoman" w:hAnsi="TimesNewRoman" w:cs="Arial"/>
                <w:sz w:val="20"/>
                <w:szCs w:val="20"/>
              </w:rPr>
            </w:pPr>
            <w:r>
              <w:rPr>
                <w:rFonts w:ascii="TimesNewRoman" w:hAnsi="TimesNewRoman" w:cs="Arial"/>
                <w:sz w:val="20"/>
                <w:szCs w:val="20"/>
              </w:rPr>
              <w:t>335 030</w:t>
            </w:r>
          </w:p>
          <w:p w14:paraId="61F331AD" w14:textId="095316F1" w:rsidR="00892C6A" w:rsidRDefault="00892C6A" w:rsidP="00DC3B4B">
            <w:pPr>
              <w:jc w:val="both"/>
              <w:rPr>
                <w:sz w:val="20"/>
                <w:szCs w:val="20"/>
              </w:rPr>
            </w:pPr>
          </w:p>
        </w:tc>
        <w:tc>
          <w:tcPr>
            <w:tcW w:w="1275" w:type="dxa"/>
            <w:shd w:val="clear" w:color="auto" w:fill="C5E0B3" w:themeFill="accent6" w:themeFillTint="66"/>
          </w:tcPr>
          <w:p w14:paraId="49C5AD16" w14:textId="6464F8BC" w:rsidR="00892C6A" w:rsidRDefault="00DC2653" w:rsidP="00DC3B4B">
            <w:pPr>
              <w:jc w:val="both"/>
              <w:rPr>
                <w:sz w:val="20"/>
                <w:szCs w:val="20"/>
              </w:rPr>
            </w:pPr>
            <w:r>
              <w:rPr>
                <w:sz w:val="20"/>
                <w:szCs w:val="20"/>
              </w:rPr>
              <w:t>167 536</w:t>
            </w:r>
          </w:p>
        </w:tc>
        <w:tc>
          <w:tcPr>
            <w:tcW w:w="1411" w:type="dxa"/>
            <w:shd w:val="clear" w:color="auto" w:fill="C5E0B3" w:themeFill="accent6" w:themeFillTint="66"/>
          </w:tcPr>
          <w:p w14:paraId="2225A1CB" w14:textId="362385D7" w:rsidR="001868F7" w:rsidRDefault="00DC2653" w:rsidP="001868F7">
            <w:pPr>
              <w:jc w:val="both"/>
              <w:rPr>
                <w:rFonts w:ascii="TimesNewRoman" w:hAnsi="TimesNewRoman" w:cs="Arial"/>
                <w:sz w:val="20"/>
                <w:szCs w:val="20"/>
              </w:rPr>
            </w:pPr>
            <w:r>
              <w:rPr>
                <w:rFonts w:ascii="TimesNewRoman" w:hAnsi="TimesNewRoman" w:cs="Arial"/>
                <w:sz w:val="20"/>
                <w:szCs w:val="20"/>
              </w:rPr>
              <w:t>502 566</w:t>
            </w:r>
          </w:p>
          <w:p w14:paraId="3F8E0CC5" w14:textId="00FCB5D7" w:rsidR="00892C6A" w:rsidRDefault="00892C6A" w:rsidP="00DC3B4B">
            <w:pPr>
              <w:jc w:val="both"/>
              <w:rPr>
                <w:sz w:val="20"/>
                <w:szCs w:val="20"/>
              </w:rPr>
            </w:pPr>
          </w:p>
        </w:tc>
      </w:tr>
    </w:tbl>
    <w:p w14:paraId="7A88D2C6" w14:textId="468F8896" w:rsidR="00954E37" w:rsidRDefault="00DC2653" w:rsidP="00DC3B4B">
      <w:pPr>
        <w:jc w:val="both"/>
        <w:rPr>
          <w:i/>
          <w:sz w:val="20"/>
          <w:szCs w:val="20"/>
        </w:rPr>
      </w:pPr>
      <w:r>
        <w:rPr>
          <w:noProof/>
        </w:rPr>
        <w:drawing>
          <wp:inline distT="0" distB="0" distL="0" distR="0" wp14:anchorId="0B77AF4C" wp14:editId="4C115AFF">
            <wp:extent cx="5927352" cy="2002206"/>
            <wp:effectExtent l="0" t="0" r="16510" b="17145"/>
            <wp:docPr id="160" name="Chart 160">
              <a:extLst xmlns:a="http://schemas.openxmlformats.org/drawingml/2006/main">
                <a:ext uri="{FF2B5EF4-FFF2-40B4-BE49-F238E27FC236}">
                  <a16:creationId xmlns:a16="http://schemas.microsoft.com/office/drawing/2014/main" id="{EFE45E3F-9EB7-47A7-92CB-746CA8CA9F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tbl>
      <w:tblPr>
        <w:tblStyle w:val="TableGrid"/>
        <w:tblW w:w="9366" w:type="dxa"/>
        <w:tblInd w:w="-15" w:type="dxa"/>
        <w:tblLook w:val="04A0" w:firstRow="1" w:lastRow="0" w:firstColumn="1" w:lastColumn="0" w:noHBand="0" w:noVBand="1"/>
      </w:tblPr>
      <w:tblGrid>
        <w:gridCol w:w="1570"/>
        <w:gridCol w:w="7796"/>
      </w:tblGrid>
      <w:tr w:rsidR="00A2244C" w:rsidRPr="000D3656" w14:paraId="2C6C3B85" w14:textId="77777777" w:rsidTr="00381674">
        <w:tc>
          <w:tcPr>
            <w:tcW w:w="1570" w:type="dxa"/>
            <w:tcBorders>
              <w:top w:val="nil"/>
              <w:left w:val="nil"/>
              <w:bottom w:val="nil"/>
              <w:right w:val="nil"/>
            </w:tcBorders>
          </w:tcPr>
          <w:p w14:paraId="7DC9D11C" w14:textId="251B6A56" w:rsidR="00A2244C" w:rsidRPr="000D3656" w:rsidRDefault="00A2244C" w:rsidP="00381674">
            <w:pPr>
              <w:tabs>
                <w:tab w:val="left" w:pos="0"/>
              </w:tabs>
              <w:jc w:val="both"/>
              <w:rPr>
                <w:sz w:val="20"/>
                <w:szCs w:val="20"/>
              </w:rPr>
            </w:pPr>
            <w:r w:rsidRPr="000D3656">
              <w:rPr>
                <w:sz w:val="20"/>
                <w:szCs w:val="20"/>
              </w:rPr>
              <w:t xml:space="preserve">FM </w:t>
            </w:r>
            <w:r>
              <w:rPr>
                <w:sz w:val="20"/>
                <w:szCs w:val="20"/>
              </w:rPr>
              <w:t>28.10.2021 rīk.Nr.653</w:t>
            </w:r>
          </w:p>
        </w:tc>
        <w:tc>
          <w:tcPr>
            <w:tcW w:w="7796" w:type="dxa"/>
            <w:tcBorders>
              <w:top w:val="nil"/>
              <w:left w:val="nil"/>
              <w:bottom w:val="nil"/>
              <w:right w:val="nil"/>
            </w:tcBorders>
          </w:tcPr>
          <w:p w14:paraId="42680A9F" w14:textId="7DF6F553" w:rsidR="00A2244C" w:rsidRPr="00907363" w:rsidRDefault="00A2244C" w:rsidP="00381674">
            <w:pPr>
              <w:tabs>
                <w:tab w:val="left" w:pos="993"/>
                <w:tab w:val="left" w:pos="1276"/>
              </w:tabs>
              <w:jc w:val="both"/>
              <w:rPr>
                <w:sz w:val="28"/>
                <w:szCs w:val="28"/>
              </w:rPr>
            </w:pPr>
            <w:r>
              <w:rPr>
                <w:sz w:val="20"/>
                <w:szCs w:val="20"/>
              </w:rPr>
              <w:t>167 536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2244C">
              <w:rPr>
                <w:sz w:val="20"/>
                <w:szCs w:val="20"/>
              </w:rPr>
              <w:t>lai saskaņā ar Ministru kabineta 2018.gada 12.jūnija sēdes protokola Nr.28 26.§ 2.punktu nodrošinātu finansējumu Valsts akciju sabiedrībai “Ceļu satiksmes drošības direkcija” deleģētā uzdevuma izpildei par nacionālā līmeņa uzlādes infrastruktūras uzturēšanu uzstādītajām 40 uzlādes stacijām (no budžeta resora “74. Gadskārtējā valsts budžeta izpildes procesā pārdalāmais finansējums” budžeta programmas 01.00.00 “Apropriācijas rezerve”).</w:t>
            </w:r>
          </w:p>
        </w:tc>
      </w:tr>
    </w:tbl>
    <w:p w14:paraId="134FF72A" w14:textId="77777777" w:rsidR="00A2244C" w:rsidRDefault="00A2244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5C75B5B8" w14:textId="77777777" w:rsidTr="00434849">
        <w:tc>
          <w:tcPr>
            <w:tcW w:w="1555" w:type="dxa"/>
            <w:shd w:val="clear" w:color="auto" w:fill="C5E0B3" w:themeFill="accent6" w:themeFillTint="66"/>
          </w:tcPr>
          <w:p w14:paraId="6E0AE379" w14:textId="77777777" w:rsidR="00434849" w:rsidRDefault="00434849" w:rsidP="00DC3B4B">
            <w:pPr>
              <w:jc w:val="both"/>
              <w:rPr>
                <w:sz w:val="20"/>
                <w:szCs w:val="20"/>
              </w:rPr>
            </w:pPr>
            <w:r>
              <w:rPr>
                <w:sz w:val="20"/>
                <w:szCs w:val="20"/>
              </w:rPr>
              <w:t>09.00.00</w:t>
            </w:r>
          </w:p>
        </w:tc>
        <w:tc>
          <w:tcPr>
            <w:tcW w:w="3827" w:type="dxa"/>
            <w:shd w:val="clear" w:color="auto" w:fill="C5E0B3" w:themeFill="accent6" w:themeFillTint="66"/>
          </w:tcPr>
          <w:p w14:paraId="32C58860" w14:textId="77777777" w:rsidR="00434849" w:rsidRDefault="00434849" w:rsidP="00DC3B4B">
            <w:pPr>
              <w:jc w:val="both"/>
              <w:rPr>
                <w:sz w:val="20"/>
                <w:szCs w:val="20"/>
              </w:rPr>
            </w:pPr>
            <w:r w:rsidRPr="00434849">
              <w:rPr>
                <w:sz w:val="20"/>
                <w:szCs w:val="20"/>
              </w:rPr>
              <w:t>Iemaksas starptautiskajās organizācijās</w:t>
            </w:r>
          </w:p>
        </w:tc>
        <w:tc>
          <w:tcPr>
            <w:tcW w:w="1276" w:type="dxa"/>
            <w:shd w:val="clear" w:color="auto" w:fill="C5E0B3" w:themeFill="accent6" w:themeFillTint="66"/>
          </w:tcPr>
          <w:p w14:paraId="5F0DA89C" w14:textId="78C285CE" w:rsidR="00434849" w:rsidRPr="001868F7" w:rsidRDefault="001868F7" w:rsidP="00DC3B4B">
            <w:pPr>
              <w:jc w:val="both"/>
              <w:rPr>
                <w:rFonts w:ascii="TimesNewRoman" w:hAnsi="TimesNewRoman" w:cs="Arial"/>
                <w:sz w:val="20"/>
                <w:szCs w:val="20"/>
              </w:rPr>
            </w:pPr>
            <w:r>
              <w:rPr>
                <w:rFonts w:ascii="TimesNewRoman" w:hAnsi="TimesNewRoman" w:cs="Arial"/>
                <w:sz w:val="20"/>
                <w:szCs w:val="20"/>
              </w:rPr>
              <w:t>315 523</w:t>
            </w:r>
          </w:p>
        </w:tc>
        <w:tc>
          <w:tcPr>
            <w:tcW w:w="1275" w:type="dxa"/>
            <w:shd w:val="clear" w:color="auto" w:fill="C5E0B3" w:themeFill="accent6" w:themeFillTint="66"/>
          </w:tcPr>
          <w:p w14:paraId="2A0A4B6E" w14:textId="59E2FD8B" w:rsidR="00434849" w:rsidRDefault="001868F7" w:rsidP="00DC3B4B">
            <w:pPr>
              <w:jc w:val="both"/>
              <w:rPr>
                <w:sz w:val="20"/>
                <w:szCs w:val="20"/>
              </w:rPr>
            </w:pPr>
            <w:r>
              <w:rPr>
                <w:sz w:val="20"/>
                <w:szCs w:val="20"/>
              </w:rPr>
              <w:t>0</w:t>
            </w:r>
          </w:p>
        </w:tc>
        <w:tc>
          <w:tcPr>
            <w:tcW w:w="1411" w:type="dxa"/>
            <w:shd w:val="clear" w:color="auto" w:fill="C5E0B3" w:themeFill="accent6" w:themeFillTint="66"/>
          </w:tcPr>
          <w:p w14:paraId="67FC7DDF" w14:textId="0CECD4C0" w:rsidR="00434849" w:rsidRDefault="001868F7" w:rsidP="00DC3B4B">
            <w:pPr>
              <w:jc w:val="both"/>
              <w:rPr>
                <w:sz w:val="20"/>
                <w:szCs w:val="20"/>
              </w:rPr>
            </w:pPr>
            <w:r>
              <w:rPr>
                <w:rFonts w:ascii="TimesNewRoman" w:hAnsi="TimesNewRoman" w:cs="Arial"/>
                <w:sz w:val="20"/>
                <w:szCs w:val="20"/>
              </w:rPr>
              <w:t>315 523</w:t>
            </w:r>
          </w:p>
        </w:tc>
      </w:tr>
    </w:tbl>
    <w:p w14:paraId="2AC9284A"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0D63098B" w14:textId="77777777" w:rsidTr="00434849">
        <w:tc>
          <w:tcPr>
            <w:tcW w:w="1555" w:type="dxa"/>
            <w:shd w:val="clear" w:color="auto" w:fill="C5E0B3" w:themeFill="accent6" w:themeFillTint="66"/>
          </w:tcPr>
          <w:p w14:paraId="021B6D90" w14:textId="77777777" w:rsidR="00434849" w:rsidRDefault="00434849" w:rsidP="00DC3B4B">
            <w:pPr>
              <w:jc w:val="both"/>
              <w:rPr>
                <w:sz w:val="20"/>
                <w:szCs w:val="20"/>
              </w:rPr>
            </w:pPr>
            <w:r>
              <w:rPr>
                <w:sz w:val="20"/>
                <w:szCs w:val="20"/>
              </w:rPr>
              <w:t>23.04.00</w:t>
            </w:r>
          </w:p>
        </w:tc>
        <w:tc>
          <w:tcPr>
            <w:tcW w:w="3827" w:type="dxa"/>
            <w:shd w:val="clear" w:color="auto" w:fill="C5E0B3" w:themeFill="accent6" w:themeFillTint="66"/>
          </w:tcPr>
          <w:p w14:paraId="7146D625" w14:textId="77777777" w:rsidR="00434849" w:rsidRDefault="00434849" w:rsidP="00DC3B4B">
            <w:pPr>
              <w:jc w:val="both"/>
              <w:rPr>
                <w:sz w:val="20"/>
                <w:szCs w:val="20"/>
              </w:rPr>
            </w:pPr>
            <w:r w:rsidRPr="00434849">
              <w:rPr>
                <w:sz w:val="20"/>
                <w:szCs w:val="20"/>
              </w:rPr>
              <w:t>Mērķdotācijas pašvaldību autoceļiem (ielām)</w:t>
            </w:r>
          </w:p>
        </w:tc>
        <w:tc>
          <w:tcPr>
            <w:tcW w:w="1276" w:type="dxa"/>
            <w:shd w:val="clear" w:color="auto" w:fill="C5E0B3" w:themeFill="accent6" w:themeFillTint="66"/>
          </w:tcPr>
          <w:p w14:paraId="4592496C" w14:textId="54AA2DB9" w:rsidR="00434849" w:rsidRPr="001868F7" w:rsidRDefault="001868F7" w:rsidP="00DC3B4B">
            <w:pPr>
              <w:jc w:val="both"/>
              <w:rPr>
                <w:rFonts w:ascii="TimesNewRoman" w:hAnsi="TimesNewRoman" w:cs="Arial"/>
                <w:sz w:val="20"/>
                <w:szCs w:val="20"/>
              </w:rPr>
            </w:pPr>
            <w:r>
              <w:rPr>
                <w:rFonts w:ascii="TimesNewRoman" w:hAnsi="TimesNewRoman" w:cs="Arial"/>
                <w:sz w:val="20"/>
                <w:szCs w:val="20"/>
              </w:rPr>
              <w:t>53 776 945</w:t>
            </w:r>
          </w:p>
        </w:tc>
        <w:tc>
          <w:tcPr>
            <w:tcW w:w="1275" w:type="dxa"/>
            <w:shd w:val="clear" w:color="auto" w:fill="C5E0B3" w:themeFill="accent6" w:themeFillTint="66"/>
          </w:tcPr>
          <w:p w14:paraId="18178815" w14:textId="51DDFABE" w:rsidR="00434849" w:rsidRDefault="001868F7" w:rsidP="00DC3B4B">
            <w:pPr>
              <w:jc w:val="both"/>
              <w:rPr>
                <w:sz w:val="20"/>
                <w:szCs w:val="20"/>
              </w:rPr>
            </w:pPr>
            <w:r>
              <w:rPr>
                <w:sz w:val="20"/>
                <w:szCs w:val="20"/>
              </w:rPr>
              <w:t>0</w:t>
            </w:r>
          </w:p>
        </w:tc>
        <w:tc>
          <w:tcPr>
            <w:tcW w:w="1411" w:type="dxa"/>
            <w:shd w:val="clear" w:color="auto" w:fill="C5E0B3" w:themeFill="accent6" w:themeFillTint="66"/>
          </w:tcPr>
          <w:p w14:paraId="59CC4AEB" w14:textId="0C586FE6" w:rsidR="00434849" w:rsidRDefault="001868F7" w:rsidP="00DC3B4B">
            <w:pPr>
              <w:jc w:val="both"/>
              <w:rPr>
                <w:sz w:val="20"/>
                <w:szCs w:val="20"/>
              </w:rPr>
            </w:pPr>
            <w:r>
              <w:rPr>
                <w:rFonts w:ascii="TimesNewRoman" w:hAnsi="TimesNewRoman" w:cs="Arial"/>
                <w:sz w:val="20"/>
                <w:szCs w:val="20"/>
              </w:rPr>
              <w:t>53 776 945</w:t>
            </w:r>
          </w:p>
        </w:tc>
      </w:tr>
    </w:tbl>
    <w:p w14:paraId="2B71C9C0"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1D5B15EC" w14:textId="77777777" w:rsidTr="00434849">
        <w:tc>
          <w:tcPr>
            <w:tcW w:w="1555" w:type="dxa"/>
            <w:shd w:val="clear" w:color="auto" w:fill="C5E0B3" w:themeFill="accent6" w:themeFillTint="66"/>
          </w:tcPr>
          <w:p w14:paraId="4755A3B1" w14:textId="77777777" w:rsidR="00434849" w:rsidRDefault="00434849" w:rsidP="00DC3B4B">
            <w:pPr>
              <w:jc w:val="both"/>
              <w:rPr>
                <w:sz w:val="20"/>
                <w:szCs w:val="20"/>
              </w:rPr>
            </w:pPr>
            <w:r>
              <w:rPr>
                <w:sz w:val="20"/>
                <w:szCs w:val="20"/>
              </w:rPr>
              <w:t>23.06.00</w:t>
            </w:r>
          </w:p>
        </w:tc>
        <w:tc>
          <w:tcPr>
            <w:tcW w:w="3827" w:type="dxa"/>
            <w:shd w:val="clear" w:color="auto" w:fill="C5E0B3" w:themeFill="accent6" w:themeFillTint="66"/>
          </w:tcPr>
          <w:p w14:paraId="3B758814" w14:textId="77777777" w:rsidR="00434849" w:rsidRDefault="00434849" w:rsidP="00DC3B4B">
            <w:pPr>
              <w:jc w:val="both"/>
              <w:rPr>
                <w:sz w:val="20"/>
                <w:szCs w:val="20"/>
              </w:rPr>
            </w:pPr>
            <w:r w:rsidRPr="00434849">
              <w:rPr>
                <w:sz w:val="20"/>
                <w:szCs w:val="20"/>
              </w:rPr>
              <w:t>Valsts autoceļu uzturēšana un atjaunošana</w:t>
            </w:r>
          </w:p>
        </w:tc>
        <w:tc>
          <w:tcPr>
            <w:tcW w:w="1276" w:type="dxa"/>
            <w:shd w:val="clear" w:color="auto" w:fill="C5E0B3" w:themeFill="accent6" w:themeFillTint="66"/>
          </w:tcPr>
          <w:p w14:paraId="26F24BBF" w14:textId="228752AC" w:rsidR="00434849" w:rsidRPr="001868F7" w:rsidRDefault="001868F7" w:rsidP="00DC3B4B">
            <w:pPr>
              <w:jc w:val="both"/>
              <w:rPr>
                <w:rFonts w:ascii="TimesNewRoman" w:hAnsi="TimesNewRoman" w:cs="Arial"/>
                <w:sz w:val="20"/>
                <w:szCs w:val="20"/>
              </w:rPr>
            </w:pPr>
            <w:r>
              <w:rPr>
                <w:rFonts w:ascii="TimesNewRoman" w:hAnsi="TimesNewRoman" w:cs="Arial"/>
                <w:sz w:val="20"/>
                <w:szCs w:val="20"/>
              </w:rPr>
              <w:t>145 370 376</w:t>
            </w:r>
          </w:p>
        </w:tc>
        <w:tc>
          <w:tcPr>
            <w:tcW w:w="1275" w:type="dxa"/>
            <w:shd w:val="clear" w:color="auto" w:fill="C5E0B3" w:themeFill="accent6" w:themeFillTint="66"/>
          </w:tcPr>
          <w:p w14:paraId="3850A81E" w14:textId="601979D4" w:rsidR="00434849" w:rsidRPr="00D93FC8" w:rsidRDefault="005E7816" w:rsidP="00DC3B4B">
            <w:pPr>
              <w:jc w:val="both"/>
              <w:rPr>
                <w:rFonts w:ascii="TimesNewRoman" w:hAnsi="TimesNewRoman" w:cs="Arial"/>
                <w:sz w:val="20"/>
                <w:szCs w:val="20"/>
              </w:rPr>
            </w:pPr>
            <w:r>
              <w:rPr>
                <w:rFonts w:ascii="TimesNewRoman" w:hAnsi="TimesNewRoman" w:cs="Arial"/>
                <w:sz w:val="20"/>
                <w:szCs w:val="20"/>
              </w:rPr>
              <w:t>930 465</w:t>
            </w:r>
          </w:p>
        </w:tc>
        <w:tc>
          <w:tcPr>
            <w:tcW w:w="1411" w:type="dxa"/>
            <w:shd w:val="clear" w:color="auto" w:fill="C5E0B3" w:themeFill="accent6" w:themeFillTint="66"/>
          </w:tcPr>
          <w:p w14:paraId="094E568D" w14:textId="29C80FB4" w:rsidR="00434849" w:rsidRPr="002D5A35" w:rsidRDefault="005E7816" w:rsidP="00DC3B4B">
            <w:pPr>
              <w:jc w:val="both"/>
              <w:rPr>
                <w:rFonts w:ascii="TimesNewRoman" w:hAnsi="TimesNewRoman" w:cs="Arial"/>
                <w:sz w:val="20"/>
                <w:szCs w:val="20"/>
              </w:rPr>
            </w:pPr>
            <w:r>
              <w:rPr>
                <w:rFonts w:ascii="TimesNewRoman" w:hAnsi="TimesNewRoman" w:cs="Arial"/>
                <w:sz w:val="20"/>
                <w:szCs w:val="20"/>
              </w:rPr>
              <w:t>146 300 841</w:t>
            </w:r>
          </w:p>
        </w:tc>
      </w:tr>
    </w:tbl>
    <w:p w14:paraId="4A64C923" w14:textId="0A17A124" w:rsidR="0069592C" w:rsidRDefault="00DC2653" w:rsidP="0069592C">
      <w:pPr>
        <w:jc w:val="both"/>
        <w:rPr>
          <w:i/>
          <w:sz w:val="20"/>
          <w:szCs w:val="20"/>
        </w:rPr>
      </w:pPr>
      <w:r>
        <w:rPr>
          <w:noProof/>
        </w:rPr>
        <w:drawing>
          <wp:inline distT="0" distB="0" distL="0" distR="0" wp14:anchorId="478D86B8" wp14:editId="50DCD4D5">
            <wp:extent cx="5927352" cy="2002208"/>
            <wp:effectExtent l="0" t="0" r="16510" b="17145"/>
            <wp:docPr id="163" name="Chart 163">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tbl>
      <w:tblPr>
        <w:tblStyle w:val="TableGrid"/>
        <w:tblW w:w="9359"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797"/>
      </w:tblGrid>
      <w:tr w:rsidR="004E393B" w:rsidRPr="000D3656" w14:paraId="7190E8CB" w14:textId="77777777" w:rsidTr="005E7816">
        <w:tc>
          <w:tcPr>
            <w:tcW w:w="1562" w:type="dxa"/>
          </w:tcPr>
          <w:p w14:paraId="055930A8" w14:textId="77777777" w:rsidR="004E393B" w:rsidRPr="000D3656" w:rsidRDefault="004E393B" w:rsidP="00DC6600">
            <w:pPr>
              <w:tabs>
                <w:tab w:val="left" w:pos="0"/>
              </w:tabs>
              <w:jc w:val="both"/>
              <w:rPr>
                <w:sz w:val="20"/>
                <w:szCs w:val="20"/>
              </w:rPr>
            </w:pPr>
            <w:r w:rsidRPr="000D3656">
              <w:rPr>
                <w:sz w:val="20"/>
                <w:szCs w:val="20"/>
              </w:rPr>
              <w:t xml:space="preserve">FM </w:t>
            </w:r>
            <w:r>
              <w:rPr>
                <w:sz w:val="20"/>
                <w:szCs w:val="20"/>
              </w:rPr>
              <w:t>28.01.2021 rīk.Nr.42</w:t>
            </w:r>
          </w:p>
        </w:tc>
        <w:tc>
          <w:tcPr>
            <w:tcW w:w="7797" w:type="dxa"/>
          </w:tcPr>
          <w:p w14:paraId="49AC499D" w14:textId="260A1D2A" w:rsidR="004E393B" w:rsidRPr="00F6194B" w:rsidRDefault="004E393B" w:rsidP="00DC6600">
            <w:pPr>
              <w:jc w:val="both"/>
              <w:rPr>
                <w:sz w:val="27"/>
                <w:szCs w:val="27"/>
              </w:rPr>
            </w:pPr>
            <w:r>
              <w:rPr>
                <w:sz w:val="20"/>
                <w:szCs w:val="20"/>
              </w:rPr>
              <w:t>68 465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E393B">
              <w:rPr>
                <w:sz w:val="20"/>
                <w:szCs w:val="20"/>
              </w:rPr>
              <w:t>lai nodrošinātu sabojātā ceļa inventāra atjaunošanu</w:t>
            </w:r>
            <w:r w:rsidRPr="00F959E5">
              <w:rPr>
                <w:sz w:val="20"/>
                <w:szCs w:val="20"/>
              </w:rPr>
              <w:t xml:space="preserve"> (pašu ieņ</w:t>
            </w:r>
            <w:r>
              <w:rPr>
                <w:sz w:val="20"/>
                <w:szCs w:val="20"/>
              </w:rPr>
              <w:t>ēmumu atlikumi</w:t>
            </w:r>
            <w:r w:rsidRPr="00F959E5">
              <w:rPr>
                <w:sz w:val="20"/>
                <w:szCs w:val="20"/>
              </w:rPr>
              <w:t>).</w:t>
            </w:r>
          </w:p>
        </w:tc>
      </w:tr>
      <w:tr w:rsidR="005E3DD4" w:rsidRPr="000D3656" w14:paraId="69F58E2E" w14:textId="77777777" w:rsidTr="005E7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2" w:type="dxa"/>
            <w:tcBorders>
              <w:top w:val="nil"/>
              <w:left w:val="nil"/>
              <w:bottom w:val="nil"/>
              <w:right w:val="nil"/>
            </w:tcBorders>
          </w:tcPr>
          <w:p w14:paraId="51F0999A" w14:textId="77777777" w:rsidR="005E3DD4" w:rsidRPr="000D3656" w:rsidRDefault="005E3DD4" w:rsidP="00922DFE">
            <w:pPr>
              <w:tabs>
                <w:tab w:val="left" w:pos="0"/>
              </w:tabs>
              <w:jc w:val="both"/>
              <w:rPr>
                <w:sz w:val="20"/>
                <w:szCs w:val="20"/>
              </w:rPr>
            </w:pPr>
            <w:r w:rsidRPr="000D3656">
              <w:rPr>
                <w:sz w:val="20"/>
                <w:szCs w:val="20"/>
              </w:rPr>
              <w:t xml:space="preserve">FM </w:t>
            </w:r>
            <w:r>
              <w:rPr>
                <w:sz w:val="20"/>
                <w:szCs w:val="20"/>
              </w:rPr>
              <w:t>11.06.2021 rīk.Nr.348</w:t>
            </w:r>
          </w:p>
        </w:tc>
        <w:tc>
          <w:tcPr>
            <w:tcW w:w="7797" w:type="dxa"/>
            <w:tcBorders>
              <w:top w:val="nil"/>
              <w:left w:val="nil"/>
              <w:bottom w:val="nil"/>
              <w:right w:val="nil"/>
            </w:tcBorders>
          </w:tcPr>
          <w:p w14:paraId="164180C4" w14:textId="033EE3EA" w:rsidR="005E3DD4" w:rsidRPr="00A5451F" w:rsidRDefault="005E3DD4" w:rsidP="00922DFE">
            <w:pPr>
              <w:jc w:val="both"/>
              <w:rPr>
                <w:sz w:val="26"/>
                <w:szCs w:val="26"/>
              </w:rPr>
            </w:pPr>
            <w:r>
              <w:rPr>
                <w:sz w:val="20"/>
                <w:szCs w:val="20"/>
              </w:rPr>
              <w:t>862 000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E3DD4">
              <w:rPr>
                <w:sz w:val="20"/>
                <w:szCs w:val="20"/>
              </w:rPr>
              <w:t xml:space="preserve">lai nodrošinātu ceļa signālstabiņu uzstādīšanu uz valsts reģionālajiem autoceļiem ar asfaltbetona segumu un diennakts satiksmes intensitāti </w:t>
            </w:r>
            <w:r w:rsidRPr="005E3DD4">
              <w:rPr>
                <w:sz w:val="20"/>
                <w:szCs w:val="20"/>
              </w:rPr>
              <w:lastRenderedPageBreak/>
              <w:t>lielāku par 1000 transportlīdzekļiem diennaktī, gājēju pāreju drošības uzlabošanu uz valsts galvenajiem autoceļiem (gājēju pāreju aprīkošana ar 3.klases gaismu atstarojošām ceļazīmēm) un vidējā ātruma kontroles vietu metodikas izstrādi un 5-8 vietās veiktu vidējā ātruma kontroli ar tehniskajiem līdzekļiem (pašu ieņēmumi).</w:t>
            </w:r>
          </w:p>
        </w:tc>
      </w:tr>
    </w:tbl>
    <w:p w14:paraId="0786C8B7" w14:textId="77777777" w:rsidR="00114449" w:rsidRDefault="00114449"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D7F20" w14:paraId="5EC79643" w14:textId="77777777" w:rsidTr="00347F3C">
        <w:tc>
          <w:tcPr>
            <w:tcW w:w="1555" w:type="dxa"/>
            <w:shd w:val="clear" w:color="auto" w:fill="C5E0B3" w:themeFill="accent6" w:themeFillTint="66"/>
          </w:tcPr>
          <w:p w14:paraId="58CEC542" w14:textId="77777777" w:rsidR="00BD7F20" w:rsidRDefault="00BD7F20" w:rsidP="00DC3B4B">
            <w:pPr>
              <w:jc w:val="both"/>
              <w:rPr>
                <w:sz w:val="20"/>
                <w:szCs w:val="20"/>
              </w:rPr>
            </w:pPr>
            <w:r>
              <w:rPr>
                <w:sz w:val="20"/>
                <w:szCs w:val="20"/>
              </w:rPr>
              <w:t>23.07.00</w:t>
            </w:r>
          </w:p>
        </w:tc>
        <w:tc>
          <w:tcPr>
            <w:tcW w:w="3827" w:type="dxa"/>
            <w:shd w:val="clear" w:color="auto" w:fill="C5E0B3" w:themeFill="accent6" w:themeFillTint="66"/>
          </w:tcPr>
          <w:p w14:paraId="0F725856" w14:textId="77777777" w:rsidR="00BD7F20" w:rsidRDefault="00BD7F20" w:rsidP="00DC3B4B">
            <w:pPr>
              <w:jc w:val="both"/>
              <w:rPr>
                <w:sz w:val="20"/>
                <w:szCs w:val="20"/>
              </w:rPr>
            </w:pPr>
            <w:r>
              <w:rPr>
                <w:sz w:val="20"/>
                <w:szCs w:val="20"/>
              </w:rPr>
              <w:t>Valsts autoceļu pārvaldīšana</w:t>
            </w:r>
          </w:p>
        </w:tc>
        <w:tc>
          <w:tcPr>
            <w:tcW w:w="1276" w:type="dxa"/>
            <w:shd w:val="clear" w:color="auto" w:fill="C5E0B3" w:themeFill="accent6" w:themeFillTint="66"/>
          </w:tcPr>
          <w:p w14:paraId="30B3892D" w14:textId="5798E421" w:rsidR="00BD7F20" w:rsidRPr="001868F7" w:rsidRDefault="001868F7" w:rsidP="00DC3B4B">
            <w:pPr>
              <w:jc w:val="both"/>
              <w:rPr>
                <w:rFonts w:ascii="TimesNewRoman" w:hAnsi="TimesNewRoman" w:cs="Arial"/>
                <w:sz w:val="20"/>
                <w:szCs w:val="20"/>
              </w:rPr>
            </w:pPr>
            <w:r>
              <w:rPr>
                <w:rFonts w:ascii="TimesNewRoman" w:hAnsi="TimesNewRoman" w:cs="Arial"/>
                <w:sz w:val="20"/>
                <w:szCs w:val="20"/>
              </w:rPr>
              <w:t>13 646 356</w:t>
            </w:r>
          </w:p>
        </w:tc>
        <w:tc>
          <w:tcPr>
            <w:tcW w:w="1275" w:type="dxa"/>
            <w:shd w:val="clear" w:color="auto" w:fill="C5E0B3" w:themeFill="accent6" w:themeFillTint="66"/>
          </w:tcPr>
          <w:p w14:paraId="72A24415" w14:textId="4D6A0B53" w:rsidR="00BD7F20" w:rsidRPr="00D93FC8" w:rsidRDefault="001868F7" w:rsidP="00DC3B4B">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561AD76F" w14:textId="3E2A8B07" w:rsidR="00BD7F20" w:rsidRPr="00D93FC8" w:rsidRDefault="001868F7" w:rsidP="00DC3B4B">
            <w:pPr>
              <w:jc w:val="both"/>
              <w:rPr>
                <w:rFonts w:ascii="TimesNewRoman" w:hAnsi="TimesNewRoman" w:cs="Arial"/>
                <w:sz w:val="20"/>
                <w:szCs w:val="20"/>
              </w:rPr>
            </w:pPr>
            <w:r>
              <w:rPr>
                <w:rFonts w:ascii="TimesNewRoman" w:hAnsi="TimesNewRoman" w:cs="Arial"/>
                <w:sz w:val="20"/>
                <w:szCs w:val="20"/>
              </w:rPr>
              <w:t>13 646 356</w:t>
            </w:r>
          </w:p>
        </w:tc>
      </w:tr>
    </w:tbl>
    <w:p w14:paraId="6A853F56" w14:textId="77777777" w:rsidR="001868F7" w:rsidRDefault="001868F7" w:rsidP="001868F7">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095FB2C9" w14:textId="77777777" w:rsidTr="00434849">
        <w:tc>
          <w:tcPr>
            <w:tcW w:w="1555" w:type="dxa"/>
            <w:shd w:val="clear" w:color="auto" w:fill="C5E0B3" w:themeFill="accent6" w:themeFillTint="66"/>
          </w:tcPr>
          <w:p w14:paraId="53FBE97E" w14:textId="77777777" w:rsidR="00434849" w:rsidRDefault="00434849" w:rsidP="00DC3B4B">
            <w:pPr>
              <w:jc w:val="both"/>
              <w:rPr>
                <w:sz w:val="20"/>
                <w:szCs w:val="20"/>
              </w:rPr>
            </w:pPr>
            <w:r>
              <w:rPr>
                <w:sz w:val="20"/>
                <w:szCs w:val="20"/>
              </w:rPr>
              <w:t>31.04.00</w:t>
            </w:r>
          </w:p>
        </w:tc>
        <w:tc>
          <w:tcPr>
            <w:tcW w:w="3827" w:type="dxa"/>
            <w:shd w:val="clear" w:color="auto" w:fill="C5E0B3" w:themeFill="accent6" w:themeFillTint="66"/>
          </w:tcPr>
          <w:p w14:paraId="02396EC7" w14:textId="77777777" w:rsidR="00434849" w:rsidRDefault="00BD7F20" w:rsidP="00DC3B4B">
            <w:pPr>
              <w:jc w:val="both"/>
              <w:rPr>
                <w:sz w:val="20"/>
                <w:szCs w:val="20"/>
              </w:rPr>
            </w:pPr>
            <w:r>
              <w:rPr>
                <w:sz w:val="20"/>
                <w:szCs w:val="20"/>
              </w:rPr>
              <w:t>Finansējums</w:t>
            </w:r>
            <w:r w:rsidR="00434849" w:rsidRPr="00434849">
              <w:rPr>
                <w:sz w:val="20"/>
                <w:szCs w:val="20"/>
              </w:rPr>
              <w:t xml:space="preserve"> dzelzceļa </w:t>
            </w:r>
            <w:r>
              <w:rPr>
                <w:sz w:val="20"/>
                <w:szCs w:val="20"/>
              </w:rPr>
              <w:t>publiskai infrastruktūra</w:t>
            </w:r>
            <w:r w:rsidR="00434849" w:rsidRPr="00434849">
              <w:rPr>
                <w:sz w:val="20"/>
                <w:szCs w:val="20"/>
              </w:rPr>
              <w:t>i</w:t>
            </w:r>
          </w:p>
        </w:tc>
        <w:tc>
          <w:tcPr>
            <w:tcW w:w="1276" w:type="dxa"/>
            <w:shd w:val="clear" w:color="auto" w:fill="C5E0B3" w:themeFill="accent6" w:themeFillTint="66"/>
          </w:tcPr>
          <w:p w14:paraId="7F15B8EA" w14:textId="5175AC3A" w:rsidR="001868F7" w:rsidRDefault="001868F7" w:rsidP="001868F7">
            <w:pPr>
              <w:jc w:val="both"/>
              <w:rPr>
                <w:rFonts w:ascii="TimesNewRoman" w:hAnsi="TimesNewRoman" w:cs="Arial"/>
                <w:sz w:val="20"/>
                <w:szCs w:val="20"/>
              </w:rPr>
            </w:pPr>
            <w:r>
              <w:rPr>
                <w:rFonts w:ascii="TimesNewRoman" w:hAnsi="TimesNewRoman" w:cs="Arial"/>
                <w:sz w:val="20"/>
                <w:szCs w:val="20"/>
              </w:rPr>
              <w:t>23 874 774</w:t>
            </w:r>
          </w:p>
          <w:p w14:paraId="705B8043" w14:textId="0FD88C75" w:rsidR="00434849" w:rsidRDefault="00434849" w:rsidP="00DC3B4B">
            <w:pPr>
              <w:jc w:val="both"/>
              <w:rPr>
                <w:sz w:val="20"/>
                <w:szCs w:val="20"/>
              </w:rPr>
            </w:pPr>
          </w:p>
        </w:tc>
        <w:tc>
          <w:tcPr>
            <w:tcW w:w="1275" w:type="dxa"/>
            <w:shd w:val="clear" w:color="auto" w:fill="C5E0B3" w:themeFill="accent6" w:themeFillTint="66"/>
          </w:tcPr>
          <w:p w14:paraId="01547E7C" w14:textId="31D10755" w:rsidR="00434849" w:rsidRDefault="001868F7" w:rsidP="00DC3B4B">
            <w:pPr>
              <w:jc w:val="both"/>
              <w:rPr>
                <w:sz w:val="20"/>
                <w:szCs w:val="20"/>
              </w:rPr>
            </w:pPr>
            <w:r>
              <w:rPr>
                <w:sz w:val="20"/>
                <w:szCs w:val="20"/>
              </w:rPr>
              <w:t>0</w:t>
            </w:r>
          </w:p>
        </w:tc>
        <w:tc>
          <w:tcPr>
            <w:tcW w:w="1411" w:type="dxa"/>
            <w:shd w:val="clear" w:color="auto" w:fill="C5E0B3" w:themeFill="accent6" w:themeFillTint="66"/>
          </w:tcPr>
          <w:p w14:paraId="7ACD6FB3" w14:textId="7860DAA6" w:rsidR="001868F7" w:rsidRDefault="001868F7" w:rsidP="001868F7">
            <w:pPr>
              <w:jc w:val="both"/>
              <w:rPr>
                <w:rFonts w:ascii="TimesNewRoman" w:hAnsi="TimesNewRoman" w:cs="Arial"/>
                <w:sz w:val="20"/>
                <w:szCs w:val="20"/>
              </w:rPr>
            </w:pPr>
            <w:r>
              <w:rPr>
                <w:rFonts w:ascii="TimesNewRoman" w:hAnsi="TimesNewRoman" w:cs="Arial"/>
                <w:sz w:val="20"/>
                <w:szCs w:val="20"/>
              </w:rPr>
              <w:t>23 874 774</w:t>
            </w:r>
          </w:p>
          <w:p w14:paraId="21851412" w14:textId="29F98BEE" w:rsidR="00434849" w:rsidRDefault="00434849" w:rsidP="00DC3B4B">
            <w:pPr>
              <w:jc w:val="both"/>
              <w:rPr>
                <w:sz w:val="20"/>
                <w:szCs w:val="20"/>
              </w:rPr>
            </w:pPr>
          </w:p>
        </w:tc>
      </w:tr>
    </w:tbl>
    <w:p w14:paraId="375A897F" w14:textId="77777777" w:rsidR="00954E37" w:rsidRDefault="00954E3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620B2FC3" w14:textId="77777777" w:rsidTr="00434849">
        <w:tc>
          <w:tcPr>
            <w:tcW w:w="1555" w:type="dxa"/>
            <w:shd w:val="clear" w:color="auto" w:fill="C5E0B3" w:themeFill="accent6" w:themeFillTint="66"/>
          </w:tcPr>
          <w:p w14:paraId="27599F5F" w14:textId="77777777" w:rsidR="00434849" w:rsidRDefault="00434849" w:rsidP="00DC3B4B">
            <w:pPr>
              <w:jc w:val="both"/>
              <w:rPr>
                <w:sz w:val="20"/>
                <w:szCs w:val="20"/>
              </w:rPr>
            </w:pPr>
            <w:r>
              <w:rPr>
                <w:sz w:val="20"/>
                <w:szCs w:val="20"/>
              </w:rPr>
              <w:t>31.05.00</w:t>
            </w:r>
          </w:p>
        </w:tc>
        <w:tc>
          <w:tcPr>
            <w:tcW w:w="3827" w:type="dxa"/>
            <w:shd w:val="clear" w:color="auto" w:fill="C5E0B3" w:themeFill="accent6" w:themeFillTint="66"/>
          </w:tcPr>
          <w:p w14:paraId="3443D395" w14:textId="77777777" w:rsidR="00434849" w:rsidRDefault="00434849" w:rsidP="00DC3B4B">
            <w:pPr>
              <w:jc w:val="both"/>
              <w:rPr>
                <w:sz w:val="20"/>
                <w:szCs w:val="20"/>
              </w:rPr>
            </w:pPr>
            <w:r w:rsidRPr="00434849">
              <w:rPr>
                <w:sz w:val="20"/>
                <w:szCs w:val="20"/>
              </w:rPr>
              <w:t>Dotācija Autotransporta direkcijai sabiedriskā transporta pakalpojumu organizēšanai</w:t>
            </w:r>
          </w:p>
        </w:tc>
        <w:tc>
          <w:tcPr>
            <w:tcW w:w="1276" w:type="dxa"/>
            <w:shd w:val="clear" w:color="auto" w:fill="C5E0B3" w:themeFill="accent6" w:themeFillTint="66"/>
          </w:tcPr>
          <w:p w14:paraId="6BC2546B" w14:textId="709BB996" w:rsidR="001868F7" w:rsidRDefault="001868F7" w:rsidP="001868F7">
            <w:pPr>
              <w:jc w:val="both"/>
              <w:rPr>
                <w:rFonts w:ascii="TimesNewRoman" w:hAnsi="TimesNewRoman" w:cs="Arial"/>
                <w:sz w:val="20"/>
                <w:szCs w:val="20"/>
              </w:rPr>
            </w:pPr>
            <w:r>
              <w:rPr>
                <w:rFonts w:ascii="TimesNewRoman" w:hAnsi="TimesNewRoman" w:cs="Arial"/>
                <w:sz w:val="20"/>
                <w:szCs w:val="20"/>
              </w:rPr>
              <w:t>839 041</w:t>
            </w:r>
          </w:p>
          <w:p w14:paraId="2918CD54" w14:textId="1639CDAB" w:rsidR="00434849" w:rsidRDefault="00434849" w:rsidP="00DC3B4B">
            <w:pPr>
              <w:jc w:val="both"/>
              <w:rPr>
                <w:sz w:val="20"/>
                <w:szCs w:val="20"/>
              </w:rPr>
            </w:pPr>
          </w:p>
        </w:tc>
        <w:tc>
          <w:tcPr>
            <w:tcW w:w="1275" w:type="dxa"/>
            <w:shd w:val="clear" w:color="auto" w:fill="C5E0B3" w:themeFill="accent6" w:themeFillTint="66"/>
          </w:tcPr>
          <w:p w14:paraId="3789CCF5" w14:textId="6F8B7101" w:rsidR="00434849" w:rsidRDefault="001868F7" w:rsidP="00DC3B4B">
            <w:pPr>
              <w:jc w:val="both"/>
              <w:rPr>
                <w:sz w:val="20"/>
                <w:szCs w:val="20"/>
              </w:rPr>
            </w:pPr>
            <w:r>
              <w:rPr>
                <w:sz w:val="20"/>
                <w:szCs w:val="20"/>
              </w:rPr>
              <w:t>0</w:t>
            </w:r>
          </w:p>
        </w:tc>
        <w:tc>
          <w:tcPr>
            <w:tcW w:w="1411" w:type="dxa"/>
            <w:shd w:val="clear" w:color="auto" w:fill="C5E0B3" w:themeFill="accent6" w:themeFillTint="66"/>
          </w:tcPr>
          <w:p w14:paraId="5FE3AF0E" w14:textId="2F11B86C" w:rsidR="001868F7" w:rsidRDefault="001868F7" w:rsidP="001868F7">
            <w:pPr>
              <w:jc w:val="both"/>
              <w:rPr>
                <w:rFonts w:ascii="TimesNewRoman" w:hAnsi="TimesNewRoman" w:cs="Arial"/>
                <w:sz w:val="20"/>
                <w:szCs w:val="20"/>
              </w:rPr>
            </w:pPr>
            <w:r>
              <w:rPr>
                <w:rFonts w:ascii="TimesNewRoman" w:hAnsi="TimesNewRoman" w:cs="Arial"/>
                <w:sz w:val="20"/>
                <w:szCs w:val="20"/>
              </w:rPr>
              <w:t>839 041</w:t>
            </w:r>
          </w:p>
          <w:p w14:paraId="3C88AABF" w14:textId="01911835" w:rsidR="00434849" w:rsidRDefault="00434849" w:rsidP="00DC3B4B">
            <w:pPr>
              <w:jc w:val="both"/>
              <w:rPr>
                <w:sz w:val="20"/>
                <w:szCs w:val="20"/>
              </w:rPr>
            </w:pPr>
          </w:p>
        </w:tc>
      </w:tr>
    </w:tbl>
    <w:p w14:paraId="62342587"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66C495ED" w14:textId="77777777" w:rsidTr="00434849">
        <w:tc>
          <w:tcPr>
            <w:tcW w:w="1555" w:type="dxa"/>
            <w:shd w:val="clear" w:color="auto" w:fill="C5E0B3" w:themeFill="accent6" w:themeFillTint="66"/>
          </w:tcPr>
          <w:p w14:paraId="05909625" w14:textId="77777777" w:rsidR="00434849" w:rsidRDefault="002B2471" w:rsidP="00DC3B4B">
            <w:pPr>
              <w:jc w:val="both"/>
              <w:rPr>
                <w:sz w:val="20"/>
                <w:szCs w:val="20"/>
              </w:rPr>
            </w:pPr>
            <w:r>
              <w:rPr>
                <w:sz w:val="20"/>
                <w:szCs w:val="20"/>
              </w:rPr>
              <w:t>31.06.00</w:t>
            </w:r>
          </w:p>
        </w:tc>
        <w:tc>
          <w:tcPr>
            <w:tcW w:w="3827" w:type="dxa"/>
            <w:shd w:val="clear" w:color="auto" w:fill="C5E0B3" w:themeFill="accent6" w:themeFillTint="66"/>
          </w:tcPr>
          <w:p w14:paraId="16DCC4B6" w14:textId="77777777" w:rsidR="00434849" w:rsidRDefault="002B2471" w:rsidP="00DC3B4B">
            <w:pPr>
              <w:jc w:val="both"/>
              <w:rPr>
                <w:sz w:val="20"/>
                <w:szCs w:val="20"/>
              </w:rPr>
            </w:pPr>
            <w:r w:rsidRPr="002B2471">
              <w:rPr>
                <w:sz w:val="20"/>
                <w:szCs w:val="20"/>
              </w:rPr>
              <w:t>Dotācija zaudējumu segšanai sabiedriskā transporta pakalpojumu sniedzējiem</w:t>
            </w:r>
          </w:p>
        </w:tc>
        <w:tc>
          <w:tcPr>
            <w:tcW w:w="1276" w:type="dxa"/>
            <w:shd w:val="clear" w:color="auto" w:fill="C5E0B3" w:themeFill="accent6" w:themeFillTint="66"/>
          </w:tcPr>
          <w:p w14:paraId="5D14B23C" w14:textId="61945860" w:rsidR="001868F7" w:rsidRDefault="001868F7" w:rsidP="001868F7">
            <w:pPr>
              <w:jc w:val="both"/>
              <w:rPr>
                <w:rFonts w:ascii="TimesNewRoman" w:hAnsi="TimesNewRoman" w:cs="Arial"/>
                <w:sz w:val="20"/>
                <w:szCs w:val="20"/>
              </w:rPr>
            </w:pPr>
            <w:r>
              <w:rPr>
                <w:rFonts w:ascii="TimesNewRoman" w:hAnsi="TimesNewRoman" w:cs="Arial"/>
                <w:sz w:val="20"/>
                <w:szCs w:val="20"/>
              </w:rPr>
              <w:t>61 603 518</w:t>
            </w:r>
          </w:p>
          <w:p w14:paraId="2E734798" w14:textId="635226BB" w:rsidR="00434849" w:rsidRDefault="00434849" w:rsidP="00DC3B4B">
            <w:pPr>
              <w:jc w:val="both"/>
              <w:rPr>
                <w:sz w:val="20"/>
                <w:szCs w:val="20"/>
              </w:rPr>
            </w:pPr>
          </w:p>
        </w:tc>
        <w:tc>
          <w:tcPr>
            <w:tcW w:w="1275" w:type="dxa"/>
            <w:shd w:val="clear" w:color="auto" w:fill="C5E0B3" w:themeFill="accent6" w:themeFillTint="66"/>
          </w:tcPr>
          <w:p w14:paraId="178E6504" w14:textId="6CEDFF47" w:rsidR="00434849" w:rsidRDefault="001868F7" w:rsidP="00DC3B4B">
            <w:pPr>
              <w:jc w:val="both"/>
              <w:rPr>
                <w:sz w:val="20"/>
                <w:szCs w:val="20"/>
              </w:rPr>
            </w:pPr>
            <w:r>
              <w:rPr>
                <w:sz w:val="20"/>
                <w:szCs w:val="20"/>
              </w:rPr>
              <w:t>0</w:t>
            </w:r>
          </w:p>
        </w:tc>
        <w:tc>
          <w:tcPr>
            <w:tcW w:w="1411" w:type="dxa"/>
            <w:shd w:val="clear" w:color="auto" w:fill="C5E0B3" w:themeFill="accent6" w:themeFillTint="66"/>
          </w:tcPr>
          <w:p w14:paraId="5E268C71" w14:textId="7D873E43" w:rsidR="001868F7" w:rsidRDefault="001868F7" w:rsidP="001868F7">
            <w:pPr>
              <w:jc w:val="both"/>
              <w:rPr>
                <w:rFonts w:ascii="TimesNewRoman" w:hAnsi="TimesNewRoman" w:cs="Arial"/>
                <w:sz w:val="20"/>
                <w:szCs w:val="20"/>
              </w:rPr>
            </w:pPr>
            <w:r>
              <w:rPr>
                <w:rFonts w:ascii="TimesNewRoman" w:hAnsi="TimesNewRoman" w:cs="Arial"/>
                <w:sz w:val="20"/>
                <w:szCs w:val="20"/>
              </w:rPr>
              <w:t>61 603 518</w:t>
            </w:r>
          </w:p>
          <w:p w14:paraId="4CC61947" w14:textId="3A8D2D39" w:rsidR="00434849" w:rsidRDefault="00434849" w:rsidP="00DC3B4B">
            <w:pPr>
              <w:jc w:val="both"/>
              <w:rPr>
                <w:sz w:val="20"/>
                <w:szCs w:val="20"/>
              </w:rPr>
            </w:pPr>
          </w:p>
        </w:tc>
      </w:tr>
    </w:tbl>
    <w:p w14:paraId="56103D1D" w14:textId="77777777" w:rsidR="001868F7" w:rsidRDefault="001868F7" w:rsidP="001868F7">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70600FAA" w14:textId="77777777" w:rsidTr="00434849">
        <w:tc>
          <w:tcPr>
            <w:tcW w:w="1555" w:type="dxa"/>
            <w:shd w:val="clear" w:color="auto" w:fill="C5E0B3" w:themeFill="accent6" w:themeFillTint="66"/>
          </w:tcPr>
          <w:p w14:paraId="2E5A6379" w14:textId="77777777" w:rsidR="00434849" w:rsidRDefault="002B2471" w:rsidP="00DC3B4B">
            <w:pPr>
              <w:jc w:val="both"/>
              <w:rPr>
                <w:sz w:val="20"/>
                <w:szCs w:val="20"/>
              </w:rPr>
            </w:pPr>
            <w:r>
              <w:rPr>
                <w:sz w:val="20"/>
                <w:szCs w:val="20"/>
              </w:rPr>
              <w:t>31.08.00</w:t>
            </w:r>
          </w:p>
        </w:tc>
        <w:tc>
          <w:tcPr>
            <w:tcW w:w="3827" w:type="dxa"/>
            <w:shd w:val="clear" w:color="auto" w:fill="C5E0B3" w:themeFill="accent6" w:themeFillTint="66"/>
          </w:tcPr>
          <w:p w14:paraId="5CA6D7AC" w14:textId="77777777" w:rsidR="00434849" w:rsidRDefault="002B2471" w:rsidP="00DC3B4B">
            <w:pPr>
              <w:jc w:val="both"/>
              <w:rPr>
                <w:sz w:val="20"/>
                <w:szCs w:val="20"/>
              </w:rPr>
            </w:pPr>
            <w:proofErr w:type="spellStart"/>
            <w:r w:rsidRPr="002B2471">
              <w:rPr>
                <w:sz w:val="20"/>
                <w:szCs w:val="20"/>
              </w:rPr>
              <w:t>Transferts</w:t>
            </w:r>
            <w:proofErr w:type="spellEnd"/>
            <w:r w:rsidRPr="002B2471">
              <w:rPr>
                <w:sz w:val="20"/>
                <w:szCs w:val="20"/>
              </w:rPr>
              <w:t xml:space="preserve"> plānošanas reģioniem sabiedriskā transporta pakalpojumu nodrošināšanai</w:t>
            </w:r>
          </w:p>
        </w:tc>
        <w:tc>
          <w:tcPr>
            <w:tcW w:w="1276" w:type="dxa"/>
            <w:shd w:val="clear" w:color="auto" w:fill="C5E0B3" w:themeFill="accent6" w:themeFillTint="66"/>
          </w:tcPr>
          <w:p w14:paraId="0F3644D0" w14:textId="34ACDED4" w:rsidR="001868F7" w:rsidRDefault="001868F7" w:rsidP="001868F7">
            <w:pPr>
              <w:jc w:val="both"/>
              <w:rPr>
                <w:rFonts w:ascii="TimesNewRoman" w:hAnsi="TimesNewRoman" w:cs="Arial"/>
                <w:sz w:val="20"/>
                <w:szCs w:val="20"/>
              </w:rPr>
            </w:pPr>
            <w:r>
              <w:rPr>
                <w:rFonts w:ascii="TimesNewRoman" w:hAnsi="TimesNewRoman" w:cs="Arial"/>
                <w:sz w:val="20"/>
                <w:szCs w:val="20"/>
              </w:rPr>
              <w:t>226 000</w:t>
            </w:r>
          </w:p>
          <w:p w14:paraId="07ACBC9A" w14:textId="1EB7A6C1" w:rsidR="00434849" w:rsidRDefault="00434849" w:rsidP="00DC3B4B">
            <w:pPr>
              <w:jc w:val="both"/>
              <w:rPr>
                <w:sz w:val="20"/>
                <w:szCs w:val="20"/>
              </w:rPr>
            </w:pPr>
          </w:p>
        </w:tc>
        <w:tc>
          <w:tcPr>
            <w:tcW w:w="1275" w:type="dxa"/>
            <w:shd w:val="clear" w:color="auto" w:fill="C5E0B3" w:themeFill="accent6" w:themeFillTint="66"/>
          </w:tcPr>
          <w:p w14:paraId="08CC0EA1" w14:textId="643BBA5B" w:rsidR="00434849" w:rsidRDefault="001868F7" w:rsidP="00DC3B4B">
            <w:pPr>
              <w:jc w:val="both"/>
              <w:rPr>
                <w:sz w:val="20"/>
                <w:szCs w:val="20"/>
              </w:rPr>
            </w:pPr>
            <w:r>
              <w:rPr>
                <w:sz w:val="20"/>
                <w:szCs w:val="20"/>
              </w:rPr>
              <w:t>0</w:t>
            </w:r>
          </w:p>
        </w:tc>
        <w:tc>
          <w:tcPr>
            <w:tcW w:w="1411" w:type="dxa"/>
            <w:shd w:val="clear" w:color="auto" w:fill="C5E0B3" w:themeFill="accent6" w:themeFillTint="66"/>
          </w:tcPr>
          <w:p w14:paraId="71A75F3C" w14:textId="28433778" w:rsidR="001868F7" w:rsidRDefault="001868F7" w:rsidP="001868F7">
            <w:pPr>
              <w:jc w:val="both"/>
              <w:rPr>
                <w:rFonts w:ascii="TimesNewRoman" w:hAnsi="TimesNewRoman" w:cs="Arial"/>
                <w:sz w:val="20"/>
                <w:szCs w:val="20"/>
              </w:rPr>
            </w:pPr>
            <w:r>
              <w:rPr>
                <w:rFonts w:ascii="TimesNewRoman" w:hAnsi="TimesNewRoman" w:cs="Arial"/>
                <w:sz w:val="20"/>
                <w:szCs w:val="20"/>
              </w:rPr>
              <w:t>226 000</w:t>
            </w:r>
          </w:p>
          <w:p w14:paraId="1759F030" w14:textId="7555171D" w:rsidR="00434849" w:rsidRDefault="00434849" w:rsidP="00DC3B4B">
            <w:pPr>
              <w:jc w:val="both"/>
              <w:rPr>
                <w:sz w:val="20"/>
                <w:szCs w:val="20"/>
              </w:rPr>
            </w:pPr>
          </w:p>
        </w:tc>
      </w:tr>
    </w:tbl>
    <w:p w14:paraId="3045EFBC"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B02E6" w14:paraId="20FCD1FC" w14:textId="77777777" w:rsidTr="00E73CAE">
        <w:tc>
          <w:tcPr>
            <w:tcW w:w="1555" w:type="dxa"/>
            <w:shd w:val="clear" w:color="auto" w:fill="C5E0B3" w:themeFill="accent6" w:themeFillTint="66"/>
          </w:tcPr>
          <w:p w14:paraId="060AC642" w14:textId="77777777" w:rsidR="001B02E6" w:rsidRDefault="001B02E6" w:rsidP="00E73CAE">
            <w:pPr>
              <w:jc w:val="both"/>
              <w:rPr>
                <w:sz w:val="20"/>
                <w:szCs w:val="20"/>
              </w:rPr>
            </w:pPr>
            <w:r>
              <w:rPr>
                <w:sz w:val="20"/>
                <w:szCs w:val="20"/>
              </w:rPr>
              <w:t>31.09.00</w:t>
            </w:r>
          </w:p>
        </w:tc>
        <w:tc>
          <w:tcPr>
            <w:tcW w:w="3827" w:type="dxa"/>
            <w:shd w:val="clear" w:color="auto" w:fill="C5E0B3" w:themeFill="accent6" w:themeFillTint="66"/>
          </w:tcPr>
          <w:p w14:paraId="666485FA" w14:textId="77777777" w:rsidR="001B02E6" w:rsidRDefault="001B02E6" w:rsidP="00E73CAE">
            <w:pPr>
              <w:jc w:val="both"/>
              <w:rPr>
                <w:sz w:val="20"/>
                <w:szCs w:val="20"/>
              </w:rPr>
            </w:pPr>
            <w:r>
              <w:rPr>
                <w:sz w:val="20"/>
                <w:szCs w:val="20"/>
              </w:rPr>
              <w:t>Dotācija jauno elektrovilcienu projektam</w:t>
            </w:r>
          </w:p>
        </w:tc>
        <w:tc>
          <w:tcPr>
            <w:tcW w:w="1276" w:type="dxa"/>
            <w:shd w:val="clear" w:color="auto" w:fill="C5E0B3" w:themeFill="accent6" w:themeFillTint="66"/>
          </w:tcPr>
          <w:p w14:paraId="3974A3E8" w14:textId="5B27092B" w:rsidR="001B02E6" w:rsidRPr="001868F7" w:rsidRDefault="001868F7" w:rsidP="00E73CAE">
            <w:pPr>
              <w:jc w:val="both"/>
              <w:rPr>
                <w:rFonts w:ascii="TimesNewRoman" w:hAnsi="TimesNewRoman" w:cs="Arial"/>
                <w:sz w:val="20"/>
                <w:szCs w:val="20"/>
              </w:rPr>
            </w:pPr>
            <w:r>
              <w:rPr>
                <w:rFonts w:ascii="TimesNewRoman" w:hAnsi="TimesNewRoman" w:cs="Arial"/>
                <w:sz w:val="20"/>
                <w:szCs w:val="20"/>
              </w:rPr>
              <w:t>15 053 400</w:t>
            </w:r>
          </w:p>
        </w:tc>
        <w:tc>
          <w:tcPr>
            <w:tcW w:w="1275" w:type="dxa"/>
            <w:shd w:val="clear" w:color="auto" w:fill="C5E0B3" w:themeFill="accent6" w:themeFillTint="66"/>
          </w:tcPr>
          <w:p w14:paraId="4AC0DE30" w14:textId="174494DE" w:rsidR="001B02E6" w:rsidRDefault="00DC2653" w:rsidP="00E73CAE">
            <w:pPr>
              <w:jc w:val="both"/>
              <w:rPr>
                <w:sz w:val="20"/>
                <w:szCs w:val="20"/>
              </w:rPr>
            </w:pPr>
            <w:r>
              <w:rPr>
                <w:sz w:val="20"/>
                <w:szCs w:val="20"/>
              </w:rPr>
              <w:t>-</w:t>
            </w:r>
            <w:r>
              <w:rPr>
                <w:rFonts w:ascii="TimesNewRoman" w:hAnsi="TimesNewRoman" w:cs="Arial"/>
                <w:sz w:val="20"/>
                <w:szCs w:val="20"/>
              </w:rPr>
              <w:t>15 053 400</w:t>
            </w:r>
          </w:p>
        </w:tc>
        <w:tc>
          <w:tcPr>
            <w:tcW w:w="1411" w:type="dxa"/>
            <w:shd w:val="clear" w:color="auto" w:fill="C5E0B3" w:themeFill="accent6" w:themeFillTint="66"/>
          </w:tcPr>
          <w:p w14:paraId="6418A849" w14:textId="1EC813C6" w:rsidR="001B02E6" w:rsidRPr="002D5A35" w:rsidRDefault="00DC2653" w:rsidP="00E73CAE">
            <w:pPr>
              <w:jc w:val="both"/>
              <w:rPr>
                <w:rFonts w:ascii="TimesNewRoman" w:hAnsi="TimesNewRoman" w:cs="Arial"/>
                <w:sz w:val="20"/>
                <w:szCs w:val="20"/>
              </w:rPr>
            </w:pPr>
            <w:r>
              <w:rPr>
                <w:rFonts w:ascii="TimesNewRoman" w:hAnsi="TimesNewRoman" w:cs="Arial"/>
                <w:sz w:val="20"/>
                <w:szCs w:val="20"/>
              </w:rPr>
              <w:t>0</w:t>
            </w:r>
          </w:p>
        </w:tc>
      </w:tr>
    </w:tbl>
    <w:p w14:paraId="612B4712" w14:textId="3C18EAA1" w:rsidR="001868F7" w:rsidRDefault="00295EA1" w:rsidP="001868F7">
      <w:pPr>
        <w:jc w:val="both"/>
        <w:rPr>
          <w:i/>
          <w:sz w:val="20"/>
          <w:szCs w:val="20"/>
        </w:rPr>
      </w:pPr>
      <w:r>
        <w:rPr>
          <w:noProof/>
        </w:rPr>
        <w:drawing>
          <wp:inline distT="0" distB="0" distL="0" distR="0" wp14:anchorId="22EE07B8" wp14:editId="42DDD44F">
            <wp:extent cx="5927352" cy="1995807"/>
            <wp:effectExtent l="0" t="0" r="16510" b="4445"/>
            <wp:docPr id="164" name="Chart 164">
              <a:extLst xmlns:a="http://schemas.openxmlformats.org/drawingml/2006/main">
                <a:ext uri="{FF2B5EF4-FFF2-40B4-BE49-F238E27FC236}">
                  <a16:creationId xmlns:a16="http://schemas.microsoft.com/office/drawing/2014/main" id="{A91170EB-51EB-41ED-9E90-871D86E21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627EF" w:rsidRPr="000D3656" w14:paraId="7AC45632" w14:textId="77777777" w:rsidTr="00295EA1">
        <w:trPr>
          <w:trHeight w:val="148"/>
        </w:trPr>
        <w:tc>
          <w:tcPr>
            <w:tcW w:w="1570" w:type="dxa"/>
          </w:tcPr>
          <w:p w14:paraId="5078D37E" w14:textId="77777777" w:rsidR="00D627EF" w:rsidRPr="000D3656" w:rsidRDefault="00D627EF" w:rsidP="006113E0">
            <w:pPr>
              <w:tabs>
                <w:tab w:val="left" w:pos="0"/>
              </w:tabs>
              <w:jc w:val="both"/>
              <w:rPr>
                <w:sz w:val="20"/>
                <w:szCs w:val="20"/>
              </w:rPr>
            </w:pPr>
            <w:r w:rsidRPr="000D3656">
              <w:rPr>
                <w:sz w:val="20"/>
                <w:szCs w:val="20"/>
              </w:rPr>
              <w:t xml:space="preserve">FM </w:t>
            </w:r>
            <w:r>
              <w:rPr>
                <w:sz w:val="20"/>
                <w:szCs w:val="20"/>
              </w:rPr>
              <w:t>02.12.2021 rīk.Nr.792</w:t>
            </w:r>
          </w:p>
        </w:tc>
        <w:tc>
          <w:tcPr>
            <w:tcW w:w="7796" w:type="dxa"/>
          </w:tcPr>
          <w:p w14:paraId="46566097" w14:textId="78E4388F" w:rsidR="00D627EF" w:rsidRPr="0024696F" w:rsidRDefault="00D627EF" w:rsidP="006113E0">
            <w:pPr>
              <w:pStyle w:val="CommentText"/>
              <w:rPr>
                <w:sz w:val="28"/>
                <w:szCs w:val="28"/>
              </w:rPr>
            </w:pPr>
            <w:r>
              <w:t>15 053 400</w:t>
            </w:r>
            <w:r w:rsidRPr="000D3656">
              <w:t xml:space="preserve"> </w:t>
            </w:r>
            <w:proofErr w:type="spellStart"/>
            <w:r w:rsidRPr="004C4FA4">
              <w:rPr>
                <w:i/>
              </w:rPr>
              <w:t>euro</w:t>
            </w:r>
            <w:proofErr w:type="spellEnd"/>
            <w:r w:rsidRPr="000D3656">
              <w:t xml:space="preserve"> apmēr</w:t>
            </w:r>
            <w:r>
              <w:t xml:space="preserve">ā samazināti izdevumi pārdalot </w:t>
            </w:r>
            <w:r w:rsidRPr="00A11DDC">
              <w:rPr>
                <w:szCs w:val="24"/>
              </w:rPr>
              <w:t>budžeta resora “74. Gadskārtējā valsts budžeta izpildes procesā pārdalāmais finansējums” programm</w:t>
            </w:r>
            <w:r>
              <w:rPr>
                <w:szCs w:val="24"/>
              </w:rPr>
              <w:t>ai</w:t>
            </w:r>
            <w:r w:rsidRPr="00A11DDC">
              <w:rPr>
                <w:szCs w:val="24"/>
              </w:rPr>
              <w:t xml:space="preserve"> 02.00.00 “Līdzekļi neparedzētiem gadījumiem”</w:t>
            </w:r>
            <w:r>
              <w:rPr>
                <w:szCs w:val="24"/>
              </w:rPr>
              <w:t>.</w:t>
            </w:r>
          </w:p>
        </w:tc>
      </w:tr>
    </w:tbl>
    <w:p w14:paraId="2B114460" w14:textId="77777777" w:rsidR="00D627EF" w:rsidRDefault="00D627EF" w:rsidP="001868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0995C29E" w14:textId="77777777" w:rsidTr="00434849">
        <w:tc>
          <w:tcPr>
            <w:tcW w:w="1555" w:type="dxa"/>
            <w:shd w:val="clear" w:color="auto" w:fill="C5E0B3" w:themeFill="accent6" w:themeFillTint="66"/>
          </w:tcPr>
          <w:p w14:paraId="7AE791A7" w14:textId="77777777" w:rsidR="00434849" w:rsidRDefault="002B2471" w:rsidP="00DC3B4B">
            <w:pPr>
              <w:jc w:val="both"/>
              <w:rPr>
                <w:sz w:val="20"/>
                <w:szCs w:val="20"/>
              </w:rPr>
            </w:pPr>
            <w:r>
              <w:rPr>
                <w:sz w:val="20"/>
                <w:szCs w:val="20"/>
              </w:rPr>
              <w:t>44.00.00</w:t>
            </w:r>
          </w:p>
        </w:tc>
        <w:tc>
          <w:tcPr>
            <w:tcW w:w="3827" w:type="dxa"/>
            <w:shd w:val="clear" w:color="auto" w:fill="C5E0B3" w:themeFill="accent6" w:themeFillTint="66"/>
          </w:tcPr>
          <w:p w14:paraId="20CBA663" w14:textId="77777777" w:rsidR="00434849" w:rsidRDefault="002B2471" w:rsidP="00DC3B4B">
            <w:pPr>
              <w:jc w:val="both"/>
              <w:rPr>
                <w:sz w:val="20"/>
                <w:szCs w:val="20"/>
              </w:rPr>
            </w:pPr>
            <w:r w:rsidRPr="002B2471">
              <w:rPr>
                <w:sz w:val="20"/>
                <w:szCs w:val="20"/>
              </w:rPr>
              <w:t>Līdzekļi aviācijas drošības</w:t>
            </w:r>
            <w:r w:rsidR="003679C9">
              <w:rPr>
                <w:sz w:val="20"/>
                <w:szCs w:val="20"/>
              </w:rPr>
              <w:t xml:space="preserve">, glābšanas un </w:t>
            </w:r>
            <w:proofErr w:type="spellStart"/>
            <w:r w:rsidR="003679C9">
              <w:rPr>
                <w:sz w:val="20"/>
                <w:szCs w:val="20"/>
              </w:rPr>
              <w:t>civilmilitārās</w:t>
            </w:r>
            <w:proofErr w:type="spellEnd"/>
            <w:r w:rsidR="003679C9">
              <w:rPr>
                <w:sz w:val="20"/>
                <w:szCs w:val="20"/>
              </w:rPr>
              <w:t xml:space="preserve"> sadarbības </w:t>
            </w:r>
            <w:r w:rsidRPr="002B2471">
              <w:rPr>
                <w:sz w:val="20"/>
                <w:szCs w:val="20"/>
              </w:rPr>
              <w:t>nodrošināšanai</w:t>
            </w:r>
          </w:p>
        </w:tc>
        <w:tc>
          <w:tcPr>
            <w:tcW w:w="1276" w:type="dxa"/>
            <w:shd w:val="clear" w:color="auto" w:fill="C5E0B3" w:themeFill="accent6" w:themeFillTint="66"/>
          </w:tcPr>
          <w:p w14:paraId="0D06366E" w14:textId="2534D3F0" w:rsidR="001868F7" w:rsidRDefault="001868F7" w:rsidP="001868F7">
            <w:pPr>
              <w:jc w:val="both"/>
              <w:rPr>
                <w:rFonts w:ascii="TimesNewRoman" w:hAnsi="TimesNewRoman" w:cs="Arial"/>
                <w:sz w:val="20"/>
                <w:szCs w:val="20"/>
              </w:rPr>
            </w:pPr>
            <w:r>
              <w:rPr>
                <w:rFonts w:ascii="TimesNewRoman" w:hAnsi="TimesNewRoman" w:cs="Arial"/>
                <w:sz w:val="20"/>
                <w:szCs w:val="20"/>
              </w:rPr>
              <w:t>72 418</w:t>
            </w:r>
          </w:p>
          <w:p w14:paraId="3FBADB0A" w14:textId="18DC43EF" w:rsidR="00434849" w:rsidRDefault="00434849" w:rsidP="00DC3B4B">
            <w:pPr>
              <w:jc w:val="both"/>
              <w:rPr>
                <w:sz w:val="20"/>
                <w:szCs w:val="20"/>
              </w:rPr>
            </w:pPr>
          </w:p>
        </w:tc>
        <w:tc>
          <w:tcPr>
            <w:tcW w:w="1275" w:type="dxa"/>
            <w:shd w:val="clear" w:color="auto" w:fill="C5E0B3" w:themeFill="accent6" w:themeFillTint="66"/>
          </w:tcPr>
          <w:p w14:paraId="7E71D583" w14:textId="5C76A1EA" w:rsidR="00434849" w:rsidRDefault="001868F7" w:rsidP="00DC3B4B">
            <w:pPr>
              <w:jc w:val="both"/>
              <w:rPr>
                <w:sz w:val="20"/>
                <w:szCs w:val="20"/>
              </w:rPr>
            </w:pPr>
            <w:r>
              <w:rPr>
                <w:sz w:val="20"/>
                <w:szCs w:val="20"/>
              </w:rPr>
              <w:t>0</w:t>
            </w:r>
          </w:p>
        </w:tc>
        <w:tc>
          <w:tcPr>
            <w:tcW w:w="1411" w:type="dxa"/>
            <w:shd w:val="clear" w:color="auto" w:fill="C5E0B3" w:themeFill="accent6" w:themeFillTint="66"/>
          </w:tcPr>
          <w:p w14:paraId="0DF78A42" w14:textId="59D89F2E" w:rsidR="001868F7" w:rsidRDefault="001868F7" w:rsidP="001868F7">
            <w:pPr>
              <w:jc w:val="both"/>
              <w:rPr>
                <w:rFonts w:ascii="TimesNewRoman" w:hAnsi="TimesNewRoman" w:cs="Arial"/>
                <w:sz w:val="20"/>
                <w:szCs w:val="20"/>
              </w:rPr>
            </w:pPr>
            <w:r>
              <w:rPr>
                <w:rFonts w:ascii="TimesNewRoman" w:hAnsi="TimesNewRoman" w:cs="Arial"/>
                <w:sz w:val="20"/>
                <w:szCs w:val="20"/>
              </w:rPr>
              <w:t>72 418</w:t>
            </w:r>
          </w:p>
          <w:p w14:paraId="7018FC59" w14:textId="18346E2C" w:rsidR="00434849" w:rsidRDefault="00434849" w:rsidP="00DC3B4B">
            <w:pPr>
              <w:jc w:val="both"/>
              <w:rPr>
                <w:sz w:val="20"/>
                <w:szCs w:val="20"/>
              </w:rPr>
            </w:pPr>
          </w:p>
        </w:tc>
      </w:tr>
    </w:tbl>
    <w:p w14:paraId="5157EA9C"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61D55" w14:paraId="2CA3088F" w14:textId="77777777" w:rsidTr="00552DFF">
        <w:tc>
          <w:tcPr>
            <w:tcW w:w="1555" w:type="dxa"/>
            <w:shd w:val="clear" w:color="auto" w:fill="C5E0B3" w:themeFill="accent6" w:themeFillTint="66"/>
          </w:tcPr>
          <w:p w14:paraId="34D039E4" w14:textId="77777777" w:rsidR="00961D55" w:rsidRDefault="00961D55" w:rsidP="00DC3B4B">
            <w:pPr>
              <w:jc w:val="both"/>
              <w:rPr>
                <w:sz w:val="20"/>
                <w:szCs w:val="20"/>
              </w:rPr>
            </w:pPr>
            <w:r>
              <w:rPr>
                <w:sz w:val="20"/>
                <w:szCs w:val="20"/>
              </w:rPr>
              <w:t>60.07.00</w:t>
            </w:r>
          </w:p>
        </w:tc>
        <w:tc>
          <w:tcPr>
            <w:tcW w:w="3827" w:type="dxa"/>
            <w:shd w:val="clear" w:color="auto" w:fill="C5E0B3" w:themeFill="accent6" w:themeFillTint="66"/>
          </w:tcPr>
          <w:p w14:paraId="3349A3CA" w14:textId="77777777" w:rsidR="00961D55" w:rsidRDefault="00961D55" w:rsidP="00DC3B4B">
            <w:pPr>
              <w:jc w:val="both"/>
              <w:rPr>
                <w:sz w:val="20"/>
                <w:szCs w:val="20"/>
              </w:rPr>
            </w:pPr>
            <w:r w:rsidRPr="00961D55">
              <w:rPr>
                <w:sz w:val="20"/>
                <w:szCs w:val="20"/>
              </w:rPr>
              <w:t>Eiropas transporta inf</w:t>
            </w:r>
            <w:r w:rsidR="00F73368">
              <w:rPr>
                <w:sz w:val="20"/>
                <w:szCs w:val="20"/>
              </w:rPr>
              <w:t xml:space="preserve">rastruktūras projekti (Rail </w:t>
            </w:r>
            <w:proofErr w:type="spellStart"/>
            <w:r w:rsidR="00F73368">
              <w:rPr>
                <w:sz w:val="20"/>
                <w:szCs w:val="20"/>
              </w:rPr>
              <w:t>Baltica</w:t>
            </w:r>
            <w:proofErr w:type="spellEnd"/>
            <w:r w:rsidRPr="00961D55">
              <w:rPr>
                <w:sz w:val="20"/>
                <w:szCs w:val="20"/>
              </w:rPr>
              <w:t>)</w:t>
            </w:r>
          </w:p>
        </w:tc>
        <w:tc>
          <w:tcPr>
            <w:tcW w:w="1276" w:type="dxa"/>
            <w:shd w:val="clear" w:color="auto" w:fill="C5E0B3" w:themeFill="accent6" w:themeFillTint="66"/>
          </w:tcPr>
          <w:p w14:paraId="2B1D4C8F" w14:textId="218F0D7E" w:rsidR="00961D55" w:rsidRPr="001868F7" w:rsidRDefault="001868F7" w:rsidP="00DC3B4B">
            <w:pPr>
              <w:jc w:val="both"/>
              <w:rPr>
                <w:rFonts w:ascii="TimesNewRoman" w:hAnsi="TimesNewRoman" w:cs="Arial"/>
                <w:sz w:val="20"/>
                <w:szCs w:val="20"/>
              </w:rPr>
            </w:pPr>
            <w:r>
              <w:rPr>
                <w:rFonts w:ascii="TimesNewRoman" w:hAnsi="TimesNewRoman" w:cs="Arial"/>
                <w:sz w:val="20"/>
                <w:szCs w:val="20"/>
              </w:rPr>
              <w:t>108 704 167</w:t>
            </w:r>
          </w:p>
        </w:tc>
        <w:tc>
          <w:tcPr>
            <w:tcW w:w="1275" w:type="dxa"/>
            <w:shd w:val="clear" w:color="auto" w:fill="C5E0B3" w:themeFill="accent6" w:themeFillTint="66"/>
          </w:tcPr>
          <w:p w14:paraId="1E0ECB10" w14:textId="6B99F6D4" w:rsidR="00961D55" w:rsidRPr="003F7813" w:rsidRDefault="00295EA1" w:rsidP="00DC3B4B">
            <w:pPr>
              <w:jc w:val="both"/>
              <w:rPr>
                <w:rFonts w:ascii="TimesNewRoman" w:hAnsi="TimesNewRoman" w:cs="Arial"/>
                <w:sz w:val="20"/>
                <w:szCs w:val="20"/>
              </w:rPr>
            </w:pPr>
            <w:r>
              <w:rPr>
                <w:rFonts w:ascii="TimesNewRoman" w:hAnsi="TimesNewRoman" w:cs="Arial"/>
                <w:sz w:val="20"/>
                <w:szCs w:val="20"/>
              </w:rPr>
              <w:t>20 728 653</w:t>
            </w:r>
          </w:p>
        </w:tc>
        <w:tc>
          <w:tcPr>
            <w:tcW w:w="1411" w:type="dxa"/>
            <w:shd w:val="clear" w:color="auto" w:fill="C5E0B3" w:themeFill="accent6" w:themeFillTint="66"/>
          </w:tcPr>
          <w:p w14:paraId="3890F8BC" w14:textId="7E686A45" w:rsidR="00961D55" w:rsidRPr="00295EA1" w:rsidRDefault="00295EA1" w:rsidP="00DC3B4B">
            <w:pPr>
              <w:jc w:val="both"/>
              <w:rPr>
                <w:rFonts w:ascii="TimesNewRoman" w:hAnsi="TimesNewRoman" w:cs="Arial"/>
                <w:sz w:val="20"/>
                <w:szCs w:val="20"/>
              </w:rPr>
            </w:pPr>
            <w:r>
              <w:rPr>
                <w:rFonts w:ascii="TimesNewRoman" w:hAnsi="TimesNewRoman" w:cs="Arial"/>
                <w:sz w:val="20"/>
                <w:szCs w:val="20"/>
              </w:rPr>
              <w:t>129 432 820</w:t>
            </w:r>
          </w:p>
        </w:tc>
      </w:tr>
    </w:tbl>
    <w:p w14:paraId="058C1BA3" w14:textId="3E9AFED0" w:rsidR="00954E37" w:rsidRDefault="00295EA1" w:rsidP="00DC3B4B">
      <w:pPr>
        <w:jc w:val="both"/>
        <w:rPr>
          <w:i/>
          <w:sz w:val="20"/>
          <w:szCs w:val="20"/>
        </w:rPr>
      </w:pPr>
      <w:r>
        <w:rPr>
          <w:noProof/>
        </w:rPr>
        <w:drawing>
          <wp:inline distT="0" distB="0" distL="0" distR="0" wp14:anchorId="5B2E3C31" wp14:editId="5326A7E0">
            <wp:extent cx="5927352" cy="1995807"/>
            <wp:effectExtent l="0" t="0" r="16510" b="4445"/>
            <wp:docPr id="165" name="Chart 165">
              <a:extLst xmlns:a="http://schemas.openxmlformats.org/drawingml/2006/main">
                <a:ext uri="{FF2B5EF4-FFF2-40B4-BE49-F238E27FC236}">
                  <a16:creationId xmlns:a16="http://schemas.microsoft.com/office/drawing/2014/main" id="{00000000-0008-0000-0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069F9" w:rsidRPr="000D3656" w14:paraId="18C4AA51" w14:textId="77777777" w:rsidTr="0038125C">
        <w:tc>
          <w:tcPr>
            <w:tcW w:w="1570" w:type="dxa"/>
          </w:tcPr>
          <w:p w14:paraId="6FE3D592" w14:textId="77777777" w:rsidR="00A069F9" w:rsidRPr="000D3656" w:rsidRDefault="00A069F9"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1285240C" w14:textId="7F07C37D" w:rsidR="00A069F9" w:rsidRPr="00DA1844" w:rsidRDefault="00A069F9" w:rsidP="00A069F9">
            <w:pPr>
              <w:tabs>
                <w:tab w:val="left" w:pos="993"/>
                <w:tab w:val="left" w:pos="1276"/>
              </w:tabs>
              <w:jc w:val="both"/>
              <w:rPr>
                <w:bCs/>
                <w:sz w:val="28"/>
                <w:szCs w:val="28"/>
              </w:rPr>
            </w:pPr>
            <w:r>
              <w:rPr>
                <w:sz w:val="20"/>
                <w:szCs w:val="20"/>
              </w:rPr>
              <w:t>17 392 852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A069F9">
              <w:rPr>
                <w:sz w:val="20"/>
                <w:szCs w:val="20"/>
              </w:rPr>
              <w:t>10 684 709 </w:t>
            </w:r>
            <w:proofErr w:type="spellStart"/>
            <w:r w:rsidRPr="00A069F9">
              <w:rPr>
                <w:i/>
                <w:sz w:val="20"/>
                <w:szCs w:val="20"/>
              </w:rPr>
              <w:t>euro</w:t>
            </w:r>
            <w:proofErr w:type="spellEnd"/>
            <w:r w:rsidRPr="00A069F9">
              <w:rPr>
                <w:sz w:val="20"/>
                <w:szCs w:val="20"/>
              </w:rPr>
              <w:t xml:space="preserve"> apmērā</w:t>
            </w:r>
            <w:r>
              <w:rPr>
                <w:sz w:val="20"/>
                <w:szCs w:val="20"/>
              </w:rPr>
              <w:t xml:space="preserve">, </w:t>
            </w:r>
            <w:r w:rsidRPr="00A069F9">
              <w:rPr>
                <w:sz w:val="20"/>
                <w:szCs w:val="20"/>
              </w:rPr>
              <w:t xml:space="preserve">lai nodrošinātu projekta “Eiropas standarta platuma 1435 mm dzelzceļa līnijas izbūve Rail </w:t>
            </w:r>
            <w:proofErr w:type="spellStart"/>
            <w:r w:rsidRPr="00A069F9">
              <w:rPr>
                <w:sz w:val="20"/>
                <w:szCs w:val="20"/>
              </w:rPr>
              <w:t>Baltica</w:t>
            </w:r>
            <w:proofErr w:type="spellEnd"/>
            <w:r w:rsidRPr="00A069F9">
              <w:rPr>
                <w:sz w:val="20"/>
                <w:szCs w:val="20"/>
              </w:rPr>
              <w:t xml:space="preserve"> koridorā caur Igauniju, Latviju un Lietuvu” īstenošanu</w:t>
            </w:r>
            <w:r w:rsidRPr="00DA1844">
              <w:rPr>
                <w:sz w:val="20"/>
                <w:szCs w:val="20"/>
              </w:rPr>
              <w:t xml:space="preserve"> (ĀFP</w:t>
            </w:r>
            <w:r>
              <w:rPr>
                <w:sz w:val="20"/>
                <w:szCs w:val="20"/>
              </w:rPr>
              <w:t xml:space="preserve">), un </w:t>
            </w:r>
            <w:r w:rsidRPr="00A069F9">
              <w:rPr>
                <w:sz w:val="20"/>
                <w:szCs w:val="20"/>
              </w:rPr>
              <w:t>6 708 143 </w:t>
            </w:r>
            <w:proofErr w:type="spellStart"/>
            <w:r w:rsidRPr="00A069F9">
              <w:rPr>
                <w:i/>
                <w:sz w:val="20"/>
                <w:szCs w:val="20"/>
              </w:rPr>
              <w:t>euro</w:t>
            </w:r>
            <w:proofErr w:type="spellEnd"/>
            <w:r w:rsidRPr="00A069F9">
              <w:rPr>
                <w:sz w:val="20"/>
                <w:szCs w:val="20"/>
              </w:rPr>
              <w:t xml:space="preserve"> apmērā, lai nodrošinātu projekta “Eiropas standarta platuma 1435 mm dzelzceļa līnijas izbūve Rail </w:t>
            </w:r>
            <w:proofErr w:type="spellStart"/>
            <w:r w:rsidRPr="00A069F9">
              <w:rPr>
                <w:sz w:val="20"/>
                <w:szCs w:val="20"/>
              </w:rPr>
              <w:t>Baltica</w:t>
            </w:r>
            <w:proofErr w:type="spellEnd"/>
            <w:r w:rsidRPr="00A069F9">
              <w:rPr>
                <w:sz w:val="20"/>
                <w:szCs w:val="20"/>
              </w:rPr>
              <w:t xml:space="preserve"> koridorā caur Igauniju, Latviju un Lietuvu” īstenošanu (ĀFP atlikumi).</w:t>
            </w:r>
          </w:p>
        </w:tc>
      </w:tr>
      <w:tr w:rsidR="00CA0368" w:rsidRPr="000D3656" w14:paraId="003DAF1A" w14:textId="77777777" w:rsidTr="003812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BB24CCD" w14:textId="77777777" w:rsidR="00CA0368" w:rsidRPr="000D3656" w:rsidRDefault="00CA0368" w:rsidP="00B835D0">
            <w:pPr>
              <w:tabs>
                <w:tab w:val="left" w:pos="0"/>
              </w:tabs>
              <w:jc w:val="both"/>
              <w:rPr>
                <w:sz w:val="20"/>
                <w:szCs w:val="20"/>
              </w:rPr>
            </w:pPr>
            <w:r w:rsidRPr="000D3656">
              <w:rPr>
                <w:sz w:val="20"/>
                <w:szCs w:val="20"/>
              </w:rPr>
              <w:lastRenderedPageBreak/>
              <w:t xml:space="preserve">FM </w:t>
            </w:r>
            <w:r>
              <w:rPr>
                <w:sz w:val="20"/>
                <w:szCs w:val="20"/>
              </w:rPr>
              <w:t>06.07.2021 rīk.Nr.392</w:t>
            </w:r>
          </w:p>
        </w:tc>
        <w:tc>
          <w:tcPr>
            <w:tcW w:w="7796" w:type="dxa"/>
            <w:tcBorders>
              <w:top w:val="nil"/>
              <w:left w:val="nil"/>
              <w:bottom w:val="nil"/>
              <w:right w:val="nil"/>
            </w:tcBorders>
          </w:tcPr>
          <w:p w14:paraId="2239033B" w14:textId="363C393A" w:rsidR="00CA0368" w:rsidRPr="00A51878" w:rsidRDefault="00CA0368" w:rsidP="00B835D0">
            <w:pPr>
              <w:jc w:val="both"/>
              <w:rPr>
                <w:sz w:val="28"/>
                <w:szCs w:val="28"/>
              </w:rPr>
            </w:pPr>
            <w:r>
              <w:rPr>
                <w:sz w:val="20"/>
                <w:szCs w:val="20"/>
              </w:rPr>
              <w:t>511 765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A0368">
              <w:rPr>
                <w:sz w:val="20"/>
                <w:szCs w:val="20"/>
              </w:rPr>
              <w:t>Eiropas transporta, telekomunikāciju un enerģijas infrastruktūras tīklu un Eiropas infrastruktūras savienošanas instrumenta projekta īstenošanai</w:t>
            </w:r>
            <w:r w:rsidRPr="00BE03C1">
              <w:rPr>
                <w:sz w:val="20"/>
                <w:szCs w:val="20"/>
              </w:rPr>
              <w:t xml:space="preserve"> (</w:t>
            </w:r>
            <w:r>
              <w:rPr>
                <w:sz w:val="20"/>
                <w:szCs w:val="20"/>
              </w:rPr>
              <w:t>80.00.00 programma</w:t>
            </w:r>
            <w:r w:rsidRPr="00BE03C1">
              <w:rPr>
                <w:sz w:val="20"/>
                <w:szCs w:val="20"/>
              </w:rPr>
              <w:t>).</w:t>
            </w:r>
          </w:p>
        </w:tc>
      </w:tr>
      <w:tr w:rsidR="00824D12" w:rsidRPr="000D3656" w14:paraId="14056AFF"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075C84D" w14:textId="77777777" w:rsidR="00824D12" w:rsidRPr="000D3656" w:rsidRDefault="00824D12" w:rsidP="00CB7047">
            <w:pPr>
              <w:tabs>
                <w:tab w:val="left" w:pos="0"/>
              </w:tabs>
              <w:jc w:val="both"/>
              <w:rPr>
                <w:sz w:val="20"/>
                <w:szCs w:val="20"/>
              </w:rPr>
            </w:pPr>
            <w:r w:rsidRPr="000D3656">
              <w:rPr>
                <w:sz w:val="20"/>
                <w:szCs w:val="20"/>
              </w:rPr>
              <w:t xml:space="preserve">FM </w:t>
            </w:r>
            <w:r>
              <w:rPr>
                <w:sz w:val="20"/>
                <w:szCs w:val="20"/>
              </w:rPr>
              <w:t>08.09.2021 rīk.Nr.531</w:t>
            </w:r>
          </w:p>
        </w:tc>
        <w:tc>
          <w:tcPr>
            <w:tcW w:w="7796" w:type="dxa"/>
            <w:tcBorders>
              <w:top w:val="nil"/>
              <w:left w:val="nil"/>
              <w:bottom w:val="nil"/>
              <w:right w:val="nil"/>
            </w:tcBorders>
          </w:tcPr>
          <w:p w14:paraId="4191DE2E" w14:textId="4226C73C" w:rsidR="00824D12" w:rsidRPr="00A51878" w:rsidRDefault="00824D12" w:rsidP="00CB7047">
            <w:pPr>
              <w:jc w:val="both"/>
              <w:rPr>
                <w:sz w:val="28"/>
                <w:szCs w:val="28"/>
              </w:rPr>
            </w:pPr>
            <w:r>
              <w:rPr>
                <w:sz w:val="20"/>
                <w:szCs w:val="20"/>
              </w:rPr>
              <w:t>124 842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24D12">
              <w:rPr>
                <w:sz w:val="20"/>
                <w:szCs w:val="20"/>
              </w:rPr>
              <w:t xml:space="preserve">Eiropas transporta, telekomunikāciju un enerģijas infrastruktūras tīklu un Eiropas infrastruktūras savienošanas instrumenta projekta īstenošanai </w:t>
            </w:r>
            <w:r w:rsidRPr="00F25E7D">
              <w:rPr>
                <w:sz w:val="20"/>
                <w:szCs w:val="20"/>
              </w:rPr>
              <w:t>(80.00.00 programma).</w:t>
            </w:r>
          </w:p>
        </w:tc>
      </w:tr>
      <w:tr w:rsidR="006B308E" w:rsidRPr="000D3656" w14:paraId="69ACDA14"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503FAB2" w14:textId="77777777" w:rsidR="006B308E" w:rsidRPr="000D3656" w:rsidRDefault="006B308E"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74B5488A" w14:textId="05B971ED" w:rsidR="006B308E" w:rsidRPr="00A51878" w:rsidRDefault="006B308E" w:rsidP="00A37B8A">
            <w:pPr>
              <w:jc w:val="both"/>
              <w:rPr>
                <w:sz w:val="28"/>
                <w:szCs w:val="28"/>
                <w:lang w:eastAsia="lv-LV"/>
              </w:rPr>
            </w:pPr>
            <w:r>
              <w:rPr>
                <w:sz w:val="20"/>
                <w:szCs w:val="20"/>
              </w:rPr>
              <w:t>636 538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22DB1">
              <w:rPr>
                <w:sz w:val="20"/>
                <w:szCs w:val="20"/>
              </w:rPr>
              <w:t xml:space="preserve">lai nodrošinātu Latvijas līdzfinansējumu 2021.gadā Rail </w:t>
            </w:r>
            <w:proofErr w:type="spellStart"/>
            <w:r w:rsidRPr="00822DB1">
              <w:rPr>
                <w:sz w:val="20"/>
                <w:szCs w:val="20"/>
              </w:rPr>
              <w:t>Baltica</w:t>
            </w:r>
            <w:proofErr w:type="spellEnd"/>
            <w:r w:rsidRPr="00822DB1">
              <w:rPr>
                <w:sz w:val="20"/>
                <w:szCs w:val="20"/>
              </w:rPr>
              <w:t xml:space="preserve"> projekta īstenošanai atbilstoši akciju sabiedrības “RB Rail” finansēšanas līgumam 2020.-2021. gadam</w:t>
            </w:r>
            <w:r w:rsidRPr="00E77D04">
              <w:rPr>
                <w:sz w:val="20"/>
                <w:szCs w:val="20"/>
              </w:rPr>
              <w:t xml:space="preserve"> (no </w:t>
            </w:r>
            <w:r>
              <w:rPr>
                <w:sz w:val="20"/>
                <w:szCs w:val="20"/>
              </w:rPr>
              <w:t>Satiksmes</w:t>
            </w:r>
            <w:r w:rsidRPr="00E77D04">
              <w:rPr>
                <w:sz w:val="20"/>
                <w:szCs w:val="20"/>
              </w:rPr>
              <w:t xml:space="preserve"> ministrijas budžeta </w:t>
            </w:r>
            <w:r>
              <w:rPr>
                <w:sz w:val="20"/>
                <w:szCs w:val="20"/>
              </w:rPr>
              <w:t>apakš</w:t>
            </w:r>
            <w:r w:rsidRPr="00E77D04">
              <w:rPr>
                <w:sz w:val="20"/>
                <w:szCs w:val="20"/>
              </w:rPr>
              <w:t>programm</w:t>
            </w:r>
            <w:r>
              <w:rPr>
                <w:sz w:val="20"/>
                <w:szCs w:val="20"/>
              </w:rPr>
              <w:t>ām</w:t>
            </w:r>
            <w:r w:rsidRPr="00E77D04">
              <w:rPr>
                <w:sz w:val="20"/>
                <w:szCs w:val="20"/>
              </w:rPr>
              <w:t xml:space="preserve"> </w:t>
            </w:r>
            <w:r w:rsidR="00822DB1" w:rsidRPr="00822DB1">
              <w:rPr>
                <w:sz w:val="20"/>
                <w:szCs w:val="20"/>
              </w:rPr>
              <w:t xml:space="preserve">60.20.00 “Tehniskā palīdzība Eiropas transporta, telekomunikāciju un enerģijas infrastruktūras tīklu un Eiropas infrastruktūras savienošanas instrumenta (CEF) apgūšanai”, 62.12.00 “Eiropas Reģionālās attīstības fonda (ERAF) finansētie </w:t>
            </w:r>
            <w:proofErr w:type="spellStart"/>
            <w:r w:rsidR="00822DB1" w:rsidRPr="00822DB1">
              <w:rPr>
                <w:sz w:val="20"/>
                <w:szCs w:val="20"/>
              </w:rPr>
              <w:t>elektrotransportlīdzekļu</w:t>
            </w:r>
            <w:proofErr w:type="spellEnd"/>
            <w:r w:rsidR="00822DB1" w:rsidRPr="00822DB1">
              <w:rPr>
                <w:sz w:val="20"/>
                <w:szCs w:val="20"/>
              </w:rPr>
              <w:t xml:space="preserve"> (ETL) infrastruktūras projekti (2014-2020)”, 62.13.00 “Eiropas Reģionālās attīstības fonda (ERAF) finansētie ierobežotās atlases publiskās pārvaldes projekti (2014-2020)” un 69.07.00 “3.mērķa “Eiropas teritoriālā sadarbība”).</w:t>
            </w:r>
          </w:p>
        </w:tc>
      </w:tr>
      <w:tr w:rsidR="00880EE4" w:rsidRPr="000D3656" w14:paraId="1C92AB6E"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D9F133C" w14:textId="77777777" w:rsidR="00880EE4" w:rsidRPr="000D3656" w:rsidRDefault="00880EE4"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4AB1A84F" w14:textId="17F4F16C" w:rsidR="00880EE4" w:rsidRPr="00A51878" w:rsidRDefault="00880EE4" w:rsidP="007853F8">
            <w:pPr>
              <w:jc w:val="both"/>
              <w:rPr>
                <w:sz w:val="28"/>
                <w:szCs w:val="28"/>
              </w:rPr>
            </w:pPr>
            <w:r>
              <w:rPr>
                <w:sz w:val="20"/>
                <w:szCs w:val="20"/>
              </w:rPr>
              <w:t>149 088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80EE4">
              <w:rPr>
                <w:sz w:val="20"/>
                <w:szCs w:val="20"/>
              </w:rPr>
              <w:t xml:space="preserve">Eiropas transporta, telekomunikāciju un enerģijas infrastruktūras tīklu un Eiropas infrastruktūras savienošanas instrumenta projekta īstenošanai, nodrošinot Ministru kabineta 2021.gada 13.oktobra rīkojuma Nr.725 “Par pievienotās vērtības nodokļa summas, kas nav atgūstama kā priekšnodoklis, kompensēšanu akciju sabiedrības "RB Rail" veikto aktivitāšu ietvaros” 1.punkta izpildi </w:t>
            </w:r>
            <w:r>
              <w:rPr>
                <w:sz w:val="20"/>
                <w:szCs w:val="20"/>
              </w:rPr>
              <w:t>(80.00.00 programma).</w:t>
            </w:r>
          </w:p>
        </w:tc>
      </w:tr>
      <w:tr w:rsidR="0038125C" w:rsidRPr="000D3656" w14:paraId="41395184"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A900625" w14:textId="77777777" w:rsidR="0038125C" w:rsidRPr="000D3656" w:rsidRDefault="0038125C"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5248783B" w14:textId="27B7238F" w:rsidR="0038125C" w:rsidRPr="00CE0778" w:rsidRDefault="0038125C" w:rsidP="001F01F2">
            <w:pPr>
              <w:jc w:val="both"/>
              <w:rPr>
                <w:sz w:val="27"/>
                <w:szCs w:val="27"/>
              </w:rPr>
            </w:pPr>
            <w:r>
              <w:rPr>
                <w:sz w:val="20"/>
                <w:szCs w:val="20"/>
              </w:rPr>
              <w:t>1 913 568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125C">
              <w:rPr>
                <w:sz w:val="20"/>
                <w:szCs w:val="20"/>
              </w:rPr>
              <w:t xml:space="preserve">lai nodrošinātu projekta “Eiropas standarta platuma 1435 mm dzelzceļa līnijas izbūve Rail </w:t>
            </w:r>
            <w:proofErr w:type="spellStart"/>
            <w:r w:rsidRPr="0038125C">
              <w:rPr>
                <w:sz w:val="20"/>
                <w:szCs w:val="20"/>
              </w:rPr>
              <w:t>Baltica</w:t>
            </w:r>
            <w:proofErr w:type="spellEnd"/>
            <w:r w:rsidRPr="0038125C">
              <w:rPr>
                <w:sz w:val="20"/>
                <w:szCs w:val="20"/>
              </w:rPr>
              <w:t xml:space="preserve"> koridorā caur Igauniju, Latviju un Lietuvu” īstenošanu (ĀFP).</w:t>
            </w:r>
          </w:p>
        </w:tc>
      </w:tr>
    </w:tbl>
    <w:p w14:paraId="298ECD6D" w14:textId="77777777" w:rsidR="00A069F9" w:rsidRDefault="00A069F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37AD7" w14:paraId="4980DBC7" w14:textId="77777777" w:rsidTr="009F381C">
        <w:tc>
          <w:tcPr>
            <w:tcW w:w="1555" w:type="dxa"/>
            <w:shd w:val="clear" w:color="auto" w:fill="C5E0B3" w:themeFill="accent6" w:themeFillTint="66"/>
          </w:tcPr>
          <w:p w14:paraId="25143D2F" w14:textId="77777777" w:rsidR="00037AD7" w:rsidRDefault="00037AD7" w:rsidP="00DC3B4B">
            <w:pPr>
              <w:jc w:val="both"/>
              <w:rPr>
                <w:sz w:val="20"/>
                <w:szCs w:val="20"/>
              </w:rPr>
            </w:pPr>
            <w:r>
              <w:rPr>
                <w:sz w:val="20"/>
                <w:szCs w:val="20"/>
              </w:rPr>
              <w:t>60.20.00</w:t>
            </w:r>
          </w:p>
        </w:tc>
        <w:tc>
          <w:tcPr>
            <w:tcW w:w="3827" w:type="dxa"/>
            <w:shd w:val="clear" w:color="auto" w:fill="C5E0B3" w:themeFill="accent6" w:themeFillTint="66"/>
          </w:tcPr>
          <w:p w14:paraId="147BE96D" w14:textId="77777777" w:rsidR="00037AD7" w:rsidRDefault="00037AD7" w:rsidP="00DC3B4B">
            <w:pPr>
              <w:jc w:val="both"/>
              <w:rPr>
                <w:sz w:val="20"/>
                <w:szCs w:val="20"/>
              </w:rPr>
            </w:pPr>
            <w:r w:rsidRPr="00037AD7">
              <w:rPr>
                <w:sz w:val="20"/>
                <w:szCs w:val="20"/>
              </w:rPr>
              <w:t>Tehniskā palīdzība Eiropas transporta, telekomunikāciju un enerģijas infrastruktūras tīklu un Eiropas infrastruktūras savienošanas instrumenta (CEF) apgūšanai (2014-2020)</w:t>
            </w:r>
          </w:p>
        </w:tc>
        <w:tc>
          <w:tcPr>
            <w:tcW w:w="1276" w:type="dxa"/>
            <w:shd w:val="clear" w:color="auto" w:fill="C5E0B3" w:themeFill="accent6" w:themeFillTint="66"/>
          </w:tcPr>
          <w:p w14:paraId="3E95591A" w14:textId="025135AA" w:rsidR="001868F7" w:rsidRDefault="001868F7" w:rsidP="001868F7">
            <w:pPr>
              <w:jc w:val="both"/>
              <w:rPr>
                <w:rFonts w:ascii="TimesNewRoman" w:hAnsi="TimesNewRoman" w:cs="Arial"/>
                <w:sz w:val="20"/>
                <w:szCs w:val="20"/>
              </w:rPr>
            </w:pPr>
            <w:r>
              <w:rPr>
                <w:rFonts w:ascii="TimesNewRoman" w:hAnsi="TimesNewRoman" w:cs="Arial"/>
                <w:sz w:val="20"/>
                <w:szCs w:val="20"/>
              </w:rPr>
              <w:t>87 500</w:t>
            </w:r>
          </w:p>
          <w:p w14:paraId="70B6BAA9" w14:textId="47A51B7A" w:rsidR="00037AD7" w:rsidRDefault="00037AD7" w:rsidP="00DC3B4B">
            <w:pPr>
              <w:jc w:val="both"/>
              <w:rPr>
                <w:sz w:val="20"/>
                <w:szCs w:val="20"/>
              </w:rPr>
            </w:pPr>
          </w:p>
        </w:tc>
        <w:tc>
          <w:tcPr>
            <w:tcW w:w="1275" w:type="dxa"/>
            <w:shd w:val="clear" w:color="auto" w:fill="C5E0B3" w:themeFill="accent6" w:themeFillTint="66"/>
          </w:tcPr>
          <w:p w14:paraId="18976C91" w14:textId="2D7292C6" w:rsidR="001868F7" w:rsidRDefault="00295EA1" w:rsidP="001868F7">
            <w:pPr>
              <w:jc w:val="both"/>
              <w:rPr>
                <w:rFonts w:ascii="TimesNewRoman" w:hAnsi="TimesNewRoman" w:cs="Arial"/>
                <w:sz w:val="20"/>
                <w:szCs w:val="20"/>
              </w:rPr>
            </w:pPr>
            <w:r>
              <w:rPr>
                <w:rFonts w:ascii="TimesNewRoman" w:hAnsi="TimesNewRoman" w:cs="Arial"/>
                <w:sz w:val="20"/>
                <w:szCs w:val="20"/>
              </w:rPr>
              <w:t>186 140</w:t>
            </w:r>
          </w:p>
          <w:p w14:paraId="2D23CAD9" w14:textId="69B7B4EF" w:rsidR="00037AD7" w:rsidRDefault="00037AD7" w:rsidP="00DC3B4B">
            <w:pPr>
              <w:jc w:val="both"/>
              <w:rPr>
                <w:sz w:val="20"/>
                <w:szCs w:val="20"/>
              </w:rPr>
            </w:pPr>
          </w:p>
        </w:tc>
        <w:tc>
          <w:tcPr>
            <w:tcW w:w="1411" w:type="dxa"/>
            <w:shd w:val="clear" w:color="auto" w:fill="C5E0B3" w:themeFill="accent6" w:themeFillTint="66"/>
          </w:tcPr>
          <w:p w14:paraId="5129BE93" w14:textId="0CC9B1AD" w:rsidR="00037AD7" w:rsidRPr="002D5A35" w:rsidRDefault="00295EA1" w:rsidP="005E7816">
            <w:pPr>
              <w:jc w:val="both"/>
              <w:rPr>
                <w:rFonts w:ascii="TimesNewRoman" w:hAnsi="TimesNewRoman" w:cs="Arial"/>
                <w:sz w:val="20"/>
                <w:szCs w:val="20"/>
              </w:rPr>
            </w:pPr>
            <w:r>
              <w:rPr>
                <w:rFonts w:ascii="TimesNewRoman" w:hAnsi="TimesNewRoman" w:cs="Arial"/>
                <w:sz w:val="20"/>
                <w:szCs w:val="20"/>
              </w:rPr>
              <w:t>273 640</w:t>
            </w:r>
          </w:p>
        </w:tc>
      </w:tr>
    </w:tbl>
    <w:p w14:paraId="6F7C3AFB" w14:textId="20707C8D" w:rsidR="00037AD7" w:rsidRDefault="00295EA1" w:rsidP="00DC3B4B">
      <w:pPr>
        <w:jc w:val="both"/>
        <w:rPr>
          <w:i/>
          <w:sz w:val="20"/>
          <w:szCs w:val="20"/>
        </w:rPr>
      </w:pPr>
      <w:r>
        <w:rPr>
          <w:noProof/>
        </w:rPr>
        <w:drawing>
          <wp:inline distT="0" distB="0" distL="0" distR="0" wp14:anchorId="1666ED37" wp14:editId="0D0319AA">
            <wp:extent cx="5927352" cy="1995804"/>
            <wp:effectExtent l="0" t="0" r="16510" b="5080"/>
            <wp:docPr id="166" name="Chart 166">
              <a:extLst xmlns:a="http://schemas.openxmlformats.org/drawingml/2006/main">
                <a:ext uri="{FF2B5EF4-FFF2-40B4-BE49-F238E27FC236}">
                  <a16:creationId xmlns:a16="http://schemas.microsoft.com/office/drawing/2014/main" id="{00000000-0008-0000-0F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10EBE" w:rsidRPr="000D3656" w14:paraId="1152CFAB" w14:textId="77777777" w:rsidTr="00822DB1">
        <w:tc>
          <w:tcPr>
            <w:tcW w:w="1570" w:type="dxa"/>
          </w:tcPr>
          <w:p w14:paraId="37A6154E" w14:textId="77777777" w:rsidR="00610EBE" w:rsidRPr="000D3656" w:rsidRDefault="00610EBE"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798C2ACC" w14:textId="1710DF1D" w:rsidR="00610EBE" w:rsidRPr="00DA1844" w:rsidRDefault="00610EBE" w:rsidP="009F5D5A">
            <w:pPr>
              <w:tabs>
                <w:tab w:val="left" w:pos="993"/>
                <w:tab w:val="left" w:pos="1276"/>
              </w:tabs>
              <w:jc w:val="both"/>
              <w:rPr>
                <w:bCs/>
                <w:sz w:val="28"/>
                <w:szCs w:val="28"/>
              </w:rPr>
            </w:pPr>
            <w:r>
              <w:rPr>
                <w:sz w:val="20"/>
                <w:szCs w:val="20"/>
              </w:rPr>
              <w:t>135 588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10EBE">
              <w:rPr>
                <w:sz w:val="20"/>
                <w:szCs w:val="20"/>
              </w:rPr>
              <w:t>lai projektu “Tehniskā palīdzība, lai veicinātu Latvijas dalību TEN-T pamattīkla koridorā 2017–2020.gadā”, “Tehniskā palīdzība Satiksmes ministrijai CEF projektu sagatavošanai un ieviešanai” un "Ziemeļjūras – Baltijas jūras dzelzceļa kravu pārvadājumu koridora attīstība" ietvaros nodrošinātu atlīdzību un nepieciešamo preču un pakalpojumu iegādi</w:t>
            </w:r>
            <w:r w:rsidRPr="00A069F9">
              <w:rPr>
                <w:sz w:val="20"/>
                <w:szCs w:val="20"/>
              </w:rPr>
              <w:t xml:space="preserve"> (ĀFP atlikumi).</w:t>
            </w:r>
          </w:p>
        </w:tc>
      </w:tr>
      <w:tr w:rsidR="004C16B5" w:rsidRPr="000D3656" w14:paraId="6016C1AC" w14:textId="77777777" w:rsidTr="00822DB1">
        <w:tc>
          <w:tcPr>
            <w:tcW w:w="1570" w:type="dxa"/>
          </w:tcPr>
          <w:p w14:paraId="6AD8BBFA" w14:textId="77777777" w:rsidR="004C16B5" w:rsidRPr="000D3656" w:rsidRDefault="004C16B5" w:rsidP="00B13B69">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17B04369" w14:textId="1CA1EDD4" w:rsidR="004C16B5" w:rsidRPr="00F6194B" w:rsidRDefault="004C16B5" w:rsidP="004C16B5">
            <w:pPr>
              <w:jc w:val="both"/>
              <w:rPr>
                <w:sz w:val="27"/>
                <w:szCs w:val="27"/>
              </w:rPr>
            </w:pPr>
            <w:r>
              <w:rPr>
                <w:sz w:val="20"/>
                <w:szCs w:val="20"/>
              </w:rPr>
              <w:t>84 700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C16B5">
              <w:rPr>
                <w:sz w:val="20"/>
                <w:szCs w:val="20"/>
              </w:rPr>
              <w:t>Eiropas transporta, telekomunikāciju un enerģijas infrastruktūras tīklu un Eiropas infrastruktūras savienošanas instrumenta projekta “Tehniskā palīdzība, lai veicinātu Latvijas dalību TEN-T pamattīkla koridorā 2017. – 2020.gadā” īstenošanai</w:t>
            </w:r>
            <w:r>
              <w:rPr>
                <w:sz w:val="20"/>
                <w:szCs w:val="20"/>
              </w:rPr>
              <w:t xml:space="preserve"> (80.00.00 programma).</w:t>
            </w:r>
          </w:p>
        </w:tc>
      </w:tr>
      <w:tr w:rsidR="0026491E" w:rsidRPr="000D3656" w14:paraId="11CB0215"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9DFCE8A" w14:textId="77777777" w:rsidR="0026491E" w:rsidRPr="000D3656" w:rsidRDefault="0026491E" w:rsidP="00922DFE">
            <w:pPr>
              <w:tabs>
                <w:tab w:val="left" w:pos="0"/>
              </w:tabs>
              <w:jc w:val="both"/>
              <w:rPr>
                <w:sz w:val="20"/>
                <w:szCs w:val="20"/>
              </w:rPr>
            </w:pPr>
            <w:r w:rsidRPr="000D3656">
              <w:rPr>
                <w:sz w:val="20"/>
                <w:szCs w:val="20"/>
              </w:rPr>
              <w:t xml:space="preserve">FM </w:t>
            </w:r>
            <w:r>
              <w:rPr>
                <w:sz w:val="20"/>
                <w:szCs w:val="20"/>
              </w:rPr>
              <w:t>08.06.2021 rīk.Nr.332</w:t>
            </w:r>
          </w:p>
        </w:tc>
        <w:tc>
          <w:tcPr>
            <w:tcW w:w="7796" w:type="dxa"/>
            <w:tcBorders>
              <w:top w:val="nil"/>
              <w:left w:val="nil"/>
              <w:bottom w:val="nil"/>
              <w:right w:val="nil"/>
            </w:tcBorders>
          </w:tcPr>
          <w:p w14:paraId="1A0375CD" w14:textId="2CC2AB25" w:rsidR="0026491E" w:rsidRPr="00A51878" w:rsidRDefault="0026491E" w:rsidP="00922DFE">
            <w:pPr>
              <w:tabs>
                <w:tab w:val="left" w:pos="993"/>
                <w:tab w:val="left" w:pos="1276"/>
              </w:tabs>
              <w:jc w:val="both"/>
              <w:rPr>
                <w:sz w:val="28"/>
                <w:szCs w:val="28"/>
              </w:rPr>
            </w:pPr>
            <w:r>
              <w:rPr>
                <w:sz w:val="20"/>
                <w:szCs w:val="20"/>
              </w:rPr>
              <w:t>64 000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6491E">
              <w:rPr>
                <w:sz w:val="20"/>
                <w:szCs w:val="20"/>
              </w:rPr>
              <w:t>lai nodrošinātu projekta “Atbalsts dalībvalstīm ceļu satiksmes drošības indikatoru (KPI) statistikas noteikšanas ieviešanā” īstenošanu, pamatojoties uz 2021. gada 19. februāra vienošanās par Eiropas Komisijas projekta  “</w:t>
            </w:r>
            <w:proofErr w:type="spellStart"/>
            <w:r w:rsidRPr="0026491E">
              <w:rPr>
                <w:sz w:val="20"/>
                <w:szCs w:val="20"/>
              </w:rPr>
              <w:t>Collection</w:t>
            </w:r>
            <w:proofErr w:type="spellEnd"/>
            <w:r w:rsidRPr="0026491E">
              <w:rPr>
                <w:sz w:val="20"/>
                <w:szCs w:val="20"/>
              </w:rPr>
              <w:t xml:space="preserve"> </w:t>
            </w:r>
            <w:proofErr w:type="spellStart"/>
            <w:r w:rsidRPr="0026491E">
              <w:rPr>
                <w:sz w:val="20"/>
                <w:szCs w:val="20"/>
              </w:rPr>
              <w:t>of</w:t>
            </w:r>
            <w:proofErr w:type="spellEnd"/>
            <w:r w:rsidRPr="0026491E">
              <w:rPr>
                <w:sz w:val="20"/>
                <w:szCs w:val="20"/>
              </w:rPr>
              <w:t xml:space="preserve"> </w:t>
            </w:r>
            <w:proofErr w:type="spellStart"/>
            <w:r w:rsidRPr="0026491E">
              <w:rPr>
                <w:sz w:val="20"/>
                <w:szCs w:val="20"/>
              </w:rPr>
              <w:t>Key</w:t>
            </w:r>
            <w:proofErr w:type="spellEnd"/>
            <w:r w:rsidRPr="0026491E">
              <w:rPr>
                <w:sz w:val="20"/>
                <w:szCs w:val="20"/>
              </w:rPr>
              <w:t xml:space="preserve"> Performance </w:t>
            </w:r>
            <w:proofErr w:type="spellStart"/>
            <w:r w:rsidRPr="0026491E">
              <w:rPr>
                <w:sz w:val="20"/>
                <w:szCs w:val="20"/>
              </w:rPr>
              <w:t>Indicators</w:t>
            </w:r>
            <w:proofErr w:type="spellEnd"/>
            <w:r w:rsidRPr="0026491E">
              <w:rPr>
                <w:sz w:val="20"/>
                <w:szCs w:val="20"/>
              </w:rPr>
              <w:t xml:space="preserve"> (</w:t>
            </w:r>
            <w:proofErr w:type="spellStart"/>
            <w:r w:rsidRPr="0026491E">
              <w:rPr>
                <w:sz w:val="20"/>
                <w:szCs w:val="20"/>
              </w:rPr>
              <w:t>KPIs</w:t>
            </w:r>
            <w:proofErr w:type="spellEnd"/>
            <w:r w:rsidRPr="0026491E">
              <w:rPr>
                <w:sz w:val="20"/>
                <w:szCs w:val="20"/>
              </w:rPr>
              <w:t xml:space="preserve">) </w:t>
            </w:r>
            <w:proofErr w:type="spellStart"/>
            <w:r w:rsidRPr="0026491E">
              <w:rPr>
                <w:sz w:val="20"/>
                <w:szCs w:val="20"/>
              </w:rPr>
              <w:t>for</w:t>
            </w:r>
            <w:proofErr w:type="spellEnd"/>
            <w:r w:rsidRPr="0026491E">
              <w:rPr>
                <w:sz w:val="20"/>
                <w:szCs w:val="20"/>
              </w:rPr>
              <w:t xml:space="preserve"> </w:t>
            </w:r>
            <w:proofErr w:type="spellStart"/>
            <w:r w:rsidRPr="0026491E">
              <w:rPr>
                <w:sz w:val="20"/>
                <w:szCs w:val="20"/>
              </w:rPr>
              <w:t>road</w:t>
            </w:r>
            <w:proofErr w:type="spellEnd"/>
            <w:r w:rsidRPr="0026491E">
              <w:rPr>
                <w:sz w:val="20"/>
                <w:szCs w:val="20"/>
              </w:rPr>
              <w:t xml:space="preserve"> </w:t>
            </w:r>
            <w:proofErr w:type="spellStart"/>
            <w:r w:rsidRPr="0026491E">
              <w:rPr>
                <w:sz w:val="20"/>
                <w:szCs w:val="20"/>
              </w:rPr>
              <w:t>safety</w:t>
            </w:r>
            <w:proofErr w:type="spellEnd"/>
            <w:r w:rsidRPr="0026491E">
              <w:rPr>
                <w:sz w:val="20"/>
                <w:szCs w:val="20"/>
              </w:rPr>
              <w:t>” (“Atbalsts dalībvalstīm ceļu satiksmes drošības indikatoru (KPI) statistikas noteikšanas ieviešanā”) īstenošanu par ceļu satiksmes drošības rādītāju noteikšanu (ĀFP).</w:t>
            </w:r>
          </w:p>
        </w:tc>
      </w:tr>
      <w:tr w:rsidR="00822DB1" w:rsidRPr="000D3656" w14:paraId="5E66890D"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FD16457" w14:textId="77777777" w:rsidR="00822DB1" w:rsidRPr="000D3656" w:rsidRDefault="00822DB1"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1F03587D" w14:textId="070456E3" w:rsidR="00822DB1" w:rsidRPr="00A51878" w:rsidRDefault="00822DB1" w:rsidP="00A37B8A">
            <w:pPr>
              <w:jc w:val="both"/>
              <w:rPr>
                <w:sz w:val="28"/>
                <w:szCs w:val="28"/>
                <w:lang w:eastAsia="lv-LV"/>
              </w:rPr>
            </w:pPr>
            <w:r>
              <w:rPr>
                <w:sz w:val="20"/>
                <w:szCs w:val="20"/>
              </w:rPr>
              <w:t>98 148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Satiskmes</w:t>
            </w:r>
            <w:proofErr w:type="spellEnd"/>
            <w:r>
              <w:rPr>
                <w:sz w:val="20"/>
                <w:szCs w:val="20"/>
              </w:rPr>
              <w:t xml:space="preserve"> ministrijas budžeta </w:t>
            </w:r>
            <w:proofErr w:type="spellStart"/>
            <w:r>
              <w:rPr>
                <w:sz w:val="20"/>
                <w:szCs w:val="20"/>
              </w:rPr>
              <w:t>apkšprogrammai</w:t>
            </w:r>
            <w:proofErr w:type="spellEnd"/>
            <w:r>
              <w:rPr>
                <w:sz w:val="20"/>
                <w:szCs w:val="20"/>
              </w:rPr>
              <w:t xml:space="preserve"> </w:t>
            </w:r>
            <w:r w:rsidRPr="00822DB1">
              <w:rPr>
                <w:sz w:val="20"/>
                <w:szCs w:val="20"/>
              </w:rPr>
              <w:t xml:space="preserve">60.07.00 “Eiropas transporta infrastruktūras projekti (Rail </w:t>
            </w:r>
            <w:proofErr w:type="spellStart"/>
            <w:r w:rsidRPr="00822DB1">
              <w:rPr>
                <w:sz w:val="20"/>
                <w:szCs w:val="20"/>
              </w:rPr>
              <w:t>Baltica</w:t>
            </w:r>
            <w:proofErr w:type="spellEnd"/>
            <w:r w:rsidRPr="00822DB1">
              <w:rPr>
                <w:sz w:val="20"/>
                <w:szCs w:val="20"/>
              </w:rPr>
              <w:t>)”.</w:t>
            </w:r>
          </w:p>
        </w:tc>
      </w:tr>
    </w:tbl>
    <w:p w14:paraId="00B227C9" w14:textId="77777777" w:rsidR="00B57FEF" w:rsidRDefault="00B57F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963D6" w14:paraId="752FF153" w14:textId="77777777" w:rsidTr="008D726E">
        <w:tc>
          <w:tcPr>
            <w:tcW w:w="1555" w:type="dxa"/>
            <w:shd w:val="clear" w:color="auto" w:fill="C5E0B3" w:themeFill="accent6" w:themeFillTint="66"/>
          </w:tcPr>
          <w:p w14:paraId="4DAD0776" w14:textId="77777777" w:rsidR="00A963D6" w:rsidRDefault="00A963D6" w:rsidP="008D726E">
            <w:pPr>
              <w:jc w:val="both"/>
              <w:rPr>
                <w:sz w:val="20"/>
                <w:szCs w:val="20"/>
              </w:rPr>
            </w:pPr>
            <w:r>
              <w:rPr>
                <w:sz w:val="20"/>
                <w:szCs w:val="20"/>
              </w:rPr>
              <w:t>60.21.00</w:t>
            </w:r>
          </w:p>
        </w:tc>
        <w:tc>
          <w:tcPr>
            <w:tcW w:w="3827" w:type="dxa"/>
            <w:shd w:val="clear" w:color="auto" w:fill="C5E0B3" w:themeFill="accent6" w:themeFillTint="66"/>
          </w:tcPr>
          <w:p w14:paraId="0204119D" w14:textId="77777777" w:rsidR="00A963D6" w:rsidRDefault="00A963D6" w:rsidP="008D726E">
            <w:pPr>
              <w:jc w:val="both"/>
              <w:rPr>
                <w:sz w:val="20"/>
                <w:szCs w:val="20"/>
              </w:rPr>
            </w:pPr>
            <w:r w:rsidRPr="00A963D6">
              <w:rPr>
                <w:sz w:val="20"/>
                <w:szCs w:val="20"/>
              </w:rPr>
              <w:t xml:space="preserve">Atmaksas valsts pamatbudžetā par Eiropas transporta, telekomunikāciju un enerģijas infrastruktūras tīklu un Eiropas </w:t>
            </w:r>
            <w:r w:rsidRPr="00A963D6">
              <w:rPr>
                <w:sz w:val="20"/>
                <w:szCs w:val="20"/>
              </w:rPr>
              <w:lastRenderedPageBreak/>
              <w:t>infrastruktūras savienošanas instrumenta (CEF) finansējumu</w:t>
            </w:r>
          </w:p>
        </w:tc>
        <w:tc>
          <w:tcPr>
            <w:tcW w:w="1276" w:type="dxa"/>
            <w:shd w:val="clear" w:color="auto" w:fill="C5E0B3" w:themeFill="accent6" w:themeFillTint="66"/>
          </w:tcPr>
          <w:p w14:paraId="4895E0C5" w14:textId="0111EA94" w:rsidR="001868F7" w:rsidRDefault="001868F7" w:rsidP="001868F7">
            <w:pPr>
              <w:jc w:val="both"/>
              <w:rPr>
                <w:rFonts w:ascii="TimesNewRoman" w:hAnsi="TimesNewRoman" w:cs="Arial"/>
                <w:sz w:val="20"/>
                <w:szCs w:val="20"/>
              </w:rPr>
            </w:pPr>
            <w:r>
              <w:rPr>
                <w:rFonts w:ascii="TimesNewRoman" w:hAnsi="TimesNewRoman" w:cs="Arial"/>
                <w:sz w:val="20"/>
                <w:szCs w:val="20"/>
              </w:rPr>
              <w:lastRenderedPageBreak/>
              <w:t>192 300</w:t>
            </w:r>
          </w:p>
          <w:p w14:paraId="71246782" w14:textId="532F350F" w:rsidR="00A963D6" w:rsidRDefault="00A963D6" w:rsidP="008D726E">
            <w:pPr>
              <w:jc w:val="both"/>
              <w:rPr>
                <w:sz w:val="20"/>
                <w:szCs w:val="20"/>
              </w:rPr>
            </w:pPr>
          </w:p>
        </w:tc>
        <w:tc>
          <w:tcPr>
            <w:tcW w:w="1275" w:type="dxa"/>
            <w:shd w:val="clear" w:color="auto" w:fill="C5E0B3" w:themeFill="accent6" w:themeFillTint="66"/>
          </w:tcPr>
          <w:p w14:paraId="1CA3DE44" w14:textId="697DFA73" w:rsidR="00A963D6" w:rsidRDefault="00295EA1" w:rsidP="008D726E">
            <w:pPr>
              <w:jc w:val="both"/>
              <w:rPr>
                <w:sz w:val="20"/>
                <w:szCs w:val="20"/>
              </w:rPr>
            </w:pPr>
            <w:r>
              <w:rPr>
                <w:sz w:val="20"/>
                <w:szCs w:val="20"/>
              </w:rPr>
              <w:t>385 600</w:t>
            </w:r>
          </w:p>
        </w:tc>
        <w:tc>
          <w:tcPr>
            <w:tcW w:w="1411" w:type="dxa"/>
            <w:shd w:val="clear" w:color="auto" w:fill="C5E0B3" w:themeFill="accent6" w:themeFillTint="66"/>
          </w:tcPr>
          <w:p w14:paraId="5592A0CE" w14:textId="488BB3C5" w:rsidR="00A963D6" w:rsidRPr="002D5A35" w:rsidRDefault="00295EA1" w:rsidP="0091208D">
            <w:pPr>
              <w:jc w:val="both"/>
              <w:rPr>
                <w:rFonts w:ascii="TimesNewRoman" w:hAnsi="TimesNewRoman" w:cs="Arial"/>
                <w:sz w:val="20"/>
                <w:szCs w:val="20"/>
              </w:rPr>
            </w:pPr>
            <w:r>
              <w:rPr>
                <w:rFonts w:ascii="TimesNewRoman" w:hAnsi="TimesNewRoman" w:cs="Arial"/>
                <w:sz w:val="20"/>
                <w:szCs w:val="20"/>
              </w:rPr>
              <w:t>577 900</w:t>
            </w:r>
          </w:p>
        </w:tc>
      </w:tr>
    </w:tbl>
    <w:p w14:paraId="4E9C84DF" w14:textId="6BF73CD7" w:rsidR="001868F7" w:rsidRDefault="00295EA1" w:rsidP="001868F7">
      <w:pPr>
        <w:jc w:val="both"/>
        <w:rPr>
          <w:i/>
          <w:sz w:val="20"/>
          <w:szCs w:val="20"/>
        </w:rPr>
      </w:pPr>
      <w:r>
        <w:rPr>
          <w:noProof/>
        </w:rPr>
        <w:drawing>
          <wp:inline distT="0" distB="0" distL="0" distR="0" wp14:anchorId="06E603F0" wp14:editId="4AFC47B4">
            <wp:extent cx="5927885" cy="2002208"/>
            <wp:effectExtent l="0" t="0" r="15875" b="17145"/>
            <wp:docPr id="167" name="Chart 167">
              <a:extLst xmlns:a="http://schemas.openxmlformats.org/drawingml/2006/main">
                <a:ext uri="{FF2B5EF4-FFF2-40B4-BE49-F238E27FC236}">
                  <a16:creationId xmlns:a16="http://schemas.microsoft.com/office/drawing/2014/main" id="{99D70F8F-8CB3-4CF5-866B-3EED29EA8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1208D" w:rsidRPr="000D3656" w14:paraId="6AC8A3CA" w14:textId="77777777" w:rsidTr="00295EA1">
        <w:tc>
          <w:tcPr>
            <w:tcW w:w="1570" w:type="dxa"/>
          </w:tcPr>
          <w:p w14:paraId="4DC17407" w14:textId="77777777" w:rsidR="0091208D" w:rsidRPr="000D3656" w:rsidRDefault="0091208D" w:rsidP="008135E8">
            <w:pPr>
              <w:tabs>
                <w:tab w:val="left" w:pos="0"/>
              </w:tabs>
              <w:jc w:val="both"/>
              <w:rPr>
                <w:sz w:val="20"/>
                <w:szCs w:val="20"/>
              </w:rPr>
            </w:pPr>
            <w:r w:rsidRPr="000D3656">
              <w:rPr>
                <w:sz w:val="20"/>
                <w:szCs w:val="20"/>
              </w:rPr>
              <w:t xml:space="preserve">FM </w:t>
            </w:r>
            <w:r>
              <w:rPr>
                <w:sz w:val="20"/>
                <w:szCs w:val="20"/>
              </w:rPr>
              <w:t>01.10.2021 rīk.Nr.576</w:t>
            </w:r>
          </w:p>
        </w:tc>
        <w:tc>
          <w:tcPr>
            <w:tcW w:w="7796" w:type="dxa"/>
          </w:tcPr>
          <w:p w14:paraId="118D0A16" w14:textId="0D8CB9E1" w:rsidR="0091208D" w:rsidRPr="00087420" w:rsidRDefault="0091208D" w:rsidP="008135E8">
            <w:pPr>
              <w:jc w:val="both"/>
              <w:rPr>
                <w:bCs/>
                <w:sz w:val="28"/>
                <w:szCs w:val="28"/>
              </w:rPr>
            </w:pPr>
            <w:r>
              <w:rPr>
                <w:sz w:val="20"/>
                <w:szCs w:val="20"/>
              </w:rPr>
              <w:t>385 600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1208D">
              <w:rPr>
                <w:sz w:val="20"/>
                <w:szCs w:val="20"/>
              </w:rPr>
              <w:t>lai nodrošinātu ārvalstu finanšu palīdzības atmaksu veikšanu valsts pamatbudžetā par projekta “Pētījumi par Eiropas platuma sliežu ceļa līniju (Latvijas posms)” ietvaros veiktajiem izdevumiem (ĀFP).</w:t>
            </w:r>
          </w:p>
        </w:tc>
      </w:tr>
    </w:tbl>
    <w:p w14:paraId="7056D1F4" w14:textId="77777777" w:rsidR="0091208D" w:rsidRDefault="0091208D" w:rsidP="001868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E79B1" w14:paraId="0AF651C8" w14:textId="77777777" w:rsidTr="00621604">
        <w:tc>
          <w:tcPr>
            <w:tcW w:w="1555" w:type="dxa"/>
            <w:shd w:val="clear" w:color="auto" w:fill="C5E0B3" w:themeFill="accent6" w:themeFillTint="66"/>
          </w:tcPr>
          <w:p w14:paraId="7B514E95" w14:textId="548AE4E0" w:rsidR="00EE79B1" w:rsidRDefault="00EE79B1" w:rsidP="00621604">
            <w:pPr>
              <w:jc w:val="both"/>
              <w:rPr>
                <w:sz w:val="20"/>
                <w:szCs w:val="20"/>
              </w:rPr>
            </w:pPr>
            <w:r>
              <w:rPr>
                <w:sz w:val="20"/>
                <w:szCs w:val="20"/>
              </w:rPr>
              <w:t>61.10.00</w:t>
            </w:r>
          </w:p>
        </w:tc>
        <w:tc>
          <w:tcPr>
            <w:tcW w:w="3827" w:type="dxa"/>
            <w:shd w:val="clear" w:color="auto" w:fill="C5E0B3" w:themeFill="accent6" w:themeFillTint="66"/>
          </w:tcPr>
          <w:p w14:paraId="7940A1DC" w14:textId="701F6760" w:rsidR="00EE79B1" w:rsidRDefault="00EE79B1" w:rsidP="00621604">
            <w:pPr>
              <w:jc w:val="both"/>
              <w:rPr>
                <w:sz w:val="20"/>
                <w:szCs w:val="20"/>
              </w:rPr>
            </w:pPr>
            <w:r w:rsidRPr="00EE79B1">
              <w:rPr>
                <w:sz w:val="20"/>
                <w:szCs w:val="20"/>
              </w:rPr>
              <w:t>Kohēzijas fonda (KF) finansētie ierobežotās atlases VSIA “Latvijas Valsts ceļi” realizētie projekti (2014-2020)</w:t>
            </w:r>
          </w:p>
        </w:tc>
        <w:tc>
          <w:tcPr>
            <w:tcW w:w="1276" w:type="dxa"/>
            <w:shd w:val="clear" w:color="auto" w:fill="C5E0B3" w:themeFill="accent6" w:themeFillTint="66"/>
          </w:tcPr>
          <w:p w14:paraId="3F8E7F51" w14:textId="47A36353" w:rsidR="00EE79B1" w:rsidRDefault="00EE79B1" w:rsidP="00621604">
            <w:pPr>
              <w:jc w:val="both"/>
              <w:rPr>
                <w:rFonts w:ascii="TimesNewRoman" w:hAnsi="TimesNewRoman" w:cs="Arial"/>
                <w:sz w:val="20"/>
                <w:szCs w:val="20"/>
              </w:rPr>
            </w:pPr>
            <w:r>
              <w:rPr>
                <w:rFonts w:ascii="TimesNewRoman" w:hAnsi="TimesNewRoman" w:cs="Arial"/>
                <w:sz w:val="20"/>
                <w:szCs w:val="20"/>
              </w:rPr>
              <w:t>0</w:t>
            </w:r>
          </w:p>
          <w:p w14:paraId="58B70CC8" w14:textId="77777777" w:rsidR="00EE79B1" w:rsidRDefault="00EE79B1" w:rsidP="00621604">
            <w:pPr>
              <w:jc w:val="both"/>
              <w:rPr>
                <w:sz w:val="20"/>
                <w:szCs w:val="20"/>
              </w:rPr>
            </w:pPr>
          </w:p>
        </w:tc>
        <w:tc>
          <w:tcPr>
            <w:tcW w:w="1275" w:type="dxa"/>
            <w:shd w:val="clear" w:color="auto" w:fill="C5E0B3" w:themeFill="accent6" w:themeFillTint="66"/>
          </w:tcPr>
          <w:p w14:paraId="01724401" w14:textId="1575C2EB" w:rsidR="00EE79B1" w:rsidRPr="00295EA1" w:rsidRDefault="00295EA1" w:rsidP="00621604">
            <w:pPr>
              <w:jc w:val="both"/>
              <w:rPr>
                <w:rFonts w:ascii="TimesNewRoman" w:hAnsi="TimesNewRoman" w:cs="Arial"/>
                <w:sz w:val="20"/>
                <w:szCs w:val="20"/>
              </w:rPr>
            </w:pPr>
            <w:r>
              <w:rPr>
                <w:rFonts w:ascii="TimesNewRoman" w:hAnsi="TimesNewRoman" w:cs="Arial"/>
                <w:sz w:val="20"/>
                <w:szCs w:val="20"/>
              </w:rPr>
              <w:t>3 287 670</w:t>
            </w:r>
          </w:p>
        </w:tc>
        <w:tc>
          <w:tcPr>
            <w:tcW w:w="1411" w:type="dxa"/>
            <w:shd w:val="clear" w:color="auto" w:fill="C5E0B3" w:themeFill="accent6" w:themeFillTint="66"/>
          </w:tcPr>
          <w:p w14:paraId="11808837" w14:textId="6FD5FAAE" w:rsidR="00EE79B1" w:rsidRPr="002D5A35" w:rsidRDefault="00295EA1" w:rsidP="00EE79B1">
            <w:pPr>
              <w:jc w:val="both"/>
              <w:rPr>
                <w:rFonts w:ascii="TimesNewRoman" w:hAnsi="TimesNewRoman" w:cs="Arial"/>
                <w:sz w:val="20"/>
                <w:szCs w:val="20"/>
              </w:rPr>
            </w:pPr>
            <w:r>
              <w:rPr>
                <w:rFonts w:ascii="TimesNewRoman" w:hAnsi="TimesNewRoman" w:cs="Arial"/>
                <w:sz w:val="20"/>
                <w:szCs w:val="20"/>
              </w:rPr>
              <w:t>3 287 670</w:t>
            </w:r>
          </w:p>
        </w:tc>
      </w:tr>
    </w:tbl>
    <w:p w14:paraId="50DF8F42" w14:textId="296F0524" w:rsidR="00EE79B1" w:rsidRDefault="00295EA1" w:rsidP="001868F7">
      <w:pPr>
        <w:jc w:val="both"/>
        <w:rPr>
          <w:i/>
          <w:sz w:val="20"/>
          <w:szCs w:val="20"/>
        </w:rPr>
      </w:pPr>
      <w:r>
        <w:rPr>
          <w:noProof/>
        </w:rPr>
        <w:drawing>
          <wp:inline distT="0" distB="0" distL="0" distR="0" wp14:anchorId="2324F5D8" wp14:editId="4B57A007">
            <wp:extent cx="5927885" cy="2002209"/>
            <wp:effectExtent l="0" t="0" r="15875" b="17145"/>
            <wp:docPr id="168" name="Chart 168">
              <a:extLst xmlns:a="http://schemas.openxmlformats.org/drawingml/2006/main">
                <a:ext uri="{FF2B5EF4-FFF2-40B4-BE49-F238E27FC236}">
                  <a16:creationId xmlns:a16="http://schemas.microsoft.com/office/drawing/2014/main" id="{89476D4C-D219-4AD4-8D40-B178560C5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E79B1" w:rsidRPr="000D3656" w14:paraId="69048230" w14:textId="77777777" w:rsidTr="00295EA1">
        <w:tc>
          <w:tcPr>
            <w:tcW w:w="1570" w:type="dxa"/>
          </w:tcPr>
          <w:p w14:paraId="278C2EFF" w14:textId="77777777" w:rsidR="00EE79B1" w:rsidRPr="000D3656" w:rsidRDefault="00EE79B1" w:rsidP="00621604">
            <w:pPr>
              <w:tabs>
                <w:tab w:val="left" w:pos="0"/>
              </w:tabs>
              <w:jc w:val="both"/>
              <w:rPr>
                <w:sz w:val="20"/>
                <w:szCs w:val="20"/>
              </w:rPr>
            </w:pPr>
            <w:r w:rsidRPr="000D3656">
              <w:rPr>
                <w:sz w:val="20"/>
                <w:szCs w:val="20"/>
              </w:rPr>
              <w:t xml:space="preserve">FM </w:t>
            </w:r>
            <w:r>
              <w:rPr>
                <w:sz w:val="20"/>
                <w:szCs w:val="20"/>
              </w:rPr>
              <w:t>26.07.2021 rīk.Nr.443</w:t>
            </w:r>
          </w:p>
        </w:tc>
        <w:tc>
          <w:tcPr>
            <w:tcW w:w="7796" w:type="dxa"/>
          </w:tcPr>
          <w:p w14:paraId="47F3A4C2" w14:textId="00668D7C" w:rsidR="00EE79B1" w:rsidRPr="00A51878" w:rsidRDefault="00EE79B1" w:rsidP="00621604">
            <w:pPr>
              <w:jc w:val="both"/>
              <w:rPr>
                <w:sz w:val="28"/>
                <w:szCs w:val="28"/>
              </w:rPr>
            </w:pPr>
            <w:r>
              <w:rPr>
                <w:sz w:val="20"/>
                <w:szCs w:val="20"/>
              </w:rPr>
              <w:t>157 169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E79B1">
              <w:rPr>
                <w:sz w:val="20"/>
                <w:szCs w:val="20"/>
              </w:rPr>
              <w:t>projekta “Transporta nozares informācijas nacionālā piekļuves punkta ieviešana Latvijā” īstenošanai (80.00.00 programma).</w:t>
            </w:r>
          </w:p>
        </w:tc>
      </w:tr>
      <w:tr w:rsidR="00EA1E7E" w:rsidRPr="000D3656" w14:paraId="6A31EE53"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FED6D59" w14:textId="77777777" w:rsidR="00EA1E7E" w:rsidRPr="000D3656" w:rsidRDefault="00EA1E7E"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5288EE7C" w14:textId="7942654B" w:rsidR="00EA1E7E" w:rsidRPr="00A51878" w:rsidRDefault="00EA1E7E" w:rsidP="005C6076">
            <w:pPr>
              <w:tabs>
                <w:tab w:val="left" w:pos="993"/>
                <w:tab w:val="left" w:pos="1276"/>
              </w:tabs>
              <w:jc w:val="both"/>
              <w:rPr>
                <w:sz w:val="28"/>
                <w:szCs w:val="28"/>
              </w:rPr>
            </w:pPr>
            <w:r>
              <w:rPr>
                <w:sz w:val="20"/>
                <w:szCs w:val="20"/>
              </w:rPr>
              <w:t>1 668 745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A1E7E">
              <w:rPr>
                <w:sz w:val="20"/>
                <w:szCs w:val="20"/>
              </w:rPr>
              <w:t>lai nodrošinātu projekta “Valsts galvenā autoceļa A10 Rīga - Ventspils posma, km 41,16 – 52,73 segas pārbūve” īstenošanu (no Satiksmes ministrijas budžeta programmas 62.11.00 “Eiropas Reģionālās attīstības fonda (ERAF) finansētie ierobežotās atlases VSIA “Latvijas Valsts ceļi” realizētie projekti (2014-2020)”).</w:t>
            </w:r>
          </w:p>
        </w:tc>
      </w:tr>
      <w:tr w:rsidR="00572719" w:rsidRPr="000D3656" w14:paraId="02F2813B"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7BA113D" w14:textId="77777777" w:rsidR="00572719" w:rsidRPr="000D3656" w:rsidRDefault="00572719" w:rsidP="00C0017A">
            <w:pPr>
              <w:tabs>
                <w:tab w:val="left" w:pos="0"/>
              </w:tabs>
              <w:jc w:val="both"/>
              <w:rPr>
                <w:sz w:val="20"/>
                <w:szCs w:val="20"/>
              </w:rPr>
            </w:pPr>
            <w:r w:rsidRPr="000D3656">
              <w:rPr>
                <w:sz w:val="20"/>
                <w:szCs w:val="20"/>
              </w:rPr>
              <w:t xml:space="preserve">FM </w:t>
            </w:r>
            <w:r>
              <w:rPr>
                <w:sz w:val="20"/>
                <w:szCs w:val="20"/>
              </w:rPr>
              <w:t>23.12.2021 rīk.Nr.916</w:t>
            </w:r>
          </w:p>
        </w:tc>
        <w:tc>
          <w:tcPr>
            <w:tcW w:w="7796" w:type="dxa"/>
            <w:tcBorders>
              <w:top w:val="nil"/>
              <w:left w:val="nil"/>
              <w:bottom w:val="nil"/>
              <w:right w:val="nil"/>
            </w:tcBorders>
          </w:tcPr>
          <w:p w14:paraId="78342168" w14:textId="3E67DB29" w:rsidR="00572719" w:rsidRPr="00A51878" w:rsidRDefault="00572719" w:rsidP="00C0017A">
            <w:pPr>
              <w:jc w:val="both"/>
              <w:rPr>
                <w:sz w:val="28"/>
                <w:szCs w:val="28"/>
              </w:rPr>
            </w:pPr>
            <w:r>
              <w:rPr>
                <w:sz w:val="20"/>
                <w:szCs w:val="20"/>
              </w:rPr>
              <w:t>1 461 756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72719">
              <w:rPr>
                <w:sz w:val="20"/>
                <w:szCs w:val="20"/>
              </w:rPr>
              <w:t>Kohēzijas fonda (KF) 2014.</w:t>
            </w:r>
            <w:r w:rsidRPr="00572719">
              <w:rPr>
                <w:sz w:val="20"/>
                <w:szCs w:val="20"/>
              </w:rPr>
              <w:softHyphen/>
              <w:t>–2020.gada programmēšanas perioda projekta ,,Valsts galvenā A13 Krievijas robeža (Grebņeva) - Rēzekne - Daugavpils - Lietuvas robeža (</w:t>
            </w:r>
            <w:proofErr w:type="spellStart"/>
            <w:r w:rsidRPr="00572719">
              <w:rPr>
                <w:sz w:val="20"/>
                <w:szCs w:val="20"/>
              </w:rPr>
              <w:t>Medumi</w:t>
            </w:r>
            <w:proofErr w:type="spellEnd"/>
            <w:r w:rsidRPr="00572719">
              <w:rPr>
                <w:sz w:val="20"/>
                <w:szCs w:val="20"/>
              </w:rPr>
              <w:t xml:space="preserve">) posma km 2,90 – 14,08 segas pārbūve” un ,,Valsts galvenā autoceļa A10 Rīga - Ventspils posma, km 41,16 – 52,73 segas pārbūve” īstenošanai </w:t>
            </w:r>
            <w:r w:rsidRPr="00EE79B1">
              <w:rPr>
                <w:sz w:val="20"/>
                <w:szCs w:val="20"/>
              </w:rPr>
              <w:t>(80.00.00 programma).</w:t>
            </w:r>
          </w:p>
        </w:tc>
      </w:tr>
    </w:tbl>
    <w:p w14:paraId="5BAA18F4" w14:textId="77777777" w:rsidR="00EE79B1" w:rsidRDefault="00EE79B1" w:rsidP="001868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041D9E81" w14:textId="77777777" w:rsidTr="00DF1BC9">
        <w:tc>
          <w:tcPr>
            <w:tcW w:w="1555" w:type="dxa"/>
            <w:shd w:val="clear" w:color="auto" w:fill="C5E0B3" w:themeFill="accent6" w:themeFillTint="66"/>
          </w:tcPr>
          <w:p w14:paraId="40F7B2DA" w14:textId="77777777" w:rsidR="002B2471" w:rsidRDefault="002B2471" w:rsidP="00DC3B4B">
            <w:pPr>
              <w:jc w:val="both"/>
              <w:rPr>
                <w:sz w:val="20"/>
                <w:szCs w:val="20"/>
              </w:rPr>
            </w:pPr>
            <w:r>
              <w:rPr>
                <w:sz w:val="20"/>
                <w:szCs w:val="20"/>
              </w:rPr>
              <w:t>62.11.00</w:t>
            </w:r>
          </w:p>
        </w:tc>
        <w:tc>
          <w:tcPr>
            <w:tcW w:w="3827" w:type="dxa"/>
            <w:shd w:val="clear" w:color="auto" w:fill="C5E0B3" w:themeFill="accent6" w:themeFillTint="66"/>
          </w:tcPr>
          <w:p w14:paraId="799537B9" w14:textId="77777777" w:rsidR="002B2471" w:rsidRDefault="002B2471" w:rsidP="00DC3B4B">
            <w:pPr>
              <w:jc w:val="both"/>
              <w:rPr>
                <w:sz w:val="20"/>
                <w:szCs w:val="20"/>
              </w:rPr>
            </w:pPr>
            <w:r w:rsidRPr="002B2471">
              <w:rPr>
                <w:sz w:val="20"/>
                <w:szCs w:val="20"/>
              </w:rPr>
              <w:t>Eiropas Reģionālās attīstības fonda (ERAF) finansētie ierobežotās atlases VAS "Latvijas Valsts ceļi" realizētie projekti (2014 - 2020)</w:t>
            </w:r>
          </w:p>
        </w:tc>
        <w:tc>
          <w:tcPr>
            <w:tcW w:w="1276" w:type="dxa"/>
            <w:shd w:val="clear" w:color="auto" w:fill="C5E0B3" w:themeFill="accent6" w:themeFillTint="66"/>
          </w:tcPr>
          <w:p w14:paraId="6C87AEF0" w14:textId="1B34F7E6" w:rsidR="002B2471" w:rsidRDefault="009B7DCF" w:rsidP="00DC3B4B">
            <w:pPr>
              <w:jc w:val="both"/>
              <w:rPr>
                <w:sz w:val="20"/>
                <w:szCs w:val="20"/>
              </w:rPr>
            </w:pPr>
            <w:r>
              <w:rPr>
                <w:sz w:val="20"/>
                <w:szCs w:val="20"/>
              </w:rPr>
              <w:t>0</w:t>
            </w:r>
          </w:p>
        </w:tc>
        <w:tc>
          <w:tcPr>
            <w:tcW w:w="1275" w:type="dxa"/>
            <w:shd w:val="clear" w:color="auto" w:fill="C5E0B3" w:themeFill="accent6" w:themeFillTint="66"/>
          </w:tcPr>
          <w:p w14:paraId="2C4F1B69" w14:textId="518299DC" w:rsidR="002B2471" w:rsidRPr="003F7813" w:rsidRDefault="00295EA1" w:rsidP="00DC3B4B">
            <w:pPr>
              <w:jc w:val="both"/>
              <w:rPr>
                <w:rFonts w:ascii="TimesNewRoman" w:hAnsi="TimesNewRoman" w:cs="Arial"/>
                <w:sz w:val="20"/>
                <w:szCs w:val="20"/>
              </w:rPr>
            </w:pPr>
            <w:r>
              <w:rPr>
                <w:rFonts w:ascii="TimesNewRoman" w:hAnsi="TimesNewRoman" w:cs="Arial"/>
                <w:sz w:val="20"/>
                <w:szCs w:val="20"/>
              </w:rPr>
              <w:t>7 376 154</w:t>
            </w:r>
          </w:p>
        </w:tc>
        <w:tc>
          <w:tcPr>
            <w:tcW w:w="1411" w:type="dxa"/>
            <w:shd w:val="clear" w:color="auto" w:fill="C5E0B3" w:themeFill="accent6" w:themeFillTint="66"/>
          </w:tcPr>
          <w:p w14:paraId="71DB461C" w14:textId="081814B5" w:rsidR="002B2471" w:rsidRPr="007000A9" w:rsidRDefault="00295EA1" w:rsidP="00DC3B4B">
            <w:pPr>
              <w:jc w:val="both"/>
              <w:rPr>
                <w:rFonts w:ascii="TimesNewRoman" w:hAnsi="TimesNewRoman" w:cs="Arial"/>
                <w:sz w:val="20"/>
                <w:szCs w:val="20"/>
              </w:rPr>
            </w:pPr>
            <w:r>
              <w:rPr>
                <w:rFonts w:ascii="TimesNewRoman" w:hAnsi="TimesNewRoman" w:cs="Arial"/>
                <w:sz w:val="20"/>
                <w:szCs w:val="20"/>
              </w:rPr>
              <w:t>7 376 154</w:t>
            </w:r>
          </w:p>
        </w:tc>
      </w:tr>
    </w:tbl>
    <w:p w14:paraId="7F5677ED" w14:textId="2D7C5AD4" w:rsidR="0069592C" w:rsidRDefault="00295EA1" w:rsidP="0069592C">
      <w:pPr>
        <w:jc w:val="both"/>
        <w:rPr>
          <w:i/>
          <w:sz w:val="20"/>
          <w:szCs w:val="20"/>
        </w:rPr>
      </w:pPr>
      <w:r>
        <w:rPr>
          <w:noProof/>
        </w:rPr>
        <w:lastRenderedPageBreak/>
        <w:drawing>
          <wp:inline distT="0" distB="0" distL="0" distR="0" wp14:anchorId="16B554D4" wp14:editId="7BA30C00">
            <wp:extent cx="5917748" cy="1995806"/>
            <wp:effectExtent l="0" t="0" r="6985" b="4445"/>
            <wp:docPr id="170" name="Chart 170">
              <a:extLst xmlns:a="http://schemas.openxmlformats.org/drawingml/2006/main">
                <a:ext uri="{FF2B5EF4-FFF2-40B4-BE49-F238E27FC236}">
                  <a16:creationId xmlns:a16="http://schemas.microsoft.com/office/drawing/2014/main" id="{00000000-0008-0000-0F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C6600" w:rsidRPr="000D3656" w14:paraId="209AAD06" w14:textId="77777777" w:rsidTr="00EA1E7E">
        <w:tc>
          <w:tcPr>
            <w:tcW w:w="1570" w:type="dxa"/>
          </w:tcPr>
          <w:p w14:paraId="5A500F73" w14:textId="77777777" w:rsidR="00DC6600" w:rsidRPr="000D3656" w:rsidRDefault="00DC6600"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4C6D852B" w14:textId="5B9E3BC7" w:rsidR="00DC6600" w:rsidRPr="00F6194B" w:rsidRDefault="00DC6600" w:rsidP="00DC6600">
            <w:pPr>
              <w:jc w:val="both"/>
              <w:rPr>
                <w:sz w:val="27"/>
                <w:szCs w:val="27"/>
              </w:rPr>
            </w:pPr>
            <w:r>
              <w:rPr>
                <w:sz w:val="20"/>
                <w:szCs w:val="20"/>
              </w:rPr>
              <w:t>4 544 899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C6600">
              <w:rPr>
                <w:sz w:val="20"/>
                <w:szCs w:val="20"/>
              </w:rPr>
              <w:t>Eiropas Reģionālās attīstības fonda (ERAF) 2014.–2020.gada programmēšanas perioda projektu īstenošanai</w:t>
            </w:r>
            <w:r w:rsidRPr="00AD2678">
              <w:rPr>
                <w:sz w:val="20"/>
                <w:szCs w:val="20"/>
              </w:rPr>
              <w:t xml:space="preserve"> (80.00.00 programma).</w:t>
            </w:r>
          </w:p>
        </w:tc>
      </w:tr>
      <w:tr w:rsidR="00CA0368" w:rsidRPr="000D3656" w14:paraId="5BD241BD"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67A5462" w14:textId="77777777" w:rsidR="00CA0368" w:rsidRPr="000D3656" w:rsidRDefault="00CA0368" w:rsidP="00B835D0">
            <w:pPr>
              <w:tabs>
                <w:tab w:val="left" w:pos="0"/>
              </w:tabs>
              <w:jc w:val="both"/>
              <w:rPr>
                <w:sz w:val="20"/>
                <w:szCs w:val="20"/>
              </w:rPr>
            </w:pPr>
            <w:r w:rsidRPr="000D3656">
              <w:rPr>
                <w:sz w:val="20"/>
                <w:szCs w:val="20"/>
              </w:rPr>
              <w:t xml:space="preserve">FM </w:t>
            </w:r>
            <w:r>
              <w:rPr>
                <w:sz w:val="20"/>
                <w:szCs w:val="20"/>
              </w:rPr>
              <w:t>06.07.2021 rīk.Nr.392</w:t>
            </w:r>
          </w:p>
        </w:tc>
        <w:tc>
          <w:tcPr>
            <w:tcW w:w="7796" w:type="dxa"/>
            <w:tcBorders>
              <w:top w:val="nil"/>
              <w:left w:val="nil"/>
              <w:bottom w:val="nil"/>
              <w:right w:val="nil"/>
            </w:tcBorders>
          </w:tcPr>
          <w:p w14:paraId="5E0408CB" w14:textId="25AB52C0" w:rsidR="00CA0368" w:rsidRPr="00A51878" w:rsidRDefault="00CA0368" w:rsidP="00B835D0">
            <w:pPr>
              <w:jc w:val="both"/>
              <w:rPr>
                <w:sz w:val="28"/>
                <w:szCs w:val="28"/>
              </w:rPr>
            </w:pPr>
            <w:r>
              <w:rPr>
                <w:sz w:val="20"/>
                <w:szCs w:val="20"/>
              </w:rPr>
              <w:t>4 500 000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A0368">
              <w:rPr>
                <w:sz w:val="20"/>
                <w:szCs w:val="20"/>
              </w:rPr>
              <w:t>Eiropas Reģionālās attīstības fonda (ERAF) 2014.–2020.gada programmēšanas perioda projektu īstenošanai</w:t>
            </w:r>
            <w:r w:rsidRPr="00BE03C1">
              <w:rPr>
                <w:sz w:val="20"/>
                <w:szCs w:val="20"/>
              </w:rPr>
              <w:t xml:space="preserve"> (</w:t>
            </w:r>
            <w:r>
              <w:rPr>
                <w:sz w:val="20"/>
                <w:szCs w:val="20"/>
              </w:rPr>
              <w:t>80.00.00 programma</w:t>
            </w:r>
            <w:r w:rsidRPr="00BE03C1">
              <w:rPr>
                <w:sz w:val="20"/>
                <w:szCs w:val="20"/>
              </w:rPr>
              <w:t>).</w:t>
            </w:r>
          </w:p>
        </w:tc>
      </w:tr>
      <w:tr w:rsidR="00EA1E7E" w:rsidRPr="000D3656" w14:paraId="4348407B"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48EB9AE" w14:textId="77777777" w:rsidR="00EA1E7E" w:rsidRPr="000D3656" w:rsidRDefault="00EA1E7E"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4275FBC3" w14:textId="63F8D11A" w:rsidR="00EA1E7E" w:rsidRPr="00A51878" w:rsidRDefault="00EA1E7E" w:rsidP="005C6076">
            <w:pPr>
              <w:tabs>
                <w:tab w:val="left" w:pos="993"/>
                <w:tab w:val="left" w:pos="1276"/>
              </w:tabs>
              <w:jc w:val="both"/>
              <w:rPr>
                <w:sz w:val="28"/>
                <w:szCs w:val="28"/>
              </w:rPr>
            </w:pPr>
            <w:r>
              <w:rPr>
                <w:sz w:val="20"/>
                <w:szCs w:val="20"/>
              </w:rPr>
              <w:t>1 668 745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w:t>
            </w:r>
            <w:r w:rsidRPr="00286D7D">
              <w:rPr>
                <w:sz w:val="20"/>
                <w:szCs w:val="20"/>
              </w:rPr>
              <w:t xml:space="preserve"> ministrijas budžeta apakšprogramm</w:t>
            </w:r>
            <w:r>
              <w:rPr>
                <w:sz w:val="20"/>
                <w:szCs w:val="20"/>
              </w:rPr>
              <w:t xml:space="preserve">ai </w:t>
            </w:r>
            <w:r w:rsidRPr="00EA1E7E">
              <w:rPr>
                <w:sz w:val="20"/>
                <w:szCs w:val="20"/>
              </w:rPr>
              <w:t>61.10.00 “Kohēzijas fonda (KF) finansētie ierobežotās atlases VSIA “Latvijas Valsts ceļi” realizētie projekti (2014-2020)”.</w:t>
            </w:r>
          </w:p>
        </w:tc>
      </w:tr>
    </w:tbl>
    <w:p w14:paraId="59E105C1" w14:textId="77777777" w:rsidR="00DC6600" w:rsidRDefault="00DC6600"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13BF4141" w14:textId="77777777" w:rsidTr="00DF1BC9">
        <w:tc>
          <w:tcPr>
            <w:tcW w:w="1555" w:type="dxa"/>
            <w:shd w:val="clear" w:color="auto" w:fill="C5E0B3" w:themeFill="accent6" w:themeFillTint="66"/>
          </w:tcPr>
          <w:p w14:paraId="3343C0BA" w14:textId="77777777" w:rsidR="002B2471" w:rsidRDefault="002B2471" w:rsidP="00DC3B4B">
            <w:pPr>
              <w:jc w:val="both"/>
              <w:rPr>
                <w:sz w:val="20"/>
                <w:szCs w:val="20"/>
              </w:rPr>
            </w:pPr>
            <w:r>
              <w:rPr>
                <w:sz w:val="20"/>
                <w:szCs w:val="20"/>
              </w:rPr>
              <w:t>62.12.00</w:t>
            </w:r>
          </w:p>
        </w:tc>
        <w:tc>
          <w:tcPr>
            <w:tcW w:w="3827" w:type="dxa"/>
            <w:shd w:val="clear" w:color="auto" w:fill="C5E0B3" w:themeFill="accent6" w:themeFillTint="66"/>
          </w:tcPr>
          <w:p w14:paraId="49455C56" w14:textId="77777777" w:rsidR="002B2471" w:rsidRDefault="002B2471" w:rsidP="00DC3B4B">
            <w:pPr>
              <w:jc w:val="both"/>
              <w:rPr>
                <w:sz w:val="20"/>
                <w:szCs w:val="20"/>
              </w:rPr>
            </w:pPr>
            <w:r w:rsidRPr="002B2471">
              <w:rPr>
                <w:sz w:val="20"/>
                <w:szCs w:val="20"/>
              </w:rPr>
              <w:t xml:space="preserve">Eiropas Reģionālās attīstības fonda (ERAF) finansētie </w:t>
            </w:r>
            <w:proofErr w:type="spellStart"/>
            <w:r w:rsidRPr="002B2471">
              <w:rPr>
                <w:sz w:val="20"/>
                <w:szCs w:val="20"/>
              </w:rPr>
              <w:t>elektrotransportlīdzekļu</w:t>
            </w:r>
            <w:proofErr w:type="spellEnd"/>
            <w:r w:rsidRPr="002B2471">
              <w:rPr>
                <w:sz w:val="20"/>
                <w:szCs w:val="20"/>
              </w:rPr>
              <w:t xml:space="preserve"> (ETL) infrastruktūras projekti (2014-2020)</w:t>
            </w:r>
          </w:p>
        </w:tc>
        <w:tc>
          <w:tcPr>
            <w:tcW w:w="1276" w:type="dxa"/>
            <w:shd w:val="clear" w:color="auto" w:fill="C5E0B3" w:themeFill="accent6" w:themeFillTint="66"/>
          </w:tcPr>
          <w:p w14:paraId="1C827CA7" w14:textId="404F8CD6" w:rsidR="009B7DCF" w:rsidRDefault="009B7DCF" w:rsidP="009B7DCF">
            <w:pPr>
              <w:jc w:val="both"/>
              <w:rPr>
                <w:rFonts w:ascii="TimesNewRoman" w:hAnsi="TimesNewRoman" w:cs="Arial"/>
                <w:sz w:val="20"/>
                <w:szCs w:val="20"/>
              </w:rPr>
            </w:pPr>
            <w:r>
              <w:rPr>
                <w:rFonts w:ascii="TimesNewRoman" w:hAnsi="TimesNewRoman" w:cs="Arial"/>
                <w:sz w:val="20"/>
                <w:szCs w:val="20"/>
              </w:rPr>
              <w:t>1 950 430</w:t>
            </w:r>
          </w:p>
          <w:p w14:paraId="04F43500" w14:textId="038D28E4" w:rsidR="002B2471" w:rsidRDefault="002B2471" w:rsidP="00DC3B4B">
            <w:pPr>
              <w:jc w:val="both"/>
              <w:rPr>
                <w:sz w:val="20"/>
                <w:szCs w:val="20"/>
              </w:rPr>
            </w:pPr>
          </w:p>
        </w:tc>
        <w:tc>
          <w:tcPr>
            <w:tcW w:w="1275" w:type="dxa"/>
            <w:shd w:val="clear" w:color="auto" w:fill="C5E0B3" w:themeFill="accent6" w:themeFillTint="66"/>
          </w:tcPr>
          <w:p w14:paraId="27A1E7BD" w14:textId="707F8323" w:rsidR="002B2471" w:rsidRDefault="00295EA1" w:rsidP="00DC3B4B">
            <w:pPr>
              <w:jc w:val="both"/>
              <w:rPr>
                <w:sz w:val="20"/>
                <w:szCs w:val="20"/>
              </w:rPr>
            </w:pPr>
            <w:r>
              <w:rPr>
                <w:sz w:val="20"/>
                <w:szCs w:val="20"/>
              </w:rPr>
              <w:t>-200 000</w:t>
            </w:r>
          </w:p>
        </w:tc>
        <w:tc>
          <w:tcPr>
            <w:tcW w:w="1411" w:type="dxa"/>
            <w:shd w:val="clear" w:color="auto" w:fill="C5E0B3" w:themeFill="accent6" w:themeFillTint="66"/>
          </w:tcPr>
          <w:p w14:paraId="094413FB" w14:textId="0E90A137" w:rsidR="002B2471" w:rsidRPr="007000A9" w:rsidRDefault="00295EA1" w:rsidP="00DC3B4B">
            <w:pPr>
              <w:jc w:val="both"/>
              <w:rPr>
                <w:rFonts w:ascii="TimesNewRoman" w:hAnsi="TimesNewRoman" w:cs="Arial"/>
                <w:sz w:val="20"/>
                <w:szCs w:val="20"/>
              </w:rPr>
            </w:pPr>
            <w:r>
              <w:rPr>
                <w:rFonts w:ascii="TimesNewRoman" w:hAnsi="TimesNewRoman" w:cs="Arial"/>
                <w:sz w:val="20"/>
                <w:szCs w:val="20"/>
              </w:rPr>
              <w:t>1 750 430</w:t>
            </w:r>
          </w:p>
        </w:tc>
      </w:tr>
    </w:tbl>
    <w:p w14:paraId="2B370F84" w14:textId="23423393" w:rsidR="0069592C" w:rsidRDefault="00295EA1" w:rsidP="0069592C">
      <w:pPr>
        <w:jc w:val="both"/>
        <w:rPr>
          <w:i/>
          <w:sz w:val="20"/>
          <w:szCs w:val="20"/>
        </w:rPr>
      </w:pPr>
      <w:r>
        <w:rPr>
          <w:noProof/>
        </w:rPr>
        <w:drawing>
          <wp:inline distT="0" distB="0" distL="0" distR="0" wp14:anchorId="3DC15669" wp14:editId="39104593">
            <wp:extent cx="5917748" cy="1989402"/>
            <wp:effectExtent l="0" t="0" r="6985" b="11430"/>
            <wp:docPr id="171" name="Chart 171">
              <a:extLst xmlns:a="http://schemas.openxmlformats.org/drawingml/2006/main">
                <a:ext uri="{FF2B5EF4-FFF2-40B4-BE49-F238E27FC236}">
                  <a16:creationId xmlns:a16="http://schemas.microsoft.com/office/drawing/2014/main" id="{25ED63A8-D7C5-465C-A8A1-31C27C4AA9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22DB1" w:rsidRPr="000D3656" w14:paraId="3DAD5F8E" w14:textId="77777777" w:rsidTr="00295EA1">
        <w:tc>
          <w:tcPr>
            <w:tcW w:w="1570" w:type="dxa"/>
          </w:tcPr>
          <w:p w14:paraId="25C36E55" w14:textId="77777777" w:rsidR="00822DB1" w:rsidRPr="000D3656" w:rsidRDefault="00822DB1"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Pr>
          <w:p w14:paraId="556C7ABC" w14:textId="71D3899E" w:rsidR="00822DB1" w:rsidRPr="00A51878" w:rsidRDefault="00822DB1" w:rsidP="00A37B8A">
            <w:pPr>
              <w:jc w:val="both"/>
              <w:rPr>
                <w:sz w:val="28"/>
                <w:szCs w:val="28"/>
                <w:lang w:eastAsia="lv-LV"/>
              </w:rPr>
            </w:pPr>
            <w:r>
              <w:rPr>
                <w:sz w:val="20"/>
                <w:szCs w:val="20"/>
              </w:rPr>
              <w:t>200 000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Satiskmes</w:t>
            </w:r>
            <w:proofErr w:type="spellEnd"/>
            <w:r>
              <w:rPr>
                <w:sz w:val="20"/>
                <w:szCs w:val="20"/>
              </w:rPr>
              <w:t xml:space="preserve"> ministrijas budžeta </w:t>
            </w:r>
            <w:proofErr w:type="spellStart"/>
            <w:r>
              <w:rPr>
                <w:sz w:val="20"/>
                <w:szCs w:val="20"/>
              </w:rPr>
              <w:t>apkšprogrammai</w:t>
            </w:r>
            <w:proofErr w:type="spellEnd"/>
            <w:r>
              <w:rPr>
                <w:sz w:val="20"/>
                <w:szCs w:val="20"/>
              </w:rPr>
              <w:t xml:space="preserve"> </w:t>
            </w:r>
            <w:r w:rsidRPr="00822DB1">
              <w:rPr>
                <w:sz w:val="20"/>
                <w:szCs w:val="20"/>
              </w:rPr>
              <w:t xml:space="preserve">60.07.00 “Eiropas transporta infrastruktūras projekti (Rail </w:t>
            </w:r>
            <w:proofErr w:type="spellStart"/>
            <w:r w:rsidRPr="00822DB1">
              <w:rPr>
                <w:sz w:val="20"/>
                <w:szCs w:val="20"/>
              </w:rPr>
              <w:t>Baltica</w:t>
            </w:r>
            <w:proofErr w:type="spellEnd"/>
            <w:r w:rsidRPr="00822DB1">
              <w:rPr>
                <w:sz w:val="20"/>
                <w:szCs w:val="20"/>
              </w:rPr>
              <w:t>)”.</w:t>
            </w:r>
          </w:p>
        </w:tc>
      </w:tr>
    </w:tbl>
    <w:p w14:paraId="3D34984C" w14:textId="77777777" w:rsidR="00822DB1" w:rsidRDefault="00822DB1"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4D28" w14:paraId="68235B6D" w14:textId="77777777" w:rsidTr="006E6705">
        <w:tc>
          <w:tcPr>
            <w:tcW w:w="1555" w:type="dxa"/>
            <w:shd w:val="clear" w:color="auto" w:fill="C5E0B3" w:themeFill="accent6" w:themeFillTint="66"/>
          </w:tcPr>
          <w:p w14:paraId="7A5AF791" w14:textId="77777777" w:rsidR="00354D28" w:rsidRDefault="00354D28" w:rsidP="00DC3B4B">
            <w:pPr>
              <w:jc w:val="both"/>
              <w:rPr>
                <w:sz w:val="20"/>
                <w:szCs w:val="20"/>
              </w:rPr>
            </w:pPr>
            <w:r>
              <w:rPr>
                <w:sz w:val="20"/>
                <w:szCs w:val="20"/>
              </w:rPr>
              <w:t>62.13.00</w:t>
            </w:r>
          </w:p>
        </w:tc>
        <w:tc>
          <w:tcPr>
            <w:tcW w:w="3827" w:type="dxa"/>
            <w:shd w:val="clear" w:color="auto" w:fill="C5E0B3" w:themeFill="accent6" w:themeFillTint="66"/>
          </w:tcPr>
          <w:p w14:paraId="0ED873DC" w14:textId="77777777" w:rsidR="00354D28" w:rsidRPr="00354D28" w:rsidRDefault="00354D28" w:rsidP="00DC3B4B">
            <w:pPr>
              <w:jc w:val="both"/>
              <w:rPr>
                <w:sz w:val="20"/>
                <w:szCs w:val="20"/>
              </w:rPr>
            </w:pPr>
            <w:r w:rsidRPr="00354D28">
              <w:rPr>
                <w:rFonts w:ascii="TimesNewRoman" w:eastAsia="Times New Roman" w:hAnsi="TimesNewRoman" w:cs="Arial"/>
                <w:bCs/>
                <w:sz w:val="20"/>
                <w:szCs w:val="20"/>
                <w:lang w:eastAsia="lv-LV"/>
              </w:rPr>
              <w:t>Eiropas Reģionālās attīstības fonda (ERAF) finansētie ierobežotās atlases publiskās pārvaldes projekti (2014 - 2020)</w:t>
            </w:r>
          </w:p>
        </w:tc>
        <w:tc>
          <w:tcPr>
            <w:tcW w:w="1276" w:type="dxa"/>
            <w:shd w:val="clear" w:color="auto" w:fill="C5E0B3" w:themeFill="accent6" w:themeFillTint="66"/>
          </w:tcPr>
          <w:p w14:paraId="20E16DE7" w14:textId="6EB3BC8A" w:rsidR="00354D28" w:rsidRDefault="009B7DCF" w:rsidP="00DC3B4B">
            <w:pPr>
              <w:jc w:val="both"/>
              <w:rPr>
                <w:sz w:val="20"/>
                <w:szCs w:val="20"/>
              </w:rPr>
            </w:pPr>
            <w:r>
              <w:rPr>
                <w:sz w:val="20"/>
                <w:szCs w:val="20"/>
              </w:rPr>
              <w:t>0</w:t>
            </w:r>
          </w:p>
        </w:tc>
        <w:tc>
          <w:tcPr>
            <w:tcW w:w="1275" w:type="dxa"/>
            <w:shd w:val="clear" w:color="auto" w:fill="C5E0B3" w:themeFill="accent6" w:themeFillTint="66"/>
          </w:tcPr>
          <w:p w14:paraId="03420C7D" w14:textId="67167E4C" w:rsidR="00354D28" w:rsidRPr="00295EA1" w:rsidRDefault="00295EA1" w:rsidP="00DC3B4B">
            <w:pPr>
              <w:jc w:val="both"/>
              <w:rPr>
                <w:rFonts w:ascii="TimesNewRoman" w:hAnsi="TimesNewRoman" w:cs="Arial"/>
                <w:sz w:val="20"/>
                <w:szCs w:val="20"/>
              </w:rPr>
            </w:pPr>
            <w:r>
              <w:rPr>
                <w:rFonts w:ascii="TimesNewRoman" w:hAnsi="TimesNewRoman" w:cs="Arial"/>
                <w:sz w:val="20"/>
                <w:szCs w:val="20"/>
              </w:rPr>
              <w:t>420 782</w:t>
            </w:r>
          </w:p>
        </w:tc>
        <w:tc>
          <w:tcPr>
            <w:tcW w:w="1411" w:type="dxa"/>
            <w:shd w:val="clear" w:color="auto" w:fill="C5E0B3" w:themeFill="accent6" w:themeFillTint="66"/>
          </w:tcPr>
          <w:p w14:paraId="17E5DB86" w14:textId="319A4273" w:rsidR="00354D28" w:rsidRPr="007000A9" w:rsidRDefault="00295EA1" w:rsidP="00DC3B4B">
            <w:pPr>
              <w:jc w:val="both"/>
              <w:rPr>
                <w:rFonts w:ascii="TimesNewRoman" w:hAnsi="TimesNewRoman" w:cs="Arial"/>
                <w:sz w:val="20"/>
                <w:szCs w:val="20"/>
              </w:rPr>
            </w:pPr>
            <w:r>
              <w:rPr>
                <w:rFonts w:ascii="TimesNewRoman" w:hAnsi="TimesNewRoman" w:cs="Arial"/>
                <w:sz w:val="20"/>
                <w:szCs w:val="20"/>
              </w:rPr>
              <w:t>420 782</w:t>
            </w:r>
          </w:p>
        </w:tc>
      </w:tr>
    </w:tbl>
    <w:p w14:paraId="2F775AD6" w14:textId="752F2B93" w:rsidR="0069592C" w:rsidRDefault="00295EA1" w:rsidP="0069592C">
      <w:pPr>
        <w:jc w:val="both"/>
        <w:rPr>
          <w:i/>
          <w:sz w:val="20"/>
          <w:szCs w:val="20"/>
        </w:rPr>
      </w:pPr>
      <w:r>
        <w:rPr>
          <w:noProof/>
        </w:rPr>
        <w:drawing>
          <wp:inline distT="0" distB="0" distL="0" distR="0" wp14:anchorId="2DA78F01" wp14:editId="4049EFB2">
            <wp:extent cx="5917748" cy="1989402"/>
            <wp:effectExtent l="0" t="0" r="6985" b="11430"/>
            <wp:docPr id="172" name="Chart 172">
              <a:extLst xmlns:a="http://schemas.openxmlformats.org/drawingml/2006/main">
                <a:ext uri="{FF2B5EF4-FFF2-40B4-BE49-F238E27FC236}">
                  <a16:creationId xmlns:a16="http://schemas.microsoft.com/office/drawing/2014/main" id="{00000000-0008-0000-0F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C6600" w:rsidRPr="000D3656" w14:paraId="36A8BBB4" w14:textId="77777777" w:rsidTr="00295EA1">
        <w:tc>
          <w:tcPr>
            <w:tcW w:w="1570" w:type="dxa"/>
          </w:tcPr>
          <w:p w14:paraId="23FD8485" w14:textId="77777777" w:rsidR="00DC6600" w:rsidRPr="000D3656" w:rsidRDefault="00DC6600"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4FD1975D" w14:textId="7F3D2409" w:rsidR="00DC6600" w:rsidRPr="00F6194B" w:rsidRDefault="00DC6600" w:rsidP="00DC6600">
            <w:pPr>
              <w:jc w:val="both"/>
              <w:rPr>
                <w:sz w:val="27"/>
                <w:szCs w:val="27"/>
              </w:rPr>
            </w:pPr>
            <w:r>
              <w:rPr>
                <w:sz w:val="20"/>
                <w:szCs w:val="20"/>
              </w:rPr>
              <w:t>474 172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C6600">
              <w:rPr>
                <w:sz w:val="20"/>
                <w:szCs w:val="20"/>
              </w:rPr>
              <w:t>Eiropas Reģionālās attīstības fonda (ERAF) 2014.–2020.gada programmēšanas perioda projekta “Starptautiskās kravu loģistikas un ostu informācijas sistēmas attīstība (SKLOIS 2)” īstenošanai</w:t>
            </w:r>
            <w:r w:rsidRPr="00AD2678">
              <w:rPr>
                <w:sz w:val="20"/>
                <w:szCs w:val="20"/>
              </w:rPr>
              <w:t xml:space="preserve"> (80.00.00 programma).</w:t>
            </w:r>
          </w:p>
        </w:tc>
      </w:tr>
      <w:tr w:rsidR="00822DB1" w:rsidRPr="000D3656" w14:paraId="0F86136D"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B5367E2" w14:textId="77777777" w:rsidR="00822DB1" w:rsidRPr="000D3656" w:rsidRDefault="00822DB1" w:rsidP="00A37B8A">
            <w:pPr>
              <w:tabs>
                <w:tab w:val="left" w:pos="0"/>
              </w:tabs>
              <w:jc w:val="both"/>
              <w:rPr>
                <w:sz w:val="20"/>
                <w:szCs w:val="20"/>
              </w:rPr>
            </w:pPr>
            <w:r w:rsidRPr="000D3656">
              <w:rPr>
                <w:sz w:val="20"/>
                <w:szCs w:val="20"/>
              </w:rPr>
              <w:lastRenderedPageBreak/>
              <w:t xml:space="preserve">FM </w:t>
            </w:r>
            <w:r>
              <w:rPr>
                <w:sz w:val="20"/>
                <w:szCs w:val="20"/>
              </w:rPr>
              <w:t>21.10.2021 rīk.Nr.631</w:t>
            </w:r>
          </w:p>
        </w:tc>
        <w:tc>
          <w:tcPr>
            <w:tcW w:w="7796" w:type="dxa"/>
            <w:tcBorders>
              <w:top w:val="nil"/>
              <w:left w:val="nil"/>
              <w:bottom w:val="nil"/>
              <w:right w:val="nil"/>
            </w:tcBorders>
          </w:tcPr>
          <w:p w14:paraId="29C5421D" w14:textId="3F14CA5D" w:rsidR="00822DB1" w:rsidRPr="00A51878" w:rsidRDefault="00822DB1" w:rsidP="00A37B8A">
            <w:pPr>
              <w:jc w:val="both"/>
              <w:rPr>
                <w:sz w:val="28"/>
                <w:szCs w:val="28"/>
                <w:lang w:eastAsia="lv-LV"/>
              </w:rPr>
            </w:pPr>
            <w:r>
              <w:rPr>
                <w:sz w:val="20"/>
                <w:szCs w:val="20"/>
              </w:rPr>
              <w:t>53 390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Satiskmes</w:t>
            </w:r>
            <w:proofErr w:type="spellEnd"/>
            <w:r>
              <w:rPr>
                <w:sz w:val="20"/>
                <w:szCs w:val="20"/>
              </w:rPr>
              <w:t xml:space="preserve"> ministrijas budžeta </w:t>
            </w:r>
            <w:proofErr w:type="spellStart"/>
            <w:r>
              <w:rPr>
                <w:sz w:val="20"/>
                <w:szCs w:val="20"/>
              </w:rPr>
              <w:t>apkšprogrammai</w:t>
            </w:r>
            <w:proofErr w:type="spellEnd"/>
            <w:r>
              <w:rPr>
                <w:sz w:val="20"/>
                <w:szCs w:val="20"/>
              </w:rPr>
              <w:t xml:space="preserve"> </w:t>
            </w:r>
            <w:r w:rsidRPr="00822DB1">
              <w:rPr>
                <w:sz w:val="20"/>
                <w:szCs w:val="20"/>
              </w:rPr>
              <w:t xml:space="preserve">60.07.00 “Eiropas transporta infrastruktūras projekti (Rail </w:t>
            </w:r>
            <w:proofErr w:type="spellStart"/>
            <w:r w:rsidRPr="00822DB1">
              <w:rPr>
                <w:sz w:val="20"/>
                <w:szCs w:val="20"/>
              </w:rPr>
              <w:t>Baltica</w:t>
            </w:r>
            <w:proofErr w:type="spellEnd"/>
            <w:r w:rsidRPr="00822DB1">
              <w:rPr>
                <w:sz w:val="20"/>
                <w:szCs w:val="20"/>
              </w:rPr>
              <w:t>)”.</w:t>
            </w:r>
          </w:p>
        </w:tc>
      </w:tr>
    </w:tbl>
    <w:p w14:paraId="30EC30FC" w14:textId="77777777" w:rsidR="000D795D" w:rsidRDefault="000D795D"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3054FC1A" w14:textId="77777777" w:rsidTr="00DF1BC9">
        <w:tc>
          <w:tcPr>
            <w:tcW w:w="1555" w:type="dxa"/>
            <w:shd w:val="clear" w:color="auto" w:fill="C5E0B3" w:themeFill="accent6" w:themeFillTint="66"/>
          </w:tcPr>
          <w:p w14:paraId="7020103B" w14:textId="77777777" w:rsidR="002B2471" w:rsidRDefault="002B2471" w:rsidP="00DC3B4B">
            <w:pPr>
              <w:jc w:val="both"/>
              <w:rPr>
                <w:sz w:val="20"/>
                <w:szCs w:val="20"/>
              </w:rPr>
            </w:pPr>
            <w:r>
              <w:rPr>
                <w:sz w:val="20"/>
                <w:szCs w:val="20"/>
              </w:rPr>
              <w:t>62.20.00</w:t>
            </w:r>
          </w:p>
        </w:tc>
        <w:tc>
          <w:tcPr>
            <w:tcW w:w="3827" w:type="dxa"/>
            <w:shd w:val="clear" w:color="auto" w:fill="C5E0B3" w:themeFill="accent6" w:themeFillTint="66"/>
          </w:tcPr>
          <w:p w14:paraId="191B9BBA" w14:textId="77777777" w:rsidR="002B2471" w:rsidRPr="0035587C" w:rsidRDefault="002B2471" w:rsidP="00DC3B4B">
            <w:pPr>
              <w:jc w:val="both"/>
              <w:rPr>
                <w:sz w:val="20"/>
                <w:szCs w:val="20"/>
              </w:rPr>
            </w:pPr>
            <w:r w:rsidRPr="002B2471">
              <w:rPr>
                <w:rFonts w:ascii="TimesNewRoman" w:hAnsi="TimesNewRoman" w:cs="Arial"/>
                <w:bCs/>
                <w:sz w:val="20"/>
                <w:szCs w:val="20"/>
              </w:rPr>
              <w:t>Tehniskā palīdzība Eiropas Reģionālās attīstības fonda (ERAF) apgūšanai (2014-2020)</w:t>
            </w:r>
          </w:p>
        </w:tc>
        <w:tc>
          <w:tcPr>
            <w:tcW w:w="1276" w:type="dxa"/>
            <w:shd w:val="clear" w:color="auto" w:fill="C5E0B3" w:themeFill="accent6" w:themeFillTint="66"/>
          </w:tcPr>
          <w:p w14:paraId="43B3665B" w14:textId="7BD32053" w:rsidR="009B7DCF" w:rsidRDefault="009B7DCF" w:rsidP="009B7DCF">
            <w:pPr>
              <w:jc w:val="both"/>
              <w:rPr>
                <w:rFonts w:ascii="TimesNewRoman" w:hAnsi="TimesNewRoman" w:cs="Arial"/>
                <w:sz w:val="20"/>
                <w:szCs w:val="20"/>
              </w:rPr>
            </w:pPr>
            <w:r>
              <w:rPr>
                <w:rFonts w:ascii="TimesNewRoman" w:hAnsi="TimesNewRoman" w:cs="Arial"/>
                <w:sz w:val="20"/>
                <w:szCs w:val="20"/>
              </w:rPr>
              <w:t>374 500</w:t>
            </w:r>
          </w:p>
          <w:p w14:paraId="5331DE73" w14:textId="3A039EEE" w:rsidR="002B2471" w:rsidRDefault="002B2471" w:rsidP="00DC3B4B">
            <w:pPr>
              <w:jc w:val="both"/>
              <w:rPr>
                <w:sz w:val="20"/>
                <w:szCs w:val="20"/>
              </w:rPr>
            </w:pPr>
          </w:p>
        </w:tc>
        <w:tc>
          <w:tcPr>
            <w:tcW w:w="1275" w:type="dxa"/>
            <w:shd w:val="clear" w:color="auto" w:fill="C5E0B3" w:themeFill="accent6" w:themeFillTint="66"/>
          </w:tcPr>
          <w:p w14:paraId="3B2FBE3D" w14:textId="045DFC7B" w:rsidR="002B2471" w:rsidRDefault="00295EA1" w:rsidP="00DC3B4B">
            <w:pPr>
              <w:jc w:val="both"/>
              <w:rPr>
                <w:sz w:val="20"/>
                <w:szCs w:val="20"/>
              </w:rPr>
            </w:pPr>
            <w:r>
              <w:rPr>
                <w:sz w:val="20"/>
                <w:szCs w:val="20"/>
              </w:rPr>
              <w:t>20 000</w:t>
            </w:r>
          </w:p>
        </w:tc>
        <w:tc>
          <w:tcPr>
            <w:tcW w:w="1411" w:type="dxa"/>
            <w:shd w:val="clear" w:color="auto" w:fill="C5E0B3" w:themeFill="accent6" w:themeFillTint="66"/>
          </w:tcPr>
          <w:p w14:paraId="31A2098C" w14:textId="366F2435" w:rsidR="002B2471" w:rsidRPr="004A31DA" w:rsidRDefault="00295EA1" w:rsidP="00DC3B4B">
            <w:pPr>
              <w:jc w:val="both"/>
              <w:rPr>
                <w:rFonts w:ascii="TimesNewRoman" w:hAnsi="TimesNewRoman" w:cs="Arial"/>
                <w:sz w:val="20"/>
                <w:szCs w:val="20"/>
              </w:rPr>
            </w:pPr>
            <w:r>
              <w:rPr>
                <w:rFonts w:ascii="TimesNewRoman" w:hAnsi="TimesNewRoman" w:cs="Arial"/>
                <w:sz w:val="20"/>
                <w:szCs w:val="20"/>
              </w:rPr>
              <w:t>394 500</w:t>
            </w:r>
          </w:p>
        </w:tc>
      </w:tr>
    </w:tbl>
    <w:p w14:paraId="47584CC8" w14:textId="4828774A" w:rsidR="0069592C" w:rsidRDefault="00295EA1" w:rsidP="0069592C">
      <w:pPr>
        <w:jc w:val="both"/>
        <w:rPr>
          <w:i/>
          <w:sz w:val="20"/>
          <w:szCs w:val="20"/>
        </w:rPr>
      </w:pPr>
      <w:r>
        <w:rPr>
          <w:noProof/>
        </w:rPr>
        <w:drawing>
          <wp:inline distT="0" distB="0" distL="0" distR="0" wp14:anchorId="53752547" wp14:editId="6F7D4A97">
            <wp:extent cx="5887865" cy="1995807"/>
            <wp:effectExtent l="0" t="0" r="17780" b="4445"/>
            <wp:docPr id="173" name="Chart 173">
              <a:extLst xmlns:a="http://schemas.openxmlformats.org/drawingml/2006/main">
                <a:ext uri="{FF2B5EF4-FFF2-40B4-BE49-F238E27FC236}">
                  <a16:creationId xmlns:a16="http://schemas.microsoft.com/office/drawing/2014/main" id="{17952EE2-3DB2-461A-8904-B2FDAF8AF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F7387" w:rsidRPr="000D3656" w14:paraId="7D9CD939" w14:textId="77777777" w:rsidTr="00295EA1">
        <w:tc>
          <w:tcPr>
            <w:tcW w:w="1570" w:type="dxa"/>
          </w:tcPr>
          <w:p w14:paraId="2D5CE9A1" w14:textId="77777777" w:rsidR="007F7387" w:rsidRPr="000D3656" w:rsidRDefault="007F7387"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Pr>
          <w:p w14:paraId="607B84A7" w14:textId="418B7CC7" w:rsidR="007F7387" w:rsidRPr="00A51878" w:rsidRDefault="007F7387" w:rsidP="00A37B8A">
            <w:pPr>
              <w:jc w:val="both"/>
              <w:rPr>
                <w:sz w:val="28"/>
                <w:szCs w:val="28"/>
                <w:lang w:eastAsia="lv-LV"/>
              </w:rPr>
            </w:pPr>
            <w:r>
              <w:rPr>
                <w:sz w:val="20"/>
                <w:szCs w:val="20"/>
              </w:rPr>
              <w:t>20 000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7387">
              <w:rPr>
                <w:sz w:val="20"/>
                <w:szCs w:val="20"/>
              </w:rPr>
              <w:t>lai tehniskās palīdzības projekta “Tehniskā palīdzība Satiksmes ministrijai kā Eiropas Savienības fondu atbildīgajai iestādei 2019.–2021.gadā” ietvaros darbiniekiem nodrošinātu darba apmaksu (no Satiksmes ministrijas budžeta apakšprogrammas 60.20.00 “Tehniskā palīdzība Eiropas transporta, telekomunikāciju un enerģijas infrastruktūras tīklu un Eiropas infrastruktūras savienošanas instrumenta (CEF) apgūšanai”).</w:t>
            </w:r>
          </w:p>
        </w:tc>
      </w:tr>
    </w:tbl>
    <w:p w14:paraId="722916CF" w14:textId="77777777" w:rsidR="007F7387" w:rsidRDefault="007F7387"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3A06F97F" w14:textId="77777777" w:rsidTr="00DF1BC9">
        <w:tc>
          <w:tcPr>
            <w:tcW w:w="1555" w:type="dxa"/>
            <w:shd w:val="clear" w:color="auto" w:fill="C5E0B3" w:themeFill="accent6" w:themeFillTint="66"/>
          </w:tcPr>
          <w:p w14:paraId="21867E9B" w14:textId="77777777" w:rsidR="002B2471" w:rsidRDefault="002B2471" w:rsidP="00DC3B4B">
            <w:pPr>
              <w:jc w:val="both"/>
              <w:rPr>
                <w:sz w:val="20"/>
                <w:szCs w:val="20"/>
              </w:rPr>
            </w:pPr>
            <w:r>
              <w:rPr>
                <w:sz w:val="20"/>
                <w:szCs w:val="20"/>
              </w:rPr>
              <w:t>63.20.00</w:t>
            </w:r>
          </w:p>
        </w:tc>
        <w:tc>
          <w:tcPr>
            <w:tcW w:w="3827" w:type="dxa"/>
            <w:shd w:val="clear" w:color="auto" w:fill="C5E0B3" w:themeFill="accent6" w:themeFillTint="66"/>
          </w:tcPr>
          <w:p w14:paraId="3FB3D401" w14:textId="77777777" w:rsidR="002B2471" w:rsidRDefault="002B2471" w:rsidP="00DC3B4B">
            <w:pPr>
              <w:jc w:val="both"/>
              <w:rPr>
                <w:sz w:val="20"/>
                <w:szCs w:val="20"/>
              </w:rPr>
            </w:pPr>
            <w:r w:rsidRPr="002B2471">
              <w:rPr>
                <w:sz w:val="20"/>
                <w:szCs w:val="20"/>
              </w:rPr>
              <w:t>Tehniskā palīdzība Eiropas Sociālā fonda (ESF) apgūšanai (2014-2020)</w:t>
            </w:r>
          </w:p>
        </w:tc>
        <w:tc>
          <w:tcPr>
            <w:tcW w:w="1276" w:type="dxa"/>
            <w:shd w:val="clear" w:color="auto" w:fill="C5E0B3" w:themeFill="accent6" w:themeFillTint="66"/>
          </w:tcPr>
          <w:p w14:paraId="31866192" w14:textId="03097540" w:rsidR="009B7DCF" w:rsidRDefault="009B7DCF" w:rsidP="009B7DCF">
            <w:pPr>
              <w:jc w:val="both"/>
              <w:rPr>
                <w:rFonts w:ascii="TimesNewRoman" w:hAnsi="TimesNewRoman" w:cs="Arial"/>
                <w:sz w:val="20"/>
                <w:szCs w:val="20"/>
              </w:rPr>
            </w:pPr>
            <w:r>
              <w:rPr>
                <w:rFonts w:ascii="TimesNewRoman" w:hAnsi="TimesNewRoman" w:cs="Arial"/>
                <w:sz w:val="20"/>
                <w:szCs w:val="20"/>
              </w:rPr>
              <w:t>72 595</w:t>
            </w:r>
          </w:p>
          <w:p w14:paraId="70D90014" w14:textId="37F4E1AF" w:rsidR="002B2471" w:rsidRDefault="002B2471" w:rsidP="00DC3B4B">
            <w:pPr>
              <w:jc w:val="both"/>
              <w:rPr>
                <w:sz w:val="20"/>
                <w:szCs w:val="20"/>
              </w:rPr>
            </w:pPr>
          </w:p>
        </w:tc>
        <w:tc>
          <w:tcPr>
            <w:tcW w:w="1275" w:type="dxa"/>
            <w:shd w:val="clear" w:color="auto" w:fill="C5E0B3" w:themeFill="accent6" w:themeFillTint="66"/>
          </w:tcPr>
          <w:p w14:paraId="1DFE7DCB" w14:textId="63E8CC38" w:rsidR="002B2471" w:rsidRPr="003F7813" w:rsidRDefault="003F7813" w:rsidP="00DC3B4B">
            <w:pPr>
              <w:jc w:val="both"/>
              <w:rPr>
                <w:rFonts w:ascii="TimesNewRoman" w:hAnsi="TimesNewRoman" w:cs="Arial"/>
                <w:sz w:val="20"/>
                <w:szCs w:val="20"/>
              </w:rPr>
            </w:pPr>
            <w:r>
              <w:rPr>
                <w:rFonts w:ascii="TimesNewRoman" w:hAnsi="TimesNewRoman" w:cs="Arial"/>
                <w:sz w:val="20"/>
                <w:szCs w:val="20"/>
              </w:rPr>
              <w:t>79 956</w:t>
            </w:r>
          </w:p>
        </w:tc>
        <w:tc>
          <w:tcPr>
            <w:tcW w:w="1411" w:type="dxa"/>
            <w:shd w:val="clear" w:color="auto" w:fill="C5E0B3" w:themeFill="accent6" w:themeFillTint="66"/>
          </w:tcPr>
          <w:p w14:paraId="0CB69B99" w14:textId="376A5FD4" w:rsidR="009B7DCF" w:rsidRDefault="003F7813" w:rsidP="009B7DCF">
            <w:pPr>
              <w:jc w:val="both"/>
              <w:rPr>
                <w:rFonts w:ascii="TimesNewRoman" w:hAnsi="TimesNewRoman" w:cs="Arial"/>
                <w:sz w:val="20"/>
                <w:szCs w:val="20"/>
              </w:rPr>
            </w:pPr>
            <w:r>
              <w:rPr>
                <w:rFonts w:ascii="TimesNewRoman" w:hAnsi="TimesNewRoman" w:cs="Arial"/>
                <w:sz w:val="20"/>
                <w:szCs w:val="20"/>
              </w:rPr>
              <w:t>152 551</w:t>
            </w:r>
          </w:p>
          <w:p w14:paraId="1469CDC0" w14:textId="77777777" w:rsidR="002B2471" w:rsidRPr="00633EB1" w:rsidRDefault="002B2471" w:rsidP="00DC3B4B">
            <w:pPr>
              <w:jc w:val="both"/>
              <w:rPr>
                <w:rFonts w:ascii="TimesNewRoman" w:hAnsi="TimesNewRoman" w:cs="Arial"/>
                <w:sz w:val="20"/>
                <w:szCs w:val="20"/>
              </w:rPr>
            </w:pPr>
          </w:p>
        </w:tc>
      </w:tr>
    </w:tbl>
    <w:p w14:paraId="389E4033" w14:textId="4F7A07C4" w:rsidR="0069592C" w:rsidRDefault="00295EA1" w:rsidP="0069592C">
      <w:pPr>
        <w:jc w:val="both"/>
        <w:rPr>
          <w:i/>
          <w:sz w:val="20"/>
          <w:szCs w:val="20"/>
        </w:rPr>
      </w:pPr>
      <w:r>
        <w:rPr>
          <w:noProof/>
        </w:rPr>
        <w:drawing>
          <wp:inline distT="0" distB="0" distL="0" distR="0" wp14:anchorId="1788DCD9" wp14:editId="34A37546">
            <wp:extent cx="5887865" cy="1995807"/>
            <wp:effectExtent l="0" t="0" r="17780" b="4445"/>
            <wp:docPr id="175" name="Chart 175">
              <a:extLst xmlns:a="http://schemas.openxmlformats.org/drawingml/2006/main">
                <a:ext uri="{FF2B5EF4-FFF2-40B4-BE49-F238E27FC236}">
                  <a16:creationId xmlns:a16="http://schemas.microsoft.com/office/drawing/2014/main" id="{00000000-0008-0000-0F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C6600" w:rsidRPr="000D3656" w14:paraId="4B30C615" w14:textId="77777777" w:rsidTr="009A0D6E">
        <w:tc>
          <w:tcPr>
            <w:tcW w:w="1570" w:type="dxa"/>
          </w:tcPr>
          <w:p w14:paraId="07EDFDD5" w14:textId="77777777" w:rsidR="00DC6600" w:rsidRPr="000D3656" w:rsidRDefault="00DC6600"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502F8C93" w14:textId="71B75CC4" w:rsidR="00DC6600" w:rsidRPr="00F6194B" w:rsidRDefault="00DC6600" w:rsidP="00DC6600">
            <w:pPr>
              <w:jc w:val="both"/>
              <w:rPr>
                <w:sz w:val="27"/>
                <w:szCs w:val="27"/>
              </w:rPr>
            </w:pPr>
            <w:r>
              <w:rPr>
                <w:sz w:val="20"/>
                <w:szCs w:val="20"/>
              </w:rPr>
              <w:t>59 956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6E5592">
              <w:rPr>
                <w:sz w:val="20"/>
                <w:szCs w:val="20"/>
              </w:rPr>
              <w:t>ā palielināti</w:t>
            </w:r>
            <w:r>
              <w:rPr>
                <w:sz w:val="20"/>
                <w:szCs w:val="20"/>
              </w:rPr>
              <w:t xml:space="preserve"> izdevumi </w:t>
            </w:r>
            <w:r w:rsidRPr="00DC6600">
              <w:rPr>
                <w:sz w:val="20"/>
                <w:szCs w:val="20"/>
              </w:rPr>
              <w:t>Eiropas Sociālā fonda (ESF) 2014.–2020.gada programmēšanas perioda projekta “Tehniskā palīdzība Satiksmes ministrijai Eiropas Savienības fondu 2021.–2027.gada plānošanas perioda ieguldījumu priekšnosacījumu izpildei” īstenošanai</w:t>
            </w:r>
            <w:r w:rsidRPr="00AD2678">
              <w:rPr>
                <w:sz w:val="20"/>
                <w:szCs w:val="20"/>
              </w:rPr>
              <w:t xml:space="preserve"> (80.00.00 programma).</w:t>
            </w:r>
          </w:p>
        </w:tc>
      </w:tr>
      <w:tr w:rsidR="00EE79B1" w:rsidRPr="000D3656" w14:paraId="109F0FA1" w14:textId="77777777" w:rsidTr="009A0D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0CE3C24" w14:textId="77777777" w:rsidR="00EE79B1" w:rsidRPr="000D3656" w:rsidRDefault="00EE79B1" w:rsidP="00621604">
            <w:pPr>
              <w:tabs>
                <w:tab w:val="left" w:pos="0"/>
              </w:tabs>
              <w:jc w:val="both"/>
              <w:rPr>
                <w:sz w:val="20"/>
                <w:szCs w:val="20"/>
              </w:rPr>
            </w:pPr>
            <w:r w:rsidRPr="000D3656">
              <w:rPr>
                <w:sz w:val="20"/>
                <w:szCs w:val="20"/>
              </w:rPr>
              <w:t xml:space="preserve">FM </w:t>
            </w:r>
            <w:r>
              <w:rPr>
                <w:sz w:val="20"/>
                <w:szCs w:val="20"/>
              </w:rPr>
              <w:t>26.07.2021 rīk.Nr.443</w:t>
            </w:r>
          </w:p>
        </w:tc>
        <w:tc>
          <w:tcPr>
            <w:tcW w:w="7796" w:type="dxa"/>
            <w:tcBorders>
              <w:top w:val="nil"/>
              <w:left w:val="nil"/>
              <w:bottom w:val="nil"/>
              <w:right w:val="nil"/>
            </w:tcBorders>
          </w:tcPr>
          <w:p w14:paraId="42E61ACD" w14:textId="239186D4" w:rsidR="00EE79B1" w:rsidRPr="00A51878" w:rsidRDefault="00EE79B1" w:rsidP="00621604">
            <w:pPr>
              <w:jc w:val="both"/>
              <w:rPr>
                <w:sz w:val="28"/>
                <w:szCs w:val="28"/>
              </w:rPr>
            </w:pPr>
            <w:r>
              <w:rPr>
                <w:sz w:val="20"/>
                <w:szCs w:val="20"/>
              </w:rPr>
              <w:t>20 000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E79B1">
              <w:rPr>
                <w:sz w:val="20"/>
                <w:szCs w:val="20"/>
              </w:rPr>
              <w:t>Eiropas Sociālā fonda (ESF) 2014.–2020.gada programmēšanas perioda projekta “Tehniskā palīdzība Satiksmes ministrijai paaugstinot informētību par Kohēzijas politikas fondiem, sniedzot atbalstu informācijas un komunikācijas pasākumiem 2019. – 2021.gadā” īstenošanai (80.00.00 programma).</w:t>
            </w:r>
          </w:p>
        </w:tc>
      </w:tr>
    </w:tbl>
    <w:p w14:paraId="0C8D51B7" w14:textId="77777777" w:rsidR="00DC6600" w:rsidRDefault="00DC6600"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08E08707" w14:textId="77777777" w:rsidTr="00DF1BC9">
        <w:tc>
          <w:tcPr>
            <w:tcW w:w="1555" w:type="dxa"/>
            <w:shd w:val="clear" w:color="auto" w:fill="C5E0B3" w:themeFill="accent6" w:themeFillTint="66"/>
          </w:tcPr>
          <w:p w14:paraId="2E4EB5E5" w14:textId="77777777" w:rsidR="002B2471" w:rsidRDefault="002B2471" w:rsidP="00DC3B4B">
            <w:pPr>
              <w:jc w:val="both"/>
              <w:rPr>
                <w:sz w:val="20"/>
                <w:szCs w:val="20"/>
              </w:rPr>
            </w:pPr>
            <w:r>
              <w:rPr>
                <w:sz w:val="20"/>
                <w:szCs w:val="20"/>
              </w:rPr>
              <w:t>69.07.00</w:t>
            </w:r>
          </w:p>
        </w:tc>
        <w:tc>
          <w:tcPr>
            <w:tcW w:w="3827" w:type="dxa"/>
            <w:shd w:val="clear" w:color="auto" w:fill="C5E0B3" w:themeFill="accent6" w:themeFillTint="66"/>
          </w:tcPr>
          <w:p w14:paraId="1CA4F014" w14:textId="77777777" w:rsidR="002B2471" w:rsidRDefault="00F73368" w:rsidP="00DC3B4B">
            <w:pPr>
              <w:jc w:val="both"/>
              <w:rPr>
                <w:sz w:val="20"/>
                <w:szCs w:val="20"/>
              </w:rPr>
            </w:pPr>
            <w:r>
              <w:rPr>
                <w:sz w:val="20"/>
                <w:szCs w:val="20"/>
              </w:rPr>
              <w:t>3. m</w:t>
            </w:r>
            <w:r w:rsidR="002B2471" w:rsidRPr="002B2471">
              <w:rPr>
                <w:sz w:val="20"/>
                <w:szCs w:val="20"/>
              </w:rPr>
              <w:t>ērķa "Eiropas teritoriālā sadarbība" VAS "Latvijas Valsts ceļi" realizē</w:t>
            </w:r>
            <w:r>
              <w:rPr>
                <w:sz w:val="20"/>
                <w:szCs w:val="20"/>
              </w:rPr>
              <w:t xml:space="preserve">tie projekti </w:t>
            </w:r>
          </w:p>
        </w:tc>
        <w:tc>
          <w:tcPr>
            <w:tcW w:w="1276" w:type="dxa"/>
            <w:shd w:val="clear" w:color="auto" w:fill="C5E0B3" w:themeFill="accent6" w:themeFillTint="66"/>
          </w:tcPr>
          <w:p w14:paraId="7E9AF997" w14:textId="078EF837" w:rsidR="002B2471" w:rsidRDefault="009B7DCF" w:rsidP="00DC3B4B">
            <w:pPr>
              <w:jc w:val="both"/>
              <w:rPr>
                <w:sz w:val="20"/>
                <w:szCs w:val="20"/>
              </w:rPr>
            </w:pPr>
            <w:r>
              <w:rPr>
                <w:sz w:val="20"/>
                <w:szCs w:val="20"/>
              </w:rPr>
              <w:t>0</w:t>
            </w:r>
          </w:p>
        </w:tc>
        <w:tc>
          <w:tcPr>
            <w:tcW w:w="1275" w:type="dxa"/>
            <w:shd w:val="clear" w:color="auto" w:fill="C5E0B3" w:themeFill="accent6" w:themeFillTint="66"/>
          </w:tcPr>
          <w:p w14:paraId="1A661D41" w14:textId="1204940D" w:rsidR="002B2471" w:rsidRPr="00295EA1" w:rsidRDefault="00295EA1" w:rsidP="00DC3B4B">
            <w:pPr>
              <w:jc w:val="both"/>
              <w:rPr>
                <w:rFonts w:ascii="TimesNewRoman" w:hAnsi="TimesNewRoman" w:cs="Arial"/>
                <w:sz w:val="20"/>
                <w:szCs w:val="20"/>
              </w:rPr>
            </w:pPr>
            <w:r>
              <w:rPr>
                <w:rFonts w:ascii="TimesNewRoman" w:hAnsi="TimesNewRoman" w:cs="Arial"/>
                <w:sz w:val="20"/>
                <w:szCs w:val="20"/>
              </w:rPr>
              <w:t>1 244 935</w:t>
            </w:r>
          </w:p>
        </w:tc>
        <w:tc>
          <w:tcPr>
            <w:tcW w:w="1411" w:type="dxa"/>
            <w:shd w:val="clear" w:color="auto" w:fill="C5E0B3" w:themeFill="accent6" w:themeFillTint="66"/>
          </w:tcPr>
          <w:p w14:paraId="5A7D02C8" w14:textId="0D7FA85E" w:rsidR="002B2471" w:rsidRPr="00633EB1" w:rsidRDefault="00295EA1" w:rsidP="00DC3B4B">
            <w:pPr>
              <w:jc w:val="both"/>
              <w:rPr>
                <w:rFonts w:ascii="TimesNewRoman" w:hAnsi="TimesNewRoman" w:cs="Arial"/>
                <w:sz w:val="20"/>
                <w:szCs w:val="20"/>
              </w:rPr>
            </w:pPr>
            <w:r>
              <w:rPr>
                <w:rFonts w:ascii="TimesNewRoman" w:hAnsi="TimesNewRoman" w:cs="Arial"/>
                <w:sz w:val="20"/>
                <w:szCs w:val="20"/>
              </w:rPr>
              <w:t>1 244 935</w:t>
            </w:r>
          </w:p>
        </w:tc>
      </w:tr>
    </w:tbl>
    <w:p w14:paraId="28A8DF40" w14:textId="6A8E7DFC" w:rsidR="00954E37" w:rsidRDefault="00295EA1" w:rsidP="00DC3B4B">
      <w:pPr>
        <w:jc w:val="both"/>
        <w:rPr>
          <w:i/>
          <w:sz w:val="20"/>
          <w:szCs w:val="20"/>
        </w:rPr>
      </w:pPr>
      <w:r>
        <w:rPr>
          <w:noProof/>
        </w:rPr>
        <w:lastRenderedPageBreak/>
        <w:drawing>
          <wp:inline distT="0" distB="0" distL="0" distR="0" wp14:anchorId="77841991" wp14:editId="7DD6BFFD">
            <wp:extent cx="5897469" cy="2002208"/>
            <wp:effectExtent l="0" t="0" r="8255" b="17145"/>
            <wp:docPr id="178" name="Chart 178">
              <a:extLst xmlns:a="http://schemas.openxmlformats.org/drawingml/2006/main">
                <a:ext uri="{FF2B5EF4-FFF2-40B4-BE49-F238E27FC236}">
                  <a16:creationId xmlns:a16="http://schemas.microsoft.com/office/drawing/2014/main" id="{00000000-0008-0000-0F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C6600" w:rsidRPr="000D3656" w14:paraId="2C2EE068" w14:textId="77777777" w:rsidTr="007F7387">
        <w:tc>
          <w:tcPr>
            <w:tcW w:w="1570" w:type="dxa"/>
          </w:tcPr>
          <w:p w14:paraId="4E9177C7" w14:textId="77777777" w:rsidR="00DC6600" w:rsidRPr="000D3656" w:rsidRDefault="00DC6600"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3DACE08A" w14:textId="2AA96663" w:rsidR="00DC6600" w:rsidRPr="00F6194B" w:rsidRDefault="00DC6600" w:rsidP="00DC6600">
            <w:pPr>
              <w:jc w:val="both"/>
              <w:rPr>
                <w:sz w:val="27"/>
                <w:szCs w:val="27"/>
              </w:rPr>
            </w:pPr>
            <w:r>
              <w:rPr>
                <w:sz w:val="20"/>
                <w:szCs w:val="20"/>
              </w:rPr>
              <w:t>592 560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6E5592">
              <w:rPr>
                <w:sz w:val="20"/>
                <w:szCs w:val="20"/>
              </w:rPr>
              <w:t>ā palielināti</w:t>
            </w:r>
            <w:r>
              <w:rPr>
                <w:sz w:val="20"/>
                <w:szCs w:val="20"/>
              </w:rPr>
              <w:t xml:space="preserve"> izdevumi </w:t>
            </w:r>
            <w:r w:rsidRPr="00DC6600">
              <w:rPr>
                <w:sz w:val="20"/>
                <w:szCs w:val="20"/>
              </w:rPr>
              <w:t>mērķa “Eiropas teritoriālā sadarbība” projekta “SMART CORRIDOR TALLINN–TARTU–LUHAMAA–RIGA E263/E77” īstenošanai</w:t>
            </w:r>
            <w:r w:rsidRPr="00AD2678">
              <w:rPr>
                <w:sz w:val="20"/>
                <w:szCs w:val="20"/>
              </w:rPr>
              <w:t xml:space="preserve"> (80.00.00 programma).</w:t>
            </w:r>
          </w:p>
        </w:tc>
      </w:tr>
      <w:tr w:rsidR="00F158DE" w:rsidRPr="000D3656" w14:paraId="08FAC664" w14:textId="77777777" w:rsidTr="00295EA1">
        <w:tc>
          <w:tcPr>
            <w:tcW w:w="1570" w:type="dxa"/>
          </w:tcPr>
          <w:p w14:paraId="4F8DC051" w14:textId="77777777" w:rsidR="00F158DE" w:rsidRPr="000D3656" w:rsidRDefault="00F158DE"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0C17D2B3" w14:textId="1B90E8BE" w:rsidR="00F158DE" w:rsidRPr="00892ACA" w:rsidRDefault="00F158DE" w:rsidP="004A33C2">
            <w:pPr>
              <w:jc w:val="both"/>
              <w:rPr>
                <w:sz w:val="27"/>
                <w:szCs w:val="27"/>
                <w:lang w:eastAsia="lv-LV"/>
              </w:rPr>
            </w:pPr>
            <w:r>
              <w:rPr>
                <w:sz w:val="20"/>
                <w:szCs w:val="20"/>
              </w:rPr>
              <w:t>957 375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B7E54">
              <w:rPr>
                <w:sz w:val="20"/>
                <w:szCs w:val="20"/>
              </w:rPr>
              <w:t xml:space="preserve"> </w:t>
            </w:r>
            <w:r w:rsidRPr="00F158DE">
              <w:rPr>
                <w:sz w:val="20"/>
                <w:szCs w:val="20"/>
              </w:rPr>
              <w:t>lai nodrošinātu projekta “Ceļu infrastruktūras uzlabošana labu reģionālo centru savienojumu nodrošināšanai un darbaspēka mobilitātes veicināšanai pierobežas teritorijā (EASYCROSSING)” īstenošanu (no Vides aizsardzības un reģionālās attīstības ministrijas budžeta apakšprogrammas 69.08.00 “Pārrobežu sadarbības programmu darbības nodrošināšana, projekti un pasākumi (2014-2020)”).</w:t>
            </w:r>
          </w:p>
        </w:tc>
      </w:tr>
      <w:tr w:rsidR="007F7387" w:rsidRPr="000D3656" w14:paraId="0D7DA99C" w14:textId="77777777" w:rsidTr="0029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C923CEC" w14:textId="77777777" w:rsidR="007F7387" w:rsidRPr="000D3656" w:rsidRDefault="007F7387"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71380751" w14:textId="2A6634B4" w:rsidR="007F7387" w:rsidRPr="00A51878" w:rsidRDefault="007F7387" w:rsidP="00A37B8A">
            <w:pPr>
              <w:jc w:val="both"/>
              <w:rPr>
                <w:sz w:val="28"/>
                <w:szCs w:val="28"/>
                <w:lang w:eastAsia="lv-LV"/>
              </w:rPr>
            </w:pPr>
            <w:r>
              <w:rPr>
                <w:sz w:val="20"/>
                <w:szCs w:val="20"/>
              </w:rPr>
              <w:t>305 000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Satiskmes</w:t>
            </w:r>
            <w:proofErr w:type="spellEnd"/>
            <w:r>
              <w:rPr>
                <w:sz w:val="20"/>
                <w:szCs w:val="20"/>
              </w:rPr>
              <w:t xml:space="preserve"> ministrijas budžeta </w:t>
            </w:r>
            <w:proofErr w:type="spellStart"/>
            <w:r>
              <w:rPr>
                <w:sz w:val="20"/>
                <w:szCs w:val="20"/>
              </w:rPr>
              <w:t>apkšprogrammai</w:t>
            </w:r>
            <w:proofErr w:type="spellEnd"/>
            <w:r>
              <w:rPr>
                <w:sz w:val="20"/>
                <w:szCs w:val="20"/>
              </w:rPr>
              <w:t xml:space="preserve"> </w:t>
            </w:r>
            <w:r w:rsidRPr="00822DB1">
              <w:rPr>
                <w:sz w:val="20"/>
                <w:szCs w:val="20"/>
              </w:rPr>
              <w:t xml:space="preserve">60.07.00 “Eiropas transporta infrastruktūras projekti (Rail </w:t>
            </w:r>
            <w:proofErr w:type="spellStart"/>
            <w:r w:rsidRPr="00822DB1">
              <w:rPr>
                <w:sz w:val="20"/>
                <w:szCs w:val="20"/>
              </w:rPr>
              <w:t>Baltica</w:t>
            </w:r>
            <w:proofErr w:type="spellEnd"/>
            <w:r w:rsidRPr="00822DB1">
              <w:rPr>
                <w:sz w:val="20"/>
                <w:szCs w:val="20"/>
              </w:rPr>
              <w:t>)”.</w:t>
            </w:r>
          </w:p>
        </w:tc>
      </w:tr>
    </w:tbl>
    <w:p w14:paraId="08731E8E" w14:textId="77777777" w:rsidR="00DC6600" w:rsidRDefault="00DC660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485F" w14:paraId="004B91CA" w14:textId="77777777" w:rsidTr="00171D5E">
        <w:tc>
          <w:tcPr>
            <w:tcW w:w="1555" w:type="dxa"/>
            <w:shd w:val="clear" w:color="auto" w:fill="C5E0B3" w:themeFill="accent6" w:themeFillTint="66"/>
          </w:tcPr>
          <w:p w14:paraId="033E8F44" w14:textId="77777777" w:rsidR="0052485F" w:rsidRDefault="0052485F" w:rsidP="00DC3B4B">
            <w:pPr>
              <w:jc w:val="both"/>
              <w:rPr>
                <w:sz w:val="20"/>
                <w:szCs w:val="20"/>
              </w:rPr>
            </w:pPr>
            <w:r>
              <w:rPr>
                <w:sz w:val="20"/>
                <w:szCs w:val="20"/>
              </w:rPr>
              <w:t>69.21.00</w:t>
            </w:r>
          </w:p>
        </w:tc>
        <w:tc>
          <w:tcPr>
            <w:tcW w:w="3827" w:type="dxa"/>
            <w:shd w:val="clear" w:color="auto" w:fill="C5E0B3" w:themeFill="accent6" w:themeFillTint="66"/>
          </w:tcPr>
          <w:p w14:paraId="120AE5A5" w14:textId="77777777" w:rsidR="0052485F" w:rsidRDefault="0052485F" w:rsidP="00DC3B4B">
            <w:pPr>
              <w:jc w:val="both"/>
              <w:rPr>
                <w:sz w:val="20"/>
                <w:szCs w:val="20"/>
              </w:rPr>
            </w:pPr>
            <w:r w:rsidRPr="0052485F">
              <w:rPr>
                <w:sz w:val="20"/>
                <w:szCs w:val="20"/>
              </w:rPr>
              <w:t xml:space="preserve">Atmaksas valsts pamatbudžetā par </w:t>
            </w:r>
            <w:r w:rsidR="00F73368">
              <w:rPr>
                <w:sz w:val="20"/>
                <w:szCs w:val="20"/>
              </w:rPr>
              <w:t xml:space="preserve">3. </w:t>
            </w:r>
            <w:r w:rsidRPr="0052485F">
              <w:rPr>
                <w:sz w:val="20"/>
                <w:szCs w:val="20"/>
              </w:rPr>
              <w:t>mērķa "Eiropas teritoriālā sa</w:t>
            </w:r>
            <w:r w:rsidR="00F73368">
              <w:rPr>
                <w:sz w:val="20"/>
                <w:szCs w:val="20"/>
              </w:rPr>
              <w:t>darbība" finansējumu</w:t>
            </w:r>
          </w:p>
        </w:tc>
        <w:tc>
          <w:tcPr>
            <w:tcW w:w="1276" w:type="dxa"/>
            <w:shd w:val="clear" w:color="auto" w:fill="C5E0B3" w:themeFill="accent6" w:themeFillTint="66"/>
          </w:tcPr>
          <w:p w14:paraId="4718986D" w14:textId="1A85F92E" w:rsidR="0052485F" w:rsidRDefault="009B7DCF" w:rsidP="00DC3B4B">
            <w:pPr>
              <w:jc w:val="both"/>
              <w:rPr>
                <w:sz w:val="20"/>
                <w:szCs w:val="20"/>
              </w:rPr>
            </w:pPr>
            <w:r>
              <w:rPr>
                <w:sz w:val="20"/>
                <w:szCs w:val="20"/>
              </w:rPr>
              <w:t>0</w:t>
            </w:r>
          </w:p>
        </w:tc>
        <w:tc>
          <w:tcPr>
            <w:tcW w:w="1275" w:type="dxa"/>
            <w:shd w:val="clear" w:color="auto" w:fill="C5E0B3" w:themeFill="accent6" w:themeFillTint="66"/>
          </w:tcPr>
          <w:p w14:paraId="159C61E5" w14:textId="491315E0" w:rsidR="0052485F" w:rsidRDefault="009B7DCF" w:rsidP="00DC3B4B">
            <w:pPr>
              <w:jc w:val="both"/>
              <w:rPr>
                <w:sz w:val="20"/>
                <w:szCs w:val="20"/>
              </w:rPr>
            </w:pPr>
            <w:r>
              <w:rPr>
                <w:sz w:val="20"/>
                <w:szCs w:val="20"/>
              </w:rPr>
              <w:t>1 567 506</w:t>
            </w:r>
          </w:p>
        </w:tc>
        <w:tc>
          <w:tcPr>
            <w:tcW w:w="1411" w:type="dxa"/>
            <w:shd w:val="clear" w:color="auto" w:fill="C5E0B3" w:themeFill="accent6" w:themeFillTint="66"/>
          </w:tcPr>
          <w:p w14:paraId="4234D7E7" w14:textId="2C0B4D7E" w:rsidR="0052485F" w:rsidRDefault="009B7DCF" w:rsidP="00DC3B4B">
            <w:pPr>
              <w:jc w:val="both"/>
              <w:rPr>
                <w:sz w:val="20"/>
                <w:szCs w:val="20"/>
              </w:rPr>
            </w:pPr>
            <w:r>
              <w:rPr>
                <w:sz w:val="20"/>
                <w:szCs w:val="20"/>
              </w:rPr>
              <w:t>1 567 506</w:t>
            </w:r>
          </w:p>
        </w:tc>
      </w:tr>
    </w:tbl>
    <w:p w14:paraId="6E248FD4" w14:textId="483A0824" w:rsidR="00954E37" w:rsidRDefault="00295EA1" w:rsidP="00DC3B4B">
      <w:pPr>
        <w:jc w:val="both"/>
        <w:rPr>
          <w:i/>
          <w:sz w:val="20"/>
          <w:szCs w:val="20"/>
        </w:rPr>
      </w:pPr>
      <w:r>
        <w:rPr>
          <w:noProof/>
        </w:rPr>
        <w:drawing>
          <wp:inline distT="0" distB="0" distL="0" distR="0" wp14:anchorId="75572E1B" wp14:editId="32904AA4">
            <wp:extent cx="5897469" cy="2002209"/>
            <wp:effectExtent l="0" t="0" r="8255" b="17145"/>
            <wp:docPr id="179" name="Chart 179">
              <a:extLst xmlns:a="http://schemas.openxmlformats.org/drawingml/2006/main">
                <a:ext uri="{FF2B5EF4-FFF2-40B4-BE49-F238E27FC236}">
                  <a16:creationId xmlns:a16="http://schemas.microsoft.com/office/drawing/2014/main" id="{00000000-0008-0000-0F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158DE" w:rsidRPr="000D3656" w14:paraId="2A947B06" w14:textId="77777777" w:rsidTr="009B7DCF">
        <w:tc>
          <w:tcPr>
            <w:tcW w:w="1570" w:type="dxa"/>
          </w:tcPr>
          <w:p w14:paraId="68907D7C" w14:textId="77777777" w:rsidR="00F158DE" w:rsidRPr="000D3656" w:rsidRDefault="00F158DE"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0A2AE4B4" w14:textId="4EE02D5D" w:rsidR="00F158DE" w:rsidRPr="00892ACA" w:rsidRDefault="00F158DE" w:rsidP="004A33C2">
            <w:pPr>
              <w:jc w:val="both"/>
              <w:rPr>
                <w:sz w:val="27"/>
                <w:szCs w:val="27"/>
                <w:lang w:eastAsia="lv-LV"/>
              </w:rPr>
            </w:pPr>
            <w:r>
              <w:rPr>
                <w:sz w:val="20"/>
                <w:szCs w:val="20"/>
              </w:rPr>
              <w:t>1 567 506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B7E54">
              <w:rPr>
                <w:sz w:val="20"/>
                <w:szCs w:val="20"/>
              </w:rPr>
              <w:t xml:space="preserve"> </w:t>
            </w:r>
            <w:r w:rsidRPr="00F158DE">
              <w:rPr>
                <w:sz w:val="20"/>
                <w:szCs w:val="20"/>
              </w:rPr>
              <w:t>lai nodrošinātu projekta “Ceļu infrastruktūras uzlabošana labu reģionālo centru savienojumu nodrošināšanai un darbaspēka mobilitātes veicināšanai pierobežas teritorijā (EASYCROSSING)” atmaksu veikšanu pamatbudžetā (no Vides aizsardzības un reģionālās attīstības ministrijas budžeta apakšprogrammas 69.08.00 “Pārrobežu sadarbības programmu darbības nodrošināšana, projekti un pasākumi (2014-2020)”).</w:t>
            </w:r>
          </w:p>
        </w:tc>
      </w:tr>
    </w:tbl>
    <w:p w14:paraId="2C934FD5" w14:textId="77777777" w:rsidR="00983593" w:rsidRDefault="0098359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A7189" w14:paraId="005B420B" w14:textId="77777777" w:rsidTr="00A02602">
        <w:tc>
          <w:tcPr>
            <w:tcW w:w="1555" w:type="dxa"/>
            <w:shd w:val="clear" w:color="auto" w:fill="C5E0B3" w:themeFill="accent6" w:themeFillTint="66"/>
          </w:tcPr>
          <w:p w14:paraId="2A6A621E" w14:textId="77777777" w:rsidR="006A7189" w:rsidRDefault="006A7189" w:rsidP="00DC3B4B">
            <w:pPr>
              <w:jc w:val="both"/>
              <w:rPr>
                <w:sz w:val="20"/>
                <w:szCs w:val="20"/>
              </w:rPr>
            </w:pPr>
            <w:r>
              <w:rPr>
                <w:sz w:val="20"/>
                <w:szCs w:val="20"/>
              </w:rPr>
              <w:t>70.06.00</w:t>
            </w:r>
          </w:p>
        </w:tc>
        <w:tc>
          <w:tcPr>
            <w:tcW w:w="3827" w:type="dxa"/>
            <w:shd w:val="clear" w:color="auto" w:fill="C5E0B3" w:themeFill="accent6" w:themeFillTint="66"/>
          </w:tcPr>
          <w:p w14:paraId="4E42D42B" w14:textId="77777777" w:rsidR="006A7189" w:rsidRDefault="006A7189" w:rsidP="00DC3B4B">
            <w:pPr>
              <w:jc w:val="both"/>
              <w:rPr>
                <w:sz w:val="20"/>
                <w:szCs w:val="20"/>
              </w:rPr>
            </w:pPr>
            <w:r w:rsidRPr="006A71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4023597C" w14:textId="17C31C59" w:rsidR="009B7DCF" w:rsidRDefault="009B7DCF" w:rsidP="009B7DCF">
            <w:pPr>
              <w:jc w:val="both"/>
              <w:rPr>
                <w:rFonts w:ascii="TimesNewRoman" w:hAnsi="TimesNewRoman" w:cs="Arial"/>
                <w:sz w:val="20"/>
                <w:szCs w:val="20"/>
              </w:rPr>
            </w:pPr>
            <w:r>
              <w:rPr>
                <w:rFonts w:ascii="TimesNewRoman" w:hAnsi="TimesNewRoman" w:cs="Arial"/>
                <w:sz w:val="20"/>
                <w:szCs w:val="20"/>
              </w:rPr>
              <w:t>39 968</w:t>
            </w:r>
          </w:p>
          <w:p w14:paraId="74D24318" w14:textId="6FC8BE32" w:rsidR="006A7189" w:rsidRDefault="006A7189" w:rsidP="00DC3B4B">
            <w:pPr>
              <w:jc w:val="both"/>
              <w:rPr>
                <w:sz w:val="20"/>
                <w:szCs w:val="20"/>
              </w:rPr>
            </w:pPr>
          </w:p>
        </w:tc>
        <w:tc>
          <w:tcPr>
            <w:tcW w:w="1275" w:type="dxa"/>
            <w:shd w:val="clear" w:color="auto" w:fill="C5E0B3" w:themeFill="accent6" w:themeFillTint="66"/>
          </w:tcPr>
          <w:p w14:paraId="4164E8E1" w14:textId="1823A926" w:rsidR="006A7189" w:rsidRDefault="009B7DCF" w:rsidP="00DC3B4B">
            <w:pPr>
              <w:jc w:val="both"/>
              <w:rPr>
                <w:sz w:val="20"/>
                <w:szCs w:val="20"/>
              </w:rPr>
            </w:pPr>
            <w:r>
              <w:rPr>
                <w:sz w:val="20"/>
                <w:szCs w:val="20"/>
              </w:rPr>
              <w:t>25 032</w:t>
            </w:r>
          </w:p>
        </w:tc>
        <w:tc>
          <w:tcPr>
            <w:tcW w:w="1411" w:type="dxa"/>
            <w:shd w:val="clear" w:color="auto" w:fill="C5E0B3" w:themeFill="accent6" w:themeFillTint="66"/>
          </w:tcPr>
          <w:p w14:paraId="3454D634" w14:textId="18DC1D8D" w:rsidR="009B7DCF" w:rsidRDefault="009B7DCF" w:rsidP="009B7DCF">
            <w:pPr>
              <w:jc w:val="both"/>
              <w:rPr>
                <w:rFonts w:ascii="TimesNewRoman" w:hAnsi="TimesNewRoman" w:cs="Arial"/>
                <w:sz w:val="20"/>
                <w:szCs w:val="20"/>
              </w:rPr>
            </w:pPr>
            <w:r>
              <w:rPr>
                <w:rFonts w:ascii="TimesNewRoman" w:hAnsi="TimesNewRoman" w:cs="Arial"/>
                <w:sz w:val="20"/>
                <w:szCs w:val="20"/>
              </w:rPr>
              <w:t>65 000</w:t>
            </w:r>
          </w:p>
          <w:p w14:paraId="52722751" w14:textId="77777777" w:rsidR="006A7189" w:rsidRPr="00633EB1" w:rsidRDefault="006A7189" w:rsidP="00DC3B4B">
            <w:pPr>
              <w:jc w:val="both"/>
              <w:rPr>
                <w:rFonts w:ascii="TimesNewRoman" w:hAnsi="TimesNewRoman" w:cs="Arial"/>
                <w:sz w:val="20"/>
                <w:szCs w:val="20"/>
              </w:rPr>
            </w:pPr>
          </w:p>
        </w:tc>
      </w:tr>
    </w:tbl>
    <w:p w14:paraId="48015DE3" w14:textId="1849B983" w:rsidR="003679C9" w:rsidRDefault="00295EA1" w:rsidP="00DC3B4B">
      <w:pPr>
        <w:jc w:val="both"/>
        <w:rPr>
          <w:i/>
          <w:sz w:val="20"/>
          <w:szCs w:val="20"/>
        </w:rPr>
      </w:pPr>
      <w:r>
        <w:rPr>
          <w:noProof/>
        </w:rPr>
        <w:lastRenderedPageBreak/>
        <w:drawing>
          <wp:inline distT="0" distB="0" distL="0" distR="0" wp14:anchorId="5F5EA27E" wp14:editId="648C479F">
            <wp:extent cx="5887865" cy="2002208"/>
            <wp:effectExtent l="0" t="0" r="17780" b="17145"/>
            <wp:docPr id="183" name="Chart 183">
              <a:extLst xmlns:a="http://schemas.openxmlformats.org/drawingml/2006/main">
                <a:ext uri="{FF2B5EF4-FFF2-40B4-BE49-F238E27FC236}">
                  <a16:creationId xmlns:a16="http://schemas.microsoft.com/office/drawing/2014/main" id="{00000000-0008-0000-0F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90C9D" w:rsidRPr="000D3656" w14:paraId="22ED2F45" w14:textId="77777777" w:rsidTr="009B7DCF">
        <w:tc>
          <w:tcPr>
            <w:tcW w:w="1570" w:type="dxa"/>
          </w:tcPr>
          <w:p w14:paraId="3AC63401" w14:textId="77777777" w:rsidR="00090C9D" w:rsidRPr="000D3656" w:rsidRDefault="00090C9D"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60C5E4F3" w14:textId="1CEAF638" w:rsidR="00090C9D" w:rsidRPr="00DA1844" w:rsidRDefault="00090C9D" w:rsidP="009F5D5A">
            <w:pPr>
              <w:tabs>
                <w:tab w:val="left" w:pos="993"/>
                <w:tab w:val="left" w:pos="1276"/>
              </w:tabs>
              <w:jc w:val="both"/>
              <w:rPr>
                <w:bCs/>
                <w:sz w:val="28"/>
                <w:szCs w:val="28"/>
              </w:rPr>
            </w:pPr>
            <w:r>
              <w:rPr>
                <w:sz w:val="20"/>
                <w:szCs w:val="20"/>
              </w:rPr>
              <w:t>25 032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90C9D">
              <w:rPr>
                <w:sz w:val="20"/>
                <w:szCs w:val="20"/>
              </w:rPr>
              <w:t>lai projekta “Latvijas pārstāvju ceļa izdevumu kompensācija, dodoties uz Eiropas Savienības Padomes darba grupu sanāksmēm un Padomes sanāksmēm” ietvaros nodrošinātu saņemto rēķinu apmaksu</w:t>
            </w:r>
            <w:r w:rsidRPr="00A069F9">
              <w:rPr>
                <w:sz w:val="20"/>
                <w:szCs w:val="20"/>
              </w:rPr>
              <w:t xml:space="preserve"> (ĀFP atlikumi).</w:t>
            </w:r>
          </w:p>
        </w:tc>
      </w:tr>
    </w:tbl>
    <w:p w14:paraId="2538B093" w14:textId="225AA662" w:rsidR="001868F7" w:rsidRDefault="001868F7" w:rsidP="001868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95EA1" w14:paraId="4430181D" w14:textId="77777777" w:rsidTr="00243105">
        <w:tc>
          <w:tcPr>
            <w:tcW w:w="1555" w:type="dxa"/>
            <w:shd w:val="clear" w:color="auto" w:fill="C5E0B3" w:themeFill="accent6" w:themeFillTint="66"/>
          </w:tcPr>
          <w:p w14:paraId="6D03F9A2" w14:textId="77777777" w:rsidR="00295EA1" w:rsidRDefault="00295EA1" w:rsidP="00295EA1">
            <w:pPr>
              <w:jc w:val="both"/>
              <w:rPr>
                <w:sz w:val="20"/>
                <w:szCs w:val="20"/>
              </w:rPr>
            </w:pPr>
            <w:r>
              <w:rPr>
                <w:sz w:val="20"/>
                <w:szCs w:val="20"/>
              </w:rPr>
              <w:t>97.00.00</w:t>
            </w:r>
          </w:p>
        </w:tc>
        <w:tc>
          <w:tcPr>
            <w:tcW w:w="3827" w:type="dxa"/>
            <w:shd w:val="clear" w:color="auto" w:fill="C5E0B3" w:themeFill="accent6" w:themeFillTint="66"/>
          </w:tcPr>
          <w:p w14:paraId="4C8C9F95" w14:textId="77777777" w:rsidR="00295EA1" w:rsidRDefault="00295EA1" w:rsidP="00295EA1">
            <w:pPr>
              <w:jc w:val="both"/>
              <w:rPr>
                <w:sz w:val="20"/>
                <w:szCs w:val="20"/>
              </w:rPr>
            </w:pPr>
            <w:r w:rsidRPr="002B2471">
              <w:rPr>
                <w:sz w:val="20"/>
                <w:szCs w:val="20"/>
              </w:rPr>
              <w:t>Nozaru vadība un politikas plānošana</w:t>
            </w:r>
          </w:p>
        </w:tc>
        <w:tc>
          <w:tcPr>
            <w:tcW w:w="1276" w:type="dxa"/>
            <w:shd w:val="clear" w:color="auto" w:fill="C5E0B3" w:themeFill="accent6" w:themeFillTint="66"/>
          </w:tcPr>
          <w:p w14:paraId="49D2E7FA" w14:textId="416D0326" w:rsidR="00295EA1" w:rsidRPr="009B7DCF" w:rsidRDefault="00295EA1" w:rsidP="00295EA1">
            <w:pPr>
              <w:jc w:val="both"/>
              <w:rPr>
                <w:rFonts w:ascii="TimesNewRoman" w:hAnsi="TimesNewRoman" w:cs="Arial"/>
                <w:sz w:val="20"/>
                <w:szCs w:val="20"/>
              </w:rPr>
            </w:pPr>
            <w:r>
              <w:rPr>
                <w:rFonts w:ascii="TimesNewRoman" w:hAnsi="TimesNewRoman" w:cs="Arial"/>
                <w:sz w:val="20"/>
                <w:szCs w:val="20"/>
              </w:rPr>
              <w:t>5 491 361</w:t>
            </w:r>
          </w:p>
        </w:tc>
        <w:tc>
          <w:tcPr>
            <w:tcW w:w="1275" w:type="dxa"/>
            <w:shd w:val="clear" w:color="auto" w:fill="C5E0B3" w:themeFill="accent6" w:themeFillTint="66"/>
            <w:vAlign w:val="bottom"/>
          </w:tcPr>
          <w:p w14:paraId="3B1A3B49" w14:textId="1BCDFFCA" w:rsidR="00295EA1" w:rsidRPr="00D93FC8" w:rsidRDefault="00295EA1" w:rsidP="00295EA1">
            <w:pPr>
              <w:jc w:val="both"/>
              <w:rPr>
                <w:rFonts w:ascii="TimesNewRoman" w:hAnsi="TimesNewRoman" w:cs="Arial"/>
                <w:sz w:val="20"/>
                <w:szCs w:val="20"/>
              </w:rPr>
            </w:pPr>
            <w:r>
              <w:rPr>
                <w:rFonts w:ascii="TimesNewRoman" w:hAnsi="TimesNewRoman" w:cs="Arial"/>
                <w:sz w:val="20"/>
                <w:szCs w:val="20"/>
              </w:rPr>
              <w:t>-50 410</w:t>
            </w:r>
          </w:p>
        </w:tc>
        <w:tc>
          <w:tcPr>
            <w:tcW w:w="1411" w:type="dxa"/>
            <w:shd w:val="clear" w:color="auto" w:fill="C5E0B3" w:themeFill="accent6" w:themeFillTint="66"/>
            <w:vAlign w:val="bottom"/>
          </w:tcPr>
          <w:p w14:paraId="786134B6" w14:textId="67796552" w:rsidR="00295EA1" w:rsidRPr="00A15B1D" w:rsidRDefault="00295EA1" w:rsidP="00295EA1">
            <w:pPr>
              <w:jc w:val="both"/>
              <w:rPr>
                <w:rFonts w:ascii="TimesNewRoman" w:hAnsi="TimesNewRoman" w:cs="Arial"/>
                <w:sz w:val="20"/>
                <w:szCs w:val="20"/>
              </w:rPr>
            </w:pPr>
            <w:r>
              <w:rPr>
                <w:rFonts w:ascii="TimesNewRoman" w:hAnsi="TimesNewRoman" w:cs="Arial"/>
                <w:sz w:val="20"/>
                <w:szCs w:val="20"/>
              </w:rPr>
              <w:t>5 440 951</w:t>
            </w:r>
          </w:p>
        </w:tc>
      </w:tr>
    </w:tbl>
    <w:p w14:paraId="4814F018" w14:textId="41F019BD" w:rsidR="001868F7" w:rsidRDefault="00AE3FDF" w:rsidP="001868F7">
      <w:pPr>
        <w:jc w:val="both"/>
        <w:rPr>
          <w:i/>
          <w:sz w:val="20"/>
          <w:szCs w:val="20"/>
        </w:rPr>
      </w:pPr>
      <w:r>
        <w:rPr>
          <w:noProof/>
        </w:rPr>
        <w:drawing>
          <wp:inline distT="0" distB="0" distL="0" distR="0" wp14:anchorId="33184519" wp14:editId="74A49AFD">
            <wp:extent cx="5897469" cy="1995805"/>
            <wp:effectExtent l="0" t="0" r="8255" b="4445"/>
            <wp:docPr id="185" name="Chart 185">
              <a:extLst xmlns:a="http://schemas.openxmlformats.org/drawingml/2006/main">
                <a:ext uri="{FF2B5EF4-FFF2-40B4-BE49-F238E27FC236}">
                  <a16:creationId xmlns:a16="http://schemas.microsoft.com/office/drawing/2014/main" id="{FF6CCC42-95DC-481E-8AF1-D64E7FE07D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627EF" w:rsidRPr="000D3656" w14:paraId="139C585E" w14:textId="77777777" w:rsidTr="00AE3FDF">
        <w:trPr>
          <w:trHeight w:val="148"/>
        </w:trPr>
        <w:tc>
          <w:tcPr>
            <w:tcW w:w="1570" w:type="dxa"/>
          </w:tcPr>
          <w:p w14:paraId="15B7D388" w14:textId="77777777" w:rsidR="00D627EF" w:rsidRPr="000D3656" w:rsidRDefault="00D627EF" w:rsidP="006113E0">
            <w:pPr>
              <w:tabs>
                <w:tab w:val="left" w:pos="0"/>
              </w:tabs>
              <w:jc w:val="both"/>
              <w:rPr>
                <w:sz w:val="20"/>
                <w:szCs w:val="20"/>
              </w:rPr>
            </w:pPr>
            <w:r w:rsidRPr="000D3656">
              <w:rPr>
                <w:sz w:val="20"/>
                <w:szCs w:val="20"/>
              </w:rPr>
              <w:t xml:space="preserve">FM </w:t>
            </w:r>
            <w:r>
              <w:rPr>
                <w:sz w:val="20"/>
                <w:szCs w:val="20"/>
              </w:rPr>
              <w:t>02.12.2021 rīk.Nr.792</w:t>
            </w:r>
          </w:p>
        </w:tc>
        <w:tc>
          <w:tcPr>
            <w:tcW w:w="7796" w:type="dxa"/>
          </w:tcPr>
          <w:p w14:paraId="483AD223" w14:textId="637092A7" w:rsidR="00D627EF" w:rsidRPr="0024696F" w:rsidRDefault="00D627EF" w:rsidP="006113E0">
            <w:pPr>
              <w:pStyle w:val="CommentText"/>
              <w:rPr>
                <w:sz w:val="28"/>
                <w:szCs w:val="28"/>
              </w:rPr>
            </w:pPr>
            <w:r>
              <w:t>50 000</w:t>
            </w:r>
            <w:r w:rsidRPr="000D3656">
              <w:t xml:space="preserve"> </w:t>
            </w:r>
            <w:proofErr w:type="spellStart"/>
            <w:r w:rsidRPr="004C4FA4">
              <w:rPr>
                <w:i/>
              </w:rPr>
              <w:t>euro</w:t>
            </w:r>
            <w:proofErr w:type="spellEnd"/>
            <w:r w:rsidRPr="000D3656">
              <w:t xml:space="preserve"> apmēr</w:t>
            </w:r>
            <w:r>
              <w:t xml:space="preserve">ā samazināti izdevumi pārdalot </w:t>
            </w:r>
            <w:r w:rsidRPr="00A11DDC">
              <w:rPr>
                <w:szCs w:val="24"/>
              </w:rPr>
              <w:t>budžeta resora “74. Gadskārtējā valsts budžeta izpildes procesā pārdalāmais finansējums” programm</w:t>
            </w:r>
            <w:r>
              <w:rPr>
                <w:szCs w:val="24"/>
              </w:rPr>
              <w:t>ai</w:t>
            </w:r>
            <w:r w:rsidRPr="00A11DDC">
              <w:rPr>
                <w:szCs w:val="24"/>
              </w:rPr>
              <w:t xml:space="preserve"> 02.00.00 “Līdzekļi neparedzētiem gadījumiem”</w:t>
            </w:r>
            <w:r>
              <w:rPr>
                <w:szCs w:val="24"/>
              </w:rPr>
              <w:t>.</w:t>
            </w:r>
          </w:p>
        </w:tc>
      </w:tr>
      <w:tr w:rsidR="00BD4C24" w:rsidRPr="000D3656" w14:paraId="4DD6C212" w14:textId="77777777" w:rsidTr="00AE3FDF">
        <w:tc>
          <w:tcPr>
            <w:tcW w:w="1570" w:type="dxa"/>
          </w:tcPr>
          <w:p w14:paraId="736FDB0F" w14:textId="77777777" w:rsidR="00BD4C24" w:rsidRPr="000D3656" w:rsidRDefault="00BD4C24" w:rsidP="00C0017A">
            <w:pPr>
              <w:tabs>
                <w:tab w:val="left" w:pos="0"/>
              </w:tabs>
              <w:jc w:val="both"/>
              <w:rPr>
                <w:sz w:val="20"/>
                <w:szCs w:val="20"/>
              </w:rPr>
            </w:pPr>
            <w:r w:rsidRPr="000D3656">
              <w:rPr>
                <w:sz w:val="20"/>
                <w:szCs w:val="20"/>
              </w:rPr>
              <w:t xml:space="preserve">FM </w:t>
            </w:r>
            <w:r>
              <w:rPr>
                <w:sz w:val="20"/>
                <w:szCs w:val="20"/>
              </w:rPr>
              <w:t>23.12.2021 rīk.Nr.906</w:t>
            </w:r>
          </w:p>
        </w:tc>
        <w:tc>
          <w:tcPr>
            <w:tcW w:w="7796" w:type="dxa"/>
          </w:tcPr>
          <w:p w14:paraId="2533C344" w14:textId="0108F2ED" w:rsidR="00BD4C24" w:rsidRPr="00A51878" w:rsidRDefault="00BD4C24" w:rsidP="00C0017A">
            <w:pPr>
              <w:jc w:val="both"/>
              <w:rPr>
                <w:sz w:val="28"/>
                <w:szCs w:val="28"/>
                <w:lang w:eastAsia="lv-LV"/>
              </w:rPr>
            </w:pPr>
            <w:r>
              <w:rPr>
                <w:sz w:val="20"/>
                <w:szCs w:val="20"/>
              </w:rPr>
              <w:t>410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BD4C24">
              <w:rPr>
                <w:sz w:val="20"/>
                <w:szCs w:val="20"/>
              </w:rPr>
              <w:t xml:space="preserve"> Satiksmes ministrijas budžeta programma</w:t>
            </w:r>
            <w:r>
              <w:rPr>
                <w:sz w:val="20"/>
                <w:szCs w:val="20"/>
              </w:rPr>
              <w:t xml:space="preserve">i </w:t>
            </w:r>
            <w:r w:rsidRPr="00BD4C24">
              <w:rPr>
                <w:sz w:val="20"/>
                <w:szCs w:val="20"/>
              </w:rPr>
              <w:t>05.00.00 “Starptautiskās kravu loģistikas un ostu informācijas sistēmas uzturēšana”.</w:t>
            </w:r>
          </w:p>
        </w:tc>
      </w:tr>
    </w:tbl>
    <w:p w14:paraId="47620071" w14:textId="77777777" w:rsidR="00D627EF" w:rsidRDefault="00D627EF" w:rsidP="001868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D7806" w14:paraId="0F061B04" w14:textId="77777777" w:rsidTr="00794E81">
        <w:tc>
          <w:tcPr>
            <w:tcW w:w="1555" w:type="dxa"/>
            <w:shd w:val="clear" w:color="auto" w:fill="C5E0B3" w:themeFill="accent6" w:themeFillTint="66"/>
          </w:tcPr>
          <w:p w14:paraId="55CB50BB" w14:textId="788FE450" w:rsidR="00CD7806" w:rsidRDefault="00CD7806" w:rsidP="00794E81">
            <w:pPr>
              <w:jc w:val="both"/>
              <w:rPr>
                <w:sz w:val="20"/>
                <w:szCs w:val="20"/>
              </w:rPr>
            </w:pPr>
            <w:r>
              <w:rPr>
                <w:sz w:val="20"/>
                <w:szCs w:val="20"/>
              </w:rPr>
              <w:t>99.00.00</w:t>
            </w:r>
          </w:p>
        </w:tc>
        <w:tc>
          <w:tcPr>
            <w:tcW w:w="3827" w:type="dxa"/>
            <w:shd w:val="clear" w:color="auto" w:fill="C5E0B3" w:themeFill="accent6" w:themeFillTint="66"/>
          </w:tcPr>
          <w:p w14:paraId="73E4EDE6" w14:textId="7EB8BE4A" w:rsidR="00CD7806" w:rsidRDefault="00CD7806" w:rsidP="00794E81">
            <w:pPr>
              <w:jc w:val="both"/>
              <w:rPr>
                <w:sz w:val="20"/>
                <w:szCs w:val="20"/>
              </w:rPr>
            </w:pPr>
            <w:r w:rsidRPr="00CD7806">
              <w:rPr>
                <w:sz w:val="20"/>
                <w:szCs w:val="20"/>
              </w:rPr>
              <w:t>Līdzekļu neparedzētiem gadījumiem izlietojums</w:t>
            </w:r>
          </w:p>
        </w:tc>
        <w:tc>
          <w:tcPr>
            <w:tcW w:w="1276" w:type="dxa"/>
            <w:shd w:val="clear" w:color="auto" w:fill="C5E0B3" w:themeFill="accent6" w:themeFillTint="66"/>
          </w:tcPr>
          <w:p w14:paraId="308773D6" w14:textId="28AD34F2" w:rsidR="00CD7806" w:rsidRPr="009B7DCF" w:rsidRDefault="00CD7806" w:rsidP="00794E81">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5773A624" w14:textId="73729D00" w:rsidR="00CD7806" w:rsidRPr="00D93FC8" w:rsidRDefault="00AE3FDF" w:rsidP="00794E81">
            <w:pPr>
              <w:jc w:val="both"/>
              <w:rPr>
                <w:rFonts w:ascii="TimesNewRoman" w:hAnsi="TimesNewRoman" w:cs="Arial"/>
                <w:sz w:val="20"/>
                <w:szCs w:val="20"/>
              </w:rPr>
            </w:pPr>
            <w:r>
              <w:rPr>
                <w:rFonts w:ascii="TimesNewRoman" w:hAnsi="TimesNewRoman" w:cs="Arial"/>
                <w:sz w:val="20"/>
                <w:szCs w:val="20"/>
              </w:rPr>
              <w:t>187 802 378</w:t>
            </w:r>
          </w:p>
        </w:tc>
        <w:tc>
          <w:tcPr>
            <w:tcW w:w="1411" w:type="dxa"/>
            <w:shd w:val="clear" w:color="auto" w:fill="C5E0B3" w:themeFill="accent6" w:themeFillTint="66"/>
          </w:tcPr>
          <w:p w14:paraId="0AB9A546" w14:textId="395940D7" w:rsidR="00CD7806" w:rsidRPr="00A15B1D" w:rsidRDefault="00AE3FDF" w:rsidP="00794E81">
            <w:pPr>
              <w:jc w:val="both"/>
              <w:rPr>
                <w:rFonts w:ascii="TimesNewRoman" w:hAnsi="TimesNewRoman" w:cs="Arial"/>
                <w:sz w:val="20"/>
                <w:szCs w:val="20"/>
              </w:rPr>
            </w:pPr>
            <w:r>
              <w:rPr>
                <w:rFonts w:ascii="TimesNewRoman" w:hAnsi="TimesNewRoman" w:cs="Arial"/>
                <w:sz w:val="20"/>
                <w:szCs w:val="20"/>
              </w:rPr>
              <w:t>187 802 378</w:t>
            </w:r>
          </w:p>
        </w:tc>
      </w:tr>
    </w:tbl>
    <w:p w14:paraId="64D67819" w14:textId="5408E1B5" w:rsidR="00CD7806" w:rsidRDefault="00AE3FDF" w:rsidP="00DC3B4B">
      <w:pPr>
        <w:jc w:val="both"/>
        <w:rPr>
          <w:i/>
          <w:sz w:val="20"/>
          <w:szCs w:val="20"/>
        </w:rPr>
      </w:pPr>
      <w:r>
        <w:rPr>
          <w:noProof/>
        </w:rPr>
        <w:drawing>
          <wp:inline distT="0" distB="0" distL="0" distR="0" wp14:anchorId="73C7C5E0" wp14:editId="16DB07CD">
            <wp:extent cx="5908675" cy="1995805"/>
            <wp:effectExtent l="0" t="0" r="15875" b="4445"/>
            <wp:docPr id="186" name="Chart 186">
              <a:extLst xmlns:a="http://schemas.openxmlformats.org/drawingml/2006/main">
                <a:ext uri="{FF2B5EF4-FFF2-40B4-BE49-F238E27FC236}">
                  <a16:creationId xmlns:a16="http://schemas.microsoft.com/office/drawing/2014/main" id="{00000000-0008-0000-0F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D7806" w:rsidRPr="000D3656" w14:paraId="0E943B06" w14:textId="77777777" w:rsidTr="008F1496">
        <w:tc>
          <w:tcPr>
            <w:tcW w:w="1570" w:type="dxa"/>
          </w:tcPr>
          <w:p w14:paraId="159D0EEF" w14:textId="77777777" w:rsidR="00CD7806" w:rsidRPr="000D3656" w:rsidRDefault="00CD7806" w:rsidP="00794E81">
            <w:pPr>
              <w:tabs>
                <w:tab w:val="left" w:pos="0"/>
              </w:tabs>
              <w:jc w:val="both"/>
              <w:rPr>
                <w:sz w:val="20"/>
                <w:szCs w:val="20"/>
              </w:rPr>
            </w:pPr>
            <w:r w:rsidRPr="000D3656">
              <w:rPr>
                <w:sz w:val="20"/>
                <w:szCs w:val="20"/>
              </w:rPr>
              <w:t xml:space="preserve">FM </w:t>
            </w:r>
            <w:r>
              <w:rPr>
                <w:sz w:val="20"/>
                <w:szCs w:val="20"/>
              </w:rPr>
              <w:t>08.04.2021 rīk.Nr.199</w:t>
            </w:r>
          </w:p>
        </w:tc>
        <w:tc>
          <w:tcPr>
            <w:tcW w:w="7796" w:type="dxa"/>
          </w:tcPr>
          <w:p w14:paraId="4552A517" w14:textId="1E48B7D8" w:rsidR="00CD7806" w:rsidRPr="00E53B81" w:rsidRDefault="00CD7806" w:rsidP="00CD7806">
            <w:pPr>
              <w:autoSpaceDE w:val="0"/>
              <w:autoSpaceDN w:val="0"/>
              <w:jc w:val="both"/>
              <w:rPr>
                <w:sz w:val="26"/>
                <w:szCs w:val="26"/>
              </w:rPr>
            </w:pPr>
            <w:r>
              <w:rPr>
                <w:sz w:val="20"/>
                <w:szCs w:val="20"/>
              </w:rPr>
              <w:t>1 919 160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D7806">
              <w:rPr>
                <w:sz w:val="20"/>
                <w:szCs w:val="20"/>
              </w:rPr>
              <w:t>lai valsts aģentūrai “Civilās aviācijas aģentūra” kompensētu nesaņemto drošības maksu par gaisa kuģu lidojumu drošuma un civilās aviācijas drošības uzraudzību.</w:t>
            </w:r>
          </w:p>
        </w:tc>
      </w:tr>
      <w:tr w:rsidR="0021013D" w:rsidRPr="000D3656" w14:paraId="67C33269" w14:textId="77777777" w:rsidTr="008F1496">
        <w:tc>
          <w:tcPr>
            <w:tcW w:w="1570" w:type="dxa"/>
          </w:tcPr>
          <w:p w14:paraId="51DDD6EE" w14:textId="77777777" w:rsidR="0021013D" w:rsidRPr="000D3656" w:rsidRDefault="0021013D" w:rsidP="00BF4CF5">
            <w:pPr>
              <w:tabs>
                <w:tab w:val="left" w:pos="0"/>
              </w:tabs>
              <w:jc w:val="both"/>
              <w:rPr>
                <w:sz w:val="20"/>
                <w:szCs w:val="20"/>
              </w:rPr>
            </w:pPr>
            <w:r w:rsidRPr="000D3656">
              <w:rPr>
                <w:sz w:val="20"/>
                <w:szCs w:val="20"/>
              </w:rPr>
              <w:t xml:space="preserve">FM </w:t>
            </w:r>
            <w:r>
              <w:rPr>
                <w:sz w:val="20"/>
                <w:szCs w:val="20"/>
              </w:rPr>
              <w:t>23.04.2021 rīk.Nr.240</w:t>
            </w:r>
          </w:p>
        </w:tc>
        <w:tc>
          <w:tcPr>
            <w:tcW w:w="7796" w:type="dxa"/>
          </w:tcPr>
          <w:p w14:paraId="468B442C" w14:textId="3C12A59E" w:rsidR="0021013D" w:rsidRPr="00E53B81" w:rsidRDefault="0021013D" w:rsidP="0021013D">
            <w:pPr>
              <w:autoSpaceDE w:val="0"/>
              <w:autoSpaceDN w:val="0"/>
              <w:jc w:val="both"/>
              <w:rPr>
                <w:sz w:val="26"/>
                <w:szCs w:val="26"/>
              </w:rPr>
            </w:pPr>
            <w:r>
              <w:rPr>
                <w:sz w:val="20"/>
                <w:szCs w:val="20"/>
              </w:rPr>
              <w:t>13 401 731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1013D">
              <w:rPr>
                <w:sz w:val="20"/>
                <w:szCs w:val="20"/>
              </w:rPr>
              <w:t xml:space="preserve">projektu īstenošanai autoceļu jomā, tai skaitā </w:t>
            </w:r>
            <w:r w:rsidR="00BD4FB4">
              <w:rPr>
                <w:sz w:val="20"/>
                <w:szCs w:val="20"/>
              </w:rPr>
              <w:t>2 899 523</w:t>
            </w:r>
            <w:r w:rsidRPr="0021013D">
              <w:rPr>
                <w:sz w:val="20"/>
                <w:szCs w:val="20"/>
              </w:rPr>
              <w:t> </w:t>
            </w:r>
            <w:proofErr w:type="spellStart"/>
            <w:r w:rsidRPr="0021013D">
              <w:rPr>
                <w:i/>
                <w:sz w:val="20"/>
                <w:szCs w:val="20"/>
              </w:rPr>
              <w:t>euro</w:t>
            </w:r>
            <w:proofErr w:type="spellEnd"/>
            <w:r w:rsidRPr="0021013D">
              <w:rPr>
                <w:sz w:val="20"/>
                <w:szCs w:val="20"/>
              </w:rPr>
              <w:t xml:space="preserve"> valsts autoceļu attīstībai saistībā ar administratīvi teritoriālo reformu.</w:t>
            </w:r>
          </w:p>
        </w:tc>
      </w:tr>
      <w:tr w:rsidR="005C6FB7" w:rsidRPr="000D3656" w14:paraId="4DF86153" w14:textId="77777777" w:rsidTr="008F1496">
        <w:tc>
          <w:tcPr>
            <w:tcW w:w="1570" w:type="dxa"/>
          </w:tcPr>
          <w:p w14:paraId="707685AE" w14:textId="77777777" w:rsidR="005C6FB7" w:rsidRPr="000D3656" w:rsidRDefault="005C6FB7" w:rsidP="00411718">
            <w:pPr>
              <w:tabs>
                <w:tab w:val="left" w:pos="0"/>
              </w:tabs>
              <w:jc w:val="both"/>
              <w:rPr>
                <w:sz w:val="20"/>
                <w:szCs w:val="20"/>
              </w:rPr>
            </w:pPr>
            <w:r w:rsidRPr="000D3656">
              <w:rPr>
                <w:sz w:val="20"/>
                <w:szCs w:val="20"/>
              </w:rPr>
              <w:t xml:space="preserve">FM </w:t>
            </w:r>
            <w:r>
              <w:rPr>
                <w:sz w:val="20"/>
                <w:szCs w:val="20"/>
              </w:rPr>
              <w:t>04.06.2021 rīk.Nr.318</w:t>
            </w:r>
          </w:p>
        </w:tc>
        <w:tc>
          <w:tcPr>
            <w:tcW w:w="7796" w:type="dxa"/>
          </w:tcPr>
          <w:p w14:paraId="029F2399" w14:textId="77777777" w:rsidR="005C6FB7" w:rsidRPr="005C6FB7" w:rsidRDefault="005C6FB7" w:rsidP="005C6FB7">
            <w:pPr>
              <w:jc w:val="both"/>
              <w:rPr>
                <w:sz w:val="20"/>
                <w:szCs w:val="20"/>
              </w:rPr>
            </w:pPr>
            <w:r w:rsidRPr="005C6FB7">
              <w:rPr>
                <w:sz w:val="20"/>
                <w:szCs w:val="20"/>
              </w:rPr>
              <w:t xml:space="preserve">13 028 675 </w:t>
            </w:r>
            <w:proofErr w:type="spellStart"/>
            <w:r w:rsidRPr="005C6FB7">
              <w:rPr>
                <w:i/>
                <w:sz w:val="20"/>
                <w:szCs w:val="20"/>
              </w:rPr>
              <w:t>euro</w:t>
            </w:r>
            <w:proofErr w:type="spellEnd"/>
            <w:r w:rsidRPr="005C6FB7">
              <w:rPr>
                <w:sz w:val="20"/>
                <w:szCs w:val="20"/>
              </w:rPr>
              <w:t xml:space="preserve"> apmērā palielināti izdevumi, tai skaitā:</w:t>
            </w:r>
          </w:p>
          <w:p w14:paraId="2E2549AC" w14:textId="282756F6" w:rsidR="005C6FB7" w:rsidRPr="005C6FB7" w:rsidRDefault="005C6FB7" w:rsidP="005C6FB7">
            <w:pPr>
              <w:tabs>
                <w:tab w:val="left" w:pos="1134"/>
              </w:tabs>
              <w:jc w:val="both"/>
              <w:rPr>
                <w:sz w:val="20"/>
                <w:szCs w:val="20"/>
              </w:rPr>
            </w:pPr>
            <w:r w:rsidRPr="005C6FB7">
              <w:rPr>
                <w:sz w:val="20"/>
                <w:szCs w:val="20"/>
              </w:rPr>
              <w:t>1.  1 576 756 </w:t>
            </w:r>
            <w:proofErr w:type="spellStart"/>
            <w:r w:rsidRPr="005C6FB7">
              <w:rPr>
                <w:i/>
                <w:sz w:val="20"/>
                <w:szCs w:val="20"/>
              </w:rPr>
              <w:t>euro</w:t>
            </w:r>
            <w:proofErr w:type="spellEnd"/>
            <w:r w:rsidRPr="005C6FB7">
              <w:rPr>
                <w:sz w:val="20"/>
                <w:szCs w:val="20"/>
              </w:rPr>
              <w:t>, lai kompensētu reģionālās nozīmes pārvadājumos ar autobusiem un vilcieniem nesegtos kompensējamos zaudējumus 2020. gadā;</w:t>
            </w:r>
          </w:p>
          <w:p w14:paraId="678821F4" w14:textId="1C08F14C" w:rsidR="005C6FB7" w:rsidRPr="005C6FB7" w:rsidRDefault="005C6FB7" w:rsidP="005C6FB7">
            <w:pPr>
              <w:jc w:val="both"/>
              <w:rPr>
                <w:sz w:val="20"/>
                <w:szCs w:val="20"/>
              </w:rPr>
            </w:pPr>
            <w:r w:rsidRPr="005C6FB7">
              <w:rPr>
                <w:sz w:val="20"/>
                <w:szCs w:val="20"/>
              </w:rPr>
              <w:lastRenderedPageBreak/>
              <w:t>2.  11 450 695 </w:t>
            </w:r>
            <w:proofErr w:type="spellStart"/>
            <w:r w:rsidRPr="005C6FB7">
              <w:rPr>
                <w:i/>
                <w:sz w:val="20"/>
                <w:szCs w:val="20"/>
              </w:rPr>
              <w:t>euro</w:t>
            </w:r>
            <w:proofErr w:type="spellEnd"/>
            <w:r w:rsidRPr="005C6FB7">
              <w:rPr>
                <w:sz w:val="20"/>
                <w:szCs w:val="20"/>
              </w:rPr>
              <w:t xml:space="preserve">, lai kompensētu reģionālās nozīmes pārvadājumos ar autobusiem un vilcieniem radušos zaudējumus sakarā ar Covid-19 infekcijas izplatības ierobežošanai noteiktajiem drošības un sociālās distancēšanās pasākumiem sabiedriskajā transportā ārkārtējās situācijas laikā, kā arī ārkārtējās situācijas seku mazināšanai 2021. gada 1. pusgadā; </w:t>
            </w:r>
          </w:p>
          <w:p w14:paraId="0DF36863" w14:textId="29CFF1C3" w:rsidR="005C6FB7" w:rsidRPr="005C6FB7" w:rsidRDefault="005C6FB7" w:rsidP="005C6FB7">
            <w:pPr>
              <w:jc w:val="both"/>
              <w:rPr>
                <w:sz w:val="27"/>
                <w:szCs w:val="27"/>
              </w:rPr>
            </w:pPr>
            <w:r w:rsidRPr="005C6FB7">
              <w:rPr>
                <w:sz w:val="20"/>
                <w:szCs w:val="20"/>
              </w:rPr>
              <w:t>3.  1 224 </w:t>
            </w:r>
            <w:proofErr w:type="spellStart"/>
            <w:r w:rsidRPr="005C6FB7">
              <w:rPr>
                <w:i/>
                <w:sz w:val="20"/>
                <w:szCs w:val="20"/>
              </w:rPr>
              <w:t>euro</w:t>
            </w:r>
            <w:proofErr w:type="spellEnd"/>
            <w:r w:rsidRPr="005C6FB7">
              <w:rPr>
                <w:sz w:val="20"/>
                <w:szCs w:val="20"/>
              </w:rPr>
              <w:t>, lai kompensētu valsts sabiedrības ar ierobežotu atbildību “Autotransporta direkcija” izdevumus saistībā ar pasažieru pārvadājumu pakalpojumu nodrošināšanu personām, kas ierodas no ārvalstīm ar repatriācijas reisiem.</w:t>
            </w:r>
          </w:p>
        </w:tc>
      </w:tr>
      <w:tr w:rsidR="006C37A8" w:rsidRPr="000D3656" w14:paraId="0D707623" w14:textId="77777777" w:rsidTr="008F1496">
        <w:tc>
          <w:tcPr>
            <w:tcW w:w="1570" w:type="dxa"/>
          </w:tcPr>
          <w:p w14:paraId="48342F13" w14:textId="77777777" w:rsidR="006C37A8" w:rsidRPr="000D3656" w:rsidRDefault="006C37A8" w:rsidP="00D6068A">
            <w:pPr>
              <w:tabs>
                <w:tab w:val="left" w:pos="0"/>
              </w:tabs>
              <w:jc w:val="both"/>
              <w:rPr>
                <w:sz w:val="20"/>
                <w:szCs w:val="20"/>
              </w:rPr>
            </w:pPr>
            <w:r w:rsidRPr="000D3656">
              <w:rPr>
                <w:sz w:val="20"/>
                <w:szCs w:val="20"/>
              </w:rPr>
              <w:lastRenderedPageBreak/>
              <w:t xml:space="preserve">FM </w:t>
            </w:r>
            <w:r>
              <w:rPr>
                <w:sz w:val="20"/>
                <w:szCs w:val="20"/>
              </w:rPr>
              <w:t>14.06.2021 rīk.Nr.352</w:t>
            </w:r>
          </w:p>
        </w:tc>
        <w:tc>
          <w:tcPr>
            <w:tcW w:w="7796" w:type="dxa"/>
          </w:tcPr>
          <w:p w14:paraId="14FEC8F7" w14:textId="200CC6E7" w:rsidR="006C37A8" w:rsidRPr="0006287A" w:rsidRDefault="006C37A8" w:rsidP="00D6068A">
            <w:pPr>
              <w:pStyle w:val="tv213"/>
              <w:tabs>
                <w:tab w:val="left" w:pos="426"/>
              </w:tabs>
              <w:spacing w:before="0" w:beforeAutospacing="0" w:after="0" w:afterAutospacing="0"/>
              <w:jc w:val="both"/>
              <w:rPr>
                <w:sz w:val="28"/>
                <w:szCs w:val="28"/>
              </w:rPr>
            </w:pPr>
            <w:r>
              <w:rPr>
                <w:sz w:val="20"/>
                <w:szCs w:val="20"/>
              </w:rPr>
              <w:t>6 925 072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C37A8">
              <w:rPr>
                <w:sz w:val="20"/>
                <w:szCs w:val="20"/>
              </w:rPr>
              <w:t>lai nodrošinātu 5 būvniecības projektu īstenošanu.</w:t>
            </w:r>
          </w:p>
        </w:tc>
      </w:tr>
      <w:tr w:rsidR="00786C4B" w:rsidRPr="000D3656" w14:paraId="69040FD8" w14:textId="77777777" w:rsidTr="008F1496">
        <w:tc>
          <w:tcPr>
            <w:tcW w:w="1570" w:type="dxa"/>
          </w:tcPr>
          <w:p w14:paraId="510B5B76" w14:textId="77777777" w:rsidR="00786C4B" w:rsidRPr="000D3656" w:rsidRDefault="00786C4B" w:rsidP="002F639A">
            <w:pPr>
              <w:tabs>
                <w:tab w:val="left" w:pos="0"/>
              </w:tabs>
              <w:jc w:val="both"/>
              <w:rPr>
                <w:sz w:val="20"/>
                <w:szCs w:val="20"/>
              </w:rPr>
            </w:pPr>
            <w:r w:rsidRPr="000D3656">
              <w:rPr>
                <w:sz w:val="20"/>
                <w:szCs w:val="20"/>
              </w:rPr>
              <w:t xml:space="preserve">FM </w:t>
            </w:r>
            <w:r>
              <w:rPr>
                <w:sz w:val="20"/>
                <w:szCs w:val="20"/>
              </w:rPr>
              <w:t>18.06.2021 rīk.Nr.366</w:t>
            </w:r>
          </w:p>
        </w:tc>
        <w:tc>
          <w:tcPr>
            <w:tcW w:w="7796" w:type="dxa"/>
          </w:tcPr>
          <w:p w14:paraId="2E6D4B75" w14:textId="77777777" w:rsidR="00786C4B" w:rsidRPr="00786C4B" w:rsidRDefault="00786C4B" w:rsidP="00786C4B">
            <w:pPr>
              <w:jc w:val="both"/>
              <w:rPr>
                <w:sz w:val="20"/>
                <w:szCs w:val="20"/>
              </w:rPr>
            </w:pPr>
            <w:r>
              <w:rPr>
                <w:sz w:val="20"/>
                <w:szCs w:val="20"/>
              </w:rPr>
              <w:t>45 838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86C4B">
              <w:rPr>
                <w:sz w:val="20"/>
                <w:szCs w:val="20"/>
              </w:rPr>
              <w:t xml:space="preserve">lai kompensētu mobilo sakaru operatoru izdevumus, kas radušies, nosūtot viesabonentiem, kuri ir reģistrējušies Latvijas mobilo sakaru operatora tīklā, SMS paziņojumu: </w:t>
            </w:r>
          </w:p>
          <w:p w14:paraId="31F4A2FE" w14:textId="3E1EF39B" w:rsidR="00786C4B" w:rsidRPr="00786C4B" w:rsidRDefault="00786C4B" w:rsidP="00786C4B">
            <w:pPr>
              <w:jc w:val="both"/>
              <w:rPr>
                <w:sz w:val="20"/>
                <w:szCs w:val="20"/>
              </w:rPr>
            </w:pPr>
            <w:r w:rsidRPr="00786C4B">
              <w:rPr>
                <w:sz w:val="20"/>
                <w:szCs w:val="20"/>
              </w:rPr>
              <w:t>1.  39 426 </w:t>
            </w:r>
            <w:proofErr w:type="spellStart"/>
            <w:r w:rsidRPr="004451B4">
              <w:rPr>
                <w:i/>
                <w:sz w:val="20"/>
                <w:szCs w:val="20"/>
              </w:rPr>
              <w:t>euro</w:t>
            </w:r>
            <w:proofErr w:type="spellEnd"/>
            <w:r w:rsidRPr="00786C4B">
              <w:rPr>
                <w:sz w:val="20"/>
                <w:szCs w:val="20"/>
              </w:rPr>
              <w:t xml:space="preserve"> apmērā laikposmā no 2021.gada 1.janvāra līdz 2021.gada 31.martam, tai skaitā:</w:t>
            </w:r>
          </w:p>
          <w:p w14:paraId="111DBBCC" w14:textId="34698314" w:rsidR="00786C4B" w:rsidRPr="00786C4B" w:rsidRDefault="00786C4B" w:rsidP="00786C4B">
            <w:pPr>
              <w:jc w:val="both"/>
              <w:rPr>
                <w:sz w:val="20"/>
                <w:szCs w:val="20"/>
              </w:rPr>
            </w:pPr>
            <w:r w:rsidRPr="00786C4B">
              <w:rPr>
                <w:sz w:val="20"/>
                <w:szCs w:val="20"/>
              </w:rPr>
              <w:t>1.1.  15 208 </w:t>
            </w:r>
            <w:proofErr w:type="spellStart"/>
            <w:r w:rsidRPr="004451B4">
              <w:rPr>
                <w:i/>
                <w:sz w:val="20"/>
                <w:szCs w:val="20"/>
              </w:rPr>
              <w:t>euro</w:t>
            </w:r>
            <w:proofErr w:type="spellEnd"/>
            <w:r w:rsidRPr="00786C4B">
              <w:rPr>
                <w:sz w:val="20"/>
                <w:szCs w:val="20"/>
              </w:rPr>
              <w:t> - sabiedrībai ar ierobežotu atbildību “Latvijas Mobilais Telefons”;</w:t>
            </w:r>
          </w:p>
          <w:p w14:paraId="3CBA4C90" w14:textId="0B99E985" w:rsidR="00786C4B" w:rsidRPr="00786C4B" w:rsidRDefault="00786C4B" w:rsidP="00786C4B">
            <w:pPr>
              <w:jc w:val="both"/>
              <w:rPr>
                <w:sz w:val="20"/>
                <w:szCs w:val="20"/>
              </w:rPr>
            </w:pPr>
            <w:r w:rsidRPr="00786C4B">
              <w:rPr>
                <w:sz w:val="20"/>
                <w:szCs w:val="20"/>
              </w:rPr>
              <w:t>1.2.  13 764 </w:t>
            </w:r>
            <w:proofErr w:type="spellStart"/>
            <w:r w:rsidRPr="004451B4">
              <w:rPr>
                <w:i/>
                <w:sz w:val="20"/>
                <w:szCs w:val="20"/>
              </w:rPr>
              <w:t>euro</w:t>
            </w:r>
            <w:proofErr w:type="spellEnd"/>
            <w:r w:rsidRPr="00786C4B">
              <w:rPr>
                <w:sz w:val="20"/>
                <w:szCs w:val="20"/>
              </w:rPr>
              <w:t> - sabiedrībai ar ierobežotu atbildību “Tele2”;</w:t>
            </w:r>
          </w:p>
          <w:p w14:paraId="521806C7" w14:textId="76D0A64B" w:rsidR="00786C4B" w:rsidRPr="00786C4B" w:rsidRDefault="00786C4B" w:rsidP="00786C4B">
            <w:pPr>
              <w:jc w:val="both"/>
              <w:rPr>
                <w:sz w:val="20"/>
                <w:szCs w:val="20"/>
              </w:rPr>
            </w:pPr>
            <w:r w:rsidRPr="00786C4B">
              <w:rPr>
                <w:sz w:val="20"/>
                <w:szCs w:val="20"/>
              </w:rPr>
              <w:t>1.3.  10 454 </w:t>
            </w:r>
            <w:proofErr w:type="spellStart"/>
            <w:r w:rsidRPr="004451B4">
              <w:rPr>
                <w:i/>
                <w:sz w:val="20"/>
                <w:szCs w:val="20"/>
              </w:rPr>
              <w:t>euro</w:t>
            </w:r>
            <w:proofErr w:type="spellEnd"/>
            <w:r w:rsidRPr="00786C4B">
              <w:rPr>
                <w:sz w:val="20"/>
                <w:szCs w:val="20"/>
              </w:rPr>
              <w:t> - sabiedrībai ar ierobežotu atbildību “BITE Latvija”.</w:t>
            </w:r>
          </w:p>
          <w:p w14:paraId="7EC8F1A8" w14:textId="13C718EF" w:rsidR="00786C4B" w:rsidRPr="00786C4B" w:rsidRDefault="00786C4B" w:rsidP="00786C4B">
            <w:pPr>
              <w:jc w:val="both"/>
              <w:rPr>
                <w:sz w:val="20"/>
                <w:szCs w:val="20"/>
              </w:rPr>
            </w:pPr>
            <w:r w:rsidRPr="00786C4B">
              <w:rPr>
                <w:sz w:val="20"/>
                <w:szCs w:val="20"/>
              </w:rPr>
              <w:t>2.  6 412 </w:t>
            </w:r>
            <w:proofErr w:type="spellStart"/>
            <w:r w:rsidRPr="004451B4">
              <w:rPr>
                <w:i/>
                <w:sz w:val="20"/>
                <w:szCs w:val="20"/>
              </w:rPr>
              <w:t>euro</w:t>
            </w:r>
            <w:proofErr w:type="spellEnd"/>
            <w:r w:rsidRPr="00786C4B">
              <w:rPr>
                <w:sz w:val="20"/>
                <w:szCs w:val="20"/>
              </w:rPr>
              <w:t xml:space="preserve"> apmērā laikposmā no 2020.gada 28.septembra līdz 2020.gada 31.decembrim, bet netika kompensēti, tai skaitā:</w:t>
            </w:r>
          </w:p>
          <w:p w14:paraId="7DEBB369" w14:textId="1704CE39" w:rsidR="00786C4B" w:rsidRPr="00786C4B" w:rsidRDefault="00786C4B" w:rsidP="00786C4B">
            <w:pPr>
              <w:jc w:val="both"/>
              <w:rPr>
                <w:sz w:val="20"/>
                <w:szCs w:val="20"/>
              </w:rPr>
            </w:pPr>
            <w:r w:rsidRPr="00786C4B">
              <w:rPr>
                <w:sz w:val="20"/>
                <w:szCs w:val="20"/>
              </w:rPr>
              <w:t>2.1.  2 923 </w:t>
            </w:r>
            <w:proofErr w:type="spellStart"/>
            <w:r w:rsidRPr="004451B4">
              <w:rPr>
                <w:i/>
                <w:sz w:val="20"/>
                <w:szCs w:val="20"/>
              </w:rPr>
              <w:t>euro</w:t>
            </w:r>
            <w:proofErr w:type="spellEnd"/>
            <w:r w:rsidRPr="00786C4B">
              <w:rPr>
                <w:sz w:val="20"/>
                <w:szCs w:val="20"/>
              </w:rPr>
              <w:t> - sabiedrībai ar ierobežotu atbildību “Latvijas Mobilais Telefons”;</w:t>
            </w:r>
          </w:p>
          <w:p w14:paraId="3BC0A844" w14:textId="54E874C2" w:rsidR="00786C4B" w:rsidRPr="00786C4B" w:rsidRDefault="00786C4B" w:rsidP="00786C4B">
            <w:pPr>
              <w:jc w:val="both"/>
              <w:rPr>
                <w:rFonts w:eastAsia="Calibri"/>
                <w:szCs w:val="24"/>
                <w:lang w:eastAsia="lv-LV"/>
              </w:rPr>
            </w:pPr>
            <w:r w:rsidRPr="00786C4B">
              <w:rPr>
                <w:sz w:val="20"/>
                <w:szCs w:val="20"/>
              </w:rPr>
              <w:t>2.2.  3 489 </w:t>
            </w:r>
            <w:proofErr w:type="spellStart"/>
            <w:r w:rsidRPr="004451B4">
              <w:rPr>
                <w:i/>
                <w:sz w:val="20"/>
                <w:szCs w:val="20"/>
              </w:rPr>
              <w:t>euro</w:t>
            </w:r>
            <w:proofErr w:type="spellEnd"/>
            <w:r w:rsidRPr="00786C4B">
              <w:rPr>
                <w:sz w:val="20"/>
                <w:szCs w:val="20"/>
              </w:rPr>
              <w:t> - sabiedrībai ar ierobežotu atbildību “BITE Latvija”.</w:t>
            </w:r>
          </w:p>
        </w:tc>
      </w:tr>
      <w:tr w:rsidR="00331C02" w:rsidRPr="000D3656" w14:paraId="13379154" w14:textId="77777777" w:rsidTr="008F1496">
        <w:tc>
          <w:tcPr>
            <w:tcW w:w="1570" w:type="dxa"/>
          </w:tcPr>
          <w:p w14:paraId="5C14E0C4" w14:textId="77777777" w:rsidR="00331C02" w:rsidRPr="000D3656" w:rsidRDefault="00331C02" w:rsidP="002F639A">
            <w:pPr>
              <w:tabs>
                <w:tab w:val="left" w:pos="0"/>
              </w:tabs>
              <w:jc w:val="both"/>
              <w:rPr>
                <w:sz w:val="20"/>
                <w:szCs w:val="20"/>
              </w:rPr>
            </w:pPr>
            <w:r w:rsidRPr="000D3656">
              <w:rPr>
                <w:sz w:val="20"/>
                <w:szCs w:val="20"/>
              </w:rPr>
              <w:t xml:space="preserve">FM </w:t>
            </w:r>
            <w:r>
              <w:rPr>
                <w:sz w:val="20"/>
                <w:szCs w:val="20"/>
              </w:rPr>
              <w:t>29.06.2021 rīk.Nr.370</w:t>
            </w:r>
          </w:p>
        </w:tc>
        <w:tc>
          <w:tcPr>
            <w:tcW w:w="7796" w:type="dxa"/>
          </w:tcPr>
          <w:p w14:paraId="27FF9659" w14:textId="721B2631" w:rsidR="00331C02" w:rsidRPr="0006287A" w:rsidRDefault="00331C02" w:rsidP="002F639A">
            <w:pPr>
              <w:pStyle w:val="tv213"/>
              <w:tabs>
                <w:tab w:val="left" w:pos="426"/>
              </w:tabs>
              <w:spacing w:before="0" w:beforeAutospacing="0" w:after="0" w:afterAutospacing="0"/>
              <w:jc w:val="both"/>
              <w:rPr>
                <w:sz w:val="28"/>
                <w:szCs w:val="28"/>
              </w:rPr>
            </w:pPr>
            <w:r>
              <w:rPr>
                <w:sz w:val="20"/>
                <w:szCs w:val="20"/>
              </w:rPr>
              <w:t>52 105 060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31C02">
              <w:rPr>
                <w:sz w:val="20"/>
                <w:szCs w:val="20"/>
              </w:rPr>
              <w:t xml:space="preserve">lai nodrošinātu 36 būvprojektu, 33 būvuzraudzības projektu un 4 autoruzraudzības projektu īstenošanu, tai skaitā </w:t>
            </w:r>
            <w:r w:rsidR="008960DA">
              <w:rPr>
                <w:sz w:val="20"/>
                <w:szCs w:val="20"/>
              </w:rPr>
              <w:t>19 378 022</w:t>
            </w:r>
            <w:r w:rsidRPr="00331C02">
              <w:rPr>
                <w:sz w:val="20"/>
                <w:szCs w:val="20"/>
              </w:rPr>
              <w:t> </w:t>
            </w:r>
            <w:proofErr w:type="spellStart"/>
            <w:r w:rsidRPr="008960DA">
              <w:rPr>
                <w:i/>
                <w:iCs/>
                <w:sz w:val="20"/>
                <w:szCs w:val="20"/>
              </w:rPr>
              <w:t>euro</w:t>
            </w:r>
            <w:proofErr w:type="spellEnd"/>
            <w:r w:rsidRPr="00331C02">
              <w:rPr>
                <w:sz w:val="20"/>
                <w:szCs w:val="20"/>
              </w:rPr>
              <w:t xml:space="preserve"> valsts autoceļu attīstībai saistībā ar administratīvi teritoriālo reformu.</w:t>
            </w:r>
          </w:p>
        </w:tc>
      </w:tr>
      <w:tr w:rsidR="00A26549" w:rsidRPr="000D3656" w14:paraId="2AD42842" w14:textId="77777777" w:rsidTr="00AE3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A66FB05" w14:textId="77777777" w:rsidR="00A26549" w:rsidRPr="000D3656" w:rsidRDefault="00A26549" w:rsidP="00BB52C4">
            <w:pPr>
              <w:tabs>
                <w:tab w:val="left" w:pos="0"/>
              </w:tabs>
              <w:jc w:val="both"/>
              <w:rPr>
                <w:sz w:val="20"/>
                <w:szCs w:val="20"/>
              </w:rPr>
            </w:pPr>
            <w:r w:rsidRPr="000D3656">
              <w:rPr>
                <w:sz w:val="20"/>
                <w:szCs w:val="20"/>
              </w:rPr>
              <w:t xml:space="preserve">FM </w:t>
            </w:r>
            <w:r>
              <w:rPr>
                <w:sz w:val="20"/>
                <w:szCs w:val="20"/>
              </w:rPr>
              <w:t>17.08.2021 rīk.Nr.467</w:t>
            </w:r>
          </w:p>
        </w:tc>
        <w:tc>
          <w:tcPr>
            <w:tcW w:w="7796" w:type="dxa"/>
            <w:tcBorders>
              <w:top w:val="nil"/>
              <w:left w:val="nil"/>
              <w:bottom w:val="nil"/>
              <w:right w:val="nil"/>
            </w:tcBorders>
          </w:tcPr>
          <w:p w14:paraId="6BB8C7C1" w14:textId="3186A77D" w:rsidR="00A26549" w:rsidRPr="00A26549" w:rsidRDefault="00A26549" w:rsidP="00A26549">
            <w:pPr>
              <w:widowControl w:val="0"/>
              <w:jc w:val="both"/>
              <w:rPr>
                <w:rFonts w:eastAsia="Calibri"/>
                <w:sz w:val="28"/>
                <w:szCs w:val="28"/>
              </w:rPr>
            </w:pPr>
            <w:r>
              <w:rPr>
                <w:sz w:val="20"/>
                <w:szCs w:val="20"/>
              </w:rPr>
              <w:t>37 515 315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26549">
              <w:rPr>
                <w:sz w:val="20"/>
                <w:szCs w:val="20"/>
              </w:rPr>
              <w:t>lai nodrošinātu 27 būvdarbu projektu un 16 būvuzraudzības projektu īstenošanu, kuriem ir noslēgusies iepirkuma procedūra.</w:t>
            </w:r>
          </w:p>
        </w:tc>
      </w:tr>
      <w:tr w:rsidR="00894741" w:rsidRPr="000D3656" w14:paraId="1D8B8581" w14:textId="77777777" w:rsidTr="00AE3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3C32E23" w14:textId="77777777" w:rsidR="00894741" w:rsidRPr="000D3656" w:rsidRDefault="00894741" w:rsidP="004460BC">
            <w:pPr>
              <w:tabs>
                <w:tab w:val="left" w:pos="0"/>
              </w:tabs>
              <w:jc w:val="both"/>
              <w:rPr>
                <w:sz w:val="20"/>
                <w:szCs w:val="20"/>
              </w:rPr>
            </w:pPr>
            <w:r w:rsidRPr="000D3656">
              <w:rPr>
                <w:sz w:val="20"/>
                <w:szCs w:val="20"/>
              </w:rPr>
              <w:t xml:space="preserve">FM </w:t>
            </w:r>
            <w:r>
              <w:rPr>
                <w:sz w:val="20"/>
                <w:szCs w:val="20"/>
              </w:rPr>
              <w:t>18.10.2021 rīk.Nr.614</w:t>
            </w:r>
          </w:p>
        </w:tc>
        <w:tc>
          <w:tcPr>
            <w:tcW w:w="7796" w:type="dxa"/>
            <w:tcBorders>
              <w:top w:val="nil"/>
              <w:left w:val="nil"/>
              <w:bottom w:val="nil"/>
              <w:right w:val="nil"/>
            </w:tcBorders>
          </w:tcPr>
          <w:p w14:paraId="11CDC1AB" w14:textId="26B8922F" w:rsidR="00894741" w:rsidRPr="000375DD" w:rsidRDefault="00894741" w:rsidP="004460BC">
            <w:pPr>
              <w:jc w:val="both"/>
              <w:rPr>
                <w:color w:val="000000"/>
                <w:sz w:val="28"/>
                <w:szCs w:val="28"/>
                <w:lang w:eastAsia="lv-LV"/>
              </w:rPr>
            </w:pPr>
            <w:r>
              <w:rPr>
                <w:sz w:val="20"/>
                <w:szCs w:val="20"/>
              </w:rPr>
              <w:t>21 434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894741">
              <w:rPr>
                <w:sz w:val="20"/>
                <w:szCs w:val="20"/>
              </w:rPr>
              <w:t>amatojoties uz Ministru kabineta 2021.gada 17.augusta rīkojumu Nr.587 (prot. Nr.56 67.§).</w:t>
            </w:r>
          </w:p>
        </w:tc>
      </w:tr>
      <w:tr w:rsidR="00FC1373" w:rsidRPr="000D3656" w14:paraId="7DF92F94" w14:textId="77777777" w:rsidTr="00AE3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25C3C08" w14:textId="77777777" w:rsidR="00FC1373" w:rsidRPr="000D3656" w:rsidRDefault="00FC1373" w:rsidP="00A37B8A">
            <w:pPr>
              <w:tabs>
                <w:tab w:val="left" w:pos="0"/>
              </w:tabs>
              <w:jc w:val="both"/>
              <w:rPr>
                <w:sz w:val="20"/>
                <w:szCs w:val="20"/>
              </w:rPr>
            </w:pPr>
            <w:r w:rsidRPr="000D3656">
              <w:rPr>
                <w:sz w:val="20"/>
                <w:szCs w:val="20"/>
              </w:rPr>
              <w:t xml:space="preserve">FM </w:t>
            </w:r>
            <w:r>
              <w:rPr>
                <w:sz w:val="20"/>
                <w:szCs w:val="20"/>
              </w:rPr>
              <w:t>25.10.2021 rīk.Nr.639</w:t>
            </w:r>
          </w:p>
        </w:tc>
        <w:tc>
          <w:tcPr>
            <w:tcW w:w="7796" w:type="dxa"/>
            <w:tcBorders>
              <w:top w:val="nil"/>
              <w:left w:val="nil"/>
              <w:bottom w:val="nil"/>
              <w:right w:val="nil"/>
            </w:tcBorders>
          </w:tcPr>
          <w:p w14:paraId="6777E781" w14:textId="0521339B" w:rsidR="00FC1373" w:rsidRPr="000375DD" w:rsidRDefault="00FC1373" w:rsidP="00A37B8A">
            <w:pPr>
              <w:jc w:val="both"/>
              <w:rPr>
                <w:color w:val="000000"/>
                <w:sz w:val="28"/>
                <w:szCs w:val="28"/>
                <w:lang w:eastAsia="lv-LV"/>
              </w:rPr>
            </w:pPr>
            <w:r>
              <w:rPr>
                <w:sz w:val="20"/>
                <w:szCs w:val="20"/>
              </w:rPr>
              <w:t>25 104 273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C1373">
              <w:rPr>
                <w:sz w:val="20"/>
                <w:szCs w:val="20"/>
              </w:rPr>
              <w:t>projektu īstenošanai autoceļu jomā, tai skaitā 5 239 521 </w:t>
            </w:r>
            <w:proofErr w:type="spellStart"/>
            <w:r w:rsidRPr="00FC1373">
              <w:rPr>
                <w:i/>
                <w:iCs/>
                <w:sz w:val="20"/>
                <w:szCs w:val="20"/>
              </w:rPr>
              <w:t>euro</w:t>
            </w:r>
            <w:proofErr w:type="spellEnd"/>
            <w:r w:rsidRPr="00FC1373">
              <w:rPr>
                <w:sz w:val="20"/>
                <w:szCs w:val="20"/>
              </w:rPr>
              <w:t xml:space="preserve"> valsts autoceļu attīstībai saistībā ar administratīvi teritoriālo reformu.</w:t>
            </w:r>
          </w:p>
        </w:tc>
      </w:tr>
      <w:tr w:rsidR="00F43400" w:rsidRPr="000D3656" w14:paraId="35DA71EF" w14:textId="77777777" w:rsidTr="00AE3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6315FC5" w14:textId="77777777" w:rsidR="00F43400" w:rsidRPr="000D3656" w:rsidRDefault="00F43400" w:rsidP="00DA179D">
            <w:pPr>
              <w:tabs>
                <w:tab w:val="left" w:pos="0"/>
              </w:tabs>
              <w:jc w:val="both"/>
              <w:rPr>
                <w:sz w:val="20"/>
                <w:szCs w:val="20"/>
              </w:rPr>
            </w:pPr>
            <w:r w:rsidRPr="000D3656">
              <w:rPr>
                <w:sz w:val="20"/>
                <w:szCs w:val="20"/>
              </w:rPr>
              <w:t xml:space="preserve">FM </w:t>
            </w:r>
            <w:r>
              <w:rPr>
                <w:sz w:val="20"/>
                <w:szCs w:val="20"/>
              </w:rPr>
              <w:t>10.11.2021 rīk.Nr.701</w:t>
            </w:r>
          </w:p>
        </w:tc>
        <w:tc>
          <w:tcPr>
            <w:tcW w:w="7796" w:type="dxa"/>
            <w:tcBorders>
              <w:top w:val="nil"/>
              <w:left w:val="nil"/>
              <w:bottom w:val="nil"/>
              <w:right w:val="nil"/>
            </w:tcBorders>
          </w:tcPr>
          <w:p w14:paraId="6F33EB65" w14:textId="64D473EE" w:rsidR="00F43400" w:rsidRPr="000375DD" w:rsidRDefault="00F43400" w:rsidP="00DA179D">
            <w:pPr>
              <w:jc w:val="both"/>
              <w:rPr>
                <w:color w:val="000000"/>
                <w:sz w:val="28"/>
                <w:szCs w:val="28"/>
                <w:lang w:eastAsia="lv-LV"/>
              </w:rPr>
            </w:pPr>
            <w:r>
              <w:rPr>
                <w:sz w:val="20"/>
                <w:szCs w:val="20"/>
              </w:rPr>
              <w:t>1 665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F43400">
              <w:rPr>
                <w:sz w:val="20"/>
                <w:szCs w:val="20"/>
              </w:rPr>
              <w:t>amatojoties uz Ministru kabineta 2021.gada 17.augusta rīkojumu Nr.587 (prot. Nr.56 67.§).</w:t>
            </w:r>
          </w:p>
        </w:tc>
      </w:tr>
      <w:tr w:rsidR="00451C4C" w:rsidRPr="000D3656" w14:paraId="08F29E91" w14:textId="77777777" w:rsidTr="00AE3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20E62BF" w14:textId="77777777" w:rsidR="00451C4C" w:rsidRPr="000D3656" w:rsidRDefault="00451C4C" w:rsidP="00371FC9">
            <w:pPr>
              <w:tabs>
                <w:tab w:val="left" w:pos="0"/>
              </w:tabs>
              <w:jc w:val="both"/>
              <w:rPr>
                <w:sz w:val="20"/>
                <w:szCs w:val="20"/>
              </w:rPr>
            </w:pPr>
            <w:r w:rsidRPr="000D3656">
              <w:rPr>
                <w:sz w:val="20"/>
                <w:szCs w:val="20"/>
              </w:rPr>
              <w:t xml:space="preserve">FM </w:t>
            </w:r>
            <w:r>
              <w:rPr>
                <w:sz w:val="20"/>
                <w:szCs w:val="20"/>
              </w:rPr>
              <w:t>16.11.2021 rīk.Nr.712</w:t>
            </w:r>
          </w:p>
        </w:tc>
        <w:tc>
          <w:tcPr>
            <w:tcW w:w="7796" w:type="dxa"/>
            <w:tcBorders>
              <w:top w:val="nil"/>
              <w:left w:val="nil"/>
              <w:bottom w:val="nil"/>
              <w:right w:val="nil"/>
            </w:tcBorders>
          </w:tcPr>
          <w:p w14:paraId="4CEF0729" w14:textId="77777777" w:rsidR="00451C4C" w:rsidRPr="00AB667D" w:rsidRDefault="00451C4C" w:rsidP="00371FC9">
            <w:pPr>
              <w:jc w:val="both"/>
              <w:rPr>
                <w:iCs/>
                <w:sz w:val="26"/>
                <w:szCs w:val="26"/>
              </w:rPr>
            </w:pPr>
            <w:r>
              <w:rPr>
                <w:sz w:val="20"/>
                <w:szCs w:val="20"/>
              </w:rPr>
              <w:t>23 390 194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B667D">
              <w:rPr>
                <w:sz w:val="20"/>
                <w:szCs w:val="20"/>
              </w:rPr>
              <w:t>lai kompensētu zaudējumus sabiedriskā transporta pakalpojumu sniedzējiem par sniegtajiem sabiedriskā transporta pakalpojumiem 2021. gadā, no tiem, 14 940 953 </w:t>
            </w:r>
            <w:proofErr w:type="spellStart"/>
            <w:r w:rsidRPr="00AB667D">
              <w:rPr>
                <w:i/>
                <w:iCs/>
                <w:sz w:val="20"/>
                <w:szCs w:val="20"/>
              </w:rPr>
              <w:t>euro</w:t>
            </w:r>
            <w:proofErr w:type="spellEnd"/>
            <w:r w:rsidRPr="00AB667D">
              <w:rPr>
                <w:sz w:val="20"/>
                <w:szCs w:val="20"/>
              </w:rPr>
              <w:t> – reģionālajos pasažieru pārvadājumos ar autobusiem, tai skaitā 4 678 433 </w:t>
            </w:r>
            <w:proofErr w:type="spellStart"/>
            <w:r w:rsidRPr="00AB667D">
              <w:rPr>
                <w:i/>
                <w:iCs/>
                <w:sz w:val="20"/>
                <w:szCs w:val="20"/>
              </w:rPr>
              <w:t>euro</w:t>
            </w:r>
            <w:proofErr w:type="spellEnd"/>
            <w:r w:rsidRPr="00AB667D">
              <w:rPr>
                <w:sz w:val="20"/>
                <w:szCs w:val="20"/>
              </w:rPr>
              <w:t>, lai kompensētu zaudējumus, kas radušies pasažieru skaita samazināšanās dēļ saistībā ar Covid-19 infekcijas izplatības mazināšanas un ierobežošanas pasākumiem, un 8 449 241 </w:t>
            </w:r>
            <w:proofErr w:type="spellStart"/>
            <w:r w:rsidRPr="00AB667D">
              <w:rPr>
                <w:i/>
                <w:iCs/>
                <w:sz w:val="20"/>
                <w:szCs w:val="20"/>
              </w:rPr>
              <w:t>euro</w:t>
            </w:r>
            <w:proofErr w:type="spellEnd"/>
            <w:r w:rsidRPr="00AB667D">
              <w:rPr>
                <w:sz w:val="20"/>
                <w:szCs w:val="20"/>
              </w:rPr>
              <w:t> – reģionālajos pasažieru pārvadājumos ar vilcieniem, tai skaitā 3 282 335 </w:t>
            </w:r>
            <w:proofErr w:type="spellStart"/>
            <w:r w:rsidRPr="00AB667D">
              <w:rPr>
                <w:i/>
                <w:iCs/>
                <w:sz w:val="20"/>
                <w:szCs w:val="20"/>
              </w:rPr>
              <w:t>euro</w:t>
            </w:r>
            <w:proofErr w:type="spellEnd"/>
            <w:r w:rsidRPr="00AB667D">
              <w:rPr>
                <w:sz w:val="20"/>
                <w:szCs w:val="20"/>
              </w:rPr>
              <w:t>, lai kompensētu zaudējumus, kas radušies pasažieru skaita samazināšanās dēļ saistībā ar Covid-19 infekcijas izplatības mazināšanas un ierobežošanas pasākumiem.</w:t>
            </w:r>
          </w:p>
        </w:tc>
      </w:tr>
      <w:tr w:rsidR="006B5EBF" w:rsidRPr="000D3656" w14:paraId="4055E078" w14:textId="77777777" w:rsidTr="00AE3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32DC6F5" w14:textId="77777777" w:rsidR="006B5EBF" w:rsidRPr="000D3656" w:rsidRDefault="006B5EBF" w:rsidP="00444320">
            <w:pPr>
              <w:tabs>
                <w:tab w:val="left" w:pos="0"/>
              </w:tabs>
              <w:jc w:val="both"/>
              <w:rPr>
                <w:sz w:val="20"/>
                <w:szCs w:val="20"/>
              </w:rPr>
            </w:pPr>
            <w:r w:rsidRPr="000D3656">
              <w:rPr>
                <w:sz w:val="20"/>
                <w:szCs w:val="20"/>
              </w:rPr>
              <w:t xml:space="preserve">FM </w:t>
            </w:r>
            <w:r>
              <w:rPr>
                <w:sz w:val="20"/>
                <w:szCs w:val="20"/>
              </w:rPr>
              <w:t>08.12.2021 rīk.Nr.817</w:t>
            </w:r>
          </w:p>
        </w:tc>
        <w:tc>
          <w:tcPr>
            <w:tcW w:w="7796" w:type="dxa"/>
            <w:tcBorders>
              <w:top w:val="nil"/>
              <w:left w:val="nil"/>
              <w:bottom w:val="nil"/>
              <w:right w:val="nil"/>
            </w:tcBorders>
          </w:tcPr>
          <w:p w14:paraId="68B7E713" w14:textId="77777777" w:rsidR="006B5EBF" w:rsidRPr="006B5EBF" w:rsidRDefault="006B5EBF" w:rsidP="006B5EBF">
            <w:pPr>
              <w:jc w:val="both"/>
              <w:rPr>
                <w:sz w:val="20"/>
                <w:szCs w:val="20"/>
              </w:rPr>
            </w:pPr>
            <w:r w:rsidRPr="006B5EBF">
              <w:rPr>
                <w:sz w:val="20"/>
                <w:szCs w:val="20"/>
              </w:rPr>
              <w:t xml:space="preserve">116 532 </w:t>
            </w:r>
            <w:proofErr w:type="spellStart"/>
            <w:r w:rsidRPr="006B5EBF">
              <w:rPr>
                <w:i/>
                <w:iCs/>
                <w:sz w:val="20"/>
                <w:szCs w:val="20"/>
              </w:rPr>
              <w:t>euro</w:t>
            </w:r>
            <w:proofErr w:type="spellEnd"/>
            <w:r w:rsidRPr="006B5EBF">
              <w:rPr>
                <w:sz w:val="20"/>
                <w:szCs w:val="20"/>
              </w:rPr>
              <w:t xml:space="preserve"> apmērā palielināti izdevumi, lai kompensētu mobilo sakaru operatoru izdevumus, kas radušies, nosūtot viesabonentiem, kuri ir reģistrējušies Latvijas mobilo sakaru operatora tīklā, SMS paziņojumu laikposmā no 2021. gada 1. aprīļa līdz 2021. gada 30. septembrim, tai skaitā:</w:t>
            </w:r>
          </w:p>
          <w:p w14:paraId="7228BF88" w14:textId="359408D0" w:rsidR="006B5EBF" w:rsidRPr="006B5EBF" w:rsidRDefault="006B5EBF" w:rsidP="006B5EBF">
            <w:pPr>
              <w:jc w:val="both"/>
              <w:rPr>
                <w:sz w:val="20"/>
                <w:szCs w:val="20"/>
              </w:rPr>
            </w:pPr>
            <w:r w:rsidRPr="006B5EBF">
              <w:rPr>
                <w:sz w:val="20"/>
                <w:szCs w:val="20"/>
              </w:rPr>
              <w:t>1.  36 056 </w:t>
            </w:r>
            <w:proofErr w:type="spellStart"/>
            <w:r w:rsidRPr="006B5EBF">
              <w:rPr>
                <w:i/>
                <w:iCs/>
                <w:sz w:val="20"/>
                <w:szCs w:val="20"/>
              </w:rPr>
              <w:t>euro</w:t>
            </w:r>
            <w:proofErr w:type="spellEnd"/>
            <w:r w:rsidRPr="006B5EBF">
              <w:rPr>
                <w:sz w:val="20"/>
                <w:szCs w:val="20"/>
              </w:rPr>
              <w:t xml:space="preserve"> – sabiedrībai ar ierobežotu atbildību “Latvijas Mobilais Telefons”;</w:t>
            </w:r>
          </w:p>
          <w:p w14:paraId="2048C4D6" w14:textId="55DABB83" w:rsidR="006B5EBF" w:rsidRPr="006B5EBF" w:rsidRDefault="006B5EBF" w:rsidP="006B5EBF">
            <w:pPr>
              <w:jc w:val="both"/>
              <w:rPr>
                <w:sz w:val="20"/>
                <w:szCs w:val="20"/>
              </w:rPr>
            </w:pPr>
            <w:r w:rsidRPr="006B5EBF">
              <w:rPr>
                <w:sz w:val="20"/>
                <w:szCs w:val="20"/>
              </w:rPr>
              <w:t>2.  53 110 </w:t>
            </w:r>
            <w:proofErr w:type="spellStart"/>
            <w:r w:rsidRPr="006B5EBF">
              <w:rPr>
                <w:i/>
                <w:iCs/>
                <w:sz w:val="20"/>
                <w:szCs w:val="20"/>
              </w:rPr>
              <w:t>euro</w:t>
            </w:r>
            <w:proofErr w:type="spellEnd"/>
            <w:r w:rsidRPr="006B5EBF">
              <w:rPr>
                <w:sz w:val="20"/>
                <w:szCs w:val="20"/>
              </w:rPr>
              <w:t xml:space="preserve"> – sabiedrībai ar ierobežotu atbildību “Tele2”;</w:t>
            </w:r>
          </w:p>
          <w:p w14:paraId="6E369DF0" w14:textId="32F1E462" w:rsidR="006B5EBF" w:rsidRPr="006B5EBF" w:rsidRDefault="006B5EBF" w:rsidP="006B5EBF">
            <w:pPr>
              <w:jc w:val="both"/>
              <w:rPr>
                <w:sz w:val="20"/>
                <w:szCs w:val="20"/>
              </w:rPr>
            </w:pPr>
            <w:r w:rsidRPr="006B5EBF">
              <w:rPr>
                <w:sz w:val="20"/>
                <w:szCs w:val="20"/>
              </w:rPr>
              <w:t>3.  27 366 </w:t>
            </w:r>
            <w:proofErr w:type="spellStart"/>
            <w:r w:rsidRPr="006B5EBF">
              <w:rPr>
                <w:i/>
                <w:iCs/>
                <w:sz w:val="20"/>
                <w:szCs w:val="20"/>
              </w:rPr>
              <w:t>euro</w:t>
            </w:r>
            <w:proofErr w:type="spellEnd"/>
            <w:r w:rsidRPr="006B5EBF">
              <w:rPr>
                <w:sz w:val="20"/>
                <w:szCs w:val="20"/>
              </w:rPr>
              <w:t xml:space="preserve"> – sabiedrībai ar ierobežotu atbildību “BITE Latvija”.</w:t>
            </w:r>
          </w:p>
        </w:tc>
      </w:tr>
      <w:tr w:rsidR="003B4801" w:rsidRPr="000D3656" w14:paraId="6A2159EF" w14:textId="77777777" w:rsidTr="00AE3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E11C5BA" w14:textId="77777777" w:rsidR="003B4801" w:rsidRPr="000D3656" w:rsidRDefault="003B4801" w:rsidP="00DD499F">
            <w:pPr>
              <w:tabs>
                <w:tab w:val="left" w:pos="0"/>
              </w:tabs>
              <w:jc w:val="both"/>
              <w:rPr>
                <w:sz w:val="20"/>
                <w:szCs w:val="20"/>
              </w:rPr>
            </w:pPr>
            <w:r w:rsidRPr="000D3656">
              <w:rPr>
                <w:sz w:val="20"/>
                <w:szCs w:val="20"/>
              </w:rPr>
              <w:t xml:space="preserve">FM </w:t>
            </w:r>
            <w:r>
              <w:rPr>
                <w:sz w:val="20"/>
                <w:szCs w:val="20"/>
              </w:rPr>
              <w:t>21.12.2021 rīk.Nr.874</w:t>
            </w:r>
          </w:p>
        </w:tc>
        <w:tc>
          <w:tcPr>
            <w:tcW w:w="7796" w:type="dxa"/>
            <w:tcBorders>
              <w:top w:val="nil"/>
              <w:left w:val="nil"/>
              <w:bottom w:val="nil"/>
              <w:right w:val="nil"/>
            </w:tcBorders>
          </w:tcPr>
          <w:p w14:paraId="1ADB4CE3" w14:textId="7D285C32" w:rsidR="003B4801" w:rsidRPr="000375DD" w:rsidRDefault="003B4801" w:rsidP="00DD499F">
            <w:pPr>
              <w:jc w:val="both"/>
              <w:rPr>
                <w:color w:val="000000"/>
                <w:sz w:val="28"/>
                <w:szCs w:val="28"/>
                <w:lang w:eastAsia="lv-LV"/>
              </w:rPr>
            </w:pPr>
            <w:r>
              <w:rPr>
                <w:sz w:val="20"/>
                <w:szCs w:val="20"/>
              </w:rPr>
              <w:t>2 203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3B4801">
              <w:rPr>
                <w:sz w:val="20"/>
                <w:szCs w:val="20"/>
              </w:rPr>
              <w:t>amatojoties uz Ministru kabineta 2021.gada 17.augusta rīkojumu Nr.587 (prot. Nr.56 67.§).</w:t>
            </w:r>
          </w:p>
        </w:tc>
      </w:tr>
      <w:tr w:rsidR="008F1496" w:rsidRPr="000D3656" w14:paraId="3C7D0DB6" w14:textId="77777777" w:rsidTr="00AE3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1A71480" w14:textId="77777777" w:rsidR="008F1496" w:rsidRPr="000D3656" w:rsidRDefault="008F1496" w:rsidP="00C0017A">
            <w:pPr>
              <w:tabs>
                <w:tab w:val="left" w:pos="0"/>
              </w:tabs>
              <w:jc w:val="both"/>
              <w:rPr>
                <w:sz w:val="20"/>
                <w:szCs w:val="20"/>
              </w:rPr>
            </w:pPr>
            <w:r w:rsidRPr="000D3656">
              <w:rPr>
                <w:sz w:val="20"/>
                <w:szCs w:val="20"/>
              </w:rPr>
              <w:t xml:space="preserve">FM </w:t>
            </w:r>
            <w:r>
              <w:rPr>
                <w:sz w:val="20"/>
                <w:szCs w:val="20"/>
              </w:rPr>
              <w:t>27.12.2021 rīk.Nr.925</w:t>
            </w:r>
          </w:p>
        </w:tc>
        <w:tc>
          <w:tcPr>
            <w:tcW w:w="7796" w:type="dxa"/>
            <w:tcBorders>
              <w:top w:val="nil"/>
              <w:left w:val="nil"/>
              <w:bottom w:val="nil"/>
              <w:right w:val="nil"/>
            </w:tcBorders>
          </w:tcPr>
          <w:p w14:paraId="31CA6478" w14:textId="1AAE5085" w:rsidR="008F1496" w:rsidRPr="00612F1B" w:rsidRDefault="008F1496" w:rsidP="00C0017A">
            <w:pPr>
              <w:pStyle w:val="CommentText"/>
            </w:pPr>
            <w:r>
              <w:t xml:space="preserve">14 225 226 </w:t>
            </w:r>
            <w:proofErr w:type="spellStart"/>
            <w:r w:rsidRPr="004C4FA4">
              <w:rPr>
                <w:i/>
              </w:rPr>
              <w:t>euro</w:t>
            </w:r>
            <w:proofErr w:type="spellEnd"/>
            <w:r w:rsidRPr="000D3656">
              <w:t xml:space="preserve"> apmēr</w:t>
            </w:r>
            <w:r>
              <w:t xml:space="preserve">ā palielināti izdevumi, </w:t>
            </w:r>
            <w:r w:rsidRPr="008F1496">
              <w:t>lai nodrošinātu normatīvajos aktos noteikto izdevumu kompensēšanu par valsts publiskās lietošanas dzelzceļa infrastruktūras izmantošanu dzelzceļa pasažieru pārvadājumiem, kurus veic saistībā ar sabiedrisko pakalpojumu līgumu.</w:t>
            </w:r>
          </w:p>
        </w:tc>
      </w:tr>
    </w:tbl>
    <w:p w14:paraId="4519A29E" w14:textId="77777777" w:rsidR="00CD7806" w:rsidRDefault="00CD7806" w:rsidP="00DC3B4B">
      <w:pPr>
        <w:jc w:val="both"/>
        <w:rPr>
          <w:i/>
          <w:sz w:val="20"/>
          <w:szCs w:val="20"/>
        </w:rPr>
      </w:pPr>
    </w:p>
    <w:p w14:paraId="7F78A7E5" w14:textId="77777777" w:rsidR="00DB0DE6" w:rsidRDefault="00DB0DE6" w:rsidP="00DC3B4B">
      <w:pPr>
        <w:jc w:val="both"/>
        <w:rPr>
          <w:rFonts w:eastAsiaTheme="majorEastAsia" w:cs="Times New Roman"/>
          <w:b/>
          <w:sz w:val="28"/>
          <w:szCs w:val="28"/>
        </w:rPr>
      </w:pPr>
      <w:bookmarkStart w:id="42" w:name="_Labklājības_ministrija"/>
      <w:bookmarkStart w:id="43" w:name="_Toc479760149"/>
      <w:bookmarkEnd w:id="42"/>
      <w:r>
        <w:rPr>
          <w:rFonts w:cs="Times New Roman"/>
          <w:b/>
          <w:sz w:val="28"/>
          <w:szCs w:val="28"/>
        </w:rPr>
        <w:br w:type="page"/>
      </w:r>
    </w:p>
    <w:p w14:paraId="52CE0349" w14:textId="77777777" w:rsidR="00F21A14" w:rsidRDefault="00F21A14" w:rsidP="00DC3B4B">
      <w:pPr>
        <w:pStyle w:val="Heading1"/>
        <w:spacing w:before="0"/>
        <w:jc w:val="both"/>
        <w:rPr>
          <w:rFonts w:ascii="Times New Roman" w:hAnsi="Times New Roman" w:cs="Times New Roman"/>
          <w:b/>
          <w:color w:val="auto"/>
          <w:sz w:val="28"/>
          <w:szCs w:val="28"/>
        </w:rPr>
      </w:pPr>
      <w:bookmarkStart w:id="44" w:name="_Labklājības_ministrija_"/>
      <w:bookmarkEnd w:id="44"/>
      <w:r w:rsidRPr="0039433A">
        <w:rPr>
          <w:rFonts w:ascii="Times New Roman" w:hAnsi="Times New Roman" w:cs="Times New Roman"/>
          <w:b/>
          <w:color w:val="auto"/>
          <w:sz w:val="28"/>
          <w:szCs w:val="28"/>
        </w:rPr>
        <w:lastRenderedPageBreak/>
        <w:t>Labklājības ministrija</w:t>
      </w:r>
      <w:bookmarkEnd w:id="4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p w14:paraId="4460F48A" w14:textId="77777777" w:rsidR="004B122C" w:rsidRPr="004B122C" w:rsidRDefault="004B122C" w:rsidP="00185BE2">
      <w:pPr>
        <w:pStyle w:val="Heading2"/>
        <w:spacing w:before="0"/>
        <w:jc w:val="both"/>
        <w:rPr>
          <w:rFonts w:ascii="Times New Roman" w:hAnsi="Times New Roman" w:cs="Times New Roman"/>
          <w:b/>
          <w:color w:val="auto"/>
          <w:sz w:val="24"/>
          <w:szCs w:val="24"/>
        </w:rPr>
      </w:pPr>
      <w:bookmarkStart w:id="45" w:name="_Toc479760150"/>
      <w:r w:rsidRPr="004B122C">
        <w:rPr>
          <w:rFonts w:ascii="Times New Roman" w:hAnsi="Times New Roman" w:cs="Times New Roman"/>
          <w:b/>
          <w:color w:val="auto"/>
          <w:sz w:val="24"/>
          <w:szCs w:val="24"/>
        </w:rPr>
        <w:t>Valsts pamatbudžets</w:t>
      </w:r>
      <w:bookmarkEnd w:id="45"/>
    </w:p>
    <w:tbl>
      <w:tblPr>
        <w:tblStyle w:val="TableGrid"/>
        <w:tblW w:w="0" w:type="auto"/>
        <w:tblLook w:val="04A0" w:firstRow="1" w:lastRow="0" w:firstColumn="1" w:lastColumn="0" w:noHBand="0" w:noVBand="1"/>
      </w:tblPr>
      <w:tblGrid>
        <w:gridCol w:w="1584"/>
        <w:gridCol w:w="3798"/>
        <w:gridCol w:w="1276"/>
        <w:gridCol w:w="1275"/>
        <w:gridCol w:w="1411"/>
      </w:tblGrid>
      <w:tr w:rsidR="00F21A14" w14:paraId="09EFF1C6" w14:textId="77777777" w:rsidTr="00A02602">
        <w:tc>
          <w:tcPr>
            <w:tcW w:w="1584" w:type="dxa"/>
          </w:tcPr>
          <w:p w14:paraId="569236FC" w14:textId="77777777" w:rsidR="00F21A14" w:rsidRPr="00FE5AE6" w:rsidRDefault="00F21A14"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42544E1E" w14:textId="77777777" w:rsidR="00F21A14" w:rsidRPr="00FE5AE6" w:rsidRDefault="00F21A14" w:rsidP="00DC3B4B">
            <w:pPr>
              <w:jc w:val="both"/>
              <w:rPr>
                <w:b/>
                <w:sz w:val="20"/>
                <w:szCs w:val="20"/>
              </w:rPr>
            </w:pPr>
            <w:r w:rsidRPr="00FE5AE6">
              <w:rPr>
                <w:b/>
                <w:sz w:val="20"/>
                <w:szCs w:val="20"/>
              </w:rPr>
              <w:t>Programmas/apakšprogrammas nosaukums</w:t>
            </w:r>
          </w:p>
        </w:tc>
        <w:tc>
          <w:tcPr>
            <w:tcW w:w="1276" w:type="dxa"/>
          </w:tcPr>
          <w:p w14:paraId="3745B64E" w14:textId="06D230A4" w:rsidR="00F21A14" w:rsidRPr="00FE5AE6" w:rsidRDefault="00F21A14" w:rsidP="00DC3B4B">
            <w:pPr>
              <w:jc w:val="both"/>
              <w:rPr>
                <w:b/>
                <w:sz w:val="20"/>
                <w:szCs w:val="20"/>
              </w:rPr>
            </w:pPr>
            <w:r w:rsidRPr="00FE5AE6">
              <w:rPr>
                <w:b/>
                <w:sz w:val="20"/>
                <w:szCs w:val="20"/>
              </w:rPr>
              <w:t>20</w:t>
            </w:r>
            <w:r w:rsidR="00171D5E">
              <w:rPr>
                <w:b/>
                <w:sz w:val="20"/>
                <w:szCs w:val="20"/>
              </w:rPr>
              <w:t>2</w:t>
            </w:r>
            <w:r w:rsidR="00A63F18">
              <w:rPr>
                <w:b/>
                <w:sz w:val="20"/>
                <w:szCs w:val="20"/>
              </w:rPr>
              <w:t>1</w:t>
            </w:r>
            <w:r w:rsidRPr="00FE5AE6">
              <w:rPr>
                <w:b/>
                <w:sz w:val="20"/>
                <w:szCs w:val="20"/>
              </w:rPr>
              <w:t>.gada plāns</w:t>
            </w:r>
          </w:p>
        </w:tc>
        <w:tc>
          <w:tcPr>
            <w:tcW w:w="1275" w:type="dxa"/>
          </w:tcPr>
          <w:p w14:paraId="086FAD46" w14:textId="2BF65818" w:rsidR="00F21A14" w:rsidRPr="00FE5AE6" w:rsidRDefault="00F21A14" w:rsidP="00667FBA">
            <w:pPr>
              <w:jc w:val="both"/>
              <w:rPr>
                <w:b/>
                <w:sz w:val="20"/>
                <w:szCs w:val="20"/>
              </w:rPr>
            </w:pPr>
            <w:r w:rsidRPr="00FE5AE6">
              <w:rPr>
                <w:b/>
                <w:sz w:val="20"/>
                <w:szCs w:val="20"/>
              </w:rPr>
              <w:t xml:space="preserve">Izmaiņas uz </w:t>
            </w:r>
            <w:r w:rsidR="00A623E4">
              <w:rPr>
                <w:b/>
                <w:sz w:val="20"/>
                <w:szCs w:val="20"/>
              </w:rPr>
              <w:t>3</w:t>
            </w:r>
            <w:r w:rsidR="00A44A0B">
              <w:rPr>
                <w:b/>
                <w:sz w:val="20"/>
                <w:szCs w:val="20"/>
              </w:rPr>
              <w:t>1</w:t>
            </w:r>
            <w:r w:rsidR="00A623E4">
              <w:rPr>
                <w:b/>
                <w:sz w:val="20"/>
                <w:szCs w:val="20"/>
              </w:rPr>
              <w:t>.</w:t>
            </w:r>
            <w:r w:rsidR="00A44A0B">
              <w:rPr>
                <w:b/>
                <w:sz w:val="20"/>
                <w:szCs w:val="20"/>
              </w:rPr>
              <w:t>12</w:t>
            </w:r>
            <w:r w:rsidR="00171D5E">
              <w:rPr>
                <w:b/>
                <w:sz w:val="20"/>
                <w:szCs w:val="20"/>
              </w:rPr>
              <w:t>.202</w:t>
            </w:r>
            <w:r w:rsidR="00A63F18">
              <w:rPr>
                <w:b/>
                <w:sz w:val="20"/>
                <w:szCs w:val="20"/>
              </w:rPr>
              <w:t>1</w:t>
            </w:r>
          </w:p>
        </w:tc>
        <w:tc>
          <w:tcPr>
            <w:tcW w:w="1411" w:type="dxa"/>
          </w:tcPr>
          <w:p w14:paraId="3F570F3A" w14:textId="0DCB8A54" w:rsidR="00F21A14" w:rsidRPr="00FE5AE6" w:rsidRDefault="00171D5E" w:rsidP="00DC3B4B">
            <w:pPr>
              <w:jc w:val="both"/>
              <w:rPr>
                <w:b/>
                <w:sz w:val="20"/>
                <w:szCs w:val="20"/>
              </w:rPr>
            </w:pPr>
            <w:r>
              <w:rPr>
                <w:b/>
                <w:sz w:val="20"/>
                <w:szCs w:val="20"/>
              </w:rPr>
              <w:t>202</w:t>
            </w:r>
            <w:r w:rsidR="00A63F18">
              <w:rPr>
                <w:b/>
                <w:sz w:val="20"/>
                <w:szCs w:val="20"/>
              </w:rPr>
              <w:t>1</w:t>
            </w:r>
            <w:r w:rsidR="00F21A14" w:rsidRPr="00FE5AE6">
              <w:rPr>
                <w:b/>
                <w:sz w:val="20"/>
                <w:szCs w:val="20"/>
              </w:rPr>
              <w:t>.gada plāns kopā ar izmaiņām</w:t>
            </w:r>
          </w:p>
        </w:tc>
      </w:tr>
      <w:tr w:rsidR="001D3D70" w14:paraId="3BA8CADE" w14:textId="77777777" w:rsidTr="003C5DDA">
        <w:tc>
          <w:tcPr>
            <w:tcW w:w="5382" w:type="dxa"/>
            <w:gridSpan w:val="2"/>
            <w:shd w:val="clear" w:color="auto" w:fill="FFD966" w:themeFill="accent4" w:themeFillTint="99"/>
          </w:tcPr>
          <w:p w14:paraId="551AFA44" w14:textId="77777777" w:rsidR="001D3D70" w:rsidRPr="00FE5AE6" w:rsidRDefault="001D3D70" w:rsidP="001D3D70">
            <w:pPr>
              <w:jc w:val="both"/>
              <w:rPr>
                <w:b/>
                <w:sz w:val="20"/>
                <w:szCs w:val="20"/>
              </w:rPr>
            </w:pPr>
            <w:r w:rsidRPr="00FE5AE6">
              <w:rPr>
                <w:b/>
                <w:sz w:val="20"/>
                <w:szCs w:val="20"/>
              </w:rPr>
              <w:t>Izdevumi - kopā</w:t>
            </w:r>
          </w:p>
        </w:tc>
        <w:tc>
          <w:tcPr>
            <w:tcW w:w="1276" w:type="dxa"/>
            <w:shd w:val="clear" w:color="auto" w:fill="FFD966" w:themeFill="accent4" w:themeFillTint="99"/>
          </w:tcPr>
          <w:p w14:paraId="06FFEB88" w14:textId="3EB7CA9E" w:rsidR="001D3D70" w:rsidRPr="007C0618" w:rsidRDefault="001D3D70" w:rsidP="001D3D70">
            <w:pPr>
              <w:jc w:val="both"/>
              <w:rPr>
                <w:rFonts w:ascii="TimesNewRoman" w:hAnsi="TimesNewRoman" w:cs="Arial"/>
                <w:b/>
                <w:bCs/>
                <w:sz w:val="20"/>
                <w:szCs w:val="20"/>
              </w:rPr>
            </w:pPr>
            <w:r>
              <w:rPr>
                <w:rFonts w:ascii="TimesNewRoman" w:hAnsi="TimesNewRoman" w:cs="Arial"/>
                <w:b/>
                <w:bCs/>
                <w:sz w:val="20"/>
                <w:szCs w:val="20"/>
              </w:rPr>
              <w:t>788 559 792</w:t>
            </w:r>
          </w:p>
        </w:tc>
        <w:tc>
          <w:tcPr>
            <w:tcW w:w="1275" w:type="dxa"/>
            <w:shd w:val="clear" w:color="auto" w:fill="FFD966" w:themeFill="accent4" w:themeFillTint="99"/>
            <w:vAlign w:val="bottom"/>
          </w:tcPr>
          <w:p w14:paraId="22FB784E" w14:textId="3BA90577" w:rsidR="001D3D70" w:rsidRPr="001D3D70" w:rsidRDefault="001D3D70" w:rsidP="001D3D70">
            <w:pPr>
              <w:jc w:val="both"/>
              <w:rPr>
                <w:rFonts w:ascii="TimesNewRoman" w:hAnsi="TimesNewRoman" w:cs="Arial"/>
                <w:b/>
                <w:bCs/>
                <w:sz w:val="20"/>
                <w:szCs w:val="20"/>
              </w:rPr>
            </w:pPr>
            <w:r w:rsidRPr="001D3D70">
              <w:rPr>
                <w:rFonts w:ascii="TimesNewRoman" w:hAnsi="TimesNewRoman" w:cs="Arial"/>
                <w:b/>
                <w:bCs/>
                <w:sz w:val="20"/>
                <w:szCs w:val="20"/>
              </w:rPr>
              <w:t>412 563 254</w:t>
            </w:r>
          </w:p>
        </w:tc>
        <w:tc>
          <w:tcPr>
            <w:tcW w:w="1411" w:type="dxa"/>
            <w:shd w:val="clear" w:color="auto" w:fill="FFD966" w:themeFill="accent4" w:themeFillTint="99"/>
            <w:vAlign w:val="bottom"/>
          </w:tcPr>
          <w:p w14:paraId="24430F25" w14:textId="5DDA2C9E" w:rsidR="001D3D70" w:rsidRPr="0087758B" w:rsidRDefault="001D3D70" w:rsidP="001D3D70">
            <w:pPr>
              <w:jc w:val="both"/>
              <w:rPr>
                <w:rFonts w:ascii="TimesNewRoman" w:hAnsi="TimesNewRoman" w:cs="Arial"/>
                <w:b/>
                <w:bCs/>
                <w:sz w:val="20"/>
                <w:szCs w:val="20"/>
              </w:rPr>
            </w:pPr>
            <w:r>
              <w:rPr>
                <w:rFonts w:ascii="TimesNewRoman" w:hAnsi="TimesNewRoman" w:cs="Arial"/>
                <w:b/>
                <w:bCs/>
                <w:sz w:val="20"/>
                <w:szCs w:val="20"/>
              </w:rPr>
              <w:t>1 201 123 046</w:t>
            </w:r>
          </w:p>
        </w:tc>
      </w:tr>
    </w:tbl>
    <w:p w14:paraId="557B8AFA" w14:textId="77777777" w:rsidR="00F21A14" w:rsidRDefault="00F21A14"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0CDE8A48" w14:textId="77777777" w:rsidTr="00E37EF8">
        <w:tc>
          <w:tcPr>
            <w:tcW w:w="1555" w:type="dxa"/>
            <w:shd w:val="clear" w:color="auto" w:fill="C5E0B3" w:themeFill="accent6" w:themeFillTint="66"/>
          </w:tcPr>
          <w:p w14:paraId="7F8F7AF9" w14:textId="77777777" w:rsidR="00F93BC6" w:rsidRDefault="00F93BC6" w:rsidP="00DC3B4B">
            <w:pPr>
              <w:jc w:val="both"/>
              <w:rPr>
                <w:sz w:val="20"/>
                <w:szCs w:val="20"/>
              </w:rPr>
            </w:pPr>
            <w:r>
              <w:rPr>
                <w:sz w:val="20"/>
                <w:szCs w:val="20"/>
              </w:rPr>
              <w:t>04.00.00</w:t>
            </w:r>
          </w:p>
        </w:tc>
        <w:tc>
          <w:tcPr>
            <w:tcW w:w="3827" w:type="dxa"/>
            <w:shd w:val="clear" w:color="auto" w:fill="C5E0B3" w:themeFill="accent6" w:themeFillTint="66"/>
          </w:tcPr>
          <w:p w14:paraId="3E6DA0B6" w14:textId="77777777" w:rsidR="00F93BC6" w:rsidRDefault="00F93BC6" w:rsidP="00DC3B4B">
            <w:pPr>
              <w:jc w:val="both"/>
              <w:rPr>
                <w:sz w:val="20"/>
                <w:szCs w:val="20"/>
              </w:rPr>
            </w:pPr>
            <w:r w:rsidRPr="00F93BC6">
              <w:rPr>
                <w:sz w:val="20"/>
                <w:szCs w:val="20"/>
              </w:rPr>
              <w:t>Valsts atbalsts sociālajai apdrošināšanai</w:t>
            </w:r>
          </w:p>
        </w:tc>
        <w:tc>
          <w:tcPr>
            <w:tcW w:w="1276" w:type="dxa"/>
            <w:shd w:val="clear" w:color="auto" w:fill="C5E0B3" w:themeFill="accent6" w:themeFillTint="66"/>
          </w:tcPr>
          <w:p w14:paraId="0EBB4282" w14:textId="0B46B276" w:rsidR="00F93BC6" w:rsidRPr="007C0618" w:rsidRDefault="007C0618" w:rsidP="00DC3B4B">
            <w:pPr>
              <w:jc w:val="both"/>
              <w:rPr>
                <w:rFonts w:ascii="TimesNewRoman" w:hAnsi="TimesNewRoman" w:cs="Arial"/>
                <w:sz w:val="20"/>
                <w:szCs w:val="20"/>
              </w:rPr>
            </w:pPr>
            <w:r>
              <w:rPr>
                <w:rFonts w:ascii="TimesNewRoman" w:hAnsi="TimesNewRoman" w:cs="Arial"/>
                <w:sz w:val="20"/>
                <w:szCs w:val="20"/>
              </w:rPr>
              <w:t>87 940 587</w:t>
            </w:r>
          </w:p>
        </w:tc>
        <w:tc>
          <w:tcPr>
            <w:tcW w:w="1275" w:type="dxa"/>
            <w:shd w:val="clear" w:color="auto" w:fill="C5E0B3" w:themeFill="accent6" w:themeFillTint="66"/>
          </w:tcPr>
          <w:p w14:paraId="40F32747" w14:textId="74C9908A" w:rsidR="00F93BC6" w:rsidRDefault="007C0618" w:rsidP="00DC3B4B">
            <w:pPr>
              <w:jc w:val="both"/>
              <w:rPr>
                <w:sz w:val="20"/>
                <w:szCs w:val="20"/>
              </w:rPr>
            </w:pPr>
            <w:r>
              <w:rPr>
                <w:sz w:val="20"/>
                <w:szCs w:val="20"/>
              </w:rPr>
              <w:t>0</w:t>
            </w:r>
          </w:p>
        </w:tc>
        <w:tc>
          <w:tcPr>
            <w:tcW w:w="1411" w:type="dxa"/>
            <w:shd w:val="clear" w:color="auto" w:fill="C5E0B3" w:themeFill="accent6" w:themeFillTint="66"/>
          </w:tcPr>
          <w:p w14:paraId="4B36B585" w14:textId="5963FB8E" w:rsidR="00F93BC6" w:rsidRDefault="007C0618" w:rsidP="00DC3B4B">
            <w:pPr>
              <w:jc w:val="both"/>
              <w:rPr>
                <w:sz w:val="20"/>
                <w:szCs w:val="20"/>
              </w:rPr>
            </w:pPr>
            <w:r>
              <w:rPr>
                <w:rFonts w:ascii="TimesNewRoman" w:hAnsi="TimesNewRoman" w:cs="Arial"/>
                <w:sz w:val="20"/>
                <w:szCs w:val="20"/>
              </w:rPr>
              <w:t>87 940 587</w:t>
            </w:r>
          </w:p>
        </w:tc>
      </w:tr>
    </w:tbl>
    <w:p w14:paraId="6835BC0F" w14:textId="77777777" w:rsidR="007C0618" w:rsidRDefault="007C0618" w:rsidP="007C0618">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D3D70" w14:paraId="766FE788" w14:textId="77777777" w:rsidTr="002B3ACE">
        <w:tc>
          <w:tcPr>
            <w:tcW w:w="1555" w:type="dxa"/>
            <w:shd w:val="clear" w:color="auto" w:fill="C5E0B3" w:themeFill="accent6" w:themeFillTint="66"/>
          </w:tcPr>
          <w:p w14:paraId="4EC8F9A4" w14:textId="77777777" w:rsidR="001D3D70" w:rsidRDefault="001D3D70" w:rsidP="001D3D70">
            <w:pPr>
              <w:jc w:val="both"/>
              <w:rPr>
                <w:sz w:val="20"/>
                <w:szCs w:val="20"/>
              </w:rPr>
            </w:pPr>
            <w:r>
              <w:rPr>
                <w:sz w:val="20"/>
                <w:szCs w:val="20"/>
              </w:rPr>
              <w:t>05.01.00</w:t>
            </w:r>
          </w:p>
        </w:tc>
        <w:tc>
          <w:tcPr>
            <w:tcW w:w="3827" w:type="dxa"/>
            <w:shd w:val="clear" w:color="auto" w:fill="C5E0B3" w:themeFill="accent6" w:themeFillTint="66"/>
          </w:tcPr>
          <w:p w14:paraId="0F1DDC6D" w14:textId="77777777" w:rsidR="001D3D70" w:rsidRPr="0035587C" w:rsidRDefault="001D3D70" w:rsidP="001D3D70">
            <w:pPr>
              <w:jc w:val="both"/>
              <w:rPr>
                <w:sz w:val="20"/>
                <w:szCs w:val="20"/>
              </w:rPr>
            </w:pPr>
            <w:r w:rsidRPr="00F93BC6">
              <w:rPr>
                <w:rFonts w:ascii="TimesNewRoman" w:hAnsi="TimesNewRoman" w:cs="Arial"/>
                <w:bCs/>
                <w:sz w:val="20"/>
                <w:szCs w:val="20"/>
              </w:rPr>
              <w:t>Sociālās rehabilitācijas valsts programmas</w:t>
            </w:r>
          </w:p>
        </w:tc>
        <w:tc>
          <w:tcPr>
            <w:tcW w:w="1276" w:type="dxa"/>
            <w:shd w:val="clear" w:color="auto" w:fill="C5E0B3" w:themeFill="accent6" w:themeFillTint="66"/>
          </w:tcPr>
          <w:p w14:paraId="079DFEE5" w14:textId="378C2209" w:rsidR="001D3D70" w:rsidRPr="007C0618" w:rsidRDefault="001D3D70" w:rsidP="001D3D70">
            <w:pPr>
              <w:jc w:val="both"/>
              <w:rPr>
                <w:rFonts w:ascii="TimesNewRoman" w:hAnsi="TimesNewRoman" w:cs="Arial"/>
                <w:sz w:val="20"/>
                <w:szCs w:val="20"/>
              </w:rPr>
            </w:pPr>
            <w:r>
              <w:rPr>
                <w:rFonts w:ascii="TimesNewRoman" w:hAnsi="TimesNewRoman" w:cs="Arial"/>
                <w:sz w:val="20"/>
                <w:szCs w:val="20"/>
              </w:rPr>
              <w:t>47 013 352</w:t>
            </w:r>
          </w:p>
        </w:tc>
        <w:tc>
          <w:tcPr>
            <w:tcW w:w="1275" w:type="dxa"/>
            <w:shd w:val="clear" w:color="auto" w:fill="C5E0B3" w:themeFill="accent6" w:themeFillTint="66"/>
            <w:vAlign w:val="bottom"/>
          </w:tcPr>
          <w:p w14:paraId="53483AA2" w14:textId="48A31D0C" w:rsidR="001D3D70" w:rsidRDefault="001D3D70" w:rsidP="001D3D70">
            <w:pPr>
              <w:jc w:val="both"/>
              <w:rPr>
                <w:sz w:val="20"/>
                <w:szCs w:val="20"/>
              </w:rPr>
            </w:pPr>
            <w:r>
              <w:rPr>
                <w:rFonts w:ascii="TimesNewRoman" w:hAnsi="TimesNewRoman" w:cs="Arial"/>
                <w:sz w:val="20"/>
                <w:szCs w:val="20"/>
              </w:rPr>
              <w:t>636 331</w:t>
            </w:r>
          </w:p>
        </w:tc>
        <w:tc>
          <w:tcPr>
            <w:tcW w:w="1411" w:type="dxa"/>
            <w:shd w:val="clear" w:color="auto" w:fill="C5E0B3" w:themeFill="accent6" w:themeFillTint="66"/>
            <w:vAlign w:val="bottom"/>
          </w:tcPr>
          <w:p w14:paraId="14FE2F79" w14:textId="44354FB0" w:rsidR="001D3D70" w:rsidRDefault="001D3D70" w:rsidP="001D3D70">
            <w:pPr>
              <w:jc w:val="both"/>
              <w:rPr>
                <w:sz w:val="20"/>
                <w:szCs w:val="20"/>
              </w:rPr>
            </w:pPr>
            <w:r>
              <w:rPr>
                <w:rFonts w:ascii="TimesNewRoman" w:hAnsi="TimesNewRoman" w:cs="Arial"/>
                <w:sz w:val="20"/>
                <w:szCs w:val="20"/>
              </w:rPr>
              <w:t>47 649 683</w:t>
            </w:r>
          </w:p>
        </w:tc>
      </w:tr>
    </w:tbl>
    <w:p w14:paraId="5463B2F2" w14:textId="0A569CDA" w:rsidR="007C0618" w:rsidRDefault="001D3D70" w:rsidP="007C0618">
      <w:pPr>
        <w:jc w:val="both"/>
        <w:rPr>
          <w:i/>
          <w:sz w:val="20"/>
          <w:szCs w:val="20"/>
        </w:rPr>
      </w:pPr>
      <w:r>
        <w:rPr>
          <w:noProof/>
        </w:rPr>
        <w:drawing>
          <wp:inline distT="0" distB="0" distL="0" distR="0" wp14:anchorId="37CC1A2F" wp14:editId="4DB13412">
            <wp:extent cx="5939790" cy="1877060"/>
            <wp:effectExtent l="0" t="0" r="3810" b="8890"/>
            <wp:docPr id="4" name="Chart 4">
              <a:extLst xmlns:a="http://schemas.openxmlformats.org/drawingml/2006/main">
                <a:ext uri="{FF2B5EF4-FFF2-40B4-BE49-F238E27FC236}">
                  <a16:creationId xmlns:a16="http://schemas.microsoft.com/office/drawing/2014/main" id="{D91A6F6C-775C-47A7-8CED-2E307C3CD2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445BF" w:rsidRPr="000D3656" w14:paraId="2B70E8BA" w14:textId="77777777" w:rsidTr="001D3D70">
        <w:tc>
          <w:tcPr>
            <w:tcW w:w="1570" w:type="dxa"/>
          </w:tcPr>
          <w:p w14:paraId="579CA844" w14:textId="77777777" w:rsidR="007445BF" w:rsidRPr="000D3656" w:rsidRDefault="007445BF"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Pr>
          <w:p w14:paraId="2FF02966" w14:textId="1164A5E5" w:rsidR="007445BF" w:rsidRPr="00286042" w:rsidRDefault="007445BF" w:rsidP="006113E0">
            <w:pPr>
              <w:jc w:val="both"/>
              <w:rPr>
                <w:bCs/>
              </w:rPr>
            </w:pPr>
            <w:r>
              <w:rPr>
                <w:sz w:val="20"/>
                <w:szCs w:val="20"/>
              </w:rPr>
              <w:t>1 170 220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Labklājības  ministrijas pamatbudžeta apakšprogrammām </w:t>
            </w:r>
            <w:r w:rsidRPr="007445BF">
              <w:rPr>
                <w:sz w:val="20"/>
                <w:szCs w:val="20"/>
              </w:rPr>
              <w:t xml:space="preserve">05.03.00 “Aprūpe valsts sociālās aprūpes institūcijās”, 05.37.00 </w:t>
            </w:r>
            <w:bookmarkStart w:id="46" w:name="_Hlk87858937"/>
            <w:r w:rsidRPr="007445BF">
              <w:rPr>
                <w:sz w:val="20"/>
                <w:szCs w:val="20"/>
              </w:rPr>
              <w:t>“Sociālās integrācijas valsts aģentūras administrēšana un profesionālās un sociālās rehabilitācijas pakalpojumu nodrošināšana”</w:t>
            </w:r>
            <w:bookmarkEnd w:id="46"/>
            <w:r w:rsidRPr="007445BF">
              <w:rPr>
                <w:sz w:val="20"/>
                <w:szCs w:val="20"/>
              </w:rPr>
              <w:t xml:space="preserve"> un 07.01.00 “Nodarbinātības valsts aģentūras darbības nodrošināšana”.</w:t>
            </w:r>
          </w:p>
        </w:tc>
      </w:tr>
      <w:tr w:rsidR="003643F7" w:rsidRPr="000D3656" w14:paraId="3A22ACA0" w14:textId="77777777" w:rsidTr="001D3D70">
        <w:tc>
          <w:tcPr>
            <w:tcW w:w="1570" w:type="dxa"/>
          </w:tcPr>
          <w:p w14:paraId="706B29F1" w14:textId="77777777" w:rsidR="003643F7" w:rsidRPr="000D3656" w:rsidRDefault="003643F7" w:rsidP="000304F4">
            <w:pPr>
              <w:tabs>
                <w:tab w:val="left" w:pos="0"/>
              </w:tabs>
              <w:jc w:val="both"/>
              <w:rPr>
                <w:sz w:val="20"/>
                <w:szCs w:val="20"/>
              </w:rPr>
            </w:pPr>
            <w:r w:rsidRPr="000D3656">
              <w:rPr>
                <w:sz w:val="20"/>
                <w:szCs w:val="20"/>
              </w:rPr>
              <w:t xml:space="preserve">FM </w:t>
            </w:r>
            <w:r>
              <w:rPr>
                <w:sz w:val="20"/>
                <w:szCs w:val="20"/>
              </w:rPr>
              <w:t>09.12.2021 rīk.Nr.835</w:t>
            </w:r>
          </w:p>
        </w:tc>
        <w:tc>
          <w:tcPr>
            <w:tcW w:w="7796" w:type="dxa"/>
          </w:tcPr>
          <w:p w14:paraId="5A34E42E" w14:textId="202A6FA7" w:rsidR="003643F7" w:rsidRPr="001B72E9" w:rsidRDefault="003643F7" w:rsidP="000304F4">
            <w:pPr>
              <w:jc w:val="both"/>
              <w:rPr>
                <w:sz w:val="20"/>
                <w:szCs w:val="20"/>
              </w:rPr>
            </w:pPr>
            <w:r>
              <w:rPr>
                <w:sz w:val="20"/>
                <w:szCs w:val="20"/>
              </w:rPr>
              <w:t>2 617 690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643F7">
              <w:rPr>
                <w:sz w:val="20"/>
                <w:szCs w:val="20"/>
              </w:rPr>
              <w:t>tehnisko palīglīdzekļu nodrošināšanai (rindas mazināšanai)</w:t>
            </w:r>
            <w:r>
              <w:rPr>
                <w:sz w:val="20"/>
                <w:szCs w:val="20"/>
              </w:rPr>
              <w:t xml:space="preserve"> (no Labklājības ministrijas </w:t>
            </w:r>
            <w:r w:rsidRPr="00D75F86">
              <w:rPr>
                <w:sz w:val="20"/>
                <w:szCs w:val="20"/>
              </w:rPr>
              <w:t>budžeta apakšprogramm</w:t>
            </w:r>
            <w:r>
              <w:rPr>
                <w:sz w:val="20"/>
                <w:szCs w:val="20"/>
              </w:rPr>
              <w:t xml:space="preserve">as </w:t>
            </w:r>
            <w:r w:rsidRPr="003643F7">
              <w:rPr>
                <w:sz w:val="20"/>
                <w:szCs w:val="20"/>
              </w:rPr>
              <w:t>20.01.00 “Valsts sociālie pabalsti”).</w:t>
            </w:r>
          </w:p>
        </w:tc>
      </w:tr>
      <w:tr w:rsidR="003C3084" w:rsidRPr="000D3656" w14:paraId="448191C5" w14:textId="77777777" w:rsidTr="001D3D70">
        <w:trPr>
          <w:trHeight w:val="148"/>
        </w:trPr>
        <w:tc>
          <w:tcPr>
            <w:tcW w:w="1570" w:type="dxa"/>
          </w:tcPr>
          <w:p w14:paraId="7C8CE4C8"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4431C5E4" w14:textId="352A325D" w:rsidR="003C3084" w:rsidRPr="0024696F" w:rsidRDefault="003C3084" w:rsidP="00E07E97">
            <w:pPr>
              <w:pStyle w:val="CommentText"/>
              <w:rPr>
                <w:sz w:val="28"/>
                <w:szCs w:val="28"/>
              </w:rPr>
            </w:pPr>
            <w:r>
              <w:t>811 139</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282B8022" w14:textId="77777777" w:rsidR="007445BF" w:rsidRDefault="007445BF"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D3D70" w14:paraId="388458E8" w14:textId="77777777" w:rsidTr="004F75D0">
        <w:trPr>
          <w:trHeight w:val="82"/>
        </w:trPr>
        <w:tc>
          <w:tcPr>
            <w:tcW w:w="1555" w:type="dxa"/>
            <w:shd w:val="clear" w:color="auto" w:fill="C5E0B3" w:themeFill="accent6" w:themeFillTint="66"/>
          </w:tcPr>
          <w:p w14:paraId="278E97F9" w14:textId="77777777" w:rsidR="001D3D70" w:rsidRDefault="001D3D70" w:rsidP="001D3D70">
            <w:pPr>
              <w:jc w:val="both"/>
              <w:rPr>
                <w:sz w:val="20"/>
                <w:szCs w:val="20"/>
              </w:rPr>
            </w:pPr>
            <w:r>
              <w:rPr>
                <w:sz w:val="20"/>
                <w:szCs w:val="20"/>
              </w:rPr>
              <w:t>05.03.00</w:t>
            </w:r>
          </w:p>
        </w:tc>
        <w:tc>
          <w:tcPr>
            <w:tcW w:w="3827" w:type="dxa"/>
            <w:shd w:val="clear" w:color="auto" w:fill="C5E0B3" w:themeFill="accent6" w:themeFillTint="66"/>
          </w:tcPr>
          <w:p w14:paraId="2468EA53" w14:textId="77777777" w:rsidR="001D3D70" w:rsidRDefault="001D3D70" w:rsidP="001D3D70">
            <w:pPr>
              <w:jc w:val="both"/>
              <w:rPr>
                <w:sz w:val="20"/>
                <w:szCs w:val="20"/>
              </w:rPr>
            </w:pPr>
            <w:r w:rsidRPr="00F93BC6">
              <w:rPr>
                <w:sz w:val="20"/>
                <w:szCs w:val="20"/>
              </w:rPr>
              <w:t>Aprūpe valsts sociālās aprūpes institūcijās</w:t>
            </w:r>
          </w:p>
        </w:tc>
        <w:tc>
          <w:tcPr>
            <w:tcW w:w="1276" w:type="dxa"/>
            <w:shd w:val="clear" w:color="auto" w:fill="C5E0B3" w:themeFill="accent6" w:themeFillTint="66"/>
          </w:tcPr>
          <w:p w14:paraId="67F234D6" w14:textId="27808BD1" w:rsidR="001D3D70" w:rsidRPr="007C0618" w:rsidRDefault="001D3D70" w:rsidP="001D3D70">
            <w:pPr>
              <w:jc w:val="both"/>
              <w:rPr>
                <w:rFonts w:ascii="TimesNewRoman" w:hAnsi="TimesNewRoman" w:cs="Arial"/>
                <w:sz w:val="20"/>
                <w:szCs w:val="20"/>
              </w:rPr>
            </w:pPr>
            <w:r>
              <w:rPr>
                <w:rFonts w:ascii="TimesNewRoman" w:hAnsi="TimesNewRoman" w:cs="Arial"/>
                <w:sz w:val="20"/>
                <w:szCs w:val="20"/>
              </w:rPr>
              <w:t>49 154 439</w:t>
            </w:r>
          </w:p>
        </w:tc>
        <w:tc>
          <w:tcPr>
            <w:tcW w:w="1275" w:type="dxa"/>
            <w:shd w:val="clear" w:color="auto" w:fill="C5E0B3" w:themeFill="accent6" w:themeFillTint="66"/>
            <w:vAlign w:val="bottom"/>
          </w:tcPr>
          <w:p w14:paraId="51E1E8E8" w14:textId="6CD89D22" w:rsidR="001D3D70" w:rsidRPr="00CB052C" w:rsidRDefault="001D3D70" w:rsidP="001D3D70">
            <w:pPr>
              <w:jc w:val="both"/>
              <w:rPr>
                <w:rFonts w:ascii="TimesNewRoman" w:hAnsi="TimesNewRoman" w:cs="Arial"/>
                <w:sz w:val="20"/>
                <w:szCs w:val="20"/>
              </w:rPr>
            </w:pPr>
            <w:r>
              <w:rPr>
                <w:rFonts w:ascii="TimesNewRoman" w:hAnsi="TimesNewRoman" w:cs="Arial"/>
                <w:sz w:val="20"/>
                <w:szCs w:val="20"/>
              </w:rPr>
              <w:t>2 438 175</w:t>
            </w:r>
          </w:p>
        </w:tc>
        <w:tc>
          <w:tcPr>
            <w:tcW w:w="1411" w:type="dxa"/>
            <w:shd w:val="clear" w:color="auto" w:fill="C5E0B3" w:themeFill="accent6" w:themeFillTint="66"/>
            <w:vAlign w:val="bottom"/>
          </w:tcPr>
          <w:p w14:paraId="62B0ED16" w14:textId="6D40B0FD" w:rsidR="001D3D70" w:rsidRPr="00CB052C" w:rsidRDefault="001D3D70" w:rsidP="001D3D70">
            <w:pPr>
              <w:jc w:val="both"/>
              <w:rPr>
                <w:rFonts w:ascii="TimesNewRoman" w:hAnsi="TimesNewRoman" w:cs="Arial"/>
                <w:sz w:val="20"/>
                <w:szCs w:val="20"/>
              </w:rPr>
            </w:pPr>
            <w:r>
              <w:rPr>
                <w:rFonts w:ascii="TimesNewRoman" w:hAnsi="TimesNewRoman" w:cs="Arial"/>
                <w:sz w:val="20"/>
                <w:szCs w:val="20"/>
              </w:rPr>
              <w:t>51 592 614</w:t>
            </w:r>
          </w:p>
        </w:tc>
      </w:tr>
    </w:tbl>
    <w:p w14:paraId="4853960C" w14:textId="3871C36A" w:rsidR="00F93BC6" w:rsidRDefault="001D3D70" w:rsidP="00DC3B4B">
      <w:pPr>
        <w:jc w:val="both"/>
        <w:rPr>
          <w:i/>
          <w:sz w:val="20"/>
          <w:szCs w:val="20"/>
        </w:rPr>
      </w:pPr>
      <w:r>
        <w:rPr>
          <w:noProof/>
        </w:rPr>
        <w:drawing>
          <wp:inline distT="0" distB="0" distL="0" distR="0" wp14:anchorId="7F628C9A" wp14:editId="22277ADF">
            <wp:extent cx="5939790" cy="1877060"/>
            <wp:effectExtent l="0" t="0" r="3810" b="8890"/>
            <wp:docPr id="5" name="Chart 5">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B5E96" w:rsidRPr="000D3656" w14:paraId="2E12D859" w14:textId="77777777" w:rsidTr="003643F7">
        <w:tc>
          <w:tcPr>
            <w:tcW w:w="1570" w:type="dxa"/>
          </w:tcPr>
          <w:p w14:paraId="31EB8F5B" w14:textId="77777777" w:rsidR="007B5E96" w:rsidRPr="000D3656" w:rsidRDefault="007B5E96" w:rsidP="00825B02">
            <w:pPr>
              <w:tabs>
                <w:tab w:val="left" w:pos="0"/>
              </w:tabs>
              <w:jc w:val="both"/>
              <w:rPr>
                <w:sz w:val="20"/>
                <w:szCs w:val="20"/>
              </w:rPr>
            </w:pPr>
            <w:r w:rsidRPr="000D3656">
              <w:rPr>
                <w:sz w:val="20"/>
                <w:szCs w:val="20"/>
              </w:rPr>
              <w:t xml:space="preserve">FM </w:t>
            </w:r>
            <w:r>
              <w:rPr>
                <w:sz w:val="20"/>
                <w:szCs w:val="20"/>
              </w:rPr>
              <w:t>24.03.2021 rīk.Nr.169</w:t>
            </w:r>
          </w:p>
        </w:tc>
        <w:tc>
          <w:tcPr>
            <w:tcW w:w="7796" w:type="dxa"/>
          </w:tcPr>
          <w:p w14:paraId="34E77225" w14:textId="6AD1B58C" w:rsidR="007B5E96" w:rsidRPr="00A51878" w:rsidRDefault="007B5E96" w:rsidP="007B5E96">
            <w:pPr>
              <w:tabs>
                <w:tab w:val="left" w:pos="993"/>
                <w:tab w:val="left" w:pos="1276"/>
              </w:tabs>
              <w:jc w:val="both"/>
              <w:rPr>
                <w:sz w:val="28"/>
                <w:szCs w:val="28"/>
              </w:rPr>
            </w:pPr>
            <w:r>
              <w:rPr>
                <w:sz w:val="20"/>
                <w:szCs w:val="20"/>
              </w:rPr>
              <w:t>93 306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5E96">
              <w:rPr>
                <w:sz w:val="20"/>
                <w:szCs w:val="20"/>
              </w:rPr>
              <w:t xml:space="preserve">tajā skaitā, 93 305 </w:t>
            </w:r>
            <w:proofErr w:type="spellStart"/>
            <w:r w:rsidRPr="007B5E96">
              <w:rPr>
                <w:i/>
                <w:sz w:val="20"/>
                <w:szCs w:val="20"/>
              </w:rPr>
              <w:t>euro</w:t>
            </w:r>
            <w:proofErr w:type="spellEnd"/>
            <w:r w:rsidRPr="007B5E96">
              <w:rPr>
                <w:sz w:val="20"/>
                <w:szCs w:val="20"/>
              </w:rPr>
              <w:t xml:space="preserve"> Valsts sociālās aprūpes centram (turpmāk – VSAC) “Zemgale”, lai nodrošinātu darbiniekiem piemaksu izmaksas par virsstundu darbu, darbu svētku dienās un papildu darbu saistībā ar prombūtnē esošu darbinieku aizvietošanu, un filiāles “Rūja” ēdināšanas sektora darbiniekiem atlīdzību par neizmantoto atvaļinājumu un atlaišanas pabalsta izmaksas, un 1 </w:t>
            </w:r>
            <w:proofErr w:type="spellStart"/>
            <w:r w:rsidRPr="007B5E96">
              <w:rPr>
                <w:i/>
                <w:sz w:val="20"/>
                <w:szCs w:val="20"/>
              </w:rPr>
              <w:t>euro</w:t>
            </w:r>
            <w:proofErr w:type="spellEnd"/>
            <w:r w:rsidRPr="007B5E96">
              <w:rPr>
                <w:sz w:val="20"/>
                <w:szCs w:val="20"/>
              </w:rPr>
              <w:t xml:space="preserve"> VSAC “Rīga”, lai nodrošinātu klientu ēdināšanas izdevumus saistībā ar cenu pieaugumu pārtikai (pašu ieņ</w:t>
            </w:r>
            <w:r>
              <w:rPr>
                <w:sz w:val="20"/>
                <w:szCs w:val="20"/>
              </w:rPr>
              <w:t>ēmumu atlikumi</w:t>
            </w:r>
            <w:r w:rsidRPr="007B5E96">
              <w:rPr>
                <w:sz w:val="20"/>
                <w:szCs w:val="20"/>
              </w:rPr>
              <w:t>).</w:t>
            </w:r>
          </w:p>
        </w:tc>
      </w:tr>
      <w:tr w:rsidR="005C7FC9" w:rsidRPr="000D3656" w14:paraId="6660410F" w14:textId="77777777" w:rsidTr="001D3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E8411B9" w14:textId="77777777" w:rsidR="005C7FC9" w:rsidRPr="000D3656" w:rsidRDefault="005C7FC9" w:rsidP="00621604">
            <w:pPr>
              <w:tabs>
                <w:tab w:val="left" w:pos="0"/>
              </w:tabs>
              <w:jc w:val="both"/>
              <w:rPr>
                <w:sz w:val="20"/>
                <w:szCs w:val="20"/>
              </w:rPr>
            </w:pPr>
            <w:r w:rsidRPr="000D3656">
              <w:rPr>
                <w:sz w:val="20"/>
                <w:szCs w:val="20"/>
              </w:rPr>
              <w:t xml:space="preserve">FM </w:t>
            </w:r>
            <w:r>
              <w:rPr>
                <w:sz w:val="20"/>
                <w:szCs w:val="20"/>
              </w:rPr>
              <w:t>23.07.2021 rīk.Nr.441</w:t>
            </w:r>
          </w:p>
        </w:tc>
        <w:tc>
          <w:tcPr>
            <w:tcW w:w="7796" w:type="dxa"/>
            <w:tcBorders>
              <w:top w:val="nil"/>
              <w:left w:val="nil"/>
              <w:bottom w:val="nil"/>
              <w:right w:val="nil"/>
            </w:tcBorders>
          </w:tcPr>
          <w:p w14:paraId="0BA8D0D5" w14:textId="4803AE98" w:rsidR="005C7FC9" w:rsidRPr="00A51878" w:rsidRDefault="005C7FC9" w:rsidP="00621604">
            <w:pPr>
              <w:jc w:val="both"/>
              <w:rPr>
                <w:sz w:val="28"/>
                <w:szCs w:val="28"/>
                <w:lang w:eastAsia="lv-LV"/>
              </w:rPr>
            </w:pPr>
            <w:r>
              <w:rPr>
                <w:sz w:val="20"/>
                <w:szCs w:val="20"/>
              </w:rPr>
              <w:t>721 900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C7FC9">
              <w:rPr>
                <w:sz w:val="20"/>
                <w:szCs w:val="20"/>
              </w:rPr>
              <w:t xml:space="preserve">lai atbilstoši Covid-19 infekcijas izplatības seku pārvarēšanas likuma 62.pantā un 68.pantā noteiktajam veiktu vienreizējā atbalsta 500 </w:t>
            </w:r>
            <w:proofErr w:type="spellStart"/>
            <w:r w:rsidRPr="005C7FC9">
              <w:rPr>
                <w:sz w:val="20"/>
                <w:szCs w:val="20"/>
              </w:rPr>
              <w:t>euro</w:t>
            </w:r>
            <w:proofErr w:type="spellEnd"/>
            <w:r w:rsidRPr="005C7FC9">
              <w:rPr>
                <w:sz w:val="20"/>
                <w:szCs w:val="20"/>
              </w:rPr>
              <w:t xml:space="preserve"> apmērā un vienreizējā pabalsta 200 </w:t>
            </w:r>
            <w:proofErr w:type="spellStart"/>
            <w:r w:rsidRPr="005C7FC9">
              <w:rPr>
                <w:i/>
                <w:iCs/>
                <w:sz w:val="20"/>
                <w:szCs w:val="20"/>
              </w:rPr>
              <w:t>euro</w:t>
            </w:r>
            <w:proofErr w:type="spellEnd"/>
            <w:r w:rsidRPr="005C7FC9">
              <w:rPr>
                <w:sz w:val="20"/>
                <w:szCs w:val="20"/>
              </w:rPr>
              <w:t xml:space="preserve"> apmērā izmaksu klientiem, kas uzturas valsts sociālās aprūpes centros (pašu ieņēmumi).</w:t>
            </w:r>
          </w:p>
        </w:tc>
      </w:tr>
      <w:tr w:rsidR="007445BF" w:rsidRPr="000D3656" w14:paraId="05BCE5AA" w14:textId="77777777" w:rsidTr="001D3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FEA1F70" w14:textId="77777777" w:rsidR="007445BF" w:rsidRPr="000D3656" w:rsidRDefault="007445BF"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Borders>
              <w:top w:val="nil"/>
              <w:left w:val="nil"/>
              <w:bottom w:val="nil"/>
              <w:right w:val="nil"/>
            </w:tcBorders>
          </w:tcPr>
          <w:p w14:paraId="7A4E8764" w14:textId="77777777" w:rsidR="007445BF" w:rsidRPr="00CE305E" w:rsidRDefault="007445BF" w:rsidP="00CE305E">
            <w:pPr>
              <w:jc w:val="both"/>
              <w:rPr>
                <w:sz w:val="20"/>
                <w:szCs w:val="20"/>
              </w:rPr>
            </w:pPr>
            <w:r>
              <w:rPr>
                <w:sz w:val="20"/>
                <w:szCs w:val="20"/>
              </w:rPr>
              <w:t>863 484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E305E">
              <w:rPr>
                <w:sz w:val="20"/>
                <w:szCs w:val="20"/>
              </w:rPr>
              <w:t>tajā skaitā:</w:t>
            </w:r>
          </w:p>
          <w:p w14:paraId="1DC6018C" w14:textId="77777777" w:rsidR="007445BF" w:rsidRPr="00CE305E" w:rsidRDefault="007445BF" w:rsidP="00CE305E">
            <w:pPr>
              <w:jc w:val="both"/>
              <w:rPr>
                <w:sz w:val="20"/>
                <w:szCs w:val="20"/>
              </w:rPr>
            </w:pPr>
            <w:r w:rsidRPr="00CE305E">
              <w:rPr>
                <w:sz w:val="20"/>
                <w:szCs w:val="20"/>
              </w:rPr>
              <w:lastRenderedPageBreak/>
              <w:t xml:space="preserve">1. 120 055 </w:t>
            </w:r>
            <w:proofErr w:type="spellStart"/>
            <w:r w:rsidRPr="00CE305E">
              <w:rPr>
                <w:i/>
                <w:iCs/>
                <w:sz w:val="20"/>
                <w:szCs w:val="20"/>
              </w:rPr>
              <w:t>euro</w:t>
            </w:r>
            <w:proofErr w:type="spellEnd"/>
            <w:r w:rsidRPr="00CE305E">
              <w:rPr>
                <w:sz w:val="20"/>
                <w:szCs w:val="20"/>
              </w:rPr>
              <w:t xml:space="preserve"> izdevumu kompensēšanai Valsts sociālās aprūpes centriem saistībā ar īstenotajiem Covid-19 </w:t>
            </w:r>
            <w:proofErr w:type="spellStart"/>
            <w:r w:rsidRPr="00CE305E">
              <w:rPr>
                <w:sz w:val="20"/>
                <w:szCs w:val="20"/>
              </w:rPr>
              <w:t>pretepidēmijas</w:t>
            </w:r>
            <w:proofErr w:type="spellEnd"/>
            <w:r w:rsidRPr="00CE305E">
              <w:rPr>
                <w:sz w:val="20"/>
                <w:szCs w:val="20"/>
              </w:rPr>
              <w:t xml:space="preserve"> pasākumiem -   dezinfekcijas iekārtu un aizsardzības līdzekļu iegādei, lai nodrošinātu ilgstošas sociālās aprūpes pakalpojumu;</w:t>
            </w:r>
          </w:p>
          <w:p w14:paraId="5759EEE4" w14:textId="2A15A10C" w:rsidR="007445BF" w:rsidRPr="00CE305E" w:rsidRDefault="007445BF" w:rsidP="00CE305E">
            <w:pPr>
              <w:jc w:val="both"/>
              <w:rPr>
                <w:sz w:val="20"/>
                <w:szCs w:val="20"/>
              </w:rPr>
            </w:pPr>
            <w:r w:rsidRPr="00CE305E">
              <w:rPr>
                <w:sz w:val="20"/>
                <w:szCs w:val="20"/>
              </w:rPr>
              <w:t xml:space="preserve">2. 81 647 </w:t>
            </w:r>
            <w:proofErr w:type="spellStart"/>
            <w:r w:rsidRPr="00CE305E">
              <w:rPr>
                <w:i/>
                <w:iCs/>
                <w:sz w:val="20"/>
                <w:szCs w:val="20"/>
              </w:rPr>
              <w:t>euro</w:t>
            </w:r>
            <w:proofErr w:type="spellEnd"/>
            <w:r w:rsidRPr="00CE305E">
              <w:rPr>
                <w:sz w:val="20"/>
                <w:szCs w:val="20"/>
              </w:rPr>
              <w:t xml:space="preserve"> materiāltehniskās bāzes iegādei izolatoru darbības nodrošināšanai Covid-19 izplatības ierobežošanai starp klientiem;</w:t>
            </w:r>
          </w:p>
          <w:p w14:paraId="302E8DA0" w14:textId="7BF51F29" w:rsidR="007445BF" w:rsidRPr="00CE305E" w:rsidRDefault="007445BF" w:rsidP="00CE305E">
            <w:pPr>
              <w:jc w:val="both"/>
              <w:rPr>
                <w:sz w:val="20"/>
                <w:szCs w:val="20"/>
              </w:rPr>
            </w:pPr>
            <w:r w:rsidRPr="00CE305E">
              <w:rPr>
                <w:sz w:val="20"/>
                <w:szCs w:val="20"/>
              </w:rPr>
              <w:t xml:space="preserve">3. 98 782 </w:t>
            </w:r>
            <w:proofErr w:type="spellStart"/>
            <w:r w:rsidRPr="00CE305E">
              <w:rPr>
                <w:i/>
                <w:iCs/>
                <w:sz w:val="20"/>
                <w:szCs w:val="20"/>
              </w:rPr>
              <w:t>euro</w:t>
            </w:r>
            <w:proofErr w:type="spellEnd"/>
            <w:r w:rsidRPr="00CE305E">
              <w:rPr>
                <w:sz w:val="20"/>
                <w:szCs w:val="20"/>
              </w:rPr>
              <w:t xml:space="preserve"> valsts sociālās aprūpes centriem aizsardzības līdzekļu, dezinfekcijas līdzekļu, mobilo sakaru līdzekļu iegādei pandēmijas Covid-19 mazināšanai,  piekļuves vārtu uzstādīšanai ar attālinātu vadību, ugunsdzēsības signalizācijas sistēmas izbūvei, skābekļa koncentratoru iegādei un dezinfekcijas iekārtu iegādei pandēmijas Covid-19 mazināšanai</w:t>
            </w:r>
            <w:r w:rsidR="00CE305E" w:rsidRPr="00CE305E">
              <w:rPr>
                <w:sz w:val="20"/>
                <w:szCs w:val="20"/>
              </w:rPr>
              <w:t>;</w:t>
            </w:r>
          </w:p>
          <w:p w14:paraId="04FC0314" w14:textId="2D2C5D9F" w:rsidR="007445BF" w:rsidRPr="00CE305E" w:rsidRDefault="007445BF" w:rsidP="00CE305E">
            <w:pPr>
              <w:jc w:val="both"/>
              <w:rPr>
                <w:sz w:val="20"/>
                <w:szCs w:val="20"/>
              </w:rPr>
            </w:pPr>
            <w:r w:rsidRPr="00CE305E">
              <w:rPr>
                <w:sz w:val="20"/>
                <w:szCs w:val="20"/>
              </w:rPr>
              <w:t xml:space="preserve">4. 563 000 </w:t>
            </w:r>
            <w:proofErr w:type="spellStart"/>
            <w:r w:rsidRPr="00CE305E">
              <w:rPr>
                <w:i/>
                <w:iCs/>
                <w:sz w:val="20"/>
                <w:szCs w:val="20"/>
              </w:rPr>
              <w:t>euro</w:t>
            </w:r>
            <w:proofErr w:type="spellEnd"/>
            <w:r w:rsidRPr="00CE305E">
              <w:rPr>
                <w:sz w:val="20"/>
                <w:szCs w:val="20"/>
              </w:rPr>
              <w:t xml:space="preserve"> infrastruktūras sakārtošanas pasākumu īstenošanai valsts sociālās aprūpes centros</w:t>
            </w:r>
            <w:r w:rsidR="00CE305E" w:rsidRPr="00CE305E">
              <w:rPr>
                <w:sz w:val="20"/>
                <w:szCs w:val="20"/>
              </w:rPr>
              <w:t>.</w:t>
            </w:r>
          </w:p>
          <w:p w14:paraId="13C4F377" w14:textId="530EC279" w:rsidR="007445BF" w:rsidRPr="00286042" w:rsidRDefault="007445BF" w:rsidP="00CE305E">
            <w:pPr>
              <w:jc w:val="both"/>
              <w:rPr>
                <w:bCs/>
              </w:rPr>
            </w:pPr>
            <w:r>
              <w:rPr>
                <w:sz w:val="20"/>
                <w:szCs w:val="20"/>
              </w:rPr>
              <w:t xml:space="preserve">(no Labklājības  ministrijas pamatbudžeta apakšprogrammas </w:t>
            </w:r>
            <w:r w:rsidRPr="00CE305E">
              <w:rPr>
                <w:sz w:val="20"/>
                <w:szCs w:val="20"/>
              </w:rPr>
              <w:t>05.01.00 “Sociālās rehabilitācijas valsts programmas”).</w:t>
            </w:r>
          </w:p>
        </w:tc>
      </w:tr>
      <w:tr w:rsidR="003643F7" w:rsidRPr="000D3656" w14:paraId="6215277B" w14:textId="77777777" w:rsidTr="001D3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74C55D2" w14:textId="77777777" w:rsidR="003643F7" w:rsidRPr="000D3656" w:rsidRDefault="003643F7" w:rsidP="000304F4">
            <w:pPr>
              <w:tabs>
                <w:tab w:val="left" w:pos="0"/>
              </w:tabs>
              <w:jc w:val="both"/>
              <w:rPr>
                <w:sz w:val="20"/>
                <w:szCs w:val="20"/>
              </w:rPr>
            </w:pPr>
            <w:r w:rsidRPr="000D3656">
              <w:rPr>
                <w:sz w:val="20"/>
                <w:szCs w:val="20"/>
              </w:rPr>
              <w:lastRenderedPageBreak/>
              <w:t xml:space="preserve">FM </w:t>
            </w:r>
            <w:r>
              <w:rPr>
                <w:sz w:val="20"/>
                <w:szCs w:val="20"/>
              </w:rPr>
              <w:t>09.12.2021 rīk.Nr.835</w:t>
            </w:r>
          </w:p>
        </w:tc>
        <w:tc>
          <w:tcPr>
            <w:tcW w:w="7796" w:type="dxa"/>
            <w:tcBorders>
              <w:top w:val="nil"/>
              <w:left w:val="nil"/>
              <w:bottom w:val="nil"/>
              <w:right w:val="nil"/>
            </w:tcBorders>
          </w:tcPr>
          <w:p w14:paraId="26854783" w14:textId="582EC418" w:rsidR="003643F7" w:rsidRPr="001B72E9" w:rsidRDefault="00F37EB0" w:rsidP="000304F4">
            <w:pPr>
              <w:jc w:val="both"/>
              <w:rPr>
                <w:sz w:val="20"/>
                <w:szCs w:val="20"/>
              </w:rPr>
            </w:pPr>
            <w:r>
              <w:rPr>
                <w:sz w:val="20"/>
                <w:szCs w:val="20"/>
              </w:rPr>
              <w:t>759 485</w:t>
            </w:r>
            <w:r w:rsidR="003643F7" w:rsidRPr="000D3656">
              <w:rPr>
                <w:sz w:val="20"/>
                <w:szCs w:val="20"/>
              </w:rPr>
              <w:t xml:space="preserve"> </w:t>
            </w:r>
            <w:proofErr w:type="spellStart"/>
            <w:r w:rsidR="003643F7" w:rsidRPr="004C4FA4">
              <w:rPr>
                <w:i/>
                <w:sz w:val="20"/>
                <w:szCs w:val="20"/>
              </w:rPr>
              <w:t>euro</w:t>
            </w:r>
            <w:proofErr w:type="spellEnd"/>
            <w:r w:rsidR="003643F7" w:rsidRPr="000D3656">
              <w:rPr>
                <w:sz w:val="20"/>
                <w:szCs w:val="20"/>
              </w:rPr>
              <w:t xml:space="preserve"> apmēr</w:t>
            </w:r>
            <w:r w:rsidR="003643F7">
              <w:rPr>
                <w:sz w:val="20"/>
                <w:szCs w:val="20"/>
              </w:rPr>
              <w:t xml:space="preserve">ā palielināti izdevumi </w:t>
            </w:r>
            <w:r w:rsidRPr="00F37EB0">
              <w:rPr>
                <w:sz w:val="20"/>
                <w:szCs w:val="20"/>
              </w:rPr>
              <w:t>valsts sociālās aprūpes centru nodarbināto motivēšanai (novērtēšanas prēmiju izmaksām, tai skaitā darbinieku ieguldījuma novērtēšanai par darbu Covid-19 izplatības apstākļos)</w:t>
            </w:r>
            <w:r w:rsidR="003643F7">
              <w:rPr>
                <w:sz w:val="20"/>
                <w:szCs w:val="20"/>
              </w:rPr>
              <w:t xml:space="preserve"> (no Labklājības ministrijas </w:t>
            </w:r>
            <w:r w:rsidR="003643F7" w:rsidRPr="00D75F86">
              <w:rPr>
                <w:sz w:val="20"/>
                <w:szCs w:val="20"/>
              </w:rPr>
              <w:t>budžeta apakšprogramm</w:t>
            </w:r>
            <w:r w:rsidR="003643F7">
              <w:rPr>
                <w:sz w:val="20"/>
                <w:szCs w:val="20"/>
              </w:rPr>
              <w:t xml:space="preserve">as </w:t>
            </w:r>
            <w:r w:rsidR="003643F7" w:rsidRPr="003643F7">
              <w:rPr>
                <w:sz w:val="20"/>
                <w:szCs w:val="20"/>
              </w:rPr>
              <w:t>20.01.00 “Valsts sociālie pabalsti”).</w:t>
            </w:r>
          </w:p>
        </w:tc>
      </w:tr>
    </w:tbl>
    <w:p w14:paraId="0AFCE249" w14:textId="77777777" w:rsidR="006F19E7" w:rsidRDefault="006F19E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7AF64143" w14:textId="77777777" w:rsidTr="00E37EF8">
        <w:tc>
          <w:tcPr>
            <w:tcW w:w="1555" w:type="dxa"/>
            <w:shd w:val="clear" w:color="auto" w:fill="C5E0B3" w:themeFill="accent6" w:themeFillTint="66"/>
          </w:tcPr>
          <w:p w14:paraId="2281B84E" w14:textId="77777777" w:rsidR="00F93BC6" w:rsidRDefault="00F93BC6" w:rsidP="00DC3B4B">
            <w:pPr>
              <w:jc w:val="both"/>
              <w:rPr>
                <w:sz w:val="20"/>
                <w:szCs w:val="20"/>
              </w:rPr>
            </w:pPr>
            <w:r>
              <w:rPr>
                <w:sz w:val="20"/>
                <w:szCs w:val="20"/>
              </w:rPr>
              <w:t>05.37.00</w:t>
            </w:r>
          </w:p>
        </w:tc>
        <w:tc>
          <w:tcPr>
            <w:tcW w:w="3827" w:type="dxa"/>
            <w:shd w:val="clear" w:color="auto" w:fill="C5E0B3" w:themeFill="accent6" w:themeFillTint="66"/>
          </w:tcPr>
          <w:p w14:paraId="65883B23" w14:textId="77777777" w:rsidR="00F93BC6" w:rsidRDefault="00F93BC6" w:rsidP="00DC3B4B">
            <w:pPr>
              <w:jc w:val="both"/>
              <w:rPr>
                <w:sz w:val="20"/>
                <w:szCs w:val="20"/>
              </w:rPr>
            </w:pPr>
            <w:r w:rsidRPr="00F93BC6">
              <w:rPr>
                <w:sz w:val="20"/>
                <w:szCs w:val="20"/>
              </w:rPr>
              <w:t>Sociālās integrācijas valsts aģentūras administrēšana un profesionālās un sociālās rehabilitācijas pakalpojumu nodrošināšana</w:t>
            </w:r>
          </w:p>
        </w:tc>
        <w:tc>
          <w:tcPr>
            <w:tcW w:w="1276" w:type="dxa"/>
            <w:shd w:val="clear" w:color="auto" w:fill="C5E0B3" w:themeFill="accent6" w:themeFillTint="66"/>
          </w:tcPr>
          <w:p w14:paraId="29C613BD" w14:textId="435A1331" w:rsidR="007C0618" w:rsidRDefault="007C0618" w:rsidP="007C0618">
            <w:pPr>
              <w:jc w:val="both"/>
              <w:rPr>
                <w:rFonts w:ascii="TimesNewRoman" w:hAnsi="TimesNewRoman" w:cs="Arial"/>
                <w:sz w:val="20"/>
                <w:szCs w:val="20"/>
              </w:rPr>
            </w:pPr>
            <w:r>
              <w:rPr>
                <w:rFonts w:ascii="TimesNewRoman" w:hAnsi="TimesNewRoman" w:cs="Arial"/>
                <w:sz w:val="20"/>
                <w:szCs w:val="20"/>
              </w:rPr>
              <w:t>6 122 034</w:t>
            </w:r>
          </w:p>
          <w:p w14:paraId="36518D66" w14:textId="7167DCBC" w:rsidR="00F93BC6" w:rsidRDefault="00F93BC6" w:rsidP="00DC3B4B">
            <w:pPr>
              <w:jc w:val="both"/>
              <w:rPr>
                <w:sz w:val="20"/>
                <w:szCs w:val="20"/>
              </w:rPr>
            </w:pPr>
          </w:p>
        </w:tc>
        <w:tc>
          <w:tcPr>
            <w:tcW w:w="1275" w:type="dxa"/>
            <w:shd w:val="clear" w:color="auto" w:fill="C5E0B3" w:themeFill="accent6" w:themeFillTint="66"/>
          </w:tcPr>
          <w:p w14:paraId="71AA5A2B" w14:textId="0E1991FB" w:rsidR="00F93BC6" w:rsidRPr="00CB052C" w:rsidRDefault="00B62FD6" w:rsidP="00DC3B4B">
            <w:pPr>
              <w:jc w:val="both"/>
              <w:rPr>
                <w:rFonts w:ascii="TimesNewRoman" w:hAnsi="TimesNewRoman" w:cs="Arial"/>
                <w:sz w:val="20"/>
                <w:szCs w:val="20"/>
              </w:rPr>
            </w:pPr>
            <w:r>
              <w:rPr>
                <w:rFonts w:ascii="TimesNewRoman" w:hAnsi="TimesNewRoman" w:cs="Arial"/>
                <w:sz w:val="20"/>
                <w:szCs w:val="20"/>
              </w:rPr>
              <w:t>187</w:t>
            </w:r>
            <w:r>
              <w:rPr>
                <w:rFonts w:ascii="TimesNewRoman" w:hAnsi="TimesNewRoman" w:cs="Arial"/>
                <w:sz w:val="20"/>
                <w:szCs w:val="20"/>
              </w:rPr>
              <w:t> </w:t>
            </w:r>
            <w:r>
              <w:rPr>
                <w:rFonts w:ascii="TimesNewRoman" w:hAnsi="TimesNewRoman" w:cs="Arial"/>
                <w:sz w:val="20"/>
                <w:szCs w:val="20"/>
              </w:rPr>
              <w:t>438</w:t>
            </w:r>
          </w:p>
        </w:tc>
        <w:tc>
          <w:tcPr>
            <w:tcW w:w="1411" w:type="dxa"/>
            <w:shd w:val="clear" w:color="auto" w:fill="C5E0B3" w:themeFill="accent6" w:themeFillTint="66"/>
          </w:tcPr>
          <w:p w14:paraId="2F5214D7" w14:textId="5E7C2A02" w:rsidR="00F93BC6" w:rsidRPr="00B62FD6" w:rsidRDefault="00B62FD6" w:rsidP="00DC3B4B">
            <w:pPr>
              <w:jc w:val="both"/>
              <w:rPr>
                <w:rFonts w:ascii="TimesNewRoman" w:hAnsi="TimesNewRoman" w:cs="Arial"/>
                <w:sz w:val="20"/>
                <w:szCs w:val="20"/>
              </w:rPr>
            </w:pPr>
            <w:r>
              <w:rPr>
                <w:rFonts w:ascii="TimesNewRoman" w:hAnsi="TimesNewRoman" w:cs="Arial"/>
                <w:sz w:val="20"/>
                <w:szCs w:val="20"/>
              </w:rPr>
              <w:t>6 309</w:t>
            </w:r>
            <w:r>
              <w:rPr>
                <w:rFonts w:ascii="TimesNewRoman" w:hAnsi="TimesNewRoman" w:cs="Arial"/>
                <w:sz w:val="20"/>
                <w:szCs w:val="20"/>
              </w:rPr>
              <w:t> </w:t>
            </w:r>
            <w:r>
              <w:rPr>
                <w:rFonts w:ascii="TimesNewRoman" w:hAnsi="TimesNewRoman" w:cs="Arial"/>
                <w:sz w:val="20"/>
                <w:szCs w:val="20"/>
              </w:rPr>
              <w:t>472</w:t>
            </w:r>
          </w:p>
        </w:tc>
      </w:tr>
    </w:tbl>
    <w:p w14:paraId="54329A47" w14:textId="68643EDB" w:rsidR="00DB107A" w:rsidRDefault="00B62FD6" w:rsidP="00DC3B4B">
      <w:pPr>
        <w:jc w:val="both"/>
        <w:rPr>
          <w:i/>
          <w:sz w:val="20"/>
          <w:szCs w:val="20"/>
        </w:rPr>
      </w:pPr>
      <w:r>
        <w:rPr>
          <w:noProof/>
        </w:rPr>
        <w:drawing>
          <wp:inline distT="0" distB="0" distL="0" distR="0" wp14:anchorId="68CC37D7" wp14:editId="5FA178CE">
            <wp:extent cx="5939790" cy="1878965"/>
            <wp:effectExtent l="0" t="0" r="3810" b="6985"/>
            <wp:docPr id="6" name="Chart 6">
              <a:extLst xmlns:a="http://schemas.openxmlformats.org/drawingml/2006/main">
                <a:ext uri="{FF2B5EF4-FFF2-40B4-BE49-F238E27FC236}">
                  <a16:creationId xmlns:a16="http://schemas.microsoft.com/office/drawing/2014/main" id="{00000000-0008-0000-1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F51B6" w:rsidRPr="000D3656" w14:paraId="64B0ADDA" w14:textId="77777777" w:rsidTr="00813774">
        <w:tc>
          <w:tcPr>
            <w:tcW w:w="1570" w:type="dxa"/>
          </w:tcPr>
          <w:p w14:paraId="2E0D6655" w14:textId="77777777" w:rsidR="002F51B6" w:rsidRPr="000D3656" w:rsidRDefault="002F51B6" w:rsidP="005C625A">
            <w:pPr>
              <w:tabs>
                <w:tab w:val="left" w:pos="0"/>
              </w:tabs>
              <w:jc w:val="both"/>
              <w:rPr>
                <w:sz w:val="20"/>
                <w:szCs w:val="20"/>
              </w:rPr>
            </w:pPr>
            <w:r w:rsidRPr="000D3656">
              <w:rPr>
                <w:sz w:val="20"/>
                <w:szCs w:val="20"/>
              </w:rPr>
              <w:t xml:space="preserve">FM </w:t>
            </w:r>
            <w:r>
              <w:rPr>
                <w:sz w:val="20"/>
                <w:szCs w:val="20"/>
              </w:rPr>
              <w:t>26.02.2021 rīk.Nr.112</w:t>
            </w:r>
          </w:p>
        </w:tc>
        <w:tc>
          <w:tcPr>
            <w:tcW w:w="7796" w:type="dxa"/>
          </w:tcPr>
          <w:p w14:paraId="531B985B" w14:textId="7E95D1FC" w:rsidR="002F51B6" w:rsidRPr="00A51878" w:rsidRDefault="002F51B6" w:rsidP="005C625A">
            <w:pPr>
              <w:tabs>
                <w:tab w:val="left" w:pos="993"/>
                <w:tab w:val="left" w:pos="1276"/>
              </w:tabs>
              <w:jc w:val="both"/>
              <w:rPr>
                <w:sz w:val="28"/>
                <w:szCs w:val="28"/>
              </w:rPr>
            </w:pPr>
            <w:r>
              <w:rPr>
                <w:sz w:val="20"/>
                <w:szCs w:val="20"/>
              </w:rPr>
              <w:t>15 000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2F51B6">
              <w:rPr>
                <w:sz w:val="20"/>
                <w:szCs w:val="20"/>
              </w:rPr>
              <w:t>saistībā ar maksas klientu skaita samazināšanos.</w:t>
            </w:r>
            <w:r w:rsidRPr="000E2AFA">
              <w:rPr>
                <w:sz w:val="20"/>
                <w:szCs w:val="20"/>
              </w:rPr>
              <w:t xml:space="preserve"> </w:t>
            </w:r>
          </w:p>
        </w:tc>
      </w:tr>
      <w:tr w:rsidR="00A66B46" w:rsidRPr="000D3656" w14:paraId="13A829A4" w14:textId="77777777" w:rsidTr="00813774">
        <w:tc>
          <w:tcPr>
            <w:tcW w:w="1570" w:type="dxa"/>
          </w:tcPr>
          <w:p w14:paraId="782B79B2" w14:textId="77777777" w:rsidR="00A66B46" w:rsidRPr="000D3656" w:rsidRDefault="00A66B46"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36E894FB" w14:textId="66491514" w:rsidR="00A66B46" w:rsidRPr="00892ACA" w:rsidRDefault="00A66B46" w:rsidP="00187502">
            <w:pPr>
              <w:jc w:val="both"/>
              <w:rPr>
                <w:sz w:val="27"/>
                <w:szCs w:val="27"/>
                <w:lang w:eastAsia="lv-LV"/>
              </w:rPr>
            </w:pPr>
            <w:r>
              <w:rPr>
                <w:sz w:val="20"/>
                <w:szCs w:val="20"/>
              </w:rPr>
              <w:t>1</w:t>
            </w:r>
            <w:r w:rsidR="00187502">
              <w:rPr>
                <w:sz w:val="20"/>
                <w:szCs w:val="20"/>
              </w:rPr>
              <w:t xml:space="preserve">5 </w:t>
            </w:r>
            <w:r>
              <w:rPr>
                <w:sz w:val="20"/>
                <w:szCs w:val="20"/>
              </w:rPr>
              <w:t>532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B7E54">
              <w:rPr>
                <w:sz w:val="20"/>
                <w:szCs w:val="20"/>
              </w:rPr>
              <w:t xml:space="preserve"> </w:t>
            </w:r>
            <w:r w:rsidR="00187502">
              <w:rPr>
                <w:sz w:val="20"/>
                <w:szCs w:val="20"/>
              </w:rPr>
              <w:t xml:space="preserve">tajā skaitā, </w:t>
            </w:r>
            <w:r w:rsidR="00187502" w:rsidRPr="00187502">
              <w:rPr>
                <w:sz w:val="20"/>
                <w:szCs w:val="20"/>
              </w:rPr>
              <w:t xml:space="preserve">532 </w:t>
            </w:r>
            <w:proofErr w:type="spellStart"/>
            <w:r w:rsidR="00187502" w:rsidRPr="00187502">
              <w:rPr>
                <w:i/>
                <w:sz w:val="20"/>
                <w:szCs w:val="20"/>
              </w:rPr>
              <w:t>euro</w:t>
            </w:r>
            <w:proofErr w:type="spellEnd"/>
            <w:r w:rsidR="00187502" w:rsidRPr="00187502">
              <w:rPr>
                <w:sz w:val="20"/>
                <w:szCs w:val="20"/>
              </w:rPr>
              <w:t xml:space="preserve"> apmērā, lai nodrošinātu programmas “Latvijas skolas soma” īstenošanu Sociālās integrācijas valsts aģentūrā (Jūrmalas profesionālajā vidusskolā)</w:t>
            </w:r>
            <w:r w:rsidR="00187502">
              <w:rPr>
                <w:sz w:val="20"/>
                <w:szCs w:val="20"/>
              </w:rPr>
              <w:t xml:space="preserve"> </w:t>
            </w:r>
            <w:r w:rsidRPr="00F158DE">
              <w:rPr>
                <w:sz w:val="20"/>
                <w:szCs w:val="20"/>
              </w:rPr>
              <w:t xml:space="preserve"> (</w:t>
            </w:r>
            <w:r w:rsidR="00187502" w:rsidRPr="00187502">
              <w:rPr>
                <w:sz w:val="20"/>
                <w:szCs w:val="20"/>
              </w:rPr>
              <w:t>no Kultūras ministrijas budžeta apakšprogrammas 22.12.00 “Latvijas valsts simtgades programma”</w:t>
            </w:r>
            <w:r w:rsidR="00187502">
              <w:rPr>
                <w:sz w:val="20"/>
                <w:szCs w:val="20"/>
              </w:rPr>
              <w:t xml:space="preserve">), un </w:t>
            </w:r>
            <w:r w:rsidR="00187502" w:rsidRPr="00187502">
              <w:rPr>
                <w:sz w:val="20"/>
                <w:szCs w:val="20"/>
              </w:rPr>
              <w:t xml:space="preserve">15 000 </w:t>
            </w:r>
            <w:proofErr w:type="spellStart"/>
            <w:r w:rsidR="00187502" w:rsidRPr="00187502">
              <w:rPr>
                <w:i/>
                <w:sz w:val="20"/>
                <w:szCs w:val="20"/>
              </w:rPr>
              <w:t>euro</w:t>
            </w:r>
            <w:proofErr w:type="spellEnd"/>
            <w:r w:rsidR="00187502" w:rsidRPr="00187502">
              <w:rPr>
                <w:sz w:val="20"/>
                <w:szCs w:val="20"/>
              </w:rPr>
              <w:t xml:space="preserve"> apmērā, lai nodrošinātu sociālās rehabilitācijas pakalpojumu sniegšanu saistībā ar klientiem noteiktās arodslimības ārstēšanu (</w:t>
            </w:r>
            <w:proofErr w:type="spellStart"/>
            <w:r w:rsidR="00187502" w:rsidRPr="00187502">
              <w:rPr>
                <w:sz w:val="20"/>
                <w:szCs w:val="20"/>
              </w:rPr>
              <w:t>transferts</w:t>
            </w:r>
            <w:proofErr w:type="spellEnd"/>
            <w:r w:rsidR="00187502" w:rsidRPr="00187502">
              <w:rPr>
                <w:sz w:val="20"/>
                <w:szCs w:val="20"/>
              </w:rPr>
              <w:t xml:space="preserve"> no </w:t>
            </w:r>
            <w:proofErr w:type="spellStart"/>
            <w:r w:rsidR="00187502" w:rsidRPr="00187502">
              <w:rPr>
                <w:sz w:val="20"/>
                <w:szCs w:val="20"/>
              </w:rPr>
              <w:t>no</w:t>
            </w:r>
            <w:proofErr w:type="spellEnd"/>
            <w:r w:rsidR="00187502" w:rsidRPr="00187502">
              <w:rPr>
                <w:sz w:val="20"/>
                <w:szCs w:val="20"/>
              </w:rPr>
              <w:t xml:space="preserve"> Labklājības ministrijas speciālā budžeta apakšprogrammas 04.03.00 “Darba negadījumu speciālais budžets”).</w:t>
            </w:r>
          </w:p>
        </w:tc>
      </w:tr>
      <w:tr w:rsidR="00B13B69" w:rsidRPr="000D3656" w14:paraId="717542F6" w14:textId="77777777" w:rsidTr="00813774">
        <w:tc>
          <w:tcPr>
            <w:tcW w:w="1570" w:type="dxa"/>
          </w:tcPr>
          <w:p w14:paraId="231AC3C0" w14:textId="77777777" w:rsidR="00B13B69" w:rsidRPr="000D3656" w:rsidRDefault="00B13B69" w:rsidP="00B13B69">
            <w:pPr>
              <w:tabs>
                <w:tab w:val="left" w:pos="0"/>
              </w:tabs>
              <w:jc w:val="both"/>
              <w:rPr>
                <w:sz w:val="20"/>
                <w:szCs w:val="20"/>
              </w:rPr>
            </w:pPr>
            <w:r w:rsidRPr="000D3656">
              <w:rPr>
                <w:sz w:val="20"/>
                <w:szCs w:val="20"/>
              </w:rPr>
              <w:t xml:space="preserve">FM </w:t>
            </w:r>
            <w:r>
              <w:rPr>
                <w:sz w:val="20"/>
                <w:szCs w:val="20"/>
              </w:rPr>
              <w:t>22.03.2021 rīk.Nr.161</w:t>
            </w:r>
          </w:p>
        </w:tc>
        <w:tc>
          <w:tcPr>
            <w:tcW w:w="7796" w:type="dxa"/>
          </w:tcPr>
          <w:p w14:paraId="54D4595E" w14:textId="0476E82D" w:rsidR="00B13B69" w:rsidRPr="007C2245" w:rsidRDefault="00B13B69" w:rsidP="00B13B69">
            <w:pPr>
              <w:jc w:val="both"/>
              <w:rPr>
                <w:sz w:val="27"/>
                <w:szCs w:val="27"/>
              </w:rPr>
            </w:pPr>
            <w:r>
              <w:rPr>
                <w:sz w:val="20"/>
                <w:szCs w:val="20"/>
              </w:rPr>
              <w:t>7 963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13B69">
              <w:rPr>
                <w:sz w:val="20"/>
                <w:szCs w:val="20"/>
              </w:rPr>
              <w:t>lai nodrošinātu sociālās rehabilitācijas pakalpojumus Iekšējās drošības biroja amatpersonām ar speciālajām dienesta pakāpēm (</w:t>
            </w:r>
            <w:proofErr w:type="spellStart"/>
            <w:r w:rsidRPr="00B13B69">
              <w:rPr>
                <w:sz w:val="20"/>
                <w:szCs w:val="20"/>
              </w:rPr>
              <w:t>transferts</w:t>
            </w:r>
            <w:proofErr w:type="spellEnd"/>
            <w:r w:rsidRPr="00B13B69">
              <w:rPr>
                <w:sz w:val="20"/>
                <w:szCs w:val="20"/>
              </w:rPr>
              <w:t xml:space="preserve"> no </w:t>
            </w:r>
            <w:proofErr w:type="spellStart"/>
            <w:r w:rsidRPr="00B13B69">
              <w:rPr>
                <w:sz w:val="20"/>
                <w:szCs w:val="20"/>
              </w:rPr>
              <w:t>Iekšlietu</w:t>
            </w:r>
            <w:proofErr w:type="spellEnd"/>
            <w:r w:rsidRPr="00B13B69">
              <w:rPr>
                <w:sz w:val="20"/>
                <w:szCs w:val="20"/>
              </w:rPr>
              <w:t xml:space="preserve"> ministrijas budžeta programmas 42.00.00 “Iekšējās drošības biroja darbība”).</w:t>
            </w:r>
          </w:p>
        </w:tc>
      </w:tr>
      <w:tr w:rsidR="00F514DE" w:rsidRPr="000D3656" w14:paraId="7606ABB3" w14:textId="77777777" w:rsidTr="00B62F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C16031A" w14:textId="77777777" w:rsidR="00F514DE" w:rsidRPr="000D3656" w:rsidRDefault="00F514DE" w:rsidP="00C805F5">
            <w:pPr>
              <w:tabs>
                <w:tab w:val="left" w:pos="0"/>
              </w:tabs>
              <w:jc w:val="both"/>
              <w:rPr>
                <w:sz w:val="20"/>
                <w:szCs w:val="20"/>
              </w:rPr>
            </w:pPr>
            <w:r w:rsidRPr="000D3656">
              <w:rPr>
                <w:sz w:val="20"/>
                <w:szCs w:val="20"/>
              </w:rPr>
              <w:t xml:space="preserve">FM </w:t>
            </w:r>
            <w:r>
              <w:rPr>
                <w:sz w:val="20"/>
                <w:szCs w:val="20"/>
              </w:rPr>
              <w:t>22.09.2021 rīk.Nr.558</w:t>
            </w:r>
          </w:p>
        </w:tc>
        <w:tc>
          <w:tcPr>
            <w:tcW w:w="7796" w:type="dxa"/>
            <w:tcBorders>
              <w:top w:val="nil"/>
              <w:left w:val="nil"/>
              <w:bottom w:val="nil"/>
              <w:right w:val="nil"/>
            </w:tcBorders>
          </w:tcPr>
          <w:p w14:paraId="1381CF9E" w14:textId="43124F62" w:rsidR="00F514DE" w:rsidRPr="002F0973" w:rsidRDefault="00F514DE" w:rsidP="00C805F5">
            <w:pPr>
              <w:jc w:val="both"/>
              <w:rPr>
                <w:sz w:val="20"/>
                <w:szCs w:val="20"/>
              </w:rPr>
            </w:pPr>
            <w:r>
              <w:rPr>
                <w:sz w:val="20"/>
                <w:szCs w:val="20"/>
              </w:rPr>
              <w:t>1 654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F514DE">
              <w:rPr>
                <w:sz w:val="20"/>
                <w:szCs w:val="20"/>
              </w:rPr>
              <w:t>lai ar 2021.gada 1.septembri palielinātu stipendiju skaitu un apmēru pirmā līmeņa profesionālās augstākās izglītības (koledžas), bakalaura un maģistra līmeņa studijām augstākās izglītības iestādēs un mazinātu Covid-19 krīzes radīto negatīvo seku ietekmi uz izglītības nozari (no budžeta resora “74. Gadskārtējā valsts budžeta izpildes procesā pārdalāmais finansējums” programmas 11.00.00 “Demogrāfijas pasākumi”).</w:t>
            </w:r>
          </w:p>
        </w:tc>
      </w:tr>
      <w:tr w:rsidR="00CE305E" w:rsidRPr="000D3656" w14:paraId="525FC7EC" w14:textId="77777777" w:rsidTr="00B62F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70D929A" w14:textId="77777777" w:rsidR="00CE305E" w:rsidRPr="000D3656" w:rsidRDefault="00CE305E"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Borders>
              <w:top w:val="nil"/>
              <w:left w:val="nil"/>
              <w:bottom w:val="nil"/>
              <w:right w:val="nil"/>
            </w:tcBorders>
          </w:tcPr>
          <w:p w14:paraId="258DF795" w14:textId="2443056B" w:rsidR="00CE305E" w:rsidRPr="00286042" w:rsidRDefault="00CE305E" w:rsidP="006113E0">
            <w:pPr>
              <w:jc w:val="both"/>
              <w:rPr>
                <w:bCs/>
              </w:rPr>
            </w:pPr>
            <w:r>
              <w:rPr>
                <w:sz w:val="20"/>
                <w:szCs w:val="20"/>
              </w:rPr>
              <w:t>255 916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E305E">
              <w:rPr>
                <w:sz w:val="20"/>
                <w:szCs w:val="20"/>
              </w:rPr>
              <w:t>lai nodrošinātu ugunsdrošības sistēmas izbūvi un atjaunošanu Sociālās integrācijas valsts aģentūras ēkās</w:t>
            </w:r>
            <w:r>
              <w:rPr>
                <w:sz w:val="20"/>
                <w:szCs w:val="20"/>
              </w:rPr>
              <w:t xml:space="preserve"> (no Labklājības  ministrijas pamatbudžeta apakšprogrammas </w:t>
            </w:r>
            <w:r w:rsidRPr="00CE305E">
              <w:rPr>
                <w:sz w:val="20"/>
                <w:szCs w:val="20"/>
              </w:rPr>
              <w:t>05.01.00 “Sociālās rehabilitācijas valsts programmas”).</w:t>
            </w:r>
          </w:p>
        </w:tc>
      </w:tr>
      <w:tr w:rsidR="00DA1AA9" w:rsidRPr="000D3656" w14:paraId="4F0FDAFA" w14:textId="77777777" w:rsidTr="00B62F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1E568F8" w14:textId="77777777" w:rsidR="00DA1AA9" w:rsidRPr="000D3656" w:rsidRDefault="00DA1AA9" w:rsidP="000304F4">
            <w:pPr>
              <w:tabs>
                <w:tab w:val="left" w:pos="0"/>
              </w:tabs>
              <w:jc w:val="both"/>
              <w:rPr>
                <w:sz w:val="20"/>
                <w:szCs w:val="20"/>
              </w:rPr>
            </w:pPr>
            <w:r w:rsidRPr="000D3656">
              <w:rPr>
                <w:sz w:val="20"/>
                <w:szCs w:val="20"/>
              </w:rPr>
              <w:t xml:space="preserve">FM </w:t>
            </w:r>
            <w:r>
              <w:rPr>
                <w:sz w:val="20"/>
                <w:szCs w:val="20"/>
              </w:rPr>
              <w:t>10.12.2021 rīk.Nr.843</w:t>
            </w:r>
          </w:p>
        </w:tc>
        <w:tc>
          <w:tcPr>
            <w:tcW w:w="7796" w:type="dxa"/>
            <w:tcBorders>
              <w:top w:val="nil"/>
              <w:left w:val="nil"/>
              <w:bottom w:val="nil"/>
              <w:right w:val="nil"/>
            </w:tcBorders>
          </w:tcPr>
          <w:p w14:paraId="08F8E257" w14:textId="2221C48B" w:rsidR="00DA1AA9" w:rsidRPr="002F0973" w:rsidRDefault="00DA1AA9" w:rsidP="000304F4">
            <w:pPr>
              <w:jc w:val="both"/>
              <w:rPr>
                <w:sz w:val="20"/>
                <w:szCs w:val="20"/>
              </w:rPr>
            </w:pPr>
            <w:r>
              <w:rPr>
                <w:sz w:val="20"/>
                <w:szCs w:val="20"/>
              </w:rPr>
              <w:t>5</w:t>
            </w:r>
            <w:r w:rsidRPr="001268F4">
              <w:rPr>
                <w:i/>
                <w:iCs/>
                <w:sz w:val="20"/>
                <w:szCs w:val="20"/>
              </w:rPr>
              <w:t xml:space="preserve"> </w:t>
            </w:r>
            <w:proofErr w:type="spellStart"/>
            <w:r w:rsidRPr="001268F4">
              <w:rPr>
                <w:i/>
                <w:iCs/>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 xml:space="preserve">pārdalot Kultūras ministrijas budžeta </w:t>
            </w:r>
            <w:r w:rsidRPr="001268F4">
              <w:rPr>
                <w:sz w:val="20"/>
                <w:szCs w:val="20"/>
              </w:rPr>
              <w:t>apakšprogrammai 22.12.00 “Latvijas valsts simtgades programma”.</w:t>
            </w:r>
          </w:p>
        </w:tc>
      </w:tr>
      <w:tr w:rsidR="00813774" w:rsidRPr="000D3656" w14:paraId="2C9EE45E" w14:textId="77777777" w:rsidTr="00B62F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4C26887" w14:textId="77777777" w:rsidR="00813774" w:rsidRPr="000D3656" w:rsidRDefault="00813774"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6130EA71" w14:textId="7372DA69" w:rsidR="00813774" w:rsidRPr="000B4E1B" w:rsidRDefault="00813774" w:rsidP="00EA2FED">
            <w:pPr>
              <w:jc w:val="both"/>
              <w:rPr>
                <w:sz w:val="27"/>
                <w:szCs w:val="27"/>
                <w:lang w:eastAsia="lv-LV"/>
              </w:rPr>
            </w:pPr>
            <w:r>
              <w:rPr>
                <w:sz w:val="20"/>
                <w:szCs w:val="20"/>
              </w:rPr>
              <w:t>78 622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813774">
              <w:rPr>
                <w:sz w:val="20"/>
                <w:szCs w:val="20"/>
              </w:rPr>
              <w:t>jo sociālo rehabilitāciju pēc atgriešanās no starptautiskajām operācijām 2021.gadā saņems 9 Nacionālo bruņoto spēku karavīri no plānotajiem 159.</w:t>
            </w:r>
          </w:p>
        </w:tc>
      </w:tr>
    </w:tbl>
    <w:p w14:paraId="7DFD603E" w14:textId="77777777" w:rsidR="00924EF6" w:rsidRDefault="00924EF6" w:rsidP="00DC3B4B">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B62FD6" w14:paraId="1D4514BD" w14:textId="77777777" w:rsidTr="00617FA9">
        <w:tc>
          <w:tcPr>
            <w:tcW w:w="1555" w:type="dxa"/>
            <w:shd w:val="clear" w:color="auto" w:fill="C5E0B3" w:themeFill="accent6" w:themeFillTint="66"/>
          </w:tcPr>
          <w:p w14:paraId="7C621C56" w14:textId="77777777" w:rsidR="00B62FD6" w:rsidRDefault="00B62FD6" w:rsidP="00B62FD6">
            <w:pPr>
              <w:jc w:val="both"/>
              <w:rPr>
                <w:sz w:val="20"/>
                <w:szCs w:val="20"/>
              </w:rPr>
            </w:pPr>
            <w:r>
              <w:rPr>
                <w:sz w:val="20"/>
                <w:szCs w:val="20"/>
              </w:rPr>
              <w:t>05.62.00</w:t>
            </w:r>
          </w:p>
        </w:tc>
        <w:tc>
          <w:tcPr>
            <w:tcW w:w="3827" w:type="dxa"/>
            <w:shd w:val="clear" w:color="auto" w:fill="C5E0B3" w:themeFill="accent6" w:themeFillTint="66"/>
          </w:tcPr>
          <w:p w14:paraId="5AE60C25" w14:textId="77777777" w:rsidR="00B62FD6" w:rsidRDefault="00B62FD6" w:rsidP="00B62FD6">
            <w:pPr>
              <w:jc w:val="both"/>
              <w:rPr>
                <w:sz w:val="20"/>
                <w:szCs w:val="20"/>
              </w:rPr>
            </w:pPr>
            <w:r w:rsidRPr="00F93BC6">
              <w:rPr>
                <w:sz w:val="20"/>
                <w:szCs w:val="20"/>
              </w:rPr>
              <w:t>Invaliditātes ekspertīžu nodrošināšana</w:t>
            </w:r>
          </w:p>
        </w:tc>
        <w:tc>
          <w:tcPr>
            <w:tcW w:w="1276" w:type="dxa"/>
            <w:shd w:val="clear" w:color="auto" w:fill="C5E0B3" w:themeFill="accent6" w:themeFillTint="66"/>
          </w:tcPr>
          <w:p w14:paraId="466CDFDA" w14:textId="4CD2095D" w:rsidR="00B62FD6" w:rsidRPr="00A91FDE" w:rsidRDefault="00B62FD6" w:rsidP="00B62FD6">
            <w:pPr>
              <w:jc w:val="both"/>
              <w:rPr>
                <w:rFonts w:ascii="TimesNewRoman" w:hAnsi="TimesNewRoman" w:cs="Arial"/>
                <w:sz w:val="20"/>
                <w:szCs w:val="20"/>
              </w:rPr>
            </w:pPr>
            <w:r>
              <w:rPr>
                <w:rFonts w:ascii="TimesNewRoman" w:hAnsi="TimesNewRoman" w:cs="Arial"/>
                <w:sz w:val="20"/>
                <w:szCs w:val="20"/>
              </w:rPr>
              <w:t>3 116 981</w:t>
            </w:r>
          </w:p>
        </w:tc>
        <w:tc>
          <w:tcPr>
            <w:tcW w:w="1275" w:type="dxa"/>
            <w:shd w:val="clear" w:color="auto" w:fill="C5E0B3" w:themeFill="accent6" w:themeFillTint="66"/>
            <w:vAlign w:val="bottom"/>
          </w:tcPr>
          <w:p w14:paraId="59D48410" w14:textId="172C5F0D" w:rsidR="00B62FD6" w:rsidRPr="00667FBA" w:rsidRDefault="00B62FD6" w:rsidP="00B62FD6">
            <w:pPr>
              <w:jc w:val="both"/>
              <w:rPr>
                <w:rFonts w:ascii="TimesNewRoman" w:hAnsi="TimesNewRoman" w:cs="Arial"/>
                <w:sz w:val="20"/>
                <w:szCs w:val="20"/>
              </w:rPr>
            </w:pPr>
            <w:r>
              <w:rPr>
                <w:rFonts w:ascii="TimesNewRoman" w:hAnsi="TimesNewRoman" w:cs="Arial"/>
                <w:sz w:val="20"/>
                <w:szCs w:val="20"/>
              </w:rPr>
              <w:t>126 748</w:t>
            </w:r>
          </w:p>
        </w:tc>
        <w:tc>
          <w:tcPr>
            <w:tcW w:w="1411" w:type="dxa"/>
            <w:shd w:val="clear" w:color="auto" w:fill="C5E0B3" w:themeFill="accent6" w:themeFillTint="66"/>
            <w:vAlign w:val="bottom"/>
          </w:tcPr>
          <w:p w14:paraId="48DB39CC" w14:textId="529BFDB9" w:rsidR="00B62FD6" w:rsidRPr="00667FBA" w:rsidRDefault="00B62FD6" w:rsidP="00B62FD6">
            <w:pPr>
              <w:jc w:val="both"/>
              <w:rPr>
                <w:rFonts w:ascii="TimesNewRoman" w:hAnsi="TimesNewRoman" w:cs="Arial"/>
                <w:sz w:val="20"/>
                <w:szCs w:val="20"/>
              </w:rPr>
            </w:pPr>
            <w:r>
              <w:rPr>
                <w:rFonts w:ascii="TimesNewRoman" w:hAnsi="TimesNewRoman" w:cs="Arial"/>
                <w:sz w:val="20"/>
                <w:szCs w:val="20"/>
              </w:rPr>
              <w:t>3 243 729</w:t>
            </w:r>
          </w:p>
        </w:tc>
      </w:tr>
    </w:tbl>
    <w:p w14:paraId="1A1DDBAF" w14:textId="53D3A0B3" w:rsidR="007C0618" w:rsidRDefault="00B62FD6" w:rsidP="007C0618">
      <w:pPr>
        <w:jc w:val="both"/>
        <w:rPr>
          <w:i/>
          <w:sz w:val="20"/>
          <w:szCs w:val="20"/>
        </w:rPr>
      </w:pPr>
      <w:r>
        <w:rPr>
          <w:noProof/>
        </w:rPr>
        <w:lastRenderedPageBreak/>
        <w:drawing>
          <wp:inline distT="0" distB="0" distL="0" distR="0" wp14:anchorId="78C8CCB7" wp14:editId="50A44EBA">
            <wp:extent cx="5939790" cy="1877695"/>
            <wp:effectExtent l="0" t="0" r="3810" b="8255"/>
            <wp:docPr id="7" name="Chart 7">
              <a:extLst xmlns:a="http://schemas.openxmlformats.org/drawingml/2006/main">
                <a:ext uri="{FF2B5EF4-FFF2-40B4-BE49-F238E27FC236}">
                  <a16:creationId xmlns:a16="http://schemas.microsoft.com/office/drawing/2014/main" id="{00000000-0008-0000-1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E2F03" w:rsidRPr="000D3656" w14:paraId="1E5341C6" w14:textId="77777777" w:rsidTr="00C217E2">
        <w:tc>
          <w:tcPr>
            <w:tcW w:w="1570" w:type="dxa"/>
          </w:tcPr>
          <w:p w14:paraId="7CCB7E9D" w14:textId="77777777" w:rsidR="00BE2F03" w:rsidRPr="000D3656" w:rsidRDefault="00BE2F03"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25C554CF" w14:textId="6B0F1480" w:rsidR="00BE2F03" w:rsidRPr="00A5451F" w:rsidRDefault="00BE2F03" w:rsidP="00BD7F31">
            <w:pPr>
              <w:jc w:val="both"/>
              <w:rPr>
                <w:sz w:val="26"/>
                <w:szCs w:val="26"/>
              </w:rPr>
            </w:pPr>
            <w:r>
              <w:rPr>
                <w:sz w:val="20"/>
                <w:szCs w:val="20"/>
              </w:rPr>
              <w:t>9 766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BE2F03">
              <w:rPr>
                <w:sz w:val="20"/>
                <w:szCs w:val="20"/>
              </w:rPr>
              <w:t>lai nodrošinātu datu aizsardzības speciālista pakalpojuma apmaksu (2 420 </w:t>
            </w:r>
            <w:proofErr w:type="spellStart"/>
            <w:r w:rsidRPr="00BE2F03">
              <w:rPr>
                <w:i/>
                <w:sz w:val="20"/>
                <w:szCs w:val="20"/>
              </w:rPr>
              <w:t>euro</w:t>
            </w:r>
            <w:proofErr w:type="spellEnd"/>
            <w:r w:rsidRPr="00BE2F03">
              <w:rPr>
                <w:sz w:val="20"/>
                <w:szCs w:val="20"/>
              </w:rPr>
              <w:t xml:space="preserve">), 9 </w:t>
            </w:r>
            <w:proofErr w:type="spellStart"/>
            <w:r w:rsidRPr="00BE2F03">
              <w:rPr>
                <w:sz w:val="20"/>
                <w:szCs w:val="20"/>
              </w:rPr>
              <w:t>bezkontaktu</w:t>
            </w:r>
            <w:proofErr w:type="spellEnd"/>
            <w:r w:rsidRPr="00BE2F03">
              <w:rPr>
                <w:sz w:val="20"/>
                <w:szCs w:val="20"/>
              </w:rPr>
              <w:t xml:space="preserve"> dezinfekcijas iekārtu (4 115 </w:t>
            </w:r>
            <w:proofErr w:type="spellStart"/>
            <w:r w:rsidRPr="00BE2F03">
              <w:rPr>
                <w:i/>
                <w:sz w:val="20"/>
                <w:szCs w:val="20"/>
              </w:rPr>
              <w:t>euro</w:t>
            </w:r>
            <w:proofErr w:type="spellEnd"/>
            <w:r w:rsidRPr="00BE2F03">
              <w:rPr>
                <w:sz w:val="20"/>
                <w:szCs w:val="20"/>
              </w:rPr>
              <w:t>) un 3 dokumentu skeneru (3 231 </w:t>
            </w:r>
            <w:proofErr w:type="spellStart"/>
            <w:r w:rsidRPr="00BE2F03">
              <w:rPr>
                <w:i/>
                <w:sz w:val="20"/>
                <w:szCs w:val="20"/>
              </w:rPr>
              <w:t>euro</w:t>
            </w:r>
            <w:proofErr w:type="spellEnd"/>
            <w:r w:rsidRPr="00BE2F03">
              <w:rPr>
                <w:sz w:val="20"/>
                <w:szCs w:val="20"/>
              </w:rPr>
              <w:t>) iegādi</w:t>
            </w:r>
            <w:r w:rsidRPr="00A5451F">
              <w:rPr>
                <w:sz w:val="20"/>
                <w:szCs w:val="20"/>
              </w:rPr>
              <w:t xml:space="preserve"> (Apropriācijas rezerve).</w:t>
            </w:r>
          </w:p>
        </w:tc>
      </w:tr>
      <w:tr w:rsidR="001952B0" w:rsidRPr="000D3656" w14:paraId="32A0241F" w14:textId="77777777" w:rsidTr="00C217E2">
        <w:tc>
          <w:tcPr>
            <w:tcW w:w="1570" w:type="dxa"/>
          </w:tcPr>
          <w:p w14:paraId="5646ECFD" w14:textId="77777777" w:rsidR="001952B0" w:rsidRPr="000D3656" w:rsidRDefault="001952B0" w:rsidP="00411718">
            <w:pPr>
              <w:tabs>
                <w:tab w:val="left" w:pos="0"/>
              </w:tabs>
              <w:jc w:val="both"/>
              <w:rPr>
                <w:sz w:val="20"/>
                <w:szCs w:val="20"/>
              </w:rPr>
            </w:pPr>
            <w:r w:rsidRPr="000D3656">
              <w:rPr>
                <w:sz w:val="20"/>
                <w:szCs w:val="20"/>
              </w:rPr>
              <w:t xml:space="preserve">FM </w:t>
            </w:r>
            <w:r>
              <w:rPr>
                <w:sz w:val="20"/>
                <w:szCs w:val="20"/>
              </w:rPr>
              <w:t>08.06.2021 rīk.Nr.330</w:t>
            </w:r>
          </w:p>
        </w:tc>
        <w:tc>
          <w:tcPr>
            <w:tcW w:w="7796" w:type="dxa"/>
          </w:tcPr>
          <w:p w14:paraId="79FE7A20" w14:textId="6F1BB2EB" w:rsidR="001952B0" w:rsidRPr="00F6194B" w:rsidRDefault="001952B0" w:rsidP="00411718">
            <w:pPr>
              <w:jc w:val="both"/>
              <w:rPr>
                <w:sz w:val="27"/>
                <w:szCs w:val="27"/>
              </w:rPr>
            </w:pPr>
            <w:r>
              <w:rPr>
                <w:sz w:val="20"/>
                <w:szCs w:val="20"/>
              </w:rPr>
              <w:t>15 164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952B0">
              <w:rPr>
                <w:sz w:val="20"/>
                <w:szCs w:val="20"/>
              </w:rPr>
              <w:t>lai kompensētu Veselības un darbspēju ekspertīzes ārstu valsts komisijas veiktos izdevumus atlīdzību izmaksām rezidentiem par 2020.gada decembri un ārstiem, kuru vadībā strādā rezidents, par 2020.gada 4.ceturksni, saskaņā ar noslēgto līgumu starp Veselības un darbspēju ekspertīzes ārstu valsts komisiju un Rīgas Stradiņa universitāti (pašu ieņēmu</w:t>
            </w:r>
            <w:r>
              <w:rPr>
                <w:sz w:val="20"/>
                <w:szCs w:val="20"/>
              </w:rPr>
              <w:t>mu atlikumi</w:t>
            </w:r>
            <w:r w:rsidRPr="001952B0">
              <w:rPr>
                <w:sz w:val="20"/>
                <w:szCs w:val="20"/>
              </w:rPr>
              <w:t>).</w:t>
            </w:r>
          </w:p>
        </w:tc>
      </w:tr>
      <w:tr w:rsidR="00AA6C7C" w:rsidRPr="000D3656" w14:paraId="6235F447" w14:textId="77777777" w:rsidTr="00C217E2">
        <w:tc>
          <w:tcPr>
            <w:tcW w:w="1570" w:type="dxa"/>
          </w:tcPr>
          <w:p w14:paraId="780A1E29" w14:textId="77777777" w:rsidR="00AA6C7C" w:rsidRPr="000D3656" w:rsidRDefault="00AA6C7C" w:rsidP="00D6068A">
            <w:pPr>
              <w:tabs>
                <w:tab w:val="left" w:pos="0"/>
              </w:tabs>
              <w:jc w:val="both"/>
              <w:rPr>
                <w:sz w:val="20"/>
                <w:szCs w:val="20"/>
              </w:rPr>
            </w:pPr>
            <w:r w:rsidRPr="000D3656">
              <w:rPr>
                <w:sz w:val="20"/>
                <w:szCs w:val="20"/>
              </w:rPr>
              <w:t xml:space="preserve">FM </w:t>
            </w:r>
            <w:r>
              <w:rPr>
                <w:sz w:val="20"/>
                <w:szCs w:val="20"/>
              </w:rPr>
              <w:t>14.06.2021 rīk.Nr.355</w:t>
            </w:r>
          </w:p>
        </w:tc>
        <w:tc>
          <w:tcPr>
            <w:tcW w:w="7796" w:type="dxa"/>
          </w:tcPr>
          <w:p w14:paraId="3734087A" w14:textId="071EBCF0" w:rsidR="00AA6C7C" w:rsidRPr="00AA6C7C" w:rsidRDefault="00AA6C7C" w:rsidP="00D6068A">
            <w:pPr>
              <w:jc w:val="both"/>
              <w:rPr>
                <w:sz w:val="20"/>
                <w:szCs w:val="20"/>
              </w:rPr>
            </w:pPr>
            <w:r>
              <w:rPr>
                <w:sz w:val="20"/>
                <w:szCs w:val="20"/>
              </w:rPr>
              <w:t>40 019</w:t>
            </w:r>
            <w:r w:rsidRPr="000D3656">
              <w:rPr>
                <w:sz w:val="20"/>
                <w:szCs w:val="20"/>
              </w:rPr>
              <w:t xml:space="preserve"> </w:t>
            </w:r>
            <w:proofErr w:type="spellStart"/>
            <w:r w:rsidRPr="00AA6C7C">
              <w:rPr>
                <w:i/>
                <w:sz w:val="20"/>
                <w:szCs w:val="20"/>
              </w:rPr>
              <w:t>euro</w:t>
            </w:r>
            <w:proofErr w:type="spellEnd"/>
            <w:r w:rsidRPr="000D3656">
              <w:rPr>
                <w:sz w:val="20"/>
                <w:szCs w:val="20"/>
              </w:rPr>
              <w:t xml:space="preserve"> apmēr</w:t>
            </w:r>
            <w:r>
              <w:rPr>
                <w:sz w:val="20"/>
                <w:szCs w:val="20"/>
              </w:rPr>
              <w:t xml:space="preserve">ā palielināti izdevumi, </w:t>
            </w:r>
            <w:r w:rsidRPr="00AA6C7C">
              <w:rPr>
                <w:sz w:val="20"/>
                <w:szCs w:val="20"/>
              </w:rPr>
              <w:t>lai kompensētu Veselības un darbspēju ekspertīzes ārstu valsts komisijas veiktos izdevumus atlīdzību izmaksām rezidentiem un ārstiem, kuru vadībā strādā rezidents, par periodu no 2021.gada janvāra līdz martam saskaņā ar noslēgto līgumu starp Veselības un darbspēju ekspertīzes ārstu valsts komisiju un Rīgas Stradiņa universitāti (</w:t>
            </w:r>
            <w:proofErr w:type="spellStart"/>
            <w:r w:rsidRPr="00AA6C7C">
              <w:rPr>
                <w:sz w:val="20"/>
                <w:szCs w:val="20"/>
              </w:rPr>
              <w:t>transferts</w:t>
            </w:r>
            <w:proofErr w:type="spellEnd"/>
            <w:r w:rsidRPr="00AA6C7C">
              <w:rPr>
                <w:sz w:val="20"/>
                <w:szCs w:val="20"/>
              </w:rPr>
              <w:t xml:space="preserve"> no APP un BNI).</w:t>
            </w:r>
          </w:p>
        </w:tc>
      </w:tr>
      <w:tr w:rsidR="003D47E2" w:rsidRPr="000D3656" w14:paraId="0057CB8F" w14:textId="77777777" w:rsidTr="00B62F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D4F228A" w14:textId="77777777" w:rsidR="003D47E2" w:rsidRPr="000D3656" w:rsidRDefault="003D47E2" w:rsidP="00FC0BA5">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3FECF3F5" w14:textId="5DF305FC" w:rsidR="003D47E2" w:rsidRPr="009D2CAC" w:rsidRDefault="003D47E2" w:rsidP="00FC0BA5">
            <w:pPr>
              <w:tabs>
                <w:tab w:val="left" w:pos="993"/>
                <w:tab w:val="left" w:pos="1276"/>
              </w:tabs>
              <w:jc w:val="both"/>
              <w:rPr>
                <w:sz w:val="20"/>
                <w:szCs w:val="20"/>
              </w:rPr>
            </w:pPr>
            <w:r>
              <w:rPr>
                <w:sz w:val="20"/>
                <w:szCs w:val="20"/>
              </w:rPr>
              <w:t>14 811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3D47E2">
              <w:rPr>
                <w:sz w:val="20"/>
                <w:szCs w:val="20"/>
              </w:rPr>
              <w:t>lai veiktu Aizsargātā lietotāja datu informācijas sistēmas darbības nodrošināšanai datu apmaiņu ar Veselības un darbspēju ekspertīzes ārstu valsts komisijas pārziņā esošo Invaliditātes informācijas sistēmu (</w:t>
            </w:r>
            <w:proofErr w:type="spellStart"/>
            <w:r w:rsidRPr="003D47E2">
              <w:rPr>
                <w:sz w:val="20"/>
                <w:szCs w:val="20"/>
              </w:rPr>
              <w:t>transferts</w:t>
            </w:r>
            <w:proofErr w:type="spellEnd"/>
            <w:r w:rsidRPr="003D47E2">
              <w:rPr>
                <w:sz w:val="20"/>
                <w:szCs w:val="20"/>
              </w:rPr>
              <w:t xml:space="preserve"> no Ekonomikas ministrijas budžeta apakšprogrammas 29.02.00 “Elektroenerģijas lietotāju atbalsts”).</w:t>
            </w:r>
          </w:p>
        </w:tc>
      </w:tr>
      <w:tr w:rsidR="00C217E2" w:rsidRPr="000D3656" w14:paraId="13B93DB3" w14:textId="77777777" w:rsidTr="00B62F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DEDB2CE" w14:textId="77777777" w:rsidR="00C217E2" w:rsidRPr="000D3656" w:rsidRDefault="00C217E2" w:rsidP="00381674">
            <w:pPr>
              <w:tabs>
                <w:tab w:val="left" w:pos="0"/>
              </w:tabs>
              <w:jc w:val="both"/>
              <w:rPr>
                <w:sz w:val="20"/>
                <w:szCs w:val="20"/>
              </w:rPr>
            </w:pPr>
            <w:r w:rsidRPr="000D3656">
              <w:rPr>
                <w:sz w:val="20"/>
                <w:szCs w:val="20"/>
              </w:rPr>
              <w:t xml:space="preserve">FM </w:t>
            </w:r>
            <w:r>
              <w:rPr>
                <w:sz w:val="20"/>
                <w:szCs w:val="20"/>
              </w:rPr>
              <w:t>26.10.2021 rīk.Nr.650</w:t>
            </w:r>
          </w:p>
        </w:tc>
        <w:tc>
          <w:tcPr>
            <w:tcW w:w="7796" w:type="dxa"/>
            <w:tcBorders>
              <w:top w:val="nil"/>
              <w:left w:val="nil"/>
              <w:bottom w:val="nil"/>
              <w:right w:val="nil"/>
            </w:tcBorders>
          </w:tcPr>
          <w:p w14:paraId="52F17242" w14:textId="2FE75379" w:rsidR="00C217E2" w:rsidRPr="002372DF" w:rsidRDefault="00C217E2" w:rsidP="00381674">
            <w:pPr>
              <w:jc w:val="both"/>
              <w:rPr>
                <w:sz w:val="27"/>
                <w:szCs w:val="27"/>
              </w:rPr>
            </w:pPr>
            <w:r>
              <w:rPr>
                <w:sz w:val="20"/>
                <w:szCs w:val="20"/>
              </w:rPr>
              <w:t>46 988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9B2A3F" w:rsidRPr="009B2A3F">
              <w:rPr>
                <w:sz w:val="20"/>
                <w:szCs w:val="20"/>
              </w:rPr>
              <w:t>lai nodrošinātu rezidentu apmācību, pamatojoties uz 2021gada 23.septembra līgumu “Par rezidentu apmācību valsts budžeta finansētās rezidentūras vietās” starp Veselības un darbspēju ekspertīzes ārstu valsts komisiju un Rīgas Stradiņa universitāti (</w:t>
            </w:r>
            <w:proofErr w:type="spellStart"/>
            <w:r w:rsidR="009B2A3F" w:rsidRPr="009B2A3F">
              <w:rPr>
                <w:sz w:val="20"/>
                <w:szCs w:val="20"/>
              </w:rPr>
              <w:t>transferts</w:t>
            </w:r>
            <w:proofErr w:type="spellEnd"/>
            <w:r w:rsidR="009B2A3F" w:rsidRPr="009B2A3F">
              <w:rPr>
                <w:sz w:val="20"/>
                <w:szCs w:val="20"/>
              </w:rPr>
              <w:t xml:space="preserve"> no APP un BNI).</w:t>
            </w:r>
          </w:p>
        </w:tc>
      </w:tr>
    </w:tbl>
    <w:p w14:paraId="6DBF8A60" w14:textId="77777777" w:rsidR="00BE2F03" w:rsidRDefault="00BE2F03"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38C64672" w14:textId="77777777" w:rsidTr="00E37EF8">
        <w:tc>
          <w:tcPr>
            <w:tcW w:w="1555" w:type="dxa"/>
            <w:shd w:val="clear" w:color="auto" w:fill="C5E0B3" w:themeFill="accent6" w:themeFillTint="66"/>
          </w:tcPr>
          <w:p w14:paraId="1DD52BA8" w14:textId="77777777" w:rsidR="00F93BC6" w:rsidRDefault="00F93BC6" w:rsidP="00DC3B4B">
            <w:pPr>
              <w:jc w:val="both"/>
              <w:rPr>
                <w:sz w:val="20"/>
                <w:szCs w:val="20"/>
              </w:rPr>
            </w:pPr>
            <w:r>
              <w:rPr>
                <w:sz w:val="20"/>
                <w:szCs w:val="20"/>
              </w:rPr>
              <w:t>05.63.00</w:t>
            </w:r>
          </w:p>
        </w:tc>
        <w:tc>
          <w:tcPr>
            <w:tcW w:w="3827" w:type="dxa"/>
            <w:shd w:val="clear" w:color="auto" w:fill="C5E0B3" w:themeFill="accent6" w:themeFillTint="66"/>
          </w:tcPr>
          <w:p w14:paraId="15F89EC1" w14:textId="77777777" w:rsidR="00F93BC6" w:rsidRDefault="00F93BC6" w:rsidP="00DC3B4B">
            <w:pPr>
              <w:jc w:val="both"/>
              <w:rPr>
                <w:sz w:val="20"/>
                <w:szCs w:val="20"/>
              </w:rPr>
            </w:pPr>
            <w:r w:rsidRPr="00F93BC6">
              <w:rPr>
                <w:sz w:val="20"/>
                <w:szCs w:val="20"/>
              </w:rPr>
              <w:t>Dotācija biedrībām, nodibinājumiem un reliģiskām organizācijām</w:t>
            </w:r>
          </w:p>
        </w:tc>
        <w:tc>
          <w:tcPr>
            <w:tcW w:w="1276" w:type="dxa"/>
            <w:shd w:val="clear" w:color="auto" w:fill="C5E0B3" w:themeFill="accent6" w:themeFillTint="66"/>
          </w:tcPr>
          <w:p w14:paraId="6AEEFBE6" w14:textId="475AC6C5" w:rsidR="00A91FDE" w:rsidRDefault="00A91FDE" w:rsidP="00A91FDE">
            <w:pPr>
              <w:jc w:val="both"/>
              <w:rPr>
                <w:rFonts w:ascii="TimesNewRoman" w:hAnsi="TimesNewRoman" w:cs="Arial"/>
                <w:sz w:val="20"/>
                <w:szCs w:val="20"/>
              </w:rPr>
            </w:pPr>
            <w:r>
              <w:rPr>
                <w:rFonts w:ascii="TimesNewRoman" w:hAnsi="TimesNewRoman" w:cs="Arial"/>
                <w:sz w:val="20"/>
                <w:szCs w:val="20"/>
              </w:rPr>
              <w:t>150 000</w:t>
            </w:r>
          </w:p>
          <w:p w14:paraId="7DEF19F7" w14:textId="1156B18F" w:rsidR="00F93BC6" w:rsidRDefault="00F93BC6" w:rsidP="00DC3B4B">
            <w:pPr>
              <w:jc w:val="both"/>
              <w:rPr>
                <w:sz w:val="20"/>
                <w:szCs w:val="20"/>
              </w:rPr>
            </w:pPr>
          </w:p>
        </w:tc>
        <w:tc>
          <w:tcPr>
            <w:tcW w:w="1275" w:type="dxa"/>
            <w:shd w:val="clear" w:color="auto" w:fill="C5E0B3" w:themeFill="accent6" w:themeFillTint="66"/>
          </w:tcPr>
          <w:p w14:paraId="58C42059" w14:textId="1FAA9BAF" w:rsidR="00F93BC6" w:rsidRDefault="00A91FDE" w:rsidP="00DC3B4B">
            <w:pPr>
              <w:jc w:val="both"/>
              <w:rPr>
                <w:sz w:val="20"/>
                <w:szCs w:val="20"/>
              </w:rPr>
            </w:pPr>
            <w:r>
              <w:rPr>
                <w:sz w:val="20"/>
                <w:szCs w:val="20"/>
              </w:rPr>
              <w:t>0</w:t>
            </w:r>
          </w:p>
        </w:tc>
        <w:tc>
          <w:tcPr>
            <w:tcW w:w="1411" w:type="dxa"/>
            <w:shd w:val="clear" w:color="auto" w:fill="C5E0B3" w:themeFill="accent6" w:themeFillTint="66"/>
          </w:tcPr>
          <w:p w14:paraId="4E73225E" w14:textId="0C5272D1" w:rsidR="00A91FDE" w:rsidRDefault="00A91FDE" w:rsidP="00A91FDE">
            <w:pPr>
              <w:jc w:val="both"/>
              <w:rPr>
                <w:rFonts w:ascii="TimesNewRoman" w:hAnsi="TimesNewRoman" w:cs="Arial"/>
                <w:sz w:val="20"/>
                <w:szCs w:val="20"/>
              </w:rPr>
            </w:pPr>
            <w:r>
              <w:rPr>
                <w:rFonts w:ascii="TimesNewRoman" w:hAnsi="TimesNewRoman" w:cs="Arial"/>
                <w:sz w:val="20"/>
                <w:szCs w:val="20"/>
              </w:rPr>
              <w:t>150 000</w:t>
            </w:r>
          </w:p>
          <w:p w14:paraId="7719EDD7" w14:textId="05547877" w:rsidR="00F93BC6" w:rsidRDefault="00F93BC6" w:rsidP="00DC3B4B">
            <w:pPr>
              <w:jc w:val="both"/>
              <w:rPr>
                <w:sz w:val="20"/>
                <w:szCs w:val="20"/>
              </w:rPr>
            </w:pPr>
          </w:p>
        </w:tc>
      </w:tr>
    </w:tbl>
    <w:p w14:paraId="29894846" w14:textId="77777777" w:rsidR="00DB0DE6" w:rsidRPr="00171D5E"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7614C87E" w14:textId="77777777" w:rsidTr="00E37EF8">
        <w:tc>
          <w:tcPr>
            <w:tcW w:w="1555" w:type="dxa"/>
            <w:shd w:val="clear" w:color="auto" w:fill="C5E0B3" w:themeFill="accent6" w:themeFillTint="66"/>
          </w:tcPr>
          <w:p w14:paraId="12A67C80" w14:textId="77777777" w:rsidR="00F93BC6" w:rsidRDefault="00F93BC6" w:rsidP="00DC3B4B">
            <w:pPr>
              <w:jc w:val="both"/>
              <w:rPr>
                <w:sz w:val="20"/>
                <w:szCs w:val="20"/>
              </w:rPr>
            </w:pPr>
            <w:r>
              <w:rPr>
                <w:sz w:val="20"/>
                <w:szCs w:val="20"/>
              </w:rPr>
              <w:t>07.01.00</w:t>
            </w:r>
          </w:p>
        </w:tc>
        <w:tc>
          <w:tcPr>
            <w:tcW w:w="3827" w:type="dxa"/>
            <w:shd w:val="clear" w:color="auto" w:fill="C5E0B3" w:themeFill="accent6" w:themeFillTint="66"/>
          </w:tcPr>
          <w:p w14:paraId="1802F087" w14:textId="77777777" w:rsidR="00F93BC6" w:rsidRDefault="00F93BC6" w:rsidP="00DC3B4B">
            <w:pPr>
              <w:jc w:val="both"/>
              <w:rPr>
                <w:sz w:val="20"/>
                <w:szCs w:val="20"/>
              </w:rPr>
            </w:pPr>
            <w:r w:rsidRPr="00F93BC6">
              <w:rPr>
                <w:sz w:val="20"/>
                <w:szCs w:val="20"/>
              </w:rPr>
              <w:t>Nodarbinātības valsts aģentūras darbības nodrošināšana</w:t>
            </w:r>
          </w:p>
        </w:tc>
        <w:tc>
          <w:tcPr>
            <w:tcW w:w="1276" w:type="dxa"/>
            <w:shd w:val="clear" w:color="auto" w:fill="C5E0B3" w:themeFill="accent6" w:themeFillTint="66"/>
          </w:tcPr>
          <w:p w14:paraId="0ED32042" w14:textId="09170729" w:rsidR="00A91FDE" w:rsidRDefault="00A91FDE" w:rsidP="00A91FDE">
            <w:pPr>
              <w:jc w:val="both"/>
              <w:rPr>
                <w:rFonts w:ascii="TimesNewRoman" w:hAnsi="TimesNewRoman" w:cs="Arial"/>
                <w:sz w:val="20"/>
                <w:szCs w:val="20"/>
              </w:rPr>
            </w:pPr>
            <w:r>
              <w:rPr>
                <w:rFonts w:ascii="TimesNewRoman" w:hAnsi="TimesNewRoman" w:cs="Arial"/>
                <w:sz w:val="20"/>
                <w:szCs w:val="20"/>
              </w:rPr>
              <w:t>7 100 390</w:t>
            </w:r>
          </w:p>
          <w:p w14:paraId="43D21D18" w14:textId="7714FE18" w:rsidR="00F93BC6" w:rsidRDefault="00F93BC6" w:rsidP="00DC3B4B">
            <w:pPr>
              <w:jc w:val="both"/>
              <w:rPr>
                <w:sz w:val="20"/>
                <w:szCs w:val="20"/>
              </w:rPr>
            </w:pPr>
          </w:p>
        </w:tc>
        <w:tc>
          <w:tcPr>
            <w:tcW w:w="1275" w:type="dxa"/>
            <w:shd w:val="clear" w:color="auto" w:fill="C5E0B3" w:themeFill="accent6" w:themeFillTint="66"/>
          </w:tcPr>
          <w:p w14:paraId="6EB30871" w14:textId="34F2BBA9" w:rsidR="00547B6F" w:rsidRDefault="00B62FD6" w:rsidP="00DC3B4B">
            <w:pPr>
              <w:jc w:val="both"/>
              <w:rPr>
                <w:sz w:val="20"/>
                <w:szCs w:val="20"/>
              </w:rPr>
            </w:pPr>
            <w:r>
              <w:rPr>
                <w:sz w:val="20"/>
                <w:szCs w:val="20"/>
              </w:rPr>
              <w:t>50 820</w:t>
            </w:r>
          </w:p>
        </w:tc>
        <w:tc>
          <w:tcPr>
            <w:tcW w:w="1411" w:type="dxa"/>
            <w:shd w:val="clear" w:color="auto" w:fill="C5E0B3" w:themeFill="accent6" w:themeFillTint="66"/>
          </w:tcPr>
          <w:p w14:paraId="6557D860" w14:textId="19F6A4A7" w:rsidR="00F93BC6" w:rsidRPr="00B62FD6" w:rsidRDefault="00B62FD6" w:rsidP="00DC3B4B">
            <w:pPr>
              <w:jc w:val="both"/>
              <w:rPr>
                <w:rFonts w:ascii="TimesNewRoman" w:hAnsi="TimesNewRoman" w:cs="Arial"/>
                <w:sz w:val="20"/>
                <w:szCs w:val="20"/>
              </w:rPr>
            </w:pPr>
            <w:r>
              <w:rPr>
                <w:rFonts w:ascii="TimesNewRoman" w:hAnsi="TimesNewRoman" w:cs="Arial"/>
                <w:sz w:val="20"/>
                <w:szCs w:val="20"/>
              </w:rPr>
              <w:t>7 151</w:t>
            </w:r>
            <w:r>
              <w:rPr>
                <w:rFonts w:ascii="TimesNewRoman" w:hAnsi="TimesNewRoman" w:cs="Arial"/>
                <w:sz w:val="20"/>
                <w:szCs w:val="20"/>
              </w:rPr>
              <w:t> </w:t>
            </w:r>
            <w:r>
              <w:rPr>
                <w:rFonts w:ascii="TimesNewRoman" w:hAnsi="TimesNewRoman" w:cs="Arial"/>
                <w:sz w:val="20"/>
                <w:szCs w:val="20"/>
              </w:rPr>
              <w:t>210</w:t>
            </w:r>
          </w:p>
        </w:tc>
      </w:tr>
    </w:tbl>
    <w:p w14:paraId="54D03625" w14:textId="3F0B74E9" w:rsidR="007C0618" w:rsidRDefault="00B62FD6" w:rsidP="007C0618">
      <w:pPr>
        <w:jc w:val="both"/>
        <w:rPr>
          <w:i/>
          <w:sz w:val="20"/>
          <w:szCs w:val="20"/>
        </w:rPr>
      </w:pPr>
      <w:r>
        <w:rPr>
          <w:noProof/>
        </w:rPr>
        <w:drawing>
          <wp:inline distT="0" distB="0" distL="0" distR="0" wp14:anchorId="3590E0B1" wp14:editId="4A6D11E2">
            <wp:extent cx="5939790" cy="1877695"/>
            <wp:effectExtent l="0" t="0" r="3810" b="8255"/>
            <wp:docPr id="8" name="Chart 8">
              <a:extLst xmlns:a="http://schemas.openxmlformats.org/drawingml/2006/main">
                <a:ext uri="{FF2B5EF4-FFF2-40B4-BE49-F238E27FC236}">
                  <a16:creationId xmlns:a16="http://schemas.microsoft.com/office/drawing/2014/main" id="{7084B483-FCE4-45E2-875E-6CF226720C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E305E" w:rsidRPr="000D3656" w14:paraId="5CEAF1B6" w14:textId="77777777" w:rsidTr="00B62FD6">
        <w:tc>
          <w:tcPr>
            <w:tcW w:w="1570" w:type="dxa"/>
          </w:tcPr>
          <w:p w14:paraId="1A1AD73B" w14:textId="77777777" w:rsidR="00CE305E" w:rsidRPr="000D3656" w:rsidRDefault="00CE305E"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Pr>
          <w:p w14:paraId="12BFA35D" w14:textId="74E4AE86" w:rsidR="00CE305E" w:rsidRPr="00286042" w:rsidRDefault="00CE305E" w:rsidP="006113E0">
            <w:pPr>
              <w:jc w:val="both"/>
              <w:rPr>
                <w:bCs/>
              </w:rPr>
            </w:pPr>
            <w:r>
              <w:rPr>
                <w:sz w:val="20"/>
                <w:szCs w:val="20"/>
              </w:rPr>
              <w:t>50 820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E305E">
              <w:rPr>
                <w:sz w:val="20"/>
                <w:szCs w:val="20"/>
              </w:rPr>
              <w:t>lai Nodarbinātības valsts aģentūra nodrošinātu Bezdarbnieku uzskaites un reģistrēto vakanču informācijas sistēmas (BURVIS) pašapkalpošanās CV un vakanču portāla (https://cvvp.nva.gov.lv) dizaina un lietojamības pilnveidošanu</w:t>
            </w:r>
            <w:r>
              <w:rPr>
                <w:sz w:val="20"/>
                <w:szCs w:val="20"/>
              </w:rPr>
              <w:t xml:space="preserve"> (no Labklājības  ministrijas pamatbudžeta apakšprogrammas </w:t>
            </w:r>
            <w:r w:rsidRPr="00CE305E">
              <w:rPr>
                <w:sz w:val="20"/>
                <w:szCs w:val="20"/>
              </w:rPr>
              <w:t>05.01.00 “Sociālās rehabilitācijas valsts programmas”).</w:t>
            </w:r>
          </w:p>
        </w:tc>
      </w:tr>
    </w:tbl>
    <w:p w14:paraId="466E8CC2" w14:textId="77777777" w:rsidR="00CE305E" w:rsidRDefault="00CE305E"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C09E0" w14:paraId="192A8718" w14:textId="77777777" w:rsidTr="00413F66">
        <w:tc>
          <w:tcPr>
            <w:tcW w:w="1555" w:type="dxa"/>
            <w:shd w:val="clear" w:color="auto" w:fill="C5E0B3" w:themeFill="accent6" w:themeFillTint="66"/>
          </w:tcPr>
          <w:p w14:paraId="4F3AF733" w14:textId="77777777" w:rsidR="004C09E0" w:rsidRDefault="004C09E0" w:rsidP="004C09E0">
            <w:pPr>
              <w:jc w:val="both"/>
              <w:rPr>
                <w:sz w:val="20"/>
                <w:szCs w:val="20"/>
              </w:rPr>
            </w:pPr>
            <w:r>
              <w:rPr>
                <w:sz w:val="20"/>
                <w:szCs w:val="20"/>
              </w:rPr>
              <w:t>20.01.00</w:t>
            </w:r>
          </w:p>
        </w:tc>
        <w:tc>
          <w:tcPr>
            <w:tcW w:w="3827" w:type="dxa"/>
            <w:shd w:val="clear" w:color="auto" w:fill="C5E0B3" w:themeFill="accent6" w:themeFillTint="66"/>
          </w:tcPr>
          <w:p w14:paraId="242A346C" w14:textId="77777777" w:rsidR="004C09E0" w:rsidRPr="0035587C" w:rsidRDefault="004C09E0" w:rsidP="004C09E0">
            <w:pPr>
              <w:jc w:val="both"/>
              <w:rPr>
                <w:sz w:val="20"/>
                <w:szCs w:val="20"/>
              </w:rPr>
            </w:pPr>
            <w:r w:rsidRPr="00F93BC6">
              <w:rPr>
                <w:rFonts w:ascii="TimesNewRoman" w:hAnsi="TimesNewRoman" w:cs="Arial"/>
                <w:bCs/>
                <w:sz w:val="20"/>
                <w:szCs w:val="20"/>
              </w:rPr>
              <w:t>Valsts sociālie pabalsti</w:t>
            </w:r>
          </w:p>
        </w:tc>
        <w:tc>
          <w:tcPr>
            <w:tcW w:w="1276" w:type="dxa"/>
            <w:shd w:val="clear" w:color="auto" w:fill="C5E0B3" w:themeFill="accent6" w:themeFillTint="66"/>
          </w:tcPr>
          <w:p w14:paraId="0229E55C" w14:textId="0AFA5F55" w:rsidR="004C09E0" w:rsidRPr="00A91FDE" w:rsidRDefault="004C09E0" w:rsidP="004C09E0">
            <w:pPr>
              <w:jc w:val="both"/>
              <w:rPr>
                <w:rFonts w:ascii="TimesNewRoman" w:hAnsi="TimesNewRoman" w:cs="Arial"/>
                <w:sz w:val="20"/>
                <w:szCs w:val="20"/>
              </w:rPr>
            </w:pPr>
            <w:r>
              <w:rPr>
                <w:rFonts w:ascii="TimesNewRoman" w:hAnsi="TimesNewRoman" w:cs="Arial"/>
                <w:sz w:val="20"/>
                <w:szCs w:val="20"/>
              </w:rPr>
              <w:t>315 896 143</w:t>
            </w:r>
          </w:p>
        </w:tc>
        <w:tc>
          <w:tcPr>
            <w:tcW w:w="1275" w:type="dxa"/>
            <w:shd w:val="clear" w:color="auto" w:fill="C5E0B3" w:themeFill="accent6" w:themeFillTint="66"/>
            <w:vAlign w:val="bottom"/>
          </w:tcPr>
          <w:p w14:paraId="1C50B0E6" w14:textId="04343E9E" w:rsidR="004C09E0" w:rsidRPr="00932BD7" w:rsidRDefault="004C09E0" w:rsidP="004C09E0">
            <w:pPr>
              <w:jc w:val="both"/>
              <w:rPr>
                <w:rFonts w:ascii="TimesNewRoman" w:hAnsi="TimesNewRoman" w:cs="Arial"/>
                <w:sz w:val="20"/>
                <w:szCs w:val="20"/>
              </w:rPr>
            </w:pPr>
            <w:r>
              <w:rPr>
                <w:rFonts w:ascii="TimesNewRoman" w:hAnsi="TimesNewRoman" w:cs="Arial"/>
                <w:sz w:val="20"/>
                <w:szCs w:val="20"/>
              </w:rPr>
              <w:t>-6 853 505</w:t>
            </w:r>
          </w:p>
        </w:tc>
        <w:tc>
          <w:tcPr>
            <w:tcW w:w="1411" w:type="dxa"/>
            <w:shd w:val="clear" w:color="auto" w:fill="C5E0B3" w:themeFill="accent6" w:themeFillTint="66"/>
            <w:vAlign w:val="bottom"/>
          </w:tcPr>
          <w:p w14:paraId="5E9F1D0E" w14:textId="5B034B3A" w:rsidR="004C09E0" w:rsidRPr="00932BD7" w:rsidRDefault="004C09E0" w:rsidP="004C09E0">
            <w:pPr>
              <w:jc w:val="both"/>
              <w:rPr>
                <w:rFonts w:ascii="TimesNewRoman" w:hAnsi="TimesNewRoman" w:cs="Arial"/>
                <w:sz w:val="20"/>
                <w:szCs w:val="20"/>
              </w:rPr>
            </w:pPr>
            <w:r>
              <w:rPr>
                <w:rFonts w:ascii="TimesNewRoman" w:hAnsi="TimesNewRoman" w:cs="Arial"/>
                <w:sz w:val="20"/>
                <w:szCs w:val="20"/>
              </w:rPr>
              <w:t>309 042 638</w:t>
            </w:r>
          </w:p>
        </w:tc>
      </w:tr>
    </w:tbl>
    <w:p w14:paraId="40EC7E1C" w14:textId="150C2604" w:rsidR="007C0618" w:rsidRDefault="004C09E0" w:rsidP="007C0618">
      <w:pPr>
        <w:jc w:val="both"/>
        <w:rPr>
          <w:i/>
          <w:sz w:val="20"/>
          <w:szCs w:val="20"/>
        </w:rPr>
      </w:pPr>
      <w:r>
        <w:rPr>
          <w:noProof/>
        </w:rPr>
        <w:lastRenderedPageBreak/>
        <w:drawing>
          <wp:inline distT="0" distB="0" distL="0" distR="0" wp14:anchorId="0E1B2F03" wp14:editId="5553DC8C">
            <wp:extent cx="5939790" cy="1877695"/>
            <wp:effectExtent l="0" t="0" r="3810" b="8255"/>
            <wp:docPr id="9" name="Chart 9">
              <a:extLst xmlns:a="http://schemas.openxmlformats.org/drawingml/2006/main">
                <a:ext uri="{FF2B5EF4-FFF2-40B4-BE49-F238E27FC236}">
                  <a16:creationId xmlns:a16="http://schemas.microsoft.com/office/drawing/2014/main" id="{F89F6147-8892-4407-8B94-7D4450C89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F7387" w:rsidRPr="000D3656" w14:paraId="6B67B005" w14:textId="77777777" w:rsidTr="004C09E0">
        <w:tc>
          <w:tcPr>
            <w:tcW w:w="1570" w:type="dxa"/>
          </w:tcPr>
          <w:p w14:paraId="03F9BAD7" w14:textId="77777777" w:rsidR="007F7387" w:rsidRPr="000D3656" w:rsidRDefault="007F7387"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Pr>
          <w:p w14:paraId="1E818F6B" w14:textId="0F52DCDA" w:rsidR="007F7387" w:rsidRPr="00A51878" w:rsidRDefault="007F7387" w:rsidP="00A37B8A">
            <w:pPr>
              <w:jc w:val="both"/>
              <w:rPr>
                <w:sz w:val="28"/>
                <w:szCs w:val="28"/>
                <w:lang w:eastAsia="lv-LV"/>
              </w:rPr>
            </w:pPr>
            <w:r>
              <w:rPr>
                <w:sz w:val="20"/>
                <w:szCs w:val="20"/>
              </w:rPr>
              <w:t>3 208 447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00C068DD">
              <w:rPr>
                <w:sz w:val="20"/>
                <w:szCs w:val="20"/>
              </w:rPr>
              <w:t xml:space="preserve"> pārdalot Labklājības ministrijas </w:t>
            </w:r>
            <w:r w:rsidR="00C068DD" w:rsidRPr="00C068DD">
              <w:rPr>
                <w:sz w:val="20"/>
                <w:szCs w:val="20"/>
              </w:rPr>
              <w:t>pamatbudžeta apakšprogrammai 20.02.00 “Izdienas pensijas”.</w:t>
            </w:r>
          </w:p>
        </w:tc>
      </w:tr>
      <w:tr w:rsidR="00F37EB0" w:rsidRPr="000D3656" w14:paraId="0E915683" w14:textId="77777777" w:rsidTr="004C09E0">
        <w:tc>
          <w:tcPr>
            <w:tcW w:w="1570" w:type="dxa"/>
          </w:tcPr>
          <w:p w14:paraId="2872F166" w14:textId="77777777" w:rsidR="00F37EB0" w:rsidRPr="000D3656" w:rsidRDefault="00F37EB0" w:rsidP="000304F4">
            <w:pPr>
              <w:tabs>
                <w:tab w:val="left" w:pos="0"/>
              </w:tabs>
              <w:jc w:val="both"/>
              <w:rPr>
                <w:sz w:val="20"/>
                <w:szCs w:val="20"/>
              </w:rPr>
            </w:pPr>
            <w:r w:rsidRPr="000D3656">
              <w:rPr>
                <w:sz w:val="20"/>
                <w:szCs w:val="20"/>
              </w:rPr>
              <w:t xml:space="preserve">FM </w:t>
            </w:r>
            <w:r>
              <w:rPr>
                <w:sz w:val="20"/>
                <w:szCs w:val="20"/>
              </w:rPr>
              <w:t>09.12.2021 rīk.Nr.835</w:t>
            </w:r>
          </w:p>
        </w:tc>
        <w:tc>
          <w:tcPr>
            <w:tcW w:w="7796" w:type="dxa"/>
          </w:tcPr>
          <w:p w14:paraId="5CA3AF85" w14:textId="489BF82B" w:rsidR="00F37EB0" w:rsidRPr="001B72E9" w:rsidRDefault="00F37EB0" w:rsidP="000304F4">
            <w:pPr>
              <w:jc w:val="both"/>
              <w:rPr>
                <w:sz w:val="20"/>
                <w:szCs w:val="20"/>
              </w:rPr>
            </w:pPr>
            <w:r>
              <w:rPr>
                <w:sz w:val="20"/>
                <w:szCs w:val="20"/>
              </w:rPr>
              <w:t>3 377 175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Labklājības ministrijas </w:t>
            </w:r>
            <w:r w:rsidRPr="00D75F86">
              <w:rPr>
                <w:sz w:val="20"/>
                <w:szCs w:val="20"/>
              </w:rPr>
              <w:t>budžeta apakšprogramm</w:t>
            </w:r>
            <w:r>
              <w:rPr>
                <w:sz w:val="20"/>
                <w:szCs w:val="20"/>
              </w:rPr>
              <w:t xml:space="preserve">ām </w:t>
            </w:r>
            <w:r w:rsidRPr="00F37EB0">
              <w:rPr>
                <w:sz w:val="20"/>
                <w:szCs w:val="20"/>
              </w:rPr>
              <w:t>05.01.00 “Sociālās rehabilitācijas valsts programmas” un 05.03.00 “Aprūpe valsts sociālās aprūpes institūcijās”.</w:t>
            </w:r>
          </w:p>
        </w:tc>
      </w:tr>
      <w:tr w:rsidR="00A81F6B" w:rsidRPr="000D3656" w14:paraId="1D026D6F" w14:textId="77777777" w:rsidTr="004C09E0">
        <w:tc>
          <w:tcPr>
            <w:tcW w:w="1570" w:type="dxa"/>
          </w:tcPr>
          <w:p w14:paraId="1E8E1F4E" w14:textId="77777777" w:rsidR="00A81F6B" w:rsidRPr="000D3656" w:rsidRDefault="00A81F6B" w:rsidP="00C0017A">
            <w:pPr>
              <w:tabs>
                <w:tab w:val="left" w:pos="0"/>
              </w:tabs>
              <w:jc w:val="both"/>
              <w:rPr>
                <w:sz w:val="20"/>
                <w:szCs w:val="20"/>
              </w:rPr>
            </w:pPr>
            <w:r w:rsidRPr="000D3656">
              <w:rPr>
                <w:sz w:val="20"/>
                <w:szCs w:val="20"/>
              </w:rPr>
              <w:t xml:space="preserve">FM </w:t>
            </w:r>
            <w:r>
              <w:rPr>
                <w:sz w:val="20"/>
                <w:szCs w:val="20"/>
              </w:rPr>
              <w:t>23.12.2021 rīk.Nr.906</w:t>
            </w:r>
          </w:p>
        </w:tc>
        <w:tc>
          <w:tcPr>
            <w:tcW w:w="7796" w:type="dxa"/>
          </w:tcPr>
          <w:p w14:paraId="4D53A58A" w14:textId="53676D0C" w:rsidR="00A81F6B" w:rsidRPr="00A51878" w:rsidRDefault="00A81F6B" w:rsidP="00C0017A">
            <w:pPr>
              <w:jc w:val="both"/>
              <w:rPr>
                <w:sz w:val="28"/>
                <w:szCs w:val="28"/>
                <w:lang w:eastAsia="lv-LV"/>
              </w:rPr>
            </w:pPr>
            <w:r>
              <w:rPr>
                <w:sz w:val="20"/>
                <w:szCs w:val="20"/>
              </w:rPr>
              <w:t>267 883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BD4C24">
              <w:rPr>
                <w:sz w:val="20"/>
                <w:szCs w:val="20"/>
              </w:rPr>
              <w:t xml:space="preserve"> </w:t>
            </w:r>
            <w:r>
              <w:rPr>
                <w:sz w:val="20"/>
                <w:szCs w:val="20"/>
              </w:rPr>
              <w:t>Labklājības</w:t>
            </w:r>
            <w:r w:rsidRPr="00BD4C24">
              <w:rPr>
                <w:sz w:val="20"/>
                <w:szCs w:val="20"/>
              </w:rPr>
              <w:t xml:space="preserve"> ministrijas </w:t>
            </w:r>
            <w:r>
              <w:rPr>
                <w:sz w:val="20"/>
                <w:szCs w:val="20"/>
              </w:rPr>
              <w:t>pamat</w:t>
            </w:r>
            <w:r w:rsidRPr="00BD4C24">
              <w:rPr>
                <w:sz w:val="20"/>
                <w:szCs w:val="20"/>
              </w:rPr>
              <w:t xml:space="preserve">budžeta </w:t>
            </w:r>
            <w:r>
              <w:rPr>
                <w:sz w:val="20"/>
                <w:szCs w:val="20"/>
              </w:rPr>
              <w:t>apakš</w:t>
            </w:r>
            <w:r w:rsidRPr="00BD4C24">
              <w:rPr>
                <w:sz w:val="20"/>
                <w:szCs w:val="20"/>
              </w:rPr>
              <w:t>programma</w:t>
            </w:r>
            <w:r>
              <w:rPr>
                <w:sz w:val="20"/>
                <w:szCs w:val="20"/>
              </w:rPr>
              <w:t xml:space="preserve">i </w:t>
            </w:r>
            <w:r w:rsidR="006C6E31" w:rsidRPr="006C6E31">
              <w:rPr>
                <w:sz w:val="20"/>
                <w:szCs w:val="20"/>
              </w:rPr>
              <w:t>20.02.00 “Izdienas pensijas”.</w:t>
            </w:r>
          </w:p>
        </w:tc>
      </w:tr>
    </w:tbl>
    <w:p w14:paraId="6E531280" w14:textId="77777777" w:rsidR="007F7387" w:rsidRDefault="007F7387"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C09E0" w14:paraId="2C3B2E36" w14:textId="77777777" w:rsidTr="002448C5">
        <w:tc>
          <w:tcPr>
            <w:tcW w:w="1555" w:type="dxa"/>
            <w:shd w:val="clear" w:color="auto" w:fill="C5E0B3" w:themeFill="accent6" w:themeFillTint="66"/>
          </w:tcPr>
          <w:p w14:paraId="1A4E923D" w14:textId="77777777" w:rsidR="004C09E0" w:rsidRDefault="004C09E0" w:rsidP="004C09E0">
            <w:pPr>
              <w:jc w:val="both"/>
              <w:rPr>
                <w:sz w:val="20"/>
                <w:szCs w:val="20"/>
              </w:rPr>
            </w:pPr>
            <w:r>
              <w:rPr>
                <w:sz w:val="20"/>
                <w:szCs w:val="20"/>
              </w:rPr>
              <w:t>20.02.00</w:t>
            </w:r>
          </w:p>
        </w:tc>
        <w:tc>
          <w:tcPr>
            <w:tcW w:w="3827" w:type="dxa"/>
            <w:shd w:val="clear" w:color="auto" w:fill="C5E0B3" w:themeFill="accent6" w:themeFillTint="66"/>
          </w:tcPr>
          <w:p w14:paraId="534CE3F5" w14:textId="77777777" w:rsidR="004C09E0" w:rsidRDefault="004C09E0" w:rsidP="004C09E0">
            <w:pPr>
              <w:jc w:val="both"/>
              <w:rPr>
                <w:sz w:val="20"/>
                <w:szCs w:val="20"/>
              </w:rPr>
            </w:pPr>
            <w:r w:rsidRPr="00F93BC6">
              <w:rPr>
                <w:sz w:val="20"/>
                <w:szCs w:val="20"/>
              </w:rPr>
              <w:t>Izdienas pensijas</w:t>
            </w:r>
          </w:p>
        </w:tc>
        <w:tc>
          <w:tcPr>
            <w:tcW w:w="1276" w:type="dxa"/>
            <w:shd w:val="clear" w:color="auto" w:fill="C5E0B3" w:themeFill="accent6" w:themeFillTint="66"/>
          </w:tcPr>
          <w:p w14:paraId="47D217E1" w14:textId="207E4796" w:rsidR="004C09E0" w:rsidRPr="00A91FDE" w:rsidRDefault="004C09E0" w:rsidP="004C09E0">
            <w:pPr>
              <w:jc w:val="both"/>
              <w:rPr>
                <w:rFonts w:ascii="TimesNewRoman" w:hAnsi="TimesNewRoman" w:cs="Arial"/>
                <w:sz w:val="20"/>
                <w:szCs w:val="20"/>
              </w:rPr>
            </w:pPr>
            <w:r>
              <w:rPr>
                <w:rFonts w:ascii="TimesNewRoman" w:hAnsi="TimesNewRoman" w:cs="Arial"/>
                <w:sz w:val="20"/>
                <w:szCs w:val="20"/>
              </w:rPr>
              <w:t>58 486 059</w:t>
            </w:r>
          </w:p>
        </w:tc>
        <w:tc>
          <w:tcPr>
            <w:tcW w:w="1275" w:type="dxa"/>
            <w:shd w:val="clear" w:color="auto" w:fill="C5E0B3" w:themeFill="accent6" w:themeFillTint="66"/>
            <w:vAlign w:val="bottom"/>
          </w:tcPr>
          <w:p w14:paraId="61EADF77" w14:textId="6F460EFD" w:rsidR="004C09E0" w:rsidRDefault="004C09E0" w:rsidP="004C09E0">
            <w:pPr>
              <w:jc w:val="both"/>
              <w:rPr>
                <w:sz w:val="20"/>
                <w:szCs w:val="20"/>
              </w:rPr>
            </w:pPr>
            <w:r>
              <w:rPr>
                <w:rFonts w:ascii="TimesNewRoman" w:hAnsi="TimesNewRoman" w:cs="Arial"/>
                <w:sz w:val="20"/>
                <w:szCs w:val="20"/>
              </w:rPr>
              <w:t>3 476 330</w:t>
            </w:r>
          </w:p>
        </w:tc>
        <w:tc>
          <w:tcPr>
            <w:tcW w:w="1411" w:type="dxa"/>
            <w:shd w:val="clear" w:color="auto" w:fill="C5E0B3" w:themeFill="accent6" w:themeFillTint="66"/>
            <w:vAlign w:val="bottom"/>
          </w:tcPr>
          <w:p w14:paraId="0A8BB213" w14:textId="2D76603E" w:rsidR="004C09E0" w:rsidRDefault="004C09E0" w:rsidP="004C09E0">
            <w:pPr>
              <w:jc w:val="both"/>
              <w:rPr>
                <w:sz w:val="20"/>
                <w:szCs w:val="20"/>
              </w:rPr>
            </w:pPr>
            <w:r>
              <w:rPr>
                <w:rFonts w:ascii="TimesNewRoman" w:hAnsi="TimesNewRoman" w:cs="Arial"/>
                <w:sz w:val="20"/>
                <w:szCs w:val="20"/>
              </w:rPr>
              <w:t>61 962 389</w:t>
            </w:r>
          </w:p>
        </w:tc>
      </w:tr>
    </w:tbl>
    <w:p w14:paraId="12FB7333" w14:textId="57E00E72" w:rsidR="007C0618" w:rsidRDefault="004C09E0" w:rsidP="007C0618">
      <w:pPr>
        <w:jc w:val="both"/>
        <w:rPr>
          <w:i/>
          <w:sz w:val="20"/>
          <w:szCs w:val="20"/>
        </w:rPr>
      </w:pPr>
      <w:r>
        <w:rPr>
          <w:noProof/>
        </w:rPr>
        <w:drawing>
          <wp:inline distT="0" distB="0" distL="0" distR="0" wp14:anchorId="4996FDC3" wp14:editId="0D40D1B6">
            <wp:extent cx="5939790" cy="1877695"/>
            <wp:effectExtent l="0" t="0" r="3810" b="8255"/>
            <wp:docPr id="10" name="Chart 10">
              <a:extLst xmlns:a="http://schemas.openxmlformats.org/drawingml/2006/main">
                <a:ext uri="{FF2B5EF4-FFF2-40B4-BE49-F238E27FC236}">
                  <a16:creationId xmlns:a16="http://schemas.microsoft.com/office/drawing/2014/main" id="{8E3E8F31-0665-4E7D-99B5-B130129890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068DD" w:rsidRPr="000D3656" w14:paraId="03EBB583" w14:textId="77777777" w:rsidTr="004C09E0">
        <w:tc>
          <w:tcPr>
            <w:tcW w:w="1570" w:type="dxa"/>
          </w:tcPr>
          <w:p w14:paraId="1AA1DA33" w14:textId="77777777" w:rsidR="00C068DD" w:rsidRPr="000D3656" w:rsidRDefault="00C068DD"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Pr>
          <w:p w14:paraId="4E3C8CA0" w14:textId="4AFAB85C" w:rsidR="00C068DD" w:rsidRPr="00A51878" w:rsidRDefault="00C068DD" w:rsidP="00A37B8A">
            <w:pPr>
              <w:jc w:val="both"/>
              <w:rPr>
                <w:sz w:val="28"/>
                <w:szCs w:val="28"/>
                <w:lang w:eastAsia="lv-LV"/>
              </w:rPr>
            </w:pPr>
            <w:r>
              <w:rPr>
                <w:sz w:val="20"/>
                <w:szCs w:val="20"/>
              </w:rPr>
              <w:t>3 208 447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068DD">
              <w:rPr>
                <w:sz w:val="20"/>
                <w:szCs w:val="20"/>
              </w:rPr>
              <w:t>lai nodrošinātu izdienas pensijas izmaksas saistībā ar prognozēto pensijas vidējā apmēra mēnesī pieaugumu (no Labklājības ministrijas pamatbudžeta apakšprogrammas 20.01.00 “Valsts sociālie pabalsti”).</w:t>
            </w:r>
          </w:p>
        </w:tc>
      </w:tr>
      <w:tr w:rsidR="006C6E31" w:rsidRPr="000D3656" w14:paraId="6A858BD2" w14:textId="77777777" w:rsidTr="004C09E0">
        <w:tc>
          <w:tcPr>
            <w:tcW w:w="1570" w:type="dxa"/>
          </w:tcPr>
          <w:p w14:paraId="0533F7D9" w14:textId="77777777" w:rsidR="006C6E31" w:rsidRPr="000D3656" w:rsidRDefault="006C6E31" w:rsidP="00C0017A">
            <w:pPr>
              <w:tabs>
                <w:tab w:val="left" w:pos="0"/>
              </w:tabs>
              <w:jc w:val="both"/>
              <w:rPr>
                <w:sz w:val="20"/>
                <w:szCs w:val="20"/>
              </w:rPr>
            </w:pPr>
            <w:r w:rsidRPr="000D3656">
              <w:rPr>
                <w:sz w:val="20"/>
                <w:szCs w:val="20"/>
              </w:rPr>
              <w:t xml:space="preserve">FM </w:t>
            </w:r>
            <w:r>
              <w:rPr>
                <w:sz w:val="20"/>
                <w:szCs w:val="20"/>
              </w:rPr>
              <w:t>23.12.2021 rīk.Nr.906</w:t>
            </w:r>
          </w:p>
        </w:tc>
        <w:tc>
          <w:tcPr>
            <w:tcW w:w="7796" w:type="dxa"/>
          </w:tcPr>
          <w:p w14:paraId="35B7E2D3" w14:textId="4A9532FA" w:rsidR="006C6E31" w:rsidRPr="00A51878" w:rsidRDefault="006C6E31" w:rsidP="00C0017A">
            <w:pPr>
              <w:jc w:val="both"/>
              <w:rPr>
                <w:sz w:val="28"/>
                <w:szCs w:val="28"/>
                <w:lang w:eastAsia="lv-LV"/>
              </w:rPr>
            </w:pPr>
            <w:r>
              <w:rPr>
                <w:sz w:val="20"/>
                <w:szCs w:val="20"/>
              </w:rPr>
              <w:t>267 883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C6E31">
              <w:rPr>
                <w:sz w:val="20"/>
                <w:szCs w:val="20"/>
              </w:rPr>
              <w:t>lai nodrošinātu izdienas pensijas izmaksas saistībā ar prognozēto pensijas vidējā apmēra mēnesī pieaugumu</w:t>
            </w:r>
            <w:r>
              <w:rPr>
                <w:sz w:val="20"/>
                <w:szCs w:val="20"/>
              </w:rPr>
              <w:t xml:space="preserve"> (no</w:t>
            </w:r>
            <w:r w:rsidRPr="00BD4C24">
              <w:rPr>
                <w:sz w:val="20"/>
                <w:szCs w:val="20"/>
              </w:rPr>
              <w:t xml:space="preserve"> </w:t>
            </w:r>
            <w:r>
              <w:rPr>
                <w:sz w:val="20"/>
                <w:szCs w:val="20"/>
              </w:rPr>
              <w:t>Labklājības</w:t>
            </w:r>
            <w:r w:rsidRPr="00BD4C24">
              <w:rPr>
                <w:sz w:val="20"/>
                <w:szCs w:val="20"/>
              </w:rPr>
              <w:t xml:space="preserve"> ministrijas </w:t>
            </w:r>
            <w:r>
              <w:rPr>
                <w:sz w:val="20"/>
                <w:szCs w:val="20"/>
              </w:rPr>
              <w:t>pamat</w:t>
            </w:r>
            <w:r w:rsidRPr="00BD4C24">
              <w:rPr>
                <w:sz w:val="20"/>
                <w:szCs w:val="20"/>
              </w:rPr>
              <w:t xml:space="preserve">budžeta </w:t>
            </w:r>
            <w:r>
              <w:rPr>
                <w:sz w:val="20"/>
                <w:szCs w:val="20"/>
              </w:rPr>
              <w:t>apakš</w:t>
            </w:r>
            <w:r w:rsidRPr="00BD4C24">
              <w:rPr>
                <w:sz w:val="20"/>
                <w:szCs w:val="20"/>
              </w:rPr>
              <w:t>programma</w:t>
            </w:r>
            <w:r>
              <w:rPr>
                <w:sz w:val="20"/>
                <w:szCs w:val="20"/>
              </w:rPr>
              <w:t xml:space="preserve">s </w:t>
            </w:r>
            <w:r w:rsidRPr="006C6E31">
              <w:rPr>
                <w:sz w:val="20"/>
                <w:szCs w:val="20"/>
              </w:rPr>
              <w:t>20.0</w:t>
            </w:r>
            <w:r>
              <w:rPr>
                <w:sz w:val="20"/>
                <w:szCs w:val="20"/>
              </w:rPr>
              <w:t>1</w:t>
            </w:r>
            <w:r w:rsidRPr="006C6E31">
              <w:rPr>
                <w:sz w:val="20"/>
                <w:szCs w:val="20"/>
              </w:rPr>
              <w:t>.00 “Valsts sociālie pabalsti”</w:t>
            </w:r>
            <w:r>
              <w:rPr>
                <w:sz w:val="20"/>
                <w:szCs w:val="20"/>
              </w:rPr>
              <w:t>)</w:t>
            </w:r>
            <w:r w:rsidRPr="006C6E31">
              <w:rPr>
                <w:sz w:val="20"/>
                <w:szCs w:val="20"/>
              </w:rPr>
              <w:t>.</w:t>
            </w:r>
          </w:p>
        </w:tc>
      </w:tr>
    </w:tbl>
    <w:p w14:paraId="537A6C84" w14:textId="77777777" w:rsidR="00C068DD" w:rsidRDefault="00C068DD"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60F3C586" w14:textId="77777777" w:rsidTr="00E37EF8">
        <w:tc>
          <w:tcPr>
            <w:tcW w:w="1555" w:type="dxa"/>
            <w:shd w:val="clear" w:color="auto" w:fill="C5E0B3" w:themeFill="accent6" w:themeFillTint="66"/>
          </w:tcPr>
          <w:p w14:paraId="4ADBC5F4" w14:textId="77777777" w:rsidR="00F93BC6" w:rsidRDefault="00F93BC6" w:rsidP="00DC3B4B">
            <w:pPr>
              <w:jc w:val="both"/>
              <w:rPr>
                <w:sz w:val="20"/>
                <w:szCs w:val="20"/>
              </w:rPr>
            </w:pPr>
            <w:r>
              <w:rPr>
                <w:sz w:val="20"/>
                <w:szCs w:val="20"/>
              </w:rPr>
              <w:t>20.03.00</w:t>
            </w:r>
          </w:p>
        </w:tc>
        <w:tc>
          <w:tcPr>
            <w:tcW w:w="3827" w:type="dxa"/>
            <w:shd w:val="clear" w:color="auto" w:fill="C5E0B3" w:themeFill="accent6" w:themeFillTint="66"/>
          </w:tcPr>
          <w:p w14:paraId="6C45ED64" w14:textId="77777777" w:rsidR="00F93BC6" w:rsidRDefault="00F93BC6" w:rsidP="00DC3B4B">
            <w:pPr>
              <w:jc w:val="both"/>
              <w:rPr>
                <w:sz w:val="20"/>
                <w:szCs w:val="20"/>
              </w:rPr>
            </w:pPr>
            <w:r w:rsidRPr="00F93BC6">
              <w:rPr>
                <w:sz w:val="20"/>
                <w:szCs w:val="20"/>
              </w:rPr>
              <w:t>Piemaksas pie vecuma un invaliditātes pensijām</w:t>
            </w:r>
          </w:p>
        </w:tc>
        <w:tc>
          <w:tcPr>
            <w:tcW w:w="1276" w:type="dxa"/>
            <w:shd w:val="clear" w:color="auto" w:fill="C5E0B3" w:themeFill="accent6" w:themeFillTint="66"/>
          </w:tcPr>
          <w:p w14:paraId="51B107AB" w14:textId="02A3B8BC" w:rsidR="00F93BC6" w:rsidRPr="00A91FDE" w:rsidRDefault="00A91FDE" w:rsidP="00DC3B4B">
            <w:pPr>
              <w:jc w:val="both"/>
              <w:rPr>
                <w:rFonts w:ascii="TimesNewRoman" w:hAnsi="TimesNewRoman" w:cs="Arial"/>
                <w:sz w:val="20"/>
                <w:szCs w:val="20"/>
              </w:rPr>
            </w:pPr>
            <w:r>
              <w:rPr>
                <w:rFonts w:ascii="TimesNewRoman" w:hAnsi="TimesNewRoman" w:cs="Arial"/>
                <w:sz w:val="20"/>
                <w:szCs w:val="20"/>
              </w:rPr>
              <w:t>163 190 847</w:t>
            </w:r>
          </w:p>
        </w:tc>
        <w:tc>
          <w:tcPr>
            <w:tcW w:w="1275" w:type="dxa"/>
            <w:shd w:val="clear" w:color="auto" w:fill="C5E0B3" w:themeFill="accent6" w:themeFillTint="66"/>
          </w:tcPr>
          <w:p w14:paraId="0F800C28" w14:textId="73E6C8E5" w:rsidR="00F93BC6" w:rsidRDefault="00A91FDE" w:rsidP="00DC3B4B">
            <w:pPr>
              <w:jc w:val="both"/>
              <w:rPr>
                <w:sz w:val="20"/>
                <w:szCs w:val="20"/>
              </w:rPr>
            </w:pPr>
            <w:r>
              <w:rPr>
                <w:sz w:val="20"/>
                <w:szCs w:val="20"/>
              </w:rPr>
              <w:t>0</w:t>
            </w:r>
          </w:p>
        </w:tc>
        <w:tc>
          <w:tcPr>
            <w:tcW w:w="1411" w:type="dxa"/>
            <w:shd w:val="clear" w:color="auto" w:fill="C5E0B3" w:themeFill="accent6" w:themeFillTint="66"/>
          </w:tcPr>
          <w:p w14:paraId="3E5F16A0" w14:textId="4E0D886A" w:rsidR="00F93BC6" w:rsidRDefault="00A91FDE" w:rsidP="00DC3B4B">
            <w:pPr>
              <w:jc w:val="both"/>
              <w:rPr>
                <w:sz w:val="20"/>
                <w:szCs w:val="20"/>
              </w:rPr>
            </w:pPr>
            <w:r>
              <w:rPr>
                <w:rFonts w:ascii="TimesNewRoman" w:hAnsi="TimesNewRoman" w:cs="Arial"/>
                <w:sz w:val="20"/>
                <w:szCs w:val="20"/>
              </w:rPr>
              <w:t>163 190 847</w:t>
            </w:r>
          </w:p>
        </w:tc>
      </w:tr>
    </w:tbl>
    <w:p w14:paraId="02ED97E0" w14:textId="77777777" w:rsidR="00F93BC6"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7043B" w14:paraId="61E1FCE2" w14:textId="77777777" w:rsidTr="00347F3C">
        <w:tc>
          <w:tcPr>
            <w:tcW w:w="1555" w:type="dxa"/>
            <w:shd w:val="clear" w:color="auto" w:fill="C5E0B3" w:themeFill="accent6" w:themeFillTint="66"/>
          </w:tcPr>
          <w:p w14:paraId="6FE818F4" w14:textId="77777777" w:rsidR="0037043B" w:rsidRDefault="0037043B" w:rsidP="00DC3B4B">
            <w:pPr>
              <w:jc w:val="both"/>
              <w:rPr>
                <w:sz w:val="20"/>
                <w:szCs w:val="20"/>
              </w:rPr>
            </w:pPr>
            <w:r>
              <w:rPr>
                <w:sz w:val="20"/>
                <w:szCs w:val="20"/>
              </w:rPr>
              <w:t>20.04.00</w:t>
            </w:r>
          </w:p>
        </w:tc>
        <w:tc>
          <w:tcPr>
            <w:tcW w:w="3827" w:type="dxa"/>
            <w:shd w:val="clear" w:color="auto" w:fill="C5E0B3" w:themeFill="accent6" w:themeFillTint="66"/>
          </w:tcPr>
          <w:p w14:paraId="36124BC5" w14:textId="77777777" w:rsidR="0037043B" w:rsidRDefault="0037043B" w:rsidP="00DC3B4B">
            <w:pPr>
              <w:jc w:val="both"/>
              <w:rPr>
                <w:sz w:val="20"/>
                <w:szCs w:val="20"/>
              </w:rPr>
            </w:pPr>
            <w:r>
              <w:rPr>
                <w:sz w:val="20"/>
                <w:szCs w:val="20"/>
              </w:rPr>
              <w:t>Bēgļa un alternatīvo statusu ieguvušo personu pabalsti</w:t>
            </w:r>
          </w:p>
        </w:tc>
        <w:tc>
          <w:tcPr>
            <w:tcW w:w="1276" w:type="dxa"/>
            <w:shd w:val="clear" w:color="auto" w:fill="C5E0B3" w:themeFill="accent6" w:themeFillTint="66"/>
          </w:tcPr>
          <w:p w14:paraId="11915BF6" w14:textId="1D0C8109" w:rsidR="00A91FDE" w:rsidRDefault="00A91FDE" w:rsidP="00A91FDE">
            <w:pPr>
              <w:jc w:val="both"/>
              <w:rPr>
                <w:rFonts w:ascii="TimesNewRoman" w:hAnsi="TimesNewRoman" w:cs="Arial"/>
                <w:sz w:val="20"/>
                <w:szCs w:val="20"/>
              </w:rPr>
            </w:pPr>
            <w:r>
              <w:rPr>
                <w:rFonts w:ascii="TimesNewRoman" w:hAnsi="TimesNewRoman" w:cs="Arial"/>
                <w:sz w:val="20"/>
                <w:szCs w:val="20"/>
              </w:rPr>
              <w:t>44 412</w:t>
            </w:r>
          </w:p>
          <w:p w14:paraId="76F18A2C" w14:textId="61248E83" w:rsidR="0037043B" w:rsidRDefault="0037043B" w:rsidP="00DC3B4B">
            <w:pPr>
              <w:jc w:val="both"/>
              <w:rPr>
                <w:sz w:val="20"/>
                <w:szCs w:val="20"/>
              </w:rPr>
            </w:pPr>
          </w:p>
        </w:tc>
        <w:tc>
          <w:tcPr>
            <w:tcW w:w="1275" w:type="dxa"/>
            <w:shd w:val="clear" w:color="auto" w:fill="C5E0B3" w:themeFill="accent6" w:themeFillTint="66"/>
          </w:tcPr>
          <w:p w14:paraId="2B4EB05F" w14:textId="1B2F6E82" w:rsidR="0037043B" w:rsidRDefault="00A91FDE" w:rsidP="00DC3B4B">
            <w:pPr>
              <w:jc w:val="both"/>
              <w:rPr>
                <w:sz w:val="20"/>
                <w:szCs w:val="20"/>
              </w:rPr>
            </w:pPr>
            <w:r>
              <w:rPr>
                <w:sz w:val="20"/>
                <w:szCs w:val="20"/>
              </w:rPr>
              <w:t>0</w:t>
            </w:r>
          </w:p>
        </w:tc>
        <w:tc>
          <w:tcPr>
            <w:tcW w:w="1411" w:type="dxa"/>
            <w:shd w:val="clear" w:color="auto" w:fill="C5E0B3" w:themeFill="accent6" w:themeFillTint="66"/>
          </w:tcPr>
          <w:p w14:paraId="36F3DCAA" w14:textId="25D75774" w:rsidR="00A91FDE" w:rsidRDefault="00A91FDE" w:rsidP="00A91FDE">
            <w:pPr>
              <w:jc w:val="both"/>
              <w:rPr>
                <w:rFonts w:ascii="TimesNewRoman" w:hAnsi="TimesNewRoman" w:cs="Arial"/>
                <w:sz w:val="20"/>
                <w:szCs w:val="20"/>
              </w:rPr>
            </w:pPr>
            <w:r>
              <w:rPr>
                <w:rFonts w:ascii="TimesNewRoman" w:hAnsi="TimesNewRoman" w:cs="Arial"/>
                <w:sz w:val="20"/>
                <w:szCs w:val="20"/>
              </w:rPr>
              <w:t>44 412</w:t>
            </w:r>
          </w:p>
          <w:p w14:paraId="04D1060E" w14:textId="202A5C74" w:rsidR="0037043B" w:rsidRDefault="0037043B" w:rsidP="00DC3B4B">
            <w:pPr>
              <w:jc w:val="both"/>
              <w:rPr>
                <w:sz w:val="20"/>
                <w:szCs w:val="20"/>
              </w:rPr>
            </w:pPr>
          </w:p>
        </w:tc>
      </w:tr>
    </w:tbl>
    <w:p w14:paraId="652465D5" w14:textId="77777777" w:rsidR="007C0618" w:rsidRDefault="007C0618" w:rsidP="007C0618">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693EEF9D" w14:textId="77777777" w:rsidTr="00E37EF8">
        <w:tc>
          <w:tcPr>
            <w:tcW w:w="1555" w:type="dxa"/>
            <w:shd w:val="clear" w:color="auto" w:fill="C5E0B3" w:themeFill="accent6" w:themeFillTint="66"/>
          </w:tcPr>
          <w:p w14:paraId="22356A8D" w14:textId="77777777" w:rsidR="00F93BC6" w:rsidRDefault="00F93BC6" w:rsidP="00DC3B4B">
            <w:pPr>
              <w:jc w:val="both"/>
              <w:rPr>
                <w:sz w:val="20"/>
                <w:szCs w:val="20"/>
              </w:rPr>
            </w:pPr>
            <w:r>
              <w:rPr>
                <w:sz w:val="20"/>
                <w:szCs w:val="20"/>
              </w:rPr>
              <w:t>21.01.00</w:t>
            </w:r>
          </w:p>
        </w:tc>
        <w:tc>
          <w:tcPr>
            <w:tcW w:w="3827" w:type="dxa"/>
            <w:shd w:val="clear" w:color="auto" w:fill="C5E0B3" w:themeFill="accent6" w:themeFillTint="66"/>
          </w:tcPr>
          <w:p w14:paraId="764556B2" w14:textId="77777777" w:rsidR="00F93BC6" w:rsidRDefault="00F93BC6" w:rsidP="00DC3B4B">
            <w:pPr>
              <w:jc w:val="both"/>
              <w:rPr>
                <w:sz w:val="20"/>
                <w:szCs w:val="20"/>
              </w:rPr>
            </w:pPr>
            <w:r w:rsidRPr="00F93BC6">
              <w:rPr>
                <w:sz w:val="20"/>
                <w:szCs w:val="20"/>
              </w:rPr>
              <w:t>Darba tiesisko attiecību un darba apstākļu kontrole un uzraudzība</w:t>
            </w:r>
          </w:p>
        </w:tc>
        <w:tc>
          <w:tcPr>
            <w:tcW w:w="1276" w:type="dxa"/>
            <w:shd w:val="clear" w:color="auto" w:fill="C5E0B3" w:themeFill="accent6" w:themeFillTint="66"/>
          </w:tcPr>
          <w:p w14:paraId="63D38648" w14:textId="59C074F7" w:rsidR="00A91FDE" w:rsidRDefault="00A91FDE" w:rsidP="00A91FDE">
            <w:pPr>
              <w:jc w:val="both"/>
              <w:rPr>
                <w:rFonts w:ascii="TimesNewRoman" w:hAnsi="TimesNewRoman" w:cs="Arial"/>
                <w:sz w:val="20"/>
                <w:szCs w:val="20"/>
              </w:rPr>
            </w:pPr>
            <w:r>
              <w:rPr>
                <w:rFonts w:ascii="TimesNewRoman" w:hAnsi="TimesNewRoman" w:cs="Arial"/>
                <w:sz w:val="20"/>
                <w:szCs w:val="20"/>
              </w:rPr>
              <w:t>3 658 551</w:t>
            </w:r>
          </w:p>
          <w:p w14:paraId="5D1BE2B3" w14:textId="4AB3908E" w:rsidR="00F93BC6" w:rsidRDefault="00F93BC6" w:rsidP="00DC3B4B">
            <w:pPr>
              <w:jc w:val="both"/>
              <w:rPr>
                <w:sz w:val="20"/>
                <w:szCs w:val="20"/>
              </w:rPr>
            </w:pPr>
          </w:p>
        </w:tc>
        <w:tc>
          <w:tcPr>
            <w:tcW w:w="1275" w:type="dxa"/>
            <w:shd w:val="clear" w:color="auto" w:fill="C5E0B3" w:themeFill="accent6" w:themeFillTint="66"/>
          </w:tcPr>
          <w:p w14:paraId="11D4C692" w14:textId="4C8D2EBC" w:rsidR="00F93BC6" w:rsidRPr="00CB052C" w:rsidRDefault="00A91FDE" w:rsidP="00DC3B4B">
            <w:pPr>
              <w:jc w:val="both"/>
              <w:rPr>
                <w:rFonts w:ascii="TimesNewRoman" w:hAnsi="TimesNewRoman" w:cs="Arial"/>
                <w:sz w:val="20"/>
                <w:szCs w:val="20"/>
              </w:rPr>
            </w:pPr>
            <w:r>
              <w:rPr>
                <w:sz w:val="20"/>
                <w:szCs w:val="20"/>
              </w:rPr>
              <w:t>65 000</w:t>
            </w:r>
          </w:p>
        </w:tc>
        <w:tc>
          <w:tcPr>
            <w:tcW w:w="1411" w:type="dxa"/>
            <w:shd w:val="clear" w:color="auto" w:fill="C5E0B3" w:themeFill="accent6" w:themeFillTint="66"/>
          </w:tcPr>
          <w:p w14:paraId="030B88CF" w14:textId="458C6767" w:rsidR="00A91FDE" w:rsidRDefault="00A91FDE" w:rsidP="00A91FDE">
            <w:pPr>
              <w:jc w:val="both"/>
              <w:rPr>
                <w:rFonts w:ascii="TimesNewRoman" w:hAnsi="TimesNewRoman" w:cs="Arial"/>
                <w:sz w:val="20"/>
                <w:szCs w:val="20"/>
              </w:rPr>
            </w:pPr>
            <w:r>
              <w:rPr>
                <w:rFonts w:ascii="TimesNewRoman" w:hAnsi="TimesNewRoman" w:cs="Arial"/>
                <w:sz w:val="20"/>
                <w:szCs w:val="20"/>
              </w:rPr>
              <w:t>3 723 551</w:t>
            </w:r>
          </w:p>
          <w:p w14:paraId="2AD284D7" w14:textId="7E5C079E" w:rsidR="00F93BC6" w:rsidRPr="00CB052C" w:rsidRDefault="00F93BC6" w:rsidP="00DC3B4B">
            <w:pPr>
              <w:jc w:val="both"/>
              <w:rPr>
                <w:rFonts w:ascii="TimesNewRoman" w:hAnsi="TimesNewRoman" w:cs="Arial"/>
                <w:sz w:val="20"/>
                <w:szCs w:val="20"/>
              </w:rPr>
            </w:pPr>
          </w:p>
        </w:tc>
      </w:tr>
    </w:tbl>
    <w:p w14:paraId="2E7B4D20" w14:textId="42AB0CE7" w:rsidR="00DB0DE6" w:rsidRDefault="00BF6AC6" w:rsidP="00DC3B4B">
      <w:pPr>
        <w:jc w:val="both"/>
        <w:rPr>
          <w:i/>
          <w:sz w:val="20"/>
          <w:szCs w:val="20"/>
        </w:rPr>
      </w:pPr>
      <w:r>
        <w:rPr>
          <w:noProof/>
        </w:rPr>
        <w:lastRenderedPageBreak/>
        <w:drawing>
          <wp:inline distT="0" distB="0" distL="0" distR="0" wp14:anchorId="371AC0BA" wp14:editId="0AB9E759">
            <wp:extent cx="5939790" cy="1891030"/>
            <wp:effectExtent l="0" t="0" r="3810" b="13970"/>
            <wp:docPr id="42" name="Chart 42">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F51B6" w:rsidRPr="000D3656" w14:paraId="075B867D" w14:textId="77777777" w:rsidTr="00A91FDE">
        <w:tc>
          <w:tcPr>
            <w:tcW w:w="1570" w:type="dxa"/>
          </w:tcPr>
          <w:p w14:paraId="0F229896" w14:textId="77777777" w:rsidR="002F51B6" w:rsidRPr="000D3656" w:rsidRDefault="002F51B6" w:rsidP="005C625A">
            <w:pPr>
              <w:tabs>
                <w:tab w:val="left" w:pos="0"/>
              </w:tabs>
              <w:jc w:val="both"/>
              <w:rPr>
                <w:sz w:val="20"/>
                <w:szCs w:val="20"/>
              </w:rPr>
            </w:pPr>
            <w:r w:rsidRPr="000D3656">
              <w:rPr>
                <w:sz w:val="20"/>
                <w:szCs w:val="20"/>
              </w:rPr>
              <w:t xml:space="preserve">FM </w:t>
            </w:r>
            <w:r>
              <w:rPr>
                <w:sz w:val="20"/>
                <w:szCs w:val="20"/>
              </w:rPr>
              <w:t>26.02.2021 rīk.Nr.112</w:t>
            </w:r>
          </w:p>
        </w:tc>
        <w:tc>
          <w:tcPr>
            <w:tcW w:w="7796" w:type="dxa"/>
          </w:tcPr>
          <w:p w14:paraId="3D447C26" w14:textId="6F3EF4B1" w:rsidR="002F51B6" w:rsidRPr="00A51878" w:rsidRDefault="002F51B6" w:rsidP="005C625A">
            <w:pPr>
              <w:tabs>
                <w:tab w:val="left" w:pos="993"/>
                <w:tab w:val="left" w:pos="1276"/>
              </w:tabs>
              <w:jc w:val="both"/>
              <w:rPr>
                <w:sz w:val="28"/>
                <w:szCs w:val="28"/>
              </w:rPr>
            </w:pPr>
            <w:r>
              <w:rPr>
                <w:sz w:val="20"/>
                <w:szCs w:val="20"/>
              </w:rPr>
              <w:t>65 000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F51B6">
              <w:rPr>
                <w:sz w:val="20"/>
                <w:szCs w:val="20"/>
              </w:rPr>
              <w:t>lai Valsts darba inspekcija nodrošinātu pasākuma “Uz Latviju nosūtīto darbinieku paziņošanas elektroniskās formas un reģistra informatīvās sistēmas izveide” īstenošanu (pašu ieņēmumu atlikumi).</w:t>
            </w:r>
          </w:p>
        </w:tc>
      </w:tr>
    </w:tbl>
    <w:p w14:paraId="67015CC7" w14:textId="77777777" w:rsidR="004A5490" w:rsidRDefault="004A549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4E969A77" w14:textId="77777777" w:rsidTr="00E37EF8">
        <w:tc>
          <w:tcPr>
            <w:tcW w:w="1555" w:type="dxa"/>
            <w:shd w:val="clear" w:color="auto" w:fill="C5E0B3" w:themeFill="accent6" w:themeFillTint="66"/>
          </w:tcPr>
          <w:p w14:paraId="3A513EA5" w14:textId="77777777" w:rsidR="00F93BC6" w:rsidRDefault="00F93BC6" w:rsidP="00DC3B4B">
            <w:pPr>
              <w:jc w:val="both"/>
              <w:rPr>
                <w:sz w:val="20"/>
                <w:szCs w:val="20"/>
              </w:rPr>
            </w:pPr>
            <w:r>
              <w:rPr>
                <w:sz w:val="20"/>
                <w:szCs w:val="20"/>
              </w:rPr>
              <w:t>22.01.00</w:t>
            </w:r>
          </w:p>
        </w:tc>
        <w:tc>
          <w:tcPr>
            <w:tcW w:w="3827" w:type="dxa"/>
            <w:shd w:val="clear" w:color="auto" w:fill="C5E0B3" w:themeFill="accent6" w:themeFillTint="66"/>
          </w:tcPr>
          <w:p w14:paraId="59DD1F8C" w14:textId="77777777" w:rsidR="00F93BC6" w:rsidRPr="0035587C" w:rsidRDefault="00F93BC6" w:rsidP="00DC3B4B">
            <w:pPr>
              <w:jc w:val="both"/>
              <w:rPr>
                <w:sz w:val="20"/>
                <w:szCs w:val="20"/>
              </w:rPr>
            </w:pPr>
            <w:r w:rsidRPr="00F93BC6">
              <w:rPr>
                <w:rFonts w:ascii="TimesNewRoman" w:hAnsi="TimesNewRoman" w:cs="Arial"/>
                <w:bCs/>
                <w:sz w:val="20"/>
                <w:szCs w:val="20"/>
              </w:rPr>
              <w:t>Valsts bērnu tiesību aizsardzības inspekcija un bērnu uzticības tālrunis</w:t>
            </w:r>
          </w:p>
        </w:tc>
        <w:tc>
          <w:tcPr>
            <w:tcW w:w="1276" w:type="dxa"/>
            <w:shd w:val="clear" w:color="auto" w:fill="C5E0B3" w:themeFill="accent6" w:themeFillTint="66"/>
          </w:tcPr>
          <w:p w14:paraId="0E6533A2" w14:textId="6DD2E0AE" w:rsidR="00A91FDE" w:rsidRDefault="00A91FDE" w:rsidP="00A91FDE">
            <w:pPr>
              <w:jc w:val="both"/>
              <w:rPr>
                <w:rFonts w:ascii="TimesNewRoman" w:hAnsi="TimesNewRoman" w:cs="Arial"/>
                <w:sz w:val="20"/>
                <w:szCs w:val="20"/>
              </w:rPr>
            </w:pPr>
            <w:r>
              <w:rPr>
                <w:rFonts w:ascii="TimesNewRoman" w:hAnsi="TimesNewRoman" w:cs="Arial"/>
                <w:sz w:val="20"/>
                <w:szCs w:val="20"/>
              </w:rPr>
              <w:t>1 046 659</w:t>
            </w:r>
          </w:p>
          <w:p w14:paraId="13103560" w14:textId="567ED920" w:rsidR="00F93BC6" w:rsidRDefault="00F93BC6" w:rsidP="00DC3B4B">
            <w:pPr>
              <w:jc w:val="both"/>
              <w:rPr>
                <w:sz w:val="20"/>
                <w:szCs w:val="20"/>
              </w:rPr>
            </w:pPr>
          </w:p>
        </w:tc>
        <w:tc>
          <w:tcPr>
            <w:tcW w:w="1275" w:type="dxa"/>
            <w:shd w:val="clear" w:color="auto" w:fill="C5E0B3" w:themeFill="accent6" w:themeFillTint="66"/>
          </w:tcPr>
          <w:p w14:paraId="6FDC4C7C" w14:textId="29EEB61B" w:rsidR="00F93BC6" w:rsidRPr="004C09E0" w:rsidRDefault="004C09E0" w:rsidP="00DC3B4B">
            <w:pPr>
              <w:jc w:val="both"/>
              <w:rPr>
                <w:rFonts w:ascii="TimesNewRoman" w:hAnsi="TimesNewRoman" w:cs="Arial"/>
                <w:sz w:val="20"/>
                <w:szCs w:val="20"/>
              </w:rPr>
            </w:pPr>
            <w:r>
              <w:rPr>
                <w:rFonts w:ascii="TimesNewRoman" w:hAnsi="TimesNewRoman" w:cs="Arial"/>
                <w:sz w:val="20"/>
                <w:szCs w:val="20"/>
              </w:rPr>
              <w:t>80</w:t>
            </w:r>
            <w:r>
              <w:rPr>
                <w:rFonts w:ascii="TimesNewRoman" w:hAnsi="TimesNewRoman" w:cs="Arial"/>
                <w:sz w:val="20"/>
                <w:szCs w:val="20"/>
              </w:rPr>
              <w:t> </w:t>
            </w:r>
            <w:r>
              <w:rPr>
                <w:rFonts w:ascii="TimesNewRoman" w:hAnsi="TimesNewRoman" w:cs="Arial"/>
                <w:sz w:val="20"/>
                <w:szCs w:val="20"/>
              </w:rPr>
              <w:t>943</w:t>
            </w:r>
          </w:p>
        </w:tc>
        <w:tc>
          <w:tcPr>
            <w:tcW w:w="1411" w:type="dxa"/>
            <w:shd w:val="clear" w:color="auto" w:fill="C5E0B3" w:themeFill="accent6" w:themeFillTint="66"/>
          </w:tcPr>
          <w:p w14:paraId="716F1C1E" w14:textId="029CC6DA" w:rsidR="00F93BC6" w:rsidRPr="00CB052C" w:rsidRDefault="004C09E0" w:rsidP="00DC3B4B">
            <w:pPr>
              <w:jc w:val="both"/>
              <w:rPr>
                <w:rFonts w:ascii="TimesNewRoman" w:hAnsi="TimesNewRoman" w:cs="Arial"/>
                <w:sz w:val="20"/>
                <w:szCs w:val="20"/>
              </w:rPr>
            </w:pPr>
            <w:r>
              <w:rPr>
                <w:rFonts w:ascii="TimesNewRoman" w:hAnsi="TimesNewRoman" w:cs="Arial"/>
                <w:sz w:val="20"/>
                <w:szCs w:val="20"/>
              </w:rPr>
              <w:t>1 127</w:t>
            </w:r>
            <w:r>
              <w:rPr>
                <w:rFonts w:ascii="TimesNewRoman" w:hAnsi="TimesNewRoman" w:cs="Arial"/>
                <w:sz w:val="20"/>
                <w:szCs w:val="20"/>
              </w:rPr>
              <w:t> </w:t>
            </w:r>
            <w:r>
              <w:rPr>
                <w:rFonts w:ascii="TimesNewRoman" w:hAnsi="TimesNewRoman" w:cs="Arial"/>
                <w:sz w:val="20"/>
                <w:szCs w:val="20"/>
              </w:rPr>
              <w:t>602</w:t>
            </w:r>
          </w:p>
        </w:tc>
      </w:tr>
    </w:tbl>
    <w:p w14:paraId="37FA8732" w14:textId="566CC264" w:rsidR="007C0618" w:rsidRDefault="004C09E0" w:rsidP="007C0618">
      <w:pPr>
        <w:jc w:val="both"/>
        <w:rPr>
          <w:i/>
          <w:sz w:val="20"/>
          <w:szCs w:val="20"/>
        </w:rPr>
      </w:pPr>
      <w:r>
        <w:rPr>
          <w:noProof/>
        </w:rPr>
        <w:drawing>
          <wp:inline distT="0" distB="0" distL="0" distR="0" wp14:anchorId="256A6154" wp14:editId="18ECE59A">
            <wp:extent cx="5939790" cy="1891030"/>
            <wp:effectExtent l="0" t="0" r="3810" b="13970"/>
            <wp:docPr id="11" name="Chart 11">
              <a:extLst xmlns:a="http://schemas.openxmlformats.org/drawingml/2006/main">
                <a:ext uri="{FF2B5EF4-FFF2-40B4-BE49-F238E27FC236}">
                  <a16:creationId xmlns:a16="http://schemas.microsoft.com/office/drawing/2014/main" id="{00000000-0008-0000-1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E2F03" w:rsidRPr="000D3656" w14:paraId="4D929724" w14:textId="77777777" w:rsidTr="004C09E0">
        <w:tc>
          <w:tcPr>
            <w:tcW w:w="1570" w:type="dxa"/>
          </w:tcPr>
          <w:p w14:paraId="6DDC88DB" w14:textId="77777777" w:rsidR="00BE2F03" w:rsidRPr="000D3656" w:rsidRDefault="00BE2F03"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407B199E" w14:textId="181A72AF" w:rsidR="00BE2F03" w:rsidRPr="00A5451F" w:rsidRDefault="00BE2F03" w:rsidP="00BD7F31">
            <w:pPr>
              <w:jc w:val="both"/>
              <w:rPr>
                <w:sz w:val="26"/>
                <w:szCs w:val="26"/>
              </w:rPr>
            </w:pPr>
            <w:r>
              <w:rPr>
                <w:sz w:val="20"/>
                <w:szCs w:val="20"/>
              </w:rPr>
              <w:t>1 244</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BE2F03">
              <w:rPr>
                <w:sz w:val="20"/>
                <w:szCs w:val="20"/>
              </w:rPr>
              <w:t>lai Valsts bērnu tiesību aizsardzības inspekcija nodrošinātu portatīvā datora un MS Office licences iegādi attālināta darba veikšanai</w:t>
            </w:r>
            <w:r w:rsidRPr="00A5451F">
              <w:rPr>
                <w:sz w:val="20"/>
                <w:szCs w:val="20"/>
              </w:rPr>
              <w:t xml:space="preserve"> (Apropriācijas rezerve).</w:t>
            </w:r>
          </w:p>
        </w:tc>
      </w:tr>
      <w:tr w:rsidR="0038125C" w:rsidRPr="000D3656" w14:paraId="22C8784E"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A717FFC" w14:textId="77777777" w:rsidR="0038125C" w:rsidRPr="000D3656" w:rsidRDefault="0038125C"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1F47DBD0" w14:textId="7337339A" w:rsidR="0038125C" w:rsidRPr="00CE0778" w:rsidRDefault="0038125C" w:rsidP="001F01F2">
            <w:pPr>
              <w:jc w:val="both"/>
              <w:rPr>
                <w:sz w:val="27"/>
                <w:szCs w:val="27"/>
              </w:rPr>
            </w:pPr>
            <w:r>
              <w:rPr>
                <w:sz w:val="20"/>
                <w:szCs w:val="20"/>
              </w:rPr>
              <w:t>79 699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125C">
              <w:rPr>
                <w:sz w:val="20"/>
                <w:szCs w:val="20"/>
              </w:rPr>
              <w:t>lai Valsts bērnu tiesību aizsardzības inspekcija nodrošinātu pasākuma “Pilotprojekts “Virtuālās realitātes terapija pusaudžiem, kuri ir izdarījuši likumpārkāpumus vai cietuši noziedzīgos nodarījumos”“ īstenošanu (</w:t>
            </w:r>
            <w:proofErr w:type="spellStart"/>
            <w:r w:rsidRPr="0038125C">
              <w:rPr>
                <w:sz w:val="20"/>
                <w:szCs w:val="20"/>
              </w:rPr>
              <w:t>transferts</w:t>
            </w:r>
            <w:proofErr w:type="spellEnd"/>
            <w:r w:rsidRPr="0038125C">
              <w:rPr>
                <w:sz w:val="20"/>
                <w:szCs w:val="20"/>
              </w:rPr>
              <w:t xml:space="preserve"> no Tieslietu ministrijas budžeta programmas 10.00.00 “Noziedzīgi iegūtu līdzekļu konfiskācijas fonds”).</w:t>
            </w:r>
          </w:p>
        </w:tc>
      </w:tr>
    </w:tbl>
    <w:p w14:paraId="60FA11DB" w14:textId="77777777" w:rsidR="00BE2F03" w:rsidRDefault="00BE2F03"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2C78A965" w14:textId="77777777" w:rsidTr="00E37EF8">
        <w:tc>
          <w:tcPr>
            <w:tcW w:w="1555" w:type="dxa"/>
            <w:shd w:val="clear" w:color="auto" w:fill="C5E0B3" w:themeFill="accent6" w:themeFillTint="66"/>
          </w:tcPr>
          <w:p w14:paraId="3B8F8ACC" w14:textId="77777777" w:rsidR="00F93BC6" w:rsidRDefault="00F93BC6" w:rsidP="00DC3B4B">
            <w:pPr>
              <w:jc w:val="both"/>
              <w:rPr>
                <w:sz w:val="20"/>
                <w:szCs w:val="20"/>
              </w:rPr>
            </w:pPr>
            <w:r>
              <w:rPr>
                <w:sz w:val="20"/>
                <w:szCs w:val="20"/>
              </w:rPr>
              <w:t>22.02.00</w:t>
            </w:r>
          </w:p>
        </w:tc>
        <w:tc>
          <w:tcPr>
            <w:tcW w:w="3827" w:type="dxa"/>
            <w:shd w:val="clear" w:color="auto" w:fill="C5E0B3" w:themeFill="accent6" w:themeFillTint="66"/>
          </w:tcPr>
          <w:p w14:paraId="0CCC833D" w14:textId="77777777" w:rsidR="00F93BC6" w:rsidRDefault="00F93BC6" w:rsidP="00DC3B4B">
            <w:pPr>
              <w:jc w:val="both"/>
              <w:rPr>
                <w:sz w:val="20"/>
                <w:szCs w:val="20"/>
              </w:rPr>
            </w:pPr>
            <w:r w:rsidRPr="00F93BC6">
              <w:rPr>
                <w:sz w:val="20"/>
                <w:szCs w:val="20"/>
              </w:rPr>
              <w:t>Valsts programma bērnu un ģimenes stāvokļa uzlabošanai</w:t>
            </w:r>
          </w:p>
        </w:tc>
        <w:tc>
          <w:tcPr>
            <w:tcW w:w="1276" w:type="dxa"/>
            <w:shd w:val="clear" w:color="auto" w:fill="C5E0B3" w:themeFill="accent6" w:themeFillTint="66"/>
          </w:tcPr>
          <w:p w14:paraId="4EC69A6A" w14:textId="3CF239B2" w:rsidR="00A91FDE" w:rsidRDefault="00A91FDE" w:rsidP="00A91FDE">
            <w:pPr>
              <w:jc w:val="both"/>
              <w:rPr>
                <w:rFonts w:ascii="TimesNewRoman" w:hAnsi="TimesNewRoman" w:cs="Arial"/>
                <w:sz w:val="20"/>
                <w:szCs w:val="20"/>
              </w:rPr>
            </w:pPr>
            <w:r>
              <w:rPr>
                <w:rFonts w:ascii="TimesNewRoman" w:hAnsi="TimesNewRoman" w:cs="Arial"/>
                <w:sz w:val="20"/>
                <w:szCs w:val="20"/>
              </w:rPr>
              <w:t>283 239</w:t>
            </w:r>
          </w:p>
          <w:p w14:paraId="1CD36772" w14:textId="28A06418" w:rsidR="00F93BC6" w:rsidRDefault="00F93BC6" w:rsidP="00DC3B4B">
            <w:pPr>
              <w:jc w:val="both"/>
              <w:rPr>
                <w:sz w:val="20"/>
                <w:szCs w:val="20"/>
              </w:rPr>
            </w:pPr>
          </w:p>
        </w:tc>
        <w:tc>
          <w:tcPr>
            <w:tcW w:w="1275" w:type="dxa"/>
            <w:shd w:val="clear" w:color="auto" w:fill="C5E0B3" w:themeFill="accent6" w:themeFillTint="66"/>
          </w:tcPr>
          <w:p w14:paraId="7534414D" w14:textId="680F450C" w:rsidR="00F93BC6" w:rsidRPr="00667FBA" w:rsidRDefault="00667FBA" w:rsidP="00DC3B4B">
            <w:pPr>
              <w:jc w:val="both"/>
              <w:rPr>
                <w:rFonts w:ascii="TimesNewRoman" w:hAnsi="TimesNewRoman" w:cs="Arial"/>
                <w:sz w:val="20"/>
                <w:szCs w:val="20"/>
              </w:rPr>
            </w:pPr>
            <w:r>
              <w:rPr>
                <w:rFonts w:ascii="TimesNewRoman" w:hAnsi="TimesNewRoman" w:cs="Arial"/>
                <w:sz w:val="20"/>
                <w:szCs w:val="20"/>
              </w:rPr>
              <w:t>63 335</w:t>
            </w:r>
          </w:p>
        </w:tc>
        <w:tc>
          <w:tcPr>
            <w:tcW w:w="1411" w:type="dxa"/>
            <w:shd w:val="clear" w:color="auto" w:fill="C5E0B3" w:themeFill="accent6" w:themeFillTint="66"/>
          </w:tcPr>
          <w:p w14:paraId="212D7B7D" w14:textId="0247DB19" w:rsidR="00A91FDE" w:rsidRDefault="00667FBA" w:rsidP="00A91FDE">
            <w:pPr>
              <w:jc w:val="both"/>
              <w:rPr>
                <w:rFonts w:ascii="TimesNewRoman" w:hAnsi="TimesNewRoman" w:cs="Arial"/>
                <w:sz w:val="20"/>
                <w:szCs w:val="20"/>
              </w:rPr>
            </w:pPr>
            <w:r>
              <w:rPr>
                <w:rFonts w:ascii="TimesNewRoman" w:hAnsi="TimesNewRoman" w:cs="Arial"/>
                <w:sz w:val="20"/>
                <w:szCs w:val="20"/>
              </w:rPr>
              <w:t>346 574</w:t>
            </w:r>
          </w:p>
          <w:p w14:paraId="70BA0C59" w14:textId="067F7126" w:rsidR="00F93BC6" w:rsidRDefault="00F93BC6" w:rsidP="00DC3B4B">
            <w:pPr>
              <w:jc w:val="both"/>
              <w:rPr>
                <w:sz w:val="20"/>
                <w:szCs w:val="20"/>
              </w:rPr>
            </w:pPr>
          </w:p>
        </w:tc>
      </w:tr>
    </w:tbl>
    <w:p w14:paraId="2AE73CD6" w14:textId="47F51D8D" w:rsidR="007C0618" w:rsidRDefault="00BF6AC6" w:rsidP="007C0618">
      <w:pPr>
        <w:jc w:val="both"/>
        <w:rPr>
          <w:i/>
          <w:sz w:val="20"/>
          <w:szCs w:val="20"/>
        </w:rPr>
      </w:pPr>
      <w:r>
        <w:rPr>
          <w:noProof/>
        </w:rPr>
        <w:drawing>
          <wp:inline distT="0" distB="0" distL="0" distR="0" wp14:anchorId="217B8EF0" wp14:editId="5330F520">
            <wp:extent cx="5939790" cy="1889760"/>
            <wp:effectExtent l="0" t="0" r="3810" b="15240"/>
            <wp:docPr id="44" name="Chart 44">
              <a:extLst xmlns:a="http://schemas.openxmlformats.org/drawingml/2006/main">
                <a:ext uri="{FF2B5EF4-FFF2-40B4-BE49-F238E27FC236}">
                  <a16:creationId xmlns:a16="http://schemas.microsoft.com/office/drawing/2014/main" id="{00000000-0008-0000-1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E2F03" w:rsidRPr="000D3656" w14:paraId="120E96B4" w14:textId="77777777" w:rsidTr="00D42E47">
        <w:tc>
          <w:tcPr>
            <w:tcW w:w="1570" w:type="dxa"/>
          </w:tcPr>
          <w:p w14:paraId="1C075DAE" w14:textId="77777777" w:rsidR="00BE2F03" w:rsidRPr="000D3656" w:rsidRDefault="00BE2F03"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61A1AA49" w14:textId="2BC2251E" w:rsidR="00BE2F03" w:rsidRPr="00A5451F" w:rsidRDefault="00BE2F03" w:rsidP="00BD7F31">
            <w:pPr>
              <w:jc w:val="both"/>
              <w:rPr>
                <w:sz w:val="26"/>
                <w:szCs w:val="26"/>
              </w:rPr>
            </w:pPr>
            <w:r>
              <w:rPr>
                <w:sz w:val="20"/>
                <w:szCs w:val="20"/>
              </w:rPr>
              <w:t>63 335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BE2F03">
              <w:rPr>
                <w:sz w:val="20"/>
                <w:szCs w:val="20"/>
              </w:rPr>
              <w:t xml:space="preserve">lai organizētu un vadītu </w:t>
            </w:r>
            <w:proofErr w:type="spellStart"/>
            <w:r w:rsidRPr="00BE2F03">
              <w:rPr>
                <w:sz w:val="20"/>
                <w:szCs w:val="20"/>
              </w:rPr>
              <w:t>domnīcu</w:t>
            </w:r>
            <w:proofErr w:type="spellEnd"/>
            <w:r w:rsidRPr="00BE2F03">
              <w:rPr>
                <w:sz w:val="20"/>
                <w:szCs w:val="20"/>
              </w:rPr>
              <w:t xml:space="preserve"> Bērnu, jaunatnes un ģimenes attīstības pamatnostādņu 2021. – 2027.gadam izstrādei (11 885 </w:t>
            </w:r>
            <w:proofErr w:type="spellStart"/>
            <w:r w:rsidRPr="00BE2F03">
              <w:rPr>
                <w:i/>
                <w:sz w:val="20"/>
                <w:szCs w:val="20"/>
              </w:rPr>
              <w:t>euro</w:t>
            </w:r>
            <w:proofErr w:type="spellEnd"/>
            <w:r w:rsidRPr="00BE2F03">
              <w:rPr>
                <w:sz w:val="20"/>
                <w:szCs w:val="20"/>
              </w:rPr>
              <w:t>), lai nodrošinātu metodikas/vadlīniju izstrādi un divu informatīvo pasākumu īstenošanu bāriņtiesu vienotas darbības nodrošināšanai (10 000 </w:t>
            </w:r>
            <w:proofErr w:type="spellStart"/>
            <w:r w:rsidRPr="00BE2F03">
              <w:rPr>
                <w:i/>
                <w:sz w:val="20"/>
                <w:szCs w:val="20"/>
              </w:rPr>
              <w:t>euro</w:t>
            </w:r>
            <w:proofErr w:type="spellEnd"/>
            <w:r w:rsidRPr="00BE2F03">
              <w:rPr>
                <w:sz w:val="20"/>
                <w:szCs w:val="20"/>
              </w:rPr>
              <w:t xml:space="preserve">), un prioritārā pasākuma “Sociāla rakstura institūcijām kapacitātes stiprināšanai un sociālām programmām bērnu tiesību aizsardzības jomās un ar šiem pasākumiem saistīto IT sistēmu pielāgošanai” ietvaros 2020.gadā uzsāktā pasākuma </w:t>
            </w:r>
            <w:r w:rsidRPr="00BE2F03">
              <w:rPr>
                <w:sz w:val="20"/>
                <w:szCs w:val="20"/>
              </w:rPr>
              <w:lastRenderedPageBreak/>
              <w:t>“Pilnveidota Bērnu tiesību aizsardzības sistēma” turpināšanu (41 450 </w:t>
            </w:r>
            <w:proofErr w:type="spellStart"/>
            <w:r w:rsidRPr="00BE2F03">
              <w:rPr>
                <w:i/>
                <w:sz w:val="20"/>
                <w:szCs w:val="20"/>
              </w:rPr>
              <w:t>euro</w:t>
            </w:r>
            <w:proofErr w:type="spellEnd"/>
            <w:r w:rsidRPr="00BE2F03">
              <w:rPr>
                <w:sz w:val="20"/>
                <w:szCs w:val="20"/>
              </w:rPr>
              <w:t>)</w:t>
            </w:r>
            <w:r w:rsidRPr="00A5451F">
              <w:rPr>
                <w:sz w:val="20"/>
                <w:szCs w:val="20"/>
              </w:rPr>
              <w:t xml:space="preserve"> (Apropriācijas rezerve).</w:t>
            </w:r>
          </w:p>
        </w:tc>
      </w:tr>
    </w:tbl>
    <w:p w14:paraId="6D08E1E3" w14:textId="77777777" w:rsidR="00BE2F03" w:rsidRDefault="00BE2F03"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62AFF" w14:paraId="6C0BD4C2" w14:textId="77777777" w:rsidTr="00C35159">
        <w:tc>
          <w:tcPr>
            <w:tcW w:w="1555" w:type="dxa"/>
            <w:shd w:val="clear" w:color="auto" w:fill="C5E0B3" w:themeFill="accent6" w:themeFillTint="66"/>
          </w:tcPr>
          <w:p w14:paraId="2261376E" w14:textId="77777777" w:rsidR="00A62AFF" w:rsidRDefault="00F12924" w:rsidP="00C35159">
            <w:pPr>
              <w:jc w:val="both"/>
              <w:rPr>
                <w:sz w:val="20"/>
                <w:szCs w:val="20"/>
              </w:rPr>
            </w:pPr>
            <w:r>
              <w:rPr>
                <w:sz w:val="20"/>
                <w:szCs w:val="20"/>
              </w:rPr>
              <w:t>22.03</w:t>
            </w:r>
            <w:r w:rsidR="00A62AFF">
              <w:rPr>
                <w:sz w:val="20"/>
                <w:szCs w:val="20"/>
              </w:rPr>
              <w:t>.00</w:t>
            </w:r>
          </w:p>
        </w:tc>
        <w:tc>
          <w:tcPr>
            <w:tcW w:w="3827" w:type="dxa"/>
            <w:shd w:val="clear" w:color="auto" w:fill="C5E0B3" w:themeFill="accent6" w:themeFillTint="66"/>
          </w:tcPr>
          <w:p w14:paraId="069844F7" w14:textId="77777777" w:rsidR="00A62AFF" w:rsidRDefault="00F12924" w:rsidP="00C35159">
            <w:pPr>
              <w:jc w:val="both"/>
              <w:rPr>
                <w:sz w:val="20"/>
                <w:szCs w:val="20"/>
              </w:rPr>
            </w:pPr>
            <w:r w:rsidRPr="00F12924">
              <w:rPr>
                <w:sz w:val="20"/>
                <w:szCs w:val="20"/>
              </w:rPr>
              <w:t xml:space="preserve">Valsts atbalsts </w:t>
            </w:r>
            <w:proofErr w:type="spellStart"/>
            <w:r w:rsidRPr="00F12924">
              <w:rPr>
                <w:sz w:val="20"/>
                <w:szCs w:val="20"/>
              </w:rPr>
              <w:t>ārpusģimenes</w:t>
            </w:r>
            <w:proofErr w:type="spellEnd"/>
            <w:r w:rsidRPr="00F12924">
              <w:rPr>
                <w:sz w:val="20"/>
                <w:szCs w:val="20"/>
              </w:rPr>
              <w:t xml:space="preserve"> aprūpei</w:t>
            </w:r>
          </w:p>
        </w:tc>
        <w:tc>
          <w:tcPr>
            <w:tcW w:w="1276" w:type="dxa"/>
            <w:shd w:val="clear" w:color="auto" w:fill="C5E0B3" w:themeFill="accent6" w:themeFillTint="66"/>
          </w:tcPr>
          <w:p w14:paraId="1A9A6E95" w14:textId="5C98BE4C" w:rsidR="00A62AFF" w:rsidRPr="00F12924" w:rsidRDefault="00A91FDE" w:rsidP="00C35159">
            <w:pPr>
              <w:jc w:val="both"/>
              <w:rPr>
                <w:rFonts w:ascii="TimesNewRoman" w:hAnsi="TimesNewRoman" w:cs="Arial"/>
                <w:sz w:val="20"/>
                <w:szCs w:val="20"/>
              </w:rPr>
            </w:pPr>
            <w:r>
              <w:rPr>
                <w:rFonts w:ascii="TimesNewRoman" w:hAnsi="TimesNewRoman" w:cs="Arial"/>
                <w:sz w:val="20"/>
                <w:szCs w:val="20"/>
              </w:rPr>
              <w:t>2 788 208</w:t>
            </w:r>
          </w:p>
        </w:tc>
        <w:tc>
          <w:tcPr>
            <w:tcW w:w="1275" w:type="dxa"/>
            <w:shd w:val="clear" w:color="auto" w:fill="C5E0B3" w:themeFill="accent6" w:themeFillTint="66"/>
          </w:tcPr>
          <w:p w14:paraId="3190FC1B" w14:textId="2540BE4D" w:rsidR="00A62AFF" w:rsidRDefault="00A91FDE" w:rsidP="00C35159">
            <w:pPr>
              <w:jc w:val="both"/>
              <w:rPr>
                <w:sz w:val="20"/>
                <w:szCs w:val="20"/>
              </w:rPr>
            </w:pPr>
            <w:r>
              <w:rPr>
                <w:sz w:val="20"/>
                <w:szCs w:val="20"/>
              </w:rPr>
              <w:t>0</w:t>
            </w:r>
          </w:p>
        </w:tc>
        <w:tc>
          <w:tcPr>
            <w:tcW w:w="1411" w:type="dxa"/>
            <w:shd w:val="clear" w:color="auto" w:fill="C5E0B3" w:themeFill="accent6" w:themeFillTint="66"/>
          </w:tcPr>
          <w:p w14:paraId="22247792" w14:textId="75EAE888" w:rsidR="00A62AFF" w:rsidRDefault="00A91FDE" w:rsidP="00C35159">
            <w:pPr>
              <w:jc w:val="both"/>
              <w:rPr>
                <w:sz w:val="20"/>
                <w:szCs w:val="20"/>
              </w:rPr>
            </w:pPr>
            <w:r>
              <w:rPr>
                <w:rFonts w:ascii="TimesNewRoman" w:hAnsi="TimesNewRoman" w:cs="Arial"/>
                <w:sz w:val="20"/>
                <w:szCs w:val="20"/>
              </w:rPr>
              <w:t>2 788 208</w:t>
            </w:r>
          </w:p>
        </w:tc>
      </w:tr>
    </w:tbl>
    <w:p w14:paraId="3577A31B" w14:textId="530457F6" w:rsidR="007C0618" w:rsidRDefault="007C0618" w:rsidP="007C0618">
      <w:pPr>
        <w:jc w:val="both"/>
        <w:rPr>
          <w:i/>
          <w:sz w:val="20"/>
          <w:szCs w:val="20"/>
        </w:rPr>
      </w:pPr>
      <w:r>
        <w:rPr>
          <w:i/>
          <w:sz w:val="20"/>
          <w:szCs w:val="20"/>
        </w:rPr>
        <w:t>Pārskata periodā netika veiktas apropriācijas izmaiņas</w:t>
      </w:r>
    </w:p>
    <w:p w14:paraId="68AF4C70" w14:textId="09915B78" w:rsidR="00C416EC" w:rsidRDefault="00C416EC" w:rsidP="007C0618">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C416EC" w14:paraId="56C57F59" w14:textId="77777777" w:rsidTr="00BD7F31">
        <w:tc>
          <w:tcPr>
            <w:tcW w:w="1555" w:type="dxa"/>
            <w:shd w:val="clear" w:color="auto" w:fill="C5E0B3" w:themeFill="accent6" w:themeFillTint="66"/>
          </w:tcPr>
          <w:p w14:paraId="29EC1449" w14:textId="2BB0DD70" w:rsidR="00C416EC" w:rsidRDefault="00C416EC" w:rsidP="00BD7F31">
            <w:pPr>
              <w:jc w:val="both"/>
              <w:rPr>
                <w:sz w:val="20"/>
                <w:szCs w:val="20"/>
              </w:rPr>
            </w:pPr>
            <w:r>
              <w:rPr>
                <w:sz w:val="20"/>
                <w:szCs w:val="20"/>
              </w:rPr>
              <w:t>60.06</w:t>
            </w:r>
            <w:r w:rsidRPr="00D86106">
              <w:rPr>
                <w:sz w:val="20"/>
                <w:szCs w:val="20"/>
              </w:rPr>
              <w:t>.00</w:t>
            </w:r>
          </w:p>
        </w:tc>
        <w:tc>
          <w:tcPr>
            <w:tcW w:w="3827" w:type="dxa"/>
            <w:shd w:val="clear" w:color="auto" w:fill="C5E0B3" w:themeFill="accent6" w:themeFillTint="66"/>
          </w:tcPr>
          <w:p w14:paraId="60D2F721" w14:textId="27B04435" w:rsidR="00C416EC" w:rsidRDefault="00C416EC" w:rsidP="00BD7F31">
            <w:pPr>
              <w:jc w:val="both"/>
              <w:rPr>
                <w:sz w:val="20"/>
                <w:szCs w:val="20"/>
              </w:rPr>
            </w:pPr>
            <w:r w:rsidRPr="00C416EC">
              <w:rPr>
                <w:sz w:val="20"/>
                <w:szCs w:val="20"/>
              </w:rPr>
              <w:t>Eiropas infrastruktūras savienošanas instrumenta (CEF) līdzfinansēto projektu īstenošana (2014-2020)</w:t>
            </w:r>
          </w:p>
        </w:tc>
        <w:tc>
          <w:tcPr>
            <w:tcW w:w="1276" w:type="dxa"/>
            <w:shd w:val="clear" w:color="auto" w:fill="C5E0B3" w:themeFill="accent6" w:themeFillTint="66"/>
          </w:tcPr>
          <w:p w14:paraId="185F9930" w14:textId="41E0944F" w:rsidR="00C416EC" w:rsidRDefault="00C416EC" w:rsidP="00BD7F31">
            <w:pPr>
              <w:jc w:val="both"/>
              <w:rPr>
                <w:rFonts w:ascii="TimesNewRoman" w:hAnsi="TimesNewRoman" w:cs="Arial"/>
                <w:sz w:val="20"/>
                <w:szCs w:val="20"/>
              </w:rPr>
            </w:pPr>
            <w:r>
              <w:rPr>
                <w:rFonts w:ascii="TimesNewRoman" w:hAnsi="TimesNewRoman" w:cs="Arial"/>
                <w:sz w:val="20"/>
                <w:szCs w:val="20"/>
              </w:rPr>
              <w:t>0</w:t>
            </w:r>
          </w:p>
          <w:p w14:paraId="26848501" w14:textId="77777777" w:rsidR="00C416EC" w:rsidRPr="00F12924" w:rsidRDefault="00C416EC" w:rsidP="00BD7F31">
            <w:pPr>
              <w:jc w:val="both"/>
              <w:rPr>
                <w:rFonts w:ascii="TimesNewRoman" w:hAnsi="TimesNewRoman" w:cs="Arial"/>
                <w:sz w:val="20"/>
                <w:szCs w:val="20"/>
              </w:rPr>
            </w:pPr>
          </w:p>
        </w:tc>
        <w:tc>
          <w:tcPr>
            <w:tcW w:w="1275" w:type="dxa"/>
            <w:shd w:val="clear" w:color="auto" w:fill="C5E0B3" w:themeFill="accent6" w:themeFillTint="66"/>
          </w:tcPr>
          <w:p w14:paraId="44EF448A" w14:textId="5CAD20CE" w:rsidR="00C416EC" w:rsidRPr="00F12924" w:rsidRDefault="00615CB3" w:rsidP="00BD7F31">
            <w:pPr>
              <w:jc w:val="both"/>
              <w:rPr>
                <w:rFonts w:ascii="TimesNewRoman" w:hAnsi="TimesNewRoman" w:cs="Arial"/>
                <w:sz w:val="20"/>
                <w:szCs w:val="20"/>
              </w:rPr>
            </w:pPr>
            <w:r>
              <w:rPr>
                <w:rFonts w:ascii="TimesNewRoman" w:hAnsi="TimesNewRoman" w:cs="Arial"/>
                <w:sz w:val="20"/>
                <w:szCs w:val="20"/>
              </w:rPr>
              <w:t>98 117</w:t>
            </w:r>
          </w:p>
        </w:tc>
        <w:tc>
          <w:tcPr>
            <w:tcW w:w="1411" w:type="dxa"/>
            <w:shd w:val="clear" w:color="auto" w:fill="C5E0B3" w:themeFill="accent6" w:themeFillTint="66"/>
          </w:tcPr>
          <w:p w14:paraId="71FECB2D" w14:textId="24BDE0C4" w:rsidR="00C416EC" w:rsidRPr="00F12924" w:rsidRDefault="00615CB3" w:rsidP="00BD7F31">
            <w:pPr>
              <w:jc w:val="both"/>
              <w:rPr>
                <w:rFonts w:ascii="TimesNewRoman" w:hAnsi="TimesNewRoman" w:cs="Arial"/>
                <w:sz w:val="20"/>
                <w:szCs w:val="20"/>
              </w:rPr>
            </w:pPr>
            <w:r>
              <w:rPr>
                <w:rFonts w:ascii="TimesNewRoman" w:hAnsi="TimesNewRoman" w:cs="Arial"/>
                <w:sz w:val="20"/>
                <w:szCs w:val="20"/>
              </w:rPr>
              <w:t>98 117</w:t>
            </w:r>
          </w:p>
        </w:tc>
      </w:tr>
    </w:tbl>
    <w:p w14:paraId="7E8FFB8F" w14:textId="3E40C7CB" w:rsidR="00C416EC" w:rsidRDefault="00BF6AC6" w:rsidP="007C0618">
      <w:pPr>
        <w:jc w:val="both"/>
        <w:rPr>
          <w:i/>
          <w:sz w:val="20"/>
          <w:szCs w:val="20"/>
        </w:rPr>
      </w:pPr>
      <w:r>
        <w:rPr>
          <w:noProof/>
        </w:rPr>
        <w:drawing>
          <wp:inline distT="0" distB="0" distL="0" distR="0" wp14:anchorId="563D9B4D" wp14:editId="18389E99">
            <wp:extent cx="5939790" cy="1891030"/>
            <wp:effectExtent l="0" t="0" r="3810" b="13970"/>
            <wp:docPr id="45" name="Chart 45">
              <a:extLst xmlns:a="http://schemas.openxmlformats.org/drawingml/2006/main">
                <a:ext uri="{FF2B5EF4-FFF2-40B4-BE49-F238E27FC236}">
                  <a16:creationId xmlns:a16="http://schemas.microsoft.com/office/drawing/2014/main" id="{00000000-0008-0000-1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416EC" w:rsidRPr="000D3656" w14:paraId="298CF4B5" w14:textId="77777777" w:rsidTr="00615CB3">
        <w:tc>
          <w:tcPr>
            <w:tcW w:w="1570" w:type="dxa"/>
          </w:tcPr>
          <w:p w14:paraId="302E3A47" w14:textId="77777777" w:rsidR="00C416EC" w:rsidRPr="000D3656" w:rsidRDefault="00C416EC" w:rsidP="00BD7F31">
            <w:pPr>
              <w:tabs>
                <w:tab w:val="left" w:pos="0"/>
              </w:tabs>
              <w:jc w:val="both"/>
              <w:rPr>
                <w:sz w:val="20"/>
                <w:szCs w:val="20"/>
              </w:rPr>
            </w:pPr>
            <w:r w:rsidRPr="000D3656">
              <w:rPr>
                <w:sz w:val="20"/>
                <w:szCs w:val="20"/>
              </w:rPr>
              <w:t xml:space="preserve">FM </w:t>
            </w:r>
            <w:r>
              <w:rPr>
                <w:sz w:val="20"/>
                <w:szCs w:val="20"/>
              </w:rPr>
              <w:t>21.04.2021 rīk.Nr.237</w:t>
            </w:r>
          </w:p>
        </w:tc>
        <w:tc>
          <w:tcPr>
            <w:tcW w:w="7796" w:type="dxa"/>
          </w:tcPr>
          <w:p w14:paraId="787E8A4F" w14:textId="6B685351" w:rsidR="00C416EC" w:rsidRPr="0021549C" w:rsidRDefault="00C416EC" w:rsidP="00BD7F31">
            <w:pPr>
              <w:jc w:val="both"/>
              <w:rPr>
                <w:color w:val="000000"/>
                <w:sz w:val="27"/>
                <w:szCs w:val="27"/>
              </w:rPr>
            </w:pPr>
            <w:r>
              <w:rPr>
                <w:sz w:val="20"/>
                <w:szCs w:val="20"/>
              </w:rPr>
              <w:t>60 557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C416EC">
              <w:rPr>
                <w:sz w:val="20"/>
                <w:szCs w:val="20"/>
              </w:rPr>
              <w:t xml:space="preserve">Eiropas infrastruktūras savienošanas instrumenta (CEF) 2014.-2020.gada programmēšanas perioda projekta “SIC Latvia “Net </w:t>
            </w:r>
            <w:proofErr w:type="spellStart"/>
            <w:r w:rsidRPr="00C416EC">
              <w:rPr>
                <w:sz w:val="20"/>
                <w:szCs w:val="20"/>
              </w:rPr>
              <w:t>Safe</w:t>
            </w:r>
            <w:proofErr w:type="spellEnd"/>
            <w:r w:rsidRPr="00C416EC">
              <w:rPr>
                <w:sz w:val="20"/>
                <w:szCs w:val="20"/>
              </w:rPr>
              <w:t xml:space="preserve">” IV” īstenošanai </w:t>
            </w:r>
            <w:r w:rsidRPr="00B55D7E">
              <w:rPr>
                <w:sz w:val="20"/>
                <w:szCs w:val="20"/>
              </w:rPr>
              <w:t>(80.00.00 programma).</w:t>
            </w:r>
          </w:p>
        </w:tc>
      </w:tr>
      <w:tr w:rsidR="00E152FE" w:rsidRPr="000D3656" w14:paraId="50DA1021" w14:textId="77777777" w:rsidTr="00615CB3">
        <w:tc>
          <w:tcPr>
            <w:tcW w:w="1570" w:type="dxa"/>
          </w:tcPr>
          <w:p w14:paraId="1F0A6D93" w14:textId="77777777" w:rsidR="00E152FE" w:rsidRPr="000D3656" w:rsidRDefault="00E152FE"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Pr>
          <w:p w14:paraId="263B6D3A" w14:textId="1C1F9764" w:rsidR="00E152FE" w:rsidRPr="005147D0" w:rsidRDefault="00E152FE" w:rsidP="00A40B30">
            <w:pPr>
              <w:tabs>
                <w:tab w:val="left" w:pos="993"/>
                <w:tab w:val="left" w:pos="1276"/>
              </w:tabs>
              <w:jc w:val="both"/>
              <w:rPr>
                <w:sz w:val="27"/>
                <w:szCs w:val="27"/>
              </w:rPr>
            </w:pPr>
            <w:r>
              <w:rPr>
                <w:sz w:val="20"/>
                <w:szCs w:val="20"/>
              </w:rPr>
              <w:t>37 560</w:t>
            </w:r>
            <w:r w:rsidRPr="00EB2C16">
              <w:rPr>
                <w:i/>
                <w:sz w:val="20"/>
                <w:szCs w:val="20"/>
              </w:rPr>
              <w:t xml:space="preserve"> </w:t>
            </w:r>
            <w:proofErr w:type="spellStart"/>
            <w:r w:rsidRPr="00EB2C16">
              <w:rPr>
                <w:i/>
                <w:sz w:val="20"/>
                <w:szCs w:val="20"/>
              </w:rPr>
              <w:t>euro</w:t>
            </w:r>
            <w:proofErr w:type="spellEnd"/>
            <w:r w:rsidRPr="00EB2C16">
              <w:rPr>
                <w:sz w:val="20"/>
                <w:szCs w:val="20"/>
              </w:rPr>
              <w:t xml:space="preserve"> apmērā palielināti izdevumi, </w:t>
            </w:r>
            <w:r w:rsidRPr="00E152FE">
              <w:rPr>
                <w:sz w:val="20"/>
                <w:szCs w:val="20"/>
              </w:rPr>
              <w:t>lai nodrošinātu projekta “SIC Latvia “Net-</w:t>
            </w:r>
            <w:proofErr w:type="spellStart"/>
            <w:r w:rsidRPr="00E152FE">
              <w:rPr>
                <w:sz w:val="20"/>
                <w:szCs w:val="20"/>
              </w:rPr>
              <w:t>Safe</w:t>
            </w:r>
            <w:proofErr w:type="spellEnd"/>
            <w:r w:rsidRPr="00E152FE">
              <w:rPr>
                <w:sz w:val="20"/>
                <w:szCs w:val="20"/>
              </w:rPr>
              <w:t>” IV” īstenošanu (ĀFP).</w:t>
            </w:r>
          </w:p>
        </w:tc>
      </w:tr>
    </w:tbl>
    <w:p w14:paraId="71617A6C" w14:textId="77777777" w:rsidR="00C416EC" w:rsidRDefault="00C416EC" w:rsidP="007C0618">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F93BC6" w14:paraId="4ED99813" w14:textId="77777777" w:rsidTr="00D86106">
        <w:tc>
          <w:tcPr>
            <w:tcW w:w="1555" w:type="dxa"/>
            <w:shd w:val="clear" w:color="auto" w:fill="C5E0B3" w:themeFill="accent6" w:themeFillTint="66"/>
          </w:tcPr>
          <w:p w14:paraId="720BE3DC" w14:textId="48628A8B" w:rsidR="00F93BC6" w:rsidRDefault="00A91FDE" w:rsidP="00DC3B4B">
            <w:pPr>
              <w:jc w:val="both"/>
              <w:rPr>
                <w:sz w:val="20"/>
                <w:szCs w:val="20"/>
              </w:rPr>
            </w:pPr>
            <w:r>
              <w:rPr>
                <w:sz w:val="20"/>
                <w:szCs w:val="20"/>
              </w:rPr>
              <w:t>60.21</w:t>
            </w:r>
            <w:r w:rsidR="00D86106" w:rsidRPr="00D86106">
              <w:rPr>
                <w:sz w:val="20"/>
                <w:szCs w:val="20"/>
              </w:rPr>
              <w:t>.00</w:t>
            </w:r>
          </w:p>
        </w:tc>
        <w:tc>
          <w:tcPr>
            <w:tcW w:w="3827" w:type="dxa"/>
            <w:shd w:val="clear" w:color="auto" w:fill="C5E0B3" w:themeFill="accent6" w:themeFillTint="66"/>
          </w:tcPr>
          <w:p w14:paraId="4D31575F" w14:textId="173D0C4F" w:rsidR="00F93BC6" w:rsidRDefault="00A91FDE" w:rsidP="00DC3B4B">
            <w:pPr>
              <w:jc w:val="both"/>
              <w:rPr>
                <w:sz w:val="20"/>
                <w:szCs w:val="20"/>
              </w:rPr>
            </w:pPr>
            <w:r w:rsidRPr="00A91FDE">
              <w:rPr>
                <w:sz w:val="20"/>
                <w:szCs w:val="20"/>
              </w:rPr>
              <w:t>Atmaksas valsts pamatbudžetā par Eiropas infrastruktūras savienošanas instrumenta (CEF) finansējumu (2014-2020)</w:t>
            </w:r>
          </w:p>
        </w:tc>
        <w:tc>
          <w:tcPr>
            <w:tcW w:w="1276" w:type="dxa"/>
            <w:shd w:val="clear" w:color="auto" w:fill="C5E0B3" w:themeFill="accent6" w:themeFillTint="66"/>
          </w:tcPr>
          <w:p w14:paraId="69125E8E" w14:textId="35EABED1" w:rsidR="00A91FDE" w:rsidRDefault="00A91FDE" w:rsidP="00A91FDE">
            <w:pPr>
              <w:jc w:val="both"/>
              <w:rPr>
                <w:rFonts w:ascii="TimesNewRoman" w:hAnsi="TimesNewRoman" w:cs="Arial"/>
                <w:sz w:val="20"/>
                <w:szCs w:val="20"/>
              </w:rPr>
            </w:pPr>
            <w:r>
              <w:rPr>
                <w:rFonts w:ascii="TimesNewRoman" w:hAnsi="TimesNewRoman" w:cs="Arial"/>
                <w:sz w:val="20"/>
                <w:szCs w:val="20"/>
              </w:rPr>
              <w:t>40 899</w:t>
            </w:r>
          </w:p>
          <w:p w14:paraId="78F1B971" w14:textId="1DF3FA97" w:rsidR="00F93BC6" w:rsidRPr="00F12924"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6C640D66" w14:textId="67FE13A8" w:rsidR="00F93BC6" w:rsidRPr="00F12924" w:rsidRDefault="00A91FDE" w:rsidP="00DC3B4B">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7A0DB1A3" w14:textId="2D3DC1A6" w:rsidR="00A91FDE" w:rsidRDefault="00A91FDE" w:rsidP="00A91FDE">
            <w:pPr>
              <w:jc w:val="both"/>
              <w:rPr>
                <w:rFonts w:ascii="TimesNewRoman" w:hAnsi="TimesNewRoman" w:cs="Arial"/>
                <w:sz w:val="20"/>
                <w:szCs w:val="20"/>
              </w:rPr>
            </w:pPr>
            <w:r>
              <w:rPr>
                <w:rFonts w:ascii="TimesNewRoman" w:hAnsi="TimesNewRoman" w:cs="Arial"/>
                <w:sz w:val="20"/>
                <w:szCs w:val="20"/>
              </w:rPr>
              <w:t>40 899</w:t>
            </w:r>
          </w:p>
          <w:p w14:paraId="5562EAE1" w14:textId="35DDB54F" w:rsidR="00F93BC6" w:rsidRPr="00F12924" w:rsidRDefault="00F93BC6" w:rsidP="00DC3B4B">
            <w:pPr>
              <w:jc w:val="both"/>
              <w:rPr>
                <w:rFonts w:ascii="TimesNewRoman" w:hAnsi="TimesNewRoman" w:cs="Arial"/>
                <w:sz w:val="20"/>
                <w:szCs w:val="20"/>
              </w:rPr>
            </w:pPr>
          </w:p>
        </w:tc>
      </w:tr>
    </w:tbl>
    <w:p w14:paraId="2189B609" w14:textId="77777777" w:rsidR="007C0618" w:rsidRDefault="007C0618" w:rsidP="007C0618">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A22DB" w14:paraId="4F91839E" w14:textId="77777777" w:rsidTr="00552DFF">
        <w:tc>
          <w:tcPr>
            <w:tcW w:w="1555" w:type="dxa"/>
            <w:shd w:val="clear" w:color="auto" w:fill="C5E0B3" w:themeFill="accent6" w:themeFillTint="66"/>
          </w:tcPr>
          <w:p w14:paraId="2E219A5C" w14:textId="77777777" w:rsidR="004A22DB" w:rsidRDefault="004A22DB" w:rsidP="00DC3B4B">
            <w:pPr>
              <w:jc w:val="both"/>
              <w:rPr>
                <w:sz w:val="20"/>
                <w:szCs w:val="20"/>
              </w:rPr>
            </w:pPr>
            <w:r>
              <w:rPr>
                <w:sz w:val="20"/>
                <w:szCs w:val="20"/>
              </w:rPr>
              <w:t>62.07.00</w:t>
            </w:r>
          </w:p>
        </w:tc>
        <w:tc>
          <w:tcPr>
            <w:tcW w:w="3827" w:type="dxa"/>
            <w:shd w:val="clear" w:color="auto" w:fill="C5E0B3" w:themeFill="accent6" w:themeFillTint="66"/>
          </w:tcPr>
          <w:p w14:paraId="5A2B7B1C" w14:textId="77777777" w:rsidR="004A22DB" w:rsidRDefault="007D47B8" w:rsidP="00DC3B4B">
            <w:pPr>
              <w:jc w:val="both"/>
              <w:rPr>
                <w:sz w:val="20"/>
                <w:szCs w:val="20"/>
              </w:rPr>
            </w:pPr>
            <w:r w:rsidRPr="007D47B8">
              <w:rPr>
                <w:sz w:val="20"/>
                <w:szCs w:val="20"/>
              </w:rPr>
              <w:t>Eiropas Reģionālās attīstības fonda (ERAF) īstenotie projekti labklājības nozarē (2014-2020)</w:t>
            </w:r>
          </w:p>
        </w:tc>
        <w:tc>
          <w:tcPr>
            <w:tcW w:w="1276" w:type="dxa"/>
            <w:shd w:val="clear" w:color="auto" w:fill="C5E0B3" w:themeFill="accent6" w:themeFillTint="66"/>
          </w:tcPr>
          <w:p w14:paraId="1ADC7A39" w14:textId="6395F23A" w:rsidR="00A91FDE" w:rsidRDefault="00A91FDE" w:rsidP="00A91FDE">
            <w:pPr>
              <w:jc w:val="both"/>
              <w:rPr>
                <w:rFonts w:ascii="TimesNewRoman" w:hAnsi="TimesNewRoman" w:cs="Arial"/>
                <w:sz w:val="20"/>
                <w:szCs w:val="20"/>
              </w:rPr>
            </w:pPr>
            <w:r>
              <w:rPr>
                <w:rFonts w:ascii="TimesNewRoman" w:hAnsi="TimesNewRoman" w:cs="Arial"/>
                <w:sz w:val="20"/>
                <w:szCs w:val="20"/>
              </w:rPr>
              <w:t>4 211 286</w:t>
            </w:r>
          </w:p>
          <w:p w14:paraId="511ECA25" w14:textId="6DF6E4E1" w:rsidR="004A22DB" w:rsidRPr="00F12924" w:rsidRDefault="004A22DB" w:rsidP="00DC3B4B">
            <w:pPr>
              <w:jc w:val="both"/>
              <w:rPr>
                <w:rFonts w:ascii="TimesNewRoman" w:hAnsi="TimesNewRoman" w:cs="Arial"/>
                <w:sz w:val="20"/>
                <w:szCs w:val="20"/>
              </w:rPr>
            </w:pPr>
          </w:p>
        </w:tc>
        <w:tc>
          <w:tcPr>
            <w:tcW w:w="1275" w:type="dxa"/>
            <w:shd w:val="clear" w:color="auto" w:fill="C5E0B3" w:themeFill="accent6" w:themeFillTint="66"/>
          </w:tcPr>
          <w:p w14:paraId="253DD9A4" w14:textId="678B38A5" w:rsidR="004A22DB" w:rsidRPr="00F12924" w:rsidRDefault="004C09E0" w:rsidP="00DC3B4B">
            <w:pPr>
              <w:jc w:val="both"/>
              <w:rPr>
                <w:rFonts w:ascii="TimesNewRoman" w:hAnsi="TimesNewRoman" w:cs="Arial"/>
                <w:sz w:val="20"/>
                <w:szCs w:val="20"/>
              </w:rPr>
            </w:pPr>
            <w:r>
              <w:rPr>
                <w:rFonts w:ascii="TimesNewRoman" w:hAnsi="TimesNewRoman" w:cs="Arial"/>
                <w:sz w:val="20"/>
                <w:szCs w:val="20"/>
              </w:rPr>
              <w:t>-951</w:t>
            </w:r>
            <w:r>
              <w:rPr>
                <w:rFonts w:ascii="TimesNewRoman" w:hAnsi="TimesNewRoman" w:cs="Arial"/>
                <w:sz w:val="20"/>
                <w:szCs w:val="20"/>
              </w:rPr>
              <w:t> </w:t>
            </w:r>
            <w:r>
              <w:rPr>
                <w:rFonts w:ascii="TimesNewRoman" w:hAnsi="TimesNewRoman" w:cs="Arial"/>
                <w:sz w:val="20"/>
                <w:szCs w:val="20"/>
              </w:rPr>
              <w:t>536</w:t>
            </w:r>
          </w:p>
        </w:tc>
        <w:tc>
          <w:tcPr>
            <w:tcW w:w="1411" w:type="dxa"/>
            <w:shd w:val="clear" w:color="auto" w:fill="C5E0B3" w:themeFill="accent6" w:themeFillTint="66"/>
          </w:tcPr>
          <w:p w14:paraId="50D32724" w14:textId="4694DDB7" w:rsidR="004A22DB" w:rsidRPr="004C09E0" w:rsidRDefault="004C09E0" w:rsidP="00DC3B4B">
            <w:pPr>
              <w:jc w:val="both"/>
              <w:rPr>
                <w:rFonts w:ascii="TimesNewRoman" w:hAnsi="TimesNewRoman" w:cs="Arial"/>
                <w:sz w:val="20"/>
                <w:szCs w:val="20"/>
              </w:rPr>
            </w:pPr>
            <w:r>
              <w:rPr>
                <w:rFonts w:ascii="TimesNewRoman" w:hAnsi="TimesNewRoman" w:cs="Arial"/>
                <w:sz w:val="20"/>
                <w:szCs w:val="20"/>
              </w:rPr>
              <w:t>3 259</w:t>
            </w:r>
            <w:r>
              <w:rPr>
                <w:rFonts w:ascii="TimesNewRoman" w:hAnsi="TimesNewRoman" w:cs="Arial"/>
                <w:sz w:val="20"/>
                <w:szCs w:val="20"/>
              </w:rPr>
              <w:t> </w:t>
            </w:r>
            <w:r>
              <w:rPr>
                <w:rFonts w:ascii="TimesNewRoman" w:hAnsi="TimesNewRoman" w:cs="Arial"/>
                <w:sz w:val="20"/>
                <w:szCs w:val="20"/>
              </w:rPr>
              <w:t>750</w:t>
            </w:r>
          </w:p>
        </w:tc>
      </w:tr>
    </w:tbl>
    <w:p w14:paraId="4907D96D" w14:textId="1CAEDEB9" w:rsidR="007C0618" w:rsidRDefault="004C09E0" w:rsidP="007C0618">
      <w:pPr>
        <w:jc w:val="both"/>
        <w:rPr>
          <w:i/>
          <w:sz w:val="20"/>
          <w:szCs w:val="20"/>
        </w:rPr>
      </w:pPr>
      <w:r>
        <w:rPr>
          <w:noProof/>
        </w:rPr>
        <w:drawing>
          <wp:inline distT="0" distB="0" distL="0" distR="0" wp14:anchorId="7BA32902" wp14:editId="4F29227B">
            <wp:extent cx="5939790" cy="1892300"/>
            <wp:effectExtent l="0" t="0" r="3810" b="12700"/>
            <wp:docPr id="12" name="Chart 12">
              <a:extLst xmlns:a="http://schemas.openxmlformats.org/drawingml/2006/main">
                <a:ext uri="{FF2B5EF4-FFF2-40B4-BE49-F238E27FC236}">
                  <a16:creationId xmlns:a16="http://schemas.microsoft.com/office/drawing/2014/main" id="{00000000-0008-0000-1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416EC" w:rsidRPr="000D3656" w14:paraId="667D9D3B" w14:textId="77777777" w:rsidTr="004C09E0">
        <w:tc>
          <w:tcPr>
            <w:tcW w:w="1570" w:type="dxa"/>
          </w:tcPr>
          <w:p w14:paraId="4B0DFC39" w14:textId="77777777" w:rsidR="00C416EC" w:rsidRPr="000D3656" w:rsidRDefault="00C416EC" w:rsidP="00BD7F31">
            <w:pPr>
              <w:tabs>
                <w:tab w:val="left" w:pos="0"/>
              </w:tabs>
              <w:jc w:val="both"/>
              <w:rPr>
                <w:sz w:val="20"/>
                <w:szCs w:val="20"/>
              </w:rPr>
            </w:pPr>
            <w:r w:rsidRPr="000D3656">
              <w:rPr>
                <w:sz w:val="20"/>
                <w:szCs w:val="20"/>
              </w:rPr>
              <w:t xml:space="preserve">FM </w:t>
            </w:r>
            <w:r>
              <w:rPr>
                <w:sz w:val="20"/>
                <w:szCs w:val="20"/>
              </w:rPr>
              <w:t>21.04.2021 rīk.Nr.237</w:t>
            </w:r>
          </w:p>
        </w:tc>
        <w:tc>
          <w:tcPr>
            <w:tcW w:w="7796" w:type="dxa"/>
          </w:tcPr>
          <w:p w14:paraId="729202AD" w14:textId="6906CD3C" w:rsidR="00C416EC" w:rsidRPr="0021549C" w:rsidRDefault="00C416EC" w:rsidP="00BD7F31">
            <w:pPr>
              <w:jc w:val="both"/>
              <w:rPr>
                <w:color w:val="000000"/>
                <w:sz w:val="27"/>
                <w:szCs w:val="27"/>
              </w:rPr>
            </w:pPr>
            <w:r>
              <w:rPr>
                <w:sz w:val="20"/>
                <w:szCs w:val="20"/>
              </w:rPr>
              <w:t>360 110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C416EC">
              <w:rPr>
                <w:sz w:val="20"/>
                <w:szCs w:val="20"/>
              </w:rPr>
              <w:t xml:space="preserve">Eiropas Reģionālās attīstības fonda (ERAF) 2014.-2020.gada programmēšanas perioda projekta “Energoefektivitātes paaugstināšanas pasākumi valsts ēkā VSAC “Zemgale” filiālē “Ziedkalne”” īstenošanai </w:t>
            </w:r>
            <w:r w:rsidRPr="00B55D7E">
              <w:rPr>
                <w:sz w:val="20"/>
                <w:szCs w:val="20"/>
              </w:rPr>
              <w:t>(80.00.00 programma).</w:t>
            </w:r>
          </w:p>
        </w:tc>
      </w:tr>
      <w:tr w:rsidR="00286EAA" w:rsidRPr="000D3656" w14:paraId="7036E7C7"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AB0D382" w14:textId="77777777" w:rsidR="00286EAA" w:rsidRPr="000D3656" w:rsidRDefault="00286EAA"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4CAEFD44" w14:textId="227132AC" w:rsidR="00286EAA" w:rsidRPr="00A51878" w:rsidRDefault="00286EAA" w:rsidP="007853F8">
            <w:pPr>
              <w:jc w:val="both"/>
              <w:rPr>
                <w:sz w:val="28"/>
                <w:szCs w:val="28"/>
              </w:rPr>
            </w:pPr>
            <w:r>
              <w:rPr>
                <w:sz w:val="20"/>
                <w:szCs w:val="20"/>
              </w:rPr>
              <w:t>501 733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uz budžeta resora “74.Gadskārtējā valsts budžeta izpildes procesā pārdalāmais finansējums” programmu 80.00.00 “Nesadalītais finansējums Eiropas Savienības politiku instrumentu un pārējās ārvalstu finanšu palīdzības līdzfinansēto projektu un pasākumu īstenošanai”.</w:t>
            </w:r>
          </w:p>
        </w:tc>
      </w:tr>
      <w:tr w:rsidR="00863FA4" w:rsidRPr="000D3656" w14:paraId="7F1FD0A0"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769247A" w14:textId="77777777" w:rsidR="00863FA4" w:rsidRPr="000D3656" w:rsidRDefault="00863FA4"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Borders>
              <w:top w:val="nil"/>
              <w:left w:val="nil"/>
              <w:bottom w:val="nil"/>
              <w:right w:val="nil"/>
            </w:tcBorders>
          </w:tcPr>
          <w:p w14:paraId="07A925E7" w14:textId="459714DF" w:rsidR="00863FA4" w:rsidRPr="00A51878" w:rsidRDefault="00863FA4" w:rsidP="00A06FB1">
            <w:pPr>
              <w:jc w:val="both"/>
              <w:rPr>
                <w:sz w:val="28"/>
                <w:szCs w:val="28"/>
                <w:lang w:eastAsia="lv-LV"/>
              </w:rPr>
            </w:pPr>
            <w:r>
              <w:rPr>
                <w:sz w:val="20"/>
                <w:szCs w:val="20"/>
              </w:rPr>
              <w:t>809 913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Labklājības ministrijas </w:t>
            </w:r>
            <w:r w:rsidRPr="00863FA4">
              <w:rPr>
                <w:sz w:val="20"/>
                <w:szCs w:val="20"/>
              </w:rPr>
              <w:t>pamatbudžeta apakšprogrammai 63.07.00 “Eiropas Sociālā fonda (ESF) īstenotie projekti labklājības nozarē (2014-2020)”.</w:t>
            </w:r>
          </w:p>
        </w:tc>
      </w:tr>
    </w:tbl>
    <w:p w14:paraId="56206DE3" w14:textId="77777777" w:rsidR="00C416EC" w:rsidRDefault="00C416EC"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4918C4DE" w14:textId="77777777" w:rsidTr="00E37EF8">
        <w:tc>
          <w:tcPr>
            <w:tcW w:w="1555" w:type="dxa"/>
            <w:shd w:val="clear" w:color="auto" w:fill="C5E0B3" w:themeFill="accent6" w:themeFillTint="66"/>
          </w:tcPr>
          <w:p w14:paraId="05E2ED9F" w14:textId="77777777" w:rsidR="00F93BC6" w:rsidRDefault="00F93BC6" w:rsidP="00DC3B4B">
            <w:pPr>
              <w:jc w:val="both"/>
              <w:rPr>
                <w:sz w:val="20"/>
                <w:szCs w:val="20"/>
              </w:rPr>
            </w:pPr>
            <w:r>
              <w:rPr>
                <w:sz w:val="20"/>
                <w:szCs w:val="20"/>
              </w:rPr>
              <w:t>62.20.00</w:t>
            </w:r>
          </w:p>
        </w:tc>
        <w:tc>
          <w:tcPr>
            <w:tcW w:w="3827" w:type="dxa"/>
            <w:shd w:val="clear" w:color="auto" w:fill="C5E0B3" w:themeFill="accent6" w:themeFillTint="66"/>
          </w:tcPr>
          <w:p w14:paraId="6DC2AE8C" w14:textId="77777777" w:rsidR="00F93BC6" w:rsidRDefault="00F93BC6" w:rsidP="00DC3B4B">
            <w:pPr>
              <w:jc w:val="both"/>
              <w:rPr>
                <w:sz w:val="20"/>
                <w:szCs w:val="20"/>
              </w:rPr>
            </w:pPr>
            <w:r w:rsidRPr="00F93BC6">
              <w:rPr>
                <w:sz w:val="20"/>
                <w:szCs w:val="20"/>
              </w:rPr>
              <w:t>Tehniskā palīdzība Eiropas Reģionālās attīstības fonda (ERAF) apgūšanai (2014-2020)</w:t>
            </w:r>
          </w:p>
        </w:tc>
        <w:tc>
          <w:tcPr>
            <w:tcW w:w="1276" w:type="dxa"/>
            <w:shd w:val="clear" w:color="auto" w:fill="C5E0B3" w:themeFill="accent6" w:themeFillTint="66"/>
          </w:tcPr>
          <w:p w14:paraId="756C5341" w14:textId="2D26BF37" w:rsidR="00A91FDE" w:rsidRDefault="00A91FDE" w:rsidP="00A91FDE">
            <w:pPr>
              <w:jc w:val="both"/>
              <w:rPr>
                <w:rFonts w:ascii="TimesNewRoman" w:hAnsi="TimesNewRoman" w:cs="Arial"/>
                <w:sz w:val="20"/>
                <w:szCs w:val="20"/>
              </w:rPr>
            </w:pPr>
            <w:r>
              <w:rPr>
                <w:rFonts w:ascii="TimesNewRoman" w:hAnsi="TimesNewRoman" w:cs="Arial"/>
                <w:sz w:val="20"/>
                <w:szCs w:val="20"/>
              </w:rPr>
              <w:t>368 674</w:t>
            </w:r>
          </w:p>
          <w:p w14:paraId="60AF1D21" w14:textId="28D18057" w:rsidR="00F93BC6" w:rsidRDefault="00F93BC6" w:rsidP="00DC3B4B">
            <w:pPr>
              <w:jc w:val="both"/>
              <w:rPr>
                <w:sz w:val="20"/>
                <w:szCs w:val="20"/>
              </w:rPr>
            </w:pPr>
          </w:p>
        </w:tc>
        <w:tc>
          <w:tcPr>
            <w:tcW w:w="1275" w:type="dxa"/>
            <w:shd w:val="clear" w:color="auto" w:fill="C5E0B3" w:themeFill="accent6" w:themeFillTint="66"/>
          </w:tcPr>
          <w:p w14:paraId="38FD66F6" w14:textId="3550633F" w:rsidR="00F93BC6" w:rsidRDefault="00615CB3" w:rsidP="00DC3B4B">
            <w:pPr>
              <w:jc w:val="both"/>
              <w:rPr>
                <w:sz w:val="20"/>
                <w:szCs w:val="20"/>
              </w:rPr>
            </w:pPr>
            <w:r>
              <w:rPr>
                <w:sz w:val="20"/>
                <w:szCs w:val="20"/>
              </w:rPr>
              <w:t>186 571</w:t>
            </w:r>
          </w:p>
        </w:tc>
        <w:tc>
          <w:tcPr>
            <w:tcW w:w="1411" w:type="dxa"/>
            <w:shd w:val="clear" w:color="auto" w:fill="C5E0B3" w:themeFill="accent6" w:themeFillTint="66"/>
          </w:tcPr>
          <w:p w14:paraId="1F75CB57" w14:textId="218190B6" w:rsidR="00A91FDE" w:rsidRDefault="00615CB3" w:rsidP="00A91FDE">
            <w:pPr>
              <w:jc w:val="both"/>
              <w:rPr>
                <w:rFonts w:ascii="TimesNewRoman" w:hAnsi="TimesNewRoman" w:cs="Arial"/>
                <w:sz w:val="20"/>
                <w:szCs w:val="20"/>
              </w:rPr>
            </w:pPr>
            <w:r>
              <w:rPr>
                <w:rFonts w:ascii="TimesNewRoman" w:hAnsi="TimesNewRoman" w:cs="Arial"/>
                <w:sz w:val="20"/>
                <w:szCs w:val="20"/>
              </w:rPr>
              <w:t>555 245</w:t>
            </w:r>
          </w:p>
          <w:p w14:paraId="6C63BB63" w14:textId="05CFF79A" w:rsidR="00F93BC6" w:rsidRDefault="00F93BC6" w:rsidP="00DC3B4B">
            <w:pPr>
              <w:jc w:val="both"/>
              <w:rPr>
                <w:sz w:val="20"/>
                <w:szCs w:val="20"/>
              </w:rPr>
            </w:pPr>
          </w:p>
        </w:tc>
      </w:tr>
    </w:tbl>
    <w:p w14:paraId="589A8738" w14:textId="571CCC06" w:rsidR="007C0618" w:rsidRDefault="00BF6AC6" w:rsidP="007C0618">
      <w:pPr>
        <w:jc w:val="both"/>
        <w:rPr>
          <w:i/>
          <w:sz w:val="20"/>
          <w:szCs w:val="20"/>
        </w:rPr>
      </w:pPr>
      <w:r>
        <w:rPr>
          <w:noProof/>
        </w:rPr>
        <w:lastRenderedPageBreak/>
        <w:drawing>
          <wp:inline distT="0" distB="0" distL="0" distR="0" wp14:anchorId="06CBF5DF" wp14:editId="781CACC9">
            <wp:extent cx="5939790" cy="1896745"/>
            <wp:effectExtent l="0" t="0" r="3810" b="8255"/>
            <wp:docPr id="47" name="Chart 47">
              <a:extLst xmlns:a="http://schemas.openxmlformats.org/drawingml/2006/main">
                <a:ext uri="{FF2B5EF4-FFF2-40B4-BE49-F238E27FC236}">
                  <a16:creationId xmlns:a16="http://schemas.microsoft.com/office/drawing/2014/main" id="{00000000-0008-0000-1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416EC" w:rsidRPr="000D3656" w14:paraId="5A36E880" w14:textId="77777777" w:rsidTr="00615CB3">
        <w:tc>
          <w:tcPr>
            <w:tcW w:w="1570" w:type="dxa"/>
          </w:tcPr>
          <w:p w14:paraId="7D7BA3CC" w14:textId="77777777" w:rsidR="00C416EC" w:rsidRPr="000D3656" w:rsidRDefault="00C416EC" w:rsidP="00BD7F31">
            <w:pPr>
              <w:tabs>
                <w:tab w:val="left" w:pos="0"/>
              </w:tabs>
              <w:jc w:val="both"/>
              <w:rPr>
                <w:sz w:val="20"/>
                <w:szCs w:val="20"/>
              </w:rPr>
            </w:pPr>
            <w:r w:rsidRPr="000D3656">
              <w:rPr>
                <w:sz w:val="20"/>
                <w:szCs w:val="20"/>
              </w:rPr>
              <w:t xml:space="preserve">FM </w:t>
            </w:r>
            <w:r>
              <w:rPr>
                <w:sz w:val="20"/>
                <w:szCs w:val="20"/>
              </w:rPr>
              <w:t>21.04.2021 rīk.Nr.237</w:t>
            </w:r>
          </w:p>
        </w:tc>
        <w:tc>
          <w:tcPr>
            <w:tcW w:w="7796" w:type="dxa"/>
          </w:tcPr>
          <w:p w14:paraId="0B47BD54" w14:textId="1767FAAE" w:rsidR="00C416EC" w:rsidRPr="0021549C" w:rsidRDefault="00C416EC" w:rsidP="00BD7F31">
            <w:pPr>
              <w:jc w:val="both"/>
              <w:rPr>
                <w:color w:val="000000"/>
                <w:sz w:val="27"/>
                <w:szCs w:val="27"/>
              </w:rPr>
            </w:pPr>
            <w:r>
              <w:rPr>
                <w:sz w:val="20"/>
                <w:szCs w:val="20"/>
              </w:rPr>
              <w:t>186 571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C416EC">
              <w:rPr>
                <w:sz w:val="20"/>
                <w:szCs w:val="20"/>
              </w:rPr>
              <w:t xml:space="preserve">Eiropas Reģionālās attīstības fonda (ERAF) 2014.-2020.gada programmēšanas perioda projekta “Eiropas Savienības fondu administrēšana Labklājības ministrijā 2014.-2020.gada plānošanas periodā (2.kārta)” īstenošanai </w:t>
            </w:r>
            <w:r w:rsidRPr="00B55D7E">
              <w:rPr>
                <w:sz w:val="20"/>
                <w:szCs w:val="20"/>
              </w:rPr>
              <w:t>(80.00.00 programma).</w:t>
            </w:r>
          </w:p>
        </w:tc>
      </w:tr>
    </w:tbl>
    <w:p w14:paraId="2C32DC9D" w14:textId="77777777" w:rsidR="00C416EC" w:rsidRDefault="00C416EC"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45298B44" w14:textId="77777777" w:rsidTr="00E37EF8">
        <w:tc>
          <w:tcPr>
            <w:tcW w:w="1555" w:type="dxa"/>
            <w:shd w:val="clear" w:color="auto" w:fill="C5E0B3" w:themeFill="accent6" w:themeFillTint="66"/>
          </w:tcPr>
          <w:p w14:paraId="3CD652F2" w14:textId="77777777" w:rsidR="00F93BC6" w:rsidRDefault="00F93BC6" w:rsidP="00DC3B4B">
            <w:pPr>
              <w:jc w:val="both"/>
              <w:rPr>
                <w:sz w:val="20"/>
                <w:szCs w:val="20"/>
              </w:rPr>
            </w:pPr>
            <w:r>
              <w:rPr>
                <w:sz w:val="20"/>
                <w:szCs w:val="20"/>
              </w:rPr>
              <w:t>63.07.00</w:t>
            </w:r>
          </w:p>
        </w:tc>
        <w:tc>
          <w:tcPr>
            <w:tcW w:w="3827" w:type="dxa"/>
            <w:shd w:val="clear" w:color="auto" w:fill="C5E0B3" w:themeFill="accent6" w:themeFillTint="66"/>
          </w:tcPr>
          <w:p w14:paraId="0538D686" w14:textId="77777777" w:rsidR="00F93BC6" w:rsidRDefault="00F93BC6" w:rsidP="00DC3B4B">
            <w:pPr>
              <w:jc w:val="both"/>
              <w:rPr>
                <w:sz w:val="20"/>
                <w:szCs w:val="20"/>
              </w:rPr>
            </w:pPr>
            <w:r w:rsidRPr="00F93BC6">
              <w:rPr>
                <w:sz w:val="20"/>
                <w:szCs w:val="20"/>
              </w:rPr>
              <w:t>Eiropas Sociālā fonda (ESF) īstenotie projekti labklājības nozarē (2014-2020)</w:t>
            </w:r>
          </w:p>
        </w:tc>
        <w:tc>
          <w:tcPr>
            <w:tcW w:w="1276" w:type="dxa"/>
            <w:shd w:val="clear" w:color="auto" w:fill="C5E0B3" w:themeFill="accent6" w:themeFillTint="66"/>
          </w:tcPr>
          <w:p w14:paraId="6549B3F8" w14:textId="235E384B" w:rsidR="00A91FDE" w:rsidRDefault="00A91FDE" w:rsidP="00A91FDE">
            <w:pPr>
              <w:jc w:val="both"/>
              <w:rPr>
                <w:rFonts w:ascii="TimesNewRoman" w:hAnsi="TimesNewRoman" w:cs="Arial"/>
                <w:sz w:val="20"/>
                <w:szCs w:val="20"/>
              </w:rPr>
            </w:pPr>
            <w:r>
              <w:rPr>
                <w:rFonts w:ascii="TimesNewRoman" w:hAnsi="TimesNewRoman" w:cs="Arial"/>
                <w:sz w:val="20"/>
                <w:szCs w:val="20"/>
              </w:rPr>
              <w:t>25 132 704</w:t>
            </w:r>
          </w:p>
          <w:p w14:paraId="708A8687" w14:textId="5131BCAA" w:rsidR="00F93BC6" w:rsidRDefault="00F93BC6" w:rsidP="00DC3B4B">
            <w:pPr>
              <w:jc w:val="both"/>
              <w:rPr>
                <w:sz w:val="20"/>
                <w:szCs w:val="20"/>
              </w:rPr>
            </w:pPr>
          </w:p>
        </w:tc>
        <w:tc>
          <w:tcPr>
            <w:tcW w:w="1275" w:type="dxa"/>
            <w:shd w:val="clear" w:color="auto" w:fill="C5E0B3" w:themeFill="accent6" w:themeFillTint="66"/>
          </w:tcPr>
          <w:p w14:paraId="0D57DD8F" w14:textId="635C860B" w:rsidR="00F93BC6" w:rsidRPr="004C09E0" w:rsidRDefault="004C09E0" w:rsidP="00932BD7">
            <w:pPr>
              <w:jc w:val="both"/>
              <w:rPr>
                <w:rFonts w:ascii="TimesNewRoman" w:hAnsi="TimesNewRoman" w:cs="Arial"/>
                <w:sz w:val="20"/>
                <w:szCs w:val="20"/>
              </w:rPr>
            </w:pPr>
            <w:r>
              <w:rPr>
                <w:rFonts w:ascii="TimesNewRoman" w:hAnsi="TimesNewRoman" w:cs="Arial"/>
                <w:sz w:val="20"/>
                <w:szCs w:val="20"/>
              </w:rPr>
              <w:t>8 976</w:t>
            </w:r>
            <w:r>
              <w:rPr>
                <w:rFonts w:ascii="TimesNewRoman" w:hAnsi="TimesNewRoman" w:cs="Arial"/>
                <w:sz w:val="20"/>
                <w:szCs w:val="20"/>
              </w:rPr>
              <w:t> </w:t>
            </w:r>
            <w:r>
              <w:rPr>
                <w:rFonts w:ascii="TimesNewRoman" w:hAnsi="TimesNewRoman" w:cs="Arial"/>
                <w:sz w:val="20"/>
                <w:szCs w:val="20"/>
              </w:rPr>
              <w:t>732</w:t>
            </w:r>
          </w:p>
        </w:tc>
        <w:tc>
          <w:tcPr>
            <w:tcW w:w="1411" w:type="dxa"/>
            <w:shd w:val="clear" w:color="auto" w:fill="C5E0B3" w:themeFill="accent6" w:themeFillTint="66"/>
          </w:tcPr>
          <w:p w14:paraId="7EDB7BCE" w14:textId="41BDE84A" w:rsidR="00F93BC6" w:rsidRPr="00932BD7" w:rsidRDefault="004C09E0" w:rsidP="00DC3B4B">
            <w:pPr>
              <w:jc w:val="both"/>
              <w:rPr>
                <w:rFonts w:ascii="TimesNewRoman" w:hAnsi="TimesNewRoman" w:cs="Arial"/>
                <w:sz w:val="20"/>
                <w:szCs w:val="20"/>
              </w:rPr>
            </w:pPr>
            <w:r>
              <w:rPr>
                <w:rFonts w:ascii="TimesNewRoman" w:hAnsi="TimesNewRoman" w:cs="Arial"/>
                <w:sz w:val="20"/>
                <w:szCs w:val="20"/>
              </w:rPr>
              <w:t>34 109</w:t>
            </w:r>
            <w:r>
              <w:rPr>
                <w:rFonts w:ascii="TimesNewRoman" w:hAnsi="TimesNewRoman" w:cs="Arial"/>
                <w:sz w:val="20"/>
                <w:szCs w:val="20"/>
              </w:rPr>
              <w:t> </w:t>
            </w:r>
            <w:r>
              <w:rPr>
                <w:rFonts w:ascii="TimesNewRoman" w:hAnsi="TimesNewRoman" w:cs="Arial"/>
                <w:sz w:val="20"/>
                <w:szCs w:val="20"/>
              </w:rPr>
              <w:t>436</w:t>
            </w:r>
          </w:p>
        </w:tc>
      </w:tr>
    </w:tbl>
    <w:p w14:paraId="65D08C3D" w14:textId="6700BCDE" w:rsidR="00D86106" w:rsidRDefault="004C09E0" w:rsidP="00DC3B4B">
      <w:pPr>
        <w:jc w:val="both"/>
        <w:rPr>
          <w:i/>
          <w:sz w:val="20"/>
          <w:szCs w:val="20"/>
        </w:rPr>
      </w:pPr>
      <w:r>
        <w:rPr>
          <w:noProof/>
        </w:rPr>
        <w:drawing>
          <wp:inline distT="0" distB="0" distL="0" distR="0" wp14:anchorId="225A7880" wp14:editId="7F1D8EA1">
            <wp:extent cx="5939790" cy="1900555"/>
            <wp:effectExtent l="0" t="0" r="3810" b="4445"/>
            <wp:docPr id="13" name="Chart 13">
              <a:extLst xmlns:a="http://schemas.openxmlformats.org/drawingml/2006/main">
                <a:ext uri="{FF2B5EF4-FFF2-40B4-BE49-F238E27FC236}">
                  <a16:creationId xmlns:a16="http://schemas.microsoft.com/office/drawing/2014/main" id="{00000000-0008-0000-1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90C9D" w:rsidRPr="000D3656" w14:paraId="395302CB" w14:textId="77777777" w:rsidTr="00863FA4">
        <w:tc>
          <w:tcPr>
            <w:tcW w:w="1570" w:type="dxa"/>
          </w:tcPr>
          <w:p w14:paraId="36BBB6CA" w14:textId="77777777" w:rsidR="00090C9D" w:rsidRPr="000D3656" w:rsidRDefault="00090C9D"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5A603EB8" w14:textId="18EA1803" w:rsidR="00090C9D" w:rsidRPr="00DA1844" w:rsidRDefault="00090C9D" w:rsidP="009F5D5A">
            <w:pPr>
              <w:tabs>
                <w:tab w:val="left" w:pos="993"/>
                <w:tab w:val="left" w:pos="1276"/>
              </w:tabs>
              <w:jc w:val="both"/>
              <w:rPr>
                <w:bCs/>
                <w:sz w:val="28"/>
                <w:szCs w:val="28"/>
              </w:rPr>
            </w:pPr>
            <w:r>
              <w:rPr>
                <w:sz w:val="20"/>
                <w:szCs w:val="20"/>
              </w:rPr>
              <w:t>164 402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90C9D">
              <w:rPr>
                <w:sz w:val="20"/>
                <w:szCs w:val="20"/>
              </w:rPr>
              <w:t>lai nodrošinātu piemaksu valsts sociālās aprūpes centra speciālistiem projektu - “Atver sirdi Zemgalē”, “</w:t>
            </w:r>
            <w:proofErr w:type="spellStart"/>
            <w:r w:rsidRPr="00090C9D">
              <w:rPr>
                <w:sz w:val="20"/>
                <w:szCs w:val="20"/>
              </w:rPr>
              <w:t>Deinstitucionalizācija</w:t>
            </w:r>
            <w:proofErr w:type="spellEnd"/>
            <w:r w:rsidRPr="00090C9D">
              <w:rPr>
                <w:sz w:val="20"/>
                <w:szCs w:val="20"/>
              </w:rPr>
              <w:t xml:space="preserve"> un sociālie pakalpojumi personām ar invaliditāti un bērniem”, “Vidzeme iekļauj”, “Kurzeme visiem” un “</w:t>
            </w:r>
            <w:proofErr w:type="spellStart"/>
            <w:r w:rsidRPr="00090C9D">
              <w:rPr>
                <w:sz w:val="20"/>
                <w:szCs w:val="20"/>
              </w:rPr>
              <w:t>Deinstitucionalizācijas</w:t>
            </w:r>
            <w:proofErr w:type="spellEnd"/>
            <w:r w:rsidRPr="00090C9D">
              <w:rPr>
                <w:sz w:val="20"/>
                <w:szCs w:val="20"/>
              </w:rPr>
              <w:t xml:space="preserve"> pasākumu īstenošana Latgales reģionā” ietvaros (</w:t>
            </w:r>
            <w:proofErr w:type="spellStart"/>
            <w:r w:rsidRPr="00090C9D">
              <w:rPr>
                <w:sz w:val="20"/>
                <w:szCs w:val="20"/>
              </w:rPr>
              <w:t>transferts</w:t>
            </w:r>
            <w:proofErr w:type="spellEnd"/>
            <w:r w:rsidRPr="00090C9D">
              <w:rPr>
                <w:sz w:val="20"/>
                <w:szCs w:val="20"/>
              </w:rPr>
              <w:t xml:space="preserve"> no APP un BNI).</w:t>
            </w:r>
          </w:p>
        </w:tc>
      </w:tr>
      <w:tr w:rsidR="004C16B5" w:rsidRPr="000D3656" w14:paraId="62D6B2A5" w14:textId="77777777" w:rsidTr="00863FA4">
        <w:tc>
          <w:tcPr>
            <w:tcW w:w="1570" w:type="dxa"/>
          </w:tcPr>
          <w:p w14:paraId="7EE59CF4" w14:textId="77777777" w:rsidR="004C16B5" w:rsidRPr="000D3656" w:rsidRDefault="004C16B5" w:rsidP="00B13B69">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49C34263" w14:textId="30D875E2" w:rsidR="004C16B5" w:rsidRPr="00F6194B" w:rsidRDefault="004C16B5" w:rsidP="00B13B69">
            <w:pPr>
              <w:jc w:val="both"/>
              <w:rPr>
                <w:sz w:val="27"/>
                <w:szCs w:val="27"/>
              </w:rPr>
            </w:pPr>
            <w:r>
              <w:rPr>
                <w:sz w:val="20"/>
                <w:szCs w:val="20"/>
              </w:rPr>
              <w:t>374 504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C16B5">
              <w:rPr>
                <w:sz w:val="20"/>
                <w:szCs w:val="20"/>
              </w:rPr>
              <w:t>Eiropas Sociālā fonda (ESF) 2014.-2020.gada programmēšanas perioda projekta “Atbalsta sistēmas pilnveide bērniem ar saskarsmes grūtībām, uzvedības traucējumiem un vardarbību ģimenē” īstenošanai</w:t>
            </w:r>
            <w:r>
              <w:rPr>
                <w:sz w:val="20"/>
                <w:szCs w:val="20"/>
              </w:rPr>
              <w:t xml:space="preserve"> (80.00.00 programma).</w:t>
            </w:r>
          </w:p>
        </w:tc>
      </w:tr>
      <w:tr w:rsidR="00284987" w:rsidRPr="000D3656" w14:paraId="3035865A"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60C6C34" w14:textId="77777777" w:rsidR="00284987" w:rsidRPr="000D3656" w:rsidRDefault="00284987" w:rsidP="00BD7F31">
            <w:pPr>
              <w:tabs>
                <w:tab w:val="left" w:pos="0"/>
              </w:tabs>
              <w:jc w:val="both"/>
              <w:rPr>
                <w:sz w:val="20"/>
                <w:szCs w:val="20"/>
              </w:rPr>
            </w:pPr>
            <w:r w:rsidRPr="000D3656">
              <w:rPr>
                <w:sz w:val="20"/>
                <w:szCs w:val="20"/>
              </w:rPr>
              <w:t xml:space="preserve">FM </w:t>
            </w:r>
            <w:r>
              <w:rPr>
                <w:sz w:val="20"/>
                <w:szCs w:val="20"/>
              </w:rPr>
              <w:t>21.04.2021 rīk.Nr.237</w:t>
            </w:r>
          </w:p>
        </w:tc>
        <w:tc>
          <w:tcPr>
            <w:tcW w:w="7796" w:type="dxa"/>
            <w:tcBorders>
              <w:top w:val="nil"/>
              <w:left w:val="nil"/>
              <w:bottom w:val="nil"/>
              <w:right w:val="nil"/>
            </w:tcBorders>
          </w:tcPr>
          <w:p w14:paraId="4380EC2A" w14:textId="77777777" w:rsidR="00284987" w:rsidRDefault="00284987" w:rsidP="00284987">
            <w:pPr>
              <w:jc w:val="both"/>
              <w:rPr>
                <w:sz w:val="20"/>
                <w:szCs w:val="20"/>
              </w:rPr>
            </w:pPr>
            <w:r>
              <w:rPr>
                <w:sz w:val="20"/>
                <w:szCs w:val="20"/>
              </w:rPr>
              <w:t>7 612 343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284987">
              <w:rPr>
                <w:sz w:val="20"/>
                <w:szCs w:val="20"/>
              </w:rPr>
              <w:t>Eiropas Sociālā fonda (ESF) 2014.-2020.gada programmēšanas perioda projektu īstenošanai</w:t>
            </w:r>
            <w:r w:rsidRPr="00B55D7E">
              <w:rPr>
                <w:sz w:val="20"/>
                <w:szCs w:val="20"/>
              </w:rPr>
              <w:t xml:space="preserve"> </w:t>
            </w:r>
            <w:r>
              <w:rPr>
                <w:sz w:val="20"/>
                <w:szCs w:val="20"/>
              </w:rPr>
              <w:t xml:space="preserve">(80.00.00 programma), tajā skaitā: </w:t>
            </w:r>
          </w:p>
          <w:p w14:paraId="337746C1" w14:textId="109FCB14" w:rsidR="00284987" w:rsidRPr="00284987" w:rsidRDefault="00284987" w:rsidP="00284987">
            <w:pPr>
              <w:jc w:val="both"/>
              <w:rPr>
                <w:sz w:val="20"/>
                <w:szCs w:val="20"/>
              </w:rPr>
            </w:pPr>
            <w:r w:rsidRPr="00284987">
              <w:rPr>
                <w:sz w:val="20"/>
                <w:szCs w:val="20"/>
              </w:rPr>
              <w:t xml:space="preserve">1. projekta “Atbalsts bezdarbnieku izglītībai” īstenošanai 1 832 103  </w:t>
            </w:r>
            <w:proofErr w:type="spellStart"/>
            <w:r w:rsidRPr="00284987">
              <w:rPr>
                <w:i/>
                <w:sz w:val="20"/>
                <w:szCs w:val="20"/>
              </w:rPr>
              <w:t>euro</w:t>
            </w:r>
            <w:proofErr w:type="spellEnd"/>
            <w:r w:rsidRPr="00284987">
              <w:rPr>
                <w:sz w:val="20"/>
                <w:szCs w:val="20"/>
              </w:rPr>
              <w:t xml:space="preserve"> apmērā;</w:t>
            </w:r>
          </w:p>
          <w:p w14:paraId="01E230CF" w14:textId="5EF586D0" w:rsidR="00284987" w:rsidRPr="00284987" w:rsidRDefault="00284987" w:rsidP="00284987">
            <w:pPr>
              <w:jc w:val="both"/>
              <w:rPr>
                <w:sz w:val="20"/>
                <w:szCs w:val="20"/>
              </w:rPr>
            </w:pPr>
            <w:r w:rsidRPr="00284987">
              <w:rPr>
                <w:sz w:val="20"/>
                <w:szCs w:val="20"/>
              </w:rPr>
              <w:t xml:space="preserve">2. projekta “Subsidētās darbavietas bezdarbniekiem” īstenošanai 4 129 141 </w:t>
            </w:r>
            <w:proofErr w:type="spellStart"/>
            <w:r w:rsidRPr="00284987">
              <w:rPr>
                <w:i/>
                <w:sz w:val="20"/>
                <w:szCs w:val="20"/>
              </w:rPr>
              <w:t>euro</w:t>
            </w:r>
            <w:proofErr w:type="spellEnd"/>
            <w:r w:rsidRPr="00284987">
              <w:rPr>
                <w:sz w:val="20"/>
                <w:szCs w:val="20"/>
              </w:rPr>
              <w:t xml:space="preserve"> apmērā;</w:t>
            </w:r>
          </w:p>
          <w:p w14:paraId="5D772EBE" w14:textId="12B92CC3" w:rsidR="00284987" w:rsidRPr="00284987" w:rsidRDefault="00284987" w:rsidP="00284987">
            <w:pPr>
              <w:jc w:val="both"/>
              <w:rPr>
                <w:sz w:val="20"/>
                <w:szCs w:val="20"/>
              </w:rPr>
            </w:pPr>
            <w:r w:rsidRPr="00284987">
              <w:rPr>
                <w:sz w:val="20"/>
                <w:szCs w:val="20"/>
              </w:rPr>
              <w:t xml:space="preserve">3. projekta “Personu ar invaliditāti vai garīga rakstura traucējumiem integrācija nodarbinātībā un sabiedrībā” īstenošanai 163 134 </w:t>
            </w:r>
            <w:proofErr w:type="spellStart"/>
            <w:r w:rsidRPr="00284987">
              <w:rPr>
                <w:i/>
                <w:sz w:val="20"/>
                <w:szCs w:val="20"/>
              </w:rPr>
              <w:t>euro</w:t>
            </w:r>
            <w:proofErr w:type="spellEnd"/>
            <w:r w:rsidRPr="00284987">
              <w:rPr>
                <w:sz w:val="20"/>
                <w:szCs w:val="20"/>
              </w:rPr>
              <w:t xml:space="preserve"> apmērā;</w:t>
            </w:r>
          </w:p>
          <w:p w14:paraId="40491C0C" w14:textId="6429C28B" w:rsidR="00284987" w:rsidRPr="00284987" w:rsidRDefault="00284987" w:rsidP="00284987">
            <w:pPr>
              <w:jc w:val="both"/>
              <w:rPr>
                <w:sz w:val="20"/>
                <w:szCs w:val="20"/>
              </w:rPr>
            </w:pPr>
            <w:r w:rsidRPr="00284987">
              <w:rPr>
                <w:sz w:val="20"/>
                <w:szCs w:val="20"/>
              </w:rPr>
              <w:t xml:space="preserve">4. projekta “Sociālo pakalpojumu atbalsta sistēmas pilnveide” īstenošanai 479 781 </w:t>
            </w:r>
            <w:proofErr w:type="spellStart"/>
            <w:r w:rsidRPr="00284987">
              <w:rPr>
                <w:i/>
                <w:sz w:val="20"/>
                <w:szCs w:val="20"/>
              </w:rPr>
              <w:t>euro</w:t>
            </w:r>
            <w:proofErr w:type="spellEnd"/>
            <w:r w:rsidRPr="00284987">
              <w:rPr>
                <w:sz w:val="20"/>
                <w:szCs w:val="20"/>
              </w:rPr>
              <w:t xml:space="preserve"> apmērā;</w:t>
            </w:r>
          </w:p>
          <w:p w14:paraId="4FC5CDDA" w14:textId="02C608AC" w:rsidR="00284987" w:rsidRPr="00284987" w:rsidRDefault="00284987" w:rsidP="00284987">
            <w:pPr>
              <w:jc w:val="both"/>
              <w:rPr>
                <w:sz w:val="20"/>
                <w:szCs w:val="20"/>
              </w:rPr>
            </w:pPr>
            <w:r w:rsidRPr="00284987">
              <w:rPr>
                <w:sz w:val="20"/>
                <w:szCs w:val="20"/>
              </w:rPr>
              <w:t xml:space="preserve">5. projekta “Iekļaujoša darba tirgus un nabadzības risku pētījumi un monitorings” īstenošanai 30 275  </w:t>
            </w:r>
            <w:proofErr w:type="spellStart"/>
            <w:r w:rsidRPr="00284987">
              <w:rPr>
                <w:i/>
                <w:sz w:val="20"/>
                <w:szCs w:val="20"/>
              </w:rPr>
              <w:t>euro</w:t>
            </w:r>
            <w:proofErr w:type="spellEnd"/>
            <w:r w:rsidRPr="00284987">
              <w:rPr>
                <w:sz w:val="20"/>
                <w:szCs w:val="20"/>
              </w:rPr>
              <w:t xml:space="preserve"> apmērā;</w:t>
            </w:r>
          </w:p>
          <w:p w14:paraId="159FD831" w14:textId="1F9F59FC" w:rsidR="00284987" w:rsidRPr="0021549C" w:rsidRDefault="00284987" w:rsidP="00284987">
            <w:pPr>
              <w:jc w:val="both"/>
              <w:rPr>
                <w:color w:val="000000"/>
                <w:sz w:val="27"/>
                <w:szCs w:val="27"/>
              </w:rPr>
            </w:pPr>
            <w:r w:rsidRPr="00284987">
              <w:rPr>
                <w:sz w:val="20"/>
                <w:szCs w:val="20"/>
              </w:rPr>
              <w:t xml:space="preserve">6. projekta “Atbalsts sociālajai uzņēmējdarbībai” īstenošanai 977 909  </w:t>
            </w:r>
            <w:proofErr w:type="spellStart"/>
            <w:r w:rsidRPr="00284987">
              <w:rPr>
                <w:i/>
                <w:sz w:val="20"/>
                <w:szCs w:val="20"/>
              </w:rPr>
              <w:t>euro</w:t>
            </w:r>
            <w:proofErr w:type="spellEnd"/>
            <w:r w:rsidRPr="00284987">
              <w:rPr>
                <w:sz w:val="20"/>
                <w:szCs w:val="20"/>
              </w:rPr>
              <w:t xml:space="preserve"> apmērā.</w:t>
            </w:r>
          </w:p>
        </w:tc>
      </w:tr>
      <w:tr w:rsidR="009B2A3F" w:rsidRPr="000D3656" w14:paraId="5A331771"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EED33B9" w14:textId="77777777" w:rsidR="009B2A3F" w:rsidRPr="000D3656" w:rsidRDefault="009B2A3F" w:rsidP="00381674">
            <w:pPr>
              <w:tabs>
                <w:tab w:val="left" w:pos="0"/>
              </w:tabs>
              <w:jc w:val="both"/>
              <w:rPr>
                <w:sz w:val="20"/>
                <w:szCs w:val="20"/>
              </w:rPr>
            </w:pPr>
            <w:r w:rsidRPr="000D3656">
              <w:rPr>
                <w:sz w:val="20"/>
                <w:szCs w:val="20"/>
              </w:rPr>
              <w:t xml:space="preserve">FM </w:t>
            </w:r>
            <w:r>
              <w:rPr>
                <w:sz w:val="20"/>
                <w:szCs w:val="20"/>
              </w:rPr>
              <w:t>26.10.2021 rīk.Nr.650</w:t>
            </w:r>
          </w:p>
        </w:tc>
        <w:tc>
          <w:tcPr>
            <w:tcW w:w="7796" w:type="dxa"/>
            <w:tcBorders>
              <w:top w:val="nil"/>
              <w:left w:val="nil"/>
              <w:bottom w:val="nil"/>
              <w:right w:val="nil"/>
            </w:tcBorders>
          </w:tcPr>
          <w:p w14:paraId="6CE64D5F" w14:textId="471E774B" w:rsidR="009B2A3F" w:rsidRPr="002372DF" w:rsidRDefault="009B2A3F" w:rsidP="00381674">
            <w:pPr>
              <w:jc w:val="both"/>
              <w:rPr>
                <w:sz w:val="27"/>
                <w:szCs w:val="27"/>
              </w:rPr>
            </w:pPr>
            <w:r>
              <w:rPr>
                <w:sz w:val="20"/>
                <w:szCs w:val="20"/>
              </w:rPr>
              <w:t>3 869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B2A3F">
              <w:rPr>
                <w:sz w:val="20"/>
                <w:szCs w:val="20"/>
              </w:rPr>
              <w:t>lai nodrošinātu piemaksu valsts sociālās aprūpes centra “Rīga” speciālistiem projekta “</w:t>
            </w:r>
            <w:proofErr w:type="spellStart"/>
            <w:r w:rsidRPr="009B2A3F">
              <w:rPr>
                <w:sz w:val="20"/>
                <w:szCs w:val="20"/>
              </w:rPr>
              <w:t>Deinstitucionalizācija</w:t>
            </w:r>
            <w:proofErr w:type="spellEnd"/>
            <w:r w:rsidRPr="009B2A3F">
              <w:rPr>
                <w:sz w:val="20"/>
                <w:szCs w:val="20"/>
              </w:rPr>
              <w:t xml:space="preserve"> un sociālie pakalpojumi personām ar invaliditāti un bērniem” ietvaros (</w:t>
            </w:r>
            <w:proofErr w:type="spellStart"/>
            <w:r w:rsidRPr="009B2A3F">
              <w:rPr>
                <w:sz w:val="20"/>
                <w:szCs w:val="20"/>
              </w:rPr>
              <w:t>transferts</w:t>
            </w:r>
            <w:proofErr w:type="spellEnd"/>
            <w:r w:rsidRPr="009B2A3F">
              <w:rPr>
                <w:sz w:val="20"/>
                <w:szCs w:val="20"/>
              </w:rPr>
              <w:t xml:space="preserve"> no APP un BNI).</w:t>
            </w:r>
          </w:p>
        </w:tc>
      </w:tr>
      <w:tr w:rsidR="00863FA4" w:rsidRPr="000D3656" w14:paraId="0A5A1B39"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28FF855" w14:textId="77777777" w:rsidR="00863FA4" w:rsidRPr="000D3656" w:rsidRDefault="00863FA4"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Borders>
              <w:top w:val="nil"/>
              <w:left w:val="nil"/>
              <w:bottom w:val="nil"/>
              <w:right w:val="nil"/>
            </w:tcBorders>
          </w:tcPr>
          <w:p w14:paraId="29433370" w14:textId="77777777" w:rsidR="00863FA4" w:rsidRPr="00E525A9" w:rsidRDefault="00863FA4" w:rsidP="00E525A9">
            <w:pPr>
              <w:jc w:val="both"/>
              <w:rPr>
                <w:sz w:val="20"/>
                <w:szCs w:val="20"/>
              </w:rPr>
            </w:pPr>
            <w:r>
              <w:rPr>
                <w:sz w:val="20"/>
                <w:szCs w:val="20"/>
              </w:rPr>
              <w:t>821 614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525A9">
              <w:rPr>
                <w:sz w:val="20"/>
                <w:szCs w:val="20"/>
              </w:rPr>
              <w:t>tajā skaitā šādiem projektiem:</w:t>
            </w:r>
          </w:p>
          <w:p w14:paraId="185F51F8" w14:textId="77777777" w:rsidR="00E525A9" w:rsidRPr="00E525A9" w:rsidRDefault="00863FA4" w:rsidP="00E525A9">
            <w:pPr>
              <w:tabs>
                <w:tab w:val="left" w:pos="993"/>
                <w:tab w:val="left" w:pos="1276"/>
              </w:tabs>
              <w:jc w:val="both"/>
              <w:rPr>
                <w:sz w:val="20"/>
                <w:szCs w:val="20"/>
              </w:rPr>
            </w:pPr>
            <w:r w:rsidRPr="00E525A9">
              <w:rPr>
                <w:sz w:val="20"/>
                <w:szCs w:val="20"/>
              </w:rPr>
              <w:t xml:space="preserve">1. </w:t>
            </w:r>
            <w:bookmarkStart w:id="47" w:name="_Hlk87290225"/>
            <w:r w:rsidRPr="00E525A9">
              <w:rPr>
                <w:sz w:val="20"/>
                <w:szCs w:val="20"/>
              </w:rPr>
              <w:t>projekta</w:t>
            </w:r>
            <w:bookmarkEnd w:id="47"/>
            <w:r w:rsidRPr="00E525A9">
              <w:rPr>
                <w:sz w:val="20"/>
                <w:szCs w:val="20"/>
              </w:rPr>
              <w:t xml:space="preserve"> “Atbalsts sociālajai uzņēmējdarbībai” īstenošanai 615 967 </w:t>
            </w:r>
            <w:proofErr w:type="spellStart"/>
            <w:r w:rsidRPr="00E525A9">
              <w:rPr>
                <w:i/>
                <w:iCs/>
                <w:sz w:val="20"/>
                <w:szCs w:val="20"/>
              </w:rPr>
              <w:t>euro</w:t>
            </w:r>
            <w:proofErr w:type="spellEnd"/>
            <w:r w:rsidRPr="00E525A9">
              <w:rPr>
                <w:sz w:val="20"/>
                <w:szCs w:val="20"/>
              </w:rPr>
              <w:t xml:space="preserve"> apmērā;</w:t>
            </w:r>
          </w:p>
          <w:p w14:paraId="273320E8" w14:textId="77777777" w:rsidR="00863FA4" w:rsidRPr="00E525A9" w:rsidRDefault="00863FA4" w:rsidP="00E525A9">
            <w:pPr>
              <w:tabs>
                <w:tab w:val="left" w:pos="993"/>
                <w:tab w:val="left" w:pos="1276"/>
              </w:tabs>
              <w:jc w:val="both"/>
              <w:rPr>
                <w:sz w:val="20"/>
                <w:szCs w:val="20"/>
              </w:rPr>
            </w:pPr>
            <w:r w:rsidRPr="00E525A9">
              <w:rPr>
                <w:sz w:val="20"/>
                <w:szCs w:val="20"/>
              </w:rPr>
              <w:t>2. projekta “Subsidētās darbavietas bezdarbniekiem” īstenošanai 193 946 </w:t>
            </w:r>
            <w:proofErr w:type="spellStart"/>
            <w:r w:rsidRPr="00E525A9">
              <w:rPr>
                <w:i/>
                <w:iCs/>
                <w:sz w:val="20"/>
                <w:szCs w:val="20"/>
              </w:rPr>
              <w:t>euro</w:t>
            </w:r>
            <w:proofErr w:type="spellEnd"/>
            <w:r w:rsidRPr="00E525A9">
              <w:rPr>
                <w:sz w:val="20"/>
                <w:szCs w:val="20"/>
              </w:rPr>
              <w:t xml:space="preserve"> apmērā</w:t>
            </w:r>
          </w:p>
          <w:p w14:paraId="15029937" w14:textId="77777777" w:rsidR="00E525A9" w:rsidRPr="00E525A9" w:rsidRDefault="00E525A9" w:rsidP="00E525A9">
            <w:pPr>
              <w:tabs>
                <w:tab w:val="left" w:pos="993"/>
                <w:tab w:val="left" w:pos="1276"/>
              </w:tabs>
              <w:jc w:val="both"/>
              <w:rPr>
                <w:sz w:val="20"/>
                <w:szCs w:val="20"/>
              </w:rPr>
            </w:pPr>
            <w:r w:rsidRPr="00E525A9">
              <w:rPr>
                <w:sz w:val="20"/>
                <w:szCs w:val="20"/>
              </w:rPr>
              <w:t>(no Labklājības ministrijas pamatbudžeta apakšprogrammas 62.07.00 “Eiropas Reģionālās attīstības fonda (ERAF) īstenotie projekti labklājības nozarē (2014-2020)”)</w:t>
            </w:r>
          </w:p>
          <w:p w14:paraId="359F7561" w14:textId="66E3A9A2" w:rsidR="00E525A9" w:rsidRPr="00E525A9" w:rsidRDefault="00E525A9" w:rsidP="00E525A9">
            <w:pPr>
              <w:tabs>
                <w:tab w:val="left" w:pos="993"/>
                <w:tab w:val="left" w:pos="1276"/>
              </w:tabs>
              <w:jc w:val="both"/>
              <w:rPr>
                <w:sz w:val="20"/>
                <w:szCs w:val="20"/>
              </w:rPr>
            </w:pPr>
            <w:r w:rsidRPr="00E525A9">
              <w:rPr>
                <w:sz w:val="20"/>
                <w:szCs w:val="20"/>
              </w:rPr>
              <w:t xml:space="preserve">3. </w:t>
            </w:r>
            <w:bookmarkStart w:id="48" w:name="_Hlk87292739"/>
            <w:r w:rsidRPr="00E525A9">
              <w:rPr>
                <w:sz w:val="20"/>
                <w:szCs w:val="20"/>
              </w:rPr>
              <w:t xml:space="preserve">projekta “Atbalsts sociālajai uzņēmējdarbībai” īstenošanai palielināt vispārējā kārtībā sadalāmo dotāciju no vispārējiem ieņēmumiem un izdevumus subsīdijām un dotācijām 6 018 </w:t>
            </w:r>
            <w:proofErr w:type="spellStart"/>
            <w:r w:rsidRPr="00E525A9">
              <w:rPr>
                <w:i/>
                <w:iCs/>
                <w:sz w:val="20"/>
                <w:szCs w:val="20"/>
              </w:rPr>
              <w:t>euro</w:t>
            </w:r>
            <w:proofErr w:type="spellEnd"/>
            <w:r w:rsidRPr="00E525A9">
              <w:rPr>
                <w:sz w:val="20"/>
                <w:szCs w:val="20"/>
              </w:rPr>
              <w:t xml:space="preserve"> apmērā;</w:t>
            </w:r>
          </w:p>
          <w:bookmarkEnd w:id="48"/>
          <w:p w14:paraId="4166E367" w14:textId="181015A3" w:rsidR="00E525A9" w:rsidRPr="00E525A9" w:rsidRDefault="00E525A9" w:rsidP="00E525A9">
            <w:pPr>
              <w:tabs>
                <w:tab w:val="left" w:pos="993"/>
                <w:tab w:val="left" w:pos="1276"/>
              </w:tabs>
              <w:jc w:val="both"/>
              <w:rPr>
                <w:sz w:val="20"/>
                <w:szCs w:val="20"/>
              </w:rPr>
            </w:pPr>
            <w:r w:rsidRPr="00E525A9">
              <w:rPr>
                <w:sz w:val="20"/>
                <w:szCs w:val="20"/>
              </w:rPr>
              <w:lastRenderedPageBreak/>
              <w:t xml:space="preserve">4. projekta “Atbalsts bezdarbnieku izglītībai” īstenošanai palielināt vispārējā kārtībā sadalāmo dotāciju no vispārējiem ieņēmumiem un izdevumus subsīdijām un dotācijām 5 683 </w:t>
            </w:r>
            <w:proofErr w:type="spellStart"/>
            <w:r w:rsidRPr="00E525A9">
              <w:rPr>
                <w:i/>
                <w:iCs/>
                <w:sz w:val="20"/>
                <w:szCs w:val="20"/>
              </w:rPr>
              <w:t>euro</w:t>
            </w:r>
            <w:proofErr w:type="spellEnd"/>
            <w:r w:rsidRPr="00E525A9">
              <w:rPr>
                <w:sz w:val="20"/>
                <w:szCs w:val="20"/>
              </w:rPr>
              <w:t xml:space="preserve"> apmērā;</w:t>
            </w:r>
          </w:p>
          <w:p w14:paraId="1836D370" w14:textId="5B0C5020" w:rsidR="00E525A9" w:rsidRPr="00A51878" w:rsidRDefault="00E525A9" w:rsidP="00E525A9">
            <w:pPr>
              <w:tabs>
                <w:tab w:val="left" w:pos="993"/>
                <w:tab w:val="left" w:pos="1276"/>
              </w:tabs>
              <w:jc w:val="both"/>
              <w:rPr>
                <w:sz w:val="28"/>
                <w:szCs w:val="28"/>
              </w:rPr>
            </w:pPr>
            <w:r w:rsidRPr="00E525A9">
              <w:rPr>
                <w:sz w:val="20"/>
                <w:szCs w:val="20"/>
              </w:rPr>
              <w:t>(no Labklājības ministrijas pamatbudžeta apakšprogrammas 63.20.00 “Tehniskā palīdzība Eiropas Sociālā fonda (ESF) apgūšanai (2014-2020)”).</w:t>
            </w:r>
          </w:p>
        </w:tc>
      </w:tr>
    </w:tbl>
    <w:p w14:paraId="67EE4C53" w14:textId="77777777" w:rsidR="00CA1A73" w:rsidRDefault="00CA1A73"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7043B" w14:paraId="7A0CB5B6" w14:textId="77777777" w:rsidTr="00347F3C">
        <w:tc>
          <w:tcPr>
            <w:tcW w:w="1555" w:type="dxa"/>
            <w:shd w:val="clear" w:color="auto" w:fill="C5E0B3" w:themeFill="accent6" w:themeFillTint="66"/>
          </w:tcPr>
          <w:p w14:paraId="3BF2F07B" w14:textId="77777777" w:rsidR="0037043B" w:rsidRDefault="0037043B" w:rsidP="00DC3B4B">
            <w:pPr>
              <w:jc w:val="both"/>
              <w:rPr>
                <w:sz w:val="20"/>
                <w:szCs w:val="20"/>
              </w:rPr>
            </w:pPr>
            <w:r>
              <w:rPr>
                <w:sz w:val="20"/>
                <w:szCs w:val="20"/>
              </w:rPr>
              <w:t>63.20.00</w:t>
            </w:r>
          </w:p>
        </w:tc>
        <w:tc>
          <w:tcPr>
            <w:tcW w:w="3827" w:type="dxa"/>
            <w:shd w:val="clear" w:color="auto" w:fill="C5E0B3" w:themeFill="accent6" w:themeFillTint="66"/>
          </w:tcPr>
          <w:p w14:paraId="720080D6" w14:textId="77777777" w:rsidR="0037043B" w:rsidRDefault="0037043B" w:rsidP="00DC3B4B">
            <w:pPr>
              <w:jc w:val="both"/>
              <w:rPr>
                <w:sz w:val="20"/>
                <w:szCs w:val="20"/>
              </w:rPr>
            </w:pPr>
            <w:r w:rsidRPr="00F93BC6">
              <w:rPr>
                <w:sz w:val="20"/>
                <w:szCs w:val="20"/>
              </w:rPr>
              <w:t>Tehniskā palīdzība Eiropas Sociālā fonda (ESF) apgūšanai (2014-2020)</w:t>
            </w:r>
          </w:p>
        </w:tc>
        <w:tc>
          <w:tcPr>
            <w:tcW w:w="1276" w:type="dxa"/>
            <w:shd w:val="clear" w:color="auto" w:fill="C5E0B3" w:themeFill="accent6" w:themeFillTint="66"/>
          </w:tcPr>
          <w:p w14:paraId="2AA664E2" w14:textId="129A45D0" w:rsidR="00A91FDE" w:rsidRDefault="00A91FDE" w:rsidP="00A91FDE">
            <w:pPr>
              <w:jc w:val="both"/>
              <w:rPr>
                <w:rFonts w:ascii="TimesNewRoman" w:hAnsi="TimesNewRoman" w:cs="Arial"/>
                <w:sz w:val="20"/>
                <w:szCs w:val="20"/>
              </w:rPr>
            </w:pPr>
            <w:r>
              <w:rPr>
                <w:rFonts w:ascii="TimesNewRoman" w:hAnsi="TimesNewRoman" w:cs="Arial"/>
                <w:sz w:val="20"/>
                <w:szCs w:val="20"/>
              </w:rPr>
              <w:t>390 844</w:t>
            </w:r>
          </w:p>
          <w:p w14:paraId="0BB00607" w14:textId="77777777" w:rsidR="0037043B" w:rsidRDefault="0037043B" w:rsidP="00DC3B4B">
            <w:pPr>
              <w:jc w:val="both"/>
              <w:rPr>
                <w:sz w:val="20"/>
                <w:szCs w:val="20"/>
              </w:rPr>
            </w:pPr>
          </w:p>
        </w:tc>
        <w:tc>
          <w:tcPr>
            <w:tcW w:w="1275" w:type="dxa"/>
            <w:shd w:val="clear" w:color="auto" w:fill="C5E0B3" w:themeFill="accent6" w:themeFillTint="66"/>
          </w:tcPr>
          <w:p w14:paraId="7AE3EC98" w14:textId="6E0785DC" w:rsidR="0037043B" w:rsidRPr="004C09E0" w:rsidRDefault="004C09E0" w:rsidP="00DC3B4B">
            <w:pPr>
              <w:jc w:val="both"/>
              <w:rPr>
                <w:rFonts w:ascii="TimesNewRoman" w:hAnsi="TimesNewRoman" w:cs="Arial"/>
                <w:sz w:val="20"/>
                <w:szCs w:val="20"/>
              </w:rPr>
            </w:pPr>
            <w:r>
              <w:rPr>
                <w:rFonts w:ascii="TimesNewRoman" w:hAnsi="TimesNewRoman" w:cs="Arial"/>
                <w:sz w:val="20"/>
                <w:szCs w:val="20"/>
              </w:rPr>
              <w:t>191</w:t>
            </w:r>
            <w:r>
              <w:rPr>
                <w:rFonts w:ascii="TimesNewRoman" w:hAnsi="TimesNewRoman" w:cs="Arial"/>
                <w:sz w:val="20"/>
                <w:szCs w:val="20"/>
              </w:rPr>
              <w:t> </w:t>
            </w:r>
            <w:r>
              <w:rPr>
                <w:rFonts w:ascii="TimesNewRoman" w:hAnsi="TimesNewRoman" w:cs="Arial"/>
                <w:sz w:val="20"/>
                <w:szCs w:val="20"/>
              </w:rPr>
              <w:t>939</w:t>
            </w:r>
          </w:p>
        </w:tc>
        <w:tc>
          <w:tcPr>
            <w:tcW w:w="1411" w:type="dxa"/>
            <w:shd w:val="clear" w:color="auto" w:fill="C5E0B3" w:themeFill="accent6" w:themeFillTint="66"/>
          </w:tcPr>
          <w:p w14:paraId="190543F4" w14:textId="6AF876BD" w:rsidR="0037043B" w:rsidRPr="004C09E0" w:rsidRDefault="004C09E0" w:rsidP="00DC3B4B">
            <w:pPr>
              <w:jc w:val="both"/>
              <w:rPr>
                <w:rFonts w:ascii="TimesNewRoman" w:hAnsi="TimesNewRoman" w:cs="Arial"/>
                <w:sz w:val="20"/>
                <w:szCs w:val="20"/>
              </w:rPr>
            </w:pPr>
            <w:r>
              <w:rPr>
                <w:rFonts w:ascii="TimesNewRoman" w:hAnsi="TimesNewRoman" w:cs="Arial"/>
                <w:sz w:val="20"/>
                <w:szCs w:val="20"/>
              </w:rPr>
              <w:t>582</w:t>
            </w:r>
            <w:r>
              <w:rPr>
                <w:rFonts w:ascii="TimesNewRoman" w:hAnsi="TimesNewRoman" w:cs="Arial"/>
                <w:sz w:val="20"/>
                <w:szCs w:val="20"/>
              </w:rPr>
              <w:t> </w:t>
            </w:r>
            <w:r>
              <w:rPr>
                <w:rFonts w:ascii="TimesNewRoman" w:hAnsi="TimesNewRoman" w:cs="Arial"/>
                <w:sz w:val="20"/>
                <w:szCs w:val="20"/>
              </w:rPr>
              <w:t>783</w:t>
            </w:r>
          </w:p>
        </w:tc>
      </w:tr>
    </w:tbl>
    <w:p w14:paraId="48EC0D1A" w14:textId="09D3DA1C" w:rsidR="007C0618" w:rsidRDefault="004C09E0" w:rsidP="007C0618">
      <w:pPr>
        <w:jc w:val="both"/>
        <w:rPr>
          <w:i/>
          <w:sz w:val="20"/>
          <w:szCs w:val="20"/>
        </w:rPr>
      </w:pPr>
      <w:r>
        <w:rPr>
          <w:noProof/>
        </w:rPr>
        <w:drawing>
          <wp:inline distT="0" distB="0" distL="0" distR="0" wp14:anchorId="1F63280F" wp14:editId="2BF5C12F">
            <wp:extent cx="5939790" cy="1899285"/>
            <wp:effectExtent l="0" t="0" r="3810" b="5715"/>
            <wp:docPr id="14" name="Chart 14">
              <a:extLst xmlns:a="http://schemas.openxmlformats.org/drawingml/2006/main">
                <a:ext uri="{FF2B5EF4-FFF2-40B4-BE49-F238E27FC236}">
                  <a16:creationId xmlns:a16="http://schemas.microsoft.com/office/drawing/2014/main" id="{00000000-0008-0000-10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C4223" w:rsidRPr="000D3656" w14:paraId="4D96B2CB" w14:textId="77777777" w:rsidTr="004C09E0">
        <w:tc>
          <w:tcPr>
            <w:tcW w:w="1570" w:type="dxa"/>
          </w:tcPr>
          <w:p w14:paraId="4313D907" w14:textId="77777777" w:rsidR="000C4223" w:rsidRPr="000D3656" w:rsidRDefault="000C4223" w:rsidP="00BD7F31">
            <w:pPr>
              <w:tabs>
                <w:tab w:val="left" w:pos="0"/>
              </w:tabs>
              <w:jc w:val="both"/>
              <w:rPr>
                <w:sz w:val="20"/>
                <w:szCs w:val="20"/>
              </w:rPr>
            </w:pPr>
            <w:r w:rsidRPr="000D3656">
              <w:rPr>
                <w:sz w:val="20"/>
                <w:szCs w:val="20"/>
              </w:rPr>
              <w:t xml:space="preserve">FM </w:t>
            </w:r>
            <w:r>
              <w:rPr>
                <w:sz w:val="20"/>
                <w:szCs w:val="20"/>
              </w:rPr>
              <w:t>21.04.2021 rīk.Nr.237</w:t>
            </w:r>
          </w:p>
        </w:tc>
        <w:tc>
          <w:tcPr>
            <w:tcW w:w="7796" w:type="dxa"/>
          </w:tcPr>
          <w:p w14:paraId="6B79B8FB" w14:textId="68CB1179" w:rsidR="000C4223" w:rsidRDefault="000C4223" w:rsidP="000C4223">
            <w:pPr>
              <w:jc w:val="both"/>
              <w:rPr>
                <w:sz w:val="20"/>
                <w:szCs w:val="20"/>
              </w:rPr>
            </w:pPr>
            <w:r>
              <w:rPr>
                <w:sz w:val="20"/>
                <w:szCs w:val="20"/>
              </w:rPr>
              <w:t>264 939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0C4223">
              <w:rPr>
                <w:sz w:val="20"/>
                <w:szCs w:val="20"/>
              </w:rPr>
              <w:t>Eiropas Sociālā fonda (ESF) 2014.-2020.gada programmēšanas perioda projektu īstenošanai</w:t>
            </w:r>
            <w:r>
              <w:rPr>
                <w:sz w:val="20"/>
                <w:szCs w:val="20"/>
              </w:rPr>
              <w:t xml:space="preserve"> (80.00.00 programma), tajā skaitā: </w:t>
            </w:r>
          </w:p>
          <w:p w14:paraId="58C90093" w14:textId="77777777" w:rsidR="000C4223" w:rsidRPr="000C4223" w:rsidRDefault="000C4223" w:rsidP="000C4223">
            <w:pPr>
              <w:jc w:val="both"/>
              <w:rPr>
                <w:sz w:val="20"/>
                <w:szCs w:val="20"/>
              </w:rPr>
            </w:pPr>
            <w:r w:rsidRPr="000C4223">
              <w:rPr>
                <w:sz w:val="20"/>
                <w:szCs w:val="20"/>
              </w:rPr>
              <w:t xml:space="preserve">1. projekta “Horizontālā principa “Vienlīdzīgas iespējas” koordinēšanas funkciju nodrošināšana Labklājības ministrijā (2.kārta)” īstenošanai 45 658  </w:t>
            </w:r>
            <w:proofErr w:type="spellStart"/>
            <w:r w:rsidRPr="000C4223">
              <w:rPr>
                <w:i/>
                <w:sz w:val="20"/>
                <w:szCs w:val="20"/>
              </w:rPr>
              <w:t>euro</w:t>
            </w:r>
            <w:proofErr w:type="spellEnd"/>
            <w:r w:rsidRPr="000C4223">
              <w:rPr>
                <w:sz w:val="20"/>
                <w:szCs w:val="20"/>
              </w:rPr>
              <w:t xml:space="preserve"> apmērā;</w:t>
            </w:r>
          </w:p>
          <w:p w14:paraId="2F899E9D" w14:textId="00CA267E" w:rsidR="000C4223" w:rsidRPr="0021549C" w:rsidRDefault="000C4223" w:rsidP="000C4223">
            <w:pPr>
              <w:jc w:val="both"/>
              <w:rPr>
                <w:color w:val="000000"/>
                <w:sz w:val="27"/>
                <w:szCs w:val="27"/>
              </w:rPr>
            </w:pPr>
            <w:r w:rsidRPr="000C4223">
              <w:rPr>
                <w:sz w:val="20"/>
                <w:szCs w:val="20"/>
              </w:rPr>
              <w:t xml:space="preserve">2. projekta “Tehniskā palīdzība sabiedrības informēšanai labklājības jomā (2.kārta)” īstenošanai 219 281  </w:t>
            </w:r>
            <w:proofErr w:type="spellStart"/>
            <w:r w:rsidRPr="000C4223">
              <w:rPr>
                <w:i/>
                <w:sz w:val="20"/>
                <w:szCs w:val="20"/>
              </w:rPr>
              <w:t>euro</w:t>
            </w:r>
            <w:proofErr w:type="spellEnd"/>
            <w:r w:rsidRPr="000C4223">
              <w:rPr>
                <w:sz w:val="20"/>
                <w:szCs w:val="20"/>
              </w:rPr>
              <w:t xml:space="preserve"> apmērā.</w:t>
            </w:r>
          </w:p>
        </w:tc>
      </w:tr>
      <w:tr w:rsidR="00160E39" w:rsidRPr="000D3656" w14:paraId="090C4CD2"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3A8F719" w14:textId="77777777" w:rsidR="00160E39" w:rsidRPr="000D3656" w:rsidRDefault="00160E39"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Borders>
              <w:top w:val="nil"/>
              <w:left w:val="nil"/>
              <w:bottom w:val="nil"/>
              <w:right w:val="nil"/>
            </w:tcBorders>
          </w:tcPr>
          <w:p w14:paraId="6D26EAD8" w14:textId="4F0E18E7" w:rsidR="00160E39" w:rsidRPr="00A51878" w:rsidRDefault="00160E39" w:rsidP="00160E39">
            <w:pPr>
              <w:jc w:val="both"/>
              <w:rPr>
                <w:sz w:val="28"/>
                <w:szCs w:val="28"/>
              </w:rPr>
            </w:pPr>
            <w:r>
              <w:rPr>
                <w:sz w:val="20"/>
                <w:szCs w:val="20"/>
              </w:rPr>
              <w:t>29 701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ministrijas</w:t>
            </w:r>
            <w:r w:rsidRPr="00160E39">
              <w:rPr>
                <w:sz w:val="20"/>
                <w:szCs w:val="20"/>
              </w:rPr>
              <w:t xml:space="preserve"> pamatbudžeta apakšprogramm</w:t>
            </w:r>
            <w:r w:rsidR="00F22CAE">
              <w:rPr>
                <w:sz w:val="20"/>
                <w:szCs w:val="20"/>
              </w:rPr>
              <w:t>ām</w:t>
            </w:r>
            <w:r w:rsidRPr="00160E39">
              <w:rPr>
                <w:sz w:val="20"/>
                <w:szCs w:val="20"/>
              </w:rPr>
              <w:t xml:space="preserve"> 63.07.00 “Eiropas Sociālā fonda (ESF) īstenotie projekti labklājības nozarē (2014-2020)”</w:t>
            </w:r>
            <w:r w:rsidR="00F22CAE">
              <w:rPr>
                <w:sz w:val="20"/>
                <w:szCs w:val="20"/>
              </w:rPr>
              <w:t xml:space="preserve"> un </w:t>
            </w:r>
            <w:r w:rsidR="00F22CAE" w:rsidRPr="00F22CAE">
              <w:rPr>
                <w:sz w:val="20"/>
                <w:szCs w:val="20"/>
              </w:rPr>
              <w:t>70.22.00 “Eiropas Atbalsta fonda vistrūcīgākajām personām (2014-2020) pasākumu īstenošana”.</w:t>
            </w:r>
          </w:p>
        </w:tc>
      </w:tr>
      <w:tr w:rsidR="00EA1E7E" w:rsidRPr="000D3656" w14:paraId="3E2B18A7"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6A3FD8A" w14:textId="77777777" w:rsidR="00EA1E7E" w:rsidRPr="000D3656" w:rsidRDefault="00EA1E7E"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1C427FBC" w14:textId="54C6D84B" w:rsidR="00EA1E7E" w:rsidRPr="00A51878" w:rsidRDefault="00EA1E7E" w:rsidP="005C6076">
            <w:pPr>
              <w:tabs>
                <w:tab w:val="left" w:pos="993"/>
                <w:tab w:val="left" w:pos="1276"/>
              </w:tabs>
              <w:jc w:val="both"/>
              <w:rPr>
                <w:sz w:val="28"/>
                <w:szCs w:val="28"/>
              </w:rPr>
            </w:pPr>
            <w:r>
              <w:rPr>
                <w:sz w:val="20"/>
                <w:szCs w:val="20"/>
              </w:rPr>
              <w:t>43 299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w:t>
            </w:r>
            <w:r w:rsidRPr="00286D7D">
              <w:rPr>
                <w:sz w:val="20"/>
                <w:szCs w:val="20"/>
              </w:rPr>
              <w:t xml:space="preserve"> ministrijas </w:t>
            </w:r>
            <w:r>
              <w:rPr>
                <w:sz w:val="20"/>
                <w:szCs w:val="20"/>
              </w:rPr>
              <w:t>pamat</w:t>
            </w:r>
            <w:r w:rsidRPr="00286D7D">
              <w:rPr>
                <w:sz w:val="20"/>
                <w:szCs w:val="20"/>
              </w:rPr>
              <w:t>budžeta apakšprogramm</w:t>
            </w:r>
            <w:r>
              <w:rPr>
                <w:sz w:val="20"/>
                <w:szCs w:val="20"/>
              </w:rPr>
              <w:t xml:space="preserve">ai </w:t>
            </w:r>
            <w:r w:rsidRPr="00EA1E7E">
              <w:rPr>
                <w:sz w:val="20"/>
                <w:szCs w:val="20"/>
              </w:rPr>
              <w:t>74.50.00 “Tehniskā palīdzība Atveseļošanas un noturības mehānisma (ANM) apgūšanai”.</w:t>
            </w:r>
          </w:p>
        </w:tc>
      </w:tr>
    </w:tbl>
    <w:p w14:paraId="0EBBA531" w14:textId="77777777" w:rsidR="000C4223" w:rsidRDefault="000C4223" w:rsidP="007C0618">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4306C" w14:paraId="38456575" w14:textId="77777777" w:rsidTr="00DE60E5">
        <w:tc>
          <w:tcPr>
            <w:tcW w:w="1555" w:type="dxa"/>
            <w:shd w:val="clear" w:color="auto" w:fill="C5E0B3" w:themeFill="accent6" w:themeFillTint="66"/>
          </w:tcPr>
          <w:p w14:paraId="7A8B2C6D" w14:textId="5F51386B" w:rsidR="00F4306C" w:rsidRDefault="00F4306C" w:rsidP="004D785E">
            <w:pPr>
              <w:jc w:val="both"/>
              <w:rPr>
                <w:sz w:val="20"/>
                <w:szCs w:val="20"/>
              </w:rPr>
            </w:pPr>
            <w:r>
              <w:rPr>
                <w:sz w:val="20"/>
                <w:szCs w:val="20"/>
              </w:rPr>
              <w:t>64.07.00</w:t>
            </w:r>
          </w:p>
        </w:tc>
        <w:tc>
          <w:tcPr>
            <w:tcW w:w="3827" w:type="dxa"/>
            <w:shd w:val="clear" w:color="auto" w:fill="C5E0B3" w:themeFill="accent6" w:themeFillTint="66"/>
          </w:tcPr>
          <w:p w14:paraId="4834583E" w14:textId="309D7CC7" w:rsidR="00F4306C" w:rsidRDefault="00F4306C" w:rsidP="004D785E">
            <w:pPr>
              <w:jc w:val="both"/>
              <w:rPr>
                <w:sz w:val="20"/>
                <w:szCs w:val="20"/>
              </w:rPr>
            </w:pPr>
            <w:r w:rsidRPr="00F4306C">
              <w:rPr>
                <w:sz w:val="20"/>
                <w:szCs w:val="20"/>
              </w:rPr>
              <w:t>Eiropas Lauksaimniecības garantiju fonda (ELGF) projektu un pasākumu īstenošana labklājības nozarē (2014-2020)</w:t>
            </w:r>
          </w:p>
        </w:tc>
        <w:tc>
          <w:tcPr>
            <w:tcW w:w="1276" w:type="dxa"/>
            <w:shd w:val="clear" w:color="auto" w:fill="C5E0B3" w:themeFill="accent6" w:themeFillTint="66"/>
          </w:tcPr>
          <w:p w14:paraId="3BEA924D" w14:textId="7E0ABA32" w:rsidR="00F4306C" w:rsidRDefault="00897CFB" w:rsidP="004D785E">
            <w:pPr>
              <w:jc w:val="both"/>
              <w:rPr>
                <w:sz w:val="20"/>
                <w:szCs w:val="20"/>
              </w:rPr>
            </w:pPr>
            <w:r>
              <w:rPr>
                <w:sz w:val="20"/>
                <w:szCs w:val="20"/>
              </w:rPr>
              <w:t>0</w:t>
            </w:r>
          </w:p>
        </w:tc>
        <w:tc>
          <w:tcPr>
            <w:tcW w:w="1275" w:type="dxa"/>
            <w:shd w:val="clear" w:color="auto" w:fill="C5E0B3" w:themeFill="accent6" w:themeFillTint="66"/>
          </w:tcPr>
          <w:p w14:paraId="30FB57EF" w14:textId="57443D57" w:rsidR="00F4306C" w:rsidRPr="004C09E0" w:rsidRDefault="004C09E0" w:rsidP="004D785E">
            <w:pPr>
              <w:jc w:val="both"/>
              <w:rPr>
                <w:rFonts w:ascii="TimesNewRoman" w:hAnsi="TimesNewRoman" w:cs="Arial"/>
                <w:sz w:val="20"/>
                <w:szCs w:val="20"/>
              </w:rPr>
            </w:pPr>
            <w:r>
              <w:rPr>
                <w:rFonts w:ascii="TimesNewRoman" w:hAnsi="TimesNewRoman" w:cs="Arial"/>
                <w:sz w:val="20"/>
                <w:szCs w:val="20"/>
              </w:rPr>
              <w:t>2</w:t>
            </w:r>
            <w:r>
              <w:rPr>
                <w:rFonts w:ascii="TimesNewRoman" w:hAnsi="TimesNewRoman" w:cs="Arial"/>
                <w:sz w:val="20"/>
                <w:szCs w:val="20"/>
              </w:rPr>
              <w:t> </w:t>
            </w:r>
            <w:r>
              <w:rPr>
                <w:rFonts w:ascii="TimesNewRoman" w:hAnsi="TimesNewRoman" w:cs="Arial"/>
                <w:sz w:val="20"/>
                <w:szCs w:val="20"/>
              </w:rPr>
              <w:t>195</w:t>
            </w:r>
          </w:p>
        </w:tc>
        <w:tc>
          <w:tcPr>
            <w:tcW w:w="1411" w:type="dxa"/>
            <w:shd w:val="clear" w:color="auto" w:fill="C5E0B3" w:themeFill="accent6" w:themeFillTint="66"/>
          </w:tcPr>
          <w:p w14:paraId="212F8D1D" w14:textId="69A65EBB" w:rsidR="00F4306C" w:rsidRDefault="004C09E0" w:rsidP="004D785E">
            <w:pPr>
              <w:jc w:val="both"/>
              <w:rPr>
                <w:sz w:val="20"/>
                <w:szCs w:val="20"/>
              </w:rPr>
            </w:pPr>
            <w:r>
              <w:rPr>
                <w:rFonts w:ascii="TimesNewRoman" w:hAnsi="TimesNewRoman" w:cs="Arial"/>
                <w:sz w:val="20"/>
                <w:szCs w:val="20"/>
              </w:rPr>
              <w:t>2 195</w:t>
            </w:r>
          </w:p>
        </w:tc>
      </w:tr>
    </w:tbl>
    <w:p w14:paraId="5EE8E525" w14:textId="6563C02B" w:rsidR="00F4306C" w:rsidRDefault="004C09E0" w:rsidP="00F12924">
      <w:pPr>
        <w:jc w:val="both"/>
        <w:rPr>
          <w:i/>
          <w:sz w:val="20"/>
          <w:szCs w:val="20"/>
        </w:rPr>
      </w:pPr>
      <w:r>
        <w:rPr>
          <w:noProof/>
        </w:rPr>
        <w:drawing>
          <wp:inline distT="0" distB="0" distL="0" distR="0" wp14:anchorId="3ED01859" wp14:editId="0E00E3F2">
            <wp:extent cx="5939790" cy="1896110"/>
            <wp:effectExtent l="0" t="0" r="3810" b="8890"/>
            <wp:docPr id="15" name="Chart 15">
              <a:extLst xmlns:a="http://schemas.openxmlformats.org/drawingml/2006/main">
                <a:ext uri="{FF2B5EF4-FFF2-40B4-BE49-F238E27FC236}">
                  <a16:creationId xmlns:a16="http://schemas.microsoft.com/office/drawing/2014/main" id="{00000000-0008-0000-1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97CFB" w:rsidRPr="000D3656" w14:paraId="709A7E9D" w14:textId="77777777" w:rsidTr="0038125C">
        <w:tc>
          <w:tcPr>
            <w:tcW w:w="1570" w:type="dxa"/>
          </w:tcPr>
          <w:p w14:paraId="6DFEBF33" w14:textId="77777777" w:rsidR="00897CFB" w:rsidRPr="000D3656" w:rsidRDefault="00897CFB" w:rsidP="009F5D5A">
            <w:pPr>
              <w:tabs>
                <w:tab w:val="left" w:pos="0"/>
              </w:tabs>
              <w:jc w:val="both"/>
              <w:rPr>
                <w:sz w:val="20"/>
                <w:szCs w:val="20"/>
              </w:rPr>
            </w:pPr>
            <w:r w:rsidRPr="000D3656">
              <w:rPr>
                <w:sz w:val="20"/>
                <w:szCs w:val="20"/>
              </w:rPr>
              <w:t xml:space="preserve">FM </w:t>
            </w:r>
            <w:r>
              <w:rPr>
                <w:sz w:val="20"/>
                <w:szCs w:val="20"/>
              </w:rPr>
              <w:t>08.02.2021 rīk.Nr.75</w:t>
            </w:r>
          </w:p>
        </w:tc>
        <w:tc>
          <w:tcPr>
            <w:tcW w:w="7796" w:type="dxa"/>
          </w:tcPr>
          <w:p w14:paraId="60F9F78B" w14:textId="65C2CD2A" w:rsidR="00897CFB" w:rsidRPr="00615CB3" w:rsidRDefault="00897CFB" w:rsidP="00615CB3">
            <w:pPr>
              <w:jc w:val="both"/>
              <w:rPr>
                <w:color w:val="000000"/>
                <w:sz w:val="28"/>
                <w:szCs w:val="28"/>
              </w:rPr>
            </w:pPr>
            <w:r>
              <w:rPr>
                <w:sz w:val="20"/>
                <w:szCs w:val="20"/>
              </w:rPr>
              <w:t>324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615CB3" w:rsidRPr="00615CB3">
              <w:rPr>
                <w:sz w:val="20"/>
                <w:szCs w:val="20"/>
              </w:rPr>
              <w:t xml:space="preserve">lai Lauku atbalsta dienests veiktu maksājumu pasākuma “Vienotais platību maksājums” ietvaros, tajā skaitā, 292 </w:t>
            </w:r>
            <w:proofErr w:type="spellStart"/>
            <w:r w:rsidR="00615CB3" w:rsidRPr="00615CB3">
              <w:rPr>
                <w:sz w:val="20"/>
                <w:szCs w:val="20"/>
              </w:rPr>
              <w:t>euro</w:t>
            </w:r>
            <w:proofErr w:type="spellEnd"/>
            <w:r w:rsidR="00615CB3" w:rsidRPr="00615CB3">
              <w:rPr>
                <w:sz w:val="20"/>
                <w:szCs w:val="20"/>
              </w:rPr>
              <w:t xml:space="preserve"> apmērā Valsts sociālās aprūpes centram “Zemgale”, lai nodrošinātu dārza inventāra, dārzeņu sēklu, minerālmēslu un augu aizsardzības līdzekļu iegādi, un 32 </w:t>
            </w:r>
            <w:proofErr w:type="spellStart"/>
            <w:r w:rsidR="00615CB3" w:rsidRPr="00615CB3">
              <w:rPr>
                <w:sz w:val="20"/>
                <w:szCs w:val="20"/>
              </w:rPr>
              <w:t>euro</w:t>
            </w:r>
            <w:proofErr w:type="spellEnd"/>
            <w:r w:rsidR="00615CB3" w:rsidRPr="00615CB3">
              <w:rPr>
                <w:sz w:val="20"/>
                <w:szCs w:val="20"/>
              </w:rPr>
              <w:t xml:space="preserve"> apmērā Valsts sociālās aprūpes centram “Latgale”, lai nodrošinātu dārza inventāra, dārzeņu sēklu, minerālmēslu un augu aizsardzības līdzekļu iegādi (</w:t>
            </w:r>
            <w:proofErr w:type="spellStart"/>
            <w:r w:rsidR="00615CB3" w:rsidRPr="00615CB3">
              <w:rPr>
                <w:sz w:val="20"/>
                <w:szCs w:val="20"/>
              </w:rPr>
              <w:t>transferts</w:t>
            </w:r>
            <w:proofErr w:type="spellEnd"/>
            <w:r w:rsidR="00615CB3" w:rsidRPr="00615CB3">
              <w:rPr>
                <w:sz w:val="20"/>
                <w:szCs w:val="20"/>
              </w:rPr>
              <w:t xml:space="preserve"> no Zemkopības ministrijas budžeta apakšprogrammas 64.08.00 „Izdevumi Eiropas Lauksaimniecības garantiju fonda (ELGF) projektu un pasākumu īstenošanai (2014-2020)”).</w:t>
            </w:r>
          </w:p>
        </w:tc>
      </w:tr>
      <w:tr w:rsidR="004D3A65" w:rsidRPr="000D3656" w14:paraId="058B1BB1"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2020D43" w14:textId="77777777" w:rsidR="004D3A65" w:rsidRPr="000D3656" w:rsidRDefault="004D3A65"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Borders>
              <w:top w:val="nil"/>
              <w:left w:val="nil"/>
              <w:bottom w:val="nil"/>
              <w:right w:val="nil"/>
            </w:tcBorders>
          </w:tcPr>
          <w:p w14:paraId="03C3B1DD" w14:textId="576C6D95" w:rsidR="004D3A65" w:rsidRPr="00A5451F" w:rsidRDefault="004D3A65" w:rsidP="00625BC8">
            <w:pPr>
              <w:tabs>
                <w:tab w:val="left" w:pos="993"/>
                <w:tab w:val="left" w:pos="1276"/>
              </w:tabs>
              <w:jc w:val="both"/>
              <w:rPr>
                <w:sz w:val="26"/>
                <w:szCs w:val="26"/>
              </w:rPr>
            </w:pPr>
            <w:r>
              <w:rPr>
                <w:sz w:val="20"/>
                <w:szCs w:val="20"/>
              </w:rPr>
              <w:t>3</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4D3A65">
              <w:rPr>
                <w:sz w:val="20"/>
                <w:szCs w:val="20"/>
              </w:rPr>
              <w:t>Valsts sociālās aprūpes centram “Latgale” dārzeņu sēklu iegādei (</w:t>
            </w:r>
            <w:proofErr w:type="spellStart"/>
            <w:r w:rsidRPr="004D3A65">
              <w:rPr>
                <w:sz w:val="20"/>
                <w:szCs w:val="20"/>
              </w:rPr>
              <w:t>transferts</w:t>
            </w:r>
            <w:proofErr w:type="spellEnd"/>
            <w:r w:rsidRPr="004D3A65">
              <w:rPr>
                <w:sz w:val="20"/>
                <w:szCs w:val="20"/>
              </w:rPr>
              <w:t xml:space="preserve"> no Zemkopības ministrijas budžeta apakšprogrammas 64.08.00 „Izdevumi Eiropas Lauksaimniecības garantiju fonda (ELGF) projektu un pasākumu īstenošanai (2014-2020)”).</w:t>
            </w:r>
          </w:p>
        </w:tc>
      </w:tr>
      <w:tr w:rsidR="0038125C" w:rsidRPr="000D3656" w14:paraId="6EBF9A46"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9A3B0C7" w14:textId="77777777" w:rsidR="0038125C" w:rsidRPr="000D3656" w:rsidRDefault="0038125C" w:rsidP="001F01F2">
            <w:pPr>
              <w:tabs>
                <w:tab w:val="left" w:pos="0"/>
              </w:tabs>
              <w:jc w:val="both"/>
              <w:rPr>
                <w:sz w:val="20"/>
                <w:szCs w:val="20"/>
              </w:rPr>
            </w:pPr>
            <w:r w:rsidRPr="000D3656">
              <w:rPr>
                <w:sz w:val="20"/>
                <w:szCs w:val="20"/>
              </w:rPr>
              <w:lastRenderedPageBreak/>
              <w:t xml:space="preserve">FM </w:t>
            </w:r>
            <w:r>
              <w:rPr>
                <w:sz w:val="20"/>
                <w:szCs w:val="20"/>
              </w:rPr>
              <w:t>16.11.2021 rīk.Nr.715</w:t>
            </w:r>
          </w:p>
        </w:tc>
        <w:tc>
          <w:tcPr>
            <w:tcW w:w="7796" w:type="dxa"/>
            <w:tcBorders>
              <w:top w:val="nil"/>
              <w:left w:val="nil"/>
              <w:bottom w:val="nil"/>
              <w:right w:val="nil"/>
            </w:tcBorders>
          </w:tcPr>
          <w:p w14:paraId="47C1BEC0" w14:textId="4B9C46C4" w:rsidR="0038125C" w:rsidRPr="007C62D3" w:rsidRDefault="0038125C" w:rsidP="007C62D3">
            <w:pPr>
              <w:jc w:val="both"/>
              <w:rPr>
                <w:sz w:val="28"/>
                <w:szCs w:val="28"/>
              </w:rPr>
            </w:pPr>
            <w:r>
              <w:rPr>
                <w:sz w:val="20"/>
                <w:szCs w:val="20"/>
              </w:rPr>
              <w:t>1 868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7C62D3" w:rsidRPr="007C62D3">
              <w:rPr>
                <w:sz w:val="20"/>
                <w:szCs w:val="20"/>
              </w:rPr>
              <w:t xml:space="preserve">tajā skaitā, 1 024 </w:t>
            </w:r>
            <w:proofErr w:type="spellStart"/>
            <w:r w:rsidR="007C62D3" w:rsidRPr="007C62D3">
              <w:rPr>
                <w:i/>
                <w:iCs/>
                <w:sz w:val="20"/>
                <w:szCs w:val="20"/>
              </w:rPr>
              <w:t>euro</w:t>
            </w:r>
            <w:proofErr w:type="spellEnd"/>
            <w:r w:rsidR="007C62D3" w:rsidRPr="007C62D3">
              <w:rPr>
                <w:sz w:val="20"/>
                <w:szCs w:val="20"/>
              </w:rPr>
              <w:t xml:space="preserve"> apmērā Valsts sociālās aprūpes centram “Zemgale”, lai nodrošinātu dārza inventāra, dārzeņu sēklu, minerālmēslu un augu aizsardzības līdzekļu iegādi, un 844 </w:t>
            </w:r>
            <w:proofErr w:type="spellStart"/>
            <w:r w:rsidR="007C62D3" w:rsidRPr="007C62D3">
              <w:rPr>
                <w:i/>
                <w:iCs/>
                <w:sz w:val="20"/>
                <w:szCs w:val="20"/>
              </w:rPr>
              <w:t>euro</w:t>
            </w:r>
            <w:proofErr w:type="spellEnd"/>
            <w:r w:rsidR="007C62D3" w:rsidRPr="007C62D3">
              <w:rPr>
                <w:sz w:val="20"/>
                <w:szCs w:val="20"/>
              </w:rPr>
              <w:t xml:space="preserve"> apmērā Valsts sociālās aprūpes centram “Latgale”, lai nodrošinātu dārza inventāra, dārzeņu sēklu, minerālmēslu un augu aizsardzības līdzekļu iegādi (</w:t>
            </w:r>
            <w:proofErr w:type="spellStart"/>
            <w:r w:rsidR="007C62D3" w:rsidRPr="007C62D3">
              <w:rPr>
                <w:sz w:val="20"/>
                <w:szCs w:val="20"/>
              </w:rPr>
              <w:t>transferts</w:t>
            </w:r>
            <w:proofErr w:type="spellEnd"/>
            <w:r w:rsidR="007C62D3" w:rsidRPr="007C62D3">
              <w:rPr>
                <w:sz w:val="20"/>
                <w:szCs w:val="20"/>
              </w:rPr>
              <w:t xml:space="preserve"> no Zemkopības ministrijas budžeta apakšprogrammas 64.08.00 „Izdevumi Eiropas Lauksaimniecības garantiju fonda (ELGF) projektu un pasākumu īstenošanai (2014-2020)”).</w:t>
            </w:r>
          </w:p>
        </w:tc>
      </w:tr>
    </w:tbl>
    <w:p w14:paraId="2A96ACF0" w14:textId="4F31B894" w:rsidR="00975894" w:rsidRDefault="00975894"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75894" w14:paraId="6C55C4E4" w14:textId="77777777" w:rsidTr="00A40B30">
        <w:tc>
          <w:tcPr>
            <w:tcW w:w="1555" w:type="dxa"/>
            <w:shd w:val="clear" w:color="auto" w:fill="C5E0B3" w:themeFill="accent6" w:themeFillTint="66"/>
          </w:tcPr>
          <w:p w14:paraId="1114D94E" w14:textId="724932C3" w:rsidR="00975894" w:rsidRDefault="00975894" w:rsidP="00A40B30">
            <w:pPr>
              <w:jc w:val="both"/>
              <w:rPr>
                <w:sz w:val="20"/>
                <w:szCs w:val="20"/>
              </w:rPr>
            </w:pPr>
            <w:r>
              <w:rPr>
                <w:sz w:val="20"/>
                <w:szCs w:val="20"/>
              </w:rPr>
              <w:t>67.06.00</w:t>
            </w:r>
          </w:p>
        </w:tc>
        <w:tc>
          <w:tcPr>
            <w:tcW w:w="3827" w:type="dxa"/>
            <w:shd w:val="clear" w:color="auto" w:fill="C5E0B3" w:themeFill="accent6" w:themeFillTint="66"/>
          </w:tcPr>
          <w:p w14:paraId="67E14519" w14:textId="1AF2D5CC" w:rsidR="00975894" w:rsidRPr="00F813A8" w:rsidRDefault="005644AF" w:rsidP="00A40B30">
            <w:pPr>
              <w:jc w:val="both"/>
              <w:rPr>
                <w:sz w:val="20"/>
                <w:szCs w:val="20"/>
              </w:rPr>
            </w:pPr>
            <w:r w:rsidRPr="005644AF">
              <w:rPr>
                <w:sz w:val="20"/>
                <w:szCs w:val="20"/>
              </w:rPr>
              <w:t>Eiropas Kopienas iniciatīvas projekti</w:t>
            </w:r>
          </w:p>
        </w:tc>
        <w:tc>
          <w:tcPr>
            <w:tcW w:w="1276" w:type="dxa"/>
            <w:shd w:val="clear" w:color="auto" w:fill="C5E0B3" w:themeFill="accent6" w:themeFillTint="66"/>
          </w:tcPr>
          <w:p w14:paraId="4824C006" w14:textId="76C813E8" w:rsidR="00975894" w:rsidRDefault="00975894" w:rsidP="00A40B30">
            <w:pPr>
              <w:jc w:val="both"/>
              <w:rPr>
                <w:rFonts w:ascii="TimesNewRoman" w:hAnsi="TimesNewRoman" w:cs="Arial"/>
                <w:sz w:val="20"/>
                <w:szCs w:val="20"/>
              </w:rPr>
            </w:pPr>
            <w:r>
              <w:rPr>
                <w:rFonts w:ascii="TimesNewRoman" w:hAnsi="TimesNewRoman" w:cs="Arial"/>
                <w:sz w:val="20"/>
                <w:szCs w:val="20"/>
              </w:rPr>
              <w:t>0</w:t>
            </w:r>
          </w:p>
          <w:p w14:paraId="44E78E41" w14:textId="77777777" w:rsidR="00975894" w:rsidRDefault="00975894" w:rsidP="00A40B30">
            <w:pPr>
              <w:jc w:val="both"/>
              <w:rPr>
                <w:sz w:val="20"/>
                <w:szCs w:val="20"/>
              </w:rPr>
            </w:pPr>
          </w:p>
        </w:tc>
        <w:tc>
          <w:tcPr>
            <w:tcW w:w="1275" w:type="dxa"/>
            <w:shd w:val="clear" w:color="auto" w:fill="C5E0B3" w:themeFill="accent6" w:themeFillTint="66"/>
          </w:tcPr>
          <w:p w14:paraId="024938EC" w14:textId="2371E298" w:rsidR="00975894" w:rsidRDefault="00615CB3" w:rsidP="00A40B30">
            <w:pPr>
              <w:jc w:val="both"/>
              <w:rPr>
                <w:sz w:val="20"/>
                <w:szCs w:val="20"/>
              </w:rPr>
            </w:pPr>
            <w:r>
              <w:rPr>
                <w:sz w:val="20"/>
                <w:szCs w:val="20"/>
              </w:rPr>
              <w:t>3 000</w:t>
            </w:r>
          </w:p>
        </w:tc>
        <w:tc>
          <w:tcPr>
            <w:tcW w:w="1411" w:type="dxa"/>
            <w:shd w:val="clear" w:color="auto" w:fill="C5E0B3" w:themeFill="accent6" w:themeFillTint="66"/>
          </w:tcPr>
          <w:p w14:paraId="3D792A3A" w14:textId="3666C254" w:rsidR="00975894" w:rsidRPr="00F12924" w:rsidRDefault="00615CB3" w:rsidP="00A40B30">
            <w:pPr>
              <w:rPr>
                <w:sz w:val="20"/>
                <w:szCs w:val="20"/>
              </w:rPr>
            </w:pPr>
            <w:r>
              <w:rPr>
                <w:sz w:val="20"/>
                <w:szCs w:val="20"/>
              </w:rPr>
              <w:t>3 000</w:t>
            </w:r>
          </w:p>
        </w:tc>
      </w:tr>
    </w:tbl>
    <w:p w14:paraId="4182F256" w14:textId="79812CC4" w:rsidR="00975894" w:rsidRDefault="00BF6AC6" w:rsidP="007C0618">
      <w:pPr>
        <w:jc w:val="both"/>
        <w:rPr>
          <w:i/>
          <w:sz w:val="20"/>
          <w:szCs w:val="20"/>
        </w:rPr>
      </w:pPr>
      <w:r>
        <w:rPr>
          <w:noProof/>
        </w:rPr>
        <w:drawing>
          <wp:inline distT="0" distB="0" distL="0" distR="0" wp14:anchorId="6B9F6358" wp14:editId="53357369">
            <wp:extent cx="5939790" cy="1906905"/>
            <wp:effectExtent l="0" t="0" r="3810" b="17145"/>
            <wp:docPr id="51" name="Chart 51">
              <a:extLst xmlns:a="http://schemas.openxmlformats.org/drawingml/2006/main">
                <a:ext uri="{FF2B5EF4-FFF2-40B4-BE49-F238E27FC236}">
                  <a16:creationId xmlns:a16="http://schemas.microsoft.com/office/drawing/2014/main" id="{00000000-0008-0000-1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75894" w:rsidRPr="000D3656" w14:paraId="73F30993" w14:textId="77777777" w:rsidTr="00615CB3">
        <w:tc>
          <w:tcPr>
            <w:tcW w:w="1570" w:type="dxa"/>
          </w:tcPr>
          <w:p w14:paraId="1F430180" w14:textId="77777777" w:rsidR="00975894" w:rsidRPr="000D3656" w:rsidRDefault="00975894"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Pr>
          <w:p w14:paraId="689D41D2" w14:textId="7FBFECD1" w:rsidR="00975894" w:rsidRPr="005147D0" w:rsidRDefault="00975894" w:rsidP="00A40B30">
            <w:pPr>
              <w:tabs>
                <w:tab w:val="left" w:pos="993"/>
                <w:tab w:val="left" w:pos="1276"/>
              </w:tabs>
              <w:jc w:val="both"/>
              <w:rPr>
                <w:sz w:val="27"/>
                <w:szCs w:val="27"/>
              </w:rPr>
            </w:pPr>
            <w:r>
              <w:rPr>
                <w:sz w:val="20"/>
                <w:szCs w:val="20"/>
              </w:rPr>
              <w:t>3 000</w:t>
            </w:r>
            <w:r w:rsidRPr="00EB2C16">
              <w:rPr>
                <w:i/>
                <w:sz w:val="20"/>
                <w:szCs w:val="20"/>
              </w:rPr>
              <w:t xml:space="preserve"> </w:t>
            </w:r>
            <w:proofErr w:type="spellStart"/>
            <w:r w:rsidRPr="00EB2C16">
              <w:rPr>
                <w:i/>
                <w:sz w:val="20"/>
                <w:szCs w:val="20"/>
              </w:rPr>
              <w:t>euro</w:t>
            </w:r>
            <w:proofErr w:type="spellEnd"/>
            <w:r w:rsidRPr="00EB2C16">
              <w:rPr>
                <w:sz w:val="20"/>
                <w:szCs w:val="20"/>
              </w:rPr>
              <w:t xml:space="preserve"> apmērā palielināti izdevumi, </w:t>
            </w:r>
            <w:r w:rsidR="005644AF" w:rsidRPr="005644AF">
              <w:rPr>
                <w:sz w:val="20"/>
                <w:szCs w:val="20"/>
              </w:rPr>
              <w:t xml:space="preserve">lai projekta “Eiropas integrētās sociālās aizsardzības statistikas sistēma (ESSPROS) - prognozētie </w:t>
            </w:r>
            <w:proofErr w:type="spellStart"/>
            <w:r w:rsidR="005644AF" w:rsidRPr="005644AF">
              <w:rPr>
                <w:sz w:val="20"/>
                <w:szCs w:val="20"/>
              </w:rPr>
              <w:t>pamatrādītāji</w:t>
            </w:r>
            <w:proofErr w:type="spellEnd"/>
            <w:r w:rsidR="005644AF" w:rsidRPr="005644AF">
              <w:rPr>
                <w:sz w:val="20"/>
                <w:szCs w:val="20"/>
              </w:rPr>
              <w:t xml:space="preserve"> un ESSPROS Bezdarba funkcijā iekļauto pabalstu saņēmēju skaits” ietvaros Valsts sociālās apdrošināšanas aģentūra nodrošinātu informāciju par bezdarbnieka pabalsta saņēmēju skaitu 2018. un 2019.gadā (2 000 </w:t>
            </w:r>
            <w:proofErr w:type="spellStart"/>
            <w:r w:rsidR="005644AF" w:rsidRPr="005644AF">
              <w:rPr>
                <w:i/>
                <w:sz w:val="20"/>
                <w:szCs w:val="20"/>
              </w:rPr>
              <w:t>euro</w:t>
            </w:r>
            <w:proofErr w:type="spellEnd"/>
            <w:r w:rsidR="005644AF" w:rsidRPr="005644AF">
              <w:rPr>
                <w:sz w:val="20"/>
                <w:szCs w:val="20"/>
              </w:rPr>
              <w:t xml:space="preserve">), un Nodarbinātības valsts aģentūra nodrošinātu informāciju par atbalsta pasākumu ilgstošajiem bezdarbniekiem saņēmēju skaitu (1 000 </w:t>
            </w:r>
            <w:proofErr w:type="spellStart"/>
            <w:r w:rsidR="005644AF" w:rsidRPr="005644AF">
              <w:rPr>
                <w:i/>
                <w:sz w:val="20"/>
                <w:szCs w:val="20"/>
              </w:rPr>
              <w:t>euro</w:t>
            </w:r>
            <w:proofErr w:type="spellEnd"/>
            <w:r w:rsidR="005644AF" w:rsidRPr="005644AF">
              <w:rPr>
                <w:sz w:val="20"/>
                <w:szCs w:val="20"/>
              </w:rPr>
              <w:t>) (</w:t>
            </w:r>
            <w:proofErr w:type="spellStart"/>
            <w:r w:rsidR="005644AF" w:rsidRPr="005644AF">
              <w:rPr>
                <w:sz w:val="20"/>
                <w:szCs w:val="20"/>
              </w:rPr>
              <w:t>transferts</w:t>
            </w:r>
            <w:proofErr w:type="spellEnd"/>
            <w:r w:rsidR="005644AF" w:rsidRPr="005644AF">
              <w:rPr>
                <w:sz w:val="20"/>
                <w:szCs w:val="20"/>
              </w:rPr>
              <w:t xml:space="preserve"> no Ekonomikas ministrijas pamatbudžeta apakšprogrammas 67.06.00 “Eiropas Kopienas iniciatīvas projekti”).</w:t>
            </w:r>
          </w:p>
        </w:tc>
      </w:tr>
    </w:tbl>
    <w:p w14:paraId="30FE3F29" w14:textId="77777777" w:rsidR="00975894" w:rsidRDefault="00975894"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9008B" w14:paraId="12DB1818" w14:textId="77777777" w:rsidTr="001D575F">
        <w:tc>
          <w:tcPr>
            <w:tcW w:w="1555" w:type="dxa"/>
            <w:shd w:val="clear" w:color="auto" w:fill="C5E0B3" w:themeFill="accent6" w:themeFillTint="66"/>
          </w:tcPr>
          <w:p w14:paraId="50D2E5BD" w14:textId="77777777" w:rsidR="00C9008B" w:rsidRDefault="0037043B" w:rsidP="00DC3B4B">
            <w:pPr>
              <w:jc w:val="both"/>
              <w:rPr>
                <w:sz w:val="20"/>
                <w:szCs w:val="20"/>
              </w:rPr>
            </w:pPr>
            <w:r>
              <w:rPr>
                <w:sz w:val="20"/>
                <w:szCs w:val="20"/>
              </w:rPr>
              <w:t>69.21</w:t>
            </w:r>
            <w:r w:rsidR="00C9008B">
              <w:rPr>
                <w:sz w:val="20"/>
                <w:szCs w:val="20"/>
              </w:rPr>
              <w:t>.00</w:t>
            </w:r>
          </w:p>
        </w:tc>
        <w:tc>
          <w:tcPr>
            <w:tcW w:w="3827" w:type="dxa"/>
            <w:shd w:val="clear" w:color="auto" w:fill="C5E0B3" w:themeFill="accent6" w:themeFillTint="66"/>
          </w:tcPr>
          <w:p w14:paraId="45C47374" w14:textId="77777777" w:rsidR="00C9008B" w:rsidRPr="00F813A8" w:rsidRDefault="0037043B" w:rsidP="00DC3B4B">
            <w:pPr>
              <w:jc w:val="both"/>
              <w:rPr>
                <w:sz w:val="20"/>
                <w:szCs w:val="20"/>
              </w:rPr>
            </w:pPr>
            <w:r w:rsidRPr="0037043B">
              <w:rPr>
                <w:rFonts w:ascii="TimesNewRoman" w:eastAsia="Times New Roman" w:hAnsi="TimesNewRoman" w:cs="Arial"/>
                <w:bCs/>
                <w:sz w:val="20"/>
                <w:szCs w:val="20"/>
                <w:lang w:eastAsia="lv-LV"/>
              </w:rPr>
              <w:t>Atmaksas valsts pamatbudžetā par mērķa “Eiropas teritoriālā sadarbība” finansējumu (2014-2020)</w:t>
            </w:r>
          </w:p>
        </w:tc>
        <w:tc>
          <w:tcPr>
            <w:tcW w:w="1276" w:type="dxa"/>
            <w:shd w:val="clear" w:color="auto" w:fill="C5E0B3" w:themeFill="accent6" w:themeFillTint="66"/>
          </w:tcPr>
          <w:p w14:paraId="1CFFA214" w14:textId="24698B92" w:rsidR="00DE60E5" w:rsidRDefault="00DE60E5" w:rsidP="00DE60E5">
            <w:pPr>
              <w:jc w:val="both"/>
              <w:rPr>
                <w:rFonts w:ascii="TimesNewRoman" w:hAnsi="TimesNewRoman" w:cs="Arial"/>
                <w:sz w:val="20"/>
                <w:szCs w:val="20"/>
              </w:rPr>
            </w:pPr>
            <w:r>
              <w:rPr>
                <w:rFonts w:ascii="TimesNewRoman" w:hAnsi="TimesNewRoman" w:cs="Arial"/>
                <w:sz w:val="20"/>
                <w:szCs w:val="20"/>
              </w:rPr>
              <w:t>34 253</w:t>
            </w:r>
          </w:p>
          <w:p w14:paraId="0F20A857" w14:textId="77777777" w:rsidR="00C9008B" w:rsidRDefault="00C9008B" w:rsidP="00DC3B4B">
            <w:pPr>
              <w:jc w:val="both"/>
              <w:rPr>
                <w:sz w:val="20"/>
                <w:szCs w:val="20"/>
              </w:rPr>
            </w:pPr>
          </w:p>
        </w:tc>
        <w:tc>
          <w:tcPr>
            <w:tcW w:w="1275" w:type="dxa"/>
            <w:shd w:val="clear" w:color="auto" w:fill="C5E0B3" w:themeFill="accent6" w:themeFillTint="66"/>
          </w:tcPr>
          <w:p w14:paraId="72E6DA82" w14:textId="38907682" w:rsidR="00C9008B" w:rsidRDefault="00DE60E5" w:rsidP="00DC3B4B">
            <w:pPr>
              <w:jc w:val="both"/>
              <w:rPr>
                <w:sz w:val="20"/>
                <w:szCs w:val="20"/>
              </w:rPr>
            </w:pPr>
            <w:r>
              <w:rPr>
                <w:sz w:val="20"/>
                <w:szCs w:val="20"/>
              </w:rPr>
              <w:t>0</w:t>
            </w:r>
          </w:p>
        </w:tc>
        <w:tc>
          <w:tcPr>
            <w:tcW w:w="1411" w:type="dxa"/>
            <w:shd w:val="clear" w:color="auto" w:fill="C5E0B3" w:themeFill="accent6" w:themeFillTint="66"/>
          </w:tcPr>
          <w:p w14:paraId="7996045A" w14:textId="3E5167FE" w:rsidR="00DE60E5" w:rsidRDefault="00DE60E5" w:rsidP="00DE60E5">
            <w:pPr>
              <w:jc w:val="both"/>
              <w:rPr>
                <w:rFonts w:ascii="TimesNewRoman" w:hAnsi="TimesNewRoman" w:cs="Arial"/>
                <w:sz w:val="20"/>
                <w:szCs w:val="20"/>
              </w:rPr>
            </w:pPr>
            <w:r>
              <w:rPr>
                <w:rFonts w:ascii="TimesNewRoman" w:hAnsi="TimesNewRoman" w:cs="Arial"/>
                <w:sz w:val="20"/>
                <w:szCs w:val="20"/>
              </w:rPr>
              <w:t>34 253</w:t>
            </w:r>
          </w:p>
          <w:p w14:paraId="1D59A351" w14:textId="636710A5" w:rsidR="00C9008B" w:rsidRPr="00F12924" w:rsidRDefault="00C9008B" w:rsidP="00CB1CCA">
            <w:pPr>
              <w:rPr>
                <w:sz w:val="20"/>
                <w:szCs w:val="20"/>
              </w:rPr>
            </w:pPr>
          </w:p>
        </w:tc>
      </w:tr>
    </w:tbl>
    <w:p w14:paraId="4E240B79" w14:textId="77777777" w:rsidR="007C0618" w:rsidRDefault="007C0618" w:rsidP="007C0618">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0985A464" w14:textId="77777777" w:rsidTr="00E37EF8">
        <w:tc>
          <w:tcPr>
            <w:tcW w:w="1555" w:type="dxa"/>
            <w:shd w:val="clear" w:color="auto" w:fill="C5E0B3" w:themeFill="accent6" w:themeFillTint="66"/>
          </w:tcPr>
          <w:p w14:paraId="705BA747" w14:textId="77777777" w:rsidR="00F93BC6" w:rsidRDefault="00F93BC6" w:rsidP="00DC3B4B">
            <w:pPr>
              <w:jc w:val="both"/>
              <w:rPr>
                <w:sz w:val="20"/>
                <w:szCs w:val="20"/>
              </w:rPr>
            </w:pPr>
            <w:r>
              <w:rPr>
                <w:sz w:val="20"/>
                <w:szCs w:val="20"/>
              </w:rPr>
              <w:t>70.07.00</w:t>
            </w:r>
          </w:p>
        </w:tc>
        <w:tc>
          <w:tcPr>
            <w:tcW w:w="3827" w:type="dxa"/>
            <w:shd w:val="clear" w:color="auto" w:fill="C5E0B3" w:themeFill="accent6" w:themeFillTint="66"/>
          </w:tcPr>
          <w:p w14:paraId="072D3958" w14:textId="77777777" w:rsidR="00F93BC6" w:rsidRDefault="00F93BC6" w:rsidP="00DC3B4B">
            <w:pPr>
              <w:jc w:val="both"/>
              <w:rPr>
                <w:sz w:val="20"/>
                <w:szCs w:val="20"/>
              </w:rPr>
            </w:pPr>
            <w:r w:rsidRPr="00F93BC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0F3D3BE8" w14:textId="46AE132A" w:rsidR="00DE60E5" w:rsidRDefault="00DE60E5" w:rsidP="00DE60E5">
            <w:pPr>
              <w:jc w:val="both"/>
              <w:rPr>
                <w:rFonts w:ascii="TimesNewRoman" w:hAnsi="TimesNewRoman" w:cs="Arial"/>
                <w:sz w:val="20"/>
                <w:szCs w:val="20"/>
              </w:rPr>
            </w:pPr>
            <w:r>
              <w:rPr>
                <w:rFonts w:ascii="TimesNewRoman" w:hAnsi="TimesNewRoman" w:cs="Arial"/>
                <w:sz w:val="20"/>
                <w:szCs w:val="20"/>
              </w:rPr>
              <w:t>26 090</w:t>
            </w:r>
          </w:p>
          <w:p w14:paraId="6CFDA3D5" w14:textId="2DE48A80" w:rsidR="00F93BC6" w:rsidRDefault="00F93BC6" w:rsidP="00DC3B4B">
            <w:pPr>
              <w:jc w:val="both"/>
              <w:rPr>
                <w:sz w:val="20"/>
                <w:szCs w:val="20"/>
              </w:rPr>
            </w:pPr>
          </w:p>
        </w:tc>
        <w:tc>
          <w:tcPr>
            <w:tcW w:w="1275" w:type="dxa"/>
            <w:shd w:val="clear" w:color="auto" w:fill="C5E0B3" w:themeFill="accent6" w:themeFillTint="66"/>
          </w:tcPr>
          <w:p w14:paraId="59830B6D" w14:textId="6E82F321" w:rsidR="00F93BC6" w:rsidRDefault="00DE60E5" w:rsidP="00DC3B4B">
            <w:pPr>
              <w:jc w:val="both"/>
              <w:rPr>
                <w:sz w:val="20"/>
                <w:szCs w:val="20"/>
              </w:rPr>
            </w:pPr>
            <w:r>
              <w:rPr>
                <w:sz w:val="20"/>
                <w:szCs w:val="20"/>
              </w:rPr>
              <w:t>0</w:t>
            </w:r>
          </w:p>
        </w:tc>
        <w:tc>
          <w:tcPr>
            <w:tcW w:w="1411" w:type="dxa"/>
            <w:shd w:val="clear" w:color="auto" w:fill="C5E0B3" w:themeFill="accent6" w:themeFillTint="66"/>
          </w:tcPr>
          <w:p w14:paraId="5D22B9D7" w14:textId="60CAF674" w:rsidR="00DE60E5" w:rsidRDefault="00DE60E5" w:rsidP="00DE60E5">
            <w:pPr>
              <w:jc w:val="both"/>
              <w:rPr>
                <w:rFonts w:ascii="TimesNewRoman" w:hAnsi="TimesNewRoman" w:cs="Arial"/>
                <w:sz w:val="20"/>
                <w:szCs w:val="20"/>
              </w:rPr>
            </w:pPr>
            <w:r>
              <w:rPr>
                <w:rFonts w:ascii="TimesNewRoman" w:hAnsi="TimesNewRoman" w:cs="Arial"/>
                <w:sz w:val="20"/>
                <w:szCs w:val="20"/>
              </w:rPr>
              <w:t>26 090</w:t>
            </w:r>
          </w:p>
          <w:p w14:paraId="135A47EA" w14:textId="2A2CA429" w:rsidR="00F93BC6" w:rsidRDefault="00F93BC6" w:rsidP="00DC3B4B">
            <w:pPr>
              <w:jc w:val="both"/>
              <w:rPr>
                <w:sz w:val="20"/>
                <w:szCs w:val="20"/>
              </w:rPr>
            </w:pPr>
          </w:p>
        </w:tc>
      </w:tr>
    </w:tbl>
    <w:p w14:paraId="670055A2" w14:textId="77777777" w:rsidR="00F93BC6"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1966DCDD" w14:textId="77777777" w:rsidTr="00E37EF8">
        <w:tc>
          <w:tcPr>
            <w:tcW w:w="1555" w:type="dxa"/>
            <w:shd w:val="clear" w:color="auto" w:fill="C5E0B3" w:themeFill="accent6" w:themeFillTint="66"/>
          </w:tcPr>
          <w:p w14:paraId="12E228BB" w14:textId="77777777" w:rsidR="00F93BC6" w:rsidRDefault="00F93BC6" w:rsidP="00DC3B4B">
            <w:pPr>
              <w:jc w:val="both"/>
              <w:rPr>
                <w:sz w:val="20"/>
                <w:szCs w:val="20"/>
              </w:rPr>
            </w:pPr>
            <w:r>
              <w:rPr>
                <w:sz w:val="20"/>
                <w:szCs w:val="20"/>
              </w:rPr>
              <w:t>70.08.00</w:t>
            </w:r>
          </w:p>
        </w:tc>
        <w:tc>
          <w:tcPr>
            <w:tcW w:w="3827" w:type="dxa"/>
            <w:shd w:val="clear" w:color="auto" w:fill="C5E0B3" w:themeFill="accent6" w:themeFillTint="66"/>
          </w:tcPr>
          <w:p w14:paraId="09415199" w14:textId="77777777" w:rsidR="00F93BC6" w:rsidRDefault="00F93BC6" w:rsidP="00DC3B4B">
            <w:pPr>
              <w:jc w:val="both"/>
              <w:rPr>
                <w:sz w:val="20"/>
                <w:szCs w:val="20"/>
              </w:rPr>
            </w:pPr>
            <w:r w:rsidRPr="00F93BC6">
              <w:rPr>
                <w:sz w:val="20"/>
                <w:szCs w:val="20"/>
              </w:rPr>
              <w:t>Citu Eiropas Savienības politiku instrumentu projektu un pasākumu īstenošana labklājības nozarē</w:t>
            </w:r>
          </w:p>
        </w:tc>
        <w:tc>
          <w:tcPr>
            <w:tcW w:w="1276" w:type="dxa"/>
            <w:shd w:val="clear" w:color="auto" w:fill="C5E0B3" w:themeFill="accent6" w:themeFillTint="66"/>
          </w:tcPr>
          <w:p w14:paraId="7A6CD59E" w14:textId="0CC96D4E" w:rsidR="00DE60E5" w:rsidRDefault="00DE60E5" w:rsidP="00DE60E5">
            <w:pPr>
              <w:jc w:val="both"/>
              <w:rPr>
                <w:rFonts w:ascii="TimesNewRoman" w:hAnsi="TimesNewRoman" w:cs="Arial"/>
                <w:sz w:val="20"/>
                <w:szCs w:val="20"/>
              </w:rPr>
            </w:pPr>
            <w:r>
              <w:rPr>
                <w:rFonts w:ascii="TimesNewRoman" w:hAnsi="TimesNewRoman" w:cs="Arial"/>
                <w:sz w:val="20"/>
                <w:szCs w:val="20"/>
              </w:rPr>
              <w:t>329 613</w:t>
            </w:r>
          </w:p>
          <w:p w14:paraId="29E40EE2" w14:textId="33A21DAD" w:rsidR="00F93BC6" w:rsidRDefault="00F93BC6" w:rsidP="00DC3B4B">
            <w:pPr>
              <w:jc w:val="both"/>
              <w:rPr>
                <w:sz w:val="20"/>
                <w:szCs w:val="20"/>
              </w:rPr>
            </w:pPr>
          </w:p>
        </w:tc>
        <w:tc>
          <w:tcPr>
            <w:tcW w:w="1275" w:type="dxa"/>
            <w:shd w:val="clear" w:color="auto" w:fill="C5E0B3" w:themeFill="accent6" w:themeFillTint="66"/>
          </w:tcPr>
          <w:p w14:paraId="1D7C3673" w14:textId="1DFC470C" w:rsidR="00F93BC6" w:rsidRPr="00615CB3" w:rsidRDefault="004C09E0" w:rsidP="00DC3B4B">
            <w:pPr>
              <w:jc w:val="both"/>
              <w:rPr>
                <w:rFonts w:ascii="TimesNewRoman" w:hAnsi="TimesNewRoman" w:cs="Arial"/>
                <w:sz w:val="20"/>
                <w:szCs w:val="20"/>
              </w:rPr>
            </w:pPr>
            <w:r>
              <w:rPr>
                <w:rFonts w:ascii="TimesNewRoman" w:hAnsi="TimesNewRoman" w:cs="Arial"/>
                <w:sz w:val="20"/>
                <w:szCs w:val="20"/>
              </w:rPr>
              <w:t>12</w:t>
            </w:r>
            <w:r>
              <w:rPr>
                <w:rFonts w:ascii="TimesNewRoman" w:hAnsi="TimesNewRoman" w:cs="Arial"/>
                <w:sz w:val="20"/>
                <w:szCs w:val="20"/>
              </w:rPr>
              <w:t> </w:t>
            </w:r>
            <w:r>
              <w:rPr>
                <w:rFonts w:ascii="TimesNewRoman" w:hAnsi="TimesNewRoman" w:cs="Arial"/>
                <w:sz w:val="20"/>
                <w:szCs w:val="20"/>
              </w:rPr>
              <w:t>831</w:t>
            </w:r>
          </w:p>
        </w:tc>
        <w:tc>
          <w:tcPr>
            <w:tcW w:w="1411" w:type="dxa"/>
            <w:shd w:val="clear" w:color="auto" w:fill="C5E0B3" w:themeFill="accent6" w:themeFillTint="66"/>
          </w:tcPr>
          <w:p w14:paraId="0F751302" w14:textId="7CBBB87C" w:rsidR="00F93BC6" w:rsidRPr="004C09E0" w:rsidRDefault="004C09E0" w:rsidP="00DC3B4B">
            <w:pPr>
              <w:jc w:val="both"/>
              <w:rPr>
                <w:rFonts w:ascii="TimesNewRoman" w:hAnsi="TimesNewRoman" w:cs="Arial"/>
                <w:sz w:val="20"/>
                <w:szCs w:val="20"/>
              </w:rPr>
            </w:pPr>
            <w:r>
              <w:rPr>
                <w:rFonts w:ascii="TimesNewRoman" w:hAnsi="TimesNewRoman" w:cs="Arial"/>
                <w:sz w:val="20"/>
                <w:szCs w:val="20"/>
              </w:rPr>
              <w:t>342</w:t>
            </w:r>
            <w:r>
              <w:rPr>
                <w:rFonts w:ascii="TimesNewRoman" w:hAnsi="TimesNewRoman" w:cs="Arial"/>
                <w:sz w:val="20"/>
                <w:szCs w:val="20"/>
              </w:rPr>
              <w:t> </w:t>
            </w:r>
            <w:r>
              <w:rPr>
                <w:rFonts w:ascii="TimesNewRoman" w:hAnsi="TimesNewRoman" w:cs="Arial"/>
                <w:sz w:val="20"/>
                <w:szCs w:val="20"/>
              </w:rPr>
              <w:t>444</w:t>
            </w:r>
          </w:p>
        </w:tc>
      </w:tr>
    </w:tbl>
    <w:p w14:paraId="44230907" w14:textId="7C046266" w:rsidR="007C0618" w:rsidRDefault="004C09E0" w:rsidP="007C0618">
      <w:pPr>
        <w:jc w:val="both"/>
        <w:rPr>
          <w:i/>
          <w:sz w:val="20"/>
          <w:szCs w:val="20"/>
        </w:rPr>
      </w:pPr>
      <w:r>
        <w:rPr>
          <w:noProof/>
        </w:rPr>
        <w:drawing>
          <wp:inline distT="0" distB="0" distL="0" distR="0" wp14:anchorId="4F3FE80D" wp14:editId="44995B56">
            <wp:extent cx="5939790" cy="1894840"/>
            <wp:effectExtent l="0" t="0" r="3810" b="10160"/>
            <wp:docPr id="16" name="Chart 16">
              <a:extLst xmlns:a="http://schemas.openxmlformats.org/drawingml/2006/main">
                <a:ext uri="{FF2B5EF4-FFF2-40B4-BE49-F238E27FC236}">
                  <a16:creationId xmlns:a16="http://schemas.microsoft.com/office/drawing/2014/main" id="{00000000-0008-0000-1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D7F31" w:rsidRPr="000D3656" w14:paraId="3015525A" w14:textId="77777777" w:rsidTr="00286EAA">
        <w:tc>
          <w:tcPr>
            <w:tcW w:w="1570" w:type="dxa"/>
          </w:tcPr>
          <w:p w14:paraId="70EADB51" w14:textId="77777777" w:rsidR="00BD7F31" w:rsidRPr="000D3656" w:rsidRDefault="00BD7F31" w:rsidP="00BD7F31">
            <w:pPr>
              <w:tabs>
                <w:tab w:val="left" w:pos="0"/>
              </w:tabs>
              <w:jc w:val="both"/>
              <w:rPr>
                <w:sz w:val="20"/>
                <w:szCs w:val="20"/>
              </w:rPr>
            </w:pPr>
            <w:r w:rsidRPr="000D3656">
              <w:rPr>
                <w:sz w:val="20"/>
                <w:szCs w:val="20"/>
              </w:rPr>
              <w:t xml:space="preserve">FM </w:t>
            </w:r>
            <w:r>
              <w:rPr>
                <w:sz w:val="20"/>
                <w:szCs w:val="20"/>
              </w:rPr>
              <w:t>21.04.2021 rīk.Nr.237</w:t>
            </w:r>
          </w:p>
        </w:tc>
        <w:tc>
          <w:tcPr>
            <w:tcW w:w="7796" w:type="dxa"/>
          </w:tcPr>
          <w:p w14:paraId="403799D5" w14:textId="21DF718C" w:rsidR="00BD7F31" w:rsidRPr="00BD7F31" w:rsidRDefault="00BD7F31" w:rsidP="00BD7F31">
            <w:pPr>
              <w:jc w:val="both"/>
              <w:rPr>
                <w:sz w:val="20"/>
                <w:szCs w:val="20"/>
              </w:rPr>
            </w:pPr>
            <w:r>
              <w:rPr>
                <w:sz w:val="20"/>
                <w:szCs w:val="20"/>
              </w:rPr>
              <w:t>22 341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BD7F31">
              <w:rPr>
                <w:sz w:val="20"/>
                <w:szCs w:val="20"/>
              </w:rPr>
              <w:t>citu Eiropas Savienības politiku instrumentu projekta “Līdzsvars visiem (B4A)” īstenošanai</w:t>
            </w:r>
            <w:r>
              <w:rPr>
                <w:sz w:val="20"/>
                <w:szCs w:val="20"/>
              </w:rPr>
              <w:t xml:space="preserve"> (80.00.00 programma).</w:t>
            </w:r>
          </w:p>
        </w:tc>
      </w:tr>
      <w:tr w:rsidR="009B3967" w:rsidRPr="000D3656" w14:paraId="7387D3C4" w14:textId="77777777" w:rsidTr="004C09E0">
        <w:tc>
          <w:tcPr>
            <w:tcW w:w="1570" w:type="dxa"/>
          </w:tcPr>
          <w:p w14:paraId="5CCA9B17" w14:textId="77777777" w:rsidR="009B3967" w:rsidRPr="000D3656" w:rsidRDefault="009B3967"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Pr>
          <w:p w14:paraId="63ACB425" w14:textId="416C4F94" w:rsidR="009B3967" w:rsidRPr="005147D0" w:rsidRDefault="009B3967" w:rsidP="00A40B30">
            <w:pPr>
              <w:tabs>
                <w:tab w:val="left" w:pos="993"/>
                <w:tab w:val="left" w:pos="1276"/>
              </w:tabs>
              <w:jc w:val="both"/>
              <w:rPr>
                <w:sz w:val="27"/>
                <w:szCs w:val="27"/>
              </w:rPr>
            </w:pPr>
            <w:r>
              <w:rPr>
                <w:sz w:val="20"/>
                <w:szCs w:val="20"/>
              </w:rPr>
              <w:t>21 435</w:t>
            </w:r>
            <w:r w:rsidRPr="00EB2C16">
              <w:rPr>
                <w:i/>
                <w:sz w:val="20"/>
                <w:szCs w:val="20"/>
              </w:rPr>
              <w:t xml:space="preserve"> </w:t>
            </w:r>
            <w:proofErr w:type="spellStart"/>
            <w:r w:rsidRPr="00EB2C16">
              <w:rPr>
                <w:i/>
                <w:sz w:val="20"/>
                <w:szCs w:val="20"/>
              </w:rPr>
              <w:t>euro</w:t>
            </w:r>
            <w:proofErr w:type="spellEnd"/>
            <w:r>
              <w:rPr>
                <w:sz w:val="20"/>
                <w:szCs w:val="20"/>
              </w:rPr>
              <w:t xml:space="preserve"> apmērā palielināti izdevumi</w:t>
            </w:r>
            <w:r w:rsidRPr="009B3967">
              <w:rPr>
                <w:sz w:val="20"/>
                <w:szCs w:val="20"/>
              </w:rPr>
              <w:t>, lai nodrošinātu projekta “Līdzsvars visiem (B4A)” īstenošanu (ĀFP</w:t>
            </w:r>
            <w:r>
              <w:rPr>
                <w:sz w:val="20"/>
                <w:szCs w:val="20"/>
              </w:rPr>
              <w:t xml:space="preserve"> atlikumi</w:t>
            </w:r>
            <w:r w:rsidRPr="009B3967">
              <w:rPr>
                <w:sz w:val="20"/>
                <w:szCs w:val="20"/>
              </w:rPr>
              <w:t>).</w:t>
            </w:r>
          </w:p>
        </w:tc>
      </w:tr>
      <w:tr w:rsidR="00286EAA" w:rsidRPr="000D3656" w14:paraId="36A5958E" w14:textId="77777777" w:rsidTr="004C0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BB1A7B4" w14:textId="77777777" w:rsidR="00286EAA" w:rsidRPr="000D3656" w:rsidRDefault="00286EAA"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197B9F93" w14:textId="4D53F2BC" w:rsidR="00286EAA" w:rsidRPr="00A51878" w:rsidRDefault="00286EAA" w:rsidP="007853F8">
            <w:pPr>
              <w:jc w:val="both"/>
              <w:rPr>
                <w:sz w:val="28"/>
                <w:szCs w:val="28"/>
              </w:rPr>
            </w:pPr>
            <w:r>
              <w:rPr>
                <w:sz w:val="20"/>
                <w:szCs w:val="20"/>
              </w:rPr>
              <w:t>30 945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C099B">
              <w:rPr>
                <w:sz w:val="20"/>
                <w:szCs w:val="20"/>
              </w:rPr>
              <w:t xml:space="preserve">uz budžeta resora “74.Gadskārtējā valsts budžeta izpildes procesā pārdalāmais finansējums” programmu 80.00.00 “Nesadalītais </w:t>
            </w:r>
            <w:r w:rsidRPr="002C099B">
              <w:rPr>
                <w:sz w:val="20"/>
                <w:szCs w:val="20"/>
              </w:rPr>
              <w:lastRenderedPageBreak/>
              <w:t>finansējums Eiropas Savienības politiku instrumentu un pārējās ārvalstu finanšu palīdzības līdzfinansēto projektu un pasākumu īstenošanai”.</w:t>
            </w:r>
          </w:p>
        </w:tc>
      </w:tr>
    </w:tbl>
    <w:p w14:paraId="3D619C44" w14:textId="77777777" w:rsidR="00BD7F31" w:rsidRDefault="00BD7F31"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3E6C0956" w14:textId="77777777" w:rsidTr="00E37EF8">
        <w:tc>
          <w:tcPr>
            <w:tcW w:w="1555" w:type="dxa"/>
            <w:shd w:val="clear" w:color="auto" w:fill="C5E0B3" w:themeFill="accent6" w:themeFillTint="66"/>
          </w:tcPr>
          <w:p w14:paraId="34D383E6" w14:textId="77777777" w:rsidR="00F93BC6" w:rsidRDefault="00F93BC6" w:rsidP="00DC3B4B">
            <w:pPr>
              <w:jc w:val="both"/>
              <w:rPr>
                <w:sz w:val="20"/>
                <w:szCs w:val="20"/>
              </w:rPr>
            </w:pPr>
            <w:r>
              <w:rPr>
                <w:sz w:val="20"/>
                <w:szCs w:val="20"/>
              </w:rPr>
              <w:t>70.22.00</w:t>
            </w:r>
          </w:p>
        </w:tc>
        <w:tc>
          <w:tcPr>
            <w:tcW w:w="3827" w:type="dxa"/>
            <w:shd w:val="clear" w:color="auto" w:fill="C5E0B3" w:themeFill="accent6" w:themeFillTint="66"/>
          </w:tcPr>
          <w:p w14:paraId="3177E805" w14:textId="77777777" w:rsidR="00F93BC6" w:rsidRPr="0035587C" w:rsidRDefault="00F93BC6" w:rsidP="00DC3B4B">
            <w:pPr>
              <w:jc w:val="both"/>
              <w:rPr>
                <w:sz w:val="20"/>
                <w:szCs w:val="20"/>
              </w:rPr>
            </w:pPr>
            <w:r w:rsidRPr="00F93BC6">
              <w:rPr>
                <w:rFonts w:ascii="TimesNewRoman" w:hAnsi="TimesNewRoman" w:cs="Arial"/>
                <w:bCs/>
                <w:sz w:val="20"/>
                <w:szCs w:val="20"/>
              </w:rPr>
              <w:t>Eiropas Atbalsta fonda vistrūcīgākajām personām (2014-2020) pasākumu īstenošana</w:t>
            </w:r>
          </w:p>
        </w:tc>
        <w:tc>
          <w:tcPr>
            <w:tcW w:w="1276" w:type="dxa"/>
            <w:shd w:val="clear" w:color="auto" w:fill="C5E0B3" w:themeFill="accent6" w:themeFillTint="66"/>
          </w:tcPr>
          <w:p w14:paraId="65409BAB" w14:textId="733CC2E5" w:rsidR="00DE60E5" w:rsidRDefault="00DE60E5" w:rsidP="00DE60E5">
            <w:pPr>
              <w:jc w:val="both"/>
              <w:rPr>
                <w:rFonts w:ascii="TimesNewRoman" w:hAnsi="TimesNewRoman" w:cs="Arial"/>
                <w:sz w:val="20"/>
                <w:szCs w:val="20"/>
              </w:rPr>
            </w:pPr>
            <w:r>
              <w:rPr>
                <w:rFonts w:ascii="TimesNewRoman" w:hAnsi="TimesNewRoman" w:cs="Arial"/>
                <w:sz w:val="20"/>
                <w:szCs w:val="20"/>
              </w:rPr>
              <w:t>159 644</w:t>
            </w:r>
          </w:p>
          <w:p w14:paraId="688783B8" w14:textId="77777777" w:rsidR="00F93BC6" w:rsidRDefault="00F93BC6" w:rsidP="00DC3B4B">
            <w:pPr>
              <w:jc w:val="both"/>
              <w:rPr>
                <w:sz w:val="20"/>
                <w:szCs w:val="20"/>
              </w:rPr>
            </w:pPr>
          </w:p>
        </w:tc>
        <w:tc>
          <w:tcPr>
            <w:tcW w:w="1275" w:type="dxa"/>
            <w:shd w:val="clear" w:color="auto" w:fill="C5E0B3" w:themeFill="accent6" w:themeFillTint="66"/>
          </w:tcPr>
          <w:p w14:paraId="31D51C8F" w14:textId="2D34C7C5" w:rsidR="00F93BC6" w:rsidRPr="004C09E0" w:rsidRDefault="004C09E0" w:rsidP="00DC3B4B">
            <w:pPr>
              <w:jc w:val="both"/>
              <w:rPr>
                <w:rFonts w:ascii="TimesNewRoman" w:hAnsi="TimesNewRoman" w:cs="Arial"/>
                <w:sz w:val="20"/>
                <w:szCs w:val="20"/>
              </w:rPr>
            </w:pPr>
            <w:r>
              <w:rPr>
                <w:rFonts w:ascii="TimesNewRoman" w:hAnsi="TimesNewRoman" w:cs="Arial"/>
                <w:sz w:val="20"/>
                <w:szCs w:val="20"/>
              </w:rPr>
              <w:t>18</w:t>
            </w:r>
            <w:r>
              <w:rPr>
                <w:rFonts w:ascii="TimesNewRoman" w:hAnsi="TimesNewRoman" w:cs="Arial"/>
                <w:sz w:val="20"/>
                <w:szCs w:val="20"/>
              </w:rPr>
              <w:t> </w:t>
            </w:r>
            <w:r>
              <w:rPr>
                <w:rFonts w:ascii="TimesNewRoman" w:hAnsi="TimesNewRoman" w:cs="Arial"/>
                <w:sz w:val="20"/>
                <w:szCs w:val="20"/>
              </w:rPr>
              <w:t>000</w:t>
            </w:r>
          </w:p>
        </w:tc>
        <w:tc>
          <w:tcPr>
            <w:tcW w:w="1411" w:type="dxa"/>
            <w:shd w:val="clear" w:color="auto" w:fill="C5E0B3" w:themeFill="accent6" w:themeFillTint="66"/>
          </w:tcPr>
          <w:p w14:paraId="67AEF7F9" w14:textId="710CB240" w:rsidR="00F93BC6" w:rsidRPr="004C09E0" w:rsidRDefault="004C09E0" w:rsidP="00DC3B4B">
            <w:pPr>
              <w:jc w:val="both"/>
              <w:rPr>
                <w:rFonts w:ascii="TimesNewRoman" w:hAnsi="TimesNewRoman" w:cs="Arial"/>
                <w:sz w:val="20"/>
                <w:szCs w:val="20"/>
              </w:rPr>
            </w:pPr>
            <w:r>
              <w:rPr>
                <w:rFonts w:ascii="TimesNewRoman" w:hAnsi="TimesNewRoman" w:cs="Arial"/>
                <w:sz w:val="20"/>
                <w:szCs w:val="20"/>
              </w:rPr>
              <w:t>177</w:t>
            </w:r>
            <w:r>
              <w:rPr>
                <w:rFonts w:ascii="TimesNewRoman" w:hAnsi="TimesNewRoman" w:cs="Arial"/>
                <w:sz w:val="20"/>
                <w:szCs w:val="20"/>
              </w:rPr>
              <w:t> </w:t>
            </w:r>
            <w:r>
              <w:rPr>
                <w:rFonts w:ascii="TimesNewRoman" w:hAnsi="TimesNewRoman" w:cs="Arial"/>
                <w:sz w:val="20"/>
                <w:szCs w:val="20"/>
              </w:rPr>
              <w:t>644</w:t>
            </w:r>
          </w:p>
        </w:tc>
      </w:tr>
    </w:tbl>
    <w:p w14:paraId="51AF0813" w14:textId="28E64B90" w:rsidR="00F93BC6" w:rsidRDefault="004C09E0" w:rsidP="00DC3B4B">
      <w:pPr>
        <w:jc w:val="both"/>
        <w:rPr>
          <w:i/>
          <w:sz w:val="20"/>
          <w:szCs w:val="20"/>
        </w:rPr>
      </w:pPr>
      <w:r>
        <w:rPr>
          <w:noProof/>
        </w:rPr>
        <w:drawing>
          <wp:inline distT="0" distB="0" distL="0" distR="0" wp14:anchorId="25ED9780" wp14:editId="4A51C410">
            <wp:extent cx="5939790" cy="1894840"/>
            <wp:effectExtent l="0" t="0" r="3810" b="10160"/>
            <wp:docPr id="17" name="Chart 17">
              <a:extLst xmlns:a="http://schemas.openxmlformats.org/drawingml/2006/main">
                <a:ext uri="{FF2B5EF4-FFF2-40B4-BE49-F238E27FC236}">
                  <a16:creationId xmlns:a16="http://schemas.microsoft.com/office/drawing/2014/main" id="{4BB051C4-D715-4378-B301-DEAB6AD4AA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22CAE" w:rsidRPr="000D3656" w14:paraId="765E44D7" w14:textId="77777777" w:rsidTr="004C09E0">
        <w:tc>
          <w:tcPr>
            <w:tcW w:w="1570" w:type="dxa"/>
          </w:tcPr>
          <w:p w14:paraId="11279A9D" w14:textId="77777777" w:rsidR="00F22CAE" w:rsidRPr="000D3656" w:rsidRDefault="00F22CAE" w:rsidP="00A06FB1">
            <w:pPr>
              <w:tabs>
                <w:tab w:val="left" w:pos="0"/>
              </w:tabs>
              <w:jc w:val="both"/>
              <w:rPr>
                <w:sz w:val="20"/>
                <w:szCs w:val="20"/>
              </w:rPr>
            </w:pPr>
            <w:r w:rsidRPr="000D3656">
              <w:rPr>
                <w:sz w:val="20"/>
                <w:szCs w:val="20"/>
              </w:rPr>
              <w:t xml:space="preserve">FM </w:t>
            </w:r>
            <w:r>
              <w:rPr>
                <w:sz w:val="20"/>
                <w:szCs w:val="20"/>
              </w:rPr>
              <w:t>16.11.2021 rīk.Nr.728</w:t>
            </w:r>
          </w:p>
        </w:tc>
        <w:tc>
          <w:tcPr>
            <w:tcW w:w="7796" w:type="dxa"/>
          </w:tcPr>
          <w:p w14:paraId="37634517" w14:textId="3CCD026E" w:rsidR="00F22CAE" w:rsidRPr="00A51878" w:rsidRDefault="00F22CAE" w:rsidP="00A06FB1">
            <w:pPr>
              <w:jc w:val="both"/>
              <w:rPr>
                <w:sz w:val="28"/>
                <w:szCs w:val="28"/>
              </w:rPr>
            </w:pPr>
            <w:r>
              <w:rPr>
                <w:sz w:val="20"/>
                <w:szCs w:val="20"/>
              </w:rPr>
              <w:t>18 000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22CAE">
              <w:rPr>
                <w:sz w:val="20"/>
                <w:szCs w:val="20"/>
              </w:rPr>
              <w:t>pasākuma “Tehniskā palīdzība Eiropas Atbalsta fonda vistrūcīgākajām personām īstenošanai” īstenošanai (no Labklājības ministrijas pamatbudžeta apakšprogrammas 63.20.00 “Tehniskā palīdzība Eiropas Sociālā fonda (ESF) apgūšanai (2014-2020)”).</w:t>
            </w:r>
          </w:p>
        </w:tc>
      </w:tr>
    </w:tbl>
    <w:p w14:paraId="72C1D57A" w14:textId="77777777" w:rsidR="00F22CAE" w:rsidRDefault="00F22CA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C5A25" w14:paraId="530121EB" w14:textId="77777777" w:rsidTr="00B13B69">
        <w:tc>
          <w:tcPr>
            <w:tcW w:w="1555" w:type="dxa"/>
            <w:shd w:val="clear" w:color="auto" w:fill="C5E0B3" w:themeFill="accent6" w:themeFillTint="66"/>
          </w:tcPr>
          <w:p w14:paraId="1517362E" w14:textId="18006099" w:rsidR="00FC5A25" w:rsidRDefault="00FC5A25" w:rsidP="00B13B69">
            <w:pPr>
              <w:jc w:val="both"/>
              <w:rPr>
                <w:sz w:val="20"/>
                <w:szCs w:val="20"/>
              </w:rPr>
            </w:pPr>
            <w:r>
              <w:rPr>
                <w:sz w:val="20"/>
                <w:szCs w:val="20"/>
              </w:rPr>
              <w:t>71.06.00</w:t>
            </w:r>
          </w:p>
        </w:tc>
        <w:tc>
          <w:tcPr>
            <w:tcW w:w="3827" w:type="dxa"/>
            <w:shd w:val="clear" w:color="auto" w:fill="C5E0B3" w:themeFill="accent6" w:themeFillTint="66"/>
          </w:tcPr>
          <w:p w14:paraId="36864878" w14:textId="2C676F98" w:rsidR="00FC5A25" w:rsidRPr="0035587C" w:rsidRDefault="00FC5A25" w:rsidP="00B13B69">
            <w:pPr>
              <w:jc w:val="both"/>
              <w:rPr>
                <w:sz w:val="20"/>
                <w:szCs w:val="20"/>
              </w:rPr>
            </w:pPr>
            <w:r w:rsidRPr="00FC5A25">
              <w:rPr>
                <w:rFonts w:ascii="TimesNewRoman" w:hAnsi="TimesNewRoman" w:cs="Arial"/>
                <w:bCs/>
                <w:sz w:val="20"/>
                <w:szCs w:val="20"/>
              </w:rPr>
              <w:t>Eiropas Ekonomikas zonas finanšu instrumenta un Norvēģijas valdības divpusējā finanšu instrumenta finansētie projekti</w:t>
            </w:r>
          </w:p>
        </w:tc>
        <w:tc>
          <w:tcPr>
            <w:tcW w:w="1276" w:type="dxa"/>
            <w:shd w:val="clear" w:color="auto" w:fill="C5E0B3" w:themeFill="accent6" w:themeFillTint="66"/>
          </w:tcPr>
          <w:p w14:paraId="5897018D" w14:textId="06A13853" w:rsidR="00FC5A25" w:rsidRDefault="00FC5A25" w:rsidP="00B13B69">
            <w:pPr>
              <w:jc w:val="both"/>
              <w:rPr>
                <w:sz w:val="20"/>
                <w:szCs w:val="20"/>
              </w:rPr>
            </w:pPr>
            <w:r>
              <w:rPr>
                <w:sz w:val="20"/>
                <w:szCs w:val="20"/>
              </w:rPr>
              <w:t>0</w:t>
            </w:r>
          </w:p>
        </w:tc>
        <w:tc>
          <w:tcPr>
            <w:tcW w:w="1275" w:type="dxa"/>
            <w:shd w:val="clear" w:color="auto" w:fill="C5E0B3" w:themeFill="accent6" w:themeFillTint="66"/>
          </w:tcPr>
          <w:p w14:paraId="342375E2" w14:textId="63E3CC58" w:rsidR="00FC5A25" w:rsidRDefault="00DE60E5" w:rsidP="00B13B69">
            <w:pPr>
              <w:jc w:val="both"/>
              <w:rPr>
                <w:sz w:val="20"/>
                <w:szCs w:val="20"/>
              </w:rPr>
            </w:pPr>
            <w:r>
              <w:rPr>
                <w:sz w:val="20"/>
                <w:szCs w:val="20"/>
              </w:rPr>
              <w:t>771 457</w:t>
            </w:r>
          </w:p>
        </w:tc>
        <w:tc>
          <w:tcPr>
            <w:tcW w:w="1411" w:type="dxa"/>
            <w:shd w:val="clear" w:color="auto" w:fill="C5E0B3" w:themeFill="accent6" w:themeFillTint="66"/>
          </w:tcPr>
          <w:p w14:paraId="4F6E3C03" w14:textId="70FE1417" w:rsidR="00FC5A25" w:rsidRDefault="00DE60E5" w:rsidP="00B13B69">
            <w:pPr>
              <w:jc w:val="both"/>
              <w:rPr>
                <w:sz w:val="20"/>
                <w:szCs w:val="20"/>
              </w:rPr>
            </w:pPr>
            <w:r>
              <w:rPr>
                <w:sz w:val="20"/>
                <w:szCs w:val="20"/>
              </w:rPr>
              <w:t>771 457</w:t>
            </w:r>
          </w:p>
        </w:tc>
      </w:tr>
    </w:tbl>
    <w:p w14:paraId="3663A723" w14:textId="5C7EC835" w:rsidR="00FC5A25" w:rsidRDefault="004C09E0" w:rsidP="00DC3B4B">
      <w:pPr>
        <w:jc w:val="both"/>
        <w:rPr>
          <w:i/>
          <w:sz w:val="20"/>
          <w:szCs w:val="20"/>
        </w:rPr>
      </w:pPr>
      <w:r>
        <w:rPr>
          <w:noProof/>
        </w:rPr>
        <w:drawing>
          <wp:inline distT="0" distB="0" distL="0" distR="0" wp14:anchorId="06D3883A" wp14:editId="3DDB8124">
            <wp:extent cx="5939790" cy="1903095"/>
            <wp:effectExtent l="0" t="0" r="3810" b="1905"/>
            <wp:docPr id="18" name="Chart 18">
              <a:extLst xmlns:a="http://schemas.openxmlformats.org/drawingml/2006/main">
                <a:ext uri="{FF2B5EF4-FFF2-40B4-BE49-F238E27FC236}">
                  <a16:creationId xmlns:a16="http://schemas.microsoft.com/office/drawing/2014/main" id="{00000000-0008-0000-1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C5A25" w:rsidRPr="000D3656" w14:paraId="7D35DAF2" w14:textId="77777777" w:rsidTr="00DE60E5">
        <w:tc>
          <w:tcPr>
            <w:tcW w:w="1570" w:type="dxa"/>
          </w:tcPr>
          <w:p w14:paraId="40492F30" w14:textId="77777777" w:rsidR="00FC5A25" w:rsidRPr="000D3656" w:rsidRDefault="00FC5A25" w:rsidP="00B13B69">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52A41E93" w14:textId="5B7BA42A" w:rsidR="00FC5A25" w:rsidRPr="00F6194B" w:rsidRDefault="00FC5A25" w:rsidP="00B13B69">
            <w:pPr>
              <w:jc w:val="both"/>
              <w:rPr>
                <w:sz w:val="27"/>
                <w:szCs w:val="27"/>
              </w:rPr>
            </w:pPr>
            <w:r>
              <w:rPr>
                <w:sz w:val="20"/>
                <w:szCs w:val="20"/>
              </w:rPr>
              <w:t>771 457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C5A25">
              <w:rPr>
                <w:sz w:val="20"/>
                <w:szCs w:val="20"/>
              </w:rPr>
              <w:t xml:space="preserve">Eiropas Ekonomikas zonas finanšu instrumenta programmas “Starptautiskā policijas sadarbība un noziedzības apkarošana” projekta “Atbalsts </w:t>
            </w:r>
            <w:proofErr w:type="spellStart"/>
            <w:r w:rsidRPr="00FC5A25">
              <w:rPr>
                <w:sz w:val="20"/>
                <w:szCs w:val="20"/>
              </w:rPr>
              <w:t>Barnahus</w:t>
            </w:r>
            <w:proofErr w:type="spellEnd"/>
            <w:r w:rsidRPr="00FC5A25">
              <w:rPr>
                <w:sz w:val="20"/>
                <w:szCs w:val="20"/>
              </w:rPr>
              <w:t xml:space="preserve"> ieviešanai Latvijā” īstenošanai </w:t>
            </w:r>
            <w:r>
              <w:rPr>
                <w:sz w:val="20"/>
                <w:szCs w:val="20"/>
              </w:rPr>
              <w:t>(80.00.00 programma).</w:t>
            </w:r>
          </w:p>
        </w:tc>
      </w:tr>
    </w:tbl>
    <w:p w14:paraId="7F20FB29" w14:textId="07AACC89" w:rsidR="007C0618" w:rsidRDefault="007C0618"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05E7F" w14:paraId="5AA793CB" w14:textId="77777777" w:rsidTr="005C6076">
        <w:tc>
          <w:tcPr>
            <w:tcW w:w="1555" w:type="dxa"/>
            <w:shd w:val="clear" w:color="auto" w:fill="C5E0B3" w:themeFill="accent6" w:themeFillTint="66"/>
          </w:tcPr>
          <w:p w14:paraId="3841AACF" w14:textId="07F4F5BA" w:rsidR="00805E7F" w:rsidRDefault="00805E7F" w:rsidP="005C6076">
            <w:pPr>
              <w:jc w:val="both"/>
              <w:rPr>
                <w:sz w:val="20"/>
                <w:szCs w:val="20"/>
              </w:rPr>
            </w:pPr>
            <w:r>
              <w:rPr>
                <w:sz w:val="20"/>
                <w:szCs w:val="20"/>
              </w:rPr>
              <w:t>74.50.00</w:t>
            </w:r>
          </w:p>
        </w:tc>
        <w:tc>
          <w:tcPr>
            <w:tcW w:w="3827" w:type="dxa"/>
            <w:shd w:val="clear" w:color="auto" w:fill="C5E0B3" w:themeFill="accent6" w:themeFillTint="66"/>
          </w:tcPr>
          <w:p w14:paraId="4A428A7C" w14:textId="12F31CF6" w:rsidR="00805E7F" w:rsidRPr="0035587C" w:rsidRDefault="00805E7F" w:rsidP="005C6076">
            <w:pPr>
              <w:jc w:val="both"/>
              <w:rPr>
                <w:sz w:val="20"/>
                <w:szCs w:val="20"/>
              </w:rPr>
            </w:pPr>
            <w:r w:rsidRPr="00805E7F">
              <w:rPr>
                <w:rFonts w:ascii="TimesNewRoman" w:hAnsi="TimesNewRoman" w:cs="Arial"/>
                <w:bCs/>
                <w:sz w:val="20"/>
                <w:szCs w:val="20"/>
              </w:rPr>
              <w:t>Tehniskā palīdzība Atveseļošanas un noturības mehānisma (ANM) apgūšanai</w:t>
            </w:r>
          </w:p>
        </w:tc>
        <w:tc>
          <w:tcPr>
            <w:tcW w:w="1276" w:type="dxa"/>
            <w:shd w:val="clear" w:color="auto" w:fill="C5E0B3" w:themeFill="accent6" w:themeFillTint="66"/>
          </w:tcPr>
          <w:p w14:paraId="75C7953B" w14:textId="2615D043" w:rsidR="00805E7F" w:rsidRDefault="00805E7F" w:rsidP="005C6076">
            <w:pPr>
              <w:jc w:val="both"/>
              <w:rPr>
                <w:sz w:val="20"/>
                <w:szCs w:val="20"/>
              </w:rPr>
            </w:pPr>
            <w:r>
              <w:rPr>
                <w:sz w:val="20"/>
                <w:szCs w:val="20"/>
              </w:rPr>
              <w:t>0</w:t>
            </w:r>
          </w:p>
        </w:tc>
        <w:tc>
          <w:tcPr>
            <w:tcW w:w="1275" w:type="dxa"/>
            <w:shd w:val="clear" w:color="auto" w:fill="C5E0B3" w:themeFill="accent6" w:themeFillTint="66"/>
          </w:tcPr>
          <w:p w14:paraId="04B4DEA4" w14:textId="12CE450E" w:rsidR="00805E7F" w:rsidRDefault="00A44A0B" w:rsidP="005C6076">
            <w:pPr>
              <w:jc w:val="both"/>
              <w:rPr>
                <w:sz w:val="20"/>
                <w:szCs w:val="20"/>
              </w:rPr>
            </w:pPr>
            <w:r>
              <w:rPr>
                <w:sz w:val="20"/>
                <w:szCs w:val="20"/>
              </w:rPr>
              <w:t>43 299</w:t>
            </w:r>
            <w:r w:rsidRPr="000D3656">
              <w:rPr>
                <w:sz w:val="20"/>
                <w:szCs w:val="20"/>
              </w:rPr>
              <w:t xml:space="preserve">  </w:t>
            </w:r>
          </w:p>
        </w:tc>
        <w:tc>
          <w:tcPr>
            <w:tcW w:w="1411" w:type="dxa"/>
            <w:shd w:val="clear" w:color="auto" w:fill="C5E0B3" w:themeFill="accent6" w:themeFillTint="66"/>
          </w:tcPr>
          <w:p w14:paraId="29CDE3C4" w14:textId="0E3BEDE6" w:rsidR="00805E7F" w:rsidRDefault="00A44A0B" w:rsidP="005C6076">
            <w:pPr>
              <w:jc w:val="both"/>
              <w:rPr>
                <w:sz w:val="20"/>
                <w:szCs w:val="20"/>
              </w:rPr>
            </w:pPr>
            <w:r>
              <w:rPr>
                <w:sz w:val="20"/>
                <w:szCs w:val="20"/>
              </w:rPr>
              <w:t>43 299</w:t>
            </w:r>
            <w:r w:rsidRPr="000D3656">
              <w:rPr>
                <w:sz w:val="20"/>
                <w:szCs w:val="20"/>
              </w:rPr>
              <w:t xml:space="preserve">  </w:t>
            </w:r>
          </w:p>
        </w:tc>
      </w:tr>
    </w:tbl>
    <w:p w14:paraId="3E75621C" w14:textId="65BAA63C" w:rsidR="00805E7F" w:rsidRDefault="00A44A0B" w:rsidP="007C0618">
      <w:pPr>
        <w:jc w:val="both"/>
        <w:rPr>
          <w:i/>
          <w:sz w:val="20"/>
          <w:szCs w:val="20"/>
        </w:rPr>
      </w:pPr>
      <w:r>
        <w:rPr>
          <w:noProof/>
        </w:rPr>
        <w:drawing>
          <wp:inline distT="0" distB="0" distL="0" distR="0" wp14:anchorId="44884867" wp14:editId="28F60810">
            <wp:extent cx="5939790" cy="1912620"/>
            <wp:effectExtent l="0" t="0" r="3810" b="11430"/>
            <wp:docPr id="19" name="Chart 19">
              <a:extLst xmlns:a="http://schemas.openxmlformats.org/drawingml/2006/main">
                <a:ext uri="{FF2B5EF4-FFF2-40B4-BE49-F238E27FC236}">
                  <a16:creationId xmlns:a16="http://schemas.microsoft.com/office/drawing/2014/main" id="{72084D66-63CC-409B-817B-EBA36F34C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A1E7E" w:rsidRPr="000D3656" w14:paraId="3C1D0505" w14:textId="77777777" w:rsidTr="00A44A0B">
        <w:tc>
          <w:tcPr>
            <w:tcW w:w="1570" w:type="dxa"/>
          </w:tcPr>
          <w:p w14:paraId="20195B47" w14:textId="77777777" w:rsidR="00EA1E7E" w:rsidRPr="000D3656" w:rsidRDefault="00EA1E7E"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Pr>
          <w:p w14:paraId="07CF708A" w14:textId="13569D19" w:rsidR="00EA1E7E" w:rsidRPr="00A51878" w:rsidRDefault="00EA1E7E" w:rsidP="005C6076">
            <w:pPr>
              <w:tabs>
                <w:tab w:val="left" w:pos="993"/>
                <w:tab w:val="left" w:pos="1276"/>
              </w:tabs>
              <w:jc w:val="both"/>
              <w:rPr>
                <w:sz w:val="28"/>
                <w:szCs w:val="28"/>
              </w:rPr>
            </w:pPr>
            <w:r>
              <w:rPr>
                <w:sz w:val="20"/>
                <w:szCs w:val="20"/>
              </w:rPr>
              <w:t>43 299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805E7F">
              <w:rPr>
                <w:sz w:val="20"/>
                <w:szCs w:val="20"/>
              </w:rPr>
              <w:t>palielināti</w:t>
            </w:r>
            <w:r>
              <w:rPr>
                <w:sz w:val="20"/>
                <w:szCs w:val="20"/>
              </w:rPr>
              <w:t xml:space="preserve"> izdevumi</w:t>
            </w:r>
            <w:r w:rsidR="00805E7F">
              <w:rPr>
                <w:sz w:val="20"/>
                <w:szCs w:val="20"/>
              </w:rPr>
              <w:t xml:space="preserve"> </w:t>
            </w:r>
            <w:r w:rsidR="00805E7F" w:rsidRPr="00805E7F">
              <w:rPr>
                <w:sz w:val="20"/>
                <w:szCs w:val="20"/>
              </w:rPr>
              <w:t>projekta “Tehniskā palīdzība Atveseļošanas un noturības mehānisma (ANM) apgūšanai Labklājības ministrijā” īstenošanai</w:t>
            </w:r>
            <w:r w:rsidR="00805E7F">
              <w:rPr>
                <w:sz w:val="20"/>
                <w:szCs w:val="20"/>
              </w:rPr>
              <w:t xml:space="preserve"> (no </w:t>
            </w:r>
            <w:r>
              <w:rPr>
                <w:sz w:val="20"/>
                <w:szCs w:val="20"/>
              </w:rPr>
              <w:t>Labklājības</w:t>
            </w:r>
            <w:r w:rsidRPr="00286D7D">
              <w:rPr>
                <w:sz w:val="20"/>
                <w:szCs w:val="20"/>
              </w:rPr>
              <w:t xml:space="preserve"> ministrijas </w:t>
            </w:r>
            <w:r>
              <w:rPr>
                <w:sz w:val="20"/>
                <w:szCs w:val="20"/>
              </w:rPr>
              <w:t>pamat</w:t>
            </w:r>
            <w:r w:rsidRPr="00286D7D">
              <w:rPr>
                <w:sz w:val="20"/>
                <w:szCs w:val="20"/>
              </w:rPr>
              <w:t>budžeta apakšprogramm</w:t>
            </w:r>
            <w:r>
              <w:rPr>
                <w:sz w:val="20"/>
                <w:szCs w:val="20"/>
              </w:rPr>
              <w:t>a</w:t>
            </w:r>
            <w:r w:rsidR="00805E7F">
              <w:rPr>
                <w:sz w:val="20"/>
                <w:szCs w:val="20"/>
              </w:rPr>
              <w:t>s</w:t>
            </w:r>
            <w:r>
              <w:rPr>
                <w:sz w:val="20"/>
                <w:szCs w:val="20"/>
              </w:rPr>
              <w:t xml:space="preserve"> </w:t>
            </w:r>
            <w:r w:rsidR="00805E7F" w:rsidRPr="00805E7F">
              <w:rPr>
                <w:sz w:val="20"/>
                <w:szCs w:val="20"/>
              </w:rPr>
              <w:t>63.20.00 “Tehniskā palīdzība Eiropas Sociālā fonda (ESF) apgūšanai (2014-2020)”).</w:t>
            </w:r>
          </w:p>
        </w:tc>
      </w:tr>
    </w:tbl>
    <w:p w14:paraId="78C34DC2" w14:textId="778B0023" w:rsidR="00EA1E7E" w:rsidRDefault="00EA1E7E" w:rsidP="007C0618">
      <w:pPr>
        <w:jc w:val="both"/>
        <w:rPr>
          <w:i/>
          <w:sz w:val="20"/>
          <w:szCs w:val="20"/>
        </w:rPr>
      </w:pPr>
    </w:p>
    <w:p w14:paraId="2A9137E0" w14:textId="77777777" w:rsidR="00EA1E7E" w:rsidRDefault="00EA1E7E"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099A4AC6" w14:textId="77777777" w:rsidTr="00E37EF8">
        <w:tc>
          <w:tcPr>
            <w:tcW w:w="1555" w:type="dxa"/>
            <w:shd w:val="clear" w:color="auto" w:fill="C5E0B3" w:themeFill="accent6" w:themeFillTint="66"/>
          </w:tcPr>
          <w:p w14:paraId="284B7E10" w14:textId="77777777" w:rsidR="00F93BC6" w:rsidRDefault="003B4102" w:rsidP="00DC3B4B">
            <w:pPr>
              <w:jc w:val="both"/>
              <w:rPr>
                <w:sz w:val="20"/>
                <w:szCs w:val="20"/>
              </w:rPr>
            </w:pPr>
            <w:r>
              <w:rPr>
                <w:sz w:val="20"/>
                <w:szCs w:val="20"/>
              </w:rPr>
              <w:t>97.01.00</w:t>
            </w:r>
          </w:p>
        </w:tc>
        <w:tc>
          <w:tcPr>
            <w:tcW w:w="3827" w:type="dxa"/>
            <w:shd w:val="clear" w:color="auto" w:fill="C5E0B3" w:themeFill="accent6" w:themeFillTint="66"/>
          </w:tcPr>
          <w:p w14:paraId="733001AD" w14:textId="77777777" w:rsidR="00F93BC6" w:rsidRDefault="003B4102" w:rsidP="00DC3B4B">
            <w:pPr>
              <w:jc w:val="both"/>
              <w:rPr>
                <w:sz w:val="20"/>
                <w:szCs w:val="20"/>
              </w:rPr>
            </w:pPr>
            <w:r w:rsidRPr="003B4102">
              <w:rPr>
                <w:sz w:val="20"/>
                <w:szCs w:val="20"/>
              </w:rPr>
              <w:t>Labklājības nozares vadība un politikas plānošana</w:t>
            </w:r>
          </w:p>
        </w:tc>
        <w:tc>
          <w:tcPr>
            <w:tcW w:w="1276" w:type="dxa"/>
            <w:shd w:val="clear" w:color="auto" w:fill="C5E0B3" w:themeFill="accent6" w:themeFillTint="66"/>
          </w:tcPr>
          <w:p w14:paraId="349D2408" w14:textId="07E25749" w:rsidR="00DE60E5" w:rsidRDefault="00DE60E5" w:rsidP="00DE60E5">
            <w:pPr>
              <w:jc w:val="both"/>
              <w:rPr>
                <w:rFonts w:ascii="TimesNewRoman" w:hAnsi="TimesNewRoman" w:cs="Arial"/>
                <w:sz w:val="20"/>
                <w:szCs w:val="20"/>
              </w:rPr>
            </w:pPr>
            <w:r>
              <w:rPr>
                <w:rFonts w:ascii="TimesNewRoman" w:hAnsi="TimesNewRoman" w:cs="Arial"/>
                <w:sz w:val="20"/>
                <w:szCs w:val="20"/>
              </w:rPr>
              <w:t>4 639 792</w:t>
            </w:r>
          </w:p>
          <w:p w14:paraId="60BA5BDD" w14:textId="77777777" w:rsidR="00F93BC6" w:rsidRDefault="00F93BC6" w:rsidP="00DC3B4B">
            <w:pPr>
              <w:jc w:val="both"/>
              <w:rPr>
                <w:sz w:val="20"/>
                <w:szCs w:val="20"/>
              </w:rPr>
            </w:pPr>
          </w:p>
        </w:tc>
        <w:tc>
          <w:tcPr>
            <w:tcW w:w="1275" w:type="dxa"/>
            <w:shd w:val="clear" w:color="auto" w:fill="C5E0B3" w:themeFill="accent6" w:themeFillTint="66"/>
          </w:tcPr>
          <w:p w14:paraId="686314FC" w14:textId="77DDDDD5" w:rsidR="00F93BC6" w:rsidRDefault="001C2B37" w:rsidP="00DC3B4B">
            <w:pPr>
              <w:jc w:val="both"/>
              <w:rPr>
                <w:sz w:val="20"/>
                <w:szCs w:val="20"/>
              </w:rPr>
            </w:pPr>
            <w:r>
              <w:rPr>
                <w:sz w:val="20"/>
                <w:szCs w:val="20"/>
              </w:rPr>
              <w:t>6 655</w:t>
            </w:r>
          </w:p>
        </w:tc>
        <w:tc>
          <w:tcPr>
            <w:tcW w:w="1411" w:type="dxa"/>
            <w:shd w:val="clear" w:color="auto" w:fill="C5E0B3" w:themeFill="accent6" w:themeFillTint="66"/>
          </w:tcPr>
          <w:p w14:paraId="629A7659" w14:textId="2D91CBB4" w:rsidR="00DE60E5" w:rsidRDefault="001C2B37" w:rsidP="00DE60E5">
            <w:pPr>
              <w:jc w:val="both"/>
              <w:rPr>
                <w:rFonts w:ascii="TimesNewRoman" w:hAnsi="TimesNewRoman" w:cs="Arial"/>
                <w:sz w:val="20"/>
                <w:szCs w:val="20"/>
              </w:rPr>
            </w:pPr>
            <w:r>
              <w:rPr>
                <w:rFonts w:ascii="TimesNewRoman" w:hAnsi="TimesNewRoman" w:cs="Arial"/>
                <w:sz w:val="20"/>
                <w:szCs w:val="20"/>
              </w:rPr>
              <w:t>4 646 447</w:t>
            </w:r>
          </w:p>
          <w:p w14:paraId="3C28F05F" w14:textId="0B9000A4" w:rsidR="00F93BC6" w:rsidRDefault="00F93BC6" w:rsidP="00DC3B4B">
            <w:pPr>
              <w:jc w:val="both"/>
              <w:rPr>
                <w:sz w:val="20"/>
                <w:szCs w:val="20"/>
              </w:rPr>
            </w:pPr>
          </w:p>
        </w:tc>
      </w:tr>
    </w:tbl>
    <w:p w14:paraId="1CA3E3BF" w14:textId="1185D609" w:rsidR="007C0618" w:rsidRDefault="00A44A0B" w:rsidP="007C0618">
      <w:pPr>
        <w:jc w:val="both"/>
        <w:rPr>
          <w:i/>
          <w:sz w:val="20"/>
          <w:szCs w:val="20"/>
        </w:rPr>
      </w:pPr>
      <w:r>
        <w:rPr>
          <w:noProof/>
        </w:rPr>
        <w:drawing>
          <wp:inline distT="0" distB="0" distL="0" distR="0" wp14:anchorId="5670DC34" wp14:editId="01A01A52">
            <wp:extent cx="5939790" cy="1912620"/>
            <wp:effectExtent l="0" t="0" r="3810" b="11430"/>
            <wp:docPr id="20" name="Chart 20">
              <a:extLst xmlns:a="http://schemas.openxmlformats.org/drawingml/2006/main">
                <a:ext uri="{FF2B5EF4-FFF2-40B4-BE49-F238E27FC236}">
                  <a16:creationId xmlns:a16="http://schemas.microsoft.com/office/drawing/2014/main" id="{00000000-0008-0000-10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E2F03" w:rsidRPr="000D3656" w14:paraId="13F4B6FE" w14:textId="77777777" w:rsidTr="001C2B37">
        <w:tc>
          <w:tcPr>
            <w:tcW w:w="1570" w:type="dxa"/>
          </w:tcPr>
          <w:p w14:paraId="14B0DDB4" w14:textId="77777777" w:rsidR="00BE2F03" w:rsidRPr="000D3656" w:rsidRDefault="00BE2F03"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60360899" w14:textId="03DB370E" w:rsidR="00BE2F03" w:rsidRPr="00A5451F" w:rsidRDefault="00BE2F03" w:rsidP="00BD7F31">
            <w:pPr>
              <w:jc w:val="both"/>
              <w:rPr>
                <w:sz w:val="26"/>
                <w:szCs w:val="26"/>
              </w:rPr>
            </w:pPr>
            <w:r>
              <w:rPr>
                <w:sz w:val="20"/>
                <w:szCs w:val="20"/>
              </w:rPr>
              <w:t>6 655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BE2F03">
              <w:rPr>
                <w:sz w:val="20"/>
                <w:szCs w:val="20"/>
              </w:rPr>
              <w:t>lai izstrādātu informatīvu video materiālu par zīmju valodas lomu/nozīmi nedzirdīgu bērnu audzināšanā</w:t>
            </w:r>
            <w:r w:rsidRPr="00A5451F">
              <w:rPr>
                <w:sz w:val="20"/>
                <w:szCs w:val="20"/>
              </w:rPr>
              <w:t xml:space="preserve"> (Apropriācijas rezerve).</w:t>
            </w:r>
          </w:p>
        </w:tc>
      </w:tr>
    </w:tbl>
    <w:p w14:paraId="072BB3D8" w14:textId="77777777" w:rsidR="00BE2F03" w:rsidRDefault="00BE2F03"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5DC85A27" w14:textId="77777777" w:rsidTr="00E37EF8">
        <w:tc>
          <w:tcPr>
            <w:tcW w:w="1555" w:type="dxa"/>
            <w:shd w:val="clear" w:color="auto" w:fill="C5E0B3" w:themeFill="accent6" w:themeFillTint="66"/>
          </w:tcPr>
          <w:p w14:paraId="5E3D21FB" w14:textId="77777777" w:rsidR="003B4102" w:rsidRDefault="003B4102" w:rsidP="00DC3B4B">
            <w:pPr>
              <w:jc w:val="both"/>
              <w:rPr>
                <w:sz w:val="20"/>
                <w:szCs w:val="20"/>
              </w:rPr>
            </w:pPr>
            <w:r>
              <w:rPr>
                <w:sz w:val="20"/>
                <w:szCs w:val="20"/>
              </w:rPr>
              <w:t>97.02.00</w:t>
            </w:r>
          </w:p>
        </w:tc>
        <w:tc>
          <w:tcPr>
            <w:tcW w:w="3827" w:type="dxa"/>
            <w:shd w:val="clear" w:color="auto" w:fill="C5E0B3" w:themeFill="accent6" w:themeFillTint="66"/>
          </w:tcPr>
          <w:p w14:paraId="6A4D8601" w14:textId="77777777" w:rsidR="003B4102" w:rsidRDefault="003B4102" w:rsidP="00DC3B4B">
            <w:pPr>
              <w:jc w:val="both"/>
              <w:rPr>
                <w:sz w:val="20"/>
                <w:szCs w:val="20"/>
              </w:rPr>
            </w:pPr>
            <w:r w:rsidRPr="003B4102">
              <w:rPr>
                <w:sz w:val="20"/>
                <w:szCs w:val="20"/>
              </w:rPr>
              <w:t>Nozares centralizēto funkciju izpilde</w:t>
            </w:r>
          </w:p>
        </w:tc>
        <w:tc>
          <w:tcPr>
            <w:tcW w:w="1276" w:type="dxa"/>
            <w:shd w:val="clear" w:color="auto" w:fill="C5E0B3" w:themeFill="accent6" w:themeFillTint="66"/>
          </w:tcPr>
          <w:p w14:paraId="3B1ABCD0" w14:textId="659348A8" w:rsidR="003B4102" w:rsidRPr="00DE60E5" w:rsidRDefault="00DE60E5" w:rsidP="00DC3B4B">
            <w:pPr>
              <w:jc w:val="both"/>
              <w:rPr>
                <w:rFonts w:ascii="TimesNewRoman" w:hAnsi="TimesNewRoman" w:cs="Arial"/>
                <w:sz w:val="20"/>
                <w:szCs w:val="20"/>
              </w:rPr>
            </w:pPr>
            <w:r>
              <w:rPr>
                <w:rFonts w:ascii="TimesNewRoman" w:hAnsi="TimesNewRoman" w:cs="Arial"/>
                <w:sz w:val="20"/>
                <w:szCs w:val="20"/>
              </w:rPr>
              <w:t>7 234 092</w:t>
            </w:r>
          </w:p>
        </w:tc>
        <w:tc>
          <w:tcPr>
            <w:tcW w:w="1275" w:type="dxa"/>
            <w:shd w:val="clear" w:color="auto" w:fill="C5E0B3" w:themeFill="accent6" w:themeFillTint="66"/>
          </w:tcPr>
          <w:p w14:paraId="0BCA5959" w14:textId="541E54B5" w:rsidR="003B4102" w:rsidRPr="00932BD7" w:rsidRDefault="00A44A0B" w:rsidP="00DC3B4B">
            <w:pPr>
              <w:jc w:val="both"/>
              <w:rPr>
                <w:rFonts w:ascii="TimesNewRoman" w:hAnsi="TimesNewRoman" w:cs="Arial"/>
                <w:sz w:val="20"/>
                <w:szCs w:val="20"/>
              </w:rPr>
            </w:pPr>
            <w:r>
              <w:rPr>
                <w:rFonts w:ascii="TimesNewRoman" w:hAnsi="TimesNewRoman" w:cs="Arial"/>
                <w:sz w:val="20"/>
                <w:szCs w:val="20"/>
              </w:rPr>
              <w:t>19</w:t>
            </w:r>
            <w:r>
              <w:rPr>
                <w:rFonts w:ascii="TimesNewRoman" w:hAnsi="TimesNewRoman" w:cs="Arial"/>
                <w:sz w:val="20"/>
                <w:szCs w:val="20"/>
              </w:rPr>
              <w:t> </w:t>
            </w:r>
            <w:r>
              <w:rPr>
                <w:rFonts w:ascii="TimesNewRoman" w:hAnsi="TimesNewRoman" w:cs="Arial"/>
                <w:sz w:val="20"/>
                <w:szCs w:val="20"/>
              </w:rPr>
              <w:t>065</w:t>
            </w:r>
          </w:p>
        </w:tc>
        <w:tc>
          <w:tcPr>
            <w:tcW w:w="1411" w:type="dxa"/>
            <w:shd w:val="clear" w:color="auto" w:fill="C5E0B3" w:themeFill="accent6" w:themeFillTint="66"/>
          </w:tcPr>
          <w:p w14:paraId="6CD26061" w14:textId="718D23CA" w:rsidR="003B4102" w:rsidRPr="00932BD7" w:rsidRDefault="00A44A0B" w:rsidP="00DC3B4B">
            <w:pPr>
              <w:jc w:val="both"/>
              <w:rPr>
                <w:rFonts w:ascii="TimesNewRoman" w:hAnsi="TimesNewRoman" w:cs="Arial"/>
                <w:sz w:val="20"/>
                <w:szCs w:val="20"/>
              </w:rPr>
            </w:pPr>
            <w:r>
              <w:rPr>
                <w:rFonts w:ascii="TimesNewRoman" w:hAnsi="TimesNewRoman" w:cs="Arial"/>
                <w:sz w:val="20"/>
                <w:szCs w:val="20"/>
              </w:rPr>
              <w:t>7 253</w:t>
            </w:r>
            <w:r>
              <w:rPr>
                <w:rFonts w:ascii="TimesNewRoman" w:hAnsi="TimesNewRoman" w:cs="Arial"/>
                <w:sz w:val="20"/>
                <w:szCs w:val="20"/>
              </w:rPr>
              <w:t> </w:t>
            </w:r>
            <w:r>
              <w:rPr>
                <w:rFonts w:ascii="TimesNewRoman" w:hAnsi="TimesNewRoman" w:cs="Arial"/>
                <w:sz w:val="20"/>
                <w:szCs w:val="20"/>
              </w:rPr>
              <w:t>157</w:t>
            </w:r>
          </w:p>
        </w:tc>
      </w:tr>
    </w:tbl>
    <w:p w14:paraId="73CF6A84" w14:textId="56522719" w:rsidR="007C0618" w:rsidRDefault="00A44A0B" w:rsidP="007C0618">
      <w:pPr>
        <w:jc w:val="both"/>
        <w:rPr>
          <w:i/>
          <w:sz w:val="20"/>
          <w:szCs w:val="20"/>
        </w:rPr>
      </w:pPr>
      <w:r>
        <w:rPr>
          <w:noProof/>
        </w:rPr>
        <w:drawing>
          <wp:inline distT="0" distB="0" distL="0" distR="0" wp14:anchorId="28B2CF50" wp14:editId="761E5A5B">
            <wp:extent cx="5939790" cy="1915160"/>
            <wp:effectExtent l="0" t="0" r="3810" b="8890"/>
            <wp:docPr id="22" name="Chart 22">
              <a:extLst xmlns:a="http://schemas.openxmlformats.org/drawingml/2006/main">
                <a:ext uri="{FF2B5EF4-FFF2-40B4-BE49-F238E27FC236}">
                  <a16:creationId xmlns:a16="http://schemas.microsoft.com/office/drawing/2014/main" id="{546B6053-7DA2-4DC8-BF39-00F4163B44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F3674" w:rsidRPr="000D3656" w14:paraId="4DC3E3C2" w14:textId="77777777" w:rsidTr="00A44A0B">
        <w:tc>
          <w:tcPr>
            <w:tcW w:w="1570" w:type="dxa"/>
          </w:tcPr>
          <w:p w14:paraId="3FC7BBF1" w14:textId="77777777" w:rsidR="005F3674" w:rsidRPr="000D3656" w:rsidRDefault="005F3674" w:rsidP="00BB72FB">
            <w:pPr>
              <w:tabs>
                <w:tab w:val="left" w:pos="0"/>
              </w:tabs>
              <w:jc w:val="both"/>
              <w:rPr>
                <w:sz w:val="20"/>
                <w:szCs w:val="20"/>
              </w:rPr>
            </w:pPr>
            <w:r w:rsidRPr="000D3656">
              <w:rPr>
                <w:sz w:val="20"/>
                <w:szCs w:val="20"/>
              </w:rPr>
              <w:t xml:space="preserve">FM </w:t>
            </w:r>
            <w:r>
              <w:rPr>
                <w:sz w:val="20"/>
                <w:szCs w:val="20"/>
              </w:rPr>
              <w:t>23.07.2021 rīk.Nr.439</w:t>
            </w:r>
          </w:p>
        </w:tc>
        <w:tc>
          <w:tcPr>
            <w:tcW w:w="7796" w:type="dxa"/>
          </w:tcPr>
          <w:p w14:paraId="6C81E1E4" w14:textId="4C3991A7" w:rsidR="005F3674" w:rsidRPr="00E87AAD" w:rsidRDefault="005F3674" w:rsidP="00BB72FB">
            <w:pPr>
              <w:jc w:val="both"/>
              <w:rPr>
                <w:sz w:val="20"/>
                <w:szCs w:val="20"/>
              </w:rPr>
            </w:pPr>
            <w:r>
              <w:rPr>
                <w:sz w:val="20"/>
                <w:szCs w:val="20"/>
              </w:rPr>
              <w:t>26 672</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w:t>
            </w:r>
            <w:r>
              <w:rPr>
                <w:sz w:val="20"/>
                <w:szCs w:val="20"/>
              </w:rPr>
              <w:t>ā palielināti</w:t>
            </w:r>
            <w:r w:rsidRPr="008B5F36">
              <w:rPr>
                <w:sz w:val="20"/>
                <w:szCs w:val="20"/>
              </w:rPr>
              <w:t xml:space="preserve"> izdevumi</w:t>
            </w:r>
            <w:r>
              <w:rPr>
                <w:sz w:val="20"/>
                <w:szCs w:val="20"/>
              </w:rPr>
              <w:t>,</w:t>
            </w:r>
            <w:r w:rsidRPr="001C4088">
              <w:rPr>
                <w:sz w:val="20"/>
                <w:szCs w:val="20"/>
              </w:rPr>
              <w:t xml:space="preserve"> </w:t>
            </w:r>
            <w:r w:rsidRPr="005F3674">
              <w:rPr>
                <w:sz w:val="20"/>
                <w:szCs w:val="20"/>
              </w:rPr>
              <w:t>lai nodrošinātu Labklājības ministrijas īstenotā projekta “</w:t>
            </w:r>
            <w:proofErr w:type="spellStart"/>
            <w:r w:rsidRPr="005F3674">
              <w:rPr>
                <w:sz w:val="20"/>
                <w:szCs w:val="20"/>
              </w:rPr>
              <w:t>Deinstitucionalizācijas</w:t>
            </w:r>
            <w:proofErr w:type="spellEnd"/>
            <w:r w:rsidRPr="005F3674">
              <w:rPr>
                <w:sz w:val="20"/>
                <w:szCs w:val="20"/>
              </w:rPr>
              <w:t xml:space="preserve"> procesu atbalsta sistēma (1. kārta)” ietvaros izveidotā Adopcijas reģistra uzturēšanu un pašvaldību lietojumprogrammas “SOPA” datu apmaiņas uzturēšanu</w:t>
            </w:r>
            <w:r>
              <w:rPr>
                <w:sz w:val="20"/>
                <w:szCs w:val="20"/>
              </w:rPr>
              <w:t xml:space="preserve"> (Apropriācijas rezerve).</w:t>
            </w:r>
          </w:p>
        </w:tc>
      </w:tr>
      <w:tr w:rsidR="003C3084" w:rsidRPr="000D3656" w14:paraId="361EFC86"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EDAE697"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1ECCE94D" w14:textId="33E8588D" w:rsidR="003C3084" w:rsidRPr="0024696F" w:rsidRDefault="003C3084" w:rsidP="00E07E97">
            <w:pPr>
              <w:pStyle w:val="CommentText"/>
              <w:rPr>
                <w:sz w:val="28"/>
                <w:szCs w:val="28"/>
              </w:rPr>
            </w:pPr>
            <w:r>
              <w:t>7 607</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5DEBF2A0" w14:textId="77777777" w:rsidR="005F3674" w:rsidRDefault="005F3674" w:rsidP="007C061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9F0" w14:paraId="2EF39CE4" w14:textId="77777777" w:rsidTr="00AE55F3">
        <w:tc>
          <w:tcPr>
            <w:tcW w:w="155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E9B192" w14:textId="77777777" w:rsidR="00C279F0" w:rsidRDefault="00C279F0" w:rsidP="00D44604">
            <w:pPr>
              <w:jc w:val="both"/>
              <w:rPr>
                <w:sz w:val="20"/>
                <w:szCs w:val="20"/>
              </w:rPr>
            </w:pPr>
            <w:r>
              <w:rPr>
                <w:sz w:val="20"/>
                <w:szCs w:val="20"/>
              </w:rPr>
              <w:t>99.00.00</w:t>
            </w:r>
          </w:p>
        </w:tc>
        <w:tc>
          <w:tcPr>
            <w:tcW w:w="382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34DF6B8" w14:textId="5ADA24EB" w:rsidR="00C279F0" w:rsidRDefault="00C279F0" w:rsidP="00D44604">
            <w:pPr>
              <w:jc w:val="both"/>
              <w:rPr>
                <w:sz w:val="20"/>
                <w:szCs w:val="20"/>
              </w:rPr>
            </w:pPr>
            <w:r w:rsidRPr="00C279F0">
              <w:rPr>
                <w:sz w:val="20"/>
                <w:szCs w:val="20"/>
              </w:rPr>
              <w:t>Līdzekļu neparedzētiem gadījumiem izlietojums</w:t>
            </w:r>
            <w:r w:rsidR="001C2B37">
              <w:rPr>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FED207" w14:textId="31CE915F" w:rsidR="00C279F0" w:rsidRDefault="00DE60E5" w:rsidP="00D44604">
            <w:pPr>
              <w:jc w:val="both"/>
              <w:rPr>
                <w:sz w:val="20"/>
                <w:szCs w:val="20"/>
              </w:rPr>
            </w:pPr>
            <w:r>
              <w:rPr>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CC2093" w14:textId="44599D0D" w:rsidR="00C279F0" w:rsidRPr="00DE60E5" w:rsidRDefault="00A44A0B" w:rsidP="00D44604">
            <w:pPr>
              <w:jc w:val="both"/>
              <w:rPr>
                <w:rFonts w:ascii="TimesNewRoman" w:hAnsi="TimesNewRoman" w:cs="Arial"/>
                <w:sz w:val="20"/>
                <w:szCs w:val="20"/>
              </w:rPr>
            </w:pPr>
            <w:r>
              <w:rPr>
                <w:rFonts w:ascii="TimesNewRoman" w:hAnsi="TimesNewRoman" w:cs="Arial"/>
                <w:sz w:val="20"/>
                <w:szCs w:val="20"/>
              </w:rPr>
              <w:t>402 913</w:t>
            </w:r>
            <w:r>
              <w:rPr>
                <w:rFonts w:ascii="TimesNewRoman" w:hAnsi="TimesNewRoman" w:cs="Arial"/>
                <w:sz w:val="20"/>
                <w:szCs w:val="20"/>
              </w:rPr>
              <w:t> </w:t>
            </w:r>
            <w:r>
              <w:rPr>
                <w:rFonts w:ascii="TimesNewRoman" w:hAnsi="TimesNewRoman" w:cs="Arial"/>
                <w:sz w:val="20"/>
                <w:szCs w:val="20"/>
              </w:rPr>
              <w:t>314</w:t>
            </w:r>
          </w:p>
        </w:tc>
        <w:tc>
          <w:tcPr>
            <w:tcW w:w="141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0A6C8F" w14:textId="57EFD69A" w:rsidR="00C279F0" w:rsidRDefault="00A44A0B" w:rsidP="00D44604">
            <w:pPr>
              <w:jc w:val="both"/>
              <w:rPr>
                <w:sz w:val="20"/>
                <w:szCs w:val="20"/>
              </w:rPr>
            </w:pPr>
            <w:r>
              <w:rPr>
                <w:rFonts w:ascii="TimesNewRoman" w:hAnsi="TimesNewRoman" w:cs="Arial"/>
                <w:sz w:val="20"/>
                <w:szCs w:val="20"/>
              </w:rPr>
              <w:t>402 913 314</w:t>
            </w:r>
          </w:p>
        </w:tc>
      </w:tr>
    </w:tbl>
    <w:tbl>
      <w:tblPr>
        <w:tblW w:w="6521" w:type="dxa"/>
        <w:tblLook w:val="04A0" w:firstRow="1" w:lastRow="0" w:firstColumn="1" w:lastColumn="0" w:noHBand="0" w:noVBand="1"/>
      </w:tblPr>
      <w:tblGrid>
        <w:gridCol w:w="6521"/>
      </w:tblGrid>
      <w:tr w:rsidR="001C2B37" w:rsidRPr="001C2B37" w14:paraId="043135FB" w14:textId="77777777" w:rsidTr="001C2B37">
        <w:trPr>
          <w:trHeight w:val="260"/>
        </w:trPr>
        <w:tc>
          <w:tcPr>
            <w:tcW w:w="6521" w:type="dxa"/>
            <w:tcBorders>
              <w:top w:val="nil"/>
              <w:left w:val="nil"/>
              <w:bottom w:val="nil"/>
              <w:right w:val="nil"/>
            </w:tcBorders>
            <w:shd w:val="clear" w:color="auto" w:fill="auto"/>
            <w:noWrap/>
            <w:vAlign w:val="center"/>
            <w:hideMark/>
          </w:tcPr>
          <w:p w14:paraId="7D10AFB2" w14:textId="77777777" w:rsidR="001C2B37" w:rsidRPr="001C2B37" w:rsidRDefault="001C2B37" w:rsidP="001C2B37">
            <w:pPr>
              <w:rPr>
                <w:rFonts w:eastAsia="Times New Roman" w:cs="Times New Roman"/>
                <w:i/>
                <w:iCs/>
                <w:sz w:val="20"/>
                <w:szCs w:val="20"/>
                <w:lang w:eastAsia="lv-LV"/>
              </w:rPr>
            </w:pPr>
            <w:bookmarkStart w:id="49" w:name="_Toc479760151"/>
            <w:r w:rsidRPr="001C2B37">
              <w:rPr>
                <w:rFonts w:eastAsia="Times New Roman" w:cs="Times New Roman"/>
                <w:i/>
                <w:iCs/>
                <w:sz w:val="20"/>
                <w:szCs w:val="20"/>
                <w:lang w:eastAsia="lv-LV"/>
              </w:rPr>
              <w:t>* izdevumu izmaiņas grafikā attēlotas uz katra mēneša beigām</w:t>
            </w:r>
          </w:p>
        </w:tc>
      </w:tr>
    </w:tbl>
    <w:p w14:paraId="35AEE8A5" w14:textId="1A0E8F07" w:rsidR="001C2B37" w:rsidRDefault="00A44A0B">
      <w:pPr>
        <w:rPr>
          <w:rFonts w:cs="Times New Roman"/>
          <w:b/>
          <w:szCs w:val="24"/>
        </w:rPr>
      </w:pPr>
      <w:r>
        <w:rPr>
          <w:noProof/>
        </w:rPr>
        <w:drawing>
          <wp:inline distT="0" distB="0" distL="0" distR="0" wp14:anchorId="3B91CA19" wp14:editId="3B108158">
            <wp:extent cx="5939790" cy="1906905"/>
            <wp:effectExtent l="0" t="0" r="3810" b="17145"/>
            <wp:docPr id="23" name="Chart 23">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E60E5" w:rsidRPr="000D3656" w14:paraId="378B784F" w14:textId="77777777" w:rsidTr="00FC2012">
        <w:tc>
          <w:tcPr>
            <w:tcW w:w="1570" w:type="dxa"/>
          </w:tcPr>
          <w:p w14:paraId="1C856607"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14.01.2021 rīk.Nr.18</w:t>
            </w:r>
          </w:p>
        </w:tc>
        <w:tc>
          <w:tcPr>
            <w:tcW w:w="7796" w:type="dxa"/>
          </w:tcPr>
          <w:p w14:paraId="44A7D18A" w14:textId="77777777" w:rsidR="00DE60E5" w:rsidRPr="00D76C8C" w:rsidRDefault="00DE60E5" w:rsidP="005B77DF">
            <w:pPr>
              <w:jc w:val="both"/>
              <w:rPr>
                <w:sz w:val="20"/>
                <w:szCs w:val="20"/>
              </w:rPr>
            </w:pPr>
            <w:r>
              <w:rPr>
                <w:sz w:val="20"/>
                <w:szCs w:val="20"/>
              </w:rPr>
              <w:t>15 152 601</w:t>
            </w:r>
            <w:r w:rsidRPr="000D3656">
              <w:rPr>
                <w:sz w:val="20"/>
                <w:szCs w:val="20"/>
              </w:rPr>
              <w:t xml:space="preserve"> </w:t>
            </w:r>
            <w:proofErr w:type="spellStart"/>
            <w:r w:rsidRPr="00D76C8C">
              <w:rPr>
                <w:i/>
                <w:iCs/>
                <w:sz w:val="20"/>
                <w:szCs w:val="20"/>
              </w:rPr>
              <w:t>euro</w:t>
            </w:r>
            <w:proofErr w:type="spellEnd"/>
            <w:r w:rsidRPr="000D3656">
              <w:rPr>
                <w:sz w:val="20"/>
                <w:szCs w:val="20"/>
              </w:rPr>
              <w:t xml:space="preserve"> apmēr</w:t>
            </w:r>
            <w:r>
              <w:rPr>
                <w:sz w:val="20"/>
                <w:szCs w:val="20"/>
              </w:rPr>
              <w:t xml:space="preserve">ā palielināti izdevumi, </w:t>
            </w:r>
            <w:r w:rsidRPr="00D76C8C">
              <w:rPr>
                <w:sz w:val="20"/>
                <w:szCs w:val="20"/>
              </w:rPr>
              <w:t>tai skaitā:</w:t>
            </w:r>
          </w:p>
          <w:p w14:paraId="751E8168" w14:textId="77777777" w:rsidR="00DE60E5" w:rsidRPr="00D76C8C" w:rsidRDefault="00DE60E5" w:rsidP="005B77DF">
            <w:pPr>
              <w:jc w:val="both"/>
              <w:rPr>
                <w:sz w:val="20"/>
                <w:szCs w:val="20"/>
              </w:rPr>
            </w:pPr>
            <w:r w:rsidRPr="00D76C8C">
              <w:rPr>
                <w:sz w:val="20"/>
                <w:szCs w:val="20"/>
              </w:rPr>
              <w:t xml:space="preserve">1. 14 027 601 </w:t>
            </w:r>
            <w:proofErr w:type="spellStart"/>
            <w:r w:rsidRPr="00D76C8C">
              <w:rPr>
                <w:i/>
                <w:iCs/>
                <w:sz w:val="20"/>
                <w:szCs w:val="20"/>
              </w:rPr>
              <w:t>euro</w:t>
            </w:r>
            <w:proofErr w:type="spellEnd"/>
            <w:r w:rsidRPr="00D76C8C">
              <w:rPr>
                <w:sz w:val="20"/>
                <w:szCs w:val="20"/>
              </w:rPr>
              <w:t xml:space="preserve"> Valsts sociālās apdrošināšanas aģentūrai, tai skaitā:</w:t>
            </w:r>
          </w:p>
          <w:p w14:paraId="2E5770AA" w14:textId="77777777" w:rsidR="00DE60E5" w:rsidRPr="00D76C8C" w:rsidRDefault="00DE60E5" w:rsidP="005B77DF">
            <w:pPr>
              <w:pStyle w:val="tv213"/>
              <w:tabs>
                <w:tab w:val="left" w:pos="709"/>
                <w:tab w:val="left" w:pos="1134"/>
              </w:tabs>
              <w:spacing w:before="0" w:beforeAutospacing="0" w:after="0" w:afterAutospacing="0"/>
              <w:jc w:val="both"/>
              <w:rPr>
                <w:rFonts w:eastAsiaTheme="minorHAnsi" w:cstheme="minorBidi"/>
                <w:sz w:val="20"/>
                <w:szCs w:val="20"/>
                <w:lang w:eastAsia="en-US"/>
              </w:rPr>
            </w:pPr>
            <w:r w:rsidRPr="00D76C8C">
              <w:rPr>
                <w:rFonts w:eastAsiaTheme="minorHAnsi" w:cstheme="minorBidi"/>
                <w:sz w:val="20"/>
                <w:szCs w:val="20"/>
                <w:lang w:eastAsia="en-US"/>
              </w:rPr>
              <w:t>1.1. 308 000 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xml:space="preserve">, lai atbilstoši likuma “Par maternitātes un slimības apdrošināšanu” pārejas noteikumu 43.punktam personām, kurām piešķirts vecāku pabalsts, nodrošinātu piešķirtā </w:t>
            </w:r>
            <w:r w:rsidRPr="00D76C8C">
              <w:rPr>
                <w:rFonts w:eastAsiaTheme="minorHAnsi" w:cstheme="minorBidi"/>
                <w:sz w:val="20"/>
                <w:szCs w:val="20"/>
                <w:lang w:eastAsia="en-US"/>
              </w:rPr>
              <w:lastRenderedPageBreak/>
              <w:t xml:space="preserve">vecāku pabalsta izmaksas turpināšanu pēc tam, kad bērns sasniedzis viena gada vai pusotra gada vecumu, par laikposmu no 2020.gada 9.novembra līdz dienai, kad persona sāk gūt ienākumus kā darba ņēmējs vai </w:t>
            </w:r>
            <w:proofErr w:type="spellStart"/>
            <w:r w:rsidRPr="00D76C8C">
              <w:rPr>
                <w:rFonts w:eastAsiaTheme="minorHAnsi" w:cstheme="minorBidi"/>
                <w:sz w:val="20"/>
                <w:szCs w:val="20"/>
                <w:lang w:eastAsia="en-US"/>
              </w:rPr>
              <w:t>pašnodarbinātais</w:t>
            </w:r>
            <w:proofErr w:type="spellEnd"/>
            <w:r w:rsidRPr="00D76C8C">
              <w:rPr>
                <w:rFonts w:eastAsiaTheme="minorHAnsi" w:cstheme="minorBidi"/>
                <w:sz w:val="20"/>
                <w:szCs w:val="20"/>
                <w:lang w:eastAsia="en-US"/>
              </w:rPr>
              <w:t>, bet ne ilgāk kā līdz 2020.gada 9.novembrī izsludinātās ārkārtējās situācijas beigām;</w:t>
            </w:r>
          </w:p>
          <w:p w14:paraId="6B89E33A" w14:textId="77777777" w:rsidR="00DE60E5" w:rsidRPr="00D76C8C" w:rsidRDefault="00DE60E5" w:rsidP="005B77DF">
            <w:pPr>
              <w:pStyle w:val="tv213"/>
              <w:tabs>
                <w:tab w:val="left" w:pos="709"/>
                <w:tab w:val="left" w:pos="1134"/>
              </w:tabs>
              <w:spacing w:before="0" w:beforeAutospacing="0" w:after="0" w:afterAutospacing="0"/>
              <w:jc w:val="both"/>
              <w:rPr>
                <w:rFonts w:eastAsiaTheme="minorHAnsi" w:cstheme="minorBidi"/>
                <w:sz w:val="20"/>
                <w:szCs w:val="20"/>
                <w:lang w:eastAsia="en-US"/>
              </w:rPr>
            </w:pPr>
            <w:r w:rsidRPr="00D76C8C">
              <w:rPr>
                <w:rFonts w:eastAsiaTheme="minorHAnsi" w:cstheme="minorBidi"/>
                <w:sz w:val="20"/>
                <w:szCs w:val="20"/>
                <w:lang w:eastAsia="en-US"/>
              </w:rPr>
              <w:t>1.2. 11 278 801 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xml:space="preserve">, tai skaitā: </w:t>
            </w:r>
          </w:p>
          <w:p w14:paraId="23DF0E20" w14:textId="77777777" w:rsidR="00DE60E5" w:rsidRPr="00D76C8C" w:rsidRDefault="00DE60E5" w:rsidP="005B77DF">
            <w:pPr>
              <w:pStyle w:val="tv213"/>
              <w:tabs>
                <w:tab w:val="left" w:pos="709"/>
                <w:tab w:val="left" w:pos="1134"/>
              </w:tabs>
              <w:spacing w:before="0" w:beforeAutospacing="0" w:after="0" w:afterAutospacing="0"/>
              <w:jc w:val="both"/>
              <w:rPr>
                <w:rFonts w:eastAsiaTheme="minorHAnsi" w:cstheme="minorBidi"/>
                <w:sz w:val="20"/>
                <w:szCs w:val="20"/>
                <w:lang w:eastAsia="en-US"/>
              </w:rPr>
            </w:pPr>
            <w:r w:rsidRPr="00D76C8C">
              <w:rPr>
                <w:rFonts w:eastAsiaTheme="minorHAnsi" w:cstheme="minorBidi"/>
                <w:sz w:val="20"/>
                <w:szCs w:val="20"/>
                <w:lang w:eastAsia="en-US"/>
              </w:rPr>
              <w:t xml:space="preserve">1.2.1. 11 255 206 </w:t>
            </w:r>
            <w:proofErr w:type="spellStart"/>
            <w:r w:rsidRPr="00D76C8C">
              <w:rPr>
                <w:rFonts w:eastAsiaTheme="minorHAnsi" w:cstheme="minorBidi"/>
                <w:i/>
                <w:iCs/>
                <w:sz w:val="20"/>
                <w:szCs w:val="20"/>
                <w:lang w:eastAsia="en-US"/>
              </w:rPr>
              <w:t>eu</w:t>
            </w:r>
            <w:r w:rsidRPr="00D76C8C">
              <w:rPr>
                <w:rFonts w:eastAsiaTheme="minorHAnsi" w:cstheme="minorBidi"/>
                <w:sz w:val="20"/>
                <w:szCs w:val="20"/>
                <w:lang w:eastAsia="en-US"/>
              </w:rPr>
              <w:t>ro</w:t>
            </w:r>
            <w:proofErr w:type="spellEnd"/>
            <w:r w:rsidRPr="00D76C8C">
              <w:rPr>
                <w:rFonts w:eastAsiaTheme="minorHAnsi" w:cstheme="minorBidi"/>
                <w:sz w:val="20"/>
                <w:szCs w:val="20"/>
                <w:lang w:eastAsia="en-US"/>
              </w:rPr>
              <w:t>, lai atbilstoši likuma “Par maternitātes un slimības apdrošināšanu” pārejas noteikumu 48. un 49.punktam izmaksātu slimības palīdzības pabalstu laikposmā no 2021.gada 1.janvāra līdz 2021.gada 30.jūnijam;</w:t>
            </w:r>
          </w:p>
          <w:p w14:paraId="3F2DA463" w14:textId="77777777" w:rsidR="00DE60E5" w:rsidRPr="00D76C8C" w:rsidRDefault="00DE60E5" w:rsidP="005B77DF">
            <w:pPr>
              <w:pStyle w:val="tv213"/>
              <w:tabs>
                <w:tab w:val="left" w:pos="709"/>
                <w:tab w:val="left" w:pos="1134"/>
              </w:tabs>
              <w:spacing w:before="0" w:beforeAutospacing="0" w:after="0" w:afterAutospacing="0"/>
              <w:jc w:val="both"/>
              <w:rPr>
                <w:rFonts w:eastAsiaTheme="minorHAnsi" w:cstheme="minorBidi"/>
                <w:sz w:val="20"/>
                <w:szCs w:val="20"/>
                <w:lang w:eastAsia="en-US"/>
              </w:rPr>
            </w:pPr>
            <w:r w:rsidRPr="00D76C8C">
              <w:rPr>
                <w:rFonts w:eastAsiaTheme="minorHAnsi" w:cstheme="minorBidi"/>
                <w:sz w:val="20"/>
                <w:szCs w:val="20"/>
                <w:lang w:eastAsia="en-US"/>
              </w:rPr>
              <w:t xml:space="preserve">1.2.2. 23 595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lai segtu izdevumus saistībā ar sociālās apdrošināšanas informācijas sistēmas (SAIS) funkcionalitātes nodrošināšanu;</w:t>
            </w:r>
          </w:p>
          <w:p w14:paraId="55083DBC" w14:textId="77777777" w:rsidR="00DE60E5" w:rsidRPr="00D76C8C" w:rsidRDefault="00DE60E5" w:rsidP="005B77DF">
            <w:pPr>
              <w:pStyle w:val="tv213"/>
              <w:tabs>
                <w:tab w:val="left" w:pos="709"/>
                <w:tab w:val="left" w:pos="1134"/>
              </w:tabs>
              <w:spacing w:before="0" w:beforeAutospacing="0" w:after="0" w:afterAutospacing="0"/>
              <w:jc w:val="both"/>
              <w:rPr>
                <w:rFonts w:eastAsiaTheme="minorHAnsi" w:cstheme="minorBidi"/>
                <w:sz w:val="20"/>
                <w:szCs w:val="20"/>
                <w:lang w:eastAsia="en-US"/>
              </w:rPr>
            </w:pPr>
            <w:r w:rsidRPr="00D76C8C">
              <w:rPr>
                <w:rFonts w:eastAsiaTheme="minorHAnsi" w:cstheme="minorBidi"/>
                <w:sz w:val="20"/>
                <w:szCs w:val="20"/>
                <w:lang w:eastAsia="en-US"/>
              </w:rPr>
              <w:t>1.3. 108 540 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xml:space="preserve">, lai atbilstoši Covid-19 infekcijas izplatības seku pārvarēšanas likuma 19.pantam nodrošinātu jaunā speciālista pabalsta izmaksu pirmos divus mēnešus 500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xml:space="preserve"> apmērā, trešajā un ceturtajā mēnesī 375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xml:space="preserve"> apmērā personām, kuras gada laikā pirms ārkārtējās situācijas izsludināšanas ir beigušas mācības augstskolā vai koledžā, kur ir ieguvušas augstāko izglītību, un ir ieguvušas bezdarbnieka statusu ārkārtējās situācijas laikā vai triju mēnešu laikā pēc tās beigām;</w:t>
            </w:r>
          </w:p>
          <w:p w14:paraId="383531FC" w14:textId="77777777" w:rsidR="00DE60E5" w:rsidRPr="00D76C8C" w:rsidRDefault="00DE60E5" w:rsidP="005B77DF">
            <w:pPr>
              <w:pStyle w:val="tv213"/>
              <w:tabs>
                <w:tab w:val="left" w:pos="709"/>
                <w:tab w:val="left" w:pos="1134"/>
              </w:tabs>
              <w:spacing w:before="0" w:beforeAutospacing="0" w:after="0" w:afterAutospacing="0"/>
              <w:jc w:val="both"/>
              <w:rPr>
                <w:rFonts w:eastAsiaTheme="minorHAnsi" w:cstheme="minorBidi"/>
                <w:sz w:val="20"/>
                <w:szCs w:val="20"/>
                <w:lang w:eastAsia="en-US"/>
              </w:rPr>
            </w:pPr>
            <w:r w:rsidRPr="00D76C8C">
              <w:rPr>
                <w:rFonts w:eastAsiaTheme="minorHAnsi" w:cstheme="minorBidi"/>
                <w:sz w:val="20"/>
                <w:szCs w:val="20"/>
                <w:lang w:eastAsia="en-US"/>
              </w:rPr>
              <w:t>1.4. 675 000 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lai izmaksātu piemaksu pie dīkstāves pabalsta 50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xml:space="preserve"> apmērā par katru apgādībā esošu bērnu vecumā līdz 24 gadiem, par kuru darbiniekam tiek piemērots iedzīvotāju ienākuma nodokļa atvieglojums;</w:t>
            </w:r>
          </w:p>
          <w:p w14:paraId="6BCB5E78" w14:textId="77777777" w:rsidR="00DE60E5" w:rsidRPr="00D76C8C" w:rsidRDefault="00DE60E5" w:rsidP="005B77DF">
            <w:pPr>
              <w:pStyle w:val="tv213"/>
              <w:tabs>
                <w:tab w:val="left" w:pos="709"/>
                <w:tab w:val="left" w:pos="1134"/>
              </w:tabs>
              <w:spacing w:before="0" w:beforeAutospacing="0" w:after="0" w:afterAutospacing="0"/>
              <w:jc w:val="both"/>
              <w:rPr>
                <w:rFonts w:eastAsiaTheme="minorHAnsi" w:cstheme="minorBidi"/>
                <w:sz w:val="20"/>
                <w:szCs w:val="20"/>
                <w:lang w:eastAsia="en-US"/>
              </w:rPr>
            </w:pPr>
            <w:r w:rsidRPr="00D76C8C">
              <w:rPr>
                <w:rFonts w:eastAsiaTheme="minorHAnsi" w:cstheme="minorBidi"/>
                <w:sz w:val="20"/>
                <w:szCs w:val="20"/>
                <w:lang w:eastAsia="en-US"/>
              </w:rPr>
              <w:t>1.5. 1 657 260 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lai atbilstoši likuma “Par apdrošināšanu bezdarba gadījumam” pārejas noteikumu 23. un 24.punktam nodrošinātu bezdarbnieka palīdzības pabalsta izmaksu 180 </w:t>
            </w:r>
            <w:proofErr w:type="spellStart"/>
            <w:r w:rsidRPr="00D76C8C">
              <w:rPr>
                <w:rFonts w:eastAsiaTheme="minorHAnsi" w:cstheme="minorBidi"/>
                <w:i/>
                <w:iCs/>
                <w:sz w:val="20"/>
                <w:szCs w:val="20"/>
                <w:lang w:eastAsia="en-US"/>
              </w:rPr>
              <w:t>euro</w:t>
            </w:r>
            <w:proofErr w:type="spellEnd"/>
            <w:r w:rsidRPr="00D76C8C">
              <w:rPr>
                <w:rFonts w:eastAsiaTheme="minorHAnsi" w:cstheme="minorBidi"/>
                <w:sz w:val="20"/>
                <w:szCs w:val="20"/>
                <w:lang w:eastAsia="en-US"/>
              </w:rPr>
              <w:t xml:space="preserve"> apmērā laikposmā no 2021.gada 1.janvāra līdz 2021.gada 30.jūnijam;</w:t>
            </w:r>
          </w:p>
          <w:p w14:paraId="73F41E32" w14:textId="77777777" w:rsidR="00DE60E5" w:rsidRPr="00D76C8C" w:rsidRDefault="00DE60E5" w:rsidP="005B77DF">
            <w:pPr>
              <w:jc w:val="both"/>
              <w:rPr>
                <w:sz w:val="20"/>
                <w:szCs w:val="20"/>
              </w:rPr>
            </w:pPr>
            <w:r>
              <w:rPr>
                <w:sz w:val="20"/>
                <w:szCs w:val="20"/>
              </w:rPr>
              <w:t xml:space="preserve">2. </w:t>
            </w:r>
            <w:r w:rsidRPr="00D76C8C">
              <w:rPr>
                <w:sz w:val="20"/>
                <w:szCs w:val="20"/>
              </w:rPr>
              <w:t xml:space="preserve"> 125 000 </w:t>
            </w:r>
            <w:proofErr w:type="spellStart"/>
            <w:r w:rsidRPr="00D76C8C">
              <w:rPr>
                <w:i/>
                <w:iCs/>
                <w:sz w:val="20"/>
                <w:szCs w:val="20"/>
              </w:rPr>
              <w:t>euro</w:t>
            </w:r>
            <w:proofErr w:type="spellEnd"/>
            <w:r w:rsidRPr="00D76C8C">
              <w:rPr>
                <w:sz w:val="20"/>
                <w:szCs w:val="20"/>
              </w:rPr>
              <w:t xml:space="preserve"> Labklājības ministrijai, tai skaitā:</w:t>
            </w:r>
          </w:p>
          <w:p w14:paraId="77376710" w14:textId="77777777" w:rsidR="00DE60E5" w:rsidRDefault="00DE60E5" w:rsidP="005B77DF">
            <w:pPr>
              <w:pStyle w:val="tv213"/>
              <w:tabs>
                <w:tab w:val="left" w:pos="709"/>
                <w:tab w:val="left" w:pos="1134"/>
              </w:tabs>
              <w:spacing w:before="0" w:beforeAutospacing="0" w:after="0" w:afterAutospacing="0"/>
              <w:jc w:val="both"/>
              <w:rPr>
                <w:rFonts w:eastAsiaTheme="minorHAnsi" w:cstheme="minorBidi"/>
                <w:sz w:val="20"/>
                <w:szCs w:val="20"/>
                <w:lang w:eastAsia="en-US"/>
              </w:rPr>
            </w:pPr>
            <w:r w:rsidRPr="00D76C8C">
              <w:rPr>
                <w:rFonts w:eastAsiaTheme="minorHAnsi" w:cstheme="minorBidi"/>
                <w:sz w:val="20"/>
                <w:szCs w:val="20"/>
                <w:lang w:eastAsia="en-US"/>
              </w:rPr>
              <w:t>2.1. 125 000 </w:t>
            </w:r>
            <w:proofErr w:type="spellStart"/>
            <w:r w:rsidRPr="00D76C8C">
              <w:rPr>
                <w:rFonts w:eastAsiaTheme="minorHAnsi" w:cstheme="minorBidi"/>
                <w:i/>
                <w:iCs/>
                <w:sz w:val="20"/>
                <w:szCs w:val="20"/>
                <w:lang w:eastAsia="en-US"/>
              </w:rPr>
              <w:t>euro</w:t>
            </w:r>
            <w:proofErr w:type="spellEnd"/>
            <w:r>
              <w:rPr>
                <w:rFonts w:eastAsiaTheme="minorHAnsi" w:cstheme="minorBidi"/>
                <w:sz w:val="20"/>
                <w:szCs w:val="20"/>
                <w:lang w:eastAsia="en-US"/>
              </w:rPr>
              <w:t>, lai laikposmā:</w:t>
            </w:r>
          </w:p>
          <w:p w14:paraId="2379B73E" w14:textId="77777777" w:rsidR="00DE60E5" w:rsidRPr="00704E03" w:rsidRDefault="00DE60E5" w:rsidP="005B77DF">
            <w:pPr>
              <w:jc w:val="both"/>
              <w:rPr>
                <w:sz w:val="20"/>
                <w:szCs w:val="20"/>
              </w:rPr>
            </w:pPr>
            <w:r w:rsidRPr="00704E03">
              <w:rPr>
                <w:sz w:val="20"/>
                <w:szCs w:val="20"/>
              </w:rPr>
              <w:t xml:space="preserve">2.1.1. no 2020. gada 1.decembra līdz 2021. gada 31.janvārim atbilstoši Sociālo pakalpojumu un sociālās palīdzības likuma pārejas noteikumu 37.punktam kompensētu pašvaldībām izdevumus 50 procentu apmērā no ģimenei (personai) izmaksātā pabalsta krīzes situācijā, bet ne vairāk kā 40 </w:t>
            </w:r>
            <w:proofErr w:type="spellStart"/>
            <w:r w:rsidRPr="00704E03">
              <w:rPr>
                <w:sz w:val="20"/>
                <w:szCs w:val="20"/>
              </w:rPr>
              <w:t>euro</w:t>
            </w:r>
            <w:proofErr w:type="spellEnd"/>
            <w:r w:rsidRPr="00704E03">
              <w:rPr>
                <w:sz w:val="20"/>
                <w:szCs w:val="20"/>
              </w:rPr>
              <w:t xml:space="preserve"> mēnesī vienai personai un atbilstoši 39.punktam kompensētu pašvaldībām izdevumus 100 procentu apmērā no ģimenei (personai), tai skaitā audžuģimenei un aizbildnim, kam ir tiesības uz pabalstu krīzes situācijā, izmaksātā pabalsta 50 </w:t>
            </w:r>
            <w:proofErr w:type="spellStart"/>
            <w:r w:rsidRPr="00704E03">
              <w:rPr>
                <w:sz w:val="20"/>
                <w:szCs w:val="20"/>
              </w:rPr>
              <w:t>euro</w:t>
            </w:r>
            <w:proofErr w:type="spellEnd"/>
            <w:r w:rsidRPr="00704E03">
              <w:rPr>
                <w:sz w:val="20"/>
                <w:szCs w:val="20"/>
              </w:rPr>
              <w:t xml:space="preserve"> mēnesī par katru aprūpē esošu bērnu līdz 18 gadu vecumam;</w:t>
            </w:r>
          </w:p>
          <w:p w14:paraId="0F7784B1" w14:textId="77777777" w:rsidR="00DE60E5" w:rsidRPr="00704E03" w:rsidRDefault="00DE60E5" w:rsidP="005B77DF">
            <w:pPr>
              <w:jc w:val="both"/>
              <w:rPr>
                <w:sz w:val="20"/>
                <w:szCs w:val="20"/>
              </w:rPr>
            </w:pPr>
            <w:r w:rsidRPr="00704E03">
              <w:rPr>
                <w:sz w:val="20"/>
                <w:szCs w:val="20"/>
              </w:rPr>
              <w:t xml:space="preserve">2.1.2. no 2021.gada 1.februāra līdz 2021.gada 30.jūnijam atbilstoši Sociālo pakalpojumu un sociālās palīdzības likuma pārejas noteikumu 37.1punktam kompensētu pašvaldībām izdevumus 50 procentu apmērā no mājsaimniecībai izmaksātā pabalsta krīzes situācijā, bet ne vairāk kā 75 </w:t>
            </w:r>
            <w:proofErr w:type="spellStart"/>
            <w:r w:rsidRPr="00704E03">
              <w:rPr>
                <w:sz w:val="20"/>
                <w:szCs w:val="20"/>
              </w:rPr>
              <w:t>euro</w:t>
            </w:r>
            <w:proofErr w:type="spellEnd"/>
            <w:r w:rsidRPr="00704E03">
              <w:rPr>
                <w:sz w:val="20"/>
                <w:szCs w:val="20"/>
              </w:rPr>
              <w:t xml:space="preserve"> vienai personai mēnesī un 100 procentu apmērā no mājsaimniecībai, tai skaitā audžuģimenei un aizbildnim, kam ir tiesības uz pabalstu krīzes situācijā, izmaksātā pabalsta palielinājuma 50 </w:t>
            </w:r>
            <w:proofErr w:type="spellStart"/>
            <w:r w:rsidRPr="00704E03">
              <w:rPr>
                <w:sz w:val="20"/>
                <w:szCs w:val="20"/>
              </w:rPr>
              <w:t>euro</w:t>
            </w:r>
            <w:proofErr w:type="spellEnd"/>
            <w:r w:rsidRPr="00704E03">
              <w:rPr>
                <w:sz w:val="20"/>
                <w:szCs w:val="20"/>
              </w:rPr>
              <w:t xml:space="preserve"> mēnesī par katru aprūpē esošu bērnu līdz 18 gadu vecumam;</w:t>
            </w:r>
          </w:p>
          <w:p w14:paraId="772A327E" w14:textId="77777777" w:rsidR="00DE60E5" w:rsidRDefault="00DE60E5" w:rsidP="005B77DF">
            <w:pPr>
              <w:jc w:val="both"/>
              <w:rPr>
                <w:sz w:val="20"/>
                <w:szCs w:val="20"/>
              </w:rPr>
            </w:pPr>
            <w:r w:rsidRPr="00704E03">
              <w:rPr>
                <w:sz w:val="20"/>
                <w:szCs w:val="20"/>
              </w:rPr>
              <w:t xml:space="preserve">2.1.3. no 2021.gada 28.janvāra līdz dienai, kamēr visā valsts teritorijā ir izsludināta ārkārtējā situācija sakarā ar Covid-19 izplatību, atbilstoši Ministru kabineta 2020.gada 6.novembra rīkojuma Nr.655 “Par ārkārtējās situācijas izsludināšanu” 5.30.1, 5.30.4 un 5.30.5punktam kompensētu pašvaldībām izdevumus 100 procentu apmērā no personai, kura tiek atbrīvota no ieslodzījuma vietas un kurai apstiprināta Covid-19 infekcija vai kura noteikta par kontaktpersonu, ja viņai nav dzīvesvietas, bet jāturpina izolācija vai mājas karantīna, izmaksātā pabalsta krīzes situācijā, bet ne vairāk kā 150 </w:t>
            </w:r>
            <w:proofErr w:type="spellStart"/>
            <w:r w:rsidRPr="00704E03">
              <w:rPr>
                <w:i/>
                <w:sz w:val="20"/>
                <w:szCs w:val="20"/>
              </w:rPr>
              <w:t>euro</w:t>
            </w:r>
            <w:proofErr w:type="spellEnd"/>
            <w:r w:rsidRPr="00704E03">
              <w:rPr>
                <w:sz w:val="20"/>
                <w:szCs w:val="20"/>
              </w:rPr>
              <w:t xml:space="preserve"> mēnesī vienai personai.”.</w:t>
            </w:r>
          </w:p>
          <w:p w14:paraId="28E014D2" w14:textId="46620441" w:rsidR="00DE60E5" w:rsidRPr="00D76C8C" w:rsidRDefault="00DE60E5" w:rsidP="005B77DF">
            <w:pPr>
              <w:pStyle w:val="tv213"/>
              <w:tabs>
                <w:tab w:val="left" w:pos="709"/>
                <w:tab w:val="left" w:pos="1134"/>
              </w:tabs>
              <w:spacing w:before="0" w:beforeAutospacing="0" w:after="0" w:afterAutospacing="0"/>
              <w:jc w:val="both"/>
              <w:rPr>
                <w:sz w:val="28"/>
                <w:szCs w:val="28"/>
              </w:rPr>
            </w:pPr>
            <w:r w:rsidRPr="00D76C8C">
              <w:rPr>
                <w:rFonts w:eastAsiaTheme="minorHAnsi" w:cstheme="minorBidi"/>
                <w:sz w:val="20"/>
                <w:szCs w:val="20"/>
                <w:lang w:eastAsia="en-US"/>
              </w:rPr>
              <w:t>2.2. 1 000 000 </w:t>
            </w:r>
            <w:proofErr w:type="spellStart"/>
            <w:r w:rsidRPr="00704E03">
              <w:rPr>
                <w:rFonts w:eastAsiaTheme="minorHAnsi" w:cstheme="minorBidi"/>
                <w:sz w:val="20"/>
                <w:szCs w:val="20"/>
                <w:lang w:eastAsia="en-US"/>
              </w:rPr>
              <w:t>eu</w:t>
            </w:r>
            <w:r w:rsidRPr="00D76C8C">
              <w:rPr>
                <w:rFonts w:eastAsiaTheme="minorHAnsi" w:cstheme="minorBidi"/>
                <w:sz w:val="20"/>
                <w:szCs w:val="20"/>
                <w:lang w:eastAsia="en-US"/>
              </w:rPr>
              <w:t>ro</w:t>
            </w:r>
            <w:proofErr w:type="spellEnd"/>
            <w:r w:rsidRPr="00D76C8C">
              <w:rPr>
                <w:rFonts w:eastAsiaTheme="minorHAnsi" w:cstheme="minorBidi"/>
                <w:sz w:val="20"/>
                <w:szCs w:val="20"/>
                <w:lang w:eastAsia="en-US"/>
              </w:rPr>
              <w:t>, lai no 2020.gada 1.decembra līdz 2021.gada 30.jūnijam kompensētu pašvaldību izdevumus 50 % apmērā par izmaksāto piemaksu līdz 50 % no mēnešalgas personām, kas iesaistītas aprūpē paaugstināta riska apstākļos, ja institūcijā, kurā sociālos pakalpojumus ar izmitināšanu (tai skaitā ilgstošas sociālās aprūpes un sociālās rehabilitācijas institūcija, pansija, patversme, naktspatversme, krīzes centrs, dienas aprūpes centrs, aprūpe mājās, aprūpētā dzīvesvieta, grupu dzīvoklis, īslaicīga sociālā aprūpe, atelpas brīdis) sniedz pašvaldības dibināts sociālo pakalpojumu sniedzējs vai pakalpojumu sniedzējs, kuram ir noslēgts līgums ar pašvaldību par minēto pakalpojumu sniegšanu, klientiem ir konstatēta Covid-19 infekcija.</w:t>
            </w:r>
            <w:r w:rsidR="000211F8">
              <w:rPr>
                <w:rFonts w:eastAsiaTheme="minorHAnsi" w:cstheme="minorBidi"/>
                <w:sz w:val="20"/>
                <w:szCs w:val="20"/>
                <w:lang w:eastAsia="en-US"/>
              </w:rPr>
              <w:t xml:space="preserve"> </w:t>
            </w:r>
            <w:r w:rsidR="000211F8">
              <w:rPr>
                <w:sz w:val="20"/>
                <w:szCs w:val="20"/>
              </w:rPr>
              <w:t>(zaudējis spēku ar Finanšu ministrijas 2021.gada 24.novembra rīkojumu Nr.750).</w:t>
            </w:r>
          </w:p>
        </w:tc>
      </w:tr>
      <w:tr w:rsidR="00DE60E5" w:rsidRPr="000D3656" w14:paraId="21BF419F" w14:textId="77777777" w:rsidTr="00FC2012">
        <w:tc>
          <w:tcPr>
            <w:tcW w:w="1570" w:type="dxa"/>
          </w:tcPr>
          <w:p w14:paraId="7C933521" w14:textId="77777777" w:rsidR="00DE60E5" w:rsidRPr="000D3656" w:rsidRDefault="00DE60E5" w:rsidP="005B77DF">
            <w:pPr>
              <w:tabs>
                <w:tab w:val="left" w:pos="0"/>
              </w:tabs>
              <w:jc w:val="both"/>
              <w:rPr>
                <w:sz w:val="20"/>
                <w:szCs w:val="20"/>
              </w:rPr>
            </w:pPr>
            <w:r w:rsidRPr="000D3656">
              <w:rPr>
                <w:sz w:val="20"/>
                <w:szCs w:val="20"/>
              </w:rPr>
              <w:lastRenderedPageBreak/>
              <w:t xml:space="preserve">FM </w:t>
            </w:r>
            <w:r>
              <w:rPr>
                <w:sz w:val="20"/>
                <w:szCs w:val="20"/>
              </w:rPr>
              <w:t>09.02.2021 rīk.Nr.78</w:t>
            </w:r>
          </w:p>
        </w:tc>
        <w:tc>
          <w:tcPr>
            <w:tcW w:w="7796" w:type="dxa"/>
          </w:tcPr>
          <w:p w14:paraId="366A294D" w14:textId="77777777" w:rsidR="00DE60E5" w:rsidRPr="00E53B81" w:rsidRDefault="00DE60E5" w:rsidP="005B77DF">
            <w:pPr>
              <w:autoSpaceDE w:val="0"/>
              <w:autoSpaceDN w:val="0"/>
              <w:jc w:val="both"/>
              <w:rPr>
                <w:sz w:val="26"/>
                <w:szCs w:val="26"/>
              </w:rPr>
            </w:pPr>
            <w:r>
              <w:rPr>
                <w:sz w:val="20"/>
                <w:szCs w:val="20"/>
              </w:rPr>
              <w:t>675 000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06A75">
              <w:rPr>
                <w:sz w:val="20"/>
                <w:szCs w:val="20"/>
              </w:rPr>
              <w:t>lai izmaksātu piemaksu pie dīkstāves pabalsta 50 </w:t>
            </w:r>
            <w:proofErr w:type="spellStart"/>
            <w:r w:rsidRPr="00706A75">
              <w:rPr>
                <w:sz w:val="20"/>
                <w:szCs w:val="20"/>
              </w:rPr>
              <w:t>euro</w:t>
            </w:r>
            <w:proofErr w:type="spellEnd"/>
            <w:r w:rsidRPr="00706A75">
              <w:rPr>
                <w:sz w:val="20"/>
                <w:szCs w:val="20"/>
              </w:rPr>
              <w:t xml:space="preserve"> apmērā par katru apgādībā esošu bērnu vecumā līdz 24 gadiem, par kuru darbiniekam tiek piemērots iedzīvotāju ienākuma nodokļa atvieglojums.</w:t>
            </w:r>
          </w:p>
        </w:tc>
      </w:tr>
      <w:tr w:rsidR="00DE60E5" w:rsidRPr="000D3656" w14:paraId="769E1432" w14:textId="77777777" w:rsidTr="00FC2012">
        <w:tc>
          <w:tcPr>
            <w:tcW w:w="1570" w:type="dxa"/>
          </w:tcPr>
          <w:p w14:paraId="414531A6"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15.02.2021 rīk.Nr.87</w:t>
            </w:r>
          </w:p>
        </w:tc>
        <w:tc>
          <w:tcPr>
            <w:tcW w:w="7796" w:type="dxa"/>
          </w:tcPr>
          <w:p w14:paraId="168E92AF" w14:textId="77777777" w:rsidR="00DE60E5" w:rsidRPr="00E53B81" w:rsidRDefault="00DE60E5" w:rsidP="005B77DF">
            <w:pPr>
              <w:autoSpaceDE w:val="0"/>
              <w:autoSpaceDN w:val="0"/>
              <w:jc w:val="both"/>
              <w:rPr>
                <w:sz w:val="26"/>
                <w:szCs w:val="26"/>
              </w:rPr>
            </w:pPr>
            <w:r>
              <w:rPr>
                <w:sz w:val="20"/>
                <w:szCs w:val="20"/>
              </w:rPr>
              <w:t>1 657 260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33A98">
              <w:rPr>
                <w:sz w:val="20"/>
                <w:szCs w:val="20"/>
              </w:rPr>
              <w:t>lai atbilstoši likuma “Par apdrošināšanu bezdarba gadījumam” pārejas noteikumu 23. un 24.punktam nodrošinātu bezdarbnieka palīdzības pabalsta izmaksu 180 </w:t>
            </w:r>
            <w:proofErr w:type="spellStart"/>
            <w:r w:rsidRPr="00D33A98">
              <w:rPr>
                <w:i/>
                <w:sz w:val="20"/>
                <w:szCs w:val="20"/>
              </w:rPr>
              <w:t>euro</w:t>
            </w:r>
            <w:proofErr w:type="spellEnd"/>
            <w:r w:rsidRPr="00D33A98">
              <w:rPr>
                <w:sz w:val="20"/>
                <w:szCs w:val="20"/>
              </w:rPr>
              <w:t xml:space="preserve"> apmērā laikposmā no 2021.gada 1.janvāra līdz 2021.gada 30.jūnijam.</w:t>
            </w:r>
          </w:p>
        </w:tc>
      </w:tr>
      <w:tr w:rsidR="00DE60E5" w:rsidRPr="000D3656" w14:paraId="4EF4F59A" w14:textId="77777777" w:rsidTr="00FC2012">
        <w:tc>
          <w:tcPr>
            <w:tcW w:w="1570" w:type="dxa"/>
          </w:tcPr>
          <w:p w14:paraId="2979AD17"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15.02.2021 rīk.Nr.91</w:t>
            </w:r>
          </w:p>
        </w:tc>
        <w:tc>
          <w:tcPr>
            <w:tcW w:w="7796" w:type="dxa"/>
          </w:tcPr>
          <w:p w14:paraId="3BF206A0" w14:textId="77777777" w:rsidR="00DE60E5" w:rsidRPr="00E53B81" w:rsidRDefault="00DE60E5" w:rsidP="005B77DF">
            <w:pPr>
              <w:autoSpaceDE w:val="0"/>
              <w:autoSpaceDN w:val="0"/>
              <w:jc w:val="both"/>
              <w:rPr>
                <w:sz w:val="26"/>
                <w:szCs w:val="26"/>
              </w:rPr>
            </w:pPr>
            <w:r>
              <w:rPr>
                <w:sz w:val="20"/>
                <w:szCs w:val="20"/>
              </w:rPr>
              <w:t>223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A0BCF">
              <w:rPr>
                <w:sz w:val="20"/>
                <w:szCs w:val="20"/>
              </w:rPr>
              <w:t xml:space="preserve">lai saskaņā ar Valsts pārvaldes iestāžu nodarīto zaudējumu atlīdzināšanas likumu un Administratīvās rajona tiesas Rīgas tiesu nama spriedumu </w:t>
            </w:r>
            <w:r w:rsidRPr="00AA0BCF">
              <w:rPr>
                <w:sz w:val="20"/>
                <w:szCs w:val="20"/>
              </w:rPr>
              <w:lastRenderedPageBreak/>
              <w:t>Labklājības ministrija nodrošinātu mantisko zaudējumu atlīdzinājuma izmaksu fiziskai personai.</w:t>
            </w:r>
          </w:p>
        </w:tc>
      </w:tr>
      <w:tr w:rsidR="00DE60E5" w:rsidRPr="000D3656" w14:paraId="5CE48BF7" w14:textId="77777777" w:rsidTr="00FC2012">
        <w:tc>
          <w:tcPr>
            <w:tcW w:w="1570" w:type="dxa"/>
          </w:tcPr>
          <w:p w14:paraId="267EE7BE" w14:textId="77777777" w:rsidR="00DE60E5" w:rsidRPr="000D3656" w:rsidRDefault="00DE60E5" w:rsidP="005B77DF">
            <w:pPr>
              <w:tabs>
                <w:tab w:val="left" w:pos="0"/>
              </w:tabs>
              <w:jc w:val="both"/>
              <w:rPr>
                <w:sz w:val="20"/>
                <w:szCs w:val="20"/>
              </w:rPr>
            </w:pPr>
            <w:r w:rsidRPr="000D3656">
              <w:rPr>
                <w:sz w:val="20"/>
                <w:szCs w:val="20"/>
              </w:rPr>
              <w:lastRenderedPageBreak/>
              <w:t xml:space="preserve">FM </w:t>
            </w:r>
            <w:r>
              <w:rPr>
                <w:sz w:val="20"/>
                <w:szCs w:val="20"/>
              </w:rPr>
              <w:t>26.02.2021 rīk.Nr.113</w:t>
            </w:r>
          </w:p>
        </w:tc>
        <w:tc>
          <w:tcPr>
            <w:tcW w:w="7796" w:type="dxa"/>
          </w:tcPr>
          <w:p w14:paraId="6D8D32D8" w14:textId="77777777" w:rsidR="00DE60E5" w:rsidRPr="00E53B81" w:rsidRDefault="00DE60E5" w:rsidP="005B77DF">
            <w:pPr>
              <w:autoSpaceDE w:val="0"/>
              <w:autoSpaceDN w:val="0"/>
              <w:jc w:val="both"/>
              <w:rPr>
                <w:sz w:val="26"/>
                <w:szCs w:val="26"/>
              </w:rPr>
            </w:pPr>
            <w:r>
              <w:rPr>
                <w:sz w:val="20"/>
                <w:szCs w:val="20"/>
              </w:rPr>
              <w:t>231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069F0">
              <w:rPr>
                <w:sz w:val="20"/>
                <w:szCs w:val="20"/>
              </w:rPr>
              <w:t>lai saskaņā ar Valsts pārvaldes iestāžu nodarīto zaudējumu atlīdzināšanas likumu un Administratīvās apgabaltiesas spriedumu Valsts sociālās apdrošināšanas aģentūra nodrošinātu mantisko zaudējumu atlīdzinājuma izmaksu fiziskai personai.</w:t>
            </w:r>
          </w:p>
        </w:tc>
      </w:tr>
      <w:tr w:rsidR="00DE60E5" w:rsidRPr="000D3656" w14:paraId="669279C5" w14:textId="77777777" w:rsidTr="00FC2012">
        <w:tc>
          <w:tcPr>
            <w:tcW w:w="1570" w:type="dxa"/>
          </w:tcPr>
          <w:p w14:paraId="46DA7A8A"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03.03.2021 rīk.Nr.124</w:t>
            </w:r>
          </w:p>
        </w:tc>
        <w:tc>
          <w:tcPr>
            <w:tcW w:w="7796" w:type="dxa"/>
          </w:tcPr>
          <w:p w14:paraId="469BEAFB" w14:textId="7CFD5BCB" w:rsidR="00DE60E5" w:rsidRPr="00E53B81" w:rsidRDefault="00DE60E5" w:rsidP="005B77DF">
            <w:pPr>
              <w:autoSpaceDE w:val="0"/>
              <w:autoSpaceDN w:val="0"/>
              <w:spacing w:after="80"/>
              <w:jc w:val="both"/>
              <w:rPr>
                <w:sz w:val="26"/>
                <w:szCs w:val="26"/>
              </w:rPr>
            </w:pPr>
            <w:r>
              <w:rPr>
                <w:sz w:val="20"/>
                <w:szCs w:val="20"/>
              </w:rPr>
              <w:t>2 278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0B33">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r w:rsidR="005D45D8">
              <w:rPr>
                <w:sz w:val="20"/>
                <w:szCs w:val="20"/>
              </w:rPr>
              <w:t xml:space="preserve"> (zaudējis spēku ar Finanšu ministrijas 2021.gada 10.novembra rīkojumu Nr.699).</w:t>
            </w:r>
          </w:p>
        </w:tc>
      </w:tr>
      <w:tr w:rsidR="00DE60E5" w:rsidRPr="000D3656" w14:paraId="6E836ABE" w14:textId="77777777" w:rsidTr="00FC2012">
        <w:tc>
          <w:tcPr>
            <w:tcW w:w="1570" w:type="dxa"/>
          </w:tcPr>
          <w:p w14:paraId="1C566B90"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03.03.2021 rīk.Nr.129</w:t>
            </w:r>
          </w:p>
        </w:tc>
        <w:tc>
          <w:tcPr>
            <w:tcW w:w="7796" w:type="dxa"/>
          </w:tcPr>
          <w:p w14:paraId="3A69237E" w14:textId="5B7686B4" w:rsidR="00DE60E5" w:rsidRPr="0094281E" w:rsidRDefault="00DE60E5" w:rsidP="005B77DF">
            <w:pPr>
              <w:widowControl w:val="0"/>
              <w:jc w:val="both"/>
              <w:rPr>
                <w:iCs/>
                <w:sz w:val="28"/>
                <w:szCs w:val="28"/>
                <w:lang w:eastAsia="lv-LV"/>
              </w:rPr>
            </w:pPr>
            <w:r>
              <w:rPr>
                <w:sz w:val="20"/>
                <w:szCs w:val="20"/>
              </w:rPr>
              <w:t>182 083 893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4281E">
              <w:rPr>
                <w:sz w:val="20"/>
                <w:szCs w:val="20"/>
              </w:rPr>
              <w:t>tai skaitā, 182 048 500 </w:t>
            </w:r>
            <w:proofErr w:type="spellStart"/>
            <w:r w:rsidRPr="0094281E">
              <w:rPr>
                <w:i/>
                <w:iCs/>
                <w:sz w:val="20"/>
                <w:szCs w:val="20"/>
              </w:rPr>
              <w:t>euro</w:t>
            </w:r>
            <w:proofErr w:type="spellEnd"/>
            <w:r w:rsidRPr="0094281E">
              <w:rPr>
                <w:sz w:val="20"/>
                <w:szCs w:val="20"/>
              </w:rPr>
              <w:t xml:space="preserve">, lai atbilstoši Covid-19 infekcijas izplatības seku pārvarēšanas likuma 62. un 63. pantam nodrošinātu vienreizēja atbalsta izmaksu personām, kuras audzina bērnus, 500 </w:t>
            </w:r>
            <w:proofErr w:type="spellStart"/>
            <w:r w:rsidRPr="0094281E">
              <w:rPr>
                <w:i/>
                <w:iCs/>
                <w:sz w:val="20"/>
                <w:szCs w:val="20"/>
              </w:rPr>
              <w:t>euro</w:t>
            </w:r>
            <w:proofErr w:type="spellEnd"/>
            <w:r w:rsidRPr="0094281E">
              <w:rPr>
                <w:sz w:val="20"/>
                <w:szCs w:val="20"/>
              </w:rPr>
              <w:t xml:space="preserve"> apmērā par katru bērnu, un 35 393 </w:t>
            </w:r>
            <w:proofErr w:type="spellStart"/>
            <w:r w:rsidRPr="0094281E">
              <w:rPr>
                <w:i/>
                <w:iCs/>
                <w:sz w:val="20"/>
                <w:szCs w:val="20"/>
              </w:rPr>
              <w:t>euro</w:t>
            </w:r>
            <w:proofErr w:type="spellEnd"/>
            <w:r w:rsidRPr="0094281E">
              <w:rPr>
                <w:sz w:val="20"/>
                <w:szCs w:val="20"/>
              </w:rPr>
              <w:t xml:space="preserve"> Valsts sociālās apdrošināšanas aģentūras informācijas tehnoloģiju sistēmu pielāgošanai</w:t>
            </w:r>
            <w:r w:rsidR="00A85DD0">
              <w:rPr>
                <w:sz w:val="20"/>
                <w:szCs w:val="20"/>
              </w:rPr>
              <w:t xml:space="preserve"> (zaudē spēku ar </w:t>
            </w:r>
            <w:r w:rsidR="00A85DD0" w:rsidRPr="00A85DD0">
              <w:rPr>
                <w:sz w:val="20"/>
                <w:szCs w:val="20"/>
              </w:rPr>
              <w:t>Finanšu ministrijas 2021.gada 21.oktobra rīkojumu Nr.632).</w:t>
            </w:r>
          </w:p>
        </w:tc>
      </w:tr>
      <w:tr w:rsidR="00DE60E5" w:rsidRPr="000D3656" w14:paraId="4A493B61" w14:textId="77777777" w:rsidTr="00FC2012">
        <w:tc>
          <w:tcPr>
            <w:tcW w:w="1570" w:type="dxa"/>
          </w:tcPr>
          <w:p w14:paraId="42A2F049"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22.03.2021 rīk.Nr.162</w:t>
            </w:r>
          </w:p>
        </w:tc>
        <w:tc>
          <w:tcPr>
            <w:tcW w:w="7796" w:type="dxa"/>
          </w:tcPr>
          <w:p w14:paraId="7FE904B2" w14:textId="77777777" w:rsidR="00DE60E5" w:rsidRPr="000579D5" w:rsidRDefault="00DE60E5" w:rsidP="005B77DF">
            <w:pPr>
              <w:jc w:val="both"/>
              <w:rPr>
                <w:sz w:val="20"/>
                <w:szCs w:val="20"/>
              </w:rPr>
            </w:pPr>
            <w:r>
              <w:rPr>
                <w:sz w:val="20"/>
                <w:szCs w:val="20"/>
              </w:rPr>
              <w:t>321 013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579D5">
              <w:rPr>
                <w:sz w:val="20"/>
                <w:szCs w:val="20"/>
              </w:rPr>
              <w:t>lai segtu no 2021.gada 1.janvāra līdz 2021.gada 28.februārim radušos izdevumus par individuālajiem aizsarglīdzekļiem un dezinfekcijas līdzekļiem, kas iegādāti Covid-19 infekcijas ierobežošanas pasākumiem, tai skaitā:</w:t>
            </w:r>
          </w:p>
          <w:p w14:paraId="29661B40" w14:textId="77777777" w:rsidR="00DE60E5" w:rsidRPr="000579D5" w:rsidRDefault="00DE60E5" w:rsidP="005B77DF">
            <w:pPr>
              <w:jc w:val="both"/>
              <w:rPr>
                <w:sz w:val="20"/>
                <w:szCs w:val="20"/>
              </w:rPr>
            </w:pPr>
            <w:r w:rsidRPr="000579D5">
              <w:rPr>
                <w:sz w:val="20"/>
                <w:szCs w:val="20"/>
              </w:rPr>
              <w:t xml:space="preserve">1.  113 899 </w:t>
            </w:r>
            <w:proofErr w:type="spellStart"/>
            <w:r w:rsidRPr="000579D5">
              <w:rPr>
                <w:sz w:val="20"/>
                <w:szCs w:val="20"/>
              </w:rPr>
              <w:t>euro</w:t>
            </w:r>
            <w:proofErr w:type="spellEnd"/>
            <w:r w:rsidRPr="000579D5">
              <w:rPr>
                <w:sz w:val="20"/>
                <w:szCs w:val="20"/>
              </w:rPr>
              <w:t>, lai kompensētu pašvaldību izdevumus 50% apmērā no pašvaldību izdevumiem, kas radušies pašvaldības dibinātai institūcijai vai institūcijai, ar kuru pašvaldībai noslēgts līgums par pakalpojumu sniegšanu;</w:t>
            </w:r>
          </w:p>
          <w:p w14:paraId="4D302005" w14:textId="77777777" w:rsidR="00DE60E5" w:rsidRPr="000579D5" w:rsidRDefault="00DE60E5" w:rsidP="005B77DF">
            <w:pPr>
              <w:jc w:val="both"/>
              <w:rPr>
                <w:rFonts w:eastAsia="Calibri"/>
                <w:sz w:val="28"/>
                <w:szCs w:val="28"/>
              </w:rPr>
            </w:pPr>
            <w:r w:rsidRPr="000579D5">
              <w:rPr>
                <w:sz w:val="20"/>
                <w:szCs w:val="20"/>
              </w:rPr>
              <w:t xml:space="preserve">2.  207 114 </w:t>
            </w:r>
            <w:proofErr w:type="spellStart"/>
            <w:r w:rsidRPr="000579D5">
              <w:rPr>
                <w:sz w:val="20"/>
                <w:szCs w:val="20"/>
              </w:rPr>
              <w:t>euro</w:t>
            </w:r>
            <w:proofErr w:type="spellEnd"/>
            <w:r w:rsidRPr="000579D5">
              <w:rPr>
                <w:sz w:val="20"/>
                <w:szCs w:val="20"/>
              </w:rPr>
              <w:t xml:space="preserve">, lai kompensētu izdevumus 100% apmērā valsts sociālās aprūpes centriem (192 236 </w:t>
            </w:r>
            <w:proofErr w:type="spellStart"/>
            <w:r w:rsidRPr="000579D5">
              <w:rPr>
                <w:sz w:val="20"/>
                <w:szCs w:val="20"/>
              </w:rPr>
              <w:t>euro</w:t>
            </w:r>
            <w:proofErr w:type="spellEnd"/>
            <w:r w:rsidRPr="000579D5">
              <w:rPr>
                <w:sz w:val="20"/>
                <w:szCs w:val="20"/>
              </w:rPr>
              <w:t xml:space="preserve">) un institūcijām ar kurām ir noslēgts līgums ar Labklājības ministriju par sociālo pakalpojumu sniegšanu (14 878 </w:t>
            </w:r>
            <w:proofErr w:type="spellStart"/>
            <w:r w:rsidRPr="000579D5">
              <w:rPr>
                <w:sz w:val="20"/>
                <w:szCs w:val="20"/>
              </w:rPr>
              <w:t>euro</w:t>
            </w:r>
            <w:proofErr w:type="spellEnd"/>
            <w:r w:rsidRPr="000579D5">
              <w:rPr>
                <w:sz w:val="20"/>
                <w:szCs w:val="20"/>
              </w:rPr>
              <w:t>).</w:t>
            </w:r>
          </w:p>
        </w:tc>
      </w:tr>
      <w:tr w:rsidR="00DE60E5" w:rsidRPr="000D3656" w14:paraId="2FF9D08C" w14:textId="77777777" w:rsidTr="00FC2012">
        <w:tc>
          <w:tcPr>
            <w:tcW w:w="1570" w:type="dxa"/>
          </w:tcPr>
          <w:p w14:paraId="7677D0BA"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22.03.2021 rīk.Nr.163</w:t>
            </w:r>
          </w:p>
        </w:tc>
        <w:tc>
          <w:tcPr>
            <w:tcW w:w="7796" w:type="dxa"/>
          </w:tcPr>
          <w:p w14:paraId="6D8F5D43" w14:textId="77777777" w:rsidR="00DE60E5" w:rsidRPr="00E53B81" w:rsidRDefault="00DE60E5" w:rsidP="005B77DF">
            <w:pPr>
              <w:autoSpaceDE w:val="0"/>
              <w:autoSpaceDN w:val="0"/>
              <w:jc w:val="both"/>
              <w:rPr>
                <w:sz w:val="26"/>
                <w:szCs w:val="26"/>
              </w:rPr>
            </w:pPr>
            <w:r>
              <w:rPr>
                <w:sz w:val="20"/>
                <w:szCs w:val="20"/>
              </w:rPr>
              <w:t>423 500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00265">
              <w:rPr>
                <w:sz w:val="20"/>
                <w:szCs w:val="20"/>
              </w:rPr>
              <w:t xml:space="preserve">lai atbilstoši likuma “Par maternitātes un slimības apdrošināšanu” pārejas noteikumu 43.punktam personām, kurām piešķirts vecāku pabalsts, nodrošinātu piešķirtā vecāku pabalsta izmaksas turpināšanu pēc tam, kad bērns sasniedzis viena gada vai pusotra gada vecumu, par laikposmu no 2020.gada 9.novembra līdz dienai, kad persona sāk gūt ienākumus kā darba ņēmējs vai </w:t>
            </w:r>
            <w:proofErr w:type="spellStart"/>
            <w:r w:rsidRPr="00500265">
              <w:rPr>
                <w:sz w:val="20"/>
                <w:szCs w:val="20"/>
              </w:rPr>
              <w:t>pašnodarbinātais</w:t>
            </w:r>
            <w:proofErr w:type="spellEnd"/>
            <w:r w:rsidRPr="00500265">
              <w:rPr>
                <w:sz w:val="20"/>
                <w:szCs w:val="20"/>
              </w:rPr>
              <w:t>, bet ne ilgāk kā līdz 2020.gada 9.novembrī izsludinātās ārkārtējās situācijas beigām.</w:t>
            </w:r>
          </w:p>
        </w:tc>
      </w:tr>
      <w:tr w:rsidR="00DE60E5" w:rsidRPr="000D3656" w14:paraId="3D3DD718" w14:textId="77777777" w:rsidTr="00FC2012">
        <w:tc>
          <w:tcPr>
            <w:tcW w:w="1570" w:type="dxa"/>
          </w:tcPr>
          <w:p w14:paraId="1DC2526B"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22.03.2021 rīk.Nr.164</w:t>
            </w:r>
          </w:p>
        </w:tc>
        <w:tc>
          <w:tcPr>
            <w:tcW w:w="7796" w:type="dxa"/>
          </w:tcPr>
          <w:p w14:paraId="42E09841" w14:textId="77777777" w:rsidR="00DE60E5" w:rsidRPr="00E53B81" w:rsidRDefault="00DE60E5" w:rsidP="005B77DF">
            <w:pPr>
              <w:autoSpaceDE w:val="0"/>
              <w:autoSpaceDN w:val="0"/>
              <w:jc w:val="both"/>
              <w:rPr>
                <w:sz w:val="26"/>
                <w:szCs w:val="26"/>
              </w:rPr>
            </w:pPr>
            <w:r>
              <w:rPr>
                <w:sz w:val="20"/>
                <w:szCs w:val="20"/>
              </w:rPr>
              <w:t>3 057 840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76C9D">
              <w:rPr>
                <w:sz w:val="20"/>
                <w:szCs w:val="20"/>
              </w:rPr>
              <w:t>lai atbilstoši likuma “Par apdrošināšanu bezdarba gadījumam” pārejas noteikumu 23. un 24.punktam nodrošinātu bezdarbnieka palīdzības pabalsta izmaksu 180 </w:t>
            </w:r>
            <w:proofErr w:type="spellStart"/>
            <w:r w:rsidRPr="00B76C9D">
              <w:rPr>
                <w:sz w:val="20"/>
                <w:szCs w:val="20"/>
              </w:rPr>
              <w:t>euro</w:t>
            </w:r>
            <w:proofErr w:type="spellEnd"/>
            <w:r w:rsidRPr="00B76C9D">
              <w:rPr>
                <w:sz w:val="20"/>
                <w:szCs w:val="20"/>
              </w:rPr>
              <w:t xml:space="preserve"> apmērā laikposmā no 2021.gada 1.janvāra līdz 2021.gada 30.jūnijam.</w:t>
            </w:r>
          </w:p>
        </w:tc>
      </w:tr>
      <w:tr w:rsidR="00DE60E5" w:rsidRPr="000D3656" w14:paraId="0F78DD8D" w14:textId="77777777" w:rsidTr="00FC2012">
        <w:tc>
          <w:tcPr>
            <w:tcW w:w="1570" w:type="dxa"/>
          </w:tcPr>
          <w:p w14:paraId="087199A0"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26.03.2021 rīk.Nr.175</w:t>
            </w:r>
          </w:p>
        </w:tc>
        <w:tc>
          <w:tcPr>
            <w:tcW w:w="7796" w:type="dxa"/>
          </w:tcPr>
          <w:p w14:paraId="091F43CE" w14:textId="5CA7064B" w:rsidR="00DE60E5" w:rsidRPr="00D32B5E" w:rsidRDefault="00DE60E5" w:rsidP="005B77DF">
            <w:pPr>
              <w:jc w:val="both"/>
              <w:rPr>
                <w:sz w:val="28"/>
                <w:szCs w:val="28"/>
                <w:lang w:eastAsia="lv-LV"/>
              </w:rPr>
            </w:pPr>
            <w:r>
              <w:rPr>
                <w:sz w:val="20"/>
                <w:szCs w:val="20"/>
              </w:rPr>
              <w:t>112 514 952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32B5E">
              <w:rPr>
                <w:sz w:val="20"/>
                <w:szCs w:val="20"/>
              </w:rPr>
              <w:t>tai skaitā, 112 477 200 </w:t>
            </w:r>
            <w:proofErr w:type="spellStart"/>
            <w:r w:rsidRPr="00D32B5E">
              <w:rPr>
                <w:i/>
                <w:sz w:val="20"/>
                <w:szCs w:val="20"/>
              </w:rPr>
              <w:t>euro</w:t>
            </w:r>
            <w:proofErr w:type="spellEnd"/>
            <w:r w:rsidRPr="00D32B5E">
              <w:rPr>
                <w:sz w:val="20"/>
                <w:szCs w:val="20"/>
              </w:rPr>
              <w:t xml:space="preserve">, lai Covid-19 infekcijas izplatības seku pārvarēšanas likuma 68. pantā noteiktajām personām ar 2021. gada 1. aprīli izmaksātu vienreizēju pabalstu 200 </w:t>
            </w:r>
            <w:proofErr w:type="spellStart"/>
            <w:r w:rsidRPr="00D32B5E">
              <w:rPr>
                <w:sz w:val="20"/>
                <w:szCs w:val="20"/>
              </w:rPr>
              <w:t>euro</w:t>
            </w:r>
            <w:proofErr w:type="spellEnd"/>
            <w:r w:rsidRPr="00D32B5E">
              <w:rPr>
                <w:sz w:val="20"/>
                <w:szCs w:val="20"/>
              </w:rPr>
              <w:t xml:space="preserve"> apmērā, un 37 752 </w:t>
            </w:r>
            <w:proofErr w:type="spellStart"/>
            <w:r w:rsidRPr="00D32B5E">
              <w:rPr>
                <w:i/>
                <w:sz w:val="20"/>
                <w:szCs w:val="20"/>
              </w:rPr>
              <w:t>euro</w:t>
            </w:r>
            <w:proofErr w:type="spellEnd"/>
            <w:r w:rsidRPr="00D32B5E">
              <w:rPr>
                <w:sz w:val="20"/>
                <w:szCs w:val="20"/>
              </w:rPr>
              <w:t xml:space="preserve"> Valsts sociālās apdrošināšanas aģentūras informācijas tehnoloģiju sistēmu pielāgošanai</w:t>
            </w:r>
            <w:r w:rsidR="007F411A">
              <w:rPr>
                <w:sz w:val="20"/>
                <w:szCs w:val="20"/>
              </w:rPr>
              <w:t xml:space="preserve">. (Atzīts par spēku zaudējušu ar Finanšu ministrijas </w:t>
            </w:r>
            <w:r w:rsidR="007F411A" w:rsidRPr="007F411A">
              <w:rPr>
                <w:sz w:val="20"/>
                <w:szCs w:val="20"/>
              </w:rPr>
              <w:t>2021.gada 23.jūlija rīkojumu Nr.437 “Par līdzekļu piešķiršanu”).</w:t>
            </w:r>
          </w:p>
        </w:tc>
      </w:tr>
      <w:tr w:rsidR="00DE60E5" w:rsidRPr="000D3656" w14:paraId="20F31A55" w14:textId="77777777" w:rsidTr="00FC2012">
        <w:tc>
          <w:tcPr>
            <w:tcW w:w="1570" w:type="dxa"/>
          </w:tcPr>
          <w:p w14:paraId="2AD8280A" w14:textId="77777777" w:rsidR="00DE60E5" w:rsidRPr="000D3656" w:rsidRDefault="00DE60E5" w:rsidP="005B77DF">
            <w:pPr>
              <w:tabs>
                <w:tab w:val="left" w:pos="0"/>
              </w:tabs>
              <w:jc w:val="both"/>
              <w:rPr>
                <w:sz w:val="20"/>
                <w:szCs w:val="20"/>
              </w:rPr>
            </w:pPr>
            <w:r w:rsidRPr="000D3656">
              <w:rPr>
                <w:sz w:val="20"/>
                <w:szCs w:val="20"/>
              </w:rPr>
              <w:t xml:space="preserve">FM </w:t>
            </w:r>
            <w:r>
              <w:rPr>
                <w:sz w:val="20"/>
                <w:szCs w:val="20"/>
              </w:rPr>
              <w:t>31.03.2021 rīk.Nr.189</w:t>
            </w:r>
          </w:p>
        </w:tc>
        <w:tc>
          <w:tcPr>
            <w:tcW w:w="7796" w:type="dxa"/>
          </w:tcPr>
          <w:p w14:paraId="4184DBDA" w14:textId="77777777" w:rsidR="00DE60E5" w:rsidRPr="00521C9F" w:rsidRDefault="00DE60E5" w:rsidP="005B77DF">
            <w:pPr>
              <w:widowControl w:val="0"/>
              <w:jc w:val="both"/>
              <w:rPr>
                <w:rFonts w:eastAsia="Calibri"/>
                <w:sz w:val="26"/>
                <w:szCs w:val="26"/>
                <w:lang w:eastAsia="lv-LV"/>
              </w:rPr>
            </w:pPr>
            <w:r>
              <w:rPr>
                <w:sz w:val="20"/>
                <w:szCs w:val="20"/>
              </w:rPr>
              <w:t>430 812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21C9F">
              <w:rPr>
                <w:sz w:val="20"/>
                <w:szCs w:val="20"/>
              </w:rPr>
              <w:t>lai 100% apmērā kompensētu no 2020.gada 1.decembra līdz 2021.gada 28.februārim radušos izdevumus par piemaksām līdz 50% no mēnešalgas personām, kas iesaistītas aprūpē paaugstināta riska apstākļos, ja institūcijā, kurā sociālos pakalpojumus ar izmitināšanu sniedz valsts dibināts sociālo pakalpojumu sniedzējs vai pakalpojumu sniedzējs, kuram ir noslēgts līgums ar valsti par minēto pakalpojumu sniegšanu, klientiem ir konstatēta Covid-19 infekcija, tai skaitā, 369 668 </w:t>
            </w:r>
            <w:proofErr w:type="spellStart"/>
            <w:r w:rsidRPr="00521C9F">
              <w:rPr>
                <w:i/>
                <w:sz w:val="20"/>
                <w:szCs w:val="20"/>
              </w:rPr>
              <w:t>euro</w:t>
            </w:r>
            <w:proofErr w:type="spellEnd"/>
            <w:r w:rsidRPr="00521C9F">
              <w:rPr>
                <w:sz w:val="20"/>
                <w:szCs w:val="20"/>
              </w:rPr>
              <w:t>, lai kompensētu valsts sociālās aprūpes centru izdevumus, un 61 144 </w:t>
            </w:r>
            <w:proofErr w:type="spellStart"/>
            <w:r w:rsidRPr="00521C9F">
              <w:rPr>
                <w:i/>
                <w:sz w:val="20"/>
                <w:szCs w:val="20"/>
              </w:rPr>
              <w:t>euro</w:t>
            </w:r>
            <w:proofErr w:type="spellEnd"/>
            <w:r w:rsidRPr="00521C9F">
              <w:rPr>
                <w:sz w:val="20"/>
                <w:szCs w:val="20"/>
              </w:rPr>
              <w:t>, lai kompensētu institūciju, ar kurām ir noslēgts līgums ar Labklājības ministriju par sociālo pakalpojumu ar izmitināšanu sniegšanu, izdevumus.</w:t>
            </w:r>
          </w:p>
        </w:tc>
      </w:tr>
      <w:tr w:rsidR="00C533A0" w:rsidRPr="000D3656" w14:paraId="3E31E32D"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A381FCE" w14:textId="77777777" w:rsidR="00C533A0" w:rsidRPr="000D3656" w:rsidRDefault="00C533A0" w:rsidP="00950A5B">
            <w:pPr>
              <w:tabs>
                <w:tab w:val="left" w:pos="0"/>
              </w:tabs>
              <w:jc w:val="both"/>
              <w:rPr>
                <w:sz w:val="20"/>
                <w:szCs w:val="20"/>
              </w:rPr>
            </w:pPr>
            <w:r w:rsidRPr="000D3656">
              <w:rPr>
                <w:sz w:val="20"/>
                <w:szCs w:val="20"/>
              </w:rPr>
              <w:t xml:space="preserve">FM </w:t>
            </w:r>
            <w:r>
              <w:rPr>
                <w:sz w:val="20"/>
                <w:szCs w:val="20"/>
              </w:rPr>
              <w:t>14.04.2021 rīk.Nr.216</w:t>
            </w:r>
          </w:p>
        </w:tc>
        <w:tc>
          <w:tcPr>
            <w:tcW w:w="7796" w:type="dxa"/>
            <w:tcBorders>
              <w:top w:val="nil"/>
              <w:left w:val="nil"/>
              <w:bottom w:val="nil"/>
              <w:right w:val="nil"/>
            </w:tcBorders>
          </w:tcPr>
          <w:p w14:paraId="162901AC" w14:textId="6A620071" w:rsidR="00C533A0" w:rsidRPr="00E53B81" w:rsidRDefault="00C533A0" w:rsidP="00C533A0">
            <w:pPr>
              <w:autoSpaceDE w:val="0"/>
              <w:autoSpaceDN w:val="0"/>
              <w:jc w:val="both"/>
              <w:rPr>
                <w:sz w:val="26"/>
                <w:szCs w:val="26"/>
              </w:rPr>
            </w:pPr>
            <w:r>
              <w:rPr>
                <w:sz w:val="20"/>
                <w:szCs w:val="20"/>
              </w:rPr>
              <w:t>1 504 800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533A0">
              <w:rPr>
                <w:sz w:val="20"/>
                <w:szCs w:val="20"/>
              </w:rPr>
              <w:t>lai izmaksātu piemaksu pie dīkstāves atbalsta 50 </w:t>
            </w:r>
            <w:proofErr w:type="spellStart"/>
            <w:r w:rsidRPr="00C533A0">
              <w:rPr>
                <w:sz w:val="20"/>
                <w:szCs w:val="20"/>
              </w:rPr>
              <w:t>euro</w:t>
            </w:r>
            <w:proofErr w:type="spellEnd"/>
            <w:r w:rsidRPr="00C533A0">
              <w:rPr>
                <w:sz w:val="20"/>
                <w:szCs w:val="20"/>
              </w:rPr>
              <w:t xml:space="preserve"> apmērā par katru apgādībā esošu bērnu vecumā līdz 24 gadiem, par kuru darbiniekam, </w:t>
            </w:r>
            <w:proofErr w:type="spellStart"/>
            <w:r w:rsidRPr="00C533A0">
              <w:rPr>
                <w:sz w:val="20"/>
                <w:szCs w:val="20"/>
              </w:rPr>
              <w:t>pašnodarbinātai</w:t>
            </w:r>
            <w:proofErr w:type="spellEnd"/>
            <w:r w:rsidRPr="00C533A0">
              <w:rPr>
                <w:sz w:val="20"/>
                <w:szCs w:val="20"/>
              </w:rPr>
              <w:t xml:space="preserve"> personai, </w:t>
            </w:r>
            <w:proofErr w:type="spellStart"/>
            <w:r w:rsidRPr="00C533A0">
              <w:rPr>
                <w:sz w:val="20"/>
                <w:szCs w:val="20"/>
              </w:rPr>
              <w:t>patentmaksātājam</w:t>
            </w:r>
            <w:proofErr w:type="spellEnd"/>
            <w:r w:rsidRPr="00C533A0">
              <w:rPr>
                <w:sz w:val="20"/>
                <w:szCs w:val="20"/>
              </w:rPr>
              <w:t xml:space="preserve"> tiek piemērots iedzīvotāju ienākuma nodokļa atvieglojums.</w:t>
            </w:r>
          </w:p>
        </w:tc>
      </w:tr>
      <w:tr w:rsidR="00582C6B" w:rsidRPr="000D3656" w14:paraId="12CE8C45"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74296DF" w14:textId="77777777" w:rsidR="00582C6B" w:rsidRPr="000D3656" w:rsidRDefault="00582C6B" w:rsidP="00BD7F31">
            <w:pPr>
              <w:tabs>
                <w:tab w:val="left" w:pos="0"/>
              </w:tabs>
              <w:jc w:val="both"/>
              <w:rPr>
                <w:sz w:val="20"/>
                <w:szCs w:val="20"/>
              </w:rPr>
            </w:pPr>
            <w:r w:rsidRPr="000D3656">
              <w:rPr>
                <w:sz w:val="20"/>
                <w:szCs w:val="20"/>
              </w:rPr>
              <w:t xml:space="preserve">FM </w:t>
            </w:r>
            <w:r>
              <w:rPr>
                <w:sz w:val="20"/>
                <w:szCs w:val="20"/>
              </w:rPr>
              <w:t>21.04.2021 rīk.Nr.235</w:t>
            </w:r>
          </w:p>
        </w:tc>
        <w:tc>
          <w:tcPr>
            <w:tcW w:w="7796" w:type="dxa"/>
            <w:tcBorders>
              <w:top w:val="nil"/>
              <w:left w:val="nil"/>
              <w:bottom w:val="nil"/>
              <w:right w:val="nil"/>
            </w:tcBorders>
          </w:tcPr>
          <w:p w14:paraId="50A2DB94" w14:textId="40FE6687" w:rsidR="00582C6B" w:rsidRPr="00E53B81" w:rsidRDefault="00582C6B" w:rsidP="00582C6B">
            <w:pPr>
              <w:autoSpaceDE w:val="0"/>
              <w:autoSpaceDN w:val="0"/>
              <w:jc w:val="both"/>
              <w:rPr>
                <w:sz w:val="26"/>
                <w:szCs w:val="26"/>
              </w:rPr>
            </w:pPr>
            <w:r>
              <w:rPr>
                <w:sz w:val="20"/>
                <w:szCs w:val="20"/>
              </w:rPr>
              <w:t>21 236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82C6B">
              <w:rPr>
                <w:sz w:val="20"/>
                <w:szCs w:val="20"/>
              </w:rPr>
              <w:t>lai nodrošinātu Valsts sociālās apdrošināšanas aģentūras informācijas tehnoloģiju sistēmu pielāgošanu, saistībā ar bezdarbnieka palīdzības pabalsta izmaksas termiņa pagarināšanu.</w:t>
            </w:r>
          </w:p>
        </w:tc>
      </w:tr>
      <w:tr w:rsidR="00F760F8" w:rsidRPr="000D3656" w14:paraId="2A3868D3"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C258991" w14:textId="77777777" w:rsidR="00F760F8" w:rsidRPr="000D3656" w:rsidRDefault="00F760F8" w:rsidP="00BD7F31">
            <w:pPr>
              <w:tabs>
                <w:tab w:val="left" w:pos="0"/>
              </w:tabs>
              <w:jc w:val="both"/>
              <w:rPr>
                <w:sz w:val="20"/>
                <w:szCs w:val="20"/>
              </w:rPr>
            </w:pPr>
            <w:r w:rsidRPr="000D3656">
              <w:rPr>
                <w:sz w:val="20"/>
                <w:szCs w:val="20"/>
              </w:rPr>
              <w:t xml:space="preserve">FM </w:t>
            </w:r>
            <w:r>
              <w:rPr>
                <w:sz w:val="20"/>
                <w:szCs w:val="20"/>
              </w:rPr>
              <w:t>21.04.2021 rīk.Nr.236</w:t>
            </w:r>
          </w:p>
        </w:tc>
        <w:tc>
          <w:tcPr>
            <w:tcW w:w="7796" w:type="dxa"/>
            <w:tcBorders>
              <w:top w:val="nil"/>
              <w:left w:val="nil"/>
              <w:bottom w:val="nil"/>
              <w:right w:val="nil"/>
            </w:tcBorders>
          </w:tcPr>
          <w:p w14:paraId="371B37CC" w14:textId="258A4C26" w:rsidR="00F760F8" w:rsidRPr="00E53B81" w:rsidRDefault="00F760F8" w:rsidP="00BD7F31">
            <w:pPr>
              <w:autoSpaceDE w:val="0"/>
              <w:autoSpaceDN w:val="0"/>
              <w:jc w:val="both"/>
              <w:rPr>
                <w:sz w:val="26"/>
                <w:szCs w:val="26"/>
              </w:rPr>
            </w:pPr>
            <w:r>
              <w:rPr>
                <w:sz w:val="20"/>
                <w:szCs w:val="20"/>
              </w:rPr>
              <w:t>1 584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60F8">
              <w:rPr>
                <w:sz w:val="20"/>
                <w:szCs w:val="20"/>
              </w:rPr>
              <w:t>lai profesionālās izglītības un profesionālās ievirzes izglītības pedagogiem un atbalsta personālam nodrošinātu vienreizēju piemaksu 300 </w:t>
            </w:r>
            <w:proofErr w:type="spellStart"/>
            <w:r w:rsidRPr="00F760F8">
              <w:rPr>
                <w:i/>
                <w:sz w:val="20"/>
                <w:szCs w:val="20"/>
              </w:rPr>
              <w:t>euro</w:t>
            </w:r>
            <w:proofErr w:type="spellEnd"/>
            <w:r w:rsidRPr="00F760F8">
              <w:rPr>
                <w:sz w:val="20"/>
                <w:szCs w:val="20"/>
              </w:rPr>
              <w:t>, tai skaitā piemaksas bruto apmērs 242,74 </w:t>
            </w:r>
            <w:proofErr w:type="spellStart"/>
            <w:r w:rsidRPr="00F760F8">
              <w:rPr>
                <w:i/>
                <w:sz w:val="20"/>
                <w:szCs w:val="20"/>
              </w:rPr>
              <w:t>euro</w:t>
            </w:r>
            <w:proofErr w:type="spellEnd"/>
            <w:r w:rsidRPr="00F760F8">
              <w:rPr>
                <w:sz w:val="20"/>
                <w:szCs w:val="20"/>
              </w:rPr>
              <w:t xml:space="preserve"> un darba devēja valsts sociālās apdrošināšanas obligātās iemaksas 57,26 </w:t>
            </w:r>
            <w:proofErr w:type="spellStart"/>
            <w:r w:rsidRPr="00F760F8">
              <w:rPr>
                <w:i/>
                <w:sz w:val="20"/>
                <w:szCs w:val="20"/>
              </w:rPr>
              <w:t>euro</w:t>
            </w:r>
            <w:proofErr w:type="spellEnd"/>
            <w:r w:rsidRPr="00F760F8">
              <w:rPr>
                <w:sz w:val="20"/>
                <w:szCs w:val="20"/>
              </w:rPr>
              <w:t xml:space="preserve">, par papildu slodzi un palielināto darba apjomu obligātā mācību </w:t>
            </w:r>
            <w:r w:rsidRPr="00F760F8">
              <w:rPr>
                <w:sz w:val="20"/>
                <w:szCs w:val="20"/>
              </w:rPr>
              <w:lastRenderedPageBreak/>
              <w:t>satura apguvei Covid-19 pandēmijas laikā</w:t>
            </w:r>
            <w:r w:rsidR="00D93D2D">
              <w:rPr>
                <w:sz w:val="20"/>
                <w:szCs w:val="20"/>
              </w:rPr>
              <w:t xml:space="preserve"> (zaudējis spēku ar Finanšu ministrijas 2021.gada 8.novembra rīkojumu Nr.692).</w:t>
            </w:r>
          </w:p>
        </w:tc>
      </w:tr>
      <w:tr w:rsidR="00B36808" w:rsidRPr="000D3656" w14:paraId="38605EEC"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EFF0B7F" w14:textId="77777777" w:rsidR="00B36808" w:rsidRPr="000D3656" w:rsidRDefault="00B36808" w:rsidP="00BF4CF5">
            <w:pPr>
              <w:tabs>
                <w:tab w:val="left" w:pos="0"/>
              </w:tabs>
              <w:jc w:val="both"/>
              <w:rPr>
                <w:sz w:val="20"/>
                <w:szCs w:val="20"/>
              </w:rPr>
            </w:pPr>
            <w:r w:rsidRPr="000D3656">
              <w:rPr>
                <w:sz w:val="20"/>
                <w:szCs w:val="20"/>
              </w:rPr>
              <w:lastRenderedPageBreak/>
              <w:t xml:space="preserve">FM </w:t>
            </w:r>
            <w:r>
              <w:rPr>
                <w:sz w:val="20"/>
                <w:szCs w:val="20"/>
              </w:rPr>
              <w:t>26.04.2021 rīk.Nr.244</w:t>
            </w:r>
          </w:p>
        </w:tc>
        <w:tc>
          <w:tcPr>
            <w:tcW w:w="7796" w:type="dxa"/>
            <w:tcBorders>
              <w:top w:val="nil"/>
              <w:left w:val="nil"/>
              <w:bottom w:val="nil"/>
              <w:right w:val="nil"/>
            </w:tcBorders>
          </w:tcPr>
          <w:p w14:paraId="7E957BA4" w14:textId="77777777" w:rsidR="00B36808" w:rsidRPr="00B36808" w:rsidRDefault="00B36808" w:rsidP="00B36808">
            <w:pPr>
              <w:spacing w:after="40"/>
              <w:rPr>
                <w:sz w:val="20"/>
                <w:szCs w:val="20"/>
              </w:rPr>
            </w:pPr>
            <w:r>
              <w:rPr>
                <w:sz w:val="20"/>
                <w:szCs w:val="20"/>
              </w:rPr>
              <w:t>101 910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36808">
              <w:rPr>
                <w:sz w:val="20"/>
                <w:szCs w:val="20"/>
              </w:rPr>
              <w:t>lai segtu 2021.gada martā radušos izdevumus par individuālajiem aizsarglīdzekļiem un dezinfekcijas līdzekļiem, kas iegādāti Covid-19 infekcijas ierobežošanas pasākumiem, tai skaitā:</w:t>
            </w:r>
          </w:p>
          <w:p w14:paraId="16845289" w14:textId="77777777" w:rsidR="00B36808" w:rsidRPr="00B36808" w:rsidRDefault="00B36808" w:rsidP="00B36808">
            <w:pPr>
              <w:spacing w:after="40"/>
              <w:rPr>
                <w:sz w:val="20"/>
                <w:szCs w:val="20"/>
              </w:rPr>
            </w:pPr>
            <w:r w:rsidRPr="00B36808">
              <w:rPr>
                <w:sz w:val="20"/>
                <w:szCs w:val="20"/>
              </w:rPr>
              <w:t>1.  93 801 </w:t>
            </w:r>
            <w:proofErr w:type="spellStart"/>
            <w:r w:rsidRPr="00B36808">
              <w:rPr>
                <w:i/>
                <w:sz w:val="20"/>
                <w:szCs w:val="20"/>
              </w:rPr>
              <w:t>euro</w:t>
            </w:r>
            <w:proofErr w:type="spellEnd"/>
            <w:r w:rsidRPr="00B36808">
              <w:rPr>
                <w:sz w:val="20"/>
                <w:szCs w:val="20"/>
              </w:rPr>
              <w:t>, lai kompensētu pašvaldību izdevumus 50% apmērā no pašvaldību izdevumiem, kas radušies pašvaldības dibinātai institūcijai vai institūcijai, ar kuru pašvaldībai noslēgts līgums par pakalpojumu sniegšanu;</w:t>
            </w:r>
          </w:p>
          <w:p w14:paraId="2968E686" w14:textId="552C1090" w:rsidR="00B36808" w:rsidRPr="00B36808" w:rsidRDefault="00B36808" w:rsidP="00B36808">
            <w:pPr>
              <w:spacing w:after="40"/>
              <w:rPr>
                <w:rFonts w:eastAsia="Calibri"/>
                <w:sz w:val="28"/>
                <w:szCs w:val="28"/>
              </w:rPr>
            </w:pPr>
            <w:r w:rsidRPr="00B36808">
              <w:rPr>
                <w:sz w:val="20"/>
                <w:szCs w:val="20"/>
              </w:rPr>
              <w:t>2.  8 109 </w:t>
            </w:r>
            <w:proofErr w:type="spellStart"/>
            <w:r w:rsidRPr="00B36808">
              <w:rPr>
                <w:i/>
                <w:sz w:val="20"/>
                <w:szCs w:val="20"/>
              </w:rPr>
              <w:t>euro</w:t>
            </w:r>
            <w:proofErr w:type="spellEnd"/>
            <w:r w:rsidRPr="00B36808">
              <w:rPr>
                <w:sz w:val="20"/>
                <w:szCs w:val="20"/>
              </w:rPr>
              <w:t>, lai kompensētu izdevumus 100% apmērā institūcijām ar kurām ir noslēgts līgums ar Labklājības ministriju par sociālo pakalpojumu sniegšanu.</w:t>
            </w:r>
          </w:p>
        </w:tc>
      </w:tr>
      <w:tr w:rsidR="001A4072" w:rsidRPr="000D3656" w14:paraId="68D4D203"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C21E30F" w14:textId="77777777" w:rsidR="001A4072" w:rsidRPr="000D3656" w:rsidRDefault="001A4072" w:rsidP="00DC5B8B">
            <w:pPr>
              <w:tabs>
                <w:tab w:val="left" w:pos="0"/>
              </w:tabs>
              <w:jc w:val="both"/>
              <w:rPr>
                <w:sz w:val="20"/>
                <w:szCs w:val="20"/>
              </w:rPr>
            </w:pPr>
            <w:r w:rsidRPr="000D3656">
              <w:rPr>
                <w:sz w:val="20"/>
                <w:szCs w:val="20"/>
              </w:rPr>
              <w:t xml:space="preserve">FM </w:t>
            </w:r>
            <w:r>
              <w:rPr>
                <w:sz w:val="20"/>
                <w:szCs w:val="20"/>
              </w:rPr>
              <w:t>10.05.2021 rīk.Nr.266</w:t>
            </w:r>
          </w:p>
        </w:tc>
        <w:tc>
          <w:tcPr>
            <w:tcW w:w="7796" w:type="dxa"/>
            <w:tcBorders>
              <w:top w:val="nil"/>
              <w:left w:val="nil"/>
              <w:bottom w:val="nil"/>
              <w:right w:val="nil"/>
            </w:tcBorders>
          </w:tcPr>
          <w:p w14:paraId="1B10A69F" w14:textId="1EAEF2D9" w:rsidR="001A4072" w:rsidRPr="00E53B81" w:rsidRDefault="001A4072" w:rsidP="001A4072">
            <w:pPr>
              <w:autoSpaceDE w:val="0"/>
              <w:autoSpaceDN w:val="0"/>
              <w:jc w:val="both"/>
              <w:rPr>
                <w:sz w:val="26"/>
                <w:szCs w:val="26"/>
              </w:rPr>
            </w:pPr>
            <w:r>
              <w:rPr>
                <w:sz w:val="20"/>
                <w:szCs w:val="20"/>
              </w:rPr>
              <w:t>656 400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A4072">
              <w:rPr>
                <w:sz w:val="20"/>
                <w:szCs w:val="20"/>
              </w:rPr>
              <w:t>lai izmaksātu piemaksu pie dīkstāves atbalsta 50 </w:t>
            </w:r>
            <w:proofErr w:type="spellStart"/>
            <w:r w:rsidRPr="001A4072">
              <w:rPr>
                <w:i/>
                <w:sz w:val="20"/>
                <w:szCs w:val="20"/>
              </w:rPr>
              <w:t>euro</w:t>
            </w:r>
            <w:proofErr w:type="spellEnd"/>
            <w:r w:rsidRPr="001A4072">
              <w:rPr>
                <w:sz w:val="20"/>
                <w:szCs w:val="20"/>
              </w:rPr>
              <w:t xml:space="preserve"> apmērā par katru apgādībā esošu bērnu vecumā līdz 24 gadiem, par kuru darbiniekam, </w:t>
            </w:r>
            <w:proofErr w:type="spellStart"/>
            <w:r w:rsidRPr="001A4072">
              <w:rPr>
                <w:sz w:val="20"/>
                <w:szCs w:val="20"/>
              </w:rPr>
              <w:t>pašnodarbinātai</w:t>
            </w:r>
            <w:proofErr w:type="spellEnd"/>
            <w:r w:rsidRPr="001A4072">
              <w:rPr>
                <w:sz w:val="20"/>
                <w:szCs w:val="20"/>
              </w:rPr>
              <w:t xml:space="preserve"> personai, </w:t>
            </w:r>
            <w:proofErr w:type="spellStart"/>
            <w:r w:rsidRPr="001A4072">
              <w:rPr>
                <w:sz w:val="20"/>
                <w:szCs w:val="20"/>
              </w:rPr>
              <w:t>patentmaksātājam</w:t>
            </w:r>
            <w:proofErr w:type="spellEnd"/>
            <w:r w:rsidRPr="001A4072">
              <w:rPr>
                <w:sz w:val="20"/>
                <w:szCs w:val="20"/>
              </w:rPr>
              <w:t xml:space="preserve"> tiek piemērots iedzīvotāju ienākuma nodokļa atvieglojums.</w:t>
            </w:r>
          </w:p>
        </w:tc>
      </w:tr>
      <w:tr w:rsidR="00DB4A05" w:rsidRPr="000D3656" w14:paraId="790F7908"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3C830EF" w14:textId="77777777" w:rsidR="00DB4A05" w:rsidRPr="000D3656" w:rsidRDefault="00DB4A05" w:rsidP="00F26A5E">
            <w:pPr>
              <w:tabs>
                <w:tab w:val="left" w:pos="0"/>
              </w:tabs>
              <w:jc w:val="both"/>
              <w:rPr>
                <w:sz w:val="20"/>
                <w:szCs w:val="20"/>
              </w:rPr>
            </w:pPr>
            <w:r w:rsidRPr="000D3656">
              <w:rPr>
                <w:sz w:val="20"/>
                <w:szCs w:val="20"/>
              </w:rPr>
              <w:t xml:space="preserve">FM </w:t>
            </w:r>
            <w:r>
              <w:rPr>
                <w:sz w:val="20"/>
                <w:szCs w:val="20"/>
              </w:rPr>
              <w:t>18.05.2021 rīk.Nr.282</w:t>
            </w:r>
          </w:p>
        </w:tc>
        <w:tc>
          <w:tcPr>
            <w:tcW w:w="7796" w:type="dxa"/>
            <w:tcBorders>
              <w:top w:val="nil"/>
              <w:left w:val="nil"/>
              <w:bottom w:val="nil"/>
              <w:right w:val="nil"/>
            </w:tcBorders>
          </w:tcPr>
          <w:p w14:paraId="220A1D37" w14:textId="217C0176" w:rsidR="00DB4A05" w:rsidRPr="00E53B81" w:rsidRDefault="00DB4A05" w:rsidP="00DB4A05">
            <w:pPr>
              <w:autoSpaceDE w:val="0"/>
              <w:autoSpaceDN w:val="0"/>
              <w:jc w:val="both"/>
              <w:rPr>
                <w:sz w:val="26"/>
                <w:szCs w:val="26"/>
              </w:rPr>
            </w:pPr>
            <w:r>
              <w:rPr>
                <w:sz w:val="20"/>
                <w:szCs w:val="20"/>
              </w:rPr>
              <w:t>52 105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920265" w:rsidRPr="00920265">
              <w:rPr>
                <w:sz w:val="20"/>
                <w:szCs w:val="20"/>
              </w:rPr>
              <w:t>lai laikposmā no 2021.gada 1.februāra līdz 2021.gada 31.decembrim atbilstoši Sociālo pakalpojumu un sociālās palīdzības likuma pārejas noteikumu 37.</w:t>
            </w:r>
            <w:r w:rsidR="00920265">
              <w:rPr>
                <w:sz w:val="20"/>
                <w:szCs w:val="20"/>
                <w:vertAlign w:val="superscript"/>
              </w:rPr>
              <w:t>1</w:t>
            </w:r>
            <w:r w:rsidR="00920265" w:rsidRPr="00920265">
              <w:rPr>
                <w:sz w:val="20"/>
                <w:szCs w:val="20"/>
              </w:rPr>
              <w:t xml:space="preserve"> un 37.</w:t>
            </w:r>
            <w:r w:rsidR="00920265">
              <w:rPr>
                <w:sz w:val="20"/>
                <w:szCs w:val="20"/>
                <w:vertAlign w:val="superscript"/>
              </w:rPr>
              <w:t>2</w:t>
            </w:r>
            <w:r w:rsidR="00920265" w:rsidRPr="00920265">
              <w:rPr>
                <w:sz w:val="20"/>
                <w:szCs w:val="20"/>
              </w:rPr>
              <w:t xml:space="preserve"> punktam kompensētu pašvaldībām izdevumus 50 procentu apmērā no mājsaimniecībai izmaksātā pabalsta krīzes situācijā, bet ne vairāk kā 75 </w:t>
            </w:r>
            <w:proofErr w:type="spellStart"/>
            <w:r w:rsidR="00920265" w:rsidRPr="00920265">
              <w:rPr>
                <w:sz w:val="20"/>
                <w:szCs w:val="20"/>
              </w:rPr>
              <w:t>euro</w:t>
            </w:r>
            <w:proofErr w:type="spellEnd"/>
            <w:r w:rsidR="00920265" w:rsidRPr="00920265">
              <w:rPr>
                <w:sz w:val="20"/>
                <w:szCs w:val="20"/>
              </w:rPr>
              <w:t xml:space="preserve"> vienai personai mēnesī un 100 procentu apmērā no mājsaimniecībai, tai skaitā audžuģimenei un aizbildnim, kam ir tiesības uz pabalstu krīzes situācijā, izmaksātā pabalsta palielinājuma 50 </w:t>
            </w:r>
            <w:proofErr w:type="spellStart"/>
            <w:r w:rsidR="00920265" w:rsidRPr="00920265">
              <w:rPr>
                <w:sz w:val="20"/>
                <w:szCs w:val="20"/>
              </w:rPr>
              <w:t>euro</w:t>
            </w:r>
            <w:proofErr w:type="spellEnd"/>
            <w:r w:rsidR="00920265" w:rsidRPr="00920265">
              <w:rPr>
                <w:sz w:val="20"/>
                <w:szCs w:val="20"/>
              </w:rPr>
              <w:t xml:space="preserve"> mēnesī par katru aprūpē esošu bērnu līdz 18 gadu vecumam.</w:t>
            </w:r>
          </w:p>
        </w:tc>
      </w:tr>
      <w:tr w:rsidR="00291CAF" w:rsidRPr="000D3656" w14:paraId="437419D5"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83D606E" w14:textId="77777777" w:rsidR="00291CAF" w:rsidRPr="000D3656" w:rsidRDefault="00291CAF" w:rsidP="00562E28">
            <w:pPr>
              <w:tabs>
                <w:tab w:val="left" w:pos="0"/>
              </w:tabs>
              <w:jc w:val="both"/>
              <w:rPr>
                <w:sz w:val="20"/>
                <w:szCs w:val="20"/>
              </w:rPr>
            </w:pPr>
            <w:r w:rsidRPr="000D3656">
              <w:rPr>
                <w:sz w:val="20"/>
                <w:szCs w:val="20"/>
              </w:rPr>
              <w:t xml:space="preserve">FM </w:t>
            </w:r>
            <w:r>
              <w:rPr>
                <w:sz w:val="20"/>
                <w:szCs w:val="20"/>
              </w:rPr>
              <w:t>26.05.2021 rīk.Nr.301</w:t>
            </w:r>
          </w:p>
        </w:tc>
        <w:tc>
          <w:tcPr>
            <w:tcW w:w="7796" w:type="dxa"/>
            <w:tcBorders>
              <w:top w:val="nil"/>
              <w:left w:val="nil"/>
              <w:bottom w:val="nil"/>
              <w:right w:val="nil"/>
            </w:tcBorders>
          </w:tcPr>
          <w:p w14:paraId="05A91AC1" w14:textId="3AAA2C9D" w:rsidR="00291CAF" w:rsidRPr="00E53B81" w:rsidRDefault="00291CAF" w:rsidP="00291CAF">
            <w:pPr>
              <w:jc w:val="both"/>
              <w:rPr>
                <w:sz w:val="26"/>
                <w:szCs w:val="26"/>
                <w:lang w:eastAsia="lv-LV"/>
              </w:rPr>
            </w:pPr>
            <w:r>
              <w:rPr>
                <w:sz w:val="20"/>
                <w:szCs w:val="20"/>
              </w:rPr>
              <w:t>6 115 680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91CAF">
              <w:rPr>
                <w:sz w:val="20"/>
                <w:szCs w:val="20"/>
              </w:rPr>
              <w:t>lai atbilstoši likuma “Par apdrošināšanu bezdarba gadījumam” pārejas noteikumu 23. un 24.punktam nodrošinātu bezdarbnieka palīdzības pabalsta izmaksu 180 </w:t>
            </w:r>
            <w:proofErr w:type="spellStart"/>
            <w:r w:rsidRPr="00291CAF">
              <w:rPr>
                <w:i/>
                <w:sz w:val="20"/>
                <w:szCs w:val="20"/>
              </w:rPr>
              <w:t>euro</w:t>
            </w:r>
            <w:proofErr w:type="spellEnd"/>
            <w:r w:rsidRPr="00291CAF">
              <w:rPr>
                <w:sz w:val="20"/>
                <w:szCs w:val="20"/>
              </w:rPr>
              <w:t xml:space="preserve"> apmērā laikposmā no 2021.gada 1.janvāra līdz 2021.gada 30.jūnijam.</w:t>
            </w:r>
            <w:r w:rsidR="00F1750E">
              <w:rPr>
                <w:sz w:val="20"/>
                <w:szCs w:val="20"/>
              </w:rPr>
              <w:t xml:space="preserve"> (zaudē spēku ar Finanšu ministrijas 2021.gada 21.decembra rīkojumu Nr.</w:t>
            </w:r>
            <w:r w:rsidR="00776076">
              <w:rPr>
                <w:sz w:val="20"/>
                <w:szCs w:val="20"/>
              </w:rPr>
              <w:t>890)</w:t>
            </w:r>
          </w:p>
        </w:tc>
      </w:tr>
      <w:tr w:rsidR="00F75A64" w:rsidRPr="000D3656" w14:paraId="0325F7B2"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982E301" w14:textId="77777777" w:rsidR="00F75A64" w:rsidRPr="000D3656" w:rsidRDefault="00F75A64" w:rsidP="00562E28">
            <w:pPr>
              <w:tabs>
                <w:tab w:val="left" w:pos="0"/>
              </w:tabs>
              <w:jc w:val="both"/>
              <w:rPr>
                <w:sz w:val="20"/>
                <w:szCs w:val="20"/>
              </w:rPr>
            </w:pPr>
            <w:r w:rsidRPr="000D3656">
              <w:rPr>
                <w:sz w:val="20"/>
                <w:szCs w:val="20"/>
              </w:rPr>
              <w:t xml:space="preserve">FM </w:t>
            </w:r>
            <w:r>
              <w:rPr>
                <w:sz w:val="20"/>
                <w:szCs w:val="20"/>
              </w:rPr>
              <w:t>26.05.2021 rīk.Nr.303</w:t>
            </w:r>
          </w:p>
        </w:tc>
        <w:tc>
          <w:tcPr>
            <w:tcW w:w="7796" w:type="dxa"/>
            <w:tcBorders>
              <w:top w:val="nil"/>
              <w:left w:val="nil"/>
              <w:bottom w:val="nil"/>
              <w:right w:val="nil"/>
            </w:tcBorders>
          </w:tcPr>
          <w:p w14:paraId="5B08617D" w14:textId="4F164CD7" w:rsidR="00F75A64" w:rsidRPr="00F75A64" w:rsidRDefault="00F75A64" w:rsidP="00F75A64">
            <w:pPr>
              <w:jc w:val="both"/>
              <w:rPr>
                <w:sz w:val="20"/>
                <w:szCs w:val="20"/>
              </w:rPr>
            </w:pPr>
            <w:r>
              <w:rPr>
                <w:sz w:val="20"/>
                <w:szCs w:val="20"/>
              </w:rPr>
              <w:t>224 431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5A64">
              <w:rPr>
                <w:sz w:val="20"/>
                <w:szCs w:val="20"/>
              </w:rPr>
              <w:t>lai segtu izdevumus par individuālajiem aizsarglīdzekļiem un dezinfekcijas līdzekļiem, kas iegādāti Covid-19 infekcijas ierobežošanas pasākumiem, tai skaitā:</w:t>
            </w:r>
          </w:p>
          <w:p w14:paraId="6B90EFB2" w14:textId="3767C48B" w:rsidR="00F75A64" w:rsidRPr="00F75A64" w:rsidRDefault="00F75A64" w:rsidP="00F75A64">
            <w:pPr>
              <w:jc w:val="both"/>
              <w:rPr>
                <w:sz w:val="20"/>
                <w:szCs w:val="20"/>
              </w:rPr>
            </w:pPr>
            <w:r w:rsidRPr="00F75A64">
              <w:rPr>
                <w:sz w:val="20"/>
                <w:szCs w:val="20"/>
              </w:rPr>
              <w:t>1.  16 831 </w:t>
            </w:r>
            <w:proofErr w:type="spellStart"/>
            <w:r w:rsidRPr="00F75A64">
              <w:rPr>
                <w:i/>
                <w:sz w:val="20"/>
                <w:szCs w:val="20"/>
              </w:rPr>
              <w:t>euro</w:t>
            </w:r>
            <w:proofErr w:type="spellEnd"/>
            <w:r w:rsidRPr="00F75A64">
              <w:rPr>
                <w:sz w:val="20"/>
                <w:szCs w:val="20"/>
              </w:rPr>
              <w:t>, lai kompensētu pašvaldību izdevumus 50% apmērā no pašvaldību izdevumiem, kas radušies pašvaldības dibinātai institūcijai vai institūcijai, ar kuru pašvaldībai noslēgts līgums par pakalpojumu sniegšanu, 2021.gada aprīlī;</w:t>
            </w:r>
          </w:p>
          <w:p w14:paraId="6D4B7720" w14:textId="48FB1566" w:rsidR="00F75A64" w:rsidRPr="00F75A64" w:rsidRDefault="00F75A64" w:rsidP="00F75A64">
            <w:pPr>
              <w:jc w:val="both"/>
              <w:rPr>
                <w:rFonts w:eastAsia="Calibri"/>
                <w:szCs w:val="24"/>
              </w:rPr>
            </w:pPr>
            <w:r w:rsidRPr="00F75A64">
              <w:rPr>
                <w:sz w:val="20"/>
                <w:szCs w:val="20"/>
              </w:rPr>
              <w:t>2.  207 600 </w:t>
            </w:r>
            <w:proofErr w:type="spellStart"/>
            <w:r w:rsidRPr="00F75A64">
              <w:rPr>
                <w:i/>
                <w:sz w:val="20"/>
                <w:szCs w:val="20"/>
              </w:rPr>
              <w:t>euro</w:t>
            </w:r>
            <w:proofErr w:type="spellEnd"/>
            <w:r w:rsidRPr="00F75A64">
              <w:rPr>
                <w:sz w:val="20"/>
                <w:szCs w:val="20"/>
              </w:rPr>
              <w:t xml:space="preserve">, lai kompensētu izdevumus 100% apmērā valsts sociālās aprūpes centriem par 2021.gada martu un aprīli (193 170 </w:t>
            </w:r>
            <w:proofErr w:type="spellStart"/>
            <w:r w:rsidRPr="00F75A64">
              <w:rPr>
                <w:sz w:val="20"/>
                <w:szCs w:val="20"/>
              </w:rPr>
              <w:t>euro</w:t>
            </w:r>
            <w:proofErr w:type="spellEnd"/>
            <w:r w:rsidRPr="00F75A64">
              <w:rPr>
                <w:sz w:val="20"/>
                <w:szCs w:val="20"/>
              </w:rPr>
              <w:t xml:space="preserve">) un institūcijām, ar kurām ir noslēgts līgums ar Labklājības ministriju par sociālo pakalpojumu sniegšanu, par 2021.gada aprīli (14 430 </w:t>
            </w:r>
            <w:proofErr w:type="spellStart"/>
            <w:r w:rsidRPr="00F75A64">
              <w:rPr>
                <w:i/>
                <w:sz w:val="20"/>
                <w:szCs w:val="20"/>
              </w:rPr>
              <w:t>euro</w:t>
            </w:r>
            <w:proofErr w:type="spellEnd"/>
            <w:r w:rsidRPr="00F75A64">
              <w:rPr>
                <w:sz w:val="20"/>
                <w:szCs w:val="20"/>
              </w:rPr>
              <w:t>).</w:t>
            </w:r>
          </w:p>
        </w:tc>
      </w:tr>
      <w:tr w:rsidR="00D61DEC" w:rsidRPr="000D3656" w14:paraId="6265ADE5"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687F2DA" w14:textId="77777777" w:rsidR="00D61DEC" w:rsidRPr="000D3656" w:rsidRDefault="00D61DEC" w:rsidP="00411718">
            <w:pPr>
              <w:tabs>
                <w:tab w:val="left" w:pos="0"/>
              </w:tabs>
              <w:jc w:val="both"/>
              <w:rPr>
                <w:sz w:val="20"/>
                <w:szCs w:val="20"/>
              </w:rPr>
            </w:pPr>
            <w:r w:rsidRPr="000D3656">
              <w:rPr>
                <w:sz w:val="20"/>
                <w:szCs w:val="20"/>
              </w:rPr>
              <w:t xml:space="preserve">FM </w:t>
            </w:r>
            <w:r>
              <w:rPr>
                <w:sz w:val="20"/>
                <w:szCs w:val="20"/>
              </w:rPr>
              <w:t>04.06.2021 rīk.Nr.316</w:t>
            </w:r>
          </w:p>
        </w:tc>
        <w:tc>
          <w:tcPr>
            <w:tcW w:w="7796" w:type="dxa"/>
            <w:tcBorders>
              <w:top w:val="nil"/>
              <w:left w:val="nil"/>
              <w:bottom w:val="nil"/>
              <w:right w:val="nil"/>
            </w:tcBorders>
          </w:tcPr>
          <w:p w14:paraId="7926D927" w14:textId="6B22EC61" w:rsidR="00D61DEC" w:rsidRPr="0006287A" w:rsidRDefault="00D61DEC" w:rsidP="00D61DEC">
            <w:pPr>
              <w:pStyle w:val="tv213"/>
              <w:tabs>
                <w:tab w:val="left" w:pos="426"/>
              </w:tabs>
              <w:spacing w:before="0" w:beforeAutospacing="0" w:after="0" w:afterAutospacing="0"/>
              <w:jc w:val="both"/>
              <w:rPr>
                <w:sz w:val="28"/>
                <w:szCs w:val="28"/>
              </w:rPr>
            </w:pPr>
            <w:r>
              <w:rPr>
                <w:sz w:val="20"/>
                <w:szCs w:val="20"/>
              </w:rPr>
              <w:t>2 202 505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61DEC">
              <w:rPr>
                <w:sz w:val="20"/>
                <w:szCs w:val="20"/>
              </w:rPr>
              <w:t>lai atbilstoši Covid-19 infekcijas izplatības seku pārvarēšanas likuma 62., 63. un 63.1 pantam nodrošinātu vienreizēja atbalsta izmaksu bērna vecākam, aizbildnim, audžuģimenei vai ilgstošas sociālās aprūpes un sociālās rehabilitācijas institūcijas vadītājam 500 </w:t>
            </w:r>
            <w:proofErr w:type="spellStart"/>
            <w:r w:rsidRPr="00D61DEC">
              <w:rPr>
                <w:i/>
                <w:sz w:val="20"/>
                <w:szCs w:val="20"/>
              </w:rPr>
              <w:t>euro</w:t>
            </w:r>
            <w:proofErr w:type="spellEnd"/>
            <w:r w:rsidRPr="00D61DEC">
              <w:rPr>
                <w:sz w:val="20"/>
                <w:szCs w:val="20"/>
              </w:rPr>
              <w:t xml:space="preserve"> apmērā par katru bērnu.</w:t>
            </w:r>
          </w:p>
        </w:tc>
      </w:tr>
      <w:tr w:rsidR="00F31666" w:rsidRPr="000D3656" w14:paraId="6FC3A29D"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30279CC" w14:textId="77777777" w:rsidR="00F31666" w:rsidRPr="000D3656" w:rsidRDefault="00F31666" w:rsidP="00411718">
            <w:pPr>
              <w:tabs>
                <w:tab w:val="left" w:pos="0"/>
              </w:tabs>
              <w:jc w:val="both"/>
              <w:rPr>
                <w:sz w:val="20"/>
                <w:szCs w:val="20"/>
              </w:rPr>
            </w:pPr>
            <w:r w:rsidRPr="000D3656">
              <w:rPr>
                <w:sz w:val="20"/>
                <w:szCs w:val="20"/>
              </w:rPr>
              <w:t xml:space="preserve">FM </w:t>
            </w:r>
            <w:r>
              <w:rPr>
                <w:sz w:val="20"/>
                <w:szCs w:val="20"/>
              </w:rPr>
              <w:t>07.06.2021 rīk.Nr.329</w:t>
            </w:r>
          </w:p>
        </w:tc>
        <w:tc>
          <w:tcPr>
            <w:tcW w:w="7796" w:type="dxa"/>
            <w:tcBorders>
              <w:top w:val="nil"/>
              <w:left w:val="nil"/>
              <w:bottom w:val="nil"/>
              <w:right w:val="nil"/>
            </w:tcBorders>
          </w:tcPr>
          <w:p w14:paraId="61074A8B" w14:textId="397CB663" w:rsidR="00F31666" w:rsidRPr="00F31666" w:rsidRDefault="00F31666" w:rsidP="00F31666">
            <w:pPr>
              <w:widowControl w:val="0"/>
              <w:jc w:val="both"/>
              <w:rPr>
                <w:rFonts w:eastAsia="Calibri"/>
                <w:sz w:val="25"/>
                <w:szCs w:val="25"/>
                <w:lang w:eastAsia="lv-LV"/>
              </w:rPr>
            </w:pPr>
            <w:r>
              <w:rPr>
                <w:sz w:val="20"/>
                <w:szCs w:val="20"/>
              </w:rPr>
              <w:t>78 687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31666">
              <w:rPr>
                <w:sz w:val="20"/>
                <w:szCs w:val="20"/>
              </w:rPr>
              <w:t xml:space="preserve">lai 100% apmērā kompensētu valsts sociālās aprūpes centriem un </w:t>
            </w:r>
            <w:proofErr w:type="spellStart"/>
            <w:r w:rsidRPr="00F31666">
              <w:rPr>
                <w:sz w:val="20"/>
                <w:szCs w:val="20"/>
              </w:rPr>
              <w:t>līgumorganizācijām</w:t>
            </w:r>
            <w:proofErr w:type="spellEnd"/>
            <w:r w:rsidRPr="00F31666">
              <w:rPr>
                <w:sz w:val="20"/>
                <w:szCs w:val="20"/>
              </w:rPr>
              <w:t>, kurām ir noslēgts līgums ar LM par sociālo pakalpojumu sniegšanu, radušos izdevumus no 2021.gada 1.marta līdz 2021.gada 30.aprīlim par izmaksātajām piemaksām līdz 50% no mēnešalgas personām, kas bija iesaistītas klientu, kuriem konstatēta Covid-19 infekcija, un šo personu kontaktpersonu aprūpē paaugstināta riska apstākļos, un darbiniekiem, kas bija iesaistīti klientu un darbinieku testēšanā ar SARS-CoV-2 antigēna noteikšanas testu, tai skaitā, 69 866 </w:t>
            </w:r>
            <w:proofErr w:type="spellStart"/>
            <w:r w:rsidRPr="00F31666">
              <w:rPr>
                <w:i/>
                <w:sz w:val="20"/>
                <w:szCs w:val="20"/>
              </w:rPr>
              <w:t>euro</w:t>
            </w:r>
            <w:proofErr w:type="spellEnd"/>
            <w:r w:rsidRPr="00F31666">
              <w:rPr>
                <w:sz w:val="20"/>
                <w:szCs w:val="20"/>
              </w:rPr>
              <w:t xml:space="preserve"> valsts sociālās aprūpes centriem un  8 821 </w:t>
            </w:r>
            <w:proofErr w:type="spellStart"/>
            <w:r w:rsidRPr="00F31666">
              <w:rPr>
                <w:i/>
                <w:sz w:val="20"/>
                <w:szCs w:val="20"/>
              </w:rPr>
              <w:t>euro</w:t>
            </w:r>
            <w:proofErr w:type="spellEnd"/>
            <w:r w:rsidRPr="00F31666">
              <w:rPr>
                <w:sz w:val="20"/>
                <w:szCs w:val="20"/>
              </w:rPr>
              <w:t xml:space="preserve"> institūcijām, ar kurām ir noslēgts līgums ar LM par sociālo pakalpojumu sniegšanu.</w:t>
            </w:r>
          </w:p>
        </w:tc>
      </w:tr>
      <w:tr w:rsidR="0063643B" w:rsidRPr="000D3656" w14:paraId="67999D6A"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53BB88E" w14:textId="77777777" w:rsidR="0063643B" w:rsidRPr="000D3656" w:rsidRDefault="0063643B" w:rsidP="00922DFE">
            <w:pPr>
              <w:tabs>
                <w:tab w:val="left" w:pos="0"/>
              </w:tabs>
              <w:jc w:val="both"/>
              <w:rPr>
                <w:sz w:val="20"/>
                <w:szCs w:val="20"/>
              </w:rPr>
            </w:pPr>
            <w:r w:rsidRPr="000D3656">
              <w:rPr>
                <w:sz w:val="20"/>
                <w:szCs w:val="20"/>
              </w:rPr>
              <w:t xml:space="preserve">FM </w:t>
            </w:r>
            <w:r>
              <w:rPr>
                <w:sz w:val="20"/>
                <w:szCs w:val="20"/>
              </w:rPr>
              <w:t>09.06.2021 rīk.Nr.338</w:t>
            </w:r>
          </w:p>
        </w:tc>
        <w:tc>
          <w:tcPr>
            <w:tcW w:w="7796" w:type="dxa"/>
            <w:tcBorders>
              <w:top w:val="nil"/>
              <w:left w:val="nil"/>
              <w:bottom w:val="nil"/>
              <w:right w:val="nil"/>
            </w:tcBorders>
          </w:tcPr>
          <w:p w14:paraId="3F241DD7" w14:textId="3C4D0D1C" w:rsidR="0063643B" w:rsidRPr="00E53B81" w:rsidRDefault="0063643B" w:rsidP="00922DFE">
            <w:pPr>
              <w:autoSpaceDE w:val="0"/>
              <w:autoSpaceDN w:val="0"/>
              <w:jc w:val="both"/>
              <w:rPr>
                <w:sz w:val="26"/>
                <w:szCs w:val="26"/>
              </w:rPr>
            </w:pPr>
            <w:r>
              <w:rPr>
                <w:sz w:val="20"/>
                <w:szCs w:val="20"/>
              </w:rPr>
              <w:t>34 812 470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3643B">
              <w:rPr>
                <w:sz w:val="20"/>
                <w:szCs w:val="20"/>
              </w:rPr>
              <w:t>lai segtu izdevumus par slimības pabalstiem saistībā ar Covid-19 izplatības sekām.</w:t>
            </w:r>
          </w:p>
        </w:tc>
      </w:tr>
      <w:tr w:rsidR="00AB422D" w:rsidRPr="000D3656" w14:paraId="65DE964E"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EB6F285" w14:textId="77777777" w:rsidR="00AB422D" w:rsidRPr="000D3656" w:rsidRDefault="00AB422D" w:rsidP="00D6068A">
            <w:pPr>
              <w:tabs>
                <w:tab w:val="left" w:pos="0"/>
              </w:tabs>
              <w:jc w:val="both"/>
              <w:rPr>
                <w:sz w:val="20"/>
                <w:szCs w:val="20"/>
              </w:rPr>
            </w:pPr>
            <w:r w:rsidRPr="000D3656">
              <w:rPr>
                <w:sz w:val="20"/>
                <w:szCs w:val="20"/>
              </w:rPr>
              <w:t xml:space="preserve">FM </w:t>
            </w:r>
            <w:r>
              <w:rPr>
                <w:sz w:val="20"/>
                <w:szCs w:val="20"/>
              </w:rPr>
              <w:t>14.06.2021 rīk.Nr.354</w:t>
            </w:r>
          </w:p>
        </w:tc>
        <w:tc>
          <w:tcPr>
            <w:tcW w:w="7796" w:type="dxa"/>
            <w:tcBorders>
              <w:top w:val="nil"/>
              <w:left w:val="nil"/>
              <w:bottom w:val="nil"/>
              <w:right w:val="nil"/>
            </w:tcBorders>
          </w:tcPr>
          <w:p w14:paraId="7B82D97D" w14:textId="78C19567" w:rsidR="00AB422D" w:rsidRPr="0006287A" w:rsidRDefault="00AB422D" w:rsidP="00D6068A">
            <w:pPr>
              <w:pStyle w:val="tv213"/>
              <w:tabs>
                <w:tab w:val="left" w:pos="426"/>
              </w:tabs>
              <w:spacing w:before="0" w:beforeAutospacing="0" w:after="0" w:afterAutospacing="0"/>
              <w:jc w:val="both"/>
              <w:rPr>
                <w:sz w:val="28"/>
                <w:szCs w:val="28"/>
              </w:rPr>
            </w:pPr>
            <w:r>
              <w:rPr>
                <w:sz w:val="20"/>
                <w:szCs w:val="20"/>
              </w:rPr>
              <w:t>8 538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B422D">
              <w:rPr>
                <w:sz w:val="20"/>
                <w:szCs w:val="20"/>
              </w:rPr>
              <w:t>vienreizējā sociālā pabalsta izmaksāšanai Jeļenai Ļvovai sakarā ar trīnīšu piedzimšanu.</w:t>
            </w:r>
          </w:p>
        </w:tc>
      </w:tr>
      <w:tr w:rsidR="00A63708" w:rsidRPr="000D3656" w14:paraId="1E1EFA7E"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A8EA722" w14:textId="77777777" w:rsidR="00A63708" w:rsidRPr="000D3656" w:rsidRDefault="00A63708" w:rsidP="002F639A">
            <w:pPr>
              <w:tabs>
                <w:tab w:val="left" w:pos="0"/>
              </w:tabs>
              <w:jc w:val="both"/>
              <w:rPr>
                <w:sz w:val="20"/>
                <w:szCs w:val="20"/>
              </w:rPr>
            </w:pPr>
            <w:r w:rsidRPr="000D3656">
              <w:rPr>
                <w:sz w:val="20"/>
                <w:szCs w:val="20"/>
              </w:rPr>
              <w:t xml:space="preserve">FM </w:t>
            </w:r>
            <w:r>
              <w:rPr>
                <w:sz w:val="20"/>
                <w:szCs w:val="20"/>
              </w:rPr>
              <w:t>29.06.2021 rīk.Nr.371</w:t>
            </w:r>
          </w:p>
        </w:tc>
        <w:tc>
          <w:tcPr>
            <w:tcW w:w="7796" w:type="dxa"/>
            <w:tcBorders>
              <w:top w:val="nil"/>
              <w:left w:val="nil"/>
              <w:bottom w:val="nil"/>
              <w:right w:val="nil"/>
            </w:tcBorders>
          </w:tcPr>
          <w:p w14:paraId="30F5F3A3" w14:textId="77777777" w:rsidR="00A63708" w:rsidRPr="00A63708" w:rsidRDefault="00A63708" w:rsidP="00A63708">
            <w:pPr>
              <w:jc w:val="both"/>
              <w:rPr>
                <w:sz w:val="20"/>
                <w:szCs w:val="20"/>
              </w:rPr>
            </w:pPr>
            <w:r>
              <w:rPr>
                <w:sz w:val="20"/>
                <w:szCs w:val="20"/>
              </w:rPr>
              <w:t>107 518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63708">
              <w:rPr>
                <w:sz w:val="20"/>
                <w:szCs w:val="20"/>
              </w:rPr>
              <w:t>lai segtu izdevumus par individuālajiem aizsarglīdzekļiem un dezinfekcijas līdzekļiem, kas iegādāti Covid-19 infekcijas ierobežošanas pasākumiem, tai skaitā:</w:t>
            </w:r>
          </w:p>
          <w:p w14:paraId="66909013" w14:textId="5514DD4C" w:rsidR="00A63708" w:rsidRPr="00A63708" w:rsidRDefault="00A63708" w:rsidP="00A63708">
            <w:pPr>
              <w:jc w:val="both"/>
              <w:rPr>
                <w:sz w:val="20"/>
                <w:szCs w:val="20"/>
              </w:rPr>
            </w:pPr>
            <w:r w:rsidRPr="00A63708">
              <w:rPr>
                <w:sz w:val="20"/>
                <w:szCs w:val="20"/>
              </w:rPr>
              <w:t>1.  26 831 </w:t>
            </w:r>
            <w:proofErr w:type="spellStart"/>
            <w:r w:rsidRPr="00A63708">
              <w:rPr>
                <w:i/>
                <w:sz w:val="20"/>
                <w:szCs w:val="20"/>
              </w:rPr>
              <w:t>euro</w:t>
            </w:r>
            <w:proofErr w:type="spellEnd"/>
            <w:r w:rsidRPr="00A63708">
              <w:rPr>
                <w:sz w:val="20"/>
                <w:szCs w:val="20"/>
              </w:rPr>
              <w:t>, lai kompensētu pašvaldību izdevumus 50% apmērā no izdevumiem, kas radušies pašvaldības dibinātai institūcijai vai institūcijai, ar kuru pašvaldībai noslēgts līgums par pakalpojumu sniegšanu, par 2021.gada maiju;</w:t>
            </w:r>
          </w:p>
          <w:p w14:paraId="2DAE988C" w14:textId="18E672CC" w:rsidR="00A63708" w:rsidRPr="00A63708" w:rsidRDefault="00A63708" w:rsidP="00A63708">
            <w:pPr>
              <w:jc w:val="both"/>
              <w:rPr>
                <w:rFonts w:eastAsia="Calibri"/>
                <w:sz w:val="25"/>
                <w:szCs w:val="25"/>
              </w:rPr>
            </w:pPr>
            <w:r w:rsidRPr="00A63708">
              <w:rPr>
                <w:sz w:val="20"/>
                <w:szCs w:val="20"/>
              </w:rPr>
              <w:t>2.  80 687 </w:t>
            </w:r>
            <w:proofErr w:type="spellStart"/>
            <w:r w:rsidRPr="00A63708">
              <w:rPr>
                <w:i/>
                <w:sz w:val="20"/>
                <w:szCs w:val="20"/>
              </w:rPr>
              <w:t>euro</w:t>
            </w:r>
            <w:proofErr w:type="spellEnd"/>
            <w:r w:rsidRPr="00A63708">
              <w:rPr>
                <w:sz w:val="20"/>
                <w:szCs w:val="20"/>
              </w:rPr>
              <w:t>, lai kompensētu izdevumus 100% apmērā valsts sociālās aprūpes centriem par 2021.gada martu (par precizēto izdevumu daļu 13 104 </w:t>
            </w:r>
            <w:proofErr w:type="spellStart"/>
            <w:r w:rsidRPr="00A63708">
              <w:rPr>
                <w:i/>
                <w:sz w:val="20"/>
                <w:szCs w:val="20"/>
              </w:rPr>
              <w:t>euro</w:t>
            </w:r>
            <w:proofErr w:type="spellEnd"/>
            <w:r w:rsidRPr="00A63708">
              <w:rPr>
                <w:sz w:val="20"/>
                <w:szCs w:val="20"/>
              </w:rPr>
              <w:t xml:space="preserve"> apmērā) un maiju (58 555 </w:t>
            </w:r>
            <w:proofErr w:type="spellStart"/>
            <w:r w:rsidRPr="00A63708">
              <w:rPr>
                <w:i/>
                <w:sz w:val="20"/>
                <w:szCs w:val="20"/>
              </w:rPr>
              <w:t>euro</w:t>
            </w:r>
            <w:proofErr w:type="spellEnd"/>
            <w:r w:rsidRPr="00A63708">
              <w:rPr>
                <w:sz w:val="20"/>
                <w:szCs w:val="20"/>
              </w:rPr>
              <w:t>) un institūcijām, ar kurām ir noslēgts līgums ar Labklājības ministriju par sociālo pakalpojumu sniegšanu (9 028 </w:t>
            </w:r>
            <w:proofErr w:type="spellStart"/>
            <w:r w:rsidRPr="00A63708">
              <w:rPr>
                <w:i/>
                <w:sz w:val="20"/>
                <w:szCs w:val="20"/>
              </w:rPr>
              <w:t>euro</w:t>
            </w:r>
            <w:proofErr w:type="spellEnd"/>
            <w:r w:rsidRPr="00A63708">
              <w:rPr>
                <w:sz w:val="20"/>
                <w:szCs w:val="20"/>
              </w:rPr>
              <w:t>), par 2021.gada maiju.</w:t>
            </w:r>
          </w:p>
        </w:tc>
      </w:tr>
      <w:tr w:rsidR="008B6805" w:rsidRPr="000D3656" w14:paraId="4BA7C39C"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87DE8A1" w14:textId="77777777" w:rsidR="008B6805" w:rsidRPr="000D3656" w:rsidRDefault="008B6805" w:rsidP="008B6805">
            <w:pPr>
              <w:tabs>
                <w:tab w:val="left" w:pos="0"/>
              </w:tabs>
              <w:jc w:val="both"/>
              <w:rPr>
                <w:sz w:val="20"/>
                <w:szCs w:val="20"/>
              </w:rPr>
            </w:pPr>
            <w:r w:rsidRPr="000D3656">
              <w:rPr>
                <w:sz w:val="20"/>
                <w:szCs w:val="20"/>
              </w:rPr>
              <w:lastRenderedPageBreak/>
              <w:t xml:space="preserve">FM </w:t>
            </w:r>
            <w:r>
              <w:rPr>
                <w:sz w:val="20"/>
                <w:szCs w:val="20"/>
              </w:rPr>
              <w:t>02.07.2021 rīk.Nr.383</w:t>
            </w:r>
          </w:p>
        </w:tc>
        <w:tc>
          <w:tcPr>
            <w:tcW w:w="7796" w:type="dxa"/>
            <w:tcBorders>
              <w:top w:val="nil"/>
              <w:left w:val="nil"/>
              <w:bottom w:val="nil"/>
              <w:right w:val="nil"/>
            </w:tcBorders>
          </w:tcPr>
          <w:p w14:paraId="01524182" w14:textId="5FD4E364" w:rsidR="008B6805" w:rsidRPr="00E53B81" w:rsidRDefault="008B6805" w:rsidP="007A1134">
            <w:pPr>
              <w:autoSpaceDE w:val="0"/>
              <w:autoSpaceDN w:val="0"/>
              <w:jc w:val="both"/>
              <w:rPr>
                <w:sz w:val="26"/>
                <w:szCs w:val="26"/>
              </w:rPr>
            </w:pPr>
            <w:r>
              <w:rPr>
                <w:sz w:val="20"/>
                <w:szCs w:val="20"/>
              </w:rPr>
              <w:t>215 900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7A1134">
              <w:rPr>
                <w:sz w:val="20"/>
                <w:szCs w:val="20"/>
              </w:rPr>
              <w:t xml:space="preserve">ā palielināti izdevumi, </w:t>
            </w:r>
            <w:r w:rsidR="007A1134" w:rsidRPr="007A1134">
              <w:rPr>
                <w:sz w:val="20"/>
                <w:szCs w:val="20"/>
              </w:rPr>
              <w:t>lai atbilstoši Covid-19 infekcijas izplatības seku pārvarēšanas likuma 62., 63. un 63.</w:t>
            </w:r>
            <w:r w:rsidR="007A1134">
              <w:rPr>
                <w:sz w:val="20"/>
                <w:szCs w:val="20"/>
                <w:vertAlign w:val="superscript"/>
              </w:rPr>
              <w:t>1</w:t>
            </w:r>
            <w:r w:rsidR="007A1134" w:rsidRPr="007A1134">
              <w:rPr>
                <w:sz w:val="20"/>
                <w:szCs w:val="20"/>
              </w:rPr>
              <w:t xml:space="preserve"> pantam nodrošinātu vienreizēja atbalsta izmaksu bērna vecākam, aizbildnim, audžuģimenei vai ilgstošas sociālās aprūpes un sociālās rehabilitācijas institūcijas vadītājam 500 </w:t>
            </w:r>
            <w:proofErr w:type="spellStart"/>
            <w:r w:rsidR="007A1134" w:rsidRPr="007A1134">
              <w:rPr>
                <w:i/>
                <w:sz w:val="20"/>
                <w:szCs w:val="20"/>
              </w:rPr>
              <w:t>euro</w:t>
            </w:r>
            <w:proofErr w:type="spellEnd"/>
            <w:r w:rsidR="007A1134" w:rsidRPr="007A1134">
              <w:rPr>
                <w:sz w:val="20"/>
                <w:szCs w:val="20"/>
              </w:rPr>
              <w:t xml:space="preserve"> apmērā par katru bērnu.</w:t>
            </w:r>
          </w:p>
        </w:tc>
      </w:tr>
      <w:tr w:rsidR="002113E8" w:rsidRPr="000D3656" w14:paraId="35C3EDAB"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4E1F36E" w14:textId="77777777" w:rsidR="002113E8" w:rsidRPr="000D3656" w:rsidRDefault="002113E8" w:rsidP="00BB72FB">
            <w:pPr>
              <w:tabs>
                <w:tab w:val="left" w:pos="0"/>
              </w:tabs>
              <w:jc w:val="both"/>
              <w:rPr>
                <w:sz w:val="20"/>
                <w:szCs w:val="20"/>
              </w:rPr>
            </w:pPr>
            <w:r w:rsidRPr="000D3656">
              <w:rPr>
                <w:sz w:val="20"/>
                <w:szCs w:val="20"/>
              </w:rPr>
              <w:t xml:space="preserve">FM </w:t>
            </w:r>
            <w:r>
              <w:rPr>
                <w:sz w:val="20"/>
                <w:szCs w:val="20"/>
              </w:rPr>
              <w:t>23.07.2021 rīk.Nr.437</w:t>
            </w:r>
          </w:p>
        </w:tc>
        <w:tc>
          <w:tcPr>
            <w:tcW w:w="7796" w:type="dxa"/>
            <w:tcBorders>
              <w:top w:val="nil"/>
              <w:left w:val="nil"/>
              <w:bottom w:val="nil"/>
              <w:right w:val="nil"/>
            </w:tcBorders>
          </w:tcPr>
          <w:p w14:paraId="1B44B441" w14:textId="28D88325" w:rsidR="002113E8" w:rsidRPr="002113E8" w:rsidRDefault="002113E8" w:rsidP="002113E8">
            <w:pPr>
              <w:jc w:val="both"/>
              <w:rPr>
                <w:sz w:val="28"/>
                <w:szCs w:val="28"/>
                <w:lang w:eastAsia="lv-LV"/>
              </w:rPr>
            </w:pPr>
            <w:r>
              <w:rPr>
                <w:sz w:val="20"/>
                <w:szCs w:val="20"/>
              </w:rPr>
              <w:t>112</w:t>
            </w:r>
            <w:r w:rsidR="005F56BD">
              <w:rPr>
                <w:sz w:val="20"/>
                <w:szCs w:val="20"/>
              </w:rPr>
              <w:t> </w:t>
            </w:r>
            <w:r>
              <w:rPr>
                <w:sz w:val="20"/>
                <w:szCs w:val="20"/>
              </w:rPr>
              <w:t>4</w:t>
            </w:r>
            <w:r w:rsidR="005F56BD">
              <w:rPr>
                <w:sz w:val="20"/>
                <w:szCs w:val="20"/>
              </w:rPr>
              <w:t>98 152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113E8">
              <w:rPr>
                <w:sz w:val="20"/>
                <w:szCs w:val="20"/>
              </w:rPr>
              <w:t>tai skaitā, 112 460 400 </w:t>
            </w:r>
            <w:proofErr w:type="spellStart"/>
            <w:r w:rsidRPr="002113E8">
              <w:rPr>
                <w:i/>
                <w:iCs/>
                <w:sz w:val="20"/>
                <w:szCs w:val="20"/>
              </w:rPr>
              <w:t>euro</w:t>
            </w:r>
            <w:proofErr w:type="spellEnd"/>
            <w:r w:rsidRPr="002113E8">
              <w:rPr>
                <w:sz w:val="20"/>
                <w:szCs w:val="20"/>
              </w:rPr>
              <w:t>, lai Covid-19 infekcijas izplatības seku pārvarēšanas likuma 68.pantā noteiktajām personām, kuras saņem Valsts sociālās apdrošināšanas aģentūras administrēto pakalpojumu, ar 2021.gada 1.aprīli izmaksātu vienreizēju pabalstu 200 </w:t>
            </w:r>
            <w:proofErr w:type="spellStart"/>
            <w:r w:rsidRPr="002113E8">
              <w:rPr>
                <w:i/>
                <w:iCs/>
                <w:sz w:val="20"/>
                <w:szCs w:val="20"/>
              </w:rPr>
              <w:t>euro</w:t>
            </w:r>
            <w:proofErr w:type="spellEnd"/>
            <w:r w:rsidRPr="002113E8">
              <w:rPr>
                <w:sz w:val="20"/>
                <w:szCs w:val="20"/>
              </w:rPr>
              <w:t xml:space="preserve"> apmērā, un 37 752 </w:t>
            </w:r>
            <w:proofErr w:type="spellStart"/>
            <w:r w:rsidRPr="002113E8">
              <w:rPr>
                <w:i/>
                <w:iCs/>
                <w:sz w:val="20"/>
                <w:szCs w:val="20"/>
              </w:rPr>
              <w:t>euro</w:t>
            </w:r>
            <w:proofErr w:type="spellEnd"/>
            <w:r w:rsidRPr="002113E8">
              <w:rPr>
                <w:sz w:val="20"/>
                <w:szCs w:val="20"/>
              </w:rPr>
              <w:t xml:space="preserve"> Valsts sociālās apdrošināšanas aģentūras informācijas tehnoloģiju sistēmu pielāgošanai.</w:t>
            </w:r>
            <w:r w:rsidR="005F56BD">
              <w:rPr>
                <w:sz w:val="20"/>
                <w:szCs w:val="20"/>
              </w:rPr>
              <w:t xml:space="preserve"> (zaudē spēku ar </w:t>
            </w:r>
            <w:r w:rsidR="005F56BD" w:rsidRPr="005F56BD">
              <w:rPr>
                <w:sz w:val="20"/>
                <w:szCs w:val="20"/>
              </w:rPr>
              <w:t>Finanšu ministrijas 2021.gada 1.decembra rīkojumu Nr.783)</w:t>
            </w:r>
          </w:p>
        </w:tc>
      </w:tr>
      <w:tr w:rsidR="003F2270" w:rsidRPr="000D3656" w14:paraId="2256ECD8"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C818589" w14:textId="77777777" w:rsidR="003F2270" w:rsidRPr="000D3656" w:rsidRDefault="003F2270" w:rsidP="00BB72FB">
            <w:pPr>
              <w:tabs>
                <w:tab w:val="left" w:pos="0"/>
              </w:tabs>
              <w:jc w:val="both"/>
              <w:rPr>
                <w:sz w:val="20"/>
                <w:szCs w:val="20"/>
              </w:rPr>
            </w:pPr>
            <w:r w:rsidRPr="000D3656">
              <w:rPr>
                <w:sz w:val="20"/>
                <w:szCs w:val="20"/>
              </w:rPr>
              <w:t xml:space="preserve">FM </w:t>
            </w:r>
            <w:r>
              <w:rPr>
                <w:sz w:val="20"/>
                <w:szCs w:val="20"/>
              </w:rPr>
              <w:t>23.07.2021 rīk.Nr.437</w:t>
            </w:r>
          </w:p>
        </w:tc>
        <w:tc>
          <w:tcPr>
            <w:tcW w:w="7796" w:type="dxa"/>
            <w:tcBorders>
              <w:top w:val="nil"/>
              <w:left w:val="nil"/>
              <w:bottom w:val="nil"/>
              <w:right w:val="nil"/>
            </w:tcBorders>
          </w:tcPr>
          <w:p w14:paraId="2FEC9683" w14:textId="7B4EE16B" w:rsidR="003F2270" w:rsidRPr="003F2270" w:rsidRDefault="003F2270" w:rsidP="003F2270">
            <w:pPr>
              <w:jc w:val="both"/>
              <w:rPr>
                <w:rFonts w:eastAsia="Calibri"/>
                <w:sz w:val="25"/>
                <w:szCs w:val="25"/>
                <w:lang w:eastAsia="lv-LV"/>
              </w:rPr>
            </w:pPr>
            <w:r>
              <w:rPr>
                <w:sz w:val="20"/>
                <w:szCs w:val="20"/>
              </w:rPr>
              <w:t>63 503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F2270">
              <w:rPr>
                <w:sz w:val="20"/>
                <w:szCs w:val="20"/>
              </w:rPr>
              <w:t xml:space="preserve">lai segtu 2021.gada jūnijā radušos izdevumus par individuālajiem aizsarglīdzekļiem un dezinfekcijas līdzekļiem, kas iegādāti Covid-19 infekcijas ierobežošanas pasākumiem, tai skaitā, 15 397 </w:t>
            </w:r>
            <w:proofErr w:type="spellStart"/>
            <w:r w:rsidRPr="003F2270">
              <w:rPr>
                <w:i/>
                <w:iCs/>
                <w:sz w:val="20"/>
                <w:szCs w:val="20"/>
              </w:rPr>
              <w:t>euro</w:t>
            </w:r>
            <w:proofErr w:type="spellEnd"/>
            <w:r w:rsidRPr="003F2270">
              <w:rPr>
                <w:sz w:val="20"/>
                <w:szCs w:val="20"/>
              </w:rPr>
              <w:t>, lai kompensētu pašvaldību izdevumus 50% apmērā no izdevumiem, kas radušies pašvaldības dibinātai institūcijai vai institūcijai, ar kuru pašvaldībai noslēgts līgums par pakalpojumu sniegšanu, un 48 106 </w:t>
            </w:r>
            <w:proofErr w:type="spellStart"/>
            <w:r w:rsidRPr="003F2270">
              <w:rPr>
                <w:i/>
                <w:iCs/>
                <w:sz w:val="20"/>
                <w:szCs w:val="20"/>
              </w:rPr>
              <w:t>euro</w:t>
            </w:r>
            <w:proofErr w:type="spellEnd"/>
            <w:r w:rsidRPr="003F2270">
              <w:rPr>
                <w:sz w:val="20"/>
                <w:szCs w:val="20"/>
              </w:rPr>
              <w:t xml:space="preserve">, lai kompensētu izdevumus 100% apmērā valsts sociālās aprūpes centriem (45 390 </w:t>
            </w:r>
            <w:proofErr w:type="spellStart"/>
            <w:r w:rsidRPr="003F2270">
              <w:rPr>
                <w:i/>
                <w:iCs/>
                <w:sz w:val="20"/>
                <w:szCs w:val="20"/>
              </w:rPr>
              <w:t>euro</w:t>
            </w:r>
            <w:proofErr w:type="spellEnd"/>
            <w:r w:rsidRPr="003F2270">
              <w:rPr>
                <w:sz w:val="20"/>
                <w:szCs w:val="20"/>
              </w:rPr>
              <w:t xml:space="preserve">) un institūcijām, ar kurām ir noslēgts līgums ar Labklājības ministriju par sociālo pakalpojumu sniegšanu (2 716 </w:t>
            </w:r>
            <w:proofErr w:type="spellStart"/>
            <w:r w:rsidRPr="003F2270">
              <w:rPr>
                <w:i/>
                <w:iCs/>
                <w:sz w:val="20"/>
                <w:szCs w:val="20"/>
              </w:rPr>
              <w:t>euro</w:t>
            </w:r>
            <w:proofErr w:type="spellEnd"/>
            <w:r w:rsidRPr="003F2270">
              <w:rPr>
                <w:sz w:val="20"/>
                <w:szCs w:val="20"/>
              </w:rPr>
              <w:t>).</w:t>
            </w:r>
          </w:p>
        </w:tc>
      </w:tr>
      <w:tr w:rsidR="00892391" w:rsidRPr="000D3656" w14:paraId="323ECC35"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A2ECE19" w14:textId="77777777" w:rsidR="00892391" w:rsidRPr="000D3656" w:rsidRDefault="00892391" w:rsidP="00FA0124">
            <w:pPr>
              <w:tabs>
                <w:tab w:val="left" w:pos="0"/>
              </w:tabs>
              <w:jc w:val="both"/>
              <w:rPr>
                <w:sz w:val="20"/>
                <w:szCs w:val="20"/>
              </w:rPr>
            </w:pPr>
            <w:r w:rsidRPr="000D3656">
              <w:rPr>
                <w:sz w:val="20"/>
                <w:szCs w:val="20"/>
              </w:rPr>
              <w:t xml:space="preserve">FM </w:t>
            </w:r>
            <w:r>
              <w:rPr>
                <w:sz w:val="20"/>
                <w:szCs w:val="20"/>
              </w:rPr>
              <w:t>06.08.2021 rīk.Nr.452</w:t>
            </w:r>
          </w:p>
        </w:tc>
        <w:tc>
          <w:tcPr>
            <w:tcW w:w="7796" w:type="dxa"/>
            <w:tcBorders>
              <w:top w:val="nil"/>
              <w:left w:val="nil"/>
              <w:bottom w:val="nil"/>
              <w:right w:val="nil"/>
            </w:tcBorders>
          </w:tcPr>
          <w:p w14:paraId="10A55872" w14:textId="443C025C" w:rsidR="00892391" w:rsidRPr="00892391" w:rsidRDefault="00892391" w:rsidP="00892391">
            <w:pPr>
              <w:widowControl w:val="0"/>
              <w:jc w:val="both"/>
              <w:rPr>
                <w:rFonts w:eastAsia="Calibri"/>
                <w:sz w:val="25"/>
                <w:szCs w:val="25"/>
                <w:lang w:eastAsia="lv-LV"/>
              </w:rPr>
            </w:pPr>
            <w:r>
              <w:rPr>
                <w:sz w:val="20"/>
                <w:szCs w:val="20"/>
              </w:rPr>
              <w:t>45 528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92391">
              <w:rPr>
                <w:sz w:val="20"/>
                <w:szCs w:val="20"/>
              </w:rPr>
              <w:t xml:space="preserve">lai 100% apmērā kompensētu valsts sociālās aprūpes centriem un </w:t>
            </w:r>
            <w:proofErr w:type="spellStart"/>
            <w:r w:rsidRPr="00892391">
              <w:rPr>
                <w:sz w:val="20"/>
                <w:szCs w:val="20"/>
              </w:rPr>
              <w:t>līgumorganizācijām</w:t>
            </w:r>
            <w:proofErr w:type="spellEnd"/>
            <w:r w:rsidRPr="00892391">
              <w:rPr>
                <w:sz w:val="20"/>
                <w:szCs w:val="20"/>
              </w:rPr>
              <w:t>, kurām ir noslēgts līgums ar LM par sociālo pakalpojumu sniegšanu, radušos izdevumus no 2021.gada 1.maija līdz 2021.gada 30.jūnijam par izmaksātajām piemaksām līdz 50% no mēnešalgas personām, kas bija iesaistītas klientu, kuriem konstatēta Covid-19 infekcija, un šo personu kontaktpersonu aprūpē paaugstināta riska apstākļos, un darbiniekiem, kas bija iesaistīti klientu un darbinieku testēšanā ar SARS-CoV-2 antigēna noteikšanas testu, tai skaitā, 43 123 </w:t>
            </w:r>
            <w:proofErr w:type="spellStart"/>
            <w:r w:rsidRPr="00892391">
              <w:rPr>
                <w:i/>
                <w:iCs/>
                <w:sz w:val="20"/>
                <w:szCs w:val="20"/>
              </w:rPr>
              <w:t>euro</w:t>
            </w:r>
            <w:proofErr w:type="spellEnd"/>
            <w:r w:rsidRPr="00892391">
              <w:rPr>
                <w:sz w:val="20"/>
                <w:szCs w:val="20"/>
              </w:rPr>
              <w:t xml:space="preserve"> valsts sociālās aprūpes centriem un 2 405 </w:t>
            </w:r>
            <w:proofErr w:type="spellStart"/>
            <w:r w:rsidRPr="00892391">
              <w:rPr>
                <w:i/>
                <w:iCs/>
                <w:sz w:val="20"/>
                <w:szCs w:val="20"/>
              </w:rPr>
              <w:t>euro</w:t>
            </w:r>
            <w:proofErr w:type="spellEnd"/>
            <w:r w:rsidRPr="00892391">
              <w:rPr>
                <w:sz w:val="20"/>
                <w:szCs w:val="20"/>
              </w:rPr>
              <w:t xml:space="preserve"> institūcijām, ar kurām ir noslēgts līgums ar LM par sociālo pakalpojumu sniegšanu.</w:t>
            </w:r>
          </w:p>
        </w:tc>
      </w:tr>
      <w:tr w:rsidR="00252D94" w:rsidRPr="000D3656" w14:paraId="67C46B9A"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34F53AC" w14:textId="77777777" w:rsidR="00252D94" w:rsidRPr="000D3656" w:rsidRDefault="00252D94" w:rsidP="001D7338">
            <w:pPr>
              <w:tabs>
                <w:tab w:val="left" w:pos="0"/>
              </w:tabs>
              <w:jc w:val="both"/>
              <w:rPr>
                <w:sz w:val="20"/>
                <w:szCs w:val="20"/>
              </w:rPr>
            </w:pPr>
            <w:r w:rsidRPr="000D3656">
              <w:rPr>
                <w:sz w:val="20"/>
                <w:szCs w:val="20"/>
              </w:rPr>
              <w:t xml:space="preserve">FM </w:t>
            </w:r>
            <w:r>
              <w:rPr>
                <w:sz w:val="20"/>
                <w:szCs w:val="20"/>
              </w:rPr>
              <w:t>24.08.2021 rīk.Nr.495</w:t>
            </w:r>
          </w:p>
        </w:tc>
        <w:tc>
          <w:tcPr>
            <w:tcW w:w="7796" w:type="dxa"/>
            <w:tcBorders>
              <w:top w:val="nil"/>
              <w:left w:val="nil"/>
              <w:bottom w:val="nil"/>
              <w:right w:val="nil"/>
            </w:tcBorders>
          </w:tcPr>
          <w:p w14:paraId="3549B57E" w14:textId="71D36903" w:rsidR="00252D94" w:rsidRPr="00252D94" w:rsidRDefault="00252D94" w:rsidP="00252D94">
            <w:pPr>
              <w:jc w:val="both"/>
              <w:rPr>
                <w:rFonts w:eastAsia="Calibri"/>
                <w:szCs w:val="24"/>
                <w:lang w:eastAsia="lv-LV"/>
              </w:rPr>
            </w:pPr>
            <w:r>
              <w:rPr>
                <w:sz w:val="20"/>
                <w:szCs w:val="20"/>
              </w:rPr>
              <w:t>29 108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52D94">
              <w:rPr>
                <w:sz w:val="20"/>
                <w:szCs w:val="20"/>
              </w:rPr>
              <w:t xml:space="preserve">lai segtu 2021.gada jūlijā radušos izdevumus par individuālajiem aizsarglīdzekļiem un dezinfekcijas līdzekļiem, kas iegādāti Covid-19 infekcijas ierobežošanas pasākumiem, tai skaitā, 19 350 </w:t>
            </w:r>
            <w:proofErr w:type="spellStart"/>
            <w:r w:rsidRPr="00252D94">
              <w:rPr>
                <w:i/>
                <w:iCs/>
                <w:sz w:val="20"/>
                <w:szCs w:val="20"/>
              </w:rPr>
              <w:t>euro</w:t>
            </w:r>
            <w:proofErr w:type="spellEnd"/>
            <w:r w:rsidRPr="00252D94">
              <w:rPr>
                <w:sz w:val="20"/>
                <w:szCs w:val="20"/>
              </w:rPr>
              <w:t>, lai kompensētu pašvaldību izdevumus 50% apmērā no izdevumiem, kas radušies pašvaldības dibinātai institūcijai vai institūcijai, ar kuru pašvaldībai noslēgts līgums par pakalpojumu sniegšanu, un 9 758 </w:t>
            </w:r>
            <w:proofErr w:type="spellStart"/>
            <w:r w:rsidRPr="00252D94">
              <w:rPr>
                <w:i/>
                <w:iCs/>
                <w:sz w:val="20"/>
                <w:szCs w:val="20"/>
              </w:rPr>
              <w:t>euro</w:t>
            </w:r>
            <w:proofErr w:type="spellEnd"/>
            <w:r w:rsidRPr="00252D94">
              <w:rPr>
                <w:sz w:val="20"/>
                <w:szCs w:val="20"/>
              </w:rPr>
              <w:t xml:space="preserve">, lai kompensētu izdevumus 100% apmērā valsts sociālās aprūpes centriem (6 065 </w:t>
            </w:r>
            <w:proofErr w:type="spellStart"/>
            <w:r w:rsidRPr="00252D94">
              <w:rPr>
                <w:i/>
                <w:iCs/>
                <w:sz w:val="20"/>
                <w:szCs w:val="20"/>
              </w:rPr>
              <w:t>euro</w:t>
            </w:r>
            <w:proofErr w:type="spellEnd"/>
            <w:r w:rsidRPr="00252D94">
              <w:rPr>
                <w:sz w:val="20"/>
                <w:szCs w:val="20"/>
              </w:rPr>
              <w:t xml:space="preserve">) un institūcijām, ar kurām ir noslēgts līgums ar Labklājības ministriju par sociālo pakalpojumu sniegšanu (3 693 </w:t>
            </w:r>
            <w:proofErr w:type="spellStart"/>
            <w:r w:rsidRPr="00252D94">
              <w:rPr>
                <w:i/>
                <w:iCs/>
                <w:sz w:val="20"/>
                <w:szCs w:val="20"/>
              </w:rPr>
              <w:t>euro</w:t>
            </w:r>
            <w:proofErr w:type="spellEnd"/>
            <w:r w:rsidRPr="00252D94">
              <w:rPr>
                <w:sz w:val="20"/>
                <w:szCs w:val="20"/>
              </w:rPr>
              <w:t>).</w:t>
            </w:r>
          </w:p>
        </w:tc>
      </w:tr>
      <w:tr w:rsidR="005049F1" w:rsidRPr="000D3656" w14:paraId="3CE3A6BE"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487E1EE" w14:textId="77777777" w:rsidR="005049F1" w:rsidRPr="000D3656" w:rsidRDefault="005049F1" w:rsidP="00CB7047">
            <w:pPr>
              <w:tabs>
                <w:tab w:val="left" w:pos="0"/>
              </w:tabs>
              <w:jc w:val="both"/>
              <w:rPr>
                <w:sz w:val="20"/>
                <w:szCs w:val="20"/>
              </w:rPr>
            </w:pPr>
            <w:r w:rsidRPr="000D3656">
              <w:rPr>
                <w:sz w:val="20"/>
                <w:szCs w:val="20"/>
              </w:rPr>
              <w:t xml:space="preserve">FM </w:t>
            </w:r>
            <w:r>
              <w:rPr>
                <w:sz w:val="20"/>
                <w:szCs w:val="20"/>
              </w:rPr>
              <w:t>03.09.2021 rīk.Nr.523</w:t>
            </w:r>
          </w:p>
        </w:tc>
        <w:tc>
          <w:tcPr>
            <w:tcW w:w="7796" w:type="dxa"/>
            <w:tcBorders>
              <w:top w:val="nil"/>
              <w:left w:val="nil"/>
              <w:bottom w:val="nil"/>
              <w:right w:val="nil"/>
            </w:tcBorders>
          </w:tcPr>
          <w:p w14:paraId="7BF33921" w14:textId="6673DE93" w:rsidR="005049F1" w:rsidRPr="006E0B7E" w:rsidRDefault="005049F1" w:rsidP="00CB7047">
            <w:pPr>
              <w:jc w:val="both"/>
              <w:rPr>
                <w:rFonts w:eastAsia="Calibri"/>
                <w:sz w:val="27"/>
                <w:szCs w:val="27"/>
                <w:lang w:eastAsia="lv-LV"/>
              </w:rPr>
            </w:pPr>
            <w:r>
              <w:rPr>
                <w:sz w:val="20"/>
                <w:szCs w:val="20"/>
              </w:rPr>
              <w:t>23 633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049F1">
              <w:rPr>
                <w:sz w:val="20"/>
                <w:szCs w:val="20"/>
              </w:rPr>
              <w:t xml:space="preserve">lai atbilstoši Covid-19 infekcijas izplatības seku pārvarēšanas likuma 19.pantam nodrošinātu jaunā speciālista pabalsta izmaksu pirmos divus mēnešus 500 </w:t>
            </w:r>
            <w:proofErr w:type="spellStart"/>
            <w:r w:rsidRPr="005049F1">
              <w:rPr>
                <w:i/>
                <w:iCs/>
                <w:sz w:val="20"/>
                <w:szCs w:val="20"/>
              </w:rPr>
              <w:t>euro</w:t>
            </w:r>
            <w:proofErr w:type="spellEnd"/>
            <w:r w:rsidRPr="005049F1">
              <w:rPr>
                <w:sz w:val="20"/>
                <w:szCs w:val="20"/>
              </w:rPr>
              <w:t xml:space="preserve"> apmērā, trešajā un ceturtajā mēnesī 375 </w:t>
            </w:r>
            <w:proofErr w:type="spellStart"/>
            <w:r w:rsidRPr="005049F1">
              <w:rPr>
                <w:i/>
                <w:iCs/>
                <w:sz w:val="20"/>
                <w:szCs w:val="20"/>
              </w:rPr>
              <w:t>euro</w:t>
            </w:r>
            <w:proofErr w:type="spellEnd"/>
            <w:r w:rsidRPr="005049F1">
              <w:rPr>
                <w:sz w:val="20"/>
                <w:szCs w:val="20"/>
              </w:rPr>
              <w:t xml:space="preserve"> apmērā personām, kuras gada laikā pirms ārkārtējās situācijas izsludināšanas ir beigušas mācības augstskolā vai koledžā, kur ir ieguvušas augstāko izglītību, un ir ieguvušas bezdarbnieka statusu ārkārtējās situācijas laikā vai triju mēnešu laikā pēc tās beigām.</w:t>
            </w:r>
          </w:p>
        </w:tc>
      </w:tr>
      <w:tr w:rsidR="00FD1536" w:rsidRPr="000D3656" w14:paraId="00354A54"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1E2275C" w14:textId="77777777" w:rsidR="00FD1536" w:rsidRPr="000D3656" w:rsidRDefault="00FD1536" w:rsidP="00CB7047">
            <w:pPr>
              <w:tabs>
                <w:tab w:val="left" w:pos="0"/>
              </w:tabs>
              <w:jc w:val="both"/>
              <w:rPr>
                <w:sz w:val="20"/>
                <w:szCs w:val="20"/>
              </w:rPr>
            </w:pPr>
            <w:r w:rsidRPr="000D3656">
              <w:rPr>
                <w:sz w:val="20"/>
                <w:szCs w:val="20"/>
              </w:rPr>
              <w:t xml:space="preserve">FM </w:t>
            </w:r>
            <w:r>
              <w:rPr>
                <w:sz w:val="20"/>
                <w:szCs w:val="20"/>
              </w:rPr>
              <w:t>06.09.2021 rīk.Nr.528</w:t>
            </w:r>
          </w:p>
        </w:tc>
        <w:tc>
          <w:tcPr>
            <w:tcW w:w="7796" w:type="dxa"/>
            <w:tcBorders>
              <w:top w:val="nil"/>
              <w:left w:val="nil"/>
              <w:bottom w:val="nil"/>
              <w:right w:val="nil"/>
            </w:tcBorders>
          </w:tcPr>
          <w:p w14:paraId="2C0CC02D" w14:textId="666FBA01" w:rsidR="00FD1536" w:rsidRPr="006E0B7E" w:rsidRDefault="00FD1536" w:rsidP="00CB7047">
            <w:pPr>
              <w:jc w:val="both"/>
              <w:rPr>
                <w:rFonts w:eastAsia="Calibri"/>
                <w:sz w:val="27"/>
                <w:szCs w:val="27"/>
                <w:lang w:eastAsia="lv-LV"/>
              </w:rPr>
            </w:pPr>
            <w:r>
              <w:rPr>
                <w:sz w:val="20"/>
                <w:szCs w:val="20"/>
              </w:rPr>
              <w:t>37 367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1536">
              <w:rPr>
                <w:sz w:val="20"/>
                <w:szCs w:val="20"/>
              </w:rPr>
              <w:t>lai nodrošinātu atlaišanas pabalsta un kompensācijas par neizmantotajām atvaļinājuma dienām izmaksas ministra biroja un ministra konsultatīvajām amatpersonām, beidzot pildīt amata pienākumus.</w:t>
            </w:r>
          </w:p>
        </w:tc>
      </w:tr>
      <w:tr w:rsidR="000A0828" w:rsidRPr="000D3656" w14:paraId="61B80CEE" w14:textId="77777777" w:rsidTr="00FC2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C1B68C6" w14:textId="77777777" w:rsidR="000A0828" w:rsidRPr="000D3656" w:rsidRDefault="000A0828" w:rsidP="00C805F5">
            <w:pPr>
              <w:tabs>
                <w:tab w:val="left" w:pos="0"/>
              </w:tabs>
              <w:jc w:val="both"/>
              <w:rPr>
                <w:sz w:val="20"/>
                <w:szCs w:val="20"/>
              </w:rPr>
            </w:pPr>
            <w:r w:rsidRPr="000D3656">
              <w:rPr>
                <w:sz w:val="20"/>
                <w:szCs w:val="20"/>
              </w:rPr>
              <w:t xml:space="preserve">FM </w:t>
            </w:r>
            <w:r>
              <w:rPr>
                <w:sz w:val="20"/>
                <w:szCs w:val="20"/>
              </w:rPr>
              <w:t>24.09.2021 rīk.Nr.561</w:t>
            </w:r>
          </w:p>
        </w:tc>
        <w:tc>
          <w:tcPr>
            <w:tcW w:w="7796" w:type="dxa"/>
            <w:tcBorders>
              <w:top w:val="nil"/>
              <w:left w:val="nil"/>
              <w:bottom w:val="nil"/>
              <w:right w:val="nil"/>
            </w:tcBorders>
          </w:tcPr>
          <w:p w14:paraId="528F6239" w14:textId="70BB2FD9" w:rsidR="000A0828" w:rsidRPr="000A0828" w:rsidRDefault="000A0828" w:rsidP="000A0828">
            <w:pPr>
              <w:tabs>
                <w:tab w:val="left" w:pos="1260"/>
              </w:tabs>
              <w:jc w:val="both"/>
              <w:rPr>
                <w:rFonts w:eastAsia="Calibri"/>
                <w:sz w:val="28"/>
                <w:szCs w:val="28"/>
              </w:rPr>
            </w:pPr>
            <w:r>
              <w:rPr>
                <w:sz w:val="20"/>
                <w:szCs w:val="20"/>
              </w:rPr>
              <w:t>16 876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A0828">
              <w:rPr>
                <w:sz w:val="20"/>
                <w:szCs w:val="20"/>
              </w:rPr>
              <w:t>lai saskaņā ar Valsts pārvaldes iestāžu nodarīto zaudējumu atlīdzināšanas likumu un Administratīvās apgabaltiesas spriedumu Valsts darba inspekcija nodrošinātu mantisko zaudējumu atlīdzinājuma izmaksu Ķekavas novada pašvaldībai.</w:t>
            </w:r>
          </w:p>
        </w:tc>
      </w:tr>
      <w:tr w:rsidR="00451487" w:rsidRPr="000D3656" w14:paraId="7F68F2FC"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87192A9" w14:textId="77777777" w:rsidR="00451487" w:rsidRPr="000D3656" w:rsidRDefault="00451487" w:rsidP="00C805F5">
            <w:pPr>
              <w:tabs>
                <w:tab w:val="left" w:pos="0"/>
              </w:tabs>
              <w:jc w:val="both"/>
              <w:rPr>
                <w:sz w:val="20"/>
                <w:szCs w:val="20"/>
              </w:rPr>
            </w:pPr>
            <w:r w:rsidRPr="000D3656">
              <w:rPr>
                <w:sz w:val="20"/>
                <w:szCs w:val="20"/>
              </w:rPr>
              <w:t xml:space="preserve">FM </w:t>
            </w:r>
            <w:r>
              <w:rPr>
                <w:sz w:val="20"/>
                <w:szCs w:val="20"/>
              </w:rPr>
              <w:t>27.09.2021 rīk.Nr.570</w:t>
            </w:r>
          </w:p>
        </w:tc>
        <w:tc>
          <w:tcPr>
            <w:tcW w:w="7796" w:type="dxa"/>
            <w:tcBorders>
              <w:top w:val="nil"/>
              <w:left w:val="nil"/>
              <w:bottom w:val="nil"/>
              <w:right w:val="nil"/>
            </w:tcBorders>
          </w:tcPr>
          <w:p w14:paraId="38145761" w14:textId="7A154922" w:rsidR="00451487" w:rsidRPr="00451487" w:rsidRDefault="00451487" w:rsidP="00451487">
            <w:pPr>
              <w:jc w:val="both"/>
              <w:rPr>
                <w:rFonts w:eastAsia="Calibri"/>
                <w:szCs w:val="24"/>
                <w:lang w:eastAsia="lv-LV"/>
              </w:rPr>
            </w:pPr>
            <w:r>
              <w:rPr>
                <w:sz w:val="20"/>
                <w:szCs w:val="20"/>
              </w:rPr>
              <w:t>51 816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51487">
              <w:rPr>
                <w:sz w:val="20"/>
                <w:szCs w:val="20"/>
              </w:rPr>
              <w:t>lai pašvaldības vai valsts dibinātām</w:t>
            </w:r>
            <w:r w:rsidRPr="00451487" w:rsidDel="001D18C8">
              <w:rPr>
                <w:sz w:val="20"/>
                <w:szCs w:val="20"/>
              </w:rPr>
              <w:t xml:space="preserve"> </w:t>
            </w:r>
            <w:r w:rsidRPr="00451487">
              <w:rPr>
                <w:sz w:val="20"/>
                <w:szCs w:val="20"/>
              </w:rPr>
              <w:t>institūcijām, kuras sniedz sociālos pakalpojumus ar izmitināšanu, vai institūcijām, kurām ir noslēgts līgums ar pašvaldību vai valsti par minēto pakalpojumu sniegšanu, segtu 2021.gada augustā radušos izdevumus par individuālajiem aizsarglīdzekļiem un dezinfekcijas līdzekļiem, kas iegādāti Covid-19 infekcijas ierobežošanas pasākumiem, tai skaitā, 14 813 </w:t>
            </w:r>
            <w:proofErr w:type="spellStart"/>
            <w:r w:rsidRPr="00451487">
              <w:rPr>
                <w:i/>
                <w:iCs/>
                <w:sz w:val="20"/>
                <w:szCs w:val="20"/>
              </w:rPr>
              <w:t>euro</w:t>
            </w:r>
            <w:proofErr w:type="spellEnd"/>
            <w:r w:rsidRPr="00451487">
              <w:rPr>
                <w:sz w:val="20"/>
                <w:szCs w:val="20"/>
              </w:rPr>
              <w:t>, lai kompensētu pašvaldību izdevumus 50% apmērā no izdevumiem, kas radušies pašvaldības dibinātai institūcijai vai institūcijai, ar kuru pašvaldībai noslēgts līgums par sociālo pakalpojumu sniegšanu, un 37 003 </w:t>
            </w:r>
            <w:proofErr w:type="spellStart"/>
            <w:r w:rsidRPr="00451487">
              <w:rPr>
                <w:i/>
                <w:iCs/>
                <w:sz w:val="20"/>
                <w:szCs w:val="20"/>
              </w:rPr>
              <w:t>euro</w:t>
            </w:r>
            <w:proofErr w:type="spellEnd"/>
            <w:r w:rsidRPr="00451487">
              <w:rPr>
                <w:sz w:val="20"/>
                <w:szCs w:val="20"/>
              </w:rPr>
              <w:t xml:space="preserve">, lai kompensētu izdevumus 100% apmērā valsts sociālās aprūpes centriem (31 720 </w:t>
            </w:r>
            <w:proofErr w:type="spellStart"/>
            <w:r w:rsidRPr="00451487">
              <w:rPr>
                <w:i/>
                <w:iCs/>
                <w:sz w:val="20"/>
                <w:szCs w:val="20"/>
              </w:rPr>
              <w:t>euro</w:t>
            </w:r>
            <w:proofErr w:type="spellEnd"/>
            <w:r w:rsidRPr="00451487">
              <w:rPr>
                <w:sz w:val="20"/>
                <w:szCs w:val="20"/>
              </w:rPr>
              <w:t xml:space="preserve">) un institūcijām, ar kurām ir noslēgts līgums ar Labklājības ministriju par sociālo pakalpojumu sniegšanu (5 283 </w:t>
            </w:r>
            <w:proofErr w:type="spellStart"/>
            <w:r w:rsidRPr="00451487">
              <w:rPr>
                <w:i/>
                <w:iCs/>
                <w:sz w:val="20"/>
                <w:szCs w:val="20"/>
              </w:rPr>
              <w:t>euro</w:t>
            </w:r>
            <w:proofErr w:type="spellEnd"/>
            <w:r w:rsidRPr="00451487">
              <w:rPr>
                <w:sz w:val="20"/>
                <w:szCs w:val="20"/>
              </w:rPr>
              <w:t>).</w:t>
            </w:r>
          </w:p>
        </w:tc>
      </w:tr>
      <w:tr w:rsidR="00FA403D" w:rsidRPr="000D3656" w14:paraId="01624002"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F92C6BA" w14:textId="77777777" w:rsidR="00FA403D" w:rsidRPr="000D3656" w:rsidRDefault="00FA403D" w:rsidP="004460BC">
            <w:pPr>
              <w:tabs>
                <w:tab w:val="left" w:pos="0"/>
              </w:tabs>
              <w:jc w:val="both"/>
              <w:rPr>
                <w:sz w:val="20"/>
                <w:szCs w:val="20"/>
              </w:rPr>
            </w:pPr>
            <w:r w:rsidRPr="000D3656">
              <w:rPr>
                <w:sz w:val="20"/>
                <w:szCs w:val="20"/>
              </w:rPr>
              <w:t xml:space="preserve">FM </w:t>
            </w:r>
            <w:r>
              <w:rPr>
                <w:sz w:val="20"/>
                <w:szCs w:val="20"/>
              </w:rPr>
              <w:t>18.10.2021 rīk.Nr.610</w:t>
            </w:r>
          </w:p>
        </w:tc>
        <w:tc>
          <w:tcPr>
            <w:tcW w:w="7796" w:type="dxa"/>
            <w:tcBorders>
              <w:top w:val="nil"/>
              <w:left w:val="nil"/>
              <w:bottom w:val="nil"/>
              <w:right w:val="nil"/>
            </w:tcBorders>
          </w:tcPr>
          <w:p w14:paraId="7CDE90B4" w14:textId="5B638153" w:rsidR="00FA403D" w:rsidRPr="00FA403D" w:rsidRDefault="00FA403D" w:rsidP="00FA403D">
            <w:pPr>
              <w:jc w:val="both"/>
              <w:rPr>
                <w:sz w:val="26"/>
                <w:szCs w:val="26"/>
                <w:lang w:eastAsia="lv-LV"/>
              </w:rPr>
            </w:pPr>
            <w:r>
              <w:rPr>
                <w:sz w:val="20"/>
                <w:szCs w:val="20"/>
              </w:rPr>
              <w:t>344 131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A403D">
              <w:rPr>
                <w:sz w:val="20"/>
                <w:szCs w:val="20"/>
              </w:rPr>
              <w:t>lai izmaksātu piemaksu pie dīkstāves atbalsta 50 </w:t>
            </w:r>
            <w:proofErr w:type="spellStart"/>
            <w:r w:rsidRPr="00FA403D">
              <w:rPr>
                <w:i/>
                <w:iCs/>
                <w:sz w:val="20"/>
                <w:szCs w:val="20"/>
              </w:rPr>
              <w:t>euro</w:t>
            </w:r>
            <w:proofErr w:type="spellEnd"/>
            <w:r w:rsidRPr="00FA403D">
              <w:rPr>
                <w:sz w:val="20"/>
                <w:szCs w:val="20"/>
              </w:rPr>
              <w:t xml:space="preserve"> apmērā par katru apgādībā esošu bērnu vecumā līdz 24 gadiem, par kuru darbiniekam, </w:t>
            </w:r>
            <w:proofErr w:type="spellStart"/>
            <w:r w:rsidRPr="00FA403D">
              <w:rPr>
                <w:sz w:val="20"/>
                <w:szCs w:val="20"/>
              </w:rPr>
              <w:t>pašnodarbinātai</w:t>
            </w:r>
            <w:proofErr w:type="spellEnd"/>
            <w:r w:rsidRPr="00FA403D">
              <w:rPr>
                <w:sz w:val="20"/>
                <w:szCs w:val="20"/>
              </w:rPr>
              <w:t xml:space="preserve"> personai, </w:t>
            </w:r>
            <w:proofErr w:type="spellStart"/>
            <w:r w:rsidRPr="00FA403D">
              <w:rPr>
                <w:sz w:val="20"/>
                <w:szCs w:val="20"/>
              </w:rPr>
              <w:t>patentmaksātājam</w:t>
            </w:r>
            <w:proofErr w:type="spellEnd"/>
            <w:r w:rsidRPr="00FA403D">
              <w:rPr>
                <w:sz w:val="20"/>
                <w:szCs w:val="20"/>
              </w:rPr>
              <w:t xml:space="preserve"> tiek piemērots iedzīvotāju ienākuma nodokļa atvieglojums.</w:t>
            </w:r>
          </w:p>
        </w:tc>
      </w:tr>
      <w:tr w:rsidR="00237962" w:rsidRPr="000D3656" w14:paraId="23CE0976"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F901C51" w14:textId="77777777" w:rsidR="00237962" w:rsidRPr="000D3656" w:rsidRDefault="00237962" w:rsidP="004460BC">
            <w:pPr>
              <w:tabs>
                <w:tab w:val="left" w:pos="0"/>
              </w:tabs>
              <w:jc w:val="both"/>
              <w:rPr>
                <w:sz w:val="20"/>
                <w:szCs w:val="20"/>
              </w:rPr>
            </w:pPr>
            <w:r w:rsidRPr="000D3656">
              <w:rPr>
                <w:sz w:val="20"/>
                <w:szCs w:val="20"/>
              </w:rPr>
              <w:t xml:space="preserve">FM </w:t>
            </w:r>
            <w:r>
              <w:rPr>
                <w:sz w:val="20"/>
                <w:szCs w:val="20"/>
              </w:rPr>
              <w:t>18.10.2021 rīk.Nr.611</w:t>
            </w:r>
          </w:p>
        </w:tc>
        <w:tc>
          <w:tcPr>
            <w:tcW w:w="7796" w:type="dxa"/>
            <w:tcBorders>
              <w:top w:val="nil"/>
              <w:left w:val="nil"/>
              <w:bottom w:val="nil"/>
              <w:right w:val="nil"/>
            </w:tcBorders>
          </w:tcPr>
          <w:p w14:paraId="269B02FA" w14:textId="16CF8439" w:rsidR="00237962" w:rsidRPr="00237962" w:rsidRDefault="00237962" w:rsidP="00237962">
            <w:pPr>
              <w:jc w:val="both"/>
              <w:rPr>
                <w:sz w:val="25"/>
                <w:szCs w:val="25"/>
                <w:lang w:eastAsia="lv-LV"/>
              </w:rPr>
            </w:pPr>
            <w:r>
              <w:rPr>
                <w:sz w:val="20"/>
                <w:szCs w:val="20"/>
              </w:rPr>
              <w:t>663 002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37962">
              <w:rPr>
                <w:sz w:val="20"/>
                <w:szCs w:val="20"/>
              </w:rPr>
              <w:t xml:space="preserve">lai atbilstoši likuma “Par maternitātes un slimības apdrošināšanu” pārejas noteikumu 43.punktam personām, kurām piešķirts vecāku pabalsts, nodrošinātu piešķirtā vecāku pabalsta izmaksas turpināšanu pēc tam, kad bērns sasniedzis viena </w:t>
            </w:r>
            <w:r w:rsidRPr="00237962">
              <w:rPr>
                <w:sz w:val="20"/>
                <w:szCs w:val="20"/>
              </w:rPr>
              <w:lastRenderedPageBreak/>
              <w:t xml:space="preserve">gada vai pusotra gada vecumu, par laikposmu no 2020.gada 9.novembra līdz dienai, kad persona sāk gūt ienākumus kā darba ņēmējs vai </w:t>
            </w:r>
            <w:proofErr w:type="spellStart"/>
            <w:r w:rsidRPr="00237962">
              <w:rPr>
                <w:sz w:val="20"/>
                <w:szCs w:val="20"/>
              </w:rPr>
              <w:t>pašnodarbinātais</w:t>
            </w:r>
            <w:proofErr w:type="spellEnd"/>
            <w:r w:rsidRPr="00237962">
              <w:rPr>
                <w:sz w:val="20"/>
                <w:szCs w:val="20"/>
              </w:rPr>
              <w:t>, bet ne ilgāk kā līdz 2020.gada 9.novembrī izsludinātās ārkārtējās situācijas beigām.</w:t>
            </w:r>
          </w:p>
        </w:tc>
      </w:tr>
      <w:tr w:rsidR="00237962" w:rsidRPr="000D3656" w14:paraId="37E685C1"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F39CACF" w14:textId="77777777" w:rsidR="00237962" w:rsidRPr="000D3656" w:rsidRDefault="00237962" w:rsidP="004460BC">
            <w:pPr>
              <w:tabs>
                <w:tab w:val="left" w:pos="0"/>
              </w:tabs>
              <w:jc w:val="both"/>
              <w:rPr>
                <w:sz w:val="20"/>
                <w:szCs w:val="20"/>
              </w:rPr>
            </w:pPr>
            <w:r w:rsidRPr="000D3656">
              <w:rPr>
                <w:sz w:val="20"/>
                <w:szCs w:val="20"/>
              </w:rPr>
              <w:lastRenderedPageBreak/>
              <w:t xml:space="preserve">FM </w:t>
            </w:r>
            <w:r>
              <w:rPr>
                <w:sz w:val="20"/>
                <w:szCs w:val="20"/>
              </w:rPr>
              <w:t>18.10.2021 rīk.Nr.612</w:t>
            </w:r>
          </w:p>
        </w:tc>
        <w:tc>
          <w:tcPr>
            <w:tcW w:w="7796" w:type="dxa"/>
            <w:tcBorders>
              <w:top w:val="nil"/>
              <w:left w:val="nil"/>
              <w:bottom w:val="nil"/>
              <w:right w:val="nil"/>
            </w:tcBorders>
          </w:tcPr>
          <w:p w14:paraId="17266B13" w14:textId="064ABB83" w:rsidR="00237962" w:rsidRPr="00237962" w:rsidRDefault="00237962" w:rsidP="00237962">
            <w:pPr>
              <w:jc w:val="both"/>
              <w:rPr>
                <w:iCs/>
                <w:sz w:val="28"/>
                <w:szCs w:val="28"/>
              </w:rPr>
            </w:pPr>
            <w:r>
              <w:rPr>
                <w:sz w:val="20"/>
                <w:szCs w:val="20"/>
              </w:rPr>
              <w:t>62 332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37962">
              <w:rPr>
                <w:sz w:val="20"/>
                <w:szCs w:val="20"/>
              </w:rPr>
              <w:t>lai kompensētu Valsts sociālās apdrošināšanas aģentūras veiktos izdevumus piemaksām par virsstundu darbu atbilstoši faktiskajam virsstundu apjomam, piemaksām par papildu pienākumu veikšanu un piemaksām par personisko darba ieguldījumu un darba kvalitāti laikposmā no 2021.gada 1.janvāra līdz 2021.gada 30.aprīlim Valsts sociālās apdrošināšanas aģentūras darbiniekiem, kuri nodrošināja ar Covid-19 ietekmes mazināšanu saistīto pakalpojumu piešķiršanu un izmaksu veikšanu, kā arī klientu neklātienes konsultēšanu.</w:t>
            </w:r>
          </w:p>
        </w:tc>
      </w:tr>
      <w:tr w:rsidR="00C80A02" w:rsidRPr="000D3656" w14:paraId="26475913"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A2F9CA3" w14:textId="77777777" w:rsidR="00C80A02" w:rsidRPr="000D3656" w:rsidRDefault="00C80A02" w:rsidP="00A37B8A">
            <w:pPr>
              <w:tabs>
                <w:tab w:val="left" w:pos="0"/>
              </w:tabs>
              <w:jc w:val="both"/>
              <w:rPr>
                <w:sz w:val="20"/>
                <w:szCs w:val="20"/>
              </w:rPr>
            </w:pPr>
            <w:r w:rsidRPr="000D3656">
              <w:rPr>
                <w:sz w:val="20"/>
                <w:szCs w:val="20"/>
              </w:rPr>
              <w:t xml:space="preserve">FM </w:t>
            </w:r>
            <w:r>
              <w:rPr>
                <w:sz w:val="20"/>
                <w:szCs w:val="20"/>
              </w:rPr>
              <w:t>21.10.2021 rīk.Nr.632</w:t>
            </w:r>
          </w:p>
        </w:tc>
        <w:tc>
          <w:tcPr>
            <w:tcW w:w="7796" w:type="dxa"/>
            <w:tcBorders>
              <w:top w:val="nil"/>
              <w:left w:val="nil"/>
              <w:bottom w:val="nil"/>
              <w:right w:val="nil"/>
            </w:tcBorders>
          </w:tcPr>
          <w:p w14:paraId="7F98DC46" w14:textId="036B9327" w:rsidR="00C80A02" w:rsidRPr="00C80A02" w:rsidRDefault="00C80A02" w:rsidP="00C80A02">
            <w:pPr>
              <w:jc w:val="both"/>
              <w:rPr>
                <w:rFonts w:eastAsia="Calibri"/>
                <w:szCs w:val="24"/>
                <w:lang w:eastAsia="lv-LV"/>
              </w:rPr>
            </w:pPr>
            <w:r>
              <w:rPr>
                <w:sz w:val="20"/>
                <w:szCs w:val="20"/>
              </w:rPr>
              <w:t>182 373 626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80A02">
              <w:rPr>
                <w:sz w:val="20"/>
                <w:szCs w:val="20"/>
              </w:rPr>
              <w:t>tai skaitā, 182 347 200 </w:t>
            </w:r>
            <w:proofErr w:type="spellStart"/>
            <w:r w:rsidRPr="00C80A02">
              <w:rPr>
                <w:i/>
                <w:iCs/>
                <w:sz w:val="20"/>
                <w:szCs w:val="20"/>
              </w:rPr>
              <w:t>euro</w:t>
            </w:r>
            <w:proofErr w:type="spellEnd"/>
            <w:r w:rsidRPr="00C80A02">
              <w:rPr>
                <w:sz w:val="20"/>
                <w:szCs w:val="20"/>
              </w:rPr>
              <w:t>, lai atbilstoši Covid-19 infekcijas izplatības seku pārvarēšanas likuma 62., 63. un 63.1 pantam nodrošinātu vienreizēja atbalsta izmaksu bērna vecākam, aizbildnim, audžuģimenei vai ilgstošas sociālās aprūpes un sociālās rehabilitācijas institūcijas vadītājam 500 </w:t>
            </w:r>
            <w:proofErr w:type="spellStart"/>
            <w:r w:rsidRPr="00C80A02">
              <w:rPr>
                <w:i/>
                <w:iCs/>
                <w:sz w:val="20"/>
                <w:szCs w:val="20"/>
              </w:rPr>
              <w:t>euro</w:t>
            </w:r>
            <w:proofErr w:type="spellEnd"/>
            <w:r w:rsidRPr="00C80A02">
              <w:rPr>
                <w:sz w:val="20"/>
                <w:szCs w:val="20"/>
              </w:rPr>
              <w:t xml:space="preserve"> apmērā par katru bērnu, un 26 426 </w:t>
            </w:r>
            <w:proofErr w:type="spellStart"/>
            <w:r w:rsidRPr="00C80A02">
              <w:rPr>
                <w:i/>
                <w:iCs/>
                <w:sz w:val="20"/>
                <w:szCs w:val="20"/>
              </w:rPr>
              <w:t>euro</w:t>
            </w:r>
            <w:proofErr w:type="spellEnd"/>
            <w:r w:rsidRPr="00C80A02">
              <w:rPr>
                <w:sz w:val="20"/>
                <w:szCs w:val="20"/>
              </w:rPr>
              <w:t xml:space="preserve"> Valsts sociālās apdrošināšanas aģentūras informācijas tehnoloģiju sistēmu pielāgošanai.</w:t>
            </w:r>
          </w:p>
        </w:tc>
      </w:tr>
      <w:tr w:rsidR="00C80A02" w:rsidRPr="000D3656" w14:paraId="4C6BACBC"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7325C11" w14:textId="77777777" w:rsidR="00C80A02" w:rsidRPr="000D3656" w:rsidRDefault="00C80A02" w:rsidP="00A37B8A">
            <w:pPr>
              <w:tabs>
                <w:tab w:val="left" w:pos="0"/>
              </w:tabs>
              <w:jc w:val="both"/>
              <w:rPr>
                <w:sz w:val="20"/>
                <w:szCs w:val="20"/>
              </w:rPr>
            </w:pPr>
            <w:r w:rsidRPr="000D3656">
              <w:rPr>
                <w:sz w:val="20"/>
                <w:szCs w:val="20"/>
              </w:rPr>
              <w:t xml:space="preserve">FM </w:t>
            </w:r>
            <w:r>
              <w:rPr>
                <w:sz w:val="20"/>
                <w:szCs w:val="20"/>
              </w:rPr>
              <w:t>21.10.2021 rīk.Nr.633</w:t>
            </w:r>
          </w:p>
        </w:tc>
        <w:tc>
          <w:tcPr>
            <w:tcW w:w="7796" w:type="dxa"/>
            <w:tcBorders>
              <w:top w:val="nil"/>
              <w:left w:val="nil"/>
              <w:bottom w:val="nil"/>
              <w:right w:val="nil"/>
            </w:tcBorders>
          </w:tcPr>
          <w:p w14:paraId="5202B1CB" w14:textId="7E74CDD0" w:rsidR="00C80A02" w:rsidRPr="00C80A02" w:rsidRDefault="00C80A02" w:rsidP="00C80A02">
            <w:pPr>
              <w:jc w:val="both"/>
              <w:rPr>
                <w:rFonts w:eastAsia="Calibri"/>
                <w:szCs w:val="24"/>
                <w:lang w:eastAsia="lv-LV"/>
              </w:rPr>
            </w:pPr>
            <w:r>
              <w:rPr>
                <w:sz w:val="20"/>
                <w:szCs w:val="20"/>
              </w:rPr>
              <w:t>43 703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80A02">
              <w:rPr>
                <w:sz w:val="20"/>
                <w:szCs w:val="20"/>
              </w:rPr>
              <w:t>lai pašvaldības vai valsts dibinātām</w:t>
            </w:r>
            <w:r w:rsidRPr="00C80A02" w:rsidDel="001D18C8">
              <w:rPr>
                <w:sz w:val="20"/>
                <w:szCs w:val="20"/>
              </w:rPr>
              <w:t xml:space="preserve"> </w:t>
            </w:r>
            <w:r w:rsidRPr="00C80A02">
              <w:rPr>
                <w:sz w:val="20"/>
                <w:szCs w:val="20"/>
              </w:rPr>
              <w:t>institūcijām, kuras sniedz sociālos pakalpojumus ar izmitināšanu, vai institūcijām, kurām ir noslēgts līgums ar pašvaldību vai valsti par minēto pakalpojumu sniegšanu, segtu 2021.gada septembrī radušos izdevumus par individuālajiem aizsarglīdzekļiem un dezinfekcijas līdzekļiem, kas iegādāti Covid-19 infekcijas ierobežošanas pasākumiem, tai skaitā, 22 024 </w:t>
            </w:r>
            <w:proofErr w:type="spellStart"/>
            <w:r w:rsidRPr="00AF3946">
              <w:rPr>
                <w:i/>
                <w:iCs/>
                <w:sz w:val="20"/>
                <w:szCs w:val="20"/>
              </w:rPr>
              <w:t>euro</w:t>
            </w:r>
            <w:proofErr w:type="spellEnd"/>
            <w:r w:rsidRPr="00C80A02">
              <w:rPr>
                <w:sz w:val="20"/>
                <w:szCs w:val="20"/>
              </w:rPr>
              <w:t>, lai kompensētu pašvaldību izdevumus 50% apmērā no izdevumiem, kas radušies pašvaldības dibinātai institūcijai vai institūcijai, ar kuru pašvaldībai noslēgts līgums par sociālo pakalpojumu sniegšanu, un 21 679 </w:t>
            </w:r>
            <w:proofErr w:type="spellStart"/>
            <w:r w:rsidRPr="00AF3946">
              <w:rPr>
                <w:i/>
                <w:iCs/>
                <w:sz w:val="20"/>
                <w:szCs w:val="20"/>
              </w:rPr>
              <w:t>euro</w:t>
            </w:r>
            <w:proofErr w:type="spellEnd"/>
            <w:r w:rsidRPr="00C80A02">
              <w:rPr>
                <w:sz w:val="20"/>
                <w:szCs w:val="20"/>
              </w:rPr>
              <w:t xml:space="preserve">, lai kompensētu izdevumus 100% apmērā valsts sociālās aprūpes centriem (16 349 </w:t>
            </w:r>
            <w:proofErr w:type="spellStart"/>
            <w:r w:rsidRPr="00AF3946">
              <w:rPr>
                <w:i/>
                <w:iCs/>
                <w:sz w:val="20"/>
                <w:szCs w:val="20"/>
              </w:rPr>
              <w:t>euro</w:t>
            </w:r>
            <w:proofErr w:type="spellEnd"/>
            <w:r w:rsidRPr="00C80A02">
              <w:rPr>
                <w:sz w:val="20"/>
                <w:szCs w:val="20"/>
              </w:rPr>
              <w:t xml:space="preserve">) un institūcijām, ar kurām ir noslēgts līgums ar Labklājības ministriju par sociālo pakalpojumu sniegšanu (5 330 </w:t>
            </w:r>
            <w:proofErr w:type="spellStart"/>
            <w:r w:rsidRPr="00AF3946">
              <w:rPr>
                <w:i/>
                <w:iCs/>
                <w:sz w:val="20"/>
                <w:szCs w:val="20"/>
              </w:rPr>
              <w:t>euro</w:t>
            </w:r>
            <w:proofErr w:type="spellEnd"/>
            <w:r w:rsidRPr="00C80A02">
              <w:rPr>
                <w:sz w:val="20"/>
                <w:szCs w:val="20"/>
              </w:rPr>
              <w:t>).</w:t>
            </w:r>
          </w:p>
        </w:tc>
      </w:tr>
      <w:tr w:rsidR="00082913" w:rsidRPr="000D3656" w14:paraId="63FD5BF3"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4F180CE" w14:textId="77777777" w:rsidR="00082913" w:rsidRPr="000D3656" w:rsidRDefault="00082913" w:rsidP="00D2021A">
            <w:pPr>
              <w:tabs>
                <w:tab w:val="left" w:pos="0"/>
              </w:tabs>
              <w:jc w:val="both"/>
              <w:rPr>
                <w:sz w:val="20"/>
                <w:szCs w:val="20"/>
              </w:rPr>
            </w:pPr>
            <w:r w:rsidRPr="000D3656">
              <w:rPr>
                <w:sz w:val="20"/>
                <w:szCs w:val="20"/>
              </w:rPr>
              <w:t xml:space="preserve">FM </w:t>
            </w:r>
            <w:r>
              <w:rPr>
                <w:sz w:val="20"/>
                <w:szCs w:val="20"/>
              </w:rPr>
              <w:t>08.11.2021 rīk.Nr.692</w:t>
            </w:r>
          </w:p>
        </w:tc>
        <w:tc>
          <w:tcPr>
            <w:tcW w:w="7796" w:type="dxa"/>
            <w:tcBorders>
              <w:top w:val="nil"/>
              <w:left w:val="nil"/>
              <w:bottom w:val="nil"/>
              <w:right w:val="nil"/>
            </w:tcBorders>
          </w:tcPr>
          <w:p w14:paraId="7FE73586" w14:textId="13A52DEB" w:rsidR="00082913" w:rsidRPr="000375DD" w:rsidRDefault="00082913" w:rsidP="00D2021A">
            <w:pPr>
              <w:jc w:val="both"/>
              <w:rPr>
                <w:color w:val="000000"/>
                <w:sz w:val="28"/>
                <w:szCs w:val="28"/>
                <w:lang w:eastAsia="lv-LV"/>
              </w:rPr>
            </w:pPr>
            <w:r>
              <w:rPr>
                <w:sz w:val="20"/>
                <w:szCs w:val="20"/>
              </w:rPr>
              <w:t>1 584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82913">
              <w:rPr>
                <w:sz w:val="20"/>
                <w:szCs w:val="20"/>
              </w:rPr>
              <w:t>lai profesionālās izglītības un profesionālās ievirzes izglītības pedagogiem un atbalsta personālam nodrošinātu vienreizēju piemaksu 300 </w:t>
            </w:r>
            <w:proofErr w:type="spellStart"/>
            <w:r w:rsidRPr="00082913">
              <w:rPr>
                <w:i/>
                <w:iCs/>
                <w:sz w:val="20"/>
                <w:szCs w:val="20"/>
              </w:rPr>
              <w:t>euro</w:t>
            </w:r>
            <w:proofErr w:type="spellEnd"/>
            <w:r w:rsidRPr="00082913">
              <w:rPr>
                <w:sz w:val="20"/>
                <w:szCs w:val="20"/>
              </w:rPr>
              <w:t>, tai skaitā piemaksas bruto apmērs 242,74 </w:t>
            </w:r>
            <w:proofErr w:type="spellStart"/>
            <w:r w:rsidRPr="00082913">
              <w:rPr>
                <w:i/>
                <w:iCs/>
                <w:sz w:val="20"/>
                <w:szCs w:val="20"/>
              </w:rPr>
              <w:t>euro</w:t>
            </w:r>
            <w:proofErr w:type="spellEnd"/>
            <w:r w:rsidRPr="00082913">
              <w:rPr>
                <w:sz w:val="20"/>
                <w:szCs w:val="20"/>
              </w:rPr>
              <w:t xml:space="preserve"> un darba devēja valsts sociālās apdrošināšanas obligātās iemaksas 57,26 </w:t>
            </w:r>
            <w:proofErr w:type="spellStart"/>
            <w:r w:rsidRPr="00082913">
              <w:rPr>
                <w:i/>
                <w:iCs/>
                <w:sz w:val="20"/>
                <w:szCs w:val="20"/>
              </w:rPr>
              <w:t>euro</w:t>
            </w:r>
            <w:proofErr w:type="spellEnd"/>
            <w:r w:rsidRPr="00082913">
              <w:rPr>
                <w:sz w:val="20"/>
                <w:szCs w:val="20"/>
              </w:rPr>
              <w:t>, par papildu slodzi un palielināto darba apjomu obligātā mācību satura apguvei Covid-19 pandēmijas laikā.</w:t>
            </w:r>
          </w:p>
        </w:tc>
      </w:tr>
      <w:tr w:rsidR="005D45D8" w:rsidRPr="000D3656" w14:paraId="524459F0"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A484843" w14:textId="77777777" w:rsidR="005D45D8" w:rsidRPr="000D3656" w:rsidRDefault="005D45D8" w:rsidP="00D2021A">
            <w:pPr>
              <w:tabs>
                <w:tab w:val="left" w:pos="0"/>
              </w:tabs>
              <w:jc w:val="both"/>
              <w:rPr>
                <w:sz w:val="20"/>
                <w:szCs w:val="20"/>
              </w:rPr>
            </w:pPr>
            <w:r w:rsidRPr="000D3656">
              <w:rPr>
                <w:sz w:val="20"/>
                <w:szCs w:val="20"/>
              </w:rPr>
              <w:t xml:space="preserve">FM </w:t>
            </w:r>
            <w:r>
              <w:rPr>
                <w:sz w:val="20"/>
                <w:szCs w:val="20"/>
              </w:rPr>
              <w:t>10.11.2021 rīk.Nr.699</w:t>
            </w:r>
          </w:p>
        </w:tc>
        <w:tc>
          <w:tcPr>
            <w:tcW w:w="7796" w:type="dxa"/>
            <w:tcBorders>
              <w:top w:val="nil"/>
              <w:left w:val="nil"/>
              <w:bottom w:val="nil"/>
              <w:right w:val="nil"/>
            </w:tcBorders>
          </w:tcPr>
          <w:p w14:paraId="22091A58" w14:textId="4D4E05FA" w:rsidR="005D45D8" w:rsidRPr="00E53B81" w:rsidRDefault="005D45D8" w:rsidP="00D2021A">
            <w:pPr>
              <w:autoSpaceDE w:val="0"/>
              <w:autoSpaceDN w:val="0"/>
              <w:jc w:val="both"/>
              <w:rPr>
                <w:sz w:val="26"/>
                <w:szCs w:val="26"/>
              </w:rPr>
            </w:pPr>
            <w:r>
              <w:rPr>
                <w:sz w:val="20"/>
                <w:szCs w:val="20"/>
              </w:rPr>
              <w:t>1 351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D45D8">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p>
        </w:tc>
      </w:tr>
      <w:tr w:rsidR="007A204F" w:rsidRPr="000D3656" w14:paraId="2B54985D"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16B1C9F" w14:textId="77777777" w:rsidR="007A204F" w:rsidRPr="000D3656" w:rsidRDefault="007A204F" w:rsidP="007853F8">
            <w:pPr>
              <w:tabs>
                <w:tab w:val="left" w:pos="0"/>
              </w:tabs>
              <w:jc w:val="both"/>
              <w:rPr>
                <w:sz w:val="20"/>
                <w:szCs w:val="20"/>
              </w:rPr>
            </w:pPr>
            <w:r w:rsidRPr="000D3656">
              <w:rPr>
                <w:sz w:val="20"/>
                <w:szCs w:val="20"/>
              </w:rPr>
              <w:t xml:space="preserve">FM </w:t>
            </w:r>
            <w:r>
              <w:rPr>
                <w:sz w:val="20"/>
                <w:szCs w:val="20"/>
              </w:rPr>
              <w:t>16.11.2021 rīk.Nr.709</w:t>
            </w:r>
          </w:p>
        </w:tc>
        <w:tc>
          <w:tcPr>
            <w:tcW w:w="7796" w:type="dxa"/>
            <w:tcBorders>
              <w:top w:val="nil"/>
              <w:left w:val="nil"/>
              <w:bottom w:val="nil"/>
              <w:right w:val="nil"/>
            </w:tcBorders>
          </w:tcPr>
          <w:p w14:paraId="7535C85D" w14:textId="6441F953" w:rsidR="007A204F" w:rsidRPr="007A204F" w:rsidRDefault="007A204F" w:rsidP="007A204F">
            <w:pPr>
              <w:jc w:val="both"/>
              <w:rPr>
                <w:iCs/>
                <w:sz w:val="27"/>
                <w:szCs w:val="27"/>
              </w:rPr>
            </w:pPr>
            <w:r>
              <w:rPr>
                <w:sz w:val="20"/>
                <w:szCs w:val="20"/>
              </w:rPr>
              <w:t>18 504 250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A204F">
              <w:rPr>
                <w:sz w:val="20"/>
                <w:szCs w:val="20"/>
              </w:rPr>
              <w:t>tai skaitā, 18 452 700 </w:t>
            </w:r>
            <w:proofErr w:type="spellStart"/>
            <w:r w:rsidRPr="007A204F">
              <w:rPr>
                <w:i/>
                <w:iCs/>
                <w:sz w:val="20"/>
                <w:szCs w:val="20"/>
              </w:rPr>
              <w:t>euro</w:t>
            </w:r>
            <w:proofErr w:type="spellEnd"/>
            <w:r w:rsidRPr="007A204F">
              <w:rPr>
                <w:sz w:val="20"/>
                <w:szCs w:val="20"/>
              </w:rPr>
              <w:t>, lai Covid-19 infekcijas izplatības seku pārvarēšanas likuma 74.panta pirmajā daļā noteiktajām personām 2021.gada decembrī izmaksātu pabalstu 20 </w:t>
            </w:r>
            <w:proofErr w:type="spellStart"/>
            <w:r w:rsidRPr="007A204F">
              <w:rPr>
                <w:i/>
                <w:iCs/>
                <w:sz w:val="20"/>
                <w:szCs w:val="20"/>
              </w:rPr>
              <w:t>euro</w:t>
            </w:r>
            <w:proofErr w:type="spellEnd"/>
            <w:r w:rsidRPr="007A204F">
              <w:rPr>
                <w:sz w:val="20"/>
                <w:szCs w:val="20"/>
              </w:rPr>
              <w:t xml:space="preserve"> mēnesī par novembri un decembri, un 51 550 </w:t>
            </w:r>
            <w:proofErr w:type="spellStart"/>
            <w:r w:rsidRPr="007A204F">
              <w:rPr>
                <w:i/>
                <w:iCs/>
                <w:sz w:val="20"/>
                <w:szCs w:val="20"/>
              </w:rPr>
              <w:t>euro</w:t>
            </w:r>
            <w:proofErr w:type="spellEnd"/>
            <w:r w:rsidRPr="007A204F">
              <w:rPr>
                <w:sz w:val="20"/>
                <w:szCs w:val="20"/>
              </w:rPr>
              <w:t xml:space="preserve"> Valsts sociālās apdrošināšanas aģentūrai, lai nodrošinātu šā rīkojuma 1.1.apakšpunktā minētā pabalsta izmaksas, tai skaitā 21 236 </w:t>
            </w:r>
            <w:proofErr w:type="spellStart"/>
            <w:r w:rsidRPr="007A204F">
              <w:rPr>
                <w:i/>
                <w:iCs/>
                <w:sz w:val="20"/>
                <w:szCs w:val="20"/>
              </w:rPr>
              <w:t>euro</w:t>
            </w:r>
            <w:proofErr w:type="spellEnd"/>
            <w:r w:rsidRPr="007A204F">
              <w:rPr>
                <w:sz w:val="20"/>
                <w:szCs w:val="20"/>
              </w:rPr>
              <w:t xml:space="preserve"> Valsts sociālās apdrošināšanas aģentūras informācijas tehnoloģiju sistēmu pielāgošanai un 30 314 </w:t>
            </w:r>
            <w:proofErr w:type="spellStart"/>
            <w:r w:rsidRPr="007A204F">
              <w:rPr>
                <w:i/>
                <w:iCs/>
                <w:sz w:val="20"/>
                <w:szCs w:val="20"/>
              </w:rPr>
              <w:t>euro</w:t>
            </w:r>
            <w:proofErr w:type="spellEnd"/>
            <w:r w:rsidRPr="007A204F">
              <w:rPr>
                <w:sz w:val="20"/>
                <w:szCs w:val="20"/>
              </w:rPr>
              <w:t xml:space="preserve"> samaksai Valsts sociālās apdrošināšanas aģentūras personālam par virsstundu darbu.</w:t>
            </w:r>
          </w:p>
        </w:tc>
      </w:tr>
      <w:tr w:rsidR="00001F9C" w:rsidRPr="000D3656" w14:paraId="276CF7AC"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B7DFE50" w14:textId="77777777" w:rsidR="00001F9C" w:rsidRPr="000D3656" w:rsidRDefault="00001F9C" w:rsidP="009E51CA">
            <w:pPr>
              <w:tabs>
                <w:tab w:val="left" w:pos="0"/>
              </w:tabs>
              <w:jc w:val="both"/>
              <w:rPr>
                <w:sz w:val="20"/>
                <w:szCs w:val="20"/>
              </w:rPr>
            </w:pPr>
            <w:r w:rsidRPr="000D3656">
              <w:rPr>
                <w:sz w:val="20"/>
                <w:szCs w:val="20"/>
              </w:rPr>
              <w:t xml:space="preserve">FM </w:t>
            </w:r>
            <w:r>
              <w:rPr>
                <w:sz w:val="20"/>
                <w:szCs w:val="20"/>
              </w:rPr>
              <w:t>24.11.2021 rīk.Nr.740</w:t>
            </w:r>
          </w:p>
        </w:tc>
        <w:tc>
          <w:tcPr>
            <w:tcW w:w="7796" w:type="dxa"/>
            <w:tcBorders>
              <w:top w:val="nil"/>
              <w:left w:val="nil"/>
              <w:bottom w:val="nil"/>
              <w:right w:val="nil"/>
            </w:tcBorders>
          </w:tcPr>
          <w:p w14:paraId="4231F63B" w14:textId="77777777" w:rsidR="00001F9C" w:rsidRPr="00001F9C" w:rsidRDefault="00001F9C" w:rsidP="00001F9C">
            <w:pPr>
              <w:jc w:val="both"/>
              <w:rPr>
                <w:sz w:val="20"/>
                <w:szCs w:val="20"/>
              </w:rPr>
            </w:pPr>
            <w:r>
              <w:rPr>
                <w:sz w:val="20"/>
                <w:szCs w:val="20"/>
              </w:rPr>
              <w:t>125 000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001F9C">
              <w:rPr>
                <w:sz w:val="20"/>
                <w:szCs w:val="20"/>
              </w:rPr>
              <w:t>lai laikposmā:</w:t>
            </w:r>
          </w:p>
          <w:p w14:paraId="11C00622" w14:textId="26EF9F9B" w:rsidR="00001F9C" w:rsidRPr="00001F9C" w:rsidRDefault="00001F9C" w:rsidP="00001F9C">
            <w:pPr>
              <w:jc w:val="both"/>
              <w:rPr>
                <w:sz w:val="20"/>
                <w:szCs w:val="20"/>
              </w:rPr>
            </w:pPr>
            <w:r w:rsidRPr="00001F9C">
              <w:rPr>
                <w:sz w:val="20"/>
                <w:szCs w:val="20"/>
              </w:rPr>
              <w:t xml:space="preserve">1. no 2020. gada 1.decembra līdz 2021. gada 31.janvārim atbilstoši Sociālo pakalpojumu un sociālās palīdzības likuma pārejas noteikumu 37.punktam kompensētu pašvaldībām izdevumus 50 procentu apmērā no ģimenei (personai) izmaksātā pabalsta krīzes situācijā, bet ne vairāk kā 40 </w:t>
            </w:r>
            <w:proofErr w:type="spellStart"/>
            <w:r w:rsidRPr="00001F9C">
              <w:rPr>
                <w:i/>
                <w:iCs/>
                <w:sz w:val="20"/>
                <w:szCs w:val="20"/>
              </w:rPr>
              <w:t>euro</w:t>
            </w:r>
            <w:proofErr w:type="spellEnd"/>
            <w:r w:rsidRPr="00001F9C">
              <w:rPr>
                <w:sz w:val="20"/>
                <w:szCs w:val="20"/>
              </w:rPr>
              <w:t xml:space="preserve"> mēnesī vienai personai un atbilstoši 39.punktam kompensētu pašvaldībām izdevumus 100 procentu apmērā no ģimenei (personai), tai skaitā audžuģimenei un aizbildnim, kam ir tiesības uz pabalstu krīzes situācijā, izmaksātā pabalsta 50 </w:t>
            </w:r>
            <w:proofErr w:type="spellStart"/>
            <w:r w:rsidRPr="00001F9C">
              <w:rPr>
                <w:i/>
                <w:iCs/>
                <w:sz w:val="20"/>
                <w:szCs w:val="20"/>
              </w:rPr>
              <w:t>euro</w:t>
            </w:r>
            <w:proofErr w:type="spellEnd"/>
            <w:r w:rsidRPr="00001F9C">
              <w:rPr>
                <w:sz w:val="20"/>
                <w:szCs w:val="20"/>
              </w:rPr>
              <w:t xml:space="preserve"> mēnesī par katru aprūpē esošu bērnu līdz 18 gadu vecumam;</w:t>
            </w:r>
          </w:p>
          <w:p w14:paraId="0EB811E2" w14:textId="6C0051BE" w:rsidR="00001F9C" w:rsidRPr="00001F9C" w:rsidRDefault="00001F9C" w:rsidP="00001F9C">
            <w:pPr>
              <w:jc w:val="both"/>
              <w:rPr>
                <w:sz w:val="20"/>
                <w:szCs w:val="20"/>
              </w:rPr>
            </w:pPr>
            <w:r w:rsidRPr="00001F9C">
              <w:rPr>
                <w:sz w:val="20"/>
                <w:szCs w:val="20"/>
              </w:rPr>
              <w:t xml:space="preserve">2. no 2021.gada 1.februāra līdz 2021.gada 30.jūnijam atbilstoši Sociālo pakalpojumu un sociālās palīdzības likuma pārejas noteikumu 37.1punktam kompensētu pašvaldībām izdevumus 50 procentu apmērā no mājsaimniecībai izmaksātā pabalsta krīzes situācijā, bet ne vairāk kā 75 </w:t>
            </w:r>
            <w:proofErr w:type="spellStart"/>
            <w:r w:rsidRPr="00001F9C">
              <w:rPr>
                <w:i/>
                <w:iCs/>
                <w:sz w:val="20"/>
                <w:szCs w:val="20"/>
              </w:rPr>
              <w:t>euro</w:t>
            </w:r>
            <w:proofErr w:type="spellEnd"/>
            <w:r w:rsidRPr="00001F9C">
              <w:rPr>
                <w:sz w:val="20"/>
                <w:szCs w:val="20"/>
              </w:rPr>
              <w:t xml:space="preserve"> vienai personai mēnesī un 100 procentu apmērā no mājsaimniecībai, tai skaitā audžuģimenei un aizbildnim, kam ir tiesības uz pabalstu krīzes situācijā, izmaksātā pabalsta palielinājuma 50 </w:t>
            </w:r>
            <w:proofErr w:type="spellStart"/>
            <w:r w:rsidRPr="00001F9C">
              <w:rPr>
                <w:i/>
                <w:iCs/>
                <w:sz w:val="20"/>
                <w:szCs w:val="20"/>
              </w:rPr>
              <w:t>euro</w:t>
            </w:r>
            <w:proofErr w:type="spellEnd"/>
            <w:r w:rsidRPr="00001F9C">
              <w:rPr>
                <w:sz w:val="20"/>
                <w:szCs w:val="20"/>
              </w:rPr>
              <w:t xml:space="preserve"> mēnesī par katru aprūpē esošu bērnu līdz 18 gadu vecumam;</w:t>
            </w:r>
          </w:p>
          <w:p w14:paraId="7B91E78D" w14:textId="0740885C" w:rsidR="00001F9C" w:rsidRPr="00001F9C" w:rsidRDefault="00001F9C" w:rsidP="00001F9C">
            <w:pPr>
              <w:jc w:val="both"/>
              <w:rPr>
                <w:sz w:val="28"/>
                <w:szCs w:val="28"/>
              </w:rPr>
            </w:pPr>
            <w:r w:rsidRPr="00001F9C">
              <w:rPr>
                <w:sz w:val="20"/>
                <w:szCs w:val="20"/>
              </w:rPr>
              <w:t>3. no 2021.gada 28.janvāra līdz dienai, kamēr visā valsts teritorijā ir izsludināta ārkārtējā situācija sakarā ar Covid-19 izplatību, atbilstoši Ministru kabineta 2020.gada 6.novembra rīkojuma Nr.655 “Par ārkārtējās situācijas izsludināšanu” 5.30.</w:t>
            </w:r>
            <w:r>
              <w:rPr>
                <w:sz w:val="20"/>
                <w:szCs w:val="20"/>
                <w:vertAlign w:val="superscript"/>
              </w:rPr>
              <w:t>1</w:t>
            </w:r>
            <w:r w:rsidRPr="00001F9C">
              <w:rPr>
                <w:sz w:val="20"/>
                <w:szCs w:val="20"/>
              </w:rPr>
              <w:t>, 5.30.</w:t>
            </w:r>
            <w:r>
              <w:rPr>
                <w:sz w:val="20"/>
                <w:szCs w:val="20"/>
                <w:vertAlign w:val="superscript"/>
              </w:rPr>
              <w:t>4</w:t>
            </w:r>
            <w:r w:rsidRPr="00001F9C">
              <w:rPr>
                <w:sz w:val="20"/>
                <w:szCs w:val="20"/>
              </w:rPr>
              <w:t xml:space="preserve"> un 5.30.</w:t>
            </w:r>
            <w:r>
              <w:rPr>
                <w:sz w:val="20"/>
                <w:szCs w:val="20"/>
                <w:vertAlign w:val="superscript"/>
              </w:rPr>
              <w:t>5</w:t>
            </w:r>
            <w:r w:rsidRPr="00001F9C">
              <w:rPr>
                <w:sz w:val="20"/>
                <w:szCs w:val="20"/>
              </w:rPr>
              <w:t xml:space="preserve">punktam kompensētu pašvaldībām izdevumus 100 procentu apmērā no personai, kura tiek atbrīvota no ieslodzījuma vietas un kurai apstiprināta Covid-19 infekcija vai kura noteikta par kontaktpersonu, ja viņai nav dzīvesvietas, bet jāturpina izolācija vai mājas karantīna, izmaksātā pabalsta krīzes situācijā, bet ne vairāk kā 150 </w:t>
            </w:r>
            <w:proofErr w:type="spellStart"/>
            <w:r w:rsidRPr="00001F9C">
              <w:rPr>
                <w:i/>
                <w:iCs/>
                <w:sz w:val="20"/>
                <w:szCs w:val="20"/>
              </w:rPr>
              <w:t>euro</w:t>
            </w:r>
            <w:proofErr w:type="spellEnd"/>
            <w:r w:rsidRPr="00001F9C">
              <w:rPr>
                <w:sz w:val="20"/>
                <w:szCs w:val="20"/>
              </w:rPr>
              <w:t xml:space="preserve"> mēnesī vienai personai.</w:t>
            </w:r>
          </w:p>
        </w:tc>
      </w:tr>
      <w:tr w:rsidR="00BA7790" w:rsidRPr="000D3656" w14:paraId="5C394D08"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2522CD7" w14:textId="77777777" w:rsidR="00BA7790" w:rsidRPr="000D3656" w:rsidRDefault="00BA7790" w:rsidP="009E51CA">
            <w:pPr>
              <w:tabs>
                <w:tab w:val="left" w:pos="0"/>
              </w:tabs>
              <w:jc w:val="both"/>
              <w:rPr>
                <w:sz w:val="20"/>
                <w:szCs w:val="20"/>
              </w:rPr>
            </w:pPr>
            <w:r w:rsidRPr="000D3656">
              <w:rPr>
                <w:sz w:val="20"/>
                <w:szCs w:val="20"/>
              </w:rPr>
              <w:lastRenderedPageBreak/>
              <w:t xml:space="preserve">FM </w:t>
            </w:r>
            <w:r>
              <w:rPr>
                <w:sz w:val="20"/>
                <w:szCs w:val="20"/>
              </w:rPr>
              <w:t>24.11.2021 rīk.Nr.741</w:t>
            </w:r>
          </w:p>
        </w:tc>
        <w:tc>
          <w:tcPr>
            <w:tcW w:w="7796" w:type="dxa"/>
            <w:tcBorders>
              <w:top w:val="nil"/>
              <w:left w:val="nil"/>
              <w:bottom w:val="nil"/>
              <w:right w:val="nil"/>
            </w:tcBorders>
          </w:tcPr>
          <w:p w14:paraId="058F0ED9" w14:textId="3A492727" w:rsidR="00BA7790" w:rsidRPr="00BA7790" w:rsidRDefault="00BA7790" w:rsidP="00BA7790">
            <w:pPr>
              <w:pStyle w:val="CommentText"/>
              <w:rPr>
                <w:sz w:val="28"/>
                <w:szCs w:val="28"/>
              </w:rPr>
            </w:pPr>
            <w:r>
              <w:t>308 000</w:t>
            </w:r>
            <w:r w:rsidRPr="000D3656">
              <w:t xml:space="preserve"> </w:t>
            </w:r>
            <w:proofErr w:type="spellStart"/>
            <w:r w:rsidRPr="004C4FA4">
              <w:rPr>
                <w:i/>
              </w:rPr>
              <w:t>euro</w:t>
            </w:r>
            <w:proofErr w:type="spellEnd"/>
            <w:r w:rsidRPr="000D3656">
              <w:t xml:space="preserve"> apmēr</w:t>
            </w:r>
            <w:r>
              <w:t xml:space="preserve">ā palielināti izdevumi, </w:t>
            </w:r>
            <w:r w:rsidRPr="00BA7790">
              <w:t xml:space="preserve">lai atbilstoši likuma “Par maternitātes un slimības apdrošināšanu” pārejas noteikumu 43.punktam personām, kurām piešķirts vecāku pabalsts, nodrošinātu piešķirtā vecāku pabalsta izmaksas turpināšanu pēc tam, kad bērns sasniedzis viena gada vai pusotra gada vecumu, par laikposmu no 2020.gada 9.novembra līdz dienai, kad persona sāk gūt ienākumus kā darba ņēmējs vai </w:t>
            </w:r>
            <w:proofErr w:type="spellStart"/>
            <w:r w:rsidRPr="00BA7790">
              <w:t>pašnodarbinātais</w:t>
            </w:r>
            <w:proofErr w:type="spellEnd"/>
            <w:r w:rsidRPr="00BA7790">
              <w:t>, bet ne ilgāk kā līdz 2020.gada 9.novembrī izsludinātās ārkārtējās situācijas beigām.</w:t>
            </w:r>
          </w:p>
        </w:tc>
      </w:tr>
      <w:tr w:rsidR="00E066C2" w:rsidRPr="000D3656" w14:paraId="4172B838"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6362F9D" w14:textId="77777777" w:rsidR="00E066C2" w:rsidRPr="000D3656" w:rsidRDefault="00E066C2" w:rsidP="009E51CA">
            <w:pPr>
              <w:tabs>
                <w:tab w:val="left" w:pos="0"/>
              </w:tabs>
              <w:jc w:val="both"/>
              <w:rPr>
                <w:sz w:val="20"/>
                <w:szCs w:val="20"/>
              </w:rPr>
            </w:pPr>
            <w:r w:rsidRPr="000D3656">
              <w:rPr>
                <w:sz w:val="20"/>
                <w:szCs w:val="20"/>
              </w:rPr>
              <w:t xml:space="preserve">FM </w:t>
            </w:r>
            <w:r>
              <w:rPr>
                <w:sz w:val="20"/>
                <w:szCs w:val="20"/>
              </w:rPr>
              <w:t>24.11.2021 rīk.Nr.742</w:t>
            </w:r>
          </w:p>
        </w:tc>
        <w:tc>
          <w:tcPr>
            <w:tcW w:w="7796" w:type="dxa"/>
            <w:tcBorders>
              <w:top w:val="nil"/>
              <w:left w:val="nil"/>
              <w:bottom w:val="nil"/>
              <w:right w:val="nil"/>
            </w:tcBorders>
          </w:tcPr>
          <w:p w14:paraId="17CD7E4B" w14:textId="77777777" w:rsidR="00E066C2" w:rsidRPr="0024696F" w:rsidRDefault="00E066C2" w:rsidP="009E51CA">
            <w:pPr>
              <w:pStyle w:val="CommentText"/>
              <w:rPr>
                <w:sz w:val="28"/>
                <w:szCs w:val="28"/>
              </w:rPr>
            </w:pPr>
            <w:r>
              <w:t>108 540</w:t>
            </w:r>
            <w:r w:rsidRPr="000D3656">
              <w:t xml:space="preserve"> </w:t>
            </w:r>
            <w:proofErr w:type="spellStart"/>
            <w:r w:rsidRPr="004C4FA4">
              <w:rPr>
                <w:i/>
              </w:rPr>
              <w:t>euro</w:t>
            </w:r>
            <w:proofErr w:type="spellEnd"/>
            <w:r w:rsidRPr="000D3656">
              <w:t xml:space="preserve"> apmēr</w:t>
            </w:r>
            <w:r>
              <w:t xml:space="preserve">ā palielināti izdevumi, </w:t>
            </w:r>
            <w:r w:rsidRPr="0024696F">
              <w:t>lai atbilstoši Covid-19 infekcijas izplatības seku pārvarēšanas likuma 19.pantam nodrošinātu jaunā speciālista pabalsta izmaksu pirmos divus mēnešus 500 </w:t>
            </w:r>
            <w:proofErr w:type="spellStart"/>
            <w:r w:rsidRPr="00E066C2">
              <w:rPr>
                <w:i/>
                <w:iCs/>
              </w:rPr>
              <w:t>euro</w:t>
            </w:r>
            <w:proofErr w:type="spellEnd"/>
            <w:r w:rsidRPr="0024696F">
              <w:t xml:space="preserve"> apmērā, trešajā un ceturtajā mēnesī 375 </w:t>
            </w:r>
            <w:proofErr w:type="spellStart"/>
            <w:r w:rsidRPr="00E066C2">
              <w:rPr>
                <w:i/>
                <w:iCs/>
              </w:rPr>
              <w:t>euro</w:t>
            </w:r>
            <w:proofErr w:type="spellEnd"/>
            <w:r w:rsidRPr="0024696F">
              <w:t xml:space="preserve"> apmērā personām, kuras gada laikā pirms ārkārtējās situācijas izsludināšanas ir beigušas mācības augstskolā vai koledžā, kur ir ieguvušas augstāko izglītību, un ir ieguvušas bezdarbnieka statusu ārkārtējās situācijas laikā vai triju mēnešu laikā pēc tās beigām.</w:t>
            </w:r>
          </w:p>
        </w:tc>
      </w:tr>
      <w:tr w:rsidR="00E066C2" w:rsidRPr="000D3656" w14:paraId="2967EA81"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3F5EFE8" w14:textId="77777777" w:rsidR="00E066C2" w:rsidRPr="000D3656" w:rsidRDefault="00E066C2" w:rsidP="009E51CA">
            <w:pPr>
              <w:tabs>
                <w:tab w:val="left" w:pos="0"/>
              </w:tabs>
              <w:jc w:val="both"/>
              <w:rPr>
                <w:sz w:val="20"/>
                <w:szCs w:val="20"/>
              </w:rPr>
            </w:pPr>
            <w:r w:rsidRPr="000D3656">
              <w:rPr>
                <w:sz w:val="20"/>
                <w:szCs w:val="20"/>
              </w:rPr>
              <w:t xml:space="preserve">FM </w:t>
            </w:r>
            <w:r>
              <w:rPr>
                <w:sz w:val="20"/>
                <w:szCs w:val="20"/>
              </w:rPr>
              <w:t>24.11.2021 rīk.Nr.743</w:t>
            </w:r>
          </w:p>
        </w:tc>
        <w:tc>
          <w:tcPr>
            <w:tcW w:w="7796" w:type="dxa"/>
            <w:tcBorders>
              <w:top w:val="nil"/>
              <w:left w:val="nil"/>
              <w:bottom w:val="nil"/>
              <w:right w:val="nil"/>
            </w:tcBorders>
          </w:tcPr>
          <w:p w14:paraId="2D01640C" w14:textId="41909561" w:rsidR="00E066C2" w:rsidRPr="0024696F" w:rsidRDefault="00E066C2" w:rsidP="00E066C2">
            <w:pPr>
              <w:widowControl w:val="0"/>
              <w:jc w:val="both"/>
              <w:rPr>
                <w:sz w:val="28"/>
                <w:szCs w:val="28"/>
              </w:rPr>
            </w:pPr>
            <w:r w:rsidRPr="00E066C2">
              <w:rPr>
                <w:sz w:val="20"/>
                <w:szCs w:val="20"/>
              </w:rPr>
              <w:t>1 657 260</w:t>
            </w:r>
            <w:r w:rsidRPr="000D3656">
              <w:rPr>
                <w:sz w:val="20"/>
                <w:szCs w:val="20"/>
              </w:rPr>
              <w:t xml:space="preserve"> </w:t>
            </w:r>
            <w:proofErr w:type="spellStart"/>
            <w:r w:rsidRPr="00E066C2">
              <w:rPr>
                <w:i/>
                <w:iCs/>
                <w:sz w:val="20"/>
                <w:szCs w:val="20"/>
              </w:rPr>
              <w:t>euro</w:t>
            </w:r>
            <w:proofErr w:type="spellEnd"/>
            <w:r w:rsidRPr="000D3656">
              <w:rPr>
                <w:sz w:val="20"/>
                <w:szCs w:val="20"/>
              </w:rPr>
              <w:t xml:space="preserve"> apmēr</w:t>
            </w:r>
            <w:r>
              <w:rPr>
                <w:sz w:val="20"/>
                <w:szCs w:val="20"/>
              </w:rPr>
              <w:t xml:space="preserve">ā </w:t>
            </w:r>
            <w:r w:rsidRPr="00E066C2">
              <w:rPr>
                <w:sz w:val="20"/>
                <w:szCs w:val="20"/>
              </w:rPr>
              <w:t>palielināti</w:t>
            </w:r>
            <w:r>
              <w:rPr>
                <w:sz w:val="20"/>
                <w:szCs w:val="20"/>
              </w:rPr>
              <w:t xml:space="preserve"> izdevumi, </w:t>
            </w:r>
            <w:r w:rsidRPr="00E066C2">
              <w:rPr>
                <w:sz w:val="20"/>
                <w:szCs w:val="20"/>
              </w:rPr>
              <w:t xml:space="preserve">lai atbilstoši likuma “Par apdrošināšanu bezdarba gadījumam” pārejas noteikumu 23. un 24.punktam nodrošinātu bezdarbnieka palīdzības pabalsta izmaksu 180 </w:t>
            </w:r>
            <w:proofErr w:type="spellStart"/>
            <w:r w:rsidRPr="00E066C2">
              <w:rPr>
                <w:i/>
                <w:iCs/>
                <w:sz w:val="20"/>
                <w:szCs w:val="20"/>
              </w:rPr>
              <w:t>euro</w:t>
            </w:r>
            <w:proofErr w:type="spellEnd"/>
            <w:r w:rsidRPr="00E066C2">
              <w:rPr>
                <w:sz w:val="20"/>
                <w:szCs w:val="20"/>
              </w:rPr>
              <w:t xml:space="preserve"> apmērā laikposmā no 2021.gada 1.janvāra līdz 2021.gada 30.jūnijam.</w:t>
            </w:r>
          </w:p>
        </w:tc>
      </w:tr>
      <w:tr w:rsidR="006A5264" w:rsidRPr="000D3656" w14:paraId="415F464E"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367FE70" w14:textId="77777777" w:rsidR="006A5264" w:rsidRPr="000D3656" w:rsidRDefault="006A5264" w:rsidP="009E51CA">
            <w:pPr>
              <w:tabs>
                <w:tab w:val="left" w:pos="0"/>
              </w:tabs>
              <w:jc w:val="both"/>
              <w:rPr>
                <w:sz w:val="20"/>
                <w:szCs w:val="20"/>
              </w:rPr>
            </w:pPr>
            <w:r w:rsidRPr="000D3656">
              <w:rPr>
                <w:sz w:val="20"/>
                <w:szCs w:val="20"/>
              </w:rPr>
              <w:t xml:space="preserve">FM </w:t>
            </w:r>
            <w:r>
              <w:rPr>
                <w:sz w:val="20"/>
                <w:szCs w:val="20"/>
              </w:rPr>
              <w:t>24.11.2021 rīk.Nr.744</w:t>
            </w:r>
          </w:p>
        </w:tc>
        <w:tc>
          <w:tcPr>
            <w:tcW w:w="7796" w:type="dxa"/>
            <w:tcBorders>
              <w:top w:val="nil"/>
              <w:left w:val="nil"/>
              <w:bottom w:val="nil"/>
              <w:right w:val="nil"/>
            </w:tcBorders>
          </w:tcPr>
          <w:p w14:paraId="7798F0EA" w14:textId="1292F38A" w:rsidR="006A5264" w:rsidRPr="0024696F" w:rsidRDefault="006A5264" w:rsidP="009E51CA">
            <w:pPr>
              <w:pStyle w:val="CommentText"/>
              <w:rPr>
                <w:sz w:val="28"/>
                <w:szCs w:val="28"/>
              </w:rPr>
            </w:pPr>
            <w:r>
              <w:t>675 000</w:t>
            </w:r>
            <w:r w:rsidRPr="000D3656">
              <w:t xml:space="preserve"> </w:t>
            </w:r>
            <w:proofErr w:type="spellStart"/>
            <w:r w:rsidRPr="004C4FA4">
              <w:rPr>
                <w:i/>
              </w:rPr>
              <w:t>euro</w:t>
            </w:r>
            <w:proofErr w:type="spellEnd"/>
            <w:r w:rsidRPr="000D3656">
              <w:t xml:space="preserve"> apmēr</w:t>
            </w:r>
            <w:r>
              <w:t xml:space="preserve">ā palielināti izdevumi, </w:t>
            </w:r>
            <w:r w:rsidRPr="006A5264">
              <w:t xml:space="preserve">lai izmaksātu piemaksu pie dīkstāves pabalsta 50 </w:t>
            </w:r>
            <w:proofErr w:type="spellStart"/>
            <w:r w:rsidRPr="006A5264">
              <w:rPr>
                <w:i/>
                <w:iCs/>
              </w:rPr>
              <w:t>euro</w:t>
            </w:r>
            <w:proofErr w:type="spellEnd"/>
            <w:r w:rsidRPr="006A5264">
              <w:t xml:space="preserve"> apmērā par katru apgādībā esošu bērnu vecumā līdz 24 gadiem, par kuru darbiniekam tiek piemērots iedzīvotāju ienākuma nodokļa atvieglojums.</w:t>
            </w:r>
          </w:p>
        </w:tc>
      </w:tr>
      <w:tr w:rsidR="004459EE" w:rsidRPr="000D3656" w14:paraId="0B24EEE2"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129265A" w14:textId="77777777" w:rsidR="004459EE" w:rsidRPr="000D3656" w:rsidRDefault="004459EE" w:rsidP="009E51CA">
            <w:pPr>
              <w:tabs>
                <w:tab w:val="left" w:pos="0"/>
              </w:tabs>
              <w:jc w:val="both"/>
              <w:rPr>
                <w:sz w:val="20"/>
                <w:szCs w:val="20"/>
              </w:rPr>
            </w:pPr>
            <w:r w:rsidRPr="000D3656">
              <w:rPr>
                <w:sz w:val="20"/>
                <w:szCs w:val="20"/>
              </w:rPr>
              <w:t xml:space="preserve">FM </w:t>
            </w:r>
            <w:r>
              <w:rPr>
                <w:sz w:val="20"/>
                <w:szCs w:val="20"/>
              </w:rPr>
              <w:t>24.11.2021 rīk.Nr.745</w:t>
            </w:r>
          </w:p>
        </w:tc>
        <w:tc>
          <w:tcPr>
            <w:tcW w:w="7796" w:type="dxa"/>
            <w:tcBorders>
              <w:top w:val="nil"/>
              <w:left w:val="nil"/>
              <w:bottom w:val="nil"/>
              <w:right w:val="nil"/>
            </w:tcBorders>
          </w:tcPr>
          <w:p w14:paraId="1FD0C9F1" w14:textId="77777777" w:rsidR="004459EE" w:rsidRPr="004459EE" w:rsidRDefault="004459EE" w:rsidP="004459EE">
            <w:pPr>
              <w:jc w:val="both"/>
              <w:rPr>
                <w:sz w:val="20"/>
                <w:szCs w:val="20"/>
              </w:rPr>
            </w:pPr>
            <w:r w:rsidRPr="004459EE">
              <w:rPr>
                <w:sz w:val="20"/>
                <w:szCs w:val="20"/>
              </w:rPr>
              <w:t>2 861 077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Pr="004459EE">
              <w:rPr>
                <w:sz w:val="20"/>
                <w:szCs w:val="20"/>
              </w:rPr>
              <w:t>palielināti</w:t>
            </w:r>
            <w:r>
              <w:rPr>
                <w:sz w:val="20"/>
                <w:szCs w:val="20"/>
              </w:rPr>
              <w:t xml:space="preserve"> </w:t>
            </w:r>
            <w:r w:rsidRPr="004459EE">
              <w:rPr>
                <w:sz w:val="20"/>
                <w:szCs w:val="20"/>
              </w:rPr>
              <w:t xml:space="preserve">izdevumi, tai skaitā: </w:t>
            </w:r>
          </w:p>
          <w:p w14:paraId="27DFDE32" w14:textId="4A886578" w:rsidR="004459EE" w:rsidRPr="004459EE" w:rsidRDefault="004459EE" w:rsidP="004459EE">
            <w:pPr>
              <w:jc w:val="both"/>
              <w:rPr>
                <w:sz w:val="20"/>
                <w:szCs w:val="20"/>
              </w:rPr>
            </w:pPr>
            <w:r w:rsidRPr="004459EE">
              <w:rPr>
                <w:sz w:val="20"/>
                <w:szCs w:val="20"/>
              </w:rPr>
              <w:t>1.  2 841 729 </w:t>
            </w:r>
            <w:proofErr w:type="spellStart"/>
            <w:r w:rsidRPr="004459EE">
              <w:rPr>
                <w:i/>
                <w:iCs/>
                <w:sz w:val="20"/>
                <w:szCs w:val="20"/>
              </w:rPr>
              <w:t>euro</w:t>
            </w:r>
            <w:proofErr w:type="spellEnd"/>
            <w:r w:rsidRPr="004459EE">
              <w:rPr>
                <w:sz w:val="20"/>
                <w:szCs w:val="20"/>
              </w:rPr>
              <w:t>, lai atbilstoši likuma “Par maternitātes un slimības apdrošināšanu” pārejas noteikumu 48. un 49.punktam izmaksātu slimības palīdzības pabalstu laikposmā no 2021.gada 1.janvāra līdz 2021.gada 30.jūnijam;</w:t>
            </w:r>
          </w:p>
          <w:p w14:paraId="72B0FE9E" w14:textId="1BED5E1E" w:rsidR="004459EE" w:rsidRPr="004459EE" w:rsidRDefault="004459EE" w:rsidP="004459EE">
            <w:pPr>
              <w:jc w:val="both"/>
              <w:rPr>
                <w:sz w:val="26"/>
                <w:szCs w:val="26"/>
              </w:rPr>
            </w:pPr>
            <w:r w:rsidRPr="004459EE">
              <w:rPr>
                <w:sz w:val="20"/>
                <w:szCs w:val="20"/>
              </w:rPr>
              <w:t>2.  19 348 </w:t>
            </w:r>
            <w:proofErr w:type="spellStart"/>
            <w:r w:rsidRPr="004459EE">
              <w:rPr>
                <w:i/>
                <w:iCs/>
                <w:sz w:val="20"/>
                <w:szCs w:val="20"/>
              </w:rPr>
              <w:t>euro</w:t>
            </w:r>
            <w:proofErr w:type="spellEnd"/>
            <w:r w:rsidRPr="004459EE">
              <w:rPr>
                <w:sz w:val="20"/>
                <w:szCs w:val="20"/>
              </w:rPr>
              <w:t>, lai segtu izdevumus saistībā ar sociālās apdrošināšanas informācijas sistēmas (SAIS) funkcionalitātes nodrošināšanu.</w:t>
            </w:r>
          </w:p>
        </w:tc>
      </w:tr>
      <w:tr w:rsidR="00FF3529" w:rsidRPr="000D3656" w14:paraId="17307D23"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C24D77C" w14:textId="77777777" w:rsidR="00FF3529" w:rsidRPr="000D3656" w:rsidRDefault="00FF3529" w:rsidP="009E51CA">
            <w:pPr>
              <w:tabs>
                <w:tab w:val="left" w:pos="0"/>
              </w:tabs>
              <w:jc w:val="both"/>
              <w:rPr>
                <w:sz w:val="20"/>
                <w:szCs w:val="20"/>
              </w:rPr>
            </w:pPr>
            <w:r w:rsidRPr="000D3656">
              <w:rPr>
                <w:sz w:val="20"/>
                <w:szCs w:val="20"/>
              </w:rPr>
              <w:t xml:space="preserve">FM </w:t>
            </w:r>
            <w:r>
              <w:rPr>
                <w:sz w:val="20"/>
                <w:szCs w:val="20"/>
              </w:rPr>
              <w:t>24.11.2021 rīk.Nr.749</w:t>
            </w:r>
          </w:p>
        </w:tc>
        <w:tc>
          <w:tcPr>
            <w:tcW w:w="7796" w:type="dxa"/>
            <w:tcBorders>
              <w:top w:val="nil"/>
              <w:left w:val="nil"/>
              <w:bottom w:val="nil"/>
              <w:right w:val="nil"/>
            </w:tcBorders>
          </w:tcPr>
          <w:p w14:paraId="0C6B9B46" w14:textId="1773972E" w:rsidR="00FF3529" w:rsidRPr="0024696F" w:rsidRDefault="00FF3529" w:rsidP="009E51CA">
            <w:pPr>
              <w:pStyle w:val="CommentText"/>
              <w:rPr>
                <w:sz w:val="28"/>
                <w:szCs w:val="28"/>
              </w:rPr>
            </w:pPr>
            <w:r>
              <w:t>270 977</w:t>
            </w:r>
            <w:r w:rsidRPr="000D3656">
              <w:t xml:space="preserve"> </w:t>
            </w:r>
            <w:proofErr w:type="spellStart"/>
            <w:r w:rsidRPr="004C4FA4">
              <w:rPr>
                <w:i/>
              </w:rPr>
              <w:t>euro</w:t>
            </w:r>
            <w:proofErr w:type="spellEnd"/>
            <w:r w:rsidRPr="000D3656">
              <w:t xml:space="preserve"> apmēr</w:t>
            </w:r>
            <w:r>
              <w:t xml:space="preserve">ā palielināti izdevumi, </w:t>
            </w:r>
            <w:r w:rsidRPr="00FF3529">
              <w:t>lai no 2020.gada 1.decembra līdz 2021.gada 30.jūnijam kompensētu pašvaldību izdevumus 50 % apmērā par izmaksāto piemaksu līdz 50 % no mēnešalgas personām, kas iesaistītas aprūpē paaugstināta riska apstākļos, ja institūcijā, kurā sociālos pakalpojumus ar izmitināšanu (tai skaitā sociālās aprūpes centrs, pansija, patversme, naktspatversme, krīzes centrs, dienas aprūpes centrs, aprūpe mājās, aprūpētā dzīvesvieta, grupu dzīvoklis, īslaicīga sociālā aprūpe, atelpas brīdis) sniedz pašvaldības dibināts sociālo pakalpojumu sniedzējs vai pakalpojumu sniedzējs, kuram ir noslēgts līgums ar pašvaldību par minēto pakalpojumu sniegšanu, klientiem ir konstatēta Covid-19 infekcija.</w:t>
            </w:r>
          </w:p>
        </w:tc>
      </w:tr>
      <w:tr w:rsidR="00363B2E" w:rsidRPr="000D3656" w14:paraId="4026ADDB"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0A7F0A6" w14:textId="77777777" w:rsidR="00363B2E" w:rsidRPr="000D3656" w:rsidRDefault="00363B2E" w:rsidP="009E51CA">
            <w:pPr>
              <w:tabs>
                <w:tab w:val="left" w:pos="0"/>
              </w:tabs>
              <w:jc w:val="both"/>
              <w:rPr>
                <w:sz w:val="20"/>
                <w:szCs w:val="20"/>
              </w:rPr>
            </w:pPr>
            <w:r w:rsidRPr="000D3656">
              <w:rPr>
                <w:sz w:val="20"/>
                <w:szCs w:val="20"/>
              </w:rPr>
              <w:t xml:space="preserve">FM </w:t>
            </w:r>
            <w:r>
              <w:rPr>
                <w:sz w:val="20"/>
                <w:szCs w:val="20"/>
              </w:rPr>
              <w:t>25.11.2021 rīk.Nr.754</w:t>
            </w:r>
          </w:p>
        </w:tc>
        <w:tc>
          <w:tcPr>
            <w:tcW w:w="7796" w:type="dxa"/>
            <w:tcBorders>
              <w:top w:val="nil"/>
              <w:left w:val="nil"/>
              <w:bottom w:val="nil"/>
              <w:right w:val="nil"/>
            </w:tcBorders>
          </w:tcPr>
          <w:p w14:paraId="27F43AD3" w14:textId="77777777" w:rsidR="00363B2E" w:rsidRPr="00363B2E" w:rsidRDefault="00363B2E" w:rsidP="00363B2E">
            <w:pPr>
              <w:widowControl w:val="0"/>
              <w:jc w:val="both"/>
              <w:rPr>
                <w:sz w:val="20"/>
                <w:szCs w:val="20"/>
              </w:rPr>
            </w:pPr>
            <w:r w:rsidRPr="00363B2E">
              <w:rPr>
                <w:sz w:val="20"/>
                <w:szCs w:val="20"/>
              </w:rPr>
              <w:t>19 264</w:t>
            </w:r>
            <w:r w:rsidRPr="000D3656">
              <w:rPr>
                <w:sz w:val="20"/>
                <w:szCs w:val="20"/>
              </w:rPr>
              <w:t xml:space="preserve"> </w:t>
            </w:r>
            <w:proofErr w:type="spellStart"/>
            <w:r w:rsidRPr="00363B2E">
              <w:rPr>
                <w:i/>
                <w:iCs/>
                <w:sz w:val="20"/>
                <w:szCs w:val="20"/>
              </w:rPr>
              <w:t>euro</w:t>
            </w:r>
            <w:proofErr w:type="spellEnd"/>
            <w:r w:rsidRPr="000D3656">
              <w:rPr>
                <w:sz w:val="20"/>
                <w:szCs w:val="20"/>
              </w:rPr>
              <w:t xml:space="preserve"> apmēr</w:t>
            </w:r>
            <w:r>
              <w:rPr>
                <w:sz w:val="20"/>
                <w:szCs w:val="20"/>
              </w:rPr>
              <w:t xml:space="preserve">ā </w:t>
            </w:r>
            <w:r w:rsidRPr="00363B2E">
              <w:rPr>
                <w:sz w:val="20"/>
                <w:szCs w:val="20"/>
              </w:rPr>
              <w:t>palielināti</w:t>
            </w:r>
            <w:r>
              <w:rPr>
                <w:sz w:val="20"/>
                <w:szCs w:val="20"/>
              </w:rPr>
              <w:t xml:space="preserve"> izdevumi, </w:t>
            </w:r>
            <w:r w:rsidRPr="00363B2E">
              <w:rPr>
                <w:sz w:val="20"/>
                <w:szCs w:val="20"/>
              </w:rPr>
              <w:t>lai kompensētu radušos izdevumus par izmaksātajām piemaksām līdz 50 % no mēnešalgas personām, kas bija iesaistītas klientu, kuriem konstatēta Covid-19 infekcija, un šo personu kontaktpersonu aprūpē paaugstināta riska apstākļos, un darbiniekiem, kas bija iesaistīti klientu un darbinieku testēšanā ar SARS-CoV-2 antigēna noteikšanas testu, tai skaitā:</w:t>
            </w:r>
          </w:p>
          <w:p w14:paraId="5F818AA4" w14:textId="1AB32F7B" w:rsidR="00363B2E" w:rsidRPr="00363B2E" w:rsidRDefault="00363B2E" w:rsidP="00363B2E">
            <w:pPr>
              <w:widowControl w:val="0"/>
              <w:jc w:val="both"/>
              <w:rPr>
                <w:sz w:val="20"/>
                <w:szCs w:val="20"/>
              </w:rPr>
            </w:pPr>
            <w:r w:rsidRPr="00363B2E">
              <w:rPr>
                <w:sz w:val="20"/>
                <w:szCs w:val="20"/>
              </w:rPr>
              <w:t>1.  18 253 </w:t>
            </w:r>
            <w:proofErr w:type="spellStart"/>
            <w:r w:rsidRPr="00363B2E">
              <w:rPr>
                <w:i/>
                <w:iCs/>
                <w:sz w:val="20"/>
                <w:szCs w:val="20"/>
              </w:rPr>
              <w:t>euro</w:t>
            </w:r>
            <w:proofErr w:type="spellEnd"/>
            <w:r w:rsidRPr="00363B2E">
              <w:rPr>
                <w:sz w:val="20"/>
                <w:szCs w:val="20"/>
              </w:rPr>
              <w:t xml:space="preserve"> institūcijām, kurās sociālos pakalpojumus sniedz pašvaldības dibināts sociālo pakalpojumu sniedzējs vai pakalpojumu sniedzējs, kuram noslēgts līgums ar pašvaldību par minēto pakalpojumu sniegšanu (50 % apmērā no pašvaldību faktiskajiem papildu atlīdzības izdevumiem), par 2021.gada septembri un oktobri; </w:t>
            </w:r>
          </w:p>
          <w:p w14:paraId="65C7E19A" w14:textId="68DC3484" w:rsidR="00363B2E" w:rsidRPr="00363B2E" w:rsidRDefault="00363B2E" w:rsidP="00363B2E">
            <w:pPr>
              <w:widowControl w:val="0"/>
              <w:jc w:val="both"/>
              <w:rPr>
                <w:sz w:val="20"/>
                <w:szCs w:val="20"/>
              </w:rPr>
            </w:pPr>
            <w:r w:rsidRPr="00363B2E">
              <w:rPr>
                <w:sz w:val="20"/>
                <w:szCs w:val="20"/>
              </w:rPr>
              <w:t xml:space="preserve">2.  1 011 </w:t>
            </w:r>
            <w:proofErr w:type="spellStart"/>
            <w:r w:rsidRPr="00363B2E">
              <w:rPr>
                <w:i/>
                <w:iCs/>
                <w:sz w:val="20"/>
                <w:szCs w:val="20"/>
              </w:rPr>
              <w:t>euro</w:t>
            </w:r>
            <w:proofErr w:type="spellEnd"/>
            <w:r w:rsidRPr="00363B2E">
              <w:rPr>
                <w:sz w:val="20"/>
                <w:szCs w:val="20"/>
              </w:rPr>
              <w:t xml:space="preserve"> institūcijām, ar kurām ir noslēgts līgums ar LM par sociālo pakalpojumu sniegšanu (100 % apmērā no institūciju faktiskajiem papildu atlīdzības izdevumiem), par 2021.gada septembri.</w:t>
            </w:r>
          </w:p>
        </w:tc>
      </w:tr>
      <w:tr w:rsidR="00DE38F8" w:rsidRPr="000D3656" w14:paraId="55F8A9D1"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38049C0" w14:textId="77777777" w:rsidR="00DE38F8" w:rsidRPr="000D3656" w:rsidRDefault="00DE38F8" w:rsidP="009E51CA">
            <w:pPr>
              <w:tabs>
                <w:tab w:val="left" w:pos="0"/>
              </w:tabs>
              <w:jc w:val="both"/>
              <w:rPr>
                <w:sz w:val="20"/>
                <w:szCs w:val="20"/>
              </w:rPr>
            </w:pPr>
            <w:r w:rsidRPr="000D3656">
              <w:rPr>
                <w:sz w:val="20"/>
                <w:szCs w:val="20"/>
              </w:rPr>
              <w:t xml:space="preserve">FM </w:t>
            </w:r>
            <w:r>
              <w:rPr>
                <w:sz w:val="20"/>
                <w:szCs w:val="20"/>
              </w:rPr>
              <w:t>26.11.2021 rīk.Nr.761</w:t>
            </w:r>
          </w:p>
        </w:tc>
        <w:tc>
          <w:tcPr>
            <w:tcW w:w="7796" w:type="dxa"/>
            <w:tcBorders>
              <w:top w:val="nil"/>
              <w:left w:val="nil"/>
              <w:bottom w:val="nil"/>
              <w:right w:val="nil"/>
            </w:tcBorders>
          </w:tcPr>
          <w:p w14:paraId="281DB624" w14:textId="77777777" w:rsidR="00DE38F8" w:rsidRPr="00DE38F8" w:rsidRDefault="00DE38F8" w:rsidP="00DE38F8">
            <w:pPr>
              <w:jc w:val="both"/>
              <w:rPr>
                <w:sz w:val="20"/>
                <w:szCs w:val="20"/>
              </w:rPr>
            </w:pPr>
            <w:r w:rsidRPr="00DE38F8">
              <w:rPr>
                <w:sz w:val="20"/>
                <w:szCs w:val="20"/>
              </w:rPr>
              <w:t>87 552</w:t>
            </w:r>
            <w:r w:rsidRPr="000D3656">
              <w:rPr>
                <w:sz w:val="20"/>
                <w:szCs w:val="20"/>
              </w:rPr>
              <w:t xml:space="preserve"> </w:t>
            </w:r>
            <w:proofErr w:type="spellStart"/>
            <w:r w:rsidRPr="00DE38F8">
              <w:rPr>
                <w:i/>
                <w:iCs/>
                <w:sz w:val="20"/>
                <w:szCs w:val="20"/>
              </w:rPr>
              <w:t>euro</w:t>
            </w:r>
            <w:proofErr w:type="spellEnd"/>
            <w:r w:rsidRPr="000D3656">
              <w:rPr>
                <w:sz w:val="20"/>
                <w:szCs w:val="20"/>
              </w:rPr>
              <w:t xml:space="preserve"> apmēr</w:t>
            </w:r>
            <w:r>
              <w:rPr>
                <w:sz w:val="20"/>
                <w:szCs w:val="20"/>
              </w:rPr>
              <w:t xml:space="preserve">ā </w:t>
            </w:r>
            <w:r w:rsidRPr="00DE38F8">
              <w:rPr>
                <w:sz w:val="20"/>
                <w:szCs w:val="20"/>
              </w:rPr>
              <w:t>palielināti</w:t>
            </w:r>
            <w:r>
              <w:rPr>
                <w:sz w:val="20"/>
                <w:szCs w:val="20"/>
              </w:rPr>
              <w:t xml:space="preserve"> izdevumi, </w:t>
            </w:r>
            <w:r w:rsidRPr="00DE38F8">
              <w:rPr>
                <w:sz w:val="20"/>
                <w:szCs w:val="20"/>
              </w:rPr>
              <w:t>lai pašvaldības vai valsts dibinātām</w:t>
            </w:r>
            <w:r w:rsidRPr="00DE38F8" w:rsidDel="001D18C8">
              <w:rPr>
                <w:sz w:val="20"/>
                <w:szCs w:val="20"/>
              </w:rPr>
              <w:t xml:space="preserve"> </w:t>
            </w:r>
            <w:r w:rsidRPr="00DE38F8">
              <w:rPr>
                <w:sz w:val="20"/>
                <w:szCs w:val="20"/>
              </w:rPr>
              <w:t>institūcijām, kuras sniedz sociālos pakalpojumus ar izmitināšanu, vai institūcijām, kurām ir noslēgts līgums ar pašvaldību vai valsti par minēto pakalpojumu sniegšanu, segtu 2021.gada oktobrī radušos izdevumus par individuālajiem aizsarglīdzekļiem un dezinfekcijas līdzekļiem, kas iegādāti Covid-19 infekcijas ierobežošanas pasākumiem, tai skaitā:</w:t>
            </w:r>
          </w:p>
          <w:p w14:paraId="59E8AB24" w14:textId="5A271356" w:rsidR="00DE38F8" w:rsidRPr="00DE38F8" w:rsidRDefault="00DE38F8" w:rsidP="00DE38F8">
            <w:pPr>
              <w:jc w:val="both"/>
              <w:rPr>
                <w:sz w:val="20"/>
                <w:szCs w:val="20"/>
              </w:rPr>
            </w:pPr>
            <w:r w:rsidRPr="00DE38F8">
              <w:rPr>
                <w:sz w:val="20"/>
                <w:szCs w:val="20"/>
              </w:rPr>
              <w:t>1.  39 927 </w:t>
            </w:r>
            <w:proofErr w:type="spellStart"/>
            <w:r w:rsidRPr="00DE38F8">
              <w:rPr>
                <w:i/>
                <w:iCs/>
                <w:sz w:val="20"/>
                <w:szCs w:val="20"/>
              </w:rPr>
              <w:t>euro</w:t>
            </w:r>
            <w:proofErr w:type="spellEnd"/>
            <w:r w:rsidRPr="00DE38F8">
              <w:rPr>
                <w:sz w:val="20"/>
                <w:szCs w:val="20"/>
              </w:rPr>
              <w:t>, lai kompensētu pašvaldību izdevumus 50% apmērā no izdevumiem, kas radušies pašvaldības dibinātai institūcijai vai institūcijai, ar kuru pašvaldībai noslēgts līgums par sociālo pakalpojumu sniegšanu;</w:t>
            </w:r>
          </w:p>
          <w:p w14:paraId="2B9A353A" w14:textId="5C329203" w:rsidR="00DE38F8" w:rsidRPr="00DE38F8" w:rsidRDefault="00DE38F8" w:rsidP="00DE38F8">
            <w:pPr>
              <w:jc w:val="both"/>
              <w:rPr>
                <w:rFonts w:eastAsia="Calibri"/>
                <w:szCs w:val="24"/>
                <w:lang w:eastAsia="lv-LV"/>
              </w:rPr>
            </w:pPr>
            <w:r w:rsidRPr="00DE38F8">
              <w:rPr>
                <w:sz w:val="20"/>
                <w:szCs w:val="20"/>
              </w:rPr>
              <w:t>2.  47 625 </w:t>
            </w:r>
            <w:proofErr w:type="spellStart"/>
            <w:r w:rsidRPr="00DE38F8">
              <w:rPr>
                <w:i/>
                <w:iCs/>
                <w:sz w:val="20"/>
                <w:szCs w:val="20"/>
              </w:rPr>
              <w:t>euro</w:t>
            </w:r>
            <w:proofErr w:type="spellEnd"/>
            <w:r w:rsidRPr="00DE38F8">
              <w:rPr>
                <w:sz w:val="20"/>
                <w:szCs w:val="20"/>
              </w:rPr>
              <w:t xml:space="preserve">, lai kompensētu izdevumus 100% apmērā valsts sociālās aprūpes centriem (36 607 </w:t>
            </w:r>
            <w:proofErr w:type="spellStart"/>
            <w:r w:rsidRPr="00DE38F8">
              <w:rPr>
                <w:i/>
                <w:iCs/>
                <w:sz w:val="20"/>
                <w:szCs w:val="20"/>
              </w:rPr>
              <w:t>euro</w:t>
            </w:r>
            <w:proofErr w:type="spellEnd"/>
            <w:r w:rsidRPr="00DE38F8">
              <w:rPr>
                <w:sz w:val="20"/>
                <w:szCs w:val="20"/>
              </w:rPr>
              <w:t xml:space="preserve">) un institūcijām, ar kurām ir noslēgts līgums ar Labklājības ministriju par sociālo pakalpojumu sniegšanu (11 018 </w:t>
            </w:r>
            <w:proofErr w:type="spellStart"/>
            <w:r w:rsidRPr="00DE38F8">
              <w:rPr>
                <w:i/>
                <w:iCs/>
                <w:sz w:val="20"/>
                <w:szCs w:val="20"/>
              </w:rPr>
              <w:t>euro</w:t>
            </w:r>
            <w:proofErr w:type="spellEnd"/>
            <w:r w:rsidRPr="00DE38F8">
              <w:rPr>
                <w:sz w:val="20"/>
                <w:szCs w:val="20"/>
              </w:rPr>
              <w:t>).</w:t>
            </w:r>
          </w:p>
        </w:tc>
      </w:tr>
      <w:tr w:rsidR="00FD12C8" w:rsidRPr="000D3656" w14:paraId="06432481"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C780F48" w14:textId="77777777" w:rsidR="00FD12C8" w:rsidRPr="000D3656" w:rsidRDefault="00FD12C8" w:rsidP="00E073E0">
            <w:pPr>
              <w:tabs>
                <w:tab w:val="left" w:pos="0"/>
              </w:tabs>
              <w:jc w:val="both"/>
              <w:rPr>
                <w:sz w:val="20"/>
                <w:szCs w:val="20"/>
              </w:rPr>
            </w:pPr>
            <w:r w:rsidRPr="000D3656">
              <w:rPr>
                <w:sz w:val="20"/>
                <w:szCs w:val="20"/>
              </w:rPr>
              <w:t xml:space="preserve">FM </w:t>
            </w:r>
            <w:r>
              <w:rPr>
                <w:sz w:val="20"/>
                <w:szCs w:val="20"/>
              </w:rPr>
              <w:t>01.12.2021 rīk.Nr.783</w:t>
            </w:r>
          </w:p>
        </w:tc>
        <w:tc>
          <w:tcPr>
            <w:tcW w:w="7796" w:type="dxa"/>
            <w:tcBorders>
              <w:top w:val="nil"/>
              <w:left w:val="nil"/>
              <w:bottom w:val="nil"/>
              <w:right w:val="nil"/>
            </w:tcBorders>
          </w:tcPr>
          <w:p w14:paraId="24EF2AA1" w14:textId="0E0261F9" w:rsidR="00FD12C8" w:rsidRPr="00FD12C8" w:rsidRDefault="00FD12C8" w:rsidP="00FD12C8">
            <w:pPr>
              <w:jc w:val="both"/>
              <w:rPr>
                <w:sz w:val="20"/>
                <w:szCs w:val="20"/>
              </w:rPr>
            </w:pPr>
            <w:r w:rsidRPr="00FD12C8">
              <w:rPr>
                <w:sz w:val="20"/>
                <w:szCs w:val="20"/>
              </w:rPr>
              <w:t xml:space="preserve">109 959 952 </w:t>
            </w:r>
            <w:proofErr w:type="spellStart"/>
            <w:r w:rsidRPr="00FD12C8">
              <w:rPr>
                <w:i/>
                <w:iCs/>
                <w:sz w:val="20"/>
                <w:szCs w:val="20"/>
              </w:rPr>
              <w:t>euro</w:t>
            </w:r>
            <w:proofErr w:type="spellEnd"/>
            <w:r w:rsidRPr="00FD12C8">
              <w:rPr>
                <w:sz w:val="20"/>
                <w:szCs w:val="20"/>
              </w:rPr>
              <w:t xml:space="preserve"> apmērā palielināti izdevumi, tai skaitā, 109 922 200 </w:t>
            </w:r>
            <w:proofErr w:type="spellStart"/>
            <w:r w:rsidRPr="00FD12C8">
              <w:rPr>
                <w:i/>
                <w:iCs/>
                <w:sz w:val="20"/>
                <w:szCs w:val="20"/>
              </w:rPr>
              <w:t>euro</w:t>
            </w:r>
            <w:proofErr w:type="spellEnd"/>
            <w:r w:rsidRPr="00FD12C8">
              <w:rPr>
                <w:sz w:val="20"/>
                <w:szCs w:val="20"/>
              </w:rPr>
              <w:t>, lai Covid-19 infekcijas izplatības seku pārvarēšanas likuma 68.pantā noteiktajām personām, kuras saņem Valsts sociālās apdrošināšanas aģentūras administrēto pakalpojumu, ar 2021.gada 1.aprīli izmaksātu vienreizēju pabalstu 200 </w:t>
            </w:r>
            <w:proofErr w:type="spellStart"/>
            <w:r w:rsidRPr="00FD12C8">
              <w:rPr>
                <w:i/>
                <w:iCs/>
                <w:sz w:val="20"/>
                <w:szCs w:val="20"/>
              </w:rPr>
              <w:t>euro</w:t>
            </w:r>
            <w:proofErr w:type="spellEnd"/>
            <w:r w:rsidRPr="00FD12C8">
              <w:rPr>
                <w:sz w:val="20"/>
                <w:szCs w:val="20"/>
              </w:rPr>
              <w:t xml:space="preserve"> apmērā, un 37 752 </w:t>
            </w:r>
            <w:proofErr w:type="spellStart"/>
            <w:r w:rsidRPr="00FD12C8">
              <w:rPr>
                <w:i/>
                <w:iCs/>
                <w:sz w:val="20"/>
                <w:szCs w:val="20"/>
              </w:rPr>
              <w:t>euro</w:t>
            </w:r>
            <w:proofErr w:type="spellEnd"/>
            <w:r w:rsidRPr="00FD12C8">
              <w:rPr>
                <w:sz w:val="20"/>
                <w:szCs w:val="20"/>
              </w:rPr>
              <w:t xml:space="preserve"> Valsts sociālās apdrošināšanas aģentūras informācijas tehnoloģiju sistēmu pielāgošanai.</w:t>
            </w:r>
          </w:p>
        </w:tc>
      </w:tr>
      <w:tr w:rsidR="00D507B1" w:rsidRPr="000D3656" w14:paraId="17E882D6"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88DA46C" w14:textId="77777777" w:rsidR="00D507B1" w:rsidRPr="000D3656" w:rsidRDefault="00D507B1" w:rsidP="00E073E0">
            <w:pPr>
              <w:tabs>
                <w:tab w:val="left" w:pos="0"/>
              </w:tabs>
              <w:jc w:val="both"/>
              <w:rPr>
                <w:sz w:val="20"/>
                <w:szCs w:val="20"/>
              </w:rPr>
            </w:pPr>
            <w:r w:rsidRPr="000D3656">
              <w:rPr>
                <w:sz w:val="20"/>
                <w:szCs w:val="20"/>
              </w:rPr>
              <w:lastRenderedPageBreak/>
              <w:t xml:space="preserve">FM </w:t>
            </w:r>
            <w:r>
              <w:rPr>
                <w:sz w:val="20"/>
                <w:szCs w:val="20"/>
              </w:rPr>
              <w:t>01.12.2021 rīk.Nr.785</w:t>
            </w:r>
          </w:p>
        </w:tc>
        <w:tc>
          <w:tcPr>
            <w:tcW w:w="7796" w:type="dxa"/>
            <w:tcBorders>
              <w:top w:val="nil"/>
              <w:left w:val="nil"/>
              <w:bottom w:val="nil"/>
              <w:right w:val="nil"/>
            </w:tcBorders>
          </w:tcPr>
          <w:p w14:paraId="2CE9943C" w14:textId="0B746244" w:rsidR="00D507B1" w:rsidRPr="0024696F" w:rsidRDefault="00D507B1" w:rsidP="00E073E0">
            <w:pPr>
              <w:pStyle w:val="CommentText"/>
              <w:rPr>
                <w:sz w:val="28"/>
                <w:szCs w:val="28"/>
              </w:rPr>
            </w:pPr>
            <w:r>
              <w:t>22 250 717</w:t>
            </w:r>
            <w:r w:rsidRPr="000D3656">
              <w:t xml:space="preserve"> </w:t>
            </w:r>
            <w:proofErr w:type="spellStart"/>
            <w:r w:rsidRPr="004C4FA4">
              <w:rPr>
                <w:i/>
              </w:rPr>
              <w:t>euro</w:t>
            </w:r>
            <w:proofErr w:type="spellEnd"/>
            <w:r w:rsidRPr="000D3656">
              <w:t xml:space="preserve"> apmēr</w:t>
            </w:r>
            <w:r>
              <w:t xml:space="preserve">ā palielināti izdevumi, lai veiktu </w:t>
            </w:r>
            <w:proofErr w:type="spellStart"/>
            <w:r w:rsidRPr="00D507B1">
              <w:t>transfertu</w:t>
            </w:r>
            <w:proofErr w:type="spellEnd"/>
            <w:r w:rsidRPr="00D507B1">
              <w:t xml:space="preserve"> uz Labklājības ministrijas valsts speciālā budžeta apakšprogrammu 04.04.00 “Invaliditātes, maternitātes un slimības speciālais budžets”.</w:t>
            </w:r>
          </w:p>
        </w:tc>
      </w:tr>
      <w:tr w:rsidR="00277A28" w:rsidRPr="000D3656" w14:paraId="6908459D"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D472C2D" w14:textId="77777777" w:rsidR="00277A28" w:rsidRPr="000D3656" w:rsidRDefault="00277A28" w:rsidP="006113E0">
            <w:pPr>
              <w:tabs>
                <w:tab w:val="left" w:pos="0"/>
              </w:tabs>
              <w:jc w:val="both"/>
              <w:rPr>
                <w:sz w:val="20"/>
                <w:szCs w:val="20"/>
              </w:rPr>
            </w:pPr>
            <w:r w:rsidRPr="000D3656">
              <w:rPr>
                <w:sz w:val="20"/>
                <w:szCs w:val="20"/>
              </w:rPr>
              <w:t xml:space="preserve">FM </w:t>
            </w:r>
            <w:r>
              <w:rPr>
                <w:sz w:val="20"/>
                <w:szCs w:val="20"/>
              </w:rPr>
              <w:t>02.12.2021 rīk.Nr.793</w:t>
            </w:r>
          </w:p>
        </w:tc>
        <w:tc>
          <w:tcPr>
            <w:tcW w:w="7796" w:type="dxa"/>
            <w:tcBorders>
              <w:top w:val="nil"/>
              <w:left w:val="nil"/>
              <w:bottom w:val="nil"/>
              <w:right w:val="nil"/>
            </w:tcBorders>
          </w:tcPr>
          <w:p w14:paraId="3E76A798" w14:textId="3EE35B47" w:rsidR="00277A28" w:rsidRPr="000375DD" w:rsidRDefault="00277A28" w:rsidP="006113E0">
            <w:pPr>
              <w:jc w:val="both"/>
              <w:rPr>
                <w:color w:val="000000"/>
                <w:sz w:val="28"/>
                <w:szCs w:val="28"/>
                <w:lang w:eastAsia="lv-LV"/>
              </w:rPr>
            </w:pPr>
            <w:r>
              <w:rPr>
                <w:sz w:val="20"/>
                <w:szCs w:val="20"/>
              </w:rPr>
              <w:t>2 792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77A28">
              <w:rPr>
                <w:sz w:val="20"/>
                <w:szCs w:val="20"/>
              </w:rPr>
              <w:t xml:space="preserve"> par epidemioloģisko nosacījumu, loģistikas un darba organizācijas procesa nodrošināšanu izglītības iestādēs.</w:t>
            </w:r>
          </w:p>
        </w:tc>
      </w:tr>
      <w:tr w:rsidR="008C0D16" w:rsidRPr="000D3656" w14:paraId="4421CCE5"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0A67F7C" w14:textId="77777777" w:rsidR="008C0D16" w:rsidRPr="000D3656" w:rsidRDefault="008C0D16" w:rsidP="00444320">
            <w:pPr>
              <w:tabs>
                <w:tab w:val="left" w:pos="0"/>
              </w:tabs>
              <w:jc w:val="both"/>
              <w:rPr>
                <w:sz w:val="20"/>
                <w:szCs w:val="20"/>
              </w:rPr>
            </w:pPr>
            <w:r w:rsidRPr="000D3656">
              <w:rPr>
                <w:sz w:val="20"/>
                <w:szCs w:val="20"/>
              </w:rPr>
              <w:t xml:space="preserve">FM </w:t>
            </w:r>
            <w:r>
              <w:rPr>
                <w:sz w:val="20"/>
                <w:szCs w:val="20"/>
              </w:rPr>
              <w:t>08.12.2021 rīk.Nr.819</w:t>
            </w:r>
          </w:p>
        </w:tc>
        <w:tc>
          <w:tcPr>
            <w:tcW w:w="7796" w:type="dxa"/>
            <w:tcBorders>
              <w:top w:val="nil"/>
              <w:left w:val="nil"/>
              <w:bottom w:val="nil"/>
              <w:right w:val="nil"/>
            </w:tcBorders>
          </w:tcPr>
          <w:p w14:paraId="3E75B15B" w14:textId="21C21C4E" w:rsidR="008C0D16" w:rsidRPr="0024696F" w:rsidRDefault="008C0D16" w:rsidP="00444320">
            <w:pPr>
              <w:pStyle w:val="CommentText"/>
              <w:rPr>
                <w:sz w:val="28"/>
                <w:szCs w:val="28"/>
              </w:rPr>
            </w:pPr>
            <w:r>
              <w:t>6 91 811</w:t>
            </w:r>
            <w:r w:rsidRPr="000D3656">
              <w:t xml:space="preserve"> </w:t>
            </w:r>
            <w:proofErr w:type="spellStart"/>
            <w:r w:rsidRPr="004C4FA4">
              <w:rPr>
                <w:i/>
              </w:rPr>
              <w:t>euro</w:t>
            </w:r>
            <w:proofErr w:type="spellEnd"/>
            <w:r w:rsidRPr="000D3656">
              <w:t xml:space="preserve"> apmēr</w:t>
            </w:r>
            <w:r>
              <w:t xml:space="preserve">ā palielināti izdevumi, lai veiktu </w:t>
            </w:r>
            <w:proofErr w:type="spellStart"/>
            <w:r>
              <w:t>transfertu</w:t>
            </w:r>
            <w:proofErr w:type="spellEnd"/>
            <w:r>
              <w:t xml:space="preserve"> uz Labklājības ministrijas speciālā budžeta apakšprogrammu </w:t>
            </w:r>
            <w:r w:rsidRPr="008C0D16">
              <w:t>04.04.00 “Invaliditātes, maternitātes un slimības speciālais budžets”.</w:t>
            </w:r>
          </w:p>
        </w:tc>
      </w:tr>
      <w:tr w:rsidR="000B33E9" w:rsidRPr="000D3656" w14:paraId="168EC7CE"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F6B3C0E" w14:textId="70A831DE" w:rsidR="000B33E9" w:rsidRPr="000D3656" w:rsidRDefault="000B33E9" w:rsidP="000304F4">
            <w:pPr>
              <w:tabs>
                <w:tab w:val="left" w:pos="0"/>
              </w:tabs>
              <w:jc w:val="both"/>
              <w:rPr>
                <w:sz w:val="20"/>
                <w:szCs w:val="20"/>
              </w:rPr>
            </w:pPr>
            <w:r w:rsidRPr="000D3656">
              <w:rPr>
                <w:sz w:val="20"/>
                <w:szCs w:val="20"/>
              </w:rPr>
              <w:t xml:space="preserve">FM </w:t>
            </w:r>
            <w:r w:rsidR="009E4F50">
              <w:rPr>
                <w:sz w:val="20"/>
                <w:szCs w:val="20"/>
              </w:rPr>
              <w:t>10</w:t>
            </w:r>
            <w:r>
              <w:rPr>
                <w:sz w:val="20"/>
                <w:szCs w:val="20"/>
              </w:rPr>
              <w:t>.12.2021 rīk.Nr.841</w:t>
            </w:r>
          </w:p>
        </w:tc>
        <w:tc>
          <w:tcPr>
            <w:tcW w:w="7796" w:type="dxa"/>
            <w:tcBorders>
              <w:top w:val="nil"/>
              <w:left w:val="nil"/>
              <w:bottom w:val="nil"/>
              <w:right w:val="nil"/>
            </w:tcBorders>
          </w:tcPr>
          <w:p w14:paraId="47205B41" w14:textId="77777777" w:rsidR="000B33E9" w:rsidRPr="000B33E9" w:rsidRDefault="000B33E9" w:rsidP="000B33E9">
            <w:pPr>
              <w:widowControl w:val="0"/>
              <w:jc w:val="both"/>
              <w:rPr>
                <w:rFonts w:eastAsia="Times New Roman" w:cs="Times New Roman"/>
                <w:sz w:val="20"/>
                <w:szCs w:val="20"/>
              </w:rPr>
            </w:pPr>
            <w:r w:rsidRPr="000B33E9">
              <w:rPr>
                <w:rFonts w:eastAsia="Times New Roman" w:cs="Times New Roman"/>
                <w:sz w:val="20"/>
                <w:szCs w:val="20"/>
              </w:rPr>
              <w:t xml:space="preserve">93 680 </w:t>
            </w:r>
            <w:proofErr w:type="spellStart"/>
            <w:r w:rsidRPr="000B33E9">
              <w:rPr>
                <w:rFonts w:eastAsia="Times New Roman" w:cs="Times New Roman"/>
                <w:i/>
                <w:iCs/>
                <w:sz w:val="20"/>
                <w:szCs w:val="20"/>
              </w:rPr>
              <w:t>euro</w:t>
            </w:r>
            <w:proofErr w:type="spellEnd"/>
            <w:r w:rsidRPr="000B33E9">
              <w:rPr>
                <w:rFonts w:eastAsia="Times New Roman" w:cs="Times New Roman"/>
                <w:sz w:val="20"/>
                <w:szCs w:val="20"/>
              </w:rPr>
              <w:t xml:space="preserve"> apmērā palielināti izdevumi, lai 100% apmērā kompensētu radušos izdevumus par izmaksātajām piemaksām līdz 50% no mēnešalgas personām, kas bija iesaistītas klientu, kuriem konstatēta Covid-19 infekcija, un šo personu kontaktpersonu aprūpē paaugstināta riska apstākļos, un darbiniekiem, kas bija iesaistīti klientu un darbinieku testēšanā ar SARS-CoV-2 antigēna noteikšanas testu, tai skaitā:</w:t>
            </w:r>
          </w:p>
          <w:p w14:paraId="3F59B37E" w14:textId="458C6039" w:rsidR="000B33E9" w:rsidRPr="000B33E9" w:rsidRDefault="000B33E9" w:rsidP="000B33E9">
            <w:pPr>
              <w:widowControl w:val="0"/>
              <w:jc w:val="both"/>
              <w:rPr>
                <w:rFonts w:eastAsia="Times New Roman" w:cs="Times New Roman"/>
                <w:sz w:val="20"/>
                <w:szCs w:val="20"/>
              </w:rPr>
            </w:pPr>
            <w:r w:rsidRPr="000B33E9">
              <w:rPr>
                <w:rFonts w:eastAsia="Times New Roman" w:cs="Times New Roman"/>
                <w:sz w:val="20"/>
                <w:szCs w:val="20"/>
              </w:rPr>
              <w:t>1.  90 163 </w:t>
            </w:r>
            <w:proofErr w:type="spellStart"/>
            <w:r w:rsidRPr="000B33E9">
              <w:rPr>
                <w:rFonts w:eastAsia="Times New Roman" w:cs="Times New Roman"/>
                <w:i/>
                <w:iCs/>
                <w:sz w:val="20"/>
                <w:szCs w:val="20"/>
              </w:rPr>
              <w:t>euro</w:t>
            </w:r>
            <w:proofErr w:type="spellEnd"/>
            <w:r w:rsidRPr="000B33E9">
              <w:rPr>
                <w:rFonts w:eastAsia="Times New Roman" w:cs="Times New Roman"/>
                <w:sz w:val="20"/>
                <w:szCs w:val="20"/>
              </w:rPr>
              <w:t xml:space="preserve"> valsts sociālās aprūpes centriem par sociālo pakalpojumu ar izmitināšanu sniegšanu 2021.gada septembrī un oktobrī; </w:t>
            </w:r>
          </w:p>
          <w:p w14:paraId="7FEBDD1E" w14:textId="7A8C1AE9" w:rsidR="000B33E9" w:rsidRPr="000B33E9" w:rsidRDefault="000B33E9" w:rsidP="000B33E9">
            <w:pPr>
              <w:widowControl w:val="0"/>
              <w:jc w:val="both"/>
              <w:rPr>
                <w:rFonts w:eastAsia="Times New Roman" w:cs="Times New Roman"/>
                <w:sz w:val="20"/>
                <w:szCs w:val="20"/>
              </w:rPr>
            </w:pPr>
            <w:r w:rsidRPr="000B33E9">
              <w:rPr>
                <w:rFonts w:eastAsia="Times New Roman" w:cs="Times New Roman"/>
                <w:sz w:val="20"/>
                <w:szCs w:val="20"/>
              </w:rPr>
              <w:t xml:space="preserve">2. 3 517 </w:t>
            </w:r>
            <w:proofErr w:type="spellStart"/>
            <w:r w:rsidRPr="000B33E9">
              <w:rPr>
                <w:rFonts w:eastAsia="Times New Roman" w:cs="Times New Roman"/>
                <w:i/>
                <w:iCs/>
                <w:sz w:val="20"/>
                <w:szCs w:val="20"/>
              </w:rPr>
              <w:t>euro</w:t>
            </w:r>
            <w:proofErr w:type="spellEnd"/>
            <w:r w:rsidRPr="000B33E9">
              <w:rPr>
                <w:rFonts w:eastAsia="Times New Roman" w:cs="Times New Roman"/>
                <w:sz w:val="20"/>
                <w:szCs w:val="20"/>
              </w:rPr>
              <w:t xml:space="preserve"> institūcijām, ar kurām ir noslēgts līgums ar LM par </w:t>
            </w:r>
            <w:bookmarkStart w:id="50" w:name="_Hlk89850773"/>
            <w:r w:rsidRPr="000B33E9">
              <w:rPr>
                <w:rFonts w:eastAsia="Times New Roman" w:cs="Times New Roman"/>
                <w:sz w:val="20"/>
                <w:szCs w:val="20"/>
              </w:rPr>
              <w:t>sociālo pakalpojumu sniegšanu ar izmitināšanu, par 2021.gada oktobri.</w:t>
            </w:r>
            <w:bookmarkEnd w:id="50"/>
          </w:p>
        </w:tc>
      </w:tr>
      <w:tr w:rsidR="00FC2283" w:rsidRPr="000D3656" w14:paraId="1413B3B8"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4433902" w14:textId="77777777" w:rsidR="00FC2283" w:rsidRPr="000D3656" w:rsidRDefault="00FC2283" w:rsidP="00E07E97">
            <w:pPr>
              <w:tabs>
                <w:tab w:val="left" w:pos="0"/>
              </w:tabs>
              <w:jc w:val="both"/>
              <w:rPr>
                <w:sz w:val="20"/>
                <w:szCs w:val="20"/>
              </w:rPr>
            </w:pPr>
            <w:r w:rsidRPr="000D3656">
              <w:rPr>
                <w:sz w:val="20"/>
                <w:szCs w:val="20"/>
              </w:rPr>
              <w:t xml:space="preserve">FM </w:t>
            </w:r>
            <w:r>
              <w:rPr>
                <w:sz w:val="20"/>
                <w:szCs w:val="20"/>
              </w:rPr>
              <w:t>16.12.2021 rīk.Nr.863</w:t>
            </w:r>
          </w:p>
        </w:tc>
        <w:tc>
          <w:tcPr>
            <w:tcW w:w="7796" w:type="dxa"/>
            <w:tcBorders>
              <w:top w:val="nil"/>
              <w:left w:val="nil"/>
              <w:bottom w:val="nil"/>
              <w:right w:val="nil"/>
            </w:tcBorders>
          </w:tcPr>
          <w:p w14:paraId="11EEDFFD" w14:textId="6AB8EC2A" w:rsidR="00FC2283" w:rsidRPr="00FC2283" w:rsidRDefault="00FC2283" w:rsidP="00FC2283">
            <w:pPr>
              <w:jc w:val="both"/>
              <w:rPr>
                <w:rFonts w:eastAsia="Times New Roman" w:cs="Times New Roman"/>
                <w:sz w:val="20"/>
                <w:szCs w:val="20"/>
              </w:rPr>
            </w:pPr>
            <w:r w:rsidRPr="00FC2283">
              <w:rPr>
                <w:rFonts w:eastAsia="Times New Roman" w:cs="Times New Roman"/>
                <w:sz w:val="20"/>
                <w:szCs w:val="20"/>
              </w:rPr>
              <w:t xml:space="preserve">114 972 </w:t>
            </w:r>
            <w:proofErr w:type="spellStart"/>
            <w:r w:rsidRPr="00FC2283">
              <w:rPr>
                <w:rFonts w:eastAsia="Times New Roman" w:cs="Times New Roman"/>
                <w:i/>
                <w:iCs/>
                <w:sz w:val="20"/>
                <w:szCs w:val="20"/>
              </w:rPr>
              <w:t>euro</w:t>
            </w:r>
            <w:proofErr w:type="spellEnd"/>
            <w:r w:rsidRPr="00FC2283">
              <w:rPr>
                <w:rFonts w:eastAsia="Times New Roman" w:cs="Times New Roman"/>
                <w:sz w:val="20"/>
                <w:szCs w:val="20"/>
              </w:rPr>
              <w:t xml:space="preserve"> apmērā palielināti izdevumi, lai atbilstoši likuma “Par maternitātes un slimības apdrošināšanu” pārejas noteikumu 59.punktam personām, kurām ir </w:t>
            </w:r>
            <w:proofErr w:type="spellStart"/>
            <w:r w:rsidRPr="00FC2283">
              <w:rPr>
                <w:rFonts w:eastAsia="Times New Roman" w:cs="Times New Roman"/>
                <w:sz w:val="20"/>
                <w:szCs w:val="20"/>
              </w:rPr>
              <w:t>sadarbspējīgs</w:t>
            </w:r>
            <w:proofErr w:type="spellEnd"/>
            <w:r w:rsidRPr="00FC2283">
              <w:rPr>
                <w:rFonts w:eastAsia="Times New Roman" w:cs="Times New Roman"/>
                <w:sz w:val="20"/>
                <w:szCs w:val="20"/>
              </w:rPr>
              <w:t xml:space="preserve"> vakcinācijas vai pārslimošanas sertifikāts vai kuras ir saņēmušas atzinumu par nepieciešamību atlikt personas vakcināciju pret Covid-19 un kurām ir piešķirts vecāku pabalsts, nodrošinātu piešķirtā vecāku pabalsta izmaksas turpināšanu pēc tam, kad bērns sasniedzis viena gada vai pusotra gada vecumu, par laikposmu no 2021.gada 11.oktobra līdz dienai, kad persona sāk gūt ienākumus kā darba ņēmējs vai </w:t>
            </w:r>
            <w:proofErr w:type="spellStart"/>
            <w:r w:rsidRPr="00FC2283">
              <w:rPr>
                <w:rFonts w:eastAsia="Times New Roman" w:cs="Times New Roman"/>
                <w:sz w:val="20"/>
                <w:szCs w:val="20"/>
              </w:rPr>
              <w:t>pašnodarbinātais</w:t>
            </w:r>
            <w:proofErr w:type="spellEnd"/>
            <w:r w:rsidRPr="00FC2283">
              <w:rPr>
                <w:rFonts w:eastAsia="Times New Roman" w:cs="Times New Roman"/>
                <w:sz w:val="20"/>
                <w:szCs w:val="20"/>
              </w:rPr>
              <w:t>, bet ne ilgāk kā līdz 2021.gada 15.novembrim.</w:t>
            </w:r>
          </w:p>
        </w:tc>
      </w:tr>
      <w:tr w:rsidR="00F73265" w:rsidRPr="000D3656" w14:paraId="6F1A6608"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CA5EDE9" w14:textId="77777777" w:rsidR="00F73265" w:rsidRPr="000D3656" w:rsidRDefault="00F73265" w:rsidP="00E07E97">
            <w:pPr>
              <w:tabs>
                <w:tab w:val="left" w:pos="0"/>
              </w:tabs>
              <w:jc w:val="both"/>
              <w:rPr>
                <w:sz w:val="20"/>
                <w:szCs w:val="20"/>
              </w:rPr>
            </w:pPr>
            <w:r w:rsidRPr="000D3656">
              <w:rPr>
                <w:sz w:val="20"/>
                <w:szCs w:val="20"/>
              </w:rPr>
              <w:t xml:space="preserve">FM </w:t>
            </w:r>
            <w:r>
              <w:rPr>
                <w:sz w:val="20"/>
                <w:szCs w:val="20"/>
              </w:rPr>
              <w:t>16.12.2021 rīk.Nr.864</w:t>
            </w:r>
          </w:p>
        </w:tc>
        <w:tc>
          <w:tcPr>
            <w:tcW w:w="7796" w:type="dxa"/>
            <w:tcBorders>
              <w:top w:val="nil"/>
              <w:left w:val="nil"/>
              <w:bottom w:val="nil"/>
              <w:right w:val="nil"/>
            </w:tcBorders>
          </w:tcPr>
          <w:p w14:paraId="74A4BE03" w14:textId="00603C94" w:rsidR="00F73265" w:rsidRPr="00F73265" w:rsidRDefault="00F73265" w:rsidP="00F73265">
            <w:pPr>
              <w:jc w:val="both"/>
              <w:rPr>
                <w:rFonts w:eastAsia="Times New Roman" w:cs="Times New Roman"/>
                <w:sz w:val="20"/>
                <w:szCs w:val="20"/>
              </w:rPr>
            </w:pPr>
            <w:r w:rsidRPr="00F73265">
              <w:rPr>
                <w:rFonts w:eastAsia="Times New Roman" w:cs="Times New Roman"/>
                <w:sz w:val="20"/>
                <w:szCs w:val="20"/>
              </w:rPr>
              <w:t xml:space="preserve">527 74 </w:t>
            </w:r>
            <w:proofErr w:type="spellStart"/>
            <w:r w:rsidRPr="00F73265">
              <w:rPr>
                <w:rFonts w:eastAsia="Times New Roman" w:cs="Times New Roman"/>
                <w:i/>
                <w:iCs/>
                <w:sz w:val="20"/>
                <w:szCs w:val="20"/>
              </w:rPr>
              <w:t>euro</w:t>
            </w:r>
            <w:proofErr w:type="spellEnd"/>
            <w:r w:rsidRPr="00F73265">
              <w:rPr>
                <w:rFonts w:eastAsia="Times New Roman" w:cs="Times New Roman"/>
                <w:sz w:val="20"/>
                <w:szCs w:val="20"/>
              </w:rPr>
              <w:t xml:space="preserve"> apmērā palielināti izdevumi, lai atbilstoši likuma “Par maternitātes un slimības apdrošināšanu” pārejas noteikumu 48. un 54.punktam personām, kurām ir </w:t>
            </w:r>
            <w:proofErr w:type="spellStart"/>
            <w:r w:rsidRPr="00F73265">
              <w:rPr>
                <w:rFonts w:eastAsia="Times New Roman" w:cs="Times New Roman"/>
                <w:sz w:val="20"/>
                <w:szCs w:val="20"/>
              </w:rPr>
              <w:t>sadarbspējīgs</w:t>
            </w:r>
            <w:proofErr w:type="spellEnd"/>
            <w:r w:rsidRPr="00F73265">
              <w:rPr>
                <w:rFonts w:eastAsia="Times New Roman" w:cs="Times New Roman"/>
                <w:sz w:val="20"/>
                <w:szCs w:val="20"/>
              </w:rPr>
              <w:t xml:space="preserve"> vakcinācijas vai pārslimošanas sertifikāts vai tās ir saņēmušas klīniskās universitātes slimnīcas speciālista vai speciālistu konsīlija atzinumu par nepieciešamību atlikt personas vakcināciju pret Covid-19, izmaksātu slimības palīdzības pabalstu laikposmā no 2021.gada 1.novembra līdz 2021.gada 31.decembrim.</w:t>
            </w:r>
          </w:p>
        </w:tc>
      </w:tr>
      <w:tr w:rsidR="00875226" w:rsidRPr="000D3656" w14:paraId="60FAA6C7"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7BC5227" w14:textId="77777777" w:rsidR="00875226" w:rsidRPr="000D3656" w:rsidRDefault="00875226" w:rsidP="00E07E97">
            <w:pPr>
              <w:tabs>
                <w:tab w:val="left" w:pos="0"/>
              </w:tabs>
              <w:jc w:val="both"/>
              <w:rPr>
                <w:sz w:val="20"/>
                <w:szCs w:val="20"/>
              </w:rPr>
            </w:pPr>
            <w:r w:rsidRPr="000D3656">
              <w:rPr>
                <w:sz w:val="20"/>
                <w:szCs w:val="20"/>
              </w:rPr>
              <w:t xml:space="preserve">FM </w:t>
            </w:r>
            <w:r>
              <w:rPr>
                <w:sz w:val="20"/>
                <w:szCs w:val="20"/>
              </w:rPr>
              <w:t>16.12.2021 rīk.Nr.866</w:t>
            </w:r>
          </w:p>
        </w:tc>
        <w:tc>
          <w:tcPr>
            <w:tcW w:w="7796" w:type="dxa"/>
            <w:tcBorders>
              <w:top w:val="nil"/>
              <w:left w:val="nil"/>
              <w:bottom w:val="nil"/>
              <w:right w:val="nil"/>
            </w:tcBorders>
          </w:tcPr>
          <w:p w14:paraId="3EA87E1B" w14:textId="7FAA616E" w:rsidR="00875226" w:rsidRPr="00875226" w:rsidRDefault="00875226" w:rsidP="00875226">
            <w:pPr>
              <w:jc w:val="both"/>
              <w:rPr>
                <w:rFonts w:eastAsia="Times New Roman" w:cs="Times New Roman"/>
                <w:sz w:val="20"/>
                <w:szCs w:val="20"/>
              </w:rPr>
            </w:pPr>
            <w:r w:rsidRPr="00875226">
              <w:rPr>
                <w:rFonts w:eastAsia="Times New Roman" w:cs="Times New Roman"/>
                <w:sz w:val="20"/>
                <w:szCs w:val="20"/>
              </w:rPr>
              <w:t xml:space="preserve">55 100 </w:t>
            </w:r>
            <w:proofErr w:type="spellStart"/>
            <w:r w:rsidRPr="00875226">
              <w:rPr>
                <w:rFonts w:eastAsia="Times New Roman" w:cs="Times New Roman"/>
                <w:i/>
                <w:iCs/>
                <w:sz w:val="20"/>
                <w:szCs w:val="20"/>
              </w:rPr>
              <w:t>euro</w:t>
            </w:r>
            <w:proofErr w:type="spellEnd"/>
            <w:r w:rsidRPr="00875226">
              <w:rPr>
                <w:rFonts w:eastAsia="Times New Roman" w:cs="Times New Roman"/>
                <w:sz w:val="20"/>
                <w:szCs w:val="20"/>
              </w:rPr>
              <w:t xml:space="preserve"> apmērā palielināti izdevumi, lai atbilstoši Covid-19 infekcijas izplatības seku pārvarēšanas likuma 62., 63. un 63.</w:t>
            </w:r>
            <w:r>
              <w:rPr>
                <w:rFonts w:eastAsia="Times New Roman" w:cs="Times New Roman"/>
                <w:sz w:val="20"/>
                <w:szCs w:val="20"/>
                <w:vertAlign w:val="superscript"/>
              </w:rPr>
              <w:t>1</w:t>
            </w:r>
            <w:r w:rsidRPr="00875226">
              <w:rPr>
                <w:rFonts w:eastAsia="Times New Roman" w:cs="Times New Roman"/>
                <w:sz w:val="20"/>
                <w:szCs w:val="20"/>
              </w:rPr>
              <w:t> pantam nodrošinātu vienreizēja atbalsta izmaksu bērna vecākam, aizbildnim, audžuģimenei vai ilgstošas sociālās aprūpes un sociālās rehabilitācijas institūcijas vadītājam 500 </w:t>
            </w:r>
            <w:proofErr w:type="spellStart"/>
            <w:r w:rsidRPr="00864ADB">
              <w:rPr>
                <w:rFonts w:eastAsia="Times New Roman" w:cs="Times New Roman"/>
                <w:i/>
                <w:iCs/>
                <w:sz w:val="20"/>
                <w:szCs w:val="20"/>
              </w:rPr>
              <w:t>euro</w:t>
            </w:r>
            <w:proofErr w:type="spellEnd"/>
            <w:r w:rsidRPr="00875226">
              <w:rPr>
                <w:rFonts w:eastAsia="Times New Roman" w:cs="Times New Roman"/>
                <w:sz w:val="20"/>
                <w:szCs w:val="20"/>
              </w:rPr>
              <w:t xml:space="preserve"> apmērā par katru bērnu.</w:t>
            </w:r>
          </w:p>
        </w:tc>
      </w:tr>
      <w:tr w:rsidR="00520C14" w:rsidRPr="000D3656" w14:paraId="4A81088C"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CB8F9DC" w14:textId="77777777" w:rsidR="00520C14" w:rsidRPr="000D3656" w:rsidRDefault="00520C14" w:rsidP="00DD499F">
            <w:pPr>
              <w:tabs>
                <w:tab w:val="left" w:pos="0"/>
              </w:tabs>
              <w:jc w:val="both"/>
              <w:rPr>
                <w:sz w:val="20"/>
                <w:szCs w:val="20"/>
              </w:rPr>
            </w:pPr>
            <w:r w:rsidRPr="000D3656">
              <w:rPr>
                <w:sz w:val="20"/>
                <w:szCs w:val="20"/>
              </w:rPr>
              <w:t xml:space="preserve">FM </w:t>
            </w:r>
            <w:r>
              <w:rPr>
                <w:sz w:val="20"/>
                <w:szCs w:val="20"/>
              </w:rPr>
              <w:t>21.12.2021 rīk.Nr.877</w:t>
            </w:r>
          </w:p>
        </w:tc>
        <w:tc>
          <w:tcPr>
            <w:tcW w:w="7796" w:type="dxa"/>
            <w:tcBorders>
              <w:top w:val="nil"/>
              <w:left w:val="nil"/>
              <w:bottom w:val="nil"/>
              <w:right w:val="nil"/>
            </w:tcBorders>
          </w:tcPr>
          <w:p w14:paraId="1F563D79" w14:textId="6705D08C" w:rsidR="00520C14" w:rsidRPr="00520C14" w:rsidRDefault="00520C14" w:rsidP="00DD499F">
            <w:pPr>
              <w:pStyle w:val="CommentText"/>
            </w:pPr>
            <w:r>
              <w:t>207 596</w:t>
            </w:r>
            <w:r w:rsidRPr="000D3656">
              <w:t xml:space="preserve"> </w:t>
            </w:r>
            <w:proofErr w:type="spellStart"/>
            <w:r w:rsidRPr="00520C14">
              <w:rPr>
                <w:i/>
                <w:iCs/>
              </w:rPr>
              <w:t>euro</w:t>
            </w:r>
            <w:proofErr w:type="spellEnd"/>
            <w:r w:rsidRPr="000D3656">
              <w:t xml:space="preserve"> apmēr</w:t>
            </w:r>
            <w:r>
              <w:t xml:space="preserve">ā palielināti izdevumi, </w:t>
            </w:r>
            <w:r w:rsidRPr="00520C14">
              <w:t>lai nodrošinātu gaisa kvalitātes un telpu klimata monitoringa sensoru, kā arī gaisa kvalitātes un telpu klimata monitoringa bāzes staciju iegādi Labklājības ministrijas valdījumā esošajām ēkām un valsts sabiedrības ar ierobežotu atbildību “ŠAMPĒTERA NAMS” valdījumā esošajām ēkām, kurās pakalpojumus nodrošina Labklājības ministrijas padotības iestādes.</w:t>
            </w:r>
          </w:p>
        </w:tc>
      </w:tr>
      <w:tr w:rsidR="00F1750E" w:rsidRPr="000D3656" w14:paraId="6D66AFA8"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3AA6D21" w14:textId="77777777" w:rsidR="00F1750E" w:rsidRPr="000D3656" w:rsidRDefault="00F1750E" w:rsidP="00DD499F">
            <w:pPr>
              <w:tabs>
                <w:tab w:val="left" w:pos="0"/>
              </w:tabs>
              <w:jc w:val="both"/>
              <w:rPr>
                <w:sz w:val="20"/>
                <w:szCs w:val="20"/>
              </w:rPr>
            </w:pPr>
            <w:r w:rsidRPr="000D3656">
              <w:rPr>
                <w:sz w:val="20"/>
                <w:szCs w:val="20"/>
              </w:rPr>
              <w:t xml:space="preserve">FM </w:t>
            </w:r>
            <w:r>
              <w:rPr>
                <w:sz w:val="20"/>
                <w:szCs w:val="20"/>
              </w:rPr>
              <w:t>21.12.2021 rīk.Nr.890</w:t>
            </w:r>
          </w:p>
        </w:tc>
        <w:tc>
          <w:tcPr>
            <w:tcW w:w="7796" w:type="dxa"/>
            <w:tcBorders>
              <w:top w:val="nil"/>
              <w:left w:val="nil"/>
              <w:bottom w:val="nil"/>
              <w:right w:val="nil"/>
            </w:tcBorders>
          </w:tcPr>
          <w:p w14:paraId="4C29747D" w14:textId="28443773" w:rsidR="00F1750E" w:rsidRPr="00F1750E" w:rsidRDefault="00F1750E" w:rsidP="00F1750E">
            <w:pPr>
              <w:widowControl w:val="0"/>
              <w:jc w:val="both"/>
              <w:rPr>
                <w:rFonts w:eastAsia="Times New Roman" w:cs="Times New Roman"/>
                <w:sz w:val="20"/>
                <w:szCs w:val="20"/>
              </w:rPr>
            </w:pPr>
            <w:r w:rsidRPr="00F1750E">
              <w:rPr>
                <w:rFonts w:eastAsia="Times New Roman" w:cs="Times New Roman"/>
                <w:sz w:val="20"/>
                <w:szCs w:val="20"/>
              </w:rPr>
              <w:t xml:space="preserve">4 430 479 </w:t>
            </w:r>
            <w:proofErr w:type="spellStart"/>
            <w:r w:rsidRPr="00F1750E">
              <w:rPr>
                <w:rFonts w:eastAsia="Times New Roman" w:cs="Times New Roman"/>
                <w:sz w:val="20"/>
                <w:szCs w:val="20"/>
              </w:rPr>
              <w:t>euro</w:t>
            </w:r>
            <w:proofErr w:type="spellEnd"/>
            <w:r w:rsidRPr="00F1750E">
              <w:rPr>
                <w:rFonts w:eastAsia="Times New Roman" w:cs="Times New Roman"/>
                <w:sz w:val="20"/>
                <w:szCs w:val="20"/>
              </w:rPr>
              <w:t xml:space="preserve"> apmērā palielināti izdevumi, lai atbilstoši likuma “Par apdrošināšanu bezdarba gadījumam” pārejas noteikumu 23. un 24.punktam nodrošinātu bezdarbnieka palīdzības pabalsta izmaksu 180 </w:t>
            </w:r>
            <w:proofErr w:type="spellStart"/>
            <w:r w:rsidRPr="00F1750E">
              <w:rPr>
                <w:rFonts w:eastAsia="Times New Roman" w:cs="Times New Roman"/>
                <w:sz w:val="20"/>
                <w:szCs w:val="20"/>
              </w:rPr>
              <w:t>euro</w:t>
            </w:r>
            <w:proofErr w:type="spellEnd"/>
            <w:r w:rsidRPr="00F1750E">
              <w:rPr>
                <w:rFonts w:eastAsia="Times New Roman" w:cs="Times New Roman"/>
                <w:sz w:val="20"/>
                <w:szCs w:val="20"/>
              </w:rPr>
              <w:t xml:space="preserve"> apmērā laikposmā no 2021.gada 1.janvāra līdz 2021.gada 30.jūnijam.</w:t>
            </w:r>
          </w:p>
        </w:tc>
      </w:tr>
      <w:tr w:rsidR="00E40D30" w:rsidRPr="000D3656" w14:paraId="18F5E4D4"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F11311C" w14:textId="77777777" w:rsidR="00E40D30" w:rsidRPr="000D3656" w:rsidRDefault="00E40D30" w:rsidP="00C0017A">
            <w:pPr>
              <w:tabs>
                <w:tab w:val="left" w:pos="0"/>
              </w:tabs>
              <w:jc w:val="both"/>
              <w:rPr>
                <w:sz w:val="20"/>
                <w:szCs w:val="20"/>
              </w:rPr>
            </w:pPr>
            <w:r w:rsidRPr="000D3656">
              <w:rPr>
                <w:sz w:val="20"/>
                <w:szCs w:val="20"/>
              </w:rPr>
              <w:t xml:space="preserve">FM </w:t>
            </w:r>
            <w:r>
              <w:rPr>
                <w:sz w:val="20"/>
                <w:szCs w:val="20"/>
              </w:rPr>
              <w:t>27.12.2021 rīk.Nr.917</w:t>
            </w:r>
          </w:p>
        </w:tc>
        <w:tc>
          <w:tcPr>
            <w:tcW w:w="7796" w:type="dxa"/>
            <w:tcBorders>
              <w:top w:val="nil"/>
              <w:left w:val="nil"/>
              <w:bottom w:val="nil"/>
              <w:right w:val="nil"/>
            </w:tcBorders>
          </w:tcPr>
          <w:p w14:paraId="6FE5A243" w14:textId="77777777" w:rsidR="00E40D30" w:rsidRPr="00E40D30" w:rsidRDefault="00E40D30" w:rsidP="00E40D30">
            <w:pPr>
              <w:widowControl w:val="0"/>
              <w:jc w:val="both"/>
              <w:rPr>
                <w:rFonts w:eastAsia="Times New Roman" w:cs="Times New Roman"/>
                <w:sz w:val="20"/>
                <w:szCs w:val="20"/>
              </w:rPr>
            </w:pPr>
            <w:r w:rsidRPr="00E40D30">
              <w:rPr>
                <w:rFonts w:eastAsia="Times New Roman" w:cs="Times New Roman"/>
                <w:sz w:val="20"/>
                <w:szCs w:val="20"/>
              </w:rPr>
              <w:t xml:space="preserve">54 121 </w:t>
            </w:r>
            <w:proofErr w:type="spellStart"/>
            <w:r w:rsidRPr="00E40D30">
              <w:rPr>
                <w:rFonts w:eastAsia="Times New Roman" w:cs="Times New Roman"/>
                <w:i/>
                <w:iCs/>
                <w:sz w:val="20"/>
                <w:szCs w:val="20"/>
              </w:rPr>
              <w:t>euro</w:t>
            </w:r>
            <w:proofErr w:type="spellEnd"/>
            <w:r w:rsidRPr="00E40D30">
              <w:rPr>
                <w:rFonts w:eastAsia="Times New Roman" w:cs="Times New Roman"/>
                <w:sz w:val="20"/>
                <w:szCs w:val="20"/>
              </w:rPr>
              <w:t xml:space="preserve"> apmērā palielināti izdevumi, lai pašvaldības vai valsts dibinātām</w:t>
            </w:r>
            <w:r w:rsidRPr="00E40D30" w:rsidDel="001D18C8">
              <w:rPr>
                <w:rFonts w:eastAsia="Times New Roman" w:cs="Times New Roman"/>
                <w:sz w:val="20"/>
                <w:szCs w:val="20"/>
              </w:rPr>
              <w:t xml:space="preserve"> </w:t>
            </w:r>
            <w:r w:rsidRPr="00E40D30">
              <w:rPr>
                <w:rFonts w:eastAsia="Times New Roman" w:cs="Times New Roman"/>
                <w:sz w:val="20"/>
                <w:szCs w:val="20"/>
              </w:rPr>
              <w:t>institūcijām, kuras sniedz sociālos pakalpojumus ar izmitināšanu, vai institūcijām, kurām ir noslēgts līgums ar pašvaldību vai valsti par minēto pakalpojumu sniegšanu, segtu 2021.gada novembrī radušos izdevumus par individuālajiem aizsarglīdzekļiem un dezinfekcijas līdzekļiem, kas iegādāti Covid-19 infekcijas ierobežošanas pasākumiem, tai skaitā:</w:t>
            </w:r>
          </w:p>
          <w:p w14:paraId="578EDDF3" w14:textId="576120BA" w:rsidR="00E40D30" w:rsidRPr="00E40D30" w:rsidRDefault="00E40D30" w:rsidP="00E40D30">
            <w:pPr>
              <w:widowControl w:val="0"/>
              <w:jc w:val="both"/>
              <w:rPr>
                <w:rFonts w:eastAsia="Times New Roman" w:cs="Times New Roman"/>
                <w:sz w:val="20"/>
                <w:szCs w:val="20"/>
              </w:rPr>
            </w:pPr>
            <w:r w:rsidRPr="00E40D30">
              <w:rPr>
                <w:rFonts w:eastAsia="Times New Roman" w:cs="Times New Roman"/>
                <w:sz w:val="20"/>
                <w:szCs w:val="20"/>
              </w:rPr>
              <w:t xml:space="preserve">1.  23 165 </w:t>
            </w:r>
            <w:proofErr w:type="spellStart"/>
            <w:r w:rsidRPr="00E40D30">
              <w:rPr>
                <w:rFonts w:eastAsia="Times New Roman" w:cs="Times New Roman"/>
                <w:i/>
                <w:iCs/>
                <w:sz w:val="20"/>
                <w:szCs w:val="20"/>
              </w:rPr>
              <w:t>euro</w:t>
            </w:r>
            <w:proofErr w:type="spellEnd"/>
            <w:r w:rsidRPr="00E40D30">
              <w:rPr>
                <w:rFonts w:eastAsia="Times New Roman" w:cs="Times New Roman"/>
                <w:sz w:val="20"/>
                <w:szCs w:val="20"/>
              </w:rPr>
              <w:t>, lai kompensētu pašvaldību izdevumus 50% apmērā no izdevumiem, kas radušies pašvaldības dibinātai institūcijai vai institūcijai, ar kuru pašvaldībai noslēgts līgums par sociālo pakalpojumu sniegšanu;</w:t>
            </w:r>
          </w:p>
          <w:p w14:paraId="7195C00F" w14:textId="389E1082" w:rsidR="00E40D30" w:rsidRPr="00E40D30" w:rsidRDefault="00E40D30" w:rsidP="00E40D30">
            <w:pPr>
              <w:widowControl w:val="0"/>
              <w:jc w:val="both"/>
              <w:rPr>
                <w:rFonts w:eastAsia="Times New Roman" w:cs="Times New Roman"/>
                <w:sz w:val="20"/>
                <w:szCs w:val="20"/>
              </w:rPr>
            </w:pPr>
            <w:r w:rsidRPr="00E40D30">
              <w:rPr>
                <w:rFonts w:eastAsia="Times New Roman" w:cs="Times New Roman"/>
                <w:sz w:val="20"/>
                <w:szCs w:val="20"/>
              </w:rPr>
              <w:t>2.  30 956 </w:t>
            </w:r>
            <w:proofErr w:type="spellStart"/>
            <w:r w:rsidRPr="00E40D30">
              <w:rPr>
                <w:rFonts w:eastAsia="Times New Roman" w:cs="Times New Roman"/>
                <w:i/>
                <w:iCs/>
                <w:sz w:val="20"/>
                <w:szCs w:val="20"/>
              </w:rPr>
              <w:t>euro</w:t>
            </w:r>
            <w:proofErr w:type="spellEnd"/>
            <w:r w:rsidRPr="00E40D30">
              <w:rPr>
                <w:rFonts w:eastAsia="Times New Roman" w:cs="Times New Roman"/>
                <w:sz w:val="20"/>
                <w:szCs w:val="20"/>
              </w:rPr>
              <w:t xml:space="preserve">, lai kompensētu izdevumus 100% apmērā valsts sociālās aprūpes centriem (28 918 </w:t>
            </w:r>
            <w:proofErr w:type="spellStart"/>
            <w:r w:rsidRPr="00E40D30">
              <w:rPr>
                <w:rFonts w:eastAsia="Times New Roman" w:cs="Times New Roman"/>
                <w:i/>
                <w:iCs/>
                <w:sz w:val="20"/>
                <w:szCs w:val="20"/>
              </w:rPr>
              <w:t>euro</w:t>
            </w:r>
            <w:proofErr w:type="spellEnd"/>
            <w:r w:rsidRPr="00E40D30">
              <w:rPr>
                <w:rFonts w:eastAsia="Times New Roman" w:cs="Times New Roman"/>
                <w:sz w:val="20"/>
                <w:szCs w:val="20"/>
              </w:rPr>
              <w:t xml:space="preserve">) un institūcijām, ar kurām ir noslēgts līgums ar Labklājības ministriju par sociālo pakalpojumu sniegšanu (2 038 </w:t>
            </w:r>
            <w:proofErr w:type="spellStart"/>
            <w:r w:rsidRPr="00E40D30">
              <w:rPr>
                <w:rFonts w:eastAsia="Times New Roman" w:cs="Times New Roman"/>
                <w:i/>
                <w:iCs/>
                <w:sz w:val="20"/>
                <w:szCs w:val="20"/>
              </w:rPr>
              <w:t>euro</w:t>
            </w:r>
            <w:proofErr w:type="spellEnd"/>
            <w:r w:rsidRPr="00E40D30">
              <w:rPr>
                <w:rFonts w:eastAsia="Times New Roman" w:cs="Times New Roman"/>
                <w:sz w:val="20"/>
                <w:szCs w:val="20"/>
              </w:rPr>
              <w:t>).</w:t>
            </w:r>
          </w:p>
        </w:tc>
      </w:tr>
      <w:tr w:rsidR="00FC2012" w:rsidRPr="000D3656" w14:paraId="7C42F8E7" w14:textId="77777777" w:rsidTr="00A4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D432CB2" w14:textId="77777777" w:rsidR="00FC2012" w:rsidRPr="000D3656" w:rsidRDefault="00FC2012" w:rsidP="00C0017A">
            <w:pPr>
              <w:tabs>
                <w:tab w:val="left" w:pos="0"/>
              </w:tabs>
              <w:jc w:val="both"/>
              <w:rPr>
                <w:sz w:val="20"/>
                <w:szCs w:val="20"/>
              </w:rPr>
            </w:pPr>
            <w:r w:rsidRPr="000D3656">
              <w:rPr>
                <w:sz w:val="20"/>
                <w:szCs w:val="20"/>
              </w:rPr>
              <w:t xml:space="preserve">FM </w:t>
            </w:r>
            <w:r>
              <w:rPr>
                <w:sz w:val="20"/>
                <w:szCs w:val="20"/>
              </w:rPr>
              <w:t>29.12.2021 rīk.Nr.950</w:t>
            </w:r>
          </w:p>
        </w:tc>
        <w:tc>
          <w:tcPr>
            <w:tcW w:w="7796" w:type="dxa"/>
            <w:tcBorders>
              <w:top w:val="nil"/>
              <w:left w:val="nil"/>
              <w:bottom w:val="nil"/>
              <w:right w:val="nil"/>
            </w:tcBorders>
          </w:tcPr>
          <w:p w14:paraId="24E06849" w14:textId="77777777" w:rsidR="00FC2012" w:rsidRPr="00FC2012" w:rsidRDefault="00FC2012" w:rsidP="00FC2012">
            <w:pPr>
              <w:widowControl w:val="0"/>
              <w:jc w:val="both"/>
              <w:rPr>
                <w:rFonts w:eastAsia="Times New Roman" w:cs="Times New Roman"/>
                <w:sz w:val="20"/>
                <w:szCs w:val="20"/>
              </w:rPr>
            </w:pPr>
            <w:r w:rsidRPr="00FC2012">
              <w:rPr>
                <w:rFonts w:eastAsia="Times New Roman" w:cs="Times New Roman"/>
                <w:sz w:val="20"/>
                <w:szCs w:val="20"/>
              </w:rPr>
              <w:t xml:space="preserve">215 891 </w:t>
            </w:r>
            <w:proofErr w:type="spellStart"/>
            <w:r w:rsidRPr="00FC2012">
              <w:rPr>
                <w:rFonts w:eastAsia="Times New Roman" w:cs="Times New Roman"/>
                <w:i/>
                <w:iCs/>
                <w:sz w:val="20"/>
                <w:szCs w:val="20"/>
              </w:rPr>
              <w:t>euro</w:t>
            </w:r>
            <w:proofErr w:type="spellEnd"/>
            <w:r w:rsidRPr="00FC2012">
              <w:rPr>
                <w:rFonts w:eastAsia="Times New Roman" w:cs="Times New Roman"/>
                <w:sz w:val="20"/>
                <w:szCs w:val="20"/>
              </w:rPr>
              <w:t xml:space="preserve"> apmērā palielināti izdevumi, lai kompensētu radušos izdevumus par izmaksātajām piemaksām līdz 50 % no mēnešalgas personām, kas bija iesaistītas klientu, kuriem konstatēta Covid-19 infekcija, un šo personu kontaktpersonu aprūpē paaugstināta riska apstākļos, un darbiniekiem, kas bija iesaistīti klientu un darbinieku testēšanā ar SARS-CoV-2 antigēna noteikšanas testu, tai skaitā:</w:t>
            </w:r>
          </w:p>
          <w:p w14:paraId="500D80C0" w14:textId="5AFA0F41" w:rsidR="00FC2012" w:rsidRPr="00FC2012" w:rsidRDefault="00FC2012" w:rsidP="00FC2012">
            <w:pPr>
              <w:widowControl w:val="0"/>
              <w:jc w:val="both"/>
              <w:rPr>
                <w:rFonts w:eastAsia="Times New Roman" w:cs="Times New Roman"/>
                <w:sz w:val="20"/>
                <w:szCs w:val="20"/>
              </w:rPr>
            </w:pPr>
            <w:r w:rsidRPr="00FC2012">
              <w:rPr>
                <w:rFonts w:eastAsia="Times New Roman" w:cs="Times New Roman"/>
                <w:sz w:val="20"/>
                <w:szCs w:val="20"/>
              </w:rPr>
              <w:t xml:space="preserve">1.  37 275 </w:t>
            </w:r>
            <w:proofErr w:type="spellStart"/>
            <w:r w:rsidRPr="00FC2012">
              <w:rPr>
                <w:rFonts w:eastAsia="Times New Roman" w:cs="Times New Roman"/>
                <w:i/>
                <w:iCs/>
                <w:sz w:val="20"/>
                <w:szCs w:val="20"/>
              </w:rPr>
              <w:t>euro</w:t>
            </w:r>
            <w:proofErr w:type="spellEnd"/>
            <w:r w:rsidRPr="00FC2012">
              <w:rPr>
                <w:rFonts w:eastAsia="Times New Roman" w:cs="Times New Roman"/>
                <w:sz w:val="20"/>
                <w:szCs w:val="20"/>
              </w:rPr>
              <w:t xml:space="preserve"> institūcijām, kurās sociālos pakalpojumus sniedz pašvaldības dibināts sociālo pakalpojumu sniedzējs vai pakalpojumu sniedzējs, kuram noslēgts līgums ar pašvaldību par minēto pakalpojumu sniegšanu (50 % apmērā no pašvaldību faktiskajiem papildu atlīdzības izdevumiem), par 2021.gada novembri; </w:t>
            </w:r>
          </w:p>
          <w:p w14:paraId="3111237D" w14:textId="0CBACC90" w:rsidR="00FC2012" w:rsidRPr="00FC2012" w:rsidRDefault="00FC2012" w:rsidP="00FC2012">
            <w:pPr>
              <w:widowControl w:val="0"/>
              <w:jc w:val="both"/>
              <w:rPr>
                <w:rFonts w:eastAsia="Times New Roman" w:cs="Times New Roman"/>
                <w:sz w:val="20"/>
                <w:szCs w:val="20"/>
              </w:rPr>
            </w:pPr>
            <w:r w:rsidRPr="00FC2012">
              <w:rPr>
                <w:rFonts w:eastAsia="Times New Roman" w:cs="Times New Roman"/>
                <w:sz w:val="20"/>
                <w:szCs w:val="20"/>
              </w:rPr>
              <w:lastRenderedPageBreak/>
              <w:t xml:space="preserve">2.  175 674 </w:t>
            </w:r>
            <w:proofErr w:type="spellStart"/>
            <w:r w:rsidRPr="00FC2012">
              <w:rPr>
                <w:rFonts w:eastAsia="Times New Roman" w:cs="Times New Roman"/>
                <w:i/>
                <w:iCs/>
                <w:sz w:val="20"/>
                <w:szCs w:val="20"/>
              </w:rPr>
              <w:t>euro</w:t>
            </w:r>
            <w:proofErr w:type="spellEnd"/>
            <w:r w:rsidRPr="00FC2012">
              <w:rPr>
                <w:rFonts w:eastAsia="Times New Roman" w:cs="Times New Roman"/>
                <w:sz w:val="20"/>
                <w:szCs w:val="20"/>
              </w:rPr>
              <w:t xml:space="preserve">, tai skaitā 51 671 </w:t>
            </w:r>
            <w:proofErr w:type="spellStart"/>
            <w:r w:rsidRPr="00FC2012">
              <w:rPr>
                <w:rFonts w:eastAsia="Times New Roman" w:cs="Times New Roman"/>
                <w:i/>
                <w:iCs/>
                <w:sz w:val="20"/>
                <w:szCs w:val="20"/>
              </w:rPr>
              <w:t>euro</w:t>
            </w:r>
            <w:proofErr w:type="spellEnd"/>
            <w:r w:rsidRPr="00FC2012">
              <w:rPr>
                <w:rFonts w:eastAsia="Times New Roman" w:cs="Times New Roman"/>
                <w:sz w:val="20"/>
                <w:szCs w:val="20"/>
              </w:rPr>
              <w:t xml:space="preserve"> valsts sociālās aprūpes centriem par 2021.gada novembri un 124 003 </w:t>
            </w:r>
            <w:proofErr w:type="spellStart"/>
            <w:r w:rsidRPr="00FC2012">
              <w:rPr>
                <w:rFonts w:eastAsia="Times New Roman" w:cs="Times New Roman"/>
                <w:i/>
                <w:iCs/>
                <w:sz w:val="20"/>
                <w:szCs w:val="20"/>
              </w:rPr>
              <w:t>euro</w:t>
            </w:r>
            <w:proofErr w:type="spellEnd"/>
            <w:r w:rsidRPr="00FC2012">
              <w:rPr>
                <w:rFonts w:eastAsia="Times New Roman" w:cs="Times New Roman"/>
                <w:sz w:val="20"/>
                <w:szCs w:val="20"/>
              </w:rPr>
              <w:t xml:space="preserve"> valsts sociālās aprūpes centriem saistībā ar piemaksu pārrēķinu par periodu no 2020.gada decembra līdz 2021.gada jūnijam (100 % apmērā no institūciju faktiskajiem papildu atlīdzības izdevumiem);</w:t>
            </w:r>
          </w:p>
          <w:p w14:paraId="751686EC" w14:textId="26D4008D" w:rsidR="00FC2012" w:rsidRPr="00FC2012" w:rsidRDefault="00FC2012" w:rsidP="00FC2012">
            <w:pPr>
              <w:widowControl w:val="0"/>
              <w:jc w:val="both"/>
              <w:rPr>
                <w:rFonts w:eastAsia="Times New Roman" w:cs="Times New Roman"/>
                <w:sz w:val="20"/>
                <w:szCs w:val="20"/>
              </w:rPr>
            </w:pPr>
            <w:r w:rsidRPr="00FC2012">
              <w:rPr>
                <w:rFonts w:eastAsia="Times New Roman" w:cs="Times New Roman"/>
                <w:sz w:val="20"/>
                <w:szCs w:val="20"/>
              </w:rPr>
              <w:t xml:space="preserve">3.  2 942 </w:t>
            </w:r>
            <w:proofErr w:type="spellStart"/>
            <w:r w:rsidRPr="00FC2012">
              <w:rPr>
                <w:rFonts w:eastAsia="Times New Roman" w:cs="Times New Roman"/>
                <w:i/>
                <w:iCs/>
                <w:sz w:val="20"/>
                <w:szCs w:val="20"/>
              </w:rPr>
              <w:t>euro</w:t>
            </w:r>
            <w:proofErr w:type="spellEnd"/>
            <w:r w:rsidRPr="00FC2012">
              <w:rPr>
                <w:rFonts w:eastAsia="Times New Roman" w:cs="Times New Roman"/>
                <w:sz w:val="20"/>
                <w:szCs w:val="20"/>
              </w:rPr>
              <w:t xml:space="preserve"> institūcijām, ar kurām ir noslēgts līgums ar LM par sociālo pakalpojumu sniegšanu (100 % apmērā no institūciju faktiskajiem papildu atlīdzības izdevumiem), par 2021.gada novembri.</w:t>
            </w:r>
          </w:p>
        </w:tc>
      </w:tr>
    </w:tbl>
    <w:p w14:paraId="433B6DBC" w14:textId="26E34628" w:rsidR="00C279F0" w:rsidRDefault="00C279F0">
      <w:pPr>
        <w:rPr>
          <w:rFonts w:eastAsiaTheme="majorEastAsia" w:cs="Times New Roman"/>
          <w:b/>
          <w:szCs w:val="24"/>
        </w:rPr>
      </w:pPr>
      <w:r>
        <w:rPr>
          <w:rFonts w:cs="Times New Roman"/>
          <w:b/>
          <w:szCs w:val="24"/>
        </w:rPr>
        <w:lastRenderedPageBreak/>
        <w:br w:type="page"/>
      </w:r>
    </w:p>
    <w:p w14:paraId="59ED93D2" w14:textId="77777777" w:rsidR="004B122C" w:rsidRDefault="004B122C" w:rsidP="00030BD1">
      <w:pPr>
        <w:pStyle w:val="Heading2"/>
        <w:spacing w:before="0"/>
        <w:jc w:val="both"/>
        <w:rPr>
          <w:rFonts w:ascii="Times New Roman" w:hAnsi="Times New Roman" w:cs="Times New Roman"/>
          <w:b/>
          <w:color w:val="auto"/>
          <w:sz w:val="24"/>
          <w:szCs w:val="24"/>
        </w:rPr>
      </w:pPr>
      <w:r w:rsidRPr="004B122C">
        <w:rPr>
          <w:rFonts w:ascii="Times New Roman" w:hAnsi="Times New Roman" w:cs="Times New Roman"/>
          <w:b/>
          <w:color w:val="auto"/>
          <w:sz w:val="24"/>
          <w:szCs w:val="24"/>
        </w:rPr>
        <w:lastRenderedPageBreak/>
        <w:t>Valsts speciālais budžets</w:t>
      </w:r>
      <w:bookmarkEnd w:id="49"/>
    </w:p>
    <w:tbl>
      <w:tblPr>
        <w:tblStyle w:val="TableGrid"/>
        <w:tblW w:w="0" w:type="auto"/>
        <w:tblLook w:val="04A0" w:firstRow="1" w:lastRow="0" w:firstColumn="1" w:lastColumn="0" w:noHBand="0" w:noVBand="1"/>
      </w:tblPr>
      <w:tblGrid>
        <w:gridCol w:w="1584"/>
        <w:gridCol w:w="3514"/>
        <w:gridCol w:w="1418"/>
        <w:gridCol w:w="1417"/>
        <w:gridCol w:w="1411"/>
      </w:tblGrid>
      <w:tr w:rsidR="004B122C" w14:paraId="7D45AB69" w14:textId="77777777" w:rsidTr="00DB791E">
        <w:tc>
          <w:tcPr>
            <w:tcW w:w="1584" w:type="dxa"/>
          </w:tcPr>
          <w:p w14:paraId="0A4CC6EB" w14:textId="77777777" w:rsidR="004B122C" w:rsidRPr="00FE5AE6" w:rsidRDefault="004B122C"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514" w:type="dxa"/>
          </w:tcPr>
          <w:p w14:paraId="3E77E0DD" w14:textId="77777777" w:rsidR="004B122C" w:rsidRPr="00FE5AE6" w:rsidRDefault="004B122C" w:rsidP="00DC3B4B">
            <w:pPr>
              <w:jc w:val="both"/>
              <w:rPr>
                <w:b/>
                <w:sz w:val="20"/>
                <w:szCs w:val="20"/>
              </w:rPr>
            </w:pPr>
            <w:r w:rsidRPr="00FE5AE6">
              <w:rPr>
                <w:b/>
                <w:sz w:val="20"/>
                <w:szCs w:val="20"/>
              </w:rPr>
              <w:t>Programmas/apakšprogrammas nosaukums</w:t>
            </w:r>
          </w:p>
        </w:tc>
        <w:tc>
          <w:tcPr>
            <w:tcW w:w="1418" w:type="dxa"/>
          </w:tcPr>
          <w:p w14:paraId="17FA60AB" w14:textId="5B7FC432" w:rsidR="004B122C" w:rsidRPr="00FE5AE6" w:rsidRDefault="00171D5E" w:rsidP="00DC3B4B">
            <w:pPr>
              <w:jc w:val="both"/>
              <w:rPr>
                <w:b/>
                <w:sz w:val="20"/>
                <w:szCs w:val="20"/>
              </w:rPr>
            </w:pPr>
            <w:r>
              <w:rPr>
                <w:b/>
                <w:sz w:val="20"/>
                <w:szCs w:val="20"/>
              </w:rPr>
              <w:t>202</w:t>
            </w:r>
            <w:r w:rsidR="006178C0">
              <w:rPr>
                <w:b/>
                <w:sz w:val="20"/>
                <w:szCs w:val="20"/>
              </w:rPr>
              <w:t>1</w:t>
            </w:r>
            <w:r w:rsidR="004B122C" w:rsidRPr="00FE5AE6">
              <w:rPr>
                <w:b/>
                <w:sz w:val="20"/>
                <w:szCs w:val="20"/>
              </w:rPr>
              <w:t>.gada plāns</w:t>
            </w:r>
          </w:p>
        </w:tc>
        <w:tc>
          <w:tcPr>
            <w:tcW w:w="1417" w:type="dxa"/>
          </w:tcPr>
          <w:p w14:paraId="7B5B468D" w14:textId="7C18640F" w:rsidR="004B122C" w:rsidRPr="00FE5AE6" w:rsidRDefault="004B122C" w:rsidP="00DC3B4B">
            <w:pPr>
              <w:jc w:val="both"/>
              <w:rPr>
                <w:b/>
                <w:sz w:val="20"/>
                <w:szCs w:val="20"/>
              </w:rPr>
            </w:pPr>
            <w:r w:rsidRPr="00FE5AE6">
              <w:rPr>
                <w:b/>
                <w:sz w:val="20"/>
                <w:szCs w:val="20"/>
              </w:rPr>
              <w:t xml:space="preserve">Izmaiņas uz </w:t>
            </w:r>
            <w:r w:rsidR="005143D6">
              <w:rPr>
                <w:b/>
                <w:sz w:val="20"/>
                <w:szCs w:val="20"/>
              </w:rPr>
              <w:t>3</w:t>
            </w:r>
            <w:r w:rsidR="00C359FF">
              <w:rPr>
                <w:b/>
                <w:sz w:val="20"/>
                <w:szCs w:val="20"/>
              </w:rPr>
              <w:t>1</w:t>
            </w:r>
            <w:r w:rsidR="005143D6">
              <w:rPr>
                <w:b/>
                <w:sz w:val="20"/>
                <w:szCs w:val="20"/>
              </w:rPr>
              <w:t>.</w:t>
            </w:r>
            <w:r w:rsidR="00C359FF">
              <w:rPr>
                <w:b/>
                <w:sz w:val="20"/>
                <w:szCs w:val="20"/>
              </w:rPr>
              <w:t>12</w:t>
            </w:r>
            <w:r w:rsidR="00171D5E">
              <w:rPr>
                <w:b/>
                <w:sz w:val="20"/>
                <w:szCs w:val="20"/>
              </w:rPr>
              <w:t>.202</w:t>
            </w:r>
            <w:r w:rsidR="006178C0">
              <w:rPr>
                <w:b/>
                <w:sz w:val="20"/>
                <w:szCs w:val="20"/>
              </w:rPr>
              <w:t>1</w:t>
            </w:r>
          </w:p>
        </w:tc>
        <w:tc>
          <w:tcPr>
            <w:tcW w:w="1411" w:type="dxa"/>
          </w:tcPr>
          <w:p w14:paraId="77AE8588" w14:textId="0D556E1B" w:rsidR="004B122C" w:rsidRPr="00FE5AE6" w:rsidRDefault="00171D5E" w:rsidP="00DC3B4B">
            <w:pPr>
              <w:jc w:val="both"/>
              <w:rPr>
                <w:b/>
                <w:sz w:val="20"/>
                <w:szCs w:val="20"/>
              </w:rPr>
            </w:pPr>
            <w:r>
              <w:rPr>
                <w:b/>
                <w:sz w:val="20"/>
                <w:szCs w:val="20"/>
              </w:rPr>
              <w:t>202</w:t>
            </w:r>
            <w:r w:rsidR="004563D2">
              <w:rPr>
                <w:b/>
                <w:sz w:val="20"/>
                <w:szCs w:val="20"/>
              </w:rPr>
              <w:t>1</w:t>
            </w:r>
            <w:r w:rsidR="004B122C" w:rsidRPr="00FE5AE6">
              <w:rPr>
                <w:b/>
                <w:sz w:val="20"/>
                <w:szCs w:val="20"/>
              </w:rPr>
              <w:t>.gada plāns kopā ar izmaiņām</w:t>
            </w:r>
          </w:p>
        </w:tc>
      </w:tr>
      <w:tr w:rsidR="00C359FF" w14:paraId="59EF5A05" w14:textId="77777777" w:rsidTr="002A705E">
        <w:tc>
          <w:tcPr>
            <w:tcW w:w="5098" w:type="dxa"/>
            <w:gridSpan w:val="2"/>
            <w:shd w:val="clear" w:color="auto" w:fill="FFD966" w:themeFill="accent4" w:themeFillTint="99"/>
          </w:tcPr>
          <w:p w14:paraId="74CDE8D5" w14:textId="77777777" w:rsidR="00C359FF" w:rsidRPr="00FE5AE6" w:rsidRDefault="00C359FF" w:rsidP="00C359FF">
            <w:pPr>
              <w:jc w:val="both"/>
              <w:rPr>
                <w:b/>
                <w:sz w:val="20"/>
                <w:szCs w:val="20"/>
              </w:rPr>
            </w:pPr>
            <w:r w:rsidRPr="00FE5AE6">
              <w:rPr>
                <w:b/>
                <w:sz w:val="20"/>
                <w:szCs w:val="20"/>
              </w:rPr>
              <w:t>Izdevumi - kopā</w:t>
            </w:r>
          </w:p>
        </w:tc>
        <w:tc>
          <w:tcPr>
            <w:tcW w:w="1418" w:type="dxa"/>
            <w:shd w:val="clear" w:color="auto" w:fill="FFD966" w:themeFill="accent4" w:themeFillTint="99"/>
          </w:tcPr>
          <w:p w14:paraId="1A6A1FCE" w14:textId="1E52E0DD" w:rsidR="00C359FF" w:rsidRPr="00FE5AE6" w:rsidRDefault="00C359FF" w:rsidP="00C359FF">
            <w:pPr>
              <w:jc w:val="both"/>
              <w:rPr>
                <w:b/>
                <w:sz w:val="20"/>
                <w:szCs w:val="20"/>
              </w:rPr>
            </w:pPr>
            <w:r w:rsidRPr="009565CF">
              <w:rPr>
                <w:b/>
                <w:sz w:val="20"/>
                <w:szCs w:val="20"/>
              </w:rPr>
              <w:t>3</w:t>
            </w:r>
            <w:r>
              <w:rPr>
                <w:b/>
                <w:sz w:val="20"/>
                <w:szCs w:val="20"/>
              </w:rPr>
              <w:t xml:space="preserve"> </w:t>
            </w:r>
            <w:r w:rsidRPr="009565CF">
              <w:rPr>
                <w:b/>
                <w:sz w:val="20"/>
                <w:szCs w:val="20"/>
              </w:rPr>
              <w:t>172</w:t>
            </w:r>
            <w:r>
              <w:rPr>
                <w:b/>
                <w:sz w:val="20"/>
                <w:szCs w:val="20"/>
              </w:rPr>
              <w:t xml:space="preserve"> </w:t>
            </w:r>
            <w:r w:rsidRPr="009565CF">
              <w:rPr>
                <w:b/>
                <w:sz w:val="20"/>
                <w:szCs w:val="20"/>
              </w:rPr>
              <w:t>584</w:t>
            </w:r>
            <w:r>
              <w:rPr>
                <w:b/>
                <w:sz w:val="20"/>
                <w:szCs w:val="20"/>
              </w:rPr>
              <w:t xml:space="preserve"> </w:t>
            </w:r>
            <w:r w:rsidRPr="009565CF">
              <w:rPr>
                <w:b/>
                <w:sz w:val="20"/>
                <w:szCs w:val="20"/>
              </w:rPr>
              <w:t>389</w:t>
            </w:r>
          </w:p>
        </w:tc>
        <w:tc>
          <w:tcPr>
            <w:tcW w:w="1417" w:type="dxa"/>
            <w:shd w:val="clear" w:color="auto" w:fill="FFD966" w:themeFill="accent4" w:themeFillTint="99"/>
            <w:vAlign w:val="bottom"/>
          </w:tcPr>
          <w:p w14:paraId="7452CF04" w14:textId="7D50A0A2" w:rsidR="00C359FF" w:rsidRPr="00C359FF" w:rsidRDefault="00C359FF" w:rsidP="00C359FF">
            <w:pPr>
              <w:jc w:val="both"/>
              <w:rPr>
                <w:b/>
                <w:bCs/>
                <w:color w:val="000000"/>
                <w:sz w:val="20"/>
                <w:szCs w:val="20"/>
              </w:rPr>
            </w:pPr>
            <w:r w:rsidRPr="00C359FF">
              <w:rPr>
                <w:b/>
                <w:bCs/>
                <w:color w:val="000000"/>
                <w:sz w:val="20"/>
                <w:szCs w:val="20"/>
              </w:rPr>
              <w:t>64 091 714</w:t>
            </w:r>
          </w:p>
        </w:tc>
        <w:tc>
          <w:tcPr>
            <w:tcW w:w="1411" w:type="dxa"/>
            <w:shd w:val="clear" w:color="auto" w:fill="FFD966" w:themeFill="accent4" w:themeFillTint="99"/>
            <w:vAlign w:val="bottom"/>
          </w:tcPr>
          <w:p w14:paraId="27DCBA99" w14:textId="5263C97B" w:rsidR="00C359FF" w:rsidRPr="00AE540D" w:rsidRDefault="00C359FF" w:rsidP="00C359FF">
            <w:pPr>
              <w:jc w:val="both"/>
              <w:rPr>
                <w:b/>
                <w:bCs/>
                <w:color w:val="000000"/>
                <w:sz w:val="20"/>
                <w:szCs w:val="20"/>
              </w:rPr>
            </w:pPr>
            <w:r>
              <w:rPr>
                <w:b/>
                <w:bCs/>
                <w:color w:val="000000"/>
                <w:sz w:val="20"/>
                <w:szCs w:val="20"/>
              </w:rPr>
              <w:t>3 236 676 103</w:t>
            </w:r>
          </w:p>
        </w:tc>
      </w:tr>
    </w:tbl>
    <w:p w14:paraId="4E5D54DF" w14:textId="77777777" w:rsidR="004B122C" w:rsidRDefault="004B122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543"/>
        <w:gridCol w:w="1418"/>
        <w:gridCol w:w="1417"/>
        <w:gridCol w:w="1411"/>
      </w:tblGrid>
      <w:tr w:rsidR="004B122C" w14:paraId="5FEEA88A" w14:textId="77777777" w:rsidTr="00DB791E">
        <w:tc>
          <w:tcPr>
            <w:tcW w:w="1555" w:type="dxa"/>
            <w:shd w:val="clear" w:color="auto" w:fill="C5E0B3" w:themeFill="accent6" w:themeFillTint="66"/>
          </w:tcPr>
          <w:p w14:paraId="6D8DCDCB" w14:textId="77777777" w:rsidR="004B122C" w:rsidRDefault="004B122C" w:rsidP="00DC3B4B">
            <w:pPr>
              <w:jc w:val="both"/>
              <w:rPr>
                <w:sz w:val="20"/>
                <w:szCs w:val="20"/>
              </w:rPr>
            </w:pPr>
            <w:r>
              <w:rPr>
                <w:sz w:val="20"/>
                <w:szCs w:val="20"/>
              </w:rPr>
              <w:t>04.</w:t>
            </w:r>
            <w:r w:rsidR="00B13E7F">
              <w:rPr>
                <w:sz w:val="20"/>
                <w:szCs w:val="20"/>
              </w:rPr>
              <w:t>01</w:t>
            </w:r>
            <w:r>
              <w:rPr>
                <w:sz w:val="20"/>
                <w:szCs w:val="20"/>
              </w:rPr>
              <w:t>.00</w:t>
            </w:r>
          </w:p>
        </w:tc>
        <w:tc>
          <w:tcPr>
            <w:tcW w:w="3543" w:type="dxa"/>
            <w:shd w:val="clear" w:color="auto" w:fill="C5E0B3" w:themeFill="accent6" w:themeFillTint="66"/>
          </w:tcPr>
          <w:p w14:paraId="741CDC54" w14:textId="77777777" w:rsidR="004B122C" w:rsidRDefault="004B122C" w:rsidP="00DC3B4B">
            <w:pPr>
              <w:jc w:val="both"/>
              <w:rPr>
                <w:sz w:val="20"/>
                <w:szCs w:val="20"/>
              </w:rPr>
            </w:pPr>
            <w:r w:rsidRPr="00F93BC6">
              <w:rPr>
                <w:sz w:val="20"/>
                <w:szCs w:val="20"/>
              </w:rPr>
              <w:t xml:space="preserve">Valsts </w:t>
            </w:r>
            <w:r w:rsidR="00B13E7F">
              <w:rPr>
                <w:sz w:val="20"/>
                <w:szCs w:val="20"/>
              </w:rPr>
              <w:t>pensiju speciālais budžets</w:t>
            </w:r>
          </w:p>
        </w:tc>
        <w:tc>
          <w:tcPr>
            <w:tcW w:w="1418" w:type="dxa"/>
            <w:shd w:val="clear" w:color="auto" w:fill="C5E0B3" w:themeFill="accent6" w:themeFillTint="66"/>
          </w:tcPr>
          <w:p w14:paraId="123D7ED3" w14:textId="4A9BC6B6" w:rsidR="004B122C" w:rsidRDefault="009565CF" w:rsidP="00DC3B4B">
            <w:pPr>
              <w:jc w:val="both"/>
              <w:rPr>
                <w:sz w:val="20"/>
                <w:szCs w:val="20"/>
              </w:rPr>
            </w:pPr>
            <w:r w:rsidRPr="009565CF">
              <w:rPr>
                <w:sz w:val="20"/>
                <w:szCs w:val="20"/>
              </w:rPr>
              <w:t>2</w:t>
            </w:r>
            <w:r>
              <w:rPr>
                <w:sz w:val="20"/>
                <w:szCs w:val="20"/>
              </w:rPr>
              <w:t xml:space="preserve"> </w:t>
            </w:r>
            <w:r w:rsidRPr="009565CF">
              <w:rPr>
                <w:sz w:val="20"/>
                <w:szCs w:val="20"/>
              </w:rPr>
              <w:t>275</w:t>
            </w:r>
            <w:r>
              <w:rPr>
                <w:sz w:val="20"/>
                <w:szCs w:val="20"/>
              </w:rPr>
              <w:t xml:space="preserve"> </w:t>
            </w:r>
            <w:r w:rsidRPr="009565CF">
              <w:rPr>
                <w:sz w:val="20"/>
                <w:szCs w:val="20"/>
              </w:rPr>
              <w:t>012</w:t>
            </w:r>
            <w:r>
              <w:rPr>
                <w:sz w:val="20"/>
                <w:szCs w:val="20"/>
              </w:rPr>
              <w:t xml:space="preserve"> </w:t>
            </w:r>
            <w:r w:rsidRPr="009565CF">
              <w:rPr>
                <w:sz w:val="20"/>
                <w:szCs w:val="20"/>
              </w:rPr>
              <w:t>306</w:t>
            </w:r>
          </w:p>
        </w:tc>
        <w:tc>
          <w:tcPr>
            <w:tcW w:w="1417" w:type="dxa"/>
            <w:shd w:val="clear" w:color="auto" w:fill="C5E0B3" w:themeFill="accent6" w:themeFillTint="66"/>
          </w:tcPr>
          <w:p w14:paraId="5C372550" w14:textId="3F150316" w:rsidR="004B122C" w:rsidRDefault="00C359FF" w:rsidP="00DC3B4B">
            <w:pPr>
              <w:jc w:val="both"/>
              <w:rPr>
                <w:sz w:val="20"/>
                <w:szCs w:val="20"/>
              </w:rPr>
            </w:pPr>
            <w:r>
              <w:rPr>
                <w:sz w:val="20"/>
                <w:szCs w:val="20"/>
              </w:rPr>
              <w:t>35 098 763</w:t>
            </w:r>
          </w:p>
        </w:tc>
        <w:tc>
          <w:tcPr>
            <w:tcW w:w="1411" w:type="dxa"/>
            <w:shd w:val="clear" w:color="auto" w:fill="C5E0B3" w:themeFill="accent6" w:themeFillTint="66"/>
          </w:tcPr>
          <w:p w14:paraId="4A9F64E6" w14:textId="440846C1" w:rsidR="004B122C" w:rsidRPr="00C359FF" w:rsidRDefault="00C359FF" w:rsidP="00DC3B4B">
            <w:pPr>
              <w:jc w:val="both"/>
              <w:rPr>
                <w:color w:val="000000"/>
                <w:sz w:val="20"/>
                <w:szCs w:val="20"/>
              </w:rPr>
            </w:pPr>
            <w:r w:rsidRPr="00C359FF">
              <w:rPr>
                <w:color w:val="000000"/>
                <w:sz w:val="20"/>
                <w:szCs w:val="20"/>
              </w:rPr>
              <w:t>2 310 111 069</w:t>
            </w:r>
          </w:p>
        </w:tc>
      </w:tr>
    </w:tbl>
    <w:p w14:paraId="5739E99C" w14:textId="0F71E5A2" w:rsidR="009542BA" w:rsidRDefault="00C359FF" w:rsidP="009542BA">
      <w:pPr>
        <w:jc w:val="both"/>
        <w:rPr>
          <w:i/>
          <w:sz w:val="20"/>
          <w:szCs w:val="20"/>
        </w:rPr>
      </w:pPr>
      <w:r>
        <w:rPr>
          <w:noProof/>
        </w:rPr>
        <w:drawing>
          <wp:inline distT="0" distB="0" distL="0" distR="0" wp14:anchorId="1F834089" wp14:editId="289B8B2B">
            <wp:extent cx="5939790" cy="1820545"/>
            <wp:effectExtent l="0" t="0" r="3810" b="8255"/>
            <wp:docPr id="69" name="Chart 69">
              <a:extLst xmlns:a="http://schemas.openxmlformats.org/drawingml/2006/main">
                <a:ext uri="{FF2B5EF4-FFF2-40B4-BE49-F238E27FC236}">
                  <a16:creationId xmlns:a16="http://schemas.microsoft.com/office/drawing/2014/main" id="{B3832536-17CC-4E65-9719-C22CBF4DF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012FA" w:rsidRPr="000D3656" w14:paraId="15D5CF43" w14:textId="77777777" w:rsidTr="005C6076">
        <w:tc>
          <w:tcPr>
            <w:tcW w:w="1570" w:type="dxa"/>
          </w:tcPr>
          <w:p w14:paraId="16CB681B" w14:textId="7402A55B" w:rsidR="00A012FA" w:rsidRPr="000D3656" w:rsidRDefault="00A012FA"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Pr>
          <w:p w14:paraId="14658617" w14:textId="5E054EBD" w:rsidR="00A012FA" w:rsidRPr="00A51878" w:rsidRDefault="00A012FA" w:rsidP="005C6076">
            <w:pPr>
              <w:tabs>
                <w:tab w:val="left" w:pos="993"/>
                <w:tab w:val="left" w:pos="1276"/>
              </w:tabs>
              <w:jc w:val="both"/>
              <w:rPr>
                <w:sz w:val="28"/>
                <w:szCs w:val="28"/>
              </w:rPr>
            </w:pPr>
            <w:r>
              <w:rPr>
                <w:sz w:val="20"/>
                <w:szCs w:val="20"/>
              </w:rPr>
              <w:t>35 098 763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012FA">
              <w:rPr>
                <w:sz w:val="20"/>
                <w:szCs w:val="20"/>
              </w:rPr>
              <w:t>vecuma pensijas izmaksām saistībā ar pensijas vidējā apmēra mēnesī prognozēto palielinājumu (no Labklājības ministrijas speciālā budžeta apakšprogrammas 04.02.00 “Nodarbinātības speciālais budžets”).</w:t>
            </w:r>
          </w:p>
        </w:tc>
      </w:tr>
    </w:tbl>
    <w:p w14:paraId="764D83EF" w14:textId="77777777" w:rsidR="00A012FA" w:rsidRDefault="00A012FA" w:rsidP="009542BA">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C359FF" w14:paraId="0DA04877" w14:textId="77777777" w:rsidTr="0038601C">
        <w:tc>
          <w:tcPr>
            <w:tcW w:w="1555" w:type="dxa"/>
            <w:shd w:val="clear" w:color="auto" w:fill="C5E0B3" w:themeFill="accent6" w:themeFillTint="66"/>
          </w:tcPr>
          <w:p w14:paraId="4F385995" w14:textId="77777777" w:rsidR="00C359FF" w:rsidRDefault="00C359FF" w:rsidP="00C359FF">
            <w:pPr>
              <w:jc w:val="both"/>
              <w:rPr>
                <w:sz w:val="20"/>
                <w:szCs w:val="20"/>
              </w:rPr>
            </w:pPr>
            <w:r>
              <w:rPr>
                <w:sz w:val="20"/>
                <w:szCs w:val="20"/>
              </w:rPr>
              <w:t>04.02.00</w:t>
            </w:r>
          </w:p>
        </w:tc>
        <w:tc>
          <w:tcPr>
            <w:tcW w:w="3543" w:type="dxa"/>
            <w:shd w:val="clear" w:color="auto" w:fill="C5E0B3" w:themeFill="accent6" w:themeFillTint="66"/>
          </w:tcPr>
          <w:p w14:paraId="3FD18717" w14:textId="77777777" w:rsidR="00C359FF" w:rsidRPr="0035587C" w:rsidRDefault="00C359FF" w:rsidP="00C359FF">
            <w:pPr>
              <w:jc w:val="both"/>
              <w:rPr>
                <w:sz w:val="20"/>
                <w:szCs w:val="20"/>
              </w:rPr>
            </w:pPr>
            <w:r>
              <w:rPr>
                <w:rFonts w:ascii="TimesNewRoman" w:hAnsi="TimesNewRoman" w:cs="Arial"/>
                <w:bCs/>
                <w:sz w:val="20"/>
                <w:szCs w:val="20"/>
              </w:rPr>
              <w:t>Nodarbinātības speciālais  budžets</w:t>
            </w:r>
          </w:p>
        </w:tc>
        <w:tc>
          <w:tcPr>
            <w:tcW w:w="1418" w:type="dxa"/>
            <w:shd w:val="clear" w:color="auto" w:fill="C5E0B3" w:themeFill="accent6" w:themeFillTint="66"/>
          </w:tcPr>
          <w:p w14:paraId="64384EA7" w14:textId="2F1A393F" w:rsidR="00C359FF" w:rsidRDefault="00C359FF" w:rsidP="00C359FF">
            <w:pPr>
              <w:jc w:val="both"/>
              <w:rPr>
                <w:sz w:val="20"/>
                <w:szCs w:val="20"/>
              </w:rPr>
            </w:pPr>
            <w:r w:rsidRPr="009565CF">
              <w:rPr>
                <w:sz w:val="20"/>
                <w:szCs w:val="20"/>
              </w:rPr>
              <w:t>226</w:t>
            </w:r>
            <w:r>
              <w:rPr>
                <w:sz w:val="20"/>
                <w:szCs w:val="20"/>
              </w:rPr>
              <w:t xml:space="preserve"> </w:t>
            </w:r>
            <w:r w:rsidRPr="009565CF">
              <w:rPr>
                <w:sz w:val="20"/>
                <w:szCs w:val="20"/>
              </w:rPr>
              <w:t>688</w:t>
            </w:r>
            <w:r>
              <w:rPr>
                <w:sz w:val="20"/>
                <w:szCs w:val="20"/>
              </w:rPr>
              <w:t xml:space="preserve"> </w:t>
            </w:r>
            <w:r w:rsidRPr="009565CF">
              <w:rPr>
                <w:sz w:val="20"/>
                <w:szCs w:val="20"/>
              </w:rPr>
              <w:t>542</w:t>
            </w:r>
          </w:p>
        </w:tc>
        <w:tc>
          <w:tcPr>
            <w:tcW w:w="1417" w:type="dxa"/>
            <w:shd w:val="clear" w:color="auto" w:fill="C5E0B3" w:themeFill="accent6" w:themeFillTint="66"/>
            <w:vAlign w:val="bottom"/>
          </w:tcPr>
          <w:p w14:paraId="5F2E3994" w14:textId="5EC6EFF0" w:rsidR="00C359FF" w:rsidRPr="00AE540D" w:rsidRDefault="00C359FF" w:rsidP="00C359FF">
            <w:pPr>
              <w:jc w:val="both"/>
              <w:rPr>
                <w:bCs/>
                <w:color w:val="000000"/>
                <w:sz w:val="20"/>
                <w:szCs w:val="20"/>
              </w:rPr>
            </w:pPr>
            <w:r>
              <w:rPr>
                <w:color w:val="000000"/>
                <w:sz w:val="20"/>
                <w:szCs w:val="20"/>
              </w:rPr>
              <w:t>-50 020 982</w:t>
            </w:r>
          </w:p>
        </w:tc>
        <w:tc>
          <w:tcPr>
            <w:tcW w:w="1411" w:type="dxa"/>
            <w:shd w:val="clear" w:color="auto" w:fill="C5E0B3" w:themeFill="accent6" w:themeFillTint="66"/>
            <w:vAlign w:val="bottom"/>
          </w:tcPr>
          <w:p w14:paraId="0B63C599" w14:textId="484C35C9" w:rsidR="00C359FF" w:rsidRPr="00C359FF" w:rsidRDefault="00C359FF" w:rsidP="00C359FF">
            <w:pPr>
              <w:jc w:val="both"/>
              <w:rPr>
                <w:color w:val="000000"/>
                <w:sz w:val="20"/>
                <w:szCs w:val="20"/>
              </w:rPr>
            </w:pPr>
            <w:r w:rsidRPr="00C359FF">
              <w:rPr>
                <w:color w:val="000000"/>
                <w:sz w:val="20"/>
                <w:szCs w:val="20"/>
              </w:rPr>
              <w:t>176 667 560</w:t>
            </w:r>
          </w:p>
        </w:tc>
      </w:tr>
    </w:tbl>
    <w:p w14:paraId="01E0F71F" w14:textId="7083CA41" w:rsidR="009542BA" w:rsidRDefault="00C359FF" w:rsidP="009542BA">
      <w:pPr>
        <w:jc w:val="both"/>
        <w:rPr>
          <w:i/>
          <w:sz w:val="20"/>
          <w:szCs w:val="20"/>
        </w:rPr>
      </w:pPr>
      <w:r>
        <w:rPr>
          <w:noProof/>
        </w:rPr>
        <w:drawing>
          <wp:inline distT="0" distB="0" distL="0" distR="0" wp14:anchorId="0AF3110F" wp14:editId="538B7886">
            <wp:extent cx="5939790" cy="1820545"/>
            <wp:effectExtent l="0" t="0" r="3810" b="8255"/>
            <wp:docPr id="70" name="Chart 70">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94E81" w:rsidRPr="000D3656" w14:paraId="6725A718" w14:textId="77777777" w:rsidTr="00C359FF">
        <w:tc>
          <w:tcPr>
            <w:tcW w:w="1570" w:type="dxa"/>
          </w:tcPr>
          <w:p w14:paraId="7E77E754" w14:textId="4D7AE3AA" w:rsidR="00794E81" w:rsidRPr="000D3656" w:rsidRDefault="00794E81" w:rsidP="00794E81">
            <w:pPr>
              <w:tabs>
                <w:tab w:val="left" w:pos="0"/>
              </w:tabs>
              <w:jc w:val="both"/>
              <w:rPr>
                <w:sz w:val="20"/>
                <w:szCs w:val="20"/>
              </w:rPr>
            </w:pPr>
            <w:r w:rsidRPr="000D3656">
              <w:rPr>
                <w:sz w:val="20"/>
                <w:szCs w:val="20"/>
              </w:rPr>
              <w:t xml:space="preserve">FM </w:t>
            </w:r>
            <w:r>
              <w:rPr>
                <w:sz w:val="20"/>
                <w:szCs w:val="20"/>
              </w:rPr>
              <w:t>12.04.2021 rīk.Nr.214</w:t>
            </w:r>
          </w:p>
        </w:tc>
        <w:tc>
          <w:tcPr>
            <w:tcW w:w="7796" w:type="dxa"/>
          </w:tcPr>
          <w:p w14:paraId="58F26BFD" w14:textId="0E82EE2C" w:rsidR="00794E81" w:rsidRPr="00A51878" w:rsidRDefault="00794E81" w:rsidP="00794E81">
            <w:pPr>
              <w:tabs>
                <w:tab w:val="left" w:pos="993"/>
                <w:tab w:val="left" w:pos="1276"/>
              </w:tabs>
              <w:jc w:val="both"/>
              <w:rPr>
                <w:sz w:val="28"/>
                <w:szCs w:val="28"/>
              </w:rPr>
            </w:pPr>
            <w:r>
              <w:rPr>
                <w:sz w:val="20"/>
                <w:szCs w:val="20"/>
              </w:rPr>
              <w:t>34 466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94E81">
              <w:rPr>
                <w:sz w:val="20"/>
                <w:szCs w:val="20"/>
              </w:rPr>
              <w:t xml:space="preserve">lai Daugavpils novada dome un Dagdas novada pašvaldība nodrošinātu aktīvā nodarbinātības pasākuma “Algoti pagaidu sabiedriskie darbi” īstenošanu saistībā ar saņemto atmaksu no pašvaldībām par iepriekšējos gados saņemtajiem un neizlietotajiem valsts budžeta </w:t>
            </w:r>
            <w:proofErr w:type="spellStart"/>
            <w:r w:rsidRPr="00794E81">
              <w:rPr>
                <w:sz w:val="20"/>
                <w:szCs w:val="20"/>
              </w:rPr>
              <w:t>transfertiem</w:t>
            </w:r>
            <w:proofErr w:type="spellEnd"/>
            <w:r w:rsidRPr="00794E81">
              <w:rPr>
                <w:sz w:val="20"/>
                <w:szCs w:val="20"/>
              </w:rPr>
              <w:t xml:space="preserve"> (</w:t>
            </w:r>
            <w:proofErr w:type="spellStart"/>
            <w:r w:rsidRPr="00794E81">
              <w:rPr>
                <w:sz w:val="20"/>
                <w:szCs w:val="20"/>
              </w:rPr>
              <w:t>transferts</w:t>
            </w:r>
            <w:proofErr w:type="spellEnd"/>
            <w:r w:rsidRPr="00794E81">
              <w:rPr>
                <w:sz w:val="20"/>
                <w:szCs w:val="20"/>
              </w:rPr>
              <w:t xml:space="preserve"> no pašvaldības).</w:t>
            </w:r>
          </w:p>
        </w:tc>
      </w:tr>
      <w:tr w:rsidR="00A012FA" w:rsidRPr="000D3656" w14:paraId="2ADE1866" w14:textId="77777777" w:rsidTr="00C35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5BE95B5" w14:textId="77777777" w:rsidR="00A012FA" w:rsidRPr="000D3656" w:rsidRDefault="00A012FA"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5B82254E" w14:textId="1D76AE1F" w:rsidR="00A012FA" w:rsidRPr="00A51878" w:rsidRDefault="00A012FA" w:rsidP="005C6076">
            <w:pPr>
              <w:tabs>
                <w:tab w:val="left" w:pos="993"/>
                <w:tab w:val="left" w:pos="1276"/>
              </w:tabs>
              <w:jc w:val="both"/>
              <w:rPr>
                <w:sz w:val="28"/>
                <w:szCs w:val="28"/>
              </w:rPr>
            </w:pPr>
            <w:r>
              <w:rPr>
                <w:sz w:val="20"/>
                <w:szCs w:val="20"/>
              </w:rPr>
              <w:t>50 055 448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A012FA">
              <w:rPr>
                <w:sz w:val="20"/>
                <w:szCs w:val="20"/>
              </w:rPr>
              <w:t xml:space="preserve"> Labklājības ministrijas speciālā budžeta apakšprogramm</w:t>
            </w:r>
            <w:r>
              <w:rPr>
                <w:sz w:val="20"/>
                <w:szCs w:val="20"/>
              </w:rPr>
              <w:t>ām</w:t>
            </w:r>
            <w:r w:rsidRPr="00A012FA">
              <w:rPr>
                <w:sz w:val="20"/>
                <w:szCs w:val="20"/>
              </w:rPr>
              <w:t xml:space="preserve"> 04.01.00 “Valsts pensiju speciālais budžets” un 04.04.00 “Invaliditātes, maternitātes un slimības speciālais budžets”.</w:t>
            </w:r>
          </w:p>
        </w:tc>
      </w:tr>
    </w:tbl>
    <w:p w14:paraId="25E881BA" w14:textId="77777777" w:rsidR="00794E81" w:rsidRDefault="00794E81" w:rsidP="009542BA">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14:paraId="716E5C6E" w14:textId="77777777" w:rsidTr="00DB791E">
        <w:tc>
          <w:tcPr>
            <w:tcW w:w="1555" w:type="dxa"/>
            <w:shd w:val="clear" w:color="auto" w:fill="C5E0B3" w:themeFill="accent6" w:themeFillTint="66"/>
          </w:tcPr>
          <w:p w14:paraId="5DAC8026" w14:textId="77777777" w:rsidR="004B122C" w:rsidRDefault="004B122C" w:rsidP="00DC3B4B">
            <w:pPr>
              <w:jc w:val="both"/>
              <w:rPr>
                <w:sz w:val="20"/>
                <w:szCs w:val="20"/>
              </w:rPr>
            </w:pPr>
            <w:r>
              <w:rPr>
                <w:sz w:val="20"/>
                <w:szCs w:val="20"/>
              </w:rPr>
              <w:t>0</w:t>
            </w:r>
            <w:r w:rsidR="00B13E7F">
              <w:rPr>
                <w:sz w:val="20"/>
                <w:szCs w:val="20"/>
              </w:rPr>
              <w:t>4</w:t>
            </w:r>
            <w:r>
              <w:rPr>
                <w:sz w:val="20"/>
                <w:szCs w:val="20"/>
              </w:rPr>
              <w:t>.03.00</w:t>
            </w:r>
          </w:p>
        </w:tc>
        <w:tc>
          <w:tcPr>
            <w:tcW w:w="3543" w:type="dxa"/>
            <w:shd w:val="clear" w:color="auto" w:fill="C5E0B3" w:themeFill="accent6" w:themeFillTint="66"/>
          </w:tcPr>
          <w:p w14:paraId="3DBD104A" w14:textId="77777777" w:rsidR="004B122C" w:rsidRDefault="00B13E7F" w:rsidP="00DC3B4B">
            <w:pPr>
              <w:jc w:val="both"/>
              <w:rPr>
                <w:sz w:val="20"/>
                <w:szCs w:val="20"/>
              </w:rPr>
            </w:pPr>
            <w:r>
              <w:rPr>
                <w:sz w:val="20"/>
                <w:szCs w:val="20"/>
              </w:rPr>
              <w:t>Darba negadījumu speciālais budžets</w:t>
            </w:r>
          </w:p>
        </w:tc>
        <w:tc>
          <w:tcPr>
            <w:tcW w:w="1418" w:type="dxa"/>
            <w:shd w:val="clear" w:color="auto" w:fill="C5E0B3" w:themeFill="accent6" w:themeFillTint="66"/>
          </w:tcPr>
          <w:p w14:paraId="1926C299" w14:textId="44FFAB55" w:rsidR="004B122C" w:rsidRDefault="009565CF" w:rsidP="00DC3B4B">
            <w:pPr>
              <w:jc w:val="both"/>
              <w:rPr>
                <w:sz w:val="20"/>
                <w:szCs w:val="20"/>
              </w:rPr>
            </w:pPr>
            <w:r w:rsidRPr="009565CF">
              <w:rPr>
                <w:sz w:val="20"/>
                <w:szCs w:val="20"/>
              </w:rPr>
              <w:t>73</w:t>
            </w:r>
            <w:r>
              <w:rPr>
                <w:sz w:val="20"/>
                <w:szCs w:val="20"/>
              </w:rPr>
              <w:t xml:space="preserve"> </w:t>
            </w:r>
            <w:r w:rsidRPr="009565CF">
              <w:rPr>
                <w:sz w:val="20"/>
                <w:szCs w:val="20"/>
              </w:rPr>
              <w:t>649</w:t>
            </w:r>
            <w:r>
              <w:rPr>
                <w:sz w:val="20"/>
                <w:szCs w:val="20"/>
              </w:rPr>
              <w:t xml:space="preserve"> </w:t>
            </w:r>
            <w:r w:rsidRPr="009565CF">
              <w:rPr>
                <w:sz w:val="20"/>
                <w:szCs w:val="20"/>
              </w:rPr>
              <w:t>947</w:t>
            </w:r>
          </w:p>
        </w:tc>
        <w:tc>
          <w:tcPr>
            <w:tcW w:w="1417" w:type="dxa"/>
            <w:shd w:val="clear" w:color="auto" w:fill="C5E0B3" w:themeFill="accent6" w:themeFillTint="66"/>
          </w:tcPr>
          <w:p w14:paraId="7F0427A4" w14:textId="202D0F25" w:rsidR="004B122C" w:rsidRDefault="009565CF" w:rsidP="00DC3B4B">
            <w:pPr>
              <w:jc w:val="both"/>
              <w:rPr>
                <w:sz w:val="20"/>
                <w:szCs w:val="20"/>
              </w:rPr>
            </w:pPr>
            <w:r>
              <w:rPr>
                <w:sz w:val="20"/>
                <w:szCs w:val="20"/>
              </w:rPr>
              <w:t>0</w:t>
            </w:r>
          </w:p>
        </w:tc>
        <w:tc>
          <w:tcPr>
            <w:tcW w:w="1411" w:type="dxa"/>
            <w:shd w:val="clear" w:color="auto" w:fill="C5E0B3" w:themeFill="accent6" w:themeFillTint="66"/>
          </w:tcPr>
          <w:p w14:paraId="5D71CA65" w14:textId="44DEB39F" w:rsidR="004B122C" w:rsidRDefault="009565CF" w:rsidP="00DC3B4B">
            <w:pPr>
              <w:jc w:val="both"/>
              <w:rPr>
                <w:sz w:val="20"/>
                <w:szCs w:val="20"/>
              </w:rPr>
            </w:pPr>
            <w:r w:rsidRPr="009565CF">
              <w:rPr>
                <w:sz w:val="20"/>
                <w:szCs w:val="20"/>
              </w:rPr>
              <w:t>73</w:t>
            </w:r>
            <w:r>
              <w:rPr>
                <w:sz w:val="20"/>
                <w:szCs w:val="20"/>
              </w:rPr>
              <w:t xml:space="preserve"> </w:t>
            </w:r>
            <w:r w:rsidRPr="009565CF">
              <w:rPr>
                <w:sz w:val="20"/>
                <w:szCs w:val="20"/>
              </w:rPr>
              <w:t>649</w:t>
            </w:r>
            <w:r>
              <w:rPr>
                <w:sz w:val="20"/>
                <w:szCs w:val="20"/>
              </w:rPr>
              <w:t xml:space="preserve"> </w:t>
            </w:r>
            <w:r w:rsidRPr="009565CF">
              <w:rPr>
                <w:sz w:val="20"/>
                <w:szCs w:val="20"/>
              </w:rPr>
              <w:t>947</w:t>
            </w:r>
          </w:p>
        </w:tc>
      </w:tr>
    </w:tbl>
    <w:p w14:paraId="0D01DE3D" w14:textId="77777777" w:rsidR="009542BA" w:rsidRDefault="009542BA" w:rsidP="009542BA">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543"/>
        <w:gridCol w:w="1418"/>
        <w:gridCol w:w="1417"/>
        <w:gridCol w:w="1411"/>
      </w:tblGrid>
      <w:tr w:rsidR="004B122C" w14:paraId="3D7800C8" w14:textId="77777777" w:rsidTr="00DB791E">
        <w:tc>
          <w:tcPr>
            <w:tcW w:w="1555" w:type="dxa"/>
            <w:shd w:val="clear" w:color="auto" w:fill="C5E0B3" w:themeFill="accent6" w:themeFillTint="66"/>
          </w:tcPr>
          <w:p w14:paraId="010B98DF" w14:textId="77777777" w:rsidR="004B122C" w:rsidRDefault="00B13E7F" w:rsidP="00DC3B4B">
            <w:pPr>
              <w:jc w:val="both"/>
              <w:rPr>
                <w:sz w:val="20"/>
                <w:szCs w:val="20"/>
              </w:rPr>
            </w:pPr>
            <w:r>
              <w:rPr>
                <w:sz w:val="20"/>
                <w:szCs w:val="20"/>
              </w:rPr>
              <w:t>04.04</w:t>
            </w:r>
            <w:r w:rsidR="004B122C">
              <w:rPr>
                <w:sz w:val="20"/>
                <w:szCs w:val="20"/>
              </w:rPr>
              <w:t>.00</w:t>
            </w:r>
          </w:p>
        </w:tc>
        <w:tc>
          <w:tcPr>
            <w:tcW w:w="3543" w:type="dxa"/>
            <w:shd w:val="clear" w:color="auto" w:fill="C5E0B3" w:themeFill="accent6" w:themeFillTint="66"/>
          </w:tcPr>
          <w:p w14:paraId="34F44E52" w14:textId="77777777" w:rsidR="004B122C" w:rsidRDefault="00B13E7F" w:rsidP="00DC3B4B">
            <w:pPr>
              <w:jc w:val="both"/>
              <w:rPr>
                <w:sz w:val="20"/>
                <w:szCs w:val="20"/>
              </w:rPr>
            </w:pPr>
            <w:r>
              <w:rPr>
                <w:sz w:val="20"/>
                <w:szCs w:val="20"/>
              </w:rPr>
              <w:t>Invaliditātes, maternitātes un slimības speciālais budžets</w:t>
            </w:r>
          </w:p>
        </w:tc>
        <w:tc>
          <w:tcPr>
            <w:tcW w:w="1418" w:type="dxa"/>
            <w:shd w:val="clear" w:color="auto" w:fill="C5E0B3" w:themeFill="accent6" w:themeFillTint="66"/>
          </w:tcPr>
          <w:p w14:paraId="1B6D792F" w14:textId="5389A218" w:rsidR="004B122C" w:rsidRDefault="009565CF" w:rsidP="00DC3B4B">
            <w:pPr>
              <w:jc w:val="both"/>
              <w:rPr>
                <w:sz w:val="20"/>
                <w:szCs w:val="20"/>
              </w:rPr>
            </w:pPr>
            <w:r w:rsidRPr="009565CF">
              <w:rPr>
                <w:sz w:val="20"/>
                <w:szCs w:val="20"/>
              </w:rPr>
              <w:t>791</w:t>
            </w:r>
            <w:r>
              <w:rPr>
                <w:sz w:val="20"/>
                <w:szCs w:val="20"/>
              </w:rPr>
              <w:t xml:space="preserve"> </w:t>
            </w:r>
            <w:r w:rsidRPr="009565CF">
              <w:rPr>
                <w:sz w:val="20"/>
                <w:szCs w:val="20"/>
              </w:rPr>
              <w:t>425</w:t>
            </w:r>
            <w:r>
              <w:rPr>
                <w:sz w:val="20"/>
                <w:szCs w:val="20"/>
              </w:rPr>
              <w:t xml:space="preserve"> </w:t>
            </w:r>
            <w:r w:rsidRPr="009565CF">
              <w:rPr>
                <w:sz w:val="20"/>
                <w:szCs w:val="20"/>
              </w:rPr>
              <w:t>874</w:t>
            </w:r>
          </w:p>
        </w:tc>
        <w:tc>
          <w:tcPr>
            <w:tcW w:w="1417" w:type="dxa"/>
            <w:shd w:val="clear" w:color="auto" w:fill="C5E0B3" w:themeFill="accent6" w:themeFillTint="66"/>
          </w:tcPr>
          <w:p w14:paraId="51CEB370" w14:textId="47748959" w:rsidR="004B122C" w:rsidRPr="00AA071D" w:rsidRDefault="00765F39" w:rsidP="00DC3B4B">
            <w:pPr>
              <w:jc w:val="both"/>
              <w:rPr>
                <w:color w:val="000000"/>
                <w:sz w:val="20"/>
                <w:szCs w:val="20"/>
              </w:rPr>
            </w:pPr>
            <w:r>
              <w:rPr>
                <w:color w:val="000000"/>
                <w:sz w:val="20"/>
                <w:szCs w:val="20"/>
              </w:rPr>
              <w:t>79 011 683</w:t>
            </w:r>
          </w:p>
        </w:tc>
        <w:tc>
          <w:tcPr>
            <w:tcW w:w="1411" w:type="dxa"/>
            <w:shd w:val="clear" w:color="auto" w:fill="C5E0B3" w:themeFill="accent6" w:themeFillTint="66"/>
          </w:tcPr>
          <w:p w14:paraId="01C6AA18" w14:textId="5BF6A1AD" w:rsidR="004B122C" w:rsidRPr="00765F39" w:rsidRDefault="00765F39" w:rsidP="00DC3B4B">
            <w:pPr>
              <w:jc w:val="both"/>
              <w:rPr>
                <w:color w:val="000000"/>
                <w:sz w:val="20"/>
                <w:szCs w:val="20"/>
              </w:rPr>
            </w:pPr>
            <w:r w:rsidRPr="00765F39">
              <w:rPr>
                <w:color w:val="000000"/>
                <w:sz w:val="20"/>
                <w:szCs w:val="20"/>
              </w:rPr>
              <w:t>870 437 557</w:t>
            </w:r>
          </w:p>
        </w:tc>
      </w:tr>
    </w:tbl>
    <w:p w14:paraId="62C70951" w14:textId="51DBDFFD" w:rsidR="009542BA" w:rsidRDefault="00765F39" w:rsidP="009542BA">
      <w:pPr>
        <w:jc w:val="both"/>
        <w:rPr>
          <w:i/>
          <w:sz w:val="20"/>
          <w:szCs w:val="20"/>
        </w:rPr>
      </w:pPr>
      <w:r>
        <w:rPr>
          <w:noProof/>
        </w:rPr>
        <w:drawing>
          <wp:inline distT="0" distB="0" distL="0" distR="0" wp14:anchorId="7B2CDB0D" wp14:editId="7236A5F8">
            <wp:extent cx="5939790" cy="1820545"/>
            <wp:effectExtent l="0" t="0" r="3810" b="8255"/>
            <wp:docPr id="71" name="Chart 71">
              <a:extLst xmlns:a="http://schemas.openxmlformats.org/drawingml/2006/main">
                <a:ext uri="{FF2B5EF4-FFF2-40B4-BE49-F238E27FC236}">
                  <a16:creationId xmlns:a16="http://schemas.microsoft.com/office/drawing/2014/main" id="{00000000-0008-0000-1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3643B" w:rsidRPr="000D3656" w14:paraId="131181E3" w14:textId="77777777" w:rsidTr="00765F39">
        <w:tc>
          <w:tcPr>
            <w:tcW w:w="1570" w:type="dxa"/>
          </w:tcPr>
          <w:p w14:paraId="47D23C27" w14:textId="77777777" w:rsidR="0063643B" w:rsidRPr="000D3656" w:rsidRDefault="0063643B" w:rsidP="00922DFE">
            <w:pPr>
              <w:tabs>
                <w:tab w:val="left" w:pos="0"/>
              </w:tabs>
              <w:jc w:val="both"/>
              <w:rPr>
                <w:sz w:val="20"/>
                <w:szCs w:val="20"/>
              </w:rPr>
            </w:pPr>
            <w:r w:rsidRPr="000D3656">
              <w:rPr>
                <w:sz w:val="20"/>
                <w:szCs w:val="20"/>
              </w:rPr>
              <w:lastRenderedPageBreak/>
              <w:t xml:space="preserve">FM </w:t>
            </w:r>
            <w:r>
              <w:rPr>
                <w:sz w:val="20"/>
                <w:szCs w:val="20"/>
              </w:rPr>
              <w:t>09.06.2021 rīk.Nr.338</w:t>
            </w:r>
          </w:p>
        </w:tc>
        <w:tc>
          <w:tcPr>
            <w:tcW w:w="7796" w:type="dxa"/>
          </w:tcPr>
          <w:p w14:paraId="675A6CEC" w14:textId="76328A91" w:rsidR="0063643B" w:rsidRPr="00E53B81" w:rsidRDefault="0063643B" w:rsidP="00922DFE">
            <w:pPr>
              <w:autoSpaceDE w:val="0"/>
              <w:autoSpaceDN w:val="0"/>
              <w:jc w:val="both"/>
              <w:rPr>
                <w:sz w:val="26"/>
                <w:szCs w:val="26"/>
              </w:rPr>
            </w:pPr>
            <w:r>
              <w:rPr>
                <w:sz w:val="20"/>
                <w:szCs w:val="20"/>
              </w:rPr>
              <w:t>34 812 470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3643B">
              <w:rPr>
                <w:sz w:val="20"/>
                <w:szCs w:val="20"/>
              </w:rPr>
              <w:t>lai segtu izdevumus par slimības pabalstiem saistībā ar Covid-19 izplatības sekām</w:t>
            </w:r>
            <w:r>
              <w:rPr>
                <w:sz w:val="20"/>
                <w:szCs w:val="20"/>
              </w:rPr>
              <w:t xml:space="preserve"> (</w:t>
            </w:r>
            <w:proofErr w:type="spellStart"/>
            <w:r>
              <w:rPr>
                <w:sz w:val="20"/>
                <w:szCs w:val="20"/>
              </w:rPr>
              <w:t>transferts</w:t>
            </w:r>
            <w:proofErr w:type="spellEnd"/>
            <w:r>
              <w:rPr>
                <w:sz w:val="20"/>
                <w:szCs w:val="20"/>
              </w:rPr>
              <w:t xml:space="preserve"> no Labklājības ministrijas pamatbudžeta).</w:t>
            </w:r>
          </w:p>
        </w:tc>
      </w:tr>
      <w:tr w:rsidR="00D507B1" w:rsidRPr="000D3656" w14:paraId="7F5E1DD7" w14:textId="77777777" w:rsidTr="0076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BD93C8D" w14:textId="77777777" w:rsidR="00D507B1" w:rsidRPr="000D3656" w:rsidRDefault="00D507B1" w:rsidP="00E073E0">
            <w:pPr>
              <w:tabs>
                <w:tab w:val="left" w:pos="0"/>
              </w:tabs>
              <w:jc w:val="both"/>
              <w:rPr>
                <w:sz w:val="20"/>
                <w:szCs w:val="20"/>
              </w:rPr>
            </w:pPr>
            <w:r w:rsidRPr="000D3656">
              <w:rPr>
                <w:sz w:val="20"/>
                <w:szCs w:val="20"/>
              </w:rPr>
              <w:t xml:space="preserve">FM </w:t>
            </w:r>
            <w:r>
              <w:rPr>
                <w:sz w:val="20"/>
                <w:szCs w:val="20"/>
              </w:rPr>
              <w:t>01.12.2021 rīk.Nr.785</w:t>
            </w:r>
          </w:p>
        </w:tc>
        <w:tc>
          <w:tcPr>
            <w:tcW w:w="7796" w:type="dxa"/>
            <w:tcBorders>
              <w:top w:val="nil"/>
              <w:left w:val="nil"/>
              <w:bottom w:val="nil"/>
              <w:right w:val="nil"/>
            </w:tcBorders>
          </w:tcPr>
          <w:p w14:paraId="77F4A4AB" w14:textId="7265AB4F" w:rsidR="00D507B1" w:rsidRPr="0024696F" w:rsidRDefault="00D507B1" w:rsidP="00E073E0">
            <w:pPr>
              <w:pStyle w:val="CommentText"/>
              <w:rPr>
                <w:sz w:val="28"/>
                <w:szCs w:val="28"/>
              </w:rPr>
            </w:pPr>
            <w:r>
              <w:t>22 250 717</w:t>
            </w:r>
            <w:r w:rsidRPr="000D3656">
              <w:t xml:space="preserve"> </w:t>
            </w:r>
            <w:proofErr w:type="spellStart"/>
            <w:r w:rsidRPr="004C4FA4">
              <w:rPr>
                <w:i/>
              </w:rPr>
              <w:t>euro</w:t>
            </w:r>
            <w:proofErr w:type="spellEnd"/>
            <w:r w:rsidRPr="000D3656">
              <w:t xml:space="preserve"> apmēr</w:t>
            </w:r>
            <w:r>
              <w:t xml:space="preserve">ā palielināti izdevumi, </w:t>
            </w:r>
            <w:r w:rsidRPr="00D507B1">
              <w:t xml:space="preserve">lai segtu izdevumus par </w:t>
            </w:r>
            <w:bookmarkStart w:id="51" w:name="_Hlk88574422"/>
            <w:r w:rsidRPr="00D507B1">
              <w:t>slimības pabalstiem saistībā ar Covid-19 izplatības sekām par 2021.gada II ceturksni</w:t>
            </w:r>
            <w:bookmarkEnd w:id="51"/>
            <w:r w:rsidRPr="00D507B1">
              <w:t xml:space="preserve"> (</w:t>
            </w:r>
            <w:proofErr w:type="spellStart"/>
            <w:r>
              <w:t>transferts</w:t>
            </w:r>
            <w:proofErr w:type="spellEnd"/>
            <w:r>
              <w:t xml:space="preserve"> no Labklājības ministrijas pamatbudžeta).</w:t>
            </w:r>
          </w:p>
        </w:tc>
      </w:tr>
      <w:tr w:rsidR="00A012FA" w:rsidRPr="000D3656" w14:paraId="546459BD" w14:textId="77777777" w:rsidTr="0076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7FD33E7" w14:textId="77777777" w:rsidR="00A012FA" w:rsidRPr="000D3656" w:rsidRDefault="00A012FA"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67BCE32E" w14:textId="6FFFDB5A" w:rsidR="00A012FA" w:rsidRPr="00A51878" w:rsidRDefault="00A012FA" w:rsidP="005C6076">
            <w:pPr>
              <w:tabs>
                <w:tab w:val="left" w:pos="993"/>
                <w:tab w:val="left" w:pos="1276"/>
              </w:tabs>
              <w:jc w:val="both"/>
              <w:rPr>
                <w:sz w:val="28"/>
                <w:szCs w:val="28"/>
              </w:rPr>
            </w:pPr>
            <w:r>
              <w:rPr>
                <w:sz w:val="20"/>
                <w:szCs w:val="20"/>
              </w:rPr>
              <w:t>14 956 685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012FA">
              <w:rPr>
                <w:sz w:val="20"/>
                <w:szCs w:val="20"/>
              </w:rPr>
              <w:t>slimības pabalsta izmaksām saistībā ar pabalsta saņēmēju skaita vidēji mēnesī prognozēto palielinājumu (no Labklājības ministrijas speciālā budžeta apakšprogrammas 04.02.00 “Nodarbinātības speciālais budžets”).</w:t>
            </w:r>
          </w:p>
        </w:tc>
      </w:tr>
      <w:tr w:rsidR="008C0D16" w:rsidRPr="000D3656" w14:paraId="78718C04" w14:textId="77777777" w:rsidTr="0076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0AC4DD7" w14:textId="77777777" w:rsidR="008C0D16" w:rsidRPr="000D3656" w:rsidRDefault="008C0D16" w:rsidP="00444320">
            <w:pPr>
              <w:tabs>
                <w:tab w:val="left" w:pos="0"/>
              </w:tabs>
              <w:jc w:val="both"/>
              <w:rPr>
                <w:sz w:val="20"/>
                <w:szCs w:val="20"/>
              </w:rPr>
            </w:pPr>
            <w:r w:rsidRPr="000D3656">
              <w:rPr>
                <w:sz w:val="20"/>
                <w:szCs w:val="20"/>
              </w:rPr>
              <w:t xml:space="preserve">FM </w:t>
            </w:r>
            <w:r>
              <w:rPr>
                <w:sz w:val="20"/>
                <w:szCs w:val="20"/>
              </w:rPr>
              <w:t>08.12.2021 rīk.Nr.819</w:t>
            </w:r>
          </w:p>
        </w:tc>
        <w:tc>
          <w:tcPr>
            <w:tcW w:w="7796" w:type="dxa"/>
            <w:tcBorders>
              <w:top w:val="nil"/>
              <w:left w:val="nil"/>
              <w:bottom w:val="nil"/>
              <w:right w:val="nil"/>
            </w:tcBorders>
          </w:tcPr>
          <w:p w14:paraId="0D32FF1C" w14:textId="14D1315B" w:rsidR="008C0D16" w:rsidRPr="0024696F" w:rsidRDefault="008C0D16" w:rsidP="00444320">
            <w:pPr>
              <w:pStyle w:val="CommentText"/>
              <w:rPr>
                <w:sz w:val="28"/>
                <w:szCs w:val="28"/>
              </w:rPr>
            </w:pPr>
            <w:r>
              <w:t>6 91 811</w:t>
            </w:r>
            <w:r w:rsidRPr="000D3656">
              <w:t xml:space="preserve"> </w:t>
            </w:r>
            <w:proofErr w:type="spellStart"/>
            <w:r w:rsidRPr="004C4FA4">
              <w:rPr>
                <w:i/>
              </w:rPr>
              <w:t>euro</w:t>
            </w:r>
            <w:proofErr w:type="spellEnd"/>
            <w:r w:rsidRPr="000D3656">
              <w:t xml:space="preserve"> apmēr</w:t>
            </w:r>
            <w:r>
              <w:t xml:space="preserve">ā palielināti izdevumi, </w:t>
            </w:r>
            <w:r w:rsidRPr="008C0D16">
              <w:t xml:space="preserve">lai atbilstoši likuma “Par maternitātes un slimības apdrošināšanu” pārejas noteikumu 55. un 56. punktam personām, kurām ir </w:t>
            </w:r>
            <w:proofErr w:type="spellStart"/>
            <w:r w:rsidRPr="008C0D16">
              <w:t>sadarbspējīgs</w:t>
            </w:r>
            <w:proofErr w:type="spellEnd"/>
            <w:r w:rsidRPr="008C0D16">
              <w:t xml:space="preserve"> vakcinācijas vai pārslimošanas sertifikāts vai atzinums par nepieciešamību atlikt personas vakcināciju pret Covid-19, izmaksātu slimības pabalstu no pirmās darbnespējas dienas, ja tām izsniegta darbnespējas lapa sakarā ar saslimšanu ar Covid-19 vai atrašanos mājas karantīnā no 2021. gada 6. novembra līdz 2021. gada 31. decembrim, vai no darbnespējas pirmās dienas līdz darbnespējas trešajai dienai, ja tām izsniegta darbnespējas lapa akūtu augšējo elpceļu infekciju dēļ</w:t>
            </w:r>
            <w:r>
              <w:t xml:space="preserve"> (</w:t>
            </w:r>
            <w:proofErr w:type="spellStart"/>
            <w:r>
              <w:t>transfertu</w:t>
            </w:r>
            <w:proofErr w:type="spellEnd"/>
            <w:r>
              <w:t xml:space="preserve"> no Labklājības ministrijas pamatbudžeta apakšprogrammas 99.00.00 “Līdzekļi neparedzētiem gadījumiem izlietojums”).</w:t>
            </w:r>
          </w:p>
        </w:tc>
      </w:tr>
    </w:tbl>
    <w:p w14:paraId="67458FBC" w14:textId="77777777" w:rsidR="0063643B" w:rsidRDefault="0063643B" w:rsidP="009542BA">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14:paraId="2672D07B" w14:textId="77777777" w:rsidTr="00DB791E">
        <w:tc>
          <w:tcPr>
            <w:tcW w:w="1555" w:type="dxa"/>
            <w:shd w:val="clear" w:color="auto" w:fill="C5E0B3" w:themeFill="accent6" w:themeFillTint="66"/>
          </w:tcPr>
          <w:p w14:paraId="536EF5C3" w14:textId="77777777" w:rsidR="004B122C" w:rsidRDefault="00B13E7F" w:rsidP="00DC3B4B">
            <w:pPr>
              <w:jc w:val="both"/>
              <w:rPr>
                <w:sz w:val="20"/>
                <w:szCs w:val="20"/>
              </w:rPr>
            </w:pPr>
            <w:r>
              <w:rPr>
                <w:sz w:val="20"/>
                <w:szCs w:val="20"/>
              </w:rPr>
              <w:t>04.05.00</w:t>
            </w:r>
          </w:p>
        </w:tc>
        <w:tc>
          <w:tcPr>
            <w:tcW w:w="3543" w:type="dxa"/>
            <w:shd w:val="clear" w:color="auto" w:fill="C5E0B3" w:themeFill="accent6" w:themeFillTint="66"/>
          </w:tcPr>
          <w:p w14:paraId="62D7188C" w14:textId="77777777" w:rsidR="004B122C" w:rsidRDefault="00B13E7F" w:rsidP="00DC3B4B">
            <w:pPr>
              <w:jc w:val="both"/>
              <w:rPr>
                <w:sz w:val="20"/>
                <w:szCs w:val="20"/>
              </w:rPr>
            </w:pPr>
            <w:r>
              <w:rPr>
                <w:sz w:val="20"/>
                <w:szCs w:val="20"/>
              </w:rPr>
              <w:t>Valsts sociālās apdrošināšanas</w:t>
            </w:r>
            <w:r w:rsidR="004B122C" w:rsidRPr="00F93BC6">
              <w:rPr>
                <w:sz w:val="20"/>
                <w:szCs w:val="20"/>
              </w:rPr>
              <w:t xml:space="preserve"> aģentūras </w:t>
            </w:r>
            <w:r>
              <w:rPr>
                <w:sz w:val="20"/>
                <w:szCs w:val="20"/>
              </w:rPr>
              <w:t>speciālais budžets</w:t>
            </w:r>
          </w:p>
        </w:tc>
        <w:tc>
          <w:tcPr>
            <w:tcW w:w="1418" w:type="dxa"/>
            <w:shd w:val="clear" w:color="auto" w:fill="C5E0B3" w:themeFill="accent6" w:themeFillTint="66"/>
          </w:tcPr>
          <w:p w14:paraId="70D5A379" w14:textId="1124F6CF" w:rsidR="004B122C" w:rsidRDefault="009565CF" w:rsidP="00DC3B4B">
            <w:pPr>
              <w:jc w:val="both"/>
              <w:rPr>
                <w:sz w:val="20"/>
                <w:szCs w:val="20"/>
              </w:rPr>
            </w:pPr>
            <w:r w:rsidRPr="009565CF">
              <w:rPr>
                <w:sz w:val="20"/>
                <w:szCs w:val="20"/>
              </w:rPr>
              <w:t>23</w:t>
            </w:r>
            <w:r>
              <w:rPr>
                <w:sz w:val="20"/>
                <w:szCs w:val="20"/>
              </w:rPr>
              <w:t xml:space="preserve"> </w:t>
            </w:r>
            <w:r w:rsidRPr="009565CF">
              <w:rPr>
                <w:sz w:val="20"/>
                <w:szCs w:val="20"/>
              </w:rPr>
              <w:t>447</w:t>
            </w:r>
            <w:r>
              <w:rPr>
                <w:sz w:val="20"/>
                <w:szCs w:val="20"/>
              </w:rPr>
              <w:t xml:space="preserve"> </w:t>
            </w:r>
            <w:r w:rsidRPr="009565CF">
              <w:rPr>
                <w:sz w:val="20"/>
                <w:szCs w:val="20"/>
              </w:rPr>
              <w:t>686</w:t>
            </w:r>
          </w:p>
        </w:tc>
        <w:tc>
          <w:tcPr>
            <w:tcW w:w="1417" w:type="dxa"/>
            <w:shd w:val="clear" w:color="auto" w:fill="C5E0B3" w:themeFill="accent6" w:themeFillTint="66"/>
          </w:tcPr>
          <w:p w14:paraId="4EED5962" w14:textId="56C75B35" w:rsidR="004B122C" w:rsidRDefault="00FD2EFE" w:rsidP="00DC3B4B">
            <w:pPr>
              <w:jc w:val="both"/>
              <w:rPr>
                <w:sz w:val="20"/>
                <w:szCs w:val="20"/>
              </w:rPr>
            </w:pPr>
            <w:r>
              <w:rPr>
                <w:sz w:val="20"/>
                <w:szCs w:val="20"/>
              </w:rPr>
              <w:t>2 250</w:t>
            </w:r>
          </w:p>
        </w:tc>
        <w:tc>
          <w:tcPr>
            <w:tcW w:w="1411" w:type="dxa"/>
            <w:shd w:val="clear" w:color="auto" w:fill="C5E0B3" w:themeFill="accent6" w:themeFillTint="66"/>
          </w:tcPr>
          <w:p w14:paraId="028AEB55" w14:textId="63A22416" w:rsidR="004B122C" w:rsidRPr="00FD2EFE" w:rsidRDefault="00FD2EFE" w:rsidP="00DC3B4B">
            <w:pPr>
              <w:jc w:val="both"/>
              <w:rPr>
                <w:color w:val="000000"/>
                <w:sz w:val="20"/>
                <w:szCs w:val="20"/>
              </w:rPr>
            </w:pPr>
            <w:r w:rsidRPr="00FD2EFE">
              <w:rPr>
                <w:color w:val="000000"/>
                <w:sz w:val="20"/>
                <w:szCs w:val="20"/>
              </w:rPr>
              <w:t>23 449 936</w:t>
            </w:r>
          </w:p>
        </w:tc>
      </w:tr>
    </w:tbl>
    <w:p w14:paraId="5094BAFC" w14:textId="5556D750" w:rsidR="009542BA" w:rsidRDefault="00765F39" w:rsidP="009542BA">
      <w:pPr>
        <w:jc w:val="both"/>
        <w:rPr>
          <w:i/>
          <w:sz w:val="20"/>
          <w:szCs w:val="20"/>
        </w:rPr>
      </w:pPr>
      <w:r>
        <w:rPr>
          <w:noProof/>
        </w:rPr>
        <w:drawing>
          <wp:inline distT="0" distB="0" distL="0" distR="0" wp14:anchorId="7F8EF4E5" wp14:editId="358A0186">
            <wp:extent cx="5939790" cy="1820545"/>
            <wp:effectExtent l="0" t="0" r="3810" b="8255"/>
            <wp:docPr id="72" name="Chart 72">
              <a:extLst xmlns:a="http://schemas.openxmlformats.org/drawingml/2006/main">
                <a:ext uri="{FF2B5EF4-FFF2-40B4-BE49-F238E27FC236}">
                  <a16:creationId xmlns:a16="http://schemas.microsoft.com/office/drawing/2014/main" id="{1EBD4F43-0AA4-47F4-9876-5537F64719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6351E" w:rsidRPr="000D3656" w14:paraId="4EB3E55B" w14:textId="77777777" w:rsidTr="00FA0124">
        <w:tc>
          <w:tcPr>
            <w:tcW w:w="1570" w:type="dxa"/>
          </w:tcPr>
          <w:p w14:paraId="45A00D14" w14:textId="410B01D6" w:rsidR="0016351E" w:rsidRPr="000D3656" w:rsidRDefault="0016351E" w:rsidP="00FA0124">
            <w:pPr>
              <w:tabs>
                <w:tab w:val="left" w:pos="0"/>
              </w:tabs>
              <w:jc w:val="both"/>
              <w:rPr>
                <w:sz w:val="20"/>
                <w:szCs w:val="20"/>
              </w:rPr>
            </w:pPr>
            <w:r w:rsidRPr="000D3656">
              <w:rPr>
                <w:sz w:val="20"/>
                <w:szCs w:val="20"/>
              </w:rPr>
              <w:t xml:space="preserve">FM </w:t>
            </w:r>
            <w:r>
              <w:rPr>
                <w:sz w:val="20"/>
                <w:szCs w:val="20"/>
              </w:rPr>
              <w:t>06.08.2021 rīk.Nr.455</w:t>
            </w:r>
          </w:p>
        </w:tc>
        <w:tc>
          <w:tcPr>
            <w:tcW w:w="7796" w:type="dxa"/>
          </w:tcPr>
          <w:p w14:paraId="282280CC" w14:textId="52C8835E" w:rsidR="0016351E" w:rsidRPr="00E53B81" w:rsidRDefault="0016351E" w:rsidP="00FA0124">
            <w:pPr>
              <w:autoSpaceDE w:val="0"/>
              <w:autoSpaceDN w:val="0"/>
              <w:jc w:val="both"/>
              <w:rPr>
                <w:sz w:val="26"/>
                <w:szCs w:val="26"/>
              </w:rPr>
            </w:pPr>
            <w:r>
              <w:rPr>
                <w:sz w:val="20"/>
                <w:szCs w:val="20"/>
              </w:rPr>
              <w:t>2 250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6351E">
              <w:rPr>
                <w:sz w:val="20"/>
                <w:szCs w:val="20"/>
              </w:rPr>
              <w:t>lai Valsts sociālās apdrošināšanas aģentūra nodrošinātu projekta “Publiskās pārvaldes informācijas un komunikāciju tehnoloģiju arhitektūras pārvaldības sistēma (PIKTAPS)” ietvaros izstrādāto risinājumu rezultātu uzturēšanu (Informācijas servisu sistēmas rezultātu uzturēšanu)</w:t>
            </w:r>
            <w:r>
              <w:rPr>
                <w:sz w:val="20"/>
                <w:szCs w:val="20"/>
              </w:rPr>
              <w:t xml:space="preserve"> (</w:t>
            </w:r>
            <w:proofErr w:type="spellStart"/>
            <w:r>
              <w:rPr>
                <w:sz w:val="20"/>
                <w:szCs w:val="20"/>
              </w:rPr>
              <w:t>transferts</w:t>
            </w:r>
            <w:proofErr w:type="spellEnd"/>
            <w:r>
              <w:rPr>
                <w:sz w:val="20"/>
                <w:szCs w:val="20"/>
              </w:rPr>
              <w:t xml:space="preserve"> no </w:t>
            </w:r>
            <w:r w:rsidRPr="0016351E">
              <w:rPr>
                <w:sz w:val="20"/>
                <w:szCs w:val="20"/>
              </w:rPr>
              <w:t>Vides aizsardzības un reģionālās attīstības ministrijas budžeta programmas 30.00.00 “Attīstības nacionālie atbalsta instrumenti”</w:t>
            </w:r>
            <w:r>
              <w:rPr>
                <w:sz w:val="20"/>
                <w:szCs w:val="20"/>
              </w:rPr>
              <w:t>).</w:t>
            </w:r>
          </w:p>
        </w:tc>
      </w:tr>
    </w:tbl>
    <w:p w14:paraId="5FBBE07D" w14:textId="77777777" w:rsidR="0016351E" w:rsidRDefault="0016351E" w:rsidP="009542BA">
      <w:pPr>
        <w:jc w:val="both"/>
        <w:rPr>
          <w:i/>
          <w:sz w:val="20"/>
          <w:szCs w:val="20"/>
        </w:rPr>
      </w:pPr>
    </w:p>
    <w:p w14:paraId="1DB4C5CC" w14:textId="1F614B81" w:rsidR="004B122C" w:rsidRDefault="004B122C" w:rsidP="00DC3B4B">
      <w:pPr>
        <w:jc w:val="both"/>
        <w:rPr>
          <w:i/>
          <w:sz w:val="20"/>
          <w:szCs w:val="20"/>
        </w:rPr>
      </w:pPr>
    </w:p>
    <w:p w14:paraId="0348DA1A" w14:textId="77777777" w:rsidR="00E77EE8" w:rsidRDefault="00E77EE8" w:rsidP="00DC3B4B">
      <w:pPr>
        <w:jc w:val="both"/>
        <w:rPr>
          <w:i/>
          <w:sz w:val="20"/>
          <w:szCs w:val="20"/>
        </w:rPr>
      </w:pPr>
    </w:p>
    <w:p w14:paraId="1CE3C0BC" w14:textId="77777777" w:rsidR="00E77EE8" w:rsidRDefault="00E77EE8" w:rsidP="00DC3B4B">
      <w:pPr>
        <w:jc w:val="both"/>
        <w:rPr>
          <w:i/>
          <w:sz w:val="20"/>
          <w:szCs w:val="20"/>
        </w:rPr>
      </w:pPr>
    </w:p>
    <w:p w14:paraId="6865A2FF" w14:textId="77777777" w:rsidR="00E5205D" w:rsidRDefault="00E5205D" w:rsidP="00DC3B4B">
      <w:pPr>
        <w:jc w:val="both"/>
        <w:rPr>
          <w:i/>
          <w:sz w:val="20"/>
          <w:szCs w:val="20"/>
        </w:rPr>
      </w:pPr>
    </w:p>
    <w:p w14:paraId="1E2AF20C" w14:textId="77777777" w:rsidR="004B122C" w:rsidRDefault="004B122C" w:rsidP="00DC3B4B">
      <w:pPr>
        <w:jc w:val="both"/>
      </w:pPr>
    </w:p>
    <w:p w14:paraId="0E99AAD5" w14:textId="77777777" w:rsidR="00FD2EFE" w:rsidRDefault="00FD2EFE">
      <w:pPr>
        <w:rPr>
          <w:rFonts w:eastAsiaTheme="majorEastAsia" w:cs="Times New Roman"/>
          <w:b/>
          <w:sz w:val="28"/>
          <w:szCs w:val="28"/>
        </w:rPr>
      </w:pPr>
      <w:bookmarkStart w:id="52" w:name="_Tieslietu_ministrija"/>
      <w:bookmarkStart w:id="53" w:name="_Tieslietu_ministrija_"/>
      <w:bookmarkStart w:id="54" w:name="_Toc479760152"/>
      <w:bookmarkEnd w:id="52"/>
      <w:bookmarkEnd w:id="53"/>
      <w:r>
        <w:rPr>
          <w:rFonts w:cs="Times New Roman"/>
          <w:b/>
          <w:sz w:val="28"/>
          <w:szCs w:val="28"/>
        </w:rPr>
        <w:br w:type="page"/>
      </w:r>
    </w:p>
    <w:p w14:paraId="17F62702" w14:textId="68332EDC" w:rsidR="00DB1643" w:rsidRPr="0039433A" w:rsidRDefault="00DB1643"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Tieslietu ministrija</w:t>
      </w:r>
      <w:bookmarkEnd w:id="5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DB1643" w14:paraId="0249C672" w14:textId="77777777" w:rsidTr="00396AD1">
        <w:tc>
          <w:tcPr>
            <w:tcW w:w="1584" w:type="dxa"/>
          </w:tcPr>
          <w:p w14:paraId="59433C96" w14:textId="77777777" w:rsidR="00DB1643" w:rsidRPr="00FE5AE6" w:rsidRDefault="00DB1643"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03781D90" w14:textId="77777777" w:rsidR="00DB1643" w:rsidRPr="00FE5AE6" w:rsidRDefault="00DB1643" w:rsidP="00DC3B4B">
            <w:pPr>
              <w:jc w:val="both"/>
              <w:rPr>
                <w:b/>
                <w:sz w:val="20"/>
                <w:szCs w:val="20"/>
              </w:rPr>
            </w:pPr>
            <w:r w:rsidRPr="00FE5AE6">
              <w:rPr>
                <w:b/>
                <w:sz w:val="20"/>
                <w:szCs w:val="20"/>
              </w:rPr>
              <w:t>Programmas/apakšprogrammas nosaukums</w:t>
            </w:r>
          </w:p>
        </w:tc>
        <w:tc>
          <w:tcPr>
            <w:tcW w:w="1276" w:type="dxa"/>
          </w:tcPr>
          <w:p w14:paraId="3212D356" w14:textId="1C3B71B1" w:rsidR="00DB1643" w:rsidRPr="00FE5AE6" w:rsidRDefault="00171D5E" w:rsidP="00DC3B4B">
            <w:pPr>
              <w:jc w:val="both"/>
              <w:rPr>
                <w:b/>
                <w:sz w:val="20"/>
                <w:szCs w:val="20"/>
              </w:rPr>
            </w:pPr>
            <w:r>
              <w:rPr>
                <w:b/>
                <w:sz w:val="20"/>
                <w:szCs w:val="20"/>
              </w:rPr>
              <w:t>202</w:t>
            </w:r>
            <w:r w:rsidR="007B2503">
              <w:rPr>
                <w:b/>
                <w:sz w:val="20"/>
                <w:szCs w:val="20"/>
              </w:rPr>
              <w:t>1</w:t>
            </w:r>
            <w:r w:rsidR="00DB1643" w:rsidRPr="00FE5AE6">
              <w:rPr>
                <w:b/>
                <w:sz w:val="20"/>
                <w:szCs w:val="20"/>
              </w:rPr>
              <w:t>.gada plāns</w:t>
            </w:r>
          </w:p>
        </w:tc>
        <w:tc>
          <w:tcPr>
            <w:tcW w:w="1275" w:type="dxa"/>
          </w:tcPr>
          <w:p w14:paraId="174262A9" w14:textId="597D49A2" w:rsidR="00DB1643" w:rsidRPr="00FE5AE6" w:rsidRDefault="00DB1643" w:rsidP="00483440">
            <w:pPr>
              <w:jc w:val="both"/>
              <w:rPr>
                <w:b/>
                <w:sz w:val="20"/>
                <w:szCs w:val="20"/>
              </w:rPr>
            </w:pPr>
            <w:r w:rsidRPr="00FE5AE6">
              <w:rPr>
                <w:b/>
                <w:sz w:val="20"/>
                <w:szCs w:val="20"/>
              </w:rPr>
              <w:t xml:space="preserve">Izmaiņas uz </w:t>
            </w:r>
            <w:r w:rsidR="00F523D1">
              <w:rPr>
                <w:b/>
                <w:sz w:val="20"/>
                <w:szCs w:val="20"/>
              </w:rPr>
              <w:t>3</w:t>
            </w:r>
            <w:r w:rsidR="00702ECE">
              <w:rPr>
                <w:b/>
                <w:sz w:val="20"/>
                <w:szCs w:val="20"/>
              </w:rPr>
              <w:t>1</w:t>
            </w:r>
            <w:r w:rsidR="00F523D1">
              <w:rPr>
                <w:b/>
                <w:sz w:val="20"/>
                <w:szCs w:val="20"/>
              </w:rPr>
              <w:t>.</w:t>
            </w:r>
            <w:r w:rsidR="00702ECE">
              <w:rPr>
                <w:b/>
                <w:sz w:val="20"/>
                <w:szCs w:val="20"/>
              </w:rPr>
              <w:t>12</w:t>
            </w:r>
            <w:r w:rsidR="00171D5E">
              <w:rPr>
                <w:b/>
                <w:sz w:val="20"/>
                <w:szCs w:val="20"/>
              </w:rPr>
              <w:t>.202</w:t>
            </w:r>
            <w:r w:rsidR="007B2503">
              <w:rPr>
                <w:b/>
                <w:sz w:val="20"/>
                <w:szCs w:val="20"/>
              </w:rPr>
              <w:t>1</w:t>
            </w:r>
          </w:p>
        </w:tc>
        <w:tc>
          <w:tcPr>
            <w:tcW w:w="1411" w:type="dxa"/>
          </w:tcPr>
          <w:p w14:paraId="68CFADC1" w14:textId="5B7474E2" w:rsidR="00DB1643" w:rsidRPr="00FE5AE6" w:rsidRDefault="00171D5E" w:rsidP="00DC3B4B">
            <w:pPr>
              <w:jc w:val="both"/>
              <w:rPr>
                <w:b/>
                <w:sz w:val="20"/>
                <w:szCs w:val="20"/>
              </w:rPr>
            </w:pPr>
            <w:r>
              <w:rPr>
                <w:b/>
                <w:sz w:val="20"/>
                <w:szCs w:val="20"/>
              </w:rPr>
              <w:t>202</w:t>
            </w:r>
            <w:r w:rsidR="007B2503">
              <w:rPr>
                <w:b/>
                <w:sz w:val="20"/>
                <w:szCs w:val="20"/>
              </w:rPr>
              <w:t>1</w:t>
            </w:r>
            <w:r w:rsidR="00DB1643" w:rsidRPr="00FE5AE6">
              <w:rPr>
                <w:b/>
                <w:sz w:val="20"/>
                <w:szCs w:val="20"/>
              </w:rPr>
              <w:t>.gada plāns kopā ar izmaiņām</w:t>
            </w:r>
          </w:p>
        </w:tc>
      </w:tr>
      <w:tr w:rsidR="00512D4D" w14:paraId="530C0506" w14:textId="77777777" w:rsidTr="00E56465">
        <w:tc>
          <w:tcPr>
            <w:tcW w:w="5382" w:type="dxa"/>
            <w:gridSpan w:val="2"/>
            <w:shd w:val="clear" w:color="auto" w:fill="FFD966" w:themeFill="accent4" w:themeFillTint="99"/>
          </w:tcPr>
          <w:p w14:paraId="634EA428" w14:textId="77777777" w:rsidR="00512D4D" w:rsidRPr="00FE5AE6" w:rsidRDefault="00512D4D" w:rsidP="00512D4D">
            <w:pPr>
              <w:jc w:val="both"/>
              <w:rPr>
                <w:b/>
                <w:sz w:val="20"/>
                <w:szCs w:val="20"/>
              </w:rPr>
            </w:pPr>
            <w:r w:rsidRPr="00FE5AE6">
              <w:rPr>
                <w:b/>
                <w:sz w:val="20"/>
                <w:szCs w:val="20"/>
              </w:rPr>
              <w:t>Izdevumi - kopā</w:t>
            </w:r>
          </w:p>
        </w:tc>
        <w:tc>
          <w:tcPr>
            <w:tcW w:w="1276" w:type="dxa"/>
            <w:shd w:val="clear" w:color="auto" w:fill="FFD966" w:themeFill="accent4" w:themeFillTint="99"/>
          </w:tcPr>
          <w:p w14:paraId="5AFC7AD5" w14:textId="33F6E27C" w:rsidR="00512D4D" w:rsidRPr="00AD529F" w:rsidRDefault="00512D4D" w:rsidP="00512D4D">
            <w:pPr>
              <w:jc w:val="both"/>
              <w:rPr>
                <w:rFonts w:ascii="TimesNewRoman" w:hAnsi="TimesNewRoman" w:cs="Arial"/>
                <w:b/>
                <w:bCs/>
                <w:sz w:val="20"/>
                <w:szCs w:val="20"/>
              </w:rPr>
            </w:pPr>
            <w:r>
              <w:rPr>
                <w:rFonts w:ascii="TimesNewRoman" w:hAnsi="TimesNewRoman" w:cs="Arial"/>
                <w:b/>
                <w:bCs/>
                <w:sz w:val="20"/>
                <w:szCs w:val="20"/>
              </w:rPr>
              <w:t>301 935 174</w:t>
            </w:r>
          </w:p>
        </w:tc>
        <w:tc>
          <w:tcPr>
            <w:tcW w:w="1275" w:type="dxa"/>
            <w:shd w:val="clear" w:color="auto" w:fill="FFD966" w:themeFill="accent4" w:themeFillTint="99"/>
            <w:vAlign w:val="bottom"/>
          </w:tcPr>
          <w:p w14:paraId="2301283B" w14:textId="74682A12" w:rsidR="00512D4D" w:rsidRPr="00512D4D" w:rsidRDefault="00512D4D" w:rsidP="00512D4D">
            <w:pPr>
              <w:jc w:val="both"/>
              <w:rPr>
                <w:rFonts w:ascii="TimesNewRoman" w:hAnsi="TimesNewRoman" w:cs="Arial"/>
                <w:b/>
                <w:bCs/>
                <w:sz w:val="20"/>
                <w:szCs w:val="20"/>
              </w:rPr>
            </w:pPr>
            <w:r w:rsidRPr="00512D4D">
              <w:rPr>
                <w:rFonts w:ascii="TimesNewRoman" w:hAnsi="TimesNewRoman" w:cs="Arial"/>
                <w:b/>
                <w:bCs/>
                <w:sz w:val="20"/>
                <w:szCs w:val="20"/>
              </w:rPr>
              <w:t>2 970 159</w:t>
            </w:r>
          </w:p>
        </w:tc>
        <w:tc>
          <w:tcPr>
            <w:tcW w:w="1411" w:type="dxa"/>
            <w:shd w:val="clear" w:color="auto" w:fill="FFD966" w:themeFill="accent4" w:themeFillTint="99"/>
            <w:vAlign w:val="bottom"/>
          </w:tcPr>
          <w:p w14:paraId="7E7113A8" w14:textId="515FC198" w:rsidR="00512D4D" w:rsidRPr="00A371C4" w:rsidRDefault="00512D4D" w:rsidP="00512D4D">
            <w:pPr>
              <w:jc w:val="both"/>
              <w:rPr>
                <w:rFonts w:ascii="TimesNewRoman" w:hAnsi="TimesNewRoman" w:cs="Arial"/>
                <w:b/>
                <w:bCs/>
                <w:sz w:val="20"/>
                <w:szCs w:val="20"/>
              </w:rPr>
            </w:pPr>
            <w:r>
              <w:rPr>
                <w:rFonts w:ascii="TimesNewRoman" w:hAnsi="TimesNewRoman" w:cs="Arial"/>
                <w:b/>
                <w:bCs/>
                <w:sz w:val="20"/>
                <w:szCs w:val="20"/>
              </w:rPr>
              <w:t>304 905 333</w:t>
            </w:r>
          </w:p>
        </w:tc>
      </w:tr>
    </w:tbl>
    <w:p w14:paraId="0F298DBA" w14:textId="77777777" w:rsidR="00DB1643" w:rsidRDefault="00DB1643"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12D4D" w14:paraId="18BE3AF1" w14:textId="77777777" w:rsidTr="00A51800">
        <w:tc>
          <w:tcPr>
            <w:tcW w:w="1555" w:type="dxa"/>
            <w:shd w:val="clear" w:color="auto" w:fill="C5E0B3" w:themeFill="accent6" w:themeFillTint="66"/>
          </w:tcPr>
          <w:p w14:paraId="482EC42E" w14:textId="77777777" w:rsidR="00512D4D" w:rsidRDefault="00512D4D" w:rsidP="00512D4D">
            <w:pPr>
              <w:jc w:val="both"/>
              <w:rPr>
                <w:sz w:val="20"/>
                <w:szCs w:val="20"/>
              </w:rPr>
            </w:pPr>
            <w:r>
              <w:rPr>
                <w:sz w:val="20"/>
                <w:szCs w:val="20"/>
              </w:rPr>
              <w:t>03.01.00</w:t>
            </w:r>
          </w:p>
        </w:tc>
        <w:tc>
          <w:tcPr>
            <w:tcW w:w="3827" w:type="dxa"/>
            <w:shd w:val="clear" w:color="auto" w:fill="C5E0B3" w:themeFill="accent6" w:themeFillTint="66"/>
          </w:tcPr>
          <w:p w14:paraId="4528E79C" w14:textId="77777777" w:rsidR="00512D4D" w:rsidRDefault="00512D4D" w:rsidP="00512D4D">
            <w:pPr>
              <w:jc w:val="both"/>
              <w:rPr>
                <w:sz w:val="20"/>
                <w:szCs w:val="20"/>
              </w:rPr>
            </w:pPr>
            <w:r w:rsidRPr="003B4102">
              <w:rPr>
                <w:sz w:val="20"/>
                <w:szCs w:val="20"/>
              </w:rPr>
              <w:t>Tiesu administrēšana</w:t>
            </w:r>
          </w:p>
        </w:tc>
        <w:tc>
          <w:tcPr>
            <w:tcW w:w="1276" w:type="dxa"/>
            <w:shd w:val="clear" w:color="auto" w:fill="C5E0B3" w:themeFill="accent6" w:themeFillTint="66"/>
          </w:tcPr>
          <w:p w14:paraId="4D4A2FC7" w14:textId="7F5ABD48" w:rsidR="00512D4D" w:rsidRPr="00AD529F" w:rsidRDefault="00512D4D" w:rsidP="00512D4D">
            <w:pPr>
              <w:jc w:val="both"/>
              <w:rPr>
                <w:rFonts w:ascii="TimesNewRoman" w:hAnsi="TimesNewRoman" w:cs="Arial"/>
                <w:sz w:val="20"/>
                <w:szCs w:val="20"/>
              </w:rPr>
            </w:pPr>
            <w:r>
              <w:rPr>
                <w:rFonts w:ascii="TimesNewRoman" w:hAnsi="TimesNewRoman" w:cs="Arial"/>
                <w:sz w:val="20"/>
                <w:szCs w:val="20"/>
              </w:rPr>
              <w:t>4 431 825</w:t>
            </w:r>
          </w:p>
        </w:tc>
        <w:tc>
          <w:tcPr>
            <w:tcW w:w="1275" w:type="dxa"/>
            <w:shd w:val="clear" w:color="auto" w:fill="C5E0B3" w:themeFill="accent6" w:themeFillTint="66"/>
            <w:vAlign w:val="bottom"/>
          </w:tcPr>
          <w:p w14:paraId="3217B28C" w14:textId="69C8FC96" w:rsidR="00512D4D" w:rsidRPr="00900D58" w:rsidRDefault="00512D4D" w:rsidP="00512D4D">
            <w:pPr>
              <w:jc w:val="both"/>
              <w:rPr>
                <w:rFonts w:ascii="TimesNewRoman" w:hAnsi="TimesNewRoman" w:cs="Arial"/>
                <w:sz w:val="20"/>
                <w:szCs w:val="20"/>
              </w:rPr>
            </w:pPr>
            <w:r>
              <w:rPr>
                <w:rFonts w:ascii="TimesNewRoman" w:hAnsi="TimesNewRoman" w:cs="Arial"/>
                <w:sz w:val="20"/>
                <w:szCs w:val="20"/>
              </w:rPr>
              <w:t>237 585</w:t>
            </w:r>
          </w:p>
        </w:tc>
        <w:tc>
          <w:tcPr>
            <w:tcW w:w="1411" w:type="dxa"/>
            <w:shd w:val="clear" w:color="auto" w:fill="C5E0B3" w:themeFill="accent6" w:themeFillTint="66"/>
            <w:vAlign w:val="bottom"/>
          </w:tcPr>
          <w:p w14:paraId="522962C0" w14:textId="0BC94C7C" w:rsidR="00512D4D" w:rsidRPr="005A5E1B" w:rsidRDefault="00512D4D" w:rsidP="00512D4D">
            <w:pPr>
              <w:jc w:val="both"/>
              <w:rPr>
                <w:rFonts w:ascii="TimesNewRoman" w:hAnsi="TimesNewRoman" w:cs="Arial"/>
                <w:sz w:val="20"/>
                <w:szCs w:val="20"/>
              </w:rPr>
            </w:pPr>
            <w:r>
              <w:rPr>
                <w:rFonts w:ascii="TimesNewRoman" w:hAnsi="TimesNewRoman" w:cs="Arial"/>
                <w:sz w:val="20"/>
                <w:szCs w:val="20"/>
              </w:rPr>
              <w:t>4 669 410</w:t>
            </w:r>
          </w:p>
        </w:tc>
      </w:tr>
    </w:tbl>
    <w:p w14:paraId="2858BDCE" w14:textId="0C708B7A" w:rsidR="0025216C" w:rsidRDefault="00512D4D" w:rsidP="0025216C">
      <w:pPr>
        <w:jc w:val="both"/>
        <w:rPr>
          <w:i/>
          <w:sz w:val="20"/>
          <w:szCs w:val="20"/>
        </w:rPr>
      </w:pPr>
      <w:r>
        <w:rPr>
          <w:noProof/>
        </w:rPr>
        <w:drawing>
          <wp:inline distT="0" distB="0" distL="0" distR="0" wp14:anchorId="54A381FD" wp14:editId="450DB811">
            <wp:extent cx="5939790" cy="1901190"/>
            <wp:effectExtent l="0" t="0" r="3810" b="3810"/>
            <wp:docPr id="284" name="Chart 284">
              <a:extLst xmlns:a="http://schemas.openxmlformats.org/drawingml/2006/main">
                <a:ext uri="{FF2B5EF4-FFF2-40B4-BE49-F238E27FC236}">
                  <a16:creationId xmlns:a16="http://schemas.microsoft.com/office/drawing/2014/main" id="{00000000-0008-0000-1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41833" w:rsidRPr="000D3656" w14:paraId="6D48D3AC" w14:textId="77777777" w:rsidTr="00DE2DF8">
        <w:tc>
          <w:tcPr>
            <w:tcW w:w="1565" w:type="dxa"/>
          </w:tcPr>
          <w:p w14:paraId="4CFE3634" w14:textId="77777777" w:rsidR="00C41833" w:rsidRPr="000D3656" w:rsidRDefault="00C41833" w:rsidP="004D0ECF">
            <w:pPr>
              <w:tabs>
                <w:tab w:val="left" w:pos="0"/>
              </w:tabs>
              <w:jc w:val="both"/>
              <w:rPr>
                <w:sz w:val="20"/>
                <w:szCs w:val="20"/>
              </w:rPr>
            </w:pPr>
            <w:r w:rsidRPr="000D3656">
              <w:rPr>
                <w:sz w:val="20"/>
                <w:szCs w:val="20"/>
              </w:rPr>
              <w:t xml:space="preserve">FM </w:t>
            </w:r>
            <w:r>
              <w:rPr>
                <w:sz w:val="20"/>
                <w:szCs w:val="20"/>
              </w:rPr>
              <w:t>16.04.2021 rīk.Nr.225</w:t>
            </w:r>
          </w:p>
        </w:tc>
        <w:tc>
          <w:tcPr>
            <w:tcW w:w="7789" w:type="dxa"/>
          </w:tcPr>
          <w:p w14:paraId="4F724188" w14:textId="750CC563" w:rsidR="00C41833" w:rsidRPr="007C2245" w:rsidRDefault="00C41833" w:rsidP="004D0ECF">
            <w:pPr>
              <w:jc w:val="both"/>
              <w:rPr>
                <w:sz w:val="20"/>
                <w:szCs w:val="20"/>
              </w:rPr>
            </w:pPr>
            <w:r>
              <w:rPr>
                <w:sz w:val="20"/>
                <w:szCs w:val="20"/>
              </w:rPr>
              <w:t>81 786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41833">
              <w:rPr>
                <w:sz w:val="20"/>
                <w:szCs w:val="20"/>
              </w:rPr>
              <w:t>lai nodrošinātu trīs amata vietu un ar to uzturēšanu saistīto izdevumu pārdali Tiesu administrācijai saistībā ar Valsts probācijas dienesta grāmatvedības funkcijas pārņemšanu</w:t>
            </w:r>
            <w:r>
              <w:rPr>
                <w:sz w:val="20"/>
                <w:szCs w:val="20"/>
              </w:rPr>
              <w:t xml:space="preserve"> (no Tieslietu ministrijas budžeta apakšprogrammas </w:t>
            </w:r>
            <w:r w:rsidRPr="00C41833">
              <w:rPr>
                <w:sz w:val="20"/>
                <w:szCs w:val="20"/>
              </w:rPr>
              <w:t>04.03.00 “Probācijas īstenošana”).</w:t>
            </w:r>
          </w:p>
        </w:tc>
      </w:tr>
      <w:tr w:rsidR="00BE2F03" w:rsidRPr="000D3656" w14:paraId="364AFB2C" w14:textId="77777777" w:rsidTr="00DE2DF8">
        <w:tc>
          <w:tcPr>
            <w:tcW w:w="1565" w:type="dxa"/>
          </w:tcPr>
          <w:p w14:paraId="32222DE8" w14:textId="77777777" w:rsidR="00BE2F03" w:rsidRPr="000D3656" w:rsidRDefault="00BE2F03"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6447EC8E" w14:textId="5028D611" w:rsidR="00BE2F03" w:rsidRPr="00A5451F" w:rsidRDefault="00BE2F03" w:rsidP="00BD7F31">
            <w:pPr>
              <w:jc w:val="both"/>
              <w:rPr>
                <w:sz w:val="26"/>
                <w:szCs w:val="26"/>
              </w:rPr>
            </w:pPr>
            <w:r>
              <w:rPr>
                <w:sz w:val="20"/>
                <w:szCs w:val="20"/>
              </w:rPr>
              <w:t>44 291</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BE2F03">
              <w:rPr>
                <w:sz w:val="20"/>
                <w:szCs w:val="20"/>
              </w:rPr>
              <w:t>lai nodrošinātu E-lietas programmas projekta vadības atlīdzības izdevumu segšanu līdz projekta īstenošanas beigām</w:t>
            </w:r>
            <w:r w:rsidRPr="00A5451F">
              <w:rPr>
                <w:sz w:val="20"/>
                <w:szCs w:val="20"/>
              </w:rPr>
              <w:t xml:space="preserve"> (Apropriācijas rezerve).</w:t>
            </w:r>
          </w:p>
        </w:tc>
      </w:tr>
      <w:tr w:rsidR="001D01B7" w:rsidRPr="000D3656" w14:paraId="156DCB79" w14:textId="77777777" w:rsidTr="00512D4D">
        <w:tc>
          <w:tcPr>
            <w:tcW w:w="1565" w:type="dxa"/>
          </w:tcPr>
          <w:p w14:paraId="10127842" w14:textId="77777777" w:rsidR="001D01B7" w:rsidRPr="000D3656" w:rsidRDefault="001D01B7" w:rsidP="00DC5B8B">
            <w:pPr>
              <w:tabs>
                <w:tab w:val="left" w:pos="0"/>
              </w:tabs>
              <w:jc w:val="both"/>
              <w:rPr>
                <w:sz w:val="20"/>
                <w:szCs w:val="20"/>
              </w:rPr>
            </w:pPr>
            <w:r w:rsidRPr="000D3656">
              <w:rPr>
                <w:sz w:val="20"/>
                <w:szCs w:val="20"/>
              </w:rPr>
              <w:t xml:space="preserve">FM </w:t>
            </w:r>
            <w:r>
              <w:rPr>
                <w:sz w:val="20"/>
                <w:szCs w:val="20"/>
              </w:rPr>
              <w:t>13.05.2021 rīk.Nr.274</w:t>
            </w:r>
          </w:p>
        </w:tc>
        <w:tc>
          <w:tcPr>
            <w:tcW w:w="7789" w:type="dxa"/>
          </w:tcPr>
          <w:p w14:paraId="03945B1D" w14:textId="77777777" w:rsidR="001D01B7" w:rsidRPr="001D01B7" w:rsidRDefault="001D01B7" w:rsidP="001D01B7">
            <w:pPr>
              <w:tabs>
                <w:tab w:val="left" w:pos="993"/>
                <w:tab w:val="left" w:pos="1276"/>
              </w:tabs>
              <w:jc w:val="both"/>
              <w:rPr>
                <w:sz w:val="20"/>
                <w:szCs w:val="20"/>
              </w:rPr>
            </w:pPr>
            <w:r>
              <w:rPr>
                <w:sz w:val="20"/>
                <w:szCs w:val="20"/>
              </w:rPr>
              <w:t>99 970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01B7">
              <w:rPr>
                <w:sz w:val="20"/>
                <w:szCs w:val="20"/>
              </w:rPr>
              <w:t xml:space="preserve">tajā skaitā: </w:t>
            </w:r>
          </w:p>
          <w:p w14:paraId="6D78086D" w14:textId="22CBFB0D" w:rsidR="001D01B7" w:rsidRPr="001D01B7" w:rsidRDefault="001D01B7" w:rsidP="001D01B7">
            <w:pPr>
              <w:tabs>
                <w:tab w:val="left" w:pos="993"/>
                <w:tab w:val="left" w:pos="1276"/>
              </w:tabs>
              <w:jc w:val="both"/>
              <w:rPr>
                <w:sz w:val="20"/>
                <w:szCs w:val="20"/>
              </w:rPr>
            </w:pPr>
            <w:r w:rsidRPr="001D01B7">
              <w:rPr>
                <w:sz w:val="20"/>
                <w:szCs w:val="20"/>
              </w:rPr>
              <w:t xml:space="preserve">1. 10 000 </w:t>
            </w:r>
            <w:proofErr w:type="spellStart"/>
            <w:r w:rsidRPr="001D01B7">
              <w:rPr>
                <w:i/>
                <w:sz w:val="20"/>
                <w:szCs w:val="20"/>
              </w:rPr>
              <w:t>euro</w:t>
            </w:r>
            <w:proofErr w:type="spellEnd"/>
            <w:r w:rsidRPr="001D01B7">
              <w:rPr>
                <w:sz w:val="20"/>
                <w:szCs w:val="20"/>
              </w:rPr>
              <w:t xml:space="preserve"> apmērā, lai Elektronisko izsoļu vietnē veiktu nomas tiesību izsoļu funkcionalitātes pielāgošanu</w:t>
            </w:r>
            <w:bookmarkStart w:id="55" w:name="_Hlk67944557"/>
            <w:r w:rsidRPr="001D01B7">
              <w:rPr>
                <w:sz w:val="20"/>
                <w:szCs w:val="20"/>
              </w:rPr>
              <w:t>;</w:t>
            </w:r>
          </w:p>
          <w:p w14:paraId="30E833D6" w14:textId="676AA0AB" w:rsidR="001D01B7" w:rsidRPr="001D01B7" w:rsidRDefault="001D01B7" w:rsidP="001D01B7">
            <w:pPr>
              <w:tabs>
                <w:tab w:val="left" w:pos="993"/>
                <w:tab w:val="left" w:pos="1276"/>
              </w:tabs>
              <w:jc w:val="both"/>
              <w:rPr>
                <w:sz w:val="20"/>
                <w:szCs w:val="20"/>
              </w:rPr>
            </w:pPr>
            <w:r w:rsidRPr="001D01B7">
              <w:rPr>
                <w:sz w:val="20"/>
                <w:szCs w:val="20"/>
              </w:rPr>
              <w:t xml:space="preserve">2. 43 750 </w:t>
            </w:r>
            <w:proofErr w:type="spellStart"/>
            <w:r w:rsidRPr="001D01B7">
              <w:rPr>
                <w:i/>
                <w:sz w:val="20"/>
                <w:szCs w:val="20"/>
              </w:rPr>
              <w:t>euro</w:t>
            </w:r>
            <w:proofErr w:type="spellEnd"/>
            <w:r w:rsidRPr="001D01B7">
              <w:rPr>
                <w:sz w:val="20"/>
                <w:szCs w:val="20"/>
              </w:rPr>
              <w:t xml:space="preserve"> apmērā, lai jaunajā Tiesu informatīvajā sistēmā uzsāktu izveidot ar Valsts vienoto datorizēto zemesgrāmatu un līdzšinējo Tiesu informatīvo sistēmu vienotu savstarpēji integrētu lietvedību; </w:t>
            </w:r>
            <w:bookmarkEnd w:id="55"/>
          </w:p>
          <w:p w14:paraId="5719647E" w14:textId="2E9F9DE6" w:rsidR="001D01B7" w:rsidRPr="001D01B7" w:rsidRDefault="001D01B7" w:rsidP="001D01B7">
            <w:pPr>
              <w:tabs>
                <w:tab w:val="left" w:pos="993"/>
                <w:tab w:val="left" w:pos="1276"/>
              </w:tabs>
              <w:jc w:val="both"/>
              <w:rPr>
                <w:sz w:val="20"/>
                <w:szCs w:val="20"/>
              </w:rPr>
            </w:pPr>
            <w:r w:rsidRPr="001D01B7">
              <w:rPr>
                <w:sz w:val="20"/>
                <w:szCs w:val="20"/>
              </w:rPr>
              <w:t xml:space="preserve">3. 46 220 </w:t>
            </w:r>
            <w:proofErr w:type="spellStart"/>
            <w:r w:rsidRPr="001D01B7">
              <w:rPr>
                <w:i/>
                <w:sz w:val="20"/>
                <w:szCs w:val="20"/>
              </w:rPr>
              <w:t>euro</w:t>
            </w:r>
            <w:proofErr w:type="spellEnd"/>
            <w:r w:rsidRPr="001D01B7">
              <w:rPr>
                <w:i/>
                <w:sz w:val="20"/>
                <w:szCs w:val="20"/>
              </w:rPr>
              <w:t xml:space="preserve"> </w:t>
            </w:r>
            <w:r w:rsidRPr="001D01B7">
              <w:rPr>
                <w:sz w:val="20"/>
                <w:szCs w:val="20"/>
              </w:rPr>
              <w:t xml:space="preserve">apmērā, lai nodrošinātu abpusēju integrāciju starp Tiesu informatīvo sistēmu un </w:t>
            </w:r>
            <w:proofErr w:type="spellStart"/>
            <w:r w:rsidRPr="001D01B7">
              <w:rPr>
                <w:sz w:val="20"/>
                <w:szCs w:val="20"/>
              </w:rPr>
              <w:t>Visma</w:t>
            </w:r>
            <w:proofErr w:type="spellEnd"/>
            <w:r w:rsidRPr="001D01B7">
              <w:rPr>
                <w:sz w:val="20"/>
                <w:szCs w:val="20"/>
              </w:rPr>
              <w:t xml:space="preserve"> </w:t>
            </w:r>
            <w:proofErr w:type="spellStart"/>
            <w:r w:rsidRPr="001D01B7">
              <w:rPr>
                <w:sz w:val="20"/>
                <w:szCs w:val="20"/>
              </w:rPr>
              <w:t>Horizon</w:t>
            </w:r>
            <w:proofErr w:type="spellEnd"/>
            <w:r w:rsidRPr="001D01B7">
              <w:rPr>
                <w:sz w:val="20"/>
                <w:szCs w:val="20"/>
              </w:rPr>
              <w:t xml:space="preserve"> resursu vadības sistēmu, biznesa procesu automatizēšanu, manuālās un dubultās datu ievades apjoma samazināšanu un datu aktualitātes un kvalitātes uzlabošanu;</w:t>
            </w:r>
          </w:p>
          <w:p w14:paraId="2F9C2CC2" w14:textId="0431281E" w:rsidR="001D01B7" w:rsidRPr="006419CD" w:rsidRDefault="001D01B7" w:rsidP="001D01B7">
            <w:pPr>
              <w:tabs>
                <w:tab w:val="left" w:pos="993"/>
                <w:tab w:val="left" w:pos="1276"/>
              </w:tabs>
              <w:jc w:val="both"/>
              <w:rPr>
                <w:bCs/>
                <w:sz w:val="28"/>
                <w:szCs w:val="28"/>
              </w:rPr>
            </w:pPr>
            <w:r w:rsidRPr="006419CD">
              <w:rPr>
                <w:sz w:val="20"/>
                <w:szCs w:val="20"/>
              </w:rPr>
              <w:t xml:space="preserve"> (pašu ieņēmumu atlikumi)</w:t>
            </w:r>
            <w:r>
              <w:rPr>
                <w:sz w:val="20"/>
                <w:szCs w:val="20"/>
              </w:rPr>
              <w:t>.</w:t>
            </w:r>
          </w:p>
        </w:tc>
      </w:tr>
      <w:tr w:rsidR="00C068DD" w:rsidRPr="000D3656" w14:paraId="2C12E29F"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8B0E0AB" w14:textId="77777777" w:rsidR="00C068DD" w:rsidRPr="000D3656" w:rsidRDefault="00C068DD" w:rsidP="00A37B8A">
            <w:pPr>
              <w:tabs>
                <w:tab w:val="left" w:pos="0"/>
              </w:tabs>
              <w:jc w:val="both"/>
              <w:rPr>
                <w:sz w:val="20"/>
                <w:szCs w:val="20"/>
              </w:rPr>
            </w:pPr>
            <w:r w:rsidRPr="000D3656">
              <w:rPr>
                <w:sz w:val="20"/>
                <w:szCs w:val="20"/>
              </w:rPr>
              <w:t xml:space="preserve">FM </w:t>
            </w:r>
            <w:r>
              <w:rPr>
                <w:sz w:val="20"/>
                <w:szCs w:val="20"/>
              </w:rPr>
              <w:t>21.10.2021 rīk.Nr.631</w:t>
            </w:r>
          </w:p>
        </w:tc>
        <w:tc>
          <w:tcPr>
            <w:tcW w:w="7789" w:type="dxa"/>
            <w:tcBorders>
              <w:top w:val="nil"/>
              <w:left w:val="nil"/>
              <w:bottom w:val="nil"/>
              <w:right w:val="nil"/>
            </w:tcBorders>
          </w:tcPr>
          <w:p w14:paraId="34A7FFF3" w14:textId="524E0432" w:rsidR="00C068DD" w:rsidRPr="00A51878" w:rsidRDefault="00C068DD" w:rsidP="00A37B8A">
            <w:pPr>
              <w:jc w:val="both"/>
              <w:rPr>
                <w:sz w:val="28"/>
                <w:szCs w:val="28"/>
                <w:lang w:eastAsia="lv-LV"/>
              </w:rPr>
            </w:pPr>
            <w:r>
              <w:rPr>
                <w:sz w:val="20"/>
                <w:szCs w:val="20"/>
              </w:rPr>
              <w:t>4 038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0407D">
              <w:rPr>
                <w:sz w:val="20"/>
                <w:szCs w:val="20"/>
              </w:rPr>
              <w:t xml:space="preserve">lai nodrošinātu izdevumu pārdali Tiesu administrācijai saistībā ar Datu valsts inspekcijas grāmatvedības funkcijas pārņemšanu (no Tieslietu ministrijas </w:t>
            </w:r>
            <w:r w:rsidR="0050407D" w:rsidRPr="0050407D">
              <w:rPr>
                <w:sz w:val="20"/>
                <w:szCs w:val="20"/>
              </w:rPr>
              <w:t>budžeta apakšprogramma</w:t>
            </w:r>
            <w:r w:rsidR="0050407D">
              <w:rPr>
                <w:sz w:val="20"/>
                <w:szCs w:val="20"/>
              </w:rPr>
              <w:t>s</w:t>
            </w:r>
            <w:r w:rsidR="0050407D" w:rsidRPr="0050407D">
              <w:rPr>
                <w:sz w:val="20"/>
                <w:szCs w:val="20"/>
              </w:rPr>
              <w:t xml:space="preserve"> 09.02.00 “Fizisko personu datu aizsardzība”).</w:t>
            </w:r>
          </w:p>
        </w:tc>
      </w:tr>
      <w:tr w:rsidR="00DE2DF8" w:rsidRPr="000D3656" w14:paraId="1F95E0F3"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917C28E" w14:textId="77777777" w:rsidR="00DE2DF8" w:rsidRPr="000D3656" w:rsidRDefault="00DE2DF8" w:rsidP="006113E0">
            <w:pPr>
              <w:tabs>
                <w:tab w:val="left" w:pos="0"/>
              </w:tabs>
              <w:jc w:val="both"/>
              <w:rPr>
                <w:sz w:val="20"/>
                <w:szCs w:val="20"/>
              </w:rPr>
            </w:pPr>
            <w:r w:rsidRPr="000D3656">
              <w:rPr>
                <w:sz w:val="20"/>
                <w:szCs w:val="20"/>
              </w:rPr>
              <w:t xml:space="preserve">FM </w:t>
            </w:r>
            <w:r>
              <w:rPr>
                <w:sz w:val="20"/>
                <w:szCs w:val="20"/>
              </w:rPr>
              <w:t>06.12.2021 rīk.Nr.795</w:t>
            </w:r>
          </w:p>
        </w:tc>
        <w:tc>
          <w:tcPr>
            <w:tcW w:w="7789" w:type="dxa"/>
            <w:tcBorders>
              <w:top w:val="nil"/>
              <w:left w:val="nil"/>
              <w:bottom w:val="nil"/>
              <w:right w:val="nil"/>
            </w:tcBorders>
          </w:tcPr>
          <w:p w14:paraId="5F8F82B2" w14:textId="37531A7E" w:rsidR="00DE2DF8" w:rsidRPr="00286042" w:rsidRDefault="00DE2DF8" w:rsidP="006113E0">
            <w:pPr>
              <w:jc w:val="both"/>
              <w:rPr>
                <w:bCs/>
              </w:rPr>
            </w:pPr>
            <w:r>
              <w:rPr>
                <w:sz w:val="20"/>
                <w:szCs w:val="20"/>
              </w:rPr>
              <w:t>7 500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E2DF8">
              <w:rPr>
                <w:sz w:val="20"/>
                <w:szCs w:val="20"/>
              </w:rPr>
              <w:t>lai maksātnespējas procesā iesaistītajiem subjektiem EMUS sistēmā būtu pēc iespējas aktuāla, precīza un savlaicīga informācija, kā arī procesa uzraudzība būtu iespējama attālināti (no Tieslietu ministrijas budžeta apakšprogrammas 06.03.00 “Maksātnespējas procesa pārvaldība”).</w:t>
            </w:r>
          </w:p>
        </w:tc>
      </w:tr>
    </w:tbl>
    <w:p w14:paraId="5553F237" w14:textId="77777777" w:rsidR="00C41833" w:rsidRDefault="00C41833"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61388E7C" w14:textId="77777777" w:rsidTr="00E37EF8">
        <w:tc>
          <w:tcPr>
            <w:tcW w:w="1555" w:type="dxa"/>
            <w:shd w:val="clear" w:color="auto" w:fill="C5E0B3" w:themeFill="accent6" w:themeFillTint="66"/>
          </w:tcPr>
          <w:p w14:paraId="2A114AED" w14:textId="77777777" w:rsidR="003B4102" w:rsidRDefault="003B4102" w:rsidP="00DC3B4B">
            <w:pPr>
              <w:jc w:val="both"/>
              <w:rPr>
                <w:sz w:val="20"/>
                <w:szCs w:val="20"/>
              </w:rPr>
            </w:pPr>
            <w:r>
              <w:rPr>
                <w:sz w:val="20"/>
                <w:szCs w:val="20"/>
              </w:rPr>
              <w:t>03.02.00</w:t>
            </w:r>
          </w:p>
        </w:tc>
        <w:tc>
          <w:tcPr>
            <w:tcW w:w="3827" w:type="dxa"/>
            <w:shd w:val="clear" w:color="auto" w:fill="C5E0B3" w:themeFill="accent6" w:themeFillTint="66"/>
          </w:tcPr>
          <w:p w14:paraId="747425EF" w14:textId="77777777" w:rsidR="003B4102" w:rsidRPr="0035587C" w:rsidRDefault="003B4102" w:rsidP="00DC3B4B">
            <w:pPr>
              <w:jc w:val="both"/>
              <w:rPr>
                <w:sz w:val="20"/>
                <w:szCs w:val="20"/>
              </w:rPr>
            </w:pPr>
            <w:r w:rsidRPr="003B4102">
              <w:rPr>
                <w:rFonts w:ascii="TimesNewRoman" w:hAnsi="TimesNewRoman" w:cs="Arial"/>
                <w:bCs/>
                <w:sz w:val="20"/>
                <w:szCs w:val="20"/>
              </w:rPr>
              <w:t>Apgabaltiesas un rajonu (pilsētu) tiesas</w:t>
            </w:r>
          </w:p>
        </w:tc>
        <w:tc>
          <w:tcPr>
            <w:tcW w:w="1276" w:type="dxa"/>
            <w:shd w:val="clear" w:color="auto" w:fill="C5E0B3" w:themeFill="accent6" w:themeFillTint="66"/>
          </w:tcPr>
          <w:p w14:paraId="26E038BD" w14:textId="15A7D9D0" w:rsidR="003B4102" w:rsidRPr="0025216C" w:rsidRDefault="0025216C" w:rsidP="00DC3B4B">
            <w:pPr>
              <w:jc w:val="both"/>
              <w:rPr>
                <w:rFonts w:ascii="TimesNewRoman" w:hAnsi="TimesNewRoman" w:cs="Arial"/>
                <w:sz w:val="20"/>
                <w:szCs w:val="20"/>
              </w:rPr>
            </w:pPr>
            <w:r>
              <w:rPr>
                <w:rFonts w:ascii="TimesNewRoman" w:hAnsi="TimesNewRoman" w:cs="Arial"/>
                <w:sz w:val="20"/>
                <w:szCs w:val="20"/>
              </w:rPr>
              <w:t>73 247 094</w:t>
            </w:r>
          </w:p>
        </w:tc>
        <w:tc>
          <w:tcPr>
            <w:tcW w:w="1275" w:type="dxa"/>
            <w:shd w:val="clear" w:color="auto" w:fill="C5E0B3" w:themeFill="accent6" w:themeFillTint="66"/>
          </w:tcPr>
          <w:p w14:paraId="02ED6855" w14:textId="075A91AC" w:rsidR="003B4102" w:rsidRDefault="00B65561" w:rsidP="00DC3B4B">
            <w:pPr>
              <w:jc w:val="both"/>
              <w:rPr>
                <w:sz w:val="20"/>
                <w:szCs w:val="20"/>
              </w:rPr>
            </w:pPr>
            <w:r>
              <w:rPr>
                <w:sz w:val="20"/>
                <w:szCs w:val="20"/>
              </w:rPr>
              <w:t>71 574</w:t>
            </w:r>
          </w:p>
        </w:tc>
        <w:tc>
          <w:tcPr>
            <w:tcW w:w="1411" w:type="dxa"/>
            <w:shd w:val="clear" w:color="auto" w:fill="C5E0B3" w:themeFill="accent6" w:themeFillTint="66"/>
          </w:tcPr>
          <w:p w14:paraId="68C824CC" w14:textId="138B530A" w:rsidR="003B4102" w:rsidRPr="005A5E1B" w:rsidRDefault="00B65561" w:rsidP="00AD529F">
            <w:pPr>
              <w:rPr>
                <w:rFonts w:ascii="TimesNewRoman" w:hAnsi="TimesNewRoman" w:cs="Arial"/>
                <w:sz w:val="20"/>
                <w:szCs w:val="20"/>
              </w:rPr>
            </w:pPr>
            <w:r>
              <w:rPr>
                <w:rFonts w:ascii="TimesNewRoman" w:hAnsi="TimesNewRoman" w:cs="Arial"/>
                <w:sz w:val="20"/>
                <w:szCs w:val="20"/>
              </w:rPr>
              <w:t>73 318 668</w:t>
            </w:r>
          </w:p>
        </w:tc>
      </w:tr>
    </w:tbl>
    <w:p w14:paraId="6CD4FF48" w14:textId="795F405D" w:rsidR="0025216C" w:rsidRDefault="00511B1C" w:rsidP="0025216C">
      <w:pPr>
        <w:jc w:val="both"/>
        <w:rPr>
          <w:i/>
          <w:sz w:val="20"/>
          <w:szCs w:val="20"/>
        </w:rPr>
      </w:pPr>
      <w:r>
        <w:rPr>
          <w:noProof/>
        </w:rPr>
        <w:drawing>
          <wp:inline distT="0" distB="0" distL="0" distR="0" wp14:anchorId="5635353B" wp14:editId="3A5B327A">
            <wp:extent cx="5939790" cy="1908810"/>
            <wp:effectExtent l="0" t="0" r="3810" b="15240"/>
            <wp:docPr id="56" name="Chart 56">
              <a:extLst xmlns:a="http://schemas.openxmlformats.org/drawingml/2006/main">
                <a:ext uri="{FF2B5EF4-FFF2-40B4-BE49-F238E27FC236}">
                  <a16:creationId xmlns:a16="http://schemas.microsoft.com/office/drawing/2014/main" id="{00000000-0008-0000-1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7618F" w:rsidRPr="000D3656" w14:paraId="5DBC649B" w14:textId="77777777" w:rsidTr="00B65561">
        <w:tc>
          <w:tcPr>
            <w:tcW w:w="1565" w:type="dxa"/>
          </w:tcPr>
          <w:p w14:paraId="68D40119" w14:textId="77777777" w:rsidR="0087618F" w:rsidRPr="000D3656" w:rsidRDefault="0087618F" w:rsidP="00DC5B8B">
            <w:pPr>
              <w:tabs>
                <w:tab w:val="left" w:pos="0"/>
              </w:tabs>
              <w:jc w:val="both"/>
              <w:rPr>
                <w:sz w:val="20"/>
                <w:szCs w:val="20"/>
              </w:rPr>
            </w:pPr>
            <w:r w:rsidRPr="000D3656">
              <w:rPr>
                <w:sz w:val="20"/>
                <w:szCs w:val="20"/>
              </w:rPr>
              <w:t xml:space="preserve">FM </w:t>
            </w:r>
            <w:r>
              <w:rPr>
                <w:sz w:val="20"/>
                <w:szCs w:val="20"/>
              </w:rPr>
              <w:t>13.05.2021 rīk.Nr.274</w:t>
            </w:r>
          </w:p>
        </w:tc>
        <w:tc>
          <w:tcPr>
            <w:tcW w:w="7789" w:type="dxa"/>
          </w:tcPr>
          <w:p w14:paraId="4B2B788C" w14:textId="37D80946" w:rsidR="0087618F" w:rsidRPr="006419CD" w:rsidRDefault="0087618F" w:rsidP="00DC5B8B">
            <w:pPr>
              <w:tabs>
                <w:tab w:val="left" w:pos="993"/>
                <w:tab w:val="left" w:pos="1276"/>
              </w:tabs>
              <w:jc w:val="both"/>
              <w:rPr>
                <w:bCs/>
                <w:sz w:val="28"/>
                <w:szCs w:val="28"/>
              </w:rPr>
            </w:pPr>
            <w:r>
              <w:rPr>
                <w:sz w:val="20"/>
                <w:szCs w:val="20"/>
              </w:rPr>
              <w:t>71 574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7618F">
              <w:rPr>
                <w:sz w:val="20"/>
                <w:szCs w:val="20"/>
              </w:rPr>
              <w:t>lai nodrošinātu pasta izdevumu apmaksu par tiesu pavēstu un citu tiesas dokumentu piegādi adresātiem saistībā ar pasta tarifu pieaugumu ar 2020. gada 1. janvāri</w:t>
            </w:r>
            <w:r w:rsidRPr="006419CD">
              <w:rPr>
                <w:sz w:val="20"/>
                <w:szCs w:val="20"/>
              </w:rPr>
              <w:t xml:space="preserve"> (pašu ieņēmumu atlikumi)</w:t>
            </w:r>
            <w:r>
              <w:rPr>
                <w:sz w:val="20"/>
                <w:szCs w:val="20"/>
              </w:rPr>
              <w:t>.</w:t>
            </w:r>
          </w:p>
        </w:tc>
      </w:tr>
    </w:tbl>
    <w:p w14:paraId="275BBBE8" w14:textId="77777777" w:rsidR="0087618F" w:rsidRDefault="0087618F"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12D4D" w14:paraId="29FD49D1" w14:textId="77777777" w:rsidTr="00DC2E1A">
        <w:tc>
          <w:tcPr>
            <w:tcW w:w="1555" w:type="dxa"/>
            <w:shd w:val="clear" w:color="auto" w:fill="C5E0B3" w:themeFill="accent6" w:themeFillTint="66"/>
          </w:tcPr>
          <w:p w14:paraId="47E7D14B" w14:textId="77777777" w:rsidR="00512D4D" w:rsidRDefault="00512D4D" w:rsidP="00512D4D">
            <w:pPr>
              <w:jc w:val="both"/>
              <w:rPr>
                <w:sz w:val="20"/>
                <w:szCs w:val="20"/>
              </w:rPr>
            </w:pPr>
            <w:r>
              <w:rPr>
                <w:sz w:val="20"/>
                <w:szCs w:val="20"/>
              </w:rPr>
              <w:lastRenderedPageBreak/>
              <w:t>03.03.00</w:t>
            </w:r>
          </w:p>
        </w:tc>
        <w:tc>
          <w:tcPr>
            <w:tcW w:w="3827" w:type="dxa"/>
            <w:shd w:val="clear" w:color="auto" w:fill="C5E0B3" w:themeFill="accent6" w:themeFillTint="66"/>
          </w:tcPr>
          <w:p w14:paraId="235503B6" w14:textId="77777777" w:rsidR="00512D4D" w:rsidRDefault="00512D4D" w:rsidP="00512D4D">
            <w:pPr>
              <w:jc w:val="both"/>
              <w:rPr>
                <w:sz w:val="20"/>
                <w:szCs w:val="20"/>
              </w:rPr>
            </w:pPr>
            <w:r w:rsidRPr="003B4102">
              <w:rPr>
                <w:sz w:val="20"/>
                <w:szCs w:val="20"/>
              </w:rPr>
              <w:t>Juridiskās palīdzības nodrošināšana</w:t>
            </w:r>
          </w:p>
        </w:tc>
        <w:tc>
          <w:tcPr>
            <w:tcW w:w="1276" w:type="dxa"/>
            <w:shd w:val="clear" w:color="auto" w:fill="C5E0B3" w:themeFill="accent6" w:themeFillTint="66"/>
          </w:tcPr>
          <w:p w14:paraId="0F7C3250" w14:textId="0B63D9F4" w:rsidR="00512D4D" w:rsidRPr="00AD529F" w:rsidRDefault="00512D4D" w:rsidP="00512D4D">
            <w:pPr>
              <w:jc w:val="both"/>
              <w:rPr>
                <w:rFonts w:ascii="TimesNewRoman" w:hAnsi="TimesNewRoman" w:cs="Arial"/>
                <w:sz w:val="20"/>
                <w:szCs w:val="20"/>
              </w:rPr>
            </w:pPr>
            <w:r>
              <w:rPr>
                <w:rFonts w:ascii="TimesNewRoman" w:hAnsi="TimesNewRoman" w:cs="Arial"/>
                <w:sz w:val="20"/>
                <w:szCs w:val="20"/>
              </w:rPr>
              <w:t>4 431 971</w:t>
            </w:r>
          </w:p>
        </w:tc>
        <w:tc>
          <w:tcPr>
            <w:tcW w:w="1275" w:type="dxa"/>
            <w:shd w:val="clear" w:color="auto" w:fill="C5E0B3" w:themeFill="accent6" w:themeFillTint="66"/>
            <w:vAlign w:val="bottom"/>
          </w:tcPr>
          <w:p w14:paraId="2AA2EEB2" w14:textId="63AB26B1" w:rsidR="00512D4D" w:rsidRDefault="00512D4D" w:rsidP="00512D4D">
            <w:pPr>
              <w:jc w:val="both"/>
              <w:rPr>
                <w:sz w:val="20"/>
                <w:szCs w:val="20"/>
              </w:rPr>
            </w:pPr>
            <w:r>
              <w:rPr>
                <w:rFonts w:ascii="TimesNewRoman" w:hAnsi="TimesNewRoman" w:cs="Arial"/>
                <w:sz w:val="20"/>
                <w:szCs w:val="20"/>
              </w:rPr>
              <w:t>-276 676</w:t>
            </w:r>
          </w:p>
        </w:tc>
        <w:tc>
          <w:tcPr>
            <w:tcW w:w="1411" w:type="dxa"/>
            <w:shd w:val="clear" w:color="auto" w:fill="C5E0B3" w:themeFill="accent6" w:themeFillTint="66"/>
            <w:vAlign w:val="bottom"/>
          </w:tcPr>
          <w:p w14:paraId="47ABEF04" w14:textId="3231D2F9" w:rsidR="00512D4D" w:rsidRPr="00AD529F" w:rsidRDefault="00512D4D" w:rsidP="00512D4D">
            <w:pPr>
              <w:jc w:val="both"/>
              <w:rPr>
                <w:rFonts w:ascii="TimesNewRoman" w:hAnsi="TimesNewRoman" w:cs="Arial"/>
                <w:sz w:val="20"/>
                <w:szCs w:val="20"/>
              </w:rPr>
            </w:pPr>
            <w:r>
              <w:rPr>
                <w:rFonts w:ascii="TimesNewRoman" w:hAnsi="TimesNewRoman" w:cs="Arial"/>
                <w:sz w:val="20"/>
                <w:szCs w:val="20"/>
              </w:rPr>
              <w:t>4 155 295</w:t>
            </w:r>
          </w:p>
        </w:tc>
      </w:tr>
    </w:tbl>
    <w:p w14:paraId="31458D8C" w14:textId="7A59A57E" w:rsidR="0025216C" w:rsidRDefault="00512D4D" w:rsidP="0025216C">
      <w:pPr>
        <w:jc w:val="both"/>
        <w:rPr>
          <w:i/>
          <w:sz w:val="20"/>
          <w:szCs w:val="20"/>
        </w:rPr>
      </w:pPr>
      <w:r>
        <w:rPr>
          <w:noProof/>
        </w:rPr>
        <w:drawing>
          <wp:inline distT="0" distB="0" distL="0" distR="0" wp14:anchorId="5C2EBA8C" wp14:editId="57AC450A">
            <wp:extent cx="5939790" cy="1908810"/>
            <wp:effectExtent l="0" t="0" r="3810" b="15240"/>
            <wp:docPr id="285" name="Chart 285">
              <a:extLst xmlns:a="http://schemas.openxmlformats.org/drawingml/2006/main">
                <a:ext uri="{FF2B5EF4-FFF2-40B4-BE49-F238E27FC236}">
                  <a16:creationId xmlns:a16="http://schemas.microsoft.com/office/drawing/2014/main" id="{5E2F1784-D89A-4294-95F1-AFD50172E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822EB" w:rsidRPr="000D3656" w14:paraId="49C859AF" w14:textId="77777777" w:rsidTr="00512D4D">
        <w:tc>
          <w:tcPr>
            <w:tcW w:w="1570" w:type="dxa"/>
          </w:tcPr>
          <w:p w14:paraId="7F11F55E" w14:textId="77777777" w:rsidR="005822EB" w:rsidRPr="000D3656" w:rsidRDefault="005822EB" w:rsidP="00B378DB">
            <w:pPr>
              <w:tabs>
                <w:tab w:val="left" w:pos="0"/>
              </w:tabs>
              <w:jc w:val="both"/>
              <w:rPr>
                <w:sz w:val="20"/>
                <w:szCs w:val="20"/>
              </w:rPr>
            </w:pPr>
            <w:r w:rsidRPr="000D3656">
              <w:rPr>
                <w:sz w:val="20"/>
                <w:szCs w:val="20"/>
              </w:rPr>
              <w:t xml:space="preserve">FM </w:t>
            </w:r>
            <w:r>
              <w:rPr>
                <w:sz w:val="20"/>
                <w:szCs w:val="20"/>
              </w:rPr>
              <w:t>21.07.2021 rīk.Nr.425</w:t>
            </w:r>
          </w:p>
        </w:tc>
        <w:tc>
          <w:tcPr>
            <w:tcW w:w="7796" w:type="dxa"/>
          </w:tcPr>
          <w:p w14:paraId="6EFF0DFB" w14:textId="21F89030" w:rsidR="005822EB" w:rsidRPr="00A5451F" w:rsidRDefault="005822EB" w:rsidP="00B378DB">
            <w:pPr>
              <w:jc w:val="both"/>
              <w:rPr>
                <w:sz w:val="26"/>
                <w:szCs w:val="26"/>
              </w:rPr>
            </w:pPr>
            <w:r>
              <w:rPr>
                <w:sz w:val="20"/>
                <w:szCs w:val="20"/>
              </w:rPr>
              <w:t>2 802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2F681C">
              <w:rPr>
                <w:sz w:val="20"/>
                <w:szCs w:val="20"/>
              </w:rPr>
              <w:t xml:space="preserve"> </w:t>
            </w:r>
            <w:r>
              <w:rPr>
                <w:sz w:val="20"/>
                <w:szCs w:val="20"/>
              </w:rPr>
              <w:t>Tieslietu</w:t>
            </w:r>
            <w:r w:rsidRPr="002F681C">
              <w:rPr>
                <w:sz w:val="20"/>
                <w:szCs w:val="20"/>
              </w:rPr>
              <w:t xml:space="preserve"> ministrijas budžeta programmas </w:t>
            </w:r>
            <w:r>
              <w:rPr>
                <w:sz w:val="20"/>
                <w:szCs w:val="20"/>
              </w:rPr>
              <w:t>07</w:t>
            </w:r>
            <w:r w:rsidRPr="002F681C">
              <w:rPr>
                <w:sz w:val="20"/>
                <w:szCs w:val="20"/>
              </w:rPr>
              <w:t>.0</w:t>
            </w:r>
            <w:r>
              <w:rPr>
                <w:sz w:val="20"/>
                <w:szCs w:val="20"/>
              </w:rPr>
              <w:t>0.00 “</w:t>
            </w:r>
            <w:r w:rsidRPr="005822EB">
              <w:rPr>
                <w:sz w:val="20"/>
                <w:szCs w:val="20"/>
              </w:rPr>
              <w:t>Nekustamā īpašuma tiesību politikas īstenošana</w:t>
            </w:r>
            <w:r w:rsidRPr="002F681C">
              <w:rPr>
                <w:sz w:val="20"/>
                <w:szCs w:val="20"/>
              </w:rPr>
              <w:t>”).</w:t>
            </w:r>
          </w:p>
        </w:tc>
      </w:tr>
      <w:tr w:rsidR="00DE2DF8" w:rsidRPr="000D3656" w14:paraId="787899FC"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D2F0F20" w14:textId="77777777" w:rsidR="00DE2DF8" w:rsidRPr="000D3656" w:rsidRDefault="00DE2DF8"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Borders>
              <w:top w:val="nil"/>
              <w:left w:val="nil"/>
              <w:bottom w:val="nil"/>
              <w:right w:val="nil"/>
            </w:tcBorders>
          </w:tcPr>
          <w:p w14:paraId="01641B51" w14:textId="5E83B56C" w:rsidR="00DE2DF8" w:rsidRPr="00286042" w:rsidRDefault="00DE2DF8" w:rsidP="006113E0">
            <w:pPr>
              <w:jc w:val="both"/>
              <w:rPr>
                <w:bCs/>
              </w:rPr>
            </w:pPr>
            <w:r>
              <w:rPr>
                <w:sz w:val="20"/>
                <w:szCs w:val="20"/>
              </w:rPr>
              <w:t>108 835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Tieslietu ministrijas budžeta </w:t>
            </w:r>
            <w:proofErr w:type="spellStart"/>
            <w:r>
              <w:rPr>
                <w:sz w:val="20"/>
                <w:szCs w:val="20"/>
              </w:rPr>
              <w:t>apkašprogrammai</w:t>
            </w:r>
            <w:proofErr w:type="spellEnd"/>
            <w:r>
              <w:rPr>
                <w:sz w:val="20"/>
                <w:szCs w:val="20"/>
              </w:rPr>
              <w:t xml:space="preserve"> </w:t>
            </w:r>
            <w:r w:rsidRPr="00DE2DF8">
              <w:rPr>
                <w:sz w:val="20"/>
                <w:szCs w:val="20"/>
              </w:rPr>
              <w:t>09.05.00 “Dotācijas reliģiskajām organizācijām, biedrībām un nodibinājumiem” un programmai 97.00.00 “Nozaru vadība un politikas plānošana”.</w:t>
            </w:r>
          </w:p>
        </w:tc>
      </w:tr>
      <w:tr w:rsidR="003C3084" w:rsidRPr="000D3656" w14:paraId="147D4737"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399F143"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73C98196" w14:textId="0FBA4D51" w:rsidR="003C3084" w:rsidRPr="0024696F" w:rsidRDefault="003C3084" w:rsidP="00E07E97">
            <w:pPr>
              <w:pStyle w:val="CommentText"/>
              <w:rPr>
                <w:sz w:val="28"/>
                <w:szCs w:val="28"/>
              </w:rPr>
            </w:pPr>
            <w:r>
              <w:t>165 039</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3CD1F0EA" w14:textId="77777777" w:rsidR="005822EB" w:rsidRDefault="005822EB"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527F8397" w14:textId="77777777" w:rsidTr="00E37EF8">
        <w:tc>
          <w:tcPr>
            <w:tcW w:w="1555" w:type="dxa"/>
            <w:shd w:val="clear" w:color="auto" w:fill="C5E0B3" w:themeFill="accent6" w:themeFillTint="66"/>
          </w:tcPr>
          <w:p w14:paraId="65589CF4" w14:textId="77777777" w:rsidR="003B4102" w:rsidRDefault="003B4102" w:rsidP="00DC3B4B">
            <w:pPr>
              <w:jc w:val="both"/>
              <w:rPr>
                <w:sz w:val="20"/>
                <w:szCs w:val="20"/>
              </w:rPr>
            </w:pPr>
            <w:r>
              <w:rPr>
                <w:sz w:val="20"/>
                <w:szCs w:val="20"/>
              </w:rPr>
              <w:t>03.04.00</w:t>
            </w:r>
          </w:p>
        </w:tc>
        <w:tc>
          <w:tcPr>
            <w:tcW w:w="3827" w:type="dxa"/>
            <w:shd w:val="clear" w:color="auto" w:fill="C5E0B3" w:themeFill="accent6" w:themeFillTint="66"/>
          </w:tcPr>
          <w:p w14:paraId="138A16C8" w14:textId="77777777" w:rsidR="003B4102" w:rsidRDefault="003B4102" w:rsidP="00DC3B4B">
            <w:pPr>
              <w:jc w:val="both"/>
              <w:rPr>
                <w:sz w:val="20"/>
                <w:szCs w:val="20"/>
              </w:rPr>
            </w:pPr>
            <w:r w:rsidRPr="003B4102">
              <w:rPr>
                <w:sz w:val="20"/>
                <w:szCs w:val="20"/>
              </w:rPr>
              <w:t>Tiesu ekspertīžu veikšana</w:t>
            </w:r>
          </w:p>
        </w:tc>
        <w:tc>
          <w:tcPr>
            <w:tcW w:w="1276" w:type="dxa"/>
            <w:shd w:val="clear" w:color="auto" w:fill="C5E0B3" w:themeFill="accent6" w:themeFillTint="66"/>
          </w:tcPr>
          <w:p w14:paraId="3398BDD7" w14:textId="6367C835" w:rsidR="003B4102" w:rsidRPr="00AD529F" w:rsidRDefault="0025216C" w:rsidP="00DC3B4B">
            <w:pPr>
              <w:jc w:val="both"/>
              <w:rPr>
                <w:rFonts w:ascii="TimesNewRoman" w:hAnsi="TimesNewRoman" w:cs="Arial"/>
                <w:sz w:val="20"/>
                <w:szCs w:val="20"/>
              </w:rPr>
            </w:pPr>
            <w:r>
              <w:rPr>
                <w:rFonts w:ascii="TimesNewRoman" w:hAnsi="TimesNewRoman" w:cs="Arial"/>
                <w:sz w:val="20"/>
                <w:szCs w:val="20"/>
              </w:rPr>
              <w:t>1 449 568</w:t>
            </w:r>
          </w:p>
        </w:tc>
        <w:tc>
          <w:tcPr>
            <w:tcW w:w="1275" w:type="dxa"/>
            <w:shd w:val="clear" w:color="auto" w:fill="C5E0B3" w:themeFill="accent6" w:themeFillTint="66"/>
          </w:tcPr>
          <w:p w14:paraId="05B7AA04" w14:textId="7FE1C76C" w:rsidR="003B4102" w:rsidRPr="00900D58" w:rsidRDefault="00B65561" w:rsidP="00DC3B4B">
            <w:pPr>
              <w:jc w:val="both"/>
              <w:rPr>
                <w:rFonts w:ascii="TimesNewRoman" w:hAnsi="TimesNewRoman" w:cs="Arial"/>
                <w:sz w:val="20"/>
                <w:szCs w:val="20"/>
              </w:rPr>
            </w:pPr>
            <w:r>
              <w:rPr>
                <w:rFonts w:ascii="TimesNewRoman" w:hAnsi="TimesNewRoman" w:cs="Arial"/>
                <w:sz w:val="20"/>
                <w:szCs w:val="20"/>
              </w:rPr>
              <w:t>29 250</w:t>
            </w:r>
          </w:p>
        </w:tc>
        <w:tc>
          <w:tcPr>
            <w:tcW w:w="1411" w:type="dxa"/>
            <w:shd w:val="clear" w:color="auto" w:fill="C5E0B3" w:themeFill="accent6" w:themeFillTint="66"/>
          </w:tcPr>
          <w:p w14:paraId="720204D0" w14:textId="36BD86D1" w:rsidR="003B4102" w:rsidRPr="00AD529F" w:rsidRDefault="00B65561" w:rsidP="00DC3B4B">
            <w:pPr>
              <w:jc w:val="both"/>
              <w:rPr>
                <w:rFonts w:ascii="TimesNewRoman" w:hAnsi="TimesNewRoman" w:cs="Arial"/>
                <w:sz w:val="20"/>
                <w:szCs w:val="20"/>
              </w:rPr>
            </w:pPr>
            <w:r>
              <w:rPr>
                <w:rFonts w:ascii="TimesNewRoman" w:hAnsi="TimesNewRoman" w:cs="Arial"/>
                <w:sz w:val="20"/>
                <w:szCs w:val="20"/>
              </w:rPr>
              <w:t>1 478 818</w:t>
            </w:r>
          </w:p>
        </w:tc>
      </w:tr>
    </w:tbl>
    <w:p w14:paraId="53CA618B" w14:textId="287665C5" w:rsidR="0025216C" w:rsidRDefault="00511B1C" w:rsidP="0025216C">
      <w:pPr>
        <w:jc w:val="both"/>
        <w:rPr>
          <w:i/>
          <w:sz w:val="20"/>
          <w:szCs w:val="20"/>
        </w:rPr>
      </w:pPr>
      <w:r>
        <w:rPr>
          <w:noProof/>
        </w:rPr>
        <w:drawing>
          <wp:inline distT="0" distB="0" distL="0" distR="0" wp14:anchorId="612AF821" wp14:editId="06E17EDB">
            <wp:extent cx="5939790" cy="1908810"/>
            <wp:effectExtent l="0" t="0" r="3810" b="15240"/>
            <wp:docPr id="58" name="Chart 58">
              <a:extLst xmlns:a="http://schemas.openxmlformats.org/drawingml/2006/main">
                <a:ext uri="{FF2B5EF4-FFF2-40B4-BE49-F238E27FC236}">
                  <a16:creationId xmlns:a16="http://schemas.microsoft.com/office/drawing/2014/main" id="{00000000-0008-0000-1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E2F03" w:rsidRPr="000D3656" w14:paraId="546E0137" w14:textId="77777777" w:rsidTr="00B65561">
        <w:tc>
          <w:tcPr>
            <w:tcW w:w="1565" w:type="dxa"/>
          </w:tcPr>
          <w:p w14:paraId="30F7A71B" w14:textId="77777777" w:rsidR="00BE2F03" w:rsidRPr="000D3656" w:rsidRDefault="00BE2F03"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30F71B5F" w14:textId="77777777" w:rsidR="00BE2F03" w:rsidRPr="00BE2F03" w:rsidRDefault="00BE2F03" w:rsidP="00BE2F03">
            <w:pPr>
              <w:jc w:val="both"/>
              <w:rPr>
                <w:sz w:val="20"/>
                <w:szCs w:val="20"/>
              </w:rPr>
            </w:pPr>
            <w:r>
              <w:rPr>
                <w:sz w:val="20"/>
                <w:szCs w:val="20"/>
              </w:rPr>
              <w:t>7 317</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BE2F03">
              <w:rPr>
                <w:sz w:val="20"/>
                <w:szCs w:val="20"/>
              </w:rPr>
              <w:t>tajā skaitā:</w:t>
            </w:r>
          </w:p>
          <w:p w14:paraId="12E1DCE3" w14:textId="79E63AEB" w:rsidR="00BE2F03" w:rsidRPr="00BE2F03" w:rsidRDefault="00BE2F03" w:rsidP="00BE2F03">
            <w:pPr>
              <w:jc w:val="both"/>
              <w:rPr>
                <w:sz w:val="20"/>
                <w:szCs w:val="20"/>
              </w:rPr>
            </w:pPr>
            <w:r w:rsidRPr="00BE2F03">
              <w:rPr>
                <w:sz w:val="20"/>
                <w:szCs w:val="20"/>
              </w:rPr>
              <w:t>1.  4 897 </w:t>
            </w:r>
            <w:proofErr w:type="spellStart"/>
            <w:r w:rsidRPr="00BE2F03">
              <w:rPr>
                <w:i/>
                <w:sz w:val="20"/>
                <w:szCs w:val="20"/>
              </w:rPr>
              <w:t>euro</w:t>
            </w:r>
            <w:proofErr w:type="spellEnd"/>
            <w:r w:rsidRPr="00BE2F03">
              <w:rPr>
                <w:sz w:val="20"/>
                <w:szCs w:val="20"/>
              </w:rPr>
              <w:t xml:space="preserve"> apmērā, lai nodrošinātu HOP personāla moduļa ieviešanu Valsts tiesu ekspertīžu birojā;</w:t>
            </w:r>
          </w:p>
          <w:p w14:paraId="53899335" w14:textId="77777777" w:rsidR="00BE2F03" w:rsidRDefault="00BE2F03" w:rsidP="00BE2F03">
            <w:pPr>
              <w:jc w:val="both"/>
              <w:rPr>
                <w:sz w:val="20"/>
                <w:szCs w:val="20"/>
              </w:rPr>
            </w:pPr>
            <w:r w:rsidRPr="00BE2F03">
              <w:rPr>
                <w:sz w:val="20"/>
                <w:szCs w:val="20"/>
              </w:rPr>
              <w:t>2.  2 420 </w:t>
            </w:r>
            <w:proofErr w:type="spellStart"/>
            <w:r w:rsidRPr="00BE2F03">
              <w:rPr>
                <w:i/>
                <w:sz w:val="20"/>
                <w:szCs w:val="20"/>
              </w:rPr>
              <w:t>euro</w:t>
            </w:r>
            <w:proofErr w:type="spellEnd"/>
            <w:r w:rsidRPr="00BE2F03">
              <w:rPr>
                <w:sz w:val="20"/>
                <w:szCs w:val="20"/>
              </w:rPr>
              <w:t xml:space="preserve"> apmērā, lai nodrošinātu automatizētās lietvedības sistēmas arhivēšanas moduļa iegādi Valsts tiesu ekspertīžu birojā.</w:t>
            </w:r>
            <w:r w:rsidRPr="00A5451F">
              <w:rPr>
                <w:sz w:val="20"/>
                <w:szCs w:val="20"/>
              </w:rPr>
              <w:t xml:space="preserve"> </w:t>
            </w:r>
          </w:p>
          <w:p w14:paraId="27D2936A" w14:textId="156EB7B0" w:rsidR="00BE2F03" w:rsidRPr="00A5451F" w:rsidRDefault="00BE2F03" w:rsidP="00BE2F03">
            <w:pPr>
              <w:jc w:val="both"/>
              <w:rPr>
                <w:sz w:val="26"/>
                <w:szCs w:val="26"/>
              </w:rPr>
            </w:pPr>
            <w:r w:rsidRPr="00A5451F">
              <w:rPr>
                <w:sz w:val="20"/>
                <w:szCs w:val="20"/>
              </w:rPr>
              <w:t>(Apropriācijas rezerve).</w:t>
            </w:r>
          </w:p>
        </w:tc>
      </w:tr>
      <w:tr w:rsidR="0087618F" w:rsidRPr="000D3656" w14:paraId="6ACA1D46" w14:textId="77777777" w:rsidTr="00B65561">
        <w:tc>
          <w:tcPr>
            <w:tcW w:w="1565" w:type="dxa"/>
          </w:tcPr>
          <w:p w14:paraId="5DA71D5A" w14:textId="77777777" w:rsidR="0087618F" w:rsidRPr="000D3656" w:rsidRDefault="0087618F" w:rsidP="00DC5B8B">
            <w:pPr>
              <w:tabs>
                <w:tab w:val="left" w:pos="0"/>
              </w:tabs>
              <w:jc w:val="both"/>
              <w:rPr>
                <w:sz w:val="20"/>
                <w:szCs w:val="20"/>
              </w:rPr>
            </w:pPr>
            <w:r w:rsidRPr="000D3656">
              <w:rPr>
                <w:sz w:val="20"/>
                <w:szCs w:val="20"/>
              </w:rPr>
              <w:t xml:space="preserve">FM </w:t>
            </w:r>
            <w:r>
              <w:rPr>
                <w:sz w:val="20"/>
                <w:szCs w:val="20"/>
              </w:rPr>
              <w:t>13.05.2021 rīk.Nr.274</w:t>
            </w:r>
          </w:p>
        </w:tc>
        <w:tc>
          <w:tcPr>
            <w:tcW w:w="7789" w:type="dxa"/>
          </w:tcPr>
          <w:p w14:paraId="738B6FF5" w14:textId="2A7FABBA" w:rsidR="0087618F" w:rsidRPr="0087618F" w:rsidRDefault="0087618F" w:rsidP="0087618F">
            <w:pPr>
              <w:tabs>
                <w:tab w:val="left" w:pos="1418"/>
              </w:tabs>
              <w:jc w:val="both"/>
              <w:rPr>
                <w:sz w:val="20"/>
                <w:szCs w:val="20"/>
              </w:rPr>
            </w:pPr>
            <w:r>
              <w:rPr>
                <w:sz w:val="20"/>
                <w:szCs w:val="20"/>
              </w:rPr>
              <w:t>21 933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501847">
              <w:rPr>
                <w:sz w:val="20"/>
                <w:szCs w:val="20"/>
              </w:rPr>
              <w:t>ā palielināti izdevumi,</w:t>
            </w:r>
            <w:r w:rsidRPr="0087618F">
              <w:rPr>
                <w:sz w:val="20"/>
                <w:szCs w:val="20"/>
              </w:rPr>
              <w:t xml:space="preserve"> tajā skaitā: </w:t>
            </w:r>
            <w:bookmarkStart w:id="56" w:name="_Hlk69480674"/>
          </w:p>
          <w:p w14:paraId="47531020" w14:textId="0F05DFD7" w:rsidR="0087618F" w:rsidRPr="0087618F" w:rsidRDefault="0087618F" w:rsidP="0087618F">
            <w:pPr>
              <w:tabs>
                <w:tab w:val="left" w:pos="1418"/>
              </w:tabs>
              <w:jc w:val="both"/>
              <w:rPr>
                <w:sz w:val="20"/>
                <w:szCs w:val="20"/>
              </w:rPr>
            </w:pPr>
            <w:r w:rsidRPr="0087618F">
              <w:rPr>
                <w:sz w:val="20"/>
                <w:szCs w:val="20"/>
              </w:rPr>
              <w:t xml:space="preserve">1. 13 535 </w:t>
            </w:r>
            <w:proofErr w:type="spellStart"/>
            <w:r w:rsidRPr="0087618F">
              <w:rPr>
                <w:i/>
                <w:sz w:val="20"/>
                <w:szCs w:val="20"/>
              </w:rPr>
              <w:t>euro</w:t>
            </w:r>
            <w:proofErr w:type="spellEnd"/>
            <w:r w:rsidRPr="0087618F">
              <w:rPr>
                <w:sz w:val="20"/>
                <w:szCs w:val="20"/>
              </w:rPr>
              <w:t xml:space="preserve"> apmērā, lai nodrošinātu piemaksas par personisko darba ieguldījumu sakarā ar dalību Eiropas tiesu ekspertīžu asociācijas (ENFSI) darba grupās un valdē;</w:t>
            </w:r>
            <w:bookmarkStart w:id="57" w:name="_Hlk69480636"/>
            <w:bookmarkEnd w:id="56"/>
          </w:p>
          <w:p w14:paraId="589E7ADC" w14:textId="63D9C1FE" w:rsidR="0087618F" w:rsidRPr="0087618F" w:rsidRDefault="0087618F" w:rsidP="0087618F">
            <w:pPr>
              <w:tabs>
                <w:tab w:val="left" w:pos="1418"/>
              </w:tabs>
              <w:jc w:val="both"/>
              <w:rPr>
                <w:sz w:val="20"/>
                <w:szCs w:val="20"/>
              </w:rPr>
            </w:pPr>
            <w:r w:rsidRPr="0087618F">
              <w:rPr>
                <w:sz w:val="20"/>
                <w:szCs w:val="20"/>
              </w:rPr>
              <w:t xml:space="preserve">2. 5 875 </w:t>
            </w:r>
            <w:proofErr w:type="spellStart"/>
            <w:r w:rsidRPr="0087618F">
              <w:rPr>
                <w:i/>
                <w:sz w:val="20"/>
                <w:szCs w:val="20"/>
              </w:rPr>
              <w:t>euro</w:t>
            </w:r>
            <w:proofErr w:type="spellEnd"/>
            <w:r w:rsidRPr="0087618F">
              <w:rPr>
                <w:i/>
                <w:sz w:val="20"/>
                <w:szCs w:val="20"/>
              </w:rPr>
              <w:t xml:space="preserve"> </w:t>
            </w:r>
            <w:r w:rsidRPr="0087618F">
              <w:rPr>
                <w:sz w:val="20"/>
                <w:szCs w:val="20"/>
              </w:rPr>
              <w:t>apmērā, lai nodrošinātu dalību Eiropas tiesu ekspertīžu asociācijas (ENFSI) tiešsaistes apmācībās, tiesu ekspertīžu iekārtu apdrošināšanu, izdevumus par elektroenerģiju, maksas pakalpojumu sniegšanas nodrošināšanai nepieciešamo materiālu iegādi;</w:t>
            </w:r>
          </w:p>
          <w:p w14:paraId="52DC1E97" w14:textId="22A49900" w:rsidR="0087618F" w:rsidRPr="0087618F" w:rsidRDefault="0087618F" w:rsidP="0087618F">
            <w:pPr>
              <w:tabs>
                <w:tab w:val="left" w:pos="1418"/>
              </w:tabs>
              <w:jc w:val="both"/>
              <w:rPr>
                <w:sz w:val="20"/>
                <w:szCs w:val="20"/>
              </w:rPr>
            </w:pPr>
            <w:r w:rsidRPr="0087618F">
              <w:rPr>
                <w:sz w:val="20"/>
                <w:szCs w:val="20"/>
              </w:rPr>
              <w:t xml:space="preserve">3. 2 523 </w:t>
            </w:r>
            <w:proofErr w:type="spellStart"/>
            <w:r w:rsidRPr="0087618F">
              <w:rPr>
                <w:i/>
                <w:sz w:val="20"/>
                <w:szCs w:val="20"/>
              </w:rPr>
              <w:t>euro</w:t>
            </w:r>
            <w:proofErr w:type="spellEnd"/>
            <w:r w:rsidRPr="0087618F">
              <w:rPr>
                <w:sz w:val="20"/>
                <w:szCs w:val="20"/>
              </w:rPr>
              <w:t xml:space="preserve"> apmērā, lai iegādātos datorus tiesu ekspertu darba nodrošināšanai;</w:t>
            </w:r>
          </w:p>
          <w:bookmarkEnd w:id="57"/>
          <w:p w14:paraId="6F1DF197" w14:textId="618E6A6F" w:rsidR="0087618F" w:rsidRPr="006419CD" w:rsidRDefault="0087618F" w:rsidP="0087618F">
            <w:pPr>
              <w:tabs>
                <w:tab w:val="left" w:pos="993"/>
                <w:tab w:val="left" w:pos="1276"/>
              </w:tabs>
              <w:jc w:val="both"/>
              <w:rPr>
                <w:bCs/>
                <w:sz w:val="28"/>
                <w:szCs w:val="28"/>
              </w:rPr>
            </w:pPr>
            <w:r w:rsidRPr="006419CD">
              <w:rPr>
                <w:sz w:val="20"/>
                <w:szCs w:val="20"/>
              </w:rPr>
              <w:t xml:space="preserve"> (pašu ieņēmumu atlikumi)</w:t>
            </w:r>
            <w:r>
              <w:rPr>
                <w:sz w:val="20"/>
                <w:szCs w:val="20"/>
              </w:rPr>
              <w:t>.</w:t>
            </w:r>
          </w:p>
        </w:tc>
      </w:tr>
    </w:tbl>
    <w:p w14:paraId="5BBCF085" w14:textId="77777777" w:rsidR="00BE2F03" w:rsidRDefault="00BE2F03"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28EDDCF1" w14:textId="77777777" w:rsidTr="00E37EF8">
        <w:tc>
          <w:tcPr>
            <w:tcW w:w="1555" w:type="dxa"/>
            <w:shd w:val="clear" w:color="auto" w:fill="C5E0B3" w:themeFill="accent6" w:themeFillTint="66"/>
          </w:tcPr>
          <w:p w14:paraId="445E472F" w14:textId="77777777" w:rsidR="003B4102" w:rsidRDefault="003B4102" w:rsidP="00DC3B4B">
            <w:pPr>
              <w:jc w:val="both"/>
              <w:rPr>
                <w:sz w:val="20"/>
                <w:szCs w:val="20"/>
              </w:rPr>
            </w:pPr>
            <w:r>
              <w:rPr>
                <w:sz w:val="20"/>
                <w:szCs w:val="20"/>
              </w:rPr>
              <w:t>03.05.00</w:t>
            </w:r>
          </w:p>
        </w:tc>
        <w:tc>
          <w:tcPr>
            <w:tcW w:w="3827" w:type="dxa"/>
            <w:shd w:val="clear" w:color="auto" w:fill="C5E0B3" w:themeFill="accent6" w:themeFillTint="66"/>
          </w:tcPr>
          <w:p w14:paraId="6FDDA7E5" w14:textId="77777777" w:rsidR="003B4102" w:rsidRDefault="003B4102" w:rsidP="00DC3B4B">
            <w:pPr>
              <w:jc w:val="both"/>
              <w:rPr>
                <w:sz w:val="20"/>
                <w:szCs w:val="20"/>
              </w:rPr>
            </w:pPr>
            <w:r w:rsidRPr="003B4102">
              <w:rPr>
                <w:sz w:val="20"/>
                <w:szCs w:val="20"/>
              </w:rPr>
              <w:t>Atlīdzība tiesu izpildītājiem par izpildu darbībām</w:t>
            </w:r>
          </w:p>
        </w:tc>
        <w:tc>
          <w:tcPr>
            <w:tcW w:w="1276" w:type="dxa"/>
            <w:shd w:val="clear" w:color="auto" w:fill="C5E0B3" w:themeFill="accent6" w:themeFillTint="66"/>
          </w:tcPr>
          <w:p w14:paraId="7DC3F29B" w14:textId="5550E29A" w:rsidR="0025216C" w:rsidRDefault="0025216C" w:rsidP="0025216C">
            <w:pPr>
              <w:jc w:val="both"/>
              <w:rPr>
                <w:rFonts w:ascii="TimesNewRoman" w:hAnsi="TimesNewRoman" w:cs="Arial"/>
                <w:sz w:val="20"/>
                <w:szCs w:val="20"/>
              </w:rPr>
            </w:pPr>
            <w:r>
              <w:rPr>
                <w:rFonts w:ascii="TimesNewRoman" w:hAnsi="TimesNewRoman" w:cs="Arial"/>
                <w:sz w:val="20"/>
                <w:szCs w:val="20"/>
              </w:rPr>
              <w:t>145 553</w:t>
            </w:r>
          </w:p>
          <w:p w14:paraId="0FEB2B61" w14:textId="77777777" w:rsidR="003B4102" w:rsidRDefault="003B4102" w:rsidP="00DC3B4B">
            <w:pPr>
              <w:jc w:val="both"/>
              <w:rPr>
                <w:sz w:val="20"/>
                <w:szCs w:val="20"/>
              </w:rPr>
            </w:pPr>
          </w:p>
        </w:tc>
        <w:tc>
          <w:tcPr>
            <w:tcW w:w="1275" w:type="dxa"/>
            <w:shd w:val="clear" w:color="auto" w:fill="C5E0B3" w:themeFill="accent6" w:themeFillTint="66"/>
          </w:tcPr>
          <w:p w14:paraId="4BEBD558" w14:textId="0456CE4B" w:rsidR="003B4102" w:rsidRDefault="00B65561" w:rsidP="00DC3B4B">
            <w:pPr>
              <w:jc w:val="both"/>
              <w:rPr>
                <w:sz w:val="20"/>
                <w:szCs w:val="20"/>
              </w:rPr>
            </w:pPr>
            <w:r>
              <w:rPr>
                <w:sz w:val="20"/>
                <w:szCs w:val="20"/>
              </w:rPr>
              <w:t>25 600</w:t>
            </w:r>
          </w:p>
        </w:tc>
        <w:tc>
          <w:tcPr>
            <w:tcW w:w="1411" w:type="dxa"/>
            <w:shd w:val="clear" w:color="auto" w:fill="C5E0B3" w:themeFill="accent6" w:themeFillTint="66"/>
          </w:tcPr>
          <w:p w14:paraId="766201D9" w14:textId="4DBCEF77" w:rsidR="003B4102" w:rsidRPr="00B65561" w:rsidRDefault="00B65561" w:rsidP="00DC3B4B">
            <w:pPr>
              <w:jc w:val="both"/>
              <w:rPr>
                <w:rFonts w:ascii="TimesNewRoman" w:hAnsi="TimesNewRoman" w:cs="Arial"/>
                <w:sz w:val="20"/>
                <w:szCs w:val="20"/>
              </w:rPr>
            </w:pPr>
            <w:r>
              <w:rPr>
                <w:rFonts w:ascii="TimesNewRoman" w:hAnsi="TimesNewRoman" w:cs="Arial"/>
                <w:sz w:val="20"/>
                <w:szCs w:val="20"/>
              </w:rPr>
              <w:t>171 153</w:t>
            </w:r>
          </w:p>
        </w:tc>
      </w:tr>
    </w:tbl>
    <w:p w14:paraId="1CFC9CBD" w14:textId="5E7E3485" w:rsidR="0025216C" w:rsidRDefault="00511B1C" w:rsidP="0025216C">
      <w:pPr>
        <w:jc w:val="both"/>
        <w:rPr>
          <w:i/>
          <w:sz w:val="20"/>
          <w:szCs w:val="20"/>
        </w:rPr>
      </w:pPr>
      <w:r>
        <w:rPr>
          <w:noProof/>
        </w:rPr>
        <w:lastRenderedPageBreak/>
        <w:drawing>
          <wp:inline distT="0" distB="0" distL="0" distR="0" wp14:anchorId="2AB1C7A8" wp14:editId="13CC5275">
            <wp:extent cx="5939790" cy="1910715"/>
            <wp:effectExtent l="0" t="0" r="3810" b="13335"/>
            <wp:docPr id="59" name="Chart 59">
              <a:extLst xmlns:a="http://schemas.openxmlformats.org/drawingml/2006/main">
                <a:ext uri="{FF2B5EF4-FFF2-40B4-BE49-F238E27FC236}">
                  <a16:creationId xmlns:a16="http://schemas.microsoft.com/office/drawing/2014/main" id="{00000000-0008-0000-12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A5C64" w:rsidRPr="000D3656" w14:paraId="7EA65040" w14:textId="77777777" w:rsidTr="00B65561">
        <w:tc>
          <w:tcPr>
            <w:tcW w:w="1565" w:type="dxa"/>
          </w:tcPr>
          <w:p w14:paraId="08E3C467" w14:textId="77777777" w:rsidR="008A5C64" w:rsidRPr="000D3656" w:rsidRDefault="008A5C64"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24F24DFB" w14:textId="2A9414CD" w:rsidR="008A5C64" w:rsidRPr="00A5451F" w:rsidRDefault="008A5C64" w:rsidP="00BD7F31">
            <w:pPr>
              <w:jc w:val="both"/>
              <w:rPr>
                <w:sz w:val="26"/>
                <w:szCs w:val="26"/>
              </w:rPr>
            </w:pPr>
            <w:r>
              <w:rPr>
                <w:sz w:val="20"/>
                <w:szCs w:val="20"/>
              </w:rPr>
              <w:t>25 600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8A5C64">
              <w:rPr>
                <w:sz w:val="20"/>
                <w:szCs w:val="20"/>
              </w:rPr>
              <w:t>lai nodrošinātu amata atlīdzības takses apmērā un izpildu darbību veikšanai nepieciešamo izdevumu segšanu zvērinātiem tiesu izpildītājiem izpildu lietās, kurās nav bijis iespējams sprieduma izpildes izdevumus pilnībā vai kādā daļā ieturēt no parādnieka</w:t>
            </w:r>
            <w:r w:rsidRPr="00A5451F">
              <w:rPr>
                <w:sz w:val="20"/>
                <w:szCs w:val="20"/>
              </w:rPr>
              <w:t xml:space="preserve"> (Apropriācijas rezerve).</w:t>
            </w:r>
          </w:p>
        </w:tc>
      </w:tr>
    </w:tbl>
    <w:p w14:paraId="12B17CF8" w14:textId="77777777" w:rsidR="008A5C64" w:rsidRDefault="008A5C64"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5638062D" w14:textId="77777777" w:rsidTr="00E37EF8">
        <w:tc>
          <w:tcPr>
            <w:tcW w:w="1555" w:type="dxa"/>
            <w:shd w:val="clear" w:color="auto" w:fill="C5E0B3" w:themeFill="accent6" w:themeFillTint="66"/>
          </w:tcPr>
          <w:p w14:paraId="3898A08B" w14:textId="77777777" w:rsidR="003B4102" w:rsidRDefault="003B4102" w:rsidP="00DC3B4B">
            <w:pPr>
              <w:jc w:val="both"/>
              <w:rPr>
                <w:sz w:val="20"/>
                <w:szCs w:val="20"/>
              </w:rPr>
            </w:pPr>
            <w:r>
              <w:rPr>
                <w:sz w:val="20"/>
                <w:szCs w:val="20"/>
              </w:rPr>
              <w:t>03.06.00</w:t>
            </w:r>
          </w:p>
        </w:tc>
        <w:tc>
          <w:tcPr>
            <w:tcW w:w="3827" w:type="dxa"/>
            <w:shd w:val="clear" w:color="auto" w:fill="C5E0B3" w:themeFill="accent6" w:themeFillTint="66"/>
          </w:tcPr>
          <w:p w14:paraId="5253B396" w14:textId="77777777" w:rsidR="003B4102" w:rsidRDefault="003B4102" w:rsidP="00DC3B4B">
            <w:pPr>
              <w:jc w:val="both"/>
              <w:rPr>
                <w:sz w:val="20"/>
                <w:szCs w:val="20"/>
              </w:rPr>
            </w:pPr>
            <w:r w:rsidRPr="003B4102">
              <w:rPr>
                <w:sz w:val="20"/>
                <w:szCs w:val="20"/>
              </w:rPr>
              <w:t>Zaudējumu atlīdzība nepamatoti aizturētajām, arestētajām un notiesātajām personām</w:t>
            </w:r>
          </w:p>
        </w:tc>
        <w:tc>
          <w:tcPr>
            <w:tcW w:w="1276" w:type="dxa"/>
            <w:shd w:val="clear" w:color="auto" w:fill="C5E0B3" w:themeFill="accent6" w:themeFillTint="66"/>
          </w:tcPr>
          <w:p w14:paraId="3007B8C2" w14:textId="3940B13B" w:rsidR="0025216C" w:rsidRDefault="0025216C" w:rsidP="0025216C">
            <w:pPr>
              <w:jc w:val="both"/>
              <w:rPr>
                <w:rFonts w:ascii="TimesNewRoman" w:hAnsi="TimesNewRoman" w:cs="Arial"/>
                <w:sz w:val="20"/>
                <w:szCs w:val="20"/>
              </w:rPr>
            </w:pPr>
            <w:r>
              <w:rPr>
                <w:rFonts w:ascii="TimesNewRoman" w:hAnsi="TimesNewRoman" w:cs="Arial"/>
                <w:sz w:val="20"/>
                <w:szCs w:val="20"/>
              </w:rPr>
              <w:t>84 820</w:t>
            </w:r>
          </w:p>
          <w:p w14:paraId="701D5915" w14:textId="7D00E045" w:rsidR="003B4102" w:rsidRDefault="003B4102" w:rsidP="00DC3B4B">
            <w:pPr>
              <w:jc w:val="both"/>
              <w:rPr>
                <w:sz w:val="20"/>
                <w:szCs w:val="20"/>
              </w:rPr>
            </w:pPr>
          </w:p>
        </w:tc>
        <w:tc>
          <w:tcPr>
            <w:tcW w:w="1275" w:type="dxa"/>
            <w:shd w:val="clear" w:color="auto" w:fill="C5E0B3" w:themeFill="accent6" w:themeFillTint="66"/>
          </w:tcPr>
          <w:p w14:paraId="30EF616F" w14:textId="7065C95E" w:rsidR="003B4102" w:rsidRDefault="0025216C" w:rsidP="00DC3B4B">
            <w:pPr>
              <w:jc w:val="both"/>
              <w:rPr>
                <w:sz w:val="20"/>
                <w:szCs w:val="20"/>
              </w:rPr>
            </w:pPr>
            <w:r>
              <w:rPr>
                <w:sz w:val="20"/>
                <w:szCs w:val="20"/>
              </w:rPr>
              <w:t>0</w:t>
            </w:r>
          </w:p>
        </w:tc>
        <w:tc>
          <w:tcPr>
            <w:tcW w:w="1411" w:type="dxa"/>
            <w:shd w:val="clear" w:color="auto" w:fill="C5E0B3" w:themeFill="accent6" w:themeFillTint="66"/>
          </w:tcPr>
          <w:p w14:paraId="150B6B3C" w14:textId="37574A0F" w:rsidR="0025216C" w:rsidRDefault="0025216C" w:rsidP="0025216C">
            <w:pPr>
              <w:jc w:val="both"/>
              <w:rPr>
                <w:rFonts w:ascii="TimesNewRoman" w:hAnsi="TimesNewRoman" w:cs="Arial"/>
                <w:sz w:val="20"/>
                <w:szCs w:val="20"/>
              </w:rPr>
            </w:pPr>
            <w:r>
              <w:rPr>
                <w:rFonts w:ascii="TimesNewRoman" w:hAnsi="TimesNewRoman" w:cs="Arial"/>
                <w:sz w:val="20"/>
                <w:szCs w:val="20"/>
              </w:rPr>
              <w:t>84 820</w:t>
            </w:r>
          </w:p>
          <w:p w14:paraId="6A799AE4" w14:textId="4F945C6F" w:rsidR="003B4102" w:rsidRDefault="003B4102" w:rsidP="00DC3B4B">
            <w:pPr>
              <w:jc w:val="both"/>
              <w:rPr>
                <w:sz w:val="20"/>
                <w:szCs w:val="20"/>
              </w:rPr>
            </w:pPr>
          </w:p>
        </w:tc>
      </w:tr>
    </w:tbl>
    <w:p w14:paraId="5E1A7C8A" w14:textId="77777777" w:rsidR="0025216C" w:rsidRDefault="0025216C" w:rsidP="0025216C">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3099940A" w14:textId="77777777" w:rsidTr="00E37EF8">
        <w:tc>
          <w:tcPr>
            <w:tcW w:w="1555" w:type="dxa"/>
            <w:shd w:val="clear" w:color="auto" w:fill="C5E0B3" w:themeFill="accent6" w:themeFillTint="66"/>
          </w:tcPr>
          <w:p w14:paraId="1BD30185" w14:textId="77777777" w:rsidR="003B4102" w:rsidRDefault="003B4102" w:rsidP="00DC3B4B">
            <w:pPr>
              <w:jc w:val="both"/>
              <w:rPr>
                <w:sz w:val="20"/>
                <w:szCs w:val="20"/>
              </w:rPr>
            </w:pPr>
            <w:r>
              <w:rPr>
                <w:sz w:val="20"/>
                <w:szCs w:val="20"/>
              </w:rPr>
              <w:t>03.07.00</w:t>
            </w:r>
          </w:p>
        </w:tc>
        <w:tc>
          <w:tcPr>
            <w:tcW w:w="3827" w:type="dxa"/>
            <w:shd w:val="clear" w:color="auto" w:fill="C5E0B3" w:themeFill="accent6" w:themeFillTint="66"/>
          </w:tcPr>
          <w:p w14:paraId="08EDFE1F" w14:textId="77777777" w:rsidR="003B4102" w:rsidRDefault="003B4102" w:rsidP="00DC3B4B">
            <w:pPr>
              <w:jc w:val="both"/>
              <w:rPr>
                <w:sz w:val="20"/>
                <w:szCs w:val="20"/>
              </w:rPr>
            </w:pPr>
            <w:r w:rsidRPr="003B4102">
              <w:rPr>
                <w:sz w:val="20"/>
                <w:szCs w:val="20"/>
              </w:rPr>
              <w:t>Uzturlīdzekļu garantiju fonda administrēšana</w:t>
            </w:r>
          </w:p>
        </w:tc>
        <w:tc>
          <w:tcPr>
            <w:tcW w:w="1276" w:type="dxa"/>
            <w:shd w:val="clear" w:color="auto" w:fill="C5E0B3" w:themeFill="accent6" w:themeFillTint="66"/>
          </w:tcPr>
          <w:p w14:paraId="2D3AB2F8" w14:textId="30704D7A" w:rsidR="003B4102" w:rsidRPr="0025216C" w:rsidRDefault="0025216C" w:rsidP="00DC3B4B">
            <w:pPr>
              <w:jc w:val="both"/>
              <w:rPr>
                <w:rFonts w:ascii="TimesNewRoman" w:hAnsi="TimesNewRoman" w:cs="Arial"/>
                <w:sz w:val="20"/>
                <w:szCs w:val="20"/>
              </w:rPr>
            </w:pPr>
            <w:r>
              <w:rPr>
                <w:rFonts w:ascii="TimesNewRoman" w:hAnsi="TimesNewRoman" w:cs="Arial"/>
                <w:sz w:val="20"/>
                <w:szCs w:val="20"/>
              </w:rPr>
              <w:t>1 220 963</w:t>
            </w:r>
          </w:p>
        </w:tc>
        <w:tc>
          <w:tcPr>
            <w:tcW w:w="1275" w:type="dxa"/>
            <w:shd w:val="clear" w:color="auto" w:fill="C5E0B3" w:themeFill="accent6" w:themeFillTint="66"/>
          </w:tcPr>
          <w:p w14:paraId="3FF0A76A" w14:textId="1A9C9036" w:rsidR="003B4102" w:rsidRDefault="00B65561" w:rsidP="00DC3B4B">
            <w:pPr>
              <w:jc w:val="both"/>
              <w:rPr>
                <w:sz w:val="20"/>
                <w:szCs w:val="20"/>
              </w:rPr>
            </w:pPr>
            <w:r>
              <w:rPr>
                <w:sz w:val="20"/>
                <w:szCs w:val="20"/>
              </w:rPr>
              <w:t>30 492</w:t>
            </w:r>
          </w:p>
        </w:tc>
        <w:tc>
          <w:tcPr>
            <w:tcW w:w="1411" w:type="dxa"/>
            <w:shd w:val="clear" w:color="auto" w:fill="C5E0B3" w:themeFill="accent6" w:themeFillTint="66"/>
          </w:tcPr>
          <w:p w14:paraId="0E5366C0" w14:textId="3F378DCC" w:rsidR="003B4102" w:rsidRPr="00B65561" w:rsidRDefault="00B65561" w:rsidP="00DC3B4B">
            <w:pPr>
              <w:jc w:val="both"/>
              <w:rPr>
                <w:rFonts w:ascii="TimesNewRoman" w:hAnsi="TimesNewRoman" w:cs="Arial"/>
                <w:sz w:val="20"/>
                <w:szCs w:val="20"/>
              </w:rPr>
            </w:pPr>
            <w:r>
              <w:rPr>
                <w:rFonts w:ascii="TimesNewRoman" w:hAnsi="TimesNewRoman" w:cs="Arial"/>
                <w:sz w:val="20"/>
                <w:szCs w:val="20"/>
              </w:rPr>
              <w:t>1 251 455</w:t>
            </w:r>
          </w:p>
        </w:tc>
      </w:tr>
    </w:tbl>
    <w:p w14:paraId="0A3037E9" w14:textId="48688470" w:rsidR="0025216C" w:rsidRDefault="00511B1C" w:rsidP="0025216C">
      <w:pPr>
        <w:jc w:val="both"/>
        <w:rPr>
          <w:i/>
          <w:sz w:val="20"/>
          <w:szCs w:val="20"/>
        </w:rPr>
      </w:pPr>
      <w:r>
        <w:rPr>
          <w:noProof/>
        </w:rPr>
        <w:drawing>
          <wp:inline distT="0" distB="0" distL="0" distR="0" wp14:anchorId="6CAD9B78" wp14:editId="2083FD24">
            <wp:extent cx="5939790" cy="1907540"/>
            <wp:effectExtent l="0" t="0" r="3810" b="16510"/>
            <wp:docPr id="60" name="Chart 60">
              <a:extLst xmlns:a="http://schemas.openxmlformats.org/drawingml/2006/main">
                <a:ext uri="{FF2B5EF4-FFF2-40B4-BE49-F238E27FC236}">
                  <a16:creationId xmlns:a16="http://schemas.microsoft.com/office/drawing/2014/main" id="{00000000-0008-0000-1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86042" w:rsidRPr="000D3656" w14:paraId="3F23F9BE" w14:textId="77777777" w:rsidTr="00B65561">
        <w:tc>
          <w:tcPr>
            <w:tcW w:w="1570" w:type="dxa"/>
          </w:tcPr>
          <w:p w14:paraId="4C2B3B8D" w14:textId="77777777" w:rsidR="00286042" w:rsidRPr="000D3656" w:rsidRDefault="00286042" w:rsidP="00DC5B8B">
            <w:pPr>
              <w:tabs>
                <w:tab w:val="left" w:pos="0"/>
              </w:tabs>
              <w:jc w:val="both"/>
              <w:rPr>
                <w:sz w:val="20"/>
                <w:szCs w:val="20"/>
              </w:rPr>
            </w:pPr>
            <w:r w:rsidRPr="000D3656">
              <w:rPr>
                <w:sz w:val="20"/>
                <w:szCs w:val="20"/>
              </w:rPr>
              <w:t xml:space="preserve">FM </w:t>
            </w:r>
            <w:r>
              <w:rPr>
                <w:sz w:val="20"/>
                <w:szCs w:val="20"/>
              </w:rPr>
              <w:t>30.04.2021 rīk.Nr.256</w:t>
            </w:r>
          </w:p>
        </w:tc>
        <w:tc>
          <w:tcPr>
            <w:tcW w:w="7796" w:type="dxa"/>
          </w:tcPr>
          <w:p w14:paraId="319869EA" w14:textId="01866962" w:rsidR="00286042" w:rsidRPr="00286042" w:rsidRDefault="00286042" w:rsidP="00286042">
            <w:pPr>
              <w:jc w:val="both"/>
              <w:rPr>
                <w:bCs/>
              </w:rPr>
            </w:pPr>
            <w:r>
              <w:rPr>
                <w:sz w:val="20"/>
                <w:szCs w:val="20"/>
              </w:rPr>
              <w:t>30 492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86042">
              <w:rPr>
                <w:sz w:val="20"/>
                <w:szCs w:val="20"/>
              </w:rPr>
              <w:t xml:space="preserve">lai </w:t>
            </w:r>
            <w:r>
              <w:rPr>
                <w:sz w:val="20"/>
                <w:szCs w:val="20"/>
              </w:rPr>
              <w:t xml:space="preserve">nodrošinātu </w:t>
            </w:r>
            <w:proofErr w:type="spellStart"/>
            <w:r>
              <w:rPr>
                <w:sz w:val="20"/>
                <w:szCs w:val="20"/>
              </w:rPr>
              <w:t>transfertu</w:t>
            </w:r>
            <w:proofErr w:type="spellEnd"/>
            <w:r>
              <w:rPr>
                <w:sz w:val="20"/>
                <w:szCs w:val="20"/>
              </w:rPr>
              <w:t xml:space="preserve"> uz Finanšu ministrijas </w:t>
            </w:r>
            <w:proofErr w:type="spellStart"/>
            <w:r>
              <w:rPr>
                <w:sz w:val="20"/>
                <w:szCs w:val="20"/>
              </w:rPr>
              <w:t>budždeta</w:t>
            </w:r>
            <w:proofErr w:type="spellEnd"/>
            <w:r>
              <w:rPr>
                <w:sz w:val="20"/>
                <w:szCs w:val="20"/>
              </w:rPr>
              <w:t xml:space="preserve"> apakšprogrammu </w:t>
            </w:r>
            <w:r w:rsidRPr="00286042">
              <w:rPr>
                <w:sz w:val="20"/>
                <w:szCs w:val="20"/>
              </w:rPr>
              <w:t>39.02.00 “Izložu un azartspēļu organizēšanas un norises uzraudzība”.</w:t>
            </w:r>
          </w:p>
        </w:tc>
      </w:tr>
    </w:tbl>
    <w:p w14:paraId="3D009467" w14:textId="77777777" w:rsidR="00286042" w:rsidRDefault="00286042"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41BE8CE3" w14:textId="77777777" w:rsidTr="00E37EF8">
        <w:tc>
          <w:tcPr>
            <w:tcW w:w="1555" w:type="dxa"/>
            <w:shd w:val="clear" w:color="auto" w:fill="C5E0B3" w:themeFill="accent6" w:themeFillTint="66"/>
          </w:tcPr>
          <w:p w14:paraId="068446B8" w14:textId="77777777" w:rsidR="003B4102" w:rsidRDefault="003B4102" w:rsidP="00DC3B4B">
            <w:pPr>
              <w:jc w:val="both"/>
              <w:rPr>
                <w:sz w:val="20"/>
                <w:szCs w:val="20"/>
              </w:rPr>
            </w:pPr>
            <w:r>
              <w:rPr>
                <w:sz w:val="20"/>
                <w:szCs w:val="20"/>
              </w:rPr>
              <w:t>03.08.00</w:t>
            </w:r>
          </w:p>
        </w:tc>
        <w:tc>
          <w:tcPr>
            <w:tcW w:w="3827" w:type="dxa"/>
            <w:shd w:val="clear" w:color="auto" w:fill="C5E0B3" w:themeFill="accent6" w:themeFillTint="66"/>
          </w:tcPr>
          <w:p w14:paraId="1B99C269" w14:textId="77777777" w:rsidR="003B4102" w:rsidRDefault="003B4102" w:rsidP="00DC3B4B">
            <w:pPr>
              <w:jc w:val="both"/>
              <w:rPr>
                <w:sz w:val="20"/>
                <w:szCs w:val="20"/>
              </w:rPr>
            </w:pPr>
            <w:r w:rsidRPr="003B4102">
              <w:rPr>
                <w:sz w:val="20"/>
                <w:szCs w:val="20"/>
              </w:rPr>
              <w:t>Uzturlīdzekļu garantiju fonds</w:t>
            </w:r>
          </w:p>
        </w:tc>
        <w:tc>
          <w:tcPr>
            <w:tcW w:w="1276" w:type="dxa"/>
            <w:shd w:val="clear" w:color="auto" w:fill="C5E0B3" w:themeFill="accent6" w:themeFillTint="66"/>
          </w:tcPr>
          <w:p w14:paraId="74C3E725" w14:textId="47D36ADE" w:rsidR="003B4102" w:rsidRPr="0025216C" w:rsidRDefault="0025216C" w:rsidP="00DC3B4B">
            <w:pPr>
              <w:jc w:val="both"/>
              <w:rPr>
                <w:rFonts w:ascii="TimesNewRoman" w:hAnsi="TimesNewRoman" w:cs="Arial"/>
                <w:sz w:val="20"/>
                <w:szCs w:val="20"/>
              </w:rPr>
            </w:pPr>
            <w:r>
              <w:rPr>
                <w:rFonts w:ascii="TimesNewRoman" w:hAnsi="TimesNewRoman" w:cs="Arial"/>
                <w:sz w:val="20"/>
                <w:szCs w:val="20"/>
              </w:rPr>
              <w:t>59 435 604</w:t>
            </w:r>
          </w:p>
        </w:tc>
        <w:tc>
          <w:tcPr>
            <w:tcW w:w="1275" w:type="dxa"/>
            <w:shd w:val="clear" w:color="auto" w:fill="C5E0B3" w:themeFill="accent6" w:themeFillTint="66"/>
          </w:tcPr>
          <w:p w14:paraId="1A876EB4" w14:textId="7B3C948F" w:rsidR="003B4102" w:rsidRDefault="00B65561" w:rsidP="00DC3B4B">
            <w:pPr>
              <w:jc w:val="both"/>
              <w:rPr>
                <w:sz w:val="20"/>
                <w:szCs w:val="20"/>
              </w:rPr>
            </w:pPr>
            <w:r>
              <w:rPr>
                <w:sz w:val="20"/>
                <w:szCs w:val="20"/>
              </w:rPr>
              <w:t>-30 492</w:t>
            </w:r>
          </w:p>
        </w:tc>
        <w:tc>
          <w:tcPr>
            <w:tcW w:w="1411" w:type="dxa"/>
            <w:shd w:val="clear" w:color="auto" w:fill="C5E0B3" w:themeFill="accent6" w:themeFillTint="66"/>
          </w:tcPr>
          <w:p w14:paraId="58AEB765" w14:textId="6D5FFE9B" w:rsidR="003B4102" w:rsidRPr="00B65561" w:rsidRDefault="00B65561" w:rsidP="00DC3B4B">
            <w:pPr>
              <w:jc w:val="both"/>
              <w:rPr>
                <w:rFonts w:ascii="TimesNewRoman" w:hAnsi="TimesNewRoman" w:cs="Arial"/>
                <w:sz w:val="20"/>
                <w:szCs w:val="20"/>
              </w:rPr>
            </w:pPr>
            <w:r>
              <w:rPr>
                <w:rFonts w:ascii="TimesNewRoman" w:hAnsi="TimesNewRoman" w:cs="Arial"/>
                <w:sz w:val="20"/>
                <w:szCs w:val="20"/>
              </w:rPr>
              <w:t>59 405 112</w:t>
            </w:r>
          </w:p>
        </w:tc>
      </w:tr>
    </w:tbl>
    <w:p w14:paraId="462FA938" w14:textId="2F103978" w:rsidR="00E14252" w:rsidRDefault="00511B1C" w:rsidP="00DC3B4B">
      <w:pPr>
        <w:jc w:val="both"/>
        <w:rPr>
          <w:i/>
          <w:sz w:val="20"/>
          <w:szCs w:val="20"/>
        </w:rPr>
      </w:pPr>
      <w:r>
        <w:rPr>
          <w:noProof/>
        </w:rPr>
        <w:drawing>
          <wp:inline distT="0" distB="0" distL="0" distR="0" wp14:anchorId="1C796E0A" wp14:editId="02930F1F">
            <wp:extent cx="5939790" cy="1908810"/>
            <wp:effectExtent l="0" t="0" r="3810" b="15240"/>
            <wp:docPr id="61" name="Chart 61">
              <a:extLst xmlns:a="http://schemas.openxmlformats.org/drawingml/2006/main">
                <a:ext uri="{FF2B5EF4-FFF2-40B4-BE49-F238E27FC236}">
                  <a16:creationId xmlns:a16="http://schemas.microsoft.com/office/drawing/2014/main" id="{00000000-0008-0000-1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86042" w:rsidRPr="000D3656" w14:paraId="46355AAF" w14:textId="77777777" w:rsidTr="00B65561">
        <w:tc>
          <w:tcPr>
            <w:tcW w:w="1570" w:type="dxa"/>
          </w:tcPr>
          <w:p w14:paraId="129EBD48" w14:textId="77777777" w:rsidR="00286042" w:rsidRPr="000D3656" w:rsidRDefault="00286042" w:rsidP="00DC5B8B">
            <w:pPr>
              <w:tabs>
                <w:tab w:val="left" w:pos="0"/>
              </w:tabs>
              <w:jc w:val="both"/>
              <w:rPr>
                <w:sz w:val="20"/>
                <w:szCs w:val="20"/>
              </w:rPr>
            </w:pPr>
            <w:r w:rsidRPr="000D3656">
              <w:rPr>
                <w:sz w:val="20"/>
                <w:szCs w:val="20"/>
              </w:rPr>
              <w:t xml:space="preserve">FM </w:t>
            </w:r>
            <w:r>
              <w:rPr>
                <w:sz w:val="20"/>
                <w:szCs w:val="20"/>
              </w:rPr>
              <w:t>30.04.2021 rīk.Nr.256</w:t>
            </w:r>
          </w:p>
        </w:tc>
        <w:tc>
          <w:tcPr>
            <w:tcW w:w="7796" w:type="dxa"/>
          </w:tcPr>
          <w:p w14:paraId="6ED04008" w14:textId="0F14D701" w:rsidR="00286042" w:rsidRPr="00286042" w:rsidRDefault="00286042" w:rsidP="00286042">
            <w:pPr>
              <w:jc w:val="both"/>
              <w:rPr>
                <w:bCs/>
              </w:rPr>
            </w:pPr>
            <w:r>
              <w:rPr>
                <w:sz w:val="20"/>
                <w:szCs w:val="20"/>
              </w:rPr>
              <w:t>30 492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Tieskietu</w:t>
            </w:r>
            <w:proofErr w:type="spellEnd"/>
            <w:r>
              <w:rPr>
                <w:sz w:val="20"/>
                <w:szCs w:val="20"/>
              </w:rPr>
              <w:t xml:space="preserve"> ministrijas budžeta apakšprogrammai </w:t>
            </w:r>
            <w:r w:rsidRPr="00286042">
              <w:rPr>
                <w:sz w:val="20"/>
                <w:szCs w:val="20"/>
              </w:rPr>
              <w:t>03.07.00 “Uzturlīdzekļu garantiju fonda administrēšana”.</w:t>
            </w:r>
          </w:p>
        </w:tc>
      </w:tr>
    </w:tbl>
    <w:p w14:paraId="40FD0BE1" w14:textId="77777777" w:rsidR="00286042" w:rsidRDefault="0028604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12D4D" w14:paraId="21E676CC" w14:textId="77777777" w:rsidTr="00B65561">
        <w:tc>
          <w:tcPr>
            <w:tcW w:w="1555" w:type="dxa"/>
            <w:shd w:val="clear" w:color="auto" w:fill="C5E0B3" w:themeFill="accent6" w:themeFillTint="66"/>
          </w:tcPr>
          <w:p w14:paraId="2D7BB17F" w14:textId="77777777" w:rsidR="00512D4D" w:rsidRDefault="00512D4D" w:rsidP="00512D4D">
            <w:pPr>
              <w:jc w:val="both"/>
              <w:rPr>
                <w:sz w:val="20"/>
                <w:szCs w:val="20"/>
              </w:rPr>
            </w:pPr>
            <w:r>
              <w:rPr>
                <w:sz w:val="20"/>
                <w:szCs w:val="20"/>
              </w:rPr>
              <w:t>04.01.00</w:t>
            </w:r>
          </w:p>
        </w:tc>
        <w:tc>
          <w:tcPr>
            <w:tcW w:w="3827" w:type="dxa"/>
            <w:shd w:val="clear" w:color="auto" w:fill="C5E0B3" w:themeFill="accent6" w:themeFillTint="66"/>
          </w:tcPr>
          <w:p w14:paraId="7D551B0B" w14:textId="77777777" w:rsidR="00512D4D" w:rsidRDefault="00512D4D" w:rsidP="00512D4D">
            <w:pPr>
              <w:jc w:val="both"/>
              <w:rPr>
                <w:sz w:val="20"/>
                <w:szCs w:val="20"/>
              </w:rPr>
            </w:pPr>
            <w:r w:rsidRPr="003B4102">
              <w:rPr>
                <w:sz w:val="20"/>
                <w:szCs w:val="20"/>
              </w:rPr>
              <w:t>Ieslodzījuma vietas</w:t>
            </w:r>
          </w:p>
        </w:tc>
        <w:tc>
          <w:tcPr>
            <w:tcW w:w="1276" w:type="dxa"/>
            <w:shd w:val="clear" w:color="auto" w:fill="C5E0B3" w:themeFill="accent6" w:themeFillTint="66"/>
          </w:tcPr>
          <w:p w14:paraId="44FB60E5" w14:textId="3E3D6EC0" w:rsidR="00512D4D" w:rsidRPr="00AD529F" w:rsidRDefault="00512D4D" w:rsidP="00512D4D">
            <w:pPr>
              <w:jc w:val="both"/>
              <w:rPr>
                <w:rFonts w:ascii="TimesNewRoman" w:hAnsi="TimesNewRoman" w:cs="Arial"/>
                <w:sz w:val="20"/>
                <w:szCs w:val="20"/>
              </w:rPr>
            </w:pPr>
            <w:r>
              <w:rPr>
                <w:rFonts w:ascii="TimesNewRoman" w:hAnsi="TimesNewRoman" w:cs="Arial"/>
                <w:sz w:val="20"/>
                <w:szCs w:val="20"/>
              </w:rPr>
              <w:t>59 160 856</w:t>
            </w:r>
          </w:p>
        </w:tc>
        <w:tc>
          <w:tcPr>
            <w:tcW w:w="1275" w:type="dxa"/>
            <w:shd w:val="clear" w:color="auto" w:fill="C5E0B3" w:themeFill="accent6" w:themeFillTint="66"/>
            <w:vAlign w:val="bottom"/>
          </w:tcPr>
          <w:p w14:paraId="7AC0FA3E" w14:textId="0FF0C0C9" w:rsidR="00512D4D" w:rsidRDefault="00512D4D" w:rsidP="00512D4D">
            <w:pPr>
              <w:jc w:val="both"/>
              <w:rPr>
                <w:sz w:val="20"/>
                <w:szCs w:val="20"/>
              </w:rPr>
            </w:pPr>
            <w:r>
              <w:rPr>
                <w:rFonts w:ascii="TimesNewRoman" w:hAnsi="TimesNewRoman" w:cs="Arial"/>
                <w:sz w:val="20"/>
                <w:szCs w:val="20"/>
              </w:rPr>
              <w:t>1 045 397</w:t>
            </w:r>
          </w:p>
        </w:tc>
        <w:tc>
          <w:tcPr>
            <w:tcW w:w="1411" w:type="dxa"/>
            <w:shd w:val="clear" w:color="auto" w:fill="C5E0B3" w:themeFill="accent6" w:themeFillTint="66"/>
            <w:vAlign w:val="bottom"/>
          </w:tcPr>
          <w:p w14:paraId="584D208C" w14:textId="45592E27" w:rsidR="00512D4D" w:rsidRPr="005A5E1B" w:rsidRDefault="00512D4D" w:rsidP="00512D4D">
            <w:pPr>
              <w:jc w:val="both"/>
              <w:rPr>
                <w:rFonts w:ascii="TimesNewRoman" w:hAnsi="TimesNewRoman" w:cs="Arial"/>
                <w:sz w:val="20"/>
                <w:szCs w:val="20"/>
              </w:rPr>
            </w:pPr>
            <w:r>
              <w:rPr>
                <w:rFonts w:ascii="TimesNewRoman" w:hAnsi="TimesNewRoman" w:cs="Arial"/>
                <w:sz w:val="20"/>
                <w:szCs w:val="20"/>
              </w:rPr>
              <w:t>60 206 253</w:t>
            </w:r>
          </w:p>
        </w:tc>
      </w:tr>
    </w:tbl>
    <w:p w14:paraId="21684515" w14:textId="06EC25A8" w:rsidR="003B4102" w:rsidRDefault="00512D4D" w:rsidP="00DC3B4B">
      <w:pPr>
        <w:jc w:val="both"/>
        <w:rPr>
          <w:i/>
          <w:sz w:val="20"/>
          <w:szCs w:val="20"/>
        </w:rPr>
      </w:pPr>
      <w:r>
        <w:rPr>
          <w:noProof/>
        </w:rPr>
        <w:lastRenderedPageBreak/>
        <w:drawing>
          <wp:inline distT="0" distB="0" distL="0" distR="0" wp14:anchorId="2C6D4A04" wp14:editId="5EB7BED9">
            <wp:extent cx="5939790" cy="1910715"/>
            <wp:effectExtent l="0" t="0" r="3810" b="13335"/>
            <wp:docPr id="286" name="Chart 286">
              <a:extLst xmlns:a="http://schemas.openxmlformats.org/drawingml/2006/main">
                <a:ext uri="{FF2B5EF4-FFF2-40B4-BE49-F238E27FC236}">
                  <a16:creationId xmlns:a16="http://schemas.microsoft.com/office/drawing/2014/main" id="{00000000-0008-0000-1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309DB" w:rsidRPr="000D3656" w14:paraId="2B433A8B" w14:textId="77777777" w:rsidTr="00DA1AA9">
        <w:tc>
          <w:tcPr>
            <w:tcW w:w="1570" w:type="dxa"/>
          </w:tcPr>
          <w:p w14:paraId="1DF28B45" w14:textId="77777777" w:rsidR="007309DB" w:rsidRPr="000D3656" w:rsidRDefault="007309DB"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7CD5A5B6" w14:textId="56904FB9" w:rsidR="007309DB" w:rsidRPr="00892ACA" w:rsidRDefault="007309DB" w:rsidP="007309DB">
            <w:pPr>
              <w:jc w:val="both"/>
              <w:rPr>
                <w:sz w:val="27"/>
                <w:szCs w:val="27"/>
                <w:lang w:eastAsia="lv-LV"/>
              </w:rPr>
            </w:pPr>
            <w:r>
              <w:rPr>
                <w:sz w:val="20"/>
                <w:szCs w:val="20"/>
              </w:rPr>
              <w:t>280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309DB">
              <w:rPr>
                <w:sz w:val="20"/>
                <w:szCs w:val="20"/>
              </w:rPr>
              <w:t xml:space="preserve"> lai nodrošinātu programmas “Latvijas skolas soma” īstenošanu Tieslietu ministrijas izglītības iestādē (Ieslodzījuma vietu pārvaldē)</w:t>
            </w:r>
            <w:r>
              <w:rPr>
                <w:sz w:val="20"/>
                <w:szCs w:val="20"/>
              </w:rPr>
              <w:t xml:space="preserve"> </w:t>
            </w:r>
            <w:r w:rsidRPr="00F158DE">
              <w:rPr>
                <w:sz w:val="20"/>
                <w:szCs w:val="20"/>
              </w:rPr>
              <w:t xml:space="preserve"> (</w:t>
            </w:r>
            <w:r w:rsidRPr="00187502">
              <w:rPr>
                <w:sz w:val="20"/>
                <w:szCs w:val="20"/>
              </w:rPr>
              <w:t>no Kultūras ministrijas budžeta apakšprogrammas 22.12.00 “Latvijas valsts simtgades programma”</w:t>
            </w:r>
            <w:r>
              <w:rPr>
                <w:sz w:val="20"/>
                <w:szCs w:val="20"/>
              </w:rPr>
              <w:t>).</w:t>
            </w:r>
          </w:p>
        </w:tc>
      </w:tr>
      <w:tr w:rsidR="008A5C64" w:rsidRPr="000D3656" w14:paraId="57A1ED90" w14:textId="77777777" w:rsidTr="00DA1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F69323B" w14:textId="77777777" w:rsidR="008A5C64" w:rsidRPr="000D3656" w:rsidRDefault="008A5C64"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71B8BFC5" w14:textId="4F46FDA3" w:rsidR="008A5C64" w:rsidRPr="00A5451F" w:rsidRDefault="008A5C64" w:rsidP="00BD7F31">
            <w:pPr>
              <w:jc w:val="both"/>
              <w:rPr>
                <w:sz w:val="26"/>
                <w:szCs w:val="26"/>
              </w:rPr>
            </w:pPr>
            <w:r>
              <w:rPr>
                <w:sz w:val="20"/>
                <w:szCs w:val="20"/>
              </w:rPr>
              <w:t>945 267</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8A5C64">
              <w:rPr>
                <w:sz w:val="20"/>
                <w:szCs w:val="20"/>
              </w:rPr>
              <w:t>lai nodrošinātu Valmieras cietuma dzīvojamā korpusa pārbūves un pastaigu laukumu izbūves pabeigšanu</w:t>
            </w:r>
            <w:r w:rsidRPr="00A5451F">
              <w:rPr>
                <w:sz w:val="20"/>
                <w:szCs w:val="20"/>
              </w:rPr>
              <w:t xml:space="preserve"> (Apropriācijas rezerve).</w:t>
            </w:r>
          </w:p>
        </w:tc>
      </w:tr>
      <w:tr w:rsidR="00501847" w:rsidRPr="000D3656" w14:paraId="46E044B9"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F939C81" w14:textId="77777777" w:rsidR="00501847" w:rsidRPr="000D3656" w:rsidRDefault="00501847" w:rsidP="00DC5B8B">
            <w:pPr>
              <w:tabs>
                <w:tab w:val="left" w:pos="0"/>
              </w:tabs>
              <w:jc w:val="both"/>
              <w:rPr>
                <w:sz w:val="20"/>
                <w:szCs w:val="20"/>
              </w:rPr>
            </w:pPr>
            <w:r w:rsidRPr="000D3656">
              <w:rPr>
                <w:sz w:val="20"/>
                <w:szCs w:val="20"/>
              </w:rPr>
              <w:t xml:space="preserve">FM </w:t>
            </w:r>
            <w:r>
              <w:rPr>
                <w:sz w:val="20"/>
                <w:szCs w:val="20"/>
              </w:rPr>
              <w:t>13.05.2021 rīk.Nr.274</w:t>
            </w:r>
          </w:p>
        </w:tc>
        <w:tc>
          <w:tcPr>
            <w:tcW w:w="7796" w:type="dxa"/>
            <w:tcBorders>
              <w:top w:val="nil"/>
              <w:left w:val="nil"/>
              <w:bottom w:val="nil"/>
              <w:right w:val="nil"/>
            </w:tcBorders>
          </w:tcPr>
          <w:p w14:paraId="4FF00AEF" w14:textId="5D5D6924" w:rsidR="00501847" w:rsidRPr="00501847" w:rsidRDefault="00501847" w:rsidP="00501847">
            <w:pPr>
              <w:tabs>
                <w:tab w:val="left" w:pos="1418"/>
              </w:tabs>
              <w:jc w:val="both"/>
              <w:rPr>
                <w:sz w:val="20"/>
                <w:szCs w:val="20"/>
              </w:rPr>
            </w:pPr>
            <w:r>
              <w:rPr>
                <w:sz w:val="20"/>
                <w:szCs w:val="20"/>
              </w:rPr>
              <w:t>99 990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01847">
              <w:rPr>
                <w:sz w:val="20"/>
                <w:szCs w:val="20"/>
              </w:rPr>
              <w:t>ilgstošās satikšanas telpu remontdarbu un inventāra atjaunošanai, lai nodrošinātu uzturēšanās apstākļus ilgstošās satikšanas laikā</w:t>
            </w:r>
            <w:r w:rsidRPr="006419CD">
              <w:rPr>
                <w:sz w:val="20"/>
                <w:szCs w:val="20"/>
              </w:rPr>
              <w:t xml:space="preserve"> (pašu ieņēmumu atlikumi)</w:t>
            </w:r>
            <w:r>
              <w:rPr>
                <w:sz w:val="20"/>
                <w:szCs w:val="20"/>
              </w:rPr>
              <w:t>.</w:t>
            </w:r>
          </w:p>
        </w:tc>
      </w:tr>
      <w:tr w:rsidR="00DA1AA9" w:rsidRPr="000D3656" w14:paraId="458C8070"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47DD5FA" w14:textId="77777777" w:rsidR="00DA1AA9" w:rsidRPr="000D3656" w:rsidRDefault="00DA1AA9" w:rsidP="000304F4">
            <w:pPr>
              <w:tabs>
                <w:tab w:val="left" w:pos="0"/>
              </w:tabs>
              <w:jc w:val="both"/>
              <w:rPr>
                <w:sz w:val="20"/>
                <w:szCs w:val="20"/>
              </w:rPr>
            </w:pPr>
            <w:r w:rsidRPr="000D3656">
              <w:rPr>
                <w:sz w:val="20"/>
                <w:szCs w:val="20"/>
              </w:rPr>
              <w:t xml:space="preserve">FM </w:t>
            </w:r>
            <w:r>
              <w:rPr>
                <w:sz w:val="20"/>
                <w:szCs w:val="20"/>
              </w:rPr>
              <w:t>10.12.2021 rīk.Nr.843</w:t>
            </w:r>
          </w:p>
        </w:tc>
        <w:tc>
          <w:tcPr>
            <w:tcW w:w="7796" w:type="dxa"/>
            <w:tcBorders>
              <w:top w:val="nil"/>
              <w:left w:val="nil"/>
              <w:bottom w:val="nil"/>
              <w:right w:val="nil"/>
            </w:tcBorders>
          </w:tcPr>
          <w:p w14:paraId="6A868440" w14:textId="6850E26E" w:rsidR="00DA1AA9" w:rsidRPr="002F0973" w:rsidRDefault="00DA1AA9" w:rsidP="000304F4">
            <w:pPr>
              <w:jc w:val="both"/>
              <w:rPr>
                <w:sz w:val="20"/>
                <w:szCs w:val="20"/>
              </w:rPr>
            </w:pPr>
            <w:r>
              <w:rPr>
                <w:sz w:val="20"/>
                <w:szCs w:val="20"/>
              </w:rPr>
              <w:t>140</w:t>
            </w:r>
            <w:r w:rsidRPr="001268F4">
              <w:rPr>
                <w:i/>
                <w:iCs/>
                <w:sz w:val="20"/>
                <w:szCs w:val="20"/>
              </w:rPr>
              <w:t xml:space="preserve"> </w:t>
            </w:r>
            <w:proofErr w:type="spellStart"/>
            <w:r w:rsidRPr="001268F4">
              <w:rPr>
                <w:i/>
                <w:iCs/>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 xml:space="preserve">pārdalot Kultūras ministrijas budžeta </w:t>
            </w:r>
            <w:r w:rsidRPr="001268F4">
              <w:rPr>
                <w:sz w:val="20"/>
                <w:szCs w:val="20"/>
              </w:rPr>
              <w:t>apakšprogrammai 22.12.00 “Latvijas valsts simtgades programma”.</w:t>
            </w:r>
          </w:p>
        </w:tc>
      </w:tr>
    </w:tbl>
    <w:p w14:paraId="01ED52A7" w14:textId="77777777" w:rsidR="00CA60A2" w:rsidRDefault="00CA60A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5561" w14:paraId="2E16B2A7" w14:textId="77777777" w:rsidTr="00B65561">
        <w:tc>
          <w:tcPr>
            <w:tcW w:w="1555" w:type="dxa"/>
            <w:shd w:val="clear" w:color="auto" w:fill="C5E0B3" w:themeFill="accent6" w:themeFillTint="66"/>
          </w:tcPr>
          <w:p w14:paraId="0888728A" w14:textId="77777777" w:rsidR="00B65561" w:rsidRDefault="00B65561" w:rsidP="00B65561">
            <w:pPr>
              <w:jc w:val="both"/>
              <w:rPr>
                <w:sz w:val="20"/>
                <w:szCs w:val="20"/>
              </w:rPr>
            </w:pPr>
            <w:r>
              <w:rPr>
                <w:sz w:val="20"/>
                <w:szCs w:val="20"/>
              </w:rPr>
              <w:t>04.03.00</w:t>
            </w:r>
          </w:p>
        </w:tc>
        <w:tc>
          <w:tcPr>
            <w:tcW w:w="3827" w:type="dxa"/>
            <w:shd w:val="clear" w:color="auto" w:fill="C5E0B3" w:themeFill="accent6" w:themeFillTint="66"/>
          </w:tcPr>
          <w:p w14:paraId="759ECF81" w14:textId="77777777" w:rsidR="00B65561" w:rsidRDefault="00B65561" w:rsidP="00B65561">
            <w:pPr>
              <w:jc w:val="both"/>
              <w:rPr>
                <w:sz w:val="20"/>
                <w:szCs w:val="20"/>
              </w:rPr>
            </w:pPr>
            <w:r w:rsidRPr="003B4102">
              <w:rPr>
                <w:sz w:val="20"/>
                <w:szCs w:val="20"/>
              </w:rPr>
              <w:t>Probācijas īstenošana</w:t>
            </w:r>
          </w:p>
        </w:tc>
        <w:tc>
          <w:tcPr>
            <w:tcW w:w="1276" w:type="dxa"/>
            <w:shd w:val="clear" w:color="auto" w:fill="C5E0B3" w:themeFill="accent6" w:themeFillTint="66"/>
          </w:tcPr>
          <w:p w14:paraId="688B819C" w14:textId="74207667" w:rsidR="00B65561" w:rsidRPr="0025216C" w:rsidRDefault="00B65561" w:rsidP="00B65561">
            <w:pPr>
              <w:jc w:val="both"/>
              <w:rPr>
                <w:rFonts w:ascii="TimesNewRoman" w:hAnsi="TimesNewRoman" w:cs="Arial"/>
                <w:sz w:val="20"/>
                <w:szCs w:val="20"/>
              </w:rPr>
            </w:pPr>
            <w:r>
              <w:rPr>
                <w:rFonts w:ascii="TimesNewRoman" w:hAnsi="TimesNewRoman" w:cs="Arial"/>
                <w:sz w:val="20"/>
                <w:szCs w:val="20"/>
              </w:rPr>
              <w:t>9 383 373</w:t>
            </w:r>
          </w:p>
        </w:tc>
        <w:tc>
          <w:tcPr>
            <w:tcW w:w="1275" w:type="dxa"/>
            <w:shd w:val="clear" w:color="auto" w:fill="C5E0B3" w:themeFill="accent6" w:themeFillTint="66"/>
            <w:vAlign w:val="bottom"/>
          </w:tcPr>
          <w:p w14:paraId="4AF83508" w14:textId="05972D71" w:rsidR="00B65561" w:rsidRDefault="00B65561" w:rsidP="00B65561">
            <w:pPr>
              <w:jc w:val="both"/>
              <w:rPr>
                <w:sz w:val="20"/>
                <w:szCs w:val="20"/>
              </w:rPr>
            </w:pPr>
            <w:r>
              <w:rPr>
                <w:rFonts w:ascii="TimesNewRoman" w:hAnsi="TimesNewRoman" w:cs="Arial"/>
                <w:sz w:val="20"/>
                <w:szCs w:val="20"/>
              </w:rPr>
              <w:t>73 699</w:t>
            </w:r>
          </w:p>
        </w:tc>
        <w:tc>
          <w:tcPr>
            <w:tcW w:w="1411" w:type="dxa"/>
            <w:shd w:val="clear" w:color="auto" w:fill="C5E0B3" w:themeFill="accent6" w:themeFillTint="66"/>
            <w:vAlign w:val="bottom"/>
          </w:tcPr>
          <w:p w14:paraId="2F175B4F" w14:textId="290980D6" w:rsidR="00B65561" w:rsidRPr="00AD529F" w:rsidRDefault="00B65561" w:rsidP="00B65561">
            <w:pPr>
              <w:jc w:val="both"/>
              <w:rPr>
                <w:rFonts w:ascii="TimesNewRoman" w:hAnsi="TimesNewRoman" w:cs="Arial"/>
                <w:sz w:val="20"/>
                <w:szCs w:val="20"/>
              </w:rPr>
            </w:pPr>
            <w:r>
              <w:rPr>
                <w:rFonts w:ascii="TimesNewRoman" w:hAnsi="TimesNewRoman" w:cs="Arial"/>
                <w:sz w:val="20"/>
                <w:szCs w:val="20"/>
              </w:rPr>
              <w:t>9 457 072</w:t>
            </w:r>
          </w:p>
        </w:tc>
      </w:tr>
    </w:tbl>
    <w:p w14:paraId="0F11BC1F" w14:textId="3FC1A5A0" w:rsidR="0025216C" w:rsidRDefault="00511B1C" w:rsidP="0025216C">
      <w:pPr>
        <w:jc w:val="both"/>
        <w:rPr>
          <w:i/>
          <w:sz w:val="20"/>
          <w:szCs w:val="20"/>
        </w:rPr>
      </w:pPr>
      <w:r>
        <w:rPr>
          <w:noProof/>
        </w:rPr>
        <w:drawing>
          <wp:inline distT="0" distB="0" distL="0" distR="0" wp14:anchorId="02FBB53C" wp14:editId="4A217994">
            <wp:extent cx="5939790" cy="1909445"/>
            <wp:effectExtent l="0" t="0" r="3810" b="14605"/>
            <wp:docPr id="63" name="Chart 63">
              <a:extLst xmlns:a="http://schemas.openxmlformats.org/drawingml/2006/main">
                <a:ext uri="{FF2B5EF4-FFF2-40B4-BE49-F238E27FC236}">
                  <a16:creationId xmlns:a16="http://schemas.microsoft.com/office/drawing/2014/main" id="{00000000-0008-0000-1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41833" w:rsidRPr="000D3656" w14:paraId="5040761E" w14:textId="77777777" w:rsidTr="00B65561">
        <w:tc>
          <w:tcPr>
            <w:tcW w:w="1565" w:type="dxa"/>
          </w:tcPr>
          <w:p w14:paraId="47EE4FFA" w14:textId="77777777" w:rsidR="00C41833" w:rsidRPr="000D3656" w:rsidRDefault="00C41833" w:rsidP="004D0ECF">
            <w:pPr>
              <w:tabs>
                <w:tab w:val="left" w:pos="0"/>
              </w:tabs>
              <w:jc w:val="both"/>
              <w:rPr>
                <w:sz w:val="20"/>
                <w:szCs w:val="20"/>
              </w:rPr>
            </w:pPr>
            <w:r w:rsidRPr="000D3656">
              <w:rPr>
                <w:sz w:val="20"/>
                <w:szCs w:val="20"/>
              </w:rPr>
              <w:t xml:space="preserve">FM </w:t>
            </w:r>
            <w:r>
              <w:rPr>
                <w:sz w:val="20"/>
                <w:szCs w:val="20"/>
              </w:rPr>
              <w:t>16.04.2021 rīk.Nr.225</w:t>
            </w:r>
          </w:p>
        </w:tc>
        <w:tc>
          <w:tcPr>
            <w:tcW w:w="7789" w:type="dxa"/>
          </w:tcPr>
          <w:p w14:paraId="1C7F071C" w14:textId="7A224A8D" w:rsidR="00C41833" w:rsidRPr="007C2245" w:rsidRDefault="00C41833" w:rsidP="00C41833">
            <w:pPr>
              <w:jc w:val="both"/>
              <w:rPr>
                <w:sz w:val="20"/>
                <w:szCs w:val="20"/>
              </w:rPr>
            </w:pPr>
            <w:r>
              <w:rPr>
                <w:sz w:val="20"/>
                <w:szCs w:val="20"/>
              </w:rPr>
              <w:t>81 786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C41833">
              <w:rPr>
                <w:sz w:val="20"/>
                <w:szCs w:val="20"/>
              </w:rPr>
              <w:t xml:space="preserve"> </w:t>
            </w:r>
            <w:r>
              <w:rPr>
                <w:sz w:val="20"/>
                <w:szCs w:val="20"/>
              </w:rPr>
              <w:t xml:space="preserve">Tieslietu ministrijas budžeta apakšprogrammai </w:t>
            </w:r>
            <w:r w:rsidRPr="00C41833">
              <w:rPr>
                <w:sz w:val="20"/>
                <w:szCs w:val="20"/>
              </w:rPr>
              <w:t>03.01.00 “Tiesu administrēšana”.</w:t>
            </w:r>
          </w:p>
        </w:tc>
      </w:tr>
      <w:tr w:rsidR="008A5C64" w:rsidRPr="000D3656" w14:paraId="08081C8E" w14:textId="77777777" w:rsidTr="00B65561">
        <w:tc>
          <w:tcPr>
            <w:tcW w:w="1565" w:type="dxa"/>
          </w:tcPr>
          <w:p w14:paraId="51FFD343" w14:textId="77777777" w:rsidR="008A5C64" w:rsidRPr="000D3656" w:rsidRDefault="008A5C64"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5E589990" w14:textId="17FBA973" w:rsidR="008A5C64" w:rsidRPr="00A5451F" w:rsidRDefault="008A5C64" w:rsidP="00BD7F31">
            <w:pPr>
              <w:jc w:val="both"/>
              <w:rPr>
                <w:sz w:val="26"/>
                <w:szCs w:val="26"/>
              </w:rPr>
            </w:pPr>
            <w:r>
              <w:rPr>
                <w:sz w:val="20"/>
                <w:szCs w:val="20"/>
              </w:rPr>
              <w:t>155 485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8A5C64">
              <w:rPr>
                <w:sz w:val="20"/>
                <w:szCs w:val="20"/>
              </w:rPr>
              <w:t>lai nodrošinātu datortehnikas iegādi Valsts probācijas dienestā</w:t>
            </w:r>
            <w:r w:rsidRPr="00A5451F">
              <w:rPr>
                <w:sz w:val="20"/>
                <w:szCs w:val="20"/>
              </w:rPr>
              <w:t xml:space="preserve"> (Apropriācijas rezerve).</w:t>
            </w:r>
          </w:p>
        </w:tc>
      </w:tr>
    </w:tbl>
    <w:p w14:paraId="58676418" w14:textId="77777777" w:rsidR="00C41833" w:rsidRDefault="00C41833"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5561" w14:paraId="32197DBA" w14:textId="77777777" w:rsidTr="00B65561">
        <w:tc>
          <w:tcPr>
            <w:tcW w:w="1555" w:type="dxa"/>
            <w:shd w:val="clear" w:color="auto" w:fill="C5E0B3" w:themeFill="accent6" w:themeFillTint="66"/>
          </w:tcPr>
          <w:p w14:paraId="706CC227" w14:textId="77777777" w:rsidR="00B65561" w:rsidRDefault="00B65561" w:rsidP="00B65561">
            <w:pPr>
              <w:jc w:val="both"/>
              <w:rPr>
                <w:sz w:val="20"/>
                <w:szCs w:val="20"/>
              </w:rPr>
            </w:pPr>
            <w:r>
              <w:rPr>
                <w:sz w:val="20"/>
                <w:szCs w:val="20"/>
              </w:rPr>
              <w:t>06.01.00</w:t>
            </w:r>
          </w:p>
        </w:tc>
        <w:tc>
          <w:tcPr>
            <w:tcW w:w="3827" w:type="dxa"/>
            <w:shd w:val="clear" w:color="auto" w:fill="C5E0B3" w:themeFill="accent6" w:themeFillTint="66"/>
          </w:tcPr>
          <w:p w14:paraId="17614AF5" w14:textId="77777777" w:rsidR="00B65561" w:rsidRDefault="00B65561" w:rsidP="00B65561">
            <w:pPr>
              <w:jc w:val="both"/>
              <w:rPr>
                <w:sz w:val="20"/>
                <w:szCs w:val="20"/>
              </w:rPr>
            </w:pPr>
            <w:r w:rsidRPr="001E3327">
              <w:rPr>
                <w:sz w:val="20"/>
                <w:szCs w:val="20"/>
              </w:rPr>
              <w:t>Juridisko personu reģistrācija</w:t>
            </w:r>
          </w:p>
        </w:tc>
        <w:tc>
          <w:tcPr>
            <w:tcW w:w="1276" w:type="dxa"/>
            <w:shd w:val="clear" w:color="auto" w:fill="C5E0B3" w:themeFill="accent6" w:themeFillTint="66"/>
          </w:tcPr>
          <w:p w14:paraId="0A8544FE" w14:textId="1DC64DA7" w:rsidR="00B65561" w:rsidRPr="0025216C" w:rsidRDefault="00B65561" w:rsidP="00B65561">
            <w:pPr>
              <w:jc w:val="both"/>
              <w:rPr>
                <w:rFonts w:ascii="TimesNewRoman" w:hAnsi="TimesNewRoman" w:cs="Arial"/>
                <w:sz w:val="20"/>
                <w:szCs w:val="20"/>
              </w:rPr>
            </w:pPr>
            <w:r>
              <w:rPr>
                <w:rFonts w:ascii="TimesNewRoman" w:hAnsi="TimesNewRoman" w:cs="Arial"/>
                <w:sz w:val="20"/>
                <w:szCs w:val="20"/>
              </w:rPr>
              <w:t>5 287 968</w:t>
            </w:r>
          </w:p>
        </w:tc>
        <w:tc>
          <w:tcPr>
            <w:tcW w:w="1275" w:type="dxa"/>
            <w:shd w:val="clear" w:color="auto" w:fill="C5E0B3" w:themeFill="accent6" w:themeFillTint="66"/>
            <w:vAlign w:val="bottom"/>
          </w:tcPr>
          <w:p w14:paraId="35B4694A" w14:textId="0A30FA6A" w:rsidR="00B65561" w:rsidRPr="00900D58" w:rsidRDefault="00511B1C" w:rsidP="00B65561">
            <w:pPr>
              <w:jc w:val="both"/>
              <w:rPr>
                <w:rFonts w:ascii="TimesNewRoman" w:hAnsi="TimesNewRoman" w:cs="Arial"/>
                <w:sz w:val="20"/>
                <w:szCs w:val="20"/>
              </w:rPr>
            </w:pPr>
            <w:r>
              <w:rPr>
                <w:rFonts w:ascii="TimesNewRoman" w:hAnsi="TimesNewRoman" w:cs="Arial"/>
                <w:sz w:val="20"/>
                <w:szCs w:val="20"/>
              </w:rPr>
              <w:t>61 305</w:t>
            </w:r>
          </w:p>
        </w:tc>
        <w:tc>
          <w:tcPr>
            <w:tcW w:w="1411" w:type="dxa"/>
            <w:shd w:val="clear" w:color="auto" w:fill="C5E0B3" w:themeFill="accent6" w:themeFillTint="66"/>
            <w:vAlign w:val="bottom"/>
          </w:tcPr>
          <w:p w14:paraId="65380B61" w14:textId="43C66C3F" w:rsidR="00B65561" w:rsidRPr="00AD529F" w:rsidRDefault="00511B1C" w:rsidP="00B65561">
            <w:pPr>
              <w:jc w:val="both"/>
              <w:rPr>
                <w:rFonts w:ascii="TimesNewRoman" w:hAnsi="TimesNewRoman" w:cs="Arial"/>
                <w:sz w:val="20"/>
                <w:szCs w:val="20"/>
              </w:rPr>
            </w:pPr>
            <w:r>
              <w:rPr>
                <w:rFonts w:ascii="TimesNewRoman" w:hAnsi="TimesNewRoman" w:cs="Arial"/>
                <w:sz w:val="20"/>
                <w:szCs w:val="20"/>
              </w:rPr>
              <w:t>5 349 273</w:t>
            </w:r>
          </w:p>
        </w:tc>
      </w:tr>
    </w:tbl>
    <w:p w14:paraId="0C7C5615" w14:textId="262712F2" w:rsidR="0025216C" w:rsidRDefault="00511B1C" w:rsidP="0025216C">
      <w:pPr>
        <w:jc w:val="both"/>
        <w:rPr>
          <w:i/>
          <w:sz w:val="20"/>
          <w:szCs w:val="20"/>
        </w:rPr>
      </w:pPr>
      <w:r>
        <w:rPr>
          <w:noProof/>
        </w:rPr>
        <w:drawing>
          <wp:inline distT="0" distB="0" distL="0" distR="0" wp14:anchorId="440E9505" wp14:editId="0141FF15">
            <wp:extent cx="5939790" cy="1908810"/>
            <wp:effectExtent l="0" t="0" r="3810" b="15240"/>
            <wp:docPr id="64" name="Chart 64">
              <a:extLst xmlns:a="http://schemas.openxmlformats.org/drawingml/2006/main">
                <a:ext uri="{FF2B5EF4-FFF2-40B4-BE49-F238E27FC236}">
                  <a16:creationId xmlns:a16="http://schemas.microsoft.com/office/drawing/2014/main" id="{00000000-0008-0000-12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A5C64" w:rsidRPr="000D3656" w14:paraId="128F3B1A" w14:textId="77777777" w:rsidTr="00E07474">
        <w:tc>
          <w:tcPr>
            <w:tcW w:w="1565" w:type="dxa"/>
          </w:tcPr>
          <w:p w14:paraId="3C2299AA" w14:textId="77777777" w:rsidR="008A5C64" w:rsidRPr="000D3656" w:rsidRDefault="008A5C64"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0BC7845E" w14:textId="77777777" w:rsidR="008A5C64" w:rsidRPr="008A5C64" w:rsidRDefault="008A5C64" w:rsidP="008A5C64">
            <w:pPr>
              <w:jc w:val="both"/>
              <w:rPr>
                <w:sz w:val="20"/>
                <w:szCs w:val="20"/>
              </w:rPr>
            </w:pPr>
            <w:r>
              <w:rPr>
                <w:sz w:val="20"/>
                <w:szCs w:val="20"/>
              </w:rPr>
              <w:t>64 107</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8A5C64">
              <w:rPr>
                <w:sz w:val="20"/>
                <w:szCs w:val="20"/>
              </w:rPr>
              <w:t>tajā skaitā:</w:t>
            </w:r>
          </w:p>
          <w:p w14:paraId="460F9E95" w14:textId="102237E8" w:rsidR="008A5C64" w:rsidRPr="008A5C64" w:rsidRDefault="008A5C64" w:rsidP="008A5C64">
            <w:pPr>
              <w:jc w:val="both"/>
              <w:rPr>
                <w:sz w:val="20"/>
                <w:szCs w:val="20"/>
              </w:rPr>
            </w:pPr>
            <w:r w:rsidRPr="008A5C64">
              <w:rPr>
                <w:sz w:val="20"/>
                <w:szCs w:val="20"/>
              </w:rPr>
              <w:t>1.  22 107 </w:t>
            </w:r>
            <w:proofErr w:type="spellStart"/>
            <w:r w:rsidRPr="008A5C64">
              <w:rPr>
                <w:i/>
                <w:sz w:val="20"/>
                <w:szCs w:val="20"/>
              </w:rPr>
              <w:t>euro</w:t>
            </w:r>
            <w:proofErr w:type="spellEnd"/>
            <w:r w:rsidRPr="008A5C64">
              <w:rPr>
                <w:sz w:val="20"/>
                <w:szCs w:val="20"/>
              </w:rPr>
              <w:t xml:space="preserve"> apmērā, lai nodrošinātu Uzņēmumu reģistra informācijas sistēmu izmaiņu veikšanu;</w:t>
            </w:r>
          </w:p>
          <w:p w14:paraId="6043A25A" w14:textId="284A62A8" w:rsidR="008A5C64" w:rsidRPr="008A5C64" w:rsidRDefault="008A5C64" w:rsidP="008A5C64">
            <w:pPr>
              <w:jc w:val="both"/>
              <w:rPr>
                <w:sz w:val="20"/>
                <w:szCs w:val="20"/>
              </w:rPr>
            </w:pPr>
            <w:r w:rsidRPr="008A5C64">
              <w:rPr>
                <w:sz w:val="20"/>
                <w:szCs w:val="20"/>
              </w:rPr>
              <w:t>2.  42 000 </w:t>
            </w:r>
            <w:proofErr w:type="spellStart"/>
            <w:r w:rsidRPr="008A5C64">
              <w:rPr>
                <w:i/>
                <w:sz w:val="20"/>
                <w:szCs w:val="20"/>
              </w:rPr>
              <w:t>euro</w:t>
            </w:r>
            <w:proofErr w:type="spellEnd"/>
            <w:r w:rsidRPr="008A5C64">
              <w:rPr>
                <w:sz w:val="20"/>
                <w:szCs w:val="20"/>
              </w:rPr>
              <w:t xml:space="preserve"> apmērā, lai nodrošinātu datorte</w:t>
            </w:r>
            <w:r>
              <w:rPr>
                <w:sz w:val="20"/>
                <w:szCs w:val="20"/>
              </w:rPr>
              <w:t>hnikas iegādi Uzņēmumu reģistrā.</w:t>
            </w:r>
          </w:p>
          <w:p w14:paraId="166DEFA5" w14:textId="5B59812F" w:rsidR="008A5C64" w:rsidRPr="00A5451F" w:rsidRDefault="008A5C64" w:rsidP="008A5C64">
            <w:pPr>
              <w:jc w:val="both"/>
              <w:rPr>
                <w:sz w:val="26"/>
                <w:szCs w:val="26"/>
              </w:rPr>
            </w:pPr>
            <w:r>
              <w:rPr>
                <w:sz w:val="20"/>
                <w:szCs w:val="20"/>
              </w:rPr>
              <w:t>(</w:t>
            </w:r>
            <w:r w:rsidRPr="00A5451F">
              <w:rPr>
                <w:sz w:val="20"/>
                <w:szCs w:val="20"/>
              </w:rPr>
              <w:t>Apropriācijas rezerve).</w:t>
            </w:r>
          </w:p>
        </w:tc>
      </w:tr>
      <w:tr w:rsidR="005822EB" w:rsidRPr="000D3656" w14:paraId="177DD2B3" w14:textId="77777777" w:rsidTr="00E074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6C16B0" w14:textId="77777777" w:rsidR="005822EB" w:rsidRPr="000D3656" w:rsidRDefault="005822EB" w:rsidP="00B378DB">
            <w:pPr>
              <w:tabs>
                <w:tab w:val="left" w:pos="0"/>
              </w:tabs>
              <w:jc w:val="both"/>
              <w:rPr>
                <w:sz w:val="20"/>
                <w:szCs w:val="20"/>
              </w:rPr>
            </w:pPr>
            <w:r w:rsidRPr="000D3656">
              <w:rPr>
                <w:sz w:val="20"/>
                <w:szCs w:val="20"/>
              </w:rPr>
              <w:lastRenderedPageBreak/>
              <w:t xml:space="preserve">FM </w:t>
            </w:r>
            <w:r>
              <w:rPr>
                <w:sz w:val="20"/>
                <w:szCs w:val="20"/>
              </w:rPr>
              <w:t>21.07.2021 rīk.Nr.425</w:t>
            </w:r>
          </w:p>
        </w:tc>
        <w:tc>
          <w:tcPr>
            <w:tcW w:w="7789" w:type="dxa"/>
            <w:tcBorders>
              <w:top w:val="nil"/>
              <w:left w:val="nil"/>
              <w:bottom w:val="nil"/>
              <w:right w:val="nil"/>
            </w:tcBorders>
          </w:tcPr>
          <w:p w14:paraId="4BAF19CE" w14:textId="77777777" w:rsidR="005822EB" w:rsidRPr="00A5451F" w:rsidRDefault="005822EB" w:rsidP="00B378DB">
            <w:pPr>
              <w:jc w:val="both"/>
              <w:rPr>
                <w:sz w:val="26"/>
                <w:szCs w:val="26"/>
              </w:rPr>
            </w:pPr>
            <w:r>
              <w:rPr>
                <w:sz w:val="20"/>
                <w:szCs w:val="20"/>
              </w:rPr>
              <w:t>2 802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2F681C">
              <w:rPr>
                <w:sz w:val="20"/>
                <w:szCs w:val="20"/>
              </w:rPr>
              <w:t xml:space="preserve"> </w:t>
            </w:r>
            <w:r>
              <w:rPr>
                <w:sz w:val="20"/>
                <w:szCs w:val="20"/>
              </w:rPr>
              <w:t>Tieslietu</w:t>
            </w:r>
            <w:r w:rsidRPr="002F681C">
              <w:rPr>
                <w:sz w:val="20"/>
                <w:szCs w:val="20"/>
              </w:rPr>
              <w:t xml:space="preserve"> ministrijas budžeta programmas </w:t>
            </w:r>
            <w:r>
              <w:rPr>
                <w:sz w:val="20"/>
                <w:szCs w:val="20"/>
              </w:rPr>
              <w:t>07</w:t>
            </w:r>
            <w:r w:rsidRPr="002F681C">
              <w:rPr>
                <w:sz w:val="20"/>
                <w:szCs w:val="20"/>
              </w:rPr>
              <w:t>.0</w:t>
            </w:r>
            <w:r>
              <w:rPr>
                <w:sz w:val="20"/>
                <w:szCs w:val="20"/>
              </w:rPr>
              <w:t>0.00 “</w:t>
            </w:r>
            <w:r w:rsidRPr="005822EB">
              <w:rPr>
                <w:sz w:val="20"/>
                <w:szCs w:val="20"/>
              </w:rPr>
              <w:t>Nekustamā īpašuma tiesību politikas īstenošana</w:t>
            </w:r>
            <w:r w:rsidRPr="002F681C">
              <w:rPr>
                <w:sz w:val="20"/>
                <w:szCs w:val="20"/>
              </w:rPr>
              <w:t>”).</w:t>
            </w:r>
          </w:p>
        </w:tc>
      </w:tr>
    </w:tbl>
    <w:p w14:paraId="0AC28183" w14:textId="77777777" w:rsidR="008A5C64" w:rsidRDefault="008A5C64"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12D4D" w14:paraId="47972969" w14:textId="77777777" w:rsidTr="006D70EC">
        <w:tc>
          <w:tcPr>
            <w:tcW w:w="1555" w:type="dxa"/>
            <w:shd w:val="clear" w:color="auto" w:fill="C5E0B3" w:themeFill="accent6" w:themeFillTint="66"/>
          </w:tcPr>
          <w:p w14:paraId="571C6089" w14:textId="77777777" w:rsidR="00512D4D" w:rsidRDefault="00512D4D" w:rsidP="00512D4D">
            <w:pPr>
              <w:jc w:val="both"/>
              <w:rPr>
                <w:sz w:val="20"/>
                <w:szCs w:val="20"/>
              </w:rPr>
            </w:pPr>
            <w:r>
              <w:rPr>
                <w:sz w:val="20"/>
                <w:szCs w:val="20"/>
              </w:rPr>
              <w:t>06.03.00</w:t>
            </w:r>
          </w:p>
        </w:tc>
        <w:tc>
          <w:tcPr>
            <w:tcW w:w="3827" w:type="dxa"/>
            <w:shd w:val="clear" w:color="auto" w:fill="C5E0B3" w:themeFill="accent6" w:themeFillTint="66"/>
          </w:tcPr>
          <w:p w14:paraId="76B0468D" w14:textId="77777777" w:rsidR="00512D4D" w:rsidRDefault="00512D4D" w:rsidP="00512D4D">
            <w:pPr>
              <w:jc w:val="both"/>
              <w:rPr>
                <w:sz w:val="20"/>
                <w:szCs w:val="20"/>
              </w:rPr>
            </w:pPr>
            <w:r w:rsidRPr="001E3327">
              <w:rPr>
                <w:sz w:val="20"/>
                <w:szCs w:val="20"/>
              </w:rPr>
              <w:t>Maksātnespējas procesa pārvaldība</w:t>
            </w:r>
          </w:p>
        </w:tc>
        <w:tc>
          <w:tcPr>
            <w:tcW w:w="1276" w:type="dxa"/>
            <w:shd w:val="clear" w:color="auto" w:fill="C5E0B3" w:themeFill="accent6" w:themeFillTint="66"/>
          </w:tcPr>
          <w:p w14:paraId="638F86CE" w14:textId="2880EDBA" w:rsidR="00512D4D" w:rsidRPr="00AD529F" w:rsidRDefault="00512D4D" w:rsidP="00512D4D">
            <w:pPr>
              <w:jc w:val="both"/>
              <w:rPr>
                <w:rFonts w:ascii="TimesNewRoman" w:hAnsi="TimesNewRoman" w:cs="Arial"/>
                <w:sz w:val="20"/>
                <w:szCs w:val="20"/>
              </w:rPr>
            </w:pPr>
            <w:r>
              <w:rPr>
                <w:rFonts w:ascii="TimesNewRoman" w:hAnsi="TimesNewRoman" w:cs="Arial"/>
                <w:sz w:val="20"/>
                <w:szCs w:val="20"/>
              </w:rPr>
              <w:t>1 725 774</w:t>
            </w:r>
          </w:p>
        </w:tc>
        <w:tc>
          <w:tcPr>
            <w:tcW w:w="1275" w:type="dxa"/>
            <w:shd w:val="clear" w:color="auto" w:fill="C5E0B3" w:themeFill="accent6" w:themeFillTint="66"/>
            <w:vAlign w:val="bottom"/>
          </w:tcPr>
          <w:p w14:paraId="14338925" w14:textId="0B76BAAD" w:rsidR="00512D4D" w:rsidRDefault="00512D4D" w:rsidP="00512D4D">
            <w:pPr>
              <w:jc w:val="both"/>
              <w:rPr>
                <w:sz w:val="20"/>
                <w:szCs w:val="20"/>
              </w:rPr>
            </w:pPr>
            <w:r>
              <w:rPr>
                <w:rFonts w:ascii="TimesNewRoman" w:hAnsi="TimesNewRoman" w:cs="Arial"/>
                <w:sz w:val="20"/>
                <w:szCs w:val="20"/>
              </w:rPr>
              <w:t>14 680</w:t>
            </w:r>
          </w:p>
        </w:tc>
        <w:tc>
          <w:tcPr>
            <w:tcW w:w="1411" w:type="dxa"/>
            <w:shd w:val="clear" w:color="auto" w:fill="C5E0B3" w:themeFill="accent6" w:themeFillTint="66"/>
            <w:vAlign w:val="bottom"/>
          </w:tcPr>
          <w:p w14:paraId="18211108" w14:textId="14BAC90A" w:rsidR="00512D4D" w:rsidRPr="00AD529F" w:rsidRDefault="00512D4D" w:rsidP="00512D4D">
            <w:pPr>
              <w:jc w:val="both"/>
              <w:rPr>
                <w:rFonts w:ascii="TimesNewRoman" w:hAnsi="TimesNewRoman" w:cs="Arial"/>
                <w:sz w:val="20"/>
                <w:szCs w:val="20"/>
              </w:rPr>
            </w:pPr>
            <w:r>
              <w:rPr>
                <w:rFonts w:ascii="TimesNewRoman" w:hAnsi="TimesNewRoman" w:cs="Arial"/>
                <w:sz w:val="20"/>
                <w:szCs w:val="20"/>
              </w:rPr>
              <w:t>1 740 454</w:t>
            </w:r>
          </w:p>
        </w:tc>
      </w:tr>
    </w:tbl>
    <w:p w14:paraId="041D3143" w14:textId="0C6175CC" w:rsidR="0025216C" w:rsidRDefault="00512D4D" w:rsidP="0025216C">
      <w:pPr>
        <w:jc w:val="both"/>
        <w:rPr>
          <w:i/>
          <w:sz w:val="20"/>
          <w:szCs w:val="20"/>
        </w:rPr>
      </w:pPr>
      <w:r>
        <w:rPr>
          <w:noProof/>
        </w:rPr>
        <w:drawing>
          <wp:inline distT="0" distB="0" distL="0" distR="0" wp14:anchorId="11F0CA7C" wp14:editId="5BE373B6">
            <wp:extent cx="5939790" cy="1908810"/>
            <wp:effectExtent l="0" t="0" r="3810" b="15240"/>
            <wp:docPr id="287" name="Chart 287">
              <a:extLst xmlns:a="http://schemas.openxmlformats.org/drawingml/2006/main">
                <a:ext uri="{FF2B5EF4-FFF2-40B4-BE49-F238E27FC236}">
                  <a16:creationId xmlns:a16="http://schemas.microsoft.com/office/drawing/2014/main" id="{00000000-0008-0000-12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A5C64" w:rsidRPr="000D3656" w14:paraId="1697139E" w14:textId="77777777" w:rsidTr="00DE2DF8">
        <w:tc>
          <w:tcPr>
            <w:tcW w:w="1565" w:type="dxa"/>
          </w:tcPr>
          <w:p w14:paraId="55D90981" w14:textId="77777777" w:rsidR="008A5C64" w:rsidRPr="000D3656" w:rsidRDefault="008A5C64"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024E72CF" w14:textId="01F4B28E" w:rsidR="008A5C64" w:rsidRPr="00A5451F" w:rsidRDefault="008A5C64" w:rsidP="00BD7F31">
            <w:pPr>
              <w:jc w:val="both"/>
              <w:rPr>
                <w:sz w:val="26"/>
                <w:szCs w:val="26"/>
              </w:rPr>
            </w:pPr>
            <w:r>
              <w:rPr>
                <w:sz w:val="20"/>
                <w:szCs w:val="20"/>
              </w:rPr>
              <w:t>17 752</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8A5C64">
              <w:rPr>
                <w:sz w:val="20"/>
                <w:szCs w:val="20"/>
              </w:rPr>
              <w:t>lai nodrošinātu nodarbināto novērtēšanas prēmiju izmaksu Maksātnespējas kontroles dienestā</w:t>
            </w:r>
            <w:r w:rsidRPr="00A5451F">
              <w:rPr>
                <w:sz w:val="20"/>
                <w:szCs w:val="20"/>
              </w:rPr>
              <w:t xml:space="preserve"> (Apropriācijas rezerve).</w:t>
            </w:r>
          </w:p>
        </w:tc>
      </w:tr>
      <w:tr w:rsidR="00501847" w:rsidRPr="000D3656" w14:paraId="23BFBAE2" w14:textId="77777777" w:rsidTr="00512D4D">
        <w:tc>
          <w:tcPr>
            <w:tcW w:w="1565" w:type="dxa"/>
          </w:tcPr>
          <w:p w14:paraId="0C6376FA" w14:textId="77777777" w:rsidR="00501847" w:rsidRPr="000D3656" w:rsidRDefault="00501847" w:rsidP="00DC5B8B">
            <w:pPr>
              <w:tabs>
                <w:tab w:val="left" w:pos="0"/>
              </w:tabs>
              <w:jc w:val="both"/>
              <w:rPr>
                <w:sz w:val="20"/>
                <w:szCs w:val="20"/>
              </w:rPr>
            </w:pPr>
            <w:r w:rsidRPr="000D3656">
              <w:rPr>
                <w:sz w:val="20"/>
                <w:szCs w:val="20"/>
              </w:rPr>
              <w:t xml:space="preserve">FM </w:t>
            </w:r>
            <w:r>
              <w:rPr>
                <w:sz w:val="20"/>
                <w:szCs w:val="20"/>
              </w:rPr>
              <w:t>13.05.2021 rīk.Nr.274</w:t>
            </w:r>
          </w:p>
        </w:tc>
        <w:tc>
          <w:tcPr>
            <w:tcW w:w="7789" w:type="dxa"/>
          </w:tcPr>
          <w:p w14:paraId="42B303AC" w14:textId="77777777" w:rsidR="00501847" w:rsidRPr="00501847" w:rsidRDefault="00501847" w:rsidP="00501847">
            <w:pPr>
              <w:tabs>
                <w:tab w:val="left" w:pos="993"/>
                <w:tab w:val="left" w:pos="1276"/>
              </w:tabs>
              <w:jc w:val="both"/>
              <w:rPr>
                <w:sz w:val="20"/>
                <w:szCs w:val="20"/>
              </w:rPr>
            </w:pPr>
            <w:r>
              <w:rPr>
                <w:sz w:val="20"/>
                <w:szCs w:val="20"/>
              </w:rPr>
              <w:t>4 428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01847">
              <w:rPr>
                <w:sz w:val="20"/>
                <w:szCs w:val="20"/>
              </w:rPr>
              <w:t>tajā skaitā:</w:t>
            </w:r>
          </w:p>
          <w:p w14:paraId="6818D76B" w14:textId="77777777" w:rsidR="00501847" w:rsidRPr="00501847" w:rsidRDefault="00501847" w:rsidP="00501847">
            <w:pPr>
              <w:tabs>
                <w:tab w:val="left" w:pos="993"/>
                <w:tab w:val="left" w:pos="1276"/>
              </w:tabs>
              <w:jc w:val="both"/>
              <w:rPr>
                <w:sz w:val="20"/>
                <w:szCs w:val="20"/>
              </w:rPr>
            </w:pPr>
            <w:r w:rsidRPr="00501847">
              <w:rPr>
                <w:sz w:val="20"/>
                <w:szCs w:val="20"/>
              </w:rPr>
              <w:t xml:space="preserve">1. 2 148 </w:t>
            </w:r>
            <w:proofErr w:type="spellStart"/>
            <w:r w:rsidRPr="00501847">
              <w:rPr>
                <w:i/>
                <w:sz w:val="20"/>
                <w:szCs w:val="20"/>
              </w:rPr>
              <w:t>euro</w:t>
            </w:r>
            <w:proofErr w:type="spellEnd"/>
            <w:r w:rsidRPr="00501847">
              <w:rPr>
                <w:sz w:val="20"/>
                <w:szCs w:val="20"/>
              </w:rPr>
              <w:t xml:space="preserve"> apmērā, lai nodrošinātu piemaksas par personisko darba ieguldījumu sakarā ar darba procesu, kas tiek veikts pie Elektroniskās maksātnespējas uzraudzības sistēmas funkcionalitātes nodrošināšanas; </w:t>
            </w:r>
          </w:p>
          <w:p w14:paraId="215A2C59" w14:textId="2761A58D" w:rsidR="00501847" w:rsidRPr="00501847" w:rsidRDefault="00501847" w:rsidP="00501847">
            <w:pPr>
              <w:tabs>
                <w:tab w:val="left" w:pos="993"/>
                <w:tab w:val="left" w:pos="1276"/>
              </w:tabs>
              <w:jc w:val="both"/>
              <w:rPr>
                <w:sz w:val="20"/>
                <w:szCs w:val="20"/>
              </w:rPr>
            </w:pPr>
            <w:r w:rsidRPr="00501847">
              <w:rPr>
                <w:sz w:val="20"/>
                <w:szCs w:val="20"/>
              </w:rPr>
              <w:t xml:space="preserve">2. 2 280 </w:t>
            </w:r>
            <w:proofErr w:type="spellStart"/>
            <w:r w:rsidRPr="00501847">
              <w:rPr>
                <w:i/>
                <w:sz w:val="20"/>
                <w:szCs w:val="20"/>
              </w:rPr>
              <w:t>euro</w:t>
            </w:r>
            <w:proofErr w:type="spellEnd"/>
            <w:r w:rsidRPr="00501847">
              <w:rPr>
                <w:sz w:val="20"/>
                <w:szCs w:val="20"/>
              </w:rPr>
              <w:t xml:space="preserve"> apmērā, lai nodrošinātu lektoru autoratlīdzību sniedzot maksas pakalpojumus par kvalifikācijas eksāmena kārtošanu;</w:t>
            </w:r>
          </w:p>
          <w:p w14:paraId="5ED81C3A" w14:textId="1B64249B" w:rsidR="00501847" w:rsidRPr="00501847" w:rsidRDefault="00501847" w:rsidP="00501847">
            <w:pPr>
              <w:tabs>
                <w:tab w:val="left" w:pos="1418"/>
              </w:tabs>
              <w:jc w:val="both"/>
              <w:rPr>
                <w:sz w:val="20"/>
                <w:szCs w:val="20"/>
              </w:rPr>
            </w:pPr>
            <w:r w:rsidRPr="006419CD">
              <w:rPr>
                <w:sz w:val="20"/>
                <w:szCs w:val="20"/>
              </w:rPr>
              <w:t xml:space="preserve"> (pašu ieņēmumu atlikumi)</w:t>
            </w:r>
            <w:r>
              <w:rPr>
                <w:sz w:val="20"/>
                <w:szCs w:val="20"/>
              </w:rPr>
              <w:t>.</w:t>
            </w:r>
          </w:p>
        </w:tc>
      </w:tr>
      <w:tr w:rsidR="00DE2DF8" w:rsidRPr="000D3656" w14:paraId="758675C8"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BFA823" w14:textId="77777777" w:rsidR="00DE2DF8" w:rsidRPr="000D3656" w:rsidRDefault="00DE2DF8" w:rsidP="006113E0">
            <w:pPr>
              <w:tabs>
                <w:tab w:val="left" w:pos="0"/>
              </w:tabs>
              <w:jc w:val="both"/>
              <w:rPr>
                <w:sz w:val="20"/>
                <w:szCs w:val="20"/>
              </w:rPr>
            </w:pPr>
            <w:r w:rsidRPr="000D3656">
              <w:rPr>
                <w:sz w:val="20"/>
                <w:szCs w:val="20"/>
              </w:rPr>
              <w:t xml:space="preserve">FM </w:t>
            </w:r>
            <w:r>
              <w:rPr>
                <w:sz w:val="20"/>
                <w:szCs w:val="20"/>
              </w:rPr>
              <w:t>06.12.2021 rīk.Nr.795</w:t>
            </w:r>
          </w:p>
        </w:tc>
        <w:tc>
          <w:tcPr>
            <w:tcW w:w="7789" w:type="dxa"/>
            <w:tcBorders>
              <w:top w:val="nil"/>
              <w:left w:val="nil"/>
              <w:bottom w:val="nil"/>
              <w:right w:val="nil"/>
            </w:tcBorders>
          </w:tcPr>
          <w:p w14:paraId="24A1FD7D" w14:textId="40D10974" w:rsidR="00DE2DF8" w:rsidRPr="00286042" w:rsidRDefault="00DE2DF8" w:rsidP="006113E0">
            <w:pPr>
              <w:jc w:val="both"/>
              <w:rPr>
                <w:bCs/>
              </w:rPr>
            </w:pPr>
            <w:r>
              <w:rPr>
                <w:sz w:val="20"/>
                <w:szCs w:val="20"/>
              </w:rPr>
              <w:t>7 500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Tieslietu ministrijas budžeta </w:t>
            </w:r>
            <w:proofErr w:type="spellStart"/>
            <w:r>
              <w:rPr>
                <w:sz w:val="20"/>
                <w:szCs w:val="20"/>
              </w:rPr>
              <w:t>apkašprogrammai</w:t>
            </w:r>
            <w:proofErr w:type="spellEnd"/>
            <w:r>
              <w:rPr>
                <w:sz w:val="20"/>
                <w:szCs w:val="20"/>
              </w:rPr>
              <w:t xml:space="preserve"> </w:t>
            </w:r>
            <w:r w:rsidRPr="00DE2DF8">
              <w:rPr>
                <w:sz w:val="20"/>
                <w:szCs w:val="20"/>
              </w:rPr>
              <w:t>03.01.00 “Tiesu administrēšana”.</w:t>
            </w:r>
          </w:p>
        </w:tc>
      </w:tr>
    </w:tbl>
    <w:p w14:paraId="540DA0EB" w14:textId="77777777" w:rsidR="008A5C64" w:rsidRDefault="008A5C64"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3F02CB17" w14:textId="77777777" w:rsidTr="00E37EF8">
        <w:tc>
          <w:tcPr>
            <w:tcW w:w="1555" w:type="dxa"/>
            <w:shd w:val="clear" w:color="auto" w:fill="C5E0B3" w:themeFill="accent6" w:themeFillTint="66"/>
          </w:tcPr>
          <w:p w14:paraId="6D123A39" w14:textId="77777777" w:rsidR="003B4102" w:rsidRDefault="001E3327" w:rsidP="00DC3B4B">
            <w:pPr>
              <w:jc w:val="both"/>
              <w:rPr>
                <w:sz w:val="20"/>
                <w:szCs w:val="20"/>
              </w:rPr>
            </w:pPr>
            <w:r>
              <w:rPr>
                <w:sz w:val="20"/>
                <w:szCs w:val="20"/>
              </w:rPr>
              <w:t>06.04.00</w:t>
            </w:r>
          </w:p>
        </w:tc>
        <w:tc>
          <w:tcPr>
            <w:tcW w:w="3827" w:type="dxa"/>
            <w:shd w:val="clear" w:color="auto" w:fill="C5E0B3" w:themeFill="accent6" w:themeFillTint="66"/>
          </w:tcPr>
          <w:p w14:paraId="6F5099D6" w14:textId="77777777" w:rsidR="003B4102" w:rsidRPr="0035587C" w:rsidRDefault="001E3327" w:rsidP="00DC3B4B">
            <w:pPr>
              <w:jc w:val="both"/>
              <w:rPr>
                <w:sz w:val="20"/>
                <w:szCs w:val="20"/>
              </w:rPr>
            </w:pPr>
            <w:r w:rsidRPr="001E3327">
              <w:rPr>
                <w:rFonts w:ascii="TimesNewRoman" w:hAnsi="TimesNewRoman" w:cs="Arial"/>
                <w:bCs/>
                <w:sz w:val="20"/>
                <w:szCs w:val="20"/>
              </w:rPr>
              <w:t>Darbinieku prasījumu garantiju fonds</w:t>
            </w:r>
          </w:p>
        </w:tc>
        <w:tc>
          <w:tcPr>
            <w:tcW w:w="1276" w:type="dxa"/>
            <w:shd w:val="clear" w:color="auto" w:fill="C5E0B3" w:themeFill="accent6" w:themeFillTint="66"/>
          </w:tcPr>
          <w:p w14:paraId="022A8DC6" w14:textId="7D10E452" w:rsidR="003B4102" w:rsidRPr="0025216C" w:rsidRDefault="0025216C" w:rsidP="00DC3B4B">
            <w:pPr>
              <w:jc w:val="both"/>
              <w:rPr>
                <w:rFonts w:ascii="TimesNewRoman" w:hAnsi="TimesNewRoman" w:cs="Arial"/>
                <w:sz w:val="20"/>
                <w:szCs w:val="20"/>
              </w:rPr>
            </w:pPr>
            <w:r>
              <w:rPr>
                <w:rFonts w:ascii="TimesNewRoman" w:hAnsi="TimesNewRoman" w:cs="Arial"/>
                <w:sz w:val="20"/>
                <w:szCs w:val="20"/>
              </w:rPr>
              <w:t>3 997 703</w:t>
            </w:r>
          </w:p>
        </w:tc>
        <w:tc>
          <w:tcPr>
            <w:tcW w:w="1275" w:type="dxa"/>
            <w:shd w:val="clear" w:color="auto" w:fill="C5E0B3" w:themeFill="accent6" w:themeFillTint="66"/>
          </w:tcPr>
          <w:p w14:paraId="358D8F1E" w14:textId="528FF482" w:rsidR="003B4102" w:rsidRDefault="0025216C" w:rsidP="00DC3B4B">
            <w:pPr>
              <w:jc w:val="both"/>
              <w:rPr>
                <w:sz w:val="20"/>
                <w:szCs w:val="20"/>
              </w:rPr>
            </w:pPr>
            <w:r>
              <w:rPr>
                <w:sz w:val="20"/>
                <w:szCs w:val="20"/>
              </w:rPr>
              <w:t>0</w:t>
            </w:r>
          </w:p>
        </w:tc>
        <w:tc>
          <w:tcPr>
            <w:tcW w:w="1411" w:type="dxa"/>
            <w:shd w:val="clear" w:color="auto" w:fill="C5E0B3" w:themeFill="accent6" w:themeFillTint="66"/>
          </w:tcPr>
          <w:p w14:paraId="12B82F7F" w14:textId="5524D97A" w:rsidR="003B4102" w:rsidRDefault="0025216C" w:rsidP="00DC3B4B">
            <w:pPr>
              <w:jc w:val="both"/>
              <w:rPr>
                <w:sz w:val="20"/>
                <w:szCs w:val="20"/>
              </w:rPr>
            </w:pPr>
            <w:r>
              <w:rPr>
                <w:rFonts w:ascii="TimesNewRoman" w:hAnsi="TimesNewRoman" w:cs="Arial"/>
                <w:sz w:val="20"/>
                <w:szCs w:val="20"/>
              </w:rPr>
              <w:t>3 997 703</w:t>
            </w:r>
          </w:p>
        </w:tc>
      </w:tr>
    </w:tbl>
    <w:p w14:paraId="6D27C8CE" w14:textId="77777777" w:rsidR="0025216C" w:rsidRDefault="0025216C" w:rsidP="0025216C">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0E8CD3E7" w14:textId="77777777" w:rsidTr="00E37EF8">
        <w:tc>
          <w:tcPr>
            <w:tcW w:w="1555" w:type="dxa"/>
            <w:shd w:val="clear" w:color="auto" w:fill="C5E0B3" w:themeFill="accent6" w:themeFillTint="66"/>
          </w:tcPr>
          <w:p w14:paraId="5AC83E48" w14:textId="77777777" w:rsidR="003B4102" w:rsidRDefault="001E3327" w:rsidP="00DC3B4B">
            <w:pPr>
              <w:jc w:val="both"/>
              <w:rPr>
                <w:sz w:val="20"/>
                <w:szCs w:val="20"/>
              </w:rPr>
            </w:pPr>
            <w:r>
              <w:rPr>
                <w:sz w:val="20"/>
                <w:szCs w:val="20"/>
              </w:rPr>
              <w:t>06.05</w:t>
            </w:r>
            <w:r w:rsidR="003B4102">
              <w:rPr>
                <w:sz w:val="20"/>
                <w:szCs w:val="20"/>
              </w:rPr>
              <w:t>.00</w:t>
            </w:r>
          </w:p>
        </w:tc>
        <w:tc>
          <w:tcPr>
            <w:tcW w:w="3827" w:type="dxa"/>
            <w:shd w:val="clear" w:color="auto" w:fill="C5E0B3" w:themeFill="accent6" w:themeFillTint="66"/>
          </w:tcPr>
          <w:p w14:paraId="4F0A3323" w14:textId="77777777" w:rsidR="003B4102" w:rsidRDefault="001E3327" w:rsidP="00DC3B4B">
            <w:pPr>
              <w:jc w:val="both"/>
              <w:rPr>
                <w:sz w:val="20"/>
                <w:szCs w:val="20"/>
              </w:rPr>
            </w:pPr>
            <w:r w:rsidRPr="001E3327">
              <w:rPr>
                <w:sz w:val="20"/>
                <w:szCs w:val="20"/>
              </w:rPr>
              <w:t>Maksātnespējas procesa izmaksas</w:t>
            </w:r>
          </w:p>
        </w:tc>
        <w:tc>
          <w:tcPr>
            <w:tcW w:w="1276" w:type="dxa"/>
            <w:shd w:val="clear" w:color="auto" w:fill="C5E0B3" w:themeFill="accent6" w:themeFillTint="66"/>
          </w:tcPr>
          <w:p w14:paraId="55589D88" w14:textId="31D5C79D" w:rsidR="003B4102" w:rsidRPr="0025216C" w:rsidRDefault="0025216C" w:rsidP="00DC3B4B">
            <w:pPr>
              <w:jc w:val="both"/>
              <w:rPr>
                <w:rFonts w:ascii="TimesNewRoman" w:hAnsi="TimesNewRoman" w:cs="Arial"/>
                <w:sz w:val="20"/>
                <w:szCs w:val="20"/>
              </w:rPr>
            </w:pPr>
            <w:r>
              <w:rPr>
                <w:rFonts w:ascii="TimesNewRoman" w:hAnsi="TimesNewRoman" w:cs="Arial"/>
                <w:sz w:val="20"/>
                <w:szCs w:val="20"/>
              </w:rPr>
              <w:t>8 532</w:t>
            </w:r>
          </w:p>
        </w:tc>
        <w:tc>
          <w:tcPr>
            <w:tcW w:w="1275" w:type="dxa"/>
            <w:shd w:val="clear" w:color="auto" w:fill="C5E0B3" w:themeFill="accent6" w:themeFillTint="66"/>
          </w:tcPr>
          <w:p w14:paraId="43A03FC0" w14:textId="45359AE8" w:rsidR="003B4102" w:rsidRDefault="0025216C" w:rsidP="00DC3B4B">
            <w:pPr>
              <w:jc w:val="both"/>
              <w:rPr>
                <w:sz w:val="20"/>
                <w:szCs w:val="20"/>
              </w:rPr>
            </w:pPr>
            <w:r>
              <w:rPr>
                <w:sz w:val="20"/>
                <w:szCs w:val="20"/>
              </w:rPr>
              <w:t>0</w:t>
            </w:r>
          </w:p>
        </w:tc>
        <w:tc>
          <w:tcPr>
            <w:tcW w:w="1411" w:type="dxa"/>
            <w:shd w:val="clear" w:color="auto" w:fill="C5E0B3" w:themeFill="accent6" w:themeFillTint="66"/>
          </w:tcPr>
          <w:p w14:paraId="75BA7E51" w14:textId="034A392F" w:rsidR="003B4102" w:rsidRDefault="0025216C" w:rsidP="00DC3B4B">
            <w:pPr>
              <w:jc w:val="both"/>
              <w:rPr>
                <w:sz w:val="20"/>
                <w:szCs w:val="20"/>
              </w:rPr>
            </w:pPr>
            <w:r>
              <w:rPr>
                <w:rFonts w:ascii="TimesNewRoman" w:hAnsi="TimesNewRoman" w:cs="Arial"/>
                <w:sz w:val="20"/>
                <w:szCs w:val="20"/>
              </w:rPr>
              <w:t>8 532</w:t>
            </w:r>
          </w:p>
        </w:tc>
      </w:tr>
    </w:tbl>
    <w:p w14:paraId="4BA9FCBD" w14:textId="77777777" w:rsidR="003B4102" w:rsidRDefault="003B410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2206EE2B" w14:textId="77777777" w:rsidTr="00E37EF8">
        <w:tc>
          <w:tcPr>
            <w:tcW w:w="1555" w:type="dxa"/>
            <w:shd w:val="clear" w:color="auto" w:fill="C5E0B3" w:themeFill="accent6" w:themeFillTint="66"/>
          </w:tcPr>
          <w:p w14:paraId="5351C4DD" w14:textId="77777777" w:rsidR="003B4102" w:rsidRDefault="001E3327" w:rsidP="00DC3B4B">
            <w:pPr>
              <w:jc w:val="both"/>
              <w:rPr>
                <w:sz w:val="20"/>
                <w:szCs w:val="20"/>
              </w:rPr>
            </w:pPr>
            <w:r>
              <w:rPr>
                <w:sz w:val="20"/>
                <w:szCs w:val="20"/>
              </w:rPr>
              <w:t>07.00.00</w:t>
            </w:r>
          </w:p>
        </w:tc>
        <w:tc>
          <w:tcPr>
            <w:tcW w:w="3827" w:type="dxa"/>
            <w:shd w:val="clear" w:color="auto" w:fill="C5E0B3" w:themeFill="accent6" w:themeFillTint="66"/>
          </w:tcPr>
          <w:p w14:paraId="02FA22D6" w14:textId="77777777" w:rsidR="003B4102" w:rsidRDefault="001E3327" w:rsidP="00DC3B4B">
            <w:pPr>
              <w:jc w:val="both"/>
              <w:rPr>
                <w:sz w:val="20"/>
                <w:szCs w:val="20"/>
              </w:rPr>
            </w:pPr>
            <w:r w:rsidRPr="001E3327">
              <w:rPr>
                <w:sz w:val="20"/>
                <w:szCs w:val="20"/>
              </w:rPr>
              <w:t>Nekustamā īpašuma tiesību politikas īstenošana</w:t>
            </w:r>
          </w:p>
        </w:tc>
        <w:tc>
          <w:tcPr>
            <w:tcW w:w="1276" w:type="dxa"/>
            <w:shd w:val="clear" w:color="auto" w:fill="C5E0B3" w:themeFill="accent6" w:themeFillTint="66"/>
          </w:tcPr>
          <w:p w14:paraId="51172955" w14:textId="0E498BE2" w:rsidR="003B4102" w:rsidRPr="0025216C" w:rsidRDefault="0025216C" w:rsidP="00DC3B4B">
            <w:pPr>
              <w:jc w:val="both"/>
              <w:rPr>
                <w:rFonts w:ascii="TimesNewRoman" w:hAnsi="TimesNewRoman" w:cs="Arial"/>
                <w:sz w:val="20"/>
                <w:szCs w:val="20"/>
              </w:rPr>
            </w:pPr>
            <w:r>
              <w:rPr>
                <w:rFonts w:ascii="TimesNewRoman" w:hAnsi="TimesNewRoman" w:cs="Arial"/>
                <w:sz w:val="20"/>
                <w:szCs w:val="20"/>
              </w:rPr>
              <w:t>14 866 701</w:t>
            </w:r>
          </w:p>
        </w:tc>
        <w:tc>
          <w:tcPr>
            <w:tcW w:w="1275" w:type="dxa"/>
            <w:shd w:val="clear" w:color="auto" w:fill="C5E0B3" w:themeFill="accent6" w:themeFillTint="66"/>
          </w:tcPr>
          <w:p w14:paraId="1CF25616" w14:textId="61D3B2CA" w:rsidR="003B4102" w:rsidRPr="00562463" w:rsidRDefault="002468EE" w:rsidP="00900D58">
            <w:pPr>
              <w:jc w:val="both"/>
              <w:rPr>
                <w:rFonts w:ascii="TimesNewRoman" w:hAnsi="TimesNewRoman" w:cs="Arial"/>
                <w:sz w:val="20"/>
                <w:szCs w:val="20"/>
              </w:rPr>
            </w:pPr>
            <w:r>
              <w:rPr>
                <w:rFonts w:ascii="TimesNewRoman" w:hAnsi="TimesNewRoman" w:cs="Arial"/>
                <w:sz w:val="20"/>
                <w:szCs w:val="20"/>
              </w:rPr>
              <w:t>56 476</w:t>
            </w:r>
          </w:p>
        </w:tc>
        <w:tc>
          <w:tcPr>
            <w:tcW w:w="1411" w:type="dxa"/>
            <w:shd w:val="clear" w:color="auto" w:fill="C5E0B3" w:themeFill="accent6" w:themeFillTint="66"/>
          </w:tcPr>
          <w:p w14:paraId="17DD5B5E" w14:textId="3D92C833" w:rsidR="003B4102" w:rsidRPr="00462C83" w:rsidRDefault="002468EE" w:rsidP="00DC3B4B">
            <w:pPr>
              <w:jc w:val="both"/>
              <w:rPr>
                <w:rFonts w:ascii="TimesNewRoman" w:hAnsi="TimesNewRoman" w:cs="Arial"/>
                <w:sz w:val="20"/>
                <w:szCs w:val="20"/>
              </w:rPr>
            </w:pPr>
            <w:r>
              <w:rPr>
                <w:rFonts w:ascii="TimesNewRoman" w:hAnsi="TimesNewRoman" w:cs="Arial"/>
                <w:sz w:val="20"/>
                <w:szCs w:val="20"/>
              </w:rPr>
              <w:t>14 923 177</w:t>
            </w:r>
          </w:p>
        </w:tc>
      </w:tr>
    </w:tbl>
    <w:p w14:paraId="0E2EBA22" w14:textId="590440AA" w:rsidR="0025216C" w:rsidRDefault="002468EE" w:rsidP="0025216C">
      <w:pPr>
        <w:jc w:val="both"/>
        <w:rPr>
          <w:i/>
          <w:sz w:val="20"/>
          <w:szCs w:val="20"/>
        </w:rPr>
      </w:pPr>
      <w:r>
        <w:rPr>
          <w:noProof/>
        </w:rPr>
        <w:drawing>
          <wp:inline distT="0" distB="0" distL="0" distR="0" wp14:anchorId="1331989F" wp14:editId="3FDAF7F7">
            <wp:extent cx="5939790" cy="1907540"/>
            <wp:effectExtent l="0" t="0" r="3810" b="16510"/>
            <wp:docPr id="66" name="Chart 66">
              <a:extLst xmlns:a="http://schemas.openxmlformats.org/drawingml/2006/main">
                <a:ext uri="{FF2B5EF4-FFF2-40B4-BE49-F238E27FC236}">
                  <a16:creationId xmlns:a16="http://schemas.microsoft.com/office/drawing/2014/main" id="{00000000-0008-0000-12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A5C64" w:rsidRPr="000D3656" w14:paraId="5904FE32" w14:textId="77777777" w:rsidTr="004A5B6F">
        <w:tc>
          <w:tcPr>
            <w:tcW w:w="1565" w:type="dxa"/>
          </w:tcPr>
          <w:p w14:paraId="02BF7FD3" w14:textId="77777777" w:rsidR="008A5C64" w:rsidRPr="000D3656" w:rsidRDefault="008A5C64"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079778E1" w14:textId="499B4512" w:rsidR="008A5C64" w:rsidRPr="00A5451F" w:rsidRDefault="008A5C64" w:rsidP="00BD7F31">
            <w:pPr>
              <w:jc w:val="both"/>
              <w:rPr>
                <w:sz w:val="26"/>
                <w:szCs w:val="26"/>
              </w:rPr>
            </w:pPr>
            <w:r>
              <w:rPr>
                <w:sz w:val="20"/>
                <w:szCs w:val="20"/>
              </w:rPr>
              <w:t>42 311</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8A5C64">
              <w:rPr>
                <w:sz w:val="20"/>
                <w:szCs w:val="20"/>
              </w:rPr>
              <w:t>lai nodrošinātu Nekustamā īpašuma valsts kadastra informācijas sistēmas funkcionalitātes izmaiņu veikšanu</w:t>
            </w:r>
            <w:r w:rsidRPr="00A5451F">
              <w:rPr>
                <w:sz w:val="20"/>
                <w:szCs w:val="20"/>
              </w:rPr>
              <w:t xml:space="preserve"> (Apropriācijas rezerve).</w:t>
            </w:r>
          </w:p>
        </w:tc>
      </w:tr>
      <w:tr w:rsidR="0026491E" w:rsidRPr="000D3656" w14:paraId="35928C63" w14:textId="77777777" w:rsidTr="00E07474">
        <w:tc>
          <w:tcPr>
            <w:tcW w:w="1565" w:type="dxa"/>
          </w:tcPr>
          <w:p w14:paraId="42A8A44A" w14:textId="77777777" w:rsidR="0026491E" w:rsidRPr="000D3656" w:rsidRDefault="0026491E" w:rsidP="00922DFE">
            <w:pPr>
              <w:tabs>
                <w:tab w:val="left" w:pos="0"/>
              </w:tabs>
              <w:jc w:val="both"/>
              <w:rPr>
                <w:sz w:val="20"/>
                <w:szCs w:val="20"/>
              </w:rPr>
            </w:pPr>
            <w:r w:rsidRPr="000D3656">
              <w:rPr>
                <w:sz w:val="20"/>
                <w:szCs w:val="20"/>
              </w:rPr>
              <w:t xml:space="preserve">FM </w:t>
            </w:r>
            <w:r>
              <w:rPr>
                <w:sz w:val="20"/>
                <w:szCs w:val="20"/>
              </w:rPr>
              <w:t>08.06.2021 rīk.Nr.332</w:t>
            </w:r>
          </w:p>
        </w:tc>
        <w:tc>
          <w:tcPr>
            <w:tcW w:w="7789" w:type="dxa"/>
          </w:tcPr>
          <w:p w14:paraId="5AB38F6F" w14:textId="60374506" w:rsidR="0026491E" w:rsidRPr="00A51878" w:rsidRDefault="0026491E" w:rsidP="00922DFE">
            <w:pPr>
              <w:tabs>
                <w:tab w:val="left" w:pos="993"/>
                <w:tab w:val="left" w:pos="1276"/>
              </w:tabs>
              <w:jc w:val="both"/>
              <w:rPr>
                <w:sz w:val="28"/>
                <w:szCs w:val="28"/>
              </w:rPr>
            </w:pPr>
            <w:r>
              <w:rPr>
                <w:sz w:val="20"/>
                <w:szCs w:val="20"/>
              </w:rPr>
              <w:t>2 802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6491E">
              <w:rPr>
                <w:sz w:val="20"/>
                <w:szCs w:val="20"/>
              </w:rPr>
              <w:t>lai Valsts zemes dienests uzlabotu tieslietu nozares pakalpojumu pieejamību un kvalitāti, izglītotu klientus tieslietu nozares pakalpojumu, tostarp e-pakalpojumu, jomā, tādējādi pilnveidojot klientu prasmes patstāvīgi izmantot tieslietu nozares e-pakalpojumus (</w:t>
            </w:r>
            <w:proofErr w:type="spellStart"/>
            <w:r w:rsidRPr="0026491E">
              <w:rPr>
                <w:sz w:val="20"/>
                <w:szCs w:val="20"/>
              </w:rPr>
              <w:t>transferts</w:t>
            </w:r>
            <w:proofErr w:type="spellEnd"/>
            <w:r w:rsidRPr="0026491E">
              <w:rPr>
                <w:sz w:val="20"/>
                <w:szCs w:val="20"/>
              </w:rPr>
              <w:t xml:space="preserve"> no APP un BNI).</w:t>
            </w:r>
          </w:p>
        </w:tc>
      </w:tr>
      <w:tr w:rsidR="005822EB" w:rsidRPr="000D3656" w14:paraId="7435F359" w14:textId="77777777" w:rsidTr="00E074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E61E6A" w14:textId="77777777" w:rsidR="005822EB" w:rsidRPr="000D3656" w:rsidRDefault="005822EB" w:rsidP="00B378DB">
            <w:pPr>
              <w:tabs>
                <w:tab w:val="left" w:pos="0"/>
              </w:tabs>
              <w:jc w:val="both"/>
              <w:rPr>
                <w:sz w:val="20"/>
                <w:szCs w:val="20"/>
              </w:rPr>
            </w:pPr>
            <w:r w:rsidRPr="000D3656">
              <w:rPr>
                <w:sz w:val="20"/>
                <w:szCs w:val="20"/>
              </w:rPr>
              <w:t xml:space="preserve">FM </w:t>
            </w:r>
            <w:r>
              <w:rPr>
                <w:sz w:val="20"/>
                <w:szCs w:val="20"/>
              </w:rPr>
              <w:t>21.07.2021 rīk.Nr.425</w:t>
            </w:r>
          </w:p>
        </w:tc>
        <w:tc>
          <w:tcPr>
            <w:tcW w:w="7789" w:type="dxa"/>
            <w:tcBorders>
              <w:top w:val="nil"/>
              <w:left w:val="nil"/>
              <w:bottom w:val="nil"/>
              <w:right w:val="nil"/>
            </w:tcBorders>
          </w:tcPr>
          <w:p w14:paraId="7F297337" w14:textId="591B5B26" w:rsidR="005822EB" w:rsidRPr="00A5451F" w:rsidRDefault="005822EB" w:rsidP="00B378DB">
            <w:pPr>
              <w:jc w:val="both"/>
              <w:rPr>
                <w:sz w:val="26"/>
                <w:szCs w:val="26"/>
              </w:rPr>
            </w:pPr>
            <w:r>
              <w:rPr>
                <w:sz w:val="20"/>
                <w:szCs w:val="20"/>
              </w:rPr>
              <w:t>8 406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6657F">
              <w:rPr>
                <w:sz w:val="20"/>
                <w:szCs w:val="20"/>
              </w:rPr>
              <w:t>lai Valsts zemes dienests vienas pieturas aģentūras ietvaros nodrošinātu tieslietu nozares pakalpojumu pieejamību</w:t>
            </w:r>
            <w:r w:rsidRPr="002F681C">
              <w:rPr>
                <w:sz w:val="20"/>
                <w:szCs w:val="20"/>
              </w:rPr>
              <w:t xml:space="preserve"> </w:t>
            </w:r>
            <w:r>
              <w:rPr>
                <w:sz w:val="20"/>
                <w:szCs w:val="20"/>
              </w:rPr>
              <w:t xml:space="preserve">(no Tieslietu </w:t>
            </w:r>
            <w:r w:rsidRPr="002F681C">
              <w:rPr>
                <w:sz w:val="20"/>
                <w:szCs w:val="20"/>
              </w:rPr>
              <w:t xml:space="preserve">ministrijas budžeta </w:t>
            </w:r>
            <w:r>
              <w:rPr>
                <w:sz w:val="20"/>
                <w:szCs w:val="20"/>
              </w:rPr>
              <w:t>apakš</w:t>
            </w:r>
            <w:r w:rsidRPr="002F681C">
              <w:rPr>
                <w:sz w:val="20"/>
                <w:szCs w:val="20"/>
              </w:rPr>
              <w:t>programm</w:t>
            </w:r>
            <w:r>
              <w:rPr>
                <w:sz w:val="20"/>
                <w:szCs w:val="20"/>
              </w:rPr>
              <w:t>ām</w:t>
            </w:r>
            <w:r w:rsidRPr="002F681C">
              <w:rPr>
                <w:sz w:val="20"/>
                <w:szCs w:val="20"/>
              </w:rPr>
              <w:t xml:space="preserve"> </w:t>
            </w:r>
            <w:r w:rsidR="0006657F" w:rsidRPr="0006657F">
              <w:rPr>
                <w:sz w:val="20"/>
                <w:szCs w:val="20"/>
              </w:rPr>
              <w:t>03.03.00 “Juridiskās palīdzības nodrošināšana”, 06.01.00 “Juridisko personu reģistrācija” un 09.01.00 “Valsts valodas aizsardzība”).</w:t>
            </w:r>
          </w:p>
        </w:tc>
      </w:tr>
      <w:tr w:rsidR="004A5B6F" w:rsidRPr="000D3656" w14:paraId="753FFC8A" w14:textId="77777777" w:rsidTr="00E074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D423D45" w14:textId="77777777" w:rsidR="004A5B6F" w:rsidRPr="000D3656" w:rsidRDefault="004A5B6F" w:rsidP="00FC0BA5">
            <w:pPr>
              <w:tabs>
                <w:tab w:val="left" w:pos="0"/>
              </w:tabs>
              <w:jc w:val="both"/>
              <w:rPr>
                <w:sz w:val="20"/>
                <w:szCs w:val="20"/>
              </w:rPr>
            </w:pPr>
            <w:r w:rsidRPr="000D3656">
              <w:rPr>
                <w:sz w:val="20"/>
                <w:szCs w:val="20"/>
              </w:rPr>
              <w:t xml:space="preserve">FM </w:t>
            </w:r>
            <w:r>
              <w:rPr>
                <w:sz w:val="20"/>
                <w:szCs w:val="20"/>
              </w:rPr>
              <w:t>23.07.2021 rīk.Nr.431</w:t>
            </w:r>
          </w:p>
        </w:tc>
        <w:tc>
          <w:tcPr>
            <w:tcW w:w="7789" w:type="dxa"/>
            <w:tcBorders>
              <w:top w:val="nil"/>
              <w:left w:val="nil"/>
              <w:bottom w:val="nil"/>
              <w:right w:val="nil"/>
            </w:tcBorders>
          </w:tcPr>
          <w:p w14:paraId="01354FB8" w14:textId="59ACED4B" w:rsidR="004A5B6F" w:rsidRPr="009D2CAC" w:rsidRDefault="004A5B6F" w:rsidP="00FC0BA5">
            <w:pPr>
              <w:tabs>
                <w:tab w:val="left" w:pos="993"/>
                <w:tab w:val="left" w:pos="1276"/>
              </w:tabs>
              <w:jc w:val="both"/>
              <w:rPr>
                <w:sz w:val="20"/>
                <w:szCs w:val="20"/>
              </w:rPr>
            </w:pPr>
            <w:r>
              <w:rPr>
                <w:sz w:val="20"/>
                <w:szCs w:val="20"/>
              </w:rPr>
              <w:t>2 957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4A5B6F">
              <w:rPr>
                <w:sz w:val="20"/>
                <w:szCs w:val="20"/>
              </w:rPr>
              <w:t>lai Tieslietu ministrija nodrošinātu Valsts zemes dienestam bezatlīdzības lietošanā nodotās programmatūras uzturēšanu, atbilstoši noslēgtajiem Sadarbības līgumu grozījumiem (VRAA Nr.13-2/20/43; 13-2/20/25) (</w:t>
            </w:r>
            <w:proofErr w:type="spellStart"/>
            <w:r w:rsidRPr="004A5B6F">
              <w:rPr>
                <w:sz w:val="20"/>
                <w:szCs w:val="20"/>
              </w:rPr>
              <w:t>transferts</w:t>
            </w:r>
            <w:proofErr w:type="spellEnd"/>
            <w:r w:rsidRPr="004A5B6F">
              <w:rPr>
                <w:sz w:val="20"/>
                <w:szCs w:val="20"/>
              </w:rPr>
              <w:t xml:space="preserve"> no Vides </w:t>
            </w:r>
            <w:r w:rsidRPr="004A5B6F">
              <w:rPr>
                <w:sz w:val="20"/>
                <w:szCs w:val="20"/>
              </w:rPr>
              <w:lastRenderedPageBreak/>
              <w:t>aizsardzības un reģionālās attīstības ministrijas budžeta programmas 32.00.00 “Valsts reģionālās attīstības politikas īstenošana”).</w:t>
            </w:r>
          </w:p>
        </w:tc>
      </w:tr>
    </w:tbl>
    <w:p w14:paraId="5F032736" w14:textId="77777777" w:rsidR="008A5C64" w:rsidRDefault="008A5C64"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4874272C" w14:textId="77777777" w:rsidTr="00E37EF8">
        <w:tc>
          <w:tcPr>
            <w:tcW w:w="1555" w:type="dxa"/>
            <w:shd w:val="clear" w:color="auto" w:fill="C5E0B3" w:themeFill="accent6" w:themeFillTint="66"/>
          </w:tcPr>
          <w:p w14:paraId="0438ADEB" w14:textId="77777777" w:rsidR="001E3327" w:rsidRDefault="001E3327" w:rsidP="00DC3B4B">
            <w:pPr>
              <w:jc w:val="both"/>
              <w:rPr>
                <w:sz w:val="20"/>
                <w:szCs w:val="20"/>
              </w:rPr>
            </w:pPr>
            <w:r>
              <w:rPr>
                <w:sz w:val="20"/>
                <w:szCs w:val="20"/>
              </w:rPr>
              <w:t>09.01.00</w:t>
            </w:r>
          </w:p>
        </w:tc>
        <w:tc>
          <w:tcPr>
            <w:tcW w:w="3827" w:type="dxa"/>
            <w:shd w:val="clear" w:color="auto" w:fill="C5E0B3" w:themeFill="accent6" w:themeFillTint="66"/>
          </w:tcPr>
          <w:p w14:paraId="0D74D47D" w14:textId="77777777" w:rsidR="001E3327" w:rsidRDefault="001E3327" w:rsidP="00DC3B4B">
            <w:pPr>
              <w:jc w:val="both"/>
              <w:rPr>
                <w:sz w:val="20"/>
                <w:szCs w:val="20"/>
              </w:rPr>
            </w:pPr>
            <w:r w:rsidRPr="001E3327">
              <w:rPr>
                <w:sz w:val="20"/>
                <w:szCs w:val="20"/>
              </w:rPr>
              <w:t>Valsts valodas aizsardzība</w:t>
            </w:r>
          </w:p>
        </w:tc>
        <w:tc>
          <w:tcPr>
            <w:tcW w:w="1276" w:type="dxa"/>
            <w:shd w:val="clear" w:color="auto" w:fill="C5E0B3" w:themeFill="accent6" w:themeFillTint="66"/>
          </w:tcPr>
          <w:p w14:paraId="560867C9" w14:textId="0CC0AECB" w:rsidR="001E3327" w:rsidRPr="0025216C" w:rsidRDefault="0025216C" w:rsidP="00DC3B4B">
            <w:pPr>
              <w:jc w:val="both"/>
              <w:rPr>
                <w:rFonts w:ascii="TimesNewRoman" w:hAnsi="TimesNewRoman" w:cs="Arial"/>
                <w:sz w:val="20"/>
                <w:szCs w:val="20"/>
              </w:rPr>
            </w:pPr>
            <w:r>
              <w:rPr>
                <w:rFonts w:ascii="TimesNewRoman" w:hAnsi="TimesNewRoman" w:cs="Arial"/>
                <w:sz w:val="20"/>
                <w:szCs w:val="20"/>
              </w:rPr>
              <w:t>1 109 029</w:t>
            </w:r>
          </w:p>
        </w:tc>
        <w:tc>
          <w:tcPr>
            <w:tcW w:w="1275" w:type="dxa"/>
            <w:shd w:val="clear" w:color="auto" w:fill="C5E0B3" w:themeFill="accent6" w:themeFillTint="66"/>
          </w:tcPr>
          <w:p w14:paraId="1B82774E" w14:textId="4B235609" w:rsidR="001E3327" w:rsidRPr="002468EE" w:rsidRDefault="002468EE" w:rsidP="00DC3B4B">
            <w:pPr>
              <w:jc w:val="both"/>
              <w:rPr>
                <w:rFonts w:ascii="TimesNewRoman" w:hAnsi="TimesNewRoman" w:cs="Arial"/>
                <w:sz w:val="20"/>
                <w:szCs w:val="20"/>
              </w:rPr>
            </w:pPr>
            <w:r>
              <w:rPr>
                <w:rFonts w:ascii="TimesNewRoman" w:hAnsi="TimesNewRoman" w:cs="Arial"/>
                <w:sz w:val="20"/>
                <w:szCs w:val="20"/>
              </w:rPr>
              <w:t>27 283</w:t>
            </w:r>
          </w:p>
        </w:tc>
        <w:tc>
          <w:tcPr>
            <w:tcW w:w="1411" w:type="dxa"/>
            <w:shd w:val="clear" w:color="auto" w:fill="C5E0B3" w:themeFill="accent6" w:themeFillTint="66"/>
          </w:tcPr>
          <w:p w14:paraId="7727AF11" w14:textId="1250016D" w:rsidR="001E3327" w:rsidRPr="00462C83" w:rsidRDefault="002468EE" w:rsidP="00DC3B4B">
            <w:pPr>
              <w:jc w:val="both"/>
              <w:rPr>
                <w:rFonts w:ascii="TimesNewRoman" w:hAnsi="TimesNewRoman" w:cs="Arial"/>
                <w:sz w:val="20"/>
                <w:szCs w:val="20"/>
              </w:rPr>
            </w:pPr>
            <w:r>
              <w:rPr>
                <w:rFonts w:ascii="TimesNewRoman" w:hAnsi="TimesNewRoman" w:cs="Arial"/>
                <w:sz w:val="20"/>
                <w:szCs w:val="20"/>
              </w:rPr>
              <w:t>1 136 312</w:t>
            </w:r>
          </w:p>
        </w:tc>
      </w:tr>
    </w:tbl>
    <w:p w14:paraId="3AA5E6B1" w14:textId="62197A15" w:rsidR="0025216C" w:rsidRDefault="002468EE" w:rsidP="0025216C">
      <w:pPr>
        <w:jc w:val="both"/>
        <w:rPr>
          <w:i/>
          <w:sz w:val="20"/>
          <w:szCs w:val="20"/>
        </w:rPr>
      </w:pPr>
      <w:r>
        <w:rPr>
          <w:noProof/>
        </w:rPr>
        <w:drawing>
          <wp:inline distT="0" distB="0" distL="0" distR="0" wp14:anchorId="066D61F5" wp14:editId="4E67A4C8">
            <wp:extent cx="5939790" cy="1907540"/>
            <wp:effectExtent l="0" t="0" r="3810" b="16510"/>
            <wp:docPr id="67" name="Chart 67">
              <a:extLst xmlns:a="http://schemas.openxmlformats.org/drawingml/2006/main">
                <a:ext uri="{FF2B5EF4-FFF2-40B4-BE49-F238E27FC236}">
                  <a16:creationId xmlns:a16="http://schemas.microsoft.com/office/drawing/2014/main" id="{00000000-0008-0000-12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02FCB" w:rsidRPr="000D3656" w14:paraId="51FC6200" w14:textId="77777777" w:rsidTr="00E07474">
        <w:tc>
          <w:tcPr>
            <w:tcW w:w="1565" w:type="dxa"/>
          </w:tcPr>
          <w:p w14:paraId="6444A8D2" w14:textId="77777777" w:rsidR="00102FCB" w:rsidRPr="000D3656" w:rsidRDefault="00102FCB"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390D6585" w14:textId="0EE38E11" w:rsidR="00102FCB" w:rsidRPr="00A5451F" w:rsidRDefault="00102FCB" w:rsidP="00BD7F31">
            <w:pPr>
              <w:jc w:val="both"/>
              <w:rPr>
                <w:sz w:val="26"/>
                <w:szCs w:val="26"/>
              </w:rPr>
            </w:pPr>
            <w:r>
              <w:rPr>
                <w:sz w:val="20"/>
                <w:szCs w:val="20"/>
              </w:rPr>
              <w:t>30 085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02FCB">
              <w:rPr>
                <w:sz w:val="20"/>
                <w:szCs w:val="20"/>
              </w:rPr>
              <w:t>lai nodrošinātu Tulkošanas programmatūras atjaunošanu Valsts valodas centrā</w:t>
            </w:r>
            <w:r w:rsidRPr="00A5451F">
              <w:rPr>
                <w:sz w:val="20"/>
                <w:szCs w:val="20"/>
              </w:rPr>
              <w:t xml:space="preserve"> (Apropriācijas rezerve).</w:t>
            </w:r>
          </w:p>
        </w:tc>
      </w:tr>
      <w:tr w:rsidR="005822EB" w:rsidRPr="000D3656" w14:paraId="43F937A8" w14:textId="77777777" w:rsidTr="00E074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7F89176" w14:textId="77777777" w:rsidR="005822EB" w:rsidRPr="000D3656" w:rsidRDefault="005822EB" w:rsidP="00B378DB">
            <w:pPr>
              <w:tabs>
                <w:tab w:val="left" w:pos="0"/>
              </w:tabs>
              <w:jc w:val="both"/>
              <w:rPr>
                <w:sz w:val="20"/>
                <w:szCs w:val="20"/>
              </w:rPr>
            </w:pPr>
            <w:r w:rsidRPr="000D3656">
              <w:rPr>
                <w:sz w:val="20"/>
                <w:szCs w:val="20"/>
              </w:rPr>
              <w:t xml:space="preserve">FM </w:t>
            </w:r>
            <w:r>
              <w:rPr>
                <w:sz w:val="20"/>
                <w:szCs w:val="20"/>
              </w:rPr>
              <w:t>21.07.2021 rīk.Nr.425</w:t>
            </w:r>
          </w:p>
        </w:tc>
        <w:tc>
          <w:tcPr>
            <w:tcW w:w="7789" w:type="dxa"/>
            <w:tcBorders>
              <w:top w:val="nil"/>
              <w:left w:val="nil"/>
              <w:bottom w:val="nil"/>
              <w:right w:val="nil"/>
            </w:tcBorders>
          </w:tcPr>
          <w:p w14:paraId="75F14537" w14:textId="77777777" w:rsidR="005822EB" w:rsidRPr="00A5451F" w:rsidRDefault="005822EB" w:rsidP="00B378DB">
            <w:pPr>
              <w:jc w:val="both"/>
              <w:rPr>
                <w:sz w:val="26"/>
                <w:szCs w:val="26"/>
              </w:rPr>
            </w:pPr>
            <w:r>
              <w:rPr>
                <w:sz w:val="20"/>
                <w:szCs w:val="20"/>
              </w:rPr>
              <w:t>2 802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2F681C">
              <w:rPr>
                <w:sz w:val="20"/>
                <w:szCs w:val="20"/>
              </w:rPr>
              <w:t xml:space="preserve"> </w:t>
            </w:r>
            <w:r>
              <w:rPr>
                <w:sz w:val="20"/>
                <w:szCs w:val="20"/>
              </w:rPr>
              <w:t>Tieslietu</w:t>
            </w:r>
            <w:r w:rsidRPr="002F681C">
              <w:rPr>
                <w:sz w:val="20"/>
                <w:szCs w:val="20"/>
              </w:rPr>
              <w:t xml:space="preserve"> ministrijas budžeta programmas </w:t>
            </w:r>
            <w:r>
              <w:rPr>
                <w:sz w:val="20"/>
                <w:szCs w:val="20"/>
              </w:rPr>
              <w:t>07</w:t>
            </w:r>
            <w:r w:rsidRPr="002F681C">
              <w:rPr>
                <w:sz w:val="20"/>
                <w:szCs w:val="20"/>
              </w:rPr>
              <w:t>.0</w:t>
            </w:r>
            <w:r>
              <w:rPr>
                <w:sz w:val="20"/>
                <w:szCs w:val="20"/>
              </w:rPr>
              <w:t>0.00 “</w:t>
            </w:r>
            <w:r w:rsidRPr="005822EB">
              <w:rPr>
                <w:sz w:val="20"/>
                <w:szCs w:val="20"/>
              </w:rPr>
              <w:t>Nekustamā īpašuma tiesību politikas īstenošana</w:t>
            </w:r>
            <w:r w:rsidRPr="002F681C">
              <w:rPr>
                <w:sz w:val="20"/>
                <w:szCs w:val="20"/>
              </w:rPr>
              <w:t>”).</w:t>
            </w:r>
          </w:p>
        </w:tc>
      </w:tr>
    </w:tbl>
    <w:p w14:paraId="79E90FA6" w14:textId="77777777" w:rsidR="00102FCB" w:rsidRDefault="00102FCB"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12D4D" w14:paraId="30963194" w14:textId="77777777" w:rsidTr="00E21C27">
        <w:tc>
          <w:tcPr>
            <w:tcW w:w="1555" w:type="dxa"/>
            <w:shd w:val="clear" w:color="auto" w:fill="C5E0B3" w:themeFill="accent6" w:themeFillTint="66"/>
          </w:tcPr>
          <w:p w14:paraId="7AE23BAF" w14:textId="77777777" w:rsidR="00512D4D" w:rsidRDefault="00512D4D" w:rsidP="00512D4D">
            <w:pPr>
              <w:jc w:val="both"/>
              <w:rPr>
                <w:sz w:val="20"/>
                <w:szCs w:val="20"/>
              </w:rPr>
            </w:pPr>
            <w:r>
              <w:rPr>
                <w:sz w:val="20"/>
                <w:szCs w:val="20"/>
              </w:rPr>
              <w:t>09.02.00</w:t>
            </w:r>
          </w:p>
        </w:tc>
        <w:tc>
          <w:tcPr>
            <w:tcW w:w="3827" w:type="dxa"/>
            <w:shd w:val="clear" w:color="auto" w:fill="C5E0B3" w:themeFill="accent6" w:themeFillTint="66"/>
          </w:tcPr>
          <w:p w14:paraId="5418AF85" w14:textId="77777777" w:rsidR="00512D4D" w:rsidRPr="0035587C" w:rsidRDefault="00512D4D" w:rsidP="00512D4D">
            <w:pPr>
              <w:jc w:val="both"/>
              <w:rPr>
                <w:sz w:val="20"/>
                <w:szCs w:val="20"/>
              </w:rPr>
            </w:pPr>
            <w:r w:rsidRPr="001E3327">
              <w:rPr>
                <w:rFonts w:ascii="TimesNewRoman" w:hAnsi="TimesNewRoman" w:cs="Arial"/>
                <w:bCs/>
                <w:sz w:val="20"/>
                <w:szCs w:val="20"/>
              </w:rPr>
              <w:t>Fizisko personu datu aizsardzība</w:t>
            </w:r>
          </w:p>
        </w:tc>
        <w:tc>
          <w:tcPr>
            <w:tcW w:w="1276" w:type="dxa"/>
            <w:shd w:val="clear" w:color="auto" w:fill="C5E0B3" w:themeFill="accent6" w:themeFillTint="66"/>
          </w:tcPr>
          <w:p w14:paraId="52126066" w14:textId="31646876" w:rsidR="00512D4D" w:rsidRPr="0025216C" w:rsidRDefault="00512D4D" w:rsidP="00512D4D">
            <w:pPr>
              <w:jc w:val="both"/>
              <w:rPr>
                <w:rFonts w:ascii="TimesNewRoman" w:hAnsi="TimesNewRoman" w:cs="Arial"/>
                <w:sz w:val="20"/>
                <w:szCs w:val="20"/>
              </w:rPr>
            </w:pPr>
            <w:r>
              <w:rPr>
                <w:rFonts w:ascii="TimesNewRoman" w:hAnsi="TimesNewRoman" w:cs="Arial"/>
                <w:sz w:val="20"/>
                <w:szCs w:val="20"/>
              </w:rPr>
              <w:t>1 326 430</w:t>
            </w:r>
          </w:p>
        </w:tc>
        <w:tc>
          <w:tcPr>
            <w:tcW w:w="1275" w:type="dxa"/>
            <w:shd w:val="clear" w:color="auto" w:fill="C5E0B3" w:themeFill="accent6" w:themeFillTint="66"/>
            <w:vAlign w:val="bottom"/>
          </w:tcPr>
          <w:p w14:paraId="26091627" w14:textId="6FB42AE1" w:rsidR="00512D4D" w:rsidRDefault="00512D4D" w:rsidP="00512D4D">
            <w:pPr>
              <w:jc w:val="both"/>
              <w:rPr>
                <w:sz w:val="20"/>
                <w:szCs w:val="20"/>
              </w:rPr>
            </w:pPr>
            <w:r>
              <w:rPr>
                <w:rFonts w:ascii="TimesNewRoman" w:hAnsi="TimesNewRoman" w:cs="Arial"/>
                <w:sz w:val="20"/>
                <w:szCs w:val="20"/>
              </w:rPr>
              <w:t>-100 026</w:t>
            </w:r>
          </w:p>
        </w:tc>
        <w:tc>
          <w:tcPr>
            <w:tcW w:w="1411" w:type="dxa"/>
            <w:shd w:val="clear" w:color="auto" w:fill="C5E0B3" w:themeFill="accent6" w:themeFillTint="66"/>
            <w:vAlign w:val="bottom"/>
          </w:tcPr>
          <w:p w14:paraId="45A39BA0" w14:textId="72179F1E" w:rsidR="00512D4D" w:rsidRPr="00462C83" w:rsidRDefault="00512D4D" w:rsidP="00512D4D">
            <w:pPr>
              <w:jc w:val="both"/>
              <w:rPr>
                <w:rFonts w:ascii="TimesNewRoman" w:hAnsi="TimesNewRoman" w:cs="Arial"/>
                <w:sz w:val="20"/>
                <w:szCs w:val="20"/>
              </w:rPr>
            </w:pPr>
            <w:r>
              <w:rPr>
                <w:rFonts w:ascii="TimesNewRoman" w:hAnsi="TimesNewRoman" w:cs="Arial"/>
                <w:sz w:val="20"/>
                <w:szCs w:val="20"/>
              </w:rPr>
              <w:t>1 226 404</w:t>
            </w:r>
          </w:p>
        </w:tc>
      </w:tr>
    </w:tbl>
    <w:p w14:paraId="0064D758" w14:textId="2BE9F97F" w:rsidR="0025216C" w:rsidRDefault="00512D4D" w:rsidP="0025216C">
      <w:pPr>
        <w:jc w:val="both"/>
        <w:rPr>
          <w:i/>
          <w:sz w:val="20"/>
          <w:szCs w:val="20"/>
        </w:rPr>
      </w:pPr>
      <w:r>
        <w:rPr>
          <w:noProof/>
        </w:rPr>
        <w:drawing>
          <wp:inline distT="0" distB="0" distL="0" distR="0" wp14:anchorId="4A153BDA" wp14:editId="792975A1">
            <wp:extent cx="5939790" cy="1908810"/>
            <wp:effectExtent l="0" t="0" r="3810" b="15240"/>
            <wp:docPr id="288" name="Chart 288">
              <a:extLst xmlns:a="http://schemas.openxmlformats.org/drawingml/2006/main">
                <a:ext uri="{FF2B5EF4-FFF2-40B4-BE49-F238E27FC236}">
                  <a16:creationId xmlns:a16="http://schemas.microsoft.com/office/drawing/2014/main" id="{00000000-0008-0000-12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02FCB" w:rsidRPr="000D3656" w14:paraId="7FC75ED7" w14:textId="77777777" w:rsidTr="00512D4D">
        <w:tc>
          <w:tcPr>
            <w:tcW w:w="1565" w:type="dxa"/>
          </w:tcPr>
          <w:p w14:paraId="76BFEDC3" w14:textId="77777777" w:rsidR="00102FCB" w:rsidRPr="000D3656" w:rsidRDefault="00102FCB"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3C1153C4" w14:textId="5E127E80" w:rsidR="00102FCB" w:rsidRPr="00A5451F" w:rsidRDefault="00102FCB" w:rsidP="00BD7F31">
            <w:pPr>
              <w:jc w:val="both"/>
              <w:rPr>
                <w:sz w:val="26"/>
                <w:szCs w:val="26"/>
              </w:rPr>
            </w:pPr>
            <w:r>
              <w:rPr>
                <w:sz w:val="20"/>
                <w:szCs w:val="20"/>
              </w:rPr>
              <w:t>15 012</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02FCB">
              <w:rPr>
                <w:sz w:val="20"/>
                <w:szCs w:val="20"/>
              </w:rPr>
              <w:t>lai nodrošinātu Pārkāpumu paziņošanas informācijas sistēmas izveidi Datu valsts inspekcijā</w:t>
            </w:r>
            <w:r w:rsidRPr="00A5451F">
              <w:rPr>
                <w:sz w:val="20"/>
                <w:szCs w:val="20"/>
              </w:rPr>
              <w:t xml:space="preserve"> (Apropriācijas rezerve).</w:t>
            </w:r>
          </w:p>
        </w:tc>
      </w:tr>
      <w:tr w:rsidR="0050407D" w:rsidRPr="000D3656" w14:paraId="0D7F19A8"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3A75214" w14:textId="77777777" w:rsidR="0050407D" w:rsidRPr="000D3656" w:rsidRDefault="0050407D" w:rsidP="00A37B8A">
            <w:pPr>
              <w:tabs>
                <w:tab w:val="left" w:pos="0"/>
              </w:tabs>
              <w:jc w:val="both"/>
              <w:rPr>
                <w:sz w:val="20"/>
                <w:szCs w:val="20"/>
              </w:rPr>
            </w:pPr>
            <w:r w:rsidRPr="000D3656">
              <w:rPr>
                <w:sz w:val="20"/>
                <w:szCs w:val="20"/>
              </w:rPr>
              <w:t xml:space="preserve">FM </w:t>
            </w:r>
            <w:r>
              <w:rPr>
                <w:sz w:val="20"/>
                <w:szCs w:val="20"/>
              </w:rPr>
              <w:t>21.10.2021 rīk.Nr.631</w:t>
            </w:r>
          </w:p>
        </w:tc>
        <w:tc>
          <w:tcPr>
            <w:tcW w:w="7789" w:type="dxa"/>
            <w:tcBorders>
              <w:top w:val="nil"/>
              <w:left w:val="nil"/>
              <w:bottom w:val="nil"/>
              <w:right w:val="nil"/>
            </w:tcBorders>
          </w:tcPr>
          <w:p w14:paraId="3504A01C" w14:textId="139936F8" w:rsidR="0050407D" w:rsidRPr="00A51878" w:rsidRDefault="0050407D" w:rsidP="00A37B8A">
            <w:pPr>
              <w:jc w:val="both"/>
              <w:rPr>
                <w:sz w:val="28"/>
                <w:szCs w:val="28"/>
                <w:lang w:eastAsia="lv-LV"/>
              </w:rPr>
            </w:pPr>
            <w:r>
              <w:rPr>
                <w:sz w:val="20"/>
                <w:szCs w:val="20"/>
              </w:rPr>
              <w:t>4 038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50407D">
              <w:rPr>
                <w:sz w:val="20"/>
                <w:szCs w:val="20"/>
              </w:rPr>
              <w:t xml:space="preserve"> Tieslietu ministrijas budžeta apakšprogrammai 03.01.00 “Tiesu administrēšana”.</w:t>
            </w:r>
          </w:p>
        </w:tc>
      </w:tr>
      <w:tr w:rsidR="003C3084" w:rsidRPr="000D3656" w14:paraId="35717997"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65" w:type="dxa"/>
            <w:tcBorders>
              <w:top w:val="nil"/>
              <w:left w:val="nil"/>
              <w:bottom w:val="nil"/>
              <w:right w:val="nil"/>
            </w:tcBorders>
          </w:tcPr>
          <w:p w14:paraId="7934DCC9"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89" w:type="dxa"/>
            <w:tcBorders>
              <w:top w:val="nil"/>
              <w:left w:val="nil"/>
              <w:bottom w:val="nil"/>
              <w:right w:val="nil"/>
            </w:tcBorders>
          </w:tcPr>
          <w:p w14:paraId="7C070C58" w14:textId="57BCF7BF" w:rsidR="003C3084" w:rsidRPr="0024696F" w:rsidRDefault="003C3084" w:rsidP="00E07E97">
            <w:pPr>
              <w:pStyle w:val="CommentText"/>
              <w:rPr>
                <w:sz w:val="28"/>
                <w:szCs w:val="28"/>
              </w:rPr>
            </w:pPr>
            <w:r>
              <w:t>111 000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3D5501D1" w14:textId="77777777" w:rsidR="00102FCB" w:rsidRDefault="00102FCB"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3443F73A" w14:textId="77777777" w:rsidTr="00E37EF8">
        <w:tc>
          <w:tcPr>
            <w:tcW w:w="1555" w:type="dxa"/>
            <w:shd w:val="clear" w:color="auto" w:fill="C5E0B3" w:themeFill="accent6" w:themeFillTint="66"/>
          </w:tcPr>
          <w:p w14:paraId="260C403B" w14:textId="77777777" w:rsidR="001E3327" w:rsidRDefault="001E3327" w:rsidP="00DC3B4B">
            <w:pPr>
              <w:jc w:val="both"/>
              <w:rPr>
                <w:sz w:val="20"/>
                <w:szCs w:val="20"/>
              </w:rPr>
            </w:pPr>
            <w:r>
              <w:rPr>
                <w:sz w:val="20"/>
                <w:szCs w:val="20"/>
              </w:rPr>
              <w:t>09.03.00</w:t>
            </w:r>
          </w:p>
        </w:tc>
        <w:tc>
          <w:tcPr>
            <w:tcW w:w="3827" w:type="dxa"/>
            <w:shd w:val="clear" w:color="auto" w:fill="C5E0B3" w:themeFill="accent6" w:themeFillTint="66"/>
          </w:tcPr>
          <w:p w14:paraId="3F08D074" w14:textId="77777777" w:rsidR="001E3327" w:rsidRDefault="001E3327" w:rsidP="00DC3B4B">
            <w:pPr>
              <w:jc w:val="both"/>
              <w:rPr>
                <w:sz w:val="20"/>
                <w:szCs w:val="20"/>
              </w:rPr>
            </w:pPr>
            <w:r w:rsidRPr="001E3327">
              <w:rPr>
                <w:sz w:val="20"/>
                <w:szCs w:val="20"/>
              </w:rPr>
              <w:t>Dotācija Latvijas Politiski represēto apvienībai</w:t>
            </w:r>
          </w:p>
        </w:tc>
        <w:tc>
          <w:tcPr>
            <w:tcW w:w="1276" w:type="dxa"/>
            <w:shd w:val="clear" w:color="auto" w:fill="C5E0B3" w:themeFill="accent6" w:themeFillTint="66"/>
          </w:tcPr>
          <w:p w14:paraId="2BFDE157" w14:textId="21B98A92" w:rsidR="0025216C" w:rsidRDefault="0025216C" w:rsidP="0025216C">
            <w:pPr>
              <w:jc w:val="both"/>
              <w:rPr>
                <w:rFonts w:ascii="TimesNewRoman" w:hAnsi="TimesNewRoman" w:cs="Arial"/>
                <w:sz w:val="20"/>
                <w:szCs w:val="20"/>
              </w:rPr>
            </w:pPr>
            <w:r>
              <w:rPr>
                <w:rFonts w:ascii="TimesNewRoman" w:hAnsi="TimesNewRoman" w:cs="Arial"/>
                <w:sz w:val="20"/>
                <w:szCs w:val="20"/>
              </w:rPr>
              <w:t>38 000</w:t>
            </w:r>
          </w:p>
          <w:p w14:paraId="5031D4BF" w14:textId="57ECA300" w:rsidR="001E3327" w:rsidRDefault="001E3327" w:rsidP="00DC3B4B">
            <w:pPr>
              <w:jc w:val="both"/>
              <w:rPr>
                <w:sz w:val="20"/>
                <w:szCs w:val="20"/>
              </w:rPr>
            </w:pPr>
          </w:p>
        </w:tc>
        <w:tc>
          <w:tcPr>
            <w:tcW w:w="1275" w:type="dxa"/>
            <w:shd w:val="clear" w:color="auto" w:fill="C5E0B3" w:themeFill="accent6" w:themeFillTint="66"/>
          </w:tcPr>
          <w:p w14:paraId="22BB7EBA" w14:textId="481386BA" w:rsidR="001E3327" w:rsidRDefault="0025216C" w:rsidP="00DC3B4B">
            <w:pPr>
              <w:jc w:val="both"/>
              <w:rPr>
                <w:sz w:val="20"/>
                <w:szCs w:val="20"/>
              </w:rPr>
            </w:pPr>
            <w:r>
              <w:rPr>
                <w:sz w:val="20"/>
                <w:szCs w:val="20"/>
              </w:rPr>
              <w:t>0</w:t>
            </w:r>
          </w:p>
        </w:tc>
        <w:tc>
          <w:tcPr>
            <w:tcW w:w="1411" w:type="dxa"/>
            <w:shd w:val="clear" w:color="auto" w:fill="C5E0B3" w:themeFill="accent6" w:themeFillTint="66"/>
          </w:tcPr>
          <w:p w14:paraId="0DF96929" w14:textId="6064279B" w:rsidR="001E3327" w:rsidRDefault="0025216C" w:rsidP="00DC3B4B">
            <w:pPr>
              <w:jc w:val="both"/>
              <w:rPr>
                <w:sz w:val="20"/>
                <w:szCs w:val="20"/>
              </w:rPr>
            </w:pPr>
            <w:r>
              <w:rPr>
                <w:rFonts w:ascii="TimesNewRoman" w:hAnsi="TimesNewRoman" w:cs="Arial"/>
                <w:sz w:val="20"/>
                <w:szCs w:val="20"/>
              </w:rPr>
              <w:t>38 000</w:t>
            </w:r>
          </w:p>
        </w:tc>
      </w:tr>
    </w:tbl>
    <w:p w14:paraId="2E7041CA" w14:textId="77777777"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7A2EE380" w14:textId="77777777" w:rsidTr="00E37EF8">
        <w:tc>
          <w:tcPr>
            <w:tcW w:w="1555" w:type="dxa"/>
            <w:shd w:val="clear" w:color="auto" w:fill="C5E0B3" w:themeFill="accent6" w:themeFillTint="66"/>
          </w:tcPr>
          <w:p w14:paraId="2398B46E" w14:textId="77777777" w:rsidR="001E3327" w:rsidRDefault="001E3327" w:rsidP="00DC3B4B">
            <w:pPr>
              <w:jc w:val="both"/>
              <w:rPr>
                <w:sz w:val="20"/>
                <w:szCs w:val="20"/>
              </w:rPr>
            </w:pPr>
            <w:r>
              <w:rPr>
                <w:sz w:val="20"/>
                <w:szCs w:val="20"/>
              </w:rPr>
              <w:t>09.04.00</w:t>
            </w:r>
          </w:p>
        </w:tc>
        <w:tc>
          <w:tcPr>
            <w:tcW w:w="3827" w:type="dxa"/>
            <w:shd w:val="clear" w:color="auto" w:fill="C5E0B3" w:themeFill="accent6" w:themeFillTint="66"/>
          </w:tcPr>
          <w:p w14:paraId="344EB5D4" w14:textId="77777777" w:rsidR="001E3327" w:rsidRDefault="001E3327" w:rsidP="00DC3B4B">
            <w:pPr>
              <w:jc w:val="both"/>
              <w:rPr>
                <w:sz w:val="20"/>
                <w:szCs w:val="20"/>
              </w:rPr>
            </w:pPr>
            <w:r w:rsidRPr="001E3327">
              <w:rPr>
                <w:sz w:val="20"/>
                <w:szCs w:val="20"/>
              </w:rPr>
              <w:t>Valsts nozīmes pasākumu norises nodrošināšana starptautiskas nozīmes svētvietā Aglonā</w:t>
            </w:r>
          </w:p>
        </w:tc>
        <w:tc>
          <w:tcPr>
            <w:tcW w:w="1276" w:type="dxa"/>
            <w:shd w:val="clear" w:color="auto" w:fill="C5E0B3" w:themeFill="accent6" w:themeFillTint="66"/>
          </w:tcPr>
          <w:p w14:paraId="34EC59A2" w14:textId="7F95A35B" w:rsidR="0025216C" w:rsidRDefault="0025216C" w:rsidP="0025216C">
            <w:pPr>
              <w:jc w:val="both"/>
              <w:rPr>
                <w:rFonts w:ascii="TimesNewRoman" w:hAnsi="TimesNewRoman" w:cs="Arial"/>
                <w:sz w:val="20"/>
                <w:szCs w:val="20"/>
              </w:rPr>
            </w:pPr>
            <w:r>
              <w:rPr>
                <w:rFonts w:ascii="TimesNewRoman" w:hAnsi="TimesNewRoman" w:cs="Arial"/>
                <w:sz w:val="20"/>
                <w:szCs w:val="20"/>
              </w:rPr>
              <w:t>55 505</w:t>
            </w:r>
          </w:p>
          <w:p w14:paraId="4AA26600" w14:textId="4B9ADC94" w:rsidR="001E3327" w:rsidRDefault="001E3327" w:rsidP="00DC3B4B">
            <w:pPr>
              <w:jc w:val="both"/>
              <w:rPr>
                <w:sz w:val="20"/>
                <w:szCs w:val="20"/>
              </w:rPr>
            </w:pPr>
          </w:p>
        </w:tc>
        <w:tc>
          <w:tcPr>
            <w:tcW w:w="1275" w:type="dxa"/>
            <w:shd w:val="clear" w:color="auto" w:fill="C5E0B3" w:themeFill="accent6" w:themeFillTint="66"/>
          </w:tcPr>
          <w:p w14:paraId="532FDBA0" w14:textId="4DAF6D2A" w:rsidR="001E3327" w:rsidRDefault="0025216C" w:rsidP="00DC3B4B">
            <w:pPr>
              <w:jc w:val="both"/>
              <w:rPr>
                <w:sz w:val="20"/>
                <w:szCs w:val="20"/>
              </w:rPr>
            </w:pPr>
            <w:r>
              <w:rPr>
                <w:sz w:val="20"/>
                <w:szCs w:val="20"/>
              </w:rPr>
              <w:t>0</w:t>
            </w:r>
          </w:p>
        </w:tc>
        <w:tc>
          <w:tcPr>
            <w:tcW w:w="1411" w:type="dxa"/>
            <w:shd w:val="clear" w:color="auto" w:fill="C5E0B3" w:themeFill="accent6" w:themeFillTint="66"/>
          </w:tcPr>
          <w:p w14:paraId="1735C5AC" w14:textId="00FD9656" w:rsidR="0025216C" w:rsidRDefault="0025216C" w:rsidP="0025216C">
            <w:pPr>
              <w:jc w:val="both"/>
              <w:rPr>
                <w:rFonts w:ascii="TimesNewRoman" w:hAnsi="TimesNewRoman" w:cs="Arial"/>
                <w:sz w:val="20"/>
                <w:szCs w:val="20"/>
              </w:rPr>
            </w:pPr>
            <w:r>
              <w:rPr>
                <w:rFonts w:ascii="TimesNewRoman" w:hAnsi="TimesNewRoman" w:cs="Arial"/>
                <w:sz w:val="20"/>
                <w:szCs w:val="20"/>
              </w:rPr>
              <w:t>55 505</w:t>
            </w:r>
          </w:p>
          <w:p w14:paraId="6E0969DB" w14:textId="2C361A82" w:rsidR="001E3327" w:rsidRDefault="001E3327" w:rsidP="00DC3B4B">
            <w:pPr>
              <w:jc w:val="both"/>
              <w:rPr>
                <w:sz w:val="20"/>
                <w:szCs w:val="20"/>
              </w:rPr>
            </w:pPr>
          </w:p>
        </w:tc>
      </w:tr>
    </w:tbl>
    <w:p w14:paraId="30532441" w14:textId="77777777" w:rsidR="0025216C" w:rsidRDefault="0025216C" w:rsidP="0025216C">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41716D88" w14:textId="77777777" w:rsidTr="00E37EF8">
        <w:tc>
          <w:tcPr>
            <w:tcW w:w="1555" w:type="dxa"/>
            <w:shd w:val="clear" w:color="auto" w:fill="C5E0B3" w:themeFill="accent6" w:themeFillTint="66"/>
          </w:tcPr>
          <w:p w14:paraId="26B4B4E6" w14:textId="77777777" w:rsidR="001E3327" w:rsidRDefault="001E3327" w:rsidP="00DC3B4B">
            <w:pPr>
              <w:jc w:val="both"/>
              <w:rPr>
                <w:sz w:val="20"/>
                <w:szCs w:val="20"/>
              </w:rPr>
            </w:pPr>
            <w:r>
              <w:rPr>
                <w:sz w:val="20"/>
                <w:szCs w:val="20"/>
              </w:rPr>
              <w:t>09.05.00</w:t>
            </w:r>
          </w:p>
        </w:tc>
        <w:tc>
          <w:tcPr>
            <w:tcW w:w="3827" w:type="dxa"/>
            <w:shd w:val="clear" w:color="auto" w:fill="C5E0B3" w:themeFill="accent6" w:themeFillTint="66"/>
          </w:tcPr>
          <w:p w14:paraId="7D8C9505" w14:textId="77777777" w:rsidR="001E3327" w:rsidRDefault="001E3327" w:rsidP="00DC3B4B">
            <w:pPr>
              <w:jc w:val="both"/>
              <w:rPr>
                <w:sz w:val="20"/>
                <w:szCs w:val="20"/>
              </w:rPr>
            </w:pPr>
            <w:r w:rsidRPr="001E3327">
              <w:rPr>
                <w:sz w:val="20"/>
                <w:szCs w:val="20"/>
              </w:rPr>
              <w:t>Dotācijas reliģiskajām organizācijām, biedrībām un nodibinājumiem</w:t>
            </w:r>
          </w:p>
        </w:tc>
        <w:tc>
          <w:tcPr>
            <w:tcW w:w="1276" w:type="dxa"/>
            <w:shd w:val="clear" w:color="auto" w:fill="C5E0B3" w:themeFill="accent6" w:themeFillTint="66"/>
          </w:tcPr>
          <w:p w14:paraId="1A3C481E" w14:textId="039DCF07" w:rsidR="0025216C" w:rsidRDefault="0025216C" w:rsidP="0025216C">
            <w:pPr>
              <w:jc w:val="both"/>
              <w:rPr>
                <w:rFonts w:ascii="TimesNewRoman" w:hAnsi="TimesNewRoman" w:cs="Arial"/>
                <w:sz w:val="20"/>
                <w:szCs w:val="20"/>
              </w:rPr>
            </w:pPr>
            <w:r>
              <w:rPr>
                <w:rFonts w:ascii="TimesNewRoman" w:hAnsi="TimesNewRoman" w:cs="Arial"/>
                <w:sz w:val="20"/>
                <w:szCs w:val="20"/>
              </w:rPr>
              <w:t>102 228</w:t>
            </w:r>
          </w:p>
          <w:p w14:paraId="153DED3C" w14:textId="03F1313F" w:rsidR="001E3327" w:rsidRDefault="001E3327" w:rsidP="00DC3B4B">
            <w:pPr>
              <w:jc w:val="both"/>
              <w:rPr>
                <w:sz w:val="20"/>
                <w:szCs w:val="20"/>
              </w:rPr>
            </w:pPr>
          </w:p>
        </w:tc>
        <w:tc>
          <w:tcPr>
            <w:tcW w:w="1275" w:type="dxa"/>
            <w:shd w:val="clear" w:color="auto" w:fill="C5E0B3" w:themeFill="accent6" w:themeFillTint="66"/>
          </w:tcPr>
          <w:p w14:paraId="03C2D990" w14:textId="54D0F8D4" w:rsidR="001E3327" w:rsidRPr="00512D4D" w:rsidRDefault="00512D4D" w:rsidP="00DC3B4B">
            <w:pPr>
              <w:jc w:val="both"/>
              <w:rPr>
                <w:rFonts w:ascii="TimesNewRoman" w:hAnsi="TimesNewRoman" w:cs="Arial"/>
                <w:sz w:val="20"/>
                <w:szCs w:val="20"/>
              </w:rPr>
            </w:pPr>
            <w:r>
              <w:rPr>
                <w:rFonts w:ascii="TimesNewRoman" w:hAnsi="TimesNewRoman" w:cs="Arial"/>
                <w:sz w:val="20"/>
                <w:szCs w:val="20"/>
              </w:rPr>
              <w:t>11 555</w:t>
            </w:r>
          </w:p>
        </w:tc>
        <w:tc>
          <w:tcPr>
            <w:tcW w:w="1411" w:type="dxa"/>
            <w:shd w:val="clear" w:color="auto" w:fill="C5E0B3" w:themeFill="accent6" w:themeFillTint="66"/>
          </w:tcPr>
          <w:p w14:paraId="652116B8" w14:textId="27BA4CAF" w:rsidR="001E3327" w:rsidRPr="00512D4D" w:rsidRDefault="00512D4D" w:rsidP="00DC3B4B">
            <w:pPr>
              <w:jc w:val="both"/>
              <w:rPr>
                <w:rFonts w:ascii="TimesNewRoman" w:hAnsi="TimesNewRoman" w:cs="Arial"/>
                <w:sz w:val="20"/>
                <w:szCs w:val="20"/>
              </w:rPr>
            </w:pPr>
            <w:r>
              <w:rPr>
                <w:rFonts w:ascii="TimesNewRoman" w:hAnsi="TimesNewRoman" w:cs="Arial"/>
                <w:sz w:val="20"/>
                <w:szCs w:val="20"/>
              </w:rPr>
              <w:t>113 783</w:t>
            </w:r>
          </w:p>
        </w:tc>
      </w:tr>
    </w:tbl>
    <w:p w14:paraId="3783C855" w14:textId="138B1288" w:rsidR="001E3327" w:rsidRDefault="00512D4D" w:rsidP="00DC3B4B">
      <w:pPr>
        <w:jc w:val="both"/>
        <w:rPr>
          <w:i/>
          <w:sz w:val="20"/>
          <w:szCs w:val="20"/>
        </w:rPr>
      </w:pPr>
      <w:r>
        <w:rPr>
          <w:noProof/>
        </w:rPr>
        <w:lastRenderedPageBreak/>
        <w:drawing>
          <wp:inline distT="0" distB="0" distL="0" distR="0" wp14:anchorId="5952ABFE" wp14:editId="46928DAF">
            <wp:extent cx="5939790" cy="1908810"/>
            <wp:effectExtent l="0" t="0" r="3810" b="15240"/>
            <wp:docPr id="289" name="Chart 289">
              <a:extLst xmlns:a="http://schemas.openxmlformats.org/drawingml/2006/main">
                <a:ext uri="{FF2B5EF4-FFF2-40B4-BE49-F238E27FC236}">
                  <a16:creationId xmlns:a16="http://schemas.microsoft.com/office/drawing/2014/main" id="{ABD07ADE-2339-4F4C-8E1A-D1695AC66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DE2DF8" w:rsidRPr="000D3656" w14:paraId="2738E01A" w14:textId="77777777" w:rsidTr="00512D4D">
        <w:tc>
          <w:tcPr>
            <w:tcW w:w="1565" w:type="dxa"/>
          </w:tcPr>
          <w:p w14:paraId="54A52594" w14:textId="77777777" w:rsidR="00DE2DF8" w:rsidRPr="000D3656" w:rsidRDefault="00DE2DF8" w:rsidP="006113E0">
            <w:pPr>
              <w:tabs>
                <w:tab w:val="left" w:pos="0"/>
              </w:tabs>
              <w:jc w:val="both"/>
              <w:rPr>
                <w:sz w:val="20"/>
                <w:szCs w:val="20"/>
              </w:rPr>
            </w:pPr>
            <w:r w:rsidRPr="000D3656">
              <w:rPr>
                <w:sz w:val="20"/>
                <w:szCs w:val="20"/>
              </w:rPr>
              <w:t xml:space="preserve">FM </w:t>
            </w:r>
            <w:r>
              <w:rPr>
                <w:sz w:val="20"/>
                <w:szCs w:val="20"/>
              </w:rPr>
              <w:t>06.12.2021 rīk.Nr.795</w:t>
            </w:r>
          </w:p>
        </w:tc>
        <w:tc>
          <w:tcPr>
            <w:tcW w:w="7789" w:type="dxa"/>
          </w:tcPr>
          <w:p w14:paraId="5E9F7ADA" w14:textId="32D247EB" w:rsidR="00DE2DF8" w:rsidRPr="00286042" w:rsidRDefault="00DE2DF8" w:rsidP="006113E0">
            <w:pPr>
              <w:jc w:val="both"/>
              <w:rPr>
                <w:bCs/>
              </w:rPr>
            </w:pPr>
            <w:r>
              <w:rPr>
                <w:sz w:val="20"/>
                <w:szCs w:val="20"/>
              </w:rPr>
              <w:t>12 705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914E40">
              <w:rPr>
                <w:sz w:val="20"/>
                <w:szCs w:val="20"/>
              </w:rPr>
              <w:t>palielināti</w:t>
            </w:r>
            <w:r>
              <w:rPr>
                <w:sz w:val="20"/>
                <w:szCs w:val="20"/>
              </w:rPr>
              <w:t xml:space="preserve"> izdevumi, </w:t>
            </w:r>
            <w:r w:rsidR="00914E40" w:rsidRPr="00914E40">
              <w:rPr>
                <w:sz w:val="20"/>
                <w:szCs w:val="20"/>
              </w:rPr>
              <w:t>lai nodrošinātu Fiziskās personas atbrīvošanas no parādsaistībām likuma ieviešanu, pielāgojot Notāru informācijas sistēmu datu apmaiņai ar Uzņēmumu reģistru tiešsaistē, savienojot Notāru informācijas sistēmu un Maksātnespējas reģistru (no Tieslietu ministrijas budžeta apakšprogrammas 03.03.00 “Juridiskās palīdzības nodrošināšana”).</w:t>
            </w:r>
          </w:p>
        </w:tc>
      </w:tr>
      <w:tr w:rsidR="003C3084" w:rsidRPr="000D3656" w14:paraId="0B1224FA" w14:textId="77777777" w:rsidTr="00512D4D">
        <w:trPr>
          <w:trHeight w:val="148"/>
        </w:trPr>
        <w:tc>
          <w:tcPr>
            <w:tcW w:w="1565" w:type="dxa"/>
          </w:tcPr>
          <w:p w14:paraId="077950A1"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89" w:type="dxa"/>
          </w:tcPr>
          <w:p w14:paraId="5416D5BA" w14:textId="70D92C3D" w:rsidR="003C3084" w:rsidRPr="0024696F" w:rsidRDefault="003C3084" w:rsidP="00E07E97">
            <w:pPr>
              <w:pStyle w:val="CommentText"/>
              <w:rPr>
                <w:sz w:val="28"/>
                <w:szCs w:val="28"/>
              </w:rPr>
            </w:pPr>
            <w:r>
              <w:t>1 150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080576A4" w14:textId="77777777" w:rsidR="00DE2DF8" w:rsidRDefault="00DE2DF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33339" w14:paraId="3AFD99EA" w14:textId="77777777" w:rsidTr="00200F83">
        <w:tc>
          <w:tcPr>
            <w:tcW w:w="1555" w:type="dxa"/>
            <w:shd w:val="clear" w:color="auto" w:fill="C5E0B3" w:themeFill="accent6" w:themeFillTint="66"/>
          </w:tcPr>
          <w:p w14:paraId="55A93B1F" w14:textId="77777777" w:rsidR="00533339" w:rsidRDefault="00533339" w:rsidP="00200F83">
            <w:pPr>
              <w:jc w:val="both"/>
              <w:rPr>
                <w:sz w:val="20"/>
                <w:szCs w:val="20"/>
              </w:rPr>
            </w:pPr>
            <w:r>
              <w:rPr>
                <w:sz w:val="20"/>
                <w:szCs w:val="20"/>
              </w:rPr>
              <w:t>09.07.00</w:t>
            </w:r>
          </w:p>
        </w:tc>
        <w:tc>
          <w:tcPr>
            <w:tcW w:w="3827" w:type="dxa"/>
            <w:shd w:val="clear" w:color="auto" w:fill="C5E0B3" w:themeFill="accent6" w:themeFillTint="66"/>
          </w:tcPr>
          <w:p w14:paraId="584DF0B9" w14:textId="77777777" w:rsidR="00533339" w:rsidRDefault="00533339" w:rsidP="00200F83">
            <w:pPr>
              <w:jc w:val="both"/>
              <w:rPr>
                <w:sz w:val="20"/>
                <w:szCs w:val="20"/>
              </w:rPr>
            </w:pPr>
            <w:r w:rsidRPr="00533339">
              <w:rPr>
                <w:sz w:val="20"/>
                <w:szCs w:val="20"/>
              </w:rPr>
              <w:t>Oficiālās publikācijas un tiesiskās informācijas nodrošināšana</w:t>
            </w:r>
          </w:p>
        </w:tc>
        <w:tc>
          <w:tcPr>
            <w:tcW w:w="1276" w:type="dxa"/>
            <w:shd w:val="clear" w:color="auto" w:fill="C5E0B3" w:themeFill="accent6" w:themeFillTint="66"/>
          </w:tcPr>
          <w:p w14:paraId="5A97258F" w14:textId="36621CCF" w:rsidR="0025216C" w:rsidRDefault="0025216C" w:rsidP="0025216C">
            <w:pPr>
              <w:jc w:val="both"/>
              <w:rPr>
                <w:rFonts w:ascii="TimesNewRoman" w:hAnsi="TimesNewRoman" w:cs="Arial"/>
                <w:sz w:val="20"/>
                <w:szCs w:val="20"/>
              </w:rPr>
            </w:pPr>
            <w:r>
              <w:rPr>
                <w:rFonts w:ascii="TimesNewRoman" w:hAnsi="TimesNewRoman" w:cs="Arial"/>
                <w:sz w:val="20"/>
                <w:szCs w:val="20"/>
              </w:rPr>
              <w:t>1 894 605</w:t>
            </w:r>
          </w:p>
          <w:p w14:paraId="4118C897" w14:textId="2D0F8F30" w:rsidR="00533339" w:rsidRDefault="00533339" w:rsidP="00200F83">
            <w:pPr>
              <w:jc w:val="both"/>
              <w:rPr>
                <w:sz w:val="20"/>
                <w:szCs w:val="20"/>
              </w:rPr>
            </w:pPr>
          </w:p>
        </w:tc>
        <w:tc>
          <w:tcPr>
            <w:tcW w:w="1275" w:type="dxa"/>
            <w:shd w:val="clear" w:color="auto" w:fill="C5E0B3" w:themeFill="accent6" w:themeFillTint="66"/>
          </w:tcPr>
          <w:p w14:paraId="6ED42B75" w14:textId="3C843591" w:rsidR="00533339" w:rsidRDefault="0025216C" w:rsidP="00200F83">
            <w:pPr>
              <w:jc w:val="both"/>
              <w:rPr>
                <w:sz w:val="20"/>
                <w:szCs w:val="20"/>
              </w:rPr>
            </w:pPr>
            <w:r>
              <w:rPr>
                <w:sz w:val="20"/>
                <w:szCs w:val="20"/>
              </w:rPr>
              <w:t>0</w:t>
            </w:r>
          </w:p>
        </w:tc>
        <w:tc>
          <w:tcPr>
            <w:tcW w:w="1411" w:type="dxa"/>
            <w:shd w:val="clear" w:color="auto" w:fill="C5E0B3" w:themeFill="accent6" w:themeFillTint="66"/>
          </w:tcPr>
          <w:p w14:paraId="4BC38FF4" w14:textId="7A8EF0AD" w:rsidR="0025216C" w:rsidRDefault="0025216C" w:rsidP="0025216C">
            <w:pPr>
              <w:jc w:val="both"/>
              <w:rPr>
                <w:rFonts w:ascii="TimesNewRoman" w:hAnsi="TimesNewRoman" w:cs="Arial"/>
                <w:sz w:val="20"/>
                <w:szCs w:val="20"/>
              </w:rPr>
            </w:pPr>
            <w:r>
              <w:rPr>
                <w:rFonts w:ascii="TimesNewRoman" w:hAnsi="TimesNewRoman" w:cs="Arial"/>
                <w:sz w:val="20"/>
                <w:szCs w:val="20"/>
              </w:rPr>
              <w:t>1 894 605</w:t>
            </w:r>
          </w:p>
          <w:p w14:paraId="5C942934" w14:textId="56FAEAFE" w:rsidR="00533339" w:rsidRPr="00462C83" w:rsidRDefault="00533339" w:rsidP="00200F83">
            <w:pPr>
              <w:jc w:val="both"/>
              <w:rPr>
                <w:rFonts w:ascii="TimesNewRoman" w:hAnsi="TimesNewRoman" w:cs="Arial"/>
                <w:sz w:val="20"/>
                <w:szCs w:val="20"/>
              </w:rPr>
            </w:pPr>
          </w:p>
        </w:tc>
      </w:tr>
    </w:tbl>
    <w:p w14:paraId="6A14AD35" w14:textId="77777777" w:rsidR="0025216C" w:rsidRDefault="0025216C" w:rsidP="0025216C">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63492" w14:paraId="18570FC2" w14:textId="77777777" w:rsidTr="00347F3C">
        <w:tc>
          <w:tcPr>
            <w:tcW w:w="1555" w:type="dxa"/>
            <w:shd w:val="clear" w:color="auto" w:fill="C5E0B3" w:themeFill="accent6" w:themeFillTint="66"/>
          </w:tcPr>
          <w:p w14:paraId="5A268CDF" w14:textId="77777777" w:rsidR="00063492" w:rsidRDefault="00063492" w:rsidP="00DC3B4B">
            <w:pPr>
              <w:jc w:val="both"/>
              <w:rPr>
                <w:sz w:val="20"/>
                <w:szCs w:val="20"/>
              </w:rPr>
            </w:pPr>
            <w:r>
              <w:rPr>
                <w:sz w:val="20"/>
                <w:szCs w:val="20"/>
              </w:rPr>
              <w:t>10.00.00</w:t>
            </w:r>
          </w:p>
        </w:tc>
        <w:tc>
          <w:tcPr>
            <w:tcW w:w="3827" w:type="dxa"/>
            <w:shd w:val="clear" w:color="auto" w:fill="C5E0B3" w:themeFill="accent6" w:themeFillTint="66"/>
          </w:tcPr>
          <w:p w14:paraId="13F72486" w14:textId="77777777" w:rsidR="00063492" w:rsidRDefault="00063492" w:rsidP="00DC3B4B">
            <w:pPr>
              <w:jc w:val="both"/>
              <w:rPr>
                <w:sz w:val="20"/>
                <w:szCs w:val="20"/>
              </w:rPr>
            </w:pPr>
            <w:r>
              <w:rPr>
                <w:sz w:val="20"/>
                <w:szCs w:val="20"/>
              </w:rPr>
              <w:t>Noziedzīgi iegūtu līdzekļu konfiskācijas fonds</w:t>
            </w:r>
          </w:p>
        </w:tc>
        <w:tc>
          <w:tcPr>
            <w:tcW w:w="1276" w:type="dxa"/>
            <w:shd w:val="clear" w:color="auto" w:fill="C5E0B3" w:themeFill="accent6" w:themeFillTint="66"/>
          </w:tcPr>
          <w:p w14:paraId="1625E67A" w14:textId="64048D7C" w:rsidR="0025216C" w:rsidRDefault="0025216C" w:rsidP="0025216C">
            <w:pPr>
              <w:jc w:val="both"/>
              <w:rPr>
                <w:rFonts w:ascii="TimesNewRoman" w:hAnsi="TimesNewRoman" w:cs="Arial"/>
                <w:sz w:val="20"/>
                <w:szCs w:val="20"/>
              </w:rPr>
            </w:pPr>
            <w:r>
              <w:rPr>
                <w:rFonts w:ascii="TimesNewRoman" w:hAnsi="TimesNewRoman" w:cs="Arial"/>
                <w:sz w:val="20"/>
                <w:szCs w:val="20"/>
              </w:rPr>
              <w:t>2 000 000</w:t>
            </w:r>
          </w:p>
          <w:p w14:paraId="0B40F689" w14:textId="31DD5D46" w:rsidR="00063492" w:rsidRDefault="00063492" w:rsidP="00DC3B4B">
            <w:pPr>
              <w:jc w:val="both"/>
              <w:rPr>
                <w:sz w:val="20"/>
                <w:szCs w:val="20"/>
              </w:rPr>
            </w:pPr>
          </w:p>
        </w:tc>
        <w:tc>
          <w:tcPr>
            <w:tcW w:w="1275" w:type="dxa"/>
            <w:shd w:val="clear" w:color="auto" w:fill="C5E0B3" w:themeFill="accent6" w:themeFillTint="66"/>
          </w:tcPr>
          <w:p w14:paraId="563E8EAE" w14:textId="23AADCBB" w:rsidR="00063492" w:rsidRDefault="0025216C" w:rsidP="00DC3B4B">
            <w:pPr>
              <w:jc w:val="both"/>
              <w:rPr>
                <w:sz w:val="20"/>
                <w:szCs w:val="20"/>
              </w:rPr>
            </w:pPr>
            <w:r>
              <w:rPr>
                <w:sz w:val="20"/>
                <w:szCs w:val="20"/>
              </w:rPr>
              <w:t>636 709</w:t>
            </w:r>
          </w:p>
        </w:tc>
        <w:tc>
          <w:tcPr>
            <w:tcW w:w="1411" w:type="dxa"/>
            <w:shd w:val="clear" w:color="auto" w:fill="C5E0B3" w:themeFill="accent6" w:themeFillTint="66"/>
          </w:tcPr>
          <w:p w14:paraId="2E898D8A" w14:textId="4B76F5DC" w:rsidR="0025216C" w:rsidRDefault="0025216C" w:rsidP="0025216C">
            <w:pPr>
              <w:jc w:val="both"/>
              <w:rPr>
                <w:rFonts w:ascii="TimesNewRoman" w:hAnsi="TimesNewRoman" w:cs="Arial"/>
                <w:sz w:val="20"/>
                <w:szCs w:val="20"/>
              </w:rPr>
            </w:pPr>
            <w:r>
              <w:rPr>
                <w:rFonts w:ascii="TimesNewRoman" w:hAnsi="TimesNewRoman" w:cs="Arial"/>
                <w:sz w:val="20"/>
                <w:szCs w:val="20"/>
              </w:rPr>
              <w:t>2 636 709</w:t>
            </w:r>
          </w:p>
          <w:p w14:paraId="38F489CB" w14:textId="79084441" w:rsidR="00063492" w:rsidRPr="00CA4F71" w:rsidRDefault="00063492" w:rsidP="00DC3B4B">
            <w:pPr>
              <w:jc w:val="both"/>
              <w:rPr>
                <w:rFonts w:ascii="TimesNewRoman" w:hAnsi="TimesNewRoman" w:cs="Arial"/>
                <w:sz w:val="20"/>
                <w:szCs w:val="20"/>
              </w:rPr>
            </w:pPr>
          </w:p>
        </w:tc>
      </w:tr>
    </w:tbl>
    <w:p w14:paraId="5F04453D" w14:textId="6EEAF0A6" w:rsidR="00063492" w:rsidRDefault="00512D4D" w:rsidP="00DC3B4B">
      <w:pPr>
        <w:jc w:val="both"/>
        <w:rPr>
          <w:i/>
          <w:sz w:val="20"/>
          <w:szCs w:val="20"/>
        </w:rPr>
      </w:pPr>
      <w:r>
        <w:rPr>
          <w:noProof/>
        </w:rPr>
        <w:drawing>
          <wp:inline distT="0" distB="0" distL="0" distR="0" wp14:anchorId="461F0199" wp14:editId="7F525780">
            <wp:extent cx="5939790" cy="1915160"/>
            <wp:effectExtent l="0" t="0" r="3810" b="8890"/>
            <wp:docPr id="290" name="Chart 290">
              <a:extLst xmlns:a="http://schemas.openxmlformats.org/drawingml/2006/main">
                <a:ext uri="{FF2B5EF4-FFF2-40B4-BE49-F238E27FC236}">
                  <a16:creationId xmlns:a16="http://schemas.microsoft.com/office/drawing/2014/main" id="{00000000-0008-0000-1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47676" w:rsidRPr="00947676" w14:paraId="39909B87" w14:textId="77777777" w:rsidTr="0025216C">
        <w:tc>
          <w:tcPr>
            <w:tcW w:w="1570" w:type="dxa"/>
          </w:tcPr>
          <w:p w14:paraId="31938194" w14:textId="77777777" w:rsidR="00947676" w:rsidRPr="000D3656" w:rsidRDefault="00947676" w:rsidP="00947676">
            <w:pPr>
              <w:tabs>
                <w:tab w:val="left" w:pos="0"/>
              </w:tabs>
              <w:jc w:val="both"/>
              <w:rPr>
                <w:sz w:val="20"/>
                <w:szCs w:val="20"/>
              </w:rPr>
            </w:pPr>
            <w:r w:rsidRPr="000D3656">
              <w:rPr>
                <w:sz w:val="20"/>
                <w:szCs w:val="20"/>
              </w:rPr>
              <w:t xml:space="preserve">FM </w:t>
            </w:r>
            <w:r>
              <w:rPr>
                <w:sz w:val="20"/>
                <w:szCs w:val="20"/>
              </w:rPr>
              <w:t>19.01.2021 rīk.Nr.29</w:t>
            </w:r>
          </w:p>
        </w:tc>
        <w:tc>
          <w:tcPr>
            <w:tcW w:w="7796" w:type="dxa"/>
          </w:tcPr>
          <w:p w14:paraId="02DED4A6" w14:textId="5436EB34" w:rsidR="00947676" w:rsidRPr="00947676" w:rsidRDefault="00947676" w:rsidP="00947676">
            <w:pPr>
              <w:tabs>
                <w:tab w:val="left" w:pos="993"/>
                <w:tab w:val="left" w:pos="1276"/>
              </w:tabs>
              <w:jc w:val="both"/>
              <w:rPr>
                <w:sz w:val="20"/>
                <w:szCs w:val="20"/>
              </w:rPr>
            </w:pPr>
            <w:r>
              <w:rPr>
                <w:sz w:val="20"/>
                <w:szCs w:val="20"/>
              </w:rPr>
              <w:t>636 709</w:t>
            </w:r>
            <w:r w:rsidRPr="000D3656">
              <w:rPr>
                <w:sz w:val="20"/>
                <w:szCs w:val="20"/>
              </w:rPr>
              <w:t xml:space="preserve"> </w:t>
            </w:r>
            <w:proofErr w:type="spellStart"/>
            <w:r w:rsidRPr="00947676">
              <w:rPr>
                <w:i/>
                <w:iCs/>
                <w:sz w:val="20"/>
                <w:szCs w:val="20"/>
              </w:rPr>
              <w:t>euro</w:t>
            </w:r>
            <w:proofErr w:type="spellEnd"/>
            <w:r w:rsidRPr="000D3656">
              <w:rPr>
                <w:sz w:val="20"/>
                <w:szCs w:val="20"/>
              </w:rPr>
              <w:t xml:space="preserve"> apmēr</w:t>
            </w:r>
            <w:r>
              <w:rPr>
                <w:sz w:val="20"/>
                <w:szCs w:val="20"/>
              </w:rPr>
              <w:t xml:space="preserve">ā palielināti izdevumi, </w:t>
            </w:r>
            <w:r w:rsidRPr="00947676">
              <w:rPr>
                <w:sz w:val="20"/>
                <w:szCs w:val="20"/>
              </w:rPr>
              <w:t>tajā skaitā 636 451 </w:t>
            </w:r>
            <w:proofErr w:type="spellStart"/>
            <w:r w:rsidRPr="00947676">
              <w:rPr>
                <w:i/>
                <w:iCs/>
                <w:sz w:val="20"/>
                <w:szCs w:val="20"/>
              </w:rPr>
              <w:t>euro</w:t>
            </w:r>
            <w:proofErr w:type="spellEnd"/>
            <w:r w:rsidRPr="00947676">
              <w:rPr>
                <w:sz w:val="20"/>
                <w:szCs w:val="20"/>
              </w:rPr>
              <w:t xml:space="preserve"> apmērā, lai nodrošinātu Valsts tiesu ekspertīžu birojam skenējošā </w:t>
            </w:r>
            <w:proofErr w:type="spellStart"/>
            <w:r w:rsidRPr="00947676">
              <w:rPr>
                <w:sz w:val="20"/>
                <w:szCs w:val="20"/>
              </w:rPr>
              <w:t>elektronmikroskopa</w:t>
            </w:r>
            <w:proofErr w:type="spellEnd"/>
            <w:r w:rsidRPr="00947676">
              <w:rPr>
                <w:sz w:val="20"/>
                <w:szCs w:val="20"/>
              </w:rPr>
              <w:t>, elektroenerģijas ģeneratora ar papildaprīkojumu un papildaprīkojuma pirkstu pēdu ekspertīžu veikšanai iegādi, lai īstenotu finanšu un ekonomisko noziegumu apkarošanas pasākumus saskaņā ar Noziedzības novēršanas padomes 2020.gada 7.janvāra sēdes protokola Nr.8 1.§ 2.punktu, 2020.gada 13.augusta protokola Nr.9 1.§ 2.punktu un 2020.gada 3.decembra protokolu Nr.11 1.§ 2.punktu, un 258 </w:t>
            </w:r>
            <w:proofErr w:type="spellStart"/>
            <w:r w:rsidRPr="00947676">
              <w:rPr>
                <w:i/>
                <w:iCs/>
                <w:sz w:val="20"/>
                <w:szCs w:val="20"/>
              </w:rPr>
              <w:t>euro</w:t>
            </w:r>
            <w:proofErr w:type="spellEnd"/>
            <w:r w:rsidRPr="00947676">
              <w:rPr>
                <w:sz w:val="20"/>
                <w:szCs w:val="20"/>
              </w:rPr>
              <w:t xml:space="preserve"> apmērā nesadalītais finansējums, kas tiks novirzīts finanšu un ekonomisko noziegumu apkarošanas pasākumiem</w:t>
            </w:r>
            <w:r>
              <w:rPr>
                <w:sz w:val="20"/>
                <w:szCs w:val="20"/>
              </w:rPr>
              <w:t xml:space="preserve"> </w:t>
            </w:r>
            <w:r w:rsidRPr="00947676">
              <w:rPr>
                <w:sz w:val="20"/>
                <w:szCs w:val="20"/>
              </w:rPr>
              <w:t>(pašu ieņēmumu atlikumi).</w:t>
            </w:r>
          </w:p>
        </w:tc>
      </w:tr>
    </w:tbl>
    <w:p w14:paraId="38BFCFCB" w14:textId="77777777" w:rsidR="00947676" w:rsidRDefault="0094767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3492" w14:paraId="00322B3D" w14:textId="77777777" w:rsidTr="00347F3C">
        <w:tc>
          <w:tcPr>
            <w:tcW w:w="1555" w:type="dxa"/>
            <w:shd w:val="clear" w:color="auto" w:fill="C5E0B3" w:themeFill="accent6" w:themeFillTint="66"/>
          </w:tcPr>
          <w:p w14:paraId="7972BBA0" w14:textId="77777777" w:rsidR="00063492" w:rsidRDefault="00063492" w:rsidP="00DC3B4B">
            <w:pPr>
              <w:jc w:val="both"/>
              <w:rPr>
                <w:sz w:val="20"/>
                <w:szCs w:val="20"/>
              </w:rPr>
            </w:pPr>
            <w:r>
              <w:rPr>
                <w:sz w:val="20"/>
                <w:szCs w:val="20"/>
              </w:rPr>
              <w:t>43.00.00</w:t>
            </w:r>
          </w:p>
        </w:tc>
        <w:tc>
          <w:tcPr>
            <w:tcW w:w="3827" w:type="dxa"/>
            <w:shd w:val="clear" w:color="auto" w:fill="C5E0B3" w:themeFill="accent6" w:themeFillTint="66"/>
          </w:tcPr>
          <w:p w14:paraId="4194D147" w14:textId="77777777" w:rsidR="00063492" w:rsidRDefault="00063492" w:rsidP="00DC3B4B">
            <w:pPr>
              <w:jc w:val="both"/>
              <w:rPr>
                <w:sz w:val="20"/>
                <w:szCs w:val="20"/>
              </w:rPr>
            </w:pPr>
            <w:r>
              <w:rPr>
                <w:sz w:val="20"/>
                <w:szCs w:val="20"/>
              </w:rPr>
              <w:t>Satversmes aizsardzība</w:t>
            </w:r>
          </w:p>
        </w:tc>
        <w:tc>
          <w:tcPr>
            <w:tcW w:w="1276" w:type="dxa"/>
            <w:shd w:val="clear" w:color="auto" w:fill="C5E0B3" w:themeFill="accent6" w:themeFillTint="66"/>
          </w:tcPr>
          <w:p w14:paraId="052D56DB" w14:textId="2E288A9D" w:rsidR="00063492" w:rsidRPr="0025216C" w:rsidRDefault="0025216C" w:rsidP="00DC3B4B">
            <w:pPr>
              <w:jc w:val="both"/>
              <w:rPr>
                <w:rFonts w:ascii="TimesNewRoman" w:hAnsi="TimesNewRoman" w:cs="Arial"/>
                <w:sz w:val="20"/>
                <w:szCs w:val="20"/>
              </w:rPr>
            </w:pPr>
            <w:r>
              <w:rPr>
                <w:rFonts w:ascii="TimesNewRoman" w:hAnsi="TimesNewRoman" w:cs="Arial"/>
                <w:sz w:val="20"/>
                <w:szCs w:val="20"/>
              </w:rPr>
              <w:t>38 199 616</w:t>
            </w:r>
          </w:p>
        </w:tc>
        <w:tc>
          <w:tcPr>
            <w:tcW w:w="1275" w:type="dxa"/>
            <w:shd w:val="clear" w:color="auto" w:fill="C5E0B3" w:themeFill="accent6" w:themeFillTint="66"/>
          </w:tcPr>
          <w:p w14:paraId="3769BCAB" w14:textId="49A3205E" w:rsidR="00063492" w:rsidRPr="00900D58" w:rsidRDefault="00512D4D" w:rsidP="00DC3B4B">
            <w:pPr>
              <w:jc w:val="both"/>
              <w:rPr>
                <w:rFonts w:ascii="TimesNewRoman" w:hAnsi="TimesNewRoman" w:cs="Arial"/>
                <w:sz w:val="20"/>
                <w:szCs w:val="20"/>
              </w:rPr>
            </w:pPr>
            <w:r>
              <w:rPr>
                <w:rFonts w:ascii="TimesNewRoman" w:hAnsi="TimesNewRoman" w:cs="Arial"/>
                <w:sz w:val="20"/>
                <w:szCs w:val="20"/>
              </w:rPr>
              <w:t>-81 090</w:t>
            </w:r>
          </w:p>
        </w:tc>
        <w:tc>
          <w:tcPr>
            <w:tcW w:w="1411" w:type="dxa"/>
            <w:shd w:val="clear" w:color="auto" w:fill="C5E0B3" w:themeFill="accent6" w:themeFillTint="66"/>
          </w:tcPr>
          <w:p w14:paraId="6E77ACEE" w14:textId="6A4E6811" w:rsidR="00063492" w:rsidRPr="00900D58" w:rsidRDefault="00512D4D" w:rsidP="00DC3B4B">
            <w:pPr>
              <w:jc w:val="both"/>
              <w:rPr>
                <w:rFonts w:ascii="TimesNewRoman" w:hAnsi="TimesNewRoman" w:cs="Arial"/>
                <w:sz w:val="20"/>
                <w:szCs w:val="20"/>
              </w:rPr>
            </w:pPr>
            <w:r>
              <w:rPr>
                <w:rFonts w:ascii="TimesNewRoman" w:hAnsi="TimesNewRoman" w:cs="Arial"/>
                <w:sz w:val="20"/>
                <w:szCs w:val="20"/>
              </w:rPr>
              <w:t>38 118 526</w:t>
            </w:r>
          </w:p>
        </w:tc>
      </w:tr>
    </w:tbl>
    <w:p w14:paraId="7297A8B2" w14:textId="43502248" w:rsidR="0025216C" w:rsidRDefault="00512D4D" w:rsidP="0025216C">
      <w:pPr>
        <w:jc w:val="both"/>
        <w:rPr>
          <w:i/>
          <w:sz w:val="20"/>
          <w:szCs w:val="20"/>
        </w:rPr>
      </w:pPr>
      <w:r>
        <w:rPr>
          <w:noProof/>
        </w:rPr>
        <w:lastRenderedPageBreak/>
        <w:drawing>
          <wp:inline distT="0" distB="0" distL="0" distR="0" wp14:anchorId="743FF4A0" wp14:editId="14F3BD0B">
            <wp:extent cx="5939790" cy="1915160"/>
            <wp:effectExtent l="0" t="0" r="3810" b="8890"/>
            <wp:docPr id="291" name="Chart 291">
              <a:extLst xmlns:a="http://schemas.openxmlformats.org/drawingml/2006/main">
                <a:ext uri="{FF2B5EF4-FFF2-40B4-BE49-F238E27FC236}">
                  <a16:creationId xmlns:a16="http://schemas.microsoft.com/office/drawing/2014/main" id="{98FB53D9-7136-4AE3-994F-A1D9632C01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3C3084" w:rsidRPr="000D3656" w14:paraId="2EB99038" w14:textId="77777777" w:rsidTr="00512D4D">
        <w:trPr>
          <w:trHeight w:val="148"/>
        </w:trPr>
        <w:tc>
          <w:tcPr>
            <w:tcW w:w="1570" w:type="dxa"/>
          </w:tcPr>
          <w:p w14:paraId="55279B04"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6B72D09A" w14:textId="5B4EA97B" w:rsidR="003C3084" w:rsidRPr="0024696F" w:rsidRDefault="003C3084" w:rsidP="00E07E97">
            <w:pPr>
              <w:pStyle w:val="CommentText"/>
              <w:rPr>
                <w:sz w:val="28"/>
                <w:szCs w:val="28"/>
              </w:rPr>
            </w:pPr>
            <w:r>
              <w:t>81 090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4912111E" w14:textId="77777777" w:rsidR="003C3084" w:rsidRDefault="003C3084"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3492" w14:paraId="7093EF15" w14:textId="77777777" w:rsidTr="00347F3C">
        <w:tc>
          <w:tcPr>
            <w:tcW w:w="1555" w:type="dxa"/>
            <w:shd w:val="clear" w:color="auto" w:fill="C5E0B3" w:themeFill="accent6" w:themeFillTint="66"/>
          </w:tcPr>
          <w:p w14:paraId="33B43F3F" w14:textId="77777777" w:rsidR="00063492" w:rsidRDefault="00063492" w:rsidP="00DC3B4B">
            <w:pPr>
              <w:jc w:val="both"/>
              <w:rPr>
                <w:sz w:val="20"/>
                <w:szCs w:val="20"/>
              </w:rPr>
            </w:pPr>
            <w:r>
              <w:rPr>
                <w:sz w:val="20"/>
                <w:szCs w:val="20"/>
              </w:rPr>
              <w:t>48.00.00</w:t>
            </w:r>
          </w:p>
        </w:tc>
        <w:tc>
          <w:tcPr>
            <w:tcW w:w="3827" w:type="dxa"/>
            <w:shd w:val="clear" w:color="auto" w:fill="C5E0B3" w:themeFill="accent6" w:themeFillTint="66"/>
          </w:tcPr>
          <w:p w14:paraId="24EB2B54" w14:textId="77777777" w:rsidR="00063492" w:rsidRDefault="00063492" w:rsidP="00DC3B4B">
            <w:pPr>
              <w:jc w:val="both"/>
              <w:rPr>
                <w:sz w:val="20"/>
                <w:szCs w:val="20"/>
              </w:rPr>
            </w:pPr>
            <w:r>
              <w:rPr>
                <w:sz w:val="20"/>
                <w:szCs w:val="20"/>
              </w:rPr>
              <w:t>Tiesiskās un starpvalstu sadarbības pasākumu īstenošana</w:t>
            </w:r>
          </w:p>
        </w:tc>
        <w:tc>
          <w:tcPr>
            <w:tcW w:w="1276" w:type="dxa"/>
            <w:shd w:val="clear" w:color="auto" w:fill="C5E0B3" w:themeFill="accent6" w:themeFillTint="66"/>
          </w:tcPr>
          <w:p w14:paraId="67E4DE45" w14:textId="37FA500A" w:rsidR="0025216C" w:rsidRDefault="0025216C" w:rsidP="0025216C">
            <w:pPr>
              <w:jc w:val="both"/>
              <w:rPr>
                <w:rFonts w:ascii="TimesNewRoman" w:hAnsi="TimesNewRoman" w:cs="Arial"/>
                <w:sz w:val="20"/>
                <w:szCs w:val="20"/>
              </w:rPr>
            </w:pPr>
            <w:r>
              <w:rPr>
                <w:rFonts w:ascii="TimesNewRoman" w:hAnsi="TimesNewRoman" w:cs="Arial"/>
                <w:sz w:val="20"/>
                <w:szCs w:val="20"/>
              </w:rPr>
              <w:t>839 011</w:t>
            </w:r>
          </w:p>
          <w:p w14:paraId="6CEA0E61" w14:textId="73110376" w:rsidR="00063492" w:rsidRDefault="00063492" w:rsidP="00DC3B4B">
            <w:pPr>
              <w:jc w:val="both"/>
              <w:rPr>
                <w:sz w:val="20"/>
                <w:szCs w:val="20"/>
              </w:rPr>
            </w:pPr>
          </w:p>
        </w:tc>
        <w:tc>
          <w:tcPr>
            <w:tcW w:w="1275" w:type="dxa"/>
            <w:shd w:val="clear" w:color="auto" w:fill="C5E0B3" w:themeFill="accent6" w:themeFillTint="66"/>
          </w:tcPr>
          <w:p w14:paraId="6A368969" w14:textId="457738E4" w:rsidR="00063492" w:rsidRPr="00C35159" w:rsidRDefault="0025216C" w:rsidP="00DC3B4B">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74AD25C5" w14:textId="5DF621F6" w:rsidR="0025216C" w:rsidRDefault="0025216C" w:rsidP="0025216C">
            <w:pPr>
              <w:jc w:val="both"/>
              <w:rPr>
                <w:rFonts w:ascii="TimesNewRoman" w:hAnsi="TimesNewRoman" w:cs="Arial"/>
                <w:sz w:val="20"/>
                <w:szCs w:val="20"/>
              </w:rPr>
            </w:pPr>
            <w:r>
              <w:rPr>
                <w:rFonts w:ascii="TimesNewRoman" w:hAnsi="TimesNewRoman" w:cs="Arial"/>
                <w:sz w:val="20"/>
                <w:szCs w:val="20"/>
              </w:rPr>
              <w:t>839 011</w:t>
            </w:r>
          </w:p>
          <w:p w14:paraId="13E26D9D" w14:textId="77777777" w:rsidR="00063492" w:rsidRDefault="00063492" w:rsidP="00DC3B4B">
            <w:pPr>
              <w:jc w:val="both"/>
              <w:rPr>
                <w:sz w:val="20"/>
                <w:szCs w:val="20"/>
              </w:rPr>
            </w:pPr>
          </w:p>
        </w:tc>
      </w:tr>
    </w:tbl>
    <w:p w14:paraId="59DA60DC" w14:textId="77777777" w:rsidR="0025216C" w:rsidRDefault="0025216C" w:rsidP="0025216C">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B03E4" w14:paraId="4EC679AD" w14:textId="77777777" w:rsidTr="00552DFF">
        <w:tc>
          <w:tcPr>
            <w:tcW w:w="1555" w:type="dxa"/>
            <w:shd w:val="clear" w:color="auto" w:fill="C5E0B3" w:themeFill="accent6" w:themeFillTint="66"/>
          </w:tcPr>
          <w:p w14:paraId="6CED6CBD" w14:textId="77777777" w:rsidR="009B03E4" w:rsidRDefault="009B03E4" w:rsidP="00DC3B4B">
            <w:pPr>
              <w:jc w:val="both"/>
              <w:rPr>
                <w:sz w:val="20"/>
                <w:szCs w:val="20"/>
              </w:rPr>
            </w:pPr>
            <w:r>
              <w:rPr>
                <w:sz w:val="20"/>
                <w:szCs w:val="20"/>
              </w:rPr>
              <w:t>62.07.00</w:t>
            </w:r>
          </w:p>
        </w:tc>
        <w:tc>
          <w:tcPr>
            <w:tcW w:w="3827" w:type="dxa"/>
            <w:shd w:val="clear" w:color="auto" w:fill="C5E0B3" w:themeFill="accent6" w:themeFillTint="66"/>
          </w:tcPr>
          <w:p w14:paraId="6B718F16" w14:textId="77777777" w:rsidR="009B03E4" w:rsidRDefault="009B03E4" w:rsidP="00DC3B4B">
            <w:pPr>
              <w:jc w:val="both"/>
              <w:rPr>
                <w:sz w:val="20"/>
                <w:szCs w:val="20"/>
              </w:rPr>
            </w:pPr>
            <w:r w:rsidRPr="009B03E4">
              <w:rPr>
                <w:sz w:val="20"/>
                <w:szCs w:val="20"/>
              </w:rPr>
              <w:t>Eiropas Reģionālās attīstības fonda (ERAF) projektu un pasākumu īstenošana (2014-2020)</w:t>
            </w:r>
          </w:p>
        </w:tc>
        <w:tc>
          <w:tcPr>
            <w:tcW w:w="1276" w:type="dxa"/>
            <w:shd w:val="clear" w:color="auto" w:fill="C5E0B3" w:themeFill="accent6" w:themeFillTint="66"/>
          </w:tcPr>
          <w:p w14:paraId="5E1B8B40" w14:textId="32AC003C" w:rsidR="0025216C" w:rsidRDefault="0025216C" w:rsidP="0025216C">
            <w:pPr>
              <w:jc w:val="both"/>
              <w:rPr>
                <w:rFonts w:ascii="TimesNewRoman" w:hAnsi="TimesNewRoman" w:cs="Arial"/>
                <w:sz w:val="20"/>
                <w:szCs w:val="20"/>
              </w:rPr>
            </w:pPr>
            <w:r>
              <w:rPr>
                <w:rFonts w:ascii="TimesNewRoman" w:hAnsi="TimesNewRoman" w:cs="Arial"/>
                <w:sz w:val="20"/>
                <w:szCs w:val="20"/>
              </w:rPr>
              <w:t>1 205 113</w:t>
            </w:r>
          </w:p>
          <w:p w14:paraId="7E8B25B7" w14:textId="1B346514" w:rsidR="009B03E4" w:rsidRDefault="009B03E4" w:rsidP="00DC3B4B">
            <w:pPr>
              <w:jc w:val="both"/>
              <w:rPr>
                <w:sz w:val="20"/>
                <w:szCs w:val="20"/>
              </w:rPr>
            </w:pPr>
          </w:p>
        </w:tc>
        <w:tc>
          <w:tcPr>
            <w:tcW w:w="1275" w:type="dxa"/>
            <w:shd w:val="clear" w:color="auto" w:fill="C5E0B3" w:themeFill="accent6" w:themeFillTint="66"/>
          </w:tcPr>
          <w:p w14:paraId="299D5241" w14:textId="51836948" w:rsidR="009B03E4" w:rsidRPr="002468EE" w:rsidRDefault="00512D4D" w:rsidP="00DC3B4B">
            <w:pPr>
              <w:jc w:val="both"/>
              <w:rPr>
                <w:rFonts w:ascii="TimesNewRoman" w:hAnsi="TimesNewRoman" w:cs="Arial"/>
                <w:sz w:val="20"/>
                <w:szCs w:val="20"/>
              </w:rPr>
            </w:pPr>
            <w:r>
              <w:rPr>
                <w:rFonts w:ascii="TimesNewRoman" w:hAnsi="TimesNewRoman" w:cs="Arial"/>
                <w:sz w:val="20"/>
                <w:szCs w:val="20"/>
              </w:rPr>
              <w:t>1 591 646</w:t>
            </w:r>
          </w:p>
        </w:tc>
        <w:tc>
          <w:tcPr>
            <w:tcW w:w="1411" w:type="dxa"/>
            <w:shd w:val="clear" w:color="auto" w:fill="C5E0B3" w:themeFill="accent6" w:themeFillTint="66"/>
          </w:tcPr>
          <w:p w14:paraId="49A4B527" w14:textId="06B5811B" w:rsidR="009B03E4" w:rsidRPr="00822F24" w:rsidRDefault="00512D4D" w:rsidP="00DC3B4B">
            <w:pPr>
              <w:jc w:val="both"/>
              <w:rPr>
                <w:rFonts w:ascii="TimesNewRoman" w:hAnsi="TimesNewRoman" w:cs="Arial"/>
                <w:sz w:val="20"/>
                <w:szCs w:val="20"/>
              </w:rPr>
            </w:pPr>
            <w:r>
              <w:rPr>
                <w:rFonts w:ascii="TimesNewRoman" w:hAnsi="TimesNewRoman" w:cs="Arial"/>
                <w:sz w:val="20"/>
                <w:szCs w:val="20"/>
              </w:rPr>
              <w:t>2 796 759</w:t>
            </w:r>
          </w:p>
        </w:tc>
      </w:tr>
    </w:tbl>
    <w:p w14:paraId="2F36B9E4" w14:textId="553A7A58" w:rsidR="00FD2933" w:rsidRDefault="00512D4D" w:rsidP="00DC3B4B">
      <w:pPr>
        <w:jc w:val="both"/>
        <w:rPr>
          <w:i/>
          <w:sz w:val="20"/>
          <w:szCs w:val="20"/>
        </w:rPr>
      </w:pPr>
      <w:r>
        <w:rPr>
          <w:noProof/>
        </w:rPr>
        <w:drawing>
          <wp:inline distT="0" distB="0" distL="0" distR="0" wp14:anchorId="3F745B0F" wp14:editId="65A80611">
            <wp:extent cx="5939790" cy="1908810"/>
            <wp:effectExtent l="0" t="0" r="3810" b="15240"/>
            <wp:docPr id="292" name="Chart 292">
              <a:extLst xmlns:a="http://schemas.openxmlformats.org/drawingml/2006/main">
                <a:ext uri="{FF2B5EF4-FFF2-40B4-BE49-F238E27FC236}">
                  <a16:creationId xmlns:a16="http://schemas.microsoft.com/office/drawing/2014/main" id="{00000000-0008-0000-1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DC78AC" w:rsidRPr="000D3656" w14:paraId="46639D96" w14:textId="77777777" w:rsidTr="00974B2C">
        <w:tc>
          <w:tcPr>
            <w:tcW w:w="1565" w:type="dxa"/>
          </w:tcPr>
          <w:p w14:paraId="089E5A1C" w14:textId="77777777" w:rsidR="00DC78AC" w:rsidRPr="000D3656" w:rsidRDefault="00DC78AC" w:rsidP="006A408B">
            <w:pPr>
              <w:tabs>
                <w:tab w:val="left" w:pos="0"/>
              </w:tabs>
              <w:jc w:val="both"/>
              <w:rPr>
                <w:sz w:val="20"/>
                <w:szCs w:val="20"/>
              </w:rPr>
            </w:pPr>
            <w:r w:rsidRPr="000D3656">
              <w:rPr>
                <w:sz w:val="20"/>
                <w:szCs w:val="20"/>
              </w:rPr>
              <w:t xml:space="preserve">FM </w:t>
            </w:r>
            <w:r>
              <w:rPr>
                <w:sz w:val="20"/>
                <w:szCs w:val="20"/>
              </w:rPr>
              <w:t>10.03.2021 rīk.Nr.141</w:t>
            </w:r>
          </w:p>
        </w:tc>
        <w:tc>
          <w:tcPr>
            <w:tcW w:w="7789" w:type="dxa"/>
          </w:tcPr>
          <w:p w14:paraId="3DF3A091" w14:textId="1A1C50B5" w:rsidR="00DC78AC" w:rsidRPr="00DC78AC" w:rsidRDefault="00DC78AC" w:rsidP="00DC78AC">
            <w:pPr>
              <w:jc w:val="both"/>
              <w:rPr>
                <w:rFonts w:eastAsia="Calibri"/>
                <w:sz w:val="27"/>
                <w:szCs w:val="27"/>
                <w:lang w:eastAsia="lv-LV"/>
              </w:rPr>
            </w:pPr>
            <w:r>
              <w:rPr>
                <w:sz w:val="20"/>
                <w:szCs w:val="20"/>
              </w:rPr>
              <w:t>1 642 925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Pr>
                <w:sz w:val="20"/>
                <w:szCs w:val="20"/>
              </w:rPr>
              <w:t xml:space="preserve">tai skaitā, </w:t>
            </w:r>
            <w:r w:rsidRPr="00DC78AC">
              <w:rPr>
                <w:sz w:val="20"/>
                <w:szCs w:val="20"/>
              </w:rPr>
              <w:t>2 560 </w:t>
            </w:r>
            <w:proofErr w:type="spellStart"/>
            <w:r w:rsidRPr="00DC78AC">
              <w:rPr>
                <w:i/>
                <w:sz w:val="20"/>
                <w:szCs w:val="20"/>
              </w:rPr>
              <w:t>euro</w:t>
            </w:r>
            <w:proofErr w:type="spellEnd"/>
            <w:r w:rsidRPr="00DC78AC">
              <w:rPr>
                <w:sz w:val="20"/>
                <w:szCs w:val="20"/>
              </w:rPr>
              <w:t xml:space="preserve"> apmērā, lai nodrošinātu darba samaksu iesaistītajiem darbiniekiem; 74 097 </w:t>
            </w:r>
            <w:proofErr w:type="spellStart"/>
            <w:r w:rsidRPr="00DC78AC">
              <w:rPr>
                <w:i/>
                <w:sz w:val="20"/>
                <w:szCs w:val="20"/>
              </w:rPr>
              <w:t>euro</w:t>
            </w:r>
            <w:proofErr w:type="spellEnd"/>
            <w:r w:rsidRPr="00DC78AC">
              <w:rPr>
                <w:sz w:val="20"/>
                <w:szCs w:val="20"/>
              </w:rPr>
              <w:t xml:space="preserve"> apmērā, tai skaitā 8 538 </w:t>
            </w:r>
            <w:proofErr w:type="spellStart"/>
            <w:r w:rsidRPr="00DC78AC">
              <w:rPr>
                <w:i/>
                <w:sz w:val="20"/>
                <w:szCs w:val="20"/>
              </w:rPr>
              <w:t>euro</w:t>
            </w:r>
            <w:proofErr w:type="spellEnd"/>
            <w:r w:rsidRPr="00DC78AC">
              <w:rPr>
                <w:sz w:val="20"/>
                <w:szCs w:val="20"/>
              </w:rPr>
              <w:t xml:space="preserve"> apmērā, lai veiktu informācijas sistēmu veiktspējas un drošības auditu, 39 817 </w:t>
            </w:r>
            <w:proofErr w:type="spellStart"/>
            <w:r w:rsidRPr="00DC78AC">
              <w:rPr>
                <w:i/>
                <w:sz w:val="20"/>
                <w:szCs w:val="20"/>
              </w:rPr>
              <w:t>euro</w:t>
            </w:r>
            <w:proofErr w:type="spellEnd"/>
            <w:r w:rsidRPr="00DC78AC">
              <w:rPr>
                <w:sz w:val="20"/>
                <w:szCs w:val="20"/>
              </w:rPr>
              <w:t xml:space="preserve"> apmērā, lai nodrošinātu projekta “Ieslodzījuma vietu pārvaldes informācijas sistēmas pilnveidošana” īstenošanu un 25 742 </w:t>
            </w:r>
            <w:proofErr w:type="spellStart"/>
            <w:r w:rsidRPr="00DC78AC">
              <w:rPr>
                <w:i/>
                <w:sz w:val="20"/>
                <w:szCs w:val="20"/>
              </w:rPr>
              <w:t>euro</w:t>
            </w:r>
            <w:proofErr w:type="spellEnd"/>
            <w:r w:rsidRPr="00DC78AC">
              <w:rPr>
                <w:sz w:val="20"/>
                <w:szCs w:val="20"/>
              </w:rPr>
              <w:t xml:space="preserve"> apmērā, lai nodrošinātu projekta “Probācijas klientu uzskaites sistēmas pilnveidošana” īstenošanu; 1 566 268 </w:t>
            </w:r>
            <w:proofErr w:type="spellStart"/>
            <w:r w:rsidRPr="00DC78AC">
              <w:rPr>
                <w:i/>
                <w:sz w:val="20"/>
                <w:szCs w:val="20"/>
              </w:rPr>
              <w:t>euro</w:t>
            </w:r>
            <w:proofErr w:type="spellEnd"/>
            <w:r w:rsidRPr="00DC78AC">
              <w:rPr>
                <w:sz w:val="20"/>
                <w:szCs w:val="20"/>
              </w:rPr>
              <w:t xml:space="preserve"> apmērā, tajā skaitā 922 904 </w:t>
            </w:r>
            <w:proofErr w:type="spellStart"/>
            <w:r w:rsidRPr="00DC78AC">
              <w:rPr>
                <w:i/>
                <w:sz w:val="20"/>
                <w:szCs w:val="20"/>
              </w:rPr>
              <w:t>euro</w:t>
            </w:r>
            <w:proofErr w:type="spellEnd"/>
            <w:r w:rsidRPr="00DC78AC">
              <w:rPr>
                <w:sz w:val="20"/>
                <w:szCs w:val="20"/>
              </w:rPr>
              <w:t xml:space="preserve"> apmērā, lai pabeigtu Tiesu informatīvās sistēmas un E-lietas programmatūras izstrādi un ieviešanu ekspluatācijā, 304 718 </w:t>
            </w:r>
            <w:proofErr w:type="spellStart"/>
            <w:r w:rsidRPr="00DC78AC">
              <w:rPr>
                <w:i/>
                <w:sz w:val="20"/>
                <w:szCs w:val="20"/>
              </w:rPr>
              <w:t>euro</w:t>
            </w:r>
            <w:proofErr w:type="spellEnd"/>
            <w:r w:rsidRPr="00DC78AC">
              <w:rPr>
                <w:sz w:val="20"/>
                <w:szCs w:val="20"/>
              </w:rPr>
              <w:t xml:space="preserve"> apmērā, lai nodrošinātu būvdarbu pabeigšanu projektā “Energoefektivitātes paaugstināšana </w:t>
            </w:r>
            <w:proofErr w:type="spellStart"/>
            <w:r w:rsidRPr="00DC78AC">
              <w:rPr>
                <w:sz w:val="20"/>
                <w:szCs w:val="20"/>
              </w:rPr>
              <w:t>Cēsu</w:t>
            </w:r>
            <w:proofErr w:type="spellEnd"/>
            <w:r w:rsidRPr="00DC78AC">
              <w:rPr>
                <w:sz w:val="20"/>
                <w:szCs w:val="20"/>
              </w:rPr>
              <w:t xml:space="preserve"> Audzināšanas iestādes nepilngadīgajiem skolā ar sporta zāli un ēdnīcā”, 155 795 </w:t>
            </w:r>
            <w:proofErr w:type="spellStart"/>
            <w:r w:rsidRPr="00DC78AC">
              <w:rPr>
                <w:i/>
                <w:sz w:val="20"/>
                <w:szCs w:val="20"/>
              </w:rPr>
              <w:t>euro</w:t>
            </w:r>
            <w:proofErr w:type="spellEnd"/>
            <w:r w:rsidRPr="00DC78AC">
              <w:rPr>
                <w:sz w:val="20"/>
                <w:szCs w:val="20"/>
              </w:rPr>
              <w:t xml:space="preserve"> apmērā, lai nodrošinātu informācijas sistēmu izstrādi projektā “Ieslodzījuma vietu pārvaldes informācijas sistēmas pilnveidošana” un 182 851 </w:t>
            </w:r>
            <w:proofErr w:type="spellStart"/>
            <w:r w:rsidRPr="00DC78AC">
              <w:rPr>
                <w:i/>
                <w:sz w:val="20"/>
                <w:szCs w:val="20"/>
              </w:rPr>
              <w:t>euro</w:t>
            </w:r>
            <w:proofErr w:type="spellEnd"/>
            <w:r w:rsidRPr="00DC78AC">
              <w:rPr>
                <w:sz w:val="20"/>
                <w:szCs w:val="20"/>
              </w:rPr>
              <w:t xml:space="preserve"> apmērā, lai nodrošinātu informācijas sistēmu izstrādi projektā “Probācijas klientu uzskaites sistēmas pilnveidošana” (no Tieslietu ministrijas budžeta apakšprogrammas 71.06.00 “Eiropas Ekonomikas zonas un Norvēģijas finanšu instrumentu finansētie projekti”).</w:t>
            </w:r>
          </w:p>
        </w:tc>
      </w:tr>
      <w:tr w:rsidR="00763CA8" w:rsidRPr="000D3656" w14:paraId="28E0653D"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580561" w14:textId="77777777" w:rsidR="00763CA8" w:rsidRPr="000D3656" w:rsidRDefault="00763CA8" w:rsidP="00FA0124">
            <w:pPr>
              <w:tabs>
                <w:tab w:val="left" w:pos="0"/>
              </w:tabs>
              <w:jc w:val="both"/>
              <w:rPr>
                <w:sz w:val="20"/>
                <w:szCs w:val="20"/>
              </w:rPr>
            </w:pPr>
            <w:r w:rsidRPr="000D3656">
              <w:rPr>
                <w:sz w:val="20"/>
                <w:szCs w:val="20"/>
              </w:rPr>
              <w:t xml:space="preserve">FM </w:t>
            </w:r>
            <w:r>
              <w:rPr>
                <w:sz w:val="20"/>
                <w:szCs w:val="20"/>
              </w:rPr>
              <w:t>28.07.2021 rīk.Nr.450</w:t>
            </w:r>
          </w:p>
        </w:tc>
        <w:tc>
          <w:tcPr>
            <w:tcW w:w="7789" w:type="dxa"/>
            <w:tcBorders>
              <w:top w:val="nil"/>
              <w:left w:val="nil"/>
              <w:bottom w:val="nil"/>
              <w:right w:val="nil"/>
            </w:tcBorders>
          </w:tcPr>
          <w:p w14:paraId="1ED33D39" w14:textId="6E403E22" w:rsidR="00763CA8" w:rsidRPr="00A51878" w:rsidRDefault="00763CA8" w:rsidP="00FA0124">
            <w:pPr>
              <w:jc w:val="both"/>
              <w:rPr>
                <w:sz w:val="28"/>
                <w:szCs w:val="28"/>
                <w:lang w:eastAsia="lv-LV"/>
              </w:rPr>
            </w:pPr>
            <w:r>
              <w:rPr>
                <w:sz w:val="20"/>
                <w:szCs w:val="20"/>
              </w:rPr>
              <w:t>84 678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11D0">
              <w:rPr>
                <w:sz w:val="20"/>
                <w:szCs w:val="20"/>
              </w:rPr>
              <w:t xml:space="preserve">, </w:t>
            </w:r>
            <w:r w:rsidRPr="00763CA8">
              <w:rPr>
                <w:sz w:val="20"/>
                <w:szCs w:val="20"/>
              </w:rPr>
              <w:t>lai nodrošinātu projekta “Jaunas Eiropas Savienības tiesību aktu pārņemšanas un ieviešanas kontroles informācijas sistēmas izstrāde un ieviešana (ESTAPIKS2)” īstenošanu (</w:t>
            </w:r>
            <w:r>
              <w:rPr>
                <w:sz w:val="20"/>
                <w:szCs w:val="20"/>
              </w:rPr>
              <w:t xml:space="preserve">no </w:t>
            </w:r>
            <w:r w:rsidRPr="00763CA8">
              <w:rPr>
                <w:sz w:val="20"/>
                <w:szCs w:val="20"/>
              </w:rPr>
              <w:t>Tieslietu ministrijas budžeta apakšprogrammas 71.06.00 “Eiropas Ekonomikas zonas un Norvēģijas finanšu instrumentu finansētie projekti”).</w:t>
            </w:r>
          </w:p>
        </w:tc>
      </w:tr>
      <w:tr w:rsidR="00974B2C" w:rsidRPr="000D3656" w14:paraId="582D658B"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42812C4" w14:textId="77777777" w:rsidR="00974B2C" w:rsidRPr="000D3656" w:rsidRDefault="00974B2C" w:rsidP="009E51CA">
            <w:pPr>
              <w:tabs>
                <w:tab w:val="left" w:pos="0"/>
              </w:tabs>
              <w:jc w:val="both"/>
              <w:rPr>
                <w:sz w:val="20"/>
                <w:szCs w:val="20"/>
              </w:rPr>
            </w:pPr>
            <w:r w:rsidRPr="000D3656">
              <w:rPr>
                <w:sz w:val="20"/>
                <w:szCs w:val="20"/>
              </w:rPr>
              <w:t xml:space="preserve">FM </w:t>
            </w:r>
            <w:r>
              <w:rPr>
                <w:sz w:val="20"/>
                <w:szCs w:val="20"/>
              </w:rPr>
              <w:t>26.11.2021 rīk.Nr.758</w:t>
            </w:r>
          </w:p>
        </w:tc>
        <w:tc>
          <w:tcPr>
            <w:tcW w:w="7789" w:type="dxa"/>
            <w:tcBorders>
              <w:top w:val="nil"/>
              <w:left w:val="nil"/>
              <w:bottom w:val="nil"/>
              <w:right w:val="nil"/>
            </w:tcBorders>
          </w:tcPr>
          <w:p w14:paraId="2064DADF" w14:textId="53FEF5BF" w:rsidR="00974B2C" w:rsidRPr="00A51878" w:rsidRDefault="00974B2C" w:rsidP="009E51CA">
            <w:pPr>
              <w:jc w:val="both"/>
              <w:rPr>
                <w:sz w:val="28"/>
                <w:szCs w:val="28"/>
              </w:rPr>
            </w:pPr>
            <w:r>
              <w:rPr>
                <w:sz w:val="20"/>
                <w:szCs w:val="20"/>
              </w:rPr>
              <w:t>135 957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74B2C">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025B61C6" w14:textId="77777777" w:rsidR="00FD2933" w:rsidRDefault="00FD293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5AD9461E" w14:textId="77777777" w:rsidTr="00E37EF8">
        <w:tc>
          <w:tcPr>
            <w:tcW w:w="1555" w:type="dxa"/>
            <w:shd w:val="clear" w:color="auto" w:fill="C5E0B3" w:themeFill="accent6" w:themeFillTint="66"/>
          </w:tcPr>
          <w:p w14:paraId="06C293DE" w14:textId="77777777" w:rsidR="001E3327" w:rsidRDefault="001E3327" w:rsidP="00DC3B4B">
            <w:pPr>
              <w:jc w:val="both"/>
              <w:rPr>
                <w:sz w:val="20"/>
                <w:szCs w:val="20"/>
              </w:rPr>
            </w:pPr>
            <w:r>
              <w:rPr>
                <w:sz w:val="20"/>
                <w:szCs w:val="20"/>
              </w:rPr>
              <w:t>62.20.00</w:t>
            </w:r>
          </w:p>
        </w:tc>
        <w:tc>
          <w:tcPr>
            <w:tcW w:w="3827" w:type="dxa"/>
            <w:shd w:val="clear" w:color="auto" w:fill="C5E0B3" w:themeFill="accent6" w:themeFillTint="66"/>
          </w:tcPr>
          <w:p w14:paraId="71AF6232" w14:textId="77777777" w:rsidR="001E3327" w:rsidRDefault="001E3327" w:rsidP="00DC3B4B">
            <w:pPr>
              <w:jc w:val="both"/>
              <w:rPr>
                <w:sz w:val="20"/>
                <w:szCs w:val="20"/>
              </w:rPr>
            </w:pPr>
            <w:r w:rsidRPr="001E3327">
              <w:rPr>
                <w:sz w:val="20"/>
                <w:szCs w:val="20"/>
              </w:rPr>
              <w:t>Tehniskā palīdzība Eiropas Reģionālās attīstības fonda (ERAF) apgūšanai (2014-2020)</w:t>
            </w:r>
          </w:p>
        </w:tc>
        <w:tc>
          <w:tcPr>
            <w:tcW w:w="1276" w:type="dxa"/>
            <w:shd w:val="clear" w:color="auto" w:fill="C5E0B3" w:themeFill="accent6" w:themeFillTint="66"/>
          </w:tcPr>
          <w:p w14:paraId="03F8241F" w14:textId="61CCA209" w:rsidR="00E15373" w:rsidRDefault="00E15373" w:rsidP="00E15373">
            <w:pPr>
              <w:jc w:val="both"/>
              <w:rPr>
                <w:rFonts w:ascii="TimesNewRoman" w:hAnsi="TimesNewRoman" w:cs="Arial"/>
                <w:sz w:val="20"/>
                <w:szCs w:val="20"/>
              </w:rPr>
            </w:pPr>
            <w:r>
              <w:rPr>
                <w:rFonts w:ascii="TimesNewRoman" w:hAnsi="TimesNewRoman" w:cs="Arial"/>
                <w:sz w:val="20"/>
                <w:szCs w:val="20"/>
              </w:rPr>
              <w:t>184 381</w:t>
            </w:r>
          </w:p>
          <w:p w14:paraId="705711FC" w14:textId="0D1BA1A2" w:rsidR="001E3327" w:rsidRDefault="001E3327" w:rsidP="00DC3B4B">
            <w:pPr>
              <w:jc w:val="both"/>
              <w:rPr>
                <w:sz w:val="20"/>
                <w:szCs w:val="20"/>
              </w:rPr>
            </w:pPr>
          </w:p>
        </w:tc>
        <w:tc>
          <w:tcPr>
            <w:tcW w:w="1275" w:type="dxa"/>
            <w:shd w:val="clear" w:color="auto" w:fill="C5E0B3" w:themeFill="accent6" w:themeFillTint="66"/>
          </w:tcPr>
          <w:p w14:paraId="5759EEF3" w14:textId="436CE55E" w:rsidR="001E3327" w:rsidRPr="00512D4D" w:rsidRDefault="00512D4D" w:rsidP="00DC3B4B">
            <w:pPr>
              <w:jc w:val="both"/>
              <w:rPr>
                <w:rFonts w:ascii="TimesNewRoman" w:hAnsi="TimesNewRoman" w:cs="Arial"/>
                <w:sz w:val="20"/>
                <w:szCs w:val="20"/>
              </w:rPr>
            </w:pPr>
            <w:r>
              <w:rPr>
                <w:rFonts w:ascii="TimesNewRoman" w:hAnsi="TimesNewRoman" w:cs="Arial"/>
                <w:sz w:val="20"/>
                <w:szCs w:val="20"/>
              </w:rPr>
              <w:t>21 351</w:t>
            </w:r>
          </w:p>
        </w:tc>
        <w:tc>
          <w:tcPr>
            <w:tcW w:w="1411" w:type="dxa"/>
            <w:shd w:val="clear" w:color="auto" w:fill="C5E0B3" w:themeFill="accent6" w:themeFillTint="66"/>
          </w:tcPr>
          <w:p w14:paraId="5673CF0F" w14:textId="6209CF39" w:rsidR="00E15373" w:rsidRDefault="00512D4D" w:rsidP="00E15373">
            <w:pPr>
              <w:jc w:val="both"/>
              <w:rPr>
                <w:rFonts w:ascii="TimesNewRoman" w:hAnsi="TimesNewRoman" w:cs="Arial"/>
                <w:sz w:val="20"/>
                <w:szCs w:val="20"/>
              </w:rPr>
            </w:pPr>
            <w:r>
              <w:rPr>
                <w:rFonts w:ascii="TimesNewRoman" w:hAnsi="TimesNewRoman" w:cs="Arial"/>
                <w:sz w:val="20"/>
                <w:szCs w:val="20"/>
              </w:rPr>
              <w:t>205 732</w:t>
            </w:r>
          </w:p>
          <w:p w14:paraId="3030CA9A" w14:textId="2DB796C3" w:rsidR="001E3327" w:rsidRDefault="001E3327" w:rsidP="00DC3B4B">
            <w:pPr>
              <w:jc w:val="both"/>
              <w:rPr>
                <w:sz w:val="20"/>
                <w:szCs w:val="20"/>
              </w:rPr>
            </w:pPr>
          </w:p>
        </w:tc>
      </w:tr>
    </w:tbl>
    <w:p w14:paraId="6230FD99" w14:textId="4EFC5FD0" w:rsidR="0025216C" w:rsidRDefault="00512D4D" w:rsidP="0025216C">
      <w:pPr>
        <w:jc w:val="both"/>
        <w:rPr>
          <w:i/>
          <w:sz w:val="20"/>
          <w:szCs w:val="20"/>
        </w:rPr>
      </w:pPr>
      <w:r>
        <w:rPr>
          <w:noProof/>
        </w:rPr>
        <w:lastRenderedPageBreak/>
        <w:drawing>
          <wp:inline distT="0" distB="0" distL="0" distR="0" wp14:anchorId="42F488C7" wp14:editId="79FDA76B">
            <wp:extent cx="5939790" cy="1908810"/>
            <wp:effectExtent l="0" t="0" r="3810" b="15240"/>
            <wp:docPr id="293" name="Chart 293">
              <a:extLst xmlns:a="http://schemas.openxmlformats.org/drawingml/2006/main">
                <a:ext uri="{FF2B5EF4-FFF2-40B4-BE49-F238E27FC236}">
                  <a16:creationId xmlns:a16="http://schemas.microsoft.com/office/drawing/2014/main" id="{C9C9CED6-CB02-40B3-87E1-BF9EF3AEE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63CA8" w:rsidRPr="000D3656" w14:paraId="11C9CC3A" w14:textId="77777777" w:rsidTr="00512D4D">
        <w:tc>
          <w:tcPr>
            <w:tcW w:w="1565" w:type="dxa"/>
          </w:tcPr>
          <w:p w14:paraId="2B219CD0" w14:textId="77777777" w:rsidR="00763CA8" w:rsidRPr="000D3656" w:rsidRDefault="00763CA8" w:rsidP="00FA0124">
            <w:pPr>
              <w:tabs>
                <w:tab w:val="left" w:pos="0"/>
              </w:tabs>
              <w:jc w:val="both"/>
              <w:rPr>
                <w:sz w:val="20"/>
                <w:szCs w:val="20"/>
              </w:rPr>
            </w:pPr>
            <w:r w:rsidRPr="000D3656">
              <w:rPr>
                <w:sz w:val="20"/>
                <w:szCs w:val="20"/>
              </w:rPr>
              <w:t xml:space="preserve">FM </w:t>
            </w:r>
            <w:r>
              <w:rPr>
                <w:sz w:val="20"/>
                <w:szCs w:val="20"/>
              </w:rPr>
              <w:t>28.07.2021 rīk.Nr.450</w:t>
            </w:r>
          </w:p>
        </w:tc>
        <w:tc>
          <w:tcPr>
            <w:tcW w:w="7789" w:type="dxa"/>
          </w:tcPr>
          <w:p w14:paraId="43899FF1" w14:textId="39F66A24" w:rsidR="00763CA8" w:rsidRPr="00A51878" w:rsidRDefault="00763CA8" w:rsidP="00FA0124">
            <w:pPr>
              <w:jc w:val="both"/>
              <w:rPr>
                <w:sz w:val="28"/>
                <w:szCs w:val="28"/>
                <w:lang w:eastAsia="lv-LV"/>
              </w:rPr>
            </w:pPr>
            <w:r>
              <w:rPr>
                <w:sz w:val="20"/>
                <w:szCs w:val="20"/>
              </w:rPr>
              <w:t>29 206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11D0">
              <w:rPr>
                <w:sz w:val="20"/>
                <w:szCs w:val="20"/>
              </w:rPr>
              <w:t xml:space="preserve">, </w:t>
            </w:r>
            <w:r w:rsidRPr="00763CA8">
              <w:rPr>
                <w:sz w:val="20"/>
                <w:szCs w:val="20"/>
              </w:rPr>
              <w:t>lai nodrošinātu projekta “Tehniskā palīdzība Tieslietu ministrijai kā atbildīgās iestādes darbības nodrošināšanai (2019 - 2021)” īstenošanu (</w:t>
            </w:r>
            <w:r>
              <w:rPr>
                <w:sz w:val="20"/>
                <w:szCs w:val="20"/>
              </w:rPr>
              <w:t xml:space="preserve">no </w:t>
            </w:r>
            <w:r w:rsidRPr="00763CA8">
              <w:rPr>
                <w:sz w:val="20"/>
                <w:szCs w:val="20"/>
              </w:rPr>
              <w:t>Tieslietu ministrijas budžeta apakšprogrammas 71.06.00 “Eiropas Ekonomikas zonas un Norvēģijas finanšu instrumentu finansētie projekti”).</w:t>
            </w:r>
          </w:p>
        </w:tc>
      </w:tr>
      <w:tr w:rsidR="00974B2C" w:rsidRPr="000D3656" w14:paraId="44D7F2AA"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7F4F4AB" w14:textId="77777777" w:rsidR="00974B2C" w:rsidRPr="000D3656" w:rsidRDefault="00974B2C" w:rsidP="009E51CA">
            <w:pPr>
              <w:tabs>
                <w:tab w:val="left" w:pos="0"/>
              </w:tabs>
              <w:jc w:val="both"/>
              <w:rPr>
                <w:sz w:val="20"/>
                <w:szCs w:val="20"/>
              </w:rPr>
            </w:pPr>
            <w:r w:rsidRPr="000D3656">
              <w:rPr>
                <w:sz w:val="20"/>
                <w:szCs w:val="20"/>
              </w:rPr>
              <w:t xml:space="preserve">FM </w:t>
            </w:r>
            <w:r>
              <w:rPr>
                <w:sz w:val="20"/>
                <w:szCs w:val="20"/>
              </w:rPr>
              <w:t>26.11.2021 rīk.Nr.758</w:t>
            </w:r>
          </w:p>
        </w:tc>
        <w:tc>
          <w:tcPr>
            <w:tcW w:w="7789" w:type="dxa"/>
            <w:tcBorders>
              <w:top w:val="nil"/>
              <w:left w:val="nil"/>
              <w:bottom w:val="nil"/>
              <w:right w:val="nil"/>
            </w:tcBorders>
          </w:tcPr>
          <w:p w14:paraId="0B5B339E" w14:textId="7FAE58AE" w:rsidR="00974B2C" w:rsidRPr="00A51878" w:rsidRDefault="00974B2C" w:rsidP="009E51CA">
            <w:pPr>
              <w:jc w:val="both"/>
              <w:rPr>
                <w:sz w:val="28"/>
                <w:szCs w:val="28"/>
              </w:rPr>
            </w:pPr>
            <w:r>
              <w:rPr>
                <w:sz w:val="20"/>
                <w:szCs w:val="20"/>
              </w:rPr>
              <w:t>7 855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74B2C">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5FB7D98B" w14:textId="77777777" w:rsidR="00763CA8" w:rsidRDefault="00763CA8"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B1643" w14:paraId="2348ED05" w14:textId="77777777" w:rsidTr="00396AD1">
        <w:tc>
          <w:tcPr>
            <w:tcW w:w="1555" w:type="dxa"/>
            <w:shd w:val="clear" w:color="auto" w:fill="C5E0B3" w:themeFill="accent6" w:themeFillTint="66"/>
          </w:tcPr>
          <w:p w14:paraId="7CD73ACB" w14:textId="77777777" w:rsidR="00DB1643" w:rsidRDefault="00DB1643" w:rsidP="00DC3B4B">
            <w:pPr>
              <w:jc w:val="both"/>
              <w:rPr>
                <w:sz w:val="20"/>
                <w:szCs w:val="20"/>
              </w:rPr>
            </w:pPr>
            <w:r>
              <w:rPr>
                <w:sz w:val="20"/>
                <w:szCs w:val="20"/>
              </w:rPr>
              <w:t>63.07.00</w:t>
            </w:r>
          </w:p>
        </w:tc>
        <w:tc>
          <w:tcPr>
            <w:tcW w:w="3827" w:type="dxa"/>
            <w:shd w:val="clear" w:color="auto" w:fill="C5E0B3" w:themeFill="accent6" w:themeFillTint="66"/>
          </w:tcPr>
          <w:p w14:paraId="67F7685E" w14:textId="77777777" w:rsidR="00DB1643" w:rsidRDefault="00DB1643" w:rsidP="00DC3B4B">
            <w:pPr>
              <w:jc w:val="both"/>
              <w:rPr>
                <w:sz w:val="20"/>
                <w:szCs w:val="20"/>
              </w:rPr>
            </w:pPr>
            <w:r w:rsidRPr="00DB1643">
              <w:rPr>
                <w:sz w:val="20"/>
                <w:szCs w:val="20"/>
              </w:rPr>
              <w:t>Eiropas Sociālā fonda (ESF) projektu un pasākumu īstenošana (2014-2020)</w:t>
            </w:r>
          </w:p>
        </w:tc>
        <w:tc>
          <w:tcPr>
            <w:tcW w:w="1276" w:type="dxa"/>
            <w:shd w:val="clear" w:color="auto" w:fill="C5E0B3" w:themeFill="accent6" w:themeFillTint="66"/>
          </w:tcPr>
          <w:p w14:paraId="1399B76C" w14:textId="1CEBD1B5" w:rsidR="00E15373" w:rsidRDefault="00E15373" w:rsidP="00E15373">
            <w:pPr>
              <w:jc w:val="both"/>
              <w:rPr>
                <w:rFonts w:ascii="TimesNewRoman" w:hAnsi="TimesNewRoman" w:cs="Arial"/>
                <w:sz w:val="20"/>
                <w:szCs w:val="20"/>
              </w:rPr>
            </w:pPr>
            <w:r>
              <w:rPr>
                <w:rFonts w:ascii="TimesNewRoman" w:hAnsi="TimesNewRoman" w:cs="Arial"/>
                <w:sz w:val="20"/>
                <w:szCs w:val="20"/>
              </w:rPr>
              <w:t>3 165 960</w:t>
            </w:r>
          </w:p>
          <w:p w14:paraId="196BCA46" w14:textId="7DE80033" w:rsidR="00DB1643" w:rsidRDefault="00DB1643" w:rsidP="00DC3B4B">
            <w:pPr>
              <w:jc w:val="both"/>
              <w:rPr>
                <w:sz w:val="20"/>
                <w:szCs w:val="20"/>
              </w:rPr>
            </w:pPr>
          </w:p>
        </w:tc>
        <w:tc>
          <w:tcPr>
            <w:tcW w:w="1275" w:type="dxa"/>
            <w:shd w:val="clear" w:color="auto" w:fill="C5E0B3" w:themeFill="accent6" w:themeFillTint="66"/>
          </w:tcPr>
          <w:p w14:paraId="573B9707" w14:textId="599B96D4" w:rsidR="00DB1643" w:rsidRDefault="00512D4D" w:rsidP="00DC3B4B">
            <w:pPr>
              <w:jc w:val="both"/>
              <w:rPr>
                <w:sz w:val="20"/>
                <w:szCs w:val="20"/>
              </w:rPr>
            </w:pPr>
            <w:r>
              <w:rPr>
                <w:sz w:val="20"/>
                <w:szCs w:val="20"/>
              </w:rPr>
              <w:t>-495 013</w:t>
            </w:r>
          </w:p>
        </w:tc>
        <w:tc>
          <w:tcPr>
            <w:tcW w:w="1411" w:type="dxa"/>
            <w:shd w:val="clear" w:color="auto" w:fill="C5E0B3" w:themeFill="accent6" w:themeFillTint="66"/>
          </w:tcPr>
          <w:p w14:paraId="241DB8D8" w14:textId="6E9E1957" w:rsidR="00DB1643" w:rsidRPr="00512D4D" w:rsidRDefault="00512D4D" w:rsidP="00DC3B4B">
            <w:pPr>
              <w:jc w:val="both"/>
              <w:rPr>
                <w:rFonts w:ascii="TimesNewRoman" w:hAnsi="TimesNewRoman" w:cs="Arial"/>
                <w:sz w:val="20"/>
                <w:szCs w:val="20"/>
              </w:rPr>
            </w:pPr>
            <w:r>
              <w:rPr>
                <w:rFonts w:ascii="TimesNewRoman" w:hAnsi="TimesNewRoman" w:cs="Arial"/>
                <w:sz w:val="20"/>
                <w:szCs w:val="20"/>
              </w:rPr>
              <w:t>2 670 947</w:t>
            </w:r>
          </w:p>
        </w:tc>
      </w:tr>
    </w:tbl>
    <w:p w14:paraId="44212CE5" w14:textId="7AFB6F80" w:rsidR="0025216C" w:rsidRDefault="00512D4D" w:rsidP="0025216C">
      <w:pPr>
        <w:jc w:val="both"/>
        <w:rPr>
          <w:i/>
          <w:sz w:val="20"/>
          <w:szCs w:val="20"/>
        </w:rPr>
      </w:pPr>
      <w:r>
        <w:rPr>
          <w:noProof/>
        </w:rPr>
        <w:drawing>
          <wp:inline distT="0" distB="0" distL="0" distR="0" wp14:anchorId="1AF184ED" wp14:editId="130CADA2">
            <wp:extent cx="5939790" cy="1908810"/>
            <wp:effectExtent l="0" t="0" r="3810" b="15240"/>
            <wp:docPr id="294" name="Chart 294">
              <a:extLst xmlns:a="http://schemas.openxmlformats.org/drawingml/2006/main">
                <a:ext uri="{FF2B5EF4-FFF2-40B4-BE49-F238E27FC236}">
                  <a16:creationId xmlns:a16="http://schemas.microsoft.com/office/drawing/2014/main" id="{2C0831B4-20CC-4DAF-BF1A-7DE8993605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74B2C" w:rsidRPr="000D3656" w14:paraId="2622231A" w14:textId="77777777" w:rsidTr="00512D4D">
        <w:tc>
          <w:tcPr>
            <w:tcW w:w="1565" w:type="dxa"/>
          </w:tcPr>
          <w:p w14:paraId="13AAD4A0" w14:textId="77777777" w:rsidR="00974B2C" w:rsidRPr="000D3656" w:rsidRDefault="00974B2C" w:rsidP="009E51CA">
            <w:pPr>
              <w:tabs>
                <w:tab w:val="left" w:pos="0"/>
              </w:tabs>
              <w:jc w:val="both"/>
              <w:rPr>
                <w:sz w:val="20"/>
                <w:szCs w:val="20"/>
              </w:rPr>
            </w:pPr>
            <w:r w:rsidRPr="000D3656">
              <w:rPr>
                <w:sz w:val="20"/>
                <w:szCs w:val="20"/>
              </w:rPr>
              <w:t xml:space="preserve">FM </w:t>
            </w:r>
            <w:r>
              <w:rPr>
                <w:sz w:val="20"/>
                <w:szCs w:val="20"/>
              </w:rPr>
              <w:t>26.11.2021 rīk.Nr.758</w:t>
            </w:r>
          </w:p>
        </w:tc>
        <w:tc>
          <w:tcPr>
            <w:tcW w:w="7789" w:type="dxa"/>
          </w:tcPr>
          <w:p w14:paraId="1BABBA98" w14:textId="1A612FE7" w:rsidR="00974B2C" w:rsidRPr="00A51878" w:rsidRDefault="00974B2C" w:rsidP="009E51CA">
            <w:pPr>
              <w:jc w:val="both"/>
              <w:rPr>
                <w:sz w:val="28"/>
                <w:szCs w:val="28"/>
              </w:rPr>
            </w:pPr>
            <w:r>
              <w:rPr>
                <w:sz w:val="20"/>
                <w:szCs w:val="20"/>
              </w:rPr>
              <w:t>495 013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74B2C">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06FC2F2F" w14:textId="77777777" w:rsidR="00974B2C" w:rsidRDefault="00974B2C"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2E4CE368" w14:textId="77777777" w:rsidTr="00E37EF8">
        <w:tc>
          <w:tcPr>
            <w:tcW w:w="1555" w:type="dxa"/>
            <w:shd w:val="clear" w:color="auto" w:fill="C5E0B3" w:themeFill="accent6" w:themeFillTint="66"/>
          </w:tcPr>
          <w:p w14:paraId="4DA0DB66" w14:textId="77777777" w:rsidR="001E3327" w:rsidRDefault="001E3327" w:rsidP="00DC3B4B">
            <w:pPr>
              <w:jc w:val="both"/>
              <w:rPr>
                <w:sz w:val="20"/>
                <w:szCs w:val="20"/>
              </w:rPr>
            </w:pPr>
            <w:r>
              <w:rPr>
                <w:sz w:val="20"/>
                <w:szCs w:val="20"/>
              </w:rPr>
              <w:t>63.20.00</w:t>
            </w:r>
          </w:p>
        </w:tc>
        <w:tc>
          <w:tcPr>
            <w:tcW w:w="3827" w:type="dxa"/>
            <w:shd w:val="clear" w:color="auto" w:fill="C5E0B3" w:themeFill="accent6" w:themeFillTint="66"/>
          </w:tcPr>
          <w:p w14:paraId="2F0DB5A4" w14:textId="77777777" w:rsidR="001E3327" w:rsidRDefault="001E3327" w:rsidP="00DC3B4B">
            <w:pPr>
              <w:jc w:val="both"/>
              <w:rPr>
                <w:sz w:val="20"/>
                <w:szCs w:val="20"/>
              </w:rPr>
            </w:pPr>
            <w:r w:rsidRPr="001E3327">
              <w:rPr>
                <w:sz w:val="20"/>
                <w:szCs w:val="20"/>
              </w:rPr>
              <w:t>Tehniskā palīdzība Eiropas Sociālā fonda (ESF) apgūšanai (2014-2020)</w:t>
            </w:r>
          </w:p>
        </w:tc>
        <w:tc>
          <w:tcPr>
            <w:tcW w:w="1276" w:type="dxa"/>
            <w:shd w:val="clear" w:color="auto" w:fill="C5E0B3" w:themeFill="accent6" w:themeFillTint="66"/>
          </w:tcPr>
          <w:p w14:paraId="7BB113F7" w14:textId="33361BD0" w:rsidR="00E15373" w:rsidRDefault="00E15373" w:rsidP="00E15373">
            <w:pPr>
              <w:jc w:val="both"/>
              <w:rPr>
                <w:rFonts w:ascii="TimesNewRoman" w:hAnsi="TimesNewRoman" w:cs="Arial"/>
                <w:sz w:val="20"/>
                <w:szCs w:val="20"/>
              </w:rPr>
            </w:pPr>
            <w:r>
              <w:rPr>
                <w:rFonts w:ascii="TimesNewRoman" w:hAnsi="TimesNewRoman" w:cs="Arial"/>
                <w:sz w:val="20"/>
                <w:szCs w:val="20"/>
              </w:rPr>
              <w:t>73 877</w:t>
            </w:r>
          </w:p>
          <w:p w14:paraId="3BFE2966" w14:textId="1669DCDA" w:rsidR="001E3327" w:rsidRDefault="001E3327" w:rsidP="00DC3B4B">
            <w:pPr>
              <w:jc w:val="both"/>
              <w:rPr>
                <w:sz w:val="20"/>
                <w:szCs w:val="20"/>
              </w:rPr>
            </w:pPr>
          </w:p>
        </w:tc>
        <w:tc>
          <w:tcPr>
            <w:tcW w:w="1275" w:type="dxa"/>
            <w:shd w:val="clear" w:color="auto" w:fill="C5E0B3" w:themeFill="accent6" w:themeFillTint="66"/>
          </w:tcPr>
          <w:p w14:paraId="2086F936" w14:textId="531C3DA4" w:rsidR="001E3327" w:rsidRPr="00512D4D" w:rsidRDefault="00512D4D" w:rsidP="00DC3B4B">
            <w:pPr>
              <w:jc w:val="both"/>
              <w:rPr>
                <w:rFonts w:ascii="TimesNewRoman" w:hAnsi="TimesNewRoman" w:cs="Arial"/>
                <w:sz w:val="20"/>
                <w:szCs w:val="20"/>
              </w:rPr>
            </w:pPr>
            <w:r>
              <w:rPr>
                <w:rFonts w:ascii="TimesNewRoman" w:hAnsi="TimesNewRoman" w:cs="Arial"/>
                <w:sz w:val="20"/>
                <w:szCs w:val="20"/>
              </w:rPr>
              <w:t>-32 087</w:t>
            </w:r>
          </w:p>
        </w:tc>
        <w:tc>
          <w:tcPr>
            <w:tcW w:w="1411" w:type="dxa"/>
            <w:shd w:val="clear" w:color="auto" w:fill="C5E0B3" w:themeFill="accent6" w:themeFillTint="66"/>
          </w:tcPr>
          <w:p w14:paraId="4AA50BA1" w14:textId="5A762C83" w:rsidR="00E15373" w:rsidRDefault="00512D4D" w:rsidP="00E15373">
            <w:pPr>
              <w:jc w:val="both"/>
              <w:rPr>
                <w:rFonts w:ascii="TimesNewRoman" w:hAnsi="TimesNewRoman" w:cs="Arial"/>
                <w:sz w:val="20"/>
                <w:szCs w:val="20"/>
              </w:rPr>
            </w:pPr>
            <w:r>
              <w:rPr>
                <w:rFonts w:ascii="TimesNewRoman" w:hAnsi="TimesNewRoman" w:cs="Arial"/>
                <w:sz w:val="20"/>
                <w:szCs w:val="20"/>
              </w:rPr>
              <w:t>41 790</w:t>
            </w:r>
          </w:p>
          <w:p w14:paraId="7F9FBE1A" w14:textId="2595A6C5" w:rsidR="001E3327" w:rsidRDefault="001E3327" w:rsidP="00DC3B4B">
            <w:pPr>
              <w:jc w:val="both"/>
              <w:rPr>
                <w:sz w:val="20"/>
                <w:szCs w:val="20"/>
              </w:rPr>
            </w:pPr>
          </w:p>
        </w:tc>
      </w:tr>
    </w:tbl>
    <w:p w14:paraId="2312B49E" w14:textId="3C4199B7" w:rsidR="0025216C" w:rsidRDefault="00512D4D" w:rsidP="0025216C">
      <w:pPr>
        <w:jc w:val="both"/>
        <w:rPr>
          <w:i/>
          <w:sz w:val="20"/>
          <w:szCs w:val="20"/>
        </w:rPr>
      </w:pPr>
      <w:r>
        <w:rPr>
          <w:noProof/>
        </w:rPr>
        <w:drawing>
          <wp:inline distT="0" distB="0" distL="0" distR="0" wp14:anchorId="3BB2CE82" wp14:editId="686DD9C5">
            <wp:extent cx="5939790" cy="1908810"/>
            <wp:effectExtent l="0" t="0" r="3810" b="15240"/>
            <wp:docPr id="295" name="Chart 295">
              <a:extLst xmlns:a="http://schemas.openxmlformats.org/drawingml/2006/main">
                <a:ext uri="{FF2B5EF4-FFF2-40B4-BE49-F238E27FC236}">
                  <a16:creationId xmlns:a16="http://schemas.microsoft.com/office/drawing/2014/main" id="{59FF8802-156D-45F9-B2A7-EBE62283E8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63CA8" w:rsidRPr="000D3656" w14:paraId="0A369632" w14:textId="77777777" w:rsidTr="00512D4D">
        <w:tc>
          <w:tcPr>
            <w:tcW w:w="1565" w:type="dxa"/>
          </w:tcPr>
          <w:p w14:paraId="4DF00130" w14:textId="77777777" w:rsidR="00763CA8" w:rsidRPr="000D3656" w:rsidRDefault="00763CA8" w:rsidP="00FA0124">
            <w:pPr>
              <w:tabs>
                <w:tab w:val="left" w:pos="0"/>
              </w:tabs>
              <w:jc w:val="both"/>
              <w:rPr>
                <w:sz w:val="20"/>
                <w:szCs w:val="20"/>
              </w:rPr>
            </w:pPr>
            <w:r w:rsidRPr="000D3656">
              <w:rPr>
                <w:sz w:val="20"/>
                <w:szCs w:val="20"/>
              </w:rPr>
              <w:t xml:space="preserve">FM </w:t>
            </w:r>
            <w:r>
              <w:rPr>
                <w:sz w:val="20"/>
                <w:szCs w:val="20"/>
              </w:rPr>
              <w:t>28.07.2021 rīk.Nr.450</w:t>
            </w:r>
          </w:p>
        </w:tc>
        <w:tc>
          <w:tcPr>
            <w:tcW w:w="7789" w:type="dxa"/>
          </w:tcPr>
          <w:p w14:paraId="0B6A5B20" w14:textId="5C9ED927" w:rsidR="00763CA8" w:rsidRPr="00A51878" w:rsidRDefault="00763CA8" w:rsidP="00FA0124">
            <w:pPr>
              <w:jc w:val="both"/>
              <w:rPr>
                <w:sz w:val="28"/>
                <w:szCs w:val="28"/>
                <w:lang w:eastAsia="lv-LV"/>
              </w:rPr>
            </w:pPr>
            <w:r>
              <w:rPr>
                <w:sz w:val="20"/>
                <w:szCs w:val="20"/>
              </w:rPr>
              <w:t>13 781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63CA8">
              <w:rPr>
                <w:sz w:val="20"/>
                <w:szCs w:val="20"/>
              </w:rPr>
              <w:t xml:space="preserve"> lai nodrošinātu projekta “Tehniskā palīdzība Tieslietu ministrijai kā atbildīgajai iestādei informācijas un publicitātes pasākumu īstenošanā (2019-2021)” īstenošanu (</w:t>
            </w:r>
            <w:r>
              <w:rPr>
                <w:sz w:val="20"/>
                <w:szCs w:val="20"/>
              </w:rPr>
              <w:t xml:space="preserve">no </w:t>
            </w:r>
            <w:r w:rsidRPr="00763CA8">
              <w:rPr>
                <w:sz w:val="20"/>
                <w:szCs w:val="20"/>
              </w:rPr>
              <w:t>Tieslietu ministrijas budžeta apakšprogrammas 71.06.00 “Eiropas Ekonomikas zonas un Norvēģijas finanšu instrumentu finansētie projekti”).</w:t>
            </w:r>
          </w:p>
        </w:tc>
      </w:tr>
      <w:tr w:rsidR="00974B2C" w:rsidRPr="000D3656" w14:paraId="56104E30" w14:textId="77777777" w:rsidTr="00512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D777C60" w14:textId="77777777" w:rsidR="00974B2C" w:rsidRPr="000D3656" w:rsidRDefault="00974B2C" w:rsidP="009E51CA">
            <w:pPr>
              <w:tabs>
                <w:tab w:val="left" w:pos="0"/>
              </w:tabs>
              <w:jc w:val="both"/>
              <w:rPr>
                <w:sz w:val="20"/>
                <w:szCs w:val="20"/>
              </w:rPr>
            </w:pPr>
            <w:r w:rsidRPr="000D3656">
              <w:rPr>
                <w:sz w:val="20"/>
                <w:szCs w:val="20"/>
              </w:rPr>
              <w:lastRenderedPageBreak/>
              <w:t xml:space="preserve">FM </w:t>
            </w:r>
            <w:r>
              <w:rPr>
                <w:sz w:val="20"/>
                <w:szCs w:val="20"/>
              </w:rPr>
              <w:t>26.11.2021 rīk.Nr.758</w:t>
            </w:r>
          </w:p>
        </w:tc>
        <w:tc>
          <w:tcPr>
            <w:tcW w:w="7789" w:type="dxa"/>
            <w:tcBorders>
              <w:top w:val="nil"/>
              <w:left w:val="nil"/>
              <w:bottom w:val="nil"/>
              <w:right w:val="nil"/>
            </w:tcBorders>
          </w:tcPr>
          <w:p w14:paraId="0BEB1EFC" w14:textId="59E4B9F3" w:rsidR="00974B2C" w:rsidRPr="00A51878" w:rsidRDefault="00974B2C" w:rsidP="009E51CA">
            <w:pPr>
              <w:jc w:val="both"/>
              <w:rPr>
                <w:sz w:val="28"/>
                <w:szCs w:val="28"/>
              </w:rPr>
            </w:pPr>
            <w:r>
              <w:rPr>
                <w:sz w:val="20"/>
                <w:szCs w:val="20"/>
              </w:rPr>
              <w:t>45 868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74B2C">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048A6FCF" w14:textId="77777777" w:rsidR="00763CA8" w:rsidRDefault="00763CA8"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54C6BC73" w14:textId="77777777" w:rsidTr="00E37EF8">
        <w:tc>
          <w:tcPr>
            <w:tcW w:w="1555" w:type="dxa"/>
            <w:shd w:val="clear" w:color="auto" w:fill="C5E0B3" w:themeFill="accent6" w:themeFillTint="66"/>
          </w:tcPr>
          <w:p w14:paraId="4B869D5F" w14:textId="77777777" w:rsidR="001E3327" w:rsidRDefault="001E3327" w:rsidP="00DC3B4B">
            <w:pPr>
              <w:jc w:val="both"/>
              <w:rPr>
                <w:sz w:val="20"/>
                <w:szCs w:val="20"/>
              </w:rPr>
            </w:pPr>
            <w:r>
              <w:rPr>
                <w:sz w:val="20"/>
                <w:szCs w:val="20"/>
              </w:rPr>
              <w:t>70.09.00</w:t>
            </w:r>
          </w:p>
        </w:tc>
        <w:tc>
          <w:tcPr>
            <w:tcW w:w="3827" w:type="dxa"/>
            <w:shd w:val="clear" w:color="auto" w:fill="C5E0B3" w:themeFill="accent6" w:themeFillTint="66"/>
          </w:tcPr>
          <w:p w14:paraId="06502EA4" w14:textId="77777777" w:rsidR="001E3327" w:rsidRDefault="001E3327" w:rsidP="00DC3B4B">
            <w:pPr>
              <w:jc w:val="both"/>
              <w:rPr>
                <w:sz w:val="20"/>
                <w:szCs w:val="20"/>
              </w:rPr>
            </w:pPr>
            <w:r w:rsidRPr="001E332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4CDEA730" w14:textId="7CCA87C5" w:rsidR="00E15373" w:rsidRDefault="00E15373" w:rsidP="00E15373">
            <w:pPr>
              <w:jc w:val="both"/>
              <w:rPr>
                <w:rFonts w:ascii="TimesNewRoman" w:hAnsi="TimesNewRoman" w:cs="Arial"/>
                <w:sz w:val="20"/>
                <w:szCs w:val="20"/>
              </w:rPr>
            </w:pPr>
            <w:r>
              <w:rPr>
                <w:rFonts w:ascii="TimesNewRoman" w:hAnsi="TimesNewRoman" w:cs="Arial"/>
                <w:sz w:val="20"/>
                <w:szCs w:val="20"/>
              </w:rPr>
              <w:t>59 397</w:t>
            </w:r>
          </w:p>
          <w:p w14:paraId="4D19F6FC" w14:textId="5399E0EC" w:rsidR="001E3327" w:rsidRDefault="001E3327" w:rsidP="00DC3B4B">
            <w:pPr>
              <w:jc w:val="both"/>
              <w:rPr>
                <w:sz w:val="20"/>
                <w:szCs w:val="20"/>
              </w:rPr>
            </w:pPr>
          </w:p>
        </w:tc>
        <w:tc>
          <w:tcPr>
            <w:tcW w:w="1275" w:type="dxa"/>
            <w:shd w:val="clear" w:color="auto" w:fill="C5E0B3" w:themeFill="accent6" w:themeFillTint="66"/>
          </w:tcPr>
          <w:p w14:paraId="7824FE3B" w14:textId="7091B5A9" w:rsidR="001E3327" w:rsidRDefault="00E15373" w:rsidP="00DC3B4B">
            <w:pPr>
              <w:jc w:val="both"/>
              <w:rPr>
                <w:sz w:val="20"/>
                <w:szCs w:val="20"/>
              </w:rPr>
            </w:pPr>
            <w:r>
              <w:rPr>
                <w:sz w:val="20"/>
                <w:szCs w:val="20"/>
              </w:rPr>
              <w:t>0</w:t>
            </w:r>
          </w:p>
        </w:tc>
        <w:tc>
          <w:tcPr>
            <w:tcW w:w="1411" w:type="dxa"/>
            <w:shd w:val="clear" w:color="auto" w:fill="C5E0B3" w:themeFill="accent6" w:themeFillTint="66"/>
          </w:tcPr>
          <w:p w14:paraId="28F8B690" w14:textId="23FDC965" w:rsidR="00E15373" w:rsidRDefault="00E15373" w:rsidP="00E15373">
            <w:pPr>
              <w:jc w:val="both"/>
              <w:rPr>
                <w:rFonts w:ascii="TimesNewRoman" w:hAnsi="TimesNewRoman" w:cs="Arial"/>
                <w:sz w:val="20"/>
                <w:szCs w:val="20"/>
              </w:rPr>
            </w:pPr>
            <w:r>
              <w:rPr>
                <w:rFonts w:ascii="TimesNewRoman" w:hAnsi="TimesNewRoman" w:cs="Arial"/>
                <w:sz w:val="20"/>
                <w:szCs w:val="20"/>
              </w:rPr>
              <w:t>59 397</w:t>
            </w:r>
          </w:p>
          <w:p w14:paraId="3E3A11B9" w14:textId="1C056FD0" w:rsidR="001E3327" w:rsidRDefault="001E3327" w:rsidP="00DC3B4B">
            <w:pPr>
              <w:jc w:val="both"/>
              <w:rPr>
                <w:sz w:val="20"/>
                <w:szCs w:val="20"/>
              </w:rPr>
            </w:pPr>
          </w:p>
        </w:tc>
      </w:tr>
    </w:tbl>
    <w:p w14:paraId="6738643D" w14:textId="77777777"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581FBB15" w14:textId="77777777" w:rsidTr="00E37EF8">
        <w:tc>
          <w:tcPr>
            <w:tcW w:w="1555" w:type="dxa"/>
            <w:shd w:val="clear" w:color="auto" w:fill="C5E0B3" w:themeFill="accent6" w:themeFillTint="66"/>
          </w:tcPr>
          <w:p w14:paraId="796A578A" w14:textId="77777777" w:rsidR="001E3327" w:rsidRDefault="001E3327" w:rsidP="00DC3B4B">
            <w:pPr>
              <w:jc w:val="both"/>
              <w:rPr>
                <w:sz w:val="20"/>
                <w:szCs w:val="20"/>
              </w:rPr>
            </w:pPr>
            <w:r>
              <w:rPr>
                <w:sz w:val="20"/>
                <w:szCs w:val="20"/>
              </w:rPr>
              <w:t>70.10.00</w:t>
            </w:r>
          </w:p>
        </w:tc>
        <w:tc>
          <w:tcPr>
            <w:tcW w:w="3827" w:type="dxa"/>
            <w:shd w:val="clear" w:color="auto" w:fill="C5E0B3" w:themeFill="accent6" w:themeFillTint="66"/>
          </w:tcPr>
          <w:p w14:paraId="7FAD5219" w14:textId="77777777" w:rsidR="001E3327" w:rsidRDefault="001E3327" w:rsidP="00DC3B4B">
            <w:pPr>
              <w:jc w:val="both"/>
              <w:rPr>
                <w:sz w:val="20"/>
                <w:szCs w:val="20"/>
              </w:rPr>
            </w:pPr>
            <w:r w:rsidRPr="001E3327">
              <w:rPr>
                <w:sz w:val="20"/>
                <w:szCs w:val="20"/>
              </w:rPr>
              <w:t>Citu ES politiku instrumentu projektu un pasākumu īstenošana (2014-2020)</w:t>
            </w:r>
          </w:p>
        </w:tc>
        <w:tc>
          <w:tcPr>
            <w:tcW w:w="1276" w:type="dxa"/>
            <w:shd w:val="clear" w:color="auto" w:fill="C5E0B3" w:themeFill="accent6" w:themeFillTint="66"/>
          </w:tcPr>
          <w:p w14:paraId="5C6BA52C" w14:textId="1BE5AB47" w:rsidR="00E15373" w:rsidRDefault="00E15373" w:rsidP="00E15373">
            <w:pPr>
              <w:jc w:val="both"/>
              <w:rPr>
                <w:rFonts w:ascii="TimesNewRoman" w:hAnsi="TimesNewRoman" w:cs="Arial"/>
                <w:sz w:val="20"/>
                <w:szCs w:val="20"/>
              </w:rPr>
            </w:pPr>
            <w:r>
              <w:rPr>
                <w:rFonts w:ascii="TimesNewRoman" w:hAnsi="TimesNewRoman" w:cs="Arial"/>
                <w:sz w:val="20"/>
                <w:szCs w:val="20"/>
              </w:rPr>
              <w:t>356 507</w:t>
            </w:r>
          </w:p>
          <w:p w14:paraId="37338AC9" w14:textId="74D9CE22" w:rsidR="001E3327" w:rsidRDefault="001E3327" w:rsidP="00DC3B4B">
            <w:pPr>
              <w:jc w:val="both"/>
              <w:rPr>
                <w:sz w:val="20"/>
                <w:szCs w:val="20"/>
              </w:rPr>
            </w:pPr>
          </w:p>
        </w:tc>
        <w:tc>
          <w:tcPr>
            <w:tcW w:w="1275" w:type="dxa"/>
            <w:shd w:val="clear" w:color="auto" w:fill="C5E0B3" w:themeFill="accent6" w:themeFillTint="66"/>
          </w:tcPr>
          <w:p w14:paraId="5EE945E8" w14:textId="5A7FD458" w:rsidR="00E15373" w:rsidRDefault="00512D4D" w:rsidP="00E15373">
            <w:pPr>
              <w:jc w:val="both"/>
              <w:rPr>
                <w:rFonts w:ascii="TimesNewRoman" w:hAnsi="TimesNewRoman" w:cs="Arial"/>
                <w:sz w:val="20"/>
                <w:szCs w:val="20"/>
              </w:rPr>
            </w:pPr>
            <w:r>
              <w:rPr>
                <w:rFonts w:ascii="TimesNewRoman" w:hAnsi="TimesNewRoman" w:cs="Arial"/>
                <w:sz w:val="20"/>
                <w:szCs w:val="20"/>
              </w:rPr>
              <w:t>716 560</w:t>
            </w:r>
          </w:p>
          <w:p w14:paraId="31A061E0" w14:textId="026EEF2A" w:rsidR="001E3327" w:rsidRPr="00207BE7" w:rsidRDefault="001E3327" w:rsidP="00DC3B4B">
            <w:pPr>
              <w:jc w:val="both"/>
              <w:rPr>
                <w:rFonts w:ascii="TimesNewRoman" w:hAnsi="TimesNewRoman" w:cs="Arial"/>
                <w:sz w:val="20"/>
                <w:szCs w:val="20"/>
              </w:rPr>
            </w:pPr>
          </w:p>
        </w:tc>
        <w:tc>
          <w:tcPr>
            <w:tcW w:w="1411" w:type="dxa"/>
            <w:shd w:val="clear" w:color="auto" w:fill="C5E0B3" w:themeFill="accent6" w:themeFillTint="66"/>
          </w:tcPr>
          <w:p w14:paraId="4FB5EA9F" w14:textId="44104AB5" w:rsidR="00E15373" w:rsidRDefault="00512D4D" w:rsidP="00E15373">
            <w:pPr>
              <w:jc w:val="both"/>
              <w:rPr>
                <w:rFonts w:ascii="TimesNewRoman" w:hAnsi="TimesNewRoman" w:cs="Arial"/>
                <w:sz w:val="20"/>
                <w:szCs w:val="20"/>
              </w:rPr>
            </w:pPr>
            <w:r>
              <w:rPr>
                <w:rFonts w:ascii="TimesNewRoman" w:hAnsi="TimesNewRoman" w:cs="Arial"/>
                <w:sz w:val="20"/>
                <w:szCs w:val="20"/>
              </w:rPr>
              <w:t>1 073 067</w:t>
            </w:r>
          </w:p>
          <w:p w14:paraId="1B20E5E1" w14:textId="51569A6C" w:rsidR="001E3327" w:rsidRPr="0028434F" w:rsidRDefault="001E3327" w:rsidP="00DC3B4B">
            <w:pPr>
              <w:jc w:val="both"/>
              <w:rPr>
                <w:rFonts w:ascii="TimesNewRoman" w:hAnsi="TimesNewRoman" w:cs="Arial"/>
                <w:sz w:val="20"/>
                <w:szCs w:val="20"/>
              </w:rPr>
            </w:pPr>
          </w:p>
        </w:tc>
      </w:tr>
    </w:tbl>
    <w:p w14:paraId="5459065E" w14:textId="469EF076" w:rsidR="00B17817" w:rsidRDefault="00512D4D" w:rsidP="00DC3B4B">
      <w:pPr>
        <w:jc w:val="both"/>
        <w:rPr>
          <w:i/>
          <w:sz w:val="20"/>
          <w:szCs w:val="20"/>
        </w:rPr>
      </w:pPr>
      <w:r>
        <w:rPr>
          <w:noProof/>
        </w:rPr>
        <w:drawing>
          <wp:inline distT="0" distB="0" distL="0" distR="0" wp14:anchorId="5A7BBA6E" wp14:editId="59484410">
            <wp:extent cx="5939790" cy="1901190"/>
            <wp:effectExtent l="0" t="0" r="3810" b="3810"/>
            <wp:docPr id="296" name="Chart 296">
              <a:extLst xmlns:a="http://schemas.openxmlformats.org/drawingml/2006/main">
                <a:ext uri="{FF2B5EF4-FFF2-40B4-BE49-F238E27FC236}">
                  <a16:creationId xmlns:a16="http://schemas.microsoft.com/office/drawing/2014/main" id="{00000000-0008-0000-1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309DB" w:rsidRPr="000D3656" w14:paraId="49369976" w14:textId="77777777" w:rsidTr="009A7F1A">
        <w:tc>
          <w:tcPr>
            <w:tcW w:w="1570" w:type="dxa"/>
          </w:tcPr>
          <w:p w14:paraId="0CE674E5" w14:textId="77777777" w:rsidR="007309DB" w:rsidRPr="000D3656" w:rsidRDefault="007309DB"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60017D2D" w14:textId="77777777" w:rsidR="007309DB" w:rsidRPr="007309DB" w:rsidRDefault="007309DB" w:rsidP="007309DB">
            <w:pPr>
              <w:jc w:val="both"/>
              <w:rPr>
                <w:sz w:val="20"/>
                <w:szCs w:val="20"/>
              </w:rPr>
            </w:pPr>
            <w:r>
              <w:rPr>
                <w:sz w:val="20"/>
                <w:szCs w:val="20"/>
              </w:rPr>
              <w:t>132 750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309DB">
              <w:rPr>
                <w:sz w:val="20"/>
                <w:szCs w:val="20"/>
              </w:rPr>
              <w:t xml:space="preserve"> </w:t>
            </w:r>
            <w:r>
              <w:rPr>
                <w:sz w:val="20"/>
                <w:szCs w:val="20"/>
              </w:rPr>
              <w:t xml:space="preserve">tajā skaitā, </w:t>
            </w:r>
            <w:r w:rsidRPr="007309DB">
              <w:rPr>
                <w:sz w:val="20"/>
                <w:szCs w:val="20"/>
              </w:rPr>
              <w:t xml:space="preserve">105 999 </w:t>
            </w:r>
            <w:proofErr w:type="spellStart"/>
            <w:r w:rsidRPr="007309DB">
              <w:rPr>
                <w:i/>
                <w:sz w:val="20"/>
                <w:szCs w:val="20"/>
              </w:rPr>
              <w:t>euro</w:t>
            </w:r>
            <w:proofErr w:type="spellEnd"/>
            <w:r w:rsidRPr="007309DB">
              <w:rPr>
                <w:sz w:val="20"/>
                <w:szCs w:val="20"/>
              </w:rPr>
              <w:t xml:space="preserve"> apmērā (ĀFP), ieskaitot:</w:t>
            </w:r>
          </w:p>
          <w:p w14:paraId="44373662" w14:textId="41D61BB1" w:rsidR="007309DB" w:rsidRPr="007309DB" w:rsidRDefault="007309DB" w:rsidP="007309DB">
            <w:pPr>
              <w:jc w:val="both"/>
              <w:rPr>
                <w:sz w:val="20"/>
                <w:szCs w:val="20"/>
              </w:rPr>
            </w:pPr>
            <w:r w:rsidRPr="007309DB">
              <w:rPr>
                <w:sz w:val="20"/>
                <w:szCs w:val="20"/>
              </w:rPr>
              <w:t xml:space="preserve">1. 5 858 </w:t>
            </w:r>
            <w:proofErr w:type="spellStart"/>
            <w:r w:rsidRPr="007309DB">
              <w:rPr>
                <w:i/>
                <w:sz w:val="20"/>
                <w:szCs w:val="20"/>
              </w:rPr>
              <w:t>euro</w:t>
            </w:r>
            <w:proofErr w:type="spellEnd"/>
            <w:r w:rsidRPr="007309DB">
              <w:rPr>
                <w:sz w:val="20"/>
                <w:szCs w:val="20"/>
              </w:rPr>
              <w:t xml:space="preserve"> apmērā, lai Eiropas Komisijas pamatprogrammas pētniecībai un inovācijai “Apvārsnis 2020”(“</w:t>
            </w:r>
            <w:proofErr w:type="spellStart"/>
            <w:r w:rsidRPr="007309DB">
              <w:rPr>
                <w:sz w:val="20"/>
                <w:szCs w:val="20"/>
              </w:rPr>
              <w:t>Horizon</w:t>
            </w:r>
            <w:proofErr w:type="spellEnd"/>
            <w:r w:rsidRPr="007309DB">
              <w:rPr>
                <w:sz w:val="20"/>
                <w:szCs w:val="20"/>
              </w:rPr>
              <w:t xml:space="preserve"> 2020”) ietvaros nodrošinātu projekta “GDPR (Vispārīgās datu aizsardzības regulas) nodrošināšana ar </w:t>
            </w:r>
            <w:proofErr w:type="spellStart"/>
            <w:r w:rsidRPr="007309DB">
              <w:rPr>
                <w:sz w:val="20"/>
                <w:szCs w:val="20"/>
              </w:rPr>
              <w:t>mākoņplatformas</w:t>
            </w:r>
            <w:proofErr w:type="spellEnd"/>
            <w:r w:rsidRPr="007309DB">
              <w:rPr>
                <w:sz w:val="20"/>
                <w:szCs w:val="20"/>
              </w:rPr>
              <w:t xml:space="preserve"> pakalpojuma izveidošanu </w:t>
            </w:r>
            <w:proofErr w:type="spellStart"/>
            <w:r w:rsidRPr="007309DB">
              <w:rPr>
                <w:sz w:val="20"/>
                <w:szCs w:val="20"/>
              </w:rPr>
              <w:t>mikrouzņēmumiem</w:t>
            </w:r>
            <w:proofErr w:type="spellEnd"/>
            <w:r w:rsidRPr="007309DB">
              <w:rPr>
                <w:sz w:val="20"/>
                <w:szCs w:val="20"/>
              </w:rPr>
              <w:t>” īstenošanu;</w:t>
            </w:r>
          </w:p>
          <w:p w14:paraId="152E2951" w14:textId="371150CC" w:rsidR="007309DB" w:rsidRPr="007309DB" w:rsidRDefault="007309DB" w:rsidP="007309DB">
            <w:pPr>
              <w:jc w:val="both"/>
              <w:rPr>
                <w:sz w:val="20"/>
                <w:szCs w:val="20"/>
              </w:rPr>
            </w:pPr>
            <w:r w:rsidRPr="007309DB">
              <w:rPr>
                <w:sz w:val="20"/>
                <w:szCs w:val="20"/>
              </w:rPr>
              <w:t xml:space="preserve">2. 1 452 </w:t>
            </w:r>
            <w:proofErr w:type="spellStart"/>
            <w:r w:rsidRPr="007309DB">
              <w:rPr>
                <w:i/>
                <w:sz w:val="20"/>
                <w:szCs w:val="20"/>
              </w:rPr>
              <w:t>euro</w:t>
            </w:r>
            <w:proofErr w:type="spellEnd"/>
            <w:r w:rsidRPr="007309DB">
              <w:rPr>
                <w:sz w:val="20"/>
                <w:szCs w:val="20"/>
              </w:rPr>
              <w:t xml:space="preserve"> apmērā, lai nodrošinātu Eiropas Komisijas Iekšējās drošības fonda finanšu programmas projekta “Virzība uz Eiropas mēroga sejas atpazīšanas datu apmaiņu” īstenošanu.;</w:t>
            </w:r>
          </w:p>
          <w:p w14:paraId="26F3C87E" w14:textId="13CB1687" w:rsidR="007309DB" w:rsidRPr="007309DB" w:rsidRDefault="007309DB" w:rsidP="007309DB">
            <w:pPr>
              <w:jc w:val="both"/>
              <w:rPr>
                <w:sz w:val="20"/>
                <w:szCs w:val="20"/>
              </w:rPr>
            </w:pPr>
            <w:r w:rsidRPr="007309DB">
              <w:rPr>
                <w:sz w:val="20"/>
                <w:szCs w:val="20"/>
              </w:rPr>
              <w:t xml:space="preserve">3. 23 388 </w:t>
            </w:r>
            <w:proofErr w:type="spellStart"/>
            <w:r w:rsidRPr="007309DB">
              <w:rPr>
                <w:i/>
                <w:sz w:val="20"/>
                <w:szCs w:val="20"/>
              </w:rPr>
              <w:t>euro</w:t>
            </w:r>
            <w:proofErr w:type="spellEnd"/>
            <w:r w:rsidRPr="007309DB">
              <w:rPr>
                <w:sz w:val="20"/>
                <w:szCs w:val="20"/>
              </w:rPr>
              <w:t xml:space="preserve"> apmērā, lai nodrošinātu Eiropas Komisijas Tieslietu direktorāta programmas “Tiesiskums 2014-2020” projekta “LEILA - ceļā uz </w:t>
            </w:r>
            <w:proofErr w:type="spellStart"/>
            <w:r w:rsidRPr="007309DB">
              <w:rPr>
                <w:sz w:val="20"/>
                <w:szCs w:val="20"/>
              </w:rPr>
              <w:t>daudzvalodu</w:t>
            </w:r>
            <w:proofErr w:type="spellEnd"/>
            <w:r w:rsidRPr="007309DB">
              <w:rPr>
                <w:sz w:val="20"/>
                <w:szCs w:val="20"/>
              </w:rPr>
              <w:t xml:space="preserve"> Eiropas tiesu iestāžu izsoļu platformu” īstenošanu;</w:t>
            </w:r>
          </w:p>
          <w:p w14:paraId="06B0F1E9" w14:textId="77777777" w:rsidR="007309DB" w:rsidRPr="007309DB" w:rsidRDefault="007309DB" w:rsidP="007309DB">
            <w:pPr>
              <w:jc w:val="both"/>
              <w:rPr>
                <w:sz w:val="20"/>
                <w:szCs w:val="20"/>
              </w:rPr>
            </w:pPr>
            <w:r w:rsidRPr="007309DB">
              <w:rPr>
                <w:sz w:val="20"/>
                <w:szCs w:val="20"/>
              </w:rPr>
              <w:t xml:space="preserve">4. 75 301 </w:t>
            </w:r>
            <w:proofErr w:type="spellStart"/>
            <w:r w:rsidRPr="007309DB">
              <w:rPr>
                <w:i/>
                <w:sz w:val="20"/>
                <w:szCs w:val="20"/>
              </w:rPr>
              <w:t>euro</w:t>
            </w:r>
            <w:proofErr w:type="spellEnd"/>
            <w:r w:rsidRPr="007309DB">
              <w:rPr>
                <w:sz w:val="20"/>
                <w:szCs w:val="20"/>
              </w:rPr>
              <w:t xml:space="preserve"> apmērā, lai nodrošinātu Eiropas Komisijas Tieslietu direktorāta programmas “Tiesiskums 2014-2020” projekta “Krimināltiesu datu bāzes izveide” īstenošanu;</w:t>
            </w:r>
          </w:p>
          <w:p w14:paraId="57E3663D" w14:textId="0B8E378A" w:rsidR="007309DB" w:rsidRPr="007309DB" w:rsidRDefault="007309DB" w:rsidP="007309DB">
            <w:pPr>
              <w:jc w:val="both"/>
              <w:rPr>
                <w:sz w:val="20"/>
                <w:szCs w:val="20"/>
              </w:rPr>
            </w:pPr>
            <w:r w:rsidRPr="007309DB">
              <w:rPr>
                <w:sz w:val="20"/>
                <w:szCs w:val="20"/>
              </w:rPr>
              <w:t xml:space="preserve">un 26 751 </w:t>
            </w:r>
            <w:proofErr w:type="spellStart"/>
            <w:r w:rsidRPr="007309DB">
              <w:rPr>
                <w:i/>
                <w:sz w:val="20"/>
                <w:szCs w:val="20"/>
              </w:rPr>
              <w:t>euro</w:t>
            </w:r>
            <w:proofErr w:type="spellEnd"/>
            <w:r w:rsidRPr="007309DB">
              <w:rPr>
                <w:sz w:val="20"/>
                <w:szCs w:val="20"/>
              </w:rPr>
              <w:t xml:space="preserve"> apmērā (ĀFP atlikumi), ieskaitot:</w:t>
            </w:r>
          </w:p>
          <w:p w14:paraId="5995FCFA" w14:textId="726A2FB5" w:rsidR="007309DB" w:rsidRPr="007309DB" w:rsidRDefault="007309DB" w:rsidP="007309DB">
            <w:pPr>
              <w:tabs>
                <w:tab w:val="left" w:pos="993"/>
                <w:tab w:val="left" w:pos="1276"/>
              </w:tabs>
              <w:jc w:val="both"/>
              <w:rPr>
                <w:sz w:val="20"/>
                <w:szCs w:val="20"/>
              </w:rPr>
            </w:pPr>
            <w:r w:rsidRPr="007309DB">
              <w:rPr>
                <w:sz w:val="20"/>
                <w:szCs w:val="20"/>
              </w:rPr>
              <w:t xml:space="preserve">1. 20 461 </w:t>
            </w:r>
            <w:proofErr w:type="spellStart"/>
            <w:r w:rsidRPr="007309DB">
              <w:rPr>
                <w:i/>
                <w:sz w:val="20"/>
                <w:szCs w:val="20"/>
              </w:rPr>
              <w:t>euro</w:t>
            </w:r>
            <w:proofErr w:type="spellEnd"/>
            <w:r w:rsidRPr="007309DB">
              <w:rPr>
                <w:sz w:val="20"/>
                <w:szCs w:val="20"/>
              </w:rPr>
              <w:t xml:space="preserve"> apmērā, lai nodrošinātu Eiropas Komisijas Tieslietu direktorāta programmas “Tiesiskums 2014-2020”projekta “Tiesiskās sadarbības attīstība krimināllietās” attālinātas starptautiskās konferences organizēšanu;</w:t>
            </w:r>
          </w:p>
          <w:p w14:paraId="6A16EFD7" w14:textId="41EF2E3B" w:rsidR="007309DB" w:rsidRPr="007309DB" w:rsidRDefault="007309DB" w:rsidP="007309DB">
            <w:pPr>
              <w:tabs>
                <w:tab w:val="left" w:pos="993"/>
                <w:tab w:val="left" w:pos="1276"/>
              </w:tabs>
              <w:jc w:val="both"/>
              <w:rPr>
                <w:sz w:val="20"/>
                <w:szCs w:val="20"/>
              </w:rPr>
            </w:pPr>
            <w:r w:rsidRPr="007309DB">
              <w:rPr>
                <w:sz w:val="20"/>
                <w:szCs w:val="20"/>
              </w:rPr>
              <w:t xml:space="preserve">2. 5 175 </w:t>
            </w:r>
            <w:proofErr w:type="spellStart"/>
            <w:r w:rsidRPr="007309DB">
              <w:rPr>
                <w:i/>
                <w:sz w:val="20"/>
                <w:szCs w:val="20"/>
              </w:rPr>
              <w:t>euro</w:t>
            </w:r>
            <w:proofErr w:type="spellEnd"/>
            <w:r w:rsidRPr="007309DB">
              <w:rPr>
                <w:sz w:val="20"/>
                <w:szCs w:val="20"/>
              </w:rPr>
              <w:t xml:space="preserve"> apmērā, lai nodrošinātu Eiropas Biroja krāpšanas apkarošanai (OLAF) finanšu programmas </w:t>
            </w:r>
            <w:proofErr w:type="spellStart"/>
            <w:r w:rsidRPr="007309DB">
              <w:rPr>
                <w:sz w:val="20"/>
                <w:szCs w:val="20"/>
              </w:rPr>
              <w:t>Hercule</w:t>
            </w:r>
            <w:proofErr w:type="spellEnd"/>
            <w:r w:rsidRPr="007309DB">
              <w:rPr>
                <w:sz w:val="20"/>
                <w:szCs w:val="20"/>
              </w:rPr>
              <w:t xml:space="preserve"> III  projekta “Tabakas un citu augu izcelsmes vielu izpētes kapacitātes celšana” īstenošanu;</w:t>
            </w:r>
          </w:p>
          <w:p w14:paraId="001F3B67" w14:textId="0900E01E" w:rsidR="007309DB" w:rsidRPr="007309DB" w:rsidRDefault="007309DB" w:rsidP="007309DB">
            <w:pPr>
              <w:tabs>
                <w:tab w:val="left" w:pos="993"/>
                <w:tab w:val="left" w:pos="1276"/>
              </w:tabs>
              <w:jc w:val="both"/>
              <w:rPr>
                <w:b/>
                <w:sz w:val="27"/>
                <w:szCs w:val="27"/>
              </w:rPr>
            </w:pPr>
            <w:r w:rsidRPr="007309DB">
              <w:rPr>
                <w:sz w:val="20"/>
                <w:szCs w:val="20"/>
              </w:rPr>
              <w:t xml:space="preserve">3. 1 115 </w:t>
            </w:r>
            <w:proofErr w:type="spellStart"/>
            <w:r w:rsidRPr="007309DB">
              <w:rPr>
                <w:i/>
                <w:sz w:val="20"/>
                <w:szCs w:val="20"/>
              </w:rPr>
              <w:t>euro</w:t>
            </w:r>
            <w:proofErr w:type="spellEnd"/>
            <w:r w:rsidRPr="007309DB">
              <w:rPr>
                <w:sz w:val="20"/>
                <w:szCs w:val="20"/>
              </w:rPr>
              <w:t xml:space="preserve"> apmērā, lai nodrošinātu Eiropas Komisijas Iekšējās drošības fonda finanšu programmas projekta “Virzība uz Eiropas mēroga sejas atpazīšanas datu apmaiņu” īstenošanu.</w:t>
            </w:r>
          </w:p>
        </w:tc>
      </w:tr>
      <w:tr w:rsidR="00653A92" w:rsidRPr="000D3656" w14:paraId="5B90D02F" w14:textId="77777777" w:rsidTr="009A7F1A">
        <w:tc>
          <w:tcPr>
            <w:tcW w:w="1570" w:type="dxa"/>
          </w:tcPr>
          <w:p w14:paraId="7FAB5326" w14:textId="77777777" w:rsidR="00653A92" w:rsidRPr="000D3656" w:rsidRDefault="00653A92" w:rsidP="006A408B">
            <w:pPr>
              <w:tabs>
                <w:tab w:val="left" w:pos="0"/>
              </w:tabs>
              <w:jc w:val="both"/>
              <w:rPr>
                <w:sz w:val="20"/>
                <w:szCs w:val="20"/>
              </w:rPr>
            </w:pPr>
            <w:r w:rsidRPr="000D3656">
              <w:rPr>
                <w:sz w:val="20"/>
                <w:szCs w:val="20"/>
              </w:rPr>
              <w:t xml:space="preserve">FM </w:t>
            </w:r>
            <w:r>
              <w:rPr>
                <w:sz w:val="20"/>
                <w:szCs w:val="20"/>
              </w:rPr>
              <w:t>10.03.2021 rīk.Nr.141</w:t>
            </w:r>
          </w:p>
        </w:tc>
        <w:tc>
          <w:tcPr>
            <w:tcW w:w="7796" w:type="dxa"/>
          </w:tcPr>
          <w:p w14:paraId="09644277" w14:textId="77777777" w:rsidR="00653A92" w:rsidRDefault="00653A92" w:rsidP="00653A92">
            <w:pPr>
              <w:jc w:val="both"/>
              <w:rPr>
                <w:sz w:val="20"/>
                <w:szCs w:val="20"/>
              </w:rPr>
            </w:pPr>
            <w:r>
              <w:rPr>
                <w:sz w:val="20"/>
                <w:szCs w:val="20"/>
              </w:rPr>
              <w:t>338 023</w:t>
            </w:r>
            <w:r w:rsidRPr="000D3656">
              <w:rPr>
                <w:sz w:val="20"/>
                <w:szCs w:val="20"/>
              </w:rPr>
              <w:t xml:space="preserve"> </w:t>
            </w:r>
            <w:proofErr w:type="spellStart"/>
            <w:r w:rsidRPr="00653A92">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Pr>
                <w:sz w:val="20"/>
                <w:szCs w:val="20"/>
              </w:rPr>
              <w:t xml:space="preserve">tai skaitā, </w:t>
            </w:r>
          </w:p>
          <w:p w14:paraId="302C70B6" w14:textId="5A73BE16" w:rsidR="00653A92" w:rsidRPr="00653A92" w:rsidRDefault="00653A92" w:rsidP="00653A92">
            <w:pPr>
              <w:jc w:val="both"/>
              <w:rPr>
                <w:sz w:val="20"/>
                <w:szCs w:val="20"/>
              </w:rPr>
            </w:pPr>
            <w:r>
              <w:rPr>
                <w:sz w:val="20"/>
                <w:szCs w:val="20"/>
              </w:rPr>
              <w:t xml:space="preserve">1. </w:t>
            </w:r>
            <w:r w:rsidRPr="00653A92">
              <w:rPr>
                <w:sz w:val="20"/>
                <w:szCs w:val="20"/>
              </w:rPr>
              <w:t>2 391 </w:t>
            </w:r>
            <w:proofErr w:type="spellStart"/>
            <w:r w:rsidRPr="00653A92">
              <w:rPr>
                <w:i/>
                <w:sz w:val="20"/>
                <w:szCs w:val="20"/>
              </w:rPr>
              <w:t>euro</w:t>
            </w:r>
            <w:proofErr w:type="spellEnd"/>
            <w:r w:rsidRPr="00653A92">
              <w:rPr>
                <w:sz w:val="20"/>
                <w:szCs w:val="20"/>
              </w:rPr>
              <w:t xml:space="preserve"> apmērā, lai nodrošinātu Eiropas Komisijas Iekšējās drošības fonda finanšu programmas projektā “Virzība uz Eiropas mēroga sejas atpazīšanas datu apmaiņu” nodarbināto atalgojumu atbilstoši veiktajiem projekta grozījumiem;</w:t>
            </w:r>
          </w:p>
          <w:p w14:paraId="33ECBBF4" w14:textId="4E6FC108" w:rsidR="00653A92" w:rsidRPr="00653A92" w:rsidRDefault="00653A92" w:rsidP="00653A92">
            <w:pPr>
              <w:jc w:val="both"/>
              <w:rPr>
                <w:sz w:val="20"/>
                <w:szCs w:val="20"/>
              </w:rPr>
            </w:pPr>
            <w:r w:rsidRPr="00653A92">
              <w:rPr>
                <w:sz w:val="20"/>
                <w:szCs w:val="20"/>
              </w:rPr>
              <w:t>2. precēm un pakalpojumiem 97 713 </w:t>
            </w:r>
            <w:proofErr w:type="spellStart"/>
            <w:r w:rsidRPr="00653A92">
              <w:rPr>
                <w:i/>
                <w:sz w:val="20"/>
                <w:szCs w:val="20"/>
              </w:rPr>
              <w:t>euro</w:t>
            </w:r>
            <w:proofErr w:type="spellEnd"/>
            <w:r w:rsidRPr="00653A92">
              <w:rPr>
                <w:sz w:val="20"/>
                <w:szCs w:val="20"/>
              </w:rPr>
              <w:t xml:space="preserve"> apmērā, tajā skaitā:</w:t>
            </w:r>
          </w:p>
          <w:p w14:paraId="1BF33E35" w14:textId="61618B51" w:rsidR="00653A92" w:rsidRPr="00653A92" w:rsidRDefault="00653A92" w:rsidP="00653A92">
            <w:pPr>
              <w:jc w:val="both"/>
              <w:rPr>
                <w:sz w:val="20"/>
                <w:szCs w:val="20"/>
              </w:rPr>
            </w:pPr>
            <w:r w:rsidRPr="00653A92">
              <w:rPr>
                <w:sz w:val="20"/>
                <w:szCs w:val="20"/>
              </w:rPr>
              <w:t>2.1.  649 </w:t>
            </w:r>
            <w:proofErr w:type="spellStart"/>
            <w:r w:rsidRPr="00653A92">
              <w:rPr>
                <w:i/>
                <w:sz w:val="20"/>
                <w:szCs w:val="20"/>
              </w:rPr>
              <w:t>euro</w:t>
            </w:r>
            <w:proofErr w:type="spellEnd"/>
            <w:r w:rsidRPr="00653A92">
              <w:rPr>
                <w:sz w:val="20"/>
                <w:szCs w:val="20"/>
              </w:rPr>
              <w:t xml:space="preserve"> apmērā, lai nodrošinātu Eiropas Komisijas Iekšējās drošības fonda finanšu programmas projekta “Virzība uz Eiropas mēroga sejas atpazīšanas datu apmaiņu” noslēguma sanāksmes komandējuma izdevumu un citu netiešo izmaksu segšanu;</w:t>
            </w:r>
          </w:p>
          <w:p w14:paraId="5DA6446E" w14:textId="390491DB" w:rsidR="00653A92" w:rsidRPr="00653A92" w:rsidRDefault="00653A92" w:rsidP="00653A92">
            <w:pPr>
              <w:jc w:val="both"/>
              <w:rPr>
                <w:sz w:val="20"/>
                <w:szCs w:val="20"/>
              </w:rPr>
            </w:pPr>
            <w:r w:rsidRPr="00653A92">
              <w:rPr>
                <w:sz w:val="20"/>
                <w:szCs w:val="20"/>
              </w:rPr>
              <w:t>2.2.  56 629 </w:t>
            </w:r>
            <w:proofErr w:type="spellStart"/>
            <w:r w:rsidRPr="00653A92">
              <w:rPr>
                <w:i/>
                <w:sz w:val="20"/>
                <w:szCs w:val="20"/>
              </w:rPr>
              <w:t>euro</w:t>
            </w:r>
            <w:proofErr w:type="spellEnd"/>
            <w:r w:rsidRPr="00653A92">
              <w:rPr>
                <w:sz w:val="20"/>
                <w:szCs w:val="20"/>
              </w:rPr>
              <w:t xml:space="preserve"> apmērā Eiropas Biroja krāpšanas apkarošanas (OLAF) finanšu programmas </w:t>
            </w:r>
            <w:proofErr w:type="spellStart"/>
            <w:r w:rsidRPr="00653A92">
              <w:rPr>
                <w:sz w:val="20"/>
                <w:szCs w:val="20"/>
              </w:rPr>
              <w:t>Hercule</w:t>
            </w:r>
            <w:proofErr w:type="spellEnd"/>
            <w:r w:rsidRPr="00653A92">
              <w:rPr>
                <w:sz w:val="20"/>
                <w:szCs w:val="20"/>
              </w:rPr>
              <w:t xml:space="preserve"> III projekta “Tabakas un citu augu izcelsmes vielu izpētes kapacitātes celšana” īstenošanai;</w:t>
            </w:r>
          </w:p>
          <w:p w14:paraId="4E9C0D3F" w14:textId="634DC29A" w:rsidR="00653A92" w:rsidRPr="00653A92" w:rsidRDefault="00653A92" w:rsidP="00653A92">
            <w:pPr>
              <w:jc w:val="both"/>
              <w:rPr>
                <w:sz w:val="20"/>
                <w:szCs w:val="20"/>
              </w:rPr>
            </w:pPr>
            <w:r w:rsidRPr="00653A92">
              <w:rPr>
                <w:sz w:val="20"/>
                <w:szCs w:val="20"/>
              </w:rPr>
              <w:t>2.3.  20 350 </w:t>
            </w:r>
            <w:proofErr w:type="spellStart"/>
            <w:r w:rsidRPr="00653A92">
              <w:rPr>
                <w:i/>
                <w:sz w:val="20"/>
                <w:szCs w:val="20"/>
              </w:rPr>
              <w:t>euro</w:t>
            </w:r>
            <w:proofErr w:type="spellEnd"/>
            <w:r w:rsidRPr="00653A92">
              <w:rPr>
                <w:sz w:val="20"/>
                <w:szCs w:val="20"/>
              </w:rPr>
              <w:t xml:space="preserve"> apmērā, lai segtu Eiropas Komisijas Tieslietu direktorāta programmas “Tiesiskums 2014–2020” projektam “Tiesiskās sadarbības attīstība krimināllietās” paredzētās attālinātas starptautiskās konferences organizēšanas izdevumus;</w:t>
            </w:r>
          </w:p>
          <w:p w14:paraId="53B50932" w14:textId="40572C0F" w:rsidR="00653A92" w:rsidRPr="00653A92" w:rsidRDefault="00653A92" w:rsidP="00653A92">
            <w:pPr>
              <w:jc w:val="both"/>
              <w:rPr>
                <w:sz w:val="20"/>
                <w:szCs w:val="20"/>
              </w:rPr>
            </w:pPr>
            <w:r w:rsidRPr="00653A92">
              <w:rPr>
                <w:sz w:val="20"/>
                <w:szCs w:val="20"/>
              </w:rPr>
              <w:lastRenderedPageBreak/>
              <w:t>2.4.  3 613 </w:t>
            </w:r>
            <w:proofErr w:type="spellStart"/>
            <w:r w:rsidRPr="00653A92">
              <w:rPr>
                <w:i/>
                <w:sz w:val="20"/>
                <w:szCs w:val="20"/>
              </w:rPr>
              <w:t>euro</w:t>
            </w:r>
            <w:proofErr w:type="spellEnd"/>
            <w:r w:rsidRPr="00653A92">
              <w:rPr>
                <w:sz w:val="20"/>
                <w:szCs w:val="20"/>
              </w:rPr>
              <w:t xml:space="preserve"> apmērā, lai segtu Eiropas Komisijas Tieslietu direktorāta programmas “Tiesiskums 2014-2020” projektam “LEILA - ceļā uz </w:t>
            </w:r>
            <w:proofErr w:type="spellStart"/>
            <w:r w:rsidRPr="00653A92">
              <w:rPr>
                <w:sz w:val="20"/>
                <w:szCs w:val="20"/>
              </w:rPr>
              <w:t>daudzvalodu</w:t>
            </w:r>
            <w:proofErr w:type="spellEnd"/>
            <w:r w:rsidRPr="00653A92">
              <w:rPr>
                <w:sz w:val="20"/>
                <w:szCs w:val="20"/>
              </w:rPr>
              <w:t xml:space="preserve"> Eiropas tiesu iestāžu izsoļu platformu” informācijas sistēmu pilnveides/pielāgošanas izdevumus;</w:t>
            </w:r>
          </w:p>
          <w:p w14:paraId="632E9ECD" w14:textId="354BECBD" w:rsidR="00653A92" w:rsidRPr="00653A92" w:rsidRDefault="00653A92" w:rsidP="00653A92">
            <w:pPr>
              <w:jc w:val="both"/>
              <w:rPr>
                <w:sz w:val="20"/>
                <w:szCs w:val="20"/>
              </w:rPr>
            </w:pPr>
            <w:r w:rsidRPr="00653A92">
              <w:rPr>
                <w:sz w:val="20"/>
                <w:szCs w:val="20"/>
              </w:rPr>
              <w:t>2.5.  16 472 </w:t>
            </w:r>
            <w:proofErr w:type="spellStart"/>
            <w:r w:rsidRPr="00653A92">
              <w:rPr>
                <w:i/>
                <w:sz w:val="20"/>
                <w:szCs w:val="20"/>
              </w:rPr>
              <w:t>euro</w:t>
            </w:r>
            <w:proofErr w:type="spellEnd"/>
            <w:r w:rsidRPr="00653A92">
              <w:rPr>
                <w:sz w:val="20"/>
                <w:szCs w:val="20"/>
              </w:rPr>
              <w:t xml:space="preserve"> apmērā, lai segtu Eiropas Komisijas Tieslietu direktorāta programmas “Tiesiskums 2014-2020” projektam “Krimināltiesu datu bāzes izveide” informācijas sistēmas prasību analīzes un sistēmas izveides izdevumus;</w:t>
            </w:r>
          </w:p>
          <w:p w14:paraId="5AB940CB" w14:textId="2D01CE8B" w:rsidR="00653A92" w:rsidRPr="00653A92" w:rsidRDefault="00653A92" w:rsidP="00653A92">
            <w:pPr>
              <w:jc w:val="both"/>
              <w:rPr>
                <w:sz w:val="20"/>
                <w:szCs w:val="20"/>
              </w:rPr>
            </w:pPr>
            <w:r w:rsidRPr="00653A92">
              <w:rPr>
                <w:sz w:val="20"/>
                <w:szCs w:val="20"/>
              </w:rPr>
              <w:t>3. pamatkapitāla veidošanai 237 919 </w:t>
            </w:r>
            <w:proofErr w:type="spellStart"/>
            <w:r w:rsidRPr="00653A92">
              <w:rPr>
                <w:i/>
                <w:sz w:val="20"/>
                <w:szCs w:val="20"/>
              </w:rPr>
              <w:t>euro</w:t>
            </w:r>
            <w:proofErr w:type="spellEnd"/>
            <w:r w:rsidRPr="00653A92">
              <w:rPr>
                <w:sz w:val="20"/>
                <w:szCs w:val="20"/>
              </w:rPr>
              <w:t xml:space="preserve"> apmērā, lai nodrošinātu Eiropas Biroja krāpšanas apkarošanas (OLAF) finanšu programmas </w:t>
            </w:r>
            <w:proofErr w:type="spellStart"/>
            <w:r w:rsidRPr="00653A92">
              <w:rPr>
                <w:sz w:val="20"/>
                <w:szCs w:val="20"/>
              </w:rPr>
              <w:t>Hercule</w:t>
            </w:r>
            <w:proofErr w:type="spellEnd"/>
            <w:r w:rsidRPr="00653A92">
              <w:rPr>
                <w:sz w:val="20"/>
                <w:szCs w:val="20"/>
              </w:rPr>
              <w:t xml:space="preserve"> III projektam “Tabakas un citu augu izcelsmes vielu izpētes kapacitātes celšana” paredzēto laboratorijas iekārtu un mēbeļu iegādi.</w:t>
            </w:r>
          </w:p>
          <w:p w14:paraId="6AA1C85F" w14:textId="5106C7DE" w:rsidR="00653A92" w:rsidRPr="00DC78AC" w:rsidRDefault="00653A92" w:rsidP="00653A92">
            <w:pPr>
              <w:jc w:val="both"/>
              <w:rPr>
                <w:rFonts w:eastAsia="Calibri"/>
                <w:sz w:val="27"/>
                <w:szCs w:val="27"/>
                <w:lang w:eastAsia="lv-LV"/>
              </w:rPr>
            </w:pPr>
            <w:r w:rsidRPr="00DC78AC">
              <w:rPr>
                <w:sz w:val="20"/>
                <w:szCs w:val="20"/>
              </w:rPr>
              <w:t>(no Tieslietu ministrijas budžeta apakšprogrammas 71.06.00 “Eiropas Ekonomikas zonas un Norvēģijas finanšu instrumentu finansētie projekti”).</w:t>
            </w:r>
          </w:p>
        </w:tc>
      </w:tr>
      <w:tr w:rsidR="009B3967" w:rsidRPr="000D3656" w14:paraId="72175ADB" w14:textId="77777777" w:rsidTr="009A7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8C7F3CA" w14:textId="77777777" w:rsidR="009B3967" w:rsidRPr="000D3656" w:rsidRDefault="009B3967" w:rsidP="00A40B30">
            <w:pPr>
              <w:tabs>
                <w:tab w:val="left" w:pos="0"/>
              </w:tabs>
              <w:jc w:val="both"/>
              <w:rPr>
                <w:sz w:val="20"/>
                <w:szCs w:val="20"/>
              </w:rPr>
            </w:pPr>
            <w:r w:rsidRPr="000D3656">
              <w:rPr>
                <w:sz w:val="20"/>
                <w:szCs w:val="20"/>
              </w:rPr>
              <w:lastRenderedPageBreak/>
              <w:t xml:space="preserve">FM </w:t>
            </w:r>
            <w:r>
              <w:rPr>
                <w:sz w:val="20"/>
                <w:szCs w:val="20"/>
              </w:rPr>
              <w:t>28.04.2021 rīk.Nr.245</w:t>
            </w:r>
          </w:p>
        </w:tc>
        <w:tc>
          <w:tcPr>
            <w:tcW w:w="7796" w:type="dxa"/>
            <w:tcBorders>
              <w:top w:val="nil"/>
              <w:left w:val="nil"/>
              <w:bottom w:val="nil"/>
              <w:right w:val="nil"/>
            </w:tcBorders>
          </w:tcPr>
          <w:p w14:paraId="39E06F37" w14:textId="09649F6C" w:rsidR="009B3967" w:rsidRPr="009B3967" w:rsidRDefault="009B3967" w:rsidP="009B3967">
            <w:pPr>
              <w:tabs>
                <w:tab w:val="left" w:pos="993"/>
                <w:tab w:val="left" w:pos="1276"/>
              </w:tabs>
              <w:jc w:val="both"/>
              <w:rPr>
                <w:sz w:val="20"/>
                <w:szCs w:val="20"/>
              </w:rPr>
            </w:pPr>
            <w:r>
              <w:rPr>
                <w:sz w:val="20"/>
                <w:szCs w:val="20"/>
              </w:rPr>
              <w:t>61 641</w:t>
            </w:r>
            <w:r w:rsidRPr="00EB2C16">
              <w:rPr>
                <w:i/>
                <w:sz w:val="20"/>
                <w:szCs w:val="20"/>
              </w:rPr>
              <w:t xml:space="preserve"> </w:t>
            </w:r>
            <w:proofErr w:type="spellStart"/>
            <w:r w:rsidRPr="00EB2C16">
              <w:rPr>
                <w:i/>
                <w:sz w:val="20"/>
                <w:szCs w:val="20"/>
              </w:rPr>
              <w:t>euro</w:t>
            </w:r>
            <w:proofErr w:type="spellEnd"/>
            <w:r>
              <w:rPr>
                <w:sz w:val="20"/>
                <w:szCs w:val="20"/>
              </w:rPr>
              <w:t xml:space="preserve"> apmērā palielināti izdevumi</w:t>
            </w:r>
            <w:r w:rsidRPr="009B3967">
              <w:rPr>
                <w:sz w:val="20"/>
                <w:szCs w:val="20"/>
              </w:rPr>
              <w:t xml:space="preserve">, </w:t>
            </w:r>
            <w:r>
              <w:rPr>
                <w:sz w:val="20"/>
                <w:szCs w:val="20"/>
              </w:rPr>
              <w:t xml:space="preserve">tai skaitā, </w:t>
            </w:r>
            <w:r w:rsidRPr="009B3967">
              <w:rPr>
                <w:sz w:val="20"/>
                <w:szCs w:val="20"/>
              </w:rPr>
              <w:t xml:space="preserve">20 726 </w:t>
            </w:r>
            <w:proofErr w:type="spellStart"/>
            <w:r w:rsidRPr="009B3967">
              <w:rPr>
                <w:i/>
                <w:sz w:val="20"/>
                <w:szCs w:val="20"/>
              </w:rPr>
              <w:t>euro</w:t>
            </w:r>
            <w:proofErr w:type="spellEnd"/>
            <w:r w:rsidRPr="009B3967">
              <w:rPr>
                <w:sz w:val="20"/>
                <w:szCs w:val="20"/>
              </w:rPr>
              <w:t xml:space="preserve"> apmērā, lai nodrošinātu Eiropas Komisijas pamatprogrammas pētniecībai un inovācijai “Apvārsnis 2020” projekta “Nozieguma vietā atstāto pēdu kvalificēšana tiešsaistē” īstenošanu (ĀFP), un 40 915 </w:t>
            </w:r>
            <w:proofErr w:type="spellStart"/>
            <w:r w:rsidRPr="009B3967">
              <w:rPr>
                <w:i/>
                <w:sz w:val="20"/>
                <w:szCs w:val="20"/>
              </w:rPr>
              <w:t>euro</w:t>
            </w:r>
            <w:proofErr w:type="spellEnd"/>
            <w:r w:rsidRPr="009B3967">
              <w:rPr>
                <w:sz w:val="20"/>
                <w:szCs w:val="20"/>
              </w:rPr>
              <w:t xml:space="preserve"> apmērā, lai nodrošinātu Eiropas Komisijas Tieslietu direktorāta programmas “Tiesiskums 2014-2020” projekta “E-tiesiskuma inovācijas” īstenošanu (ĀFP</w:t>
            </w:r>
            <w:r>
              <w:rPr>
                <w:sz w:val="20"/>
                <w:szCs w:val="20"/>
              </w:rPr>
              <w:t xml:space="preserve"> atlikumi</w:t>
            </w:r>
            <w:r w:rsidRPr="009B3967">
              <w:rPr>
                <w:sz w:val="20"/>
                <w:szCs w:val="20"/>
              </w:rPr>
              <w:t>).</w:t>
            </w:r>
          </w:p>
        </w:tc>
      </w:tr>
      <w:tr w:rsidR="00046D29" w:rsidRPr="000D3656" w14:paraId="63E1AE05" w14:textId="77777777" w:rsidTr="009A7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F673B61" w14:textId="77777777" w:rsidR="00046D29" w:rsidRPr="000D3656" w:rsidRDefault="00046D29" w:rsidP="00DC5B8B">
            <w:pPr>
              <w:tabs>
                <w:tab w:val="left" w:pos="0"/>
              </w:tabs>
              <w:jc w:val="both"/>
              <w:rPr>
                <w:sz w:val="20"/>
                <w:szCs w:val="20"/>
              </w:rPr>
            </w:pPr>
            <w:r w:rsidRPr="000D3656">
              <w:rPr>
                <w:sz w:val="20"/>
                <w:szCs w:val="20"/>
              </w:rPr>
              <w:t xml:space="preserve">FM </w:t>
            </w:r>
            <w:r>
              <w:rPr>
                <w:sz w:val="20"/>
                <w:szCs w:val="20"/>
              </w:rPr>
              <w:t>28.04.2021 rīk.Nr.246</w:t>
            </w:r>
          </w:p>
        </w:tc>
        <w:tc>
          <w:tcPr>
            <w:tcW w:w="7796" w:type="dxa"/>
            <w:tcBorders>
              <w:top w:val="nil"/>
              <w:left w:val="nil"/>
              <w:bottom w:val="nil"/>
              <w:right w:val="nil"/>
            </w:tcBorders>
          </w:tcPr>
          <w:p w14:paraId="565DB47B" w14:textId="2FB42313" w:rsidR="00046D29" w:rsidRPr="00A51878" w:rsidRDefault="00046D29" w:rsidP="00DC5B8B">
            <w:pPr>
              <w:jc w:val="both"/>
              <w:rPr>
                <w:sz w:val="28"/>
                <w:szCs w:val="28"/>
                <w:lang w:eastAsia="lv-LV"/>
              </w:rPr>
            </w:pPr>
            <w:r>
              <w:rPr>
                <w:sz w:val="20"/>
                <w:szCs w:val="20"/>
              </w:rPr>
              <w:t>1 385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46D29">
              <w:rPr>
                <w:sz w:val="20"/>
                <w:szCs w:val="20"/>
              </w:rPr>
              <w:t xml:space="preserve">lai nodrošinātu Eiropas Komisijas pamatprogrammas pētniecībai un inovācijai “Apvārsnis 2020” projekta “Nozieguma vietā atstāto pēdu kvalificēšana tiešsaistē” neattiecināmo izdevumu (PVN) segšanu (no Tieslietu ministrijas </w:t>
            </w:r>
            <w:proofErr w:type="spellStart"/>
            <w:r w:rsidRPr="00046D29">
              <w:rPr>
                <w:sz w:val="20"/>
                <w:szCs w:val="20"/>
              </w:rPr>
              <w:t>budžrta</w:t>
            </w:r>
            <w:proofErr w:type="spellEnd"/>
            <w:r w:rsidRPr="00046D29">
              <w:rPr>
                <w:sz w:val="20"/>
                <w:szCs w:val="20"/>
              </w:rPr>
              <w:t xml:space="preserve"> apakšprogrammas 71.06.00 “Eiropas Ekonomikas zonas un Norvēģijas finanšu instrumentu finansētie projekti”).</w:t>
            </w:r>
          </w:p>
        </w:tc>
      </w:tr>
      <w:tr w:rsidR="00AE0656" w:rsidRPr="000D3656" w14:paraId="11F1F515" w14:textId="77777777" w:rsidTr="009A7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3A03ED2" w14:textId="77777777" w:rsidR="00AE0656" w:rsidRPr="000D3656" w:rsidRDefault="00AE0656"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Borders>
              <w:top w:val="nil"/>
              <w:left w:val="nil"/>
              <w:bottom w:val="nil"/>
              <w:right w:val="nil"/>
            </w:tcBorders>
          </w:tcPr>
          <w:p w14:paraId="5596B6DC" w14:textId="10B9A206" w:rsidR="00AE0656" w:rsidRPr="007C2245" w:rsidRDefault="00AE0656" w:rsidP="00F26A5E">
            <w:pPr>
              <w:jc w:val="both"/>
              <w:rPr>
                <w:sz w:val="20"/>
                <w:szCs w:val="20"/>
              </w:rPr>
            </w:pPr>
            <w:r>
              <w:rPr>
                <w:sz w:val="20"/>
                <w:szCs w:val="20"/>
              </w:rPr>
              <w:t>1 340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E0656">
              <w:rPr>
                <w:sz w:val="20"/>
                <w:szCs w:val="20"/>
              </w:rPr>
              <w:t>lai nodrošinātu Eiropas Komisijas Tieslietu ģenerāldirektorāta finanšu programmas “Tiesības, vienlīdzība un pilsonība 2014 – 2020” projekta “Kapacitātes veidošana un izpratnes paaugstināšana neiecietības novēršanai un apkarošanai Latvijā – CALDER” īstenošanu (no Tieslietu ministrijas budžeta apakšprogrammas 71.06.00 “Eiropas Ekonomikas zonas un Norvēģijas finanšu instrumentu finansētie projekti”).</w:t>
            </w:r>
          </w:p>
        </w:tc>
      </w:tr>
      <w:tr w:rsidR="0026491E" w:rsidRPr="000D3656" w14:paraId="7C701588" w14:textId="77777777" w:rsidTr="009A7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9D39116" w14:textId="77777777" w:rsidR="0026491E" w:rsidRPr="000D3656" w:rsidRDefault="0026491E" w:rsidP="00922DFE">
            <w:pPr>
              <w:tabs>
                <w:tab w:val="left" w:pos="0"/>
              </w:tabs>
              <w:jc w:val="both"/>
              <w:rPr>
                <w:sz w:val="20"/>
                <w:szCs w:val="20"/>
              </w:rPr>
            </w:pPr>
            <w:r w:rsidRPr="000D3656">
              <w:rPr>
                <w:sz w:val="20"/>
                <w:szCs w:val="20"/>
              </w:rPr>
              <w:t xml:space="preserve">FM </w:t>
            </w:r>
            <w:r>
              <w:rPr>
                <w:sz w:val="20"/>
                <w:szCs w:val="20"/>
              </w:rPr>
              <w:t>08.06.2021 rīk.Nr.332</w:t>
            </w:r>
          </w:p>
        </w:tc>
        <w:tc>
          <w:tcPr>
            <w:tcW w:w="7796" w:type="dxa"/>
            <w:tcBorders>
              <w:top w:val="nil"/>
              <w:left w:val="nil"/>
              <w:bottom w:val="nil"/>
              <w:right w:val="nil"/>
            </w:tcBorders>
          </w:tcPr>
          <w:p w14:paraId="6471CA70" w14:textId="4DA13FA1" w:rsidR="0026491E" w:rsidRPr="00A51878" w:rsidRDefault="0026491E" w:rsidP="00922DFE">
            <w:pPr>
              <w:tabs>
                <w:tab w:val="left" w:pos="993"/>
                <w:tab w:val="left" w:pos="1276"/>
              </w:tabs>
              <w:jc w:val="both"/>
              <w:rPr>
                <w:sz w:val="28"/>
                <w:szCs w:val="28"/>
              </w:rPr>
            </w:pPr>
            <w:r>
              <w:rPr>
                <w:sz w:val="20"/>
                <w:szCs w:val="20"/>
              </w:rPr>
              <w:t>12 097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6491E">
              <w:rPr>
                <w:sz w:val="20"/>
                <w:szCs w:val="20"/>
              </w:rPr>
              <w:t>lai nodrošinātu Eiropas Komisijas Tieslietu ģenerāldirektorāta finanšu programmas “Tiesības, vienlīdzība un pilsonība 2014 – 2020“ projekta “Kapacitātes veidošana un izpratnes paaugstināšana neiecietības novēršanai un apkarošanai Latvijā – CALDER” īstenošanu, tādējādi pilnveidojot klientu prasmes patstāvīgi izmantot tieslietu nozares e-pakalpojumus (</w:t>
            </w:r>
            <w:proofErr w:type="spellStart"/>
            <w:r w:rsidRPr="0026491E">
              <w:rPr>
                <w:sz w:val="20"/>
                <w:szCs w:val="20"/>
              </w:rPr>
              <w:t>transferts</w:t>
            </w:r>
            <w:proofErr w:type="spellEnd"/>
            <w:r w:rsidRPr="0026491E">
              <w:rPr>
                <w:sz w:val="20"/>
                <w:szCs w:val="20"/>
              </w:rPr>
              <w:t xml:space="preserve"> no APP un BNI).</w:t>
            </w:r>
          </w:p>
        </w:tc>
      </w:tr>
      <w:tr w:rsidR="00601AF6" w:rsidRPr="000D3656" w14:paraId="18783889" w14:textId="77777777" w:rsidTr="009A7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E000EBF" w14:textId="77777777" w:rsidR="00601AF6" w:rsidRPr="000D3656" w:rsidRDefault="00601AF6" w:rsidP="00CB7047">
            <w:pPr>
              <w:tabs>
                <w:tab w:val="left" w:pos="0"/>
              </w:tabs>
              <w:jc w:val="both"/>
              <w:rPr>
                <w:sz w:val="20"/>
                <w:szCs w:val="20"/>
              </w:rPr>
            </w:pPr>
            <w:r w:rsidRPr="000D3656">
              <w:rPr>
                <w:sz w:val="20"/>
                <w:szCs w:val="20"/>
              </w:rPr>
              <w:t xml:space="preserve">FM </w:t>
            </w:r>
            <w:r>
              <w:rPr>
                <w:sz w:val="20"/>
                <w:szCs w:val="20"/>
              </w:rPr>
              <w:t>02.09.2021 rīk.Nr.506</w:t>
            </w:r>
          </w:p>
        </w:tc>
        <w:tc>
          <w:tcPr>
            <w:tcW w:w="7796" w:type="dxa"/>
            <w:tcBorders>
              <w:top w:val="nil"/>
              <w:left w:val="nil"/>
              <w:bottom w:val="nil"/>
              <w:right w:val="nil"/>
            </w:tcBorders>
          </w:tcPr>
          <w:p w14:paraId="33427B12" w14:textId="0F5955C6" w:rsidR="00601AF6" w:rsidRPr="00E53B81" w:rsidRDefault="00601AF6" w:rsidP="00CB7047">
            <w:pPr>
              <w:autoSpaceDE w:val="0"/>
              <w:autoSpaceDN w:val="0"/>
              <w:jc w:val="both"/>
              <w:rPr>
                <w:sz w:val="26"/>
                <w:szCs w:val="26"/>
              </w:rPr>
            </w:pPr>
            <w:r>
              <w:rPr>
                <w:sz w:val="20"/>
                <w:szCs w:val="20"/>
              </w:rPr>
              <w:t>91 740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01AF6">
              <w:rPr>
                <w:sz w:val="20"/>
                <w:szCs w:val="20"/>
              </w:rPr>
              <w:t>lai Eiropas Kaimiņattiecību instrumenta ietvaros nodrošinātu projekta “Tieslietu sistēmas konsolidācija Armēnijā” īstenošanu</w:t>
            </w:r>
            <w:r w:rsidRPr="00925F37">
              <w:rPr>
                <w:sz w:val="20"/>
                <w:szCs w:val="20"/>
              </w:rPr>
              <w:t xml:space="preserve"> (ĀFP).</w:t>
            </w:r>
          </w:p>
        </w:tc>
      </w:tr>
      <w:tr w:rsidR="004D3A65" w:rsidRPr="000D3656" w14:paraId="57532680" w14:textId="77777777" w:rsidTr="009A7F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50A770A" w14:textId="77777777" w:rsidR="004D3A65" w:rsidRPr="000D3656" w:rsidRDefault="004D3A65"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Borders>
              <w:top w:val="nil"/>
              <w:left w:val="nil"/>
              <w:bottom w:val="nil"/>
              <w:right w:val="nil"/>
            </w:tcBorders>
          </w:tcPr>
          <w:p w14:paraId="0D858BDC" w14:textId="018DFEA2" w:rsidR="004D3A65" w:rsidRPr="00A5451F" w:rsidRDefault="004D3A65" w:rsidP="00625BC8">
            <w:pPr>
              <w:tabs>
                <w:tab w:val="left" w:pos="993"/>
                <w:tab w:val="left" w:pos="1276"/>
              </w:tabs>
              <w:jc w:val="both"/>
              <w:rPr>
                <w:sz w:val="26"/>
                <w:szCs w:val="26"/>
              </w:rPr>
            </w:pPr>
            <w:r>
              <w:rPr>
                <w:sz w:val="20"/>
                <w:szCs w:val="20"/>
              </w:rPr>
              <w:t>56 561</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4D3A65">
              <w:rPr>
                <w:sz w:val="20"/>
                <w:szCs w:val="20"/>
              </w:rPr>
              <w:t>lai Eiropas Komisijas Eiropas infrastruktūras savienošanas instrumenta ietvaros nodrošinātu projekta  “BRIS un Uzņēmumu reģistra informācijas sistēmas savstarpējās savienojamības atjaunināšana” īstenošanu (ĀFP).</w:t>
            </w:r>
          </w:p>
        </w:tc>
      </w:tr>
      <w:tr w:rsidR="00A211F8" w:rsidRPr="000D3656" w14:paraId="5D2E77F2"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A8F2AD9" w14:textId="77777777" w:rsidR="00A211F8" w:rsidRPr="000D3656" w:rsidRDefault="00A211F8"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416BBC95" w14:textId="5057F4A4" w:rsidR="00A211F8" w:rsidRPr="000D2EA4" w:rsidRDefault="00A211F8" w:rsidP="00C805F5">
            <w:pPr>
              <w:jc w:val="both"/>
              <w:rPr>
                <w:iCs/>
                <w:sz w:val="28"/>
                <w:szCs w:val="28"/>
              </w:rPr>
            </w:pPr>
            <w:r>
              <w:rPr>
                <w:sz w:val="20"/>
                <w:szCs w:val="20"/>
              </w:rPr>
              <w:t>33 932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211F8">
              <w:rPr>
                <w:sz w:val="20"/>
                <w:szCs w:val="20"/>
              </w:rPr>
              <w:t>lai Eiropas Komisijas Eiropas infrastruktūras savienošanas instrumenta ietvaros nodrošinātu projekta “BRIS un Uzņēmumu reģistra informācijas sistēmas savstarpējās savienojamības atjaunināšana” īstenošanu (no Tieslietu ministrijas budžeta apakšprogrammas 71.06.00 “Eiropas Ekonomikas zonas un Norvēģijas finanšu instrumentu finansētie projekti”).</w:t>
            </w:r>
          </w:p>
        </w:tc>
      </w:tr>
      <w:tr w:rsidR="009B2A3F" w:rsidRPr="000D3656" w14:paraId="795929ED"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C2B7803" w14:textId="77777777" w:rsidR="009B2A3F" w:rsidRPr="000D3656" w:rsidRDefault="009B2A3F" w:rsidP="00381674">
            <w:pPr>
              <w:tabs>
                <w:tab w:val="left" w:pos="0"/>
              </w:tabs>
              <w:jc w:val="both"/>
              <w:rPr>
                <w:sz w:val="20"/>
                <w:szCs w:val="20"/>
              </w:rPr>
            </w:pPr>
            <w:r w:rsidRPr="000D3656">
              <w:rPr>
                <w:sz w:val="20"/>
                <w:szCs w:val="20"/>
              </w:rPr>
              <w:t xml:space="preserve">FM </w:t>
            </w:r>
            <w:r>
              <w:rPr>
                <w:sz w:val="20"/>
                <w:szCs w:val="20"/>
              </w:rPr>
              <w:t>26.10.2021 rīk.Nr.650</w:t>
            </w:r>
          </w:p>
        </w:tc>
        <w:tc>
          <w:tcPr>
            <w:tcW w:w="7796" w:type="dxa"/>
            <w:tcBorders>
              <w:top w:val="nil"/>
              <w:left w:val="nil"/>
              <w:bottom w:val="nil"/>
              <w:right w:val="nil"/>
            </w:tcBorders>
          </w:tcPr>
          <w:p w14:paraId="5AA7FB1B" w14:textId="1B179D4D" w:rsidR="009B2A3F" w:rsidRPr="002372DF" w:rsidRDefault="009B2A3F" w:rsidP="00381674">
            <w:pPr>
              <w:jc w:val="both"/>
              <w:rPr>
                <w:sz w:val="27"/>
                <w:szCs w:val="27"/>
              </w:rPr>
            </w:pPr>
            <w:r>
              <w:rPr>
                <w:sz w:val="20"/>
                <w:szCs w:val="20"/>
              </w:rPr>
              <w:t>15 131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3FE5">
              <w:rPr>
                <w:sz w:val="20"/>
                <w:szCs w:val="20"/>
              </w:rPr>
              <w:t xml:space="preserve">lai nodrošinātu </w:t>
            </w:r>
            <w:bookmarkStart w:id="58" w:name="_Hlk82079289"/>
            <w:r w:rsidRPr="00B53FE5">
              <w:rPr>
                <w:sz w:val="20"/>
                <w:szCs w:val="20"/>
              </w:rPr>
              <w:t xml:space="preserve">Eiropas Komisijas Tieslietu direktorāta programmas “Tiesiskums 2014-2020” projekta “Dalībvalstu zemesgrāmatu </w:t>
            </w:r>
            <w:proofErr w:type="spellStart"/>
            <w:r w:rsidRPr="00B53FE5">
              <w:rPr>
                <w:sz w:val="20"/>
                <w:szCs w:val="20"/>
              </w:rPr>
              <w:t>starpsavienojuma</w:t>
            </w:r>
            <w:proofErr w:type="spellEnd"/>
            <w:r w:rsidRPr="00B53FE5">
              <w:rPr>
                <w:sz w:val="20"/>
                <w:szCs w:val="20"/>
              </w:rPr>
              <w:t xml:space="preserve"> platformas savienojums 2 – centrālās zemesgrāmatu savienojuma (LRI) platformas izstrāde papildu dalībvalstīm</w:t>
            </w:r>
            <w:bookmarkEnd w:id="58"/>
            <w:r w:rsidRPr="00B53FE5">
              <w:rPr>
                <w:sz w:val="20"/>
                <w:szCs w:val="20"/>
              </w:rPr>
              <w:t xml:space="preserve"> (LRI II)”  ietvaros piecu Tiesu administrācijas pārstāvju dalību klātienē projekta noslēguma pasākumā 2021. gada oktobrī Spānijā, atlīdzības samaksu projektā iesaistītajiem darbiniekiem, publicitātes kampaņas par ieviestā zemesgrāmatas e-pakalpojuma pieejamību nacionālā un Eiropas līmenī īstenošanu</w:t>
            </w:r>
            <w:r w:rsidRPr="009B2A3F">
              <w:rPr>
                <w:sz w:val="20"/>
                <w:szCs w:val="20"/>
              </w:rPr>
              <w:t xml:space="preserve"> (</w:t>
            </w:r>
            <w:r>
              <w:rPr>
                <w:sz w:val="20"/>
                <w:szCs w:val="20"/>
              </w:rPr>
              <w:t>ĀFP atlikumi</w:t>
            </w:r>
            <w:r w:rsidRPr="009B2A3F">
              <w:rPr>
                <w:sz w:val="20"/>
                <w:szCs w:val="20"/>
              </w:rPr>
              <w:t>).</w:t>
            </w:r>
          </w:p>
        </w:tc>
      </w:tr>
      <w:tr w:rsidR="00974B2C" w:rsidRPr="000D3656" w14:paraId="36FAF0AD"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6BE7585" w14:textId="77777777" w:rsidR="00974B2C" w:rsidRPr="000D3656" w:rsidRDefault="00974B2C" w:rsidP="009E51CA">
            <w:pPr>
              <w:tabs>
                <w:tab w:val="left" w:pos="0"/>
              </w:tabs>
              <w:jc w:val="both"/>
              <w:rPr>
                <w:sz w:val="20"/>
                <w:szCs w:val="20"/>
              </w:rPr>
            </w:pPr>
            <w:r w:rsidRPr="000D3656">
              <w:rPr>
                <w:sz w:val="20"/>
                <w:szCs w:val="20"/>
              </w:rPr>
              <w:t xml:space="preserve">FM </w:t>
            </w:r>
            <w:r>
              <w:rPr>
                <w:sz w:val="20"/>
                <w:szCs w:val="20"/>
              </w:rPr>
              <w:t>26.11.2021 rīk.Nr.758</w:t>
            </w:r>
          </w:p>
        </w:tc>
        <w:tc>
          <w:tcPr>
            <w:tcW w:w="7796" w:type="dxa"/>
            <w:tcBorders>
              <w:top w:val="nil"/>
              <w:left w:val="nil"/>
              <w:bottom w:val="nil"/>
              <w:right w:val="nil"/>
            </w:tcBorders>
          </w:tcPr>
          <w:p w14:paraId="43AF4BC7" w14:textId="7915A50A" w:rsidR="00974B2C" w:rsidRPr="00A51878" w:rsidRDefault="00974B2C" w:rsidP="009E51CA">
            <w:pPr>
              <w:jc w:val="both"/>
              <w:rPr>
                <w:sz w:val="28"/>
                <w:szCs w:val="28"/>
              </w:rPr>
            </w:pPr>
            <w:r>
              <w:rPr>
                <w:sz w:val="20"/>
                <w:szCs w:val="20"/>
              </w:rPr>
              <w:t>21 502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74B2C">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9A7F1A" w:rsidRPr="000D3656" w14:paraId="6D8ACB9B"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CE617BA" w14:textId="77777777" w:rsidR="009A7F1A" w:rsidRPr="000D3656" w:rsidRDefault="009A7F1A" w:rsidP="00E07E97">
            <w:pPr>
              <w:tabs>
                <w:tab w:val="left" w:pos="0"/>
              </w:tabs>
              <w:jc w:val="both"/>
              <w:rPr>
                <w:sz w:val="20"/>
                <w:szCs w:val="20"/>
              </w:rPr>
            </w:pPr>
            <w:r w:rsidRPr="000D3656">
              <w:rPr>
                <w:sz w:val="20"/>
                <w:szCs w:val="20"/>
              </w:rPr>
              <w:t xml:space="preserve">FM </w:t>
            </w:r>
            <w:r>
              <w:rPr>
                <w:sz w:val="20"/>
                <w:szCs w:val="20"/>
              </w:rPr>
              <w:t>15.12.2021 rīk.Nr.853</w:t>
            </w:r>
          </w:p>
        </w:tc>
        <w:tc>
          <w:tcPr>
            <w:tcW w:w="7796" w:type="dxa"/>
            <w:tcBorders>
              <w:top w:val="nil"/>
              <w:left w:val="nil"/>
              <w:bottom w:val="nil"/>
              <w:right w:val="nil"/>
            </w:tcBorders>
          </w:tcPr>
          <w:p w14:paraId="32291802" w14:textId="2944F2E1" w:rsidR="009A7F1A" w:rsidRPr="00A51878" w:rsidRDefault="009A7F1A" w:rsidP="00E07E97">
            <w:pPr>
              <w:jc w:val="both"/>
              <w:rPr>
                <w:sz w:val="28"/>
                <w:szCs w:val="28"/>
                <w:lang w:eastAsia="lv-LV"/>
              </w:rPr>
            </w:pPr>
            <w:r>
              <w:rPr>
                <w:sz w:val="20"/>
                <w:szCs w:val="20"/>
              </w:rPr>
              <w:t>6 538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ministrijas budžeta</w:t>
            </w:r>
            <w:r w:rsidRPr="00FE1519">
              <w:rPr>
                <w:sz w:val="20"/>
                <w:szCs w:val="20"/>
              </w:rPr>
              <w:t xml:space="preserve"> </w:t>
            </w:r>
            <w:r>
              <w:rPr>
                <w:sz w:val="20"/>
                <w:szCs w:val="20"/>
              </w:rPr>
              <w:t>apakš</w:t>
            </w:r>
            <w:r w:rsidRPr="00FE1519">
              <w:rPr>
                <w:sz w:val="20"/>
                <w:szCs w:val="20"/>
              </w:rPr>
              <w:t>programma</w:t>
            </w:r>
            <w:r>
              <w:rPr>
                <w:sz w:val="20"/>
                <w:szCs w:val="20"/>
              </w:rPr>
              <w:t>i</w:t>
            </w:r>
            <w:r w:rsidRPr="00FE1519">
              <w:rPr>
                <w:sz w:val="20"/>
                <w:szCs w:val="20"/>
              </w:rPr>
              <w:t xml:space="preserve"> </w:t>
            </w:r>
            <w:r w:rsidRPr="009A7F1A">
              <w:rPr>
                <w:sz w:val="20"/>
                <w:szCs w:val="20"/>
              </w:rPr>
              <w:t>70.21.00 “Atmaksas valsts pamatbudžetā par Eiropas Savienības politiku instrumentu finansējumu (2014-2020)”.</w:t>
            </w:r>
          </w:p>
        </w:tc>
      </w:tr>
    </w:tbl>
    <w:p w14:paraId="5043E656" w14:textId="77777777" w:rsidR="00CF7777" w:rsidRDefault="00CF777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F4DD9" w14:paraId="30FEBD7D" w14:textId="77777777" w:rsidTr="00347F3C">
        <w:tc>
          <w:tcPr>
            <w:tcW w:w="1555" w:type="dxa"/>
            <w:shd w:val="clear" w:color="auto" w:fill="C5E0B3" w:themeFill="accent6" w:themeFillTint="66"/>
          </w:tcPr>
          <w:p w14:paraId="57E84F0D" w14:textId="77777777" w:rsidR="002F4DD9" w:rsidRDefault="002F4DD9" w:rsidP="00DC3B4B">
            <w:pPr>
              <w:jc w:val="both"/>
              <w:rPr>
                <w:sz w:val="20"/>
                <w:szCs w:val="20"/>
              </w:rPr>
            </w:pPr>
            <w:r>
              <w:rPr>
                <w:sz w:val="20"/>
                <w:szCs w:val="20"/>
              </w:rPr>
              <w:t>70.21.00</w:t>
            </w:r>
          </w:p>
        </w:tc>
        <w:tc>
          <w:tcPr>
            <w:tcW w:w="3827" w:type="dxa"/>
            <w:shd w:val="clear" w:color="auto" w:fill="C5E0B3" w:themeFill="accent6" w:themeFillTint="66"/>
          </w:tcPr>
          <w:p w14:paraId="062D8F73" w14:textId="77777777" w:rsidR="002F4DD9" w:rsidRDefault="002F4DD9" w:rsidP="00DC3B4B">
            <w:pPr>
              <w:jc w:val="both"/>
              <w:rPr>
                <w:sz w:val="20"/>
                <w:szCs w:val="20"/>
              </w:rPr>
            </w:pPr>
            <w:r w:rsidRPr="002F4DD9">
              <w:rPr>
                <w:sz w:val="20"/>
                <w:szCs w:val="20"/>
              </w:rPr>
              <w:t>Atmaksas valsts pamatbudžetā par Eiropas Savienības politiku instrumentu finansējumu (2014-2020)</w:t>
            </w:r>
          </w:p>
        </w:tc>
        <w:tc>
          <w:tcPr>
            <w:tcW w:w="1276" w:type="dxa"/>
            <w:shd w:val="clear" w:color="auto" w:fill="C5E0B3" w:themeFill="accent6" w:themeFillTint="66"/>
          </w:tcPr>
          <w:p w14:paraId="4A1ECF7F" w14:textId="65F245E5" w:rsidR="00E15373" w:rsidRDefault="00E15373" w:rsidP="00E15373">
            <w:pPr>
              <w:jc w:val="both"/>
              <w:rPr>
                <w:rFonts w:ascii="TimesNewRoman" w:hAnsi="TimesNewRoman" w:cs="Arial"/>
                <w:sz w:val="20"/>
                <w:szCs w:val="20"/>
              </w:rPr>
            </w:pPr>
            <w:r>
              <w:rPr>
                <w:rFonts w:ascii="TimesNewRoman" w:hAnsi="TimesNewRoman" w:cs="Arial"/>
                <w:sz w:val="20"/>
                <w:szCs w:val="20"/>
              </w:rPr>
              <w:t>336 046</w:t>
            </w:r>
          </w:p>
          <w:p w14:paraId="1CE4ED92" w14:textId="4D9A31CB" w:rsidR="002F4DD9" w:rsidRDefault="002F4DD9" w:rsidP="00DC3B4B">
            <w:pPr>
              <w:jc w:val="both"/>
              <w:rPr>
                <w:sz w:val="20"/>
                <w:szCs w:val="20"/>
              </w:rPr>
            </w:pPr>
          </w:p>
        </w:tc>
        <w:tc>
          <w:tcPr>
            <w:tcW w:w="1275" w:type="dxa"/>
            <w:shd w:val="clear" w:color="auto" w:fill="C5E0B3" w:themeFill="accent6" w:themeFillTint="66"/>
          </w:tcPr>
          <w:p w14:paraId="157AB5C3" w14:textId="215445EC" w:rsidR="002F4DD9" w:rsidRPr="00533ECD" w:rsidRDefault="00533ECD" w:rsidP="00DC3B4B">
            <w:pPr>
              <w:jc w:val="both"/>
              <w:rPr>
                <w:rFonts w:ascii="TimesNewRoman" w:hAnsi="TimesNewRoman" w:cs="Arial"/>
                <w:sz w:val="20"/>
                <w:szCs w:val="20"/>
              </w:rPr>
            </w:pPr>
            <w:r>
              <w:rPr>
                <w:rFonts w:ascii="TimesNewRoman" w:hAnsi="TimesNewRoman" w:cs="Arial"/>
                <w:sz w:val="20"/>
                <w:szCs w:val="20"/>
              </w:rPr>
              <w:t>11 741</w:t>
            </w:r>
          </w:p>
        </w:tc>
        <w:tc>
          <w:tcPr>
            <w:tcW w:w="1411" w:type="dxa"/>
            <w:shd w:val="clear" w:color="auto" w:fill="C5E0B3" w:themeFill="accent6" w:themeFillTint="66"/>
          </w:tcPr>
          <w:p w14:paraId="5DF23283" w14:textId="69838259" w:rsidR="00E15373" w:rsidRDefault="00533ECD" w:rsidP="00E15373">
            <w:pPr>
              <w:jc w:val="both"/>
              <w:rPr>
                <w:rFonts w:ascii="TimesNewRoman" w:hAnsi="TimesNewRoman" w:cs="Arial"/>
                <w:sz w:val="20"/>
                <w:szCs w:val="20"/>
              </w:rPr>
            </w:pPr>
            <w:r>
              <w:rPr>
                <w:rFonts w:ascii="TimesNewRoman" w:hAnsi="TimesNewRoman" w:cs="Arial"/>
                <w:sz w:val="20"/>
                <w:szCs w:val="20"/>
              </w:rPr>
              <w:t>347 787</w:t>
            </w:r>
          </w:p>
          <w:p w14:paraId="1F9BA467" w14:textId="5EC241CF" w:rsidR="002F4DD9" w:rsidRDefault="002F4DD9" w:rsidP="00DC3B4B">
            <w:pPr>
              <w:jc w:val="both"/>
              <w:rPr>
                <w:sz w:val="20"/>
                <w:szCs w:val="20"/>
              </w:rPr>
            </w:pPr>
          </w:p>
        </w:tc>
      </w:tr>
    </w:tbl>
    <w:p w14:paraId="37B8357C" w14:textId="00AABC38" w:rsidR="00207BE7" w:rsidRDefault="00533ECD" w:rsidP="00207BE7">
      <w:pPr>
        <w:jc w:val="both"/>
        <w:rPr>
          <w:i/>
          <w:sz w:val="20"/>
          <w:szCs w:val="20"/>
        </w:rPr>
      </w:pPr>
      <w:r>
        <w:rPr>
          <w:noProof/>
        </w:rPr>
        <w:lastRenderedPageBreak/>
        <w:drawing>
          <wp:inline distT="0" distB="0" distL="0" distR="0" wp14:anchorId="310362C6" wp14:editId="4468106D">
            <wp:extent cx="5939790" cy="1907540"/>
            <wp:effectExtent l="0" t="0" r="3810" b="16510"/>
            <wp:docPr id="297" name="Chart 297">
              <a:extLst xmlns:a="http://schemas.openxmlformats.org/drawingml/2006/main">
                <a:ext uri="{FF2B5EF4-FFF2-40B4-BE49-F238E27FC236}">
                  <a16:creationId xmlns:a16="http://schemas.microsoft.com/office/drawing/2014/main" id="{00000000-0008-0000-1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61AD8" w:rsidRPr="000D3656" w14:paraId="6B4A9740" w14:textId="77777777" w:rsidTr="00533ECD">
        <w:tc>
          <w:tcPr>
            <w:tcW w:w="1570" w:type="dxa"/>
          </w:tcPr>
          <w:p w14:paraId="4CEAA5B0" w14:textId="77777777" w:rsidR="00061AD8" w:rsidRPr="000D3656" w:rsidRDefault="00061AD8"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6D3D7F53" w14:textId="64035D98" w:rsidR="00061AD8" w:rsidRPr="007309DB" w:rsidRDefault="00061AD8" w:rsidP="004A33C2">
            <w:pPr>
              <w:tabs>
                <w:tab w:val="left" w:pos="993"/>
                <w:tab w:val="left" w:pos="1276"/>
              </w:tabs>
              <w:jc w:val="both"/>
              <w:rPr>
                <w:b/>
                <w:sz w:val="27"/>
                <w:szCs w:val="27"/>
              </w:rPr>
            </w:pPr>
            <w:r>
              <w:rPr>
                <w:sz w:val="20"/>
                <w:szCs w:val="20"/>
              </w:rPr>
              <w:t>5 203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309DB">
              <w:rPr>
                <w:sz w:val="20"/>
                <w:szCs w:val="20"/>
              </w:rPr>
              <w:t xml:space="preserve"> </w:t>
            </w:r>
            <w:r w:rsidRPr="00061AD8">
              <w:rPr>
                <w:sz w:val="20"/>
                <w:szCs w:val="20"/>
              </w:rPr>
              <w:t xml:space="preserve">lai nodrošinātu Eiropas Komisijas Iekšējās drošības fonda finanšu programmas projekta “Virzība uz Eiropas mēroga sejas atpazīšanas datu apmaiņu” īstenošanai saņemtā valsts budžeta </w:t>
            </w:r>
            <w:proofErr w:type="spellStart"/>
            <w:r w:rsidRPr="00061AD8">
              <w:rPr>
                <w:sz w:val="20"/>
                <w:szCs w:val="20"/>
              </w:rPr>
              <w:t>priekšfinansējuma</w:t>
            </w:r>
            <w:proofErr w:type="spellEnd"/>
            <w:r w:rsidRPr="00061AD8">
              <w:rPr>
                <w:sz w:val="20"/>
                <w:szCs w:val="20"/>
              </w:rPr>
              <w:t xml:space="preserve"> atmaksu valsts budžetā (ĀFP).</w:t>
            </w:r>
          </w:p>
        </w:tc>
      </w:tr>
      <w:tr w:rsidR="009A7F1A" w:rsidRPr="000D3656" w14:paraId="01A517D4"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857510C" w14:textId="77777777" w:rsidR="009A7F1A" w:rsidRPr="000D3656" w:rsidRDefault="009A7F1A" w:rsidP="00E07E97">
            <w:pPr>
              <w:tabs>
                <w:tab w:val="left" w:pos="0"/>
              </w:tabs>
              <w:jc w:val="both"/>
              <w:rPr>
                <w:sz w:val="20"/>
                <w:szCs w:val="20"/>
              </w:rPr>
            </w:pPr>
            <w:r w:rsidRPr="000D3656">
              <w:rPr>
                <w:sz w:val="20"/>
                <w:szCs w:val="20"/>
              </w:rPr>
              <w:t xml:space="preserve">FM </w:t>
            </w:r>
            <w:r>
              <w:rPr>
                <w:sz w:val="20"/>
                <w:szCs w:val="20"/>
              </w:rPr>
              <w:t>15.12.2021 rīk.Nr.853</w:t>
            </w:r>
          </w:p>
        </w:tc>
        <w:tc>
          <w:tcPr>
            <w:tcW w:w="7796" w:type="dxa"/>
            <w:tcBorders>
              <w:top w:val="nil"/>
              <w:left w:val="nil"/>
              <w:bottom w:val="nil"/>
              <w:right w:val="nil"/>
            </w:tcBorders>
          </w:tcPr>
          <w:p w14:paraId="48CD28DA" w14:textId="5B105069" w:rsidR="009A7F1A" w:rsidRPr="00A51878" w:rsidRDefault="009A7F1A" w:rsidP="00E07E97">
            <w:pPr>
              <w:jc w:val="both"/>
              <w:rPr>
                <w:sz w:val="28"/>
                <w:szCs w:val="28"/>
                <w:lang w:eastAsia="lv-LV"/>
              </w:rPr>
            </w:pPr>
            <w:r>
              <w:rPr>
                <w:sz w:val="20"/>
                <w:szCs w:val="20"/>
              </w:rPr>
              <w:t>6 538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A7F1A">
              <w:rPr>
                <w:sz w:val="20"/>
                <w:szCs w:val="20"/>
              </w:rPr>
              <w:t>lai veiktu atmaksu valsts budžetā par Eiropas Komisijas Tieslietu direktorāta programmas “Tiesības, vienlīdzība un pilsonība 2014-2020” projekta “Tiesiskās sadarbības attīstība krimināllietās” ietvaros veiktajiem izdevumiem</w:t>
            </w:r>
            <w:r>
              <w:rPr>
                <w:sz w:val="20"/>
                <w:szCs w:val="20"/>
              </w:rPr>
              <w:t xml:space="preserve"> (no Tieslietu ministrijas budžeta</w:t>
            </w:r>
            <w:r w:rsidRPr="00FE1519">
              <w:rPr>
                <w:sz w:val="20"/>
                <w:szCs w:val="20"/>
              </w:rPr>
              <w:t xml:space="preserve"> </w:t>
            </w:r>
            <w:r>
              <w:rPr>
                <w:sz w:val="20"/>
                <w:szCs w:val="20"/>
              </w:rPr>
              <w:t>apakš</w:t>
            </w:r>
            <w:r w:rsidRPr="00FE1519">
              <w:rPr>
                <w:sz w:val="20"/>
                <w:szCs w:val="20"/>
              </w:rPr>
              <w:t>programma</w:t>
            </w:r>
            <w:r>
              <w:rPr>
                <w:sz w:val="20"/>
                <w:szCs w:val="20"/>
              </w:rPr>
              <w:t>s</w:t>
            </w:r>
            <w:r w:rsidRPr="00FE1519">
              <w:rPr>
                <w:sz w:val="20"/>
                <w:szCs w:val="20"/>
              </w:rPr>
              <w:t xml:space="preserve"> </w:t>
            </w:r>
            <w:r w:rsidRPr="009A7F1A">
              <w:rPr>
                <w:sz w:val="20"/>
                <w:szCs w:val="20"/>
              </w:rPr>
              <w:t>70.10.00 “Citu ES politiku instrumentu projektu un pasākumu īstenošana (2014-2020)”).</w:t>
            </w:r>
          </w:p>
        </w:tc>
      </w:tr>
    </w:tbl>
    <w:p w14:paraId="39680234" w14:textId="77777777" w:rsidR="00387A45" w:rsidRDefault="00387A45" w:rsidP="00207BE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ED3" w14:paraId="0D13287C" w14:textId="77777777" w:rsidTr="00A25553">
        <w:tc>
          <w:tcPr>
            <w:tcW w:w="1555" w:type="dxa"/>
            <w:shd w:val="clear" w:color="auto" w:fill="C5E0B3" w:themeFill="accent6" w:themeFillTint="66"/>
          </w:tcPr>
          <w:p w14:paraId="66294A6C" w14:textId="77777777" w:rsidR="009E2ED3" w:rsidRDefault="009E2ED3" w:rsidP="00DC3B4B">
            <w:pPr>
              <w:jc w:val="both"/>
              <w:rPr>
                <w:sz w:val="20"/>
                <w:szCs w:val="20"/>
              </w:rPr>
            </w:pPr>
            <w:r>
              <w:rPr>
                <w:sz w:val="20"/>
                <w:szCs w:val="20"/>
              </w:rPr>
              <w:t>71.06.00</w:t>
            </w:r>
          </w:p>
        </w:tc>
        <w:tc>
          <w:tcPr>
            <w:tcW w:w="3827" w:type="dxa"/>
            <w:shd w:val="clear" w:color="auto" w:fill="C5E0B3" w:themeFill="accent6" w:themeFillTint="66"/>
          </w:tcPr>
          <w:p w14:paraId="591900A7" w14:textId="77777777" w:rsidR="009E2ED3" w:rsidRDefault="009E2ED3" w:rsidP="00DC3B4B">
            <w:pPr>
              <w:jc w:val="both"/>
              <w:rPr>
                <w:sz w:val="20"/>
                <w:szCs w:val="20"/>
              </w:rPr>
            </w:pPr>
            <w:r w:rsidRPr="009E2ED3">
              <w:rPr>
                <w:sz w:val="20"/>
                <w:szCs w:val="20"/>
              </w:rPr>
              <w:t>Eiropas Ekonomikas zonas un Norvēģijas finanšu instrumentu finansētie projekti</w:t>
            </w:r>
          </w:p>
        </w:tc>
        <w:tc>
          <w:tcPr>
            <w:tcW w:w="1276" w:type="dxa"/>
            <w:shd w:val="clear" w:color="auto" w:fill="C5E0B3" w:themeFill="accent6" w:themeFillTint="66"/>
          </w:tcPr>
          <w:p w14:paraId="3CC59727" w14:textId="37924378" w:rsidR="00E15373" w:rsidRDefault="00E15373" w:rsidP="00E15373">
            <w:pPr>
              <w:jc w:val="both"/>
              <w:rPr>
                <w:rFonts w:ascii="TimesNewRoman" w:hAnsi="TimesNewRoman" w:cs="Arial"/>
                <w:sz w:val="20"/>
                <w:szCs w:val="20"/>
              </w:rPr>
            </w:pPr>
            <w:r>
              <w:rPr>
                <w:rFonts w:ascii="TimesNewRoman" w:hAnsi="TimesNewRoman" w:cs="Arial"/>
                <w:sz w:val="20"/>
                <w:szCs w:val="20"/>
              </w:rPr>
              <w:t>4 919 701</w:t>
            </w:r>
          </w:p>
          <w:p w14:paraId="2F3AE454" w14:textId="65E664EF" w:rsidR="009E2ED3" w:rsidRDefault="009E2ED3" w:rsidP="00DC3B4B">
            <w:pPr>
              <w:jc w:val="both"/>
              <w:rPr>
                <w:sz w:val="20"/>
                <w:szCs w:val="20"/>
              </w:rPr>
            </w:pPr>
          </w:p>
        </w:tc>
        <w:tc>
          <w:tcPr>
            <w:tcW w:w="1275" w:type="dxa"/>
            <w:shd w:val="clear" w:color="auto" w:fill="C5E0B3" w:themeFill="accent6" w:themeFillTint="66"/>
          </w:tcPr>
          <w:p w14:paraId="0156464F" w14:textId="079E3F70" w:rsidR="009E2ED3" w:rsidRPr="00FA54DA" w:rsidRDefault="00533ECD" w:rsidP="00DC3B4B">
            <w:pPr>
              <w:jc w:val="both"/>
              <w:rPr>
                <w:rFonts w:ascii="TimesNewRoman" w:hAnsi="TimesNewRoman" w:cs="Arial"/>
                <w:sz w:val="20"/>
                <w:szCs w:val="20"/>
              </w:rPr>
            </w:pPr>
            <w:r>
              <w:rPr>
                <w:rFonts w:ascii="TimesNewRoman" w:hAnsi="TimesNewRoman" w:cs="Arial"/>
                <w:sz w:val="20"/>
                <w:szCs w:val="20"/>
              </w:rPr>
              <w:t>-2 348 022</w:t>
            </w:r>
          </w:p>
        </w:tc>
        <w:tc>
          <w:tcPr>
            <w:tcW w:w="1411" w:type="dxa"/>
            <w:shd w:val="clear" w:color="auto" w:fill="C5E0B3" w:themeFill="accent6" w:themeFillTint="66"/>
          </w:tcPr>
          <w:p w14:paraId="65D3E55E" w14:textId="7293748A" w:rsidR="009E2ED3" w:rsidRPr="0003139B" w:rsidRDefault="00533ECD" w:rsidP="00DC3B4B">
            <w:pPr>
              <w:jc w:val="both"/>
              <w:rPr>
                <w:rFonts w:ascii="TimesNewRoman" w:hAnsi="TimesNewRoman" w:cs="Arial"/>
                <w:sz w:val="20"/>
                <w:szCs w:val="20"/>
              </w:rPr>
            </w:pPr>
            <w:r>
              <w:rPr>
                <w:rFonts w:ascii="TimesNewRoman" w:hAnsi="TimesNewRoman" w:cs="Arial"/>
                <w:sz w:val="20"/>
                <w:szCs w:val="20"/>
              </w:rPr>
              <w:t>2 571 679</w:t>
            </w:r>
          </w:p>
        </w:tc>
      </w:tr>
    </w:tbl>
    <w:p w14:paraId="3304DA1D" w14:textId="42AD789A" w:rsidR="001E3327" w:rsidRDefault="00533ECD" w:rsidP="00DC3B4B">
      <w:pPr>
        <w:jc w:val="both"/>
        <w:rPr>
          <w:i/>
          <w:sz w:val="20"/>
          <w:szCs w:val="20"/>
        </w:rPr>
      </w:pPr>
      <w:r>
        <w:rPr>
          <w:noProof/>
        </w:rPr>
        <w:drawing>
          <wp:inline distT="0" distB="0" distL="0" distR="0" wp14:anchorId="13F87AB3" wp14:editId="674AEDAD">
            <wp:extent cx="5939790" cy="1906270"/>
            <wp:effectExtent l="0" t="0" r="3810" b="17780"/>
            <wp:docPr id="298" name="Chart 298">
              <a:extLst xmlns:a="http://schemas.openxmlformats.org/drawingml/2006/main">
                <a:ext uri="{FF2B5EF4-FFF2-40B4-BE49-F238E27FC236}">
                  <a16:creationId xmlns:a16="http://schemas.microsoft.com/office/drawing/2014/main" id="{00000000-0008-0000-1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53A92" w:rsidRPr="000D3656" w14:paraId="681FAFFC" w14:textId="77777777" w:rsidTr="00974B2C">
        <w:tc>
          <w:tcPr>
            <w:tcW w:w="1570" w:type="dxa"/>
          </w:tcPr>
          <w:p w14:paraId="19456E61" w14:textId="77777777" w:rsidR="00653A92" w:rsidRPr="000D3656" w:rsidRDefault="00653A92" w:rsidP="006A408B">
            <w:pPr>
              <w:tabs>
                <w:tab w:val="left" w:pos="0"/>
              </w:tabs>
              <w:jc w:val="both"/>
              <w:rPr>
                <w:sz w:val="20"/>
                <w:szCs w:val="20"/>
              </w:rPr>
            </w:pPr>
            <w:r w:rsidRPr="000D3656">
              <w:rPr>
                <w:sz w:val="20"/>
                <w:szCs w:val="20"/>
              </w:rPr>
              <w:t xml:space="preserve">FM </w:t>
            </w:r>
            <w:r>
              <w:rPr>
                <w:sz w:val="20"/>
                <w:szCs w:val="20"/>
              </w:rPr>
              <w:t>10.03.2021 rīk.Nr.141</w:t>
            </w:r>
          </w:p>
        </w:tc>
        <w:tc>
          <w:tcPr>
            <w:tcW w:w="7796" w:type="dxa"/>
          </w:tcPr>
          <w:p w14:paraId="7E4CECA7" w14:textId="7AAF37E0" w:rsidR="00653A92" w:rsidRPr="00DC78AC" w:rsidRDefault="00653A92" w:rsidP="00653A92">
            <w:pPr>
              <w:jc w:val="both"/>
              <w:rPr>
                <w:rFonts w:eastAsia="Calibri"/>
                <w:sz w:val="27"/>
                <w:szCs w:val="27"/>
                <w:lang w:eastAsia="lv-LV"/>
              </w:rPr>
            </w:pPr>
            <w:r>
              <w:rPr>
                <w:sz w:val="20"/>
                <w:szCs w:val="20"/>
              </w:rPr>
              <w:t>1 980 948</w:t>
            </w:r>
            <w:r w:rsidRPr="000D3656">
              <w:rPr>
                <w:sz w:val="20"/>
                <w:szCs w:val="20"/>
              </w:rPr>
              <w:t xml:space="preserve"> </w:t>
            </w:r>
            <w:proofErr w:type="spellStart"/>
            <w:r w:rsidRPr="00653A92">
              <w:rPr>
                <w:i/>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pārskaitot</w:t>
            </w:r>
            <w:r w:rsidRPr="00DC78AC">
              <w:rPr>
                <w:sz w:val="20"/>
                <w:szCs w:val="20"/>
              </w:rPr>
              <w:t xml:space="preserve"> Tieslietu ministrijas budžeta apak</w:t>
            </w:r>
            <w:r>
              <w:rPr>
                <w:sz w:val="20"/>
                <w:szCs w:val="20"/>
              </w:rPr>
              <w:t>šprogrammām</w:t>
            </w:r>
            <w:r w:rsidRPr="00DC78AC">
              <w:rPr>
                <w:sz w:val="20"/>
                <w:szCs w:val="20"/>
              </w:rPr>
              <w:t xml:space="preserve"> </w:t>
            </w:r>
            <w:r>
              <w:rPr>
                <w:sz w:val="20"/>
                <w:szCs w:val="20"/>
              </w:rPr>
              <w:t>62.07</w:t>
            </w:r>
            <w:r w:rsidRPr="00DC78AC">
              <w:rPr>
                <w:sz w:val="20"/>
                <w:szCs w:val="20"/>
              </w:rPr>
              <w:t>.00 “</w:t>
            </w:r>
            <w:r w:rsidRPr="00653A92">
              <w:rPr>
                <w:sz w:val="20"/>
                <w:szCs w:val="20"/>
              </w:rPr>
              <w:t>Eiropas Reģionālās attīstības fonda (ERAF) projektu un pasākumu īstenošana (2014-2020)</w:t>
            </w:r>
            <w:r w:rsidRPr="00DC78AC">
              <w:rPr>
                <w:sz w:val="20"/>
                <w:szCs w:val="20"/>
              </w:rPr>
              <w:t>”</w:t>
            </w:r>
            <w:r>
              <w:rPr>
                <w:sz w:val="20"/>
                <w:szCs w:val="20"/>
              </w:rPr>
              <w:t xml:space="preserve"> un 70.10.00 “</w:t>
            </w:r>
            <w:r w:rsidRPr="00653A92">
              <w:rPr>
                <w:sz w:val="20"/>
                <w:szCs w:val="20"/>
              </w:rPr>
              <w:t>Citu ES politiku instrumentu projektu un pasākumu īstenošana (2014-2020)</w:t>
            </w:r>
            <w:r>
              <w:rPr>
                <w:sz w:val="20"/>
                <w:szCs w:val="20"/>
              </w:rPr>
              <w:t>”.</w:t>
            </w:r>
          </w:p>
        </w:tc>
      </w:tr>
      <w:tr w:rsidR="00046D29" w:rsidRPr="000D3656" w14:paraId="19F7BB98" w14:textId="77777777" w:rsidTr="0097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DD45610" w14:textId="77777777" w:rsidR="00046D29" w:rsidRPr="000D3656" w:rsidRDefault="00046D29" w:rsidP="00DC5B8B">
            <w:pPr>
              <w:tabs>
                <w:tab w:val="left" w:pos="0"/>
              </w:tabs>
              <w:jc w:val="both"/>
              <w:rPr>
                <w:sz w:val="20"/>
                <w:szCs w:val="20"/>
              </w:rPr>
            </w:pPr>
            <w:r w:rsidRPr="000D3656">
              <w:rPr>
                <w:sz w:val="20"/>
                <w:szCs w:val="20"/>
              </w:rPr>
              <w:t xml:space="preserve">FM </w:t>
            </w:r>
            <w:r>
              <w:rPr>
                <w:sz w:val="20"/>
                <w:szCs w:val="20"/>
              </w:rPr>
              <w:t>28.04.2021 rīk.Nr.246</w:t>
            </w:r>
          </w:p>
        </w:tc>
        <w:tc>
          <w:tcPr>
            <w:tcW w:w="7796" w:type="dxa"/>
            <w:tcBorders>
              <w:top w:val="nil"/>
              <w:left w:val="nil"/>
              <w:bottom w:val="nil"/>
              <w:right w:val="nil"/>
            </w:tcBorders>
          </w:tcPr>
          <w:p w14:paraId="45F66E71" w14:textId="02CDCA9E" w:rsidR="00046D29" w:rsidRPr="00A51878" w:rsidRDefault="00046D29" w:rsidP="00046D29">
            <w:pPr>
              <w:jc w:val="both"/>
              <w:rPr>
                <w:sz w:val="28"/>
                <w:szCs w:val="28"/>
                <w:lang w:eastAsia="lv-LV"/>
              </w:rPr>
            </w:pPr>
            <w:r>
              <w:rPr>
                <w:sz w:val="20"/>
                <w:szCs w:val="20"/>
              </w:rPr>
              <w:t>1 385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Tieslietu ministrijas budžeta apakšprogrammai </w:t>
            </w:r>
            <w:r w:rsidRPr="00046D29">
              <w:rPr>
                <w:sz w:val="20"/>
                <w:szCs w:val="20"/>
              </w:rPr>
              <w:t>70.10.00 “Citu ES politiku instrumentu projektu un pasākumu īstenošana (2014-2020)”.</w:t>
            </w:r>
          </w:p>
        </w:tc>
      </w:tr>
      <w:tr w:rsidR="00AE0656" w:rsidRPr="000D3656" w14:paraId="4EA3D7EE" w14:textId="77777777" w:rsidTr="0097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85D5D1F" w14:textId="77777777" w:rsidR="00AE0656" w:rsidRPr="000D3656" w:rsidRDefault="00AE0656"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Borders>
              <w:top w:val="nil"/>
              <w:left w:val="nil"/>
              <w:bottom w:val="nil"/>
              <w:right w:val="nil"/>
            </w:tcBorders>
          </w:tcPr>
          <w:p w14:paraId="60CA5ECD" w14:textId="54FD6CC2" w:rsidR="00AE0656" w:rsidRPr="007C2245" w:rsidRDefault="00AE0656" w:rsidP="00AE0656">
            <w:pPr>
              <w:jc w:val="both"/>
              <w:rPr>
                <w:sz w:val="20"/>
                <w:szCs w:val="20"/>
              </w:rPr>
            </w:pPr>
            <w:r>
              <w:rPr>
                <w:sz w:val="20"/>
                <w:szCs w:val="20"/>
              </w:rPr>
              <w:t>1 340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AE0656">
              <w:rPr>
                <w:sz w:val="20"/>
                <w:szCs w:val="20"/>
              </w:rPr>
              <w:t xml:space="preserve"> Tieslietu ministrijas budžeta apakšprogramma</w:t>
            </w:r>
            <w:r>
              <w:rPr>
                <w:sz w:val="20"/>
                <w:szCs w:val="20"/>
              </w:rPr>
              <w:t>i</w:t>
            </w:r>
            <w:r w:rsidRPr="00AE0656">
              <w:rPr>
                <w:sz w:val="20"/>
                <w:szCs w:val="20"/>
              </w:rPr>
              <w:t xml:space="preserve"> 70.10.00 “Citu ES politiku instrumentu projektu un pasākumu īstenošana (2014-2020)”.</w:t>
            </w:r>
          </w:p>
        </w:tc>
      </w:tr>
      <w:tr w:rsidR="00763CA8" w:rsidRPr="000D3656" w14:paraId="117D3F0B" w14:textId="77777777" w:rsidTr="0097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5BDE2F6" w14:textId="77777777" w:rsidR="00763CA8" w:rsidRPr="000D3656" w:rsidRDefault="00763CA8" w:rsidP="00FA0124">
            <w:pPr>
              <w:tabs>
                <w:tab w:val="left" w:pos="0"/>
              </w:tabs>
              <w:jc w:val="both"/>
              <w:rPr>
                <w:sz w:val="20"/>
                <w:szCs w:val="20"/>
              </w:rPr>
            </w:pPr>
            <w:r w:rsidRPr="000D3656">
              <w:rPr>
                <w:sz w:val="20"/>
                <w:szCs w:val="20"/>
              </w:rPr>
              <w:t xml:space="preserve">FM </w:t>
            </w:r>
            <w:r>
              <w:rPr>
                <w:sz w:val="20"/>
                <w:szCs w:val="20"/>
              </w:rPr>
              <w:t>28.07.2021 rīk.Nr.450</w:t>
            </w:r>
          </w:p>
        </w:tc>
        <w:tc>
          <w:tcPr>
            <w:tcW w:w="7796" w:type="dxa"/>
            <w:tcBorders>
              <w:top w:val="nil"/>
              <w:left w:val="nil"/>
              <w:bottom w:val="nil"/>
              <w:right w:val="nil"/>
            </w:tcBorders>
          </w:tcPr>
          <w:p w14:paraId="40B8ED88" w14:textId="0514CAEB" w:rsidR="00763CA8" w:rsidRPr="00A51878" w:rsidRDefault="00763CA8" w:rsidP="00FA0124">
            <w:pPr>
              <w:jc w:val="both"/>
              <w:rPr>
                <w:sz w:val="28"/>
                <w:szCs w:val="28"/>
                <w:lang w:eastAsia="lv-LV"/>
              </w:rPr>
            </w:pPr>
            <w:r>
              <w:rPr>
                <w:sz w:val="20"/>
                <w:szCs w:val="20"/>
              </w:rPr>
              <w:t>127 665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763CA8">
              <w:rPr>
                <w:sz w:val="20"/>
                <w:szCs w:val="20"/>
              </w:rPr>
              <w:t xml:space="preserve"> </w:t>
            </w:r>
            <w:r>
              <w:rPr>
                <w:sz w:val="20"/>
                <w:szCs w:val="20"/>
              </w:rPr>
              <w:t xml:space="preserve">pārdalot </w:t>
            </w:r>
            <w:r w:rsidRPr="00763CA8">
              <w:rPr>
                <w:sz w:val="20"/>
                <w:szCs w:val="20"/>
              </w:rPr>
              <w:t>Tieslietu ministrijas budžeta apakšprogramm</w:t>
            </w:r>
            <w:r>
              <w:rPr>
                <w:sz w:val="20"/>
                <w:szCs w:val="20"/>
              </w:rPr>
              <w:t>ām</w:t>
            </w:r>
            <w:r w:rsidRPr="00763CA8">
              <w:rPr>
                <w:sz w:val="20"/>
                <w:szCs w:val="20"/>
              </w:rPr>
              <w:t xml:space="preserve"> 62.07.00 “Eiropas Reģionālās attīstības fonda (ERAF) projektu un pasākumu īstenošana (2014-2020)”, 62.20.00 “Tehniskā palīdzība Eiropas Reģionālās attīstības fonda (ERAF) apgūšanai (2014-2020)” un 63.20.00 “Tehniskā palīdzība Eiropas Sociālā fonda (ESF) apgūšanai (2014-2020)”.</w:t>
            </w:r>
          </w:p>
        </w:tc>
      </w:tr>
      <w:tr w:rsidR="00A211F8" w:rsidRPr="000D3656" w14:paraId="002B536C"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254A417" w14:textId="77777777" w:rsidR="00A211F8" w:rsidRPr="000D3656" w:rsidRDefault="00A211F8"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0427A681" w14:textId="7E2D4070" w:rsidR="00A211F8" w:rsidRPr="000D2EA4" w:rsidRDefault="00A211F8" w:rsidP="00C805F5">
            <w:pPr>
              <w:jc w:val="both"/>
              <w:rPr>
                <w:iCs/>
                <w:sz w:val="28"/>
                <w:szCs w:val="28"/>
              </w:rPr>
            </w:pPr>
            <w:r>
              <w:rPr>
                <w:sz w:val="20"/>
                <w:szCs w:val="20"/>
              </w:rPr>
              <w:t>33 932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A211F8">
              <w:rPr>
                <w:sz w:val="20"/>
                <w:szCs w:val="20"/>
              </w:rPr>
              <w:t xml:space="preserve"> Tieslietu ministrijas budžeta apakšprogramma</w:t>
            </w:r>
            <w:r>
              <w:rPr>
                <w:sz w:val="20"/>
                <w:szCs w:val="20"/>
              </w:rPr>
              <w:t>i</w:t>
            </w:r>
            <w:r w:rsidRPr="00A211F8">
              <w:rPr>
                <w:sz w:val="20"/>
                <w:szCs w:val="20"/>
              </w:rPr>
              <w:t xml:space="preserve"> 70.10.00 “Citu ES politiku instrumentu projektu un pasākumu īstenošana (2014-2020)”.</w:t>
            </w:r>
          </w:p>
        </w:tc>
      </w:tr>
      <w:tr w:rsidR="00974B2C" w:rsidRPr="000D3656" w14:paraId="02E68516"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E6974BB" w14:textId="77777777" w:rsidR="00974B2C" w:rsidRPr="000D3656" w:rsidRDefault="00974B2C" w:rsidP="009E51CA">
            <w:pPr>
              <w:tabs>
                <w:tab w:val="left" w:pos="0"/>
              </w:tabs>
              <w:jc w:val="both"/>
              <w:rPr>
                <w:sz w:val="20"/>
                <w:szCs w:val="20"/>
              </w:rPr>
            </w:pPr>
            <w:r w:rsidRPr="000D3656">
              <w:rPr>
                <w:sz w:val="20"/>
                <w:szCs w:val="20"/>
              </w:rPr>
              <w:t xml:space="preserve">FM </w:t>
            </w:r>
            <w:r>
              <w:rPr>
                <w:sz w:val="20"/>
                <w:szCs w:val="20"/>
              </w:rPr>
              <w:t>26.11.2021 rīk.Nr.758</w:t>
            </w:r>
          </w:p>
        </w:tc>
        <w:tc>
          <w:tcPr>
            <w:tcW w:w="7796" w:type="dxa"/>
            <w:tcBorders>
              <w:top w:val="nil"/>
              <w:left w:val="nil"/>
              <w:bottom w:val="nil"/>
              <w:right w:val="nil"/>
            </w:tcBorders>
          </w:tcPr>
          <w:p w14:paraId="3EB00CC4" w14:textId="09FDA98C" w:rsidR="00974B2C" w:rsidRPr="00A51878" w:rsidRDefault="00974B2C" w:rsidP="009E51CA">
            <w:pPr>
              <w:jc w:val="both"/>
              <w:rPr>
                <w:sz w:val="28"/>
                <w:szCs w:val="28"/>
              </w:rPr>
            </w:pPr>
            <w:r>
              <w:rPr>
                <w:sz w:val="20"/>
                <w:szCs w:val="20"/>
              </w:rPr>
              <w:t>202 752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74B2C">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6B542553" w14:textId="6AFF0F98" w:rsidR="003620A8" w:rsidRDefault="003620A8" w:rsidP="00DC3B4B">
      <w:pPr>
        <w:jc w:val="both"/>
        <w:rPr>
          <w:i/>
          <w:sz w:val="20"/>
          <w:szCs w:val="20"/>
        </w:rPr>
      </w:pPr>
    </w:p>
    <w:p w14:paraId="56062870" w14:textId="454A3205" w:rsidR="00572719" w:rsidRDefault="0057271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2719" w14:paraId="4DABFEE5" w14:textId="77777777" w:rsidTr="00C0017A">
        <w:tc>
          <w:tcPr>
            <w:tcW w:w="1555" w:type="dxa"/>
            <w:shd w:val="clear" w:color="auto" w:fill="C5E0B3" w:themeFill="accent6" w:themeFillTint="66"/>
          </w:tcPr>
          <w:p w14:paraId="4D276B6B" w14:textId="2CF17E29" w:rsidR="00572719" w:rsidRDefault="00572719" w:rsidP="00C0017A">
            <w:pPr>
              <w:jc w:val="both"/>
              <w:rPr>
                <w:sz w:val="20"/>
                <w:szCs w:val="20"/>
              </w:rPr>
            </w:pPr>
            <w:r>
              <w:rPr>
                <w:sz w:val="20"/>
                <w:szCs w:val="20"/>
              </w:rPr>
              <w:lastRenderedPageBreak/>
              <w:t>74.50.00</w:t>
            </w:r>
          </w:p>
        </w:tc>
        <w:tc>
          <w:tcPr>
            <w:tcW w:w="3827" w:type="dxa"/>
            <w:shd w:val="clear" w:color="auto" w:fill="C5E0B3" w:themeFill="accent6" w:themeFillTint="66"/>
          </w:tcPr>
          <w:p w14:paraId="7C50D3C4" w14:textId="04DBD791" w:rsidR="00572719" w:rsidRDefault="00572719" w:rsidP="00C0017A">
            <w:pPr>
              <w:jc w:val="both"/>
              <w:rPr>
                <w:sz w:val="20"/>
                <w:szCs w:val="20"/>
              </w:rPr>
            </w:pPr>
            <w:r w:rsidRPr="00572719">
              <w:rPr>
                <w:sz w:val="20"/>
                <w:szCs w:val="20"/>
              </w:rPr>
              <w:t>Tehniskā palīdzība Atveseļošanas un noturības mehānisma (ANM) apgūšanai</w:t>
            </w:r>
          </w:p>
        </w:tc>
        <w:tc>
          <w:tcPr>
            <w:tcW w:w="1276" w:type="dxa"/>
            <w:shd w:val="clear" w:color="auto" w:fill="C5E0B3" w:themeFill="accent6" w:themeFillTint="66"/>
          </w:tcPr>
          <w:p w14:paraId="7553B27E" w14:textId="1A56EC0F" w:rsidR="00572719" w:rsidRDefault="00572719" w:rsidP="00C0017A">
            <w:pPr>
              <w:jc w:val="both"/>
              <w:rPr>
                <w:sz w:val="20"/>
                <w:szCs w:val="20"/>
              </w:rPr>
            </w:pPr>
            <w:r>
              <w:rPr>
                <w:sz w:val="20"/>
                <w:szCs w:val="20"/>
              </w:rPr>
              <w:t>0</w:t>
            </w:r>
          </w:p>
        </w:tc>
        <w:tc>
          <w:tcPr>
            <w:tcW w:w="1275" w:type="dxa"/>
            <w:shd w:val="clear" w:color="auto" w:fill="C5E0B3" w:themeFill="accent6" w:themeFillTint="66"/>
          </w:tcPr>
          <w:p w14:paraId="26F394E5" w14:textId="3E4538B0" w:rsidR="00572719" w:rsidRPr="00FA54DA" w:rsidRDefault="00533ECD" w:rsidP="00C0017A">
            <w:pPr>
              <w:jc w:val="both"/>
              <w:rPr>
                <w:rFonts w:ascii="TimesNewRoman" w:hAnsi="TimesNewRoman" w:cs="Arial"/>
                <w:sz w:val="20"/>
                <w:szCs w:val="20"/>
              </w:rPr>
            </w:pPr>
            <w:r>
              <w:rPr>
                <w:sz w:val="20"/>
                <w:szCs w:val="20"/>
              </w:rPr>
              <w:t>30 177</w:t>
            </w:r>
          </w:p>
        </w:tc>
        <w:tc>
          <w:tcPr>
            <w:tcW w:w="1411" w:type="dxa"/>
            <w:shd w:val="clear" w:color="auto" w:fill="C5E0B3" w:themeFill="accent6" w:themeFillTint="66"/>
          </w:tcPr>
          <w:p w14:paraId="69A3D840" w14:textId="009C7D66" w:rsidR="00572719" w:rsidRPr="0003139B" w:rsidRDefault="00533ECD" w:rsidP="00C0017A">
            <w:pPr>
              <w:jc w:val="both"/>
              <w:rPr>
                <w:rFonts w:ascii="TimesNewRoman" w:hAnsi="TimesNewRoman" w:cs="Arial"/>
                <w:sz w:val="20"/>
                <w:szCs w:val="20"/>
              </w:rPr>
            </w:pPr>
            <w:r>
              <w:rPr>
                <w:sz w:val="20"/>
                <w:szCs w:val="20"/>
              </w:rPr>
              <w:t>30 177</w:t>
            </w:r>
          </w:p>
        </w:tc>
      </w:tr>
    </w:tbl>
    <w:p w14:paraId="4CEDDC83" w14:textId="5679822B" w:rsidR="00572719" w:rsidRDefault="00533ECD" w:rsidP="00DC3B4B">
      <w:pPr>
        <w:jc w:val="both"/>
        <w:rPr>
          <w:i/>
          <w:sz w:val="20"/>
          <w:szCs w:val="20"/>
        </w:rPr>
      </w:pPr>
      <w:r>
        <w:rPr>
          <w:noProof/>
        </w:rPr>
        <w:drawing>
          <wp:inline distT="0" distB="0" distL="0" distR="0" wp14:anchorId="0E83816B" wp14:editId="408CFC03">
            <wp:extent cx="5939790" cy="1906270"/>
            <wp:effectExtent l="0" t="0" r="3810" b="17780"/>
            <wp:docPr id="299" name="Chart 299">
              <a:extLst xmlns:a="http://schemas.openxmlformats.org/drawingml/2006/main">
                <a:ext uri="{FF2B5EF4-FFF2-40B4-BE49-F238E27FC236}">
                  <a16:creationId xmlns:a16="http://schemas.microsoft.com/office/drawing/2014/main" id="{B256A307-6E49-4AAF-9DF2-4E4EAC4880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72719" w:rsidRPr="000D3656" w14:paraId="42D6FBFA" w14:textId="77777777" w:rsidTr="00533ECD">
        <w:tc>
          <w:tcPr>
            <w:tcW w:w="1570" w:type="dxa"/>
          </w:tcPr>
          <w:p w14:paraId="31365FEB" w14:textId="77777777" w:rsidR="00572719" w:rsidRPr="000D3656" w:rsidRDefault="00572719" w:rsidP="00C0017A">
            <w:pPr>
              <w:tabs>
                <w:tab w:val="left" w:pos="0"/>
              </w:tabs>
              <w:jc w:val="both"/>
              <w:rPr>
                <w:sz w:val="20"/>
                <w:szCs w:val="20"/>
              </w:rPr>
            </w:pPr>
            <w:r w:rsidRPr="000D3656">
              <w:rPr>
                <w:sz w:val="20"/>
                <w:szCs w:val="20"/>
              </w:rPr>
              <w:t xml:space="preserve">FM </w:t>
            </w:r>
            <w:r>
              <w:rPr>
                <w:sz w:val="20"/>
                <w:szCs w:val="20"/>
              </w:rPr>
              <w:t>23.12.2021 rīk.Nr.916</w:t>
            </w:r>
          </w:p>
        </w:tc>
        <w:tc>
          <w:tcPr>
            <w:tcW w:w="7796" w:type="dxa"/>
          </w:tcPr>
          <w:p w14:paraId="0E0A792A" w14:textId="27D1AE3D" w:rsidR="00572719" w:rsidRPr="00A51878" w:rsidRDefault="00572719" w:rsidP="00572719">
            <w:pPr>
              <w:jc w:val="both"/>
              <w:rPr>
                <w:sz w:val="28"/>
                <w:szCs w:val="28"/>
              </w:rPr>
            </w:pPr>
            <w:r>
              <w:rPr>
                <w:sz w:val="20"/>
                <w:szCs w:val="20"/>
              </w:rPr>
              <w:t>30 177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72719">
              <w:rPr>
                <w:sz w:val="20"/>
                <w:szCs w:val="20"/>
              </w:rPr>
              <w:t>citu Eiropas Savienības politiku instrumentu projekta “Tehniskā palīdzība Atveseļošanas un noturības mehānisma (ANM) apgūšanai” īstenošanai</w:t>
            </w:r>
            <w:r w:rsidRPr="00EE79B1">
              <w:rPr>
                <w:sz w:val="20"/>
                <w:szCs w:val="20"/>
              </w:rPr>
              <w:t xml:space="preserve"> (80.00.00 programma).</w:t>
            </w:r>
          </w:p>
        </w:tc>
      </w:tr>
    </w:tbl>
    <w:p w14:paraId="44C769E5" w14:textId="77777777" w:rsidR="00572719" w:rsidRDefault="0057271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33ECD" w14:paraId="1C0A3353" w14:textId="77777777" w:rsidTr="00997628">
        <w:tc>
          <w:tcPr>
            <w:tcW w:w="1555" w:type="dxa"/>
            <w:shd w:val="clear" w:color="auto" w:fill="C5E0B3" w:themeFill="accent6" w:themeFillTint="66"/>
          </w:tcPr>
          <w:p w14:paraId="1628DD16" w14:textId="77777777" w:rsidR="00533ECD" w:rsidRDefault="00533ECD" w:rsidP="00533ECD">
            <w:pPr>
              <w:jc w:val="both"/>
              <w:rPr>
                <w:sz w:val="20"/>
                <w:szCs w:val="20"/>
              </w:rPr>
            </w:pPr>
            <w:r>
              <w:rPr>
                <w:sz w:val="20"/>
                <w:szCs w:val="20"/>
              </w:rPr>
              <w:t>97.00.00</w:t>
            </w:r>
          </w:p>
        </w:tc>
        <w:tc>
          <w:tcPr>
            <w:tcW w:w="3827" w:type="dxa"/>
            <w:shd w:val="clear" w:color="auto" w:fill="C5E0B3" w:themeFill="accent6" w:themeFillTint="66"/>
          </w:tcPr>
          <w:p w14:paraId="38B65941" w14:textId="77777777" w:rsidR="00533ECD" w:rsidRDefault="00533ECD" w:rsidP="00533ECD">
            <w:pPr>
              <w:jc w:val="both"/>
              <w:rPr>
                <w:sz w:val="20"/>
                <w:szCs w:val="20"/>
              </w:rPr>
            </w:pPr>
            <w:r w:rsidRPr="001E3327">
              <w:rPr>
                <w:sz w:val="20"/>
                <w:szCs w:val="20"/>
              </w:rPr>
              <w:t>Nozaru vadība un politikas plānošana</w:t>
            </w:r>
          </w:p>
        </w:tc>
        <w:tc>
          <w:tcPr>
            <w:tcW w:w="1276" w:type="dxa"/>
            <w:shd w:val="clear" w:color="auto" w:fill="C5E0B3" w:themeFill="accent6" w:themeFillTint="66"/>
          </w:tcPr>
          <w:p w14:paraId="468AD84C" w14:textId="50D9A7C8" w:rsidR="00533ECD" w:rsidRPr="00E15373" w:rsidRDefault="00533ECD" w:rsidP="00533ECD">
            <w:pPr>
              <w:jc w:val="both"/>
              <w:rPr>
                <w:rFonts w:ascii="TimesNewRoman" w:hAnsi="TimesNewRoman" w:cs="Arial"/>
                <w:sz w:val="20"/>
                <w:szCs w:val="20"/>
              </w:rPr>
            </w:pPr>
            <w:r>
              <w:rPr>
                <w:rFonts w:ascii="TimesNewRoman" w:hAnsi="TimesNewRoman" w:cs="Arial"/>
                <w:sz w:val="20"/>
                <w:szCs w:val="20"/>
              </w:rPr>
              <w:t>7 191 463</w:t>
            </w:r>
          </w:p>
        </w:tc>
        <w:tc>
          <w:tcPr>
            <w:tcW w:w="1275" w:type="dxa"/>
            <w:shd w:val="clear" w:color="auto" w:fill="C5E0B3" w:themeFill="accent6" w:themeFillTint="66"/>
            <w:vAlign w:val="bottom"/>
          </w:tcPr>
          <w:p w14:paraId="5798B29A" w14:textId="7F2394B3" w:rsidR="00533ECD" w:rsidRPr="00900D58" w:rsidRDefault="00533ECD" w:rsidP="00533ECD">
            <w:pPr>
              <w:jc w:val="both"/>
              <w:rPr>
                <w:rFonts w:ascii="TimesNewRoman" w:hAnsi="TimesNewRoman" w:cs="Arial"/>
                <w:sz w:val="20"/>
                <w:szCs w:val="20"/>
              </w:rPr>
            </w:pPr>
            <w:r>
              <w:rPr>
                <w:rFonts w:ascii="TimesNewRoman" w:hAnsi="TimesNewRoman" w:cs="Arial"/>
                <w:sz w:val="20"/>
                <w:szCs w:val="20"/>
              </w:rPr>
              <w:t>310 316</w:t>
            </w:r>
          </w:p>
        </w:tc>
        <w:tc>
          <w:tcPr>
            <w:tcW w:w="1411" w:type="dxa"/>
            <w:shd w:val="clear" w:color="auto" w:fill="C5E0B3" w:themeFill="accent6" w:themeFillTint="66"/>
            <w:vAlign w:val="bottom"/>
          </w:tcPr>
          <w:p w14:paraId="1808935E" w14:textId="518E8446" w:rsidR="00533ECD" w:rsidRPr="00207BE7" w:rsidRDefault="00533ECD" w:rsidP="00533ECD">
            <w:pPr>
              <w:jc w:val="both"/>
              <w:rPr>
                <w:rFonts w:ascii="TimesNewRoman" w:hAnsi="TimesNewRoman" w:cs="Arial"/>
                <w:sz w:val="20"/>
                <w:szCs w:val="20"/>
              </w:rPr>
            </w:pPr>
            <w:r>
              <w:rPr>
                <w:rFonts w:ascii="TimesNewRoman" w:hAnsi="TimesNewRoman" w:cs="Arial"/>
                <w:sz w:val="20"/>
                <w:szCs w:val="20"/>
              </w:rPr>
              <w:t>7 501 779</w:t>
            </w:r>
          </w:p>
        </w:tc>
      </w:tr>
    </w:tbl>
    <w:p w14:paraId="1D8D4768" w14:textId="56A09129" w:rsidR="0025216C" w:rsidRDefault="00533ECD" w:rsidP="0025216C">
      <w:pPr>
        <w:jc w:val="both"/>
        <w:rPr>
          <w:i/>
          <w:sz w:val="20"/>
          <w:szCs w:val="20"/>
        </w:rPr>
      </w:pPr>
      <w:r>
        <w:rPr>
          <w:noProof/>
        </w:rPr>
        <w:drawing>
          <wp:inline distT="0" distB="0" distL="0" distR="0" wp14:anchorId="68EDC1C3" wp14:editId="7BACC3B9">
            <wp:extent cx="5939790" cy="1910080"/>
            <wp:effectExtent l="0" t="0" r="3810" b="13970"/>
            <wp:docPr id="300" name="Chart 300">
              <a:extLst xmlns:a="http://schemas.openxmlformats.org/drawingml/2006/main">
                <a:ext uri="{FF2B5EF4-FFF2-40B4-BE49-F238E27FC236}">
                  <a16:creationId xmlns:a16="http://schemas.microsoft.com/office/drawing/2014/main" id="{00000000-0008-0000-12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3"/>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02FCB" w:rsidRPr="000D3656" w14:paraId="7434633E" w14:textId="77777777" w:rsidTr="00533ECD">
        <w:tc>
          <w:tcPr>
            <w:tcW w:w="1565" w:type="dxa"/>
          </w:tcPr>
          <w:p w14:paraId="7C3D89DA" w14:textId="77777777" w:rsidR="00102FCB" w:rsidRPr="000D3656" w:rsidRDefault="00102FCB"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147E8C54" w14:textId="77777777" w:rsidR="00102FCB" w:rsidRPr="00102FCB" w:rsidRDefault="00102FCB" w:rsidP="00102FCB">
            <w:pPr>
              <w:jc w:val="both"/>
              <w:rPr>
                <w:sz w:val="20"/>
                <w:szCs w:val="20"/>
              </w:rPr>
            </w:pPr>
            <w:r>
              <w:rPr>
                <w:sz w:val="20"/>
                <w:szCs w:val="20"/>
              </w:rPr>
              <w:t>214 186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02FCB">
              <w:rPr>
                <w:sz w:val="20"/>
                <w:szCs w:val="20"/>
              </w:rPr>
              <w:t>tajā skaitā:</w:t>
            </w:r>
          </w:p>
          <w:p w14:paraId="55DA29A9" w14:textId="7ED96930" w:rsidR="00102FCB" w:rsidRPr="00102FCB" w:rsidRDefault="00102FCB" w:rsidP="00102FCB">
            <w:pPr>
              <w:jc w:val="both"/>
              <w:rPr>
                <w:sz w:val="20"/>
                <w:szCs w:val="20"/>
              </w:rPr>
            </w:pPr>
            <w:r w:rsidRPr="00102FCB">
              <w:rPr>
                <w:sz w:val="20"/>
                <w:szCs w:val="20"/>
              </w:rPr>
              <w:t>1.  86 299 </w:t>
            </w:r>
            <w:proofErr w:type="spellStart"/>
            <w:r w:rsidRPr="00102FCB">
              <w:rPr>
                <w:i/>
                <w:sz w:val="20"/>
                <w:szCs w:val="20"/>
              </w:rPr>
              <w:t>euro</w:t>
            </w:r>
            <w:proofErr w:type="spellEnd"/>
            <w:r w:rsidRPr="00102FCB">
              <w:rPr>
                <w:sz w:val="20"/>
                <w:szCs w:val="20"/>
              </w:rPr>
              <w:t xml:space="preserve"> apmērā, lai nodrošinātu nodarbināto novērtēšanas prēmiju izmaksu;</w:t>
            </w:r>
          </w:p>
          <w:p w14:paraId="2D7D2C9C" w14:textId="149D9899" w:rsidR="00102FCB" w:rsidRPr="00102FCB" w:rsidRDefault="00102FCB" w:rsidP="00102FCB">
            <w:pPr>
              <w:jc w:val="both"/>
              <w:rPr>
                <w:sz w:val="20"/>
                <w:szCs w:val="20"/>
              </w:rPr>
            </w:pPr>
            <w:r w:rsidRPr="00102FCB">
              <w:rPr>
                <w:sz w:val="20"/>
                <w:szCs w:val="20"/>
              </w:rPr>
              <w:t>2.  12 887 </w:t>
            </w:r>
            <w:proofErr w:type="spellStart"/>
            <w:r w:rsidRPr="00102FCB">
              <w:rPr>
                <w:i/>
                <w:sz w:val="20"/>
                <w:szCs w:val="20"/>
              </w:rPr>
              <w:t>euro</w:t>
            </w:r>
            <w:proofErr w:type="spellEnd"/>
            <w:r w:rsidRPr="00102FCB">
              <w:rPr>
                <w:sz w:val="20"/>
                <w:szCs w:val="20"/>
              </w:rPr>
              <w:t xml:space="preserve"> apmērā, lai nodrošinātu HOP pašapkalpošanās portāla ieviešanu;</w:t>
            </w:r>
          </w:p>
          <w:p w14:paraId="36252BF2" w14:textId="4407641F" w:rsidR="00102FCB" w:rsidRPr="00102FCB" w:rsidRDefault="00102FCB" w:rsidP="00102FCB">
            <w:pPr>
              <w:jc w:val="both"/>
              <w:rPr>
                <w:sz w:val="20"/>
                <w:szCs w:val="20"/>
              </w:rPr>
            </w:pPr>
            <w:r w:rsidRPr="00102FCB">
              <w:rPr>
                <w:sz w:val="20"/>
                <w:szCs w:val="20"/>
              </w:rPr>
              <w:t>3.  115 000 </w:t>
            </w:r>
            <w:proofErr w:type="spellStart"/>
            <w:r w:rsidRPr="00102FCB">
              <w:rPr>
                <w:i/>
                <w:sz w:val="20"/>
                <w:szCs w:val="20"/>
              </w:rPr>
              <w:t>euro</w:t>
            </w:r>
            <w:proofErr w:type="spellEnd"/>
            <w:r w:rsidRPr="00102FCB">
              <w:rPr>
                <w:sz w:val="20"/>
                <w:szCs w:val="20"/>
              </w:rPr>
              <w:t xml:space="preserve"> apmērā, lai nodrošinātu datortehnikas iegādi.</w:t>
            </w:r>
          </w:p>
          <w:p w14:paraId="5FDE74D1" w14:textId="27C3902B" w:rsidR="00102FCB" w:rsidRPr="00A5451F" w:rsidRDefault="00102FCB" w:rsidP="00102FCB">
            <w:pPr>
              <w:jc w:val="both"/>
              <w:rPr>
                <w:sz w:val="26"/>
                <w:szCs w:val="26"/>
              </w:rPr>
            </w:pPr>
            <w:r w:rsidRPr="00A5451F">
              <w:rPr>
                <w:sz w:val="20"/>
                <w:szCs w:val="20"/>
              </w:rPr>
              <w:t xml:space="preserve"> (Apropriācijas rezerve).</w:t>
            </w:r>
          </w:p>
        </w:tc>
      </w:tr>
      <w:tr w:rsidR="00914E40" w:rsidRPr="000D3656" w14:paraId="70A52C18"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D1F9EF0" w14:textId="77777777" w:rsidR="00914E40" w:rsidRPr="000D3656" w:rsidRDefault="00914E40" w:rsidP="006113E0">
            <w:pPr>
              <w:tabs>
                <w:tab w:val="left" w:pos="0"/>
              </w:tabs>
              <w:jc w:val="both"/>
              <w:rPr>
                <w:sz w:val="20"/>
                <w:szCs w:val="20"/>
              </w:rPr>
            </w:pPr>
            <w:r w:rsidRPr="000D3656">
              <w:rPr>
                <w:sz w:val="20"/>
                <w:szCs w:val="20"/>
              </w:rPr>
              <w:t xml:space="preserve">FM </w:t>
            </w:r>
            <w:r>
              <w:rPr>
                <w:sz w:val="20"/>
                <w:szCs w:val="20"/>
              </w:rPr>
              <w:t>06.12.2021 rīk.Nr.795</w:t>
            </w:r>
          </w:p>
        </w:tc>
        <w:tc>
          <w:tcPr>
            <w:tcW w:w="7789" w:type="dxa"/>
            <w:tcBorders>
              <w:top w:val="nil"/>
              <w:left w:val="nil"/>
              <w:bottom w:val="nil"/>
              <w:right w:val="nil"/>
            </w:tcBorders>
          </w:tcPr>
          <w:p w14:paraId="01212C17" w14:textId="7BAEAD91" w:rsidR="00914E40" w:rsidRPr="00286042" w:rsidRDefault="00914E40" w:rsidP="006113E0">
            <w:pPr>
              <w:jc w:val="both"/>
              <w:rPr>
                <w:bCs/>
              </w:rPr>
            </w:pPr>
            <w:r>
              <w:rPr>
                <w:sz w:val="20"/>
                <w:szCs w:val="20"/>
              </w:rPr>
              <w:t>96 130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14E40">
              <w:rPr>
                <w:sz w:val="20"/>
                <w:szCs w:val="20"/>
              </w:rPr>
              <w:t>lai nodrošinātu 2021.gada prioritārā pasākuma “Pieminekļa uzstādīšana latviešu brīvības cīnītājam Gunāram Astram” pabeigšanu, nodrošinot pieminekļa uzstādīšanas būvdarbus un pieminekļa laukuma labiekārtošanu Rīgā, Tērbatas iela 2A, kā arī svinīgos pasākumus par godu Gunāra Astras 90 gadu jubilejas gadam (no Tieslietu ministrijas budžeta apakšprogrammas 03.03.00 “Juridiskās palīdzības nodrošināšana”).</w:t>
            </w:r>
          </w:p>
        </w:tc>
      </w:tr>
    </w:tbl>
    <w:p w14:paraId="520F528D" w14:textId="77777777" w:rsidR="00102FCB" w:rsidRDefault="00102FCB" w:rsidP="0025216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2C67" w14:paraId="1C5DA783" w14:textId="77777777" w:rsidTr="00997F5F">
        <w:tc>
          <w:tcPr>
            <w:tcW w:w="1555" w:type="dxa"/>
            <w:shd w:val="clear" w:color="auto" w:fill="C5E0B3" w:themeFill="accent6" w:themeFillTint="66"/>
          </w:tcPr>
          <w:p w14:paraId="62A8AF53" w14:textId="77777777" w:rsidR="00C22C67" w:rsidRDefault="00C22C67" w:rsidP="00C22C67">
            <w:pPr>
              <w:jc w:val="both"/>
              <w:rPr>
                <w:sz w:val="20"/>
                <w:szCs w:val="20"/>
              </w:rPr>
            </w:pPr>
            <w:r>
              <w:rPr>
                <w:sz w:val="20"/>
                <w:szCs w:val="20"/>
              </w:rPr>
              <w:t>99.00.00</w:t>
            </w:r>
          </w:p>
        </w:tc>
        <w:tc>
          <w:tcPr>
            <w:tcW w:w="3827" w:type="dxa"/>
            <w:shd w:val="clear" w:color="auto" w:fill="C5E0B3" w:themeFill="accent6" w:themeFillTint="66"/>
          </w:tcPr>
          <w:p w14:paraId="7C5AE707" w14:textId="77777777" w:rsidR="00C22C67" w:rsidRDefault="00C22C67" w:rsidP="00997F5F">
            <w:pPr>
              <w:jc w:val="both"/>
              <w:rPr>
                <w:sz w:val="20"/>
                <w:szCs w:val="20"/>
              </w:rPr>
            </w:pPr>
            <w:r w:rsidRPr="00C22C67">
              <w:rPr>
                <w:sz w:val="20"/>
                <w:szCs w:val="20"/>
              </w:rPr>
              <w:t>Līdzekļu neparedzētiem gadījumiem izlietojums</w:t>
            </w:r>
          </w:p>
        </w:tc>
        <w:tc>
          <w:tcPr>
            <w:tcW w:w="1276" w:type="dxa"/>
            <w:shd w:val="clear" w:color="auto" w:fill="C5E0B3" w:themeFill="accent6" w:themeFillTint="66"/>
          </w:tcPr>
          <w:p w14:paraId="465DFC9E" w14:textId="7A7E611A" w:rsidR="00C22C67" w:rsidRDefault="00E15373" w:rsidP="00997F5F">
            <w:pPr>
              <w:jc w:val="both"/>
              <w:rPr>
                <w:sz w:val="20"/>
                <w:szCs w:val="20"/>
              </w:rPr>
            </w:pPr>
            <w:r>
              <w:rPr>
                <w:sz w:val="20"/>
                <w:szCs w:val="20"/>
              </w:rPr>
              <w:t>0</w:t>
            </w:r>
          </w:p>
        </w:tc>
        <w:tc>
          <w:tcPr>
            <w:tcW w:w="1275" w:type="dxa"/>
            <w:shd w:val="clear" w:color="auto" w:fill="C5E0B3" w:themeFill="accent6" w:themeFillTint="66"/>
          </w:tcPr>
          <w:p w14:paraId="1EB103A8" w14:textId="4A7B217B" w:rsidR="00C22C67" w:rsidRPr="00533ECD" w:rsidRDefault="00533ECD" w:rsidP="00997F5F">
            <w:pPr>
              <w:jc w:val="both"/>
              <w:rPr>
                <w:rFonts w:ascii="TimesNewRoman" w:hAnsi="TimesNewRoman" w:cs="Arial"/>
                <w:sz w:val="20"/>
                <w:szCs w:val="20"/>
              </w:rPr>
            </w:pPr>
            <w:r>
              <w:rPr>
                <w:rFonts w:ascii="TimesNewRoman" w:hAnsi="TimesNewRoman" w:cs="Arial"/>
                <w:sz w:val="20"/>
                <w:szCs w:val="20"/>
              </w:rPr>
              <w:t>1 330 169</w:t>
            </w:r>
          </w:p>
        </w:tc>
        <w:tc>
          <w:tcPr>
            <w:tcW w:w="1411" w:type="dxa"/>
            <w:shd w:val="clear" w:color="auto" w:fill="C5E0B3" w:themeFill="accent6" w:themeFillTint="66"/>
          </w:tcPr>
          <w:p w14:paraId="07E5F7BC" w14:textId="1A5201B3" w:rsidR="00C22C67" w:rsidRPr="00207BE7" w:rsidRDefault="00533ECD" w:rsidP="00997F5F">
            <w:pPr>
              <w:jc w:val="both"/>
              <w:rPr>
                <w:rFonts w:ascii="TimesNewRoman" w:hAnsi="TimesNewRoman" w:cs="Arial"/>
                <w:sz w:val="20"/>
                <w:szCs w:val="20"/>
              </w:rPr>
            </w:pPr>
            <w:r>
              <w:rPr>
                <w:rFonts w:ascii="TimesNewRoman" w:hAnsi="TimesNewRoman" w:cs="Arial"/>
                <w:sz w:val="20"/>
                <w:szCs w:val="20"/>
              </w:rPr>
              <w:t>1 330 169</w:t>
            </w:r>
          </w:p>
        </w:tc>
      </w:tr>
    </w:tbl>
    <w:p w14:paraId="4FF0199E" w14:textId="7E275B96" w:rsidR="00C22C67" w:rsidRDefault="00533ECD" w:rsidP="00DC3B4B">
      <w:pPr>
        <w:jc w:val="both"/>
        <w:rPr>
          <w:b/>
          <w:sz w:val="20"/>
          <w:szCs w:val="20"/>
        </w:rPr>
      </w:pPr>
      <w:r>
        <w:rPr>
          <w:noProof/>
        </w:rPr>
        <w:drawing>
          <wp:inline distT="0" distB="0" distL="0" distR="0" wp14:anchorId="46F1832D" wp14:editId="2DDD78BC">
            <wp:extent cx="5939790" cy="1908175"/>
            <wp:effectExtent l="0" t="0" r="3810" b="15875"/>
            <wp:docPr id="301" name="Chart 301">
              <a:extLst xmlns:a="http://schemas.openxmlformats.org/drawingml/2006/main">
                <a:ext uri="{FF2B5EF4-FFF2-40B4-BE49-F238E27FC236}">
                  <a16:creationId xmlns:a16="http://schemas.microsoft.com/office/drawing/2014/main" id="{00000000-0008-0000-1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B4ED4" w:rsidRPr="000D3656" w14:paraId="3B03F4C2" w14:textId="77777777" w:rsidTr="00C43CFF">
        <w:tc>
          <w:tcPr>
            <w:tcW w:w="1570" w:type="dxa"/>
          </w:tcPr>
          <w:p w14:paraId="7CB642A3" w14:textId="77777777" w:rsidR="005B4ED4" w:rsidRPr="000D3656" w:rsidRDefault="005B4ED4" w:rsidP="00BB53D0">
            <w:pPr>
              <w:tabs>
                <w:tab w:val="left" w:pos="0"/>
              </w:tabs>
              <w:jc w:val="both"/>
              <w:rPr>
                <w:sz w:val="20"/>
                <w:szCs w:val="20"/>
              </w:rPr>
            </w:pPr>
            <w:r w:rsidRPr="000D3656">
              <w:rPr>
                <w:sz w:val="20"/>
                <w:szCs w:val="20"/>
              </w:rPr>
              <w:t xml:space="preserve">FM </w:t>
            </w:r>
            <w:r>
              <w:rPr>
                <w:sz w:val="20"/>
                <w:szCs w:val="20"/>
              </w:rPr>
              <w:t>03.02.2021 rīk.Nr.64</w:t>
            </w:r>
          </w:p>
        </w:tc>
        <w:tc>
          <w:tcPr>
            <w:tcW w:w="7796" w:type="dxa"/>
          </w:tcPr>
          <w:p w14:paraId="77275565" w14:textId="40A8FCBB" w:rsidR="005B4ED4" w:rsidRPr="00E53B81" w:rsidRDefault="005B4ED4" w:rsidP="005B4ED4">
            <w:pPr>
              <w:autoSpaceDE w:val="0"/>
              <w:autoSpaceDN w:val="0"/>
              <w:jc w:val="both"/>
              <w:rPr>
                <w:sz w:val="26"/>
                <w:szCs w:val="26"/>
              </w:rPr>
            </w:pPr>
            <w:r>
              <w:rPr>
                <w:sz w:val="20"/>
                <w:szCs w:val="20"/>
              </w:rPr>
              <w:t>46 948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bookmarkStart w:id="59" w:name="_Hlk61350847"/>
            <w:r w:rsidRPr="005B4ED4">
              <w:rPr>
                <w:sz w:val="20"/>
                <w:szCs w:val="20"/>
              </w:rPr>
              <w:t>biedrībai “Latvijas Raidorganizāciju asociācija” par Ziemassvētku dievkalpojumu translācijas nodrošināšanu komerciālajos medijos.</w:t>
            </w:r>
            <w:bookmarkEnd w:id="59"/>
          </w:p>
        </w:tc>
      </w:tr>
      <w:tr w:rsidR="00DC1D6C" w:rsidRPr="000D3656" w14:paraId="2A492643" w14:textId="77777777" w:rsidTr="00C43CFF">
        <w:tc>
          <w:tcPr>
            <w:tcW w:w="1570" w:type="dxa"/>
          </w:tcPr>
          <w:p w14:paraId="52CAC43E" w14:textId="77777777" w:rsidR="00DC1D6C" w:rsidRPr="000D3656" w:rsidRDefault="00DC1D6C" w:rsidP="005C625A">
            <w:pPr>
              <w:tabs>
                <w:tab w:val="left" w:pos="0"/>
              </w:tabs>
              <w:jc w:val="both"/>
              <w:rPr>
                <w:sz w:val="20"/>
                <w:szCs w:val="20"/>
              </w:rPr>
            </w:pPr>
            <w:r w:rsidRPr="000D3656">
              <w:rPr>
                <w:sz w:val="20"/>
                <w:szCs w:val="20"/>
              </w:rPr>
              <w:lastRenderedPageBreak/>
              <w:t xml:space="preserve">FM </w:t>
            </w:r>
            <w:r>
              <w:rPr>
                <w:sz w:val="20"/>
                <w:szCs w:val="20"/>
              </w:rPr>
              <w:t>02.03.2021 rīk.Nr.119</w:t>
            </w:r>
          </w:p>
        </w:tc>
        <w:tc>
          <w:tcPr>
            <w:tcW w:w="7796" w:type="dxa"/>
          </w:tcPr>
          <w:p w14:paraId="47D750F2" w14:textId="06BCF2A2" w:rsidR="00DC1D6C" w:rsidRPr="00E53B81" w:rsidRDefault="00DC1D6C" w:rsidP="00DC1D6C">
            <w:pPr>
              <w:autoSpaceDE w:val="0"/>
              <w:autoSpaceDN w:val="0"/>
              <w:jc w:val="both"/>
              <w:rPr>
                <w:sz w:val="26"/>
                <w:szCs w:val="26"/>
              </w:rPr>
            </w:pPr>
            <w:r>
              <w:rPr>
                <w:sz w:val="20"/>
                <w:szCs w:val="20"/>
              </w:rPr>
              <w:t>202 926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C1D6C">
              <w:rPr>
                <w:sz w:val="20"/>
                <w:szCs w:val="20"/>
              </w:rPr>
              <w:t>lai nodrošinātu Viļakas Romas katoļu baznīcas jumta nomaiņu (restaurāciju).</w:t>
            </w:r>
          </w:p>
        </w:tc>
      </w:tr>
      <w:tr w:rsidR="00725BCF" w:rsidRPr="000D3656" w14:paraId="2031337B" w14:textId="77777777" w:rsidTr="00C43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0ADCB6D" w14:textId="77777777" w:rsidR="00725BCF" w:rsidRPr="000D3656" w:rsidRDefault="00725BCF" w:rsidP="00794E81">
            <w:pPr>
              <w:tabs>
                <w:tab w:val="left" w:pos="0"/>
              </w:tabs>
              <w:jc w:val="both"/>
              <w:rPr>
                <w:sz w:val="20"/>
                <w:szCs w:val="20"/>
              </w:rPr>
            </w:pPr>
            <w:r w:rsidRPr="000D3656">
              <w:rPr>
                <w:sz w:val="20"/>
                <w:szCs w:val="20"/>
              </w:rPr>
              <w:t xml:space="preserve">FM </w:t>
            </w:r>
            <w:r>
              <w:rPr>
                <w:sz w:val="20"/>
                <w:szCs w:val="20"/>
              </w:rPr>
              <w:t>12.04.2021 rīk.Nr.209</w:t>
            </w:r>
          </w:p>
        </w:tc>
        <w:tc>
          <w:tcPr>
            <w:tcW w:w="7796" w:type="dxa"/>
            <w:tcBorders>
              <w:top w:val="nil"/>
              <w:left w:val="nil"/>
              <w:bottom w:val="nil"/>
              <w:right w:val="nil"/>
            </w:tcBorders>
          </w:tcPr>
          <w:p w14:paraId="7092A63C" w14:textId="77777777" w:rsidR="00725BCF" w:rsidRPr="00725BCF" w:rsidRDefault="00725BCF" w:rsidP="00725BCF">
            <w:pPr>
              <w:tabs>
                <w:tab w:val="left" w:pos="426"/>
              </w:tabs>
              <w:jc w:val="both"/>
              <w:rPr>
                <w:sz w:val="20"/>
                <w:szCs w:val="20"/>
              </w:rPr>
            </w:pPr>
            <w:r>
              <w:rPr>
                <w:sz w:val="20"/>
                <w:szCs w:val="20"/>
              </w:rPr>
              <w:t>253 900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25BCF">
              <w:rPr>
                <w:sz w:val="20"/>
                <w:szCs w:val="20"/>
              </w:rPr>
              <w:t xml:space="preserve">lai nodrošinātu krīzes pabalsta piešķiršanu šo reliģisko savienību (baznīcu) </w:t>
            </w:r>
            <w:bookmarkStart w:id="60" w:name="_Hlk39746666"/>
            <w:r w:rsidRPr="00725BCF">
              <w:rPr>
                <w:sz w:val="20"/>
                <w:szCs w:val="20"/>
              </w:rPr>
              <w:t xml:space="preserve">garīgajam un kalpojošajam personālam </w:t>
            </w:r>
            <w:bookmarkEnd w:id="60"/>
            <w:r w:rsidRPr="00725BCF">
              <w:rPr>
                <w:sz w:val="20"/>
                <w:szCs w:val="20"/>
              </w:rPr>
              <w:t>un mazinātu ar Covid-19 izplatību radītos zaudējumus, kompensējot komunālo maksājumu izdevumus, tai skaitā:</w:t>
            </w:r>
          </w:p>
          <w:p w14:paraId="45002EA1" w14:textId="76A118F1" w:rsidR="00725BCF" w:rsidRPr="00725BCF" w:rsidRDefault="00725BCF" w:rsidP="00725BCF">
            <w:pPr>
              <w:tabs>
                <w:tab w:val="left" w:pos="426"/>
              </w:tabs>
              <w:jc w:val="both"/>
              <w:rPr>
                <w:sz w:val="20"/>
                <w:szCs w:val="20"/>
              </w:rPr>
            </w:pPr>
            <w:r w:rsidRPr="00725BCF">
              <w:rPr>
                <w:sz w:val="20"/>
                <w:szCs w:val="20"/>
              </w:rPr>
              <w:t>1. 8 500 </w:t>
            </w:r>
            <w:proofErr w:type="spellStart"/>
            <w:r w:rsidRPr="00212BC2">
              <w:rPr>
                <w:i/>
                <w:sz w:val="20"/>
                <w:szCs w:val="20"/>
              </w:rPr>
              <w:t>euro</w:t>
            </w:r>
            <w:proofErr w:type="spellEnd"/>
            <w:r w:rsidRPr="00725BCF">
              <w:rPr>
                <w:sz w:val="20"/>
                <w:szCs w:val="20"/>
              </w:rPr>
              <w:t xml:space="preserve"> reliģiskajai savienībai (baznīcai) "Latvijas Baptistu draudžu savienība";  </w:t>
            </w:r>
          </w:p>
          <w:p w14:paraId="26F3EC31" w14:textId="77777777" w:rsidR="00725BCF" w:rsidRPr="00725BCF" w:rsidRDefault="00725BCF" w:rsidP="00725BCF">
            <w:pPr>
              <w:tabs>
                <w:tab w:val="left" w:pos="426"/>
              </w:tabs>
              <w:jc w:val="both"/>
              <w:rPr>
                <w:sz w:val="20"/>
                <w:szCs w:val="20"/>
              </w:rPr>
            </w:pPr>
            <w:r w:rsidRPr="00725BCF">
              <w:rPr>
                <w:sz w:val="20"/>
                <w:szCs w:val="20"/>
              </w:rPr>
              <w:t>2. 85 500 </w:t>
            </w:r>
            <w:proofErr w:type="spellStart"/>
            <w:r w:rsidRPr="00212BC2">
              <w:rPr>
                <w:i/>
                <w:sz w:val="20"/>
                <w:szCs w:val="20"/>
              </w:rPr>
              <w:t>euro</w:t>
            </w:r>
            <w:proofErr w:type="spellEnd"/>
            <w:r w:rsidRPr="00725BCF">
              <w:rPr>
                <w:sz w:val="20"/>
                <w:szCs w:val="20"/>
              </w:rPr>
              <w:t xml:space="preserve"> reliģiskajai savienībai (baznīcai) "Latvijas evaņģēliski luteriskā Baznīca"; </w:t>
            </w:r>
          </w:p>
          <w:p w14:paraId="135CF39C" w14:textId="621050AD" w:rsidR="00725BCF" w:rsidRPr="00725BCF" w:rsidRDefault="00725BCF" w:rsidP="00725BCF">
            <w:pPr>
              <w:tabs>
                <w:tab w:val="left" w:pos="426"/>
              </w:tabs>
              <w:jc w:val="both"/>
              <w:rPr>
                <w:sz w:val="20"/>
                <w:szCs w:val="20"/>
              </w:rPr>
            </w:pPr>
            <w:r w:rsidRPr="00725BCF">
              <w:rPr>
                <w:sz w:val="20"/>
                <w:szCs w:val="20"/>
              </w:rPr>
              <w:t>3.  5 200 </w:t>
            </w:r>
            <w:proofErr w:type="spellStart"/>
            <w:r w:rsidRPr="00212BC2">
              <w:rPr>
                <w:i/>
                <w:sz w:val="20"/>
                <w:szCs w:val="20"/>
              </w:rPr>
              <w:t>euro</w:t>
            </w:r>
            <w:proofErr w:type="spellEnd"/>
            <w:r w:rsidRPr="00725BCF">
              <w:rPr>
                <w:sz w:val="20"/>
                <w:szCs w:val="20"/>
              </w:rPr>
              <w:t xml:space="preserve"> reliģiskajai savienībai (baznīcai) "Latvijas </w:t>
            </w:r>
            <w:proofErr w:type="spellStart"/>
            <w:r w:rsidRPr="00725BCF">
              <w:rPr>
                <w:sz w:val="20"/>
                <w:szCs w:val="20"/>
              </w:rPr>
              <w:t>Jaunapustuliskā</w:t>
            </w:r>
            <w:proofErr w:type="spellEnd"/>
            <w:r w:rsidRPr="00725BCF">
              <w:rPr>
                <w:sz w:val="20"/>
                <w:szCs w:val="20"/>
              </w:rPr>
              <w:t xml:space="preserve"> baznīca"; </w:t>
            </w:r>
          </w:p>
          <w:p w14:paraId="6FFA5201" w14:textId="5D981E85" w:rsidR="00725BCF" w:rsidRPr="00725BCF" w:rsidRDefault="00725BCF" w:rsidP="00725BCF">
            <w:pPr>
              <w:tabs>
                <w:tab w:val="left" w:pos="426"/>
              </w:tabs>
              <w:jc w:val="both"/>
              <w:rPr>
                <w:sz w:val="20"/>
                <w:szCs w:val="20"/>
              </w:rPr>
            </w:pPr>
            <w:r w:rsidRPr="00725BCF">
              <w:rPr>
                <w:sz w:val="20"/>
                <w:szCs w:val="20"/>
              </w:rPr>
              <w:t>4.  5 900 </w:t>
            </w:r>
            <w:proofErr w:type="spellStart"/>
            <w:r w:rsidRPr="00212BC2">
              <w:rPr>
                <w:i/>
                <w:sz w:val="20"/>
                <w:szCs w:val="20"/>
              </w:rPr>
              <w:t>euro</w:t>
            </w:r>
            <w:proofErr w:type="spellEnd"/>
            <w:r w:rsidRPr="00725BCF">
              <w:rPr>
                <w:sz w:val="20"/>
                <w:szCs w:val="20"/>
              </w:rPr>
              <w:t xml:space="preserve"> reliģiskajai savienībai (baznīcai) "Latvijas Pareizticīgā Autonomā Baznīca Konstantinopoles Patriarhāta jurisdikcijā";</w:t>
            </w:r>
          </w:p>
          <w:p w14:paraId="7128E240" w14:textId="50B5F3CA" w:rsidR="00725BCF" w:rsidRPr="00725BCF" w:rsidRDefault="00725BCF" w:rsidP="00725BCF">
            <w:pPr>
              <w:tabs>
                <w:tab w:val="left" w:pos="426"/>
              </w:tabs>
              <w:jc w:val="both"/>
              <w:rPr>
                <w:sz w:val="20"/>
                <w:szCs w:val="20"/>
              </w:rPr>
            </w:pPr>
            <w:r w:rsidRPr="00725BCF">
              <w:rPr>
                <w:sz w:val="20"/>
                <w:szCs w:val="20"/>
              </w:rPr>
              <w:t>5.  41 000 </w:t>
            </w:r>
            <w:proofErr w:type="spellStart"/>
            <w:r w:rsidRPr="00212BC2">
              <w:rPr>
                <w:i/>
                <w:sz w:val="20"/>
                <w:szCs w:val="20"/>
              </w:rPr>
              <w:t>euro</w:t>
            </w:r>
            <w:proofErr w:type="spellEnd"/>
            <w:r w:rsidRPr="00725BCF">
              <w:rPr>
                <w:sz w:val="20"/>
                <w:szCs w:val="20"/>
              </w:rPr>
              <w:t xml:space="preserve"> reliģiskajai savienībai (baznīcai) "Latvijas Pareizticīgā Baznīca";</w:t>
            </w:r>
          </w:p>
          <w:p w14:paraId="487CB50C" w14:textId="2FCF88D2" w:rsidR="00725BCF" w:rsidRPr="00725BCF" w:rsidRDefault="00725BCF" w:rsidP="00725BCF">
            <w:pPr>
              <w:tabs>
                <w:tab w:val="left" w:pos="426"/>
              </w:tabs>
              <w:jc w:val="both"/>
              <w:rPr>
                <w:sz w:val="20"/>
                <w:szCs w:val="20"/>
              </w:rPr>
            </w:pPr>
            <w:r w:rsidRPr="00725BCF">
              <w:rPr>
                <w:sz w:val="20"/>
                <w:szCs w:val="20"/>
              </w:rPr>
              <w:t>6.  8 100 </w:t>
            </w:r>
            <w:proofErr w:type="spellStart"/>
            <w:r w:rsidRPr="00212BC2">
              <w:rPr>
                <w:i/>
                <w:sz w:val="20"/>
                <w:szCs w:val="20"/>
              </w:rPr>
              <w:t>euro</w:t>
            </w:r>
            <w:proofErr w:type="spellEnd"/>
            <w:r w:rsidRPr="00725BCF">
              <w:rPr>
                <w:sz w:val="20"/>
                <w:szCs w:val="20"/>
              </w:rPr>
              <w:t xml:space="preserve"> reliģiskajai savienībai (baznīcai) "Latvijas Vasarsvētku draudžu centrs" ;</w:t>
            </w:r>
          </w:p>
          <w:p w14:paraId="733A7AAD" w14:textId="05D039E1" w:rsidR="00725BCF" w:rsidRPr="00725BCF" w:rsidRDefault="00725BCF" w:rsidP="00725BCF">
            <w:pPr>
              <w:tabs>
                <w:tab w:val="left" w:pos="426"/>
              </w:tabs>
              <w:jc w:val="both"/>
              <w:rPr>
                <w:sz w:val="20"/>
                <w:szCs w:val="20"/>
              </w:rPr>
            </w:pPr>
            <w:r w:rsidRPr="00725BCF">
              <w:rPr>
                <w:sz w:val="20"/>
                <w:szCs w:val="20"/>
              </w:rPr>
              <w:t>7.  15 000 </w:t>
            </w:r>
            <w:proofErr w:type="spellStart"/>
            <w:r w:rsidRPr="00212BC2">
              <w:rPr>
                <w:i/>
                <w:sz w:val="20"/>
                <w:szCs w:val="20"/>
              </w:rPr>
              <w:t>euro</w:t>
            </w:r>
            <w:proofErr w:type="spellEnd"/>
            <w:r w:rsidRPr="00725BCF">
              <w:rPr>
                <w:sz w:val="20"/>
                <w:szCs w:val="20"/>
              </w:rPr>
              <w:t xml:space="preserve"> reliģiskajai savienībai (baznīcai) "Latvijas Vecticībnieku </w:t>
            </w:r>
            <w:proofErr w:type="spellStart"/>
            <w:r w:rsidRPr="00725BCF">
              <w:rPr>
                <w:sz w:val="20"/>
                <w:szCs w:val="20"/>
              </w:rPr>
              <w:t>Pomoras</w:t>
            </w:r>
            <w:proofErr w:type="spellEnd"/>
            <w:r w:rsidRPr="00725BCF">
              <w:rPr>
                <w:sz w:val="20"/>
                <w:szCs w:val="20"/>
              </w:rPr>
              <w:t xml:space="preserve"> Baznīca"; </w:t>
            </w:r>
          </w:p>
          <w:p w14:paraId="25813F94" w14:textId="52436E5F" w:rsidR="00725BCF" w:rsidRPr="00725BCF" w:rsidRDefault="00725BCF" w:rsidP="00725BCF">
            <w:pPr>
              <w:tabs>
                <w:tab w:val="left" w:pos="426"/>
              </w:tabs>
              <w:jc w:val="both"/>
              <w:rPr>
                <w:sz w:val="20"/>
                <w:szCs w:val="20"/>
              </w:rPr>
            </w:pPr>
            <w:r w:rsidRPr="00725BCF">
              <w:rPr>
                <w:sz w:val="20"/>
                <w:szCs w:val="20"/>
              </w:rPr>
              <w:t>8.  7 000 </w:t>
            </w:r>
            <w:proofErr w:type="spellStart"/>
            <w:r w:rsidRPr="00212BC2">
              <w:rPr>
                <w:i/>
                <w:sz w:val="20"/>
                <w:szCs w:val="20"/>
              </w:rPr>
              <w:t>euro</w:t>
            </w:r>
            <w:proofErr w:type="spellEnd"/>
            <w:r w:rsidRPr="00725BCF">
              <w:rPr>
                <w:sz w:val="20"/>
                <w:szCs w:val="20"/>
              </w:rPr>
              <w:t xml:space="preserve"> reliģiskajai savienībai (baznīcai) "Rīgas ebreju reliģiskā draudze";</w:t>
            </w:r>
          </w:p>
          <w:p w14:paraId="6A70C6A3" w14:textId="65643397" w:rsidR="00725BCF" w:rsidRPr="00725BCF" w:rsidRDefault="00725BCF" w:rsidP="00725BCF">
            <w:pPr>
              <w:tabs>
                <w:tab w:val="left" w:pos="426"/>
              </w:tabs>
              <w:jc w:val="both"/>
              <w:rPr>
                <w:sz w:val="20"/>
                <w:szCs w:val="20"/>
              </w:rPr>
            </w:pPr>
            <w:r w:rsidRPr="00725BCF">
              <w:rPr>
                <w:sz w:val="20"/>
                <w:szCs w:val="20"/>
              </w:rPr>
              <w:t>9.  65 000 </w:t>
            </w:r>
            <w:proofErr w:type="spellStart"/>
            <w:r w:rsidRPr="00212BC2">
              <w:rPr>
                <w:i/>
                <w:sz w:val="20"/>
                <w:szCs w:val="20"/>
              </w:rPr>
              <w:t>euro</w:t>
            </w:r>
            <w:proofErr w:type="spellEnd"/>
            <w:r w:rsidRPr="00725BCF">
              <w:rPr>
                <w:sz w:val="20"/>
                <w:szCs w:val="20"/>
              </w:rPr>
              <w:t xml:space="preserve"> reliģiskajai savienībai (baznīcai) "Rīgas Metropolijas Romas katoļu kūrija";</w:t>
            </w:r>
          </w:p>
          <w:p w14:paraId="7661C78C" w14:textId="4FD8ACDB" w:rsidR="00725BCF" w:rsidRPr="00725BCF" w:rsidRDefault="00725BCF" w:rsidP="00725BCF">
            <w:pPr>
              <w:tabs>
                <w:tab w:val="left" w:pos="426"/>
              </w:tabs>
              <w:jc w:val="both"/>
              <w:rPr>
                <w:sz w:val="27"/>
                <w:szCs w:val="27"/>
                <w:lang w:eastAsia="lv-LV"/>
              </w:rPr>
            </w:pPr>
            <w:r w:rsidRPr="00725BCF">
              <w:rPr>
                <w:sz w:val="20"/>
                <w:szCs w:val="20"/>
              </w:rPr>
              <w:t>10.  12 700 </w:t>
            </w:r>
            <w:proofErr w:type="spellStart"/>
            <w:r w:rsidRPr="00212BC2">
              <w:rPr>
                <w:i/>
                <w:sz w:val="20"/>
                <w:szCs w:val="20"/>
              </w:rPr>
              <w:t>euro</w:t>
            </w:r>
            <w:proofErr w:type="spellEnd"/>
            <w:r w:rsidRPr="00725BCF">
              <w:rPr>
                <w:sz w:val="20"/>
                <w:szCs w:val="20"/>
              </w:rPr>
              <w:t xml:space="preserve"> reliģiskajai savienībai (baznīcai) "Romas katoļu baznīcas Liepājas diecēze".</w:t>
            </w:r>
          </w:p>
        </w:tc>
      </w:tr>
      <w:tr w:rsidR="00590993" w:rsidRPr="000D3656" w14:paraId="301C838D" w14:textId="77777777" w:rsidTr="00C43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2458BB4" w14:textId="77777777" w:rsidR="00590993" w:rsidRPr="000D3656" w:rsidRDefault="00590993" w:rsidP="00794E81">
            <w:pPr>
              <w:tabs>
                <w:tab w:val="left" w:pos="0"/>
              </w:tabs>
              <w:jc w:val="both"/>
              <w:rPr>
                <w:sz w:val="20"/>
                <w:szCs w:val="20"/>
              </w:rPr>
            </w:pPr>
            <w:r w:rsidRPr="000D3656">
              <w:rPr>
                <w:sz w:val="20"/>
                <w:szCs w:val="20"/>
              </w:rPr>
              <w:t xml:space="preserve">FM </w:t>
            </w:r>
            <w:r>
              <w:rPr>
                <w:sz w:val="20"/>
                <w:szCs w:val="20"/>
              </w:rPr>
              <w:t>12.04.2021 rīk.Nr.211</w:t>
            </w:r>
          </w:p>
        </w:tc>
        <w:tc>
          <w:tcPr>
            <w:tcW w:w="7796" w:type="dxa"/>
            <w:tcBorders>
              <w:top w:val="nil"/>
              <w:left w:val="nil"/>
              <w:bottom w:val="nil"/>
              <w:right w:val="nil"/>
            </w:tcBorders>
          </w:tcPr>
          <w:p w14:paraId="410D23A0" w14:textId="6452445A" w:rsidR="00590993" w:rsidRPr="00E53B81" w:rsidRDefault="00590993" w:rsidP="00590993">
            <w:pPr>
              <w:autoSpaceDE w:val="0"/>
              <w:autoSpaceDN w:val="0"/>
              <w:jc w:val="both"/>
              <w:rPr>
                <w:sz w:val="26"/>
                <w:szCs w:val="26"/>
              </w:rPr>
            </w:pPr>
            <w:r>
              <w:rPr>
                <w:sz w:val="20"/>
                <w:szCs w:val="20"/>
              </w:rPr>
              <w:t>27 891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90993">
              <w:rPr>
                <w:sz w:val="20"/>
                <w:szCs w:val="20"/>
              </w:rPr>
              <w:t>lai nodrošinātu Lieldienu dievkalpojumu translāciju komerciālajos medijos.</w:t>
            </w:r>
          </w:p>
        </w:tc>
      </w:tr>
      <w:tr w:rsidR="007D685C" w:rsidRPr="000D3656" w14:paraId="5F56382B"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741EE3F" w14:textId="4DA662F6" w:rsidR="007D685C" w:rsidRPr="000D3656" w:rsidRDefault="007D685C" w:rsidP="00DC5B8B">
            <w:pPr>
              <w:tabs>
                <w:tab w:val="left" w:pos="0"/>
              </w:tabs>
              <w:jc w:val="both"/>
              <w:rPr>
                <w:sz w:val="20"/>
                <w:szCs w:val="20"/>
              </w:rPr>
            </w:pPr>
            <w:r w:rsidRPr="000D3656">
              <w:rPr>
                <w:sz w:val="20"/>
                <w:szCs w:val="20"/>
              </w:rPr>
              <w:t xml:space="preserve">FM </w:t>
            </w:r>
            <w:r>
              <w:rPr>
                <w:sz w:val="20"/>
                <w:szCs w:val="20"/>
              </w:rPr>
              <w:t>28.04.2021 rīk.Nr.247</w:t>
            </w:r>
          </w:p>
        </w:tc>
        <w:tc>
          <w:tcPr>
            <w:tcW w:w="7796" w:type="dxa"/>
            <w:tcBorders>
              <w:top w:val="nil"/>
              <w:left w:val="nil"/>
              <w:bottom w:val="nil"/>
              <w:right w:val="nil"/>
            </w:tcBorders>
          </w:tcPr>
          <w:p w14:paraId="775DAA2B" w14:textId="2A9DB831" w:rsidR="007D685C" w:rsidRPr="00E53B81" w:rsidRDefault="007D685C" w:rsidP="007D685C">
            <w:pPr>
              <w:autoSpaceDE w:val="0"/>
              <w:autoSpaceDN w:val="0"/>
              <w:jc w:val="both"/>
              <w:rPr>
                <w:sz w:val="26"/>
                <w:szCs w:val="26"/>
              </w:rPr>
            </w:pPr>
            <w:r>
              <w:rPr>
                <w:sz w:val="20"/>
                <w:szCs w:val="20"/>
              </w:rPr>
              <w:t>150 000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D685C">
              <w:rPr>
                <w:sz w:val="20"/>
                <w:szCs w:val="20"/>
              </w:rPr>
              <w:t>Covid -19 radīto seku novēršanai.</w:t>
            </w:r>
          </w:p>
        </w:tc>
      </w:tr>
      <w:tr w:rsidR="00ED0B76" w:rsidRPr="000D3656" w14:paraId="27ACEBD8"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01DFC9A" w14:textId="77777777" w:rsidR="00ED0B76" w:rsidRPr="000D3656" w:rsidRDefault="00ED0B76" w:rsidP="00A37B8A">
            <w:pPr>
              <w:tabs>
                <w:tab w:val="left" w:pos="0"/>
              </w:tabs>
              <w:jc w:val="both"/>
              <w:rPr>
                <w:sz w:val="20"/>
                <w:szCs w:val="20"/>
              </w:rPr>
            </w:pPr>
            <w:r w:rsidRPr="000D3656">
              <w:rPr>
                <w:sz w:val="20"/>
                <w:szCs w:val="20"/>
              </w:rPr>
              <w:t xml:space="preserve">FM </w:t>
            </w:r>
            <w:r>
              <w:rPr>
                <w:sz w:val="20"/>
                <w:szCs w:val="20"/>
              </w:rPr>
              <w:t>21.10.2021 rīk.Nr.635</w:t>
            </w:r>
          </w:p>
        </w:tc>
        <w:tc>
          <w:tcPr>
            <w:tcW w:w="7796" w:type="dxa"/>
            <w:tcBorders>
              <w:top w:val="nil"/>
              <w:left w:val="nil"/>
              <w:bottom w:val="nil"/>
              <w:right w:val="nil"/>
            </w:tcBorders>
          </w:tcPr>
          <w:p w14:paraId="397063AE" w14:textId="242243D4" w:rsidR="00ED0B76" w:rsidRPr="000375DD" w:rsidRDefault="00ED0B76" w:rsidP="00A37B8A">
            <w:pPr>
              <w:jc w:val="both"/>
              <w:rPr>
                <w:color w:val="000000"/>
                <w:sz w:val="28"/>
                <w:szCs w:val="28"/>
                <w:lang w:eastAsia="lv-LV"/>
              </w:rPr>
            </w:pPr>
            <w:r>
              <w:rPr>
                <w:sz w:val="20"/>
                <w:szCs w:val="20"/>
              </w:rPr>
              <w:t>374 000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D0B76">
              <w:rPr>
                <w:sz w:val="20"/>
                <w:szCs w:val="20"/>
              </w:rPr>
              <w:t>lai nodrošinātu Rīgas Svētā Jēkaba Romas katoļu baznīcas katedrāles restaurācijas darbu turpināšanu.</w:t>
            </w:r>
          </w:p>
        </w:tc>
      </w:tr>
      <w:tr w:rsidR="0016634E" w:rsidRPr="000D3656" w14:paraId="21BAD438"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30E7A09" w14:textId="77777777" w:rsidR="0016634E" w:rsidRPr="000D3656" w:rsidRDefault="0016634E" w:rsidP="00DA179D">
            <w:pPr>
              <w:tabs>
                <w:tab w:val="left" w:pos="0"/>
              </w:tabs>
              <w:jc w:val="both"/>
              <w:rPr>
                <w:sz w:val="20"/>
                <w:szCs w:val="20"/>
              </w:rPr>
            </w:pPr>
            <w:r w:rsidRPr="000D3656">
              <w:rPr>
                <w:sz w:val="20"/>
                <w:szCs w:val="20"/>
              </w:rPr>
              <w:t xml:space="preserve">FM </w:t>
            </w:r>
            <w:r>
              <w:rPr>
                <w:sz w:val="20"/>
                <w:szCs w:val="20"/>
              </w:rPr>
              <w:t>11.11.2021 rīk.Nr.703</w:t>
            </w:r>
          </w:p>
        </w:tc>
        <w:tc>
          <w:tcPr>
            <w:tcW w:w="7796" w:type="dxa"/>
            <w:tcBorders>
              <w:top w:val="nil"/>
              <w:left w:val="nil"/>
              <w:bottom w:val="nil"/>
              <w:right w:val="nil"/>
            </w:tcBorders>
          </w:tcPr>
          <w:p w14:paraId="5D6C6064" w14:textId="1ADAE11B" w:rsidR="0016634E" w:rsidRPr="0016634E" w:rsidRDefault="0016634E" w:rsidP="0016634E">
            <w:pPr>
              <w:jc w:val="both"/>
              <w:rPr>
                <w:color w:val="000000"/>
                <w:sz w:val="28"/>
                <w:szCs w:val="28"/>
              </w:rPr>
            </w:pPr>
            <w:r>
              <w:rPr>
                <w:sz w:val="20"/>
                <w:szCs w:val="20"/>
              </w:rPr>
              <w:t>236 626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6634E">
              <w:rPr>
                <w:sz w:val="20"/>
                <w:szCs w:val="20"/>
              </w:rPr>
              <w:t>lai nodrošinātu Aglonas bazilikas svētceļnieku komunikācijas centra ēkai Aloīza Broka ielā 8A, Aglonā, un klostera ēkai Cirīša ielā 8, Aglonā, nepieciešamo tehnisko aprīkojumu.</w:t>
            </w:r>
          </w:p>
        </w:tc>
      </w:tr>
      <w:tr w:rsidR="00AC0BF5" w:rsidRPr="000D3656" w14:paraId="10CD0427"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B2ACA05" w14:textId="77777777" w:rsidR="00AC0BF5" w:rsidRPr="000D3656" w:rsidRDefault="00AC0BF5" w:rsidP="00371FC9">
            <w:pPr>
              <w:tabs>
                <w:tab w:val="left" w:pos="0"/>
              </w:tabs>
              <w:jc w:val="both"/>
              <w:rPr>
                <w:sz w:val="20"/>
                <w:szCs w:val="20"/>
              </w:rPr>
            </w:pPr>
            <w:r w:rsidRPr="000D3656">
              <w:rPr>
                <w:sz w:val="20"/>
                <w:szCs w:val="20"/>
              </w:rPr>
              <w:t xml:space="preserve">FM </w:t>
            </w:r>
            <w:r>
              <w:rPr>
                <w:sz w:val="20"/>
                <w:szCs w:val="20"/>
              </w:rPr>
              <w:t>16.11.2021 rīk.Nr.714</w:t>
            </w:r>
          </w:p>
        </w:tc>
        <w:tc>
          <w:tcPr>
            <w:tcW w:w="7796" w:type="dxa"/>
            <w:tcBorders>
              <w:top w:val="nil"/>
              <w:left w:val="nil"/>
              <w:bottom w:val="nil"/>
              <w:right w:val="nil"/>
            </w:tcBorders>
          </w:tcPr>
          <w:p w14:paraId="5394DC1C" w14:textId="4EB071DA" w:rsidR="00AC0BF5" w:rsidRPr="000375DD" w:rsidRDefault="00AC0BF5" w:rsidP="00371FC9">
            <w:pPr>
              <w:jc w:val="both"/>
              <w:rPr>
                <w:color w:val="000000"/>
                <w:sz w:val="28"/>
                <w:szCs w:val="28"/>
                <w:lang w:eastAsia="lv-LV"/>
              </w:rPr>
            </w:pPr>
            <w:r>
              <w:rPr>
                <w:sz w:val="20"/>
                <w:szCs w:val="20"/>
              </w:rPr>
              <w:t>25 486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C0BF5">
              <w:rPr>
                <w:sz w:val="20"/>
                <w:szCs w:val="20"/>
              </w:rPr>
              <w:t>biedrībai “Katoļu Baznīcas informācijas aģentūra”, lai nodrošinātu dievkalpojumu translāciju laikposmā no 2021.gada 21.oktobra līdz 2021.gada 14.novembrim.</w:t>
            </w:r>
          </w:p>
        </w:tc>
      </w:tr>
      <w:tr w:rsidR="001E7DDB" w:rsidRPr="000D3656" w14:paraId="41150D5C"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A8725FC" w14:textId="77777777" w:rsidR="001E7DDB" w:rsidRPr="000D3656" w:rsidRDefault="001E7DDB" w:rsidP="009E51CA">
            <w:pPr>
              <w:tabs>
                <w:tab w:val="left" w:pos="0"/>
              </w:tabs>
              <w:jc w:val="both"/>
              <w:rPr>
                <w:sz w:val="20"/>
                <w:szCs w:val="20"/>
              </w:rPr>
            </w:pPr>
            <w:r w:rsidRPr="000D3656">
              <w:rPr>
                <w:sz w:val="20"/>
                <w:szCs w:val="20"/>
              </w:rPr>
              <w:t xml:space="preserve">FM </w:t>
            </w:r>
            <w:r>
              <w:rPr>
                <w:sz w:val="20"/>
                <w:szCs w:val="20"/>
              </w:rPr>
              <w:t>24.11.2021 rīk.Nr.747</w:t>
            </w:r>
          </w:p>
        </w:tc>
        <w:tc>
          <w:tcPr>
            <w:tcW w:w="7796" w:type="dxa"/>
            <w:tcBorders>
              <w:top w:val="nil"/>
              <w:left w:val="nil"/>
              <w:bottom w:val="nil"/>
              <w:right w:val="nil"/>
            </w:tcBorders>
          </w:tcPr>
          <w:p w14:paraId="1DC8F2BD" w14:textId="2E8B2E3B" w:rsidR="001E7DDB" w:rsidRPr="0024696F" w:rsidRDefault="001E7DDB" w:rsidP="001E7DDB">
            <w:pPr>
              <w:jc w:val="both"/>
              <w:rPr>
                <w:sz w:val="28"/>
                <w:szCs w:val="28"/>
                <w:lang w:eastAsia="lv-LV"/>
              </w:rPr>
            </w:pPr>
            <w:r w:rsidRPr="001E7DDB">
              <w:rPr>
                <w:sz w:val="20"/>
                <w:szCs w:val="20"/>
              </w:rPr>
              <w:t>8 861</w:t>
            </w:r>
            <w:r w:rsidRPr="000D3656">
              <w:rPr>
                <w:sz w:val="20"/>
                <w:szCs w:val="20"/>
              </w:rPr>
              <w:t xml:space="preserve"> </w:t>
            </w:r>
            <w:proofErr w:type="spellStart"/>
            <w:r w:rsidRPr="001E7DDB">
              <w:rPr>
                <w:i/>
                <w:iCs/>
                <w:sz w:val="20"/>
                <w:szCs w:val="20"/>
              </w:rPr>
              <w:t>euro</w:t>
            </w:r>
            <w:proofErr w:type="spellEnd"/>
            <w:r w:rsidRPr="000D3656">
              <w:rPr>
                <w:sz w:val="20"/>
                <w:szCs w:val="20"/>
              </w:rPr>
              <w:t xml:space="preserve"> apmēr</w:t>
            </w:r>
            <w:r>
              <w:rPr>
                <w:sz w:val="20"/>
                <w:szCs w:val="20"/>
              </w:rPr>
              <w:t xml:space="preserve">ā </w:t>
            </w:r>
            <w:r w:rsidRPr="001E7DDB">
              <w:rPr>
                <w:sz w:val="20"/>
                <w:szCs w:val="20"/>
              </w:rPr>
              <w:t>palielināti</w:t>
            </w:r>
            <w:r>
              <w:rPr>
                <w:sz w:val="20"/>
                <w:szCs w:val="20"/>
              </w:rPr>
              <w:t xml:space="preserve"> izdevumi, </w:t>
            </w:r>
            <w:r w:rsidRPr="001E7DDB">
              <w:rPr>
                <w:sz w:val="20"/>
                <w:szCs w:val="20"/>
              </w:rPr>
              <w:t>lai saskaņā ar Tieslietu ministrijas pieņemtajiem lēmumiem un tiesu spriedumiem izmaksātu zaudējumu atlīdzību nepamatoti aizturētajām, arestētajām un notiesātajām personām.</w:t>
            </w:r>
          </w:p>
        </w:tc>
      </w:tr>
      <w:tr w:rsidR="00C43CFF" w:rsidRPr="000D3656" w14:paraId="0D73ED1C" w14:textId="77777777" w:rsidTr="00533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932FF68" w14:textId="77777777" w:rsidR="00C43CFF" w:rsidRPr="000D3656" w:rsidRDefault="00C43CFF" w:rsidP="000304F4">
            <w:pPr>
              <w:tabs>
                <w:tab w:val="left" w:pos="0"/>
              </w:tabs>
              <w:jc w:val="both"/>
              <w:rPr>
                <w:sz w:val="20"/>
                <w:szCs w:val="20"/>
              </w:rPr>
            </w:pPr>
            <w:r w:rsidRPr="000D3656">
              <w:rPr>
                <w:sz w:val="20"/>
                <w:szCs w:val="20"/>
              </w:rPr>
              <w:t xml:space="preserve">FM </w:t>
            </w:r>
            <w:r>
              <w:rPr>
                <w:sz w:val="20"/>
                <w:szCs w:val="20"/>
              </w:rPr>
              <w:t>13.12.2021 rīk.Nr.848</w:t>
            </w:r>
          </w:p>
        </w:tc>
        <w:tc>
          <w:tcPr>
            <w:tcW w:w="7796" w:type="dxa"/>
            <w:tcBorders>
              <w:top w:val="nil"/>
              <w:left w:val="nil"/>
              <w:bottom w:val="nil"/>
              <w:right w:val="nil"/>
            </w:tcBorders>
          </w:tcPr>
          <w:p w14:paraId="447D13F8" w14:textId="53736EB4" w:rsidR="00C43CFF" w:rsidRPr="00C43CFF" w:rsidRDefault="00C43CFF" w:rsidP="00C43CFF">
            <w:pPr>
              <w:jc w:val="both"/>
              <w:rPr>
                <w:sz w:val="20"/>
                <w:szCs w:val="20"/>
              </w:rPr>
            </w:pPr>
            <w:r w:rsidRPr="00C43CFF">
              <w:rPr>
                <w:sz w:val="20"/>
                <w:szCs w:val="20"/>
              </w:rPr>
              <w:t xml:space="preserve">3 531 </w:t>
            </w:r>
            <w:proofErr w:type="spellStart"/>
            <w:r w:rsidRPr="00C43CFF">
              <w:rPr>
                <w:i/>
                <w:iCs/>
                <w:sz w:val="20"/>
                <w:szCs w:val="20"/>
              </w:rPr>
              <w:t>euro</w:t>
            </w:r>
            <w:proofErr w:type="spellEnd"/>
            <w:r w:rsidRPr="00C43CFF">
              <w:rPr>
                <w:sz w:val="20"/>
                <w:szCs w:val="20"/>
              </w:rPr>
              <w:t xml:space="preserve"> apmērā palielināti izdevumi, lai saskaņā ar  Ģenerālprokuratūras lēmumu, Valsts policijas lēmumu un tiesas spriedumu izmaksātu zaudējumu atlīdzību nepamatoti aizturētajām, arestētajām un notiesātajām personām.</w:t>
            </w:r>
          </w:p>
        </w:tc>
      </w:tr>
    </w:tbl>
    <w:p w14:paraId="65FEB1C3" w14:textId="77777777" w:rsidR="00C22C67" w:rsidRDefault="00C22C67" w:rsidP="00DC3B4B">
      <w:pPr>
        <w:jc w:val="both"/>
        <w:rPr>
          <w:b/>
          <w:sz w:val="20"/>
          <w:szCs w:val="20"/>
        </w:rPr>
      </w:pPr>
    </w:p>
    <w:p w14:paraId="76F6739B" w14:textId="77777777" w:rsidR="00A65563" w:rsidRDefault="00A65563" w:rsidP="00DC3B4B">
      <w:pPr>
        <w:jc w:val="both"/>
        <w:rPr>
          <w:b/>
          <w:sz w:val="20"/>
          <w:szCs w:val="20"/>
        </w:rPr>
      </w:pPr>
    </w:p>
    <w:p w14:paraId="67BE057B" w14:textId="77777777" w:rsidR="00B3111D" w:rsidRDefault="00B3111D" w:rsidP="00DC3B4B">
      <w:pPr>
        <w:jc w:val="both"/>
        <w:rPr>
          <w:b/>
          <w:sz w:val="20"/>
          <w:szCs w:val="20"/>
        </w:rPr>
      </w:pPr>
    </w:p>
    <w:p w14:paraId="7FE52967" w14:textId="77777777" w:rsidR="00791EE2" w:rsidRDefault="00791EE2">
      <w:pPr>
        <w:rPr>
          <w:rFonts w:eastAsiaTheme="majorEastAsia" w:cs="Times New Roman"/>
          <w:b/>
          <w:sz w:val="28"/>
          <w:szCs w:val="28"/>
        </w:rPr>
      </w:pPr>
      <w:bookmarkStart w:id="61" w:name="_Toc479760153"/>
      <w:r>
        <w:rPr>
          <w:rFonts w:cs="Times New Roman"/>
          <w:b/>
          <w:sz w:val="28"/>
          <w:szCs w:val="28"/>
        </w:rPr>
        <w:br w:type="page"/>
      </w:r>
    </w:p>
    <w:p w14:paraId="15725FF0" w14:textId="77777777" w:rsidR="00CE3743" w:rsidRPr="0039433A" w:rsidRDefault="00CE3743"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Vides aizsardzības un reģionālās attīstības ministrija</w:t>
      </w:r>
      <w:bookmarkEnd w:id="6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CE3743" w14:paraId="7D6358E8" w14:textId="77777777" w:rsidTr="00396AD1">
        <w:tc>
          <w:tcPr>
            <w:tcW w:w="1584" w:type="dxa"/>
          </w:tcPr>
          <w:p w14:paraId="5FD7360E" w14:textId="77777777" w:rsidR="00CE3743" w:rsidRPr="00FE5AE6" w:rsidRDefault="00CE3743"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E4195F2" w14:textId="77777777" w:rsidR="00CE3743" w:rsidRPr="00FE5AE6" w:rsidRDefault="00CE3743" w:rsidP="00DC3B4B">
            <w:pPr>
              <w:jc w:val="both"/>
              <w:rPr>
                <w:b/>
                <w:sz w:val="20"/>
                <w:szCs w:val="20"/>
              </w:rPr>
            </w:pPr>
            <w:r w:rsidRPr="00FE5AE6">
              <w:rPr>
                <w:b/>
                <w:sz w:val="20"/>
                <w:szCs w:val="20"/>
              </w:rPr>
              <w:t>Programmas/apakšprogrammas nosaukums</w:t>
            </w:r>
          </w:p>
        </w:tc>
        <w:tc>
          <w:tcPr>
            <w:tcW w:w="1276" w:type="dxa"/>
          </w:tcPr>
          <w:p w14:paraId="15223D1C" w14:textId="07D5D4AA" w:rsidR="00CE3743" w:rsidRPr="00FE5AE6" w:rsidRDefault="008C4DEF" w:rsidP="00DC3B4B">
            <w:pPr>
              <w:jc w:val="both"/>
              <w:rPr>
                <w:b/>
                <w:sz w:val="20"/>
                <w:szCs w:val="20"/>
              </w:rPr>
            </w:pPr>
            <w:r>
              <w:rPr>
                <w:b/>
                <w:sz w:val="20"/>
                <w:szCs w:val="20"/>
              </w:rPr>
              <w:t>202</w:t>
            </w:r>
            <w:r w:rsidR="00BC67F7">
              <w:rPr>
                <w:b/>
                <w:sz w:val="20"/>
                <w:szCs w:val="20"/>
              </w:rPr>
              <w:t>1</w:t>
            </w:r>
            <w:r w:rsidR="00CE3743" w:rsidRPr="00FE5AE6">
              <w:rPr>
                <w:b/>
                <w:sz w:val="20"/>
                <w:szCs w:val="20"/>
              </w:rPr>
              <w:t>.gada plāns</w:t>
            </w:r>
          </w:p>
        </w:tc>
        <w:tc>
          <w:tcPr>
            <w:tcW w:w="1275" w:type="dxa"/>
          </w:tcPr>
          <w:p w14:paraId="5D8F06A1" w14:textId="1921787E" w:rsidR="00CE3743" w:rsidRPr="00FE5AE6" w:rsidRDefault="00CE3743" w:rsidP="00DC3B4B">
            <w:pPr>
              <w:jc w:val="both"/>
              <w:rPr>
                <w:b/>
                <w:sz w:val="20"/>
                <w:szCs w:val="20"/>
              </w:rPr>
            </w:pPr>
            <w:r w:rsidRPr="00FE5AE6">
              <w:rPr>
                <w:b/>
                <w:sz w:val="20"/>
                <w:szCs w:val="20"/>
              </w:rPr>
              <w:t xml:space="preserve">Izmaiņas uz </w:t>
            </w:r>
            <w:r w:rsidR="00055D25">
              <w:rPr>
                <w:b/>
                <w:sz w:val="20"/>
                <w:szCs w:val="20"/>
              </w:rPr>
              <w:t>3</w:t>
            </w:r>
            <w:r w:rsidR="00466509">
              <w:rPr>
                <w:b/>
                <w:sz w:val="20"/>
                <w:szCs w:val="20"/>
              </w:rPr>
              <w:t>1</w:t>
            </w:r>
            <w:r w:rsidR="00055D25">
              <w:rPr>
                <w:b/>
                <w:sz w:val="20"/>
                <w:szCs w:val="20"/>
              </w:rPr>
              <w:t>.</w:t>
            </w:r>
            <w:r w:rsidR="00466509">
              <w:rPr>
                <w:b/>
                <w:sz w:val="20"/>
                <w:szCs w:val="20"/>
              </w:rPr>
              <w:t>12</w:t>
            </w:r>
            <w:r w:rsidR="008C4DEF">
              <w:rPr>
                <w:b/>
                <w:sz w:val="20"/>
                <w:szCs w:val="20"/>
              </w:rPr>
              <w:t>.202</w:t>
            </w:r>
            <w:r w:rsidR="00BC67F7">
              <w:rPr>
                <w:b/>
                <w:sz w:val="20"/>
                <w:szCs w:val="20"/>
              </w:rPr>
              <w:t>1</w:t>
            </w:r>
          </w:p>
        </w:tc>
        <w:tc>
          <w:tcPr>
            <w:tcW w:w="1411" w:type="dxa"/>
          </w:tcPr>
          <w:p w14:paraId="52FE35D0" w14:textId="542320DE" w:rsidR="00CE3743" w:rsidRPr="00FE5AE6" w:rsidRDefault="008C4DEF" w:rsidP="00DC3B4B">
            <w:pPr>
              <w:jc w:val="both"/>
              <w:rPr>
                <w:b/>
                <w:sz w:val="20"/>
                <w:szCs w:val="20"/>
              </w:rPr>
            </w:pPr>
            <w:r>
              <w:rPr>
                <w:b/>
                <w:sz w:val="20"/>
                <w:szCs w:val="20"/>
              </w:rPr>
              <w:t>202</w:t>
            </w:r>
            <w:r w:rsidR="00BC67F7">
              <w:rPr>
                <w:b/>
                <w:sz w:val="20"/>
                <w:szCs w:val="20"/>
              </w:rPr>
              <w:t>1</w:t>
            </w:r>
            <w:r w:rsidR="00CE3743" w:rsidRPr="00FE5AE6">
              <w:rPr>
                <w:b/>
                <w:sz w:val="20"/>
                <w:szCs w:val="20"/>
              </w:rPr>
              <w:t>.gada plāns kopā ar izmaiņām</w:t>
            </w:r>
          </w:p>
        </w:tc>
      </w:tr>
      <w:tr w:rsidR="00855DA7" w14:paraId="38F0A474" w14:textId="77777777" w:rsidTr="006D70EC">
        <w:trPr>
          <w:trHeight w:val="74"/>
        </w:trPr>
        <w:tc>
          <w:tcPr>
            <w:tcW w:w="5382" w:type="dxa"/>
            <w:gridSpan w:val="2"/>
            <w:shd w:val="clear" w:color="auto" w:fill="FFD966" w:themeFill="accent4" w:themeFillTint="99"/>
          </w:tcPr>
          <w:p w14:paraId="6756AF25" w14:textId="77777777" w:rsidR="00855DA7" w:rsidRPr="00FE5AE6" w:rsidRDefault="00855DA7" w:rsidP="00855DA7">
            <w:pPr>
              <w:jc w:val="both"/>
              <w:rPr>
                <w:b/>
                <w:sz w:val="20"/>
                <w:szCs w:val="20"/>
              </w:rPr>
            </w:pPr>
            <w:r w:rsidRPr="00FE5AE6">
              <w:rPr>
                <w:b/>
                <w:sz w:val="20"/>
                <w:szCs w:val="20"/>
              </w:rPr>
              <w:t>Izdevumi - kopā</w:t>
            </w:r>
          </w:p>
        </w:tc>
        <w:tc>
          <w:tcPr>
            <w:tcW w:w="1276" w:type="dxa"/>
            <w:shd w:val="clear" w:color="auto" w:fill="FFD966" w:themeFill="accent4" w:themeFillTint="99"/>
          </w:tcPr>
          <w:p w14:paraId="038A09D1" w14:textId="30587370" w:rsidR="00855DA7" w:rsidRPr="000C3A30" w:rsidRDefault="00855DA7" w:rsidP="00855DA7">
            <w:pPr>
              <w:jc w:val="both"/>
              <w:rPr>
                <w:rFonts w:ascii="TimesNewRoman" w:hAnsi="TimesNewRoman" w:cs="Arial"/>
                <w:b/>
                <w:bCs/>
                <w:sz w:val="20"/>
                <w:szCs w:val="20"/>
              </w:rPr>
            </w:pPr>
            <w:r>
              <w:rPr>
                <w:rFonts w:ascii="TimesNewRoman" w:hAnsi="TimesNewRoman" w:cs="Arial"/>
                <w:b/>
                <w:bCs/>
                <w:sz w:val="20"/>
                <w:szCs w:val="20"/>
              </w:rPr>
              <w:t>111 028 997</w:t>
            </w:r>
          </w:p>
        </w:tc>
        <w:tc>
          <w:tcPr>
            <w:tcW w:w="1275" w:type="dxa"/>
            <w:shd w:val="clear" w:color="auto" w:fill="FFD966" w:themeFill="accent4" w:themeFillTint="99"/>
            <w:vAlign w:val="bottom"/>
          </w:tcPr>
          <w:p w14:paraId="61A75590" w14:textId="42EA87FB" w:rsidR="00855DA7" w:rsidRPr="00855DA7" w:rsidRDefault="00855DA7" w:rsidP="00855DA7">
            <w:pPr>
              <w:jc w:val="both"/>
              <w:rPr>
                <w:rFonts w:ascii="TimesNewRoman" w:hAnsi="TimesNewRoman" w:cs="Arial"/>
                <w:b/>
                <w:bCs/>
                <w:sz w:val="20"/>
                <w:szCs w:val="20"/>
              </w:rPr>
            </w:pPr>
            <w:r w:rsidRPr="00855DA7">
              <w:rPr>
                <w:rFonts w:ascii="TimesNewRoman" w:hAnsi="TimesNewRoman" w:cs="Arial"/>
                <w:b/>
                <w:bCs/>
                <w:sz w:val="20"/>
                <w:szCs w:val="20"/>
              </w:rPr>
              <w:t>53 710 027</w:t>
            </w:r>
          </w:p>
        </w:tc>
        <w:tc>
          <w:tcPr>
            <w:tcW w:w="1411" w:type="dxa"/>
            <w:shd w:val="clear" w:color="auto" w:fill="FFD966" w:themeFill="accent4" w:themeFillTint="99"/>
            <w:vAlign w:val="bottom"/>
          </w:tcPr>
          <w:p w14:paraId="6B8A6FD1" w14:textId="6FC6783E" w:rsidR="00855DA7" w:rsidRPr="009866B9" w:rsidRDefault="00855DA7" w:rsidP="00855DA7">
            <w:pPr>
              <w:jc w:val="both"/>
              <w:rPr>
                <w:rFonts w:ascii="TimesNewRoman" w:hAnsi="TimesNewRoman" w:cs="Arial"/>
                <w:b/>
                <w:bCs/>
                <w:sz w:val="20"/>
                <w:szCs w:val="20"/>
              </w:rPr>
            </w:pPr>
            <w:r>
              <w:rPr>
                <w:rFonts w:ascii="TimesNewRoman" w:hAnsi="TimesNewRoman" w:cs="Arial"/>
                <w:b/>
                <w:bCs/>
                <w:sz w:val="20"/>
                <w:szCs w:val="20"/>
              </w:rPr>
              <w:t>164 739 024</w:t>
            </w:r>
          </w:p>
        </w:tc>
      </w:tr>
    </w:tbl>
    <w:p w14:paraId="3C943255" w14:textId="0D9F61F5" w:rsidR="000C3A30" w:rsidRDefault="00CE3743" w:rsidP="000C3A30">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1F6BAE8D" w14:textId="77777777" w:rsidTr="00E37EF8">
        <w:tc>
          <w:tcPr>
            <w:tcW w:w="1555" w:type="dxa"/>
            <w:shd w:val="clear" w:color="auto" w:fill="C5E0B3" w:themeFill="accent6" w:themeFillTint="66"/>
          </w:tcPr>
          <w:p w14:paraId="4A495628" w14:textId="77777777" w:rsidR="00813392" w:rsidRDefault="00813392" w:rsidP="00DC3B4B">
            <w:pPr>
              <w:jc w:val="both"/>
              <w:rPr>
                <w:sz w:val="20"/>
                <w:szCs w:val="20"/>
              </w:rPr>
            </w:pPr>
            <w:r>
              <w:rPr>
                <w:sz w:val="20"/>
                <w:szCs w:val="20"/>
              </w:rPr>
              <w:t>21.02.00</w:t>
            </w:r>
          </w:p>
        </w:tc>
        <w:tc>
          <w:tcPr>
            <w:tcW w:w="3827" w:type="dxa"/>
            <w:shd w:val="clear" w:color="auto" w:fill="C5E0B3" w:themeFill="accent6" w:themeFillTint="66"/>
          </w:tcPr>
          <w:p w14:paraId="7A7B0CB4" w14:textId="77777777" w:rsidR="00813392" w:rsidRPr="0035587C" w:rsidRDefault="00813392" w:rsidP="00DC3B4B">
            <w:pPr>
              <w:jc w:val="both"/>
              <w:rPr>
                <w:sz w:val="20"/>
                <w:szCs w:val="20"/>
              </w:rPr>
            </w:pPr>
            <w:r w:rsidRPr="00813392">
              <w:rPr>
                <w:rFonts w:ascii="TimesNewRoman" w:hAnsi="TimesNewRoman" w:cs="Arial"/>
                <w:bCs/>
                <w:sz w:val="20"/>
                <w:szCs w:val="20"/>
              </w:rPr>
              <w:t>Vides aizsardzības projekti</w:t>
            </w:r>
          </w:p>
        </w:tc>
        <w:tc>
          <w:tcPr>
            <w:tcW w:w="1276" w:type="dxa"/>
            <w:shd w:val="clear" w:color="auto" w:fill="C5E0B3" w:themeFill="accent6" w:themeFillTint="66"/>
          </w:tcPr>
          <w:p w14:paraId="5DA33CDD" w14:textId="2A2178A1" w:rsidR="00813392" w:rsidRPr="000C3A30" w:rsidRDefault="000C3A30" w:rsidP="00DC3B4B">
            <w:pPr>
              <w:jc w:val="both"/>
              <w:rPr>
                <w:rFonts w:ascii="TimesNewRoman" w:hAnsi="TimesNewRoman" w:cs="Arial"/>
                <w:sz w:val="20"/>
                <w:szCs w:val="20"/>
              </w:rPr>
            </w:pPr>
            <w:r>
              <w:rPr>
                <w:rFonts w:ascii="TimesNewRoman" w:hAnsi="TimesNewRoman" w:cs="Arial"/>
                <w:sz w:val="20"/>
                <w:szCs w:val="20"/>
              </w:rPr>
              <w:t>3 490 645</w:t>
            </w:r>
          </w:p>
        </w:tc>
        <w:tc>
          <w:tcPr>
            <w:tcW w:w="1275" w:type="dxa"/>
            <w:shd w:val="clear" w:color="auto" w:fill="C5E0B3" w:themeFill="accent6" w:themeFillTint="66"/>
          </w:tcPr>
          <w:p w14:paraId="5A62E4A4" w14:textId="6EFCFB98" w:rsidR="00813392" w:rsidRDefault="00EA03A5" w:rsidP="00DC3B4B">
            <w:pPr>
              <w:jc w:val="both"/>
              <w:rPr>
                <w:sz w:val="20"/>
                <w:szCs w:val="20"/>
              </w:rPr>
            </w:pPr>
            <w:r>
              <w:rPr>
                <w:sz w:val="20"/>
                <w:szCs w:val="20"/>
              </w:rPr>
              <w:t>0</w:t>
            </w:r>
          </w:p>
        </w:tc>
        <w:tc>
          <w:tcPr>
            <w:tcW w:w="1411" w:type="dxa"/>
            <w:shd w:val="clear" w:color="auto" w:fill="C5E0B3" w:themeFill="accent6" w:themeFillTint="66"/>
          </w:tcPr>
          <w:p w14:paraId="1EEA592C" w14:textId="4F282C74" w:rsidR="00813392" w:rsidRDefault="000C3A30" w:rsidP="00DC3B4B">
            <w:pPr>
              <w:jc w:val="both"/>
              <w:rPr>
                <w:sz w:val="20"/>
                <w:szCs w:val="20"/>
              </w:rPr>
            </w:pPr>
            <w:r>
              <w:rPr>
                <w:rFonts w:ascii="TimesNewRoman" w:hAnsi="TimesNewRoman" w:cs="Arial"/>
                <w:sz w:val="20"/>
                <w:szCs w:val="20"/>
              </w:rPr>
              <w:t>3 490 645</w:t>
            </w:r>
          </w:p>
        </w:tc>
      </w:tr>
    </w:tbl>
    <w:p w14:paraId="53781A95" w14:textId="77777777" w:rsidR="000C3A30" w:rsidRDefault="000C3A30" w:rsidP="000C3A3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60B3FDDA" w14:textId="77777777" w:rsidTr="00E37EF8">
        <w:tc>
          <w:tcPr>
            <w:tcW w:w="1555" w:type="dxa"/>
            <w:shd w:val="clear" w:color="auto" w:fill="C5E0B3" w:themeFill="accent6" w:themeFillTint="66"/>
          </w:tcPr>
          <w:p w14:paraId="788C6AF7" w14:textId="77777777" w:rsidR="00813392" w:rsidRDefault="00813392" w:rsidP="00DC3B4B">
            <w:pPr>
              <w:jc w:val="both"/>
              <w:rPr>
                <w:sz w:val="20"/>
                <w:szCs w:val="20"/>
              </w:rPr>
            </w:pPr>
            <w:r>
              <w:rPr>
                <w:sz w:val="20"/>
                <w:szCs w:val="20"/>
              </w:rPr>
              <w:t>21.13.00</w:t>
            </w:r>
          </w:p>
        </w:tc>
        <w:tc>
          <w:tcPr>
            <w:tcW w:w="3827" w:type="dxa"/>
            <w:shd w:val="clear" w:color="auto" w:fill="C5E0B3" w:themeFill="accent6" w:themeFillTint="66"/>
          </w:tcPr>
          <w:p w14:paraId="3DF07407" w14:textId="77777777" w:rsidR="00813392" w:rsidRDefault="00813392" w:rsidP="00DC3B4B">
            <w:pPr>
              <w:jc w:val="both"/>
              <w:rPr>
                <w:sz w:val="20"/>
                <w:szCs w:val="20"/>
              </w:rPr>
            </w:pPr>
            <w:r w:rsidRPr="00813392">
              <w:rPr>
                <w:sz w:val="20"/>
                <w:szCs w:val="20"/>
              </w:rPr>
              <w:t>Nozares vides projekti</w:t>
            </w:r>
          </w:p>
        </w:tc>
        <w:tc>
          <w:tcPr>
            <w:tcW w:w="1276" w:type="dxa"/>
            <w:shd w:val="clear" w:color="auto" w:fill="C5E0B3" w:themeFill="accent6" w:themeFillTint="66"/>
          </w:tcPr>
          <w:p w14:paraId="4C9FFDF2" w14:textId="46C51783" w:rsidR="00813392" w:rsidRPr="000C3A30" w:rsidRDefault="000C3A30" w:rsidP="00DC3B4B">
            <w:pPr>
              <w:jc w:val="both"/>
              <w:rPr>
                <w:rFonts w:ascii="TimesNewRoman" w:hAnsi="TimesNewRoman" w:cs="Arial"/>
                <w:sz w:val="20"/>
                <w:szCs w:val="20"/>
              </w:rPr>
            </w:pPr>
            <w:r>
              <w:rPr>
                <w:rFonts w:ascii="TimesNewRoman" w:hAnsi="TimesNewRoman" w:cs="Arial"/>
                <w:sz w:val="20"/>
                <w:szCs w:val="20"/>
              </w:rPr>
              <w:t>961 759</w:t>
            </w:r>
          </w:p>
        </w:tc>
        <w:tc>
          <w:tcPr>
            <w:tcW w:w="1275" w:type="dxa"/>
            <w:shd w:val="clear" w:color="auto" w:fill="C5E0B3" w:themeFill="accent6" w:themeFillTint="66"/>
          </w:tcPr>
          <w:p w14:paraId="30DDF8BE" w14:textId="38E29FE5" w:rsidR="00813392" w:rsidRPr="00855DA7" w:rsidRDefault="00855DA7" w:rsidP="00DC3B4B">
            <w:pPr>
              <w:jc w:val="both"/>
              <w:rPr>
                <w:rFonts w:ascii="TimesNewRoman" w:hAnsi="TimesNewRoman" w:cs="Arial"/>
                <w:sz w:val="20"/>
                <w:szCs w:val="20"/>
              </w:rPr>
            </w:pPr>
            <w:r w:rsidRPr="00855DA7">
              <w:rPr>
                <w:rFonts w:ascii="TimesNewRoman" w:hAnsi="TimesNewRoman" w:cs="Arial"/>
                <w:sz w:val="20"/>
                <w:szCs w:val="20"/>
              </w:rPr>
              <w:t>-33 611</w:t>
            </w:r>
          </w:p>
        </w:tc>
        <w:tc>
          <w:tcPr>
            <w:tcW w:w="1411" w:type="dxa"/>
            <w:shd w:val="clear" w:color="auto" w:fill="C5E0B3" w:themeFill="accent6" w:themeFillTint="66"/>
          </w:tcPr>
          <w:p w14:paraId="4E9C63F8" w14:textId="4E51E33A" w:rsidR="00813392" w:rsidRPr="00311271" w:rsidRDefault="00855DA7" w:rsidP="00DC3B4B">
            <w:pPr>
              <w:jc w:val="both"/>
              <w:rPr>
                <w:rFonts w:ascii="TimesNewRoman" w:hAnsi="TimesNewRoman" w:cs="Arial"/>
                <w:sz w:val="20"/>
                <w:szCs w:val="20"/>
              </w:rPr>
            </w:pPr>
            <w:r>
              <w:rPr>
                <w:rFonts w:ascii="TimesNewRoman" w:hAnsi="TimesNewRoman" w:cs="Arial"/>
                <w:sz w:val="20"/>
                <w:szCs w:val="20"/>
              </w:rPr>
              <w:t>928 148</w:t>
            </w:r>
          </w:p>
        </w:tc>
      </w:tr>
    </w:tbl>
    <w:p w14:paraId="0BE0A621" w14:textId="16AFF8D5" w:rsidR="000C3A30" w:rsidRDefault="006F252D" w:rsidP="000C3A30">
      <w:pPr>
        <w:jc w:val="both"/>
        <w:rPr>
          <w:i/>
          <w:sz w:val="20"/>
          <w:szCs w:val="20"/>
        </w:rPr>
      </w:pPr>
      <w:r>
        <w:rPr>
          <w:noProof/>
        </w:rPr>
        <w:drawing>
          <wp:inline distT="0" distB="0" distL="0" distR="0" wp14:anchorId="77E9B07C" wp14:editId="246D86C3">
            <wp:extent cx="5939790" cy="1795780"/>
            <wp:effectExtent l="0" t="0" r="3810" b="13970"/>
            <wp:docPr id="241" name="Chart 241">
              <a:extLst xmlns:a="http://schemas.openxmlformats.org/drawingml/2006/main">
                <a:ext uri="{FF2B5EF4-FFF2-40B4-BE49-F238E27FC236}">
                  <a16:creationId xmlns:a16="http://schemas.microsoft.com/office/drawing/2014/main" id="{29F44AB4-EFD5-4216-9A19-FE1ECA08C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3C3084" w:rsidRPr="000D3656" w14:paraId="4E8FE8E2" w14:textId="77777777" w:rsidTr="006F252D">
        <w:trPr>
          <w:trHeight w:val="148"/>
        </w:trPr>
        <w:tc>
          <w:tcPr>
            <w:tcW w:w="1570" w:type="dxa"/>
          </w:tcPr>
          <w:p w14:paraId="3D303E9E" w14:textId="77777777" w:rsidR="003C3084" w:rsidRPr="000D3656" w:rsidRDefault="003C3084"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7EDF10AE" w14:textId="4F358A27" w:rsidR="003C3084" w:rsidRPr="0024696F" w:rsidRDefault="00785E18" w:rsidP="00E07E97">
            <w:pPr>
              <w:pStyle w:val="CommentText"/>
              <w:rPr>
                <w:sz w:val="28"/>
                <w:szCs w:val="28"/>
              </w:rPr>
            </w:pPr>
            <w:r>
              <w:t>3</w:t>
            </w:r>
            <w:r w:rsidR="003C3084">
              <w:t>3 611</w:t>
            </w:r>
            <w:r w:rsidR="003C3084" w:rsidRPr="000D3656">
              <w:t xml:space="preserve"> </w:t>
            </w:r>
            <w:proofErr w:type="spellStart"/>
            <w:r w:rsidR="003C3084" w:rsidRPr="004C4FA4">
              <w:rPr>
                <w:i/>
              </w:rPr>
              <w:t>euro</w:t>
            </w:r>
            <w:proofErr w:type="spellEnd"/>
            <w:r w:rsidR="003C3084" w:rsidRPr="000D3656">
              <w:t xml:space="preserve"> apmēr</w:t>
            </w:r>
            <w:r w:rsidR="003C3084">
              <w:t xml:space="preserve">ā samazināti izdevumi, pārdalot </w:t>
            </w:r>
            <w:r w:rsidR="003C3084" w:rsidRPr="00091A8A">
              <w:t>budžeta resora "74. Gadskārtējā valsts budžeta izpildes procesā pārdalāmais finansējums" programmai 02.00.00 "Līdzekļi neparedzētiem gadījumiem".</w:t>
            </w:r>
          </w:p>
        </w:tc>
      </w:tr>
    </w:tbl>
    <w:p w14:paraId="79012D35" w14:textId="77777777" w:rsidR="003C3084" w:rsidRDefault="003C3084"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746504A0" w14:textId="77777777" w:rsidTr="00E37EF8">
        <w:tc>
          <w:tcPr>
            <w:tcW w:w="1555" w:type="dxa"/>
            <w:shd w:val="clear" w:color="auto" w:fill="C5E0B3" w:themeFill="accent6" w:themeFillTint="66"/>
          </w:tcPr>
          <w:p w14:paraId="6B9CFF9B" w14:textId="77777777" w:rsidR="00813392" w:rsidRDefault="00813392" w:rsidP="00DC3B4B">
            <w:pPr>
              <w:jc w:val="both"/>
              <w:rPr>
                <w:sz w:val="20"/>
                <w:szCs w:val="20"/>
              </w:rPr>
            </w:pPr>
            <w:r>
              <w:rPr>
                <w:sz w:val="20"/>
                <w:szCs w:val="20"/>
              </w:rPr>
              <w:t>21.20.00</w:t>
            </w:r>
          </w:p>
        </w:tc>
        <w:tc>
          <w:tcPr>
            <w:tcW w:w="3827" w:type="dxa"/>
            <w:shd w:val="clear" w:color="auto" w:fill="C5E0B3" w:themeFill="accent6" w:themeFillTint="66"/>
          </w:tcPr>
          <w:p w14:paraId="0106DC04" w14:textId="77777777" w:rsidR="00813392" w:rsidRDefault="00813392" w:rsidP="00DC3B4B">
            <w:pPr>
              <w:jc w:val="both"/>
              <w:rPr>
                <w:sz w:val="20"/>
                <w:szCs w:val="20"/>
              </w:rPr>
            </w:pPr>
            <w:r w:rsidRPr="00813392">
              <w:rPr>
                <w:sz w:val="20"/>
                <w:szCs w:val="20"/>
              </w:rPr>
              <w:t>Iemaksas starptautiskajās organizācijās</w:t>
            </w:r>
          </w:p>
        </w:tc>
        <w:tc>
          <w:tcPr>
            <w:tcW w:w="1276" w:type="dxa"/>
            <w:shd w:val="clear" w:color="auto" w:fill="C5E0B3" w:themeFill="accent6" w:themeFillTint="66"/>
          </w:tcPr>
          <w:p w14:paraId="7F333EEB" w14:textId="201B9255" w:rsidR="00813392" w:rsidRPr="00326E15" w:rsidRDefault="000C3A30" w:rsidP="00DC3B4B">
            <w:pPr>
              <w:jc w:val="both"/>
              <w:rPr>
                <w:rFonts w:ascii="TimesNewRoman" w:hAnsi="TimesNewRoman" w:cs="Arial"/>
                <w:sz w:val="20"/>
                <w:szCs w:val="20"/>
              </w:rPr>
            </w:pPr>
            <w:r>
              <w:rPr>
                <w:rFonts w:ascii="TimesNewRoman" w:hAnsi="TimesNewRoman" w:cs="Arial"/>
                <w:sz w:val="20"/>
                <w:szCs w:val="20"/>
              </w:rPr>
              <w:t>1 581 196</w:t>
            </w:r>
          </w:p>
        </w:tc>
        <w:tc>
          <w:tcPr>
            <w:tcW w:w="1275" w:type="dxa"/>
            <w:shd w:val="clear" w:color="auto" w:fill="C5E0B3" w:themeFill="accent6" w:themeFillTint="66"/>
          </w:tcPr>
          <w:p w14:paraId="6C01C9C9" w14:textId="1D8F55C8" w:rsidR="00813392" w:rsidRDefault="00EA03A5" w:rsidP="00DC3B4B">
            <w:pPr>
              <w:jc w:val="both"/>
              <w:rPr>
                <w:sz w:val="20"/>
                <w:szCs w:val="20"/>
              </w:rPr>
            </w:pPr>
            <w:r>
              <w:rPr>
                <w:sz w:val="20"/>
                <w:szCs w:val="20"/>
              </w:rPr>
              <w:t>0</w:t>
            </w:r>
          </w:p>
        </w:tc>
        <w:tc>
          <w:tcPr>
            <w:tcW w:w="1411" w:type="dxa"/>
            <w:shd w:val="clear" w:color="auto" w:fill="C5E0B3" w:themeFill="accent6" w:themeFillTint="66"/>
          </w:tcPr>
          <w:p w14:paraId="1BA71889" w14:textId="1FE5A372" w:rsidR="00813392" w:rsidRDefault="000C3A30" w:rsidP="00DC3B4B">
            <w:pPr>
              <w:jc w:val="both"/>
              <w:rPr>
                <w:sz w:val="20"/>
                <w:szCs w:val="20"/>
              </w:rPr>
            </w:pPr>
            <w:r>
              <w:rPr>
                <w:rFonts w:ascii="TimesNewRoman" w:hAnsi="TimesNewRoman" w:cs="Arial"/>
                <w:sz w:val="20"/>
                <w:szCs w:val="20"/>
              </w:rPr>
              <w:t>1 581 196</w:t>
            </w:r>
          </w:p>
        </w:tc>
      </w:tr>
    </w:tbl>
    <w:p w14:paraId="0DB16933" w14:textId="77777777" w:rsidR="000C3A30" w:rsidRDefault="000C3A30" w:rsidP="000C3A3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E4F39" w14:paraId="5AC9CE8C" w14:textId="77777777" w:rsidTr="009F0639">
        <w:tc>
          <w:tcPr>
            <w:tcW w:w="1555" w:type="dxa"/>
            <w:shd w:val="clear" w:color="auto" w:fill="C5E0B3" w:themeFill="accent6" w:themeFillTint="66"/>
          </w:tcPr>
          <w:p w14:paraId="677E031F" w14:textId="77777777" w:rsidR="00AE4F39" w:rsidRDefault="00AE4F39" w:rsidP="00AE4F39">
            <w:pPr>
              <w:jc w:val="both"/>
              <w:rPr>
                <w:sz w:val="20"/>
                <w:szCs w:val="20"/>
              </w:rPr>
            </w:pPr>
            <w:r>
              <w:rPr>
                <w:sz w:val="20"/>
                <w:szCs w:val="20"/>
              </w:rPr>
              <w:t>23.01.00</w:t>
            </w:r>
          </w:p>
        </w:tc>
        <w:tc>
          <w:tcPr>
            <w:tcW w:w="3827" w:type="dxa"/>
            <w:shd w:val="clear" w:color="auto" w:fill="C5E0B3" w:themeFill="accent6" w:themeFillTint="66"/>
          </w:tcPr>
          <w:p w14:paraId="684AA29D" w14:textId="77777777" w:rsidR="00AE4F39" w:rsidRDefault="00AE4F39" w:rsidP="00AE4F39">
            <w:pPr>
              <w:jc w:val="both"/>
              <w:rPr>
                <w:sz w:val="20"/>
                <w:szCs w:val="20"/>
              </w:rPr>
            </w:pPr>
            <w:r w:rsidRPr="00813392">
              <w:rPr>
                <w:sz w:val="20"/>
                <w:szCs w:val="20"/>
              </w:rPr>
              <w:t>Valsts vides dienests</w:t>
            </w:r>
          </w:p>
        </w:tc>
        <w:tc>
          <w:tcPr>
            <w:tcW w:w="1276" w:type="dxa"/>
            <w:shd w:val="clear" w:color="auto" w:fill="C5E0B3" w:themeFill="accent6" w:themeFillTint="66"/>
          </w:tcPr>
          <w:p w14:paraId="124D3F86" w14:textId="51FF782A" w:rsidR="00AE4F39" w:rsidRPr="000C3A30" w:rsidRDefault="00AE4F39" w:rsidP="00AE4F39">
            <w:pPr>
              <w:jc w:val="both"/>
              <w:rPr>
                <w:rFonts w:ascii="TimesNewRoman" w:hAnsi="TimesNewRoman" w:cs="Arial"/>
                <w:sz w:val="20"/>
                <w:szCs w:val="20"/>
              </w:rPr>
            </w:pPr>
            <w:r>
              <w:rPr>
                <w:rFonts w:ascii="TimesNewRoman" w:hAnsi="TimesNewRoman" w:cs="Arial"/>
                <w:sz w:val="20"/>
                <w:szCs w:val="20"/>
              </w:rPr>
              <w:t>8 770 295</w:t>
            </w:r>
          </w:p>
        </w:tc>
        <w:tc>
          <w:tcPr>
            <w:tcW w:w="1275" w:type="dxa"/>
            <w:shd w:val="clear" w:color="auto" w:fill="C5E0B3" w:themeFill="accent6" w:themeFillTint="66"/>
            <w:vAlign w:val="bottom"/>
          </w:tcPr>
          <w:p w14:paraId="388AAD08" w14:textId="128B40D9" w:rsidR="00AE4F39" w:rsidRPr="00A53CB8" w:rsidRDefault="00AE4F39" w:rsidP="00AE4F39">
            <w:pPr>
              <w:jc w:val="both"/>
              <w:rPr>
                <w:rFonts w:ascii="TimesNewRoman" w:hAnsi="TimesNewRoman" w:cs="Arial"/>
                <w:sz w:val="20"/>
                <w:szCs w:val="20"/>
              </w:rPr>
            </w:pPr>
            <w:r>
              <w:rPr>
                <w:rFonts w:ascii="TimesNewRoman" w:hAnsi="TimesNewRoman" w:cs="Arial"/>
                <w:sz w:val="20"/>
                <w:szCs w:val="20"/>
              </w:rPr>
              <w:t>50 950</w:t>
            </w:r>
          </w:p>
        </w:tc>
        <w:tc>
          <w:tcPr>
            <w:tcW w:w="1411" w:type="dxa"/>
            <w:shd w:val="clear" w:color="auto" w:fill="C5E0B3" w:themeFill="accent6" w:themeFillTint="66"/>
            <w:vAlign w:val="bottom"/>
          </w:tcPr>
          <w:p w14:paraId="3B1CCBF8" w14:textId="18BB5CD3" w:rsidR="00AE4F39" w:rsidRPr="00326E15" w:rsidRDefault="00AE4F39" w:rsidP="00AE4F39">
            <w:pPr>
              <w:jc w:val="both"/>
              <w:rPr>
                <w:rFonts w:ascii="TimesNewRoman" w:hAnsi="TimesNewRoman" w:cs="Arial"/>
                <w:sz w:val="20"/>
                <w:szCs w:val="20"/>
              </w:rPr>
            </w:pPr>
            <w:r>
              <w:rPr>
                <w:rFonts w:ascii="TimesNewRoman" w:hAnsi="TimesNewRoman" w:cs="Arial"/>
                <w:sz w:val="20"/>
                <w:szCs w:val="20"/>
              </w:rPr>
              <w:t>8 821 245</w:t>
            </w:r>
          </w:p>
        </w:tc>
      </w:tr>
    </w:tbl>
    <w:p w14:paraId="605F92DF" w14:textId="4495616C" w:rsidR="000C3A30" w:rsidRDefault="00AE4F39" w:rsidP="000C3A30">
      <w:pPr>
        <w:jc w:val="both"/>
        <w:rPr>
          <w:i/>
          <w:sz w:val="20"/>
          <w:szCs w:val="20"/>
        </w:rPr>
      </w:pPr>
      <w:r>
        <w:rPr>
          <w:noProof/>
        </w:rPr>
        <w:drawing>
          <wp:inline distT="0" distB="0" distL="0" distR="0" wp14:anchorId="31C73FB5" wp14:editId="18D79EBD">
            <wp:extent cx="5939790" cy="1795780"/>
            <wp:effectExtent l="0" t="0" r="3810" b="13970"/>
            <wp:docPr id="247" name="Chart 247">
              <a:extLst xmlns:a="http://schemas.openxmlformats.org/drawingml/2006/main">
                <a:ext uri="{FF2B5EF4-FFF2-40B4-BE49-F238E27FC236}">
                  <a16:creationId xmlns:a16="http://schemas.microsoft.com/office/drawing/2014/main" id="{00000000-0008-0000-13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C3961" w:rsidRPr="000D3656" w14:paraId="49DE3B03" w14:textId="77777777" w:rsidTr="00125095">
        <w:tc>
          <w:tcPr>
            <w:tcW w:w="1570" w:type="dxa"/>
          </w:tcPr>
          <w:p w14:paraId="7D0CD369" w14:textId="77777777" w:rsidR="008C3961" w:rsidRPr="000D3656" w:rsidRDefault="008C3961" w:rsidP="00922DFE">
            <w:pPr>
              <w:tabs>
                <w:tab w:val="left" w:pos="0"/>
              </w:tabs>
              <w:jc w:val="both"/>
              <w:rPr>
                <w:sz w:val="20"/>
                <w:szCs w:val="20"/>
              </w:rPr>
            </w:pPr>
            <w:r w:rsidRPr="000D3656">
              <w:rPr>
                <w:sz w:val="20"/>
                <w:szCs w:val="20"/>
              </w:rPr>
              <w:t xml:space="preserve">FM </w:t>
            </w:r>
            <w:r>
              <w:rPr>
                <w:sz w:val="20"/>
                <w:szCs w:val="20"/>
              </w:rPr>
              <w:t>08.06.2021 rīk.Nr.332</w:t>
            </w:r>
          </w:p>
        </w:tc>
        <w:tc>
          <w:tcPr>
            <w:tcW w:w="7796" w:type="dxa"/>
          </w:tcPr>
          <w:p w14:paraId="70175329" w14:textId="46011C25" w:rsidR="008C3961" w:rsidRPr="00A51878" w:rsidRDefault="00BB5963" w:rsidP="00922DFE">
            <w:pPr>
              <w:tabs>
                <w:tab w:val="left" w:pos="993"/>
                <w:tab w:val="left" w:pos="1276"/>
              </w:tabs>
              <w:jc w:val="both"/>
              <w:rPr>
                <w:sz w:val="28"/>
                <w:szCs w:val="28"/>
              </w:rPr>
            </w:pPr>
            <w:r>
              <w:rPr>
                <w:sz w:val="20"/>
                <w:szCs w:val="20"/>
              </w:rPr>
              <w:t>50 705</w:t>
            </w:r>
            <w:r w:rsidR="008C3961" w:rsidRPr="000D3656">
              <w:rPr>
                <w:sz w:val="20"/>
                <w:szCs w:val="20"/>
              </w:rPr>
              <w:t xml:space="preserve"> </w:t>
            </w:r>
            <w:proofErr w:type="spellStart"/>
            <w:r w:rsidR="008C3961" w:rsidRPr="004C4FA4">
              <w:rPr>
                <w:i/>
                <w:sz w:val="20"/>
                <w:szCs w:val="20"/>
              </w:rPr>
              <w:t>euro</w:t>
            </w:r>
            <w:proofErr w:type="spellEnd"/>
            <w:r w:rsidR="008C3961" w:rsidRPr="000D3656">
              <w:rPr>
                <w:sz w:val="20"/>
                <w:szCs w:val="20"/>
              </w:rPr>
              <w:t xml:space="preserve"> apmēr</w:t>
            </w:r>
            <w:r w:rsidR="008C3961">
              <w:rPr>
                <w:sz w:val="20"/>
                <w:szCs w:val="20"/>
              </w:rPr>
              <w:t xml:space="preserve">ā palielināti izdevumi, </w:t>
            </w:r>
            <w:r w:rsidRPr="00BB5963">
              <w:rPr>
                <w:sz w:val="20"/>
                <w:szCs w:val="20"/>
              </w:rPr>
              <w:t>lai pasākuma “Zivju resursu aizsardzības pasākumi, ko veic valsts iestādes vai pašvaldības, kuru kompetencē ir zivju resursu aizsardzība” ietvaros nodrošinātu Valsts vides dienesta projekta “Zvejas kontroles tehniskās kapacitātes pilnveidošana” īstenošanu (</w:t>
            </w:r>
            <w:proofErr w:type="spellStart"/>
            <w:r w:rsidRPr="00BB5963">
              <w:rPr>
                <w:sz w:val="20"/>
                <w:szCs w:val="20"/>
              </w:rPr>
              <w:t>transferts</w:t>
            </w:r>
            <w:proofErr w:type="spellEnd"/>
            <w:r w:rsidRPr="00BB5963">
              <w:rPr>
                <w:sz w:val="20"/>
                <w:szCs w:val="20"/>
              </w:rPr>
              <w:t xml:space="preserve"> no Zemkopības ministrijas budžeta apakšprogrammas 25.02.00 “Zivju fonds”).</w:t>
            </w:r>
          </w:p>
        </w:tc>
      </w:tr>
      <w:tr w:rsidR="004E6D41" w:rsidRPr="000D3656" w14:paraId="6EB470C5" w14:textId="77777777" w:rsidTr="00125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E0D51C4" w14:textId="77777777" w:rsidR="004E6D41" w:rsidRPr="000D3656" w:rsidRDefault="004E6D41" w:rsidP="00FC0BA5">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1006C4B1" w14:textId="45F4C922" w:rsidR="004E6D41" w:rsidRPr="009D2CAC" w:rsidRDefault="004E6D41" w:rsidP="00FC0BA5">
            <w:pPr>
              <w:tabs>
                <w:tab w:val="left" w:pos="993"/>
                <w:tab w:val="left" w:pos="1276"/>
              </w:tabs>
              <w:jc w:val="both"/>
              <w:rPr>
                <w:sz w:val="20"/>
                <w:szCs w:val="20"/>
              </w:rPr>
            </w:pPr>
            <w:r>
              <w:rPr>
                <w:sz w:val="20"/>
                <w:szCs w:val="20"/>
              </w:rPr>
              <w:t>854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4E6D41">
              <w:rPr>
                <w:sz w:val="20"/>
                <w:szCs w:val="20"/>
              </w:rPr>
              <w:t>lai nodrošinātu finansējumu Vides aizsardzības un reģionālās attīstības ministrijas padotības iestādes – Valsts vides dienesta pasākuma “Atbalsta maksājumi par pašvaldību un Valsts vides dienesta pilnvaroto personu iesaistīšanu zvejas un makšķerēšanas kontroles darbību nodrošināšanā (maksājumu pieteikumiem par 2020.gadu)” īstenošanai 2021.gadā saskaņā ar Zemkopības ministrijas Zivju fonda padomes 2021. gada 26. maija sēdē nolemto (protokols Nr.4.1-28e/6/2021) (</w:t>
            </w:r>
            <w:proofErr w:type="spellStart"/>
            <w:r w:rsidRPr="004E6D41">
              <w:rPr>
                <w:sz w:val="20"/>
                <w:szCs w:val="20"/>
              </w:rPr>
              <w:t>transferts</w:t>
            </w:r>
            <w:proofErr w:type="spellEnd"/>
            <w:r w:rsidRPr="004E6D41">
              <w:rPr>
                <w:sz w:val="20"/>
                <w:szCs w:val="20"/>
              </w:rPr>
              <w:t xml:space="preserve"> no Zemkopības ministrijas budžeta apakšprogrammas 25.02.00 “Zivju fonds”).</w:t>
            </w:r>
          </w:p>
        </w:tc>
      </w:tr>
      <w:tr w:rsidR="001F0910" w:rsidRPr="000D3656" w14:paraId="3F4F255D"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D9B2680" w14:textId="77777777" w:rsidR="001F0910" w:rsidRPr="000D3656" w:rsidRDefault="001F0910" w:rsidP="006422E3">
            <w:pPr>
              <w:tabs>
                <w:tab w:val="left" w:pos="0"/>
              </w:tabs>
              <w:jc w:val="both"/>
              <w:rPr>
                <w:sz w:val="20"/>
                <w:szCs w:val="20"/>
              </w:rPr>
            </w:pPr>
            <w:r w:rsidRPr="000D3656">
              <w:rPr>
                <w:sz w:val="20"/>
                <w:szCs w:val="20"/>
              </w:rPr>
              <w:t xml:space="preserve">FM </w:t>
            </w:r>
            <w:r>
              <w:rPr>
                <w:sz w:val="20"/>
                <w:szCs w:val="20"/>
              </w:rPr>
              <w:t>24.08.2021 rīk.Nr.491</w:t>
            </w:r>
          </w:p>
        </w:tc>
        <w:tc>
          <w:tcPr>
            <w:tcW w:w="7796" w:type="dxa"/>
            <w:tcBorders>
              <w:top w:val="nil"/>
              <w:left w:val="nil"/>
              <w:bottom w:val="nil"/>
              <w:right w:val="nil"/>
            </w:tcBorders>
          </w:tcPr>
          <w:p w14:paraId="4420F476" w14:textId="4148E4DD" w:rsidR="001F0910" w:rsidRPr="00E53B81" w:rsidRDefault="001F0910" w:rsidP="006422E3">
            <w:pPr>
              <w:autoSpaceDE w:val="0"/>
              <w:autoSpaceDN w:val="0"/>
              <w:jc w:val="both"/>
              <w:rPr>
                <w:sz w:val="26"/>
                <w:szCs w:val="26"/>
              </w:rPr>
            </w:pPr>
            <w:r>
              <w:rPr>
                <w:sz w:val="20"/>
                <w:szCs w:val="20"/>
              </w:rPr>
              <w:t>1 210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1F0910">
              <w:rPr>
                <w:sz w:val="20"/>
                <w:szCs w:val="20"/>
              </w:rPr>
              <w:t xml:space="preserve"> Vides aizsardzības un reģionālās attīstības ministrijas budžeta programma</w:t>
            </w:r>
            <w:r>
              <w:rPr>
                <w:sz w:val="20"/>
                <w:szCs w:val="20"/>
              </w:rPr>
              <w:t>i</w:t>
            </w:r>
            <w:r w:rsidRPr="001F0910">
              <w:rPr>
                <w:sz w:val="20"/>
                <w:szCs w:val="20"/>
              </w:rPr>
              <w:t xml:space="preserve"> 32.00.00 “Valsts reģionālās attīstības politikas īstenošana”.</w:t>
            </w:r>
          </w:p>
        </w:tc>
      </w:tr>
      <w:tr w:rsidR="009A7F1A" w:rsidRPr="000D3656" w14:paraId="2819F966"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6BE79EC" w14:textId="77777777" w:rsidR="009A7F1A" w:rsidRPr="000D3656" w:rsidRDefault="009A7F1A" w:rsidP="00E07E97">
            <w:pPr>
              <w:tabs>
                <w:tab w:val="left" w:pos="0"/>
              </w:tabs>
              <w:jc w:val="both"/>
              <w:rPr>
                <w:sz w:val="20"/>
                <w:szCs w:val="20"/>
              </w:rPr>
            </w:pPr>
            <w:r w:rsidRPr="000D3656">
              <w:rPr>
                <w:sz w:val="20"/>
                <w:szCs w:val="20"/>
              </w:rPr>
              <w:t xml:space="preserve">FM </w:t>
            </w:r>
            <w:r>
              <w:rPr>
                <w:sz w:val="20"/>
                <w:szCs w:val="20"/>
              </w:rPr>
              <w:t>15.12.2021 rīk.Nr.853</w:t>
            </w:r>
          </w:p>
        </w:tc>
        <w:tc>
          <w:tcPr>
            <w:tcW w:w="7796" w:type="dxa"/>
            <w:tcBorders>
              <w:top w:val="nil"/>
              <w:left w:val="nil"/>
              <w:bottom w:val="nil"/>
              <w:right w:val="nil"/>
            </w:tcBorders>
          </w:tcPr>
          <w:p w14:paraId="64583C9B" w14:textId="5F2B1AEA" w:rsidR="009A7F1A" w:rsidRPr="00A51878" w:rsidRDefault="009A7F1A" w:rsidP="00E07E97">
            <w:pPr>
              <w:jc w:val="both"/>
              <w:rPr>
                <w:sz w:val="28"/>
                <w:szCs w:val="28"/>
                <w:lang w:eastAsia="lv-LV"/>
              </w:rPr>
            </w:pPr>
            <w:r>
              <w:rPr>
                <w:sz w:val="20"/>
                <w:szCs w:val="20"/>
              </w:rPr>
              <w:t>8 757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00ED6AC0" w:rsidRPr="00ED6AC0">
              <w:rPr>
                <w:sz w:val="20"/>
                <w:szCs w:val="20"/>
              </w:rPr>
              <w:t>Vides aizsardzības un reģionālās attīstības ministrijas budžeta programmai 32.00.00 “</w:t>
            </w:r>
            <w:bookmarkStart w:id="62" w:name="_Hlk90298089"/>
            <w:r w:rsidR="00ED6AC0" w:rsidRPr="00ED6AC0">
              <w:rPr>
                <w:sz w:val="20"/>
                <w:szCs w:val="20"/>
              </w:rPr>
              <w:t xml:space="preserve">Valsts reģionālās attīstības </w:t>
            </w:r>
            <w:bookmarkEnd w:id="62"/>
            <w:r w:rsidR="00ED6AC0" w:rsidRPr="00ED6AC0">
              <w:rPr>
                <w:sz w:val="20"/>
                <w:szCs w:val="20"/>
              </w:rPr>
              <w:t>politikas īstenošana”.</w:t>
            </w:r>
          </w:p>
        </w:tc>
      </w:tr>
      <w:tr w:rsidR="00813774" w:rsidRPr="000D3656" w14:paraId="32849BBA"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01A10AB" w14:textId="77777777" w:rsidR="00813774" w:rsidRPr="000D3656" w:rsidRDefault="00813774"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Borders>
              <w:top w:val="nil"/>
              <w:left w:val="nil"/>
              <w:bottom w:val="nil"/>
              <w:right w:val="nil"/>
            </w:tcBorders>
          </w:tcPr>
          <w:p w14:paraId="42FE580C" w14:textId="6E591CF9" w:rsidR="00813774" w:rsidRPr="000B4E1B" w:rsidRDefault="00813774" w:rsidP="00EA2FED">
            <w:pPr>
              <w:jc w:val="both"/>
              <w:rPr>
                <w:sz w:val="27"/>
                <w:szCs w:val="27"/>
                <w:lang w:eastAsia="lv-LV"/>
              </w:rPr>
            </w:pPr>
            <w:r>
              <w:rPr>
                <w:sz w:val="20"/>
                <w:szCs w:val="20"/>
              </w:rPr>
              <w:t>8 511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6106C8" w:rsidRPr="006106C8">
              <w:rPr>
                <w:sz w:val="20"/>
                <w:szCs w:val="20"/>
              </w:rPr>
              <w:t xml:space="preserve">lai pasākuma “Zivju resursu aizsardzības pasākumi, ko veic valsts iestādes vai pašvaldības, kuru kompetencē ir zivju resursu aizsardzība” ietvaros nodrošinātu Valsts vides dienesta projekta “Zvejas kontroles pierādījumu fiksēšanas aprīkojuma pilnveide” un pasākuma “Atbalsta maksājumi par pašvaldību un Valsts vides dienesta pilnvaroto personu iesaistīšanu zvejas un makšķerēšanas kontroles darbību nodrošināšanā </w:t>
            </w:r>
            <w:r w:rsidR="006106C8" w:rsidRPr="006106C8">
              <w:rPr>
                <w:sz w:val="20"/>
                <w:szCs w:val="20"/>
              </w:rPr>
              <w:lastRenderedPageBreak/>
              <w:t>(maksājumu pieteikumiem par 2020.gadu” īstenošanu (</w:t>
            </w:r>
            <w:proofErr w:type="spellStart"/>
            <w:r w:rsidR="006106C8" w:rsidRPr="006106C8">
              <w:rPr>
                <w:sz w:val="20"/>
                <w:szCs w:val="20"/>
              </w:rPr>
              <w:t>transferts</w:t>
            </w:r>
            <w:proofErr w:type="spellEnd"/>
            <w:r w:rsidR="006106C8" w:rsidRPr="006106C8">
              <w:rPr>
                <w:sz w:val="20"/>
                <w:szCs w:val="20"/>
              </w:rPr>
              <w:t xml:space="preserve"> no Zemkopības ministrijas budžeta apakšprogrammas 25.02.00 “Zivju fonds”).</w:t>
            </w:r>
          </w:p>
        </w:tc>
      </w:tr>
      <w:tr w:rsidR="00125095" w:rsidRPr="000D3656" w14:paraId="56728E71"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94B4B05" w14:textId="77777777" w:rsidR="00125095" w:rsidRPr="000D3656" w:rsidRDefault="00125095" w:rsidP="00C0017A">
            <w:pPr>
              <w:tabs>
                <w:tab w:val="left" w:pos="0"/>
              </w:tabs>
              <w:jc w:val="both"/>
              <w:rPr>
                <w:sz w:val="20"/>
                <w:szCs w:val="20"/>
              </w:rPr>
            </w:pPr>
            <w:r w:rsidRPr="000D3656">
              <w:rPr>
                <w:sz w:val="20"/>
                <w:szCs w:val="20"/>
              </w:rPr>
              <w:lastRenderedPageBreak/>
              <w:t xml:space="preserve">FM </w:t>
            </w:r>
            <w:r>
              <w:rPr>
                <w:sz w:val="20"/>
                <w:szCs w:val="20"/>
              </w:rPr>
              <w:t>23.12.2021 rīk.Nr.911</w:t>
            </w:r>
          </w:p>
        </w:tc>
        <w:tc>
          <w:tcPr>
            <w:tcW w:w="7796" w:type="dxa"/>
            <w:tcBorders>
              <w:top w:val="nil"/>
              <w:left w:val="nil"/>
              <w:bottom w:val="nil"/>
              <w:right w:val="nil"/>
            </w:tcBorders>
          </w:tcPr>
          <w:p w14:paraId="7889B85C" w14:textId="78582606" w:rsidR="00125095" w:rsidRPr="001212C2" w:rsidRDefault="00125095" w:rsidP="00C0017A">
            <w:pPr>
              <w:jc w:val="both"/>
              <w:rPr>
                <w:sz w:val="20"/>
                <w:szCs w:val="20"/>
              </w:rPr>
            </w:pPr>
            <w:r>
              <w:rPr>
                <w:sz w:val="20"/>
                <w:szCs w:val="20"/>
              </w:rPr>
              <w:t>847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25095">
              <w:rPr>
                <w:sz w:val="20"/>
                <w:szCs w:val="20"/>
              </w:rPr>
              <w:t>lai nodrošinātu finansējumu Vides aizsardzības un reģionālās attīstības ministrijas padotības iestādes – Valsts vides dienesta projekta “Zvejas kontroles novērošanas aprīkojuma papildināšana” īstenošanai 2021.gadā saskaņā ar Zemkopības ministrijas Zivju fonda padomes 2021. gada 3.decembra sēdē nolemto (protokols Nr.4.1-28e/16/2021) (</w:t>
            </w:r>
            <w:proofErr w:type="spellStart"/>
            <w:r w:rsidRPr="00125095">
              <w:rPr>
                <w:sz w:val="20"/>
                <w:szCs w:val="20"/>
              </w:rPr>
              <w:t>transferts</w:t>
            </w:r>
            <w:proofErr w:type="spellEnd"/>
            <w:r w:rsidRPr="00125095">
              <w:rPr>
                <w:sz w:val="20"/>
                <w:szCs w:val="20"/>
              </w:rPr>
              <w:t xml:space="preserve"> no Zemkopības ministrijas budžeta apakšprogrammas 25.02.00 “Zivju fonds”).</w:t>
            </w:r>
          </w:p>
        </w:tc>
      </w:tr>
    </w:tbl>
    <w:p w14:paraId="040F032D" w14:textId="77777777" w:rsidR="008C3961" w:rsidRDefault="008C3961"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560CEC94" w14:textId="77777777" w:rsidTr="00E37EF8">
        <w:tc>
          <w:tcPr>
            <w:tcW w:w="1555" w:type="dxa"/>
            <w:shd w:val="clear" w:color="auto" w:fill="C5E0B3" w:themeFill="accent6" w:themeFillTint="66"/>
          </w:tcPr>
          <w:p w14:paraId="4DF44219" w14:textId="77777777" w:rsidR="00813392" w:rsidRDefault="00813392" w:rsidP="00DC3B4B">
            <w:pPr>
              <w:jc w:val="both"/>
              <w:rPr>
                <w:sz w:val="20"/>
                <w:szCs w:val="20"/>
              </w:rPr>
            </w:pPr>
            <w:r>
              <w:rPr>
                <w:sz w:val="20"/>
                <w:szCs w:val="20"/>
              </w:rPr>
              <w:t>23.02.00</w:t>
            </w:r>
          </w:p>
        </w:tc>
        <w:tc>
          <w:tcPr>
            <w:tcW w:w="3827" w:type="dxa"/>
            <w:shd w:val="clear" w:color="auto" w:fill="C5E0B3" w:themeFill="accent6" w:themeFillTint="66"/>
          </w:tcPr>
          <w:p w14:paraId="2E9899AA" w14:textId="77777777" w:rsidR="00813392" w:rsidRDefault="00813392" w:rsidP="00DC3B4B">
            <w:pPr>
              <w:jc w:val="both"/>
              <w:rPr>
                <w:sz w:val="20"/>
                <w:szCs w:val="20"/>
              </w:rPr>
            </w:pPr>
            <w:r w:rsidRPr="00813392">
              <w:rPr>
                <w:sz w:val="20"/>
                <w:szCs w:val="20"/>
              </w:rPr>
              <w:t>Vides pārraudzības valsts birojs</w:t>
            </w:r>
          </w:p>
        </w:tc>
        <w:tc>
          <w:tcPr>
            <w:tcW w:w="1276" w:type="dxa"/>
            <w:shd w:val="clear" w:color="auto" w:fill="C5E0B3" w:themeFill="accent6" w:themeFillTint="66"/>
          </w:tcPr>
          <w:p w14:paraId="2F4BEDC5" w14:textId="1DF521A6" w:rsidR="00813392" w:rsidRPr="000C3A30" w:rsidRDefault="000C3A30" w:rsidP="00DC3B4B">
            <w:pPr>
              <w:jc w:val="both"/>
              <w:rPr>
                <w:rFonts w:ascii="TimesNewRoman" w:hAnsi="TimesNewRoman" w:cs="Arial"/>
                <w:sz w:val="20"/>
                <w:szCs w:val="20"/>
              </w:rPr>
            </w:pPr>
            <w:r>
              <w:rPr>
                <w:rFonts w:ascii="TimesNewRoman" w:hAnsi="TimesNewRoman" w:cs="Arial"/>
                <w:sz w:val="20"/>
                <w:szCs w:val="20"/>
              </w:rPr>
              <w:t>525 767</w:t>
            </w:r>
          </w:p>
        </w:tc>
        <w:tc>
          <w:tcPr>
            <w:tcW w:w="1275" w:type="dxa"/>
            <w:shd w:val="clear" w:color="auto" w:fill="C5E0B3" w:themeFill="accent6" w:themeFillTint="66"/>
          </w:tcPr>
          <w:p w14:paraId="0EED5E55" w14:textId="4B7D31F5" w:rsidR="00813392" w:rsidRDefault="00AE4F39" w:rsidP="00DC3B4B">
            <w:pPr>
              <w:jc w:val="both"/>
              <w:rPr>
                <w:sz w:val="20"/>
                <w:szCs w:val="20"/>
              </w:rPr>
            </w:pPr>
            <w:r>
              <w:rPr>
                <w:sz w:val="20"/>
                <w:szCs w:val="20"/>
              </w:rPr>
              <w:t>-2 440</w:t>
            </w:r>
          </w:p>
        </w:tc>
        <w:tc>
          <w:tcPr>
            <w:tcW w:w="1411" w:type="dxa"/>
            <w:shd w:val="clear" w:color="auto" w:fill="C5E0B3" w:themeFill="accent6" w:themeFillTint="66"/>
          </w:tcPr>
          <w:p w14:paraId="4348AC75" w14:textId="152D94D0" w:rsidR="00813392" w:rsidRPr="00326E15" w:rsidRDefault="00AE4F39" w:rsidP="00DC3B4B">
            <w:pPr>
              <w:jc w:val="both"/>
              <w:rPr>
                <w:rFonts w:ascii="TimesNewRoman" w:hAnsi="TimesNewRoman" w:cs="Arial"/>
                <w:sz w:val="20"/>
                <w:szCs w:val="20"/>
              </w:rPr>
            </w:pPr>
            <w:r>
              <w:rPr>
                <w:rFonts w:ascii="TimesNewRoman" w:hAnsi="TimesNewRoman" w:cs="Arial"/>
                <w:sz w:val="20"/>
                <w:szCs w:val="20"/>
              </w:rPr>
              <w:t>523 327</w:t>
            </w:r>
          </w:p>
        </w:tc>
      </w:tr>
    </w:tbl>
    <w:p w14:paraId="0AFD9BA9" w14:textId="3F83F529" w:rsidR="000C3A30" w:rsidRDefault="00AE4F39" w:rsidP="000C3A30">
      <w:pPr>
        <w:jc w:val="both"/>
        <w:rPr>
          <w:i/>
          <w:sz w:val="20"/>
          <w:szCs w:val="20"/>
        </w:rPr>
      </w:pPr>
      <w:r>
        <w:rPr>
          <w:noProof/>
        </w:rPr>
        <w:drawing>
          <wp:inline distT="0" distB="0" distL="0" distR="0" wp14:anchorId="44610068" wp14:editId="22F17F78">
            <wp:extent cx="5939790" cy="1795780"/>
            <wp:effectExtent l="0" t="0" r="3810" b="13970"/>
            <wp:docPr id="254" name="Chart 254">
              <a:extLst xmlns:a="http://schemas.openxmlformats.org/drawingml/2006/main">
                <a:ext uri="{FF2B5EF4-FFF2-40B4-BE49-F238E27FC236}">
                  <a16:creationId xmlns:a16="http://schemas.microsoft.com/office/drawing/2014/main" id="{6C17A58E-45B8-4F72-BF3B-B9283D9B90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85E18" w:rsidRPr="000D3656" w14:paraId="28D042BE" w14:textId="77777777" w:rsidTr="00AE4F39">
        <w:trPr>
          <w:trHeight w:val="148"/>
        </w:trPr>
        <w:tc>
          <w:tcPr>
            <w:tcW w:w="1570" w:type="dxa"/>
          </w:tcPr>
          <w:p w14:paraId="131F0F1F" w14:textId="77777777" w:rsidR="00785E18" w:rsidRPr="000D3656" w:rsidRDefault="00785E18"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Pr>
          <w:p w14:paraId="2993DE9F" w14:textId="3D1FD5A4" w:rsidR="00785E18" w:rsidRPr="0024696F" w:rsidRDefault="00785E18" w:rsidP="00E07E97">
            <w:pPr>
              <w:pStyle w:val="CommentText"/>
              <w:rPr>
                <w:sz w:val="28"/>
                <w:szCs w:val="28"/>
              </w:rPr>
            </w:pPr>
            <w:r>
              <w:t>2 440</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6CCD1803" w14:textId="77777777" w:rsidR="00785E18" w:rsidRDefault="00785E18"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2B93D85A" w14:textId="77777777" w:rsidTr="00E37EF8">
        <w:tc>
          <w:tcPr>
            <w:tcW w:w="1555" w:type="dxa"/>
            <w:shd w:val="clear" w:color="auto" w:fill="C5E0B3" w:themeFill="accent6" w:themeFillTint="66"/>
          </w:tcPr>
          <w:p w14:paraId="04DADC31" w14:textId="77777777" w:rsidR="00813392" w:rsidRDefault="00813392" w:rsidP="00DC3B4B">
            <w:pPr>
              <w:jc w:val="both"/>
              <w:rPr>
                <w:sz w:val="20"/>
                <w:szCs w:val="20"/>
              </w:rPr>
            </w:pPr>
            <w:r>
              <w:rPr>
                <w:sz w:val="20"/>
                <w:szCs w:val="20"/>
              </w:rPr>
              <w:t>24.05.00</w:t>
            </w:r>
          </w:p>
        </w:tc>
        <w:tc>
          <w:tcPr>
            <w:tcW w:w="3827" w:type="dxa"/>
            <w:shd w:val="clear" w:color="auto" w:fill="C5E0B3" w:themeFill="accent6" w:themeFillTint="66"/>
          </w:tcPr>
          <w:p w14:paraId="5B3DEA03" w14:textId="77777777" w:rsidR="00813392" w:rsidRDefault="00813392" w:rsidP="00DC3B4B">
            <w:pPr>
              <w:jc w:val="both"/>
              <w:rPr>
                <w:sz w:val="20"/>
                <w:szCs w:val="20"/>
              </w:rPr>
            </w:pPr>
            <w:r w:rsidRPr="00813392">
              <w:rPr>
                <w:sz w:val="20"/>
                <w:szCs w:val="20"/>
              </w:rPr>
              <w:t>Zinātniskā institūta "Nacionālais botāniskais dārzs" valsts funkciju nodrošinājums</w:t>
            </w:r>
          </w:p>
        </w:tc>
        <w:tc>
          <w:tcPr>
            <w:tcW w:w="1276" w:type="dxa"/>
            <w:shd w:val="clear" w:color="auto" w:fill="C5E0B3" w:themeFill="accent6" w:themeFillTint="66"/>
          </w:tcPr>
          <w:p w14:paraId="7CEB6600" w14:textId="67C5C3D6" w:rsidR="000C3A30" w:rsidRDefault="000C3A30" w:rsidP="000C3A30">
            <w:pPr>
              <w:jc w:val="both"/>
              <w:rPr>
                <w:rFonts w:ascii="TimesNewRoman" w:hAnsi="TimesNewRoman" w:cs="Arial"/>
                <w:sz w:val="20"/>
                <w:szCs w:val="20"/>
              </w:rPr>
            </w:pPr>
            <w:r>
              <w:rPr>
                <w:rFonts w:ascii="TimesNewRoman" w:hAnsi="TimesNewRoman" w:cs="Arial"/>
                <w:sz w:val="20"/>
                <w:szCs w:val="20"/>
              </w:rPr>
              <w:t>1 334 650</w:t>
            </w:r>
          </w:p>
          <w:p w14:paraId="7147675A" w14:textId="6C6CF0AC" w:rsidR="00813392" w:rsidRDefault="00813392" w:rsidP="00DC3B4B">
            <w:pPr>
              <w:jc w:val="both"/>
              <w:rPr>
                <w:sz w:val="20"/>
                <w:szCs w:val="20"/>
              </w:rPr>
            </w:pPr>
          </w:p>
        </w:tc>
        <w:tc>
          <w:tcPr>
            <w:tcW w:w="1275" w:type="dxa"/>
            <w:shd w:val="clear" w:color="auto" w:fill="C5E0B3" w:themeFill="accent6" w:themeFillTint="66"/>
          </w:tcPr>
          <w:p w14:paraId="5B54E7F9" w14:textId="5E2E68F4" w:rsidR="00813392" w:rsidRDefault="00EA03A5" w:rsidP="00DC3B4B">
            <w:pPr>
              <w:jc w:val="both"/>
              <w:rPr>
                <w:sz w:val="20"/>
                <w:szCs w:val="20"/>
              </w:rPr>
            </w:pPr>
            <w:r>
              <w:rPr>
                <w:sz w:val="20"/>
                <w:szCs w:val="20"/>
              </w:rPr>
              <w:t>0</w:t>
            </w:r>
          </w:p>
        </w:tc>
        <w:tc>
          <w:tcPr>
            <w:tcW w:w="1411" w:type="dxa"/>
            <w:shd w:val="clear" w:color="auto" w:fill="C5E0B3" w:themeFill="accent6" w:themeFillTint="66"/>
          </w:tcPr>
          <w:p w14:paraId="4B7D4C1C" w14:textId="44DD1391" w:rsidR="000C3A30" w:rsidRDefault="000C3A30" w:rsidP="000C3A30">
            <w:pPr>
              <w:jc w:val="both"/>
              <w:rPr>
                <w:rFonts w:ascii="TimesNewRoman" w:hAnsi="TimesNewRoman" w:cs="Arial"/>
                <w:sz w:val="20"/>
                <w:szCs w:val="20"/>
              </w:rPr>
            </w:pPr>
            <w:r>
              <w:rPr>
                <w:rFonts w:ascii="TimesNewRoman" w:hAnsi="TimesNewRoman" w:cs="Arial"/>
                <w:sz w:val="20"/>
                <w:szCs w:val="20"/>
              </w:rPr>
              <w:t>1 334 650</w:t>
            </w:r>
          </w:p>
          <w:p w14:paraId="63541418" w14:textId="1CBD4EB6" w:rsidR="00813392" w:rsidRDefault="00813392" w:rsidP="00DC3B4B">
            <w:pPr>
              <w:jc w:val="both"/>
              <w:rPr>
                <w:sz w:val="20"/>
                <w:szCs w:val="20"/>
              </w:rPr>
            </w:pPr>
          </w:p>
        </w:tc>
      </w:tr>
    </w:tbl>
    <w:p w14:paraId="61DFC34B" w14:textId="77777777" w:rsidR="003F15A3" w:rsidRDefault="0081339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70419B0F" w14:textId="77777777" w:rsidTr="00E37EF8">
        <w:tc>
          <w:tcPr>
            <w:tcW w:w="1555" w:type="dxa"/>
            <w:shd w:val="clear" w:color="auto" w:fill="C5E0B3" w:themeFill="accent6" w:themeFillTint="66"/>
          </w:tcPr>
          <w:p w14:paraId="605402D7" w14:textId="77777777" w:rsidR="00813392" w:rsidRDefault="00813392" w:rsidP="00DC3B4B">
            <w:pPr>
              <w:jc w:val="both"/>
              <w:rPr>
                <w:sz w:val="20"/>
                <w:szCs w:val="20"/>
              </w:rPr>
            </w:pPr>
            <w:r>
              <w:rPr>
                <w:sz w:val="20"/>
                <w:szCs w:val="20"/>
              </w:rPr>
              <w:t>24.06.00</w:t>
            </w:r>
          </w:p>
        </w:tc>
        <w:tc>
          <w:tcPr>
            <w:tcW w:w="3827" w:type="dxa"/>
            <w:shd w:val="clear" w:color="auto" w:fill="C5E0B3" w:themeFill="accent6" w:themeFillTint="66"/>
          </w:tcPr>
          <w:p w14:paraId="11FDCFD8" w14:textId="77777777" w:rsidR="00813392" w:rsidRDefault="00813392" w:rsidP="00DC3B4B">
            <w:pPr>
              <w:jc w:val="both"/>
              <w:rPr>
                <w:sz w:val="20"/>
                <w:szCs w:val="20"/>
              </w:rPr>
            </w:pPr>
            <w:r w:rsidRPr="00813392">
              <w:rPr>
                <w:sz w:val="20"/>
                <w:szCs w:val="20"/>
              </w:rPr>
              <w:t>Latvijas Dabas muzeja darbības nodrošināšana</w:t>
            </w:r>
          </w:p>
        </w:tc>
        <w:tc>
          <w:tcPr>
            <w:tcW w:w="1276" w:type="dxa"/>
            <w:shd w:val="clear" w:color="auto" w:fill="C5E0B3" w:themeFill="accent6" w:themeFillTint="66"/>
          </w:tcPr>
          <w:p w14:paraId="07D01DAC" w14:textId="2E614203" w:rsidR="000C3A30" w:rsidRDefault="000C3A30" w:rsidP="000C3A30">
            <w:pPr>
              <w:jc w:val="both"/>
              <w:rPr>
                <w:rFonts w:ascii="TimesNewRoman" w:hAnsi="TimesNewRoman" w:cs="Arial"/>
                <w:sz w:val="20"/>
                <w:szCs w:val="20"/>
              </w:rPr>
            </w:pPr>
            <w:r>
              <w:rPr>
                <w:rFonts w:ascii="TimesNewRoman" w:hAnsi="TimesNewRoman" w:cs="Arial"/>
                <w:sz w:val="20"/>
                <w:szCs w:val="20"/>
              </w:rPr>
              <w:t>1 247 701</w:t>
            </w:r>
          </w:p>
          <w:p w14:paraId="511B4DDC" w14:textId="4FAD5123" w:rsidR="00813392" w:rsidRDefault="00813392" w:rsidP="00DC3B4B">
            <w:pPr>
              <w:jc w:val="both"/>
              <w:rPr>
                <w:sz w:val="20"/>
                <w:szCs w:val="20"/>
              </w:rPr>
            </w:pPr>
          </w:p>
        </w:tc>
        <w:tc>
          <w:tcPr>
            <w:tcW w:w="1275" w:type="dxa"/>
            <w:shd w:val="clear" w:color="auto" w:fill="C5E0B3" w:themeFill="accent6" w:themeFillTint="66"/>
          </w:tcPr>
          <w:p w14:paraId="136D91E0" w14:textId="635D668F" w:rsidR="00813392" w:rsidRDefault="00EA03A5" w:rsidP="00DC3B4B">
            <w:pPr>
              <w:jc w:val="both"/>
              <w:rPr>
                <w:sz w:val="20"/>
                <w:szCs w:val="20"/>
              </w:rPr>
            </w:pPr>
            <w:r>
              <w:rPr>
                <w:sz w:val="20"/>
                <w:szCs w:val="20"/>
              </w:rPr>
              <w:t>0</w:t>
            </w:r>
          </w:p>
        </w:tc>
        <w:tc>
          <w:tcPr>
            <w:tcW w:w="1411" w:type="dxa"/>
            <w:shd w:val="clear" w:color="auto" w:fill="C5E0B3" w:themeFill="accent6" w:themeFillTint="66"/>
          </w:tcPr>
          <w:p w14:paraId="2C59132E" w14:textId="15781630" w:rsidR="00813392" w:rsidRDefault="000C3A30" w:rsidP="00DC3B4B">
            <w:pPr>
              <w:jc w:val="both"/>
              <w:rPr>
                <w:sz w:val="20"/>
                <w:szCs w:val="20"/>
              </w:rPr>
            </w:pPr>
            <w:r>
              <w:rPr>
                <w:rFonts w:ascii="TimesNewRoman" w:hAnsi="TimesNewRoman" w:cs="Arial"/>
                <w:sz w:val="20"/>
                <w:szCs w:val="20"/>
              </w:rPr>
              <w:t>1 247 701</w:t>
            </w:r>
          </w:p>
        </w:tc>
      </w:tr>
    </w:tbl>
    <w:p w14:paraId="200BA8E5" w14:textId="77777777" w:rsidR="000C3A30" w:rsidRDefault="000C3A30" w:rsidP="000C3A3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F55B8" w14:paraId="29906BEF" w14:textId="77777777" w:rsidTr="006D70EC">
        <w:tc>
          <w:tcPr>
            <w:tcW w:w="1555" w:type="dxa"/>
            <w:shd w:val="clear" w:color="auto" w:fill="C5E0B3" w:themeFill="accent6" w:themeFillTint="66"/>
          </w:tcPr>
          <w:p w14:paraId="7F3E571D" w14:textId="77777777" w:rsidR="002F55B8" w:rsidRDefault="002F55B8" w:rsidP="002F55B8">
            <w:pPr>
              <w:jc w:val="both"/>
              <w:rPr>
                <w:sz w:val="20"/>
                <w:szCs w:val="20"/>
              </w:rPr>
            </w:pPr>
            <w:r>
              <w:rPr>
                <w:sz w:val="20"/>
                <w:szCs w:val="20"/>
              </w:rPr>
              <w:t>24.08.00</w:t>
            </w:r>
          </w:p>
        </w:tc>
        <w:tc>
          <w:tcPr>
            <w:tcW w:w="3827" w:type="dxa"/>
            <w:shd w:val="clear" w:color="auto" w:fill="C5E0B3" w:themeFill="accent6" w:themeFillTint="66"/>
          </w:tcPr>
          <w:p w14:paraId="15A0FF81" w14:textId="77777777" w:rsidR="002F55B8" w:rsidRDefault="002F55B8" w:rsidP="002F55B8">
            <w:pPr>
              <w:jc w:val="both"/>
              <w:rPr>
                <w:sz w:val="20"/>
                <w:szCs w:val="20"/>
              </w:rPr>
            </w:pPr>
            <w:r w:rsidRPr="00813392">
              <w:rPr>
                <w:sz w:val="20"/>
                <w:szCs w:val="20"/>
              </w:rPr>
              <w:t>Nacionālo parku darbības nodrošināšana</w:t>
            </w:r>
          </w:p>
        </w:tc>
        <w:tc>
          <w:tcPr>
            <w:tcW w:w="1276" w:type="dxa"/>
            <w:shd w:val="clear" w:color="auto" w:fill="C5E0B3" w:themeFill="accent6" w:themeFillTint="66"/>
          </w:tcPr>
          <w:p w14:paraId="5C76B707" w14:textId="2D41AC1A" w:rsidR="002F55B8" w:rsidRPr="000C3A30" w:rsidRDefault="002F55B8" w:rsidP="002F55B8">
            <w:pPr>
              <w:jc w:val="both"/>
              <w:rPr>
                <w:rFonts w:ascii="TimesNewRoman" w:hAnsi="TimesNewRoman" w:cs="Arial"/>
                <w:sz w:val="20"/>
                <w:szCs w:val="20"/>
              </w:rPr>
            </w:pPr>
            <w:r>
              <w:rPr>
                <w:rFonts w:ascii="TimesNewRoman" w:hAnsi="TimesNewRoman" w:cs="Arial"/>
                <w:sz w:val="20"/>
                <w:szCs w:val="20"/>
              </w:rPr>
              <w:t>6 505 461</w:t>
            </w:r>
          </w:p>
        </w:tc>
        <w:tc>
          <w:tcPr>
            <w:tcW w:w="1275" w:type="dxa"/>
            <w:shd w:val="clear" w:color="auto" w:fill="C5E0B3" w:themeFill="accent6" w:themeFillTint="66"/>
            <w:vAlign w:val="bottom"/>
          </w:tcPr>
          <w:p w14:paraId="5158661A" w14:textId="73A6A17F" w:rsidR="002F55B8" w:rsidRDefault="002F55B8" w:rsidP="002F55B8">
            <w:pPr>
              <w:jc w:val="both"/>
              <w:rPr>
                <w:sz w:val="20"/>
                <w:szCs w:val="20"/>
              </w:rPr>
            </w:pPr>
            <w:r>
              <w:rPr>
                <w:rFonts w:ascii="TimesNewRoman" w:hAnsi="TimesNewRoman" w:cs="Arial"/>
                <w:sz w:val="20"/>
                <w:szCs w:val="20"/>
              </w:rPr>
              <w:t>127 166</w:t>
            </w:r>
          </w:p>
        </w:tc>
        <w:tc>
          <w:tcPr>
            <w:tcW w:w="1411" w:type="dxa"/>
            <w:shd w:val="clear" w:color="auto" w:fill="C5E0B3" w:themeFill="accent6" w:themeFillTint="66"/>
            <w:vAlign w:val="bottom"/>
          </w:tcPr>
          <w:p w14:paraId="4751D620" w14:textId="369FBAC4" w:rsidR="002F55B8" w:rsidRPr="00326E15" w:rsidRDefault="002F55B8" w:rsidP="002F55B8">
            <w:pPr>
              <w:jc w:val="both"/>
              <w:rPr>
                <w:rFonts w:ascii="TimesNewRoman" w:hAnsi="TimesNewRoman" w:cs="Arial"/>
                <w:sz w:val="20"/>
                <w:szCs w:val="20"/>
              </w:rPr>
            </w:pPr>
            <w:r>
              <w:rPr>
                <w:rFonts w:ascii="TimesNewRoman" w:hAnsi="TimesNewRoman" w:cs="Arial"/>
                <w:sz w:val="20"/>
                <w:szCs w:val="20"/>
              </w:rPr>
              <w:t>6 632 627</w:t>
            </w:r>
          </w:p>
        </w:tc>
      </w:tr>
    </w:tbl>
    <w:p w14:paraId="6E9574CF" w14:textId="5CAE603C" w:rsidR="000C3A30" w:rsidRDefault="007906E6" w:rsidP="000C3A30">
      <w:pPr>
        <w:jc w:val="both"/>
        <w:rPr>
          <w:i/>
          <w:sz w:val="20"/>
          <w:szCs w:val="20"/>
        </w:rPr>
      </w:pPr>
      <w:r>
        <w:rPr>
          <w:noProof/>
        </w:rPr>
        <w:drawing>
          <wp:inline distT="0" distB="0" distL="0" distR="0" wp14:anchorId="28AEC9EC" wp14:editId="25B3EB06">
            <wp:extent cx="5939790" cy="1795780"/>
            <wp:effectExtent l="0" t="0" r="3810" b="13970"/>
            <wp:docPr id="152" name="Chart 152">
              <a:extLst xmlns:a="http://schemas.openxmlformats.org/drawingml/2006/main">
                <a:ext uri="{FF2B5EF4-FFF2-40B4-BE49-F238E27FC236}">
                  <a16:creationId xmlns:a16="http://schemas.microsoft.com/office/drawing/2014/main" id="{00000000-0008-0000-13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279FA" w:rsidRPr="000D3656" w14:paraId="7FE489A0" w14:textId="77777777" w:rsidTr="002F55B8">
        <w:tc>
          <w:tcPr>
            <w:tcW w:w="1570" w:type="dxa"/>
          </w:tcPr>
          <w:p w14:paraId="70888D4F" w14:textId="77777777" w:rsidR="00C279FA" w:rsidRPr="000D3656" w:rsidRDefault="00C279FA" w:rsidP="00922DFE">
            <w:pPr>
              <w:tabs>
                <w:tab w:val="left" w:pos="0"/>
              </w:tabs>
              <w:jc w:val="both"/>
              <w:rPr>
                <w:sz w:val="20"/>
                <w:szCs w:val="20"/>
              </w:rPr>
            </w:pPr>
            <w:r w:rsidRPr="000D3656">
              <w:rPr>
                <w:sz w:val="20"/>
                <w:szCs w:val="20"/>
              </w:rPr>
              <w:t xml:space="preserve">FM </w:t>
            </w:r>
            <w:r>
              <w:rPr>
                <w:sz w:val="20"/>
                <w:szCs w:val="20"/>
              </w:rPr>
              <w:t>08.06.2021 rīk.Nr.332</w:t>
            </w:r>
          </w:p>
        </w:tc>
        <w:tc>
          <w:tcPr>
            <w:tcW w:w="7796" w:type="dxa"/>
          </w:tcPr>
          <w:p w14:paraId="41A2069D" w14:textId="26B4DB9A" w:rsidR="00C279FA" w:rsidRPr="00A51878" w:rsidRDefault="00C279FA" w:rsidP="00922DFE">
            <w:pPr>
              <w:tabs>
                <w:tab w:val="left" w:pos="993"/>
                <w:tab w:val="left" w:pos="1276"/>
              </w:tabs>
              <w:jc w:val="both"/>
              <w:rPr>
                <w:sz w:val="28"/>
                <w:szCs w:val="28"/>
              </w:rPr>
            </w:pPr>
            <w:r>
              <w:rPr>
                <w:sz w:val="20"/>
                <w:szCs w:val="20"/>
              </w:rPr>
              <w:t>28 758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279FA">
              <w:rPr>
                <w:sz w:val="20"/>
                <w:szCs w:val="20"/>
              </w:rPr>
              <w:t>lai pasākuma “Zivju resursu aizsardzības pasākumi, ko veic valsts iestādes vai pašvaldības, kuru kompetencē ir zivju resursu aizsardzība” ietvaros nodrošinātu Dabas aizsardzības pārvaldes projekta “Efektīva zivju resursu aizsardzība īpaši aizsargājamās dabas teritorijās” īstenošanu</w:t>
            </w:r>
            <w:r w:rsidRPr="00BB5963">
              <w:rPr>
                <w:sz w:val="20"/>
                <w:szCs w:val="20"/>
              </w:rPr>
              <w:t xml:space="preserve"> (</w:t>
            </w:r>
            <w:proofErr w:type="spellStart"/>
            <w:r w:rsidRPr="00BB5963">
              <w:rPr>
                <w:sz w:val="20"/>
                <w:szCs w:val="20"/>
              </w:rPr>
              <w:t>transferts</w:t>
            </w:r>
            <w:proofErr w:type="spellEnd"/>
            <w:r w:rsidRPr="00BB5963">
              <w:rPr>
                <w:sz w:val="20"/>
                <w:szCs w:val="20"/>
              </w:rPr>
              <w:t xml:space="preserve"> no Zemkopības ministrijas budžeta apakšprogrammas 25.02.00 “Zivju fonds”).</w:t>
            </w:r>
          </w:p>
        </w:tc>
      </w:tr>
      <w:tr w:rsidR="005E3DD4" w:rsidRPr="000D3656" w14:paraId="225EBF4D" w14:textId="77777777" w:rsidTr="002F55B8">
        <w:tc>
          <w:tcPr>
            <w:tcW w:w="1570" w:type="dxa"/>
          </w:tcPr>
          <w:p w14:paraId="35B62450" w14:textId="77777777" w:rsidR="005E3DD4" w:rsidRPr="000D3656" w:rsidRDefault="005E3DD4" w:rsidP="00922DFE">
            <w:pPr>
              <w:tabs>
                <w:tab w:val="left" w:pos="0"/>
              </w:tabs>
              <w:jc w:val="both"/>
              <w:rPr>
                <w:sz w:val="20"/>
                <w:szCs w:val="20"/>
              </w:rPr>
            </w:pPr>
            <w:r w:rsidRPr="000D3656">
              <w:rPr>
                <w:sz w:val="20"/>
                <w:szCs w:val="20"/>
              </w:rPr>
              <w:t xml:space="preserve">FM </w:t>
            </w:r>
            <w:r>
              <w:rPr>
                <w:sz w:val="20"/>
                <w:szCs w:val="20"/>
              </w:rPr>
              <w:t>11.06.2021 rīk.Nr.348</w:t>
            </w:r>
          </w:p>
        </w:tc>
        <w:tc>
          <w:tcPr>
            <w:tcW w:w="7796" w:type="dxa"/>
          </w:tcPr>
          <w:p w14:paraId="279BE2F6" w14:textId="56D31ACF" w:rsidR="005E3DD4" w:rsidRPr="00A5451F" w:rsidRDefault="005E3DD4" w:rsidP="00922DFE">
            <w:pPr>
              <w:jc w:val="both"/>
              <w:rPr>
                <w:sz w:val="26"/>
                <w:szCs w:val="26"/>
              </w:rPr>
            </w:pPr>
            <w:r>
              <w:rPr>
                <w:sz w:val="20"/>
                <w:szCs w:val="20"/>
              </w:rPr>
              <w:t>98 408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E3DD4">
              <w:rPr>
                <w:sz w:val="20"/>
                <w:szCs w:val="20"/>
              </w:rPr>
              <w:t>lai nodrošinātu Dabas aizsardzības pārvaldes biroja ēkas, Siguldā, Baznīcas ielā 7 remonta turpināšanu, kā arī Būvniecības valsts kontroles biroja 2019.gada 4.aprīļa vēstulē Nr.3-2.2/2019/528-nd “Par administratīvā akta izpildi attiecībā uz ēku Baznīcas ielā 7, Siguldā” un  tehniskās apsekošanas atzinumā izteikto prasību izpildi (pašu ieņ</w:t>
            </w:r>
            <w:r>
              <w:rPr>
                <w:sz w:val="20"/>
                <w:szCs w:val="20"/>
              </w:rPr>
              <w:t>ēmumu atlikumi</w:t>
            </w:r>
            <w:r w:rsidRPr="005E3DD4">
              <w:rPr>
                <w:sz w:val="20"/>
                <w:szCs w:val="20"/>
              </w:rPr>
              <w:t>).</w:t>
            </w:r>
          </w:p>
        </w:tc>
      </w:tr>
    </w:tbl>
    <w:p w14:paraId="4D1A6556" w14:textId="77777777" w:rsidR="00C279FA" w:rsidRDefault="00C279FA"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0AE1" w14:paraId="30A812A9" w14:textId="77777777" w:rsidTr="005C1D67">
        <w:tc>
          <w:tcPr>
            <w:tcW w:w="1555" w:type="dxa"/>
            <w:shd w:val="clear" w:color="auto" w:fill="C5E0B3" w:themeFill="accent6" w:themeFillTint="66"/>
          </w:tcPr>
          <w:p w14:paraId="60B94052" w14:textId="77777777" w:rsidR="00010AE1" w:rsidRDefault="00010AE1" w:rsidP="00DC3B4B">
            <w:pPr>
              <w:jc w:val="both"/>
              <w:rPr>
                <w:sz w:val="20"/>
                <w:szCs w:val="20"/>
              </w:rPr>
            </w:pPr>
            <w:r>
              <w:rPr>
                <w:sz w:val="20"/>
                <w:szCs w:val="20"/>
              </w:rPr>
              <w:t>24.09.00</w:t>
            </w:r>
          </w:p>
        </w:tc>
        <w:tc>
          <w:tcPr>
            <w:tcW w:w="3827" w:type="dxa"/>
            <w:shd w:val="clear" w:color="auto" w:fill="C5E0B3" w:themeFill="accent6" w:themeFillTint="66"/>
          </w:tcPr>
          <w:p w14:paraId="3DE5637B" w14:textId="77777777" w:rsidR="00010AE1" w:rsidRDefault="00010AE1" w:rsidP="00DC3B4B">
            <w:pPr>
              <w:jc w:val="both"/>
              <w:rPr>
                <w:sz w:val="20"/>
                <w:szCs w:val="20"/>
              </w:rPr>
            </w:pPr>
            <w:r w:rsidRPr="00010AE1">
              <w:rPr>
                <w:sz w:val="20"/>
                <w:szCs w:val="20"/>
              </w:rPr>
              <w:t>Atbalsts biedrībai “Pēdas LV” Lielās talkas nodrošināšanai</w:t>
            </w:r>
          </w:p>
        </w:tc>
        <w:tc>
          <w:tcPr>
            <w:tcW w:w="1276" w:type="dxa"/>
            <w:shd w:val="clear" w:color="auto" w:fill="C5E0B3" w:themeFill="accent6" w:themeFillTint="66"/>
          </w:tcPr>
          <w:p w14:paraId="5E36CB03" w14:textId="6484FFFE" w:rsidR="000C3A30" w:rsidRDefault="000C3A30" w:rsidP="000C3A30">
            <w:pPr>
              <w:jc w:val="both"/>
              <w:rPr>
                <w:rFonts w:ascii="TimesNewRoman" w:hAnsi="TimesNewRoman" w:cs="Arial"/>
                <w:sz w:val="20"/>
                <w:szCs w:val="20"/>
              </w:rPr>
            </w:pPr>
            <w:r>
              <w:rPr>
                <w:rFonts w:ascii="TimesNewRoman" w:hAnsi="TimesNewRoman" w:cs="Arial"/>
                <w:sz w:val="20"/>
                <w:szCs w:val="20"/>
              </w:rPr>
              <w:t>101 183</w:t>
            </w:r>
          </w:p>
          <w:p w14:paraId="670FCF80" w14:textId="77777777" w:rsidR="00010AE1" w:rsidRDefault="00010AE1" w:rsidP="00DC3B4B">
            <w:pPr>
              <w:jc w:val="both"/>
              <w:rPr>
                <w:sz w:val="20"/>
                <w:szCs w:val="20"/>
              </w:rPr>
            </w:pPr>
          </w:p>
        </w:tc>
        <w:tc>
          <w:tcPr>
            <w:tcW w:w="1275" w:type="dxa"/>
            <w:shd w:val="clear" w:color="auto" w:fill="C5E0B3" w:themeFill="accent6" w:themeFillTint="66"/>
          </w:tcPr>
          <w:p w14:paraId="64985556" w14:textId="71A68AC4" w:rsidR="00010AE1" w:rsidRDefault="00EA03A5" w:rsidP="00DC3B4B">
            <w:pPr>
              <w:jc w:val="both"/>
              <w:rPr>
                <w:sz w:val="20"/>
                <w:szCs w:val="20"/>
              </w:rPr>
            </w:pPr>
            <w:r>
              <w:rPr>
                <w:sz w:val="20"/>
                <w:szCs w:val="20"/>
              </w:rPr>
              <w:t>0</w:t>
            </w:r>
          </w:p>
        </w:tc>
        <w:tc>
          <w:tcPr>
            <w:tcW w:w="1411" w:type="dxa"/>
            <w:shd w:val="clear" w:color="auto" w:fill="C5E0B3" w:themeFill="accent6" w:themeFillTint="66"/>
          </w:tcPr>
          <w:p w14:paraId="1E6E6F83" w14:textId="0E523957" w:rsidR="000C3A30" w:rsidRDefault="000C3A30" w:rsidP="000C3A30">
            <w:pPr>
              <w:jc w:val="both"/>
              <w:rPr>
                <w:rFonts w:ascii="TimesNewRoman" w:hAnsi="TimesNewRoman" w:cs="Arial"/>
                <w:sz w:val="20"/>
                <w:szCs w:val="20"/>
              </w:rPr>
            </w:pPr>
            <w:r>
              <w:rPr>
                <w:rFonts w:ascii="TimesNewRoman" w:hAnsi="TimesNewRoman" w:cs="Arial"/>
                <w:sz w:val="20"/>
                <w:szCs w:val="20"/>
              </w:rPr>
              <w:t>101 183</w:t>
            </w:r>
          </w:p>
          <w:p w14:paraId="2784E73F" w14:textId="3D0E5AF4" w:rsidR="00010AE1" w:rsidRDefault="00010AE1" w:rsidP="00DC3B4B">
            <w:pPr>
              <w:jc w:val="both"/>
              <w:rPr>
                <w:sz w:val="20"/>
                <w:szCs w:val="20"/>
              </w:rPr>
            </w:pPr>
          </w:p>
        </w:tc>
      </w:tr>
    </w:tbl>
    <w:p w14:paraId="02706DAE" w14:textId="77777777" w:rsidR="000C3A30" w:rsidRDefault="000C3A30" w:rsidP="000C3A3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4D6BD269" w14:textId="77777777" w:rsidTr="00E37EF8">
        <w:tc>
          <w:tcPr>
            <w:tcW w:w="1555" w:type="dxa"/>
            <w:shd w:val="clear" w:color="auto" w:fill="C5E0B3" w:themeFill="accent6" w:themeFillTint="66"/>
          </w:tcPr>
          <w:p w14:paraId="589D7915" w14:textId="77777777" w:rsidR="00813392" w:rsidRDefault="00813392" w:rsidP="00DC3B4B">
            <w:pPr>
              <w:jc w:val="both"/>
              <w:rPr>
                <w:sz w:val="20"/>
                <w:szCs w:val="20"/>
              </w:rPr>
            </w:pPr>
            <w:r>
              <w:rPr>
                <w:sz w:val="20"/>
                <w:szCs w:val="20"/>
              </w:rPr>
              <w:t>27.01.00</w:t>
            </w:r>
          </w:p>
        </w:tc>
        <w:tc>
          <w:tcPr>
            <w:tcW w:w="3827" w:type="dxa"/>
            <w:shd w:val="clear" w:color="auto" w:fill="C5E0B3" w:themeFill="accent6" w:themeFillTint="66"/>
          </w:tcPr>
          <w:p w14:paraId="2C3AF957" w14:textId="77777777" w:rsidR="00813392" w:rsidRPr="0035587C" w:rsidRDefault="00813392" w:rsidP="00DC3B4B">
            <w:pPr>
              <w:jc w:val="both"/>
              <w:rPr>
                <w:sz w:val="20"/>
                <w:szCs w:val="20"/>
              </w:rPr>
            </w:pPr>
            <w:r w:rsidRPr="00813392">
              <w:rPr>
                <w:rFonts w:ascii="TimesNewRoman" w:hAnsi="TimesNewRoman" w:cs="Arial"/>
                <w:bCs/>
                <w:sz w:val="20"/>
                <w:szCs w:val="20"/>
              </w:rPr>
              <w:t>Klimata pārmaiņu finanšu instrumenta administrācija</w:t>
            </w:r>
          </w:p>
        </w:tc>
        <w:tc>
          <w:tcPr>
            <w:tcW w:w="1276" w:type="dxa"/>
            <w:shd w:val="clear" w:color="auto" w:fill="C5E0B3" w:themeFill="accent6" w:themeFillTint="66"/>
          </w:tcPr>
          <w:p w14:paraId="7FA9336F" w14:textId="05C99040" w:rsidR="000C3A30" w:rsidRDefault="000C3A30" w:rsidP="000C3A30">
            <w:pPr>
              <w:jc w:val="both"/>
              <w:rPr>
                <w:rFonts w:ascii="TimesNewRoman" w:hAnsi="TimesNewRoman" w:cs="Arial"/>
                <w:sz w:val="20"/>
                <w:szCs w:val="20"/>
              </w:rPr>
            </w:pPr>
            <w:r>
              <w:rPr>
                <w:rFonts w:ascii="TimesNewRoman" w:hAnsi="TimesNewRoman" w:cs="Arial"/>
                <w:sz w:val="20"/>
                <w:szCs w:val="20"/>
              </w:rPr>
              <w:t>14 518</w:t>
            </w:r>
          </w:p>
          <w:p w14:paraId="6D7C48DB" w14:textId="373B0213" w:rsidR="00813392" w:rsidRDefault="00813392" w:rsidP="00DC3B4B">
            <w:pPr>
              <w:jc w:val="both"/>
              <w:rPr>
                <w:sz w:val="20"/>
                <w:szCs w:val="20"/>
              </w:rPr>
            </w:pPr>
          </w:p>
        </w:tc>
        <w:tc>
          <w:tcPr>
            <w:tcW w:w="1275" w:type="dxa"/>
            <w:shd w:val="clear" w:color="auto" w:fill="C5E0B3" w:themeFill="accent6" w:themeFillTint="66"/>
          </w:tcPr>
          <w:p w14:paraId="379A1F46" w14:textId="14EC1B79" w:rsidR="00813392" w:rsidRDefault="002F55B8" w:rsidP="00DC3B4B">
            <w:pPr>
              <w:jc w:val="both"/>
              <w:rPr>
                <w:sz w:val="20"/>
                <w:szCs w:val="20"/>
              </w:rPr>
            </w:pPr>
            <w:r>
              <w:rPr>
                <w:sz w:val="20"/>
                <w:szCs w:val="20"/>
              </w:rPr>
              <w:t>900</w:t>
            </w:r>
          </w:p>
        </w:tc>
        <w:tc>
          <w:tcPr>
            <w:tcW w:w="1411" w:type="dxa"/>
            <w:shd w:val="clear" w:color="auto" w:fill="C5E0B3" w:themeFill="accent6" w:themeFillTint="66"/>
          </w:tcPr>
          <w:p w14:paraId="6AB69F0D" w14:textId="635A20C6" w:rsidR="000C3A30" w:rsidRDefault="002F55B8" w:rsidP="000C3A30">
            <w:pPr>
              <w:jc w:val="both"/>
              <w:rPr>
                <w:rFonts w:ascii="TimesNewRoman" w:hAnsi="TimesNewRoman" w:cs="Arial"/>
                <w:sz w:val="20"/>
                <w:szCs w:val="20"/>
              </w:rPr>
            </w:pPr>
            <w:r>
              <w:rPr>
                <w:rFonts w:ascii="TimesNewRoman" w:hAnsi="TimesNewRoman" w:cs="Arial"/>
                <w:sz w:val="20"/>
                <w:szCs w:val="20"/>
              </w:rPr>
              <w:t>15 418</w:t>
            </w:r>
          </w:p>
          <w:p w14:paraId="7B8C38CC" w14:textId="6E4DC1C2" w:rsidR="00813392" w:rsidRDefault="00813392" w:rsidP="00DC3B4B">
            <w:pPr>
              <w:jc w:val="both"/>
              <w:rPr>
                <w:sz w:val="20"/>
                <w:szCs w:val="20"/>
              </w:rPr>
            </w:pPr>
          </w:p>
        </w:tc>
      </w:tr>
    </w:tbl>
    <w:p w14:paraId="43DB693C" w14:textId="70A6C073" w:rsidR="000C3A30" w:rsidRDefault="007906E6" w:rsidP="000C3A30">
      <w:pPr>
        <w:jc w:val="both"/>
        <w:rPr>
          <w:i/>
          <w:sz w:val="20"/>
          <w:szCs w:val="20"/>
        </w:rPr>
      </w:pPr>
      <w:r>
        <w:rPr>
          <w:noProof/>
        </w:rPr>
        <w:lastRenderedPageBreak/>
        <w:drawing>
          <wp:inline distT="0" distB="0" distL="0" distR="0" wp14:anchorId="4831F3D0" wp14:editId="024C0326">
            <wp:extent cx="5939790" cy="1798955"/>
            <wp:effectExtent l="0" t="0" r="3810" b="10795"/>
            <wp:docPr id="153" name="Chart 153">
              <a:extLst xmlns:a="http://schemas.openxmlformats.org/drawingml/2006/main">
                <a:ext uri="{FF2B5EF4-FFF2-40B4-BE49-F238E27FC236}">
                  <a16:creationId xmlns:a16="http://schemas.microsoft.com/office/drawing/2014/main" id="{00000000-0008-0000-13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A5D4D" w:rsidRPr="000D3656" w14:paraId="69F4AE4C" w14:textId="77777777" w:rsidTr="00D6068A">
        <w:tc>
          <w:tcPr>
            <w:tcW w:w="1570" w:type="dxa"/>
          </w:tcPr>
          <w:p w14:paraId="4092D83A" w14:textId="77777777" w:rsidR="00CA5D4D" w:rsidRPr="000D3656" w:rsidRDefault="00CA5D4D" w:rsidP="00D6068A">
            <w:pPr>
              <w:tabs>
                <w:tab w:val="left" w:pos="0"/>
              </w:tabs>
              <w:jc w:val="both"/>
              <w:rPr>
                <w:sz w:val="20"/>
                <w:szCs w:val="20"/>
              </w:rPr>
            </w:pPr>
            <w:r w:rsidRPr="000D3656">
              <w:rPr>
                <w:sz w:val="20"/>
                <w:szCs w:val="20"/>
              </w:rPr>
              <w:t xml:space="preserve">FM </w:t>
            </w:r>
            <w:r>
              <w:rPr>
                <w:sz w:val="20"/>
                <w:szCs w:val="20"/>
              </w:rPr>
              <w:t>11.06.2021 rīk.Nr.350</w:t>
            </w:r>
          </w:p>
        </w:tc>
        <w:tc>
          <w:tcPr>
            <w:tcW w:w="7796" w:type="dxa"/>
          </w:tcPr>
          <w:p w14:paraId="5C7E078E" w14:textId="1B645EAB" w:rsidR="00CA5D4D" w:rsidRPr="00A51878" w:rsidRDefault="00CA5D4D" w:rsidP="00D6068A">
            <w:pPr>
              <w:jc w:val="both"/>
              <w:rPr>
                <w:sz w:val="28"/>
                <w:szCs w:val="28"/>
                <w:lang w:eastAsia="lv-LV"/>
              </w:rPr>
            </w:pPr>
            <w:r>
              <w:rPr>
                <w:sz w:val="20"/>
                <w:szCs w:val="20"/>
              </w:rPr>
              <w:t>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A5D4D">
              <w:rPr>
                <w:sz w:val="20"/>
                <w:szCs w:val="20"/>
              </w:rPr>
              <w:t>lai nodrošinātu finansējumu SIA “Vides investīciju fonds” deleģēto uzdevumu veikšanai (no Vides aizsardzības un reģionālās attīstības ministrijas budžeta apakšprogrammas 33.01.00 “Emisijas kvotu izsolīšanas instrumenta administrācija”).</w:t>
            </w:r>
          </w:p>
        </w:tc>
      </w:tr>
    </w:tbl>
    <w:p w14:paraId="379203F7" w14:textId="77777777" w:rsidR="00CA5D4D" w:rsidRDefault="00CA5D4D"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3E073981" w14:textId="77777777" w:rsidTr="00E37EF8">
        <w:tc>
          <w:tcPr>
            <w:tcW w:w="1555" w:type="dxa"/>
            <w:shd w:val="clear" w:color="auto" w:fill="C5E0B3" w:themeFill="accent6" w:themeFillTint="66"/>
          </w:tcPr>
          <w:p w14:paraId="067278DD" w14:textId="77777777" w:rsidR="00813392" w:rsidRDefault="00813392" w:rsidP="00DC3B4B">
            <w:pPr>
              <w:jc w:val="both"/>
              <w:rPr>
                <w:sz w:val="20"/>
                <w:szCs w:val="20"/>
              </w:rPr>
            </w:pPr>
            <w:r>
              <w:rPr>
                <w:sz w:val="20"/>
                <w:szCs w:val="20"/>
              </w:rPr>
              <w:t>28.00.00</w:t>
            </w:r>
          </w:p>
        </w:tc>
        <w:tc>
          <w:tcPr>
            <w:tcW w:w="3827" w:type="dxa"/>
            <w:shd w:val="clear" w:color="auto" w:fill="C5E0B3" w:themeFill="accent6" w:themeFillTint="66"/>
          </w:tcPr>
          <w:p w14:paraId="70937B5E" w14:textId="77777777" w:rsidR="00813392" w:rsidRDefault="00813392" w:rsidP="00DC3B4B">
            <w:pPr>
              <w:jc w:val="both"/>
              <w:rPr>
                <w:sz w:val="20"/>
                <w:szCs w:val="20"/>
              </w:rPr>
            </w:pPr>
            <w:r w:rsidRPr="00813392">
              <w:rPr>
                <w:sz w:val="20"/>
                <w:szCs w:val="20"/>
              </w:rPr>
              <w:t>Meteoroloģija un bīstamo atkritumu pārvaldība</w:t>
            </w:r>
          </w:p>
        </w:tc>
        <w:tc>
          <w:tcPr>
            <w:tcW w:w="1276" w:type="dxa"/>
            <w:shd w:val="clear" w:color="auto" w:fill="C5E0B3" w:themeFill="accent6" w:themeFillTint="66"/>
          </w:tcPr>
          <w:p w14:paraId="45B5058E" w14:textId="21CF8952" w:rsidR="000C3A30" w:rsidRDefault="000C3A30" w:rsidP="000C3A30">
            <w:pPr>
              <w:jc w:val="both"/>
              <w:rPr>
                <w:rFonts w:ascii="TimesNewRoman" w:hAnsi="TimesNewRoman" w:cs="Arial"/>
                <w:sz w:val="20"/>
                <w:szCs w:val="20"/>
              </w:rPr>
            </w:pPr>
            <w:r>
              <w:rPr>
                <w:rFonts w:ascii="TimesNewRoman" w:hAnsi="TimesNewRoman" w:cs="Arial"/>
                <w:sz w:val="20"/>
                <w:szCs w:val="20"/>
              </w:rPr>
              <w:t>4 278 104</w:t>
            </w:r>
          </w:p>
          <w:p w14:paraId="64F0B11E" w14:textId="2B7516ED" w:rsidR="00813392" w:rsidRDefault="00813392" w:rsidP="00DC3B4B">
            <w:pPr>
              <w:jc w:val="both"/>
              <w:rPr>
                <w:sz w:val="20"/>
                <w:szCs w:val="20"/>
              </w:rPr>
            </w:pPr>
          </w:p>
        </w:tc>
        <w:tc>
          <w:tcPr>
            <w:tcW w:w="1275" w:type="dxa"/>
            <w:shd w:val="clear" w:color="auto" w:fill="C5E0B3" w:themeFill="accent6" w:themeFillTint="66"/>
          </w:tcPr>
          <w:p w14:paraId="00C7C25D" w14:textId="451EB7EE" w:rsidR="00813392" w:rsidRDefault="00EA03A5" w:rsidP="00DC3B4B">
            <w:pPr>
              <w:jc w:val="both"/>
              <w:rPr>
                <w:sz w:val="20"/>
                <w:szCs w:val="20"/>
              </w:rPr>
            </w:pPr>
            <w:r>
              <w:rPr>
                <w:sz w:val="20"/>
                <w:szCs w:val="20"/>
              </w:rPr>
              <w:t>0</w:t>
            </w:r>
          </w:p>
        </w:tc>
        <w:tc>
          <w:tcPr>
            <w:tcW w:w="1411" w:type="dxa"/>
            <w:shd w:val="clear" w:color="auto" w:fill="C5E0B3" w:themeFill="accent6" w:themeFillTint="66"/>
          </w:tcPr>
          <w:p w14:paraId="52AEF45F" w14:textId="622DCC84" w:rsidR="000C3A30" w:rsidRDefault="000C3A30" w:rsidP="000C3A30">
            <w:pPr>
              <w:jc w:val="both"/>
              <w:rPr>
                <w:rFonts w:ascii="TimesNewRoman" w:hAnsi="TimesNewRoman" w:cs="Arial"/>
                <w:sz w:val="20"/>
                <w:szCs w:val="20"/>
              </w:rPr>
            </w:pPr>
            <w:r>
              <w:rPr>
                <w:rFonts w:ascii="TimesNewRoman" w:hAnsi="TimesNewRoman" w:cs="Arial"/>
                <w:sz w:val="20"/>
                <w:szCs w:val="20"/>
              </w:rPr>
              <w:t>4 278 104</w:t>
            </w:r>
          </w:p>
          <w:p w14:paraId="0A7823EF" w14:textId="2FDB296A" w:rsidR="00813392" w:rsidRDefault="00813392" w:rsidP="00DC3B4B">
            <w:pPr>
              <w:jc w:val="both"/>
              <w:rPr>
                <w:sz w:val="20"/>
                <w:szCs w:val="20"/>
              </w:rPr>
            </w:pPr>
          </w:p>
        </w:tc>
      </w:tr>
    </w:tbl>
    <w:p w14:paraId="14E7499E" w14:textId="77777777" w:rsidR="000C3A30" w:rsidRDefault="000C3A30" w:rsidP="000C3A3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E4F39" w14:paraId="66822561" w14:textId="77777777" w:rsidTr="001E2DBA">
        <w:tc>
          <w:tcPr>
            <w:tcW w:w="1555" w:type="dxa"/>
            <w:shd w:val="clear" w:color="auto" w:fill="C5E0B3" w:themeFill="accent6" w:themeFillTint="66"/>
          </w:tcPr>
          <w:p w14:paraId="21CBD141" w14:textId="77777777" w:rsidR="00AE4F39" w:rsidRDefault="00AE4F39" w:rsidP="00AE4F39">
            <w:pPr>
              <w:jc w:val="both"/>
              <w:rPr>
                <w:sz w:val="20"/>
                <w:szCs w:val="20"/>
              </w:rPr>
            </w:pPr>
            <w:r>
              <w:rPr>
                <w:sz w:val="20"/>
                <w:szCs w:val="20"/>
              </w:rPr>
              <w:t>30.00.00</w:t>
            </w:r>
          </w:p>
        </w:tc>
        <w:tc>
          <w:tcPr>
            <w:tcW w:w="3827" w:type="dxa"/>
            <w:shd w:val="clear" w:color="auto" w:fill="C5E0B3" w:themeFill="accent6" w:themeFillTint="66"/>
          </w:tcPr>
          <w:p w14:paraId="2327819B" w14:textId="77777777" w:rsidR="00AE4F39" w:rsidRDefault="00AE4F39" w:rsidP="00AE4F39">
            <w:pPr>
              <w:jc w:val="both"/>
              <w:rPr>
                <w:sz w:val="20"/>
                <w:szCs w:val="20"/>
              </w:rPr>
            </w:pPr>
            <w:r w:rsidRPr="00E37EF8">
              <w:rPr>
                <w:sz w:val="20"/>
                <w:szCs w:val="20"/>
              </w:rPr>
              <w:t>Attīstības nacionālie atbalsta instrumenti</w:t>
            </w:r>
          </w:p>
        </w:tc>
        <w:tc>
          <w:tcPr>
            <w:tcW w:w="1276" w:type="dxa"/>
            <w:shd w:val="clear" w:color="auto" w:fill="C5E0B3" w:themeFill="accent6" w:themeFillTint="66"/>
          </w:tcPr>
          <w:p w14:paraId="3DA3ECBA" w14:textId="24664D83" w:rsidR="00AE4F39" w:rsidRPr="000C3A30" w:rsidRDefault="00AE4F39" w:rsidP="00AE4F39">
            <w:pPr>
              <w:jc w:val="both"/>
              <w:rPr>
                <w:rFonts w:ascii="TimesNewRoman" w:hAnsi="TimesNewRoman" w:cs="Arial"/>
                <w:sz w:val="20"/>
                <w:szCs w:val="20"/>
              </w:rPr>
            </w:pPr>
            <w:r>
              <w:rPr>
                <w:rFonts w:ascii="TimesNewRoman" w:hAnsi="TimesNewRoman" w:cs="Arial"/>
                <w:sz w:val="20"/>
                <w:szCs w:val="20"/>
              </w:rPr>
              <w:t>12 132 483</w:t>
            </w:r>
          </w:p>
        </w:tc>
        <w:tc>
          <w:tcPr>
            <w:tcW w:w="1275" w:type="dxa"/>
            <w:shd w:val="clear" w:color="auto" w:fill="C5E0B3" w:themeFill="accent6" w:themeFillTint="66"/>
            <w:vAlign w:val="bottom"/>
          </w:tcPr>
          <w:p w14:paraId="54BD781B" w14:textId="2DE1DFA3" w:rsidR="00AE4F39" w:rsidRDefault="00AE4F39" w:rsidP="00AE4F39">
            <w:pPr>
              <w:jc w:val="both"/>
              <w:rPr>
                <w:sz w:val="20"/>
                <w:szCs w:val="20"/>
              </w:rPr>
            </w:pPr>
            <w:r>
              <w:rPr>
                <w:rFonts w:ascii="TimesNewRoman" w:hAnsi="TimesNewRoman" w:cs="Arial"/>
                <w:sz w:val="20"/>
                <w:szCs w:val="20"/>
              </w:rPr>
              <w:t>124 807</w:t>
            </w:r>
          </w:p>
        </w:tc>
        <w:tc>
          <w:tcPr>
            <w:tcW w:w="1411" w:type="dxa"/>
            <w:shd w:val="clear" w:color="auto" w:fill="C5E0B3" w:themeFill="accent6" w:themeFillTint="66"/>
            <w:vAlign w:val="bottom"/>
          </w:tcPr>
          <w:p w14:paraId="03B58A2A" w14:textId="17AF2177" w:rsidR="00AE4F39" w:rsidRPr="007068AC" w:rsidRDefault="00AE4F39" w:rsidP="00AE4F39">
            <w:pPr>
              <w:jc w:val="both"/>
              <w:rPr>
                <w:rFonts w:ascii="TimesNewRoman" w:hAnsi="TimesNewRoman" w:cs="Arial"/>
                <w:sz w:val="20"/>
                <w:szCs w:val="20"/>
              </w:rPr>
            </w:pPr>
            <w:r>
              <w:rPr>
                <w:rFonts w:ascii="TimesNewRoman" w:hAnsi="TimesNewRoman" w:cs="Arial"/>
                <w:sz w:val="20"/>
                <w:szCs w:val="20"/>
              </w:rPr>
              <w:t>12 257 290</w:t>
            </w:r>
          </w:p>
        </w:tc>
      </w:tr>
    </w:tbl>
    <w:p w14:paraId="2AE09644" w14:textId="7F3E24A8" w:rsidR="000C3A30" w:rsidRDefault="00AE4F39" w:rsidP="000C3A30">
      <w:pPr>
        <w:jc w:val="both"/>
        <w:rPr>
          <w:i/>
          <w:sz w:val="20"/>
          <w:szCs w:val="20"/>
        </w:rPr>
      </w:pPr>
      <w:r>
        <w:rPr>
          <w:noProof/>
        </w:rPr>
        <w:drawing>
          <wp:inline distT="0" distB="0" distL="0" distR="0" wp14:anchorId="0E114BCD" wp14:editId="39218499">
            <wp:extent cx="5939790" cy="1795780"/>
            <wp:effectExtent l="0" t="0" r="3810" b="13970"/>
            <wp:docPr id="256" name="Chart 256">
              <a:extLst xmlns:a="http://schemas.openxmlformats.org/drawingml/2006/main">
                <a:ext uri="{FF2B5EF4-FFF2-40B4-BE49-F238E27FC236}">
                  <a16:creationId xmlns:a16="http://schemas.microsoft.com/office/drawing/2014/main" id="{00000000-0008-0000-13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0"/>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321F7" w:rsidRPr="000D3656" w14:paraId="63C15364" w14:textId="77777777" w:rsidTr="00AE4F39">
        <w:tc>
          <w:tcPr>
            <w:tcW w:w="1565" w:type="dxa"/>
          </w:tcPr>
          <w:p w14:paraId="08ED1079" w14:textId="77777777" w:rsidR="00F321F7" w:rsidRPr="000D3656" w:rsidRDefault="00F321F7"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736B4F29" w14:textId="77777777" w:rsidR="00F321F7" w:rsidRDefault="00F321F7" w:rsidP="00F321F7">
            <w:pPr>
              <w:jc w:val="both"/>
              <w:rPr>
                <w:sz w:val="20"/>
                <w:szCs w:val="20"/>
              </w:rPr>
            </w:pPr>
            <w:r>
              <w:rPr>
                <w:sz w:val="20"/>
                <w:szCs w:val="20"/>
              </w:rPr>
              <w:t>233 333</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02FCB">
              <w:rPr>
                <w:sz w:val="20"/>
                <w:szCs w:val="20"/>
              </w:rPr>
              <w:t>tajā skaitā:</w:t>
            </w:r>
          </w:p>
          <w:p w14:paraId="48867168" w14:textId="4104E253" w:rsidR="00F321F7" w:rsidRPr="00F321F7" w:rsidRDefault="00F321F7" w:rsidP="00F321F7">
            <w:pPr>
              <w:jc w:val="both"/>
              <w:rPr>
                <w:sz w:val="20"/>
                <w:szCs w:val="20"/>
              </w:rPr>
            </w:pPr>
            <w:r w:rsidRPr="00F321F7">
              <w:rPr>
                <w:sz w:val="20"/>
                <w:szCs w:val="20"/>
              </w:rPr>
              <w:t xml:space="preserve">1. 9 000 </w:t>
            </w:r>
            <w:proofErr w:type="spellStart"/>
            <w:r w:rsidRPr="00F321F7">
              <w:rPr>
                <w:i/>
                <w:sz w:val="20"/>
                <w:szCs w:val="20"/>
              </w:rPr>
              <w:t>euro</w:t>
            </w:r>
            <w:proofErr w:type="spellEnd"/>
            <w:r w:rsidRPr="00F321F7">
              <w:rPr>
                <w:sz w:val="20"/>
                <w:szCs w:val="20"/>
              </w:rPr>
              <w:t xml:space="preserve"> apmērā socioloģiskā pētījuma nodrošināšanai par pašvaldību sniegtajiem pakalpojumiem, </w:t>
            </w:r>
          </w:p>
          <w:p w14:paraId="68B97906" w14:textId="194FB1FD" w:rsidR="00F321F7" w:rsidRPr="00F321F7" w:rsidRDefault="00F321F7" w:rsidP="00F321F7">
            <w:pPr>
              <w:jc w:val="both"/>
              <w:rPr>
                <w:sz w:val="20"/>
                <w:szCs w:val="20"/>
              </w:rPr>
            </w:pPr>
            <w:r w:rsidRPr="00F321F7">
              <w:rPr>
                <w:sz w:val="20"/>
                <w:szCs w:val="20"/>
              </w:rPr>
              <w:t xml:space="preserve">2. 13 151 </w:t>
            </w:r>
            <w:proofErr w:type="spellStart"/>
            <w:r w:rsidRPr="00F321F7">
              <w:rPr>
                <w:i/>
                <w:sz w:val="20"/>
                <w:szCs w:val="20"/>
              </w:rPr>
              <w:t>euro</w:t>
            </w:r>
            <w:proofErr w:type="spellEnd"/>
            <w:r w:rsidRPr="00F321F7">
              <w:rPr>
                <w:sz w:val="20"/>
                <w:szCs w:val="20"/>
              </w:rPr>
              <w:t xml:space="preserve"> apmērā valsts pārvaldes pakalpojumu pārvaldības sistēmas novērtējuma un pilnveides priekšlikumu sagatavošanai, </w:t>
            </w:r>
          </w:p>
          <w:p w14:paraId="2E64B7A5" w14:textId="56ABD532" w:rsidR="00F321F7" w:rsidRPr="00F321F7" w:rsidRDefault="00F321F7" w:rsidP="00F321F7">
            <w:pPr>
              <w:jc w:val="both"/>
              <w:rPr>
                <w:sz w:val="20"/>
                <w:szCs w:val="20"/>
              </w:rPr>
            </w:pPr>
            <w:r w:rsidRPr="00F321F7">
              <w:rPr>
                <w:sz w:val="20"/>
                <w:szCs w:val="20"/>
              </w:rPr>
              <w:t xml:space="preserve">3. 60 000 </w:t>
            </w:r>
            <w:proofErr w:type="spellStart"/>
            <w:r w:rsidRPr="00F321F7">
              <w:rPr>
                <w:i/>
                <w:sz w:val="20"/>
                <w:szCs w:val="20"/>
              </w:rPr>
              <w:t>euro</w:t>
            </w:r>
            <w:proofErr w:type="spellEnd"/>
            <w:r w:rsidRPr="00F321F7">
              <w:rPr>
                <w:sz w:val="20"/>
                <w:szCs w:val="20"/>
              </w:rPr>
              <w:t xml:space="preserve"> apmērā komunikācijas kampaņas nodrošināšanai saistībā ar Administratīvi teritoriālo reformu, </w:t>
            </w:r>
          </w:p>
          <w:p w14:paraId="68E5EDF6" w14:textId="7033D6E1" w:rsidR="00F321F7" w:rsidRPr="00F321F7" w:rsidRDefault="00F321F7" w:rsidP="00F321F7">
            <w:pPr>
              <w:jc w:val="both"/>
              <w:rPr>
                <w:sz w:val="20"/>
                <w:szCs w:val="20"/>
              </w:rPr>
            </w:pPr>
            <w:r w:rsidRPr="00F321F7">
              <w:rPr>
                <w:sz w:val="20"/>
                <w:szCs w:val="20"/>
              </w:rPr>
              <w:t xml:space="preserve">4. 50 000 </w:t>
            </w:r>
            <w:proofErr w:type="spellStart"/>
            <w:r w:rsidRPr="00F321F7">
              <w:rPr>
                <w:i/>
                <w:sz w:val="20"/>
                <w:szCs w:val="20"/>
              </w:rPr>
              <w:t>euro</w:t>
            </w:r>
            <w:proofErr w:type="spellEnd"/>
            <w:r w:rsidRPr="00F321F7">
              <w:rPr>
                <w:sz w:val="20"/>
                <w:szCs w:val="20"/>
              </w:rPr>
              <w:t xml:space="preserve"> apmērā reģionālās attīstības indikatoru moduļa attīstības nodrošināšanai, </w:t>
            </w:r>
          </w:p>
          <w:p w14:paraId="57E6D8F9" w14:textId="1B8C0123" w:rsidR="00F321F7" w:rsidRPr="00F321F7" w:rsidRDefault="00F321F7" w:rsidP="00F321F7">
            <w:pPr>
              <w:jc w:val="both"/>
              <w:rPr>
                <w:sz w:val="20"/>
                <w:szCs w:val="20"/>
              </w:rPr>
            </w:pPr>
            <w:r w:rsidRPr="00F321F7">
              <w:rPr>
                <w:sz w:val="20"/>
                <w:szCs w:val="20"/>
              </w:rPr>
              <w:t xml:space="preserve">5. 87 909 </w:t>
            </w:r>
            <w:proofErr w:type="spellStart"/>
            <w:r w:rsidRPr="00F321F7">
              <w:rPr>
                <w:i/>
                <w:sz w:val="20"/>
                <w:szCs w:val="20"/>
              </w:rPr>
              <w:t>euro</w:t>
            </w:r>
            <w:proofErr w:type="spellEnd"/>
            <w:r w:rsidRPr="00F321F7">
              <w:rPr>
                <w:sz w:val="20"/>
                <w:szCs w:val="20"/>
              </w:rPr>
              <w:t xml:space="preserve"> apmērā pašvaldību revīziju veikšanas nodrošināšanai,</w:t>
            </w:r>
          </w:p>
          <w:p w14:paraId="0378B9F5" w14:textId="77777777" w:rsidR="00F321F7" w:rsidRDefault="00F321F7" w:rsidP="00F321F7">
            <w:pPr>
              <w:jc w:val="both"/>
              <w:rPr>
                <w:sz w:val="20"/>
                <w:szCs w:val="20"/>
              </w:rPr>
            </w:pPr>
            <w:r w:rsidRPr="00F321F7">
              <w:rPr>
                <w:sz w:val="20"/>
                <w:szCs w:val="20"/>
              </w:rPr>
              <w:t>6. 13 273 </w:t>
            </w:r>
            <w:proofErr w:type="spellStart"/>
            <w:r w:rsidRPr="00F321F7">
              <w:rPr>
                <w:i/>
                <w:sz w:val="20"/>
                <w:szCs w:val="20"/>
              </w:rPr>
              <w:t>euro</w:t>
            </w:r>
            <w:proofErr w:type="spellEnd"/>
            <w:r w:rsidRPr="00F321F7">
              <w:rPr>
                <w:sz w:val="20"/>
                <w:szCs w:val="20"/>
              </w:rPr>
              <w:t xml:space="preserve"> apmērā deleģēšanas līguma saistību izpildei (VAS “Elektroniskie sakari”).</w:t>
            </w:r>
            <w:r w:rsidRPr="00A5451F">
              <w:rPr>
                <w:sz w:val="20"/>
                <w:szCs w:val="20"/>
              </w:rPr>
              <w:t xml:space="preserve"> </w:t>
            </w:r>
          </w:p>
          <w:p w14:paraId="5C4F2813" w14:textId="2DC1EB9D" w:rsidR="00F321F7" w:rsidRPr="00A5451F" w:rsidRDefault="00F321F7" w:rsidP="00F321F7">
            <w:pPr>
              <w:jc w:val="both"/>
              <w:rPr>
                <w:sz w:val="26"/>
                <w:szCs w:val="26"/>
              </w:rPr>
            </w:pPr>
            <w:r w:rsidRPr="00A5451F">
              <w:rPr>
                <w:sz w:val="20"/>
                <w:szCs w:val="20"/>
              </w:rPr>
              <w:t>(Apropriācijas rezerve).</w:t>
            </w:r>
          </w:p>
        </w:tc>
      </w:tr>
      <w:tr w:rsidR="00785E18" w:rsidRPr="000D3656" w14:paraId="15724581"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65" w:type="dxa"/>
            <w:tcBorders>
              <w:top w:val="nil"/>
              <w:left w:val="nil"/>
              <w:bottom w:val="nil"/>
              <w:right w:val="nil"/>
            </w:tcBorders>
          </w:tcPr>
          <w:p w14:paraId="0953BE3C" w14:textId="77777777" w:rsidR="00785E18" w:rsidRPr="000D3656" w:rsidRDefault="00785E18" w:rsidP="00E07E97">
            <w:pPr>
              <w:tabs>
                <w:tab w:val="left" w:pos="0"/>
              </w:tabs>
              <w:jc w:val="both"/>
              <w:rPr>
                <w:sz w:val="20"/>
                <w:szCs w:val="20"/>
              </w:rPr>
            </w:pPr>
            <w:r w:rsidRPr="000D3656">
              <w:rPr>
                <w:sz w:val="20"/>
                <w:szCs w:val="20"/>
              </w:rPr>
              <w:t xml:space="preserve">FM </w:t>
            </w:r>
            <w:r>
              <w:rPr>
                <w:sz w:val="20"/>
                <w:szCs w:val="20"/>
              </w:rPr>
              <w:t>13.12.2021 rīk.Nr.849</w:t>
            </w:r>
          </w:p>
        </w:tc>
        <w:tc>
          <w:tcPr>
            <w:tcW w:w="7789" w:type="dxa"/>
            <w:tcBorders>
              <w:top w:val="nil"/>
              <w:left w:val="nil"/>
              <w:bottom w:val="nil"/>
              <w:right w:val="nil"/>
            </w:tcBorders>
          </w:tcPr>
          <w:p w14:paraId="6CB5CC7A" w14:textId="142B9C04" w:rsidR="00785E18" w:rsidRPr="0024696F" w:rsidRDefault="00785E18" w:rsidP="00E07E97">
            <w:pPr>
              <w:pStyle w:val="CommentText"/>
              <w:rPr>
                <w:sz w:val="28"/>
                <w:szCs w:val="28"/>
              </w:rPr>
            </w:pPr>
            <w:r>
              <w:t>117 228</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r w:rsidR="006106C8" w:rsidRPr="000D3656" w14:paraId="3D3BDA30"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7396630" w14:textId="77777777" w:rsidR="006106C8" w:rsidRPr="000D3656" w:rsidRDefault="006106C8" w:rsidP="00EA2FED">
            <w:pPr>
              <w:tabs>
                <w:tab w:val="left" w:pos="0"/>
              </w:tabs>
              <w:jc w:val="both"/>
              <w:rPr>
                <w:sz w:val="20"/>
                <w:szCs w:val="20"/>
              </w:rPr>
            </w:pPr>
            <w:r w:rsidRPr="000D3656">
              <w:rPr>
                <w:sz w:val="20"/>
                <w:szCs w:val="20"/>
              </w:rPr>
              <w:t xml:space="preserve">FM </w:t>
            </w:r>
            <w:r>
              <w:rPr>
                <w:sz w:val="20"/>
                <w:szCs w:val="20"/>
              </w:rPr>
              <w:t>16.12.2021 rīk.Nr.868</w:t>
            </w:r>
          </w:p>
        </w:tc>
        <w:tc>
          <w:tcPr>
            <w:tcW w:w="7789" w:type="dxa"/>
            <w:tcBorders>
              <w:top w:val="nil"/>
              <w:left w:val="nil"/>
              <w:bottom w:val="nil"/>
              <w:right w:val="nil"/>
            </w:tcBorders>
          </w:tcPr>
          <w:p w14:paraId="3011FDA1" w14:textId="344121F4" w:rsidR="006106C8" w:rsidRPr="000B4E1B" w:rsidRDefault="006106C8" w:rsidP="00EA2FED">
            <w:pPr>
              <w:jc w:val="both"/>
              <w:rPr>
                <w:sz w:val="27"/>
                <w:szCs w:val="27"/>
                <w:lang w:eastAsia="lv-LV"/>
              </w:rPr>
            </w:pPr>
            <w:r>
              <w:rPr>
                <w:sz w:val="20"/>
                <w:szCs w:val="20"/>
              </w:rPr>
              <w:t>8 702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106C8">
              <w:rPr>
                <w:sz w:val="20"/>
                <w:szCs w:val="20"/>
              </w:rPr>
              <w:t>lai nodrošinātu attīstības sadarbības projekta “Atbalsts publisko pakalpojumu sniegšanas kvalitātes uzlabošanai Uzbekistānas reģionos” īstenošanu (</w:t>
            </w:r>
            <w:proofErr w:type="spellStart"/>
            <w:r w:rsidRPr="006106C8">
              <w:rPr>
                <w:sz w:val="20"/>
                <w:szCs w:val="20"/>
              </w:rPr>
              <w:t>transferts</w:t>
            </w:r>
            <w:proofErr w:type="spellEnd"/>
            <w:r w:rsidRPr="006106C8">
              <w:rPr>
                <w:sz w:val="20"/>
                <w:szCs w:val="20"/>
              </w:rPr>
              <w:t xml:space="preserve"> no Ārlietu ministrijas pamatbudžeta programmas 07.00.00 “Attīstības sadarbības projekti un starptautiskā palīdzība”).</w:t>
            </w:r>
          </w:p>
        </w:tc>
      </w:tr>
    </w:tbl>
    <w:p w14:paraId="45DDE1E7" w14:textId="77777777" w:rsidR="00F321F7" w:rsidRDefault="00F321F7"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7F0CF444" w14:textId="77777777" w:rsidTr="00E37EF8">
        <w:tc>
          <w:tcPr>
            <w:tcW w:w="1555" w:type="dxa"/>
            <w:shd w:val="clear" w:color="auto" w:fill="C5E0B3" w:themeFill="accent6" w:themeFillTint="66"/>
          </w:tcPr>
          <w:p w14:paraId="09D3842F" w14:textId="77777777" w:rsidR="00813392" w:rsidRDefault="00E37EF8" w:rsidP="00DC3B4B">
            <w:pPr>
              <w:jc w:val="both"/>
              <w:rPr>
                <w:sz w:val="20"/>
                <w:szCs w:val="20"/>
              </w:rPr>
            </w:pPr>
            <w:r>
              <w:rPr>
                <w:sz w:val="20"/>
                <w:szCs w:val="20"/>
              </w:rPr>
              <w:t>31.00.00</w:t>
            </w:r>
          </w:p>
        </w:tc>
        <w:tc>
          <w:tcPr>
            <w:tcW w:w="3827" w:type="dxa"/>
            <w:shd w:val="clear" w:color="auto" w:fill="C5E0B3" w:themeFill="accent6" w:themeFillTint="66"/>
          </w:tcPr>
          <w:p w14:paraId="1282C210" w14:textId="77777777" w:rsidR="00813392" w:rsidRDefault="00E37EF8" w:rsidP="00DC3B4B">
            <w:pPr>
              <w:jc w:val="both"/>
              <w:rPr>
                <w:sz w:val="20"/>
                <w:szCs w:val="20"/>
              </w:rPr>
            </w:pPr>
            <w:r w:rsidRPr="00E37EF8">
              <w:rPr>
                <w:sz w:val="20"/>
                <w:szCs w:val="20"/>
              </w:rPr>
              <w:t>Atbalsts plānošanas reģioniem</w:t>
            </w:r>
          </w:p>
        </w:tc>
        <w:tc>
          <w:tcPr>
            <w:tcW w:w="1276" w:type="dxa"/>
            <w:shd w:val="clear" w:color="auto" w:fill="C5E0B3" w:themeFill="accent6" w:themeFillTint="66"/>
          </w:tcPr>
          <w:p w14:paraId="3D5BA220" w14:textId="64FC1192" w:rsidR="00813392" w:rsidRPr="000C3A30" w:rsidRDefault="000C3A30" w:rsidP="00DC3B4B">
            <w:pPr>
              <w:jc w:val="both"/>
              <w:rPr>
                <w:rFonts w:ascii="TimesNewRoman" w:hAnsi="TimesNewRoman" w:cs="Arial"/>
                <w:sz w:val="20"/>
                <w:szCs w:val="20"/>
              </w:rPr>
            </w:pPr>
            <w:r>
              <w:rPr>
                <w:rFonts w:ascii="TimesNewRoman" w:hAnsi="TimesNewRoman" w:cs="Arial"/>
                <w:sz w:val="20"/>
                <w:szCs w:val="20"/>
              </w:rPr>
              <w:t>1 661 056</w:t>
            </w:r>
          </w:p>
        </w:tc>
        <w:tc>
          <w:tcPr>
            <w:tcW w:w="1275" w:type="dxa"/>
            <w:shd w:val="clear" w:color="auto" w:fill="C5E0B3" w:themeFill="accent6" w:themeFillTint="66"/>
          </w:tcPr>
          <w:p w14:paraId="7F6775F2" w14:textId="51A1CB9F" w:rsidR="00813392" w:rsidRDefault="00EA03A5" w:rsidP="00DC3B4B">
            <w:pPr>
              <w:jc w:val="both"/>
              <w:rPr>
                <w:sz w:val="20"/>
                <w:szCs w:val="20"/>
              </w:rPr>
            </w:pPr>
            <w:r>
              <w:rPr>
                <w:sz w:val="20"/>
                <w:szCs w:val="20"/>
              </w:rPr>
              <w:t>0</w:t>
            </w:r>
          </w:p>
        </w:tc>
        <w:tc>
          <w:tcPr>
            <w:tcW w:w="1411" w:type="dxa"/>
            <w:shd w:val="clear" w:color="auto" w:fill="C5E0B3" w:themeFill="accent6" w:themeFillTint="66"/>
          </w:tcPr>
          <w:p w14:paraId="3F24BA54" w14:textId="21BD513C" w:rsidR="00813392" w:rsidRDefault="000C3A30" w:rsidP="00DC3B4B">
            <w:pPr>
              <w:jc w:val="both"/>
              <w:rPr>
                <w:sz w:val="20"/>
                <w:szCs w:val="20"/>
              </w:rPr>
            </w:pPr>
            <w:r>
              <w:rPr>
                <w:rFonts w:ascii="TimesNewRoman" w:hAnsi="TimesNewRoman" w:cs="Arial"/>
                <w:sz w:val="20"/>
                <w:szCs w:val="20"/>
              </w:rPr>
              <w:t>1 661 056</w:t>
            </w:r>
          </w:p>
        </w:tc>
      </w:tr>
    </w:tbl>
    <w:p w14:paraId="2F03C70C" w14:textId="77777777" w:rsidR="00847C01" w:rsidRDefault="00813392" w:rsidP="00DC3B4B">
      <w:pPr>
        <w:jc w:val="both"/>
        <w:rPr>
          <w:i/>
          <w:sz w:val="20"/>
          <w:szCs w:val="20"/>
        </w:rPr>
      </w:pPr>
      <w:r>
        <w:rPr>
          <w:i/>
          <w:sz w:val="20"/>
          <w:szCs w:val="20"/>
        </w:rPr>
        <w:t>Pārskata periodā netika</w:t>
      </w:r>
      <w:r w:rsidR="00326E15">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07F8E" w14:paraId="7B84FC23" w14:textId="77777777" w:rsidTr="00A4311C">
        <w:tc>
          <w:tcPr>
            <w:tcW w:w="1555" w:type="dxa"/>
            <w:shd w:val="clear" w:color="auto" w:fill="C5E0B3" w:themeFill="accent6" w:themeFillTint="66"/>
          </w:tcPr>
          <w:p w14:paraId="3EF7D207" w14:textId="77777777" w:rsidR="00907F8E" w:rsidRDefault="00907F8E" w:rsidP="00DC3B4B">
            <w:pPr>
              <w:jc w:val="both"/>
              <w:rPr>
                <w:sz w:val="20"/>
                <w:szCs w:val="20"/>
              </w:rPr>
            </w:pPr>
            <w:r>
              <w:rPr>
                <w:sz w:val="20"/>
                <w:szCs w:val="20"/>
              </w:rPr>
              <w:t>32.00.00</w:t>
            </w:r>
          </w:p>
        </w:tc>
        <w:tc>
          <w:tcPr>
            <w:tcW w:w="3827" w:type="dxa"/>
            <w:shd w:val="clear" w:color="auto" w:fill="C5E0B3" w:themeFill="accent6" w:themeFillTint="66"/>
          </w:tcPr>
          <w:p w14:paraId="44413900" w14:textId="77777777" w:rsidR="00907F8E" w:rsidRDefault="00907F8E" w:rsidP="00DC3B4B">
            <w:pPr>
              <w:jc w:val="both"/>
              <w:rPr>
                <w:sz w:val="20"/>
                <w:szCs w:val="20"/>
              </w:rPr>
            </w:pPr>
            <w:r w:rsidRPr="00AD7F55">
              <w:rPr>
                <w:sz w:val="20"/>
                <w:szCs w:val="20"/>
              </w:rPr>
              <w:t>Valsts reģionālās attīstības politikas īstenošana</w:t>
            </w:r>
          </w:p>
        </w:tc>
        <w:tc>
          <w:tcPr>
            <w:tcW w:w="1276" w:type="dxa"/>
            <w:shd w:val="clear" w:color="auto" w:fill="C5E0B3" w:themeFill="accent6" w:themeFillTint="66"/>
          </w:tcPr>
          <w:p w14:paraId="2D89B97B" w14:textId="498D8CD5" w:rsidR="00EA03A5" w:rsidRDefault="00EA03A5" w:rsidP="00EA03A5">
            <w:pPr>
              <w:jc w:val="both"/>
              <w:rPr>
                <w:rFonts w:ascii="TimesNewRoman" w:hAnsi="TimesNewRoman" w:cs="Arial"/>
                <w:sz w:val="20"/>
                <w:szCs w:val="20"/>
              </w:rPr>
            </w:pPr>
            <w:r>
              <w:rPr>
                <w:rFonts w:ascii="TimesNewRoman" w:hAnsi="TimesNewRoman" w:cs="Arial"/>
                <w:sz w:val="20"/>
                <w:szCs w:val="20"/>
              </w:rPr>
              <w:t>6 602 522</w:t>
            </w:r>
          </w:p>
          <w:p w14:paraId="15348267" w14:textId="28CBB2D5" w:rsidR="00907F8E" w:rsidRDefault="00907F8E" w:rsidP="00DC3B4B">
            <w:pPr>
              <w:jc w:val="both"/>
              <w:rPr>
                <w:sz w:val="20"/>
                <w:szCs w:val="20"/>
              </w:rPr>
            </w:pPr>
          </w:p>
        </w:tc>
        <w:tc>
          <w:tcPr>
            <w:tcW w:w="1275" w:type="dxa"/>
            <w:shd w:val="clear" w:color="auto" w:fill="C5E0B3" w:themeFill="accent6" w:themeFillTint="66"/>
          </w:tcPr>
          <w:p w14:paraId="1A7B753F" w14:textId="7B5CCD9B" w:rsidR="00907F8E" w:rsidRPr="00120B83" w:rsidRDefault="00AE4F39" w:rsidP="00DC3B4B">
            <w:pPr>
              <w:jc w:val="both"/>
              <w:rPr>
                <w:rFonts w:ascii="TimesNewRoman" w:hAnsi="TimesNewRoman" w:cs="Arial"/>
                <w:sz w:val="20"/>
                <w:szCs w:val="20"/>
              </w:rPr>
            </w:pPr>
            <w:r>
              <w:rPr>
                <w:rFonts w:ascii="TimesNewRoman" w:hAnsi="TimesNewRoman" w:cs="Arial"/>
                <w:sz w:val="20"/>
                <w:szCs w:val="20"/>
              </w:rPr>
              <w:t>662 512</w:t>
            </w:r>
          </w:p>
        </w:tc>
        <w:tc>
          <w:tcPr>
            <w:tcW w:w="1411" w:type="dxa"/>
            <w:shd w:val="clear" w:color="auto" w:fill="C5E0B3" w:themeFill="accent6" w:themeFillTint="66"/>
          </w:tcPr>
          <w:p w14:paraId="0D4DC4D6" w14:textId="23B53D75" w:rsidR="00907F8E" w:rsidRPr="00AE4F39" w:rsidRDefault="00AE4F39" w:rsidP="00DC3B4B">
            <w:pPr>
              <w:jc w:val="both"/>
              <w:rPr>
                <w:rFonts w:ascii="TimesNewRoman" w:hAnsi="TimesNewRoman" w:cs="Arial"/>
                <w:sz w:val="20"/>
                <w:szCs w:val="20"/>
              </w:rPr>
            </w:pPr>
            <w:r>
              <w:rPr>
                <w:rFonts w:ascii="TimesNewRoman" w:hAnsi="TimesNewRoman" w:cs="Arial"/>
                <w:sz w:val="20"/>
                <w:szCs w:val="20"/>
              </w:rPr>
              <w:t>7 265 034</w:t>
            </w:r>
          </w:p>
        </w:tc>
      </w:tr>
    </w:tbl>
    <w:p w14:paraId="37C9C5F9" w14:textId="1E863E15" w:rsidR="00907F8E" w:rsidRDefault="00AE4F39" w:rsidP="00DC3B4B">
      <w:pPr>
        <w:jc w:val="both"/>
        <w:rPr>
          <w:i/>
          <w:sz w:val="20"/>
          <w:szCs w:val="20"/>
        </w:rPr>
      </w:pPr>
      <w:r>
        <w:rPr>
          <w:noProof/>
        </w:rPr>
        <w:lastRenderedPageBreak/>
        <w:drawing>
          <wp:inline distT="0" distB="0" distL="0" distR="0" wp14:anchorId="1F0871FD" wp14:editId="55E8B979">
            <wp:extent cx="5939790" cy="1795780"/>
            <wp:effectExtent l="0" t="0" r="3810" b="13970"/>
            <wp:docPr id="258" name="Chart 258">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F3710" w:rsidRPr="000D3656" w14:paraId="0DB6D556" w14:textId="77777777" w:rsidTr="00ED6AC0">
        <w:tc>
          <w:tcPr>
            <w:tcW w:w="1570" w:type="dxa"/>
          </w:tcPr>
          <w:p w14:paraId="4A46A78C" w14:textId="77777777" w:rsidR="001F3710" w:rsidRPr="000D3656" w:rsidRDefault="001F3710" w:rsidP="00B13B69">
            <w:pPr>
              <w:tabs>
                <w:tab w:val="left" w:pos="0"/>
              </w:tabs>
              <w:jc w:val="both"/>
              <w:rPr>
                <w:sz w:val="20"/>
                <w:szCs w:val="20"/>
              </w:rPr>
            </w:pPr>
            <w:r w:rsidRPr="000D3656">
              <w:rPr>
                <w:sz w:val="20"/>
                <w:szCs w:val="20"/>
              </w:rPr>
              <w:t xml:space="preserve">FM </w:t>
            </w:r>
            <w:r>
              <w:rPr>
                <w:sz w:val="20"/>
                <w:szCs w:val="20"/>
              </w:rPr>
              <w:t>18.03.2021 rīk.Nr.159</w:t>
            </w:r>
          </w:p>
        </w:tc>
        <w:tc>
          <w:tcPr>
            <w:tcW w:w="7796" w:type="dxa"/>
          </w:tcPr>
          <w:p w14:paraId="13967297" w14:textId="5A9E1824" w:rsidR="001F3710" w:rsidRPr="00F6194B" w:rsidRDefault="001F3710" w:rsidP="00B13B69">
            <w:pPr>
              <w:jc w:val="both"/>
              <w:rPr>
                <w:sz w:val="27"/>
                <w:szCs w:val="27"/>
              </w:rPr>
            </w:pPr>
            <w:r>
              <w:rPr>
                <w:sz w:val="20"/>
                <w:szCs w:val="20"/>
              </w:rPr>
              <w:t>313 475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C51244">
              <w:rPr>
                <w:sz w:val="28"/>
                <w:szCs w:val="28"/>
              </w:rPr>
              <w:t xml:space="preserve"> </w:t>
            </w:r>
            <w:r w:rsidRPr="001F3710">
              <w:rPr>
                <w:sz w:val="20"/>
                <w:szCs w:val="20"/>
              </w:rPr>
              <w:t>lai nodrošinātu Eiropas Reģionālās attīstības fonda projekta “E-Iepirkumu un e-Izsoļu platformas attīstība” ietvaros izstrādāto risinājumu rezultātu uzturēšanu (Apropriācijas rezerve).</w:t>
            </w:r>
          </w:p>
        </w:tc>
      </w:tr>
      <w:tr w:rsidR="00934344" w:rsidRPr="000D3656" w14:paraId="5374FAFE" w14:textId="77777777" w:rsidTr="00ED6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D467B30" w14:textId="77777777" w:rsidR="00934344" w:rsidRPr="000D3656" w:rsidRDefault="00934344" w:rsidP="002F639A">
            <w:pPr>
              <w:tabs>
                <w:tab w:val="left" w:pos="0"/>
              </w:tabs>
              <w:jc w:val="both"/>
              <w:rPr>
                <w:sz w:val="20"/>
                <w:szCs w:val="20"/>
              </w:rPr>
            </w:pPr>
            <w:r w:rsidRPr="000D3656">
              <w:rPr>
                <w:sz w:val="20"/>
                <w:szCs w:val="20"/>
              </w:rPr>
              <w:t xml:space="preserve">FM </w:t>
            </w:r>
            <w:r>
              <w:rPr>
                <w:sz w:val="20"/>
                <w:szCs w:val="20"/>
              </w:rPr>
              <w:t>17.06.2021 rīk.Nr.363</w:t>
            </w:r>
          </w:p>
        </w:tc>
        <w:tc>
          <w:tcPr>
            <w:tcW w:w="7796" w:type="dxa"/>
            <w:tcBorders>
              <w:top w:val="nil"/>
              <w:left w:val="nil"/>
              <w:bottom w:val="nil"/>
              <w:right w:val="nil"/>
            </w:tcBorders>
          </w:tcPr>
          <w:p w14:paraId="53F0AEF6" w14:textId="72A41632" w:rsidR="00934344" w:rsidRPr="00934344" w:rsidRDefault="00934344" w:rsidP="00934344">
            <w:pPr>
              <w:jc w:val="both"/>
              <w:rPr>
                <w:sz w:val="28"/>
                <w:szCs w:val="28"/>
              </w:rPr>
            </w:pPr>
            <w:r>
              <w:rPr>
                <w:sz w:val="20"/>
                <w:szCs w:val="20"/>
              </w:rPr>
              <w:t>327 284</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w:t>
            </w:r>
            <w:r>
              <w:rPr>
                <w:sz w:val="20"/>
                <w:szCs w:val="20"/>
              </w:rPr>
              <w:t>ā palielināti</w:t>
            </w:r>
            <w:r w:rsidRPr="008B5F36">
              <w:rPr>
                <w:sz w:val="20"/>
                <w:szCs w:val="20"/>
              </w:rPr>
              <w:t xml:space="preserve"> izdevumi</w:t>
            </w:r>
            <w:r>
              <w:rPr>
                <w:sz w:val="20"/>
                <w:szCs w:val="20"/>
              </w:rPr>
              <w:t xml:space="preserve"> </w:t>
            </w:r>
            <w:r w:rsidRPr="00934344">
              <w:rPr>
                <w:sz w:val="20"/>
                <w:szCs w:val="20"/>
              </w:rPr>
              <w:t xml:space="preserve">Eiropas Reģionālās attīstības fonda projektu ietvaros izstrādāto risinājumu rezultātu uzturēšanai, tajā skaitā, 90 950 </w:t>
            </w:r>
            <w:proofErr w:type="spellStart"/>
            <w:r w:rsidRPr="00934344">
              <w:rPr>
                <w:i/>
                <w:sz w:val="20"/>
                <w:szCs w:val="20"/>
              </w:rPr>
              <w:t>euro</w:t>
            </w:r>
            <w:proofErr w:type="spellEnd"/>
            <w:r w:rsidRPr="00934344">
              <w:rPr>
                <w:sz w:val="20"/>
                <w:szCs w:val="20"/>
              </w:rPr>
              <w:t xml:space="preserve"> projektam “Vienotā datu telpa” (VDT), 75 250 </w:t>
            </w:r>
            <w:proofErr w:type="spellStart"/>
            <w:r w:rsidRPr="00934344">
              <w:rPr>
                <w:i/>
                <w:sz w:val="20"/>
                <w:szCs w:val="20"/>
              </w:rPr>
              <w:t>euro</w:t>
            </w:r>
            <w:proofErr w:type="spellEnd"/>
            <w:r w:rsidRPr="00934344">
              <w:rPr>
                <w:sz w:val="20"/>
                <w:szCs w:val="20"/>
              </w:rPr>
              <w:t xml:space="preserve"> projektam “Teritoriālās attīstības plānošanas procesu un informācijas sistēmas attīstība” (TAPIS), un 161 084 </w:t>
            </w:r>
            <w:proofErr w:type="spellStart"/>
            <w:r w:rsidRPr="00934344">
              <w:rPr>
                <w:i/>
                <w:sz w:val="20"/>
                <w:szCs w:val="20"/>
              </w:rPr>
              <w:t>euro</w:t>
            </w:r>
            <w:proofErr w:type="spellEnd"/>
            <w:r w:rsidRPr="00934344">
              <w:rPr>
                <w:sz w:val="20"/>
                <w:szCs w:val="20"/>
              </w:rPr>
              <w:t xml:space="preserve"> projektam “Pakalpojumu sniegšanas un pārvaldības platforma” (PSPP) (Apropriācijas rezerve).</w:t>
            </w:r>
          </w:p>
        </w:tc>
      </w:tr>
      <w:tr w:rsidR="001F0910" w:rsidRPr="000D3656" w14:paraId="28FE0AB1"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0E1451A" w14:textId="77777777" w:rsidR="001F0910" w:rsidRPr="000D3656" w:rsidRDefault="001F0910" w:rsidP="006422E3">
            <w:pPr>
              <w:tabs>
                <w:tab w:val="left" w:pos="0"/>
              </w:tabs>
              <w:jc w:val="both"/>
              <w:rPr>
                <w:sz w:val="20"/>
                <w:szCs w:val="20"/>
              </w:rPr>
            </w:pPr>
            <w:r w:rsidRPr="000D3656">
              <w:rPr>
                <w:sz w:val="20"/>
                <w:szCs w:val="20"/>
              </w:rPr>
              <w:t xml:space="preserve">FM </w:t>
            </w:r>
            <w:r>
              <w:rPr>
                <w:sz w:val="20"/>
                <w:szCs w:val="20"/>
              </w:rPr>
              <w:t>24.08.2021 rīk.Nr.491</w:t>
            </w:r>
          </w:p>
        </w:tc>
        <w:tc>
          <w:tcPr>
            <w:tcW w:w="7796" w:type="dxa"/>
            <w:tcBorders>
              <w:top w:val="nil"/>
              <w:left w:val="nil"/>
              <w:bottom w:val="nil"/>
              <w:right w:val="nil"/>
            </w:tcBorders>
          </w:tcPr>
          <w:p w14:paraId="1D24D4A2" w14:textId="4DFB79A4" w:rsidR="001F0910" w:rsidRPr="00E53B81" w:rsidRDefault="001F0910" w:rsidP="006422E3">
            <w:pPr>
              <w:autoSpaceDE w:val="0"/>
              <w:autoSpaceDN w:val="0"/>
              <w:jc w:val="both"/>
              <w:rPr>
                <w:sz w:val="26"/>
                <w:szCs w:val="26"/>
              </w:rPr>
            </w:pPr>
            <w:r>
              <w:rPr>
                <w:sz w:val="20"/>
                <w:szCs w:val="20"/>
              </w:rPr>
              <w:t>1 210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F0910">
              <w:rPr>
                <w:sz w:val="20"/>
                <w:szCs w:val="20"/>
              </w:rPr>
              <w:t>lai nodrošinātu dokumentu vadības sistēmas Namejs lietotāju licenču iegādi visiem Valsts vides dienesta darbiniekiem</w:t>
            </w:r>
            <w:r>
              <w:rPr>
                <w:sz w:val="20"/>
                <w:szCs w:val="20"/>
              </w:rPr>
              <w:t xml:space="preserve"> (no</w:t>
            </w:r>
            <w:r w:rsidRPr="001F0910">
              <w:rPr>
                <w:sz w:val="20"/>
                <w:szCs w:val="20"/>
              </w:rPr>
              <w:t xml:space="preserve"> Vides aizsardzības un reģionālās attīstības ministrijas budžeta </w:t>
            </w:r>
            <w:r>
              <w:rPr>
                <w:sz w:val="20"/>
                <w:szCs w:val="20"/>
              </w:rPr>
              <w:t>apakš</w:t>
            </w:r>
            <w:r w:rsidRPr="001F0910">
              <w:rPr>
                <w:sz w:val="20"/>
                <w:szCs w:val="20"/>
              </w:rPr>
              <w:t>programma</w:t>
            </w:r>
            <w:r>
              <w:rPr>
                <w:sz w:val="20"/>
                <w:szCs w:val="20"/>
              </w:rPr>
              <w:t>s</w:t>
            </w:r>
            <w:r w:rsidRPr="001F0910">
              <w:rPr>
                <w:sz w:val="20"/>
                <w:szCs w:val="20"/>
              </w:rPr>
              <w:t xml:space="preserve"> 23.01.00 “</w:t>
            </w:r>
            <w:bookmarkStart w:id="63" w:name="_Hlk80089185"/>
            <w:r w:rsidRPr="001F0910">
              <w:rPr>
                <w:sz w:val="20"/>
                <w:szCs w:val="20"/>
              </w:rPr>
              <w:t>Valsts vides dienests</w:t>
            </w:r>
            <w:bookmarkEnd w:id="63"/>
            <w:r w:rsidRPr="001F0910">
              <w:rPr>
                <w:sz w:val="20"/>
                <w:szCs w:val="20"/>
              </w:rPr>
              <w:t>”).</w:t>
            </w:r>
          </w:p>
        </w:tc>
      </w:tr>
      <w:tr w:rsidR="0021141F" w:rsidRPr="000D3656" w14:paraId="159E6BF2"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68062B8" w14:textId="77777777" w:rsidR="0021141F" w:rsidRPr="000D3656" w:rsidRDefault="0021141F"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2657E950" w14:textId="24464B27" w:rsidR="0021141F" w:rsidRPr="00A51878" w:rsidRDefault="0021141F" w:rsidP="00381674">
            <w:pPr>
              <w:jc w:val="both"/>
              <w:rPr>
                <w:sz w:val="28"/>
                <w:szCs w:val="28"/>
                <w:lang w:eastAsia="lv-LV"/>
              </w:rPr>
            </w:pPr>
            <w:r>
              <w:rPr>
                <w:sz w:val="20"/>
                <w:szCs w:val="20"/>
              </w:rPr>
              <w:t>11 786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1141F">
              <w:rPr>
                <w:sz w:val="20"/>
                <w:szCs w:val="20"/>
              </w:rPr>
              <w:t xml:space="preserve">lai nodrošinātu projekta “Pakalpojumu sniegšanas un pārvaldības platforma” (PSPP) ietvaros izstrādāto risinājumu rezultātu uzturēšanai licenču (Red </w:t>
            </w:r>
            <w:proofErr w:type="spellStart"/>
            <w:r w:rsidRPr="0021141F">
              <w:rPr>
                <w:sz w:val="20"/>
                <w:szCs w:val="20"/>
              </w:rPr>
              <w:t>Hat</w:t>
            </w:r>
            <w:proofErr w:type="spellEnd"/>
            <w:r w:rsidRPr="0021141F">
              <w:rPr>
                <w:sz w:val="20"/>
                <w:szCs w:val="20"/>
              </w:rPr>
              <w:t xml:space="preserve"> Enterprise </w:t>
            </w:r>
            <w:proofErr w:type="spellStart"/>
            <w:r w:rsidRPr="0021141F">
              <w:rPr>
                <w:sz w:val="20"/>
                <w:szCs w:val="20"/>
              </w:rPr>
              <w:t>Linux</w:t>
            </w:r>
            <w:proofErr w:type="spellEnd"/>
            <w:r w:rsidRPr="0021141F">
              <w:rPr>
                <w:sz w:val="20"/>
                <w:szCs w:val="20"/>
              </w:rPr>
              <w:t xml:space="preserve"> </w:t>
            </w:r>
            <w:proofErr w:type="spellStart"/>
            <w:r w:rsidRPr="0021141F">
              <w:rPr>
                <w:sz w:val="20"/>
                <w:szCs w:val="20"/>
              </w:rPr>
              <w:t>for</w:t>
            </w:r>
            <w:proofErr w:type="spellEnd"/>
            <w:r w:rsidRPr="0021141F">
              <w:rPr>
                <w:sz w:val="20"/>
                <w:szCs w:val="20"/>
              </w:rPr>
              <w:t xml:space="preserve"> </w:t>
            </w:r>
            <w:proofErr w:type="spellStart"/>
            <w:r w:rsidRPr="0021141F">
              <w:rPr>
                <w:sz w:val="20"/>
                <w:szCs w:val="20"/>
              </w:rPr>
              <w:t>Virtual</w:t>
            </w:r>
            <w:proofErr w:type="spellEnd"/>
            <w:r w:rsidRPr="0021141F">
              <w:rPr>
                <w:sz w:val="20"/>
                <w:szCs w:val="20"/>
              </w:rPr>
              <w:t xml:space="preserve"> </w:t>
            </w:r>
            <w:proofErr w:type="spellStart"/>
            <w:r w:rsidRPr="0021141F">
              <w:rPr>
                <w:sz w:val="20"/>
                <w:szCs w:val="20"/>
              </w:rPr>
              <w:t>Datacenters</w:t>
            </w:r>
            <w:proofErr w:type="spellEnd"/>
            <w:r w:rsidRPr="0021141F">
              <w:rPr>
                <w:sz w:val="20"/>
                <w:szCs w:val="20"/>
              </w:rPr>
              <w:t>, Standard) iegādi (no Vides aizsardzības un reģionālās attīstības ministrijas budžeta programmas 97.00.00 “Nozaru vadība un politikas plānošana”).</w:t>
            </w:r>
          </w:p>
        </w:tc>
      </w:tr>
      <w:tr w:rsidR="00ED6AC0" w:rsidRPr="000D3656" w14:paraId="7C6EB0B2"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F5CE220" w14:textId="77777777" w:rsidR="00ED6AC0" w:rsidRPr="000D3656" w:rsidRDefault="00ED6AC0" w:rsidP="00E07E97">
            <w:pPr>
              <w:tabs>
                <w:tab w:val="left" w:pos="0"/>
              </w:tabs>
              <w:jc w:val="both"/>
              <w:rPr>
                <w:sz w:val="20"/>
                <w:szCs w:val="20"/>
              </w:rPr>
            </w:pPr>
            <w:r w:rsidRPr="000D3656">
              <w:rPr>
                <w:sz w:val="20"/>
                <w:szCs w:val="20"/>
              </w:rPr>
              <w:t xml:space="preserve">FM </w:t>
            </w:r>
            <w:r>
              <w:rPr>
                <w:sz w:val="20"/>
                <w:szCs w:val="20"/>
              </w:rPr>
              <w:t>15.12.2021 rīk.Nr.853</w:t>
            </w:r>
          </w:p>
        </w:tc>
        <w:tc>
          <w:tcPr>
            <w:tcW w:w="7796" w:type="dxa"/>
            <w:tcBorders>
              <w:top w:val="nil"/>
              <w:left w:val="nil"/>
              <w:bottom w:val="nil"/>
              <w:right w:val="nil"/>
            </w:tcBorders>
          </w:tcPr>
          <w:p w14:paraId="695BA8FC" w14:textId="45BE0173" w:rsidR="00ED6AC0" w:rsidRPr="00A51878" w:rsidRDefault="00ED6AC0" w:rsidP="00E07E97">
            <w:pPr>
              <w:jc w:val="both"/>
              <w:rPr>
                <w:sz w:val="28"/>
                <w:szCs w:val="28"/>
                <w:lang w:eastAsia="lv-LV"/>
              </w:rPr>
            </w:pPr>
            <w:r>
              <w:rPr>
                <w:sz w:val="20"/>
                <w:szCs w:val="20"/>
              </w:rPr>
              <w:t>8 757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D6AC0">
              <w:rPr>
                <w:sz w:val="20"/>
                <w:szCs w:val="20"/>
              </w:rPr>
              <w:t xml:space="preserve"> lai Valsts reģionālās attīstības aģentūra nodrošinātu interneta </w:t>
            </w:r>
            <w:proofErr w:type="spellStart"/>
            <w:r w:rsidRPr="00ED6AC0">
              <w:rPr>
                <w:sz w:val="20"/>
                <w:szCs w:val="20"/>
              </w:rPr>
              <w:t>pieslēgumu</w:t>
            </w:r>
            <w:proofErr w:type="spellEnd"/>
            <w:r w:rsidRPr="00ED6AC0">
              <w:rPr>
                <w:sz w:val="20"/>
                <w:szCs w:val="20"/>
              </w:rPr>
              <w:t xml:space="preserve"> Valsts vides dienesta reģionālajās vides pārvaldēs (Vidzemes RVP (Valmieras birojā), Zemgales RVP birojā un Daugavpils RVP birojā)</w:t>
            </w:r>
            <w:r>
              <w:rPr>
                <w:sz w:val="20"/>
                <w:szCs w:val="20"/>
              </w:rPr>
              <w:t xml:space="preserve"> (no </w:t>
            </w:r>
            <w:r w:rsidRPr="00ED6AC0">
              <w:rPr>
                <w:sz w:val="20"/>
                <w:szCs w:val="20"/>
              </w:rPr>
              <w:t xml:space="preserve">Vides aizsardzības un reģionālās attīstības ministrijas budžeta </w:t>
            </w:r>
            <w:r>
              <w:rPr>
                <w:sz w:val="20"/>
                <w:szCs w:val="20"/>
              </w:rPr>
              <w:t>apakš</w:t>
            </w:r>
            <w:r w:rsidRPr="00ED6AC0">
              <w:rPr>
                <w:sz w:val="20"/>
                <w:szCs w:val="20"/>
              </w:rPr>
              <w:t>programma</w:t>
            </w:r>
            <w:r>
              <w:rPr>
                <w:sz w:val="20"/>
                <w:szCs w:val="20"/>
              </w:rPr>
              <w:t>s</w:t>
            </w:r>
            <w:r w:rsidRPr="00ED6AC0">
              <w:rPr>
                <w:sz w:val="20"/>
                <w:szCs w:val="20"/>
              </w:rPr>
              <w:t xml:space="preserve"> 23.01.00 “Valsts vides dienests”).</w:t>
            </w:r>
          </w:p>
        </w:tc>
      </w:tr>
    </w:tbl>
    <w:p w14:paraId="681E0EF6" w14:textId="77777777" w:rsidR="00430F27" w:rsidRDefault="00430F2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64C55A26" w14:textId="77777777" w:rsidTr="00981642">
        <w:tc>
          <w:tcPr>
            <w:tcW w:w="1555" w:type="dxa"/>
            <w:shd w:val="clear" w:color="auto" w:fill="C5E0B3" w:themeFill="accent6" w:themeFillTint="66"/>
          </w:tcPr>
          <w:p w14:paraId="6430F1EB" w14:textId="77777777" w:rsidR="00AD7F55" w:rsidRDefault="00AD7F55" w:rsidP="00DC3B4B">
            <w:pPr>
              <w:jc w:val="both"/>
              <w:rPr>
                <w:sz w:val="20"/>
                <w:szCs w:val="20"/>
              </w:rPr>
            </w:pPr>
            <w:r>
              <w:rPr>
                <w:sz w:val="20"/>
                <w:szCs w:val="20"/>
              </w:rPr>
              <w:t>33.01.00</w:t>
            </w:r>
          </w:p>
        </w:tc>
        <w:tc>
          <w:tcPr>
            <w:tcW w:w="3827" w:type="dxa"/>
            <w:shd w:val="clear" w:color="auto" w:fill="C5E0B3" w:themeFill="accent6" w:themeFillTint="66"/>
          </w:tcPr>
          <w:p w14:paraId="44BDBC8E" w14:textId="77777777" w:rsidR="00AD7F55" w:rsidRDefault="00AD7F55" w:rsidP="00DC3B4B">
            <w:pPr>
              <w:jc w:val="both"/>
              <w:rPr>
                <w:sz w:val="20"/>
                <w:szCs w:val="20"/>
              </w:rPr>
            </w:pPr>
            <w:r w:rsidRPr="00AD7F55">
              <w:rPr>
                <w:sz w:val="20"/>
                <w:szCs w:val="20"/>
              </w:rPr>
              <w:t>Emisijas kvotu izsolīšanas instrumenta administrācija</w:t>
            </w:r>
          </w:p>
        </w:tc>
        <w:tc>
          <w:tcPr>
            <w:tcW w:w="1276" w:type="dxa"/>
            <w:shd w:val="clear" w:color="auto" w:fill="C5E0B3" w:themeFill="accent6" w:themeFillTint="66"/>
          </w:tcPr>
          <w:p w14:paraId="61B5F346" w14:textId="69C47D80" w:rsidR="00EA03A5" w:rsidRDefault="00EA03A5" w:rsidP="00EA03A5">
            <w:pPr>
              <w:jc w:val="both"/>
              <w:rPr>
                <w:rFonts w:ascii="TimesNewRoman" w:hAnsi="TimesNewRoman" w:cs="Arial"/>
                <w:sz w:val="20"/>
                <w:szCs w:val="20"/>
              </w:rPr>
            </w:pPr>
            <w:r>
              <w:rPr>
                <w:rFonts w:ascii="TimesNewRoman" w:hAnsi="TimesNewRoman" w:cs="Arial"/>
                <w:sz w:val="20"/>
                <w:szCs w:val="20"/>
              </w:rPr>
              <w:t>980 627</w:t>
            </w:r>
          </w:p>
          <w:p w14:paraId="3DF77AEA" w14:textId="69E41DF5" w:rsidR="00AD7F55" w:rsidRDefault="00AD7F55" w:rsidP="00DC3B4B">
            <w:pPr>
              <w:jc w:val="both"/>
              <w:rPr>
                <w:sz w:val="20"/>
                <w:szCs w:val="20"/>
              </w:rPr>
            </w:pPr>
          </w:p>
        </w:tc>
        <w:tc>
          <w:tcPr>
            <w:tcW w:w="1275" w:type="dxa"/>
            <w:shd w:val="clear" w:color="auto" w:fill="C5E0B3" w:themeFill="accent6" w:themeFillTint="66"/>
          </w:tcPr>
          <w:p w14:paraId="77B864C6" w14:textId="5BDC56DB" w:rsidR="00AD7F55" w:rsidRDefault="00120B83" w:rsidP="00DC3B4B">
            <w:pPr>
              <w:jc w:val="both"/>
              <w:rPr>
                <w:sz w:val="20"/>
                <w:szCs w:val="20"/>
              </w:rPr>
            </w:pPr>
            <w:r>
              <w:rPr>
                <w:sz w:val="20"/>
                <w:szCs w:val="20"/>
              </w:rPr>
              <w:t>-900</w:t>
            </w:r>
          </w:p>
        </w:tc>
        <w:tc>
          <w:tcPr>
            <w:tcW w:w="1411" w:type="dxa"/>
            <w:shd w:val="clear" w:color="auto" w:fill="C5E0B3" w:themeFill="accent6" w:themeFillTint="66"/>
          </w:tcPr>
          <w:p w14:paraId="5D905C8C" w14:textId="653A5C39" w:rsidR="00EA03A5" w:rsidRDefault="00120B83" w:rsidP="00EA03A5">
            <w:pPr>
              <w:jc w:val="both"/>
              <w:rPr>
                <w:rFonts w:ascii="TimesNewRoman" w:hAnsi="TimesNewRoman" w:cs="Arial"/>
                <w:sz w:val="20"/>
                <w:szCs w:val="20"/>
              </w:rPr>
            </w:pPr>
            <w:r>
              <w:rPr>
                <w:rFonts w:ascii="TimesNewRoman" w:hAnsi="TimesNewRoman" w:cs="Arial"/>
                <w:sz w:val="20"/>
                <w:szCs w:val="20"/>
              </w:rPr>
              <w:t>979 727</w:t>
            </w:r>
          </w:p>
          <w:p w14:paraId="0992EE1C" w14:textId="35D4C8F8" w:rsidR="00AD7F55" w:rsidRPr="006036DD" w:rsidRDefault="00AD7F55" w:rsidP="00DC3B4B">
            <w:pPr>
              <w:jc w:val="both"/>
              <w:rPr>
                <w:rFonts w:ascii="TimesNewRoman" w:hAnsi="TimesNewRoman" w:cs="Arial"/>
                <w:sz w:val="20"/>
                <w:szCs w:val="20"/>
              </w:rPr>
            </w:pPr>
          </w:p>
        </w:tc>
      </w:tr>
    </w:tbl>
    <w:p w14:paraId="162EA477" w14:textId="2DF50F63" w:rsidR="000C3A30" w:rsidRDefault="007906E6" w:rsidP="000C3A30">
      <w:pPr>
        <w:jc w:val="both"/>
        <w:rPr>
          <w:i/>
          <w:sz w:val="20"/>
          <w:szCs w:val="20"/>
        </w:rPr>
      </w:pPr>
      <w:r>
        <w:rPr>
          <w:noProof/>
        </w:rPr>
        <w:drawing>
          <wp:inline distT="0" distB="0" distL="0" distR="0" wp14:anchorId="2D5C1252" wp14:editId="5C204A45">
            <wp:extent cx="5939790" cy="1798955"/>
            <wp:effectExtent l="0" t="0" r="3810" b="10795"/>
            <wp:docPr id="156" name="Chart 156">
              <a:extLst xmlns:a="http://schemas.openxmlformats.org/drawingml/2006/main">
                <a:ext uri="{FF2B5EF4-FFF2-40B4-BE49-F238E27FC236}">
                  <a16:creationId xmlns:a16="http://schemas.microsoft.com/office/drawing/2014/main" id="{00000000-0008-0000-13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A5D4D" w:rsidRPr="000D3656" w14:paraId="263AA00D" w14:textId="77777777" w:rsidTr="00D6068A">
        <w:tc>
          <w:tcPr>
            <w:tcW w:w="1570" w:type="dxa"/>
          </w:tcPr>
          <w:p w14:paraId="4DFF8978" w14:textId="77777777" w:rsidR="00CA5D4D" w:rsidRPr="000D3656" w:rsidRDefault="00CA5D4D" w:rsidP="00D6068A">
            <w:pPr>
              <w:tabs>
                <w:tab w:val="left" w:pos="0"/>
              </w:tabs>
              <w:jc w:val="both"/>
              <w:rPr>
                <w:sz w:val="20"/>
                <w:szCs w:val="20"/>
              </w:rPr>
            </w:pPr>
            <w:r w:rsidRPr="000D3656">
              <w:rPr>
                <w:sz w:val="20"/>
                <w:szCs w:val="20"/>
              </w:rPr>
              <w:t xml:space="preserve">FM </w:t>
            </w:r>
            <w:r>
              <w:rPr>
                <w:sz w:val="20"/>
                <w:szCs w:val="20"/>
              </w:rPr>
              <w:t>11.06.2021 rīk.Nr.350</w:t>
            </w:r>
          </w:p>
        </w:tc>
        <w:tc>
          <w:tcPr>
            <w:tcW w:w="7796" w:type="dxa"/>
          </w:tcPr>
          <w:p w14:paraId="5F499DE1" w14:textId="11F422A0" w:rsidR="00CA5D4D" w:rsidRPr="00CA5D4D" w:rsidRDefault="00CA5D4D" w:rsidP="00CA5D4D">
            <w:pPr>
              <w:jc w:val="both"/>
              <w:rPr>
                <w:sz w:val="20"/>
                <w:szCs w:val="20"/>
              </w:rPr>
            </w:pPr>
            <w:r>
              <w:rPr>
                <w:sz w:val="20"/>
                <w:szCs w:val="20"/>
              </w:rPr>
              <w:t>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CA5D4D">
              <w:rPr>
                <w:sz w:val="20"/>
                <w:szCs w:val="20"/>
              </w:rPr>
              <w:t xml:space="preserve"> Vides aizsardzības un reģionālās attīstības ministrijas budžeta apak</w:t>
            </w:r>
            <w:r>
              <w:rPr>
                <w:sz w:val="20"/>
                <w:szCs w:val="20"/>
              </w:rPr>
              <w:t>šprogrammai</w:t>
            </w:r>
            <w:r w:rsidR="002B61E7">
              <w:rPr>
                <w:sz w:val="20"/>
                <w:szCs w:val="20"/>
              </w:rPr>
              <w:t xml:space="preserve"> </w:t>
            </w:r>
            <w:r w:rsidR="002B61E7" w:rsidRPr="002B61E7">
              <w:rPr>
                <w:sz w:val="20"/>
                <w:szCs w:val="20"/>
              </w:rPr>
              <w:t>27.01.00 “Klimata pārmaiņu finanšu instrumenta administrācija”.</w:t>
            </w:r>
          </w:p>
        </w:tc>
      </w:tr>
    </w:tbl>
    <w:p w14:paraId="75CBADE6" w14:textId="77777777" w:rsidR="00CA5D4D" w:rsidRDefault="00CA5D4D"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7FFD0963" w14:textId="77777777" w:rsidTr="00981642">
        <w:tc>
          <w:tcPr>
            <w:tcW w:w="1555" w:type="dxa"/>
            <w:shd w:val="clear" w:color="auto" w:fill="C5E0B3" w:themeFill="accent6" w:themeFillTint="66"/>
          </w:tcPr>
          <w:p w14:paraId="639FD4CD" w14:textId="77777777" w:rsidR="00AD7F55" w:rsidRDefault="00AD7F55" w:rsidP="00DC3B4B">
            <w:pPr>
              <w:jc w:val="both"/>
              <w:rPr>
                <w:sz w:val="20"/>
                <w:szCs w:val="20"/>
              </w:rPr>
            </w:pPr>
            <w:r>
              <w:rPr>
                <w:sz w:val="20"/>
                <w:szCs w:val="20"/>
              </w:rPr>
              <w:t>33.02.00</w:t>
            </w:r>
          </w:p>
        </w:tc>
        <w:tc>
          <w:tcPr>
            <w:tcW w:w="3827" w:type="dxa"/>
            <w:shd w:val="clear" w:color="auto" w:fill="C5E0B3" w:themeFill="accent6" w:themeFillTint="66"/>
          </w:tcPr>
          <w:p w14:paraId="05B397D0" w14:textId="77777777" w:rsidR="00AD7F55" w:rsidRDefault="00AD7F55" w:rsidP="00DC3B4B">
            <w:pPr>
              <w:jc w:val="both"/>
              <w:rPr>
                <w:sz w:val="20"/>
                <w:szCs w:val="20"/>
              </w:rPr>
            </w:pPr>
            <w:r w:rsidRPr="00AD7F55">
              <w:rPr>
                <w:sz w:val="20"/>
                <w:szCs w:val="20"/>
              </w:rPr>
              <w:t>Emisijas kvotu izsolīšanas instrumenta projekti</w:t>
            </w:r>
          </w:p>
        </w:tc>
        <w:tc>
          <w:tcPr>
            <w:tcW w:w="1276" w:type="dxa"/>
            <w:shd w:val="clear" w:color="auto" w:fill="C5E0B3" w:themeFill="accent6" w:themeFillTint="66"/>
          </w:tcPr>
          <w:p w14:paraId="3A7E97F5" w14:textId="086F85B3" w:rsidR="00EA03A5" w:rsidRDefault="00EA03A5" w:rsidP="00EA03A5">
            <w:pPr>
              <w:jc w:val="both"/>
              <w:rPr>
                <w:rFonts w:ascii="TimesNewRoman" w:hAnsi="TimesNewRoman" w:cs="Arial"/>
                <w:sz w:val="20"/>
                <w:szCs w:val="20"/>
              </w:rPr>
            </w:pPr>
            <w:r>
              <w:rPr>
                <w:rFonts w:ascii="TimesNewRoman" w:hAnsi="TimesNewRoman" w:cs="Arial"/>
                <w:sz w:val="20"/>
                <w:szCs w:val="20"/>
              </w:rPr>
              <w:t>6 145 983</w:t>
            </w:r>
          </w:p>
          <w:p w14:paraId="55D3CA26" w14:textId="4ED8E86E" w:rsidR="00AD7F55" w:rsidRDefault="00AD7F55" w:rsidP="00DC3B4B">
            <w:pPr>
              <w:jc w:val="both"/>
              <w:rPr>
                <w:sz w:val="20"/>
                <w:szCs w:val="20"/>
              </w:rPr>
            </w:pPr>
          </w:p>
        </w:tc>
        <w:tc>
          <w:tcPr>
            <w:tcW w:w="1275" w:type="dxa"/>
            <w:shd w:val="clear" w:color="auto" w:fill="C5E0B3" w:themeFill="accent6" w:themeFillTint="66"/>
          </w:tcPr>
          <w:p w14:paraId="38FEE780" w14:textId="20A75FF1" w:rsidR="00AD7F55" w:rsidRDefault="00EA03A5" w:rsidP="00DC3B4B">
            <w:pPr>
              <w:jc w:val="both"/>
              <w:rPr>
                <w:sz w:val="20"/>
                <w:szCs w:val="20"/>
              </w:rPr>
            </w:pPr>
            <w:r>
              <w:rPr>
                <w:sz w:val="20"/>
                <w:szCs w:val="20"/>
              </w:rPr>
              <w:t>0</w:t>
            </w:r>
          </w:p>
        </w:tc>
        <w:tc>
          <w:tcPr>
            <w:tcW w:w="1411" w:type="dxa"/>
            <w:shd w:val="clear" w:color="auto" w:fill="C5E0B3" w:themeFill="accent6" w:themeFillTint="66"/>
          </w:tcPr>
          <w:p w14:paraId="6B95182E" w14:textId="23031CA9" w:rsidR="00EA03A5" w:rsidRDefault="00EA03A5" w:rsidP="00EA03A5">
            <w:pPr>
              <w:jc w:val="both"/>
              <w:rPr>
                <w:rFonts w:ascii="TimesNewRoman" w:hAnsi="TimesNewRoman" w:cs="Arial"/>
                <w:sz w:val="20"/>
                <w:szCs w:val="20"/>
              </w:rPr>
            </w:pPr>
            <w:r>
              <w:rPr>
                <w:rFonts w:ascii="TimesNewRoman" w:hAnsi="TimesNewRoman" w:cs="Arial"/>
                <w:sz w:val="20"/>
                <w:szCs w:val="20"/>
              </w:rPr>
              <w:t>6 145 983</w:t>
            </w:r>
          </w:p>
          <w:p w14:paraId="2603EF38" w14:textId="0E0B8058" w:rsidR="00AD7F55" w:rsidRPr="006036DD" w:rsidRDefault="00AD7F55" w:rsidP="00DC3B4B">
            <w:pPr>
              <w:jc w:val="both"/>
              <w:rPr>
                <w:rFonts w:ascii="TimesNewRoman" w:hAnsi="TimesNewRoman" w:cs="Arial"/>
                <w:sz w:val="20"/>
                <w:szCs w:val="20"/>
              </w:rPr>
            </w:pPr>
          </w:p>
        </w:tc>
      </w:tr>
    </w:tbl>
    <w:p w14:paraId="75E663BF" w14:textId="77777777" w:rsidR="000C3A30" w:rsidRDefault="000C3A30" w:rsidP="000C3A3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E4F39" w14:paraId="22EE5D26" w14:textId="77777777" w:rsidTr="006D70EC">
        <w:tc>
          <w:tcPr>
            <w:tcW w:w="1555" w:type="dxa"/>
            <w:shd w:val="clear" w:color="auto" w:fill="C5E0B3" w:themeFill="accent6" w:themeFillTint="66"/>
          </w:tcPr>
          <w:p w14:paraId="19ACB94D" w14:textId="77777777" w:rsidR="00AE4F39" w:rsidRDefault="00AE4F39" w:rsidP="00AE4F39">
            <w:pPr>
              <w:jc w:val="both"/>
              <w:rPr>
                <w:sz w:val="20"/>
                <w:szCs w:val="20"/>
              </w:rPr>
            </w:pPr>
            <w:r>
              <w:rPr>
                <w:sz w:val="20"/>
                <w:szCs w:val="20"/>
              </w:rPr>
              <w:t>61.08.00</w:t>
            </w:r>
          </w:p>
        </w:tc>
        <w:tc>
          <w:tcPr>
            <w:tcW w:w="3827" w:type="dxa"/>
            <w:shd w:val="clear" w:color="auto" w:fill="C5E0B3" w:themeFill="accent6" w:themeFillTint="66"/>
          </w:tcPr>
          <w:p w14:paraId="124D742D" w14:textId="77777777" w:rsidR="00AE4F39" w:rsidRDefault="00AE4F39" w:rsidP="00AE4F39">
            <w:pPr>
              <w:jc w:val="both"/>
              <w:rPr>
                <w:sz w:val="20"/>
                <w:szCs w:val="20"/>
              </w:rPr>
            </w:pPr>
            <w:r w:rsidRPr="00CE3743">
              <w:rPr>
                <w:sz w:val="20"/>
                <w:szCs w:val="20"/>
              </w:rPr>
              <w:t>Kohēzijas fonda (KF) projekti (2014-2020)</w:t>
            </w:r>
          </w:p>
        </w:tc>
        <w:tc>
          <w:tcPr>
            <w:tcW w:w="1276" w:type="dxa"/>
            <w:shd w:val="clear" w:color="auto" w:fill="C5E0B3" w:themeFill="accent6" w:themeFillTint="66"/>
          </w:tcPr>
          <w:p w14:paraId="406E947A" w14:textId="3EAE7BE1" w:rsidR="00AE4F39" w:rsidRPr="00EA03A5" w:rsidRDefault="00AE4F39" w:rsidP="00AE4F39">
            <w:pPr>
              <w:jc w:val="both"/>
              <w:rPr>
                <w:rFonts w:ascii="TimesNewRoman" w:hAnsi="TimesNewRoman" w:cs="Arial"/>
                <w:sz w:val="20"/>
                <w:szCs w:val="20"/>
              </w:rPr>
            </w:pPr>
            <w:r>
              <w:rPr>
                <w:rFonts w:ascii="TimesNewRoman" w:hAnsi="TimesNewRoman" w:cs="Arial"/>
                <w:sz w:val="20"/>
                <w:szCs w:val="20"/>
              </w:rPr>
              <w:t>3 893 617</w:t>
            </w:r>
          </w:p>
        </w:tc>
        <w:tc>
          <w:tcPr>
            <w:tcW w:w="1275" w:type="dxa"/>
            <w:shd w:val="clear" w:color="auto" w:fill="C5E0B3" w:themeFill="accent6" w:themeFillTint="66"/>
            <w:vAlign w:val="bottom"/>
          </w:tcPr>
          <w:p w14:paraId="6D42D3A6" w14:textId="24F8FF76" w:rsidR="00AE4F39" w:rsidRPr="00A53CB8" w:rsidRDefault="00AE4F39" w:rsidP="00AE4F39">
            <w:pPr>
              <w:jc w:val="both"/>
              <w:rPr>
                <w:rFonts w:ascii="TimesNewRoman" w:hAnsi="TimesNewRoman" w:cs="Arial"/>
                <w:sz w:val="20"/>
                <w:szCs w:val="20"/>
              </w:rPr>
            </w:pPr>
            <w:r>
              <w:rPr>
                <w:rFonts w:ascii="TimesNewRoman" w:hAnsi="TimesNewRoman" w:cs="Arial"/>
                <w:sz w:val="20"/>
                <w:szCs w:val="20"/>
              </w:rPr>
              <w:t>1 074 090</w:t>
            </w:r>
          </w:p>
        </w:tc>
        <w:tc>
          <w:tcPr>
            <w:tcW w:w="1411" w:type="dxa"/>
            <w:shd w:val="clear" w:color="auto" w:fill="C5E0B3" w:themeFill="accent6" w:themeFillTint="66"/>
            <w:vAlign w:val="bottom"/>
          </w:tcPr>
          <w:p w14:paraId="37BE8483" w14:textId="5091CF69" w:rsidR="00AE4F39" w:rsidRPr="00A53CB8" w:rsidRDefault="00AE4F39" w:rsidP="00AE4F39">
            <w:pPr>
              <w:jc w:val="both"/>
              <w:rPr>
                <w:rFonts w:ascii="TimesNewRoman" w:hAnsi="TimesNewRoman" w:cs="Arial"/>
                <w:sz w:val="20"/>
                <w:szCs w:val="20"/>
              </w:rPr>
            </w:pPr>
            <w:r>
              <w:rPr>
                <w:rFonts w:ascii="TimesNewRoman" w:hAnsi="TimesNewRoman" w:cs="Arial"/>
                <w:sz w:val="20"/>
                <w:szCs w:val="20"/>
              </w:rPr>
              <w:t>4 967 707</w:t>
            </w:r>
          </w:p>
        </w:tc>
      </w:tr>
    </w:tbl>
    <w:p w14:paraId="2D784031" w14:textId="7B8243CF" w:rsidR="00311271" w:rsidRDefault="00AE4F39" w:rsidP="00311271">
      <w:pPr>
        <w:jc w:val="both"/>
        <w:rPr>
          <w:i/>
          <w:sz w:val="20"/>
          <w:szCs w:val="20"/>
        </w:rPr>
      </w:pPr>
      <w:r>
        <w:rPr>
          <w:noProof/>
        </w:rPr>
        <w:lastRenderedPageBreak/>
        <w:drawing>
          <wp:inline distT="0" distB="0" distL="0" distR="0" wp14:anchorId="4F704C37" wp14:editId="5DCE27CF">
            <wp:extent cx="5939790" cy="1805940"/>
            <wp:effectExtent l="0" t="0" r="3810" b="3810"/>
            <wp:docPr id="263" name="Chart 263">
              <a:extLst xmlns:a="http://schemas.openxmlformats.org/drawingml/2006/main">
                <a:ext uri="{FF2B5EF4-FFF2-40B4-BE49-F238E27FC236}">
                  <a16:creationId xmlns:a16="http://schemas.microsoft.com/office/drawing/2014/main" id="{00000000-0008-0000-1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15B27" w:rsidRPr="000D3656" w14:paraId="10033479" w14:textId="77777777" w:rsidTr="00ED6AC0">
        <w:tc>
          <w:tcPr>
            <w:tcW w:w="1570" w:type="dxa"/>
          </w:tcPr>
          <w:p w14:paraId="626E7CC1" w14:textId="291DC687" w:rsidR="00915B27" w:rsidRPr="000D3656" w:rsidRDefault="00915B27" w:rsidP="00DC6600">
            <w:pPr>
              <w:tabs>
                <w:tab w:val="left" w:pos="0"/>
              </w:tabs>
              <w:jc w:val="both"/>
              <w:rPr>
                <w:sz w:val="20"/>
                <w:szCs w:val="20"/>
              </w:rPr>
            </w:pPr>
            <w:r w:rsidRPr="000D3656">
              <w:rPr>
                <w:sz w:val="20"/>
                <w:szCs w:val="20"/>
              </w:rPr>
              <w:t xml:space="preserve">FM </w:t>
            </w:r>
            <w:r>
              <w:rPr>
                <w:sz w:val="20"/>
                <w:szCs w:val="20"/>
              </w:rPr>
              <w:t>22.01.2021 rīk.Nr.34</w:t>
            </w:r>
          </w:p>
        </w:tc>
        <w:tc>
          <w:tcPr>
            <w:tcW w:w="7796" w:type="dxa"/>
          </w:tcPr>
          <w:p w14:paraId="43B4F40B" w14:textId="0A24FD1D" w:rsidR="00915B27" w:rsidRPr="00A51878" w:rsidRDefault="00915B27" w:rsidP="00DC6600">
            <w:pPr>
              <w:jc w:val="both"/>
              <w:rPr>
                <w:sz w:val="28"/>
                <w:szCs w:val="28"/>
                <w:lang w:eastAsia="lv-LV"/>
              </w:rPr>
            </w:pPr>
            <w:r>
              <w:rPr>
                <w:sz w:val="20"/>
                <w:szCs w:val="20"/>
              </w:rPr>
              <w:t>82 254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915B27">
              <w:rPr>
                <w:sz w:val="20"/>
                <w:szCs w:val="20"/>
              </w:rPr>
              <w:t xml:space="preserve"> lai nodrošinātu projekta “Priekšnosacījumu izveide labākai bioloģiskās daudzveidības saglabāšanai un ekosistēmu aizsardzībai Latvijā” ieviešanu (no Vides aizsardzības un reģionālās attīstības ministrijas budžeta apakšprogrammas 63.07.00 “Eiropas Sociālā fonda (ESF) projekti (2014-2020)”).</w:t>
            </w:r>
          </w:p>
        </w:tc>
      </w:tr>
      <w:tr w:rsidR="00BD7F31" w:rsidRPr="000D3656" w14:paraId="32883EA1"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EBD6B76" w14:textId="77777777" w:rsidR="00BD7F31" w:rsidRPr="000D3656" w:rsidRDefault="00BD7F31" w:rsidP="00BD7F31">
            <w:pPr>
              <w:tabs>
                <w:tab w:val="left" w:pos="0"/>
              </w:tabs>
              <w:jc w:val="both"/>
              <w:rPr>
                <w:sz w:val="20"/>
                <w:szCs w:val="20"/>
              </w:rPr>
            </w:pPr>
            <w:r w:rsidRPr="000D3656">
              <w:rPr>
                <w:sz w:val="20"/>
                <w:szCs w:val="20"/>
              </w:rPr>
              <w:t xml:space="preserve">FM </w:t>
            </w:r>
            <w:r>
              <w:rPr>
                <w:sz w:val="20"/>
                <w:szCs w:val="20"/>
              </w:rPr>
              <w:t>21.04.2021 rīk.Nr.237</w:t>
            </w:r>
          </w:p>
        </w:tc>
        <w:tc>
          <w:tcPr>
            <w:tcW w:w="7796" w:type="dxa"/>
            <w:tcBorders>
              <w:top w:val="nil"/>
              <w:left w:val="nil"/>
              <w:bottom w:val="nil"/>
              <w:right w:val="nil"/>
            </w:tcBorders>
          </w:tcPr>
          <w:p w14:paraId="43D08B99" w14:textId="20354F71" w:rsidR="00BD7F31" w:rsidRPr="00BD7F31" w:rsidRDefault="00BD7F31" w:rsidP="00BD7F31">
            <w:pPr>
              <w:jc w:val="both"/>
              <w:rPr>
                <w:sz w:val="20"/>
                <w:szCs w:val="20"/>
              </w:rPr>
            </w:pPr>
            <w:r>
              <w:rPr>
                <w:sz w:val="20"/>
                <w:szCs w:val="20"/>
              </w:rPr>
              <w:t>1 361 621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BD7F31">
              <w:rPr>
                <w:sz w:val="20"/>
                <w:szCs w:val="20"/>
              </w:rPr>
              <w:t>Kohēzijas fonda (KF) 2014.-2020.gada programmēšanas perioda Dabas aizsardzības pārvaldes Eiropas Savienības līdzfinansētā projekta “Apsaimniekošanas pasākumu veikšana īpaši aizsargājamās dabas teritorijās un mikroliegumos biotopu un sugu aizsardzības stāvokļa uzlabošanai” ieviešanas uzsākšanu</w:t>
            </w:r>
            <w:r>
              <w:rPr>
                <w:sz w:val="20"/>
                <w:szCs w:val="20"/>
              </w:rPr>
              <w:t xml:space="preserve"> (80.00.00 programma).</w:t>
            </w:r>
          </w:p>
        </w:tc>
      </w:tr>
      <w:tr w:rsidR="008F3D44" w:rsidRPr="000D3656" w14:paraId="6A48A35C"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B681FB8" w14:textId="77777777" w:rsidR="008F3D44" w:rsidRPr="000D3656" w:rsidRDefault="008F3D44"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34959A2E" w14:textId="0D673B28" w:rsidR="008F3D44" w:rsidRPr="005B4B97" w:rsidRDefault="008F3D44" w:rsidP="00E073E0">
            <w:pPr>
              <w:jc w:val="both"/>
              <w:rPr>
                <w:sz w:val="27"/>
                <w:szCs w:val="27"/>
              </w:rPr>
            </w:pPr>
            <w:r>
              <w:rPr>
                <w:sz w:val="20"/>
                <w:szCs w:val="20"/>
              </w:rPr>
              <w:t>247 400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15B27">
              <w:rPr>
                <w:sz w:val="20"/>
                <w:szCs w:val="20"/>
              </w:rPr>
              <w:t>Vides aizsardzības un reģionālās attīstības ministrijas budžeta apakšprogramma</w:t>
            </w:r>
            <w:r>
              <w:rPr>
                <w:sz w:val="20"/>
                <w:szCs w:val="20"/>
              </w:rPr>
              <w:t xml:space="preserve">i </w:t>
            </w:r>
            <w:r w:rsidRPr="008F3D44">
              <w:rPr>
                <w:sz w:val="20"/>
                <w:szCs w:val="20"/>
              </w:rPr>
              <w:t>66.06.00 “Eiropas Zivsaimniecības fonda (EZF) un Eiropas Jūrlietu un zivsaimniecības fonda (EJZF) projektu un pasākumu īstenošana (2014-2020)”.</w:t>
            </w:r>
          </w:p>
        </w:tc>
      </w:tr>
      <w:tr w:rsidR="00ED6AC0" w:rsidRPr="000D3656" w14:paraId="0D114A5E"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213D332" w14:textId="77777777" w:rsidR="00ED6AC0" w:rsidRPr="000D3656" w:rsidRDefault="00ED6AC0" w:rsidP="00E07E97">
            <w:pPr>
              <w:tabs>
                <w:tab w:val="left" w:pos="0"/>
              </w:tabs>
              <w:jc w:val="both"/>
              <w:rPr>
                <w:sz w:val="20"/>
                <w:szCs w:val="20"/>
              </w:rPr>
            </w:pPr>
            <w:r w:rsidRPr="000D3656">
              <w:rPr>
                <w:sz w:val="20"/>
                <w:szCs w:val="20"/>
              </w:rPr>
              <w:t xml:space="preserve">FM </w:t>
            </w:r>
            <w:r>
              <w:rPr>
                <w:sz w:val="20"/>
                <w:szCs w:val="20"/>
              </w:rPr>
              <w:t>15.12.2021 rīk.Nr.853</w:t>
            </w:r>
          </w:p>
        </w:tc>
        <w:tc>
          <w:tcPr>
            <w:tcW w:w="7796" w:type="dxa"/>
            <w:tcBorders>
              <w:top w:val="nil"/>
              <w:left w:val="nil"/>
              <w:bottom w:val="nil"/>
              <w:right w:val="nil"/>
            </w:tcBorders>
          </w:tcPr>
          <w:p w14:paraId="2D9A21D9" w14:textId="64283BB9" w:rsidR="00ED6AC0" w:rsidRPr="00A51878" w:rsidRDefault="00ED6AC0" w:rsidP="00E07E97">
            <w:pPr>
              <w:jc w:val="both"/>
              <w:rPr>
                <w:sz w:val="28"/>
                <w:szCs w:val="28"/>
                <w:lang w:eastAsia="lv-LV"/>
              </w:rPr>
            </w:pPr>
            <w:r>
              <w:rPr>
                <w:sz w:val="20"/>
                <w:szCs w:val="20"/>
              </w:rPr>
              <w:t>122 385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ED6AC0">
              <w:rPr>
                <w:sz w:val="20"/>
                <w:szCs w:val="20"/>
              </w:rPr>
              <w:t xml:space="preserve"> </w:t>
            </w:r>
            <w:r>
              <w:rPr>
                <w:sz w:val="20"/>
                <w:szCs w:val="20"/>
              </w:rPr>
              <w:t>pārdalot</w:t>
            </w:r>
            <w:r w:rsidRPr="00ED6AC0">
              <w:rPr>
                <w:sz w:val="20"/>
                <w:szCs w:val="20"/>
              </w:rPr>
              <w:t xml:space="preserve"> Vides aizsardzības un reģionālās attīstības ministrijas budžeta </w:t>
            </w:r>
            <w:r>
              <w:rPr>
                <w:sz w:val="20"/>
                <w:szCs w:val="20"/>
              </w:rPr>
              <w:t>apakš</w:t>
            </w:r>
            <w:r w:rsidRPr="00ED6AC0">
              <w:rPr>
                <w:sz w:val="20"/>
                <w:szCs w:val="20"/>
              </w:rPr>
              <w:t>programma</w:t>
            </w:r>
            <w:r>
              <w:rPr>
                <w:sz w:val="20"/>
                <w:szCs w:val="20"/>
              </w:rPr>
              <w:t xml:space="preserve">i </w:t>
            </w:r>
            <w:r w:rsidRPr="00ED6AC0">
              <w:rPr>
                <w:sz w:val="20"/>
                <w:szCs w:val="20"/>
              </w:rPr>
              <w:t>70.06.00 “LIFE programmas projekti”.</w:t>
            </w:r>
          </w:p>
        </w:tc>
      </w:tr>
    </w:tbl>
    <w:p w14:paraId="292D8E35" w14:textId="77777777" w:rsidR="002C60D9" w:rsidRDefault="002C60D9" w:rsidP="0031127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46BCD17E" w14:textId="77777777" w:rsidTr="00981642">
        <w:tc>
          <w:tcPr>
            <w:tcW w:w="1555" w:type="dxa"/>
            <w:shd w:val="clear" w:color="auto" w:fill="C5E0B3" w:themeFill="accent6" w:themeFillTint="66"/>
          </w:tcPr>
          <w:p w14:paraId="53B54991" w14:textId="77777777" w:rsidR="00AD7F55" w:rsidRDefault="00AD7F55" w:rsidP="00DC3B4B">
            <w:pPr>
              <w:jc w:val="both"/>
              <w:rPr>
                <w:sz w:val="20"/>
                <w:szCs w:val="20"/>
              </w:rPr>
            </w:pPr>
            <w:r>
              <w:rPr>
                <w:sz w:val="20"/>
                <w:szCs w:val="20"/>
              </w:rPr>
              <w:t>62.07.00</w:t>
            </w:r>
          </w:p>
        </w:tc>
        <w:tc>
          <w:tcPr>
            <w:tcW w:w="3827" w:type="dxa"/>
            <w:shd w:val="clear" w:color="auto" w:fill="C5E0B3" w:themeFill="accent6" w:themeFillTint="66"/>
          </w:tcPr>
          <w:p w14:paraId="6CD40FFF" w14:textId="2FFB53BA" w:rsidR="00AD7F55" w:rsidRDefault="00AD7F55" w:rsidP="00DC3B4B">
            <w:pPr>
              <w:jc w:val="both"/>
              <w:rPr>
                <w:sz w:val="20"/>
                <w:szCs w:val="20"/>
              </w:rPr>
            </w:pPr>
            <w:r w:rsidRPr="00AD7F55">
              <w:rPr>
                <w:sz w:val="20"/>
                <w:szCs w:val="20"/>
              </w:rPr>
              <w:t>Eiropas Reģionālās attīstības fonda (ERAF) projekti (2014-2020)</w:t>
            </w:r>
          </w:p>
        </w:tc>
        <w:tc>
          <w:tcPr>
            <w:tcW w:w="1276" w:type="dxa"/>
            <w:shd w:val="clear" w:color="auto" w:fill="C5E0B3" w:themeFill="accent6" w:themeFillTint="66"/>
          </w:tcPr>
          <w:p w14:paraId="643F1C1D" w14:textId="3A3783BA" w:rsidR="005B77DF" w:rsidRDefault="005B77DF" w:rsidP="005B77DF">
            <w:pPr>
              <w:jc w:val="both"/>
              <w:rPr>
                <w:rFonts w:ascii="TimesNewRoman" w:hAnsi="TimesNewRoman" w:cs="Arial"/>
                <w:sz w:val="20"/>
                <w:szCs w:val="20"/>
              </w:rPr>
            </w:pPr>
            <w:r>
              <w:rPr>
                <w:rFonts w:ascii="TimesNewRoman" w:hAnsi="TimesNewRoman" w:cs="Arial"/>
                <w:sz w:val="20"/>
                <w:szCs w:val="20"/>
              </w:rPr>
              <w:t>5 782 171</w:t>
            </w:r>
          </w:p>
          <w:p w14:paraId="1E769F0D" w14:textId="055C84AE" w:rsidR="00AD7F55" w:rsidRDefault="00AD7F55" w:rsidP="00DC3B4B">
            <w:pPr>
              <w:jc w:val="both"/>
              <w:rPr>
                <w:sz w:val="20"/>
                <w:szCs w:val="20"/>
              </w:rPr>
            </w:pPr>
          </w:p>
        </w:tc>
        <w:tc>
          <w:tcPr>
            <w:tcW w:w="1275" w:type="dxa"/>
            <w:shd w:val="clear" w:color="auto" w:fill="C5E0B3" w:themeFill="accent6" w:themeFillTint="66"/>
          </w:tcPr>
          <w:p w14:paraId="47C0817A" w14:textId="190ED9D6" w:rsidR="00AD7F55" w:rsidRPr="00D55B95" w:rsidRDefault="007906E6" w:rsidP="00DC3B4B">
            <w:pPr>
              <w:jc w:val="both"/>
              <w:rPr>
                <w:rFonts w:ascii="TimesNewRoman" w:hAnsi="TimesNewRoman" w:cs="Arial"/>
                <w:sz w:val="20"/>
                <w:szCs w:val="20"/>
              </w:rPr>
            </w:pPr>
            <w:r>
              <w:rPr>
                <w:rFonts w:ascii="TimesNewRoman" w:hAnsi="TimesNewRoman" w:cs="Arial"/>
                <w:sz w:val="20"/>
                <w:szCs w:val="20"/>
              </w:rPr>
              <w:t>887 850</w:t>
            </w:r>
          </w:p>
        </w:tc>
        <w:tc>
          <w:tcPr>
            <w:tcW w:w="1411" w:type="dxa"/>
            <w:shd w:val="clear" w:color="auto" w:fill="C5E0B3" w:themeFill="accent6" w:themeFillTint="66"/>
          </w:tcPr>
          <w:p w14:paraId="3F33F14C" w14:textId="674B6F6E" w:rsidR="00AD7F55" w:rsidRPr="00D55B95" w:rsidRDefault="007906E6" w:rsidP="00DC3B4B">
            <w:pPr>
              <w:jc w:val="both"/>
              <w:rPr>
                <w:rFonts w:ascii="TimesNewRoman" w:hAnsi="TimesNewRoman" w:cs="Arial"/>
                <w:sz w:val="20"/>
                <w:szCs w:val="20"/>
              </w:rPr>
            </w:pPr>
            <w:r>
              <w:rPr>
                <w:rFonts w:ascii="TimesNewRoman" w:hAnsi="TimesNewRoman" w:cs="Arial"/>
                <w:sz w:val="20"/>
                <w:szCs w:val="20"/>
              </w:rPr>
              <w:t>6 670 021</w:t>
            </w:r>
          </w:p>
        </w:tc>
      </w:tr>
    </w:tbl>
    <w:p w14:paraId="54BDA34B" w14:textId="27EB9526" w:rsidR="00500BDD" w:rsidRDefault="007906E6" w:rsidP="00DC3B4B">
      <w:pPr>
        <w:tabs>
          <w:tab w:val="left" w:pos="0"/>
        </w:tabs>
        <w:jc w:val="both"/>
        <w:rPr>
          <w:i/>
          <w:sz w:val="20"/>
          <w:szCs w:val="20"/>
        </w:rPr>
      </w:pPr>
      <w:r>
        <w:rPr>
          <w:noProof/>
        </w:rPr>
        <w:drawing>
          <wp:inline distT="0" distB="0" distL="0" distR="0" wp14:anchorId="13C5ACDF" wp14:editId="48DA1BDF">
            <wp:extent cx="5939790" cy="1798955"/>
            <wp:effectExtent l="0" t="0" r="3810" b="10795"/>
            <wp:docPr id="159" name="Chart 159">
              <a:extLst xmlns:a="http://schemas.openxmlformats.org/drawingml/2006/main">
                <a:ext uri="{FF2B5EF4-FFF2-40B4-BE49-F238E27FC236}">
                  <a16:creationId xmlns:a16="http://schemas.microsoft.com/office/drawing/2014/main" id="{00000000-0008-0000-1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tbl>
      <w:tblPr>
        <w:tblStyle w:val="TableGrid"/>
        <w:tblW w:w="9371" w:type="dxa"/>
        <w:tblInd w:w="-20" w:type="dxa"/>
        <w:tblLook w:val="04A0" w:firstRow="1" w:lastRow="0" w:firstColumn="1" w:lastColumn="0" w:noHBand="0" w:noVBand="1"/>
      </w:tblPr>
      <w:tblGrid>
        <w:gridCol w:w="16"/>
        <w:gridCol w:w="1564"/>
        <w:gridCol w:w="3814"/>
        <w:gridCol w:w="1273"/>
        <w:gridCol w:w="1271"/>
        <w:gridCol w:w="1433"/>
      </w:tblGrid>
      <w:tr w:rsidR="00765BE9" w:rsidRPr="000D3656" w14:paraId="142ABA18" w14:textId="77777777" w:rsidTr="000F72C3">
        <w:tc>
          <w:tcPr>
            <w:tcW w:w="1580" w:type="dxa"/>
            <w:gridSpan w:val="2"/>
            <w:tcBorders>
              <w:top w:val="nil"/>
              <w:left w:val="nil"/>
              <w:bottom w:val="nil"/>
              <w:right w:val="nil"/>
            </w:tcBorders>
          </w:tcPr>
          <w:p w14:paraId="5B62E0D8" w14:textId="77777777" w:rsidR="00765BE9" w:rsidRPr="000D3656" w:rsidRDefault="00765BE9" w:rsidP="007C4440">
            <w:pPr>
              <w:tabs>
                <w:tab w:val="left" w:pos="0"/>
              </w:tabs>
              <w:jc w:val="both"/>
              <w:rPr>
                <w:sz w:val="20"/>
                <w:szCs w:val="20"/>
              </w:rPr>
            </w:pPr>
            <w:r w:rsidRPr="000D3656">
              <w:rPr>
                <w:sz w:val="20"/>
                <w:szCs w:val="20"/>
              </w:rPr>
              <w:t xml:space="preserve">FM </w:t>
            </w:r>
            <w:r>
              <w:rPr>
                <w:sz w:val="20"/>
                <w:szCs w:val="20"/>
              </w:rPr>
              <w:t>15.02.2021 rīk.Nr.85</w:t>
            </w:r>
          </w:p>
        </w:tc>
        <w:tc>
          <w:tcPr>
            <w:tcW w:w="7791" w:type="dxa"/>
            <w:gridSpan w:val="4"/>
            <w:tcBorders>
              <w:top w:val="nil"/>
              <w:left w:val="nil"/>
              <w:bottom w:val="nil"/>
              <w:right w:val="nil"/>
            </w:tcBorders>
          </w:tcPr>
          <w:p w14:paraId="7B58AE7C" w14:textId="3FF5B5CE" w:rsidR="00765BE9" w:rsidRPr="00A51878" w:rsidRDefault="00765BE9" w:rsidP="007C4440">
            <w:pPr>
              <w:jc w:val="both"/>
              <w:rPr>
                <w:sz w:val="28"/>
                <w:szCs w:val="28"/>
                <w:lang w:eastAsia="lv-LV"/>
              </w:rPr>
            </w:pPr>
            <w:r>
              <w:rPr>
                <w:sz w:val="20"/>
                <w:szCs w:val="20"/>
              </w:rPr>
              <w:t>80 180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765BE9">
              <w:rPr>
                <w:sz w:val="20"/>
                <w:szCs w:val="20"/>
              </w:rPr>
              <w:t>Vides aizsardzības un reģionālās attīstības ministrijas budžeta apakšprogrammai 63.07.00 “Eiropas Sociālā fonda (ESF) projekti (2014-2020)”.</w:t>
            </w:r>
          </w:p>
        </w:tc>
      </w:tr>
      <w:tr w:rsidR="006C616A" w:rsidRPr="000D3656" w14:paraId="27AAB4D2" w14:textId="77777777" w:rsidTr="000F72C3">
        <w:tc>
          <w:tcPr>
            <w:tcW w:w="1580" w:type="dxa"/>
            <w:gridSpan w:val="2"/>
            <w:tcBorders>
              <w:top w:val="nil"/>
              <w:left w:val="nil"/>
              <w:bottom w:val="nil"/>
              <w:right w:val="nil"/>
            </w:tcBorders>
          </w:tcPr>
          <w:p w14:paraId="5AF4EA59" w14:textId="77777777" w:rsidR="006C616A" w:rsidRPr="000D3656" w:rsidRDefault="006C616A" w:rsidP="006C616A">
            <w:pPr>
              <w:tabs>
                <w:tab w:val="left" w:pos="0"/>
              </w:tabs>
              <w:jc w:val="both"/>
              <w:rPr>
                <w:sz w:val="20"/>
                <w:szCs w:val="20"/>
              </w:rPr>
            </w:pPr>
            <w:r w:rsidRPr="000D3656">
              <w:rPr>
                <w:sz w:val="20"/>
                <w:szCs w:val="20"/>
              </w:rPr>
              <w:t xml:space="preserve">FM </w:t>
            </w:r>
            <w:r>
              <w:rPr>
                <w:sz w:val="20"/>
                <w:szCs w:val="20"/>
              </w:rPr>
              <w:t>19.05.2021 rīk.Nr.287</w:t>
            </w:r>
          </w:p>
        </w:tc>
        <w:tc>
          <w:tcPr>
            <w:tcW w:w="7791" w:type="dxa"/>
            <w:gridSpan w:val="4"/>
            <w:tcBorders>
              <w:top w:val="nil"/>
              <w:left w:val="nil"/>
              <w:bottom w:val="nil"/>
              <w:right w:val="nil"/>
            </w:tcBorders>
          </w:tcPr>
          <w:p w14:paraId="00CF3180" w14:textId="233C43C6" w:rsidR="006C616A" w:rsidRPr="00A51878" w:rsidRDefault="006C616A" w:rsidP="006C616A">
            <w:pPr>
              <w:jc w:val="both"/>
              <w:rPr>
                <w:sz w:val="28"/>
                <w:szCs w:val="28"/>
                <w:lang w:eastAsia="lv-LV"/>
              </w:rPr>
            </w:pPr>
            <w:r>
              <w:rPr>
                <w:sz w:val="20"/>
                <w:szCs w:val="20"/>
              </w:rPr>
              <w:t>19 332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Pr="006C616A">
              <w:rPr>
                <w:sz w:val="20"/>
                <w:szCs w:val="20"/>
              </w:rPr>
              <w:t xml:space="preserve">lai Valsts reģionālās attīstības aģentūra nodrošinātu Eiropas Reģionālās attīstības fonda darbības programmas “Izaugsme un nodarbinātība” 2.1.1. specifiskā atbalsta mērķa “Nodrošināt publisko datu </w:t>
            </w:r>
            <w:proofErr w:type="spellStart"/>
            <w:r w:rsidRPr="006C616A">
              <w:rPr>
                <w:sz w:val="20"/>
                <w:szCs w:val="20"/>
              </w:rPr>
              <w:t>atkalizmantošanas</w:t>
            </w:r>
            <w:proofErr w:type="spellEnd"/>
            <w:r w:rsidRPr="006C616A">
              <w:rPr>
                <w:sz w:val="20"/>
                <w:szCs w:val="20"/>
              </w:rPr>
              <w:t xml:space="preserve"> pieaugumu un efektīvu publiskās pārvaldes un privātā sektora mijiedarbību” 2.2.1.1. pasākuma “Centralizētu publiskās pārvaldes IKT platformu izveide, publiskās pārvaldes procesu optimizēšana un attīstība” ietvaros Valsts kancelejas īstenotā projekta “Valsts un pašvaldību iestāžu tīmekļvietņu vienotā platforma” deleģēto darbību īstenošanu un rezultātu sasniegšanu (</w:t>
            </w:r>
            <w:proofErr w:type="spellStart"/>
            <w:r w:rsidRPr="006C616A">
              <w:rPr>
                <w:sz w:val="20"/>
                <w:szCs w:val="20"/>
              </w:rPr>
              <w:t>transferts</w:t>
            </w:r>
            <w:proofErr w:type="spellEnd"/>
            <w:r w:rsidRPr="006C616A">
              <w:rPr>
                <w:sz w:val="20"/>
                <w:szCs w:val="20"/>
              </w:rPr>
              <w:t xml:space="preserve"> no Ministru kabineta pamatbudžeta apakšprogrammas 62.06.00 “Eiropas Reģionālās attīstības fonda (ERAF) projekti (2014-2020)”).</w:t>
            </w:r>
          </w:p>
        </w:tc>
      </w:tr>
      <w:tr w:rsidR="00EA4E27" w:rsidRPr="000D3656" w14:paraId="5489922A" w14:textId="77777777" w:rsidTr="00BE0DA1">
        <w:tc>
          <w:tcPr>
            <w:tcW w:w="1580" w:type="dxa"/>
            <w:gridSpan w:val="2"/>
            <w:tcBorders>
              <w:top w:val="nil"/>
              <w:left w:val="nil"/>
              <w:bottom w:val="nil"/>
              <w:right w:val="nil"/>
            </w:tcBorders>
          </w:tcPr>
          <w:p w14:paraId="62E4773D" w14:textId="5A1AD283" w:rsidR="00EA4E27" w:rsidRPr="000D3656" w:rsidRDefault="00EA4E27" w:rsidP="006C616A">
            <w:pPr>
              <w:tabs>
                <w:tab w:val="left" w:pos="0"/>
              </w:tabs>
              <w:jc w:val="both"/>
              <w:rPr>
                <w:sz w:val="20"/>
                <w:szCs w:val="20"/>
              </w:rPr>
            </w:pPr>
            <w:r w:rsidRPr="000D3656">
              <w:rPr>
                <w:sz w:val="20"/>
                <w:szCs w:val="20"/>
              </w:rPr>
              <w:t xml:space="preserve">FM </w:t>
            </w:r>
            <w:r>
              <w:rPr>
                <w:sz w:val="20"/>
                <w:szCs w:val="20"/>
              </w:rPr>
              <w:t>11.06.2021 rīk.Nr.350</w:t>
            </w:r>
          </w:p>
        </w:tc>
        <w:tc>
          <w:tcPr>
            <w:tcW w:w="7791" w:type="dxa"/>
            <w:gridSpan w:val="4"/>
            <w:tcBorders>
              <w:top w:val="nil"/>
              <w:left w:val="nil"/>
              <w:bottom w:val="nil"/>
              <w:right w:val="nil"/>
            </w:tcBorders>
          </w:tcPr>
          <w:p w14:paraId="71BF576B" w14:textId="265819BF" w:rsidR="00EA4E27" w:rsidRDefault="00EA4E27" w:rsidP="006C616A">
            <w:pPr>
              <w:jc w:val="both"/>
              <w:rPr>
                <w:sz w:val="20"/>
                <w:szCs w:val="20"/>
              </w:rPr>
            </w:pPr>
            <w:r>
              <w:rPr>
                <w:sz w:val="20"/>
                <w:szCs w:val="20"/>
              </w:rPr>
              <w:t>602 887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A4E27">
              <w:rPr>
                <w:sz w:val="20"/>
                <w:szCs w:val="20"/>
              </w:rPr>
              <w:t xml:space="preserve">lai nodrošinātu projektu “Vēsturiski piesārņoto vietu “Inčukalna </w:t>
            </w:r>
            <w:proofErr w:type="spellStart"/>
            <w:r w:rsidRPr="00EA4E27">
              <w:rPr>
                <w:sz w:val="20"/>
                <w:szCs w:val="20"/>
              </w:rPr>
              <w:t>sērskābā</w:t>
            </w:r>
            <w:proofErr w:type="spellEnd"/>
            <w:r w:rsidRPr="00EA4E27">
              <w:rPr>
                <w:sz w:val="20"/>
                <w:szCs w:val="20"/>
              </w:rPr>
              <w:t xml:space="preserve"> gudrona dīķi” sanācija, II posms” un “Publiskās pārvaldes informācijas un komunikāciju tehnoloģiju arhitektūras pārvaldības sistēma - 2.kārta” ieviešanu atbilstoši aktuālajām naudas plūsmas prognozēm, kā arī lai uzsāktu jauna projekta “Datu izplatīšanas un pārvaldības platforma (DAGR)” ieviešanu (no Vides aizsardzības un reģionālās attīstības ministrijas budžeta apakšprogrammas 63.07.00 “</w:t>
            </w:r>
            <w:bookmarkStart w:id="64" w:name="_Hlk60826737"/>
            <w:r w:rsidRPr="00EA4E27">
              <w:rPr>
                <w:sz w:val="20"/>
                <w:szCs w:val="20"/>
              </w:rPr>
              <w:t>Eiropas Sociālā fonda (ESF) projekti (2014</w:t>
            </w:r>
            <w:r w:rsidRPr="00EA4E27">
              <w:rPr>
                <w:sz w:val="20"/>
                <w:szCs w:val="20"/>
              </w:rPr>
              <w:noBreakHyphen/>
              <w:t>2020)</w:t>
            </w:r>
            <w:bookmarkEnd w:id="64"/>
            <w:r w:rsidRPr="00EA4E27">
              <w:rPr>
                <w:sz w:val="20"/>
                <w:szCs w:val="20"/>
              </w:rPr>
              <w:t>”).</w:t>
            </w:r>
          </w:p>
        </w:tc>
      </w:tr>
      <w:tr w:rsidR="000F72C3" w:rsidRPr="000D3656" w14:paraId="0B37DCE6" w14:textId="77777777" w:rsidTr="00AE4F39">
        <w:tc>
          <w:tcPr>
            <w:tcW w:w="1580" w:type="dxa"/>
            <w:gridSpan w:val="2"/>
            <w:tcBorders>
              <w:top w:val="nil"/>
              <w:left w:val="nil"/>
              <w:bottom w:val="nil"/>
              <w:right w:val="nil"/>
            </w:tcBorders>
          </w:tcPr>
          <w:p w14:paraId="377D8C16" w14:textId="77777777" w:rsidR="000F72C3" w:rsidRPr="000D3656" w:rsidRDefault="000F72C3" w:rsidP="00BB52C4">
            <w:pPr>
              <w:tabs>
                <w:tab w:val="left" w:pos="0"/>
              </w:tabs>
              <w:jc w:val="both"/>
              <w:rPr>
                <w:sz w:val="20"/>
                <w:szCs w:val="20"/>
              </w:rPr>
            </w:pPr>
            <w:r w:rsidRPr="000D3656">
              <w:rPr>
                <w:sz w:val="20"/>
                <w:szCs w:val="20"/>
              </w:rPr>
              <w:lastRenderedPageBreak/>
              <w:t xml:space="preserve">FM </w:t>
            </w:r>
            <w:r>
              <w:rPr>
                <w:sz w:val="20"/>
                <w:szCs w:val="20"/>
              </w:rPr>
              <w:t>12.08.2021 rīk.Nr.460</w:t>
            </w:r>
          </w:p>
        </w:tc>
        <w:tc>
          <w:tcPr>
            <w:tcW w:w="7791" w:type="dxa"/>
            <w:gridSpan w:val="4"/>
            <w:tcBorders>
              <w:top w:val="nil"/>
              <w:left w:val="nil"/>
              <w:bottom w:val="nil"/>
              <w:right w:val="nil"/>
            </w:tcBorders>
          </w:tcPr>
          <w:p w14:paraId="6674002E" w14:textId="1383FCDE" w:rsidR="000F72C3" w:rsidRPr="006A0A26" w:rsidRDefault="000F72C3" w:rsidP="00BB52C4">
            <w:pPr>
              <w:jc w:val="both"/>
              <w:rPr>
                <w:sz w:val="26"/>
                <w:szCs w:val="26"/>
              </w:rPr>
            </w:pPr>
            <w:r>
              <w:rPr>
                <w:sz w:val="20"/>
                <w:szCs w:val="20"/>
              </w:rPr>
              <w:t>345 811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F72C3">
              <w:rPr>
                <w:sz w:val="20"/>
                <w:szCs w:val="20"/>
              </w:rPr>
              <w:t>Eiropas Reģionālās attīstības fonda (ERAF) 2014.–2020.gada programmēšanas perioda projekta “Atvieglojumu vienotās informācijas sistēmas un latvija.lv atvēršana komersantiem un valsts un pašvaldības vienoto klientu apkalpošanas centru attīstība” ieviešanas uzsākšanai</w:t>
            </w:r>
            <w:r w:rsidRPr="002C099B">
              <w:rPr>
                <w:sz w:val="20"/>
                <w:szCs w:val="20"/>
              </w:rPr>
              <w:t xml:space="preserve"> (80.00.00 programma).</w:t>
            </w:r>
          </w:p>
        </w:tc>
      </w:tr>
      <w:tr w:rsidR="000A07AC" w:rsidRPr="000D3656" w14:paraId="4A755E5A" w14:textId="77777777" w:rsidTr="00BE0D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80" w:type="dxa"/>
            <w:gridSpan w:val="2"/>
          </w:tcPr>
          <w:p w14:paraId="6F8460B3" w14:textId="0DC86045" w:rsidR="00EA4E27" w:rsidRPr="000D3656" w:rsidRDefault="00EA4E27" w:rsidP="00DC3B4B">
            <w:pPr>
              <w:tabs>
                <w:tab w:val="left" w:pos="0"/>
              </w:tabs>
              <w:jc w:val="both"/>
              <w:rPr>
                <w:sz w:val="20"/>
                <w:szCs w:val="20"/>
              </w:rPr>
            </w:pPr>
          </w:p>
        </w:tc>
        <w:tc>
          <w:tcPr>
            <w:tcW w:w="7791" w:type="dxa"/>
            <w:gridSpan w:val="4"/>
          </w:tcPr>
          <w:p w14:paraId="447EAB10" w14:textId="77777777" w:rsidR="000A07AC" w:rsidRDefault="000A07AC" w:rsidP="00903BD5">
            <w:pPr>
              <w:tabs>
                <w:tab w:val="left" w:pos="0"/>
              </w:tabs>
              <w:jc w:val="both"/>
              <w:rPr>
                <w:sz w:val="20"/>
                <w:szCs w:val="20"/>
              </w:rPr>
            </w:pPr>
          </w:p>
        </w:tc>
      </w:tr>
      <w:tr w:rsidR="00AD7F55" w14:paraId="2621E3C8" w14:textId="77777777" w:rsidTr="00AE4F39">
        <w:trPr>
          <w:gridBefore w:val="1"/>
          <w:wBefore w:w="16" w:type="dxa"/>
        </w:trPr>
        <w:tc>
          <w:tcPr>
            <w:tcW w:w="1564" w:type="dxa"/>
            <w:shd w:val="clear" w:color="auto" w:fill="C5E0B3" w:themeFill="accent6" w:themeFillTint="66"/>
          </w:tcPr>
          <w:p w14:paraId="3DDAE720" w14:textId="77777777" w:rsidR="00AD7F55" w:rsidRDefault="00AD7F55" w:rsidP="00DC3B4B">
            <w:pPr>
              <w:jc w:val="both"/>
              <w:rPr>
                <w:sz w:val="20"/>
                <w:szCs w:val="20"/>
              </w:rPr>
            </w:pPr>
            <w:r>
              <w:rPr>
                <w:sz w:val="20"/>
                <w:szCs w:val="20"/>
              </w:rPr>
              <w:t>62.20.00</w:t>
            </w:r>
          </w:p>
        </w:tc>
        <w:tc>
          <w:tcPr>
            <w:tcW w:w="3814" w:type="dxa"/>
            <w:shd w:val="clear" w:color="auto" w:fill="C5E0B3" w:themeFill="accent6" w:themeFillTint="66"/>
          </w:tcPr>
          <w:p w14:paraId="11E18E38" w14:textId="77777777" w:rsidR="00AD7F55" w:rsidRDefault="00AD7F55" w:rsidP="00DC3B4B">
            <w:pPr>
              <w:jc w:val="both"/>
              <w:rPr>
                <w:sz w:val="20"/>
                <w:szCs w:val="20"/>
              </w:rPr>
            </w:pPr>
            <w:r w:rsidRPr="00AD7F55">
              <w:rPr>
                <w:sz w:val="20"/>
                <w:szCs w:val="20"/>
              </w:rPr>
              <w:t>Tehniskā palīdzība Eiropas Reģionālās attīstības fonda (ERAF) apgūšanai (2014-2020)</w:t>
            </w:r>
          </w:p>
        </w:tc>
        <w:tc>
          <w:tcPr>
            <w:tcW w:w="1273" w:type="dxa"/>
            <w:shd w:val="clear" w:color="auto" w:fill="C5E0B3" w:themeFill="accent6" w:themeFillTint="66"/>
          </w:tcPr>
          <w:p w14:paraId="4A397C62" w14:textId="7479D9FF" w:rsidR="005B77DF" w:rsidRDefault="005B77DF" w:rsidP="005B77DF">
            <w:pPr>
              <w:jc w:val="both"/>
              <w:rPr>
                <w:rFonts w:ascii="TimesNewRoman" w:hAnsi="TimesNewRoman" w:cs="Arial"/>
                <w:sz w:val="20"/>
                <w:szCs w:val="20"/>
              </w:rPr>
            </w:pPr>
            <w:r>
              <w:rPr>
                <w:rFonts w:ascii="TimesNewRoman" w:hAnsi="TimesNewRoman" w:cs="Arial"/>
                <w:sz w:val="20"/>
                <w:szCs w:val="20"/>
              </w:rPr>
              <w:t>1 026 527</w:t>
            </w:r>
          </w:p>
          <w:p w14:paraId="1519BAC9" w14:textId="2C1A1753" w:rsidR="00AD7F55" w:rsidRDefault="00AD7F55" w:rsidP="00DC3B4B">
            <w:pPr>
              <w:jc w:val="both"/>
              <w:rPr>
                <w:sz w:val="20"/>
                <w:szCs w:val="20"/>
              </w:rPr>
            </w:pPr>
          </w:p>
        </w:tc>
        <w:tc>
          <w:tcPr>
            <w:tcW w:w="1271" w:type="dxa"/>
            <w:shd w:val="clear" w:color="auto" w:fill="C5E0B3" w:themeFill="accent6" w:themeFillTint="66"/>
          </w:tcPr>
          <w:p w14:paraId="171F6C97" w14:textId="7331D483" w:rsidR="00AD7F55" w:rsidRDefault="00AE4F39" w:rsidP="00DC3B4B">
            <w:pPr>
              <w:jc w:val="both"/>
              <w:rPr>
                <w:sz w:val="20"/>
                <w:szCs w:val="20"/>
              </w:rPr>
            </w:pPr>
            <w:r>
              <w:rPr>
                <w:sz w:val="20"/>
                <w:szCs w:val="20"/>
              </w:rPr>
              <w:t>3</w:t>
            </w:r>
            <w:r w:rsidR="005B77DF">
              <w:rPr>
                <w:sz w:val="20"/>
                <w:szCs w:val="20"/>
              </w:rPr>
              <w:t>0</w:t>
            </w:r>
            <w:r>
              <w:rPr>
                <w:sz w:val="20"/>
                <w:szCs w:val="20"/>
              </w:rPr>
              <w:t xml:space="preserve"> 000</w:t>
            </w:r>
          </w:p>
        </w:tc>
        <w:tc>
          <w:tcPr>
            <w:tcW w:w="1433" w:type="dxa"/>
            <w:shd w:val="clear" w:color="auto" w:fill="C5E0B3" w:themeFill="accent6" w:themeFillTint="66"/>
          </w:tcPr>
          <w:p w14:paraId="2B959FD8" w14:textId="761ACAB1" w:rsidR="00AD7F55" w:rsidRPr="00AE4F39" w:rsidRDefault="00AE4F39" w:rsidP="00DC3B4B">
            <w:pPr>
              <w:jc w:val="both"/>
              <w:rPr>
                <w:rFonts w:ascii="TimesNewRoman" w:hAnsi="TimesNewRoman" w:cs="Arial"/>
                <w:sz w:val="20"/>
                <w:szCs w:val="20"/>
              </w:rPr>
            </w:pPr>
            <w:r>
              <w:rPr>
                <w:rFonts w:ascii="TimesNewRoman" w:hAnsi="TimesNewRoman" w:cs="Arial"/>
                <w:sz w:val="20"/>
                <w:szCs w:val="20"/>
              </w:rPr>
              <w:t>1 056 527</w:t>
            </w:r>
          </w:p>
        </w:tc>
      </w:tr>
    </w:tbl>
    <w:p w14:paraId="43114F85" w14:textId="7BE85D11" w:rsidR="000C3A30" w:rsidRDefault="00AE4F39" w:rsidP="000C3A30">
      <w:pPr>
        <w:jc w:val="both"/>
        <w:rPr>
          <w:i/>
          <w:sz w:val="20"/>
          <w:szCs w:val="20"/>
        </w:rPr>
      </w:pPr>
      <w:r>
        <w:rPr>
          <w:noProof/>
        </w:rPr>
        <w:drawing>
          <wp:inline distT="0" distB="0" distL="0" distR="0" wp14:anchorId="1C4761E5" wp14:editId="726C1486">
            <wp:extent cx="5939790" cy="1798955"/>
            <wp:effectExtent l="0" t="0" r="3810" b="10795"/>
            <wp:docPr id="266" name="Chart 266">
              <a:extLst xmlns:a="http://schemas.openxmlformats.org/drawingml/2006/main">
                <a:ext uri="{FF2B5EF4-FFF2-40B4-BE49-F238E27FC236}">
                  <a16:creationId xmlns:a16="http://schemas.microsoft.com/office/drawing/2014/main" id="{668A65E7-3F33-4DCD-9000-927403CF1B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1141F" w:rsidRPr="000D3656" w14:paraId="78A25A6E" w14:textId="77777777" w:rsidTr="00AE4F39">
        <w:tc>
          <w:tcPr>
            <w:tcW w:w="1570" w:type="dxa"/>
          </w:tcPr>
          <w:p w14:paraId="104C8575" w14:textId="77777777" w:rsidR="0021141F" w:rsidRPr="000D3656" w:rsidRDefault="0021141F"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Pr>
          <w:p w14:paraId="62A8967E" w14:textId="74F91077" w:rsidR="0021141F" w:rsidRPr="00A51878" w:rsidRDefault="0021141F" w:rsidP="00381674">
            <w:pPr>
              <w:jc w:val="both"/>
              <w:rPr>
                <w:sz w:val="28"/>
                <w:szCs w:val="28"/>
                <w:lang w:eastAsia="lv-LV"/>
              </w:rPr>
            </w:pPr>
            <w:r>
              <w:rPr>
                <w:sz w:val="20"/>
                <w:szCs w:val="20"/>
              </w:rPr>
              <w:t>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21352">
              <w:rPr>
                <w:sz w:val="20"/>
                <w:szCs w:val="20"/>
              </w:rPr>
              <w:t>projektā “Eiropas Reģionālās attīstības fonda atbalsts Vides aizsardzības un reģionālās attīstības ministrijai Kohēzijas politikas fondu plānošanā, ieviešanā, uzraudzībā un kontrolē”, lai nodrošinātu atlīdzības izmaksu projekta darbiniekiem</w:t>
            </w:r>
            <w:r w:rsidRPr="0021141F">
              <w:rPr>
                <w:sz w:val="20"/>
                <w:szCs w:val="20"/>
              </w:rPr>
              <w:t xml:space="preserve"> (no Vides aizsardzības un reģionālās attīstības ministrijas budžeta </w:t>
            </w:r>
            <w:r w:rsidR="00E21352">
              <w:rPr>
                <w:sz w:val="20"/>
                <w:szCs w:val="20"/>
              </w:rPr>
              <w:t>apakš</w:t>
            </w:r>
            <w:r w:rsidRPr="0021141F">
              <w:rPr>
                <w:sz w:val="20"/>
                <w:szCs w:val="20"/>
              </w:rPr>
              <w:t xml:space="preserve">programmas </w:t>
            </w:r>
            <w:r w:rsidR="00E21352" w:rsidRPr="00E21352">
              <w:rPr>
                <w:sz w:val="20"/>
                <w:szCs w:val="20"/>
              </w:rPr>
              <w:t>69.08.00 “Pārrobežu sadarbības programmu darbības nodrošināšana, projekti un pasākumi (2014-2020)”).</w:t>
            </w:r>
          </w:p>
        </w:tc>
      </w:tr>
    </w:tbl>
    <w:p w14:paraId="53BCE290" w14:textId="77777777" w:rsidR="0021141F" w:rsidRDefault="0021141F"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68549F55" w14:textId="77777777" w:rsidTr="00981642">
        <w:tc>
          <w:tcPr>
            <w:tcW w:w="1555" w:type="dxa"/>
            <w:shd w:val="clear" w:color="auto" w:fill="C5E0B3" w:themeFill="accent6" w:themeFillTint="66"/>
          </w:tcPr>
          <w:p w14:paraId="113E2268" w14:textId="77777777" w:rsidR="00AD7F55" w:rsidRDefault="00AD7F55" w:rsidP="00DC3B4B">
            <w:pPr>
              <w:jc w:val="both"/>
              <w:rPr>
                <w:sz w:val="20"/>
                <w:szCs w:val="20"/>
              </w:rPr>
            </w:pPr>
            <w:r>
              <w:rPr>
                <w:sz w:val="20"/>
                <w:szCs w:val="20"/>
              </w:rPr>
              <w:t>63.07.00</w:t>
            </w:r>
          </w:p>
        </w:tc>
        <w:tc>
          <w:tcPr>
            <w:tcW w:w="3827" w:type="dxa"/>
            <w:shd w:val="clear" w:color="auto" w:fill="C5E0B3" w:themeFill="accent6" w:themeFillTint="66"/>
          </w:tcPr>
          <w:p w14:paraId="17BABD2F" w14:textId="77777777" w:rsidR="00AD7F55" w:rsidRDefault="00AD7F55" w:rsidP="00DC3B4B">
            <w:pPr>
              <w:jc w:val="both"/>
              <w:rPr>
                <w:sz w:val="20"/>
                <w:szCs w:val="20"/>
              </w:rPr>
            </w:pPr>
            <w:r w:rsidRPr="00AD7F55">
              <w:rPr>
                <w:sz w:val="20"/>
                <w:szCs w:val="20"/>
              </w:rPr>
              <w:t>Eiropas Sociālā fonda (ESF) projekti (2014-2020)</w:t>
            </w:r>
          </w:p>
        </w:tc>
        <w:tc>
          <w:tcPr>
            <w:tcW w:w="1276" w:type="dxa"/>
            <w:shd w:val="clear" w:color="auto" w:fill="C5E0B3" w:themeFill="accent6" w:themeFillTint="66"/>
          </w:tcPr>
          <w:p w14:paraId="32759984" w14:textId="7EC5DF68" w:rsidR="005B77DF" w:rsidRDefault="005B77DF" w:rsidP="005B77DF">
            <w:pPr>
              <w:jc w:val="both"/>
              <w:rPr>
                <w:rFonts w:ascii="TimesNewRoman" w:hAnsi="TimesNewRoman" w:cs="Arial"/>
                <w:sz w:val="20"/>
                <w:szCs w:val="20"/>
              </w:rPr>
            </w:pPr>
            <w:r>
              <w:rPr>
                <w:rFonts w:ascii="TimesNewRoman" w:hAnsi="TimesNewRoman" w:cs="Arial"/>
                <w:sz w:val="20"/>
                <w:szCs w:val="20"/>
              </w:rPr>
              <w:t>5 785 152</w:t>
            </w:r>
          </w:p>
          <w:p w14:paraId="654F93DD" w14:textId="77777777" w:rsidR="00AD7F55" w:rsidRDefault="00AD7F55" w:rsidP="00DC3B4B">
            <w:pPr>
              <w:jc w:val="both"/>
              <w:rPr>
                <w:sz w:val="20"/>
                <w:szCs w:val="20"/>
              </w:rPr>
            </w:pPr>
          </w:p>
        </w:tc>
        <w:tc>
          <w:tcPr>
            <w:tcW w:w="1275" w:type="dxa"/>
            <w:shd w:val="clear" w:color="auto" w:fill="C5E0B3" w:themeFill="accent6" w:themeFillTint="66"/>
          </w:tcPr>
          <w:p w14:paraId="7794F55D" w14:textId="3FEBD7A1" w:rsidR="005B77DF" w:rsidRDefault="007906E6" w:rsidP="005B77DF">
            <w:pPr>
              <w:jc w:val="both"/>
              <w:rPr>
                <w:rFonts w:ascii="TimesNewRoman" w:hAnsi="TimesNewRoman" w:cs="Arial"/>
                <w:sz w:val="20"/>
                <w:szCs w:val="20"/>
              </w:rPr>
            </w:pPr>
            <w:r>
              <w:rPr>
                <w:rFonts w:ascii="TimesNewRoman" w:hAnsi="TimesNewRoman" w:cs="Arial"/>
                <w:sz w:val="20"/>
                <w:szCs w:val="20"/>
              </w:rPr>
              <w:t>-3 577 758</w:t>
            </w:r>
          </w:p>
          <w:p w14:paraId="38E8621F" w14:textId="2097F244" w:rsidR="00AD7F55" w:rsidRDefault="00AD7F55" w:rsidP="00DC3B4B">
            <w:pPr>
              <w:jc w:val="both"/>
              <w:rPr>
                <w:sz w:val="20"/>
                <w:szCs w:val="20"/>
              </w:rPr>
            </w:pPr>
          </w:p>
        </w:tc>
        <w:tc>
          <w:tcPr>
            <w:tcW w:w="1411" w:type="dxa"/>
            <w:shd w:val="clear" w:color="auto" w:fill="C5E0B3" w:themeFill="accent6" w:themeFillTint="66"/>
          </w:tcPr>
          <w:p w14:paraId="19868978" w14:textId="2CD94520" w:rsidR="007906E6" w:rsidRDefault="007906E6" w:rsidP="007906E6">
            <w:pPr>
              <w:jc w:val="both"/>
              <w:rPr>
                <w:rFonts w:ascii="TimesNewRoman" w:hAnsi="TimesNewRoman" w:cs="Arial"/>
                <w:sz w:val="20"/>
                <w:szCs w:val="20"/>
              </w:rPr>
            </w:pPr>
            <w:r>
              <w:rPr>
                <w:rFonts w:ascii="TimesNewRoman" w:hAnsi="TimesNewRoman" w:cs="Arial"/>
                <w:sz w:val="20"/>
                <w:szCs w:val="20"/>
              </w:rPr>
              <w:t>2 207 394</w:t>
            </w:r>
          </w:p>
          <w:p w14:paraId="666268A0" w14:textId="19D8927D" w:rsidR="00AD7F55" w:rsidRPr="00B179D1" w:rsidRDefault="00AD7F55" w:rsidP="00DC3B4B">
            <w:pPr>
              <w:jc w:val="both"/>
              <w:rPr>
                <w:rFonts w:ascii="TimesNewRoman" w:hAnsi="TimesNewRoman" w:cs="Arial"/>
                <w:sz w:val="20"/>
                <w:szCs w:val="20"/>
              </w:rPr>
            </w:pPr>
          </w:p>
        </w:tc>
      </w:tr>
    </w:tbl>
    <w:p w14:paraId="11717E96" w14:textId="21103610" w:rsidR="00137CE3" w:rsidRDefault="007906E6" w:rsidP="00DC3B4B">
      <w:pPr>
        <w:jc w:val="both"/>
        <w:rPr>
          <w:i/>
          <w:sz w:val="20"/>
          <w:szCs w:val="20"/>
        </w:rPr>
      </w:pPr>
      <w:r>
        <w:rPr>
          <w:noProof/>
        </w:rPr>
        <w:drawing>
          <wp:inline distT="0" distB="0" distL="0" distR="0" wp14:anchorId="05F6C215" wp14:editId="375C42B4">
            <wp:extent cx="5939790" cy="1795780"/>
            <wp:effectExtent l="0" t="0" r="3810" b="13970"/>
            <wp:docPr id="161" name="Chart 161">
              <a:extLst xmlns:a="http://schemas.openxmlformats.org/drawingml/2006/main">
                <a:ext uri="{FF2B5EF4-FFF2-40B4-BE49-F238E27FC236}">
                  <a16:creationId xmlns:a16="http://schemas.microsoft.com/office/drawing/2014/main" id="{00000000-0008-0000-1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15B27" w:rsidRPr="000D3656" w14:paraId="13B05F83" w14:textId="77777777" w:rsidTr="00761DE1">
        <w:tc>
          <w:tcPr>
            <w:tcW w:w="1570" w:type="dxa"/>
          </w:tcPr>
          <w:p w14:paraId="19952CE8" w14:textId="77777777" w:rsidR="00915B27" w:rsidRPr="000D3656" w:rsidRDefault="00915B27" w:rsidP="00DC6600">
            <w:pPr>
              <w:tabs>
                <w:tab w:val="left" w:pos="0"/>
              </w:tabs>
              <w:jc w:val="both"/>
              <w:rPr>
                <w:sz w:val="20"/>
                <w:szCs w:val="20"/>
              </w:rPr>
            </w:pPr>
            <w:r w:rsidRPr="000D3656">
              <w:rPr>
                <w:sz w:val="20"/>
                <w:szCs w:val="20"/>
              </w:rPr>
              <w:t xml:space="preserve">FM </w:t>
            </w:r>
            <w:r>
              <w:rPr>
                <w:sz w:val="20"/>
                <w:szCs w:val="20"/>
              </w:rPr>
              <w:t>22.01.2021 rīk.Nr.34</w:t>
            </w:r>
          </w:p>
        </w:tc>
        <w:tc>
          <w:tcPr>
            <w:tcW w:w="7796" w:type="dxa"/>
          </w:tcPr>
          <w:p w14:paraId="0AE87A81" w14:textId="44CFDCC1" w:rsidR="00915B27" w:rsidRPr="00A51878" w:rsidRDefault="00915B27" w:rsidP="00915B27">
            <w:pPr>
              <w:jc w:val="both"/>
              <w:rPr>
                <w:sz w:val="28"/>
                <w:szCs w:val="28"/>
                <w:lang w:eastAsia="lv-LV"/>
              </w:rPr>
            </w:pPr>
            <w:r>
              <w:rPr>
                <w:sz w:val="20"/>
                <w:szCs w:val="20"/>
              </w:rPr>
              <w:t>2 613 668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915B27">
              <w:rPr>
                <w:sz w:val="20"/>
                <w:szCs w:val="20"/>
              </w:rPr>
              <w:t xml:space="preserve"> </w:t>
            </w:r>
            <w:r>
              <w:rPr>
                <w:sz w:val="20"/>
                <w:szCs w:val="20"/>
              </w:rPr>
              <w:t>pārdalot</w:t>
            </w:r>
            <w:r w:rsidRPr="00915B27">
              <w:rPr>
                <w:sz w:val="20"/>
                <w:szCs w:val="20"/>
              </w:rPr>
              <w:t xml:space="preserve"> Vides aizsardzības un reģionālās attīstības ministrijas budžeta apakšprogramm</w:t>
            </w:r>
            <w:r>
              <w:rPr>
                <w:sz w:val="20"/>
                <w:szCs w:val="20"/>
              </w:rPr>
              <w:t>ām</w:t>
            </w:r>
            <w:r w:rsidRPr="00915B27">
              <w:rPr>
                <w:sz w:val="20"/>
                <w:szCs w:val="20"/>
              </w:rPr>
              <w:t xml:space="preserve"> 61.08.00 “Kohēzijas fonda (KF) projekti (2014-2020)” (82 254 </w:t>
            </w:r>
            <w:proofErr w:type="spellStart"/>
            <w:r w:rsidRPr="00915B27">
              <w:rPr>
                <w:i/>
                <w:sz w:val="20"/>
                <w:szCs w:val="20"/>
              </w:rPr>
              <w:t>euro</w:t>
            </w:r>
            <w:proofErr w:type="spellEnd"/>
            <w:r w:rsidRPr="00915B27">
              <w:rPr>
                <w:sz w:val="20"/>
                <w:szCs w:val="20"/>
              </w:rPr>
              <w:t xml:space="preserve">), 66.06.00 “Eiropas Zivsaimniecības fonda (EZF) un Eiropas Jūrlietu un zivsaimniecības fonda (EJZF) projektu un pasākumu īstenošana (2014-2020)” (47 400 </w:t>
            </w:r>
            <w:proofErr w:type="spellStart"/>
            <w:r w:rsidRPr="00915B27">
              <w:rPr>
                <w:i/>
                <w:sz w:val="20"/>
                <w:szCs w:val="20"/>
              </w:rPr>
              <w:t>euro</w:t>
            </w:r>
            <w:proofErr w:type="spellEnd"/>
            <w:r w:rsidRPr="00915B27">
              <w:rPr>
                <w:sz w:val="20"/>
                <w:szCs w:val="20"/>
              </w:rPr>
              <w:t xml:space="preserve">), 69.08.00 “Pārrobežu sadarbības programmu darbības nodrošināšana, projekti un pasākumi (2014-2020)” (451 757 </w:t>
            </w:r>
            <w:proofErr w:type="spellStart"/>
            <w:r w:rsidRPr="00915B27">
              <w:rPr>
                <w:i/>
                <w:sz w:val="20"/>
                <w:szCs w:val="20"/>
              </w:rPr>
              <w:t>euro</w:t>
            </w:r>
            <w:proofErr w:type="spellEnd"/>
            <w:r w:rsidRPr="00915B27">
              <w:rPr>
                <w:sz w:val="20"/>
                <w:szCs w:val="20"/>
              </w:rPr>
              <w:t>), 70.06.00 “</w:t>
            </w:r>
            <w:bookmarkStart w:id="65" w:name="_Hlk60831011"/>
            <w:r w:rsidRPr="00915B27">
              <w:rPr>
                <w:sz w:val="20"/>
                <w:szCs w:val="20"/>
              </w:rPr>
              <w:t>LIFE programmas projekti</w:t>
            </w:r>
            <w:bookmarkEnd w:id="65"/>
            <w:r w:rsidRPr="00915B27">
              <w:rPr>
                <w:sz w:val="20"/>
                <w:szCs w:val="20"/>
              </w:rPr>
              <w:t xml:space="preserve">” (1 401 016 </w:t>
            </w:r>
            <w:proofErr w:type="spellStart"/>
            <w:r w:rsidRPr="00915B27">
              <w:rPr>
                <w:i/>
                <w:sz w:val="20"/>
                <w:szCs w:val="20"/>
              </w:rPr>
              <w:t>euro</w:t>
            </w:r>
            <w:proofErr w:type="spellEnd"/>
            <w:r w:rsidRPr="00915B27">
              <w:rPr>
                <w:sz w:val="20"/>
                <w:szCs w:val="20"/>
              </w:rPr>
              <w:t xml:space="preserve">) un 71.06.00 “Norvēģijas finanšu instrumenta finansētās programmas “Klimata pārmaiņu mazināšana, pielāgošanās tām un vide (LV-CLIMATE)” īstenošana” (631 241 </w:t>
            </w:r>
            <w:proofErr w:type="spellStart"/>
            <w:r w:rsidRPr="00915B27">
              <w:rPr>
                <w:i/>
                <w:sz w:val="20"/>
                <w:szCs w:val="20"/>
              </w:rPr>
              <w:t>euro</w:t>
            </w:r>
            <w:proofErr w:type="spellEnd"/>
            <w:r w:rsidRPr="00915B27">
              <w:rPr>
                <w:sz w:val="20"/>
                <w:szCs w:val="20"/>
              </w:rPr>
              <w:t>).</w:t>
            </w:r>
          </w:p>
        </w:tc>
      </w:tr>
      <w:tr w:rsidR="00090C9D" w:rsidRPr="000D3656" w14:paraId="7F5D3210" w14:textId="77777777" w:rsidTr="00761DE1">
        <w:tc>
          <w:tcPr>
            <w:tcW w:w="1570" w:type="dxa"/>
          </w:tcPr>
          <w:p w14:paraId="6DE7E22E" w14:textId="77777777" w:rsidR="00090C9D" w:rsidRPr="000D3656" w:rsidRDefault="00090C9D"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73DCF984" w14:textId="4D16AE24" w:rsidR="00090C9D" w:rsidRPr="00DA1844" w:rsidRDefault="00090C9D" w:rsidP="00090C9D">
            <w:pPr>
              <w:tabs>
                <w:tab w:val="left" w:pos="993"/>
                <w:tab w:val="left" w:pos="1276"/>
              </w:tabs>
              <w:jc w:val="both"/>
              <w:rPr>
                <w:bCs/>
                <w:sz w:val="28"/>
                <w:szCs w:val="28"/>
              </w:rPr>
            </w:pPr>
            <w:r>
              <w:rPr>
                <w:sz w:val="20"/>
                <w:szCs w:val="20"/>
              </w:rPr>
              <w:t>47 229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ministrijas budžeta apakšprogrammai 71.06.00 “Eiropas Ekonomikas zonas un Norvēģijas finanšu instrumentu finansētie projekti”.</w:t>
            </w:r>
          </w:p>
        </w:tc>
      </w:tr>
      <w:tr w:rsidR="00765BE9" w:rsidRPr="000D3656" w14:paraId="12319BF0" w14:textId="77777777" w:rsidTr="00761DE1">
        <w:tc>
          <w:tcPr>
            <w:tcW w:w="1570" w:type="dxa"/>
          </w:tcPr>
          <w:p w14:paraId="0C70AF90" w14:textId="77777777" w:rsidR="00765BE9" w:rsidRPr="000D3656" w:rsidRDefault="00765BE9" w:rsidP="007C4440">
            <w:pPr>
              <w:tabs>
                <w:tab w:val="left" w:pos="0"/>
              </w:tabs>
              <w:jc w:val="both"/>
              <w:rPr>
                <w:sz w:val="20"/>
                <w:szCs w:val="20"/>
              </w:rPr>
            </w:pPr>
            <w:r w:rsidRPr="000D3656">
              <w:rPr>
                <w:sz w:val="20"/>
                <w:szCs w:val="20"/>
              </w:rPr>
              <w:t xml:space="preserve">FM </w:t>
            </w:r>
            <w:r>
              <w:rPr>
                <w:sz w:val="20"/>
                <w:szCs w:val="20"/>
              </w:rPr>
              <w:t>15.02.2021 rīk.Nr.85</w:t>
            </w:r>
          </w:p>
        </w:tc>
        <w:tc>
          <w:tcPr>
            <w:tcW w:w="7796" w:type="dxa"/>
          </w:tcPr>
          <w:p w14:paraId="5A0BCFD9" w14:textId="77624E69" w:rsidR="00765BE9" w:rsidRPr="00A51878" w:rsidRDefault="00765BE9" w:rsidP="007C4440">
            <w:pPr>
              <w:jc w:val="both"/>
              <w:rPr>
                <w:sz w:val="28"/>
                <w:szCs w:val="28"/>
                <w:lang w:eastAsia="lv-LV"/>
              </w:rPr>
            </w:pPr>
            <w:r>
              <w:rPr>
                <w:sz w:val="20"/>
                <w:szCs w:val="20"/>
              </w:rPr>
              <w:t>80 180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444EC9">
              <w:rPr>
                <w:sz w:val="20"/>
                <w:szCs w:val="20"/>
              </w:rPr>
              <w:t>palielināti</w:t>
            </w:r>
            <w:r>
              <w:rPr>
                <w:sz w:val="20"/>
                <w:szCs w:val="20"/>
              </w:rPr>
              <w:t xml:space="preserve"> izdevumi, </w:t>
            </w:r>
            <w:r w:rsidR="00444EC9" w:rsidRPr="00444EC9">
              <w:rPr>
                <w:sz w:val="20"/>
                <w:szCs w:val="20"/>
              </w:rPr>
              <w:t>lai nodrošinātu projekta “Publisko pakalpojumu pārveides metodoloģijas izstrāde un aprobācija” ieviešanas turpināšanu saskaņā ar vienošanās grozījumiem</w:t>
            </w:r>
            <w:r w:rsidR="00444EC9">
              <w:rPr>
                <w:sz w:val="20"/>
                <w:szCs w:val="20"/>
              </w:rPr>
              <w:t xml:space="preserve"> (no </w:t>
            </w:r>
            <w:r w:rsidRPr="00765BE9">
              <w:rPr>
                <w:sz w:val="20"/>
                <w:szCs w:val="20"/>
              </w:rPr>
              <w:t>Vides aizsardzības un reģionālās attīstības ministrijas budžeta apakšprogrammai 6</w:t>
            </w:r>
            <w:r w:rsidR="00444EC9">
              <w:rPr>
                <w:sz w:val="20"/>
                <w:szCs w:val="20"/>
              </w:rPr>
              <w:t>2</w:t>
            </w:r>
            <w:r w:rsidRPr="00765BE9">
              <w:rPr>
                <w:sz w:val="20"/>
                <w:szCs w:val="20"/>
              </w:rPr>
              <w:t xml:space="preserve">.07.00 </w:t>
            </w:r>
            <w:r w:rsidR="00444EC9">
              <w:rPr>
                <w:sz w:val="20"/>
                <w:szCs w:val="20"/>
              </w:rPr>
              <w:t>“</w:t>
            </w:r>
            <w:r w:rsidR="00444EC9" w:rsidRPr="00AD7F55">
              <w:rPr>
                <w:sz w:val="20"/>
                <w:szCs w:val="20"/>
              </w:rPr>
              <w:t>Eiropas Reģionālās attīstības fonda (ERAF) projekti (2014-2020)</w:t>
            </w:r>
            <w:r w:rsidR="00444EC9">
              <w:rPr>
                <w:sz w:val="20"/>
                <w:szCs w:val="20"/>
              </w:rPr>
              <w:t>”).</w:t>
            </w:r>
          </w:p>
        </w:tc>
      </w:tr>
      <w:tr w:rsidR="00067BE5" w:rsidRPr="000D3656" w14:paraId="14153B4E" w14:textId="77777777" w:rsidTr="00761D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D6FF729" w14:textId="3223EE62" w:rsidR="00067BE5" w:rsidRPr="000D3656" w:rsidRDefault="00067BE5" w:rsidP="00411718">
            <w:pPr>
              <w:tabs>
                <w:tab w:val="left" w:pos="0"/>
              </w:tabs>
              <w:jc w:val="both"/>
              <w:rPr>
                <w:sz w:val="20"/>
                <w:szCs w:val="20"/>
              </w:rPr>
            </w:pPr>
            <w:r w:rsidRPr="000D3656">
              <w:rPr>
                <w:sz w:val="20"/>
                <w:szCs w:val="20"/>
              </w:rPr>
              <w:t xml:space="preserve">FM </w:t>
            </w:r>
            <w:r>
              <w:rPr>
                <w:sz w:val="20"/>
                <w:szCs w:val="20"/>
              </w:rPr>
              <w:t>04.06.2021 rīk.Nr.319</w:t>
            </w:r>
          </w:p>
        </w:tc>
        <w:tc>
          <w:tcPr>
            <w:tcW w:w="7796" w:type="dxa"/>
            <w:tcBorders>
              <w:top w:val="nil"/>
              <w:left w:val="nil"/>
              <w:bottom w:val="nil"/>
              <w:right w:val="nil"/>
            </w:tcBorders>
          </w:tcPr>
          <w:p w14:paraId="2B69C772" w14:textId="54AEA50A" w:rsidR="00067BE5" w:rsidRPr="00A51878" w:rsidRDefault="00067BE5" w:rsidP="00067BE5">
            <w:pPr>
              <w:jc w:val="both"/>
              <w:rPr>
                <w:sz w:val="28"/>
                <w:szCs w:val="28"/>
                <w:lang w:eastAsia="lv-LV"/>
              </w:rPr>
            </w:pPr>
            <w:r>
              <w:rPr>
                <w:sz w:val="20"/>
                <w:szCs w:val="20"/>
              </w:rPr>
              <w:t>163 920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765BE9">
              <w:rPr>
                <w:sz w:val="20"/>
                <w:szCs w:val="20"/>
              </w:rPr>
              <w:t>Vides aizsardzības un reģionālās attīstības min</w:t>
            </w:r>
            <w:r>
              <w:rPr>
                <w:sz w:val="20"/>
                <w:szCs w:val="20"/>
              </w:rPr>
              <w:t>istrijas budžeta apakšprogrammām</w:t>
            </w:r>
            <w:r w:rsidRPr="00765BE9">
              <w:rPr>
                <w:sz w:val="20"/>
                <w:szCs w:val="20"/>
              </w:rPr>
              <w:t xml:space="preserve"> </w:t>
            </w:r>
            <w:r w:rsidRPr="00067BE5">
              <w:rPr>
                <w:sz w:val="20"/>
                <w:szCs w:val="20"/>
              </w:rPr>
              <w:t>69.08.00 “Pārrobežu sadarbības programmu darbības nodrošināšana, projekti un pasākumi (2014-2020)” un 70.08.00 “Izdevumi citu Eiropas Savienības politiku instrumentu projektu un pasākumu īstenošanai”.</w:t>
            </w:r>
          </w:p>
        </w:tc>
      </w:tr>
      <w:tr w:rsidR="00EA4E27" w:rsidRPr="000D3656" w14:paraId="0035640C" w14:textId="77777777" w:rsidTr="00BE0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829DD7F" w14:textId="77777777" w:rsidR="00EA4E27" w:rsidRPr="000D3656" w:rsidRDefault="00EA4E27" w:rsidP="00D6068A">
            <w:pPr>
              <w:tabs>
                <w:tab w:val="left" w:pos="0"/>
              </w:tabs>
              <w:jc w:val="both"/>
              <w:rPr>
                <w:sz w:val="20"/>
                <w:szCs w:val="20"/>
              </w:rPr>
            </w:pPr>
            <w:r w:rsidRPr="000D3656">
              <w:rPr>
                <w:sz w:val="20"/>
                <w:szCs w:val="20"/>
              </w:rPr>
              <w:lastRenderedPageBreak/>
              <w:t xml:space="preserve">FM </w:t>
            </w:r>
            <w:r>
              <w:rPr>
                <w:sz w:val="20"/>
                <w:szCs w:val="20"/>
              </w:rPr>
              <w:t>11.06.2021 rīk.Nr.350</w:t>
            </w:r>
          </w:p>
        </w:tc>
        <w:tc>
          <w:tcPr>
            <w:tcW w:w="7796" w:type="dxa"/>
            <w:tcBorders>
              <w:top w:val="nil"/>
              <w:left w:val="nil"/>
              <w:bottom w:val="nil"/>
              <w:right w:val="nil"/>
            </w:tcBorders>
          </w:tcPr>
          <w:p w14:paraId="692309A1" w14:textId="509770B5" w:rsidR="00EA4E27" w:rsidRDefault="00EA4E27" w:rsidP="00EA4E27">
            <w:pPr>
              <w:jc w:val="both"/>
              <w:rPr>
                <w:sz w:val="20"/>
                <w:szCs w:val="20"/>
              </w:rPr>
            </w:pPr>
            <w:r>
              <w:rPr>
                <w:sz w:val="20"/>
                <w:szCs w:val="20"/>
              </w:rPr>
              <w:t>739 375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EA4E27">
              <w:rPr>
                <w:sz w:val="20"/>
                <w:szCs w:val="20"/>
              </w:rPr>
              <w:t xml:space="preserve"> Vides aizsardzības un reģionālās attīstības ministrijas budžeta </w:t>
            </w:r>
            <w:r>
              <w:rPr>
                <w:sz w:val="20"/>
                <w:szCs w:val="20"/>
              </w:rPr>
              <w:t xml:space="preserve">apakšprogrammām </w:t>
            </w:r>
            <w:r w:rsidRPr="00EA4E27">
              <w:rPr>
                <w:sz w:val="20"/>
                <w:szCs w:val="20"/>
              </w:rPr>
              <w:t>62.07.00 “Eiropas Reģionālās attīstības fonda (ERAF) projekti (2014-2020)” un 69.08.00 “Pārrobežu sadarbības programmu darbības nodrošināšana, projekti un pasākumi (2014-2020)”.</w:t>
            </w:r>
          </w:p>
        </w:tc>
      </w:tr>
      <w:tr w:rsidR="00761DE1" w:rsidRPr="000D3656" w14:paraId="7765B137" w14:textId="77777777" w:rsidTr="00BE0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05261AC" w14:textId="0C0E8B3B" w:rsidR="00761DE1" w:rsidRPr="000D3656" w:rsidRDefault="00761DE1" w:rsidP="00CB7047">
            <w:pPr>
              <w:tabs>
                <w:tab w:val="left" w:pos="0"/>
              </w:tabs>
              <w:jc w:val="both"/>
              <w:rPr>
                <w:sz w:val="20"/>
                <w:szCs w:val="20"/>
              </w:rPr>
            </w:pPr>
            <w:r w:rsidRPr="000D3656">
              <w:rPr>
                <w:sz w:val="20"/>
                <w:szCs w:val="20"/>
              </w:rPr>
              <w:t xml:space="preserve">FM </w:t>
            </w:r>
            <w:r>
              <w:rPr>
                <w:sz w:val="20"/>
                <w:szCs w:val="20"/>
              </w:rPr>
              <w:t>03.09.2021 rīk.Nr.524</w:t>
            </w:r>
          </w:p>
        </w:tc>
        <w:tc>
          <w:tcPr>
            <w:tcW w:w="7796" w:type="dxa"/>
            <w:tcBorders>
              <w:top w:val="nil"/>
              <w:left w:val="nil"/>
              <w:bottom w:val="nil"/>
              <w:right w:val="nil"/>
            </w:tcBorders>
          </w:tcPr>
          <w:p w14:paraId="0379EC2A" w14:textId="3A408091" w:rsidR="00761DE1" w:rsidRDefault="00761DE1" w:rsidP="00CB7047">
            <w:pPr>
              <w:jc w:val="both"/>
              <w:rPr>
                <w:sz w:val="20"/>
                <w:szCs w:val="20"/>
              </w:rPr>
            </w:pPr>
            <w:r>
              <w:rPr>
                <w:sz w:val="20"/>
                <w:szCs w:val="20"/>
              </w:rPr>
              <w:t>93 746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EA4E27">
              <w:rPr>
                <w:sz w:val="20"/>
                <w:szCs w:val="20"/>
              </w:rPr>
              <w:t xml:space="preserve"> Vides aizsardzības un reģionālās attīstības ministrijas budžeta </w:t>
            </w:r>
            <w:r>
              <w:rPr>
                <w:sz w:val="20"/>
                <w:szCs w:val="20"/>
              </w:rPr>
              <w:t xml:space="preserve">apakšprogrammām </w:t>
            </w:r>
            <w:r w:rsidRPr="00761DE1">
              <w:rPr>
                <w:sz w:val="20"/>
                <w:szCs w:val="20"/>
              </w:rPr>
              <w:t>63.20.00 “Tehniskā palīdzība Eiropas Sociālā fonda (ESF) apgūšanai (2014–2020)” un 69.08.00 “Pārrobežu sadarbības programmu darbības nodrošināšana, projekti un pasākumi (2014-2020)”.</w:t>
            </w:r>
          </w:p>
        </w:tc>
      </w:tr>
    </w:tbl>
    <w:p w14:paraId="049C82C4" w14:textId="77777777" w:rsidR="000A07AC" w:rsidRDefault="000A07A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41439735" w14:textId="77777777" w:rsidTr="00981642">
        <w:tc>
          <w:tcPr>
            <w:tcW w:w="1555" w:type="dxa"/>
            <w:shd w:val="clear" w:color="auto" w:fill="C5E0B3" w:themeFill="accent6" w:themeFillTint="66"/>
          </w:tcPr>
          <w:p w14:paraId="4A11F9E3" w14:textId="77777777" w:rsidR="00AD7F55" w:rsidRDefault="00AD7F55" w:rsidP="00DC3B4B">
            <w:pPr>
              <w:jc w:val="both"/>
              <w:rPr>
                <w:sz w:val="20"/>
                <w:szCs w:val="20"/>
              </w:rPr>
            </w:pPr>
            <w:r>
              <w:rPr>
                <w:sz w:val="20"/>
                <w:szCs w:val="20"/>
              </w:rPr>
              <w:t>63.20.00</w:t>
            </w:r>
          </w:p>
        </w:tc>
        <w:tc>
          <w:tcPr>
            <w:tcW w:w="3827" w:type="dxa"/>
            <w:shd w:val="clear" w:color="auto" w:fill="C5E0B3" w:themeFill="accent6" w:themeFillTint="66"/>
          </w:tcPr>
          <w:p w14:paraId="2EAC588D" w14:textId="77777777" w:rsidR="00AD7F55" w:rsidRDefault="00AD7F55" w:rsidP="00DC3B4B">
            <w:pPr>
              <w:jc w:val="both"/>
              <w:rPr>
                <w:sz w:val="20"/>
                <w:szCs w:val="20"/>
              </w:rPr>
            </w:pPr>
            <w:r w:rsidRPr="00AD7F55">
              <w:rPr>
                <w:sz w:val="20"/>
                <w:szCs w:val="20"/>
              </w:rPr>
              <w:t>Tehniskā palīdzība Eiropas Sociālā fonda (ESF) apgūšanai (2014-2020)</w:t>
            </w:r>
          </w:p>
        </w:tc>
        <w:tc>
          <w:tcPr>
            <w:tcW w:w="1276" w:type="dxa"/>
            <w:shd w:val="clear" w:color="auto" w:fill="C5E0B3" w:themeFill="accent6" w:themeFillTint="66"/>
          </w:tcPr>
          <w:p w14:paraId="63CF88DB" w14:textId="1F1B195D" w:rsidR="005B77DF" w:rsidRDefault="005B77DF" w:rsidP="005B77DF">
            <w:pPr>
              <w:jc w:val="both"/>
              <w:rPr>
                <w:rFonts w:ascii="TimesNewRoman" w:hAnsi="TimesNewRoman" w:cs="Arial"/>
                <w:sz w:val="20"/>
                <w:szCs w:val="20"/>
              </w:rPr>
            </w:pPr>
            <w:r>
              <w:rPr>
                <w:rFonts w:ascii="TimesNewRoman" w:hAnsi="TimesNewRoman" w:cs="Arial"/>
                <w:sz w:val="20"/>
                <w:szCs w:val="20"/>
              </w:rPr>
              <w:t>300 890</w:t>
            </w:r>
          </w:p>
          <w:p w14:paraId="24CDDFF5" w14:textId="021D317F" w:rsidR="00AD7F55" w:rsidRDefault="00AD7F55" w:rsidP="00DC3B4B">
            <w:pPr>
              <w:jc w:val="both"/>
              <w:rPr>
                <w:sz w:val="20"/>
                <w:szCs w:val="20"/>
              </w:rPr>
            </w:pPr>
          </w:p>
        </w:tc>
        <w:tc>
          <w:tcPr>
            <w:tcW w:w="1275" w:type="dxa"/>
            <w:shd w:val="clear" w:color="auto" w:fill="C5E0B3" w:themeFill="accent6" w:themeFillTint="66"/>
          </w:tcPr>
          <w:p w14:paraId="09157F77" w14:textId="016FE936" w:rsidR="00AD7F55" w:rsidRPr="00AE4F39" w:rsidRDefault="00AE4F39" w:rsidP="00DC3B4B">
            <w:pPr>
              <w:jc w:val="both"/>
              <w:rPr>
                <w:rFonts w:ascii="TimesNewRoman" w:hAnsi="TimesNewRoman" w:cs="Arial"/>
                <w:sz w:val="20"/>
                <w:szCs w:val="20"/>
              </w:rPr>
            </w:pPr>
            <w:r>
              <w:rPr>
                <w:rFonts w:ascii="TimesNewRoman" w:hAnsi="TimesNewRoman" w:cs="Arial"/>
                <w:sz w:val="20"/>
                <w:szCs w:val="20"/>
              </w:rPr>
              <w:t>85 493</w:t>
            </w:r>
          </w:p>
        </w:tc>
        <w:tc>
          <w:tcPr>
            <w:tcW w:w="1411" w:type="dxa"/>
            <w:shd w:val="clear" w:color="auto" w:fill="C5E0B3" w:themeFill="accent6" w:themeFillTint="66"/>
          </w:tcPr>
          <w:p w14:paraId="18C7BA52" w14:textId="0129BDA8" w:rsidR="00AD7F55" w:rsidRPr="00D2068B" w:rsidRDefault="00AE4F39" w:rsidP="00DC3B4B">
            <w:pPr>
              <w:jc w:val="both"/>
              <w:rPr>
                <w:rFonts w:ascii="TimesNewRoman" w:hAnsi="TimesNewRoman" w:cs="Arial"/>
                <w:sz w:val="20"/>
                <w:szCs w:val="20"/>
              </w:rPr>
            </w:pPr>
            <w:r>
              <w:rPr>
                <w:rFonts w:ascii="TimesNewRoman" w:hAnsi="TimesNewRoman" w:cs="Arial"/>
                <w:sz w:val="20"/>
                <w:szCs w:val="20"/>
              </w:rPr>
              <w:t>386 383</w:t>
            </w:r>
          </w:p>
        </w:tc>
      </w:tr>
    </w:tbl>
    <w:p w14:paraId="1A0265A2" w14:textId="389BAE68" w:rsidR="000C3A30" w:rsidRDefault="00AE4F39" w:rsidP="000C3A30">
      <w:pPr>
        <w:jc w:val="both"/>
        <w:rPr>
          <w:i/>
          <w:sz w:val="20"/>
          <w:szCs w:val="20"/>
        </w:rPr>
      </w:pPr>
      <w:r>
        <w:rPr>
          <w:noProof/>
        </w:rPr>
        <w:drawing>
          <wp:inline distT="0" distB="0" distL="0" distR="0" wp14:anchorId="477E8BD8" wp14:editId="6977CE20">
            <wp:extent cx="5939790" cy="1795780"/>
            <wp:effectExtent l="0" t="0" r="3810" b="13970"/>
            <wp:docPr id="267" name="Chart 267">
              <a:extLst xmlns:a="http://schemas.openxmlformats.org/drawingml/2006/main">
                <a:ext uri="{FF2B5EF4-FFF2-40B4-BE49-F238E27FC236}">
                  <a16:creationId xmlns:a16="http://schemas.microsoft.com/office/drawing/2014/main" id="{4B4D7AFE-27E8-4FCE-B6B4-0EEDEA0031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61DE1" w:rsidRPr="000D3656" w14:paraId="0B81CF23" w14:textId="77777777" w:rsidTr="00AE4F39">
        <w:tc>
          <w:tcPr>
            <w:tcW w:w="1570" w:type="dxa"/>
          </w:tcPr>
          <w:p w14:paraId="261CA850" w14:textId="77777777" w:rsidR="00761DE1" w:rsidRPr="000D3656" w:rsidRDefault="00761DE1" w:rsidP="00CB7047">
            <w:pPr>
              <w:tabs>
                <w:tab w:val="left" w:pos="0"/>
              </w:tabs>
              <w:jc w:val="both"/>
              <w:rPr>
                <w:sz w:val="20"/>
                <w:szCs w:val="20"/>
              </w:rPr>
            </w:pPr>
            <w:r w:rsidRPr="000D3656">
              <w:rPr>
                <w:sz w:val="20"/>
                <w:szCs w:val="20"/>
              </w:rPr>
              <w:t xml:space="preserve">FM </w:t>
            </w:r>
            <w:r>
              <w:rPr>
                <w:sz w:val="20"/>
                <w:szCs w:val="20"/>
              </w:rPr>
              <w:t>03.09.2021 rīk.Nr.524</w:t>
            </w:r>
          </w:p>
        </w:tc>
        <w:tc>
          <w:tcPr>
            <w:tcW w:w="7796" w:type="dxa"/>
          </w:tcPr>
          <w:p w14:paraId="3471C43B" w14:textId="630E7E6C" w:rsidR="00761DE1" w:rsidRDefault="00761DE1" w:rsidP="00CB7047">
            <w:pPr>
              <w:jc w:val="both"/>
              <w:rPr>
                <w:sz w:val="20"/>
                <w:szCs w:val="20"/>
              </w:rPr>
            </w:pPr>
            <w:r>
              <w:rPr>
                <w:sz w:val="20"/>
                <w:szCs w:val="20"/>
              </w:rPr>
              <w:t>70 493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63 428 </w:t>
            </w:r>
            <w:proofErr w:type="spellStart"/>
            <w:r w:rsidRPr="00761DE1">
              <w:rPr>
                <w:i/>
                <w:iCs/>
                <w:sz w:val="20"/>
                <w:szCs w:val="20"/>
              </w:rPr>
              <w:t>euro</w:t>
            </w:r>
            <w:proofErr w:type="spellEnd"/>
            <w:r>
              <w:rPr>
                <w:sz w:val="20"/>
                <w:szCs w:val="20"/>
              </w:rPr>
              <w:t xml:space="preserve"> apmērā, </w:t>
            </w:r>
            <w:r w:rsidRPr="00761DE1">
              <w:rPr>
                <w:sz w:val="20"/>
                <w:szCs w:val="20"/>
              </w:rPr>
              <w:t>lai nodrošinātu projektu “Eiropas Sociālā fonda atbalsts Vides aizsardzības un reģionālās attīstības ministrijai publicitātes pasākumu par Kohēzijas politikas fondiem nodrošināšanai” un “Darbības programmas “Izaugsme un nodarbinātība” horizontālā principa “Ilgtspējīga attīstība” politikas koordinācija – īstenošanas uzraudzība Vides aizsardzības un reģionālās attīstības ministrijā” darbinieku atlīdzības izmaksu, noslēgto līgumu apmaksu un tehniskā nodrošinājuma iegādi projekta darbinieku darba vietām, jo atbilstoši grozījumiem projekta īstenošanai ir piešķirts papildu finansējums, kā arī tiek pārdalīts 2020.gadā neapgūtais finansējums</w:t>
            </w:r>
            <w:r>
              <w:rPr>
                <w:sz w:val="20"/>
                <w:szCs w:val="20"/>
              </w:rPr>
              <w:t xml:space="preserve"> (no</w:t>
            </w:r>
            <w:r w:rsidRPr="00EA4E27">
              <w:rPr>
                <w:sz w:val="20"/>
                <w:szCs w:val="20"/>
              </w:rPr>
              <w:t xml:space="preserve"> Vides aizsardzības un reģionālās attīstības ministrijas budžeta </w:t>
            </w:r>
            <w:r>
              <w:rPr>
                <w:sz w:val="20"/>
                <w:szCs w:val="20"/>
              </w:rPr>
              <w:t xml:space="preserve">apakšprogrammas </w:t>
            </w:r>
            <w:r w:rsidRPr="00761DE1">
              <w:rPr>
                <w:sz w:val="20"/>
                <w:szCs w:val="20"/>
              </w:rPr>
              <w:t xml:space="preserve">63.07.00 “Eiropas Sociālā fonda (ESF) projekti (2014-2020)”), un 7 065 </w:t>
            </w:r>
            <w:proofErr w:type="spellStart"/>
            <w:r w:rsidRPr="00761DE1">
              <w:rPr>
                <w:i/>
                <w:iCs/>
                <w:sz w:val="20"/>
                <w:szCs w:val="20"/>
              </w:rPr>
              <w:t>euro</w:t>
            </w:r>
            <w:proofErr w:type="spellEnd"/>
            <w:r w:rsidRPr="00761DE1">
              <w:rPr>
                <w:sz w:val="20"/>
                <w:szCs w:val="20"/>
              </w:rPr>
              <w:t xml:space="preserve"> apmērā, lai nodrošinātu projekta “Eiropas Sociālā fonda atbalsts Vides aizsardzības un reģionālās attīstības ministrijai publicitātes pasākumu par Kohēzijas politikas fondiem nodrošināšanai” darbinieku atlīdzības izmaksu, jo atbilstoši grozījumiem projekta īstenošanai ir piešķirts papildu finansējums, kā arī tiek pārdalīts 2020. gadā neapgūtais finansējums </w:t>
            </w:r>
            <w:r>
              <w:rPr>
                <w:sz w:val="20"/>
                <w:szCs w:val="20"/>
              </w:rPr>
              <w:t>(no</w:t>
            </w:r>
            <w:r w:rsidRPr="00EA4E27">
              <w:rPr>
                <w:sz w:val="20"/>
                <w:szCs w:val="20"/>
              </w:rPr>
              <w:t xml:space="preserve"> Vides aizsardzības un reģionālās attīstības ministrijas budžeta </w:t>
            </w:r>
            <w:r>
              <w:rPr>
                <w:sz w:val="20"/>
                <w:szCs w:val="20"/>
              </w:rPr>
              <w:t xml:space="preserve">apakšprogrammas </w:t>
            </w:r>
            <w:r w:rsidRPr="00761DE1">
              <w:rPr>
                <w:sz w:val="20"/>
                <w:szCs w:val="20"/>
              </w:rPr>
              <w:t>70.06.00 “LIFE programmas projekti”).</w:t>
            </w:r>
          </w:p>
        </w:tc>
      </w:tr>
      <w:tr w:rsidR="00E21352" w:rsidRPr="000D3656" w14:paraId="7AE37BCD"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C8D00AC" w14:textId="77777777" w:rsidR="00E21352" w:rsidRPr="000D3656" w:rsidRDefault="00E21352"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285FB65B" w14:textId="72537920" w:rsidR="00E21352" w:rsidRPr="00A51878" w:rsidRDefault="00E21352" w:rsidP="00381674">
            <w:pPr>
              <w:jc w:val="both"/>
              <w:rPr>
                <w:sz w:val="28"/>
                <w:szCs w:val="28"/>
                <w:lang w:eastAsia="lv-LV"/>
              </w:rPr>
            </w:pPr>
            <w:r>
              <w:rPr>
                <w:sz w:val="20"/>
                <w:szCs w:val="20"/>
              </w:rPr>
              <w:t>15 000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21352">
              <w:rPr>
                <w:sz w:val="20"/>
                <w:szCs w:val="20"/>
              </w:rPr>
              <w:t>projektā “Eiropas Sociālā fonda atbalsts Vides aizsardzības un reģionālās attīstības ministrijai publicitātes pasākumu par Kohēzijas politikas fondiem nodrošināšanai”, lai nodrošinātu atlīdzības izmaksu projekta darbiniekiem un maksājumu veikšanu šī gada 4.ceturksnī atbilstoši noslēgtajiem līgumiem</w:t>
            </w:r>
            <w:r w:rsidRPr="0021141F">
              <w:rPr>
                <w:sz w:val="20"/>
                <w:szCs w:val="20"/>
              </w:rPr>
              <w:t xml:space="preserve"> (no Vides aizsardzības un reģionālās attīstības ministrijas budžeta </w:t>
            </w:r>
            <w:r>
              <w:rPr>
                <w:sz w:val="20"/>
                <w:szCs w:val="20"/>
              </w:rPr>
              <w:t>apakš</w:t>
            </w:r>
            <w:r w:rsidRPr="0021141F">
              <w:rPr>
                <w:sz w:val="20"/>
                <w:szCs w:val="20"/>
              </w:rPr>
              <w:t xml:space="preserve">programmas </w:t>
            </w:r>
            <w:r w:rsidRPr="00E21352">
              <w:rPr>
                <w:sz w:val="20"/>
                <w:szCs w:val="20"/>
              </w:rPr>
              <w:t>69.08.00 “Pārrobežu sadarbības programmu darbības nodrošināšana, projekti un pasākumi (2014-2020)”).</w:t>
            </w:r>
          </w:p>
        </w:tc>
      </w:tr>
    </w:tbl>
    <w:p w14:paraId="0140983A" w14:textId="77777777" w:rsidR="00761DE1" w:rsidRDefault="00761DE1"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A530E" w14:paraId="3F031B53" w14:textId="77777777" w:rsidTr="00EE3BE9">
        <w:tc>
          <w:tcPr>
            <w:tcW w:w="1555" w:type="dxa"/>
            <w:shd w:val="clear" w:color="auto" w:fill="C5E0B3" w:themeFill="accent6" w:themeFillTint="66"/>
          </w:tcPr>
          <w:p w14:paraId="411A5346" w14:textId="77777777" w:rsidR="006A530E" w:rsidRDefault="006A530E" w:rsidP="00DC3B4B">
            <w:pPr>
              <w:jc w:val="both"/>
              <w:rPr>
                <w:sz w:val="20"/>
                <w:szCs w:val="20"/>
              </w:rPr>
            </w:pPr>
            <w:r>
              <w:rPr>
                <w:sz w:val="20"/>
                <w:szCs w:val="20"/>
              </w:rPr>
              <w:t>64.08.00</w:t>
            </w:r>
          </w:p>
        </w:tc>
        <w:tc>
          <w:tcPr>
            <w:tcW w:w="3827" w:type="dxa"/>
            <w:shd w:val="clear" w:color="auto" w:fill="C5E0B3" w:themeFill="accent6" w:themeFillTint="66"/>
          </w:tcPr>
          <w:p w14:paraId="29F97461" w14:textId="77777777" w:rsidR="006A530E" w:rsidRDefault="006A530E" w:rsidP="00DC3B4B">
            <w:pPr>
              <w:jc w:val="both"/>
              <w:rPr>
                <w:sz w:val="20"/>
                <w:szCs w:val="20"/>
              </w:rPr>
            </w:pPr>
            <w:r w:rsidRPr="006A530E">
              <w:rPr>
                <w:sz w:val="20"/>
                <w:szCs w:val="20"/>
              </w:rPr>
              <w:t>Eiropas Lauksaimniecības garantiju fonda (ELGF) maksājumi (2014-2020)</w:t>
            </w:r>
          </w:p>
        </w:tc>
        <w:tc>
          <w:tcPr>
            <w:tcW w:w="1276" w:type="dxa"/>
            <w:shd w:val="clear" w:color="auto" w:fill="C5E0B3" w:themeFill="accent6" w:themeFillTint="66"/>
          </w:tcPr>
          <w:p w14:paraId="61F27FCF" w14:textId="5869E06E" w:rsidR="006A530E" w:rsidRDefault="004907D8" w:rsidP="00DC3B4B">
            <w:pPr>
              <w:jc w:val="both"/>
              <w:rPr>
                <w:sz w:val="20"/>
                <w:szCs w:val="20"/>
              </w:rPr>
            </w:pPr>
            <w:r>
              <w:rPr>
                <w:sz w:val="20"/>
                <w:szCs w:val="20"/>
              </w:rPr>
              <w:t>0</w:t>
            </w:r>
          </w:p>
        </w:tc>
        <w:tc>
          <w:tcPr>
            <w:tcW w:w="1275" w:type="dxa"/>
            <w:shd w:val="clear" w:color="auto" w:fill="C5E0B3" w:themeFill="accent6" w:themeFillTint="66"/>
          </w:tcPr>
          <w:p w14:paraId="2F1E087C" w14:textId="09CDA28A" w:rsidR="006A530E" w:rsidRPr="00F218F1" w:rsidRDefault="00AE4F39" w:rsidP="00DC3B4B">
            <w:pPr>
              <w:jc w:val="both"/>
              <w:rPr>
                <w:rFonts w:ascii="TimesNewRoman" w:hAnsi="TimesNewRoman" w:cs="Arial"/>
                <w:sz w:val="20"/>
                <w:szCs w:val="20"/>
              </w:rPr>
            </w:pPr>
            <w:r>
              <w:rPr>
                <w:rFonts w:ascii="TimesNewRoman" w:hAnsi="TimesNewRoman" w:cs="Arial"/>
                <w:sz w:val="20"/>
                <w:szCs w:val="20"/>
              </w:rPr>
              <w:t>55 926</w:t>
            </w:r>
          </w:p>
        </w:tc>
        <w:tc>
          <w:tcPr>
            <w:tcW w:w="1411" w:type="dxa"/>
            <w:shd w:val="clear" w:color="auto" w:fill="C5E0B3" w:themeFill="accent6" w:themeFillTint="66"/>
          </w:tcPr>
          <w:p w14:paraId="2E38402F" w14:textId="6F8B281E" w:rsidR="006A530E" w:rsidRDefault="00AE4F39" w:rsidP="00DC3B4B">
            <w:pPr>
              <w:jc w:val="both"/>
              <w:rPr>
                <w:sz w:val="20"/>
                <w:szCs w:val="20"/>
              </w:rPr>
            </w:pPr>
            <w:r>
              <w:rPr>
                <w:rFonts w:ascii="TimesNewRoman" w:hAnsi="TimesNewRoman" w:cs="Arial"/>
                <w:sz w:val="20"/>
                <w:szCs w:val="20"/>
              </w:rPr>
              <w:t>55 926</w:t>
            </w:r>
          </w:p>
        </w:tc>
      </w:tr>
    </w:tbl>
    <w:p w14:paraId="753C073B" w14:textId="22BD60FE" w:rsidR="006A530E" w:rsidRDefault="00AE4F39" w:rsidP="00DC3B4B">
      <w:pPr>
        <w:jc w:val="both"/>
        <w:rPr>
          <w:i/>
          <w:sz w:val="20"/>
          <w:szCs w:val="20"/>
        </w:rPr>
      </w:pPr>
      <w:r>
        <w:rPr>
          <w:noProof/>
        </w:rPr>
        <w:drawing>
          <wp:inline distT="0" distB="0" distL="0" distR="0" wp14:anchorId="563EA3C0" wp14:editId="342BA08E">
            <wp:extent cx="5939790" cy="1801495"/>
            <wp:effectExtent l="0" t="0" r="3810" b="8255"/>
            <wp:docPr id="269" name="Chart 269">
              <a:extLst xmlns:a="http://schemas.openxmlformats.org/drawingml/2006/main">
                <a:ext uri="{FF2B5EF4-FFF2-40B4-BE49-F238E27FC236}">
                  <a16:creationId xmlns:a16="http://schemas.microsoft.com/office/drawing/2014/main" id="{00000000-0008-0000-1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A2B51" w:rsidRPr="000D3656" w14:paraId="4D26EBBC" w14:textId="77777777" w:rsidTr="00A5030A">
        <w:tc>
          <w:tcPr>
            <w:tcW w:w="1570" w:type="dxa"/>
          </w:tcPr>
          <w:p w14:paraId="1671A93C" w14:textId="77777777" w:rsidR="007A2B51" w:rsidRPr="000D3656" w:rsidRDefault="007A2B51"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2176299B" w14:textId="40A7E888" w:rsidR="007A2B51" w:rsidRPr="00897CFB" w:rsidRDefault="007A2B51" w:rsidP="009F5D5A">
            <w:pPr>
              <w:jc w:val="both"/>
              <w:rPr>
                <w:color w:val="000000"/>
                <w:sz w:val="28"/>
                <w:szCs w:val="28"/>
              </w:rPr>
            </w:pPr>
            <w:r>
              <w:rPr>
                <w:sz w:val="20"/>
                <w:szCs w:val="20"/>
              </w:rPr>
              <w:t>17 316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4907D8">
              <w:rPr>
                <w:sz w:val="20"/>
                <w:szCs w:val="20"/>
              </w:rPr>
              <w:t>ā palielināti izdevumi</w:t>
            </w:r>
            <w:r w:rsidRPr="004907D8">
              <w:rPr>
                <w:sz w:val="20"/>
                <w:szCs w:val="20"/>
              </w:rPr>
              <w:t>, lai Lauku atbalsta dienests veiktu maksājumu Dabas aizsardzības pārvaldei pasākuma “Vienotais platību maksājums” ietvaros</w:t>
            </w:r>
            <w:r>
              <w:rPr>
                <w:sz w:val="20"/>
                <w:szCs w:val="20"/>
              </w:rPr>
              <w:t xml:space="preserve"> (</w:t>
            </w:r>
            <w:proofErr w:type="spellStart"/>
            <w:r w:rsidRPr="00897CFB">
              <w:rPr>
                <w:sz w:val="20"/>
                <w:szCs w:val="20"/>
              </w:rPr>
              <w:t>transferts</w:t>
            </w:r>
            <w:proofErr w:type="spellEnd"/>
            <w:r w:rsidRPr="00897CFB">
              <w:rPr>
                <w:sz w:val="20"/>
                <w:szCs w:val="20"/>
              </w:rPr>
              <w:t xml:space="preserve"> no </w:t>
            </w:r>
            <w:r w:rsidRPr="00897CFB">
              <w:rPr>
                <w:sz w:val="20"/>
                <w:szCs w:val="20"/>
              </w:rPr>
              <w:lastRenderedPageBreak/>
              <w:t>Zemkopības ministrijas budžeta apakšprogrammas 64.08.00 „Izdevumi Eiropas Lauksaimniecības garantiju fonda (ELGF) projektu un pasākumu īstenošanai (2014-2020)”).</w:t>
            </w:r>
          </w:p>
        </w:tc>
      </w:tr>
      <w:tr w:rsidR="004D3A65" w:rsidRPr="000D3656" w14:paraId="41E8AD2D"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9C741BD" w14:textId="77777777" w:rsidR="004D3A65" w:rsidRPr="000D3656" w:rsidRDefault="004D3A65" w:rsidP="00625BC8">
            <w:pPr>
              <w:tabs>
                <w:tab w:val="left" w:pos="0"/>
              </w:tabs>
              <w:jc w:val="both"/>
              <w:rPr>
                <w:sz w:val="20"/>
                <w:szCs w:val="20"/>
              </w:rPr>
            </w:pPr>
            <w:r w:rsidRPr="000D3656">
              <w:rPr>
                <w:sz w:val="20"/>
                <w:szCs w:val="20"/>
              </w:rPr>
              <w:lastRenderedPageBreak/>
              <w:t xml:space="preserve">FM </w:t>
            </w:r>
            <w:r>
              <w:rPr>
                <w:sz w:val="20"/>
                <w:szCs w:val="20"/>
              </w:rPr>
              <w:t>16.09.2021 rīk.Nr.543</w:t>
            </w:r>
          </w:p>
        </w:tc>
        <w:tc>
          <w:tcPr>
            <w:tcW w:w="7796" w:type="dxa"/>
            <w:tcBorders>
              <w:top w:val="nil"/>
              <w:left w:val="nil"/>
              <w:bottom w:val="nil"/>
              <w:right w:val="nil"/>
            </w:tcBorders>
          </w:tcPr>
          <w:p w14:paraId="1C31E9F2" w14:textId="67E7239A" w:rsidR="004D3A65" w:rsidRPr="00A5451F" w:rsidRDefault="004D3A65" w:rsidP="00625BC8">
            <w:pPr>
              <w:tabs>
                <w:tab w:val="left" w:pos="993"/>
                <w:tab w:val="left" w:pos="1276"/>
              </w:tabs>
              <w:jc w:val="both"/>
              <w:rPr>
                <w:sz w:val="26"/>
                <w:szCs w:val="26"/>
              </w:rPr>
            </w:pPr>
            <w:r>
              <w:rPr>
                <w:sz w:val="20"/>
                <w:szCs w:val="20"/>
              </w:rPr>
              <w:t>495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B1EB6">
              <w:rPr>
                <w:sz w:val="20"/>
                <w:szCs w:val="20"/>
              </w:rPr>
              <w:t>Dabas aizsardzības pārvaldei (</w:t>
            </w:r>
            <w:proofErr w:type="spellStart"/>
            <w:r w:rsidRPr="001B1EB6">
              <w:rPr>
                <w:sz w:val="20"/>
                <w:szCs w:val="20"/>
              </w:rPr>
              <w:t>transferts</w:t>
            </w:r>
            <w:proofErr w:type="spellEnd"/>
            <w:r w:rsidRPr="001B1EB6">
              <w:rPr>
                <w:sz w:val="20"/>
                <w:szCs w:val="20"/>
              </w:rPr>
              <w:t xml:space="preserve"> no </w:t>
            </w:r>
            <w:r w:rsidR="001B1EB6" w:rsidRPr="001B1EB6">
              <w:rPr>
                <w:sz w:val="20"/>
                <w:szCs w:val="20"/>
              </w:rPr>
              <w:t xml:space="preserve"> Zemkopības ministrijas budžeta apakšprogrammas 64.08.00 „Izdevumi Eiropas Lauksaimniecības garantiju fonda (ELGF) projektu un pasākumu īstenošanai (2014-2020)”</w:t>
            </w:r>
            <w:r w:rsidRPr="001B1EB6">
              <w:rPr>
                <w:sz w:val="20"/>
                <w:szCs w:val="20"/>
              </w:rPr>
              <w:t>).</w:t>
            </w:r>
          </w:p>
        </w:tc>
      </w:tr>
      <w:tr w:rsidR="00A5030A" w:rsidRPr="000D3656" w14:paraId="749D86E1"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B571FA9" w14:textId="77777777" w:rsidR="00A5030A" w:rsidRPr="000D3656" w:rsidRDefault="00A5030A"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5866A38F" w14:textId="6057C948" w:rsidR="00A5030A" w:rsidRPr="007C62D3" w:rsidRDefault="00A5030A" w:rsidP="001F01F2">
            <w:pPr>
              <w:jc w:val="both"/>
              <w:rPr>
                <w:sz w:val="28"/>
                <w:szCs w:val="28"/>
              </w:rPr>
            </w:pPr>
            <w:r>
              <w:rPr>
                <w:sz w:val="20"/>
                <w:szCs w:val="20"/>
              </w:rPr>
              <w:t>38 115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pārdalot </w:t>
            </w:r>
            <w:r w:rsidRPr="00A5030A">
              <w:rPr>
                <w:sz w:val="20"/>
                <w:szCs w:val="20"/>
              </w:rPr>
              <w:t>Dabas aizsardzības pārvaldei (</w:t>
            </w:r>
            <w:proofErr w:type="spellStart"/>
            <w:r w:rsidRPr="00A5030A">
              <w:rPr>
                <w:sz w:val="20"/>
                <w:szCs w:val="20"/>
              </w:rPr>
              <w:t>transferts</w:t>
            </w:r>
            <w:proofErr w:type="spellEnd"/>
            <w:r w:rsidRPr="00A5030A">
              <w:rPr>
                <w:sz w:val="20"/>
                <w:szCs w:val="20"/>
              </w:rPr>
              <w:t xml:space="preserve"> no Zemkopības ministrijas budžeta apakšprogrammas 64.08.00 „Izdevumi Eiropas Lauksaimniecības garantiju fonda (ELGF) projektu un pasākumu īstenošanai (2014-2020)”).</w:t>
            </w:r>
          </w:p>
        </w:tc>
      </w:tr>
    </w:tbl>
    <w:p w14:paraId="33BB48A6" w14:textId="77777777" w:rsidR="007A2B51" w:rsidRDefault="007A2B5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62E83" w14:paraId="6EBCC507" w14:textId="77777777" w:rsidTr="00C44EF5">
        <w:trPr>
          <w:trHeight w:val="482"/>
        </w:trPr>
        <w:tc>
          <w:tcPr>
            <w:tcW w:w="1555" w:type="dxa"/>
            <w:shd w:val="clear" w:color="auto" w:fill="C5E0B3" w:themeFill="accent6" w:themeFillTint="66"/>
          </w:tcPr>
          <w:p w14:paraId="3D51AE2E" w14:textId="77777777" w:rsidR="00362E83" w:rsidRDefault="00362E83" w:rsidP="00DC3B4B">
            <w:pPr>
              <w:jc w:val="both"/>
              <w:rPr>
                <w:sz w:val="20"/>
                <w:szCs w:val="20"/>
              </w:rPr>
            </w:pPr>
            <w:r>
              <w:rPr>
                <w:sz w:val="20"/>
                <w:szCs w:val="20"/>
              </w:rPr>
              <w:t>65.08.00</w:t>
            </w:r>
          </w:p>
        </w:tc>
        <w:tc>
          <w:tcPr>
            <w:tcW w:w="3827" w:type="dxa"/>
            <w:shd w:val="clear" w:color="auto" w:fill="C5E0B3" w:themeFill="accent6" w:themeFillTint="66"/>
          </w:tcPr>
          <w:p w14:paraId="019402CA" w14:textId="77777777" w:rsidR="00362E83" w:rsidRDefault="00362E83" w:rsidP="00DC3B4B">
            <w:pPr>
              <w:jc w:val="both"/>
              <w:rPr>
                <w:sz w:val="20"/>
                <w:szCs w:val="20"/>
              </w:rPr>
            </w:pPr>
            <w:r w:rsidRPr="00362E83">
              <w:rPr>
                <w:sz w:val="20"/>
                <w:szCs w:val="20"/>
              </w:rPr>
              <w:t>Eiropas Lauksaimniecības fonda lauku attīstībai (ELFLA) projektu un pasākumu īstenošana (2014-2020)</w:t>
            </w:r>
          </w:p>
        </w:tc>
        <w:tc>
          <w:tcPr>
            <w:tcW w:w="1276" w:type="dxa"/>
            <w:shd w:val="clear" w:color="auto" w:fill="C5E0B3" w:themeFill="accent6" w:themeFillTint="66"/>
          </w:tcPr>
          <w:p w14:paraId="263BBE53" w14:textId="60DB7446" w:rsidR="00362E83" w:rsidRDefault="004907D8" w:rsidP="00DC3B4B">
            <w:pPr>
              <w:jc w:val="both"/>
              <w:rPr>
                <w:sz w:val="20"/>
                <w:szCs w:val="20"/>
              </w:rPr>
            </w:pPr>
            <w:r>
              <w:rPr>
                <w:sz w:val="20"/>
                <w:szCs w:val="20"/>
              </w:rPr>
              <w:t>0</w:t>
            </w:r>
          </w:p>
        </w:tc>
        <w:tc>
          <w:tcPr>
            <w:tcW w:w="1275" w:type="dxa"/>
            <w:shd w:val="clear" w:color="auto" w:fill="C5E0B3" w:themeFill="accent6" w:themeFillTint="66"/>
          </w:tcPr>
          <w:p w14:paraId="5D013FCE" w14:textId="5ED64CCA" w:rsidR="00362E83" w:rsidRDefault="005B77DF" w:rsidP="00DC3B4B">
            <w:pPr>
              <w:jc w:val="both"/>
              <w:rPr>
                <w:sz w:val="20"/>
                <w:szCs w:val="20"/>
              </w:rPr>
            </w:pPr>
            <w:r>
              <w:rPr>
                <w:sz w:val="20"/>
                <w:szCs w:val="20"/>
              </w:rPr>
              <w:t>1 929</w:t>
            </w:r>
          </w:p>
        </w:tc>
        <w:tc>
          <w:tcPr>
            <w:tcW w:w="1411" w:type="dxa"/>
            <w:shd w:val="clear" w:color="auto" w:fill="C5E0B3" w:themeFill="accent6" w:themeFillTint="66"/>
          </w:tcPr>
          <w:p w14:paraId="13F9BC62" w14:textId="04A78C6C" w:rsidR="00362E83" w:rsidRDefault="005B77DF" w:rsidP="00DC3B4B">
            <w:pPr>
              <w:jc w:val="both"/>
              <w:rPr>
                <w:sz w:val="20"/>
                <w:szCs w:val="20"/>
              </w:rPr>
            </w:pPr>
            <w:r>
              <w:rPr>
                <w:sz w:val="20"/>
                <w:szCs w:val="20"/>
              </w:rPr>
              <w:t>1 929</w:t>
            </w:r>
          </w:p>
        </w:tc>
      </w:tr>
    </w:tbl>
    <w:p w14:paraId="5ADF9E0B" w14:textId="6254E394" w:rsidR="00362E83" w:rsidRDefault="00F218F1" w:rsidP="00DC3B4B">
      <w:pPr>
        <w:jc w:val="both"/>
        <w:rPr>
          <w:i/>
          <w:sz w:val="20"/>
          <w:szCs w:val="20"/>
        </w:rPr>
      </w:pPr>
      <w:r>
        <w:rPr>
          <w:noProof/>
        </w:rPr>
        <w:drawing>
          <wp:inline distT="0" distB="0" distL="0" distR="0" wp14:anchorId="6DAB9096" wp14:editId="08BB35E4">
            <wp:extent cx="5939790" cy="1802765"/>
            <wp:effectExtent l="0" t="0" r="3810" b="6985"/>
            <wp:docPr id="230" name="Chart 230">
              <a:extLst xmlns:a="http://schemas.openxmlformats.org/drawingml/2006/main">
                <a:ext uri="{FF2B5EF4-FFF2-40B4-BE49-F238E27FC236}">
                  <a16:creationId xmlns:a16="http://schemas.microsoft.com/office/drawing/2014/main" id="{00000000-0008-0000-1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4907D8" w:rsidRPr="000D3656" w14:paraId="110CF242" w14:textId="77777777" w:rsidTr="005B77DF">
        <w:tc>
          <w:tcPr>
            <w:tcW w:w="1570" w:type="dxa"/>
          </w:tcPr>
          <w:p w14:paraId="0393AE04" w14:textId="77777777" w:rsidR="004907D8" w:rsidRPr="000D3656" w:rsidRDefault="004907D8"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5387852D" w14:textId="42E31AA6" w:rsidR="004907D8" w:rsidRPr="00897CFB" w:rsidRDefault="005B77DF" w:rsidP="009F5D5A">
            <w:pPr>
              <w:jc w:val="both"/>
              <w:rPr>
                <w:color w:val="000000"/>
                <w:sz w:val="28"/>
                <w:szCs w:val="28"/>
              </w:rPr>
            </w:pPr>
            <w:r>
              <w:rPr>
                <w:sz w:val="20"/>
                <w:szCs w:val="20"/>
              </w:rPr>
              <w:t>1 929</w:t>
            </w:r>
            <w:r w:rsidRPr="000D3656">
              <w:rPr>
                <w:sz w:val="20"/>
                <w:szCs w:val="20"/>
              </w:rPr>
              <w:t xml:space="preserve"> </w:t>
            </w:r>
            <w:proofErr w:type="spellStart"/>
            <w:r w:rsidR="004907D8" w:rsidRPr="004C4FA4">
              <w:rPr>
                <w:i/>
                <w:sz w:val="20"/>
                <w:szCs w:val="20"/>
              </w:rPr>
              <w:t>euro</w:t>
            </w:r>
            <w:proofErr w:type="spellEnd"/>
            <w:r w:rsidR="004907D8" w:rsidRPr="000D3656">
              <w:rPr>
                <w:sz w:val="20"/>
                <w:szCs w:val="20"/>
              </w:rPr>
              <w:t xml:space="preserve"> apmēr</w:t>
            </w:r>
            <w:r w:rsidR="004907D8">
              <w:rPr>
                <w:sz w:val="20"/>
                <w:szCs w:val="20"/>
              </w:rPr>
              <w:t>ā palielināti izdevumi</w:t>
            </w:r>
            <w:r w:rsidR="004907D8" w:rsidRPr="004907D8">
              <w:rPr>
                <w:sz w:val="20"/>
                <w:szCs w:val="20"/>
              </w:rPr>
              <w:t>, lai Lauku atbalsta dienests veiktu maksājumu Dabas aizsardzības pārvaldei par atbalstu pasākumā “</w:t>
            </w:r>
            <w:proofErr w:type="spellStart"/>
            <w:r w:rsidR="004907D8" w:rsidRPr="004907D8">
              <w:rPr>
                <w:sz w:val="20"/>
                <w:szCs w:val="20"/>
              </w:rPr>
              <w:t>Agrovide</w:t>
            </w:r>
            <w:proofErr w:type="spellEnd"/>
            <w:r w:rsidR="004907D8" w:rsidRPr="004907D8">
              <w:rPr>
                <w:sz w:val="20"/>
                <w:szCs w:val="20"/>
              </w:rPr>
              <w:t xml:space="preserve"> un klimats”;</w:t>
            </w:r>
            <w:r w:rsidR="004907D8">
              <w:rPr>
                <w:sz w:val="20"/>
                <w:szCs w:val="20"/>
              </w:rPr>
              <w:t xml:space="preserve"> (</w:t>
            </w:r>
            <w:proofErr w:type="spellStart"/>
            <w:r w:rsidR="004907D8" w:rsidRPr="00897CFB">
              <w:rPr>
                <w:sz w:val="20"/>
                <w:szCs w:val="20"/>
              </w:rPr>
              <w:t>transferts</w:t>
            </w:r>
            <w:proofErr w:type="spellEnd"/>
            <w:r w:rsidR="004907D8" w:rsidRPr="00897CFB">
              <w:rPr>
                <w:sz w:val="20"/>
                <w:szCs w:val="20"/>
              </w:rPr>
              <w:t xml:space="preserve"> no Zemkopības ministrijas budžeta apakšprogrammas </w:t>
            </w:r>
            <w:r w:rsidR="004907D8" w:rsidRPr="004907D8">
              <w:rPr>
                <w:sz w:val="20"/>
                <w:szCs w:val="20"/>
              </w:rPr>
              <w:t>65.08.00 „Maksājumu iestādes izdevumi Eiropas Lauksaimniecības fonda lauku attīstībai (ELFLA) projektu un pasākumu īstenošanai (2014-2020)”</w:t>
            </w:r>
            <w:r w:rsidR="004907D8" w:rsidRPr="00897CFB">
              <w:rPr>
                <w:sz w:val="20"/>
                <w:szCs w:val="20"/>
              </w:rPr>
              <w:t>).</w:t>
            </w:r>
          </w:p>
        </w:tc>
      </w:tr>
    </w:tbl>
    <w:p w14:paraId="62BB83D9" w14:textId="35375ED9" w:rsidR="000C3A30" w:rsidRDefault="000C3A30"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B2AB1" w14:paraId="4197113C" w14:textId="77777777" w:rsidTr="00396AD1">
        <w:tc>
          <w:tcPr>
            <w:tcW w:w="1555" w:type="dxa"/>
            <w:shd w:val="clear" w:color="auto" w:fill="C5E0B3" w:themeFill="accent6" w:themeFillTint="66"/>
          </w:tcPr>
          <w:p w14:paraId="7072C5FD" w14:textId="77777777" w:rsidR="005B2AB1" w:rsidRDefault="005B2AB1" w:rsidP="00DC3B4B">
            <w:pPr>
              <w:jc w:val="both"/>
              <w:rPr>
                <w:sz w:val="20"/>
                <w:szCs w:val="20"/>
              </w:rPr>
            </w:pPr>
            <w:r>
              <w:rPr>
                <w:sz w:val="20"/>
                <w:szCs w:val="20"/>
              </w:rPr>
              <w:t>66.06.00</w:t>
            </w:r>
          </w:p>
        </w:tc>
        <w:tc>
          <w:tcPr>
            <w:tcW w:w="3827" w:type="dxa"/>
            <w:shd w:val="clear" w:color="auto" w:fill="C5E0B3" w:themeFill="accent6" w:themeFillTint="66"/>
          </w:tcPr>
          <w:p w14:paraId="7E225B90" w14:textId="77777777" w:rsidR="005B2AB1" w:rsidRDefault="005B2AB1" w:rsidP="00DC3B4B">
            <w:pPr>
              <w:jc w:val="both"/>
              <w:rPr>
                <w:sz w:val="20"/>
                <w:szCs w:val="20"/>
              </w:rPr>
            </w:pPr>
            <w:r w:rsidRPr="005B2AB1">
              <w:rPr>
                <w:sz w:val="20"/>
                <w:szCs w:val="20"/>
              </w:rPr>
              <w:t>Eiropas Zivsaimniecības fonda (EZF) un Eiropas Jūrlietu un zivsaimniecības fonda (EJZF) projektu un pasākumu īstenošana (2014-2020)</w:t>
            </w:r>
          </w:p>
        </w:tc>
        <w:tc>
          <w:tcPr>
            <w:tcW w:w="1276" w:type="dxa"/>
            <w:shd w:val="clear" w:color="auto" w:fill="C5E0B3" w:themeFill="accent6" w:themeFillTint="66"/>
          </w:tcPr>
          <w:p w14:paraId="72174BAD" w14:textId="63B74882" w:rsidR="005B77DF" w:rsidRDefault="005B77DF" w:rsidP="005B77DF">
            <w:pPr>
              <w:jc w:val="both"/>
              <w:rPr>
                <w:rFonts w:ascii="TimesNewRoman" w:hAnsi="TimesNewRoman" w:cs="Arial"/>
                <w:sz w:val="20"/>
                <w:szCs w:val="20"/>
              </w:rPr>
            </w:pPr>
            <w:r>
              <w:rPr>
                <w:rFonts w:ascii="TimesNewRoman" w:hAnsi="TimesNewRoman" w:cs="Arial"/>
                <w:sz w:val="20"/>
                <w:szCs w:val="20"/>
              </w:rPr>
              <w:t>631 033</w:t>
            </w:r>
          </w:p>
          <w:p w14:paraId="071FAFCF" w14:textId="02FB1DEE" w:rsidR="005B2AB1" w:rsidRDefault="005B2AB1" w:rsidP="00DC3B4B">
            <w:pPr>
              <w:jc w:val="both"/>
              <w:rPr>
                <w:sz w:val="20"/>
                <w:szCs w:val="20"/>
              </w:rPr>
            </w:pPr>
          </w:p>
        </w:tc>
        <w:tc>
          <w:tcPr>
            <w:tcW w:w="1275" w:type="dxa"/>
            <w:shd w:val="clear" w:color="auto" w:fill="C5E0B3" w:themeFill="accent6" w:themeFillTint="66"/>
          </w:tcPr>
          <w:p w14:paraId="01FF1975" w14:textId="72E51EE1" w:rsidR="005B2AB1" w:rsidRPr="00D55B95" w:rsidRDefault="00AE4F39" w:rsidP="00DC3B4B">
            <w:pPr>
              <w:jc w:val="both"/>
              <w:rPr>
                <w:rFonts w:ascii="TimesNewRoman" w:hAnsi="TimesNewRoman" w:cs="Arial"/>
                <w:sz w:val="20"/>
                <w:szCs w:val="20"/>
              </w:rPr>
            </w:pPr>
            <w:r>
              <w:rPr>
                <w:rFonts w:ascii="TimesNewRoman" w:hAnsi="TimesNewRoman" w:cs="Arial"/>
                <w:sz w:val="20"/>
                <w:szCs w:val="20"/>
              </w:rPr>
              <w:t>503 232</w:t>
            </w:r>
          </w:p>
        </w:tc>
        <w:tc>
          <w:tcPr>
            <w:tcW w:w="1411" w:type="dxa"/>
            <w:shd w:val="clear" w:color="auto" w:fill="C5E0B3" w:themeFill="accent6" w:themeFillTint="66"/>
          </w:tcPr>
          <w:p w14:paraId="00C93230" w14:textId="286FF8E6" w:rsidR="005B2AB1" w:rsidRPr="00D2068B" w:rsidRDefault="00AE4F39" w:rsidP="00DC3B4B">
            <w:pPr>
              <w:jc w:val="both"/>
              <w:rPr>
                <w:rFonts w:ascii="TimesNewRoman" w:hAnsi="TimesNewRoman" w:cs="Arial"/>
                <w:sz w:val="20"/>
                <w:szCs w:val="20"/>
              </w:rPr>
            </w:pPr>
            <w:r>
              <w:rPr>
                <w:rFonts w:ascii="TimesNewRoman" w:hAnsi="TimesNewRoman" w:cs="Arial"/>
                <w:sz w:val="20"/>
                <w:szCs w:val="20"/>
              </w:rPr>
              <w:t>1 134 265</w:t>
            </w:r>
          </w:p>
        </w:tc>
      </w:tr>
    </w:tbl>
    <w:p w14:paraId="5B7D14AC" w14:textId="2A04556D" w:rsidR="00311271" w:rsidRDefault="00AE4F39" w:rsidP="00311271">
      <w:pPr>
        <w:jc w:val="both"/>
        <w:rPr>
          <w:i/>
          <w:sz w:val="20"/>
          <w:szCs w:val="20"/>
        </w:rPr>
      </w:pPr>
      <w:r>
        <w:rPr>
          <w:noProof/>
        </w:rPr>
        <w:drawing>
          <wp:inline distT="0" distB="0" distL="0" distR="0" wp14:anchorId="034DF5EB" wp14:editId="110F1830">
            <wp:extent cx="5939790" cy="1798320"/>
            <wp:effectExtent l="0" t="0" r="3810" b="11430"/>
            <wp:docPr id="270" name="Chart 270">
              <a:extLst xmlns:a="http://schemas.openxmlformats.org/drawingml/2006/main">
                <a:ext uri="{FF2B5EF4-FFF2-40B4-BE49-F238E27FC236}">
                  <a16:creationId xmlns:a16="http://schemas.microsoft.com/office/drawing/2014/main" id="{00000000-0008-0000-13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15B27" w:rsidRPr="000D3656" w14:paraId="6EDA705E" w14:textId="77777777" w:rsidTr="008F3D44">
        <w:tc>
          <w:tcPr>
            <w:tcW w:w="1570" w:type="dxa"/>
          </w:tcPr>
          <w:p w14:paraId="644B4AB4" w14:textId="77777777" w:rsidR="00915B27" w:rsidRPr="000D3656" w:rsidRDefault="00915B27" w:rsidP="00DC6600">
            <w:pPr>
              <w:tabs>
                <w:tab w:val="left" w:pos="0"/>
              </w:tabs>
              <w:jc w:val="both"/>
              <w:rPr>
                <w:sz w:val="20"/>
                <w:szCs w:val="20"/>
              </w:rPr>
            </w:pPr>
            <w:r w:rsidRPr="000D3656">
              <w:rPr>
                <w:sz w:val="20"/>
                <w:szCs w:val="20"/>
              </w:rPr>
              <w:t xml:space="preserve">FM </w:t>
            </w:r>
            <w:r>
              <w:rPr>
                <w:sz w:val="20"/>
                <w:szCs w:val="20"/>
              </w:rPr>
              <w:t>22.01.2021 rīk.Nr.34</w:t>
            </w:r>
          </w:p>
        </w:tc>
        <w:tc>
          <w:tcPr>
            <w:tcW w:w="7796" w:type="dxa"/>
          </w:tcPr>
          <w:p w14:paraId="377DC424" w14:textId="6A55ED28" w:rsidR="00915B27" w:rsidRPr="00A51878" w:rsidRDefault="00915B27" w:rsidP="00DC6600">
            <w:pPr>
              <w:jc w:val="both"/>
              <w:rPr>
                <w:sz w:val="28"/>
                <w:szCs w:val="28"/>
                <w:lang w:eastAsia="lv-LV"/>
              </w:rPr>
            </w:pPr>
            <w:r>
              <w:rPr>
                <w:sz w:val="20"/>
                <w:szCs w:val="20"/>
              </w:rPr>
              <w:t>47 400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915B27">
              <w:rPr>
                <w:sz w:val="20"/>
                <w:szCs w:val="20"/>
              </w:rPr>
              <w:t xml:space="preserve"> </w:t>
            </w:r>
            <w:bookmarkStart w:id="66" w:name="_Hlk60738967"/>
            <w:r w:rsidRPr="00915B27">
              <w:rPr>
                <w:sz w:val="20"/>
                <w:szCs w:val="20"/>
              </w:rPr>
              <w:t xml:space="preserve">lai nodrošinātu </w:t>
            </w:r>
            <w:bookmarkEnd w:id="66"/>
            <w:r w:rsidRPr="00915B27">
              <w:rPr>
                <w:sz w:val="20"/>
                <w:szCs w:val="20"/>
              </w:rPr>
              <w:t>projekta “</w:t>
            </w:r>
            <w:bookmarkStart w:id="67" w:name="_Hlk60827330"/>
            <w:r w:rsidRPr="00915B27">
              <w:rPr>
                <w:sz w:val="20"/>
                <w:szCs w:val="20"/>
              </w:rPr>
              <w:t>Zvejas kontroles kapacitātes pilnveidošana</w:t>
            </w:r>
            <w:bookmarkEnd w:id="67"/>
            <w:r w:rsidRPr="00915B27">
              <w:rPr>
                <w:sz w:val="20"/>
                <w:szCs w:val="20"/>
              </w:rPr>
              <w:t>” ieviešanas turpināšanu (no Vides aizsardzības un reģionālās attīstības ministrijas budžeta apakšprogrammas 63.07.00 “Eiropas Sociālā fonda (ESF) projekti (2014-2020)”).</w:t>
            </w:r>
          </w:p>
        </w:tc>
      </w:tr>
      <w:tr w:rsidR="00BD7F31" w:rsidRPr="000D3656" w14:paraId="46485F14"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623B6B8" w14:textId="77777777" w:rsidR="00BD7F31" w:rsidRPr="000D3656" w:rsidRDefault="00BD7F31" w:rsidP="00BD7F31">
            <w:pPr>
              <w:tabs>
                <w:tab w:val="left" w:pos="0"/>
              </w:tabs>
              <w:jc w:val="both"/>
              <w:rPr>
                <w:sz w:val="20"/>
                <w:szCs w:val="20"/>
              </w:rPr>
            </w:pPr>
            <w:r w:rsidRPr="000D3656">
              <w:rPr>
                <w:sz w:val="20"/>
                <w:szCs w:val="20"/>
              </w:rPr>
              <w:t xml:space="preserve">FM </w:t>
            </w:r>
            <w:r>
              <w:rPr>
                <w:sz w:val="20"/>
                <w:szCs w:val="20"/>
              </w:rPr>
              <w:t>21.04.2021 rīk.Nr.237</w:t>
            </w:r>
          </w:p>
        </w:tc>
        <w:tc>
          <w:tcPr>
            <w:tcW w:w="7796" w:type="dxa"/>
            <w:tcBorders>
              <w:top w:val="nil"/>
              <w:left w:val="nil"/>
              <w:bottom w:val="nil"/>
              <w:right w:val="nil"/>
            </w:tcBorders>
          </w:tcPr>
          <w:p w14:paraId="3325A56F" w14:textId="73D1B2F2" w:rsidR="00BD7F31" w:rsidRPr="00BD7F31" w:rsidRDefault="00BD7F31" w:rsidP="00BD7F31">
            <w:pPr>
              <w:jc w:val="both"/>
              <w:rPr>
                <w:sz w:val="20"/>
                <w:szCs w:val="20"/>
              </w:rPr>
            </w:pPr>
            <w:r>
              <w:rPr>
                <w:sz w:val="20"/>
                <w:szCs w:val="20"/>
              </w:rPr>
              <w:t>22 000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BD7F31">
              <w:rPr>
                <w:sz w:val="20"/>
                <w:szCs w:val="20"/>
              </w:rPr>
              <w:t>Eiropas Jūrlietu un zivsaimniecības fonda (EJZF) jauna Eiropas Savienības līdzfinansētā Valsts Vides dienesta projekta “Zvejas novērotāja un kuģu dzinēju jaudas pārbaužu nodrošināšana” īstenošanas uzsākšanai</w:t>
            </w:r>
            <w:r>
              <w:rPr>
                <w:sz w:val="20"/>
                <w:szCs w:val="20"/>
              </w:rPr>
              <w:t xml:space="preserve"> (80.00.00 programma).</w:t>
            </w:r>
          </w:p>
        </w:tc>
      </w:tr>
      <w:tr w:rsidR="0050407D" w:rsidRPr="000D3656" w14:paraId="1A076FA3"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603D90B" w14:textId="77777777" w:rsidR="0050407D" w:rsidRPr="000D3656" w:rsidRDefault="0050407D"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2CAA3D89" w14:textId="019640EC" w:rsidR="0050407D" w:rsidRPr="00A51878" w:rsidRDefault="0050407D" w:rsidP="00A37B8A">
            <w:pPr>
              <w:jc w:val="both"/>
              <w:rPr>
                <w:sz w:val="28"/>
                <w:szCs w:val="28"/>
                <w:lang w:eastAsia="lv-LV"/>
              </w:rPr>
            </w:pPr>
            <w:r>
              <w:rPr>
                <w:sz w:val="20"/>
                <w:szCs w:val="20"/>
              </w:rPr>
              <w:t>40 306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036A56">
              <w:rPr>
                <w:sz w:val="20"/>
                <w:szCs w:val="20"/>
              </w:rPr>
              <w:t>palielināti</w:t>
            </w:r>
            <w:r>
              <w:rPr>
                <w:sz w:val="20"/>
                <w:szCs w:val="20"/>
              </w:rPr>
              <w:t xml:space="preserve"> izdevumi, </w:t>
            </w:r>
            <w:r w:rsidR="00036A56" w:rsidRPr="00036A56">
              <w:rPr>
                <w:sz w:val="20"/>
                <w:szCs w:val="20"/>
              </w:rPr>
              <w:t>lai veiktu maksājumus līgumu ietvaros projektā “Zināšanu uzlabošana jūras vides stāvokļa jomā” (no Vides aizsardzības un reģionālās attīstības ministrijas budžeta apakšprogrammas 69.08.00 “Pārrobežu sadarbības programmu darbības nodrošināšana, projekti un pasākumi (2014-2020)”).</w:t>
            </w:r>
          </w:p>
        </w:tc>
      </w:tr>
      <w:tr w:rsidR="008F3D44" w:rsidRPr="000D3656" w14:paraId="3E1A0B7F"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CD526EC" w14:textId="77777777" w:rsidR="008F3D44" w:rsidRPr="000D3656" w:rsidRDefault="008F3D44"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784304BF" w14:textId="22943EC7" w:rsidR="008F3D44" w:rsidRPr="005B4B97" w:rsidRDefault="008F3D44" w:rsidP="00E073E0">
            <w:pPr>
              <w:jc w:val="both"/>
              <w:rPr>
                <w:sz w:val="27"/>
                <w:szCs w:val="27"/>
              </w:rPr>
            </w:pPr>
            <w:r>
              <w:rPr>
                <w:sz w:val="20"/>
                <w:szCs w:val="20"/>
              </w:rPr>
              <w:t>393 526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F3D44">
              <w:rPr>
                <w:sz w:val="20"/>
                <w:szCs w:val="20"/>
              </w:rPr>
              <w:t>lai nodrošinātu jauna Valsts vides dienesta projekta “Zvejas kontroles aprīkojuma iegāde” īstenošanu</w:t>
            </w:r>
            <w:r>
              <w:rPr>
                <w:sz w:val="20"/>
                <w:szCs w:val="20"/>
              </w:rPr>
              <w:t xml:space="preserve"> (no </w:t>
            </w:r>
            <w:r w:rsidRPr="00915B27">
              <w:rPr>
                <w:sz w:val="20"/>
                <w:szCs w:val="20"/>
              </w:rPr>
              <w:t>Vides aizsardzības un reģionālās attīstības ministrijas budžeta apakšprogramm</w:t>
            </w:r>
            <w:r>
              <w:rPr>
                <w:sz w:val="20"/>
                <w:szCs w:val="20"/>
              </w:rPr>
              <w:t xml:space="preserve">ām </w:t>
            </w:r>
            <w:r w:rsidRPr="008F3D44">
              <w:rPr>
                <w:sz w:val="20"/>
                <w:szCs w:val="20"/>
              </w:rPr>
              <w:t>61.08.00 “Kohēzijas fonda (KF) projekti (2014-2020)” un 70.06.00 “</w:t>
            </w:r>
            <w:bookmarkStart w:id="68" w:name="_Hlk86656150"/>
            <w:r w:rsidRPr="008F3D44">
              <w:rPr>
                <w:sz w:val="20"/>
                <w:szCs w:val="20"/>
              </w:rPr>
              <w:t>LIFE programmas projekti</w:t>
            </w:r>
            <w:bookmarkEnd w:id="68"/>
            <w:r w:rsidRPr="008F3D44">
              <w:rPr>
                <w:sz w:val="20"/>
                <w:szCs w:val="20"/>
              </w:rPr>
              <w:t>”).</w:t>
            </w:r>
          </w:p>
        </w:tc>
      </w:tr>
    </w:tbl>
    <w:p w14:paraId="639144C4" w14:textId="252709C0" w:rsidR="000C3A30" w:rsidRDefault="000C3A30" w:rsidP="000C3A30">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B420AC" w14:paraId="2626072E" w14:textId="77777777" w:rsidTr="005B77DF">
        <w:tc>
          <w:tcPr>
            <w:tcW w:w="1555" w:type="dxa"/>
            <w:tcBorders>
              <w:bottom w:val="single" w:sz="4" w:space="0" w:color="auto"/>
            </w:tcBorders>
            <w:shd w:val="clear" w:color="auto" w:fill="C5E0B3" w:themeFill="accent6" w:themeFillTint="66"/>
          </w:tcPr>
          <w:p w14:paraId="2C920CA9" w14:textId="77777777" w:rsidR="00B420AC" w:rsidRDefault="00B420AC" w:rsidP="00DC3B4B">
            <w:pPr>
              <w:jc w:val="both"/>
              <w:rPr>
                <w:sz w:val="20"/>
                <w:szCs w:val="20"/>
              </w:rPr>
            </w:pPr>
            <w:r>
              <w:rPr>
                <w:sz w:val="20"/>
                <w:szCs w:val="20"/>
              </w:rPr>
              <w:lastRenderedPageBreak/>
              <w:t>69.08.00</w:t>
            </w:r>
          </w:p>
        </w:tc>
        <w:tc>
          <w:tcPr>
            <w:tcW w:w="3827" w:type="dxa"/>
            <w:tcBorders>
              <w:bottom w:val="single" w:sz="4" w:space="0" w:color="auto"/>
            </w:tcBorders>
            <w:shd w:val="clear" w:color="auto" w:fill="C5E0B3" w:themeFill="accent6" w:themeFillTint="66"/>
          </w:tcPr>
          <w:p w14:paraId="79FC8688" w14:textId="718D4A1A" w:rsidR="00B420AC" w:rsidRDefault="00B420AC" w:rsidP="00DC3B4B">
            <w:pPr>
              <w:jc w:val="both"/>
              <w:rPr>
                <w:sz w:val="20"/>
                <w:szCs w:val="20"/>
              </w:rPr>
            </w:pPr>
            <w:r w:rsidRPr="00B420AC">
              <w:rPr>
                <w:sz w:val="20"/>
                <w:szCs w:val="20"/>
              </w:rPr>
              <w:t>Pārrobežu sadarbības programmu darbības nodrošināšana, projekti un pasākumi (2014-2020)</w:t>
            </w:r>
          </w:p>
        </w:tc>
        <w:tc>
          <w:tcPr>
            <w:tcW w:w="1276" w:type="dxa"/>
            <w:tcBorders>
              <w:bottom w:val="single" w:sz="4" w:space="0" w:color="auto"/>
            </w:tcBorders>
            <w:shd w:val="clear" w:color="auto" w:fill="C5E0B3" w:themeFill="accent6" w:themeFillTint="66"/>
          </w:tcPr>
          <w:p w14:paraId="6D07C4BD" w14:textId="011B0424" w:rsidR="005B77DF" w:rsidRDefault="005B77DF" w:rsidP="005B77DF">
            <w:pPr>
              <w:jc w:val="both"/>
              <w:rPr>
                <w:rFonts w:ascii="TimesNewRoman" w:hAnsi="TimesNewRoman" w:cs="Arial"/>
                <w:sz w:val="20"/>
                <w:szCs w:val="20"/>
              </w:rPr>
            </w:pPr>
            <w:r>
              <w:rPr>
                <w:rFonts w:ascii="TimesNewRoman" w:hAnsi="TimesNewRoman" w:cs="Arial"/>
                <w:sz w:val="20"/>
                <w:szCs w:val="20"/>
              </w:rPr>
              <w:t>22 610 696</w:t>
            </w:r>
          </w:p>
          <w:p w14:paraId="67C2191F" w14:textId="031646D0" w:rsidR="00B420AC" w:rsidRDefault="00B420AC" w:rsidP="00DC3B4B">
            <w:pPr>
              <w:jc w:val="both"/>
              <w:rPr>
                <w:sz w:val="20"/>
                <w:szCs w:val="20"/>
              </w:rPr>
            </w:pPr>
          </w:p>
        </w:tc>
        <w:tc>
          <w:tcPr>
            <w:tcW w:w="1275" w:type="dxa"/>
            <w:tcBorders>
              <w:bottom w:val="single" w:sz="4" w:space="0" w:color="auto"/>
            </w:tcBorders>
            <w:shd w:val="clear" w:color="auto" w:fill="C5E0B3" w:themeFill="accent6" w:themeFillTint="66"/>
          </w:tcPr>
          <w:p w14:paraId="1A31974C" w14:textId="44473448" w:rsidR="00B420AC" w:rsidRPr="00F218F1" w:rsidRDefault="00AE4F39" w:rsidP="005B77DF">
            <w:pPr>
              <w:rPr>
                <w:rFonts w:ascii="TimesNewRoman" w:hAnsi="TimesNewRoman" w:cs="Arial"/>
                <w:sz w:val="20"/>
                <w:szCs w:val="20"/>
              </w:rPr>
            </w:pPr>
            <w:r>
              <w:rPr>
                <w:rFonts w:ascii="TimesNewRoman" w:hAnsi="TimesNewRoman" w:cs="Arial"/>
                <w:sz w:val="20"/>
                <w:szCs w:val="20"/>
              </w:rPr>
              <w:t>12 728 675</w:t>
            </w:r>
          </w:p>
        </w:tc>
        <w:tc>
          <w:tcPr>
            <w:tcW w:w="1411" w:type="dxa"/>
            <w:tcBorders>
              <w:bottom w:val="single" w:sz="4" w:space="0" w:color="auto"/>
            </w:tcBorders>
            <w:shd w:val="clear" w:color="auto" w:fill="C5E0B3" w:themeFill="accent6" w:themeFillTint="66"/>
          </w:tcPr>
          <w:p w14:paraId="79114236" w14:textId="62C44BC6" w:rsidR="00B420AC" w:rsidRPr="00E6125A" w:rsidRDefault="00AE4F39" w:rsidP="00DC3B4B">
            <w:pPr>
              <w:jc w:val="both"/>
              <w:rPr>
                <w:rFonts w:ascii="TimesNewRoman" w:hAnsi="TimesNewRoman" w:cs="Arial"/>
                <w:sz w:val="20"/>
                <w:szCs w:val="20"/>
              </w:rPr>
            </w:pPr>
            <w:r>
              <w:rPr>
                <w:rFonts w:ascii="TimesNewRoman" w:hAnsi="TimesNewRoman" w:cs="Arial"/>
                <w:sz w:val="20"/>
                <w:szCs w:val="20"/>
              </w:rPr>
              <w:t>35 339 371</w:t>
            </w:r>
          </w:p>
        </w:tc>
      </w:tr>
    </w:tbl>
    <w:p w14:paraId="74DF91CC" w14:textId="76C2B53E" w:rsidR="00A9232E" w:rsidRDefault="00AE4F39" w:rsidP="00DC3B4B">
      <w:pPr>
        <w:jc w:val="both"/>
        <w:rPr>
          <w:i/>
          <w:sz w:val="20"/>
          <w:szCs w:val="20"/>
        </w:rPr>
      </w:pPr>
      <w:r>
        <w:rPr>
          <w:noProof/>
        </w:rPr>
        <w:drawing>
          <wp:inline distT="0" distB="0" distL="0" distR="0" wp14:anchorId="26AFFBEB" wp14:editId="0B1FB14C">
            <wp:extent cx="5939790" cy="1804670"/>
            <wp:effectExtent l="0" t="0" r="3810" b="5080"/>
            <wp:docPr id="280" name="Chart 280">
              <a:extLst xmlns:a="http://schemas.openxmlformats.org/drawingml/2006/main">
                <a:ext uri="{FF2B5EF4-FFF2-40B4-BE49-F238E27FC236}">
                  <a16:creationId xmlns:a16="http://schemas.microsoft.com/office/drawing/2014/main" id="{00000000-0008-0000-13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B77DF" w:rsidRPr="000D3656" w14:paraId="27467413" w14:textId="77777777" w:rsidTr="00E21352">
        <w:tc>
          <w:tcPr>
            <w:tcW w:w="1570" w:type="dxa"/>
          </w:tcPr>
          <w:p w14:paraId="0DA75FA3" w14:textId="77777777" w:rsidR="005B77DF" w:rsidRPr="000D3656" w:rsidRDefault="005B77DF" w:rsidP="005B77DF">
            <w:pPr>
              <w:tabs>
                <w:tab w:val="left" w:pos="0"/>
              </w:tabs>
              <w:jc w:val="both"/>
              <w:rPr>
                <w:sz w:val="20"/>
                <w:szCs w:val="20"/>
              </w:rPr>
            </w:pPr>
            <w:r w:rsidRPr="000D3656">
              <w:rPr>
                <w:sz w:val="20"/>
                <w:szCs w:val="20"/>
              </w:rPr>
              <w:t xml:space="preserve">FM </w:t>
            </w:r>
            <w:r>
              <w:rPr>
                <w:sz w:val="20"/>
                <w:szCs w:val="20"/>
              </w:rPr>
              <w:t>22.01.2021 rīk.Nr.34</w:t>
            </w:r>
          </w:p>
        </w:tc>
        <w:tc>
          <w:tcPr>
            <w:tcW w:w="7796" w:type="dxa"/>
          </w:tcPr>
          <w:p w14:paraId="690CB346" w14:textId="77777777" w:rsidR="005B77DF" w:rsidRPr="00A51878" w:rsidRDefault="005B77DF" w:rsidP="005B77DF">
            <w:pPr>
              <w:jc w:val="both"/>
              <w:rPr>
                <w:sz w:val="28"/>
                <w:szCs w:val="28"/>
                <w:lang w:eastAsia="lv-LV"/>
              </w:rPr>
            </w:pPr>
            <w:r>
              <w:rPr>
                <w:sz w:val="20"/>
                <w:szCs w:val="20"/>
              </w:rPr>
              <w:t>451 757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915B27">
              <w:rPr>
                <w:sz w:val="20"/>
                <w:szCs w:val="20"/>
              </w:rPr>
              <w:t xml:space="preserve"> lai nodrošinātu projektu īstenošanu (no Vides aizsardzības un reģionālās attīstības ministrijas budžeta apakšprogrammas 63.07.00 “Eiropas Sociālā fonda (ESF) projekti (2014-2020)”).</w:t>
            </w:r>
          </w:p>
        </w:tc>
      </w:tr>
      <w:tr w:rsidR="005B77DF" w:rsidRPr="000D3656" w14:paraId="61FDB48E" w14:textId="77777777" w:rsidTr="00E21352">
        <w:tc>
          <w:tcPr>
            <w:tcW w:w="1570" w:type="dxa"/>
          </w:tcPr>
          <w:p w14:paraId="54DFC91A" w14:textId="77777777" w:rsidR="005B77DF" w:rsidRPr="000D3656" w:rsidRDefault="005B77DF" w:rsidP="005B77DF">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2832E03C" w14:textId="77777777" w:rsidR="005B77DF" w:rsidRPr="00884B1B" w:rsidRDefault="005B77DF" w:rsidP="005B77DF">
            <w:pPr>
              <w:jc w:val="both"/>
              <w:rPr>
                <w:sz w:val="20"/>
                <w:szCs w:val="20"/>
              </w:rPr>
            </w:pPr>
            <w:r>
              <w:rPr>
                <w:sz w:val="20"/>
                <w:szCs w:val="20"/>
              </w:rPr>
              <w:t>11 763 105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884B1B">
              <w:rPr>
                <w:sz w:val="20"/>
                <w:szCs w:val="20"/>
              </w:rPr>
              <w:t xml:space="preserve">24 880 </w:t>
            </w:r>
            <w:proofErr w:type="spellStart"/>
            <w:r w:rsidRPr="00884B1B">
              <w:rPr>
                <w:i/>
                <w:sz w:val="20"/>
                <w:szCs w:val="20"/>
              </w:rPr>
              <w:t>euro</w:t>
            </w:r>
            <w:proofErr w:type="spellEnd"/>
            <w:r w:rsidRPr="00884B1B">
              <w:rPr>
                <w:sz w:val="20"/>
                <w:szCs w:val="20"/>
              </w:rPr>
              <w:t xml:space="preserve"> apmērā, lai mazinātu </w:t>
            </w:r>
            <w:proofErr w:type="spellStart"/>
            <w:r w:rsidRPr="00884B1B">
              <w:rPr>
                <w:sz w:val="20"/>
                <w:szCs w:val="20"/>
              </w:rPr>
              <w:t>invazīvo</w:t>
            </w:r>
            <w:proofErr w:type="spellEnd"/>
            <w:r w:rsidRPr="00884B1B">
              <w:rPr>
                <w:sz w:val="20"/>
                <w:szCs w:val="20"/>
              </w:rPr>
              <w:t xml:space="preserve"> svešzemju sugu negatīvo ietekmi aizsargājamās dabas teritorijās pārrobežu reģionā (IAS </w:t>
            </w:r>
            <w:proofErr w:type="spellStart"/>
            <w:r w:rsidRPr="00884B1B">
              <w:rPr>
                <w:sz w:val="20"/>
                <w:szCs w:val="20"/>
              </w:rPr>
              <w:t>management</w:t>
            </w:r>
            <w:proofErr w:type="spellEnd"/>
            <w:r w:rsidRPr="00884B1B">
              <w:rPr>
                <w:sz w:val="20"/>
                <w:szCs w:val="20"/>
              </w:rPr>
              <w:t xml:space="preserve">)”  un Igaunijas - Latvijas pierobežu sadarbības programmas Informācijas punktam (ĀFP), un 11 738 225 </w:t>
            </w:r>
            <w:proofErr w:type="spellStart"/>
            <w:r w:rsidRPr="00884B1B">
              <w:rPr>
                <w:i/>
                <w:sz w:val="20"/>
                <w:szCs w:val="20"/>
              </w:rPr>
              <w:t>euro</w:t>
            </w:r>
            <w:proofErr w:type="spellEnd"/>
            <w:r w:rsidRPr="00884B1B">
              <w:rPr>
                <w:sz w:val="20"/>
                <w:szCs w:val="20"/>
              </w:rPr>
              <w:t xml:space="preserve"> apmērā (ĀFP atlikumi), tai skaitā:</w:t>
            </w:r>
          </w:p>
          <w:p w14:paraId="42D125F4" w14:textId="77777777" w:rsidR="005B77DF" w:rsidRPr="00884B1B" w:rsidRDefault="005B77DF" w:rsidP="005B77DF">
            <w:pPr>
              <w:jc w:val="both"/>
              <w:rPr>
                <w:sz w:val="20"/>
                <w:szCs w:val="20"/>
              </w:rPr>
            </w:pPr>
            <w:r w:rsidRPr="00884B1B">
              <w:rPr>
                <w:sz w:val="20"/>
                <w:szCs w:val="20"/>
              </w:rPr>
              <w:t xml:space="preserve">1. 8 210 098 </w:t>
            </w:r>
            <w:proofErr w:type="spellStart"/>
            <w:r w:rsidRPr="00884B1B">
              <w:rPr>
                <w:i/>
                <w:sz w:val="20"/>
                <w:szCs w:val="20"/>
              </w:rPr>
              <w:t>euro</w:t>
            </w:r>
            <w:proofErr w:type="spellEnd"/>
            <w:r w:rsidRPr="00884B1B">
              <w:rPr>
                <w:sz w:val="20"/>
                <w:szCs w:val="20"/>
              </w:rPr>
              <w:t xml:space="preserve"> apmērā Latvijas-Krievijas pārrobežu sadarbības programmai, lai nodrošinātu maksājumus projektiem;</w:t>
            </w:r>
          </w:p>
          <w:p w14:paraId="6CA9D868" w14:textId="77777777" w:rsidR="005B77DF" w:rsidRPr="00884B1B" w:rsidRDefault="005B77DF" w:rsidP="005B77DF">
            <w:pPr>
              <w:jc w:val="both"/>
              <w:rPr>
                <w:sz w:val="20"/>
                <w:szCs w:val="20"/>
              </w:rPr>
            </w:pPr>
            <w:r w:rsidRPr="00884B1B">
              <w:rPr>
                <w:sz w:val="20"/>
                <w:szCs w:val="20"/>
              </w:rPr>
              <w:t xml:space="preserve">2. 3 321 820 </w:t>
            </w:r>
            <w:proofErr w:type="spellStart"/>
            <w:r w:rsidRPr="00884B1B">
              <w:rPr>
                <w:i/>
                <w:sz w:val="20"/>
                <w:szCs w:val="20"/>
              </w:rPr>
              <w:t>euro</w:t>
            </w:r>
            <w:proofErr w:type="spellEnd"/>
            <w:r w:rsidRPr="00884B1B">
              <w:rPr>
                <w:sz w:val="20"/>
                <w:szCs w:val="20"/>
              </w:rPr>
              <w:t xml:space="preserve"> apmērā Latvijas - Lietuvas pārrobežu sadarbības programmai, lai nodrošinātu maksājumus projektiem pēc atskaišu apstiprināšanas;</w:t>
            </w:r>
          </w:p>
          <w:p w14:paraId="4ADFF4A8" w14:textId="77777777" w:rsidR="005B77DF" w:rsidRPr="00884B1B" w:rsidRDefault="005B77DF" w:rsidP="005B77DF">
            <w:pPr>
              <w:jc w:val="both"/>
              <w:rPr>
                <w:sz w:val="20"/>
                <w:szCs w:val="20"/>
              </w:rPr>
            </w:pPr>
            <w:r w:rsidRPr="00884B1B">
              <w:rPr>
                <w:sz w:val="20"/>
                <w:szCs w:val="20"/>
              </w:rPr>
              <w:t xml:space="preserve">3. 20 755 </w:t>
            </w:r>
            <w:proofErr w:type="spellStart"/>
            <w:r w:rsidRPr="00884B1B">
              <w:rPr>
                <w:i/>
                <w:sz w:val="20"/>
                <w:szCs w:val="20"/>
              </w:rPr>
              <w:t>euro</w:t>
            </w:r>
            <w:proofErr w:type="spellEnd"/>
            <w:r w:rsidRPr="00884B1B">
              <w:rPr>
                <w:sz w:val="20"/>
                <w:szCs w:val="20"/>
              </w:rPr>
              <w:t xml:space="preserve"> apmērā Latvijas-Lietuvas–Baltkrievijas pārrobežu sadarbības programmas tehniskā palīdzības programmu īstenošanai; </w:t>
            </w:r>
          </w:p>
          <w:p w14:paraId="0CB9BA02" w14:textId="77777777" w:rsidR="005B77DF" w:rsidRPr="00884B1B" w:rsidRDefault="005B77DF" w:rsidP="005B77DF">
            <w:pPr>
              <w:jc w:val="both"/>
              <w:rPr>
                <w:sz w:val="20"/>
                <w:szCs w:val="20"/>
              </w:rPr>
            </w:pPr>
            <w:r w:rsidRPr="00884B1B">
              <w:rPr>
                <w:sz w:val="20"/>
                <w:szCs w:val="20"/>
              </w:rPr>
              <w:t xml:space="preserve">4. 96 567 </w:t>
            </w:r>
            <w:proofErr w:type="spellStart"/>
            <w:r w:rsidRPr="00884B1B">
              <w:rPr>
                <w:i/>
                <w:sz w:val="20"/>
                <w:szCs w:val="20"/>
              </w:rPr>
              <w:t>euro</w:t>
            </w:r>
            <w:proofErr w:type="spellEnd"/>
            <w:r w:rsidRPr="00884B1B">
              <w:rPr>
                <w:sz w:val="20"/>
                <w:szCs w:val="20"/>
              </w:rPr>
              <w:t xml:space="preserve"> apmērā Baltijas jūras reģiona transnacionālās sadarbības programmas Apvienotā tehniskā sekretariāta Rīgas biroja darbības nodrošināšanai;</w:t>
            </w:r>
          </w:p>
          <w:p w14:paraId="4C21A48F" w14:textId="77777777" w:rsidR="005B77DF" w:rsidRPr="00884B1B" w:rsidRDefault="005B77DF" w:rsidP="005B77DF">
            <w:pPr>
              <w:jc w:val="both"/>
              <w:rPr>
                <w:sz w:val="20"/>
                <w:szCs w:val="20"/>
              </w:rPr>
            </w:pPr>
            <w:r w:rsidRPr="00884B1B">
              <w:rPr>
                <w:sz w:val="20"/>
                <w:szCs w:val="20"/>
              </w:rPr>
              <w:t xml:space="preserve">5. 842 </w:t>
            </w:r>
            <w:proofErr w:type="spellStart"/>
            <w:r w:rsidRPr="00884B1B">
              <w:rPr>
                <w:i/>
                <w:sz w:val="20"/>
                <w:szCs w:val="20"/>
              </w:rPr>
              <w:t>euro</w:t>
            </w:r>
            <w:proofErr w:type="spellEnd"/>
            <w:r w:rsidRPr="00884B1B">
              <w:rPr>
                <w:sz w:val="20"/>
                <w:szCs w:val="20"/>
              </w:rPr>
              <w:t xml:space="preserve"> apmērā Igaunijas - Latvijas pārrobežu sadarbības programmas Informācijas punktam sekretariāta darbības nodrošināšanai;</w:t>
            </w:r>
          </w:p>
          <w:p w14:paraId="41B2E6E1" w14:textId="77777777" w:rsidR="005B77DF" w:rsidRPr="00884B1B" w:rsidRDefault="005B77DF" w:rsidP="005B77DF">
            <w:pPr>
              <w:jc w:val="both"/>
              <w:rPr>
                <w:sz w:val="20"/>
                <w:szCs w:val="20"/>
              </w:rPr>
            </w:pPr>
            <w:r w:rsidRPr="00884B1B">
              <w:rPr>
                <w:sz w:val="20"/>
                <w:szCs w:val="20"/>
              </w:rPr>
              <w:t xml:space="preserve">6. 8 722 </w:t>
            </w:r>
            <w:proofErr w:type="spellStart"/>
            <w:r w:rsidRPr="00884B1B">
              <w:rPr>
                <w:i/>
                <w:sz w:val="20"/>
                <w:szCs w:val="20"/>
              </w:rPr>
              <w:t>euro</w:t>
            </w:r>
            <w:proofErr w:type="spellEnd"/>
            <w:r w:rsidRPr="00884B1B">
              <w:rPr>
                <w:sz w:val="20"/>
                <w:szCs w:val="20"/>
              </w:rPr>
              <w:t xml:space="preserve"> apmērā Centrālā Baltijas jūras reģiona programmas Informācijas punktam darbības nodrošināšanai;</w:t>
            </w:r>
          </w:p>
          <w:p w14:paraId="075012EB" w14:textId="77777777" w:rsidR="005B77DF" w:rsidRPr="00884B1B" w:rsidRDefault="005B77DF" w:rsidP="005B77DF">
            <w:pPr>
              <w:jc w:val="both"/>
              <w:rPr>
                <w:sz w:val="20"/>
                <w:szCs w:val="20"/>
              </w:rPr>
            </w:pPr>
            <w:r w:rsidRPr="00884B1B">
              <w:rPr>
                <w:sz w:val="20"/>
                <w:szCs w:val="20"/>
              </w:rPr>
              <w:t xml:space="preserve">7. 62 000 </w:t>
            </w:r>
            <w:proofErr w:type="spellStart"/>
            <w:r w:rsidRPr="00884B1B">
              <w:rPr>
                <w:i/>
                <w:sz w:val="20"/>
                <w:szCs w:val="20"/>
              </w:rPr>
              <w:t>euro</w:t>
            </w:r>
            <w:proofErr w:type="spellEnd"/>
            <w:r w:rsidRPr="00884B1B">
              <w:rPr>
                <w:sz w:val="20"/>
                <w:szCs w:val="20"/>
              </w:rPr>
              <w:t xml:space="preserve"> apmērā Tehniskā palīdzība Latvijas - Baltkrievijas  pārrobežu sadarbības programmas 2021. -2027. gada perioda sagatavošanas nodrošināšanai;</w:t>
            </w:r>
          </w:p>
          <w:p w14:paraId="25F2784C" w14:textId="77777777" w:rsidR="005B77DF" w:rsidRPr="00DA1844" w:rsidRDefault="005B77DF" w:rsidP="005B77DF">
            <w:pPr>
              <w:jc w:val="both"/>
              <w:rPr>
                <w:bCs/>
                <w:sz w:val="28"/>
                <w:szCs w:val="28"/>
              </w:rPr>
            </w:pPr>
            <w:r w:rsidRPr="00884B1B">
              <w:rPr>
                <w:sz w:val="20"/>
                <w:szCs w:val="20"/>
              </w:rPr>
              <w:t xml:space="preserve">8. 17 421 </w:t>
            </w:r>
            <w:proofErr w:type="spellStart"/>
            <w:r w:rsidRPr="00884B1B">
              <w:rPr>
                <w:i/>
                <w:sz w:val="20"/>
                <w:szCs w:val="20"/>
              </w:rPr>
              <w:t>euro</w:t>
            </w:r>
            <w:proofErr w:type="spellEnd"/>
            <w:r w:rsidRPr="00884B1B">
              <w:rPr>
                <w:sz w:val="20"/>
                <w:szCs w:val="20"/>
              </w:rPr>
              <w:t xml:space="preserve"> apmērā projekta “Integrētā pārvaldība un pasākumu kopums, lai mazinātu </w:t>
            </w:r>
            <w:proofErr w:type="spellStart"/>
            <w:r w:rsidRPr="00884B1B">
              <w:rPr>
                <w:sz w:val="20"/>
                <w:szCs w:val="20"/>
              </w:rPr>
              <w:t>invazīvo</w:t>
            </w:r>
            <w:proofErr w:type="spellEnd"/>
            <w:r w:rsidRPr="00884B1B">
              <w:rPr>
                <w:sz w:val="20"/>
                <w:szCs w:val="20"/>
              </w:rPr>
              <w:t xml:space="preserve"> svešzemju sugu negatīvo ietekmi  aizsargājamās dabas teritorijās pārrobežu reģionā (IAS </w:t>
            </w:r>
            <w:proofErr w:type="spellStart"/>
            <w:r w:rsidRPr="00884B1B">
              <w:rPr>
                <w:sz w:val="20"/>
                <w:szCs w:val="20"/>
              </w:rPr>
              <w:t>management</w:t>
            </w:r>
            <w:proofErr w:type="spellEnd"/>
            <w:r w:rsidRPr="00884B1B">
              <w:rPr>
                <w:sz w:val="20"/>
                <w:szCs w:val="20"/>
              </w:rPr>
              <w:t>)” ieviešanas turpināšanai.</w:t>
            </w:r>
          </w:p>
        </w:tc>
      </w:tr>
      <w:tr w:rsidR="008454EB" w:rsidRPr="000D3656" w14:paraId="7FD2835C" w14:textId="77777777" w:rsidTr="00E21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A3DEC89" w14:textId="77777777" w:rsidR="008454EB" w:rsidRPr="000D3656" w:rsidRDefault="008454EB" w:rsidP="00BF4CF5">
            <w:pPr>
              <w:tabs>
                <w:tab w:val="left" w:pos="0"/>
              </w:tabs>
              <w:jc w:val="both"/>
              <w:rPr>
                <w:sz w:val="20"/>
                <w:szCs w:val="20"/>
              </w:rPr>
            </w:pPr>
            <w:r w:rsidRPr="000D3656">
              <w:rPr>
                <w:sz w:val="20"/>
                <w:szCs w:val="20"/>
              </w:rPr>
              <w:t xml:space="preserve">FM </w:t>
            </w:r>
            <w:r>
              <w:rPr>
                <w:sz w:val="20"/>
                <w:szCs w:val="20"/>
              </w:rPr>
              <w:t>21.04.2021 rīk.Nr.237</w:t>
            </w:r>
          </w:p>
        </w:tc>
        <w:tc>
          <w:tcPr>
            <w:tcW w:w="7796" w:type="dxa"/>
            <w:tcBorders>
              <w:top w:val="nil"/>
              <w:left w:val="nil"/>
              <w:bottom w:val="nil"/>
              <w:right w:val="nil"/>
            </w:tcBorders>
          </w:tcPr>
          <w:p w14:paraId="44A818F7" w14:textId="2841CD60" w:rsidR="008454EB" w:rsidRPr="00BD7F31" w:rsidRDefault="008454EB" w:rsidP="00BF4CF5">
            <w:pPr>
              <w:jc w:val="both"/>
              <w:rPr>
                <w:sz w:val="20"/>
                <w:szCs w:val="20"/>
              </w:rPr>
            </w:pPr>
            <w:r>
              <w:rPr>
                <w:sz w:val="20"/>
                <w:szCs w:val="20"/>
              </w:rPr>
              <w:t>352 393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8454EB">
              <w:rPr>
                <w:sz w:val="20"/>
                <w:szCs w:val="20"/>
              </w:rPr>
              <w:t>mērķa “Eiropas teritoriālā sadarbība” jaunu Eiropas Savienības līdzfinansēto projektu īstenošanas uzsākšanai un esošo projektu īstenošanas turpināšanai</w:t>
            </w:r>
            <w:r>
              <w:rPr>
                <w:sz w:val="20"/>
                <w:szCs w:val="20"/>
              </w:rPr>
              <w:t xml:space="preserve"> (80.00.00 programma).</w:t>
            </w:r>
          </w:p>
        </w:tc>
      </w:tr>
      <w:tr w:rsidR="00067BE5" w:rsidRPr="000D3656" w14:paraId="5B14DF5E" w14:textId="77777777" w:rsidTr="00E21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513D8EE" w14:textId="77777777" w:rsidR="00067BE5" w:rsidRPr="000D3656" w:rsidRDefault="00067BE5" w:rsidP="00411718">
            <w:pPr>
              <w:tabs>
                <w:tab w:val="left" w:pos="0"/>
              </w:tabs>
              <w:jc w:val="both"/>
              <w:rPr>
                <w:sz w:val="20"/>
                <w:szCs w:val="20"/>
              </w:rPr>
            </w:pPr>
            <w:r w:rsidRPr="000D3656">
              <w:rPr>
                <w:sz w:val="20"/>
                <w:szCs w:val="20"/>
              </w:rPr>
              <w:t xml:space="preserve">FM </w:t>
            </w:r>
            <w:r>
              <w:rPr>
                <w:sz w:val="20"/>
                <w:szCs w:val="20"/>
              </w:rPr>
              <w:t>04.06.2021 rīk.Nr.319</w:t>
            </w:r>
          </w:p>
        </w:tc>
        <w:tc>
          <w:tcPr>
            <w:tcW w:w="7796" w:type="dxa"/>
            <w:tcBorders>
              <w:top w:val="nil"/>
              <w:left w:val="nil"/>
              <w:bottom w:val="nil"/>
              <w:right w:val="nil"/>
            </w:tcBorders>
          </w:tcPr>
          <w:p w14:paraId="45760118" w14:textId="160736AD" w:rsidR="00067BE5" w:rsidRPr="00A51878" w:rsidRDefault="00067BE5" w:rsidP="00411718">
            <w:pPr>
              <w:jc w:val="both"/>
              <w:rPr>
                <w:sz w:val="28"/>
                <w:szCs w:val="28"/>
                <w:lang w:eastAsia="lv-LV"/>
              </w:rPr>
            </w:pPr>
            <w:r>
              <w:rPr>
                <w:sz w:val="20"/>
                <w:szCs w:val="20"/>
              </w:rPr>
              <w:t>79 920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67BE5">
              <w:rPr>
                <w:sz w:val="20"/>
                <w:szCs w:val="20"/>
              </w:rPr>
              <w:t>lai nodrošinātu jauna ES fondu līdzfinansētā projekta “Ilgtspējīga mobilitāte pilsētās un ikdienas pārvietošanās praksē (SUMBA+)” ieviešanu</w:t>
            </w:r>
            <w:r>
              <w:rPr>
                <w:sz w:val="20"/>
                <w:szCs w:val="20"/>
              </w:rPr>
              <w:t xml:space="preserve"> (no </w:t>
            </w:r>
            <w:r w:rsidRPr="00765BE9">
              <w:rPr>
                <w:sz w:val="20"/>
                <w:szCs w:val="20"/>
              </w:rPr>
              <w:t>Vides aizsardzības un reģionālās attīstības min</w:t>
            </w:r>
            <w:r>
              <w:rPr>
                <w:sz w:val="20"/>
                <w:szCs w:val="20"/>
              </w:rPr>
              <w:t>istrijas budžeta apakšprogrammas</w:t>
            </w:r>
            <w:r w:rsidRPr="00765BE9">
              <w:rPr>
                <w:sz w:val="20"/>
                <w:szCs w:val="20"/>
              </w:rPr>
              <w:t xml:space="preserve"> </w:t>
            </w:r>
            <w:r w:rsidRPr="00067BE5">
              <w:rPr>
                <w:sz w:val="20"/>
                <w:szCs w:val="20"/>
              </w:rPr>
              <w:t>63.07.00 “Eiropas Sociālā fonda (ESF) projekti (2014-2020)”).</w:t>
            </w:r>
          </w:p>
        </w:tc>
      </w:tr>
      <w:tr w:rsidR="00EA4E27" w:rsidRPr="000D3656" w14:paraId="3FFCC3B7" w14:textId="77777777" w:rsidTr="00E21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63BBBAC" w14:textId="77777777" w:rsidR="00EA4E27" w:rsidRPr="000D3656" w:rsidRDefault="00EA4E27" w:rsidP="00D6068A">
            <w:pPr>
              <w:tabs>
                <w:tab w:val="left" w:pos="0"/>
              </w:tabs>
              <w:jc w:val="both"/>
              <w:rPr>
                <w:sz w:val="20"/>
                <w:szCs w:val="20"/>
              </w:rPr>
            </w:pPr>
            <w:r w:rsidRPr="000D3656">
              <w:rPr>
                <w:sz w:val="20"/>
                <w:szCs w:val="20"/>
              </w:rPr>
              <w:t xml:space="preserve">FM </w:t>
            </w:r>
            <w:r>
              <w:rPr>
                <w:sz w:val="20"/>
                <w:szCs w:val="20"/>
              </w:rPr>
              <w:t>11.06.2021 rīk.Nr.350</w:t>
            </w:r>
          </w:p>
        </w:tc>
        <w:tc>
          <w:tcPr>
            <w:tcW w:w="7796" w:type="dxa"/>
            <w:tcBorders>
              <w:top w:val="nil"/>
              <w:left w:val="nil"/>
              <w:bottom w:val="nil"/>
              <w:right w:val="nil"/>
            </w:tcBorders>
          </w:tcPr>
          <w:p w14:paraId="0C9B619F" w14:textId="5475A5DF" w:rsidR="00EA4E27" w:rsidRDefault="00EA4E27" w:rsidP="00D6068A">
            <w:pPr>
              <w:jc w:val="both"/>
              <w:rPr>
                <w:sz w:val="20"/>
                <w:szCs w:val="20"/>
              </w:rPr>
            </w:pPr>
            <w:r>
              <w:rPr>
                <w:sz w:val="20"/>
                <w:szCs w:val="20"/>
              </w:rPr>
              <w:t>136 488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A4E27">
              <w:rPr>
                <w:sz w:val="20"/>
                <w:szCs w:val="20"/>
              </w:rPr>
              <w:t>lai nodrošinātu projekta “Informētības paaugstināšana par iepakojuma depozītu un stratēģiskā pieeja iepakojuma depozīta sistēmas saskaņošanai Igaunijā un Latvijā (PACKGDEPO)” ieviešanas uzsākšanu un projekta “Sauszemes-jūras resursu sasaiste Zilās Izaugsmes sekmēšanai piekrastē (</w:t>
            </w:r>
            <w:proofErr w:type="spellStart"/>
            <w:r w:rsidRPr="00EA4E27">
              <w:rPr>
                <w:sz w:val="20"/>
                <w:szCs w:val="20"/>
              </w:rPr>
              <w:t>Land-Sea-Act</w:t>
            </w:r>
            <w:proofErr w:type="spellEnd"/>
            <w:r w:rsidRPr="00EA4E27">
              <w:rPr>
                <w:sz w:val="20"/>
                <w:szCs w:val="20"/>
              </w:rPr>
              <w:t>)” ieviešanas turpināšanu (no Vides aizsardzības un reģionālās attīstības ministrijas budžeta apakšprogrammas 63.07.00 “Eiropas Sociālā fonda (ESF) projekti (2014</w:t>
            </w:r>
            <w:r w:rsidRPr="00EA4E27">
              <w:rPr>
                <w:sz w:val="20"/>
                <w:szCs w:val="20"/>
              </w:rPr>
              <w:noBreakHyphen/>
              <w:t>2020)”).</w:t>
            </w:r>
          </w:p>
        </w:tc>
      </w:tr>
      <w:tr w:rsidR="008E2FEE" w:rsidRPr="000D3656" w14:paraId="78BDFB27"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C5DCA69" w14:textId="77777777" w:rsidR="008E2FEE" w:rsidRPr="000D3656" w:rsidRDefault="008E2FEE" w:rsidP="00CB7047">
            <w:pPr>
              <w:tabs>
                <w:tab w:val="left" w:pos="0"/>
              </w:tabs>
              <w:jc w:val="both"/>
              <w:rPr>
                <w:sz w:val="20"/>
                <w:szCs w:val="20"/>
              </w:rPr>
            </w:pPr>
            <w:r w:rsidRPr="000D3656">
              <w:rPr>
                <w:sz w:val="20"/>
                <w:szCs w:val="20"/>
              </w:rPr>
              <w:t xml:space="preserve">FM </w:t>
            </w:r>
            <w:r>
              <w:rPr>
                <w:sz w:val="20"/>
                <w:szCs w:val="20"/>
              </w:rPr>
              <w:t>03.09.2021 rīk.Nr.524</w:t>
            </w:r>
          </w:p>
        </w:tc>
        <w:tc>
          <w:tcPr>
            <w:tcW w:w="7796" w:type="dxa"/>
            <w:tcBorders>
              <w:top w:val="nil"/>
              <w:left w:val="nil"/>
              <w:bottom w:val="nil"/>
              <w:right w:val="nil"/>
            </w:tcBorders>
          </w:tcPr>
          <w:p w14:paraId="252ADF1C" w14:textId="7EBE82C5" w:rsidR="008E2FEE" w:rsidRDefault="008E2FEE" w:rsidP="00CB7047">
            <w:pPr>
              <w:jc w:val="both"/>
              <w:rPr>
                <w:sz w:val="20"/>
                <w:szCs w:val="20"/>
              </w:rPr>
            </w:pPr>
            <w:r>
              <w:rPr>
                <w:sz w:val="20"/>
                <w:szCs w:val="20"/>
              </w:rPr>
              <w:t>30 318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E2FEE">
              <w:rPr>
                <w:sz w:val="20"/>
                <w:szCs w:val="20"/>
              </w:rPr>
              <w:t>lai nodrošinātu Dabas aizsardzības pārvaldes projekta “Pārrobežu pārgājiena maršruts “Meža taka” (</w:t>
            </w:r>
            <w:proofErr w:type="spellStart"/>
            <w:r w:rsidRPr="008E2FEE">
              <w:rPr>
                <w:sz w:val="20"/>
                <w:szCs w:val="20"/>
              </w:rPr>
              <w:t>Forest</w:t>
            </w:r>
            <w:proofErr w:type="spellEnd"/>
            <w:r w:rsidRPr="008E2FEE">
              <w:rPr>
                <w:sz w:val="20"/>
                <w:szCs w:val="20"/>
              </w:rPr>
              <w:t xml:space="preserve"> </w:t>
            </w:r>
            <w:proofErr w:type="spellStart"/>
            <w:r w:rsidRPr="008E2FEE">
              <w:rPr>
                <w:sz w:val="20"/>
                <w:szCs w:val="20"/>
              </w:rPr>
              <w:t>Trail</w:t>
            </w:r>
            <w:proofErr w:type="spellEnd"/>
            <w:r w:rsidRPr="008E2FEE">
              <w:rPr>
                <w:sz w:val="20"/>
                <w:szCs w:val="20"/>
              </w:rPr>
              <w:t>)” īstenošanu saskaņā ar aktuālajām naudas plūsmas prognozēm</w:t>
            </w:r>
            <w:r>
              <w:rPr>
                <w:sz w:val="20"/>
                <w:szCs w:val="20"/>
              </w:rPr>
              <w:t xml:space="preserve"> (no</w:t>
            </w:r>
            <w:r w:rsidRPr="00EA4E27">
              <w:rPr>
                <w:sz w:val="20"/>
                <w:szCs w:val="20"/>
              </w:rPr>
              <w:t xml:space="preserve"> Vides aizsardzības un reģionālās attīstības ministrijas budžeta </w:t>
            </w:r>
            <w:r>
              <w:rPr>
                <w:sz w:val="20"/>
                <w:szCs w:val="20"/>
              </w:rPr>
              <w:t xml:space="preserve">apakšprogrammas </w:t>
            </w:r>
            <w:r w:rsidRPr="00761DE1">
              <w:rPr>
                <w:sz w:val="20"/>
                <w:szCs w:val="20"/>
              </w:rPr>
              <w:t>63.07.00 “Eiropas Sociālā fonda (ESF) projekti (2014-2020)”)</w:t>
            </w:r>
            <w:r>
              <w:rPr>
                <w:sz w:val="20"/>
                <w:szCs w:val="20"/>
              </w:rPr>
              <w:t>.</w:t>
            </w:r>
          </w:p>
        </w:tc>
      </w:tr>
      <w:tr w:rsidR="00036A56" w:rsidRPr="000D3656" w14:paraId="1E020029"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60C5E4A" w14:textId="77777777" w:rsidR="00036A56" w:rsidRPr="000D3656" w:rsidRDefault="00036A56"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4389F17C" w14:textId="0466586D" w:rsidR="00036A56" w:rsidRPr="00A51878" w:rsidRDefault="00036A56" w:rsidP="00A37B8A">
            <w:pPr>
              <w:jc w:val="both"/>
              <w:rPr>
                <w:sz w:val="28"/>
                <w:szCs w:val="28"/>
                <w:lang w:eastAsia="lv-LV"/>
              </w:rPr>
            </w:pPr>
            <w:r>
              <w:rPr>
                <w:sz w:val="20"/>
                <w:szCs w:val="20"/>
              </w:rPr>
              <w:t>40 306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036A56">
              <w:rPr>
                <w:sz w:val="20"/>
                <w:szCs w:val="20"/>
              </w:rPr>
              <w:t xml:space="preserve"> Vides aizsardzības un reģionālās attīstības ministrijas budžeta apakšprogramma</w:t>
            </w:r>
            <w:r>
              <w:rPr>
                <w:sz w:val="20"/>
                <w:szCs w:val="20"/>
              </w:rPr>
              <w:t>i</w:t>
            </w:r>
            <w:r w:rsidRPr="00036A56">
              <w:rPr>
                <w:sz w:val="20"/>
                <w:szCs w:val="20"/>
              </w:rPr>
              <w:t xml:space="preserve"> 66.06.00 “Eiropas Zivsaimniecības fonda (EZF) un Eiropas Jūrlietu un zivsaimniecības fonda (EJZF) projektu un pasākumu īstenošana (2014-2020)”.</w:t>
            </w:r>
          </w:p>
        </w:tc>
      </w:tr>
      <w:tr w:rsidR="00E21352" w:rsidRPr="000D3656" w14:paraId="5A1FC25B"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0666888" w14:textId="77777777" w:rsidR="00E21352" w:rsidRPr="000D3656" w:rsidRDefault="00E21352" w:rsidP="00381674">
            <w:pPr>
              <w:tabs>
                <w:tab w:val="left" w:pos="0"/>
              </w:tabs>
              <w:jc w:val="both"/>
              <w:rPr>
                <w:sz w:val="20"/>
                <w:szCs w:val="20"/>
              </w:rPr>
            </w:pPr>
            <w:r w:rsidRPr="000D3656">
              <w:rPr>
                <w:sz w:val="20"/>
                <w:szCs w:val="20"/>
              </w:rPr>
              <w:t xml:space="preserve">FM </w:t>
            </w:r>
            <w:r>
              <w:rPr>
                <w:sz w:val="20"/>
                <w:szCs w:val="20"/>
              </w:rPr>
              <w:t>28.10.2021 rīk.Nr.657</w:t>
            </w:r>
          </w:p>
        </w:tc>
        <w:tc>
          <w:tcPr>
            <w:tcW w:w="7796" w:type="dxa"/>
            <w:tcBorders>
              <w:top w:val="nil"/>
              <w:left w:val="nil"/>
              <w:bottom w:val="nil"/>
              <w:right w:val="nil"/>
            </w:tcBorders>
          </w:tcPr>
          <w:p w14:paraId="23C510BC" w14:textId="2AC598E8" w:rsidR="00E21352" w:rsidRPr="00A51878" w:rsidRDefault="00E21352" w:rsidP="00381674">
            <w:pPr>
              <w:jc w:val="both"/>
              <w:rPr>
                <w:sz w:val="28"/>
                <w:szCs w:val="28"/>
                <w:lang w:eastAsia="lv-LV"/>
              </w:rPr>
            </w:pPr>
            <w:r>
              <w:rPr>
                <w:sz w:val="20"/>
                <w:szCs w:val="20"/>
              </w:rPr>
              <w:t>45 000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1141F">
              <w:rPr>
                <w:sz w:val="20"/>
                <w:szCs w:val="20"/>
              </w:rPr>
              <w:t xml:space="preserve">Vides aizsardzības un reģionālās attīstības ministrijas budžeta </w:t>
            </w:r>
            <w:r>
              <w:rPr>
                <w:sz w:val="20"/>
                <w:szCs w:val="20"/>
              </w:rPr>
              <w:t>apakš</w:t>
            </w:r>
            <w:r w:rsidRPr="0021141F">
              <w:rPr>
                <w:sz w:val="20"/>
                <w:szCs w:val="20"/>
              </w:rPr>
              <w:t>programm</w:t>
            </w:r>
            <w:r>
              <w:rPr>
                <w:sz w:val="20"/>
                <w:szCs w:val="20"/>
              </w:rPr>
              <w:t xml:space="preserve">ām </w:t>
            </w:r>
            <w:r w:rsidRPr="00E21352">
              <w:rPr>
                <w:sz w:val="20"/>
                <w:szCs w:val="20"/>
              </w:rPr>
              <w:t xml:space="preserve">62.20.00 “Tehniskā palīdzība Eiropas Reģionālās </w:t>
            </w:r>
            <w:r w:rsidRPr="00E21352">
              <w:rPr>
                <w:sz w:val="20"/>
                <w:szCs w:val="20"/>
              </w:rPr>
              <w:lastRenderedPageBreak/>
              <w:t>attīstības fonda (ERAF) apgūšanai (2014-2020)” un 63.20.00 “Tehniskā palīdzība Eiropas Sociālā fonda (ESF) apgūšanai (2014–2020)”.</w:t>
            </w:r>
          </w:p>
        </w:tc>
      </w:tr>
    </w:tbl>
    <w:p w14:paraId="573F8ADD" w14:textId="77777777" w:rsidR="005B77DF" w:rsidRDefault="005B77D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603A5A42" w14:textId="77777777" w:rsidTr="00981642">
        <w:tc>
          <w:tcPr>
            <w:tcW w:w="1555" w:type="dxa"/>
            <w:shd w:val="clear" w:color="auto" w:fill="C5E0B3" w:themeFill="accent6" w:themeFillTint="66"/>
          </w:tcPr>
          <w:p w14:paraId="77A0BBBC" w14:textId="77777777" w:rsidR="00AD7F55" w:rsidRDefault="00AD7F55" w:rsidP="00DC3B4B">
            <w:pPr>
              <w:jc w:val="both"/>
              <w:rPr>
                <w:sz w:val="20"/>
                <w:szCs w:val="20"/>
              </w:rPr>
            </w:pPr>
            <w:r>
              <w:rPr>
                <w:sz w:val="20"/>
                <w:szCs w:val="20"/>
              </w:rPr>
              <w:t>69.21.00</w:t>
            </w:r>
          </w:p>
        </w:tc>
        <w:tc>
          <w:tcPr>
            <w:tcW w:w="3827" w:type="dxa"/>
            <w:shd w:val="clear" w:color="auto" w:fill="C5E0B3" w:themeFill="accent6" w:themeFillTint="66"/>
          </w:tcPr>
          <w:p w14:paraId="6C4F253D" w14:textId="77777777" w:rsidR="00AD7F55" w:rsidRDefault="00AD7F55" w:rsidP="00DC3B4B">
            <w:pPr>
              <w:jc w:val="both"/>
              <w:rPr>
                <w:sz w:val="20"/>
                <w:szCs w:val="20"/>
              </w:rPr>
            </w:pPr>
            <w:r w:rsidRPr="00AD7F55">
              <w:rPr>
                <w:sz w:val="20"/>
                <w:szCs w:val="20"/>
              </w:rPr>
              <w:t>Atmaksas valsts pamatbudžetā par Pārrobežu sadarbības programmu finansējumu (2014-2020)</w:t>
            </w:r>
          </w:p>
        </w:tc>
        <w:tc>
          <w:tcPr>
            <w:tcW w:w="1276" w:type="dxa"/>
            <w:shd w:val="clear" w:color="auto" w:fill="C5E0B3" w:themeFill="accent6" w:themeFillTint="66"/>
          </w:tcPr>
          <w:p w14:paraId="7CF16E4D" w14:textId="0A92EE47" w:rsidR="005B77DF" w:rsidRDefault="005B77DF" w:rsidP="005B77DF">
            <w:pPr>
              <w:jc w:val="both"/>
              <w:rPr>
                <w:rFonts w:ascii="TimesNewRoman" w:hAnsi="TimesNewRoman" w:cs="Arial"/>
                <w:sz w:val="20"/>
                <w:szCs w:val="20"/>
              </w:rPr>
            </w:pPr>
            <w:r>
              <w:rPr>
                <w:rFonts w:ascii="TimesNewRoman" w:hAnsi="TimesNewRoman" w:cs="Arial"/>
                <w:sz w:val="20"/>
                <w:szCs w:val="20"/>
              </w:rPr>
              <w:t>2 969 254</w:t>
            </w:r>
          </w:p>
          <w:p w14:paraId="33547E6F" w14:textId="08BDE6B0" w:rsidR="00AD7F55" w:rsidRDefault="00AD7F55" w:rsidP="00DC3B4B">
            <w:pPr>
              <w:jc w:val="both"/>
              <w:rPr>
                <w:sz w:val="20"/>
                <w:szCs w:val="20"/>
              </w:rPr>
            </w:pPr>
          </w:p>
        </w:tc>
        <w:tc>
          <w:tcPr>
            <w:tcW w:w="1275" w:type="dxa"/>
            <w:shd w:val="clear" w:color="auto" w:fill="C5E0B3" w:themeFill="accent6" w:themeFillTint="66"/>
          </w:tcPr>
          <w:p w14:paraId="4B834A1B" w14:textId="4AC0351B" w:rsidR="00AD7F55" w:rsidRPr="00744439" w:rsidRDefault="00744439" w:rsidP="00DC3B4B">
            <w:pPr>
              <w:jc w:val="both"/>
              <w:rPr>
                <w:rFonts w:ascii="TimesNewRoman" w:hAnsi="TimesNewRoman" w:cs="Arial"/>
                <w:sz w:val="20"/>
                <w:szCs w:val="20"/>
              </w:rPr>
            </w:pPr>
            <w:r>
              <w:rPr>
                <w:rFonts w:ascii="TimesNewRoman" w:hAnsi="TimesNewRoman" w:cs="Arial"/>
                <w:sz w:val="20"/>
                <w:szCs w:val="20"/>
              </w:rPr>
              <w:t>74 485</w:t>
            </w:r>
          </w:p>
        </w:tc>
        <w:tc>
          <w:tcPr>
            <w:tcW w:w="1411" w:type="dxa"/>
            <w:shd w:val="clear" w:color="auto" w:fill="C5E0B3" w:themeFill="accent6" w:themeFillTint="66"/>
          </w:tcPr>
          <w:p w14:paraId="06BEC93A" w14:textId="2F6FD04B" w:rsidR="00AD7F55" w:rsidRPr="00744439" w:rsidRDefault="00744439" w:rsidP="00DC3B4B">
            <w:pPr>
              <w:jc w:val="both"/>
              <w:rPr>
                <w:rFonts w:ascii="TimesNewRoman" w:hAnsi="TimesNewRoman" w:cs="Arial"/>
                <w:sz w:val="20"/>
                <w:szCs w:val="20"/>
              </w:rPr>
            </w:pPr>
            <w:r>
              <w:rPr>
                <w:rFonts w:ascii="TimesNewRoman" w:hAnsi="TimesNewRoman" w:cs="Arial"/>
                <w:sz w:val="20"/>
                <w:szCs w:val="20"/>
              </w:rPr>
              <w:t>3 043 739</w:t>
            </w:r>
          </w:p>
        </w:tc>
      </w:tr>
    </w:tbl>
    <w:p w14:paraId="39A58BEA" w14:textId="04617975" w:rsidR="007C10CD" w:rsidRDefault="00F218F1" w:rsidP="00DC3B4B">
      <w:pPr>
        <w:jc w:val="both"/>
        <w:rPr>
          <w:i/>
          <w:sz w:val="20"/>
          <w:szCs w:val="20"/>
        </w:rPr>
      </w:pPr>
      <w:r>
        <w:rPr>
          <w:noProof/>
        </w:rPr>
        <w:drawing>
          <wp:inline distT="0" distB="0" distL="0" distR="0" wp14:anchorId="2A7D2571" wp14:editId="59E16B80">
            <wp:extent cx="5939790" cy="1800225"/>
            <wp:effectExtent l="0" t="0" r="3810" b="9525"/>
            <wp:docPr id="233" name="Chart 233">
              <a:extLst xmlns:a="http://schemas.openxmlformats.org/drawingml/2006/main">
                <a:ext uri="{FF2B5EF4-FFF2-40B4-BE49-F238E27FC236}">
                  <a16:creationId xmlns:a16="http://schemas.microsoft.com/office/drawing/2014/main" id="{00000000-0008-0000-13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13B69" w:rsidRPr="000D3656" w14:paraId="1C2168A8" w14:textId="77777777" w:rsidTr="00744439">
        <w:tc>
          <w:tcPr>
            <w:tcW w:w="1570" w:type="dxa"/>
          </w:tcPr>
          <w:p w14:paraId="25416EA3" w14:textId="77777777" w:rsidR="00B13B69" w:rsidRPr="000D3656" w:rsidRDefault="00B13B69" w:rsidP="00B13B69">
            <w:pPr>
              <w:tabs>
                <w:tab w:val="left" w:pos="0"/>
              </w:tabs>
              <w:jc w:val="both"/>
              <w:rPr>
                <w:sz w:val="20"/>
                <w:szCs w:val="20"/>
              </w:rPr>
            </w:pPr>
            <w:r w:rsidRPr="000D3656">
              <w:rPr>
                <w:sz w:val="20"/>
                <w:szCs w:val="20"/>
              </w:rPr>
              <w:t xml:space="preserve">FM </w:t>
            </w:r>
            <w:r>
              <w:rPr>
                <w:sz w:val="20"/>
                <w:szCs w:val="20"/>
              </w:rPr>
              <w:t>22.03.2021 rīk.Nr.161</w:t>
            </w:r>
          </w:p>
        </w:tc>
        <w:tc>
          <w:tcPr>
            <w:tcW w:w="7796" w:type="dxa"/>
          </w:tcPr>
          <w:p w14:paraId="5A3E1E68" w14:textId="0D037C62" w:rsidR="00B13B69" w:rsidRPr="007C2245" w:rsidRDefault="00B13B69" w:rsidP="00EF270D">
            <w:pPr>
              <w:jc w:val="both"/>
              <w:rPr>
                <w:sz w:val="27"/>
                <w:szCs w:val="27"/>
              </w:rPr>
            </w:pPr>
            <w:r>
              <w:rPr>
                <w:sz w:val="20"/>
                <w:szCs w:val="20"/>
              </w:rPr>
              <w:t>48 583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EF270D">
              <w:rPr>
                <w:sz w:val="20"/>
                <w:szCs w:val="20"/>
              </w:rPr>
              <w:t xml:space="preserve">ā palielināti izdevumi </w:t>
            </w:r>
            <w:r w:rsidR="00EF270D" w:rsidRPr="00EF270D">
              <w:rPr>
                <w:sz w:val="20"/>
                <w:szCs w:val="20"/>
              </w:rPr>
              <w:t>projektiem “Bioloģiskās daudzveidības saglabāšanas pasākumi Latvijas - Lietuvas pārrobežu reģionos, īstenojot ilgtermiņa pārvaldības pasākumus mitrājos (</w:t>
            </w:r>
            <w:proofErr w:type="spellStart"/>
            <w:r w:rsidR="00EF270D" w:rsidRPr="00EF270D">
              <w:rPr>
                <w:sz w:val="20"/>
                <w:szCs w:val="20"/>
              </w:rPr>
              <w:t>Open</w:t>
            </w:r>
            <w:proofErr w:type="spellEnd"/>
            <w:r w:rsidR="00EF270D" w:rsidRPr="00EF270D">
              <w:rPr>
                <w:sz w:val="20"/>
                <w:szCs w:val="20"/>
              </w:rPr>
              <w:t xml:space="preserve"> </w:t>
            </w:r>
            <w:proofErr w:type="spellStart"/>
            <w:r w:rsidR="00EF270D" w:rsidRPr="00EF270D">
              <w:rPr>
                <w:sz w:val="20"/>
                <w:szCs w:val="20"/>
              </w:rPr>
              <w:t>Landscape</w:t>
            </w:r>
            <w:proofErr w:type="spellEnd"/>
            <w:r w:rsidR="00EF270D" w:rsidRPr="00EF270D">
              <w:rPr>
                <w:sz w:val="20"/>
                <w:szCs w:val="20"/>
              </w:rPr>
              <w:t xml:space="preserve">)” un “Piekraste mums (Coast4us)”, lai nodrošinātu atmaksu valsts budžetā par projektiem piešķirto </w:t>
            </w:r>
            <w:proofErr w:type="spellStart"/>
            <w:r w:rsidR="00EF270D" w:rsidRPr="00EF270D">
              <w:rPr>
                <w:sz w:val="20"/>
                <w:szCs w:val="20"/>
              </w:rPr>
              <w:t>priekšfinansējumu</w:t>
            </w:r>
            <w:proofErr w:type="spellEnd"/>
            <w:r w:rsidR="00EF270D" w:rsidRPr="00EF270D">
              <w:rPr>
                <w:sz w:val="20"/>
                <w:szCs w:val="20"/>
              </w:rPr>
              <w:t xml:space="preserve"> (ĀFP).</w:t>
            </w:r>
          </w:p>
        </w:tc>
      </w:tr>
      <w:tr w:rsidR="005665F7" w:rsidRPr="000D3656" w14:paraId="7691FEEA" w14:textId="77777777" w:rsidTr="00744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2686BEF" w14:textId="77777777" w:rsidR="005665F7" w:rsidRPr="000D3656" w:rsidRDefault="005665F7" w:rsidP="00D6068A">
            <w:pPr>
              <w:tabs>
                <w:tab w:val="left" w:pos="0"/>
              </w:tabs>
              <w:jc w:val="both"/>
              <w:rPr>
                <w:sz w:val="20"/>
                <w:szCs w:val="20"/>
              </w:rPr>
            </w:pPr>
            <w:r w:rsidRPr="000D3656">
              <w:rPr>
                <w:sz w:val="20"/>
                <w:szCs w:val="20"/>
              </w:rPr>
              <w:t xml:space="preserve">FM </w:t>
            </w:r>
            <w:r>
              <w:rPr>
                <w:sz w:val="20"/>
                <w:szCs w:val="20"/>
              </w:rPr>
              <w:t>14.06.2021 rīk.Nr.355</w:t>
            </w:r>
          </w:p>
        </w:tc>
        <w:tc>
          <w:tcPr>
            <w:tcW w:w="7796" w:type="dxa"/>
            <w:tcBorders>
              <w:top w:val="nil"/>
              <w:left w:val="nil"/>
              <w:bottom w:val="nil"/>
              <w:right w:val="nil"/>
            </w:tcBorders>
          </w:tcPr>
          <w:p w14:paraId="2B0193DB" w14:textId="43E6C49D" w:rsidR="005665F7" w:rsidRPr="00AA6C7C" w:rsidRDefault="005665F7" w:rsidP="00D6068A">
            <w:pPr>
              <w:jc w:val="both"/>
              <w:rPr>
                <w:sz w:val="20"/>
                <w:szCs w:val="20"/>
              </w:rPr>
            </w:pPr>
            <w:r>
              <w:rPr>
                <w:sz w:val="20"/>
                <w:szCs w:val="20"/>
              </w:rPr>
              <w:t>25 902</w:t>
            </w:r>
            <w:r w:rsidRPr="000D3656">
              <w:rPr>
                <w:sz w:val="20"/>
                <w:szCs w:val="20"/>
              </w:rPr>
              <w:t xml:space="preserve"> </w:t>
            </w:r>
            <w:proofErr w:type="spellStart"/>
            <w:r w:rsidRPr="00AA6C7C">
              <w:rPr>
                <w:i/>
                <w:sz w:val="20"/>
                <w:szCs w:val="20"/>
              </w:rPr>
              <w:t>euro</w:t>
            </w:r>
            <w:proofErr w:type="spellEnd"/>
            <w:r w:rsidRPr="000D3656">
              <w:rPr>
                <w:sz w:val="20"/>
                <w:szCs w:val="20"/>
              </w:rPr>
              <w:t xml:space="preserve"> apmēr</w:t>
            </w:r>
            <w:r>
              <w:rPr>
                <w:sz w:val="20"/>
                <w:szCs w:val="20"/>
              </w:rPr>
              <w:t xml:space="preserve">ā palielināti izdevumi, </w:t>
            </w:r>
            <w:r w:rsidRPr="005665F7">
              <w:rPr>
                <w:sz w:val="20"/>
                <w:szCs w:val="20"/>
              </w:rPr>
              <w:t>Eiropas līdzfinansētajam projektam “Putnu spārni-dabas tūrisms lauku ilgtspējīgai attīstībai (</w:t>
            </w:r>
            <w:proofErr w:type="spellStart"/>
            <w:r w:rsidRPr="005665F7">
              <w:rPr>
                <w:sz w:val="20"/>
                <w:szCs w:val="20"/>
              </w:rPr>
              <w:t>Baltic</w:t>
            </w:r>
            <w:proofErr w:type="spellEnd"/>
            <w:r w:rsidRPr="005665F7">
              <w:rPr>
                <w:sz w:val="20"/>
                <w:szCs w:val="20"/>
              </w:rPr>
              <w:t xml:space="preserve"> </w:t>
            </w:r>
            <w:proofErr w:type="spellStart"/>
            <w:r w:rsidRPr="005665F7">
              <w:rPr>
                <w:sz w:val="20"/>
                <w:szCs w:val="20"/>
              </w:rPr>
              <w:t>Wings</w:t>
            </w:r>
            <w:proofErr w:type="spellEnd"/>
            <w:r w:rsidRPr="005665F7">
              <w:rPr>
                <w:sz w:val="20"/>
                <w:szCs w:val="20"/>
              </w:rPr>
              <w:t xml:space="preserve">)”, lai nodrošinātu atmaksu veikšanu valsts budžetā par piešķirto </w:t>
            </w:r>
            <w:proofErr w:type="spellStart"/>
            <w:r w:rsidRPr="005665F7">
              <w:rPr>
                <w:sz w:val="20"/>
                <w:szCs w:val="20"/>
              </w:rPr>
              <w:t>priekšfinansējumu</w:t>
            </w:r>
            <w:proofErr w:type="spellEnd"/>
            <w:r w:rsidRPr="005665F7">
              <w:rPr>
                <w:sz w:val="20"/>
                <w:szCs w:val="20"/>
              </w:rPr>
              <w:t xml:space="preserve"> (ĀFP).</w:t>
            </w:r>
          </w:p>
        </w:tc>
      </w:tr>
    </w:tbl>
    <w:p w14:paraId="709D2AB3" w14:textId="3F8BD3B5" w:rsidR="00CD3774" w:rsidRDefault="00CD3774" w:rsidP="00DC3B4B">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F53169" w14:paraId="595E490B" w14:textId="77777777" w:rsidTr="008C4DEF">
        <w:tc>
          <w:tcPr>
            <w:tcW w:w="1555" w:type="dxa"/>
            <w:shd w:val="clear" w:color="auto" w:fill="C5E0B3" w:themeFill="accent6" w:themeFillTint="66"/>
          </w:tcPr>
          <w:p w14:paraId="587BF78F" w14:textId="77777777" w:rsidR="00F53169" w:rsidRDefault="00F53169" w:rsidP="00DC3B4B">
            <w:pPr>
              <w:jc w:val="both"/>
              <w:rPr>
                <w:sz w:val="20"/>
                <w:szCs w:val="20"/>
              </w:rPr>
            </w:pPr>
            <w:r>
              <w:rPr>
                <w:sz w:val="20"/>
                <w:szCs w:val="20"/>
              </w:rPr>
              <w:t>70.02.00</w:t>
            </w:r>
          </w:p>
        </w:tc>
        <w:tc>
          <w:tcPr>
            <w:tcW w:w="3827" w:type="dxa"/>
            <w:shd w:val="clear" w:color="auto" w:fill="C5E0B3" w:themeFill="accent6" w:themeFillTint="66"/>
          </w:tcPr>
          <w:p w14:paraId="26D4FD65" w14:textId="77777777" w:rsidR="00F53169" w:rsidRDefault="00F53169" w:rsidP="00DC3B4B">
            <w:pPr>
              <w:jc w:val="both"/>
              <w:rPr>
                <w:sz w:val="20"/>
                <w:szCs w:val="20"/>
              </w:rPr>
            </w:pPr>
            <w:r w:rsidRPr="00F53169">
              <w:rPr>
                <w:sz w:val="20"/>
                <w:szCs w:val="20"/>
              </w:rPr>
              <w:t>Atmaksas valsts pamatbudžetā par citu Eiropas Savienības politiku instrumentu projektu un pasākumu finansējumu (2007–2013)</w:t>
            </w:r>
          </w:p>
        </w:tc>
        <w:tc>
          <w:tcPr>
            <w:tcW w:w="1276" w:type="dxa"/>
            <w:shd w:val="clear" w:color="auto" w:fill="C5E0B3" w:themeFill="accent6" w:themeFillTint="66"/>
          </w:tcPr>
          <w:p w14:paraId="46FF36C6" w14:textId="31F77657" w:rsidR="005B77DF" w:rsidRDefault="005B77DF" w:rsidP="005B77DF">
            <w:pPr>
              <w:jc w:val="both"/>
              <w:rPr>
                <w:rFonts w:ascii="TimesNewRoman" w:hAnsi="TimesNewRoman" w:cs="Arial"/>
                <w:sz w:val="20"/>
                <w:szCs w:val="20"/>
              </w:rPr>
            </w:pPr>
            <w:r>
              <w:rPr>
                <w:rFonts w:ascii="TimesNewRoman" w:hAnsi="TimesNewRoman" w:cs="Arial"/>
                <w:sz w:val="20"/>
                <w:szCs w:val="20"/>
              </w:rPr>
              <w:t>336 701</w:t>
            </w:r>
          </w:p>
          <w:p w14:paraId="5409DA5D" w14:textId="551E78FE" w:rsidR="00F53169" w:rsidRDefault="00F53169" w:rsidP="00DC3B4B">
            <w:pPr>
              <w:jc w:val="both"/>
              <w:rPr>
                <w:sz w:val="20"/>
                <w:szCs w:val="20"/>
              </w:rPr>
            </w:pPr>
          </w:p>
        </w:tc>
        <w:tc>
          <w:tcPr>
            <w:tcW w:w="1275" w:type="dxa"/>
            <w:shd w:val="clear" w:color="auto" w:fill="C5E0B3" w:themeFill="accent6" w:themeFillTint="66"/>
          </w:tcPr>
          <w:p w14:paraId="190B175A" w14:textId="38FE47E2" w:rsidR="00F53169" w:rsidRDefault="005B77DF" w:rsidP="00DC3B4B">
            <w:pPr>
              <w:jc w:val="both"/>
              <w:rPr>
                <w:sz w:val="20"/>
                <w:szCs w:val="20"/>
              </w:rPr>
            </w:pPr>
            <w:r>
              <w:rPr>
                <w:sz w:val="20"/>
                <w:szCs w:val="20"/>
              </w:rPr>
              <w:t>0</w:t>
            </w:r>
          </w:p>
        </w:tc>
        <w:tc>
          <w:tcPr>
            <w:tcW w:w="1411" w:type="dxa"/>
            <w:shd w:val="clear" w:color="auto" w:fill="C5E0B3" w:themeFill="accent6" w:themeFillTint="66"/>
          </w:tcPr>
          <w:p w14:paraId="7CD22679" w14:textId="2FF442C1" w:rsidR="005B77DF" w:rsidRDefault="005B77DF" w:rsidP="005B77DF">
            <w:pPr>
              <w:jc w:val="both"/>
              <w:rPr>
                <w:rFonts w:ascii="TimesNewRoman" w:hAnsi="TimesNewRoman" w:cs="Arial"/>
                <w:sz w:val="20"/>
                <w:szCs w:val="20"/>
              </w:rPr>
            </w:pPr>
            <w:r>
              <w:rPr>
                <w:rFonts w:ascii="TimesNewRoman" w:hAnsi="TimesNewRoman" w:cs="Arial"/>
                <w:sz w:val="20"/>
                <w:szCs w:val="20"/>
              </w:rPr>
              <w:t>336 701</w:t>
            </w:r>
          </w:p>
          <w:p w14:paraId="598B8AF2" w14:textId="70B5EDD8" w:rsidR="00F53169" w:rsidRPr="00E6125A" w:rsidRDefault="00F53169" w:rsidP="00DC3B4B">
            <w:pPr>
              <w:jc w:val="both"/>
              <w:rPr>
                <w:rFonts w:ascii="TimesNewRoman" w:hAnsi="TimesNewRoman" w:cs="Arial"/>
                <w:sz w:val="20"/>
                <w:szCs w:val="20"/>
              </w:rPr>
            </w:pPr>
          </w:p>
        </w:tc>
      </w:tr>
    </w:tbl>
    <w:p w14:paraId="4F3CCF39" w14:textId="77777777" w:rsidR="000C3A30" w:rsidRDefault="000C3A30" w:rsidP="000C3A3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E4F39" w14:paraId="10A7B043" w14:textId="77777777" w:rsidTr="006D70EC">
        <w:tc>
          <w:tcPr>
            <w:tcW w:w="1555" w:type="dxa"/>
            <w:shd w:val="clear" w:color="auto" w:fill="C5E0B3" w:themeFill="accent6" w:themeFillTint="66"/>
          </w:tcPr>
          <w:p w14:paraId="2C802FDF" w14:textId="77777777" w:rsidR="00AE4F39" w:rsidRDefault="00AE4F39" w:rsidP="00AE4F39">
            <w:pPr>
              <w:jc w:val="both"/>
              <w:rPr>
                <w:sz w:val="20"/>
                <w:szCs w:val="20"/>
              </w:rPr>
            </w:pPr>
            <w:r>
              <w:rPr>
                <w:sz w:val="20"/>
                <w:szCs w:val="20"/>
              </w:rPr>
              <w:t>70.06.00</w:t>
            </w:r>
          </w:p>
        </w:tc>
        <w:tc>
          <w:tcPr>
            <w:tcW w:w="3827" w:type="dxa"/>
            <w:shd w:val="clear" w:color="auto" w:fill="C5E0B3" w:themeFill="accent6" w:themeFillTint="66"/>
          </w:tcPr>
          <w:p w14:paraId="4CB93921" w14:textId="77777777" w:rsidR="00AE4F39" w:rsidRDefault="00AE4F39" w:rsidP="00AE4F39">
            <w:pPr>
              <w:jc w:val="both"/>
              <w:rPr>
                <w:sz w:val="20"/>
                <w:szCs w:val="20"/>
              </w:rPr>
            </w:pPr>
            <w:r w:rsidRPr="00FC42BA">
              <w:rPr>
                <w:sz w:val="20"/>
                <w:szCs w:val="20"/>
              </w:rPr>
              <w:t>LIFE programmas projekti</w:t>
            </w:r>
          </w:p>
        </w:tc>
        <w:tc>
          <w:tcPr>
            <w:tcW w:w="1276" w:type="dxa"/>
            <w:shd w:val="clear" w:color="auto" w:fill="C5E0B3" w:themeFill="accent6" w:themeFillTint="66"/>
          </w:tcPr>
          <w:p w14:paraId="78D18CE3" w14:textId="3416C9D4" w:rsidR="00AE4F39" w:rsidRPr="005B77DF" w:rsidRDefault="00AE4F39" w:rsidP="00AE4F39">
            <w:pPr>
              <w:jc w:val="both"/>
              <w:rPr>
                <w:rFonts w:ascii="TimesNewRoman" w:hAnsi="TimesNewRoman" w:cs="Arial"/>
                <w:sz w:val="20"/>
                <w:szCs w:val="20"/>
              </w:rPr>
            </w:pPr>
            <w:r>
              <w:rPr>
                <w:rFonts w:ascii="TimesNewRoman" w:hAnsi="TimesNewRoman" w:cs="Arial"/>
                <w:sz w:val="20"/>
                <w:szCs w:val="20"/>
              </w:rPr>
              <w:t>1 692 860</w:t>
            </w:r>
          </w:p>
        </w:tc>
        <w:tc>
          <w:tcPr>
            <w:tcW w:w="1275" w:type="dxa"/>
            <w:shd w:val="clear" w:color="auto" w:fill="C5E0B3" w:themeFill="accent6" w:themeFillTint="66"/>
            <w:vAlign w:val="bottom"/>
          </w:tcPr>
          <w:p w14:paraId="1A16E1DE" w14:textId="4D2AF084" w:rsidR="00AE4F39" w:rsidRPr="00B942A5" w:rsidRDefault="00AE4F39" w:rsidP="00AE4F39">
            <w:pPr>
              <w:jc w:val="both"/>
              <w:rPr>
                <w:rFonts w:ascii="TimesNewRoman" w:hAnsi="TimesNewRoman" w:cs="Arial"/>
                <w:sz w:val="20"/>
                <w:szCs w:val="20"/>
              </w:rPr>
            </w:pPr>
            <w:r>
              <w:rPr>
                <w:rFonts w:ascii="TimesNewRoman" w:hAnsi="TimesNewRoman" w:cs="Arial"/>
                <w:sz w:val="20"/>
                <w:szCs w:val="20"/>
              </w:rPr>
              <w:t>3 574 708</w:t>
            </w:r>
          </w:p>
        </w:tc>
        <w:tc>
          <w:tcPr>
            <w:tcW w:w="1411" w:type="dxa"/>
            <w:shd w:val="clear" w:color="auto" w:fill="C5E0B3" w:themeFill="accent6" w:themeFillTint="66"/>
            <w:vAlign w:val="bottom"/>
          </w:tcPr>
          <w:p w14:paraId="7AE3CFCC" w14:textId="067B81C1" w:rsidR="00AE4F39" w:rsidRPr="00E6125A" w:rsidRDefault="00AE4F39" w:rsidP="00AE4F39">
            <w:pPr>
              <w:jc w:val="both"/>
              <w:rPr>
                <w:rFonts w:ascii="TimesNewRoman" w:hAnsi="TimesNewRoman" w:cs="Arial"/>
                <w:sz w:val="20"/>
                <w:szCs w:val="20"/>
              </w:rPr>
            </w:pPr>
            <w:r>
              <w:rPr>
                <w:rFonts w:ascii="TimesNewRoman" w:hAnsi="TimesNewRoman" w:cs="Arial"/>
                <w:sz w:val="20"/>
                <w:szCs w:val="20"/>
              </w:rPr>
              <w:t>5 267 568</w:t>
            </w:r>
          </w:p>
        </w:tc>
      </w:tr>
    </w:tbl>
    <w:p w14:paraId="0C21A43A" w14:textId="27B1025F" w:rsidR="00347F3C" w:rsidRDefault="00AE4F39" w:rsidP="00DC3B4B">
      <w:pPr>
        <w:jc w:val="both"/>
        <w:rPr>
          <w:i/>
          <w:sz w:val="20"/>
          <w:szCs w:val="20"/>
        </w:rPr>
      </w:pPr>
      <w:r>
        <w:rPr>
          <w:noProof/>
        </w:rPr>
        <w:drawing>
          <wp:inline distT="0" distB="0" distL="0" distR="0" wp14:anchorId="4CB4B7A0" wp14:editId="37E604DD">
            <wp:extent cx="5939790" cy="1801495"/>
            <wp:effectExtent l="0" t="0" r="3810" b="8255"/>
            <wp:docPr id="281" name="Chart 281">
              <a:extLst xmlns:a="http://schemas.openxmlformats.org/drawingml/2006/main">
                <a:ext uri="{FF2B5EF4-FFF2-40B4-BE49-F238E27FC236}">
                  <a16:creationId xmlns:a16="http://schemas.microsoft.com/office/drawing/2014/main" id="{00000000-0008-0000-1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15B27" w:rsidRPr="000D3656" w14:paraId="738F15E3" w14:textId="77777777" w:rsidTr="00ED6AC0">
        <w:tc>
          <w:tcPr>
            <w:tcW w:w="1570" w:type="dxa"/>
          </w:tcPr>
          <w:p w14:paraId="6F71AA26" w14:textId="77777777" w:rsidR="00915B27" w:rsidRPr="000D3656" w:rsidRDefault="00915B27" w:rsidP="00DC6600">
            <w:pPr>
              <w:tabs>
                <w:tab w:val="left" w:pos="0"/>
              </w:tabs>
              <w:jc w:val="both"/>
              <w:rPr>
                <w:sz w:val="20"/>
                <w:szCs w:val="20"/>
              </w:rPr>
            </w:pPr>
            <w:r w:rsidRPr="000D3656">
              <w:rPr>
                <w:sz w:val="20"/>
                <w:szCs w:val="20"/>
              </w:rPr>
              <w:t xml:space="preserve">FM </w:t>
            </w:r>
            <w:r>
              <w:rPr>
                <w:sz w:val="20"/>
                <w:szCs w:val="20"/>
              </w:rPr>
              <w:t>22.01.2021 rīk.Nr.34</w:t>
            </w:r>
          </w:p>
        </w:tc>
        <w:tc>
          <w:tcPr>
            <w:tcW w:w="7796" w:type="dxa"/>
          </w:tcPr>
          <w:p w14:paraId="76995642" w14:textId="25145E86" w:rsidR="00915B27" w:rsidRPr="00A51878" w:rsidRDefault="00915B27" w:rsidP="00DC6600">
            <w:pPr>
              <w:jc w:val="both"/>
              <w:rPr>
                <w:sz w:val="28"/>
                <w:szCs w:val="28"/>
                <w:lang w:eastAsia="lv-LV"/>
              </w:rPr>
            </w:pPr>
            <w:r>
              <w:rPr>
                <w:sz w:val="20"/>
                <w:szCs w:val="20"/>
              </w:rPr>
              <w:t>1 401 016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915B27">
              <w:rPr>
                <w:sz w:val="20"/>
                <w:szCs w:val="20"/>
              </w:rPr>
              <w:t xml:space="preserve"> lai nodrošinātu projektu ieviešanas turpināšanu (no Vides aizsardzības un reģionālās attīstības ministrijas budžeta apakšprogrammas 63.07.00 “Eiropas Sociālā fonda (ESF) projekti (2014-2020)”).</w:t>
            </w:r>
          </w:p>
        </w:tc>
      </w:tr>
      <w:tr w:rsidR="00052640" w:rsidRPr="000D3656" w14:paraId="229F1424" w14:textId="77777777" w:rsidTr="00ED6AC0">
        <w:tc>
          <w:tcPr>
            <w:tcW w:w="1570" w:type="dxa"/>
          </w:tcPr>
          <w:p w14:paraId="4B834FCC" w14:textId="77777777" w:rsidR="00052640" w:rsidRPr="000D3656" w:rsidRDefault="00052640"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1C3E71C3" w14:textId="6EA90DB6" w:rsidR="00052640" w:rsidRPr="00052640" w:rsidRDefault="00052640" w:rsidP="009F5D5A">
            <w:pPr>
              <w:jc w:val="both"/>
              <w:rPr>
                <w:sz w:val="20"/>
                <w:szCs w:val="20"/>
              </w:rPr>
            </w:pPr>
            <w:r>
              <w:rPr>
                <w:sz w:val="20"/>
                <w:szCs w:val="20"/>
              </w:rPr>
              <w:t>1 845 331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052640">
              <w:rPr>
                <w:sz w:val="20"/>
                <w:szCs w:val="20"/>
              </w:rPr>
              <w:t xml:space="preserve">1 711 342 </w:t>
            </w:r>
            <w:proofErr w:type="spellStart"/>
            <w:r w:rsidRPr="00052640">
              <w:rPr>
                <w:i/>
                <w:sz w:val="20"/>
                <w:szCs w:val="20"/>
              </w:rPr>
              <w:t>euro</w:t>
            </w:r>
            <w:proofErr w:type="spellEnd"/>
            <w:r w:rsidRPr="00052640">
              <w:rPr>
                <w:sz w:val="20"/>
                <w:szCs w:val="20"/>
              </w:rPr>
              <w:t xml:space="preserve"> apmērā</w:t>
            </w:r>
            <w:r w:rsidRPr="00884B1B">
              <w:rPr>
                <w:sz w:val="20"/>
                <w:szCs w:val="20"/>
              </w:rPr>
              <w:t xml:space="preserve"> </w:t>
            </w:r>
            <w:bookmarkStart w:id="69" w:name="_Hlk62568471"/>
            <w:r w:rsidRPr="00052640">
              <w:rPr>
                <w:sz w:val="20"/>
                <w:szCs w:val="20"/>
              </w:rPr>
              <w:t>projektam</w:t>
            </w:r>
            <w:bookmarkEnd w:id="69"/>
            <w:r w:rsidRPr="00052640">
              <w:rPr>
                <w:sz w:val="20"/>
                <w:szCs w:val="20"/>
              </w:rPr>
              <w:t xml:space="preserve"> “</w:t>
            </w:r>
            <w:proofErr w:type="spellStart"/>
            <w:r w:rsidRPr="00052640">
              <w:rPr>
                <w:sz w:val="20"/>
                <w:szCs w:val="20"/>
              </w:rPr>
              <w:t>Natura</w:t>
            </w:r>
            <w:proofErr w:type="spellEnd"/>
            <w:r w:rsidRPr="00052640">
              <w:rPr>
                <w:sz w:val="20"/>
                <w:szCs w:val="20"/>
              </w:rPr>
              <w:t xml:space="preserve"> 2000 aizsargājamo teritoriju pārvaldības un apsaimniekošanas optimizācija (</w:t>
            </w:r>
            <w:proofErr w:type="spellStart"/>
            <w:r w:rsidRPr="00052640">
              <w:rPr>
                <w:sz w:val="20"/>
                <w:szCs w:val="20"/>
              </w:rPr>
              <w:t>LatViaNature</w:t>
            </w:r>
            <w:proofErr w:type="spellEnd"/>
            <w:r w:rsidRPr="00052640">
              <w:rPr>
                <w:sz w:val="20"/>
                <w:szCs w:val="20"/>
              </w:rPr>
              <w:t>)” un projektam “Jūras aizsargājamo biotopu izpēte un nepieciešamā aizsardzības stāvokļa noteikšana Latvijas ekskluzīvajā ekonomiskajā zonā (EEZ)”</w:t>
            </w:r>
            <w:r w:rsidRPr="00884B1B">
              <w:rPr>
                <w:sz w:val="20"/>
                <w:szCs w:val="20"/>
              </w:rPr>
              <w:t xml:space="preserve"> (ĀFP</w:t>
            </w:r>
            <w:r>
              <w:rPr>
                <w:sz w:val="20"/>
                <w:szCs w:val="20"/>
              </w:rPr>
              <w:t>)</w:t>
            </w:r>
            <w:r w:rsidRPr="00884B1B">
              <w:rPr>
                <w:sz w:val="20"/>
                <w:szCs w:val="20"/>
              </w:rPr>
              <w:t xml:space="preserve"> un </w:t>
            </w:r>
            <w:r w:rsidRPr="00052640">
              <w:rPr>
                <w:sz w:val="20"/>
                <w:szCs w:val="20"/>
              </w:rPr>
              <w:t xml:space="preserve">133 989  </w:t>
            </w:r>
            <w:proofErr w:type="spellStart"/>
            <w:r w:rsidRPr="00052640">
              <w:rPr>
                <w:i/>
                <w:sz w:val="20"/>
                <w:szCs w:val="20"/>
              </w:rPr>
              <w:t>euro</w:t>
            </w:r>
            <w:proofErr w:type="spellEnd"/>
            <w:r w:rsidRPr="00052640">
              <w:rPr>
                <w:sz w:val="20"/>
                <w:szCs w:val="20"/>
              </w:rPr>
              <w:t xml:space="preserve"> apmērā projektu “Latvijas upju baseinu apsaimniekošanas plānu ieviešana laba virszemes ūdens stāvokļa sasniegšanai/</w:t>
            </w:r>
            <w:proofErr w:type="spellStart"/>
            <w:r w:rsidRPr="00052640">
              <w:rPr>
                <w:sz w:val="20"/>
                <w:szCs w:val="20"/>
              </w:rPr>
              <w:t>Implementation</w:t>
            </w:r>
            <w:proofErr w:type="spellEnd"/>
            <w:r w:rsidRPr="00052640">
              <w:rPr>
                <w:sz w:val="20"/>
                <w:szCs w:val="20"/>
              </w:rPr>
              <w:t xml:space="preserve"> </w:t>
            </w:r>
            <w:proofErr w:type="spellStart"/>
            <w:r w:rsidRPr="00052640">
              <w:rPr>
                <w:sz w:val="20"/>
                <w:szCs w:val="20"/>
              </w:rPr>
              <w:t>of</w:t>
            </w:r>
            <w:proofErr w:type="spellEnd"/>
            <w:r w:rsidRPr="00052640">
              <w:rPr>
                <w:sz w:val="20"/>
                <w:szCs w:val="20"/>
              </w:rPr>
              <w:t xml:space="preserve"> </w:t>
            </w:r>
            <w:proofErr w:type="spellStart"/>
            <w:r w:rsidRPr="00052640">
              <w:rPr>
                <w:sz w:val="20"/>
                <w:szCs w:val="20"/>
              </w:rPr>
              <w:t>River</w:t>
            </w:r>
            <w:proofErr w:type="spellEnd"/>
            <w:r w:rsidRPr="00052640">
              <w:rPr>
                <w:sz w:val="20"/>
                <w:szCs w:val="20"/>
              </w:rPr>
              <w:t xml:space="preserve"> </w:t>
            </w:r>
            <w:proofErr w:type="spellStart"/>
            <w:r w:rsidRPr="00052640">
              <w:rPr>
                <w:sz w:val="20"/>
                <w:szCs w:val="20"/>
              </w:rPr>
              <w:t>Basin</w:t>
            </w:r>
            <w:proofErr w:type="spellEnd"/>
            <w:r w:rsidRPr="00052640">
              <w:rPr>
                <w:sz w:val="20"/>
                <w:szCs w:val="20"/>
              </w:rPr>
              <w:t xml:space="preserve"> </w:t>
            </w:r>
            <w:proofErr w:type="spellStart"/>
            <w:r w:rsidRPr="00052640">
              <w:rPr>
                <w:sz w:val="20"/>
                <w:szCs w:val="20"/>
              </w:rPr>
              <w:t>Management</w:t>
            </w:r>
            <w:proofErr w:type="spellEnd"/>
            <w:r w:rsidRPr="00052640">
              <w:rPr>
                <w:sz w:val="20"/>
                <w:szCs w:val="20"/>
              </w:rPr>
              <w:t xml:space="preserve"> </w:t>
            </w:r>
            <w:proofErr w:type="spellStart"/>
            <w:r w:rsidRPr="00052640">
              <w:rPr>
                <w:sz w:val="20"/>
                <w:szCs w:val="20"/>
              </w:rPr>
              <w:t>Plans</w:t>
            </w:r>
            <w:proofErr w:type="spellEnd"/>
            <w:r w:rsidRPr="00052640">
              <w:rPr>
                <w:sz w:val="20"/>
                <w:szCs w:val="20"/>
              </w:rPr>
              <w:t xml:space="preserve"> </w:t>
            </w:r>
            <w:proofErr w:type="spellStart"/>
            <w:r w:rsidRPr="00052640">
              <w:rPr>
                <w:sz w:val="20"/>
                <w:szCs w:val="20"/>
              </w:rPr>
              <w:t>of</w:t>
            </w:r>
            <w:proofErr w:type="spellEnd"/>
            <w:r w:rsidRPr="00052640">
              <w:rPr>
                <w:sz w:val="20"/>
                <w:szCs w:val="20"/>
              </w:rPr>
              <w:t xml:space="preserve"> Latvia </w:t>
            </w:r>
            <w:proofErr w:type="spellStart"/>
            <w:r w:rsidRPr="00052640">
              <w:rPr>
                <w:sz w:val="20"/>
                <w:szCs w:val="20"/>
              </w:rPr>
              <w:t>towards</w:t>
            </w:r>
            <w:proofErr w:type="spellEnd"/>
            <w:r w:rsidRPr="00052640">
              <w:rPr>
                <w:sz w:val="20"/>
                <w:szCs w:val="20"/>
              </w:rPr>
              <w:t xml:space="preserve"> </w:t>
            </w:r>
            <w:proofErr w:type="spellStart"/>
            <w:r w:rsidRPr="00052640">
              <w:rPr>
                <w:sz w:val="20"/>
                <w:szCs w:val="20"/>
              </w:rPr>
              <w:t>good</w:t>
            </w:r>
            <w:proofErr w:type="spellEnd"/>
            <w:r w:rsidRPr="00052640">
              <w:rPr>
                <w:sz w:val="20"/>
                <w:szCs w:val="20"/>
              </w:rPr>
              <w:t xml:space="preserve"> </w:t>
            </w:r>
            <w:proofErr w:type="spellStart"/>
            <w:r w:rsidRPr="00052640">
              <w:rPr>
                <w:sz w:val="20"/>
                <w:szCs w:val="20"/>
              </w:rPr>
              <w:t>surface</w:t>
            </w:r>
            <w:proofErr w:type="spellEnd"/>
            <w:r w:rsidRPr="00052640">
              <w:rPr>
                <w:sz w:val="20"/>
                <w:szCs w:val="20"/>
              </w:rPr>
              <w:t xml:space="preserve"> </w:t>
            </w:r>
            <w:proofErr w:type="spellStart"/>
            <w:r w:rsidRPr="00052640">
              <w:rPr>
                <w:sz w:val="20"/>
                <w:szCs w:val="20"/>
              </w:rPr>
              <w:t>water</w:t>
            </w:r>
            <w:proofErr w:type="spellEnd"/>
            <w:r w:rsidRPr="00052640">
              <w:rPr>
                <w:sz w:val="20"/>
                <w:szCs w:val="20"/>
              </w:rPr>
              <w:t xml:space="preserve"> status (LIFE18 IPE/LV/000014)”, “</w:t>
            </w:r>
            <w:proofErr w:type="spellStart"/>
            <w:r w:rsidRPr="00052640">
              <w:rPr>
                <w:sz w:val="20"/>
                <w:szCs w:val="20"/>
              </w:rPr>
              <w:t>Natura</w:t>
            </w:r>
            <w:proofErr w:type="spellEnd"/>
            <w:r w:rsidRPr="00052640">
              <w:rPr>
                <w:sz w:val="20"/>
                <w:szCs w:val="20"/>
              </w:rPr>
              <w:t xml:space="preserve"> 2000 aizsargājamo teritoriju pārvaldības un apsaimniekošanas optimizācija (</w:t>
            </w:r>
            <w:proofErr w:type="spellStart"/>
            <w:r w:rsidRPr="00052640">
              <w:rPr>
                <w:sz w:val="20"/>
                <w:szCs w:val="20"/>
              </w:rPr>
              <w:t>LatViaNature</w:t>
            </w:r>
            <w:proofErr w:type="spellEnd"/>
            <w:r w:rsidRPr="00052640">
              <w:rPr>
                <w:sz w:val="20"/>
                <w:szCs w:val="20"/>
              </w:rPr>
              <w:t>)” un “Jūras aizsargājamo biotopu izpēte un nepieciešamā aizsardzības stāvokļa noteikšana Latvijas ekskluzīvajā ekonomiskajā zonā (EEZ)”  aktivitāšu turpināšanai</w:t>
            </w:r>
            <w:r w:rsidRPr="00884B1B">
              <w:rPr>
                <w:sz w:val="20"/>
                <w:szCs w:val="20"/>
              </w:rPr>
              <w:t xml:space="preserve"> (ĀFP atlikumi)</w:t>
            </w:r>
            <w:r>
              <w:rPr>
                <w:sz w:val="20"/>
                <w:szCs w:val="20"/>
              </w:rPr>
              <w:t>.</w:t>
            </w:r>
          </w:p>
        </w:tc>
      </w:tr>
      <w:tr w:rsidR="002F51B6" w:rsidRPr="000D3656" w14:paraId="505EF2BF" w14:textId="77777777" w:rsidTr="00ED6AC0">
        <w:tc>
          <w:tcPr>
            <w:tcW w:w="1570" w:type="dxa"/>
          </w:tcPr>
          <w:p w14:paraId="7B2E894A" w14:textId="77777777" w:rsidR="002F51B6" w:rsidRPr="000D3656" w:rsidRDefault="002F51B6" w:rsidP="005C625A">
            <w:pPr>
              <w:tabs>
                <w:tab w:val="left" w:pos="0"/>
              </w:tabs>
              <w:jc w:val="both"/>
              <w:rPr>
                <w:sz w:val="20"/>
                <w:szCs w:val="20"/>
              </w:rPr>
            </w:pPr>
            <w:r w:rsidRPr="000D3656">
              <w:rPr>
                <w:sz w:val="20"/>
                <w:szCs w:val="20"/>
              </w:rPr>
              <w:t xml:space="preserve">FM </w:t>
            </w:r>
            <w:r>
              <w:rPr>
                <w:sz w:val="20"/>
                <w:szCs w:val="20"/>
              </w:rPr>
              <w:t>26.02.2021 rīk.Nr.112</w:t>
            </w:r>
          </w:p>
        </w:tc>
        <w:tc>
          <w:tcPr>
            <w:tcW w:w="7796" w:type="dxa"/>
          </w:tcPr>
          <w:p w14:paraId="4355DF29" w14:textId="05CC3454" w:rsidR="002F51B6" w:rsidRPr="00A51878" w:rsidRDefault="002F51B6" w:rsidP="005C625A">
            <w:pPr>
              <w:tabs>
                <w:tab w:val="left" w:pos="993"/>
                <w:tab w:val="left" w:pos="1276"/>
              </w:tabs>
              <w:jc w:val="both"/>
              <w:rPr>
                <w:sz w:val="28"/>
                <w:szCs w:val="28"/>
              </w:rPr>
            </w:pPr>
            <w:r>
              <w:rPr>
                <w:sz w:val="20"/>
                <w:szCs w:val="20"/>
              </w:rPr>
              <w:t>5 522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F51B6">
              <w:rPr>
                <w:sz w:val="20"/>
                <w:szCs w:val="20"/>
              </w:rPr>
              <w:t xml:space="preserve">lai ieplānotu Carnikavas pašvaldības 2020.gadā ieskaitītā valsts budžeta iestāžu saņemtā </w:t>
            </w:r>
            <w:proofErr w:type="spellStart"/>
            <w:r w:rsidRPr="002F51B6">
              <w:rPr>
                <w:sz w:val="20"/>
                <w:szCs w:val="20"/>
              </w:rPr>
              <w:t>transferta</w:t>
            </w:r>
            <w:proofErr w:type="spellEnd"/>
            <w:r w:rsidRPr="002F51B6">
              <w:rPr>
                <w:sz w:val="20"/>
                <w:szCs w:val="20"/>
              </w:rPr>
              <w:t xml:space="preserve"> no pašvaldībām atlikumu (pašu ieņēmumu atlikumi).</w:t>
            </w:r>
          </w:p>
        </w:tc>
      </w:tr>
      <w:tr w:rsidR="00735540" w:rsidRPr="000D3656" w14:paraId="693CF1EA" w14:textId="77777777" w:rsidTr="00ED6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15508DD" w14:textId="77777777" w:rsidR="00735540" w:rsidRPr="000D3656" w:rsidRDefault="00735540"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Borders>
              <w:top w:val="nil"/>
              <w:left w:val="nil"/>
              <w:bottom w:val="nil"/>
              <w:right w:val="nil"/>
            </w:tcBorders>
          </w:tcPr>
          <w:p w14:paraId="4641E6B8" w14:textId="412A182A" w:rsidR="00735540" w:rsidRPr="00A51878" w:rsidRDefault="00735540" w:rsidP="00950A5B">
            <w:pPr>
              <w:jc w:val="both"/>
              <w:rPr>
                <w:sz w:val="28"/>
                <w:szCs w:val="28"/>
              </w:rPr>
            </w:pPr>
            <w:r>
              <w:rPr>
                <w:sz w:val="20"/>
                <w:szCs w:val="20"/>
              </w:rPr>
              <w:t>41 550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35540">
              <w:rPr>
                <w:sz w:val="20"/>
                <w:szCs w:val="20"/>
              </w:rPr>
              <w:t xml:space="preserve">lai ES fondu līdzfinansētā projekta “Apdraudētas sugas Latvijā: uzlabotas zināšanas un kapacitāte, informācijas aprite un izpratne (LIFE </w:t>
            </w:r>
            <w:proofErr w:type="spellStart"/>
            <w:r w:rsidRPr="00735540">
              <w:rPr>
                <w:sz w:val="20"/>
                <w:szCs w:val="20"/>
              </w:rPr>
              <w:t>for</w:t>
            </w:r>
            <w:proofErr w:type="spellEnd"/>
            <w:r w:rsidRPr="00735540">
              <w:rPr>
                <w:sz w:val="20"/>
                <w:szCs w:val="20"/>
              </w:rPr>
              <w:t xml:space="preserve"> </w:t>
            </w:r>
            <w:r w:rsidRPr="00735540">
              <w:rPr>
                <w:sz w:val="20"/>
                <w:szCs w:val="20"/>
              </w:rPr>
              <w:lastRenderedPageBreak/>
              <w:t>SPECIES)” ietvaros nodrošinātu projekta partnerim Dabas aizsardzības pārvaldei LIFE programmas avansa maksājumu projekta ieviešanas uzsākšanai (</w:t>
            </w:r>
            <w:proofErr w:type="spellStart"/>
            <w:r w:rsidRPr="00735540">
              <w:rPr>
                <w:sz w:val="20"/>
                <w:szCs w:val="20"/>
              </w:rPr>
              <w:t>transferts</w:t>
            </w:r>
            <w:proofErr w:type="spellEnd"/>
            <w:r w:rsidRPr="00735540">
              <w:rPr>
                <w:sz w:val="20"/>
                <w:szCs w:val="20"/>
              </w:rPr>
              <w:t xml:space="preserve"> no APP un BNI).</w:t>
            </w:r>
          </w:p>
        </w:tc>
      </w:tr>
      <w:tr w:rsidR="008454EB" w:rsidRPr="000D3656" w14:paraId="6F6D121C" w14:textId="77777777" w:rsidTr="00ED6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62CC086" w14:textId="77777777" w:rsidR="008454EB" w:rsidRPr="000D3656" w:rsidRDefault="008454EB" w:rsidP="00BF4CF5">
            <w:pPr>
              <w:tabs>
                <w:tab w:val="left" w:pos="0"/>
              </w:tabs>
              <w:jc w:val="both"/>
              <w:rPr>
                <w:sz w:val="20"/>
                <w:szCs w:val="20"/>
              </w:rPr>
            </w:pPr>
            <w:r w:rsidRPr="000D3656">
              <w:rPr>
                <w:sz w:val="20"/>
                <w:szCs w:val="20"/>
              </w:rPr>
              <w:lastRenderedPageBreak/>
              <w:t xml:space="preserve">FM </w:t>
            </w:r>
            <w:r>
              <w:rPr>
                <w:sz w:val="20"/>
                <w:szCs w:val="20"/>
              </w:rPr>
              <w:t>21.04.2021 rīk.Nr.237</w:t>
            </w:r>
          </w:p>
        </w:tc>
        <w:tc>
          <w:tcPr>
            <w:tcW w:w="7796" w:type="dxa"/>
            <w:tcBorders>
              <w:top w:val="nil"/>
              <w:left w:val="nil"/>
              <w:bottom w:val="nil"/>
              <w:right w:val="nil"/>
            </w:tcBorders>
          </w:tcPr>
          <w:p w14:paraId="2DE2C35A" w14:textId="6F5D3564" w:rsidR="008454EB" w:rsidRPr="00BD7F31" w:rsidRDefault="008454EB" w:rsidP="00BF4CF5">
            <w:pPr>
              <w:jc w:val="both"/>
              <w:rPr>
                <w:sz w:val="20"/>
                <w:szCs w:val="20"/>
              </w:rPr>
            </w:pPr>
            <w:r>
              <w:rPr>
                <w:sz w:val="20"/>
                <w:szCs w:val="20"/>
              </w:rPr>
              <w:t>294 595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bookmarkStart w:id="70" w:name="_Hlk69142875"/>
            <w:r w:rsidRPr="008454EB">
              <w:rPr>
                <w:sz w:val="20"/>
                <w:szCs w:val="20"/>
              </w:rPr>
              <w:t>citu Eiropas Savienības politiku instrumentu līdzfinansētā</w:t>
            </w:r>
            <w:bookmarkEnd w:id="70"/>
            <w:r w:rsidRPr="008454EB">
              <w:rPr>
                <w:sz w:val="20"/>
                <w:szCs w:val="20"/>
              </w:rPr>
              <w:t xml:space="preserve"> projekta “Apdraudētas sugas Latvijā: uzlabotas zināšanas un kapacitāte, informācijas aprite un izpratne (LIFE </w:t>
            </w:r>
            <w:proofErr w:type="spellStart"/>
            <w:r w:rsidRPr="008454EB">
              <w:rPr>
                <w:sz w:val="20"/>
                <w:szCs w:val="20"/>
              </w:rPr>
              <w:t>for</w:t>
            </w:r>
            <w:proofErr w:type="spellEnd"/>
            <w:r w:rsidRPr="008454EB">
              <w:rPr>
                <w:sz w:val="20"/>
                <w:szCs w:val="20"/>
              </w:rPr>
              <w:t xml:space="preserve"> SPECIES)” īstenošanas uzsākšanai</w:t>
            </w:r>
            <w:r>
              <w:rPr>
                <w:sz w:val="20"/>
                <w:szCs w:val="20"/>
              </w:rPr>
              <w:t xml:space="preserve"> (80.00.00 programma).</w:t>
            </w:r>
          </w:p>
        </w:tc>
      </w:tr>
      <w:tr w:rsidR="000F72C3" w:rsidRPr="000D3656" w14:paraId="715C012A" w14:textId="77777777" w:rsidTr="00ED6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2A0CCEC" w14:textId="77777777" w:rsidR="000F72C3" w:rsidRPr="000D3656" w:rsidRDefault="000F72C3"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7DE2657A" w14:textId="339C2EFB" w:rsidR="000F72C3" w:rsidRPr="006A0A26" w:rsidRDefault="000F72C3" w:rsidP="00BB52C4">
            <w:pPr>
              <w:jc w:val="both"/>
              <w:rPr>
                <w:sz w:val="26"/>
                <w:szCs w:val="26"/>
              </w:rPr>
            </w:pPr>
            <w:r>
              <w:rPr>
                <w:sz w:val="20"/>
                <w:szCs w:val="20"/>
              </w:rPr>
              <w:t>17 500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F72C3">
              <w:rPr>
                <w:sz w:val="20"/>
                <w:szCs w:val="20"/>
              </w:rPr>
              <w:t>citu Eiropas Savienības politiku instrumentu līdzfinansētā projekta “Reģionu mobilizēšana enerģētiskai pārveidei un transformējošām NEKP</w:t>
            </w:r>
            <w:bookmarkStart w:id="71" w:name="_Hlk76716148"/>
            <w:r w:rsidRPr="000F72C3">
              <w:rPr>
                <w:sz w:val="20"/>
                <w:szCs w:val="20"/>
              </w:rPr>
              <w:t xml:space="preserve">” nacionālā finansējuma nodrošināšanai projekta partnerim biedrībai </w:t>
            </w:r>
            <w:bookmarkEnd w:id="71"/>
            <w:r w:rsidRPr="000F72C3">
              <w:rPr>
                <w:sz w:val="20"/>
                <w:szCs w:val="20"/>
              </w:rPr>
              <w:t xml:space="preserve">„Zaļā brīvība” </w:t>
            </w:r>
            <w:r w:rsidRPr="002C099B">
              <w:rPr>
                <w:sz w:val="20"/>
                <w:szCs w:val="20"/>
              </w:rPr>
              <w:t xml:space="preserve"> (80.00.00 programma).</w:t>
            </w:r>
          </w:p>
        </w:tc>
      </w:tr>
      <w:tr w:rsidR="008E2FEE" w:rsidRPr="000D3656" w14:paraId="56577D5D"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9B9D641" w14:textId="77777777" w:rsidR="008E2FEE" w:rsidRPr="000D3656" w:rsidRDefault="008E2FEE" w:rsidP="00CB7047">
            <w:pPr>
              <w:tabs>
                <w:tab w:val="left" w:pos="0"/>
              </w:tabs>
              <w:jc w:val="both"/>
              <w:rPr>
                <w:sz w:val="20"/>
                <w:szCs w:val="20"/>
              </w:rPr>
            </w:pPr>
            <w:r w:rsidRPr="000D3656">
              <w:rPr>
                <w:sz w:val="20"/>
                <w:szCs w:val="20"/>
              </w:rPr>
              <w:t xml:space="preserve">FM </w:t>
            </w:r>
            <w:r>
              <w:rPr>
                <w:sz w:val="20"/>
                <w:szCs w:val="20"/>
              </w:rPr>
              <w:t>03.09.2021 rīk.Nr.524</w:t>
            </w:r>
          </w:p>
        </w:tc>
        <w:tc>
          <w:tcPr>
            <w:tcW w:w="7796" w:type="dxa"/>
            <w:tcBorders>
              <w:top w:val="nil"/>
              <w:left w:val="nil"/>
              <w:bottom w:val="nil"/>
              <w:right w:val="nil"/>
            </w:tcBorders>
          </w:tcPr>
          <w:p w14:paraId="095D2B6C" w14:textId="3B25B12F" w:rsidR="008E2FEE" w:rsidRDefault="008E2FEE" w:rsidP="00CB7047">
            <w:pPr>
              <w:jc w:val="both"/>
              <w:rPr>
                <w:sz w:val="20"/>
                <w:szCs w:val="20"/>
              </w:rPr>
            </w:pPr>
            <w:r>
              <w:rPr>
                <w:sz w:val="20"/>
                <w:szCs w:val="20"/>
              </w:rPr>
              <w:t>7 065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EA4E27">
              <w:rPr>
                <w:sz w:val="20"/>
                <w:szCs w:val="20"/>
              </w:rPr>
              <w:t xml:space="preserve">Vides aizsardzības un reģionālās attīstības ministrijas budžeta </w:t>
            </w:r>
            <w:r>
              <w:rPr>
                <w:sz w:val="20"/>
                <w:szCs w:val="20"/>
              </w:rPr>
              <w:t xml:space="preserve">apakšprogrammai </w:t>
            </w:r>
            <w:r w:rsidRPr="008E2FEE">
              <w:rPr>
                <w:sz w:val="20"/>
                <w:szCs w:val="20"/>
              </w:rPr>
              <w:t>63.20.00 “Tehniskā palīdzība Eiropas Sociālā fonda (ESF) apgūšanai (2014–2020)”.</w:t>
            </w:r>
          </w:p>
        </w:tc>
      </w:tr>
      <w:tr w:rsidR="008F3D44" w:rsidRPr="000D3656" w14:paraId="339899C7"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459B9B8" w14:textId="77777777" w:rsidR="008F3D44" w:rsidRPr="000D3656" w:rsidRDefault="008F3D44" w:rsidP="00E073E0">
            <w:pPr>
              <w:tabs>
                <w:tab w:val="left" w:pos="0"/>
              </w:tabs>
              <w:jc w:val="both"/>
              <w:rPr>
                <w:sz w:val="20"/>
                <w:szCs w:val="20"/>
              </w:rPr>
            </w:pPr>
            <w:r w:rsidRPr="000D3656">
              <w:rPr>
                <w:sz w:val="20"/>
                <w:szCs w:val="20"/>
              </w:rPr>
              <w:t xml:space="preserve">FM </w:t>
            </w:r>
            <w:r>
              <w:rPr>
                <w:sz w:val="20"/>
                <w:szCs w:val="20"/>
              </w:rPr>
              <w:t>01.12.2021 rīk.Nr.784</w:t>
            </w:r>
          </w:p>
        </w:tc>
        <w:tc>
          <w:tcPr>
            <w:tcW w:w="7796" w:type="dxa"/>
            <w:tcBorders>
              <w:top w:val="nil"/>
              <w:left w:val="nil"/>
              <w:bottom w:val="nil"/>
              <w:right w:val="nil"/>
            </w:tcBorders>
          </w:tcPr>
          <w:p w14:paraId="513684FC" w14:textId="402C732A" w:rsidR="008F3D44" w:rsidRPr="005B4B97" w:rsidRDefault="008F3D44" w:rsidP="00E073E0">
            <w:pPr>
              <w:jc w:val="both"/>
              <w:rPr>
                <w:sz w:val="27"/>
                <w:szCs w:val="27"/>
              </w:rPr>
            </w:pPr>
            <w:r>
              <w:rPr>
                <w:sz w:val="20"/>
                <w:szCs w:val="20"/>
              </w:rPr>
              <w:t>146 126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15B27">
              <w:rPr>
                <w:sz w:val="20"/>
                <w:szCs w:val="20"/>
              </w:rPr>
              <w:t>Vides aizsardzības un reģionālās attīstības ministrijas budžeta apakšprogramm</w:t>
            </w:r>
            <w:r>
              <w:rPr>
                <w:sz w:val="20"/>
                <w:szCs w:val="20"/>
              </w:rPr>
              <w:t xml:space="preserve">ai </w:t>
            </w:r>
            <w:r w:rsidRPr="008F3D44">
              <w:rPr>
                <w:sz w:val="20"/>
                <w:szCs w:val="20"/>
              </w:rPr>
              <w:t>66.06.00 “Eiropas Zivsaimniecības fonda (EZF) un Eiropas Jūrlietu un zivsaimniecības fonda (EJZF) projektu un pasākumu īstenošana (2014-2020)”.</w:t>
            </w:r>
          </w:p>
        </w:tc>
      </w:tr>
      <w:tr w:rsidR="00ED6AC0" w:rsidRPr="000D3656" w14:paraId="45A71BB1" w14:textId="77777777" w:rsidTr="00AE4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D4BDC77" w14:textId="77777777" w:rsidR="00ED6AC0" w:rsidRPr="000D3656" w:rsidRDefault="00ED6AC0" w:rsidP="00E07E97">
            <w:pPr>
              <w:tabs>
                <w:tab w:val="left" w:pos="0"/>
              </w:tabs>
              <w:jc w:val="both"/>
              <w:rPr>
                <w:sz w:val="20"/>
                <w:szCs w:val="20"/>
              </w:rPr>
            </w:pPr>
            <w:r w:rsidRPr="000D3656">
              <w:rPr>
                <w:sz w:val="20"/>
                <w:szCs w:val="20"/>
              </w:rPr>
              <w:t xml:space="preserve">FM </w:t>
            </w:r>
            <w:r>
              <w:rPr>
                <w:sz w:val="20"/>
                <w:szCs w:val="20"/>
              </w:rPr>
              <w:t>15.12.2021 rīk.Nr.853</w:t>
            </w:r>
          </w:p>
        </w:tc>
        <w:tc>
          <w:tcPr>
            <w:tcW w:w="7796" w:type="dxa"/>
            <w:tcBorders>
              <w:top w:val="nil"/>
              <w:left w:val="nil"/>
              <w:bottom w:val="nil"/>
              <w:right w:val="nil"/>
            </w:tcBorders>
          </w:tcPr>
          <w:p w14:paraId="2255839E" w14:textId="5DA93586" w:rsidR="00ED6AC0" w:rsidRPr="00A51878" w:rsidRDefault="00ED6AC0" w:rsidP="00E07E97">
            <w:pPr>
              <w:jc w:val="both"/>
              <w:rPr>
                <w:sz w:val="28"/>
                <w:szCs w:val="28"/>
                <w:lang w:eastAsia="lv-LV"/>
              </w:rPr>
            </w:pPr>
            <w:r>
              <w:rPr>
                <w:sz w:val="20"/>
                <w:szCs w:val="20"/>
              </w:rPr>
              <w:t>122 385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D6AC0">
              <w:rPr>
                <w:sz w:val="20"/>
                <w:szCs w:val="20"/>
              </w:rPr>
              <w:t>projektu “Integrēta mitrzemju atjaunošana  Latvijā un Lietuvā (</w:t>
            </w:r>
            <w:proofErr w:type="spellStart"/>
            <w:r w:rsidRPr="00ED6AC0">
              <w:rPr>
                <w:sz w:val="20"/>
                <w:szCs w:val="20"/>
              </w:rPr>
              <w:t>MarshMeadows</w:t>
            </w:r>
            <w:proofErr w:type="spellEnd"/>
            <w:r w:rsidRPr="00ED6AC0">
              <w:rPr>
                <w:sz w:val="20"/>
                <w:szCs w:val="20"/>
              </w:rPr>
              <w:t>)” un “</w:t>
            </w:r>
            <w:proofErr w:type="spellStart"/>
            <w:r w:rsidRPr="00ED6AC0">
              <w:rPr>
                <w:sz w:val="20"/>
                <w:szCs w:val="20"/>
              </w:rPr>
              <w:t>Parkveida</w:t>
            </w:r>
            <w:proofErr w:type="spellEnd"/>
            <w:r w:rsidRPr="00ED6AC0">
              <w:rPr>
                <w:sz w:val="20"/>
                <w:szCs w:val="20"/>
              </w:rPr>
              <w:t xml:space="preserve"> pļavu atjaunošana un atbalsts to ilgtspējīgai apsaimniekošanai Igaunijā un Latvijā (</w:t>
            </w:r>
            <w:proofErr w:type="spellStart"/>
            <w:r w:rsidRPr="00ED6AC0">
              <w:rPr>
                <w:sz w:val="20"/>
                <w:szCs w:val="20"/>
              </w:rPr>
              <w:t>WoodMeadowLIFE</w:t>
            </w:r>
            <w:proofErr w:type="spellEnd"/>
            <w:r w:rsidRPr="00ED6AC0">
              <w:rPr>
                <w:sz w:val="20"/>
                <w:szCs w:val="20"/>
              </w:rPr>
              <w:t xml:space="preserve">)” ieviešanas uzsākšanai </w:t>
            </w:r>
            <w:r>
              <w:rPr>
                <w:sz w:val="20"/>
                <w:szCs w:val="20"/>
              </w:rPr>
              <w:t xml:space="preserve">(no </w:t>
            </w:r>
            <w:r w:rsidRPr="00ED6AC0">
              <w:rPr>
                <w:sz w:val="20"/>
                <w:szCs w:val="20"/>
              </w:rPr>
              <w:t xml:space="preserve">Vides aizsardzības un reģionālās attīstības ministrijas budžeta </w:t>
            </w:r>
            <w:r>
              <w:rPr>
                <w:sz w:val="20"/>
                <w:szCs w:val="20"/>
              </w:rPr>
              <w:t>apakš</w:t>
            </w:r>
            <w:r w:rsidRPr="00ED6AC0">
              <w:rPr>
                <w:sz w:val="20"/>
                <w:szCs w:val="20"/>
              </w:rPr>
              <w:t>programma</w:t>
            </w:r>
            <w:r>
              <w:rPr>
                <w:sz w:val="20"/>
                <w:szCs w:val="20"/>
              </w:rPr>
              <w:t xml:space="preserve">s </w:t>
            </w:r>
            <w:r w:rsidRPr="00ED6AC0">
              <w:rPr>
                <w:sz w:val="20"/>
                <w:szCs w:val="20"/>
              </w:rPr>
              <w:t>61.08.00 “Kohēzijas fonda (KF) projekti (2014-2020)”).</w:t>
            </w:r>
          </w:p>
        </w:tc>
      </w:tr>
    </w:tbl>
    <w:p w14:paraId="1AA0A3EE" w14:textId="5355E5FD" w:rsidR="00915B27" w:rsidRDefault="00915B2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532C" w14:paraId="66D9F9B2" w14:textId="77777777" w:rsidTr="00A02602">
        <w:tc>
          <w:tcPr>
            <w:tcW w:w="1555" w:type="dxa"/>
            <w:shd w:val="clear" w:color="auto" w:fill="C5E0B3" w:themeFill="accent6" w:themeFillTint="66"/>
          </w:tcPr>
          <w:p w14:paraId="450DD121" w14:textId="77777777" w:rsidR="003D532C" w:rsidRDefault="003D532C" w:rsidP="00DC3B4B">
            <w:pPr>
              <w:jc w:val="both"/>
              <w:rPr>
                <w:sz w:val="20"/>
                <w:szCs w:val="20"/>
              </w:rPr>
            </w:pPr>
            <w:r>
              <w:rPr>
                <w:sz w:val="20"/>
                <w:szCs w:val="20"/>
              </w:rPr>
              <w:t>70.08.00</w:t>
            </w:r>
          </w:p>
        </w:tc>
        <w:tc>
          <w:tcPr>
            <w:tcW w:w="3827" w:type="dxa"/>
            <w:shd w:val="clear" w:color="auto" w:fill="C5E0B3" w:themeFill="accent6" w:themeFillTint="66"/>
          </w:tcPr>
          <w:p w14:paraId="3E1CB1EF" w14:textId="77777777" w:rsidR="003D532C" w:rsidRDefault="003D532C" w:rsidP="00DC3B4B">
            <w:pPr>
              <w:jc w:val="both"/>
              <w:rPr>
                <w:sz w:val="20"/>
                <w:szCs w:val="20"/>
              </w:rPr>
            </w:pPr>
            <w:r w:rsidRPr="003D532C">
              <w:rPr>
                <w:sz w:val="20"/>
                <w:szCs w:val="20"/>
              </w:rPr>
              <w:t>Izdevumi citu Eiropas Savienības politiku instrumentu projektu un pasākumu īstenošanai</w:t>
            </w:r>
          </w:p>
        </w:tc>
        <w:tc>
          <w:tcPr>
            <w:tcW w:w="1276" w:type="dxa"/>
            <w:shd w:val="clear" w:color="auto" w:fill="C5E0B3" w:themeFill="accent6" w:themeFillTint="66"/>
          </w:tcPr>
          <w:p w14:paraId="6DE2FA95" w14:textId="69D82B67" w:rsidR="003D532C" w:rsidRDefault="00A946D9" w:rsidP="00DC3B4B">
            <w:pPr>
              <w:jc w:val="both"/>
              <w:rPr>
                <w:sz w:val="20"/>
                <w:szCs w:val="20"/>
              </w:rPr>
            </w:pPr>
            <w:r>
              <w:rPr>
                <w:sz w:val="20"/>
                <w:szCs w:val="20"/>
              </w:rPr>
              <w:t>0</w:t>
            </w:r>
          </w:p>
        </w:tc>
        <w:tc>
          <w:tcPr>
            <w:tcW w:w="1275" w:type="dxa"/>
            <w:shd w:val="clear" w:color="auto" w:fill="C5E0B3" w:themeFill="accent6" w:themeFillTint="66"/>
          </w:tcPr>
          <w:p w14:paraId="37B42163" w14:textId="5211B685" w:rsidR="003D532C" w:rsidRPr="00744439" w:rsidRDefault="00744439" w:rsidP="00DC3B4B">
            <w:pPr>
              <w:jc w:val="both"/>
              <w:rPr>
                <w:rFonts w:ascii="TimesNewRoman" w:hAnsi="TimesNewRoman" w:cs="Arial"/>
                <w:sz w:val="20"/>
                <w:szCs w:val="20"/>
              </w:rPr>
            </w:pPr>
            <w:r>
              <w:rPr>
                <w:rFonts w:ascii="TimesNewRoman" w:hAnsi="TimesNewRoman" w:cs="Arial"/>
                <w:sz w:val="20"/>
                <w:szCs w:val="20"/>
              </w:rPr>
              <w:t>541 751</w:t>
            </w:r>
          </w:p>
        </w:tc>
        <w:tc>
          <w:tcPr>
            <w:tcW w:w="1411" w:type="dxa"/>
            <w:shd w:val="clear" w:color="auto" w:fill="C5E0B3" w:themeFill="accent6" w:themeFillTint="66"/>
          </w:tcPr>
          <w:p w14:paraId="50B5A759" w14:textId="5344C5BF" w:rsidR="005B77DF" w:rsidRDefault="00744439" w:rsidP="005B77DF">
            <w:pPr>
              <w:jc w:val="both"/>
              <w:rPr>
                <w:rFonts w:ascii="TimesNewRoman" w:hAnsi="TimesNewRoman" w:cs="Arial"/>
                <w:sz w:val="20"/>
                <w:szCs w:val="20"/>
              </w:rPr>
            </w:pPr>
            <w:r>
              <w:rPr>
                <w:rFonts w:ascii="TimesNewRoman" w:hAnsi="TimesNewRoman" w:cs="Arial"/>
                <w:sz w:val="20"/>
                <w:szCs w:val="20"/>
              </w:rPr>
              <w:t>541 751</w:t>
            </w:r>
          </w:p>
          <w:p w14:paraId="1471A52A" w14:textId="1B759520" w:rsidR="003D532C" w:rsidRPr="00A95F75" w:rsidRDefault="003D532C" w:rsidP="00DC3B4B">
            <w:pPr>
              <w:jc w:val="both"/>
              <w:rPr>
                <w:rFonts w:ascii="TimesNewRoman" w:hAnsi="TimesNewRoman" w:cs="Arial"/>
                <w:sz w:val="20"/>
                <w:szCs w:val="20"/>
              </w:rPr>
            </w:pPr>
          </w:p>
        </w:tc>
      </w:tr>
    </w:tbl>
    <w:p w14:paraId="534D1FC4" w14:textId="53E9389F" w:rsidR="00315AB0" w:rsidRDefault="00F218F1" w:rsidP="00DC3B4B">
      <w:pPr>
        <w:jc w:val="both"/>
        <w:rPr>
          <w:i/>
          <w:sz w:val="20"/>
          <w:szCs w:val="20"/>
        </w:rPr>
      </w:pPr>
      <w:r>
        <w:rPr>
          <w:noProof/>
        </w:rPr>
        <w:drawing>
          <wp:inline distT="0" distB="0" distL="0" distR="0" wp14:anchorId="352E030E" wp14:editId="0E555354">
            <wp:extent cx="5939790" cy="1803400"/>
            <wp:effectExtent l="0" t="0" r="3810" b="6350"/>
            <wp:docPr id="235" name="Chart 235">
              <a:extLst xmlns:a="http://schemas.openxmlformats.org/drawingml/2006/main">
                <a:ext uri="{FF2B5EF4-FFF2-40B4-BE49-F238E27FC236}">
                  <a16:creationId xmlns:a16="http://schemas.microsoft.com/office/drawing/2014/main" id="{00000000-0008-0000-13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946D9" w:rsidRPr="000D3656" w14:paraId="378C1336" w14:textId="77777777" w:rsidTr="00067BE5">
        <w:tc>
          <w:tcPr>
            <w:tcW w:w="1570" w:type="dxa"/>
          </w:tcPr>
          <w:p w14:paraId="770BC9D2" w14:textId="77777777" w:rsidR="00A946D9" w:rsidRPr="000D3656" w:rsidRDefault="00A946D9"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1A4A82E4" w14:textId="7FF81999" w:rsidR="00A946D9" w:rsidRPr="00052640" w:rsidRDefault="00A946D9" w:rsidP="00A946D9">
            <w:pPr>
              <w:jc w:val="both"/>
              <w:rPr>
                <w:sz w:val="20"/>
                <w:szCs w:val="20"/>
              </w:rPr>
            </w:pPr>
            <w:r>
              <w:rPr>
                <w:sz w:val="20"/>
                <w:szCs w:val="20"/>
              </w:rPr>
              <w:t>357 751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946D9">
              <w:rPr>
                <w:sz w:val="20"/>
                <w:szCs w:val="20"/>
              </w:rPr>
              <w:t xml:space="preserve">jaunajiem projektiem “Lietotāju vajadzību apzināšana pārrobežu pakalpojumu sniegšanā, nodrošinot datu suverenitāti (ACROSS)” un “Inovatīva pakalpojumu </w:t>
            </w:r>
            <w:proofErr w:type="spellStart"/>
            <w:r w:rsidRPr="00A946D9">
              <w:rPr>
                <w:sz w:val="20"/>
                <w:szCs w:val="20"/>
              </w:rPr>
              <w:t>koppiegāde</w:t>
            </w:r>
            <w:proofErr w:type="spellEnd"/>
            <w:r w:rsidRPr="00A946D9">
              <w:rPr>
                <w:sz w:val="20"/>
                <w:szCs w:val="20"/>
              </w:rPr>
              <w:t xml:space="preserve"> digitālajā vienotajā tirgū (INTERLINK)”</w:t>
            </w:r>
            <w:r w:rsidRPr="00884B1B">
              <w:rPr>
                <w:sz w:val="20"/>
                <w:szCs w:val="20"/>
              </w:rPr>
              <w:t xml:space="preserve"> (ĀFP)</w:t>
            </w:r>
            <w:r>
              <w:rPr>
                <w:sz w:val="20"/>
                <w:szCs w:val="20"/>
              </w:rPr>
              <w:t>.</w:t>
            </w:r>
          </w:p>
        </w:tc>
      </w:tr>
      <w:tr w:rsidR="00EF270D" w:rsidRPr="000D3656" w14:paraId="276FDEF8" w14:textId="77777777" w:rsidTr="00744439">
        <w:tc>
          <w:tcPr>
            <w:tcW w:w="1570" w:type="dxa"/>
          </w:tcPr>
          <w:p w14:paraId="1756BD2B" w14:textId="77777777" w:rsidR="00EF270D" w:rsidRPr="000D3656" w:rsidRDefault="00EF270D" w:rsidP="00825B02">
            <w:pPr>
              <w:tabs>
                <w:tab w:val="left" w:pos="0"/>
              </w:tabs>
              <w:jc w:val="both"/>
              <w:rPr>
                <w:sz w:val="20"/>
                <w:szCs w:val="20"/>
              </w:rPr>
            </w:pPr>
            <w:r w:rsidRPr="000D3656">
              <w:rPr>
                <w:sz w:val="20"/>
                <w:szCs w:val="20"/>
              </w:rPr>
              <w:t xml:space="preserve">FM </w:t>
            </w:r>
            <w:r>
              <w:rPr>
                <w:sz w:val="20"/>
                <w:szCs w:val="20"/>
              </w:rPr>
              <w:t>22.03.2021 rīk.Nr.161</w:t>
            </w:r>
          </w:p>
        </w:tc>
        <w:tc>
          <w:tcPr>
            <w:tcW w:w="7796" w:type="dxa"/>
          </w:tcPr>
          <w:p w14:paraId="75A3C956" w14:textId="1416F9CF" w:rsidR="00EF270D" w:rsidRPr="007C2245" w:rsidRDefault="00EF270D" w:rsidP="00825B02">
            <w:pPr>
              <w:jc w:val="both"/>
              <w:rPr>
                <w:sz w:val="27"/>
                <w:szCs w:val="27"/>
              </w:rPr>
            </w:pPr>
            <w:r>
              <w:rPr>
                <w:sz w:val="20"/>
                <w:szCs w:val="20"/>
              </w:rPr>
              <w:t>24 870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F270D">
              <w:rPr>
                <w:sz w:val="20"/>
                <w:szCs w:val="20"/>
              </w:rPr>
              <w:t>lai nodrošinātu Eiropas infrastruktūras savienošanas instrumenta (</w:t>
            </w:r>
            <w:proofErr w:type="spellStart"/>
            <w:r w:rsidRPr="00EF270D">
              <w:rPr>
                <w:sz w:val="20"/>
                <w:szCs w:val="20"/>
              </w:rPr>
              <w:t>Connecting</w:t>
            </w:r>
            <w:proofErr w:type="spellEnd"/>
            <w:r w:rsidRPr="00EF270D">
              <w:rPr>
                <w:sz w:val="20"/>
                <w:szCs w:val="20"/>
              </w:rPr>
              <w:t xml:space="preserve"> </w:t>
            </w:r>
            <w:proofErr w:type="spellStart"/>
            <w:r w:rsidRPr="00EF270D">
              <w:rPr>
                <w:sz w:val="20"/>
                <w:szCs w:val="20"/>
              </w:rPr>
              <w:t>Europe</w:t>
            </w:r>
            <w:proofErr w:type="spellEnd"/>
            <w:r w:rsidRPr="00EF270D">
              <w:rPr>
                <w:sz w:val="20"/>
                <w:szCs w:val="20"/>
              </w:rPr>
              <w:t xml:space="preserve"> </w:t>
            </w:r>
            <w:proofErr w:type="spellStart"/>
            <w:r w:rsidRPr="00EF270D">
              <w:rPr>
                <w:sz w:val="20"/>
                <w:szCs w:val="20"/>
              </w:rPr>
              <w:t>Facility</w:t>
            </w:r>
            <w:proofErr w:type="spellEnd"/>
            <w:r w:rsidRPr="00EF270D">
              <w:rPr>
                <w:sz w:val="20"/>
                <w:szCs w:val="20"/>
              </w:rPr>
              <w:t xml:space="preserve">) līdzfinansētā projekta “Latvijas nacionālā </w:t>
            </w:r>
            <w:proofErr w:type="spellStart"/>
            <w:r w:rsidRPr="00EF270D">
              <w:rPr>
                <w:sz w:val="20"/>
                <w:szCs w:val="20"/>
              </w:rPr>
              <w:t>eIDAS</w:t>
            </w:r>
            <w:proofErr w:type="spellEnd"/>
            <w:r w:rsidRPr="00EF270D">
              <w:rPr>
                <w:sz w:val="20"/>
                <w:szCs w:val="20"/>
              </w:rPr>
              <w:t xml:space="preserve"> mezgla punkta atjaunināšana” īstenošanas uzsākšanu un saņemtu avansa maksājumu (ĀFP).</w:t>
            </w:r>
          </w:p>
        </w:tc>
      </w:tr>
      <w:tr w:rsidR="008454EB" w:rsidRPr="000D3656" w14:paraId="42792D30" w14:textId="77777777" w:rsidTr="00744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6481B76" w14:textId="77777777" w:rsidR="008454EB" w:rsidRPr="000D3656" w:rsidRDefault="008454EB" w:rsidP="00BF4CF5">
            <w:pPr>
              <w:tabs>
                <w:tab w:val="left" w:pos="0"/>
              </w:tabs>
              <w:jc w:val="both"/>
              <w:rPr>
                <w:sz w:val="20"/>
                <w:szCs w:val="20"/>
              </w:rPr>
            </w:pPr>
            <w:r w:rsidRPr="000D3656">
              <w:rPr>
                <w:sz w:val="20"/>
                <w:szCs w:val="20"/>
              </w:rPr>
              <w:t xml:space="preserve">FM </w:t>
            </w:r>
            <w:r>
              <w:rPr>
                <w:sz w:val="20"/>
                <w:szCs w:val="20"/>
              </w:rPr>
              <w:t>21.04.2021 rīk.Nr.237</w:t>
            </w:r>
          </w:p>
        </w:tc>
        <w:tc>
          <w:tcPr>
            <w:tcW w:w="7796" w:type="dxa"/>
            <w:tcBorders>
              <w:top w:val="nil"/>
              <w:left w:val="nil"/>
              <w:bottom w:val="nil"/>
              <w:right w:val="nil"/>
            </w:tcBorders>
          </w:tcPr>
          <w:p w14:paraId="47527C59" w14:textId="7C5D4563" w:rsidR="008454EB" w:rsidRPr="00BD7F31" w:rsidRDefault="008454EB" w:rsidP="00BF4CF5">
            <w:pPr>
              <w:jc w:val="both"/>
              <w:rPr>
                <w:sz w:val="20"/>
                <w:szCs w:val="20"/>
              </w:rPr>
            </w:pPr>
            <w:r>
              <w:rPr>
                <w:sz w:val="20"/>
                <w:szCs w:val="20"/>
              </w:rPr>
              <w:t>75 130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8454EB">
              <w:rPr>
                <w:sz w:val="20"/>
                <w:szCs w:val="20"/>
              </w:rPr>
              <w:t xml:space="preserve">citu Eiropas Savienības politiku instrumentu Valsts reģionālās attīstības aģentūras Eiropas Savienības līdzfinansētā projekta “Latvijas nacionālā </w:t>
            </w:r>
            <w:proofErr w:type="spellStart"/>
            <w:r w:rsidRPr="008454EB">
              <w:rPr>
                <w:sz w:val="20"/>
                <w:szCs w:val="20"/>
              </w:rPr>
              <w:t>eIDAS</w:t>
            </w:r>
            <w:proofErr w:type="spellEnd"/>
            <w:r w:rsidRPr="008454EB">
              <w:rPr>
                <w:sz w:val="20"/>
                <w:szCs w:val="20"/>
              </w:rPr>
              <w:t xml:space="preserve"> mezgla punkta atjaunināšana” īstenošanu atbilstoši Ministru kabineta 2020. gada 17. novembra sēdē Nr.73 nolemtajam (38.§, TA-2166)</w:t>
            </w:r>
            <w:r>
              <w:rPr>
                <w:sz w:val="20"/>
                <w:szCs w:val="20"/>
              </w:rPr>
              <w:t xml:space="preserve"> (80.00.00 programma).</w:t>
            </w:r>
          </w:p>
        </w:tc>
      </w:tr>
      <w:tr w:rsidR="00067BE5" w:rsidRPr="000D3656" w14:paraId="0F11774E" w14:textId="77777777" w:rsidTr="00744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B4DCCFF" w14:textId="77777777" w:rsidR="00067BE5" w:rsidRPr="000D3656" w:rsidRDefault="00067BE5" w:rsidP="00411718">
            <w:pPr>
              <w:tabs>
                <w:tab w:val="left" w:pos="0"/>
              </w:tabs>
              <w:jc w:val="both"/>
              <w:rPr>
                <w:sz w:val="20"/>
                <w:szCs w:val="20"/>
              </w:rPr>
            </w:pPr>
            <w:r w:rsidRPr="000D3656">
              <w:rPr>
                <w:sz w:val="20"/>
                <w:szCs w:val="20"/>
              </w:rPr>
              <w:t xml:space="preserve">FM </w:t>
            </w:r>
            <w:r>
              <w:rPr>
                <w:sz w:val="20"/>
                <w:szCs w:val="20"/>
              </w:rPr>
              <w:t>04.06.2021 rīk.Nr.319</w:t>
            </w:r>
          </w:p>
        </w:tc>
        <w:tc>
          <w:tcPr>
            <w:tcW w:w="7796" w:type="dxa"/>
            <w:tcBorders>
              <w:top w:val="nil"/>
              <w:left w:val="nil"/>
              <w:bottom w:val="nil"/>
              <w:right w:val="nil"/>
            </w:tcBorders>
          </w:tcPr>
          <w:p w14:paraId="42BE06A3" w14:textId="12E3C6AC" w:rsidR="00067BE5" w:rsidRPr="00A51878" w:rsidRDefault="00067BE5" w:rsidP="00411718">
            <w:pPr>
              <w:jc w:val="both"/>
              <w:rPr>
                <w:sz w:val="28"/>
                <w:szCs w:val="28"/>
                <w:lang w:eastAsia="lv-LV"/>
              </w:rPr>
            </w:pPr>
            <w:r>
              <w:rPr>
                <w:sz w:val="20"/>
                <w:szCs w:val="20"/>
              </w:rPr>
              <w:t>84 000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67BE5">
              <w:rPr>
                <w:sz w:val="20"/>
                <w:szCs w:val="20"/>
              </w:rPr>
              <w:t>lai nodrošinātu ES fondu līdzfinansētā projekta “SIC Latvia “Net-</w:t>
            </w:r>
            <w:proofErr w:type="spellStart"/>
            <w:r w:rsidRPr="00067BE5">
              <w:rPr>
                <w:sz w:val="20"/>
                <w:szCs w:val="20"/>
              </w:rPr>
              <w:t>Safe</w:t>
            </w:r>
            <w:proofErr w:type="spellEnd"/>
            <w:r w:rsidRPr="00067BE5">
              <w:rPr>
                <w:sz w:val="20"/>
                <w:szCs w:val="20"/>
              </w:rPr>
              <w:t>” IV” ieviešanu</w:t>
            </w:r>
            <w:r>
              <w:rPr>
                <w:sz w:val="20"/>
                <w:szCs w:val="20"/>
              </w:rPr>
              <w:t xml:space="preserve"> (no </w:t>
            </w:r>
            <w:r w:rsidRPr="00765BE9">
              <w:rPr>
                <w:sz w:val="20"/>
                <w:szCs w:val="20"/>
              </w:rPr>
              <w:t>Vides aizsardzības un reģionālās attīstības min</w:t>
            </w:r>
            <w:r>
              <w:rPr>
                <w:sz w:val="20"/>
                <w:szCs w:val="20"/>
              </w:rPr>
              <w:t>istrijas budžeta apakšprogrammas</w:t>
            </w:r>
            <w:r w:rsidRPr="00765BE9">
              <w:rPr>
                <w:sz w:val="20"/>
                <w:szCs w:val="20"/>
              </w:rPr>
              <w:t xml:space="preserve"> </w:t>
            </w:r>
            <w:r w:rsidRPr="00067BE5">
              <w:rPr>
                <w:sz w:val="20"/>
                <w:szCs w:val="20"/>
              </w:rPr>
              <w:t>63.07.00 “Eiropas Sociālā fonda (ESF) projekti (2014-2020)”).</w:t>
            </w:r>
          </w:p>
        </w:tc>
      </w:tr>
    </w:tbl>
    <w:p w14:paraId="0D4534F2" w14:textId="77777777" w:rsidR="00A946D9" w:rsidRDefault="00A946D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1CDB0950" w14:textId="77777777" w:rsidTr="00981642">
        <w:tc>
          <w:tcPr>
            <w:tcW w:w="1555" w:type="dxa"/>
            <w:shd w:val="clear" w:color="auto" w:fill="C5E0B3" w:themeFill="accent6" w:themeFillTint="66"/>
          </w:tcPr>
          <w:p w14:paraId="490D27CB" w14:textId="77777777" w:rsidR="00AD7F55" w:rsidRDefault="00AD7F55" w:rsidP="00DC3B4B">
            <w:pPr>
              <w:jc w:val="both"/>
              <w:rPr>
                <w:sz w:val="20"/>
                <w:szCs w:val="20"/>
              </w:rPr>
            </w:pPr>
            <w:r>
              <w:rPr>
                <w:sz w:val="20"/>
                <w:szCs w:val="20"/>
              </w:rPr>
              <w:t>70.09.00</w:t>
            </w:r>
          </w:p>
        </w:tc>
        <w:tc>
          <w:tcPr>
            <w:tcW w:w="3827" w:type="dxa"/>
            <w:shd w:val="clear" w:color="auto" w:fill="C5E0B3" w:themeFill="accent6" w:themeFillTint="66"/>
          </w:tcPr>
          <w:p w14:paraId="18BC7682" w14:textId="77777777" w:rsidR="00AD7F55" w:rsidRDefault="00AD7F55" w:rsidP="00DC3B4B">
            <w:pPr>
              <w:jc w:val="both"/>
              <w:rPr>
                <w:sz w:val="20"/>
                <w:szCs w:val="20"/>
              </w:rPr>
            </w:pPr>
            <w:r w:rsidRPr="00AD7F55">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13A822D4" w14:textId="7E254190" w:rsidR="005B77DF" w:rsidRDefault="005B77DF" w:rsidP="005B77DF">
            <w:pPr>
              <w:jc w:val="both"/>
              <w:rPr>
                <w:rFonts w:ascii="TimesNewRoman" w:hAnsi="TimesNewRoman" w:cs="Arial"/>
                <w:sz w:val="20"/>
                <w:szCs w:val="20"/>
              </w:rPr>
            </w:pPr>
            <w:r>
              <w:rPr>
                <w:rFonts w:ascii="TimesNewRoman" w:hAnsi="TimesNewRoman" w:cs="Arial"/>
                <w:sz w:val="20"/>
                <w:szCs w:val="20"/>
              </w:rPr>
              <w:t>97 700</w:t>
            </w:r>
          </w:p>
          <w:p w14:paraId="111B11F3" w14:textId="692512CA" w:rsidR="00AD7F55" w:rsidRDefault="00AD7F55" w:rsidP="00DC3B4B">
            <w:pPr>
              <w:jc w:val="both"/>
              <w:rPr>
                <w:sz w:val="20"/>
                <w:szCs w:val="20"/>
              </w:rPr>
            </w:pPr>
          </w:p>
        </w:tc>
        <w:tc>
          <w:tcPr>
            <w:tcW w:w="1275" w:type="dxa"/>
            <w:shd w:val="clear" w:color="auto" w:fill="C5E0B3" w:themeFill="accent6" w:themeFillTint="66"/>
          </w:tcPr>
          <w:p w14:paraId="568C5E02" w14:textId="2213A44D" w:rsidR="00AD7F55" w:rsidRDefault="000024FD" w:rsidP="00DC3B4B">
            <w:pPr>
              <w:jc w:val="both"/>
              <w:rPr>
                <w:sz w:val="20"/>
                <w:szCs w:val="20"/>
              </w:rPr>
            </w:pPr>
            <w:r>
              <w:rPr>
                <w:sz w:val="20"/>
                <w:szCs w:val="20"/>
              </w:rPr>
              <w:t>0</w:t>
            </w:r>
          </w:p>
        </w:tc>
        <w:tc>
          <w:tcPr>
            <w:tcW w:w="1411" w:type="dxa"/>
            <w:shd w:val="clear" w:color="auto" w:fill="C5E0B3" w:themeFill="accent6" w:themeFillTint="66"/>
          </w:tcPr>
          <w:p w14:paraId="43BDCA2F" w14:textId="7A9E85B5" w:rsidR="005B77DF" w:rsidRDefault="005B77DF" w:rsidP="005B77DF">
            <w:pPr>
              <w:jc w:val="both"/>
              <w:rPr>
                <w:rFonts w:ascii="TimesNewRoman" w:hAnsi="TimesNewRoman" w:cs="Arial"/>
                <w:sz w:val="20"/>
                <w:szCs w:val="20"/>
              </w:rPr>
            </w:pPr>
            <w:r>
              <w:rPr>
                <w:rFonts w:ascii="TimesNewRoman" w:hAnsi="TimesNewRoman" w:cs="Arial"/>
                <w:sz w:val="20"/>
                <w:szCs w:val="20"/>
              </w:rPr>
              <w:t>97 700</w:t>
            </w:r>
          </w:p>
          <w:p w14:paraId="61FF5E8C" w14:textId="657EBB92" w:rsidR="00AD7F55" w:rsidRDefault="00AD7F55" w:rsidP="00DC3B4B">
            <w:pPr>
              <w:jc w:val="both"/>
              <w:rPr>
                <w:sz w:val="20"/>
                <w:szCs w:val="20"/>
              </w:rPr>
            </w:pPr>
          </w:p>
        </w:tc>
      </w:tr>
    </w:tbl>
    <w:p w14:paraId="1A00FD7C" w14:textId="77777777" w:rsidR="00AD7F55" w:rsidRDefault="00AD7F5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139CD" w14:paraId="00272B65" w14:textId="77777777" w:rsidTr="009F381C">
        <w:tc>
          <w:tcPr>
            <w:tcW w:w="1555" w:type="dxa"/>
            <w:shd w:val="clear" w:color="auto" w:fill="C5E0B3" w:themeFill="accent6" w:themeFillTint="66"/>
          </w:tcPr>
          <w:p w14:paraId="33093319" w14:textId="77777777" w:rsidR="004139CD" w:rsidRDefault="004139CD" w:rsidP="00DC3B4B">
            <w:pPr>
              <w:jc w:val="both"/>
              <w:rPr>
                <w:sz w:val="20"/>
                <w:szCs w:val="20"/>
              </w:rPr>
            </w:pPr>
            <w:r>
              <w:rPr>
                <w:sz w:val="20"/>
                <w:szCs w:val="20"/>
              </w:rPr>
              <w:t>71.06.00</w:t>
            </w:r>
          </w:p>
        </w:tc>
        <w:tc>
          <w:tcPr>
            <w:tcW w:w="3827" w:type="dxa"/>
            <w:shd w:val="clear" w:color="auto" w:fill="C5E0B3" w:themeFill="accent6" w:themeFillTint="66"/>
          </w:tcPr>
          <w:p w14:paraId="02FA10A4" w14:textId="77777777" w:rsidR="004139CD" w:rsidRDefault="004139CD" w:rsidP="00DC3B4B">
            <w:pPr>
              <w:jc w:val="both"/>
              <w:rPr>
                <w:sz w:val="20"/>
                <w:szCs w:val="20"/>
              </w:rPr>
            </w:pPr>
            <w:r w:rsidRPr="004139CD">
              <w:rPr>
                <w:sz w:val="20"/>
                <w:szCs w:val="20"/>
              </w:rPr>
              <w:t>Eiropas Ekonomikas zonas un Norvēģijas finanšu instrumentu finansēto programmu, projektu un pasākumu īstenošana</w:t>
            </w:r>
          </w:p>
        </w:tc>
        <w:tc>
          <w:tcPr>
            <w:tcW w:w="1276" w:type="dxa"/>
            <w:shd w:val="clear" w:color="auto" w:fill="C5E0B3" w:themeFill="accent6" w:themeFillTint="66"/>
          </w:tcPr>
          <w:p w14:paraId="76170D7C" w14:textId="09B328B3" w:rsidR="001E0309" w:rsidRDefault="001E0309" w:rsidP="001E0309">
            <w:pPr>
              <w:jc w:val="both"/>
              <w:rPr>
                <w:rFonts w:ascii="TimesNewRoman" w:hAnsi="TimesNewRoman" w:cs="Arial"/>
                <w:sz w:val="20"/>
                <w:szCs w:val="20"/>
              </w:rPr>
            </w:pPr>
            <w:r>
              <w:rPr>
                <w:rFonts w:ascii="TimesNewRoman" w:hAnsi="TimesNewRoman" w:cs="Arial"/>
                <w:sz w:val="20"/>
                <w:szCs w:val="20"/>
              </w:rPr>
              <w:t>244 419</w:t>
            </w:r>
          </w:p>
          <w:p w14:paraId="4E5D0CCA" w14:textId="36CA5B7F" w:rsidR="004139CD" w:rsidRDefault="004139CD" w:rsidP="00DC3B4B">
            <w:pPr>
              <w:jc w:val="both"/>
              <w:rPr>
                <w:sz w:val="20"/>
                <w:szCs w:val="20"/>
              </w:rPr>
            </w:pPr>
          </w:p>
        </w:tc>
        <w:tc>
          <w:tcPr>
            <w:tcW w:w="1275" w:type="dxa"/>
            <w:shd w:val="clear" w:color="auto" w:fill="C5E0B3" w:themeFill="accent6" w:themeFillTint="66"/>
          </w:tcPr>
          <w:p w14:paraId="62C0777A" w14:textId="5C898E35" w:rsidR="004139CD" w:rsidRPr="00F218F1" w:rsidRDefault="00F218F1" w:rsidP="00DC3B4B">
            <w:pPr>
              <w:jc w:val="both"/>
              <w:rPr>
                <w:rFonts w:ascii="TimesNewRoman" w:hAnsi="TimesNewRoman" w:cs="Arial"/>
                <w:sz w:val="20"/>
                <w:szCs w:val="20"/>
              </w:rPr>
            </w:pPr>
            <w:r>
              <w:rPr>
                <w:rFonts w:ascii="TimesNewRoman" w:hAnsi="TimesNewRoman" w:cs="Arial"/>
                <w:sz w:val="20"/>
                <w:szCs w:val="20"/>
              </w:rPr>
              <w:t>2 704 333</w:t>
            </w:r>
          </w:p>
        </w:tc>
        <w:tc>
          <w:tcPr>
            <w:tcW w:w="1411" w:type="dxa"/>
            <w:shd w:val="clear" w:color="auto" w:fill="C5E0B3" w:themeFill="accent6" w:themeFillTint="66"/>
          </w:tcPr>
          <w:p w14:paraId="0CB468DA" w14:textId="7D1CFA3C" w:rsidR="004139CD" w:rsidRPr="00F218F1" w:rsidRDefault="00F218F1" w:rsidP="00DC3B4B">
            <w:pPr>
              <w:jc w:val="both"/>
              <w:rPr>
                <w:rFonts w:ascii="TimesNewRoman" w:hAnsi="TimesNewRoman" w:cs="Arial"/>
                <w:sz w:val="20"/>
                <w:szCs w:val="20"/>
              </w:rPr>
            </w:pPr>
            <w:r>
              <w:rPr>
                <w:rFonts w:ascii="TimesNewRoman" w:hAnsi="TimesNewRoman" w:cs="Arial"/>
                <w:sz w:val="20"/>
                <w:szCs w:val="20"/>
              </w:rPr>
              <w:t>2 948 752</w:t>
            </w:r>
          </w:p>
        </w:tc>
      </w:tr>
    </w:tbl>
    <w:p w14:paraId="79B87E01" w14:textId="590EF67F" w:rsidR="00311271" w:rsidRDefault="00F218F1" w:rsidP="00311271">
      <w:pPr>
        <w:jc w:val="both"/>
        <w:rPr>
          <w:i/>
          <w:sz w:val="20"/>
          <w:szCs w:val="20"/>
        </w:rPr>
      </w:pPr>
      <w:r>
        <w:rPr>
          <w:noProof/>
        </w:rPr>
        <w:lastRenderedPageBreak/>
        <w:drawing>
          <wp:inline distT="0" distB="0" distL="0" distR="0" wp14:anchorId="2E135867" wp14:editId="7A6A641A">
            <wp:extent cx="5939790" cy="1805940"/>
            <wp:effectExtent l="0" t="0" r="3810" b="3810"/>
            <wp:docPr id="236" name="Chart 236">
              <a:extLst xmlns:a="http://schemas.openxmlformats.org/drawingml/2006/main">
                <a:ext uri="{FF2B5EF4-FFF2-40B4-BE49-F238E27FC236}">
                  <a16:creationId xmlns:a16="http://schemas.microsoft.com/office/drawing/2014/main" id="{00000000-0008-0000-13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15B27" w:rsidRPr="000D3656" w14:paraId="56AF0500" w14:textId="77777777" w:rsidTr="00CA0368">
        <w:tc>
          <w:tcPr>
            <w:tcW w:w="1570" w:type="dxa"/>
          </w:tcPr>
          <w:p w14:paraId="26868DE9" w14:textId="77777777" w:rsidR="00915B27" w:rsidRPr="000D3656" w:rsidRDefault="00915B27" w:rsidP="00DC6600">
            <w:pPr>
              <w:tabs>
                <w:tab w:val="left" w:pos="0"/>
              </w:tabs>
              <w:jc w:val="both"/>
              <w:rPr>
                <w:sz w:val="20"/>
                <w:szCs w:val="20"/>
              </w:rPr>
            </w:pPr>
            <w:r w:rsidRPr="000D3656">
              <w:rPr>
                <w:sz w:val="20"/>
                <w:szCs w:val="20"/>
              </w:rPr>
              <w:t xml:space="preserve">FM </w:t>
            </w:r>
            <w:r>
              <w:rPr>
                <w:sz w:val="20"/>
                <w:szCs w:val="20"/>
              </w:rPr>
              <w:t>22.01.2021 rīk.Nr.34</w:t>
            </w:r>
          </w:p>
        </w:tc>
        <w:tc>
          <w:tcPr>
            <w:tcW w:w="7796" w:type="dxa"/>
          </w:tcPr>
          <w:p w14:paraId="12FEDE9E" w14:textId="4EAA4EBC" w:rsidR="00915B27" w:rsidRPr="00A51878" w:rsidRDefault="00915B27" w:rsidP="00DC6600">
            <w:pPr>
              <w:jc w:val="both"/>
              <w:rPr>
                <w:sz w:val="28"/>
                <w:szCs w:val="28"/>
                <w:lang w:eastAsia="lv-LV"/>
              </w:rPr>
            </w:pPr>
            <w:r>
              <w:rPr>
                <w:sz w:val="20"/>
                <w:szCs w:val="20"/>
              </w:rPr>
              <w:t>631 241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915B27">
              <w:rPr>
                <w:sz w:val="20"/>
                <w:szCs w:val="20"/>
              </w:rPr>
              <w:t xml:space="preserve"> lai nodrošinātu </w:t>
            </w:r>
            <w:proofErr w:type="spellStart"/>
            <w:r w:rsidRPr="00915B27">
              <w:rPr>
                <w:sz w:val="20"/>
                <w:szCs w:val="20"/>
              </w:rPr>
              <w:t>iepriekšnoteiktā</w:t>
            </w:r>
            <w:proofErr w:type="spellEnd"/>
            <w:r w:rsidRPr="00915B27">
              <w:rPr>
                <w:sz w:val="20"/>
                <w:szCs w:val="20"/>
              </w:rPr>
              <w:t xml:space="preserve"> projekta “Klimata pārmaiņu politikas integrācija nozaru un reģionālajā politikā” ieviešanu (no Vides aizsardzības un reģionālās attīstības ministrijas budžeta apakšprogrammas 63.07.00 “Eiropas Sociālā fonda (ESF) projekti (2014-2020)”).</w:t>
            </w:r>
          </w:p>
        </w:tc>
      </w:tr>
      <w:tr w:rsidR="00DF3882" w:rsidRPr="000D3656" w14:paraId="6B8719A3" w14:textId="77777777" w:rsidTr="00BE0DA1">
        <w:tc>
          <w:tcPr>
            <w:tcW w:w="1570" w:type="dxa"/>
          </w:tcPr>
          <w:p w14:paraId="7E826C3D" w14:textId="77777777" w:rsidR="00DF3882" w:rsidRPr="000D3656" w:rsidRDefault="00DF3882"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6C7F5259" w14:textId="3B38CF1E" w:rsidR="00DF3882" w:rsidRPr="00052640" w:rsidRDefault="00DF3882" w:rsidP="00DF3882">
            <w:pPr>
              <w:jc w:val="both"/>
              <w:rPr>
                <w:sz w:val="20"/>
                <w:szCs w:val="20"/>
              </w:rPr>
            </w:pPr>
            <w:r>
              <w:rPr>
                <w:sz w:val="20"/>
                <w:szCs w:val="20"/>
              </w:rPr>
              <w:t>47 229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lai pārdalītu Ekonomikas ministrijas budžeta programmai </w:t>
            </w:r>
            <w:r w:rsidRPr="00DF3882">
              <w:rPr>
                <w:sz w:val="20"/>
                <w:szCs w:val="20"/>
              </w:rPr>
              <w:t>71.06.00 “Eiropas Ekonomikas zonas un Norvēģijas finanšu instrumentu finansētie projekti”</w:t>
            </w:r>
            <w:r>
              <w:rPr>
                <w:sz w:val="20"/>
                <w:szCs w:val="20"/>
              </w:rPr>
              <w:t xml:space="preserve"> (pārdale no </w:t>
            </w:r>
            <w:r w:rsidRPr="00DF3882">
              <w:rPr>
                <w:sz w:val="20"/>
                <w:szCs w:val="20"/>
              </w:rPr>
              <w:t>Vides aizsardzības un reģionālās attīstības ministrijas pamatbudžeta apakšprogrammas 63.07.00 “Eiropas Sociālā fonda (ESF) projekti (2014-2020)”).</w:t>
            </w:r>
          </w:p>
        </w:tc>
      </w:tr>
      <w:tr w:rsidR="00CA0368" w:rsidRPr="000D3656" w14:paraId="181041F8" w14:textId="77777777" w:rsidTr="00BE0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CC5455C" w14:textId="77777777" w:rsidR="00CA0368" w:rsidRPr="000D3656" w:rsidRDefault="00CA0368" w:rsidP="00B835D0">
            <w:pPr>
              <w:tabs>
                <w:tab w:val="left" w:pos="0"/>
              </w:tabs>
              <w:jc w:val="both"/>
              <w:rPr>
                <w:sz w:val="20"/>
                <w:szCs w:val="20"/>
              </w:rPr>
            </w:pPr>
            <w:r w:rsidRPr="000D3656">
              <w:rPr>
                <w:sz w:val="20"/>
                <w:szCs w:val="20"/>
              </w:rPr>
              <w:t xml:space="preserve">FM </w:t>
            </w:r>
            <w:r>
              <w:rPr>
                <w:sz w:val="20"/>
                <w:szCs w:val="20"/>
              </w:rPr>
              <w:t>06.07.2021 rīk.Nr.392</w:t>
            </w:r>
          </w:p>
        </w:tc>
        <w:tc>
          <w:tcPr>
            <w:tcW w:w="7796" w:type="dxa"/>
            <w:tcBorders>
              <w:top w:val="nil"/>
              <w:left w:val="nil"/>
              <w:bottom w:val="nil"/>
              <w:right w:val="nil"/>
            </w:tcBorders>
          </w:tcPr>
          <w:p w14:paraId="57028E0C" w14:textId="0FEA9250" w:rsidR="00CA0368" w:rsidRPr="00A51878" w:rsidRDefault="00CA0368" w:rsidP="00B835D0">
            <w:pPr>
              <w:jc w:val="both"/>
              <w:rPr>
                <w:sz w:val="28"/>
                <w:szCs w:val="28"/>
              </w:rPr>
            </w:pPr>
            <w:r>
              <w:rPr>
                <w:sz w:val="20"/>
                <w:szCs w:val="20"/>
              </w:rPr>
              <w:t>2 025 863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w:t>
            </w:r>
            <w:r w:rsidR="00F0189F">
              <w:rPr>
                <w:sz w:val="20"/>
                <w:szCs w:val="20"/>
              </w:rPr>
              <w:t xml:space="preserve">izdevumi </w:t>
            </w:r>
            <w:r w:rsidRPr="00CA0368">
              <w:rPr>
                <w:sz w:val="20"/>
                <w:szCs w:val="20"/>
              </w:rPr>
              <w:t xml:space="preserve">Eiropas Ekonomikas zonas un Norvēģijas finanšu instrumentu finansētā projekta atklātā konkursa “Ar vēsturiski piesārņotajām teritorijām saistīto risku samazināšana” projektu īstenošanai </w:t>
            </w:r>
            <w:r w:rsidRPr="00BE03C1">
              <w:rPr>
                <w:sz w:val="20"/>
                <w:szCs w:val="20"/>
              </w:rPr>
              <w:t>(</w:t>
            </w:r>
            <w:r>
              <w:rPr>
                <w:sz w:val="20"/>
                <w:szCs w:val="20"/>
              </w:rPr>
              <w:t>80.00.00 programma</w:t>
            </w:r>
            <w:r w:rsidRPr="00BE03C1">
              <w:rPr>
                <w:sz w:val="20"/>
                <w:szCs w:val="20"/>
              </w:rPr>
              <w:t>).</w:t>
            </w:r>
          </w:p>
        </w:tc>
      </w:tr>
    </w:tbl>
    <w:p w14:paraId="32FC650A" w14:textId="77777777" w:rsidR="000A07AC" w:rsidRDefault="000A07AC" w:rsidP="0031127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700B2" w14:paraId="45956263" w14:textId="77777777" w:rsidTr="005C1D67">
        <w:tc>
          <w:tcPr>
            <w:tcW w:w="1555" w:type="dxa"/>
            <w:shd w:val="clear" w:color="auto" w:fill="C5E0B3" w:themeFill="accent6" w:themeFillTint="66"/>
          </w:tcPr>
          <w:p w14:paraId="35C6F509" w14:textId="77777777" w:rsidR="00F700B2" w:rsidRDefault="00F700B2" w:rsidP="00DC3B4B">
            <w:pPr>
              <w:jc w:val="both"/>
              <w:rPr>
                <w:sz w:val="20"/>
                <w:szCs w:val="20"/>
              </w:rPr>
            </w:pPr>
            <w:r>
              <w:rPr>
                <w:sz w:val="20"/>
                <w:szCs w:val="20"/>
              </w:rPr>
              <w:t>71.08.00</w:t>
            </w:r>
          </w:p>
        </w:tc>
        <w:tc>
          <w:tcPr>
            <w:tcW w:w="3827" w:type="dxa"/>
            <w:shd w:val="clear" w:color="auto" w:fill="C5E0B3" w:themeFill="accent6" w:themeFillTint="66"/>
          </w:tcPr>
          <w:p w14:paraId="2CB3281F" w14:textId="77777777" w:rsidR="00F700B2" w:rsidRDefault="00F700B2" w:rsidP="00DC3B4B">
            <w:pPr>
              <w:jc w:val="both"/>
              <w:rPr>
                <w:sz w:val="20"/>
                <w:szCs w:val="20"/>
              </w:rPr>
            </w:pPr>
            <w:r w:rsidRPr="00F700B2">
              <w:rPr>
                <w:sz w:val="20"/>
                <w:szCs w:val="20"/>
              </w:rPr>
              <w:t>Eiropas Ekonomikas zonas finanšu instrumenta finansētās programmas “Vietējā attīstība, nabadzības mazināšana un kultūras sadarbība (LV- LOCALDEV)” īstenošana</w:t>
            </w:r>
          </w:p>
        </w:tc>
        <w:tc>
          <w:tcPr>
            <w:tcW w:w="1276" w:type="dxa"/>
            <w:shd w:val="clear" w:color="auto" w:fill="C5E0B3" w:themeFill="accent6" w:themeFillTint="66"/>
          </w:tcPr>
          <w:p w14:paraId="6FE850DA" w14:textId="0B0DC7CE" w:rsidR="001E0309" w:rsidRDefault="001E0309" w:rsidP="001E0309">
            <w:pPr>
              <w:jc w:val="both"/>
              <w:rPr>
                <w:rFonts w:ascii="TimesNewRoman" w:hAnsi="TimesNewRoman" w:cs="Arial"/>
                <w:sz w:val="20"/>
                <w:szCs w:val="20"/>
              </w:rPr>
            </w:pPr>
            <w:r>
              <w:rPr>
                <w:rFonts w:ascii="TimesNewRoman" w:hAnsi="TimesNewRoman" w:cs="Arial"/>
                <w:sz w:val="20"/>
                <w:szCs w:val="20"/>
              </w:rPr>
              <w:t>175 795</w:t>
            </w:r>
          </w:p>
          <w:p w14:paraId="7016FC89" w14:textId="79FC43BA" w:rsidR="00F700B2" w:rsidRDefault="00F700B2" w:rsidP="00DC3B4B">
            <w:pPr>
              <w:jc w:val="both"/>
              <w:rPr>
                <w:sz w:val="20"/>
                <w:szCs w:val="20"/>
              </w:rPr>
            </w:pPr>
          </w:p>
        </w:tc>
        <w:tc>
          <w:tcPr>
            <w:tcW w:w="1275" w:type="dxa"/>
            <w:shd w:val="clear" w:color="auto" w:fill="C5E0B3" w:themeFill="accent6" w:themeFillTint="66"/>
          </w:tcPr>
          <w:p w14:paraId="3CE2F45A" w14:textId="2920EBEF" w:rsidR="00F700B2" w:rsidRPr="00F218F1" w:rsidRDefault="00F218F1" w:rsidP="00DC3B4B">
            <w:pPr>
              <w:jc w:val="both"/>
              <w:rPr>
                <w:rFonts w:ascii="TimesNewRoman" w:hAnsi="TimesNewRoman" w:cs="Arial"/>
                <w:sz w:val="20"/>
                <w:szCs w:val="20"/>
              </w:rPr>
            </w:pPr>
            <w:r>
              <w:rPr>
                <w:rFonts w:ascii="TimesNewRoman" w:hAnsi="TimesNewRoman" w:cs="Arial"/>
                <w:sz w:val="20"/>
                <w:szCs w:val="20"/>
              </w:rPr>
              <w:t>1 412 936</w:t>
            </w:r>
          </w:p>
        </w:tc>
        <w:tc>
          <w:tcPr>
            <w:tcW w:w="1411" w:type="dxa"/>
            <w:shd w:val="clear" w:color="auto" w:fill="C5E0B3" w:themeFill="accent6" w:themeFillTint="66"/>
          </w:tcPr>
          <w:p w14:paraId="69C4FFC7" w14:textId="219B4E91" w:rsidR="00F700B2" w:rsidRPr="00F218F1" w:rsidRDefault="00F218F1" w:rsidP="00DC3B4B">
            <w:pPr>
              <w:jc w:val="both"/>
              <w:rPr>
                <w:rFonts w:ascii="TimesNewRoman" w:hAnsi="TimesNewRoman" w:cs="Arial"/>
                <w:sz w:val="20"/>
                <w:szCs w:val="20"/>
              </w:rPr>
            </w:pPr>
            <w:r>
              <w:rPr>
                <w:rFonts w:ascii="TimesNewRoman" w:hAnsi="TimesNewRoman" w:cs="Arial"/>
                <w:sz w:val="20"/>
                <w:szCs w:val="20"/>
              </w:rPr>
              <w:t>1 588 731</w:t>
            </w:r>
          </w:p>
        </w:tc>
      </w:tr>
    </w:tbl>
    <w:p w14:paraId="41CAEAD9" w14:textId="2258334F" w:rsidR="00AB646C" w:rsidRDefault="00F218F1" w:rsidP="00DC3B4B">
      <w:pPr>
        <w:jc w:val="both"/>
        <w:rPr>
          <w:i/>
          <w:sz w:val="20"/>
          <w:szCs w:val="20"/>
        </w:rPr>
      </w:pPr>
      <w:r>
        <w:rPr>
          <w:noProof/>
        </w:rPr>
        <w:drawing>
          <wp:inline distT="0" distB="0" distL="0" distR="0" wp14:anchorId="2CB53152" wp14:editId="5E8F2830">
            <wp:extent cx="5939790" cy="1805940"/>
            <wp:effectExtent l="0" t="0" r="3810" b="3810"/>
            <wp:docPr id="237" name="Chart 237">
              <a:extLst xmlns:a="http://schemas.openxmlformats.org/drawingml/2006/main">
                <a:ext uri="{FF2B5EF4-FFF2-40B4-BE49-F238E27FC236}">
                  <a16:creationId xmlns:a16="http://schemas.microsoft.com/office/drawing/2014/main" id="{4CAF27F2-CE94-488B-98EC-B3B9DADD0A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A0368" w:rsidRPr="000D3656" w14:paraId="398CD5C3" w14:textId="77777777" w:rsidTr="00BE0DA1">
        <w:tc>
          <w:tcPr>
            <w:tcW w:w="1570" w:type="dxa"/>
          </w:tcPr>
          <w:p w14:paraId="35CBD391" w14:textId="77777777" w:rsidR="00CA0368" w:rsidRPr="000D3656" w:rsidRDefault="00CA0368" w:rsidP="00B835D0">
            <w:pPr>
              <w:tabs>
                <w:tab w:val="left" w:pos="0"/>
              </w:tabs>
              <w:jc w:val="both"/>
              <w:rPr>
                <w:sz w:val="20"/>
                <w:szCs w:val="20"/>
              </w:rPr>
            </w:pPr>
            <w:r w:rsidRPr="000D3656">
              <w:rPr>
                <w:sz w:val="20"/>
                <w:szCs w:val="20"/>
              </w:rPr>
              <w:t xml:space="preserve">FM </w:t>
            </w:r>
            <w:r>
              <w:rPr>
                <w:sz w:val="20"/>
                <w:szCs w:val="20"/>
              </w:rPr>
              <w:t>06.07.2021 rīk.Nr.392</w:t>
            </w:r>
          </w:p>
        </w:tc>
        <w:tc>
          <w:tcPr>
            <w:tcW w:w="7796" w:type="dxa"/>
          </w:tcPr>
          <w:p w14:paraId="6780215D" w14:textId="06AB520D" w:rsidR="00CA0368" w:rsidRPr="00A51878" w:rsidRDefault="00CA0368" w:rsidP="00B835D0">
            <w:pPr>
              <w:jc w:val="both"/>
              <w:rPr>
                <w:sz w:val="28"/>
                <w:szCs w:val="28"/>
              </w:rPr>
            </w:pPr>
            <w:r>
              <w:rPr>
                <w:sz w:val="20"/>
                <w:szCs w:val="20"/>
              </w:rPr>
              <w:t>236 426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F0189F">
              <w:rPr>
                <w:sz w:val="20"/>
                <w:szCs w:val="20"/>
              </w:rPr>
              <w:t xml:space="preserve">palielināti izdevumi </w:t>
            </w:r>
            <w:r w:rsidRPr="00CA0368">
              <w:rPr>
                <w:sz w:val="20"/>
                <w:szCs w:val="20"/>
              </w:rPr>
              <w:t>Eiropas Ekonomikas zonas un Norvēģijas finanšu instrumentu finansēto projektu “Uzņēmējdarbības atbalsta pasākumi Latgales plānošanas reģionā (UAP Latgale)” un “Uzņēmējdarbības atbalsta pasākumi Rīgas plānošanas reģionā (</w:t>
            </w:r>
            <w:proofErr w:type="spellStart"/>
            <w:r w:rsidRPr="00CA0368">
              <w:rPr>
                <w:sz w:val="20"/>
                <w:szCs w:val="20"/>
              </w:rPr>
              <w:t>Support</w:t>
            </w:r>
            <w:proofErr w:type="spellEnd"/>
            <w:r w:rsidRPr="00CA0368">
              <w:rPr>
                <w:sz w:val="20"/>
                <w:szCs w:val="20"/>
              </w:rPr>
              <w:t xml:space="preserve"> RPR-VEST)” īstenošanu </w:t>
            </w:r>
            <w:r w:rsidRPr="00BE03C1">
              <w:rPr>
                <w:sz w:val="20"/>
                <w:szCs w:val="20"/>
              </w:rPr>
              <w:t>(</w:t>
            </w:r>
            <w:r>
              <w:rPr>
                <w:sz w:val="20"/>
                <w:szCs w:val="20"/>
              </w:rPr>
              <w:t>80.00.00 programma</w:t>
            </w:r>
            <w:r w:rsidRPr="00BE03C1">
              <w:rPr>
                <w:sz w:val="20"/>
                <w:szCs w:val="20"/>
              </w:rPr>
              <w:t>).</w:t>
            </w:r>
          </w:p>
        </w:tc>
      </w:tr>
      <w:tr w:rsidR="000F72C3" w:rsidRPr="000D3656" w14:paraId="47E217F4" w14:textId="77777777" w:rsidTr="00BE0DA1">
        <w:tc>
          <w:tcPr>
            <w:tcW w:w="1570" w:type="dxa"/>
          </w:tcPr>
          <w:p w14:paraId="37F9792E" w14:textId="77777777" w:rsidR="000F72C3" w:rsidRPr="000D3656" w:rsidRDefault="000F72C3"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Pr>
          <w:p w14:paraId="593B8575" w14:textId="77777777" w:rsidR="000F72C3" w:rsidRPr="000F72C3" w:rsidRDefault="000F72C3" w:rsidP="000F72C3">
            <w:pPr>
              <w:jc w:val="both"/>
              <w:rPr>
                <w:sz w:val="20"/>
                <w:szCs w:val="20"/>
              </w:rPr>
            </w:pPr>
            <w:r>
              <w:rPr>
                <w:sz w:val="20"/>
                <w:szCs w:val="20"/>
              </w:rPr>
              <w:t>1 176 510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F72C3">
              <w:rPr>
                <w:sz w:val="20"/>
                <w:szCs w:val="20"/>
              </w:rPr>
              <w:t>tajā skaitā:</w:t>
            </w:r>
          </w:p>
          <w:p w14:paraId="5B7BAFBF" w14:textId="3F06378D" w:rsidR="000F72C3" w:rsidRPr="000F72C3" w:rsidRDefault="000F72C3" w:rsidP="000F72C3">
            <w:pPr>
              <w:jc w:val="both"/>
              <w:rPr>
                <w:sz w:val="20"/>
                <w:szCs w:val="20"/>
              </w:rPr>
            </w:pPr>
            <w:r w:rsidRPr="000F72C3">
              <w:rPr>
                <w:sz w:val="20"/>
                <w:szCs w:val="20"/>
              </w:rPr>
              <w:t xml:space="preserve">1. </w:t>
            </w:r>
            <w:proofErr w:type="spellStart"/>
            <w:r w:rsidRPr="000F72C3">
              <w:rPr>
                <w:sz w:val="20"/>
                <w:szCs w:val="20"/>
              </w:rPr>
              <w:t>iepriekšnoteiktā</w:t>
            </w:r>
            <w:proofErr w:type="spellEnd"/>
            <w:r w:rsidRPr="000F72C3">
              <w:rPr>
                <w:sz w:val="20"/>
                <w:szCs w:val="20"/>
              </w:rPr>
              <w:t xml:space="preserve"> projekta “Uzņēmējdarbības atbalsta pasākumi Vidzemes plānošanas reģionā” īstenošanas uzsākšanai 146 120 </w:t>
            </w:r>
            <w:proofErr w:type="spellStart"/>
            <w:r w:rsidRPr="000F72C3">
              <w:rPr>
                <w:i/>
                <w:iCs/>
                <w:sz w:val="20"/>
                <w:szCs w:val="20"/>
              </w:rPr>
              <w:t>euro</w:t>
            </w:r>
            <w:proofErr w:type="spellEnd"/>
            <w:r w:rsidRPr="000F72C3">
              <w:rPr>
                <w:sz w:val="20"/>
                <w:szCs w:val="20"/>
              </w:rPr>
              <w:t>;</w:t>
            </w:r>
          </w:p>
          <w:p w14:paraId="33120ED9" w14:textId="35A4DDE0" w:rsidR="000F72C3" w:rsidRPr="000F72C3" w:rsidRDefault="000F72C3" w:rsidP="000F72C3">
            <w:pPr>
              <w:jc w:val="both"/>
              <w:rPr>
                <w:sz w:val="20"/>
                <w:szCs w:val="20"/>
              </w:rPr>
            </w:pPr>
            <w:r w:rsidRPr="000F72C3">
              <w:rPr>
                <w:sz w:val="20"/>
                <w:szCs w:val="20"/>
              </w:rPr>
              <w:t xml:space="preserve">2. </w:t>
            </w:r>
            <w:proofErr w:type="spellStart"/>
            <w:r w:rsidRPr="000F72C3">
              <w:rPr>
                <w:sz w:val="20"/>
                <w:szCs w:val="20"/>
              </w:rPr>
              <w:t>iepriekšnoteiktā</w:t>
            </w:r>
            <w:proofErr w:type="spellEnd"/>
            <w:r w:rsidRPr="000F72C3">
              <w:rPr>
                <w:sz w:val="20"/>
                <w:szCs w:val="20"/>
              </w:rPr>
              <w:t xml:space="preserve"> projekta “Uzņēmējdarbības atbalsta pa sākumi Kurzemes plānošanas reģionā” īstenošanas uzsākšanai 153 390 </w:t>
            </w:r>
            <w:proofErr w:type="spellStart"/>
            <w:r w:rsidRPr="000F72C3">
              <w:rPr>
                <w:i/>
                <w:iCs/>
                <w:sz w:val="20"/>
                <w:szCs w:val="20"/>
              </w:rPr>
              <w:t>euro</w:t>
            </w:r>
            <w:proofErr w:type="spellEnd"/>
            <w:r w:rsidRPr="000F72C3">
              <w:rPr>
                <w:sz w:val="20"/>
                <w:szCs w:val="20"/>
              </w:rPr>
              <w:t>;</w:t>
            </w:r>
          </w:p>
          <w:p w14:paraId="1B146C67" w14:textId="77777777" w:rsidR="000F72C3" w:rsidRPr="000F72C3" w:rsidRDefault="000F72C3" w:rsidP="000F72C3">
            <w:pPr>
              <w:jc w:val="both"/>
              <w:rPr>
                <w:sz w:val="20"/>
                <w:szCs w:val="20"/>
              </w:rPr>
            </w:pPr>
            <w:r w:rsidRPr="000F72C3">
              <w:rPr>
                <w:sz w:val="20"/>
                <w:szCs w:val="20"/>
              </w:rPr>
              <w:t xml:space="preserve">3. </w:t>
            </w:r>
            <w:proofErr w:type="spellStart"/>
            <w:r w:rsidRPr="000F72C3">
              <w:rPr>
                <w:sz w:val="20"/>
                <w:szCs w:val="20"/>
              </w:rPr>
              <w:t>iepriekšnoteiktā</w:t>
            </w:r>
            <w:proofErr w:type="spellEnd"/>
            <w:r w:rsidRPr="000F72C3">
              <w:rPr>
                <w:sz w:val="20"/>
                <w:szCs w:val="20"/>
              </w:rPr>
              <w:t xml:space="preserve"> projekta “Uzņēmējdarbības atbalsta pasākumi Zemgales plānošanas reģionā” īstenošanas uzsākšanai 77 000 </w:t>
            </w:r>
            <w:proofErr w:type="spellStart"/>
            <w:r w:rsidRPr="000F72C3">
              <w:rPr>
                <w:i/>
                <w:iCs/>
                <w:sz w:val="20"/>
                <w:szCs w:val="20"/>
              </w:rPr>
              <w:t>euro</w:t>
            </w:r>
            <w:proofErr w:type="spellEnd"/>
            <w:r w:rsidRPr="000F72C3">
              <w:rPr>
                <w:sz w:val="20"/>
                <w:szCs w:val="20"/>
              </w:rPr>
              <w:t>;</w:t>
            </w:r>
          </w:p>
          <w:p w14:paraId="16ED7297" w14:textId="12CF236C" w:rsidR="000F72C3" w:rsidRPr="000F72C3" w:rsidRDefault="000F72C3" w:rsidP="000F72C3">
            <w:pPr>
              <w:jc w:val="both"/>
              <w:rPr>
                <w:sz w:val="20"/>
                <w:szCs w:val="20"/>
              </w:rPr>
            </w:pPr>
            <w:r w:rsidRPr="000F72C3">
              <w:rPr>
                <w:sz w:val="20"/>
                <w:szCs w:val="20"/>
              </w:rPr>
              <w:t xml:space="preserve">4. </w:t>
            </w:r>
            <w:proofErr w:type="spellStart"/>
            <w:r w:rsidRPr="000F72C3">
              <w:rPr>
                <w:sz w:val="20"/>
                <w:szCs w:val="20"/>
              </w:rPr>
              <w:t>iepriekšnoteiktā</w:t>
            </w:r>
            <w:proofErr w:type="spellEnd"/>
            <w:r w:rsidRPr="000F72C3">
              <w:rPr>
                <w:sz w:val="20"/>
                <w:szCs w:val="20"/>
              </w:rPr>
              <w:t xml:space="preserve"> projekta “Latvijas pašvaldību sadarbības veicināšana un labas pārvaldības stiprināšana” īstenošanas uzsākšanai 500 000 </w:t>
            </w:r>
            <w:proofErr w:type="spellStart"/>
            <w:r w:rsidRPr="000F72C3">
              <w:rPr>
                <w:i/>
                <w:iCs/>
                <w:sz w:val="20"/>
                <w:szCs w:val="20"/>
              </w:rPr>
              <w:t>euro</w:t>
            </w:r>
            <w:proofErr w:type="spellEnd"/>
            <w:r w:rsidRPr="000F72C3">
              <w:rPr>
                <w:sz w:val="20"/>
                <w:szCs w:val="20"/>
              </w:rPr>
              <w:t>;</w:t>
            </w:r>
          </w:p>
          <w:p w14:paraId="2E51BFD5" w14:textId="08A9014D" w:rsidR="000F72C3" w:rsidRPr="000F72C3" w:rsidRDefault="000F72C3" w:rsidP="000F72C3">
            <w:pPr>
              <w:jc w:val="both"/>
              <w:rPr>
                <w:sz w:val="20"/>
                <w:szCs w:val="20"/>
              </w:rPr>
            </w:pPr>
            <w:r w:rsidRPr="000F72C3">
              <w:rPr>
                <w:sz w:val="20"/>
                <w:szCs w:val="20"/>
              </w:rPr>
              <w:t xml:space="preserve">5. </w:t>
            </w:r>
            <w:proofErr w:type="spellStart"/>
            <w:r w:rsidRPr="000F72C3">
              <w:rPr>
                <w:sz w:val="20"/>
                <w:szCs w:val="20"/>
              </w:rPr>
              <w:t>iepriekšnoteiktā</w:t>
            </w:r>
            <w:proofErr w:type="spellEnd"/>
            <w:r w:rsidRPr="000F72C3">
              <w:rPr>
                <w:sz w:val="20"/>
                <w:szCs w:val="20"/>
              </w:rPr>
              <w:t xml:space="preserve"> projekta “Ar integrāciju saistīti pasākumi Muceniekos” īstenošanas uzsākšanai 300 000 </w:t>
            </w:r>
            <w:proofErr w:type="spellStart"/>
            <w:r w:rsidRPr="000F72C3">
              <w:rPr>
                <w:i/>
                <w:iCs/>
                <w:sz w:val="20"/>
                <w:szCs w:val="20"/>
              </w:rPr>
              <w:t>euro</w:t>
            </w:r>
            <w:proofErr w:type="spellEnd"/>
            <w:r w:rsidRPr="000F72C3">
              <w:rPr>
                <w:sz w:val="20"/>
                <w:szCs w:val="20"/>
              </w:rPr>
              <w:t>.</w:t>
            </w:r>
          </w:p>
          <w:p w14:paraId="78AAB4AC" w14:textId="113911F8" w:rsidR="000F72C3" w:rsidRPr="006A0A26" w:rsidRDefault="000F72C3" w:rsidP="000F72C3">
            <w:pPr>
              <w:jc w:val="both"/>
              <w:rPr>
                <w:sz w:val="26"/>
                <w:szCs w:val="26"/>
              </w:rPr>
            </w:pPr>
            <w:r w:rsidRPr="002C099B">
              <w:rPr>
                <w:sz w:val="20"/>
                <w:szCs w:val="20"/>
              </w:rPr>
              <w:t>(80.00.00 programma).</w:t>
            </w:r>
          </w:p>
        </w:tc>
      </w:tr>
    </w:tbl>
    <w:p w14:paraId="75468F2C" w14:textId="7FC0C31F" w:rsidR="00D27CD0" w:rsidRDefault="00D27CD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27CD0" w14:paraId="08E4656C" w14:textId="77777777" w:rsidTr="00A40B30">
        <w:tc>
          <w:tcPr>
            <w:tcW w:w="1555" w:type="dxa"/>
            <w:shd w:val="clear" w:color="auto" w:fill="C5E0B3" w:themeFill="accent6" w:themeFillTint="66"/>
          </w:tcPr>
          <w:p w14:paraId="7F20BAEE" w14:textId="0515B08E" w:rsidR="00D27CD0" w:rsidRPr="003D532C" w:rsidRDefault="00D27CD0" w:rsidP="00A40B30">
            <w:pPr>
              <w:jc w:val="both"/>
              <w:rPr>
                <w:rFonts w:cs="Times New Roman"/>
                <w:sz w:val="20"/>
                <w:szCs w:val="20"/>
              </w:rPr>
            </w:pPr>
            <w:r>
              <w:rPr>
                <w:rFonts w:cs="Times New Roman"/>
                <w:sz w:val="20"/>
                <w:szCs w:val="20"/>
              </w:rPr>
              <w:t>73.02</w:t>
            </w:r>
            <w:r w:rsidRPr="003D532C">
              <w:rPr>
                <w:rFonts w:cs="Times New Roman"/>
                <w:sz w:val="20"/>
                <w:szCs w:val="20"/>
              </w:rPr>
              <w:t>.00</w:t>
            </w:r>
          </w:p>
        </w:tc>
        <w:tc>
          <w:tcPr>
            <w:tcW w:w="3827" w:type="dxa"/>
            <w:shd w:val="clear" w:color="auto" w:fill="C5E0B3" w:themeFill="accent6" w:themeFillTint="66"/>
          </w:tcPr>
          <w:p w14:paraId="25B034F3" w14:textId="2F40B718" w:rsidR="00D27CD0" w:rsidRPr="003D532C" w:rsidRDefault="00D27CD0" w:rsidP="00A40B30">
            <w:pPr>
              <w:jc w:val="both"/>
              <w:rPr>
                <w:rFonts w:cs="Times New Roman"/>
                <w:sz w:val="20"/>
                <w:szCs w:val="20"/>
              </w:rPr>
            </w:pPr>
            <w:r w:rsidRPr="00D27CD0">
              <w:rPr>
                <w:rFonts w:eastAsia="Times New Roman" w:cs="Times New Roman"/>
                <w:bCs/>
                <w:sz w:val="20"/>
                <w:szCs w:val="20"/>
                <w:lang w:eastAsia="lv-LV"/>
              </w:rPr>
              <w:t>Atmaksas valsts pamatbudžetā par pārējās ārvalstu finanšu palīdzības līdzfinansētajiem projektiem</w:t>
            </w:r>
          </w:p>
        </w:tc>
        <w:tc>
          <w:tcPr>
            <w:tcW w:w="1276" w:type="dxa"/>
            <w:shd w:val="clear" w:color="auto" w:fill="C5E0B3" w:themeFill="accent6" w:themeFillTint="66"/>
          </w:tcPr>
          <w:p w14:paraId="407F159D" w14:textId="0593EC33" w:rsidR="00D27CD0" w:rsidRDefault="00D27CD0" w:rsidP="00A40B30">
            <w:pPr>
              <w:jc w:val="both"/>
              <w:rPr>
                <w:sz w:val="20"/>
                <w:szCs w:val="20"/>
              </w:rPr>
            </w:pPr>
            <w:r>
              <w:rPr>
                <w:sz w:val="20"/>
                <w:szCs w:val="20"/>
              </w:rPr>
              <w:t>0</w:t>
            </w:r>
          </w:p>
        </w:tc>
        <w:tc>
          <w:tcPr>
            <w:tcW w:w="1275" w:type="dxa"/>
            <w:shd w:val="clear" w:color="auto" w:fill="C5E0B3" w:themeFill="accent6" w:themeFillTint="66"/>
          </w:tcPr>
          <w:p w14:paraId="666CF62F" w14:textId="6E65B16F" w:rsidR="00D27CD0" w:rsidRDefault="00744439" w:rsidP="00A40B30">
            <w:pPr>
              <w:jc w:val="both"/>
              <w:rPr>
                <w:sz w:val="20"/>
                <w:szCs w:val="20"/>
              </w:rPr>
            </w:pPr>
            <w:r>
              <w:rPr>
                <w:sz w:val="20"/>
                <w:szCs w:val="20"/>
              </w:rPr>
              <w:t>132 397</w:t>
            </w:r>
          </w:p>
        </w:tc>
        <w:tc>
          <w:tcPr>
            <w:tcW w:w="1411" w:type="dxa"/>
            <w:shd w:val="clear" w:color="auto" w:fill="C5E0B3" w:themeFill="accent6" w:themeFillTint="66"/>
          </w:tcPr>
          <w:p w14:paraId="4F04DECE" w14:textId="48298BB6" w:rsidR="00D27CD0" w:rsidRPr="00A95F75" w:rsidRDefault="00744439" w:rsidP="00A40B30">
            <w:pPr>
              <w:jc w:val="both"/>
              <w:rPr>
                <w:rFonts w:ascii="TimesNewRoman" w:hAnsi="TimesNewRoman" w:cs="Arial"/>
                <w:sz w:val="20"/>
                <w:szCs w:val="20"/>
              </w:rPr>
            </w:pPr>
            <w:r>
              <w:rPr>
                <w:sz w:val="20"/>
                <w:szCs w:val="20"/>
              </w:rPr>
              <w:t>132 397</w:t>
            </w:r>
          </w:p>
        </w:tc>
      </w:tr>
    </w:tbl>
    <w:p w14:paraId="210A8216" w14:textId="24EAA3D7" w:rsidR="00D27CD0" w:rsidRDefault="00F218F1" w:rsidP="00DC3B4B">
      <w:pPr>
        <w:jc w:val="both"/>
        <w:rPr>
          <w:i/>
          <w:sz w:val="20"/>
          <w:szCs w:val="20"/>
        </w:rPr>
      </w:pPr>
      <w:r>
        <w:rPr>
          <w:noProof/>
        </w:rPr>
        <w:lastRenderedPageBreak/>
        <w:drawing>
          <wp:inline distT="0" distB="0" distL="0" distR="0" wp14:anchorId="589C45F2" wp14:editId="3505A543">
            <wp:extent cx="5939790" cy="1805940"/>
            <wp:effectExtent l="0" t="0" r="3810" b="3810"/>
            <wp:docPr id="238" name="Chart 238">
              <a:extLst xmlns:a="http://schemas.openxmlformats.org/drawingml/2006/main">
                <a:ext uri="{FF2B5EF4-FFF2-40B4-BE49-F238E27FC236}">
                  <a16:creationId xmlns:a16="http://schemas.microsoft.com/office/drawing/2014/main" id="{00000000-0008-0000-13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27CD0" w:rsidRPr="000D3656" w14:paraId="00DEB6F8" w14:textId="77777777" w:rsidTr="00744439">
        <w:tc>
          <w:tcPr>
            <w:tcW w:w="1570" w:type="dxa"/>
          </w:tcPr>
          <w:p w14:paraId="2DD468BF" w14:textId="77777777" w:rsidR="00D27CD0" w:rsidRPr="000D3656" w:rsidRDefault="00D27CD0"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Pr>
          <w:p w14:paraId="48C3213B" w14:textId="068608F9" w:rsidR="00D27CD0" w:rsidRPr="009B3967" w:rsidRDefault="00D27CD0" w:rsidP="00D27CD0">
            <w:pPr>
              <w:tabs>
                <w:tab w:val="left" w:pos="993"/>
                <w:tab w:val="left" w:pos="1276"/>
              </w:tabs>
              <w:jc w:val="both"/>
              <w:rPr>
                <w:sz w:val="20"/>
                <w:szCs w:val="20"/>
              </w:rPr>
            </w:pPr>
            <w:r>
              <w:rPr>
                <w:sz w:val="20"/>
                <w:szCs w:val="20"/>
              </w:rPr>
              <w:t>132 397</w:t>
            </w:r>
            <w:r w:rsidRPr="00EB2C16">
              <w:rPr>
                <w:i/>
                <w:sz w:val="20"/>
                <w:szCs w:val="20"/>
              </w:rPr>
              <w:t xml:space="preserve"> </w:t>
            </w:r>
            <w:proofErr w:type="spellStart"/>
            <w:r w:rsidRPr="00EB2C16">
              <w:rPr>
                <w:i/>
                <w:sz w:val="20"/>
                <w:szCs w:val="20"/>
              </w:rPr>
              <w:t>euro</w:t>
            </w:r>
            <w:proofErr w:type="spellEnd"/>
            <w:r>
              <w:rPr>
                <w:sz w:val="20"/>
                <w:szCs w:val="20"/>
              </w:rPr>
              <w:t xml:space="preserve"> apmērā palielināti izdevumi</w:t>
            </w:r>
            <w:r w:rsidRPr="009B3967">
              <w:rPr>
                <w:sz w:val="20"/>
                <w:szCs w:val="20"/>
              </w:rPr>
              <w:t xml:space="preserve">, </w:t>
            </w:r>
            <w:r w:rsidRPr="00D27CD0">
              <w:rPr>
                <w:sz w:val="20"/>
                <w:szCs w:val="20"/>
              </w:rPr>
              <w:t>lai nodrošinātu atmaksu valsts budžetā par projektam “Jūras telpiskā plānošana (</w:t>
            </w:r>
            <w:proofErr w:type="spellStart"/>
            <w:r w:rsidRPr="00D27CD0">
              <w:rPr>
                <w:sz w:val="20"/>
                <w:szCs w:val="20"/>
              </w:rPr>
              <w:t>Pan</w:t>
            </w:r>
            <w:proofErr w:type="spellEnd"/>
            <w:r w:rsidRPr="00D27CD0">
              <w:rPr>
                <w:sz w:val="20"/>
                <w:szCs w:val="20"/>
              </w:rPr>
              <w:t xml:space="preserve"> </w:t>
            </w:r>
            <w:proofErr w:type="spellStart"/>
            <w:r w:rsidRPr="00D27CD0">
              <w:rPr>
                <w:sz w:val="20"/>
                <w:szCs w:val="20"/>
              </w:rPr>
              <w:t>BalticSCOPE</w:t>
            </w:r>
            <w:proofErr w:type="spellEnd"/>
            <w:r w:rsidRPr="00D27CD0">
              <w:rPr>
                <w:sz w:val="20"/>
                <w:szCs w:val="20"/>
              </w:rPr>
              <w:t xml:space="preserve">)” piešķirto </w:t>
            </w:r>
            <w:proofErr w:type="spellStart"/>
            <w:r w:rsidRPr="00D27CD0">
              <w:rPr>
                <w:sz w:val="20"/>
                <w:szCs w:val="20"/>
              </w:rPr>
              <w:t>priekšfinansējumu</w:t>
            </w:r>
            <w:proofErr w:type="spellEnd"/>
            <w:r w:rsidRPr="009B3967">
              <w:rPr>
                <w:sz w:val="20"/>
                <w:szCs w:val="20"/>
              </w:rPr>
              <w:t xml:space="preserve"> (ĀFP)</w:t>
            </w:r>
            <w:r>
              <w:rPr>
                <w:sz w:val="20"/>
                <w:szCs w:val="20"/>
              </w:rPr>
              <w:t>.</w:t>
            </w:r>
          </w:p>
        </w:tc>
      </w:tr>
    </w:tbl>
    <w:p w14:paraId="0948B18A" w14:textId="77777777" w:rsidR="00D27CD0" w:rsidRDefault="00D27CD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532C" w14:paraId="29C19706" w14:textId="77777777" w:rsidTr="00A02602">
        <w:tc>
          <w:tcPr>
            <w:tcW w:w="1555" w:type="dxa"/>
            <w:shd w:val="clear" w:color="auto" w:fill="C5E0B3" w:themeFill="accent6" w:themeFillTint="66"/>
          </w:tcPr>
          <w:p w14:paraId="20A06E76" w14:textId="77777777" w:rsidR="003D532C" w:rsidRPr="003D532C" w:rsidRDefault="003D532C" w:rsidP="00DC3B4B">
            <w:pPr>
              <w:jc w:val="both"/>
              <w:rPr>
                <w:rFonts w:cs="Times New Roman"/>
                <w:sz w:val="20"/>
                <w:szCs w:val="20"/>
              </w:rPr>
            </w:pPr>
            <w:r w:rsidRPr="003D532C">
              <w:rPr>
                <w:rFonts w:cs="Times New Roman"/>
                <w:sz w:val="20"/>
                <w:szCs w:val="20"/>
              </w:rPr>
              <w:t>73.06.00</w:t>
            </w:r>
          </w:p>
        </w:tc>
        <w:tc>
          <w:tcPr>
            <w:tcW w:w="3827" w:type="dxa"/>
            <w:shd w:val="clear" w:color="auto" w:fill="C5E0B3" w:themeFill="accent6" w:themeFillTint="66"/>
          </w:tcPr>
          <w:p w14:paraId="45BA6EBF" w14:textId="77777777" w:rsidR="003D532C" w:rsidRPr="003D532C" w:rsidRDefault="003D532C" w:rsidP="00DC3B4B">
            <w:pPr>
              <w:jc w:val="both"/>
              <w:rPr>
                <w:rFonts w:cs="Times New Roman"/>
                <w:sz w:val="20"/>
                <w:szCs w:val="20"/>
              </w:rPr>
            </w:pPr>
            <w:r w:rsidRPr="003D532C">
              <w:rPr>
                <w:rFonts w:eastAsia="Times New Roman" w:cs="Times New Roman"/>
                <w:bCs/>
                <w:sz w:val="20"/>
                <w:szCs w:val="20"/>
                <w:lang w:eastAsia="lv-LV"/>
              </w:rPr>
              <w:t>Pārējās ārvalstu finanšu palīdzības līdzfinansētie projekti (2007-2013)</w:t>
            </w:r>
          </w:p>
        </w:tc>
        <w:tc>
          <w:tcPr>
            <w:tcW w:w="1276" w:type="dxa"/>
            <w:shd w:val="clear" w:color="auto" w:fill="C5E0B3" w:themeFill="accent6" w:themeFillTint="66"/>
          </w:tcPr>
          <w:p w14:paraId="66BC96FD" w14:textId="15D8B080" w:rsidR="001E0309" w:rsidRDefault="001E0309" w:rsidP="001E0309">
            <w:pPr>
              <w:jc w:val="both"/>
              <w:rPr>
                <w:rFonts w:ascii="TimesNewRoman" w:hAnsi="TimesNewRoman" w:cs="Arial"/>
                <w:sz w:val="20"/>
                <w:szCs w:val="20"/>
              </w:rPr>
            </w:pPr>
            <w:r>
              <w:rPr>
                <w:rFonts w:ascii="TimesNewRoman" w:hAnsi="TimesNewRoman" w:cs="Arial"/>
                <w:sz w:val="20"/>
                <w:szCs w:val="20"/>
              </w:rPr>
              <w:t>506 886</w:t>
            </w:r>
          </w:p>
          <w:p w14:paraId="1C3772FA" w14:textId="457255DF" w:rsidR="003D532C" w:rsidRDefault="003D532C" w:rsidP="00DC3B4B">
            <w:pPr>
              <w:jc w:val="both"/>
              <w:rPr>
                <w:sz w:val="20"/>
                <w:szCs w:val="20"/>
              </w:rPr>
            </w:pPr>
          </w:p>
        </w:tc>
        <w:tc>
          <w:tcPr>
            <w:tcW w:w="1275" w:type="dxa"/>
            <w:shd w:val="clear" w:color="auto" w:fill="C5E0B3" w:themeFill="accent6" w:themeFillTint="66"/>
          </w:tcPr>
          <w:p w14:paraId="127F61F3" w14:textId="6FB4C38B" w:rsidR="003D532C" w:rsidRDefault="001E0309" w:rsidP="00DC3B4B">
            <w:pPr>
              <w:jc w:val="both"/>
              <w:rPr>
                <w:sz w:val="20"/>
                <w:szCs w:val="20"/>
              </w:rPr>
            </w:pPr>
            <w:r>
              <w:rPr>
                <w:sz w:val="20"/>
                <w:szCs w:val="20"/>
              </w:rPr>
              <w:t>219 551</w:t>
            </w:r>
          </w:p>
        </w:tc>
        <w:tc>
          <w:tcPr>
            <w:tcW w:w="1411" w:type="dxa"/>
            <w:shd w:val="clear" w:color="auto" w:fill="C5E0B3" w:themeFill="accent6" w:themeFillTint="66"/>
          </w:tcPr>
          <w:p w14:paraId="44CAFAC4" w14:textId="1FF2E335" w:rsidR="001E0309" w:rsidRDefault="001E0309" w:rsidP="001E0309">
            <w:pPr>
              <w:jc w:val="both"/>
              <w:rPr>
                <w:rFonts w:ascii="TimesNewRoman" w:hAnsi="TimesNewRoman" w:cs="Arial"/>
                <w:sz w:val="20"/>
                <w:szCs w:val="20"/>
              </w:rPr>
            </w:pPr>
            <w:r>
              <w:rPr>
                <w:rFonts w:ascii="TimesNewRoman" w:hAnsi="TimesNewRoman" w:cs="Arial"/>
                <w:sz w:val="20"/>
                <w:szCs w:val="20"/>
              </w:rPr>
              <w:t>726 437</w:t>
            </w:r>
          </w:p>
          <w:p w14:paraId="37008380" w14:textId="77777777" w:rsidR="003D532C" w:rsidRPr="00A95F75" w:rsidRDefault="003D532C" w:rsidP="00DC3B4B">
            <w:pPr>
              <w:jc w:val="both"/>
              <w:rPr>
                <w:rFonts w:ascii="TimesNewRoman" w:hAnsi="TimesNewRoman" w:cs="Arial"/>
                <w:sz w:val="20"/>
                <w:szCs w:val="20"/>
              </w:rPr>
            </w:pPr>
          </w:p>
        </w:tc>
      </w:tr>
    </w:tbl>
    <w:p w14:paraId="02CB8CA3" w14:textId="240EAD99" w:rsidR="000F32C0" w:rsidRDefault="00F218F1" w:rsidP="00DC3B4B">
      <w:pPr>
        <w:jc w:val="both"/>
        <w:rPr>
          <w:i/>
          <w:sz w:val="20"/>
          <w:szCs w:val="20"/>
        </w:rPr>
      </w:pPr>
      <w:r>
        <w:rPr>
          <w:noProof/>
        </w:rPr>
        <w:drawing>
          <wp:inline distT="0" distB="0" distL="0" distR="0" wp14:anchorId="62268599" wp14:editId="34A1BD6D">
            <wp:extent cx="5939790" cy="1805940"/>
            <wp:effectExtent l="0" t="0" r="3810" b="3810"/>
            <wp:docPr id="239" name="Chart 239">
              <a:extLst xmlns:a="http://schemas.openxmlformats.org/drawingml/2006/main">
                <a:ext uri="{FF2B5EF4-FFF2-40B4-BE49-F238E27FC236}">
                  <a16:creationId xmlns:a16="http://schemas.microsoft.com/office/drawing/2014/main" id="{00000000-0008-0000-13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51A2E" w:rsidRPr="000D3656" w14:paraId="7EF15113" w14:textId="77777777" w:rsidTr="001E0309">
        <w:tc>
          <w:tcPr>
            <w:tcW w:w="1570" w:type="dxa"/>
          </w:tcPr>
          <w:p w14:paraId="1DA39CA6" w14:textId="77777777" w:rsidR="00751A2E" w:rsidRPr="000D3656" w:rsidRDefault="00751A2E"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28BD3D9C" w14:textId="0C6AD68A" w:rsidR="00751A2E" w:rsidRPr="00052640" w:rsidRDefault="00751A2E" w:rsidP="009F5D5A">
            <w:pPr>
              <w:jc w:val="both"/>
              <w:rPr>
                <w:sz w:val="20"/>
                <w:szCs w:val="20"/>
              </w:rPr>
            </w:pPr>
            <w:r>
              <w:rPr>
                <w:sz w:val="20"/>
                <w:szCs w:val="20"/>
              </w:rPr>
              <w:t>219 551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51A2E">
              <w:rPr>
                <w:sz w:val="20"/>
                <w:szCs w:val="20"/>
              </w:rPr>
              <w:t xml:space="preserve"> pasākumam “VASAB ārvalstu palīdzība” (ĀFP).</w:t>
            </w:r>
          </w:p>
        </w:tc>
      </w:tr>
    </w:tbl>
    <w:p w14:paraId="3CA7D8A5" w14:textId="77777777" w:rsidR="00EB4A4B" w:rsidRDefault="00EB4A4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30E1" w14:paraId="1466E949" w14:textId="77777777" w:rsidTr="00557700">
        <w:tc>
          <w:tcPr>
            <w:tcW w:w="1555" w:type="dxa"/>
            <w:shd w:val="clear" w:color="auto" w:fill="C5E0B3" w:themeFill="accent6" w:themeFillTint="66"/>
          </w:tcPr>
          <w:p w14:paraId="0E2EFE12" w14:textId="77777777" w:rsidR="005230E1" w:rsidRDefault="005230E1" w:rsidP="005230E1">
            <w:pPr>
              <w:jc w:val="both"/>
              <w:rPr>
                <w:sz w:val="20"/>
                <w:szCs w:val="20"/>
              </w:rPr>
            </w:pPr>
            <w:r>
              <w:rPr>
                <w:sz w:val="20"/>
                <w:szCs w:val="20"/>
              </w:rPr>
              <w:t>97.00.00</w:t>
            </w:r>
          </w:p>
        </w:tc>
        <w:tc>
          <w:tcPr>
            <w:tcW w:w="3827" w:type="dxa"/>
            <w:shd w:val="clear" w:color="auto" w:fill="C5E0B3" w:themeFill="accent6" w:themeFillTint="66"/>
          </w:tcPr>
          <w:p w14:paraId="3BD5C0FF" w14:textId="77777777" w:rsidR="005230E1" w:rsidRDefault="005230E1" w:rsidP="005230E1">
            <w:pPr>
              <w:jc w:val="both"/>
              <w:rPr>
                <w:sz w:val="20"/>
                <w:szCs w:val="20"/>
              </w:rPr>
            </w:pPr>
            <w:r>
              <w:rPr>
                <w:sz w:val="20"/>
                <w:szCs w:val="20"/>
              </w:rPr>
              <w:t>Nozaru vadība un politikas plānošana</w:t>
            </w:r>
          </w:p>
        </w:tc>
        <w:tc>
          <w:tcPr>
            <w:tcW w:w="1276" w:type="dxa"/>
            <w:shd w:val="clear" w:color="auto" w:fill="C5E0B3" w:themeFill="accent6" w:themeFillTint="66"/>
          </w:tcPr>
          <w:p w14:paraId="1259C2EB" w14:textId="2AFA9FF4" w:rsidR="005230E1" w:rsidRPr="001E0309" w:rsidRDefault="005230E1" w:rsidP="005230E1">
            <w:pPr>
              <w:jc w:val="both"/>
              <w:rPr>
                <w:rFonts w:ascii="TimesNewRoman" w:hAnsi="TimesNewRoman" w:cs="Arial"/>
                <w:sz w:val="20"/>
                <w:szCs w:val="20"/>
              </w:rPr>
            </w:pPr>
            <w:r>
              <w:rPr>
                <w:rFonts w:ascii="TimesNewRoman" w:hAnsi="TimesNewRoman" w:cs="Arial"/>
                <w:sz w:val="20"/>
                <w:szCs w:val="20"/>
              </w:rPr>
              <w:t>8 641 346</w:t>
            </w:r>
          </w:p>
        </w:tc>
        <w:tc>
          <w:tcPr>
            <w:tcW w:w="1275" w:type="dxa"/>
            <w:shd w:val="clear" w:color="auto" w:fill="C5E0B3" w:themeFill="accent6" w:themeFillTint="66"/>
            <w:vAlign w:val="bottom"/>
          </w:tcPr>
          <w:p w14:paraId="18976167" w14:textId="23C156AA" w:rsidR="005230E1" w:rsidRPr="00744439" w:rsidRDefault="005230E1" w:rsidP="005230E1">
            <w:pPr>
              <w:jc w:val="both"/>
              <w:rPr>
                <w:rFonts w:ascii="TimesNewRoman" w:hAnsi="TimesNewRoman" w:cs="Arial"/>
                <w:sz w:val="20"/>
                <w:szCs w:val="20"/>
              </w:rPr>
            </w:pPr>
            <w:r>
              <w:rPr>
                <w:rFonts w:ascii="TimesNewRoman" w:hAnsi="TimesNewRoman" w:cs="Arial"/>
                <w:sz w:val="20"/>
                <w:szCs w:val="20"/>
              </w:rPr>
              <w:t>152 917</w:t>
            </w:r>
          </w:p>
        </w:tc>
        <w:tc>
          <w:tcPr>
            <w:tcW w:w="1411" w:type="dxa"/>
            <w:shd w:val="clear" w:color="auto" w:fill="C5E0B3" w:themeFill="accent6" w:themeFillTint="66"/>
            <w:vAlign w:val="bottom"/>
          </w:tcPr>
          <w:p w14:paraId="02807075" w14:textId="49FBB12C" w:rsidR="005230E1" w:rsidRPr="00A95F75" w:rsidRDefault="005230E1" w:rsidP="005230E1">
            <w:pPr>
              <w:jc w:val="both"/>
              <w:rPr>
                <w:rFonts w:ascii="TimesNewRoman" w:hAnsi="TimesNewRoman" w:cs="Arial"/>
                <w:sz w:val="20"/>
                <w:szCs w:val="20"/>
              </w:rPr>
            </w:pPr>
            <w:r>
              <w:rPr>
                <w:rFonts w:ascii="TimesNewRoman" w:hAnsi="TimesNewRoman" w:cs="Arial"/>
                <w:sz w:val="20"/>
                <w:szCs w:val="20"/>
              </w:rPr>
              <w:t>8 794 263</w:t>
            </w:r>
          </w:p>
        </w:tc>
      </w:tr>
    </w:tbl>
    <w:p w14:paraId="020AC038" w14:textId="3B3CE4A5" w:rsidR="000C3A30" w:rsidRDefault="005230E1" w:rsidP="000C3A30">
      <w:pPr>
        <w:jc w:val="both"/>
        <w:rPr>
          <w:i/>
          <w:sz w:val="20"/>
          <w:szCs w:val="20"/>
        </w:rPr>
      </w:pPr>
      <w:r>
        <w:rPr>
          <w:noProof/>
        </w:rPr>
        <w:drawing>
          <wp:inline distT="0" distB="0" distL="0" distR="0" wp14:anchorId="2A1C6B87" wp14:editId="3BECE061">
            <wp:extent cx="5939790" cy="1804670"/>
            <wp:effectExtent l="0" t="0" r="3810" b="5080"/>
            <wp:docPr id="282" name="Chart 282">
              <a:extLst xmlns:a="http://schemas.openxmlformats.org/drawingml/2006/main">
                <a:ext uri="{FF2B5EF4-FFF2-40B4-BE49-F238E27FC236}">
                  <a16:creationId xmlns:a16="http://schemas.microsoft.com/office/drawing/2014/main" id="{00000000-0008-0000-13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C5218" w:rsidRPr="000D3656" w14:paraId="600FAFB8" w14:textId="77777777" w:rsidTr="00E21352">
        <w:tc>
          <w:tcPr>
            <w:tcW w:w="1565" w:type="dxa"/>
          </w:tcPr>
          <w:p w14:paraId="314A40C2" w14:textId="77777777" w:rsidR="00FC5218" w:rsidRPr="000D3656" w:rsidRDefault="00FC5218"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08A31923" w14:textId="4E05DC76" w:rsidR="00FC5218" w:rsidRDefault="00FC5218" w:rsidP="00FC5218">
            <w:pPr>
              <w:jc w:val="both"/>
              <w:rPr>
                <w:sz w:val="20"/>
                <w:szCs w:val="20"/>
              </w:rPr>
            </w:pPr>
            <w:r>
              <w:rPr>
                <w:sz w:val="20"/>
                <w:szCs w:val="20"/>
              </w:rPr>
              <w:t>152 917</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02FCB">
              <w:rPr>
                <w:sz w:val="20"/>
                <w:szCs w:val="20"/>
              </w:rPr>
              <w:t>tajā skaitā:</w:t>
            </w:r>
          </w:p>
          <w:p w14:paraId="49C43743" w14:textId="4ED45409" w:rsidR="00FC5218" w:rsidRPr="00FC5218" w:rsidRDefault="00FC5218" w:rsidP="00FC5218">
            <w:pPr>
              <w:jc w:val="both"/>
              <w:rPr>
                <w:sz w:val="20"/>
                <w:szCs w:val="20"/>
              </w:rPr>
            </w:pPr>
            <w:r w:rsidRPr="00FC5218">
              <w:rPr>
                <w:sz w:val="20"/>
                <w:szCs w:val="20"/>
              </w:rPr>
              <w:t xml:space="preserve">1. 47 711 </w:t>
            </w:r>
            <w:proofErr w:type="spellStart"/>
            <w:r w:rsidRPr="00FC5218">
              <w:rPr>
                <w:i/>
                <w:sz w:val="20"/>
                <w:szCs w:val="20"/>
              </w:rPr>
              <w:t>euro</w:t>
            </w:r>
            <w:proofErr w:type="spellEnd"/>
            <w:r w:rsidRPr="00FC5218">
              <w:rPr>
                <w:sz w:val="20"/>
                <w:szCs w:val="20"/>
              </w:rPr>
              <w:t xml:space="preserve"> apmērā remonta darbu nodrošināšanai Vides aizsardzības un reģionālās attīstības ministrijas īpašumā esošajām ēkām,</w:t>
            </w:r>
          </w:p>
          <w:p w14:paraId="0788F12A" w14:textId="6772B62D" w:rsidR="00FC5218" w:rsidRPr="00FC5218" w:rsidRDefault="00FC5218" w:rsidP="00FC5218">
            <w:pPr>
              <w:jc w:val="both"/>
              <w:rPr>
                <w:sz w:val="20"/>
                <w:szCs w:val="20"/>
              </w:rPr>
            </w:pPr>
            <w:r w:rsidRPr="00FC5218">
              <w:rPr>
                <w:sz w:val="20"/>
                <w:szCs w:val="20"/>
              </w:rPr>
              <w:t xml:space="preserve">2. 54 900 </w:t>
            </w:r>
            <w:proofErr w:type="spellStart"/>
            <w:r w:rsidRPr="00FC5218">
              <w:rPr>
                <w:i/>
                <w:sz w:val="20"/>
                <w:szCs w:val="20"/>
              </w:rPr>
              <w:t>euro</w:t>
            </w:r>
            <w:proofErr w:type="spellEnd"/>
            <w:r w:rsidRPr="00FC5218">
              <w:rPr>
                <w:sz w:val="20"/>
                <w:szCs w:val="20"/>
              </w:rPr>
              <w:t xml:space="preserve"> apmērā darbinieku motivēšanai ārkārtas situācijas laikā un ieguldījumu ministrijas stratēģisko mērķu un uzdevumu sasniegšanā,</w:t>
            </w:r>
          </w:p>
          <w:p w14:paraId="2B989A59" w14:textId="68B1C758" w:rsidR="00FC5218" w:rsidRPr="00FC5218" w:rsidRDefault="00FC5218" w:rsidP="00FC5218">
            <w:pPr>
              <w:jc w:val="both"/>
              <w:rPr>
                <w:sz w:val="20"/>
                <w:szCs w:val="20"/>
              </w:rPr>
            </w:pPr>
            <w:r w:rsidRPr="00FC5218">
              <w:rPr>
                <w:sz w:val="20"/>
                <w:szCs w:val="20"/>
              </w:rPr>
              <w:t xml:space="preserve">3. 6 050 </w:t>
            </w:r>
            <w:proofErr w:type="spellStart"/>
            <w:r w:rsidRPr="00FC5218">
              <w:rPr>
                <w:i/>
                <w:sz w:val="20"/>
                <w:szCs w:val="20"/>
              </w:rPr>
              <w:t>euro</w:t>
            </w:r>
            <w:proofErr w:type="spellEnd"/>
            <w:r w:rsidRPr="00FC5218">
              <w:rPr>
                <w:sz w:val="20"/>
                <w:szCs w:val="20"/>
              </w:rPr>
              <w:t xml:space="preserve"> apmērā kvalitatīvas ziņu analīzes nodrošināšanai,</w:t>
            </w:r>
          </w:p>
          <w:p w14:paraId="186603C1" w14:textId="7DE26455" w:rsidR="00FC5218" w:rsidRPr="00FC5218" w:rsidRDefault="00FC5218" w:rsidP="00FC5218">
            <w:pPr>
              <w:jc w:val="both"/>
              <w:rPr>
                <w:sz w:val="20"/>
                <w:szCs w:val="20"/>
              </w:rPr>
            </w:pPr>
            <w:r w:rsidRPr="00FC5218">
              <w:rPr>
                <w:sz w:val="20"/>
                <w:szCs w:val="20"/>
              </w:rPr>
              <w:t xml:space="preserve">4. 3 500 </w:t>
            </w:r>
            <w:proofErr w:type="spellStart"/>
            <w:r w:rsidRPr="00FC5218">
              <w:rPr>
                <w:i/>
                <w:sz w:val="20"/>
                <w:szCs w:val="20"/>
              </w:rPr>
              <w:t>euro</w:t>
            </w:r>
            <w:proofErr w:type="spellEnd"/>
            <w:r w:rsidRPr="00FC5218">
              <w:rPr>
                <w:sz w:val="20"/>
                <w:szCs w:val="20"/>
              </w:rPr>
              <w:t xml:space="preserve"> apmērā iekārtas iegādei informācijas fiksācijai titru veidā,</w:t>
            </w:r>
          </w:p>
          <w:p w14:paraId="1CAAB82A" w14:textId="10DE27F6" w:rsidR="00FC5218" w:rsidRPr="00FC5218" w:rsidRDefault="00FC5218" w:rsidP="00FC5218">
            <w:pPr>
              <w:jc w:val="both"/>
              <w:rPr>
                <w:sz w:val="20"/>
                <w:szCs w:val="20"/>
              </w:rPr>
            </w:pPr>
            <w:r w:rsidRPr="00FC5218">
              <w:rPr>
                <w:sz w:val="20"/>
                <w:szCs w:val="20"/>
              </w:rPr>
              <w:t xml:space="preserve">5. 20 756 </w:t>
            </w:r>
            <w:proofErr w:type="spellStart"/>
            <w:r w:rsidRPr="00FC5218">
              <w:rPr>
                <w:i/>
                <w:sz w:val="20"/>
                <w:szCs w:val="20"/>
              </w:rPr>
              <w:t>euro</w:t>
            </w:r>
            <w:proofErr w:type="spellEnd"/>
            <w:r w:rsidRPr="00FC5218">
              <w:rPr>
                <w:sz w:val="20"/>
                <w:szCs w:val="20"/>
              </w:rPr>
              <w:t xml:space="preserve"> apmērā Vides aizsardzības un reģionālās attīstības ministrijas realizēto projektu līgumsaistību par 2020.gadu izpildes nodrošināšanai,</w:t>
            </w:r>
          </w:p>
          <w:p w14:paraId="5C67EDCF" w14:textId="1C19FD6D" w:rsidR="00FC5218" w:rsidRPr="00FC5218" w:rsidRDefault="00FC5218" w:rsidP="00FC5218">
            <w:pPr>
              <w:jc w:val="both"/>
              <w:rPr>
                <w:sz w:val="20"/>
                <w:szCs w:val="20"/>
              </w:rPr>
            </w:pPr>
            <w:r w:rsidRPr="00FC5218">
              <w:rPr>
                <w:sz w:val="20"/>
                <w:szCs w:val="20"/>
              </w:rPr>
              <w:t xml:space="preserve">6. 20 000 </w:t>
            </w:r>
            <w:proofErr w:type="spellStart"/>
            <w:r w:rsidRPr="00FC5218">
              <w:rPr>
                <w:i/>
                <w:sz w:val="20"/>
                <w:szCs w:val="20"/>
              </w:rPr>
              <w:t>euro</w:t>
            </w:r>
            <w:proofErr w:type="spellEnd"/>
            <w:r w:rsidRPr="00FC5218">
              <w:rPr>
                <w:sz w:val="20"/>
                <w:szCs w:val="20"/>
              </w:rPr>
              <w:t xml:space="preserve"> apmērā Dabas aizsardzības pārvaldes revīzijas nodrošināšanai (ārējais audits).</w:t>
            </w:r>
          </w:p>
          <w:p w14:paraId="0935627B" w14:textId="3BFC859D" w:rsidR="00FC5218" w:rsidRPr="00A5451F" w:rsidRDefault="00FC5218" w:rsidP="00FC5218">
            <w:pPr>
              <w:jc w:val="both"/>
              <w:rPr>
                <w:sz w:val="26"/>
                <w:szCs w:val="26"/>
              </w:rPr>
            </w:pPr>
            <w:r w:rsidRPr="00A5451F">
              <w:rPr>
                <w:sz w:val="20"/>
                <w:szCs w:val="20"/>
              </w:rPr>
              <w:t>(Apropriācijas rezerve).</w:t>
            </w:r>
          </w:p>
        </w:tc>
      </w:tr>
      <w:tr w:rsidR="002827EB" w:rsidRPr="000D3656" w14:paraId="7535BF21" w14:textId="77777777" w:rsidTr="005230E1">
        <w:tc>
          <w:tcPr>
            <w:tcW w:w="1565" w:type="dxa"/>
          </w:tcPr>
          <w:p w14:paraId="4C878A9C" w14:textId="77777777" w:rsidR="002827EB" w:rsidRPr="000D3656" w:rsidRDefault="002827EB" w:rsidP="002F639A">
            <w:pPr>
              <w:tabs>
                <w:tab w:val="left" w:pos="0"/>
              </w:tabs>
              <w:jc w:val="both"/>
              <w:rPr>
                <w:sz w:val="20"/>
                <w:szCs w:val="20"/>
              </w:rPr>
            </w:pPr>
            <w:r w:rsidRPr="000D3656">
              <w:rPr>
                <w:sz w:val="20"/>
                <w:szCs w:val="20"/>
              </w:rPr>
              <w:t xml:space="preserve">FM </w:t>
            </w:r>
            <w:r>
              <w:rPr>
                <w:sz w:val="20"/>
                <w:szCs w:val="20"/>
              </w:rPr>
              <w:t>17.06.2021 rīk.Nr.363</w:t>
            </w:r>
          </w:p>
        </w:tc>
        <w:tc>
          <w:tcPr>
            <w:tcW w:w="7789" w:type="dxa"/>
          </w:tcPr>
          <w:p w14:paraId="06DD5C97" w14:textId="32BA3C81" w:rsidR="002827EB" w:rsidRPr="00934344" w:rsidRDefault="002827EB" w:rsidP="002F639A">
            <w:pPr>
              <w:jc w:val="both"/>
              <w:rPr>
                <w:sz w:val="28"/>
                <w:szCs w:val="28"/>
              </w:rPr>
            </w:pPr>
            <w:r>
              <w:rPr>
                <w:sz w:val="20"/>
                <w:szCs w:val="20"/>
              </w:rPr>
              <w:t>11 786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w:t>
            </w:r>
            <w:r>
              <w:rPr>
                <w:sz w:val="20"/>
                <w:szCs w:val="20"/>
              </w:rPr>
              <w:t>ā palielināti</w:t>
            </w:r>
            <w:r w:rsidRPr="008B5F36">
              <w:rPr>
                <w:sz w:val="20"/>
                <w:szCs w:val="20"/>
              </w:rPr>
              <w:t xml:space="preserve"> izdevumi</w:t>
            </w:r>
            <w:r>
              <w:rPr>
                <w:sz w:val="20"/>
                <w:szCs w:val="20"/>
              </w:rPr>
              <w:t xml:space="preserve"> </w:t>
            </w:r>
            <w:r w:rsidR="00141550" w:rsidRPr="00141550">
              <w:rPr>
                <w:sz w:val="20"/>
                <w:szCs w:val="20"/>
              </w:rPr>
              <w:t>Eiropas Reģionālās attīstības fonda projekta “Pakalpojumu sniegšanas un pārvaldības platforma” (PSPP) ietvaros izstrādāto risinājumu rezultātu uzturēšanai</w:t>
            </w:r>
            <w:r w:rsidRPr="00934344">
              <w:rPr>
                <w:sz w:val="20"/>
                <w:szCs w:val="20"/>
              </w:rPr>
              <w:t xml:space="preserve"> (Apropriācijas rezerve).</w:t>
            </w:r>
          </w:p>
        </w:tc>
      </w:tr>
      <w:tr w:rsidR="00E21352" w:rsidRPr="000D3656" w14:paraId="79604853"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4E9DA2E" w14:textId="77777777" w:rsidR="00E21352" w:rsidRPr="000D3656" w:rsidRDefault="00E21352" w:rsidP="00381674">
            <w:pPr>
              <w:tabs>
                <w:tab w:val="left" w:pos="0"/>
              </w:tabs>
              <w:jc w:val="both"/>
              <w:rPr>
                <w:sz w:val="20"/>
                <w:szCs w:val="20"/>
              </w:rPr>
            </w:pPr>
            <w:r w:rsidRPr="000D3656">
              <w:rPr>
                <w:sz w:val="20"/>
                <w:szCs w:val="20"/>
              </w:rPr>
              <w:lastRenderedPageBreak/>
              <w:t xml:space="preserve">FM </w:t>
            </w:r>
            <w:r>
              <w:rPr>
                <w:sz w:val="20"/>
                <w:szCs w:val="20"/>
              </w:rPr>
              <w:t>28.10.2021 rīk.Nr.657</w:t>
            </w:r>
          </w:p>
        </w:tc>
        <w:tc>
          <w:tcPr>
            <w:tcW w:w="7789" w:type="dxa"/>
            <w:tcBorders>
              <w:top w:val="nil"/>
              <w:left w:val="nil"/>
              <w:bottom w:val="nil"/>
              <w:right w:val="nil"/>
            </w:tcBorders>
          </w:tcPr>
          <w:p w14:paraId="4A63FFFC" w14:textId="5A568247" w:rsidR="00E21352" w:rsidRPr="00A51878" w:rsidRDefault="00E21352" w:rsidP="00381674">
            <w:pPr>
              <w:jc w:val="both"/>
              <w:rPr>
                <w:sz w:val="28"/>
                <w:szCs w:val="28"/>
                <w:lang w:eastAsia="lv-LV"/>
              </w:rPr>
            </w:pPr>
            <w:r>
              <w:rPr>
                <w:sz w:val="20"/>
                <w:szCs w:val="20"/>
              </w:rPr>
              <w:t>11 786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1141F">
              <w:rPr>
                <w:sz w:val="20"/>
                <w:szCs w:val="20"/>
              </w:rPr>
              <w:t>Vides aizsardzības un reģionālās attīstības ministrijas budžeta programm</w:t>
            </w:r>
            <w:r w:rsidR="0038736F">
              <w:rPr>
                <w:sz w:val="20"/>
                <w:szCs w:val="20"/>
              </w:rPr>
              <w:t xml:space="preserve">ai </w:t>
            </w:r>
            <w:proofErr w:type="spellStart"/>
            <w:r w:rsidR="0038736F" w:rsidRPr="0038736F">
              <w:rPr>
                <w:sz w:val="20"/>
                <w:szCs w:val="20"/>
              </w:rPr>
              <w:t>programmai</w:t>
            </w:r>
            <w:proofErr w:type="spellEnd"/>
            <w:r w:rsidR="0038736F" w:rsidRPr="0038736F">
              <w:rPr>
                <w:sz w:val="20"/>
                <w:szCs w:val="20"/>
              </w:rPr>
              <w:t xml:space="preserve"> 32.00.00 “Valsts reģionālās attīstības politikas īstenošana”.</w:t>
            </w:r>
          </w:p>
        </w:tc>
      </w:tr>
    </w:tbl>
    <w:p w14:paraId="236C2B8C" w14:textId="77777777" w:rsidR="00FC5218" w:rsidRDefault="00FC5218" w:rsidP="000C3A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44CAE" w14:paraId="34733758" w14:textId="77777777" w:rsidTr="00BB23B6">
        <w:tc>
          <w:tcPr>
            <w:tcW w:w="1555" w:type="dxa"/>
            <w:shd w:val="clear" w:color="auto" w:fill="C5E0B3" w:themeFill="accent6" w:themeFillTint="66"/>
          </w:tcPr>
          <w:p w14:paraId="49AAE340" w14:textId="77777777" w:rsidR="00E44CAE" w:rsidRDefault="00E44CAE" w:rsidP="00DC3B4B">
            <w:pPr>
              <w:jc w:val="both"/>
              <w:rPr>
                <w:sz w:val="20"/>
                <w:szCs w:val="20"/>
              </w:rPr>
            </w:pPr>
            <w:r>
              <w:rPr>
                <w:sz w:val="20"/>
                <w:szCs w:val="20"/>
              </w:rPr>
              <w:t>99.00.00</w:t>
            </w:r>
          </w:p>
        </w:tc>
        <w:tc>
          <w:tcPr>
            <w:tcW w:w="3827" w:type="dxa"/>
            <w:shd w:val="clear" w:color="auto" w:fill="C5E0B3" w:themeFill="accent6" w:themeFillTint="66"/>
          </w:tcPr>
          <w:p w14:paraId="3BDCEB50" w14:textId="6BE244BE" w:rsidR="00E44CAE" w:rsidRDefault="00E44CAE" w:rsidP="00DC3B4B">
            <w:pPr>
              <w:jc w:val="both"/>
              <w:rPr>
                <w:sz w:val="20"/>
                <w:szCs w:val="20"/>
              </w:rPr>
            </w:pPr>
            <w:r>
              <w:rPr>
                <w:sz w:val="20"/>
                <w:szCs w:val="20"/>
              </w:rPr>
              <w:t>Līdzekļu neparedzētiem gadījumiem izlietojums</w:t>
            </w:r>
            <w:r w:rsidR="00223B2E">
              <w:rPr>
                <w:sz w:val="20"/>
                <w:szCs w:val="20"/>
              </w:rPr>
              <w:t>*</w:t>
            </w:r>
          </w:p>
        </w:tc>
        <w:tc>
          <w:tcPr>
            <w:tcW w:w="1276" w:type="dxa"/>
            <w:shd w:val="clear" w:color="auto" w:fill="C5E0B3" w:themeFill="accent6" w:themeFillTint="66"/>
          </w:tcPr>
          <w:p w14:paraId="253C2678" w14:textId="0CC52D79" w:rsidR="00E44CAE" w:rsidRDefault="001E0309" w:rsidP="00DC3B4B">
            <w:pPr>
              <w:jc w:val="both"/>
              <w:rPr>
                <w:sz w:val="20"/>
                <w:szCs w:val="20"/>
              </w:rPr>
            </w:pPr>
            <w:r>
              <w:rPr>
                <w:sz w:val="20"/>
                <w:szCs w:val="20"/>
              </w:rPr>
              <w:t>0</w:t>
            </w:r>
          </w:p>
        </w:tc>
        <w:tc>
          <w:tcPr>
            <w:tcW w:w="1275" w:type="dxa"/>
            <w:shd w:val="clear" w:color="auto" w:fill="C5E0B3" w:themeFill="accent6" w:themeFillTint="66"/>
          </w:tcPr>
          <w:p w14:paraId="0F9C8B3C" w14:textId="63F1DC3A" w:rsidR="00E44CAE" w:rsidRPr="00F218F1" w:rsidRDefault="005230E1" w:rsidP="00DC3B4B">
            <w:pPr>
              <w:jc w:val="both"/>
              <w:rPr>
                <w:rFonts w:ascii="TimesNewRoman" w:hAnsi="TimesNewRoman" w:cs="Arial"/>
                <w:sz w:val="20"/>
                <w:szCs w:val="20"/>
              </w:rPr>
            </w:pPr>
            <w:r>
              <w:rPr>
                <w:rFonts w:ascii="TimesNewRoman" w:hAnsi="TimesNewRoman" w:cs="Arial"/>
                <w:sz w:val="20"/>
                <w:szCs w:val="20"/>
              </w:rPr>
              <w:t>32 178 128</w:t>
            </w:r>
          </w:p>
        </w:tc>
        <w:tc>
          <w:tcPr>
            <w:tcW w:w="1411" w:type="dxa"/>
            <w:shd w:val="clear" w:color="auto" w:fill="C5E0B3" w:themeFill="accent6" w:themeFillTint="66"/>
          </w:tcPr>
          <w:p w14:paraId="039634C6" w14:textId="3D5278BB" w:rsidR="00E44CAE" w:rsidRPr="00000C9C" w:rsidRDefault="005230E1" w:rsidP="00DC3B4B">
            <w:pPr>
              <w:jc w:val="both"/>
              <w:rPr>
                <w:rFonts w:ascii="TimesNewRoman" w:hAnsi="TimesNewRoman" w:cs="Arial"/>
                <w:sz w:val="20"/>
                <w:szCs w:val="20"/>
              </w:rPr>
            </w:pPr>
            <w:r>
              <w:rPr>
                <w:rFonts w:ascii="TimesNewRoman" w:hAnsi="TimesNewRoman" w:cs="Arial"/>
                <w:sz w:val="20"/>
                <w:szCs w:val="20"/>
              </w:rPr>
              <w:t>32 178 128</w:t>
            </w:r>
          </w:p>
        </w:tc>
      </w:tr>
    </w:tbl>
    <w:p w14:paraId="431EF346" w14:textId="036F96AD" w:rsidR="00E44CAE" w:rsidRPr="00855DA7" w:rsidRDefault="00855DA7" w:rsidP="00DC3B4B">
      <w:pPr>
        <w:jc w:val="both"/>
        <w:rPr>
          <w:i/>
          <w:iCs/>
          <w:sz w:val="20"/>
          <w:szCs w:val="20"/>
        </w:rPr>
      </w:pPr>
      <w:r w:rsidRPr="00855DA7">
        <w:rPr>
          <w:i/>
          <w:iCs/>
          <w:sz w:val="20"/>
          <w:szCs w:val="20"/>
        </w:rPr>
        <w:t>* izdevumu izmaiņas grafikā attēlotas uz katra mēneša beigām</w:t>
      </w:r>
    </w:p>
    <w:p w14:paraId="6AF425F7" w14:textId="0641CD4D" w:rsidR="00855DA7" w:rsidRDefault="005230E1" w:rsidP="00DC3B4B">
      <w:pPr>
        <w:jc w:val="both"/>
        <w:rPr>
          <w:b/>
          <w:sz w:val="28"/>
          <w:szCs w:val="28"/>
        </w:rPr>
      </w:pPr>
      <w:r>
        <w:rPr>
          <w:noProof/>
        </w:rPr>
        <w:drawing>
          <wp:inline distT="0" distB="0" distL="0" distR="0" wp14:anchorId="256DBF4B" wp14:editId="76B37E42">
            <wp:extent cx="5939790" cy="1802765"/>
            <wp:effectExtent l="0" t="0" r="3810" b="6985"/>
            <wp:docPr id="283" name="Chart 283">
              <a:extLst xmlns:a="http://schemas.openxmlformats.org/drawingml/2006/main">
                <a:ext uri="{FF2B5EF4-FFF2-40B4-BE49-F238E27FC236}">
                  <a16:creationId xmlns:a16="http://schemas.microsoft.com/office/drawing/2014/main" id="{00000000-0008-0000-13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36972" w:rsidRPr="000D3656" w14:paraId="466092B1" w14:textId="77777777" w:rsidTr="00130E70">
        <w:tc>
          <w:tcPr>
            <w:tcW w:w="1570" w:type="dxa"/>
          </w:tcPr>
          <w:p w14:paraId="77B726EE" w14:textId="77777777" w:rsidR="00636972" w:rsidRPr="000D3656" w:rsidRDefault="00636972" w:rsidP="005C625A">
            <w:pPr>
              <w:tabs>
                <w:tab w:val="left" w:pos="0"/>
              </w:tabs>
              <w:jc w:val="both"/>
              <w:rPr>
                <w:sz w:val="20"/>
                <w:szCs w:val="20"/>
              </w:rPr>
            </w:pPr>
            <w:r w:rsidRPr="000D3656">
              <w:rPr>
                <w:sz w:val="20"/>
                <w:szCs w:val="20"/>
              </w:rPr>
              <w:t xml:space="preserve">FM </w:t>
            </w:r>
            <w:r>
              <w:rPr>
                <w:sz w:val="20"/>
                <w:szCs w:val="20"/>
              </w:rPr>
              <w:t>19.02.2021 rīk.Nr.95</w:t>
            </w:r>
          </w:p>
        </w:tc>
        <w:tc>
          <w:tcPr>
            <w:tcW w:w="7796" w:type="dxa"/>
          </w:tcPr>
          <w:p w14:paraId="485D8267" w14:textId="05ABFD66" w:rsidR="00636972" w:rsidRPr="00E53B81" w:rsidRDefault="00636972" w:rsidP="00636972">
            <w:pPr>
              <w:autoSpaceDE w:val="0"/>
              <w:autoSpaceDN w:val="0"/>
              <w:jc w:val="both"/>
              <w:rPr>
                <w:sz w:val="26"/>
                <w:szCs w:val="26"/>
              </w:rPr>
            </w:pPr>
            <w:r>
              <w:rPr>
                <w:sz w:val="20"/>
                <w:szCs w:val="20"/>
              </w:rPr>
              <w:t>127 631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lai segtu izdevumus, kas radušies saistībā ar fizisko personu elektroniskās identifikācijas rīka “Vienotais pieteikšanās modulis” pilnveidošanu, lai nodrošinātu vakcināciju pret Covid-19 infekciju.</w:t>
            </w:r>
          </w:p>
        </w:tc>
      </w:tr>
      <w:tr w:rsidR="008F3B3F" w:rsidRPr="000D3656" w14:paraId="7798A138" w14:textId="77777777" w:rsidTr="00130E70">
        <w:tc>
          <w:tcPr>
            <w:tcW w:w="1570" w:type="dxa"/>
          </w:tcPr>
          <w:p w14:paraId="67CE6448" w14:textId="77777777" w:rsidR="008F3B3F" w:rsidRPr="000D3656" w:rsidRDefault="008F3B3F" w:rsidP="006A408B">
            <w:pPr>
              <w:tabs>
                <w:tab w:val="left" w:pos="0"/>
              </w:tabs>
              <w:jc w:val="both"/>
              <w:rPr>
                <w:sz w:val="20"/>
                <w:szCs w:val="20"/>
              </w:rPr>
            </w:pPr>
            <w:r w:rsidRPr="000D3656">
              <w:rPr>
                <w:sz w:val="20"/>
                <w:szCs w:val="20"/>
              </w:rPr>
              <w:t xml:space="preserve">FM </w:t>
            </w:r>
            <w:r>
              <w:rPr>
                <w:sz w:val="20"/>
                <w:szCs w:val="20"/>
              </w:rPr>
              <w:t>15.03.2021 rīk.Nr.146</w:t>
            </w:r>
          </w:p>
        </w:tc>
        <w:tc>
          <w:tcPr>
            <w:tcW w:w="7796" w:type="dxa"/>
          </w:tcPr>
          <w:p w14:paraId="73EA1E48" w14:textId="13D16A95" w:rsidR="008F3B3F" w:rsidRPr="00E53B81" w:rsidRDefault="008F3B3F" w:rsidP="008F3B3F">
            <w:pPr>
              <w:autoSpaceDE w:val="0"/>
              <w:autoSpaceDN w:val="0"/>
              <w:jc w:val="both"/>
              <w:rPr>
                <w:sz w:val="26"/>
                <w:szCs w:val="26"/>
              </w:rPr>
            </w:pPr>
            <w:r>
              <w:rPr>
                <w:sz w:val="20"/>
                <w:szCs w:val="20"/>
              </w:rPr>
              <w:t>263 782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F3B3F">
              <w:rPr>
                <w:sz w:val="20"/>
                <w:szCs w:val="20"/>
              </w:rPr>
              <w:t>lai segtu faktiskos izdevumus, kas pašvaldībām radušies 2020. gadā, sniedzot atskurbināšanas pakalpojumus diennakts režīmā personām, kuras alkohola reibumā atrodas bezpalīdzības stāvoklī, par katru atskurbšanas telpā ievietoto personu piešķirot līdz 15 </w:t>
            </w:r>
            <w:proofErr w:type="spellStart"/>
            <w:r w:rsidRPr="008F3B3F">
              <w:rPr>
                <w:i/>
                <w:sz w:val="20"/>
                <w:szCs w:val="20"/>
              </w:rPr>
              <w:t>euro</w:t>
            </w:r>
            <w:proofErr w:type="spellEnd"/>
            <w:r w:rsidRPr="008F3B3F">
              <w:rPr>
                <w:sz w:val="20"/>
                <w:szCs w:val="20"/>
              </w:rPr>
              <w:t>.</w:t>
            </w:r>
          </w:p>
        </w:tc>
      </w:tr>
      <w:tr w:rsidR="00076706" w:rsidRPr="000D3656" w14:paraId="20A14AAC" w14:textId="77777777" w:rsidTr="00130E70">
        <w:tc>
          <w:tcPr>
            <w:tcW w:w="1570" w:type="dxa"/>
          </w:tcPr>
          <w:p w14:paraId="02776005" w14:textId="77777777" w:rsidR="00076706" w:rsidRPr="000D3656" w:rsidRDefault="00076706" w:rsidP="006A408B">
            <w:pPr>
              <w:tabs>
                <w:tab w:val="left" w:pos="0"/>
              </w:tabs>
              <w:jc w:val="both"/>
              <w:rPr>
                <w:sz w:val="20"/>
                <w:szCs w:val="20"/>
              </w:rPr>
            </w:pPr>
            <w:r w:rsidRPr="000D3656">
              <w:rPr>
                <w:sz w:val="20"/>
                <w:szCs w:val="20"/>
              </w:rPr>
              <w:t xml:space="preserve">FM </w:t>
            </w:r>
            <w:r>
              <w:rPr>
                <w:sz w:val="20"/>
                <w:szCs w:val="20"/>
              </w:rPr>
              <w:t>15.03.2021 rīk.Nr.152</w:t>
            </w:r>
          </w:p>
        </w:tc>
        <w:tc>
          <w:tcPr>
            <w:tcW w:w="7796" w:type="dxa"/>
          </w:tcPr>
          <w:p w14:paraId="38AB59D0" w14:textId="3DF39B48" w:rsidR="00076706" w:rsidRPr="00E53B81" w:rsidRDefault="00076706" w:rsidP="00076706">
            <w:pPr>
              <w:autoSpaceDE w:val="0"/>
              <w:autoSpaceDN w:val="0"/>
              <w:jc w:val="both"/>
              <w:rPr>
                <w:sz w:val="26"/>
                <w:szCs w:val="26"/>
              </w:rPr>
            </w:pPr>
            <w:r>
              <w:rPr>
                <w:sz w:val="20"/>
                <w:szCs w:val="20"/>
              </w:rPr>
              <w:t>12 885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76706">
              <w:rPr>
                <w:sz w:val="20"/>
                <w:szCs w:val="20"/>
              </w:rPr>
              <w:t>lai segtu izdevumus, kas pašvaldībām radušies 2020. gadā, apglabājot mirušās personas, kuru personība nav noskaidrota.</w:t>
            </w:r>
          </w:p>
        </w:tc>
      </w:tr>
      <w:tr w:rsidR="00532C94" w:rsidRPr="000D3656" w14:paraId="66CE533B" w14:textId="77777777" w:rsidTr="00130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B8C2A50" w14:textId="77777777" w:rsidR="00532C94" w:rsidRPr="000D3656" w:rsidRDefault="00532C94" w:rsidP="00DC5B8B">
            <w:pPr>
              <w:tabs>
                <w:tab w:val="left" w:pos="0"/>
              </w:tabs>
              <w:jc w:val="both"/>
              <w:rPr>
                <w:sz w:val="20"/>
                <w:szCs w:val="20"/>
              </w:rPr>
            </w:pPr>
            <w:r w:rsidRPr="000D3656">
              <w:rPr>
                <w:sz w:val="20"/>
                <w:szCs w:val="20"/>
              </w:rPr>
              <w:t xml:space="preserve">FM </w:t>
            </w:r>
            <w:r>
              <w:rPr>
                <w:sz w:val="20"/>
                <w:szCs w:val="20"/>
              </w:rPr>
              <w:t>07.05.2021 rīk.Nr.262</w:t>
            </w:r>
          </w:p>
        </w:tc>
        <w:tc>
          <w:tcPr>
            <w:tcW w:w="7796" w:type="dxa"/>
            <w:tcBorders>
              <w:top w:val="nil"/>
              <w:left w:val="nil"/>
              <w:bottom w:val="nil"/>
              <w:right w:val="nil"/>
            </w:tcBorders>
          </w:tcPr>
          <w:p w14:paraId="7B4024BD" w14:textId="38512BBA" w:rsidR="00532C94" w:rsidRPr="00E53B81" w:rsidRDefault="00532C94" w:rsidP="00532C94">
            <w:pPr>
              <w:jc w:val="both"/>
              <w:rPr>
                <w:sz w:val="26"/>
                <w:szCs w:val="26"/>
              </w:rPr>
            </w:pPr>
            <w:r>
              <w:rPr>
                <w:sz w:val="20"/>
                <w:szCs w:val="20"/>
              </w:rPr>
              <w:t>12 369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32C94">
              <w:rPr>
                <w:sz w:val="20"/>
                <w:szCs w:val="20"/>
              </w:rPr>
              <w:t xml:space="preserve">lai kompensētu faktiskos izdevumus, kas radušies, sniedzot finansiālo un materiālo palīdzību saistībā ar bēgļu un personu ar alternatīvo statusu uzņemšanu un organizējot sociālekonomiskās iekļaušanas pasākumus 2020. gadā, tai skaitā, Rīgas pilsētas pašvaldībai – 8 967 </w:t>
            </w:r>
            <w:proofErr w:type="spellStart"/>
            <w:r w:rsidRPr="00532C94">
              <w:rPr>
                <w:i/>
                <w:sz w:val="20"/>
                <w:szCs w:val="20"/>
              </w:rPr>
              <w:t>euro</w:t>
            </w:r>
            <w:proofErr w:type="spellEnd"/>
            <w:r w:rsidRPr="00532C94">
              <w:rPr>
                <w:sz w:val="20"/>
                <w:szCs w:val="20"/>
              </w:rPr>
              <w:t xml:space="preserve">, un Ropažu novada pašvaldībai – 3 402 </w:t>
            </w:r>
            <w:proofErr w:type="spellStart"/>
            <w:r w:rsidRPr="00532C94">
              <w:rPr>
                <w:i/>
                <w:sz w:val="20"/>
                <w:szCs w:val="20"/>
              </w:rPr>
              <w:t>euro</w:t>
            </w:r>
            <w:proofErr w:type="spellEnd"/>
            <w:r w:rsidRPr="00532C94">
              <w:rPr>
                <w:sz w:val="20"/>
                <w:szCs w:val="20"/>
              </w:rPr>
              <w:t>.</w:t>
            </w:r>
          </w:p>
        </w:tc>
      </w:tr>
      <w:tr w:rsidR="00E57874" w:rsidRPr="000D3656" w14:paraId="20E29251" w14:textId="77777777" w:rsidTr="00130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D0304A4" w14:textId="77777777" w:rsidR="00E57874" w:rsidRPr="000D3656" w:rsidRDefault="00E57874" w:rsidP="00922DFE">
            <w:pPr>
              <w:tabs>
                <w:tab w:val="left" w:pos="0"/>
              </w:tabs>
              <w:jc w:val="both"/>
              <w:rPr>
                <w:sz w:val="20"/>
                <w:szCs w:val="20"/>
              </w:rPr>
            </w:pPr>
            <w:r w:rsidRPr="000D3656">
              <w:rPr>
                <w:sz w:val="20"/>
                <w:szCs w:val="20"/>
              </w:rPr>
              <w:t xml:space="preserve">FM </w:t>
            </w:r>
            <w:r>
              <w:rPr>
                <w:sz w:val="20"/>
                <w:szCs w:val="20"/>
              </w:rPr>
              <w:t>09.06.2021 rīk.Nr.336</w:t>
            </w:r>
          </w:p>
        </w:tc>
        <w:tc>
          <w:tcPr>
            <w:tcW w:w="7796" w:type="dxa"/>
            <w:tcBorders>
              <w:top w:val="nil"/>
              <w:left w:val="nil"/>
              <w:bottom w:val="nil"/>
              <w:right w:val="nil"/>
            </w:tcBorders>
          </w:tcPr>
          <w:p w14:paraId="37D5D1E8" w14:textId="65454833" w:rsidR="00E57874" w:rsidRPr="00E53B81" w:rsidRDefault="00E57874" w:rsidP="00922DFE">
            <w:pPr>
              <w:autoSpaceDE w:val="0"/>
              <w:autoSpaceDN w:val="0"/>
              <w:jc w:val="both"/>
              <w:rPr>
                <w:sz w:val="26"/>
                <w:szCs w:val="26"/>
              </w:rPr>
            </w:pPr>
            <w:r>
              <w:rPr>
                <w:sz w:val="20"/>
                <w:szCs w:val="20"/>
              </w:rPr>
              <w:t>27 150 000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57874">
              <w:rPr>
                <w:sz w:val="20"/>
                <w:szCs w:val="20"/>
              </w:rPr>
              <w:t>lai 2021. gadā nodrošinātu valsts budžeta finansējumu atbalstītajiem augstas gatavības pašvaldību investīciju projektiem, kas saistīti ar Covid-19 krīzes pārvarēšanu un ekonomikas atlabšanu.</w:t>
            </w:r>
          </w:p>
        </w:tc>
      </w:tr>
      <w:tr w:rsidR="00EC0877" w:rsidRPr="000D3656" w14:paraId="7D7E0A3F" w14:textId="77777777" w:rsidTr="00130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18C89D5" w14:textId="77777777" w:rsidR="00EC0877" w:rsidRPr="000D3656" w:rsidRDefault="00EC0877" w:rsidP="00B835D0">
            <w:pPr>
              <w:tabs>
                <w:tab w:val="left" w:pos="0"/>
              </w:tabs>
              <w:jc w:val="both"/>
              <w:rPr>
                <w:sz w:val="20"/>
                <w:szCs w:val="20"/>
              </w:rPr>
            </w:pPr>
            <w:bookmarkStart w:id="72" w:name="_Kultūras_ministrija"/>
            <w:bookmarkStart w:id="73" w:name="_Kultūras_ministrija_"/>
            <w:bookmarkStart w:id="74" w:name="_Toc479760154"/>
            <w:bookmarkEnd w:id="72"/>
            <w:bookmarkEnd w:id="73"/>
            <w:r w:rsidRPr="000D3656">
              <w:rPr>
                <w:sz w:val="20"/>
                <w:szCs w:val="20"/>
              </w:rPr>
              <w:t xml:space="preserve">FM </w:t>
            </w:r>
            <w:r>
              <w:rPr>
                <w:sz w:val="20"/>
                <w:szCs w:val="20"/>
              </w:rPr>
              <w:t>06.07.2021 rīk.Nr.391</w:t>
            </w:r>
          </w:p>
        </w:tc>
        <w:tc>
          <w:tcPr>
            <w:tcW w:w="7796" w:type="dxa"/>
            <w:tcBorders>
              <w:top w:val="nil"/>
              <w:left w:val="nil"/>
              <w:bottom w:val="nil"/>
              <w:right w:val="nil"/>
            </w:tcBorders>
          </w:tcPr>
          <w:p w14:paraId="77907FA6" w14:textId="304139F9" w:rsidR="00EC0877" w:rsidRPr="00EC0877" w:rsidRDefault="00EC0877" w:rsidP="00EC0877">
            <w:pPr>
              <w:jc w:val="both"/>
              <w:rPr>
                <w:sz w:val="28"/>
                <w:szCs w:val="28"/>
                <w:lang w:eastAsia="lv-LV"/>
              </w:rPr>
            </w:pPr>
            <w:r>
              <w:rPr>
                <w:sz w:val="20"/>
                <w:szCs w:val="20"/>
              </w:rPr>
              <w:t>36 458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C0877">
              <w:rPr>
                <w:sz w:val="20"/>
                <w:szCs w:val="20"/>
              </w:rPr>
              <w:t>lai segtu Kokneses novada pašvaldības izdevumus, kas saistīti ar 2021.gada 5.aprīlī notikušajā ugunsgrēkā radīto zaudējumu novēršanu dzīvojamā mājā 1905. gada ielā 64, Koknesē, Kokneses novadā.</w:t>
            </w:r>
          </w:p>
        </w:tc>
      </w:tr>
      <w:tr w:rsidR="00FB1482" w:rsidRPr="000D3656" w14:paraId="2A671A38" w14:textId="77777777" w:rsidTr="00130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99F3546" w14:textId="77777777" w:rsidR="00FB1482" w:rsidRPr="000D3656" w:rsidRDefault="00FB1482" w:rsidP="00412748">
            <w:pPr>
              <w:tabs>
                <w:tab w:val="left" w:pos="0"/>
              </w:tabs>
              <w:jc w:val="both"/>
              <w:rPr>
                <w:sz w:val="20"/>
                <w:szCs w:val="20"/>
              </w:rPr>
            </w:pPr>
            <w:r w:rsidRPr="000D3656">
              <w:rPr>
                <w:sz w:val="20"/>
                <w:szCs w:val="20"/>
              </w:rPr>
              <w:t xml:space="preserve">FM </w:t>
            </w:r>
            <w:r>
              <w:rPr>
                <w:sz w:val="20"/>
                <w:szCs w:val="20"/>
              </w:rPr>
              <w:t>23.07.2021 rīk.Nr.432</w:t>
            </w:r>
          </w:p>
        </w:tc>
        <w:tc>
          <w:tcPr>
            <w:tcW w:w="7796" w:type="dxa"/>
            <w:tcBorders>
              <w:top w:val="nil"/>
              <w:left w:val="nil"/>
              <w:bottom w:val="nil"/>
              <w:right w:val="nil"/>
            </w:tcBorders>
          </w:tcPr>
          <w:p w14:paraId="5BCB8982" w14:textId="61D2A661" w:rsidR="00FB1482" w:rsidRPr="00E53B81" w:rsidRDefault="00FB1482" w:rsidP="00FB1482">
            <w:pPr>
              <w:autoSpaceDE w:val="0"/>
              <w:autoSpaceDN w:val="0"/>
              <w:jc w:val="both"/>
              <w:rPr>
                <w:sz w:val="26"/>
                <w:szCs w:val="26"/>
              </w:rPr>
            </w:pPr>
            <w:r>
              <w:rPr>
                <w:sz w:val="20"/>
                <w:szCs w:val="20"/>
              </w:rPr>
              <w:t>82 000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B1482">
              <w:rPr>
                <w:sz w:val="20"/>
                <w:szCs w:val="20"/>
              </w:rPr>
              <w:t>lai Covid-19 izplatības seku novēršanas un pārvarēšanas pasākumu ietvaros stabilizētu finanšu situāciju kultūras mantojuma iestādēs.</w:t>
            </w:r>
          </w:p>
        </w:tc>
      </w:tr>
      <w:tr w:rsidR="00FD3BCE" w:rsidRPr="000D3656" w14:paraId="68B1299D"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F03458C" w14:textId="77777777" w:rsidR="00FD3BCE" w:rsidRPr="000D3656" w:rsidRDefault="00FD3BCE" w:rsidP="00412748">
            <w:pPr>
              <w:tabs>
                <w:tab w:val="left" w:pos="0"/>
              </w:tabs>
              <w:jc w:val="both"/>
              <w:rPr>
                <w:sz w:val="20"/>
                <w:szCs w:val="20"/>
              </w:rPr>
            </w:pPr>
            <w:r w:rsidRPr="000D3656">
              <w:rPr>
                <w:sz w:val="20"/>
                <w:szCs w:val="20"/>
              </w:rPr>
              <w:t xml:space="preserve">FM </w:t>
            </w:r>
            <w:r>
              <w:rPr>
                <w:sz w:val="20"/>
                <w:szCs w:val="20"/>
              </w:rPr>
              <w:t>23.07.2021 rīk.Nr.433</w:t>
            </w:r>
          </w:p>
        </w:tc>
        <w:tc>
          <w:tcPr>
            <w:tcW w:w="7796" w:type="dxa"/>
            <w:tcBorders>
              <w:top w:val="nil"/>
              <w:left w:val="nil"/>
              <w:bottom w:val="nil"/>
              <w:right w:val="nil"/>
            </w:tcBorders>
          </w:tcPr>
          <w:p w14:paraId="4B8FDA29" w14:textId="0D4E5229" w:rsidR="00FD3BCE" w:rsidRPr="00E53B81" w:rsidRDefault="00FD3BCE" w:rsidP="00412748">
            <w:pPr>
              <w:autoSpaceDE w:val="0"/>
              <w:autoSpaceDN w:val="0"/>
              <w:jc w:val="both"/>
              <w:rPr>
                <w:sz w:val="26"/>
                <w:szCs w:val="26"/>
              </w:rPr>
            </w:pPr>
            <w:r>
              <w:rPr>
                <w:sz w:val="20"/>
                <w:szCs w:val="20"/>
              </w:rPr>
              <w:t>2 675 980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3BCE">
              <w:rPr>
                <w:sz w:val="20"/>
                <w:szCs w:val="20"/>
              </w:rPr>
              <w:t>lai 2021. gadā nodrošinātu valsts budžeta finansējumu atbalstītajiem augstas gatavības pašvaldību investīciju projektiem, kas saistīti ar izglītības iestāžu ventilācijas sistēmu uzlabošanu.</w:t>
            </w:r>
          </w:p>
        </w:tc>
      </w:tr>
      <w:tr w:rsidR="00CB2287" w:rsidRPr="000D3656" w14:paraId="2CEA5492"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D4C8E51" w14:textId="77777777" w:rsidR="00CB2287" w:rsidRPr="000D3656" w:rsidRDefault="00CB2287" w:rsidP="009D0DCC">
            <w:pPr>
              <w:tabs>
                <w:tab w:val="left" w:pos="0"/>
              </w:tabs>
              <w:jc w:val="both"/>
              <w:rPr>
                <w:sz w:val="20"/>
                <w:szCs w:val="20"/>
              </w:rPr>
            </w:pPr>
            <w:r w:rsidRPr="000D3656">
              <w:rPr>
                <w:sz w:val="20"/>
                <w:szCs w:val="20"/>
              </w:rPr>
              <w:t xml:space="preserve">FM </w:t>
            </w:r>
            <w:r>
              <w:rPr>
                <w:sz w:val="20"/>
                <w:szCs w:val="20"/>
              </w:rPr>
              <w:t>14.10.2021 rīk.Nr.597</w:t>
            </w:r>
          </w:p>
        </w:tc>
        <w:tc>
          <w:tcPr>
            <w:tcW w:w="7796" w:type="dxa"/>
            <w:tcBorders>
              <w:top w:val="nil"/>
              <w:left w:val="nil"/>
              <w:bottom w:val="nil"/>
              <w:right w:val="nil"/>
            </w:tcBorders>
          </w:tcPr>
          <w:p w14:paraId="3CBEF13E" w14:textId="77777777" w:rsidR="00CB2287" w:rsidRPr="00CB2287" w:rsidRDefault="00CB2287" w:rsidP="00CB2287">
            <w:pPr>
              <w:jc w:val="both"/>
              <w:rPr>
                <w:sz w:val="20"/>
                <w:szCs w:val="20"/>
              </w:rPr>
            </w:pPr>
            <w:r>
              <w:rPr>
                <w:sz w:val="20"/>
                <w:szCs w:val="20"/>
              </w:rPr>
              <w:t>419 991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B2287">
              <w:rPr>
                <w:sz w:val="20"/>
                <w:szCs w:val="20"/>
              </w:rPr>
              <w:t>lai segtu izdevumus, kas pašvaldībām radušies par 2021. gada aprīli, maiju un jūniju, nodrošinot nacionāla mēroga vakcinācijas kompleksu darbību, tai skaitā:</w:t>
            </w:r>
          </w:p>
          <w:p w14:paraId="0439AFB8" w14:textId="1A128420" w:rsidR="00CB2287" w:rsidRPr="00CB2287" w:rsidRDefault="00CB2287" w:rsidP="00CB2287">
            <w:pPr>
              <w:tabs>
                <w:tab w:val="left" w:pos="1276"/>
              </w:tabs>
              <w:jc w:val="both"/>
              <w:rPr>
                <w:sz w:val="20"/>
                <w:szCs w:val="20"/>
              </w:rPr>
            </w:pPr>
            <w:r w:rsidRPr="00CB2287">
              <w:rPr>
                <w:sz w:val="20"/>
                <w:szCs w:val="20"/>
              </w:rPr>
              <w:t xml:space="preserve">1.Rīgas </w:t>
            </w:r>
            <w:proofErr w:type="spellStart"/>
            <w:r w:rsidRPr="00CB2287">
              <w:rPr>
                <w:sz w:val="20"/>
                <w:szCs w:val="20"/>
              </w:rPr>
              <w:t>valstspilsētas</w:t>
            </w:r>
            <w:proofErr w:type="spellEnd"/>
            <w:r w:rsidRPr="00CB2287">
              <w:rPr>
                <w:sz w:val="20"/>
                <w:szCs w:val="20"/>
              </w:rPr>
              <w:t xml:space="preserve"> pašvaldībai – 71 964 </w:t>
            </w:r>
            <w:proofErr w:type="spellStart"/>
            <w:r w:rsidRPr="00CB2287">
              <w:rPr>
                <w:i/>
                <w:iCs/>
                <w:sz w:val="20"/>
                <w:szCs w:val="20"/>
              </w:rPr>
              <w:t>euro</w:t>
            </w:r>
            <w:proofErr w:type="spellEnd"/>
            <w:r w:rsidRPr="00CB2287">
              <w:rPr>
                <w:sz w:val="20"/>
                <w:szCs w:val="20"/>
              </w:rPr>
              <w:t>;</w:t>
            </w:r>
          </w:p>
          <w:p w14:paraId="3416D14E" w14:textId="37508D54" w:rsidR="00CB2287" w:rsidRPr="00CB2287" w:rsidRDefault="00CB2287" w:rsidP="00CB2287">
            <w:pPr>
              <w:tabs>
                <w:tab w:val="left" w:pos="1276"/>
              </w:tabs>
              <w:jc w:val="both"/>
              <w:rPr>
                <w:sz w:val="20"/>
                <w:szCs w:val="20"/>
              </w:rPr>
            </w:pPr>
            <w:r w:rsidRPr="00CB2287">
              <w:rPr>
                <w:sz w:val="20"/>
                <w:szCs w:val="20"/>
              </w:rPr>
              <w:t xml:space="preserve">2.Cēsu novada pašvaldībai – 9 815 </w:t>
            </w:r>
            <w:proofErr w:type="spellStart"/>
            <w:r w:rsidRPr="00CB2287">
              <w:rPr>
                <w:i/>
                <w:iCs/>
                <w:sz w:val="20"/>
                <w:szCs w:val="20"/>
              </w:rPr>
              <w:t>euro</w:t>
            </w:r>
            <w:proofErr w:type="spellEnd"/>
            <w:r w:rsidRPr="00CB2287">
              <w:rPr>
                <w:sz w:val="20"/>
                <w:szCs w:val="20"/>
              </w:rPr>
              <w:t>;</w:t>
            </w:r>
          </w:p>
          <w:p w14:paraId="6A685E4C" w14:textId="7923F0A7" w:rsidR="00CB2287" w:rsidRPr="00CB2287" w:rsidRDefault="00CB2287" w:rsidP="00CB2287">
            <w:pPr>
              <w:tabs>
                <w:tab w:val="left" w:pos="1276"/>
              </w:tabs>
              <w:jc w:val="both"/>
              <w:rPr>
                <w:sz w:val="20"/>
                <w:szCs w:val="20"/>
              </w:rPr>
            </w:pPr>
            <w:r w:rsidRPr="00CB2287">
              <w:rPr>
                <w:sz w:val="20"/>
                <w:szCs w:val="20"/>
              </w:rPr>
              <w:t xml:space="preserve">3.Valmieras novada pašvaldībai – 21 807 </w:t>
            </w:r>
            <w:proofErr w:type="spellStart"/>
            <w:r w:rsidRPr="00CB2287">
              <w:rPr>
                <w:i/>
                <w:iCs/>
                <w:sz w:val="20"/>
                <w:szCs w:val="20"/>
              </w:rPr>
              <w:t>euro</w:t>
            </w:r>
            <w:proofErr w:type="spellEnd"/>
            <w:r w:rsidRPr="00CB2287">
              <w:rPr>
                <w:sz w:val="20"/>
                <w:szCs w:val="20"/>
              </w:rPr>
              <w:t>;</w:t>
            </w:r>
          </w:p>
          <w:p w14:paraId="40F675F5" w14:textId="19F11ADE" w:rsidR="00CB2287" w:rsidRPr="00CB2287" w:rsidRDefault="00CB2287" w:rsidP="00CB2287">
            <w:pPr>
              <w:tabs>
                <w:tab w:val="left" w:pos="1276"/>
              </w:tabs>
              <w:jc w:val="both"/>
              <w:rPr>
                <w:sz w:val="20"/>
                <w:szCs w:val="20"/>
              </w:rPr>
            </w:pPr>
            <w:r w:rsidRPr="00CB2287">
              <w:rPr>
                <w:sz w:val="20"/>
                <w:szCs w:val="20"/>
              </w:rPr>
              <w:t xml:space="preserve">4.Rēzeknes </w:t>
            </w:r>
            <w:proofErr w:type="spellStart"/>
            <w:r w:rsidRPr="00CB2287">
              <w:rPr>
                <w:sz w:val="20"/>
                <w:szCs w:val="20"/>
              </w:rPr>
              <w:t>valstspilsētas</w:t>
            </w:r>
            <w:proofErr w:type="spellEnd"/>
            <w:r w:rsidRPr="00CB2287">
              <w:rPr>
                <w:sz w:val="20"/>
                <w:szCs w:val="20"/>
              </w:rPr>
              <w:t xml:space="preserve"> pašvaldībai – 30 991 </w:t>
            </w:r>
            <w:proofErr w:type="spellStart"/>
            <w:r w:rsidRPr="00CB2287">
              <w:rPr>
                <w:i/>
                <w:iCs/>
                <w:sz w:val="20"/>
                <w:szCs w:val="20"/>
              </w:rPr>
              <w:t>euro</w:t>
            </w:r>
            <w:proofErr w:type="spellEnd"/>
            <w:r w:rsidRPr="00CB2287">
              <w:rPr>
                <w:sz w:val="20"/>
                <w:szCs w:val="20"/>
              </w:rPr>
              <w:t>;</w:t>
            </w:r>
          </w:p>
          <w:p w14:paraId="4A180481" w14:textId="546AC7D0" w:rsidR="00CB2287" w:rsidRPr="00CB2287" w:rsidRDefault="00CB2287" w:rsidP="00CB2287">
            <w:pPr>
              <w:tabs>
                <w:tab w:val="left" w:pos="1276"/>
              </w:tabs>
              <w:jc w:val="both"/>
              <w:rPr>
                <w:sz w:val="20"/>
                <w:szCs w:val="20"/>
              </w:rPr>
            </w:pPr>
            <w:r w:rsidRPr="00CB2287">
              <w:rPr>
                <w:sz w:val="20"/>
                <w:szCs w:val="20"/>
              </w:rPr>
              <w:t xml:space="preserve">5.Daugavpils </w:t>
            </w:r>
            <w:proofErr w:type="spellStart"/>
            <w:r w:rsidRPr="00CB2287">
              <w:rPr>
                <w:sz w:val="20"/>
                <w:szCs w:val="20"/>
              </w:rPr>
              <w:t>valstspilsētas</w:t>
            </w:r>
            <w:proofErr w:type="spellEnd"/>
            <w:r w:rsidRPr="00CB2287">
              <w:rPr>
                <w:sz w:val="20"/>
                <w:szCs w:val="20"/>
              </w:rPr>
              <w:t xml:space="preserve"> pašvaldībai – 11 014 </w:t>
            </w:r>
            <w:proofErr w:type="spellStart"/>
            <w:r w:rsidRPr="00CB2287">
              <w:rPr>
                <w:i/>
                <w:iCs/>
                <w:sz w:val="20"/>
                <w:szCs w:val="20"/>
              </w:rPr>
              <w:t>euro</w:t>
            </w:r>
            <w:proofErr w:type="spellEnd"/>
            <w:r w:rsidRPr="00CB2287">
              <w:rPr>
                <w:sz w:val="20"/>
                <w:szCs w:val="20"/>
              </w:rPr>
              <w:t>;</w:t>
            </w:r>
          </w:p>
          <w:p w14:paraId="1671B42A" w14:textId="5B44BA76" w:rsidR="00CB2287" w:rsidRPr="00CB2287" w:rsidRDefault="00CB2287" w:rsidP="00CB2287">
            <w:pPr>
              <w:tabs>
                <w:tab w:val="left" w:pos="1276"/>
              </w:tabs>
              <w:jc w:val="both"/>
              <w:rPr>
                <w:sz w:val="20"/>
                <w:szCs w:val="20"/>
              </w:rPr>
            </w:pPr>
            <w:r w:rsidRPr="00CB2287">
              <w:rPr>
                <w:sz w:val="20"/>
                <w:szCs w:val="20"/>
              </w:rPr>
              <w:t xml:space="preserve">6.Jelgavas </w:t>
            </w:r>
            <w:proofErr w:type="spellStart"/>
            <w:r w:rsidRPr="00CB2287">
              <w:rPr>
                <w:sz w:val="20"/>
                <w:szCs w:val="20"/>
              </w:rPr>
              <w:t>valstspilsētas</w:t>
            </w:r>
            <w:proofErr w:type="spellEnd"/>
            <w:r w:rsidRPr="00CB2287">
              <w:rPr>
                <w:sz w:val="20"/>
                <w:szCs w:val="20"/>
              </w:rPr>
              <w:t xml:space="preserve"> pašvaldībai – 33 287 </w:t>
            </w:r>
            <w:proofErr w:type="spellStart"/>
            <w:r w:rsidRPr="00CB2287">
              <w:rPr>
                <w:i/>
                <w:iCs/>
                <w:sz w:val="20"/>
                <w:szCs w:val="20"/>
              </w:rPr>
              <w:t>euro</w:t>
            </w:r>
            <w:proofErr w:type="spellEnd"/>
            <w:r w:rsidRPr="00CB2287">
              <w:rPr>
                <w:sz w:val="20"/>
                <w:szCs w:val="20"/>
              </w:rPr>
              <w:t>;</w:t>
            </w:r>
          </w:p>
          <w:p w14:paraId="231966EE" w14:textId="706274D6" w:rsidR="00CB2287" w:rsidRPr="00CB2287" w:rsidRDefault="00CB2287" w:rsidP="00CB2287">
            <w:pPr>
              <w:tabs>
                <w:tab w:val="left" w:pos="1276"/>
              </w:tabs>
              <w:jc w:val="both"/>
              <w:rPr>
                <w:sz w:val="20"/>
                <w:szCs w:val="20"/>
              </w:rPr>
            </w:pPr>
            <w:r w:rsidRPr="00CB2287">
              <w:rPr>
                <w:sz w:val="20"/>
                <w:szCs w:val="20"/>
              </w:rPr>
              <w:t xml:space="preserve">7.Liepājas </w:t>
            </w:r>
            <w:proofErr w:type="spellStart"/>
            <w:r w:rsidRPr="00CB2287">
              <w:rPr>
                <w:sz w:val="20"/>
                <w:szCs w:val="20"/>
              </w:rPr>
              <w:t>valstspilsētas</w:t>
            </w:r>
            <w:proofErr w:type="spellEnd"/>
            <w:r w:rsidRPr="00CB2287">
              <w:rPr>
                <w:sz w:val="20"/>
                <w:szCs w:val="20"/>
              </w:rPr>
              <w:t xml:space="preserve"> pašvaldībai – 115 650 </w:t>
            </w:r>
            <w:proofErr w:type="spellStart"/>
            <w:r w:rsidRPr="00CB2287">
              <w:rPr>
                <w:i/>
                <w:iCs/>
                <w:sz w:val="20"/>
                <w:szCs w:val="20"/>
              </w:rPr>
              <w:t>euro</w:t>
            </w:r>
            <w:proofErr w:type="spellEnd"/>
            <w:r w:rsidRPr="00CB2287">
              <w:rPr>
                <w:sz w:val="20"/>
                <w:szCs w:val="20"/>
              </w:rPr>
              <w:t>;</w:t>
            </w:r>
          </w:p>
          <w:p w14:paraId="208E90BB" w14:textId="2E49A76B" w:rsidR="00CB2287" w:rsidRPr="00CB2287" w:rsidRDefault="00CB2287" w:rsidP="00CB2287">
            <w:pPr>
              <w:tabs>
                <w:tab w:val="left" w:pos="1276"/>
              </w:tabs>
              <w:jc w:val="both"/>
              <w:rPr>
                <w:sz w:val="20"/>
                <w:szCs w:val="20"/>
              </w:rPr>
            </w:pPr>
            <w:r w:rsidRPr="00CB2287">
              <w:rPr>
                <w:sz w:val="20"/>
                <w:szCs w:val="20"/>
              </w:rPr>
              <w:t xml:space="preserve">8.Ventspils </w:t>
            </w:r>
            <w:proofErr w:type="spellStart"/>
            <w:r w:rsidRPr="00CB2287">
              <w:rPr>
                <w:sz w:val="20"/>
                <w:szCs w:val="20"/>
              </w:rPr>
              <w:t>valstspilsētas</w:t>
            </w:r>
            <w:proofErr w:type="spellEnd"/>
            <w:r w:rsidRPr="00CB2287">
              <w:rPr>
                <w:sz w:val="20"/>
                <w:szCs w:val="20"/>
              </w:rPr>
              <w:t xml:space="preserve"> pašvaldībai – 15 147 </w:t>
            </w:r>
            <w:proofErr w:type="spellStart"/>
            <w:r w:rsidRPr="00CB2287">
              <w:rPr>
                <w:i/>
                <w:iCs/>
                <w:sz w:val="20"/>
                <w:szCs w:val="20"/>
              </w:rPr>
              <w:t>euro</w:t>
            </w:r>
            <w:proofErr w:type="spellEnd"/>
            <w:r w:rsidRPr="00CB2287">
              <w:rPr>
                <w:sz w:val="20"/>
                <w:szCs w:val="20"/>
              </w:rPr>
              <w:t>;</w:t>
            </w:r>
          </w:p>
          <w:p w14:paraId="1853085D" w14:textId="64C514B2" w:rsidR="00CB2287" w:rsidRPr="00CB2287" w:rsidRDefault="00CB2287" w:rsidP="00CB2287">
            <w:pPr>
              <w:tabs>
                <w:tab w:val="left" w:pos="1276"/>
              </w:tabs>
              <w:jc w:val="both"/>
              <w:rPr>
                <w:sz w:val="20"/>
                <w:szCs w:val="20"/>
              </w:rPr>
            </w:pPr>
            <w:r w:rsidRPr="00CB2287">
              <w:rPr>
                <w:sz w:val="20"/>
                <w:szCs w:val="20"/>
              </w:rPr>
              <w:t xml:space="preserve">9.Jūrmalas </w:t>
            </w:r>
            <w:proofErr w:type="spellStart"/>
            <w:r w:rsidRPr="00CB2287">
              <w:rPr>
                <w:sz w:val="20"/>
                <w:szCs w:val="20"/>
              </w:rPr>
              <w:t>valstspilsētas</w:t>
            </w:r>
            <w:proofErr w:type="spellEnd"/>
            <w:r w:rsidRPr="00CB2287">
              <w:rPr>
                <w:sz w:val="20"/>
                <w:szCs w:val="20"/>
              </w:rPr>
              <w:t xml:space="preserve"> pašvaldībai – 8 471 </w:t>
            </w:r>
            <w:proofErr w:type="spellStart"/>
            <w:r w:rsidRPr="00CB2287">
              <w:rPr>
                <w:i/>
                <w:iCs/>
                <w:sz w:val="20"/>
                <w:szCs w:val="20"/>
              </w:rPr>
              <w:t>euro</w:t>
            </w:r>
            <w:proofErr w:type="spellEnd"/>
            <w:r w:rsidRPr="00CB2287">
              <w:rPr>
                <w:sz w:val="20"/>
                <w:szCs w:val="20"/>
              </w:rPr>
              <w:t>;</w:t>
            </w:r>
          </w:p>
          <w:p w14:paraId="447494A1" w14:textId="1DF0565E" w:rsidR="00CB2287" w:rsidRPr="00CB2287" w:rsidRDefault="00CB2287" w:rsidP="00CB2287">
            <w:pPr>
              <w:tabs>
                <w:tab w:val="left" w:pos="1276"/>
              </w:tabs>
              <w:jc w:val="both"/>
              <w:rPr>
                <w:sz w:val="20"/>
                <w:szCs w:val="20"/>
              </w:rPr>
            </w:pPr>
            <w:r w:rsidRPr="00CB2287">
              <w:rPr>
                <w:sz w:val="20"/>
                <w:szCs w:val="20"/>
              </w:rPr>
              <w:t xml:space="preserve">10.Alūksnes novada pašvaldībai – 6 879 </w:t>
            </w:r>
            <w:proofErr w:type="spellStart"/>
            <w:r w:rsidRPr="00CB2287">
              <w:rPr>
                <w:i/>
                <w:iCs/>
                <w:sz w:val="20"/>
                <w:szCs w:val="20"/>
              </w:rPr>
              <w:t>euro</w:t>
            </w:r>
            <w:proofErr w:type="spellEnd"/>
            <w:r w:rsidRPr="00CB2287">
              <w:rPr>
                <w:sz w:val="20"/>
                <w:szCs w:val="20"/>
              </w:rPr>
              <w:t>;</w:t>
            </w:r>
          </w:p>
          <w:p w14:paraId="4776AAD9" w14:textId="51E7A3B0" w:rsidR="00CB2287" w:rsidRPr="00CB2287" w:rsidRDefault="00CB2287" w:rsidP="00CB2287">
            <w:pPr>
              <w:tabs>
                <w:tab w:val="left" w:pos="1276"/>
              </w:tabs>
              <w:jc w:val="both"/>
              <w:rPr>
                <w:sz w:val="20"/>
                <w:szCs w:val="20"/>
              </w:rPr>
            </w:pPr>
            <w:r w:rsidRPr="00CB2287">
              <w:rPr>
                <w:sz w:val="20"/>
                <w:szCs w:val="20"/>
              </w:rPr>
              <w:t xml:space="preserve">11.Salaspils novada pašvaldībai – 6 158 </w:t>
            </w:r>
            <w:proofErr w:type="spellStart"/>
            <w:r w:rsidRPr="00CB2287">
              <w:rPr>
                <w:i/>
                <w:iCs/>
                <w:sz w:val="20"/>
                <w:szCs w:val="20"/>
              </w:rPr>
              <w:t>euro</w:t>
            </w:r>
            <w:proofErr w:type="spellEnd"/>
            <w:r w:rsidRPr="00CB2287">
              <w:rPr>
                <w:sz w:val="20"/>
                <w:szCs w:val="20"/>
              </w:rPr>
              <w:t>;</w:t>
            </w:r>
          </w:p>
          <w:p w14:paraId="2E850FD0" w14:textId="2D2038F0" w:rsidR="00CB2287" w:rsidRPr="00CB2287" w:rsidRDefault="00CB2287" w:rsidP="00CB2287">
            <w:pPr>
              <w:tabs>
                <w:tab w:val="left" w:pos="1276"/>
              </w:tabs>
              <w:jc w:val="both"/>
              <w:rPr>
                <w:sz w:val="20"/>
                <w:szCs w:val="20"/>
              </w:rPr>
            </w:pPr>
            <w:r w:rsidRPr="00CB2287">
              <w:rPr>
                <w:sz w:val="20"/>
                <w:szCs w:val="20"/>
              </w:rPr>
              <w:t xml:space="preserve">12.Tukuma novada pašvaldībai – 2 253 </w:t>
            </w:r>
            <w:proofErr w:type="spellStart"/>
            <w:r w:rsidRPr="00CB2287">
              <w:rPr>
                <w:i/>
                <w:iCs/>
                <w:sz w:val="20"/>
                <w:szCs w:val="20"/>
              </w:rPr>
              <w:t>euro</w:t>
            </w:r>
            <w:proofErr w:type="spellEnd"/>
            <w:r w:rsidRPr="00CB2287">
              <w:rPr>
                <w:sz w:val="20"/>
                <w:szCs w:val="20"/>
              </w:rPr>
              <w:t>;</w:t>
            </w:r>
          </w:p>
          <w:p w14:paraId="41BC7541" w14:textId="310748F8" w:rsidR="00CB2287" w:rsidRPr="00CB2287" w:rsidRDefault="00CB2287" w:rsidP="00CB2287">
            <w:pPr>
              <w:tabs>
                <w:tab w:val="left" w:pos="1276"/>
              </w:tabs>
              <w:jc w:val="both"/>
              <w:rPr>
                <w:sz w:val="20"/>
                <w:szCs w:val="20"/>
              </w:rPr>
            </w:pPr>
            <w:r w:rsidRPr="00CB2287">
              <w:rPr>
                <w:sz w:val="20"/>
                <w:szCs w:val="20"/>
              </w:rPr>
              <w:t xml:space="preserve">13.Olaines novada pašvaldībai – 9 077 </w:t>
            </w:r>
            <w:proofErr w:type="spellStart"/>
            <w:r w:rsidRPr="00CB2287">
              <w:rPr>
                <w:i/>
                <w:iCs/>
                <w:sz w:val="20"/>
                <w:szCs w:val="20"/>
              </w:rPr>
              <w:t>euro</w:t>
            </w:r>
            <w:proofErr w:type="spellEnd"/>
            <w:r w:rsidRPr="00CB2287">
              <w:rPr>
                <w:sz w:val="20"/>
                <w:szCs w:val="20"/>
              </w:rPr>
              <w:t>;</w:t>
            </w:r>
          </w:p>
          <w:p w14:paraId="75EB1E85" w14:textId="218A5DC0" w:rsidR="00CB2287" w:rsidRPr="00CB2287" w:rsidRDefault="00CB2287" w:rsidP="00CB2287">
            <w:pPr>
              <w:tabs>
                <w:tab w:val="left" w:pos="1276"/>
              </w:tabs>
              <w:jc w:val="both"/>
              <w:rPr>
                <w:sz w:val="20"/>
                <w:szCs w:val="20"/>
              </w:rPr>
            </w:pPr>
            <w:r w:rsidRPr="00CB2287">
              <w:rPr>
                <w:sz w:val="20"/>
                <w:szCs w:val="20"/>
              </w:rPr>
              <w:t xml:space="preserve">14.Siguldas novada pašvaldībai – 68 879 </w:t>
            </w:r>
            <w:proofErr w:type="spellStart"/>
            <w:r w:rsidRPr="00CB2287">
              <w:rPr>
                <w:i/>
                <w:iCs/>
                <w:sz w:val="20"/>
                <w:szCs w:val="20"/>
              </w:rPr>
              <w:t>euro</w:t>
            </w:r>
            <w:proofErr w:type="spellEnd"/>
            <w:r w:rsidRPr="00CB2287">
              <w:rPr>
                <w:sz w:val="20"/>
                <w:szCs w:val="20"/>
              </w:rPr>
              <w:t>;</w:t>
            </w:r>
          </w:p>
          <w:p w14:paraId="6CFC7A3D" w14:textId="48D191EE" w:rsidR="00CB2287" w:rsidRPr="00CB2287" w:rsidRDefault="00CB2287" w:rsidP="00CB2287">
            <w:pPr>
              <w:tabs>
                <w:tab w:val="left" w:pos="1276"/>
              </w:tabs>
              <w:jc w:val="both"/>
              <w:rPr>
                <w:bCs/>
                <w:sz w:val="28"/>
                <w:szCs w:val="28"/>
              </w:rPr>
            </w:pPr>
            <w:r w:rsidRPr="00CB2287">
              <w:rPr>
                <w:sz w:val="20"/>
                <w:szCs w:val="20"/>
              </w:rPr>
              <w:t xml:space="preserve">15.Dobeles novada pašvaldībai – 8 599 </w:t>
            </w:r>
            <w:proofErr w:type="spellStart"/>
            <w:r w:rsidRPr="00CB2287">
              <w:rPr>
                <w:i/>
                <w:iCs/>
                <w:sz w:val="20"/>
                <w:szCs w:val="20"/>
              </w:rPr>
              <w:t>euro</w:t>
            </w:r>
            <w:proofErr w:type="spellEnd"/>
            <w:r w:rsidRPr="00CB2287">
              <w:rPr>
                <w:sz w:val="20"/>
                <w:szCs w:val="20"/>
              </w:rPr>
              <w:t>.</w:t>
            </w:r>
          </w:p>
        </w:tc>
      </w:tr>
      <w:tr w:rsidR="009D0004" w:rsidRPr="000D3656" w14:paraId="53769539"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98A8357" w14:textId="77777777" w:rsidR="009D0004" w:rsidRPr="000D3656" w:rsidRDefault="009D0004" w:rsidP="00D2021A">
            <w:pPr>
              <w:tabs>
                <w:tab w:val="left" w:pos="0"/>
              </w:tabs>
              <w:jc w:val="both"/>
              <w:rPr>
                <w:sz w:val="20"/>
                <w:szCs w:val="20"/>
              </w:rPr>
            </w:pPr>
            <w:r w:rsidRPr="000D3656">
              <w:rPr>
                <w:sz w:val="20"/>
                <w:szCs w:val="20"/>
              </w:rPr>
              <w:lastRenderedPageBreak/>
              <w:t xml:space="preserve">FM </w:t>
            </w:r>
            <w:r>
              <w:rPr>
                <w:sz w:val="20"/>
                <w:szCs w:val="20"/>
              </w:rPr>
              <w:t>08.11.2021 rīk.Nr.688</w:t>
            </w:r>
          </w:p>
        </w:tc>
        <w:tc>
          <w:tcPr>
            <w:tcW w:w="7796" w:type="dxa"/>
            <w:tcBorders>
              <w:top w:val="nil"/>
              <w:left w:val="nil"/>
              <w:bottom w:val="nil"/>
              <w:right w:val="nil"/>
            </w:tcBorders>
          </w:tcPr>
          <w:p w14:paraId="3F9F6409" w14:textId="77777777" w:rsidR="009D0004" w:rsidRPr="009D0004" w:rsidRDefault="009D0004" w:rsidP="009D0004">
            <w:pPr>
              <w:jc w:val="both"/>
              <w:rPr>
                <w:sz w:val="20"/>
                <w:szCs w:val="20"/>
              </w:rPr>
            </w:pPr>
            <w:r>
              <w:rPr>
                <w:sz w:val="20"/>
                <w:szCs w:val="20"/>
              </w:rPr>
              <w:t>616 309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D0004">
              <w:rPr>
                <w:sz w:val="20"/>
                <w:szCs w:val="20"/>
              </w:rPr>
              <w:t>lai segtu izdevumus, kas pašvaldībām radušies par 2021. gada aprīli, maiju, jūniju, jūliju un augustu nodrošinot nacionāla mēroga vakcinācijas kompleksu darbību, tai skaitā:</w:t>
            </w:r>
          </w:p>
          <w:p w14:paraId="60CD756C" w14:textId="0B58443A" w:rsidR="009D0004" w:rsidRPr="009D0004" w:rsidRDefault="009D0004" w:rsidP="009D0004">
            <w:pPr>
              <w:tabs>
                <w:tab w:val="left" w:pos="1276"/>
              </w:tabs>
              <w:jc w:val="both"/>
              <w:rPr>
                <w:sz w:val="20"/>
                <w:szCs w:val="20"/>
              </w:rPr>
            </w:pPr>
            <w:r w:rsidRPr="009D0004">
              <w:rPr>
                <w:sz w:val="20"/>
                <w:szCs w:val="20"/>
              </w:rPr>
              <w:t xml:space="preserve">1.Rīgas </w:t>
            </w:r>
            <w:proofErr w:type="spellStart"/>
            <w:r w:rsidRPr="009D0004">
              <w:rPr>
                <w:sz w:val="20"/>
                <w:szCs w:val="20"/>
              </w:rPr>
              <w:t>valstspilsētas</w:t>
            </w:r>
            <w:proofErr w:type="spellEnd"/>
            <w:r w:rsidRPr="009D0004">
              <w:rPr>
                <w:sz w:val="20"/>
                <w:szCs w:val="20"/>
              </w:rPr>
              <w:t xml:space="preserve"> pašvaldībai –135 770 </w:t>
            </w:r>
            <w:proofErr w:type="spellStart"/>
            <w:r w:rsidRPr="009D0004">
              <w:rPr>
                <w:i/>
                <w:iCs/>
                <w:sz w:val="20"/>
                <w:szCs w:val="20"/>
              </w:rPr>
              <w:t>euro</w:t>
            </w:r>
            <w:proofErr w:type="spellEnd"/>
            <w:r w:rsidRPr="009D0004">
              <w:rPr>
                <w:sz w:val="20"/>
                <w:szCs w:val="20"/>
              </w:rPr>
              <w:t>;</w:t>
            </w:r>
          </w:p>
          <w:p w14:paraId="451EAD5D" w14:textId="747B2F5B" w:rsidR="009D0004" w:rsidRPr="009D0004" w:rsidRDefault="009D0004" w:rsidP="009D0004">
            <w:pPr>
              <w:tabs>
                <w:tab w:val="left" w:pos="1276"/>
              </w:tabs>
              <w:jc w:val="both"/>
              <w:rPr>
                <w:sz w:val="20"/>
                <w:szCs w:val="20"/>
              </w:rPr>
            </w:pPr>
            <w:r w:rsidRPr="009D0004">
              <w:rPr>
                <w:sz w:val="20"/>
                <w:szCs w:val="20"/>
              </w:rPr>
              <w:t xml:space="preserve">2.Cēsu novada pašvaldībai – 4 099 </w:t>
            </w:r>
            <w:proofErr w:type="spellStart"/>
            <w:r w:rsidRPr="009D0004">
              <w:rPr>
                <w:i/>
                <w:iCs/>
                <w:sz w:val="20"/>
                <w:szCs w:val="20"/>
              </w:rPr>
              <w:t>euro</w:t>
            </w:r>
            <w:proofErr w:type="spellEnd"/>
            <w:r w:rsidRPr="009D0004">
              <w:rPr>
                <w:sz w:val="20"/>
                <w:szCs w:val="20"/>
              </w:rPr>
              <w:t>;</w:t>
            </w:r>
          </w:p>
          <w:p w14:paraId="44EDAFA9" w14:textId="7B31E7E0" w:rsidR="009D0004" w:rsidRPr="009D0004" w:rsidRDefault="009D0004" w:rsidP="009D0004">
            <w:pPr>
              <w:tabs>
                <w:tab w:val="left" w:pos="1276"/>
              </w:tabs>
              <w:jc w:val="both"/>
              <w:rPr>
                <w:sz w:val="20"/>
                <w:szCs w:val="20"/>
              </w:rPr>
            </w:pPr>
            <w:r w:rsidRPr="009D0004">
              <w:rPr>
                <w:sz w:val="20"/>
                <w:szCs w:val="20"/>
              </w:rPr>
              <w:t xml:space="preserve">3.Valmieras novada pašvaldībai –11 708  </w:t>
            </w:r>
            <w:proofErr w:type="spellStart"/>
            <w:r w:rsidRPr="009D0004">
              <w:rPr>
                <w:i/>
                <w:iCs/>
                <w:sz w:val="20"/>
                <w:szCs w:val="20"/>
              </w:rPr>
              <w:t>euro</w:t>
            </w:r>
            <w:proofErr w:type="spellEnd"/>
            <w:r w:rsidRPr="009D0004">
              <w:rPr>
                <w:sz w:val="20"/>
                <w:szCs w:val="20"/>
              </w:rPr>
              <w:t>;</w:t>
            </w:r>
          </w:p>
          <w:p w14:paraId="6D78CF4B" w14:textId="4139F4DE" w:rsidR="009D0004" w:rsidRPr="009D0004" w:rsidRDefault="009D0004" w:rsidP="009D0004">
            <w:pPr>
              <w:tabs>
                <w:tab w:val="left" w:pos="1276"/>
              </w:tabs>
              <w:jc w:val="both"/>
              <w:rPr>
                <w:sz w:val="20"/>
                <w:szCs w:val="20"/>
              </w:rPr>
            </w:pPr>
            <w:r w:rsidRPr="009D0004">
              <w:rPr>
                <w:sz w:val="20"/>
                <w:szCs w:val="20"/>
              </w:rPr>
              <w:t xml:space="preserve">4.Rēzeknes </w:t>
            </w:r>
            <w:proofErr w:type="spellStart"/>
            <w:r w:rsidRPr="009D0004">
              <w:rPr>
                <w:sz w:val="20"/>
                <w:szCs w:val="20"/>
              </w:rPr>
              <w:t>valstspilsētas</w:t>
            </w:r>
            <w:proofErr w:type="spellEnd"/>
            <w:r w:rsidRPr="009D0004">
              <w:rPr>
                <w:sz w:val="20"/>
                <w:szCs w:val="20"/>
              </w:rPr>
              <w:t xml:space="preserve"> pašvaldībai – 58 287 </w:t>
            </w:r>
            <w:proofErr w:type="spellStart"/>
            <w:r w:rsidRPr="009D0004">
              <w:rPr>
                <w:i/>
                <w:iCs/>
                <w:sz w:val="20"/>
                <w:szCs w:val="20"/>
              </w:rPr>
              <w:t>euro</w:t>
            </w:r>
            <w:proofErr w:type="spellEnd"/>
            <w:r w:rsidRPr="009D0004">
              <w:rPr>
                <w:sz w:val="20"/>
                <w:szCs w:val="20"/>
              </w:rPr>
              <w:t>;</w:t>
            </w:r>
          </w:p>
          <w:p w14:paraId="4EB55579" w14:textId="6B79B6C9" w:rsidR="009D0004" w:rsidRPr="009D0004" w:rsidRDefault="009D0004" w:rsidP="009D0004">
            <w:pPr>
              <w:tabs>
                <w:tab w:val="left" w:pos="1276"/>
              </w:tabs>
              <w:jc w:val="both"/>
              <w:rPr>
                <w:sz w:val="20"/>
                <w:szCs w:val="20"/>
              </w:rPr>
            </w:pPr>
            <w:r w:rsidRPr="009D0004">
              <w:rPr>
                <w:sz w:val="20"/>
                <w:szCs w:val="20"/>
              </w:rPr>
              <w:t xml:space="preserve">5.Daugavpils </w:t>
            </w:r>
            <w:proofErr w:type="spellStart"/>
            <w:r w:rsidRPr="009D0004">
              <w:rPr>
                <w:sz w:val="20"/>
                <w:szCs w:val="20"/>
              </w:rPr>
              <w:t>valstspilsētas</w:t>
            </w:r>
            <w:proofErr w:type="spellEnd"/>
            <w:r w:rsidRPr="009D0004">
              <w:rPr>
                <w:sz w:val="20"/>
                <w:szCs w:val="20"/>
              </w:rPr>
              <w:t xml:space="preserve"> pašvaldībai –11 838 </w:t>
            </w:r>
            <w:proofErr w:type="spellStart"/>
            <w:r w:rsidRPr="009D0004">
              <w:rPr>
                <w:i/>
                <w:iCs/>
                <w:sz w:val="20"/>
                <w:szCs w:val="20"/>
              </w:rPr>
              <w:t>euro</w:t>
            </w:r>
            <w:proofErr w:type="spellEnd"/>
            <w:r w:rsidRPr="009D0004">
              <w:rPr>
                <w:sz w:val="20"/>
                <w:szCs w:val="20"/>
              </w:rPr>
              <w:t>;</w:t>
            </w:r>
          </w:p>
          <w:p w14:paraId="1D9CEC15" w14:textId="1F9E9217" w:rsidR="009D0004" w:rsidRPr="009D0004" w:rsidRDefault="009D0004" w:rsidP="009D0004">
            <w:pPr>
              <w:tabs>
                <w:tab w:val="left" w:pos="1276"/>
              </w:tabs>
              <w:jc w:val="both"/>
              <w:rPr>
                <w:sz w:val="20"/>
                <w:szCs w:val="20"/>
              </w:rPr>
            </w:pPr>
            <w:r w:rsidRPr="009D0004">
              <w:rPr>
                <w:sz w:val="20"/>
                <w:szCs w:val="20"/>
              </w:rPr>
              <w:t xml:space="preserve">6.Jēkabpils </w:t>
            </w:r>
            <w:proofErr w:type="spellStart"/>
            <w:r w:rsidRPr="009D0004">
              <w:rPr>
                <w:sz w:val="20"/>
                <w:szCs w:val="20"/>
              </w:rPr>
              <w:t>valstspilsētas</w:t>
            </w:r>
            <w:proofErr w:type="spellEnd"/>
            <w:r w:rsidRPr="009D0004">
              <w:rPr>
                <w:sz w:val="20"/>
                <w:szCs w:val="20"/>
              </w:rPr>
              <w:t xml:space="preserve"> pašvaldībai – 21 515 </w:t>
            </w:r>
            <w:proofErr w:type="spellStart"/>
            <w:r w:rsidRPr="009D0004">
              <w:rPr>
                <w:i/>
                <w:iCs/>
                <w:sz w:val="20"/>
                <w:szCs w:val="20"/>
              </w:rPr>
              <w:t>euro</w:t>
            </w:r>
            <w:proofErr w:type="spellEnd"/>
            <w:r w:rsidRPr="009D0004">
              <w:rPr>
                <w:sz w:val="20"/>
                <w:szCs w:val="20"/>
              </w:rPr>
              <w:t>;</w:t>
            </w:r>
          </w:p>
          <w:p w14:paraId="2819B567" w14:textId="3998766F" w:rsidR="009D0004" w:rsidRPr="009D0004" w:rsidRDefault="009D0004" w:rsidP="009D0004">
            <w:pPr>
              <w:tabs>
                <w:tab w:val="left" w:pos="1276"/>
              </w:tabs>
              <w:jc w:val="both"/>
              <w:rPr>
                <w:sz w:val="20"/>
                <w:szCs w:val="20"/>
              </w:rPr>
            </w:pPr>
            <w:bookmarkStart w:id="75" w:name="_Hlk86844986"/>
            <w:r w:rsidRPr="009D0004">
              <w:rPr>
                <w:sz w:val="20"/>
                <w:szCs w:val="20"/>
              </w:rPr>
              <w:t xml:space="preserve">7.Jelgavas </w:t>
            </w:r>
            <w:proofErr w:type="spellStart"/>
            <w:r w:rsidRPr="009D0004">
              <w:rPr>
                <w:sz w:val="20"/>
                <w:szCs w:val="20"/>
              </w:rPr>
              <w:t>valstspilsētas</w:t>
            </w:r>
            <w:proofErr w:type="spellEnd"/>
            <w:r w:rsidRPr="009D0004">
              <w:rPr>
                <w:sz w:val="20"/>
                <w:szCs w:val="20"/>
              </w:rPr>
              <w:t xml:space="preserve"> pašvaldībai – 136 432 </w:t>
            </w:r>
            <w:proofErr w:type="spellStart"/>
            <w:r w:rsidRPr="009D0004">
              <w:rPr>
                <w:i/>
                <w:iCs/>
                <w:sz w:val="20"/>
                <w:szCs w:val="20"/>
              </w:rPr>
              <w:t>euro</w:t>
            </w:r>
            <w:proofErr w:type="spellEnd"/>
            <w:r w:rsidRPr="009D0004">
              <w:rPr>
                <w:sz w:val="20"/>
                <w:szCs w:val="20"/>
              </w:rPr>
              <w:t>;</w:t>
            </w:r>
          </w:p>
          <w:bookmarkEnd w:id="75"/>
          <w:p w14:paraId="7D50E6BD" w14:textId="31D898D9" w:rsidR="009D0004" w:rsidRPr="009D0004" w:rsidRDefault="009D0004" w:rsidP="009D0004">
            <w:pPr>
              <w:tabs>
                <w:tab w:val="left" w:pos="1276"/>
              </w:tabs>
              <w:jc w:val="both"/>
              <w:rPr>
                <w:sz w:val="20"/>
                <w:szCs w:val="20"/>
              </w:rPr>
            </w:pPr>
            <w:r w:rsidRPr="009D0004">
              <w:rPr>
                <w:sz w:val="20"/>
                <w:szCs w:val="20"/>
              </w:rPr>
              <w:t xml:space="preserve">8.Liepājas </w:t>
            </w:r>
            <w:proofErr w:type="spellStart"/>
            <w:r w:rsidRPr="009D0004">
              <w:rPr>
                <w:sz w:val="20"/>
                <w:szCs w:val="20"/>
              </w:rPr>
              <w:t>valstspilsētas</w:t>
            </w:r>
            <w:proofErr w:type="spellEnd"/>
            <w:r w:rsidRPr="009D0004">
              <w:rPr>
                <w:sz w:val="20"/>
                <w:szCs w:val="20"/>
              </w:rPr>
              <w:t xml:space="preserve"> pašvaldībai – 17 580 </w:t>
            </w:r>
            <w:proofErr w:type="spellStart"/>
            <w:r w:rsidRPr="009D0004">
              <w:rPr>
                <w:i/>
                <w:iCs/>
                <w:sz w:val="20"/>
                <w:szCs w:val="20"/>
              </w:rPr>
              <w:t>euro</w:t>
            </w:r>
            <w:proofErr w:type="spellEnd"/>
            <w:r w:rsidRPr="009D0004">
              <w:rPr>
                <w:sz w:val="20"/>
                <w:szCs w:val="20"/>
              </w:rPr>
              <w:t>;</w:t>
            </w:r>
          </w:p>
          <w:p w14:paraId="23B0D4F3" w14:textId="79C159F8" w:rsidR="009D0004" w:rsidRPr="009D0004" w:rsidRDefault="009D0004" w:rsidP="009D0004">
            <w:pPr>
              <w:tabs>
                <w:tab w:val="left" w:pos="1276"/>
              </w:tabs>
              <w:jc w:val="both"/>
              <w:rPr>
                <w:sz w:val="20"/>
                <w:szCs w:val="20"/>
              </w:rPr>
            </w:pPr>
            <w:r w:rsidRPr="009D0004">
              <w:rPr>
                <w:sz w:val="20"/>
                <w:szCs w:val="20"/>
              </w:rPr>
              <w:t xml:space="preserve">9.Ventspils </w:t>
            </w:r>
            <w:proofErr w:type="spellStart"/>
            <w:r w:rsidRPr="009D0004">
              <w:rPr>
                <w:sz w:val="20"/>
                <w:szCs w:val="20"/>
              </w:rPr>
              <w:t>valstspilsētas</w:t>
            </w:r>
            <w:proofErr w:type="spellEnd"/>
            <w:r w:rsidRPr="009D0004">
              <w:rPr>
                <w:sz w:val="20"/>
                <w:szCs w:val="20"/>
              </w:rPr>
              <w:t xml:space="preserve"> pašvaldībai – 23 562 </w:t>
            </w:r>
            <w:proofErr w:type="spellStart"/>
            <w:r w:rsidRPr="009D0004">
              <w:rPr>
                <w:i/>
                <w:iCs/>
                <w:sz w:val="20"/>
                <w:szCs w:val="20"/>
              </w:rPr>
              <w:t>euro</w:t>
            </w:r>
            <w:proofErr w:type="spellEnd"/>
            <w:r w:rsidRPr="009D0004">
              <w:rPr>
                <w:sz w:val="20"/>
                <w:szCs w:val="20"/>
              </w:rPr>
              <w:t>;</w:t>
            </w:r>
          </w:p>
          <w:p w14:paraId="51E64485" w14:textId="1DEBF80C" w:rsidR="009D0004" w:rsidRPr="009D0004" w:rsidRDefault="009D0004" w:rsidP="009D0004">
            <w:pPr>
              <w:tabs>
                <w:tab w:val="left" w:pos="1276"/>
              </w:tabs>
              <w:jc w:val="both"/>
              <w:rPr>
                <w:sz w:val="20"/>
                <w:szCs w:val="20"/>
              </w:rPr>
            </w:pPr>
            <w:r w:rsidRPr="009D0004">
              <w:rPr>
                <w:sz w:val="20"/>
                <w:szCs w:val="20"/>
              </w:rPr>
              <w:t xml:space="preserve">10.Jūrmalas </w:t>
            </w:r>
            <w:proofErr w:type="spellStart"/>
            <w:r w:rsidRPr="009D0004">
              <w:rPr>
                <w:sz w:val="20"/>
                <w:szCs w:val="20"/>
              </w:rPr>
              <w:t>valstspilsētas</w:t>
            </w:r>
            <w:proofErr w:type="spellEnd"/>
            <w:r w:rsidRPr="009D0004">
              <w:rPr>
                <w:sz w:val="20"/>
                <w:szCs w:val="20"/>
              </w:rPr>
              <w:t xml:space="preserve"> pašvaldībai – 1 730 </w:t>
            </w:r>
            <w:proofErr w:type="spellStart"/>
            <w:r w:rsidRPr="009D0004">
              <w:rPr>
                <w:i/>
                <w:iCs/>
                <w:sz w:val="20"/>
                <w:szCs w:val="20"/>
              </w:rPr>
              <w:t>euro</w:t>
            </w:r>
            <w:proofErr w:type="spellEnd"/>
            <w:r w:rsidRPr="009D0004">
              <w:rPr>
                <w:sz w:val="20"/>
                <w:szCs w:val="20"/>
              </w:rPr>
              <w:t>;</w:t>
            </w:r>
          </w:p>
          <w:p w14:paraId="09DF7EC8" w14:textId="3F44D9DB" w:rsidR="009D0004" w:rsidRPr="009D0004" w:rsidRDefault="009D0004" w:rsidP="009D0004">
            <w:pPr>
              <w:tabs>
                <w:tab w:val="left" w:pos="1276"/>
              </w:tabs>
              <w:jc w:val="both"/>
              <w:rPr>
                <w:sz w:val="20"/>
                <w:szCs w:val="20"/>
              </w:rPr>
            </w:pPr>
            <w:r w:rsidRPr="009D0004">
              <w:rPr>
                <w:sz w:val="20"/>
                <w:szCs w:val="20"/>
              </w:rPr>
              <w:t xml:space="preserve">11.Bauskas novada pašvaldībai – 27 793 </w:t>
            </w:r>
            <w:proofErr w:type="spellStart"/>
            <w:r w:rsidRPr="009D0004">
              <w:rPr>
                <w:i/>
                <w:iCs/>
                <w:sz w:val="20"/>
                <w:szCs w:val="20"/>
              </w:rPr>
              <w:t>euro</w:t>
            </w:r>
            <w:proofErr w:type="spellEnd"/>
            <w:r w:rsidRPr="009D0004">
              <w:rPr>
                <w:sz w:val="20"/>
                <w:szCs w:val="20"/>
              </w:rPr>
              <w:t>;</w:t>
            </w:r>
          </w:p>
          <w:p w14:paraId="5E0F77AD" w14:textId="7DD0D52D" w:rsidR="009D0004" w:rsidRPr="009D0004" w:rsidRDefault="009D0004" w:rsidP="009D0004">
            <w:pPr>
              <w:tabs>
                <w:tab w:val="left" w:pos="1276"/>
              </w:tabs>
              <w:jc w:val="both"/>
              <w:rPr>
                <w:sz w:val="20"/>
                <w:szCs w:val="20"/>
              </w:rPr>
            </w:pPr>
            <w:r w:rsidRPr="009D0004">
              <w:rPr>
                <w:sz w:val="20"/>
                <w:szCs w:val="20"/>
              </w:rPr>
              <w:t xml:space="preserve">12.Alūksnes novada pašvaldībai </w:t>
            </w:r>
            <w:bookmarkStart w:id="76" w:name="_Hlk86844432"/>
            <w:r w:rsidRPr="009D0004">
              <w:rPr>
                <w:sz w:val="20"/>
                <w:szCs w:val="20"/>
              </w:rPr>
              <w:t xml:space="preserve">– 1 741 </w:t>
            </w:r>
            <w:proofErr w:type="spellStart"/>
            <w:r w:rsidRPr="009D0004">
              <w:rPr>
                <w:i/>
                <w:iCs/>
                <w:sz w:val="20"/>
                <w:szCs w:val="20"/>
              </w:rPr>
              <w:t>euro</w:t>
            </w:r>
            <w:proofErr w:type="spellEnd"/>
            <w:r w:rsidRPr="009D0004">
              <w:rPr>
                <w:sz w:val="20"/>
                <w:szCs w:val="20"/>
              </w:rPr>
              <w:t>;</w:t>
            </w:r>
            <w:bookmarkEnd w:id="76"/>
          </w:p>
          <w:p w14:paraId="126F0A75" w14:textId="2EDF98D1" w:rsidR="009D0004" w:rsidRPr="009D0004" w:rsidRDefault="009D0004" w:rsidP="009D0004">
            <w:pPr>
              <w:tabs>
                <w:tab w:val="left" w:pos="1276"/>
              </w:tabs>
              <w:jc w:val="both"/>
              <w:rPr>
                <w:sz w:val="20"/>
                <w:szCs w:val="20"/>
              </w:rPr>
            </w:pPr>
            <w:bookmarkStart w:id="77" w:name="_Hlk86844442"/>
            <w:r w:rsidRPr="009D0004">
              <w:rPr>
                <w:sz w:val="20"/>
                <w:szCs w:val="20"/>
              </w:rPr>
              <w:t xml:space="preserve">13.Salaspils novada pašvaldībai – 3 815 </w:t>
            </w:r>
            <w:proofErr w:type="spellStart"/>
            <w:r w:rsidRPr="009D0004">
              <w:rPr>
                <w:i/>
                <w:iCs/>
                <w:sz w:val="20"/>
                <w:szCs w:val="20"/>
              </w:rPr>
              <w:t>euro</w:t>
            </w:r>
            <w:proofErr w:type="spellEnd"/>
            <w:r w:rsidRPr="009D0004">
              <w:rPr>
                <w:sz w:val="20"/>
                <w:szCs w:val="20"/>
              </w:rPr>
              <w:t>;</w:t>
            </w:r>
          </w:p>
          <w:bookmarkEnd w:id="77"/>
          <w:p w14:paraId="48F0DF7A" w14:textId="356CF42C" w:rsidR="009D0004" w:rsidRPr="009D0004" w:rsidRDefault="009D0004" w:rsidP="009D0004">
            <w:pPr>
              <w:tabs>
                <w:tab w:val="left" w:pos="1276"/>
              </w:tabs>
              <w:jc w:val="both"/>
              <w:rPr>
                <w:sz w:val="20"/>
                <w:szCs w:val="20"/>
              </w:rPr>
            </w:pPr>
            <w:r w:rsidRPr="009D0004">
              <w:rPr>
                <w:sz w:val="20"/>
                <w:szCs w:val="20"/>
              </w:rPr>
              <w:t xml:space="preserve">14.Kuldīgas novada pašvaldībai – 55 </w:t>
            </w:r>
            <w:proofErr w:type="spellStart"/>
            <w:r w:rsidRPr="009D0004">
              <w:rPr>
                <w:i/>
                <w:iCs/>
                <w:sz w:val="20"/>
                <w:szCs w:val="20"/>
              </w:rPr>
              <w:t>euro</w:t>
            </w:r>
            <w:proofErr w:type="spellEnd"/>
            <w:r w:rsidRPr="009D0004">
              <w:rPr>
                <w:sz w:val="20"/>
                <w:szCs w:val="20"/>
              </w:rPr>
              <w:t>;</w:t>
            </w:r>
          </w:p>
          <w:p w14:paraId="5BBA3544" w14:textId="673FE6B6" w:rsidR="009D0004" w:rsidRPr="009D0004" w:rsidRDefault="009D0004" w:rsidP="009D0004">
            <w:pPr>
              <w:tabs>
                <w:tab w:val="left" w:pos="1276"/>
              </w:tabs>
              <w:jc w:val="both"/>
              <w:rPr>
                <w:sz w:val="20"/>
                <w:szCs w:val="20"/>
              </w:rPr>
            </w:pPr>
            <w:bookmarkStart w:id="78" w:name="_Hlk86844478"/>
            <w:r w:rsidRPr="009D0004">
              <w:rPr>
                <w:sz w:val="20"/>
                <w:szCs w:val="20"/>
              </w:rPr>
              <w:t xml:space="preserve">15.Tukuma novada pašvaldībai – 1 949 </w:t>
            </w:r>
            <w:proofErr w:type="spellStart"/>
            <w:r w:rsidRPr="009D0004">
              <w:rPr>
                <w:i/>
                <w:iCs/>
                <w:sz w:val="20"/>
                <w:szCs w:val="20"/>
              </w:rPr>
              <w:t>euro</w:t>
            </w:r>
            <w:proofErr w:type="spellEnd"/>
            <w:r w:rsidRPr="009D0004">
              <w:rPr>
                <w:sz w:val="20"/>
                <w:szCs w:val="20"/>
              </w:rPr>
              <w:t>;</w:t>
            </w:r>
          </w:p>
          <w:bookmarkEnd w:id="78"/>
          <w:p w14:paraId="119A6BC4" w14:textId="41744CE6" w:rsidR="009D0004" w:rsidRPr="009D0004" w:rsidRDefault="009D0004" w:rsidP="009D0004">
            <w:pPr>
              <w:tabs>
                <w:tab w:val="left" w:pos="1276"/>
              </w:tabs>
              <w:jc w:val="both"/>
              <w:rPr>
                <w:sz w:val="20"/>
                <w:szCs w:val="20"/>
              </w:rPr>
            </w:pPr>
            <w:r w:rsidRPr="009D0004">
              <w:rPr>
                <w:sz w:val="20"/>
                <w:szCs w:val="20"/>
              </w:rPr>
              <w:t xml:space="preserve">16.Talsu novada pašvaldībai – 39 364 </w:t>
            </w:r>
            <w:proofErr w:type="spellStart"/>
            <w:r w:rsidRPr="009D0004">
              <w:rPr>
                <w:i/>
                <w:iCs/>
                <w:sz w:val="20"/>
                <w:szCs w:val="20"/>
              </w:rPr>
              <w:t>euro</w:t>
            </w:r>
            <w:proofErr w:type="spellEnd"/>
            <w:r w:rsidRPr="009D0004">
              <w:rPr>
                <w:sz w:val="20"/>
                <w:szCs w:val="20"/>
              </w:rPr>
              <w:t>;</w:t>
            </w:r>
          </w:p>
          <w:p w14:paraId="6C24ED8E" w14:textId="7C64A65C" w:rsidR="009D0004" w:rsidRPr="009D0004" w:rsidRDefault="009D0004" w:rsidP="009D0004">
            <w:pPr>
              <w:tabs>
                <w:tab w:val="left" w:pos="1276"/>
              </w:tabs>
              <w:jc w:val="both"/>
              <w:rPr>
                <w:sz w:val="20"/>
                <w:szCs w:val="20"/>
              </w:rPr>
            </w:pPr>
            <w:r w:rsidRPr="009D0004">
              <w:rPr>
                <w:sz w:val="20"/>
                <w:szCs w:val="20"/>
              </w:rPr>
              <w:t xml:space="preserve">17.Olaines </w:t>
            </w:r>
            <w:bookmarkStart w:id="79" w:name="_Hlk86844516"/>
            <w:r w:rsidRPr="009D0004">
              <w:rPr>
                <w:sz w:val="20"/>
                <w:szCs w:val="20"/>
              </w:rPr>
              <w:t xml:space="preserve">novada pašvaldībai – 13 539 </w:t>
            </w:r>
            <w:proofErr w:type="spellStart"/>
            <w:r w:rsidRPr="009D0004">
              <w:rPr>
                <w:i/>
                <w:iCs/>
                <w:sz w:val="20"/>
                <w:szCs w:val="20"/>
              </w:rPr>
              <w:t>euro</w:t>
            </w:r>
            <w:proofErr w:type="spellEnd"/>
            <w:r w:rsidRPr="009D0004">
              <w:rPr>
                <w:sz w:val="20"/>
                <w:szCs w:val="20"/>
              </w:rPr>
              <w:t>;</w:t>
            </w:r>
          </w:p>
          <w:bookmarkEnd w:id="79"/>
          <w:p w14:paraId="5FBA58FE" w14:textId="00494025" w:rsidR="009D0004" w:rsidRPr="009D0004" w:rsidRDefault="009D0004" w:rsidP="009D0004">
            <w:pPr>
              <w:tabs>
                <w:tab w:val="left" w:pos="1276"/>
              </w:tabs>
              <w:jc w:val="both"/>
              <w:rPr>
                <w:sz w:val="20"/>
                <w:szCs w:val="20"/>
              </w:rPr>
            </w:pPr>
            <w:r w:rsidRPr="009D0004">
              <w:rPr>
                <w:sz w:val="20"/>
                <w:szCs w:val="20"/>
              </w:rPr>
              <w:t xml:space="preserve">18.Saldus novada pašvaldībai – 31 538 </w:t>
            </w:r>
            <w:proofErr w:type="spellStart"/>
            <w:r w:rsidRPr="009D0004">
              <w:rPr>
                <w:i/>
                <w:iCs/>
                <w:sz w:val="20"/>
                <w:szCs w:val="20"/>
              </w:rPr>
              <w:t>euro</w:t>
            </w:r>
            <w:proofErr w:type="spellEnd"/>
            <w:r w:rsidRPr="009D0004">
              <w:rPr>
                <w:sz w:val="20"/>
                <w:szCs w:val="20"/>
              </w:rPr>
              <w:t>;</w:t>
            </w:r>
          </w:p>
          <w:p w14:paraId="0AF50495" w14:textId="44975C61" w:rsidR="009D0004" w:rsidRPr="009D0004" w:rsidRDefault="009D0004" w:rsidP="009D0004">
            <w:pPr>
              <w:tabs>
                <w:tab w:val="left" w:pos="1276"/>
              </w:tabs>
              <w:jc w:val="both"/>
              <w:rPr>
                <w:sz w:val="20"/>
                <w:szCs w:val="20"/>
              </w:rPr>
            </w:pPr>
            <w:r w:rsidRPr="009D0004">
              <w:rPr>
                <w:sz w:val="20"/>
                <w:szCs w:val="20"/>
              </w:rPr>
              <w:t xml:space="preserve">19.Siguldas novada pašvaldībai – 29 274 </w:t>
            </w:r>
            <w:proofErr w:type="spellStart"/>
            <w:r w:rsidRPr="009D0004">
              <w:rPr>
                <w:i/>
                <w:iCs/>
                <w:sz w:val="20"/>
                <w:szCs w:val="20"/>
              </w:rPr>
              <w:t>euro</w:t>
            </w:r>
            <w:proofErr w:type="spellEnd"/>
            <w:r w:rsidRPr="009D0004">
              <w:rPr>
                <w:sz w:val="20"/>
                <w:szCs w:val="20"/>
              </w:rPr>
              <w:t>;</w:t>
            </w:r>
          </w:p>
          <w:p w14:paraId="74BD88B7" w14:textId="4448FDA6" w:rsidR="009D0004" w:rsidRPr="009D0004" w:rsidRDefault="009D0004" w:rsidP="009D0004">
            <w:pPr>
              <w:tabs>
                <w:tab w:val="left" w:pos="1276"/>
              </w:tabs>
              <w:jc w:val="both"/>
              <w:rPr>
                <w:sz w:val="20"/>
                <w:szCs w:val="20"/>
              </w:rPr>
            </w:pPr>
            <w:r w:rsidRPr="009D0004">
              <w:rPr>
                <w:sz w:val="20"/>
                <w:szCs w:val="20"/>
              </w:rPr>
              <w:t xml:space="preserve">20.Dobeles novada pašvaldībai – 8 706 </w:t>
            </w:r>
            <w:proofErr w:type="spellStart"/>
            <w:r w:rsidRPr="009D0004">
              <w:rPr>
                <w:i/>
                <w:iCs/>
                <w:sz w:val="20"/>
                <w:szCs w:val="20"/>
              </w:rPr>
              <w:t>euro</w:t>
            </w:r>
            <w:proofErr w:type="spellEnd"/>
            <w:r w:rsidRPr="009D0004">
              <w:rPr>
                <w:sz w:val="20"/>
                <w:szCs w:val="20"/>
              </w:rPr>
              <w:t>;</w:t>
            </w:r>
          </w:p>
          <w:p w14:paraId="54456D47" w14:textId="77777777" w:rsidR="009D0004" w:rsidRPr="009D0004" w:rsidRDefault="009D0004" w:rsidP="009D0004">
            <w:pPr>
              <w:tabs>
                <w:tab w:val="left" w:pos="1276"/>
              </w:tabs>
              <w:jc w:val="both"/>
              <w:rPr>
                <w:sz w:val="20"/>
                <w:szCs w:val="20"/>
              </w:rPr>
            </w:pPr>
            <w:r w:rsidRPr="009D0004">
              <w:rPr>
                <w:sz w:val="20"/>
                <w:szCs w:val="20"/>
              </w:rPr>
              <w:t xml:space="preserve">21.Ogres novada pašvaldībai – 25 985 </w:t>
            </w:r>
            <w:proofErr w:type="spellStart"/>
            <w:r w:rsidRPr="009D0004">
              <w:rPr>
                <w:i/>
                <w:iCs/>
                <w:sz w:val="20"/>
                <w:szCs w:val="20"/>
              </w:rPr>
              <w:t>euro</w:t>
            </w:r>
            <w:proofErr w:type="spellEnd"/>
            <w:r w:rsidRPr="009D0004">
              <w:rPr>
                <w:sz w:val="20"/>
                <w:szCs w:val="20"/>
              </w:rPr>
              <w:t>;</w:t>
            </w:r>
          </w:p>
          <w:p w14:paraId="04A36B85" w14:textId="64F5D71A" w:rsidR="009D0004" w:rsidRPr="009D0004" w:rsidRDefault="009D0004" w:rsidP="009D0004">
            <w:pPr>
              <w:tabs>
                <w:tab w:val="left" w:pos="1276"/>
              </w:tabs>
              <w:jc w:val="both"/>
              <w:rPr>
                <w:sz w:val="20"/>
                <w:szCs w:val="20"/>
              </w:rPr>
            </w:pPr>
            <w:r w:rsidRPr="009D0004">
              <w:rPr>
                <w:sz w:val="20"/>
                <w:szCs w:val="20"/>
              </w:rPr>
              <w:t xml:space="preserve">22.Madonas novada pašvaldībai – 3 929 </w:t>
            </w:r>
            <w:proofErr w:type="spellStart"/>
            <w:r w:rsidRPr="009D0004">
              <w:rPr>
                <w:i/>
                <w:iCs/>
                <w:sz w:val="20"/>
                <w:szCs w:val="20"/>
              </w:rPr>
              <w:t>euro</w:t>
            </w:r>
            <w:proofErr w:type="spellEnd"/>
            <w:r w:rsidRPr="009D0004">
              <w:rPr>
                <w:sz w:val="20"/>
                <w:szCs w:val="20"/>
              </w:rPr>
              <w:t>;</w:t>
            </w:r>
          </w:p>
          <w:p w14:paraId="71DD579A" w14:textId="219EDD59" w:rsidR="009D0004" w:rsidRPr="009D0004" w:rsidRDefault="009D0004" w:rsidP="009D0004">
            <w:pPr>
              <w:tabs>
                <w:tab w:val="left" w:pos="1276"/>
              </w:tabs>
              <w:jc w:val="both"/>
              <w:rPr>
                <w:bCs/>
                <w:sz w:val="28"/>
                <w:szCs w:val="28"/>
              </w:rPr>
            </w:pPr>
            <w:r w:rsidRPr="009D0004">
              <w:rPr>
                <w:sz w:val="20"/>
                <w:szCs w:val="20"/>
              </w:rPr>
              <w:t xml:space="preserve">23.Ķekavas novada pašvaldībai – 6 100 </w:t>
            </w:r>
            <w:proofErr w:type="spellStart"/>
            <w:r w:rsidRPr="009D0004">
              <w:rPr>
                <w:i/>
                <w:iCs/>
                <w:sz w:val="20"/>
                <w:szCs w:val="20"/>
              </w:rPr>
              <w:t>euro</w:t>
            </w:r>
            <w:proofErr w:type="spellEnd"/>
            <w:r w:rsidRPr="009D0004">
              <w:rPr>
                <w:sz w:val="20"/>
                <w:szCs w:val="20"/>
              </w:rPr>
              <w:t>.</w:t>
            </w:r>
          </w:p>
        </w:tc>
      </w:tr>
      <w:tr w:rsidR="008A64DD" w:rsidRPr="000D3656" w14:paraId="1EDB81D9"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DE98598" w14:textId="77777777" w:rsidR="008A64DD" w:rsidRPr="000D3656" w:rsidRDefault="008A64DD" w:rsidP="009E51CA">
            <w:pPr>
              <w:tabs>
                <w:tab w:val="left" w:pos="0"/>
              </w:tabs>
              <w:jc w:val="both"/>
              <w:rPr>
                <w:sz w:val="20"/>
                <w:szCs w:val="20"/>
              </w:rPr>
            </w:pPr>
            <w:r w:rsidRPr="000D3656">
              <w:rPr>
                <w:sz w:val="20"/>
                <w:szCs w:val="20"/>
              </w:rPr>
              <w:t xml:space="preserve">FM </w:t>
            </w:r>
            <w:r>
              <w:rPr>
                <w:sz w:val="20"/>
                <w:szCs w:val="20"/>
              </w:rPr>
              <w:t>24.11.2021 rīk.Nr.748</w:t>
            </w:r>
          </w:p>
        </w:tc>
        <w:tc>
          <w:tcPr>
            <w:tcW w:w="7796" w:type="dxa"/>
            <w:tcBorders>
              <w:top w:val="nil"/>
              <w:left w:val="nil"/>
              <w:bottom w:val="nil"/>
              <w:right w:val="nil"/>
            </w:tcBorders>
          </w:tcPr>
          <w:p w14:paraId="62B6EE29" w14:textId="13AF920D" w:rsidR="008A64DD" w:rsidRPr="008A64DD" w:rsidRDefault="008A64DD" w:rsidP="008A64DD">
            <w:pPr>
              <w:jc w:val="both"/>
              <w:rPr>
                <w:sz w:val="28"/>
                <w:szCs w:val="28"/>
              </w:rPr>
            </w:pPr>
            <w:r w:rsidRPr="008A64DD">
              <w:rPr>
                <w:sz w:val="20"/>
                <w:szCs w:val="20"/>
              </w:rPr>
              <w:t xml:space="preserve">19 404 </w:t>
            </w:r>
            <w:proofErr w:type="spellStart"/>
            <w:r w:rsidRPr="008A64DD">
              <w:rPr>
                <w:i/>
                <w:sz w:val="20"/>
                <w:szCs w:val="20"/>
              </w:rPr>
              <w:t>euro</w:t>
            </w:r>
            <w:proofErr w:type="spellEnd"/>
            <w:r w:rsidRPr="008A64DD">
              <w:rPr>
                <w:sz w:val="20"/>
                <w:szCs w:val="20"/>
              </w:rPr>
              <w:t xml:space="preserve"> apmērā palielināti izdevumi, lai segtu izdevumus, kas pašvaldībām radušies par 2021. gada maiju, jūliju un augustu, nodrošinot nacionāla mēroga vakcinācijas kompleksu darbību, tai skaitā, Tukuma novada pašvaldībai – 1 193 </w:t>
            </w:r>
            <w:proofErr w:type="spellStart"/>
            <w:r w:rsidRPr="008A64DD">
              <w:rPr>
                <w:i/>
                <w:iCs/>
                <w:sz w:val="20"/>
                <w:szCs w:val="20"/>
              </w:rPr>
              <w:t>euro</w:t>
            </w:r>
            <w:proofErr w:type="spellEnd"/>
            <w:r w:rsidRPr="008A64DD">
              <w:rPr>
                <w:sz w:val="20"/>
                <w:szCs w:val="20"/>
              </w:rPr>
              <w:t xml:space="preserve"> un Talsu novada pašvaldībai – 18 211 </w:t>
            </w:r>
            <w:proofErr w:type="spellStart"/>
            <w:r w:rsidRPr="008A64DD">
              <w:rPr>
                <w:i/>
                <w:iCs/>
                <w:sz w:val="20"/>
                <w:szCs w:val="20"/>
              </w:rPr>
              <w:t>euro</w:t>
            </w:r>
            <w:proofErr w:type="spellEnd"/>
            <w:r w:rsidRPr="008A64DD">
              <w:rPr>
                <w:sz w:val="20"/>
                <w:szCs w:val="20"/>
              </w:rPr>
              <w:t>.</w:t>
            </w:r>
          </w:p>
        </w:tc>
      </w:tr>
      <w:tr w:rsidR="004A354E" w:rsidRPr="000D3656" w14:paraId="08D875E0"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B5F3A06" w14:textId="77777777" w:rsidR="004A354E" w:rsidRPr="000D3656" w:rsidRDefault="004A354E" w:rsidP="006113E0">
            <w:pPr>
              <w:tabs>
                <w:tab w:val="left" w:pos="0"/>
              </w:tabs>
              <w:jc w:val="both"/>
              <w:rPr>
                <w:sz w:val="20"/>
                <w:szCs w:val="20"/>
              </w:rPr>
            </w:pPr>
            <w:r w:rsidRPr="000D3656">
              <w:rPr>
                <w:sz w:val="20"/>
                <w:szCs w:val="20"/>
              </w:rPr>
              <w:t xml:space="preserve">FM </w:t>
            </w:r>
            <w:r>
              <w:rPr>
                <w:sz w:val="20"/>
                <w:szCs w:val="20"/>
              </w:rPr>
              <w:t>02.12.2021 rīk.Nr.791</w:t>
            </w:r>
          </w:p>
        </w:tc>
        <w:tc>
          <w:tcPr>
            <w:tcW w:w="7796" w:type="dxa"/>
            <w:tcBorders>
              <w:top w:val="nil"/>
              <w:left w:val="nil"/>
              <w:bottom w:val="nil"/>
              <w:right w:val="nil"/>
            </w:tcBorders>
          </w:tcPr>
          <w:p w14:paraId="2F41C2BC" w14:textId="6993D109" w:rsidR="004A354E" w:rsidRPr="000375DD" w:rsidRDefault="004A354E" w:rsidP="006113E0">
            <w:pPr>
              <w:jc w:val="both"/>
              <w:rPr>
                <w:color w:val="000000"/>
                <w:sz w:val="28"/>
                <w:szCs w:val="28"/>
                <w:lang w:eastAsia="lv-LV"/>
              </w:rPr>
            </w:pPr>
            <w:r>
              <w:rPr>
                <w:sz w:val="20"/>
                <w:szCs w:val="20"/>
              </w:rPr>
              <w:t>270 000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A354E">
              <w:rPr>
                <w:sz w:val="20"/>
                <w:szCs w:val="20"/>
              </w:rPr>
              <w:t>pārskaitīšanai nodibinājumam "Kokneses fonds", lai nodrošinātu Saieta nama teritorijas labiekārtošanu.</w:t>
            </w:r>
          </w:p>
        </w:tc>
      </w:tr>
      <w:tr w:rsidR="00F40D09" w:rsidRPr="000D3656" w14:paraId="616F87A3"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3F252F1" w14:textId="77777777" w:rsidR="00F40D09" w:rsidRPr="000D3656" w:rsidRDefault="00F40D09" w:rsidP="005C6076">
            <w:pPr>
              <w:tabs>
                <w:tab w:val="left" w:pos="0"/>
              </w:tabs>
              <w:jc w:val="both"/>
              <w:rPr>
                <w:sz w:val="20"/>
                <w:szCs w:val="20"/>
              </w:rPr>
            </w:pPr>
            <w:r w:rsidRPr="000D3656">
              <w:rPr>
                <w:sz w:val="20"/>
                <w:szCs w:val="20"/>
              </w:rPr>
              <w:t xml:space="preserve">FM </w:t>
            </w:r>
            <w:r>
              <w:rPr>
                <w:sz w:val="20"/>
                <w:szCs w:val="20"/>
              </w:rPr>
              <w:t>07.12.2021 rīk.Nr.812</w:t>
            </w:r>
          </w:p>
        </w:tc>
        <w:tc>
          <w:tcPr>
            <w:tcW w:w="7796" w:type="dxa"/>
            <w:tcBorders>
              <w:top w:val="nil"/>
              <w:left w:val="nil"/>
              <w:bottom w:val="nil"/>
              <w:right w:val="nil"/>
            </w:tcBorders>
          </w:tcPr>
          <w:p w14:paraId="3264D5EC" w14:textId="3325F9C6" w:rsidR="00F40D09" w:rsidRPr="000375DD" w:rsidRDefault="00F40D09" w:rsidP="005C6076">
            <w:pPr>
              <w:jc w:val="both"/>
              <w:rPr>
                <w:color w:val="000000"/>
                <w:sz w:val="28"/>
                <w:szCs w:val="28"/>
                <w:lang w:eastAsia="lv-LV"/>
              </w:rPr>
            </w:pPr>
            <w:r>
              <w:rPr>
                <w:sz w:val="20"/>
                <w:szCs w:val="20"/>
              </w:rPr>
              <w:t>22 651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40D09">
              <w:rPr>
                <w:sz w:val="20"/>
                <w:szCs w:val="20"/>
              </w:rPr>
              <w:t>lai segtu izdevumus, kas radušies 2021. gada augustā nodrošinot nacionāla mēroga vakcinācijas kompleksu darbību.</w:t>
            </w:r>
          </w:p>
        </w:tc>
      </w:tr>
      <w:tr w:rsidR="008B2536" w:rsidRPr="000D3656" w14:paraId="07351CCF"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CC57F88" w14:textId="77777777" w:rsidR="008B2536" w:rsidRPr="000D3656" w:rsidRDefault="008B2536" w:rsidP="00DD499F">
            <w:pPr>
              <w:tabs>
                <w:tab w:val="left" w:pos="0"/>
              </w:tabs>
              <w:jc w:val="both"/>
              <w:rPr>
                <w:sz w:val="20"/>
                <w:szCs w:val="20"/>
              </w:rPr>
            </w:pPr>
            <w:r w:rsidRPr="000D3656">
              <w:rPr>
                <w:sz w:val="20"/>
                <w:szCs w:val="20"/>
              </w:rPr>
              <w:t xml:space="preserve">FM </w:t>
            </w:r>
            <w:r>
              <w:rPr>
                <w:sz w:val="20"/>
                <w:szCs w:val="20"/>
              </w:rPr>
              <w:t>21.12.2021 rīk.Nr.873</w:t>
            </w:r>
          </w:p>
        </w:tc>
        <w:tc>
          <w:tcPr>
            <w:tcW w:w="7796" w:type="dxa"/>
            <w:tcBorders>
              <w:top w:val="nil"/>
              <w:left w:val="nil"/>
              <w:bottom w:val="nil"/>
              <w:right w:val="nil"/>
            </w:tcBorders>
          </w:tcPr>
          <w:p w14:paraId="439237A5" w14:textId="5F6E6826" w:rsidR="008B2536" w:rsidRPr="008B2536" w:rsidRDefault="008B2536" w:rsidP="008B2536">
            <w:pPr>
              <w:jc w:val="both"/>
              <w:rPr>
                <w:sz w:val="20"/>
                <w:szCs w:val="20"/>
              </w:rPr>
            </w:pPr>
            <w:r>
              <w:rPr>
                <w:sz w:val="20"/>
                <w:szCs w:val="20"/>
              </w:rPr>
              <w:t>22 919</w:t>
            </w:r>
            <w:r w:rsidRPr="000D3656">
              <w:rPr>
                <w:sz w:val="20"/>
                <w:szCs w:val="20"/>
              </w:rPr>
              <w:t xml:space="preserve"> </w:t>
            </w:r>
            <w:proofErr w:type="spellStart"/>
            <w:r w:rsidRPr="008B2536">
              <w:rPr>
                <w:i/>
                <w:iCs/>
                <w:sz w:val="20"/>
                <w:szCs w:val="20"/>
              </w:rPr>
              <w:t>euro</w:t>
            </w:r>
            <w:proofErr w:type="spellEnd"/>
            <w:r w:rsidRPr="000D3656">
              <w:rPr>
                <w:sz w:val="20"/>
                <w:szCs w:val="20"/>
              </w:rPr>
              <w:t xml:space="preserve"> apmēr</w:t>
            </w:r>
            <w:r>
              <w:rPr>
                <w:sz w:val="20"/>
                <w:szCs w:val="20"/>
              </w:rPr>
              <w:t xml:space="preserve">ā palielināti izdevumi, </w:t>
            </w:r>
            <w:r w:rsidRPr="008B2536">
              <w:rPr>
                <w:sz w:val="20"/>
                <w:szCs w:val="20"/>
              </w:rPr>
              <w:t xml:space="preserve">lai segtu izdevumus, kas pašvaldībām radušies no 2021. gada 1. septembra līdz 2021. gada 30. novembrim, nodrošinot nacionāla mēroga vakcinācijas kompleksu darbību, tai skaitā: </w:t>
            </w:r>
          </w:p>
          <w:p w14:paraId="5B6D966C" w14:textId="0A583A8F" w:rsidR="008B2536" w:rsidRPr="008B2536" w:rsidRDefault="008B2536" w:rsidP="008B2536">
            <w:pPr>
              <w:jc w:val="both"/>
              <w:rPr>
                <w:sz w:val="20"/>
                <w:szCs w:val="20"/>
              </w:rPr>
            </w:pPr>
            <w:r w:rsidRPr="008B2536">
              <w:rPr>
                <w:sz w:val="20"/>
                <w:szCs w:val="20"/>
              </w:rPr>
              <w:t xml:space="preserve">1. Daugavpils </w:t>
            </w:r>
            <w:proofErr w:type="spellStart"/>
            <w:r w:rsidRPr="008B2536">
              <w:rPr>
                <w:sz w:val="20"/>
                <w:szCs w:val="20"/>
              </w:rPr>
              <w:t>valstspilsētas</w:t>
            </w:r>
            <w:proofErr w:type="spellEnd"/>
            <w:r w:rsidRPr="008B2536">
              <w:rPr>
                <w:sz w:val="20"/>
                <w:szCs w:val="20"/>
              </w:rPr>
              <w:t xml:space="preserve"> pašvaldībai – 2 820 </w:t>
            </w:r>
            <w:proofErr w:type="spellStart"/>
            <w:r w:rsidRPr="008B2536">
              <w:rPr>
                <w:i/>
                <w:iCs/>
                <w:sz w:val="20"/>
                <w:szCs w:val="20"/>
              </w:rPr>
              <w:t>euro</w:t>
            </w:r>
            <w:proofErr w:type="spellEnd"/>
            <w:r w:rsidRPr="008B2536">
              <w:rPr>
                <w:sz w:val="20"/>
                <w:szCs w:val="20"/>
              </w:rPr>
              <w:t>;</w:t>
            </w:r>
          </w:p>
          <w:p w14:paraId="16309324" w14:textId="77B01318" w:rsidR="008B2536" w:rsidRPr="008B2536" w:rsidRDefault="008B2536" w:rsidP="008B2536">
            <w:pPr>
              <w:jc w:val="both"/>
              <w:rPr>
                <w:sz w:val="20"/>
                <w:szCs w:val="20"/>
              </w:rPr>
            </w:pPr>
            <w:r w:rsidRPr="008B2536">
              <w:rPr>
                <w:sz w:val="20"/>
                <w:szCs w:val="20"/>
              </w:rPr>
              <w:t xml:space="preserve">2. Ventspils </w:t>
            </w:r>
            <w:proofErr w:type="spellStart"/>
            <w:r w:rsidRPr="008B2536">
              <w:rPr>
                <w:sz w:val="20"/>
                <w:szCs w:val="20"/>
              </w:rPr>
              <w:t>valstspilsētas</w:t>
            </w:r>
            <w:proofErr w:type="spellEnd"/>
            <w:r w:rsidRPr="008B2536">
              <w:rPr>
                <w:sz w:val="20"/>
                <w:szCs w:val="20"/>
              </w:rPr>
              <w:t xml:space="preserve"> pašvaldībai – 7 298 </w:t>
            </w:r>
            <w:proofErr w:type="spellStart"/>
            <w:r w:rsidRPr="008B2536">
              <w:rPr>
                <w:i/>
                <w:iCs/>
                <w:sz w:val="20"/>
                <w:szCs w:val="20"/>
              </w:rPr>
              <w:t>euro</w:t>
            </w:r>
            <w:proofErr w:type="spellEnd"/>
            <w:r w:rsidRPr="008B2536">
              <w:rPr>
                <w:sz w:val="20"/>
                <w:szCs w:val="20"/>
              </w:rPr>
              <w:t>;</w:t>
            </w:r>
          </w:p>
          <w:p w14:paraId="608980C0" w14:textId="0E195E70" w:rsidR="008B2536" w:rsidRPr="008B2536" w:rsidRDefault="008B2536" w:rsidP="008B2536">
            <w:pPr>
              <w:jc w:val="both"/>
              <w:rPr>
                <w:sz w:val="20"/>
                <w:szCs w:val="20"/>
              </w:rPr>
            </w:pPr>
            <w:r w:rsidRPr="008B2536">
              <w:rPr>
                <w:sz w:val="20"/>
                <w:szCs w:val="20"/>
              </w:rPr>
              <w:t xml:space="preserve">3. Alūksnes novada pašvaldībai – 3 320 </w:t>
            </w:r>
            <w:proofErr w:type="spellStart"/>
            <w:r w:rsidRPr="008B2536">
              <w:rPr>
                <w:i/>
                <w:iCs/>
                <w:sz w:val="20"/>
                <w:szCs w:val="20"/>
              </w:rPr>
              <w:t>euro</w:t>
            </w:r>
            <w:proofErr w:type="spellEnd"/>
            <w:r w:rsidRPr="008B2536">
              <w:rPr>
                <w:sz w:val="20"/>
                <w:szCs w:val="20"/>
              </w:rPr>
              <w:t>;</w:t>
            </w:r>
          </w:p>
          <w:p w14:paraId="161D3A31" w14:textId="45E91B41" w:rsidR="008B2536" w:rsidRPr="008B2536" w:rsidRDefault="008B2536" w:rsidP="008B2536">
            <w:pPr>
              <w:jc w:val="both"/>
              <w:rPr>
                <w:sz w:val="20"/>
                <w:szCs w:val="20"/>
              </w:rPr>
            </w:pPr>
            <w:r w:rsidRPr="008B2536">
              <w:rPr>
                <w:sz w:val="20"/>
                <w:szCs w:val="20"/>
              </w:rPr>
              <w:t xml:space="preserve">4. Salaspils novada pašvaldībai – 4 184 </w:t>
            </w:r>
            <w:proofErr w:type="spellStart"/>
            <w:r w:rsidRPr="008B2536">
              <w:rPr>
                <w:i/>
                <w:iCs/>
                <w:sz w:val="20"/>
                <w:szCs w:val="20"/>
              </w:rPr>
              <w:t>euro</w:t>
            </w:r>
            <w:proofErr w:type="spellEnd"/>
            <w:r w:rsidRPr="008B2536">
              <w:rPr>
                <w:sz w:val="20"/>
                <w:szCs w:val="20"/>
              </w:rPr>
              <w:t>;</w:t>
            </w:r>
          </w:p>
          <w:p w14:paraId="5FBA3FF9" w14:textId="6EB241CF" w:rsidR="008B2536" w:rsidRPr="008B2536" w:rsidRDefault="008B2536" w:rsidP="008B2536">
            <w:pPr>
              <w:jc w:val="both"/>
              <w:rPr>
                <w:sz w:val="20"/>
                <w:szCs w:val="20"/>
              </w:rPr>
            </w:pPr>
            <w:r w:rsidRPr="008B2536">
              <w:rPr>
                <w:sz w:val="20"/>
                <w:szCs w:val="20"/>
              </w:rPr>
              <w:t xml:space="preserve">5. Tukuma novada pašvaldībai – 5 297 </w:t>
            </w:r>
            <w:proofErr w:type="spellStart"/>
            <w:r w:rsidRPr="008B2536">
              <w:rPr>
                <w:i/>
                <w:iCs/>
                <w:sz w:val="20"/>
                <w:szCs w:val="20"/>
              </w:rPr>
              <w:t>euro</w:t>
            </w:r>
            <w:proofErr w:type="spellEnd"/>
            <w:r w:rsidRPr="008B2536">
              <w:rPr>
                <w:sz w:val="20"/>
                <w:szCs w:val="20"/>
              </w:rPr>
              <w:t>.</w:t>
            </w:r>
          </w:p>
        </w:tc>
      </w:tr>
      <w:tr w:rsidR="00B3442D" w:rsidRPr="000D3656" w14:paraId="70BBAC12"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101F8BF" w14:textId="77777777" w:rsidR="00B3442D" w:rsidRPr="000D3656" w:rsidRDefault="00B3442D" w:rsidP="00DD499F">
            <w:pPr>
              <w:tabs>
                <w:tab w:val="left" w:pos="0"/>
              </w:tabs>
              <w:jc w:val="both"/>
              <w:rPr>
                <w:sz w:val="20"/>
                <w:szCs w:val="20"/>
              </w:rPr>
            </w:pPr>
            <w:r w:rsidRPr="000D3656">
              <w:rPr>
                <w:sz w:val="20"/>
                <w:szCs w:val="20"/>
              </w:rPr>
              <w:t xml:space="preserve">FM </w:t>
            </w:r>
            <w:r>
              <w:rPr>
                <w:sz w:val="20"/>
                <w:szCs w:val="20"/>
              </w:rPr>
              <w:t>22.12.2021 rīk.Nr.901</w:t>
            </w:r>
          </w:p>
        </w:tc>
        <w:tc>
          <w:tcPr>
            <w:tcW w:w="7796" w:type="dxa"/>
            <w:tcBorders>
              <w:top w:val="nil"/>
              <w:left w:val="nil"/>
              <w:bottom w:val="nil"/>
              <w:right w:val="nil"/>
            </w:tcBorders>
          </w:tcPr>
          <w:p w14:paraId="13B06266" w14:textId="201BA169" w:rsidR="00B3442D" w:rsidRPr="000375DD" w:rsidRDefault="00B3442D" w:rsidP="00DD499F">
            <w:pPr>
              <w:jc w:val="both"/>
              <w:rPr>
                <w:color w:val="000000"/>
                <w:sz w:val="28"/>
                <w:szCs w:val="28"/>
                <w:lang w:eastAsia="lv-LV"/>
              </w:rPr>
            </w:pPr>
            <w:r>
              <w:rPr>
                <w:sz w:val="20"/>
                <w:szCs w:val="20"/>
              </w:rPr>
              <w:t>59 799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3442D">
              <w:rPr>
                <w:sz w:val="20"/>
                <w:szCs w:val="20"/>
              </w:rPr>
              <w:t xml:space="preserve">lai segtu faktiskos izdevumus, kas </w:t>
            </w:r>
            <w:proofErr w:type="spellStart"/>
            <w:r w:rsidRPr="00B3442D">
              <w:rPr>
                <w:sz w:val="20"/>
                <w:szCs w:val="20"/>
              </w:rPr>
              <w:t>valstspilsētām</w:t>
            </w:r>
            <w:proofErr w:type="spellEnd"/>
            <w:r w:rsidRPr="00B3442D">
              <w:rPr>
                <w:sz w:val="20"/>
                <w:szCs w:val="20"/>
              </w:rPr>
              <w:t xml:space="preserve"> radušies saistībā ar piesardzības pasākumu ieviešanu sabiedriskajā transportā laikposmā no 2021.gada 9.marta līdz 2021.gada 30.jūnijam.</w:t>
            </w:r>
          </w:p>
        </w:tc>
      </w:tr>
      <w:tr w:rsidR="00130E70" w:rsidRPr="000D3656" w14:paraId="267FA91D" w14:textId="77777777" w:rsidTr="005230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D285659" w14:textId="77777777" w:rsidR="00130E70" w:rsidRPr="000D3656" w:rsidRDefault="00130E70" w:rsidP="00C0017A">
            <w:pPr>
              <w:tabs>
                <w:tab w:val="left" w:pos="0"/>
              </w:tabs>
              <w:jc w:val="both"/>
              <w:rPr>
                <w:sz w:val="20"/>
                <w:szCs w:val="20"/>
              </w:rPr>
            </w:pPr>
            <w:r w:rsidRPr="000D3656">
              <w:rPr>
                <w:sz w:val="20"/>
                <w:szCs w:val="20"/>
              </w:rPr>
              <w:t xml:space="preserve">FM </w:t>
            </w:r>
            <w:r>
              <w:rPr>
                <w:sz w:val="20"/>
                <w:szCs w:val="20"/>
              </w:rPr>
              <w:t>27.12.2021 rīk.Nr.921</w:t>
            </w:r>
          </w:p>
        </w:tc>
        <w:tc>
          <w:tcPr>
            <w:tcW w:w="7796" w:type="dxa"/>
            <w:tcBorders>
              <w:top w:val="nil"/>
              <w:left w:val="nil"/>
              <w:bottom w:val="nil"/>
              <w:right w:val="nil"/>
            </w:tcBorders>
          </w:tcPr>
          <w:p w14:paraId="2F85439D" w14:textId="5D98253F" w:rsidR="00130E70" w:rsidRPr="000375DD" w:rsidRDefault="00130E70" w:rsidP="00C0017A">
            <w:pPr>
              <w:jc w:val="both"/>
              <w:rPr>
                <w:color w:val="000000"/>
                <w:sz w:val="28"/>
                <w:szCs w:val="28"/>
                <w:lang w:eastAsia="lv-LV"/>
              </w:rPr>
            </w:pPr>
            <w:r>
              <w:rPr>
                <w:sz w:val="20"/>
                <w:szCs w:val="20"/>
              </w:rPr>
              <w:t>385 950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130E70">
              <w:rPr>
                <w:sz w:val="20"/>
                <w:szCs w:val="20"/>
              </w:rPr>
              <w:t xml:space="preserve"> pārskaitīšanai pašvaldībām, lai kompensētu izdevumus, kas saistīti ar nepareizi piedzītā nekustamā īpašuma nodokļa atmaksu par 2013., 2014. un 2015. gadu.</w:t>
            </w:r>
          </w:p>
        </w:tc>
      </w:tr>
    </w:tbl>
    <w:p w14:paraId="26A3AA99" w14:textId="77777777" w:rsidR="00EC0877" w:rsidRDefault="00EC0877" w:rsidP="00DC3B4B">
      <w:pPr>
        <w:pStyle w:val="Heading1"/>
        <w:spacing w:before="0"/>
        <w:jc w:val="both"/>
        <w:rPr>
          <w:rFonts w:ascii="Times New Roman" w:hAnsi="Times New Roman" w:cs="Times New Roman"/>
          <w:b/>
          <w:color w:val="auto"/>
          <w:sz w:val="28"/>
          <w:szCs w:val="28"/>
        </w:rPr>
      </w:pPr>
    </w:p>
    <w:p w14:paraId="0574DF31" w14:textId="77777777" w:rsidR="00EC0877" w:rsidRDefault="00EC0877">
      <w:pPr>
        <w:rPr>
          <w:rFonts w:eastAsiaTheme="majorEastAsia" w:cs="Times New Roman"/>
          <w:b/>
          <w:sz w:val="28"/>
          <w:szCs w:val="28"/>
        </w:rPr>
      </w:pPr>
      <w:r>
        <w:rPr>
          <w:rFonts w:cs="Times New Roman"/>
          <w:b/>
          <w:sz w:val="28"/>
          <w:szCs w:val="28"/>
        </w:rPr>
        <w:br w:type="page"/>
      </w:r>
    </w:p>
    <w:p w14:paraId="4DA57911" w14:textId="5BC73CD0" w:rsidR="00832179" w:rsidRPr="0039433A" w:rsidRDefault="00852EA2" w:rsidP="00DC3B4B">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K</w:t>
      </w:r>
      <w:r w:rsidR="00832179" w:rsidRPr="0039433A">
        <w:rPr>
          <w:rFonts w:ascii="Times New Roman" w:hAnsi="Times New Roman" w:cs="Times New Roman"/>
          <w:b/>
          <w:color w:val="auto"/>
          <w:sz w:val="28"/>
          <w:szCs w:val="28"/>
        </w:rPr>
        <w:t>ultūras ministrija</w:t>
      </w:r>
      <w:bookmarkEnd w:id="7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832179" w14:paraId="1E29FE34" w14:textId="77777777" w:rsidTr="00A02602">
        <w:tc>
          <w:tcPr>
            <w:tcW w:w="1584" w:type="dxa"/>
          </w:tcPr>
          <w:p w14:paraId="6022710B" w14:textId="77777777" w:rsidR="00832179" w:rsidRPr="00FE5AE6" w:rsidRDefault="00832179"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2457941B" w14:textId="77777777" w:rsidR="00832179" w:rsidRPr="00FE5AE6" w:rsidRDefault="00832179" w:rsidP="00DC3B4B">
            <w:pPr>
              <w:jc w:val="both"/>
              <w:rPr>
                <w:b/>
                <w:sz w:val="20"/>
                <w:szCs w:val="20"/>
              </w:rPr>
            </w:pPr>
            <w:r w:rsidRPr="00FE5AE6">
              <w:rPr>
                <w:b/>
                <w:sz w:val="20"/>
                <w:szCs w:val="20"/>
              </w:rPr>
              <w:t>Programmas/apakšprogrammas nosaukums</w:t>
            </w:r>
          </w:p>
        </w:tc>
        <w:tc>
          <w:tcPr>
            <w:tcW w:w="1276" w:type="dxa"/>
          </w:tcPr>
          <w:p w14:paraId="4ED992DE" w14:textId="580E7971" w:rsidR="00832179" w:rsidRPr="00FE5AE6" w:rsidRDefault="008C4DEF" w:rsidP="00DC3B4B">
            <w:pPr>
              <w:jc w:val="both"/>
              <w:rPr>
                <w:b/>
                <w:sz w:val="20"/>
                <w:szCs w:val="20"/>
              </w:rPr>
            </w:pPr>
            <w:r>
              <w:rPr>
                <w:b/>
                <w:sz w:val="20"/>
                <w:szCs w:val="20"/>
              </w:rPr>
              <w:t>202</w:t>
            </w:r>
            <w:r w:rsidR="00AC40CC">
              <w:rPr>
                <w:b/>
                <w:sz w:val="20"/>
                <w:szCs w:val="20"/>
              </w:rPr>
              <w:t>1</w:t>
            </w:r>
            <w:r w:rsidR="00832179" w:rsidRPr="00FE5AE6">
              <w:rPr>
                <w:b/>
                <w:sz w:val="20"/>
                <w:szCs w:val="20"/>
              </w:rPr>
              <w:t>.gada plāns</w:t>
            </w:r>
          </w:p>
        </w:tc>
        <w:tc>
          <w:tcPr>
            <w:tcW w:w="1275" w:type="dxa"/>
          </w:tcPr>
          <w:p w14:paraId="0BE43E4C" w14:textId="4E72CECD" w:rsidR="00832179" w:rsidRPr="00FE5AE6" w:rsidRDefault="00832179" w:rsidP="00B529C8">
            <w:pPr>
              <w:jc w:val="both"/>
              <w:rPr>
                <w:b/>
                <w:sz w:val="20"/>
                <w:szCs w:val="20"/>
              </w:rPr>
            </w:pPr>
            <w:r w:rsidRPr="00FE5AE6">
              <w:rPr>
                <w:b/>
                <w:sz w:val="20"/>
                <w:szCs w:val="20"/>
              </w:rPr>
              <w:t xml:space="preserve">Izmaiņas uz </w:t>
            </w:r>
            <w:r w:rsidR="008C4DEF">
              <w:rPr>
                <w:b/>
                <w:sz w:val="20"/>
                <w:szCs w:val="20"/>
              </w:rPr>
              <w:t>3</w:t>
            </w:r>
            <w:r w:rsidR="004C7F59">
              <w:rPr>
                <w:b/>
                <w:sz w:val="20"/>
                <w:szCs w:val="20"/>
              </w:rPr>
              <w:t>1</w:t>
            </w:r>
            <w:r w:rsidR="003A2F31">
              <w:rPr>
                <w:b/>
                <w:sz w:val="20"/>
                <w:szCs w:val="20"/>
              </w:rPr>
              <w:t>.</w:t>
            </w:r>
            <w:r w:rsidR="004C7F59">
              <w:rPr>
                <w:b/>
                <w:sz w:val="20"/>
                <w:szCs w:val="20"/>
              </w:rPr>
              <w:t>12</w:t>
            </w:r>
            <w:r w:rsidR="008C4DEF">
              <w:rPr>
                <w:b/>
                <w:sz w:val="20"/>
                <w:szCs w:val="20"/>
              </w:rPr>
              <w:t>.202</w:t>
            </w:r>
            <w:r w:rsidR="00AC40CC">
              <w:rPr>
                <w:b/>
                <w:sz w:val="20"/>
                <w:szCs w:val="20"/>
              </w:rPr>
              <w:t>1</w:t>
            </w:r>
          </w:p>
        </w:tc>
        <w:tc>
          <w:tcPr>
            <w:tcW w:w="1411" w:type="dxa"/>
          </w:tcPr>
          <w:p w14:paraId="4E368F73" w14:textId="31B40597" w:rsidR="00832179" w:rsidRPr="00FE5AE6" w:rsidRDefault="008C4DEF" w:rsidP="00DC3B4B">
            <w:pPr>
              <w:jc w:val="both"/>
              <w:rPr>
                <w:b/>
                <w:sz w:val="20"/>
                <w:szCs w:val="20"/>
              </w:rPr>
            </w:pPr>
            <w:r>
              <w:rPr>
                <w:b/>
                <w:sz w:val="20"/>
                <w:szCs w:val="20"/>
              </w:rPr>
              <w:t>202</w:t>
            </w:r>
            <w:r w:rsidR="00AC40CC">
              <w:rPr>
                <w:b/>
                <w:sz w:val="20"/>
                <w:szCs w:val="20"/>
              </w:rPr>
              <w:t>1</w:t>
            </w:r>
            <w:r w:rsidR="00832179" w:rsidRPr="00FE5AE6">
              <w:rPr>
                <w:b/>
                <w:sz w:val="20"/>
                <w:szCs w:val="20"/>
              </w:rPr>
              <w:t>.gada plāns kopā ar izmaiņām</w:t>
            </w:r>
          </w:p>
        </w:tc>
      </w:tr>
      <w:tr w:rsidR="004C7F59" w14:paraId="5277A348" w14:textId="77777777" w:rsidTr="003E31B3">
        <w:tc>
          <w:tcPr>
            <w:tcW w:w="5382" w:type="dxa"/>
            <w:gridSpan w:val="2"/>
            <w:shd w:val="clear" w:color="auto" w:fill="FFD966" w:themeFill="accent4" w:themeFillTint="99"/>
          </w:tcPr>
          <w:p w14:paraId="4C09D90C" w14:textId="77777777" w:rsidR="004C7F59" w:rsidRPr="00FE5AE6" w:rsidRDefault="004C7F59" w:rsidP="004C7F59">
            <w:pPr>
              <w:jc w:val="both"/>
              <w:rPr>
                <w:b/>
                <w:sz w:val="20"/>
                <w:szCs w:val="20"/>
              </w:rPr>
            </w:pPr>
            <w:r w:rsidRPr="00FE5AE6">
              <w:rPr>
                <w:b/>
                <w:sz w:val="20"/>
                <w:szCs w:val="20"/>
              </w:rPr>
              <w:t>Izdevumi - kopā</w:t>
            </w:r>
          </w:p>
        </w:tc>
        <w:tc>
          <w:tcPr>
            <w:tcW w:w="1276" w:type="dxa"/>
            <w:shd w:val="clear" w:color="auto" w:fill="FFD966" w:themeFill="accent4" w:themeFillTint="99"/>
          </w:tcPr>
          <w:p w14:paraId="30D87821" w14:textId="22FDC5D9" w:rsidR="004C7F59" w:rsidRPr="00B81CF7" w:rsidRDefault="004C7F59" w:rsidP="004C7F59">
            <w:pPr>
              <w:jc w:val="both"/>
              <w:rPr>
                <w:rFonts w:ascii="TimesNewRoman" w:hAnsi="TimesNewRoman" w:cs="Arial"/>
                <w:b/>
                <w:bCs/>
                <w:sz w:val="20"/>
                <w:szCs w:val="20"/>
              </w:rPr>
            </w:pPr>
            <w:r>
              <w:rPr>
                <w:rFonts w:ascii="TimesNewRoman" w:hAnsi="TimesNewRoman" w:cs="Arial"/>
                <w:b/>
                <w:bCs/>
                <w:sz w:val="20"/>
                <w:szCs w:val="20"/>
              </w:rPr>
              <w:t>192 008 583</w:t>
            </w:r>
          </w:p>
        </w:tc>
        <w:tc>
          <w:tcPr>
            <w:tcW w:w="1275" w:type="dxa"/>
            <w:shd w:val="clear" w:color="auto" w:fill="FFD966" w:themeFill="accent4" w:themeFillTint="99"/>
            <w:vAlign w:val="bottom"/>
          </w:tcPr>
          <w:p w14:paraId="7B854A80" w14:textId="182A416C" w:rsidR="004C7F59" w:rsidRPr="004C7F59" w:rsidRDefault="004C7F59" w:rsidP="004C7F59">
            <w:pPr>
              <w:jc w:val="both"/>
              <w:rPr>
                <w:rFonts w:ascii="TimesNewRoman" w:hAnsi="TimesNewRoman" w:cs="Arial"/>
                <w:b/>
                <w:bCs/>
                <w:sz w:val="20"/>
                <w:szCs w:val="20"/>
              </w:rPr>
            </w:pPr>
            <w:r w:rsidRPr="004C7F59">
              <w:rPr>
                <w:rFonts w:ascii="TimesNewRoman" w:hAnsi="TimesNewRoman" w:cs="Arial"/>
                <w:b/>
                <w:bCs/>
                <w:sz w:val="20"/>
                <w:szCs w:val="20"/>
              </w:rPr>
              <w:t>46 756 016</w:t>
            </w:r>
          </w:p>
        </w:tc>
        <w:tc>
          <w:tcPr>
            <w:tcW w:w="1411" w:type="dxa"/>
            <w:shd w:val="clear" w:color="auto" w:fill="FFD966" w:themeFill="accent4" w:themeFillTint="99"/>
            <w:vAlign w:val="bottom"/>
          </w:tcPr>
          <w:p w14:paraId="4387F966" w14:textId="73315CF9" w:rsidR="004C7F59" w:rsidRPr="00483440" w:rsidRDefault="004C7F59" w:rsidP="004C7F59">
            <w:pPr>
              <w:jc w:val="both"/>
              <w:rPr>
                <w:rFonts w:ascii="TimesNewRoman" w:hAnsi="TimesNewRoman" w:cs="Arial"/>
                <w:b/>
                <w:bCs/>
                <w:sz w:val="20"/>
                <w:szCs w:val="20"/>
              </w:rPr>
            </w:pPr>
            <w:r>
              <w:rPr>
                <w:rFonts w:ascii="TimesNewRoman" w:hAnsi="TimesNewRoman" w:cs="Arial"/>
                <w:b/>
                <w:bCs/>
                <w:sz w:val="20"/>
                <w:szCs w:val="20"/>
              </w:rPr>
              <w:t>238 764 599</w:t>
            </w:r>
          </w:p>
        </w:tc>
      </w:tr>
    </w:tbl>
    <w:p w14:paraId="52BFEA34" w14:textId="77777777" w:rsidR="00832179" w:rsidRDefault="00832179"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4C7F59" w14:paraId="366DFA81" w14:textId="77777777" w:rsidTr="003E31B3">
        <w:tc>
          <w:tcPr>
            <w:tcW w:w="1555" w:type="dxa"/>
            <w:shd w:val="clear" w:color="auto" w:fill="C5E0B3" w:themeFill="accent6" w:themeFillTint="66"/>
          </w:tcPr>
          <w:p w14:paraId="2788C00F" w14:textId="77777777" w:rsidR="004C7F59" w:rsidRDefault="004C7F59" w:rsidP="004C7F59">
            <w:pPr>
              <w:jc w:val="both"/>
              <w:rPr>
                <w:sz w:val="20"/>
                <w:szCs w:val="20"/>
              </w:rPr>
            </w:pPr>
            <w:r>
              <w:rPr>
                <w:sz w:val="20"/>
                <w:szCs w:val="20"/>
              </w:rPr>
              <w:t>19.03.00</w:t>
            </w:r>
          </w:p>
        </w:tc>
        <w:tc>
          <w:tcPr>
            <w:tcW w:w="3827" w:type="dxa"/>
            <w:shd w:val="clear" w:color="auto" w:fill="C5E0B3" w:themeFill="accent6" w:themeFillTint="66"/>
          </w:tcPr>
          <w:p w14:paraId="443CB9E5" w14:textId="77777777" w:rsidR="004C7F59" w:rsidRDefault="004C7F59" w:rsidP="004C7F59">
            <w:pPr>
              <w:jc w:val="both"/>
              <w:rPr>
                <w:sz w:val="20"/>
                <w:szCs w:val="20"/>
              </w:rPr>
            </w:pPr>
            <w:r w:rsidRPr="006C0C41">
              <w:rPr>
                <w:sz w:val="20"/>
                <w:szCs w:val="20"/>
              </w:rPr>
              <w:t>Filmu nozare</w:t>
            </w:r>
          </w:p>
        </w:tc>
        <w:tc>
          <w:tcPr>
            <w:tcW w:w="1276" w:type="dxa"/>
            <w:shd w:val="clear" w:color="auto" w:fill="C5E0B3" w:themeFill="accent6" w:themeFillTint="66"/>
          </w:tcPr>
          <w:p w14:paraId="68B453BD" w14:textId="15548BF4" w:rsidR="004C7F59" w:rsidRPr="00B81CF7" w:rsidRDefault="004C7F59" w:rsidP="004C7F59">
            <w:pPr>
              <w:jc w:val="both"/>
              <w:rPr>
                <w:rFonts w:ascii="TimesNewRoman" w:hAnsi="TimesNewRoman" w:cs="Arial"/>
                <w:sz w:val="20"/>
                <w:szCs w:val="20"/>
              </w:rPr>
            </w:pPr>
            <w:r>
              <w:rPr>
                <w:rFonts w:ascii="TimesNewRoman" w:hAnsi="TimesNewRoman" w:cs="Arial"/>
                <w:sz w:val="20"/>
                <w:szCs w:val="20"/>
              </w:rPr>
              <w:t>6 351 139</w:t>
            </w:r>
          </w:p>
        </w:tc>
        <w:tc>
          <w:tcPr>
            <w:tcW w:w="1275" w:type="dxa"/>
            <w:shd w:val="clear" w:color="auto" w:fill="C5E0B3" w:themeFill="accent6" w:themeFillTint="66"/>
            <w:vAlign w:val="bottom"/>
          </w:tcPr>
          <w:p w14:paraId="68FD79C9" w14:textId="41412ABA" w:rsidR="004C7F59" w:rsidRPr="00865CE4" w:rsidRDefault="004C7F59" w:rsidP="004C7F59">
            <w:pPr>
              <w:jc w:val="both"/>
              <w:rPr>
                <w:rFonts w:ascii="TimesNewRoman" w:hAnsi="TimesNewRoman" w:cs="Arial"/>
                <w:sz w:val="20"/>
                <w:szCs w:val="20"/>
              </w:rPr>
            </w:pPr>
            <w:r>
              <w:rPr>
                <w:rFonts w:ascii="TimesNewRoman" w:hAnsi="TimesNewRoman" w:cs="Arial"/>
                <w:sz w:val="20"/>
                <w:szCs w:val="20"/>
              </w:rPr>
              <w:t>874 283</w:t>
            </w:r>
          </w:p>
        </w:tc>
        <w:tc>
          <w:tcPr>
            <w:tcW w:w="1411" w:type="dxa"/>
            <w:shd w:val="clear" w:color="auto" w:fill="C5E0B3" w:themeFill="accent6" w:themeFillTint="66"/>
            <w:vAlign w:val="bottom"/>
          </w:tcPr>
          <w:p w14:paraId="5F360516" w14:textId="6CEB3F97" w:rsidR="004C7F59" w:rsidRPr="009E0662" w:rsidRDefault="004C7F59" w:rsidP="004C7F59">
            <w:pPr>
              <w:jc w:val="both"/>
              <w:rPr>
                <w:rFonts w:ascii="TimesNewRoman" w:hAnsi="TimesNewRoman" w:cs="Arial"/>
                <w:sz w:val="20"/>
                <w:szCs w:val="20"/>
              </w:rPr>
            </w:pPr>
            <w:r>
              <w:rPr>
                <w:rFonts w:ascii="TimesNewRoman" w:hAnsi="TimesNewRoman" w:cs="Arial"/>
                <w:sz w:val="20"/>
                <w:szCs w:val="20"/>
              </w:rPr>
              <w:t>7 225 422</w:t>
            </w:r>
          </w:p>
        </w:tc>
      </w:tr>
    </w:tbl>
    <w:p w14:paraId="68463A64" w14:textId="54FC4A48" w:rsidR="00B81CF7" w:rsidRDefault="004C7F59" w:rsidP="00B81CF7">
      <w:pPr>
        <w:jc w:val="both"/>
        <w:rPr>
          <w:i/>
          <w:sz w:val="20"/>
          <w:szCs w:val="20"/>
        </w:rPr>
      </w:pPr>
      <w:r>
        <w:rPr>
          <w:noProof/>
        </w:rPr>
        <w:drawing>
          <wp:inline distT="0" distB="0" distL="0" distR="0" wp14:anchorId="6DBA9188" wp14:editId="0F34A59A">
            <wp:extent cx="5939790" cy="1802765"/>
            <wp:effectExtent l="0" t="0" r="3810" b="6985"/>
            <wp:docPr id="68" name="Chart 68">
              <a:extLst xmlns:a="http://schemas.openxmlformats.org/drawingml/2006/main">
                <a:ext uri="{FF2B5EF4-FFF2-40B4-BE49-F238E27FC236}">
                  <a16:creationId xmlns:a16="http://schemas.microsoft.com/office/drawing/2014/main" id="{00000000-0008-0000-14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859D2" w:rsidRPr="000D3656" w14:paraId="21F0DCEC" w14:textId="77777777" w:rsidTr="00B53FE5">
        <w:tc>
          <w:tcPr>
            <w:tcW w:w="1565" w:type="dxa"/>
          </w:tcPr>
          <w:p w14:paraId="2C8B291C" w14:textId="77777777" w:rsidR="00F859D2" w:rsidRPr="000D3656" w:rsidRDefault="00F859D2"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Pr>
          <w:p w14:paraId="76512477" w14:textId="6B9EE091" w:rsidR="00F859D2" w:rsidRPr="00A5451F" w:rsidRDefault="00F859D2" w:rsidP="00BD7F31">
            <w:pPr>
              <w:jc w:val="both"/>
              <w:rPr>
                <w:sz w:val="26"/>
                <w:szCs w:val="26"/>
              </w:rPr>
            </w:pPr>
            <w:r>
              <w:rPr>
                <w:sz w:val="20"/>
                <w:szCs w:val="20"/>
              </w:rPr>
              <w:t>655 641</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F859D2">
              <w:rPr>
                <w:sz w:val="20"/>
                <w:szCs w:val="20"/>
              </w:rPr>
              <w:t xml:space="preserve">lai nodrošinātu valsts budžeta līdzfinansējumu ārvalstu filmu uzņemšanai Latvijā 2021.gadā </w:t>
            </w:r>
            <w:r w:rsidRPr="00A5451F">
              <w:rPr>
                <w:sz w:val="20"/>
                <w:szCs w:val="20"/>
              </w:rPr>
              <w:t>(Apropriācijas rezerve).</w:t>
            </w:r>
          </w:p>
        </w:tc>
      </w:tr>
      <w:tr w:rsidR="000B34B6" w:rsidRPr="000D3656" w14:paraId="18C47B00"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BC7014" w14:textId="6507DA1C" w:rsidR="000B34B6" w:rsidRPr="000D3656" w:rsidRDefault="000B34B6" w:rsidP="00CB7047">
            <w:pPr>
              <w:tabs>
                <w:tab w:val="left" w:pos="0"/>
              </w:tabs>
              <w:jc w:val="both"/>
              <w:rPr>
                <w:sz w:val="20"/>
                <w:szCs w:val="20"/>
              </w:rPr>
            </w:pPr>
            <w:r w:rsidRPr="000D3656">
              <w:rPr>
                <w:sz w:val="20"/>
                <w:szCs w:val="20"/>
              </w:rPr>
              <w:t xml:space="preserve">FM </w:t>
            </w:r>
            <w:r>
              <w:rPr>
                <w:sz w:val="20"/>
                <w:szCs w:val="20"/>
              </w:rPr>
              <w:t>16.09.2021 rīk.Nr.538</w:t>
            </w:r>
          </w:p>
        </w:tc>
        <w:tc>
          <w:tcPr>
            <w:tcW w:w="7789" w:type="dxa"/>
            <w:tcBorders>
              <w:top w:val="nil"/>
              <w:left w:val="nil"/>
              <w:bottom w:val="nil"/>
              <w:right w:val="nil"/>
            </w:tcBorders>
          </w:tcPr>
          <w:p w14:paraId="1D24685D" w14:textId="04191150" w:rsidR="000B34B6" w:rsidRPr="000B34B6" w:rsidRDefault="000B34B6" w:rsidP="000B34B6">
            <w:pPr>
              <w:jc w:val="both"/>
              <w:rPr>
                <w:sz w:val="28"/>
                <w:szCs w:val="28"/>
                <w:lang w:eastAsia="lv-LV"/>
              </w:rPr>
            </w:pPr>
            <w:r>
              <w:rPr>
                <w:sz w:val="20"/>
                <w:szCs w:val="20"/>
              </w:rPr>
              <w:t>206 384</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0B34B6">
              <w:rPr>
                <w:sz w:val="20"/>
                <w:szCs w:val="20"/>
              </w:rPr>
              <w:t>lai nodrošinātu valsts budžeta līdzfinansējumu ārvalstu filmu uzņemšanai Latvijā, pamatojoties uz likuma “Par valsts budžetu 2021.gadam” 49.pantu un Ministru kabineta 2021.gada 7.septembra rīkojumu Nr.634 (prot. Nr.60 17.§).</w:t>
            </w:r>
          </w:p>
        </w:tc>
      </w:tr>
      <w:tr w:rsidR="00B53FE5" w:rsidRPr="000D3656" w14:paraId="178EF934"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750B41" w14:textId="77777777" w:rsidR="00B53FE5" w:rsidRPr="000D3656" w:rsidRDefault="00B53FE5" w:rsidP="00381674">
            <w:pPr>
              <w:tabs>
                <w:tab w:val="left" w:pos="0"/>
              </w:tabs>
              <w:jc w:val="both"/>
              <w:rPr>
                <w:sz w:val="20"/>
                <w:szCs w:val="20"/>
              </w:rPr>
            </w:pPr>
            <w:r w:rsidRPr="000D3656">
              <w:rPr>
                <w:sz w:val="20"/>
                <w:szCs w:val="20"/>
              </w:rPr>
              <w:t xml:space="preserve">FM </w:t>
            </w:r>
            <w:r>
              <w:rPr>
                <w:sz w:val="20"/>
                <w:szCs w:val="20"/>
              </w:rPr>
              <w:t>26.10.2021 rīk.Nr.650</w:t>
            </w:r>
          </w:p>
        </w:tc>
        <w:tc>
          <w:tcPr>
            <w:tcW w:w="7789" w:type="dxa"/>
            <w:tcBorders>
              <w:top w:val="nil"/>
              <w:left w:val="nil"/>
              <w:bottom w:val="nil"/>
              <w:right w:val="nil"/>
            </w:tcBorders>
          </w:tcPr>
          <w:p w14:paraId="683D6D17" w14:textId="7F13BDDD" w:rsidR="00B53FE5" w:rsidRPr="002372DF" w:rsidRDefault="00B53FE5" w:rsidP="00381674">
            <w:pPr>
              <w:jc w:val="both"/>
              <w:rPr>
                <w:sz w:val="27"/>
                <w:szCs w:val="27"/>
              </w:rPr>
            </w:pPr>
            <w:r>
              <w:rPr>
                <w:sz w:val="20"/>
                <w:szCs w:val="20"/>
              </w:rPr>
              <w:t>12 258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3FE5">
              <w:rPr>
                <w:sz w:val="20"/>
                <w:szCs w:val="20"/>
              </w:rPr>
              <w:t>lai nodrošinātu projekta “4.maija Latvijas filmu maratons tiešsaistē portālā filmas.lv” un festivāla “25. Baltijas jūras dokumentālo filmu forums” īstenošanu (</w:t>
            </w:r>
            <w:proofErr w:type="spellStart"/>
            <w:r w:rsidRPr="00B53FE5">
              <w:rPr>
                <w:sz w:val="20"/>
                <w:szCs w:val="20"/>
              </w:rPr>
              <w:t>transferts</w:t>
            </w:r>
            <w:proofErr w:type="spellEnd"/>
            <w:r w:rsidRPr="00B53FE5">
              <w:rPr>
                <w:sz w:val="20"/>
                <w:szCs w:val="20"/>
              </w:rPr>
              <w:t xml:space="preserve"> no pašvaldības).</w:t>
            </w:r>
          </w:p>
        </w:tc>
      </w:tr>
    </w:tbl>
    <w:p w14:paraId="54A059DC" w14:textId="77777777" w:rsidR="00F859D2" w:rsidRDefault="00F859D2" w:rsidP="00B81C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C7F59" w14:paraId="3C27D7E1" w14:textId="77777777" w:rsidTr="003E31B3">
        <w:tc>
          <w:tcPr>
            <w:tcW w:w="1555" w:type="dxa"/>
            <w:shd w:val="clear" w:color="auto" w:fill="C5E0B3" w:themeFill="accent6" w:themeFillTint="66"/>
          </w:tcPr>
          <w:p w14:paraId="451A369A" w14:textId="77777777" w:rsidR="004C7F59" w:rsidRDefault="004C7F59" w:rsidP="004C7F59">
            <w:pPr>
              <w:jc w:val="both"/>
              <w:rPr>
                <w:sz w:val="20"/>
                <w:szCs w:val="20"/>
              </w:rPr>
            </w:pPr>
            <w:r>
              <w:rPr>
                <w:sz w:val="20"/>
                <w:szCs w:val="20"/>
              </w:rPr>
              <w:t>19.07.00</w:t>
            </w:r>
          </w:p>
        </w:tc>
        <w:tc>
          <w:tcPr>
            <w:tcW w:w="3827" w:type="dxa"/>
            <w:shd w:val="clear" w:color="auto" w:fill="C5E0B3" w:themeFill="accent6" w:themeFillTint="66"/>
          </w:tcPr>
          <w:p w14:paraId="19AD9D78" w14:textId="77777777" w:rsidR="004C7F59" w:rsidRDefault="004C7F59" w:rsidP="004C7F59">
            <w:pPr>
              <w:jc w:val="both"/>
              <w:rPr>
                <w:sz w:val="20"/>
                <w:szCs w:val="20"/>
              </w:rPr>
            </w:pPr>
            <w:r w:rsidRPr="006C0C41">
              <w:rPr>
                <w:sz w:val="20"/>
                <w:szCs w:val="20"/>
              </w:rPr>
              <w:t>Mākslas un literatūra</w:t>
            </w:r>
          </w:p>
        </w:tc>
        <w:tc>
          <w:tcPr>
            <w:tcW w:w="1276" w:type="dxa"/>
            <w:shd w:val="clear" w:color="auto" w:fill="C5E0B3" w:themeFill="accent6" w:themeFillTint="66"/>
          </w:tcPr>
          <w:p w14:paraId="347ED12C" w14:textId="76AEB208" w:rsidR="004C7F59" w:rsidRPr="00B81CF7" w:rsidRDefault="004C7F59" w:rsidP="004C7F59">
            <w:pPr>
              <w:jc w:val="both"/>
              <w:rPr>
                <w:rFonts w:ascii="TimesNewRoman" w:hAnsi="TimesNewRoman" w:cs="Arial"/>
                <w:sz w:val="20"/>
                <w:szCs w:val="20"/>
              </w:rPr>
            </w:pPr>
            <w:r>
              <w:rPr>
                <w:rFonts w:ascii="TimesNewRoman" w:hAnsi="TimesNewRoman" w:cs="Arial"/>
                <w:sz w:val="20"/>
                <w:szCs w:val="20"/>
              </w:rPr>
              <w:t>44 608 616</w:t>
            </w:r>
          </w:p>
        </w:tc>
        <w:tc>
          <w:tcPr>
            <w:tcW w:w="1275" w:type="dxa"/>
            <w:shd w:val="clear" w:color="auto" w:fill="C5E0B3" w:themeFill="accent6" w:themeFillTint="66"/>
            <w:vAlign w:val="bottom"/>
          </w:tcPr>
          <w:p w14:paraId="002B50E4" w14:textId="47772268" w:rsidR="004C7F59" w:rsidRDefault="004C7F59" w:rsidP="004C7F59">
            <w:pPr>
              <w:jc w:val="both"/>
              <w:rPr>
                <w:sz w:val="20"/>
                <w:szCs w:val="20"/>
              </w:rPr>
            </w:pPr>
            <w:r>
              <w:rPr>
                <w:rFonts w:ascii="TimesNewRoman" w:hAnsi="TimesNewRoman" w:cs="Arial"/>
                <w:sz w:val="20"/>
                <w:szCs w:val="20"/>
              </w:rPr>
              <w:t>-6 792 902</w:t>
            </w:r>
          </w:p>
        </w:tc>
        <w:tc>
          <w:tcPr>
            <w:tcW w:w="1411" w:type="dxa"/>
            <w:shd w:val="clear" w:color="auto" w:fill="C5E0B3" w:themeFill="accent6" w:themeFillTint="66"/>
            <w:vAlign w:val="bottom"/>
          </w:tcPr>
          <w:p w14:paraId="18CAEE62" w14:textId="726DAB1D" w:rsidR="004C7F59" w:rsidRDefault="004C7F59" w:rsidP="004C7F59">
            <w:pPr>
              <w:jc w:val="both"/>
              <w:rPr>
                <w:sz w:val="20"/>
                <w:szCs w:val="20"/>
              </w:rPr>
            </w:pPr>
            <w:r>
              <w:rPr>
                <w:rFonts w:ascii="TimesNewRoman" w:hAnsi="TimesNewRoman" w:cs="Arial"/>
                <w:sz w:val="20"/>
                <w:szCs w:val="20"/>
              </w:rPr>
              <w:t>37 815 714</w:t>
            </w:r>
          </w:p>
        </w:tc>
      </w:tr>
    </w:tbl>
    <w:p w14:paraId="5F91B65F" w14:textId="7945F9FC" w:rsidR="004A1408" w:rsidRDefault="004C7F59" w:rsidP="00DC3B4B">
      <w:pPr>
        <w:jc w:val="both"/>
        <w:rPr>
          <w:i/>
          <w:sz w:val="20"/>
          <w:szCs w:val="20"/>
        </w:rPr>
      </w:pPr>
      <w:r>
        <w:rPr>
          <w:noProof/>
        </w:rPr>
        <w:drawing>
          <wp:inline distT="0" distB="0" distL="0" distR="0" wp14:anchorId="0C9434EE" wp14:editId="71C1CD9F">
            <wp:extent cx="5939790" cy="1889125"/>
            <wp:effectExtent l="0" t="0" r="3810" b="15875"/>
            <wp:docPr id="96" name="Chart 96">
              <a:extLst xmlns:a="http://schemas.openxmlformats.org/drawingml/2006/main">
                <a:ext uri="{FF2B5EF4-FFF2-40B4-BE49-F238E27FC236}">
                  <a16:creationId xmlns:a16="http://schemas.microsoft.com/office/drawing/2014/main" id="{00000000-0008-0000-14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A0FBA" w:rsidRPr="000D3656" w14:paraId="2B653490" w14:textId="77777777" w:rsidTr="004C7F59">
        <w:tc>
          <w:tcPr>
            <w:tcW w:w="1565" w:type="dxa"/>
          </w:tcPr>
          <w:p w14:paraId="35AB02DD" w14:textId="4312F117" w:rsidR="00CA0FBA" w:rsidRPr="000D3656" w:rsidRDefault="00CA0FBA" w:rsidP="00D6068A">
            <w:pPr>
              <w:tabs>
                <w:tab w:val="left" w:pos="0"/>
              </w:tabs>
              <w:jc w:val="both"/>
              <w:rPr>
                <w:sz w:val="20"/>
                <w:szCs w:val="20"/>
              </w:rPr>
            </w:pPr>
            <w:r w:rsidRPr="000D3656">
              <w:rPr>
                <w:sz w:val="20"/>
                <w:szCs w:val="20"/>
              </w:rPr>
              <w:t xml:space="preserve">FM </w:t>
            </w:r>
            <w:r>
              <w:rPr>
                <w:sz w:val="20"/>
                <w:szCs w:val="20"/>
              </w:rPr>
              <w:t>16.06.2021 rīk.Nr.356</w:t>
            </w:r>
          </w:p>
        </w:tc>
        <w:tc>
          <w:tcPr>
            <w:tcW w:w="7789" w:type="dxa"/>
          </w:tcPr>
          <w:p w14:paraId="7C9997E5" w14:textId="57AB4782" w:rsidR="00CA0FBA" w:rsidRPr="00A5451F" w:rsidRDefault="00CA0FBA" w:rsidP="00D6068A">
            <w:pPr>
              <w:jc w:val="both"/>
              <w:rPr>
                <w:sz w:val="26"/>
                <w:szCs w:val="26"/>
              </w:rPr>
            </w:pPr>
            <w:r>
              <w:rPr>
                <w:sz w:val="20"/>
                <w:szCs w:val="20"/>
              </w:rPr>
              <w:t>172 710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CA0FBA">
              <w:rPr>
                <w:sz w:val="20"/>
                <w:szCs w:val="20"/>
              </w:rPr>
              <w:t xml:space="preserve">pārskaitīšanai Liepājas pilsētas pašvaldībai sabiedrības ar ierobežotu atbildību “Liepājas teātris” darbības nodrošināšanai (no Kultūras ministrijas budžeta apakšprogrammas 25.02.00 “Valsts </w:t>
            </w:r>
            <w:proofErr w:type="spellStart"/>
            <w:r w:rsidRPr="00CA0FBA">
              <w:rPr>
                <w:sz w:val="20"/>
                <w:szCs w:val="20"/>
              </w:rPr>
              <w:t>kultūrkapitāla</w:t>
            </w:r>
            <w:proofErr w:type="spellEnd"/>
            <w:r w:rsidRPr="00CA0FBA">
              <w:rPr>
                <w:sz w:val="20"/>
                <w:szCs w:val="20"/>
              </w:rPr>
              <w:t xml:space="preserve"> fonda programmu un projektu konkursi”</w:t>
            </w:r>
            <w:r>
              <w:rPr>
                <w:sz w:val="20"/>
                <w:szCs w:val="20"/>
              </w:rPr>
              <w:t>)</w:t>
            </w:r>
            <w:r w:rsidRPr="00CA0FBA">
              <w:rPr>
                <w:sz w:val="20"/>
                <w:szCs w:val="20"/>
              </w:rPr>
              <w:t>.</w:t>
            </w:r>
          </w:p>
        </w:tc>
      </w:tr>
      <w:tr w:rsidR="008C6435" w:rsidRPr="000D3656" w14:paraId="109D18DF"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65" w:type="dxa"/>
            <w:tcBorders>
              <w:top w:val="nil"/>
              <w:left w:val="nil"/>
              <w:bottom w:val="nil"/>
              <w:right w:val="nil"/>
            </w:tcBorders>
          </w:tcPr>
          <w:p w14:paraId="1F23713B" w14:textId="77777777" w:rsidR="008C6435" w:rsidRPr="000D3656" w:rsidRDefault="008C6435" w:rsidP="00E07E97">
            <w:pPr>
              <w:tabs>
                <w:tab w:val="left" w:pos="0"/>
              </w:tabs>
              <w:jc w:val="both"/>
              <w:rPr>
                <w:sz w:val="20"/>
                <w:szCs w:val="20"/>
              </w:rPr>
            </w:pPr>
            <w:r w:rsidRPr="000D3656">
              <w:rPr>
                <w:sz w:val="20"/>
                <w:szCs w:val="20"/>
              </w:rPr>
              <w:t xml:space="preserve">FM </w:t>
            </w:r>
            <w:r>
              <w:rPr>
                <w:sz w:val="20"/>
                <w:szCs w:val="20"/>
              </w:rPr>
              <w:t>13.12.2021 rīk.Nr.849</w:t>
            </w:r>
          </w:p>
        </w:tc>
        <w:tc>
          <w:tcPr>
            <w:tcW w:w="7789" w:type="dxa"/>
            <w:tcBorders>
              <w:top w:val="nil"/>
              <w:left w:val="nil"/>
              <w:bottom w:val="nil"/>
              <w:right w:val="nil"/>
            </w:tcBorders>
          </w:tcPr>
          <w:p w14:paraId="2DBB9703" w14:textId="69F274B2" w:rsidR="008C6435" w:rsidRPr="0024696F" w:rsidRDefault="008C6435" w:rsidP="00E07E97">
            <w:pPr>
              <w:pStyle w:val="CommentText"/>
              <w:rPr>
                <w:sz w:val="28"/>
                <w:szCs w:val="28"/>
              </w:rPr>
            </w:pPr>
            <w:r>
              <w:t>6 965 612</w:t>
            </w:r>
            <w:r w:rsidRPr="000D3656">
              <w:t xml:space="preserve"> </w:t>
            </w:r>
            <w:proofErr w:type="spellStart"/>
            <w:r w:rsidRPr="004C4FA4">
              <w:rPr>
                <w:i/>
              </w:rPr>
              <w:t>euro</w:t>
            </w:r>
            <w:proofErr w:type="spellEnd"/>
            <w:r w:rsidRPr="000D3656">
              <w:t xml:space="preserve"> apmēr</w:t>
            </w:r>
            <w:r>
              <w:t xml:space="preserve">ā samazināti izdevumi, pārdalot </w:t>
            </w:r>
            <w:r w:rsidRPr="00091A8A">
              <w:t>budžeta resora "74. Gadskārtējā valsts budžeta izpildes procesā pārdalāmais finansējums" programmai 02.00.00 "Līdzekļi neparedzētiem gadījumiem".</w:t>
            </w:r>
          </w:p>
        </w:tc>
      </w:tr>
    </w:tbl>
    <w:p w14:paraId="712B07F3" w14:textId="77777777" w:rsidR="00CA0FBA" w:rsidRDefault="00CA0FB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C7F59" w14:paraId="286827D3" w14:textId="77777777" w:rsidTr="00DC7367">
        <w:tc>
          <w:tcPr>
            <w:tcW w:w="1555" w:type="dxa"/>
            <w:tcBorders>
              <w:bottom w:val="single" w:sz="4" w:space="0" w:color="auto"/>
            </w:tcBorders>
            <w:shd w:val="clear" w:color="auto" w:fill="C5E0B3" w:themeFill="accent6" w:themeFillTint="66"/>
          </w:tcPr>
          <w:p w14:paraId="740E528B" w14:textId="77777777" w:rsidR="004C7F59" w:rsidRDefault="004C7F59" w:rsidP="004C7F59">
            <w:pPr>
              <w:jc w:val="both"/>
              <w:rPr>
                <w:sz w:val="20"/>
                <w:szCs w:val="20"/>
              </w:rPr>
            </w:pPr>
            <w:r>
              <w:rPr>
                <w:sz w:val="20"/>
                <w:szCs w:val="20"/>
              </w:rPr>
              <w:t>20.00.00</w:t>
            </w:r>
          </w:p>
        </w:tc>
        <w:tc>
          <w:tcPr>
            <w:tcW w:w="3827" w:type="dxa"/>
            <w:tcBorders>
              <w:bottom w:val="single" w:sz="4" w:space="0" w:color="auto"/>
            </w:tcBorders>
            <w:shd w:val="clear" w:color="auto" w:fill="C5E0B3" w:themeFill="accent6" w:themeFillTint="66"/>
          </w:tcPr>
          <w:p w14:paraId="64819E3F" w14:textId="77777777" w:rsidR="004C7F59" w:rsidRDefault="004C7F59" w:rsidP="004C7F59">
            <w:pPr>
              <w:jc w:val="both"/>
              <w:rPr>
                <w:sz w:val="20"/>
                <w:szCs w:val="20"/>
              </w:rPr>
            </w:pPr>
            <w:r>
              <w:rPr>
                <w:sz w:val="20"/>
                <w:szCs w:val="20"/>
              </w:rPr>
              <w:t>Kultūrizglītība</w:t>
            </w:r>
          </w:p>
        </w:tc>
        <w:tc>
          <w:tcPr>
            <w:tcW w:w="1276" w:type="dxa"/>
            <w:tcBorders>
              <w:bottom w:val="single" w:sz="4" w:space="0" w:color="auto"/>
            </w:tcBorders>
            <w:shd w:val="clear" w:color="auto" w:fill="C5E0B3" w:themeFill="accent6" w:themeFillTint="66"/>
          </w:tcPr>
          <w:p w14:paraId="5BA0CB8C" w14:textId="14A340DD" w:rsidR="004C7F59" w:rsidRPr="00B81CF7" w:rsidRDefault="004C7F59" w:rsidP="004C7F59">
            <w:pPr>
              <w:jc w:val="both"/>
              <w:rPr>
                <w:rFonts w:ascii="TimesNewRoman" w:hAnsi="TimesNewRoman" w:cs="Arial"/>
                <w:sz w:val="20"/>
                <w:szCs w:val="20"/>
              </w:rPr>
            </w:pPr>
            <w:r>
              <w:rPr>
                <w:rFonts w:ascii="TimesNewRoman" w:hAnsi="TimesNewRoman" w:cs="Arial"/>
                <w:sz w:val="20"/>
                <w:szCs w:val="20"/>
              </w:rPr>
              <w:t>60 855 919</w:t>
            </w:r>
          </w:p>
        </w:tc>
        <w:tc>
          <w:tcPr>
            <w:tcW w:w="1275" w:type="dxa"/>
            <w:tcBorders>
              <w:bottom w:val="single" w:sz="4" w:space="0" w:color="auto"/>
            </w:tcBorders>
            <w:shd w:val="clear" w:color="auto" w:fill="C5E0B3" w:themeFill="accent6" w:themeFillTint="66"/>
            <w:vAlign w:val="bottom"/>
          </w:tcPr>
          <w:p w14:paraId="42ADB2F2" w14:textId="497FDE0D" w:rsidR="004C7F59" w:rsidRPr="009A6972" w:rsidRDefault="004C7F59" w:rsidP="004C7F59">
            <w:pPr>
              <w:jc w:val="both"/>
              <w:rPr>
                <w:rFonts w:ascii="TimesNewRoman" w:hAnsi="TimesNewRoman" w:cs="Arial"/>
                <w:sz w:val="20"/>
                <w:szCs w:val="20"/>
              </w:rPr>
            </w:pPr>
            <w:r>
              <w:rPr>
                <w:rFonts w:ascii="TimesNewRoman" w:hAnsi="TimesNewRoman" w:cs="Arial"/>
                <w:sz w:val="20"/>
                <w:szCs w:val="20"/>
              </w:rPr>
              <w:t>763 329</w:t>
            </w:r>
          </w:p>
        </w:tc>
        <w:tc>
          <w:tcPr>
            <w:tcW w:w="1411" w:type="dxa"/>
            <w:tcBorders>
              <w:bottom w:val="single" w:sz="4" w:space="0" w:color="auto"/>
            </w:tcBorders>
            <w:shd w:val="clear" w:color="auto" w:fill="C5E0B3" w:themeFill="accent6" w:themeFillTint="66"/>
            <w:vAlign w:val="bottom"/>
          </w:tcPr>
          <w:p w14:paraId="1CB6B5C6" w14:textId="500EECF7" w:rsidR="004C7F59" w:rsidRPr="00F949BD" w:rsidRDefault="004C7F59" w:rsidP="004C7F59">
            <w:pPr>
              <w:jc w:val="both"/>
              <w:rPr>
                <w:rFonts w:ascii="TimesNewRoman" w:hAnsi="TimesNewRoman" w:cs="Arial"/>
                <w:sz w:val="20"/>
                <w:szCs w:val="20"/>
              </w:rPr>
            </w:pPr>
            <w:r>
              <w:rPr>
                <w:rFonts w:ascii="TimesNewRoman" w:hAnsi="TimesNewRoman" w:cs="Arial"/>
                <w:sz w:val="20"/>
                <w:szCs w:val="20"/>
              </w:rPr>
              <w:t>61 619 248</w:t>
            </w:r>
          </w:p>
        </w:tc>
      </w:tr>
      <w:tr w:rsidR="00DC7367" w14:paraId="269BB0C0" w14:textId="77777777" w:rsidTr="00DC7367">
        <w:tc>
          <w:tcPr>
            <w:tcW w:w="9344" w:type="dxa"/>
            <w:gridSpan w:val="5"/>
            <w:tcBorders>
              <w:top w:val="single" w:sz="4" w:space="0" w:color="auto"/>
              <w:left w:val="nil"/>
              <w:bottom w:val="nil"/>
              <w:right w:val="nil"/>
            </w:tcBorders>
            <w:shd w:val="clear" w:color="auto" w:fill="auto"/>
          </w:tcPr>
          <w:p w14:paraId="436F79AD" w14:textId="17D3FAD7" w:rsidR="00DC7367" w:rsidRDefault="00DC7367" w:rsidP="004C7F59">
            <w:pPr>
              <w:jc w:val="both"/>
              <w:rPr>
                <w:rFonts w:ascii="TimesNewRoman" w:hAnsi="TimesNewRoman" w:cs="Arial"/>
                <w:sz w:val="20"/>
                <w:szCs w:val="20"/>
              </w:rPr>
            </w:pPr>
            <w:r w:rsidRPr="00DC7367">
              <w:rPr>
                <w:rFonts w:ascii="TimesNewRoman" w:hAnsi="TimesNewRoman" w:cs="Arial"/>
                <w:sz w:val="20"/>
                <w:szCs w:val="20"/>
              </w:rPr>
              <w:t>* izdevumu izmaiņas grafikā attēlotas uz katra mēneša beigām</w:t>
            </w:r>
          </w:p>
        </w:tc>
      </w:tr>
    </w:tbl>
    <w:p w14:paraId="23C22A94" w14:textId="5D1F67AD" w:rsidR="00B81CF7" w:rsidRDefault="004C7F59" w:rsidP="00B81CF7">
      <w:pPr>
        <w:jc w:val="both"/>
        <w:rPr>
          <w:i/>
          <w:sz w:val="20"/>
          <w:szCs w:val="20"/>
        </w:rPr>
      </w:pPr>
      <w:r>
        <w:rPr>
          <w:noProof/>
        </w:rPr>
        <w:lastRenderedPageBreak/>
        <w:drawing>
          <wp:inline distT="0" distB="0" distL="0" distR="0" wp14:anchorId="18D93BBB" wp14:editId="5C15669F">
            <wp:extent cx="5939790" cy="1797050"/>
            <wp:effectExtent l="0" t="0" r="3810" b="12700"/>
            <wp:docPr id="97" name="Chart 97">
              <a:extLst xmlns:a="http://schemas.openxmlformats.org/drawingml/2006/main">
                <a:ext uri="{FF2B5EF4-FFF2-40B4-BE49-F238E27FC236}">
                  <a16:creationId xmlns:a16="http://schemas.microsoft.com/office/drawing/2014/main" id="{00000000-0008-0000-14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964F8" w:rsidRPr="000D3656" w14:paraId="5C722E58" w14:textId="77777777" w:rsidTr="00DA1AA9">
        <w:tc>
          <w:tcPr>
            <w:tcW w:w="1570" w:type="dxa"/>
          </w:tcPr>
          <w:p w14:paraId="1AD28A9F" w14:textId="77777777" w:rsidR="006964F8" w:rsidRPr="000D3656" w:rsidRDefault="006964F8"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Pr>
          <w:p w14:paraId="1A1CC304" w14:textId="4EAF1991" w:rsidR="006964F8" w:rsidRPr="00A51878" w:rsidRDefault="006964F8" w:rsidP="00950A5B">
            <w:pPr>
              <w:jc w:val="both"/>
              <w:rPr>
                <w:sz w:val="28"/>
                <w:szCs w:val="28"/>
              </w:rPr>
            </w:pPr>
            <w:r>
              <w:rPr>
                <w:sz w:val="20"/>
                <w:szCs w:val="20"/>
              </w:rPr>
              <w:t>46 890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964F8">
              <w:rPr>
                <w:sz w:val="20"/>
                <w:szCs w:val="20"/>
              </w:rPr>
              <w:t>lai Rēzeknes Mākslas un dizaina vidusskola nodrošinātu Rēzeknes Mākslas nama apkures izdevumu segšanu un kosmētiskā remonta veikšanu un Profesionālās izglītības kompetences centrs “Ventspils Mūzikas vidusskola” varētu veikt atlīdzības izmaksu pedagogiem no Ventspils pilsētas Izglītības pašvaldības iestādes “Ventspils pilsētas Izglītības pārvalde”  saņemtā finansējuma (</w:t>
            </w:r>
            <w:proofErr w:type="spellStart"/>
            <w:r w:rsidRPr="006964F8">
              <w:rPr>
                <w:sz w:val="20"/>
                <w:szCs w:val="20"/>
              </w:rPr>
              <w:t>transferts</w:t>
            </w:r>
            <w:proofErr w:type="spellEnd"/>
            <w:r w:rsidRPr="006964F8">
              <w:rPr>
                <w:sz w:val="20"/>
                <w:szCs w:val="20"/>
              </w:rPr>
              <w:t xml:space="preserve"> no pašvaldības).</w:t>
            </w:r>
          </w:p>
        </w:tc>
      </w:tr>
      <w:tr w:rsidR="00F859D2" w:rsidRPr="000D3656" w14:paraId="1EFCAD8E" w14:textId="77777777" w:rsidTr="00DA1AA9">
        <w:tc>
          <w:tcPr>
            <w:tcW w:w="1570" w:type="dxa"/>
          </w:tcPr>
          <w:p w14:paraId="4ED2AD7C" w14:textId="77777777" w:rsidR="00F859D2" w:rsidRPr="000D3656" w:rsidRDefault="00F859D2"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035640B2" w14:textId="0B7272BE" w:rsidR="00F859D2" w:rsidRPr="00A5451F" w:rsidRDefault="00F859D2" w:rsidP="00BD7F31">
            <w:pPr>
              <w:jc w:val="both"/>
              <w:rPr>
                <w:sz w:val="26"/>
                <w:szCs w:val="26"/>
              </w:rPr>
            </w:pPr>
            <w:r>
              <w:rPr>
                <w:sz w:val="20"/>
                <w:szCs w:val="20"/>
              </w:rPr>
              <w:t>11 400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F859D2">
              <w:rPr>
                <w:sz w:val="20"/>
                <w:szCs w:val="20"/>
              </w:rPr>
              <w:t xml:space="preserve">lai </w:t>
            </w:r>
            <w:proofErr w:type="spellStart"/>
            <w:r w:rsidRPr="00F859D2">
              <w:rPr>
                <w:sz w:val="20"/>
                <w:szCs w:val="20"/>
              </w:rPr>
              <w:t>J.Mediņa</w:t>
            </w:r>
            <w:proofErr w:type="spellEnd"/>
            <w:r w:rsidRPr="00F859D2">
              <w:rPr>
                <w:sz w:val="20"/>
                <w:szCs w:val="20"/>
              </w:rPr>
              <w:t xml:space="preserve"> Rīgas Mūzikas vidusskola veiktu 2 klavieru iegādi</w:t>
            </w:r>
            <w:r w:rsidRPr="00A5451F">
              <w:rPr>
                <w:sz w:val="20"/>
                <w:szCs w:val="20"/>
              </w:rPr>
              <w:t xml:space="preserve"> (Apropriācijas rezerve).</w:t>
            </w:r>
          </w:p>
        </w:tc>
      </w:tr>
      <w:tr w:rsidR="005D7E31" w:rsidRPr="000D3656" w14:paraId="31926295" w14:textId="77777777" w:rsidTr="00DA1AA9">
        <w:tc>
          <w:tcPr>
            <w:tcW w:w="1570" w:type="dxa"/>
          </w:tcPr>
          <w:p w14:paraId="448840C3" w14:textId="77777777" w:rsidR="005D7E31" w:rsidRPr="000D3656" w:rsidRDefault="005D7E31" w:rsidP="00DC5B8B">
            <w:pPr>
              <w:tabs>
                <w:tab w:val="left" w:pos="0"/>
              </w:tabs>
              <w:jc w:val="both"/>
              <w:rPr>
                <w:sz w:val="20"/>
                <w:szCs w:val="20"/>
              </w:rPr>
            </w:pPr>
            <w:r w:rsidRPr="000D3656">
              <w:rPr>
                <w:sz w:val="20"/>
                <w:szCs w:val="20"/>
              </w:rPr>
              <w:t xml:space="preserve">FM </w:t>
            </w:r>
            <w:r>
              <w:rPr>
                <w:sz w:val="20"/>
                <w:szCs w:val="20"/>
              </w:rPr>
              <w:t>13.05.2021 rīk.Nr.274</w:t>
            </w:r>
          </w:p>
        </w:tc>
        <w:tc>
          <w:tcPr>
            <w:tcW w:w="7796" w:type="dxa"/>
          </w:tcPr>
          <w:p w14:paraId="3A2949EA" w14:textId="34D0EFE1" w:rsidR="005D7E31" w:rsidRPr="00501847" w:rsidRDefault="005D7E31" w:rsidP="005D7E31">
            <w:pPr>
              <w:tabs>
                <w:tab w:val="left" w:pos="993"/>
                <w:tab w:val="left" w:pos="1276"/>
              </w:tabs>
              <w:jc w:val="both"/>
              <w:rPr>
                <w:sz w:val="20"/>
                <w:szCs w:val="20"/>
              </w:rPr>
            </w:pPr>
            <w:r>
              <w:rPr>
                <w:sz w:val="20"/>
                <w:szCs w:val="20"/>
              </w:rPr>
              <w:t>4 253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01847">
              <w:rPr>
                <w:sz w:val="20"/>
                <w:szCs w:val="20"/>
              </w:rPr>
              <w:t>tajā skaitā:</w:t>
            </w:r>
          </w:p>
          <w:p w14:paraId="2F783751" w14:textId="3F2287D9" w:rsidR="005D7E31" w:rsidRPr="005D7E31" w:rsidRDefault="005D7E31" w:rsidP="005D7E31">
            <w:pPr>
              <w:tabs>
                <w:tab w:val="left" w:pos="993"/>
                <w:tab w:val="left" w:pos="1276"/>
              </w:tabs>
              <w:jc w:val="both"/>
              <w:rPr>
                <w:sz w:val="20"/>
                <w:szCs w:val="20"/>
              </w:rPr>
            </w:pPr>
            <w:r w:rsidRPr="005D7E31">
              <w:rPr>
                <w:sz w:val="20"/>
                <w:szCs w:val="20"/>
              </w:rPr>
              <w:t xml:space="preserve">1. 1 441 </w:t>
            </w:r>
            <w:proofErr w:type="spellStart"/>
            <w:r w:rsidRPr="005D7E31">
              <w:rPr>
                <w:i/>
                <w:sz w:val="20"/>
                <w:szCs w:val="20"/>
              </w:rPr>
              <w:t>euro</w:t>
            </w:r>
            <w:proofErr w:type="spellEnd"/>
            <w:r w:rsidRPr="005D7E31">
              <w:rPr>
                <w:sz w:val="20"/>
                <w:szCs w:val="20"/>
              </w:rPr>
              <w:t xml:space="preserve"> apmērā </w:t>
            </w:r>
            <w:proofErr w:type="spellStart"/>
            <w:r w:rsidRPr="005D7E31">
              <w:rPr>
                <w:sz w:val="20"/>
                <w:szCs w:val="20"/>
              </w:rPr>
              <w:t>A.Kalniņa</w:t>
            </w:r>
            <w:proofErr w:type="spellEnd"/>
            <w:r w:rsidRPr="005D7E31">
              <w:rPr>
                <w:sz w:val="20"/>
                <w:szCs w:val="20"/>
              </w:rPr>
              <w:t xml:space="preserve"> </w:t>
            </w:r>
            <w:proofErr w:type="spellStart"/>
            <w:r w:rsidRPr="005D7E31">
              <w:rPr>
                <w:sz w:val="20"/>
                <w:szCs w:val="20"/>
              </w:rPr>
              <w:t>Cēsu</w:t>
            </w:r>
            <w:proofErr w:type="spellEnd"/>
            <w:r w:rsidRPr="005D7E31">
              <w:rPr>
                <w:sz w:val="20"/>
                <w:szCs w:val="20"/>
              </w:rPr>
              <w:t xml:space="preserve"> mūzikas vidusskolai, lai veiktu datortehnikas iegādi;</w:t>
            </w:r>
          </w:p>
          <w:p w14:paraId="31EEFD10" w14:textId="6F4E8FDA" w:rsidR="005D7E31" w:rsidRPr="005D7E31" w:rsidRDefault="005D7E31" w:rsidP="005D7E31">
            <w:pPr>
              <w:tabs>
                <w:tab w:val="left" w:pos="993"/>
                <w:tab w:val="left" w:pos="1276"/>
              </w:tabs>
              <w:jc w:val="both"/>
              <w:rPr>
                <w:sz w:val="20"/>
                <w:szCs w:val="20"/>
              </w:rPr>
            </w:pPr>
            <w:r w:rsidRPr="005D7E31">
              <w:rPr>
                <w:sz w:val="20"/>
                <w:szCs w:val="20"/>
              </w:rPr>
              <w:t xml:space="preserve">2. 72 </w:t>
            </w:r>
            <w:proofErr w:type="spellStart"/>
            <w:r w:rsidRPr="005D7E31">
              <w:rPr>
                <w:i/>
                <w:sz w:val="20"/>
                <w:szCs w:val="20"/>
              </w:rPr>
              <w:t>euro</w:t>
            </w:r>
            <w:proofErr w:type="spellEnd"/>
            <w:r w:rsidRPr="005D7E31">
              <w:rPr>
                <w:sz w:val="20"/>
                <w:szCs w:val="20"/>
              </w:rPr>
              <w:t xml:space="preserve"> apmērā </w:t>
            </w:r>
            <w:proofErr w:type="spellStart"/>
            <w:r w:rsidRPr="005D7E31">
              <w:rPr>
                <w:sz w:val="20"/>
                <w:szCs w:val="20"/>
              </w:rPr>
              <w:t>S.Broka</w:t>
            </w:r>
            <w:proofErr w:type="spellEnd"/>
            <w:r w:rsidRPr="005D7E31">
              <w:rPr>
                <w:sz w:val="20"/>
                <w:szCs w:val="20"/>
              </w:rPr>
              <w:t xml:space="preserve"> Daugavpils Mūzikas vidusskolai, lai nodrošinātu mūzikas instrumentu palīgmateriālu (stīgas, </w:t>
            </w:r>
            <w:proofErr w:type="spellStart"/>
            <w:r w:rsidRPr="005D7E31">
              <w:rPr>
                <w:sz w:val="20"/>
                <w:szCs w:val="20"/>
              </w:rPr>
              <w:t>pūšaminstrumentu</w:t>
            </w:r>
            <w:proofErr w:type="spellEnd"/>
            <w:r w:rsidRPr="005D7E31">
              <w:rPr>
                <w:sz w:val="20"/>
                <w:szCs w:val="20"/>
              </w:rPr>
              <w:t xml:space="preserve"> mēlītes, smēres un citi materiāli) iegādi mācību procesa vajadzībām;</w:t>
            </w:r>
          </w:p>
          <w:p w14:paraId="386F1219" w14:textId="443211D9" w:rsidR="005D7E31" w:rsidRPr="005D7E31" w:rsidRDefault="005D7E31" w:rsidP="005D7E31">
            <w:pPr>
              <w:tabs>
                <w:tab w:val="left" w:pos="993"/>
                <w:tab w:val="left" w:pos="1276"/>
              </w:tabs>
              <w:jc w:val="both"/>
              <w:rPr>
                <w:sz w:val="20"/>
                <w:szCs w:val="20"/>
              </w:rPr>
            </w:pPr>
            <w:r w:rsidRPr="005D7E31">
              <w:rPr>
                <w:sz w:val="20"/>
                <w:szCs w:val="20"/>
              </w:rPr>
              <w:t xml:space="preserve">3. 2 470 </w:t>
            </w:r>
            <w:proofErr w:type="spellStart"/>
            <w:r w:rsidRPr="005D7E31">
              <w:rPr>
                <w:i/>
                <w:sz w:val="20"/>
                <w:szCs w:val="20"/>
              </w:rPr>
              <w:t>euro</w:t>
            </w:r>
            <w:proofErr w:type="spellEnd"/>
            <w:r w:rsidRPr="005D7E31">
              <w:rPr>
                <w:sz w:val="20"/>
                <w:szCs w:val="20"/>
              </w:rPr>
              <w:t xml:space="preserve"> apmērā Jelgavas mūzikas vidusskolai, lai nodrošinātu mūzikas instrumentu iegādi mācību procesa nodrošināšanai, veicot nolietoto mūzikas instrumentu nomaiņu;</w:t>
            </w:r>
          </w:p>
          <w:p w14:paraId="18162745" w14:textId="29EB7936" w:rsidR="005D7E31" w:rsidRPr="005D7E31" w:rsidRDefault="005D7E31" w:rsidP="005D7E31">
            <w:pPr>
              <w:tabs>
                <w:tab w:val="left" w:pos="993"/>
                <w:tab w:val="left" w:pos="1276"/>
              </w:tabs>
              <w:jc w:val="both"/>
              <w:rPr>
                <w:sz w:val="20"/>
                <w:szCs w:val="20"/>
              </w:rPr>
            </w:pPr>
            <w:r w:rsidRPr="005D7E31">
              <w:rPr>
                <w:sz w:val="20"/>
                <w:szCs w:val="20"/>
              </w:rPr>
              <w:t xml:space="preserve">4. 30 </w:t>
            </w:r>
            <w:proofErr w:type="spellStart"/>
            <w:r w:rsidRPr="005D7E31">
              <w:rPr>
                <w:i/>
                <w:sz w:val="20"/>
                <w:szCs w:val="20"/>
              </w:rPr>
              <w:t>euro</w:t>
            </w:r>
            <w:proofErr w:type="spellEnd"/>
            <w:r w:rsidRPr="005D7E31">
              <w:rPr>
                <w:sz w:val="20"/>
                <w:szCs w:val="20"/>
              </w:rPr>
              <w:t xml:space="preserve"> apmērā </w:t>
            </w:r>
            <w:proofErr w:type="spellStart"/>
            <w:r w:rsidRPr="005D7E31">
              <w:rPr>
                <w:sz w:val="20"/>
                <w:szCs w:val="20"/>
              </w:rPr>
              <w:t>J.Ivanova</w:t>
            </w:r>
            <w:proofErr w:type="spellEnd"/>
            <w:r w:rsidRPr="005D7E31">
              <w:rPr>
                <w:sz w:val="20"/>
                <w:szCs w:val="20"/>
              </w:rPr>
              <w:t xml:space="preserve"> Rēzeknes mūzikas vidusskolai, lai nodrošinātu komunālo pakalpojumu apmaksu;</w:t>
            </w:r>
          </w:p>
          <w:p w14:paraId="24ED41E8" w14:textId="37BCEE5A" w:rsidR="005D7E31" w:rsidRPr="005D7E31" w:rsidRDefault="005D7E31" w:rsidP="005D7E31">
            <w:pPr>
              <w:tabs>
                <w:tab w:val="left" w:pos="993"/>
                <w:tab w:val="left" w:pos="1276"/>
              </w:tabs>
              <w:jc w:val="both"/>
              <w:rPr>
                <w:sz w:val="20"/>
                <w:szCs w:val="20"/>
              </w:rPr>
            </w:pPr>
            <w:r w:rsidRPr="005D7E31">
              <w:rPr>
                <w:sz w:val="20"/>
                <w:szCs w:val="20"/>
              </w:rPr>
              <w:t xml:space="preserve">5. 69 </w:t>
            </w:r>
            <w:proofErr w:type="spellStart"/>
            <w:r w:rsidRPr="005D7E31">
              <w:rPr>
                <w:i/>
                <w:sz w:val="20"/>
                <w:szCs w:val="20"/>
              </w:rPr>
              <w:t>euro</w:t>
            </w:r>
            <w:proofErr w:type="spellEnd"/>
            <w:r w:rsidRPr="005D7E31">
              <w:rPr>
                <w:sz w:val="20"/>
                <w:szCs w:val="20"/>
              </w:rPr>
              <w:t xml:space="preserve"> apmērā Profesionālās izglītības kompetences centram „Ventspils mūzikas vidusskola”, lai profesionālās ievirzes audzēkņi varētu nodrošināt dalību mācību konkursos saskaņā ar izglītības programmām;</w:t>
            </w:r>
          </w:p>
          <w:p w14:paraId="3D0631D4" w14:textId="3005A35B" w:rsidR="005D7E31" w:rsidRPr="005D7E31" w:rsidRDefault="005D7E31" w:rsidP="005D7E31">
            <w:pPr>
              <w:tabs>
                <w:tab w:val="left" w:pos="993"/>
                <w:tab w:val="left" w:pos="1276"/>
              </w:tabs>
              <w:jc w:val="both"/>
              <w:rPr>
                <w:sz w:val="20"/>
                <w:szCs w:val="20"/>
              </w:rPr>
            </w:pPr>
            <w:r w:rsidRPr="005D7E31">
              <w:rPr>
                <w:sz w:val="20"/>
                <w:szCs w:val="20"/>
              </w:rPr>
              <w:t xml:space="preserve">6. 1 </w:t>
            </w:r>
            <w:proofErr w:type="spellStart"/>
            <w:r w:rsidRPr="005D7E31">
              <w:rPr>
                <w:i/>
                <w:sz w:val="20"/>
                <w:szCs w:val="20"/>
              </w:rPr>
              <w:t>euro</w:t>
            </w:r>
            <w:proofErr w:type="spellEnd"/>
            <w:r w:rsidRPr="005D7E31">
              <w:rPr>
                <w:sz w:val="20"/>
                <w:szCs w:val="20"/>
              </w:rPr>
              <w:t xml:space="preserve"> apmērā Rēzeknes Mākslas un dizaina vidusskolai, lai nodrošinātu  komunālo maksājumu segšanu par skolas dienesta viesnīcas un skolas telpām;</w:t>
            </w:r>
          </w:p>
          <w:p w14:paraId="31B275F9" w14:textId="6AB9E21C" w:rsidR="005D7E31" w:rsidRPr="005D7E31" w:rsidRDefault="005D7E31" w:rsidP="005D7E31">
            <w:pPr>
              <w:tabs>
                <w:tab w:val="left" w:pos="993"/>
                <w:tab w:val="left" w:pos="1276"/>
              </w:tabs>
              <w:jc w:val="both"/>
              <w:rPr>
                <w:sz w:val="20"/>
                <w:szCs w:val="20"/>
              </w:rPr>
            </w:pPr>
            <w:r w:rsidRPr="005D7E31">
              <w:rPr>
                <w:sz w:val="20"/>
                <w:szCs w:val="20"/>
              </w:rPr>
              <w:t xml:space="preserve">7. 20 </w:t>
            </w:r>
            <w:proofErr w:type="spellStart"/>
            <w:r w:rsidRPr="005D7E31">
              <w:rPr>
                <w:i/>
                <w:sz w:val="20"/>
                <w:szCs w:val="20"/>
              </w:rPr>
              <w:t>euro</w:t>
            </w:r>
            <w:proofErr w:type="spellEnd"/>
            <w:r w:rsidRPr="005D7E31">
              <w:rPr>
                <w:sz w:val="20"/>
                <w:szCs w:val="20"/>
              </w:rPr>
              <w:t xml:space="preserve"> apmērā Profesionālās izglītības kompetences centram „Nacionālā mākslu vidusskola”, lai nodrošinātu tīrīšanas līdzekļu iegādi dienesta viesnīcai;</w:t>
            </w:r>
          </w:p>
          <w:p w14:paraId="266490C6" w14:textId="1E3E97B3" w:rsidR="005D7E31" w:rsidRPr="005D7E31" w:rsidRDefault="005D7E31" w:rsidP="005D7E31">
            <w:pPr>
              <w:tabs>
                <w:tab w:val="left" w:pos="993"/>
                <w:tab w:val="left" w:pos="1276"/>
              </w:tabs>
              <w:jc w:val="both"/>
              <w:rPr>
                <w:sz w:val="20"/>
                <w:szCs w:val="20"/>
              </w:rPr>
            </w:pPr>
            <w:r w:rsidRPr="005D7E31">
              <w:rPr>
                <w:sz w:val="20"/>
                <w:szCs w:val="20"/>
              </w:rPr>
              <w:t xml:space="preserve">8. 150 </w:t>
            </w:r>
            <w:proofErr w:type="spellStart"/>
            <w:r w:rsidRPr="005D7E31">
              <w:rPr>
                <w:i/>
                <w:sz w:val="20"/>
                <w:szCs w:val="20"/>
              </w:rPr>
              <w:t>euro</w:t>
            </w:r>
            <w:proofErr w:type="spellEnd"/>
            <w:r w:rsidRPr="005D7E31">
              <w:rPr>
                <w:i/>
                <w:sz w:val="20"/>
                <w:szCs w:val="20"/>
              </w:rPr>
              <w:t xml:space="preserve"> </w:t>
            </w:r>
            <w:r w:rsidRPr="005D7E31">
              <w:rPr>
                <w:sz w:val="20"/>
                <w:szCs w:val="20"/>
              </w:rPr>
              <w:t>apmērā Profesionālās izglītības kompetences centram „Liepājas Mūzikas, mākslas un dizaina vidusskola”, lai nodrošinātu inventāra iegādi dienesta viesnīcas ēkas telpām;</w:t>
            </w:r>
          </w:p>
          <w:p w14:paraId="0D1D2147" w14:textId="0F3A95CF" w:rsidR="005D7E31" w:rsidRPr="00501847" w:rsidRDefault="005D7E31" w:rsidP="005D7E31">
            <w:pPr>
              <w:tabs>
                <w:tab w:val="left" w:pos="1418"/>
              </w:tabs>
              <w:jc w:val="both"/>
              <w:rPr>
                <w:sz w:val="20"/>
                <w:szCs w:val="20"/>
              </w:rPr>
            </w:pPr>
            <w:r w:rsidRPr="006419CD">
              <w:rPr>
                <w:sz w:val="20"/>
                <w:szCs w:val="20"/>
              </w:rPr>
              <w:t>(pašu ieņēmumu atlikumi)</w:t>
            </w:r>
            <w:r>
              <w:rPr>
                <w:sz w:val="20"/>
                <w:szCs w:val="20"/>
              </w:rPr>
              <w:t>.</w:t>
            </w:r>
          </w:p>
        </w:tc>
      </w:tr>
      <w:tr w:rsidR="009F65FD" w:rsidRPr="000D3656" w14:paraId="07FED357" w14:textId="77777777" w:rsidTr="00DA1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0EC15C7" w14:textId="77777777" w:rsidR="009F65FD" w:rsidRPr="000D3656" w:rsidRDefault="009F65FD" w:rsidP="00FC0BA5">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149054B4" w14:textId="77777777" w:rsidR="009F65FD" w:rsidRPr="003B0485" w:rsidRDefault="009F65FD" w:rsidP="003B0485">
            <w:pPr>
              <w:tabs>
                <w:tab w:val="left" w:pos="993"/>
                <w:tab w:val="left" w:pos="1276"/>
              </w:tabs>
              <w:jc w:val="both"/>
              <w:rPr>
                <w:sz w:val="20"/>
                <w:szCs w:val="20"/>
              </w:rPr>
            </w:pPr>
            <w:r>
              <w:rPr>
                <w:sz w:val="20"/>
                <w:szCs w:val="20"/>
              </w:rPr>
              <w:t>5 524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Pr>
                <w:sz w:val="20"/>
                <w:szCs w:val="20"/>
              </w:rPr>
              <w:t xml:space="preserve">tai skaitā, </w:t>
            </w:r>
            <w:r w:rsidRPr="003B0485">
              <w:rPr>
                <w:sz w:val="20"/>
                <w:szCs w:val="20"/>
              </w:rPr>
              <w:t xml:space="preserve">856 </w:t>
            </w:r>
            <w:proofErr w:type="spellStart"/>
            <w:r w:rsidRPr="003B0485">
              <w:rPr>
                <w:i/>
                <w:iCs/>
                <w:sz w:val="20"/>
                <w:szCs w:val="20"/>
              </w:rPr>
              <w:t>euro</w:t>
            </w:r>
            <w:proofErr w:type="spellEnd"/>
            <w:r w:rsidRPr="003B0485">
              <w:rPr>
                <w:sz w:val="20"/>
                <w:szCs w:val="20"/>
              </w:rPr>
              <w:t xml:space="preserve"> apmērā, lai nodrošinātu Rēzeknes Mākslas un dizaina vidusskolas projekta „Rēzeknes Mākslas nama vizītkarte” īstenošanu (</w:t>
            </w:r>
            <w:proofErr w:type="spellStart"/>
            <w:r w:rsidRPr="003B0485">
              <w:rPr>
                <w:sz w:val="20"/>
                <w:szCs w:val="20"/>
              </w:rPr>
              <w:t>transferts</w:t>
            </w:r>
            <w:proofErr w:type="spellEnd"/>
            <w:r w:rsidRPr="003B0485">
              <w:rPr>
                <w:sz w:val="20"/>
                <w:szCs w:val="20"/>
              </w:rPr>
              <w:t xml:space="preserve"> no pašvaldības), un </w:t>
            </w:r>
            <w:r w:rsidR="00FC64DB" w:rsidRPr="003B0485">
              <w:rPr>
                <w:sz w:val="20"/>
                <w:szCs w:val="20"/>
              </w:rPr>
              <w:t xml:space="preserve">4 668 </w:t>
            </w:r>
            <w:proofErr w:type="spellStart"/>
            <w:r w:rsidR="00FC64DB" w:rsidRPr="003B0485">
              <w:rPr>
                <w:i/>
                <w:iCs/>
                <w:sz w:val="20"/>
                <w:szCs w:val="20"/>
              </w:rPr>
              <w:t>euro</w:t>
            </w:r>
            <w:proofErr w:type="spellEnd"/>
            <w:r w:rsidR="00FC64DB" w:rsidRPr="003B0485">
              <w:rPr>
                <w:sz w:val="20"/>
                <w:szCs w:val="20"/>
              </w:rPr>
              <w:t xml:space="preserve"> apmērā, tajā skaitā:</w:t>
            </w:r>
          </w:p>
          <w:p w14:paraId="000E45DA" w14:textId="08ACF13F" w:rsidR="00FC64DB" w:rsidRPr="003B0485" w:rsidRDefault="00FC64DB" w:rsidP="003B0485">
            <w:pPr>
              <w:tabs>
                <w:tab w:val="left" w:pos="993"/>
                <w:tab w:val="left" w:pos="1276"/>
              </w:tabs>
              <w:jc w:val="both"/>
              <w:rPr>
                <w:sz w:val="20"/>
                <w:szCs w:val="20"/>
              </w:rPr>
            </w:pPr>
            <w:r w:rsidRPr="003B0485">
              <w:rPr>
                <w:sz w:val="20"/>
                <w:szCs w:val="20"/>
              </w:rPr>
              <w:t xml:space="preserve">1. 2 500 </w:t>
            </w:r>
            <w:proofErr w:type="spellStart"/>
            <w:r w:rsidRPr="003B0485">
              <w:rPr>
                <w:i/>
                <w:iCs/>
                <w:sz w:val="20"/>
                <w:szCs w:val="20"/>
              </w:rPr>
              <w:t>euro</w:t>
            </w:r>
            <w:proofErr w:type="spellEnd"/>
            <w:r w:rsidRPr="003B0485">
              <w:rPr>
                <w:sz w:val="20"/>
                <w:szCs w:val="20"/>
              </w:rPr>
              <w:t xml:space="preserve"> apmērā, lai nodrošinātu profesionālās izglītības kompetences centra „Ventspils Mūzikas vidusskola” projekta “Ventspils Groove 2021” īstenošanu;</w:t>
            </w:r>
          </w:p>
          <w:p w14:paraId="4C0C1E9A" w14:textId="49A83AAB" w:rsidR="00FC64DB" w:rsidRPr="003B0485" w:rsidRDefault="00FC64DB" w:rsidP="003B0485">
            <w:pPr>
              <w:tabs>
                <w:tab w:val="left" w:pos="993"/>
                <w:tab w:val="left" w:pos="1276"/>
              </w:tabs>
              <w:jc w:val="both"/>
              <w:rPr>
                <w:bCs/>
                <w:sz w:val="28"/>
                <w:szCs w:val="28"/>
              </w:rPr>
            </w:pPr>
            <w:r w:rsidRPr="003B0485">
              <w:rPr>
                <w:sz w:val="20"/>
                <w:szCs w:val="20"/>
              </w:rPr>
              <w:t xml:space="preserve">2. 2 168 </w:t>
            </w:r>
            <w:proofErr w:type="spellStart"/>
            <w:r w:rsidRPr="003B0485">
              <w:rPr>
                <w:i/>
                <w:iCs/>
                <w:sz w:val="20"/>
                <w:szCs w:val="20"/>
              </w:rPr>
              <w:t>euro</w:t>
            </w:r>
            <w:proofErr w:type="spellEnd"/>
            <w:r w:rsidRPr="003B0485">
              <w:rPr>
                <w:sz w:val="20"/>
                <w:szCs w:val="20"/>
              </w:rPr>
              <w:t xml:space="preserve"> apmērā, lai  nodrošinātu </w:t>
            </w:r>
            <w:proofErr w:type="spellStart"/>
            <w:r w:rsidRPr="003B0485">
              <w:rPr>
                <w:sz w:val="20"/>
                <w:szCs w:val="20"/>
              </w:rPr>
              <w:t>J.Mediņa</w:t>
            </w:r>
            <w:proofErr w:type="spellEnd"/>
            <w:r w:rsidRPr="003B0485">
              <w:rPr>
                <w:sz w:val="20"/>
                <w:szCs w:val="20"/>
              </w:rPr>
              <w:t xml:space="preserve"> Rīgas Mūzikas vidusskolas projekta „Rīgas Saksofonu kvarteta meistarklases un koncertus Siguldas un Smiltenes mūzikas skolās” īstenošanu (</w:t>
            </w:r>
            <w:proofErr w:type="spellStart"/>
            <w:r w:rsidRPr="003B0485">
              <w:rPr>
                <w:sz w:val="20"/>
                <w:szCs w:val="20"/>
              </w:rPr>
              <w:t>transferts</w:t>
            </w:r>
            <w:proofErr w:type="spellEnd"/>
            <w:r w:rsidRPr="003B0485">
              <w:rPr>
                <w:sz w:val="20"/>
                <w:szCs w:val="20"/>
              </w:rPr>
              <w:t xml:space="preserve"> no APP un BNI).</w:t>
            </w:r>
          </w:p>
        </w:tc>
      </w:tr>
      <w:tr w:rsidR="00E43926" w:rsidRPr="000D3656" w14:paraId="3770406A" w14:textId="77777777" w:rsidTr="00DA1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DC39ED7" w14:textId="21314CFD" w:rsidR="00E43926" w:rsidRPr="000D3656" w:rsidRDefault="00E43926" w:rsidP="00621604">
            <w:pPr>
              <w:tabs>
                <w:tab w:val="left" w:pos="0"/>
              </w:tabs>
              <w:jc w:val="both"/>
              <w:rPr>
                <w:sz w:val="20"/>
                <w:szCs w:val="20"/>
              </w:rPr>
            </w:pPr>
            <w:r w:rsidRPr="000D3656">
              <w:rPr>
                <w:sz w:val="20"/>
                <w:szCs w:val="20"/>
              </w:rPr>
              <w:t xml:space="preserve">FM </w:t>
            </w:r>
            <w:r>
              <w:rPr>
                <w:sz w:val="20"/>
                <w:szCs w:val="20"/>
              </w:rPr>
              <w:t>27.07.2021 rīk.Nr.447</w:t>
            </w:r>
          </w:p>
        </w:tc>
        <w:tc>
          <w:tcPr>
            <w:tcW w:w="7796" w:type="dxa"/>
            <w:tcBorders>
              <w:top w:val="nil"/>
              <w:left w:val="nil"/>
              <w:bottom w:val="nil"/>
              <w:right w:val="nil"/>
            </w:tcBorders>
          </w:tcPr>
          <w:p w14:paraId="0B82E3F7" w14:textId="4B554246" w:rsidR="00E43926" w:rsidRPr="003B0485" w:rsidRDefault="00E43926" w:rsidP="00621604">
            <w:pPr>
              <w:tabs>
                <w:tab w:val="left" w:pos="993"/>
                <w:tab w:val="left" w:pos="1276"/>
              </w:tabs>
              <w:jc w:val="both"/>
              <w:rPr>
                <w:bCs/>
                <w:sz w:val="28"/>
                <w:szCs w:val="28"/>
              </w:rPr>
            </w:pPr>
            <w:r>
              <w:rPr>
                <w:sz w:val="20"/>
                <w:szCs w:val="20"/>
              </w:rPr>
              <w:t>299 967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E43926">
              <w:rPr>
                <w:sz w:val="20"/>
                <w:szCs w:val="20"/>
              </w:rPr>
              <w:t>lai segtu valsts akciju sabiedrības “Valsts nekustamie īpašumi” izdevumus, kas saistīti ar neatliekami veicamajiem būvdarbiem Finanšu ministrijas valdījumā esošajā nekustamajā īpašumā Baznīcas ielā 34A, Rēzeknē</w:t>
            </w:r>
            <w:r>
              <w:rPr>
                <w:sz w:val="20"/>
                <w:szCs w:val="20"/>
              </w:rPr>
              <w:t xml:space="preserve">, </w:t>
            </w:r>
            <w:r w:rsidRPr="00E43926">
              <w:rPr>
                <w:sz w:val="20"/>
                <w:szCs w:val="20"/>
              </w:rPr>
              <w:t>saskaņā ar Ministru kabineta 2021.gada 7.jūlija rīkojuma Nr.476 “Par apropriācijas palielināšanu” 1. un 3.punktu.</w:t>
            </w:r>
          </w:p>
        </w:tc>
      </w:tr>
      <w:tr w:rsidR="001B1EB6" w:rsidRPr="000D3656" w14:paraId="348BA746" w14:textId="77777777" w:rsidTr="00DA1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FA0F44D" w14:textId="77777777" w:rsidR="001B1EB6" w:rsidRPr="000D3656" w:rsidRDefault="001B1EB6"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Borders>
              <w:top w:val="nil"/>
              <w:left w:val="nil"/>
              <w:bottom w:val="nil"/>
              <w:right w:val="nil"/>
            </w:tcBorders>
          </w:tcPr>
          <w:p w14:paraId="2CC8F5D5" w14:textId="2C66A4A2" w:rsidR="001B1EB6" w:rsidRPr="00A5451F" w:rsidRDefault="001B1EB6" w:rsidP="00625BC8">
            <w:pPr>
              <w:tabs>
                <w:tab w:val="left" w:pos="993"/>
                <w:tab w:val="left" w:pos="1276"/>
              </w:tabs>
              <w:jc w:val="both"/>
              <w:rPr>
                <w:sz w:val="26"/>
                <w:szCs w:val="26"/>
              </w:rPr>
            </w:pPr>
            <w:r>
              <w:rPr>
                <w:sz w:val="20"/>
                <w:szCs w:val="20"/>
              </w:rPr>
              <w:t>24 748</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B1EB6">
              <w:rPr>
                <w:sz w:val="20"/>
                <w:szCs w:val="20"/>
              </w:rPr>
              <w:t>lai nodrošinātu ēdināšanas izmaksu segšanu Profesionālās izglītības kompetences centra „Nacionālā Mākslu vidusskola” 5.-9. klašu izglītojamajiem (</w:t>
            </w:r>
            <w:proofErr w:type="spellStart"/>
            <w:r w:rsidRPr="001B1EB6">
              <w:rPr>
                <w:sz w:val="20"/>
                <w:szCs w:val="20"/>
              </w:rPr>
              <w:t>transferts</w:t>
            </w:r>
            <w:proofErr w:type="spellEnd"/>
            <w:r w:rsidRPr="001B1EB6">
              <w:rPr>
                <w:sz w:val="20"/>
                <w:szCs w:val="20"/>
              </w:rPr>
              <w:t xml:space="preserve"> no pašvaldības).</w:t>
            </w:r>
          </w:p>
        </w:tc>
      </w:tr>
      <w:tr w:rsidR="00F514DE" w:rsidRPr="000D3656" w14:paraId="1ADFA0AC"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07C316D" w14:textId="77777777" w:rsidR="00F514DE" w:rsidRPr="000D3656" w:rsidRDefault="00F514DE" w:rsidP="00C805F5">
            <w:pPr>
              <w:tabs>
                <w:tab w:val="left" w:pos="0"/>
              </w:tabs>
              <w:jc w:val="both"/>
              <w:rPr>
                <w:sz w:val="20"/>
                <w:szCs w:val="20"/>
              </w:rPr>
            </w:pPr>
            <w:r w:rsidRPr="000D3656">
              <w:rPr>
                <w:sz w:val="20"/>
                <w:szCs w:val="20"/>
              </w:rPr>
              <w:t xml:space="preserve">FM </w:t>
            </w:r>
            <w:r>
              <w:rPr>
                <w:sz w:val="20"/>
                <w:szCs w:val="20"/>
              </w:rPr>
              <w:t>22.09.2021 rīk.Nr.558</w:t>
            </w:r>
          </w:p>
        </w:tc>
        <w:tc>
          <w:tcPr>
            <w:tcW w:w="7796" w:type="dxa"/>
            <w:tcBorders>
              <w:top w:val="nil"/>
              <w:left w:val="nil"/>
              <w:bottom w:val="nil"/>
              <w:right w:val="nil"/>
            </w:tcBorders>
          </w:tcPr>
          <w:p w14:paraId="2780FFBC" w14:textId="0BFA53D3" w:rsidR="00F514DE" w:rsidRPr="002F0973" w:rsidRDefault="00F514DE" w:rsidP="00C805F5">
            <w:pPr>
              <w:jc w:val="both"/>
              <w:rPr>
                <w:sz w:val="20"/>
                <w:szCs w:val="20"/>
              </w:rPr>
            </w:pPr>
            <w:r>
              <w:rPr>
                <w:sz w:val="20"/>
                <w:szCs w:val="20"/>
              </w:rPr>
              <w:t>138 040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F514DE">
              <w:rPr>
                <w:sz w:val="20"/>
                <w:szCs w:val="20"/>
              </w:rPr>
              <w:t>lai ar 2021.gada 1.septembri palielinātu stipendiju skaitu un apmēru pirmā līmeņa profesionālās augstākās izglītības (koledžas), bakalaura un maģistra līmeņa studijām augstākās izglītības iestādēs un mazinātu Covid-19 krīzes radīto negatīvo seku ietekmi uz izglītības nozari (no budžeta resora “74. Gadskārtējā valsts budžeta izpildes procesā pārdalāmais finansējums” programmas 11.00.00 “Demogrāfijas pasākumi”).</w:t>
            </w:r>
          </w:p>
        </w:tc>
      </w:tr>
      <w:tr w:rsidR="00B53FE5" w:rsidRPr="000D3656" w14:paraId="2C428B50"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AA4F3AE" w14:textId="77777777" w:rsidR="00B53FE5" w:rsidRPr="000D3656" w:rsidRDefault="00B53FE5" w:rsidP="00381674">
            <w:pPr>
              <w:tabs>
                <w:tab w:val="left" w:pos="0"/>
              </w:tabs>
              <w:jc w:val="both"/>
              <w:rPr>
                <w:sz w:val="20"/>
                <w:szCs w:val="20"/>
              </w:rPr>
            </w:pPr>
            <w:r w:rsidRPr="000D3656">
              <w:rPr>
                <w:sz w:val="20"/>
                <w:szCs w:val="20"/>
              </w:rPr>
              <w:t xml:space="preserve">FM </w:t>
            </w:r>
            <w:r>
              <w:rPr>
                <w:sz w:val="20"/>
                <w:szCs w:val="20"/>
              </w:rPr>
              <w:t>26.10.2021 rīk.Nr.650</w:t>
            </w:r>
          </w:p>
        </w:tc>
        <w:tc>
          <w:tcPr>
            <w:tcW w:w="7796" w:type="dxa"/>
            <w:tcBorders>
              <w:top w:val="nil"/>
              <w:left w:val="nil"/>
              <w:bottom w:val="nil"/>
              <w:right w:val="nil"/>
            </w:tcBorders>
          </w:tcPr>
          <w:p w14:paraId="75251FD1" w14:textId="50B2C9C5" w:rsidR="00B53FE5" w:rsidRPr="002372DF" w:rsidRDefault="00B53FE5" w:rsidP="00381674">
            <w:pPr>
              <w:jc w:val="both"/>
              <w:rPr>
                <w:sz w:val="27"/>
                <w:szCs w:val="27"/>
              </w:rPr>
            </w:pPr>
            <w:r>
              <w:rPr>
                <w:sz w:val="20"/>
                <w:szCs w:val="20"/>
              </w:rPr>
              <w:t>8 037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3FE5">
              <w:rPr>
                <w:sz w:val="20"/>
                <w:szCs w:val="20"/>
              </w:rPr>
              <w:t xml:space="preserve">lai Profesionālās izglītības kompetences centrs „Ventspils mūzikas vidusskola” nodrošinātu projektu “Ventspils Kamermūzikas dienas 2021 – Dāvis </w:t>
            </w:r>
            <w:proofErr w:type="spellStart"/>
            <w:r w:rsidRPr="00B53FE5">
              <w:rPr>
                <w:sz w:val="20"/>
                <w:szCs w:val="20"/>
              </w:rPr>
              <w:t>Sliecāns</w:t>
            </w:r>
            <w:proofErr w:type="spellEnd"/>
            <w:r w:rsidRPr="00B53FE5">
              <w:rPr>
                <w:sz w:val="20"/>
                <w:szCs w:val="20"/>
              </w:rPr>
              <w:t xml:space="preserve">, Aleksandrs Kalējs”, „Ventspils Kamermūzikas dienas 2021 – Bahs. Dambis. Grīnbergs”, „Ventspils Kamermūzikas dienas 2021 – </w:t>
            </w:r>
            <w:proofErr w:type="spellStart"/>
            <w:r w:rsidRPr="00B53FE5">
              <w:rPr>
                <w:sz w:val="20"/>
                <w:szCs w:val="20"/>
              </w:rPr>
              <w:t>Bernštains</w:t>
            </w:r>
            <w:proofErr w:type="spellEnd"/>
            <w:r w:rsidRPr="00B53FE5">
              <w:rPr>
                <w:sz w:val="20"/>
                <w:szCs w:val="20"/>
              </w:rPr>
              <w:t xml:space="preserve">. Krams. Amerika”, “Ungāru </w:t>
            </w:r>
            <w:r w:rsidRPr="00B53FE5">
              <w:rPr>
                <w:sz w:val="20"/>
                <w:szCs w:val="20"/>
              </w:rPr>
              <w:lastRenderedPageBreak/>
              <w:t xml:space="preserve">ērģelnieks </w:t>
            </w:r>
            <w:proofErr w:type="spellStart"/>
            <w:r w:rsidRPr="00B53FE5">
              <w:rPr>
                <w:sz w:val="20"/>
                <w:szCs w:val="20"/>
              </w:rPr>
              <w:t>Lāslo</w:t>
            </w:r>
            <w:proofErr w:type="spellEnd"/>
            <w:r w:rsidRPr="00B53FE5">
              <w:rPr>
                <w:sz w:val="20"/>
                <w:szCs w:val="20"/>
              </w:rPr>
              <w:t xml:space="preserve"> </w:t>
            </w:r>
            <w:proofErr w:type="spellStart"/>
            <w:r w:rsidRPr="00B53FE5">
              <w:rPr>
                <w:sz w:val="20"/>
                <w:szCs w:val="20"/>
              </w:rPr>
              <w:t>Fašangs</w:t>
            </w:r>
            <w:proofErr w:type="spellEnd"/>
            <w:r w:rsidRPr="00B53FE5">
              <w:rPr>
                <w:sz w:val="20"/>
                <w:szCs w:val="20"/>
              </w:rPr>
              <w:t xml:space="preserve"> – koncerts un meistarklase” un “PIKC VMV kora Nošu planētas 10 gadu jubilejas koncerts Ja tas var būt…” īstenošanu (</w:t>
            </w:r>
            <w:proofErr w:type="spellStart"/>
            <w:r w:rsidRPr="00B53FE5">
              <w:rPr>
                <w:sz w:val="20"/>
                <w:szCs w:val="20"/>
              </w:rPr>
              <w:t>transferts</w:t>
            </w:r>
            <w:proofErr w:type="spellEnd"/>
            <w:r w:rsidRPr="00B53FE5">
              <w:rPr>
                <w:sz w:val="20"/>
                <w:szCs w:val="20"/>
              </w:rPr>
              <w:t xml:space="preserve"> no pašvaldības).</w:t>
            </w:r>
          </w:p>
        </w:tc>
      </w:tr>
      <w:tr w:rsidR="00A5030A" w:rsidRPr="000D3656" w14:paraId="5CC2D659"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3FB44D8" w14:textId="77777777" w:rsidR="00A5030A" w:rsidRPr="000D3656" w:rsidRDefault="00A5030A" w:rsidP="001F01F2">
            <w:pPr>
              <w:tabs>
                <w:tab w:val="left" w:pos="0"/>
              </w:tabs>
              <w:jc w:val="both"/>
              <w:rPr>
                <w:sz w:val="20"/>
                <w:szCs w:val="20"/>
              </w:rPr>
            </w:pPr>
            <w:r w:rsidRPr="000D3656">
              <w:rPr>
                <w:sz w:val="20"/>
                <w:szCs w:val="20"/>
              </w:rPr>
              <w:lastRenderedPageBreak/>
              <w:t xml:space="preserve">FM </w:t>
            </w:r>
            <w:r>
              <w:rPr>
                <w:sz w:val="20"/>
                <w:szCs w:val="20"/>
              </w:rPr>
              <w:t>16.11.2021 rīk.Nr.715</w:t>
            </w:r>
          </w:p>
        </w:tc>
        <w:tc>
          <w:tcPr>
            <w:tcW w:w="7796" w:type="dxa"/>
            <w:tcBorders>
              <w:top w:val="nil"/>
              <w:left w:val="nil"/>
              <w:bottom w:val="nil"/>
              <w:right w:val="nil"/>
            </w:tcBorders>
          </w:tcPr>
          <w:p w14:paraId="698CE1E4" w14:textId="22D8599C" w:rsidR="00A5030A" w:rsidRPr="007C62D3" w:rsidRDefault="00A5030A" w:rsidP="001F01F2">
            <w:pPr>
              <w:jc w:val="both"/>
              <w:rPr>
                <w:sz w:val="28"/>
                <w:szCs w:val="28"/>
              </w:rPr>
            </w:pPr>
            <w:r>
              <w:rPr>
                <w:sz w:val="20"/>
                <w:szCs w:val="20"/>
              </w:rPr>
              <w:t>361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A5030A">
              <w:rPr>
                <w:sz w:val="20"/>
                <w:szCs w:val="20"/>
              </w:rPr>
              <w:t>lai Izglītības un zinātnes ministrija nodrošinātu izglītojamo ēdināšanu pašvaldību izglītības iestādēs.</w:t>
            </w:r>
          </w:p>
        </w:tc>
      </w:tr>
      <w:tr w:rsidR="00805E7F" w:rsidRPr="000D3656" w14:paraId="724A4EE0"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046FFA1" w14:textId="77777777" w:rsidR="00805E7F" w:rsidRPr="000D3656" w:rsidRDefault="00805E7F"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5EC97996" w14:textId="2EB899E3" w:rsidR="00805E7F" w:rsidRPr="00A51878" w:rsidRDefault="00805E7F" w:rsidP="005C6076">
            <w:pPr>
              <w:tabs>
                <w:tab w:val="left" w:pos="993"/>
                <w:tab w:val="left" w:pos="1276"/>
              </w:tabs>
              <w:jc w:val="both"/>
              <w:rPr>
                <w:sz w:val="28"/>
                <w:szCs w:val="28"/>
              </w:rPr>
            </w:pPr>
            <w:r>
              <w:rPr>
                <w:sz w:val="20"/>
                <w:szCs w:val="20"/>
              </w:rPr>
              <w:t>17 859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05E7F">
              <w:rPr>
                <w:sz w:val="20"/>
                <w:szCs w:val="20"/>
              </w:rPr>
              <w:t xml:space="preserve">lai saskaņā ar Ministru kabineta 2021.gada 9.novembra sēdes protokolu Nr.74 34.§ “Informatīvais ziņojums “Par prognozēto līdzekļu neapguvi un ekonomiju izdevumiem no dotācijas no vispārējiem ieņēmumiem valsts budžeta programmās/apakšprogrammās (pamatfunkcijām) 2021.gadā” profesionālās izglītības kompetences centrs “Rīgas Dizaina un mākslas vidusskola” nodrošinātu atlīdzību par ekspertu darbu </w:t>
            </w:r>
            <w:proofErr w:type="spellStart"/>
            <w:r w:rsidRPr="00805E7F">
              <w:rPr>
                <w:sz w:val="20"/>
                <w:szCs w:val="20"/>
              </w:rPr>
              <w:t>prototipēšanas</w:t>
            </w:r>
            <w:proofErr w:type="spellEnd"/>
            <w:r w:rsidRPr="00805E7F">
              <w:rPr>
                <w:sz w:val="20"/>
                <w:szCs w:val="20"/>
              </w:rPr>
              <w:t xml:space="preserve"> darbnīcu aprīkojuma iepirkuma specifikācijas izstrādei un piekļuves kontroles sistēmas izveidi</w:t>
            </w:r>
            <w:r>
              <w:rPr>
                <w:sz w:val="20"/>
                <w:szCs w:val="20"/>
              </w:rPr>
              <w:t xml:space="preserve"> (no Kultūras</w:t>
            </w:r>
            <w:r w:rsidRPr="00286D7D">
              <w:rPr>
                <w:sz w:val="20"/>
                <w:szCs w:val="20"/>
              </w:rPr>
              <w:t xml:space="preserve"> ministrijas budžeta programm</w:t>
            </w:r>
            <w:r>
              <w:rPr>
                <w:sz w:val="20"/>
                <w:szCs w:val="20"/>
              </w:rPr>
              <w:t xml:space="preserve">as </w:t>
            </w:r>
            <w:r w:rsidRPr="00805E7F">
              <w:rPr>
                <w:sz w:val="20"/>
                <w:szCs w:val="20"/>
              </w:rPr>
              <w:t>21.00.00 “Kultūras mantojums”).</w:t>
            </w:r>
          </w:p>
        </w:tc>
      </w:tr>
      <w:tr w:rsidR="00C342DF" w:rsidRPr="000D3656" w14:paraId="5D4D5425"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6AE32D1" w14:textId="77777777" w:rsidR="00C342DF" w:rsidRPr="000D3656" w:rsidRDefault="00C342DF" w:rsidP="000304F4">
            <w:pPr>
              <w:tabs>
                <w:tab w:val="left" w:pos="0"/>
              </w:tabs>
              <w:jc w:val="both"/>
              <w:rPr>
                <w:sz w:val="20"/>
                <w:szCs w:val="20"/>
              </w:rPr>
            </w:pPr>
            <w:r w:rsidRPr="000D3656">
              <w:rPr>
                <w:sz w:val="20"/>
                <w:szCs w:val="20"/>
              </w:rPr>
              <w:t xml:space="preserve">FM </w:t>
            </w:r>
            <w:r>
              <w:rPr>
                <w:sz w:val="20"/>
                <w:szCs w:val="20"/>
              </w:rPr>
              <w:t>09.12.2021 rīk.Nr.835</w:t>
            </w:r>
          </w:p>
        </w:tc>
        <w:tc>
          <w:tcPr>
            <w:tcW w:w="7796" w:type="dxa"/>
            <w:tcBorders>
              <w:top w:val="nil"/>
              <w:left w:val="nil"/>
              <w:bottom w:val="nil"/>
              <w:right w:val="nil"/>
            </w:tcBorders>
          </w:tcPr>
          <w:p w14:paraId="53E041E8" w14:textId="7E6263EA" w:rsidR="00C342DF" w:rsidRPr="001B72E9" w:rsidRDefault="00C342DF" w:rsidP="000304F4">
            <w:pPr>
              <w:jc w:val="both"/>
              <w:rPr>
                <w:sz w:val="20"/>
                <w:szCs w:val="20"/>
              </w:rPr>
            </w:pPr>
            <w:r>
              <w:rPr>
                <w:sz w:val="20"/>
                <w:szCs w:val="20"/>
              </w:rPr>
              <w:t>35 549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00F17D48">
              <w:rPr>
                <w:sz w:val="20"/>
                <w:szCs w:val="20"/>
              </w:rPr>
              <w:t>K</w:t>
            </w:r>
            <w:r>
              <w:rPr>
                <w:sz w:val="20"/>
                <w:szCs w:val="20"/>
              </w:rPr>
              <w:t xml:space="preserve">ultūras ministrijas </w:t>
            </w:r>
            <w:r w:rsidRPr="00D75F86">
              <w:rPr>
                <w:sz w:val="20"/>
                <w:szCs w:val="20"/>
              </w:rPr>
              <w:t>budžeta programm</w:t>
            </w:r>
            <w:r>
              <w:rPr>
                <w:sz w:val="20"/>
                <w:szCs w:val="20"/>
              </w:rPr>
              <w:t xml:space="preserve">ai </w:t>
            </w:r>
            <w:r w:rsidRPr="00C342DF">
              <w:rPr>
                <w:sz w:val="20"/>
                <w:szCs w:val="20"/>
              </w:rPr>
              <w:t>21.00.00 “Kultūras mantojums”.</w:t>
            </w:r>
          </w:p>
        </w:tc>
      </w:tr>
      <w:tr w:rsidR="00DA1AA9" w:rsidRPr="000D3656" w14:paraId="31EDD22E"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D42FEB6" w14:textId="77777777" w:rsidR="00DA1AA9" w:rsidRPr="000D3656" w:rsidRDefault="00DA1AA9" w:rsidP="000304F4">
            <w:pPr>
              <w:tabs>
                <w:tab w:val="left" w:pos="0"/>
              </w:tabs>
              <w:jc w:val="both"/>
              <w:rPr>
                <w:sz w:val="20"/>
                <w:szCs w:val="20"/>
              </w:rPr>
            </w:pPr>
            <w:r w:rsidRPr="000D3656">
              <w:rPr>
                <w:sz w:val="20"/>
                <w:szCs w:val="20"/>
              </w:rPr>
              <w:t xml:space="preserve">FM </w:t>
            </w:r>
            <w:r>
              <w:rPr>
                <w:sz w:val="20"/>
                <w:szCs w:val="20"/>
              </w:rPr>
              <w:t>10.12.2021 rīk.Nr.843</w:t>
            </w:r>
          </w:p>
        </w:tc>
        <w:tc>
          <w:tcPr>
            <w:tcW w:w="7796" w:type="dxa"/>
            <w:tcBorders>
              <w:top w:val="nil"/>
              <w:left w:val="nil"/>
              <w:bottom w:val="nil"/>
              <w:right w:val="nil"/>
            </w:tcBorders>
          </w:tcPr>
          <w:p w14:paraId="3E327CE2" w14:textId="076CBB0D" w:rsidR="00DA1AA9" w:rsidRPr="002F0973" w:rsidRDefault="00DA1AA9" w:rsidP="000304F4">
            <w:pPr>
              <w:jc w:val="both"/>
              <w:rPr>
                <w:sz w:val="20"/>
                <w:szCs w:val="20"/>
              </w:rPr>
            </w:pPr>
            <w:r w:rsidRPr="00DA1AA9">
              <w:rPr>
                <w:sz w:val="20"/>
                <w:szCs w:val="20"/>
              </w:rPr>
              <w:t>242 521</w:t>
            </w:r>
            <w:r w:rsidRPr="001268F4">
              <w:rPr>
                <w:i/>
                <w:iCs/>
                <w:sz w:val="20"/>
                <w:szCs w:val="20"/>
              </w:rPr>
              <w:t xml:space="preserve"> </w:t>
            </w:r>
            <w:proofErr w:type="spellStart"/>
            <w:r w:rsidRPr="001268F4">
              <w:rPr>
                <w:i/>
                <w:iCs/>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1827C1">
              <w:rPr>
                <w:sz w:val="20"/>
                <w:szCs w:val="20"/>
              </w:rPr>
              <w:t>lai nodrošinātu finansējumu Jāzepa Mediņa Rīgas Mūzikas vidusskolai fagota iegādei, kā arī Latvijas Mākslas akadēmijai jaunas mācību programmas izveidei un pagaidu telpu nomai Kronvalda bulvārī 4, Rīgā</w:t>
            </w:r>
            <w:r w:rsidR="001827C1" w:rsidRPr="001827C1">
              <w:rPr>
                <w:sz w:val="20"/>
                <w:szCs w:val="20"/>
              </w:rPr>
              <w:t xml:space="preserve"> (no Kultūras ministrijas budžeta apakšprogrammas 22.12.00 “Latvijas valsts simtgades programma”).</w:t>
            </w:r>
          </w:p>
        </w:tc>
      </w:tr>
    </w:tbl>
    <w:p w14:paraId="09D52663" w14:textId="77777777" w:rsidR="006964F8" w:rsidRDefault="006964F8" w:rsidP="00B81CF7">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4C7F59" w14:paraId="5BD04F5A" w14:textId="77777777" w:rsidTr="00DC7367">
        <w:tc>
          <w:tcPr>
            <w:tcW w:w="1555" w:type="dxa"/>
            <w:tcBorders>
              <w:bottom w:val="single" w:sz="4" w:space="0" w:color="auto"/>
            </w:tcBorders>
            <w:shd w:val="clear" w:color="auto" w:fill="C5E0B3" w:themeFill="accent6" w:themeFillTint="66"/>
          </w:tcPr>
          <w:p w14:paraId="0D152489" w14:textId="77777777" w:rsidR="004C7F59" w:rsidRDefault="004C7F59" w:rsidP="004C7F59">
            <w:pPr>
              <w:jc w:val="both"/>
              <w:rPr>
                <w:sz w:val="20"/>
                <w:szCs w:val="20"/>
              </w:rPr>
            </w:pPr>
            <w:r>
              <w:rPr>
                <w:sz w:val="20"/>
                <w:szCs w:val="20"/>
              </w:rPr>
              <w:t>21.00.00</w:t>
            </w:r>
          </w:p>
        </w:tc>
        <w:tc>
          <w:tcPr>
            <w:tcW w:w="3827" w:type="dxa"/>
            <w:tcBorders>
              <w:bottom w:val="single" w:sz="4" w:space="0" w:color="auto"/>
            </w:tcBorders>
            <w:shd w:val="clear" w:color="auto" w:fill="C5E0B3" w:themeFill="accent6" w:themeFillTint="66"/>
          </w:tcPr>
          <w:p w14:paraId="7F2765A5" w14:textId="77777777" w:rsidR="004C7F59" w:rsidRDefault="004C7F59" w:rsidP="004C7F59">
            <w:pPr>
              <w:jc w:val="both"/>
              <w:rPr>
                <w:sz w:val="20"/>
                <w:szCs w:val="20"/>
              </w:rPr>
            </w:pPr>
            <w:r w:rsidRPr="009C40DA">
              <w:rPr>
                <w:sz w:val="20"/>
                <w:szCs w:val="20"/>
              </w:rPr>
              <w:t>Kultūras mantojums</w:t>
            </w:r>
          </w:p>
        </w:tc>
        <w:tc>
          <w:tcPr>
            <w:tcW w:w="1276" w:type="dxa"/>
            <w:tcBorders>
              <w:bottom w:val="single" w:sz="4" w:space="0" w:color="auto"/>
            </w:tcBorders>
            <w:shd w:val="clear" w:color="auto" w:fill="C5E0B3" w:themeFill="accent6" w:themeFillTint="66"/>
          </w:tcPr>
          <w:p w14:paraId="25736EE4" w14:textId="33EEEDB9" w:rsidR="004C7F59" w:rsidRPr="00B81CF7" w:rsidRDefault="004C7F59" w:rsidP="004C7F59">
            <w:pPr>
              <w:jc w:val="both"/>
              <w:rPr>
                <w:rFonts w:ascii="TimesNewRoman" w:hAnsi="TimesNewRoman" w:cs="Arial"/>
                <w:sz w:val="20"/>
                <w:szCs w:val="20"/>
              </w:rPr>
            </w:pPr>
            <w:r>
              <w:rPr>
                <w:rFonts w:ascii="TimesNewRoman" w:hAnsi="TimesNewRoman" w:cs="Arial"/>
                <w:sz w:val="20"/>
                <w:szCs w:val="20"/>
              </w:rPr>
              <w:t>47 719 678</w:t>
            </w:r>
          </w:p>
        </w:tc>
        <w:tc>
          <w:tcPr>
            <w:tcW w:w="1275" w:type="dxa"/>
            <w:tcBorders>
              <w:bottom w:val="single" w:sz="4" w:space="0" w:color="auto"/>
            </w:tcBorders>
            <w:shd w:val="clear" w:color="auto" w:fill="C5E0B3" w:themeFill="accent6" w:themeFillTint="66"/>
            <w:vAlign w:val="bottom"/>
          </w:tcPr>
          <w:p w14:paraId="5871F5B9" w14:textId="6261377D" w:rsidR="004C7F59" w:rsidRPr="009A6972" w:rsidRDefault="004C7F59" w:rsidP="004C7F59">
            <w:pPr>
              <w:jc w:val="both"/>
              <w:rPr>
                <w:rFonts w:ascii="TimesNewRoman" w:hAnsi="TimesNewRoman" w:cs="Arial"/>
                <w:sz w:val="20"/>
                <w:szCs w:val="20"/>
              </w:rPr>
            </w:pPr>
            <w:r>
              <w:rPr>
                <w:rFonts w:ascii="TimesNewRoman" w:hAnsi="TimesNewRoman" w:cs="Arial"/>
                <w:sz w:val="20"/>
                <w:szCs w:val="20"/>
              </w:rPr>
              <w:t>1 167 389</w:t>
            </w:r>
          </w:p>
        </w:tc>
        <w:tc>
          <w:tcPr>
            <w:tcW w:w="1411" w:type="dxa"/>
            <w:tcBorders>
              <w:bottom w:val="single" w:sz="4" w:space="0" w:color="auto"/>
            </w:tcBorders>
            <w:shd w:val="clear" w:color="auto" w:fill="C5E0B3" w:themeFill="accent6" w:themeFillTint="66"/>
            <w:vAlign w:val="bottom"/>
          </w:tcPr>
          <w:p w14:paraId="26EC8C55" w14:textId="156769CC" w:rsidR="004C7F59" w:rsidRPr="00F949BD" w:rsidRDefault="004C7F59" w:rsidP="004C7F59">
            <w:pPr>
              <w:jc w:val="both"/>
              <w:rPr>
                <w:rFonts w:ascii="TimesNewRoman" w:hAnsi="TimesNewRoman" w:cs="Arial"/>
                <w:sz w:val="20"/>
                <w:szCs w:val="20"/>
              </w:rPr>
            </w:pPr>
            <w:r>
              <w:rPr>
                <w:rFonts w:ascii="TimesNewRoman" w:hAnsi="TimesNewRoman" w:cs="Arial"/>
                <w:sz w:val="20"/>
                <w:szCs w:val="20"/>
              </w:rPr>
              <w:t>48 887 067</w:t>
            </w:r>
          </w:p>
        </w:tc>
      </w:tr>
      <w:tr w:rsidR="00DC7367" w14:paraId="2A24088B" w14:textId="77777777" w:rsidTr="00DC7367">
        <w:tc>
          <w:tcPr>
            <w:tcW w:w="9344" w:type="dxa"/>
            <w:gridSpan w:val="5"/>
            <w:tcBorders>
              <w:top w:val="single" w:sz="4" w:space="0" w:color="auto"/>
              <w:left w:val="nil"/>
              <w:bottom w:val="nil"/>
              <w:right w:val="nil"/>
            </w:tcBorders>
            <w:shd w:val="clear" w:color="auto" w:fill="auto"/>
          </w:tcPr>
          <w:p w14:paraId="55D6BD2B" w14:textId="388AAB6F" w:rsidR="00DC7367" w:rsidRDefault="00DC7367" w:rsidP="004C7F59">
            <w:pPr>
              <w:jc w:val="both"/>
              <w:rPr>
                <w:rFonts w:ascii="TimesNewRoman" w:hAnsi="TimesNewRoman" w:cs="Arial"/>
                <w:sz w:val="20"/>
                <w:szCs w:val="20"/>
              </w:rPr>
            </w:pPr>
            <w:r w:rsidRPr="00DC7367">
              <w:rPr>
                <w:rFonts w:ascii="TimesNewRoman" w:hAnsi="TimesNewRoman" w:cs="Arial"/>
                <w:sz w:val="20"/>
                <w:szCs w:val="20"/>
              </w:rPr>
              <w:t>* izdevumu izmaiņas grafikā attēlotas uz katra mēneša beigām</w:t>
            </w:r>
          </w:p>
        </w:tc>
      </w:tr>
    </w:tbl>
    <w:p w14:paraId="087316D5" w14:textId="27D9A56F" w:rsidR="00B81CF7" w:rsidRDefault="004C7F59" w:rsidP="00BA0EA6">
      <w:pPr>
        <w:tabs>
          <w:tab w:val="left" w:pos="0"/>
        </w:tabs>
        <w:rPr>
          <w:i/>
          <w:sz w:val="20"/>
          <w:szCs w:val="20"/>
        </w:rPr>
      </w:pPr>
      <w:r>
        <w:rPr>
          <w:noProof/>
        </w:rPr>
        <w:drawing>
          <wp:inline distT="0" distB="0" distL="0" distR="0" wp14:anchorId="63AC54E2" wp14:editId="11411008">
            <wp:extent cx="5939790" cy="1798320"/>
            <wp:effectExtent l="0" t="0" r="3810" b="11430"/>
            <wp:docPr id="99" name="Chart 99">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81CF7" w:rsidRPr="000D3656" w14:paraId="11BE7C91" w14:textId="77777777" w:rsidTr="001827C1">
        <w:tc>
          <w:tcPr>
            <w:tcW w:w="1570" w:type="dxa"/>
          </w:tcPr>
          <w:p w14:paraId="28D7A980" w14:textId="77777777" w:rsidR="00B81CF7" w:rsidRPr="000D3656" w:rsidRDefault="00B81CF7" w:rsidP="00B81CF7">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748E4A1F" w14:textId="77777777" w:rsidR="00B81CF7" w:rsidRPr="00892ACA" w:rsidRDefault="00B81CF7" w:rsidP="00B81CF7">
            <w:pPr>
              <w:jc w:val="both"/>
              <w:rPr>
                <w:sz w:val="27"/>
                <w:szCs w:val="27"/>
                <w:lang w:eastAsia="lv-LV"/>
              </w:rPr>
            </w:pPr>
            <w:r>
              <w:rPr>
                <w:sz w:val="20"/>
                <w:szCs w:val="20"/>
              </w:rPr>
              <w:t>192 132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309DB">
              <w:rPr>
                <w:sz w:val="20"/>
                <w:szCs w:val="20"/>
              </w:rPr>
              <w:t xml:space="preserve"> </w:t>
            </w:r>
            <w:r>
              <w:rPr>
                <w:sz w:val="20"/>
                <w:szCs w:val="20"/>
              </w:rPr>
              <w:t xml:space="preserve">tajā skaitā, </w:t>
            </w:r>
            <w:r w:rsidRPr="00274DC0">
              <w:rPr>
                <w:sz w:val="20"/>
                <w:szCs w:val="20"/>
              </w:rPr>
              <w:t xml:space="preserve">176 397 </w:t>
            </w:r>
            <w:proofErr w:type="spellStart"/>
            <w:r w:rsidRPr="00274DC0">
              <w:rPr>
                <w:i/>
                <w:sz w:val="20"/>
                <w:szCs w:val="20"/>
              </w:rPr>
              <w:t>euro</w:t>
            </w:r>
            <w:proofErr w:type="spellEnd"/>
            <w:r w:rsidRPr="00274DC0">
              <w:rPr>
                <w:sz w:val="20"/>
                <w:szCs w:val="20"/>
              </w:rPr>
              <w:t xml:space="preserve"> apmērā, lai Latvijas Nacionālā bibliotēka nodrošinātu Valsts pētījumu programmas projektu “Kultūras kapitāls kā resurss Latvijas ilgtspējīgai attīstībai” un “Humanitāro zinātņu digitālie resursi: integrācija un attīstība” īstenošanu (</w:t>
            </w:r>
            <w:proofErr w:type="spellStart"/>
            <w:r w:rsidRPr="00274DC0">
              <w:rPr>
                <w:sz w:val="20"/>
                <w:szCs w:val="20"/>
              </w:rPr>
              <w:t>transferts</w:t>
            </w:r>
            <w:proofErr w:type="spellEnd"/>
            <w:r w:rsidRPr="00274DC0">
              <w:rPr>
                <w:sz w:val="20"/>
                <w:szCs w:val="20"/>
              </w:rPr>
              <w:t xml:space="preserve"> no APP un BNI), un 15 735 </w:t>
            </w:r>
            <w:proofErr w:type="spellStart"/>
            <w:r w:rsidRPr="00274DC0">
              <w:rPr>
                <w:i/>
                <w:sz w:val="20"/>
                <w:szCs w:val="20"/>
              </w:rPr>
              <w:t>euro</w:t>
            </w:r>
            <w:proofErr w:type="spellEnd"/>
            <w:r w:rsidRPr="00274DC0">
              <w:rPr>
                <w:sz w:val="20"/>
                <w:szCs w:val="20"/>
              </w:rPr>
              <w:t xml:space="preserve"> apmērā, lai  Latvijas Nacionālā bibliotēka nodrošinātu Latvijas-Ukrainas sadarbības programmas projekta “Teksta analīzes metodes un rīki līdzīguma noteikšanai un mērīšanai lielos nacionālos tekstu korpusos: Latvijas Nacionālās digitālās bibliotēkas un Ukrainas Nacionālā akadēmisko tekstu repozitorija gadījumi” īstenošanu (no </w:t>
            </w:r>
            <w:proofErr w:type="spellStart"/>
            <w:r w:rsidRPr="00274DC0">
              <w:rPr>
                <w:sz w:val="20"/>
                <w:szCs w:val="20"/>
              </w:rPr>
              <w:t>no</w:t>
            </w:r>
            <w:proofErr w:type="spellEnd"/>
            <w:r w:rsidRPr="00274DC0">
              <w:rPr>
                <w:sz w:val="20"/>
                <w:szCs w:val="20"/>
              </w:rPr>
              <w:t xml:space="preserve"> Izglītības un zinātnes ministrijas budžeta apakšprogrammas 05.01.00 “Zinātniskās darbības nodrošināšana”).</w:t>
            </w:r>
          </w:p>
        </w:tc>
      </w:tr>
      <w:tr w:rsidR="006964F8" w:rsidRPr="000D3656" w14:paraId="63FFF8DA" w14:textId="77777777" w:rsidTr="00182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1813EA3" w14:textId="77777777" w:rsidR="006964F8" w:rsidRPr="000D3656" w:rsidRDefault="006964F8"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Borders>
              <w:top w:val="nil"/>
              <w:left w:val="nil"/>
              <w:bottom w:val="nil"/>
              <w:right w:val="nil"/>
            </w:tcBorders>
          </w:tcPr>
          <w:p w14:paraId="264C9BC1" w14:textId="2AF1B8CB" w:rsidR="006964F8" w:rsidRPr="00A51878" w:rsidRDefault="006964F8" w:rsidP="00950A5B">
            <w:pPr>
              <w:jc w:val="both"/>
              <w:rPr>
                <w:sz w:val="28"/>
                <w:szCs w:val="28"/>
              </w:rPr>
            </w:pPr>
            <w:r>
              <w:rPr>
                <w:sz w:val="20"/>
                <w:szCs w:val="20"/>
              </w:rPr>
              <w:t>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964F8">
              <w:rPr>
                <w:sz w:val="20"/>
                <w:szCs w:val="20"/>
              </w:rPr>
              <w:t>lai nodrošinātu Rīgas vēstures un kuģniecības muzeja projektu “Aivara Liepiņa izstāde ”Man patīk dzīvot uz salas”” īstenošanu (</w:t>
            </w:r>
            <w:proofErr w:type="spellStart"/>
            <w:r w:rsidRPr="006964F8">
              <w:rPr>
                <w:sz w:val="20"/>
                <w:szCs w:val="20"/>
              </w:rPr>
              <w:t>transferts</w:t>
            </w:r>
            <w:proofErr w:type="spellEnd"/>
            <w:r w:rsidRPr="006964F8">
              <w:rPr>
                <w:sz w:val="20"/>
                <w:szCs w:val="20"/>
              </w:rPr>
              <w:t xml:space="preserve"> no pašvaldības).</w:t>
            </w:r>
          </w:p>
        </w:tc>
      </w:tr>
      <w:tr w:rsidR="00F859D2" w:rsidRPr="000D3656" w14:paraId="4BA21E11" w14:textId="77777777" w:rsidTr="00182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8FC87BB" w14:textId="77777777" w:rsidR="00F859D2" w:rsidRPr="000D3656" w:rsidRDefault="00F859D2"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631F9228" w14:textId="77777777" w:rsidR="00F859D2" w:rsidRPr="00F859D2" w:rsidRDefault="00F859D2" w:rsidP="00F859D2">
            <w:pPr>
              <w:jc w:val="both"/>
              <w:rPr>
                <w:sz w:val="20"/>
                <w:szCs w:val="20"/>
              </w:rPr>
            </w:pPr>
            <w:r>
              <w:rPr>
                <w:sz w:val="20"/>
                <w:szCs w:val="20"/>
              </w:rPr>
              <w:t>159 022</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F859D2">
              <w:rPr>
                <w:sz w:val="20"/>
                <w:szCs w:val="20"/>
              </w:rPr>
              <w:t>tajā skaitā:</w:t>
            </w:r>
          </w:p>
          <w:p w14:paraId="4D36F554" w14:textId="4C86FB6C" w:rsidR="00F859D2" w:rsidRPr="00F859D2" w:rsidRDefault="00F859D2" w:rsidP="00F859D2">
            <w:pPr>
              <w:jc w:val="both"/>
              <w:rPr>
                <w:sz w:val="20"/>
                <w:szCs w:val="20"/>
              </w:rPr>
            </w:pPr>
            <w:r w:rsidRPr="00F859D2">
              <w:rPr>
                <w:sz w:val="20"/>
                <w:szCs w:val="20"/>
              </w:rPr>
              <w:t>1.  24 838 </w:t>
            </w:r>
            <w:proofErr w:type="spellStart"/>
            <w:r w:rsidRPr="00F859D2">
              <w:rPr>
                <w:i/>
                <w:sz w:val="20"/>
                <w:szCs w:val="20"/>
              </w:rPr>
              <w:t>euro</w:t>
            </w:r>
            <w:proofErr w:type="spellEnd"/>
            <w:r w:rsidRPr="00F859D2">
              <w:rPr>
                <w:sz w:val="20"/>
                <w:szCs w:val="20"/>
              </w:rPr>
              <w:t xml:space="preserve"> apmērā, lai Rīgas Kino muzejs, Latvijas Nacionālais mākslas muzejs, Latvijas Nacionālais vēstures muzejs un Rakstniecības un mūzikas muzejs veiktu Muzeju krātuvju kompleksa Pulka ielā 8, Rīgā komunālo pakalpojumu izdevumu segšanu VAS “Valsts nekustamie īpašumi” par 2020.gada decembra mēnesi;</w:t>
            </w:r>
          </w:p>
          <w:p w14:paraId="506E6777" w14:textId="18318C76" w:rsidR="00F859D2" w:rsidRPr="00F859D2" w:rsidRDefault="00F859D2" w:rsidP="00F859D2">
            <w:pPr>
              <w:jc w:val="both"/>
              <w:rPr>
                <w:sz w:val="20"/>
                <w:szCs w:val="20"/>
              </w:rPr>
            </w:pPr>
            <w:r w:rsidRPr="00F859D2">
              <w:rPr>
                <w:sz w:val="20"/>
                <w:szCs w:val="20"/>
              </w:rPr>
              <w:t>2.  134 184 </w:t>
            </w:r>
            <w:proofErr w:type="spellStart"/>
            <w:r w:rsidRPr="00F859D2">
              <w:rPr>
                <w:i/>
                <w:sz w:val="20"/>
                <w:szCs w:val="20"/>
              </w:rPr>
              <w:t>euro</w:t>
            </w:r>
            <w:proofErr w:type="spellEnd"/>
            <w:r w:rsidRPr="00F859D2">
              <w:rPr>
                <w:sz w:val="20"/>
                <w:szCs w:val="20"/>
              </w:rPr>
              <w:t xml:space="preserve"> apmērā, lai Rundāles pils muzejs turpinātu jumta </w:t>
            </w:r>
            <w:r w:rsidR="001C4088">
              <w:rPr>
                <w:sz w:val="20"/>
                <w:szCs w:val="20"/>
              </w:rPr>
              <w:t>pārbūves ceturtās kārtas darbus.</w:t>
            </w:r>
          </w:p>
          <w:p w14:paraId="2AEFC695" w14:textId="1872612C" w:rsidR="00F859D2" w:rsidRPr="00A5451F" w:rsidRDefault="00F859D2" w:rsidP="00F859D2">
            <w:pPr>
              <w:jc w:val="both"/>
              <w:rPr>
                <w:sz w:val="26"/>
                <w:szCs w:val="26"/>
              </w:rPr>
            </w:pPr>
            <w:r w:rsidRPr="00A5451F">
              <w:rPr>
                <w:sz w:val="20"/>
                <w:szCs w:val="20"/>
              </w:rPr>
              <w:t>(Apropriācijas rezerve).</w:t>
            </w:r>
          </w:p>
        </w:tc>
      </w:tr>
      <w:tr w:rsidR="00B0070D" w:rsidRPr="000D3656" w14:paraId="38D36693" w14:textId="77777777" w:rsidTr="00182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3E7EBDE" w14:textId="77777777" w:rsidR="00B0070D" w:rsidRPr="000D3656" w:rsidRDefault="00B0070D" w:rsidP="00DC5B8B">
            <w:pPr>
              <w:tabs>
                <w:tab w:val="left" w:pos="0"/>
              </w:tabs>
              <w:jc w:val="both"/>
              <w:rPr>
                <w:sz w:val="20"/>
                <w:szCs w:val="20"/>
              </w:rPr>
            </w:pPr>
            <w:r w:rsidRPr="000D3656">
              <w:rPr>
                <w:sz w:val="20"/>
                <w:szCs w:val="20"/>
              </w:rPr>
              <w:t xml:space="preserve">FM </w:t>
            </w:r>
            <w:r>
              <w:rPr>
                <w:sz w:val="20"/>
                <w:szCs w:val="20"/>
              </w:rPr>
              <w:t>13.05.2021 rīk.Nr.274</w:t>
            </w:r>
          </w:p>
        </w:tc>
        <w:tc>
          <w:tcPr>
            <w:tcW w:w="7796" w:type="dxa"/>
            <w:tcBorders>
              <w:top w:val="nil"/>
              <w:left w:val="nil"/>
              <w:bottom w:val="nil"/>
              <w:right w:val="nil"/>
            </w:tcBorders>
          </w:tcPr>
          <w:p w14:paraId="335076AC" w14:textId="25C190A9" w:rsidR="00B0070D" w:rsidRPr="00501847" w:rsidRDefault="00B0070D" w:rsidP="00B0070D">
            <w:pPr>
              <w:tabs>
                <w:tab w:val="left" w:pos="993"/>
                <w:tab w:val="left" w:pos="1276"/>
              </w:tabs>
              <w:jc w:val="both"/>
              <w:rPr>
                <w:sz w:val="20"/>
                <w:szCs w:val="20"/>
              </w:rPr>
            </w:pPr>
            <w:r>
              <w:rPr>
                <w:sz w:val="20"/>
                <w:szCs w:val="20"/>
              </w:rPr>
              <w:t>74 340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01847">
              <w:rPr>
                <w:sz w:val="20"/>
                <w:szCs w:val="20"/>
              </w:rPr>
              <w:t>tajā skaitā:</w:t>
            </w:r>
          </w:p>
          <w:p w14:paraId="1277D177" w14:textId="3C5F6412" w:rsidR="00B0070D" w:rsidRPr="00B0070D" w:rsidRDefault="00B0070D" w:rsidP="00B0070D">
            <w:pPr>
              <w:tabs>
                <w:tab w:val="left" w:pos="993"/>
                <w:tab w:val="left" w:pos="1276"/>
              </w:tabs>
              <w:jc w:val="both"/>
              <w:rPr>
                <w:sz w:val="20"/>
                <w:szCs w:val="20"/>
              </w:rPr>
            </w:pPr>
            <w:r w:rsidRPr="00B0070D">
              <w:rPr>
                <w:sz w:val="20"/>
                <w:szCs w:val="20"/>
              </w:rPr>
              <w:t xml:space="preserve">1. 72 797 </w:t>
            </w:r>
            <w:proofErr w:type="spellStart"/>
            <w:r w:rsidRPr="00B0070D">
              <w:rPr>
                <w:i/>
                <w:sz w:val="20"/>
                <w:szCs w:val="20"/>
              </w:rPr>
              <w:t>euro</w:t>
            </w:r>
            <w:proofErr w:type="spellEnd"/>
            <w:r w:rsidRPr="00B0070D">
              <w:rPr>
                <w:sz w:val="20"/>
                <w:szCs w:val="20"/>
              </w:rPr>
              <w:t xml:space="preserve"> apmērā</w:t>
            </w:r>
            <w:r w:rsidRPr="00B0070D">
              <w:rPr>
                <w:sz w:val="20"/>
                <w:szCs w:val="20"/>
              </w:rPr>
              <w:tab/>
              <w:t>Rīgas vēstures un kuģniecības muzejam, lai nodrošinātu izstāžu zāles elektrosistēmas renovāciju un remontu;</w:t>
            </w:r>
          </w:p>
          <w:p w14:paraId="19AB8080" w14:textId="3763A233" w:rsidR="00B0070D" w:rsidRPr="00B0070D" w:rsidRDefault="00B0070D" w:rsidP="00B0070D">
            <w:pPr>
              <w:tabs>
                <w:tab w:val="left" w:pos="993"/>
                <w:tab w:val="left" w:pos="1276"/>
              </w:tabs>
              <w:jc w:val="both"/>
              <w:rPr>
                <w:sz w:val="20"/>
                <w:szCs w:val="20"/>
              </w:rPr>
            </w:pPr>
            <w:r w:rsidRPr="00B0070D">
              <w:rPr>
                <w:sz w:val="20"/>
                <w:szCs w:val="20"/>
              </w:rPr>
              <w:t xml:space="preserve">2. 1 543 </w:t>
            </w:r>
            <w:proofErr w:type="spellStart"/>
            <w:r w:rsidRPr="00B0070D">
              <w:rPr>
                <w:i/>
                <w:sz w:val="20"/>
                <w:szCs w:val="20"/>
              </w:rPr>
              <w:t>euro</w:t>
            </w:r>
            <w:proofErr w:type="spellEnd"/>
            <w:r w:rsidRPr="00B0070D">
              <w:rPr>
                <w:sz w:val="20"/>
                <w:szCs w:val="20"/>
              </w:rPr>
              <w:t xml:space="preserve"> apmērā Nacionālajai kultūras mantojuma pārvaldei, lai veiktu datortehnikas iegādi.</w:t>
            </w:r>
          </w:p>
          <w:p w14:paraId="6751666E" w14:textId="636D5FCD" w:rsidR="00B0070D" w:rsidRPr="00501847" w:rsidRDefault="00B0070D" w:rsidP="00B0070D">
            <w:pPr>
              <w:tabs>
                <w:tab w:val="left" w:pos="1418"/>
              </w:tabs>
              <w:jc w:val="both"/>
              <w:rPr>
                <w:sz w:val="20"/>
                <w:szCs w:val="20"/>
              </w:rPr>
            </w:pPr>
            <w:r w:rsidRPr="006419CD">
              <w:rPr>
                <w:sz w:val="20"/>
                <w:szCs w:val="20"/>
              </w:rPr>
              <w:t xml:space="preserve"> (pašu ieņēmumu atlikumi)</w:t>
            </w:r>
            <w:r>
              <w:rPr>
                <w:sz w:val="20"/>
                <w:szCs w:val="20"/>
              </w:rPr>
              <w:t>.</w:t>
            </w:r>
          </w:p>
        </w:tc>
      </w:tr>
      <w:tr w:rsidR="002A49BE" w:rsidRPr="000D3656" w14:paraId="504C4214" w14:textId="77777777" w:rsidTr="00182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452A24A" w14:textId="77777777" w:rsidR="002A49BE" w:rsidRPr="000D3656" w:rsidRDefault="002A49BE" w:rsidP="00412748">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2677783B" w14:textId="12D66034" w:rsidR="002A49BE" w:rsidRPr="003B0485" w:rsidRDefault="002A49BE" w:rsidP="00412748">
            <w:pPr>
              <w:tabs>
                <w:tab w:val="left" w:pos="993"/>
                <w:tab w:val="left" w:pos="1276"/>
              </w:tabs>
              <w:jc w:val="both"/>
              <w:rPr>
                <w:bCs/>
                <w:sz w:val="28"/>
                <w:szCs w:val="28"/>
              </w:rPr>
            </w:pPr>
            <w:r>
              <w:rPr>
                <w:sz w:val="20"/>
                <w:szCs w:val="20"/>
              </w:rPr>
              <w:t>17 760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Pr>
                <w:sz w:val="20"/>
                <w:szCs w:val="20"/>
              </w:rPr>
              <w:t>tai skaitā</w:t>
            </w:r>
            <w:r w:rsidR="00EF482E">
              <w:rPr>
                <w:sz w:val="20"/>
                <w:szCs w:val="20"/>
              </w:rPr>
              <w:t xml:space="preserve">, </w:t>
            </w:r>
            <w:r w:rsidR="00EF482E" w:rsidRPr="00EF482E">
              <w:rPr>
                <w:sz w:val="20"/>
                <w:szCs w:val="20"/>
              </w:rPr>
              <w:t xml:space="preserve">3 100 </w:t>
            </w:r>
            <w:proofErr w:type="spellStart"/>
            <w:r w:rsidR="00EF482E" w:rsidRPr="00EF482E">
              <w:rPr>
                <w:i/>
                <w:iCs/>
                <w:sz w:val="20"/>
                <w:szCs w:val="20"/>
              </w:rPr>
              <w:t>euro</w:t>
            </w:r>
            <w:proofErr w:type="spellEnd"/>
            <w:r w:rsidR="00EF482E" w:rsidRPr="00EF482E">
              <w:rPr>
                <w:sz w:val="20"/>
                <w:szCs w:val="20"/>
              </w:rPr>
              <w:t xml:space="preserve"> apmērā, lai nodrošinātu Rakstniecības un mūzikas muzeja kultūras projekta „Izstāde „Es, rakstāmmašīna” un sarunu cikls” īstenošanu (</w:t>
            </w:r>
            <w:proofErr w:type="spellStart"/>
            <w:r w:rsidR="00EF482E" w:rsidRPr="00EF482E">
              <w:rPr>
                <w:sz w:val="20"/>
                <w:szCs w:val="20"/>
              </w:rPr>
              <w:t>transferts</w:t>
            </w:r>
            <w:proofErr w:type="spellEnd"/>
            <w:r w:rsidR="00EF482E" w:rsidRPr="00EF482E">
              <w:rPr>
                <w:sz w:val="20"/>
                <w:szCs w:val="20"/>
              </w:rPr>
              <w:t xml:space="preserve"> no pašvaldības), un 14 660 </w:t>
            </w:r>
            <w:proofErr w:type="spellStart"/>
            <w:r w:rsidR="00EF482E" w:rsidRPr="00EF482E">
              <w:rPr>
                <w:i/>
                <w:iCs/>
                <w:sz w:val="20"/>
                <w:szCs w:val="20"/>
              </w:rPr>
              <w:t>euro</w:t>
            </w:r>
            <w:proofErr w:type="spellEnd"/>
            <w:r w:rsidR="00EF482E" w:rsidRPr="00EF482E">
              <w:rPr>
                <w:sz w:val="20"/>
                <w:szCs w:val="20"/>
              </w:rPr>
              <w:t xml:space="preserve"> apmērā, lai pasākuma </w:t>
            </w:r>
            <w:r w:rsidR="00EF482E" w:rsidRPr="00EF482E">
              <w:rPr>
                <w:sz w:val="20"/>
                <w:szCs w:val="20"/>
              </w:rPr>
              <w:lastRenderedPageBreak/>
              <w:t>“Nodarbinātības pasākumi vasaras brīvlaikā personām, kuras iegūst izglītību vispārējās, speciālās vai profesionālās izglītības iestādēs” ietvaros Latvijas Nacionālais arhīvs un Rundāles pils muzejs nodrošinātu samaksu par skolēnu un darba vadītāja vasaras darbu atbilstoši noslēgtajiem līgumiem (</w:t>
            </w:r>
            <w:proofErr w:type="spellStart"/>
            <w:r w:rsidR="00EF482E" w:rsidRPr="00EF482E">
              <w:rPr>
                <w:sz w:val="20"/>
                <w:szCs w:val="20"/>
              </w:rPr>
              <w:t>transferts</w:t>
            </w:r>
            <w:proofErr w:type="spellEnd"/>
            <w:r w:rsidR="00EF482E" w:rsidRPr="00EF482E">
              <w:rPr>
                <w:sz w:val="20"/>
                <w:szCs w:val="20"/>
              </w:rPr>
              <w:t xml:space="preserve"> no Labklājības ministrijas speciālā budžeta apakšprogrammas 04.02.00 “Nodarbinātības speciālais budžets”).</w:t>
            </w:r>
          </w:p>
        </w:tc>
      </w:tr>
      <w:tr w:rsidR="00601AF6" w:rsidRPr="000D3656" w14:paraId="6ACFA9FD" w14:textId="77777777" w:rsidTr="00182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5E97784" w14:textId="77777777" w:rsidR="00601AF6" w:rsidRPr="000D3656" w:rsidRDefault="00601AF6" w:rsidP="00CB7047">
            <w:pPr>
              <w:tabs>
                <w:tab w:val="left" w:pos="0"/>
              </w:tabs>
              <w:jc w:val="both"/>
              <w:rPr>
                <w:sz w:val="20"/>
                <w:szCs w:val="20"/>
              </w:rPr>
            </w:pPr>
            <w:r w:rsidRPr="000D3656">
              <w:rPr>
                <w:sz w:val="20"/>
                <w:szCs w:val="20"/>
              </w:rPr>
              <w:lastRenderedPageBreak/>
              <w:t xml:space="preserve">FM </w:t>
            </w:r>
            <w:r>
              <w:rPr>
                <w:sz w:val="20"/>
                <w:szCs w:val="20"/>
              </w:rPr>
              <w:t>02.09.2021 rīk.Nr.506</w:t>
            </w:r>
          </w:p>
        </w:tc>
        <w:tc>
          <w:tcPr>
            <w:tcW w:w="7796" w:type="dxa"/>
            <w:tcBorders>
              <w:top w:val="nil"/>
              <w:left w:val="nil"/>
              <w:bottom w:val="nil"/>
              <w:right w:val="nil"/>
            </w:tcBorders>
          </w:tcPr>
          <w:p w14:paraId="789AEEFF" w14:textId="515C85CD" w:rsidR="00601AF6" w:rsidRPr="00E53B81" w:rsidRDefault="00601AF6" w:rsidP="00CB7047">
            <w:pPr>
              <w:autoSpaceDE w:val="0"/>
              <w:autoSpaceDN w:val="0"/>
              <w:jc w:val="both"/>
              <w:rPr>
                <w:sz w:val="26"/>
                <w:szCs w:val="26"/>
              </w:rPr>
            </w:pPr>
            <w:r>
              <w:rPr>
                <w:sz w:val="20"/>
                <w:szCs w:val="20"/>
              </w:rPr>
              <w:t>8 800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01AF6">
              <w:rPr>
                <w:sz w:val="20"/>
                <w:szCs w:val="20"/>
              </w:rPr>
              <w:t xml:space="preserve">lai nodrošinātu Rīgas vēstures un kuģniecības muzeja projekta “Izstāde “Trauslās atmiņas. </w:t>
            </w:r>
            <w:proofErr w:type="spellStart"/>
            <w:r w:rsidRPr="00601AF6">
              <w:rPr>
                <w:sz w:val="20"/>
                <w:szCs w:val="20"/>
              </w:rPr>
              <w:t>Dagerotipi</w:t>
            </w:r>
            <w:proofErr w:type="spellEnd"/>
            <w:r w:rsidRPr="00601AF6">
              <w:rPr>
                <w:sz w:val="20"/>
                <w:szCs w:val="20"/>
              </w:rPr>
              <w:t xml:space="preserve">, </w:t>
            </w:r>
            <w:proofErr w:type="spellStart"/>
            <w:r w:rsidRPr="00601AF6">
              <w:rPr>
                <w:sz w:val="20"/>
                <w:szCs w:val="20"/>
              </w:rPr>
              <w:t>ambrotipi</w:t>
            </w:r>
            <w:proofErr w:type="spellEnd"/>
            <w:r w:rsidRPr="00601AF6">
              <w:rPr>
                <w:sz w:val="20"/>
                <w:szCs w:val="20"/>
              </w:rPr>
              <w:t xml:space="preserve">, </w:t>
            </w:r>
            <w:proofErr w:type="spellStart"/>
            <w:r w:rsidRPr="00601AF6">
              <w:rPr>
                <w:sz w:val="20"/>
                <w:szCs w:val="20"/>
              </w:rPr>
              <w:t>ferotipi</w:t>
            </w:r>
            <w:proofErr w:type="spellEnd"/>
            <w:r w:rsidRPr="00601AF6">
              <w:rPr>
                <w:sz w:val="20"/>
                <w:szCs w:val="20"/>
              </w:rPr>
              <w:t xml:space="preserve"> Latvijā”, Latvijas Nacionālā arhīva projektu “Latvijas Nacionālā arhīva digitālā izstāde “Rīgas dominante cauri laikiem”“ un “Dokumentāro liecību izstāde “Mūžīgi Čaks” – veltījums Aleksandra Čaka 120. jubilejas gadā” un Latvijas Nacionālā vēstures muzeja projekta “Latvijas Nacionālais vēstures muzeja </w:t>
            </w:r>
            <w:proofErr w:type="spellStart"/>
            <w:r w:rsidRPr="00601AF6">
              <w:rPr>
                <w:sz w:val="20"/>
                <w:szCs w:val="20"/>
              </w:rPr>
              <w:t>ārtelpu</w:t>
            </w:r>
            <w:proofErr w:type="spellEnd"/>
            <w:r w:rsidRPr="00601AF6">
              <w:rPr>
                <w:sz w:val="20"/>
                <w:szCs w:val="20"/>
              </w:rPr>
              <w:t xml:space="preserve"> stendu izstāde Esplanādē” īstenošanu (</w:t>
            </w:r>
            <w:proofErr w:type="spellStart"/>
            <w:r w:rsidRPr="00601AF6">
              <w:rPr>
                <w:sz w:val="20"/>
                <w:szCs w:val="20"/>
              </w:rPr>
              <w:t>transferts</w:t>
            </w:r>
            <w:proofErr w:type="spellEnd"/>
            <w:r w:rsidRPr="00601AF6">
              <w:rPr>
                <w:sz w:val="20"/>
                <w:szCs w:val="20"/>
              </w:rPr>
              <w:t xml:space="preserve"> no pašvaldības).</w:t>
            </w:r>
          </w:p>
        </w:tc>
      </w:tr>
      <w:tr w:rsidR="002938B9" w:rsidRPr="000D3656" w14:paraId="10AE92EF"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9C5680F" w14:textId="2FB2C37B" w:rsidR="002938B9" w:rsidRPr="000D3656" w:rsidRDefault="002938B9" w:rsidP="00CB7047">
            <w:pPr>
              <w:tabs>
                <w:tab w:val="left" w:pos="0"/>
              </w:tabs>
              <w:jc w:val="both"/>
              <w:rPr>
                <w:sz w:val="20"/>
                <w:szCs w:val="20"/>
              </w:rPr>
            </w:pPr>
            <w:r w:rsidRPr="000D3656">
              <w:rPr>
                <w:sz w:val="20"/>
                <w:szCs w:val="20"/>
              </w:rPr>
              <w:t xml:space="preserve">FM </w:t>
            </w:r>
            <w:r>
              <w:rPr>
                <w:sz w:val="20"/>
                <w:szCs w:val="20"/>
              </w:rPr>
              <w:t>03.09.2021 rīk.Nr.522</w:t>
            </w:r>
          </w:p>
        </w:tc>
        <w:tc>
          <w:tcPr>
            <w:tcW w:w="7796" w:type="dxa"/>
            <w:tcBorders>
              <w:top w:val="nil"/>
              <w:left w:val="nil"/>
              <w:bottom w:val="nil"/>
              <w:right w:val="nil"/>
            </w:tcBorders>
          </w:tcPr>
          <w:p w14:paraId="065F6D8E" w14:textId="77777777" w:rsidR="002938B9" w:rsidRPr="002938B9" w:rsidRDefault="002938B9" w:rsidP="002938B9">
            <w:pPr>
              <w:jc w:val="both"/>
              <w:rPr>
                <w:sz w:val="20"/>
                <w:szCs w:val="20"/>
              </w:rPr>
            </w:pPr>
            <w:r>
              <w:rPr>
                <w:sz w:val="20"/>
                <w:szCs w:val="20"/>
              </w:rPr>
              <w:t>633 945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938B9">
              <w:rPr>
                <w:sz w:val="20"/>
                <w:szCs w:val="20"/>
              </w:rPr>
              <w:t>tajā skaitā:</w:t>
            </w:r>
          </w:p>
          <w:p w14:paraId="15FA9CD5" w14:textId="293816B1" w:rsidR="002938B9" w:rsidRPr="002938B9" w:rsidRDefault="002938B9" w:rsidP="002938B9">
            <w:pPr>
              <w:tabs>
                <w:tab w:val="left" w:pos="993"/>
                <w:tab w:val="left" w:pos="1276"/>
              </w:tabs>
              <w:jc w:val="both"/>
              <w:rPr>
                <w:sz w:val="20"/>
                <w:szCs w:val="20"/>
              </w:rPr>
            </w:pPr>
            <w:r w:rsidRPr="002938B9">
              <w:rPr>
                <w:sz w:val="20"/>
                <w:szCs w:val="20"/>
              </w:rPr>
              <w:t>1.  60 000 </w:t>
            </w:r>
            <w:proofErr w:type="spellStart"/>
            <w:r w:rsidRPr="002938B9">
              <w:rPr>
                <w:i/>
                <w:iCs/>
                <w:sz w:val="20"/>
                <w:szCs w:val="20"/>
              </w:rPr>
              <w:t>euro</w:t>
            </w:r>
            <w:proofErr w:type="spellEnd"/>
            <w:r w:rsidRPr="002938B9">
              <w:rPr>
                <w:sz w:val="20"/>
                <w:szCs w:val="20"/>
              </w:rPr>
              <w:t xml:space="preserve"> apmērā Īpaši aizsargājamam kultūras piemineklim – Turaidas </w:t>
            </w:r>
            <w:proofErr w:type="spellStart"/>
            <w:r w:rsidRPr="002938B9">
              <w:rPr>
                <w:sz w:val="20"/>
                <w:szCs w:val="20"/>
              </w:rPr>
              <w:t>muzejrezervātam</w:t>
            </w:r>
            <w:proofErr w:type="spellEnd"/>
            <w:r w:rsidRPr="002938B9">
              <w:rPr>
                <w:sz w:val="20"/>
                <w:szCs w:val="20"/>
              </w:rPr>
              <w:t xml:space="preserve">, lai veiktu dīķu kaskādes un </w:t>
            </w:r>
            <w:proofErr w:type="spellStart"/>
            <w:r w:rsidRPr="002938B9">
              <w:rPr>
                <w:sz w:val="20"/>
                <w:szCs w:val="20"/>
              </w:rPr>
              <w:t>meniķu</w:t>
            </w:r>
            <w:proofErr w:type="spellEnd"/>
            <w:r w:rsidRPr="002938B9">
              <w:rPr>
                <w:sz w:val="20"/>
                <w:szCs w:val="20"/>
              </w:rPr>
              <w:t xml:space="preserve"> atjaunošanu, nodrošinātu ūdens līmeņa regulāciju, dīķu krastos labiekārtotu celiņus un takas, kā arī pabeigtu Turaidas pils D korpusa āra terases restaurāciju;</w:t>
            </w:r>
          </w:p>
          <w:p w14:paraId="4A5F4C5A" w14:textId="7DDC3449" w:rsidR="002938B9" w:rsidRPr="002938B9" w:rsidRDefault="002938B9" w:rsidP="002938B9">
            <w:pPr>
              <w:tabs>
                <w:tab w:val="left" w:pos="993"/>
                <w:tab w:val="left" w:pos="1276"/>
              </w:tabs>
              <w:jc w:val="both"/>
              <w:rPr>
                <w:sz w:val="20"/>
                <w:szCs w:val="20"/>
              </w:rPr>
            </w:pPr>
            <w:r w:rsidRPr="002938B9">
              <w:rPr>
                <w:sz w:val="20"/>
                <w:szCs w:val="20"/>
              </w:rPr>
              <w:t>2.  93 698 </w:t>
            </w:r>
            <w:proofErr w:type="spellStart"/>
            <w:r w:rsidRPr="002938B9">
              <w:rPr>
                <w:i/>
                <w:iCs/>
                <w:sz w:val="20"/>
                <w:szCs w:val="20"/>
              </w:rPr>
              <w:t>euro</w:t>
            </w:r>
            <w:proofErr w:type="spellEnd"/>
            <w:r w:rsidRPr="002938B9">
              <w:rPr>
                <w:sz w:val="20"/>
                <w:szCs w:val="20"/>
              </w:rPr>
              <w:t xml:space="preserve"> apmērā Rundāles pils muzejam, lai pabeigtu ēku kompleksa automātiskās ugunsgrēka atklāšanas un trauksmes signalizācijas sistēmas rekonstrukcijas darbus, kā arī programmatūras “</w:t>
            </w:r>
            <w:proofErr w:type="spellStart"/>
            <w:r w:rsidRPr="002938B9">
              <w:rPr>
                <w:sz w:val="20"/>
                <w:szCs w:val="20"/>
              </w:rPr>
              <w:t>Audiogidu</w:t>
            </w:r>
            <w:proofErr w:type="spellEnd"/>
            <w:r w:rsidRPr="002938B9">
              <w:rPr>
                <w:sz w:val="20"/>
                <w:szCs w:val="20"/>
              </w:rPr>
              <w:t xml:space="preserve"> mobilā aplikācija” un “Interaktīvās anotācijas” izstrādei un ieviešanai;</w:t>
            </w:r>
          </w:p>
          <w:p w14:paraId="450102A5" w14:textId="2E1D2D7A" w:rsidR="002938B9" w:rsidRPr="002938B9" w:rsidRDefault="002938B9" w:rsidP="002938B9">
            <w:pPr>
              <w:tabs>
                <w:tab w:val="left" w:pos="993"/>
                <w:tab w:val="left" w:pos="1276"/>
              </w:tabs>
              <w:jc w:val="both"/>
              <w:rPr>
                <w:sz w:val="20"/>
                <w:szCs w:val="20"/>
              </w:rPr>
            </w:pPr>
            <w:r w:rsidRPr="002938B9">
              <w:rPr>
                <w:sz w:val="20"/>
                <w:szCs w:val="20"/>
              </w:rPr>
              <w:t>3.  103 466 </w:t>
            </w:r>
            <w:proofErr w:type="spellStart"/>
            <w:r w:rsidRPr="002938B9">
              <w:rPr>
                <w:i/>
                <w:iCs/>
                <w:sz w:val="20"/>
                <w:szCs w:val="20"/>
              </w:rPr>
              <w:t>euro</w:t>
            </w:r>
            <w:proofErr w:type="spellEnd"/>
            <w:r w:rsidRPr="002938B9">
              <w:rPr>
                <w:sz w:val="20"/>
                <w:szCs w:val="20"/>
              </w:rPr>
              <w:t xml:space="preserve"> apmērā Latvijas Nacionālajam mākslas muzejam, lai uzlabotu un nodrošinātu muzejā sakārtotu vidi un segtu ar muzeja darbības nodrošināšanu saistītos maksājumus;</w:t>
            </w:r>
          </w:p>
          <w:p w14:paraId="52CF47A3" w14:textId="63CF6540" w:rsidR="002938B9" w:rsidRPr="002938B9" w:rsidRDefault="002938B9" w:rsidP="002938B9">
            <w:pPr>
              <w:tabs>
                <w:tab w:val="left" w:pos="993"/>
                <w:tab w:val="left" w:pos="1276"/>
              </w:tabs>
              <w:jc w:val="both"/>
              <w:rPr>
                <w:sz w:val="20"/>
                <w:szCs w:val="20"/>
              </w:rPr>
            </w:pPr>
            <w:r w:rsidRPr="002938B9">
              <w:rPr>
                <w:sz w:val="20"/>
                <w:szCs w:val="20"/>
              </w:rPr>
              <w:t>4.  136 475 </w:t>
            </w:r>
            <w:proofErr w:type="spellStart"/>
            <w:r w:rsidRPr="002938B9">
              <w:rPr>
                <w:i/>
                <w:iCs/>
                <w:sz w:val="20"/>
                <w:szCs w:val="20"/>
              </w:rPr>
              <w:t>euro</w:t>
            </w:r>
            <w:proofErr w:type="spellEnd"/>
            <w:r w:rsidRPr="002938B9">
              <w:rPr>
                <w:sz w:val="20"/>
                <w:szCs w:val="20"/>
              </w:rPr>
              <w:t xml:space="preserve"> apmērā Latvijas Nacionālajam arhīvam, lai nodrošinātu Alūksnes un Jelgavas zonālā arhīva elektroapgādes sistēmas renovācijas darbu apmaksu, veiktu ēku drošības uzlabošanas remontdarbus, kā arī segtu komunālo pakalpojumu, telpu uzkopšanas un telpu un zemes nomas maksājumus;</w:t>
            </w:r>
          </w:p>
          <w:p w14:paraId="74FC0DEE" w14:textId="1F27E9BA" w:rsidR="002938B9" w:rsidRPr="002938B9" w:rsidRDefault="002938B9" w:rsidP="002938B9">
            <w:pPr>
              <w:tabs>
                <w:tab w:val="left" w:pos="993"/>
                <w:tab w:val="left" w:pos="1276"/>
              </w:tabs>
              <w:jc w:val="both"/>
              <w:rPr>
                <w:sz w:val="20"/>
                <w:szCs w:val="20"/>
              </w:rPr>
            </w:pPr>
            <w:r w:rsidRPr="002938B9">
              <w:rPr>
                <w:sz w:val="20"/>
                <w:szCs w:val="20"/>
              </w:rPr>
              <w:t>5.  238 971 </w:t>
            </w:r>
            <w:proofErr w:type="spellStart"/>
            <w:r w:rsidRPr="002938B9">
              <w:rPr>
                <w:i/>
                <w:iCs/>
                <w:sz w:val="20"/>
                <w:szCs w:val="20"/>
              </w:rPr>
              <w:t>euro</w:t>
            </w:r>
            <w:proofErr w:type="spellEnd"/>
            <w:r w:rsidRPr="002938B9">
              <w:rPr>
                <w:sz w:val="20"/>
                <w:szCs w:val="20"/>
              </w:rPr>
              <w:t xml:space="preserve"> apmērā Latvijas Nacionālajai bibliotēkai, lai nodrošinātu darbinieku materiālo stimulēšanu, veicot apdrošināšanas polišu iegādi, datu bāzu abonēšanas maksas izdevumu apmaksu un projektu “Nodarbināto personu profesionālās kompetences pilnveide” un “Pētījums par atvērto zinātni un </w:t>
            </w:r>
            <w:proofErr w:type="spellStart"/>
            <w:r w:rsidRPr="002938B9">
              <w:rPr>
                <w:sz w:val="20"/>
                <w:szCs w:val="20"/>
              </w:rPr>
              <w:t>rīcībpolitikas</w:t>
            </w:r>
            <w:proofErr w:type="spellEnd"/>
            <w:r w:rsidRPr="002938B9">
              <w:rPr>
                <w:sz w:val="20"/>
                <w:szCs w:val="20"/>
              </w:rPr>
              <w:t xml:space="preserve"> kartes izstrādi” īstenošanu;</w:t>
            </w:r>
          </w:p>
          <w:p w14:paraId="3B4D4B60" w14:textId="77777777" w:rsidR="002938B9" w:rsidRDefault="002938B9" w:rsidP="002938B9">
            <w:pPr>
              <w:tabs>
                <w:tab w:val="left" w:pos="993"/>
                <w:tab w:val="left" w:pos="1276"/>
              </w:tabs>
              <w:jc w:val="both"/>
              <w:rPr>
                <w:sz w:val="20"/>
                <w:szCs w:val="20"/>
              </w:rPr>
            </w:pPr>
            <w:r w:rsidRPr="002938B9">
              <w:rPr>
                <w:sz w:val="20"/>
                <w:szCs w:val="20"/>
              </w:rPr>
              <w:t>6.  885 </w:t>
            </w:r>
            <w:proofErr w:type="spellStart"/>
            <w:r w:rsidRPr="002938B9">
              <w:rPr>
                <w:i/>
                <w:iCs/>
                <w:sz w:val="20"/>
                <w:szCs w:val="20"/>
              </w:rPr>
              <w:t>euro</w:t>
            </w:r>
            <w:proofErr w:type="spellEnd"/>
            <w:r w:rsidRPr="002938B9">
              <w:rPr>
                <w:sz w:val="20"/>
                <w:szCs w:val="20"/>
              </w:rPr>
              <w:t xml:space="preserve"> apmērā Kultūras informācijas sistēmu centram, lai nodrošinātu datu bāzu lietošanas izdevumu apmaksu.</w:t>
            </w:r>
          </w:p>
          <w:p w14:paraId="5535EC14" w14:textId="29C48BC8" w:rsidR="004D184C" w:rsidRPr="002938B9" w:rsidRDefault="004D184C" w:rsidP="002938B9">
            <w:pPr>
              <w:tabs>
                <w:tab w:val="left" w:pos="993"/>
                <w:tab w:val="left" w:pos="1276"/>
              </w:tabs>
              <w:jc w:val="both"/>
              <w:rPr>
                <w:bCs/>
                <w:sz w:val="26"/>
                <w:szCs w:val="26"/>
              </w:rPr>
            </w:pPr>
            <w:r>
              <w:rPr>
                <w:sz w:val="20"/>
                <w:szCs w:val="20"/>
              </w:rPr>
              <w:t>(pašu ieņēmumu atlikumi)</w:t>
            </w:r>
          </w:p>
        </w:tc>
      </w:tr>
      <w:tr w:rsidR="00B53FE5" w:rsidRPr="000D3656" w14:paraId="59DE8959"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3A411A6" w14:textId="77777777" w:rsidR="00B53FE5" w:rsidRPr="000D3656" w:rsidRDefault="00B53FE5" w:rsidP="00381674">
            <w:pPr>
              <w:tabs>
                <w:tab w:val="left" w:pos="0"/>
              </w:tabs>
              <w:jc w:val="both"/>
              <w:rPr>
                <w:sz w:val="20"/>
                <w:szCs w:val="20"/>
              </w:rPr>
            </w:pPr>
            <w:r w:rsidRPr="000D3656">
              <w:rPr>
                <w:sz w:val="20"/>
                <w:szCs w:val="20"/>
              </w:rPr>
              <w:t xml:space="preserve">FM </w:t>
            </w:r>
            <w:r>
              <w:rPr>
                <w:sz w:val="20"/>
                <w:szCs w:val="20"/>
              </w:rPr>
              <w:t>26.10.2021 rīk.Nr.650</w:t>
            </w:r>
          </w:p>
        </w:tc>
        <w:tc>
          <w:tcPr>
            <w:tcW w:w="7796" w:type="dxa"/>
            <w:tcBorders>
              <w:top w:val="nil"/>
              <w:left w:val="nil"/>
              <w:bottom w:val="nil"/>
              <w:right w:val="nil"/>
            </w:tcBorders>
          </w:tcPr>
          <w:p w14:paraId="6845D3E3" w14:textId="3665067C" w:rsidR="00B53FE5" w:rsidRPr="002372DF" w:rsidRDefault="00B53FE5" w:rsidP="00381674">
            <w:pPr>
              <w:jc w:val="both"/>
              <w:rPr>
                <w:sz w:val="27"/>
                <w:szCs w:val="27"/>
              </w:rPr>
            </w:pPr>
            <w:r>
              <w:rPr>
                <w:sz w:val="20"/>
                <w:szCs w:val="20"/>
              </w:rPr>
              <w:t>2 099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3FE5">
              <w:rPr>
                <w:sz w:val="20"/>
                <w:szCs w:val="20"/>
              </w:rPr>
              <w:t xml:space="preserve">lai Īpaši aizsargājamais kultūras piemineklis – Turaidas </w:t>
            </w:r>
            <w:proofErr w:type="spellStart"/>
            <w:r w:rsidRPr="00B53FE5">
              <w:rPr>
                <w:sz w:val="20"/>
                <w:szCs w:val="20"/>
              </w:rPr>
              <w:t>muzejrezervāts</w:t>
            </w:r>
            <w:proofErr w:type="spellEnd"/>
            <w:r w:rsidRPr="00B53FE5">
              <w:rPr>
                <w:sz w:val="20"/>
                <w:szCs w:val="20"/>
              </w:rPr>
              <w:t xml:space="preserve"> nodrošinātu darba samaksu skolēniem par vasaras brīvlaikā Siguldas novadā nodarbinātības pasākumu ietvaros veikto darbu, atbilstoši līguma nosacījumiem ar Siguldas novada pašvaldību, kā arī izstādes “Pār Gauju pāri braucu…” ietvaros veiktu </w:t>
            </w:r>
            <w:proofErr w:type="spellStart"/>
            <w:r w:rsidRPr="00B53FE5">
              <w:rPr>
                <w:sz w:val="20"/>
                <w:szCs w:val="20"/>
              </w:rPr>
              <w:t>baneru</w:t>
            </w:r>
            <w:proofErr w:type="spellEnd"/>
            <w:r w:rsidRPr="00B53FE5">
              <w:rPr>
                <w:sz w:val="20"/>
                <w:szCs w:val="20"/>
              </w:rPr>
              <w:t xml:space="preserve"> druku (</w:t>
            </w:r>
            <w:proofErr w:type="spellStart"/>
            <w:r w:rsidRPr="00B53FE5">
              <w:rPr>
                <w:sz w:val="20"/>
                <w:szCs w:val="20"/>
              </w:rPr>
              <w:t>transferts</w:t>
            </w:r>
            <w:proofErr w:type="spellEnd"/>
            <w:r w:rsidRPr="00B53FE5">
              <w:rPr>
                <w:sz w:val="20"/>
                <w:szCs w:val="20"/>
              </w:rPr>
              <w:t xml:space="preserve"> no pašvaldības).</w:t>
            </w:r>
          </w:p>
        </w:tc>
      </w:tr>
      <w:tr w:rsidR="00A2244C" w:rsidRPr="000D3656" w14:paraId="4D59AD76"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132AEE6" w14:textId="0F640794" w:rsidR="00A2244C" w:rsidRPr="000D3656" w:rsidRDefault="00A2244C" w:rsidP="00381674">
            <w:pPr>
              <w:tabs>
                <w:tab w:val="left" w:pos="0"/>
              </w:tabs>
              <w:jc w:val="both"/>
              <w:rPr>
                <w:sz w:val="20"/>
                <w:szCs w:val="20"/>
              </w:rPr>
            </w:pPr>
            <w:r w:rsidRPr="000D3656">
              <w:rPr>
                <w:sz w:val="20"/>
                <w:szCs w:val="20"/>
              </w:rPr>
              <w:t xml:space="preserve">FM </w:t>
            </w:r>
            <w:r>
              <w:rPr>
                <w:sz w:val="20"/>
                <w:szCs w:val="20"/>
              </w:rPr>
              <w:t>28.10.2021 rīk.Nr.653</w:t>
            </w:r>
          </w:p>
        </w:tc>
        <w:tc>
          <w:tcPr>
            <w:tcW w:w="7796" w:type="dxa"/>
            <w:tcBorders>
              <w:top w:val="nil"/>
              <w:left w:val="nil"/>
              <w:bottom w:val="nil"/>
              <w:right w:val="nil"/>
            </w:tcBorders>
          </w:tcPr>
          <w:p w14:paraId="306C7F3A" w14:textId="7CC48744" w:rsidR="00A2244C" w:rsidRPr="00907363" w:rsidRDefault="00A2244C" w:rsidP="00381674">
            <w:pPr>
              <w:tabs>
                <w:tab w:val="left" w:pos="993"/>
                <w:tab w:val="left" w:pos="1276"/>
              </w:tabs>
              <w:jc w:val="both"/>
              <w:rPr>
                <w:sz w:val="28"/>
                <w:szCs w:val="28"/>
              </w:rPr>
            </w:pPr>
            <w:r>
              <w:rPr>
                <w:sz w:val="20"/>
                <w:szCs w:val="20"/>
              </w:rPr>
              <w:t>20 000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2244C">
              <w:rPr>
                <w:sz w:val="20"/>
                <w:szCs w:val="20"/>
              </w:rPr>
              <w:t>lai Kultūras informācijas sistēmu centrs nodrošinātu projekta Nr.2.2.1.1/18/I/003 “</w:t>
            </w:r>
            <w:proofErr w:type="spellStart"/>
            <w:r w:rsidRPr="00A2244C">
              <w:rPr>
                <w:sz w:val="20"/>
                <w:szCs w:val="20"/>
              </w:rPr>
              <w:t>Mašīntulkošana</w:t>
            </w:r>
            <w:proofErr w:type="spellEnd"/>
            <w:r w:rsidRPr="00A2244C">
              <w:rPr>
                <w:sz w:val="20"/>
                <w:szCs w:val="20"/>
              </w:rPr>
              <w:t xml:space="preserve"> (2.kārta)” uzturēšanas izdevumu segšanu (no budžeta resora “74. Gadskārtējā valsts budžeta izpildes procesā pārdalāmais finansējums” budžeta programmas 01.00.00 “Apropriācijas rezerve”).</w:t>
            </w:r>
          </w:p>
        </w:tc>
      </w:tr>
      <w:tr w:rsidR="00805E7F" w:rsidRPr="000D3656" w14:paraId="7D4F2AD2"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2062695" w14:textId="77777777" w:rsidR="00805E7F" w:rsidRPr="000D3656" w:rsidRDefault="00805E7F" w:rsidP="005C6076">
            <w:pPr>
              <w:tabs>
                <w:tab w:val="left" w:pos="0"/>
              </w:tabs>
              <w:jc w:val="both"/>
              <w:rPr>
                <w:sz w:val="20"/>
                <w:szCs w:val="20"/>
              </w:rPr>
            </w:pPr>
            <w:r w:rsidRPr="000D3656">
              <w:rPr>
                <w:sz w:val="20"/>
                <w:szCs w:val="20"/>
              </w:rPr>
              <w:t xml:space="preserve">FM </w:t>
            </w:r>
            <w:r>
              <w:rPr>
                <w:sz w:val="20"/>
                <w:szCs w:val="20"/>
              </w:rPr>
              <w:t>06.12.2021 rīk.Nr.806</w:t>
            </w:r>
          </w:p>
        </w:tc>
        <w:tc>
          <w:tcPr>
            <w:tcW w:w="7796" w:type="dxa"/>
            <w:tcBorders>
              <w:top w:val="nil"/>
              <w:left w:val="nil"/>
              <w:bottom w:val="nil"/>
              <w:right w:val="nil"/>
            </w:tcBorders>
          </w:tcPr>
          <w:p w14:paraId="51030E79" w14:textId="297612DC" w:rsidR="00805E7F" w:rsidRPr="00A51878" w:rsidRDefault="00805E7F" w:rsidP="005C6076">
            <w:pPr>
              <w:tabs>
                <w:tab w:val="left" w:pos="993"/>
                <w:tab w:val="left" w:pos="1276"/>
              </w:tabs>
              <w:jc w:val="both"/>
              <w:rPr>
                <w:sz w:val="28"/>
                <w:szCs w:val="28"/>
              </w:rPr>
            </w:pPr>
            <w:r>
              <w:rPr>
                <w:sz w:val="20"/>
                <w:szCs w:val="20"/>
              </w:rPr>
              <w:t>17 859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w:t>
            </w:r>
            <w:r w:rsidRPr="00286D7D">
              <w:rPr>
                <w:sz w:val="20"/>
                <w:szCs w:val="20"/>
              </w:rPr>
              <w:t xml:space="preserve"> ministrijas budžeta programm</w:t>
            </w:r>
            <w:r>
              <w:rPr>
                <w:sz w:val="20"/>
                <w:szCs w:val="20"/>
              </w:rPr>
              <w:t xml:space="preserve">ai </w:t>
            </w:r>
            <w:r w:rsidRPr="00805E7F">
              <w:rPr>
                <w:sz w:val="20"/>
                <w:szCs w:val="20"/>
              </w:rPr>
              <w:t>20.00.00 “Kultūrizglītība”.</w:t>
            </w:r>
          </w:p>
        </w:tc>
      </w:tr>
      <w:tr w:rsidR="00C342DF" w:rsidRPr="000D3656" w14:paraId="2B338D2A"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105424D" w14:textId="77777777" w:rsidR="00C342DF" w:rsidRPr="000D3656" w:rsidRDefault="00C342DF" w:rsidP="000304F4">
            <w:pPr>
              <w:tabs>
                <w:tab w:val="left" w:pos="0"/>
              </w:tabs>
              <w:jc w:val="both"/>
              <w:rPr>
                <w:sz w:val="20"/>
                <w:szCs w:val="20"/>
              </w:rPr>
            </w:pPr>
            <w:r w:rsidRPr="000D3656">
              <w:rPr>
                <w:sz w:val="20"/>
                <w:szCs w:val="20"/>
              </w:rPr>
              <w:t xml:space="preserve">FM </w:t>
            </w:r>
            <w:r>
              <w:rPr>
                <w:sz w:val="20"/>
                <w:szCs w:val="20"/>
              </w:rPr>
              <w:t>09.12.2021 rīk.Nr.835</w:t>
            </w:r>
          </w:p>
        </w:tc>
        <w:tc>
          <w:tcPr>
            <w:tcW w:w="7796" w:type="dxa"/>
            <w:tcBorders>
              <w:top w:val="nil"/>
              <w:left w:val="nil"/>
              <w:bottom w:val="nil"/>
              <w:right w:val="nil"/>
            </w:tcBorders>
          </w:tcPr>
          <w:p w14:paraId="31CD4742" w14:textId="54BED7AD" w:rsidR="00C342DF" w:rsidRPr="001B72E9" w:rsidRDefault="00C342DF" w:rsidP="000304F4">
            <w:pPr>
              <w:jc w:val="both"/>
              <w:rPr>
                <w:sz w:val="20"/>
                <w:szCs w:val="20"/>
              </w:rPr>
            </w:pPr>
            <w:r>
              <w:rPr>
                <w:sz w:val="20"/>
                <w:szCs w:val="20"/>
              </w:rPr>
              <w:t>35 549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716B0">
              <w:rPr>
                <w:sz w:val="20"/>
                <w:szCs w:val="20"/>
              </w:rPr>
              <w:t xml:space="preserve"> lai nodrošinātu finansējumu Latviešu vēsturisko zemju attīstības padomes sekretariāta izveidei</w:t>
            </w:r>
            <w:r>
              <w:rPr>
                <w:sz w:val="20"/>
                <w:szCs w:val="20"/>
              </w:rPr>
              <w:t xml:space="preserve"> (no Kultūras ministrijas </w:t>
            </w:r>
            <w:r w:rsidRPr="00D75F86">
              <w:rPr>
                <w:sz w:val="20"/>
                <w:szCs w:val="20"/>
              </w:rPr>
              <w:t>budžeta programm</w:t>
            </w:r>
            <w:r>
              <w:rPr>
                <w:sz w:val="20"/>
                <w:szCs w:val="20"/>
              </w:rPr>
              <w:t xml:space="preserve">as </w:t>
            </w:r>
            <w:r w:rsidRPr="00C342DF">
              <w:rPr>
                <w:sz w:val="20"/>
                <w:szCs w:val="20"/>
              </w:rPr>
              <w:t>2</w:t>
            </w:r>
            <w:r>
              <w:rPr>
                <w:sz w:val="20"/>
                <w:szCs w:val="20"/>
              </w:rPr>
              <w:t>0</w:t>
            </w:r>
            <w:r w:rsidRPr="00C342DF">
              <w:rPr>
                <w:sz w:val="20"/>
                <w:szCs w:val="20"/>
              </w:rPr>
              <w:t>.00.00 “Kultūr</w:t>
            </w:r>
            <w:r>
              <w:rPr>
                <w:sz w:val="20"/>
                <w:szCs w:val="20"/>
              </w:rPr>
              <w:t>izglītība</w:t>
            </w:r>
            <w:r w:rsidRPr="00C342DF">
              <w:rPr>
                <w:sz w:val="20"/>
                <w:szCs w:val="20"/>
              </w:rPr>
              <w:t>”.</w:t>
            </w:r>
          </w:p>
        </w:tc>
      </w:tr>
      <w:tr w:rsidR="001827C1" w:rsidRPr="000D3656" w14:paraId="37AB7F45" w14:textId="77777777" w:rsidTr="004C7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133867A" w14:textId="77777777" w:rsidR="001827C1" w:rsidRPr="000D3656" w:rsidRDefault="001827C1" w:rsidP="000304F4">
            <w:pPr>
              <w:tabs>
                <w:tab w:val="left" w:pos="0"/>
              </w:tabs>
              <w:jc w:val="both"/>
              <w:rPr>
                <w:sz w:val="20"/>
                <w:szCs w:val="20"/>
              </w:rPr>
            </w:pPr>
            <w:r w:rsidRPr="000D3656">
              <w:rPr>
                <w:sz w:val="20"/>
                <w:szCs w:val="20"/>
              </w:rPr>
              <w:t xml:space="preserve">FM </w:t>
            </w:r>
            <w:r>
              <w:rPr>
                <w:sz w:val="20"/>
                <w:szCs w:val="20"/>
              </w:rPr>
              <w:t>10.12.2021 rīk.Nr.843</w:t>
            </w:r>
          </w:p>
        </w:tc>
        <w:tc>
          <w:tcPr>
            <w:tcW w:w="7796" w:type="dxa"/>
            <w:tcBorders>
              <w:top w:val="nil"/>
              <w:left w:val="nil"/>
              <w:bottom w:val="nil"/>
              <w:right w:val="nil"/>
            </w:tcBorders>
          </w:tcPr>
          <w:p w14:paraId="20BAC1DA" w14:textId="19DFFCCD" w:rsidR="001827C1" w:rsidRPr="002F0973" w:rsidRDefault="001827C1" w:rsidP="000304F4">
            <w:pPr>
              <w:jc w:val="both"/>
              <w:rPr>
                <w:sz w:val="20"/>
                <w:szCs w:val="20"/>
              </w:rPr>
            </w:pPr>
            <w:r>
              <w:rPr>
                <w:sz w:val="20"/>
                <w:szCs w:val="20"/>
              </w:rPr>
              <w:t>40 051</w:t>
            </w:r>
            <w:r w:rsidRPr="001268F4">
              <w:rPr>
                <w:i/>
                <w:iCs/>
                <w:sz w:val="20"/>
                <w:szCs w:val="20"/>
              </w:rPr>
              <w:t xml:space="preserve"> </w:t>
            </w:r>
            <w:proofErr w:type="spellStart"/>
            <w:r w:rsidRPr="001268F4">
              <w:rPr>
                <w:i/>
                <w:iCs/>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1827C1">
              <w:rPr>
                <w:sz w:val="20"/>
                <w:szCs w:val="20"/>
              </w:rPr>
              <w:t>lai Latvijas Etnogrāfiskais brīvdabas muzejs nodrošinātu datortehnikas, biroja tehnikas un mēbeļu iegādi (no Kultūras ministrijas budžeta apakšprogrammas 22.12.00 “Latvijas valsts simtgades programma”).</w:t>
            </w:r>
          </w:p>
        </w:tc>
      </w:tr>
    </w:tbl>
    <w:p w14:paraId="569C9191" w14:textId="77777777" w:rsidR="00B81CF7" w:rsidRDefault="00B81CF7" w:rsidP="00BA0EA6">
      <w:pPr>
        <w:tabs>
          <w:tab w:val="left" w:pos="0"/>
        </w:tabs>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5B26" w14:paraId="5110E629" w14:textId="77777777" w:rsidTr="00D668B2">
        <w:tc>
          <w:tcPr>
            <w:tcW w:w="1555" w:type="dxa"/>
            <w:shd w:val="clear" w:color="auto" w:fill="C5E0B3" w:themeFill="accent6" w:themeFillTint="66"/>
          </w:tcPr>
          <w:p w14:paraId="2A8110C1" w14:textId="77777777" w:rsidR="008A5B26" w:rsidRDefault="008A5B26" w:rsidP="00DC3B4B">
            <w:pPr>
              <w:jc w:val="both"/>
              <w:rPr>
                <w:sz w:val="20"/>
                <w:szCs w:val="20"/>
              </w:rPr>
            </w:pPr>
            <w:r>
              <w:rPr>
                <w:sz w:val="20"/>
                <w:szCs w:val="20"/>
              </w:rPr>
              <w:t>22.02.00</w:t>
            </w:r>
          </w:p>
        </w:tc>
        <w:tc>
          <w:tcPr>
            <w:tcW w:w="3827" w:type="dxa"/>
            <w:shd w:val="clear" w:color="auto" w:fill="C5E0B3" w:themeFill="accent6" w:themeFillTint="66"/>
          </w:tcPr>
          <w:p w14:paraId="346C87CB" w14:textId="77777777" w:rsidR="008A5B26" w:rsidRPr="0035587C" w:rsidRDefault="008A5B26" w:rsidP="00DC3B4B">
            <w:pPr>
              <w:jc w:val="both"/>
              <w:rPr>
                <w:sz w:val="20"/>
                <w:szCs w:val="20"/>
              </w:rPr>
            </w:pPr>
            <w:r w:rsidRPr="009C40DA">
              <w:rPr>
                <w:rFonts w:ascii="TimesNewRoman" w:hAnsi="TimesNewRoman" w:cs="Arial"/>
                <w:bCs/>
                <w:sz w:val="20"/>
                <w:szCs w:val="20"/>
              </w:rPr>
              <w:t>Kultūras pasākumi, sadarbības līgumi un programmas</w:t>
            </w:r>
          </w:p>
        </w:tc>
        <w:tc>
          <w:tcPr>
            <w:tcW w:w="1276" w:type="dxa"/>
            <w:shd w:val="clear" w:color="auto" w:fill="C5E0B3" w:themeFill="accent6" w:themeFillTint="66"/>
          </w:tcPr>
          <w:p w14:paraId="7A36E9E5" w14:textId="38A5265C" w:rsidR="00B81CF7" w:rsidRDefault="00B81CF7" w:rsidP="00B81CF7">
            <w:pPr>
              <w:jc w:val="both"/>
              <w:rPr>
                <w:rFonts w:ascii="TimesNewRoman" w:hAnsi="TimesNewRoman" w:cs="Arial"/>
                <w:sz w:val="20"/>
                <w:szCs w:val="20"/>
              </w:rPr>
            </w:pPr>
            <w:r>
              <w:rPr>
                <w:rFonts w:ascii="TimesNewRoman" w:hAnsi="TimesNewRoman" w:cs="Arial"/>
                <w:sz w:val="20"/>
                <w:szCs w:val="20"/>
              </w:rPr>
              <w:t>1 139 597</w:t>
            </w:r>
          </w:p>
          <w:p w14:paraId="42A23BC1" w14:textId="24682BE2" w:rsidR="008A5B26" w:rsidRDefault="008A5B26" w:rsidP="00DC3B4B">
            <w:pPr>
              <w:jc w:val="both"/>
              <w:rPr>
                <w:sz w:val="20"/>
                <w:szCs w:val="20"/>
              </w:rPr>
            </w:pPr>
          </w:p>
        </w:tc>
        <w:tc>
          <w:tcPr>
            <w:tcW w:w="1275" w:type="dxa"/>
            <w:shd w:val="clear" w:color="auto" w:fill="C5E0B3" w:themeFill="accent6" w:themeFillTint="66"/>
          </w:tcPr>
          <w:p w14:paraId="64DB401D" w14:textId="13BBD4B7" w:rsidR="008A5B26" w:rsidRPr="00DC7367" w:rsidRDefault="004C7F59" w:rsidP="00DC3B4B">
            <w:pPr>
              <w:jc w:val="both"/>
              <w:rPr>
                <w:rFonts w:ascii="TimesNewRoman" w:hAnsi="TimesNewRoman" w:cs="Arial"/>
                <w:sz w:val="20"/>
                <w:szCs w:val="20"/>
              </w:rPr>
            </w:pPr>
            <w:r>
              <w:rPr>
                <w:rFonts w:ascii="TimesNewRoman" w:hAnsi="TimesNewRoman" w:cs="Arial"/>
                <w:sz w:val="20"/>
                <w:szCs w:val="20"/>
              </w:rPr>
              <w:t>1 864 038</w:t>
            </w:r>
          </w:p>
        </w:tc>
        <w:tc>
          <w:tcPr>
            <w:tcW w:w="1411" w:type="dxa"/>
            <w:shd w:val="clear" w:color="auto" w:fill="C5E0B3" w:themeFill="accent6" w:themeFillTint="66"/>
          </w:tcPr>
          <w:p w14:paraId="4A37930B" w14:textId="1D657399" w:rsidR="008A5B26" w:rsidRPr="006B4326" w:rsidRDefault="00DC7367" w:rsidP="00DC3B4B">
            <w:pPr>
              <w:jc w:val="both"/>
              <w:rPr>
                <w:rFonts w:ascii="TimesNewRoman" w:hAnsi="TimesNewRoman" w:cs="Arial"/>
                <w:sz w:val="20"/>
                <w:szCs w:val="20"/>
              </w:rPr>
            </w:pPr>
            <w:r>
              <w:rPr>
                <w:rFonts w:ascii="TimesNewRoman" w:hAnsi="TimesNewRoman" w:cs="Arial"/>
                <w:sz w:val="20"/>
                <w:szCs w:val="20"/>
              </w:rPr>
              <w:t>3 003 635</w:t>
            </w:r>
          </w:p>
        </w:tc>
      </w:tr>
    </w:tbl>
    <w:p w14:paraId="655D1E2D" w14:textId="4677522E" w:rsidR="00B81CF7" w:rsidRDefault="00DC7367" w:rsidP="00B81CF7">
      <w:pPr>
        <w:jc w:val="both"/>
        <w:rPr>
          <w:i/>
          <w:sz w:val="20"/>
          <w:szCs w:val="20"/>
        </w:rPr>
      </w:pPr>
      <w:r>
        <w:rPr>
          <w:noProof/>
        </w:rPr>
        <w:lastRenderedPageBreak/>
        <w:drawing>
          <wp:inline distT="0" distB="0" distL="0" distR="0" wp14:anchorId="6A989091" wp14:editId="32FA544F">
            <wp:extent cx="5939790" cy="1798320"/>
            <wp:effectExtent l="0" t="0" r="3810" b="11430"/>
            <wp:docPr id="100" name="Chart 100">
              <a:extLst xmlns:a="http://schemas.openxmlformats.org/drawingml/2006/main">
                <a:ext uri="{FF2B5EF4-FFF2-40B4-BE49-F238E27FC236}">
                  <a16:creationId xmlns:a16="http://schemas.microsoft.com/office/drawing/2014/main" id="{00000000-0008-0000-14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84676" w:rsidRPr="000D3656" w14:paraId="236435F8" w14:textId="77777777" w:rsidTr="00DC7367">
        <w:tc>
          <w:tcPr>
            <w:tcW w:w="1570" w:type="dxa"/>
          </w:tcPr>
          <w:p w14:paraId="72724389" w14:textId="3BBC7E6A" w:rsidR="00684676" w:rsidRPr="000D3656" w:rsidRDefault="00684676" w:rsidP="00922DFE">
            <w:pPr>
              <w:tabs>
                <w:tab w:val="left" w:pos="0"/>
              </w:tabs>
              <w:jc w:val="both"/>
              <w:rPr>
                <w:sz w:val="20"/>
                <w:szCs w:val="20"/>
              </w:rPr>
            </w:pPr>
            <w:r w:rsidRPr="000D3656">
              <w:rPr>
                <w:sz w:val="20"/>
                <w:szCs w:val="20"/>
              </w:rPr>
              <w:t xml:space="preserve">FM </w:t>
            </w:r>
            <w:r>
              <w:rPr>
                <w:sz w:val="20"/>
                <w:szCs w:val="20"/>
              </w:rPr>
              <w:t>09.06.2021 rīk.Nr.333</w:t>
            </w:r>
          </w:p>
        </w:tc>
        <w:tc>
          <w:tcPr>
            <w:tcW w:w="7796" w:type="dxa"/>
          </w:tcPr>
          <w:p w14:paraId="2495D6F5" w14:textId="179CAA8D" w:rsidR="00684676" w:rsidRPr="00684676" w:rsidRDefault="00684676" w:rsidP="00684676">
            <w:pPr>
              <w:jc w:val="both"/>
              <w:rPr>
                <w:rFonts w:eastAsia="Calibri"/>
                <w:szCs w:val="24"/>
              </w:rPr>
            </w:pPr>
            <w:r>
              <w:rPr>
                <w:sz w:val="20"/>
                <w:szCs w:val="20"/>
              </w:rPr>
              <w:t>43 538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84676">
              <w:rPr>
                <w:sz w:val="20"/>
                <w:szCs w:val="20"/>
              </w:rPr>
              <w:t>līdzekļus novirzot šādu valstiski nozīmīgu norišu īstenošanai par būtiskiem Latvijas valsts neatkarības atgūšanas procesa notikumiem, 19 838 </w:t>
            </w:r>
            <w:proofErr w:type="spellStart"/>
            <w:r w:rsidRPr="00684676">
              <w:rPr>
                <w:i/>
                <w:sz w:val="20"/>
                <w:szCs w:val="20"/>
              </w:rPr>
              <w:t>euro</w:t>
            </w:r>
            <w:proofErr w:type="spellEnd"/>
            <w:r w:rsidRPr="00684676">
              <w:rPr>
                <w:sz w:val="20"/>
                <w:szCs w:val="20"/>
              </w:rPr>
              <w:t>, lai Latvijas Nacionālais arhīvs nodrošinātu konstitucionālā likuma “Par Latvijas Republikas valstisko statusu” pieņemšanas 30. gadadienai veltītas izstādes pilsētvidē izveidi 2021. gada augustā, un 23 700 </w:t>
            </w:r>
            <w:proofErr w:type="spellStart"/>
            <w:r w:rsidRPr="00684676">
              <w:rPr>
                <w:i/>
                <w:sz w:val="20"/>
                <w:szCs w:val="20"/>
              </w:rPr>
              <w:t>euro</w:t>
            </w:r>
            <w:proofErr w:type="spellEnd"/>
            <w:r w:rsidRPr="00684676">
              <w:rPr>
                <w:sz w:val="20"/>
                <w:szCs w:val="20"/>
              </w:rPr>
              <w:t>, lai Latvijas Nacionālā bibliotēka sadarbībā ar Valsts prezidenta kanceleju nodrošinātu deportācijas gadadienas atcerei veltīta projekta “Aizvestie. Neaizmirstie. 80 gadi kopš 14. jūnija deportācijām” īstenošanu līdz 2021. gada 31. augustam ( no Kultūras ministrijas budžeta apakšprogrammas 22.12.00 “Latvijas valsts simtgades programma”).</w:t>
            </w:r>
          </w:p>
        </w:tc>
      </w:tr>
      <w:tr w:rsidR="000B1E1E" w:rsidRPr="000D3656" w14:paraId="07D00189" w14:textId="77777777" w:rsidTr="00DC7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157F379" w14:textId="77777777" w:rsidR="000B1E1E" w:rsidRPr="000D3656" w:rsidRDefault="000B1E1E" w:rsidP="007853F8">
            <w:pPr>
              <w:tabs>
                <w:tab w:val="left" w:pos="0"/>
              </w:tabs>
              <w:jc w:val="both"/>
              <w:rPr>
                <w:sz w:val="20"/>
                <w:szCs w:val="20"/>
              </w:rPr>
            </w:pPr>
            <w:r w:rsidRPr="000D3656">
              <w:rPr>
                <w:sz w:val="20"/>
                <w:szCs w:val="20"/>
              </w:rPr>
              <w:t xml:space="preserve">FM </w:t>
            </w:r>
            <w:r>
              <w:rPr>
                <w:sz w:val="20"/>
                <w:szCs w:val="20"/>
              </w:rPr>
              <w:t>16.11.2021 rīk.Nr.708</w:t>
            </w:r>
          </w:p>
        </w:tc>
        <w:tc>
          <w:tcPr>
            <w:tcW w:w="7796" w:type="dxa"/>
            <w:tcBorders>
              <w:top w:val="nil"/>
              <w:left w:val="nil"/>
              <w:bottom w:val="nil"/>
              <w:right w:val="nil"/>
            </w:tcBorders>
          </w:tcPr>
          <w:p w14:paraId="162440A0" w14:textId="0A8CB424" w:rsidR="000B1E1E" w:rsidRPr="00E53B81" w:rsidRDefault="000B1E1E" w:rsidP="000B1E1E">
            <w:pPr>
              <w:autoSpaceDE w:val="0"/>
              <w:autoSpaceDN w:val="0"/>
              <w:jc w:val="both"/>
              <w:rPr>
                <w:sz w:val="26"/>
                <w:szCs w:val="26"/>
              </w:rPr>
            </w:pPr>
            <w:r>
              <w:rPr>
                <w:sz w:val="20"/>
                <w:szCs w:val="20"/>
              </w:rPr>
              <w:t>1 700 000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1E1E">
              <w:rPr>
                <w:sz w:val="20"/>
                <w:szCs w:val="20"/>
              </w:rPr>
              <w:t>lai sniegtu atbalstu kultūras un mediju nozarei nodokļu likumdošanas izmaiņu radītās ietekmes mazināšanai saistībā ar radošo personu nodarbināšanu (no budžeta resora “74. Gadskārtējā valsts budžeta izpildes procesā pārdalāmais finansējums” programmas 09.00.00 “Valsts nozīmes reformas īstenošanai”).</w:t>
            </w:r>
          </w:p>
        </w:tc>
      </w:tr>
      <w:tr w:rsidR="001827C1" w:rsidRPr="000D3656" w14:paraId="6DD69C08" w14:textId="77777777" w:rsidTr="00DC7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4AB5548" w14:textId="77777777" w:rsidR="001827C1" w:rsidRPr="000D3656" w:rsidRDefault="001827C1" w:rsidP="000304F4">
            <w:pPr>
              <w:tabs>
                <w:tab w:val="left" w:pos="0"/>
              </w:tabs>
              <w:jc w:val="both"/>
              <w:rPr>
                <w:sz w:val="20"/>
                <w:szCs w:val="20"/>
              </w:rPr>
            </w:pPr>
            <w:r w:rsidRPr="000D3656">
              <w:rPr>
                <w:sz w:val="20"/>
                <w:szCs w:val="20"/>
              </w:rPr>
              <w:t xml:space="preserve">FM </w:t>
            </w:r>
            <w:r>
              <w:rPr>
                <w:sz w:val="20"/>
                <w:szCs w:val="20"/>
              </w:rPr>
              <w:t>10.12.2021 rīk.Nr.843</w:t>
            </w:r>
          </w:p>
        </w:tc>
        <w:tc>
          <w:tcPr>
            <w:tcW w:w="7796" w:type="dxa"/>
            <w:tcBorders>
              <w:top w:val="nil"/>
              <w:left w:val="nil"/>
              <w:bottom w:val="nil"/>
              <w:right w:val="nil"/>
            </w:tcBorders>
          </w:tcPr>
          <w:p w14:paraId="1BF3AA3D" w14:textId="220C77A1" w:rsidR="001827C1" w:rsidRPr="002F0973" w:rsidRDefault="001827C1" w:rsidP="000304F4">
            <w:pPr>
              <w:jc w:val="both"/>
              <w:rPr>
                <w:sz w:val="20"/>
                <w:szCs w:val="20"/>
              </w:rPr>
            </w:pPr>
            <w:r>
              <w:rPr>
                <w:sz w:val="20"/>
                <w:szCs w:val="20"/>
              </w:rPr>
              <w:t>120 500</w:t>
            </w:r>
            <w:r w:rsidRPr="001268F4">
              <w:rPr>
                <w:i/>
                <w:iCs/>
                <w:sz w:val="20"/>
                <w:szCs w:val="20"/>
              </w:rPr>
              <w:t xml:space="preserve"> </w:t>
            </w:r>
            <w:proofErr w:type="spellStart"/>
            <w:r w:rsidRPr="001268F4">
              <w:rPr>
                <w:i/>
                <w:iCs/>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1827C1">
              <w:rPr>
                <w:sz w:val="20"/>
                <w:szCs w:val="20"/>
              </w:rPr>
              <w:t>lai Latvijas Nacionālā bibliotēka nodrošinātu programmas “Latviešu grāmatai 500” īstenošanu un Starptautiskā Rakstnieku un tulkotāju māja nodrošinātu pilnvērtīgu sagatavošanās procesu Latvijas pieteikumam un dalībai Frankfurtes grāmatu tirgus viesu valsts statusā, tajā skaitā finansējumu autoratlīdzības tulkotājiem Latvijas autoru darbu tulkošanai svešvalodās (no Kultūras ministrijas budžeta apakšprogrammas 22.12.00 “Latvijas valsts simtgades programma”).</w:t>
            </w:r>
          </w:p>
        </w:tc>
      </w:tr>
    </w:tbl>
    <w:p w14:paraId="0634EA0A" w14:textId="77777777" w:rsidR="00684676" w:rsidRDefault="00684676" w:rsidP="00B81C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35B25A58" w14:textId="77777777" w:rsidTr="00981642">
        <w:tc>
          <w:tcPr>
            <w:tcW w:w="1555" w:type="dxa"/>
            <w:shd w:val="clear" w:color="auto" w:fill="C5E0B3" w:themeFill="accent6" w:themeFillTint="66"/>
          </w:tcPr>
          <w:p w14:paraId="61C11BA5" w14:textId="77777777" w:rsidR="009C40DA" w:rsidRDefault="009C40DA" w:rsidP="00DC3B4B">
            <w:pPr>
              <w:jc w:val="both"/>
              <w:rPr>
                <w:sz w:val="20"/>
                <w:szCs w:val="20"/>
              </w:rPr>
            </w:pPr>
            <w:r>
              <w:rPr>
                <w:sz w:val="20"/>
                <w:szCs w:val="20"/>
              </w:rPr>
              <w:t>22.05.00</w:t>
            </w:r>
          </w:p>
        </w:tc>
        <w:tc>
          <w:tcPr>
            <w:tcW w:w="3827" w:type="dxa"/>
            <w:shd w:val="clear" w:color="auto" w:fill="C5E0B3" w:themeFill="accent6" w:themeFillTint="66"/>
          </w:tcPr>
          <w:p w14:paraId="484E62DB" w14:textId="77777777" w:rsidR="009C40DA" w:rsidRDefault="009C40DA" w:rsidP="00DC3B4B">
            <w:pPr>
              <w:jc w:val="both"/>
              <w:rPr>
                <w:sz w:val="20"/>
                <w:szCs w:val="20"/>
              </w:rPr>
            </w:pPr>
            <w:r w:rsidRPr="009C40DA">
              <w:rPr>
                <w:sz w:val="20"/>
                <w:szCs w:val="20"/>
              </w:rPr>
              <w:t>Valsts vienotā bibliotēku informācijas sistēma</w:t>
            </w:r>
          </w:p>
        </w:tc>
        <w:tc>
          <w:tcPr>
            <w:tcW w:w="1276" w:type="dxa"/>
            <w:shd w:val="clear" w:color="auto" w:fill="C5E0B3" w:themeFill="accent6" w:themeFillTint="66"/>
          </w:tcPr>
          <w:p w14:paraId="0A1F13C5" w14:textId="12D56226" w:rsidR="00B81CF7" w:rsidRDefault="00B81CF7" w:rsidP="00B81CF7">
            <w:pPr>
              <w:jc w:val="both"/>
              <w:rPr>
                <w:rFonts w:ascii="TimesNewRoman" w:hAnsi="TimesNewRoman" w:cs="Arial"/>
                <w:sz w:val="20"/>
                <w:szCs w:val="20"/>
              </w:rPr>
            </w:pPr>
            <w:r>
              <w:rPr>
                <w:rFonts w:ascii="TimesNewRoman" w:hAnsi="TimesNewRoman" w:cs="Arial"/>
                <w:sz w:val="20"/>
                <w:szCs w:val="20"/>
              </w:rPr>
              <w:t>422 601</w:t>
            </w:r>
          </w:p>
          <w:p w14:paraId="02334434" w14:textId="0BC85AC1" w:rsidR="009C40DA" w:rsidRDefault="009C40DA" w:rsidP="00DC3B4B">
            <w:pPr>
              <w:jc w:val="both"/>
              <w:rPr>
                <w:sz w:val="20"/>
                <w:szCs w:val="20"/>
              </w:rPr>
            </w:pPr>
          </w:p>
        </w:tc>
        <w:tc>
          <w:tcPr>
            <w:tcW w:w="1275" w:type="dxa"/>
            <w:shd w:val="clear" w:color="auto" w:fill="C5E0B3" w:themeFill="accent6" w:themeFillTint="66"/>
          </w:tcPr>
          <w:p w14:paraId="03CC2DCD" w14:textId="3E17E1E8" w:rsidR="009C40DA" w:rsidRDefault="006B4326" w:rsidP="00DC3B4B">
            <w:pPr>
              <w:jc w:val="both"/>
              <w:rPr>
                <w:sz w:val="20"/>
                <w:szCs w:val="20"/>
              </w:rPr>
            </w:pPr>
            <w:r>
              <w:rPr>
                <w:sz w:val="20"/>
                <w:szCs w:val="20"/>
              </w:rPr>
              <w:t>0</w:t>
            </w:r>
          </w:p>
        </w:tc>
        <w:tc>
          <w:tcPr>
            <w:tcW w:w="1411" w:type="dxa"/>
            <w:shd w:val="clear" w:color="auto" w:fill="C5E0B3" w:themeFill="accent6" w:themeFillTint="66"/>
          </w:tcPr>
          <w:p w14:paraId="5C163E5D" w14:textId="5C6A24CD" w:rsidR="00B81CF7" w:rsidRDefault="00B81CF7" w:rsidP="00B81CF7">
            <w:pPr>
              <w:jc w:val="both"/>
              <w:rPr>
                <w:rFonts w:ascii="TimesNewRoman" w:hAnsi="TimesNewRoman" w:cs="Arial"/>
                <w:sz w:val="20"/>
                <w:szCs w:val="20"/>
              </w:rPr>
            </w:pPr>
            <w:r>
              <w:rPr>
                <w:rFonts w:ascii="TimesNewRoman" w:hAnsi="TimesNewRoman" w:cs="Arial"/>
                <w:sz w:val="20"/>
                <w:szCs w:val="20"/>
              </w:rPr>
              <w:t>422 601</w:t>
            </w:r>
          </w:p>
          <w:p w14:paraId="4B05B9B6" w14:textId="7C385497" w:rsidR="009C40DA" w:rsidRDefault="009C40DA" w:rsidP="00DC3B4B">
            <w:pPr>
              <w:jc w:val="both"/>
              <w:rPr>
                <w:sz w:val="20"/>
                <w:szCs w:val="20"/>
              </w:rPr>
            </w:pPr>
          </w:p>
        </w:tc>
      </w:tr>
    </w:tbl>
    <w:p w14:paraId="1640A75B" w14:textId="77777777" w:rsidR="009C40DA" w:rsidRDefault="009C40DA"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3627A54B" w14:textId="77777777" w:rsidTr="00981642">
        <w:tc>
          <w:tcPr>
            <w:tcW w:w="1555" w:type="dxa"/>
            <w:shd w:val="clear" w:color="auto" w:fill="C5E0B3" w:themeFill="accent6" w:themeFillTint="66"/>
          </w:tcPr>
          <w:p w14:paraId="4961092D" w14:textId="77777777" w:rsidR="009C40DA" w:rsidRDefault="009C40DA" w:rsidP="00DC3B4B">
            <w:pPr>
              <w:jc w:val="both"/>
              <w:rPr>
                <w:sz w:val="20"/>
                <w:szCs w:val="20"/>
              </w:rPr>
            </w:pPr>
            <w:r>
              <w:rPr>
                <w:sz w:val="20"/>
                <w:szCs w:val="20"/>
              </w:rPr>
              <w:t>22.07.00</w:t>
            </w:r>
          </w:p>
        </w:tc>
        <w:tc>
          <w:tcPr>
            <w:tcW w:w="3827" w:type="dxa"/>
            <w:shd w:val="clear" w:color="auto" w:fill="C5E0B3" w:themeFill="accent6" w:themeFillTint="66"/>
          </w:tcPr>
          <w:p w14:paraId="2AA9E940" w14:textId="77777777" w:rsidR="009C40DA" w:rsidRDefault="009C40DA" w:rsidP="00DC3B4B">
            <w:pPr>
              <w:jc w:val="both"/>
              <w:rPr>
                <w:sz w:val="20"/>
                <w:szCs w:val="20"/>
              </w:rPr>
            </w:pPr>
            <w:r w:rsidRPr="009C40DA">
              <w:rPr>
                <w:sz w:val="20"/>
                <w:szCs w:val="20"/>
              </w:rPr>
              <w:t>Nomas maksas VAS "Valsts nekustamie īpašumi" programmas "Mantojums-2018" ietvaros</w:t>
            </w:r>
          </w:p>
        </w:tc>
        <w:tc>
          <w:tcPr>
            <w:tcW w:w="1276" w:type="dxa"/>
            <w:shd w:val="clear" w:color="auto" w:fill="C5E0B3" w:themeFill="accent6" w:themeFillTint="66"/>
          </w:tcPr>
          <w:p w14:paraId="7D909DC1" w14:textId="5E127041" w:rsidR="00B81CF7" w:rsidRDefault="00B81CF7" w:rsidP="00B81CF7">
            <w:pPr>
              <w:jc w:val="both"/>
              <w:rPr>
                <w:rFonts w:ascii="TimesNewRoman" w:hAnsi="TimesNewRoman" w:cs="Arial"/>
                <w:sz w:val="20"/>
                <w:szCs w:val="20"/>
              </w:rPr>
            </w:pPr>
            <w:r>
              <w:rPr>
                <w:rFonts w:ascii="TimesNewRoman" w:hAnsi="TimesNewRoman" w:cs="Arial"/>
                <w:sz w:val="20"/>
                <w:szCs w:val="20"/>
              </w:rPr>
              <w:t>4 619 949</w:t>
            </w:r>
          </w:p>
          <w:p w14:paraId="53661749" w14:textId="1F3D8CFB" w:rsidR="009C40DA" w:rsidRDefault="009C40DA" w:rsidP="00DC3B4B">
            <w:pPr>
              <w:jc w:val="both"/>
              <w:rPr>
                <w:sz w:val="20"/>
                <w:szCs w:val="20"/>
              </w:rPr>
            </w:pPr>
          </w:p>
        </w:tc>
        <w:tc>
          <w:tcPr>
            <w:tcW w:w="1275" w:type="dxa"/>
            <w:shd w:val="clear" w:color="auto" w:fill="C5E0B3" w:themeFill="accent6" w:themeFillTint="66"/>
          </w:tcPr>
          <w:p w14:paraId="0E983FF6" w14:textId="333509C6" w:rsidR="009C40DA" w:rsidRDefault="006B4326" w:rsidP="00DC3B4B">
            <w:pPr>
              <w:jc w:val="both"/>
              <w:rPr>
                <w:sz w:val="20"/>
                <w:szCs w:val="20"/>
              </w:rPr>
            </w:pPr>
            <w:r>
              <w:rPr>
                <w:sz w:val="20"/>
                <w:szCs w:val="20"/>
              </w:rPr>
              <w:t>0</w:t>
            </w:r>
          </w:p>
        </w:tc>
        <w:tc>
          <w:tcPr>
            <w:tcW w:w="1411" w:type="dxa"/>
            <w:shd w:val="clear" w:color="auto" w:fill="C5E0B3" w:themeFill="accent6" w:themeFillTint="66"/>
          </w:tcPr>
          <w:p w14:paraId="493B86D0" w14:textId="69259B99" w:rsidR="00B81CF7" w:rsidRDefault="00B81CF7" w:rsidP="00B81CF7">
            <w:pPr>
              <w:jc w:val="both"/>
              <w:rPr>
                <w:rFonts w:ascii="TimesNewRoman" w:hAnsi="TimesNewRoman" w:cs="Arial"/>
                <w:sz w:val="20"/>
                <w:szCs w:val="20"/>
              </w:rPr>
            </w:pPr>
            <w:r>
              <w:rPr>
                <w:rFonts w:ascii="TimesNewRoman" w:hAnsi="TimesNewRoman" w:cs="Arial"/>
                <w:sz w:val="20"/>
                <w:szCs w:val="20"/>
              </w:rPr>
              <w:t>4 619 949</w:t>
            </w:r>
          </w:p>
          <w:p w14:paraId="01DA7E30" w14:textId="204E4C6C" w:rsidR="009C40DA" w:rsidRDefault="009C40DA" w:rsidP="00DC3B4B">
            <w:pPr>
              <w:jc w:val="both"/>
              <w:rPr>
                <w:sz w:val="20"/>
                <w:szCs w:val="20"/>
              </w:rPr>
            </w:pPr>
          </w:p>
        </w:tc>
      </w:tr>
    </w:tbl>
    <w:p w14:paraId="408CDB6D" w14:textId="77777777" w:rsidR="00B81CF7" w:rsidRDefault="00B81CF7" w:rsidP="00B81CF7">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2F1EEEF9" w14:textId="77777777" w:rsidTr="00981642">
        <w:tc>
          <w:tcPr>
            <w:tcW w:w="1555" w:type="dxa"/>
            <w:shd w:val="clear" w:color="auto" w:fill="C5E0B3" w:themeFill="accent6" w:themeFillTint="66"/>
          </w:tcPr>
          <w:p w14:paraId="4CF9FBB8" w14:textId="77777777" w:rsidR="009C40DA" w:rsidRDefault="009C40DA" w:rsidP="00DC3B4B">
            <w:pPr>
              <w:jc w:val="both"/>
              <w:rPr>
                <w:sz w:val="20"/>
                <w:szCs w:val="20"/>
              </w:rPr>
            </w:pPr>
            <w:r>
              <w:rPr>
                <w:sz w:val="20"/>
                <w:szCs w:val="20"/>
              </w:rPr>
              <w:t>22.08.00</w:t>
            </w:r>
          </w:p>
        </w:tc>
        <w:tc>
          <w:tcPr>
            <w:tcW w:w="3827" w:type="dxa"/>
            <w:shd w:val="clear" w:color="auto" w:fill="C5E0B3" w:themeFill="accent6" w:themeFillTint="66"/>
          </w:tcPr>
          <w:p w14:paraId="2D3AAE0B" w14:textId="77777777" w:rsidR="009C40DA" w:rsidRDefault="009C40DA" w:rsidP="00DC3B4B">
            <w:pPr>
              <w:jc w:val="both"/>
              <w:rPr>
                <w:sz w:val="20"/>
                <w:szCs w:val="20"/>
              </w:rPr>
            </w:pPr>
            <w:r w:rsidRPr="009C40DA">
              <w:rPr>
                <w:sz w:val="20"/>
                <w:szCs w:val="20"/>
              </w:rPr>
              <w:t>UNESCO Latvijas Nacionālā komisija</w:t>
            </w:r>
          </w:p>
        </w:tc>
        <w:tc>
          <w:tcPr>
            <w:tcW w:w="1276" w:type="dxa"/>
            <w:shd w:val="clear" w:color="auto" w:fill="C5E0B3" w:themeFill="accent6" w:themeFillTint="66"/>
          </w:tcPr>
          <w:p w14:paraId="3F339A90" w14:textId="2D2FF8EC" w:rsidR="009C40DA" w:rsidRPr="009A6972" w:rsidRDefault="00B81CF7" w:rsidP="00DC3B4B">
            <w:pPr>
              <w:jc w:val="both"/>
              <w:rPr>
                <w:rFonts w:ascii="TimesNewRoman" w:hAnsi="TimesNewRoman" w:cs="Arial"/>
                <w:sz w:val="20"/>
                <w:szCs w:val="20"/>
              </w:rPr>
            </w:pPr>
            <w:r>
              <w:rPr>
                <w:rFonts w:ascii="TimesNewRoman" w:hAnsi="TimesNewRoman" w:cs="Arial"/>
                <w:sz w:val="20"/>
                <w:szCs w:val="20"/>
              </w:rPr>
              <w:t>129 073</w:t>
            </w:r>
          </w:p>
        </w:tc>
        <w:tc>
          <w:tcPr>
            <w:tcW w:w="1275" w:type="dxa"/>
            <w:shd w:val="clear" w:color="auto" w:fill="C5E0B3" w:themeFill="accent6" w:themeFillTint="66"/>
          </w:tcPr>
          <w:p w14:paraId="39BD537D" w14:textId="5B0E8C92" w:rsidR="009C40DA" w:rsidRDefault="006B4326" w:rsidP="00DC3B4B">
            <w:pPr>
              <w:jc w:val="both"/>
              <w:rPr>
                <w:sz w:val="20"/>
                <w:szCs w:val="20"/>
              </w:rPr>
            </w:pPr>
            <w:r>
              <w:rPr>
                <w:sz w:val="20"/>
                <w:szCs w:val="20"/>
              </w:rPr>
              <w:t>0</w:t>
            </w:r>
          </w:p>
        </w:tc>
        <w:tc>
          <w:tcPr>
            <w:tcW w:w="1411" w:type="dxa"/>
            <w:shd w:val="clear" w:color="auto" w:fill="C5E0B3" w:themeFill="accent6" w:themeFillTint="66"/>
          </w:tcPr>
          <w:p w14:paraId="2F38BFB2" w14:textId="22EF505C" w:rsidR="009C40DA" w:rsidRDefault="00B81CF7" w:rsidP="00DC3B4B">
            <w:pPr>
              <w:jc w:val="both"/>
              <w:rPr>
                <w:sz w:val="20"/>
                <w:szCs w:val="20"/>
              </w:rPr>
            </w:pPr>
            <w:r>
              <w:rPr>
                <w:rFonts w:ascii="TimesNewRoman" w:hAnsi="TimesNewRoman" w:cs="Arial"/>
                <w:sz w:val="20"/>
                <w:szCs w:val="20"/>
              </w:rPr>
              <w:t>129 073</w:t>
            </w:r>
          </w:p>
        </w:tc>
      </w:tr>
    </w:tbl>
    <w:p w14:paraId="50C2A218" w14:textId="77777777" w:rsidR="00913CE0" w:rsidRDefault="009C40DA" w:rsidP="00DC3B4B">
      <w:pPr>
        <w:jc w:val="both"/>
        <w:rPr>
          <w:i/>
          <w:sz w:val="20"/>
          <w:szCs w:val="20"/>
        </w:rPr>
      </w:pPr>
      <w:r>
        <w:rPr>
          <w:i/>
          <w:sz w:val="20"/>
          <w:szCs w:val="20"/>
        </w:rPr>
        <w:t>Pārskata periodā netika</w:t>
      </w:r>
      <w:r w:rsidR="009A6972">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C7367" w14:paraId="12835340" w14:textId="77777777" w:rsidTr="003E31B3">
        <w:tc>
          <w:tcPr>
            <w:tcW w:w="1555" w:type="dxa"/>
            <w:shd w:val="clear" w:color="auto" w:fill="C5E0B3" w:themeFill="accent6" w:themeFillTint="66"/>
          </w:tcPr>
          <w:p w14:paraId="55D1522D" w14:textId="77777777" w:rsidR="00DC7367" w:rsidRDefault="00DC7367" w:rsidP="00DC7367">
            <w:pPr>
              <w:jc w:val="both"/>
              <w:rPr>
                <w:sz w:val="20"/>
                <w:szCs w:val="20"/>
              </w:rPr>
            </w:pPr>
            <w:r>
              <w:rPr>
                <w:sz w:val="20"/>
                <w:szCs w:val="20"/>
              </w:rPr>
              <w:t>22.12.00</w:t>
            </w:r>
          </w:p>
        </w:tc>
        <w:tc>
          <w:tcPr>
            <w:tcW w:w="3827" w:type="dxa"/>
            <w:shd w:val="clear" w:color="auto" w:fill="C5E0B3" w:themeFill="accent6" w:themeFillTint="66"/>
          </w:tcPr>
          <w:p w14:paraId="5A4A71EC" w14:textId="77777777" w:rsidR="00DC7367" w:rsidRDefault="00DC7367" w:rsidP="00DC7367">
            <w:pPr>
              <w:jc w:val="both"/>
              <w:rPr>
                <w:sz w:val="20"/>
                <w:szCs w:val="20"/>
              </w:rPr>
            </w:pPr>
            <w:r w:rsidRPr="00AD6EFE">
              <w:rPr>
                <w:sz w:val="20"/>
                <w:szCs w:val="20"/>
              </w:rPr>
              <w:t>Latvijas Valsts simtgades programma</w:t>
            </w:r>
          </w:p>
        </w:tc>
        <w:tc>
          <w:tcPr>
            <w:tcW w:w="1276" w:type="dxa"/>
            <w:shd w:val="clear" w:color="auto" w:fill="C5E0B3" w:themeFill="accent6" w:themeFillTint="66"/>
          </w:tcPr>
          <w:p w14:paraId="750141F3" w14:textId="7BAED359" w:rsidR="00DC7367" w:rsidRPr="00B81CF7" w:rsidRDefault="00DC7367" w:rsidP="00DC7367">
            <w:pPr>
              <w:jc w:val="both"/>
              <w:rPr>
                <w:rFonts w:ascii="TimesNewRoman" w:hAnsi="TimesNewRoman" w:cs="Arial"/>
                <w:sz w:val="20"/>
                <w:szCs w:val="20"/>
              </w:rPr>
            </w:pPr>
            <w:r>
              <w:rPr>
                <w:rFonts w:ascii="TimesNewRoman" w:hAnsi="TimesNewRoman" w:cs="Arial"/>
                <w:sz w:val="20"/>
                <w:szCs w:val="20"/>
              </w:rPr>
              <w:t>4 773 491</w:t>
            </w:r>
          </w:p>
        </w:tc>
        <w:tc>
          <w:tcPr>
            <w:tcW w:w="1275" w:type="dxa"/>
            <w:shd w:val="clear" w:color="auto" w:fill="C5E0B3" w:themeFill="accent6" w:themeFillTint="66"/>
            <w:vAlign w:val="bottom"/>
          </w:tcPr>
          <w:p w14:paraId="4C4BF19A" w14:textId="522136EE" w:rsidR="00DC7367" w:rsidRDefault="00DC7367" w:rsidP="00DC7367">
            <w:pPr>
              <w:jc w:val="both"/>
              <w:rPr>
                <w:sz w:val="20"/>
                <w:szCs w:val="20"/>
              </w:rPr>
            </w:pPr>
            <w:r>
              <w:rPr>
                <w:rFonts w:ascii="TimesNewRoman" w:hAnsi="TimesNewRoman" w:cs="Arial"/>
                <w:sz w:val="20"/>
                <w:szCs w:val="20"/>
              </w:rPr>
              <w:t>-1 336 928</w:t>
            </w:r>
          </w:p>
        </w:tc>
        <w:tc>
          <w:tcPr>
            <w:tcW w:w="1411" w:type="dxa"/>
            <w:shd w:val="clear" w:color="auto" w:fill="C5E0B3" w:themeFill="accent6" w:themeFillTint="66"/>
            <w:vAlign w:val="bottom"/>
          </w:tcPr>
          <w:p w14:paraId="18807132" w14:textId="4807729C" w:rsidR="00DC7367" w:rsidRPr="00B81CF7" w:rsidRDefault="00DC7367" w:rsidP="00DC7367">
            <w:pPr>
              <w:jc w:val="both"/>
              <w:rPr>
                <w:rFonts w:ascii="TimesNewRoman" w:hAnsi="TimesNewRoman" w:cs="Arial"/>
                <w:sz w:val="20"/>
                <w:szCs w:val="20"/>
              </w:rPr>
            </w:pPr>
            <w:r>
              <w:rPr>
                <w:rFonts w:ascii="TimesNewRoman" w:hAnsi="TimesNewRoman" w:cs="Arial"/>
                <w:sz w:val="20"/>
                <w:szCs w:val="20"/>
              </w:rPr>
              <w:t>3 436 563</w:t>
            </w:r>
          </w:p>
        </w:tc>
      </w:tr>
    </w:tbl>
    <w:p w14:paraId="531D67AF" w14:textId="1CEECB7F" w:rsidR="003E7905" w:rsidRDefault="00DC7367" w:rsidP="00DC3B4B">
      <w:pPr>
        <w:jc w:val="both"/>
        <w:rPr>
          <w:i/>
          <w:sz w:val="20"/>
          <w:szCs w:val="20"/>
        </w:rPr>
      </w:pPr>
      <w:r>
        <w:rPr>
          <w:noProof/>
        </w:rPr>
        <w:drawing>
          <wp:inline distT="0" distB="0" distL="0" distR="0" wp14:anchorId="100184F5" wp14:editId="488124CE">
            <wp:extent cx="5939790" cy="1809750"/>
            <wp:effectExtent l="0" t="0" r="3810" b="0"/>
            <wp:docPr id="101" name="Chart 101">
              <a:extLst xmlns:a="http://schemas.openxmlformats.org/drawingml/2006/main">
                <a:ext uri="{FF2B5EF4-FFF2-40B4-BE49-F238E27FC236}">
                  <a16:creationId xmlns:a16="http://schemas.microsoft.com/office/drawing/2014/main" id="{00000000-0008-0000-1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B178D" w:rsidRPr="000D3656" w14:paraId="10849491" w14:textId="77777777" w:rsidTr="001827C1">
        <w:tc>
          <w:tcPr>
            <w:tcW w:w="1570" w:type="dxa"/>
          </w:tcPr>
          <w:p w14:paraId="24B72F5E" w14:textId="4AD719AF" w:rsidR="00AB178D" w:rsidRPr="000D3656" w:rsidRDefault="00AB178D" w:rsidP="00825B02">
            <w:pPr>
              <w:tabs>
                <w:tab w:val="left" w:pos="0"/>
              </w:tabs>
              <w:jc w:val="both"/>
              <w:rPr>
                <w:sz w:val="20"/>
                <w:szCs w:val="20"/>
              </w:rPr>
            </w:pPr>
            <w:r w:rsidRPr="000D3656">
              <w:rPr>
                <w:sz w:val="20"/>
                <w:szCs w:val="20"/>
              </w:rPr>
              <w:t xml:space="preserve">FM </w:t>
            </w:r>
            <w:r>
              <w:rPr>
                <w:sz w:val="20"/>
                <w:szCs w:val="20"/>
              </w:rPr>
              <w:t>31.03.2021 rīk.Nr.185</w:t>
            </w:r>
          </w:p>
        </w:tc>
        <w:tc>
          <w:tcPr>
            <w:tcW w:w="7796" w:type="dxa"/>
          </w:tcPr>
          <w:p w14:paraId="22A0DE80" w14:textId="495E4C11" w:rsidR="00AB178D" w:rsidRPr="00F6194B" w:rsidRDefault="00AB178D" w:rsidP="00AB178D">
            <w:pPr>
              <w:jc w:val="both"/>
              <w:rPr>
                <w:sz w:val="27"/>
                <w:szCs w:val="27"/>
              </w:rPr>
            </w:pPr>
            <w:r>
              <w:rPr>
                <w:sz w:val="20"/>
                <w:szCs w:val="20"/>
              </w:rPr>
              <w:t>872 978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Kultūras ministrijas budžeta apakšprogrammai </w:t>
            </w:r>
            <w:r w:rsidRPr="00AB178D">
              <w:rPr>
                <w:sz w:val="20"/>
                <w:szCs w:val="20"/>
              </w:rPr>
              <w:t xml:space="preserve">25.02.00 “Valsts </w:t>
            </w:r>
            <w:proofErr w:type="spellStart"/>
            <w:r w:rsidRPr="00AB178D">
              <w:rPr>
                <w:sz w:val="20"/>
                <w:szCs w:val="20"/>
              </w:rPr>
              <w:t>kultūrkapitāla</w:t>
            </w:r>
            <w:proofErr w:type="spellEnd"/>
            <w:r w:rsidRPr="00AB178D">
              <w:rPr>
                <w:sz w:val="20"/>
                <w:szCs w:val="20"/>
              </w:rPr>
              <w:t xml:space="preserve"> fonda programmu un projektu konkursi”.</w:t>
            </w:r>
          </w:p>
        </w:tc>
      </w:tr>
      <w:tr w:rsidR="00896BE8" w:rsidRPr="000D3656" w14:paraId="686817D1" w14:textId="77777777" w:rsidTr="00DC7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2140E36" w14:textId="77777777" w:rsidR="00896BE8" w:rsidRPr="000D3656" w:rsidRDefault="00896BE8" w:rsidP="00922DFE">
            <w:pPr>
              <w:tabs>
                <w:tab w:val="left" w:pos="0"/>
              </w:tabs>
              <w:jc w:val="both"/>
              <w:rPr>
                <w:sz w:val="20"/>
                <w:szCs w:val="20"/>
              </w:rPr>
            </w:pPr>
            <w:r w:rsidRPr="000D3656">
              <w:rPr>
                <w:sz w:val="20"/>
                <w:szCs w:val="20"/>
              </w:rPr>
              <w:t xml:space="preserve">FM </w:t>
            </w:r>
            <w:r>
              <w:rPr>
                <w:sz w:val="20"/>
                <w:szCs w:val="20"/>
              </w:rPr>
              <w:t>09.06.2021 rīk.Nr.333</w:t>
            </w:r>
          </w:p>
        </w:tc>
        <w:tc>
          <w:tcPr>
            <w:tcW w:w="7796" w:type="dxa"/>
            <w:tcBorders>
              <w:top w:val="nil"/>
              <w:left w:val="nil"/>
              <w:bottom w:val="nil"/>
              <w:right w:val="nil"/>
            </w:tcBorders>
          </w:tcPr>
          <w:p w14:paraId="5671D793" w14:textId="48CBEA14" w:rsidR="00896BE8" w:rsidRPr="00684676" w:rsidRDefault="00896BE8" w:rsidP="00896BE8">
            <w:pPr>
              <w:jc w:val="both"/>
              <w:rPr>
                <w:rFonts w:eastAsia="Calibri"/>
                <w:szCs w:val="24"/>
              </w:rPr>
            </w:pPr>
            <w:r>
              <w:rPr>
                <w:sz w:val="20"/>
                <w:szCs w:val="20"/>
              </w:rPr>
              <w:t>43 538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Kultūras ministrijas </w:t>
            </w:r>
            <w:r w:rsidRPr="00896BE8">
              <w:rPr>
                <w:sz w:val="20"/>
                <w:szCs w:val="20"/>
              </w:rPr>
              <w:t>budžeta apakšprogrammai 22.02.00 “Kultūras pasākumi, sadarbības līgumi un programmas”</w:t>
            </w:r>
            <w:r>
              <w:rPr>
                <w:sz w:val="20"/>
                <w:szCs w:val="20"/>
              </w:rPr>
              <w:t>.</w:t>
            </w:r>
          </w:p>
        </w:tc>
      </w:tr>
      <w:tr w:rsidR="001827C1" w:rsidRPr="000D3656" w14:paraId="276FD1CA" w14:textId="77777777" w:rsidTr="00DC7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04D41E3" w14:textId="77777777" w:rsidR="001827C1" w:rsidRPr="000D3656" w:rsidRDefault="001827C1" w:rsidP="000304F4">
            <w:pPr>
              <w:tabs>
                <w:tab w:val="left" w:pos="0"/>
              </w:tabs>
              <w:jc w:val="both"/>
              <w:rPr>
                <w:sz w:val="20"/>
                <w:szCs w:val="20"/>
              </w:rPr>
            </w:pPr>
            <w:r w:rsidRPr="000D3656">
              <w:rPr>
                <w:sz w:val="20"/>
                <w:szCs w:val="20"/>
              </w:rPr>
              <w:t xml:space="preserve">FM </w:t>
            </w:r>
            <w:r>
              <w:rPr>
                <w:sz w:val="20"/>
                <w:szCs w:val="20"/>
              </w:rPr>
              <w:t>10.12.2021 rīk.Nr.843</w:t>
            </w:r>
          </w:p>
        </w:tc>
        <w:tc>
          <w:tcPr>
            <w:tcW w:w="7796" w:type="dxa"/>
            <w:tcBorders>
              <w:top w:val="nil"/>
              <w:left w:val="nil"/>
              <w:bottom w:val="nil"/>
              <w:right w:val="nil"/>
            </w:tcBorders>
          </w:tcPr>
          <w:p w14:paraId="5EE58D6F" w14:textId="06C45616" w:rsidR="001827C1" w:rsidRPr="002F0973" w:rsidRDefault="001827C1" w:rsidP="000304F4">
            <w:pPr>
              <w:jc w:val="both"/>
              <w:rPr>
                <w:sz w:val="20"/>
                <w:szCs w:val="20"/>
              </w:rPr>
            </w:pPr>
            <w:r>
              <w:rPr>
                <w:sz w:val="20"/>
                <w:szCs w:val="20"/>
              </w:rPr>
              <w:t>420 412</w:t>
            </w:r>
            <w:r w:rsidRPr="001268F4">
              <w:rPr>
                <w:i/>
                <w:iCs/>
                <w:sz w:val="20"/>
                <w:szCs w:val="20"/>
              </w:rPr>
              <w:t xml:space="preserve"> </w:t>
            </w:r>
            <w:proofErr w:type="spellStart"/>
            <w:r w:rsidRPr="001268F4">
              <w:rPr>
                <w:i/>
                <w:iCs/>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 xml:space="preserve">pārdalot </w:t>
            </w:r>
            <w:r w:rsidRPr="001827C1">
              <w:rPr>
                <w:sz w:val="20"/>
                <w:szCs w:val="20"/>
              </w:rPr>
              <w:t xml:space="preserve">Kultūras ministrijas budžeta </w:t>
            </w:r>
            <w:r>
              <w:rPr>
                <w:sz w:val="20"/>
                <w:szCs w:val="20"/>
              </w:rPr>
              <w:t xml:space="preserve">programmām </w:t>
            </w:r>
            <w:r w:rsidR="003E0829" w:rsidRPr="003E0829">
              <w:rPr>
                <w:sz w:val="20"/>
                <w:szCs w:val="20"/>
              </w:rPr>
              <w:t xml:space="preserve">20.00.00 “Kultūrizglītība”, 21.00.00 “Kultūras mantojums” un 24.00.00 “Informācijas </w:t>
            </w:r>
            <w:r w:rsidR="003E0829" w:rsidRPr="003E0829">
              <w:rPr>
                <w:sz w:val="20"/>
                <w:szCs w:val="20"/>
              </w:rPr>
              <w:lastRenderedPageBreak/>
              <w:t xml:space="preserve">tehnoloģiju attīstība un uzturēšana kultūras nozarē”, un </w:t>
            </w:r>
            <w:r w:rsidRPr="001827C1">
              <w:rPr>
                <w:sz w:val="20"/>
                <w:szCs w:val="20"/>
              </w:rPr>
              <w:t>apakšprogramma</w:t>
            </w:r>
            <w:r w:rsidR="003E0829">
              <w:rPr>
                <w:sz w:val="20"/>
                <w:szCs w:val="20"/>
              </w:rPr>
              <w:t>i</w:t>
            </w:r>
            <w:r w:rsidRPr="001827C1">
              <w:rPr>
                <w:sz w:val="20"/>
                <w:szCs w:val="20"/>
              </w:rPr>
              <w:t xml:space="preserve"> </w:t>
            </w:r>
            <w:r w:rsidR="003E0829" w:rsidRPr="003E0829">
              <w:rPr>
                <w:sz w:val="20"/>
                <w:szCs w:val="20"/>
              </w:rPr>
              <w:t>22.02.00 “Kultūras pasākumi, sadarbības līgumi un programmas”.</w:t>
            </w:r>
          </w:p>
        </w:tc>
      </w:tr>
    </w:tbl>
    <w:p w14:paraId="1E3E63F8" w14:textId="77777777" w:rsidR="00D668B2" w:rsidRDefault="00D668B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1231DA22" w14:textId="77777777" w:rsidTr="00981642">
        <w:tc>
          <w:tcPr>
            <w:tcW w:w="1555" w:type="dxa"/>
            <w:shd w:val="clear" w:color="auto" w:fill="C5E0B3" w:themeFill="accent6" w:themeFillTint="66"/>
          </w:tcPr>
          <w:p w14:paraId="5A8DF17E" w14:textId="77777777" w:rsidR="009C40DA" w:rsidRDefault="00AD6EFE" w:rsidP="00DC3B4B">
            <w:pPr>
              <w:jc w:val="both"/>
              <w:rPr>
                <w:sz w:val="20"/>
                <w:szCs w:val="20"/>
              </w:rPr>
            </w:pPr>
            <w:r>
              <w:rPr>
                <w:sz w:val="20"/>
                <w:szCs w:val="20"/>
              </w:rPr>
              <w:t>24.00.00</w:t>
            </w:r>
          </w:p>
        </w:tc>
        <w:tc>
          <w:tcPr>
            <w:tcW w:w="3827" w:type="dxa"/>
            <w:shd w:val="clear" w:color="auto" w:fill="C5E0B3" w:themeFill="accent6" w:themeFillTint="66"/>
          </w:tcPr>
          <w:p w14:paraId="127644CB" w14:textId="77777777" w:rsidR="009C40DA" w:rsidRDefault="00AD6EFE" w:rsidP="00DC3B4B">
            <w:pPr>
              <w:jc w:val="both"/>
              <w:rPr>
                <w:sz w:val="20"/>
                <w:szCs w:val="20"/>
              </w:rPr>
            </w:pPr>
            <w:r w:rsidRPr="00AD6EFE">
              <w:rPr>
                <w:sz w:val="20"/>
                <w:szCs w:val="20"/>
              </w:rPr>
              <w:t>Informācijas tehnoloģiju attīstība un uzturēšana kultūras nozarē</w:t>
            </w:r>
          </w:p>
        </w:tc>
        <w:tc>
          <w:tcPr>
            <w:tcW w:w="1276" w:type="dxa"/>
            <w:shd w:val="clear" w:color="auto" w:fill="C5E0B3" w:themeFill="accent6" w:themeFillTint="66"/>
          </w:tcPr>
          <w:p w14:paraId="0E1B5F87" w14:textId="35F0F912" w:rsidR="00B81CF7" w:rsidRDefault="00B81CF7" w:rsidP="00B81CF7">
            <w:pPr>
              <w:jc w:val="both"/>
              <w:rPr>
                <w:rFonts w:ascii="TimesNewRoman" w:hAnsi="TimesNewRoman" w:cs="Arial"/>
                <w:sz w:val="20"/>
                <w:szCs w:val="20"/>
              </w:rPr>
            </w:pPr>
            <w:r>
              <w:rPr>
                <w:rFonts w:ascii="TimesNewRoman" w:hAnsi="TimesNewRoman" w:cs="Arial"/>
                <w:sz w:val="20"/>
                <w:szCs w:val="20"/>
              </w:rPr>
              <w:t>409 648</w:t>
            </w:r>
          </w:p>
          <w:p w14:paraId="5E39E74D" w14:textId="61E1C20D" w:rsidR="009C40DA" w:rsidRDefault="009C40DA" w:rsidP="00DC3B4B">
            <w:pPr>
              <w:jc w:val="both"/>
              <w:rPr>
                <w:sz w:val="20"/>
                <w:szCs w:val="20"/>
              </w:rPr>
            </w:pPr>
          </w:p>
        </w:tc>
        <w:tc>
          <w:tcPr>
            <w:tcW w:w="1275" w:type="dxa"/>
            <w:shd w:val="clear" w:color="auto" w:fill="C5E0B3" w:themeFill="accent6" w:themeFillTint="66"/>
          </w:tcPr>
          <w:p w14:paraId="6E6B60B8" w14:textId="1AC92D87" w:rsidR="009C40DA" w:rsidRDefault="00DC7367" w:rsidP="00DC3B4B">
            <w:pPr>
              <w:jc w:val="both"/>
              <w:rPr>
                <w:sz w:val="20"/>
                <w:szCs w:val="20"/>
              </w:rPr>
            </w:pPr>
            <w:r>
              <w:rPr>
                <w:sz w:val="20"/>
                <w:szCs w:val="20"/>
              </w:rPr>
              <w:t>17 340</w:t>
            </w:r>
          </w:p>
        </w:tc>
        <w:tc>
          <w:tcPr>
            <w:tcW w:w="1411" w:type="dxa"/>
            <w:shd w:val="clear" w:color="auto" w:fill="C5E0B3" w:themeFill="accent6" w:themeFillTint="66"/>
          </w:tcPr>
          <w:p w14:paraId="286A5454" w14:textId="2D9CBEEF" w:rsidR="009C40DA" w:rsidRPr="00DC7367" w:rsidRDefault="00DC7367" w:rsidP="00DC3B4B">
            <w:pPr>
              <w:jc w:val="both"/>
              <w:rPr>
                <w:rFonts w:ascii="TimesNewRoman" w:hAnsi="TimesNewRoman" w:cs="Arial"/>
                <w:sz w:val="20"/>
                <w:szCs w:val="20"/>
              </w:rPr>
            </w:pPr>
            <w:r>
              <w:rPr>
                <w:rFonts w:ascii="TimesNewRoman" w:hAnsi="TimesNewRoman" w:cs="Arial"/>
                <w:sz w:val="20"/>
                <w:szCs w:val="20"/>
              </w:rPr>
              <w:t>426 988</w:t>
            </w:r>
          </w:p>
        </w:tc>
      </w:tr>
    </w:tbl>
    <w:p w14:paraId="213B197D" w14:textId="3E155136" w:rsidR="00B81CF7" w:rsidRDefault="00DC7367" w:rsidP="00B81CF7">
      <w:pPr>
        <w:jc w:val="both"/>
        <w:rPr>
          <w:i/>
          <w:sz w:val="20"/>
          <w:szCs w:val="20"/>
        </w:rPr>
      </w:pPr>
      <w:r>
        <w:rPr>
          <w:noProof/>
        </w:rPr>
        <w:drawing>
          <wp:inline distT="0" distB="0" distL="0" distR="0" wp14:anchorId="52D9607A" wp14:editId="1D6DBEF7">
            <wp:extent cx="5939790" cy="1808480"/>
            <wp:effectExtent l="0" t="0" r="3810" b="1270"/>
            <wp:docPr id="102" name="Chart 102">
              <a:extLst xmlns:a="http://schemas.openxmlformats.org/drawingml/2006/main">
                <a:ext uri="{FF2B5EF4-FFF2-40B4-BE49-F238E27FC236}">
                  <a16:creationId xmlns:a16="http://schemas.microsoft.com/office/drawing/2014/main" id="{AFB8D6B5-D2CC-4CA3-AB4F-DEAAE436F2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827C1" w:rsidRPr="000D3656" w14:paraId="312900B7" w14:textId="77777777" w:rsidTr="00DC7367">
        <w:tc>
          <w:tcPr>
            <w:tcW w:w="1570" w:type="dxa"/>
          </w:tcPr>
          <w:p w14:paraId="14C402C2" w14:textId="77777777" w:rsidR="001827C1" w:rsidRPr="000D3656" w:rsidRDefault="001827C1" w:rsidP="000304F4">
            <w:pPr>
              <w:tabs>
                <w:tab w:val="left" w:pos="0"/>
              </w:tabs>
              <w:jc w:val="both"/>
              <w:rPr>
                <w:sz w:val="20"/>
                <w:szCs w:val="20"/>
              </w:rPr>
            </w:pPr>
            <w:r w:rsidRPr="000D3656">
              <w:rPr>
                <w:sz w:val="20"/>
                <w:szCs w:val="20"/>
              </w:rPr>
              <w:t xml:space="preserve">FM </w:t>
            </w:r>
            <w:r>
              <w:rPr>
                <w:sz w:val="20"/>
                <w:szCs w:val="20"/>
              </w:rPr>
              <w:t>10.12.2021 rīk.Nr.843</w:t>
            </w:r>
          </w:p>
        </w:tc>
        <w:tc>
          <w:tcPr>
            <w:tcW w:w="7796" w:type="dxa"/>
          </w:tcPr>
          <w:p w14:paraId="3EAA9528" w14:textId="10B7DAFA" w:rsidR="001827C1" w:rsidRPr="002F0973" w:rsidRDefault="001827C1" w:rsidP="000304F4">
            <w:pPr>
              <w:jc w:val="both"/>
              <w:rPr>
                <w:sz w:val="20"/>
                <w:szCs w:val="20"/>
              </w:rPr>
            </w:pPr>
            <w:r>
              <w:rPr>
                <w:sz w:val="20"/>
                <w:szCs w:val="20"/>
              </w:rPr>
              <w:t>17 340</w:t>
            </w:r>
            <w:r w:rsidRPr="001268F4">
              <w:rPr>
                <w:i/>
                <w:iCs/>
                <w:sz w:val="20"/>
                <w:szCs w:val="20"/>
              </w:rPr>
              <w:t xml:space="preserve"> </w:t>
            </w:r>
            <w:proofErr w:type="spellStart"/>
            <w:r w:rsidRPr="001268F4">
              <w:rPr>
                <w:i/>
                <w:iCs/>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1827C1">
              <w:rPr>
                <w:sz w:val="20"/>
                <w:szCs w:val="20"/>
              </w:rPr>
              <w:t>lai nodrošinātu resursu vadības sistēmas “</w:t>
            </w:r>
            <w:proofErr w:type="spellStart"/>
            <w:r w:rsidRPr="001827C1">
              <w:rPr>
                <w:sz w:val="20"/>
                <w:szCs w:val="20"/>
              </w:rPr>
              <w:t>Horizon</w:t>
            </w:r>
            <w:proofErr w:type="spellEnd"/>
            <w:r w:rsidRPr="001827C1">
              <w:rPr>
                <w:sz w:val="20"/>
                <w:szCs w:val="20"/>
              </w:rPr>
              <w:t>” papildu moduļu licenču iegādi, kā arī personāla lietvedības centralizāciju Latvijas Nacionālajā kultūras centrā, Nacionālajā kultūras mantojuma pārvaldē, Nacionālajā kino centrā un Kultūras informācijas sistēmu centrā (no Kultūras ministrijas budžeta apakšprogrammas 22.12.00 “Latvijas valsts simtgades programma”).</w:t>
            </w:r>
          </w:p>
        </w:tc>
      </w:tr>
    </w:tbl>
    <w:p w14:paraId="467F17E2" w14:textId="77777777" w:rsidR="001827C1" w:rsidRDefault="001827C1" w:rsidP="00B81C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6382E2C8" w14:textId="77777777" w:rsidTr="00981642">
        <w:tc>
          <w:tcPr>
            <w:tcW w:w="1555" w:type="dxa"/>
            <w:shd w:val="clear" w:color="auto" w:fill="C5E0B3" w:themeFill="accent6" w:themeFillTint="66"/>
          </w:tcPr>
          <w:p w14:paraId="5314D197" w14:textId="77777777" w:rsidR="009C40DA" w:rsidRDefault="00AD6EFE" w:rsidP="00DC3B4B">
            <w:pPr>
              <w:jc w:val="both"/>
              <w:rPr>
                <w:sz w:val="20"/>
                <w:szCs w:val="20"/>
              </w:rPr>
            </w:pPr>
            <w:r>
              <w:rPr>
                <w:sz w:val="20"/>
                <w:szCs w:val="20"/>
              </w:rPr>
              <w:t>25</w:t>
            </w:r>
            <w:r w:rsidR="009C40DA">
              <w:rPr>
                <w:sz w:val="20"/>
                <w:szCs w:val="20"/>
              </w:rPr>
              <w:t>.01.00</w:t>
            </w:r>
          </w:p>
        </w:tc>
        <w:tc>
          <w:tcPr>
            <w:tcW w:w="3827" w:type="dxa"/>
            <w:shd w:val="clear" w:color="auto" w:fill="C5E0B3" w:themeFill="accent6" w:themeFillTint="66"/>
          </w:tcPr>
          <w:p w14:paraId="60B97268" w14:textId="77777777" w:rsidR="009C40DA" w:rsidRPr="0035587C" w:rsidRDefault="00AD6EFE" w:rsidP="00DC3B4B">
            <w:pPr>
              <w:jc w:val="both"/>
              <w:rPr>
                <w:sz w:val="20"/>
                <w:szCs w:val="20"/>
              </w:rPr>
            </w:pPr>
            <w:r w:rsidRPr="00AD6EFE">
              <w:rPr>
                <w:rFonts w:ascii="TimesNewRoman" w:hAnsi="TimesNewRoman" w:cs="Arial"/>
                <w:bCs/>
                <w:sz w:val="20"/>
                <w:szCs w:val="20"/>
              </w:rPr>
              <w:t xml:space="preserve">Valsts </w:t>
            </w:r>
            <w:proofErr w:type="spellStart"/>
            <w:r w:rsidRPr="00AD6EFE">
              <w:rPr>
                <w:rFonts w:ascii="TimesNewRoman" w:hAnsi="TimesNewRoman" w:cs="Arial"/>
                <w:bCs/>
                <w:sz w:val="20"/>
                <w:szCs w:val="20"/>
              </w:rPr>
              <w:t>kultūrkapitāla</w:t>
            </w:r>
            <w:proofErr w:type="spellEnd"/>
            <w:r w:rsidRPr="00AD6EFE">
              <w:rPr>
                <w:rFonts w:ascii="TimesNewRoman" w:hAnsi="TimesNewRoman" w:cs="Arial"/>
                <w:bCs/>
                <w:sz w:val="20"/>
                <w:szCs w:val="20"/>
              </w:rPr>
              <w:t xml:space="preserve"> fonda darbības nodrošināšana</w:t>
            </w:r>
          </w:p>
        </w:tc>
        <w:tc>
          <w:tcPr>
            <w:tcW w:w="1276" w:type="dxa"/>
            <w:shd w:val="clear" w:color="auto" w:fill="C5E0B3" w:themeFill="accent6" w:themeFillTint="66"/>
          </w:tcPr>
          <w:p w14:paraId="3EB21B3C" w14:textId="0A62F0B2" w:rsidR="00B81CF7" w:rsidRDefault="00B81CF7" w:rsidP="00B81CF7">
            <w:pPr>
              <w:jc w:val="both"/>
              <w:rPr>
                <w:rFonts w:ascii="TimesNewRoman" w:hAnsi="TimesNewRoman" w:cs="Arial"/>
                <w:sz w:val="20"/>
                <w:szCs w:val="20"/>
              </w:rPr>
            </w:pPr>
            <w:r>
              <w:rPr>
                <w:rFonts w:ascii="TimesNewRoman" w:hAnsi="TimesNewRoman" w:cs="Arial"/>
                <w:sz w:val="20"/>
                <w:szCs w:val="20"/>
              </w:rPr>
              <w:t>616 354</w:t>
            </w:r>
          </w:p>
          <w:p w14:paraId="4566F6D8" w14:textId="48D5FC0B" w:rsidR="009C40DA" w:rsidRDefault="009C40DA" w:rsidP="00DC3B4B">
            <w:pPr>
              <w:jc w:val="both"/>
              <w:rPr>
                <w:sz w:val="20"/>
                <w:szCs w:val="20"/>
              </w:rPr>
            </w:pPr>
          </w:p>
        </w:tc>
        <w:tc>
          <w:tcPr>
            <w:tcW w:w="1275" w:type="dxa"/>
            <w:shd w:val="clear" w:color="auto" w:fill="C5E0B3" w:themeFill="accent6" w:themeFillTint="66"/>
          </w:tcPr>
          <w:p w14:paraId="1A188800" w14:textId="263C2AAC" w:rsidR="009C40DA" w:rsidRDefault="006B4326" w:rsidP="00DC3B4B">
            <w:pPr>
              <w:jc w:val="both"/>
              <w:rPr>
                <w:sz w:val="20"/>
                <w:szCs w:val="20"/>
              </w:rPr>
            </w:pPr>
            <w:r>
              <w:rPr>
                <w:sz w:val="20"/>
                <w:szCs w:val="20"/>
              </w:rPr>
              <w:t>20 236</w:t>
            </w:r>
          </w:p>
        </w:tc>
        <w:tc>
          <w:tcPr>
            <w:tcW w:w="1411" w:type="dxa"/>
            <w:shd w:val="clear" w:color="auto" w:fill="C5E0B3" w:themeFill="accent6" w:themeFillTint="66"/>
          </w:tcPr>
          <w:p w14:paraId="09D2CE37" w14:textId="0D18DD99" w:rsidR="00B81CF7" w:rsidRDefault="006B4326" w:rsidP="00B81CF7">
            <w:pPr>
              <w:jc w:val="both"/>
              <w:rPr>
                <w:rFonts w:ascii="TimesNewRoman" w:hAnsi="TimesNewRoman" w:cs="Arial"/>
                <w:sz w:val="20"/>
                <w:szCs w:val="20"/>
              </w:rPr>
            </w:pPr>
            <w:r>
              <w:rPr>
                <w:rFonts w:ascii="TimesNewRoman" w:hAnsi="TimesNewRoman" w:cs="Arial"/>
                <w:sz w:val="20"/>
                <w:szCs w:val="20"/>
              </w:rPr>
              <w:t>636 590</w:t>
            </w:r>
          </w:p>
          <w:p w14:paraId="3A261F13" w14:textId="68063FCF" w:rsidR="009C40DA" w:rsidRDefault="009C40DA" w:rsidP="00DC3B4B">
            <w:pPr>
              <w:jc w:val="both"/>
              <w:rPr>
                <w:sz w:val="20"/>
                <w:szCs w:val="20"/>
              </w:rPr>
            </w:pPr>
          </w:p>
        </w:tc>
      </w:tr>
    </w:tbl>
    <w:p w14:paraId="123717DD" w14:textId="1D67FCA3" w:rsidR="00B81CF7" w:rsidRDefault="000A783B" w:rsidP="00B81CF7">
      <w:pPr>
        <w:jc w:val="both"/>
        <w:rPr>
          <w:i/>
          <w:sz w:val="20"/>
          <w:szCs w:val="20"/>
        </w:rPr>
      </w:pPr>
      <w:r>
        <w:rPr>
          <w:noProof/>
        </w:rPr>
        <w:drawing>
          <wp:inline distT="0" distB="0" distL="0" distR="0" wp14:anchorId="3953B7A1" wp14:editId="1643D230">
            <wp:extent cx="5939790" cy="1808480"/>
            <wp:effectExtent l="0" t="0" r="3810" b="1270"/>
            <wp:docPr id="248" name="Chart 248">
              <a:extLst xmlns:a="http://schemas.openxmlformats.org/drawingml/2006/main">
                <a:ext uri="{FF2B5EF4-FFF2-40B4-BE49-F238E27FC236}">
                  <a16:creationId xmlns:a16="http://schemas.microsoft.com/office/drawing/2014/main" id="{00000000-0008-0000-14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tbl>
      <w:tblPr>
        <w:tblStyle w:val="TableGrid"/>
        <w:tblW w:w="935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A0FBA" w:rsidRPr="000D3656" w14:paraId="63532625" w14:textId="77777777" w:rsidTr="006B4326">
        <w:tc>
          <w:tcPr>
            <w:tcW w:w="1565" w:type="dxa"/>
          </w:tcPr>
          <w:p w14:paraId="0FBF89CC" w14:textId="77777777" w:rsidR="00CA0FBA" w:rsidRPr="000D3656" w:rsidRDefault="00CA0FBA" w:rsidP="00D6068A">
            <w:pPr>
              <w:tabs>
                <w:tab w:val="left" w:pos="0"/>
              </w:tabs>
              <w:jc w:val="both"/>
              <w:rPr>
                <w:sz w:val="20"/>
                <w:szCs w:val="20"/>
              </w:rPr>
            </w:pPr>
            <w:r w:rsidRPr="000D3656">
              <w:rPr>
                <w:sz w:val="20"/>
                <w:szCs w:val="20"/>
              </w:rPr>
              <w:t xml:space="preserve">FM </w:t>
            </w:r>
            <w:r>
              <w:rPr>
                <w:sz w:val="20"/>
                <w:szCs w:val="20"/>
              </w:rPr>
              <w:t>16.06.2021 rīk.Nr.356</w:t>
            </w:r>
          </w:p>
        </w:tc>
        <w:tc>
          <w:tcPr>
            <w:tcW w:w="7789" w:type="dxa"/>
          </w:tcPr>
          <w:p w14:paraId="42160F3B" w14:textId="45C1EB98" w:rsidR="00CA0FBA" w:rsidRPr="00A5451F" w:rsidRDefault="00CA0FBA" w:rsidP="00D6068A">
            <w:pPr>
              <w:jc w:val="both"/>
              <w:rPr>
                <w:sz w:val="26"/>
                <w:szCs w:val="26"/>
              </w:rPr>
            </w:pPr>
            <w:r>
              <w:rPr>
                <w:sz w:val="20"/>
                <w:szCs w:val="20"/>
              </w:rPr>
              <w:t>20 236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CA0FBA">
              <w:rPr>
                <w:sz w:val="20"/>
                <w:szCs w:val="20"/>
              </w:rPr>
              <w:t xml:space="preserve">lai Valsts </w:t>
            </w:r>
            <w:proofErr w:type="spellStart"/>
            <w:r w:rsidRPr="00CA0FBA">
              <w:rPr>
                <w:sz w:val="20"/>
                <w:szCs w:val="20"/>
              </w:rPr>
              <w:t>kultūrkapitāla</w:t>
            </w:r>
            <w:proofErr w:type="spellEnd"/>
            <w:r w:rsidRPr="00CA0FBA">
              <w:rPr>
                <w:sz w:val="20"/>
                <w:szCs w:val="20"/>
              </w:rPr>
              <w:t xml:space="preserve"> fonds nodrošinātu ekspertiem samaksu par projektu izvērtēšanu (no Kultūras ministrijas budžeta apakšprogrammas 25.02.00 “Valsts </w:t>
            </w:r>
            <w:proofErr w:type="spellStart"/>
            <w:r w:rsidRPr="00CA0FBA">
              <w:rPr>
                <w:sz w:val="20"/>
                <w:szCs w:val="20"/>
              </w:rPr>
              <w:t>kultūrkapitāla</w:t>
            </w:r>
            <w:proofErr w:type="spellEnd"/>
            <w:r w:rsidRPr="00CA0FBA">
              <w:rPr>
                <w:sz w:val="20"/>
                <w:szCs w:val="20"/>
              </w:rPr>
              <w:t xml:space="preserve"> fonda programmu un projektu konkursi”</w:t>
            </w:r>
            <w:r>
              <w:rPr>
                <w:sz w:val="20"/>
                <w:szCs w:val="20"/>
              </w:rPr>
              <w:t>)</w:t>
            </w:r>
            <w:r w:rsidRPr="00CA0FBA">
              <w:rPr>
                <w:sz w:val="20"/>
                <w:szCs w:val="20"/>
              </w:rPr>
              <w:t>.</w:t>
            </w:r>
          </w:p>
        </w:tc>
      </w:tr>
    </w:tbl>
    <w:p w14:paraId="3EE58018" w14:textId="77777777" w:rsidR="00CA0FBA" w:rsidRDefault="00CA0FBA" w:rsidP="00B81CF7">
      <w:pPr>
        <w:jc w:val="both"/>
        <w:rPr>
          <w:i/>
          <w:sz w:val="20"/>
          <w:szCs w:val="20"/>
        </w:rPr>
      </w:pPr>
    </w:p>
    <w:tbl>
      <w:tblPr>
        <w:tblStyle w:val="TableGrid"/>
        <w:tblW w:w="9351" w:type="dxa"/>
        <w:tblLook w:val="04A0" w:firstRow="1" w:lastRow="0" w:firstColumn="1" w:lastColumn="0" w:noHBand="0" w:noVBand="1"/>
      </w:tblPr>
      <w:tblGrid>
        <w:gridCol w:w="1447"/>
        <w:gridCol w:w="3935"/>
        <w:gridCol w:w="1276"/>
        <w:gridCol w:w="1275"/>
        <w:gridCol w:w="1418"/>
      </w:tblGrid>
      <w:tr w:rsidR="00B81CF7" w14:paraId="3E1973E6" w14:textId="77777777" w:rsidTr="00B81CF7">
        <w:tc>
          <w:tcPr>
            <w:tcW w:w="1447" w:type="dxa"/>
            <w:shd w:val="clear" w:color="auto" w:fill="C5E0B3" w:themeFill="accent6" w:themeFillTint="66"/>
          </w:tcPr>
          <w:p w14:paraId="426A0E2C" w14:textId="77777777" w:rsidR="00B81CF7" w:rsidRDefault="00B81CF7" w:rsidP="00DC3B4B">
            <w:pPr>
              <w:jc w:val="both"/>
              <w:rPr>
                <w:sz w:val="20"/>
                <w:szCs w:val="20"/>
              </w:rPr>
            </w:pPr>
            <w:r>
              <w:rPr>
                <w:sz w:val="20"/>
                <w:szCs w:val="20"/>
              </w:rPr>
              <w:t>25.02.00</w:t>
            </w:r>
          </w:p>
        </w:tc>
        <w:tc>
          <w:tcPr>
            <w:tcW w:w="3935" w:type="dxa"/>
            <w:shd w:val="clear" w:color="auto" w:fill="C5E0B3" w:themeFill="accent6" w:themeFillTint="66"/>
          </w:tcPr>
          <w:p w14:paraId="79AE7936" w14:textId="77777777" w:rsidR="00B81CF7" w:rsidRDefault="00B81CF7" w:rsidP="00DC3B4B">
            <w:pPr>
              <w:jc w:val="both"/>
              <w:rPr>
                <w:sz w:val="20"/>
                <w:szCs w:val="20"/>
              </w:rPr>
            </w:pPr>
            <w:r w:rsidRPr="00AD6EFE">
              <w:rPr>
                <w:sz w:val="20"/>
                <w:szCs w:val="20"/>
              </w:rPr>
              <w:t xml:space="preserve">Valsts </w:t>
            </w:r>
            <w:proofErr w:type="spellStart"/>
            <w:r w:rsidRPr="00AD6EFE">
              <w:rPr>
                <w:sz w:val="20"/>
                <w:szCs w:val="20"/>
              </w:rPr>
              <w:t>kultūrkapitāla</w:t>
            </w:r>
            <w:proofErr w:type="spellEnd"/>
            <w:r w:rsidRPr="00AD6EFE">
              <w:rPr>
                <w:sz w:val="20"/>
                <w:szCs w:val="20"/>
              </w:rPr>
              <w:t xml:space="preserve"> fonda programmu un projektu konkursi</w:t>
            </w:r>
          </w:p>
        </w:tc>
        <w:tc>
          <w:tcPr>
            <w:tcW w:w="1276" w:type="dxa"/>
            <w:shd w:val="clear" w:color="auto" w:fill="C5E0B3" w:themeFill="accent6" w:themeFillTint="66"/>
          </w:tcPr>
          <w:p w14:paraId="3587308C" w14:textId="68368E90" w:rsidR="00B81CF7" w:rsidRDefault="00B81CF7" w:rsidP="00B81CF7">
            <w:pPr>
              <w:jc w:val="both"/>
              <w:rPr>
                <w:rFonts w:ascii="TimesNewRoman" w:hAnsi="TimesNewRoman" w:cs="Arial"/>
                <w:sz w:val="20"/>
                <w:szCs w:val="20"/>
              </w:rPr>
            </w:pPr>
            <w:r>
              <w:rPr>
                <w:rFonts w:ascii="TimesNewRoman" w:hAnsi="TimesNewRoman" w:cs="Arial"/>
                <w:sz w:val="20"/>
                <w:szCs w:val="20"/>
              </w:rPr>
              <w:t>10 592 686</w:t>
            </w:r>
          </w:p>
          <w:p w14:paraId="07358091" w14:textId="77777777" w:rsidR="00B81CF7" w:rsidRDefault="00B81CF7" w:rsidP="00DC3B4B">
            <w:pPr>
              <w:jc w:val="both"/>
              <w:rPr>
                <w:sz w:val="20"/>
                <w:szCs w:val="20"/>
              </w:rPr>
            </w:pPr>
          </w:p>
        </w:tc>
        <w:tc>
          <w:tcPr>
            <w:tcW w:w="1275" w:type="dxa"/>
            <w:shd w:val="clear" w:color="auto" w:fill="C5E0B3" w:themeFill="accent6" w:themeFillTint="66"/>
          </w:tcPr>
          <w:p w14:paraId="2FEE4FF0" w14:textId="07762EDF" w:rsidR="00B81CF7" w:rsidRPr="006B4326" w:rsidRDefault="006B4326" w:rsidP="00DC3B4B">
            <w:pPr>
              <w:jc w:val="both"/>
              <w:rPr>
                <w:rFonts w:ascii="TimesNewRoman" w:hAnsi="TimesNewRoman" w:cs="Arial"/>
                <w:sz w:val="20"/>
                <w:szCs w:val="20"/>
              </w:rPr>
            </w:pPr>
            <w:r>
              <w:rPr>
                <w:rFonts w:ascii="TimesNewRoman" w:hAnsi="TimesNewRoman" w:cs="Arial"/>
                <w:sz w:val="20"/>
                <w:szCs w:val="20"/>
              </w:rPr>
              <w:t>824 659</w:t>
            </w:r>
          </w:p>
        </w:tc>
        <w:tc>
          <w:tcPr>
            <w:tcW w:w="1418" w:type="dxa"/>
            <w:shd w:val="clear" w:color="auto" w:fill="C5E0B3" w:themeFill="accent6" w:themeFillTint="66"/>
          </w:tcPr>
          <w:p w14:paraId="647D830D" w14:textId="412795A5" w:rsidR="00B81CF7" w:rsidRPr="006B4326" w:rsidRDefault="006B4326" w:rsidP="00DC3B4B">
            <w:pPr>
              <w:jc w:val="both"/>
              <w:rPr>
                <w:rFonts w:ascii="TimesNewRoman" w:hAnsi="TimesNewRoman" w:cs="Arial"/>
                <w:sz w:val="20"/>
                <w:szCs w:val="20"/>
              </w:rPr>
            </w:pPr>
            <w:r>
              <w:rPr>
                <w:rFonts w:ascii="TimesNewRoman" w:hAnsi="TimesNewRoman" w:cs="Arial"/>
                <w:sz w:val="20"/>
                <w:szCs w:val="20"/>
              </w:rPr>
              <w:t>11 417 345</w:t>
            </w:r>
          </w:p>
        </w:tc>
      </w:tr>
    </w:tbl>
    <w:p w14:paraId="718000CA" w14:textId="2871C4D0" w:rsidR="00D668B2" w:rsidRDefault="000A783B" w:rsidP="00DC3B4B">
      <w:pPr>
        <w:jc w:val="both"/>
        <w:rPr>
          <w:i/>
          <w:sz w:val="20"/>
          <w:szCs w:val="20"/>
        </w:rPr>
      </w:pPr>
      <w:r>
        <w:rPr>
          <w:noProof/>
        </w:rPr>
        <w:drawing>
          <wp:inline distT="0" distB="0" distL="0" distR="0" wp14:anchorId="2F9837AE" wp14:editId="42E347B7">
            <wp:extent cx="5939790" cy="1807210"/>
            <wp:effectExtent l="0" t="0" r="3810" b="2540"/>
            <wp:docPr id="249" name="Chart 249">
              <a:extLst xmlns:a="http://schemas.openxmlformats.org/drawingml/2006/main">
                <a:ext uri="{FF2B5EF4-FFF2-40B4-BE49-F238E27FC236}">
                  <a16:creationId xmlns:a16="http://schemas.microsoft.com/office/drawing/2014/main" id="{00000000-0008-0000-1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B178D" w:rsidRPr="000D3656" w14:paraId="2DBEA2BF" w14:textId="77777777" w:rsidTr="006B4326">
        <w:tc>
          <w:tcPr>
            <w:tcW w:w="1570" w:type="dxa"/>
          </w:tcPr>
          <w:p w14:paraId="0F1EEBC1" w14:textId="77777777" w:rsidR="00AB178D" w:rsidRPr="000D3656" w:rsidRDefault="00AB178D" w:rsidP="00825B02">
            <w:pPr>
              <w:tabs>
                <w:tab w:val="left" w:pos="0"/>
              </w:tabs>
              <w:jc w:val="both"/>
              <w:rPr>
                <w:sz w:val="20"/>
                <w:szCs w:val="20"/>
              </w:rPr>
            </w:pPr>
            <w:r w:rsidRPr="000D3656">
              <w:rPr>
                <w:sz w:val="20"/>
                <w:szCs w:val="20"/>
              </w:rPr>
              <w:t xml:space="preserve">FM </w:t>
            </w:r>
            <w:r>
              <w:rPr>
                <w:sz w:val="20"/>
                <w:szCs w:val="20"/>
              </w:rPr>
              <w:t>31.03.2021 rīk.Nr.185</w:t>
            </w:r>
          </w:p>
        </w:tc>
        <w:tc>
          <w:tcPr>
            <w:tcW w:w="7796" w:type="dxa"/>
          </w:tcPr>
          <w:p w14:paraId="10FD3FF2" w14:textId="7EE1E9F9" w:rsidR="00AB178D" w:rsidRPr="00AB178D" w:rsidRDefault="00AB178D" w:rsidP="00AB178D">
            <w:pPr>
              <w:jc w:val="both"/>
              <w:rPr>
                <w:sz w:val="20"/>
                <w:szCs w:val="20"/>
              </w:rPr>
            </w:pPr>
            <w:r>
              <w:rPr>
                <w:sz w:val="20"/>
                <w:szCs w:val="20"/>
              </w:rPr>
              <w:t>872 978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B178D">
              <w:rPr>
                <w:sz w:val="20"/>
                <w:szCs w:val="20"/>
              </w:rPr>
              <w:t>tai skaitā, 847 084 </w:t>
            </w:r>
            <w:proofErr w:type="spellStart"/>
            <w:r w:rsidRPr="00AB178D">
              <w:rPr>
                <w:sz w:val="20"/>
                <w:szCs w:val="20"/>
              </w:rPr>
              <w:t>euro</w:t>
            </w:r>
            <w:proofErr w:type="spellEnd"/>
            <w:r w:rsidRPr="00AB178D">
              <w:rPr>
                <w:sz w:val="20"/>
                <w:szCs w:val="20"/>
              </w:rPr>
              <w:t>, lai nodrošinātu kultūras pasākumu rīkotājiem biļešu kompensāciju 80 % apmērā par ārkārtējās situācijas laikā no 2020. gada 9. novembra līdz 2021. gada 6. aprīlim atceltajiem pasākumiem, un 25 894 </w:t>
            </w:r>
            <w:proofErr w:type="spellStart"/>
            <w:r w:rsidRPr="00AB178D">
              <w:rPr>
                <w:sz w:val="20"/>
                <w:szCs w:val="20"/>
              </w:rPr>
              <w:t>euro</w:t>
            </w:r>
            <w:proofErr w:type="spellEnd"/>
            <w:r w:rsidRPr="00AB178D">
              <w:rPr>
                <w:sz w:val="20"/>
                <w:szCs w:val="20"/>
              </w:rPr>
              <w:t xml:space="preserve">, lai Valsts </w:t>
            </w:r>
            <w:proofErr w:type="spellStart"/>
            <w:r w:rsidRPr="00AB178D">
              <w:rPr>
                <w:sz w:val="20"/>
                <w:szCs w:val="20"/>
              </w:rPr>
              <w:t>kultūrkapitāla</w:t>
            </w:r>
            <w:proofErr w:type="spellEnd"/>
            <w:r w:rsidRPr="00AB178D">
              <w:rPr>
                <w:sz w:val="20"/>
                <w:szCs w:val="20"/>
              </w:rPr>
              <w:t xml:space="preserve"> fonds nodrošinātu pamatojošo dokumentu izvērtēšanas pakalpojumu. </w:t>
            </w:r>
          </w:p>
          <w:p w14:paraId="3046F8AC" w14:textId="48CE9BA0" w:rsidR="00AB178D" w:rsidRPr="00F6194B" w:rsidRDefault="00AB178D" w:rsidP="00AB178D">
            <w:pPr>
              <w:jc w:val="both"/>
              <w:rPr>
                <w:sz w:val="27"/>
                <w:szCs w:val="27"/>
              </w:rPr>
            </w:pPr>
            <w:r>
              <w:rPr>
                <w:sz w:val="20"/>
                <w:szCs w:val="20"/>
              </w:rPr>
              <w:t xml:space="preserve">(no Kultūras ministrijas budžeta apakšprogrammas </w:t>
            </w:r>
            <w:r w:rsidRPr="00AB178D">
              <w:rPr>
                <w:sz w:val="20"/>
                <w:szCs w:val="20"/>
              </w:rPr>
              <w:t>22.12.00 “Latvijas valsts simtgades programma”).</w:t>
            </w:r>
          </w:p>
        </w:tc>
      </w:tr>
      <w:tr w:rsidR="001C4088" w:rsidRPr="000D3656" w14:paraId="7D4F3DAD" w14:textId="77777777" w:rsidTr="006B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F1CD7CE" w14:textId="77777777" w:rsidR="001C4088" w:rsidRPr="000D3656" w:rsidRDefault="001C4088" w:rsidP="00BD7F31">
            <w:pPr>
              <w:tabs>
                <w:tab w:val="left" w:pos="0"/>
              </w:tabs>
              <w:jc w:val="both"/>
              <w:rPr>
                <w:sz w:val="20"/>
                <w:szCs w:val="20"/>
              </w:rPr>
            </w:pPr>
            <w:r w:rsidRPr="000D3656">
              <w:rPr>
                <w:sz w:val="20"/>
                <w:szCs w:val="20"/>
              </w:rPr>
              <w:lastRenderedPageBreak/>
              <w:t xml:space="preserve">FM </w:t>
            </w:r>
            <w:r>
              <w:rPr>
                <w:sz w:val="20"/>
                <w:szCs w:val="20"/>
              </w:rPr>
              <w:t>19.04.2021 rīk.Nr.230</w:t>
            </w:r>
          </w:p>
        </w:tc>
        <w:tc>
          <w:tcPr>
            <w:tcW w:w="7796" w:type="dxa"/>
            <w:tcBorders>
              <w:top w:val="nil"/>
              <w:left w:val="nil"/>
              <w:bottom w:val="nil"/>
              <w:right w:val="nil"/>
            </w:tcBorders>
          </w:tcPr>
          <w:p w14:paraId="1237AF5D" w14:textId="0EE47BCF" w:rsidR="001C4088" w:rsidRPr="00A5451F" w:rsidRDefault="001C4088" w:rsidP="001C4088">
            <w:pPr>
              <w:jc w:val="both"/>
              <w:rPr>
                <w:sz w:val="26"/>
                <w:szCs w:val="26"/>
              </w:rPr>
            </w:pPr>
            <w:r>
              <w:rPr>
                <w:sz w:val="20"/>
                <w:szCs w:val="20"/>
              </w:rPr>
              <w:t>144 627</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C4088">
              <w:rPr>
                <w:sz w:val="20"/>
                <w:szCs w:val="20"/>
              </w:rPr>
              <w:t>mērķprogrammu “Valstiski nozīmīgi kultūras pasākumi” un “Radošo personu nodarbinātības programma”, kā arī Radošo personu atbalsta pasākumu programmas turpināšanai</w:t>
            </w:r>
            <w:r w:rsidRPr="00A5451F">
              <w:rPr>
                <w:sz w:val="20"/>
                <w:szCs w:val="20"/>
              </w:rPr>
              <w:t xml:space="preserve"> (Apropriācijas rezerve).</w:t>
            </w:r>
          </w:p>
        </w:tc>
      </w:tr>
      <w:tr w:rsidR="00CA0FBA" w:rsidRPr="000D3656" w14:paraId="5B8D861E" w14:textId="77777777" w:rsidTr="006B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F533C30" w14:textId="77777777" w:rsidR="00CA0FBA" w:rsidRPr="000D3656" w:rsidRDefault="00CA0FBA" w:rsidP="00D6068A">
            <w:pPr>
              <w:tabs>
                <w:tab w:val="left" w:pos="0"/>
              </w:tabs>
              <w:jc w:val="both"/>
              <w:rPr>
                <w:sz w:val="20"/>
                <w:szCs w:val="20"/>
              </w:rPr>
            </w:pPr>
            <w:r w:rsidRPr="000D3656">
              <w:rPr>
                <w:sz w:val="20"/>
                <w:szCs w:val="20"/>
              </w:rPr>
              <w:t xml:space="preserve">FM </w:t>
            </w:r>
            <w:r>
              <w:rPr>
                <w:sz w:val="20"/>
                <w:szCs w:val="20"/>
              </w:rPr>
              <w:t>16.06.2021 rīk.Nr.356</w:t>
            </w:r>
          </w:p>
        </w:tc>
        <w:tc>
          <w:tcPr>
            <w:tcW w:w="7796" w:type="dxa"/>
            <w:tcBorders>
              <w:top w:val="nil"/>
              <w:left w:val="nil"/>
              <w:bottom w:val="nil"/>
              <w:right w:val="nil"/>
            </w:tcBorders>
          </w:tcPr>
          <w:p w14:paraId="7738DD45" w14:textId="7F58F85B" w:rsidR="00CA0FBA" w:rsidRPr="00A5451F" w:rsidRDefault="00CA0FBA" w:rsidP="00CA0FBA">
            <w:pPr>
              <w:jc w:val="both"/>
              <w:rPr>
                <w:sz w:val="26"/>
                <w:szCs w:val="26"/>
              </w:rPr>
            </w:pPr>
            <w:r>
              <w:rPr>
                <w:sz w:val="20"/>
                <w:szCs w:val="20"/>
              </w:rPr>
              <w:t>192 946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w:t>
            </w:r>
            <w:r>
              <w:rPr>
                <w:sz w:val="20"/>
                <w:szCs w:val="20"/>
              </w:rPr>
              <w:t xml:space="preserve">samazināti izdevumi, pārdalot Kultūras ministrijas budžeta apakšprogrammām </w:t>
            </w:r>
            <w:r w:rsidRPr="00CA0FBA">
              <w:rPr>
                <w:sz w:val="20"/>
                <w:szCs w:val="20"/>
              </w:rPr>
              <w:t xml:space="preserve">19.07.00 “Mākslas un literatūra” un 25.01.00 “Valsts </w:t>
            </w:r>
            <w:proofErr w:type="spellStart"/>
            <w:r w:rsidRPr="00CA0FBA">
              <w:rPr>
                <w:sz w:val="20"/>
                <w:szCs w:val="20"/>
              </w:rPr>
              <w:t>kultūrkapitāla</w:t>
            </w:r>
            <w:proofErr w:type="spellEnd"/>
            <w:r w:rsidRPr="00CA0FBA">
              <w:rPr>
                <w:sz w:val="20"/>
                <w:szCs w:val="20"/>
              </w:rPr>
              <w:t xml:space="preserve"> fonda darbības nodrošināšana”.</w:t>
            </w:r>
          </w:p>
        </w:tc>
      </w:tr>
    </w:tbl>
    <w:p w14:paraId="513644D0" w14:textId="77777777" w:rsidR="00A11F03" w:rsidRDefault="00A11F0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68B2" w14:paraId="519988CF" w14:textId="77777777" w:rsidTr="00EA111E">
        <w:tc>
          <w:tcPr>
            <w:tcW w:w="1555" w:type="dxa"/>
            <w:shd w:val="clear" w:color="auto" w:fill="C5E0B3" w:themeFill="accent6" w:themeFillTint="66"/>
          </w:tcPr>
          <w:p w14:paraId="29FABEA6" w14:textId="77777777" w:rsidR="00D668B2" w:rsidRDefault="00D668B2" w:rsidP="00EA111E">
            <w:pPr>
              <w:jc w:val="both"/>
              <w:rPr>
                <w:sz w:val="20"/>
                <w:szCs w:val="20"/>
              </w:rPr>
            </w:pPr>
            <w:r>
              <w:rPr>
                <w:sz w:val="20"/>
                <w:szCs w:val="20"/>
              </w:rPr>
              <w:t>26.01.00</w:t>
            </w:r>
          </w:p>
        </w:tc>
        <w:tc>
          <w:tcPr>
            <w:tcW w:w="3827" w:type="dxa"/>
            <w:shd w:val="clear" w:color="auto" w:fill="C5E0B3" w:themeFill="accent6" w:themeFillTint="66"/>
          </w:tcPr>
          <w:p w14:paraId="1370AD0A" w14:textId="77777777" w:rsidR="00D668B2" w:rsidRDefault="00D668B2" w:rsidP="00EA111E">
            <w:pPr>
              <w:jc w:val="both"/>
              <w:rPr>
                <w:sz w:val="20"/>
                <w:szCs w:val="20"/>
              </w:rPr>
            </w:pPr>
            <w:r w:rsidRPr="00D668B2">
              <w:rPr>
                <w:sz w:val="20"/>
                <w:szCs w:val="20"/>
              </w:rPr>
              <w:t>Sabiedrības integrācijas pasākumu īstenošana</w:t>
            </w:r>
          </w:p>
        </w:tc>
        <w:tc>
          <w:tcPr>
            <w:tcW w:w="1276" w:type="dxa"/>
            <w:shd w:val="clear" w:color="auto" w:fill="C5E0B3" w:themeFill="accent6" w:themeFillTint="66"/>
          </w:tcPr>
          <w:p w14:paraId="5EDA1B0A" w14:textId="1F97B50A" w:rsidR="00B81CF7" w:rsidRDefault="00B81CF7" w:rsidP="00B81CF7">
            <w:pPr>
              <w:jc w:val="both"/>
              <w:rPr>
                <w:rFonts w:ascii="TimesNewRoman" w:hAnsi="TimesNewRoman" w:cs="Arial"/>
                <w:sz w:val="20"/>
                <w:szCs w:val="20"/>
              </w:rPr>
            </w:pPr>
            <w:r>
              <w:rPr>
                <w:rFonts w:ascii="TimesNewRoman" w:hAnsi="TimesNewRoman" w:cs="Arial"/>
                <w:sz w:val="20"/>
                <w:szCs w:val="20"/>
              </w:rPr>
              <w:t>1 832 232</w:t>
            </w:r>
          </w:p>
          <w:p w14:paraId="64AB1E17" w14:textId="1D935AAA" w:rsidR="00D668B2" w:rsidRDefault="00D668B2" w:rsidP="00EA111E">
            <w:pPr>
              <w:jc w:val="both"/>
              <w:rPr>
                <w:sz w:val="20"/>
                <w:szCs w:val="20"/>
              </w:rPr>
            </w:pPr>
          </w:p>
        </w:tc>
        <w:tc>
          <w:tcPr>
            <w:tcW w:w="1275" w:type="dxa"/>
            <w:shd w:val="clear" w:color="auto" w:fill="C5E0B3" w:themeFill="accent6" w:themeFillTint="66"/>
          </w:tcPr>
          <w:p w14:paraId="13AE40CF" w14:textId="035F591E" w:rsidR="00D668B2" w:rsidRDefault="00B81CF7" w:rsidP="00EA111E">
            <w:pPr>
              <w:jc w:val="both"/>
              <w:rPr>
                <w:sz w:val="20"/>
                <w:szCs w:val="20"/>
              </w:rPr>
            </w:pPr>
            <w:r>
              <w:rPr>
                <w:sz w:val="20"/>
                <w:szCs w:val="20"/>
              </w:rPr>
              <w:t>0</w:t>
            </w:r>
          </w:p>
        </w:tc>
        <w:tc>
          <w:tcPr>
            <w:tcW w:w="1411" w:type="dxa"/>
            <w:shd w:val="clear" w:color="auto" w:fill="C5E0B3" w:themeFill="accent6" w:themeFillTint="66"/>
          </w:tcPr>
          <w:p w14:paraId="661A8394" w14:textId="60C2A706" w:rsidR="00B81CF7" w:rsidRDefault="00B81CF7" w:rsidP="00B81CF7">
            <w:pPr>
              <w:jc w:val="both"/>
              <w:rPr>
                <w:rFonts w:ascii="TimesNewRoman" w:hAnsi="TimesNewRoman" w:cs="Arial"/>
                <w:sz w:val="20"/>
                <w:szCs w:val="20"/>
              </w:rPr>
            </w:pPr>
            <w:r>
              <w:rPr>
                <w:rFonts w:ascii="TimesNewRoman" w:hAnsi="TimesNewRoman" w:cs="Arial"/>
                <w:sz w:val="20"/>
                <w:szCs w:val="20"/>
              </w:rPr>
              <w:t>1 832 232</w:t>
            </w:r>
          </w:p>
          <w:p w14:paraId="1EF9009F" w14:textId="6EACE326" w:rsidR="00D668B2" w:rsidRDefault="00D668B2" w:rsidP="00EA111E">
            <w:pPr>
              <w:jc w:val="both"/>
              <w:rPr>
                <w:sz w:val="20"/>
                <w:szCs w:val="20"/>
              </w:rPr>
            </w:pPr>
          </w:p>
        </w:tc>
      </w:tr>
    </w:tbl>
    <w:p w14:paraId="330252CA" w14:textId="77777777" w:rsidR="00B81CF7" w:rsidRDefault="00B81CF7" w:rsidP="00B81CF7">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668B2" w14:paraId="72BA5ABE" w14:textId="77777777" w:rsidTr="00EA111E">
        <w:tc>
          <w:tcPr>
            <w:tcW w:w="1555" w:type="dxa"/>
            <w:shd w:val="clear" w:color="auto" w:fill="C5E0B3" w:themeFill="accent6" w:themeFillTint="66"/>
          </w:tcPr>
          <w:p w14:paraId="59179072" w14:textId="77777777" w:rsidR="00D668B2" w:rsidRDefault="00D668B2" w:rsidP="00EA111E">
            <w:pPr>
              <w:jc w:val="both"/>
              <w:rPr>
                <w:sz w:val="20"/>
                <w:szCs w:val="20"/>
              </w:rPr>
            </w:pPr>
            <w:r>
              <w:rPr>
                <w:sz w:val="20"/>
                <w:szCs w:val="20"/>
              </w:rPr>
              <w:t>26.02.00</w:t>
            </w:r>
          </w:p>
        </w:tc>
        <w:tc>
          <w:tcPr>
            <w:tcW w:w="3827" w:type="dxa"/>
            <w:shd w:val="clear" w:color="auto" w:fill="C5E0B3" w:themeFill="accent6" w:themeFillTint="66"/>
          </w:tcPr>
          <w:p w14:paraId="780D47CB" w14:textId="77777777" w:rsidR="00D668B2" w:rsidRDefault="00D668B2" w:rsidP="00EA111E">
            <w:pPr>
              <w:jc w:val="both"/>
              <w:rPr>
                <w:sz w:val="20"/>
                <w:szCs w:val="20"/>
              </w:rPr>
            </w:pPr>
            <w:r w:rsidRPr="00D668B2">
              <w:rPr>
                <w:sz w:val="20"/>
                <w:szCs w:val="20"/>
              </w:rPr>
              <w:t>Diasporas pasākumu īstenošana</w:t>
            </w:r>
          </w:p>
        </w:tc>
        <w:tc>
          <w:tcPr>
            <w:tcW w:w="1276" w:type="dxa"/>
            <w:shd w:val="clear" w:color="auto" w:fill="C5E0B3" w:themeFill="accent6" w:themeFillTint="66"/>
          </w:tcPr>
          <w:p w14:paraId="30882F02" w14:textId="42C72160" w:rsidR="00D668B2" w:rsidRPr="00B81CF7" w:rsidRDefault="00B81CF7" w:rsidP="00EA111E">
            <w:pPr>
              <w:jc w:val="both"/>
              <w:rPr>
                <w:rFonts w:ascii="TimesNewRoman" w:hAnsi="TimesNewRoman" w:cs="Arial"/>
                <w:sz w:val="20"/>
                <w:szCs w:val="20"/>
              </w:rPr>
            </w:pPr>
            <w:r>
              <w:rPr>
                <w:rFonts w:ascii="TimesNewRoman" w:hAnsi="TimesNewRoman" w:cs="Arial"/>
                <w:sz w:val="20"/>
                <w:szCs w:val="20"/>
              </w:rPr>
              <w:t>788 235</w:t>
            </w:r>
          </w:p>
        </w:tc>
        <w:tc>
          <w:tcPr>
            <w:tcW w:w="1275" w:type="dxa"/>
            <w:shd w:val="clear" w:color="auto" w:fill="C5E0B3" w:themeFill="accent6" w:themeFillTint="66"/>
          </w:tcPr>
          <w:p w14:paraId="738027BB" w14:textId="64BF9FFA" w:rsidR="00D668B2" w:rsidRPr="00865CE4" w:rsidRDefault="00B81CF7" w:rsidP="00EA111E">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16812021" w14:textId="59236103" w:rsidR="00D668B2" w:rsidRPr="00865CE4" w:rsidRDefault="00B81CF7" w:rsidP="00EA111E">
            <w:pPr>
              <w:jc w:val="both"/>
              <w:rPr>
                <w:rFonts w:ascii="TimesNewRoman" w:hAnsi="TimesNewRoman" w:cs="Arial"/>
                <w:sz w:val="20"/>
                <w:szCs w:val="20"/>
              </w:rPr>
            </w:pPr>
            <w:r>
              <w:rPr>
                <w:rFonts w:ascii="TimesNewRoman" w:hAnsi="TimesNewRoman" w:cs="Arial"/>
                <w:sz w:val="20"/>
                <w:szCs w:val="20"/>
              </w:rPr>
              <w:t>788 235</w:t>
            </w:r>
          </w:p>
        </w:tc>
      </w:tr>
    </w:tbl>
    <w:p w14:paraId="5B273056" w14:textId="77777777" w:rsidR="00B81CF7" w:rsidRDefault="00B81CF7" w:rsidP="00B81CF7">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E318A" w14:paraId="5D941E29" w14:textId="77777777" w:rsidTr="00F127F5">
        <w:tc>
          <w:tcPr>
            <w:tcW w:w="1555" w:type="dxa"/>
            <w:shd w:val="clear" w:color="auto" w:fill="C5E0B3" w:themeFill="accent6" w:themeFillTint="66"/>
          </w:tcPr>
          <w:p w14:paraId="021F1BB6" w14:textId="77777777" w:rsidR="003E318A" w:rsidRDefault="003E318A" w:rsidP="00F127F5">
            <w:pPr>
              <w:jc w:val="both"/>
              <w:rPr>
                <w:sz w:val="20"/>
                <w:szCs w:val="20"/>
              </w:rPr>
            </w:pPr>
            <w:r>
              <w:rPr>
                <w:sz w:val="20"/>
                <w:szCs w:val="20"/>
              </w:rPr>
              <w:t>27.0</w:t>
            </w:r>
            <w:r w:rsidR="00865CE4">
              <w:rPr>
                <w:sz w:val="20"/>
                <w:szCs w:val="20"/>
              </w:rPr>
              <w:t>0</w:t>
            </w:r>
            <w:r>
              <w:rPr>
                <w:sz w:val="20"/>
                <w:szCs w:val="20"/>
              </w:rPr>
              <w:t>.00</w:t>
            </w:r>
          </w:p>
        </w:tc>
        <w:tc>
          <w:tcPr>
            <w:tcW w:w="3827" w:type="dxa"/>
            <w:shd w:val="clear" w:color="auto" w:fill="C5E0B3" w:themeFill="accent6" w:themeFillTint="66"/>
          </w:tcPr>
          <w:p w14:paraId="7E76B40F" w14:textId="77777777" w:rsidR="003E318A" w:rsidRDefault="003E318A" w:rsidP="00F127F5">
            <w:pPr>
              <w:jc w:val="both"/>
              <w:rPr>
                <w:sz w:val="20"/>
                <w:szCs w:val="20"/>
              </w:rPr>
            </w:pPr>
            <w:r w:rsidRPr="003E318A">
              <w:rPr>
                <w:sz w:val="20"/>
                <w:szCs w:val="20"/>
              </w:rPr>
              <w:t>Mediju politikas īstenošana</w:t>
            </w:r>
          </w:p>
        </w:tc>
        <w:tc>
          <w:tcPr>
            <w:tcW w:w="1276" w:type="dxa"/>
            <w:shd w:val="clear" w:color="auto" w:fill="C5E0B3" w:themeFill="accent6" w:themeFillTint="66"/>
          </w:tcPr>
          <w:p w14:paraId="2AE6A454" w14:textId="743A5C8B" w:rsidR="003E318A" w:rsidRPr="003E318A" w:rsidRDefault="00B81CF7" w:rsidP="00F127F5">
            <w:pPr>
              <w:jc w:val="both"/>
              <w:rPr>
                <w:rFonts w:ascii="TimesNewRoman" w:hAnsi="TimesNewRoman" w:cs="Arial"/>
                <w:sz w:val="20"/>
                <w:szCs w:val="20"/>
              </w:rPr>
            </w:pPr>
            <w:r>
              <w:rPr>
                <w:rFonts w:ascii="TimesNewRoman" w:hAnsi="TimesNewRoman" w:cs="Arial"/>
                <w:sz w:val="20"/>
                <w:szCs w:val="20"/>
              </w:rPr>
              <w:t>1 064 718</w:t>
            </w:r>
          </w:p>
        </w:tc>
        <w:tc>
          <w:tcPr>
            <w:tcW w:w="1275" w:type="dxa"/>
            <w:shd w:val="clear" w:color="auto" w:fill="C5E0B3" w:themeFill="accent6" w:themeFillTint="66"/>
          </w:tcPr>
          <w:p w14:paraId="6D3B0540" w14:textId="06655649" w:rsidR="003E318A" w:rsidRPr="00865CE4" w:rsidRDefault="00B81CF7" w:rsidP="00F127F5">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0C45672F" w14:textId="3FC89052" w:rsidR="003E318A" w:rsidRPr="00865CE4" w:rsidRDefault="00B81CF7" w:rsidP="00F127F5">
            <w:pPr>
              <w:jc w:val="both"/>
              <w:rPr>
                <w:rFonts w:ascii="TimesNewRoman" w:hAnsi="TimesNewRoman" w:cs="Arial"/>
                <w:sz w:val="20"/>
                <w:szCs w:val="20"/>
              </w:rPr>
            </w:pPr>
            <w:r>
              <w:rPr>
                <w:rFonts w:ascii="TimesNewRoman" w:hAnsi="TimesNewRoman" w:cs="Arial"/>
                <w:sz w:val="20"/>
                <w:szCs w:val="20"/>
              </w:rPr>
              <w:t>1 064 718</w:t>
            </w:r>
          </w:p>
        </w:tc>
      </w:tr>
    </w:tbl>
    <w:p w14:paraId="0F334902" w14:textId="77777777" w:rsidR="00B81CF7" w:rsidRDefault="00B81CF7" w:rsidP="00B81CF7">
      <w:pPr>
        <w:jc w:val="both"/>
        <w:rPr>
          <w:i/>
          <w:sz w:val="20"/>
          <w:szCs w:val="20"/>
        </w:rPr>
      </w:pPr>
      <w:r>
        <w:rPr>
          <w:i/>
          <w:sz w:val="20"/>
          <w:szCs w:val="20"/>
        </w:rPr>
        <w:t>Pārskata periodā netika veiktas apropriācijas izmaiņas</w:t>
      </w:r>
    </w:p>
    <w:tbl>
      <w:tblPr>
        <w:tblStyle w:val="TableGrid"/>
        <w:tblW w:w="9366" w:type="dxa"/>
        <w:tblInd w:w="-15" w:type="dxa"/>
        <w:tblLook w:val="04A0" w:firstRow="1" w:lastRow="0" w:firstColumn="1" w:lastColumn="0" w:noHBand="0" w:noVBand="1"/>
      </w:tblPr>
      <w:tblGrid>
        <w:gridCol w:w="1559"/>
        <w:gridCol w:w="3836"/>
        <w:gridCol w:w="1279"/>
        <w:gridCol w:w="1278"/>
        <w:gridCol w:w="1414"/>
      </w:tblGrid>
      <w:tr w:rsidR="00B81CF7" w14:paraId="328C8A9B" w14:textId="77777777" w:rsidTr="00B81CF7">
        <w:tc>
          <w:tcPr>
            <w:tcW w:w="1559" w:type="dxa"/>
            <w:shd w:val="clear" w:color="auto" w:fill="C5E0B3" w:themeFill="accent6" w:themeFillTint="66"/>
          </w:tcPr>
          <w:p w14:paraId="4E0DC914" w14:textId="77777777" w:rsidR="00B81CF7" w:rsidRDefault="00B81CF7" w:rsidP="00B81CF7">
            <w:pPr>
              <w:jc w:val="both"/>
              <w:rPr>
                <w:sz w:val="20"/>
                <w:szCs w:val="20"/>
              </w:rPr>
            </w:pPr>
            <w:r>
              <w:rPr>
                <w:sz w:val="20"/>
                <w:szCs w:val="20"/>
              </w:rPr>
              <w:t>62.07.00</w:t>
            </w:r>
          </w:p>
        </w:tc>
        <w:tc>
          <w:tcPr>
            <w:tcW w:w="3836" w:type="dxa"/>
            <w:shd w:val="clear" w:color="auto" w:fill="C5E0B3" w:themeFill="accent6" w:themeFillTint="66"/>
          </w:tcPr>
          <w:p w14:paraId="01E7E381" w14:textId="77777777" w:rsidR="00B81CF7" w:rsidRDefault="00B81CF7" w:rsidP="00B81CF7">
            <w:pPr>
              <w:jc w:val="both"/>
              <w:rPr>
                <w:sz w:val="20"/>
                <w:szCs w:val="20"/>
              </w:rPr>
            </w:pPr>
            <w:r w:rsidRPr="00832179">
              <w:rPr>
                <w:sz w:val="20"/>
                <w:szCs w:val="20"/>
              </w:rPr>
              <w:t>Eiropas Reģionālās attīstības fonda (ERAF) projektu un pasākumu īstenošana (2014-2020)</w:t>
            </w:r>
          </w:p>
        </w:tc>
        <w:tc>
          <w:tcPr>
            <w:tcW w:w="1279" w:type="dxa"/>
            <w:shd w:val="clear" w:color="auto" w:fill="C5E0B3" w:themeFill="accent6" w:themeFillTint="66"/>
          </w:tcPr>
          <w:p w14:paraId="507C0A78" w14:textId="0325B4DE" w:rsidR="00B81CF7" w:rsidRDefault="00B81CF7" w:rsidP="00B81CF7">
            <w:pPr>
              <w:jc w:val="both"/>
              <w:rPr>
                <w:rFonts w:ascii="TimesNewRoman" w:hAnsi="TimesNewRoman" w:cs="Arial"/>
                <w:sz w:val="20"/>
                <w:szCs w:val="20"/>
              </w:rPr>
            </w:pPr>
            <w:r>
              <w:rPr>
                <w:rFonts w:ascii="TimesNewRoman" w:hAnsi="TimesNewRoman" w:cs="Arial"/>
                <w:sz w:val="20"/>
                <w:szCs w:val="20"/>
              </w:rPr>
              <w:t>1 745 223</w:t>
            </w:r>
          </w:p>
          <w:p w14:paraId="380F7A2B" w14:textId="77777777" w:rsidR="00B81CF7" w:rsidRDefault="00B81CF7" w:rsidP="00B81CF7">
            <w:pPr>
              <w:jc w:val="both"/>
              <w:rPr>
                <w:sz w:val="20"/>
                <w:szCs w:val="20"/>
              </w:rPr>
            </w:pPr>
          </w:p>
        </w:tc>
        <w:tc>
          <w:tcPr>
            <w:tcW w:w="1278" w:type="dxa"/>
            <w:shd w:val="clear" w:color="auto" w:fill="C5E0B3" w:themeFill="accent6" w:themeFillTint="66"/>
          </w:tcPr>
          <w:p w14:paraId="44CEA734" w14:textId="4DEB217B" w:rsidR="00B81CF7" w:rsidRPr="006B4326" w:rsidRDefault="006B4326" w:rsidP="006B4326">
            <w:pPr>
              <w:jc w:val="both"/>
              <w:rPr>
                <w:rFonts w:ascii="TimesNewRoman" w:hAnsi="TimesNewRoman" w:cs="Arial"/>
                <w:sz w:val="20"/>
                <w:szCs w:val="20"/>
              </w:rPr>
            </w:pPr>
            <w:r>
              <w:rPr>
                <w:rFonts w:ascii="TimesNewRoman" w:hAnsi="TimesNewRoman" w:cs="Arial"/>
                <w:sz w:val="20"/>
                <w:szCs w:val="20"/>
              </w:rPr>
              <w:t>3 965 785</w:t>
            </w:r>
          </w:p>
        </w:tc>
        <w:tc>
          <w:tcPr>
            <w:tcW w:w="1414" w:type="dxa"/>
            <w:shd w:val="clear" w:color="auto" w:fill="C5E0B3" w:themeFill="accent6" w:themeFillTint="66"/>
          </w:tcPr>
          <w:p w14:paraId="46F14FBB" w14:textId="0823C994" w:rsidR="00B81CF7" w:rsidRPr="00F949BD" w:rsidRDefault="006B4326" w:rsidP="00B81CF7">
            <w:pPr>
              <w:jc w:val="both"/>
              <w:rPr>
                <w:rFonts w:ascii="TimesNewRoman" w:hAnsi="TimesNewRoman" w:cs="Arial"/>
                <w:sz w:val="20"/>
                <w:szCs w:val="20"/>
              </w:rPr>
            </w:pPr>
            <w:r>
              <w:rPr>
                <w:rFonts w:ascii="TimesNewRoman" w:hAnsi="TimesNewRoman" w:cs="Arial"/>
                <w:sz w:val="20"/>
                <w:szCs w:val="20"/>
              </w:rPr>
              <w:t>5 711 008</w:t>
            </w:r>
          </w:p>
        </w:tc>
      </w:tr>
    </w:tbl>
    <w:p w14:paraId="5231007A" w14:textId="0FC87100" w:rsidR="00B81CF7" w:rsidRDefault="000A783B" w:rsidP="00DC3B4B">
      <w:pPr>
        <w:jc w:val="both"/>
        <w:rPr>
          <w:i/>
          <w:sz w:val="20"/>
          <w:szCs w:val="20"/>
        </w:rPr>
      </w:pPr>
      <w:r>
        <w:rPr>
          <w:noProof/>
        </w:rPr>
        <w:drawing>
          <wp:inline distT="0" distB="0" distL="0" distR="0" wp14:anchorId="17A3D203" wp14:editId="24430DE0">
            <wp:extent cx="5939790" cy="1811655"/>
            <wp:effectExtent l="0" t="0" r="3810" b="17145"/>
            <wp:docPr id="250" name="Chart 250">
              <a:extLst xmlns:a="http://schemas.openxmlformats.org/drawingml/2006/main">
                <a:ext uri="{FF2B5EF4-FFF2-40B4-BE49-F238E27FC236}">
                  <a16:creationId xmlns:a16="http://schemas.microsoft.com/office/drawing/2014/main" id="{00000000-0008-0000-1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81CF7" w:rsidRPr="000D3656" w14:paraId="59627AD0" w14:textId="77777777" w:rsidTr="00562E28">
        <w:tc>
          <w:tcPr>
            <w:tcW w:w="1570" w:type="dxa"/>
          </w:tcPr>
          <w:p w14:paraId="6E08C5FB" w14:textId="77777777" w:rsidR="00B81CF7" w:rsidRPr="000D3656" w:rsidRDefault="00B81CF7" w:rsidP="00B81CF7">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61A0301C" w14:textId="77777777" w:rsidR="00B81CF7" w:rsidRPr="00F6194B" w:rsidRDefault="00B81CF7" w:rsidP="00B81CF7">
            <w:pPr>
              <w:jc w:val="both"/>
              <w:rPr>
                <w:sz w:val="27"/>
                <w:szCs w:val="27"/>
              </w:rPr>
            </w:pPr>
            <w:r>
              <w:rPr>
                <w:sz w:val="20"/>
                <w:szCs w:val="20"/>
              </w:rPr>
              <w:t>3 072 748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C6600">
              <w:rPr>
                <w:sz w:val="20"/>
                <w:szCs w:val="20"/>
              </w:rPr>
              <w:t>Eiropas Reģionālās attīstības fonda (ERAF) 2014.–2020.gada programmēšanas perioda projektu “PIKC “Nacionālā Mākslu vidusskola” modernizācija”” un “PIKC Liepājas Mūzikas, mākslas un dizaina vidusskolas profesionālās kultūrizglītības mācību vides modernizēšana” aktivitāšu turpināšanai</w:t>
            </w:r>
            <w:r w:rsidRPr="00AD2678">
              <w:rPr>
                <w:sz w:val="20"/>
                <w:szCs w:val="20"/>
              </w:rPr>
              <w:t xml:space="preserve"> (80.00.00 programma).</w:t>
            </w:r>
          </w:p>
        </w:tc>
      </w:tr>
      <w:tr w:rsidR="00B81CF7" w:rsidRPr="000D3656" w14:paraId="2BAFFC6B" w14:textId="77777777" w:rsidTr="0035584F">
        <w:tc>
          <w:tcPr>
            <w:tcW w:w="1570" w:type="dxa"/>
          </w:tcPr>
          <w:p w14:paraId="320E52D5" w14:textId="77777777" w:rsidR="00B81CF7" w:rsidRPr="000D3656" w:rsidRDefault="00B81CF7" w:rsidP="00B81CF7">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6A8C83FA" w14:textId="77777777" w:rsidR="00B81CF7" w:rsidRPr="0021549C" w:rsidRDefault="00B81CF7" w:rsidP="00B81CF7">
            <w:pPr>
              <w:jc w:val="both"/>
              <w:rPr>
                <w:color w:val="000000"/>
                <w:sz w:val="27"/>
                <w:szCs w:val="27"/>
              </w:rPr>
            </w:pPr>
            <w:r>
              <w:rPr>
                <w:sz w:val="20"/>
                <w:szCs w:val="20"/>
              </w:rPr>
              <w:t>869 064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BF1438">
              <w:rPr>
                <w:sz w:val="20"/>
                <w:szCs w:val="20"/>
              </w:rPr>
              <w:t>Eiropas Reģionālās attīstības fonda (ERAF) 2014.–2020. gada programmēšanas perioda projektu “</w:t>
            </w:r>
            <w:proofErr w:type="spellStart"/>
            <w:r w:rsidRPr="00BF1438">
              <w:rPr>
                <w:sz w:val="20"/>
                <w:szCs w:val="20"/>
              </w:rPr>
              <w:t>Mašīntulkošana</w:t>
            </w:r>
            <w:proofErr w:type="spellEnd"/>
            <w:r w:rsidRPr="00BF1438">
              <w:rPr>
                <w:sz w:val="20"/>
                <w:szCs w:val="20"/>
              </w:rPr>
              <w:t xml:space="preserve"> 2.kārta” un “Kultūras mantojuma satura </w:t>
            </w:r>
            <w:proofErr w:type="spellStart"/>
            <w:r w:rsidRPr="00BF1438">
              <w:rPr>
                <w:sz w:val="20"/>
                <w:szCs w:val="20"/>
              </w:rPr>
              <w:t>digitalizācija</w:t>
            </w:r>
            <w:proofErr w:type="spellEnd"/>
            <w:r w:rsidRPr="00BF1438">
              <w:rPr>
                <w:sz w:val="20"/>
                <w:szCs w:val="20"/>
              </w:rPr>
              <w:t xml:space="preserve"> (1.kārta)” aktivitāšu īstenošanai </w:t>
            </w:r>
            <w:r w:rsidRPr="00B55D7E">
              <w:rPr>
                <w:sz w:val="20"/>
                <w:szCs w:val="20"/>
              </w:rPr>
              <w:t>(80.00.00 programma).</w:t>
            </w:r>
          </w:p>
        </w:tc>
      </w:tr>
      <w:tr w:rsidR="00562E28" w:rsidRPr="000D3656" w14:paraId="46798C46" w14:textId="77777777" w:rsidTr="00355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790BAB8" w14:textId="77777777" w:rsidR="00562E28" w:rsidRPr="000D3656" w:rsidRDefault="00562E28" w:rsidP="00562E28">
            <w:pPr>
              <w:tabs>
                <w:tab w:val="left" w:pos="0"/>
              </w:tabs>
              <w:jc w:val="both"/>
              <w:rPr>
                <w:sz w:val="20"/>
                <w:szCs w:val="20"/>
              </w:rPr>
            </w:pPr>
            <w:r w:rsidRPr="000D3656">
              <w:rPr>
                <w:sz w:val="20"/>
                <w:szCs w:val="20"/>
              </w:rPr>
              <w:t xml:space="preserve">FM </w:t>
            </w:r>
            <w:r>
              <w:rPr>
                <w:sz w:val="20"/>
                <w:szCs w:val="20"/>
              </w:rPr>
              <w:t>28.05.2021 rīk.Nr.312</w:t>
            </w:r>
          </w:p>
        </w:tc>
        <w:tc>
          <w:tcPr>
            <w:tcW w:w="7796" w:type="dxa"/>
            <w:tcBorders>
              <w:top w:val="nil"/>
              <w:left w:val="nil"/>
              <w:bottom w:val="nil"/>
              <w:right w:val="nil"/>
            </w:tcBorders>
          </w:tcPr>
          <w:p w14:paraId="1657EF07" w14:textId="72EC8D67" w:rsidR="00562E28" w:rsidRPr="00A51878" w:rsidRDefault="00562E28" w:rsidP="00562E28">
            <w:pPr>
              <w:jc w:val="both"/>
              <w:rPr>
                <w:sz w:val="28"/>
                <w:szCs w:val="28"/>
              </w:rPr>
            </w:pPr>
            <w:r>
              <w:rPr>
                <w:sz w:val="20"/>
                <w:szCs w:val="20"/>
              </w:rPr>
              <w:t>23 973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62E28">
              <w:rPr>
                <w:sz w:val="20"/>
                <w:szCs w:val="20"/>
              </w:rPr>
              <w:t>lai nodrošinātu projekta “Vienotās darba vides izveide visā Ekonomikas ministrijas resorā” īstenošanu (</w:t>
            </w:r>
            <w:proofErr w:type="spellStart"/>
            <w:r w:rsidRPr="00562E28">
              <w:rPr>
                <w:sz w:val="20"/>
                <w:szCs w:val="20"/>
              </w:rPr>
              <w:t>transferts</w:t>
            </w:r>
            <w:proofErr w:type="spellEnd"/>
            <w:r w:rsidRPr="00562E28">
              <w:rPr>
                <w:sz w:val="20"/>
                <w:szCs w:val="20"/>
              </w:rPr>
              <w:t xml:space="preserve"> no Ekonomikas ministrijas budžeta apakšprogrammas 62.07.00 “Eiropas Reģionālās attīstības fonda (ERAF) projekti (2014-2020)”).</w:t>
            </w:r>
          </w:p>
        </w:tc>
      </w:tr>
    </w:tbl>
    <w:p w14:paraId="1BF0AF4D" w14:textId="77777777" w:rsidR="008172C8" w:rsidRDefault="008172C8" w:rsidP="00DC3B4B">
      <w:pPr>
        <w:jc w:val="both"/>
        <w:rPr>
          <w:i/>
          <w:sz w:val="20"/>
          <w:szCs w:val="20"/>
        </w:rPr>
      </w:pPr>
    </w:p>
    <w:tbl>
      <w:tblPr>
        <w:tblStyle w:val="TableGrid"/>
        <w:tblW w:w="9351" w:type="dxa"/>
        <w:tblLook w:val="04A0" w:firstRow="1" w:lastRow="0" w:firstColumn="1" w:lastColumn="0" w:noHBand="0" w:noVBand="1"/>
      </w:tblPr>
      <w:tblGrid>
        <w:gridCol w:w="1438"/>
        <w:gridCol w:w="3944"/>
        <w:gridCol w:w="1276"/>
        <w:gridCol w:w="1275"/>
        <w:gridCol w:w="1418"/>
      </w:tblGrid>
      <w:tr w:rsidR="009C792B" w14:paraId="5E46363A" w14:textId="77777777" w:rsidTr="009C792B">
        <w:tc>
          <w:tcPr>
            <w:tcW w:w="1438" w:type="dxa"/>
            <w:shd w:val="clear" w:color="auto" w:fill="C5E0B3" w:themeFill="accent6" w:themeFillTint="66"/>
          </w:tcPr>
          <w:p w14:paraId="7B81F0F7" w14:textId="77777777" w:rsidR="009C792B" w:rsidRDefault="009C792B" w:rsidP="00DC3B4B">
            <w:pPr>
              <w:jc w:val="both"/>
              <w:rPr>
                <w:sz w:val="20"/>
                <w:szCs w:val="20"/>
              </w:rPr>
            </w:pPr>
            <w:r>
              <w:rPr>
                <w:sz w:val="20"/>
                <w:szCs w:val="20"/>
              </w:rPr>
              <w:t>62.20.00</w:t>
            </w:r>
          </w:p>
        </w:tc>
        <w:tc>
          <w:tcPr>
            <w:tcW w:w="3944" w:type="dxa"/>
            <w:shd w:val="clear" w:color="auto" w:fill="C5E0B3" w:themeFill="accent6" w:themeFillTint="66"/>
          </w:tcPr>
          <w:p w14:paraId="43062552" w14:textId="77777777" w:rsidR="009C792B" w:rsidRDefault="009C792B" w:rsidP="00DC3B4B">
            <w:pPr>
              <w:jc w:val="both"/>
              <w:rPr>
                <w:sz w:val="20"/>
                <w:szCs w:val="20"/>
              </w:rPr>
            </w:pPr>
            <w:r w:rsidRPr="00AD6EFE">
              <w:rPr>
                <w:sz w:val="20"/>
                <w:szCs w:val="20"/>
              </w:rPr>
              <w:t>Tehniskā palīdzība Eiropas Reģionālās attīstības fonda (ERAF) apgūšanai (2014-2020)</w:t>
            </w:r>
          </w:p>
        </w:tc>
        <w:tc>
          <w:tcPr>
            <w:tcW w:w="1276" w:type="dxa"/>
            <w:shd w:val="clear" w:color="auto" w:fill="C5E0B3" w:themeFill="accent6" w:themeFillTint="66"/>
          </w:tcPr>
          <w:p w14:paraId="67E572E3" w14:textId="358D5069" w:rsidR="00B81CF7" w:rsidRDefault="00B81CF7" w:rsidP="00B81CF7">
            <w:pPr>
              <w:jc w:val="both"/>
              <w:rPr>
                <w:rFonts w:ascii="TimesNewRoman" w:hAnsi="TimesNewRoman" w:cs="Arial"/>
                <w:sz w:val="20"/>
                <w:szCs w:val="20"/>
              </w:rPr>
            </w:pPr>
            <w:r>
              <w:rPr>
                <w:rFonts w:ascii="TimesNewRoman" w:hAnsi="TimesNewRoman" w:cs="Arial"/>
                <w:sz w:val="20"/>
                <w:szCs w:val="20"/>
              </w:rPr>
              <w:t>108 906</w:t>
            </w:r>
          </w:p>
          <w:p w14:paraId="74B91DD8" w14:textId="77777777" w:rsidR="009C792B" w:rsidRDefault="009C792B" w:rsidP="00DC3B4B">
            <w:pPr>
              <w:jc w:val="both"/>
              <w:rPr>
                <w:sz w:val="20"/>
                <w:szCs w:val="20"/>
              </w:rPr>
            </w:pPr>
          </w:p>
        </w:tc>
        <w:tc>
          <w:tcPr>
            <w:tcW w:w="1275" w:type="dxa"/>
            <w:shd w:val="clear" w:color="auto" w:fill="C5E0B3" w:themeFill="accent6" w:themeFillTint="66"/>
          </w:tcPr>
          <w:p w14:paraId="7CBADFBA" w14:textId="484333C9" w:rsidR="009C792B" w:rsidRDefault="005E4A2C" w:rsidP="00DC3B4B">
            <w:pPr>
              <w:jc w:val="both"/>
              <w:rPr>
                <w:sz w:val="20"/>
                <w:szCs w:val="20"/>
              </w:rPr>
            </w:pPr>
            <w:r>
              <w:rPr>
                <w:sz w:val="20"/>
                <w:szCs w:val="20"/>
              </w:rPr>
              <w:t>32 345</w:t>
            </w:r>
          </w:p>
        </w:tc>
        <w:tc>
          <w:tcPr>
            <w:tcW w:w="1418" w:type="dxa"/>
            <w:shd w:val="clear" w:color="auto" w:fill="C5E0B3" w:themeFill="accent6" w:themeFillTint="66"/>
          </w:tcPr>
          <w:p w14:paraId="4DCD7675" w14:textId="5D3A0B42" w:rsidR="009C792B" w:rsidRPr="005E4A2C" w:rsidRDefault="005E4A2C" w:rsidP="00DC3B4B">
            <w:pPr>
              <w:jc w:val="both"/>
              <w:rPr>
                <w:rFonts w:ascii="TimesNewRoman" w:hAnsi="TimesNewRoman" w:cs="Arial"/>
                <w:sz w:val="20"/>
                <w:szCs w:val="20"/>
              </w:rPr>
            </w:pPr>
            <w:r>
              <w:rPr>
                <w:rFonts w:ascii="TimesNewRoman" w:hAnsi="TimesNewRoman" w:cs="Arial"/>
                <w:sz w:val="20"/>
                <w:szCs w:val="20"/>
              </w:rPr>
              <w:t>141 251</w:t>
            </w:r>
          </w:p>
        </w:tc>
      </w:tr>
    </w:tbl>
    <w:p w14:paraId="469B3319" w14:textId="786A8FBC" w:rsidR="00AD6EFE" w:rsidRDefault="000A783B" w:rsidP="00DC3B4B">
      <w:pPr>
        <w:jc w:val="both"/>
        <w:rPr>
          <w:i/>
          <w:sz w:val="20"/>
          <w:szCs w:val="20"/>
        </w:rPr>
      </w:pPr>
      <w:r>
        <w:rPr>
          <w:noProof/>
        </w:rPr>
        <w:drawing>
          <wp:inline distT="0" distB="0" distL="0" distR="0" wp14:anchorId="2B1915FC" wp14:editId="3B780E69">
            <wp:extent cx="5939790" cy="1808480"/>
            <wp:effectExtent l="0" t="0" r="3810" b="1270"/>
            <wp:docPr id="251" name="Chart 251">
              <a:extLst xmlns:a="http://schemas.openxmlformats.org/drawingml/2006/main">
                <a:ext uri="{FF2B5EF4-FFF2-40B4-BE49-F238E27FC236}">
                  <a16:creationId xmlns:a16="http://schemas.microsoft.com/office/drawing/2014/main" id="{00000000-0008-0000-14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454EB" w:rsidRPr="000D3656" w14:paraId="50A905DE" w14:textId="77777777" w:rsidTr="005E4A2C">
        <w:tc>
          <w:tcPr>
            <w:tcW w:w="1570" w:type="dxa"/>
          </w:tcPr>
          <w:p w14:paraId="2A188D74" w14:textId="77777777" w:rsidR="008454EB" w:rsidRPr="000D3656" w:rsidRDefault="008454EB" w:rsidP="00BF4CF5">
            <w:pPr>
              <w:tabs>
                <w:tab w:val="left" w:pos="0"/>
              </w:tabs>
              <w:jc w:val="both"/>
              <w:rPr>
                <w:sz w:val="20"/>
                <w:szCs w:val="20"/>
              </w:rPr>
            </w:pPr>
            <w:r w:rsidRPr="000D3656">
              <w:rPr>
                <w:sz w:val="20"/>
                <w:szCs w:val="20"/>
              </w:rPr>
              <w:t xml:space="preserve">FM </w:t>
            </w:r>
            <w:r>
              <w:rPr>
                <w:sz w:val="20"/>
                <w:szCs w:val="20"/>
              </w:rPr>
              <w:t>21.04.2021 rīk.Nr.237</w:t>
            </w:r>
          </w:p>
        </w:tc>
        <w:tc>
          <w:tcPr>
            <w:tcW w:w="7796" w:type="dxa"/>
          </w:tcPr>
          <w:p w14:paraId="0AF769F8" w14:textId="4DDB8D33" w:rsidR="008454EB" w:rsidRPr="00BD7F31" w:rsidRDefault="008454EB" w:rsidP="00BF4CF5">
            <w:pPr>
              <w:jc w:val="both"/>
              <w:rPr>
                <w:sz w:val="20"/>
                <w:szCs w:val="20"/>
              </w:rPr>
            </w:pPr>
            <w:r>
              <w:rPr>
                <w:sz w:val="20"/>
                <w:szCs w:val="20"/>
              </w:rPr>
              <w:t>32 345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8454EB">
              <w:rPr>
                <w:sz w:val="20"/>
                <w:szCs w:val="20"/>
              </w:rPr>
              <w:t>Eiropas Reģionālās attīstības fonda (ERAF) 2014.–2020. gada programmēšanas perioda projekta “Tehniskā palīdzība Kultūras ministrijai kā Eiropas Savienības fondu atbildīgajai iestādei Latvijā 2014.-2020.gada plānošanas periodā” īstenošanai</w:t>
            </w:r>
            <w:r>
              <w:rPr>
                <w:sz w:val="20"/>
                <w:szCs w:val="20"/>
              </w:rPr>
              <w:t xml:space="preserve"> (80.00.00 programma).</w:t>
            </w:r>
          </w:p>
        </w:tc>
      </w:tr>
    </w:tbl>
    <w:p w14:paraId="5B5DB393" w14:textId="77777777" w:rsidR="008454EB" w:rsidRDefault="008454E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74DE3" w14:paraId="724A6C01" w14:textId="77777777" w:rsidTr="008C4DEF">
        <w:tc>
          <w:tcPr>
            <w:tcW w:w="1555" w:type="dxa"/>
            <w:shd w:val="clear" w:color="auto" w:fill="C5E0B3" w:themeFill="accent6" w:themeFillTint="66"/>
          </w:tcPr>
          <w:p w14:paraId="4B0432BA" w14:textId="77777777" w:rsidR="00D74DE3" w:rsidRDefault="00D74DE3" w:rsidP="00DC3B4B">
            <w:pPr>
              <w:jc w:val="both"/>
              <w:rPr>
                <w:sz w:val="20"/>
                <w:szCs w:val="20"/>
              </w:rPr>
            </w:pPr>
            <w:r>
              <w:rPr>
                <w:sz w:val="20"/>
                <w:szCs w:val="20"/>
              </w:rPr>
              <w:lastRenderedPageBreak/>
              <w:t>63.07.00</w:t>
            </w:r>
          </w:p>
        </w:tc>
        <w:tc>
          <w:tcPr>
            <w:tcW w:w="3827" w:type="dxa"/>
            <w:shd w:val="clear" w:color="auto" w:fill="C5E0B3" w:themeFill="accent6" w:themeFillTint="66"/>
          </w:tcPr>
          <w:p w14:paraId="7B1AF1F1" w14:textId="77777777" w:rsidR="00D74DE3" w:rsidRDefault="00D74DE3" w:rsidP="00DC3B4B">
            <w:pPr>
              <w:jc w:val="both"/>
              <w:rPr>
                <w:sz w:val="20"/>
                <w:szCs w:val="20"/>
              </w:rPr>
            </w:pPr>
            <w:r w:rsidRPr="00D74DE3">
              <w:rPr>
                <w:sz w:val="20"/>
                <w:szCs w:val="20"/>
              </w:rPr>
              <w:t>Eiropas Sociālā fonda (ESF) projektu un pasākumu īstenošana (2014-2020)</w:t>
            </w:r>
          </w:p>
        </w:tc>
        <w:tc>
          <w:tcPr>
            <w:tcW w:w="1276" w:type="dxa"/>
            <w:shd w:val="clear" w:color="auto" w:fill="C5E0B3" w:themeFill="accent6" w:themeFillTint="66"/>
          </w:tcPr>
          <w:p w14:paraId="53C0ABBA" w14:textId="5A8043D4" w:rsidR="00D74DE3" w:rsidRDefault="00836585" w:rsidP="00DC3B4B">
            <w:pPr>
              <w:jc w:val="both"/>
              <w:rPr>
                <w:sz w:val="20"/>
                <w:szCs w:val="20"/>
              </w:rPr>
            </w:pPr>
            <w:r>
              <w:rPr>
                <w:sz w:val="20"/>
                <w:szCs w:val="20"/>
              </w:rPr>
              <w:t>0</w:t>
            </w:r>
          </w:p>
        </w:tc>
        <w:tc>
          <w:tcPr>
            <w:tcW w:w="1275" w:type="dxa"/>
            <w:shd w:val="clear" w:color="auto" w:fill="C5E0B3" w:themeFill="accent6" w:themeFillTint="66"/>
          </w:tcPr>
          <w:p w14:paraId="2188DE1B" w14:textId="3DBF484E" w:rsidR="00D74DE3" w:rsidRDefault="00B81CF7" w:rsidP="00DC3B4B">
            <w:pPr>
              <w:jc w:val="both"/>
              <w:rPr>
                <w:sz w:val="20"/>
                <w:szCs w:val="20"/>
              </w:rPr>
            </w:pPr>
            <w:r>
              <w:rPr>
                <w:sz w:val="20"/>
                <w:szCs w:val="20"/>
              </w:rPr>
              <w:t>100 777</w:t>
            </w:r>
          </w:p>
        </w:tc>
        <w:tc>
          <w:tcPr>
            <w:tcW w:w="1411" w:type="dxa"/>
            <w:shd w:val="clear" w:color="auto" w:fill="C5E0B3" w:themeFill="accent6" w:themeFillTint="66"/>
          </w:tcPr>
          <w:p w14:paraId="1ABD7BFD" w14:textId="417DBD8E" w:rsidR="00D74DE3" w:rsidRPr="009D19E6" w:rsidRDefault="00B81CF7" w:rsidP="00DC3B4B">
            <w:pPr>
              <w:jc w:val="both"/>
              <w:rPr>
                <w:rFonts w:ascii="TimesNewRoman" w:hAnsi="TimesNewRoman" w:cs="Arial"/>
                <w:sz w:val="20"/>
                <w:szCs w:val="20"/>
              </w:rPr>
            </w:pPr>
            <w:r>
              <w:rPr>
                <w:sz w:val="20"/>
                <w:szCs w:val="20"/>
              </w:rPr>
              <w:t>100 777</w:t>
            </w:r>
          </w:p>
        </w:tc>
      </w:tr>
    </w:tbl>
    <w:p w14:paraId="2C1E4D10" w14:textId="0AAF7C6C" w:rsidR="000777DE" w:rsidRDefault="000A783B" w:rsidP="00DC3B4B">
      <w:pPr>
        <w:jc w:val="both"/>
        <w:rPr>
          <w:i/>
          <w:sz w:val="20"/>
          <w:szCs w:val="20"/>
        </w:rPr>
      </w:pPr>
      <w:r>
        <w:rPr>
          <w:noProof/>
        </w:rPr>
        <w:drawing>
          <wp:inline distT="0" distB="0" distL="0" distR="0" wp14:anchorId="0944FAB4" wp14:editId="4D51A3E5">
            <wp:extent cx="5939790" cy="1812925"/>
            <wp:effectExtent l="0" t="0" r="3810" b="15875"/>
            <wp:docPr id="252" name="Chart 252">
              <a:extLst xmlns:a="http://schemas.openxmlformats.org/drawingml/2006/main">
                <a:ext uri="{FF2B5EF4-FFF2-40B4-BE49-F238E27FC236}">
                  <a16:creationId xmlns:a16="http://schemas.microsoft.com/office/drawing/2014/main" id="{00000000-0008-0000-1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36585" w:rsidRPr="000D3656" w14:paraId="55E13CE0" w14:textId="77777777" w:rsidTr="00B81CF7">
        <w:tc>
          <w:tcPr>
            <w:tcW w:w="1570" w:type="dxa"/>
          </w:tcPr>
          <w:p w14:paraId="574C9F64" w14:textId="77777777" w:rsidR="00836585" w:rsidRPr="000D3656" w:rsidRDefault="00836585"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318BA90E" w14:textId="46040A32" w:rsidR="00836585" w:rsidRPr="00897CFB" w:rsidRDefault="00836585" w:rsidP="009F5D5A">
            <w:pPr>
              <w:jc w:val="both"/>
              <w:rPr>
                <w:color w:val="000000"/>
                <w:sz w:val="28"/>
                <w:szCs w:val="28"/>
              </w:rPr>
            </w:pPr>
            <w:r>
              <w:rPr>
                <w:sz w:val="20"/>
                <w:szCs w:val="20"/>
              </w:rPr>
              <w:t>100 777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4907D8">
              <w:rPr>
                <w:sz w:val="20"/>
                <w:szCs w:val="20"/>
              </w:rPr>
              <w:t xml:space="preserve">, </w:t>
            </w:r>
            <w:r w:rsidRPr="00836585">
              <w:rPr>
                <w:sz w:val="20"/>
                <w:szCs w:val="20"/>
              </w:rPr>
              <w:t>lai nodrošinātu projekta “Atbalsts priekšlaicīgas mācību pārtraukšanas samazināšanai” turpināšanu (</w:t>
            </w:r>
            <w:proofErr w:type="spellStart"/>
            <w:r w:rsidRPr="00836585">
              <w:rPr>
                <w:sz w:val="20"/>
                <w:szCs w:val="20"/>
              </w:rPr>
              <w:t>transferts</w:t>
            </w:r>
            <w:proofErr w:type="spellEnd"/>
            <w:r w:rsidRPr="00836585">
              <w:rPr>
                <w:sz w:val="20"/>
                <w:szCs w:val="20"/>
              </w:rPr>
              <w:t xml:space="preserve"> no Izglītības un zinātnes ministrijas budžeta apakšprogrammas 63.08.00 “Eiropas Sociālā fonda (ESF) projekti (2014-2020)”).</w:t>
            </w:r>
          </w:p>
        </w:tc>
      </w:tr>
    </w:tbl>
    <w:p w14:paraId="33C6255F" w14:textId="77777777" w:rsidR="00B60678" w:rsidRDefault="00B6067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14:paraId="35312299" w14:textId="77777777" w:rsidTr="00981642">
        <w:tc>
          <w:tcPr>
            <w:tcW w:w="1555" w:type="dxa"/>
            <w:shd w:val="clear" w:color="auto" w:fill="C5E0B3" w:themeFill="accent6" w:themeFillTint="66"/>
          </w:tcPr>
          <w:p w14:paraId="539479B7" w14:textId="77777777" w:rsidR="00AD6EFE" w:rsidRDefault="00AD6EFE" w:rsidP="00DC3B4B">
            <w:pPr>
              <w:jc w:val="both"/>
              <w:rPr>
                <w:sz w:val="20"/>
                <w:szCs w:val="20"/>
              </w:rPr>
            </w:pPr>
            <w:r>
              <w:rPr>
                <w:sz w:val="20"/>
                <w:szCs w:val="20"/>
              </w:rPr>
              <w:t>63.20.00</w:t>
            </w:r>
          </w:p>
        </w:tc>
        <w:tc>
          <w:tcPr>
            <w:tcW w:w="3827" w:type="dxa"/>
            <w:shd w:val="clear" w:color="auto" w:fill="C5E0B3" w:themeFill="accent6" w:themeFillTint="66"/>
          </w:tcPr>
          <w:p w14:paraId="020E30E9" w14:textId="77777777" w:rsidR="00AD6EFE" w:rsidRDefault="00AD6EFE" w:rsidP="00DC3B4B">
            <w:pPr>
              <w:jc w:val="both"/>
              <w:rPr>
                <w:sz w:val="20"/>
                <w:szCs w:val="20"/>
              </w:rPr>
            </w:pPr>
            <w:r w:rsidRPr="00AD6EFE">
              <w:rPr>
                <w:sz w:val="20"/>
                <w:szCs w:val="20"/>
              </w:rPr>
              <w:t>Tehniskā palīdzība Eiropas Sociālā fonda (ESF) apgūšanai (2014-2020)</w:t>
            </w:r>
          </w:p>
        </w:tc>
        <w:tc>
          <w:tcPr>
            <w:tcW w:w="1276" w:type="dxa"/>
            <w:shd w:val="clear" w:color="auto" w:fill="C5E0B3" w:themeFill="accent6" w:themeFillTint="66"/>
          </w:tcPr>
          <w:p w14:paraId="6EA24F89" w14:textId="62696A78" w:rsidR="00B81CF7" w:rsidRDefault="00B81CF7" w:rsidP="00B81CF7">
            <w:pPr>
              <w:jc w:val="both"/>
              <w:rPr>
                <w:rFonts w:ascii="TimesNewRoman" w:hAnsi="TimesNewRoman" w:cs="Arial"/>
                <w:sz w:val="20"/>
                <w:szCs w:val="20"/>
              </w:rPr>
            </w:pPr>
            <w:r>
              <w:rPr>
                <w:rFonts w:ascii="TimesNewRoman" w:hAnsi="TimesNewRoman" w:cs="Arial"/>
                <w:sz w:val="20"/>
                <w:szCs w:val="20"/>
              </w:rPr>
              <w:t>96 312</w:t>
            </w:r>
          </w:p>
          <w:p w14:paraId="7576FC6F" w14:textId="482CB4BF" w:rsidR="00AD6EFE" w:rsidRDefault="00AD6EFE" w:rsidP="00DC3B4B">
            <w:pPr>
              <w:jc w:val="both"/>
              <w:rPr>
                <w:sz w:val="20"/>
                <w:szCs w:val="20"/>
              </w:rPr>
            </w:pPr>
          </w:p>
        </w:tc>
        <w:tc>
          <w:tcPr>
            <w:tcW w:w="1275" w:type="dxa"/>
            <w:shd w:val="clear" w:color="auto" w:fill="C5E0B3" w:themeFill="accent6" w:themeFillTint="66"/>
          </w:tcPr>
          <w:p w14:paraId="70BF2B74" w14:textId="5766D10B" w:rsidR="00AD6EFE" w:rsidRDefault="005E4A2C" w:rsidP="00DC3B4B">
            <w:pPr>
              <w:jc w:val="both"/>
              <w:rPr>
                <w:sz w:val="20"/>
                <w:szCs w:val="20"/>
              </w:rPr>
            </w:pPr>
            <w:r>
              <w:rPr>
                <w:sz w:val="20"/>
                <w:szCs w:val="20"/>
              </w:rPr>
              <w:t>106 248</w:t>
            </w:r>
          </w:p>
        </w:tc>
        <w:tc>
          <w:tcPr>
            <w:tcW w:w="1411" w:type="dxa"/>
            <w:shd w:val="clear" w:color="auto" w:fill="C5E0B3" w:themeFill="accent6" w:themeFillTint="66"/>
          </w:tcPr>
          <w:p w14:paraId="70F2FF18" w14:textId="31B11B25" w:rsidR="00AD6EFE" w:rsidRPr="005E4A2C" w:rsidRDefault="005E4A2C" w:rsidP="005E4A2C">
            <w:pPr>
              <w:jc w:val="both"/>
              <w:rPr>
                <w:rFonts w:ascii="TimesNewRoman" w:hAnsi="TimesNewRoman" w:cs="Arial"/>
                <w:sz w:val="20"/>
                <w:szCs w:val="20"/>
              </w:rPr>
            </w:pPr>
            <w:r>
              <w:rPr>
                <w:rFonts w:ascii="TimesNewRoman" w:hAnsi="TimesNewRoman" w:cs="Arial"/>
                <w:sz w:val="20"/>
                <w:szCs w:val="20"/>
              </w:rPr>
              <w:t>202 560</w:t>
            </w:r>
          </w:p>
        </w:tc>
      </w:tr>
    </w:tbl>
    <w:p w14:paraId="5DEDF02C" w14:textId="22A7F0F4" w:rsidR="00B81CF7" w:rsidRDefault="000A783B" w:rsidP="00B81CF7">
      <w:pPr>
        <w:jc w:val="both"/>
        <w:rPr>
          <w:i/>
          <w:sz w:val="20"/>
          <w:szCs w:val="20"/>
        </w:rPr>
      </w:pPr>
      <w:r>
        <w:rPr>
          <w:noProof/>
        </w:rPr>
        <w:drawing>
          <wp:inline distT="0" distB="0" distL="0" distR="0" wp14:anchorId="1FD38FFE" wp14:editId="442B5466">
            <wp:extent cx="5939790" cy="1804035"/>
            <wp:effectExtent l="0" t="0" r="3810" b="5715"/>
            <wp:docPr id="253" name="Chart 253">
              <a:extLst xmlns:a="http://schemas.openxmlformats.org/drawingml/2006/main">
                <a:ext uri="{FF2B5EF4-FFF2-40B4-BE49-F238E27FC236}">
                  <a16:creationId xmlns:a16="http://schemas.microsoft.com/office/drawing/2014/main" id="{00000000-0008-0000-14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454EB" w:rsidRPr="000D3656" w14:paraId="025BAFCB" w14:textId="77777777" w:rsidTr="005E4A2C">
        <w:tc>
          <w:tcPr>
            <w:tcW w:w="1570" w:type="dxa"/>
          </w:tcPr>
          <w:p w14:paraId="0AC55BB8" w14:textId="77777777" w:rsidR="008454EB" w:rsidRPr="000D3656" w:rsidRDefault="008454EB" w:rsidP="00BF4CF5">
            <w:pPr>
              <w:tabs>
                <w:tab w:val="left" w:pos="0"/>
              </w:tabs>
              <w:jc w:val="both"/>
              <w:rPr>
                <w:sz w:val="20"/>
                <w:szCs w:val="20"/>
              </w:rPr>
            </w:pPr>
            <w:r w:rsidRPr="000D3656">
              <w:rPr>
                <w:sz w:val="20"/>
                <w:szCs w:val="20"/>
              </w:rPr>
              <w:t xml:space="preserve">FM </w:t>
            </w:r>
            <w:r>
              <w:rPr>
                <w:sz w:val="20"/>
                <w:szCs w:val="20"/>
              </w:rPr>
              <w:t>21.04.2021 rīk.Nr.237</w:t>
            </w:r>
          </w:p>
        </w:tc>
        <w:tc>
          <w:tcPr>
            <w:tcW w:w="7796" w:type="dxa"/>
          </w:tcPr>
          <w:p w14:paraId="505C5CA9" w14:textId="07603149" w:rsidR="008454EB" w:rsidRPr="00BD7F31" w:rsidRDefault="008454EB" w:rsidP="00BF4CF5">
            <w:pPr>
              <w:jc w:val="both"/>
              <w:rPr>
                <w:sz w:val="20"/>
                <w:szCs w:val="20"/>
              </w:rPr>
            </w:pPr>
            <w:r>
              <w:rPr>
                <w:sz w:val="20"/>
                <w:szCs w:val="20"/>
              </w:rPr>
              <w:t>106 248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8454EB">
              <w:rPr>
                <w:sz w:val="20"/>
                <w:szCs w:val="20"/>
              </w:rPr>
              <w:t>Eiropas Sociālā fonda (ESF) 2014.-2020.gada programmēšanas perioda projekta „Tehniskā palīdzība Kultūras ministrijai ES fondu informācijas un komunikācijas pasākumu īstenošanai” īstenošanai</w:t>
            </w:r>
            <w:r>
              <w:rPr>
                <w:sz w:val="20"/>
                <w:szCs w:val="20"/>
              </w:rPr>
              <w:t xml:space="preserve"> (80.00.00 programma).</w:t>
            </w:r>
          </w:p>
        </w:tc>
      </w:tr>
    </w:tbl>
    <w:p w14:paraId="077301BE" w14:textId="77777777" w:rsidR="008454EB" w:rsidRDefault="008454EB" w:rsidP="00B81C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117F2" w14:paraId="12541456" w14:textId="77777777" w:rsidTr="004D785E">
        <w:tc>
          <w:tcPr>
            <w:tcW w:w="1555" w:type="dxa"/>
            <w:shd w:val="clear" w:color="auto" w:fill="C5E0B3" w:themeFill="accent6" w:themeFillTint="66"/>
          </w:tcPr>
          <w:p w14:paraId="69D4A4E9" w14:textId="1372F723" w:rsidR="004117F2" w:rsidRDefault="004117F2" w:rsidP="004D785E">
            <w:pPr>
              <w:jc w:val="both"/>
              <w:rPr>
                <w:sz w:val="20"/>
                <w:szCs w:val="20"/>
              </w:rPr>
            </w:pPr>
            <w:r>
              <w:rPr>
                <w:sz w:val="20"/>
                <w:szCs w:val="20"/>
              </w:rPr>
              <w:t>64.08.00</w:t>
            </w:r>
          </w:p>
        </w:tc>
        <w:tc>
          <w:tcPr>
            <w:tcW w:w="3827" w:type="dxa"/>
            <w:shd w:val="clear" w:color="auto" w:fill="C5E0B3" w:themeFill="accent6" w:themeFillTint="66"/>
          </w:tcPr>
          <w:p w14:paraId="1DC75E68" w14:textId="35EB3D84" w:rsidR="004117F2" w:rsidRDefault="004117F2" w:rsidP="004D785E">
            <w:pPr>
              <w:jc w:val="both"/>
              <w:rPr>
                <w:sz w:val="20"/>
                <w:szCs w:val="20"/>
              </w:rPr>
            </w:pPr>
            <w:r w:rsidRPr="004117F2">
              <w:rPr>
                <w:sz w:val="20"/>
                <w:szCs w:val="20"/>
              </w:rPr>
              <w:t>Eiropas Lauksaimniecības garantiju fonda (ELGF) maksājumi (2014-2020)</w:t>
            </w:r>
          </w:p>
        </w:tc>
        <w:tc>
          <w:tcPr>
            <w:tcW w:w="1276" w:type="dxa"/>
            <w:shd w:val="clear" w:color="auto" w:fill="C5E0B3" w:themeFill="accent6" w:themeFillTint="66"/>
          </w:tcPr>
          <w:p w14:paraId="047D8B82" w14:textId="288F4981" w:rsidR="004117F2" w:rsidRDefault="00836585" w:rsidP="004D785E">
            <w:pPr>
              <w:jc w:val="both"/>
              <w:rPr>
                <w:sz w:val="20"/>
                <w:szCs w:val="20"/>
              </w:rPr>
            </w:pPr>
            <w:r>
              <w:rPr>
                <w:sz w:val="20"/>
                <w:szCs w:val="20"/>
              </w:rPr>
              <w:t>0</w:t>
            </w:r>
          </w:p>
        </w:tc>
        <w:tc>
          <w:tcPr>
            <w:tcW w:w="1275" w:type="dxa"/>
            <w:shd w:val="clear" w:color="auto" w:fill="C5E0B3" w:themeFill="accent6" w:themeFillTint="66"/>
          </w:tcPr>
          <w:p w14:paraId="5F5DB7E4" w14:textId="6FA30FBD" w:rsidR="004117F2" w:rsidRPr="006A7191" w:rsidRDefault="006A7191" w:rsidP="004D785E">
            <w:pPr>
              <w:jc w:val="both"/>
              <w:rPr>
                <w:rFonts w:ascii="TimesNewRoman" w:hAnsi="TimesNewRoman" w:cs="Arial"/>
                <w:sz w:val="20"/>
                <w:szCs w:val="20"/>
              </w:rPr>
            </w:pPr>
            <w:r>
              <w:rPr>
                <w:rFonts w:ascii="TimesNewRoman" w:hAnsi="TimesNewRoman" w:cs="Arial"/>
                <w:sz w:val="20"/>
                <w:szCs w:val="20"/>
              </w:rPr>
              <w:t>1 541</w:t>
            </w:r>
          </w:p>
        </w:tc>
        <w:tc>
          <w:tcPr>
            <w:tcW w:w="1411" w:type="dxa"/>
            <w:shd w:val="clear" w:color="auto" w:fill="C5E0B3" w:themeFill="accent6" w:themeFillTint="66"/>
          </w:tcPr>
          <w:p w14:paraId="2964927A" w14:textId="1EB8E279" w:rsidR="004117F2" w:rsidRDefault="006A7191" w:rsidP="004D785E">
            <w:pPr>
              <w:jc w:val="both"/>
              <w:rPr>
                <w:sz w:val="20"/>
                <w:szCs w:val="20"/>
              </w:rPr>
            </w:pPr>
            <w:r>
              <w:rPr>
                <w:rFonts w:ascii="TimesNewRoman" w:hAnsi="TimesNewRoman" w:cs="Arial"/>
                <w:sz w:val="20"/>
                <w:szCs w:val="20"/>
              </w:rPr>
              <w:t>1 541</w:t>
            </w:r>
          </w:p>
        </w:tc>
      </w:tr>
    </w:tbl>
    <w:p w14:paraId="3211055D" w14:textId="6015BDE3" w:rsidR="004117F2" w:rsidRDefault="006A7191" w:rsidP="00DC3B4B">
      <w:pPr>
        <w:jc w:val="both"/>
        <w:rPr>
          <w:i/>
          <w:sz w:val="20"/>
          <w:szCs w:val="20"/>
        </w:rPr>
      </w:pPr>
      <w:r>
        <w:rPr>
          <w:noProof/>
        </w:rPr>
        <w:drawing>
          <wp:inline distT="0" distB="0" distL="0" distR="0" wp14:anchorId="3D22A234" wp14:editId="38F5AE45">
            <wp:extent cx="5939790" cy="1815465"/>
            <wp:effectExtent l="0" t="0" r="3810" b="13335"/>
            <wp:docPr id="103" name="Chart 103">
              <a:extLst xmlns:a="http://schemas.openxmlformats.org/drawingml/2006/main">
                <a:ext uri="{FF2B5EF4-FFF2-40B4-BE49-F238E27FC236}">
                  <a16:creationId xmlns:a16="http://schemas.microsoft.com/office/drawing/2014/main" id="{00000000-0008-0000-1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36585" w:rsidRPr="000D3656" w14:paraId="7BC40A63" w14:textId="77777777" w:rsidTr="006A7191">
        <w:tc>
          <w:tcPr>
            <w:tcW w:w="1570" w:type="dxa"/>
          </w:tcPr>
          <w:p w14:paraId="3196733C" w14:textId="77777777" w:rsidR="00836585" w:rsidRPr="000D3656" w:rsidRDefault="00836585"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73CF88E7" w14:textId="21A67145" w:rsidR="00836585" w:rsidRPr="00897CFB" w:rsidRDefault="00836585" w:rsidP="009F5D5A">
            <w:pPr>
              <w:jc w:val="both"/>
              <w:rPr>
                <w:color w:val="000000"/>
                <w:sz w:val="28"/>
                <w:szCs w:val="28"/>
              </w:rPr>
            </w:pPr>
            <w:r>
              <w:rPr>
                <w:sz w:val="20"/>
                <w:szCs w:val="20"/>
              </w:rPr>
              <w:t>146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4907D8">
              <w:rPr>
                <w:sz w:val="20"/>
                <w:szCs w:val="20"/>
              </w:rPr>
              <w:t xml:space="preserve">, </w:t>
            </w:r>
            <w:r w:rsidRPr="00836585">
              <w:rPr>
                <w:sz w:val="20"/>
                <w:szCs w:val="20"/>
              </w:rPr>
              <w:t>lai Lauku atbalsta dienests veiktu maksājumu Rundāles pils muzejam pasākuma “Vienotais platību maksājums” ietvaros (</w:t>
            </w:r>
            <w:proofErr w:type="spellStart"/>
            <w:r w:rsidRPr="00836585">
              <w:rPr>
                <w:sz w:val="20"/>
                <w:szCs w:val="20"/>
              </w:rPr>
              <w:t>transferts</w:t>
            </w:r>
            <w:proofErr w:type="spellEnd"/>
            <w:r w:rsidRPr="00836585">
              <w:rPr>
                <w:sz w:val="20"/>
                <w:szCs w:val="20"/>
              </w:rPr>
              <w:t xml:space="preserve"> no Zemkopības ministrijas budžeta apakšprogrammas 64.08.00 „Izdevumi Eiropas Lauksaimniecības garantiju fonda (ELGF) projektu un pasākumu īstenošanai (2014-2020)”).</w:t>
            </w:r>
          </w:p>
        </w:tc>
      </w:tr>
      <w:tr w:rsidR="00E50BB2" w:rsidRPr="000D3656" w14:paraId="7CACF929"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F69B49A" w14:textId="77777777" w:rsidR="00E50BB2" w:rsidRPr="000D3656" w:rsidRDefault="00E50BB2"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25425469" w14:textId="196882CF" w:rsidR="00E50BB2" w:rsidRPr="007C62D3" w:rsidRDefault="00E50BB2" w:rsidP="001F01F2">
            <w:pPr>
              <w:jc w:val="both"/>
              <w:rPr>
                <w:sz w:val="28"/>
                <w:szCs w:val="28"/>
              </w:rPr>
            </w:pPr>
            <w:r>
              <w:rPr>
                <w:sz w:val="20"/>
                <w:szCs w:val="20"/>
              </w:rPr>
              <w:t>1 395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2D4B42">
              <w:rPr>
                <w:sz w:val="20"/>
                <w:szCs w:val="20"/>
              </w:rPr>
              <w:t>palielināti</w:t>
            </w:r>
            <w:r>
              <w:rPr>
                <w:sz w:val="20"/>
                <w:szCs w:val="20"/>
              </w:rPr>
              <w:t xml:space="preserve"> izdevumi, </w:t>
            </w:r>
            <w:r w:rsidRPr="00E50BB2">
              <w:rPr>
                <w:sz w:val="20"/>
                <w:szCs w:val="20"/>
              </w:rPr>
              <w:t>Rundāles pils muzejam (</w:t>
            </w:r>
            <w:proofErr w:type="spellStart"/>
            <w:r w:rsidRPr="00E50BB2">
              <w:rPr>
                <w:sz w:val="20"/>
                <w:szCs w:val="20"/>
              </w:rPr>
              <w:t>transferts</w:t>
            </w:r>
            <w:proofErr w:type="spellEnd"/>
            <w:r w:rsidRPr="00E50BB2">
              <w:rPr>
                <w:sz w:val="20"/>
                <w:szCs w:val="20"/>
              </w:rPr>
              <w:t xml:space="preserve"> no Zemkopības ministrijas budžeta apakšprogrammas 64.08.00 „Izdevumi Eiropas Lauksaimniecības garantiju fonda (ELGF) projektu un pasākumu īstenošanai (2014-2020)”).</w:t>
            </w:r>
          </w:p>
        </w:tc>
      </w:tr>
    </w:tbl>
    <w:p w14:paraId="5998E121" w14:textId="77777777" w:rsidR="004117F2" w:rsidRDefault="004117F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6319" w14:paraId="00109C1B" w14:textId="77777777" w:rsidTr="005F299F">
        <w:tc>
          <w:tcPr>
            <w:tcW w:w="1555" w:type="dxa"/>
            <w:shd w:val="clear" w:color="auto" w:fill="C5E0B3" w:themeFill="accent6" w:themeFillTint="66"/>
          </w:tcPr>
          <w:p w14:paraId="56EE30FE" w14:textId="77777777" w:rsidR="003F6319" w:rsidRDefault="003F6319" w:rsidP="003F6319">
            <w:pPr>
              <w:jc w:val="both"/>
              <w:rPr>
                <w:sz w:val="20"/>
                <w:szCs w:val="20"/>
              </w:rPr>
            </w:pPr>
            <w:r>
              <w:rPr>
                <w:sz w:val="20"/>
                <w:szCs w:val="20"/>
              </w:rPr>
              <w:lastRenderedPageBreak/>
              <w:t>67.02.00</w:t>
            </w:r>
          </w:p>
        </w:tc>
        <w:tc>
          <w:tcPr>
            <w:tcW w:w="3827" w:type="dxa"/>
            <w:shd w:val="clear" w:color="auto" w:fill="C5E0B3" w:themeFill="accent6" w:themeFillTint="66"/>
          </w:tcPr>
          <w:p w14:paraId="0ADA5BEA" w14:textId="77777777" w:rsidR="003F6319" w:rsidRDefault="003F6319" w:rsidP="005F299F">
            <w:pPr>
              <w:jc w:val="both"/>
              <w:rPr>
                <w:sz w:val="20"/>
                <w:szCs w:val="20"/>
              </w:rPr>
            </w:pPr>
            <w:r w:rsidRPr="003F6319">
              <w:rPr>
                <w:sz w:val="20"/>
                <w:szCs w:val="20"/>
              </w:rPr>
              <w:t>Atmaksas valsts pamatbudžetā par Eiropas Kopienas iniciatīvas projektu un pasākumu īstenošanu</w:t>
            </w:r>
          </w:p>
        </w:tc>
        <w:tc>
          <w:tcPr>
            <w:tcW w:w="1276" w:type="dxa"/>
            <w:shd w:val="clear" w:color="auto" w:fill="C5E0B3" w:themeFill="accent6" w:themeFillTint="66"/>
          </w:tcPr>
          <w:p w14:paraId="7604D91A" w14:textId="778E2B07" w:rsidR="003F6319" w:rsidRDefault="00751A2E" w:rsidP="005F299F">
            <w:pPr>
              <w:jc w:val="both"/>
              <w:rPr>
                <w:sz w:val="20"/>
                <w:szCs w:val="20"/>
              </w:rPr>
            </w:pPr>
            <w:r>
              <w:rPr>
                <w:sz w:val="20"/>
                <w:szCs w:val="20"/>
              </w:rPr>
              <w:t>0</w:t>
            </w:r>
          </w:p>
        </w:tc>
        <w:tc>
          <w:tcPr>
            <w:tcW w:w="1275" w:type="dxa"/>
            <w:shd w:val="clear" w:color="auto" w:fill="C5E0B3" w:themeFill="accent6" w:themeFillTint="66"/>
          </w:tcPr>
          <w:p w14:paraId="310B8818" w14:textId="6F32C0B0" w:rsidR="00B81CF7" w:rsidRDefault="00B81CF7" w:rsidP="00B81CF7">
            <w:pPr>
              <w:jc w:val="both"/>
              <w:rPr>
                <w:rFonts w:ascii="TimesNewRoman" w:hAnsi="TimesNewRoman" w:cs="Arial"/>
                <w:sz w:val="20"/>
                <w:szCs w:val="20"/>
              </w:rPr>
            </w:pPr>
            <w:r>
              <w:rPr>
                <w:rFonts w:ascii="TimesNewRoman" w:hAnsi="TimesNewRoman" w:cs="Arial"/>
                <w:sz w:val="20"/>
                <w:szCs w:val="20"/>
              </w:rPr>
              <w:t>30 565</w:t>
            </w:r>
          </w:p>
          <w:p w14:paraId="3309A405" w14:textId="22B95CE8" w:rsidR="003F6319" w:rsidRDefault="003F6319" w:rsidP="005F299F">
            <w:pPr>
              <w:jc w:val="both"/>
              <w:rPr>
                <w:sz w:val="20"/>
                <w:szCs w:val="20"/>
              </w:rPr>
            </w:pPr>
          </w:p>
        </w:tc>
        <w:tc>
          <w:tcPr>
            <w:tcW w:w="1411" w:type="dxa"/>
            <w:shd w:val="clear" w:color="auto" w:fill="C5E0B3" w:themeFill="accent6" w:themeFillTint="66"/>
          </w:tcPr>
          <w:p w14:paraId="33EB8349" w14:textId="43693D46" w:rsidR="003D2EEE" w:rsidRDefault="003D2EEE" w:rsidP="003D2EEE">
            <w:pPr>
              <w:jc w:val="both"/>
              <w:rPr>
                <w:rFonts w:ascii="TimesNewRoman" w:hAnsi="TimesNewRoman" w:cs="Arial"/>
                <w:sz w:val="20"/>
                <w:szCs w:val="20"/>
              </w:rPr>
            </w:pPr>
            <w:r>
              <w:rPr>
                <w:rFonts w:ascii="TimesNewRoman" w:hAnsi="TimesNewRoman" w:cs="Arial"/>
                <w:sz w:val="20"/>
                <w:szCs w:val="20"/>
              </w:rPr>
              <w:t>30 565</w:t>
            </w:r>
          </w:p>
          <w:p w14:paraId="13E62B1C" w14:textId="4BE81D50" w:rsidR="003F6319" w:rsidRPr="009D19E6" w:rsidRDefault="003F6319" w:rsidP="005F299F">
            <w:pPr>
              <w:jc w:val="both"/>
              <w:rPr>
                <w:rFonts w:ascii="TimesNewRoman" w:hAnsi="TimesNewRoman" w:cs="Arial"/>
                <w:sz w:val="20"/>
                <w:szCs w:val="20"/>
              </w:rPr>
            </w:pPr>
          </w:p>
        </w:tc>
      </w:tr>
    </w:tbl>
    <w:p w14:paraId="18415D80" w14:textId="30A252CA" w:rsidR="003F6319" w:rsidRDefault="000A783B" w:rsidP="00DC3B4B">
      <w:pPr>
        <w:jc w:val="both"/>
        <w:rPr>
          <w:i/>
          <w:sz w:val="20"/>
          <w:szCs w:val="20"/>
        </w:rPr>
      </w:pPr>
      <w:r>
        <w:rPr>
          <w:noProof/>
        </w:rPr>
        <w:drawing>
          <wp:inline distT="0" distB="0" distL="0" distR="0" wp14:anchorId="5E4EE2ED" wp14:editId="08ED0E40">
            <wp:extent cx="5939790" cy="1815465"/>
            <wp:effectExtent l="0" t="0" r="3810" b="13335"/>
            <wp:docPr id="255" name="Chart 255">
              <a:extLst xmlns:a="http://schemas.openxmlformats.org/drawingml/2006/main">
                <a:ext uri="{FF2B5EF4-FFF2-40B4-BE49-F238E27FC236}">
                  <a16:creationId xmlns:a16="http://schemas.microsoft.com/office/drawing/2014/main" id="{00000000-0008-0000-14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51A2E" w:rsidRPr="000D3656" w14:paraId="59CCC9CD" w14:textId="77777777" w:rsidTr="003D2EEE">
        <w:tc>
          <w:tcPr>
            <w:tcW w:w="1570" w:type="dxa"/>
          </w:tcPr>
          <w:p w14:paraId="01108192" w14:textId="77777777" w:rsidR="00751A2E" w:rsidRPr="000D3656" w:rsidRDefault="00751A2E"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71475D22" w14:textId="20D9EF2E" w:rsidR="00751A2E" w:rsidRPr="00052640" w:rsidRDefault="00751A2E" w:rsidP="00751A2E">
            <w:pPr>
              <w:jc w:val="both"/>
              <w:rPr>
                <w:sz w:val="20"/>
                <w:szCs w:val="20"/>
              </w:rPr>
            </w:pPr>
            <w:r>
              <w:rPr>
                <w:sz w:val="20"/>
                <w:szCs w:val="20"/>
              </w:rPr>
              <w:t>12 865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5112BA">
              <w:rPr>
                <w:sz w:val="20"/>
                <w:szCs w:val="20"/>
              </w:rPr>
              <w:t xml:space="preserve">2 580 </w:t>
            </w:r>
            <w:proofErr w:type="spellStart"/>
            <w:r w:rsidRPr="005112BA">
              <w:rPr>
                <w:i/>
                <w:sz w:val="20"/>
                <w:szCs w:val="20"/>
              </w:rPr>
              <w:t>euro</w:t>
            </w:r>
            <w:proofErr w:type="spellEnd"/>
            <w:r w:rsidRPr="005112BA">
              <w:rPr>
                <w:sz w:val="20"/>
                <w:szCs w:val="20"/>
              </w:rPr>
              <w:t xml:space="preserve"> apmērā, lai veiktu ārvalstu finanšu palīdzības atmaksu valsts budžetā par projekta „Latvijas </w:t>
            </w:r>
            <w:proofErr w:type="spellStart"/>
            <w:r w:rsidRPr="005112BA">
              <w:rPr>
                <w:sz w:val="20"/>
                <w:szCs w:val="20"/>
              </w:rPr>
              <w:t>romu</w:t>
            </w:r>
            <w:proofErr w:type="spellEnd"/>
            <w:r w:rsidRPr="005112BA">
              <w:rPr>
                <w:sz w:val="20"/>
                <w:szCs w:val="20"/>
              </w:rPr>
              <w:t xml:space="preserve"> platforma IV” veiktajiem izdevumiem (ĀFP), un 10 285 </w:t>
            </w:r>
            <w:proofErr w:type="spellStart"/>
            <w:r w:rsidRPr="005112BA">
              <w:rPr>
                <w:i/>
                <w:sz w:val="20"/>
                <w:szCs w:val="20"/>
              </w:rPr>
              <w:t>euro</w:t>
            </w:r>
            <w:proofErr w:type="spellEnd"/>
            <w:r w:rsidRPr="005112BA">
              <w:rPr>
                <w:sz w:val="20"/>
                <w:szCs w:val="20"/>
              </w:rPr>
              <w:t xml:space="preserve"> apmērā, lai Kultūras ministrija varētu veikt atmaksu valsts budžetā par īstenoto projektu “Latvijas </w:t>
            </w:r>
            <w:proofErr w:type="spellStart"/>
            <w:r w:rsidRPr="005112BA">
              <w:rPr>
                <w:sz w:val="20"/>
                <w:szCs w:val="20"/>
              </w:rPr>
              <w:t>romu</w:t>
            </w:r>
            <w:proofErr w:type="spellEnd"/>
            <w:r w:rsidRPr="005112BA">
              <w:rPr>
                <w:sz w:val="20"/>
                <w:szCs w:val="20"/>
              </w:rPr>
              <w:t xml:space="preserve"> platforma IV” (ĀFP atlikumi).</w:t>
            </w:r>
          </w:p>
        </w:tc>
      </w:tr>
      <w:tr w:rsidR="00EF270D" w:rsidRPr="000D3656" w14:paraId="738730FB" w14:textId="77777777" w:rsidTr="003D2EEE">
        <w:tc>
          <w:tcPr>
            <w:tcW w:w="1570" w:type="dxa"/>
          </w:tcPr>
          <w:p w14:paraId="58587C28" w14:textId="77777777" w:rsidR="00EF270D" w:rsidRPr="000D3656" w:rsidRDefault="00EF270D" w:rsidP="00825B02">
            <w:pPr>
              <w:tabs>
                <w:tab w:val="left" w:pos="0"/>
              </w:tabs>
              <w:jc w:val="both"/>
              <w:rPr>
                <w:sz w:val="20"/>
                <w:szCs w:val="20"/>
              </w:rPr>
            </w:pPr>
            <w:r w:rsidRPr="000D3656">
              <w:rPr>
                <w:sz w:val="20"/>
                <w:szCs w:val="20"/>
              </w:rPr>
              <w:t xml:space="preserve">FM </w:t>
            </w:r>
            <w:r>
              <w:rPr>
                <w:sz w:val="20"/>
                <w:szCs w:val="20"/>
              </w:rPr>
              <w:t>22.03.2021 rīk.Nr.161</w:t>
            </w:r>
          </w:p>
        </w:tc>
        <w:tc>
          <w:tcPr>
            <w:tcW w:w="7796" w:type="dxa"/>
          </w:tcPr>
          <w:p w14:paraId="559FEE56" w14:textId="44D868F8" w:rsidR="00EF270D" w:rsidRPr="007C2245" w:rsidRDefault="00EF270D" w:rsidP="00825B02">
            <w:pPr>
              <w:jc w:val="both"/>
              <w:rPr>
                <w:sz w:val="27"/>
                <w:szCs w:val="27"/>
              </w:rPr>
            </w:pPr>
            <w:r>
              <w:rPr>
                <w:sz w:val="20"/>
                <w:szCs w:val="20"/>
              </w:rPr>
              <w:t>17 700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F270D">
              <w:rPr>
                <w:sz w:val="20"/>
                <w:szCs w:val="20"/>
              </w:rPr>
              <w:t>lai veiktu ārvalstu finanšu palīdzības atmaksu valsts budžetā par projekta „Baltijas jūras dokumentālo filmu forums” veiktajiem izdevumiem (ĀFP).</w:t>
            </w:r>
          </w:p>
        </w:tc>
      </w:tr>
    </w:tbl>
    <w:p w14:paraId="72CA2366" w14:textId="77777777" w:rsidR="003F6319" w:rsidRDefault="003F631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14:paraId="41CF3B8A" w14:textId="77777777" w:rsidTr="00981642">
        <w:tc>
          <w:tcPr>
            <w:tcW w:w="1555" w:type="dxa"/>
            <w:shd w:val="clear" w:color="auto" w:fill="C5E0B3" w:themeFill="accent6" w:themeFillTint="66"/>
          </w:tcPr>
          <w:p w14:paraId="4FBCE608" w14:textId="77777777" w:rsidR="00AD6EFE" w:rsidRDefault="00AD6EFE" w:rsidP="00DC3B4B">
            <w:pPr>
              <w:jc w:val="both"/>
              <w:rPr>
                <w:sz w:val="20"/>
                <w:szCs w:val="20"/>
              </w:rPr>
            </w:pPr>
            <w:r>
              <w:rPr>
                <w:sz w:val="20"/>
                <w:szCs w:val="20"/>
              </w:rPr>
              <w:t>67.06.00</w:t>
            </w:r>
          </w:p>
        </w:tc>
        <w:tc>
          <w:tcPr>
            <w:tcW w:w="3827" w:type="dxa"/>
            <w:shd w:val="clear" w:color="auto" w:fill="C5E0B3" w:themeFill="accent6" w:themeFillTint="66"/>
          </w:tcPr>
          <w:p w14:paraId="1CD1A2FD" w14:textId="77777777" w:rsidR="00AD6EFE" w:rsidRDefault="00AD6EFE" w:rsidP="00DC3B4B">
            <w:pPr>
              <w:jc w:val="both"/>
              <w:rPr>
                <w:sz w:val="20"/>
                <w:szCs w:val="20"/>
              </w:rPr>
            </w:pPr>
            <w:r w:rsidRPr="00AD6EFE">
              <w:rPr>
                <w:sz w:val="20"/>
                <w:szCs w:val="20"/>
              </w:rPr>
              <w:t>Eiropas Kopienas iniciatīvas projektu un pasākumu īstenošana</w:t>
            </w:r>
          </w:p>
        </w:tc>
        <w:tc>
          <w:tcPr>
            <w:tcW w:w="1276" w:type="dxa"/>
            <w:shd w:val="clear" w:color="auto" w:fill="C5E0B3" w:themeFill="accent6" w:themeFillTint="66"/>
          </w:tcPr>
          <w:p w14:paraId="57AAC095" w14:textId="4EA25333" w:rsidR="003D2EEE" w:rsidRDefault="003D2EEE" w:rsidP="003D2EEE">
            <w:pPr>
              <w:jc w:val="both"/>
              <w:rPr>
                <w:rFonts w:ascii="TimesNewRoman" w:hAnsi="TimesNewRoman" w:cs="Arial"/>
                <w:sz w:val="20"/>
                <w:szCs w:val="20"/>
              </w:rPr>
            </w:pPr>
            <w:r>
              <w:rPr>
                <w:rFonts w:ascii="TimesNewRoman" w:hAnsi="TimesNewRoman" w:cs="Arial"/>
                <w:sz w:val="20"/>
                <w:szCs w:val="20"/>
              </w:rPr>
              <w:t>121 082</w:t>
            </w:r>
          </w:p>
          <w:p w14:paraId="47688FD0" w14:textId="77777777" w:rsidR="00AD6EFE" w:rsidRDefault="00AD6EFE" w:rsidP="00DC3B4B">
            <w:pPr>
              <w:jc w:val="both"/>
              <w:rPr>
                <w:sz w:val="20"/>
                <w:szCs w:val="20"/>
              </w:rPr>
            </w:pPr>
          </w:p>
        </w:tc>
        <w:tc>
          <w:tcPr>
            <w:tcW w:w="1275" w:type="dxa"/>
            <w:shd w:val="clear" w:color="auto" w:fill="C5E0B3" w:themeFill="accent6" w:themeFillTint="66"/>
          </w:tcPr>
          <w:p w14:paraId="1161EFA3" w14:textId="021C862F" w:rsidR="00AD6EFE" w:rsidRPr="000A783B" w:rsidRDefault="006A7191" w:rsidP="00DC3B4B">
            <w:pPr>
              <w:jc w:val="both"/>
              <w:rPr>
                <w:rFonts w:ascii="TimesNewRoman" w:hAnsi="TimesNewRoman" w:cs="Arial"/>
                <w:sz w:val="20"/>
                <w:szCs w:val="20"/>
              </w:rPr>
            </w:pPr>
            <w:r>
              <w:rPr>
                <w:rFonts w:ascii="TimesNewRoman" w:hAnsi="TimesNewRoman" w:cs="Arial"/>
                <w:sz w:val="20"/>
                <w:szCs w:val="20"/>
              </w:rPr>
              <w:t>446 158</w:t>
            </w:r>
          </w:p>
        </w:tc>
        <w:tc>
          <w:tcPr>
            <w:tcW w:w="1411" w:type="dxa"/>
            <w:shd w:val="clear" w:color="auto" w:fill="C5E0B3" w:themeFill="accent6" w:themeFillTint="66"/>
          </w:tcPr>
          <w:p w14:paraId="75330838" w14:textId="1A509D9E" w:rsidR="00AD6EFE" w:rsidRPr="009D19E6" w:rsidRDefault="006A7191" w:rsidP="00DC3B4B">
            <w:pPr>
              <w:jc w:val="both"/>
              <w:rPr>
                <w:rFonts w:ascii="TimesNewRoman" w:hAnsi="TimesNewRoman" w:cs="Arial"/>
                <w:sz w:val="20"/>
                <w:szCs w:val="20"/>
              </w:rPr>
            </w:pPr>
            <w:r>
              <w:rPr>
                <w:rFonts w:ascii="TimesNewRoman" w:hAnsi="TimesNewRoman" w:cs="Arial"/>
                <w:sz w:val="20"/>
                <w:szCs w:val="20"/>
              </w:rPr>
              <w:t>567 240</w:t>
            </w:r>
          </w:p>
        </w:tc>
      </w:tr>
    </w:tbl>
    <w:p w14:paraId="462BE5E3" w14:textId="2F27E86D" w:rsidR="00D74DE3" w:rsidRDefault="006A7191" w:rsidP="00DC3B4B">
      <w:pPr>
        <w:jc w:val="both"/>
        <w:rPr>
          <w:i/>
          <w:sz w:val="20"/>
          <w:szCs w:val="20"/>
        </w:rPr>
      </w:pPr>
      <w:r>
        <w:rPr>
          <w:noProof/>
        </w:rPr>
        <w:drawing>
          <wp:inline distT="0" distB="0" distL="0" distR="0" wp14:anchorId="290C7A49" wp14:editId="09486274">
            <wp:extent cx="5939790" cy="1810385"/>
            <wp:effectExtent l="0" t="0" r="3810" b="18415"/>
            <wp:docPr id="104" name="Chart 104">
              <a:extLst xmlns:a="http://schemas.openxmlformats.org/drawingml/2006/main">
                <a:ext uri="{FF2B5EF4-FFF2-40B4-BE49-F238E27FC236}">
                  <a16:creationId xmlns:a16="http://schemas.microsoft.com/office/drawing/2014/main" id="{00000000-0008-0000-14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31A4C" w:rsidRPr="000D3656" w14:paraId="161D661B" w14:textId="77777777" w:rsidTr="006106C8">
        <w:tc>
          <w:tcPr>
            <w:tcW w:w="1570" w:type="dxa"/>
          </w:tcPr>
          <w:p w14:paraId="39A141B0" w14:textId="77777777" w:rsidR="00031A4C" w:rsidRPr="000D3656" w:rsidRDefault="00031A4C"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7A61D460" w14:textId="5BEDDA4A" w:rsidR="00031A4C" w:rsidRPr="00052640" w:rsidRDefault="00031A4C" w:rsidP="009F5D5A">
            <w:pPr>
              <w:jc w:val="both"/>
              <w:rPr>
                <w:sz w:val="20"/>
                <w:szCs w:val="20"/>
              </w:rPr>
            </w:pPr>
            <w:r>
              <w:rPr>
                <w:sz w:val="20"/>
                <w:szCs w:val="20"/>
              </w:rPr>
              <w:t>68 148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031A4C">
              <w:rPr>
                <w:sz w:val="20"/>
                <w:szCs w:val="20"/>
              </w:rPr>
              <w:t xml:space="preserve"> lai nodrošinātu projekta “ES programmu “Radošā Eiropa” un “Eiropa pilsoņiem” informācijas centri” aktivitāšu turpināšanu</w:t>
            </w:r>
            <w:r w:rsidRPr="005112BA">
              <w:rPr>
                <w:sz w:val="20"/>
                <w:szCs w:val="20"/>
              </w:rPr>
              <w:t xml:space="preserve"> (ĀFP atlikumi).</w:t>
            </w:r>
          </w:p>
        </w:tc>
      </w:tr>
      <w:tr w:rsidR="00763364" w:rsidRPr="000D3656" w14:paraId="463D3D0B" w14:textId="77777777" w:rsidTr="006106C8">
        <w:tc>
          <w:tcPr>
            <w:tcW w:w="1570" w:type="dxa"/>
          </w:tcPr>
          <w:p w14:paraId="1CBFCFC1" w14:textId="77777777" w:rsidR="00763364" w:rsidRPr="000D3656" w:rsidRDefault="00763364"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585D1217" w14:textId="628B0838" w:rsidR="00763364" w:rsidRPr="00763364" w:rsidRDefault="00763364" w:rsidP="00763364">
            <w:pPr>
              <w:tabs>
                <w:tab w:val="left" w:pos="993"/>
                <w:tab w:val="left" w:pos="1276"/>
              </w:tabs>
              <w:jc w:val="both"/>
              <w:rPr>
                <w:sz w:val="20"/>
                <w:szCs w:val="20"/>
              </w:rPr>
            </w:pPr>
            <w:r>
              <w:rPr>
                <w:sz w:val="20"/>
                <w:szCs w:val="20"/>
              </w:rPr>
              <w:t>76 999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309DB">
              <w:rPr>
                <w:sz w:val="20"/>
                <w:szCs w:val="20"/>
              </w:rPr>
              <w:t xml:space="preserve"> </w:t>
            </w:r>
            <w:r w:rsidRPr="00763364">
              <w:rPr>
                <w:sz w:val="20"/>
                <w:szCs w:val="20"/>
              </w:rPr>
              <w:t>tajā skaitā:</w:t>
            </w:r>
          </w:p>
          <w:p w14:paraId="058BCEA1" w14:textId="36341A9A" w:rsidR="00763364" w:rsidRPr="00763364" w:rsidRDefault="00763364" w:rsidP="00763364">
            <w:pPr>
              <w:tabs>
                <w:tab w:val="left" w:pos="993"/>
                <w:tab w:val="left" w:pos="1276"/>
              </w:tabs>
              <w:jc w:val="both"/>
              <w:rPr>
                <w:sz w:val="20"/>
                <w:szCs w:val="20"/>
              </w:rPr>
            </w:pPr>
            <w:r w:rsidRPr="00763364">
              <w:rPr>
                <w:sz w:val="20"/>
                <w:szCs w:val="20"/>
              </w:rPr>
              <w:t xml:space="preserve">1. 13 656 </w:t>
            </w:r>
            <w:proofErr w:type="spellStart"/>
            <w:r w:rsidRPr="00763364">
              <w:rPr>
                <w:sz w:val="20"/>
                <w:szCs w:val="20"/>
              </w:rPr>
              <w:t>euro</w:t>
            </w:r>
            <w:proofErr w:type="spellEnd"/>
            <w:r w:rsidRPr="00763364">
              <w:rPr>
                <w:sz w:val="20"/>
                <w:szCs w:val="20"/>
              </w:rPr>
              <w:t xml:space="preserve"> apmērā Nacionālā Kino centra projekta „Programmas MEDIA informācijas centrs” aktivitāšu īstenošanai;</w:t>
            </w:r>
          </w:p>
          <w:p w14:paraId="606B5127" w14:textId="77777777" w:rsidR="00763364" w:rsidRPr="00763364" w:rsidRDefault="00763364" w:rsidP="00763364">
            <w:pPr>
              <w:tabs>
                <w:tab w:val="left" w:pos="993"/>
                <w:tab w:val="left" w:pos="1276"/>
              </w:tabs>
              <w:jc w:val="both"/>
              <w:rPr>
                <w:sz w:val="20"/>
                <w:szCs w:val="20"/>
              </w:rPr>
            </w:pPr>
            <w:r w:rsidRPr="00763364">
              <w:rPr>
                <w:sz w:val="20"/>
                <w:szCs w:val="20"/>
              </w:rPr>
              <w:t xml:space="preserve">2. 18 055 </w:t>
            </w:r>
            <w:proofErr w:type="spellStart"/>
            <w:r w:rsidRPr="00763364">
              <w:rPr>
                <w:sz w:val="20"/>
                <w:szCs w:val="20"/>
              </w:rPr>
              <w:t>euro</w:t>
            </w:r>
            <w:proofErr w:type="spellEnd"/>
            <w:r w:rsidRPr="00763364">
              <w:rPr>
                <w:sz w:val="20"/>
                <w:szCs w:val="20"/>
              </w:rPr>
              <w:t xml:space="preserve"> apmērā Latvijas Etnogrāfiskais brīvdabas muzeja projekta “Novatorisks un pieejams pakalpojums artefaktu preventīvai saglabāšanai to deponēšanas, transportēšanas un uzglabāšanas laikā” aktivitāšu īstenošanai;</w:t>
            </w:r>
          </w:p>
          <w:p w14:paraId="0591D24B" w14:textId="1CFE3CB3" w:rsidR="00763364" w:rsidRPr="00763364" w:rsidRDefault="00763364" w:rsidP="00763364">
            <w:pPr>
              <w:tabs>
                <w:tab w:val="left" w:pos="993"/>
                <w:tab w:val="left" w:pos="1276"/>
              </w:tabs>
              <w:jc w:val="both"/>
              <w:rPr>
                <w:bCs/>
                <w:sz w:val="27"/>
                <w:szCs w:val="27"/>
              </w:rPr>
            </w:pPr>
            <w:r w:rsidRPr="00763364">
              <w:rPr>
                <w:sz w:val="20"/>
                <w:szCs w:val="20"/>
              </w:rPr>
              <w:t xml:space="preserve">3. 45 288 </w:t>
            </w:r>
            <w:proofErr w:type="spellStart"/>
            <w:r w:rsidRPr="00763364">
              <w:rPr>
                <w:sz w:val="20"/>
                <w:szCs w:val="20"/>
              </w:rPr>
              <w:t>euro</w:t>
            </w:r>
            <w:proofErr w:type="spellEnd"/>
            <w:r w:rsidRPr="00763364">
              <w:rPr>
                <w:sz w:val="20"/>
                <w:szCs w:val="20"/>
              </w:rPr>
              <w:t xml:space="preserve"> apmērā Kultūras ministrijas projekta „Latvijas </w:t>
            </w:r>
            <w:proofErr w:type="spellStart"/>
            <w:r w:rsidRPr="00763364">
              <w:rPr>
                <w:sz w:val="20"/>
                <w:szCs w:val="20"/>
              </w:rPr>
              <w:t>romu</w:t>
            </w:r>
            <w:proofErr w:type="spellEnd"/>
            <w:r w:rsidRPr="00763364">
              <w:rPr>
                <w:sz w:val="20"/>
                <w:szCs w:val="20"/>
              </w:rPr>
              <w:t xml:space="preserve"> platforma V” aktivitāšu īstenošanai. (ĀFP atlikumi).</w:t>
            </w:r>
          </w:p>
        </w:tc>
      </w:tr>
      <w:tr w:rsidR="00453123" w:rsidRPr="000D3656" w14:paraId="2D134F89" w14:textId="77777777" w:rsidTr="00610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A47B282" w14:textId="77777777" w:rsidR="00453123" w:rsidRPr="000D3656" w:rsidRDefault="00453123" w:rsidP="00412748">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1B97E405" w14:textId="7432BD7E" w:rsidR="00453123" w:rsidRPr="003B0485" w:rsidRDefault="00A62D34" w:rsidP="00412748">
            <w:pPr>
              <w:tabs>
                <w:tab w:val="left" w:pos="993"/>
                <w:tab w:val="left" w:pos="1276"/>
              </w:tabs>
              <w:jc w:val="both"/>
              <w:rPr>
                <w:bCs/>
                <w:sz w:val="28"/>
                <w:szCs w:val="28"/>
              </w:rPr>
            </w:pPr>
            <w:r>
              <w:rPr>
                <w:sz w:val="20"/>
                <w:szCs w:val="20"/>
              </w:rPr>
              <w:t>83 000</w:t>
            </w:r>
            <w:r w:rsidR="00453123" w:rsidRPr="000D3656">
              <w:rPr>
                <w:sz w:val="20"/>
                <w:szCs w:val="20"/>
              </w:rPr>
              <w:t xml:space="preserve"> </w:t>
            </w:r>
            <w:proofErr w:type="spellStart"/>
            <w:r w:rsidR="00453123" w:rsidRPr="004C4FA4">
              <w:rPr>
                <w:i/>
                <w:sz w:val="20"/>
                <w:szCs w:val="20"/>
              </w:rPr>
              <w:t>euro</w:t>
            </w:r>
            <w:proofErr w:type="spellEnd"/>
            <w:r w:rsidR="00453123" w:rsidRPr="000D3656">
              <w:rPr>
                <w:sz w:val="20"/>
                <w:szCs w:val="20"/>
              </w:rPr>
              <w:t xml:space="preserve"> apmēr</w:t>
            </w:r>
            <w:r w:rsidR="00453123">
              <w:rPr>
                <w:sz w:val="20"/>
                <w:szCs w:val="20"/>
              </w:rPr>
              <w:t>ā palielināti izdevumi,</w:t>
            </w:r>
            <w:r w:rsidR="00453123" w:rsidRPr="00A60455">
              <w:rPr>
                <w:sz w:val="20"/>
                <w:szCs w:val="20"/>
              </w:rPr>
              <w:t xml:space="preserve"> </w:t>
            </w:r>
            <w:r w:rsidRPr="00A62D34">
              <w:rPr>
                <w:sz w:val="20"/>
                <w:szCs w:val="20"/>
              </w:rPr>
              <w:t>lai nodrošinātu projektu “Programmas MEDIA informācijas centrs” un “ES programmu “Radošā Eiropa” un “Eiropa pilsoņiem” informācijas centri” turpināšanu (ĀFP).</w:t>
            </w:r>
          </w:p>
        </w:tc>
      </w:tr>
      <w:tr w:rsidR="00EE79B1" w:rsidRPr="000D3656" w14:paraId="6F79E3BE" w14:textId="77777777" w:rsidTr="00610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3D32247" w14:textId="77777777" w:rsidR="00EE79B1" w:rsidRPr="000D3656" w:rsidRDefault="00EE79B1" w:rsidP="00621604">
            <w:pPr>
              <w:tabs>
                <w:tab w:val="left" w:pos="0"/>
              </w:tabs>
              <w:jc w:val="both"/>
              <w:rPr>
                <w:sz w:val="20"/>
                <w:szCs w:val="20"/>
              </w:rPr>
            </w:pPr>
            <w:r w:rsidRPr="000D3656">
              <w:rPr>
                <w:sz w:val="20"/>
                <w:szCs w:val="20"/>
              </w:rPr>
              <w:t xml:space="preserve">FM </w:t>
            </w:r>
            <w:r>
              <w:rPr>
                <w:sz w:val="20"/>
                <w:szCs w:val="20"/>
              </w:rPr>
              <w:t>26.07.2021 rīk.Nr.443</w:t>
            </w:r>
          </w:p>
        </w:tc>
        <w:tc>
          <w:tcPr>
            <w:tcW w:w="7796" w:type="dxa"/>
            <w:tcBorders>
              <w:top w:val="nil"/>
              <w:left w:val="nil"/>
              <w:bottom w:val="nil"/>
              <w:right w:val="nil"/>
            </w:tcBorders>
          </w:tcPr>
          <w:p w14:paraId="15D6E0C7" w14:textId="44C402F4" w:rsidR="00EE79B1" w:rsidRPr="00A51878" w:rsidRDefault="00EE79B1" w:rsidP="00621604">
            <w:pPr>
              <w:jc w:val="both"/>
              <w:rPr>
                <w:sz w:val="28"/>
                <w:szCs w:val="28"/>
              </w:rPr>
            </w:pPr>
            <w:r>
              <w:rPr>
                <w:sz w:val="20"/>
                <w:szCs w:val="20"/>
              </w:rPr>
              <w:t>55 334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E79B1">
              <w:rPr>
                <w:sz w:val="20"/>
                <w:szCs w:val="20"/>
              </w:rPr>
              <w:t>Eiropas Kopienas iniciatīvas projektu „Programmas MEDIA informācijas centrs” un “ES programmu “Radošā Eiropa” un “Eiropa pilsoņiem” informācijas centri” turpināšanai (80.00.00 programma).</w:t>
            </w:r>
          </w:p>
        </w:tc>
      </w:tr>
      <w:tr w:rsidR="00601AF6" w:rsidRPr="000D3656" w14:paraId="357D0F11" w14:textId="77777777" w:rsidTr="00610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FEBA02F" w14:textId="77777777" w:rsidR="00601AF6" w:rsidRPr="000D3656" w:rsidRDefault="00601AF6" w:rsidP="00CB7047">
            <w:pPr>
              <w:tabs>
                <w:tab w:val="left" w:pos="0"/>
              </w:tabs>
              <w:jc w:val="both"/>
              <w:rPr>
                <w:sz w:val="20"/>
                <w:szCs w:val="20"/>
              </w:rPr>
            </w:pPr>
            <w:r w:rsidRPr="000D3656">
              <w:rPr>
                <w:sz w:val="20"/>
                <w:szCs w:val="20"/>
              </w:rPr>
              <w:t xml:space="preserve">FM </w:t>
            </w:r>
            <w:r>
              <w:rPr>
                <w:sz w:val="20"/>
                <w:szCs w:val="20"/>
              </w:rPr>
              <w:t>02.09.2021 rīk.Nr.506</w:t>
            </w:r>
          </w:p>
        </w:tc>
        <w:tc>
          <w:tcPr>
            <w:tcW w:w="7796" w:type="dxa"/>
            <w:tcBorders>
              <w:top w:val="nil"/>
              <w:left w:val="nil"/>
              <w:bottom w:val="nil"/>
              <w:right w:val="nil"/>
            </w:tcBorders>
          </w:tcPr>
          <w:p w14:paraId="5D6CE43E" w14:textId="1CB1FF53" w:rsidR="00601AF6" w:rsidRPr="00E53B81" w:rsidRDefault="00601AF6" w:rsidP="00CB7047">
            <w:pPr>
              <w:autoSpaceDE w:val="0"/>
              <w:autoSpaceDN w:val="0"/>
              <w:jc w:val="both"/>
              <w:rPr>
                <w:sz w:val="26"/>
                <w:szCs w:val="26"/>
              </w:rPr>
            </w:pPr>
            <w:r>
              <w:rPr>
                <w:sz w:val="20"/>
                <w:szCs w:val="20"/>
              </w:rPr>
              <w:t>136 302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4C0601" w:rsidRPr="004C0601">
              <w:rPr>
                <w:sz w:val="20"/>
                <w:szCs w:val="20"/>
              </w:rPr>
              <w:t xml:space="preserve">lai nodrošinātu projekta “Latvijas </w:t>
            </w:r>
            <w:proofErr w:type="spellStart"/>
            <w:r w:rsidR="004C0601" w:rsidRPr="004C0601">
              <w:rPr>
                <w:sz w:val="20"/>
                <w:szCs w:val="20"/>
              </w:rPr>
              <w:t>romu</w:t>
            </w:r>
            <w:proofErr w:type="spellEnd"/>
            <w:r w:rsidR="004C0601" w:rsidRPr="004C0601">
              <w:rPr>
                <w:sz w:val="20"/>
                <w:szCs w:val="20"/>
              </w:rPr>
              <w:t xml:space="preserve"> platforma VI” īstenošanu (ĀFP).</w:t>
            </w:r>
          </w:p>
        </w:tc>
      </w:tr>
      <w:tr w:rsidR="00824D12" w:rsidRPr="000D3656" w14:paraId="36572C17"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3EEDF1E" w14:textId="77777777" w:rsidR="00824D12" w:rsidRPr="000D3656" w:rsidRDefault="00824D12" w:rsidP="00CB7047">
            <w:pPr>
              <w:tabs>
                <w:tab w:val="left" w:pos="0"/>
              </w:tabs>
              <w:jc w:val="both"/>
              <w:rPr>
                <w:sz w:val="20"/>
                <w:szCs w:val="20"/>
              </w:rPr>
            </w:pPr>
            <w:r w:rsidRPr="000D3656">
              <w:rPr>
                <w:sz w:val="20"/>
                <w:szCs w:val="20"/>
              </w:rPr>
              <w:t xml:space="preserve">FM </w:t>
            </w:r>
            <w:r>
              <w:rPr>
                <w:sz w:val="20"/>
                <w:szCs w:val="20"/>
              </w:rPr>
              <w:t>08.09.2021 rīk.Nr.531</w:t>
            </w:r>
          </w:p>
        </w:tc>
        <w:tc>
          <w:tcPr>
            <w:tcW w:w="7796" w:type="dxa"/>
            <w:tcBorders>
              <w:top w:val="nil"/>
              <w:left w:val="nil"/>
              <w:bottom w:val="nil"/>
              <w:right w:val="nil"/>
            </w:tcBorders>
          </w:tcPr>
          <w:p w14:paraId="5DF25FEF" w14:textId="711CD114" w:rsidR="00824D12" w:rsidRPr="00A51878" w:rsidRDefault="00824D12" w:rsidP="00CB7047">
            <w:pPr>
              <w:jc w:val="both"/>
              <w:rPr>
                <w:sz w:val="28"/>
                <w:szCs w:val="28"/>
              </w:rPr>
            </w:pPr>
            <w:r>
              <w:rPr>
                <w:sz w:val="20"/>
                <w:szCs w:val="20"/>
              </w:rPr>
              <w:t>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24D12">
              <w:rPr>
                <w:sz w:val="20"/>
                <w:szCs w:val="20"/>
              </w:rPr>
              <w:t xml:space="preserve">Eiropas Kopienas iniciatīvas projekta „Latvijas </w:t>
            </w:r>
            <w:proofErr w:type="spellStart"/>
            <w:r w:rsidRPr="00824D12">
              <w:rPr>
                <w:sz w:val="20"/>
                <w:szCs w:val="20"/>
              </w:rPr>
              <w:t>romu</w:t>
            </w:r>
            <w:proofErr w:type="spellEnd"/>
            <w:r w:rsidRPr="00824D12">
              <w:rPr>
                <w:sz w:val="20"/>
                <w:szCs w:val="20"/>
              </w:rPr>
              <w:t xml:space="preserve"> platforma VI” īstenošanai</w:t>
            </w:r>
            <w:r w:rsidRPr="00F25E7D">
              <w:rPr>
                <w:sz w:val="20"/>
                <w:szCs w:val="20"/>
              </w:rPr>
              <w:t xml:space="preserve"> (80.00.00 programma).</w:t>
            </w:r>
          </w:p>
        </w:tc>
      </w:tr>
      <w:tr w:rsidR="00B53FE5" w:rsidRPr="000D3656" w14:paraId="16182567"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455034A" w14:textId="77777777" w:rsidR="00B53FE5" w:rsidRPr="000D3656" w:rsidRDefault="00B53FE5" w:rsidP="00381674">
            <w:pPr>
              <w:tabs>
                <w:tab w:val="left" w:pos="0"/>
              </w:tabs>
              <w:jc w:val="both"/>
              <w:rPr>
                <w:sz w:val="20"/>
                <w:szCs w:val="20"/>
              </w:rPr>
            </w:pPr>
            <w:r w:rsidRPr="000D3656">
              <w:rPr>
                <w:sz w:val="20"/>
                <w:szCs w:val="20"/>
              </w:rPr>
              <w:t xml:space="preserve">FM </w:t>
            </w:r>
            <w:r>
              <w:rPr>
                <w:sz w:val="20"/>
                <w:szCs w:val="20"/>
              </w:rPr>
              <w:t>26.10.2021 rīk.Nr.650</w:t>
            </w:r>
          </w:p>
        </w:tc>
        <w:tc>
          <w:tcPr>
            <w:tcW w:w="7796" w:type="dxa"/>
            <w:tcBorders>
              <w:top w:val="nil"/>
              <w:left w:val="nil"/>
              <w:bottom w:val="nil"/>
              <w:right w:val="nil"/>
            </w:tcBorders>
          </w:tcPr>
          <w:p w14:paraId="3C6BFEBB" w14:textId="19F097DA" w:rsidR="00B53FE5" w:rsidRPr="002372DF" w:rsidRDefault="00B53FE5" w:rsidP="00381674">
            <w:pPr>
              <w:jc w:val="both"/>
              <w:rPr>
                <w:sz w:val="27"/>
                <w:szCs w:val="27"/>
              </w:rPr>
            </w:pPr>
            <w:r>
              <w:rPr>
                <w:sz w:val="20"/>
                <w:szCs w:val="20"/>
              </w:rPr>
              <w:t>5 224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0013136D">
              <w:rPr>
                <w:sz w:val="20"/>
                <w:szCs w:val="20"/>
              </w:rPr>
              <w:t>,</w:t>
            </w:r>
            <w:r w:rsidR="0013136D" w:rsidRPr="0013136D">
              <w:rPr>
                <w:sz w:val="20"/>
                <w:szCs w:val="20"/>
              </w:rPr>
              <w:t xml:space="preserve"> lai nodrošinātu projektu “ES programmu “Radošā Eiropa” un “Eiropa pilsoņiem” informācijas centri”  un “Latvijas </w:t>
            </w:r>
            <w:proofErr w:type="spellStart"/>
            <w:r w:rsidR="0013136D" w:rsidRPr="0013136D">
              <w:rPr>
                <w:sz w:val="20"/>
                <w:szCs w:val="20"/>
              </w:rPr>
              <w:t>romu</w:t>
            </w:r>
            <w:proofErr w:type="spellEnd"/>
            <w:r w:rsidR="0013136D" w:rsidRPr="0013136D">
              <w:rPr>
                <w:sz w:val="20"/>
                <w:szCs w:val="20"/>
              </w:rPr>
              <w:t xml:space="preserve"> platforma V” turpināšanu (ĀFP).</w:t>
            </w:r>
          </w:p>
        </w:tc>
      </w:tr>
      <w:tr w:rsidR="006106C8" w:rsidRPr="000D3656" w14:paraId="0FEADD53"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DC8576E" w14:textId="77777777" w:rsidR="006106C8" w:rsidRPr="000D3656" w:rsidRDefault="006106C8" w:rsidP="00EA2FED">
            <w:pPr>
              <w:tabs>
                <w:tab w:val="left" w:pos="0"/>
              </w:tabs>
              <w:jc w:val="both"/>
              <w:rPr>
                <w:sz w:val="20"/>
                <w:szCs w:val="20"/>
              </w:rPr>
            </w:pPr>
            <w:r w:rsidRPr="000D3656">
              <w:rPr>
                <w:sz w:val="20"/>
                <w:szCs w:val="20"/>
              </w:rPr>
              <w:lastRenderedPageBreak/>
              <w:t xml:space="preserve">FM </w:t>
            </w:r>
            <w:r>
              <w:rPr>
                <w:sz w:val="20"/>
                <w:szCs w:val="20"/>
              </w:rPr>
              <w:t>16.12.2021 rīk.Nr.868</w:t>
            </w:r>
          </w:p>
        </w:tc>
        <w:tc>
          <w:tcPr>
            <w:tcW w:w="7796" w:type="dxa"/>
            <w:tcBorders>
              <w:top w:val="nil"/>
              <w:left w:val="nil"/>
              <w:bottom w:val="nil"/>
              <w:right w:val="nil"/>
            </w:tcBorders>
          </w:tcPr>
          <w:p w14:paraId="79CEDC6B" w14:textId="472E4C95" w:rsidR="006106C8" w:rsidRPr="000B4E1B" w:rsidRDefault="006106C8" w:rsidP="00EA2FED">
            <w:pPr>
              <w:jc w:val="both"/>
              <w:rPr>
                <w:sz w:val="27"/>
                <w:szCs w:val="27"/>
                <w:lang w:eastAsia="lv-LV"/>
              </w:rPr>
            </w:pPr>
            <w:r>
              <w:rPr>
                <w:sz w:val="20"/>
                <w:szCs w:val="20"/>
              </w:rPr>
              <w:t>12 151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106C8">
              <w:rPr>
                <w:sz w:val="20"/>
                <w:szCs w:val="20"/>
              </w:rPr>
              <w:t>lai nodrošinātu projekta “ES programmu “Radošā Eiropa” un “Eiropa pilsoņiem” informācijas centri”  un projekta “Programmas MEDIA informācijas centrs” īstenošanu (ĀFP).</w:t>
            </w:r>
          </w:p>
        </w:tc>
      </w:tr>
    </w:tbl>
    <w:p w14:paraId="50B30A4A" w14:textId="77777777" w:rsidR="00AB74A6" w:rsidRDefault="00AB74A6" w:rsidP="00DC3B4B">
      <w:pPr>
        <w:jc w:val="both"/>
        <w:rPr>
          <w:i/>
          <w:sz w:val="20"/>
          <w:szCs w:val="20"/>
        </w:rPr>
      </w:pPr>
    </w:p>
    <w:tbl>
      <w:tblPr>
        <w:tblStyle w:val="TableGrid"/>
        <w:tblW w:w="9364" w:type="dxa"/>
        <w:tblInd w:w="-15" w:type="dxa"/>
        <w:tblLook w:val="04A0" w:firstRow="1" w:lastRow="0" w:firstColumn="1" w:lastColumn="0" w:noHBand="0" w:noVBand="1"/>
      </w:tblPr>
      <w:tblGrid>
        <w:gridCol w:w="1558"/>
        <w:gridCol w:w="3835"/>
        <w:gridCol w:w="1279"/>
        <w:gridCol w:w="1278"/>
        <w:gridCol w:w="1414"/>
      </w:tblGrid>
      <w:tr w:rsidR="00B1048A" w14:paraId="35471EB2" w14:textId="77777777" w:rsidTr="00B529C8">
        <w:tc>
          <w:tcPr>
            <w:tcW w:w="1558" w:type="dxa"/>
            <w:shd w:val="clear" w:color="auto" w:fill="C5E0B3" w:themeFill="accent6" w:themeFillTint="66"/>
          </w:tcPr>
          <w:p w14:paraId="7F9EA4ED" w14:textId="77777777" w:rsidR="00B1048A" w:rsidRDefault="00B1048A" w:rsidP="005F299F">
            <w:pPr>
              <w:jc w:val="both"/>
              <w:rPr>
                <w:sz w:val="20"/>
                <w:szCs w:val="20"/>
              </w:rPr>
            </w:pPr>
            <w:r>
              <w:rPr>
                <w:sz w:val="20"/>
                <w:szCs w:val="20"/>
              </w:rPr>
              <w:t>69.02.00</w:t>
            </w:r>
          </w:p>
        </w:tc>
        <w:tc>
          <w:tcPr>
            <w:tcW w:w="3835" w:type="dxa"/>
            <w:shd w:val="clear" w:color="auto" w:fill="C5E0B3" w:themeFill="accent6" w:themeFillTint="66"/>
          </w:tcPr>
          <w:p w14:paraId="042A1575" w14:textId="77777777" w:rsidR="00B1048A" w:rsidRDefault="00B1048A" w:rsidP="005F299F">
            <w:pPr>
              <w:jc w:val="both"/>
              <w:rPr>
                <w:sz w:val="20"/>
                <w:szCs w:val="20"/>
              </w:rPr>
            </w:pPr>
            <w:r w:rsidRPr="00B1048A">
              <w:rPr>
                <w:sz w:val="20"/>
                <w:szCs w:val="20"/>
              </w:rPr>
              <w:t>Atmaksas valsts pamatbudžetā par 3.mērķa "Eiropas teritoriālā sadarbība" pārrobežu sadarbības programmu, projektu un pasākumu īstenošanu</w:t>
            </w:r>
          </w:p>
        </w:tc>
        <w:tc>
          <w:tcPr>
            <w:tcW w:w="1279" w:type="dxa"/>
            <w:shd w:val="clear" w:color="auto" w:fill="C5E0B3" w:themeFill="accent6" w:themeFillTint="66"/>
          </w:tcPr>
          <w:p w14:paraId="5D85D8A2" w14:textId="036CB9AD" w:rsidR="00B1048A" w:rsidRDefault="003D2EEE" w:rsidP="005F299F">
            <w:pPr>
              <w:jc w:val="both"/>
              <w:rPr>
                <w:sz w:val="20"/>
                <w:szCs w:val="20"/>
              </w:rPr>
            </w:pPr>
            <w:r>
              <w:rPr>
                <w:sz w:val="20"/>
                <w:szCs w:val="20"/>
              </w:rPr>
              <w:t>0</w:t>
            </w:r>
          </w:p>
        </w:tc>
        <w:tc>
          <w:tcPr>
            <w:tcW w:w="1278" w:type="dxa"/>
            <w:shd w:val="clear" w:color="auto" w:fill="C5E0B3" w:themeFill="accent6" w:themeFillTint="66"/>
          </w:tcPr>
          <w:p w14:paraId="62655F4A" w14:textId="768BD623" w:rsidR="00B1048A" w:rsidRPr="000A783B" w:rsidRDefault="000A783B" w:rsidP="005F299F">
            <w:pPr>
              <w:jc w:val="both"/>
              <w:rPr>
                <w:rFonts w:ascii="TimesNewRoman" w:hAnsi="TimesNewRoman" w:cs="Arial"/>
                <w:sz w:val="20"/>
                <w:szCs w:val="20"/>
              </w:rPr>
            </w:pPr>
            <w:r>
              <w:rPr>
                <w:rFonts w:ascii="TimesNewRoman" w:hAnsi="TimesNewRoman" w:cs="Arial"/>
                <w:sz w:val="20"/>
                <w:szCs w:val="20"/>
              </w:rPr>
              <w:t>11 616</w:t>
            </w:r>
          </w:p>
        </w:tc>
        <w:tc>
          <w:tcPr>
            <w:tcW w:w="1414" w:type="dxa"/>
            <w:shd w:val="clear" w:color="auto" w:fill="C5E0B3" w:themeFill="accent6" w:themeFillTint="66"/>
          </w:tcPr>
          <w:p w14:paraId="7AF8C915" w14:textId="58BAE079" w:rsidR="00B1048A" w:rsidRDefault="000A783B" w:rsidP="005F299F">
            <w:pPr>
              <w:jc w:val="both"/>
              <w:rPr>
                <w:sz w:val="20"/>
                <w:szCs w:val="20"/>
              </w:rPr>
            </w:pPr>
            <w:r>
              <w:rPr>
                <w:rFonts w:ascii="TimesNewRoman" w:hAnsi="TimesNewRoman" w:cs="Arial"/>
                <w:sz w:val="20"/>
                <w:szCs w:val="20"/>
              </w:rPr>
              <w:t>11 616</w:t>
            </w:r>
          </w:p>
        </w:tc>
      </w:tr>
    </w:tbl>
    <w:p w14:paraId="04715415" w14:textId="18878143" w:rsidR="00B1048A" w:rsidRDefault="000A783B" w:rsidP="00DC3B4B">
      <w:pPr>
        <w:jc w:val="both"/>
        <w:rPr>
          <w:i/>
          <w:sz w:val="20"/>
          <w:szCs w:val="20"/>
        </w:rPr>
      </w:pPr>
      <w:r>
        <w:rPr>
          <w:noProof/>
        </w:rPr>
        <w:drawing>
          <wp:inline distT="0" distB="0" distL="0" distR="0" wp14:anchorId="2176A04A" wp14:editId="2FB7161D">
            <wp:extent cx="5939790" cy="1802765"/>
            <wp:effectExtent l="0" t="0" r="3810" b="6985"/>
            <wp:docPr id="257" name="Chart 257">
              <a:extLst xmlns:a="http://schemas.openxmlformats.org/drawingml/2006/main">
                <a:ext uri="{FF2B5EF4-FFF2-40B4-BE49-F238E27FC236}">
                  <a16:creationId xmlns:a16="http://schemas.microsoft.com/office/drawing/2014/main" id="{00000000-0008-0000-1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63364" w:rsidRPr="000D3656" w14:paraId="13D9B122" w14:textId="77777777" w:rsidTr="00831B4C">
        <w:tc>
          <w:tcPr>
            <w:tcW w:w="1570" w:type="dxa"/>
          </w:tcPr>
          <w:p w14:paraId="561C1051" w14:textId="77777777" w:rsidR="00763364" w:rsidRPr="000D3656" w:rsidRDefault="00763364"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5D5B5506" w14:textId="4E6D727F" w:rsidR="00763364" w:rsidRPr="00763364" w:rsidRDefault="00763364" w:rsidP="004A33C2">
            <w:pPr>
              <w:tabs>
                <w:tab w:val="left" w:pos="993"/>
                <w:tab w:val="left" w:pos="1276"/>
              </w:tabs>
              <w:jc w:val="both"/>
              <w:rPr>
                <w:bCs/>
                <w:sz w:val="27"/>
                <w:szCs w:val="27"/>
              </w:rPr>
            </w:pPr>
            <w:r>
              <w:rPr>
                <w:sz w:val="20"/>
                <w:szCs w:val="20"/>
              </w:rPr>
              <w:t>7 576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309DB">
              <w:rPr>
                <w:sz w:val="20"/>
                <w:szCs w:val="20"/>
              </w:rPr>
              <w:t xml:space="preserve"> </w:t>
            </w:r>
            <w:r w:rsidRPr="00763364">
              <w:rPr>
                <w:sz w:val="20"/>
                <w:szCs w:val="20"/>
              </w:rPr>
              <w:t>lai veiktu atmaksu valsts budžetā par projektā „Paradigmas maiņa no „tradicionālajām” uz radošajām industrijām – pamats ilgtspējīgai reģionālajai attīstībai” veiktajiem izdevumiem (</w:t>
            </w:r>
            <w:proofErr w:type="spellStart"/>
            <w:r w:rsidRPr="00763364">
              <w:rPr>
                <w:sz w:val="20"/>
                <w:szCs w:val="20"/>
              </w:rPr>
              <w:t>transferts</w:t>
            </w:r>
            <w:proofErr w:type="spellEnd"/>
            <w:r w:rsidRPr="00763364">
              <w:rPr>
                <w:sz w:val="20"/>
                <w:szCs w:val="20"/>
              </w:rPr>
              <w:t xml:space="preserve"> no pašvaldības).</w:t>
            </w:r>
          </w:p>
        </w:tc>
      </w:tr>
      <w:tr w:rsidR="001B1EB6" w:rsidRPr="000D3656" w14:paraId="21406691" w14:textId="77777777" w:rsidTr="00831B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278BA65" w14:textId="77777777" w:rsidR="001B1EB6" w:rsidRPr="000D3656" w:rsidRDefault="001B1EB6" w:rsidP="00625BC8">
            <w:pPr>
              <w:tabs>
                <w:tab w:val="left" w:pos="0"/>
              </w:tabs>
              <w:jc w:val="both"/>
              <w:rPr>
                <w:sz w:val="20"/>
                <w:szCs w:val="20"/>
              </w:rPr>
            </w:pPr>
            <w:r w:rsidRPr="000D3656">
              <w:rPr>
                <w:sz w:val="20"/>
                <w:szCs w:val="20"/>
              </w:rPr>
              <w:t xml:space="preserve">FM </w:t>
            </w:r>
            <w:r>
              <w:rPr>
                <w:sz w:val="20"/>
                <w:szCs w:val="20"/>
              </w:rPr>
              <w:t>16.09.2021 rīk.Nr.543</w:t>
            </w:r>
          </w:p>
        </w:tc>
        <w:tc>
          <w:tcPr>
            <w:tcW w:w="7796" w:type="dxa"/>
            <w:tcBorders>
              <w:top w:val="nil"/>
              <w:left w:val="nil"/>
              <w:bottom w:val="nil"/>
              <w:right w:val="nil"/>
            </w:tcBorders>
          </w:tcPr>
          <w:p w14:paraId="5C937D72" w14:textId="5981F8A8" w:rsidR="001B1EB6" w:rsidRPr="00A5451F" w:rsidRDefault="001B1EB6" w:rsidP="00625BC8">
            <w:pPr>
              <w:tabs>
                <w:tab w:val="left" w:pos="993"/>
                <w:tab w:val="left" w:pos="1276"/>
              </w:tabs>
              <w:jc w:val="both"/>
              <w:rPr>
                <w:sz w:val="26"/>
                <w:szCs w:val="26"/>
              </w:rPr>
            </w:pPr>
            <w:r>
              <w:rPr>
                <w:sz w:val="20"/>
                <w:szCs w:val="20"/>
              </w:rPr>
              <w:t>4 040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B1EB6">
              <w:rPr>
                <w:sz w:val="20"/>
                <w:szCs w:val="20"/>
              </w:rPr>
              <w:t>pārrobežu sadarbības programmu, projektu un pasākumu īstenošanu”, lai veiktu atmaksu valsts budžetā par projektā „Paradigmas maiņa no „tradicionālajām” uz radošajām industrijām – pamats ilgtspējīgai reģionālajai attīstībai” veiktajiem izdevumiem (</w:t>
            </w:r>
            <w:proofErr w:type="spellStart"/>
            <w:r w:rsidRPr="001B1EB6">
              <w:rPr>
                <w:sz w:val="20"/>
                <w:szCs w:val="20"/>
              </w:rPr>
              <w:t>transferts</w:t>
            </w:r>
            <w:proofErr w:type="spellEnd"/>
            <w:r w:rsidRPr="001B1EB6">
              <w:rPr>
                <w:sz w:val="20"/>
                <w:szCs w:val="20"/>
              </w:rPr>
              <w:t xml:space="preserve"> no pašvaldības).</w:t>
            </w:r>
          </w:p>
        </w:tc>
      </w:tr>
    </w:tbl>
    <w:p w14:paraId="3B153B91" w14:textId="3C52890A" w:rsidR="00B81CF7" w:rsidRDefault="00B81CF7" w:rsidP="00B81C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14:paraId="11600482" w14:textId="77777777" w:rsidTr="00981642">
        <w:tc>
          <w:tcPr>
            <w:tcW w:w="1555" w:type="dxa"/>
            <w:shd w:val="clear" w:color="auto" w:fill="C5E0B3" w:themeFill="accent6" w:themeFillTint="66"/>
          </w:tcPr>
          <w:p w14:paraId="352AA428" w14:textId="77777777" w:rsidR="00AD6EFE" w:rsidRDefault="00AD6EFE" w:rsidP="00DC3B4B">
            <w:pPr>
              <w:jc w:val="both"/>
              <w:rPr>
                <w:sz w:val="20"/>
                <w:szCs w:val="20"/>
              </w:rPr>
            </w:pPr>
            <w:r>
              <w:rPr>
                <w:sz w:val="20"/>
                <w:szCs w:val="20"/>
              </w:rPr>
              <w:t>70.06.00</w:t>
            </w:r>
          </w:p>
        </w:tc>
        <w:tc>
          <w:tcPr>
            <w:tcW w:w="3827" w:type="dxa"/>
            <w:shd w:val="clear" w:color="auto" w:fill="C5E0B3" w:themeFill="accent6" w:themeFillTint="66"/>
          </w:tcPr>
          <w:p w14:paraId="3FE85CC9" w14:textId="77777777" w:rsidR="00AD6EFE" w:rsidRDefault="00AD6EFE" w:rsidP="00DC3B4B">
            <w:pPr>
              <w:jc w:val="both"/>
              <w:rPr>
                <w:sz w:val="20"/>
                <w:szCs w:val="20"/>
              </w:rPr>
            </w:pPr>
            <w:r w:rsidRPr="00AD6EFE">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0C765359" w14:textId="4C925263" w:rsidR="003D2EEE" w:rsidRDefault="003D2EEE" w:rsidP="003D2EEE">
            <w:pPr>
              <w:jc w:val="both"/>
              <w:rPr>
                <w:rFonts w:ascii="TimesNewRoman" w:hAnsi="TimesNewRoman" w:cs="Arial"/>
                <w:sz w:val="20"/>
                <w:szCs w:val="20"/>
              </w:rPr>
            </w:pPr>
            <w:r>
              <w:rPr>
                <w:rFonts w:ascii="TimesNewRoman" w:hAnsi="TimesNewRoman" w:cs="Arial"/>
                <w:sz w:val="20"/>
                <w:szCs w:val="20"/>
              </w:rPr>
              <w:t>18 874</w:t>
            </w:r>
          </w:p>
          <w:p w14:paraId="503C6515" w14:textId="7F88B82D" w:rsidR="00AD6EFE" w:rsidRDefault="00AD6EFE" w:rsidP="00DC3B4B">
            <w:pPr>
              <w:jc w:val="both"/>
              <w:rPr>
                <w:sz w:val="20"/>
                <w:szCs w:val="20"/>
              </w:rPr>
            </w:pPr>
          </w:p>
        </w:tc>
        <w:tc>
          <w:tcPr>
            <w:tcW w:w="1275" w:type="dxa"/>
            <w:shd w:val="clear" w:color="auto" w:fill="C5E0B3" w:themeFill="accent6" w:themeFillTint="66"/>
          </w:tcPr>
          <w:p w14:paraId="37FEBD35" w14:textId="6951E31D" w:rsidR="00AD6EFE" w:rsidRDefault="003D2EEE" w:rsidP="00DC3B4B">
            <w:pPr>
              <w:jc w:val="both"/>
              <w:rPr>
                <w:sz w:val="20"/>
                <w:szCs w:val="20"/>
              </w:rPr>
            </w:pPr>
            <w:r>
              <w:rPr>
                <w:sz w:val="20"/>
                <w:szCs w:val="20"/>
              </w:rPr>
              <w:t>0</w:t>
            </w:r>
          </w:p>
        </w:tc>
        <w:tc>
          <w:tcPr>
            <w:tcW w:w="1411" w:type="dxa"/>
            <w:shd w:val="clear" w:color="auto" w:fill="C5E0B3" w:themeFill="accent6" w:themeFillTint="66"/>
          </w:tcPr>
          <w:p w14:paraId="42AD6748" w14:textId="0D05C702" w:rsidR="00AD6EFE" w:rsidRDefault="003D2EEE" w:rsidP="00DC3B4B">
            <w:pPr>
              <w:jc w:val="both"/>
              <w:rPr>
                <w:sz w:val="20"/>
                <w:szCs w:val="20"/>
              </w:rPr>
            </w:pPr>
            <w:r>
              <w:rPr>
                <w:rFonts w:ascii="TimesNewRoman" w:hAnsi="TimesNewRoman" w:cs="Arial"/>
                <w:sz w:val="20"/>
                <w:szCs w:val="20"/>
              </w:rPr>
              <w:t>18 874</w:t>
            </w:r>
          </w:p>
        </w:tc>
      </w:tr>
    </w:tbl>
    <w:p w14:paraId="2B99B06A" w14:textId="77777777" w:rsidR="00AD6EFE" w:rsidRDefault="00AD6EFE"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355F8817" w14:textId="77777777" w:rsidTr="00981642">
        <w:tc>
          <w:tcPr>
            <w:tcW w:w="1555" w:type="dxa"/>
            <w:shd w:val="clear" w:color="auto" w:fill="C5E0B3" w:themeFill="accent6" w:themeFillTint="66"/>
          </w:tcPr>
          <w:p w14:paraId="4211AD65" w14:textId="77777777" w:rsidR="00326F3C" w:rsidRDefault="008B5821" w:rsidP="00DC3B4B">
            <w:pPr>
              <w:jc w:val="both"/>
              <w:rPr>
                <w:sz w:val="20"/>
                <w:szCs w:val="20"/>
              </w:rPr>
            </w:pPr>
            <w:r>
              <w:rPr>
                <w:sz w:val="20"/>
                <w:szCs w:val="20"/>
              </w:rPr>
              <w:t>7</w:t>
            </w:r>
            <w:r w:rsidR="00326F3C">
              <w:rPr>
                <w:sz w:val="20"/>
                <w:szCs w:val="20"/>
              </w:rPr>
              <w:t>0.15.00</w:t>
            </w:r>
          </w:p>
        </w:tc>
        <w:tc>
          <w:tcPr>
            <w:tcW w:w="3827" w:type="dxa"/>
            <w:shd w:val="clear" w:color="auto" w:fill="C5E0B3" w:themeFill="accent6" w:themeFillTint="66"/>
          </w:tcPr>
          <w:p w14:paraId="3B35E232" w14:textId="77777777" w:rsidR="00326F3C" w:rsidRDefault="00326F3C" w:rsidP="00DC3B4B">
            <w:pPr>
              <w:jc w:val="both"/>
              <w:rPr>
                <w:sz w:val="20"/>
                <w:szCs w:val="20"/>
              </w:rPr>
            </w:pPr>
            <w:r w:rsidRPr="00326F3C">
              <w:rPr>
                <w:sz w:val="20"/>
                <w:szCs w:val="20"/>
              </w:rPr>
              <w:t xml:space="preserve">Eiropas Savienības programmas </w:t>
            </w:r>
            <w:proofErr w:type="spellStart"/>
            <w:r w:rsidRPr="00326F3C">
              <w:rPr>
                <w:sz w:val="20"/>
                <w:szCs w:val="20"/>
              </w:rPr>
              <w:t>Erasmus</w:t>
            </w:r>
            <w:proofErr w:type="spellEnd"/>
            <w:r w:rsidRPr="00326F3C">
              <w:rPr>
                <w:sz w:val="20"/>
                <w:szCs w:val="20"/>
              </w:rPr>
              <w:t>+ projektu īstenošanas nodrošināšana</w:t>
            </w:r>
          </w:p>
        </w:tc>
        <w:tc>
          <w:tcPr>
            <w:tcW w:w="1276" w:type="dxa"/>
            <w:shd w:val="clear" w:color="auto" w:fill="C5E0B3" w:themeFill="accent6" w:themeFillTint="66"/>
          </w:tcPr>
          <w:p w14:paraId="5CFD9844" w14:textId="5A4E0C86" w:rsidR="003D2EEE" w:rsidRDefault="003D2EEE" w:rsidP="003D2EEE">
            <w:pPr>
              <w:jc w:val="both"/>
              <w:rPr>
                <w:rFonts w:ascii="TimesNewRoman" w:hAnsi="TimesNewRoman" w:cs="Arial"/>
                <w:sz w:val="20"/>
                <w:szCs w:val="20"/>
              </w:rPr>
            </w:pPr>
            <w:r>
              <w:rPr>
                <w:rFonts w:ascii="TimesNewRoman" w:hAnsi="TimesNewRoman" w:cs="Arial"/>
                <w:sz w:val="20"/>
                <w:szCs w:val="20"/>
              </w:rPr>
              <w:t>105 609</w:t>
            </w:r>
          </w:p>
          <w:p w14:paraId="1D335E39" w14:textId="6460A4CE" w:rsidR="00326F3C" w:rsidRDefault="00326F3C" w:rsidP="00DC3B4B">
            <w:pPr>
              <w:jc w:val="both"/>
              <w:rPr>
                <w:sz w:val="20"/>
                <w:szCs w:val="20"/>
              </w:rPr>
            </w:pPr>
          </w:p>
        </w:tc>
        <w:tc>
          <w:tcPr>
            <w:tcW w:w="1275" w:type="dxa"/>
            <w:shd w:val="clear" w:color="auto" w:fill="C5E0B3" w:themeFill="accent6" w:themeFillTint="66"/>
          </w:tcPr>
          <w:p w14:paraId="56B2842D" w14:textId="713866D5" w:rsidR="00326F3C" w:rsidRPr="006A7191" w:rsidRDefault="006A7191" w:rsidP="00DC3B4B">
            <w:pPr>
              <w:jc w:val="both"/>
              <w:rPr>
                <w:rFonts w:ascii="TimesNewRoman" w:hAnsi="TimesNewRoman" w:cs="Arial"/>
                <w:sz w:val="20"/>
                <w:szCs w:val="20"/>
              </w:rPr>
            </w:pPr>
            <w:r>
              <w:rPr>
                <w:rFonts w:ascii="TimesNewRoman" w:hAnsi="TimesNewRoman" w:cs="Arial"/>
                <w:sz w:val="20"/>
                <w:szCs w:val="20"/>
              </w:rPr>
              <w:t>856 250</w:t>
            </w:r>
          </w:p>
        </w:tc>
        <w:tc>
          <w:tcPr>
            <w:tcW w:w="1411" w:type="dxa"/>
            <w:shd w:val="clear" w:color="auto" w:fill="C5E0B3" w:themeFill="accent6" w:themeFillTint="66"/>
          </w:tcPr>
          <w:p w14:paraId="38621340" w14:textId="0875DA98" w:rsidR="003D2EEE" w:rsidRDefault="006A7191" w:rsidP="003D2EEE">
            <w:pPr>
              <w:jc w:val="both"/>
              <w:rPr>
                <w:rFonts w:ascii="TimesNewRoman" w:hAnsi="TimesNewRoman" w:cs="Arial"/>
                <w:sz w:val="20"/>
                <w:szCs w:val="20"/>
              </w:rPr>
            </w:pPr>
            <w:r>
              <w:rPr>
                <w:rFonts w:ascii="TimesNewRoman" w:hAnsi="TimesNewRoman" w:cs="Arial"/>
                <w:sz w:val="20"/>
                <w:szCs w:val="20"/>
              </w:rPr>
              <w:t>961 859</w:t>
            </w:r>
          </w:p>
          <w:p w14:paraId="19859987" w14:textId="3B0E937B" w:rsidR="00326F3C" w:rsidRPr="009D19E6" w:rsidRDefault="00326F3C" w:rsidP="00DC3B4B">
            <w:pPr>
              <w:jc w:val="both"/>
              <w:rPr>
                <w:rFonts w:ascii="TimesNewRoman" w:hAnsi="TimesNewRoman" w:cs="Arial"/>
                <w:sz w:val="20"/>
                <w:szCs w:val="20"/>
              </w:rPr>
            </w:pPr>
          </w:p>
        </w:tc>
      </w:tr>
    </w:tbl>
    <w:p w14:paraId="2CF4AF1A" w14:textId="781A191C" w:rsidR="00D74DE3" w:rsidRDefault="006A7191" w:rsidP="00DC3B4B">
      <w:pPr>
        <w:jc w:val="both"/>
        <w:rPr>
          <w:i/>
          <w:sz w:val="20"/>
          <w:szCs w:val="20"/>
        </w:rPr>
      </w:pPr>
      <w:r>
        <w:rPr>
          <w:noProof/>
        </w:rPr>
        <w:drawing>
          <wp:inline distT="0" distB="0" distL="0" distR="0" wp14:anchorId="1C425217" wp14:editId="1DD82AC2">
            <wp:extent cx="5939790" cy="1804670"/>
            <wp:effectExtent l="0" t="0" r="3810" b="5080"/>
            <wp:docPr id="107" name="Chart 107">
              <a:extLst xmlns:a="http://schemas.openxmlformats.org/drawingml/2006/main">
                <a:ext uri="{FF2B5EF4-FFF2-40B4-BE49-F238E27FC236}">
                  <a16:creationId xmlns:a16="http://schemas.microsoft.com/office/drawing/2014/main" id="{00000000-0008-0000-14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63364" w:rsidRPr="000D3656" w14:paraId="3B596492" w14:textId="77777777" w:rsidTr="00E50BB2">
        <w:tc>
          <w:tcPr>
            <w:tcW w:w="1570" w:type="dxa"/>
          </w:tcPr>
          <w:p w14:paraId="154CFEEE" w14:textId="77777777" w:rsidR="00763364" w:rsidRPr="000D3656" w:rsidRDefault="00763364" w:rsidP="004A33C2">
            <w:pPr>
              <w:tabs>
                <w:tab w:val="left" w:pos="0"/>
              </w:tabs>
              <w:jc w:val="both"/>
              <w:rPr>
                <w:sz w:val="20"/>
                <w:szCs w:val="20"/>
              </w:rPr>
            </w:pPr>
            <w:r w:rsidRPr="000D3656">
              <w:rPr>
                <w:sz w:val="20"/>
                <w:szCs w:val="20"/>
              </w:rPr>
              <w:t xml:space="preserve">FM </w:t>
            </w:r>
            <w:r>
              <w:rPr>
                <w:sz w:val="20"/>
                <w:szCs w:val="20"/>
              </w:rPr>
              <w:t>08.03.2021 rīk.Nr.135</w:t>
            </w:r>
          </w:p>
        </w:tc>
        <w:tc>
          <w:tcPr>
            <w:tcW w:w="7796" w:type="dxa"/>
          </w:tcPr>
          <w:p w14:paraId="24B1B339" w14:textId="77777777" w:rsidR="00763364" w:rsidRPr="00842B11" w:rsidRDefault="00763364" w:rsidP="00842B11">
            <w:pPr>
              <w:tabs>
                <w:tab w:val="left" w:pos="993"/>
                <w:tab w:val="left" w:pos="1276"/>
              </w:tabs>
              <w:jc w:val="both"/>
              <w:rPr>
                <w:sz w:val="20"/>
                <w:szCs w:val="20"/>
              </w:rPr>
            </w:pPr>
            <w:r>
              <w:rPr>
                <w:sz w:val="20"/>
                <w:szCs w:val="20"/>
              </w:rPr>
              <w:t>475 854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309DB">
              <w:rPr>
                <w:sz w:val="20"/>
                <w:szCs w:val="20"/>
              </w:rPr>
              <w:t xml:space="preserve"> </w:t>
            </w:r>
            <w:r>
              <w:rPr>
                <w:sz w:val="20"/>
                <w:szCs w:val="20"/>
              </w:rPr>
              <w:t xml:space="preserve">tai skaitā, </w:t>
            </w:r>
            <w:r w:rsidRPr="00842B11">
              <w:rPr>
                <w:sz w:val="20"/>
                <w:szCs w:val="20"/>
              </w:rPr>
              <w:t xml:space="preserve">24 847 </w:t>
            </w:r>
            <w:proofErr w:type="spellStart"/>
            <w:r w:rsidRPr="00842B11">
              <w:rPr>
                <w:i/>
                <w:sz w:val="20"/>
                <w:szCs w:val="20"/>
              </w:rPr>
              <w:t>euro</w:t>
            </w:r>
            <w:proofErr w:type="spellEnd"/>
            <w:r w:rsidRPr="00842B11">
              <w:rPr>
                <w:sz w:val="20"/>
                <w:szCs w:val="20"/>
              </w:rPr>
              <w:t xml:space="preserve"> apmērā, lai PIKC “Ventspils Mūzikas vidusskola” nodrošinātu projekta “VMV audzēkņu mācību prakses un pedagogu apmaiņas programmas </w:t>
            </w:r>
            <w:proofErr w:type="spellStart"/>
            <w:r w:rsidRPr="00842B11">
              <w:rPr>
                <w:sz w:val="20"/>
                <w:szCs w:val="20"/>
              </w:rPr>
              <w:t>Erasmus</w:t>
            </w:r>
            <w:proofErr w:type="spellEnd"/>
            <w:r w:rsidRPr="00842B11">
              <w:rPr>
                <w:sz w:val="20"/>
                <w:szCs w:val="20"/>
              </w:rPr>
              <w:t xml:space="preserve">+ ietvaros” īstenošanu un Staņislava Broka Daugavpils Mūzikas vidusskola nodrošinātu projekta “Māksla tagad un agrāk” īstenošanu programmas </w:t>
            </w:r>
            <w:proofErr w:type="spellStart"/>
            <w:r w:rsidRPr="00842B11">
              <w:rPr>
                <w:sz w:val="20"/>
                <w:szCs w:val="20"/>
              </w:rPr>
              <w:t>Erasmus</w:t>
            </w:r>
            <w:proofErr w:type="spellEnd"/>
            <w:r w:rsidRPr="00842B11">
              <w:rPr>
                <w:sz w:val="20"/>
                <w:szCs w:val="20"/>
              </w:rPr>
              <w:t xml:space="preserve">+ ietvaros (no Izglītības un zinātnes ministrijas budžeta apakšprogrammas 70.15.00 “Eiropas Savienības programmas </w:t>
            </w:r>
            <w:proofErr w:type="spellStart"/>
            <w:r w:rsidRPr="00842B11">
              <w:rPr>
                <w:sz w:val="20"/>
                <w:szCs w:val="20"/>
              </w:rPr>
              <w:t>Erasmus</w:t>
            </w:r>
            <w:proofErr w:type="spellEnd"/>
            <w:r w:rsidRPr="00842B11">
              <w:rPr>
                <w:sz w:val="20"/>
                <w:szCs w:val="20"/>
              </w:rPr>
              <w:t xml:space="preserve">+ projektu īstenošanas nodrošināšana”), 13 849 </w:t>
            </w:r>
            <w:proofErr w:type="spellStart"/>
            <w:r w:rsidRPr="00842B11">
              <w:rPr>
                <w:i/>
                <w:sz w:val="20"/>
                <w:szCs w:val="20"/>
              </w:rPr>
              <w:t>euro</w:t>
            </w:r>
            <w:proofErr w:type="spellEnd"/>
            <w:r w:rsidRPr="00842B11">
              <w:rPr>
                <w:sz w:val="20"/>
                <w:szCs w:val="20"/>
              </w:rPr>
              <w:t xml:space="preserve"> apmērā, lai nodrošinātu LNB projekta “</w:t>
            </w:r>
            <w:proofErr w:type="spellStart"/>
            <w:r w:rsidRPr="00842B11">
              <w:rPr>
                <w:sz w:val="20"/>
                <w:szCs w:val="20"/>
              </w:rPr>
              <w:t>Medijpratība</w:t>
            </w:r>
            <w:proofErr w:type="spellEnd"/>
            <w:r w:rsidRPr="00842B11">
              <w:rPr>
                <w:sz w:val="20"/>
                <w:szCs w:val="20"/>
              </w:rPr>
              <w:t xml:space="preserve"> un </w:t>
            </w:r>
            <w:proofErr w:type="spellStart"/>
            <w:r w:rsidRPr="00842B11">
              <w:rPr>
                <w:sz w:val="20"/>
                <w:szCs w:val="20"/>
              </w:rPr>
              <w:t>informācijpratība</w:t>
            </w:r>
            <w:proofErr w:type="spellEnd"/>
            <w:r w:rsidRPr="00842B11">
              <w:rPr>
                <w:sz w:val="20"/>
                <w:szCs w:val="20"/>
              </w:rPr>
              <w:t>. Inovatīvu mācīšanas metožu laboratorija” un projekta “Eiropas tradicionālās virtuves digitālā attēlošana un saglabāšana (</w:t>
            </w:r>
            <w:proofErr w:type="spellStart"/>
            <w:r w:rsidRPr="00842B11">
              <w:rPr>
                <w:sz w:val="20"/>
                <w:szCs w:val="20"/>
              </w:rPr>
              <w:t>EuRiCa</w:t>
            </w:r>
            <w:proofErr w:type="spellEnd"/>
            <w:r w:rsidRPr="00842B11">
              <w:rPr>
                <w:sz w:val="20"/>
                <w:szCs w:val="20"/>
              </w:rPr>
              <w:t xml:space="preserve">)” īstenošanu (ĀFP),  un 437 158 </w:t>
            </w:r>
            <w:proofErr w:type="spellStart"/>
            <w:r w:rsidRPr="00842B11">
              <w:rPr>
                <w:i/>
                <w:sz w:val="20"/>
                <w:szCs w:val="20"/>
              </w:rPr>
              <w:t>euro</w:t>
            </w:r>
            <w:proofErr w:type="spellEnd"/>
            <w:r w:rsidRPr="00842B11">
              <w:rPr>
                <w:sz w:val="20"/>
                <w:szCs w:val="20"/>
              </w:rPr>
              <w:t xml:space="preserve"> apmērā</w:t>
            </w:r>
            <w:r w:rsidR="00842B11" w:rsidRPr="00842B11">
              <w:rPr>
                <w:sz w:val="20"/>
                <w:szCs w:val="20"/>
              </w:rPr>
              <w:t xml:space="preserve"> (ĀFP atlikumi) ieskaitot:</w:t>
            </w:r>
          </w:p>
          <w:p w14:paraId="16834359" w14:textId="5057B597" w:rsidR="00842B11" w:rsidRPr="00842B11" w:rsidRDefault="00842B11" w:rsidP="00842B11">
            <w:pPr>
              <w:tabs>
                <w:tab w:val="left" w:pos="993"/>
                <w:tab w:val="left" w:pos="1276"/>
              </w:tabs>
              <w:jc w:val="both"/>
              <w:rPr>
                <w:sz w:val="20"/>
                <w:szCs w:val="20"/>
              </w:rPr>
            </w:pPr>
            <w:r w:rsidRPr="00842B11">
              <w:rPr>
                <w:sz w:val="20"/>
                <w:szCs w:val="20"/>
              </w:rPr>
              <w:t xml:space="preserve">1. 78 453 </w:t>
            </w:r>
            <w:proofErr w:type="spellStart"/>
            <w:r w:rsidRPr="00842B11">
              <w:rPr>
                <w:i/>
                <w:sz w:val="20"/>
                <w:szCs w:val="20"/>
              </w:rPr>
              <w:t>euro</w:t>
            </w:r>
            <w:proofErr w:type="spellEnd"/>
            <w:r w:rsidRPr="00842B11">
              <w:rPr>
                <w:sz w:val="20"/>
                <w:szCs w:val="20"/>
              </w:rPr>
              <w:t xml:space="preserve"> Latvijas Nacionālās bibliotēkas projektu „</w:t>
            </w:r>
            <w:proofErr w:type="spellStart"/>
            <w:r w:rsidRPr="00842B11">
              <w:rPr>
                <w:sz w:val="20"/>
                <w:szCs w:val="20"/>
              </w:rPr>
              <w:t>Medijpratība</w:t>
            </w:r>
            <w:proofErr w:type="spellEnd"/>
            <w:r w:rsidRPr="00842B11">
              <w:rPr>
                <w:sz w:val="20"/>
                <w:szCs w:val="20"/>
              </w:rPr>
              <w:t xml:space="preserve"> un </w:t>
            </w:r>
            <w:proofErr w:type="spellStart"/>
            <w:r w:rsidRPr="00842B11">
              <w:rPr>
                <w:sz w:val="20"/>
                <w:szCs w:val="20"/>
              </w:rPr>
              <w:t>informācijpratība</w:t>
            </w:r>
            <w:proofErr w:type="spellEnd"/>
            <w:r w:rsidRPr="00842B11">
              <w:rPr>
                <w:sz w:val="20"/>
                <w:szCs w:val="20"/>
              </w:rPr>
              <w:t xml:space="preserve">. Inovatīvu mācīšanās metožu laboratorija”, “Novatorisku kultūras mantojuma pakalpojumu pārprojektēšana un </w:t>
            </w:r>
            <w:proofErr w:type="spellStart"/>
            <w:r w:rsidRPr="00842B11">
              <w:rPr>
                <w:sz w:val="20"/>
                <w:szCs w:val="20"/>
              </w:rPr>
              <w:t>kopražošana</w:t>
            </w:r>
            <w:proofErr w:type="spellEnd"/>
            <w:r w:rsidRPr="00842B11">
              <w:rPr>
                <w:sz w:val="20"/>
                <w:szCs w:val="20"/>
              </w:rPr>
              <w:t>, izmantojot bibliotēkas (Re-</w:t>
            </w:r>
            <w:proofErr w:type="spellStart"/>
            <w:r w:rsidRPr="00842B11">
              <w:rPr>
                <w:sz w:val="20"/>
                <w:szCs w:val="20"/>
              </w:rPr>
              <w:t>designing</w:t>
            </w:r>
            <w:proofErr w:type="spellEnd"/>
            <w:r w:rsidRPr="00842B11">
              <w:rPr>
                <w:sz w:val="20"/>
                <w:szCs w:val="20"/>
              </w:rPr>
              <w:t xml:space="preserve"> </w:t>
            </w:r>
            <w:proofErr w:type="spellStart"/>
            <w:r w:rsidRPr="00842B11">
              <w:rPr>
                <w:sz w:val="20"/>
                <w:szCs w:val="20"/>
              </w:rPr>
              <w:t>and</w:t>
            </w:r>
            <w:proofErr w:type="spellEnd"/>
            <w:r w:rsidRPr="00842B11">
              <w:rPr>
                <w:sz w:val="20"/>
                <w:szCs w:val="20"/>
              </w:rPr>
              <w:t xml:space="preserve"> </w:t>
            </w:r>
            <w:proofErr w:type="spellStart"/>
            <w:r w:rsidRPr="00842B11">
              <w:rPr>
                <w:sz w:val="20"/>
                <w:szCs w:val="20"/>
              </w:rPr>
              <w:t>co-creating</w:t>
            </w:r>
            <w:proofErr w:type="spellEnd"/>
            <w:r w:rsidRPr="00842B11">
              <w:rPr>
                <w:sz w:val="20"/>
                <w:szCs w:val="20"/>
              </w:rPr>
              <w:t xml:space="preserve"> </w:t>
            </w:r>
            <w:proofErr w:type="spellStart"/>
            <w:r w:rsidRPr="00842B11">
              <w:rPr>
                <w:sz w:val="20"/>
                <w:szCs w:val="20"/>
              </w:rPr>
              <w:t>innovative</w:t>
            </w:r>
            <w:proofErr w:type="spellEnd"/>
            <w:r w:rsidRPr="00842B11">
              <w:rPr>
                <w:sz w:val="20"/>
                <w:szCs w:val="20"/>
              </w:rPr>
              <w:t xml:space="preserve"> </w:t>
            </w:r>
            <w:proofErr w:type="spellStart"/>
            <w:r w:rsidRPr="00842B11">
              <w:rPr>
                <w:sz w:val="20"/>
                <w:szCs w:val="20"/>
              </w:rPr>
              <w:t>cultural</w:t>
            </w:r>
            <w:proofErr w:type="spellEnd"/>
            <w:r w:rsidRPr="00842B11">
              <w:rPr>
                <w:sz w:val="20"/>
                <w:szCs w:val="20"/>
              </w:rPr>
              <w:t xml:space="preserve"> </w:t>
            </w:r>
            <w:proofErr w:type="spellStart"/>
            <w:r w:rsidRPr="00842B11">
              <w:rPr>
                <w:sz w:val="20"/>
                <w:szCs w:val="20"/>
              </w:rPr>
              <w:t>heritage</w:t>
            </w:r>
            <w:proofErr w:type="spellEnd"/>
            <w:r w:rsidRPr="00842B11">
              <w:rPr>
                <w:sz w:val="20"/>
                <w:szCs w:val="20"/>
              </w:rPr>
              <w:t xml:space="preserve"> </w:t>
            </w:r>
            <w:proofErr w:type="spellStart"/>
            <w:r w:rsidRPr="00842B11">
              <w:rPr>
                <w:sz w:val="20"/>
                <w:szCs w:val="20"/>
              </w:rPr>
              <w:t>services</w:t>
            </w:r>
            <w:proofErr w:type="spellEnd"/>
            <w:r w:rsidRPr="00842B11">
              <w:rPr>
                <w:sz w:val="20"/>
                <w:szCs w:val="20"/>
              </w:rPr>
              <w:t xml:space="preserve"> </w:t>
            </w:r>
            <w:proofErr w:type="spellStart"/>
            <w:r w:rsidRPr="00842B11">
              <w:rPr>
                <w:sz w:val="20"/>
                <w:szCs w:val="20"/>
              </w:rPr>
              <w:t>through</w:t>
            </w:r>
            <w:proofErr w:type="spellEnd"/>
            <w:r w:rsidRPr="00842B11">
              <w:rPr>
                <w:sz w:val="20"/>
                <w:szCs w:val="20"/>
              </w:rPr>
              <w:t xml:space="preserve"> </w:t>
            </w:r>
            <w:proofErr w:type="spellStart"/>
            <w:r w:rsidRPr="00842B11">
              <w:rPr>
                <w:sz w:val="20"/>
                <w:szCs w:val="20"/>
              </w:rPr>
              <w:t>libraries</w:t>
            </w:r>
            <w:proofErr w:type="spellEnd"/>
            <w:r w:rsidRPr="00842B11">
              <w:rPr>
                <w:sz w:val="20"/>
                <w:szCs w:val="20"/>
              </w:rPr>
              <w:t xml:space="preserve">)”, „Medicīniskās informācijas </w:t>
            </w:r>
            <w:proofErr w:type="spellStart"/>
            <w:r w:rsidRPr="00842B11">
              <w:rPr>
                <w:sz w:val="20"/>
                <w:szCs w:val="20"/>
              </w:rPr>
              <w:t>pratība</w:t>
            </w:r>
            <w:proofErr w:type="spellEnd"/>
            <w:r w:rsidRPr="00842B11">
              <w:rPr>
                <w:sz w:val="20"/>
                <w:szCs w:val="20"/>
              </w:rPr>
              <w:t>”, „Kultūras mantojuma nākotne modernā Eiropā”, „Debatējiet par savu problēmu” un „Andragoģija kā izaicinājums bibliotekāram” aktivitāšu īstenošanai;</w:t>
            </w:r>
          </w:p>
          <w:p w14:paraId="44BB73FD" w14:textId="3B1B53B3" w:rsidR="00842B11" w:rsidRPr="00842B11" w:rsidRDefault="00842B11" w:rsidP="00842B11">
            <w:pPr>
              <w:tabs>
                <w:tab w:val="left" w:pos="993"/>
                <w:tab w:val="left" w:pos="1276"/>
              </w:tabs>
              <w:jc w:val="both"/>
              <w:rPr>
                <w:sz w:val="20"/>
                <w:szCs w:val="20"/>
              </w:rPr>
            </w:pPr>
            <w:r w:rsidRPr="00842B11">
              <w:rPr>
                <w:sz w:val="20"/>
                <w:szCs w:val="20"/>
              </w:rPr>
              <w:lastRenderedPageBreak/>
              <w:t xml:space="preserve">2. 21 996 </w:t>
            </w:r>
            <w:proofErr w:type="spellStart"/>
            <w:r w:rsidRPr="00842B11">
              <w:rPr>
                <w:i/>
                <w:sz w:val="20"/>
                <w:szCs w:val="20"/>
              </w:rPr>
              <w:t>euro</w:t>
            </w:r>
            <w:proofErr w:type="spellEnd"/>
            <w:r w:rsidRPr="00842B11">
              <w:rPr>
                <w:sz w:val="20"/>
                <w:szCs w:val="20"/>
              </w:rPr>
              <w:t xml:space="preserve"> apmērā Profesionālās izglītības kompetences centra “Nacionālā Mākslu vidusskola” projektu „Pieredzes māksla (</w:t>
            </w:r>
            <w:proofErr w:type="spellStart"/>
            <w:r w:rsidRPr="00842B11">
              <w:rPr>
                <w:sz w:val="20"/>
                <w:szCs w:val="20"/>
              </w:rPr>
              <w:t>Experience</w:t>
            </w:r>
            <w:proofErr w:type="spellEnd"/>
            <w:r w:rsidRPr="00842B11">
              <w:rPr>
                <w:sz w:val="20"/>
                <w:szCs w:val="20"/>
              </w:rPr>
              <w:t xml:space="preserve"> art)” un „Kļūsim zaļāki! Izmantojiet atkārtoti, atsakieties, pārdomājiet, šķirojiet!” aktivitāšu īstenošanai;</w:t>
            </w:r>
          </w:p>
          <w:p w14:paraId="665D95C3" w14:textId="43572067" w:rsidR="00842B11" w:rsidRPr="00842B11" w:rsidRDefault="00842B11" w:rsidP="00842B11">
            <w:pPr>
              <w:tabs>
                <w:tab w:val="left" w:pos="993"/>
                <w:tab w:val="left" w:pos="1276"/>
              </w:tabs>
              <w:jc w:val="both"/>
              <w:rPr>
                <w:sz w:val="20"/>
                <w:szCs w:val="20"/>
              </w:rPr>
            </w:pPr>
            <w:r w:rsidRPr="00842B11">
              <w:rPr>
                <w:sz w:val="20"/>
                <w:szCs w:val="20"/>
              </w:rPr>
              <w:t xml:space="preserve">3. 6 478 </w:t>
            </w:r>
            <w:proofErr w:type="spellStart"/>
            <w:r w:rsidRPr="00842B11">
              <w:rPr>
                <w:i/>
                <w:sz w:val="20"/>
                <w:szCs w:val="20"/>
              </w:rPr>
              <w:t>euro</w:t>
            </w:r>
            <w:proofErr w:type="spellEnd"/>
            <w:r w:rsidRPr="00842B11">
              <w:rPr>
                <w:sz w:val="20"/>
                <w:szCs w:val="20"/>
              </w:rPr>
              <w:t xml:space="preserve"> apmērā Profesionālās izglītības kompetences centra “Ventspils Mūzikas vidusskola” projekta „VMV audzēkņu mācību prakse Ziemeļvalstu Jauniešu orķestrī” aktivitāšu īstenošanai;</w:t>
            </w:r>
          </w:p>
          <w:p w14:paraId="2F47466A" w14:textId="68953E8B" w:rsidR="00842B11" w:rsidRPr="00842B11" w:rsidRDefault="00842B11" w:rsidP="00842B11">
            <w:pPr>
              <w:tabs>
                <w:tab w:val="left" w:pos="993"/>
                <w:tab w:val="left" w:pos="1276"/>
              </w:tabs>
              <w:jc w:val="both"/>
              <w:rPr>
                <w:sz w:val="20"/>
                <w:szCs w:val="20"/>
              </w:rPr>
            </w:pPr>
            <w:r w:rsidRPr="00842B11">
              <w:rPr>
                <w:sz w:val="20"/>
                <w:szCs w:val="20"/>
              </w:rPr>
              <w:t xml:space="preserve">4.  65 440 </w:t>
            </w:r>
            <w:proofErr w:type="spellStart"/>
            <w:r w:rsidRPr="00842B11">
              <w:rPr>
                <w:i/>
                <w:sz w:val="20"/>
                <w:szCs w:val="20"/>
              </w:rPr>
              <w:t>euro</w:t>
            </w:r>
            <w:proofErr w:type="spellEnd"/>
            <w:r w:rsidRPr="00842B11">
              <w:rPr>
                <w:sz w:val="20"/>
                <w:szCs w:val="20"/>
              </w:rPr>
              <w:t xml:space="preserve"> apmērā S. Broka Daugavpils mūzikas vidusskolas projektu „Ar tradīcijām uz inovācijām”, “Profesionalitāte veicina motivāciju”, „STEAM prasmes - katra audzēkņa realitāte!”, „Sezam, atveries! Dalīšanās aizrautībā, stāstos un darbībā </w:t>
            </w:r>
            <w:proofErr w:type="spellStart"/>
            <w:r w:rsidRPr="00842B11">
              <w:rPr>
                <w:sz w:val="20"/>
                <w:szCs w:val="20"/>
              </w:rPr>
              <w:t>mileniāļā</w:t>
            </w:r>
            <w:proofErr w:type="spellEnd"/>
            <w:r w:rsidRPr="00842B11">
              <w:rPr>
                <w:sz w:val="20"/>
                <w:szCs w:val="20"/>
              </w:rPr>
              <w:t xml:space="preserve"> Eiropā.” un „Māksla tagad un agrāk” aktivitāšu īstenošanai; </w:t>
            </w:r>
          </w:p>
          <w:p w14:paraId="5C650B8D" w14:textId="0A65C3C3" w:rsidR="00842B11" w:rsidRPr="00842B11" w:rsidRDefault="00842B11" w:rsidP="00842B11">
            <w:pPr>
              <w:tabs>
                <w:tab w:val="left" w:pos="993"/>
                <w:tab w:val="left" w:pos="1276"/>
              </w:tabs>
              <w:jc w:val="both"/>
              <w:rPr>
                <w:sz w:val="20"/>
                <w:szCs w:val="20"/>
              </w:rPr>
            </w:pPr>
            <w:r w:rsidRPr="00842B11">
              <w:rPr>
                <w:sz w:val="20"/>
                <w:szCs w:val="20"/>
              </w:rPr>
              <w:t xml:space="preserve">5. 145 258 </w:t>
            </w:r>
            <w:proofErr w:type="spellStart"/>
            <w:r w:rsidRPr="00842B11">
              <w:rPr>
                <w:i/>
                <w:sz w:val="20"/>
                <w:szCs w:val="20"/>
              </w:rPr>
              <w:t>euro</w:t>
            </w:r>
            <w:proofErr w:type="spellEnd"/>
            <w:r w:rsidRPr="00842B11">
              <w:rPr>
                <w:sz w:val="20"/>
                <w:szCs w:val="20"/>
              </w:rPr>
              <w:t xml:space="preserve"> apmērā Profesionālās izglītības kompetences centra “Liepājas Mūzikas, mākslas un dizaina vidusskola” projektu „Profesionālo kompetenču pilnveidošana starptautiskā līmenī”, „Profesionālās zināšanas, prasmes un kompetences pilnveidošana mūzikas studentiem”, „Mēs visi esam alķīmiķi”, „Saskaroties ar mākslu” un „Audzēkņu prakšu stiprināšanas pieredze Eiropā” aktivitāšu īstenošanai;</w:t>
            </w:r>
          </w:p>
          <w:p w14:paraId="2B78FF29" w14:textId="795B269B" w:rsidR="00842B11" w:rsidRPr="00842B11" w:rsidRDefault="00842B11" w:rsidP="00842B11">
            <w:pPr>
              <w:tabs>
                <w:tab w:val="left" w:pos="993"/>
                <w:tab w:val="left" w:pos="1276"/>
              </w:tabs>
              <w:jc w:val="both"/>
              <w:rPr>
                <w:sz w:val="20"/>
                <w:szCs w:val="20"/>
              </w:rPr>
            </w:pPr>
            <w:r w:rsidRPr="00842B11">
              <w:rPr>
                <w:sz w:val="20"/>
                <w:szCs w:val="20"/>
              </w:rPr>
              <w:t xml:space="preserve">6. 23 155 </w:t>
            </w:r>
            <w:proofErr w:type="spellStart"/>
            <w:r w:rsidRPr="00842B11">
              <w:rPr>
                <w:i/>
                <w:sz w:val="20"/>
                <w:szCs w:val="20"/>
              </w:rPr>
              <w:t>euro</w:t>
            </w:r>
            <w:proofErr w:type="spellEnd"/>
            <w:r w:rsidRPr="00842B11">
              <w:rPr>
                <w:sz w:val="20"/>
                <w:szCs w:val="20"/>
              </w:rPr>
              <w:t xml:space="preserve"> apmērā Alfrēda Kalniņa </w:t>
            </w:r>
            <w:proofErr w:type="spellStart"/>
            <w:r w:rsidRPr="00842B11">
              <w:rPr>
                <w:sz w:val="20"/>
                <w:szCs w:val="20"/>
              </w:rPr>
              <w:t>Cēsu</w:t>
            </w:r>
            <w:proofErr w:type="spellEnd"/>
            <w:r w:rsidRPr="00842B11">
              <w:rPr>
                <w:sz w:val="20"/>
                <w:szCs w:val="20"/>
              </w:rPr>
              <w:t xml:space="preserve"> Mūzikas vidusskolas projekta „Audzēkņu un pedagogu zināšanu un prasmju papildināšana ārvalstīs” aktivitāšu īstenošanai;</w:t>
            </w:r>
          </w:p>
          <w:p w14:paraId="5BE180B0" w14:textId="66771FDA" w:rsidR="00842B11" w:rsidRPr="00842B11" w:rsidRDefault="00842B11" w:rsidP="00842B11">
            <w:pPr>
              <w:tabs>
                <w:tab w:val="left" w:pos="993"/>
                <w:tab w:val="left" w:pos="1276"/>
              </w:tabs>
              <w:jc w:val="both"/>
              <w:rPr>
                <w:sz w:val="20"/>
                <w:szCs w:val="20"/>
              </w:rPr>
            </w:pPr>
            <w:r w:rsidRPr="00842B11">
              <w:rPr>
                <w:sz w:val="20"/>
                <w:szCs w:val="20"/>
              </w:rPr>
              <w:t xml:space="preserve">7. 62 260 </w:t>
            </w:r>
            <w:proofErr w:type="spellStart"/>
            <w:r w:rsidRPr="00842B11">
              <w:rPr>
                <w:i/>
                <w:sz w:val="20"/>
                <w:szCs w:val="20"/>
              </w:rPr>
              <w:t>euro</w:t>
            </w:r>
            <w:proofErr w:type="spellEnd"/>
            <w:r w:rsidRPr="00842B11">
              <w:rPr>
                <w:sz w:val="20"/>
                <w:szCs w:val="20"/>
              </w:rPr>
              <w:t xml:space="preserve"> apmērā Profesionālās izglītības kompetences centra “Rīgas Dizaina un mākslas vidusskola” projektu „Mēģinājums definēt dizaina jēdzienu Eiropas kontekstā”, „Ātrais tekstils modes inovācijām” un „Prakse produktu dizaina programmās” aktivitāšu īstenošanai;</w:t>
            </w:r>
          </w:p>
          <w:p w14:paraId="7512D400" w14:textId="58900127" w:rsidR="00842B11" w:rsidRPr="00842B11" w:rsidRDefault="00842B11" w:rsidP="00842B11">
            <w:pPr>
              <w:tabs>
                <w:tab w:val="left" w:pos="993"/>
                <w:tab w:val="left" w:pos="1276"/>
              </w:tabs>
              <w:jc w:val="both"/>
              <w:rPr>
                <w:sz w:val="20"/>
                <w:szCs w:val="20"/>
              </w:rPr>
            </w:pPr>
            <w:r w:rsidRPr="00842B11">
              <w:rPr>
                <w:sz w:val="20"/>
                <w:szCs w:val="20"/>
              </w:rPr>
              <w:t>8. 11</w:t>
            </w:r>
            <w:r w:rsidR="00655B7C">
              <w:rPr>
                <w:sz w:val="20"/>
                <w:szCs w:val="20"/>
              </w:rPr>
              <w:t> </w:t>
            </w:r>
            <w:r w:rsidRPr="00842B11">
              <w:rPr>
                <w:sz w:val="20"/>
                <w:szCs w:val="20"/>
              </w:rPr>
              <w:t>836</w:t>
            </w:r>
            <w:r w:rsidR="00655B7C">
              <w:rPr>
                <w:sz w:val="20"/>
                <w:szCs w:val="20"/>
              </w:rPr>
              <w:t xml:space="preserve"> </w:t>
            </w:r>
            <w:proofErr w:type="spellStart"/>
            <w:r w:rsidR="00655B7C" w:rsidRPr="00655B7C">
              <w:rPr>
                <w:i/>
                <w:sz w:val="20"/>
                <w:szCs w:val="20"/>
              </w:rPr>
              <w:t>euro</w:t>
            </w:r>
            <w:proofErr w:type="spellEnd"/>
            <w:r w:rsidR="00655B7C">
              <w:rPr>
                <w:sz w:val="20"/>
                <w:szCs w:val="20"/>
              </w:rPr>
              <w:t xml:space="preserve"> apmērā</w:t>
            </w:r>
            <w:r w:rsidRPr="00842B11">
              <w:rPr>
                <w:sz w:val="20"/>
                <w:szCs w:val="20"/>
              </w:rPr>
              <w:t xml:space="preserve"> Latvijas Etnogrāfiskais brīvdabas muzeja projekta „Nemateriālā kultūras mantojuma digitālā saglabāšana” aktivitāšu īstenošanai;</w:t>
            </w:r>
          </w:p>
          <w:p w14:paraId="6E5BEBB3" w14:textId="06F6B9A2" w:rsidR="00842B11" w:rsidRPr="00842B11" w:rsidRDefault="00842B11" w:rsidP="00842B11">
            <w:pPr>
              <w:tabs>
                <w:tab w:val="left" w:pos="993"/>
                <w:tab w:val="left" w:pos="1276"/>
              </w:tabs>
              <w:jc w:val="both"/>
              <w:rPr>
                <w:sz w:val="20"/>
                <w:szCs w:val="20"/>
              </w:rPr>
            </w:pPr>
            <w:r w:rsidRPr="00842B11">
              <w:rPr>
                <w:sz w:val="20"/>
                <w:szCs w:val="20"/>
              </w:rPr>
              <w:t xml:space="preserve">9. 3 680 </w:t>
            </w:r>
            <w:proofErr w:type="spellStart"/>
            <w:r w:rsidRPr="00842B11">
              <w:rPr>
                <w:i/>
                <w:sz w:val="20"/>
                <w:szCs w:val="20"/>
              </w:rPr>
              <w:t>euro</w:t>
            </w:r>
            <w:proofErr w:type="spellEnd"/>
            <w:r w:rsidRPr="00842B11">
              <w:rPr>
                <w:sz w:val="20"/>
                <w:szCs w:val="20"/>
              </w:rPr>
              <w:t xml:space="preserve"> apmērā Kultūras informācijas sistēmu centra projekta „BIBLIO - Digitālo prasmju un kompetenču veicināšana bibliotekāriem Eiropā” aktivitāšu īstenošanai;</w:t>
            </w:r>
          </w:p>
          <w:p w14:paraId="45DC9BFF" w14:textId="35421293" w:rsidR="00842B11" w:rsidRPr="00763364" w:rsidRDefault="00842B11" w:rsidP="00842B11">
            <w:pPr>
              <w:tabs>
                <w:tab w:val="left" w:pos="993"/>
                <w:tab w:val="left" w:pos="1276"/>
              </w:tabs>
              <w:jc w:val="both"/>
              <w:rPr>
                <w:bCs/>
                <w:sz w:val="27"/>
                <w:szCs w:val="27"/>
              </w:rPr>
            </w:pPr>
            <w:r w:rsidRPr="00842B11">
              <w:rPr>
                <w:sz w:val="20"/>
                <w:szCs w:val="20"/>
              </w:rPr>
              <w:t xml:space="preserve">10. 18 602 </w:t>
            </w:r>
            <w:proofErr w:type="spellStart"/>
            <w:r w:rsidRPr="00842B11">
              <w:rPr>
                <w:i/>
                <w:sz w:val="20"/>
                <w:szCs w:val="20"/>
              </w:rPr>
              <w:t>euro</w:t>
            </w:r>
            <w:proofErr w:type="spellEnd"/>
            <w:r w:rsidRPr="00842B11">
              <w:rPr>
                <w:sz w:val="20"/>
                <w:szCs w:val="20"/>
              </w:rPr>
              <w:t xml:space="preserve"> apmērā </w:t>
            </w:r>
            <w:proofErr w:type="spellStart"/>
            <w:r w:rsidRPr="00842B11">
              <w:rPr>
                <w:sz w:val="20"/>
                <w:szCs w:val="20"/>
              </w:rPr>
              <w:t>J.Ivanova</w:t>
            </w:r>
            <w:proofErr w:type="spellEnd"/>
            <w:r w:rsidRPr="00842B11">
              <w:rPr>
                <w:sz w:val="20"/>
                <w:szCs w:val="20"/>
              </w:rPr>
              <w:t xml:space="preserve"> Rēzeknes mūzikas vidusskolas projekta „Karjeras izglītība radošā mūzikas un </w:t>
            </w:r>
            <w:proofErr w:type="spellStart"/>
            <w:r w:rsidRPr="00842B11">
              <w:rPr>
                <w:sz w:val="20"/>
                <w:szCs w:val="20"/>
              </w:rPr>
              <w:t>izpildītājmākslas</w:t>
            </w:r>
            <w:proofErr w:type="spellEnd"/>
            <w:r w:rsidRPr="00842B11">
              <w:rPr>
                <w:sz w:val="20"/>
                <w:szCs w:val="20"/>
              </w:rPr>
              <w:t xml:space="preserve"> attīstībā” aktivitāšu īstenošanai.</w:t>
            </w:r>
          </w:p>
        </w:tc>
      </w:tr>
      <w:tr w:rsidR="00EF270D" w:rsidRPr="000D3656" w14:paraId="4AA0F1ED" w14:textId="77777777" w:rsidTr="00E50BB2">
        <w:tc>
          <w:tcPr>
            <w:tcW w:w="1570" w:type="dxa"/>
          </w:tcPr>
          <w:p w14:paraId="5EBF3395" w14:textId="77777777" w:rsidR="00EF270D" w:rsidRPr="000D3656" w:rsidRDefault="00EF270D" w:rsidP="00825B02">
            <w:pPr>
              <w:tabs>
                <w:tab w:val="left" w:pos="0"/>
              </w:tabs>
              <w:jc w:val="both"/>
              <w:rPr>
                <w:sz w:val="20"/>
                <w:szCs w:val="20"/>
              </w:rPr>
            </w:pPr>
            <w:r w:rsidRPr="000D3656">
              <w:rPr>
                <w:sz w:val="20"/>
                <w:szCs w:val="20"/>
              </w:rPr>
              <w:lastRenderedPageBreak/>
              <w:t xml:space="preserve">FM </w:t>
            </w:r>
            <w:r>
              <w:rPr>
                <w:sz w:val="20"/>
                <w:szCs w:val="20"/>
              </w:rPr>
              <w:t>22.03.2021 rīk.Nr.161</w:t>
            </w:r>
          </w:p>
        </w:tc>
        <w:tc>
          <w:tcPr>
            <w:tcW w:w="7796" w:type="dxa"/>
          </w:tcPr>
          <w:p w14:paraId="682ABCFC" w14:textId="2CBE0BF4" w:rsidR="00EF270D" w:rsidRPr="007C2245" w:rsidRDefault="00EF270D" w:rsidP="00825B02">
            <w:pPr>
              <w:jc w:val="both"/>
              <w:rPr>
                <w:sz w:val="27"/>
                <w:szCs w:val="27"/>
              </w:rPr>
            </w:pPr>
            <w:r>
              <w:rPr>
                <w:sz w:val="20"/>
                <w:szCs w:val="20"/>
              </w:rPr>
              <w:t>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F270D">
              <w:rPr>
                <w:sz w:val="20"/>
                <w:szCs w:val="20"/>
              </w:rPr>
              <w:t>lai nodrošinātu LNB projekta “Galveno pilsonisko kompetenču uzlabošana “</w:t>
            </w:r>
            <w:proofErr w:type="spellStart"/>
            <w:r w:rsidRPr="00EF270D">
              <w:rPr>
                <w:sz w:val="20"/>
                <w:szCs w:val="20"/>
              </w:rPr>
              <w:t>pēcpatiesības</w:t>
            </w:r>
            <w:proofErr w:type="spellEnd"/>
            <w:r w:rsidRPr="00EF270D">
              <w:rPr>
                <w:sz w:val="20"/>
                <w:szCs w:val="20"/>
              </w:rPr>
              <w:t xml:space="preserve"> laikmetā”: ziņu </w:t>
            </w:r>
            <w:proofErr w:type="spellStart"/>
            <w:r w:rsidRPr="00EF270D">
              <w:rPr>
                <w:sz w:val="20"/>
                <w:szCs w:val="20"/>
              </w:rPr>
              <w:t>pratība</w:t>
            </w:r>
            <w:proofErr w:type="spellEnd"/>
            <w:r w:rsidRPr="00EF270D">
              <w:rPr>
                <w:sz w:val="20"/>
                <w:szCs w:val="20"/>
              </w:rPr>
              <w:t xml:space="preserve"> un kritiskā domāšana” īstenošanu (ĀFP).</w:t>
            </w:r>
          </w:p>
        </w:tc>
      </w:tr>
      <w:tr w:rsidR="006964F8" w:rsidRPr="000D3656" w14:paraId="0F7889D3" w14:textId="77777777" w:rsidTr="00E50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6EEFF74" w14:textId="77777777" w:rsidR="006964F8" w:rsidRPr="000D3656" w:rsidRDefault="006964F8" w:rsidP="00950A5B">
            <w:pPr>
              <w:tabs>
                <w:tab w:val="left" w:pos="0"/>
              </w:tabs>
              <w:jc w:val="both"/>
              <w:rPr>
                <w:sz w:val="20"/>
                <w:szCs w:val="20"/>
              </w:rPr>
            </w:pPr>
            <w:r w:rsidRPr="000D3656">
              <w:rPr>
                <w:sz w:val="20"/>
                <w:szCs w:val="20"/>
              </w:rPr>
              <w:t xml:space="preserve">FM </w:t>
            </w:r>
            <w:r>
              <w:rPr>
                <w:sz w:val="20"/>
                <w:szCs w:val="20"/>
              </w:rPr>
              <w:t>12.04.2021 rīk.Nr.214</w:t>
            </w:r>
          </w:p>
        </w:tc>
        <w:tc>
          <w:tcPr>
            <w:tcW w:w="7796" w:type="dxa"/>
            <w:tcBorders>
              <w:top w:val="nil"/>
              <w:left w:val="nil"/>
              <w:bottom w:val="nil"/>
              <w:right w:val="nil"/>
            </w:tcBorders>
          </w:tcPr>
          <w:p w14:paraId="19CAADC1" w14:textId="7A48E15F" w:rsidR="006964F8" w:rsidRPr="00A51878" w:rsidRDefault="006964F8" w:rsidP="00950A5B">
            <w:pPr>
              <w:jc w:val="both"/>
              <w:rPr>
                <w:sz w:val="28"/>
                <w:szCs w:val="28"/>
              </w:rPr>
            </w:pPr>
            <w:r>
              <w:rPr>
                <w:sz w:val="20"/>
                <w:szCs w:val="20"/>
              </w:rPr>
              <w:t>67 502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964F8">
              <w:rPr>
                <w:sz w:val="20"/>
                <w:szCs w:val="20"/>
              </w:rPr>
              <w:t xml:space="preserve">lai programmas </w:t>
            </w:r>
            <w:proofErr w:type="spellStart"/>
            <w:r w:rsidRPr="006964F8">
              <w:rPr>
                <w:sz w:val="20"/>
                <w:szCs w:val="20"/>
              </w:rPr>
              <w:t>Erasmus</w:t>
            </w:r>
            <w:proofErr w:type="spellEnd"/>
            <w:r w:rsidRPr="006964F8">
              <w:rPr>
                <w:sz w:val="20"/>
                <w:szCs w:val="20"/>
              </w:rPr>
              <w:t xml:space="preserve">+ ietvaros nodrošinātu projektu “PIKC Ventspils Mūzikas vidusskolas projekts “VMV audzēkņu mācību prakse Ziemeļvalstu Jauniešu orķestrī”, “Novatorisku kultūras mantojuma pakalpojumu pārprojektēšana un </w:t>
            </w:r>
            <w:proofErr w:type="spellStart"/>
            <w:r w:rsidRPr="006964F8">
              <w:rPr>
                <w:sz w:val="20"/>
                <w:szCs w:val="20"/>
              </w:rPr>
              <w:t>kopražošana</w:t>
            </w:r>
            <w:proofErr w:type="spellEnd"/>
            <w:r w:rsidRPr="006964F8">
              <w:rPr>
                <w:sz w:val="20"/>
                <w:szCs w:val="20"/>
              </w:rPr>
              <w:t>, izmantojot bibliotēkas (Re-</w:t>
            </w:r>
            <w:proofErr w:type="spellStart"/>
            <w:r w:rsidRPr="006964F8">
              <w:rPr>
                <w:sz w:val="20"/>
                <w:szCs w:val="20"/>
              </w:rPr>
              <w:t>designing</w:t>
            </w:r>
            <w:proofErr w:type="spellEnd"/>
            <w:r w:rsidRPr="006964F8">
              <w:rPr>
                <w:sz w:val="20"/>
                <w:szCs w:val="20"/>
              </w:rPr>
              <w:t xml:space="preserve"> </w:t>
            </w:r>
            <w:proofErr w:type="spellStart"/>
            <w:r w:rsidRPr="006964F8">
              <w:rPr>
                <w:sz w:val="20"/>
                <w:szCs w:val="20"/>
              </w:rPr>
              <w:t>and</w:t>
            </w:r>
            <w:proofErr w:type="spellEnd"/>
            <w:r w:rsidRPr="006964F8">
              <w:rPr>
                <w:sz w:val="20"/>
                <w:szCs w:val="20"/>
              </w:rPr>
              <w:t xml:space="preserve"> </w:t>
            </w:r>
            <w:proofErr w:type="spellStart"/>
            <w:r w:rsidRPr="006964F8">
              <w:rPr>
                <w:sz w:val="20"/>
                <w:szCs w:val="20"/>
              </w:rPr>
              <w:t>co-creating</w:t>
            </w:r>
            <w:proofErr w:type="spellEnd"/>
            <w:r w:rsidRPr="006964F8">
              <w:rPr>
                <w:sz w:val="20"/>
                <w:szCs w:val="20"/>
              </w:rPr>
              <w:t xml:space="preserve"> </w:t>
            </w:r>
            <w:proofErr w:type="spellStart"/>
            <w:r w:rsidRPr="006964F8">
              <w:rPr>
                <w:sz w:val="20"/>
                <w:szCs w:val="20"/>
              </w:rPr>
              <w:t>innovative</w:t>
            </w:r>
            <w:proofErr w:type="spellEnd"/>
            <w:r w:rsidRPr="006964F8">
              <w:rPr>
                <w:sz w:val="20"/>
                <w:szCs w:val="20"/>
              </w:rPr>
              <w:t xml:space="preserve"> </w:t>
            </w:r>
            <w:proofErr w:type="spellStart"/>
            <w:r w:rsidRPr="006964F8">
              <w:rPr>
                <w:sz w:val="20"/>
                <w:szCs w:val="20"/>
              </w:rPr>
              <w:t>cultural</w:t>
            </w:r>
            <w:proofErr w:type="spellEnd"/>
            <w:r w:rsidRPr="006964F8">
              <w:rPr>
                <w:sz w:val="20"/>
                <w:szCs w:val="20"/>
              </w:rPr>
              <w:t xml:space="preserve"> </w:t>
            </w:r>
            <w:proofErr w:type="spellStart"/>
            <w:r w:rsidRPr="006964F8">
              <w:rPr>
                <w:sz w:val="20"/>
                <w:szCs w:val="20"/>
              </w:rPr>
              <w:t>heritage</w:t>
            </w:r>
            <w:proofErr w:type="spellEnd"/>
            <w:r w:rsidRPr="006964F8">
              <w:rPr>
                <w:sz w:val="20"/>
                <w:szCs w:val="20"/>
              </w:rPr>
              <w:t xml:space="preserve"> </w:t>
            </w:r>
            <w:proofErr w:type="spellStart"/>
            <w:r w:rsidRPr="006964F8">
              <w:rPr>
                <w:sz w:val="20"/>
                <w:szCs w:val="20"/>
              </w:rPr>
              <w:t>services</w:t>
            </w:r>
            <w:proofErr w:type="spellEnd"/>
            <w:r w:rsidRPr="006964F8">
              <w:rPr>
                <w:sz w:val="20"/>
                <w:szCs w:val="20"/>
              </w:rPr>
              <w:t xml:space="preserve"> </w:t>
            </w:r>
            <w:proofErr w:type="spellStart"/>
            <w:r w:rsidRPr="006964F8">
              <w:rPr>
                <w:sz w:val="20"/>
                <w:szCs w:val="20"/>
              </w:rPr>
              <w:t>through</w:t>
            </w:r>
            <w:proofErr w:type="spellEnd"/>
            <w:r w:rsidRPr="006964F8">
              <w:rPr>
                <w:sz w:val="20"/>
                <w:szCs w:val="20"/>
              </w:rPr>
              <w:t xml:space="preserve"> </w:t>
            </w:r>
            <w:proofErr w:type="spellStart"/>
            <w:r w:rsidRPr="006964F8">
              <w:rPr>
                <w:sz w:val="20"/>
                <w:szCs w:val="20"/>
              </w:rPr>
              <w:t>libraries</w:t>
            </w:r>
            <w:proofErr w:type="spellEnd"/>
            <w:r w:rsidRPr="006964F8">
              <w:rPr>
                <w:sz w:val="20"/>
                <w:szCs w:val="20"/>
              </w:rPr>
              <w:t xml:space="preserve">)”, “Profesionālās zināšanas, prasmes un kompetences pilnveidošana mūzikas studentiem”, “Mēģinājums definēt dizaina jēdzienu Eiropas kontekstā”, “Prakse produktu dizaina programmās” un “Karjeras izglītība radošā mūzikas un </w:t>
            </w:r>
            <w:proofErr w:type="spellStart"/>
            <w:r w:rsidRPr="006964F8">
              <w:rPr>
                <w:sz w:val="20"/>
                <w:szCs w:val="20"/>
              </w:rPr>
              <w:t>izpildītājmākslas</w:t>
            </w:r>
            <w:proofErr w:type="spellEnd"/>
            <w:r w:rsidRPr="006964F8">
              <w:rPr>
                <w:sz w:val="20"/>
                <w:szCs w:val="20"/>
              </w:rPr>
              <w:t xml:space="preserve"> attīstībā” īstenošanu (</w:t>
            </w:r>
            <w:proofErr w:type="spellStart"/>
            <w:r w:rsidRPr="006964F8">
              <w:rPr>
                <w:sz w:val="20"/>
                <w:szCs w:val="20"/>
              </w:rPr>
              <w:t>transferts</w:t>
            </w:r>
            <w:proofErr w:type="spellEnd"/>
            <w:r w:rsidRPr="006964F8">
              <w:rPr>
                <w:sz w:val="20"/>
                <w:szCs w:val="20"/>
              </w:rPr>
              <w:t xml:space="preserve"> no Izglītības un zinātnes ministrijas budžeta apakšprogrammas 70.15.00 “Eiropas Savienības programmas </w:t>
            </w:r>
            <w:proofErr w:type="spellStart"/>
            <w:r w:rsidRPr="006964F8">
              <w:rPr>
                <w:sz w:val="20"/>
                <w:szCs w:val="20"/>
              </w:rPr>
              <w:t>Erasmus</w:t>
            </w:r>
            <w:proofErr w:type="spellEnd"/>
            <w:r w:rsidRPr="006964F8">
              <w:rPr>
                <w:sz w:val="20"/>
                <w:szCs w:val="20"/>
              </w:rPr>
              <w:t>+ projektu īstenošanas nodrošināšana”).</w:t>
            </w:r>
          </w:p>
        </w:tc>
      </w:tr>
      <w:tr w:rsidR="00EF3E91" w:rsidRPr="000D3656" w14:paraId="22B143D2" w14:textId="77777777" w:rsidTr="00E50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3E3D783" w14:textId="77777777" w:rsidR="00EF3E91" w:rsidRPr="000D3656" w:rsidRDefault="00EF3E91" w:rsidP="00922DFE">
            <w:pPr>
              <w:tabs>
                <w:tab w:val="left" w:pos="0"/>
              </w:tabs>
              <w:jc w:val="both"/>
              <w:rPr>
                <w:sz w:val="20"/>
                <w:szCs w:val="20"/>
              </w:rPr>
            </w:pPr>
            <w:r w:rsidRPr="000D3656">
              <w:rPr>
                <w:sz w:val="20"/>
                <w:szCs w:val="20"/>
              </w:rPr>
              <w:t xml:space="preserve">FM </w:t>
            </w:r>
            <w:r>
              <w:rPr>
                <w:sz w:val="20"/>
                <w:szCs w:val="20"/>
              </w:rPr>
              <w:t>08.06.2021 rīk.Nr.332</w:t>
            </w:r>
          </w:p>
        </w:tc>
        <w:tc>
          <w:tcPr>
            <w:tcW w:w="7796" w:type="dxa"/>
            <w:tcBorders>
              <w:top w:val="nil"/>
              <w:left w:val="nil"/>
              <w:bottom w:val="nil"/>
              <w:right w:val="nil"/>
            </w:tcBorders>
          </w:tcPr>
          <w:p w14:paraId="46CF886B" w14:textId="2AFA24A1" w:rsidR="00EF3E91" w:rsidRPr="00A51878" w:rsidRDefault="00EF3E91" w:rsidP="00922DFE">
            <w:pPr>
              <w:tabs>
                <w:tab w:val="left" w:pos="993"/>
                <w:tab w:val="left" w:pos="1276"/>
              </w:tabs>
              <w:jc w:val="both"/>
              <w:rPr>
                <w:sz w:val="28"/>
                <w:szCs w:val="28"/>
              </w:rPr>
            </w:pPr>
            <w:r>
              <w:rPr>
                <w:sz w:val="20"/>
                <w:szCs w:val="20"/>
              </w:rPr>
              <w:t>26 595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F3E91">
              <w:rPr>
                <w:sz w:val="20"/>
                <w:szCs w:val="20"/>
              </w:rPr>
              <w:t>lai nodrošinātu projekta “Kultūras mantojuma pasākumi apmācības, izglītības un pienākumu pilnveidošanai (CHARTER)” īstenošanu (ĀFP).</w:t>
            </w:r>
          </w:p>
        </w:tc>
      </w:tr>
      <w:tr w:rsidR="00155062" w:rsidRPr="000D3656" w14:paraId="268CA6AD" w14:textId="77777777" w:rsidTr="00E50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166B64F" w14:textId="77777777" w:rsidR="00155062" w:rsidRPr="000D3656" w:rsidRDefault="00155062" w:rsidP="00D6068A">
            <w:pPr>
              <w:tabs>
                <w:tab w:val="left" w:pos="0"/>
              </w:tabs>
              <w:jc w:val="both"/>
              <w:rPr>
                <w:sz w:val="20"/>
                <w:szCs w:val="20"/>
              </w:rPr>
            </w:pPr>
            <w:r w:rsidRPr="000D3656">
              <w:rPr>
                <w:sz w:val="20"/>
                <w:szCs w:val="20"/>
              </w:rPr>
              <w:t xml:space="preserve">FM </w:t>
            </w:r>
            <w:r>
              <w:rPr>
                <w:sz w:val="20"/>
                <w:szCs w:val="20"/>
              </w:rPr>
              <w:t>14.06.2021 rīk.Nr.355</w:t>
            </w:r>
          </w:p>
        </w:tc>
        <w:tc>
          <w:tcPr>
            <w:tcW w:w="7796" w:type="dxa"/>
            <w:tcBorders>
              <w:top w:val="nil"/>
              <w:left w:val="nil"/>
              <w:bottom w:val="nil"/>
              <w:right w:val="nil"/>
            </w:tcBorders>
          </w:tcPr>
          <w:p w14:paraId="6C6CD74D" w14:textId="4697215A" w:rsidR="00155062" w:rsidRPr="00AA6C7C" w:rsidRDefault="00155062" w:rsidP="00D6068A">
            <w:pPr>
              <w:jc w:val="both"/>
              <w:rPr>
                <w:sz w:val="20"/>
                <w:szCs w:val="20"/>
              </w:rPr>
            </w:pPr>
            <w:r>
              <w:rPr>
                <w:sz w:val="20"/>
                <w:szCs w:val="20"/>
              </w:rPr>
              <w:t>414</w:t>
            </w:r>
            <w:r w:rsidRPr="000D3656">
              <w:rPr>
                <w:sz w:val="20"/>
                <w:szCs w:val="20"/>
              </w:rPr>
              <w:t xml:space="preserve"> </w:t>
            </w:r>
            <w:proofErr w:type="spellStart"/>
            <w:r w:rsidRPr="00AA6C7C">
              <w:rPr>
                <w:i/>
                <w:sz w:val="20"/>
                <w:szCs w:val="20"/>
              </w:rPr>
              <w:t>euro</w:t>
            </w:r>
            <w:proofErr w:type="spellEnd"/>
            <w:r w:rsidRPr="000D3656">
              <w:rPr>
                <w:sz w:val="20"/>
                <w:szCs w:val="20"/>
              </w:rPr>
              <w:t xml:space="preserve"> apmēr</w:t>
            </w:r>
            <w:r>
              <w:rPr>
                <w:sz w:val="20"/>
                <w:szCs w:val="20"/>
              </w:rPr>
              <w:t>ā palielināti izdevumi,</w:t>
            </w:r>
            <w:r w:rsidRPr="00155062">
              <w:rPr>
                <w:sz w:val="20"/>
                <w:szCs w:val="20"/>
              </w:rPr>
              <w:t xml:space="preserve"> lai nodrošinātu PIKC Nacionālās Mākslu vidusskolas projekta “Pieredzes māksla (</w:t>
            </w:r>
            <w:proofErr w:type="spellStart"/>
            <w:r w:rsidRPr="00155062">
              <w:rPr>
                <w:sz w:val="20"/>
                <w:szCs w:val="20"/>
              </w:rPr>
              <w:t>Experience</w:t>
            </w:r>
            <w:proofErr w:type="spellEnd"/>
            <w:r w:rsidRPr="00155062">
              <w:rPr>
                <w:sz w:val="20"/>
                <w:szCs w:val="20"/>
              </w:rPr>
              <w:t xml:space="preserve"> art)” turpināšanu</w:t>
            </w:r>
            <w:r w:rsidRPr="005665F7">
              <w:rPr>
                <w:sz w:val="20"/>
                <w:szCs w:val="20"/>
              </w:rPr>
              <w:t xml:space="preserve"> (ĀFP).</w:t>
            </w:r>
          </w:p>
        </w:tc>
      </w:tr>
      <w:tr w:rsidR="006B2BC4" w:rsidRPr="000D3656" w14:paraId="201AD3E8"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3AE6876" w14:textId="77777777" w:rsidR="006B2BC4" w:rsidRPr="000D3656" w:rsidRDefault="006B2BC4" w:rsidP="00412748">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34EA6B15" w14:textId="36E79788" w:rsidR="006B2BC4" w:rsidRPr="0023767E" w:rsidRDefault="006B2BC4" w:rsidP="0023767E">
            <w:pPr>
              <w:jc w:val="both"/>
              <w:rPr>
                <w:sz w:val="20"/>
                <w:szCs w:val="20"/>
              </w:rPr>
            </w:pPr>
            <w:r>
              <w:rPr>
                <w:sz w:val="20"/>
                <w:szCs w:val="20"/>
              </w:rPr>
              <w:t>5 948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Pr>
                <w:sz w:val="20"/>
                <w:szCs w:val="20"/>
              </w:rPr>
              <w:t xml:space="preserve">tai skaitā, </w:t>
            </w:r>
            <w:r w:rsidRPr="0023767E">
              <w:rPr>
                <w:sz w:val="20"/>
                <w:szCs w:val="20"/>
              </w:rPr>
              <w:t xml:space="preserve">1 363 </w:t>
            </w:r>
            <w:proofErr w:type="spellStart"/>
            <w:r w:rsidRPr="0023767E">
              <w:rPr>
                <w:i/>
                <w:iCs/>
                <w:sz w:val="20"/>
                <w:szCs w:val="20"/>
              </w:rPr>
              <w:t>euro</w:t>
            </w:r>
            <w:proofErr w:type="spellEnd"/>
            <w:r w:rsidRPr="0023767E">
              <w:rPr>
                <w:sz w:val="20"/>
                <w:szCs w:val="20"/>
              </w:rPr>
              <w:t xml:space="preserve"> apmērā, lai nodrošinātu Latvijas Nacionālās bibliotēkas projekta “</w:t>
            </w:r>
            <w:proofErr w:type="spellStart"/>
            <w:r w:rsidRPr="0023767E">
              <w:rPr>
                <w:sz w:val="20"/>
                <w:szCs w:val="20"/>
              </w:rPr>
              <w:t>Medijpratība</w:t>
            </w:r>
            <w:proofErr w:type="spellEnd"/>
            <w:r w:rsidRPr="0023767E">
              <w:rPr>
                <w:sz w:val="20"/>
                <w:szCs w:val="20"/>
              </w:rPr>
              <w:t xml:space="preserve"> un </w:t>
            </w:r>
            <w:proofErr w:type="spellStart"/>
            <w:r w:rsidRPr="0023767E">
              <w:rPr>
                <w:sz w:val="20"/>
                <w:szCs w:val="20"/>
              </w:rPr>
              <w:t>informācijpratība</w:t>
            </w:r>
            <w:proofErr w:type="spellEnd"/>
            <w:r w:rsidRPr="0023767E">
              <w:rPr>
                <w:sz w:val="20"/>
                <w:szCs w:val="20"/>
              </w:rPr>
              <w:t>. Inovatīvu mācīšanas metožu laboratorija” turpināšanu (</w:t>
            </w:r>
            <w:proofErr w:type="spellStart"/>
            <w:r w:rsidRPr="0023767E">
              <w:rPr>
                <w:sz w:val="20"/>
                <w:szCs w:val="20"/>
              </w:rPr>
              <w:t>transferts</w:t>
            </w:r>
            <w:proofErr w:type="spellEnd"/>
            <w:r w:rsidRPr="0023767E">
              <w:rPr>
                <w:sz w:val="20"/>
                <w:szCs w:val="20"/>
              </w:rPr>
              <w:t xml:space="preserve"> no APP un BNI), un 4 585 </w:t>
            </w:r>
            <w:proofErr w:type="spellStart"/>
            <w:r w:rsidRPr="0023767E">
              <w:rPr>
                <w:i/>
                <w:iCs/>
                <w:sz w:val="20"/>
                <w:szCs w:val="20"/>
              </w:rPr>
              <w:t>euro</w:t>
            </w:r>
            <w:proofErr w:type="spellEnd"/>
            <w:r w:rsidRPr="0023767E">
              <w:rPr>
                <w:sz w:val="20"/>
                <w:szCs w:val="20"/>
              </w:rPr>
              <w:t xml:space="preserve"> apmērā, tajā skaitā, </w:t>
            </w:r>
            <w:r w:rsidR="0023767E" w:rsidRPr="0023767E">
              <w:rPr>
                <w:sz w:val="20"/>
                <w:szCs w:val="20"/>
              </w:rPr>
              <w:t xml:space="preserve">palielināt 5 948 </w:t>
            </w:r>
            <w:proofErr w:type="spellStart"/>
            <w:r w:rsidR="0023767E" w:rsidRPr="0023767E">
              <w:rPr>
                <w:i/>
                <w:iCs/>
                <w:sz w:val="20"/>
                <w:szCs w:val="20"/>
              </w:rPr>
              <w:t>euro</w:t>
            </w:r>
            <w:proofErr w:type="spellEnd"/>
            <w:r w:rsidR="0023767E" w:rsidRPr="0023767E">
              <w:rPr>
                <w:sz w:val="20"/>
                <w:szCs w:val="20"/>
              </w:rPr>
              <w:t xml:space="preserve"> apmērā, lai nodrošinātu projekta “Māksla sirdī - sociālā rokdarba pieredze” īstenošanu</w:t>
            </w:r>
            <w:r w:rsidR="0023767E">
              <w:rPr>
                <w:sz w:val="20"/>
                <w:szCs w:val="20"/>
              </w:rPr>
              <w:t>, un</w:t>
            </w:r>
            <w:r w:rsidR="0023767E" w:rsidRPr="0023767E">
              <w:rPr>
                <w:sz w:val="20"/>
                <w:szCs w:val="20"/>
              </w:rPr>
              <w:t xml:space="preserve"> samazināt 1 363 </w:t>
            </w:r>
            <w:proofErr w:type="spellStart"/>
            <w:r w:rsidR="0023767E" w:rsidRPr="0023767E">
              <w:rPr>
                <w:i/>
                <w:iCs/>
                <w:sz w:val="20"/>
                <w:szCs w:val="20"/>
              </w:rPr>
              <w:t>euro</w:t>
            </w:r>
            <w:proofErr w:type="spellEnd"/>
            <w:r w:rsidR="0023767E" w:rsidRPr="0023767E">
              <w:rPr>
                <w:i/>
                <w:iCs/>
                <w:sz w:val="20"/>
                <w:szCs w:val="20"/>
              </w:rPr>
              <w:t xml:space="preserve"> </w:t>
            </w:r>
            <w:r w:rsidR="0023767E" w:rsidRPr="0023767E">
              <w:rPr>
                <w:sz w:val="20"/>
                <w:szCs w:val="20"/>
              </w:rPr>
              <w:t>apmērā Latvijas Nacionālās bibliotēkas projekta “</w:t>
            </w:r>
            <w:proofErr w:type="spellStart"/>
            <w:r w:rsidR="0023767E" w:rsidRPr="0023767E">
              <w:rPr>
                <w:sz w:val="20"/>
                <w:szCs w:val="20"/>
              </w:rPr>
              <w:t>Medijpratība</w:t>
            </w:r>
            <w:proofErr w:type="spellEnd"/>
            <w:r w:rsidR="0023767E" w:rsidRPr="0023767E">
              <w:rPr>
                <w:sz w:val="20"/>
                <w:szCs w:val="20"/>
              </w:rPr>
              <w:t xml:space="preserve"> un </w:t>
            </w:r>
            <w:proofErr w:type="spellStart"/>
            <w:r w:rsidR="0023767E" w:rsidRPr="0023767E">
              <w:rPr>
                <w:sz w:val="20"/>
                <w:szCs w:val="20"/>
              </w:rPr>
              <w:t>informācijpratība</w:t>
            </w:r>
            <w:proofErr w:type="spellEnd"/>
            <w:r w:rsidR="0023767E" w:rsidRPr="0023767E">
              <w:rPr>
                <w:sz w:val="20"/>
                <w:szCs w:val="20"/>
              </w:rPr>
              <w:t>. Inovatīvu mācīšanas metožu laboratorija” īstenošanai (ĀFP).</w:t>
            </w:r>
          </w:p>
        </w:tc>
      </w:tr>
      <w:tr w:rsidR="0013136D" w:rsidRPr="000D3656" w14:paraId="2546BB05"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2A7E672" w14:textId="77777777" w:rsidR="0013136D" w:rsidRPr="000D3656" w:rsidRDefault="0013136D" w:rsidP="00381674">
            <w:pPr>
              <w:tabs>
                <w:tab w:val="left" w:pos="0"/>
              </w:tabs>
              <w:jc w:val="both"/>
              <w:rPr>
                <w:sz w:val="20"/>
                <w:szCs w:val="20"/>
              </w:rPr>
            </w:pPr>
            <w:r w:rsidRPr="000D3656">
              <w:rPr>
                <w:sz w:val="20"/>
                <w:szCs w:val="20"/>
              </w:rPr>
              <w:t xml:space="preserve">FM </w:t>
            </w:r>
            <w:r>
              <w:rPr>
                <w:sz w:val="20"/>
                <w:szCs w:val="20"/>
              </w:rPr>
              <w:t>26.10.2021 rīk.Nr.650</w:t>
            </w:r>
          </w:p>
        </w:tc>
        <w:tc>
          <w:tcPr>
            <w:tcW w:w="7796" w:type="dxa"/>
            <w:tcBorders>
              <w:top w:val="nil"/>
              <w:left w:val="nil"/>
              <w:bottom w:val="nil"/>
              <w:right w:val="nil"/>
            </w:tcBorders>
          </w:tcPr>
          <w:p w14:paraId="1E405698" w14:textId="7291030B" w:rsidR="0013136D" w:rsidRPr="002372DF" w:rsidRDefault="0013136D" w:rsidP="00381674">
            <w:pPr>
              <w:jc w:val="both"/>
              <w:rPr>
                <w:sz w:val="27"/>
                <w:szCs w:val="27"/>
              </w:rPr>
            </w:pPr>
            <w:r>
              <w:rPr>
                <w:sz w:val="20"/>
                <w:szCs w:val="20"/>
              </w:rPr>
              <w:t>5 537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13136D">
              <w:rPr>
                <w:sz w:val="20"/>
                <w:szCs w:val="20"/>
              </w:rPr>
              <w:t xml:space="preserve"> lai nodrošinātu Profesionālās izglītības kompetences centra “Nacionālā Mākslu vidusskola” projekta “</w:t>
            </w:r>
            <w:proofErr w:type="spellStart"/>
            <w:r w:rsidRPr="0013136D">
              <w:rPr>
                <w:sz w:val="20"/>
                <w:szCs w:val="20"/>
              </w:rPr>
              <w:t>MusicXchain</w:t>
            </w:r>
            <w:proofErr w:type="spellEnd"/>
            <w:r w:rsidRPr="0013136D">
              <w:rPr>
                <w:sz w:val="20"/>
                <w:szCs w:val="20"/>
              </w:rPr>
              <w:t>” turpināšanu (ĀFP).</w:t>
            </w:r>
          </w:p>
        </w:tc>
      </w:tr>
      <w:tr w:rsidR="00E50BB2" w:rsidRPr="000D3656" w14:paraId="5A6CAACF"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C273A22" w14:textId="77777777" w:rsidR="00E50BB2" w:rsidRPr="000D3656" w:rsidRDefault="00E50BB2"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57EDD762" w14:textId="1E3F6903" w:rsidR="00E50BB2" w:rsidRPr="007C62D3" w:rsidRDefault="00E50BB2" w:rsidP="001F01F2">
            <w:pPr>
              <w:jc w:val="both"/>
              <w:rPr>
                <w:sz w:val="28"/>
                <w:szCs w:val="28"/>
              </w:rPr>
            </w:pPr>
            <w:r>
              <w:rPr>
                <w:sz w:val="20"/>
                <w:szCs w:val="20"/>
              </w:rPr>
              <w:t>265 400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50BB2">
              <w:rPr>
                <w:sz w:val="20"/>
                <w:szCs w:val="20"/>
              </w:rPr>
              <w:t xml:space="preserve">lai programmas </w:t>
            </w:r>
            <w:proofErr w:type="spellStart"/>
            <w:r w:rsidRPr="00E50BB2">
              <w:rPr>
                <w:sz w:val="20"/>
                <w:szCs w:val="20"/>
              </w:rPr>
              <w:t>Erasmus</w:t>
            </w:r>
            <w:proofErr w:type="spellEnd"/>
            <w:r w:rsidRPr="00E50BB2">
              <w:rPr>
                <w:sz w:val="20"/>
                <w:szCs w:val="20"/>
              </w:rPr>
              <w:t>+ ietvaros nodrošinātu projektu “21.gs.mūzikas apguve pedagoģija, profesija, perspektīva”, “Vispārējās vidējās izglītības personāla kapacitātes stiprināšana PIKC LMMDV”, “Jaunie mūziķi - nākotnes Eiropas kultūras dzīves veidotāji”, “Akreditēti projekti izglītojamo un darbinieku mobilitātei profesionālajā izglītībā un apmācībā”, “Eiropas dizaina dimensija profesionālajā vidējā izglītībā”, “Daudzveidīgi risinājumi mākslas un dizaina izglītības pielāgošanai mūsdienu darba tirgum” un “Francijas mākslas valoda (LINGUA FRANCA OF ARTS)” īstenošanu, kā arī PIKC “Nacionālā Mākslu vidusskola” projekta “Pieredzes māksla (</w:t>
            </w:r>
            <w:proofErr w:type="spellStart"/>
            <w:r w:rsidRPr="00E50BB2">
              <w:rPr>
                <w:sz w:val="20"/>
                <w:szCs w:val="20"/>
              </w:rPr>
              <w:t>Experience</w:t>
            </w:r>
            <w:proofErr w:type="spellEnd"/>
            <w:r w:rsidRPr="00E50BB2">
              <w:rPr>
                <w:sz w:val="20"/>
                <w:szCs w:val="20"/>
              </w:rPr>
              <w:t xml:space="preserve"> art)” turpināšanu (</w:t>
            </w:r>
            <w:proofErr w:type="spellStart"/>
            <w:r w:rsidRPr="00E50BB2">
              <w:rPr>
                <w:sz w:val="20"/>
                <w:szCs w:val="20"/>
              </w:rPr>
              <w:t>transferts</w:t>
            </w:r>
            <w:proofErr w:type="spellEnd"/>
            <w:r w:rsidRPr="00E50BB2">
              <w:rPr>
                <w:sz w:val="20"/>
                <w:szCs w:val="20"/>
              </w:rPr>
              <w:t xml:space="preserve"> no Izglītības un zinātnes ministrijas budžeta apakšprogrammas 70.15.00 “Eiropas Savienības programmas </w:t>
            </w:r>
            <w:proofErr w:type="spellStart"/>
            <w:r w:rsidRPr="00E50BB2">
              <w:rPr>
                <w:sz w:val="20"/>
                <w:szCs w:val="20"/>
              </w:rPr>
              <w:t>Erasmus</w:t>
            </w:r>
            <w:proofErr w:type="spellEnd"/>
            <w:r w:rsidRPr="00E50BB2">
              <w:rPr>
                <w:sz w:val="20"/>
                <w:szCs w:val="20"/>
              </w:rPr>
              <w:t>+ projektu īstenošanas nodrošināšana”).</w:t>
            </w:r>
          </w:p>
        </w:tc>
      </w:tr>
    </w:tbl>
    <w:p w14:paraId="2534DC27" w14:textId="77777777" w:rsidR="00CD19F9" w:rsidRDefault="00CD19F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6C318476" w14:textId="77777777" w:rsidTr="00981642">
        <w:tc>
          <w:tcPr>
            <w:tcW w:w="1555" w:type="dxa"/>
            <w:shd w:val="clear" w:color="auto" w:fill="C5E0B3" w:themeFill="accent6" w:themeFillTint="66"/>
          </w:tcPr>
          <w:p w14:paraId="77EE8B6C" w14:textId="77777777" w:rsidR="00326F3C" w:rsidRDefault="00326F3C" w:rsidP="00DC3B4B">
            <w:pPr>
              <w:jc w:val="both"/>
              <w:rPr>
                <w:sz w:val="20"/>
                <w:szCs w:val="20"/>
              </w:rPr>
            </w:pPr>
            <w:r>
              <w:rPr>
                <w:sz w:val="20"/>
                <w:szCs w:val="20"/>
              </w:rPr>
              <w:lastRenderedPageBreak/>
              <w:t>70.18.00</w:t>
            </w:r>
          </w:p>
        </w:tc>
        <w:tc>
          <w:tcPr>
            <w:tcW w:w="3827" w:type="dxa"/>
            <w:shd w:val="clear" w:color="auto" w:fill="C5E0B3" w:themeFill="accent6" w:themeFillTint="66"/>
          </w:tcPr>
          <w:p w14:paraId="1567A479" w14:textId="77777777" w:rsidR="00326F3C" w:rsidRDefault="00326F3C" w:rsidP="00DC3B4B">
            <w:pPr>
              <w:jc w:val="both"/>
              <w:rPr>
                <w:sz w:val="20"/>
                <w:szCs w:val="20"/>
              </w:rPr>
            </w:pPr>
            <w:r w:rsidRPr="00326F3C">
              <w:rPr>
                <w:sz w:val="20"/>
                <w:szCs w:val="20"/>
              </w:rPr>
              <w:t>Iekšējās drošības un Patvēruma, migrācijas un integrācijas fondu projektu un pasākumu īstenošana (2014-2020)</w:t>
            </w:r>
          </w:p>
        </w:tc>
        <w:tc>
          <w:tcPr>
            <w:tcW w:w="1276" w:type="dxa"/>
            <w:shd w:val="clear" w:color="auto" w:fill="C5E0B3" w:themeFill="accent6" w:themeFillTint="66"/>
          </w:tcPr>
          <w:p w14:paraId="1B1244CB" w14:textId="03BFBC07" w:rsidR="003D2EEE" w:rsidRDefault="003D2EEE" w:rsidP="003D2EEE">
            <w:pPr>
              <w:jc w:val="both"/>
              <w:rPr>
                <w:rFonts w:ascii="TimesNewRoman" w:hAnsi="TimesNewRoman" w:cs="Arial"/>
                <w:sz w:val="20"/>
                <w:szCs w:val="20"/>
              </w:rPr>
            </w:pPr>
            <w:r>
              <w:rPr>
                <w:rFonts w:ascii="TimesNewRoman" w:hAnsi="TimesNewRoman" w:cs="Arial"/>
                <w:sz w:val="20"/>
                <w:szCs w:val="20"/>
              </w:rPr>
              <w:t>620 802</w:t>
            </w:r>
          </w:p>
          <w:p w14:paraId="441D81B6" w14:textId="384D0B92" w:rsidR="00326F3C" w:rsidRDefault="00326F3C" w:rsidP="00DC3B4B">
            <w:pPr>
              <w:jc w:val="both"/>
              <w:rPr>
                <w:sz w:val="20"/>
                <w:szCs w:val="20"/>
              </w:rPr>
            </w:pPr>
          </w:p>
        </w:tc>
        <w:tc>
          <w:tcPr>
            <w:tcW w:w="1275" w:type="dxa"/>
            <w:shd w:val="clear" w:color="auto" w:fill="C5E0B3" w:themeFill="accent6" w:themeFillTint="66"/>
          </w:tcPr>
          <w:p w14:paraId="702CC165" w14:textId="733C60DE" w:rsidR="003D2EEE" w:rsidRDefault="00D864C7" w:rsidP="003D2EEE">
            <w:pPr>
              <w:jc w:val="both"/>
              <w:rPr>
                <w:rFonts w:ascii="TimesNewRoman" w:hAnsi="TimesNewRoman" w:cs="Arial"/>
                <w:sz w:val="20"/>
                <w:szCs w:val="20"/>
              </w:rPr>
            </w:pPr>
            <w:r>
              <w:rPr>
                <w:rFonts w:ascii="TimesNewRoman" w:hAnsi="TimesNewRoman" w:cs="Arial"/>
                <w:sz w:val="20"/>
                <w:szCs w:val="20"/>
              </w:rPr>
              <w:t>497 537</w:t>
            </w:r>
          </w:p>
          <w:p w14:paraId="3B05EF18" w14:textId="5623D91D" w:rsidR="00326F3C" w:rsidRDefault="00326F3C" w:rsidP="00DC3B4B">
            <w:pPr>
              <w:jc w:val="both"/>
              <w:rPr>
                <w:sz w:val="20"/>
                <w:szCs w:val="20"/>
              </w:rPr>
            </w:pPr>
          </w:p>
        </w:tc>
        <w:tc>
          <w:tcPr>
            <w:tcW w:w="1411" w:type="dxa"/>
            <w:shd w:val="clear" w:color="auto" w:fill="C5E0B3" w:themeFill="accent6" w:themeFillTint="66"/>
          </w:tcPr>
          <w:p w14:paraId="6DB24C99" w14:textId="4EB051C2" w:rsidR="00326F3C" w:rsidRPr="009D19E6" w:rsidRDefault="00D864C7" w:rsidP="00DC3B4B">
            <w:pPr>
              <w:jc w:val="both"/>
              <w:rPr>
                <w:rFonts w:ascii="TimesNewRoman" w:hAnsi="TimesNewRoman" w:cs="Arial"/>
                <w:sz w:val="20"/>
                <w:szCs w:val="20"/>
              </w:rPr>
            </w:pPr>
            <w:r>
              <w:rPr>
                <w:rFonts w:ascii="TimesNewRoman" w:hAnsi="TimesNewRoman" w:cs="Arial"/>
                <w:sz w:val="20"/>
                <w:szCs w:val="20"/>
              </w:rPr>
              <w:t>1 118 339</w:t>
            </w:r>
          </w:p>
        </w:tc>
      </w:tr>
    </w:tbl>
    <w:p w14:paraId="42B39EE0" w14:textId="67CE18D3" w:rsidR="000777DE" w:rsidRDefault="000A783B" w:rsidP="00DC3B4B">
      <w:pPr>
        <w:jc w:val="both"/>
        <w:rPr>
          <w:i/>
          <w:sz w:val="20"/>
          <w:szCs w:val="20"/>
        </w:rPr>
      </w:pPr>
      <w:r>
        <w:rPr>
          <w:noProof/>
        </w:rPr>
        <w:drawing>
          <wp:inline distT="0" distB="0" distL="0" distR="0" wp14:anchorId="689B3BA7" wp14:editId="6F4C7ACC">
            <wp:extent cx="5939790" cy="1810385"/>
            <wp:effectExtent l="0" t="0" r="3810" b="18415"/>
            <wp:docPr id="259" name="Chart 259">
              <a:extLst xmlns:a="http://schemas.openxmlformats.org/drawingml/2006/main">
                <a:ext uri="{FF2B5EF4-FFF2-40B4-BE49-F238E27FC236}">
                  <a16:creationId xmlns:a16="http://schemas.microsoft.com/office/drawing/2014/main" id="{00000000-0008-0000-14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C6600" w:rsidRPr="000D3656" w14:paraId="47D02BF7" w14:textId="77777777" w:rsidTr="007F322A">
        <w:tc>
          <w:tcPr>
            <w:tcW w:w="1570" w:type="dxa"/>
          </w:tcPr>
          <w:p w14:paraId="23346C44" w14:textId="77777777" w:rsidR="00DC6600" w:rsidRPr="000D3656" w:rsidRDefault="00DC6600"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2D2A38C2" w14:textId="027DA4A6" w:rsidR="00DC6600" w:rsidRPr="00F6194B" w:rsidRDefault="00DC6600" w:rsidP="00DC6600">
            <w:pPr>
              <w:jc w:val="both"/>
              <w:rPr>
                <w:sz w:val="27"/>
                <w:szCs w:val="27"/>
              </w:rPr>
            </w:pPr>
            <w:r>
              <w:rPr>
                <w:sz w:val="20"/>
                <w:szCs w:val="20"/>
              </w:rPr>
              <w:t>165 313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6E5592">
              <w:rPr>
                <w:sz w:val="20"/>
                <w:szCs w:val="20"/>
              </w:rPr>
              <w:t>ā palielināti</w:t>
            </w:r>
            <w:r>
              <w:rPr>
                <w:sz w:val="20"/>
                <w:szCs w:val="20"/>
              </w:rPr>
              <w:t xml:space="preserve"> izdevumi </w:t>
            </w:r>
            <w:r w:rsidRPr="00DC6600">
              <w:rPr>
                <w:sz w:val="20"/>
                <w:szCs w:val="20"/>
              </w:rPr>
              <w:t xml:space="preserve">citu Eiropas Savienības politiku instrumentu projekta „Patvēruma, migrācijas un integrācijas fonda finansējums integrācijas jomā” īstenošanai </w:t>
            </w:r>
            <w:r w:rsidRPr="00AD2678">
              <w:rPr>
                <w:sz w:val="20"/>
                <w:szCs w:val="20"/>
              </w:rPr>
              <w:t>(80.00.00 programma).</w:t>
            </w:r>
          </w:p>
        </w:tc>
      </w:tr>
      <w:tr w:rsidR="00BF1438" w:rsidRPr="000D3656" w14:paraId="7C7C625D" w14:textId="77777777" w:rsidTr="00D864C7">
        <w:tc>
          <w:tcPr>
            <w:tcW w:w="1570" w:type="dxa"/>
          </w:tcPr>
          <w:p w14:paraId="2AE1EF3D" w14:textId="77777777" w:rsidR="00BF1438" w:rsidRPr="000D3656" w:rsidRDefault="00BF1438" w:rsidP="005C625A">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38A3BC52" w14:textId="039AA24A" w:rsidR="00BF1438" w:rsidRPr="0021549C" w:rsidRDefault="00BF1438" w:rsidP="005C625A">
            <w:pPr>
              <w:jc w:val="both"/>
              <w:rPr>
                <w:color w:val="000000"/>
                <w:sz w:val="27"/>
                <w:szCs w:val="27"/>
              </w:rPr>
            </w:pPr>
            <w:r>
              <w:rPr>
                <w:sz w:val="20"/>
                <w:szCs w:val="20"/>
              </w:rPr>
              <w:t>83 060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BF1438">
              <w:rPr>
                <w:sz w:val="20"/>
                <w:szCs w:val="20"/>
              </w:rPr>
              <w:t xml:space="preserve">citu Eiropas Savienības politiku instrumentu projekta „Patvēruma, migrācijas un integrācijas fonda finansējums integrācijas jomā” īstenošanai </w:t>
            </w:r>
            <w:r w:rsidRPr="00B55D7E">
              <w:rPr>
                <w:sz w:val="20"/>
                <w:szCs w:val="20"/>
              </w:rPr>
              <w:t>(80.00.00 programma).</w:t>
            </w:r>
          </w:p>
        </w:tc>
      </w:tr>
      <w:tr w:rsidR="007F322A" w:rsidRPr="000D3656" w14:paraId="4B3F45C2" w14:textId="77777777" w:rsidTr="00D8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D47177B" w14:textId="77777777" w:rsidR="007F322A" w:rsidRPr="000D3656" w:rsidRDefault="007F322A" w:rsidP="00411718">
            <w:pPr>
              <w:tabs>
                <w:tab w:val="left" w:pos="0"/>
              </w:tabs>
              <w:jc w:val="both"/>
              <w:rPr>
                <w:sz w:val="20"/>
                <w:szCs w:val="20"/>
              </w:rPr>
            </w:pPr>
            <w:r w:rsidRPr="000D3656">
              <w:rPr>
                <w:sz w:val="20"/>
                <w:szCs w:val="20"/>
              </w:rPr>
              <w:t xml:space="preserve">FM </w:t>
            </w:r>
            <w:r>
              <w:rPr>
                <w:sz w:val="20"/>
                <w:szCs w:val="20"/>
              </w:rPr>
              <w:t>28.05.2021 rīk.Nr.312</w:t>
            </w:r>
          </w:p>
        </w:tc>
        <w:tc>
          <w:tcPr>
            <w:tcW w:w="7796" w:type="dxa"/>
            <w:tcBorders>
              <w:top w:val="nil"/>
              <w:left w:val="nil"/>
              <w:bottom w:val="nil"/>
              <w:right w:val="nil"/>
            </w:tcBorders>
          </w:tcPr>
          <w:p w14:paraId="1B5C9EA8" w14:textId="6C5DF19E" w:rsidR="007F322A" w:rsidRPr="00A51878" w:rsidRDefault="007F322A" w:rsidP="007F322A">
            <w:pPr>
              <w:jc w:val="both"/>
              <w:rPr>
                <w:sz w:val="28"/>
                <w:szCs w:val="28"/>
              </w:rPr>
            </w:pPr>
            <w:r>
              <w:rPr>
                <w:sz w:val="20"/>
                <w:szCs w:val="20"/>
              </w:rPr>
              <w:t>249 164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322A">
              <w:rPr>
                <w:sz w:val="20"/>
                <w:szCs w:val="20"/>
              </w:rPr>
              <w:t xml:space="preserve">citu Eiropas Savienības politiku instrumentu projekta „Patvēruma, migrācijas un integrācijas fonda finansējums integrācijas jomā” īstenošanai </w:t>
            </w:r>
            <w:r w:rsidRPr="00B55D7E">
              <w:rPr>
                <w:sz w:val="20"/>
                <w:szCs w:val="20"/>
              </w:rPr>
              <w:t>(80.00.00 programma).</w:t>
            </w:r>
          </w:p>
        </w:tc>
      </w:tr>
    </w:tbl>
    <w:p w14:paraId="2AF0176B" w14:textId="77777777" w:rsidR="005E5FB5" w:rsidRDefault="005E5FB5"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EB79CB" w14:paraId="4DCF050F" w14:textId="77777777" w:rsidTr="000777DE">
        <w:tc>
          <w:tcPr>
            <w:tcW w:w="1555" w:type="dxa"/>
            <w:shd w:val="clear" w:color="auto" w:fill="C5E0B3" w:themeFill="accent6" w:themeFillTint="66"/>
          </w:tcPr>
          <w:p w14:paraId="57BF24D5" w14:textId="77777777" w:rsidR="00EB79CB" w:rsidRDefault="00EB79CB" w:rsidP="00DC3B4B">
            <w:pPr>
              <w:jc w:val="both"/>
              <w:rPr>
                <w:sz w:val="20"/>
                <w:szCs w:val="20"/>
              </w:rPr>
            </w:pPr>
            <w:r>
              <w:rPr>
                <w:sz w:val="20"/>
                <w:szCs w:val="20"/>
              </w:rPr>
              <w:t>71.06.00</w:t>
            </w:r>
          </w:p>
        </w:tc>
        <w:tc>
          <w:tcPr>
            <w:tcW w:w="3827" w:type="dxa"/>
            <w:shd w:val="clear" w:color="auto" w:fill="C5E0B3" w:themeFill="accent6" w:themeFillTint="66"/>
          </w:tcPr>
          <w:p w14:paraId="5AF4EBB9" w14:textId="77777777" w:rsidR="00EB79CB" w:rsidRDefault="00EB79CB" w:rsidP="00DC3B4B">
            <w:pPr>
              <w:jc w:val="both"/>
              <w:rPr>
                <w:sz w:val="20"/>
                <w:szCs w:val="20"/>
              </w:rPr>
            </w:pPr>
            <w:r w:rsidRPr="00EB79CB">
              <w:rPr>
                <w:sz w:val="20"/>
                <w:szCs w:val="20"/>
              </w:rPr>
              <w:t>Eiropas Ekonomikas zonas un Norvēģijas finanšu instrumentu finansēto projektu un pasākumu īstenošana</w:t>
            </w:r>
          </w:p>
        </w:tc>
        <w:tc>
          <w:tcPr>
            <w:tcW w:w="1276" w:type="dxa"/>
            <w:shd w:val="clear" w:color="auto" w:fill="C5E0B3" w:themeFill="accent6" w:themeFillTint="66"/>
          </w:tcPr>
          <w:p w14:paraId="3138F6EE" w14:textId="1EEE32AB" w:rsidR="00D73062" w:rsidRDefault="00D73062" w:rsidP="00D73062">
            <w:pPr>
              <w:jc w:val="both"/>
              <w:rPr>
                <w:rFonts w:ascii="TimesNewRoman" w:hAnsi="TimesNewRoman" w:cs="Arial"/>
                <w:sz w:val="20"/>
                <w:szCs w:val="20"/>
              </w:rPr>
            </w:pPr>
            <w:r>
              <w:rPr>
                <w:rFonts w:ascii="TimesNewRoman" w:hAnsi="TimesNewRoman" w:cs="Arial"/>
                <w:sz w:val="20"/>
                <w:szCs w:val="20"/>
              </w:rPr>
              <w:t>51 803</w:t>
            </w:r>
          </w:p>
          <w:p w14:paraId="01040B14" w14:textId="2460F09C" w:rsidR="00EB79CB" w:rsidRDefault="00EB79CB" w:rsidP="00DC3B4B">
            <w:pPr>
              <w:jc w:val="both"/>
              <w:rPr>
                <w:sz w:val="20"/>
                <w:szCs w:val="20"/>
              </w:rPr>
            </w:pPr>
          </w:p>
        </w:tc>
        <w:tc>
          <w:tcPr>
            <w:tcW w:w="1275" w:type="dxa"/>
            <w:shd w:val="clear" w:color="auto" w:fill="C5E0B3" w:themeFill="accent6" w:themeFillTint="66"/>
          </w:tcPr>
          <w:p w14:paraId="13299CD7" w14:textId="7C95D43F" w:rsidR="00EB79CB" w:rsidRDefault="00D73062" w:rsidP="00DC3B4B">
            <w:pPr>
              <w:jc w:val="both"/>
              <w:rPr>
                <w:sz w:val="20"/>
                <w:szCs w:val="20"/>
              </w:rPr>
            </w:pPr>
            <w:r>
              <w:rPr>
                <w:sz w:val="20"/>
                <w:szCs w:val="20"/>
              </w:rPr>
              <w:t>68 035</w:t>
            </w:r>
          </w:p>
        </w:tc>
        <w:tc>
          <w:tcPr>
            <w:tcW w:w="1411" w:type="dxa"/>
            <w:shd w:val="clear" w:color="auto" w:fill="C5E0B3" w:themeFill="accent6" w:themeFillTint="66"/>
          </w:tcPr>
          <w:p w14:paraId="79702B14" w14:textId="65487884" w:rsidR="00D73062" w:rsidRDefault="00D73062" w:rsidP="00D73062">
            <w:pPr>
              <w:jc w:val="both"/>
              <w:rPr>
                <w:rFonts w:ascii="TimesNewRoman" w:hAnsi="TimesNewRoman" w:cs="Arial"/>
                <w:sz w:val="20"/>
                <w:szCs w:val="20"/>
              </w:rPr>
            </w:pPr>
            <w:r>
              <w:rPr>
                <w:rFonts w:ascii="TimesNewRoman" w:hAnsi="TimesNewRoman" w:cs="Arial"/>
                <w:sz w:val="20"/>
                <w:szCs w:val="20"/>
              </w:rPr>
              <w:t>119 838</w:t>
            </w:r>
          </w:p>
          <w:p w14:paraId="3E729BC7" w14:textId="68C86120" w:rsidR="00EB79CB" w:rsidRDefault="00EB79CB" w:rsidP="00DC3B4B">
            <w:pPr>
              <w:jc w:val="both"/>
              <w:rPr>
                <w:sz w:val="20"/>
                <w:szCs w:val="20"/>
              </w:rPr>
            </w:pPr>
          </w:p>
        </w:tc>
      </w:tr>
    </w:tbl>
    <w:p w14:paraId="1A01F7DA" w14:textId="55906947" w:rsidR="00EB79CB" w:rsidRDefault="000A783B" w:rsidP="00DC3B4B">
      <w:pPr>
        <w:jc w:val="both"/>
        <w:rPr>
          <w:i/>
          <w:sz w:val="20"/>
          <w:szCs w:val="20"/>
        </w:rPr>
      </w:pPr>
      <w:r>
        <w:rPr>
          <w:noProof/>
        </w:rPr>
        <w:drawing>
          <wp:inline distT="0" distB="0" distL="0" distR="0" wp14:anchorId="2023AA6D" wp14:editId="640FCAD6">
            <wp:extent cx="5939790" cy="1805940"/>
            <wp:effectExtent l="0" t="0" r="3810" b="3810"/>
            <wp:docPr id="260" name="Chart 260">
              <a:extLst xmlns:a="http://schemas.openxmlformats.org/drawingml/2006/main">
                <a:ext uri="{FF2B5EF4-FFF2-40B4-BE49-F238E27FC236}">
                  <a16:creationId xmlns:a16="http://schemas.microsoft.com/office/drawing/2014/main" id="{00000000-0008-0000-14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C6600" w:rsidRPr="000D3656" w14:paraId="39A54EC6" w14:textId="77777777" w:rsidTr="00D73062">
        <w:tc>
          <w:tcPr>
            <w:tcW w:w="1570" w:type="dxa"/>
          </w:tcPr>
          <w:p w14:paraId="19EACA43" w14:textId="77777777" w:rsidR="00DC6600" w:rsidRPr="000D3656" w:rsidRDefault="00DC6600"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5F5E2459" w14:textId="61E1C567" w:rsidR="00DC6600" w:rsidRPr="00F6194B" w:rsidRDefault="00DC6600" w:rsidP="00DC6600">
            <w:pPr>
              <w:jc w:val="both"/>
              <w:rPr>
                <w:sz w:val="27"/>
                <w:szCs w:val="27"/>
              </w:rPr>
            </w:pPr>
            <w:r>
              <w:rPr>
                <w:sz w:val="20"/>
                <w:szCs w:val="20"/>
              </w:rPr>
              <w:t>68 035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6E5592">
              <w:rPr>
                <w:sz w:val="20"/>
                <w:szCs w:val="20"/>
              </w:rPr>
              <w:t>ā palielināti</w:t>
            </w:r>
            <w:r>
              <w:rPr>
                <w:sz w:val="20"/>
                <w:szCs w:val="20"/>
              </w:rPr>
              <w:t xml:space="preserve"> izdevumi </w:t>
            </w:r>
            <w:r w:rsidRPr="00DC6600">
              <w:rPr>
                <w:sz w:val="20"/>
                <w:szCs w:val="20"/>
              </w:rPr>
              <w:t>Eiropas Ekonomikas zonas un Norvēģijas finanšu instrumentu finansētā projekta „Vietējā attīstība, nabadzības mazināšana un kultūras sadarbība” īstenošanai</w:t>
            </w:r>
            <w:r w:rsidRPr="00AD2678">
              <w:rPr>
                <w:sz w:val="20"/>
                <w:szCs w:val="20"/>
              </w:rPr>
              <w:t xml:space="preserve"> (80.00.00 programma).</w:t>
            </w:r>
          </w:p>
        </w:tc>
      </w:tr>
    </w:tbl>
    <w:p w14:paraId="37145A27" w14:textId="77777777" w:rsidR="00DC6600" w:rsidRDefault="00DC660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134D8292" w14:textId="77777777" w:rsidTr="00981642">
        <w:tc>
          <w:tcPr>
            <w:tcW w:w="1555" w:type="dxa"/>
            <w:shd w:val="clear" w:color="auto" w:fill="C5E0B3" w:themeFill="accent6" w:themeFillTint="66"/>
          </w:tcPr>
          <w:p w14:paraId="0A560673" w14:textId="77777777" w:rsidR="00326F3C" w:rsidRDefault="00326F3C" w:rsidP="00DC3B4B">
            <w:pPr>
              <w:jc w:val="both"/>
              <w:rPr>
                <w:sz w:val="20"/>
                <w:szCs w:val="20"/>
              </w:rPr>
            </w:pPr>
            <w:r>
              <w:rPr>
                <w:sz w:val="20"/>
                <w:szCs w:val="20"/>
              </w:rPr>
              <w:t>73.06.00</w:t>
            </w:r>
          </w:p>
        </w:tc>
        <w:tc>
          <w:tcPr>
            <w:tcW w:w="3827" w:type="dxa"/>
            <w:shd w:val="clear" w:color="auto" w:fill="C5E0B3" w:themeFill="accent6" w:themeFillTint="66"/>
          </w:tcPr>
          <w:p w14:paraId="21421CBB" w14:textId="77777777" w:rsidR="00326F3C" w:rsidRDefault="00326F3C" w:rsidP="00DC3B4B">
            <w:pPr>
              <w:jc w:val="both"/>
              <w:rPr>
                <w:sz w:val="20"/>
                <w:szCs w:val="20"/>
              </w:rPr>
            </w:pPr>
            <w:r w:rsidRPr="00326F3C">
              <w:rPr>
                <w:sz w:val="20"/>
                <w:szCs w:val="20"/>
              </w:rPr>
              <w:t>Pārējās ārvalstu finanšu palīdzības līdzfinansētie projekti</w:t>
            </w:r>
          </w:p>
        </w:tc>
        <w:tc>
          <w:tcPr>
            <w:tcW w:w="1276" w:type="dxa"/>
            <w:shd w:val="clear" w:color="auto" w:fill="C5E0B3" w:themeFill="accent6" w:themeFillTint="66"/>
          </w:tcPr>
          <w:p w14:paraId="323248C6" w14:textId="1C6C2973" w:rsidR="00D73062" w:rsidRDefault="00D73062" w:rsidP="00D73062">
            <w:pPr>
              <w:jc w:val="both"/>
              <w:rPr>
                <w:rFonts w:ascii="TimesNewRoman" w:hAnsi="TimesNewRoman" w:cs="Arial"/>
                <w:sz w:val="20"/>
                <w:szCs w:val="20"/>
              </w:rPr>
            </w:pPr>
            <w:r>
              <w:rPr>
                <w:rFonts w:ascii="TimesNewRoman" w:hAnsi="TimesNewRoman" w:cs="Arial"/>
                <w:sz w:val="20"/>
                <w:szCs w:val="20"/>
              </w:rPr>
              <w:t>8 447</w:t>
            </w:r>
          </w:p>
          <w:p w14:paraId="0054F932" w14:textId="21CDEF63" w:rsidR="00326F3C" w:rsidRDefault="00326F3C" w:rsidP="00DC3B4B">
            <w:pPr>
              <w:jc w:val="both"/>
              <w:rPr>
                <w:sz w:val="20"/>
                <w:szCs w:val="20"/>
              </w:rPr>
            </w:pPr>
          </w:p>
        </w:tc>
        <w:tc>
          <w:tcPr>
            <w:tcW w:w="1275" w:type="dxa"/>
            <w:shd w:val="clear" w:color="auto" w:fill="C5E0B3" w:themeFill="accent6" w:themeFillTint="66"/>
          </w:tcPr>
          <w:p w14:paraId="705AE88B" w14:textId="7EA7B18B" w:rsidR="00D73062" w:rsidRDefault="000A783B" w:rsidP="00D73062">
            <w:pPr>
              <w:jc w:val="both"/>
              <w:rPr>
                <w:rFonts w:ascii="TimesNewRoman" w:hAnsi="TimesNewRoman" w:cs="Arial"/>
                <w:sz w:val="20"/>
                <w:szCs w:val="20"/>
              </w:rPr>
            </w:pPr>
            <w:r>
              <w:rPr>
                <w:rFonts w:ascii="TimesNewRoman" w:hAnsi="TimesNewRoman" w:cs="Arial"/>
                <w:sz w:val="20"/>
                <w:szCs w:val="20"/>
              </w:rPr>
              <w:t>96 673</w:t>
            </w:r>
          </w:p>
          <w:p w14:paraId="56E89CAC" w14:textId="3F971358" w:rsidR="00326F3C" w:rsidRPr="00F3731A" w:rsidRDefault="00326F3C" w:rsidP="00DC3B4B">
            <w:pPr>
              <w:jc w:val="both"/>
              <w:rPr>
                <w:sz w:val="20"/>
                <w:szCs w:val="20"/>
              </w:rPr>
            </w:pPr>
          </w:p>
        </w:tc>
        <w:tc>
          <w:tcPr>
            <w:tcW w:w="1411" w:type="dxa"/>
            <w:shd w:val="clear" w:color="auto" w:fill="C5E0B3" w:themeFill="accent6" w:themeFillTint="66"/>
          </w:tcPr>
          <w:p w14:paraId="2E7EF7D4" w14:textId="1F51CDD3" w:rsidR="00D73062" w:rsidRDefault="000A783B" w:rsidP="00D73062">
            <w:pPr>
              <w:jc w:val="both"/>
              <w:rPr>
                <w:rFonts w:ascii="TimesNewRoman" w:hAnsi="TimesNewRoman" w:cs="Arial"/>
                <w:sz w:val="20"/>
                <w:szCs w:val="20"/>
              </w:rPr>
            </w:pPr>
            <w:r>
              <w:rPr>
                <w:rFonts w:ascii="TimesNewRoman" w:hAnsi="TimesNewRoman" w:cs="Arial"/>
                <w:sz w:val="20"/>
                <w:szCs w:val="20"/>
              </w:rPr>
              <w:t>105 120</w:t>
            </w:r>
          </w:p>
          <w:p w14:paraId="34CF6474" w14:textId="060D197A" w:rsidR="00326F3C" w:rsidRPr="00C939A7" w:rsidRDefault="00326F3C" w:rsidP="00DC3B4B">
            <w:pPr>
              <w:jc w:val="both"/>
              <w:rPr>
                <w:rFonts w:ascii="TimesNewRoman" w:hAnsi="TimesNewRoman" w:cs="Arial"/>
                <w:sz w:val="20"/>
                <w:szCs w:val="20"/>
              </w:rPr>
            </w:pPr>
          </w:p>
        </w:tc>
      </w:tr>
    </w:tbl>
    <w:p w14:paraId="1F96D902" w14:textId="69759422" w:rsidR="00D74DE3" w:rsidRDefault="000A783B" w:rsidP="00DC3B4B">
      <w:pPr>
        <w:jc w:val="both"/>
        <w:rPr>
          <w:i/>
          <w:sz w:val="20"/>
          <w:szCs w:val="20"/>
        </w:rPr>
      </w:pPr>
      <w:r>
        <w:rPr>
          <w:noProof/>
        </w:rPr>
        <w:drawing>
          <wp:inline distT="0" distB="0" distL="0" distR="0" wp14:anchorId="5EC0B91C" wp14:editId="4CE54EC8">
            <wp:extent cx="5939790" cy="1805940"/>
            <wp:effectExtent l="0" t="0" r="3810" b="3810"/>
            <wp:docPr id="261" name="Chart 261">
              <a:extLst xmlns:a="http://schemas.openxmlformats.org/drawingml/2006/main">
                <a:ext uri="{FF2B5EF4-FFF2-40B4-BE49-F238E27FC236}">
                  <a16:creationId xmlns:a16="http://schemas.microsoft.com/office/drawing/2014/main" id="{00000000-0008-0000-14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31A4C" w:rsidRPr="000D3656" w14:paraId="315F0E14" w14:textId="77777777" w:rsidTr="005B20FA">
        <w:tc>
          <w:tcPr>
            <w:tcW w:w="1570" w:type="dxa"/>
          </w:tcPr>
          <w:p w14:paraId="285664A9" w14:textId="77777777" w:rsidR="00031A4C" w:rsidRPr="000D3656" w:rsidRDefault="00031A4C" w:rsidP="009F5D5A">
            <w:pPr>
              <w:tabs>
                <w:tab w:val="left" w:pos="0"/>
              </w:tabs>
              <w:jc w:val="both"/>
              <w:rPr>
                <w:sz w:val="20"/>
                <w:szCs w:val="20"/>
              </w:rPr>
            </w:pPr>
            <w:r w:rsidRPr="000D3656">
              <w:rPr>
                <w:sz w:val="20"/>
                <w:szCs w:val="20"/>
              </w:rPr>
              <w:t xml:space="preserve">FM </w:t>
            </w:r>
            <w:r>
              <w:rPr>
                <w:sz w:val="20"/>
                <w:szCs w:val="20"/>
              </w:rPr>
              <w:t>05.02.2021 rīk.Nr.74</w:t>
            </w:r>
          </w:p>
        </w:tc>
        <w:tc>
          <w:tcPr>
            <w:tcW w:w="7796" w:type="dxa"/>
          </w:tcPr>
          <w:p w14:paraId="15607B18" w14:textId="1167252B" w:rsidR="00031A4C" w:rsidRPr="00052640" w:rsidRDefault="00031A4C" w:rsidP="009F5D5A">
            <w:pPr>
              <w:jc w:val="both"/>
              <w:rPr>
                <w:sz w:val="20"/>
                <w:szCs w:val="20"/>
              </w:rPr>
            </w:pPr>
            <w:r>
              <w:rPr>
                <w:sz w:val="20"/>
                <w:szCs w:val="20"/>
              </w:rPr>
              <w:t>21 267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031A4C">
              <w:rPr>
                <w:sz w:val="20"/>
                <w:szCs w:val="20"/>
              </w:rPr>
              <w:t xml:space="preserve"> lai nodrošinātu LNB projekta “Federālais elektroniskās tulkošanas tīkls </w:t>
            </w:r>
            <w:proofErr w:type="spellStart"/>
            <w:r w:rsidRPr="00031A4C">
              <w:rPr>
                <w:sz w:val="20"/>
                <w:szCs w:val="20"/>
              </w:rPr>
              <w:t>Termbank</w:t>
            </w:r>
            <w:proofErr w:type="spellEnd"/>
            <w:r w:rsidRPr="00031A4C">
              <w:rPr>
                <w:sz w:val="20"/>
                <w:szCs w:val="20"/>
              </w:rPr>
              <w:t>” īstenošanu</w:t>
            </w:r>
            <w:r w:rsidRPr="005112BA">
              <w:rPr>
                <w:sz w:val="20"/>
                <w:szCs w:val="20"/>
              </w:rPr>
              <w:t xml:space="preserve"> (</w:t>
            </w:r>
            <w:r>
              <w:rPr>
                <w:sz w:val="20"/>
                <w:szCs w:val="20"/>
              </w:rPr>
              <w:t>ĀFP</w:t>
            </w:r>
            <w:r w:rsidRPr="005112BA">
              <w:rPr>
                <w:sz w:val="20"/>
                <w:szCs w:val="20"/>
              </w:rPr>
              <w:t>).</w:t>
            </w:r>
          </w:p>
        </w:tc>
      </w:tr>
      <w:tr w:rsidR="00D34260" w:rsidRPr="000D3656" w14:paraId="74882562" w14:textId="77777777" w:rsidTr="005B20FA">
        <w:tc>
          <w:tcPr>
            <w:tcW w:w="1570" w:type="dxa"/>
          </w:tcPr>
          <w:p w14:paraId="6A0DA0D5" w14:textId="77777777" w:rsidR="00D34260" w:rsidRPr="000D3656" w:rsidRDefault="00D34260" w:rsidP="004A33C2">
            <w:pPr>
              <w:tabs>
                <w:tab w:val="left" w:pos="0"/>
              </w:tabs>
              <w:jc w:val="both"/>
              <w:rPr>
                <w:sz w:val="20"/>
                <w:szCs w:val="20"/>
              </w:rPr>
            </w:pPr>
            <w:r w:rsidRPr="000D3656">
              <w:rPr>
                <w:sz w:val="20"/>
                <w:szCs w:val="20"/>
              </w:rPr>
              <w:lastRenderedPageBreak/>
              <w:t xml:space="preserve">FM </w:t>
            </w:r>
            <w:r>
              <w:rPr>
                <w:sz w:val="20"/>
                <w:szCs w:val="20"/>
              </w:rPr>
              <w:t>08.03.2021 rīk.Nr.135</w:t>
            </w:r>
          </w:p>
        </w:tc>
        <w:tc>
          <w:tcPr>
            <w:tcW w:w="7796" w:type="dxa"/>
          </w:tcPr>
          <w:p w14:paraId="27E00870" w14:textId="47D64A76" w:rsidR="00D34260" w:rsidRPr="004611E4" w:rsidRDefault="00D34260" w:rsidP="004611E4">
            <w:pPr>
              <w:tabs>
                <w:tab w:val="left" w:pos="993"/>
                <w:tab w:val="left" w:pos="1276"/>
              </w:tabs>
              <w:jc w:val="both"/>
              <w:rPr>
                <w:sz w:val="20"/>
                <w:szCs w:val="20"/>
              </w:rPr>
            </w:pPr>
            <w:r>
              <w:rPr>
                <w:sz w:val="20"/>
                <w:szCs w:val="20"/>
              </w:rPr>
              <w:t>17 574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7309DB">
              <w:rPr>
                <w:sz w:val="20"/>
                <w:szCs w:val="20"/>
              </w:rPr>
              <w:t xml:space="preserve"> </w:t>
            </w:r>
            <w:r w:rsidR="004611E4">
              <w:rPr>
                <w:sz w:val="20"/>
                <w:szCs w:val="20"/>
              </w:rPr>
              <w:t xml:space="preserve">tajā skaitā, </w:t>
            </w:r>
            <w:r w:rsidR="004611E4" w:rsidRPr="004611E4">
              <w:rPr>
                <w:sz w:val="20"/>
                <w:szCs w:val="20"/>
              </w:rPr>
              <w:t xml:space="preserve">4 315 </w:t>
            </w:r>
            <w:proofErr w:type="spellStart"/>
            <w:r w:rsidR="004611E4" w:rsidRPr="004611E4">
              <w:rPr>
                <w:i/>
                <w:sz w:val="20"/>
                <w:szCs w:val="20"/>
              </w:rPr>
              <w:t>euro</w:t>
            </w:r>
            <w:proofErr w:type="spellEnd"/>
            <w:r w:rsidR="004611E4" w:rsidRPr="004611E4">
              <w:rPr>
                <w:sz w:val="20"/>
                <w:szCs w:val="20"/>
              </w:rPr>
              <w:t xml:space="preserve"> apmērā, lai nodrošinātu LNB projekta „Vairāk par vienkāršu informācijas meklēšanu: digitālo prasmju veicināšana bibliotēku un pētnieku kopienās” īstenošanu (ĀFP), un 13 259 </w:t>
            </w:r>
            <w:proofErr w:type="spellStart"/>
            <w:r w:rsidR="004611E4" w:rsidRPr="004611E4">
              <w:rPr>
                <w:sz w:val="20"/>
                <w:szCs w:val="20"/>
              </w:rPr>
              <w:t>euro</w:t>
            </w:r>
            <w:proofErr w:type="spellEnd"/>
            <w:r w:rsidR="004611E4" w:rsidRPr="004611E4">
              <w:rPr>
                <w:sz w:val="20"/>
                <w:szCs w:val="20"/>
              </w:rPr>
              <w:t xml:space="preserve"> apmērā (ĀFP atlikumi), ieskaitot:</w:t>
            </w:r>
          </w:p>
          <w:p w14:paraId="61D6F153" w14:textId="5F662D77" w:rsidR="004611E4" w:rsidRPr="004611E4" w:rsidRDefault="004611E4" w:rsidP="004611E4">
            <w:pPr>
              <w:tabs>
                <w:tab w:val="left" w:pos="993"/>
                <w:tab w:val="left" w:pos="1276"/>
              </w:tabs>
              <w:jc w:val="both"/>
              <w:rPr>
                <w:sz w:val="20"/>
                <w:szCs w:val="20"/>
              </w:rPr>
            </w:pPr>
            <w:r w:rsidRPr="004611E4">
              <w:rPr>
                <w:sz w:val="20"/>
                <w:szCs w:val="20"/>
              </w:rPr>
              <w:t xml:space="preserve">1. 10 150 </w:t>
            </w:r>
            <w:proofErr w:type="spellStart"/>
            <w:r w:rsidRPr="004611E4">
              <w:rPr>
                <w:i/>
                <w:sz w:val="20"/>
                <w:szCs w:val="20"/>
              </w:rPr>
              <w:t>euro</w:t>
            </w:r>
            <w:proofErr w:type="spellEnd"/>
            <w:r w:rsidRPr="004611E4">
              <w:rPr>
                <w:sz w:val="20"/>
                <w:szCs w:val="20"/>
              </w:rPr>
              <w:t xml:space="preserve"> apmērā Profesionālās izglītības kompetences centra “Rīgas Dizaina un mākslas vidusskola” projekta “Jaunrades un inovāciju attīstīšana mācību procesā mākslas un dizaina jomā” aktivitāšu īstenošanai;</w:t>
            </w:r>
          </w:p>
          <w:p w14:paraId="30D4F357" w14:textId="222F46C9" w:rsidR="00D34260" w:rsidRPr="00763364" w:rsidRDefault="004611E4" w:rsidP="004611E4">
            <w:pPr>
              <w:tabs>
                <w:tab w:val="left" w:pos="993"/>
                <w:tab w:val="left" w:pos="1276"/>
              </w:tabs>
              <w:jc w:val="both"/>
              <w:rPr>
                <w:bCs/>
                <w:sz w:val="27"/>
                <w:szCs w:val="27"/>
              </w:rPr>
            </w:pPr>
            <w:r w:rsidRPr="004611E4">
              <w:rPr>
                <w:sz w:val="20"/>
                <w:szCs w:val="20"/>
              </w:rPr>
              <w:t xml:space="preserve">2. 3 109 </w:t>
            </w:r>
            <w:proofErr w:type="spellStart"/>
            <w:r w:rsidRPr="004611E4">
              <w:rPr>
                <w:i/>
                <w:sz w:val="20"/>
                <w:szCs w:val="20"/>
              </w:rPr>
              <w:t>euro</w:t>
            </w:r>
            <w:proofErr w:type="spellEnd"/>
            <w:r w:rsidRPr="004611E4">
              <w:rPr>
                <w:sz w:val="20"/>
                <w:szCs w:val="20"/>
              </w:rPr>
              <w:t xml:space="preserve"> apmērā Latvijas Nacionālās bibliotēkas projektu „Vairāk par vienkāršu informācijas meklēšanu: digitālo prasmju veicināšana bibliotēku un pētnieku kopienās” un „</w:t>
            </w:r>
            <w:proofErr w:type="spellStart"/>
            <w:r w:rsidRPr="004611E4">
              <w:rPr>
                <w:sz w:val="20"/>
                <w:szCs w:val="20"/>
              </w:rPr>
              <w:t>Zenit</w:t>
            </w:r>
            <w:proofErr w:type="spellEnd"/>
            <w:r w:rsidRPr="004611E4">
              <w:rPr>
                <w:sz w:val="20"/>
                <w:szCs w:val="20"/>
              </w:rPr>
              <w:t xml:space="preserve"> stāsti” aktivitāšu īstenošanai.</w:t>
            </w:r>
          </w:p>
        </w:tc>
      </w:tr>
      <w:tr w:rsidR="002E75D0" w:rsidRPr="000D3656" w14:paraId="70638A90" w14:textId="77777777" w:rsidTr="00831B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6522DC9" w14:textId="77777777" w:rsidR="002E75D0" w:rsidRPr="000D3656" w:rsidRDefault="002E75D0" w:rsidP="00922DFE">
            <w:pPr>
              <w:tabs>
                <w:tab w:val="left" w:pos="0"/>
              </w:tabs>
              <w:jc w:val="both"/>
              <w:rPr>
                <w:sz w:val="20"/>
                <w:szCs w:val="20"/>
              </w:rPr>
            </w:pPr>
            <w:r w:rsidRPr="000D3656">
              <w:rPr>
                <w:sz w:val="20"/>
                <w:szCs w:val="20"/>
              </w:rPr>
              <w:t xml:space="preserve">FM </w:t>
            </w:r>
            <w:r>
              <w:rPr>
                <w:sz w:val="20"/>
                <w:szCs w:val="20"/>
              </w:rPr>
              <w:t>08.06.2021 rīk.Nr.332</w:t>
            </w:r>
          </w:p>
        </w:tc>
        <w:tc>
          <w:tcPr>
            <w:tcW w:w="7796" w:type="dxa"/>
            <w:tcBorders>
              <w:top w:val="nil"/>
              <w:left w:val="nil"/>
              <w:bottom w:val="nil"/>
              <w:right w:val="nil"/>
            </w:tcBorders>
          </w:tcPr>
          <w:p w14:paraId="79B358D3" w14:textId="5B411E60" w:rsidR="002E75D0" w:rsidRPr="00A51878" w:rsidRDefault="002E75D0" w:rsidP="00922DFE">
            <w:pPr>
              <w:tabs>
                <w:tab w:val="left" w:pos="993"/>
                <w:tab w:val="left" w:pos="1276"/>
              </w:tabs>
              <w:jc w:val="both"/>
              <w:rPr>
                <w:sz w:val="28"/>
                <w:szCs w:val="28"/>
              </w:rPr>
            </w:pPr>
            <w:r>
              <w:rPr>
                <w:sz w:val="20"/>
                <w:szCs w:val="20"/>
              </w:rPr>
              <w:t>17 000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75D0">
              <w:rPr>
                <w:sz w:val="20"/>
                <w:szCs w:val="20"/>
              </w:rPr>
              <w:t xml:space="preserve">lai nodrošinātu LNB projekta “Turpinot pilsonisko izglītību Latvijā. Pilsonības izglītības federālās aģentūras grāmatu sērijas izdošana” turpināšanu </w:t>
            </w:r>
            <w:r w:rsidRPr="00EF3E91">
              <w:rPr>
                <w:sz w:val="20"/>
                <w:szCs w:val="20"/>
              </w:rPr>
              <w:t>(ĀFP).</w:t>
            </w:r>
          </w:p>
        </w:tc>
      </w:tr>
      <w:tr w:rsidR="005B20FA" w:rsidRPr="000D3656" w14:paraId="2C022AFA" w14:textId="77777777" w:rsidTr="00831B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7904034" w14:textId="77777777" w:rsidR="005B20FA" w:rsidRPr="000D3656" w:rsidRDefault="005B20FA" w:rsidP="00412748">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43FBC004" w14:textId="6D533254" w:rsidR="005B20FA" w:rsidRPr="0023767E" w:rsidRDefault="005B20FA" w:rsidP="00412748">
            <w:pPr>
              <w:jc w:val="both"/>
              <w:rPr>
                <w:sz w:val="20"/>
                <w:szCs w:val="20"/>
              </w:rPr>
            </w:pPr>
            <w:r>
              <w:rPr>
                <w:sz w:val="20"/>
                <w:szCs w:val="20"/>
              </w:rPr>
              <w:t>40 832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5B20FA">
              <w:rPr>
                <w:sz w:val="20"/>
                <w:szCs w:val="20"/>
              </w:rPr>
              <w:t>lai nodrošinātu projekta “Mazināt plaisas ar kultūras un izglītības palīdzību” īstenošanu (ĀFP).</w:t>
            </w:r>
          </w:p>
        </w:tc>
      </w:tr>
    </w:tbl>
    <w:p w14:paraId="592CCA21" w14:textId="77777777" w:rsidR="00031A4C" w:rsidRDefault="00031A4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09409916" w14:textId="77777777" w:rsidTr="008C4DEF">
        <w:tc>
          <w:tcPr>
            <w:tcW w:w="1555" w:type="dxa"/>
            <w:shd w:val="clear" w:color="auto" w:fill="C5E0B3" w:themeFill="accent6" w:themeFillTint="66"/>
          </w:tcPr>
          <w:p w14:paraId="11A34AFD" w14:textId="77777777" w:rsidR="00326F3C" w:rsidRDefault="00326F3C" w:rsidP="00DC3B4B">
            <w:pPr>
              <w:jc w:val="both"/>
              <w:rPr>
                <w:sz w:val="20"/>
                <w:szCs w:val="20"/>
              </w:rPr>
            </w:pPr>
            <w:r>
              <w:rPr>
                <w:sz w:val="20"/>
                <w:szCs w:val="20"/>
              </w:rPr>
              <w:t>97.00.00</w:t>
            </w:r>
          </w:p>
        </w:tc>
        <w:tc>
          <w:tcPr>
            <w:tcW w:w="3827" w:type="dxa"/>
            <w:shd w:val="clear" w:color="auto" w:fill="C5E0B3" w:themeFill="accent6" w:themeFillTint="66"/>
          </w:tcPr>
          <w:p w14:paraId="40807725" w14:textId="77777777" w:rsidR="00326F3C" w:rsidRDefault="00326F3C" w:rsidP="00DC3B4B">
            <w:pPr>
              <w:jc w:val="both"/>
              <w:rPr>
                <w:sz w:val="20"/>
                <w:szCs w:val="20"/>
              </w:rPr>
            </w:pPr>
            <w:r w:rsidRPr="00326F3C">
              <w:rPr>
                <w:sz w:val="20"/>
                <w:szCs w:val="20"/>
              </w:rPr>
              <w:t>Nozaru vadība un politikas plānošana</w:t>
            </w:r>
          </w:p>
        </w:tc>
        <w:tc>
          <w:tcPr>
            <w:tcW w:w="1276" w:type="dxa"/>
            <w:shd w:val="clear" w:color="auto" w:fill="C5E0B3" w:themeFill="accent6" w:themeFillTint="66"/>
          </w:tcPr>
          <w:p w14:paraId="1B6798DD" w14:textId="14116A08" w:rsidR="00326F3C" w:rsidRPr="00D73062" w:rsidRDefault="00D73062" w:rsidP="00DC3B4B">
            <w:pPr>
              <w:jc w:val="both"/>
              <w:rPr>
                <w:rFonts w:ascii="TimesNewRoman" w:hAnsi="TimesNewRoman" w:cs="Arial"/>
                <w:sz w:val="20"/>
                <w:szCs w:val="20"/>
              </w:rPr>
            </w:pPr>
            <w:r>
              <w:rPr>
                <w:rFonts w:ascii="TimesNewRoman" w:hAnsi="TimesNewRoman" w:cs="Arial"/>
                <w:sz w:val="20"/>
                <w:szCs w:val="20"/>
              </w:rPr>
              <w:t>3 207 589</w:t>
            </w:r>
          </w:p>
        </w:tc>
        <w:tc>
          <w:tcPr>
            <w:tcW w:w="1275" w:type="dxa"/>
            <w:shd w:val="clear" w:color="auto" w:fill="C5E0B3" w:themeFill="accent6" w:themeFillTint="66"/>
          </w:tcPr>
          <w:p w14:paraId="706028A1" w14:textId="5FD46B75" w:rsidR="00326F3C" w:rsidRDefault="003108D7" w:rsidP="00DC3B4B">
            <w:pPr>
              <w:jc w:val="both"/>
              <w:rPr>
                <w:sz w:val="20"/>
                <w:szCs w:val="20"/>
              </w:rPr>
            </w:pPr>
            <w:r>
              <w:rPr>
                <w:sz w:val="20"/>
                <w:szCs w:val="20"/>
              </w:rPr>
              <w:t>63 828</w:t>
            </w:r>
          </w:p>
        </w:tc>
        <w:tc>
          <w:tcPr>
            <w:tcW w:w="1411" w:type="dxa"/>
            <w:shd w:val="clear" w:color="auto" w:fill="C5E0B3" w:themeFill="accent6" w:themeFillTint="66"/>
          </w:tcPr>
          <w:p w14:paraId="34039A3B" w14:textId="468B5C79" w:rsidR="00326F3C" w:rsidRPr="003108D7" w:rsidRDefault="003108D7" w:rsidP="00DC3B4B">
            <w:pPr>
              <w:jc w:val="both"/>
              <w:rPr>
                <w:rFonts w:ascii="TimesNewRoman" w:hAnsi="TimesNewRoman" w:cs="Arial"/>
                <w:sz w:val="20"/>
                <w:szCs w:val="20"/>
              </w:rPr>
            </w:pPr>
            <w:r>
              <w:rPr>
                <w:rFonts w:ascii="TimesNewRoman" w:hAnsi="TimesNewRoman" w:cs="Arial"/>
                <w:sz w:val="20"/>
                <w:szCs w:val="20"/>
              </w:rPr>
              <w:t>3 271 417</w:t>
            </w:r>
          </w:p>
        </w:tc>
      </w:tr>
    </w:tbl>
    <w:p w14:paraId="7EABEBDD" w14:textId="5916B68E" w:rsidR="00B81CF7" w:rsidRDefault="000A783B" w:rsidP="00B81CF7">
      <w:pPr>
        <w:jc w:val="both"/>
        <w:rPr>
          <w:i/>
          <w:sz w:val="20"/>
          <w:szCs w:val="20"/>
        </w:rPr>
      </w:pPr>
      <w:r>
        <w:rPr>
          <w:noProof/>
        </w:rPr>
        <w:drawing>
          <wp:inline distT="0" distB="0" distL="0" distR="0" wp14:anchorId="576650CF" wp14:editId="140C1CBC">
            <wp:extent cx="5939790" cy="1811655"/>
            <wp:effectExtent l="0" t="0" r="3810" b="17145"/>
            <wp:docPr id="262" name="Chart 262">
              <a:extLst xmlns:a="http://schemas.openxmlformats.org/drawingml/2006/main">
                <a:ext uri="{FF2B5EF4-FFF2-40B4-BE49-F238E27FC236}">
                  <a16:creationId xmlns:a16="http://schemas.microsoft.com/office/drawing/2014/main" id="{00000000-0008-0000-14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C4088" w:rsidRPr="000D3656" w14:paraId="44B12868" w14:textId="77777777" w:rsidTr="003108D7">
        <w:tc>
          <w:tcPr>
            <w:tcW w:w="1570" w:type="dxa"/>
          </w:tcPr>
          <w:p w14:paraId="05B00CCB" w14:textId="77777777" w:rsidR="001C4088" w:rsidRPr="000D3656" w:rsidRDefault="001C4088"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4DE77CF2" w14:textId="2541E1C5" w:rsidR="001C4088" w:rsidRPr="00A5451F" w:rsidRDefault="001C4088" w:rsidP="00BD7F31">
            <w:pPr>
              <w:jc w:val="both"/>
              <w:rPr>
                <w:sz w:val="26"/>
                <w:szCs w:val="26"/>
              </w:rPr>
            </w:pPr>
            <w:r>
              <w:rPr>
                <w:sz w:val="20"/>
                <w:szCs w:val="20"/>
              </w:rPr>
              <w:t>63 828</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C4088">
              <w:rPr>
                <w:sz w:val="20"/>
                <w:szCs w:val="20"/>
              </w:rPr>
              <w:t>lai nodrošinātu ministrijas darbinieku novērtēšanas prēmiju izmaksu</w:t>
            </w:r>
            <w:r w:rsidRPr="00A5451F">
              <w:rPr>
                <w:sz w:val="20"/>
                <w:szCs w:val="20"/>
              </w:rPr>
              <w:t xml:space="preserve"> (Apropriācijas rezerve).</w:t>
            </w:r>
          </w:p>
        </w:tc>
      </w:tr>
    </w:tbl>
    <w:p w14:paraId="0683930B" w14:textId="77777777" w:rsidR="001C4088" w:rsidRDefault="001C4088" w:rsidP="00B81CF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F1289" w14:paraId="4CFA4FFE" w14:textId="77777777" w:rsidTr="00EB00A3">
        <w:tc>
          <w:tcPr>
            <w:tcW w:w="1555" w:type="dxa"/>
            <w:shd w:val="clear" w:color="auto" w:fill="C5E0B3" w:themeFill="accent6" w:themeFillTint="66"/>
          </w:tcPr>
          <w:p w14:paraId="155CFD34" w14:textId="77777777" w:rsidR="00AF1289" w:rsidRDefault="00AF1289" w:rsidP="00EB00A3">
            <w:pPr>
              <w:jc w:val="both"/>
              <w:rPr>
                <w:sz w:val="20"/>
                <w:szCs w:val="20"/>
              </w:rPr>
            </w:pPr>
            <w:r>
              <w:rPr>
                <w:sz w:val="20"/>
                <w:szCs w:val="20"/>
              </w:rPr>
              <w:t>99.00.00</w:t>
            </w:r>
          </w:p>
        </w:tc>
        <w:tc>
          <w:tcPr>
            <w:tcW w:w="3827" w:type="dxa"/>
            <w:shd w:val="clear" w:color="auto" w:fill="C5E0B3" w:themeFill="accent6" w:themeFillTint="66"/>
          </w:tcPr>
          <w:p w14:paraId="2B6A6BB7" w14:textId="77ACB5F7" w:rsidR="00AF1289" w:rsidRDefault="00AF1289" w:rsidP="00EB00A3">
            <w:pPr>
              <w:jc w:val="both"/>
              <w:rPr>
                <w:sz w:val="20"/>
                <w:szCs w:val="20"/>
              </w:rPr>
            </w:pPr>
            <w:r w:rsidRPr="00AF1289">
              <w:rPr>
                <w:sz w:val="20"/>
                <w:szCs w:val="20"/>
              </w:rPr>
              <w:t>Līdzekļu neparedzētiem gadījumiem izlietojums</w:t>
            </w:r>
            <w:r w:rsidR="003108D7">
              <w:rPr>
                <w:sz w:val="20"/>
                <w:szCs w:val="20"/>
              </w:rPr>
              <w:t>*</w:t>
            </w:r>
          </w:p>
        </w:tc>
        <w:tc>
          <w:tcPr>
            <w:tcW w:w="1276" w:type="dxa"/>
            <w:shd w:val="clear" w:color="auto" w:fill="C5E0B3" w:themeFill="accent6" w:themeFillTint="66"/>
          </w:tcPr>
          <w:p w14:paraId="2CB30B52" w14:textId="79C5034D" w:rsidR="00AF1289" w:rsidRDefault="00D73062" w:rsidP="00EB00A3">
            <w:pPr>
              <w:jc w:val="both"/>
              <w:rPr>
                <w:sz w:val="20"/>
                <w:szCs w:val="20"/>
              </w:rPr>
            </w:pPr>
            <w:r>
              <w:rPr>
                <w:sz w:val="20"/>
                <w:szCs w:val="20"/>
              </w:rPr>
              <w:t>0</w:t>
            </w:r>
          </w:p>
        </w:tc>
        <w:tc>
          <w:tcPr>
            <w:tcW w:w="1275" w:type="dxa"/>
            <w:shd w:val="clear" w:color="auto" w:fill="C5E0B3" w:themeFill="accent6" w:themeFillTint="66"/>
          </w:tcPr>
          <w:p w14:paraId="6BC61956" w14:textId="4C9099B8" w:rsidR="00AF1289" w:rsidRPr="00D73062" w:rsidRDefault="006A7191" w:rsidP="00EB00A3">
            <w:pPr>
              <w:jc w:val="both"/>
              <w:rPr>
                <w:rFonts w:ascii="TimesNewRoman" w:hAnsi="TimesNewRoman" w:cs="Arial"/>
                <w:sz w:val="20"/>
                <w:szCs w:val="20"/>
              </w:rPr>
            </w:pPr>
            <w:r>
              <w:rPr>
                <w:rFonts w:ascii="TimesNewRoman" w:hAnsi="TimesNewRoman" w:cs="Arial"/>
                <w:sz w:val="20"/>
                <w:szCs w:val="20"/>
              </w:rPr>
              <w:t>43 077 214</w:t>
            </w:r>
          </w:p>
        </w:tc>
        <w:tc>
          <w:tcPr>
            <w:tcW w:w="1411" w:type="dxa"/>
            <w:shd w:val="clear" w:color="auto" w:fill="C5E0B3" w:themeFill="accent6" w:themeFillTint="66"/>
          </w:tcPr>
          <w:p w14:paraId="29C6DC33" w14:textId="1B75BFA4" w:rsidR="00AF1289" w:rsidRPr="003108D7" w:rsidRDefault="006A7191" w:rsidP="00EB00A3">
            <w:pPr>
              <w:jc w:val="both"/>
              <w:rPr>
                <w:rFonts w:ascii="TimesNewRoman" w:hAnsi="TimesNewRoman" w:cs="Arial"/>
                <w:sz w:val="20"/>
                <w:szCs w:val="20"/>
              </w:rPr>
            </w:pPr>
            <w:r>
              <w:rPr>
                <w:rFonts w:ascii="TimesNewRoman" w:hAnsi="TimesNewRoman" w:cs="Arial"/>
                <w:sz w:val="20"/>
                <w:szCs w:val="20"/>
              </w:rPr>
              <w:t>43 077 214</w:t>
            </w:r>
          </w:p>
        </w:tc>
      </w:tr>
    </w:tbl>
    <w:tbl>
      <w:tblPr>
        <w:tblW w:w="5812" w:type="dxa"/>
        <w:tblLook w:val="04A0" w:firstRow="1" w:lastRow="0" w:firstColumn="1" w:lastColumn="0" w:noHBand="0" w:noVBand="1"/>
      </w:tblPr>
      <w:tblGrid>
        <w:gridCol w:w="5812"/>
      </w:tblGrid>
      <w:tr w:rsidR="003108D7" w:rsidRPr="003108D7" w14:paraId="53AA2EAE" w14:textId="77777777" w:rsidTr="003108D7">
        <w:trPr>
          <w:trHeight w:val="260"/>
        </w:trPr>
        <w:tc>
          <w:tcPr>
            <w:tcW w:w="5812" w:type="dxa"/>
            <w:tcBorders>
              <w:top w:val="nil"/>
              <w:left w:val="nil"/>
              <w:bottom w:val="nil"/>
              <w:right w:val="nil"/>
            </w:tcBorders>
            <w:shd w:val="clear" w:color="auto" w:fill="auto"/>
            <w:noWrap/>
            <w:vAlign w:val="center"/>
            <w:hideMark/>
          </w:tcPr>
          <w:p w14:paraId="5043CA06" w14:textId="77777777" w:rsidR="003108D7" w:rsidRPr="003108D7" w:rsidRDefault="003108D7" w:rsidP="003108D7">
            <w:pPr>
              <w:rPr>
                <w:rFonts w:eastAsia="Times New Roman" w:cs="Times New Roman"/>
                <w:i/>
                <w:iCs/>
                <w:sz w:val="20"/>
                <w:szCs w:val="20"/>
                <w:lang w:eastAsia="lv-LV"/>
              </w:rPr>
            </w:pPr>
            <w:r w:rsidRPr="003108D7">
              <w:rPr>
                <w:rFonts w:eastAsia="Times New Roman" w:cs="Times New Roman"/>
                <w:i/>
                <w:iCs/>
                <w:sz w:val="20"/>
                <w:szCs w:val="20"/>
                <w:lang w:eastAsia="lv-LV"/>
              </w:rPr>
              <w:t>* izdevumu izmaiņas grafikā attēlotas uz katra mēneša beigām</w:t>
            </w:r>
          </w:p>
        </w:tc>
      </w:tr>
    </w:tbl>
    <w:p w14:paraId="5EC61BE6" w14:textId="111C750F" w:rsidR="003108D7" w:rsidRDefault="006A7191" w:rsidP="00DC3B4B">
      <w:pPr>
        <w:jc w:val="both"/>
        <w:rPr>
          <w:i/>
          <w:sz w:val="20"/>
          <w:szCs w:val="20"/>
        </w:rPr>
      </w:pPr>
      <w:r>
        <w:rPr>
          <w:noProof/>
        </w:rPr>
        <w:drawing>
          <wp:inline distT="0" distB="0" distL="0" distR="0" wp14:anchorId="0BC369AA" wp14:editId="410A3427">
            <wp:extent cx="5939790" cy="1804035"/>
            <wp:effectExtent l="0" t="0" r="3810" b="5715"/>
            <wp:docPr id="109" name="Chart 109">
              <a:extLst xmlns:a="http://schemas.openxmlformats.org/drawingml/2006/main">
                <a:ext uri="{FF2B5EF4-FFF2-40B4-BE49-F238E27FC236}">
                  <a16:creationId xmlns:a16="http://schemas.microsoft.com/office/drawing/2014/main" id="{00000000-0008-0000-14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E0B33" w:rsidRPr="000D3656" w14:paraId="62E85FDE" w14:textId="77777777" w:rsidTr="0054467F">
        <w:tc>
          <w:tcPr>
            <w:tcW w:w="1570" w:type="dxa"/>
          </w:tcPr>
          <w:p w14:paraId="1539C1BE" w14:textId="77777777" w:rsidR="002E0B33" w:rsidRPr="000D3656" w:rsidRDefault="002E0B33" w:rsidP="005C625A">
            <w:pPr>
              <w:tabs>
                <w:tab w:val="left" w:pos="0"/>
              </w:tabs>
              <w:jc w:val="both"/>
              <w:rPr>
                <w:sz w:val="20"/>
                <w:szCs w:val="20"/>
              </w:rPr>
            </w:pPr>
            <w:r w:rsidRPr="000D3656">
              <w:rPr>
                <w:sz w:val="20"/>
                <w:szCs w:val="20"/>
              </w:rPr>
              <w:t xml:space="preserve">FM </w:t>
            </w:r>
            <w:r>
              <w:rPr>
                <w:sz w:val="20"/>
                <w:szCs w:val="20"/>
              </w:rPr>
              <w:t>03.03.2021 rīk.Nr.124</w:t>
            </w:r>
          </w:p>
        </w:tc>
        <w:tc>
          <w:tcPr>
            <w:tcW w:w="7796" w:type="dxa"/>
          </w:tcPr>
          <w:p w14:paraId="63CA4C92" w14:textId="54A03F0C" w:rsidR="002E0B33" w:rsidRPr="00E53B81" w:rsidRDefault="002E0B33" w:rsidP="005C625A">
            <w:pPr>
              <w:autoSpaceDE w:val="0"/>
              <w:autoSpaceDN w:val="0"/>
              <w:spacing w:after="80"/>
              <w:jc w:val="both"/>
              <w:rPr>
                <w:sz w:val="26"/>
                <w:szCs w:val="26"/>
              </w:rPr>
            </w:pPr>
            <w:r>
              <w:rPr>
                <w:sz w:val="20"/>
                <w:szCs w:val="20"/>
              </w:rPr>
              <w:t>67 368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0B33">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r w:rsidR="005D45D8">
              <w:rPr>
                <w:sz w:val="20"/>
                <w:szCs w:val="20"/>
              </w:rPr>
              <w:t xml:space="preserve"> (zaudējis spēku ar Finanšu ministrijas 2021.gada 10.novembra rīkojumu Nr.699).</w:t>
            </w:r>
          </w:p>
        </w:tc>
      </w:tr>
      <w:tr w:rsidR="00884D86" w:rsidRPr="000D3656" w14:paraId="64920FFB" w14:textId="77777777" w:rsidTr="0054467F">
        <w:tc>
          <w:tcPr>
            <w:tcW w:w="1570" w:type="dxa"/>
          </w:tcPr>
          <w:p w14:paraId="669DD492" w14:textId="77777777" w:rsidR="00884D86" w:rsidRPr="000D3656" w:rsidRDefault="00884D86" w:rsidP="005C625A">
            <w:pPr>
              <w:tabs>
                <w:tab w:val="left" w:pos="0"/>
              </w:tabs>
              <w:jc w:val="both"/>
              <w:rPr>
                <w:sz w:val="20"/>
                <w:szCs w:val="20"/>
              </w:rPr>
            </w:pPr>
            <w:r w:rsidRPr="000D3656">
              <w:rPr>
                <w:sz w:val="20"/>
                <w:szCs w:val="20"/>
              </w:rPr>
              <w:t xml:space="preserve">FM </w:t>
            </w:r>
            <w:r>
              <w:rPr>
                <w:sz w:val="20"/>
                <w:szCs w:val="20"/>
              </w:rPr>
              <w:t>03.03.2021 rīk.Nr.125</w:t>
            </w:r>
          </w:p>
        </w:tc>
        <w:tc>
          <w:tcPr>
            <w:tcW w:w="7796" w:type="dxa"/>
          </w:tcPr>
          <w:p w14:paraId="4FF0D116" w14:textId="4D42F2BB" w:rsidR="00884D86" w:rsidRPr="00E53B81" w:rsidRDefault="00884D86" w:rsidP="00884D86">
            <w:pPr>
              <w:autoSpaceDE w:val="0"/>
              <w:autoSpaceDN w:val="0"/>
              <w:jc w:val="both"/>
              <w:rPr>
                <w:sz w:val="26"/>
                <w:szCs w:val="26"/>
              </w:rPr>
            </w:pPr>
            <w:r>
              <w:rPr>
                <w:sz w:val="20"/>
                <w:szCs w:val="20"/>
              </w:rPr>
              <w:t>2 000 000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84D86">
              <w:rPr>
                <w:sz w:val="20"/>
                <w:szCs w:val="20"/>
              </w:rPr>
              <w:t>mērķprogrammas “Radošo personu nodarbinātības programma” īstenošanai – atbalsta sniegšanai radošām personām no 2021. gada 1. janvāra līdz 2021. gada 30. jūnijam, lai mazinātu Covid-19 krīzes radīto negatīvo seku ietekmi uz kultūras nozari.</w:t>
            </w:r>
          </w:p>
        </w:tc>
      </w:tr>
      <w:tr w:rsidR="007C6B04" w:rsidRPr="000D3656" w14:paraId="3DEC9162" w14:textId="77777777" w:rsidTr="0054467F">
        <w:tc>
          <w:tcPr>
            <w:tcW w:w="1570" w:type="dxa"/>
          </w:tcPr>
          <w:p w14:paraId="258AACD3" w14:textId="77777777" w:rsidR="007C6B04" w:rsidRPr="000D3656" w:rsidRDefault="007C6B04" w:rsidP="00B13B69">
            <w:pPr>
              <w:tabs>
                <w:tab w:val="left" w:pos="0"/>
              </w:tabs>
              <w:jc w:val="both"/>
              <w:rPr>
                <w:sz w:val="20"/>
                <w:szCs w:val="20"/>
              </w:rPr>
            </w:pPr>
            <w:r w:rsidRPr="000D3656">
              <w:rPr>
                <w:sz w:val="20"/>
                <w:szCs w:val="20"/>
              </w:rPr>
              <w:t xml:space="preserve">FM </w:t>
            </w:r>
            <w:r>
              <w:rPr>
                <w:sz w:val="20"/>
                <w:szCs w:val="20"/>
              </w:rPr>
              <w:t>18.03.2021 rīk.Nr.158</w:t>
            </w:r>
          </w:p>
        </w:tc>
        <w:tc>
          <w:tcPr>
            <w:tcW w:w="7796" w:type="dxa"/>
          </w:tcPr>
          <w:p w14:paraId="5414D2EC" w14:textId="0035A1E1" w:rsidR="007C6B04" w:rsidRPr="00E53B81" w:rsidRDefault="007C6B04" w:rsidP="007C6B04">
            <w:pPr>
              <w:autoSpaceDE w:val="0"/>
              <w:autoSpaceDN w:val="0"/>
              <w:jc w:val="both"/>
              <w:rPr>
                <w:sz w:val="26"/>
                <w:szCs w:val="26"/>
              </w:rPr>
            </w:pPr>
            <w:r>
              <w:rPr>
                <w:sz w:val="20"/>
                <w:szCs w:val="20"/>
              </w:rPr>
              <w:t>3 000 000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C6B04">
              <w:rPr>
                <w:sz w:val="20"/>
                <w:szCs w:val="20"/>
              </w:rPr>
              <w:t>mērķprogrammas “Nākotnes kultūras piedāvājuma veidošana visās kultūras nozarēs” īstenošanai, lai mazinātu Covid-19 krīzes radīto negatīvo seku ietekmi uz kultūras nozari</w:t>
            </w:r>
            <w:r>
              <w:rPr>
                <w:sz w:val="20"/>
                <w:szCs w:val="20"/>
              </w:rPr>
              <w:t>.</w:t>
            </w:r>
          </w:p>
        </w:tc>
      </w:tr>
      <w:tr w:rsidR="00B61FD6" w:rsidRPr="000D3656" w14:paraId="76F1D01C" w14:textId="77777777" w:rsidTr="0054467F">
        <w:tc>
          <w:tcPr>
            <w:tcW w:w="1570" w:type="dxa"/>
          </w:tcPr>
          <w:p w14:paraId="01D95F7E" w14:textId="77777777" w:rsidR="00B61FD6" w:rsidRPr="000D3656" w:rsidRDefault="00B61FD6" w:rsidP="00825B02">
            <w:pPr>
              <w:tabs>
                <w:tab w:val="left" w:pos="0"/>
              </w:tabs>
              <w:jc w:val="both"/>
              <w:rPr>
                <w:sz w:val="20"/>
                <w:szCs w:val="20"/>
              </w:rPr>
            </w:pPr>
            <w:r w:rsidRPr="000D3656">
              <w:rPr>
                <w:sz w:val="20"/>
                <w:szCs w:val="20"/>
              </w:rPr>
              <w:t xml:space="preserve">FM </w:t>
            </w:r>
            <w:r>
              <w:rPr>
                <w:sz w:val="20"/>
                <w:szCs w:val="20"/>
              </w:rPr>
              <w:t>23.03.2021 rīk.Nr.166</w:t>
            </w:r>
          </w:p>
        </w:tc>
        <w:tc>
          <w:tcPr>
            <w:tcW w:w="7796" w:type="dxa"/>
          </w:tcPr>
          <w:p w14:paraId="0B3121FE" w14:textId="52C47E2F" w:rsidR="00B61FD6" w:rsidRPr="00E53B81" w:rsidRDefault="00B61FD6" w:rsidP="00B61FD6">
            <w:pPr>
              <w:autoSpaceDE w:val="0"/>
              <w:autoSpaceDN w:val="0"/>
              <w:jc w:val="both"/>
              <w:rPr>
                <w:sz w:val="26"/>
                <w:szCs w:val="26"/>
              </w:rPr>
            </w:pPr>
            <w:r>
              <w:rPr>
                <w:sz w:val="20"/>
                <w:szCs w:val="20"/>
              </w:rPr>
              <w:t>3 000 000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61FD6">
              <w:rPr>
                <w:sz w:val="20"/>
                <w:szCs w:val="20"/>
              </w:rPr>
              <w:t>mērķprogrammas “Covid-19 ietekmēto kultūras institūciju ilgtspēja” īstenošanai laikposmā no 2021. gada 1. janvāra līdz 2021. gada 30. jūnijam, lai mazinātu Covid-19 krīzes radīto negatīvo seku ietekmi uz kultūras nozari.</w:t>
            </w:r>
          </w:p>
        </w:tc>
      </w:tr>
      <w:tr w:rsidR="00D903C2" w:rsidRPr="000D3656" w14:paraId="4E79CFB0"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6A99E3D" w14:textId="77777777" w:rsidR="00D903C2" w:rsidRPr="000D3656" w:rsidRDefault="00D903C2" w:rsidP="00BD7F31">
            <w:pPr>
              <w:tabs>
                <w:tab w:val="left" w:pos="0"/>
              </w:tabs>
              <w:jc w:val="both"/>
              <w:rPr>
                <w:sz w:val="20"/>
                <w:szCs w:val="20"/>
              </w:rPr>
            </w:pPr>
            <w:r w:rsidRPr="000D3656">
              <w:rPr>
                <w:sz w:val="20"/>
                <w:szCs w:val="20"/>
              </w:rPr>
              <w:lastRenderedPageBreak/>
              <w:t xml:space="preserve">FM </w:t>
            </w:r>
            <w:r>
              <w:rPr>
                <w:sz w:val="20"/>
                <w:szCs w:val="20"/>
              </w:rPr>
              <w:t>19.04.2021 rīk.Nr.234</w:t>
            </w:r>
          </w:p>
        </w:tc>
        <w:tc>
          <w:tcPr>
            <w:tcW w:w="7796" w:type="dxa"/>
            <w:tcBorders>
              <w:top w:val="nil"/>
              <w:left w:val="nil"/>
              <w:bottom w:val="nil"/>
              <w:right w:val="nil"/>
            </w:tcBorders>
          </w:tcPr>
          <w:p w14:paraId="742870BC" w14:textId="2E795B4F" w:rsidR="00D903C2" w:rsidRPr="00E53B81" w:rsidRDefault="00D903C2" w:rsidP="00D903C2">
            <w:pPr>
              <w:autoSpaceDE w:val="0"/>
              <w:autoSpaceDN w:val="0"/>
              <w:jc w:val="both"/>
              <w:rPr>
                <w:sz w:val="26"/>
                <w:szCs w:val="26"/>
              </w:rPr>
            </w:pPr>
            <w:r>
              <w:rPr>
                <w:sz w:val="20"/>
                <w:szCs w:val="20"/>
              </w:rPr>
              <w:t>539 777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903C2">
              <w:rPr>
                <w:sz w:val="20"/>
                <w:szCs w:val="20"/>
              </w:rPr>
              <w:t>Rundāles pils jumta pārbūves 4. kārtas pabeigšanai, lai Covid-19 krīzes seku pārvarēšanas un ekonomikas atlabšanas pasākumu ietvaros veiktu investīcijas kultūras infrastruktūrā.</w:t>
            </w:r>
          </w:p>
        </w:tc>
      </w:tr>
      <w:tr w:rsidR="00F760F8" w:rsidRPr="000D3656" w14:paraId="7649DDC6"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1C5A511" w14:textId="77777777" w:rsidR="00F760F8" w:rsidRPr="000D3656" w:rsidRDefault="00F760F8" w:rsidP="00BD7F31">
            <w:pPr>
              <w:tabs>
                <w:tab w:val="left" w:pos="0"/>
              </w:tabs>
              <w:jc w:val="both"/>
              <w:rPr>
                <w:sz w:val="20"/>
                <w:szCs w:val="20"/>
              </w:rPr>
            </w:pPr>
            <w:r w:rsidRPr="000D3656">
              <w:rPr>
                <w:sz w:val="20"/>
                <w:szCs w:val="20"/>
              </w:rPr>
              <w:t xml:space="preserve">FM </w:t>
            </w:r>
            <w:r>
              <w:rPr>
                <w:sz w:val="20"/>
                <w:szCs w:val="20"/>
              </w:rPr>
              <w:t>21.04.2021 rīk.Nr.236</w:t>
            </w:r>
          </w:p>
        </w:tc>
        <w:tc>
          <w:tcPr>
            <w:tcW w:w="7796" w:type="dxa"/>
            <w:tcBorders>
              <w:top w:val="nil"/>
              <w:left w:val="nil"/>
              <w:bottom w:val="nil"/>
              <w:right w:val="nil"/>
            </w:tcBorders>
          </w:tcPr>
          <w:p w14:paraId="265A6E65" w14:textId="54C14097" w:rsidR="00F760F8" w:rsidRPr="00E53B81" w:rsidRDefault="00F760F8" w:rsidP="00BD7F31">
            <w:pPr>
              <w:autoSpaceDE w:val="0"/>
              <w:autoSpaceDN w:val="0"/>
              <w:jc w:val="both"/>
              <w:rPr>
                <w:sz w:val="26"/>
                <w:szCs w:val="26"/>
              </w:rPr>
            </w:pPr>
            <w:r>
              <w:rPr>
                <w:sz w:val="20"/>
                <w:szCs w:val="20"/>
              </w:rPr>
              <w:t>957 771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60F8">
              <w:rPr>
                <w:sz w:val="20"/>
                <w:szCs w:val="20"/>
              </w:rPr>
              <w:t>lai profesionālās izglītības un profesionālās ievirzes izglītības pedagogiem un atbalsta personālam nodrošinātu vienreizēju piemaksu 300 </w:t>
            </w:r>
            <w:proofErr w:type="spellStart"/>
            <w:r w:rsidRPr="00F760F8">
              <w:rPr>
                <w:i/>
                <w:sz w:val="20"/>
                <w:szCs w:val="20"/>
              </w:rPr>
              <w:t>euro</w:t>
            </w:r>
            <w:proofErr w:type="spellEnd"/>
            <w:r w:rsidRPr="00F760F8">
              <w:rPr>
                <w:sz w:val="20"/>
                <w:szCs w:val="20"/>
              </w:rPr>
              <w:t>, tai skaitā piemaksas bruto apmērs 242,74 </w:t>
            </w:r>
            <w:proofErr w:type="spellStart"/>
            <w:r w:rsidRPr="00F760F8">
              <w:rPr>
                <w:i/>
                <w:sz w:val="20"/>
                <w:szCs w:val="20"/>
              </w:rPr>
              <w:t>euro</w:t>
            </w:r>
            <w:proofErr w:type="spellEnd"/>
            <w:r w:rsidRPr="00F760F8">
              <w:rPr>
                <w:sz w:val="20"/>
                <w:szCs w:val="20"/>
              </w:rPr>
              <w:t xml:space="preserve"> un darba devēja valsts sociālās apdrošināšanas obligātās iemaksas 57,26 </w:t>
            </w:r>
            <w:proofErr w:type="spellStart"/>
            <w:r w:rsidRPr="00F760F8">
              <w:rPr>
                <w:i/>
                <w:sz w:val="20"/>
                <w:szCs w:val="20"/>
              </w:rPr>
              <w:t>euro</w:t>
            </w:r>
            <w:proofErr w:type="spellEnd"/>
            <w:r w:rsidRPr="00F760F8">
              <w:rPr>
                <w:sz w:val="20"/>
                <w:szCs w:val="20"/>
              </w:rPr>
              <w:t>, par papildu slodzi un palielināto darba apjomu obligātā mācību satura apguvei Covid-19 pandēmijas laikā</w:t>
            </w:r>
            <w:r w:rsidR="00D93D2D">
              <w:rPr>
                <w:sz w:val="20"/>
                <w:szCs w:val="20"/>
              </w:rPr>
              <w:t xml:space="preserve"> (zaudējis spēku ar Finanšu ministrijas 2021.gada 8.novembra rīkojumu Nr.692).</w:t>
            </w:r>
          </w:p>
        </w:tc>
      </w:tr>
      <w:tr w:rsidR="009A260F" w:rsidRPr="000D3656" w14:paraId="111922F4"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3325E73" w14:textId="77777777" w:rsidR="009A260F" w:rsidRPr="000D3656" w:rsidRDefault="009A260F" w:rsidP="00DC5B8B">
            <w:pPr>
              <w:tabs>
                <w:tab w:val="left" w:pos="0"/>
              </w:tabs>
              <w:jc w:val="both"/>
              <w:rPr>
                <w:sz w:val="20"/>
                <w:szCs w:val="20"/>
              </w:rPr>
            </w:pPr>
            <w:r w:rsidRPr="000D3656">
              <w:rPr>
                <w:sz w:val="20"/>
                <w:szCs w:val="20"/>
              </w:rPr>
              <w:t xml:space="preserve">FM </w:t>
            </w:r>
            <w:r>
              <w:rPr>
                <w:sz w:val="20"/>
                <w:szCs w:val="20"/>
              </w:rPr>
              <w:t>30.04.2021 rīk.Nr.254</w:t>
            </w:r>
          </w:p>
        </w:tc>
        <w:tc>
          <w:tcPr>
            <w:tcW w:w="7796" w:type="dxa"/>
            <w:tcBorders>
              <w:top w:val="nil"/>
              <w:left w:val="nil"/>
              <w:bottom w:val="nil"/>
              <w:right w:val="nil"/>
            </w:tcBorders>
          </w:tcPr>
          <w:p w14:paraId="4E5E420F" w14:textId="5CA7BB75" w:rsidR="009A260F" w:rsidRPr="009A260F" w:rsidRDefault="009A260F" w:rsidP="009A260F">
            <w:pPr>
              <w:pStyle w:val="ListParagraph"/>
              <w:ind w:left="0"/>
              <w:jc w:val="both"/>
              <w:rPr>
                <w:rFonts w:eastAsia="Calibri"/>
                <w:sz w:val="28"/>
                <w:szCs w:val="28"/>
              </w:rPr>
            </w:pPr>
            <w:r>
              <w:rPr>
                <w:sz w:val="20"/>
                <w:szCs w:val="20"/>
              </w:rPr>
              <w:t>187 149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A260F">
              <w:rPr>
                <w:sz w:val="20"/>
                <w:szCs w:val="20"/>
              </w:rPr>
              <w:t>lai atbilstoši mērķprogrammas "Kultūras pasākumu rīkotāju biļešu kompensācija" 2. kārtas rezultātiem</w:t>
            </w:r>
            <w:r w:rsidRPr="009A260F" w:rsidDel="000A06D7">
              <w:rPr>
                <w:sz w:val="20"/>
                <w:szCs w:val="20"/>
              </w:rPr>
              <w:t xml:space="preserve"> </w:t>
            </w:r>
            <w:r w:rsidRPr="009A260F">
              <w:rPr>
                <w:sz w:val="20"/>
                <w:szCs w:val="20"/>
              </w:rPr>
              <w:t>kultūras pasākumu rīkotājiem nodrošinātu biļešu kompensāciju 80 % apmērā par ārkārtējās situācijas laikā atceltajiem pasākumiem.</w:t>
            </w:r>
          </w:p>
        </w:tc>
      </w:tr>
      <w:tr w:rsidR="00E43CEC" w:rsidRPr="000D3656" w14:paraId="07823FD6"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974AB59" w14:textId="77777777" w:rsidR="00E43CEC" w:rsidRPr="000D3656" w:rsidRDefault="00E43CEC" w:rsidP="00F26A5E">
            <w:pPr>
              <w:tabs>
                <w:tab w:val="left" w:pos="0"/>
              </w:tabs>
              <w:jc w:val="both"/>
              <w:rPr>
                <w:sz w:val="20"/>
                <w:szCs w:val="20"/>
              </w:rPr>
            </w:pPr>
            <w:r w:rsidRPr="000D3656">
              <w:rPr>
                <w:sz w:val="20"/>
                <w:szCs w:val="20"/>
              </w:rPr>
              <w:t xml:space="preserve">FM </w:t>
            </w:r>
            <w:r>
              <w:rPr>
                <w:sz w:val="20"/>
                <w:szCs w:val="20"/>
              </w:rPr>
              <w:t>18.05.2021 rīk.Nr.285</w:t>
            </w:r>
          </w:p>
        </w:tc>
        <w:tc>
          <w:tcPr>
            <w:tcW w:w="7796" w:type="dxa"/>
            <w:tcBorders>
              <w:top w:val="nil"/>
              <w:left w:val="nil"/>
              <w:bottom w:val="nil"/>
              <w:right w:val="nil"/>
            </w:tcBorders>
          </w:tcPr>
          <w:p w14:paraId="2BDE3ACB" w14:textId="3DB2D424" w:rsidR="00E43CEC" w:rsidRPr="00E53B81" w:rsidRDefault="00E43CEC" w:rsidP="00E43CEC">
            <w:pPr>
              <w:autoSpaceDE w:val="0"/>
              <w:autoSpaceDN w:val="0"/>
              <w:jc w:val="both"/>
              <w:rPr>
                <w:sz w:val="26"/>
                <w:szCs w:val="26"/>
              </w:rPr>
            </w:pPr>
            <w:r>
              <w:rPr>
                <w:sz w:val="20"/>
                <w:szCs w:val="20"/>
              </w:rPr>
              <w:t>6 000 000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43CEC">
              <w:rPr>
                <w:sz w:val="20"/>
                <w:szCs w:val="20"/>
              </w:rPr>
              <w:t>lai saskaņā ar Ministru kabineta 2021.gada 4.februāra noteikumiem Nr.86 “Noteikumi par atbalstu mākslas, izklaides un atpūtas nozaru komersantiem, kuru darbību ietekmējusi Covid-19 izplatība” nodrošinātu atbalsta piešķiršanu komersantiem, kuri organizē pastāvīgus publiskus mākslas, izklaides un atpūtas pasākumus, un mazinātu Covid-19 krīzes radīto negatīvo seku ietekmi uz mākslas, izklaides un atpūtas nozari.</w:t>
            </w:r>
          </w:p>
        </w:tc>
      </w:tr>
      <w:tr w:rsidR="009A3FDD" w:rsidRPr="000D3656" w14:paraId="42764D43"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4075250" w14:textId="77777777" w:rsidR="009A3FDD" w:rsidRPr="000D3656" w:rsidRDefault="009A3FDD" w:rsidP="00411718">
            <w:pPr>
              <w:tabs>
                <w:tab w:val="left" w:pos="0"/>
              </w:tabs>
              <w:jc w:val="both"/>
              <w:rPr>
                <w:sz w:val="20"/>
                <w:szCs w:val="20"/>
              </w:rPr>
            </w:pPr>
            <w:r w:rsidRPr="000D3656">
              <w:rPr>
                <w:sz w:val="20"/>
                <w:szCs w:val="20"/>
              </w:rPr>
              <w:t xml:space="preserve">FM </w:t>
            </w:r>
            <w:r>
              <w:rPr>
                <w:sz w:val="20"/>
                <w:szCs w:val="20"/>
              </w:rPr>
              <w:t>07.06.2021 rīk.Nr.328</w:t>
            </w:r>
          </w:p>
        </w:tc>
        <w:tc>
          <w:tcPr>
            <w:tcW w:w="7796" w:type="dxa"/>
            <w:tcBorders>
              <w:top w:val="nil"/>
              <w:left w:val="nil"/>
              <w:bottom w:val="nil"/>
              <w:right w:val="nil"/>
            </w:tcBorders>
          </w:tcPr>
          <w:p w14:paraId="07EDA241" w14:textId="3F6D395A" w:rsidR="009A3FDD" w:rsidRPr="0006287A" w:rsidRDefault="009A3FDD" w:rsidP="00411718">
            <w:pPr>
              <w:pStyle w:val="tv213"/>
              <w:tabs>
                <w:tab w:val="left" w:pos="426"/>
              </w:tabs>
              <w:spacing w:before="0" w:beforeAutospacing="0" w:after="0" w:afterAutospacing="0"/>
              <w:jc w:val="both"/>
              <w:rPr>
                <w:sz w:val="28"/>
                <w:szCs w:val="28"/>
              </w:rPr>
            </w:pPr>
            <w:r>
              <w:rPr>
                <w:sz w:val="20"/>
                <w:szCs w:val="20"/>
              </w:rPr>
              <w:t>815 593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A3FDD">
              <w:rPr>
                <w:sz w:val="20"/>
                <w:szCs w:val="20"/>
              </w:rPr>
              <w:t>pārskaitīšanai nekustamā īpašuma Merķeļa ielā 4, Rīgā, bijušā īpašnieka mantiniekiem.</w:t>
            </w:r>
          </w:p>
        </w:tc>
      </w:tr>
      <w:tr w:rsidR="00C3746E" w:rsidRPr="000D3656" w14:paraId="2EFB0234"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F5E54FE" w14:textId="77777777" w:rsidR="00C3746E" w:rsidRPr="000D3656" w:rsidRDefault="00C3746E" w:rsidP="00D6068A">
            <w:pPr>
              <w:tabs>
                <w:tab w:val="left" w:pos="0"/>
              </w:tabs>
              <w:jc w:val="both"/>
              <w:rPr>
                <w:sz w:val="20"/>
                <w:szCs w:val="20"/>
              </w:rPr>
            </w:pPr>
            <w:r w:rsidRPr="000D3656">
              <w:rPr>
                <w:sz w:val="20"/>
                <w:szCs w:val="20"/>
              </w:rPr>
              <w:t xml:space="preserve">FM </w:t>
            </w:r>
            <w:r>
              <w:rPr>
                <w:sz w:val="20"/>
                <w:szCs w:val="20"/>
              </w:rPr>
              <w:t>16.06.2021 rīk.Nr.357</w:t>
            </w:r>
          </w:p>
        </w:tc>
        <w:tc>
          <w:tcPr>
            <w:tcW w:w="7796" w:type="dxa"/>
            <w:tcBorders>
              <w:top w:val="nil"/>
              <w:left w:val="nil"/>
              <w:bottom w:val="nil"/>
              <w:right w:val="nil"/>
            </w:tcBorders>
          </w:tcPr>
          <w:p w14:paraId="70EF7F7E" w14:textId="4751028C" w:rsidR="00C3746E" w:rsidRPr="0006287A" w:rsidRDefault="00C3746E" w:rsidP="00C1618F">
            <w:pPr>
              <w:pStyle w:val="tv213"/>
              <w:tabs>
                <w:tab w:val="left" w:pos="426"/>
              </w:tabs>
              <w:spacing w:before="0" w:beforeAutospacing="0" w:after="0" w:afterAutospacing="0"/>
              <w:jc w:val="both"/>
              <w:rPr>
                <w:sz w:val="28"/>
                <w:szCs w:val="28"/>
              </w:rPr>
            </w:pPr>
            <w:r>
              <w:rPr>
                <w:sz w:val="20"/>
                <w:szCs w:val="20"/>
              </w:rPr>
              <w:t>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C1618F">
              <w:rPr>
                <w:sz w:val="20"/>
                <w:szCs w:val="20"/>
              </w:rPr>
              <w:t>ā palielināti</w:t>
            </w:r>
            <w:r>
              <w:rPr>
                <w:sz w:val="20"/>
                <w:szCs w:val="20"/>
              </w:rPr>
              <w:t xml:space="preserve"> izdevumi </w:t>
            </w:r>
            <w:r w:rsidRPr="00C3746E">
              <w:rPr>
                <w:sz w:val="20"/>
                <w:szCs w:val="20"/>
              </w:rPr>
              <w:t>Rīgas cirka vēsturiskās ēkas Merķeļa ielā 4, Rīgā, pārbūves īstenošanai, lai Covid-19 krīzes seku pārvarēšanas un ekonomikas atlabšanas pasākumu ietvaros veiktu investīcijas kultūras infrastruktūrā.</w:t>
            </w:r>
          </w:p>
        </w:tc>
      </w:tr>
      <w:tr w:rsidR="00952768" w:rsidRPr="000D3656" w14:paraId="62915E41"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52BA92F" w14:textId="77777777" w:rsidR="00952768" w:rsidRPr="000D3656" w:rsidRDefault="00952768" w:rsidP="002F639A">
            <w:pPr>
              <w:tabs>
                <w:tab w:val="left" w:pos="0"/>
              </w:tabs>
              <w:jc w:val="both"/>
              <w:rPr>
                <w:sz w:val="20"/>
                <w:szCs w:val="20"/>
              </w:rPr>
            </w:pPr>
            <w:r w:rsidRPr="000D3656">
              <w:rPr>
                <w:sz w:val="20"/>
                <w:szCs w:val="20"/>
              </w:rPr>
              <w:t xml:space="preserve">FM </w:t>
            </w:r>
            <w:r>
              <w:rPr>
                <w:sz w:val="20"/>
                <w:szCs w:val="20"/>
              </w:rPr>
              <w:t>30.06.2021 rīk.Nr.375</w:t>
            </w:r>
          </w:p>
        </w:tc>
        <w:tc>
          <w:tcPr>
            <w:tcW w:w="7796" w:type="dxa"/>
            <w:tcBorders>
              <w:top w:val="nil"/>
              <w:left w:val="nil"/>
              <w:bottom w:val="nil"/>
              <w:right w:val="nil"/>
            </w:tcBorders>
          </w:tcPr>
          <w:p w14:paraId="17062A4C" w14:textId="6F862518" w:rsidR="00952768" w:rsidRPr="0006287A" w:rsidRDefault="00952768" w:rsidP="00952768">
            <w:pPr>
              <w:pStyle w:val="tv213"/>
              <w:tabs>
                <w:tab w:val="left" w:pos="426"/>
              </w:tabs>
              <w:spacing w:before="0" w:beforeAutospacing="0" w:after="0" w:afterAutospacing="0"/>
              <w:jc w:val="both"/>
              <w:rPr>
                <w:sz w:val="28"/>
                <w:szCs w:val="28"/>
              </w:rPr>
            </w:pPr>
            <w:r>
              <w:rPr>
                <w:sz w:val="20"/>
                <w:szCs w:val="20"/>
              </w:rPr>
              <w:t>3 258 367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lai veiktu </w:t>
            </w:r>
            <w:proofErr w:type="spellStart"/>
            <w:r>
              <w:rPr>
                <w:sz w:val="20"/>
                <w:szCs w:val="20"/>
              </w:rPr>
              <w:t>transferta</w:t>
            </w:r>
            <w:proofErr w:type="spellEnd"/>
            <w:r>
              <w:rPr>
                <w:sz w:val="20"/>
                <w:szCs w:val="20"/>
              </w:rPr>
              <w:t xml:space="preserve"> pārskaitījumu </w:t>
            </w:r>
            <w:r w:rsidRPr="00952768">
              <w:rPr>
                <w:sz w:val="20"/>
                <w:szCs w:val="20"/>
              </w:rPr>
              <w:t>uz Sabiedrības integrācijas fonda budžeta programmu 04.00.00 “Mediju projektu īstenošana”.</w:t>
            </w:r>
          </w:p>
        </w:tc>
      </w:tr>
      <w:tr w:rsidR="005B3293" w:rsidRPr="000D3656" w14:paraId="18152CB1"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51B7093" w14:textId="77777777" w:rsidR="005B3293" w:rsidRPr="000D3656" w:rsidRDefault="005B3293" w:rsidP="002F681C">
            <w:pPr>
              <w:tabs>
                <w:tab w:val="left" w:pos="0"/>
              </w:tabs>
              <w:jc w:val="both"/>
              <w:rPr>
                <w:sz w:val="20"/>
                <w:szCs w:val="20"/>
              </w:rPr>
            </w:pPr>
            <w:r w:rsidRPr="000D3656">
              <w:rPr>
                <w:sz w:val="20"/>
                <w:szCs w:val="20"/>
              </w:rPr>
              <w:t xml:space="preserve">FM </w:t>
            </w:r>
            <w:r>
              <w:rPr>
                <w:sz w:val="20"/>
                <w:szCs w:val="20"/>
              </w:rPr>
              <w:t>21.07.2021 rīk.Nr.418</w:t>
            </w:r>
          </w:p>
        </w:tc>
        <w:tc>
          <w:tcPr>
            <w:tcW w:w="7796" w:type="dxa"/>
            <w:tcBorders>
              <w:top w:val="nil"/>
              <w:left w:val="nil"/>
              <w:bottom w:val="nil"/>
              <w:right w:val="nil"/>
            </w:tcBorders>
          </w:tcPr>
          <w:p w14:paraId="28BA8F38" w14:textId="0BBF45D6" w:rsidR="005B3293" w:rsidRPr="005B3293" w:rsidRDefault="005B3293" w:rsidP="005B3293">
            <w:pPr>
              <w:jc w:val="both"/>
              <w:rPr>
                <w:rFonts w:eastAsia="Calibri"/>
                <w:sz w:val="28"/>
                <w:szCs w:val="28"/>
                <w:lang w:eastAsia="lv-LV"/>
              </w:rPr>
            </w:pPr>
            <w:r>
              <w:rPr>
                <w:sz w:val="20"/>
                <w:szCs w:val="20"/>
              </w:rPr>
              <w:t>1 000 000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B3293">
              <w:rPr>
                <w:sz w:val="20"/>
                <w:szCs w:val="20"/>
              </w:rPr>
              <w:t>lai mazinātu Covid-19 krīzes radīto negatīvo seku ietekmi uz kultūras nozari, tai skaitā, 700 000 </w:t>
            </w:r>
            <w:proofErr w:type="spellStart"/>
            <w:r w:rsidRPr="005B3293">
              <w:rPr>
                <w:i/>
                <w:sz w:val="20"/>
                <w:szCs w:val="20"/>
              </w:rPr>
              <w:t>euro</w:t>
            </w:r>
            <w:proofErr w:type="spellEnd"/>
            <w:r w:rsidRPr="005B3293">
              <w:rPr>
                <w:sz w:val="20"/>
                <w:szCs w:val="20"/>
              </w:rPr>
              <w:t xml:space="preserve"> Valsts </w:t>
            </w:r>
            <w:proofErr w:type="spellStart"/>
            <w:r w:rsidRPr="005B3293">
              <w:rPr>
                <w:sz w:val="20"/>
                <w:szCs w:val="20"/>
              </w:rPr>
              <w:t>kultūrkapitāla</w:t>
            </w:r>
            <w:proofErr w:type="spellEnd"/>
            <w:r w:rsidRPr="005B3293">
              <w:rPr>
                <w:sz w:val="20"/>
                <w:szCs w:val="20"/>
              </w:rPr>
              <w:t xml:space="preserve"> fondam kultūras piedāvājuma attīstīšanai un 300 000 </w:t>
            </w:r>
            <w:proofErr w:type="spellStart"/>
            <w:r w:rsidRPr="005B3293">
              <w:rPr>
                <w:i/>
                <w:sz w:val="20"/>
                <w:szCs w:val="20"/>
              </w:rPr>
              <w:t>euro</w:t>
            </w:r>
            <w:proofErr w:type="spellEnd"/>
            <w:r w:rsidRPr="005B3293">
              <w:rPr>
                <w:sz w:val="20"/>
                <w:szCs w:val="20"/>
              </w:rPr>
              <w:t xml:space="preserve"> Latvijas Nacionālajai bibliotēkai, lai īstenotu grāmatu iepirkuma programmu publiskajām bibliotēkām.</w:t>
            </w:r>
          </w:p>
        </w:tc>
      </w:tr>
      <w:tr w:rsidR="004C111A" w:rsidRPr="000D3656" w14:paraId="60CEC0F0"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8EF3873" w14:textId="1804BDB8" w:rsidR="004C111A" w:rsidRPr="000D3656" w:rsidRDefault="004C111A" w:rsidP="002F681C">
            <w:pPr>
              <w:tabs>
                <w:tab w:val="left" w:pos="0"/>
              </w:tabs>
              <w:jc w:val="both"/>
              <w:rPr>
                <w:sz w:val="20"/>
                <w:szCs w:val="20"/>
              </w:rPr>
            </w:pPr>
            <w:r w:rsidRPr="000D3656">
              <w:rPr>
                <w:sz w:val="20"/>
                <w:szCs w:val="20"/>
              </w:rPr>
              <w:t xml:space="preserve">FM </w:t>
            </w:r>
            <w:r>
              <w:rPr>
                <w:sz w:val="20"/>
                <w:szCs w:val="20"/>
              </w:rPr>
              <w:t>21.07.2021 rīk.Nr.419</w:t>
            </w:r>
          </w:p>
        </w:tc>
        <w:tc>
          <w:tcPr>
            <w:tcW w:w="7796" w:type="dxa"/>
            <w:tcBorders>
              <w:top w:val="nil"/>
              <w:left w:val="nil"/>
              <w:bottom w:val="nil"/>
              <w:right w:val="nil"/>
            </w:tcBorders>
          </w:tcPr>
          <w:p w14:paraId="2C5555F1" w14:textId="76D9374C" w:rsidR="004C111A" w:rsidRPr="005B3293" w:rsidRDefault="004C111A" w:rsidP="004C111A">
            <w:pPr>
              <w:jc w:val="both"/>
              <w:rPr>
                <w:rFonts w:eastAsia="Calibri"/>
                <w:sz w:val="28"/>
                <w:szCs w:val="28"/>
                <w:lang w:eastAsia="lv-LV"/>
              </w:rPr>
            </w:pPr>
            <w:r>
              <w:rPr>
                <w:sz w:val="20"/>
                <w:szCs w:val="20"/>
              </w:rPr>
              <w:t>639 740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C111A">
              <w:rPr>
                <w:sz w:val="20"/>
                <w:szCs w:val="20"/>
              </w:rPr>
              <w:t>lai atbilstoši mērķprogrammas “Kultūras pasākumu rīkotāju biļešu kompensācija” 3. kārtas rezultātiem</w:t>
            </w:r>
            <w:r w:rsidRPr="004C111A" w:rsidDel="000A06D7">
              <w:rPr>
                <w:sz w:val="20"/>
                <w:szCs w:val="20"/>
              </w:rPr>
              <w:t xml:space="preserve"> </w:t>
            </w:r>
            <w:r w:rsidRPr="004C111A">
              <w:rPr>
                <w:sz w:val="20"/>
                <w:szCs w:val="20"/>
              </w:rPr>
              <w:t>kultūras pasākumu rīkotājiem nodrošinātu biļešu kompensāciju 80 % apmērā par ārkārtējās situācijas laikā atceltajiem pasākumiem.</w:t>
            </w:r>
          </w:p>
        </w:tc>
      </w:tr>
      <w:tr w:rsidR="003E249A" w:rsidRPr="000D3656" w14:paraId="67402A8D"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8E60A9D" w14:textId="77777777" w:rsidR="003E249A" w:rsidRPr="000D3656" w:rsidRDefault="003E249A" w:rsidP="002F681C">
            <w:pPr>
              <w:tabs>
                <w:tab w:val="left" w:pos="0"/>
              </w:tabs>
              <w:jc w:val="both"/>
              <w:rPr>
                <w:sz w:val="20"/>
                <w:szCs w:val="20"/>
              </w:rPr>
            </w:pPr>
            <w:r w:rsidRPr="000D3656">
              <w:rPr>
                <w:sz w:val="20"/>
                <w:szCs w:val="20"/>
              </w:rPr>
              <w:t xml:space="preserve">FM </w:t>
            </w:r>
            <w:r>
              <w:rPr>
                <w:sz w:val="20"/>
                <w:szCs w:val="20"/>
              </w:rPr>
              <w:t>21.07.2021 rīk.Nr.420</w:t>
            </w:r>
          </w:p>
        </w:tc>
        <w:tc>
          <w:tcPr>
            <w:tcW w:w="7796" w:type="dxa"/>
            <w:tcBorders>
              <w:top w:val="nil"/>
              <w:left w:val="nil"/>
              <w:bottom w:val="nil"/>
              <w:right w:val="nil"/>
            </w:tcBorders>
          </w:tcPr>
          <w:p w14:paraId="3C320D97" w14:textId="70E18942" w:rsidR="003E249A" w:rsidRPr="00E53B81" w:rsidRDefault="003E249A" w:rsidP="003E249A">
            <w:pPr>
              <w:autoSpaceDE w:val="0"/>
              <w:autoSpaceDN w:val="0"/>
              <w:jc w:val="both"/>
              <w:rPr>
                <w:sz w:val="26"/>
                <w:szCs w:val="26"/>
              </w:rPr>
            </w:pPr>
            <w:r>
              <w:rPr>
                <w:sz w:val="20"/>
                <w:szCs w:val="20"/>
              </w:rPr>
              <w:t>1 105 445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E249A">
              <w:rPr>
                <w:sz w:val="20"/>
                <w:szCs w:val="20"/>
              </w:rPr>
              <w:t>valsts sabiedrības ar ierobežotu atbildību “Latvijas Nacionālā opera un balets” skatuves mākslu dekorāciju darbnīcu un mēģinājuma zāļu kompleksa izbūvei, lai Covid-19 krīzes seku pārvarēšanas un ekonomikas atlabšanas pasākumu ietvaros veiktu investīcijas kultūras infrastruktūrā.</w:t>
            </w:r>
          </w:p>
        </w:tc>
      </w:tr>
      <w:tr w:rsidR="002E0F76" w:rsidRPr="000D3656" w14:paraId="5ACEDD56"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85ABBCB" w14:textId="097D4F22" w:rsidR="002E0F76" w:rsidRPr="000D3656" w:rsidRDefault="002E0F76" w:rsidP="002F681C">
            <w:pPr>
              <w:tabs>
                <w:tab w:val="left" w:pos="0"/>
              </w:tabs>
              <w:jc w:val="both"/>
              <w:rPr>
                <w:sz w:val="20"/>
                <w:szCs w:val="20"/>
              </w:rPr>
            </w:pPr>
            <w:r w:rsidRPr="000D3656">
              <w:rPr>
                <w:sz w:val="20"/>
                <w:szCs w:val="20"/>
              </w:rPr>
              <w:t xml:space="preserve">FM </w:t>
            </w:r>
            <w:r>
              <w:rPr>
                <w:sz w:val="20"/>
                <w:szCs w:val="20"/>
              </w:rPr>
              <w:t>21.07.2021 rīk.Nr.421</w:t>
            </w:r>
          </w:p>
        </w:tc>
        <w:tc>
          <w:tcPr>
            <w:tcW w:w="7796" w:type="dxa"/>
            <w:tcBorders>
              <w:top w:val="nil"/>
              <w:left w:val="nil"/>
              <w:bottom w:val="nil"/>
              <w:right w:val="nil"/>
            </w:tcBorders>
          </w:tcPr>
          <w:p w14:paraId="7BE35207" w14:textId="11402408" w:rsidR="002E0F76" w:rsidRPr="002E0F76" w:rsidRDefault="002E0F76" w:rsidP="002E0F76">
            <w:pPr>
              <w:jc w:val="both"/>
              <w:rPr>
                <w:rFonts w:eastAsia="Calibri"/>
                <w:sz w:val="28"/>
                <w:szCs w:val="28"/>
                <w:lang w:eastAsia="lv-LV"/>
              </w:rPr>
            </w:pPr>
            <w:r>
              <w:rPr>
                <w:sz w:val="20"/>
                <w:szCs w:val="20"/>
              </w:rPr>
              <w:t>849 399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0F76">
              <w:rPr>
                <w:sz w:val="20"/>
                <w:szCs w:val="20"/>
              </w:rPr>
              <w:t xml:space="preserve">profesionālās izglītības kompetences centra “Nacionālā Mākslu vidusskola” </w:t>
            </w:r>
            <w:proofErr w:type="spellStart"/>
            <w:r w:rsidRPr="002E0F76">
              <w:rPr>
                <w:sz w:val="20"/>
                <w:szCs w:val="20"/>
              </w:rPr>
              <w:t>multifunkcionālās</w:t>
            </w:r>
            <w:proofErr w:type="spellEnd"/>
            <w:r w:rsidRPr="002E0F76">
              <w:rPr>
                <w:sz w:val="20"/>
                <w:szCs w:val="20"/>
              </w:rPr>
              <w:t xml:space="preserve"> zāles pārbūvei un aprīkošanai, lai Covid-19 krīzes seku pārvarēšanas un ekonomikas atlabšanas pasākumu ietvaros veiktu investīcijas kultūras infrastruktūrā.</w:t>
            </w:r>
          </w:p>
        </w:tc>
      </w:tr>
      <w:tr w:rsidR="00FB1482" w:rsidRPr="000D3656" w14:paraId="6A73830C"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95EC330" w14:textId="77777777" w:rsidR="00FB1482" w:rsidRPr="000D3656" w:rsidRDefault="00FB1482" w:rsidP="00412748">
            <w:pPr>
              <w:tabs>
                <w:tab w:val="left" w:pos="0"/>
              </w:tabs>
              <w:jc w:val="both"/>
              <w:rPr>
                <w:sz w:val="20"/>
                <w:szCs w:val="20"/>
              </w:rPr>
            </w:pPr>
            <w:r w:rsidRPr="000D3656">
              <w:rPr>
                <w:sz w:val="20"/>
                <w:szCs w:val="20"/>
              </w:rPr>
              <w:t xml:space="preserve">FM </w:t>
            </w:r>
            <w:r>
              <w:rPr>
                <w:sz w:val="20"/>
                <w:szCs w:val="20"/>
              </w:rPr>
              <w:t>23.07.2021 rīk.Nr.432</w:t>
            </w:r>
          </w:p>
        </w:tc>
        <w:tc>
          <w:tcPr>
            <w:tcW w:w="7796" w:type="dxa"/>
            <w:tcBorders>
              <w:top w:val="nil"/>
              <w:left w:val="nil"/>
              <w:bottom w:val="nil"/>
              <w:right w:val="nil"/>
            </w:tcBorders>
          </w:tcPr>
          <w:p w14:paraId="0372E979" w14:textId="6CC99D6D" w:rsidR="00FB1482" w:rsidRPr="00E53B81" w:rsidRDefault="00FB1482" w:rsidP="00412748">
            <w:pPr>
              <w:autoSpaceDE w:val="0"/>
              <w:autoSpaceDN w:val="0"/>
              <w:jc w:val="both"/>
              <w:rPr>
                <w:sz w:val="26"/>
                <w:szCs w:val="26"/>
              </w:rPr>
            </w:pPr>
            <w:r>
              <w:rPr>
                <w:sz w:val="20"/>
                <w:szCs w:val="20"/>
              </w:rPr>
              <w:t>3 458 256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B1482">
              <w:rPr>
                <w:sz w:val="20"/>
                <w:szCs w:val="20"/>
              </w:rPr>
              <w:t>lai Covid-19 izplatības seku novēršanas un pārvarēšanas pasākumu ietvaros stabilizētu finanšu situāciju kultūras mantojuma iestādēs.</w:t>
            </w:r>
          </w:p>
        </w:tc>
      </w:tr>
      <w:tr w:rsidR="00DF41DF" w:rsidRPr="000D3656" w14:paraId="1AE02726"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CA66EF1" w14:textId="77777777" w:rsidR="00DF41DF" w:rsidRPr="000D3656" w:rsidRDefault="00DF41DF" w:rsidP="00BB52C4">
            <w:pPr>
              <w:tabs>
                <w:tab w:val="left" w:pos="0"/>
              </w:tabs>
              <w:jc w:val="both"/>
              <w:rPr>
                <w:sz w:val="20"/>
                <w:szCs w:val="20"/>
              </w:rPr>
            </w:pPr>
            <w:r w:rsidRPr="000D3656">
              <w:rPr>
                <w:sz w:val="20"/>
                <w:szCs w:val="20"/>
              </w:rPr>
              <w:t xml:space="preserve">FM </w:t>
            </w:r>
            <w:r>
              <w:rPr>
                <w:sz w:val="20"/>
                <w:szCs w:val="20"/>
              </w:rPr>
              <w:t>19.08.2021 rīk.Nr.468</w:t>
            </w:r>
          </w:p>
        </w:tc>
        <w:tc>
          <w:tcPr>
            <w:tcW w:w="7796" w:type="dxa"/>
            <w:tcBorders>
              <w:top w:val="nil"/>
              <w:left w:val="nil"/>
              <w:bottom w:val="nil"/>
              <w:right w:val="nil"/>
            </w:tcBorders>
          </w:tcPr>
          <w:p w14:paraId="67FAC839" w14:textId="5D7ACF16" w:rsidR="00DF41DF" w:rsidRPr="00DF41DF" w:rsidRDefault="00DF41DF" w:rsidP="00DF41DF">
            <w:pPr>
              <w:jc w:val="both"/>
              <w:rPr>
                <w:iCs/>
                <w:sz w:val="27"/>
                <w:szCs w:val="27"/>
              </w:rPr>
            </w:pPr>
            <w:r>
              <w:rPr>
                <w:sz w:val="20"/>
                <w:szCs w:val="20"/>
              </w:rPr>
              <w:t>469 847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F41DF">
              <w:rPr>
                <w:sz w:val="20"/>
                <w:szCs w:val="20"/>
              </w:rPr>
              <w:t xml:space="preserve">pārskaitīšanai valsts akciju sabiedrībai “Valsts nekustamie īpašumi” Latvijas Nacionālā arhīva ēku telpu pielāgošanai arhīva funkcijas nodrošināšanai, lai Covid-19 krīzes seku pārvarēšanas un ekonomikas atlabšanas pasākumu ietvaros veiktu investīcijas kultūras infrastruktūrā, tai skaitā, 147 946 </w:t>
            </w:r>
            <w:proofErr w:type="spellStart"/>
            <w:r w:rsidRPr="00DF41DF">
              <w:rPr>
                <w:i/>
                <w:iCs/>
                <w:sz w:val="20"/>
                <w:szCs w:val="20"/>
              </w:rPr>
              <w:t>euro</w:t>
            </w:r>
            <w:proofErr w:type="spellEnd"/>
            <w:r w:rsidRPr="00DF41DF">
              <w:rPr>
                <w:i/>
                <w:iCs/>
                <w:sz w:val="20"/>
                <w:szCs w:val="20"/>
              </w:rPr>
              <w:t xml:space="preserve"> </w:t>
            </w:r>
            <w:r w:rsidRPr="00DF41DF">
              <w:rPr>
                <w:sz w:val="20"/>
                <w:szCs w:val="20"/>
              </w:rPr>
              <w:t xml:space="preserve">nekustamā īpašuma Skandu ielā 14, Rīgā, pārbūvei un remontam, un 321 901 </w:t>
            </w:r>
            <w:proofErr w:type="spellStart"/>
            <w:r w:rsidRPr="00DF41DF">
              <w:rPr>
                <w:i/>
                <w:iCs/>
                <w:sz w:val="20"/>
                <w:szCs w:val="20"/>
              </w:rPr>
              <w:t>euro</w:t>
            </w:r>
            <w:proofErr w:type="spellEnd"/>
            <w:r w:rsidRPr="00DF41DF">
              <w:rPr>
                <w:sz w:val="20"/>
                <w:szCs w:val="20"/>
              </w:rPr>
              <w:t xml:space="preserve"> nekustamā īpašuma Komandanta ielā 9, Daugavpilī, pārbūvei un remontam.</w:t>
            </w:r>
          </w:p>
        </w:tc>
      </w:tr>
      <w:tr w:rsidR="00FD38E4" w:rsidRPr="000D3656" w14:paraId="7583F662"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98AB26E" w14:textId="4943A29E" w:rsidR="00FD38E4" w:rsidRPr="000D3656" w:rsidRDefault="00FD38E4" w:rsidP="00BB52C4">
            <w:pPr>
              <w:tabs>
                <w:tab w:val="left" w:pos="0"/>
              </w:tabs>
              <w:jc w:val="both"/>
              <w:rPr>
                <w:sz w:val="20"/>
                <w:szCs w:val="20"/>
              </w:rPr>
            </w:pPr>
            <w:r w:rsidRPr="000D3656">
              <w:rPr>
                <w:sz w:val="20"/>
                <w:szCs w:val="20"/>
              </w:rPr>
              <w:t xml:space="preserve">FM </w:t>
            </w:r>
            <w:r>
              <w:rPr>
                <w:sz w:val="20"/>
                <w:szCs w:val="20"/>
              </w:rPr>
              <w:t>19.08.2021 rīk.Nr.469</w:t>
            </w:r>
          </w:p>
        </w:tc>
        <w:tc>
          <w:tcPr>
            <w:tcW w:w="7796" w:type="dxa"/>
            <w:tcBorders>
              <w:top w:val="nil"/>
              <w:left w:val="nil"/>
              <w:bottom w:val="nil"/>
              <w:right w:val="nil"/>
            </w:tcBorders>
          </w:tcPr>
          <w:p w14:paraId="58EC1F92" w14:textId="00D8715C" w:rsidR="00FD38E4" w:rsidRPr="00FD38E4" w:rsidRDefault="00FD38E4" w:rsidP="00FD38E4">
            <w:pPr>
              <w:jc w:val="both"/>
              <w:rPr>
                <w:rFonts w:eastAsia="Calibri"/>
                <w:sz w:val="28"/>
                <w:szCs w:val="28"/>
                <w:lang w:eastAsia="lv-LV"/>
              </w:rPr>
            </w:pPr>
            <w:r>
              <w:rPr>
                <w:sz w:val="20"/>
                <w:szCs w:val="20"/>
              </w:rPr>
              <w:t>2 067 148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38E4">
              <w:rPr>
                <w:sz w:val="20"/>
                <w:szCs w:val="20"/>
              </w:rPr>
              <w:t>mērķprogrammas “Radošo personu nodarbinātības programma” 2. kārtas īstenošanai – atbalsta sniegšanai radošām personām no 2021. gada 1. aprīļa līdz 2021. gada 30. jūnijam, lai mazinātu Covid</w:t>
            </w:r>
            <w:r w:rsidRPr="00FD38E4">
              <w:rPr>
                <w:sz w:val="20"/>
                <w:szCs w:val="20"/>
              </w:rPr>
              <w:noBreakHyphen/>
              <w:t>19 krīzes radīto negatīvo seku ietekmi uz kultūras nozari.</w:t>
            </w:r>
          </w:p>
        </w:tc>
      </w:tr>
      <w:tr w:rsidR="006B1EE8" w:rsidRPr="000D3656" w14:paraId="4BDFB22A"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5A94426" w14:textId="77777777" w:rsidR="006B1EE8" w:rsidRPr="000D3656" w:rsidRDefault="006B1EE8" w:rsidP="006422E3">
            <w:pPr>
              <w:tabs>
                <w:tab w:val="left" w:pos="0"/>
              </w:tabs>
              <w:jc w:val="both"/>
              <w:rPr>
                <w:sz w:val="20"/>
                <w:szCs w:val="20"/>
              </w:rPr>
            </w:pPr>
            <w:r w:rsidRPr="000D3656">
              <w:rPr>
                <w:sz w:val="20"/>
                <w:szCs w:val="20"/>
              </w:rPr>
              <w:t xml:space="preserve">FM </w:t>
            </w:r>
            <w:r>
              <w:rPr>
                <w:sz w:val="20"/>
                <w:szCs w:val="20"/>
              </w:rPr>
              <w:t>19.08.2021 rīk.Nr.474</w:t>
            </w:r>
          </w:p>
        </w:tc>
        <w:tc>
          <w:tcPr>
            <w:tcW w:w="7796" w:type="dxa"/>
            <w:tcBorders>
              <w:top w:val="nil"/>
              <w:left w:val="nil"/>
              <w:bottom w:val="nil"/>
              <w:right w:val="nil"/>
            </w:tcBorders>
          </w:tcPr>
          <w:p w14:paraId="79A862B5" w14:textId="529E2D08" w:rsidR="006B1EE8" w:rsidRPr="00FD38E4" w:rsidRDefault="006B1EE8" w:rsidP="006422E3">
            <w:pPr>
              <w:jc w:val="both"/>
              <w:rPr>
                <w:rFonts w:eastAsia="Calibri"/>
                <w:sz w:val="28"/>
                <w:szCs w:val="28"/>
                <w:lang w:eastAsia="lv-LV"/>
              </w:rPr>
            </w:pPr>
            <w:r>
              <w:rPr>
                <w:sz w:val="20"/>
                <w:szCs w:val="20"/>
              </w:rPr>
              <w:t>244 902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B1EE8">
              <w:rPr>
                <w:sz w:val="20"/>
                <w:szCs w:val="20"/>
              </w:rPr>
              <w:t>pārskaitīšanai valsts akciju sabiedrībai “Valsts nekustamie īpašumi” Staņislava Broka Daugavpils Mūzikas vidusskolas Kandavas ielā 2a, Daugavpilī, pārbūves darbiem, lai Covid-19 krīzes seku pārvarēšanas un ekonomikas atlabšanas pasākumu ietvaros veiktu investīcijas kultūras infrastruktūrā.</w:t>
            </w:r>
          </w:p>
        </w:tc>
      </w:tr>
      <w:tr w:rsidR="006E0B7E" w:rsidRPr="000D3656" w14:paraId="38BDA1D8"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4D9ED2B" w14:textId="5BE43163" w:rsidR="006E0B7E" w:rsidRPr="000D3656" w:rsidRDefault="006E0B7E" w:rsidP="006422E3">
            <w:pPr>
              <w:tabs>
                <w:tab w:val="left" w:pos="0"/>
              </w:tabs>
              <w:jc w:val="both"/>
              <w:rPr>
                <w:sz w:val="20"/>
                <w:szCs w:val="20"/>
              </w:rPr>
            </w:pPr>
            <w:r w:rsidRPr="000D3656">
              <w:rPr>
                <w:sz w:val="20"/>
                <w:szCs w:val="20"/>
              </w:rPr>
              <w:t xml:space="preserve">FM </w:t>
            </w:r>
            <w:r>
              <w:rPr>
                <w:sz w:val="20"/>
                <w:szCs w:val="20"/>
              </w:rPr>
              <w:t>19.08.2021 rīk.Nr.475</w:t>
            </w:r>
          </w:p>
        </w:tc>
        <w:tc>
          <w:tcPr>
            <w:tcW w:w="7796" w:type="dxa"/>
            <w:tcBorders>
              <w:top w:val="nil"/>
              <w:left w:val="nil"/>
              <w:bottom w:val="nil"/>
              <w:right w:val="nil"/>
            </w:tcBorders>
          </w:tcPr>
          <w:p w14:paraId="176C81D6" w14:textId="66E59859" w:rsidR="006E0B7E" w:rsidRPr="006E0B7E" w:rsidRDefault="006E0B7E" w:rsidP="006E0B7E">
            <w:pPr>
              <w:jc w:val="both"/>
              <w:rPr>
                <w:rFonts w:eastAsia="Calibri"/>
                <w:sz w:val="27"/>
                <w:szCs w:val="27"/>
                <w:lang w:eastAsia="lv-LV"/>
              </w:rPr>
            </w:pPr>
            <w:r>
              <w:rPr>
                <w:sz w:val="20"/>
                <w:szCs w:val="20"/>
              </w:rPr>
              <w:t>1 382 553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E0B7E">
              <w:rPr>
                <w:sz w:val="20"/>
                <w:szCs w:val="20"/>
              </w:rPr>
              <w:t>lai Covid-19 krīzes seku pārvarēšanas un ekonomikas atlabšanas pasākumu ietvaros veiktu investīcijas kultūras infrastruktūrā un veiktu būvdarbus profesionālās izglītības kompetences centra “Liepājas Mūzikas, mākslas un dizaina vidusskola” ēkās Alejas ielā 18, Liepājā, tai skaitā veicot jaunbūves otrās kārtas būvniecību, pārbūvējot neatjaunotā korpusa ēku un savienojot mācību ēkas ar pārejām.</w:t>
            </w:r>
          </w:p>
        </w:tc>
      </w:tr>
      <w:tr w:rsidR="00596ACD" w:rsidRPr="000D3656" w14:paraId="571799D9"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E618F2D" w14:textId="77777777" w:rsidR="00596ACD" w:rsidRPr="000D3656" w:rsidRDefault="00596ACD" w:rsidP="006422E3">
            <w:pPr>
              <w:tabs>
                <w:tab w:val="left" w:pos="0"/>
              </w:tabs>
              <w:jc w:val="both"/>
              <w:rPr>
                <w:sz w:val="20"/>
                <w:szCs w:val="20"/>
              </w:rPr>
            </w:pPr>
            <w:r w:rsidRPr="000D3656">
              <w:rPr>
                <w:sz w:val="20"/>
                <w:szCs w:val="20"/>
              </w:rPr>
              <w:t xml:space="preserve">FM </w:t>
            </w:r>
            <w:r>
              <w:rPr>
                <w:sz w:val="20"/>
                <w:szCs w:val="20"/>
              </w:rPr>
              <w:t>19.08.2021 rīk.Nr.476</w:t>
            </w:r>
          </w:p>
        </w:tc>
        <w:tc>
          <w:tcPr>
            <w:tcW w:w="7796" w:type="dxa"/>
            <w:tcBorders>
              <w:top w:val="nil"/>
              <w:left w:val="nil"/>
              <w:bottom w:val="nil"/>
              <w:right w:val="nil"/>
            </w:tcBorders>
          </w:tcPr>
          <w:p w14:paraId="4FBE6AE4" w14:textId="1AD6E54D" w:rsidR="00596ACD" w:rsidRPr="006E0B7E" w:rsidRDefault="00596ACD" w:rsidP="006422E3">
            <w:pPr>
              <w:jc w:val="both"/>
              <w:rPr>
                <w:rFonts w:eastAsia="Calibri"/>
                <w:sz w:val="27"/>
                <w:szCs w:val="27"/>
                <w:lang w:eastAsia="lv-LV"/>
              </w:rPr>
            </w:pPr>
            <w:r>
              <w:rPr>
                <w:sz w:val="20"/>
                <w:szCs w:val="20"/>
              </w:rPr>
              <w:t>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96ACD">
              <w:rPr>
                <w:sz w:val="20"/>
                <w:szCs w:val="20"/>
              </w:rPr>
              <w:t xml:space="preserve">pārskaitīšanai valsts akciju sabiedrībai „Valsts nekustamie īpašumi” valsts sabiedrības ar ierobežotu atbildību "Valmieras drāmas teātris" teātra </w:t>
            </w:r>
            <w:r w:rsidRPr="00596ACD">
              <w:rPr>
                <w:sz w:val="20"/>
                <w:szCs w:val="20"/>
              </w:rPr>
              <w:lastRenderedPageBreak/>
              <w:t>ēkas Lāčplēša ielā 4, Valmierā, pārbūves darbiem, lai Covid-19 krīzes seku pārvarēšanas un ekonomikas atlabšanas pasākumu ietvaros veiktu investīcijas kultūras infrastruktūrā.</w:t>
            </w:r>
          </w:p>
        </w:tc>
      </w:tr>
      <w:tr w:rsidR="00147A57" w:rsidRPr="000D3656" w14:paraId="5E0EEA61"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20D668D" w14:textId="76E1C54C" w:rsidR="00147A57" w:rsidRPr="000D3656" w:rsidRDefault="00147A57" w:rsidP="006422E3">
            <w:pPr>
              <w:tabs>
                <w:tab w:val="left" w:pos="0"/>
              </w:tabs>
              <w:jc w:val="both"/>
              <w:rPr>
                <w:sz w:val="20"/>
                <w:szCs w:val="20"/>
              </w:rPr>
            </w:pPr>
            <w:r w:rsidRPr="000D3656">
              <w:rPr>
                <w:sz w:val="20"/>
                <w:szCs w:val="20"/>
              </w:rPr>
              <w:lastRenderedPageBreak/>
              <w:t xml:space="preserve">FM </w:t>
            </w:r>
            <w:r>
              <w:rPr>
                <w:sz w:val="20"/>
                <w:szCs w:val="20"/>
              </w:rPr>
              <w:t>19.08.2021 rīk.Nr.477</w:t>
            </w:r>
          </w:p>
        </w:tc>
        <w:tc>
          <w:tcPr>
            <w:tcW w:w="7796" w:type="dxa"/>
            <w:tcBorders>
              <w:top w:val="nil"/>
              <w:left w:val="nil"/>
              <w:bottom w:val="nil"/>
              <w:right w:val="nil"/>
            </w:tcBorders>
          </w:tcPr>
          <w:p w14:paraId="1724138E" w14:textId="196F58F8" w:rsidR="00147A57" w:rsidRPr="006E0B7E" w:rsidRDefault="00147A57" w:rsidP="006422E3">
            <w:pPr>
              <w:jc w:val="both"/>
              <w:rPr>
                <w:rFonts w:eastAsia="Calibri"/>
                <w:sz w:val="27"/>
                <w:szCs w:val="27"/>
                <w:lang w:eastAsia="lv-LV"/>
              </w:rPr>
            </w:pPr>
            <w:r>
              <w:rPr>
                <w:sz w:val="20"/>
                <w:szCs w:val="20"/>
              </w:rPr>
              <w:t>1 436 730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47A57">
              <w:rPr>
                <w:sz w:val="20"/>
                <w:szCs w:val="20"/>
              </w:rPr>
              <w:t>profesionālās izglītības kompetences centra “Nacionālā Mākslu vidusskola” ēku Slokas ielā 52a un 52b un Kalnciema ielā 10, k-2 un 10, k</w:t>
            </w:r>
            <w:r w:rsidRPr="00147A57">
              <w:rPr>
                <w:sz w:val="20"/>
                <w:szCs w:val="20"/>
              </w:rPr>
              <w:noBreakHyphen/>
              <w:t>3, Rīgā, pārbūves darbiem, lai Covid-19 krīzes seku pārvarēšanas un ekonomikas atlabšanas pasākumu ietvaros veiktu investīcijas kultūras infrastruktūrā.</w:t>
            </w:r>
          </w:p>
        </w:tc>
      </w:tr>
      <w:tr w:rsidR="00D91E3D" w:rsidRPr="000D3656" w14:paraId="3FE00C94"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10D87DE" w14:textId="77777777" w:rsidR="00D91E3D" w:rsidRPr="000D3656" w:rsidRDefault="00D91E3D" w:rsidP="006422E3">
            <w:pPr>
              <w:tabs>
                <w:tab w:val="left" w:pos="0"/>
              </w:tabs>
              <w:jc w:val="both"/>
              <w:rPr>
                <w:sz w:val="20"/>
                <w:szCs w:val="20"/>
              </w:rPr>
            </w:pPr>
            <w:r w:rsidRPr="000D3656">
              <w:rPr>
                <w:sz w:val="20"/>
                <w:szCs w:val="20"/>
              </w:rPr>
              <w:t xml:space="preserve">FM </w:t>
            </w:r>
            <w:r>
              <w:rPr>
                <w:sz w:val="20"/>
                <w:szCs w:val="20"/>
              </w:rPr>
              <w:t>19.08.2021 rīk.Nr.478</w:t>
            </w:r>
          </w:p>
        </w:tc>
        <w:tc>
          <w:tcPr>
            <w:tcW w:w="7796" w:type="dxa"/>
            <w:tcBorders>
              <w:top w:val="nil"/>
              <w:left w:val="nil"/>
              <w:bottom w:val="nil"/>
              <w:right w:val="nil"/>
            </w:tcBorders>
          </w:tcPr>
          <w:p w14:paraId="5F223F37" w14:textId="05016049" w:rsidR="00D91E3D" w:rsidRPr="00D91E3D" w:rsidRDefault="00D91E3D" w:rsidP="00D91E3D">
            <w:pPr>
              <w:jc w:val="both"/>
              <w:rPr>
                <w:rFonts w:eastAsia="Calibri"/>
                <w:sz w:val="28"/>
                <w:szCs w:val="28"/>
                <w:lang w:eastAsia="lv-LV"/>
              </w:rPr>
            </w:pPr>
            <w:r>
              <w:rPr>
                <w:sz w:val="20"/>
                <w:szCs w:val="20"/>
              </w:rPr>
              <w:t>1 197 551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91E3D">
              <w:rPr>
                <w:sz w:val="20"/>
                <w:szCs w:val="20"/>
              </w:rPr>
              <w:t xml:space="preserve">pārskaitīšanai valsts akciju sabiedrībai „Valsts nekustamie īpašumi”, lai Covid-19 krīzes seku pārvarēšanas un ekonomikas atlabšanas pasākumu ietvaros veiktu investīcijas kultūras infrastruktūrā un izbūvētu profesionālās izglītības kompetences centra “Rīgas Dizaina un mākslas vidusskola” un Latvijas Mākslas akadēmijas </w:t>
            </w:r>
            <w:proofErr w:type="spellStart"/>
            <w:r w:rsidRPr="00D91E3D">
              <w:rPr>
                <w:sz w:val="20"/>
                <w:szCs w:val="20"/>
              </w:rPr>
              <w:t>prototipēšanas</w:t>
            </w:r>
            <w:proofErr w:type="spellEnd"/>
            <w:r w:rsidRPr="00D91E3D">
              <w:rPr>
                <w:sz w:val="20"/>
                <w:szCs w:val="20"/>
              </w:rPr>
              <w:t xml:space="preserve"> darbnīcu “</w:t>
            </w:r>
            <w:proofErr w:type="spellStart"/>
            <w:r w:rsidRPr="00D91E3D">
              <w:rPr>
                <w:sz w:val="20"/>
                <w:szCs w:val="20"/>
              </w:rPr>
              <w:t>Riga</w:t>
            </w:r>
            <w:proofErr w:type="spellEnd"/>
            <w:r w:rsidRPr="00D91E3D">
              <w:rPr>
                <w:sz w:val="20"/>
                <w:szCs w:val="20"/>
              </w:rPr>
              <w:t xml:space="preserve"> </w:t>
            </w:r>
            <w:proofErr w:type="spellStart"/>
            <w:r w:rsidRPr="00D91E3D">
              <w:rPr>
                <w:sz w:val="20"/>
                <w:szCs w:val="20"/>
              </w:rPr>
              <w:t>Makerspace</w:t>
            </w:r>
            <w:proofErr w:type="spellEnd"/>
            <w:r w:rsidRPr="00D91E3D">
              <w:rPr>
                <w:sz w:val="20"/>
                <w:szCs w:val="20"/>
              </w:rPr>
              <w:t xml:space="preserve">” </w:t>
            </w:r>
            <w:proofErr w:type="spellStart"/>
            <w:r w:rsidRPr="00D91E3D">
              <w:rPr>
                <w:sz w:val="20"/>
                <w:szCs w:val="20"/>
              </w:rPr>
              <w:t>Aristida</w:t>
            </w:r>
            <w:proofErr w:type="spellEnd"/>
            <w:r w:rsidRPr="00D91E3D">
              <w:rPr>
                <w:sz w:val="20"/>
                <w:szCs w:val="20"/>
              </w:rPr>
              <w:t xml:space="preserve"> Briāna ielā 13, Rīgā.</w:t>
            </w:r>
          </w:p>
        </w:tc>
      </w:tr>
      <w:tr w:rsidR="00E05884" w:rsidRPr="000D3656" w14:paraId="53ACB77F"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D7F12AA" w14:textId="77777777" w:rsidR="00E05884" w:rsidRPr="000D3656" w:rsidRDefault="00E05884" w:rsidP="001D7338">
            <w:pPr>
              <w:tabs>
                <w:tab w:val="left" w:pos="0"/>
              </w:tabs>
              <w:jc w:val="both"/>
              <w:rPr>
                <w:sz w:val="20"/>
                <w:szCs w:val="20"/>
              </w:rPr>
            </w:pPr>
            <w:r w:rsidRPr="000D3656">
              <w:rPr>
                <w:sz w:val="20"/>
                <w:szCs w:val="20"/>
              </w:rPr>
              <w:t xml:space="preserve">FM </w:t>
            </w:r>
            <w:r>
              <w:rPr>
                <w:sz w:val="20"/>
                <w:szCs w:val="20"/>
              </w:rPr>
              <w:t>24.08.2021 rīk.Nr.493</w:t>
            </w:r>
          </w:p>
        </w:tc>
        <w:tc>
          <w:tcPr>
            <w:tcW w:w="7796" w:type="dxa"/>
            <w:tcBorders>
              <w:top w:val="nil"/>
              <w:left w:val="nil"/>
              <w:bottom w:val="nil"/>
              <w:right w:val="nil"/>
            </w:tcBorders>
          </w:tcPr>
          <w:p w14:paraId="6EFBF9D8" w14:textId="376A9EA4" w:rsidR="00E05884" w:rsidRPr="006E0B7E" w:rsidRDefault="00E05884" w:rsidP="001D7338">
            <w:pPr>
              <w:jc w:val="both"/>
              <w:rPr>
                <w:rFonts w:eastAsia="Calibri"/>
                <w:sz w:val="27"/>
                <w:szCs w:val="27"/>
                <w:lang w:eastAsia="lv-LV"/>
              </w:rPr>
            </w:pPr>
            <w:r>
              <w:rPr>
                <w:sz w:val="20"/>
                <w:szCs w:val="20"/>
              </w:rPr>
              <w:t>195 866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FC2C29">
              <w:rPr>
                <w:sz w:val="20"/>
                <w:szCs w:val="20"/>
              </w:rPr>
              <w:t xml:space="preserve">lai veiktu </w:t>
            </w:r>
            <w:proofErr w:type="spellStart"/>
            <w:r w:rsidR="00FC2C29">
              <w:rPr>
                <w:sz w:val="20"/>
                <w:szCs w:val="20"/>
              </w:rPr>
              <w:t>transfertu</w:t>
            </w:r>
            <w:proofErr w:type="spellEnd"/>
            <w:r w:rsidR="00FC2C29">
              <w:rPr>
                <w:sz w:val="20"/>
                <w:szCs w:val="20"/>
              </w:rPr>
              <w:t xml:space="preserve"> </w:t>
            </w:r>
            <w:r w:rsidR="00FC2C29" w:rsidRPr="00FC2C29">
              <w:rPr>
                <w:sz w:val="20"/>
                <w:szCs w:val="20"/>
              </w:rPr>
              <w:t>uz budžeta resora 47. “Radio un televīzija” apakšprogrammu 06.01.00 “Sabiedrisko elektronisko plašsaziņas līdzekļu padomes darbības nodrošināšana”.</w:t>
            </w:r>
          </w:p>
        </w:tc>
      </w:tr>
      <w:tr w:rsidR="00176DEC" w:rsidRPr="000D3656" w14:paraId="47F96A64"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3435628" w14:textId="77777777" w:rsidR="00176DEC" w:rsidRPr="000D3656" w:rsidRDefault="00176DEC" w:rsidP="00CB7047">
            <w:pPr>
              <w:tabs>
                <w:tab w:val="left" w:pos="0"/>
              </w:tabs>
              <w:jc w:val="both"/>
              <w:rPr>
                <w:sz w:val="20"/>
                <w:szCs w:val="20"/>
              </w:rPr>
            </w:pPr>
            <w:r w:rsidRPr="000D3656">
              <w:rPr>
                <w:sz w:val="20"/>
                <w:szCs w:val="20"/>
              </w:rPr>
              <w:t xml:space="preserve">FM </w:t>
            </w:r>
            <w:r>
              <w:rPr>
                <w:sz w:val="20"/>
                <w:szCs w:val="20"/>
              </w:rPr>
              <w:t>02.09.2021 rīk.Nr.508</w:t>
            </w:r>
          </w:p>
        </w:tc>
        <w:tc>
          <w:tcPr>
            <w:tcW w:w="7796" w:type="dxa"/>
            <w:tcBorders>
              <w:top w:val="nil"/>
              <w:left w:val="nil"/>
              <w:bottom w:val="nil"/>
              <w:right w:val="nil"/>
            </w:tcBorders>
          </w:tcPr>
          <w:p w14:paraId="694CF254" w14:textId="7BE340FD" w:rsidR="00176DEC" w:rsidRPr="00E53B81" w:rsidRDefault="00176DEC" w:rsidP="00176DEC">
            <w:pPr>
              <w:autoSpaceDE w:val="0"/>
              <w:autoSpaceDN w:val="0"/>
              <w:jc w:val="both"/>
              <w:rPr>
                <w:sz w:val="26"/>
                <w:szCs w:val="26"/>
              </w:rPr>
            </w:pPr>
            <w:r>
              <w:rPr>
                <w:sz w:val="20"/>
                <w:szCs w:val="20"/>
              </w:rPr>
              <w:t>21 704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76DEC">
              <w:rPr>
                <w:sz w:val="20"/>
                <w:szCs w:val="20"/>
              </w:rPr>
              <w:t>lai Covid-19 izplatības seku novēršanas un pārvarēšanas pasākumu ietvaros stabilizētu finanšu situāciju biedrības struktūrvienībā – 1991. gada barikāžu muzejā</w:t>
            </w:r>
            <w:r>
              <w:rPr>
                <w:sz w:val="20"/>
                <w:szCs w:val="20"/>
              </w:rPr>
              <w:t>.</w:t>
            </w:r>
          </w:p>
        </w:tc>
      </w:tr>
      <w:tr w:rsidR="00DA3051" w:rsidRPr="000D3656" w14:paraId="74F2425C"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7D49B98" w14:textId="56CB5849" w:rsidR="00DA3051" w:rsidRPr="000D3656" w:rsidRDefault="00DA3051" w:rsidP="00CB7047">
            <w:pPr>
              <w:tabs>
                <w:tab w:val="left" w:pos="0"/>
              </w:tabs>
              <w:jc w:val="both"/>
              <w:rPr>
                <w:sz w:val="20"/>
                <w:szCs w:val="20"/>
              </w:rPr>
            </w:pPr>
            <w:r w:rsidRPr="000D3656">
              <w:rPr>
                <w:sz w:val="20"/>
                <w:szCs w:val="20"/>
              </w:rPr>
              <w:t xml:space="preserve">FM </w:t>
            </w:r>
            <w:r>
              <w:rPr>
                <w:sz w:val="20"/>
                <w:szCs w:val="20"/>
              </w:rPr>
              <w:t>02.09.2021 rīk.Nr.509</w:t>
            </w:r>
          </w:p>
        </w:tc>
        <w:tc>
          <w:tcPr>
            <w:tcW w:w="7796" w:type="dxa"/>
            <w:tcBorders>
              <w:top w:val="nil"/>
              <w:left w:val="nil"/>
              <w:bottom w:val="nil"/>
              <w:right w:val="nil"/>
            </w:tcBorders>
          </w:tcPr>
          <w:p w14:paraId="326201F8" w14:textId="69FAF7CA" w:rsidR="00DA3051" w:rsidRPr="00E53B81" w:rsidRDefault="00DA3051" w:rsidP="00CB7047">
            <w:pPr>
              <w:autoSpaceDE w:val="0"/>
              <w:autoSpaceDN w:val="0"/>
              <w:jc w:val="both"/>
              <w:rPr>
                <w:sz w:val="26"/>
                <w:szCs w:val="26"/>
              </w:rPr>
            </w:pPr>
            <w:r>
              <w:rPr>
                <w:sz w:val="20"/>
                <w:szCs w:val="20"/>
              </w:rPr>
              <w:t>394 826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A3051">
              <w:rPr>
                <w:sz w:val="20"/>
                <w:szCs w:val="20"/>
              </w:rPr>
              <w:t>lai Covid-19 krīzes seku pārvarēšanas un ekonomikas atlabšanas pasākumu ietvaros veiktu investīcijas kultūras infrastruktūrā un labiekārtotu valsts sabiedrības ar ierobežotu atbildību “Dailes teātris” skvēru Brīvības ielā 75 un Šarlotes ielā 1, Rīgā.</w:t>
            </w:r>
          </w:p>
        </w:tc>
      </w:tr>
      <w:tr w:rsidR="00024B56" w:rsidRPr="000D3656" w14:paraId="2CADD9CE" w14:textId="77777777" w:rsidTr="00544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2A2A4F9" w14:textId="77777777" w:rsidR="00024B56" w:rsidRPr="000D3656" w:rsidRDefault="00024B56" w:rsidP="00CB7047">
            <w:pPr>
              <w:tabs>
                <w:tab w:val="left" w:pos="0"/>
              </w:tabs>
              <w:jc w:val="both"/>
              <w:rPr>
                <w:sz w:val="20"/>
                <w:szCs w:val="20"/>
              </w:rPr>
            </w:pPr>
            <w:r w:rsidRPr="000D3656">
              <w:rPr>
                <w:sz w:val="20"/>
                <w:szCs w:val="20"/>
              </w:rPr>
              <w:t xml:space="preserve">FM </w:t>
            </w:r>
            <w:r>
              <w:rPr>
                <w:sz w:val="20"/>
                <w:szCs w:val="20"/>
              </w:rPr>
              <w:t>16.09.2021 rīk.Nr.540</w:t>
            </w:r>
          </w:p>
        </w:tc>
        <w:tc>
          <w:tcPr>
            <w:tcW w:w="7796" w:type="dxa"/>
            <w:tcBorders>
              <w:top w:val="nil"/>
              <w:left w:val="nil"/>
              <w:bottom w:val="nil"/>
              <w:right w:val="nil"/>
            </w:tcBorders>
          </w:tcPr>
          <w:p w14:paraId="749FAC9C" w14:textId="202CEF1B" w:rsidR="00024B56" w:rsidRPr="00024B56" w:rsidRDefault="00024B56" w:rsidP="00024B56">
            <w:pPr>
              <w:jc w:val="both"/>
              <w:rPr>
                <w:sz w:val="28"/>
                <w:szCs w:val="28"/>
              </w:rPr>
            </w:pPr>
            <w:r>
              <w:rPr>
                <w:sz w:val="20"/>
                <w:szCs w:val="20"/>
              </w:rPr>
              <w:t>125 907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24B56">
              <w:rPr>
                <w:sz w:val="20"/>
                <w:szCs w:val="20"/>
              </w:rPr>
              <w:t>lai Covid-19 krīzes seku pārvarēšanas un ekonomikas atlabšanas pasākumu ietvaros veiktu investīcijas kultūras infrastruktūrā un īstenotu sabiedrības ar ierobežotu atbildību “Latvijas Leļļu teātris” ēkas Krišjāņa Barona ielā 16/18, Rīgā, pārbūvi.</w:t>
            </w:r>
          </w:p>
        </w:tc>
      </w:tr>
      <w:tr w:rsidR="00CA3F3A" w:rsidRPr="000D3656" w14:paraId="3E2E0E1E"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8A3095C" w14:textId="77777777" w:rsidR="00CA3F3A" w:rsidRPr="000D3656" w:rsidRDefault="00CA3F3A" w:rsidP="00CB7047">
            <w:pPr>
              <w:tabs>
                <w:tab w:val="left" w:pos="0"/>
              </w:tabs>
              <w:jc w:val="both"/>
              <w:rPr>
                <w:sz w:val="20"/>
                <w:szCs w:val="20"/>
              </w:rPr>
            </w:pPr>
            <w:r w:rsidRPr="000D3656">
              <w:rPr>
                <w:sz w:val="20"/>
                <w:szCs w:val="20"/>
              </w:rPr>
              <w:t xml:space="preserve">FM </w:t>
            </w:r>
            <w:r>
              <w:rPr>
                <w:sz w:val="20"/>
                <w:szCs w:val="20"/>
              </w:rPr>
              <w:t>16.09.2021 rīk.Nr.542</w:t>
            </w:r>
          </w:p>
        </w:tc>
        <w:tc>
          <w:tcPr>
            <w:tcW w:w="7796" w:type="dxa"/>
            <w:tcBorders>
              <w:top w:val="nil"/>
              <w:left w:val="nil"/>
              <w:bottom w:val="nil"/>
              <w:right w:val="nil"/>
            </w:tcBorders>
          </w:tcPr>
          <w:p w14:paraId="71AABD53" w14:textId="5D12E28B" w:rsidR="00CA3F3A" w:rsidRPr="00CA3F3A" w:rsidRDefault="00CA3F3A" w:rsidP="00CA3F3A">
            <w:pPr>
              <w:jc w:val="both"/>
              <w:rPr>
                <w:sz w:val="28"/>
                <w:szCs w:val="28"/>
              </w:rPr>
            </w:pPr>
            <w:r>
              <w:rPr>
                <w:sz w:val="20"/>
                <w:szCs w:val="20"/>
              </w:rPr>
              <w:t>217 391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A3F3A">
              <w:rPr>
                <w:sz w:val="20"/>
                <w:szCs w:val="20"/>
              </w:rPr>
              <w:t>lai Covid-19 krīzes seku pārvarēšanas un ekonomikas atlabšanas pasākumu ietvaros veiktu investīcijas kultūras infrastruktūrā un īstenotu Rīgas cirka vēsturiskās ēkas Merķeļa ielā 4, Rīgā, pārbūvi.</w:t>
            </w:r>
          </w:p>
        </w:tc>
      </w:tr>
      <w:tr w:rsidR="00CC3B2C" w:rsidRPr="000D3656" w14:paraId="16BCDE5A"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DF9D2F4" w14:textId="77777777" w:rsidR="00CC3B2C" w:rsidRPr="000D3656" w:rsidRDefault="00CC3B2C" w:rsidP="002A3655">
            <w:pPr>
              <w:tabs>
                <w:tab w:val="left" w:pos="0"/>
              </w:tabs>
              <w:jc w:val="both"/>
              <w:rPr>
                <w:sz w:val="20"/>
                <w:szCs w:val="20"/>
              </w:rPr>
            </w:pPr>
            <w:r w:rsidRPr="000D3656">
              <w:rPr>
                <w:sz w:val="20"/>
                <w:szCs w:val="20"/>
              </w:rPr>
              <w:t xml:space="preserve">FM </w:t>
            </w:r>
            <w:r>
              <w:rPr>
                <w:sz w:val="20"/>
                <w:szCs w:val="20"/>
              </w:rPr>
              <w:t>18.10.2021 rīk.Nr.603</w:t>
            </w:r>
          </w:p>
        </w:tc>
        <w:tc>
          <w:tcPr>
            <w:tcW w:w="7796" w:type="dxa"/>
            <w:tcBorders>
              <w:top w:val="nil"/>
              <w:left w:val="nil"/>
              <w:bottom w:val="nil"/>
              <w:right w:val="nil"/>
            </w:tcBorders>
          </w:tcPr>
          <w:p w14:paraId="341EA56C" w14:textId="4D4FA8C3" w:rsidR="00CC3B2C" w:rsidRPr="00CC3B2C" w:rsidRDefault="00CC3B2C" w:rsidP="00CC3B2C">
            <w:pPr>
              <w:jc w:val="both"/>
              <w:rPr>
                <w:sz w:val="28"/>
                <w:szCs w:val="28"/>
              </w:rPr>
            </w:pPr>
            <w:r>
              <w:rPr>
                <w:sz w:val="20"/>
                <w:szCs w:val="20"/>
              </w:rPr>
              <w:t>636 064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C3B2C">
              <w:rPr>
                <w:sz w:val="20"/>
                <w:szCs w:val="20"/>
              </w:rPr>
              <w:t>lai Covid-19 krīzes seku pārvarēšanas un ekonomikas atlabšanas pasākumu ietvaros veiktu investīcijas kultūras infrastruktūrā.</w:t>
            </w:r>
          </w:p>
        </w:tc>
      </w:tr>
      <w:tr w:rsidR="00082913" w:rsidRPr="000D3656" w14:paraId="549DE024"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8A7B0D4" w14:textId="77777777" w:rsidR="00082913" w:rsidRPr="000D3656" w:rsidRDefault="00082913" w:rsidP="00D2021A">
            <w:pPr>
              <w:tabs>
                <w:tab w:val="left" w:pos="0"/>
              </w:tabs>
              <w:jc w:val="both"/>
              <w:rPr>
                <w:sz w:val="20"/>
                <w:szCs w:val="20"/>
              </w:rPr>
            </w:pPr>
            <w:r w:rsidRPr="000D3656">
              <w:rPr>
                <w:sz w:val="20"/>
                <w:szCs w:val="20"/>
              </w:rPr>
              <w:t xml:space="preserve">FM </w:t>
            </w:r>
            <w:r>
              <w:rPr>
                <w:sz w:val="20"/>
                <w:szCs w:val="20"/>
              </w:rPr>
              <w:t>08.11.2021 rīk.Nr.692</w:t>
            </w:r>
          </w:p>
        </w:tc>
        <w:tc>
          <w:tcPr>
            <w:tcW w:w="7796" w:type="dxa"/>
            <w:tcBorders>
              <w:top w:val="nil"/>
              <w:left w:val="nil"/>
              <w:bottom w:val="nil"/>
              <w:right w:val="nil"/>
            </w:tcBorders>
          </w:tcPr>
          <w:p w14:paraId="34379D64" w14:textId="2544363E" w:rsidR="00082913" w:rsidRPr="000375DD" w:rsidRDefault="00082913" w:rsidP="00D2021A">
            <w:pPr>
              <w:jc w:val="both"/>
              <w:rPr>
                <w:color w:val="000000"/>
                <w:sz w:val="28"/>
                <w:szCs w:val="28"/>
                <w:lang w:eastAsia="lv-LV"/>
              </w:rPr>
            </w:pPr>
            <w:r>
              <w:rPr>
                <w:sz w:val="20"/>
                <w:szCs w:val="20"/>
              </w:rPr>
              <w:t>939 469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82913">
              <w:rPr>
                <w:sz w:val="20"/>
                <w:szCs w:val="20"/>
              </w:rPr>
              <w:t>lai profesionālās izglītības un profesionālās ievirzes izglītības pedagogiem un atbalsta personālam nodrošinātu vienreizēju piemaksu 300 </w:t>
            </w:r>
            <w:proofErr w:type="spellStart"/>
            <w:r w:rsidRPr="00082913">
              <w:rPr>
                <w:i/>
                <w:iCs/>
                <w:sz w:val="20"/>
                <w:szCs w:val="20"/>
              </w:rPr>
              <w:t>euro</w:t>
            </w:r>
            <w:proofErr w:type="spellEnd"/>
            <w:r w:rsidRPr="00082913">
              <w:rPr>
                <w:sz w:val="20"/>
                <w:szCs w:val="20"/>
              </w:rPr>
              <w:t>, tai skaitā piemaksas bruto apmērs 242,74 </w:t>
            </w:r>
            <w:proofErr w:type="spellStart"/>
            <w:r w:rsidRPr="00082913">
              <w:rPr>
                <w:i/>
                <w:iCs/>
                <w:sz w:val="20"/>
                <w:szCs w:val="20"/>
              </w:rPr>
              <w:t>euro</w:t>
            </w:r>
            <w:proofErr w:type="spellEnd"/>
            <w:r w:rsidRPr="00082913">
              <w:rPr>
                <w:sz w:val="20"/>
                <w:szCs w:val="20"/>
              </w:rPr>
              <w:t xml:space="preserve"> un darba devēja valsts sociālās apdrošināšanas obligātās iemaksas 57,26 </w:t>
            </w:r>
            <w:proofErr w:type="spellStart"/>
            <w:r w:rsidRPr="00082913">
              <w:rPr>
                <w:i/>
                <w:iCs/>
                <w:sz w:val="20"/>
                <w:szCs w:val="20"/>
              </w:rPr>
              <w:t>euro</w:t>
            </w:r>
            <w:proofErr w:type="spellEnd"/>
            <w:r w:rsidRPr="00082913">
              <w:rPr>
                <w:sz w:val="20"/>
                <w:szCs w:val="20"/>
              </w:rPr>
              <w:t>, par papildu slodzi un palielināto darba apjomu obligātā mācību satura apguvei Covid-19 pandēmijas laikā.</w:t>
            </w:r>
          </w:p>
        </w:tc>
      </w:tr>
      <w:tr w:rsidR="003917A1" w:rsidRPr="000D3656" w14:paraId="3831BFA8"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03C1867" w14:textId="77777777" w:rsidR="003917A1" w:rsidRPr="000D3656" w:rsidRDefault="003917A1" w:rsidP="00D2021A">
            <w:pPr>
              <w:tabs>
                <w:tab w:val="left" w:pos="0"/>
              </w:tabs>
              <w:jc w:val="both"/>
              <w:rPr>
                <w:sz w:val="20"/>
                <w:szCs w:val="20"/>
              </w:rPr>
            </w:pPr>
            <w:r w:rsidRPr="000D3656">
              <w:rPr>
                <w:sz w:val="20"/>
                <w:szCs w:val="20"/>
              </w:rPr>
              <w:t xml:space="preserve">FM </w:t>
            </w:r>
            <w:r>
              <w:rPr>
                <w:sz w:val="20"/>
                <w:szCs w:val="20"/>
              </w:rPr>
              <w:t>10.11.2021 rīk.Nr.699</w:t>
            </w:r>
          </w:p>
        </w:tc>
        <w:tc>
          <w:tcPr>
            <w:tcW w:w="7796" w:type="dxa"/>
            <w:tcBorders>
              <w:top w:val="nil"/>
              <w:left w:val="nil"/>
              <w:bottom w:val="nil"/>
              <w:right w:val="nil"/>
            </w:tcBorders>
          </w:tcPr>
          <w:p w14:paraId="3C80E72F" w14:textId="4935CB4F" w:rsidR="003917A1" w:rsidRPr="00E53B81" w:rsidRDefault="003917A1" w:rsidP="00D2021A">
            <w:pPr>
              <w:autoSpaceDE w:val="0"/>
              <w:autoSpaceDN w:val="0"/>
              <w:jc w:val="both"/>
              <w:rPr>
                <w:sz w:val="26"/>
                <w:szCs w:val="26"/>
              </w:rPr>
            </w:pPr>
            <w:r>
              <w:rPr>
                <w:sz w:val="20"/>
                <w:szCs w:val="20"/>
              </w:rPr>
              <w:t>28 415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D45D8">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p>
        </w:tc>
      </w:tr>
      <w:tr w:rsidR="002F0F2A" w:rsidRPr="000D3656" w14:paraId="50A8E72A"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C0F521F" w14:textId="77777777" w:rsidR="002F0F2A" w:rsidRPr="000D3656" w:rsidRDefault="002F0F2A" w:rsidP="0085119B">
            <w:pPr>
              <w:tabs>
                <w:tab w:val="left" w:pos="0"/>
              </w:tabs>
              <w:jc w:val="both"/>
              <w:rPr>
                <w:sz w:val="20"/>
                <w:szCs w:val="20"/>
              </w:rPr>
            </w:pPr>
            <w:r w:rsidRPr="000D3656">
              <w:rPr>
                <w:sz w:val="20"/>
                <w:szCs w:val="20"/>
              </w:rPr>
              <w:t xml:space="preserve">FM </w:t>
            </w:r>
            <w:r>
              <w:rPr>
                <w:sz w:val="20"/>
                <w:szCs w:val="20"/>
              </w:rPr>
              <w:t>16.11.2021 rīk.Nr.726</w:t>
            </w:r>
          </w:p>
        </w:tc>
        <w:tc>
          <w:tcPr>
            <w:tcW w:w="7796" w:type="dxa"/>
            <w:tcBorders>
              <w:top w:val="nil"/>
              <w:left w:val="nil"/>
              <w:bottom w:val="nil"/>
              <w:right w:val="nil"/>
            </w:tcBorders>
          </w:tcPr>
          <w:p w14:paraId="52CE553D" w14:textId="634B9F34" w:rsidR="002F0F2A" w:rsidRPr="000375DD" w:rsidRDefault="002F0F2A" w:rsidP="0085119B">
            <w:pPr>
              <w:jc w:val="both"/>
              <w:rPr>
                <w:color w:val="000000"/>
                <w:sz w:val="28"/>
                <w:szCs w:val="28"/>
                <w:lang w:eastAsia="lv-LV"/>
              </w:rPr>
            </w:pPr>
            <w:r>
              <w:rPr>
                <w:sz w:val="20"/>
                <w:szCs w:val="20"/>
              </w:rPr>
              <w:t>41 145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F0F2A">
              <w:rPr>
                <w:sz w:val="20"/>
                <w:szCs w:val="20"/>
              </w:rPr>
              <w:t>lai atbilstoši rīkojuma 1.1.4.apakšpunktam segtu izdevumus par komunikācijas pasākumiem saistībā ar vakcinēšanos.</w:t>
            </w:r>
          </w:p>
        </w:tc>
      </w:tr>
      <w:tr w:rsidR="007F4CC2" w:rsidRPr="000D3656" w14:paraId="0D9E430E"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6927F25" w14:textId="77777777" w:rsidR="007F4CC2" w:rsidRPr="000D3656" w:rsidRDefault="007F4CC2" w:rsidP="009E51CA">
            <w:pPr>
              <w:tabs>
                <w:tab w:val="left" w:pos="0"/>
              </w:tabs>
              <w:jc w:val="both"/>
              <w:rPr>
                <w:sz w:val="20"/>
                <w:szCs w:val="20"/>
              </w:rPr>
            </w:pPr>
            <w:r w:rsidRPr="000D3656">
              <w:rPr>
                <w:sz w:val="20"/>
                <w:szCs w:val="20"/>
              </w:rPr>
              <w:t xml:space="preserve">FM </w:t>
            </w:r>
            <w:r>
              <w:rPr>
                <w:sz w:val="20"/>
                <w:szCs w:val="20"/>
              </w:rPr>
              <w:t>22.11.2021 rīk.Nr.735</w:t>
            </w:r>
          </w:p>
        </w:tc>
        <w:tc>
          <w:tcPr>
            <w:tcW w:w="7796" w:type="dxa"/>
            <w:tcBorders>
              <w:top w:val="nil"/>
              <w:left w:val="nil"/>
              <w:bottom w:val="nil"/>
              <w:right w:val="nil"/>
            </w:tcBorders>
          </w:tcPr>
          <w:p w14:paraId="4D2488BB" w14:textId="0F76D78D" w:rsidR="007F4CC2" w:rsidRPr="000375DD" w:rsidRDefault="007F4CC2" w:rsidP="009E51CA">
            <w:pPr>
              <w:jc w:val="both"/>
              <w:rPr>
                <w:color w:val="000000"/>
                <w:sz w:val="28"/>
                <w:szCs w:val="28"/>
                <w:lang w:eastAsia="lv-LV"/>
              </w:rPr>
            </w:pPr>
            <w:r>
              <w:rPr>
                <w:sz w:val="20"/>
                <w:szCs w:val="20"/>
              </w:rPr>
              <w:t>82 197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lai pārdalītu </w:t>
            </w:r>
            <w:r w:rsidRPr="007F4CC2">
              <w:rPr>
                <w:sz w:val="20"/>
                <w:szCs w:val="20"/>
              </w:rPr>
              <w:t>budžeta resora 47. “Radio un televīzija” apakšprogrammai 06.01.00 “Sabiedrisko elektronisko plašsaziņas līdzekļu padomes darbības nodrošināšana”.</w:t>
            </w:r>
          </w:p>
        </w:tc>
      </w:tr>
      <w:tr w:rsidR="007E429B" w:rsidRPr="000D3656" w14:paraId="1DC606BD"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8DFAB33" w14:textId="77777777" w:rsidR="007E429B" w:rsidRPr="000D3656" w:rsidRDefault="007E429B" w:rsidP="00E073E0">
            <w:pPr>
              <w:tabs>
                <w:tab w:val="left" w:pos="0"/>
              </w:tabs>
              <w:jc w:val="both"/>
              <w:rPr>
                <w:sz w:val="20"/>
                <w:szCs w:val="20"/>
              </w:rPr>
            </w:pPr>
            <w:r w:rsidRPr="000D3656">
              <w:rPr>
                <w:sz w:val="20"/>
                <w:szCs w:val="20"/>
              </w:rPr>
              <w:t xml:space="preserve">FM </w:t>
            </w:r>
            <w:r>
              <w:rPr>
                <w:sz w:val="20"/>
                <w:szCs w:val="20"/>
              </w:rPr>
              <w:t>01.12.2021 rīk.Nr.782</w:t>
            </w:r>
          </w:p>
        </w:tc>
        <w:tc>
          <w:tcPr>
            <w:tcW w:w="7796" w:type="dxa"/>
            <w:tcBorders>
              <w:top w:val="nil"/>
              <w:left w:val="nil"/>
              <w:bottom w:val="nil"/>
              <w:right w:val="nil"/>
            </w:tcBorders>
          </w:tcPr>
          <w:p w14:paraId="29A75307" w14:textId="77777777" w:rsidR="007E429B" w:rsidRPr="007E429B" w:rsidRDefault="007E429B" w:rsidP="007E429B">
            <w:pPr>
              <w:jc w:val="both"/>
              <w:rPr>
                <w:sz w:val="20"/>
                <w:szCs w:val="20"/>
              </w:rPr>
            </w:pPr>
            <w:r w:rsidRPr="007E429B">
              <w:rPr>
                <w:sz w:val="20"/>
                <w:szCs w:val="20"/>
              </w:rPr>
              <w:t xml:space="preserve">730 220 </w:t>
            </w:r>
            <w:proofErr w:type="spellStart"/>
            <w:r w:rsidRPr="007E429B">
              <w:rPr>
                <w:i/>
                <w:iCs/>
                <w:sz w:val="20"/>
                <w:szCs w:val="20"/>
              </w:rPr>
              <w:t>euro</w:t>
            </w:r>
            <w:proofErr w:type="spellEnd"/>
            <w:r w:rsidRPr="007E429B">
              <w:rPr>
                <w:sz w:val="20"/>
                <w:szCs w:val="20"/>
              </w:rPr>
              <w:t xml:space="preserve"> apmērā palielināti izdevumi, lai mazinātu Covid-19 krīzes radīto negatīvo seku ietekmi uz kultūras nozari, tai skaitā:</w:t>
            </w:r>
          </w:p>
          <w:p w14:paraId="1504A941" w14:textId="77777777" w:rsidR="007E429B" w:rsidRPr="007E429B" w:rsidRDefault="007E429B" w:rsidP="007E429B">
            <w:pPr>
              <w:jc w:val="both"/>
              <w:rPr>
                <w:sz w:val="20"/>
                <w:szCs w:val="20"/>
              </w:rPr>
            </w:pPr>
            <w:r w:rsidRPr="007E429B">
              <w:rPr>
                <w:sz w:val="20"/>
                <w:szCs w:val="20"/>
              </w:rPr>
              <w:t>1.  718 604 </w:t>
            </w:r>
            <w:proofErr w:type="spellStart"/>
            <w:r w:rsidRPr="007E429B">
              <w:rPr>
                <w:i/>
                <w:iCs/>
                <w:sz w:val="20"/>
                <w:szCs w:val="20"/>
              </w:rPr>
              <w:t>euro</w:t>
            </w:r>
            <w:proofErr w:type="spellEnd"/>
            <w:r w:rsidRPr="007E429B">
              <w:rPr>
                <w:sz w:val="20"/>
                <w:szCs w:val="20"/>
              </w:rPr>
              <w:t>, lai atbilstoši mērķprogrammas “Kultūras pasākumu rīkotāju biļešu kompensācija” 4. kārtas rezultātiem kultūras pasākumu rīkotājiem nodrošinātu biļešu kompensāciju 80 % apmērā;</w:t>
            </w:r>
          </w:p>
          <w:p w14:paraId="37B7B5CB" w14:textId="24776FB1" w:rsidR="007E429B" w:rsidRPr="007E429B" w:rsidRDefault="007E429B" w:rsidP="007E429B">
            <w:pPr>
              <w:jc w:val="both"/>
              <w:rPr>
                <w:sz w:val="20"/>
                <w:szCs w:val="20"/>
              </w:rPr>
            </w:pPr>
            <w:r w:rsidRPr="007E429B">
              <w:rPr>
                <w:sz w:val="20"/>
                <w:szCs w:val="20"/>
              </w:rPr>
              <w:t>2.  11 616 </w:t>
            </w:r>
            <w:proofErr w:type="spellStart"/>
            <w:r w:rsidRPr="007E429B">
              <w:rPr>
                <w:i/>
                <w:iCs/>
                <w:sz w:val="20"/>
                <w:szCs w:val="20"/>
              </w:rPr>
              <w:t>euro</w:t>
            </w:r>
            <w:proofErr w:type="spellEnd"/>
            <w:r w:rsidRPr="007E429B">
              <w:rPr>
                <w:sz w:val="20"/>
                <w:szCs w:val="20"/>
              </w:rPr>
              <w:t xml:space="preserve">, lai Valsts </w:t>
            </w:r>
            <w:proofErr w:type="spellStart"/>
            <w:r w:rsidRPr="007E429B">
              <w:rPr>
                <w:sz w:val="20"/>
                <w:szCs w:val="20"/>
              </w:rPr>
              <w:t>kultūrkapitāla</w:t>
            </w:r>
            <w:proofErr w:type="spellEnd"/>
            <w:r w:rsidRPr="007E429B">
              <w:rPr>
                <w:sz w:val="20"/>
                <w:szCs w:val="20"/>
              </w:rPr>
              <w:t xml:space="preserve"> fonds nodrošinātu mērķprogrammas “Kultūras pasākumu rīkotāju biļešu kompensācija” 4. un 5. kārtas pieteikumu (pamatojošo dokumentu) izvērtēšanu.</w:t>
            </w:r>
          </w:p>
        </w:tc>
      </w:tr>
      <w:tr w:rsidR="00277A28" w:rsidRPr="000D3656" w14:paraId="24175474"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3317BED" w14:textId="77777777" w:rsidR="00277A28" w:rsidRPr="000D3656" w:rsidRDefault="00277A28" w:rsidP="006113E0">
            <w:pPr>
              <w:tabs>
                <w:tab w:val="left" w:pos="0"/>
              </w:tabs>
              <w:jc w:val="both"/>
              <w:rPr>
                <w:sz w:val="20"/>
                <w:szCs w:val="20"/>
              </w:rPr>
            </w:pPr>
            <w:r w:rsidRPr="000D3656">
              <w:rPr>
                <w:sz w:val="20"/>
                <w:szCs w:val="20"/>
              </w:rPr>
              <w:t xml:space="preserve">FM </w:t>
            </w:r>
            <w:r>
              <w:rPr>
                <w:sz w:val="20"/>
                <w:szCs w:val="20"/>
              </w:rPr>
              <w:t>02.12.2021 rīk.Nr.793</w:t>
            </w:r>
          </w:p>
        </w:tc>
        <w:tc>
          <w:tcPr>
            <w:tcW w:w="7796" w:type="dxa"/>
            <w:tcBorders>
              <w:top w:val="nil"/>
              <w:left w:val="nil"/>
              <w:bottom w:val="nil"/>
              <w:right w:val="nil"/>
            </w:tcBorders>
          </w:tcPr>
          <w:p w14:paraId="0C6BF15E" w14:textId="429402FF" w:rsidR="00277A28" w:rsidRPr="000375DD" w:rsidRDefault="00EB2FA3" w:rsidP="006113E0">
            <w:pPr>
              <w:jc w:val="both"/>
              <w:rPr>
                <w:color w:val="000000"/>
                <w:sz w:val="28"/>
                <w:szCs w:val="28"/>
                <w:lang w:eastAsia="lv-LV"/>
              </w:rPr>
            </w:pPr>
            <w:r>
              <w:rPr>
                <w:sz w:val="20"/>
                <w:szCs w:val="20"/>
              </w:rPr>
              <w:t>106 838</w:t>
            </w:r>
            <w:r w:rsidR="00277A28" w:rsidRPr="000D3656">
              <w:rPr>
                <w:sz w:val="20"/>
                <w:szCs w:val="20"/>
              </w:rPr>
              <w:t xml:space="preserve"> </w:t>
            </w:r>
            <w:proofErr w:type="spellStart"/>
            <w:r w:rsidR="00277A28" w:rsidRPr="004C4FA4">
              <w:rPr>
                <w:i/>
                <w:sz w:val="20"/>
                <w:szCs w:val="20"/>
              </w:rPr>
              <w:t>euro</w:t>
            </w:r>
            <w:proofErr w:type="spellEnd"/>
            <w:r w:rsidR="00277A28" w:rsidRPr="000D3656">
              <w:rPr>
                <w:sz w:val="20"/>
                <w:szCs w:val="20"/>
              </w:rPr>
              <w:t xml:space="preserve"> apmēr</w:t>
            </w:r>
            <w:r w:rsidR="00277A28">
              <w:rPr>
                <w:sz w:val="20"/>
                <w:szCs w:val="20"/>
              </w:rPr>
              <w:t>ā palielināti izdevumi</w:t>
            </w:r>
            <w:r w:rsidR="00277A28" w:rsidRPr="00277A28">
              <w:rPr>
                <w:sz w:val="20"/>
                <w:szCs w:val="20"/>
              </w:rPr>
              <w:t xml:space="preserve"> par epidemioloģisko nosacījumu, loģistikas un darba organizācijas procesa nodrošināšanu izglītības iestādēs.</w:t>
            </w:r>
          </w:p>
        </w:tc>
      </w:tr>
      <w:tr w:rsidR="004A1BB7" w:rsidRPr="000D3656" w14:paraId="6C170258"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A2A4370" w14:textId="77777777" w:rsidR="004A1BB7" w:rsidRPr="000D3656" w:rsidRDefault="004A1BB7" w:rsidP="00DD499F">
            <w:pPr>
              <w:tabs>
                <w:tab w:val="left" w:pos="0"/>
              </w:tabs>
              <w:jc w:val="both"/>
              <w:rPr>
                <w:sz w:val="20"/>
                <w:szCs w:val="20"/>
              </w:rPr>
            </w:pPr>
            <w:r w:rsidRPr="000D3656">
              <w:rPr>
                <w:sz w:val="20"/>
                <w:szCs w:val="20"/>
              </w:rPr>
              <w:t xml:space="preserve">FM </w:t>
            </w:r>
            <w:r>
              <w:rPr>
                <w:sz w:val="20"/>
                <w:szCs w:val="20"/>
              </w:rPr>
              <w:t>21.12.2021 rīk.Nr.881</w:t>
            </w:r>
          </w:p>
        </w:tc>
        <w:tc>
          <w:tcPr>
            <w:tcW w:w="7796" w:type="dxa"/>
            <w:tcBorders>
              <w:top w:val="nil"/>
              <w:left w:val="nil"/>
              <w:bottom w:val="nil"/>
              <w:right w:val="nil"/>
            </w:tcBorders>
          </w:tcPr>
          <w:p w14:paraId="726A1E3D" w14:textId="73E1E3B0" w:rsidR="004A1BB7" w:rsidRPr="0024696F" w:rsidRDefault="004A1BB7" w:rsidP="00DD499F">
            <w:pPr>
              <w:pStyle w:val="CommentText"/>
              <w:rPr>
                <w:sz w:val="28"/>
                <w:szCs w:val="28"/>
              </w:rPr>
            </w:pPr>
            <w:r>
              <w:t>6 200 085</w:t>
            </w:r>
            <w:r w:rsidRPr="000D3656">
              <w:t xml:space="preserve"> </w:t>
            </w:r>
            <w:proofErr w:type="spellStart"/>
            <w:r w:rsidRPr="004C4FA4">
              <w:rPr>
                <w:i/>
              </w:rPr>
              <w:t>euro</w:t>
            </w:r>
            <w:proofErr w:type="spellEnd"/>
            <w:r w:rsidRPr="000D3656">
              <w:t xml:space="preserve"> apmēr</w:t>
            </w:r>
            <w:r>
              <w:t xml:space="preserve">ā palielināti izdevumi </w:t>
            </w:r>
            <w:r w:rsidRPr="004A1BB7">
              <w:t>nekustamā īpašuma Kronvalda bulvārī 4, Rīgā, iegādei un ar iegādi saistīto izdevumu segšanai.</w:t>
            </w:r>
          </w:p>
        </w:tc>
      </w:tr>
      <w:tr w:rsidR="00BC0CBE" w:rsidRPr="000D3656" w14:paraId="34DA91EC"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FAA08CD" w14:textId="77777777" w:rsidR="00BC0CBE" w:rsidRPr="000D3656" w:rsidRDefault="00BC0CBE" w:rsidP="00DD499F">
            <w:pPr>
              <w:tabs>
                <w:tab w:val="left" w:pos="0"/>
              </w:tabs>
              <w:jc w:val="both"/>
              <w:rPr>
                <w:sz w:val="20"/>
                <w:szCs w:val="20"/>
              </w:rPr>
            </w:pPr>
            <w:r w:rsidRPr="000D3656">
              <w:rPr>
                <w:sz w:val="20"/>
                <w:szCs w:val="20"/>
              </w:rPr>
              <w:t xml:space="preserve">FM </w:t>
            </w:r>
            <w:r>
              <w:rPr>
                <w:sz w:val="20"/>
                <w:szCs w:val="20"/>
              </w:rPr>
              <w:t>22.12.2021 rīk.Nr.898</w:t>
            </w:r>
          </w:p>
        </w:tc>
        <w:tc>
          <w:tcPr>
            <w:tcW w:w="7796" w:type="dxa"/>
            <w:tcBorders>
              <w:top w:val="nil"/>
              <w:left w:val="nil"/>
              <w:bottom w:val="nil"/>
              <w:right w:val="nil"/>
            </w:tcBorders>
          </w:tcPr>
          <w:p w14:paraId="3920A805" w14:textId="18973E46" w:rsidR="00BC0CBE" w:rsidRPr="00BC0CBE" w:rsidRDefault="00BC0CBE" w:rsidP="00BC0CBE">
            <w:pPr>
              <w:jc w:val="both"/>
              <w:rPr>
                <w:rFonts w:eastAsia="Times New Roman" w:cs="Times New Roman"/>
                <w:sz w:val="20"/>
                <w:szCs w:val="20"/>
              </w:rPr>
            </w:pPr>
            <w:r w:rsidRPr="00BC0CBE">
              <w:rPr>
                <w:rFonts w:eastAsia="Times New Roman" w:cs="Times New Roman"/>
                <w:sz w:val="20"/>
                <w:szCs w:val="20"/>
              </w:rPr>
              <w:t xml:space="preserve">115 775 </w:t>
            </w:r>
            <w:proofErr w:type="spellStart"/>
            <w:r w:rsidRPr="00BC0CBE">
              <w:rPr>
                <w:rFonts w:eastAsia="Times New Roman" w:cs="Times New Roman"/>
                <w:i/>
                <w:iCs/>
                <w:sz w:val="20"/>
                <w:szCs w:val="20"/>
              </w:rPr>
              <w:t>euro</w:t>
            </w:r>
            <w:proofErr w:type="spellEnd"/>
            <w:r w:rsidRPr="00BC0CBE">
              <w:rPr>
                <w:rFonts w:eastAsia="Times New Roman" w:cs="Times New Roman"/>
                <w:sz w:val="20"/>
                <w:szCs w:val="20"/>
              </w:rPr>
              <w:t xml:space="preserve"> apmērā palielināti izdevumi, lai atbilstoši mērķprogrammas “Kultūras pasākumu rīkotāju biļešu kompensācija” 5. kārtas rezultātiem kultūras pasākumu rīkotājiem nodrošinātu biļešu kompensāciju 80 % apmērā.</w:t>
            </w:r>
          </w:p>
        </w:tc>
      </w:tr>
      <w:tr w:rsidR="0054467F" w:rsidRPr="000D3656" w14:paraId="3B0B8DCC" w14:textId="77777777" w:rsidTr="006A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1D0AD6D" w14:textId="77777777" w:rsidR="0054467F" w:rsidRPr="000D3656" w:rsidRDefault="0054467F" w:rsidP="00C0017A">
            <w:pPr>
              <w:tabs>
                <w:tab w:val="left" w:pos="0"/>
              </w:tabs>
              <w:jc w:val="both"/>
              <w:rPr>
                <w:sz w:val="20"/>
                <w:szCs w:val="20"/>
              </w:rPr>
            </w:pPr>
            <w:r w:rsidRPr="000D3656">
              <w:rPr>
                <w:sz w:val="20"/>
                <w:szCs w:val="20"/>
              </w:rPr>
              <w:t xml:space="preserve">FM </w:t>
            </w:r>
            <w:r>
              <w:rPr>
                <w:sz w:val="20"/>
                <w:szCs w:val="20"/>
              </w:rPr>
              <w:t>23.12.2021 rīk.Nr.913</w:t>
            </w:r>
          </w:p>
        </w:tc>
        <w:tc>
          <w:tcPr>
            <w:tcW w:w="7796" w:type="dxa"/>
            <w:tcBorders>
              <w:top w:val="nil"/>
              <w:left w:val="nil"/>
              <w:bottom w:val="nil"/>
              <w:right w:val="nil"/>
            </w:tcBorders>
          </w:tcPr>
          <w:p w14:paraId="1D9A145A" w14:textId="676D290D" w:rsidR="0054467F" w:rsidRPr="00612F1B" w:rsidRDefault="0054467F" w:rsidP="00C0017A">
            <w:pPr>
              <w:pStyle w:val="CommentText"/>
            </w:pPr>
            <w:r>
              <w:t xml:space="preserve">30 000 </w:t>
            </w:r>
            <w:proofErr w:type="spellStart"/>
            <w:r w:rsidRPr="004C4FA4">
              <w:rPr>
                <w:i/>
              </w:rPr>
              <w:t>euro</w:t>
            </w:r>
            <w:proofErr w:type="spellEnd"/>
            <w:r w:rsidRPr="000D3656">
              <w:t xml:space="preserve"> apmēr</w:t>
            </w:r>
            <w:r>
              <w:t xml:space="preserve">ā palielināti izdevumi, </w:t>
            </w:r>
            <w:r w:rsidRPr="0054467F">
              <w:t>pārskaitīšanai biedrībai "Romu Kultūras centrs" Starptautiskā Romu kultūras festivāla "ROMA WORLD 2021" organizēšanai 2021. gada decembrī.</w:t>
            </w:r>
          </w:p>
        </w:tc>
      </w:tr>
    </w:tbl>
    <w:p w14:paraId="0F153342" w14:textId="77777777" w:rsidR="00AF1289" w:rsidRDefault="00AF1289" w:rsidP="00DC3B4B">
      <w:pPr>
        <w:jc w:val="both"/>
        <w:rPr>
          <w:i/>
          <w:sz w:val="20"/>
          <w:szCs w:val="20"/>
        </w:rPr>
      </w:pPr>
    </w:p>
    <w:p w14:paraId="567C6BA9" w14:textId="77777777" w:rsidR="00612FFC" w:rsidRPr="0039433A" w:rsidRDefault="00612FFC" w:rsidP="00DC3B4B">
      <w:pPr>
        <w:pStyle w:val="Heading1"/>
        <w:spacing w:before="0"/>
        <w:jc w:val="both"/>
        <w:rPr>
          <w:rFonts w:ascii="Times New Roman" w:hAnsi="Times New Roman" w:cs="Times New Roman"/>
          <w:b/>
          <w:color w:val="auto"/>
          <w:sz w:val="28"/>
          <w:szCs w:val="28"/>
        </w:rPr>
      </w:pPr>
      <w:bookmarkStart w:id="80" w:name="_Valsts_kontrole"/>
      <w:bookmarkStart w:id="81" w:name="_Valsts_kontrole_"/>
      <w:bookmarkStart w:id="82" w:name="_Toc479760155"/>
      <w:bookmarkEnd w:id="80"/>
      <w:bookmarkEnd w:id="81"/>
      <w:r w:rsidRPr="0039433A">
        <w:rPr>
          <w:rFonts w:ascii="Times New Roman" w:hAnsi="Times New Roman" w:cs="Times New Roman"/>
          <w:b/>
          <w:color w:val="auto"/>
          <w:sz w:val="28"/>
          <w:szCs w:val="28"/>
        </w:rPr>
        <w:lastRenderedPageBreak/>
        <w:t>Valsts kontrole</w:t>
      </w:r>
      <w:bookmarkEnd w:id="82"/>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612FFC" w14:paraId="040FA1AF" w14:textId="77777777" w:rsidTr="00396AD1">
        <w:tc>
          <w:tcPr>
            <w:tcW w:w="1584" w:type="dxa"/>
          </w:tcPr>
          <w:p w14:paraId="7E3B0509" w14:textId="77777777" w:rsidR="00612FFC" w:rsidRPr="00FE5AE6" w:rsidRDefault="00612FFC"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93D37E2" w14:textId="77777777" w:rsidR="00612FFC" w:rsidRPr="00FE5AE6" w:rsidRDefault="00612FFC" w:rsidP="00DC3B4B">
            <w:pPr>
              <w:jc w:val="both"/>
              <w:rPr>
                <w:b/>
                <w:sz w:val="20"/>
                <w:szCs w:val="20"/>
              </w:rPr>
            </w:pPr>
            <w:r w:rsidRPr="00FE5AE6">
              <w:rPr>
                <w:b/>
                <w:sz w:val="20"/>
                <w:szCs w:val="20"/>
              </w:rPr>
              <w:t>Programmas/apakšprogrammas nosaukums</w:t>
            </w:r>
          </w:p>
        </w:tc>
        <w:tc>
          <w:tcPr>
            <w:tcW w:w="1276" w:type="dxa"/>
          </w:tcPr>
          <w:p w14:paraId="7C95BEA0" w14:textId="6E04AA88" w:rsidR="00612FFC" w:rsidRPr="00FE5AE6" w:rsidRDefault="008C4DEF" w:rsidP="00DC3B4B">
            <w:pPr>
              <w:jc w:val="both"/>
              <w:rPr>
                <w:b/>
                <w:sz w:val="20"/>
                <w:szCs w:val="20"/>
              </w:rPr>
            </w:pPr>
            <w:r>
              <w:rPr>
                <w:b/>
                <w:sz w:val="20"/>
                <w:szCs w:val="20"/>
              </w:rPr>
              <w:t>202</w:t>
            </w:r>
            <w:r w:rsidR="009F3731">
              <w:rPr>
                <w:b/>
                <w:sz w:val="20"/>
                <w:szCs w:val="20"/>
              </w:rPr>
              <w:t>1</w:t>
            </w:r>
            <w:r w:rsidR="00612FFC" w:rsidRPr="00FE5AE6">
              <w:rPr>
                <w:b/>
                <w:sz w:val="20"/>
                <w:szCs w:val="20"/>
              </w:rPr>
              <w:t>.gada plāns</w:t>
            </w:r>
          </w:p>
        </w:tc>
        <w:tc>
          <w:tcPr>
            <w:tcW w:w="1275" w:type="dxa"/>
          </w:tcPr>
          <w:p w14:paraId="17BF050D" w14:textId="6CE918D9" w:rsidR="00612FFC" w:rsidRPr="00FE5AE6" w:rsidRDefault="00612FFC" w:rsidP="00E20A6D">
            <w:pPr>
              <w:jc w:val="both"/>
              <w:rPr>
                <w:b/>
                <w:sz w:val="20"/>
                <w:szCs w:val="20"/>
              </w:rPr>
            </w:pPr>
            <w:r w:rsidRPr="00FE5AE6">
              <w:rPr>
                <w:b/>
                <w:sz w:val="20"/>
                <w:szCs w:val="20"/>
              </w:rPr>
              <w:t xml:space="preserve">Izmaiņas uz </w:t>
            </w:r>
            <w:r w:rsidR="00C939A7">
              <w:rPr>
                <w:b/>
                <w:sz w:val="20"/>
                <w:szCs w:val="20"/>
              </w:rPr>
              <w:t>3</w:t>
            </w:r>
            <w:r w:rsidR="00322C00">
              <w:rPr>
                <w:b/>
                <w:sz w:val="20"/>
                <w:szCs w:val="20"/>
              </w:rPr>
              <w:t>1</w:t>
            </w:r>
            <w:r w:rsidR="00CC3F0B">
              <w:rPr>
                <w:b/>
                <w:sz w:val="20"/>
                <w:szCs w:val="20"/>
              </w:rPr>
              <w:t>.</w:t>
            </w:r>
            <w:r w:rsidR="00322C00">
              <w:rPr>
                <w:b/>
                <w:sz w:val="20"/>
                <w:szCs w:val="20"/>
              </w:rPr>
              <w:t>12</w:t>
            </w:r>
            <w:r w:rsidR="008C4DEF">
              <w:rPr>
                <w:b/>
                <w:sz w:val="20"/>
                <w:szCs w:val="20"/>
              </w:rPr>
              <w:t>.202</w:t>
            </w:r>
            <w:r w:rsidR="009F3731">
              <w:rPr>
                <w:b/>
                <w:sz w:val="20"/>
                <w:szCs w:val="20"/>
              </w:rPr>
              <w:t>1</w:t>
            </w:r>
          </w:p>
        </w:tc>
        <w:tc>
          <w:tcPr>
            <w:tcW w:w="1411" w:type="dxa"/>
          </w:tcPr>
          <w:p w14:paraId="16318031" w14:textId="65253D59" w:rsidR="00612FFC" w:rsidRPr="00FE5AE6" w:rsidRDefault="008C4DEF" w:rsidP="00DC3B4B">
            <w:pPr>
              <w:jc w:val="both"/>
              <w:rPr>
                <w:b/>
                <w:sz w:val="20"/>
                <w:szCs w:val="20"/>
              </w:rPr>
            </w:pPr>
            <w:r>
              <w:rPr>
                <w:b/>
                <w:sz w:val="20"/>
                <w:szCs w:val="20"/>
              </w:rPr>
              <w:t>202</w:t>
            </w:r>
            <w:r w:rsidR="009F3731">
              <w:rPr>
                <w:b/>
                <w:sz w:val="20"/>
                <w:szCs w:val="20"/>
              </w:rPr>
              <w:t>1</w:t>
            </w:r>
            <w:r w:rsidR="00612FFC" w:rsidRPr="00FE5AE6">
              <w:rPr>
                <w:b/>
                <w:sz w:val="20"/>
                <w:szCs w:val="20"/>
              </w:rPr>
              <w:t>.gada plāns kopā ar izmaiņām</w:t>
            </w:r>
          </w:p>
        </w:tc>
      </w:tr>
      <w:tr w:rsidR="00322C00" w14:paraId="4ABA2EC3" w14:textId="77777777" w:rsidTr="00E91016">
        <w:tc>
          <w:tcPr>
            <w:tcW w:w="5382" w:type="dxa"/>
            <w:gridSpan w:val="2"/>
            <w:shd w:val="clear" w:color="auto" w:fill="FFD966" w:themeFill="accent4" w:themeFillTint="99"/>
          </w:tcPr>
          <w:p w14:paraId="66BA6DCB" w14:textId="77777777" w:rsidR="00322C00" w:rsidRPr="00FE5AE6" w:rsidRDefault="00322C00" w:rsidP="00322C00">
            <w:pPr>
              <w:jc w:val="both"/>
              <w:rPr>
                <w:b/>
                <w:sz w:val="20"/>
                <w:szCs w:val="20"/>
              </w:rPr>
            </w:pPr>
            <w:r w:rsidRPr="00FE5AE6">
              <w:rPr>
                <w:b/>
                <w:sz w:val="20"/>
                <w:szCs w:val="20"/>
              </w:rPr>
              <w:t>Izdevumi - kopā</w:t>
            </w:r>
          </w:p>
        </w:tc>
        <w:tc>
          <w:tcPr>
            <w:tcW w:w="1276" w:type="dxa"/>
            <w:shd w:val="clear" w:color="auto" w:fill="FFD966" w:themeFill="accent4" w:themeFillTint="99"/>
          </w:tcPr>
          <w:p w14:paraId="1912FFEE" w14:textId="7C08F5D1" w:rsidR="00322C00" w:rsidRPr="00920115" w:rsidRDefault="00322C00" w:rsidP="00322C00">
            <w:pPr>
              <w:jc w:val="both"/>
              <w:rPr>
                <w:rFonts w:ascii="TimesNewRoman" w:hAnsi="TimesNewRoman" w:cs="Arial"/>
                <w:b/>
                <w:bCs/>
                <w:sz w:val="20"/>
                <w:szCs w:val="20"/>
              </w:rPr>
            </w:pPr>
            <w:r>
              <w:rPr>
                <w:rFonts w:ascii="TimesNewRoman" w:hAnsi="TimesNewRoman" w:cs="Arial"/>
                <w:b/>
                <w:bCs/>
                <w:sz w:val="20"/>
                <w:szCs w:val="20"/>
              </w:rPr>
              <w:t>7 054 513</w:t>
            </w:r>
          </w:p>
        </w:tc>
        <w:tc>
          <w:tcPr>
            <w:tcW w:w="1275" w:type="dxa"/>
            <w:shd w:val="clear" w:color="auto" w:fill="FFD966" w:themeFill="accent4" w:themeFillTint="99"/>
            <w:vAlign w:val="bottom"/>
          </w:tcPr>
          <w:p w14:paraId="08F1189E" w14:textId="46E087B1" w:rsidR="00322C00" w:rsidRPr="00322C00" w:rsidRDefault="00322C00" w:rsidP="00322C00">
            <w:pPr>
              <w:jc w:val="both"/>
              <w:rPr>
                <w:rFonts w:ascii="TimesNewRoman" w:hAnsi="TimesNewRoman" w:cs="Arial"/>
                <w:b/>
                <w:bCs/>
                <w:sz w:val="20"/>
                <w:szCs w:val="20"/>
              </w:rPr>
            </w:pPr>
            <w:r w:rsidRPr="00322C00">
              <w:rPr>
                <w:rFonts w:ascii="TimesNewRoman" w:hAnsi="TimesNewRoman" w:cs="Arial"/>
                <w:b/>
                <w:bCs/>
                <w:sz w:val="20"/>
                <w:szCs w:val="20"/>
              </w:rPr>
              <w:t>205 204</w:t>
            </w:r>
          </w:p>
        </w:tc>
        <w:tc>
          <w:tcPr>
            <w:tcW w:w="1411" w:type="dxa"/>
            <w:shd w:val="clear" w:color="auto" w:fill="FFD966" w:themeFill="accent4" w:themeFillTint="99"/>
            <w:vAlign w:val="bottom"/>
          </w:tcPr>
          <w:p w14:paraId="244A1FFF" w14:textId="36D53F84" w:rsidR="00322C00" w:rsidRPr="00920115" w:rsidRDefault="00322C00" w:rsidP="00322C00">
            <w:pPr>
              <w:jc w:val="both"/>
              <w:rPr>
                <w:rFonts w:ascii="TimesNewRoman" w:hAnsi="TimesNewRoman" w:cs="Arial"/>
                <w:b/>
                <w:bCs/>
                <w:sz w:val="20"/>
                <w:szCs w:val="20"/>
              </w:rPr>
            </w:pPr>
            <w:r>
              <w:rPr>
                <w:rFonts w:ascii="TimesNewRoman" w:hAnsi="TimesNewRoman" w:cs="Arial"/>
                <w:b/>
                <w:bCs/>
                <w:sz w:val="20"/>
                <w:szCs w:val="20"/>
              </w:rPr>
              <w:t>7 259 717</w:t>
            </w:r>
          </w:p>
        </w:tc>
      </w:tr>
    </w:tbl>
    <w:p w14:paraId="63A0C05C" w14:textId="77777777" w:rsidR="00612FFC" w:rsidRDefault="00612FF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8C71B0" w14:paraId="15FAB019" w14:textId="77777777" w:rsidTr="00E91016">
        <w:tc>
          <w:tcPr>
            <w:tcW w:w="1555" w:type="dxa"/>
            <w:shd w:val="clear" w:color="auto" w:fill="C5E0B3" w:themeFill="accent6" w:themeFillTint="66"/>
          </w:tcPr>
          <w:p w14:paraId="29007B3D" w14:textId="77777777" w:rsidR="008C71B0" w:rsidRDefault="008C71B0" w:rsidP="008C71B0">
            <w:pPr>
              <w:jc w:val="both"/>
              <w:rPr>
                <w:sz w:val="20"/>
                <w:szCs w:val="20"/>
              </w:rPr>
            </w:pPr>
            <w:r>
              <w:rPr>
                <w:sz w:val="20"/>
                <w:szCs w:val="20"/>
              </w:rPr>
              <w:t>01.00.00</w:t>
            </w:r>
          </w:p>
        </w:tc>
        <w:tc>
          <w:tcPr>
            <w:tcW w:w="3827" w:type="dxa"/>
            <w:shd w:val="clear" w:color="auto" w:fill="C5E0B3" w:themeFill="accent6" w:themeFillTint="66"/>
          </w:tcPr>
          <w:p w14:paraId="1284A9A1" w14:textId="77777777" w:rsidR="008C71B0" w:rsidRDefault="008C71B0" w:rsidP="008C71B0">
            <w:pPr>
              <w:jc w:val="both"/>
              <w:rPr>
                <w:sz w:val="20"/>
                <w:szCs w:val="20"/>
              </w:rPr>
            </w:pPr>
            <w:r>
              <w:rPr>
                <w:sz w:val="20"/>
                <w:szCs w:val="20"/>
              </w:rPr>
              <w:t>Valsts kontrole</w:t>
            </w:r>
          </w:p>
        </w:tc>
        <w:tc>
          <w:tcPr>
            <w:tcW w:w="1276" w:type="dxa"/>
            <w:shd w:val="clear" w:color="auto" w:fill="C5E0B3" w:themeFill="accent6" w:themeFillTint="66"/>
          </w:tcPr>
          <w:p w14:paraId="066C507F" w14:textId="6FBB706D" w:rsidR="008C71B0" w:rsidRPr="00920115" w:rsidRDefault="008C71B0" w:rsidP="008C71B0">
            <w:pPr>
              <w:jc w:val="both"/>
              <w:rPr>
                <w:sz w:val="20"/>
                <w:szCs w:val="20"/>
              </w:rPr>
            </w:pPr>
            <w:r w:rsidRPr="00920115">
              <w:rPr>
                <w:rFonts w:ascii="TimesNewRoman" w:hAnsi="TimesNewRoman" w:cs="Arial"/>
                <w:bCs/>
                <w:sz w:val="20"/>
                <w:szCs w:val="20"/>
              </w:rPr>
              <w:t>7 054 513</w:t>
            </w:r>
          </w:p>
        </w:tc>
        <w:tc>
          <w:tcPr>
            <w:tcW w:w="1275" w:type="dxa"/>
            <w:shd w:val="clear" w:color="auto" w:fill="C5E0B3" w:themeFill="accent6" w:themeFillTint="66"/>
            <w:vAlign w:val="bottom"/>
          </w:tcPr>
          <w:p w14:paraId="0458C4CC" w14:textId="572EC02A" w:rsidR="008C71B0" w:rsidRPr="00122B13" w:rsidRDefault="00322C00" w:rsidP="008C71B0">
            <w:pPr>
              <w:jc w:val="both"/>
              <w:rPr>
                <w:bCs/>
                <w:sz w:val="20"/>
                <w:szCs w:val="20"/>
              </w:rPr>
            </w:pPr>
            <w:r>
              <w:rPr>
                <w:rFonts w:ascii="TimesNewRoman" w:hAnsi="TimesNewRoman" w:cs="Arial"/>
                <w:sz w:val="20"/>
                <w:szCs w:val="20"/>
              </w:rPr>
              <w:t>205 204</w:t>
            </w:r>
          </w:p>
        </w:tc>
        <w:tc>
          <w:tcPr>
            <w:tcW w:w="1411" w:type="dxa"/>
            <w:shd w:val="clear" w:color="auto" w:fill="C5E0B3" w:themeFill="accent6" w:themeFillTint="66"/>
            <w:vAlign w:val="bottom"/>
          </w:tcPr>
          <w:p w14:paraId="5C828379" w14:textId="7ED8E91C" w:rsidR="008C71B0" w:rsidRPr="00322C00" w:rsidRDefault="00322C00" w:rsidP="008C71B0">
            <w:pPr>
              <w:jc w:val="both"/>
              <w:rPr>
                <w:sz w:val="20"/>
                <w:szCs w:val="20"/>
              </w:rPr>
            </w:pPr>
            <w:r w:rsidRPr="00322C00">
              <w:rPr>
                <w:rFonts w:ascii="TimesNewRoman" w:hAnsi="TimesNewRoman" w:cs="Arial"/>
                <w:sz w:val="20"/>
                <w:szCs w:val="20"/>
              </w:rPr>
              <w:t>7 259 717</w:t>
            </w:r>
          </w:p>
        </w:tc>
      </w:tr>
    </w:tbl>
    <w:p w14:paraId="4D425B37" w14:textId="123FB61C" w:rsidR="00AB0646" w:rsidRDefault="007E1D78" w:rsidP="00DC3B4B">
      <w:pPr>
        <w:jc w:val="both"/>
        <w:rPr>
          <w:i/>
          <w:sz w:val="20"/>
          <w:szCs w:val="20"/>
        </w:rPr>
      </w:pPr>
      <w:r>
        <w:rPr>
          <w:noProof/>
        </w:rPr>
        <w:drawing>
          <wp:inline distT="0" distB="0" distL="0" distR="0" wp14:anchorId="3139FEC7" wp14:editId="76718DDE">
            <wp:extent cx="5939790" cy="1826260"/>
            <wp:effectExtent l="0" t="0" r="3810" b="2540"/>
            <wp:docPr id="277" name="Chart 277">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tbl>
      <w:tblPr>
        <w:tblStyle w:val="TableGrid"/>
        <w:tblW w:w="9349"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E393B" w:rsidRPr="000D3656" w14:paraId="172D3C35" w14:textId="77777777" w:rsidTr="006106C8">
        <w:tc>
          <w:tcPr>
            <w:tcW w:w="1560" w:type="dxa"/>
          </w:tcPr>
          <w:p w14:paraId="42E834C8" w14:textId="77777777" w:rsidR="004E393B" w:rsidRPr="000D3656" w:rsidRDefault="004E393B" w:rsidP="00DC6600">
            <w:pPr>
              <w:tabs>
                <w:tab w:val="left" w:pos="0"/>
              </w:tabs>
              <w:jc w:val="both"/>
              <w:rPr>
                <w:sz w:val="20"/>
                <w:szCs w:val="20"/>
              </w:rPr>
            </w:pPr>
            <w:r w:rsidRPr="000D3656">
              <w:rPr>
                <w:sz w:val="20"/>
                <w:szCs w:val="20"/>
              </w:rPr>
              <w:t xml:space="preserve">FM </w:t>
            </w:r>
            <w:r>
              <w:rPr>
                <w:sz w:val="20"/>
                <w:szCs w:val="20"/>
              </w:rPr>
              <w:t>28.01.2021 rīk.Nr.42</w:t>
            </w:r>
          </w:p>
        </w:tc>
        <w:tc>
          <w:tcPr>
            <w:tcW w:w="7789" w:type="dxa"/>
          </w:tcPr>
          <w:p w14:paraId="613DB3F2" w14:textId="00674019" w:rsidR="004E393B" w:rsidRPr="00F6194B" w:rsidRDefault="004E393B" w:rsidP="00DC6600">
            <w:pPr>
              <w:jc w:val="both"/>
              <w:rPr>
                <w:sz w:val="27"/>
                <w:szCs w:val="27"/>
              </w:rPr>
            </w:pPr>
            <w:r>
              <w:rPr>
                <w:sz w:val="20"/>
                <w:szCs w:val="20"/>
              </w:rPr>
              <w:t>44 838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4E393B">
              <w:rPr>
                <w:sz w:val="20"/>
                <w:szCs w:val="20"/>
              </w:rPr>
              <w:t>8 526 </w:t>
            </w:r>
            <w:proofErr w:type="spellStart"/>
            <w:r w:rsidRPr="004E393B">
              <w:rPr>
                <w:i/>
                <w:sz w:val="20"/>
                <w:szCs w:val="20"/>
              </w:rPr>
              <w:t>euro</w:t>
            </w:r>
            <w:proofErr w:type="spellEnd"/>
            <w:r w:rsidRPr="004E393B">
              <w:rPr>
                <w:sz w:val="20"/>
                <w:szCs w:val="20"/>
              </w:rPr>
              <w:t xml:space="preserve"> apmērā, lai nodrošinātu projekta “Gruzijas augstākās revīzijas iestādes institucionālās kapacitātes stiprināšana” īstenošanu (pašu </w:t>
            </w:r>
            <w:proofErr w:type="spellStart"/>
            <w:r w:rsidRPr="004E393B">
              <w:rPr>
                <w:sz w:val="20"/>
                <w:szCs w:val="20"/>
              </w:rPr>
              <w:t>ieņēmumii</w:t>
            </w:r>
            <w:proofErr w:type="spellEnd"/>
            <w:r w:rsidRPr="004E393B">
              <w:rPr>
                <w:sz w:val="20"/>
                <w:szCs w:val="20"/>
              </w:rPr>
              <w:t>) un 36 312 </w:t>
            </w:r>
            <w:proofErr w:type="spellStart"/>
            <w:r w:rsidRPr="004E393B">
              <w:rPr>
                <w:i/>
                <w:sz w:val="20"/>
                <w:szCs w:val="20"/>
              </w:rPr>
              <w:t>euro</w:t>
            </w:r>
            <w:proofErr w:type="spellEnd"/>
            <w:r w:rsidRPr="004E393B">
              <w:rPr>
                <w:sz w:val="20"/>
                <w:szCs w:val="20"/>
              </w:rPr>
              <w:t xml:space="preserve"> apmērā, lai nodrošinātu projekta “Gruzijas augstākās revīzijas iestādes institucionālās kapacitātes stiprināšana” īstenošanu</w:t>
            </w:r>
            <w:r w:rsidRPr="00F959E5">
              <w:rPr>
                <w:sz w:val="20"/>
                <w:szCs w:val="20"/>
              </w:rPr>
              <w:t xml:space="preserve"> (pašu ieņēmumu atlikumi).</w:t>
            </w:r>
          </w:p>
        </w:tc>
      </w:tr>
      <w:tr w:rsidR="001C4088" w:rsidRPr="000D3656" w14:paraId="29CB3FCC" w14:textId="77777777" w:rsidTr="00610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07039F87" w14:textId="77777777" w:rsidR="001C4088" w:rsidRPr="000D3656" w:rsidRDefault="001C4088" w:rsidP="00BD7F31">
            <w:pPr>
              <w:tabs>
                <w:tab w:val="left" w:pos="0"/>
              </w:tabs>
              <w:jc w:val="both"/>
              <w:rPr>
                <w:sz w:val="20"/>
                <w:szCs w:val="20"/>
              </w:rPr>
            </w:pPr>
            <w:r w:rsidRPr="000D3656">
              <w:rPr>
                <w:sz w:val="20"/>
                <w:szCs w:val="20"/>
              </w:rPr>
              <w:t xml:space="preserve">FM </w:t>
            </w:r>
            <w:r>
              <w:rPr>
                <w:sz w:val="20"/>
                <w:szCs w:val="20"/>
              </w:rPr>
              <w:t>19.04.2021 rīk.Nr.230</w:t>
            </w:r>
          </w:p>
        </w:tc>
        <w:tc>
          <w:tcPr>
            <w:tcW w:w="7789" w:type="dxa"/>
            <w:tcBorders>
              <w:top w:val="nil"/>
              <w:left w:val="nil"/>
              <w:bottom w:val="nil"/>
              <w:right w:val="nil"/>
            </w:tcBorders>
          </w:tcPr>
          <w:p w14:paraId="6DB5AE6B" w14:textId="77777777" w:rsidR="001C4088" w:rsidRPr="001C4088" w:rsidRDefault="001C4088" w:rsidP="001C4088">
            <w:pPr>
              <w:jc w:val="both"/>
              <w:rPr>
                <w:sz w:val="20"/>
                <w:szCs w:val="20"/>
              </w:rPr>
            </w:pPr>
            <w:r>
              <w:rPr>
                <w:sz w:val="20"/>
                <w:szCs w:val="20"/>
              </w:rPr>
              <w:t>148 946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C4088">
              <w:rPr>
                <w:sz w:val="20"/>
                <w:szCs w:val="20"/>
              </w:rPr>
              <w:t xml:space="preserve">tajā skaitā: </w:t>
            </w:r>
          </w:p>
          <w:p w14:paraId="6DF141B2" w14:textId="65B68875" w:rsidR="001C4088" w:rsidRPr="001C4088" w:rsidRDefault="001C4088" w:rsidP="001C4088">
            <w:pPr>
              <w:jc w:val="both"/>
              <w:rPr>
                <w:sz w:val="20"/>
                <w:szCs w:val="20"/>
              </w:rPr>
            </w:pPr>
            <w:r w:rsidRPr="001C4088">
              <w:rPr>
                <w:sz w:val="20"/>
                <w:szCs w:val="20"/>
              </w:rPr>
              <w:t>1.  95 156 </w:t>
            </w:r>
            <w:proofErr w:type="spellStart"/>
            <w:r w:rsidRPr="001C4088">
              <w:rPr>
                <w:i/>
                <w:sz w:val="20"/>
                <w:szCs w:val="20"/>
              </w:rPr>
              <w:t>euro</w:t>
            </w:r>
            <w:proofErr w:type="spellEnd"/>
            <w:r w:rsidRPr="001C4088">
              <w:rPr>
                <w:sz w:val="20"/>
                <w:szCs w:val="20"/>
              </w:rPr>
              <w:t xml:space="preserve"> apmērā piemaksu par personisko ieguldījumu un darba kvalitāti nodrošināšanai darbiniekiem; </w:t>
            </w:r>
          </w:p>
          <w:p w14:paraId="5B722932" w14:textId="23328132" w:rsidR="001C4088" w:rsidRPr="001C4088" w:rsidRDefault="001C4088" w:rsidP="001C4088">
            <w:pPr>
              <w:jc w:val="both"/>
              <w:rPr>
                <w:sz w:val="20"/>
                <w:szCs w:val="20"/>
              </w:rPr>
            </w:pPr>
            <w:r w:rsidRPr="001C4088">
              <w:rPr>
                <w:sz w:val="20"/>
                <w:szCs w:val="20"/>
              </w:rPr>
              <w:t>2.  29 000 </w:t>
            </w:r>
            <w:proofErr w:type="spellStart"/>
            <w:r w:rsidRPr="001C4088">
              <w:rPr>
                <w:i/>
                <w:sz w:val="20"/>
                <w:szCs w:val="20"/>
              </w:rPr>
              <w:t>euro</w:t>
            </w:r>
            <w:proofErr w:type="spellEnd"/>
            <w:r w:rsidRPr="001C4088">
              <w:rPr>
                <w:sz w:val="20"/>
                <w:szCs w:val="20"/>
              </w:rPr>
              <w:t xml:space="preserve"> apmērā gala maksājumam par OECD ekspertu sniegtajiem pakalpojumiem revīzijas “Noziedzīgu nodarījumu ekonomikas un finanšu jomā izmeklēšanas un iztiesāšanas efektivitāte” ietvaros; </w:t>
            </w:r>
          </w:p>
          <w:p w14:paraId="45A353C8" w14:textId="469AD36D" w:rsidR="001C4088" w:rsidRPr="001C4088" w:rsidRDefault="001C4088" w:rsidP="001C4088">
            <w:pPr>
              <w:jc w:val="both"/>
              <w:rPr>
                <w:sz w:val="20"/>
                <w:szCs w:val="20"/>
              </w:rPr>
            </w:pPr>
            <w:r w:rsidRPr="001C4088">
              <w:rPr>
                <w:sz w:val="20"/>
                <w:szCs w:val="20"/>
              </w:rPr>
              <w:t>3.  6 700 </w:t>
            </w:r>
            <w:proofErr w:type="spellStart"/>
            <w:r w:rsidRPr="001C4088">
              <w:rPr>
                <w:i/>
                <w:sz w:val="20"/>
                <w:szCs w:val="20"/>
              </w:rPr>
              <w:t>euro</w:t>
            </w:r>
            <w:proofErr w:type="spellEnd"/>
            <w:r w:rsidRPr="001C4088">
              <w:rPr>
                <w:sz w:val="20"/>
                <w:szCs w:val="20"/>
              </w:rPr>
              <w:t xml:space="preserve"> attālinātā darba režīmā izmantojamo rīku un darbinieku prasmju pilnveidei tos pielietot gan iekšējā, gan ārējā komunikācijā;</w:t>
            </w:r>
          </w:p>
          <w:p w14:paraId="25D1F9B9" w14:textId="22AB9547" w:rsidR="001C4088" w:rsidRPr="001C4088" w:rsidRDefault="001C4088" w:rsidP="001C4088">
            <w:pPr>
              <w:jc w:val="both"/>
              <w:rPr>
                <w:sz w:val="20"/>
                <w:szCs w:val="20"/>
              </w:rPr>
            </w:pPr>
            <w:r w:rsidRPr="001C4088">
              <w:rPr>
                <w:sz w:val="20"/>
                <w:szCs w:val="20"/>
              </w:rPr>
              <w:t>4.  5 400 </w:t>
            </w:r>
            <w:proofErr w:type="spellStart"/>
            <w:r w:rsidRPr="001C4088">
              <w:rPr>
                <w:i/>
                <w:sz w:val="20"/>
                <w:szCs w:val="20"/>
              </w:rPr>
              <w:t>euro</w:t>
            </w:r>
            <w:proofErr w:type="spellEnd"/>
            <w:r w:rsidRPr="001C4088">
              <w:rPr>
                <w:sz w:val="20"/>
                <w:szCs w:val="20"/>
              </w:rPr>
              <w:t xml:space="preserve"> pētījumiem Valsts kontroles kā darba devēja tēla uzturēšanai;</w:t>
            </w:r>
          </w:p>
          <w:p w14:paraId="258F762E" w14:textId="77777777" w:rsidR="001C4088" w:rsidRDefault="001C4088" w:rsidP="001C4088">
            <w:pPr>
              <w:jc w:val="both"/>
              <w:rPr>
                <w:sz w:val="20"/>
                <w:szCs w:val="20"/>
              </w:rPr>
            </w:pPr>
            <w:r w:rsidRPr="001C4088">
              <w:rPr>
                <w:sz w:val="20"/>
                <w:szCs w:val="20"/>
              </w:rPr>
              <w:t>5.  12 690 </w:t>
            </w:r>
            <w:proofErr w:type="spellStart"/>
            <w:r w:rsidRPr="001C4088">
              <w:rPr>
                <w:i/>
                <w:sz w:val="20"/>
                <w:szCs w:val="20"/>
              </w:rPr>
              <w:t>euro</w:t>
            </w:r>
            <w:proofErr w:type="spellEnd"/>
            <w:r w:rsidRPr="001C4088">
              <w:rPr>
                <w:sz w:val="20"/>
                <w:szCs w:val="20"/>
              </w:rPr>
              <w:t xml:space="preserve"> apmērā ugunsmūra iekārtu iegādei un uzturēšanai.</w:t>
            </w:r>
            <w:r w:rsidRPr="00A5451F">
              <w:rPr>
                <w:sz w:val="20"/>
                <w:szCs w:val="20"/>
              </w:rPr>
              <w:t xml:space="preserve"> </w:t>
            </w:r>
          </w:p>
          <w:p w14:paraId="310BB92A" w14:textId="30F441DD" w:rsidR="001C4088" w:rsidRPr="00A5451F" w:rsidRDefault="001C4088" w:rsidP="001C4088">
            <w:pPr>
              <w:jc w:val="both"/>
              <w:rPr>
                <w:sz w:val="26"/>
                <w:szCs w:val="26"/>
              </w:rPr>
            </w:pPr>
            <w:r w:rsidRPr="00A5451F">
              <w:rPr>
                <w:sz w:val="20"/>
                <w:szCs w:val="20"/>
              </w:rPr>
              <w:t>(Apropriācijas rezerve).</w:t>
            </w:r>
          </w:p>
        </w:tc>
      </w:tr>
      <w:tr w:rsidR="005B20FA" w:rsidRPr="000D3656" w14:paraId="5AA85A5C" w14:textId="77777777" w:rsidTr="00322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7A30A423" w14:textId="77777777" w:rsidR="005B20FA" w:rsidRPr="000D3656" w:rsidRDefault="005B20FA" w:rsidP="00412748">
            <w:pPr>
              <w:tabs>
                <w:tab w:val="left" w:pos="0"/>
              </w:tabs>
              <w:jc w:val="both"/>
              <w:rPr>
                <w:sz w:val="20"/>
                <w:szCs w:val="20"/>
              </w:rPr>
            </w:pPr>
            <w:r w:rsidRPr="000D3656">
              <w:rPr>
                <w:sz w:val="20"/>
                <w:szCs w:val="20"/>
              </w:rPr>
              <w:t xml:space="preserve">FM </w:t>
            </w:r>
            <w:r>
              <w:rPr>
                <w:sz w:val="20"/>
                <w:szCs w:val="20"/>
              </w:rPr>
              <w:t>23.07.2021 rīk.Nr.431</w:t>
            </w:r>
          </w:p>
        </w:tc>
        <w:tc>
          <w:tcPr>
            <w:tcW w:w="7789" w:type="dxa"/>
            <w:tcBorders>
              <w:top w:val="nil"/>
              <w:left w:val="nil"/>
              <w:bottom w:val="nil"/>
              <w:right w:val="nil"/>
            </w:tcBorders>
          </w:tcPr>
          <w:p w14:paraId="3715CEB9" w14:textId="15E38BE0" w:rsidR="005B20FA" w:rsidRPr="0023767E" w:rsidRDefault="005B20FA" w:rsidP="00412748">
            <w:pPr>
              <w:jc w:val="both"/>
              <w:rPr>
                <w:sz w:val="20"/>
                <w:szCs w:val="20"/>
              </w:rPr>
            </w:pPr>
            <w:r>
              <w:rPr>
                <w:sz w:val="20"/>
                <w:szCs w:val="20"/>
              </w:rPr>
              <w:t>8 157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5B20FA">
              <w:rPr>
                <w:sz w:val="20"/>
                <w:szCs w:val="20"/>
              </w:rPr>
              <w:t>lai nodrošinātu projekta “Moldovas un Gruzijas Augstāko revīzijas iestāžu kapacitātes celšana starptautisko augstāko revīzijas iestāžu standartu (ISSAI) integrācijas procesā” īstenošanu (</w:t>
            </w:r>
            <w:proofErr w:type="spellStart"/>
            <w:r w:rsidRPr="005B20FA">
              <w:rPr>
                <w:sz w:val="20"/>
                <w:szCs w:val="20"/>
              </w:rPr>
              <w:t>transferts</w:t>
            </w:r>
            <w:proofErr w:type="spellEnd"/>
            <w:r w:rsidRPr="005B20FA">
              <w:rPr>
                <w:sz w:val="20"/>
                <w:szCs w:val="20"/>
              </w:rPr>
              <w:t xml:space="preserve"> no Ārlietu ministrijas budžeta programmas 07.00.00 “Attīstības sadarbības projekti un starptautiskā palīdzība”).</w:t>
            </w:r>
          </w:p>
        </w:tc>
      </w:tr>
      <w:tr w:rsidR="006106C8" w:rsidRPr="000D3656" w14:paraId="31A510F5" w14:textId="77777777" w:rsidTr="00322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491ED8F6" w14:textId="77777777" w:rsidR="006106C8" w:rsidRPr="000D3656" w:rsidRDefault="006106C8" w:rsidP="00EA2FED">
            <w:pPr>
              <w:tabs>
                <w:tab w:val="left" w:pos="0"/>
              </w:tabs>
              <w:jc w:val="both"/>
              <w:rPr>
                <w:sz w:val="20"/>
                <w:szCs w:val="20"/>
              </w:rPr>
            </w:pPr>
            <w:r w:rsidRPr="000D3656">
              <w:rPr>
                <w:sz w:val="20"/>
                <w:szCs w:val="20"/>
              </w:rPr>
              <w:t xml:space="preserve">FM </w:t>
            </w:r>
            <w:r>
              <w:rPr>
                <w:sz w:val="20"/>
                <w:szCs w:val="20"/>
              </w:rPr>
              <w:t>16.12.2021 rīk.Nr.868</w:t>
            </w:r>
          </w:p>
        </w:tc>
        <w:tc>
          <w:tcPr>
            <w:tcW w:w="7789" w:type="dxa"/>
            <w:tcBorders>
              <w:top w:val="nil"/>
              <w:left w:val="nil"/>
              <w:bottom w:val="nil"/>
              <w:right w:val="nil"/>
            </w:tcBorders>
          </w:tcPr>
          <w:p w14:paraId="3F761F8C" w14:textId="4616B236" w:rsidR="006106C8" w:rsidRPr="000B4E1B" w:rsidRDefault="006106C8" w:rsidP="00EA2FED">
            <w:pPr>
              <w:jc w:val="both"/>
              <w:rPr>
                <w:sz w:val="27"/>
                <w:szCs w:val="27"/>
                <w:lang w:eastAsia="lv-LV"/>
              </w:rPr>
            </w:pPr>
            <w:r>
              <w:rPr>
                <w:sz w:val="20"/>
                <w:szCs w:val="20"/>
              </w:rPr>
              <w:t>3 263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106C8">
              <w:rPr>
                <w:sz w:val="20"/>
                <w:szCs w:val="20"/>
              </w:rPr>
              <w:t>lai nodrošinātu attīstības sadarbības projekta “Atbalsts publisko pakalpojumu sniegšanas kvalitātes uzlabošanai Uzbekistānas reģionos” īstenošanu (</w:t>
            </w:r>
            <w:proofErr w:type="spellStart"/>
            <w:r w:rsidRPr="006106C8">
              <w:rPr>
                <w:sz w:val="20"/>
                <w:szCs w:val="20"/>
              </w:rPr>
              <w:t>transferts</w:t>
            </w:r>
            <w:proofErr w:type="spellEnd"/>
            <w:r w:rsidRPr="006106C8">
              <w:rPr>
                <w:sz w:val="20"/>
                <w:szCs w:val="20"/>
              </w:rPr>
              <w:t xml:space="preserve"> no Ārlietu ministrijas pamatbudžeta programmas 07.00.00 “Attīstības sadarbības projekti un starptautiskā palīdzība”).</w:t>
            </w:r>
          </w:p>
        </w:tc>
      </w:tr>
    </w:tbl>
    <w:p w14:paraId="4CAB61E3" w14:textId="5F1CA35A" w:rsidR="00791EE2" w:rsidRDefault="00791EE2" w:rsidP="00DC3B4B">
      <w:pPr>
        <w:jc w:val="both"/>
        <w:rPr>
          <w:i/>
          <w:sz w:val="20"/>
          <w:szCs w:val="20"/>
        </w:rPr>
      </w:pPr>
    </w:p>
    <w:p w14:paraId="68B3910E" w14:textId="77777777" w:rsidR="004E393B" w:rsidRDefault="004E393B" w:rsidP="00DC3B4B">
      <w:pPr>
        <w:jc w:val="both"/>
        <w:rPr>
          <w:i/>
          <w:sz w:val="20"/>
          <w:szCs w:val="20"/>
        </w:rPr>
      </w:pPr>
    </w:p>
    <w:p w14:paraId="35EA38DC" w14:textId="77777777" w:rsidR="00E94CBC" w:rsidRDefault="00E94CBC" w:rsidP="00DC3B4B">
      <w:pPr>
        <w:jc w:val="both"/>
        <w:rPr>
          <w:i/>
          <w:sz w:val="20"/>
          <w:szCs w:val="20"/>
        </w:rPr>
      </w:pPr>
    </w:p>
    <w:p w14:paraId="75940E09" w14:textId="77777777" w:rsidR="00612FFC" w:rsidRDefault="00612FFC" w:rsidP="00DC3B4B">
      <w:pPr>
        <w:tabs>
          <w:tab w:val="left" w:pos="3195"/>
        </w:tabs>
        <w:jc w:val="both"/>
        <w:rPr>
          <w:sz w:val="20"/>
          <w:szCs w:val="20"/>
        </w:rPr>
      </w:pPr>
    </w:p>
    <w:p w14:paraId="4BEB5F5D" w14:textId="77777777" w:rsidR="00D120E2" w:rsidRDefault="00D120E2" w:rsidP="00DC3B4B">
      <w:pPr>
        <w:tabs>
          <w:tab w:val="left" w:pos="3195"/>
        </w:tabs>
        <w:jc w:val="both"/>
        <w:rPr>
          <w:sz w:val="20"/>
          <w:szCs w:val="20"/>
        </w:rPr>
      </w:pPr>
    </w:p>
    <w:p w14:paraId="6FEDF48E" w14:textId="77777777" w:rsidR="009F3731" w:rsidRDefault="009F3731">
      <w:pPr>
        <w:rPr>
          <w:rFonts w:eastAsiaTheme="majorEastAsia" w:cs="Times New Roman"/>
          <w:b/>
          <w:sz w:val="28"/>
          <w:szCs w:val="28"/>
        </w:rPr>
      </w:pPr>
      <w:bookmarkStart w:id="83" w:name="_Pārresoru_koordinācijas_centrs"/>
      <w:bookmarkStart w:id="84" w:name="_Toc479760156"/>
      <w:bookmarkEnd w:id="83"/>
      <w:r>
        <w:rPr>
          <w:rFonts w:cs="Times New Roman"/>
          <w:b/>
          <w:sz w:val="28"/>
          <w:szCs w:val="28"/>
        </w:rPr>
        <w:br w:type="page"/>
      </w:r>
    </w:p>
    <w:p w14:paraId="3B8AD324" w14:textId="6A44E40F" w:rsidR="00326F3C" w:rsidRPr="0039433A" w:rsidRDefault="00326F3C" w:rsidP="00DC3B4B">
      <w:pPr>
        <w:pStyle w:val="Heading1"/>
        <w:spacing w:before="0"/>
        <w:jc w:val="both"/>
        <w:rPr>
          <w:rFonts w:ascii="Times New Roman" w:hAnsi="Times New Roman" w:cs="Times New Roman"/>
          <w:b/>
          <w:color w:val="auto"/>
          <w:sz w:val="28"/>
          <w:szCs w:val="28"/>
        </w:rPr>
      </w:pPr>
      <w:proofErr w:type="spellStart"/>
      <w:r w:rsidRPr="0039433A">
        <w:rPr>
          <w:rFonts w:ascii="Times New Roman" w:hAnsi="Times New Roman" w:cs="Times New Roman"/>
          <w:b/>
          <w:color w:val="auto"/>
          <w:sz w:val="28"/>
          <w:szCs w:val="28"/>
        </w:rPr>
        <w:lastRenderedPageBreak/>
        <w:t>Pārresoru</w:t>
      </w:r>
      <w:proofErr w:type="spellEnd"/>
      <w:r w:rsidRPr="0039433A">
        <w:rPr>
          <w:rFonts w:ascii="Times New Roman" w:hAnsi="Times New Roman" w:cs="Times New Roman"/>
          <w:b/>
          <w:color w:val="auto"/>
          <w:sz w:val="28"/>
          <w:szCs w:val="28"/>
        </w:rPr>
        <w:t xml:space="preserve"> koordinācijas centrs</w:t>
      </w:r>
      <w:bookmarkEnd w:id="8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26F3C" w14:paraId="74DD4FA0" w14:textId="77777777" w:rsidTr="00981642">
        <w:tc>
          <w:tcPr>
            <w:tcW w:w="1584" w:type="dxa"/>
          </w:tcPr>
          <w:p w14:paraId="57D2D9DA" w14:textId="77777777" w:rsidR="00326F3C" w:rsidRPr="00FE5AE6" w:rsidRDefault="00326F3C"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4EFC6EDD" w14:textId="77777777" w:rsidR="00326F3C" w:rsidRPr="00FE5AE6" w:rsidRDefault="00326F3C" w:rsidP="00DC3B4B">
            <w:pPr>
              <w:jc w:val="both"/>
              <w:rPr>
                <w:b/>
                <w:sz w:val="20"/>
                <w:szCs w:val="20"/>
              </w:rPr>
            </w:pPr>
            <w:r w:rsidRPr="00FE5AE6">
              <w:rPr>
                <w:b/>
                <w:sz w:val="20"/>
                <w:szCs w:val="20"/>
              </w:rPr>
              <w:t>Programmas/apakšprogrammas nosaukums</w:t>
            </w:r>
          </w:p>
        </w:tc>
        <w:tc>
          <w:tcPr>
            <w:tcW w:w="1276" w:type="dxa"/>
          </w:tcPr>
          <w:p w14:paraId="4535F8FD" w14:textId="24B79D72" w:rsidR="00326F3C" w:rsidRPr="00FE5AE6" w:rsidRDefault="008C4DEF" w:rsidP="00DC3B4B">
            <w:pPr>
              <w:jc w:val="both"/>
              <w:rPr>
                <w:b/>
                <w:sz w:val="20"/>
                <w:szCs w:val="20"/>
              </w:rPr>
            </w:pPr>
            <w:r>
              <w:rPr>
                <w:b/>
                <w:sz w:val="20"/>
                <w:szCs w:val="20"/>
              </w:rPr>
              <w:t>202</w:t>
            </w:r>
            <w:r w:rsidR="009F3731">
              <w:rPr>
                <w:b/>
                <w:sz w:val="20"/>
                <w:szCs w:val="20"/>
              </w:rPr>
              <w:t>1</w:t>
            </w:r>
            <w:r w:rsidR="00326F3C" w:rsidRPr="00FE5AE6">
              <w:rPr>
                <w:b/>
                <w:sz w:val="20"/>
                <w:szCs w:val="20"/>
              </w:rPr>
              <w:t>.gada plāns</w:t>
            </w:r>
          </w:p>
        </w:tc>
        <w:tc>
          <w:tcPr>
            <w:tcW w:w="1275" w:type="dxa"/>
          </w:tcPr>
          <w:p w14:paraId="429DE08B" w14:textId="6061D938" w:rsidR="00326F3C" w:rsidRPr="00FE5AE6" w:rsidRDefault="00326F3C" w:rsidP="00DC3B4B">
            <w:pPr>
              <w:jc w:val="both"/>
              <w:rPr>
                <w:b/>
                <w:sz w:val="20"/>
                <w:szCs w:val="20"/>
              </w:rPr>
            </w:pPr>
            <w:r w:rsidRPr="00FE5AE6">
              <w:rPr>
                <w:b/>
                <w:sz w:val="20"/>
                <w:szCs w:val="20"/>
              </w:rPr>
              <w:t xml:space="preserve">Izmaiņas uz </w:t>
            </w:r>
            <w:r w:rsidR="007B45BF">
              <w:rPr>
                <w:b/>
                <w:sz w:val="20"/>
                <w:szCs w:val="20"/>
              </w:rPr>
              <w:t>3</w:t>
            </w:r>
            <w:r w:rsidR="009B21B8">
              <w:rPr>
                <w:b/>
                <w:sz w:val="20"/>
                <w:szCs w:val="20"/>
              </w:rPr>
              <w:t>1</w:t>
            </w:r>
            <w:r w:rsidR="007B45BF">
              <w:rPr>
                <w:b/>
                <w:sz w:val="20"/>
                <w:szCs w:val="20"/>
              </w:rPr>
              <w:t>.</w:t>
            </w:r>
            <w:r w:rsidR="009B21B8">
              <w:rPr>
                <w:b/>
                <w:sz w:val="20"/>
                <w:szCs w:val="20"/>
              </w:rPr>
              <w:t>12</w:t>
            </w:r>
            <w:r w:rsidR="008C4DEF">
              <w:rPr>
                <w:b/>
                <w:sz w:val="20"/>
                <w:szCs w:val="20"/>
              </w:rPr>
              <w:t>.202</w:t>
            </w:r>
            <w:r w:rsidR="009F3731">
              <w:rPr>
                <w:b/>
                <w:sz w:val="20"/>
                <w:szCs w:val="20"/>
              </w:rPr>
              <w:t>1</w:t>
            </w:r>
          </w:p>
        </w:tc>
        <w:tc>
          <w:tcPr>
            <w:tcW w:w="1411" w:type="dxa"/>
          </w:tcPr>
          <w:p w14:paraId="3DBC1E25" w14:textId="5A387B95" w:rsidR="00326F3C" w:rsidRPr="00FE5AE6" w:rsidRDefault="008C4DEF" w:rsidP="00DC3B4B">
            <w:pPr>
              <w:jc w:val="both"/>
              <w:rPr>
                <w:b/>
                <w:sz w:val="20"/>
                <w:szCs w:val="20"/>
              </w:rPr>
            </w:pPr>
            <w:r>
              <w:rPr>
                <w:b/>
                <w:sz w:val="20"/>
                <w:szCs w:val="20"/>
              </w:rPr>
              <w:t>202</w:t>
            </w:r>
            <w:r w:rsidR="009F3731">
              <w:rPr>
                <w:b/>
                <w:sz w:val="20"/>
                <w:szCs w:val="20"/>
              </w:rPr>
              <w:t>1</w:t>
            </w:r>
            <w:r w:rsidR="00326F3C" w:rsidRPr="00FE5AE6">
              <w:rPr>
                <w:b/>
                <w:sz w:val="20"/>
                <w:szCs w:val="20"/>
              </w:rPr>
              <w:t>.gada plāns kopā ar izmaiņām</w:t>
            </w:r>
          </w:p>
        </w:tc>
      </w:tr>
      <w:tr w:rsidR="00326F3C" w14:paraId="6B9EAF3B" w14:textId="77777777" w:rsidTr="00981642">
        <w:tc>
          <w:tcPr>
            <w:tcW w:w="5382" w:type="dxa"/>
            <w:gridSpan w:val="2"/>
            <w:shd w:val="clear" w:color="auto" w:fill="FFD966" w:themeFill="accent4" w:themeFillTint="99"/>
          </w:tcPr>
          <w:p w14:paraId="69449353" w14:textId="77777777" w:rsidR="00326F3C" w:rsidRPr="00FE5AE6" w:rsidRDefault="00326F3C"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06D4CE11" w14:textId="7EE75AB1" w:rsidR="00326F3C" w:rsidRPr="0069607E" w:rsidRDefault="0069607E" w:rsidP="00DC3B4B">
            <w:pPr>
              <w:jc w:val="both"/>
              <w:rPr>
                <w:rFonts w:ascii="TimesNewRoman" w:hAnsi="TimesNewRoman" w:cs="Arial"/>
                <w:b/>
                <w:bCs/>
                <w:sz w:val="20"/>
                <w:szCs w:val="20"/>
              </w:rPr>
            </w:pPr>
            <w:r>
              <w:rPr>
                <w:rFonts w:ascii="TimesNewRoman" w:hAnsi="TimesNewRoman" w:cs="Arial"/>
                <w:b/>
                <w:bCs/>
                <w:sz w:val="20"/>
                <w:szCs w:val="20"/>
              </w:rPr>
              <w:t>2 051 090</w:t>
            </w:r>
          </w:p>
        </w:tc>
        <w:tc>
          <w:tcPr>
            <w:tcW w:w="1275" w:type="dxa"/>
            <w:shd w:val="clear" w:color="auto" w:fill="FFD966" w:themeFill="accent4" w:themeFillTint="99"/>
          </w:tcPr>
          <w:p w14:paraId="2CF21FC5" w14:textId="5D3C1B7A" w:rsidR="00326F3C" w:rsidRPr="001967B2" w:rsidRDefault="00A57D18" w:rsidP="00DC3B4B">
            <w:pPr>
              <w:jc w:val="both"/>
              <w:rPr>
                <w:b/>
                <w:sz w:val="20"/>
                <w:szCs w:val="20"/>
              </w:rPr>
            </w:pPr>
            <w:r>
              <w:rPr>
                <w:b/>
                <w:sz w:val="20"/>
                <w:szCs w:val="20"/>
              </w:rPr>
              <w:t>-75 828</w:t>
            </w:r>
          </w:p>
        </w:tc>
        <w:tc>
          <w:tcPr>
            <w:tcW w:w="1411" w:type="dxa"/>
            <w:shd w:val="clear" w:color="auto" w:fill="FFD966" w:themeFill="accent4" w:themeFillTint="99"/>
          </w:tcPr>
          <w:p w14:paraId="5FB987E1" w14:textId="7AE105B3" w:rsidR="00326F3C" w:rsidRPr="0069607E" w:rsidRDefault="00A57D18" w:rsidP="00DC3B4B">
            <w:pPr>
              <w:jc w:val="both"/>
              <w:rPr>
                <w:rFonts w:ascii="TimesNewRoman" w:hAnsi="TimesNewRoman" w:cs="Arial"/>
                <w:b/>
                <w:bCs/>
                <w:sz w:val="20"/>
                <w:szCs w:val="20"/>
              </w:rPr>
            </w:pPr>
            <w:r>
              <w:rPr>
                <w:rFonts w:ascii="TimesNewRoman" w:hAnsi="TimesNewRoman" w:cs="Arial"/>
                <w:b/>
                <w:bCs/>
                <w:sz w:val="20"/>
                <w:szCs w:val="20"/>
              </w:rPr>
              <w:t>1 975 262</w:t>
            </w:r>
          </w:p>
        </w:tc>
      </w:tr>
    </w:tbl>
    <w:p w14:paraId="41B56B3C" w14:textId="77777777" w:rsidR="00326F3C" w:rsidRDefault="00326F3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68EA264E" w14:textId="77777777" w:rsidTr="00981642">
        <w:tc>
          <w:tcPr>
            <w:tcW w:w="1555" w:type="dxa"/>
            <w:shd w:val="clear" w:color="auto" w:fill="C5E0B3" w:themeFill="accent6" w:themeFillTint="66"/>
          </w:tcPr>
          <w:p w14:paraId="67DFBFED" w14:textId="77777777" w:rsidR="00326F3C" w:rsidRDefault="00326F3C" w:rsidP="00DC3B4B">
            <w:pPr>
              <w:jc w:val="both"/>
              <w:rPr>
                <w:sz w:val="20"/>
                <w:szCs w:val="20"/>
              </w:rPr>
            </w:pPr>
            <w:r>
              <w:rPr>
                <w:sz w:val="20"/>
                <w:szCs w:val="20"/>
              </w:rPr>
              <w:t>01.00.00</w:t>
            </w:r>
          </w:p>
        </w:tc>
        <w:tc>
          <w:tcPr>
            <w:tcW w:w="3827" w:type="dxa"/>
            <w:shd w:val="clear" w:color="auto" w:fill="C5E0B3" w:themeFill="accent6" w:themeFillTint="66"/>
          </w:tcPr>
          <w:p w14:paraId="0DD2CCDB" w14:textId="77777777" w:rsidR="00326F3C" w:rsidRDefault="00326F3C" w:rsidP="00DC3B4B">
            <w:pPr>
              <w:jc w:val="both"/>
              <w:rPr>
                <w:sz w:val="20"/>
                <w:szCs w:val="20"/>
              </w:rPr>
            </w:pPr>
            <w:proofErr w:type="spellStart"/>
            <w:r w:rsidRPr="00326F3C">
              <w:rPr>
                <w:sz w:val="20"/>
                <w:szCs w:val="20"/>
              </w:rPr>
              <w:t>Pārresoru</w:t>
            </w:r>
            <w:proofErr w:type="spellEnd"/>
            <w:r w:rsidRPr="00326F3C">
              <w:rPr>
                <w:sz w:val="20"/>
                <w:szCs w:val="20"/>
              </w:rPr>
              <w:t xml:space="preserve"> koordinācijas centra darbības nodrošināšana</w:t>
            </w:r>
          </w:p>
        </w:tc>
        <w:tc>
          <w:tcPr>
            <w:tcW w:w="1276" w:type="dxa"/>
            <w:shd w:val="clear" w:color="auto" w:fill="C5E0B3" w:themeFill="accent6" w:themeFillTint="66"/>
          </w:tcPr>
          <w:p w14:paraId="6B09944B" w14:textId="4306B999" w:rsidR="00326F3C" w:rsidRPr="0069607E" w:rsidRDefault="0069607E" w:rsidP="00DC3B4B">
            <w:pPr>
              <w:jc w:val="both"/>
              <w:rPr>
                <w:rFonts w:ascii="TimesNewRoman" w:hAnsi="TimesNewRoman" w:cs="Arial"/>
                <w:sz w:val="20"/>
                <w:szCs w:val="20"/>
              </w:rPr>
            </w:pPr>
            <w:r>
              <w:rPr>
                <w:rFonts w:ascii="TimesNewRoman" w:hAnsi="TimesNewRoman" w:cs="Arial"/>
                <w:sz w:val="20"/>
                <w:szCs w:val="20"/>
              </w:rPr>
              <w:t>2 045 539</w:t>
            </w:r>
          </w:p>
        </w:tc>
        <w:tc>
          <w:tcPr>
            <w:tcW w:w="1275" w:type="dxa"/>
            <w:shd w:val="clear" w:color="auto" w:fill="C5E0B3" w:themeFill="accent6" w:themeFillTint="66"/>
          </w:tcPr>
          <w:p w14:paraId="698AFDED" w14:textId="4F260F80" w:rsidR="00326F3C" w:rsidRPr="00A57D18" w:rsidRDefault="00A57D18" w:rsidP="00DC3B4B">
            <w:pPr>
              <w:jc w:val="both"/>
              <w:rPr>
                <w:bCs/>
                <w:sz w:val="20"/>
                <w:szCs w:val="20"/>
              </w:rPr>
            </w:pPr>
            <w:r w:rsidRPr="00A57D18">
              <w:rPr>
                <w:bCs/>
                <w:sz w:val="20"/>
                <w:szCs w:val="20"/>
              </w:rPr>
              <w:t>-75 828</w:t>
            </w:r>
          </w:p>
        </w:tc>
        <w:tc>
          <w:tcPr>
            <w:tcW w:w="1411" w:type="dxa"/>
            <w:shd w:val="clear" w:color="auto" w:fill="C5E0B3" w:themeFill="accent6" w:themeFillTint="66"/>
          </w:tcPr>
          <w:p w14:paraId="143C5088" w14:textId="593160D3" w:rsidR="00326F3C" w:rsidRDefault="00A57D18" w:rsidP="00DC3B4B">
            <w:pPr>
              <w:jc w:val="both"/>
              <w:rPr>
                <w:sz w:val="20"/>
                <w:szCs w:val="20"/>
              </w:rPr>
            </w:pPr>
            <w:r>
              <w:rPr>
                <w:sz w:val="20"/>
                <w:szCs w:val="20"/>
              </w:rPr>
              <w:t>1 969 711</w:t>
            </w:r>
          </w:p>
        </w:tc>
      </w:tr>
    </w:tbl>
    <w:p w14:paraId="45DC522A" w14:textId="07D6DAD1" w:rsidR="0069607E" w:rsidRDefault="00A57D18" w:rsidP="0069607E">
      <w:pPr>
        <w:jc w:val="both"/>
        <w:rPr>
          <w:i/>
          <w:sz w:val="20"/>
          <w:szCs w:val="20"/>
        </w:rPr>
      </w:pPr>
      <w:r>
        <w:rPr>
          <w:noProof/>
        </w:rPr>
        <w:drawing>
          <wp:inline distT="0" distB="0" distL="0" distR="0" wp14:anchorId="58952A4A" wp14:editId="6BE7CE25">
            <wp:extent cx="5939790" cy="1826260"/>
            <wp:effectExtent l="0" t="0" r="3810" b="2540"/>
            <wp:docPr id="120" name="Chart 120">
              <a:extLst xmlns:a="http://schemas.openxmlformats.org/drawingml/2006/main">
                <a:ext uri="{FF2B5EF4-FFF2-40B4-BE49-F238E27FC236}">
                  <a16:creationId xmlns:a16="http://schemas.microsoft.com/office/drawing/2014/main" id="{B0E5B05B-31E6-4366-8176-2A6A9492AF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86DE9" w:rsidRPr="000D3656" w14:paraId="495AECD1" w14:textId="77777777" w:rsidTr="007D3810">
        <w:tc>
          <w:tcPr>
            <w:tcW w:w="1570" w:type="dxa"/>
          </w:tcPr>
          <w:p w14:paraId="11C45A81" w14:textId="77777777" w:rsidR="00686DE9" w:rsidRPr="000D3656" w:rsidRDefault="00686DE9" w:rsidP="00C805F5">
            <w:pPr>
              <w:tabs>
                <w:tab w:val="left" w:pos="0"/>
              </w:tabs>
              <w:jc w:val="both"/>
              <w:rPr>
                <w:sz w:val="20"/>
                <w:szCs w:val="20"/>
              </w:rPr>
            </w:pPr>
            <w:r w:rsidRPr="000D3656">
              <w:rPr>
                <w:sz w:val="20"/>
                <w:szCs w:val="20"/>
              </w:rPr>
              <w:t xml:space="preserve">FM </w:t>
            </w:r>
            <w:r>
              <w:rPr>
                <w:sz w:val="20"/>
                <w:szCs w:val="20"/>
              </w:rPr>
              <w:t>22.09.2021 rīk.Nr.559</w:t>
            </w:r>
          </w:p>
        </w:tc>
        <w:tc>
          <w:tcPr>
            <w:tcW w:w="7796" w:type="dxa"/>
          </w:tcPr>
          <w:p w14:paraId="34D0CD26" w14:textId="109E642E" w:rsidR="00686DE9" w:rsidRPr="00A51878" w:rsidRDefault="00686DE9" w:rsidP="00C805F5">
            <w:pPr>
              <w:jc w:val="both"/>
              <w:rPr>
                <w:sz w:val="28"/>
                <w:szCs w:val="28"/>
                <w:lang w:eastAsia="lv-LV"/>
              </w:rPr>
            </w:pPr>
            <w:r>
              <w:rPr>
                <w:sz w:val="20"/>
                <w:szCs w:val="20"/>
              </w:rPr>
              <w:t>75 828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686DE9">
              <w:rPr>
                <w:sz w:val="20"/>
                <w:szCs w:val="20"/>
              </w:rPr>
              <w:t>Izglītības un zinātnes ministrijas budžeta apakšprogrammai 42.06.00 “Valsts izglītības satura centra darbības nodrošināšana”.</w:t>
            </w:r>
          </w:p>
        </w:tc>
      </w:tr>
    </w:tbl>
    <w:p w14:paraId="5A33D6CD" w14:textId="77777777" w:rsidR="00686DE9" w:rsidRDefault="00686DE9" w:rsidP="0069607E">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59E64AB2" w14:textId="77777777" w:rsidTr="00981642">
        <w:tc>
          <w:tcPr>
            <w:tcW w:w="1555" w:type="dxa"/>
            <w:shd w:val="clear" w:color="auto" w:fill="C5E0B3" w:themeFill="accent6" w:themeFillTint="66"/>
          </w:tcPr>
          <w:p w14:paraId="0C9C8541" w14:textId="77777777" w:rsidR="00326F3C" w:rsidRDefault="00326F3C" w:rsidP="00DC3B4B">
            <w:pPr>
              <w:jc w:val="both"/>
              <w:rPr>
                <w:sz w:val="20"/>
                <w:szCs w:val="20"/>
              </w:rPr>
            </w:pPr>
            <w:r>
              <w:rPr>
                <w:sz w:val="20"/>
                <w:szCs w:val="20"/>
              </w:rPr>
              <w:t>70.06.00</w:t>
            </w:r>
          </w:p>
        </w:tc>
        <w:tc>
          <w:tcPr>
            <w:tcW w:w="3827" w:type="dxa"/>
            <w:shd w:val="clear" w:color="auto" w:fill="C5E0B3" w:themeFill="accent6" w:themeFillTint="66"/>
          </w:tcPr>
          <w:p w14:paraId="6BB0C77B" w14:textId="77777777" w:rsidR="00326F3C" w:rsidRDefault="00326F3C" w:rsidP="00DC3B4B">
            <w:pPr>
              <w:jc w:val="both"/>
              <w:rPr>
                <w:sz w:val="20"/>
                <w:szCs w:val="20"/>
              </w:rPr>
            </w:pPr>
            <w:r w:rsidRPr="00326F3C">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37943BD0" w14:textId="7EAD51CD" w:rsidR="0069607E" w:rsidRDefault="0069607E" w:rsidP="0069607E">
            <w:pPr>
              <w:jc w:val="both"/>
              <w:rPr>
                <w:rFonts w:ascii="TimesNewRoman" w:hAnsi="TimesNewRoman" w:cs="Arial"/>
                <w:sz w:val="20"/>
                <w:szCs w:val="20"/>
              </w:rPr>
            </w:pPr>
            <w:r>
              <w:rPr>
                <w:rFonts w:ascii="TimesNewRoman" w:hAnsi="TimesNewRoman" w:cs="Arial"/>
                <w:sz w:val="20"/>
                <w:szCs w:val="20"/>
              </w:rPr>
              <w:t>5 551</w:t>
            </w:r>
          </w:p>
          <w:p w14:paraId="77E1B4B6" w14:textId="535A0536" w:rsidR="00326F3C" w:rsidRDefault="00326F3C" w:rsidP="00DC3B4B">
            <w:pPr>
              <w:jc w:val="both"/>
              <w:rPr>
                <w:sz w:val="20"/>
                <w:szCs w:val="20"/>
              </w:rPr>
            </w:pPr>
          </w:p>
        </w:tc>
        <w:tc>
          <w:tcPr>
            <w:tcW w:w="1275" w:type="dxa"/>
            <w:shd w:val="clear" w:color="auto" w:fill="C5E0B3" w:themeFill="accent6" w:themeFillTint="66"/>
          </w:tcPr>
          <w:p w14:paraId="28DEB436" w14:textId="3684C99C" w:rsidR="00326F3C" w:rsidRDefault="0069607E" w:rsidP="00DC3B4B">
            <w:pPr>
              <w:jc w:val="both"/>
              <w:rPr>
                <w:sz w:val="20"/>
                <w:szCs w:val="20"/>
              </w:rPr>
            </w:pPr>
            <w:r>
              <w:rPr>
                <w:sz w:val="20"/>
                <w:szCs w:val="20"/>
              </w:rPr>
              <w:t>0</w:t>
            </w:r>
          </w:p>
        </w:tc>
        <w:tc>
          <w:tcPr>
            <w:tcW w:w="1411" w:type="dxa"/>
            <w:shd w:val="clear" w:color="auto" w:fill="C5E0B3" w:themeFill="accent6" w:themeFillTint="66"/>
          </w:tcPr>
          <w:p w14:paraId="2011679D" w14:textId="28E1E1D7" w:rsidR="0069607E" w:rsidRDefault="0069607E" w:rsidP="0069607E">
            <w:pPr>
              <w:jc w:val="both"/>
              <w:rPr>
                <w:rFonts w:ascii="TimesNewRoman" w:hAnsi="TimesNewRoman" w:cs="Arial"/>
                <w:sz w:val="20"/>
                <w:szCs w:val="20"/>
              </w:rPr>
            </w:pPr>
            <w:r>
              <w:rPr>
                <w:rFonts w:ascii="TimesNewRoman" w:hAnsi="TimesNewRoman" w:cs="Arial"/>
                <w:sz w:val="20"/>
                <w:szCs w:val="20"/>
              </w:rPr>
              <w:t>5 551</w:t>
            </w:r>
          </w:p>
          <w:p w14:paraId="02B44C78" w14:textId="49DC904C" w:rsidR="00326F3C" w:rsidRDefault="00326F3C" w:rsidP="00DC3B4B">
            <w:pPr>
              <w:jc w:val="both"/>
              <w:rPr>
                <w:sz w:val="20"/>
                <w:szCs w:val="20"/>
              </w:rPr>
            </w:pPr>
          </w:p>
        </w:tc>
      </w:tr>
    </w:tbl>
    <w:p w14:paraId="72CC63DB" w14:textId="77777777" w:rsidR="00326F3C" w:rsidRDefault="00326F3C" w:rsidP="00DC3B4B">
      <w:pPr>
        <w:jc w:val="both"/>
        <w:rPr>
          <w:i/>
          <w:sz w:val="20"/>
          <w:szCs w:val="20"/>
        </w:rPr>
      </w:pPr>
      <w:r>
        <w:rPr>
          <w:i/>
          <w:sz w:val="20"/>
          <w:szCs w:val="20"/>
        </w:rPr>
        <w:t>Pārskata periodā netika veiktas apropriācijas izmaiņas</w:t>
      </w:r>
    </w:p>
    <w:p w14:paraId="261FCD8F" w14:textId="77777777" w:rsidR="00792076" w:rsidRPr="00EF4014" w:rsidRDefault="00792076" w:rsidP="00DC3B4B">
      <w:pPr>
        <w:jc w:val="both"/>
        <w:rPr>
          <w:b/>
          <w:sz w:val="20"/>
          <w:szCs w:val="20"/>
        </w:rPr>
      </w:pPr>
    </w:p>
    <w:p w14:paraId="2D1DAA50" w14:textId="77777777" w:rsidR="003E627C" w:rsidRDefault="003E627C" w:rsidP="00DC3B4B">
      <w:pPr>
        <w:jc w:val="both"/>
        <w:rPr>
          <w:b/>
          <w:sz w:val="28"/>
          <w:szCs w:val="28"/>
        </w:rPr>
      </w:pPr>
    </w:p>
    <w:p w14:paraId="661B7DDA" w14:textId="77777777" w:rsidR="003E627C" w:rsidRDefault="003E627C" w:rsidP="00DC3B4B">
      <w:pPr>
        <w:jc w:val="both"/>
        <w:rPr>
          <w:b/>
          <w:sz w:val="28"/>
          <w:szCs w:val="28"/>
        </w:rPr>
      </w:pPr>
    </w:p>
    <w:p w14:paraId="47B7F647" w14:textId="77777777" w:rsidR="003E627C" w:rsidRDefault="003E627C" w:rsidP="00DC3B4B">
      <w:pPr>
        <w:jc w:val="both"/>
        <w:rPr>
          <w:b/>
          <w:sz w:val="28"/>
          <w:szCs w:val="28"/>
        </w:rPr>
      </w:pPr>
    </w:p>
    <w:p w14:paraId="776FD2B6" w14:textId="77777777" w:rsidR="003E627C" w:rsidRDefault="003E627C" w:rsidP="00DC3B4B">
      <w:pPr>
        <w:jc w:val="both"/>
        <w:rPr>
          <w:b/>
          <w:sz w:val="28"/>
          <w:szCs w:val="28"/>
        </w:rPr>
      </w:pPr>
    </w:p>
    <w:p w14:paraId="17F396EA" w14:textId="77777777" w:rsidR="003E627C" w:rsidRDefault="003E627C" w:rsidP="00DC3B4B">
      <w:pPr>
        <w:jc w:val="both"/>
        <w:rPr>
          <w:b/>
          <w:sz w:val="28"/>
          <w:szCs w:val="28"/>
        </w:rPr>
      </w:pPr>
    </w:p>
    <w:p w14:paraId="76F16027" w14:textId="77777777" w:rsidR="003E627C" w:rsidRDefault="003E627C" w:rsidP="00DC3B4B">
      <w:pPr>
        <w:jc w:val="both"/>
        <w:rPr>
          <w:b/>
          <w:sz w:val="28"/>
          <w:szCs w:val="28"/>
        </w:rPr>
      </w:pPr>
    </w:p>
    <w:p w14:paraId="2502AD82" w14:textId="77777777" w:rsidR="003E627C" w:rsidRDefault="003E627C" w:rsidP="00DC3B4B">
      <w:pPr>
        <w:jc w:val="both"/>
        <w:rPr>
          <w:b/>
          <w:sz w:val="28"/>
          <w:szCs w:val="28"/>
        </w:rPr>
      </w:pPr>
    </w:p>
    <w:p w14:paraId="72C71915" w14:textId="77777777" w:rsidR="00A57C82" w:rsidRDefault="00A57C82" w:rsidP="00DC3B4B">
      <w:pPr>
        <w:jc w:val="both"/>
        <w:rPr>
          <w:rFonts w:eastAsiaTheme="majorEastAsia" w:cs="Times New Roman"/>
          <w:b/>
          <w:sz w:val="28"/>
          <w:szCs w:val="28"/>
        </w:rPr>
      </w:pPr>
      <w:bookmarkStart w:id="85" w:name="_Augstākā_tiesa"/>
      <w:bookmarkStart w:id="86" w:name="_Toc479760157"/>
      <w:bookmarkEnd w:id="85"/>
      <w:r>
        <w:rPr>
          <w:rFonts w:cs="Times New Roman"/>
          <w:b/>
          <w:sz w:val="28"/>
          <w:szCs w:val="28"/>
        </w:rPr>
        <w:br w:type="page"/>
      </w:r>
    </w:p>
    <w:p w14:paraId="5B1A380F" w14:textId="77777777" w:rsidR="003A4DAA" w:rsidRPr="0039433A" w:rsidRDefault="003A4DAA" w:rsidP="00DC3B4B">
      <w:pPr>
        <w:pStyle w:val="Heading1"/>
        <w:spacing w:before="0"/>
        <w:jc w:val="both"/>
        <w:rPr>
          <w:rFonts w:ascii="Times New Roman" w:hAnsi="Times New Roman" w:cs="Times New Roman"/>
          <w:b/>
          <w:color w:val="auto"/>
          <w:sz w:val="28"/>
          <w:szCs w:val="28"/>
        </w:rPr>
      </w:pPr>
      <w:bookmarkStart w:id="87" w:name="_Augstākā_tiesa_"/>
      <w:bookmarkEnd w:id="87"/>
      <w:r w:rsidRPr="0039433A">
        <w:rPr>
          <w:rFonts w:ascii="Times New Roman" w:hAnsi="Times New Roman" w:cs="Times New Roman"/>
          <w:b/>
          <w:color w:val="auto"/>
          <w:sz w:val="28"/>
          <w:szCs w:val="28"/>
        </w:rPr>
        <w:lastRenderedPageBreak/>
        <w:t>Augstākā tiesa</w:t>
      </w:r>
      <w:bookmarkEnd w:id="86"/>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A4DAA" w14:paraId="74A59724" w14:textId="77777777" w:rsidTr="00A02602">
        <w:tc>
          <w:tcPr>
            <w:tcW w:w="1584" w:type="dxa"/>
          </w:tcPr>
          <w:p w14:paraId="17E573FD" w14:textId="77777777" w:rsidR="003A4DAA" w:rsidRPr="00FE5AE6" w:rsidRDefault="003A4DAA"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89F70E6" w14:textId="77777777" w:rsidR="003A4DAA" w:rsidRPr="00FE5AE6" w:rsidRDefault="003A4DAA" w:rsidP="00DC3B4B">
            <w:pPr>
              <w:jc w:val="both"/>
              <w:rPr>
                <w:b/>
                <w:sz w:val="20"/>
                <w:szCs w:val="20"/>
              </w:rPr>
            </w:pPr>
            <w:r w:rsidRPr="00FE5AE6">
              <w:rPr>
                <w:b/>
                <w:sz w:val="20"/>
                <w:szCs w:val="20"/>
              </w:rPr>
              <w:t>Programmas/apakšprogrammas nosaukums</w:t>
            </w:r>
          </w:p>
        </w:tc>
        <w:tc>
          <w:tcPr>
            <w:tcW w:w="1276" w:type="dxa"/>
          </w:tcPr>
          <w:p w14:paraId="77BB0609" w14:textId="214A876D" w:rsidR="003A4DAA" w:rsidRPr="00FE5AE6" w:rsidRDefault="008C4DEF" w:rsidP="00DC3B4B">
            <w:pPr>
              <w:jc w:val="both"/>
              <w:rPr>
                <w:b/>
                <w:sz w:val="20"/>
                <w:szCs w:val="20"/>
              </w:rPr>
            </w:pPr>
            <w:r>
              <w:rPr>
                <w:b/>
                <w:sz w:val="20"/>
                <w:szCs w:val="20"/>
              </w:rPr>
              <w:t>202</w:t>
            </w:r>
            <w:r w:rsidR="009F3731">
              <w:rPr>
                <w:b/>
                <w:sz w:val="20"/>
                <w:szCs w:val="20"/>
              </w:rPr>
              <w:t>1</w:t>
            </w:r>
            <w:r w:rsidR="003A4DAA" w:rsidRPr="00FE5AE6">
              <w:rPr>
                <w:b/>
                <w:sz w:val="20"/>
                <w:szCs w:val="20"/>
              </w:rPr>
              <w:t>.gada plāns</w:t>
            </w:r>
          </w:p>
        </w:tc>
        <w:tc>
          <w:tcPr>
            <w:tcW w:w="1275" w:type="dxa"/>
          </w:tcPr>
          <w:p w14:paraId="5CE38958" w14:textId="0FB3BDD3" w:rsidR="003A4DAA" w:rsidRPr="00FE5AE6" w:rsidRDefault="003A4DAA" w:rsidP="00FC2F35">
            <w:pPr>
              <w:jc w:val="both"/>
              <w:rPr>
                <w:b/>
                <w:sz w:val="20"/>
                <w:szCs w:val="20"/>
              </w:rPr>
            </w:pPr>
            <w:r w:rsidRPr="00FE5AE6">
              <w:rPr>
                <w:b/>
                <w:sz w:val="20"/>
                <w:szCs w:val="20"/>
              </w:rPr>
              <w:t xml:space="preserve">Izmaiņas uz </w:t>
            </w:r>
            <w:r w:rsidR="003A3AE7">
              <w:rPr>
                <w:b/>
                <w:sz w:val="20"/>
                <w:szCs w:val="20"/>
              </w:rPr>
              <w:t>3</w:t>
            </w:r>
            <w:r w:rsidR="00396E68">
              <w:rPr>
                <w:b/>
                <w:sz w:val="20"/>
                <w:szCs w:val="20"/>
              </w:rPr>
              <w:t>1</w:t>
            </w:r>
            <w:r w:rsidR="003A3AE7">
              <w:rPr>
                <w:b/>
                <w:sz w:val="20"/>
                <w:szCs w:val="20"/>
              </w:rPr>
              <w:t>.</w:t>
            </w:r>
            <w:r w:rsidR="00396E68">
              <w:rPr>
                <w:b/>
                <w:sz w:val="20"/>
                <w:szCs w:val="20"/>
              </w:rPr>
              <w:t>12</w:t>
            </w:r>
            <w:r w:rsidR="008C4DEF">
              <w:rPr>
                <w:b/>
                <w:sz w:val="20"/>
                <w:szCs w:val="20"/>
              </w:rPr>
              <w:t>.202</w:t>
            </w:r>
            <w:r w:rsidR="009F3731">
              <w:rPr>
                <w:b/>
                <w:sz w:val="20"/>
                <w:szCs w:val="20"/>
              </w:rPr>
              <w:t>1</w:t>
            </w:r>
          </w:p>
        </w:tc>
        <w:tc>
          <w:tcPr>
            <w:tcW w:w="1411" w:type="dxa"/>
          </w:tcPr>
          <w:p w14:paraId="2018DB66" w14:textId="525BFE21" w:rsidR="003A4DAA" w:rsidRPr="00FE5AE6" w:rsidRDefault="008C4DEF" w:rsidP="00DC3B4B">
            <w:pPr>
              <w:jc w:val="both"/>
              <w:rPr>
                <w:b/>
                <w:sz w:val="20"/>
                <w:szCs w:val="20"/>
              </w:rPr>
            </w:pPr>
            <w:r>
              <w:rPr>
                <w:b/>
                <w:sz w:val="20"/>
                <w:szCs w:val="20"/>
              </w:rPr>
              <w:t>202</w:t>
            </w:r>
            <w:r w:rsidR="009F3731">
              <w:rPr>
                <w:b/>
                <w:sz w:val="20"/>
                <w:szCs w:val="20"/>
              </w:rPr>
              <w:t>1</w:t>
            </w:r>
            <w:r w:rsidR="003A4DAA" w:rsidRPr="00FE5AE6">
              <w:rPr>
                <w:b/>
                <w:sz w:val="20"/>
                <w:szCs w:val="20"/>
              </w:rPr>
              <w:t>.gada plāns kopā ar izmaiņām</w:t>
            </w:r>
          </w:p>
        </w:tc>
      </w:tr>
      <w:tr w:rsidR="003A4DAA" w14:paraId="24BCD49D" w14:textId="77777777" w:rsidTr="00A02602">
        <w:tc>
          <w:tcPr>
            <w:tcW w:w="5382" w:type="dxa"/>
            <w:gridSpan w:val="2"/>
            <w:shd w:val="clear" w:color="auto" w:fill="FFD966" w:themeFill="accent4" w:themeFillTint="99"/>
          </w:tcPr>
          <w:p w14:paraId="0FA43E09" w14:textId="77777777" w:rsidR="003A4DAA" w:rsidRPr="00FE5AE6" w:rsidRDefault="003A4DAA"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2AEC9FC9" w14:textId="1CA5084D" w:rsidR="003A4DAA" w:rsidRPr="00A46FBB" w:rsidRDefault="00A46FBB" w:rsidP="00DC3B4B">
            <w:pPr>
              <w:jc w:val="both"/>
              <w:rPr>
                <w:rFonts w:ascii="TimesNewRoman" w:hAnsi="TimesNewRoman" w:cs="Arial"/>
                <w:b/>
                <w:bCs/>
                <w:sz w:val="20"/>
                <w:szCs w:val="20"/>
              </w:rPr>
            </w:pPr>
            <w:r>
              <w:rPr>
                <w:rFonts w:ascii="TimesNewRoman" w:hAnsi="TimesNewRoman" w:cs="Arial"/>
                <w:b/>
                <w:bCs/>
                <w:sz w:val="20"/>
                <w:szCs w:val="20"/>
              </w:rPr>
              <w:t>6 749 474</w:t>
            </w:r>
          </w:p>
        </w:tc>
        <w:tc>
          <w:tcPr>
            <w:tcW w:w="1275" w:type="dxa"/>
            <w:shd w:val="clear" w:color="auto" w:fill="FFD966" w:themeFill="accent4" w:themeFillTint="99"/>
          </w:tcPr>
          <w:p w14:paraId="52BAA48E" w14:textId="42FB19E2" w:rsidR="003A4DAA" w:rsidRPr="00FE5AE6" w:rsidRDefault="00FC2F35" w:rsidP="00DC3B4B">
            <w:pPr>
              <w:jc w:val="both"/>
              <w:rPr>
                <w:b/>
                <w:sz w:val="20"/>
                <w:szCs w:val="20"/>
              </w:rPr>
            </w:pPr>
            <w:r>
              <w:rPr>
                <w:sz w:val="20"/>
                <w:szCs w:val="20"/>
              </w:rPr>
              <w:t>150 196</w:t>
            </w:r>
          </w:p>
        </w:tc>
        <w:tc>
          <w:tcPr>
            <w:tcW w:w="1411" w:type="dxa"/>
            <w:shd w:val="clear" w:color="auto" w:fill="FFD966" w:themeFill="accent4" w:themeFillTint="99"/>
          </w:tcPr>
          <w:p w14:paraId="5D47C0D0" w14:textId="66CFA4E5" w:rsidR="003A4DAA" w:rsidRPr="00A46FBB" w:rsidRDefault="00FC2F35" w:rsidP="00DC3B4B">
            <w:pPr>
              <w:jc w:val="both"/>
              <w:rPr>
                <w:rFonts w:ascii="TimesNewRoman" w:hAnsi="TimesNewRoman" w:cs="Arial"/>
                <w:b/>
                <w:bCs/>
                <w:sz w:val="20"/>
                <w:szCs w:val="20"/>
              </w:rPr>
            </w:pPr>
            <w:r>
              <w:rPr>
                <w:rFonts w:ascii="TimesNewRoman" w:hAnsi="TimesNewRoman" w:cs="Arial"/>
                <w:b/>
                <w:bCs/>
                <w:sz w:val="20"/>
                <w:szCs w:val="20"/>
              </w:rPr>
              <w:t>6 899 670</w:t>
            </w:r>
          </w:p>
        </w:tc>
      </w:tr>
    </w:tbl>
    <w:p w14:paraId="7B3557D5" w14:textId="77777777" w:rsidR="003A4DAA" w:rsidRDefault="003A4DAA"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14:paraId="5645473E" w14:textId="77777777" w:rsidTr="00981642">
        <w:tc>
          <w:tcPr>
            <w:tcW w:w="1555" w:type="dxa"/>
            <w:shd w:val="clear" w:color="auto" w:fill="C5E0B3" w:themeFill="accent6" w:themeFillTint="66"/>
          </w:tcPr>
          <w:p w14:paraId="48778D8D" w14:textId="77777777" w:rsidR="00981642" w:rsidRDefault="00981642" w:rsidP="00DC3B4B">
            <w:pPr>
              <w:jc w:val="both"/>
              <w:rPr>
                <w:sz w:val="20"/>
                <w:szCs w:val="20"/>
              </w:rPr>
            </w:pPr>
            <w:r>
              <w:rPr>
                <w:sz w:val="20"/>
                <w:szCs w:val="20"/>
              </w:rPr>
              <w:t>01.00.00</w:t>
            </w:r>
          </w:p>
        </w:tc>
        <w:tc>
          <w:tcPr>
            <w:tcW w:w="3827" w:type="dxa"/>
            <w:shd w:val="clear" w:color="auto" w:fill="C5E0B3" w:themeFill="accent6" w:themeFillTint="66"/>
          </w:tcPr>
          <w:p w14:paraId="2D7E27C6" w14:textId="77777777" w:rsidR="00981642" w:rsidRDefault="00981642" w:rsidP="00DC3B4B">
            <w:pPr>
              <w:jc w:val="both"/>
              <w:rPr>
                <w:sz w:val="20"/>
                <w:szCs w:val="20"/>
              </w:rPr>
            </w:pPr>
            <w:r>
              <w:rPr>
                <w:sz w:val="20"/>
                <w:szCs w:val="20"/>
              </w:rPr>
              <w:t>Tiesa</w:t>
            </w:r>
          </w:p>
        </w:tc>
        <w:tc>
          <w:tcPr>
            <w:tcW w:w="1276" w:type="dxa"/>
            <w:shd w:val="clear" w:color="auto" w:fill="C5E0B3" w:themeFill="accent6" w:themeFillTint="66"/>
          </w:tcPr>
          <w:p w14:paraId="5BC8B0B1" w14:textId="77F36351" w:rsidR="00981642" w:rsidRPr="00A46FBB" w:rsidRDefault="00A46FBB" w:rsidP="00DC3B4B">
            <w:pPr>
              <w:jc w:val="both"/>
              <w:rPr>
                <w:rFonts w:ascii="TimesNewRoman" w:hAnsi="TimesNewRoman" w:cs="Arial"/>
                <w:sz w:val="20"/>
                <w:szCs w:val="20"/>
              </w:rPr>
            </w:pPr>
            <w:r>
              <w:rPr>
                <w:rFonts w:ascii="TimesNewRoman" w:hAnsi="TimesNewRoman" w:cs="Arial"/>
                <w:sz w:val="20"/>
                <w:szCs w:val="20"/>
              </w:rPr>
              <w:t>6 749 474</w:t>
            </w:r>
          </w:p>
        </w:tc>
        <w:tc>
          <w:tcPr>
            <w:tcW w:w="1275" w:type="dxa"/>
            <w:shd w:val="clear" w:color="auto" w:fill="C5E0B3" w:themeFill="accent6" w:themeFillTint="66"/>
          </w:tcPr>
          <w:p w14:paraId="3D2F675E" w14:textId="7C7B2406" w:rsidR="00981642" w:rsidRDefault="00FC2F35" w:rsidP="00DC3B4B">
            <w:pPr>
              <w:jc w:val="both"/>
              <w:rPr>
                <w:sz w:val="20"/>
                <w:szCs w:val="20"/>
              </w:rPr>
            </w:pPr>
            <w:r>
              <w:rPr>
                <w:sz w:val="20"/>
                <w:szCs w:val="20"/>
              </w:rPr>
              <w:t>150 196</w:t>
            </w:r>
          </w:p>
        </w:tc>
        <w:tc>
          <w:tcPr>
            <w:tcW w:w="1411" w:type="dxa"/>
            <w:shd w:val="clear" w:color="auto" w:fill="C5E0B3" w:themeFill="accent6" w:themeFillTint="66"/>
          </w:tcPr>
          <w:p w14:paraId="5E9D5EA8" w14:textId="5D553F1F" w:rsidR="00981642" w:rsidRPr="00FC2F35" w:rsidRDefault="00FC2F35" w:rsidP="00DC3B4B">
            <w:pPr>
              <w:jc w:val="both"/>
              <w:rPr>
                <w:sz w:val="20"/>
                <w:szCs w:val="20"/>
              </w:rPr>
            </w:pPr>
            <w:r w:rsidRPr="00FC2F35">
              <w:rPr>
                <w:rFonts w:ascii="TimesNewRoman" w:hAnsi="TimesNewRoman" w:cs="Arial"/>
                <w:bCs/>
                <w:sz w:val="20"/>
                <w:szCs w:val="20"/>
              </w:rPr>
              <w:t>6 899 670</w:t>
            </w:r>
          </w:p>
        </w:tc>
      </w:tr>
    </w:tbl>
    <w:p w14:paraId="5593CBE4" w14:textId="5A0BD09C" w:rsidR="00A46FBB" w:rsidRDefault="00FC2F35" w:rsidP="00A46FBB">
      <w:pPr>
        <w:jc w:val="both"/>
        <w:rPr>
          <w:i/>
          <w:sz w:val="20"/>
          <w:szCs w:val="20"/>
        </w:rPr>
      </w:pPr>
      <w:r>
        <w:rPr>
          <w:noProof/>
          <w:lang w:eastAsia="lv-LV"/>
        </w:rPr>
        <w:drawing>
          <wp:inline distT="0" distB="0" distL="0" distR="0" wp14:anchorId="124ED587" wp14:editId="7D860577">
            <wp:extent cx="5939790" cy="1894205"/>
            <wp:effectExtent l="0" t="0" r="3810" b="10795"/>
            <wp:docPr id="176" name="Chart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27CD0" w:rsidRPr="000D3656" w14:paraId="437806C5" w14:textId="77777777" w:rsidTr="00FC2F35">
        <w:tc>
          <w:tcPr>
            <w:tcW w:w="1570" w:type="dxa"/>
          </w:tcPr>
          <w:p w14:paraId="049E1C4C" w14:textId="77777777" w:rsidR="00D27CD0" w:rsidRPr="000D3656" w:rsidRDefault="00D27CD0" w:rsidP="00A40B30">
            <w:pPr>
              <w:tabs>
                <w:tab w:val="left" w:pos="0"/>
              </w:tabs>
              <w:jc w:val="both"/>
              <w:rPr>
                <w:sz w:val="20"/>
                <w:szCs w:val="20"/>
              </w:rPr>
            </w:pPr>
            <w:r w:rsidRPr="000D3656">
              <w:rPr>
                <w:sz w:val="20"/>
                <w:szCs w:val="20"/>
              </w:rPr>
              <w:t xml:space="preserve">FM </w:t>
            </w:r>
            <w:r>
              <w:rPr>
                <w:sz w:val="20"/>
                <w:szCs w:val="20"/>
              </w:rPr>
              <w:t>28.04.2021 rīk.Nr.245</w:t>
            </w:r>
          </w:p>
        </w:tc>
        <w:tc>
          <w:tcPr>
            <w:tcW w:w="7796" w:type="dxa"/>
          </w:tcPr>
          <w:p w14:paraId="40B03898" w14:textId="4A4CEE3A" w:rsidR="00D27CD0" w:rsidRPr="009B3967" w:rsidRDefault="00D27CD0" w:rsidP="00A40B30">
            <w:pPr>
              <w:tabs>
                <w:tab w:val="left" w:pos="993"/>
                <w:tab w:val="left" w:pos="1276"/>
              </w:tabs>
              <w:jc w:val="both"/>
              <w:rPr>
                <w:sz w:val="20"/>
                <w:szCs w:val="20"/>
              </w:rPr>
            </w:pPr>
            <w:r>
              <w:rPr>
                <w:sz w:val="20"/>
                <w:szCs w:val="20"/>
              </w:rPr>
              <w:t>150 196</w:t>
            </w:r>
            <w:r w:rsidRPr="00EB2C16">
              <w:rPr>
                <w:i/>
                <w:sz w:val="20"/>
                <w:szCs w:val="20"/>
              </w:rPr>
              <w:t xml:space="preserve"> </w:t>
            </w:r>
            <w:proofErr w:type="spellStart"/>
            <w:r w:rsidRPr="00EB2C16">
              <w:rPr>
                <w:i/>
                <w:sz w:val="20"/>
                <w:szCs w:val="20"/>
              </w:rPr>
              <w:t>euro</w:t>
            </w:r>
            <w:proofErr w:type="spellEnd"/>
            <w:r>
              <w:rPr>
                <w:sz w:val="20"/>
                <w:szCs w:val="20"/>
              </w:rPr>
              <w:t xml:space="preserve"> apmērā palielināti izdevumi</w:t>
            </w:r>
            <w:r w:rsidRPr="009B3967">
              <w:rPr>
                <w:sz w:val="20"/>
                <w:szCs w:val="20"/>
              </w:rPr>
              <w:t xml:space="preserve">, </w:t>
            </w:r>
            <w:r w:rsidRPr="00D27CD0">
              <w:rPr>
                <w:sz w:val="20"/>
                <w:szCs w:val="20"/>
              </w:rPr>
              <w:t>lai nodrošinātu Augstākajai tiesai finansējumu atlīdzības izmaksai diviem tiesnešiem un diviem tiesneša palīgiem saskaņā ar Tieslietu padomes 27.11.2020. lēmumu Nr.69 “Par tiesnešu skaita noteikšanu apgabaltiesās” uz laiku no 2021.gada 1.janvāra līdz 2022.gada 31.decembrim no Administratīvās apgabaltiesas uz Augstāko tiesu pārcelt divas tiesneša amata vietas (</w:t>
            </w:r>
            <w:proofErr w:type="spellStart"/>
            <w:r w:rsidRPr="00D27CD0">
              <w:rPr>
                <w:sz w:val="20"/>
                <w:szCs w:val="20"/>
              </w:rPr>
              <w:t>transferts</w:t>
            </w:r>
            <w:proofErr w:type="spellEnd"/>
            <w:r w:rsidRPr="00D27CD0">
              <w:rPr>
                <w:sz w:val="20"/>
                <w:szCs w:val="20"/>
              </w:rPr>
              <w:t xml:space="preserve"> no Tieslietu ministrijas budžeta apakšprogrammas 03.02.00 “Apgabaltiesas un rajonu (pilsētu) tiesas”).</w:t>
            </w:r>
          </w:p>
        </w:tc>
      </w:tr>
    </w:tbl>
    <w:p w14:paraId="5B13DD72" w14:textId="77777777" w:rsidR="00D27CD0" w:rsidRDefault="00D27CD0" w:rsidP="00A46FBB">
      <w:pPr>
        <w:jc w:val="both"/>
        <w:rPr>
          <w:i/>
          <w:sz w:val="20"/>
          <w:szCs w:val="20"/>
        </w:rPr>
      </w:pPr>
    </w:p>
    <w:p w14:paraId="678D7BAD" w14:textId="6D962041" w:rsidR="00612FFC" w:rsidRDefault="00612FFC" w:rsidP="00DC3B4B">
      <w:pPr>
        <w:jc w:val="both"/>
        <w:rPr>
          <w:b/>
          <w:sz w:val="28"/>
          <w:szCs w:val="28"/>
        </w:rPr>
      </w:pPr>
    </w:p>
    <w:p w14:paraId="2933E955" w14:textId="77777777" w:rsidR="008C4DEF" w:rsidRDefault="008C4DEF">
      <w:pPr>
        <w:rPr>
          <w:rFonts w:eastAsiaTheme="majorEastAsia" w:cs="Times New Roman"/>
          <w:b/>
          <w:sz w:val="28"/>
          <w:szCs w:val="28"/>
        </w:rPr>
      </w:pPr>
      <w:bookmarkStart w:id="88" w:name="_Veselības_ministrija"/>
      <w:bookmarkStart w:id="89" w:name="_Toc479760158"/>
      <w:bookmarkEnd w:id="88"/>
      <w:r>
        <w:rPr>
          <w:rFonts w:eastAsiaTheme="majorEastAsia" w:cs="Times New Roman"/>
          <w:b/>
          <w:sz w:val="28"/>
          <w:szCs w:val="28"/>
        </w:rPr>
        <w:br w:type="page"/>
      </w:r>
    </w:p>
    <w:p w14:paraId="478B1834" w14:textId="77777777" w:rsidR="00FE5AE6" w:rsidRPr="0039433A" w:rsidRDefault="00FE5AE6" w:rsidP="00DC3B4B">
      <w:pPr>
        <w:jc w:val="both"/>
        <w:rPr>
          <w:rFonts w:cs="Times New Roman"/>
          <w:b/>
          <w:sz w:val="28"/>
          <w:szCs w:val="28"/>
        </w:rPr>
      </w:pPr>
      <w:r w:rsidRPr="00D33FE2">
        <w:rPr>
          <w:rFonts w:eastAsiaTheme="majorEastAsia" w:cs="Times New Roman"/>
          <w:b/>
          <w:sz w:val="28"/>
          <w:szCs w:val="28"/>
        </w:rPr>
        <w:lastRenderedPageBreak/>
        <w:t>Veselības ministrija</w:t>
      </w:r>
      <w:bookmarkEnd w:id="89"/>
      <w:r w:rsidR="00EA0DBB">
        <w:rPr>
          <w:rFonts w:cs="Times New Roman"/>
          <w:b/>
          <w:sz w:val="28"/>
          <w:szCs w:val="28"/>
        </w:rPr>
        <w:t xml:space="preserve"> </w:t>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FE5AE6" w14:paraId="0B1D9401" w14:textId="77777777" w:rsidTr="002C6662">
        <w:tc>
          <w:tcPr>
            <w:tcW w:w="1584" w:type="dxa"/>
          </w:tcPr>
          <w:p w14:paraId="3E2C50D1" w14:textId="77777777" w:rsidR="00FE5AE6" w:rsidRPr="00FE5AE6" w:rsidRDefault="00FE5AE6"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656" w:type="dxa"/>
          </w:tcPr>
          <w:p w14:paraId="4525382B" w14:textId="77777777" w:rsidR="00FE5AE6" w:rsidRPr="00FE5AE6" w:rsidRDefault="00FE5AE6" w:rsidP="00DC3B4B">
            <w:pPr>
              <w:jc w:val="both"/>
              <w:rPr>
                <w:b/>
                <w:sz w:val="20"/>
                <w:szCs w:val="20"/>
              </w:rPr>
            </w:pPr>
            <w:r w:rsidRPr="00FE5AE6">
              <w:rPr>
                <w:b/>
                <w:sz w:val="20"/>
                <w:szCs w:val="20"/>
              </w:rPr>
              <w:t>Programmas/apakšprogrammas nosaukums</w:t>
            </w:r>
          </w:p>
        </w:tc>
        <w:tc>
          <w:tcPr>
            <w:tcW w:w="1418" w:type="dxa"/>
          </w:tcPr>
          <w:p w14:paraId="3FE8A615" w14:textId="0E951F5F" w:rsidR="00FE5AE6" w:rsidRPr="00FE5AE6" w:rsidRDefault="00FE5AE6" w:rsidP="00DC3B4B">
            <w:pPr>
              <w:jc w:val="both"/>
              <w:rPr>
                <w:b/>
                <w:sz w:val="20"/>
                <w:szCs w:val="20"/>
              </w:rPr>
            </w:pPr>
            <w:r w:rsidRPr="00FE5AE6">
              <w:rPr>
                <w:b/>
                <w:sz w:val="20"/>
                <w:szCs w:val="20"/>
              </w:rPr>
              <w:t>20</w:t>
            </w:r>
            <w:r w:rsidR="008C4DEF">
              <w:rPr>
                <w:b/>
                <w:sz w:val="20"/>
                <w:szCs w:val="20"/>
              </w:rPr>
              <w:t>2</w:t>
            </w:r>
            <w:r w:rsidR="009F3731">
              <w:rPr>
                <w:b/>
                <w:sz w:val="20"/>
                <w:szCs w:val="20"/>
              </w:rPr>
              <w:t>1</w:t>
            </w:r>
            <w:r w:rsidRPr="00FE5AE6">
              <w:rPr>
                <w:b/>
                <w:sz w:val="20"/>
                <w:szCs w:val="20"/>
              </w:rPr>
              <w:t>.gada plāns</w:t>
            </w:r>
          </w:p>
        </w:tc>
        <w:tc>
          <w:tcPr>
            <w:tcW w:w="1275" w:type="dxa"/>
          </w:tcPr>
          <w:p w14:paraId="5B385303" w14:textId="7C606C37" w:rsidR="00FE5AE6" w:rsidRPr="00FE5AE6" w:rsidRDefault="00FE5AE6" w:rsidP="004E19C4">
            <w:pPr>
              <w:jc w:val="both"/>
              <w:rPr>
                <w:b/>
                <w:sz w:val="20"/>
                <w:szCs w:val="20"/>
              </w:rPr>
            </w:pPr>
            <w:r w:rsidRPr="00FE5AE6">
              <w:rPr>
                <w:b/>
                <w:sz w:val="20"/>
                <w:szCs w:val="20"/>
              </w:rPr>
              <w:t xml:space="preserve">Izmaiņas uz </w:t>
            </w:r>
            <w:r w:rsidR="00C939A7">
              <w:rPr>
                <w:b/>
                <w:sz w:val="20"/>
                <w:szCs w:val="20"/>
              </w:rPr>
              <w:t>3</w:t>
            </w:r>
            <w:r w:rsidR="00207CA9">
              <w:rPr>
                <w:b/>
                <w:sz w:val="20"/>
                <w:szCs w:val="20"/>
              </w:rPr>
              <w:t>1</w:t>
            </w:r>
            <w:r w:rsidR="00EF61E1">
              <w:rPr>
                <w:b/>
                <w:sz w:val="20"/>
                <w:szCs w:val="20"/>
              </w:rPr>
              <w:t>.</w:t>
            </w:r>
            <w:r w:rsidR="00207CA9">
              <w:rPr>
                <w:b/>
                <w:sz w:val="20"/>
                <w:szCs w:val="20"/>
              </w:rPr>
              <w:t>12</w:t>
            </w:r>
            <w:r w:rsidR="008C4DEF">
              <w:rPr>
                <w:b/>
                <w:sz w:val="20"/>
                <w:szCs w:val="20"/>
              </w:rPr>
              <w:t>.202</w:t>
            </w:r>
            <w:r w:rsidR="009F3731">
              <w:rPr>
                <w:b/>
                <w:sz w:val="20"/>
                <w:szCs w:val="20"/>
              </w:rPr>
              <w:t>1</w:t>
            </w:r>
          </w:p>
        </w:tc>
        <w:tc>
          <w:tcPr>
            <w:tcW w:w="1411" w:type="dxa"/>
          </w:tcPr>
          <w:p w14:paraId="1AD57CB3" w14:textId="1CB3575E" w:rsidR="00FE5AE6" w:rsidRPr="00FE5AE6" w:rsidRDefault="00FE5AE6" w:rsidP="00DC3B4B">
            <w:pPr>
              <w:jc w:val="both"/>
              <w:rPr>
                <w:b/>
                <w:sz w:val="20"/>
                <w:szCs w:val="20"/>
              </w:rPr>
            </w:pPr>
            <w:r w:rsidRPr="00FE5AE6">
              <w:rPr>
                <w:b/>
                <w:sz w:val="20"/>
                <w:szCs w:val="20"/>
              </w:rPr>
              <w:t>20</w:t>
            </w:r>
            <w:r w:rsidR="008C4DEF">
              <w:rPr>
                <w:b/>
                <w:sz w:val="20"/>
                <w:szCs w:val="20"/>
              </w:rPr>
              <w:t>2</w:t>
            </w:r>
            <w:r w:rsidR="009F3731">
              <w:rPr>
                <w:b/>
                <w:sz w:val="20"/>
                <w:szCs w:val="20"/>
              </w:rPr>
              <w:t>1</w:t>
            </w:r>
            <w:r w:rsidRPr="00FE5AE6">
              <w:rPr>
                <w:b/>
                <w:sz w:val="20"/>
                <w:szCs w:val="20"/>
              </w:rPr>
              <w:t>.gada plāns kopā ar izmaiņām</w:t>
            </w:r>
          </w:p>
        </w:tc>
      </w:tr>
      <w:tr w:rsidR="00632C32" w14:paraId="5BFE8C8F" w14:textId="77777777" w:rsidTr="003E31B3">
        <w:tc>
          <w:tcPr>
            <w:tcW w:w="5240" w:type="dxa"/>
            <w:gridSpan w:val="2"/>
            <w:shd w:val="clear" w:color="auto" w:fill="FFD966" w:themeFill="accent4" w:themeFillTint="99"/>
          </w:tcPr>
          <w:p w14:paraId="08C3ADF4" w14:textId="77777777" w:rsidR="00632C32" w:rsidRPr="00FE5AE6" w:rsidRDefault="00632C32" w:rsidP="00632C32">
            <w:pPr>
              <w:jc w:val="both"/>
              <w:rPr>
                <w:b/>
                <w:sz w:val="20"/>
                <w:szCs w:val="20"/>
              </w:rPr>
            </w:pPr>
            <w:r w:rsidRPr="00FE5AE6">
              <w:rPr>
                <w:b/>
                <w:sz w:val="20"/>
                <w:szCs w:val="20"/>
              </w:rPr>
              <w:t>Izdevumi - kopā</w:t>
            </w:r>
          </w:p>
        </w:tc>
        <w:tc>
          <w:tcPr>
            <w:tcW w:w="1418" w:type="dxa"/>
            <w:shd w:val="clear" w:color="auto" w:fill="FFD966" w:themeFill="accent4" w:themeFillTint="99"/>
          </w:tcPr>
          <w:p w14:paraId="55F516F9" w14:textId="7035F54D" w:rsidR="00632C32" w:rsidRPr="006B2064" w:rsidRDefault="00632C32" w:rsidP="00632C32">
            <w:pPr>
              <w:jc w:val="both"/>
              <w:rPr>
                <w:rFonts w:ascii="TimesNewRoman" w:hAnsi="TimesNewRoman" w:cs="Arial"/>
                <w:b/>
                <w:bCs/>
                <w:sz w:val="20"/>
                <w:szCs w:val="20"/>
              </w:rPr>
            </w:pPr>
            <w:r>
              <w:rPr>
                <w:rFonts w:ascii="TimesNewRoman" w:hAnsi="TimesNewRoman" w:cs="Arial"/>
                <w:b/>
                <w:bCs/>
                <w:sz w:val="20"/>
                <w:szCs w:val="20"/>
              </w:rPr>
              <w:t>1 405 807 422</w:t>
            </w:r>
          </w:p>
        </w:tc>
        <w:tc>
          <w:tcPr>
            <w:tcW w:w="1275" w:type="dxa"/>
            <w:shd w:val="clear" w:color="auto" w:fill="FFD966" w:themeFill="accent4" w:themeFillTint="99"/>
            <w:vAlign w:val="bottom"/>
          </w:tcPr>
          <w:p w14:paraId="367F242D" w14:textId="0A832DEB" w:rsidR="00632C32" w:rsidRPr="00632C32" w:rsidRDefault="00632C32" w:rsidP="00632C32">
            <w:pPr>
              <w:jc w:val="both"/>
              <w:rPr>
                <w:rFonts w:ascii="TimesNewRoman" w:hAnsi="TimesNewRoman" w:cs="Arial"/>
                <w:b/>
                <w:bCs/>
                <w:sz w:val="20"/>
                <w:szCs w:val="20"/>
              </w:rPr>
            </w:pPr>
            <w:r w:rsidRPr="00632C32">
              <w:rPr>
                <w:rFonts w:ascii="TimesNewRoman" w:hAnsi="TimesNewRoman" w:cs="Arial"/>
                <w:b/>
                <w:bCs/>
                <w:sz w:val="20"/>
                <w:szCs w:val="20"/>
              </w:rPr>
              <w:t>506 456 696</w:t>
            </w:r>
          </w:p>
        </w:tc>
        <w:tc>
          <w:tcPr>
            <w:tcW w:w="1411" w:type="dxa"/>
            <w:shd w:val="clear" w:color="auto" w:fill="FFD966" w:themeFill="accent4" w:themeFillTint="99"/>
            <w:vAlign w:val="bottom"/>
          </w:tcPr>
          <w:p w14:paraId="469BA465" w14:textId="44DC09C1" w:rsidR="00632C32" w:rsidRPr="00E84E3A" w:rsidRDefault="00632C32" w:rsidP="00632C32">
            <w:pPr>
              <w:jc w:val="both"/>
              <w:rPr>
                <w:rFonts w:ascii="TimesNewRoman" w:hAnsi="TimesNewRoman" w:cs="Arial"/>
                <w:b/>
                <w:bCs/>
                <w:sz w:val="20"/>
                <w:szCs w:val="20"/>
              </w:rPr>
            </w:pPr>
            <w:r>
              <w:rPr>
                <w:rFonts w:ascii="TimesNewRoman" w:hAnsi="TimesNewRoman" w:cs="Arial"/>
                <w:b/>
                <w:bCs/>
                <w:sz w:val="20"/>
                <w:szCs w:val="20"/>
              </w:rPr>
              <w:t>1 912 264 118</w:t>
            </w:r>
          </w:p>
        </w:tc>
      </w:tr>
    </w:tbl>
    <w:p w14:paraId="4F6329EF" w14:textId="77777777" w:rsidR="00FE5AE6" w:rsidRDefault="00FE5AE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14:paraId="762D33A2" w14:textId="77777777" w:rsidTr="00981642">
        <w:tc>
          <w:tcPr>
            <w:tcW w:w="1555" w:type="dxa"/>
            <w:shd w:val="clear" w:color="auto" w:fill="C5E0B3" w:themeFill="accent6" w:themeFillTint="66"/>
          </w:tcPr>
          <w:p w14:paraId="2A4C8374" w14:textId="77777777" w:rsidR="00981642" w:rsidRDefault="00981642" w:rsidP="00DC3B4B">
            <w:pPr>
              <w:jc w:val="both"/>
              <w:rPr>
                <w:sz w:val="20"/>
                <w:szCs w:val="20"/>
              </w:rPr>
            </w:pPr>
            <w:r>
              <w:rPr>
                <w:sz w:val="20"/>
                <w:szCs w:val="20"/>
              </w:rPr>
              <w:t>02.03.00</w:t>
            </w:r>
          </w:p>
        </w:tc>
        <w:tc>
          <w:tcPr>
            <w:tcW w:w="3827" w:type="dxa"/>
            <w:shd w:val="clear" w:color="auto" w:fill="C5E0B3" w:themeFill="accent6" w:themeFillTint="66"/>
          </w:tcPr>
          <w:p w14:paraId="545BB382" w14:textId="77777777" w:rsidR="00981642" w:rsidRDefault="00981642" w:rsidP="00DC3B4B">
            <w:pPr>
              <w:jc w:val="both"/>
              <w:rPr>
                <w:sz w:val="20"/>
                <w:szCs w:val="20"/>
              </w:rPr>
            </w:pPr>
            <w:r>
              <w:rPr>
                <w:sz w:val="20"/>
                <w:szCs w:val="20"/>
              </w:rPr>
              <w:t>Augstākā medicīnas izglītība</w:t>
            </w:r>
          </w:p>
        </w:tc>
        <w:tc>
          <w:tcPr>
            <w:tcW w:w="1276" w:type="dxa"/>
            <w:shd w:val="clear" w:color="auto" w:fill="C5E0B3" w:themeFill="accent6" w:themeFillTint="66"/>
          </w:tcPr>
          <w:p w14:paraId="5D026F2C" w14:textId="60A8B4CA" w:rsidR="00981642" w:rsidRPr="006B2064" w:rsidRDefault="006B2064" w:rsidP="00DC3B4B">
            <w:pPr>
              <w:jc w:val="both"/>
              <w:rPr>
                <w:rFonts w:ascii="TimesNewRoman" w:hAnsi="TimesNewRoman" w:cs="Arial"/>
                <w:sz w:val="20"/>
                <w:szCs w:val="20"/>
              </w:rPr>
            </w:pPr>
            <w:r>
              <w:rPr>
                <w:rFonts w:ascii="TimesNewRoman" w:hAnsi="TimesNewRoman" w:cs="Arial"/>
                <w:sz w:val="20"/>
                <w:szCs w:val="20"/>
              </w:rPr>
              <w:t>19 946 572</w:t>
            </w:r>
          </w:p>
        </w:tc>
        <w:tc>
          <w:tcPr>
            <w:tcW w:w="1275" w:type="dxa"/>
            <w:shd w:val="clear" w:color="auto" w:fill="C5E0B3" w:themeFill="accent6" w:themeFillTint="66"/>
          </w:tcPr>
          <w:p w14:paraId="416FC8DF" w14:textId="1BF894A4" w:rsidR="00981642" w:rsidRDefault="00AE6857" w:rsidP="00DC3B4B">
            <w:pPr>
              <w:jc w:val="both"/>
              <w:rPr>
                <w:sz w:val="20"/>
                <w:szCs w:val="20"/>
              </w:rPr>
            </w:pPr>
            <w:r>
              <w:rPr>
                <w:sz w:val="20"/>
                <w:szCs w:val="20"/>
              </w:rPr>
              <w:t>254 411</w:t>
            </w:r>
          </w:p>
        </w:tc>
        <w:tc>
          <w:tcPr>
            <w:tcW w:w="1411" w:type="dxa"/>
            <w:shd w:val="clear" w:color="auto" w:fill="C5E0B3" w:themeFill="accent6" w:themeFillTint="66"/>
          </w:tcPr>
          <w:p w14:paraId="7879DD56" w14:textId="31DA9689" w:rsidR="00981642" w:rsidRPr="00E84E3A" w:rsidRDefault="00AE6857" w:rsidP="00DC3B4B">
            <w:pPr>
              <w:jc w:val="both"/>
              <w:rPr>
                <w:rFonts w:ascii="TimesNewRoman" w:hAnsi="TimesNewRoman" w:cs="Arial"/>
                <w:sz w:val="20"/>
                <w:szCs w:val="20"/>
              </w:rPr>
            </w:pPr>
            <w:r>
              <w:rPr>
                <w:rFonts w:ascii="TimesNewRoman" w:hAnsi="TimesNewRoman" w:cs="Arial"/>
                <w:sz w:val="20"/>
                <w:szCs w:val="20"/>
              </w:rPr>
              <w:t>20 200 983</w:t>
            </w:r>
          </w:p>
        </w:tc>
      </w:tr>
    </w:tbl>
    <w:p w14:paraId="5C2B6680" w14:textId="3B9E59D7" w:rsidR="006B2064" w:rsidRDefault="00AE6857" w:rsidP="006B2064">
      <w:pPr>
        <w:jc w:val="both"/>
        <w:rPr>
          <w:i/>
          <w:sz w:val="20"/>
          <w:szCs w:val="20"/>
        </w:rPr>
      </w:pPr>
      <w:r>
        <w:rPr>
          <w:noProof/>
        </w:rPr>
        <w:drawing>
          <wp:inline distT="0" distB="0" distL="0" distR="0" wp14:anchorId="44E9514A" wp14:editId="3686FA0B">
            <wp:extent cx="5939790" cy="1814830"/>
            <wp:effectExtent l="0" t="0" r="3810" b="13970"/>
            <wp:docPr id="264" name="Chart 264">
              <a:extLst xmlns:a="http://schemas.openxmlformats.org/drawingml/2006/main">
                <a:ext uri="{FF2B5EF4-FFF2-40B4-BE49-F238E27FC236}">
                  <a16:creationId xmlns:a16="http://schemas.microsoft.com/office/drawing/2014/main" id="{CD4159E7-9723-4781-99E5-F07602AEC7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514DE" w:rsidRPr="000D3656" w14:paraId="71ED1C27" w14:textId="77777777" w:rsidTr="007D3810">
        <w:tc>
          <w:tcPr>
            <w:tcW w:w="1570" w:type="dxa"/>
          </w:tcPr>
          <w:p w14:paraId="09E57698" w14:textId="77777777" w:rsidR="00F514DE" w:rsidRPr="000D3656" w:rsidRDefault="00F514DE" w:rsidP="00C805F5">
            <w:pPr>
              <w:tabs>
                <w:tab w:val="left" w:pos="0"/>
              </w:tabs>
              <w:jc w:val="both"/>
              <w:rPr>
                <w:sz w:val="20"/>
                <w:szCs w:val="20"/>
              </w:rPr>
            </w:pPr>
            <w:r w:rsidRPr="000D3656">
              <w:rPr>
                <w:sz w:val="20"/>
                <w:szCs w:val="20"/>
              </w:rPr>
              <w:t xml:space="preserve">FM </w:t>
            </w:r>
            <w:r>
              <w:rPr>
                <w:sz w:val="20"/>
                <w:szCs w:val="20"/>
              </w:rPr>
              <w:t>22.09.2021 rīk.Nr.558</w:t>
            </w:r>
          </w:p>
        </w:tc>
        <w:tc>
          <w:tcPr>
            <w:tcW w:w="7796" w:type="dxa"/>
          </w:tcPr>
          <w:p w14:paraId="43035553" w14:textId="67C9E03D" w:rsidR="00F514DE" w:rsidRPr="002F0973" w:rsidRDefault="00F514DE" w:rsidP="00C805F5">
            <w:pPr>
              <w:jc w:val="both"/>
              <w:rPr>
                <w:sz w:val="20"/>
                <w:szCs w:val="20"/>
              </w:rPr>
            </w:pPr>
            <w:r>
              <w:rPr>
                <w:sz w:val="20"/>
                <w:szCs w:val="20"/>
              </w:rPr>
              <w:t>254 411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312E">
              <w:rPr>
                <w:sz w:val="20"/>
                <w:szCs w:val="20"/>
              </w:rPr>
              <w:t xml:space="preserve"> </w:t>
            </w:r>
            <w:r w:rsidRPr="00F514DE">
              <w:rPr>
                <w:sz w:val="20"/>
                <w:szCs w:val="20"/>
              </w:rPr>
              <w:t>lai ar 2021.gada 1.septembri palielinātu stipendiju skaitu un apmēru pirmā līmeņa profesionālās augstākās izglītības (koledžas), bakalaura un maģistra līmeņa studijām augstākās izglītības iestādēs un mazinātu Covid-19 krīzes radīto negatīvo seku ietekmi uz izglītības nozari (no budžeta resora “74. Gadskārtējā valsts budžeta izpildes procesā pārdalāmais finansējums” programmas 11.00.00 “Demogrāfijas pasākumi”).</w:t>
            </w:r>
          </w:p>
        </w:tc>
      </w:tr>
    </w:tbl>
    <w:p w14:paraId="63DBFF7E" w14:textId="77777777" w:rsidR="00F514DE" w:rsidRDefault="00F514DE"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13BA" w14:paraId="0CF139C5" w14:textId="77777777" w:rsidTr="009C13BA">
        <w:trPr>
          <w:trHeight w:val="298"/>
        </w:trPr>
        <w:tc>
          <w:tcPr>
            <w:tcW w:w="1555" w:type="dxa"/>
            <w:shd w:val="clear" w:color="auto" w:fill="C5E0B3" w:themeFill="accent6" w:themeFillTint="66"/>
          </w:tcPr>
          <w:p w14:paraId="5062287B" w14:textId="77777777" w:rsidR="009C13BA" w:rsidRDefault="009C13BA" w:rsidP="00DC3B4B">
            <w:pPr>
              <w:jc w:val="both"/>
              <w:rPr>
                <w:sz w:val="20"/>
                <w:szCs w:val="20"/>
              </w:rPr>
            </w:pPr>
            <w:r>
              <w:rPr>
                <w:sz w:val="20"/>
                <w:szCs w:val="20"/>
              </w:rPr>
              <w:t>02.04.00</w:t>
            </w:r>
          </w:p>
        </w:tc>
        <w:tc>
          <w:tcPr>
            <w:tcW w:w="3827" w:type="dxa"/>
            <w:shd w:val="clear" w:color="auto" w:fill="C5E0B3" w:themeFill="accent6" w:themeFillTint="66"/>
          </w:tcPr>
          <w:p w14:paraId="60B7DC6F" w14:textId="77777777" w:rsidR="009C13BA" w:rsidRDefault="009C13BA" w:rsidP="00DC3B4B">
            <w:pPr>
              <w:jc w:val="both"/>
              <w:rPr>
                <w:sz w:val="20"/>
                <w:szCs w:val="20"/>
              </w:rPr>
            </w:pPr>
            <w:r>
              <w:rPr>
                <w:sz w:val="20"/>
                <w:szCs w:val="20"/>
              </w:rPr>
              <w:t>Rezidentu apmācība</w:t>
            </w:r>
          </w:p>
        </w:tc>
        <w:tc>
          <w:tcPr>
            <w:tcW w:w="1276" w:type="dxa"/>
            <w:shd w:val="clear" w:color="auto" w:fill="C5E0B3" w:themeFill="accent6" w:themeFillTint="66"/>
          </w:tcPr>
          <w:p w14:paraId="089081CB" w14:textId="604E81C3" w:rsidR="009C13BA" w:rsidRPr="006B2064" w:rsidRDefault="006B2064" w:rsidP="00DC3B4B">
            <w:pPr>
              <w:jc w:val="both"/>
              <w:rPr>
                <w:rFonts w:ascii="TimesNewRoman" w:hAnsi="TimesNewRoman" w:cs="Arial"/>
                <w:sz w:val="20"/>
                <w:szCs w:val="20"/>
              </w:rPr>
            </w:pPr>
            <w:r>
              <w:rPr>
                <w:rFonts w:ascii="TimesNewRoman" w:hAnsi="TimesNewRoman" w:cs="Arial"/>
                <w:sz w:val="20"/>
                <w:szCs w:val="20"/>
              </w:rPr>
              <w:t>30 478 705</w:t>
            </w:r>
          </w:p>
        </w:tc>
        <w:tc>
          <w:tcPr>
            <w:tcW w:w="1275" w:type="dxa"/>
            <w:shd w:val="clear" w:color="auto" w:fill="C5E0B3" w:themeFill="accent6" w:themeFillTint="66"/>
          </w:tcPr>
          <w:p w14:paraId="2ACFF8B4" w14:textId="26579592" w:rsidR="009C13BA" w:rsidRPr="003D793E" w:rsidRDefault="00A96816" w:rsidP="00DC3B4B">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0784CE76" w14:textId="37D3FA7F" w:rsidR="009C13BA" w:rsidRPr="003D793E" w:rsidRDefault="006B2064" w:rsidP="00DC3B4B">
            <w:pPr>
              <w:jc w:val="both"/>
              <w:rPr>
                <w:rFonts w:ascii="TimesNewRoman" w:hAnsi="TimesNewRoman" w:cs="Arial"/>
                <w:sz w:val="20"/>
                <w:szCs w:val="20"/>
              </w:rPr>
            </w:pPr>
            <w:r>
              <w:rPr>
                <w:rFonts w:ascii="TimesNewRoman" w:hAnsi="TimesNewRoman" w:cs="Arial"/>
                <w:sz w:val="20"/>
                <w:szCs w:val="20"/>
              </w:rPr>
              <w:t>30 478 705</w:t>
            </w:r>
          </w:p>
        </w:tc>
      </w:tr>
    </w:tbl>
    <w:p w14:paraId="0998DA9B" w14:textId="77777777" w:rsidR="006B2064" w:rsidRDefault="006B2064" w:rsidP="006B2064">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51571" w14:paraId="52D75887" w14:textId="77777777" w:rsidTr="003E31B3">
        <w:tc>
          <w:tcPr>
            <w:tcW w:w="1555" w:type="dxa"/>
            <w:shd w:val="clear" w:color="auto" w:fill="C5E0B3" w:themeFill="accent6" w:themeFillTint="66"/>
          </w:tcPr>
          <w:p w14:paraId="756B4BC5" w14:textId="77777777" w:rsidR="00A51571" w:rsidRDefault="00A51571" w:rsidP="00A51571">
            <w:pPr>
              <w:jc w:val="both"/>
              <w:rPr>
                <w:sz w:val="20"/>
                <w:szCs w:val="20"/>
              </w:rPr>
            </w:pPr>
            <w:r>
              <w:rPr>
                <w:sz w:val="20"/>
                <w:szCs w:val="20"/>
              </w:rPr>
              <w:t>06.02.00</w:t>
            </w:r>
          </w:p>
        </w:tc>
        <w:tc>
          <w:tcPr>
            <w:tcW w:w="3827" w:type="dxa"/>
            <w:shd w:val="clear" w:color="auto" w:fill="C5E0B3" w:themeFill="accent6" w:themeFillTint="66"/>
          </w:tcPr>
          <w:p w14:paraId="3046CA2A" w14:textId="77777777" w:rsidR="00A51571" w:rsidRDefault="00A51571" w:rsidP="00A51571">
            <w:pPr>
              <w:jc w:val="both"/>
              <w:rPr>
                <w:sz w:val="20"/>
                <w:szCs w:val="20"/>
              </w:rPr>
            </w:pPr>
            <w:r w:rsidRPr="002C329F">
              <w:rPr>
                <w:sz w:val="20"/>
                <w:szCs w:val="20"/>
              </w:rPr>
              <w:t>Medicīnas vēstures muzejs</w:t>
            </w:r>
          </w:p>
        </w:tc>
        <w:tc>
          <w:tcPr>
            <w:tcW w:w="1276" w:type="dxa"/>
            <w:shd w:val="clear" w:color="auto" w:fill="C5E0B3" w:themeFill="accent6" w:themeFillTint="66"/>
          </w:tcPr>
          <w:p w14:paraId="26C68D8B" w14:textId="28F78A17" w:rsidR="00A51571" w:rsidRPr="006B2064" w:rsidRDefault="00A51571" w:rsidP="00A51571">
            <w:pPr>
              <w:jc w:val="both"/>
              <w:rPr>
                <w:rFonts w:ascii="TimesNewRoman" w:hAnsi="TimesNewRoman" w:cs="Arial"/>
                <w:sz w:val="20"/>
                <w:szCs w:val="20"/>
              </w:rPr>
            </w:pPr>
            <w:r>
              <w:rPr>
                <w:rFonts w:ascii="TimesNewRoman" w:hAnsi="TimesNewRoman" w:cs="Arial"/>
                <w:sz w:val="20"/>
                <w:szCs w:val="20"/>
              </w:rPr>
              <w:t>994 947</w:t>
            </w:r>
          </w:p>
        </w:tc>
        <w:tc>
          <w:tcPr>
            <w:tcW w:w="1275" w:type="dxa"/>
            <w:shd w:val="clear" w:color="auto" w:fill="C5E0B3" w:themeFill="accent6" w:themeFillTint="66"/>
            <w:vAlign w:val="bottom"/>
          </w:tcPr>
          <w:p w14:paraId="2A30D0A2" w14:textId="52CBB865" w:rsidR="00A51571" w:rsidRPr="00F127F5" w:rsidRDefault="00AE6857" w:rsidP="00A51571">
            <w:pPr>
              <w:jc w:val="both"/>
              <w:rPr>
                <w:rFonts w:ascii="TimesNewRoman" w:hAnsi="TimesNewRoman" w:cs="Arial"/>
                <w:sz w:val="20"/>
                <w:szCs w:val="20"/>
              </w:rPr>
            </w:pPr>
            <w:r>
              <w:rPr>
                <w:rFonts w:ascii="TimesNewRoman" w:hAnsi="TimesNewRoman" w:cs="Arial"/>
                <w:sz w:val="20"/>
                <w:szCs w:val="20"/>
              </w:rPr>
              <w:t>65 000</w:t>
            </w:r>
          </w:p>
        </w:tc>
        <w:tc>
          <w:tcPr>
            <w:tcW w:w="1411" w:type="dxa"/>
            <w:shd w:val="clear" w:color="auto" w:fill="C5E0B3" w:themeFill="accent6" w:themeFillTint="66"/>
            <w:vAlign w:val="bottom"/>
          </w:tcPr>
          <w:p w14:paraId="2DC0A71A" w14:textId="39C6E40E" w:rsidR="00A51571" w:rsidRPr="00E84E3A" w:rsidRDefault="00AE6857" w:rsidP="00A51571">
            <w:pPr>
              <w:jc w:val="both"/>
              <w:rPr>
                <w:rFonts w:ascii="TimesNewRoman" w:hAnsi="TimesNewRoman" w:cs="Arial"/>
                <w:sz w:val="20"/>
                <w:szCs w:val="20"/>
              </w:rPr>
            </w:pPr>
            <w:r>
              <w:rPr>
                <w:rFonts w:ascii="TimesNewRoman" w:hAnsi="TimesNewRoman" w:cs="Arial"/>
                <w:sz w:val="20"/>
                <w:szCs w:val="20"/>
              </w:rPr>
              <w:t>1 059 947</w:t>
            </w:r>
          </w:p>
        </w:tc>
      </w:tr>
    </w:tbl>
    <w:p w14:paraId="7D032AE4" w14:textId="529D68C7" w:rsidR="006B2064" w:rsidRDefault="00AE6857" w:rsidP="006B2064">
      <w:pPr>
        <w:jc w:val="both"/>
        <w:rPr>
          <w:i/>
          <w:sz w:val="20"/>
          <w:szCs w:val="20"/>
        </w:rPr>
      </w:pPr>
      <w:r>
        <w:rPr>
          <w:noProof/>
        </w:rPr>
        <w:drawing>
          <wp:inline distT="0" distB="0" distL="0" distR="0" wp14:anchorId="7BC98AC2" wp14:editId="733346E5">
            <wp:extent cx="5939790" cy="1816735"/>
            <wp:effectExtent l="0" t="0" r="3810" b="12065"/>
            <wp:docPr id="265" name="Chart 265">
              <a:extLst xmlns:a="http://schemas.openxmlformats.org/drawingml/2006/main">
                <a:ext uri="{FF2B5EF4-FFF2-40B4-BE49-F238E27FC236}">
                  <a16:creationId xmlns:a16="http://schemas.microsoft.com/office/drawing/2014/main" id="{00000000-0008-0000-18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8"/>
              </a:graphicData>
            </a:graphic>
          </wp:inline>
        </w:drawing>
      </w:r>
    </w:p>
    <w:tbl>
      <w:tblPr>
        <w:tblStyle w:val="TableGrid"/>
        <w:tblW w:w="9371"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1"/>
        <w:gridCol w:w="7800"/>
      </w:tblGrid>
      <w:tr w:rsidR="006C616A" w:rsidRPr="000D3656" w14:paraId="5806E79D" w14:textId="77777777" w:rsidTr="001B1EB6">
        <w:tc>
          <w:tcPr>
            <w:tcW w:w="1571" w:type="dxa"/>
          </w:tcPr>
          <w:p w14:paraId="12EBB83C" w14:textId="77777777" w:rsidR="006C616A" w:rsidRPr="000D3656" w:rsidRDefault="006C616A" w:rsidP="006C616A">
            <w:pPr>
              <w:tabs>
                <w:tab w:val="left" w:pos="0"/>
              </w:tabs>
              <w:jc w:val="both"/>
              <w:rPr>
                <w:sz w:val="20"/>
                <w:szCs w:val="20"/>
              </w:rPr>
            </w:pPr>
            <w:r w:rsidRPr="000D3656">
              <w:rPr>
                <w:sz w:val="20"/>
                <w:szCs w:val="20"/>
              </w:rPr>
              <w:t xml:space="preserve">FM </w:t>
            </w:r>
            <w:r>
              <w:rPr>
                <w:sz w:val="20"/>
                <w:szCs w:val="20"/>
              </w:rPr>
              <w:t>19.05.2021 rīk.Nr.287</w:t>
            </w:r>
          </w:p>
        </w:tc>
        <w:tc>
          <w:tcPr>
            <w:tcW w:w="7800" w:type="dxa"/>
          </w:tcPr>
          <w:p w14:paraId="7807A30B" w14:textId="073496DA" w:rsidR="006C616A" w:rsidRPr="00A51878" w:rsidRDefault="006C616A" w:rsidP="006C616A">
            <w:pPr>
              <w:jc w:val="both"/>
              <w:rPr>
                <w:sz w:val="28"/>
                <w:szCs w:val="28"/>
                <w:lang w:eastAsia="lv-LV"/>
              </w:rPr>
            </w:pPr>
            <w:r>
              <w:rPr>
                <w:sz w:val="20"/>
                <w:szCs w:val="20"/>
              </w:rPr>
              <w:t>7 000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00F41053" w:rsidRPr="00F41053">
              <w:rPr>
                <w:sz w:val="20"/>
                <w:szCs w:val="20"/>
              </w:rPr>
              <w:t xml:space="preserve">lai Paula Stradiņa Medicīnas vēstures muzejs nodrošinātu mērķprogrammas “Muzeju nozares attīstības programma” projekta “MVM </w:t>
            </w:r>
            <w:proofErr w:type="spellStart"/>
            <w:r w:rsidR="00F41053" w:rsidRPr="00F41053">
              <w:rPr>
                <w:sz w:val="20"/>
                <w:szCs w:val="20"/>
              </w:rPr>
              <w:t>Koprades</w:t>
            </w:r>
            <w:proofErr w:type="spellEnd"/>
            <w:r w:rsidR="00F41053" w:rsidRPr="00F41053">
              <w:rPr>
                <w:sz w:val="20"/>
                <w:szCs w:val="20"/>
              </w:rPr>
              <w:t xml:space="preserve"> telpa (</w:t>
            </w:r>
            <w:proofErr w:type="spellStart"/>
            <w:r w:rsidR="00F41053" w:rsidRPr="00F41053">
              <w:rPr>
                <w:sz w:val="20"/>
                <w:szCs w:val="20"/>
              </w:rPr>
              <w:t>makerspace</w:t>
            </w:r>
            <w:proofErr w:type="spellEnd"/>
            <w:r w:rsidR="00F41053" w:rsidRPr="00F41053">
              <w:rPr>
                <w:sz w:val="20"/>
                <w:szCs w:val="20"/>
              </w:rPr>
              <w:t>)”  īstenošanu (</w:t>
            </w:r>
            <w:proofErr w:type="spellStart"/>
            <w:r w:rsidR="00F41053" w:rsidRPr="00F41053">
              <w:rPr>
                <w:sz w:val="20"/>
                <w:szCs w:val="20"/>
              </w:rPr>
              <w:t>transferts</w:t>
            </w:r>
            <w:proofErr w:type="spellEnd"/>
            <w:r w:rsidR="00F41053" w:rsidRPr="00F41053">
              <w:rPr>
                <w:sz w:val="20"/>
                <w:szCs w:val="20"/>
              </w:rPr>
              <w:t xml:space="preserve"> no Kultūras ministrijas budžeta apakšprogrammas 25.02.00 “Valsts </w:t>
            </w:r>
            <w:proofErr w:type="spellStart"/>
            <w:r w:rsidR="00F41053" w:rsidRPr="00F41053">
              <w:rPr>
                <w:sz w:val="20"/>
                <w:szCs w:val="20"/>
              </w:rPr>
              <w:t>kultūrkapitāla</w:t>
            </w:r>
            <w:proofErr w:type="spellEnd"/>
            <w:r w:rsidR="00F41053" w:rsidRPr="00F41053">
              <w:rPr>
                <w:sz w:val="20"/>
                <w:szCs w:val="20"/>
              </w:rPr>
              <w:t xml:space="preserve">  fonda programmu un projektu konkursi”).</w:t>
            </w:r>
          </w:p>
        </w:tc>
      </w:tr>
      <w:tr w:rsidR="009851D2" w:rsidRPr="000D3656" w14:paraId="03780C97" w14:textId="77777777" w:rsidTr="007D3810">
        <w:tc>
          <w:tcPr>
            <w:tcW w:w="1571" w:type="dxa"/>
          </w:tcPr>
          <w:p w14:paraId="0DE2A4CD" w14:textId="77777777" w:rsidR="009851D2" w:rsidRPr="000D3656" w:rsidRDefault="009851D2" w:rsidP="00922DFE">
            <w:pPr>
              <w:tabs>
                <w:tab w:val="left" w:pos="0"/>
              </w:tabs>
              <w:jc w:val="both"/>
              <w:rPr>
                <w:sz w:val="20"/>
                <w:szCs w:val="20"/>
              </w:rPr>
            </w:pPr>
            <w:r w:rsidRPr="000D3656">
              <w:rPr>
                <w:sz w:val="20"/>
                <w:szCs w:val="20"/>
              </w:rPr>
              <w:t xml:space="preserve">FM </w:t>
            </w:r>
            <w:r>
              <w:rPr>
                <w:sz w:val="20"/>
                <w:szCs w:val="20"/>
              </w:rPr>
              <w:t>08.06.2021 rīk.Nr.332</w:t>
            </w:r>
          </w:p>
        </w:tc>
        <w:tc>
          <w:tcPr>
            <w:tcW w:w="7800" w:type="dxa"/>
          </w:tcPr>
          <w:p w14:paraId="4AD90A96" w14:textId="7C9F0A76" w:rsidR="009851D2" w:rsidRPr="00A51878" w:rsidRDefault="009851D2" w:rsidP="00922DFE">
            <w:pPr>
              <w:tabs>
                <w:tab w:val="left" w:pos="993"/>
                <w:tab w:val="left" w:pos="1276"/>
              </w:tabs>
              <w:jc w:val="both"/>
              <w:rPr>
                <w:sz w:val="28"/>
                <w:szCs w:val="28"/>
              </w:rPr>
            </w:pPr>
            <w:r>
              <w:rPr>
                <w:sz w:val="20"/>
                <w:szCs w:val="20"/>
              </w:rPr>
              <w:t>32 900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851D2">
              <w:rPr>
                <w:sz w:val="20"/>
                <w:szCs w:val="20"/>
              </w:rPr>
              <w:t>lai Paula Stradiņa Medicīnas vēstures muzejs nodrošinātu mērķprogrammas “</w:t>
            </w:r>
            <w:proofErr w:type="spellStart"/>
            <w:r w:rsidRPr="009851D2">
              <w:rPr>
                <w:sz w:val="20"/>
                <w:szCs w:val="20"/>
              </w:rPr>
              <w:t>Kultūrtelpa</w:t>
            </w:r>
            <w:proofErr w:type="spellEnd"/>
            <w:r w:rsidRPr="009851D2">
              <w:rPr>
                <w:sz w:val="20"/>
                <w:szCs w:val="20"/>
              </w:rPr>
              <w:t xml:space="preserve">” projekta “Paula Stradiņa Medicīnas vēstures muzeja apmeklētāju plūsmas un navigācijas reorganizācija” (25 000 </w:t>
            </w:r>
            <w:proofErr w:type="spellStart"/>
            <w:r w:rsidRPr="009851D2">
              <w:rPr>
                <w:i/>
                <w:sz w:val="20"/>
                <w:szCs w:val="20"/>
              </w:rPr>
              <w:t>euro</w:t>
            </w:r>
            <w:proofErr w:type="spellEnd"/>
            <w:r w:rsidRPr="009851D2">
              <w:rPr>
                <w:sz w:val="20"/>
                <w:szCs w:val="20"/>
              </w:rPr>
              <w:t xml:space="preserve">) un projekta “Farmācijas muzeja projekts “Digitālais kultūras piedāvājums. Radošā </w:t>
            </w:r>
            <w:proofErr w:type="spellStart"/>
            <w:r w:rsidRPr="009851D2">
              <w:rPr>
                <w:sz w:val="20"/>
                <w:szCs w:val="20"/>
              </w:rPr>
              <w:t>muzejpedagoģija</w:t>
            </w:r>
            <w:proofErr w:type="spellEnd"/>
            <w:r w:rsidRPr="009851D2">
              <w:rPr>
                <w:sz w:val="20"/>
                <w:szCs w:val="20"/>
              </w:rPr>
              <w:t xml:space="preserve"> un prasmes”, finansējums aktivitātei  “Aptiekas dārzs””  (7 900 </w:t>
            </w:r>
            <w:proofErr w:type="spellStart"/>
            <w:r w:rsidRPr="009851D2">
              <w:rPr>
                <w:i/>
                <w:sz w:val="20"/>
                <w:szCs w:val="20"/>
              </w:rPr>
              <w:t>euro</w:t>
            </w:r>
            <w:proofErr w:type="spellEnd"/>
            <w:r w:rsidRPr="009851D2">
              <w:rPr>
                <w:sz w:val="20"/>
                <w:szCs w:val="20"/>
              </w:rPr>
              <w:t>) īstenošanu saskaņā ar Valsts Kultūrkapitāla fonda padomes lēmumu (</w:t>
            </w:r>
            <w:proofErr w:type="spellStart"/>
            <w:r w:rsidRPr="009851D2">
              <w:rPr>
                <w:sz w:val="20"/>
                <w:szCs w:val="20"/>
              </w:rPr>
              <w:t>transferts</w:t>
            </w:r>
            <w:proofErr w:type="spellEnd"/>
            <w:r w:rsidRPr="009851D2">
              <w:rPr>
                <w:sz w:val="20"/>
                <w:szCs w:val="20"/>
              </w:rPr>
              <w:t xml:space="preserve"> no Kultūras ministrijas budžeta programmas 99.00.00 “Līdzekļu neparedzētiem gadījumiem izlietojums”).</w:t>
            </w:r>
          </w:p>
        </w:tc>
      </w:tr>
      <w:tr w:rsidR="005B20FA" w:rsidRPr="000D3656" w14:paraId="7DF7CC9E"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70614210" w14:textId="77777777" w:rsidR="005B20FA" w:rsidRPr="000D3656" w:rsidRDefault="005B20FA" w:rsidP="00412748">
            <w:pPr>
              <w:tabs>
                <w:tab w:val="left" w:pos="0"/>
              </w:tabs>
              <w:jc w:val="both"/>
              <w:rPr>
                <w:sz w:val="20"/>
                <w:szCs w:val="20"/>
              </w:rPr>
            </w:pPr>
            <w:r w:rsidRPr="000D3656">
              <w:rPr>
                <w:sz w:val="20"/>
                <w:szCs w:val="20"/>
              </w:rPr>
              <w:t xml:space="preserve">FM </w:t>
            </w:r>
            <w:r>
              <w:rPr>
                <w:sz w:val="20"/>
                <w:szCs w:val="20"/>
              </w:rPr>
              <w:t>23.07.2021 rīk.Nr.431</w:t>
            </w:r>
          </w:p>
        </w:tc>
        <w:tc>
          <w:tcPr>
            <w:tcW w:w="7800" w:type="dxa"/>
            <w:tcBorders>
              <w:top w:val="nil"/>
              <w:left w:val="nil"/>
              <w:bottom w:val="nil"/>
              <w:right w:val="nil"/>
            </w:tcBorders>
          </w:tcPr>
          <w:p w14:paraId="5E304C9B" w14:textId="05009467" w:rsidR="005B20FA" w:rsidRPr="0023767E" w:rsidRDefault="005B20FA" w:rsidP="00412748">
            <w:pPr>
              <w:jc w:val="both"/>
              <w:rPr>
                <w:sz w:val="20"/>
                <w:szCs w:val="20"/>
              </w:rPr>
            </w:pPr>
            <w:r>
              <w:rPr>
                <w:sz w:val="20"/>
                <w:szCs w:val="20"/>
              </w:rPr>
              <w:t>2 100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5B20FA">
              <w:rPr>
                <w:sz w:val="20"/>
                <w:szCs w:val="20"/>
              </w:rPr>
              <w:t>lai pasākuma “Nodarbinātības pasākumi vasaras brīvlaikā personām, kuras iegūst izglītību vispārējās, speciālās vai profesionālās izglītības iestādēs” ietvaros Paula Stradiņa Medicīnas vēstures muzejs nodrošinātu samaksu par skolēnu un darba vadītāja vasaras darbu atbilstoši noslēgtajam līgumam (</w:t>
            </w:r>
            <w:proofErr w:type="spellStart"/>
            <w:r w:rsidRPr="005B20FA">
              <w:rPr>
                <w:sz w:val="20"/>
                <w:szCs w:val="20"/>
              </w:rPr>
              <w:t>transferts</w:t>
            </w:r>
            <w:proofErr w:type="spellEnd"/>
            <w:r w:rsidRPr="005B20FA">
              <w:rPr>
                <w:sz w:val="20"/>
                <w:szCs w:val="20"/>
              </w:rPr>
              <w:t xml:space="preserve"> no Labklājības ministrijas speciālā budžeta apakšprogrammas 04.02.00 “Nodarbinātības speciālais budžets”).</w:t>
            </w:r>
          </w:p>
        </w:tc>
      </w:tr>
      <w:tr w:rsidR="00BF43E9" w:rsidRPr="000D3656" w14:paraId="5F474D5A"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4EF48ACA" w14:textId="77777777" w:rsidR="00BF43E9" w:rsidRPr="000D3656" w:rsidRDefault="00BF43E9" w:rsidP="00FA0124">
            <w:pPr>
              <w:tabs>
                <w:tab w:val="left" w:pos="0"/>
              </w:tabs>
              <w:jc w:val="both"/>
              <w:rPr>
                <w:sz w:val="20"/>
                <w:szCs w:val="20"/>
              </w:rPr>
            </w:pPr>
            <w:r w:rsidRPr="000D3656">
              <w:rPr>
                <w:sz w:val="20"/>
                <w:szCs w:val="20"/>
              </w:rPr>
              <w:t xml:space="preserve">FM </w:t>
            </w:r>
            <w:r>
              <w:rPr>
                <w:sz w:val="20"/>
                <w:szCs w:val="20"/>
              </w:rPr>
              <w:t>06.08.2021 rīk.Nr.455</w:t>
            </w:r>
          </w:p>
        </w:tc>
        <w:tc>
          <w:tcPr>
            <w:tcW w:w="7800" w:type="dxa"/>
            <w:tcBorders>
              <w:top w:val="nil"/>
              <w:left w:val="nil"/>
              <w:bottom w:val="nil"/>
              <w:right w:val="nil"/>
            </w:tcBorders>
          </w:tcPr>
          <w:p w14:paraId="167D4831" w14:textId="42E31A00" w:rsidR="00BF43E9" w:rsidRPr="00907363" w:rsidRDefault="00BF43E9" w:rsidP="00FA0124">
            <w:pPr>
              <w:tabs>
                <w:tab w:val="left" w:pos="993"/>
                <w:tab w:val="left" w:pos="1276"/>
              </w:tabs>
              <w:jc w:val="both"/>
              <w:rPr>
                <w:sz w:val="28"/>
                <w:szCs w:val="28"/>
              </w:rPr>
            </w:pPr>
            <w:r>
              <w:rPr>
                <w:sz w:val="20"/>
                <w:szCs w:val="20"/>
              </w:rPr>
              <w:t>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F43E9">
              <w:rPr>
                <w:sz w:val="20"/>
                <w:szCs w:val="20"/>
              </w:rPr>
              <w:t xml:space="preserve">lai Paula Stradiņa Medicīnas vēstures muzejs nodrošinātu Kristas un Reiņa </w:t>
            </w:r>
            <w:proofErr w:type="spellStart"/>
            <w:r w:rsidRPr="00BF43E9">
              <w:rPr>
                <w:sz w:val="20"/>
                <w:szCs w:val="20"/>
              </w:rPr>
              <w:t>Dzudzilo</w:t>
            </w:r>
            <w:proofErr w:type="spellEnd"/>
            <w:r w:rsidRPr="00BF43E9">
              <w:rPr>
                <w:sz w:val="20"/>
                <w:szCs w:val="20"/>
              </w:rPr>
              <w:t xml:space="preserve"> izstādes-instalācijas projekta rezidenču programmā “Muzeja asinsaina” īstenošanu (</w:t>
            </w:r>
            <w:proofErr w:type="spellStart"/>
            <w:r w:rsidRPr="00BF43E9">
              <w:rPr>
                <w:sz w:val="20"/>
                <w:szCs w:val="20"/>
              </w:rPr>
              <w:t>transferts</w:t>
            </w:r>
            <w:proofErr w:type="spellEnd"/>
            <w:r w:rsidRPr="00BF43E9">
              <w:rPr>
                <w:sz w:val="20"/>
                <w:szCs w:val="20"/>
              </w:rPr>
              <w:t xml:space="preserve"> no Kultūras ministrijas budžeta apakšprogrammas 25.02.00 “Valsts </w:t>
            </w:r>
            <w:proofErr w:type="spellStart"/>
            <w:r w:rsidRPr="00BF43E9">
              <w:rPr>
                <w:sz w:val="20"/>
                <w:szCs w:val="20"/>
              </w:rPr>
              <w:t>kultūrkapitāla</w:t>
            </w:r>
            <w:proofErr w:type="spellEnd"/>
            <w:r w:rsidRPr="00BF43E9">
              <w:rPr>
                <w:sz w:val="20"/>
                <w:szCs w:val="20"/>
              </w:rPr>
              <w:t xml:space="preserve"> fonda programmu un projektu konkursi”).</w:t>
            </w:r>
          </w:p>
        </w:tc>
      </w:tr>
      <w:tr w:rsidR="001B1EB6" w:rsidRPr="000D3656" w14:paraId="5226C62C"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64E679D6" w14:textId="77777777" w:rsidR="001B1EB6" w:rsidRPr="000D3656" w:rsidRDefault="001B1EB6" w:rsidP="00625BC8">
            <w:pPr>
              <w:tabs>
                <w:tab w:val="left" w:pos="0"/>
              </w:tabs>
              <w:jc w:val="both"/>
              <w:rPr>
                <w:sz w:val="20"/>
                <w:szCs w:val="20"/>
              </w:rPr>
            </w:pPr>
            <w:r w:rsidRPr="000D3656">
              <w:rPr>
                <w:sz w:val="20"/>
                <w:szCs w:val="20"/>
              </w:rPr>
              <w:lastRenderedPageBreak/>
              <w:t xml:space="preserve">FM </w:t>
            </w:r>
            <w:r>
              <w:rPr>
                <w:sz w:val="20"/>
                <w:szCs w:val="20"/>
              </w:rPr>
              <w:t>16.09.2021 rīk.Nr.543</w:t>
            </w:r>
          </w:p>
        </w:tc>
        <w:tc>
          <w:tcPr>
            <w:tcW w:w="7800" w:type="dxa"/>
            <w:tcBorders>
              <w:top w:val="nil"/>
              <w:left w:val="nil"/>
              <w:bottom w:val="nil"/>
              <w:right w:val="nil"/>
            </w:tcBorders>
          </w:tcPr>
          <w:p w14:paraId="78DD0571" w14:textId="65C4072C" w:rsidR="001B1EB6" w:rsidRPr="00A5451F" w:rsidRDefault="001B1EB6" w:rsidP="00625BC8">
            <w:pPr>
              <w:tabs>
                <w:tab w:val="left" w:pos="993"/>
                <w:tab w:val="left" w:pos="1276"/>
              </w:tabs>
              <w:jc w:val="both"/>
              <w:rPr>
                <w:sz w:val="26"/>
                <w:szCs w:val="26"/>
              </w:rPr>
            </w:pPr>
            <w:r>
              <w:rPr>
                <w:sz w:val="20"/>
                <w:szCs w:val="20"/>
              </w:rPr>
              <w:t>14 000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B1EB6">
              <w:rPr>
                <w:sz w:val="20"/>
                <w:szCs w:val="20"/>
              </w:rPr>
              <w:t>lai nodrošinātu Paula Stradiņa medicīnas vēstures muzeja darbinieku veselības apdrošināšanas polises iegādi (</w:t>
            </w:r>
            <w:proofErr w:type="spellStart"/>
            <w:r w:rsidRPr="001B1EB6">
              <w:rPr>
                <w:sz w:val="20"/>
                <w:szCs w:val="20"/>
              </w:rPr>
              <w:t>transferts</w:t>
            </w:r>
            <w:proofErr w:type="spellEnd"/>
            <w:r w:rsidRPr="001B1EB6">
              <w:rPr>
                <w:sz w:val="20"/>
                <w:szCs w:val="20"/>
              </w:rPr>
              <w:t xml:space="preserve"> no APP un BNI).</w:t>
            </w:r>
          </w:p>
        </w:tc>
      </w:tr>
    </w:tbl>
    <w:p w14:paraId="57B340E6" w14:textId="77777777" w:rsidR="006C616A" w:rsidRDefault="006C616A"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5AE6" w14:paraId="73CC2A5B" w14:textId="77777777" w:rsidTr="0001304D">
        <w:tc>
          <w:tcPr>
            <w:tcW w:w="1555" w:type="dxa"/>
            <w:shd w:val="clear" w:color="auto" w:fill="C5E0B3" w:themeFill="accent6" w:themeFillTint="66"/>
          </w:tcPr>
          <w:p w14:paraId="0C83F76C" w14:textId="77777777" w:rsidR="00FE5AE6" w:rsidRDefault="00FE5AE6" w:rsidP="00DC3B4B">
            <w:pPr>
              <w:jc w:val="both"/>
              <w:rPr>
                <w:sz w:val="20"/>
                <w:szCs w:val="20"/>
              </w:rPr>
            </w:pPr>
            <w:r>
              <w:rPr>
                <w:sz w:val="20"/>
                <w:szCs w:val="20"/>
              </w:rPr>
              <w:t>33.03.00</w:t>
            </w:r>
          </w:p>
        </w:tc>
        <w:tc>
          <w:tcPr>
            <w:tcW w:w="3827" w:type="dxa"/>
            <w:shd w:val="clear" w:color="auto" w:fill="C5E0B3" w:themeFill="accent6" w:themeFillTint="66"/>
          </w:tcPr>
          <w:p w14:paraId="3DB7AAF9" w14:textId="77777777" w:rsidR="00FE5AE6" w:rsidRDefault="00FE5AE6" w:rsidP="00DC3B4B">
            <w:pPr>
              <w:jc w:val="both"/>
              <w:rPr>
                <w:sz w:val="20"/>
                <w:szCs w:val="20"/>
              </w:rPr>
            </w:pPr>
            <w:r w:rsidRPr="00FE5AE6">
              <w:rPr>
                <w:sz w:val="20"/>
                <w:szCs w:val="20"/>
              </w:rPr>
              <w:t>Kompensējamo medikamentu un materiālu apmaksāšana</w:t>
            </w:r>
          </w:p>
        </w:tc>
        <w:tc>
          <w:tcPr>
            <w:tcW w:w="1276" w:type="dxa"/>
            <w:shd w:val="clear" w:color="auto" w:fill="C5E0B3" w:themeFill="accent6" w:themeFillTint="66"/>
          </w:tcPr>
          <w:p w14:paraId="4A26E9E6" w14:textId="237D61DD" w:rsidR="00FE5AE6" w:rsidRPr="006B2064" w:rsidRDefault="006B2064" w:rsidP="00DC3B4B">
            <w:pPr>
              <w:jc w:val="both"/>
              <w:rPr>
                <w:rFonts w:ascii="TimesNewRoman" w:hAnsi="TimesNewRoman" w:cs="Arial"/>
                <w:sz w:val="20"/>
                <w:szCs w:val="20"/>
              </w:rPr>
            </w:pPr>
            <w:r>
              <w:rPr>
                <w:rFonts w:ascii="TimesNewRoman" w:hAnsi="TimesNewRoman" w:cs="Arial"/>
                <w:sz w:val="20"/>
                <w:szCs w:val="20"/>
              </w:rPr>
              <w:t>169 707 132</w:t>
            </w:r>
          </w:p>
        </w:tc>
        <w:tc>
          <w:tcPr>
            <w:tcW w:w="1275" w:type="dxa"/>
            <w:shd w:val="clear" w:color="auto" w:fill="C5E0B3" w:themeFill="accent6" w:themeFillTint="66"/>
          </w:tcPr>
          <w:p w14:paraId="4ABEF40B" w14:textId="05407EEA" w:rsidR="00FE5AE6" w:rsidRPr="0049450C" w:rsidRDefault="00632C32" w:rsidP="00DC3B4B">
            <w:pPr>
              <w:jc w:val="both"/>
              <w:rPr>
                <w:rFonts w:ascii="TimesNewRoman" w:hAnsi="TimesNewRoman" w:cs="Arial"/>
                <w:sz w:val="20"/>
                <w:szCs w:val="20"/>
              </w:rPr>
            </w:pPr>
            <w:r>
              <w:rPr>
                <w:rFonts w:ascii="TimesNewRoman" w:hAnsi="TimesNewRoman" w:cs="Arial"/>
                <w:sz w:val="20"/>
                <w:szCs w:val="20"/>
              </w:rPr>
              <w:t>20 817 735</w:t>
            </w:r>
          </w:p>
        </w:tc>
        <w:tc>
          <w:tcPr>
            <w:tcW w:w="1411" w:type="dxa"/>
            <w:shd w:val="clear" w:color="auto" w:fill="C5E0B3" w:themeFill="accent6" w:themeFillTint="66"/>
          </w:tcPr>
          <w:p w14:paraId="4E92E0F0" w14:textId="6D121E90" w:rsidR="00FE5AE6" w:rsidRPr="005827C8" w:rsidRDefault="00632C32" w:rsidP="00DC3B4B">
            <w:pPr>
              <w:jc w:val="both"/>
              <w:rPr>
                <w:rFonts w:ascii="TimesNewRoman" w:hAnsi="TimesNewRoman" w:cs="Arial"/>
                <w:sz w:val="20"/>
                <w:szCs w:val="20"/>
              </w:rPr>
            </w:pPr>
            <w:r>
              <w:rPr>
                <w:rFonts w:ascii="TimesNewRoman" w:hAnsi="TimesNewRoman" w:cs="Arial"/>
                <w:sz w:val="20"/>
                <w:szCs w:val="20"/>
              </w:rPr>
              <w:t>190 524 867</w:t>
            </w:r>
          </w:p>
        </w:tc>
      </w:tr>
    </w:tbl>
    <w:p w14:paraId="2D2FAC40" w14:textId="6BF74720" w:rsidR="006B2064" w:rsidRDefault="00632C32" w:rsidP="006B2064">
      <w:pPr>
        <w:jc w:val="both"/>
        <w:rPr>
          <w:i/>
          <w:sz w:val="20"/>
          <w:szCs w:val="20"/>
        </w:rPr>
      </w:pPr>
      <w:r>
        <w:rPr>
          <w:noProof/>
        </w:rPr>
        <w:drawing>
          <wp:inline distT="0" distB="0" distL="0" distR="0" wp14:anchorId="087080E1" wp14:editId="1133A34C">
            <wp:extent cx="5939790" cy="1811020"/>
            <wp:effectExtent l="0" t="0" r="3810" b="17780"/>
            <wp:docPr id="110" name="Chart 110">
              <a:extLst xmlns:a="http://schemas.openxmlformats.org/drawingml/2006/main">
                <a:ext uri="{FF2B5EF4-FFF2-40B4-BE49-F238E27FC236}">
                  <a16:creationId xmlns:a16="http://schemas.microsoft.com/office/drawing/2014/main" id="{00000000-0008-0000-18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952B0" w:rsidRPr="000D3656" w14:paraId="7562D587" w14:textId="77777777" w:rsidTr="007E23AC">
        <w:tc>
          <w:tcPr>
            <w:tcW w:w="1570" w:type="dxa"/>
          </w:tcPr>
          <w:p w14:paraId="01609773" w14:textId="77777777" w:rsidR="001952B0" w:rsidRPr="000D3656" w:rsidRDefault="001952B0" w:rsidP="00411718">
            <w:pPr>
              <w:tabs>
                <w:tab w:val="left" w:pos="0"/>
              </w:tabs>
              <w:jc w:val="both"/>
              <w:rPr>
                <w:sz w:val="20"/>
                <w:szCs w:val="20"/>
              </w:rPr>
            </w:pPr>
            <w:r w:rsidRPr="000D3656">
              <w:rPr>
                <w:sz w:val="20"/>
                <w:szCs w:val="20"/>
              </w:rPr>
              <w:t xml:space="preserve">FM </w:t>
            </w:r>
            <w:r>
              <w:rPr>
                <w:sz w:val="20"/>
                <w:szCs w:val="20"/>
              </w:rPr>
              <w:t>08.06.2021 rīk.Nr.330</w:t>
            </w:r>
          </w:p>
        </w:tc>
        <w:tc>
          <w:tcPr>
            <w:tcW w:w="7796" w:type="dxa"/>
          </w:tcPr>
          <w:p w14:paraId="719ED51E" w14:textId="7CA14CFA" w:rsidR="001952B0" w:rsidRPr="00F6194B" w:rsidRDefault="001952B0" w:rsidP="00411718">
            <w:pPr>
              <w:jc w:val="both"/>
              <w:rPr>
                <w:sz w:val="27"/>
                <w:szCs w:val="27"/>
              </w:rPr>
            </w:pPr>
            <w:r>
              <w:rPr>
                <w:sz w:val="20"/>
                <w:szCs w:val="20"/>
              </w:rPr>
              <w:t>5 000 000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952B0">
              <w:rPr>
                <w:sz w:val="20"/>
                <w:szCs w:val="20"/>
              </w:rPr>
              <w:t>lai Nacionālais veselības dienests daļēji segtu līdzekļu deficītu ambulatorajai ārstēšanai paredzēto zāļu un medicīnas ierīču iegādes izdevumu kompensācijai saistībā ar pacientu skaita pieaugumu (pašu ieņēmu</w:t>
            </w:r>
            <w:r>
              <w:rPr>
                <w:sz w:val="20"/>
                <w:szCs w:val="20"/>
              </w:rPr>
              <w:t>mi</w:t>
            </w:r>
            <w:r w:rsidRPr="001952B0">
              <w:rPr>
                <w:sz w:val="20"/>
                <w:szCs w:val="20"/>
              </w:rPr>
              <w:t>).</w:t>
            </w:r>
          </w:p>
        </w:tc>
      </w:tr>
      <w:tr w:rsidR="00E94E59" w:rsidRPr="000D3656" w14:paraId="79951637" w14:textId="77777777" w:rsidTr="007E23AC">
        <w:tc>
          <w:tcPr>
            <w:tcW w:w="1570" w:type="dxa"/>
          </w:tcPr>
          <w:p w14:paraId="0B693D16" w14:textId="1D9783B2" w:rsidR="00E94E59" w:rsidRPr="000D3656" w:rsidRDefault="00E94E59" w:rsidP="002F639A">
            <w:pPr>
              <w:tabs>
                <w:tab w:val="left" w:pos="0"/>
              </w:tabs>
              <w:jc w:val="both"/>
              <w:rPr>
                <w:sz w:val="20"/>
                <w:szCs w:val="20"/>
              </w:rPr>
            </w:pPr>
            <w:r w:rsidRPr="000D3656">
              <w:rPr>
                <w:sz w:val="20"/>
                <w:szCs w:val="20"/>
              </w:rPr>
              <w:t xml:space="preserve">FM </w:t>
            </w:r>
            <w:r>
              <w:rPr>
                <w:sz w:val="20"/>
                <w:szCs w:val="20"/>
              </w:rPr>
              <w:t>30.06.2021 rīk.Nr.376</w:t>
            </w:r>
          </w:p>
        </w:tc>
        <w:tc>
          <w:tcPr>
            <w:tcW w:w="7796" w:type="dxa"/>
          </w:tcPr>
          <w:p w14:paraId="5F5922B3" w14:textId="646B016B" w:rsidR="00E94E59" w:rsidRPr="00F6194B" w:rsidRDefault="00E94E59" w:rsidP="002F639A">
            <w:pPr>
              <w:jc w:val="both"/>
              <w:rPr>
                <w:sz w:val="27"/>
                <w:szCs w:val="27"/>
              </w:rPr>
            </w:pPr>
            <w:r>
              <w:rPr>
                <w:sz w:val="20"/>
                <w:szCs w:val="20"/>
              </w:rPr>
              <w:t>216 555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94E59">
              <w:rPr>
                <w:sz w:val="20"/>
                <w:szCs w:val="20"/>
              </w:rPr>
              <w:t xml:space="preserve">lai nodrošinātu medikamentu iegādi pirms </w:t>
            </w:r>
            <w:proofErr w:type="spellStart"/>
            <w:r w:rsidRPr="00E94E59">
              <w:rPr>
                <w:sz w:val="20"/>
                <w:szCs w:val="20"/>
              </w:rPr>
              <w:t>kolonoskopijas</w:t>
            </w:r>
            <w:proofErr w:type="spellEnd"/>
            <w:r w:rsidRPr="00E94E59">
              <w:rPr>
                <w:sz w:val="20"/>
                <w:szCs w:val="20"/>
              </w:rPr>
              <w:t xml:space="preserve"> procedūras (no Veselības ministrijas budžeta apakšprogrammas 33.14.00 “Primārās ambulatorās veselības aprūpes nodrošināšana”).</w:t>
            </w:r>
          </w:p>
        </w:tc>
      </w:tr>
      <w:tr w:rsidR="00B315BB" w:rsidRPr="000D3656" w14:paraId="19D206BB" w14:textId="77777777" w:rsidTr="007E2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7D48B18" w14:textId="77777777" w:rsidR="00B315BB" w:rsidRPr="000D3656" w:rsidRDefault="00B315BB" w:rsidP="00B378DB">
            <w:pPr>
              <w:tabs>
                <w:tab w:val="left" w:pos="0"/>
              </w:tabs>
              <w:jc w:val="both"/>
              <w:rPr>
                <w:sz w:val="20"/>
                <w:szCs w:val="20"/>
              </w:rPr>
            </w:pPr>
            <w:r w:rsidRPr="000D3656">
              <w:rPr>
                <w:sz w:val="20"/>
                <w:szCs w:val="20"/>
              </w:rPr>
              <w:t xml:space="preserve">FM </w:t>
            </w:r>
            <w:r>
              <w:rPr>
                <w:sz w:val="20"/>
                <w:szCs w:val="20"/>
              </w:rPr>
              <w:t>21.07.2021 rīk.Nr.425</w:t>
            </w:r>
          </w:p>
        </w:tc>
        <w:tc>
          <w:tcPr>
            <w:tcW w:w="7796" w:type="dxa"/>
            <w:tcBorders>
              <w:top w:val="nil"/>
              <w:left w:val="nil"/>
              <w:bottom w:val="nil"/>
              <w:right w:val="nil"/>
            </w:tcBorders>
          </w:tcPr>
          <w:p w14:paraId="2FE90783" w14:textId="12DCACC1" w:rsidR="00B315BB" w:rsidRPr="00A5451F" w:rsidRDefault="00B315BB" w:rsidP="00B378DB">
            <w:pPr>
              <w:jc w:val="both"/>
              <w:rPr>
                <w:sz w:val="26"/>
                <w:szCs w:val="26"/>
              </w:rPr>
            </w:pPr>
            <w:r>
              <w:rPr>
                <w:sz w:val="20"/>
                <w:szCs w:val="20"/>
              </w:rPr>
              <w:t>1 000 000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315BB">
              <w:rPr>
                <w:sz w:val="20"/>
                <w:szCs w:val="20"/>
              </w:rPr>
              <w:t xml:space="preserve">lai nodrošinātu medikamentu </w:t>
            </w:r>
            <w:proofErr w:type="spellStart"/>
            <w:r w:rsidRPr="00B315BB">
              <w:rPr>
                <w:sz w:val="20"/>
                <w:szCs w:val="20"/>
              </w:rPr>
              <w:t>Rituximabum</w:t>
            </w:r>
            <w:proofErr w:type="spellEnd"/>
            <w:r w:rsidRPr="00B315BB">
              <w:rPr>
                <w:sz w:val="20"/>
                <w:szCs w:val="20"/>
              </w:rPr>
              <w:t xml:space="preserve"> un </w:t>
            </w:r>
            <w:proofErr w:type="spellStart"/>
            <w:r w:rsidRPr="00B315BB">
              <w:rPr>
                <w:sz w:val="20"/>
                <w:szCs w:val="20"/>
              </w:rPr>
              <w:t>Votubia</w:t>
            </w:r>
            <w:proofErr w:type="spellEnd"/>
            <w:r w:rsidRPr="00B315BB">
              <w:rPr>
                <w:sz w:val="20"/>
                <w:szCs w:val="20"/>
              </w:rPr>
              <w:t xml:space="preserve"> (</w:t>
            </w:r>
            <w:proofErr w:type="spellStart"/>
            <w:r w:rsidRPr="00B315BB">
              <w:rPr>
                <w:sz w:val="20"/>
                <w:szCs w:val="20"/>
              </w:rPr>
              <w:t>Everolimusum</w:t>
            </w:r>
            <w:proofErr w:type="spellEnd"/>
            <w:r w:rsidRPr="00B315BB">
              <w:rPr>
                <w:sz w:val="20"/>
                <w:szCs w:val="20"/>
              </w:rPr>
              <w:t>) iegādi (no Veselības ministrijas budžeta apakšprogrammas 33.12.00</w:t>
            </w:r>
            <w:r w:rsidR="00385DFD">
              <w:rPr>
                <w:sz w:val="20"/>
                <w:szCs w:val="20"/>
              </w:rPr>
              <w:t xml:space="preserve"> “Reto slimību ārstēšana”</w:t>
            </w:r>
            <w:r w:rsidRPr="00B315BB">
              <w:rPr>
                <w:sz w:val="20"/>
                <w:szCs w:val="20"/>
              </w:rPr>
              <w:t>).</w:t>
            </w:r>
          </w:p>
        </w:tc>
      </w:tr>
      <w:tr w:rsidR="008F358E" w:rsidRPr="000D3656" w14:paraId="50402F34"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D465E43" w14:textId="47E34A4A" w:rsidR="008F358E" w:rsidRPr="000D3656" w:rsidRDefault="008F358E" w:rsidP="00053683">
            <w:pPr>
              <w:tabs>
                <w:tab w:val="left" w:pos="0"/>
              </w:tabs>
              <w:jc w:val="both"/>
              <w:rPr>
                <w:sz w:val="20"/>
                <w:szCs w:val="20"/>
              </w:rPr>
            </w:pPr>
            <w:r w:rsidRPr="000D3656">
              <w:rPr>
                <w:sz w:val="20"/>
                <w:szCs w:val="20"/>
              </w:rPr>
              <w:t xml:space="preserve">FM </w:t>
            </w:r>
            <w:r>
              <w:rPr>
                <w:sz w:val="20"/>
                <w:szCs w:val="20"/>
              </w:rPr>
              <w:t>27.07.2021 rīk.Nr.449</w:t>
            </w:r>
          </w:p>
        </w:tc>
        <w:tc>
          <w:tcPr>
            <w:tcW w:w="7796" w:type="dxa"/>
            <w:tcBorders>
              <w:top w:val="nil"/>
              <w:left w:val="nil"/>
              <w:bottom w:val="nil"/>
              <w:right w:val="nil"/>
            </w:tcBorders>
          </w:tcPr>
          <w:p w14:paraId="0F9B34AB" w14:textId="38BE01E0" w:rsidR="008F358E" w:rsidRPr="00A5451F" w:rsidRDefault="008F358E" w:rsidP="00053683">
            <w:pPr>
              <w:jc w:val="both"/>
              <w:rPr>
                <w:sz w:val="26"/>
                <w:szCs w:val="26"/>
              </w:rPr>
            </w:pPr>
            <w:r>
              <w:rPr>
                <w:sz w:val="20"/>
                <w:szCs w:val="20"/>
              </w:rPr>
              <w:t>845 688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F358E">
              <w:rPr>
                <w:sz w:val="20"/>
                <w:szCs w:val="20"/>
              </w:rPr>
              <w:t>lai nodrošinātu ambulatorai ārstniecībai paredzēto zāļu, medicīnisko ierīču un preču iegādes izdevumu kompensāciju (pašu ieņēmumu atlikumi).</w:t>
            </w:r>
          </w:p>
        </w:tc>
      </w:tr>
      <w:tr w:rsidR="002F76F8" w:rsidRPr="000D3656" w14:paraId="4585027E"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7EE93B2" w14:textId="77777777" w:rsidR="002F76F8" w:rsidRPr="000D3656" w:rsidRDefault="002F76F8"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Borders>
              <w:top w:val="nil"/>
              <w:left w:val="nil"/>
              <w:bottom w:val="nil"/>
              <w:right w:val="nil"/>
            </w:tcBorders>
          </w:tcPr>
          <w:p w14:paraId="46A510DF" w14:textId="5B1E4A9D" w:rsidR="002F76F8" w:rsidRPr="00286042" w:rsidRDefault="002F76F8" w:rsidP="006113E0">
            <w:pPr>
              <w:jc w:val="both"/>
              <w:rPr>
                <w:bCs/>
              </w:rPr>
            </w:pPr>
            <w:r>
              <w:rPr>
                <w:sz w:val="20"/>
                <w:szCs w:val="20"/>
              </w:rPr>
              <w:t>4 158 153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F76F8">
              <w:rPr>
                <w:sz w:val="20"/>
                <w:szCs w:val="20"/>
              </w:rPr>
              <w:t>lai nodrošinātu ambulatorai ārstniecībai paredzēto zāļu, medicīnisko ierīču un preču iegādes izdevumu kompensāciju (no Veselības ministrijas budžeta apakšprogrammas 33.04.00 “Centralizēta medikamentu un materiālu iegāde”).</w:t>
            </w:r>
          </w:p>
        </w:tc>
      </w:tr>
      <w:tr w:rsidR="00A45D9C" w:rsidRPr="000D3656" w14:paraId="11AF9C78"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094FBE1" w14:textId="77777777" w:rsidR="00A45D9C" w:rsidRPr="000D3656" w:rsidRDefault="00A45D9C" w:rsidP="005C6076">
            <w:pPr>
              <w:tabs>
                <w:tab w:val="left" w:pos="0"/>
              </w:tabs>
              <w:jc w:val="both"/>
              <w:rPr>
                <w:sz w:val="20"/>
                <w:szCs w:val="20"/>
              </w:rPr>
            </w:pPr>
            <w:r w:rsidRPr="000D3656">
              <w:rPr>
                <w:sz w:val="20"/>
                <w:szCs w:val="20"/>
              </w:rPr>
              <w:t xml:space="preserve">FM </w:t>
            </w:r>
            <w:r>
              <w:rPr>
                <w:sz w:val="20"/>
                <w:szCs w:val="20"/>
              </w:rPr>
              <w:t>06.12.2021 rīk.Nr.804</w:t>
            </w:r>
          </w:p>
        </w:tc>
        <w:tc>
          <w:tcPr>
            <w:tcW w:w="7796" w:type="dxa"/>
            <w:tcBorders>
              <w:top w:val="nil"/>
              <w:left w:val="nil"/>
              <w:bottom w:val="nil"/>
              <w:right w:val="nil"/>
            </w:tcBorders>
          </w:tcPr>
          <w:p w14:paraId="1E8FE778" w14:textId="700ED90B" w:rsidR="00A45D9C" w:rsidRPr="00A45D9C" w:rsidRDefault="00A45D9C" w:rsidP="005C6076">
            <w:pPr>
              <w:widowControl w:val="0"/>
              <w:jc w:val="both"/>
              <w:rPr>
                <w:rFonts w:eastAsia="Calibri"/>
                <w:bCs/>
                <w:sz w:val="36"/>
                <w:szCs w:val="28"/>
                <w:lang w:eastAsia="lv-LV"/>
              </w:rPr>
            </w:pPr>
            <w:r>
              <w:rPr>
                <w:sz w:val="20"/>
                <w:szCs w:val="20"/>
              </w:rPr>
              <w:t>2 547 175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A45D9C">
              <w:rPr>
                <w:sz w:val="20"/>
                <w:szCs w:val="20"/>
              </w:rPr>
              <w:t xml:space="preserve"> lai Nacionālais veselības dienests daļēji segtu līdzekļu deficītu ambulatorajai ārstēšanai paredzēto zāļu un medicīnas ierīču iegādes izdevumu kompensācijai saistībā ar pacientu skaita pieaugumu</w:t>
            </w:r>
            <w:r>
              <w:rPr>
                <w:sz w:val="20"/>
                <w:szCs w:val="20"/>
              </w:rPr>
              <w:t xml:space="preserve"> (pašu ieņēmumi).</w:t>
            </w:r>
          </w:p>
        </w:tc>
      </w:tr>
      <w:tr w:rsidR="009E4F50" w:rsidRPr="000D3656" w14:paraId="377D53A6"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C1236BB" w14:textId="0040FD5F" w:rsidR="009E4F50" w:rsidRPr="000D3656" w:rsidRDefault="009E4F50" w:rsidP="000304F4">
            <w:pPr>
              <w:tabs>
                <w:tab w:val="left" w:pos="0"/>
              </w:tabs>
              <w:jc w:val="both"/>
              <w:rPr>
                <w:sz w:val="20"/>
                <w:szCs w:val="20"/>
              </w:rPr>
            </w:pPr>
            <w:r w:rsidRPr="000D3656">
              <w:rPr>
                <w:sz w:val="20"/>
                <w:szCs w:val="20"/>
              </w:rPr>
              <w:t xml:space="preserve">FM </w:t>
            </w:r>
            <w:r>
              <w:rPr>
                <w:sz w:val="20"/>
                <w:szCs w:val="20"/>
              </w:rPr>
              <w:t>10.12.2021 rīk.Nr.842</w:t>
            </w:r>
          </w:p>
        </w:tc>
        <w:tc>
          <w:tcPr>
            <w:tcW w:w="7796" w:type="dxa"/>
            <w:tcBorders>
              <w:top w:val="nil"/>
              <w:left w:val="nil"/>
              <w:bottom w:val="nil"/>
              <w:right w:val="nil"/>
            </w:tcBorders>
          </w:tcPr>
          <w:p w14:paraId="61CAADE0" w14:textId="70E17EAD" w:rsidR="009E4F50" w:rsidRPr="00A45D9C" w:rsidRDefault="009E4F50" w:rsidP="000304F4">
            <w:pPr>
              <w:widowControl w:val="0"/>
              <w:jc w:val="both"/>
              <w:rPr>
                <w:rFonts w:eastAsia="Calibri"/>
                <w:bCs/>
                <w:sz w:val="36"/>
                <w:szCs w:val="28"/>
                <w:lang w:eastAsia="lv-LV"/>
              </w:rPr>
            </w:pPr>
            <w:r>
              <w:rPr>
                <w:sz w:val="20"/>
                <w:szCs w:val="20"/>
              </w:rPr>
              <w:t>1 083 134</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9E4F50">
              <w:rPr>
                <w:sz w:val="20"/>
                <w:szCs w:val="20"/>
              </w:rPr>
              <w:t>medikamentu nodrošināšanai onkoloģiskās inovatīvās terapijas turpināšanai, pamatojoties uz likuma “Par valsts budžetu 2021.gadam” 32.pantu un Ministru kabineta 2021.gada 1.decembra rīkojumu Nr.884 (prot. Nr.78 7.§).</w:t>
            </w:r>
          </w:p>
        </w:tc>
      </w:tr>
      <w:tr w:rsidR="00907EF4" w:rsidRPr="000D3656" w14:paraId="25F4CC44"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9568CE9" w14:textId="55E823AC" w:rsidR="00907EF4" w:rsidRPr="000D3656" w:rsidRDefault="00907EF4" w:rsidP="00C0017A">
            <w:pPr>
              <w:tabs>
                <w:tab w:val="left" w:pos="0"/>
              </w:tabs>
              <w:jc w:val="both"/>
              <w:rPr>
                <w:sz w:val="20"/>
                <w:szCs w:val="20"/>
              </w:rPr>
            </w:pPr>
            <w:r w:rsidRPr="000D3656">
              <w:rPr>
                <w:sz w:val="20"/>
                <w:szCs w:val="20"/>
              </w:rPr>
              <w:t xml:space="preserve">FM </w:t>
            </w:r>
            <w:r>
              <w:rPr>
                <w:sz w:val="20"/>
                <w:szCs w:val="20"/>
              </w:rPr>
              <w:t>27.12.2021 rīk.Nr.941</w:t>
            </w:r>
          </w:p>
        </w:tc>
        <w:tc>
          <w:tcPr>
            <w:tcW w:w="7796" w:type="dxa"/>
            <w:tcBorders>
              <w:top w:val="nil"/>
              <w:left w:val="nil"/>
              <w:bottom w:val="nil"/>
              <w:right w:val="nil"/>
            </w:tcBorders>
          </w:tcPr>
          <w:p w14:paraId="3868C25A" w14:textId="1EC348B9" w:rsidR="00907EF4" w:rsidRPr="00A45D9C" w:rsidRDefault="00907EF4" w:rsidP="00C0017A">
            <w:pPr>
              <w:widowControl w:val="0"/>
              <w:jc w:val="both"/>
              <w:rPr>
                <w:rFonts w:eastAsia="Calibri"/>
                <w:bCs/>
                <w:sz w:val="36"/>
                <w:szCs w:val="28"/>
                <w:lang w:eastAsia="lv-LV"/>
              </w:rPr>
            </w:pPr>
            <w:r>
              <w:rPr>
                <w:sz w:val="20"/>
                <w:szCs w:val="20"/>
              </w:rPr>
              <w:t>116 656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907EF4">
              <w:rPr>
                <w:sz w:val="20"/>
                <w:szCs w:val="20"/>
              </w:rPr>
              <w:t>lai nodrošinātu ambulatorai ārstniecībai paredzēto zāļu, medicīnisko ierīču un preču iegādes izdevumu kompensāciju (no Veselības ministrijas budžeta apakšprogrammas 45.01.00 “Veselības aprūpes finansējuma administrēšana un ekonomiskā novērtēšana”).</w:t>
            </w:r>
          </w:p>
        </w:tc>
      </w:tr>
      <w:tr w:rsidR="007E23AC" w:rsidRPr="000D3656" w14:paraId="45A61FDC"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F5163CE" w14:textId="3BA51FD8" w:rsidR="007E23AC" w:rsidRPr="000D3656" w:rsidRDefault="007E23AC" w:rsidP="00C0017A">
            <w:pPr>
              <w:tabs>
                <w:tab w:val="left" w:pos="0"/>
              </w:tabs>
              <w:jc w:val="both"/>
              <w:rPr>
                <w:sz w:val="20"/>
                <w:szCs w:val="20"/>
              </w:rPr>
            </w:pPr>
            <w:r w:rsidRPr="000D3656">
              <w:rPr>
                <w:sz w:val="20"/>
                <w:szCs w:val="20"/>
              </w:rPr>
              <w:t xml:space="preserve">FM </w:t>
            </w:r>
            <w:r>
              <w:rPr>
                <w:sz w:val="20"/>
                <w:szCs w:val="20"/>
              </w:rPr>
              <w:t>27.12.2021 rīk.Nr.946</w:t>
            </w:r>
          </w:p>
        </w:tc>
        <w:tc>
          <w:tcPr>
            <w:tcW w:w="7796" w:type="dxa"/>
            <w:tcBorders>
              <w:top w:val="nil"/>
              <w:left w:val="nil"/>
              <w:bottom w:val="nil"/>
              <w:right w:val="nil"/>
            </w:tcBorders>
          </w:tcPr>
          <w:p w14:paraId="506ECC72" w14:textId="01A7724D" w:rsidR="007E23AC" w:rsidRPr="00A45D9C" w:rsidRDefault="007E23AC" w:rsidP="007E23AC">
            <w:pPr>
              <w:widowControl w:val="0"/>
              <w:jc w:val="both"/>
              <w:rPr>
                <w:rFonts w:eastAsia="Calibri"/>
                <w:bCs/>
                <w:sz w:val="36"/>
                <w:szCs w:val="28"/>
                <w:lang w:eastAsia="lv-LV"/>
              </w:rPr>
            </w:pPr>
            <w:r>
              <w:rPr>
                <w:sz w:val="20"/>
                <w:szCs w:val="20"/>
              </w:rPr>
              <w:t>5 850 374</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7E23AC">
              <w:rPr>
                <w:sz w:val="20"/>
                <w:szCs w:val="20"/>
              </w:rPr>
              <w:t>lai nodrošinātu ambulatorai ārstniecībai paredzēto zāļu, medicīnisko ierīču un preču iegādes izdevumu kompensāciju</w:t>
            </w:r>
            <w:r w:rsidRPr="00907EF4">
              <w:rPr>
                <w:sz w:val="20"/>
                <w:szCs w:val="20"/>
              </w:rPr>
              <w:t xml:space="preserve"> (no Veselības ministrijas budžeta apakšprogrammas </w:t>
            </w:r>
            <w:r w:rsidRPr="007E23AC">
              <w:rPr>
                <w:sz w:val="20"/>
                <w:szCs w:val="20"/>
              </w:rPr>
              <w:t>33.12.00 “Reto slimību ārstēšana”</w:t>
            </w:r>
            <w:r w:rsidRPr="00907EF4">
              <w:rPr>
                <w:sz w:val="20"/>
                <w:szCs w:val="20"/>
              </w:rPr>
              <w:t>).</w:t>
            </w:r>
          </w:p>
        </w:tc>
      </w:tr>
    </w:tbl>
    <w:p w14:paraId="0F6F884C" w14:textId="77777777" w:rsidR="001952B0" w:rsidRDefault="001952B0"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57097230" w14:textId="77777777" w:rsidTr="003D4D28">
        <w:tc>
          <w:tcPr>
            <w:tcW w:w="1555" w:type="dxa"/>
            <w:shd w:val="clear" w:color="auto" w:fill="C5E0B3" w:themeFill="accent6" w:themeFillTint="66"/>
          </w:tcPr>
          <w:p w14:paraId="3FADC4F7" w14:textId="77777777" w:rsidR="002C329F" w:rsidRDefault="002C329F" w:rsidP="00DC3B4B">
            <w:pPr>
              <w:jc w:val="both"/>
              <w:rPr>
                <w:sz w:val="20"/>
                <w:szCs w:val="20"/>
              </w:rPr>
            </w:pPr>
            <w:r>
              <w:rPr>
                <w:sz w:val="20"/>
                <w:szCs w:val="20"/>
              </w:rPr>
              <w:t>33.04.00</w:t>
            </w:r>
          </w:p>
        </w:tc>
        <w:tc>
          <w:tcPr>
            <w:tcW w:w="3827" w:type="dxa"/>
            <w:shd w:val="clear" w:color="auto" w:fill="C5E0B3" w:themeFill="accent6" w:themeFillTint="66"/>
          </w:tcPr>
          <w:p w14:paraId="086A1A91" w14:textId="77777777" w:rsidR="002C329F" w:rsidRDefault="002C329F" w:rsidP="00DC3B4B">
            <w:pPr>
              <w:jc w:val="both"/>
              <w:rPr>
                <w:sz w:val="20"/>
                <w:szCs w:val="20"/>
              </w:rPr>
            </w:pPr>
            <w:r w:rsidRPr="002C329F">
              <w:rPr>
                <w:sz w:val="20"/>
                <w:szCs w:val="20"/>
              </w:rPr>
              <w:t>Centralizēta medikamentu un materiālu iegāde</w:t>
            </w:r>
          </w:p>
        </w:tc>
        <w:tc>
          <w:tcPr>
            <w:tcW w:w="1276" w:type="dxa"/>
            <w:shd w:val="clear" w:color="auto" w:fill="C5E0B3" w:themeFill="accent6" w:themeFillTint="66"/>
          </w:tcPr>
          <w:p w14:paraId="10288122" w14:textId="78DBE232" w:rsidR="006B2064" w:rsidRDefault="006B2064" w:rsidP="006B2064">
            <w:pPr>
              <w:jc w:val="both"/>
              <w:rPr>
                <w:rFonts w:ascii="TimesNewRoman" w:hAnsi="TimesNewRoman" w:cs="Arial"/>
                <w:sz w:val="20"/>
                <w:szCs w:val="20"/>
              </w:rPr>
            </w:pPr>
            <w:r>
              <w:rPr>
                <w:rFonts w:ascii="TimesNewRoman" w:hAnsi="TimesNewRoman" w:cs="Arial"/>
                <w:sz w:val="20"/>
                <w:szCs w:val="20"/>
              </w:rPr>
              <w:t>16 688 436</w:t>
            </w:r>
          </w:p>
          <w:p w14:paraId="6989D031" w14:textId="611106FA" w:rsidR="002C329F" w:rsidRDefault="002C329F" w:rsidP="00DC3B4B">
            <w:pPr>
              <w:jc w:val="both"/>
              <w:rPr>
                <w:sz w:val="20"/>
                <w:szCs w:val="20"/>
              </w:rPr>
            </w:pPr>
          </w:p>
        </w:tc>
        <w:tc>
          <w:tcPr>
            <w:tcW w:w="1275" w:type="dxa"/>
            <w:shd w:val="clear" w:color="auto" w:fill="C5E0B3" w:themeFill="accent6" w:themeFillTint="66"/>
          </w:tcPr>
          <w:p w14:paraId="3D153BC9" w14:textId="684B0FE5" w:rsidR="002C329F" w:rsidRPr="00632C32" w:rsidRDefault="00632C32" w:rsidP="00DC3B4B">
            <w:pPr>
              <w:jc w:val="both"/>
              <w:rPr>
                <w:rFonts w:ascii="TimesNewRoman" w:hAnsi="TimesNewRoman" w:cs="Arial"/>
                <w:sz w:val="20"/>
                <w:szCs w:val="20"/>
              </w:rPr>
            </w:pPr>
            <w:r>
              <w:rPr>
                <w:rFonts w:ascii="TimesNewRoman" w:hAnsi="TimesNewRoman" w:cs="Arial"/>
                <w:sz w:val="20"/>
                <w:szCs w:val="20"/>
              </w:rPr>
              <w:t>-3 115 284</w:t>
            </w:r>
          </w:p>
        </w:tc>
        <w:tc>
          <w:tcPr>
            <w:tcW w:w="1411" w:type="dxa"/>
            <w:shd w:val="clear" w:color="auto" w:fill="C5E0B3" w:themeFill="accent6" w:themeFillTint="66"/>
          </w:tcPr>
          <w:p w14:paraId="7FA0CDF0" w14:textId="0449F712" w:rsidR="002C329F" w:rsidRPr="00632C32" w:rsidRDefault="00632C32" w:rsidP="00DC3B4B">
            <w:pPr>
              <w:jc w:val="both"/>
              <w:rPr>
                <w:rFonts w:ascii="TimesNewRoman" w:hAnsi="TimesNewRoman" w:cs="Arial"/>
                <w:sz w:val="20"/>
                <w:szCs w:val="20"/>
              </w:rPr>
            </w:pPr>
            <w:r>
              <w:rPr>
                <w:rFonts w:ascii="TimesNewRoman" w:hAnsi="TimesNewRoman" w:cs="Arial"/>
                <w:sz w:val="20"/>
                <w:szCs w:val="20"/>
              </w:rPr>
              <w:t>13 573 152</w:t>
            </w:r>
          </w:p>
        </w:tc>
      </w:tr>
    </w:tbl>
    <w:p w14:paraId="2E971143" w14:textId="55D8040B" w:rsidR="006B2064" w:rsidRDefault="00632C32" w:rsidP="006B2064">
      <w:pPr>
        <w:jc w:val="both"/>
        <w:rPr>
          <w:i/>
          <w:sz w:val="20"/>
          <w:szCs w:val="20"/>
        </w:rPr>
      </w:pPr>
      <w:r>
        <w:rPr>
          <w:noProof/>
        </w:rPr>
        <w:drawing>
          <wp:inline distT="0" distB="0" distL="0" distR="0" wp14:anchorId="5B200F1C" wp14:editId="050C67DD">
            <wp:extent cx="5939790" cy="1814830"/>
            <wp:effectExtent l="0" t="0" r="3810" b="13970"/>
            <wp:docPr id="111" name="Chart 111">
              <a:extLst xmlns:a="http://schemas.openxmlformats.org/drawingml/2006/main">
                <a:ext uri="{FF2B5EF4-FFF2-40B4-BE49-F238E27FC236}">
                  <a16:creationId xmlns:a16="http://schemas.microsoft.com/office/drawing/2014/main" id="{05466A3A-4320-46EC-8668-EDC0B73C80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F76F8" w:rsidRPr="000D3656" w14:paraId="243EEE69" w14:textId="77777777" w:rsidTr="00632C32">
        <w:tc>
          <w:tcPr>
            <w:tcW w:w="1570" w:type="dxa"/>
          </w:tcPr>
          <w:p w14:paraId="3FC722AB" w14:textId="77777777" w:rsidR="002F76F8" w:rsidRPr="000D3656" w:rsidRDefault="002F76F8"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Pr>
          <w:p w14:paraId="5589D861" w14:textId="1B179E74" w:rsidR="002F76F8" w:rsidRPr="00286042" w:rsidRDefault="002F76F8" w:rsidP="006113E0">
            <w:pPr>
              <w:jc w:val="both"/>
              <w:rPr>
                <w:bCs/>
              </w:rPr>
            </w:pPr>
            <w:r>
              <w:rPr>
                <w:sz w:val="20"/>
                <w:szCs w:val="20"/>
              </w:rPr>
              <w:t>4 158 153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2F76F8">
              <w:rPr>
                <w:sz w:val="20"/>
                <w:szCs w:val="20"/>
              </w:rPr>
              <w:t xml:space="preserve"> Veselības ministrijas budžeta apakšprogramma</w:t>
            </w:r>
            <w:r>
              <w:rPr>
                <w:sz w:val="20"/>
                <w:szCs w:val="20"/>
              </w:rPr>
              <w:t xml:space="preserve">i </w:t>
            </w:r>
            <w:r w:rsidRPr="002F76F8">
              <w:rPr>
                <w:sz w:val="20"/>
                <w:szCs w:val="20"/>
              </w:rPr>
              <w:t>33.03.00 “Kompensējamo medikamentu un materiālu apmaksāšana”.</w:t>
            </w:r>
          </w:p>
        </w:tc>
      </w:tr>
      <w:tr w:rsidR="006B4202" w:rsidRPr="000D3656" w14:paraId="72EDAD0C" w14:textId="77777777" w:rsidTr="00632C32">
        <w:tc>
          <w:tcPr>
            <w:tcW w:w="1570" w:type="dxa"/>
          </w:tcPr>
          <w:p w14:paraId="7C55F78F" w14:textId="77777777" w:rsidR="006B4202" w:rsidRPr="000D3656" w:rsidRDefault="006B4202" w:rsidP="00EA2FED">
            <w:pPr>
              <w:tabs>
                <w:tab w:val="left" w:pos="0"/>
              </w:tabs>
              <w:jc w:val="both"/>
              <w:rPr>
                <w:sz w:val="20"/>
                <w:szCs w:val="20"/>
              </w:rPr>
            </w:pPr>
            <w:r w:rsidRPr="000D3656">
              <w:rPr>
                <w:sz w:val="20"/>
                <w:szCs w:val="20"/>
              </w:rPr>
              <w:lastRenderedPageBreak/>
              <w:t xml:space="preserve">FM </w:t>
            </w:r>
            <w:r>
              <w:rPr>
                <w:sz w:val="20"/>
                <w:szCs w:val="20"/>
              </w:rPr>
              <w:t>21.12.2021 rīk.Nr.872</w:t>
            </w:r>
          </w:p>
        </w:tc>
        <w:tc>
          <w:tcPr>
            <w:tcW w:w="7796" w:type="dxa"/>
          </w:tcPr>
          <w:p w14:paraId="09072A47" w14:textId="3DD334B9" w:rsidR="006B4202" w:rsidRPr="006B4202" w:rsidRDefault="006B4202" w:rsidP="006B4202">
            <w:pPr>
              <w:jc w:val="both"/>
              <w:rPr>
                <w:szCs w:val="24"/>
              </w:rPr>
            </w:pPr>
            <w:r>
              <w:rPr>
                <w:sz w:val="20"/>
                <w:szCs w:val="20"/>
              </w:rPr>
              <w:t>1 042 869</w:t>
            </w:r>
            <w:r w:rsidRPr="000D3656">
              <w:rPr>
                <w:sz w:val="20"/>
                <w:szCs w:val="20"/>
              </w:rPr>
              <w:t xml:space="preserve"> </w:t>
            </w:r>
            <w:proofErr w:type="spellStart"/>
            <w:r w:rsidRPr="006B4202">
              <w:rPr>
                <w:i/>
                <w:iCs/>
                <w:sz w:val="20"/>
                <w:szCs w:val="20"/>
              </w:rPr>
              <w:t>euro</w:t>
            </w:r>
            <w:proofErr w:type="spellEnd"/>
            <w:r w:rsidRPr="000D3656">
              <w:rPr>
                <w:sz w:val="20"/>
                <w:szCs w:val="20"/>
              </w:rPr>
              <w:t xml:space="preserve"> apmēr</w:t>
            </w:r>
            <w:r>
              <w:rPr>
                <w:sz w:val="20"/>
                <w:szCs w:val="20"/>
              </w:rPr>
              <w:t xml:space="preserve">ā palielināti izdevumi, </w:t>
            </w:r>
            <w:r w:rsidRPr="006B4202">
              <w:rPr>
                <w:sz w:val="20"/>
                <w:szCs w:val="20"/>
              </w:rPr>
              <w:t>tai skaitā, 712 637 </w:t>
            </w:r>
            <w:proofErr w:type="spellStart"/>
            <w:r w:rsidRPr="006B4202">
              <w:rPr>
                <w:sz w:val="20"/>
                <w:szCs w:val="20"/>
              </w:rPr>
              <w:t>euro</w:t>
            </w:r>
            <w:proofErr w:type="spellEnd"/>
            <w:r w:rsidRPr="006B4202">
              <w:rPr>
                <w:sz w:val="20"/>
                <w:szCs w:val="20"/>
              </w:rPr>
              <w:t xml:space="preserve"> vakcīnu iegādei 2021.gadā pret cilvēka </w:t>
            </w:r>
            <w:proofErr w:type="spellStart"/>
            <w:r w:rsidRPr="006B4202">
              <w:rPr>
                <w:sz w:val="20"/>
                <w:szCs w:val="20"/>
              </w:rPr>
              <w:t>papilomas</w:t>
            </w:r>
            <w:proofErr w:type="spellEnd"/>
            <w:r w:rsidRPr="006B4202">
              <w:rPr>
                <w:sz w:val="20"/>
                <w:szCs w:val="20"/>
              </w:rPr>
              <w:t xml:space="preserve"> vīrusa infekciju, un 330 232 </w:t>
            </w:r>
            <w:proofErr w:type="spellStart"/>
            <w:r w:rsidRPr="006B4202">
              <w:rPr>
                <w:sz w:val="20"/>
                <w:szCs w:val="20"/>
              </w:rPr>
              <w:t>euro</w:t>
            </w:r>
            <w:proofErr w:type="spellEnd"/>
            <w:r w:rsidRPr="006B4202">
              <w:rPr>
                <w:sz w:val="20"/>
                <w:szCs w:val="20"/>
              </w:rPr>
              <w:t> vakcīnu iegādei 2021.gadā pret garo klepu (no Saeimas budžeta programmas 01.00.00 “Saeimas darbības nodrošināšana”).</w:t>
            </w:r>
          </w:p>
        </w:tc>
      </w:tr>
    </w:tbl>
    <w:p w14:paraId="4900D3B8" w14:textId="77777777" w:rsidR="002F76F8" w:rsidRDefault="002F76F8"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2EA131BE" w14:textId="77777777" w:rsidTr="003D4D28">
        <w:tc>
          <w:tcPr>
            <w:tcW w:w="1555" w:type="dxa"/>
            <w:shd w:val="clear" w:color="auto" w:fill="C5E0B3" w:themeFill="accent6" w:themeFillTint="66"/>
          </w:tcPr>
          <w:p w14:paraId="7D467A7D" w14:textId="77777777" w:rsidR="002C329F" w:rsidRDefault="002C329F" w:rsidP="00DC3B4B">
            <w:pPr>
              <w:jc w:val="both"/>
              <w:rPr>
                <w:sz w:val="20"/>
                <w:szCs w:val="20"/>
              </w:rPr>
            </w:pPr>
            <w:r>
              <w:rPr>
                <w:sz w:val="20"/>
                <w:szCs w:val="20"/>
              </w:rPr>
              <w:t>33.08.00</w:t>
            </w:r>
          </w:p>
        </w:tc>
        <w:tc>
          <w:tcPr>
            <w:tcW w:w="3827" w:type="dxa"/>
            <w:shd w:val="clear" w:color="auto" w:fill="C5E0B3" w:themeFill="accent6" w:themeFillTint="66"/>
          </w:tcPr>
          <w:p w14:paraId="13D614E2" w14:textId="77777777" w:rsidR="002C329F" w:rsidRDefault="002C329F" w:rsidP="00DC3B4B">
            <w:pPr>
              <w:jc w:val="both"/>
              <w:rPr>
                <w:sz w:val="20"/>
                <w:szCs w:val="20"/>
              </w:rPr>
            </w:pPr>
            <w:r w:rsidRPr="002C329F">
              <w:rPr>
                <w:sz w:val="20"/>
                <w:szCs w:val="20"/>
              </w:rPr>
              <w:t>Iedzīvotāju genoma datubāzes projekta īstenošana</w:t>
            </w:r>
          </w:p>
        </w:tc>
        <w:tc>
          <w:tcPr>
            <w:tcW w:w="1276" w:type="dxa"/>
            <w:shd w:val="clear" w:color="auto" w:fill="C5E0B3" w:themeFill="accent6" w:themeFillTint="66"/>
          </w:tcPr>
          <w:p w14:paraId="405940C8" w14:textId="5CF32A56" w:rsidR="006B2064" w:rsidRDefault="006B2064" w:rsidP="006B2064">
            <w:pPr>
              <w:jc w:val="both"/>
              <w:rPr>
                <w:rFonts w:ascii="TimesNewRoman" w:hAnsi="TimesNewRoman" w:cs="Arial"/>
                <w:sz w:val="20"/>
                <w:szCs w:val="20"/>
              </w:rPr>
            </w:pPr>
            <w:r>
              <w:rPr>
                <w:rFonts w:ascii="TimesNewRoman" w:hAnsi="TimesNewRoman" w:cs="Arial"/>
                <w:sz w:val="20"/>
                <w:szCs w:val="20"/>
              </w:rPr>
              <w:t>119 521</w:t>
            </w:r>
          </w:p>
          <w:p w14:paraId="16EBE52A" w14:textId="46E96987" w:rsidR="002C329F" w:rsidRDefault="002C329F" w:rsidP="00DC3B4B">
            <w:pPr>
              <w:jc w:val="both"/>
              <w:rPr>
                <w:sz w:val="20"/>
                <w:szCs w:val="20"/>
              </w:rPr>
            </w:pPr>
          </w:p>
        </w:tc>
        <w:tc>
          <w:tcPr>
            <w:tcW w:w="1275" w:type="dxa"/>
            <w:shd w:val="clear" w:color="auto" w:fill="C5E0B3" w:themeFill="accent6" w:themeFillTint="66"/>
          </w:tcPr>
          <w:p w14:paraId="72C34589" w14:textId="6F880316" w:rsidR="002C329F" w:rsidRDefault="00A96816" w:rsidP="00DC3B4B">
            <w:pPr>
              <w:jc w:val="both"/>
              <w:rPr>
                <w:sz w:val="20"/>
                <w:szCs w:val="20"/>
              </w:rPr>
            </w:pPr>
            <w:r>
              <w:rPr>
                <w:sz w:val="20"/>
                <w:szCs w:val="20"/>
              </w:rPr>
              <w:t>0</w:t>
            </w:r>
          </w:p>
        </w:tc>
        <w:tc>
          <w:tcPr>
            <w:tcW w:w="1411" w:type="dxa"/>
            <w:shd w:val="clear" w:color="auto" w:fill="C5E0B3" w:themeFill="accent6" w:themeFillTint="66"/>
          </w:tcPr>
          <w:p w14:paraId="7B88153D" w14:textId="3F3491A3" w:rsidR="006B2064" w:rsidRDefault="006B2064" w:rsidP="006B2064">
            <w:pPr>
              <w:jc w:val="both"/>
              <w:rPr>
                <w:rFonts w:ascii="TimesNewRoman" w:hAnsi="TimesNewRoman" w:cs="Arial"/>
                <w:sz w:val="20"/>
                <w:szCs w:val="20"/>
              </w:rPr>
            </w:pPr>
            <w:r>
              <w:rPr>
                <w:rFonts w:ascii="TimesNewRoman" w:hAnsi="TimesNewRoman" w:cs="Arial"/>
                <w:sz w:val="20"/>
                <w:szCs w:val="20"/>
              </w:rPr>
              <w:t>119 521</w:t>
            </w:r>
          </w:p>
          <w:p w14:paraId="484F8B56" w14:textId="39746466" w:rsidR="002C329F" w:rsidRDefault="002C329F" w:rsidP="00DC3B4B">
            <w:pPr>
              <w:jc w:val="both"/>
              <w:rPr>
                <w:sz w:val="20"/>
                <w:szCs w:val="20"/>
              </w:rPr>
            </w:pPr>
          </w:p>
        </w:tc>
      </w:tr>
    </w:tbl>
    <w:p w14:paraId="78FE1525" w14:textId="77777777" w:rsidR="002C329F" w:rsidRDefault="002C329F"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42EF09E5" w14:textId="77777777" w:rsidTr="003D4D28">
        <w:tc>
          <w:tcPr>
            <w:tcW w:w="1555" w:type="dxa"/>
            <w:shd w:val="clear" w:color="auto" w:fill="C5E0B3" w:themeFill="accent6" w:themeFillTint="66"/>
          </w:tcPr>
          <w:p w14:paraId="467E2573" w14:textId="77777777" w:rsidR="002C329F" w:rsidRDefault="002C329F" w:rsidP="00DC3B4B">
            <w:pPr>
              <w:jc w:val="both"/>
              <w:rPr>
                <w:sz w:val="20"/>
                <w:szCs w:val="20"/>
              </w:rPr>
            </w:pPr>
            <w:r>
              <w:rPr>
                <w:sz w:val="20"/>
                <w:szCs w:val="20"/>
              </w:rPr>
              <w:t>33.09.00</w:t>
            </w:r>
          </w:p>
        </w:tc>
        <w:tc>
          <w:tcPr>
            <w:tcW w:w="3827" w:type="dxa"/>
            <w:shd w:val="clear" w:color="auto" w:fill="C5E0B3" w:themeFill="accent6" w:themeFillTint="66"/>
          </w:tcPr>
          <w:p w14:paraId="706F941A" w14:textId="77777777" w:rsidR="002C329F" w:rsidRDefault="002C329F" w:rsidP="00DC3B4B">
            <w:pPr>
              <w:jc w:val="both"/>
              <w:rPr>
                <w:sz w:val="20"/>
                <w:szCs w:val="20"/>
              </w:rPr>
            </w:pPr>
            <w:r w:rsidRPr="002C329F">
              <w:rPr>
                <w:sz w:val="20"/>
                <w:szCs w:val="20"/>
              </w:rPr>
              <w:t>Interešu izglītības nodrošināšana VSIA "Bērnu klīniskā universitātes slimnīca"</w:t>
            </w:r>
          </w:p>
        </w:tc>
        <w:tc>
          <w:tcPr>
            <w:tcW w:w="1276" w:type="dxa"/>
            <w:shd w:val="clear" w:color="auto" w:fill="C5E0B3" w:themeFill="accent6" w:themeFillTint="66"/>
          </w:tcPr>
          <w:p w14:paraId="31FD3B50" w14:textId="76993FEC" w:rsidR="006B2064" w:rsidRDefault="006B2064" w:rsidP="006B2064">
            <w:pPr>
              <w:jc w:val="both"/>
              <w:rPr>
                <w:rFonts w:ascii="TimesNewRoman" w:hAnsi="TimesNewRoman" w:cs="Arial"/>
                <w:sz w:val="20"/>
                <w:szCs w:val="20"/>
              </w:rPr>
            </w:pPr>
            <w:r>
              <w:rPr>
                <w:rFonts w:ascii="TimesNewRoman" w:hAnsi="TimesNewRoman" w:cs="Arial"/>
                <w:sz w:val="20"/>
                <w:szCs w:val="20"/>
              </w:rPr>
              <w:t>262 651</w:t>
            </w:r>
          </w:p>
          <w:p w14:paraId="039195CC" w14:textId="418F24EF" w:rsidR="002C329F" w:rsidRDefault="002C329F" w:rsidP="00DC3B4B">
            <w:pPr>
              <w:jc w:val="both"/>
              <w:rPr>
                <w:sz w:val="20"/>
                <w:szCs w:val="20"/>
              </w:rPr>
            </w:pPr>
          </w:p>
        </w:tc>
        <w:tc>
          <w:tcPr>
            <w:tcW w:w="1275" w:type="dxa"/>
            <w:shd w:val="clear" w:color="auto" w:fill="C5E0B3" w:themeFill="accent6" w:themeFillTint="66"/>
          </w:tcPr>
          <w:p w14:paraId="032C5967" w14:textId="3A393B94" w:rsidR="002C329F" w:rsidRDefault="00A96816" w:rsidP="00DC3B4B">
            <w:pPr>
              <w:jc w:val="both"/>
              <w:rPr>
                <w:sz w:val="20"/>
                <w:szCs w:val="20"/>
              </w:rPr>
            </w:pPr>
            <w:r>
              <w:rPr>
                <w:sz w:val="20"/>
                <w:szCs w:val="20"/>
              </w:rPr>
              <w:t>0</w:t>
            </w:r>
          </w:p>
        </w:tc>
        <w:tc>
          <w:tcPr>
            <w:tcW w:w="1411" w:type="dxa"/>
            <w:shd w:val="clear" w:color="auto" w:fill="C5E0B3" w:themeFill="accent6" w:themeFillTint="66"/>
          </w:tcPr>
          <w:p w14:paraId="0BB89FB9" w14:textId="2A6055D6" w:rsidR="006B2064" w:rsidRDefault="006B2064" w:rsidP="006B2064">
            <w:pPr>
              <w:jc w:val="both"/>
              <w:rPr>
                <w:rFonts w:ascii="TimesNewRoman" w:hAnsi="TimesNewRoman" w:cs="Arial"/>
                <w:sz w:val="20"/>
                <w:szCs w:val="20"/>
              </w:rPr>
            </w:pPr>
            <w:r>
              <w:rPr>
                <w:rFonts w:ascii="TimesNewRoman" w:hAnsi="TimesNewRoman" w:cs="Arial"/>
                <w:sz w:val="20"/>
                <w:szCs w:val="20"/>
              </w:rPr>
              <w:t>262 651</w:t>
            </w:r>
          </w:p>
          <w:p w14:paraId="576E70ED" w14:textId="03824101" w:rsidR="002C329F" w:rsidRPr="005827C8" w:rsidRDefault="002C329F" w:rsidP="00DC3B4B">
            <w:pPr>
              <w:jc w:val="both"/>
              <w:rPr>
                <w:rFonts w:ascii="TimesNewRoman" w:hAnsi="TimesNewRoman" w:cs="Arial"/>
                <w:sz w:val="20"/>
                <w:szCs w:val="20"/>
              </w:rPr>
            </w:pPr>
          </w:p>
        </w:tc>
      </w:tr>
    </w:tbl>
    <w:p w14:paraId="675B5FD8" w14:textId="77777777" w:rsidR="009E507E" w:rsidRDefault="00893A49" w:rsidP="00DC3B4B">
      <w:pPr>
        <w:jc w:val="both"/>
        <w:rPr>
          <w:i/>
          <w:sz w:val="20"/>
          <w:szCs w:val="20"/>
        </w:rPr>
      </w:pPr>
      <w:r>
        <w:rPr>
          <w:i/>
          <w:sz w:val="20"/>
          <w:szCs w:val="20"/>
        </w:rPr>
        <w:t>Pārskata periodā netika</w:t>
      </w:r>
      <w:r w:rsidR="00F127F5">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496D57D0" w14:textId="77777777" w:rsidTr="003D4D28">
        <w:tc>
          <w:tcPr>
            <w:tcW w:w="1555" w:type="dxa"/>
            <w:shd w:val="clear" w:color="auto" w:fill="C5E0B3" w:themeFill="accent6" w:themeFillTint="66"/>
          </w:tcPr>
          <w:p w14:paraId="3778D083" w14:textId="77777777" w:rsidR="002C329F" w:rsidRDefault="002C329F" w:rsidP="00DC3B4B">
            <w:pPr>
              <w:jc w:val="both"/>
              <w:rPr>
                <w:sz w:val="20"/>
                <w:szCs w:val="20"/>
              </w:rPr>
            </w:pPr>
            <w:r>
              <w:rPr>
                <w:sz w:val="20"/>
                <w:szCs w:val="20"/>
              </w:rPr>
              <w:t>33.12.00</w:t>
            </w:r>
          </w:p>
        </w:tc>
        <w:tc>
          <w:tcPr>
            <w:tcW w:w="3827" w:type="dxa"/>
            <w:shd w:val="clear" w:color="auto" w:fill="C5E0B3" w:themeFill="accent6" w:themeFillTint="66"/>
          </w:tcPr>
          <w:p w14:paraId="30E412C6" w14:textId="77777777" w:rsidR="002C329F" w:rsidRDefault="002C329F" w:rsidP="00DC3B4B">
            <w:pPr>
              <w:jc w:val="both"/>
              <w:rPr>
                <w:sz w:val="20"/>
                <w:szCs w:val="20"/>
              </w:rPr>
            </w:pPr>
            <w:r w:rsidRPr="002C329F">
              <w:rPr>
                <w:sz w:val="20"/>
                <w:szCs w:val="20"/>
              </w:rPr>
              <w:t>Reto slimību medikamentozā ārstēšana bērniem</w:t>
            </w:r>
          </w:p>
        </w:tc>
        <w:tc>
          <w:tcPr>
            <w:tcW w:w="1276" w:type="dxa"/>
            <w:shd w:val="clear" w:color="auto" w:fill="C5E0B3" w:themeFill="accent6" w:themeFillTint="66"/>
          </w:tcPr>
          <w:p w14:paraId="4071DD53" w14:textId="195E1E09" w:rsidR="006B2064" w:rsidRDefault="006B2064" w:rsidP="006B2064">
            <w:pPr>
              <w:jc w:val="both"/>
              <w:rPr>
                <w:rFonts w:ascii="TimesNewRoman" w:hAnsi="TimesNewRoman" w:cs="Arial"/>
                <w:sz w:val="20"/>
                <w:szCs w:val="20"/>
              </w:rPr>
            </w:pPr>
            <w:r>
              <w:rPr>
                <w:rFonts w:ascii="TimesNewRoman" w:hAnsi="TimesNewRoman" w:cs="Arial"/>
                <w:sz w:val="20"/>
                <w:szCs w:val="20"/>
              </w:rPr>
              <w:t>6 937 934</w:t>
            </w:r>
          </w:p>
          <w:p w14:paraId="38B0FFF6" w14:textId="56FC5758" w:rsidR="002C329F" w:rsidRDefault="002C329F" w:rsidP="00DC3B4B">
            <w:pPr>
              <w:jc w:val="both"/>
              <w:rPr>
                <w:sz w:val="20"/>
                <w:szCs w:val="20"/>
              </w:rPr>
            </w:pPr>
          </w:p>
        </w:tc>
        <w:tc>
          <w:tcPr>
            <w:tcW w:w="1275" w:type="dxa"/>
            <w:shd w:val="clear" w:color="auto" w:fill="C5E0B3" w:themeFill="accent6" w:themeFillTint="66"/>
          </w:tcPr>
          <w:p w14:paraId="79584586" w14:textId="0268B605" w:rsidR="002C329F" w:rsidRPr="00632C32" w:rsidRDefault="00632C32" w:rsidP="00DC3B4B">
            <w:pPr>
              <w:jc w:val="both"/>
              <w:rPr>
                <w:rFonts w:ascii="TimesNewRoman" w:hAnsi="TimesNewRoman" w:cs="Arial"/>
                <w:sz w:val="20"/>
                <w:szCs w:val="20"/>
              </w:rPr>
            </w:pPr>
            <w:r>
              <w:rPr>
                <w:rFonts w:ascii="TimesNewRoman" w:hAnsi="TimesNewRoman" w:cs="Arial"/>
                <w:sz w:val="20"/>
                <w:szCs w:val="20"/>
              </w:rPr>
              <w:t>-6 850 374</w:t>
            </w:r>
          </w:p>
        </w:tc>
        <w:tc>
          <w:tcPr>
            <w:tcW w:w="1411" w:type="dxa"/>
            <w:shd w:val="clear" w:color="auto" w:fill="C5E0B3" w:themeFill="accent6" w:themeFillTint="66"/>
          </w:tcPr>
          <w:p w14:paraId="4A70189F" w14:textId="023DFD9A" w:rsidR="002C329F" w:rsidRPr="005827C8" w:rsidRDefault="00632C32" w:rsidP="00DC3B4B">
            <w:pPr>
              <w:jc w:val="both"/>
              <w:rPr>
                <w:rFonts w:ascii="TimesNewRoman" w:hAnsi="TimesNewRoman" w:cs="Arial"/>
                <w:sz w:val="20"/>
                <w:szCs w:val="20"/>
              </w:rPr>
            </w:pPr>
            <w:r>
              <w:rPr>
                <w:rFonts w:ascii="TimesNewRoman" w:hAnsi="TimesNewRoman" w:cs="Arial"/>
                <w:sz w:val="20"/>
                <w:szCs w:val="20"/>
              </w:rPr>
              <w:t>87 560</w:t>
            </w:r>
          </w:p>
        </w:tc>
      </w:tr>
    </w:tbl>
    <w:p w14:paraId="0E61CD86" w14:textId="5AD1AA82" w:rsidR="006B2064" w:rsidRDefault="00632C32" w:rsidP="006B2064">
      <w:pPr>
        <w:jc w:val="both"/>
        <w:rPr>
          <w:i/>
          <w:sz w:val="20"/>
          <w:szCs w:val="20"/>
        </w:rPr>
      </w:pPr>
      <w:r>
        <w:rPr>
          <w:noProof/>
        </w:rPr>
        <w:drawing>
          <wp:inline distT="0" distB="0" distL="0" distR="0" wp14:anchorId="388715A5" wp14:editId="47F9472D">
            <wp:extent cx="5939790" cy="1808480"/>
            <wp:effectExtent l="0" t="0" r="3810" b="1270"/>
            <wp:docPr id="113" name="Chart 113">
              <a:extLst xmlns:a="http://schemas.openxmlformats.org/drawingml/2006/main">
                <a:ext uri="{FF2B5EF4-FFF2-40B4-BE49-F238E27FC236}">
                  <a16:creationId xmlns:a16="http://schemas.microsoft.com/office/drawing/2014/main" id="{F9B73453-8CA9-42EF-B65D-B6436EF948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315BB" w:rsidRPr="000D3656" w14:paraId="4E88B895" w14:textId="77777777" w:rsidTr="00632C32">
        <w:tc>
          <w:tcPr>
            <w:tcW w:w="1570" w:type="dxa"/>
          </w:tcPr>
          <w:p w14:paraId="37553946" w14:textId="77777777" w:rsidR="00B315BB" w:rsidRPr="000D3656" w:rsidRDefault="00B315BB" w:rsidP="00B378DB">
            <w:pPr>
              <w:tabs>
                <w:tab w:val="left" w:pos="0"/>
              </w:tabs>
              <w:jc w:val="both"/>
              <w:rPr>
                <w:sz w:val="20"/>
                <w:szCs w:val="20"/>
              </w:rPr>
            </w:pPr>
            <w:r w:rsidRPr="000D3656">
              <w:rPr>
                <w:sz w:val="20"/>
                <w:szCs w:val="20"/>
              </w:rPr>
              <w:t xml:space="preserve">FM </w:t>
            </w:r>
            <w:r>
              <w:rPr>
                <w:sz w:val="20"/>
                <w:szCs w:val="20"/>
              </w:rPr>
              <w:t>21.07.2021 rīk.Nr.425</w:t>
            </w:r>
          </w:p>
        </w:tc>
        <w:tc>
          <w:tcPr>
            <w:tcW w:w="7796" w:type="dxa"/>
          </w:tcPr>
          <w:p w14:paraId="5B831350" w14:textId="2CBA9D50" w:rsidR="00B315BB" w:rsidRPr="00A5451F" w:rsidRDefault="00B315BB" w:rsidP="00B315BB">
            <w:pPr>
              <w:jc w:val="both"/>
              <w:rPr>
                <w:sz w:val="26"/>
                <w:szCs w:val="26"/>
              </w:rPr>
            </w:pPr>
            <w:r>
              <w:rPr>
                <w:sz w:val="20"/>
                <w:szCs w:val="20"/>
              </w:rPr>
              <w:t>1 000 000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B315BB">
              <w:rPr>
                <w:sz w:val="20"/>
                <w:szCs w:val="20"/>
              </w:rPr>
              <w:t>Veselības ministrijas budžeta apak</w:t>
            </w:r>
            <w:r>
              <w:rPr>
                <w:sz w:val="20"/>
                <w:szCs w:val="20"/>
              </w:rPr>
              <w:t>šprogrammai</w:t>
            </w:r>
            <w:r w:rsidRPr="00B315BB">
              <w:rPr>
                <w:sz w:val="20"/>
                <w:szCs w:val="20"/>
              </w:rPr>
              <w:t xml:space="preserve"> </w:t>
            </w:r>
            <w:r>
              <w:rPr>
                <w:sz w:val="20"/>
                <w:szCs w:val="20"/>
              </w:rPr>
              <w:t>33.03.00 “</w:t>
            </w:r>
            <w:r w:rsidR="00385DFD" w:rsidRPr="00385DFD">
              <w:rPr>
                <w:sz w:val="20"/>
                <w:szCs w:val="20"/>
              </w:rPr>
              <w:t>Kompensējamo medikamentu un materiālu apmaksāšana”.</w:t>
            </w:r>
          </w:p>
        </w:tc>
      </w:tr>
      <w:tr w:rsidR="007E23AC" w:rsidRPr="000D3656" w14:paraId="339243B4"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36A3B5B" w14:textId="77777777" w:rsidR="007E23AC" w:rsidRPr="000D3656" w:rsidRDefault="007E23AC" w:rsidP="00C0017A">
            <w:pPr>
              <w:tabs>
                <w:tab w:val="left" w:pos="0"/>
              </w:tabs>
              <w:jc w:val="both"/>
              <w:rPr>
                <w:sz w:val="20"/>
                <w:szCs w:val="20"/>
              </w:rPr>
            </w:pPr>
            <w:r w:rsidRPr="000D3656">
              <w:rPr>
                <w:sz w:val="20"/>
                <w:szCs w:val="20"/>
              </w:rPr>
              <w:t xml:space="preserve">FM </w:t>
            </w:r>
            <w:r>
              <w:rPr>
                <w:sz w:val="20"/>
                <w:szCs w:val="20"/>
              </w:rPr>
              <w:t>27.12.2021 rīk.Nr.946</w:t>
            </w:r>
          </w:p>
        </w:tc>
        <w:tc>
          <w:tcPr>
            <w:tcW w:w="7796" w:type="dxa"/>
            <w:tcBorders>
              <w:top w:val="nil"/>
              <w:left w:val="nil"/>
              <w:bottom w:val="nil"/>
              <w:right w:val="nil"/>
            </w:tcBorders>
          </w:tcPr>
          <w:p w14:paraId="0D73EE86" w14:textId="279EE163" w:rsidR="007E23AC" w:rsidRPr="00A45D9C" w:rsidRDefault="007E23AC" w:rsidP="00C0017A">
            <w:pPr>
              <w:widowControl w:val="0"/>
              <w:jc w:val="both"/>
              <w:rPr>
                <w:rFonts w:eastAsia="Calibri"/>
                <w:bCs/>
                <w:sz w:val="36"/>
                <w:szCs w:val="28"/>
                <w:lang w:eastAsia="lv-LV"/>
              </w:rPr>
            </w:pPr>
            <w:r>
              <w:rPr>
                <w:sz w:val="20"/>
                <w:szCs w:val="20"/>
              </w:rPr>
              <w:t>5 850 374</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w:t>
            </w:r>
            <w:r>
              <w:rPr>
                <w:sz w:val="20"/>
                <w:szCs w:val="20"/>
              </w:rPr>
              <w:t xml:space="preserve">samazināti izdevumi pārdalot </w:t>
            </w:r>
            <w:r w:rsidRPr="00B315BB">
              <w:rPr>
                <w:sz w:val="20"/>
                <w:szCs w:val="20"/>
              </w:rPr>
              <w:t>Veselības ministrijas budžeta apak</w:t>
            </w:r>
            <w:r>
              <w:rPr>
                <w:sz w:val="20"/>
                <w:szCs w:val="20"/>
              </w:rPr>
              <w:t>šprogrammai</w:t>
            </w:r>
            <w:r w:rsidRPr="00B315BB">
              <w:rPr>
                <w:sz w:val="20"/>
                <w:szCs w:val="20"/>
              </w:rPr>
              <w:t xml:space="preserve"> </w:t>
            </w:r>
            <w:r>
              <w:rPr>
                <w:sz w:val="20"/>
                <w:szCs w:val="20"/>
              </w:rPr>
              <w:t>33.03.00 “</w:t>
            </w:r>
            <w:r w:rsidRPr="00385DFD">
              <w:rPr>
                <w:sz w:val="20"/>
                <w:szCs w:val="20"/>
              </w:rPr>
              <w:t>Kompensējamo medikamentu un materiālu apmaksāšana”.</w:t>
            </w:r>
          </w:p>
        </w:tc>
      </w:tr>
    </w:tbl>
    <w:p w14:paraId="425950D5" w14:textId="77777777" w:rsidR="00B315BB" w:rsidRDefault="00B315BB"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3CBCDD49" w14:textId="77777777" w:rsidTr="003D4D28">
        <w:tc>
          <w:tcPr>
            <w:tcW w:w="1555" w:type="dxa"/>
            <w:shd w:val="clear" w:color="auto" w:fill="C5E0B3" w:themeFill="accent6" w:themeFillTint="66"/>
          </w:tcPr>
          <w:p w14:paraId="64A1BCAD" w14:textId="77777777" w:rsidR="002C329F" w:rsidRDefault="002C329F" w:rsidP="00DC3B4B">
            <w:pPr>
              <w:jc w:val="both"/>
              <w:rPr>
                <w:sz w:val="20"/>
                <w:szCs w:val="20"/>
              </w:rPr>
            </w:pPr>
            <w:r>
              <w:rPr>
                <w:sz w:val="20"/>
                <w:szCs w:val="20"/>
              </w:rPr>
              <w:t>33.14.00</w:t>
            </w:r>
          </w:p>
        </w:tc>
        <w:tc>
          <w:tcPr>
            <w:tcW w:w="3827" w:type="dxa"/>
            <w:shd w:val="clear" w:color="auto" w:fill="C5E0B3" w:themeFill="accent6" w:themeFillTint="66"/>
          </w:tcPr>
          <w:p w14:paraId="2BD01396" w14:textId="77777777" w:rsidR="002C329F" w:rsidRDefault="002C329F" w:rsidP="00DC3B4B">
            <w:pPr>
              <w:jc w:val="both"/>
              <w:rPr>
                <w:sz w:val="20"/>
                <w:szCs w:val="20"/>
              </w:rPr>
            </w:pPr>
            <w:r w:rsidRPr="002C329F">
              <w:rPr>
                <w:sz w:val="20"/>
                <w:szCs w:val="20"/>
              </w:rPr>
              <w:t>Primārās ambulatorās veselības aprūpes nodrošināšana</w:t>
            </w:r>
          </w:p>
        </w:tc>
        <w:tc>
          <w:tcPr>
            <w:tcW w:w="1276" w:type="dxa"/>
            <w:shd w:val="clear" w:color="auto" w:fill="C5E0B3" w:themeFill="accent6" w:themeFillTint="66"/>
          </w:tcPr>
          <w:p w14:paraId="688C3A0E" w14:textId="0D68BD82" w:rsidR="002C329F" w:rsidRPr="006B2064" w:rsidRDefault="006B2064" w:rsidP="00DC3B4B">
            <w:pPr>
              <w:jc w:val="both"/>
              <w:rPr>
                <w:rFonts w:ascii="TimesNewRoman" w:hAnsi="TimesNewRoman" w:cs="Arial"/>
                <w:sz w:val="20"/>
                <w:szCs w:val="20"/>
              </w:rPr>
            </w:pPr>
            <w:r>
              <w:rPr>
                <w:rFonts w:ascii="TimesNewRoman" w:hAnsi="TimesNewRoman" w:cs="Arial"/>
                <w:sz w:val="20"/>
                <w:szCs w:val="20"/>
              </w:rPr>
              <w:t>158 763 587</w:t>
            </w:r>
          </w:p>
        </w:tc>
        <w:tc>
          <w:tcPr>
            <w:tcW w:w="1275" w:type="dxa"/>
            <w:shd w:val="clear" w:color="auto" w:fill="C5E0B3" w:themeFill="accent6" w:themeFillTint="66"/>
          </w:tcPr>
          <w:p w14:paraId="0E7ADB79" w14:textId="70A52497" w:rsidR="002C329F" w:rsidRPr="0049450C" w:rsidRDefault="0049450C" w:rsidP="00DC3B4B">
            <w:pPr>
              <w:jc w:val="both"/>
              <w:rPr>
                <w:rFonts w:ascii="TimesNewRoman" w:hAnsi="TimesNewRoman" w:cs="Arial"/>
                <w:sz w:val="20"/>
                <w:szCs w:val="20"/>
              </w:rPr>
            </w:pPr>
            <w:r>
              <w:rPr>
                <w:rFonts w:ascii="TimesNewRoman" w:hAnsi="TimesNewRoman" w:cs="Arial"/>
                <w:sz w:val="20"/>
                <w:szCs w:val="20"/>
              </w:rPr>
              <w:t>-517 730</w:t>
            </w:r>
          </w:p>
        </w:tc>
        <w:tc>
          <w:tcPr>
            <w:tcW w:w="1411" w:type="dxa"/>
            <w:shd w:val="clear" w:color="auto" w:fill="C5E0B3" w:themeFill="accent6" w:themeFillTint="66"/>
          </w:tcPr>
          <w:p w14:paraId="0321A4D3" w14:textId="502FF878" w:rsidR="002C329F" w:rsidRPr="0049450C" w:rsidRDefault="0049450C" w:rsidP="00DC3B4B">
            <w:pPr>
              <w:jc w:val="both"/>
              <w:rPr>
                <w:rFonts w:ascii="TimesNewRoman" w:hAnsi="TimesNewRoman" w:cs="Arial"/>
                <w:sz w:val="20"/>
                <w:szCs w:val="20"/>
              </w:rPr>
            </w:pPr>
            <w:r>
              <w:rPr>
                <w:rFonts w:ascii="TimesNewRoman" w:hAnsi="TimesNewRoman" w:cs="Arial"/>
                <w:sz w:val="20"/>
                <w:szCs w:val="20"/>
              </w:rPr>
              <w:t>158 245 857</w:t>
            </w:r>
          </w:p>
        </w:tc>
      </w:tr>
    </w:tbl>
    <w:p w14:paraId="0ADCC851" w14:textId="318746E0" w:rsidR="006B2064" w:rsidRDefault="00AE6857" w:rsidP="006B2064">
      <w:pPr>
        <w:jc w:val="both"/>
        <w:rPr>
          <w:i/>
          <w:sz w:val="20"/>
          <w:szCs w:val="20"/>
        </w:rPr>
      </w:pPr>
      <w:r>
        <w:rPr>
          <w:noProof/>
        </w:rPr>
        <w:drawing>
          <wp:inline distT="0" distB="0" distL="0" distR="0" wp14:anchorId="2DB6C8BB" wp14:editId="412C6489">
            <wp:extent cx="5939790" cy="1816735"/>
            <wp:effectExtent l="0" t="0" r="3810" b="12065"/>
            <wp:docPr id="268" name="Chart 268">
              <a:extLst xmlns:a="http://schemas.openxmlformats.org/drawingml/2006/main">
                <a:ext uri="{FF2B5EF4-FFF2-40B4-BE49-F238E27FC236}">
                  <a16:creationId xmlns:a16="http://schemas.microsoft.com/office/drawing/2014/main" id="{00000000-0008-0000-18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4292E" w:rsidRPr="000D3656" w14:paraId="4D96F104" w14:textId="77777777" w:rsidTr="0049450C">
        <w:tc>
          <w:tcPr>
            <w:tcW w:w="1570" w:type="dxa"/>
          </w:tcPr>
          <w:p w14:paraId="06CAE47B" w14:textId="77777777" w:rsidR="00A4292E" w:rsidRPr="000D3656" w:rsidRDefault="00A4292E"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Pr>
          <w:p w14:paraId="30ABE5AD" w14:textId="540E14D3" w:rsidR="00A4292E" w:rsidRPr="007C2245" w:rsidRDefault="00A4292E" w:rsidP="00F26A5E">
            <w:pPr>
              <w:jc w:val="both"/>
              <w:rPr>
                <w:sz w:val="20"/>
                <w:szCs w:val="20"/>
              </w:rPr>
            </w:pPr>
            <w:r>
              <w:rPr>
                <w:sz w:val="20"/>
                <w:szCs w:val="20"/>
              </w:rPr>
              <w:t>301 175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w:t>
            </w:r>
            <w:r w:rsidRPr="00AE0656">
              <w:rPr>
                <w:sz w:val="20"/>
                <w:szCs w:val="20"/>
              </w:rPr>
              <w:t xml:space="preserve"> ministrijas budžeta apakšprogramma</w:t>
            </w:r>
            <w:r>
              <w:rPr>
                <w:sz w:val="20"/>
                <w:szCs w:val="20"/>
              </w:rPr>
              <w:t>i</w:t>
            </w:r>
            <w:r w:rsidRPr="00AE0656">
              <w:rPr>
                <w:sz w:val="20"/>
                <w:szCs w:val="20"/>
              </w:rPr>
              <w:t xml:space="preserve"> </w:t>
            </w:r>
            <w:r w:rsidRPr="00A4292E">
              <w:rPr>
                <w:sz w:val="20"/>
                <w:szCs w:val="20"/>
              </w:rPr>
              <w:t>33.17.00 “Neatliekamās medicīniskās palīdzības nodrošināšana stacionārās ārstniecības iestādēs”.</w:t>
            </w:r>
          </w:p>
        </w:tc>
      </w:tr>
      <w:tr w:rsidR="00E94E59" w:rsidRPr="000D3656" w14:paraId="526C360C" w14:textId="77777777" w:rsidTr="0049450C">
        <w:tc>
          <w:tcPr>
            <w:tcW w:w="1570" w:type="dxa"/>
          </w:tcPr>
          <w:p w14:paraId="7C5527D9" w14:textId="77777777" w:rsidR="00E94E59" w:rsidRPr="000D3656" w:rsidRDefault="00E94E59" w:rsidP="002F639A">
            <w:pPr>
              <w:tabs>
                <w:tab w:val="left" w:pos="0"/>
              </w:tabs>
              <w:jc w:val="both"/>
              <w:rPr>
                <w:sz w:val="20"/>
                <w:szCs w:val="20"/>
              </w:rPr>
            </w:pPr>
            <w:r w:rsidRPr="000D3656">
              <w:rPr>
                <w:sz w:val="20"/>
                <w:szCs w:val="20"/>
              </w:rPr>
              <w:t xml:space="preserve">FM </w:t>
            </w:r>
            <w:r>
              <w:rPr>
                <w:sz w:val="20"/>
                <w:szCs w:val="20"/>
              </w:rPr>
              <w:t>30.06.2021 rīk.Nr.376</w:t>
            </w:r>
          </w:p>
        </w:tc>
        <w:tc>
          <w:tcPr>
            <w:tcW w:w="7796" w:type="dxa"/>
          </w:tcPr>
          <w:p w14:paraId="69E6B2F4" w14:textId="50659D10" w:rsidR="00E94E59" w:rsidRPr="00F6194B" w:rsidRDefault="00E94E59" w:rsidP="00E94E59">
            <w:pPr>
              <w:jc w:val="both"/>
              <w:rPr>
                <w:sz w:val="27"/>
                <w:szCs w:val="27"/>
              </w:rPr>
            </w:pPr>
            <w:r>
              <w:rPr>
                <w:sz w:val="20"/>
                <w:szCs w:val="20"/>
              </w:rPr>
              <w:t>216 555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Veselības ministrijas budžeta apakšprogrammai </w:t>
            </w:r>
            <w:r w:rsidRPr="00E94E59">
              <w:rPr>
                <w:sz w:val="20"/>
                <w:szCs w:val="20"/>
              </w:rPr>
              <w:t>33.03.00 “Kompensējamo medikamentu un materiālu apmaksāšana”.</w:t>
            </w:r>
          </w:p>
        </w:tc>
      </w:tr>
    </w:tbl>
    <w:p w14:paraId="5EFD97EB" w14:textId="77777777" w:rsidR="00A4292E" w:rsidRDefault="00A4292E"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16B8E2A6" w14:textId="77777777" w:rsidTr="003D4D28">
        <w:tc>
          <w:tcPr>
            <w:tcW w:w="1555" w:type="dxa"/>
            <w:shd w:val="clear" w:color="auto" w:fill="C5E0B3" w:themeFill="accent6" w:themeFillTint="66"/>
          </w:tcPr>
          <w:p w14:paraId="15FD6F6B" w14:textId="77777777" w:rsidR="002C329F" w:rsidRDefault="002C329F" w:rsidP="00DC3B4B">
            <w:pPr>
              <w:jc w:val="both"/>
              <w:rPr>
                <w:sz w:val="20"/>
                <w:szCs w:val="20"/>
              </w:rPr>
            </w:pPr>
            <w:r>
              <w:rPr>
                <w:sz w:val="20"/>
                <w:szCs w:val="20"/>
              </w:rPr>
              <w:t>33.15.00</w:t>
            </w:r>
          </w:p>
        </w:tc>
        <w:tc>
          <w:tcPr>
            <w:tcW w:w="3827" w:type="dxa"/>
            <w:shd w:val="clear" w:color="auto" w:fill="C5E0B3" w:themeFill="accent6" w:themeFillTint="66"/>
          </w:tcPr>
          <w:p w14:paraId="36A814AB" w14:textId="77777777" w:rsidR="002C329F" w:rsidRDefault="002C329F" w:rsidP="00DC3B4B">
            <w:pPr>
              <w:jc w:val="both"/>
              <w:rPr>
                <w:sz w:val="20"/>
                <w:szCs w:val="20"/>
              </w:rPr>
            </w:pPr>
            <w:r w:rsidRPr="002C329F">
              <w:rPr>
                <w:sz w:val="20"/>
                <w:szCs w:val="20"/>
              </w:rPr>
              <w:t>Laboratorisko izmeklējumu nodrošināšana ambulatorajā aprūpē</w:t>
            </w:r>
          </w:p>
        </w:tc>
        <w:tc>
          <w:tcPr>
            <w:tcW w:w="1276" w:type="dxa"/>
            <w:shd w:val="clear" w:color="auto" w:fill="C5E0B3" w:themeFill="accent6" w:themeFillTint="66"/>
          </w:tcPr>
          <w:p w14:paraId="234C7B24" w14:textId="4024354B" w:rsidR="006B2064" w:rsidRDefault="006B2064" w:rsidP="006B2064">
            <w:pPr>
              <w:jc w:val="both"/>
              <w:rPr>
                <w:rFonts w:ascii="TimesNewRoman" w:hAnsi="TimesNewRoman" w:cs="Arial"/>
                <w:sz w:val="20"/>
                <w:szCs w:val="20"/>
              </w:rPr>
            </w:pPr>
            <w:r>
              <w:rPr>
                <w:rFonts w:ascii="TimesNewRoman" w:hAnsi="TimesNewRoman" w:cs="Arial"/>
                <w:sz w:val="20"/>
                <w:szCs w:val="20"/>
              </w:rPr>
              <w:t>42 607 739</w:t>
            </w:r>
          </w:p>
          <w:p w14:paraId="692DB1D2" w14:textId="4957C428" w:rsidR="002C329F" w:rsidRDefault="002C329F" w:rsidP="00DC3B4B">
            <w:pPr>
              <w:jc w:val="both"/>
              <w:rPr>
                <w:sz w:val="20"/>
                <w:szCs w:val="20"/>
              </w:rPr>
            </w:pPr>
          </w:p>
        </w:tc>
        <w:tc>
          <w:tcPr>
            <w:tcW w:w="1275" w:type="dxa"/>
            <w:shd w:val="clear" w:color="auto" w:fill="C5E0B3" w:themeFill="accent6" w:themeFillTint="66"/>
          </w:tcPr>
          <w:p w14:paraId="6FF84EBB" w14:textId="43CE86EC" w:rsidR="002C329F" w:rsidRPr="00632C32" w:rsidRDefault="00632C32" w:rsidP="00DC3B4B">
            <w:pPr>
              <w:jc w:val="both"/>
              <w:rPr>
                <w:rFonts w:ascii="TimesNewRoman" w:hAnsi="TimesNewRoman" w:cs="Arial"/>
                <w:sz w:val="20"/>
                <w:szCs w:val="20"/>
              </w:rPr>
            </w:pPr>
            <w:r>
              <w:rPr>
                <w:rFonts w:ascii="TimesNewRoman" w:hAnsi="TimesNewRoman" w:cs="Arial"/>
                <w:sz w:val="20"/>
                <w:szCs w:val="20"/>
              </w:rPr>
              <w:t>116 354</w:t>
            </w:r>
          </w:p>
        </w:tc>
        <w:tc>
          <w:tcPr>
            <w:tcW w:w="1411" w:type="dxa"/>
            <w:shd w:val="clear" w:color="auto" w:fill="C5E0B3" w:themeFill="accent6" w:themeFillTint="66"/>
          </w:tcPr>
          <w:p w14:paraId="7E1214E7" w14:textId="1FAE60E5" w:rsidR="002C329F" w:rsidRPr="0049450C" w:rsidRDefault="00632C32" w:rsidP="00DC3B4B">
            <w:pPr>
              <w:jc w:val="both"/>
              <w:rPr>
                <w:rFonts w:ascii="TimesNewRoman" w:hAnsi="TimesNewRoman" w:cs="Arial"/>
                <w:sz w:val="20"/>
                <w:szCs w:val="20"/>
              </w:rPr>
            </w:pPr>
            <w:r>
              <w:rPr>
                <w:rFonts w:ascii="TimesNewRoman" w:hAnsi="TimesNewRoman" w:cs="Arial"/>
                <w:sz w:val="20"/>
                <w:szCs w:val="20"/>
              </w:rPr>
              <w:t>42 724 093</w:t>
            </w:r>
          </w:p>
        </w:tc>
      </w:tr>
    </w:tbl>
    <w:p w14:paraId="78CCB6F2" w14:textId="44BF4499" w:rsidR="006B2064" w:rsidRDefault="00632C32" w:rsidP="006B2064">
      <w:pPr>
        <w:jc w:val="both"/>
        <w:rPr>
          <w:i/>
          <w:sz w:val="20"/>
          <w:szCs w:val="20"/>
        </w:rPr>
      </w:pPr>
      <w:r>
        <w:rPr>
          <w:noProof/>
        </w:rPr>
        <w:lastRenderedPageBreak/>
        <w:drawing>
          <wp:inline distT="0" distB="0" distL="0" distR="0" wp14:anchorId="78B78B87" wp14:editId="5F19B7C8">
            <wp:extent cx="5939790" cy="1813560"/>
            <wp:effectExtent l="0" t="0" r="3810" b="15240"/>
            <wp:docPr id="116" name="Chart 116">
              <a:extLst xmlns:a="http://schemas.openxmlformats.org/drawingml/2006/main">
                <a:ext uri="{FF2B5EF4-FFF2-40B4-BE49-F238E27FC236}">
                  <a16:creationId xmlns:a16="http://schemas.microsoft.com/office/drawing/2014/main" id="{00000000-0008-0000-18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4292E" w:rsidRPr="000D3656" w14:paraId="1887208E" w14:textId="77777777" w:rsidTr="00632C32">
        <w:tc>
          <w:tcPr>
            <w:tcW w:w="1570" w:type="dxa"/>
          </w:tcPr>
          <w:p w14:paraId="134648E0" w14:textId="77777777" w:rsidR="00A4292E" w:rsidRPr="000D3656" w:rsidRDefault="00A4292E"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Pr>
          <w:p w14:paraId="0A667AF1" w14:textId="774C0513" w:rsidR="00A4292E" w:rsidRPr="007C2245" w:rsidRDefault="00A4292E" w:rsidP="00F26A5E">
            <w:pPr>
              <w:jc w:val="both"/>
              <w:rPr>
                <w:sz w:val="20"/>
                <w:szCs w:val="20"/>
              </w:rPr>
            </w:pPr>
            <w:r>
              <w:rPr>
                <w:sz w:val="20"/>
                <w:szCs w:val="20"/>
              </w:rPr>
              <w:t>38 260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w:t>
            </w:r>
            <w:r w:rsidRPr="00AE0656">
              <w:rPr>
                <w:sz w:val="20"/>
                <w:szCs w:val="20"/>
              </w:rPr>
              <w:t xml:space="preserve"> ministrijas budžeta apakšprogramma</w:t>
            </w:r>
            <w:r>
              <w:rPr>
                <w:sz w:val="20"/>
                <w:szCs w:val="20"/>
              </w:rPr>
              <w:t>i</w:t>
            </w:r>
            <w:r w:rsidRPr="00AE0656">
              <w:rPr>
                <w:sz w:val="20"/>
                <w:szCs w:val="20"/>
              </w:rPr>
              <w:t xml:space="preserve"> </w:t>
            </w:r>
            <w:r w:rsidRPr="00A4292E">
              <w:rPr>
                <w:sz w:val="20"/>
                <w:szCs w:val="20"/>
              </w:rPr>
              <w:t>33.17.00 “Neatliekamās medicīniskās palīdzības nodrošināšana stacionārās ārstniecības iestādēs”.</w:t>
            </w:r>
          </w:p>
        </w:tc>
      </w:tr>
      <w:tr w:rsidR="006C6E31" w:rsidRPr="000D3656" w14:paraId="153F227B"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EDFB17D" w14:textId="77777777" w:rsidR="006C6E31" w:rsidRPr="000D3656" w:rsidRDefault="006C6E31" w:rsidP="00C0017A">
            <w:pPr>
              <w:tabs>
                <w:tab w:val="left" w:pos="0"/>
              </w:tabs>
              <w:jc w:val="both"/>
              <w:rPr>
                <w:sz w:val="20"/>
                <w:szCs w:val="20"/>
              </w:rPr>
            </w:pPr>
            <w:r w:rsidRPr="000D3656">
              <w:rPr>
                <w:sz w:val="20"/>
                <w:szCs w:val="20"/>
              </w:rPr>
              <w:t xml:space="preserve">FM </w:t>
            </w:r>
            <w:r>
              <w:rPr>
                <w:sz w:val="20"/>
                <w:szCs w:val="20"/>
              </w:rPr>
              <w:t>23.12.2021 rīk.Nr.906</w:t>
            </w:r>
          </w:p>
        </w:tc>
        <w:tc>
          <w:tcPr>
            <w:tcW w:w="7796" w:type="dxa"/>
            <w:tcBorders>
              <w:top w:val="nil"/>
              <w:left w:val="nil"/>
              <w:bottom w:val="nil"/>
              <w:right w:val="nil"/>
            </w:tcBorders>
          </w:tcPr>
          <w:p w14:paraId="06A8CFF8" w14:textId="7AAB5776" w:rsidR="006C6E31" w:rsidRPr="00A51878" w:rsidRDefault="006C6E31" w:rsidP="00C0017A">
            <w:pPr>
              <w:jc w:val="both"/>
              <w:rPr>
                <w:sz w:val="28"/>
                <w:szCs w:val="28"/>
                <w:lang w:eastAsia="lv-LV"/>
              </w:rPr>
            </w:pPr>
            <w:r>
              <w:rPr>
                <w:sz w:val="20"/>
                <w:szCs w:val="20"/>
              </w:rPr>
              <w:t>154 614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C6E31">
              <w:rPr>
                <w:sz w:val="20"/>
                <w:szCs w:val="20"/>
              </w:rPr>
              <w:t xml:space="preserve">lai nodrošinātu </w:t>
            </w:r>
            <w:proofErr w:type="spellStart"/>
            <w:r w:rsidRPr="006C6E31">
              <w:rPr>
                <w:sz w:val="20"/>
                <w:szCs w:val="20"/>
              </w:rPr>
              <w:t>prostatas</w:t>
            </w:r>
            <w:proofErr w:type="spellEnd"/>
            <w:r w:rsidRPr="006C6E31">
              <w:rPr>
                <w:sz w:val="20"/>
                <w:szCs w:val="20"/>
              </w:rPr>
              <w:t xml:space="preserve"> vēža </w:t>
            </w:r>
            <w:proofErr w:type="spellStart"/>
            <w:r w:rsidRPr="006C6E31">
              <w:rPr>
                <w:sz w:val="20"/>
                <w:szCs w:val="20"/>
              </w:rPr>
              <w:t>skrīningu</w:t>
            </w:r>
            <w:proofErr w:type="spellEnd"/>
            <w:r w:rsidRPr="006C6E31">
              <w:rPr>
                <w:sz w:val="20"/>
                <w:szCs w:val="20"/>
              </w:rPr>
              <w:t>, veicot valsts apmaksātu PSA noteikšanu, atbilstoši Ministru kabineta 2021.gada 30.novembra sēdes protokolam Nr.78 7.§ “Rīkojuma projekts “Par apropriācijas palielināšanu”” (no Veselības ministrijas budžeta apakšprogrammas 33.16.00 “Pārējo ambulatoro veselības aprūpes pakalpojumu nodrošināšana”).</w:t>
            </w:r>
          </w:p>
        </w:tc>
      </w:tr>
    </w:tbl>
    <w:p w14:paraId="71110D58" w14:textId="77777777" w:rsidR="00A4292E" w:rsidRDefault="00A4292E"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304D" w14:paraId="45D463FF" w14:textId="77777777" w:rsidTr="00035AB7">
        <w:tc>
          <w:tcPr>
            <w:tcW w:w="1555" w:type="dxa"/>
            <w:shd w:val="clear" w:color="auto" w:fill="C5E0B3" w:themeFill="accent6" w:themeFillTint="66"/>
          </w:tcPr>
          <w:p w14:paraId="3A29BC1D" w14:textId="77777777" w:rsidR="0001304D" w:rsidRDefault="0001304D" w:rsidP="00DC3B4B">
            <w:pPr>
              <w:jc w:val="both"/>
              <w:rPr>
                <w:sz w:val="20"/>
                <w:szCs w:val="20"/>
              </w:rPr>
            </w:pPr>
            <w:r>
              <w:rPr>
                <w:sz w:val="20"/>
                <w:szCs w:val="20"/>
              </w:rPr>
              <w:t>33.16.00</w:t>
            </w:r>
          </w:p>
        </w:tc>
        <w:tc>
          <w:tcPr>
            <w:tcW w:w="3827" w:type="dxa"/>
            <w:shd w:val="clear" w:color="auto" w:fill="C5E0B3" w:themeFill="accent6" w:themeFillTint="66"/>
          </w:tcPr>
          <w:p w14:paraId="6E2280D8" w14:textId="77777777" w:rsidR="0001304D" w:rsidRDefault="0001304D" w:rsidP="00DC3B4B">
            <w:pPr>
              <w:jc w:val="both"/>
              <w:rPr>
                <w:sz w:val="20"/>
                <w:szCs w:val="20"/>
              </w:rPr>
            </w:pPr>
            <w:r w:rsidRPr="0001304D">
              <w:rPr>
                <w:sz w:val="20"/>
                <w:szCs w:val="20"/>
              </w:rPr>
              <w:t>Pārējo ambulatoro veselības aprūpes pakalpojumu nodrošināšana</w:t>
            </w:r>
          </w:p>
        </w:tc>
        <w:tc>
          <w:tcPr>
            <w:tcW w:w="1276" w:type="dxa"/>
            <w:shd w:val="clear" w:color="auto" w:fill="C5E0B3" w:themeFill="accent6" w:themeFillTint="66"/>
          </w:tcPr>
          <w:p w14:paraId="3CB5D648" w14:textId="36E4538B" w:rsidR="0001304D" w:rsidRPr="006B2064" w:rsidRDefault="006B2064" w:rsidP="00DC3B4B">
            <w:pPr>
              <w:jc w:val="both"/>
              <w:rPr>
                <w:rFonts w:ascii="TimesNewRoman" w:hAnsi="TimesNewRoman" w:cs="Arial"/>
                <w:sz w:val="20"/>
                <w:szCs w:val="20"/>
              </w:rPr>
            </w:pPr>
            <w:r>
              <w:rPr>
                <w:rFonts w:ascii="TimesNewRoman" w:hAnsi="TimesNewRoman" w:cs="Arial"/>
                <w:sz w:val="20"/>
                <w:szCs w:val="20"/>
              </w:rPr>
              <w:t>272 237 629</w:t>
            </w:r>
          </w:p>
        </w:tc>
        <w:tc>
          <w:tcPr>
            <w:tcW w:w="1275" w:type="dxa"/>
            <w:shd w:val="clear" w:color="auto" w:fill="C5E0B3" w:themeFill="accent6" w:themeFillTint="66"/>
          </w:tcPr>
          <w:p w14:paraId="26EA4CB8" w14:textId="6606EA43" w:rsidR="0001304D" w:rsidRPr="0049450C" w:rsidRDefault="00632C32" w:rsidP="00DC3B4B">
            <w:pPr>
              <w:jc w:val="both"/>
              <w:rPr>
                <w:rFonts w:ascii="TimesNewRoman" w:hAnsi="TimesNewRoman" w:cs="Arial"/>
                <w:sz w:val="20"/>
                <w:szCs w:val="20"/>
              </w:rPr>
            </w:pPr>
            <w:r>
              <w:rPr>
                <w:rFonts w:ascii="TimesNewRoman" w:hAnsi="TimesNewRoman" w:cs="Arial"/>
                <w:sz w:val="20"/>
                <w:szCs w:val="20"/>
              </w:rPr>
              <w:t>-81 341</w:t>
            </w:r>
          </w:p>
        </w:tc>
        <w:tc>
          <w:tcPr>
            <w:tcW w:w="1411" w:type="dxa"/>
            <w:shd w:val="clear" w:color="auto" w:fill="C5E0B3" w:themeFill="accent6" w:themeFillTint="66"/>
          </w:tcPr>
          <w:p w14:paraId="30584824" w14:textId="7666C8DF" w:rsidR="0001304D" w:rsidRPr="005827C8" w:rsidRDefault="00632C32" w:rsidP="00DC3B4B">
            <w:pPr>
              <w:jc w:val="both"/>
              <w:rPr>
                <w:rFonts w:ascii="TimesNewRoman" w:hAnsi="TimesNewRoman" w:cs="Arial"/>
                <w:sz w:val="20"/>
                <w:szCs w:val="20"/>
              </w:rPr>
            </w:pPr>
            <w:r>
              <w:rPr>
                <w:rFonts w:ascii="TimesNewRoman" w:hAnsi="TimesNewRoman" w:cs="Arial"/>
                <w:sz w:val="20"/>
                <w:szCs w:val="20"/>
              </w:rPr>
              <w:t>272 156 288</w:t>
            </w:r>
          </w:p>
        </w:tc>
      </w:tr>
    </w:tbl>
    <w:p w14:paraId="60895CA2" w14:textId="179E27F8" w:rsidR="006B2064" w:rsidRDefault="00632C32" w:rsidP="006B2064">
      <w:pPr>
        <w:jc w:val="both"/>
        <w:rPr>
          <w:i/>
          <w:sz w:val="20"/>
          <w:szCs w:val="20"/>
        </w:rPr>
      </w:pPr>
      <w:r>
        <w:rPr>
          <w:noProof/>
        </w:rPr>
        <w:drawing>
          <wp:inline distT="0" distB="0" distL="0" distR="0" wp14:anchorId="2970056D" wp14:editId="78AC4F97">
            <wp:extent cx="5939790" cy="1818005"/>
            <wp:effectExtent l="0" t="0" r="3810" b="10795"/>
            <wp:docPr id="117" name="Chart 117">
              <a:extLst xmlns:a="http://schemas.openxmlformats.org/drawingml/2006/main">
                <a:ext uri="{FF2B5EF4-FFF2-40B4-BE49-F238E27FC236}">
                  <a16:creationId xmlns:a16="http://schemas.microsoft.com/office/drawing/2014/main" id="{00000000-0008-0000-18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4292E" w:rsidRPr="000D3656" w14:paraId="355F797D" w14:textId="77777777" w:rsidTr="006C6E31">
        <w:tc>
          <w:tcPr>
            <w:tcW w:w="1570" w:type="dxa"/>
          </w:tcPr>
          <w:p w14:paraId="27BD1B13" w14:textId="77777777" w:rsidR="00A4292E" w:rsidRPr="000D3656" w:rsidRDefault="00A4292E"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Pr>
          <w:p w14:paraId="1CC464E5" w14:textId="3F018BF1" w:rsidR="00A4292E" w:rsidRPr="007C2245" w:rsidRDefault="00A4292E" w:rsidP="00F26A5E">
            <w:pPr>
              <w:jc w:val="both"/>
              <w:rPr>
                <w:sz w:val="20"/>
                <w:szCs w:val="20"/>
              </w:rPr>
            </w:pPr>
            <w:r>
              <w:rPr>
                <w:sz w:val="20"/>
                <w:szCs w:val="20"/>
              </w:rPr>
              <w:t>240 404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w:t>
            </w:r>
            <w:r w:rsidRPr="00AE0656">
              <w:rPr>
                <w:sz w:val="20"/>
                <w:szCs w:val="20"/>
              </w:rPr>
              <w:t xml:space="preserve"> ministrijas budžeta apakšprogramma</w:t>
            </w:r>
            <w:r>
              <w:rPr>
                <w:sz w:val="20"/>
                <w:szCs w:val="20"/>
              </w:rPr>
              <w:t>i</w:t>
            </w:r>
            <w:r w:rsidRPr="00AE0656">
              <w:rPr>
                <w:sz w:val="20"/>
                <w:szCs w:val="20"/>
              </w:rPr>
              <w:t xml:space="preserve"> </w:t>
            </w:r>
            <w:r w:rsidRPr="00A4292E">
              <w:rPr>
                <w:sz w:val="20"/>
                <w:szCs w:val="20"/>
              </w:rPr>
              <w:t>33.17.00 “Neatliekamās medicīniskās palīdzības nodrošināšana stacionārās ārstniecības iestādēs”.</w:t>
            </w:r>
          </w:p>
        </w:tc>
      </w:tr>
      <w:tr w:rsidR="00E94E59" w:rsidRPr="000D3656" w14:paraId="2361B743" w14:textId="77777777" w:rsidTr="006C6E31">
        <w:tc>
          <w:tcPr>
            <w:tcW w:w="1570" w:type="dxa"/>
          </w:tcPr>
          <w:p w14:paraId="6376A3F5" w14:textId="77777777" w:rsidR="00E94E59" w:rsidRPr="000D3656" w:rsidRDefault="00E94E59" w:rsidP="002F639A">
            <w:pPr>
              <w:tabs>
                <w:tab w:val="left" w:pos="0"/>
              </w:tabs>
              <w:jc w:val="both"/>
              <w:rPr>
                <w:sz w:val="20"/>
                <w:szCs w:val="20"/>
              </w:rPr>
            </w:pPr>
            <w:r w:rsidRPr="000D3656">
              <w:rPr>
                <w:sz w:val="20"/>
                <w:szCs w:val="20"/>
              </w:rPr>
              <w:t xml:space="preserve">FM </w:t>
            </w:r>
            <w:r>
              <w:rPr>
                <w:sz w:val="20"/>
                <w:szCs w:val="20"/>
              </w:rPr>
              <w:t>30.06.2021 rīk.Nr.376</w:t>
            </w:r>
          </w:p>
        </w:tc>
        <w:tc>
          <w:tcPr>
            <w:tcW w:w="7796" w:type="dxa"/>
          </w:tcPr>
          <w:p w14:paraId="597CCA17" w14:textId="580FDCB5" w:rsidR="00E94E59" w:rsidRPr="00F6194B" w:rsidRDefault="00E94E59" w:rsidP="00E94E59">
            <w:pPr>
              <w:jc w:val="both"/>
              <w:rPr>
                <w:sz w:val="27"/>
                <w:szCs w:val="27"/>
              </w:rPr>
            </w:pPr>
            <w:r>
              <w:rPr>
                <w:sz w:val="20"/>
                <w:szCs w:val="20"/>
              </w:rPr>
              <w:t>98 485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360F0">
              <w:rPr>
                <w:sz w:val="20"/>
                <w:szCs w:val="20"/>
              </w:rPr>
              <w:t>lai VSIA “Strenču psihoneiroloģiskā slimnīca” nodrošinātu veselības aprūpes pakalpojumus dienas stacionārā</w:t>
            </w:r>
            <w:r>
              <w:rPr>
                <w:sz w:val="20"/>
                <w:szCs w:val="20"/>
              </w:rPr>
              <w:t xml:space="preserve"> (no Veselības ministrijas budžeta apakšprogrammai 33.17.00 </w:t>
            </w:r>
            <w:r w:rsidRPr="006360F0">
              <w:rPr>
                <w:sz w:val="20"/>
                <w:szCs w:val="20"/>
              </w:rPr>
              <w:t>“Neatliekamās medicīniskās palīdzības nodrošināšana stacionārās ārstniecības iestādēs”).</w:t>
            </w:r>
          </w:p>
        </w:tc>
      </w:tr>
      <w:tr w:rsidR="0015504F" w:rsidRPr="000D3656" w14:paraId="280E1EAF"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6611422" w14:textId="77777777" w:rsidR="0015504F" w:rsidRPr="000D3656" w:rsidRDefault="0015504F" w:rsidP="00B378DB">
            <w:pPr>
              <w:tabs>
                <w:tab w:val="left" w:pos="0"/>
              </w:tabs>
              <w:jc w:val="both"/>
              <w:rPr>
                <w:sz w:val="20"/>
                <w:szCs w:val="20"/>
              </w:rPr>
            </w:pPr>
            <w:r w:rsidRPr="000D3656">
              <w:rPr>
                <w:sz w:val="20"/>
                <w:szCs w:val="20"/>
              </w:rPr>
              <w:t xml:space="preserve">FM </w:t>
            </w:r>
            <w:r>
              <w:rPr>
                <w:sz w:val="20"/>
                <w:szCs w:val="20"/>
              </w:rPr>
              <w:t>21.07.2021 rīk.Nr.425</w:t>
            </w:r>
          </w:p>
        </w:tc>
        <w:tc>
          <w:tcPr>
            <w:tcW w:w="7796" w:type="dxa"/>
            <w:tcBorders>
              <w:top w:val="nil"/>
              <w:left w:val="nil"/>
              <w:bottom w:val="nil"/>
              <w:right w:val="nil"/>
            </w:tcBorders>
          </w:tcPr>
          <w:p w14:paraId="054E4DDF" w14:textId="583714EA" w:rsidR="0015504F" w:rsidRPr="00A5451F" w:rsidRDefault="0015504F" w:rsidP="0015504F">
            <w:pPr>
              <w:jc w:val="both"/>
              <w:rPr>
                <w:sz w:val="26"/>
                <w:szCs w:val="26"/>
              </w:rPr>
            </w:pPr>
            <w:r>
              <w:rPr>
                <w:sz w:val="20"/>
                <w:szCs w:val="20"/>
              </w:rPr>
              <w:t>215 192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5504F">
              <w:rPr>
                <w:sz w:val="20"/>
                <w:szCs w:val="20"/>
              </w:rPr>
              <w:t>lai nodrošinātu jaunu ambulatoro veselības aprūpes pakalpojumu “</w:t>
            </w:r>
            <w:proofErr w:type="spellStart"/>
            <w:r w:rsidRPr="0015504F">
              <w:rPr>
                <w:sz w:val="20"/>
                <w:szCs w:val="20"/>
              </w:rPr>
              <w:t>Stereotakses</w:t>
            </w:r>
            <w:proofErr w:type="spellEnd"/>
            <w:r w:rsidRPr="0015504F">
              <w:rPr>
                <w:sz w:val="20"/>
                <w:szCs w:val="20"/>
              </w:rPr>
              <w:t xml:space="preserve"> </w:t>
            </w:r>
            <w:proofErr w:type="spellStart"/>
            <w:r w:rsidRPr="0015504F">
              <w:rPr>
                <w:sz w:val="20"/>
                <w:szCs w:val="20"/>
              </w:rPr>
              <w:t>mammogrāfija</w:t>
            </w:r>
            <w:proofErr w:type="spellEnd"/>
            <w:r w:rsidRPr="0015504F">
              <w:rPr>
                <w:sz w:val="20"/>
                <w:szCs w:val="20"/>
              </w:rPr>
              <w:t>”</w:t>
            </w:r>
            <w:r w:rsidRPr="00B315BB">
              <w:rPr>
                <w:sz w:val="20"/>
                <w:szCs w:val="20"/>
              </w:rPr>
              <w:t xml:space="preserve"> (no Veselības ministrijas budžeta apakšprogrammas 33.1</w:t>
            </w:r>
            <w:r>
              <w:rPr>
                <w:sz w:val="20"/>
                <w:szCs w:val="20"/>
              </w:rPr>
              <w:t>8</w:t>
            </w:r>
            <w:r w:rsidRPr="00B315BB">
              <w:rPr>
                <w:sz w:val="20"/>
                <w:szCs w:val="20"/>
              </w:rPr>
              <w:t>.00</w:t>
            </w:r>
            <w:r>
              <w:rPr>
                <w:sz w:val="20"/>
                <w:szCs w:val="20"/>
              </w:rPr>
              <w:t xml:space="preserve"> “</w:t>
            </w:r>
            <w:r w:rsidRPr="0015504F">
              <w:rPr>
                <w:sz w:val="20"/>
                <w:szCs w:val="20"/>
              </w:rPr>
              <w:t>Plānveida stacionāro veselības aprūpes pakalpojumu nodrošināšana</w:t>
            </w:r>
            <w:r>
              <w:rPr>
                <w:sz w:val="20"/>
                <w:szCs w:val="20"/>
              </w:rPr>
              <w:t>”</w:t>
            </w:r>
            <w:r w:rsidRPr="00B315BB">
              <w:rPr>
                <w:sz w:val="20"/>
                <w:szCs w:val="20"/>
              </w:rPr>
              <w:t>).</w:t>
            </w:r>
          </w:p>
        </w:tc>
      </w:tr>
      <w:tr w:rsidR="006C6E31" w:rsidRPr="000D3656" w14:paraId="3AB298CF"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89E009C" w14:textId="77777777" w:rsidR="006C6E31" w:rsidRPr="000D3656" w:rsidRDefault="006C6E31" w:rsidP="00C0017A">
            <w:pPr>
              <w:tabs>
                <w:tab w:val="left" w:pos="0"/>
              </w:tabs>
              <w:jc w:val="both"/>
              <w:rPr>
                <w:sz w:val="20"/>
                <w:szCs w:val="20"/>
              </w:rPr>
            </w:pPr>
            <w:r w:rsidRPr="000D3656">
              <w:rPr>
                <w:sz w:val="20"/>
                <w:szCs w:val="20"/>
              </w:rPr>
              <w:t xml:space="preserve">FM </w:t>
            </w:r>
            <w:r>
              <w:rPr>
                <w:sz w:val="20"/>
                <w:szCs w:val="20"/>
              </w:rPr>
              <w:t>23.12.2021 rīk.Nr.906</w:t>
            </w:r>
          </w:p>
        </w:tc>
        <w:tc>
          <w:tcPr>
            <w:tcW w:w="7796" w:type="dxa"/>
            <w:tcBorders>
              <w:top w:val="nil"/>
              <w:left w:val="nil"/>
              <w:bottom w:val="nil"/>
              <w:right w:val="nil"/>
            </w:tcBorders>
          </w:tcPr>
          <w:p w14:paraId="308A0A1C" w14:textId="0F356D8B" w:rsidR="006C6E31" w:rsidRPr="00A51878" w:rsidRDefault="006C6E31" w:rsidP="00C0017A">
            <w:pPr>
              <w:jc w:val="both"/>
              <w:rPr>
                <w:sz w:val="28"/>
                <w:szCs w:val="28"/>
                <w:lang w:eastAsia="lv-LV"/>
              </w:rPr>
            </w:pPr>
            <w:r>
              <w:rPr>
                <w:sz w:val="20"/>
                <w:szCs w:val="20"/>
              </w:rPr>
              <w:t>154 614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6C6E31">
              <w:rPr>
                <w:sz w:val="20"/>
                <w:szCs w:val="20"/>
              </w:rPr>
              <w:t xml:space="preserve"> Veselības ministrijas budžeta apakšprogramma</w:t>
            </w:r>
            <w:r>
              <w:rPr>
                <w:sz w:val="20"/>
                <w:szCs w:val="20"/>
              </w:rPr>
              <w:t>i</w:t>
            </w:r>
            <w:r w:rsidRPr="006C6E31">
              <w:rPr>
                <w:sz w:val="20"/>
                <w:szCs w:val="20"/>
              </w:rPr>
              <w:t xml:space="preserve"> 33.1</w:t>
            </w:r>
            <w:r>
              <w:rPr>
                <w:sz w:val="20"/>
                <w:szCs w:val="20"/>
              </w:rPr>
              <w:t>5</w:t>
            </w:r>
            <w:r w:rsidRPr="006C6E31">
              <w:rPr>
                <w:sz w:val="20"/>
                <w:szCs w:val="20"/>
              </w:rPr>
              <w:t>.00 “Laboratorisko izmeklējumu nodrošināšana ambulatorajā aprūpē”.</w:t>
            </w:r>
          </w:p>
        </w:tc>
      </w:tr>
    </w:tbl>
    <w:p w14:paraId="37EAD05C" w14:textId="77777777" w:rsidR="00A4292E" w:rsidRDefault="00A4292E"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746BA593" w14:textId="77777777" w:rsidTr="003D4D28">
        <w:tc>
          <w:tcPr>
            <w:tcW w:w="1555" w:type="dxa"/>
            <w:shd w:val="clear" w:color="auto" w:fill="C5E0B3" w:themeFill="accent6" w:themeFillTint="66"/>
          </w:tcPr>
          <w:p w14:paraId="3F3F0821" w14:textId="77777777" w:rsidR="002C329F" w:rsidRDefault="002C329F" w:rsidP="00DC3B4B">
            <w:pPr>
              <w:jc w:val="both"/>
              <w:rPr>
                <w:sz w:val="20"/>
                <w:szCs w:val="20"/>
              </w:rPr>
            </w:pPr>
            <w:r>
              <w:rPr>
                <w:sz w:val="20"/>
                <w:szCs w:val="20"/>
              </w:rPr>
              <w:t>33.17.00</w:t>
            </w:r>
          </w:p>
        </w:tc>
        <w:tc>
          <w:tcPr>
            <w:tcW w:w="3827" w:type="dxa"/>
            <w:shd w:val="clear" w:color="auto" w:fill="C5E0B3" w:themeFill="accent6" w:themeFillTint="66"/>
          </w:tcPr>
          <w:p w14:paraId="7027C2CF" w14:textId="77777777" w:rsidR="002C329F" w:rsidRDefault="002C329F" w:rsidP="00DC3B4B">
            <w:pPr>
              <w:jc w:val="both"/>
              <w:rPr>
                <w:sz w:val="20"/>
                <w:szCs w:val="20"/>
              </w:rPr>
            </w:pPr>
            <w:r w:rsidRPr="002C329F">
              <w:rPr>
                <w:sz w:val="20"/>
                <w:szCs w:val="20"/>
              </w:rPr>
              <w:t>Neatliekamās medicīniskās palīdzības nodrošināšana stacionārās ārstniecības iestādēs</w:t>
            </w:r>
          </w:p>
        </w:tc>
        <w:tc>
          <w:tcPr>
            <w:tcW w:w="1276" w:type="dxa"/>
            <w:shd w:val="clear" w:color="auto" w:fill="C5E0B3" w:themeFill="accent6" w:themeFillTint="66"/>
          </w:tcPr>
          <w:p w14:paraId="406983D3" w14:textId="19D0B56E" w:rsidR="002C329F" w:rsidRPr="006B2064" w:rsidRDefault="006B2064" w:rsidP="00DC3B4B">
            <w:pPr>
              <w:jc w:val="both"/>
              <w:rPr>
                <w:rFonts w:ascii="TimesNewRoman" w:hAnsi="TimesNewRoman" w:cs="Arial"/>
                <w:sz w:val="20"/>
                <w:szCs w:val="20"/>
              </w:rPr>
            </w:pPr>
            <w:r>
              <w:rPr>
                <w:rFonts w:ascii="TimesNewRoman" w:hAnsi="TimesNewRoman" w:cs="Arial"/>
                <w:sz w:val="20"/>
                <w:szCs w:val="20"/>
              </w:rPr>
              <w:t>349 524 730</w:t>
            </w:r>
          </w:p>
        </w:tc>
        <w:tc>
          <w:tcPr>
            <w:tcW w:w="1275" w:type="dxa"/>
            <w:shd w:val="clear" w:color="auto" w:fill="C5E0B3" w:themeFill="accent6" w:themeFillTint="66"/>
          </w:tcPr>
          <w:p w14:paraId="46D1C709" w14:textId="749EF2FD" w:rsidR="002C329F" w:rsidRPr="0049450C" w:rsidRDefault="00AE6857" w:rsidP="00DC3B4B">
            <w:pPr>
              <w:jc w:val="both"/>
              <w:rPr>
                <w:rFonts w:ascii="TimesNewRoman" w:hAnsi="TimesNewRoman" w:cs="Arial"/>
                <w:sz w:val="20"/>
                <w:szCs w:val="20"/>
              </w:rPr>
            </w:pPr>
            <w:r>
              <w:rPr>
                <w:rFonts w:ascii="TimesNewRoman" w:hAnsi="TimesNewRoman" w:cs="Arial"/>
                <w:sz w:val="20"/>
                <w:szCs w:val="20"/>
              </w:rPr>
              <w:t>1 861 234</w:t>
            </w:r>
          </w:p>
        </w:tc>
        <w:tc>
          <w:tcPr>
            <w:tcW w:w="1411" w:type="dxa"/>
            <w:shd w:val="clear" w:color="auto" w:fill="C5E0B3" w:themeFill="accent6" w:themeFillTint="66"/>
          </w:tcPr>
          <w:p w14:paraId="7EC205F6" w14:textId="174AD8B6" w:rsidR="002C329F" w:rsidRPr="005827C8" w:rsidRDefault="00AE6857" w:rsidP="00DC3B4B">
            <w:pPr>
              <w:jc w:val="both"/>
              <w:rPr>
                <w:rFonts w:ascii="TimesNewRoman" w:hAnsi="TimesNewRoman" w:cs="Arial"/>
                <w:sz w:val="20"/>
                <w:szCs w:val="20"/>
              </w:rPr>
            </w:pPr>
            <w:r>
              <w:rPr>
                <w:rFonts w:ascii="TimesNewRoman" w:hAnsi="TimesNewRoman" w:cs="Arial"/>
                <w:sz w:val="20"/>
                <w:szCs w:val="20"/>
              </w:rPr>
              <w:t>351 385 964</w:t>
            </w:r>
          </w:p>
        </w:tc>
      </w:tr>
    </w:tbl>
    <w:p w14:paraId="4E2E04D2" w14:textId="4EE1FAAB" w:rsidR="006B2064" w:rsidRDefault="00AE6857" w:rsidP="006B2064">
      <w:pPr>
        <w:jc w:val="both"/>
        <w:rPr>
          <w:i/>
          <w:sz w:val="20"/>
          <w:szCs w:val="20"/>
        </w:rPr>
      </w:pPr>
      <w:r>
        <w:rPr>
          <w:noProof/>
        </w:rPr>
        <w:lastRenderedPageBreak/>
        <w:drawing>
          <wp:inline distT="0" distB="0" distL="0" distR="0" wp14:anchorId="4E5A624A" wp14:editId="05764F31">
            <wp:extent cx="5939790" cy="1814830"/>
            <wp:effectExtent l="0" t="0" r="3810" b="13970"/>
            <wp:docPr id="343" name="Chart 343">
              <a:extLst xmlns:a="http://schemas.openxmlformats.org/drawingml/2006/main">
                <a:ext uri="{FF2B5EF4-FFF2-40B4-BE49-F238E27FC236}">
                  <a16:creationId xmlns:a16="http://schemas.microsoft.com/office/drawing/2014/main" id="{00000000-0008-0000-18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4292E" w:rsidRPr="000D3656" w14:paraId="57E4EB2F" w14:textId="77777777" w:rsidTr="008F358E">
        <w:tc>
          <w:tcPr>
            <w:tcW w:w="1570" w:type="dxa"/>
          </w:tcPr>
          <w:p w14:paraId="1A4FB0D2" w14:textId="77777777" w:rsidR="00A4292E" w:rsidRPr="000D3656" w:rsidRDefault="00A4292E"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Pr>
          <w:p w14:paraId="7E3F27C0" w14:textId="62C22CEE" w:rsidR="00A4292E" w:rsidRPr="007C2245" w:rsidRDefault="00A4292E" w:rsidP="0059588A">
            <w:pPr>
              <w:jc w:val="both"/>
              <w:rPr>
                <w:sz w:val="20"/>
                <w:szCs w:val="20"/>
              </w:rPr>
            </w:pPr>
            <w:r>
              <w:rPr>
                <w:sz w:val="20"/>
                <w:szCs w:val="20"/>
              </w:rPr>
              <w:t>1 041 675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59588A" w:rsidRPr="0059588A">
              <w:rPr>
                <w:sz w:val="20"/>
                <w:szCs w:val="20"/>
              </w:rPr>
              <w:t>lai nodrošinātu pakalpojumu “</w:t>
            </w:r>
            <w:proofErr w:type="spellStart"/>
            <w:r w:rsidR="0059588A" w:rsidRPr="0059588A">
              <w:rPr>
                <w:sz w:val="20"/>
                <w:szCs w:val="20"/>
              </w:rPr>
              <w:t>Endovaskulārā</w:t>
            </w:r>
            <w:proofErr w:type="spellEnd"/>
            <w:r w:rsidR="0059588A" w:rsidRPr="0059588A">
              <w:rPr>
                <w:sz w:val="20"/>
                <w:szCs w:val="20"/>
              </w:rPr>
              <w:t xml:space="preserve"> </w:t>
            </w:r>
            <w:proofErr w:type="spellStart"/>
            <w:r w:rsidR="0059588A" w:rsidRPr="0059588A">
              <w:rPr>
                <w:sz w:val="20"/>
                <w:szCs w:val="20"/>
              </w:rPr>
              <w:t>trombektomija</w:t>
            </w:r>
            <w:proofErr w:type="spellEnd"/>
            <w:r w:rsidR="0059588A" w:rsidRPr="0059588A">
              <w:rPr>
                <w:sz w:val="20"/>
                <w:szCs w:val="20"/>
              </w:rPr>
              <w:t>”</w:t>
            </w:r>
            <w:r>
              <w:rPr>
                <w:sz w:val="20"/>
                <w:szCs w:val="20"/>
              </w:rPr>
              <w:t xml:space="preserve"> </w:t>
            </w:r>
            <w:r w:rsidR="0059588A">
              <w:rPr>
                <w:sz w:val="20"/>
                <w:szCs w:val="20"/>
              </w:rPr>
              <w:t xml:space="preserve">(no </w:t>
            </w:r>
            <w:r>
              <w:rPr>
                <w:sz w:val="20"/>
                <w:szCs w:val="20"/>
              </w:rPr>
              <w:t>Veselības</w:t>
            </w:r>
            <w:r w:rsidRPr="00AE0656">
              <w:rPr>
                <w:sz w:val="20"/>
                <w:szCs w:val="20"/>
              </w:rPr>
              <w:t xml:space="preserve"> ministrijas budžeta apak</w:t>
            </w:r>
            <w:r w:rsidR="0059588A">
              <w:rPr>
                <w:sz w:val="20"/>
                <w:szCs w:val="20"/>
              </w:rPr>
              <w:t>šprogrammām</w:t>
            </w:r>
            <w:r w:rsidRPr="00AE0656">
              <w:rPr>
                <w:sz w:val="20"/>
                <w:szCs w:val="20"/>
              </w:rPr>
              <w:t xml:space="preserve"> </w:t>
            </w:r>
            <w:r w:rsidR="0059588A" w:rsidRPr="0059588A">
              <w:rPr>
                <w:sz w:val="20"/>
                <w:szCs w:val="20"/>
              </w:rPr>
              <w:t>33.14.00 “Primārās ambulatorās veselības aprūpes nodrošināšana”, 33.15.00 “Laboratorisko izmeklējumu nodrošināšana ambulatorajā aprūpē”, 33.16.00 “Pārējo ambulatoro veselības aprūpes pakalpojumu nodrošināšana” un 33.18.00 “Plānveida stacionāro veselības aprūpes pakalpojumu nodrošināšana”).</w:t>
            </w:r>
          </w:p>
        </w:tc>
      </w:tr>
      <w:tr w:rsidR="00E94E59" w:rsidRPr="000D3656" w14:paraId="504596A6" w14:textId="77777777" w:rsidTr="007D3810">
        <w:tc>
          <w:tcPr>
            <w:tcW w:w="1570" w:type="dxa"/>
          </w:tcPr>
          <w:p w14:paraId="3AEF2B2F" w14:textId="77777777" w:rsidR="00E94E59" w:rsidRPr="000D3656" w:rsidRDefault="00E94E59" w:rsidP="002F639A">
            <w:pPr>
              <w:tabs>
                <w:tab w:val="left" w:pos="0"/>
              </w:tabs>
              <w:jc w:val="both"/>
              <w:rPr>
                <w:sz w:val="20"/>
                <w:szCs w:val="20"/>
              </w:rPr>
            </w:pPr>
            <w:r w:rsidRPr="000D3656">
              <w:rPr>
                <w:sz w:val="20"/>
                <w:szCs w:val="20"/>
              </w:rPr>
              <w:t xml:space="preserve">FM </w:t>
            </w:r>
            <w:r>
              <w:rPr>
                <w:sz w:val="20"/>
                <w:szCs w:val="20"/>
              </w:rPr>
              <w:t>30.06.2021 rīk.Nr.376</w:t>
            </w:r>
          </w:p>
        </w:tc>
        <w:tc>
          <w:tcPr>
            <w:tcW w:w="7796" w:type="dxa"/>
          </w:tcPr>
          <w:p w14:paraId="04587322" w14:textId="5A0C6328" w:rsidR="00E94E59" w:rsidRPr="00F6194B" w:rsidRDefault="00E94E59" w:rsidP="00E94E59">
            <w:pPr>
              <w:jc w:val="both"/>
              <w:rPr>
                <w:sz w:val="27"/>
                <w:szCs w:val="27"/>
              </w:rPr>
            </w:pPr>
            <w:r>
              <w:rPr>
                <w:sz w:val="20"/>
                <w:szCs w:val="20"/>
              </w:rPr>
              <w:t>98 485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Veselības ministrijas budžeta apakšprogrammai </w:t>
            </w:r>
            <w:r w:rsidRPr="00E94E59">
              <w:rPr>
                <w:sz w:val="20"/>
                <w:szCs w:val="20"/>
              </w:rPr>
              <w:t>33.16.00 “Pārējo ambulatoro veselības aprūpes pakalpojumu nodrošināšana”.</w:t>
            </w:r>
          </w:p>
        </w:tc>
      </w:tr>
      <w:tr w:rsidR="0015504F" w:rsidRPr="000D3656" w14:paraId="2296E7EE"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AC448D7" w14:textId="77777777" w:rsidR="0015504F" w:rsidRPr="000D3656" w:rsidRDefault="0015504F" w:rsidP="00B378DB">
            <w:pPr>
              <w:tabs>
                <w:tab w:val="left" w:pos="0"/>
              </w:tabs>
              <w:jc w:val="both"/>
              <w:rPr>
                <w:sz w:val="20"/>
                <w:szCs w:val="20"/>
              </w:rPr>
            </w:pPr>
            <w:r w:rsidRPr="000D3656">
              <w:rPr>
                <w:sz w:val="20"/>
                <w:szCs w:val="20"/>
              </w:rPr>
              <w:t xml:space="preserve">FM </w:t>
            </w:r>
            <w:r>
              <w:rPr>
                <w:sz w:val="20"/>
                <w:szCs w:val="20"/>
              </w:rPr>
              <w:t>21.07.2021 rīk.Nr.425</w:t>
            </w:r>
          </w:p>
        </w:tc>
        <w:tc>
          <w:tcPr>
            <w:tcW w:w="7796" w:type="dxa"/>
            <w:tcBorders>
              <w:top w:val="nil"/>
              <w:left w:val="nil"/>
              <w:bottom w:val="nil"/>
              <w:right w:val="nil"/>
            </w:tcBorders>
          </w:tcPr>
          <w:p w14:paraId="072B48DD" w14:textId="40394E61" w:rsidR="0015504F" w:rsidRPr="00A5451F" w:rsidRDefault="0015504F" w:rsidP="00B378DB">
            <w:pPr>
              <w:jc w:val="both"/>
              <w:rPr>
                <w:sz w:val="26"/>
                <w:szCs w:val="26"/>
              </w:rPr>
            </w:pPr>
            <w:r>
              <w:rPr>
                <w:sz w:val="20"/>
                <w:szCs w:val="20"/>
              </w:rPr>
              <w:t>780 994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5504F">
              <w:rPr>
                <w:sz w:val="20"/>
                <w:szCs w:val="20"/>
              </w:rPr>
              <w:t>lai nodrošinātu fiksēto piemaksu par pacientu observāciju līdz 24 stundām saistībā ar pacientu skaita pieaugumu sabiedrībā ar ierobežotu atbildību “Rīgas Austrumu klīniskā universitātes slimnīca”</w:t>
            </w:r>
            <w:r w:rsidRPr="00B315BB">
              <w:rPr>
                <w:sz w:val="20"/>
                <w:szCs w:val="20"/>
              </w:rPr>
              <w:t xml:space="preserve"> (no Veselības ministrijas budžeta apakšprogrammas 33.1</w:t>
            </w:r>
            <w:r>
              <w:rPr>
                <w:sz w:val="20"/>
                <w:szCs w:val="20"/>
              </w:rPr>
              <w:t>8</w:t>
            </w:r>
            <w:r w:rsidRPr="00B315BB">
              <w:rPr>
                <w:sz w:val="20"/>
                <w:szCs w:val="20"/>
              </w:rPr>
              <w:t>.00</w:t>
            </w:r>
            <w:r>
              <w:rPr>
                <w:sz w:val="20"/>
                <w:szCs w:val="20"/>
              </w:rPr>
              <w:t xml:space="preserve"> “</w:t>
            </w:r>
            <w:r w:rsidRPr="0015504F">
              <w:rPr>
                <w:sz w:val="20"/>
                <w:szCs w:val="20"/>
              </w:rPr>
              <w:t>Plānveida stacionāro veselības aprūpes pakalpojumu nodrošināšana</w:t>
            </w:r>
            <w:r>
              <w:rPr>
                <w:sz w:val="20"/>
                <w:szCs w:val="20"/>
              </w:rPr>
              <w:t>”</w:t>
            </w:r>
            <w:r w:rsidRPr="00B315BB">
              <w:rPr>
                <w:sz w:val="20"/>
                <w:szCs w:val="20"/>
              </w:rPr>
              <w:t>).</w:t>
            </w:r>
          </w:p>
        </w:tc>
      </w:tr>
      <w:tr w:rsidR="008F358E" w:rsidRPr="000D3656" w14:paraId="52A0A047"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0F7ED15" w14:textId="77777777" w:rsidR="008F358E" w:rsidRPr="000D3656" w:rsidRDefault="008F358E" w:rsidP="00053683">
            <w:pPr>
              <w:tabs>
                <w:tab w:val="left" w:pos="0"/>
              </w:tabs>
              <w:jc w:val="both"/>
              <w:rPr>
                <w:sz w:val="20"/>
                <w:szCs w:val="20"/>
              </w:rPr>
            </w:pPr>
            <w:r w:rsidRPr="000D3656">
              <w:rPr>
                <w:sz w:val="20"/>
                <w:szCs w:val="20"/>
              </w:rPr>
              <w:t xml:space="preserve">FM </w:t>
            </w:r>
            <w:r>
              <w:rPr>
                <w:sz w:val="20"/>
                <w:szCs w:val="20"/>
              </w:rPr>
              <w:t>27.07.2021 rīk.Nr.449</w:t>
            </w:r>
          </w:p>
        </w:tc>
        <w:tc>
          <w:tcPr>
            <w:tcW w:w="7796" w:type="dxa"/>
            <w:tcBorders>
              <w:top w:val="nil"/>
              <w:left w:val="nil"/>
              <w:bottom w:val="nil"/>
              <w:right w:val="nil"/>
            </w:tcBorders>
          </w:tcPr>
          <w:p w14:paraId="224F2DE6" w14:textId="77485829" w:rsidR="008F358E" w:rsidRPr="00A5451F" w:rsidRDefault="008F358E" w:rsidP="00053683">
            <w:pPr>
              <w:jc w:val="both"/>
              <w:rPr>
                <w:sz w:val="26"/>
                <w:szCs w:val="26"/>
              </w:rPr>
            </w:pPr>
            <w:r>
              <w:rPr>
                <w:sz w:val="20"/>
                <w:szCs w:val="20"/>
              </w:rPr>
              <w:t>137 050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F358E">
              <w:rPr>
                <w:sz w:val="20"/>
                <w:szCs w:val="20"/>
              </w:rPr>
              <w:t xml:space="preserve">lai nodrošinātu apmaksu par </w:t>
            </w:r>
            <w:proofErr w:type="spellStart"/>
            <w:r w:rsidRPr="008F358E">
              <w:rPr>
                <w:sz w:val="20"/>
                <w:szCs w:val="20"/>
              </w:rPr>
              <w:t>trombolītisko</w:t>
            </w:r>
            <w:proofErr w:type="spellEnd"/>
            <w:r w:rsidRPr="008F358E">
              <w:rPr>
                <w:sz w:val="20"/>
                <w:szCs w:val="20"/>
              </w:rPr>
              <w:t xml:space="preserve"> līdzekļu 50 mg lietošanu un hemodialīzes manipulācijām (60 302 </w:t>
            </w:r>
            <w:proofErr w:type="spellStart"/>
            <w:r w:rsidRPr="008F358E">
              <w:rPr>
                <w:i/>
                <w:iCs/>
                <w:sz w:val="20"/>
                <w:szCs w:val="20"/>
              </w:rPr>
              <w:t>euro</w:t>
            </w:r>
            <w:proofErr w:type="spellEnd"/>
            <w:r w:rsidRPr="008F358E">
              <w:rPr>
                <w:sz w:val="20"/>
                <w:szCs w:val="20"/>
              </w:rPr>
              <w:t>) un piemaksu par rehabilitāciju psihiatriskā profila pacientiem (76 748 </w:t>
            </w:r>
            <w:proofErr w:type="spellStart"/>
            <w:r w:rsidRPr="008F358E">
              <w:rPr>
                <w:i/>
                <w:iCs/>
                <w:sz w:val="20"/>
                <w:szCs w:val="20"/>
              </w:rPr>
              <w:t>euro</w:t>
            </w:r>
            <w:proofErr w:type="spellEnd"/>
            <w:r w:rsidRPr="008F358E">
              <w:rPr>
                <w:sz w:val="20"/>
                <w:szCs w:val="20"/>
              </w:rPr>
              <w:t>) (pašu ieņēmumu atlikumi).</w:t>
            </w:r>
          </w:p>
        </w:tc>
      </w:tr>
    </w:tbl>
    <w:p w14:paraId="3057FD1E" w14:textId="77777777" w:rsidR="00A4292E" w:rsidRDefault="00A4292E"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304D" w14:paraId="5D6100A7" w14:textId="77777777" w:rsidTr="0001304D">
        <w:tc>
          <w:tcPr>
            <w:tcW w:w="1555" w:type="dxa"/>
            <w:shd w:val="clear" w:color="auto" w:fill="C5E0B3" w:themeFill="accent6" w:themeFillTint="66"/>
          </w:tcPr>
          <w:p w14:paraId="0015865D" w14:textId="77777777" w:rsidR="0001304D" w:rsidRDefault="0001304D" w:rsidP="00DC3B4B">
            <w:pPr>
              <w:jc w:val="both"/>
              <w:rPr>
                <w:sz w:val="20"/>
                <w:szCs w:val="20"/>
              </w:rPr>
            </w:pPr>
            <w:r>
              <w:rPr>
                <w:sz w:val="20"/>
                <w:szCs w:val="20"/>
              </w:rPr>
              <w:t>33.18.00</w:t>
            </w:r>
          </w:p>
        </w:tc>
        <w:tc>
          <w:tcPr>
            <w:tcW w:w="3827" w:type="dxa"/>
            <w:shd w:val="clear" w:color="auto" w:fill="C5E0B3" w:themeFill="accent6" w:themeFillTint="66"/>
          </w:tcPr>
          <w:p w14:paraId="54D05EE6" w14:textId="77777777" w:rsidR="0001304D" w:rsidRDefault="0001304D" w:rsidP="00DC3B4B">
            <w:pPr>
              <w:jc w:val="both"/>
              <w:rPr>
                <w:sz w:val="20"/>
                <w:szCs w:val="20"/>
              </w:rPr>
            </w:pPr>
            <w:r w:rsidRPr="0001304D">
              <w:rPr>
                <w:sz w:val="20"/>
                <w:szCs w:val="20"/>
              </w:rPr>
              <w:t>Plānveida stacionāro veselības aprūpes pakalpojumu nodrošināšana</w:t>
            </w:r>
          </w:p>
        </w:tc>
        <w:tc>
          <w:tcPr>
            <w:tcW w:w="1276" w:type="dxa"/>
            <w:shd w:val="clear" w:color="auto" w:fill="C5E0B3" w:themeFill="accent6" w:themeFillTint="66"/>
          </w:tcPr>
          <w:p w14:paraId="58D57179" w14:textId="7DEA80E2" w:rsidR="0001304D" w:rsidRPr="006B2064" w:rsidRDefault="006B2064" w:rsidP="00DC3B4B">
            <w:pPr>
              <w:jc w:val="both"/>
              <w:rPr>
                <w:rFonts w:ascii="TimesNewRoman" w:hAnsi="TimesNewRoman" w:cs="Arial"/>
                <w:sz w:val="20"/>
                <w:szCs w:val="20"/>
              </w:rPr>
            </w:pPr>
            <w:r>
              <w:rPr>
                <w:rFonts w:ascii="TimesNewRoman" w:hAnsi="TimesNewRoman" w:cs="Arial"/>
                <w:sz w:val="20"/>
                <w:szCs w:val="20"/>
              </w:rPr>
              <w:t>183 937 585</w:t>
            </w:r>
          </w:p>
        </w:tc>
        <w:tc>
          <w:tcPr>
            <w:tcW w:w="1275" w:type="dxa"/>
            <w:shd w:val="clear" w:color="auto" w:fill="C5E0B3" w:themeFill="accent6" w:themeFillTint="66"/>
          </w:tcPr>
          <w:p w14:paraId="0F6F2738" w14:textId="784959D4" w:rsidR="0001304D" w:rsidRPr="005F5CFF" w:rsidRDefault="00632C32" w:rsidP="00DC3B4B">
            <w:pPr>
              <w:jc w:val="both"/>
              <w:rPr>
                <w:rFonts w:ascii="TimesNewRoman" w:hAnsi="TimesNewRoman" w:cs="Arial"/>
                <w:sz w:val="20"/>
                <w:szCs w:val="20"/>
              </w:rPr>
            </w:pPr>
            <w:r>
              <w:rPr>
                <w:rFonts w:ascii="TimesNewRoman" w:hAnsi="TimesNewRoman" w:cs="Arial"/>
                <w:sz w:val="20"/>
                <w:szCs w:val="20"/>
              </w:rPr>
              <w:t>332 778</w:t>
            </w:r>
          </w:p>
        </w:tc>
        <w:tc>
          <w:tcPr>
            <w:tcW w:w="1411" w:type="dxa"/>
            <w:shd w:val="clear" w:color="auto" w:fill="C5E0B3" w:themeFill="accent6" w:themeFillTint="66"/>
          </w:tcPr>
          <w:p w14:paraId="36405747" w14:textId="1E3AC9D6" w:rsidR="0001304D" w:rsidRPr="00636C8F" w:rsidRDefault="00632C32" w:rsidP="00DC3B4B">
            <w:pPr>
              <w:jc w:val="both"/>
              <w:rPr>
                <w:rFonts w:ascii="TimesNewRoman" w:hAnsi="TimesNewRoman" w:cs="Arial"/>
                <w:sz w:val="20"/>
                <w:szCs w:val="20"/>
              </w:rPr>
            </w:pPr>
            <w:r>
              <w:rPr>
                <w:rFonts w:ascii="TimesNewRoman" w:hAnsi="TimesNewRoman" w:cs="Arial"/>
                <w:sz w:val="20"/>
                <w:szCs w:val="20"/>
              </w:rPr>
              <w:t>184 270 363</w:t>
            </w:r>
          </w:p>
        </w:tc>
      </w:tr>
    </w:tbl>
    <w:p w14:paraId="57BBDD6A" w14:textId="0E8D6AB4" w:rsidR="006B2064" w:rsidRDefault="00632C32" w:rsidP="006B2064">
      <w:pPr>
        <w:jc w:val="both"/>
        <w:rPr>
          <w:i/>
          <w:sz w:val="20"/>
          <w:szCs w:val="20"/>
        </w:rPr>
      </w:pPr>
      <w:r>
        <w:rPr>
          <w:noProof/>
        </w:rPr>
        <w:drawing>
          <wp:inline distT="0" distB="0" distL="0" distR="0" wp14:anchorId="62433861" wp14:editId="26C8BDAE">
            <wp:extent cx="5939790" cy="1813560"/>
            <wp:effectExtent l="0" t="0" r="3810" b="15240"/>
            <wp:docPr id="119" name="Chart 119">
              <a:extLst xmlns:a="http://schemas.openxmlformats.org/drawingml/2006/main">
                <a:ext uri="{FF2B5EF4-FFF2-40B4-BE49-F238E27FC236}">
                  <a16:creationId xmlns:a16="http://schemas.microsoft.com/office/drawing/2014/main" id="{00000000-0008-0000-18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4292E" w:rsidRPr="000D3656" w14:paraId="4D272C42" w14:textId="77777777" w:rsidTr="006B4202">
        <w:tc>
          <w:tcPr>
            <w:tcW w:w="1570" w:type="dxa"/>
          </w:tcPr>
          <w:p w14:paraId="76A93551" w14:textId="77777777" w:rsidR="00A4292E" w:rsidRPr="000D3656" w:rsidRDefault="00A4292E"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Pr>
          <w:p w14:paraId="546F4E99" w14:textId="588C7E54" w:rsidR="00A4292E" w:rsidRPr="007C2245" w:rsidRDefault="00A4292E" w:rsidP="00F26A5E">
            <w:pPr>
              <w:jc w:val="both"/>
              <w:rPr>
                <w:sz w:val="20"/>
                <w:szCs w:val="20"/>
              </w:rPr>
            </w:pPr>
            <w:r>
              <w:rPr>
                <w:sz w:val="20"/>
                <w:szCs w:val="20"/>
              </w:rPr>
              <w:t>299 283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w:t>
            </w:r>
            <w:r w:rsidRPr="00AE0656">
              <w:rPr>
                <w:sz w:val="20"/>
                <w:szCs w:val="20"/>
              </w:rPr>
              <w:t xml:space="preserve"> ministrijas budžeta apakšprogramma</w:t>
            </w:r>
            <w:r>
              <w:rPr>
                <w:sz w:val="20"/>
                <w:szCs w:val="20"/>
              </w:rPr>
              <w:t>i</w:t>
            </w:r>
            <w:r w:rsidRPr="00AE0656">
              <w:rPr>
                <w:sz w:val="20"/>
                <w:szCs w:val="20"/>
              </w:rPr>
              <w:t xml:space="preserve"> </w:t>
            </w:r>
            <w:r w:rsidRPr="00A4292E">
              <w:rPr>
                <w:sz w:val="20"/>
                <w:szCs w:val="20"/>
              </w:rPr>
              <w:t>33.17.00 “Neatliekamās medicīniskās palīdzības nodrošināšana stacionārās ārstniecības iestādēs”.</w:t>
            </w:r>
          </w:p>
        </w:tc>
      </w:tr>
      <w:tr w:rsidR="0015504F" w:rsidRPr="000D3656" w14:paraId="5152AE39" w14:textId="77777777" w:rsidTr="006B4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7562E87" w14:textId="77777777" w:rsidR="0015504F" w:rsidRPr="000D3656" w:rsidRDefault="0015504F" w:rsidP="00B378DB">
            <w:pPr>
              <w:tabs>
                <w:tab w:val="left" w:pos="0"/>
              </w:tabs>
              <w:jc w:val="both"/>
              <w:rPr>
                <w:sz w:val="20"/>
                <w:szCs w:val="20"/>
              </w:rPr>
            </w:pPr>
            <w:r w:rsidRPr="000D3656">
              <w:rPr>
                <w:sz w:val="20"/>
                <w:szCs w:val="20"/>
              </w:rPr>
              <w:t xml:space="preserve">FM </w:t>
            </w:r>
            <w:r>
              <w:rPr>
                <w:sz w:val="20"/>
                <w:szCs w:val="20"/>
              </w:rPr>
              <w:t>21.07.2021 rīk.Nr.425</w:t>
            </w:r>
          </w:p>
        </w:tc>
        <w:tc>
          <w:tcPr>
            <w:tcW w:w="7796" w:type="dxa"/>
            <w:tcBorders>
              <w:top w:val="nil"/>
              <w:left w:val="nil"/>
              <w:bottom w:val="nil"/>
              <w:right w:val="nil"/>
            </w:tcBorders>
          </w:tcPr>
          <w:p w14:paraId="5043BA66" w14:textId="331B9A9B" w:rsidR="0015504F" w:rsidRPr="00A5451F" w:rsidRDefault="0015504F" w:rsidP="0015504F">
            <w:pPr>
              <w:jc w:val="both"/>
              <w:rPr>
                <w:sz w:val="26"/>
                <w:szCs w:val="26"/>
              </w:rPr>
            </w:pPr>
            <w:r>
              <w:rPr>
                <w:sz w:val="20"/>
                <w:szCs w:val="20"/>
              </w:rPr>
              <w:t>996 186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ministrijas budžeta apakšprogrammām 33.16.00 “</w:t>
            </w:r>
            <w:r w:rsidRPr="0015504F">
              <w:rPr>
                <w:sz w:val="20"/>
                <w:szCs w:val="20"/>
              </w:rPr>
              <w:t>Pārējo ambulatoro veselības aprūpes pakalpojumu nodrošināšana” un 33.17.00 “Neatliekamās medicīniskās palīdzības nodrošināšana stacionārās ārstniecības iestādēs”.</w:t>
            </w:r>
          </w:p>
        </w:tc>
      </w:tr>
      <w:tr w:rsidR="008B1BBA" w:rsidRPr="000D3656" w14:paraId="7011B098"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A57F0E9" w14:textId="77777777" w:rsidR="008B1BBA" w:rsidRPr="000D3656" w:rsidRDefault="008B1BBA" w:rsidP="00621604">
            <w:pPr>
              <w:tabs>
                <w:tab w:val="left" w:pos="0"/>
              </w:tabs>
              <w:jc w:val="both"/>
              <w:rPr>
                <w:sz w:val="20"/>
                <w:szCs w:val="20"/>
              </w:rPr>
            </w:pPr>
            <w:r w:rsidRPr="000D3656">
              <w:rPr>
                <w:sz w:val="20"/>
                <w:szCs w:val="20"/>
              </w:rPr>
              <w:t xml:space="preserve">FM </w:t>
            </w:r>
            <w:r>
              <w:rPr>
                <w:sz w:val="20"/>
                <w:szCs w:val="20"/>
              </w:rPr>
              <w:t>23.07.2021 rīk.Nr.441</w:t>
            </w:r>
          </w:p>
        </w:tc>
        <w:tc>
          <w:tcPr>
            <w:tcW w:w="7796" w:type="dxa"/>
            <w:tcBorders>
              <w:top w:val="nil"/>
              <w:left w:val="nil"/>
              <w:bottom w:val="nil"/>
              <w:right w:val="nil"/>
            </w:tcBorders>
          </w:tcPr>
          <w:p w14:paraId="2AC2039F" w14:textId="31B7F57E" w:rsidR="008B1BBA" w:rsidRPr="00A51878" w:rsidRDefault="008B1BBA" w:rsidP="00621604">
            <w:pPr>
              <w:jc w:val="both"/>
              <w:rPr>
                <w:sz w:val="28"/>
                <w:szCs w:val="28"/>
                <w:lang w:eastAsia="lv-LV"/>
              </w:rPr>
            </w:pPr>
            <w:r>
              <w:rPr>
                <w:sz w:val="20"/>
                <w:szCs w:val="20"/>
              </w:rPr>
              <w:t>321 116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275 645 </w:t>
            </w:r>
            <w:proofErr w:type="spellStart"/>
            <w:r w:rsidRPr="008B1BBA">
              <w:rPr>
                <w:i/>
                <w:iCs/>
                <w:sz w:val="20"/>
                <w:szCs w:val="20"/>
              </w:rPr>
              <w:t>euro</w:t>
            </w:r>
            <w:proofErr w:type="spellEnd"/>
            <w:r>
              <w:rPr>
                <w:sz w:val="20"/>
                <w:szCs w:val="20"/>
              </w:rPr>
              <w:t xml:space="preserve"> apmērā, </w:t>
            </w:r>
            <w:r w:rsidRPr="008B1BBA">
              <w:rPr>
                <w:sz w:val="20"/>
                <w:szCs w:val="20"/>
              </w:rPr>
              <w:t>lai Nacionālais veselības dienests veiktu samaksu ārstniecības iestādēm par sniegtajiem veselības aprūpes pakalpojumiem Eiropas Savienības sociālā nodrošinājumu sistēmā apdrošinātajām personām saistībā ar apjoma pieaugumu</w:t>
            </w:r>
            <w:r w:rsidRPr="005C7FC9">
              <w:rPr>
                <w:sz w:val="20"/>
                <w:szCs w:val="20"/>
              </w:rPr>
              <w:t xml:space="preserve"> (pašu ieņēmumi)</w:t>
            </w:r>
            <w:r>
              <w:rPr>
                <w:sz w:val="20"/>
                <w:szCs w:val="20"/>
              </w:rPr>
              <w:t xml:space="preserve">, un </w:t>
            </w:r>
            <w:r w:rsidRPr="008B1BBA">
              <w:rPr>
                <w:sz w:val="20"/>
                <w:szCs w:val="20"/>
              </w:rPr>
              <w:t xml:space="preserve">45 471 </w:t>
            </w:r>
            <w:proofErr w:type="spellStart"/>
            <w:r w:rsidRPr="008B1BBA">
              <w:rPr>
                <w:i/>
                <w:iCs/>
                <w:sz w:val="20"/>
                <w:szCs w:val="20"/>
              </w:rPr>
              <w:t>euro</w:t>
            </w:r>
            <w:proofErr w:type="spellEnd"/>
            <w:r w:rsidRPr="008B1BBA">
              <w:rPr>
                <w:sz w:val="20"/>
                <w:szCs w:val="20"/>
              </w:rPr>
              <w:t xml:space="preserve"> apmērā, lai Nacionālais veselības dienests veiktu samaksu ārstniecības iestādēm par sniegtajiem veselības aprūpes pakalpojumiem Eiropas Savienības sociālā nodrošinājumu sistēmā apdrošinātajām personām (pašu ieņēmumu atlikumi).</w:t>
            </w:r>
          </w:p>
        </w:tc>
      </w:tr>
      <w:tr w:rsidR="006B4202" w:rsidRPr="000D3656" w14:paraId="268E48F7"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C3DD00C" w14:textId="77777777" w:rsidR="006B4202" w:rsidRPr="000D3656" w:rsidRDefault="006B4202" w:rsidP="00EA2FED">
            <w:pPr>
              <w:tabs>
                <w:tab w:val="left" w:pos="0"/>
              </w:tabs>
              <w:jc w:val="both"/>
              <w:rPr>
                <w:sz w:val="20"/>
                <w:szCs w:val="20"/>
              </w:rPr>
            </w:pPr>
            <w:r w:rsidRPr="000D3656">
              <w:rPr>
                <w:sz w:val="20"/>
                <w:szCs w:val="20"/>
              </w:rPr>
              <w:t xml:space="preserve">FM </w:t>
            </w:r>
            <w:r>
              <w:rPr>
                <w:sz w:val="20"/>
                <w:szCs w:val="20"/>
              </w:rPr>
              <w:t>21.12.2021 rīk.Nr.872</w:t>
            </w:r>
          </w:p>
        </w:tc>
        <w:tc>
          <w:tcPr>
            <w:tcW w:w="7796" w:type="dxa"/>
            <w:tcBorders>
              <w:top w:val="nil"/>
              <w:left w:val="nil"/>
              <w:bottom w:val="nil"/>
              <w:right w:val="nil"/>
            </w:tcBorders>
          </w:tcPr>
          <w:p w14:paraId="5A6317A0" w14:textId="1B4B4B17" w:rsidR="006B4202" w:rsidRPr="006B4202" w:rsidRDefault="006B4202" w:rsidP="00EA2FED">
            <w:pPr>
              <w:jc w:val="both"/>
              <w:rPr>
                <w:szCs w:val="24"/>
              </w:rPr>
            </w:pPr>
            <w:r>
              <w:rPr>
                <w:sz w:val="20"/>
                <w:szCs w:val="20"/>
              </w:rPr>
              <w:t>1 307 131</w:t>
            </w:r>
            <w:r w:rsidRPr="000D3656">
              <w:rPr>
                <w:sz w:val="20"/>
                <w:szCs w:val="20"/>
              </w:rPr>
              <w:t xml:space="preserve"> </w:t>
            </w:r>
            <w:proofErr w:type="spellStart"/>
            <w:r w:rsidRPr="006B4202">
              <w:rPr>
                <w:i/>
                <w:iCs/>
                <w:sz w:val="20"/>
                <w:szCs w:val="20"/>
              </w:rPr>
              <w:t>euro</w:t>
            </w:r>
            <w:proofErr w:type="spellEnd"/>
            <w:r w:rsidRPr="000D3656">
              <w:rPr>
                <w:sz w:val="20"/>
                <w:szCs w:val="20"/>
              </w:rPr>
              <w:t xml:space="preserve"> apmēr</w:t>
            </w:r>
            <w:r>
              <w:rPr>
                <w:sz w:val="20"/>
                <w:szCs w:val="20"/>
              </w:rPr>
              <w:t xml:space="preserve">ā palielināti izdevumi </w:t>
            </w:r>
            <w:r w:rsidRPr="006B4202">
              <w:rPr>
                <w:sz w:val="20"/>
                <w:szCs w:val="20"/>
              </w:rPr>
              <w:t>valsts sabiedrībai ar ierobežotu atbildību “Bērnu klīniskā universitātes slimnīca” jaunu tehnoloģiju ieviešanai un aprīkojuma iegādei (no Saeimas budžeta programmas 01.00.00 “Saeimas darbības nodrošināšana”).</w:t>
            </w:r>
          </w:p>
        </w:tc>
      </w:tr>
    </w:tbl>
    <w:p w14:paraId="57289F81" w14:textId="77777777" w:rsidR="00A4292E" w:rsidRDefault="00A4292E"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497E34EA" w14:textId="77777777" w:rsidTr="003D4D28">
        <w:tc>
          <w:tcPr>
            <w:tcW w:w="1555" w:type="dxa"/>
            <w:shd w:val="clear" w:color="auto" w:fill="C5E0B3" w:themeFill="accent6" w:themeFillTint="66"/>
          </w:tcPr>
          <w:p w14:paraId="12732D64" w14:textId="77777777" w:rsidR="00B4427B" w:rsidRDefault="00B4427B" w:rsidP="00DC3B4B">
            <w:pPr>
              <w:jc w:val="both"/>
              <w:rPr>
                <w:sz w:val="20"/>
                <w:szCs w:val="20"/>
              </w:rPr>
            </w:pPr>
            <w:r>
              <w:rPr>
                <w:sz w:val="20"/>
                <w:szCs w:val="20"/>
              </w:rPr>
              <w:t>33.19.00</w:t>
            </w:r>
          </w:p>
        </w:tc>
        <w:tc>
          <w:tcPr>
            <w:tcW w:w="3827" w:type="dxa"/>
            <w:shd w:val="clear" w:color="auto" w:fill="C5E0B3" w:themeFill="accent6" w:themeFillTint="66"/>
          </w:tcPr>
          <w:p w14:paraId="67A110E5" w14:textId="77777777" w:rsidR="00B4427B" w:rsidRDefault="00B4427B" w:rsidP="00DC3B4B">
            <w:pPr>
              <w:jc w:val="both"/>
              <w:rPr>
                <w:sz w:val="20"/>
                <w:szCs w:val="20"/>
              </w:rPr>
            </w:pPr>
            <w:r w:rsidRPr="00B4427B">
              <w:rPr>
                <w:sz w:val="20"/>
                <w:szCs w:val="20"/>
              </w:rPr>
              <w:t>Starptautiskie norēķini par sniegtajiem veselības aprūpes pakalpojumiem</w:t>
            </w:r>
          </w:p>
        </w:tc>
        <w:tc>
          <w:tcPr>
            <w:tcW w:w="1276" w:type="dxa"/>
            <w:shd w:val="clear" w:color="auto" w:fill="C5E0B3" w:themeFill="accent6" w:themeFillTint="66"/>
          </w:tcPr>
          <w:p w14:paraId="5457407F" w14:textId="282114F1" w:rsidR="00AF39FC" w:rsidRDefault="00AF39FC" w:rsidP="00AF39FC">
            <w:pPr>
              <w:jc w:val="both"/>
              <w:rPr>
                <w:rFonts w:ascii="TimesNewRoman" w:hAnsi="TimesNewRoman" w:cs="Arial"/>
                <w:sz w:val="20"/>
                <w:szCs w:val="20"/>
              </w:rPr>
            </w:pPr>
            <w:r>
              <w:rPr>
                <w:rFonts w:ascii="TimesNewRoman" w:hAnsi="TimesNewRoman" w:cs="Arial"/>
                <w:sz w:val="20"/>
                <w:szCs w:val="20"/>
              </w:rPr>
              <w:t>2 637 858</w:t>
            </w:r>
          </w:p>
          <w:p w14:paraId="29120A8B" w14:textId="7CD0F86A" w:rsidR="00B4427B" w:rsidRDefault="00B4427B" w:rsidP="00DC3B4B">
            <w:pPr>
              <w:jc w:val="both"/>
              <w:rPr>
                <w:sz w:val="20"/>
                <w:szCs w:val="20"/>
              </w:rPr>
            </w:pPr>
          </w:p>
        </w:tc>
        <w:tc>
          <w:tcPr>
            <w:tcW w:w="1275" w:type="dxa"/>
            <w:shd w:val="clear" w:color="auto" w:fill="C5E0B3" w:themeFill="accent6" w:themeFillTint="66"/>
          </w:tcPr>
          <w:p w14:paraId="792F2D85" w14:textId="41C0ADB1" w:rsidR="00B4427B" w:rsidRPr="00632C32" w:rsidRDefault="00632C32" w:rsidP="00DC3B4B">
            <w:pPr>
              <w:jc w:val="both"/>
              <w:rPr>
                <w:rFonts w:ascii="TimesNewRoman" w:hAnsi="TimesNewRoman" w:cs="Arial"/>
                <w:sz w:val="20"/>
                <w:szCs w:val="20"/>
              </w:rPr>
            </w:pPr>
            <w:r>
              <w:rPr>
                <w:rFonts w:ascii="TimesNewRoman" w:hAnsi="TimesNewRoman" w:cs="Arial"/>
                <w:sz w:val="20"/>
                <w:szCs w:val="20"/>
              </w:rPr>
              <w:t>1 494 030</w:t>
            </w:r>
          </w:p>
        </w:tc>
        <w:tc>
          <w:tcPr>
            <w:tcW w:w="1411" w:type="dxa"/>
            <w:shd w:val="clear" w:color="auto" w:fill="C5E0B3" w:themeFill="accent6" w:themeFillTint="66"/>
          </w:tcPr>
          <w:p w14:paraId="65109DAF" w14:textId="212AE4B2" w:rsidR="00B4427B" w:rsidRPr="002F0AB7" w:rsidRDefault="00632C32" w:rsidP="00DC3B4B">
            <w:pPr>
              <w:jc w:val="both"/>
              <w:rPr>
                <w:rFonts w:ascii="TimesNewRoman" w:hAnsi="TimesNewRoman" w:cs="Arial"/>
                <w:sz w:val="20"/>
                <w:szCs w:val="20"/>
              </w:rPr>
            </w:pPr>
            <w:r>
              <w:rPr>
                <w:rFonts w:ascii="TimesNewRoman" w:hAnsi="TimesNewRoman" w:cs="Arial"/>
                <w:sz w:val="20"/>
                <w:szCs w:val="20"/>
              </w:rPr>
              <w:t>4 131 888</w:t>
            </w:r>
          </w:p>
        </w:tc>
      </w:tr>
    </w:tbl>
    <w:p w14:paraId="2EC08C61" w14:textId="2113308B" w:rsidR="006B2064" w:rsidRDefault="00632C32" w:rsidP="006B2064">
      <w:pPr>
        <w:jc w:val="both"/>
        <w:rPr>
          <w:i/>
          <w:sz w:val="20"/>
          <w:szCs w:val="20"/>
        </w:rPr>
      </w:pPr>
      <w:r>
        <w:rPr>
          <w:noProof/>
        </w:rPr>
        <w:drawing>
          <wp:inline distT="0" distB="0" distL="0" distR="0" wp14:anchorId="783A0741" wp14:editId="7E217C7F">
            <wp:extent cx="5939790" cy="1812925"/>
            <wp:effectExtent l="0" t="0" r="3810" b="15875"/>
            <wp:docPr id="121" name="Chart 121">
              <a:extLst xmlns:a="http://schemas.openxmlformats.org/drawingml/2006/main">
                <a:ext uri="{FF2B5EF4-FFF2-40B4-BE49-F238E27FC236}">
                  <a16:creationId xmlns:a16="http://schemas.microsoft.com/office/drawing/2014/main" id="{222015F2-61A1-485A-A5B7-F84E715DF2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B1BBA" w:rsidRPr="000D3656" w14:paraId="2FF9727F" w14:textId="77777777" w:rsidTr="00632C32">
        <w:tc>
          <w:tcPr>
            <w:tcW w:w="1570" w:type="dxa"/>
          </w:tcPr>
          <w:p w14:paraId="4C374CF4" w14:textId="77777777" w:rsidR="008B1BBA" w:rsidRPr="000D3656" w:rsidRDefault="008B1BBA" w:rsidP="00621604">
            <w:pPr>
              <w:tabs>
                <w:tab w:val="left" w:pos="0"/>
              </w:tabs>
              <w:jc w:val="both"/>
              <w:rPr>
                <w:sz w:val="20"/>
                <w:szCs w:val="20"/>
              </w:rPr>
            </w:pPr>
            <w:r w:rsidRPr="000D3656">
              <w:rPr>
                <w:sz w:val="20"/>
                <w:szCs w:val="20"/>
              </w:rPr>
              <w:t xml:space="preserve">FM </w:t>
            </w:r>
            <w:r>
              <w:rPr>
                <w:sz w:val="20"/>
                <w:szCs w:val="20"/>
              </w:rPr>
              <w:t>23.07.2021 rīk.Nr.441</w:t>
            </w:r>
          </w:p>
        </w:tc>
        <w:tc>
          <w:tcPr>
            <w:tcW w:w="7796" w:type="dxa"/>
          </w:tcPr>
          <w:p w14:paraId="00900416" w14:textId="758B776C" w:rsidR="008B1BBA" w:rsidRPr="00A51878" w:rsidRDefault="008B1BBA" w:rsidP="00621604">
            <w:pPr>
              <w:jc w:val="both"/>
              <w:rPr>
                <w:sz w:val="28"/>
                <w:szCs w:val="28"/>
                <w:lang w:eastAsia="lv-LV"/>
              </w:rPr>
            </w:pPr>
            <w:r>
              <w:rPr>
                <w:sz w:val="20"/>
                <w:szCs w:val="20"/>
              </w:rPr>
              <w:t>96 502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B1BBA">
              <w:rPr>
                <w:sz w:val="20"/>
                <w:szCs w:val="20"/>
              </w:rPr>
              <w:t xml:space="preserve">lai Nacionālais veselības dienests veiktu samaksu par ambulatorai ārstēšanai paredzētajiem kompensējamiem medikamentiem (15 129 </w:t>
            </w:r>
            <w:proofErr w:type="spellStart"/>
            <w:r w:rsidRPr="008B1BBA">
              <w:rPr>
                <w:i/>
                <w:iCs/>
                <w:sz w:val="20"/>
                <w:szCs w:val="20"/>
              </w:rPr>
              <w:t>euro</w:t>
            </w:r>
            <w:proofErr w:type="spellEnd"/>
            <w:r w:rsidRPr="008B1BBA">
              <w:rPr>
                <w:sz w:val="20"/>
                <w:szCs w:val="20"/>
              </w:rPr>
              <w:t xml:space="preserve">) un nodrošinātu administratīvās  izmaksas par Krievijas Federācijas militāro pensionāru veselības aprūpi (81 373 </w:t>
            </w:r>
            <w:proofErr w:type="spellStart"/>
            <w:r w:rsidRPr="008B1BBA">
              <w:rPr>
                <w:i/>
                <w:iCs/>
                <w:sz w:val="20"/>
                <w:szCs w:val="20"/>
              </w:rPr>
              <w:t>euro</w:t>
            </w:r>
            <w:proofErr w:type="spellEnd"/>
            <w:r w:rsidRPr="008B1BBA">
              <w:rPr>
                <w:sz w:val="20"/>
                <w:szCs w:val="20"/>
              </w:rPr>
              <w:t>)</w:t>
            </w:r>
            <w:r w:rsidRPr="005C7FC9">
              <w:rPr>
                <w:sz w:val="20"/>
                <w:szCs w:val="20"/>
              </w:rPr>
              <w:t xml:space="preserve"> (pašu ieņēmum</w:t>
            </w:r>
            <w:r>
              <w:rPr>
                <w:sz w:val="20"/>
                <w:szCs w:val="20"/>
              </w:rPr>
              <w:t>u atlikumi</w:t>
            </w:r>
            <w:r w:rsidRPr="005C7FC9">
              <w:rPr>
                <w:sz w:val="20"/>
                <w:szCs w:val="20"/>
              </w:rPr>
              <w:t>).</w:t>
            </w:r>
          </w:p>
        </w:tc>
      </w:tr>
      <w:tr w:rsidR="00B53F16" w:rsidRPr="000D3656" w14:paraId="31EFBD51"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9ED307A" w14:textId="3FF2D3D4" w:rsidR="00B53F16" w:rsidRPr="000D3656" w:rsidRDefault="00B53F16" w:rsidP="009D0DCC">
            <w:pPr>
              <w:tabs>
                <w:tab w:val="left" w:pos="0"/>
              </w:tabs>
              <w:jc w:val="both"/>
              <w:rPr>
                <w:sz w:val="20"/>
                <w:szCs w:val="20"/>
              </w:rPr>
            </w:pPr>
            <w:r w:rsidRPr="000D3656">
              <w:rPr>
                <w:sz w:val="20"/>
                <w:szCs w:val="20"/>
              </w:rPr>
              <w:t xml:space="preserve">FM </w:t>
            </w:r>
            <w:r>
              <w:rPr>
                <w:sz w:val="20"/>
                <w:szCs w:val="20"/>
              </w:rPr>
              <w:t>18.10.2021 rīk.Nr.602</w:t>
            </w:r>
          </w:p>
        </w:tc>
        <w:tc>
          <w:tcPr>
            <w:tcW w:w="7796" w:type="dxa"/>
            <w:tcBorders>
              <w:top w:val="nil"/>
              <w:left w:val="nil"/>
              <w:bottom w:val="nil"/>
              <w:right w:val="nil"/>
            </w:tcBorders>
          </w:tcPr>
          <w:p w14:paraId="4B69B91F" w14:textId="4FEFFDA5" w:rsidR="00B53F16" w:rsidRPr="00A51878" w:rsidRDefault="00B53F16" w:rsidP="009D0DCC">
            <w:pPr>
              <w:jc w:val="both"/>
              <w:rPr>
                <w:sz w:val="28"/>
                <w:szCs w:val="28"/>
                <w:lang w:eastAsia="lv-LV"/>
              </w:rPr>
            </w:pPr>
            <w:r>
              <w:rPr>
                <w:sz w:val="20"/>
                <w:szCs w:val="20"/>
              </w:rPr>
              <w:t>1 397 528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3F16">
              <w:rPr>
                <w:sz w:val="20"/>
                <w:szCs w:val="20"/>
              </w:rPr>
              <w:t>lai Nacionālais veselības dienests veiktu norēķinus par Krievijas Federācijas militārajiem pensionāriem sniegtajiem veselības aprūpes pakalpojumiem (pašu ieņēmumi).</w:t>
            </w:r>
          </w:p>
        </w:tc>
      </w:tr>
    </w:tbl>
    <w:p w14:paraId="5A1AABA2" w14:textId="77777777" w:rsidR="008B1BBA" w:rsidRDefault="008B1BBA"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235F4DD6" w14:textId="77777777" w:rsidTr="003D4D28">
        <w:tc>
          <w:tcPr>
            <w:tcW w:w="1555" w:type="dxa"/>
            <w:shd w:val="clear" w:color="auto" w:fill="C5E0B3" w:themeFill="accent6" w:themeFillTint="66"/>
          </w:tcPr>
          <w:p w14:paraId="616153E4" w14:textId="77777777" w:rsidR="00B4427B" w:rsidRDefault="00B4427B" w:rsidP="00DC3B4B">
            <w:pPr>
              <w:jc w:val="both"/>
              <w:rPr>
                <w:sz w:val="20"/>
                <w:szCs w:val="20"/>
              </w:rPr>
            </w:pPr>
            <w:r>
              <w:rPr>
                <w:sz w:val="20"/>
                <w:szCs w:val="20"/>
              </w:rPr>
              <w:t>37.04.00</w:t>
            </w:r>
          </w:p>
        </w:tc>
        <w:tc>
          <w:tcPr>
            <w:tcW w:w="3827" w:type="dxa"/>
            <w:shd w:val="clear" w:color="auto" w:fill="C5E0B3" w:themeFill="accent6" w:themeFillTint="66"/>
          </w:tcPr>
          <w:p w14:paraId="6DDC4152" w14:textId="77777777" w:rsidR="00B4427B" w:rsidRDefault="00B4427B" w:rsidP="00DC3B4B">
            <w:pPr>
              <w:jc w:val="both"/>
              <w:rPr>
                <w:sz w:val="20"/>
                <w:szCs w:val="20"/>
              </w:rPr>
            </w:pPr>
            <w:r w:rsidRPr="00B4427B">
              <w:rPr>
                <w:sz w:val="20"/>
                <w:szCs w:val="20"/>
              </w:rPr>
              <w:t>Maksājumi starptautiskajās organizācijās</w:t>
            </w:r>
          </w:p>
        </w:tc>
        <w:tc>
          <w:tcPr>
            <w:tcW w:w="1276" w:type="dxa"/>
            <w:shd w:val="clear" w:color="auto" w:fill="C5E0B3" w:themeFill="accent6" w:themeFillTint="66"/>
          </w:tcPr>
          <w:p w14:paraId="35C2CB6B" w14:textId="2EC9F553" w:rsidR="00B4427B" w:rsidRPr="00AF39FC" w:rsidRDefault="00AF39FC" w:rsidP="00DC3B4B">
            <w:pPr>
              <w:jc w:val="both"/>
              <w:rPr>
                <w:rFonts w:ascii="TimesNewRoman" w:hAnsi="TimesNewRoman" w:cs="Arial"/>
                <w:sz w:val="20"/>
                <w:szCs w:val="20"/>
              </w:rPr>
            </w:pPr>
            <w:r>
              <w:rPr>
                <w:rFonts w:ascii="TimesNewRoman" w:hAnsi="TimesNewRoman" w:cs="Arial"/>
                <w:sz w:val="20"/>
                <w:szCs w:val="20"/>
              </w:rPr>
              <w:t>381 341</w:t>
            </w:r>
          </w:p>
        </w:tc>
        <w:tc>
          <w:tcPr>
            <w:tcW w:w="1275" w:type="dxa"/>
            <w:shd w:val="clear" w:color="auto" w:fill="C5E0B3" w:themeFill="accent6" w:themeFillTint="66"/>
          </w:tcPr>
          <w:p w14:paraId="0D029F9E" w14:textId="6805FFF5" w:rsidR="00B4427B" w:rsidRDefault="00A96816" w:rsidP="00DC3B4B">
            <w:pPr>
              <w:jc w:val="both"/>
              <w:rPr>
                <w:sz w:val="20"/>
                <w:szCs w:val="20"/>
              </w:rPr>
            </w:pPr>
            <w:r>
              <w:rPr>
                <w:sz w:val="20"/>
                <w:szCs w:val="20"/>
              </w:rPr>
              <w:t>0</w:t>
            </w:r>
          </w:p>
        </w:tc>
        <w:tc>
          <w:tcPr>
            <w:tcW w:w="1411" w:type="dxa"/>
            <w:shd w:val="clear" w:color="auto" w:fill="C5E0B3" w:themeFill="accent6" w:themeFillTint="66"/>
          </w:tcPr>
          <w:p w14:paraId="38B21869" w14:textId="19AFFFF0" w:rsidR="00B4427B" w:rsidRDefault="00AF39FC" w:rsidP="00DC3B4B">
            <w:pPr>
              <w:jc w:val="both"/>
              <w:rPr>
                <w:sz w:val="20"/>
                <w:szCs w:val="20"/>
              </w:rPr>
            </w:pPr>
            <w:r>
              <w:rPr>
                <w:rFonts w:ascii="TimesNewRoman" w:hAnsi="TimesNewRoman" w:cs="Arial"/>
                <w:sz w:val="20"/>
                <w:szCs w:val="20"/>
              </w:rPr>
              <w:t>381 341</w:t>
            </w:r>
          </w:p>
        </w:tc>
      </w:tr>
    </w:tbl>
    <w:p w14:paraId="1A39CE7B" w14:textId="77777777" w:rsidR="00B4427B" w:rsidRDefault="00B4427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6DB2FD3B" w14:textId="77777777" w:rsidTr="003D4D28">
        <w:tc>
          <w:tcPr>
            <w:tcW w:w="1555" w:type="dxa"/>
            <w:shd w:val="clear" w:color="auto" w:fill="C5E0B3" w:themeFill="accent6" w:themeFillTint="66"/>
          </w:tcPr>
          <w:p w14:paraId="36B2FFF4" w14:textId="77777777" w:rsidR="00B4427B" w:rsidRDefault="00B4427B" w:rsidP="00DC3B4B">
            <w:pPr>
              <w:jc w:val="both"/>
              <w:rPr>
                <w:sz w:val="20"/>
                <w:szCs w:val="20"/>
              </w:rPr>
            </w:pPr>
            <w:r>
              <w:rPr>
                <w:sz w:val="20"/>
                <w:szCs w:val="20"/>
              </w:rPr>
              <w:t>39.03.00</w:t>
            </w:r>
          </w:p>
        </w:tc>
        <w:tc>
          <w:tcPr>
            <w:tcW w:w="3827" w:type="dxa"/>
            <w:shd w:val="clear" w:color="auto" w:fill="C5E0B3" w:themeFill="accent6" w:themeFillTint="66"/>
          </w:tcPr>
          <w:p w14:paraId="0C12011F" w14:textId="77777777" w:rsidR="00B4427B" w:rsidRDefault="00B4427B" w:rsidP="00DC3B4B">
            <w:pPr>
              <w:jc w:val="both"/>
              <w:rPr>
                <w:sz w:val="20"/>
                <w:szCs w:val="20"/>
              </w:rPr>
            </w:pPr>
            <w:r w:rsidRPr="00B4427B">
              <w:rPr>
                <w:sz w:val="20"/>
                <w:szCs w:val="20"/>
              </w:rPr>
              <w:t>Asins un asins komponentu nodrošināšana</w:t>
            </w:r>
          </w:p>
        </w:tc>
        <w:tc>
          <w:tcPr>
            <w:tcW w:w="1276" w:type="dxa"/>
            <w:shd w:val="clear" w:color="auto" w:fill="C5E0B3" w:themeFill="accent6" w:themeFillTint="66"/>
          </w:tcPr>
          <w:p w14:paraId="29C1AEB2" w14:textId="61BFF20A" w:rsidR="00B4427B" w:rsidRPr="00AF39FC" w:rsidRDefault="00AF39FC" w:rsidP="00DC3B4B">
            <w:pPr>
              <w:jc w:val="both"/>
              <w:rPr>
                <w:rFonts w:ascii="TimesNewRoman" w:hAnsi="TimesNewRoman" w:cs="Arial"/>
                <w:sz w:val="20"/>
                <w:szCs w:val="20"/>
              </w:rPr>
            </w:pPr>
            <w:r>
              <w:rPr>
                <w:rFonts w:ascii="TimesNewRoman" w:hAnsi="TimesNewRoman" w:cs="Arial"/>
                <w:sz w:val="20"/>
                <w:szCs w:val="20"/>
              </w:rPr>
              <w:t>9 399 799</w:t>
            </w:r>
          </w:p>
        </w:tc>
        <w:tc>
          <w:tcPr>
            <w:tcW w:w="1275" w:type="dxa"/>
            <w:shd w:val="clear" w:color="auto" w:fill="C5E0B3" w:themeFill="accent6" w:themeFillTint="66"/>
          </w:tcPr>
          <w:p w14:paraId="0657B17E" w14:textId="1277F749" w:rsidR="00B4427B" w:rsidRPr="00F127F5" w:rsidRDefault="00F55145" w:rsidP="00DC3B4B">
            <w:pPr>
              <w:jc w:val="both"/>
              <w:rPr>
                <w:rFonts w:ascii="TimesNewRoman" w:hAnsi="TimesNewRoman" w:cs="Arial"/>
                <w:sz w:val="20"/>
                <w:szCs w:val="20"/>
              </w:rPr>
            </w:pPr>
            <w:r>
              <w:rPr>
                <w:rFonts w:ascii="TimesNewRoman" w:hAnsi="TimesNewRoman" w:cs="Arial"/>
                <w:sz w:val="20"/>
                <w:szCs w:val="20"/>
              </w:rPr>
              <w:t>486 730</w:t>
            </w:r>
          </w:p>
        </w:tc>
        <w:tc>
          <w:tcPr>
            <w:tcW w:w="1411" w:type="dxa"/>
            <w:shd w:val="clear" w:color="auto" w:fill="C5E0B3" w:themeFill="accent6" w:themeFillTint="66"/>
          </w:tcPr>
          <w:p w14:paraId="6D40E58B" w14:textId="359DE690" w:rsidR="00B4427B" w:rsidRPr="002F0AB7" w:rsidRDefault="00F55145" w:rsidP="00DC3B4B">
            <w:pPr>
              <w:jc w:val="both"/>
              <w:rPr>
                <w:rFonts w:ascii="TimesNewRoman" w:hAnsi="TimesNewRoman" w:cs="Arial"/>
                <w:sz w:val="20"/>
                <w:szCs w:val="20"/>
              </w:rPr>
            </w:pPr>
            <w:r>
              <w:rPr>
                <w:rFonts w:ascii="TimesNewRoman" w:hAnsi="TimesNewRoman" w:cs="Arial"/>
                <w:sz w:val="20"/>
                <w:szCs w:val="20"/>
              </w:rPr>
              <w:t>9 886 529</w:t>
            </w:r>
          </w:p>
        </w:tc>
      </w:tr>
    </w:tbl>
    <w:p w14:paraId="1686E944" w14:textId="0D4350A2" w:rsidR="006B2064" w:rsidRDefault="00AE6857" w:rsidP="006B2064">
      <w:pPr>
        <w:jc w:val="both"/>
        <w:rPr>
          <w:i/>
          <w:sz w:val="20"/>
          <w:szCs w:val="20"/>
        </w:rPr>
      </w:pPr>
      <w:r>
        <w:rPr>
          <w:noProof/>
        </w:rPr>
        <w:drawing>
          <wp:inline distT="0" distB="0" distL="0" distR="0" wp14:anchorId="6A791710" wp14:editId="65B20E7E">
            <wp:extent cx="5939790" cy="1821180"/>
            <wp:effectExtent l="0" t="0" r="3810" b="7620"/>
            <wp:docPr id="346" name="Chart 346">
              <a:extLst xmlns:a="http://schemas.openxmlformats.org/drawingml/2006/main">
                <a:ext uri="{FF2B5EF4-FFF2-40B4-BE49-F238E27FC236}">
                  <a16:creationId xmlns:a16="http://schemas.microsoft.com/office/drawing/2014/main" id="{00000000-0008-0000-18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D71C0" w:rsidRPr="000D3656" w14:paraId="693AFB1C" w14:textId="77777777" w:rsidTr="00F55145">
        <w:tc>
          <w:tcPr>
            <w:tcW w:w="1570" w:type="dxa"/>
          </w:tcPr>
          <w:p w14:paraId="3D4A33B8" w14:textId="77777777" w:rsidR="002D71C0" w:rsidRPr="000D3656" w:rsidRDefault="002D71C0" w:rsidP="00794E81">
            <w:pPr>
              <w:tabs>
                <w:tab w:val="left" w:pos="0"/>
              </w:tabs>
              <w:jc w:val="both"/>
              <w:rPr>
                <w:sz w:val="20"/>
                <w:szCs w:val="20"/>
              </w:rPr>
            </w:pPr>
            <w:r w:rsidRPr="000D3656">
              <w:rPr>
                <w:sz w:val="20"/>
                <w:szCs w:val="20"/>
              </w:rPr>
              <w:t xml:space="preserve">FM </w:t>
            </w:r>
            <w:r>
              <w:rPr>
                <w:sz w:val="20"/>
                <w:szCs w:val="20"/>
              </w:rPr>
              <w:t>12.04.2021 rīk.Nr.212</w:t>
            </w:r>
          </w:p>
        </w:tc>
        <w:tc>
          <w:tcPr>
            <w:tcW w:w="7796" w:type="dxa"/>
          </w:tcPr>
          <w:p w14:paraId="62AEDC01" w14:textId="2FB7F8AF" w:rsidR="002D71C0" w:rsidRPr="00A51878" w:rsidRDefault="002D71C0" w:rsidP="00794E81">
            <w:pPr>
              <w:jc w:val="both"/>
              <w:rPr>
                <w:sz w:val="28"/>
                <w:szCs w:val="28"/>
                <w:lang w:eastAsia="lv-LV"/>
              </w:rPr>
            </w:pPr>
            <w:r>
              <w:rPr>
                <w:sz w:val="20"/>
                <w:szCs w:val="20"/>
              </w:rPr>
              <w:t>88 802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D71C0">
              <w:rPr>
                <w:sz w:val="20"/>
                <w:szCs w:val="20"/>
              </w:rPr>
              <w:t xml:space="preserve"> lai Valsts asinsdonoru centrs nodrošinātu nepārtrauktu laboratorijas maksas pakalpojumu sniegšanu</w:t>
            </w:r>
            <w:r>
              <w:rPr>
                <w:sz w:val="20"/>
                <w:szCs w:val="20"/>
              </w:rPr>
              <w:t xml:space="preserve"> (pašu ieņēmumu atlikumi</w:t>
            </w:r>
            <w:r w:rsidRPr="00B14547">
              <w:rPr>
                <w:sz w:val="20"/>
                <w:szCs w:val="20"/>
              </w:rPr>
              <w:t>).</w:t>
            </w:r>
          </w:p>
        </w:tc>
      </w:tr>
      <w:tr w:rsidR="001C4088" w:rsidRPr="000D3656" w14:paraId="607B5E15" w14:textId="77777777" w:rsidTr="00F551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E4A7CB1" w14:textId="77777777" w:rsidR="001C4088" w:rsidRPr="000D3656" w:rsidRDefault="001C4088"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4731E718" w14:textId="199E5573" w:rsidR="001C4088" w:rsidRPr="00A5451F" w:rsidRDefault="001C4088" w:rsidP="00BD7F31">
            <w:pPr>
              <w:jc w:val="both"/>
              <w:rPr>
                <w:sz w:val="26"/>
                <w:szCs w:val="26"/>
              </w:rPr>
            </w:pPr>
            <w:r>
              <w:rPr>
                <w:sz w:val="20"/>
                <w:szCs w:val="20"/>
              </w:rPr>
              <w:t>397 928</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1C4088">
              <w:rPr>
                <w:sz w:val="20"/>
                <w:szCs w:val="20"/>
              </w:rPr>
              <w:t xml:space="preserve"> lai Valsts asinsdonora centrs nodrošinātu zāļu, ķīmikāliju un laboratorijas preču iegādi (303 295 </w:t>
            </w:r>
            <w:proofErr w:type="spellStart"/>
            <w:r w:rsidRPr="001C4088">
              <w:rPr>
                <w:i/>
                <w:sz w:val="20"/>
                <w:szCs w:val="20"/>
              </w:rPr>
              <w:t>euro</w:t>
            </w:r>
            <w:proofErr w:type="spellEnd"/>
            <w:r w:rsidRPr="001C4088">
              <w:rPr>
                <w:sz w:val="20"/>
                <w:szCs w:val="20"/>
              </w:rPr>
              <w:t>), informācijas tehnoloģiju pakalpojumu apmaksu (9 654 </w:t>
            </w:r>
            <w:proofErr w:type="spellStart"/>
            <w:r w:rsidRPr="001C4088">
              <w:rPr>
                <w:i/>
                <w:sz w:val="20"/>
                <w:szCs w:val="20"/>
              </w:rPr>
              <w:t>euro</w:t>
            </w:r>
            <w:proofErr w:type="spellEnd"/>
            <w:r w:rsidRPr="001C4088">
              <w:rPr>
                <w:sz w:val="20"/>
                <w:szCs w:val="20"/>
              </w:rPr>
              <w:t>), iepirkuma “Donoru portāla izstrāde” realizēšanu (6 839 </w:t>
            </w:r>
            <w:proofErr w:type="spellStart"/>
            <w:r w:rsidRPr="001C4088">
              <w:rPr>
                <w:i/>
                <w:sz w:val="20"/>
                <w:szCs w:val="20"/>
              </w:rPr>
              <w:t>euro</w:t>
            </w:r>
            <w:proofErr w:type="spellEnd"/>
            <w:r w:rsidRPr="001C4088">
              <w:rPr>
                <w:sz w:val="20"/>
                <w:szCs w:val="20"/>
              </w:rPr>
              <w:t>) un medicīnisko iekārtu iegādi (78 140 </w:t>
            </w:r>
            <w:proofErr w:type="spellStart"/>
            <w:r w:rsidRPr="001C4088">
              <w:rPr>
                <w:i/>
                <w:sz w:val="20"/>
                <w:szCs w:val="20"/>
              </w:rPr>
              <w:t>euro</w:t>
            </w:r>
            <w:proofErr w:type="spellEnd"/>
            <w:r w:rsidRPr="001C4088">
              <w:rPr>
                <w:sz w:val="20"/>
                <w:szCs w:val="20"/>
              </w:rPr>
              <w:t>)</w:t>
            </w:r>
            <w:r w:rsidRPr="00A5451F">
              <w:rPr>
                <w:sz w:val="20"/>
                <w:szCs w:val="20"/>
              </w:rPr>
              <w:t xml:space="preserve"> (Apropriācijas rezerve).</w:t>
            </w:r>
          </w:p>
        </w:tc>
      </w:tr>
    </w:tbl>
    <w:p w14:paraId="7FBED9C9" w14:textId="77777777" w:rsidR="002D71C0" w:rsidRDefault="002D71C0"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32C32" w14:paraId="5D4D319C" w14:textId="77777777" w:rsidTr="00C4085E">
        <w:tc>
          <w:tcPr>
            <w:tcW w:w="1555" w:type="dxa"/>
            <w:shd w:val="clear" w:color="auto" w:fill="C5E0B3" w:themeFill="accent6" w:themeFillTint="66"/>
          </w:tcPr>
          <w:p w14:paraId="1D2383A3" w14:textId="77777777" w:rsidR="00632C32" w:rsidRDefault="00632C32" w:rsidP="00632C32">
            <w:pPr>
              <w:jc w:val="both"/>
              <w:rPr>
                <w:sz w:val="20"/>
                <w:szCs w:val="20"/>
              </w:rPr>
            </w:pPr>
            <w:r>
              <w:rPr>
                <w:sz w:val="20"/>
                <w:szCs w:val="20"/>
              </w:rPr>
              <w:t>39.04.00</w:t>
            </w:r>
          </w:p>
        </w:tc>
        <w:tc>
          <w:tcPr>
            <w:tcW w:w="3827" w:type="dxa"/>
            <w:shd w:val="clear" w:color="auto" w:fill="C5E0B3" w:themeFill="accent6" w:themeFillTint="66"/>
          </w:tcPr>
          <w:p w14:paraId="767DD1FD" w14:textId="77777777" w:rsidR="00632C32" w:rsidRDefault="00632C32" w:rsidP="00632C32">
            <w:pPr>
              <w:jc w:val="both"/>
              <w:rPr>
                <w:sz w:val="20"/>
                <w:szCs w:val="20"/>
              </w:rPr>
            </w:pPr>
            <w:r w:rsidRPr="00B4427B">
              <w:rPr>
                <w:sz w:val="20"/>
                <w:szCs w:val="20"/>
              </w:rPr>
              <w:t>Neatliekamā medicīniskā palīdzība</w:t>
            </w:r>
          </w:p>
        </w:tc>
        <w:tc>
          <w:tcPr>
            <w:tcW w:w="1276" w:type="dxa"/>
            <w:shd w:val="clear" w:color="auto" w:fill="C5E0B3" w:themeFill="accent6" w:themeFillTint="66"/>
          </w:tcPr>
          <w:p w14:paraId="53EDC594" w14:textId="492004D4" w:rsidR="00632C32" w:rsidRPr="00AF39FC" w:rsidRDefault="00632C32" w:rsidP="00632C32">
            <w:pPr>
              <w:jc w:val="both"/>
              <w:rPr>
                <w:rFonts w:ascii="TimesNewRoman" w:hAnsi="TimesNewRoman" w:cs="Arial"/>
                <w:sz w:val="20"/>
                <w:szCs w:val="20"/>
              </w:rPr>
            </w:pPr>
            <w:r>
              <w:rPr>
                <w:rFonts w:ascii="TimesNewRoman" w:hAnsi="TimesNewRoman" w:cs="Arial"/>
                <w:sz w:val="20"/>
                <w:szCs w:val="20"/>
              </w:rPr>
              <w:t>95 645 174</w:t>
            </w:r>
          </w:p>
        </w:tc>
        <w:tc>
          <w:tcPr>
            <w:tcW w:w="1275" w:type="dxa"/>
            <w:shd w:val="clear" w:color="auto" w:fill="C5E0B3" w:themeFill="accent6" w:themeFillTint="66"/>
            <w:vAlign w:val="bottom"/>
          </w:tcPr>
          <w:p w14:paraId="63C1A38B" w14:textId="45FC1250" w:rsidR="00632C32" w:rsidRPr="003D793E" w:rsidRDefault="00632C32" w:rsidP="00632C32">
            <w:pPr>
              <w:jc w:val="both"/>
              <w:rPr>
                <w:rFonts w:ascii="TimesNewRoman" w:hAnsi="TimesNewRoman" w:cs="Arial"/>
                <w:sz w:val="20"/>
                <w:szCs w:val="20"/>
              </w:rPr>
            </w:pPr>
            <w:r>
              <w:rPr>
                <w:rFonts w:ascii="TimesNewRoman" w:hAnsi="TimesNewRoman" w:cs="Arial"/>
                <w:sz w:val="20"/>
                <w:szCs w:val="20"/>
              </w:rPr>
              <w:t>1 051 108</w:t>
            </w:r>
          </w:p>
        </w:tc>
        <w:tc>
          <w:tcPr>
            <w:tcW w:w="1411" w:type="dxa"/>
            <w:shd w:val="clear" w:color="auto" w:fill="C5E0B3" w:themeFill="accent6" w:themeFillTint="66"/>
            <w:vAlign w:val="bottom"/>
          </w:tcPr>
          <w:p w14:paraId="16ABF11A" w14:textId="27CA2C34" w:rsidR="00632C32" w:rsidRPr="003D793E" w:rsidRDefault="00632C32" w:rsidP="00632C32">
            <w:pPr>
              <w:jc w:val="both"/>
              <w:rPr>
                <w:rFonts w:ascii="TimesNewRoman" w:hAnsi="TimesNewRoman" w:cs="Arial"/>
                <w:sz w:val="20"/>
                <w:szCs w:val="20"/>
              </w:rPr>
            </w:pPr>
            <w:r>
              <w:rPr>
                <w:rFonts w:ascii="TimesNewRoman" w:hAnsi="TimesNewRoman" w:cs="Arial"/>
                <w:sz w:val="20"/>
                <w:szCs w:val="20"/>
              </w:rPr>
              <w:t>96 696 282</w:t>
            </w:r>
          </w:p>
        </w:tc>
      </w:tr>
    </w:tbl>
    <w:p w14:paraId="3C90D02F" w14:textId="518B6E41" w:rsidR="006B2064" w:rsidRDefault="00632C32" w:rsidP="006B2064">
      <w:pPr>
        <w:jc w:val="both"/>
        <w:rPr>
          <w:i/>
          <w:sz w:val="20"/>
          <w:szCs w:val="20"/>
        </w:rPr>
      </w:pPr>
      <w:r>
        <w:rPr>
          <w:noProof/>
        </w:rPr>
        <w:drawing>
          <wp:inline distT="0" distB="0" distL="0" distR="0" wp14:anchorId="6D1184C2" wp14:editId="7AE2E970">
            <wp:extent cx="5939790" cy="1821180"/>
            <wp:effectExtent l="0" t="0" r="3810" b="7620"/>
            <wp:docPr id="124" name="Chart 124">
              <a:extLst xmlns:a="http://schemas.openxmlformats.org/drawingml/2006/main">
                <a:ext uri="{FF2B5EF4-FFF2-40B4-BE49-F238E27FC236}">
                  <a16:creationId xmlns:a16="http://schemas.microsoft.com/office/drawing/2014/main" id="{00000000-0008-0000-18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404BD" w:rsidRPr="000D3656" w14:paraId="7845C0F3" w14:textId="77777777" w:rsidTr="00B53F16">
        <w:tc>
          <w:tcPr>
            <w:tcW w:w="1570" w:type="dxa"/>
          </w:tcPr>
          <w:p w14:paraId="37EF120D" w14:textId="197B6787" w:rsidR="00D404BD" w:rsidRPr="000D3656" w:rsidRDefault="00D404BD" w:rsidP="00794E81">
            <w:pPr>
              <w:tabs>
                <w:tab w:val="left" w:pos="0"/>
              </w:tabs>
              <w:jc w:val="both"/>
              <w:rPr>
                <w:sz w:val="20"/>
                <w:szCs w:val="20"/>
              </w:rPr>
            </w:pPr>
            <w:r w:rsidRPr="000D3656">
              <w:rPr>
                <w:sz w:val="20"/>
                <w:szCs w:val="20"/>
              </w:rPr>
              <w:t xml:space="preserve">FM </w:t>
            </w:r>
            <w:r>
              <w:rPr>
                <w:sz w:val="20"/>
                <w:szCs w:val="20"/>
              </w:rPr>
              <w:t>12.04.2021 rīk.Nr.213</w:t>
            </w:r>
          </w:p>
        </w:tc>
        <w:tc>
          <w:tcPr>
            <w:tcW w:w="7796" w:type="dxa"/>
          </w:tcPr>
          <w:p w14:paraId="699445C7" w14:textId="6A67D105" w:rsidR="00D404BD" w:rsidRPr="00A51878" w:rsidRDefault="00D404BD" w:rsidP="00D404BD">
            <w:pPr>
              <w:jc w:val="both"/>
              <w:rPr>
                <w:sz w:val="28"/>
                <w:szCs w:val="28"/>
                <w:lang w:eastAsia="lv-LV"/>
              </w:rPr>
            </w:pPr>
            <w:r>
              <w:rPr>
                <w:sz w:val="20"/>
                <w:szCs w:val="20"/>
              </w:rPr>
              <w:t>168 984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D71C0">
              <w:rPr>
                <w:sz w:val="20"/>
                <w:szCs w:val="20"/>
              </w:rPr>
              <w:t xml:space="preserve"> </w:t>
            </w:r>
            <w:r w:rsidRPr="00D404BD">
              <w:rPr>
                <w:sz w:val="20"/>
                <w:szCs w:val="20"/>
              </w:rPr>
              <w:t>lai Neatliekamās medicīniskās palīdzības dienests nodrošinātu specializētā operatīvā medicīniskā transportlīdzekļa iegādi (134 956 </w:t>
            </w:r>
            <w:proofErr w:type="spellStart"/>
            <w:r w:rsidRPr="00D404BD">
              <w:rPr>
                <w:i/>
                <w:sz w:val="20"/>
                <w:szCs w:val="20"/>
              </w:rPr>
              <w:t>euro</w:t>
            </w:r>
            <w:proofErr w:type="spellEnd"/>
            <w:r w:rsidRPr="00D404BD">
              <w:rPr>
                <w:sz w:val="20"/>
                <w:szCs w:val="20"/>
              </w:rPr>
              <w:t>) un valsts materiālo rezervju uzturēšanu (34 028 </w:t>
            </w:r>
            <w:proofErr w:type="spellStart"/>
            <w:r w:rsidRPr="00D404BD">
              <w:rPr>
                <w:i/>
                <w:sz w:val="20"/>
                <w:szCs w:val="20"/>
              </w:rPr>
              <w:t>euro</w:t>
            </w:r>
            <w:proofErr w:type="spellEnd"/>
            <w:r w:rsidRPr="00D404BD">
              <w:rPr>
                <w:sz w:val="20"/>
                <w:szCs w:val="20"/>
              </w:rPr>
              <w:t>)</w:t>
            </w:r>
            <w:r>
              <w:rPr>
                <w:sz w:val="20"/>
                <w:szCs w:val="20"/>
              </w:rPr>
              <w:t xml:space="preserve"> (pašu ieņēmumu atlikumi</w:t>
            </w:r>
            <w:r w:rsidRPr="00B14547">
              <w:rPr>
                <w:sz w:val="20"/>
                <w:szCs w:val="20"/>
              </w:rPr>
              <w:t>).</w:t>
            </w:r>
          </w:p>
        </w:tc>
      </w:tr>
      <w:tr w:rsidR="00060C91" w:rsidRPr="000D3656" w14:paraId="59A53A11"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AC38218" w14:textId="77777777" w:rsidR="00060C91" w:rsidRPr="000D3656" w:rsidRDefault="00060C91" w:rsidP="00BD7F31">
            <w:pPr>
              <w:tabs>
                <w:tab w:val="left" w:pos="0"/>
              </w:tabs>
              <w:jc w:val="both"/>
              <w:rPr>
                <w:sz w:val="20"/>
                <w:szCs w:val="20"/>
              </w:rPr>
            </w:pPr>
            <w:r w:rsidRPr="000D3656">
              <w:rPr>
                <w:sz w:val="20"/>
                <w:szCs w:val="20"/>
              </w:rPr>
              <w:lastRenderedPageBreak/>
              <w:t xml:space="preserve">FM </w:t>
            </w:r>
            <w:r>
              <w:rPr>
                <w:sz w:val="20"/>
                <w:szCs w:val="20"/>
              </w:rPr>
              <w:t>19.04.2021 rīk.Nr.230</w:t>
            </w:r>
          </w:p>
        </w:tc>
        <w:tc>
          <w:tcPr>
            <w:tcW w:w="7796" w:type="dxa"/>
            <w:tcBorders>
              <w:top w:val="nil"/>
              <w:left w:val="nil"/>
              <w:bottom w:val="nil"/>
              <w:right w:val="nil"/>
            </w:tcBorders>
          </w:tcPr>
          <w:p w14:paraId="7962AD74" w14:textId="4955B1C2" w:rsidR="00060C91" w:rsidRPr="00A5451F" w:rsidRDefault="00060C91" w:rsidP="00BD7F31">
            <w:pPr>
              <w:jc w:val="both"/>
              <w:rPr>
                <w:sz w:val="26"/>
                <w:szCs w:val="26"/>
              </w:rPr>
            </w:pPr>
            <w:r>
              <w:rPr>
                <w:sz w:val="20"/>
                <w:szCs w:val="20"/>
              </w:rPr>
              <w:t>825 881</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1C4088">
              <w:rPr>
                <w:sz w:val="20"/>
                <w:szCs w:val="20"/>
              </w:rPr>
              <w:t xml:space="preserve"> </w:t>
            </w:r>
            <w:r w:rsidRPr="00060C91">
              <w:rPr>
                <w:sz w:val="20"/>
                <w:szCs w:val="20"/>
              </w:rPr>
              <w:t>lai Neatliekamais medicīniskās palīdzības dienests noslēgtā līguma “Operatīvo medicīnisko transportlīdzekļu iegāde un servisa pakalpojumi (Iepirkuma 3.daļa “Ārstu palīgu brigāžu operatīvo medicīnisko transportlīdzekļu iegāde”)” ietvaros nodrošinātu operatīvo medicīnisko transportlīdzekļu iegādi</w:t>
            </w:r>
            <w:r w:rsidRPr="00A5451F">
              <w:rPr>
                <w:sz w:val="20"/>
                <w:szCs w:val="20"/>
              </w:rPr>
              <w:t xml:space="preserve"> (Apropriācijas rezerve).</w:t>
            </w:r>
          </w:p>
        </w:tc>
      </w:tr>
      <w:tr w:rsidR="00B53F16" w:rsidRPr="000D3656" w14:paraId="2C7C324A"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9C6E3DB" w14:textId="77777777" w:rsidR="00B53F16" w:rsidRPr="000D3656" w:rsidRDefault="00B53F16" w:rsidP="009D0DCC">
            <w:pPr>
              <w:tabs>
                <w:tab w:val="left" w:pos="0"/>
              </w:tabs>
              <w:jc w:val="both"/>
              <w:rPr>
                <w:sz w:val="20"/>
                <w:szCs w:val="20"/>
              </w:rPr>
            </w:pPr>
            <w:r w:rsidRPr="000D3656">
              <w:rPr>
                <w:sz w:val="20"/>
                <w:szCs w:val="20"/>
              </w:rPr>
              <w:t xml:space="preserve">FM </w:t>
            </w:r>
            <w:r>
              <w:rPr>
                <w:sz w:val="20"/>
                <w:szCs w:val="20"/>
              </w:rPr>
              <w:t>18.10.2021 rīk.Nr.602</w:t>
            </w:r>
          </w:p>
        </w:tc>
        <w:tc>
          <w:tcPr>
            <w:tcW w:w="7796" w:type="dxa"/>
            <w:tcBorders>
              <w:top w:val="nil"/>
              <w:left w:val="nil"/>
              <w:bottom w:val="nil"/>
              <w:right w:val="nil"/>
            </w:tcBorders>
          </w:tcPr>
          <w:p w14:paraId="7E1FFEBA" w14:textId="25760835" w:rsidR="00B53F16" w:rsidRPr="00A51878" w:rsidRDefault="00B53F16" w:rsidP="00B53F16">
            <w:pPr>
              <w:jc w:val="both"/>
              <w:rPr>
                <w:sz w:val="28"/>
                <w:szCs w:val="28"/>
              </w:rPr>
            </w:pPr>
            <w:r>
              <w:rPr>
                <w:sz w:val="20"/>
                <w:szCs w:val="20"/>
              </w:rPr>
              <w:t>56 243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3F16">
              <w:rPr>
                <w:sz w:val="20"/>
                <w:szCs w:val="20"/>
              </w:rPr>
              <w:t>lai Neatliekamās medicīniskās palīdzības dienests daļēji veiktu samaksu par operatīvo medicīnisko transportlīdzekļu remontiem un B tipa operatīvā medicīniskā transportlīdzekļa iegādi (pašu ieņēmumi).</w:t>
            </w:r>
          </w:p>
        </w:tc>
      </w:tr>
    </w:tbl>
    <w:p w14:paraId="5E3450EC" w14:textId="77777777" w:rsidR="00D404BD" w:rsidRDefault="00D404BD"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32C32" w14:paraId="51E3FDE3" w14:textId="77777777" w:rsidTr="00533682">
        <w:tc>
          <w:tcPr>
            <w:tcW w:w="1555" w:type="dxa"/>
            <w:shd w:val="clear" w:color="auto" w:fill="C5E0B3" w:themeFill="accent6" w:themeFillTint="66"/>
          </w:tcPr>
          <w:p w14:paraId="716E2780" w14:textId="77777777" w:rsidR="00632C32" w:rsidRDefault="00632C32" w:rsidP="00632C32">
            <w:pPr>
              <w:jc w:val="both"/>
              <w:rPr>
                <w:sz w:val="20"/>
                <w:szCs w:val="20"/>
              </w:rPr>
            </w:pPr>
            <w:r>
              <w:rPr>
                <w:sz w:val="20"/>
                <w:szCs w:val="20"/>
              </w:rPr>
              <w:t>39.06.00</w:t>
            </w:r>
          </w:p>
        </w:tc>
        <w:tc>
          <w:tcPr>
            <w:tcW w:w="3827" w:type="dxa"/>
            <w:shd w:val="clear" w:color="auto" w:fill="C5E0B3" w:themeFill="accent6" w:themeFillTint="66"/>
          </w:tcPr>
          <w:p w14:paraId="29EE48B2" w14:textId="77777777" w:rsidR="00632C32" w:rsidRDefault="00632C32" w:rsidP="00632C32">
            <w:pPr>
              <w:jc w:val="both"/>
              <w:rPr>
                <w:sz w:val="20"/>
                <w:szCs w:val="20"/>
              </w:rPr>
            </w:pPr>
            <w:r w:rsidRPr="00B4427B">
              <w:rPr>
                <w:sz w:val="20"/>
                <w:szCs w:val="20"/>
              </w:rPr>
              <w:t>Tiesu medicīniskā ekspertīze</w:t>
            </w:r>
          </w:p>
        </w:tc>
        <w:tc>
          <w:tcPr>
            <w:tcW w:w="1276" w:type="dxa"/>
            <w:shd w:val="clear" w:color="auto" w:fill="C5E0B3" w:themeFill="accent6" w:themeFillTint="66"/>
          </w:tcPr>
          <w:p w14:paraId="35679D6C" w14:textId="191A2E81" w:rsidR="00632C32" w:rsidRPr="00AF39FC" w:rsidRDefault="00632C32" w:rsidP="00632C32">
            <w:pPr>
              <w:jc w:val="both"/>
              <w:rPr>
                <w:rFonts w:ascii="TimesNewRoman" w:hAnsi="TimesNewRoman" w:cs="Arial"/>
                <w:sz w:val="20"/>
                <w:szCs w:val="20"/>
              </w:rPr>
            </w:pPr>
            <w:r>
              <w:rPr>
                <w:rFonts w:ascii="TimesNewRoman" w:hAnsi="TimesNewRoman" w:cs="Arial"/>
                <w:sz w:val="20"/>
                <w:szCs w:val="20"/>
              </w:rPr>
              <w:t>4 122 643</w:t>
            </w:r>
          </w:p>
        </w:tc>
        <w:tc>
          <w:tcPr>
            <w:tcW w:w="1275" w:type="dxa"/>
            <w:shd w:val="clear" w:color="auto" w:fill="C5E0B3" w:themeFill="accent6" w:themeFillTint="66"/>
            <w:vAlign w:val="bottom"/>
          </w:tcPr>
          <w:p w14:paraId="630EFA05" w14:textId="7AFD0488" w:rsidR="00632C32" w:rsidRPr="00F127F5" w:rsidRDefault="00632C32" w:rsidP="00632C32">
            <w:pPr>
              <w:jc w:val="both"/>
              <w:rPr>
                <w:rFonts w:ascii="TimesNewRoman" w:hAnsi="TimesNewRoman" w:cs="Arial"/>
                <w:sz w:val="20"/>
                <w:szCs w:val="20"/>
              </w:rPr>
            </w:pPr>
            <w:r>
              <w:rPr>
                <w:rFonts w:ascii="TimesNewRoman" w:hAnsi="TimesNewRoman" w:cs="Arial"/>
                <w:sz w:val="20"/>
                <w:szCs w:val="20"/>
              </w:rPr>
              <w:t>731 901</w:t>
            </w:r>
          </w:p>
        </w:tc>
        <w:tc>
          <w:tcPr>
            <w:tcW w:w="1411" w:type="dxa"/>
            <w:shd w:val="clear" w:color="auto" w:fill="C5E0B3" w:themeFill="accent6" w:themeFillTint="66"/>
            <w:vAlign w:val="bottom"/>
          </w:tcPr>
          <w:p w14:paraId="509A7E16" w14:textId="708CD179" w:rsidR="00632C32" w:rsidRPr="003D793E" w:rsidRDefault="00632C32" w:rsidP="00632C32">
            <w:pPr>
              <w:jc w:val="both"/>
              <w:rPr>
                <w:rFonts w:ascii="TimesNewRoman" w:hAnsi="TimesNewRoman" w:cs="Arial"/>
                <w:sz w:val="20"/>
                <w:szCs w:val="20"/>
              </w:rPr>
            </w:pPr>
            <w:r>
              <w:rPr>
                <w:rFonts w:ascii="TimesNewRoman" w:hAnsi="TimesNewRoman" w:cs="Arial"/>
                <w:sz w:val="20"/>
                <w:szCs w:val="20"/>
              </w:rPr>
              <w:t>4 854 544</w:t>
            </w:r>
          </w:p>
        </w:tc>
      </w:tr>
    </w:tbl>
    <w:p w14:paraId="328FDCE2" w14:textId="0DAEF4FA" w:rsidR="00B4427B" w:rsidRDefault="00632C32" w:rsidP="00DC3B4B">
      <w:pPr>
        <w:jc w:val="both"/>
        <w:rPr>
          <w:i/>
          <w:sz w:val="20"/>
          <w:szCs w:val="20"/>
        </w:rPr>
      </w:pPr>
      <w:r>
        <w:rPr>
          <w:noProof/>
        </w:rPr>
        <w:drawing>
          <wp:inline distT="0" distB="0" distL="0" distR="0" wp14:anchorId="0BF8DB30" wp14:editId="6E225C94">
            <wp:extent cx="5939790" cy="1813560"/>
            <wp:effectExtent l="0" t="0" r="3810" b="15240"/>
            <wp:docPr id="125" name="Chart 125">
              <a:extLst xmlns:a="http://schemas.openxmlformats.org/drawingml/2006/main">
                <a:ext uri="{FF2B5EF4-FFF2-40B4-BE49-F238E27FC236}">
                  <a16:creationId xmlns:a16="http://schemas.microsoft.com/office/drawing/2014/main" id="{00000000-0008-0000-1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63740" w:rsidRPr="000D3656" w14:paraId="197D9FE7" w14:textId="77777777" w:rsidTr="00632C32">
        <w:tc>
          <w:tcPr>
            <w:tcW w:w="1570" w:type="dxa"/>
          </w:tcPr>
          <w:p w14:paraId="31C70038" w14:textId="565DDE40" w:rsidR="00A63740" w:rsidRPr="000D3656" w:rsidRDefault="00A63740" w:rsidP="00825B02">
            <w:pPr>
              <w:tabs>
                <w:tab w:val="left" w:pos="0"/>
              </w:tabs>
              <w:jc w:val="both"/>
              <w:rPr>
                <w:sz w:val="20"/>
                <w:szCs w:val="20"/>
              </w:rPr>
            </w:pPr>
            <w:r w:rsidRPr="000D3656">
              <w:rPr>
                <w:sz w:val="20"/>
                <w:szCs w:val="20"/>
              </w:rPr>
              <w:t xml:space="preserve">FM </w:t>
            </w:r>
            <w:r>
              <w:rPr>
                <w:sz w:val="20"/>
                <w:szCs w:val="20"/>
              </w:rPr>
              <w:t>31.03.2021 rīk.Nr.188</w:t>
            </w:r>
          </w:p>
        </w:tc>
        <w:tc>
          <w:tcPr>
            <w:tcW w:w="7796" w:type="dxa"/>
          </w:tcPr>
          <w:p w14:paraId="3A603FD5" w14:textId="4AE69C62" w:rsidR="00A63740" w:rsidRPr="00F6194B" w:rsidRDefault="00A63740" w:rsidP="00A63740">
            <w:pPr>
              <w:jc w:val="both"/>
              <w:rPr>
                <w:sz w:val="27"/>
                <w:szCs w:val="27"/>
              </w:rPr>
            </w:pPr>
            <w:r>
              <w:rPr>
                <w:sz w:val="20"/>
                <w:szCs w:val="20"/>
              </w:rPr>
              <w:t>272 725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63740">
              <w:rPr>
                <w:sz w:val="20"/>
                <w:szCs w:val="20"/>
              </w:rPr>
              <w:t>lai Valsts tiesu medicīnas ekspertīzes centrs nodrošinātu pasākuma “Uzturēt un pilnveidot Valsts tiesu medicīnas ekspertīzes centra tehnoloģisko nodrošinājumu bioloģiski seroloģiskās un DNS izpētes metodes realizācijai noziedzīgos nodarījumos cietušo un aizdomās turēto personu tiesu medicīnisko ekspertīžu veikšanā saskaņā ar starptautiskajiem standartiem un labāko praksi” īstenošanu (pašu ieņēmumu atlikumi).</w:t>
            </w:r>
          </w:p>
        </w:tc>
      </w:tr>
      <w:tr w:rsidR="00E50BB2" w:rsidRPr="000D3656" w14:paraId="6DA87034"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0AFE934" w14:textId="77777777" w:rsidR="00E50BB2" w:rsidRPr="000D3656" w:rsidRDefault="00E50BB2"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67922BD5" w14:textId="38521F75" w:rsidR="00E50BB2" w:rsidRPr="007C62D3" w:rsidRDefault="00E50BB2" w:rsidP="001F01F2">
            <w:pPr>
              <w:jc w:val="both"/>
              <w:rPr>
                <w:sz w:val="28"/>
                <w:szCs w:val="28"/>
              </w:rPr>
            </w:pPr>
            <w:r>
              <w:rPr>
                <w:sz w:val="20"/>
                <w:szCs w:val="20"/>
              </w:rPr>
              <w:t>363 004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50BB2">
              <w:rPr>
                <w:sz w:val="20"/>
                <w:szCs w:val="20"/>
              </w:rPr>
              <w:t>lai Valsts tiesu medicīnas ekspertīzes centrs nodrošinātu pasākuma “Uzturēt un pilnveidot Valsts tiesu medicīnas ekspertīzes centra tehnoloģisko nodrošinājumu bioloģiski seroloģiskās un DNS izpētes, kā arī tiesu toksikoloģisko izpēšu realizācijai noziedzīgos nodarījumos cietušo un aizdomās turēto personu tiesu medicīnisko ekspertīžu veikšanā saskaņā ar starptautiskajiem standartiem un labāko praksi; kā arī izvairīties no prognozējama riska tuvākajā nākotnē laboratorijas procesu pārrāvumam tehnisku iemeslu dēļ un nodrošināt laboratorijas darba nepārtrauktību” īstenošanu (</w:t>
            </w:r>
            <w:proofErr w:type="spellStart"/>
            <w:r w:rsidRPr="00E50BB2">
              <w:rPr>
                <w:sz w:val="20"/>
                <w:szCs w:val="20"/>
              </w:rPr>
              <w:t>transferts</w:t>
            </w:r>
            <w:proofErr w:type="spellEnd"/>
            <w:r w:rsidRPr="00E50BB2">
              <w:rPr>
                <w:sz w:val="20"/>
                <w:szCs w:val="20"/>
              </w:rPr>
              <w:t xml:space="preserve"> no Tieslietu ministrijas budžeta programmas 10.00.00 “Noziedzīgi iegūtu līdzekļu konfiskācijas fonds”).</w:t>
            </w:r>
          </w:p>
        </w:tc>
      </w:tr>
      <w:tr w:rsidR="002F76F8" w:rsidRPr="000D3656" w14:paraId="25F4E6B6" w14:textId="77777777" w:rsidTr="00632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0F44538" w14:textId="77777777" w:rsidR="002F76F8" w:rsidRPr="000D3656" w:rsidRDefault="002F76F8"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Borders>
              <w:top w:val="nil"/>
              <w:left w:val="nil"/>
              <w:bottom w:val="nil"/>
              <w:right w:val="nil"/>
            </w:tcBorders>
          </w:tcPr>
          <w:p w14:paraId="36102F57" w14:textId="3E250447" w:rsidR="002F76F8" w:rsidRPr="00286042" w:rsidRDefault="002F76F8" w:rsidP="006113E0">
            <w:pPr>
              <w:jc w:val="both"/>
              <w:rPr>
                <w:bCs/>
              </w:rPr>
            </w:pPr>
            <w:r>
              <w:rPr>
                <w:sz w:val="20"/>
                <w:szCs w:val="20"/>
              </w:rPr>
              <w:t>96 172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317C92">
              <w:rPr>
                <w:sz w:val="20"/>
                <w:szCs w:val="20"/>
              </w:rPr>
              <w:t>palielināti</w:t>
            </w:r>
            <w:r>
              <w:rPr>
                <w:sz w:val="20"/>
                <w:szCs w:val="20"/>
              </w:rPr>
              <w:t xml:space="preserve"> izdevumi, </w:t>
            </w:r>
            <w:r w:rsidR="00317C92">
              <w:rPr>
                <w:sz w:val="20"/>
                <w:szCs w:val="20"/>
              </w:rPr>
              <w:t xml:space="preserve">tai skaitā, </w:t>
            </w:r>
            <w:r w:rsidR="00317C92" w:rsidRPr="00317C92">
              <w:rPr>
                <w:sz w:val="20"/>
                <w:szCs w:val="20"/>
              </w:rPr>
              <w:t xml:space="preserve">17 424 </w:t>
            </w:r>
            <w:proofErr w:type="spellStart"/>
            <w:r w:rsidR="00317C92" w:rsidRPr="0089712B">
              <w:rPr>
                <w:i/>
                <w:iCs/>
                <w:sz w:val="20"/>
                <w:szCs w:val="20"/>
              </w:rPr>
              <w:t>euro</w:t>
            </w:r>
            <w:proofErr w:type="spellEnd"/>
            <w:r w:rsidR="00317C92" w:rsidRPr="00317C92">
              <w:rPr>
                <w:sz w:val="20"/>
                <w:szCs w:val="20"/>
              </w:rPr>
              <w:t xml:space="preserve"> apmērā, lai Valsts tiesu medicīnas ekspertīzes centrs nodrošinātu diagnostisko, </w:t>
            </w:r>
            <w:proofErr w:type="spellStart"/>
            <w:r w:rsidR="00317C92" w:rsidRPr="00317C92">
              <w:rPr>
                <w:sz w:val="20"/>
                <w:szCs w:val="20"/>
              </w:rPr>
              <w:t>precipitējošo</w:t>
            </w:r>
            <w:proofErr w:type="spellEnd"/>
            <w:r w:rsidR="00317C92" w:rsidRPr="00317C92">
              <w:rPr>
                <w:sz w:val="20"/>
                <w:szCs w:val="20"/>
              </w:rPr>
              <w:t xml:space="preserve"> serumu, reaģentu un piederumu iegādi (8 393 </w:t>
            </w:r>
            <w:proofErr w:type="spellStart"/>
            <w:r w:rsidR="00317C92" w:rsidRPr="0089712B">
              <w:rPr>
                <w:i/>
                <w:iCs/>
                <w:sz w:val="20"/>
                <w:szCs w:val="20"/>
              </w:rPr>
              <w:t>euro</w:t>
            </w:r>
            <w:proofErr w:type="spellEnd"/>
            <w:r w:rsidR="00317C92" w:rsidRPr="00317C92">
              <w:rPr>
                <w:sz w:val="20"/>
                <w:szCs w:val="20"/>
              </w:rPr>
              <w:t xml:space="preserve">), apmaksu par laboratoriskajiem izmeklējumiem, kas nepieciešami nāves cēloņa (diagnozes) precizēšanai (918 </w:t>
            </w:r>
            <w:proofErr w:type="spellStart"/>
            <w:r w:rsidR="00317C92" w:rsidRPr="0089712B">
              <w:rPr>
                <w:i/>
                <w:iCs/>
                <w:sz w:val="20"/>
                <w:szCs w:val="20"/>
              </w:rPr>
              <w:t>euro</w:t>
            </w:r>
            <w:proofErr w:type="spellEnd"/>
            <w:r w:rsidR="00317C92" w:rsidRPr="00317C92">
              <w:rPr>
                <w:sz w:val="20"/>
                <w:szCs w:val="20"/>
              </w:rPr>
              <w:t xml:space="preserve"> apmērā), apmaksu par ilgstošu dokumentu arhīvu sakārtošanu (1 350 </w:t>
            </w:r>
            <w:proofErr w:type="spellStart"/>
            <w:r w:rsidR="00317C92" w:rsidRPr="0089712B">
              <w:rPr>
                <w:i/>
                <w:iCs/>
                <w:sz w:val="20"/>
                <w:szCs w:val="20"/>
              </w:rPr>
              <w:t>euro</w:t>
            </w:r>
            <w:proofErr w:type="spellEnd"/>
            <w:r w:rsidR="00317C92" w:rsidRPr="00317C92">
              <w:rPr>
                <w:sz w:val="20"/>
                <w:szCs w:val="20"/>
              </w:rPr>
              <w:t xml:space="preserve">), un  izdevumus pamatkapitāla veidošanai 6 763 </w:t>
            </w:r>
            <w:proofErr w:type="spellStart"/>
            <w:r w:rsidR="00317C92" w:rsidRPr="0089712B">
              <w:rPr>
                <w:i/>
                <w:iCs/>
                <w:sz w:val="20"/>
                <w:szCs w:val="20"/>
              </w:rPr>
              <w:t>euro</w:t>
            </w:r>
            <w:proofErr w:type="spellEnd"/>
            <w:r w:rsidR="00317C92" w:rsidRPr="00317C92">
              <w:rPr>
                <w:sz w:val="20"/>
                <w:szCs w:val="20"/>
              </w:rPr>
              <w:t xml:space="preserve"> apmērā,  lai nodrošinātu arhīvu sistēmas iegādi kasešu un priekšmetstikliņu uzglabāšanai Tiesu histoloģijas laboratorijā (no </w:t>
            </w:r>
            <w:r w:rsidR="005E1E45">
              <w:rPr>
                <w:sz w:val="20"/>
                <w:szCs w:val="20"/>
              </w:rPr>
              <w:t>Veselības</w:t>
            </w:r>
            <w:r w:rsidR="00317C92" w:rsidRPr="00317C92">
              <w:rPr>
                <w:sz w:val="20"/>
                <w:szCs w:val="20"/>
              </w:rPr>
              <w:t xml:space="preserve"> ministrijas budžeta apakšprogrammas 39.07.00 “Antidopinga politikas īstenošana”), 9 993  </w:t>
            </w:r>
            <w:proofErr w:type="spellStart"/>
            <w:r w:rsidR="00317C92" w:rsidRPr="0089712B">
              <w:rPr>
                <w:i/>
                <w:iCs/>
                <w:sz w:val="20"/>
                <w:szCs w:val="20"/>
              </w:rPr>
              <w:t>euro</w:t>
            </w:r>
            <w:proofErr w:type="spellEnd"/>
            <w:r w:rsidR="00317C92" w:rsidRPr="00317C92">
              <w:rPr>
                <w:sz w:val="20"/>
                <w:szCs w:val="20"/>
              </w:rPr>
              <w:t xml:space="preserve"> apmērā, lai Valsts tiesu medicīnas ekspertīzes centrs veiktu samaksu par akreditētas atbilstības novērtēšanas institūcijas akreditācijas statusa uzturēšanu (2 325 </w:t>
            </w:r>
            <w:proofErr w:type="spellStart"/>
            <w:r w:rsidR="00317C92" w:rsidRPr="0089712B">
              <w:rPr>
                <w:i/>
                <w:iCs/>
                <w:sz w:val="20"/>
                <w:szCs w:val="20"/>
              </w:rPr>
              <w:t>euro</w:t>
            </w:r>
            <w:proofErr w:type="spellEnd"/>
            <w:r w:rsidR="00317C92" w:rsidRPr="00317C92">
              <w:rPr>
                <w:sz w:val="20"/>
                <w:szCs w:val="20"/>
              </w:rPr>
              <w:t xml:space="preserve">), laboratoriskajiem pakalpojumiem, kas nepieciešami nāves cēloņa (diagnozes) precizēšanai (68 </w:t>
            </w:r>
            <w:proofErr w:type="spellStart"/>
            <w:r w:rsidR="00317C92" w:rsidRPr="0089712B">
              <w:rPr>
                <w:i/>
                <w:iCs/>
                <w:sz w:val="20"/>
                <w:szCs w:val="20"/>
              </w:rPr>
              <w:t>euro</w:t>
            </w:r>
            <w:proofErr w:type="spellEnd"/>
            <w:r w:rsidR="00317C92" w:rsidRPr="00317C92">
              <w:rPr>
                <w:sz w:val="20"/>
                <w:szCs w:val="20"/>
              </w:rPr>
              <w:t xml:space="preserve">), starptautiskās pārbaudes testa veikšanu (474 </w:t>
            </w:r>
            <w:proofErr w:type="spellStart"/>
            <w:r w:rsidR="00317C92" w:rsidRPr="00317C92">
              <w:rPr>
                <w:sz w:val="20"/>
                <w:szCs w:val="20"/>
              </w:rPr>
              <w:t>e</w:t>
            </w:r>
            <w:r w:rsidR="00317C92" w:rsidRPr="0089712B">
              <w:rPr>
                <w:i/>
                <w:iCs/>
                <w:sz w:val="20"/>
                <w:szCs w:val="20"/>
              </w:rPr>
              <w:t>uro</w:t>
            </w:r>
            <w:proofErr w:type="spellEnd"/>
            <w:r w:rsidR="00317C92" w:rsidRPr="00317C92">
              <w:rPr>
                <w:sz w:val="20"/>
                <w:szCs w:val="20"/>
              </w:rPr>
              <w:t xml:space="preserve">), veselības aprūpes atkritumu un bīstamo atkritumu savākšanu un utilizāciju (1 754 </w:t>
            </w:r>
            <w:proofErr w:type="spellStart"/>
            <w:r w:rsidR="00317C92" w:rsidRPr="0089712B">
              <w:rPr>
                <w:i/>
                <w:iCs/>
                <w:sz w:val="20"/>
                <w:szCs w:val="20"/>
              </w:rPr>
              <w:t>euro</w:t>
            </w:r>
            <w:proofErr w:type="spellEnd"/>
            <w:r w:rsidR="00317C92" w:rsidRPr="00317C92">
              <w:rPr>
                <w:sz w:val="20"/>
                <w:szCs w:val="20"/>
              </w:rPr>
              <w:t xml:space="preserve">) un datu aizsardzības speciālista pakalpojumiem (5 372 </w:t>
            </w:r>
            <w:proofErr w:type="spellStart"/>
            <w:r w:rsidR="00317C92" w:rsidRPr="0089712B">
              <w:rPr>
                <w:i/>
                <w:iCs/>
                <w:sz w:val="20"/>
                <w:szCs w:val="20"/>
              </w:rPr>
              <w:t>euro</w:t>
            </w:r>
            <w:proofErr w:type="spellEnd"/>
            <w:r w:rsidR="00317C92" w:rsidRPr="00317C92">
              <w:rPr>
                <w:sz w:val="20"/>
                <w:szCs w:val="20"/>
              </w:rPr>
              <w:t xml:space="preserve">), un 68 755 </w:t>
            </w:r>
            <w:proofErr w:type="spellStart"/>
            <w:r w:rsidR="00317C92" w:rsidRPr="0089712B">
              <w:rPr>
                <w:i/>
                <w:iCs/>
                <w:sz w:val="20"/>
                <w:szCs w:val="20"/>
              </w:rPr>
              <w:t>euro</w:t>
            </w:r>
            <w:proofErr w:type="spellEnd"/>
            <w:r w:rsidR="00317C92" w:rsidRPr="00317C92">
              <w:rPr>
                <w:sz w:val="20"/>
                <w:szCs w:val="20"/>
              </w:rPr>
              <w:t xml:space="preserve"> apmērā, lai Valsts tiesu medicīnas ekspertīzes centrs nodrošinātu reaģentu iegādi ģenētikas un seroloģiskajām tiesu medicīniskajām ekspertīzēm un izpētēm (15 040 </w:t>
            </w:r>
            <w:proofErr w:type="spellStart"/>
            <w:r w:rsidR="00317C92" w:rsidRPr="0089712B">
              <w:rPr>
                <w:i/>
                <w:iCs/>
                <w:sz w:val="20"/>
                <w:szCs w:val="20"/>
              </w:rPr>
              <w:t>euro</w:t>
            </w:r>
            <w:proofErr w:type="spellEnd"/>
            <w:r w:rsidR="00317C92" w:rsidRPr="00317C92">
              <w:rPr>
                <w:sz w:val="20"/>
                <w:szCs w:val="20"/>
              </w:rPr>
              <w:t xml:space="preserve">), nomas maksas un komunālo izdevumu apmaksu (2 178 </w:t>
            </w:r>
            <w:proofErr w:type="spellStart"/>
            <w:r w:rsidR="00317C92" w:rsidRPr="0089712B">
              <w:rPr>
                <w:i/>
                <w:iCs/>
                <w:sz w:val="20"/>
                <w:szCs w:val="20"/>
              </w:rPr>
              <w:t>euro</w:t>
            </w:r>
            <w:proofErr w:type="spellEnd"/>
            <w:r w:rsidR="00317C92" w:rsidRPr="00317C92">
              <w:rPr>
                <w:sz w:val="20"/>
                <w:szCs w:val="20"/>
              </w:rPr>
              <w:t xml:space="preserve">), darba aizsardzības speciālista pakalpojuma nodrošināšanu (1 845 </w:t>
            </w:r>
            <w:proofErr w:type="spellStart"/>
            <w:r w:rsidR="00317C92" w:rsidRPr="0089712B">
              <w:rPr>
                <w:i/>
                <w:iCs/>
                <w:sz w:val="20"/>
                <w:szCs w:val="20"/>
              </w:rPr>
              <w:t>euro</w:t>
            </w:r>
            <w:proofErr w:type="spellEnd"/>
            <w:r w:rsidR="00317C92" w:rsidRPr="00317C92">
              <w:rPr>
                <w:sz w:val="20"/>
                <w:szCs w:val="20"/>
              </w:rPr>
              <w:t xml:space="preserve">), apmaksu par dokumentu arhivēšanas pakalpojumiem (1 350 </w:t>
            </w:r>
            <w:proofErr w:type="spellStart"/>
            <w:r w:rsidR="00317C92" w:rsidRPr="0089712B">
              <w:rPr>
                <w:i/>
                <w:iCs/>
                <w:sz w:val="20"/>
                <w:szCs w:val="20"/>
              </w:rPr>
              <w:t>euro</w:t>
            </w:r>
            <w:proofErr w:type="spellEnd"/>
            <w:r w:rsidR="00317C92" w:rsidRPr="00317C92">
              <w:rPr>
                <w:sz w:val="20"/>
                <w:szCs w:val="20"/>
              </w:rPr>
              <w:t xml:space="preserve">), un izdevumus pamatkapitāla veidošanai  48 342 </w:t>
            </w:r>
            <w:proofErr w:type="spellStart"/>
            <w:r w:rsidR="00317C92" w:rsidRPr="0089712B">
              <w:rPr>
                <w:i/>
                <w:iCs/>
                <w:sz w:val="20"/>
                <w:szCs w:val="20"/>
              </w:rPr>
              <w:t>euro</w:t>
            </w:r>
            <w:proofErr w:type="spellEnd"/>
            <w:r w:rsidR="00317C92" w:rsidRPr="00317C92">
              <w:rPr>
                <w:sz w:val="20"/>
                <w:szCs w:val="20"/>
              </w:rPr>
              <w:t xml:space="preserve"> apmērā, lai Valsts tiesu medicīnas ekspertīzes centrs veiktu četru līķu transportēšanas ratu iegādi (7 807 </w:t>
            </w:r>
            <w:proofErr w:type="spellStart"/>
            <w:r w:rsidR="00317C92" w:rsidRPr="0089712B">
              <w:rPr>
                <w:i/>
                <w:iCs/>
                <w:sz w:val="20"/>
                <w:szCs w:val="20"/>
              </w:rPr>
              <w:t>euro</w:t>
            </w:r>
            <w:proofErr w:type="spellEnd"/>
            <w:r w:rsidR="00317C92" w:rsidRPr="00317C92">
              <w:rPr>
                <w:sz w:val="20"/>
                <w:szCs w:val="20"/>
              </w:rPr>
              <w:t xml:space="preserve">), gāzu </w:t>
            </w:r>
            <w:proofErr w:type="spellStart"/>
            <w:r w:rsidR="00317C92" w:rsidRPr="00317C92">
              <w:rPr>
                <w:sz w:val="20"/>
                <w:szCs w:val="20"/>
              </w:rPr>
              <w:t>hromatogrāfa</w:t>
            </w:r>
            <w:proofErr w:type="spellEnd"/>
            <w:r w:rsidR="00317C92" w:rsidRPr="00317C92">
              <w:rPr>
                <w:sz w:val="20"/>
                <w:szCs w:val="20"/>
              </w:rPr>
              <w:t xml:space="preserve"> ar FID detektoru iegādi (40 535 </w:t>
            </w:r>
            <w:proofErr w:type="spellStart"/>
            <w:r w:rsidR="00317C92" w:rsidRPr="0089712B">
              <w:rPr>
                <w:i/>
                <w:iCs/>
                <w:sz w:val="20"/>
                <w:szCs w:val="20"/>
              </w:rPr>
              <w:t>euro</w:t>
            </w:r>
            <w:proofErr w:type="spellEnd"/>
            <w:r w:rsidR="00317C92" w:rsidRPr="00317C92">
              <w:rPr>
                <w:sz w:val="20"/>
                <w:szCs w:val="20"/>
              </w:rPr>
              <w:t xml:space="preserve">) (no </w:t>
            </w:r>
            <w:r w:rsidR="005E1E45">
              <w:rPr>
                <w:sz w:val="20"/>
                <w:szCs w:val="20"/>
              </w:rPr>
              <w:t>Veselības</w:t>
            </w:r>
            <w:r w:rsidR="00317C92" w:rsidRPr="00317C92">
              <w:rPr>
                <w:sz w:val="20"/>
                <w:szCs w:val="20"/>
              </w:rPr>
              <w:t xml:space="preserve"> ministrijas budžeta apakšprogrammas 46.01.00 “Uzraudzība un kontrole”).</w:t>
            </w:r>
          </w:p>
        </w:tc>
      </w:tr>
    </w:tbl>
    <w:p w14:paraId="46B3C6AD" w14:textId="77777777" w:rsidR="002C6662" w:rsidRDefault="002C666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159AE" w14:paraId="25867D9D" w14:textId="77777777" w:rsidTr="005C1D67">
        <w:tc>
          <w:tcPr>
            <w:tcW w:w="1555" w:type="dxa"/>
            <w:shd w:val="clear" w:color="auto" w:fill="C5E0B3" w:themeFill="accent6" w:themeFillTint="66"/>
          </w:tcPr>
          <w:p w14:paraId="79D9B44F" w14:textId="77777777" w:rsidR="001159AE" w:rsidRDefault="001159AE" w:rsidP="00DC3B4B">
            <w:pPr>
              <w:jc w:val="both"/>
              <w:rPr>
                <w:sz w:val="20"/>
                <w:szCs w:val="20"/>
              </w:rPr>
            </w:pPr>
            <w:r>
              <w:rPr>
                <w:sz w:val="20"/>
                <w:szCs w:val="20"/>
              </w:rPr>
              <w:t>39.07.00</w:t>
            </w:r>
          </w:p>
        </w:tc>
        <w:tc>
          <w:tcPr>
            <w:tcW w:w="3827" w:type="dxa"/>
            <w:shd w:val="clear" w:color="auto" w:fill="C5E0B3" w:themeFill="accent6" w:themeFillTint="66"/>
          </w:tcPr>
          <w:p w14:paraId="2FE73642" w14:textId="77777777" w:rsidR="001159AE" w:rsidRDefault="001159AE" w:rsidP="00DC3B4B">
            <w:pPr>
              <w:jc w:val="both"/>
              <w:rPr>
                <w:sz w:val="20"/>
                <w:szCs w:val="20"/>
              </w:rPr>
            </w:pPr>
            <w:r w:rsidRPr="001159AE">
              <w:rPr>
                <w:sz w:val="20"/>
                <w:szCs w:val="20"/>
              </w:rPr>
              <w:t>Antidopinga politikas īstenošana</w:t>
            </w:r>
          </w:p>
        </w:tc>
        <w:tc>
          <w:tcPr>
            <w:tcW w:w="1276" w:type="dxa"/>
            <w:shd w:val="clear" w:color="auto" w:fill="C5E0B3" w:themeFill="accent6" w:themeFillTint="66"/>
          </w:tcPr>
          <w:p w14:paraId="541949AF" w14:textId="08CBCF80" w:rsidR="001159AE" w:rsidRPr="00A96816" w:rsidRDefault="00A96816" w:rsidP="00DC3B4B">
            <w:pPr>
              <w:jc w:val="both"/>
              <w:rPr>
                <w:rFonts w:ascii="TimesNewRoman" w:hAnsi="TimesNewRoman" w:cs="Arial"/>
                <w:sz w:val="20"/>
                <w:szCs w:val="20"/>
              </w:rPr>
            </w:pPr>
            <w:r>
              <w:rPr>
                <w:rFonts w:ascii="TimesNewRoman" w:hAnsi="TimesNewRoman" w:cs="Arial"/>
                <w:sz w:val="20"/>
                <w:szCs w:val="20"/>
              </w:rPr>
              <w:t>843 696</w:t>
            </w:r>
          </w:p>
        </w:tc>
        <w:tc>
          <w:tcPr>
            <w:tcW w:w="1275" w:type="dxa"/>
            <w:shd w:val="clear" w:color="auto" w:fill="C5E0B3" w:themeFill="accent6" w:themeFillTint="66"/>
          </w:tcPr>
          <w:p w14:paraId="692C91E4" w14:textId="5627D5EE" w:rsidR="001159AE" w:rsidRDefault="00632C32" w:rsidP="00DC3B4B">
            <w:pPr>
              <w:jc w:val="both"/>
              <w:rPr>
                <w:sz w:val="20"/>
                <w:szCs w:val="20"/>
              </w:rPr>
            </w:pPr>
            <w:r>
              <w:rPr>
                <w:sz w:val="20"/>
                <w:szCs w:val="20"/>
              </w:rPr>
              <w:t>-120 960</w:t>
            </w:r>
          </w:p>
        </w:tc>
        <w:tc>
          <w:tcPr>
            <w:tcW w:w="1411" w:type="dxa"/>
            <w:shd w:val="clear" w:color="auto" w:fill="C5E0B3" w:themeFill="accent6" w:themeFillTint="66"/>
          </w:tcPr>
          <w:p w14:paraId="6DE5D76E" w14:textId="460B5545" w:rsidR="001159AE" w:rsidRPr="00632C32" w:rsidRDefault="00632C32" w:rsidP="00DC3B4B">
            <w:pPr>
              <w:jc w:val="both"/>
              <w:rPr>
                <w:rFonts w:ascii="TimesNewRoman" w:hAnsi="TimesNewRoman" w:cs="Arial"/>
                <w:sz w:val="20"/>
                <w:szCs w:val="20"/>
              </w:rPr>
            </w:pPr>
            <w:r>
              <w:rPr>
                <w:rFonts w:ascii="TimesNewRoman" w:hAnsi="TimesNewRoman" w:cs="Arial"/>
                <w:sz w:val="20"/>
                <w:szCs w:val="20"/>
              </w:rPr>
              <w:t>722 736</w:t>
            </w:r>
          </w:p>
        </w:tc>
      </w:tr>
    </w:tbl>
    <w:p w14:paraId="2C9E4AA5" w14:textId="0D47F511" w:rsidR="006B2064" w:rsidRDefault="00632C32" w:rsidP="006B2064">
      <w:pPr>
        <w:jc w:val="both"/>
        <w:rPr>
          <w:i/>
          <w:sz w:val="20"/>
          <w:szCs w:val="20"/>
        </w:rPr>
      </w:pPr>
      <w:r>
        <w:rPr>
          <w:noProof/>
        </w:rPr>
        <w:lastRenderedPageBreak/>
        <w:drawing>
          <wp:inline distT="0" distB="0" distL="0" distR="0" wp14:anchorId="1C915602" wp14:editId="37469360">
            <wp:extent cx="5939790" cy="1814195"/>
            <wp:effectExtent l="0" t="0" r="3810" b="14605"/>
            <wp:docPr id="222" name="Chart 222">
              <a:extLst xmlns:a="http://schemas.openxmlformats.org/drawingml/2006/main">
                <a:ext uri="{FF2B5EF4-FFF2-40B4-BE49-F238E27FC236}">
                  <a16:creationId xmlns:a16="http://schemas.microsoft.com/office/drawing/2014/main" id="{88590B1F-BE9C-4999-8FEC-0066690BE0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9712B" w:rsidRPr="000D3656" w14:paraId="1BAE56B8" w14:textId="77777777" w:rsidTr="00632C32">
        <w:tc>
          <w:tcPr>
            <w:tcW w:w="1570" w:type="dxa"/>
          </w:tcPr>
          <w:p w14:paraId="5449B2D9" w14:textId="77777777" w:rsidR="0089712B" w:rsidRPr="000D3656" w:rsidRDefault="0089712B"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Pr>
          <w:p w14:paraId="2A5F0E24" w14:textId="6BEDE030" w:rsidR="0089712B" w:rsidRPr="00286042" w:rsidRDefault="0089712B" w:rsidP="006113E0">
            <w:pPr>
              <w:jc w:val="both"/>
              <w:rPr>
                <w:bCs/>
              </w:rPr>
            </w:pPr>
            <w:r>
              <w:rPr>
                <w:sz w:val="20"/>
                <w:szCs w:val="20"/>
              </w:rPr>
              <w:t>120 960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317C92">
              <w:rPr>
                <w:sz w:val="20"/>
                <w:szCs w:val="20"/>
              </w:rPr>
              <w:t xml:space="preserve"> </w:t>
            </w:r>
            <w:r w:rsidR="005E1E45">
              <w:rPr>
                <w:sz w:val="20"/>
                <w:szCs w:val="20"/>
              </w:rPr>
              <w:t>Veselības</w:t>
            </w:r>
            <w:r w:rsidRPr="00317C92">
              <w:rPr>
                <w:sz w:val="20"/>
                <w:szCs w:val="20"/>
              </w:rPr>
              <w:t xml:space="preserve"> ministrijas budžeta apakšprogramma</w:t>
            </w:r>
            <w:r>
              <w:rPr>
                <w:sz w:val="20"/>
                <w:szCs w:val="20"/>
              </w:rPr>
              <w:t xml:space="preserve">i </w:t>
            </w:r>
            <w:r w:rsidRPr="0089712B">
              <w:rPr>
                <w:sz w:val="20"/>
                <w:szCs w:val="20"/>
              </w:rPr>
              <w:t>39.06.00 “Tiesu medicīniskā ekspertīze” un programmai 97.00.00 “Nozaru vadība un politikas plānošana”.</w:t>
            </w:r>
          </w:p>
        </w:tc>
      </w:tr>
    </w:tbl>
    <w:p w14:paraId="2F25B2D0" w14:textId="77777777" w:rsidR="0089712B" w:rsidRDefault="0089712B"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0295ED56" w14:textId="77777777" w:rsidTr="003D4D28">
        <w:tc>
          <w:tcPr>
            <w:tcW w:w="1555" w:type="dxa"/>
            <w:shd w:val="clear" w:color="auto" w:fill="C5E0B3" w:themeFill="accent6" w:themeFillTint="66"/>
          </w:tcPr>
          <w:p w14:paraId="4FC47C7D" w14:textId="77777777" w:rsidR="00B4427B" w:rsidRDefault="00B4427B" w:rsidP="00DC3B4B">
            <w:pPr>
              <w:jc w:val="both"/>
              <w:rPr>
                <w:sz w:val="20"/>
                <w:szCs w:val="20"/>
              </w:rPr>
            </w:pPr>
            <w:r>
              <w:rPr>
                <w:sz w:val="20"/>
                <w:szCs w:val="20"/>
              </w:rPr>
              <w:t>45.01.00</w:t>
            </w:r>
          </w:p>
        </w:tc>
        <w:tc>
          <w:tcPr>
            <w:tcW w:w="3827" w:type="dxa"/>
            <w:shd w:val="clear" w:color="auto" w:fill="C5E0B3" w:themeFill="accent6" w:themeFillTint="66"/>
          </w:tcPr>
          <w:p w14:paraId="3FE8B388" w14:textId="77777777" w:rsidR="00B4427B" w:rsidRDefault="00B4427B" w:rsidP="00DC3B4B">
            <w:pPr>
              <w:jc w:val="both"/>
              <w:rPr>
                <w:sz w:val="20"/>
                <w:szCs w:val="20"/>
              </w:rPr>
            </w:pPr>
            <w:r w:rsidRPr="00B4427B">
              <w:rPr>
                <w:sz w:val="20"/>
                <w:szCs w:val="20"/>
              </w:rPr>
              <w:t>Veselības aprūpes finansējuma administrēšana un ekonomiskā novērtēšana</w:t>
            </w:r>
          </w:p>
        </w:tc>
        <w:tc>
          <w:tcPr>
            <w:tcW w:w="1276" w:type="dxa"/>
            <w:shd w:val="clear" w:color="auto" w:fill="C5E0B3" w:themeFill="accent6" w:themeFillTint="66"/>
          </w:tcPr>
          <w:p w14:paraId="7C26193A" w14:textId="6C04B0E2" w:rsidR="00A96816" w:rsidRDefault="00A96816" w:rsidP="00A96816">
            <w:pPr>
              <w:jc w:val="both"/>
              <w:rPr>
                <w:rFonts w:ascii="TimesNewRoman" w:hAnsi="TimesNewRoman" w:cs="Arial"/>
                <w:sz w:val="20"/>
                <w:szCs w:val="20"/>
              </w:rPr>
            </w:pPr>
            <w:r>
              <w:rPr>
                <w:rFonts w:ascii="TimesNewRoman" w:hAnsi="TimesNewRoman" w:cs="Arial"/>
                <w:sz w:val="20"/>
                <w:szCs w:val="20"/>
              </w:rPr>
              <w:t>10 772 091</w:t>
            </w:r>
          </w:p>
          <w:p w14:paraId="5D3C465D" w14:textId="469C7AE3" w:rsidR="00B4427B" w:rsidRDefault="00B4427B" w:rsidP="00DC3B4B">
            <w:pPr>
              <w:jc w:val="both"/>
              <w:rPr>
                <w:sz w:val="20"/>
                <w:szCs w:val="20"/>
              </w:rPr>
            </w:pPr>
          </w:p>
        </w:tc>
        <w:tc>
          <w:tcPr>
            <w:tcW w:w="1275" w:type="dxa"/>
            <w:shd w:val="clear" w:color="auto" w:fill="C5E0B3" w:themeFill="accent6" w:themeFillTint="66"/>
          </w:tcPr>
          <w:p w14:paraId="602ED353" w14:textId="68B872E5" w:rsidR="00B4427B" w:rsidRPr="00F55145" w:rsidRDefault="00632C32" w:rsidP="00DC3B4B">
            <w:pPr>
              <w:jc w:val="both"/>
              <w:rPr>
                <w:rFonts w:ascii="TimesNewRoman" w:hAnsi="TimesNewRoman" w:cs="Arial"/>
                <w:sz w:val="20"/>
                <w:szCs w:val="20"/>
              </w:rPr>
            </w:pPr>
            <w:r>
              <w:rPr>
                <w:rFonts w:ascii="TimesNewRoman" w:hAnsi="TimesNewRoman" w:cs="Arial"/>
                <w:sz w:val="20"/>
                <w:szCs w:val="20"/>
              </w:rPr>
              <w:t>454 525</w:t>
            </w:r>
          </w:p>
        </w:tc>
        <w:tc>
          <w:tcPr>
            <w:tcW w:w="1411" w:type="dxa"/>
            <w:shd w:val="clear" w:color="auto" w:fill="C5E0B3" w:themeFill="accent6" w:themeFillTint="66"/>
          </w:tcPr>
          <w:p w14:paraId="391C026D" w14:textId="5431A044" w:rsidR="00B4427B" w:rsidRPr="00145E5D" w:rsidRDefault="00632C32" w:rsidP="00DC3B4B">
            <w:pPr>
              <w:jc w:val="both"/>
              <w:rPr>
                <w:rFonts w:ascii="TimesNewRoman" w:hAnsi="TimesNewRoman" w:cs="Arial"/>
                <w:sz w:val="20"/>
                <w:szCs w:val="20"/>
              </w:rPr>
            </w:pPr>
            <w:r>
              <w:rPr>
                <w:rFonts w:ascii="TimesNewRoman" w:hAnsi="TimesNewRoman" w:cs="Arial"/>
                <w:sz w:val="20"/>
                <w:szCs w:val="20"/>
              </w:rPr>
              <w:t>11 226 616</w:t>
            </w:r>
          </w:p>
        </w:tc>
      </w:tr>
    </w:tbl>
    <w:p w14:paraId="2693CB61" w14:textId="2973B239" w:rsidR="006B2064" w:rsidRDefault="00632C32" w:rsidP="006B2064">
      <w:pPr>
        <w:jc w:val="both"/>
        <w:rPr>
          <w:i/>
          <w:sz w:val="20"/>
          <w:szCs w:val="20"/>
        </w:rPr>
      </w:pPr>
      <w:r>
        <w:rPr>
          <w:noProof/>
        </w:rPr>
        <w:drawing>
          <wp:inline distT="0" distB="0" distL="0" distR="0" wp14:anchorId="568903D5" wp14:editId="29909C39">
            <wp:extent cx="5939790" cy="1812925"/>
            <wp:effectExtent l="0" t="0" r="3810" b="15875"/>
            <wp:docPr id="223" name="Chart 223">
              <a:extLst xmlns:a="http://schemas.openxmlformats.org/drawingml/2006/main">
                <a:ext uri="{FF2B5EF4-FFF2-40B4-BE49-F238E27FC236}">
                  <a16:creationId xmlns:a16="http://schemas.microsoft.com/office/drawing/2014/main" id="{00000000-0008-0000-18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921FE" w:rsidRPr="000D3656" w14:paraId="3A02EA6B" w14:textId="77777777" w:rsidTr="00907EF4">
        <w:tc>
          <w:tcPr>
            <w:tcW w:w="1570" w:type="dxa"/>
          </w:tcPr>
          <w:p w14:paraId="54B6A007" w14:textId="77777777" w:rsidR="00C921FE" w:rsidRPr="000D3656" w:rsidRDefault="00C921FE" w:rsidP="00F26A5E">
            <w:pPr>
              <w:tabs>
                <w:tab w:val="left" w:pos="0"/>
              </w:tabs>
              <w:jc w:val="both"/>
              <w:rPr>
                <w:sz w:val="20"/>
                <w:szCs w:val="20"/>
              </w:rPr>
            </w:pPr>
            <w:r w:rsidRPr="000D3656">
              <w:rPr>
                <w:sz w:val="20"/>
                <w:szCs w:val="20"/>
              </w:rPr>
              <w:t xml:space="preserve">FM </w:t>
            </w:r>
            <w:r>
              <w:rPr>
                <w:sz w:val="20"/>
                <w:szCs w:val="20"/>
              </w:rPr>
              <w:t>14.05.2021 rīk.Nr.277</w:t>
            </w:r>
          </w:p>
        </w:tc>
        <w:tc>
          <w:tcPr>
            <w:tcW w:w="7796" w:type="dxa"/>
          </w:tcPr>
          <w:p w14:paraId="7D261BBC" w14:textId="77F19670" w:rsidR="00C921FE" w:rsidRPr="007C2245" w:rsidRDefault="00C921FE" w:rsidP="00C921FE">
            <w:pPr>
              <w:jc w:val="both"/>
              <w:rPr>
                <w:sz w:val="20"/>
                <w:szCs w:val="20"/>
              </w:rPr>
            </w:pPr>
            <w:r>
              <w:rPr>
                <w:sz w:val="20"/>
                <w:szCs w:val="20"/>
              </w:rPr>
              <w:t>162 553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w:t>
            </w:r>
            <w:r w:rsidRPr="00AE0656">
              <w:rPr>
                <w:sz w:val="20"/>
                <w:szCs w:val="20"/>
              </w:rPr>
              <w:t xml:space="preserve"> ministrijas budžeta apakšprogramma</w:t>
            </w:r>
            <w:r>
              <w:rPr>
                <w:sz w:val="20"/>
                <w:szCs w:val="20"/>
              </w:rPr>
              <w:t>i</w:t>
            </w:r>
            <w:r w:rsidRPr="00AE0656">
              <w:rPr>
                <w:sz w:val="20"/>
                <w:szCs w:val="20"/>
              </w:rPr>
              <w:t xml:space="preserve"> </w:t>
            </w:r>
            <w:r w:rsidRPr="00C921FE">
              <w:rPr>
                <w:sz w:val="20"/>
                <w:szCs w:val="20"/>
              </w:rPr>
              <w:t xml:space="preserve">33.16.00 “Pārējo ambulatoro veselības aprūpes pakalpojumu nodrošināšana”, lai nodrošinātu onkoloģisko pacientu </w:t>
            </w:r>
            <w:proofErr w:type="spellStart"/>
            <w:r w:rsidRPr="00C921FE">
              <w:rPr>
                <w:sz w:val="20"/>
                <w:szCs w:val="20"/>
              </w:rPr>
              <w:t>psihoemocionālā</w:t>
            </w:r>
            <w:proofErr w:type="spellEnd"/>
            <w:r w:rsidRPr="00C921FE">
              <w:rPr>
                <w:sz w:val="20"/>
                <w:szCs w:val="20"/>
              </w:rPr>
              <w:t xml:space="preserve"> atbalsta kabineta SIA “Rīgas Austrumu klīniskā universitātes slimnīca” darbību.</w:t>
            </w:r>
          </w:p>
        </w:tc>
      </w:tr>
      <w:tr w:rsidR="004619C2" w:rsidRPr="000D3656" w14:paraId="550515B3" w14:textId="77777777" w:rsidTr="00907EF4">
        <w:tc>
          <w:tcPr>
            <w:tcW w:w="1570" w:type="dxa"/>
          </w:tcPr>
          <w:p w14:paraId="09C83621" w14:textId="43E6646E" w:rsidR="004619C2" w:rsidRPr="000D3656" w:rsidRDefault="004619C2" w:rsidP="00562E28">
            <w:pPr>
              <w:tabs>
                <w:tab w:val="left" w:pos="0"/>
              </w:tabs>
              <w:jc w:val="both"/>
              <w:rPr>
                <w:sz w:val="20"/>
                <w:szCs w:val="20"/>
              </w:rPr>
            </w:pPr>
            <w:r w:rsidRPr="000D3656">
              <w:rPr>
                <w:sz w:val="20"/>
                <w:szCs w:val="20"/>
              </w:rPr>
              <w:t xml:space="preserve">FM </w:t>
            </w:r>
            <w:r>
              <w:rPr>
                <w:sz w:val="20"/>
                <w:szCs w:val="20"/>
              </w:rPr>
              <w:t>26.05.2021 rīk.Nr.298</w:t>
            </w:r>
          </w:p>
        </w:tc>
        <w:tc>
          <w:tcPr>
            <w:tcW w:w="7796" w:type="dxa"/>
          </w:tcPr>
          <w:p w14:paraId="60D135AD" w14:textId="7FB84064" w:rsidR="004619C2" w:rsidRPr="007C2245" w:rsidRDefault="004619C2" w:rsidP="00562E28">
            <w:pPr>
              <w:jc w:val="both"/>
              <w:rPr>
                <w:sz w:val="20"/>
                <w:szCs w:val="20"/>
              </w:rPr>
            </w:pPr>
            <w:r>
              <w:rPr>
                <w:sz w:val="20"/>
                <w:szCs w:val="20"/>
              </w:rPr>
              <w:t>93 747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619C2">
              <w:rPr>
                <w:sz w:val="20"/>
                <w:szCs w:val="20"/>
              </w:rPr>
              <w:t>lai Nacionālais veselības dienests nodrošinātu atlīdzību piecām amata vietām uz laiku no 2021. gada 15. maij</w:t>
            </w:r>
            <w:r>
              <w:rPr>
                <w:sz w:val="20"/>
                <w:szCs w:val="20"/>
              </w:rPr>
              <w:t>a līdz 2021. gada 31. decembrim (pašu ieņēmumu atlikumi).</w:t>
            </w:r>
          </w:p>
        </w:tc>
      </w:tr>
      <w:tr w:rsidR="000B7886" w:rsidRPr="000D3656" w14:paraId="043699CE"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1E1C9D2" w14:textId="77777777" w:rsidR="000B7886" w:rsidRPr="000D3656" w:rsidRDefault="000B7886" w:rsidP="00053683">
            <w:pPr>
              <w:tabs>
                <w:tab w:val="left" w:pos="0"/>
              </w:tabs>
              <w:jc w:val="both"/>
              <w:rPr>
                <w:sz w:val="20"/>
                <w:szCs w:val="20"/>
              </w:rPr>
            </w:pPr>
            <w:r w:rsidRPr="000D3656">
              <w:rPr>
                <w:sz w:val="20"/>
                <w:szCs w:val="20"/>
              </w:rPr>
              <w:t xml:space="preserve">FM </w:t>
            </w:r>
            <w:r>
              <w:rPr>
                <w:sz w:val="20"/>
                <w:szCs w:val="20"/>
              </w:rPr>
              <w:t>27.07.2021 rīk.Nr.449</w:t>
            </w:r>
          </w:p>
        </w:tc>
        <w:tc>
          <w:tcPr>
            <w:tcW w:w="7796" w:type="dxa"/>
            <w:tcBorders>
              <w:top w:val="nil"/>
              <w:left w:val="nil"/>
              <w:bottom w:val="nil"/>
              <w:right w:val="nil"/>
            </w:tcBorders>
          </w:tcPr>
          <w:p w14:paraId="7F7268B9" w14:textId="14828371" w:rsidR="000B7886" w:rsidRPr="000B7886" w:rsidRDefault="000B7886" w:rsidP="000B7886">
            <w:pPr>
              <w:widowControl w:val="0"/>
              <w:jc w:val="both"/>
              <w:rPr>
                <w:sz w:val="20"/>
                <w:szCs w:val="20"/>
              </w:rPr>
            </w:pPr>
            <w:r>
              <w:rPr>
                <w:sz w:val="20"/>
                <w:szCs w:val="20"/>
              </w:rPr>
              <w:t>506 369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7886">
              <w:rPr>
                <w:sz w:val="20"/>
                <w:szCs w:val="20"/>
              </w:rPr>
              <w:t>, tai skaitā, 494 269 </w:t>
            </w:r>
            <w:proofErr w:type="spellStart"/>
            <w:r w:rsidRPr="000B7886">
              <w:rPr>
                <w:i/>
                <w:iCs/>
                <w:sz w:val="20"/>
                <w:szCs w:val="20"/>
              </w:rPr>
              <w:t>euro</w:t>
            </w:r>
            <w:proofErr w:type="spellEnd"/>
            <w:r w:rsidRPr="000B7886">
              <w:rPr>
                <w:sz w:val="20"/>
                <w:szCs w:val="20"/>
              </w:rPr>
              <w:t>, lai Nacionālais veselības dienests nodrošinātu amatpersonām/darbiniekiem atvaļinājuma pabalsta (152 493 </w:t>
            </w:r>
            <w:proofErr w:type="spellStart"/>
            <w:r w:rsidRPr="000B7886">
              <w:rPr>
                <w:i/>
                <w:iCs/>
                <w:sz w:val="20"/>
                <w:szCs w:val="20"/>
              </w:rPr>
              <w:t>euro</w:t>
            </w:r>
            <w:proofErr w:type="spellEnd"/>
            <w:r w:rsidRPr="000B7886">
              <w:rPr>
                <w:sz w:val="20"/>
                <w:szCs w:val="20"/>
              </w:rPr>
              <w:t>) un prēmijas (214 450 </w:t>
            </w:r>
            <w:proofErr w:type="spellStart"/>
            <w:r w:rsidRPr="000B7886">
              <w:rPr>
                <w:i/>
                <w:iCs/>
                <w:sz w:val="20"/>
                <w:szCs w:val="20"/>
              </w:rPr>
              <w:t>euro</w:t>
            </w:r>
            <w:proofErr w:type="spellEnd"/>
            <w:r w:rsidRPr="000B7886">
              <w:rPr>
                <w:sz w:val="20"/>
                <w:szCs w:val="20"/>
              </w:rPr>
              <w:t>) izmaksas atbilstoši novērtējuma rezultātiem, un piemaksas par papildus darbu izmaksas (127 326 </w:t>
            </w:r>
            <w:proofErr w:type="spellStart"/>
            <w:r w:rsidRPr="000B7886">
              <w:rPr>
                <w:sz w:val="20"/>
                <w:szCs w:val="20"/>
              </w:rPr>
              <w:t>euro</w:t>
            </w:r>
            <w:proofErr w:type="spellEnd"/>
            <w:r w:rsidRPr="000B7886">
              <w:rPr>
                <w:sz w:val="20"/>
                <w:szCs w:val="20"/>
              </w:rPr>
              <w:t>)</w:t>
            </w:r>
            <w:bookmarkStart w:id="90" w:name="_Hlk78188424"/>
            <w:r w:rsidRPr="000B7886">
              <w:rPr>
                <w:sz w:val="20"/>
                <w:szCs w:val="20"/>
              </w:rPr>
              <w:t>, un 12 100 </w:t>
            </w:r>
            <w:proofErr w:type="spellStart"/>
            <w:r w:rsidRPr="000B7886">
              <w:rPr>
                <w:i/>
                <w:iCs/>
                <w:sz w:val="20"/>
                <w:szCs w:val="20"/>
              </w:rPr>
              <w:t>euro</w:t>
            </w:r>
            <w:proofErr w:type="spellEnd"/>
            <w:r w:rsidRPr="000B7886">
              <w:rPr>
                <w:sz w:val="20"/>
                <w:szCs w:val="20"/>
              </w:rPr>
              <w:t>, lai nodrošinātu nacionāla mēroga vakcinācijas kompleksa simulācijas pakalpojuma sniegšanu.</w:t>
            </w:r>
            <w:bookmarkEnd w:id="90"/>
          </w:p>
          <w:p w14:paraId="5E086C7B" w14:textId="63288082" w:rsidR="000B7886" w:rsidRPr="00A5451F" w:rsidRDefault="000B7886" w:rsidP="000B7886">
            <w:pPr>
              <w:jc w:val="both"/>
              <w:rPr>
                <w:sz w:val="26"/>
                <w:szCs w:val="26"/>
              </w:rPr>
            </w:pPr>
            <w:r w:rsidRPr="008F358E">
              <w:rPr>
                <w:sz w:val="20"/>
                <w:szCs w:val="20"/>
              </w:rPr>
              <w:t xml:space="preserve"> (pašu ieņēmumu atlikumi).</w:t>
            </w:r>
          </w:p>
        </w:tc>
      </w:tr>
      <w:tr w:rsidR="00767442" w:rsidRPr="000D3656" w14:paraId="3D90CA7D"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80D9978" w14:textId="02599EC9" w:rsidR="00767442" w:rsidRPr="000D3656" w:rsidRDefault="00767442" w:rsidP="00DD499F">
            <w:pPr>
              <w:tabs>
                <w:tab w:val="left" w:pos="0"/>
              </w:tabs>
              <w:jc w:val="both"/>
              <w:rPr>
                <w:sz w:val="20"/>
                <w:szCs w:val="20"/>
              </w:rPr>
            </w:pPr>
            <w:r w:rsidRPr="000D3656">
              <w:rPr>
                <w:sz w:val="20"/>
                <w:szCs w:val="20"/>
              </w:rPr>
              <w:t xml:space="preserve">FM </w:t>
            </w:r>
            <w:r>
              <w:rPr>
                <w:sz w:val="20"/>
                <w:szCs w:val="20"/>
              </w:rPr>
              <w:t>21.12.2021 rīk.Nr.87</w:t>
            </w:r>
            <w:r w:rsidR="0032312F">
              <w:rPr>
                <w:sz w:val="20"/>
                <w:szCs w:val="20"/>
              </w:rPr>
              <w:t>8</w:t>
            </w:r>
          </w:p>
        </w:tc>
        <w:tc>
          <w:tcPr>
            <w:tcW w:w="7796" w:type="dxa"/>
            <w:tcBorders>
              <w:top w:val="nil"/>
              <w:left w:val="nil"/>
              <w:bottom w:val="nil"/>
              <w:right w:val="nil"/>
            </w:tcBorders>
          </w:tcPr>
          <w:p w14:paraId="7CC57119" w14:textId="7098458E" w:rsidR="00767442" w:rsidRPr="00520C14" w:rsidRDefault="00767442" w:rsidP="00DD499F">
            <w:pPr>
              <w:pStyle w:val="CommentText"/>
            </w:pPr>
            <w:r>
              <w:t>133 618</w:t>
            </w:r>
            <w:r w:rsidRPr="000D3656">
              <w:t xml:space="preserve"> </w:t>
            </w:r>
            <w:proofErr w:type="spellStart"/>
            <w:r w:rsidRPr="00520C14">
              <w:rPr>
                <w:i/>
                <w:iCs/>
              </w:rPr>
              <w:t>euro</w:t>
            </w:r>
            <w:proofErr w:type="spellEnd"/>
            <w:r w:rsidRPr="000D3656">
              <w:t xml:space="preserve"> apmēr</w:t>
            </w:r>
            <w:r>
              <w:t xml:space="preserve">ā palielināti izdevumi, </w:t>
            </w:r>
            <w:r w:rsidRPr="00767442">
              <w:t>lai Nacionālais veselības dienests apmaksātu Covid-19 sertifikāta modulim veiktos uzlabojumus un izmaiņas saistībā ar grozījumiem normatīvajos aktos, kas regulē Covid-19 sertifikātu pielietošanu (pašu ieņēmumu atlikumi).</w:t>
            </w:r>
          </w:p>
        </w:tc>
      </w:tr>
      <w:tr w:rsidR="00907EF4" w:rsidRPr="000D3656" w14:paraId="6F4CE0A5"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BFCCE04" w14:textId="77777777" w:rsidR="00907EF4" w:rsidRPr="000D3656" w:rsidRDefault="00907EF4" w:rsidP="00C0017A">
            <w:pPr>
              <w:tabs>
                <w:tab w:val="left" w:pos="0"/>
              </w:tabs>
              <w:jc w:val="both"/>
              <w:rPr>
                <w:sz w:val="20"/>
                <w:szCs w:val="20"/>
              </w:rPr>
            </w:pPr>
            <w:r w:rsidRPr="000D3656">
              <w:rPr>
                <w:sz w:val="20"/>
                <w:szCs w:val="20"/>
              </w:rPr>
              <w:t xml:space="preserve">FM </w:t>
            </w:r>
            <w:r>
              <w:rPr>
                <w:sz w:val="20"/>
                <w:szCs w:val="20"/>
              </w:rPr>
              <w:t>27.12.2021 rīk.Nr.941</w:t>
            </w:r>
          </w:p>
        </w:tc>
        <w:tc>
          <w:tcPr>
            <w:tcW w:w="7796" w:type="dxa"/>
            <w:tcBorders>
              <w:top w:val="nil"/>
              <w:left w:val="nil"/>
              <w:bottom w:val="nil"/>
              <w:right w:val="nil"/>
            </w:tcBorders>
          </w:tcPr>
          <w:p w14:paraId="3C785475" w14:textId="31D536CA" w:rsidR="00907EF4" w:rsidRPr="00A45D9C" w:rsidRDefault="00907EF4" w:rsidP="00C0017A">
            <w:pPr>
              <w:widowControl w:val="0"/>
              <w:jc w:val="both"/>
              <w:rPr>
                <w:rFonts w:eastAsia="Calibri"/>
                <w:bCs/>
                <w:sz w:val="36"/>
                <w:szCs w:val="28"/>
                <w:lang w:eastAsia="lv-LV"/>
              </w:rPr>
            </w:pPr>
            <w:r>
              <w:rPr>
                <w:sz w:val="20"/>
                <w:szCs w:val="20"/>
              </w:rPr>
              <w:t>116 656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w:t>
            </w:r>
            <w:r>
              <w:rPr>
                <w:sz w:val="20"/>
                <w:szCs w:val="20"/>
              </w:rPr>
              <w:t>samazināti</w:t>
            </w:r>
            <w:r w:rsidRPr="008B5F36">
              <w:rPr>
                <w:sz w:val="20"/>
                <w:szCs w:val="20"/>
              </w:rPr>
              <w:t xml:space="preserve"> izdevumi</w:t>
            </w:r>
            <w:r>
              <w:rPr>
                <w:sz w:val="20"/>
                <w:szCs w:val="20"/>
              </w:rPr>
              <w:t>, pārdalot</w:t>
            </w:r>
            <w:r w:rsidRPr="00907EF4">
              <w:rPr>
                <w:sz w:val="20"/>
                <w:szCs w:val="20"/>
              </w:rPr>
              <w:t xml:space="preserve"> Veselības ministrijas budžeta apakšprogramma</w:t>
            </w:r>
            <w:r>
              <w:rPr>
                <w:sz w:val="20"/>
                <w:szCs w:val="20"/>
              </w:rPr>
              <w:t>i</w:t>
            </w:r>
            <w:r w:rsidRPr="00907EF4">
              <w:rPr>
                <w:sz w:val="20"/>
                <w:szCs w:val="20"/>
              </w:rPr>
              <w:t xml:space="preserve"> 33.03.00 “Kompensējamo medikamentu un materiālu apmaksāšana”.</w:t>
            </w:r>
          </w:p>
        </w:tc>
      </w:tr>
    </w:tbl>
    <w:p w14:paraId="1965F56C" w14:textId="77777777" w:rsidR="00C921FE" w:rsidRDefault="00C921FE"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7E2F22E7" w14:textId="77777777" w:rsidTr="003D4D28">
        <w:tc>
          <w:tcPr>
            <w:tcW w:w="1555" w:type="dxa"/>
            <w:shd w:val="clear" w:color="auto" w:fill="C5E0B3" w:themeFill="accent6" w:themeFillTint="66"/>
          </w:tcPr>
          <w:p w14:paraId="048472AD" w14:textId="77777777" w:rsidR="00B4427B" w:rsidRDefault="00B4427B" w:rsidP="00DC3B4B">
            <w:pPr>
              <w:jc w:val="both"/>
              <w:rPr>
                <w:sz w:val="20"/>
                <w:szCs w:val="20"/>
              </w:rPr>
            </w:pPr>
            <w:r>
              <w:rPr>
                <w:sz w:val="20"/>
                <w:szCs w:val="20"/>
              </w:rPr>
              <w:t>45.02.00</w:t>
            </w:r>
          </w:p>
        </w:tc>
        <w:tc>
          <w:tcPr>
            <w:tcW w:w="3827" w:type="dxa"/>
            <w:shd w:val="clear" w:color="auto" w:fill="C5E0B3" w:themeFill="accent6" w:themeFillTint="66"/>
          </w:tcPr>
          <w:p w14:paraId="68300108" w14:textId="77777777" w:rsidR="00B4427B" w:rsidRDefault="00B4427B" w:rsidP="00DC3B4B">
            <w:pPr>
              <w:jc w:val="both"/>
              <w:rPr>
                <w:sz w:val="20"/>
                <w:szCs w:val="20"/>
              </w:rPr>
            </w:pPr>
            <w:r w:rsidRPr="00B4427B">
              <w:rPr>
                <w:sz w:val="20"/>
                <w:szCs w:val="20"/>
              </w:rPr>
              <w:t>Ārstniecības riska fonda darbības nodrošināšana</w:t>
            </w:r>
          </w:p>
        </w:tc>
        <w:tc>
          <w:tcPr>
            <w:tcW w:w="1276" w:type="dxa"/>
            <w:shd w:val="clear" w:color="auto" w:fill="C5E0B3" w:themeFill="accent6" w:themeFillTint="66"/>
          </w:tcPr>
          <w:p w14:paraId="4E9556FE" w14:textId="3341F530" w:rsidR="00A96816" w:rsidRDefault="00A96816" w:rsidP="00A96816">
            <w:pPr>
              <w:jc w:val="both"/>
              <w:rPr>
                <w:rFonts w:ascii="TimesNewRoman" w:hAnsi="TimesNewRoman" w:cs="Arial"/>
                <w:sz w:val="20"/>
                <w:szCs w:val="20"/>
              </w:rPr>
            </w:pPr>
            <w:r>
              <w:rPr>
                <w:rFonts w:ascii="TimesNewRoman" w:hAnsi="TimesNewRoman" w:cs="Arial"/>
                <w:sz w:val="20"/>
                <w:szCs w:val="20"/>
              </w:rPr>
              <w:t>1 871 386</w:t>
            </w:r>
          </w:p>
          <w:p w14:paraId="14A47F5C" w14:textId="0496F913" w:rsidR="00B4427B" w:rsidRDefault="00B4427B" w:rsidP="00DC3B4B">
            <w:pPr>
              <w:jc w:val="both"/>
              <w:rPr>
                <w:sz w:val="20"/>
                <w:szCs w:val="20"/>
              </w:rPr>
            </w:pPr>
          </w:p>
        </w:tc>
        <w:tc>
          <w:tcPr>
            <w:tcW w:w="1275" w:type="dxa"/>
            <w:shd w:val="clear" w:color="auto" w:fill="C5E0B3" w:themeFill="accent6" w:themeFillTint="66"/>
          </w:tcPr>
          <w:p w14:paraId="05B6B2C9" w14:textId="279681C2" w:rsidR="00B4427B" w:rsidRDefault="00AE6857" w:rsidP="00DC3B4B">
            <w:pPr>
              <w:jc w:val="both"/>
              <w:rPr>
                <w:sz w:val="20"/>
                <w:szCs w:val="20"/>
              </w:rPr>
            </w:pPr>
            <w:r>
              <w:rPr>
                <w:sz w:val="20"/>
                <w:szCs w:val="20"/>
              </w:rPr>
              <w:t>2 550</w:t>
            </w:r>
          </w:p>
        </w:tc>
        <w:tc>
          <w:tcPr>
            <w:tcW w:w="1411" w:type="dxa"/>
            <w:shd w:val="clear" w:color="auto" w:fill="C5E0B3" w:themeFill="accent6" w:themeFillTint="66"/>
          </w:tcPr>
          <w:p w14:paraId="177968C6" w14:textId="7EEF47E3" w:rsidR="00A96816" w:rsidRDefault="00AE6857" w:rsidP="00A96816">
            <w:pPr>
              <w:jc w:val="both"/>
              <w:rPr>
                <w:rFonts w:ascii="TimesNewRoman" w:hAnsi="TimesNewRoman" w:cs="Arial"/>
                <w:sz w:val="20"/>
                <w:szCs w:val="20"/>
              </w:rPr>
            </w:pPr>
            <w:r>
              <w:rPr>
                <w:rFonts w:ascii="TimesNewRoman" w:hAnsi="TimesNewRoman" w:cs="Arial"/>
                <w:sz w:val="20"/>
                <w:szCs w:val="20"/>
              </w:rPr>
              <w:t>1 873 936</w:t>
            </w:r>
          </w:p>
          <w:p w14:paraId="4CF56BA3" w14:textId="6F70B5F1" w:rsidR="00B4427B" w:rsidRDefault="00B4427B" w:rsidP="00DC3B4B">
            <w:pPr>
              <w:jc w:val="both"/>
              <w:rPr>
                <w:sz w:val="20"/>
                <w:szCs w:val="20"/>
              </w:rPr>
            </w:pPr>
          </w:p>
        </w:tc>
      </w:tr>
    </w:tbl>
    <w:p w14:paraId="2B70C77B" w14:textId="4C24157F" w:rsidR="006B2064" w:rsidRDefault="00AE6857" w:rsidP="006B2064">
      <w:pPr>
        <w:jc w:val="both"/>
        <w:rPr>
          <w:i/>
          <w:sz w:val="20"/>
          <w:szCs w:val="20"/>
        </w:rPr>
      </w:pPr>
      <w:r>
        <w:rPr>
          <w:noProof/>
        </w:rPr>
        <w:lastRenderedPageBreak/>
        <w:drawing>
          <wp:inline distT="0" distB="0" distL="0" distR="0" wp14:anchorId="1F5992CA" wp14:editId="2BC60216">
            <wp:extent cx="5939790" cy="1812290"/>
            <wp:effectExtent l="0" t="0" r="3810" b="16510"/>
            <wp:docPr id="350" name="Chart 350">
              <a:extLst xmlns:a="http://schemas.openxmlformats.org/drawingml/2006/main">
                <a:ext uri="{FF2B5EF4-FFF2-40B4-BE49-F238E27FC236}">
                  <a16:creationId xmlns:a16="http://schemas.microsoft.com/office/drawing/2014/main" id="{B4B137F6-8D79-4FF4-99E2-B23CB150FB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A798D" w:rsidRPr="000D3656" w14:paraId="36100D06" w14:textId="77777777" w:rsidTr="007D3810">
        <w:tc>
          <w:tcPr>
            <w:tcW w:w="1570" w:type="dxa"/>
          </w:tcPr>
          <w:p w14:paraId="2356A40E" w14:textId="77777777" w:rsidR="002A798D" w:rsidRPr="000D3656" w:rsidRDefault="002A798D" w:rsidP="00621604">
            <w:pPr>
              <w:tabs>
                <w:tab w:val="left" w:pos="0"/>
              </w:tabs>
              <w:jc w:val="both"/>
              <w:rPr>
                <w:sz w:val="20"/>
                <w:szCs w:val="20"/>
              </w:rPr>
            </w:pPr>
            <w:r w:rsidRPr="000D3656">
              <w:rPr>
                <w:sz w:val="20"/>
                <w:szCs w:val="20"/>
              </w:rPr>
              <w:t xml:space="preserve">FM </w:t>
            </w:r>
            <w:r>
              <w:rPr>
                <w:sz w:val="20"/>
                <w:szCs w:val="20"/>
              </w:rPr>
              <w:t>23.07.2021 rīk.Nr.441</w:t>
            </w:r>
          </w:p>
        </w:tc>
        <w:tc>
          <w:tcPr>
            <w:tcW w:w="7796" w:type="dxa"/>
          </w:tcPr>
          <w:p w14:paraId="4DE06F06" w14:textId="28268695" w:rsidR="002A798D" w:rsidRPr="00A51878" w:rsidRDefault="002A798D" w:rsidP="00621604">
            <w:pPr>
              <w:jc w:val="both"/>
              <w:rPr>
                <w:sz w:val="28"/>
                <w:szCs w:val="28"/>
                <w:lang w:eastAsia="lv-LV"/>
              </w:rPr>
            </w:pPr>
            <w:r>
              <w:rPr>
                <w:sz w:val="20"/>
                <w:szCs w:val="20"/>
              </w:rPr>
              <w:t>2 550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A798D">
              <w:rPr>
                <w:sz w:val="20"/>
                <w:szCs w:val="20"/>
              </w:rPr>
              <w:t>lai Veselības inspekcija nodrošinātu Ārstniecības riska fonda lietu izskatīšanai piesaistīto personu darba apmaksu</w:t>
            </w:r>
            <w:r w:rsidRPr="005C7FC9">
              <w:rPr>
                <w:sz w:val="20"/>
                <w:szCs w:val="20"/>
              </w:rPr>
              <w:t xml:space="preserve"> (pašu ieņēmum</w:t>
            </w:r>
            <w:r>
              <w:rPr>
                <w:sz w:val="20"/>
                <w:szCs w:val="20"/>
              </w:rPr>
              <w:t>u atlikumi</w:t>
            </w:r>
            <w:r w:rsidRPr="005C7FC9">
              <w:rPr>
                <w:sz w:val="20"/>
                <w:szCs w:val="20"/>
              </w:rPr>
              <w:t>).</w:t>
            </w:r>
          </w:p>
        </w:tc>
      </w:tr>
    </w:tbl>
    <w:p w14:paraId="591F5D99" w14:textId="77777777" w:rsidR="002A798D" w:rsidRDefault="002A798D"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2F7C8BD9" w14:textId="77777777" w:rsidTr="003D4D28">
        <w:tc>
          <w:tcPr>
            <w:tcW w:w="1555" w:type="dxa"/>
            <w:shd w:val="clear" w:color="auto" w:fill="C5E0B3" w:themeFill="accent6" w:themeFillTint="66"/>
          </w:tcPr>
          <w:p w14:paraId="0C83E955" w14:textId="77777777" w:rsidR="00B4427B" w:rsidRDefault="00B4427B" w:rsidP="00DC3B4B">
            <w:pPr>
              <w:jc w:val="both"/>
              <w:rPr>
                <w:sz w:val="20"/>
                <w:szCs w:val="20"/>
              </w:rPr>
            </w:pPr>
            <w:r>
              <w:rPr>
                <w:sz w:val="20"/>
                <w:szCs w:val="20"/>
              </w:rPr>
              <w:t>46.01.00</w:t>
            </w:r>
          </w:p>
        </w:tc>
        <w:tc>
          <w:tcPr>
            <w:tcW w:w="3827" w:type="dxa"/>
            <w:shd w:val="clear" w:color="auto" w:fill="C5E0B3" w:themeFill="accent6" w:themeFillTint="66"/>
          </w:tcPr>
          <w:p w14:paraId="3B9B1727" w14:textId="77777777" w:rsidR="00B4427B" w:rsidRDefault="00B4427B" w:rsidP="00DC3B4B">
            <w:pPr>
              <w:jc w:val="both"/>
              <w:rPr>
                <w:sz w:val="20"/>
                <w:szCs w:val="20"/>
              </w:rPr>
            </w:pPr>
            <w:r w:rsidRPr="00B4427B">
              <w:rPr>
                <w:sz w:val="20"/>
                <w:szCs w:val="20"/>
              </w:rPr>
              <w:t>Uzraudzība un kontrole</w:t>
            </w:r>
          </w:p>
        </w:tc>
        <w:tc>
          <w:tcPr>
            <w:tcW w:w="1276" w:type="dxa"/>
            <w:shd w:val="clear" w:color="auto" w:fill="C5E0B3" w:themeFill="accent6" w:themeFillTint="66"/>
          </w:tcPr>
          <w:p w14:paraId="47D412A0" w14:textId="2FBD8488" w:rsidR="00B4427B" w:rsidRPr="00A96816" w:rsidRDefault="00A96816" w:rsidP="00DC3B4B">
            <w:pPr>
              <w:jc w:val="both"/>
              <w:rPr>
                <w:rFonts w:ascii="TimesNewRoman" w:hAnsi="TimesNewRoman" w:cs="Arial"/>
                <w:sz w:val="20"/>
                <w:szCs w:val="20"/>
              </w:rPr>
            </w:pPr>
            <w:r>
              <w:rPr>
                <w:rFonts w:ascii="TimesNewRoman" w:hAnsi="TimesNewRoman" w:cs="Arial"/>
                <w:sz w:val="20"/>
                <w:szCs w:val="20"/>
              </w:rPr>
              <w:t>5 788 832</w:t>
            </w:r>
          </w:p>
        </w:tc>
        <w:tc>
          <w:tcPr>
            <w:tcW w:w="1275" w:type="dxa"/>
            <w:shd w:val="clear" w:color="auto" w:fill="C5E0B3" w:themeFill="accent6" w:themeFillTint="66"/>
          </w:tcPr>
          <w:p w14:paraId="2DDB6DB3" w14:textId="099D3CDF" w:rsidR="00B4427B" w:rsidRPr="0068391B" w:rsidRDefault="00823CD6" w:rsidP="00DC3B4B">
            <w:pPr>
              <w:jc w:val="both"/>
              <w:rPr>
                <w:rFonts w:ascii="TimesNewRoman" w:hAnsi="TimesNewRoman" w:cs="Arial"/>
                <w:sz w:val="20"/>
                <w:szCs w:val="20"/>
              </w:rPr>
            </w:pPr>
            <w:r>
              <w:rPr>
                <w:sz w:val="20"/>
                <w:szCs w:val="20"/>
              </w:rPr>
              <w:t>-114 985</w:t>
            </w:r>
          </w:p>
        </w:tc>
        <w:tc>
          <w:tcPr>
            <w:tcW w:w="1411" w:type="dxa"/>
            <w:shd w:val="clear" w:color="auto" w:fill="C5E0B3" w:themeFill="accent6" w:themeFillTint="66"/>
          </w:tcPr>
          <w:p w14:paraId="560C433E" w14:textId="79105E7A" w:rsidR="00B4427B" w:rsidRPr="00145E5D" w:rsidRDefault="00823CD6" w:rsidP="00DC3B4B">
            <w:pPr>
              <w:jc w:val="both"/>
              <w:rPr>
                <w:rFonts w:ascii="TimesNewRoman" w:hAnsi="TimesNewRoman" w:cs="Arial"/>
                <w:sz w:val="20"/>
                <w:szCs w:val="20"/>
              </w:rPr>
            </w:pPr>
            <w:r>
              <w:rPr>
                <w:rFonts w:ascii="TimesNewRoman" w:hAnsi="TimesNewRoman" w:cs="Arial"/>
                <w:sz w:val="20"/>
                <w:szCs w:val="20"/>
              </w:rPr>
              <w:t>5 673 847</w:t>
            </w:r>
          </w:p>
        </w:tc>
      </w:tr>
    </w:tbl>
    <w:p w14:paraId="017BADD0" w14:textId="1394E0D1" w:rsidR="006B2064" w:rsidRDefault="00823CD6" w:rsidP="006B2064">
      <w:pPr>
        <w:jc w:val="both"/>
        <w:rPr>
          <w:i/>
          <w:sz w:val="20"/>
          <w:szCs w:val="20"/>
        </w:rPr>
      </w:pPr>
      <w:r>
        <w:rPr>
          <w:noProof/>
        </w:rPr>
        <w:drawing>
          <wp:inline distT="0" distB="0" distL="0" distR="0" wp14:anchorId="51816314" wp14:editId="664AD57D">
            <wp:extent cx="5939790" cy="1814195"/>
            <wp:effectExtent l="0" t="0" r="3810" b="14605"/>
            <wp:docPr id="224" name="Chart 224">
              <a:extLst xmlns:a="http://schemas.openxmlformats.org/drawingml/2006/main">
                <a:ext uri="{FF2B5EF4-FFF2-40B4-BE49-F238E27FC236}">
                  <a16:creationId xmlns:a16="http://schemas.microsoft.com/office/drawing/2014/main" id="{54639F74-23AA-4CE1-8EEF-EDDF7E4C0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89712B" w:rsidRPr="000D3656" w14:paraId="47A5FCC9" w14:textId="77777777" w:rsidTr="00823CD6">
        <w:tc>
          <w:tcPr>
            <w:tcW w:w="1570" w:type="dxa"/>
          </w:tcPr>
          <w:p w14:paraId="25A7C450" w14:textId="77777777" w:rsidR="0089712B" w:rsidRPr="000D3656" w:rsidRDefault="0089712B"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Pr>
          <w:p w14:paraId="3022F1E0" w14:textId="132DBD35" w:rsidR="0089712B" w:rsidRPr="00286042" w:rsidRDefault="0089712B" w:rsidP="006113E0">
            <w:pPr>
              <w:jc w:val="both"/>
              <w:rPr>
                <w:bCs/>
              </w:rPr>
            </w:pPr>
            <w:r>
              <w:rPr>
                <w:sz w:val="20"/>
                <w:szCs w:val="20"/>
              </w:rPr>
              <w:t>114 985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317C92">
              <w:rPr>
                <w:sz w:val="20"/>
                <w:szCs w:val="20"/>
              </w:rPr>
              <w:t xml:space="preserve"> </w:t>
            </w:r>
            <w:r w:rsidR="005E1E45">
              <w:rPr>
                <w:sz w:val="20"/>
                <w:szCs w:val="20"/>
              </w:rPr>
              <w:t>Veselības</w:t>
            </w:r>
            <w:r w:rsidRPr="00317C92">
              <w:rPr>
                <w:sz w:val="20"/>
                <w:szCs w:val="20"/>
              </w:rPr>
              <w:t xml:space="preserve"> ministrijas budžeta apakšprogramma</w:t>
            </w:r>
            <w:r>
              <w:rPr>
                <w:sz w:val="20"/>
                <w:szCs w:val="20"/>
              </w:rPr>
              <w:t xml:space="preserve">i </w:t>
            </w:r>
            <w:r w:rsidRPr="0089712B">
              <w:rPr>
                <w:sz w:val="20"/>
                <w:szCs w:val="20"/>
              </w:rPr>
              <w:t>39.06.00 “Tiesu medicīniskā ekspertīze”</w:t>
            </w:r>
            <w:r>
              <w:rPr>
                <w:sz w:val="20"/>
                <w:szCs w:val="20"/>
              </w:rPr>
              <w:t>.</w:t>
            </w:r>
          </w:p>
        </w:tc>
      </w:tr>
    </w:tbl>
    <w:p w14:paraId="4A2918C3" w14:textId="77777777" w:rsidR="0089712B" w:rsidRDefault="0089712B"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48F61444" w14:textId="77777777" w:rsidTr="003D4D28">
        <w:tc>
          <w:tcPr>
            <w:tcW w:w="1555" w:type="dxa"/>
            <w:shd w:val="clear" w:color="auto" w:fill="C5E0B3" w:themeFill="accent6" w:themeFillTint="66"/>
          </w:tcPr>
          <w:p w14:paraId="063741DF" w14:textId="77777777" w:rsidR="00B4427B" w:rsidRDefault="00B4427B" w:rsidP="00DC3B4B">
            <w:pPr>
              <w:jc w:val="both"/>
              <w:rPr>
                <w:sz w:val="20"/>
                <w:szCs w:val="20"/>
              </w:rPr>
            </w:pPr>
            <w:r>
              <w:rPr>
                <w:sz w:val="20"/>
                <w:szCs w:val="20"/>
              </w:rPr>
              <w:t>46.03.00</w:t>
            </w:r>
          </w:p>
        </w:tc>
        <w:tc>
          <w:tcPr>
            <w:tcW w:w="3827" w:type="dxa"/>
            <w:shd w:val="clear" w:color="auto" w:fill="C5E0B3" w:themeFill="accent6" w:themeFillTint="66"/>
          </w:tcPr>
          <w:p w14:paraId="10E6B785" w14:textId="77777777" w:rsidR="00B4427B" w:rsidRDefault="00B4427B" w:rsidP="00DC3B4B">
            <w:pPr>
              <w:jc w:val="both"/>
              <w:rPr>
                <w:sz w:val="20"/>
                <w:szCs w:val="20"/>
              </w:rPr>
            </w:pPr>
            <w:r w:rsidRPr="00B4427B">
              <w:rPr>
                <w:sz w:val="20"/>
                <w:szCs w:val="20"/>
              </w:rPr>
              <w:t>Slimību profilakses nodrošināšana</w:t>
            </w:r>
          </w:p>
        </w:tc>
        <w:tc>
          <w:tcPr>
            <w:tcW w:w="1276" w:type="dxa"/>
            <w:shd w:val="clear" w:color="auto" w:fill="C5E0B3" w:themeFill="accent6" w:themeFillTint="66"/>
          </w:tcPr>
          <w:p w14:paraId="7E1B22EF" w14:textId="61288A6C" w:rsidR="00B4427B" w:rsidRPr="00A96816" w:rsidRDefault="00A96816" w:rsidP="00DC3B4B">
            <w:pPr>
              <w:jc w:val="both"/>
              <w:rPr>
                <w:rFonts w:ascii="TimesNewRoman" w:hAnsi="TimesNewRoman" w:cs="Arial"/>
                <w:sz w:val="20"/>
                <w:szCs w:val="20"/>
              </w:rPr>
            </w:pPr>
            <w:r>
              <w:rPr>
                <w:rFonts w:ascii="TimesNewRoman" w:hAnsi="TimesNewRoman" w:cs="Arial"/>
                <w:sz w:val="20"/>
                <w:szCs w:val="20"/>
              </w:rPr>
              <w:t>4 504 328</w:t>
            </w:r>
          </w:p>
        </w:tc>
        <w:tc>
          <w:tcPr>
            <w:tcW w:w="1275" w:type="dxa"/>
            <w:shd w:val="clear" w:color="auto" w:fill="C5E0B3" w:themeFill="accent6" w:themeFillTint="66"/>
          </w:tcPr>
          <w:p w14:paraId="72181ECF" w14:textId="1E92C580" w:rsidR="00B4427B" w:rsidRPr="0068391B" w:rsidRDefault="00F55145" w:rsidP="00DC3B4B">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2262F24C" w14:textId="371DFE0A" w:rsidR="00B4427B" w:rsidRPr="003D793E" w:rsidRDefault="00A96816" w:rsidP="00DC3B4B">
            <w:pPr>
              <w:jc w:val="both"/>
              <w:rPr>
                <w:rFonts w:ascii="TimesNewRoman" w:hAnsi="TimesNewRoman" w:cs="Arial"/>
                <w:sz w:val="20"/>
                <w:szCs w:val="20"/>
              </w:rPr>
            </w:pPr>
            <w:r>
              <w:rPr>
                <w:rFonts w:ascii="TimesNewRoman" w:hAnsi="TimesNewRoman" w:cs="Arial"/>
                <w:sz w:val="20"/>
                <w:szCs w:val="20"/>
              </w:rPr>
              <w:t>4 504 328</w:t>
            </w:r>
          </w:p>
        </w:tc>
      </w:tr>
    </w:tbl>
    <w:p w14:paraId="4D15A896" w14:textId="77777777" w:rsidR="006B2064" w:rsidRDefault="006B2064" w:rsidP="006B2064">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4DE9CCDA" w14:textId="77777777" w:rsidTr="003D4D28">
        <w:tc>
          <w:tcPr>
            <w:tcW w:w="1555" w:type="dxa"/>
            <w:shd w:val="clear" w:color="auto" w:fill="C5E0B3" w:themeFill="accent6" w:themeFillTint="66"/>
          </w:tcPr>
          <w:p w14:paraId="4E191FF3" w14:textId="77777777" w:rsidR="00B4427B" w:rsidRDefault="00B4427B" w:rsidP="00DC3B4B">
            <w:pPr>
              <w:jc w:val="both"/>
              <w:rPr>
                <w:sz w:val="20"/>
                <w:szCs w:val="20"/>
              </w:rPr>
            </w:pPr>
            <w:r>
              <w:rPr>
                <w:sz w:val="20"/>
                <w:szCs w:val="20"/>
              </w:rPr>
              <w:t>46.04.00</w:t>
            </w:r>
          </w:p>
        </w:tc>
        <w:tc>
          <w:tcPr>
            <w:tcW w:w="3827" w:type="dxa"/>
            <w:shd w:val="clear" w:color="auto" w:fill="C5E0B3" w:themeFill="accent6" w:themeFillTint="66"/>
          </w:tcPr>
          <w:p w14:paraId="34EB8B50" w14:textId="77777777" w:rsidR="00B4427B" w:rsidRDefault="00B4427B" w:rsidP="00DC3B4B">
            <w:pPr>
              <w:jc w:val="both"/>
              <w:rPr>
                <w:sz w:val="20"/>
                <w:szCs w:val="20"/>
              </w:rPr>
            </w:pPr>
            <w:r w:rsidRPr="00B4427B">
              <w:rPr>
                <w:sz w:val="20"/>
                <w:szCs w:val="20"/>
              </w:rPr>
              <w:t>Veselības veicināšana</w:t>
            </w:r>
          </w:p>
        </w:tc>
        <w:tc>
          <w:tcPr>
            <w:tcW w:w="1276" w:type="dxa"/>
            <w:shd w:val="clear" w:color="auto" w:fill="C5E0B3" w:themeFill="accent6" w:themeFillTint="66"/>
          </w:tcPr>
          <w:p w14:paraId="4B4C5454" w14:textId="213735CD" w:rsidR="00B4427B" w:rsidRPr="00A96816" w:rsidRDefault="00A96816" w:rsidP="00DC3B4B">
            <w:pPr>
              <w:jc w:val="both"/>
              <w:rPr>
                <w:rFonts w:ascii="TimesNewRoman" w:hAnsi="TimesNewRoman" w:cs="Arial"/>
                <w:sz w:val="20"/>
                <w:szCs w:val="20"/>
              </w:rPr>
            </w:pPr>
            <w:r>
              <w:rPr>
                <w:rFonts w:ascii="TimesNewRoman" w:hAnsi="TimesNewRoman" w:cs="Arial"/>
                <w:sz w:val="20"/>
                <w:szCs w:val="20"/>
              </w:rPr>
              <w:t>238 715</w:t>
            </w:r>
          </w:p>
        </w:tc>
        <w:tc>
          <w:tcPr>
            <w:tcW w:w="1275" w:type="dxa"/>
            <w:shd w:val="clear" w:color="auto" w:fill="C5E0B3" w:themeFill="accent6" w:themeFillTint="66"/>
          </w:tcPr>
          <w:p w14:paraId="4A4BF34E" w14:textId="440F8967" w:rsidR="00B4427B" w:rsidRDefault="00F55145" w:rsidP="00DC3B4B">
            <w:pPr>
              <w:jc w:val="both"/>
              <w:rPr>
                <w:sz w:val="20"/>
                <w:szCs w:val="20"/>
              </w:rPr>
            </w:pPr>
            <w:r>
              <w:rPr>
                <w:sz w:val="20"/>
                <w:szCs w:val="20"/>
              </w:rPr>
              <w:t>0</w:t>
            </w:r>
          </w:p>
        </w:tc>
        <w:tc>
          <w:tcPr>
            <w:tcW w:w="1411" w:type="dxa"/>
            <w:shd w:val="clear" w:color="auto" w:fill="C5E0B3" w:themeFill="accent6" w:themeFillTint="66"/>
          </w:tcPr>
          <w:p w14:paraId="5EC1DA8A" w14:textId="3BD1FAE4" w:rsidR="00B4427B" w:rsidRDefault="00A96816" w:rsidP="00DC3B4B">
            <w:pPr>
              <w:jc w:val="both"/>
              <w:rPr>
                <w:sz w:val="20"/>
                <w:szCs w:val="20"/>
              </w:rPr>
            </w:pPr>
            <w:r>
              <w:rPr>
                <w:rFonts w:ascii="TimesNewRoman" w:hAnsi="TimesNewRoman" w:cs="Arial"/>
                <w:sz w:val="20"/>
                <w:szCs w:val="20"/>
              </w:rPr>
              <w:t>238 715</w:t>
            </w:r>
          </w:p>
        </w:tc>
      </w:tr>
    </w:tbl>
    <w:p w14:paraId="1D64B68B" w14:textId="77777777" w:rsidR="00B4427B" w:rsidRDefault="00B4427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319E0" w14:paraId="1F6E7E75" w14:textId="77777777" w:rsidTr="00726DFA">
        <w:tc>
          <w:tcPr>
            <w:tcW w:w="1555" w:type="dxa"/>
            <w:shd w:val="clear" w:color="auto" w:fill="C5E0B3" w:themeFill="accent6" w:themeFillTint="66"/>
          </w:tcPr>
          <w:p w14:paraId="3BBBA2D3" w14:textId="77777777" w:rsidR="00A319E0" w:rsidRDefault="00A319E0" w:rsidP="00DC3B4B">
            <w:pPr>
              <w:jc w:val="both"/>
              <w:rPr>
                <w:sz w:val="20"/>
                <w:szCs w:val="20"/>
              </w:rPr>
            </w:pPr>
            <w:r>
              <w:rPr>
                <w:sz w:val="20"/>
                <w:szCs w:val="20"/>
              </w:rPr>
              <w:t>62.08.00</w:t>
            </w:r>
          </w:p>
        </w:tc>
        <w:tc>
          <w:tcPr>
            <w:tcW w:w="3827" w:type="dxa"/>
            <w:shd w:val="clear" w:color="auto" w:fill="C5E0B3" w:themeFill="accent6" w:themeFillTint="66"/>
          </w:tcPr>
          <w:p w14:paraId="28625890" w14:textId="77777777" w:rsidR="00A319E0" w:rsidRDefault="00A319E0" w:rsidP="00DC3B4B">
            <w:pPr>
              <w:jc w:val="both"/>
              <w:rPr>
                <w:sz w:val="20"/>
                <w:szCs w:val="20"/>
              </w:rPr>
            </w:pPr>
            <w:r w:rsidRPr="00A319E0">
              <w:rPr>
                <w:sz w:val="20"/>
                <w:szCs w:val="20"/>
              </w:rPr>
              <w:t>Eiropas Reģionālās attīstības fonda (ERAF) projektu veselības jomā īstenošana (2014-2020)</w:t>
            </w:r>
          </w:p>
        </w:tc>
        <w:tc>
          <w:tcPr>
            <w:tcW w:w="1276" w:type="dxa"/>
            <w:shd w:val="clear" w:color="auto" w:fill="C5E0B3" w:themeFill="accent6" w:themeFillTint="66"/>
          </w:tcPr>
          <w:p w14:paraId="0846D36D" w14:textId="1CE8B77B" w:rsidR="00A96816" w:rsidRDefault="00A96816" w:rsidP="00A96816">
            <w:pPr>
              <w:jc w:val="both"/>
              <w:rPr>
                <w:rFonts w:ascii="TimesNewRoman" w:hAnsi="TimesNewRoman" w:cs="Arial"/>
                <w:sz w:val="20"/>
                <w:szCs w:val="20"/>
              </w:rPr>
            </w:pPr>
            <w:r>
              <w:rPr>
                <w:rFonts w:ascii="TimesNewRoman" w:hAnsi="TimesNewRoman" w:cs="Arial"/>
                <w:sz w:val="20"/>
                <w:szCs w:val="20"/>
              </w:rPr>
              <w:t>1 256 951</w:t>
            </w:r>
          </w:p>
          <w:p w14:paraId="5FEC52F8" w14:textId="1D1499B2" w:rsidR="00A319E0" w:rsidRDefault="00A319E0" w:rsidP="00DC3B4B">
            <w:pPr>
              <w:jc w:val="both"/>
              <w:rPr>
                <w:sz w:val="20"/>
                <w:szCs w:val="20"/>
              </w:rPr>
            </w:pPr>
          </w:p>
        </w:tc>
        <w:tc>
          <w:tcPr>
            <w:tcW w:w="1275" w:type="dxa"/>
            <w:shd w:val="clear" w:color="auto" w:fill="C5E0B3" w:themeFill="accent6" w:themeFillTint="66"/>
          </w:tcPr>
          <w:p w14:paraId="0837D8F3" w14:textId="1770D01D" w:rsidR="00A319E0" w:rsidRDefault="00A96816" w:rsidP="00DC3B4B">
            <w:pPr>
              <w:jc w:val="both"/>
              <w:rPr>
                <w:sz w:val="20"/>
                <w:szCs w:val="20"/>
              </w:rPr>
            </w:pPr>
            <w:r>
              <w:rPr>
                <w:sz w:val="20"/>
                <w:szCs w:val="20"/>
              </w:rPr>
              <w:t>1 880 470</w:t>
            </w:r>
          </w:p>
        </w:tc>
        <w:tc>
          <w:tcPr>
            <w:tcW w:w="1411" w:type="dxa"/>
            <w:shd w:val="clear" w:color="auto" w:fill="C5E0B3" w:themeFill="accent6" w:themeFillTint="66"/>
          </w:tcPr>
          <w:p w14:paraId="618AA87C" w14:textId="55F6AEFF" w:rsidR="00A319E0" w:rsidRPr="00145E5D" w:rsidRDefault="00A96816" w:rsidP="00DC3B4B">
            <w:pPr>
              <w:jc w:val="both"/>
              <w:rPr>
                <w:rFonts w:ascii="TimesNewRoman" w:hAnsi="TimesNewRoman" w:cs="Arial"/>
                <w:sz w:val="20"/>
                <w:szCs w:val="20"/>
              </w:rPr>
            </w:pPr>
            <w:r>
              <w:rPr>
                <w:rFonts w:ascii="TimesNewRoman" w:hAnsi="TimesNewRoman" w:cs="Arial"/>
                <w:sz w:val="20"/>
                <w:szCs w:val="20"/>
              </w:rPr>
              <w:t>3 137 421</w:t>
            </w:r>
          </w:p>
        </w:tc>
      </w:tr>
    </w:tbl>
    <w:p w14:paraId="6CF60713" w14:textId="19ACC6EF" w:rsidR="00CF4EC5" w:rsidRDefault="00AE6857" w:rsidP="00DC3B4B">
      <w:pPr>
        <w:jc w:val="both"/>
        <w:rPr>
          <w:i/>
          <w:sz w:val="20"/>
          <w:szCs w:val="20"/>
        </w:rPr>
      </w:pPr>
      <w:r>
        <w:rPr>
          <w:noProof/>
        </w:rPr>
        <w:drawing>
          <wp:inline distT="0" distB="0" distL="0" distR="0" wp14:anchorId="14588363" wp14:editId="5FED11E5">
            <wp:extent cx="5939790" cy="1812290"/>
            <wp:effectExtent l="0" t="0" r="3810" b="16510"/>
            <wp:docPr id="351" name="Chart 351">
              <a:extLst xmlns:a="http://schemas.openxmlformats.org/drawingml/2006/main">
                <a:ext uri="{FF2B5EF4-FFF2-40B4-BE49-F238E27FC236}">
                  <a16:creationId xmlns:a16="http://schemas.microsoft.com/office/drawing/2014/main" id="{00000000-0008-0000-1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F1438" w:rsidRPr="000D3656" w14:paraId="50CFEAFE" w14:textId="77777777" w:rsidTr="00A96816">
        <w:tc>
          <w:tcPr>
            <w:tcW w:w="1570" w:type="dxa"/>
          </w:tcPr>
          <w:p w14:paraId="013B002B" w14:textId="77777777" w:rsidR="00BF1438" w:rsidRPr="000D3656" w:rsidRDefault="00BF1438" w:rsidP="005C625A">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5CE8F06B" w14:textId="77777777" w:rsidR="00BF1438" w:rsidRDefault="00BF1438" w:rsidP="00E57885">
            <w:pPr>
              <w:jc w:val="both"/>
              <w:rPr>
                <w:sz w:val="20"/>
                <w:szCs w:val="20"/>
              </w:rPr>
            </w:pPr>
            <w:r>
              <w:rPr>
                <w:sz w:val="20"/>
                <w:szCs w:val="20"/>
              </w:rPr>
              <w:t>1 880 470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BF1438">
              <w:rPr>
                <w:sz w:val="20"/>
                <w:szCs w:val="20"/>
              </w:rPr>
              <w:t xml:space="preserve">Eiropas Reģionālās attīstības fonda (ERAF) 2014.-2020.gada programmēšanas perioda projektu īstenošanai </w:t>
            </w:r>
            <w:r w:rsidR="00E57885">
              <w:rPr>
                <w:sz w:val="20"/>
                <w:szCs w:val="20"/>
              </w:rPr>
              <w:t>(80.00.00 programma), tajā skaitā:</w:t>
            </w:r>
          </w:p>
          <w:p w14:paraId="266FAAF8" w14:textId="1B568F68" w:rsidR="00E57885" w:rsidRPr="00E57885" w:rsidRDefault="00E57885" w:rsidP="00E57885">
            <w:pPr>
              <w:jc w:val="both"/>
              <w:rPr>
                <w:sz w:val="20"/>
                <w:szCs w:val="20"/>
              </w:rPr>
            </w:pPr>
            <w:r w:rsidRPr="00E57885">
              <w:rPr>
                <w:sz w:val="20"/>
                <w:szCs w:val="20"/>
              </w:rPr>
              <w:t xml:space="preserve">1. projekta “Vienotās neatliekamās medicīniskās palīdzības un katastrofu medicīnas vadības informācijas sistēmas attīstība (1.kārta)” īstenošanai 377 680  </w:t>
            </w:r>
            <w:proofErr w:type="spellStart"/>
            <w:r w:rsidRPr="00E57885">
              <w:rPr>
                <w:i/>
                <w:sz w:val="20"/>
                <w:szCs w:val="20"/>
              </w:rPr>
              <w:t>euro</w:t>
            </w:r>
            <w:proofErr w:type="spellEnd"/>
            <w:r w:rsidRPr="00E57885">
              <w:rPr>
                <w:sz w:val="20"/>
                <w:szCs w:val="20"/>
              </w:rPr>
              <w:t xml:space="preserve"> apmērā;</w:t>
            </w:r>
          </w:p>
          <w:p w14:paraId="24FEADA8" w14:textId="401270F2" w:rsidR="00E57885" w:rsidRPr="00E57885" w:rsidRDefault="00E57885" w:rsidP="00E57885">
            <w:pPr>
              <w:jc w:val="both"/>
              <w:rPr>
                <w:sz w:val="20"/>
                <w:szCs w:val="20"/>
              </w:rPr>
            </w:pPr>
            <w:r w:rsidRPr="00E57885">
              <w:rPr>
                <w:sz w:val="20"/>
                <w:szCs w:val="20"/>
              </w:rPr>
              <w:t xml:space="preserve">2. projekta “Veselības ministrijas un padotības iestāžu IKT centralizācijas atbalsts” īstenošanai 187 607 </w:t>
            </w:r>
            <w:proofErr w:type="spellStart"/>
            <w:r w:rsidRPr="00E57885">
              <w:rPr>
                <w:i/>
                <w:sz w:val="20"/>
                <w:szCs w:val="20"/>
              </w:rPr>
              <w:t>euro</w:t>
            </w:r>
            <w:proofErr w:type="spellEnd"/>
            <w:r w:rsidRPr="00E57885">
              <w:rPr>
                <w:sz w:val="20"/>
                <w:szCs w:val="20"/>
              </w:rPr>
              <w:t xml:space="preserve"> apmērā;</w:t>
            </w:r>
          </w:p>
          <w:p w14:paraId="5958DD65" w14:textId="28A2A084" w:rsidR="00E57885" w:rsidRPr="00E57885" w:rsidRDefault="00E57885" w:rsidP="00E57885">
            <w:pPr>
              <w:jc w:val="both"/>
              <w:rPr>
                <w:sz w:val="20"/>
                <w:szCs w:val="20"/>
              </w:rPr>
            </w:pPr>
            <w:r w:rsidRPr="00E57885">
              <w:rPr>
                <w:sz w:val="20"/>
                <w:szCs w:val="20"/>
              </w:rPr>
              <w:t xml:space="preserve">3. projekta “Tiesu medicīnas ekspertīzes un izpētes procesu optimizācija un attīstība” īstenošanai 55 650 </w:t>
            </w:r>
            <w:proofErr w:type="spellStart"/>
            <w:r w:rsidRPr="00E57885">
              <w:rPr>
                <w:i/>
                <w:sz w:val="20"/>
                <w:szCs w:val="20"/>
              </w:rPr>
              <w:t>euro</w:t>
            </w:r>
            <w:proofErr w:type="spellEnd"/>
            <w:r w:rsidRPr="00E57885">
              <w:rPr>
                <w:sz w:val="20"/>
                <w:szCs w:val="20"/>
              </w:rPr>
              <w:t xml:space="preserve"> apmērā;</w:t>
            </w:r>
          </w:p>
          <w:p w14:paraId="413263F4" w14:textId="263DD655" w:rsidR="00E57885" w:rsidRPr="00E57885" w:rsidRDefault="00E57885" w:rsidP="00E57885">
            <w:pPr>
              <w:jc w:val="both"/>
              <w:rPr>
                <w:sz w:val="20"/>
                <w:szCs w:val="20"/>
              </w:rPr>
            </w:pPr>
            <w:r w:rsidRPr="00E57885">
              <w:rPr>
                <w:sz w:val="20"/>
                <w:szCs w:val="20"/>
              </w:rPr>
              <w:t xml:space="preserve">4. projekta “Vienotās neatliekamās medicīniskās palīdzības un katastrofu medicīnas vadības informācijas sistēmas attīstība (2. kārta)” īstenošanai 751 368 </w:t>
            </w:r>
            <w:proofErr w:type="spellStart"/>
            <w:r w:rsidRPr="00E57885">
              <w:rPr>
                <w:i/>
                <w:sz w:val="20"/>
                <w:szCs w:val="20"/>
              </w:rPr>
              <w:t>euro</w:t>
            </w:r>
            <w:proofErr w:type="spellEnd"/>
            <w:r w:rsidRPr="00E57885">
              <w:rPr>
                <w:sz w:val="20"/>
                <w:szCs w:val="20"/>
              </w:rPr>
              <w:t xml:space="preserve"> apmērā;</w:t>
            </w:r>
          </w:p>
          <w:p w14:paraId="45314F92" w14:textId="1FCBD69A" w:rsidR="00E57885" w:rsidRPr="00E57885" w:rsidRDefault="00E57885" w:rsidP="00E57885">
            <w:pPr>
              <w:jc w:val="both"/>
              <w:rPr>
                <w:sz w:val="20"/>
                <w:szCs w:val="20"/>
              </w:rPr>
            </w:pPr>
            <w:r w:rsidRPr="00E57885">
              <w:rPr>
                <w:sz w:val="20"/>
                <w:szCs w:val="20"/>
              </w:rPr>
              <w:lastRenderedPageBreak/>
              <w:t xml:space="preserve">5. projekta “Valsts asinsdonoru centra galvenā un 1.korpusa energoefektivitātes paaugstināšana” īstenošanai 148 355  </w:t>
            </w:r>
            <w:proofErr w:type="spellStart"/>
            <w:r w:rsidRPr="00E57885">
              <w:rPr>
                <w:i/>
                <w:sz w:val="20"/>
                <w:szCs w:val="20"/>
              </w:rPr>
              <w:t>euro</w:t>
            </w:r>
            <w:proofErr w:type="spellEnd"/>
            <w:r w:rsidRPr="00E57885">
              <w:rPr>
                <w:sz w:val="20"/>
                <w:szCs w:val="20"/>
              </w:rPr>
              <w:t xml:space="preserve"> apmērā;</w:t>
            </w:r>
          </w:p>
          <w:p w14:paraId="4F823249" w14:textId="496D6A16" w:rsidR="00E57885" w:rsidRPr="00E57885" w:rsidRDefault="00E57885" w:rsidP="00E57885">
            <w:pPr>
              <w:jc w:val="both"/>
              <w:rPr>
                <w:sz w:val="27"/>
                <w:szCs w:val="27"/>
              </w:rPr>
            </w:pPr>
            <w:r w:rsidRPr="00E57885">
              <w:rPr>
                <w:sz w:val="20"/>
                <w:szCs w:val="20"/>
              </w:rPr>
              <w:t xml:space="preserve">6. projekta “Energoefektivitātes paaugstināšanas pasākumi Neatliekamās medicīniskās palīdzības dienesta Brigāžu atbalsta centra ēkā Nīcgales ielā 7, Rīgā” īstenošanai 359 810  </w:t>
            </w:r>
            <w:proofErr w:type="spellStart"/>
            <w:r w:rsidRPr="00E57885">
              <w:rPr>
                <w:i/>
                <w:sz w:val="20"/>
                <w:szCs w:val="20"/>
              </w:rPr>
              <w:t>euro</w:t>
            </w:r>
            <w:proofErr w:type="spellEnd"/>
            <w:r w:rsidRPr="00E57885">
              <w:rPr>
                <w:sz w:val="20"/>
                <w:szCs w:val="20"/>
              </w:rPr>
              <w:t xml:space="preserve"> apmērā.</w:t>
            </w:r>
          </w:p>
        </w:tc>
      </w:tr>
    </w:tbl>
    <w:p w14:paraId="77C365AD" w14:textId="77777777" w:rsidR="00F571F0" w:rsidRDefault="00F571F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7BA3C2F1" w14:textId="77777777" w:rsidTr="003D4D28">
        <w:tc>
          <w:tcPr>
            <w:tcW w:w="1555" w:type="dxa"/>
            <w:shd w:val="clear" w:color="auto" w:fill="C5E0B3" w:themeFill="accent6" w:themeFillTint="66"/>
          </w:tcPr>
          <w:p w14:paraId="357A4310" w14:textId="77777777" w:rsidR="00B4427B" w:rsidRDefault="00B4427B" w:rsidP="00DC3B4B">
            <w:pPr>
              <w:jc w:val="both"/>
              <w:rPr>
                <w:sz w:val="20"/>
                <w:szCs w:val="20"/>
              </w:rPr>
            </w:pPr>
            <w:r>
              <w:rPr>
                <w:sz w:val="20"/>
                <w:szCs w:val="20"/>
              </w:rPr>
              <w:t>62.20.00</w:t>
            </w:r>
          </w:p>
        </w:tc>
        <w:tc>
          <w:tcPr>
            <w:tcW w:w="3827" w:type="dxa"/>
            <w:shd w:val="clear" w:color="auto" w:fill="C5E0B3" w:themeFill="accent6" w:themeFillTint="66"/>
          </w:tcPr>
          <w:p w14:paraId="2E6B8AAA" w14:textId="77777777" w:rsidR="00B4427B" w:rsidRDefault="009407D4" w:rsidP="00DC3B4B">
            <w:pPr>
              <w:jc w:val="both"/>
              <w:rPr>
                <w:sz w:val="20"/>
                <w:szCs w:val="20"/>
              </w:rPr>
            </w:pPr>
            <w:r w:rsidRPr="009407D4">
              <w:rPr>
                <w:sz w:val="20"/>
                <w:szCs w:val="20"/>
              </w:rPr>
              <w:t>Tehniskā palīdzība Eiropas Reģionālās attīstības fonda (ERAF) apgūšanai (2014-2020)</w:t>
            </w:r>
          </w:p>
        </w:tc>
        <w:tc>
          <w:tcPr>
            <w:tcW w:w="1276" w:type="dxa"/>
            <w:shd w:val="clear" w:color="auto" w:fill="C5E0B3" w:themeFill="accent6" w:themeFillTint="66"/>
          </w:tcPr>
          <w:p w14:paraId="350D3E20" w14:textId="6FE33B09" w:rsidR="00A96816" w:rsidRDefault="00A96816" w:rsidP="00A96816">
            <w:pPr>
              <w:jc w:val="both"/>
              <w:rPr>
                <w:rFonts w:ascii="TimesNewRoman" w:hAnsi="TimesNewRoman" w:cs="Arial"/>
                <w:sz w:val="20"/>
                <w:szCs w:val="20"/>
              </w:rPr>
            </w:pPr>
            <w:r>
              <w:rPr>
                <w:rFonts w:ascii="TimesNewRoman" w:hAnsi="TimesNewRoman" w:cs="Arial"/>
                <w:sz w:val="20"/>
                <w:szCs w:val="20"/>
              </w:rPr>
              <w:t>48 538</w:t>
            </w:r>
          </w:p>
          <w:p w14:paraId="6EB36B08" w14:textId="67DC9EED" w:rsidR="00B4427B" w:rsidRDefault="00B4427B" w:rsidP="00DC3B4B">
            <w:pPr>
              <w:jc w:val="both"/>
              <w:rPr>
                <w:sz w:val="20"/>
                <w:szCs w:val="20"/>
              </w:rPr>
            </w:pPr>
          </w:p>
        </w:tc>
        <w:tc>
          <w:tcPr>
            <w:tcW w:w="1275" w:type="dxa"/>
            <w:shd w:val="clear" w:color="auto" w:fill="C5E0B3" w:themeFill="accent6" w:themeFillTint="66"/>
          </w:tcPr>
          <w:p w14:paraId="741DF27C" w14:textId="4B0C8561" w:rsidR="00B4427B" w:rsidRDefault="00A96816" w:rsidP="00DC3B4B">
            <w:pPr>
              <w:jc w:val="both"/>
              <w:rPr>
                <w:sz w:val="20"/>
                <w:szCs w:val="20"/>
              </w:rPr>
            </w:pPr>
            <w:r>
              <w:rPr>
                <w:sz w:val="20"/>
                <w:szCs w:val="20"/>
              </w:rPr>
              <w:t>343 950</w:t>
            </w:r>
          </w:p>
        </w:tc>
        <w:tc>
          <w:tcPr>
            <w:tcW w:w="1411" w:type="dxa"/>
            <w:shd w:val="clear" w:color="auto" w:fill="C5E0B3" w:themeFill="accent6" w:themeFillTint="66"/>
          </w:tcPr>
          <w:p w14:paraId="5F8FC3E4" w14:textId="1BC6EB1C" w:rsidR="00A96816" w:rsidRDefault="00A96816" w:rsidP="00A96816">
            <w:pPr>
              <w:jc w:val="both"/>
              <w:rPr>
                <w:rFonts w:ascii="TimesNewRoman" w:hAnsi="TimesNewRoman" w:cs="Arial"/>
                <w:sz w:val="20"/>
                <w:szCs w:val="20"/>
              </w:rPr>
            </w:pPr>
            <w:r>
              <w:rPr>
                <w:rFonts w:ascii="TimesNewRoman" w:hAnsi="TimesNewRoman" w:cs="Arial"/>
                <w:sz w:val="20"/>
                <w:szCs w:val="20"/>
              </w:rPr>
              <w:t>392 488</w:t>
            </w:r>
          </w:p>
          <w:p w14:paraId="3BEC847F" w14:textId="06B7BE97" w:rsidR="00B4427B" w:rsidRDefault="00B4427B" w:rsidP="00DC3B4B">
            <w:pPr>
              <w:jc w:val="both"/>
              <w:rPr>
                <w:sz w:val="20"/>
                <w:szCs w:val="20"/>
              </w:rPr>
            </w:pPr>
          </w:p>
        </w:tc>
      </w:tr>
    </w:tbl>
    <w:p w14:paraId="547A8A57" w14:textId="0CCE37CC" w:rsidR="002B773F" w:rsidRDefault="00AE6857" w:rsidP="00DC3B4B">
      <w:pPr>
        <w:jc w:val="both"/>
        <w:rPr>
          <w:i/>
          <w:sz w:val="20"/>
          <w:szCs w:val="20"/>
        </w:rPr>
      </w:pPr>
      <w:r>
        <w:rPr>
          <w:noProof/>
        </w:rPr>
        <w:drawing>
          <wp:inline distT="0" distB="0" distL="0" distR="0" wp14:anchorId="5E3F3FFC" wp14:editId="24D47734">
            <wp:extent cx="5939790" cy="1904365"/>
            <wp:effectExtent l="0" t="0" r="3810" b="635"/>
            <wp:docPr id="352" name="Chart 352">
              <a:extLst xmlns:a="http://schemas.openxmlformats.org/drawingml/2006/main">
                <a:ext uri="{FF2B5EF4-FFF2-40B4-BE49-F238E27FC236}">
                  <a16:creationId xmlns:a16="http://schemas.microsoft.com/office/drawing/2014/main" id="{00000000-0008-0000-1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57885" w:rsidRPr="000D3656" w14:paraId="37E5AB62" w14:textId="77777777" w:rsidTr="00A96816">
        <w:tc>
          <w:tcPr>
            <w:tcW w:w="1570" w:type="dxa"/>
          </w:tcPr>
          <w:p w14:paraId="0BB2A9A6" w14:textId="77777777" w:rsidR="00E57885" w:rsidRPr="000D3656" w:rsidRDefault="00E57885" w:rsidP="005C625A">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6022F389" w14:textId="76FB98A8" w:rsidR="00E57885" w:rsidRPr="0021549C" w:rsidRDefault="00E57885" w:rsidP="005C625A">
            <w:pPr>
              <w:jc w:val="both"/>
              <w:rPr>
                <w:color w:val="000000"/>
                <w:sz w:val="27"/>
                <w:szCs w:val="27"/>
              </w:rPr>
            </w:pPr>
            <w:r>
              <w:rPr>
                <w:sz w:val="20"/>
                <w:szCs w:val="20"/>
              </w:rPr>
              <w:t>343 950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E57885">
              <w:rPr>
                <w:sz w:val="20"/>
                <w:szCs w:val="20"/>
              </w:rPr>
              <w:t>Eiropas Reģionālās attīstības fonda (ERAF) 2014.-2020.gada programmēšanas perioda projekta “Tehniskā palīdzība Veselības ministrijai kā Eiropas Savienības fondu atbildīgajai iestādei otrā kārta” īstenošanai</w:t>
            </w:r>
            <w:r w:rsidRPr="00B55D7E">
              <w:rPr>
                <w:sz w:val="20"/>
                <w:szCs w:val="20"/>
              </w:rPr>
              <w:t xml:space="preserve"> (80.00.00 programma).</w:t>
            </w:r>
          </w:p>
        </w:tc>
      </w:tr>
    </w:tbl>
    <w:p w14:paraId="354A201D" w14:textId="00DF40BF" w:rsidR="00E57885" w:rsidRDefault="00E5788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525CD" w14:paraId="2B09CB31" w14:textId="77777777" w:rsidTr="00FA0124">
        <w:tc>
          <w:tcPr>
            <w:tcW w:w="1555" w:type="dxa"/>
            <w:shd w:val="clear" w:color="auto" w:fill="C5E0B3" w:themeFill="accent6" w:themeFillTint="66"/>
          </w:tcPr>
          <w:p w14:paraId="50FF31D3" w14:textId="0AEDE0CE" w:rsidR="006525CD" w:rsidRDefault="006525CD" w:rsidP="00FA0124">
            <w:pPr>
              <w:jc w:val="both"/>
              <w:rPr>
                <w:sz w:val="20"/>
                <w:szCs w:val="20"/>
              </w:rPr>
            </w:pPr>
            <w:r>
              <w:rPr>
                <w:sz w:val="20"/>
                <w:szCs w:val="20"/>
              </w:rPr>
              <w:t>62.2</w:t>
            </w:r>
            <w:r w:rsidR="00AE6857">
              <w:rPr>
                <w:sz w:val="20"/>
                <w:szCs w:val="20"/>
              </w:rPr>
              <w:t>1</w:t>
            </w:r>
            <w:r>
              <w:rPr>
                <w:sz w:val="20"/>
                <w:szCs w:val="20"/>
              </w:rPr>
              <w:t>.00</w:t>
            </w:r>
          </w:p>
        </w:tc>
        <w:tc>
          <w:tcPr>
            <w:tcW w:w="3827" w:type="dxa"/>
            <w:shd w:val="clear" w:color="auto" w:fill="C5E0B3" w:themeFill="accent6" w:themeFillTint="66"/>
          </w:tcPr>
          <w:p w14:paraId="692751ED" w14:textId="569AE6F1" w:rsidR="006525CD" w:rsidRDefault="00AE6857" w:rsidP="00FA0124">
            <w:pPr>
              <w:jc w:val="both"/>
              <w:rPr>
                <w:sz w:val="20"/>
                <w:szCs w:val="20"/>
              </w:rPr>
            </w:pPr>
            <w:r w:rsidRPr="00AE6857">
              <w:rPr>
                <w:sz w:val="20"/>
                <w:szCs w:val="20"/>
              </w:rPr>
              <w:t>Atmaksas valsts pamatbudžetā par Eiropas Reģionālās attīstības fonda (ERAF) finansējumu (2014–2020)</w:t>
            </w:r>
          </w:p>
        </w:tc>
        <w:tc>
          <w:tcPr>
            <w:tcW w:w="1276" w:type="dxa"/>
            <w:shd w:val="clear" w:color="auto" w:fill="C5E0B3" w:themeFill="accent6" w:themeFillTint="66"/>
          </w:tcPr>
          <w:p w14:paraId="34A2CCA8" w14:textId="3E015EDB" w:rsidR="006525CD" w:rsidRDefault="006525CD" w:rsidP="00FA0124">
            <w:pPr>
              <w:jc w:val="both"/>
              <w:rPr>
                <w:sz w:val="20"/>
                <w:szCs w:val="20"/>
              </w:rPr>
            </w:pPr>
            <w:r>
              <w:rPr>
                <w:sz w:val="20"/>
                <w:szCs w:val="20"/>
              </w:rPr>
              <w:t>0</w:t>
            </w:r>
          </w:p>
        </w:tc>
        <w:tc>
          <w:tcPr>
            <w:tcW w:w="1275" w:type="dxa"/>
            <w:shd w:val="clear" w:color="auto" w:fill="C5E0B3" w:themeFill="accent6" w:themeFillTint="66"/>
          </w:tcPr>
          <w:p w14:paraId="649208B8" w14:textId="60343CCB" w:rsidR="006525CD" w:rsidRDefault="00AE6857" w:rsidP="00FA0124">
            <w:pPr>
              <w:jc w:val="both"/>
              <w:rPr>
                <w:sz w:val="20"/>
                <w:szCs w:val="20"/>
              </w:rPr>
            </w:pPr>
            <w:r>
              <w:rPr>
                <w:sz w:val="20"/>
                <w:szCs w:val="20"/>
              </w:rPr>
              <w:t>2 481 545</w:t>
            </w:r>
          </w:p>
        </w:tc>
        <w:tc>
          <w:tcPr>
            <w:tcW w:w="1411" w:type="dxa"/>
            <w:shd w:val="clear" w:color="auto" w:fill="C5E0B3" w:themeFill="accent6" w:themeFillTint="66"/>
          </w:tcPr>
          <w:p w14:paraId="39B3351F" w14:textId="4F0D340D" w:rsidR="006525CD" w:rsidRDefault="00AE6857" w:rsidP="00FA0124">
            <w:pPr>
              <w:jc w:val="both"/>
              <w:rPr>
                <w:sz w:val="20"/>
                <w:szCs w:val="20"/>
              </w:rPr>
            </w:pPr>
            <w:r>
              <w:rPr>
                <w:sz w:val="20"/>
                <w:szCs w:val="20"/>
              </w:rPr>
              <w:t>2 481 545</w:t>
            </w:r>
          </w:p>
        </w:tc>
      </w:tr>
    </w:tbl>
    <w:p w14:paraId="0FC39DF5" w14:textId="110EEA4E" w:rsidR="006525CD" w:rsidRDefault="00AE6857" w:rsidP="00DC3B4B">
      <w:pPr>
        <w:jc w:val="both"/>
        <w:rPr>
          <w:i/>
          <w:sz w:val="20"/>
          <w:szCs w:val="20"/>
        </w:rPr>
      </w:pPr>
      <w:r>
        <w:rPr>
          <w:noProof/>
        </w:rPr>
        <w:drawing>
          <wp:inline distT="0" distB="0" distL="0" distR="0" wp14:anchorId="043F7B3F" wp14:editId="05EDC6C8">
            <wp:extent cx="5939790" cy="1814830"/>
            <wp:effectExtent l="0" t="0" r="3810" b="13970"/>
            <wp:docPr id="353" name="Chart 353">
              <a:extLst xmlns:a="http://schemas.openxmlformats.org/drawingml/2006/main">
                <a:ext uri="{FF2B5EF4-FFF2-40B4-BE49-F238E27FC236}">
                  <a16:creationId xmlns:a16="http://schemas.microsoft.com/office/drawing/2014/main" id="{4BF7B8A5-815E-4C86-8EFE-17744467E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6525CD" w:rsidRPr="000D3656" w14:paraId="795D01A4" w14:textId="77777777" w:rsidTr="00FA0124">
        <w:tc>
          <w:tcPr>
            <w:tcW w:w="1570" w:type="dxa"/>
          </w:tcPr>
          <w:p w14:paraId="04D11C8A" w14:textId="19654490" w:rsidR="006525CD" w:rsidRPr="000D3656" w:rsidRDefault="006525CD" w:rsidP="00FA0124">
            <w:pPr>
              <w:tabs>
                <w:tab w:val="left" w:pos="0"/>
              </w:tabs>
              <w:jc w:val="both"/>
              <w:rPr>
                <w:sz w:val="20"/>
                <w:szCs w:val="20"/>
              </w:rPr>
            </w:pPr>
            <w:r w:rsidRPr="000D3656">
              <w:rPr>
                <w:sz w:val="20"/>
                <w:szCs w:val="20"/>
              </w:rPr>
              <w:t xml:space="preserve">FM </w:t>
            </w:r>
            <w:r>
              <w:rPr>
                <w:sz w:val="20"/>
                <w:szCs w:val="20"/>
              </w:rPr>
              <w:t>06.08.2021 rīk.Nr.457</w:t>
            </w:r>
          </w:p>
        </w:tc>
        <w:tc>
          <w:tcPr>
            <w:tcW w:w="7796" w:type="dxa"/>
          </w:tcPr>
          <w:p w14:paraId="6540933A" w14:textId="73E45E65" w:rsidR="006525CD" w:rsidRPr="0021549C" w:rsidRDefault="006525CD" w:rsidP="00FA0124">
            <w:pPr>
              <w:jc w:val="both"/>
              <w:rPr>
                <w:color w:val="000000"/>
                <w:sz w:val="27"/>
                <w:szCs w:val="27"/>
              </w:rPr>
            </w:pPr>
            <w:r>
              <w:rPr>
                <w:sz w:val="20"/>
                <w:szCs w:val="20"/>
              </w:rPr>
              <w:t>2 481 545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605C7">
              <w:rPr>
                <w:sz w:val="20"/>
                <w:szCs w:val="20"/>
              </w:rPr>
              <w:t xml:space="preserve"> </w:t>
            </w:r>
            <w:r w:rsidRPr="006525CD">
              <w:rPr>
                <w:sz w:val="20"/>
                <w:szCs w:val="20"/>
              </w:rPr>
              <w:t xml:space="preserve">lai nodrošinātu atmaksu valsts pamatbudžetā par VSIA “Paula Stradiņa klīniskā universitātes slimnīca” Eiropas Reģionālās attīstības fonda līdzfinansētam pagaidu projektam “Slimnīcas A1 korpusa 2.kārtas būvniecība” piešķirto Eiropas Reģionālās attīstības fonda </w:t>
            </w:r>
            <w:proofErr w:type="spellStart"/>
            <w:r w:rsidRPr="006525CD">
              <w:rPr>
                <w:sz w:val="20"/>
                <w:szCs w:val="20"/>
              </w:rPr>
              <w:t>priekšfinansējumu</w:t>
            </w:r>
            <w:proofErr w:type="spellEnd"/>
            <w:r w:rsidRPr="006525CD">
              <w:rPr>
                <w:sz w:val="20"/>
                <w:szCs w:val="20"/>
              </w:rPr>
              <w:t xml:space="preserve"> (pašu ieņēmumi).</w:t>
            </w:r>
          </w:p>
        </w:tc>
      </w:tr>
    </w:tbl>
    <w:p w14:paraId="256C90E4" w14:textId="77777777" w:rsidR="006525CD" w:rsidRDefault="006525C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93084" w14:paraId="2173EEDA" w14:textId="77777777" w:rsidTr="00396AD1">
        <w:tc>
          <w:tcPr>
            <w:tcW w:w="1555" w:type="dxa"/>
            <w:shd w:val="clear" w:color="auto" w:fill="C5E0B3" w:themeFill="accent6" w:themeFillTint="66"/>
          </w:tcPr>
          <w:p w14:paraId="7C1A0FEE" w14:textId="77777777" w:rsidR="00793084" w:rsidRDefault="00793084" w:rsidP="00DC3B4B">
            <w:pPr>
              <w:jc w:val="both"/>
              <w:rPr>
                <w:sz w:val="20"/>
                <w:szCs w:val="20"/>
              </w:rPr>
            </w:pPr>
            <w:r>
              <w:rPr>
                <w:sz w:val="20"/>
                <w:szCs w:val="20"/>
              </w:rPr>
              <w:t>63.07.00</w:t>
            </w:r>
          </w:p>
        </w:tc>
        <w:tc>
          <w:tcPr>
            <w:tcW w:w="3827" w:type="dxa"/>
            <w:shd w:val="clear" w:color="auto" w:fill="C5E0B3" w:themeFill="accent6" w:themeFillTint="66"/>
          </w:tcPr>
          <w:p w14:paraId="0EE225FC" w14:textId="77777777" w:rsidR="00793084" w:rsidRDefault="00793084" w:rsidP="00DC3B4B">
            <w:pPr>
              <w:jc w:val="both"/>
              <w:rPr>
                <w:sz w:val="20"/>
                <w:szCs w:val="20"/>
              </w:rPr>
            </w:pPr>
            <w:r w:rsidRPr="00793084">
              <w:rPr>
                <w:sz w:val="20"/>
                <w:szCs w:val="20"/>
              </w:rPr>
              <w:t>Eiropas Sociālā fonda (ESF) projektu īstenošana (2014-2020)</w:t>
            </w:r>
          </w:p>
        </w:tc>
        <w:tc>
          <w:tcPr>
            <w:tcW w:w="1276" w:type="dxa"/>
            <w:shd w:val="clear" w:color="auto" w:fill="C5E0B3" w:themeFill="accent6" w:themeFillTint="66"/>
          </w:tcPr>
          <w:p w14:paraId="07F1BF50" w14:textId="45E9F4A7" w:rsidR="00A96816" w:rsidRDefault="00A96816" w:rsidP="00A96816">
            <w:pPr>
              <w:jc w:val="both"/>
              <w:rPr>
                <w:rFonts w:ascii="TimesNewRoman" w:hAnsi="TimesNewRoman" w:cs="Arial"/>
                <w:sz w:val="20"/>
                <w:szCs w:val="20"/>
              </w:rPr>
            </w:pPr>
            <w:r>
              <w:rPr>
                <w:rFonts w:ascii="TimesNewRoman" w:hAnsi="TimesNewRoman" w:cs="Arial"/>
                <w:sz w:val="20"/>
                <w:szCs w:val="20"/>
              </w:rPr>
              <w:t>11 573 113</w:t>
            </w:r>
          </w:p>
          <w:p w14:paraId="14D7E63A" w14:textId="3337FD08" w:rsidR="00793084" w:rsidRDefault="00793084" w:rsidP="00DC3B4B">
            <w:pPr>
              <w:jc w:val="both"/>
              <w:rPr>
                <w:sz w:val="20"/>
                <w:szCs w:val="20"/>
              </w:rPr>
            </w:pPr>
          </w:p>
        </w:tc>
        <w:tc>
          <w:tcPr>
            <w:tcW w:w="1275" w:type="dxa"/>
            <w:shd w:val="clear" w:color="auto" w:fill="C5E0B3" w:themeFill="accent6" w:themeFillTint="66"/>
          </w:tcPr>
          <w:p w14:paraId="39A802F5" w14:textId="4C472B96" w:rsidR="00793084" w:rsidRDefault="00823CD6" w:rsidP="00DC3B4B">
            <w:pPr>
              <w:jc w:val="both"/>
              <w:rPr>
                <w:sz w:val="20"/>
                <w:szCs w:val="20"/>
              </w:rPr>
            </w:pPr>
            <w:r>
              <w:rPr>
                <w:sz w:val="20"/>
                <w:szCs w:val="20"/>
              </w:rPr>
              <w:t>-14 803</w:t>
            </w:r>
          </w:p>
        </w:tc>
        <w:tc>
          <w:tcPr>
            <w:tcW w:w="1411" w:type="dxa"/>
            <w:shd w:val="clear" w:color="auto" w:fill="C5E0B3" w:themeFill="accent6" w:themeFillTint="66"/>
          </w:tcPr>
          <w:p w14:paraId="7D863A35" w14:textId="69B61E05" w:rsidR="00793084" w:rsidRPr="00823CD6" w:rsidRDefault="00823CD6" w:rsidP="00DC3B4B">
            <w:pPr>
              <w:jc w:val="both"/>
              <w:rPr>
                <w:rFonts w:ascii="TimesNewRoman" w:hAnsi="TimesNewRoman" w:cs="Arial"/>
                <w:sz w:val="20"/>
                <w:szCs w:val="20"/>
              </w:rPr>
            </w:pPr>
            <w:r>
              <w:rPr>
                <w:rFonts w:ascii="TimesNewRoman" w:hAnsi="TimesNewRoman" w:cs="Arial"/>
                <w:sz w:val="20"/>
                <w:szCs w:val="20"/>
              </w:rPr>
              <w:t>11 558 310</w:t>
            </w:r>
          </w:p>
        </w:tc>
      </w:tr>
    </w:tbl>
    <w:p w14:paraId="02EE64CE" w14:textId="5F219735" w:rsidR="006B2064" w:rsidRDefault="00823CD6" w:rsidP="006B2064">
      <w:pPr>
        <w:jc w:val="both"/>
        <w:rPr>
          <w:i/>
          <w:sz w:val="20"/>
          <w:szCs w:val="20"/>
        </w:rPr>
      </w:pPr>
      <w:r>
        <w:rPr>
          <w:noProof/>
        </w:rPr>
        <w:drawing>
          <wp:inline distT="0" distB="0" distL="0" distR="0" wp14:anchorId="26B2BCDF" wp14:editId="0DEFA5AD">
            <wp:extent cx="5939790" cy="1809115"/>
            <wp:effectExtent l="0" t="0" r="3810" b="635"/>
            <wp:docPr id="225" name="Chart 225">
              <a:extLst xmlns:a="http://schemas.openxmlformats.org/drawingml/2006/main">
                <a:ext uri="{FF2B5EF4-FFF2-40B4-BE49-F238E27FC236}">
                  <a16:creationId xmlns:a16="http://schemas.microsoft.com/office/drawing/2014/main" id="{B68AD5D0-E94A-47EB-9A3B-3B9BB98499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D507B" w:rsidRPr="000D3656" w14:paraId="464A5EE0" w14:textId="77777777" w:rsidTr="00823CD6">
        <w:tc>
          <w:tcPr>
            <w:tcW w:w="1570" w:type="dxa"/>
          </w:tcPr>
          <w:p w14:paraId="0D566352" w14:textId="77777777" w:rsidR="000D507B" w:rsidRPr="000D3656" w:rsidRDefault="000D507B" w:rsidP="00E07E97">
            <w:pPr>
              <w:tabs>
                <w:tab w:val="left" w:pos="0"/>
              </w:tabs>
              <w:jc w:val="both"/>
              <w:rPr>
                <w:sz w:val="20"/>
                <w:szCs w:val="20"/>
              </w:rPr>
            </w:pPr>
            <w:r w:rsidRPr="000D3656">
              <w:rPr>
                <w:sz w:val="20"/>
                <w:szCs w:val="20"/>
              </w:rPr>
              <w:lastRenderedPageBreak/>
              <w:t xml:space="preserve">FM </w:t>
            </w:r>
            <w:r>
              <w:rPr>
                <w:sz w:val="20"/>
                <w:szCs w:val="20"/>
              </w:rPr>
              <w:t>15.12.2021 rīk.Nr.853</w:t>
            </w:r>
          </w:p>
        </w:tc>
        <w:tc>
          <w:tcPr>
            <w:tcW w:w="7796" w:type="dxa"/>
          </w:tcPr>
          <w:p w14:paraId="462CF89C" w14:textId="3EDCECDF" w:rsidR="000D507B" w:rsidRPr="00A51878" w:rsidRDefault="000D507B" w:rsidP="00E07E97">
            <w:pPr>
              <w:jc w:val="both"/>
              <w:rPr>
                <w:sz w:val="28"/>
                <w:szCs w:val="28"/>
                <w:lang w:eastAsia="lv-LV"/>
              </w:rPr>
            </w:pPr>
            <w:r>
              <w:rPr>
                <w:sz w:val="20"/>
                <w:szCs w:val="20"/>
              </w:rPr>
              <w:t>14 803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ministrijas budžeta</w:t>
            </w:r>
            <w:r w:rsidRPr="000D507B">
              <w:rPr>
                <w:sz w:val="20"/>
                <w:szCs w:val="20"/>
              </w:rPr>
              <w:t xml:space="preserve"> apakšprogrammai 74.50.00 “Tehniskā palīdzība Atveseļošanās un noturības mehānisma (ANM) apgūšanai”.</w:t>
            </w:r>
          </w:p>
        </w:tc>
      </w:tr>
    </w:tbl>
    <w:p w14:paraId="2EA50FA8" w14:textId="77777777" w:rsidR="000D507B" w:rsidRDefault="000D507B"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48707DE3" w14:textId="77777777" w:rsidTr="003D4D28">
        <w:tc>
          <w:tcPr>
            <w:tcW w:w="1555" w:type="dxa"/>
            <w:shd w:val="clear" w:color="auto" w:fill="C5E0B3" w:themeFill="accent6" w:themeFillTint="66"/>
          </w:tcPr>
          <w:p w14:paraId="281FE4CE" w14:textId="77777777" w:rsidR="00B4427B" w:rsidRDefault="00B4427B" w:rsidP="00DC3B4B">
            <w:pPr>
              <w:jc w:val="both"/>
              <w:rPr>
                <w:sz w:val="20"/>
                <w:szCs w:val="20"/>
              </w:rPr>
            </w:pPr>
            <w:r>
              <w:rPr>
                <w:sz w:val="20"/>
                <w:szCs w:val="20"/>
              </w:rPr>
              <w:t>63.20.00</w:t>
            </w:r>
          </w:p>
        </w:tc>
        <w:tc>
          <w:tcPr>
            <w:tcW w:w="3827" w:type="dxa"/>
            <w:shd w:val="clear" w:color="auto" w:fill="C5E0B3" w:themeFill="accent6" w:themeFillTint="66"/>
          </w:tcPr>
          <w:p w14:paraId="6A998D46" w14:textId="77777777" w:rsidR="00B4427B" w:rsidRDefault="00B4427B" w:rsidP="00DC3B4B">
            <w:pPr>
              <w:jc w:val="both"/>
              <w:rPr>
                <w:sz w:val="20"/>
                <w:szCs w:val="20"/>
              </w:rPr>
            </w:pPr>
            <w:r w:rsidRPr="00B4427B">
              <w:rPr>
                <w:sz w:val="20"/>
                <w:szCs w:val="20"/>
              </w:rPr>
              <w:t>Tehniskā palīdzība Eiropas Sociālā fonda (ESF) apgūšanai (2014-2020)</w:t>
            </w:r>
          </w:p>
        </w:tc>
        <w:tc>
          <w:tcPr>
            <w:tcW w:w="1276" w:type="dxa"/>
            <w:shd w:val="clear" w:color="auto" w:fill="C5E0B3" w:themeFill="accent6" w:themeFillTint="66"/>
          </w:tcPr>
          <w:p w14:paraId="6051DCD6" w14:textId="6D1107CD" w:rsidR="00A96816" w:rsidRDefault="00A96816" w:rsidP="00A96816">
            <w:pPr>
              <w:jc w:val="both"/>
              <w:rPr>
                <w:rFonts w:ascii="TimesNewRoman" w:hAnsi="TimesNewRoman" w:cs="Arial"/>
                <w:sz w:val="20"/>
                <w:szCs w:val="20"/>
              </w:rPr>
            </w:pPr>
            <w:r>
              <w:rPr>
                <w:rFonts w:ascii="TimesNewRoman" w:hAnsi="TimesNewRoman" w:cs="Arial"/>
                <w:sz w:val="20"/>
                <w:szCs w:val="20"/>
              </w:rPr>
              <w:t>215 336</w:t>
            </w:r>
          </w:p>
          <w:p w14:paraId="1FCD997D" w14:textId="3724FF85" w:rsidR="00B4427B" w:rsidRDefault="00B4427B" w:rsidP="00DC3B4B">
            <w:pPr>
              <w:jc w:val="both"/>
              <w:rPr>
                <w:sz w:val="20"/>
                <w:szCs w:val="20"/>
              </w:rPr>
            </w:pPr>
          </w:p>
        </w:tc>
        <w:tc>
          <w:tcPr>
            <w:tcW w:w="1275" w:type="dxa"/>
            <w:shd w:val="clear" w:color="auto" w:fill="C5E0B3" w:themeFill="accent6" w:themeFillTint="66"/>
          </w:tcPr>
          <w:p w14:paraId="2D8608D5" w14:textId="4D2D0C24" w:rsidR="00B4427B" w:rsidRDefault="00A96816" w:rsidP="00DC3B4B">
            <w:pPr>
              <w:jc w:val="both"/>
              <w:rPr>
                <w:sz w:val="20"/>
                <w:szCs w:val="20"/>
              </w:rPr>
            </w:pPr>
            <w:r>
              <w:rPr>
                <w:sz w:val="20"/>
                <w:szCs w:val="20"/>
              </w:rPr>
              <w:t>0</w:t>
            </w:r>
          </w:p>
        </w:tc>
        <w:tc>
          <w:tcPr>
            <w:tcW w:w="1411" w:type="dxa"/>
            <w:shd w:val="clear" w:color="auto" w:fill="C5E0B3" w:themeFill="accent6" w:themeFillTint="66"/>
          </w:tcPr>
          <w:p w14:paraId="778BBB4E" w14:textId="539E3D40" w:rsidR="00A96816" w:rsidRDefault="00A96816" w:rsidP="00A96816">
            <w:pPr>
              <w:jc w:val="both"/>
              <w:rPr>
                <w:rFonts w:ascii="TimesNewRoman" w:hAnsi="TimesNewRoman" w:cs="Arial"/>
                <w:sz w:val="20"/>
                <w:szCs w:val="20"/>
              </w:rPr>
            </w:pPr>
            <w:r>
              <w:rPr>
                <w:rFonts w:ascii="TimesNewRoman" w:hAnsi="TimesNewRoman" w:cs="Arial"/>
                <w:sz w:val="20"/>
                <w:szCs w:val="20"/>
              </w:rPr>
              <w:t>215 336</w:t>
            </w:r>
          </w:p>
          <w:p w14:paraId="0A0DA49B" w14:textId="54BEF293" w:rsidR="00B4427B" w:rsidRDefault="00B4427B" w:rsidP="00DC3B4B">
            <w:pPr>
              <w:jc w:val="both"/>
              <w:rPr>
                <w:sz w:val="20"/>
                <w:szCs w:val="20"/>
              </w:rPr>
            </w:pPr>
          </w:p>
        </w:tc>
      </w:tr>
    </w:tbl>
    <w:p w14:paraId="46BD6BE9" w14:textId="77777777" w:rsidR="006B2064" w:rsidRDefault="006B2064" w:rsidP="006B2064">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651F" w14:paraId="40092BA5" w14:textId="77777777" w:rsidTr="00E73CAE">
        <w:tc>
          <w:tcPr>
            <w:tcW w:w="1555" w:type="dxa"/>
            <w:shd w:val="clear" w:color="auto" w:fill="C5E0B3" w:themeFill="accent6" w:themeFillTint="66"/>
          </w:tcPr>
          <w:p w14:paraId="4178FCD8" w14:textId="77777777" w:rsidR="0069651F" w:rsidRDefault="0069651F" w:rsidP="00E73CAE">
            <w:pPr>
              <w:jc w:val="both"/>
              <w:rPr>
                <w:sz w:val="20"/>
                <w:szCs w:val="20"/>
              </w:rPr>
            </w:pPr>
            <w:r>
              <w:rPr>
                <w:sz w:val="20"/>
                <w:szCs w:val="20"/>
              </w:rPr>
              <w:t>67.06.00</w:t>
            </w:r>
          </w:p>
        </w:tc>
        <w:tc>
          <w:tcPr>
            <w:tcW w:w="3827" w:type="dxa"/>
            <w:shd w:val="clear" w:color="auto" w:fill="C5E0B3" w:themeFill="accent6" w:themeFillTint="66"/>
          </w:tcPr>
          <w:p w14:paraId="5988B9E4" w14:textId="77777777" w:rsidR="0069651F" w:rsidRDefault="0069651F" w:rsidP="00E73CAE">
            <w:pPr>
              <w:jc w:val="both"/>
              <w:rPr>
                <w:sz w:val="20"/>
                <w:szCs w:val="20"/>
              </w:rPr>
            </w:pPr>
            <w:r>
              <w:rPr>
                <w:sz w:val="20"/>
                <w:szCs w:val="20"/>
              </w:rPr>
              <w:t>Eiropas Kopienas iniciatīvas projektu īstenošana</w:t>
            </w:r>
          </w:p>
        </w:tc>
        <w:tc>
          <w:tcPr>
            <w:tcW w:w="1276" w:type="dxa"/>
            <w:shd w:val="clear" w:color="auto" w:fill="C5E0B3" w:themeFill="accent6" w:themeFillTint="66"/>
          </w:tcPr>
          <w:p w14:paraId="35FA2215" w14:textId="37C44EA9" w:rsidR="00A96816" w:rsidRDefault="00A96816" w:rsidP="00A96816">
            <w:pPr>
              <w:jc w:val="both"/>
              <w:rPr>
                <w:rFonts w:ascii="TimesNewRoman" w:hAnsi="TimesNewRoman" w:cs="Arial"/>
                <w:sz w:val="20"/>
                <w:szCs w:val="20"/>
              </w:rPr>
            </w:pPr>
            <w:r>
              <w:rPr>
                <w:rFonts w:ascii="TimesNewRoman" w:hAnsi="TimesNewRoman" w:cs="Arial"/>
                <w:sz w:val="20"/>
                <w:szCs w:val="20"/>
              </w:rPr>
              <w:t>2 500</w:t>
            </w:r>
          </w:p>
          <w:p w14:paraId="6D504E58" w14:textId="1AF59362" w:rsidR="0069651F" w:rsidRDefault="0069651F" w:rsidP="00E73CAE">
            <w:pPr>
              <w:jc w:val="both"/>
              <w:rPr>
                <w:sz w:val="20"/>
                <w:szCs w:val="20"/>
              </w:rPr>
            </w:pPr>
          </w:p>
        </w:tc>
        <w:tc>
          <w:tcPr>
            <w:tcW w:w="1275" w:type="dxa"/>
            <w:shd w:val="clear" w:color="auto" w:fill="C5E0B3" w:themeFill="accent6" w:themeFillTint="66"/>
          </w:tcPr>
          <w:p w14:paraId="3CDA8319" w14:textId="5B19B13E" w:rsidR="0069651F" w:rsidRDefault="00A96816" w:rsidP="00E73CAE">
            <w:pPr>
              <w:jc w:val="both"/>
              <w:rPr>
                <w:sz w:val="20"/>
                <w:szCs w:val="20"/>
              </w:rPr>
            </w:pPr>
            <w:r>
              <w:rPr>
                <w:sz w:val="20"/>
                <w:szCs w:val="20"/>
              </w:rPr>
              <w:t>0</w:t>
            </w:r>
          </w:p>
        </w:tc>
        <w:tc>
          <w:tcPr>
            <w:tcW w:w="1411" w:type="dxa"/>
            <w:shd w:val="clear" w:color="auto" w:fill="C5E0B3" w:themeFill="accent6" w:themeFillTint="66"/>
          </w:tcPr>
          <w:p w14:paraId="2E7056B7" w14:textId="1D725C57" w:rsidR="00A96816" w:rsidRDefault="00A96816" w:rsidP="00A96816">
            <w:pPr>
              <w:jc w:val="both"/>
              <w:rPr>
                <w:rFonts w:ascii="TimesNewRoman" w:hAnsi="TimesNewRoman" w:cs="Arial"/>
                <w:sz w:val="20"/>
                <w:szCs w:val="20"/>
              </w:rPr>
            </w:pPr>
            <w:r>
              <w:rPr>
                <w:rFonts w:ascii="TimesNewRoman" w:hAnsi="TimesNewRoman" w:cs="Arial"/>
                <w:sz w:val="20"/>
                <w:szCs w:val="20"/>
              </w:rPr>
              <w:t>2 500</w:t>
            </w:r>
          </w:p>
          <w:p w14:paraId="25E43D1C" w14:textId="30FAAF34" w:rsidR="0069651F" w:rsidRDefault="0069651F" w:rsidP="00E73CAE">
            <w:pPr>
              <w:jc w:val="both"/>
              <w:rPr>
                <w:sz w:val="20"/>
                <w:szCs w:val="20"/>
              </w:rPr>
            </w:pPr>
          </w:p>
        </w:tc>
      </w:tr>
    </w:tbl>
    <w:p w14:paraId="3ADC35EE" w14:textId="77777777" w:rsidR="00893A49" w:rsidRDefault="00893A49" w:rsidP="00893A4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526CF" w14:paraId="499DD07A" w14:textId="77777777" w:rsidTr="00A26D72">
        <w:tc>
          <w:tcPr>
            <w:tcW w:w="1555" w:type="dxa"/>
            <w:shd w:val="clear" w:color="auto" w:fill="C5E0B3" w:themeFill="accent6" w:themeFillTint="66"/>
          </w:tcPr>
          <w:p w14:paraId="2D0DAEE6" w14:textId="77777777" w:rsidR="003526CF" w:rsidRDefault="003526CF" w:rsidP="00DC3B4B">
            <w:pPr>
              <w:jc w:val="both"/>
              <w:rPr>
                <w:sz w:val="20"/>
                <w:szCs w:val="20"/>
              </w:rPr>
            </w:pPr>
            <w:r>
              <w:rPr>
                <w:sz w:val="20"/>
                <w:szCs w:val="20"/>
              </w:rPr>
              <w:t>69.07.00</w:t>
            </w:r>
          </w:p>
        </w:tc>
        <w:tc>
          <w:tcPr>
            <w:tcW w:w="3827" w:type="dxa"/>
            <w:shd w:val="clear" w:color="auto" w:fill="C5E0B3" w:themeFill="accent6" w:themeFillTint="66"/>
          </w:tcPr>
          <w:p w14:paraId="00FB7351" w14:textId="77777777" w:rsidR="003526CF" w:rsidRDefault="003526CF" w:rsidP="00DC3B4B">
            <w:pPr>
              <w:jc w:val="both"/>
              <w:rPr>
                <w:sz w:val="20"/>
                <w:szCs w:val="20"/>
              </w:rPr>
            </w:pPr>
            <w:r w:rsidRPr="003526CF">
              <w:rPr>
                <w:sz w:val="20"/>
                <w:szCs w:val="20"/>
              </w:rPr>
              <w:t>Mērķa "Eiropas teritoriālā sadarbība" pārrobežu sadarbības programmu, projektu un pasākumu īstenošana (2014-2020)</w:t>
            </w:r>
          </w:p>
        </w:tc>
        <w:tc>
          <w:tcPr>
            <w:tcW w:w="1276" w:type="dxa"/>
            <w:shd w:val="clear" w:color="auto" w:fill="C5E0B3" w:themeFill="accent6" w:themeFillTint="66"/>
          </w:tcPr>
          <w:p w14:paraId="1EEAF732" w14:textId="7BE23DD3" w:rsidR="00A96816" w:rsidRDefault="00A96816" w:rsidP="00A96816">
            <w:pPr>
              <w:jc w:val="both"/>
              <w:rPr>
                <w:rFonts w:ascii="TimesNewRoman" w:hAnsi="TimesNewRoman" w:cs="Arial"/>
                <w:sz w:val="20"/>
                <w:szCs w:val="20"/>
              </w:rPr>
            </w:pPr>
            <w:r>
              <w:rPr>
                <w:rFonts w:ascii="TimesNewRoman" w:hAnsi="TimesNewRoman" w:cs="Arial"/>
                <w:sz w:val="20"/>
                <w:szCs w:val="20"/>
              </w:rPr>
              <w:t>20 011</w:t>
            </w:r>
          </w:p>
          <w:p w14:paraId="4983A206" w14:textId="4228FF27" w:rsidR="003526CF" w:rsidRDefault="003526CF" w:rsidP="00DC3B4B">
            <w:pPr>
              <w:jc w:val="both"/>
              <w:rPr>
                <w:sz w:val="20"/>
                <w:szCs w:val="20"/>
              </w:rPr>
            </w:pPr>
          </w:p>
        </w:tc>
        <w:tc>
          <w:tcPr>
            <w:tcW w:w="1275" w:type="dxa"/>
            <w:shd w:val="clear" w:color="auto" w:fill="C5E0B3" w:themeFill="accent6" w:themeFillTint="66"/>
          </w:tcPr>
          <w:p w14:paraId="59EB917A" w14:textId="481834BE" w:rsidR="003526CF" w:rsidRDefault="00A96816" w:rsidP="00DC3B4B">
            <w:pPr>
              <w:jc w:val="both"/>
              <w:rPr>
                <w:sz w:val="20"/>
                <w:szCs w:val="20"/>
              </w:rPr>
            </w:pPr>
            <w:r>
              <w:rPr>
                <w:sz w:val="20"/>
                <w:szCs w:val="20"/>
              </w:rPr>
              <w:t>0</w:t>
            </w:r>
          </w:p>
        </w:tc>
        <w:tc>
          <w:tcPr>
            <w:tcW w:w="1411" w:type="dxa"/>
            <w:shd w:val="clear" w:color="auto" w:fill="C5E0B3" w:themeFill="accent6" w:themeFillTint="66"/>
          </w:tcPr>
          <w:p w14:paraId="7A34F844" w14:textId="1010B32A" w:rsidR="00A96816" w:rsidRDefault="00A96816" w:rsidP="00A96816">
            <w:pPr>
              <w:jc w:val="both"/>
              <w:rPr>
                <w:rFonts w:ascii="TimesNewRoman" w:hAnsi="TimesNewRoman" w:cs="Arial"/>
                <w:sz w:val="20"/>
                <w:szCs w:val="20"/>
              </w:rPr>
            </w:pPr>
            <w:r>
              <w:rPr>
                <w:rFonts w:ascii="TimesNewRoman" w:hAnsi="TimesNewRoman" w:cs="Arial"/>
                <w:sz w:val="20"/>
                <w:szCs w:val="20"/>
              </w:rPr>
              <w:t>20 011</w:t>
            </w:r>
          </w:p>
          <w:p w14:paraId="3D38DDB2" w14:textId="5A23E25A" w:rsidR="003526CF" w:rsidRDefault="003526CF" w:rsidP="00DC3B4B">
            <w:pPr>
              <w:jc w:val="both"/>
              <w:rPr>
                <w:sz w:val="20"/>
                <w:szCs w:val="20"/>
              </w:rPr>
            </w:pPr>
          </w:p>
        </w:tc>
      </w:tr>
    </w:tbl>
    <w:p w14:paraId="3B2FA196" w14:textId="77777777" w:rsidR="006B2064" w:rsidRDefault="006B2064" w:rsidP="006B2064">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526CF" w14:paraId="64F70552" w14:textId="77777777" w:rsidTr="00A26D72">
        <w:tc>
          <w:tcPr>
            <w:tcW w:w="1555" w:type="dxa"/>
            <w:shd w:val="clear" w:color="auto" w:fill="C5E0B3" w:themeFill="accent6" w:themeFillTint="66"/>
          </w:tcPr>
          <w:p w14:paraId="6EE7DDD9" w14:textId="77777777" w:rsidR="003526CF" w:rsidRDefault="003526CF" w:rsidP="00DC3B4B">
            <w:pPr>
              <w:jc w:val="both"/>
              <w:rPr>
                <w:sz w:val="20"/>
                <w:szCs w:val="20"/>
              </w:rPr>
            </w:pPr>
            <w:r>
              <w:rPr>
                <w:sz w:val="20"/>
                <w:szCs w:val="20"/>
              </w:rPr>
              <w:t>69.21.00</w:t>
            </w:r>
          </w:p>
        </w:tc>
        <w:tc>
          <w:tcPr>
            <w:tcW w:w="3827" w:type="dxa"/>
            <w:shd w:val="clear" w:color="auto" w:fill="C5E0B3" w:themeFill="accent6" w:themeFillTint="66"/>
          </w:tcPr>
          <w:p w14:paraId="5036C9FD" w14:textId="77777777" w:rsidR="003526CF" w:rsidRDefault="003526CF" w:rsidP="00DC3B4B">
            <w:pPr>
              <w:jc w:val="both"/>
              <w:rPr>
                <w:sz w:val="20"/>
                <w:szCs w:val="20"/>
              </w:rPr>
            </w:pPr>
            <w:r w:rsidRPr="003526CF">
              <w:rPr>
                <w:sz w:val="20"/>
                <w:szCs w:val="20"/>
              </w:rPr>
              <w:t>Atmaksas valsts pamatbudžetā par mērķa “Eiropas teritoriālā sadarbība” finansējumu (2014-2020)</w:t>
            </w:r>
          </w:p>
        </w:tc>
        <w:tc>
          <w:tcPr>
            <w:tcW w:w="1276" w:type="dxa"/>
            <w:shd w:val="clear" w:color="auto" w:fill="C5E0B3" w:themeFill="accent6" w:themeFillTint="66"/>
          </w:tcPr>
          <w:p w14:paraId="6A14C7F3" w14:textId="36B89277" w:rsidR="00A96816" w:rsidRDefault="00A96816" w:rsidP="00A96816">
            <w:pPr>
              <w:jc w:val="both"/>
              <w:rPr>
                <w:rFonts w:ascii="TimesNewRoman" w:hAnsi="TimesNewRoman" w:cs="Arial"/>
                <w:sz w:val="20"/>
                <w:szCs w:val="20"/>
              </w:rPr>
            </w:pPr>
            <w:r>
              <w:rPr>
                <w:rFonts w:ascii="TimesNewRoman" w:hAnsi="TimesNewRoman" w:cs="Arial"/>
                <w:sz w:val="20"/>
                <w:szCs w:val="20"/>
              </w:rPr>
              <w:t>80 107</w:t>
            </w:r>
          </w:p>
          <w:p w14:paraId="60EFC800" w14:textId="4029363E" w:rsidR="003526CF" w:rsidRDefault="003526CF" w:rsidP="00DC3B4B">
            <w:pPr>
              <w:jc w:val="both"/>
              <w:rPr>
                <w:sz w:val="20"/>
                <w:szCs w:val="20"/>
              </w:rPr>
            </w:pPr>
          </w:p>
        </w:tc>
        <w:tc>
          <w:tcPr>
            <w:tcW w:w="1275" w:type="dxa"/>
            <w:shd w:val="clear" w:color="auto" w:fill="C5E0B3" w:themeFill="accent6" w:themeFillTint="66"/>
          </w:tcPr>
          <w:p w14:paraId="69D880B6" w14:textId="720304CF" w:rsidR="003526CF" w:rsidRDefault="00823CD6" w:rsidP="00DC3B4B">
            <w:pPr>
              <w:jc w:val="both"/>
              <w:rPr>
                <w:sz w:val="20"/>
                <w:szCs w:val="20"/>
              </w:rPr>
            </w:pPr>
            <w:r>
              <w:rPr>
                <w:sz w:val="20"/>
                <w:szCs w:val="20"/>
              </w:rPr>
              <w:t>537</w:t>
            </w:r>
          </w:p>
        </w:tc>
        <w:tc>
          <w:tcPr>
            <w:tcW w:w="1411" w:type="dxa"/>
            <w:shd w:val="clear" w:color="auto" w:fill="C5E0B3" w:themeFill="accent6" w:themeFillTint="66"/>
          </w:tcPr>
          <w:p w14:paraId="359F047E" w14:textId="1E0ED75F" w:rsidR="00A96816" w:rsidRDefault="00823CD6" w:rsidP="00A96816">
            <w:pPr>
              <w:jc w:val="both"/>
              <w:rPr>
                <w:rFonts w:ascii="TimesNewRoman" w:hAnsi="TimesNewRoman" w:cs="Arial"/>
                <w:sz w:val="20"/>
                <w:szCs w:val="20"/>
              </w:rPr>
            </w:pPr>
            <w:r>
              <w:rPr>
                <w:rFonts w:ascii="TimesNewRoman" w:hAnsi="TimesNewRoman" w:cs="Arial"/>
                <w:sz w:val="20"/>
                <w:szCs w:val="20"/>
              </w:rPr>
              <w:t>80 644</w:t>
            </w:r>
          </w:p>
          <w:p w14:paraId="31CEC8B8" w14:textId="2DEAE895" w:rsidR="003526CF" w:rsidRDefault="003526CF" w:rsidP="00DC3B4B">
            <w:pPr>
              <w:jc w:val="both"/>
              <w:rPr>
                <w:sz w:val="20"/>
                <w:szCs w:val="20"/>
              </w:rPr>
            </w:pPr>
          </w:p>
        </w:tc>
      </w:tr>
    </w:tbl>
    <w:p w14:paraId="7DD9E7E2" w14:textId="439F3298" w:rsidR="006B2064" w:rsidRDefault="00823CD6" w:rsidP="006B2064">
      <w:pPr>
        <w:jc w:val="both"/>
        <w:rPr>
          <w:i/>
          <w:sz w:val="20"/>
          <w:szCs w:val="20"/>
        </w:rPr>
      </w:pPr>
      <w:r>
        <w:rPr>
          <w:noProof/>
        </w:rPr>
        <w:drawing>
          <wp:inline distT="0" distB="0" distL="0" distR="0" wp14:anchorId="4D64B939" wp14:editId="3DB3881C">
            <wp:extent cx="5939790" cy="1814830"/>
            <wp:effectExtent l="0" t="0" r="3810" b="13970"/>
            <wp:docPr id="226" name="Chart 226">
              <a:extLst xmlns:a="http://schemas.openxmlformats.org/drawingml/2006/main">
                <a:ext uri="{FF2B5EF4-FFF2-40B4-BE49-F238E27FC236}">
                  <a16:creationId xmlns:a16="http://schemas.microsoft.com/office/drawing/2014/main" id="{DC8814E9-B0DD-454C-9979-CB7A86E7F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9"/>
              </a:graphicData>
            </a:graphic>
          </wp:inline>
        </w:drawing>
      </w:r>
    </w:p>
    <w:tbl>
      <w:tblPr>
        <w:tblStyle w:val="TableGrid"/>
        <w:tblW w:w="9349"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840F9" w:rsidRPr="000D3656" w14:paraId="17AE4E23" w14:textId="77777777" w:rsidTr="00823CD6">
        <w:tc>
          <w:tcPr>
            <w:tcW w:w="1560" w:type="dxa"/>
          </w:tcPr>
          <w:p w14:paraId="739EED24" w14:textId="77777777" w:rsidR="005840F9" w:rsidRPr="000D3656" w:rsidRDefault="005840F9" w:rsidP="00EA2FED">
            <w:pPr>
              <w:tabs>
                <w:tab w:val="left" w:pos="0"/>
              </w:tabs>
              <w:jc w:val="both"/>
              <w:rPr>
                <w:sz w:val="20"/>
                <w:szCs w:val="20"/>
              </w:rPr>
            </w:pPr>
            <w:r w:rsidRPr="000D3656">
              <w:rPr>
                <w:sz w:val="20"/>
                <w:szCs w:val="20"/>
              </w:rPr>
              <w:t xml:space="preserve">FM </w:t>
            </w:r>
            <w:r>
              <w:rPr>
                <w:sz w:val="20"/>
                <w:szCs w:val="20"/>
              </w:rPr>
              <w:t>16.12.2021 rīk.Nr.868</w:t>
            </w:r>
          </w:p>
        </w:tc>
        <w:tc>
          <w:tcPr>
            <w:tcW w:w="7789" w:type="dxa"/>
          </w:tcPr>
          <w:p w14:paraId="32FC64A8" w14:textId="4A1BF48D" w:rsidR="005840F9" w:rsidRPr="000B4E1B" w:rsidRDefault="005840F9" w:rsidP="00EA2FED">
            <w:pPr>
              <w:jc w:val="both"/>
              <w:rPr>
                <w:sz w:val="27"/>
                <w:szCs w:val="27"/>
                <w:lang w:eastAsia="lv-LV"/>
              </w:rPr>
            </w:pPr>
            <w:r>
              <w:rPr>
                <w:sz w:val="20"/>
                <w:szCs w:val="20"/>
              </w:rPr>
              <w:t>537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840F9">
              <w:rPr>
                <w:sz w:val="20"/>
                <w:szCs w:val="20"/>
              </w:rPr>
              <w:t xml:space="preserve">lai veiktu atmaksu valsts pamatbudžetā par </w:t>
            </w:r>
            <w:proofErr w:type="spellStart"/>
            <w:r w:rsidRPr="005840F9">
              <w:rPr>
                <w:sz w:val="20"/>
                <w:szCs w:val="20"/>
              </w:rPr>
              <w:t>Interreg</w:t>
            </w:r>
            <w:proofErr w:type="spellEnd"/>
            <w:r w:rsidRPr="005840F9">
              <w:rPr>
                <w:sz w:val="20"/>
                <w:szCs w:val="20"/>
              </w:rPr>
              <w:t xml:space="preserve"> Baltijas jūras reģiona transnacionālās sadarbības programmas (2014-2020) projekta “Baltijas pilsētas stājas pretī dzīvesveida izraisītām slimībām - Novatoriska modeļa izstrāde profilakses pasākumiem, kas vērsti uz sabiedrības veselības iestādēm Baltijas jūras reģionā” ietvaros veiktajiem izdevumiem (</w:t>
            </w:r>
            <w:proofErr w:type="spellStart"/>
            <w:r w:rsidRPr="005840F9">
              <w:rPr>
                <w:sz w:val="20"/>
                <w:szCs w:val="20"/>
              </w:rPr>
              <w:t>transferts</w:t>
            </w:r>
            <w:proofErr w:type="spellEnd"/>
            <w:r w:rsidRPr="005840F9">
              <w:rPr>
                <w:sz w:val="20"/>
                <w:szCs w:val="20"/>
              </w:rPr>
              <w:t xml:space="preserve"> no APP un BNI).</w:t>
            </w:r>
          </w:p>
        </w:tc>
      </w:tr>
    </w:tbl>
    <w:p w14:paraId="1ED88625" w14:textId="77777777" w:rsidR="005840F9" w:rsidRDefault="005840F9"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018FAF71" w14:textId="77777777" w:rsidTr="003D4D28">
        <w:tc>
          <w:tcPr>
            <w:tcW w:w="1555" w:type="dxa"/>
            <w:shd w:val="clear" w:color="auto" w:fill="C5E0B3" w:themeFill="accent6" w:themeFillTint="66"/>
          </w:tcPr>
          <w:p w14:paraId="6C151D7C" w14:textId="77777777" w:rsidR="00B4427B" w:rsidRDefault="00B4427B" w:rsidP="00DC3B4B">
            <w:pPr>
              <w:jc w:val="both"/>
              <w:rPr>
                <w:sz w:val="20"/>
                <w:szCs w:val="20"/>
              </w:rPr>
            </w:pPr>
            <w:r>
              <w:rPr>
                <w:sz w:val="20"/>
                <w:szCs w:val="20"/>
              </w:rPr>
              <w:t>70.06.00</w:t>
            </w:r>
          </w:p>
        </w:tc>
        <w:tc>
          <w:tcPr>
            <w:tcW w:w="3827" w:type="dxa"/>
            <w:shd w:val="clear" w:color="auto" w:fill="C5E0B3" w:themeFill="accent6" w:themeFillTint="66"/>
          </w:tcPr>
          <w:p w14:paraId="01191B2E" w14:textId="77777777" w:rsidR="00B4427B" w:rsidRDefault="00B4427B" w:rsidP="00DC3B4B">
            <w:pPr>
              <w:jc w:val="both"/>
              <w:rPr>
                <w:sz w:val="20"/>
                <w:szCs w:val="20"/>
              </w:rPr>
            </w:pPr>
            <w:r w:rsidRPr="00B4427B">
              <w:rPr>
                <w:sz w:val="20"/>
                <w:szCs w:val="20"/>
              </w:rPr>
              <w:t>Narkotiku uzraudzības monitoringa fokālā punkta darbības nodrošināšana</w:t>
            </w:r>
          </w:p>
        </w:tc>
        <w:tc>
          <w:tcPr>
            <w:tcW w:w="1276" w:type="dxa"/>
            <w:shd w:val="clear" w:color="auto" w:fill="C5E0B3" w:themeFill="accent6" w:themeFillTint="66"/>
          </w:tcPr>
          <w:p w14:paraId="44DA1ED2" w14:textId="4995B675" w:rsidR="00A96816" w:rsidRDefault="00A96816" w:rsidP="00A96816">
            <w:pPr>
              <w:jc w:val="both"/>
              <w:rPr>
                <w:rFonts w:ascii="TimesNewRoman" w:hAnsi="TimesNewRoman" w:cs="Arial"/>
                <w:sz w:val="20"/>
                <w:szCs w:val="20"/>
              </w:rPr>
            </w:pPr>
            <w:r>
              <w:rPr>
                <w:rFonts w:ascii="TimesNewRoman" w:hAnsi="TimesNewRoman" w:cs="Arial"/>
                <w:sz w:val="20"/>
                <w:szCs w:val="20"/>
              </w:rPr>
              <w:t>145 520</w:t>
            </w:r>
          </w:p>
          <w:p w14:paraId="3B347460" w14:textId="32FECF08" w:rsidR="00B4427B" w:rsidRDefault="00B4427B" w:rsidP="00DC3B4B">
            <w:pPr>
              <w:jc w:val="both"/>
              <w:rPr>
                <w:sz w:val="20"/>
                <w:szCs w:val="20"/>
              </w:rPr>
            </w:pPr>
          </w:p>
        </w:tc>
        <w:tc>
          <w:tcPr>
            <w:tcW w:w="1275" w:type="dxa"/>
            <w:shd w:val="clear" w:color="auto" w:fill="C5E0B3" w:themeFill="accent6" w:themeFillTint="66"/>
          </w:tcPr>
          <w:p w14:paraId="66615759" w14:textId="39671DBE" w:rsidR="00B4427B" w:rsidRDefault="00A96816" w:rsidP="00DC3B4B">
            <w:pPr>
              <w:jc w:val="both"/>
              <w:rPr>
                <w:sz w:val="20"/>
                <w:szCs w:val="20"/>
              </w:rPr>
            </w:pPr>
            <w:r>
              <w:rPr>
                <w:sz w:val="20"/>
                <w:szCs w:val="20"/>
              </w:rPr>
              <w:t>0</w:t>
            </w:r>
          </w:p>
        </w:tc>
        <w:tc>
          <w:tcPr>
            <w:tcW w:w="1411" w:type="dxa"/>
            <w:shd w:val="clear" w:color="auto" w:fill="C5E0B3" w:themeFill="accent6" w:themeFillTint="66"/>
          </w:tcPr>
          <w:p w14:paraId="3D49EF00" w14:textId="1233C2BC" w:rsidR="00A96816" w:rsidRDefault="00A96816" w:rsidP="00A96816">
            <w:pPr>
              <w:jc w:val="both"/>
              <w:rPr>
                <w:rFonts w:ascii="TimesNewRoman" w:hAnsi="TimesNewRoman" w:cs="Arial"/>
                <w:sz w:val="20"/>
                <w:szCs w:val="20"/>
              </w:rPr>
            </w:pPr>
            <w:r>
              <w:rPr>
                <w:rFonts w:ascii="TimesNewRoman" w:hAnsi="TimesNewRoman" w:cs="Arial"/>
                <w:sz w:val="20"/>
                <w:szCs w:val="20"/>
              </w:rPr>
              <w:t>145 520</w:t>
            </w:r>
          </w:p>
          <w:p w14:paraId="3F60D9C8" w14:textId="5394917F" w:rsidR="00B4427B" w:rsidRDefault="00B4427B" w:rsidP="00DC3B4B">
            <w:pPr>
              <w:jc w:val="both"/>
              <w:rPr>
                <w:sz w:val="20"/>
                <w:szCs w:val="20"/>
              </w:rPr>
            </w:pPr>
          </w:p>
        </w:tc>
      </w:tr>
    </w:tbl>
    <w:p w14:paraId="004A371B" w14:textId="77777777" w:rsidR="00A0685B" w:rsidRDefault="00B4427B" w:rsidP="00DC3B4B">
      <w:pPr>
        <w:jc w:val="both"/>
        <w:rPr>
          <w:i/>
          <w:sz w:val="20"/>
          <w:szCs w:val="20"/>
        </w:rPr>
      </w:pPr>
      <w:r>
        <w:rPr>
          <w:i/>
          <w:sz w:val="20"/>
          <w:szCs w:val="20"/>
        </w:rPr>
        <w:t>Pārskata periodā netika veiktas apropr</w:t>
      </w:r>
      <w:r w:rsidR="0068391B">
        <w:rPr>
          <w:i/>
          <w:sz w:val="20"/>
          <w:szCs w:val="20"/>
        </w:rPr>
        <w:t>iācijas izmaiņas</w:t>
      </w: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823CD6" w14:paraId="3E4DBA85" w14:textId="77777777" w:rsidTr="00F74ED5">
        <w:tc>
          <w:tcPr>
            <w:tcW w:w="1555" w:type="dxa"/>
            <w:shd w:val="clear" w:color="auto" w:fill="C5E0B3" w:themeFill="accent6" w:themeFillTint="66"/>
          </w:tcPr>
          <w:p w14:paraId="3A30AB00" w14:textId="77777777" w:rsidR="00823CD6" w:rsidRDefault="00823CD6" w:rsidP="00823CD6">
            <w:pPr>
              <w:jc w:val="both"/>
              <w:rPr>
                <w:sz w:val="20"/>
                <w:szCs w:val="20"/>
              </w:rPr>
            </w:pPr>
            <w:r>
              <w:rPr>
                <w:sz w:val="20"/>
                <w:szCs w:val="20"/>
              </w:rPr>
              <w:t>70.07.00</w:t>
            </w:r>
          </w:p>
        </w:tc>
        <w:tc>
          <w:tcPr>
            <w:tcW w:w="3827" w:type="dxa"/>
            <w:shd w:val="clear" w:color="auto" w:fill="C5E0B3" w:themeFill="accent6" w:themeFillTint="66"/>
          </w:tcPr>
          <w:p w14:paraId="781CFA12" w14:textId="77777777" w:rsidR="00823CD6" w:rsidRDefault="00823CD6" w:rsidP="00823CD6">
            <w:pPr>
              <w:jc w:val="both"/>
              <w:rPr>
                <w:sz w:val="20"/>
                <w:szCs w:val="20"/>
              </w:rPr>
            </w:pPr>
            <w:r w:rsidRPr="00014567">
              <w:rPr>
                <w:sz w:val="20"/>
                <w:szCs w:val="20"/>
              </w:rPr>
              <w:t>Citu Eiropas Kopienas projektu īstenošana</w:t>
            </w:r>
          </w:p>
        </w:tc>
        <w:tc>
          <w:tcPr>
            <w:tcW w:w="1276" w:type="dxa"/>
            <w:shd w:val="clear" w:color="auto" w:fill="C5E0B3" w:themeFill="accent6" w:themeFillTint="66"/>
          </w:tcPr>
          <w:p w14:paraId="0AB27B87" w14:textId="55FBFD86" w:rsidR="00823CD6" w:rsidRDefault="00823CD6" w:rsidP="00823CD6">
            <w:pPr>
              <w:jc w:val="both"/>
              <w:rPr>
                <w:sz w:val="20"/>
                <w:szCs w:val="20"/>
              </w:rPr>
            </w:pPr>
            <w:r>
              <w:rPr>
                <w:sz w:val="20"/>
                <w:szCs w:val="20"/>
              </w:rPr>
              <w:t>0</w:t>
            </w:r>
          </w:p>
        </w:tc>
        <w:tc>
          <w:tcPr>
            <w:tcW w:w="1275" w:type="dxa"/>
            <w:shd w:val="clear" w:color="auto" w:fill="C5E0B3" w:themeFill="accent6" w:themeFillTint="66"/>
            <w:vAlign w:val="bottom"/>
          </w:tcPr>
          <w:p w14:paraId="7C39AE99" w14:textId="2634E433" w:rsidR="00823CD6" w:rsidRPr="00A96816" w:rsidRDefault="00823CD6" w:rsidP="00823CD6">
            <w:pPr>
              <w:jc w:val="both"/>
              <w:rPr>
                <w:rFonts w:ascii="TimesNewRoman" w:hAnsi="TimesNewRoman" w:cs="Arial"/>
                <w:sz w:val="20"/>
                <w:szCs w:val="20"/>
              </w:rPr>
            </w:pPr>
            <w:r>
              <w:rPr>
                <w:rFonts w:ascii="TimesNewRoman" w:hAnsi="TimesNewRoman" w:cs="Arial"/>
                <w:sz w:val="20"/>
                <w:szCs w:val="20"/>
              </w:rPr>
              <w:t>542 807</w:t>
            </w:r>
          </w:p>
        </w:tc>
        <w:tc>
          <w:tcPr>
            <w:tcW w:w="1411" w:type="dxa"/>
            <w:shd w:val="clear" w:color="auto" w:fill="C5E0B3" w:themeFill="accent6" w:themeFillTint="66"/>
            <w:vAlign w:val="bottom"/>
          </w:tcPr>
          <w:p w14:paraId="4BEC2B80" w14:textId="5E9DAF2A" w:rsidR="00823CD6" w:rsidRPr="000E541B" w:rsidRDefault="00823CD6" w:rsidP="00823CD6">
            <w:pPr>
              <w:jc w:val="both"/>
              <w:rPr>
                <w:rFonts w:ascii="TimesNewRoman" w:hAnsi="TimesNewRoman" w:cs="Arial"/>
                <w:sz w:val="20"/>
                <w:szCs w:val="20"/>
              </w:rPr>
            </w:pPr>
            <w:r>
              <w:rPr>
                <w:rFonts w:ascii="TimesNewRoman" w:hAnsi="TimesNewRoman" w:cs="Arial"/>
                <w:sz w:val="20"/>
                <w:szCs w:val="20"/>
              </w:rPr>
              <w:t>542 807</w:t>
            </w:r>
          </w:p>
        </w:tc>
      </w:tr>
    </w:tbl>
    <w:p w14:paraId="46F9652B" w14:textId="2E3C0379" w:rsidR="00014567" w:rsidRDefault="00823CD6" w:rsidP="00DC3B4B">
      <w:pPr>
        <w:jc w:val="both"/>
        <w:rPr>
          <w:i/>
          <w:sz w:val="20"/>
          <w:szCs w:val="20"/>
        </w:rPr>
      </w:pPr>
      <w:r>
        <w:rPr>
          <w:noProof/>
        </w:rPr>
        <w:drawing>
          <wp:inline distT="0" distB="0" distL="0" distR="0" wp14:anchorId="4F5E0801" wp14:editId="2B795EBC">
            <wp:extent cx="5939790" cy="1814830"/>
            <wp:effectExtent l="0" t="0" r="3810" b="13970"/>
            <wp:docPr id="227" name="Chart 227">
              <a:extLst xmlns:a="http://schemas.openxmlformats.org/drawingml/2006/main">
                <a:ext uri="{FF2B5EF4-FFF2-40B4-BE49-F238E27FC236}">
                  <a16:creationId xmlns:a16="http://schemas.microsoft.com/office/drawing/2014/main" id="{00000000-0008-0000-1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7494A" w:rsidRPr="000D3656" w14:paraId="31833847" w14:textId="77777777" w:rsidTr="009C39EA">
        <w:tc>
          <w:tcPr>
            <w:tcW w:w="1570" w:type="dxa"/>
          </w:tcPr>
          <w:p w14:paraId="533351FE" w14:textId="77777777" w:rsidR="0017494A" w:rsidRPr="000D3656" w:rsidRDefault="0017494A" w:rsidP="00B13B69">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72DD5E9A" w14:textId="51B1AAB6" w:rsidR="0017494A" w:rsidRPr="00F6194B" w:rsidRDefault="0017494A" w:rsidP="00B13B69">
            <w:pPr>
              <w:jc w:val="both"/>
              <w:rPr>
                <w:sz w:val="27"/>
                <w:szCs w:val="27"/>
              </w:rPr>
            </w:pPr>
            <w:r>
              <w:rPr>
                <w:sz w:val="20"/>
                <w:szCs w:val="20"/>
              </w:rPr>
              <w:t>3 897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7494A">
              <w:rPr>
                <w:sz w:val="20"/>
                <w:szCs w:val="20"/>
              </w:rPr>
              <w:t>citu Eiropas Savienības politiku instrumentu projekta “Eiropas Komisijas trešās Savienības rīcības programmas veselības jomā (2014.-2020.gads) projektu un pasākumu īstenošana” ietvaros paredzētā projekta „Vienotā rīcība par izvērtētu labās prakses pārņemšanu uzturā” īstenošanai</w:t>
            </w:r>
            <w:r w:rsidRPr="00FC5A25">
              <w:rPr>
                <w:sz w:val="20"/>
                <w:szCs w:val="20"/>
              </w:rPr>
              <w:t xml:space="preserve"> </w:t>
            </w:r>
            <w:r>
              <w:rPr>
                <w:sz w:val="20"/>
                <w:szCs w:val="20"/>
              </w:rPr>
              <w:t>(80.00.00 programma).</w:t>
            </w:r>
          </w:p>
        </w:tc>
      </w:tr>
      <w:tr w:rsidR="00EF270D" w:rsidRPr="000D3656" w14:paraId="42970E1B" w14:textId="77777777" w:rsidTr="009C39EA">
        <w:tc>
          <w:tcPr>
            <w:tcW w:w="1570" w:type="dxa"/>
          </w:tcPr>
          <w:p w14:paraId="39734AC8" w14:textId="77777777" w:rsidR="00EF270D" w:rsidRPr="000D3656" w:rsidRDefault="00EF270D" w:rsidP="00825B02">
            <w:pPr>
              <w:tabs>
                <w:tab w:val="left" w:pos="0"/>
              </w:tabs>
              <w:jc w:val="both"/>
              <w:rPr>
                <w:sz w:val="20"/>
                <w:szCs w:val="20"/>
              </w:rPr>
            </w:pPr>
            <w:r w:rsidRPr="000D3656">
              <w:rPr>
                <w:sz w:val="20"/>
                <w:szCs w:val="20"/>
              </w:rPr>
              <w:t xml:space="preserve">FM </w:t>
            </w:r>
            <w:r>
              <w:rPr>
                <w:sz w:val="20"/>
                <w:szCs w:val="20"/>
              </w:rPr>
              <w:t>22.03.2021 rīk.Nr.161</w:t>
            </w:r>
          </w:p>
        </w:tc>
        <w:tc>
          <w:tcPr>
            <w:tcW w:w="7796" w:type="dxa"/>
          </w:tcPr>
          <w:p w14:paraId="1708AB0F" w14:textId="24C51D56" w:rsidR="00EF270D" w:rsidRPr="007C2245" w:rsidRDefault="00EF270D" w:rsidP="00EF270D">
            <w:pPr>
              <w:jc w:val="both"/>
              <w:rPr>
                <w:sz w:val="27"/>
                <w:szCs w:val="27"/>
              </w:rPr>
            </w:pPr>
            <w:r>
              <w:rPr>
                <w:sz w:val="20"/>
                <w:szCs w:val="20"/>
              </w:rPr>
              <w:t>15 587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F270D">
              <w:rPr>
                <w:sz w:val="20"/>
                <w:szCs w:val="20"/>
              </w:rPr>
              <w:t>projekta Eiropas Komisijas trešās Savienības rīcības programmas veselības jomā (2014.-2020.gads) ietvaros paredzētā projekta „Vienotā rīcība par izvērtētu labās prakses pārņemšanu uzturā” īstenošanai (ĀFP).</w:t>
            </w:r>
          </w:p>
        </w:tc>
      </w:tr>
      <w:tr w:rsidR="005019F0" w:rsidRPr="000D3656" w14:paraId="5142EF89" w14:textId="77777777" w:rsidTr="009C39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1F4943F" w14:textId="518ED242" w:rsidR="005019F0" w:rsidRPr="000D3656" w:rsidRDefault="005019F0" w:rsidP="00BF4CF5">
            <w:pPr>
              <w:tabs>
                <w:tab w:val="left" w:pos="0"/>
              </w:tabs>
              <w:jc w:val="both"/>
              <w:rPr>
                <w:sz w:val="20"/>
                <w:szCs w:val="20"/>
              </w:rPr>
            </w:pPr>
            <w:r w:rsidRPr="000D3656">
              <w:rPr>
                <w:sz w:val="20"/>
                <w:szCs w:val="20"/>
              </w:rPr>
              <w:t xml:space="preserve">FM </w:t>
            </w:r>
            <w:r>
              <w:rPr>
                <w:sz w:val="20"/>
                <w:szCs w:val="20"/>
              </w:rPr>
              <w:t>21.04.2021 rīk.Nr.237</w:t>
            </w:r>
          </w:p>
        </w:tc>
        <w:tc>
          <w:tcPr>
            <w:tcW w:w="7796" w:type="dxa"/>
            <w:tcBorders>
              <w:top w:val="nil"/>
              <w:left w:val="nil"/>
              <w:bottom w:val="nil"/>
              <w:right w:val="nil"/>
            </w:tcBorders>
          </w:tcPr>
          <w:p w14:paraId="54234004" w14:textId="77777777" w:rsidR="005019F0" w:rsidRDefault="005019F0" w:rsidP="005019F0">
            <w:pPr>
              <w:jc w:val="both"/>
              <w:rPr>
                <w:sz w:val="20"/>
                <w:szCs w:val="20"/>
              </w:rPr>
            </w:pPr>
            <w:r>
              <w:rPr>
                <w:sz w:val="20"/>
                <w:szCs w:val="20"/>
              </w:rPr>
              <w:t>58 238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019F0">
              <w:rPr>
                <w:sz w:val="20"/>
                <w:szCs w:val="20"/>
              </w:rPr>
              <w:t>citu Eiropas Savienības politiku instrumentu projekta Eiropas Komisijas trešās Savienības rīcības programmas veselības jomā (2014.-2020.gadam) ietvaros paredzēto projektu īstenošanai</w:t>
            </w:r>
            <w:r w:rsidRPr="00FC5A25">
              <w:rPr>
                <w:sz w:val="20"/>
                <w:szCs w:val="20"/>
              </w:rPr>
              <w:t xml:space="preserve"> </w:t>
            </w:r>
            <w:r>
              <w:rPr>
                <w:sz w:val="20"/>
                <w:szCs w:val="20"/>
              </w:rPr>
              <w:t>(80.00.00 programma), tai skaitā:</w:t>
            </w:r>
          </w:p>
          <w:p w14:paraId="2CB087CA" w14:textId="77777777" w:rsidR="005019F0" w:rsidRPr="005019F0" w:rsidRDefault="005019F0" w:rsidP="005019F0">
            <w:pPr>
              <w:jc w:val="both"/>
              <w:rPr>
                <w:sz w:val="20"/>
                <w:szCs w:val="20"/>
              </w:rPr>
            </w:pPr>
            <w:r w:rsidRPr="005019F0">
              <w:rPr>
                <w:sz w:val="20"/>
                <w:szCs w:val="20"/>
              </w:rPr>
              <w:lastRenderedPageBreak/>
              <w:t xml:space="preserve">1. projekta „Vienotā rīcība par veselības informāciju, virzoties uz ilgtspējīgu Eiropas Savienības veselības informācijas sistēmu, kas atbalsta valsts zināšanu, veselības pētniecības un politikas veidošanu” īstenošanai 19 046  </w:t>
            </w:r>
            <w:proofErr w:type="spellStart"/>
            <w:r w:rsidRPr="005019F0">
              <w:rPr>
                <w:i/>
                <w:sz w:val="20"/>
                <w:szCs w:val="20"/>
              </w:rPr>
              <w:t>euro</w:t>
            </w:r>
            <w:proofErr w:type="spellEnd"/>
            <w:r w:rsidRPr="005019F0">
              <w:rPr>
                <w:sz w:val="20"/>
                <w:szCs w:val="20"/>
              </w:rPr>
              <w:t xml:space="preserve"> apmērā;</w:t>
            </w:r>
          </w:p>
          <w:p w14:paraId="4338EF95" w14:textId="77777777" w:rsidR="005019F0" w:rsidRPr="005019F0" w:rsidRDefault="005019F0" w:rsidP="005019F0">
            <w:pPr>
              <w:jc w:val="both"/>
              <w:rPr>
                <w:sz w:val="20"/>
                <w:szCs w:val="20"/>
              </w:rPr>
            </w:pPr>
            <w:r w:rsidRPr="005019F0">
              <w:rPr>
                <w:sz w:val="20"/>
                <w:szCs w:val="20"/>
              </w:rPr>
              <w:t xml:space="preserve">2. projekta „Vienotā rīcība vakcinācijas jomā” īstenošanai 25 731 </w:t>
            </w:r>
            <w:proofErr w:type="spellStart"/>
            <w:r w:rsidRPr="005019F0">
              <w:rPr>
                <w:i/>
                <w:sz w:val="20"/>
                <w:szCs w:val="20"/>
              </w:rPr>
              <w:t>euro</w:t>
            </w:r>
            <w:proofErr w:type="spellEnd"/>
            <w:r w:rsidRPr="005019F0">
              <w:rPr>
                <w:sz w:val="20"/>
                <w:szCs w:val="20"/>
              </w:rPr>
              <w:t xml:space="preserve"> apmērā;</w:t>
            </w:r>
          </w:p>
          <w:p w14:paraId="6EE7E4D7" w14:textId="190A6C03" w:rsidR="005019F0" w:rsidRPr="005019F0" w:rsidRDefault="005019F0" w:rsidP="005019F0">
            <w:pPr>
              <w:jc w:val="both"/>
              <w:rPr>
                <w:sz w:val="28"/>
                <w:szCs w:val="28"/>
              </w:rPr>
            </w:pPr>
            <w:r w:rsidRPr="005019F0">
              <w:rPr>
                <w:sz w:val="20"/>
                <w:szCs w:val="20"/>
              </w:rPr>
              <w:t xml:space="preserve">3. projekta „Vienotā rīcība gatavības stiprināšanai nopietniem pārrobežu draudiem veselībai Eiropas Savienībā un Starptautisko sabiedrības veselības aizsardzības noteikumu ieviešanā” īstenošanai 13 461 </w:t>
            </w:r>
            <w:proofErr w:type="spellStart"/>
            <w:r w:rsidRPr="005019F0">
              <w:rPr>
                <w:i/>
                <w:sz w:val="20"/>
                <w:szCs w:val="20"/>
              </w:rPr>
              <w:t>euro</w:t>
            </w:r>
            <w:proofErr w:type="spellEnd"/>
            <w:r w:rsidRPr="005019F0">
              <w:rPr>
                <w:sz w:val="20"/>
                <w:szCs w:val="20"/>
              </w:rPr>
              <w:t xml:space="preserve"> apmērā.</w:t>
            </w:r>
          </w:p>
        </w:tc>
      </w:tr>
      <w:tr w:rsidR="00A40B30" w:rsidRPr="000D3656" w14:paraId="60361B80" w14:textId="77777777" w:rsidTr="009C39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B2C365A" w14:textId="77777777" w:rsidR="00A40B30" w:rsidRPr="000D3656" w:rsidRDefault="00A40B30" w:rsidP="00A40B30">
            <w:pPr>
              <w:tabs>
                <w:tab w:val="left" w:pos="0"/>
              </w:tabs>
              <w:jc w:val="both"/>
              <w:rPr>
                <w:sz w:val="20"/>
                <w:szCs w:val="20"/>
              </w:rPr>
            </w:pPr>
            <w:r w:rsidRPr="000D3656">
              <w:rPr>
                <w:sz w:val="20"/>
                <w:szCs w:val="20"/>
              </w:rPr>
              <w:lastRenderedPageBreak/>
              <w:t xml:space="preserve">FM </w:t>
            </w:r>
            <w:r>
              <w:rPr>
                <w:sz w:val="20"/>
                <w:szCs w:val="20"/>
              </w:rPr>
              <w:t>28.04.2021 rīk.Nr.245</w:t>
            </w:r>
          </w:p>
        </w:tc>
        <w:tc>
          <w:tcPr>
            <w:tcW w:w="7796" w:type="dxa"/>
            <w:tcBorders>
              <w:top w:val="nil"/>
              <w:left w:val="nil"/>
              <w:bottom w:val="nil"/>
              <w:right w:val="nil"/>
            </w:tcBorders>
          </w:tcPr>
          <w:p w14:paraId="6225AB9D" w14:textId="77777777" w:rsidR="00A40B30" w:rsidRDefault="00A40B30" w:rsidP="00A40B30">
            <w:pPr>
              <w:tabs>
                <w:tab w:val="left" w:pos="993"/>
                <w:tab w:val="left" w:pos="1276"/>
              </w:tabs>
              <w:jc w:val="both"/>
              <w:rPr>
                <w:sz w:val="20"/>
                <w:szCs w:val="20"/>
              </w:rPr>
            </w:pPr>
            <w:r>
              <w:rPr>
                <w:sz w:val="20"/>
                <w:szCs w:val="20"/>
              </w:rPr>
              <w:t>371 755</w:t>
            </w:r>
            <w:r w:rsidRPr="00EB2C16">
              <w:rPr>
                <w:i/>
                <w:sz w:val="20"/>
                <w:szCs w:val="20"/>
              </w:rPr>
              <w:t xml:space="preserve"> </w:t>
            </w:r>
            <w:proofErr w:type="spellStart"/>
            <w:r w:rsidRPr="00EB2C16">
              <w:rPr>
                <w:i/>
                <w:sz w:val="20"/>
                <w:szCs w:val="20"/>
              </w:rPr>
              <w:t>euro</w:t>
            </w:r>
            <w:proofErr w:type="spellEnd"/>
            <w:r>
              <w:rPr>
                <w:sz w:val="20"/>
                <w:szCs w:val="20"/>
              </w:rPr>
              <w:t xml:space="preserve"> apmērā palielināti izdevumi</w:t>
            </w:r>
            <w:r w:rsidRPr="009B3967">
              <w:rPr>
                <w:sz w:val="20"/>
                <w:szCs w:val="20"/>
              </w:rPr>
              <w:t xml:space="preserve">, </w:t>
            </w:r>
            <w:r>
              <w:rPr>
                <w:sz w:val="20"/>
                <w:szCs w:val="20"/>
              </w:rPr>
              <w:t>tajā skaitā:</w:t>
            </w:r>
          </w:p>
          <w:p w14:paraId="3268BDA0" w14:textId="52946AE2" w:rsidR="00A40B30" w:rsidRPr="004F258D" w:rsidRDefault="00A40B30" w:rsidP="004F258D">
            <w:pPr>
              <w:jc w:val="both"/>
              <w:rPr>
                <w:sz w:val="20"/>
                <w:szCs w:val="20"/>
              </w:rPr>
            </w:pPr>
            <w:r w:rsidRPr="004F258D">
              <w:rPr>
                <w:sz w:val="20"/>
                <w:szCs w:val="20"/>
              </w:rPr>
              <w:t>1. 1 125 </w:t>
            </w:r>
            <w:proofErr w:type="spellStart"/>
            <w:r w:rsidRPr="004F258D">
              <w:rPr>
                <w:i/>
                <w:sz w:val="20"/>
                <w:szCs w:val="20"/>
              </w:rPr>
              <w:t>euro</w:t>
            </w:r>
            <w:proofErr w:type="spellEnd"/>
            <w:r w:rsidRPr="004F258D">
              <w:rPr>
                <w:sz w:val="20"/>
                <w:szCs w:val="20"/>
              </w:rPr>
              <w:t xml:space="preserve"> apmērā projekta Eiropas Komisijas trešās Savienības rīcības programmas veselības jomā (2014.-2020.gadam) ietvaros paredzētā projekta “Trešā Vienotā rīcība Eiropas veselības aprūpes tehnoloģiju novērtēšanas tīkls” īstenošanai</w:t>
            </w:r>
            <w:r w:rsidR="004F258D" w:rsidRPr="004F258D">
              <w:rPr>
                <w:sz w:val="20"/>
                <w:szCs w:val="20"/>
              </w:rPr>
              <w:t xml:space="preserve"> (ĀFP)</w:t>
            </w:r>
            <w:r w:rsidRPr="004F258D">
              <w:rPr>
                <w:sz w:val="20"/>
                <w:szCs w:val="20"/>
              </w:rPr>
              <w:t>;</w:t>
            </w:r>
          </w:p>
          <w:p w14:paraId="773F7F23" w14:textId="15E1EA92" w:rsidR="00A40B30" w:rsidRPr="004F258D" w:rsidRDefault="00A40B30" w:rsidP="004F258D">
            <w:pPr>
              <w:jc w:val="both"/>
              <w:rPr>
                <w:sz w:val="20"/>
                <w:szCs w:val="20"/>
              </w:rPr>
            </w:pPr>
            <w:r w:rsidRPr="004F258D">
              <w:rPr>
                <w:sz w:val="20"/>
                <w:szCs w:val="20"/>
              </w:rPr>
              <w:t xml:space="preserve">2. 255 485 </w:t>
            </w:r>
            <w:proofErr w:type="spellStart"/>
            <w:r w:rsidRPr="004F258D">
              <w:rPr>
                <w:i/>
                <w:sz w:val="20"/>
                <w:szCs w:val="20"/>
              </w:rPr>
              <w:t>euro</w:t>
            </w:r>
            <w:proofErr w:type="spellEnd"/>
            <w:r w:rsidRPr="004F258D">
              <w:rPr>
                <w:sz w:val="20"/>
                <w:szCs w:val="20"/>
              </w:rPr>
              <w:t xml:space="preserve"> apmērā projekta “Eiropas infrastruktūras savienošanas instrumenta” ietvaros paredzētā projekta “Pacientu veselības pamatdatu un e-receptes informācijas apmaiņa ar pārrobežu E-veselības informācijas sistēmām” īstenošanai</w:t>
            </w:r>
            <w:r w:rsidR="004F258D" w:rsidRPr="004F258D">
              <w:rPr>
                <w:sz w:val="20"/>
                <w:szCs w:val="20"/>
              </w:rPr>
              <w:t xml:space="preserve"> (ĀFP)</w:t>
            </w:r>
            <w:r w:rsidRPr="004F258D">
              <w:rPr>
                <w:sz w:val="20"/>
                <w:szCs w:val="20"/>
              </w:rPr>
              <w:t>;</w:t>
            </w:r>
          </w:p>
          <w:p w14:paraId="59FD54A7" w14:textId="1A2656A0" w:rsidR="00A40B30" w:rsidRPr="004F258D" w:rsidRDefault="00A40B30" w:rsidP="004F258D">
            <w:pPr>
              <w:jc w:val="both"/>
              <w:rPr>
                <w:sz w:val="20"/>
                <w:szCs w:val="20"/>
              </w:rPr>
            </w:pPr>
            <w:r w:rsidRPr="004F258D">
              <w:rPr>
                <w:sz w:val="20"/>
                <w:szCs w:val="20"/>
              </w:rPr>
              <w:t xml:space="preserve">3. 15 265 </w:t>
            </w:r>
            <w:proofErr w:type="spellStart"/>
            <w:r w:rsidRPr="004F258D">
              <w:rPr>
                <w:i/>
                <w:sz w:val="20"/>
                <w:szCs w:val="20"/>
              </w:rPr>
              <w:t>euro</w:t>
            </w:r>
            <w:proofErr w:type="spellEnd"/>
            <w:r w:rsidRPr="004F258D">
              <w:rPr>
                <w:sz w:val="20"/>
                <w:szCs w:val="20"/>
              </w:rPr>
              <w:t xml:space="preserve"> apmērā</w:t>
            </w:r>
            <w:bookmarkStart w:id="91" w:name="_Hlk51765680"/>
            <w:r w:rsidRPr="004F258D">
              <w:rPr>
                <w:sz w:val="20"/>
                <w:szCs w:val="20"/>
              </w:rPr>
              <w:t xml:space="preserve"> projekta “Eiropas Savienības pētniecības un inovācijas atbalsta programmas “Apvārsnis 2020” (2014.-2020.gadam)</w:t>
            </w:r>
            <w:bookmarkEnd w:id="91"/>
            <w:r w:rsidRPr="004F258D">
              <w:rPr>
                <w:sz w:val="20"/>
                <w:szCs w:val="20"/>
              </w:rPr>
              <w:t>” ietvaros paredzētā projekta “X-</w:t>
            </w:r>
            <w:proofErr w:type="spellStart"/>
            <w:r w:rsidRPr="004F258D">
              <w:rPr>
                <w:sz w:val="20"/>
                <w:szCs w:val="20"/>
              </w:rPr>
              <w:t>eHealth</w:t>
            </w:r>
            <w:proofErr w:type="spellEnd"/>
            <w:r w:rsidRPr="004F258D">
              <w:rPr>
                <w:sz w:val="20"/>
                <w:szCs w:val="20"/>
              </w:rPr>
              <w:t>: elektronisko veselības ierakstu apmaiņa kopējā ietvarā” īstenošanai</w:t>
            </w:r>
            <w:r w:rsidR="004F258D" w:rsidRPr="004F258D">
              <w:rPr>
                <w:sz w:val="20"/>
                <w:szCs w:val="20"/>
              </w:rPr>
              <w:t xml:space="preserve"> (ĀFP)</w:t>
            </w:r>
            <w:r w:rsidRPr="004F258D">
              <w:rPr>
                <w:sz w:val="20"/>
                <w:szCs w:val="20"/>
              </w:rPr>
              <w:t>;</w:t>
            </w:r>
          </w:p>
          <w:p w14:paraId="41B5FC27" w14:textId="3AF0DD96" w:rsidR="004F258D" w:rsidRPr="004F258D" w:rsidRDefault="004F258D" w:rsidP="004F258D">
            <w:pPr>
              <w:tabs>
                <w:tab w:val="left" w:pos="993"/>
                <w:tab w:val="left" w:pos="1276"/>
              </w:tabs>
              <w:jc w:val="both"/>
              <w:rPr>
                <w:sz w:val="20"/>
                <w:szCs w:val="20"/>
              </w:rPr>
            </w:pPr>
            <w:r w:rsidRPr="004F258D">
              <w:rPr>
                <w:sz w:val="20"/>
                <w:szCs w:val="20"/>
              </w:rPr>
              <w:t xml:space="preserve">4. 99 880 </w:t>
            </w:r>
            <w:proofErr w:type="spellStart"/>
            <w:r w:rsidRPr="004F258D">
              <w:rPr>
                <w:i/>
                <w:sz w:val="20"/>
                <w:szCs w:val="20"/>
              </w:rPr>
              <w:t>euro</w:t>
            </w:r>
            <w:proofErr w:type="spellEnd"/>
            <w:r w:rsidRPr="004F258D">
              <w:rPr>
                <w:sz w:val="20"/>
                <w:szCs w:val="20"/>
              </w:rPr>
              <w:t xml:space="preserve"> apmērā (ĀFP atlikumi) Veselības ministrijai budžeta apakšprogrammā 70.07.00 “Citu Eiropas Kopienas projektu īstenošana”, tajā skaitā:</w:t>
            </w:r>
          </w:p>
          <w:p w14:paraId="7D9748A5" w14:textId="59A92AC6" w:rsidR="004F258D" w:rsidRPr="004F258D" w:rsidRDefault="004F258D" w:rsidP="004F258D">
            <w:pPr>
              <w:jc w:val="both"/>
              <w:rPr>
                <w:sz w:val="20"/>
                <w:szCs w:val="20"/>
              </w:rPr>
            </w:pPr>
            <w:r w:rsidRPr="004F258D">
              <w:rPr>
                <w:sz w:val="20"/>
                <w:szCs w:val="20"/>
              </w:rPr>
              <w:t>4.1. 40 954 </w:t>
            </w:r>
            <w:proofErr w:type="spellStart"/>
            <w:r w:rsidRPr="004F258D">
              <w:rPr>
                <w:i/>
                <w:sz w:val="20"/>
                <w:szCs w:val="20"/>
              </w:rPr>
              <w:t>euro</w:t>
            </w:r>
            <w:proofErr w:type="spellEnd"/>
            <w:r w:rsidRPr="004F258D">
              <w:rPr>
                <w:sz w:val="20"/>
                <w:szCs w:val="20"/>
              </w:rPr>
              <w:t xml:space="preserve"> apmērā projekta “Eiropas Komisijas trešās Savienības rīcības programmas veselības jomā (2014.-2020.gadam)” ietvaros paredzēto projektu īstenošanai, tajā skaitā:</w:t>
            </w:r>
          </w:p>
          <w:p w14:paraId="2FCAD209" w14:textId="047B1E2A" w:rsidR="004F258D" w:rsidRPr="004F258D" w:rsidRDefault="004F258D" w:rsidP="004F258D">
            <w:pPr>
              <w:jc w:val="both"/>
              <w:rPr>
                <w:sz w:val="20"/>
                <w:szCs w:val="20"/>
              </w:rPr>
            </w:pPr>
            <w:r w:rsidRPr="004F258D">
              <w:rPr>
                <w:sz w:val="20"/>
                <w:szCs w:val="20"/>
              </w:rPr>
              <w:t>4.1.1. 9 480 </w:t>
            </w:r>
            <w:proofErr w:type="spellStart"/>
            <w:r w:rsidRPr="004F258D">
              <w:rPr>
                <w:i/>
                <w:sz w:val="20"/>
                <w:szCs w:val="20"/>
              </w:rPr>
              <w:t>euro</w:t>
            </w:r>
            <w:proofErr w:type="spellEnd"/>
            <w:r w:rsidRPr="004F258D">
              <w:rPr>
                <w:sz w:val="20"/>
                <w:szCs w:val="20"/>
              </w:rPr>
              <w:t xml:space="preserve"> apmērā projekta “Vienotā rīcība E-veselības tīkla atbalstam” īstenošanai;</w:t>
            </w:r>
          </w:p>
          <w:p w14:paraId="12E872EC" w14:textId="218B3C96" w:rsidR="004F258D" w:rsidRPr="004F258D" w:rsidRDefault="004F258D" w:rsidP="004F258D">
            <w:pPr>
              <w:tabs>
                <w:tab w:val="left" w:pos="851"/>
              </w:tabs>
              <w:jc w:val="both"/>
              <w:rPr>
                <w:sz w:val="20"/>
                <w:szCs w:val="20"/>
              </w:rPr>
            </w:pPr>
            <w:r w:rsidRPr="004F258D">
              <w:rPr>
                <w:sz w:val="20"/>
                <w:szCs w:val="20"/>
              </w:rPr>
              <w:t>4.1.2. 31 474 </w:t>
            </w:r>
            <w:proofErr w:type="spellStart"/>
            <w:r w:rsidRPr="004F258D">
              <w:rPr>
                <w:i/>
                <w:sz w:val="20"/>
                <w:szCs w:val="20"/>
              </w:rPr>
              <w:t>euro</w:t>
            </w:r>
            <w:proofErr w:type="spellEnd"/>
            <w:r w:rsidRPr="004F258D">
              <w:rPr>
                <w:sz w:val="20"/>
                <w:szCs w:val="20"/>
              </w:rPr>
              <w:t xml:space="preserve"> apmērā projekta “Vienotā rīcība, gatavības stiprināšanai nopietniem pārrobežu draudiem veselībai Eiropas Savienībā un Starptautisko sabiedrības veselības aizsardzības noteikumu ieviešanā” īstenošanai;</w:t>
            </w:r>
          </w:p>
          <w:p w14:paraId="7A8D7E6E" w14:textId="6A62A91F" w:rsidR="004F258D" w:rsidRPr="004F258D" w:rsidRDefault="004F258D" w:rsidP="004F258D">
            <w:pPr>
              <w:jc w:val="both"/>
              <w:rPr>
                <w:sz w:val="20"/>
                <w:szCs w:val="20"/>
              </w:rPr>
            </w:pPr>
            <w:r w:rsidRPr="004F258D">
              <w:rPr>
                <w:sz w:val="20"/>
                <w:szCs w:val="20"/>
              </w:rPr>
              <w:t xml:space="preserve">4.2. 49 423 </w:t>
            </w:r>
            <w:proofErr w:type="spellStart"/>
            <w:r w:rsidRPr="004F258D">
              <w:rPr>
                <w:i/>
                <w:sz w:val="20"/>
                <w:szCs w:val="20"/>
              </w:rPr>
              <w:t>euro</w:t>
            </w:r>
            <w:proofErr w:type="spellEnd"/>
            <w:r w:rsidRPr="004F258D">
              <w:rPr>
                <w:sz w:val="20"/>
                <w:szCs w:val="20"/>
              </w:rPr>
              <w:t xml:space="preserve"> apmērā projekta “Eiropas infrastruktūras savienošanas instrumenta” ietvaros paredzētā projekta “Pacientu veselības pamatdatu un e-receptes informācijas apmaiņa ar pārrobežu E-veselības informācijas sistēmām” īstenošanai;</w:t>
            </w:r>
          </w:p>
          <w:p w14:paraId="213832BB" w14:textId="53B9B8C8" w:rsidR="004F258D" w:rsidRPr="004F258D" w:rsidRDefault="004F258D" w:rsidP="004F258D">
            <w:pPr>
              <w:tabs>
                <w:tab w:val="left" w:pos="993"/>
                <w:tab w:val="left" w:pos="1276"/>
              </w:tabs>
              <w:jc w:val="both"/>
              <w:rPr>
                <w:sz w:val="20"/>
                <w:szCs w:val="20"/>
              </w:rPr>
            </w:pPr>
            <w:r w:rsidRPr="004F258D">
              <w:rPr>
                <w:sz w:val="20"/>
                <w:szCs w:val="20"/>
              </w:rPr>
              <w:t xml:space="preserve">4.3. 4 093 </w:t>
            </w:r>
            <w:proofErr w:type="spellStart"/>
            <w:r w:rsidRPr="004F258D">
              <w:rPr>
                <w:i/>
                <w:sz w:val="20"/>
                <w:szCs w:val="20"/>
              </w:rPr>
              <w:t>euro</w:t>
            </w:r>
            <w:proofErr w:type="spellEnd"/>
            <w:r w:rsidRPr="004F258D">
              <w:rPr>
                <w:sz w:val="20"/>
                <w:szCs w:val="20"/>
              </w:rPr>
              <w:t xml:space="preserve"> apmērā projekta “Eiropas Savienības pētniecības un inovācijas atbalsta programmas “Apvārsnis 2020” (2014.-2020.gadam)” ietvaros paredzētā projekta “X-</w:t>
            </w:r>
            <w:proofErr w:type="spellStart"/>
            <w:r w:rsidRPr="004F258D">
              <w:rPr>
                <w:sz w:val="20"/>
                <w:szCs w:val="20"/>
              </w:rPr>
              <w:t>eHealth</w:t>
            </w:r>
            <w:proofErr w:type="spellEnd"/>
            <w:r w:rsidRPr="004F258D">
              <w:rPr>
                <w:sz w:val="20"/>
                <w:szCs w:val="20"/>
              </w:rPr>
              <w:t>: elektronisko veselības ierakstu apmaiņa kopējā ietvarā” īstenošanai;</w:t>
            </w:r>
          </w:p>
          <w:p w14:paraId="03FEF1A6" w14:textId="0E69C3A3" w:rsidR="004F258D" w:rsidRPr="004F258D" w:rsidRDefault="004F258D" w:rsidP="004F258D">
            <w:pPr>
              <w:tabs>
                <w:tab w:val="left" w:pos="1418"/>
              </w:tabs>
              <w:jc w:val="both"/>
              <w:rPr>
                <w:sz w:val="20"/>
                <w:szCs w:val="20"/>
              </w:rPr>
            </w:pPr>
            <w:r w:rsidRPr="004F258D">
              <w:rPr>
                <w:sz w:val="20"/>
                <w:szCs w:val="20"/>
              </w:rPr>
              <w:t xml:space="preserve">4.4. 5 410 </w:t>
            </w:r>
            <w:proofErr w:type="spellStart"/>
            <w:r w:rsidRPr="004F258D">
              <w:rPr>
                <w:i/>
                <w:sz w:val="20"/>
                <w:szCs w:val="20"/>
              </w:rPr>
              <w:t>euro</w:t>
            </w:r>
            <w:proofErr w:type="spellEnd"/>
            <w:r w:rsidRPr="004F258D">
              <w:rPr>
                <w:sz w:val="20"/>
                <w:szCs w:val="20"/>
              </w:rPr>
              <w:t xml:space="preserve"> apmērā projekta “Eiropas Komisijas trešās Savienības rīcības programmas veselības jomā (2014.-2020.gadam)” ietvaros paredzēto projektu īstenošanai, tajā skaitā:</w:t>
            </w:r>
          </w:p>
          <w:p w14:paraId="66892C3E" w14:textId="2B666C02" w:rsidR="004F258D" w:rsidRPr="004F258D" w:rsidRDefault="004F258D" w:rsidP="004F258D">
            <w:pPr>
              <w:jc w:val="both"/>
              <w:rPr>
                <w:sz w:val="20"/>
                <w:szCs w:val="20"/>
              </w:rPr>
            </w:pPr>
            <w:r w:rsidRPr="004F258D">
              <w:rPr>
                <w:sz w:val="20"/>
                <w:szCs w:val="20"/>
              </w:rPr>
              <w:t>4.4.1. 443 </w:t>
            </w:r>
            <w:proofErr w:type="spellStart"/>
            <w:r w:rsidRPr="004F258D">
              <w:rPr>
                <w:i/>
                <w:sz w:val="20"/>
                <w:szCs w:val="20"/>
              </w:rPr>
              <w:t>euro</w:t>
            </w:r>
            <w:proofErr w:type="spellEnd"/>
            <w:r w:rsidRPr="004F258D">
              <w:rPr>
                <w:sz w:val="20"/>
                <w:szCs w:val="20"/>
              </w:rPr>
              <w:t xml:space="preserve"> apmērā projekta “Vienotā rīcība par veselības informāciju, virzoties uz ilgtspējīgu Eiropas Savienības veselības informācijas sistēmu, kas atbalsta valsts zināšanu, veselības pētniecības un politikas veidošanu” īstenošanai;</w:t>
            </w:r>
          </w:p>
          <w:p w14:paraId="4A2DF5A8" w14:textId="7A29500C" w:rsidR="00A40B30" w:rsidRPr="004F258D" w:rsidRDefault="004F258D" w:rsidP="004F258D">
            <w:pPr>
              <w:jc w:val="both"/>
              <w:rPr>
                <w:sz w:val="27"/>
                <w:szCs w:val="27"/>
              </w:rPr>
            </w:pPr>
            <w:r w:rsidRPr="004F258D">
              <w:rPr>
                <w:sz w:val="20"/>
                <w:szCs w:val="20"/>
              </w:rPr>
              <w:t>4.4.2. 4 967 </w:t>
            </w:r>
            <w:proofErr w:type="spellStart"/>
            <w:r w:rsidRPr="004F258D">
              <w:rPr>
                <w:i/>
                <w:sz w:val="20"/>
                <w:szCs w:val="20"/>
              </w:rPr>
              <w:t>euro</w:t>
            </w:r>
            <w:proofErr w:type="spellEnd"/>
            <w:r w:rsidRPr="004F258D">
              <w:rPr>
                <w:sz w:val="20"/>
                <w:szCs w:val="20"/>
              </w:rPr>
              <w:t xml:space="preserve"> apmērā projekta “Vienotā rīcība vakcinācijas jomā” īstenošanai.</w:t>
            </w:r>
          </w:p>
        </w:tc>
      </w:tr>
      <w:tr w:rsidR="00603F5D" w:rsidRPr="000D3656" w14:paraId="098166DF" w14:textId="77777777" w:rsidTr="009C39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49113E2" w14:textId="77777777" w:rsidR="00603F5D" w:rsidRPr="000D3656" w:rsidRDefault="00603F5D" w:rsidP="00562E28">
            <w:pPr>
              <w:tabs>
                <w:tab w:val="left" w:pos="0"/>
              </w:tabs>
              <w:jc w:val="both"/>
              <w:rPr>
                <w:sz w:val="20"/>
                <w:szCs w:val="20"/>
              </w:rPr>
            </w:pPr>
            <w:r w:rsidRPr="000D3656">
              <w:rPr>
                <w:sz w:val="20"/>
                <w:szCs w:val="20"/>
              </w:rPr>
              <w:t xml:space="preserve">FM </w:t>
            </w:r>
            <w:r>
              <w:rPr>
                <w:sz w:val="20"/>
                <w:szCs w:val="20"/>
              </w:rPr>
              <w:t>19.05.2021 rīk.Nr.287</w:t>
            </w:r>
          </w:p>
        </w:tc>
        <w:tc>
          <w:tcPr>
            <w:tcW w:w="7796" w:type="dxa"/>
            <w:tcBorders>
              <w:top w:val="nil"/>
              <w:left w:val="nil"/>
              <w:bottom w:val="nil"/>
              <w:right w:val="nil"/>
            </w:tcBorders>
          </w:tcPr>
          <w:p w14:paraId="0CB4A743" w14:textId="7B71B124" w:rsidR="00603F5D" w:rsidRPr="00A51878" w:rsidRDefault="00603F5D" w:rsidP="00562E28">
            <w:pPr>
              <w:jc w:val="both"/>
              <w:rPr>
                <w:sz w:val="28"/>
                <w:szCs w:val="28"/>
                <w:lang w:eastAsia="lv-LV"/>
              </w:rPr>
            </w:pPr>
            <w:r>
              <w:rPr>
                <w:sz w:val="20"/>
                <w:szCs w:val="20"/>
              </w:rPr>
              <w:t>40 105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124FB">
              <w:rPr>
                <w:sz w:val="20"/>
                <w:szCs w:val="20"/>
              </w:rPr>
              <w:t xml:space="preserve"> </w:t>
            </w:r>
            <w:r w:rsidRPr="00603F5D">
              <w:rPr>
                <w:sz w:val="20"/>
                <w:szCs w:val="20"/>
              </w:rPr>
              <w:t>lai projekta “Eiropas Komisijas trešās Savienības rīcības programmas veselības jomā (2014.-2020.gads) projektu un pasākumu īstenošana” ietvaros nodrošinātu paredzētā projekta “Vienotā rīcība, lai īstenotu digitāli integrētu uz cilvēku vērstu veselības aprūpi” īstenošanu (ĀFP).</w:t>
            </w:r>
          </w:p>
        </w:tc>
      </w:tr>
      <w:tr w:rsidR="00BF43E9" w:rsidRPr="000D3656" w14:paraId="275037A4"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9F37C84" w14:textId="77777777" w:rsidR="00BF43E9" w:rsidRPr="000D3656" w:rsidRDefault="00BF43E9" w:rsidP="00FA0124">
            <w:pPr>
              <w:tabs>
                <w:tab w:val="left" w:pos="0"/>
              </w:tabs>
              <w:jc w:val="both"/>
              <w:rPr>
                <w:sz w:val="20"/>
                <w:szCs w:val="20"/>
              </w:rPr>
            </w:pPr>
            <w:r w:rsidRPr="000D3656">
              <w:rPr>
                <w:sz w:val="20"/>
                <w:szCs w:val="20"/>
              </w:rPr>
              <w:t xml:space="preserve">FM </w:t>
            </w:r>
            <w:r>
              <w:rPr>
                <w:sz w:val="20"/>
                <w:szCs w:val="20"/>
              </w:rPr>
              <w:t>06.08.2021 rīk.Nr.455</w:t>
            </w:r>
          </w:p>
        </w:tc>
        <w:tc>
          <w:tcPr>
            <w:tcW w:w="7796" w:type="dxa"/>
            <w:tcBorders>
              <w:top w:val="nil"/>
              <w:left w:val="nil"/>
              <w:bottom w:val="nil"/>
              <w:right w:val="nil"/>
            </w:tcBorders>
          </w:tcPr>
          <w:p w14:paraId="1CFCBFA1" w14:textId="7F649DD7" w:rsidR="00BF43E9" w:rsidRPr="00907363" w:rsidRDefault="00BF43E9" w:rsidP="00FA0124">
            <w:pPr>
              <w:tabs>
                <w:tab w:val="left" w:pos="993"/>
                <w:tab w:val="left" w:pos="1276"/>
              </w:tabs>
              <w:jc w:val="both"/>
              <w:rPr>
                <w:sz w:val="28"/>
                <w:szCs w:val="28"/>
              </w:rPr>
            </w:pPr>
            <w:r>
              <w:rPr>
                <w:sz w:val="20"/>
                <w:szCs w:val="20"/>
              </w:rPr>
              <w:t>11 572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F43E9">
              <w:rPr>
                <w:sz w:val="20"/>
                <w:szCs w:val="20"/>
              </w:rPr>
              <w:t>projekta “Eiropas Komisijas trešās Savienības rīcības programmas veselības jomā (2014.-2020.gads) projektu un pasākumu īstenošana” ietvaros paredzētā projekta “Sadarbības uzlabošana imunizācijas jomā Eiropas Savienībā” īstenošanai (ĀFP).</w:t>
            </w:r>
          </w:p>
        </w:tc>
      </w:tr>
      <w:tr w:rsidR="009C39EA" w:rsidRPr="000D3656" w14:paraId="18518E39"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FEE80EB" w14:textId="77777777" w:rsidR="009C39EA" w:rsidRPr="000D3656" w:rsidRDefault="009C39EA" w:rsidP="00381674">
            <w:pPr>
              <w:tabs>
                <w:tab w:val="left" w:pos="0"/>
              </w:tabs>
              <w:jc w:val="both"/>
              <w:rPr>
                <w:sz w:val="20"/>
                <w:szCs w:val="20"/>
              </w:rPr>
            </w:pPr>
            <w:r w:rsidRPr="000D3656">
              <w:rPr>
                <w:sz w:val="20"/>
                <w:szCs w:val="20"/>
              </w:rPr>
              <w:t xml:space="preserve">FM </w:t>
            </w:r>
            <w:r>
              <w:rPr>
                <w:sz w:val="20"/>
                <w:szCs w:val="20"/>
              </w:rPr>
              <w:t>28.10.2021 rīk.Nr.658</w:t>
            </w:r>
          </w:p>
        </w:tc>
        <w:tc>
          <w:tcPr>
            <w:tcW w:w="7796" w:type="dxa"/>
            <w:tcBorders>
              <w:top w:val="nil"/>
              <w:left w:val="nil"/>
              <w:bottom w:val="nil"/>
              <w:right w:val="nil"/>
            </w:tcBorders>
          </w:tcPr>
          <w:p w14:paraId="2BD4A884" w14:textId="0AC15554" w:rsidR="009C39EA" w:rsidRPr="00A51878" w:rsidRDefault="009C39EA" w:rsidP="00381674">
            <w:pPr>
              <w:jc w:val="both"/>
              <w:rPr>
                <w:sz w:val="28"/>
                <w:szCs w:val="28"/>
              </w:rPr>
            </w:pPr>
            <w:r>
              <w:rPr>
                <w:sz w:val="20"/>
                <w:szCs w:val="20"/>
              </w:rPr>
              <w:t>41 653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C39EA">
              <w:rPr>
                <w:sz w:val="20"/>
                <w:szCs w:val="20"/>
              </w:rPr>
              <w:t xml:space="preserve">citu Eiropas Savienības politiku instrumenta projekta “Pacientu veselības pamatdatu un e-receptes informācijas apmaiņa ar pārrobežu E-veselības informācijas sistēmām” īstenošanai </w:t>
            </w:r>
            <w:r w:rsidRPr="00A67F3D">
              <w:rPr>
                <w:sz w:val="20"/>
                <w:szCs w:val="20"/>
              </w:rPr>
              <w:t>(80.00.00 programma).</w:t>
            </w:r>
          </w:p>
        </w:tc>
      </w:tr>
    </w:tbl>
    <w:p w14:paraId="4BB95925" w14:textId="77777777" w:rsidR="002E1C85" w:rsidRDefault="002E1C8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610AE090" w14:textId="77777777" w:rsidTr="003D4D28">
        <w:tc>
          <w:tcPr>
            <w:tcW w:w="1555" w:type="dxa"/>
            <w:shd w:val="clear" w:color="auto" w:fill="C5E0B3" w:themeFill="accent6" w:themeFillTint="66"/>
          </w:tcPr>
          <w:p w14:paraId="209DC4C6" w14:textId="77777777" w:rsidR="00B4427B" w:rsidRDefault="00B4427B" w:rsidP="00DC3B4B">
            <w:pPr>
              <w:jc w:val="both"/>
              <w:rPr>
                <w:sz w:val="20"/>
                <w:szCs w:val="20"/>
              </w:rPr>
            </w:pPr>
            <w:r>
              <w:rPr>
                <w:sz w:val="20"/>
                <w:szCs w:val="20"/>
              </w:rPr>
              <w:t>70.08.00</w:t>
            </w:r>
          </w:p>
        </w:tc>
        <w:tc>
          <w:tcPr>
            <w:tcW w:w="3827" w:type="dxa"/>
            <w:shd w:val="clear" w:color="auto" w:fill="C5E0B3" w:themeFill="accent6" w:themeFillTint="66"/>
          </w:tcPr>
          <w:p w14:paraId="5F929BB9" w14:textId="77777777" w:rsidR="00B4427B" w:rsidRDefault="00B4427B" w:rsidP="00DC3B4B">
            <w:pPr>
              <w:jc w:val="both"/>
              <w:rPr>
                <w:sz w:val="20"/>
                <w:szCs w:val="20"/>
              </w:rPr>
            </w:pPr>
            <w:r w:rsidRPr="00B4427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51EF30E6" w14:textId="77D5409E" w:rsidR="00A96816" w:rsidRDefault="00A96816" w:rsidP="00A96816">
            <w:pPr>
              <w:jc w:val="both"/>
              <w:rPr>
                <w:rFonts w:ascii="TimesNewRoman" w:hAnsi="TimesNewRoman" w:cs="Arial"/>
                <w:sz w:val="20"/>
                <w:szCs w:val="20"/>
              </w:rPr>
            </w:pPr>
            <w:r>
              <w:rPr>
                <w:rFonts w:ascii="TimesNewRoman" w:hAnsi="TimesNewRoman" w:cs="Arial"/>
                <w:sz w:val="20"/>
                <w:szCs w:val="20"/>
              </w:rPr>
              <w:t>31 364</w:t>
            </w:r>
          </w:p>
          <w:p w14:paraId="166CE01A" w14:textId="2E20C6C5" w:rsidR="00B4427B" w:rsidRDefault="00B4427B" w:rsidP="00DC3B4B">
            <w:pPr>
              <w:jc w:val="both"/>
              <w:rPr>
                <w:sz w:val="20"/>
                <w:szCs w:val="20"/>
              </w:rPr>
            </w:pPr>
          </w:p>
        </w:tc>
        <w:tc>
          <w:tcPr>
            <w:tcW w:w="1275" w:type="dxa"/>
            <w:shd w:val="clear" w:color="auto" w:fill="C5E0B3" w:themeFill="accent6" w:themeFillTint="66"/>
          </w:tcPr>
          <w:p w14:paraId="69DDFB64" w14:textId="7A1620D4" w:rsidR="00B4427B" w:rsidRDefault="00A96816" w:rsidP="00DC3B4B">
            <w:pPr>
              <w:jc w:val="both"/>
              <w:rPr>
                <w:sz w:val="20"/>
                <w:szCs w:val="20"/>
              </w:rPr>
            </w:pPr>
            <w:r>
              <w:rPr>
                <w:sz w:val="20"/>
                <w:szCs w:val="20"/>
              </w:rPr>
              <w:t>0</w:t>
            </w:r>
          </w:p>
        </w:tc>
        <w:tc>
          <w:tcPr>
            <w:tcW w:w="1411" w:type="dxa"/>
            <w:shd w:val="clear" w:color="auto" w:fill="C5E0B3" w:themeFill="accent6" w:themeFillTint="66"/>
          </w:tcPr>
          <w:p w14:paraId="0E05388E" w14:textId="5EB6A686" w:rsidR="00A96816" w:rsidRDefault="00A96816" w:rsidP="00A96816">
            <w:pPr>
              <w:jc w:val="both"/>
              <w:rPr>
                <w:rFonts w:ascii="TimesNewRoman" w:hAnsi="TimesNewRoman" w:cs="Arial"/>
                <w:sz w:val="20"/>
                <w:szCs w:val="20"/>
              </w:rPr>
            </w:pPr>
            <w:r>
              <w:rPr>
                <w:rFonts w:ascii="TimesNewRoman" w:hAnsi="TimesNewRoman" w:cs="Arial"/>
                <w:sz w:val="20"/>
                <w:szCs w:val="20"/>
              </w:rPr>
              <w:t>31 364</w:t>
            </w:r>
          </w:p>
          <w:p w14:paraId="04022324" w14:textId="6D62013C" w:rsidR="00B4427B" w:rsidRPr="000E541B" w:rsidRDefault="00B4427B" w:rsidP="00DC3B4B">
            <w:pPr>
              <w:jc w:val="both"/>
              <w:rPr>
                <w:rFonts w:ascii="TimesNewRoman" w:hAnsi="TimesNewRoman" w:cs="Arial"/>
                <w:sz w:val="20"/>
                <w:szCs w:val="20"/>
              </w:rPr>
            </w:pPr>
          </w:p>
        </w:tc>
      </w:tr>
    </w:tbl>
    <w:p w14:paraId="556E1CCD" w14:textId="53451820" w:rsidR="006B2064" w:rsidRDefault="006B2064" w:rsidP="006B2064">
      <w:pPr>
        <w:jc w:val="both"/>
        <w:rPr>
          <w:i/>
          <w:sz w:val="20"/>
          <w:szCs w:val="20"/>
        </w:rPr>
      </w:pPr>
      <w:r>
        <w:rPr>
          <w:i/>
          <w:sz w:val="20"/>
          <w:szCs w:val="20"/>
        </w:rPr>
        <w:t>Pārskata periodā netika</w:t>
      </w:r>
      <w:r w:rsidR="00A96816">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B1EB6" w14:paraId="32C2DCAD" w14:textId="77777777" w:rsidTr="00625BC8">
        <w:tc>
          <w:tcPr>
            <w:tcW w:w="1555" w:type="dxa"/>
            <w:shd w:val="clear" w:color="auto" w:fill="C5E0B3" w:themeFill="accent6" w:themeFillTint="66"/>
          </w:tcPr>
          <w:p w14:paraId="194E4BC8" w14:textId="7F4858E3" w:rsidR="001B1EB6" w:rsidRDefault="001B1EB6" w:rsidP="00625BC8">
            <w:pPr>
              <w:jc w:val="both"/>
              <w:rPr>
                <w:sz w:val="20"/>
                <w:szCs w:val="20"/>
              </w:rPr>
            </w:pPr>
            <w:r>
              <w:rPr>
                <w:sz w:val="20"/>
                <w:szCs w:val="20"/>
              </w:rPr>
              <w:t>70.13.00</w:t>
            </w:r>
          </w:p>
        </w:tc>
        <w:tc>
          <w:tcPr>
            <w:tcW w:w="3827" w:type="dxa"/>
            <w:shd w:val="clear" w:color="auto" w:fill="C5E0B3" w:themeFill="accent6" w:themeFillTint="66"/>
          </w:tcPr>
          <w:p w14:paraId="6BBDED14" w14:textId="0124BA42" w:rsidR="001B1EB6" w:rsidRDefault="001B1EB6" w:rsidP="00625BC8">
            <w:pPr>
              <w:jc w:val="both"/>
              <w:rPr>
                <w:sz w:val="20"/>
                <w:szCs w:val="20"/>
              </w:rPr>
            </w:pPr>
            <w:r w:rsidRPr="001B1EB6">
              <w:rPr>
                <w:sz w:val="20"/>
                <w:szCs w:val="20"/>
              </w:rPr>
              <w:t>Ārkārtas atbalsta instrumenta projektu un pasākumu īstenošana</w:t>
            </w:r>
          </w:p>
        </w:tc>
        <w:tc>
          <w:tcPr>
            <w:tcW w:w="1276" w:type="dxa"/>
            <w:shd w:val="clear" w:color="auto" w:fill="C5E0B3" w:themeFill="accent6" w:themeFillTint="66"/>
          </w:tcPr>
          <w:p w14:paraId="700F05B9" w14:textId="130539ED" w:rsidR="001B1EB6" w:rsidRDefault="001B1EB6" w:rsidP="00625BC8">
            <w:pPr>
              <w:jc w:val="both"/>
              <w:rPr>
                <w:sz w:val="20"/>
                <w:szCs w:val="20"/>
              </w:rPr>
            </w:pPr>
            <w:r>
              <w:rPr>
                <w:sz w:val="20"/>
                <w:szCs w:val="20"/>
              </w:rPr>
              <w:t>0</w:t>
            </w:r>
          </w:p>
        </w:tc>
        <w:tc>
          <w:tcPr>
            <w:tcW w:w="1275" w:type="dxa"/>
            <w:shd w:val="clear" w:color="auto" w:fill="C5E0B3" w:themeFill="accent6" w:themeFillTint="66"/>
          </w:tcPr>
          <w:p w14:paraId="0B5B889D" w14:textId="125D51E6" w:rsidR="001B1EB6" w:rsidRDefault="00451408" w:rsidP="00625BC8">
            <w:pPr>
              <w:jc w:val="both"/>
              <w:rPr>
                <w:sz w:val="20"/>
                <w:szCs w:val="20"/>
              </w:rPr>
            </w:pPr>
            <w:r>
              <w:rPr>
                <w:sz w:val="20"/>
                <w:szCs w:val="20"/>
              </w:rPr>
              <w:t>930 900</w:t>
            </w:r>
          </w:p>
        </w:tc>
        <w:tc>
          <w:tcPr>
            <w:tcW w:w="1411" w:type="dxa"/>
            <w:shd w:val="clear" w:color="auto" w:fill="C5E0B3" w:themeFill="accent6" w:themeFillTint="66"/>
          </w:tcPr>
          <w:p w14:paraId="50A3B0CF" w14:textId="211B9C87" w:rsidR="001B1EB6" w:rsidRPr="000E541B" w:rsidRDefault="00451408" w:rsidP="00625BC8">
            <w:pPr>
              <w:jc w:val="both"/>
              <w:rPr>
                <w:rFonts w:ascii="TimesNewRoman" w:hAnsi="TimesNewRoman" w:cs="Arial"/>
                <w:sz w:val="20"/>
                <w:szCs w:val="20"/>
              </w:rPr>
            </w:pPr>
            <w:r>
              <w:rPr>
                <w:sz w:val="20"/>
                <w:szCs w:val="20"/>
              </w:rPr>
              <w:t>930 900</w:t>
            </w:r>
          </w:p>
        </w:tc>
      </w:tr>
    </w:tbl>
    <w:p w14:paraId="1CBB5F44" w14:textId="17735D65" w:rsidR="00585E72" w:rsidRDefault="00451408" w:rsidP="006B2064">
      <w:pPr>
        <w:jc w:val="both"/>
        <w:rPr>
          <w:i/>
          <w:sz w:val="20"/>
          <w:szCs w:val="20"/>
        </w:rPr>
      </w:pPr>
      <w:r>
        <w:rPr>
          <w:noProof/>
        </w:rPr>
        <w:lastRenderedPageBreak/>
        <w:drawing>
          <wp:inline distT="0" distB="0" distL="0" distR="0" wp14:anchorId="3FD2B3D9" wp14:editId="6A340D7D">
            <wp:extent cx="5939790" cy="1818005"/>
            <wp:effectExtent l="0" t="0" r="3810" b="10795"/>
            <wp:docPr id="355" name="Chart 355">
              <a:extLst xmlns:a="http://schemas.openxmlformats.org/drawingml/2006/main">
                <a:ext uri="{FF2B5EF4-FFF2-40B4-BE49-F238E27FC236}">
                  <a16:creationId xmlns:a16="http://schemas.microsoft.com/office/drawing/2014/main" id="{9C695E4E-6E4C-428A-B86E-CA65C509E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1"/>
              </a:graphicData>
            </a:graphic>
          </wp:inline>
        </w:drawing>
      </w:r>
    </w:p>
    <w:tbl>
      <w:tblPr>
        <w:tblStyle w:val="TableGrid"/>
        <w:tblW w:w="9371"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1"/>
        <w:gridCol w:w="7800"/>
      </w:tblGrid>
      <w:tr w:rsidR="001B1EB6" w:rsidRPr="000D3656" w14:paraId="3B360EE8" w14:textId="77777777" w:rsidTr="007D3810">
        <w:tc>
          <w:tcPr>
            <w:tcW w:w="1571" w:type="dxa"/>
          </w:tcPr>
          <w:p w14:paraId="0AD42029" w14:textId="77777777" w:rsidR="001B1EB6" w:rsidRPr="000D3656" w:rsidRDefault="001B1EB6" w:rsidP="00625BC8">
            <w:pPr>
              <w:tabs>
                <w:tab w:val="left" w:pos="0"/>
              </w:tabs>
              <w:jc w:val="both"/>
              <w:rPr>
                <w:sz w:val="20"/>
                <w:szCs w:val="20"/>
              </w:rPr>
            </w:pPr>
            <w:r w:rsidRPr="000D3656">
              <w:rPr>
                <w:sz w:val="20"/>
                <w:szCs w:val="20"/>
              </w:rPr>
              <w:t xml:space="preserve">FM </w:t>
            </w:r>
            <w:r>
              <w:rPr>
                <w:sz w:val="20"/>
                <w:szCs w:val="20"/>
              </w:rPr>
              <w:t>16.09.2021 rīk.Nr.543</w:t>
            </w:r>
          </w:p>
        </w:tc>
        <w:tc>
          <w:tcPr>
            <w:tcW w:w="7800" w:type="dxa"/>
          </w:tcPr>
          <w:p w14:paraId="06E285DC" w14:textId="38A66865" w:rsidR="001B1EB6" w:rsidRPr="00A5451F" w:rsidRDefault="001B1EB6" w:rsidP="00625BC8">
            <w:pPr>
              <w:tabs>
                <w:tab w:val="left" w:pos="993"/>
                <w:tab w:val="left" w:pos="1276"/>
              </w:tabs>
              <w:jc w:val="both"/>
              <w:rPr>
                <w:sz w:val="26"/>
                <w:szCs w:val="26"/>
              </w:rPr>
            </w:pPr>
            <w:r>
              <w:rPr>
                <w:sz w:val="20"/>
                <w:szCs w:val="20"/>
              </w:rPr>
              <w:t>930 900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 xml:space="preserve"> </w:t>
            </w:r>
            <w:r w:rsidRPr="001B1EB6">
              <w:rPr>
                <w:sz w:val="20"/>
                <w:szCs w:val="20"/>
              </w:rPr>
              <w:t xml:space="preserve">projekta “Digitālā zaļā sertifikāta ieviešana </w:t>
            </w:r>
            <w:proofErr w:type="spellStart"/>
            <w:r w:rsidRPr="001B1EB6">
              <w:rPr>
                <w:sz w:val="20"/>
                <w:szCs w:val="20"/>
              </w:rPr>
              <w:t>Digital</w:t>
            </w:r>
            <w:proofErr w:type="spellEnd"/>
            <w:r w:rsidRPr="001B1EB6">
              <w:rPr>
                <w:sz w:val="20"/>
                <w:szCs w:val="20"/>
              </w:rPr>
              <w:t xml:space="preserve"> Green </w:t>
            </w:r>
            <w:proofErr w:type="spellStart"/>
            <w:r w:rsidRPr="001B1EB6">
              <w:rPr>
                <w:sz w:val="20"/>
                <w:szCs w:val="20"/>
              </w:rPr>
              <w:t>Certificate</w:t>
            </w:r>
            <w:proofErr w:type="spellEnd"/>
            <w:r w:rsidRPr="001B1EB6">
              <w:rPr>
                <w:sz w:val="20"/>
                <w:szCs w:val="20"/>
              </w:rPr>
              <w:t>” īstenošanai, atbilstoši Ministru kabineta 10.06.2021. ārkārtas sēdes protokola Nr.47 1.§ “Informatīvais ziņojums par Latvijas pieteikšanos finansējumam Covid-19 testu veikšanai programmā “Ārkārtas atbalsta instruments” 2.punktam (ĀFP).</w:t>
            </w:r>
          </w:p>
        </w:tc>
      </w:tr>
    </w:tbl>
    <w:p w14:paraId="7DA0546F" w14:textId="77777777" w:rsidR="001B1EB6" w:rsidRDefault="001B1EB6"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85E72" w14:paraId="5102674A" w14:textId="77777777" w:rsidTr="007451B4">
        <w:tc>
          <w:tcPr>
            <w:tcW w:w="1555" w:type="dxa"/>
            <w:shd w:val="clear" w:color="auto" w:fill="C5E0B3" w:themeFill="accent6" w:themeFillTint="66"/>
          </w:tcPr>
          <w:p w14:paraId="0537064B" w14:textId="4E84919A" w:rsidR="00585E72" w:rsidRDefault="00585E72" w:rsidP="007451B4">
            <w:pPr>
              <w:jc w:val="both"/>
              <w:rPr>
                <w:sz w:val="20"/>
                <w:szCs w:val="20"/>
              </w:rPr>
            </w:pPr>
            <w:r>
              <w:rPr>
                <w:sz w:val="20"/>
                <w:szCs w:val="20"/>
              </w:rPr>
              <w:t>70.21.00</w:t>
            </w:r>
          </w:p>
        </w:tc>
        <w:tc>
          <w:tcPr>
            <w:tcW w:w="3827" w:type="dxa"/>
            <w:shd w:val="clear" w:color="auto" w:fill="C5E0B3" w:themeFill="accent6" w:themeFillTint="66"/>
          </w:tcPr>
          <w:p w14:paraId="2AF925EB" w14:textId="3790661B" w:rsidR="00585E72" w:rsidRDefault="00585E72" w:rsidP="007451B4">
            <w:pPr>
              <w:jc w:val="both"/>
              <w:rPr>
                <w:sz w:val="20"/>
                <w:szCs w:val="20"/>
              </w:rPr>
            </w:pPr>
            <w:r w:rsidRPr="00585E72">
              <w:rPr>
                <w:sz w:val="20"/>
                <w:szCs w:val="20"/>
              </w:rPr>
              <w:t>Atmaksas valsts pamatbudžetā par Eiropas Savienības politiku instrumentu finansējumu (2014-2020)</w:t>
            </w:r>
          </w:p>
        </w:tc>
        <w:tc>
          <w:tcPr>
            <w:tcW w:w="1276" w:type="dxa"/>
            <w:shd w:val="clear" w:color="auto" w:fill="C5E0B3" w:themeFill="accent6" w:themeFillTint="66"/>
          </w:tcPr>
          <w:p w14:paraId="628AF6A1" w14:textId="76885731" w:rsidR="00585E72" w:rsidRDefault="00585E72" w:rsidP="007451B4">
            <w:pPr>
              <w:jc w:val="both"/>
              <w:rPr>
                <w:sz w:val="20"/>
                <w:szCs w:val="20"/>
              </w:rPr>
            </w:pPr>
            <w:r>
              <w:rPr>
                <w:sz w:val="20"/>
                <w:szCs w:val="20"/>
              </w:rPr>
              <w:t>0</w:t>
            </w:r>
          </w:p>
        </w:tc>
        <w:tc>
          <w:tcPr>
            <w:tcW w:w="1275" w:type="dxa"/>
            <w:shd w:val="clear" w:color="auto" w:fill="C5E0B3" w:themeFill="accent6" w:themeFillTint="66"/>
          </w:tcPr>
          <w:p w14:paraId="082470AF" w14:textId="4E336CBA" w:rsidR="00585E72" w:rsidRDefault="00F55145" w:rsidP="007451B4">
            <w:pPr>
              <w:jc w:val="both"/>
              <w:rPr>
                <w:sz w:val="20"/>
                <w:szCs w:val="20"/>
              </w:rPr>
            </w:pPr>
            <w:r>
              <w:rPr>
                <w:sz w:val="20"/>
                <w:szCs w:val="20"/>
              </w:rPr>
              <w:t>76 491</w:t>
            </w:r>
          </w:p>
        </w:tc>
        <w:tc>
          <w:tcPr>
            <w:tcW w:w="1411" w:type="dxa"/>
            <w:shd w:val="clear" w:color="auto" w:fill="C5E0B3" w:themeFill="accent6" w:themeFillTint="66"/>
          </w:tcPr>
          <w:p w14:paraId="19A4594C" w14:textId="61F11885" w:rsidR="00585E72" w:rsidRPr="000E541B" w:rsidRDefault="00F55145" w:rsidP="007451B4">
            <w:pPr>
              <w:jc w:val="both"/>
              <w:rPr>
                <w:rFonts w:ascii="TimesNewRoman" w:hAnsi="TimesNewRoman" w:cs="Arial"/>
                <w:sz w:val="20"/>
                <w:szCs w:val="20"/>
              </w:rPr>
            </w:pPr>
            <w:r>
              <w:rPr>
                <w:sz w:val="20"/>
                <w:szCs w:val="20"/>
              </w:rPr>
              <w:t>76 491</w:t>
            </w:r>
          </w:p>
        </w:tc>
      </w:tr>
    </w:tbl>
    <w:p w14:paraId="6ABEC1E6" w14:textId="75CC278C" w:rsidR="00585E72" w:rsidRDefault="00451408" w:rsidP="006B2064">
      <w:pPr>
        <w:jc w:val="both"/>
        <w:rPr>
          <w:i/>
          <w:sz w:val="20"/>
          <w:szCs w:val="20"/>
        </w:rPr>
      </w:pPr>
      <w:r>
        <w:rPr>
          <w:noProof/>
        </w:rPr>
        <w:drawing>
          <wp:inline distT="0" distB="0" distL="0" distR="0" wp14:anchorId="341611E8" wp14:editId="69F66147">
            <wp:extent cx="5939790" cy="1812925"/>
            <wp:effectExtent l="0" t="0" r="3810" b="15875"/>
            <wp:docPr id="356" name="Chart 356">
              <a:extLst xmlns:a="http://schemas.openxmlformats.org/drawingml/2006/main">
                <a:ext uri="{FF2B5EF4-FFF2-40B4-BE49-F238E27FC236}">
                  <a16:creationId xmlns:a16="http://schemas.microsoft.com/office/drawing/2014/main" id="{00000000-0008-0000-18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85E72" w:rsidRPr="000D3656" w14:paraId="5A90DEF8" w14:textId="77777777" w:rsidTr="00F55145">
        <w:tc>
          <w:tcPr>
            <w:tcW w:w="1570" w:type="dxa"/>
          </w:tcPr>
          <w:p w14:paraId="39151E91" w14:textId="77777777" w:rsidR="00585E72" w:rsidRPr="000D3656" w:rsidRDefault="00585E72" w:rsidP="007451B4">
            <w:pPr>
              <w:tabs>
                <w:tab w:val="left" w:pos="0"/>
              </w:tabs>
              <w:jc w:val="both"/>
              <w:rPr>
                <w:sz w:val="20"/>
                <w:szCs w:val="20"/>
              </w:rPr>
            </w:pPr>
            <w:r w:rsidRPr="000D3656">
              <w:rPr>
                <w:sz w:val="20"/>
                <w:szCs w:val="20"/>
              </w:rPr>
              <w:t xml:space="preserve">FM </w:t>
            </w:r>
            <w:r>
              <w:rPr>
                <w:sz w:val="20"/>
                <w:szCs w:val="20"/>
              </w:rPr>
              <w:t>28.04.2021 rīk.Nr.245</w:t>
            </w:r>
          </w:p>
        </w:tc>
        <w:tc>
          <w:tcPr>
            <w:tcW w:w="7796" w:type="dxa"/>
          </w:tcPr>
          <w:p w14:paraId="7A4282E7" w14:textId="0039337B" w:rsidR="00585E72" w:rsidRDefault="00585E72" w:rsidP="00585E72">
            <w:pPr>
              <w:tabs>
                <w:tab w:val="left" w:pos="993"/>
                <w:tab w:val="left" w:pos="1276"/>
              </w:tabs>
              <w:jc w:val="both"/>
              <w:rPr>
                <w:sz w:val="20"/>
                <w:szCs w:val="20"/>
              </w:rPr>
            </w:pPr>
            <w:r>
              <w:rPr>
                <w:sz w:val="20"/>
                <w:szCs w:val="20"/>
              </w:rPr>
              <w:t>76 491</w:t>
            </w:r>
            <w:r w:rsidRPr="00EB2C16">
              <w:rPr>
                <w:i/>
                <w:sz w:val="20"/>
                <w:szCs w:val="20"/>
              </w:rPr>
              <w:t xml:space="preserve"> </w:t>
            </w:r>
            <w:proofErr w:type="spellStart"/>
            <w:r w:rsidRPr="00EB2C16">
              <w:rPr>
                <w:i/>
                <w:sz w:val="20"/>
                <w:szCs w:val="20"/>
              </w:rPr>
              <w:t>euro</w:t>
            </w:r>
            <w:proofErr w:type="spellEnd"/>
            <w:r>
              <w:rPr>
                <w:sz w:val="20"/>
                <w:szCs w:val="20"/>
              </w:rPr>
              <w:t xml:space="preserve"> apmērā palielināti izdevumi</w:t>
            </w:r>
            <w:r w:rsidRPr="009B3967">
              <w:rPr>
                <w:sz w:val="20"/>
                <w:szCs w:val="20"/>
              </w:rPr>
              <w:t xml:space="preserve">, </w:t>
            </w:r>
            <w:r>
              <w:rPr>
                <w:sz w:val="20"/>
                <w:szCs w:val="20"/>
              </w:rPr>
              <w:t>tajā skaitā:</w:t>
            </w:r>
          </w:p>
          <w:p w14:paraId="06E0F242" w14:textId="77777777" w:rsidR="00585E72" w:rsidRPr="00585E72" w:rsidRDefault="00585E72" w:rsidP="00585E72">
            <w:pPr>
              <w:jc w:val="both"/>
              <w:rPr>
                <w:sz w:val="20"/>
                <w:szCs w:val="20"/>
              </w:rPr>
            </w:pPr>
            <w:r w:rsidRPr="00585E72">
              <w:rPr>
                <w:sz w:val="20"/>
                <w:szCs w:val="20"/>
              </w:rPr>
              <w:t>1. 52 230 </w:t>
            </w:r>
            <w:proofErr w:type="spellStart"/>
            <w:r w:rsidRPr="00585E72">
              <w:rPr>
                <w:i/>
                <w:sz w:val="20"/>
                <w:szCs w:val="20"/>
              </w:rPr>
              <w:t>euro</w:t>
            </w:r>
            <w:proofErr w:type="spellEnd"/>
            <w:r w:rsidRPr="00585E72">
              <w:rPr>
                <w:sz w:val="20"/>
                <w:szCs w:val="20"/>
              </w:rPr>
              <w:t xml:space="preserve"> apmērā (konsolidējamā pozīcija – 52 230 </w:t>
            </w:r>
            <w:proofErr w:type="spellStart"/>
            <w:r w:rsidRPr="00585E72">
              <w:rPr>
                <w:i/>
                <w:sz w:val="20"/>
                <w:szCs w:val="20"/>
              </w:rPr>
              <w:t>euro</w:t>
            </w:r>
            <w:proofErr w:type="spellEnd"/>
            <w:r w:rsidRPr="00585E72">
              <w:rPr>
                <w:sz w:val="20"/>
                <w:szCs w:val="20"/>
              </w:rPr>
              <w:t>), lai Slimību profilakses un kontroles centrs (turpmāk - SPKC) veiktu atmaksu valsts pamatbudžetā par projekta “Vienotā rīcība par veselības informāciju, virzoties uz ilgtspējīgu Eiropas Savienības veselības informācijas sistēmu, kas atbalsta valsts zināšanu, veselības pētniecības un politikas veidošanu” ietvaros veiktajiem izdevumiem;</w:t>
            </w:r>
          </w:p>
          <w:p w14:paraId="35C8271A" w14:textId="3D297171" w:rsidR="00585E72" w:rsidRPr="004F258D" w:rsidRDefault="00585E72" w:rsidP="00585E72">
            <w:pPr>
              <w:jc w:val="both"/>
              <w:rPr>
                <w:sz w:val="27"/>
                <w:szCs w:val="27"/>
              </w:rPr>
            </w:pPr>
            <w:r w:rsidRPr="00585E72">
              <w:rPr>
                <w:sz w:val="20"/>
                <w:szCs w:val="20"/>
              </w:rPr>
              <w:t>2. 24 261 </w:t>
            </w:r>
            <w:proofErr w:type="spellStart"/>
            <w:r w:rsidRPr="00585E72">
              <w:rPr>
                <w:i/>
                <w:sz w:val="20"/>
                <w:szCs w:val="20"/>
              </w:rPr>
              <w:t>euro</w:t>
            </w:r>
            <w:proofErr w:type="spellEnd"/>
            <w:r w:rsidRPr="00585E72">
              <w:rPr>
                <w:sz w:val="20"/>
                <w:szCs w:val="20"/>
              </w:rPr>
              <w:t xml:space="preserve"> apmērā (konsolidējamā pozīcija – 24 261 </w:t>
            </w:r>
            <w:proofErr w:type="spellStart"/>
            <w:r w:rsidRPr="00585E72">
              <w:rPr>
                <w:sz w:val="20"/>
                <w:szCs w:val="20"/>
              </w:rPr>
              <w:t>euro</w:t>
            </w:r>
            <w:proofErr w:type="spellEnd"/>
            <w:r w:rsidRPr="00585E72">
              <w:rPr>
                <w:sz w:val="20"/>
                <w:szCs w:val="20"/>
              </w:rPr>
              <w:t>), lai SPKC veiktu atmaksu valsts pamatbudžetā par projekta “Vienotā rīcība vakcinācijas jomā” ietvaros veiktajiem izdevumiem. (ĀFP)</w:t>
            </w:r>
          </w:p>
        </w:tc>
      </w:tr>
    </w:tbl>
    <w:p w14:paraId="40183649" w14:textId="4F0BE6B6" w:rsidR="00585E72" w:rsidRDefault="00585E72"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762C1" w14:paraId="6A4CFD13" w14:textId="77777777" w:rsidTr="008135E8">
        <w:tc>
          <w:tcPr>
            <w:tcW w:w="1555" w:type="dxa"/>
            <w:shd w:val="clear" w:color="auto" w:fill="C5E0B3" w:themeFill="accent6" w:themeFillTint="66"/>
          </w:tcPr>
          <w:p w14:paraId="5EC3F5D9" w14:textId="140C9CBC" w:rsidR="00E762C1" w:rsidRDefault="00E762C1" w:rsidP="008135E8">
            <w:pPr>
              <w:jc w:val="both"/>
              <w:rPr>
                <w:sz w:val="20"/>
                <w:szCs w:val="20"/>
              </w:rPr>
            </w:pPr>
            <w:r>
              <w:rPr>
                <w:sz w:val="20"/>
                <w:szCs w:val="20"/>
              </w:rPr>
              <w:t>73.07.00</w:t>
            </w:r>
          </w:p>
        </w:tc>
        <w:tc>
          <w:tcPr>
            <w:tcW w:w="3827" w:type="dxa"/>
            <w:shd w:val="clear" w:color="auto" w:fill="C5E0B3" w:themeFill="accent6" w:themeFillTint="66"/>
          </w:tcPr>
          <w:p w14:paraId="1EBB7C4C" w14:textId="2298C501" w:rsidR="00E762C1" w:rsidRDefault="00E762C1" w:rsidP="008135E8">
            <w:pPr>
              <w:jc w:val="both"/>
              <w:rPr>
                <w:sz w:val="20"/>
                <w:szCs w:val="20"/>
              </w:rPr>
            </w:pPr>
            <w:r w:rsidRPr="00E762C1">
              <w:rPr>
                <w:sz w:val="20"/>
                <w:szCs w:val="20"/>
              </w:rPr>
              <w:t>Amerikas Savienoto Valstu Eiropas pavēlniecības Civilās sadarbības programmas projektu īstenošana veselības nozarē</w:t>
            </w:r>
          </w:p>
        </w:tc>
        <w:tc>
          <w:tcPr>
            <w:tcW w:w="1276" w:type="dxa"/>
            <w:shd w:val="clear" w:color="auto" w:fill="C5E0B3" w:themeFill="accent6" w:themeFillTint="66"/>
          </w:tcPr>
          <w:p w14:paraId="199C29C2" w14:textId="028ABB47" w:rsidR="00E762C1" w:rsidRDefault="00E762C1" w:rsidP="008135E8">
            <w:pPr>
              <w:jc w:val="both"/>
              <w:rPr>
                <w:sz w:val="20"/>
                <w:szCs w:val="20"/>
              </w:rPr>
            </w:pPr>
            <w:r>
              <w:rPr>
                <w:sz w:val="20"/>
                <w:szCs w:val="20"/>
              </w:rPr>
              <w:t>0</w:t>
            </w:r>
          </w:p>
        </w:tc>
        <w:tc>
          <w:tcPr>
            <w:tcW w:w="1275" w:type="dxa"/>
            <w:shd w:val="clear" w:color="auto" w:fill="C5E0B3" w:themeFill="accent6" w:themeFillTint="66"/>
          </w:tcPr>
          <w:p w14:paraId="16FAA928" w14:textId="1A246E06" w:rsidR="00E762C1" w:rsidRDefault="00823CD6" w:rsidP="008135E8">
            <w:pPr>
              <w:jc w:val="both"/>
              <w:rPr>
                <w:sz w:val="20"/>
                <w:szCs w:val="20"/>
              </w:rPr>
            </w:pPr>
            <w:r>
              <w:rPr>
                <w:sz w:val="20"/>
                <w:szCs w:val="20"/>
              </w:rPr>
              <w:t>102 993</w:t>
            </w:r>
          </w:p>
        </w:tc>
        <w:tc>
          <w:tcPr>
            <w:tcW w:w="1411" w:type="dxa"/>
            <w:shd w:val="clear" w:color="auto" w:fill="C5E0B3" w:themeFill="accent6" w:themeFillTint="66"/>
          </w:tcPr>
          <w:p w14:paraId="2938276B" w14:textId="029DA012" w:rsidR="00E762C1" w:rsidRPr="000E541B" w:rsidRDefault="00823CD6" w:rsidP="008135E8">
            <w:pPr>
              <w:jc w:val="both"/>
              <w:rPr>
                <w:rFonts w:ascii="TimesNewRoman" w:hAnsi="TimesNewRoman" w:cs="Arial"/>
                <w:sz w:val="20"/>
                <w:szCs w:val="20"/>
              </w:rPr>
            </w:pPr>
            <w:r>
              <w:rPr>
                <w:sz w:val="20"/>
                <w:szCs w:val="20"/>
              </w:rPr>
              <w:t>102 993</w:t>
            </w:r>
          </w:p>
        </w:tc>
      </w:tr>
    </w:tbl>
    <w:p w14:paraId="169EA245" w14:textId="0CCB1BAF" w:rsidR="00E762C1" w:rsidRDefault="00823CD6" w:rsidP="006B2064">
      <w:pPr>
        <w:jc w:val="both"/>
        <w:rPr>
          <w:i/>
          <w:sz w:val="20"/>
          <w:szCs w:val="20"/>
        </w:rPr>
      </w:pPr>
      <w:r>
        <w:rPr>
          <w:noProof/>
        </w:rPr>
        <w:drawing>
          <wp:inline distT="0" distB="0" distL="0" distR="0" wp14:anchorId="66F1C843" wp14:editId="2BFEDE13">
            <wp:extent cx="5939790" cy="1816735"/>
            <wp:effectExtent l="0" t="0" r="3810" b="12065"/>
            <wp:docPr id="228" name="Chart 228">
              <a:extLst xmlns:a="http://schemas.openxmlformats.org/drawingml/2006/main">
                <a:ext uri="{FF2B5EF4-FFF2-40B4-BE49-F238E27FC236}">
                  <a16:creationId xmlns:a16="http://schemas.microsoft.com/office/drawing/2014/main" id="{D917EE20-1FAA-432C-BC69-202F25653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762C1" w:rsidRPr="000D3656" w14:paraId="41B1369D" w14:textId="77777777" w:rsidTr="00823CD6">
        <w:tc>
          <w:tcPr>
            <w:tcW w:w="1570" w:type="dxa"/>
          </w:tcPr>
          <w:p w14:paraId="4EB0B053" w14:textId="77777777" w:rsidR="00E762C1" w:rsidRPr="000D3656" w:rsidRDefault="00E762C1" w:rsidP="008135E8">
            <w:pPr>
              <w:tabs>
                <w:tab w:val="left" w:pos="0"/>
              </w:tabs>
              <w:jc w:val="both"/>
              <w:rPr>
                <w:sz w:val="20"/>
                <w:szCs w:val="20"/>
              </w:rPr>
            </w:pPr>
            <w:r w:rsidRPr="000D3656">
              <w:rPr>
                <w:sz w:val="20"/>
                <w:szCs w:val="20"/>
              </w:rPr>
              <w:t xml:space="preserve">FM </w:t>
            </w:r>
            <w:r>
              <w:rPr>
                <w:sz w:val="20"/>
                <w:szCs w:val="20"/>
              </w:rPr>
              <w:t>01.10.2021 rīk.Nr.578</w:t>
            </w:r>
          </w:p>
        </w:tc>
        <w:tc>
          <w:tcPr>
            <w:tcW w:w="7796" w:type="dxa"/>
          </w:tcPr>
          <w:p w14:paraId="6B694CB9" w14:textId="61DFEEAB" w:rsidR="00E762C1" w:rsidRPr="00E762C1" w:rsidRDefault="00E762C1" w:rsidP="00E762C1">
            <w:pPr>
              <w:jc w:val="both"/>
              <w:rPr>
                <w:sz w:val="26"/>
                <w:szCs w:val="26"/>
                <w:u w:val="single"/>
              </w:rPr>
            </w:pPr>
            <w:r>
              <w:rPr>
                <w:sz w:val="20"/>
                <w:szCs w:val="20"/>
              </w:rPr>
              <w:t>102 993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C63654">
              <w:rPr>
                <w:sz w:val="20"/>
                <w:szCs w:val="20"/>
              </w:rPr>
              <w:t xml:space="preserve"> </w:t>
            </w:r>
            <w:r w:rsidRPr="00E762C1">
              <w:rPr>
                <w:sz w:val="20"/>
                <w:szCs w:val="20"/>
              </w:rPr>
              <w:t xml:space="preserve">citas ārvalstu finanšu palīdzības līdzfinansētā projekta “Neatliekamās medicīniskās palīdzības un administrācijas ēkas projektēšana un būvniecība, Anniņmuižas bulvārī 89, Rīgā” īstenošanai, lai nodrošinātu neattiecināmo izmaksu </w:t>
            </w:r>
            <w:r w:rsidRPr="00E762C1">
              <w:rPr>
                <w:sz w:val="20"/>
                <w:szCs w:val="20"/>
              </w:rPr>
              <w:lastRenderedPageBreak/>
              <w:t xml:space="preserve">(pievienotās vērtības nodokļa) segšanu atbilstoši Ministru kabineta 2019.gada 26.februāra sēdes protokola Nr.10 55.§ 2. un 3.punktam </w:t>
            </w:r>
            <w:r w:rsidRPr="00C63654">
              <w:rPr>
                <w:sz w:val="20"/>
                <w:szCs w:val="20"/>
              </w:rPr>
              <w:t>(80.00.00 programma).</w:t>
            </w:r>
          </w:p>
        </w:tc>
      </w:tr>
    </w:tbl>
    <w:p w14:paraId="42807270" w14:textId="54B31C1C" w:rsidR="00C63654" w:rsidRDefault="00C63654"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D507B" w14:paraId="44117A2E" w14:textId="77777777" w:rsidTr="00E07E97">
        <w:tc>
          <w:tcPr>
            <w:tcW w:w="1555" w:type="dxa"/>
            <w:shd w:val="clear" w:color="auto" w:fill="C5E0B3" w:themeFill="accent6" w:themeFillTint="66"/>
          </w:tcPr>
          <w:p w14:paraId="1FA69DCB" w14:textId="037A31FD" w:rsidR="000D507B" w:rsidRDefault="000D507B" w:rsidP="00E07E97">
            <w:pPr>
              <w:jc w:val="both"/>
              <w:rPr>
                <w:sz w:val="20"/>
                <w:szCs w:val="20"/>
              </w:rPr>
            </w:pPr>
            <w:r>
              <w:rPr>
                <w:sz w:val="20"/>
                <w:szCs w:val="20"/>
              </w:rPr>
              <w:t>74.50.00</w:t>
            </w:r>
          </w:p>
        </w:tc>
        <w:tc>
          <w:tcPr>
            <w:tcW w:w="3827" w:type="dxa"/>
            <w:shd w:val="clear" w:color="auto" w:fill="C5E0B3" w:themeFill="accent6" w:themeFillTint="66"/>
          </w:tcPr>
          <w:p w14:paraId="56002F1D" w14:textId="6A9CCB01" w:rsidR="000D507B" w:rsidRDefault="000D507B" w:rsidP="00E07E97">
            <w:pPr>
              <w:jc w:val="both"/>
              <w:rPr>
                <w:sz w:val="20"/>
                <w:szCs w:val="20"/>
              </w:rPr>
            </w:pPr>
            <w:r w:rsidRPr="000D507B">
              <w:rPr>
                <w:sz w:val="20"/>
                <w:szCs w:val="20"/>
              </w:rPr>
              <w:t>Tehniskā palīdzība Atveseļošanās un noturības mehānisma (ANM) apgūšanai</w:t>
            </w:r>
          </w:p>
        </w:tc>
        <w:tc>
          <w:tcPr>
            <w:tcW w:w="1276" w:type="dxa"/>
            <w:shd w:val="clear" w:color="auto" w:fill="C5E0B3" w:themeFill="accent6" w:themeFillTint="66"/>
          </w:tcPr>
          <w:p w14:paraId="601C587B" w14:textId="77777777" w:rsidR="000D507B" w:rsidRDefault="000D507B" w:rsidP="00E07E97">
            <w:pPr>
              <w:jc w:val="both"/>
              <w:rPr>
                <w:sz w:val="20"/>
                <w:szCs w:val="20"/>
              </w:rPr>
            </w:pPr>
            <w:r>
              <w:rPr>
                <w:sz w:val="20"/>
                <w:szCs w:val="20"/>
              </w:rPr>
              <w:t>0</w:t>
            </w:r>
          </w:p>
        </w:tc>
        <w:tc>
          <w:tcPr>
            <w:tcW w:w="1275" w:type="dxa"/>
            <w:shd w:val="clear" w:color="auto" w:fill="C5E0B3" w:themeFill="accent6" w:themeFillTint="66"/>
          </w:tcPr>
          <w:p w14:paraId="3A7B4492" w14:textId="45BCAEF2" w:rsidR="000D507B" w:rsidRDefault="00823CD6" w:rsidP="00E07E97">
            <w:pPr>
              <w:jc w:val="both"/>
              <w:rPr>
                <w:sz w:val="20"/>
                <w:szCs w:val="20"/>
              </w:rPr>
            </w:pPr>
            <w:r>
              <w:rPr>
                <w:sz w:val="20"/>
                <w:szCs w:val="20"/>
              </w:rPr>
              <w:t>14 803</w:t>
            </w:r>
          </w:p>
        </w:tc>
        <w:tc>
          <w:tcPr>
            <w:tcW w:w="1411" w:type="dxa"/>
            <w:shd w:val="clear" w:color="auto" w:fill="C5E0B3" w:themeFill="accent6" w:themeFillTint="66"/>
          </w:tcPr>
          <w:p w14:paraId="26025F5F" w14:textId="72904A29" w:rsidR="000D507B" w:rsidRPr="000E541B" w:rsidRDefault="00823CD6" w:rsidP="00E07E97">
            <w:pPr>
              <w:jc w:val="both"/>
              <w:rPr>
                <w:rFonts w:ascii="TimesNewRoman" w:hAnsi="TimesNewRoman" w:cs="Arial"/>
                <w:sz w:val="20"/>
                <w:szCs w:val="20"/>
              </w:rPr>
            </w:pPr>
            <w:r>
              <w:rPr>
                <w:sz w:val="20"/>
                <w:szCs w:val="20"/>
              </w:rPr>
              <w:t>14 803</w:t>
            </w:r>
          </w:p>
        </w:tc>
      </w:tr>
    </w:tbl>
    <w:p w14:paraId="764A4DD0" w14:textId="1824A31E" w:rsidR="00C63654" w:rsidRDefault="00823CD6" w:rsidP="006B2064">
      <w:pPr>
        <w:jc w:val="both"/>
        <w:rPr>
          <w:i/>
          <w:sz w:val="20"/>
          <w:szCs w:val="20"/>
        </w:rPr>
      </w:pPr>
      <w:r>
        <w:rPr>
          <w:noProof/>
        </w:rPr>
        <w:drawing>
          <wp:inline distT="0" distB="0" distL="0" distR="0" wp14:anchorId="50927B82" wp14:editId="6B9A4D5A">
            <wp:extent cx="5939790" cy="1818005"/>
            <wp:effectExtent l="0" t="0" r="3810" b="10795"/>
            <wp:docPr id="242" name="Chart 242">
              <a:extLst xmlns:a="http://schemas.openxmlformats.org/drawingml/2006/main">
                <a:ext uri="{FF2B5EF4-FFF2-40B4-BE49-F238E27FC236}">
                  <a16:creationId xmlns:a16="http://schemas.microsoft.com/office/drawing/2014/main" id="{119B4F77-CF8C-4B47-80B3-1AE601A870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D507B" w:rsidRPr="000D3656" w14:paraId="1F0212BC" w14:textId="77777777" w:rsidTr="00823CD6">
        <w:tc>
          <w:tcPr>
            <w:tcW w:w="1570" w:type="dxa"/>
          </w:tcPr>
          <w:p w14:paraId="7FE0AC76" w14:textId="77777777" w:rsidR="000D507B" w:rsidRPr="000D3656" w:rsidRDefault="000D507B" w:rsidP="00E07E97">
            <w:pPr>
              <w:tabs>
                <w:tab w:val="left" w:pos="0"/>
              </w:tabs>
              <w:jc w:val="both"/>
              <w:rPr>
                <w:sz w:val="20"/>
                <w:szCs w:val="20"/>
              </w:rPr>
            </w:pPr>
            <w:r w:rsidRPr="000D3656">
              <w:rPr>
                <w:sz w:val="20"/>
                <w:szCs w:val="20"/>
              </w:rPr>
              <w:t xml:space="preserve">FM </w:t>
            </w:r>
            <w:r>
              <w:rPr>
                <w:sz w:val="20"/>
                <w:szCs w:val="20"/>
              </w:rPr>
              <w:t>15.12.2021 rīk.Nr.853</w:t>
            </w:r>
          </w:p>
        </w:tc>
        <w:tc>
          <w:tcPr>
            <w:tcW w:w="7796" w:type="dxa"/>
          </w:tcPr>
          <w:p w14:paraId="694534A8" w14:textId="69B7EEF5" w:rsidR="000D507B" w:rsidRPr="000D507B" w:rsidRDefault="000D507B" w:rsidP="000D507B">
            <w:pPr>
              <w:jc w:val="both"/>
              <w:rPr>
                <w:iCs/>
                <w:sz w:val="26"/>
                <w:szCs w:val="26"/>
              </w:rPr>
            </w:pPr>
            <w:r>
              <w:rPr>
                <w:sz w:val="20"/>
                <w:szCs w:val="20"/>
              </w:rPr>
              <w:t>14 803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D507B">
              <w:rPr>
                <w:sz w:val="20"/>
                <w:szCs w:val="20"/>
              </w:rPr>
              <w:t xml:space="preserve">lai projekta “Atveseļošanās un noturības mehānisma (ANM) tehniskā palīdzība” ietvaros nodrošinātu Veselības ministrijas </w:t>
            </w:r>
            <w:proofErr w:type="spellStart"/>
            <w:r w:rsidRPr="000D507B">
              <w:rPr>
                <w:sz w:val="20"/>
                <w:szCs w:val="20"/>
              </w:rPr>
              <w:t>jaunizveidotās</w:t>
            </w:r>
            <w:proofErr w:type="spellEnd"/>
            <w:r w:rsidRPr="000D507B">
              <w:rPr>
                <w:sz w:val="20"/>
                <w:szCs w:val="20"/>
              </w:rPr>
              <w:t xml:space="preserve"> Investīciju un Eiropas Savienības fondu uzraudzības departamenta Eiropas Atveseļošanas un noturības plāna ieviešanas un uzraudzības nodaļas darbinieku darba samaksu 2021.gada 4.ceturksnī </w:t>
            </w:r>
            <w:r>
              <w:rPr>
                <w:sz w:val="20"/>
                <w:szCs w:val="20"/>
              </w:rPr>
              <w:t>(no Veselības ministrijas budžeta</w:t>
            </w:r>
            <w:r w:rsidRPr="000D507B">
              <w:rPr>
                <w:sz w:val="20"/>
                <w:szCs w:val="20"/>
              </w:rPr>
              <w:t xml:space="preserve"> apakšprogramma</w:t>
            </w:r>
            <w:r>
              <w:rPr>
                <w:sz w:val="20"/>
                <w:szCs w:val="20"/>
              </w:rPr>
              <w:t>s</w:t>
            </w:r>
            <w:r w:rsidRPr="000D507B">
              <w:rPr>
                <w:sz w:val="20"/>
                <w:szCs w:val="20"/>
              </w:rPr>
              <w:t xml:space="preserve"> 63.07.00 “Eiropas Sociālā fonda (ESF) projektu īstenošana (2014-2020)”).</w:t>
            </w:r>
          </w:p>
        </w:tc>
      </w:tr>
    </w:tbl>
    <w:p w14:paraId="6800C05D" w14:textId="77777777" w:rsidR="000D507B" w:rsidRDefault="000D507B" w:rsidP="006B206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3CD6" w14:paraId="305568E2" w14:textId="77777777" w:rsidTr="006C6506">
        <w:tc>
          <w:tcPr>
            <w:tcW w:w="1555" w:type="dxa"/>
            <w:shd w:val="clear" w:color="auto" w:fill="C5E0B3" w:themeFill="accent6" w:themeFillTint="66"/>
          </w:tcPr>
          <w:p w14:paraId="21BA0A09" w14:textId="77777777" w:rsidR="00823CD6" w:rsidRDefault="00823CD6" w:rsidP="00823CD6">
            <w:pPr>
              <w:jc w:val="both"/>
              <w:rPr>
                <w:sz w:val="20"/>
                <w:szCs w:val="20"/>
              </w:rPr>
            </w:pPr>
            <w:r>
              <w:rPr>
                <w:sz w:val="20"/>
                <w:szCs w:val="20"/>
              </w:rPr>
              <w:t>97.00.00</w:t>
            </w:r>
          </w:p>
        </w:tc>
        <w:tc>
          <w:tcPr>
            <w:tcW w:w="3827" w:type="dxa"/>
            <w:shd w:val="clear" w:color="auto" w:fill="C5E0B3" w:themeFill="accent6" w:themeFillTint="66"/>
          </w:tcPr>
          <w:p w14:paraId="791FBB68" w14:textId="77777777" w:rsidR="00823CD6" w:rsidRDefault="00823CD6" w:rsidP="00823CD6">
            <w:pPr>
              <w:jc w:val="both"/>
              <w:rPr>
                <w:sz w:val="20"/>
                <w:szCs w:val="20"/>
              </w:rPr>
            </w:pPr>
            <w:r w:rsidRPr="00B4427B">
              <w:rPr>
                <w:sz w:val="20"/>
                <w:szCs w:val="20"/>
              </w:rPr>
              <w:t>Nozaru vadība un politikas plānošana</w:t>
            </w:r>
          </w:p>
        </w:tc>
        <w:tc>
          <w:tcPr>
            <w:tcW w:w="1276" w:type="dxa"/>
            <w:shd w:val="clear" w:color="auto" w:fill="C5E0B3" w:themeFill="accent6" w:themeFillTint="66"/>
          </w:tcPr>
          <w:p w14:paraId="51657134" w14:textId="7090EC5D" w:rsidR="00823CD6" w:rsidRPr="00A96816" w:rsidRDefault="00823CD6" w:rsidP="00823CD6">
            <w:pPr>
              <w:jc w:val="both"/>
              <w:rPr>
                <w:rFonts w:ascii="TimesNewRoman" w:hAnsi="TimesNewRoman" w:cs="Arial"/>
                <w:sz w:val="20"/>
                <w:szCs w:val="20"/>
              </w:rPr>
            </w:pPr>
            <w:r>
              <w:rPr>
                <w:rFonts w:ascii="TimesNewRoman" w:hAnsi="TimesNewRoman" w:cs="Arial"/>
                <w:sz w:val="20"/>
                <w:szCs w:val="20"/>
              </w:rPr>
              <w:t>4 020 951</w:t>
            </w:r>
          </w:p>
        </w:tc>
        <w:tc>
          <w:tcPr>
            <w:tcW w:w="1275" w:type="dxa"/>
            <w:shd w:val="clear" w:color="auto" w:fill="C5E0B3" w:themeFill="accent6" w:themeFillTint="66"/>
            <w:vAlign w:val="bottom"/>
          </w:tcPr>
          <w:p w14:paraId="3BB4AB70" w14:textId="2377D9D0" w:rsidR="00823CD6" w:rsidRPr="0068391B" w:rsidRDefault="00823CD6" w:rsidP="00823CD6">
            <w:pPr>
              <w:jc w:val="both"/>
              <w:rPr>
                <w:rFonts w:ascii="TimesNewRoman" w:hAnsi="TimesNewRoman" w:cs="Arial"/>
                <w:sz w:val="20"/>
                <w:szCs w:val="20"/>
              </w:rPr>
            </w:pPr>
            <w:r>
              <w:rPr>
                <w:rFonts w:ascii="TimesNewRoman" w:hAnsi="TimesNewRoman" w:cs="Arial"/>
                <w:sz w:val="20"/>
                <w:szCs w:val="20"/>
              </w:rPr>
              <w:t>1 050 516</w:t>
            </w:r>
          </w:p>
        </w:tc>
        <w:tc>
          <w:tcPr>
            <w:tcW w:w="1411" w:type="dxa"/>
            <w:shd w:val="clear" w:color="auto" w:fill="C5E0B3" w:themeFill="accent6" w:themeFillTint="66"/>
            <w:vAlign w:val="bottom"/>
          </w:tcPr>
          <w:p w14:paraId="1D21AF79" w14:textId="5A596436" w:rsidR="00823CD6" w:rsidRPr="000E541B" w:rsidRDefault="00823CD6" w:rsidP="00823CD6">
            <w:pPr>
              <w:jc w:val="both"/>
              <w:rPr>
                <w:rFonts w:ascii="TimesNewRoman" w:hAnsi="TimesNewRoman" w:cs="Arial"/>
                <w:sz w:val="20"/>
                <w:szCs w:val="20"/>
              </w:rPr>
            </w:pPr>
            <w:r>
              <w:rPr>
                <w:rFonts w:ascii="TimesNewRoman" w:hAnsi="TimesNewRoman" w:cs="Arial"/>
                <w:sz w:val="20"/>
                <w:szCs w:val="20"/>
              </w:rPr>
              <w:t>5 071 467</w:t>
            </w:r>
          </w:p>
        </w:tc>
      </w:tr>
    </w:tbl>
    <w:p w14:paraId="57A57B38" w14:textId="20F40D8C" w:rsidR="00F04CB3" w:rsidRDefault="00823CD6" w:rsidP="00DC3B4B">
      <w:pPr>
        <w:jc w:val="both"/>
        <w:rPr>
          <w:i/>
          <w:sz w:val="20"/>
          <w:szCs w:val="20"/>
        </w:rPr>
      </w:pPr>
      <w:r>
        <w:rPr>
          <w:noProof/>
        </w:rPr>
        <w:drawing>
          <wp:inline distT="0" distB="0" distL="0" distR="0" wp14:anchorId="4DB8745F" wp14:editId="1996565B">
            <wp:extent cx="5939790" cy="1816735"/>
            <wp:effectExtent l="0" t="0" r="3810" b="12065"/>
            <wp:docPr id="243" name="Chart 243">
              <a:extLst xmlns:a="http://schemas.openxmlformats.org/drawingml/2006/main">
                <a:ext uri="{FF2B5EF4-FFF2-40B4-BE49-F238E27FC236}">
                  <a16:creationId xmlns:a16="http://schemas.microsoft.com/office/drawing/2014/main" id="{00000000-0008-0000-1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944B7" w:rsidRPr="000D3656" w14:paraId="34230519" w14:textId="77777777" w:rsidTr="0089712B">
        <w:tc>
          <w:tcPr>
            <w:tcW w:w="1570" w:type="dxa"/>
          </w:tcPr>
          <w:p w14:paraId="12E03064" w14:textId="77777777" w:rsidR="00B944B7" w:rsidRPr="000D3656" w:rsidRDefault="00B944B7" w:rsidP="00B13B69">
            <w:pPr>
              <w:tabs>
                <w:tab w:val="left" w:pos="0"/>
              </w:tabs>
              <w:jc w:val="both"/>
              <w:rPr>
                <w:sz w:val="20"/>
                <w:szCs w:val="20"/>
              </w:rPr>
            </w:pPr>
            <w:r w:rsidRPr="000D3656">
              <w:rPr>
                <w:sz w:val="20"/>
                <w:szCs w:val="20"/>
              </w:rPr>
              <w:t xml:space="preserve">FM </w:t>
            </w:r>
            <w:r>
              <w:rPr>
                <w:sz w:val="20"/>
                <w:szCs w:val="20"/>
              </w:rPr>
              <w:t>18.03.2021 rīk.Nr.159</w:t>
            </w:r>
          </w:p>
        </w:tc>
        <w:tc>
          <w:tcPr>
            <w:tcW w:w="7796" w:type="dxa"/>
          </w:tcPr>
          <w:p w14:paraId="3DAD159D" w14:textId="00992B23" w:rsidR="00B944B7" w:rsidRPr="00F6194B" w:rsidRDefault="00B944B7" w:rsidP="00B13B69">
            <w:pPr>
              <w:jc w:val="both"/>
              <w:rPr>
                <w:sz w:val="27"/>
                <w:szCs w:val="27"/>
              </w:rPr>
            </w:pPr>
            <w:r>
              <w:rPr>
                <w:sz w:val="20"/>
                <w:szCs w:val="20"/>
              </w:rPr>
              <w:t>136 612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B944B7">
              <w:rPr>
                <w:sz w:val="20"/>
                <w:szCs w:val="20"/>
              </w:rPr>
              <w:t xml:space="preserve"> lai nodrošinātu Eiropas Reģionālās attīstības fonda projekta “Veselības ministrijas un padotības iestāžu IKT centralizācijas atbalsts” ietvaros izveidotās centralizētās resora Finanšu un saimniecisko resursu vadības sistēmas “</w:t>
            </w:r>
            <w:proofErr w:type="spellStart"/>
            <w:r w:rsidRPr="00B944B7">
              <w:rPr>
                <w:sz w:val="20"/>
                <w:szCs w:val="20"/>
              </w:rPr>
              <w:t>Horizon</w:t>
            </w:r>
            <w:proofErr w:type="spellEnd"/>
            <w:r w:rsidRPr="00B944B7">
              <w:rPr>
                <w:sz w:val="20"/>
                <w:szCs w:val="20"/>
              </w:rPr>
              <w:t>” un Dokumentu vadības sistēmas “Namejs” uzturēšanu</w:t>
            </w:r>
            <w:r w:rsidRPr="001F3710">
              <w:rPr>
                <w:sz w:val="20"/>
                <w:szCs w:val="20"/>
              </w:rPr>
              <w:t xml:space="preserve"> (Apropriācijas rezerve).</w:t>
            </w:r>
          </w:p>
        </w:tc>
      </w:tr>
      <w:tr w:rsidR="00E43926" w:rsidRPr="000D3656" w14:paraId="65856931"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C24D861" w14:textId="77777777" w:rsidR="00E43926" w:rsidRPr="000D3656" w:rsidRDefault="00E43926" w:rsidP="00621604">
            <w:pPr>
              <w:tabs>
                <w:tab w:val="left" w:pos="0"/>
              </w:tabs>
              <w:jc w:val="both"/>
              <w:rPr>
                <w:sz w:val="20"/>
                <w:szCs w:val="20"/>
              </w:rPr>
            </w:pPr>
            <w:r w:rsidRPr="000D3656">
              <w:rPr>
                <w:sz w:val="20"/>
                <w:szCs w:val="20"/>
              </w:rPr>
              <w:t xml:space="preserve">FM </w:t>
            </w:r>
            <w:r>
              <w:rPr>
                <w:sz w:val="20"/>
                <w:szCs w:val="20"/>
              </w:rPr>
              <w:t>27.07.2021 rīk.Nr.447</w:t>
            </w:r>
          </w:p>
        </w:tc>
        <w:tc>
          <w:tcPr>
            <w:tcW w:w="7796" w:type="dxa"/>
            <w:tcBorders>
              <w:top w:val="nil"/>
              <w:left w:val="nil"/>
              <w:bottom w:val="nil"/>
              <w:right w:val="nil"/>
            </w:tcBorders>
          </w:tcPr>
          <w:p w14:paraId="7C8DC32C" w14:textId="6724EC01" w:rsidR="00E43926" w:rsidRPr="003B0485" w:rsidRDefault="00E43926" w:rsidP="00621604">
            <w:pPr>
              <w:tabs>
                <w:tab w:val="left" w:pos="993"/>
                <w:tab w:val="left" w:pos="1276"/>
              </w:tabs>
              <w:jc w:val="both"/>
              <w:rPr>
                <w:bCs/>
                <w:sz w:val="28"/>
                <w:szCs w:val="28"/>
              </w:rPr>
            </w:pPr>
            <w:r>
              <w:rPr>
                <w:sz w:val="20"/>
                <w:szCs w:val="20"/>
              </w:rPr>
              <w:t>128 112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E43926">
              <w:rPr>
                <w:sz w:val="20"/>
                <w:szCs w:val="20"/>
              </w:rPr>
              <w:t>lai nodrošinātu finansējumu kapitālieguldījumiem valsts nekustamajā īpašumā Sēlpils ielā 9, Rīgā, kurā atrodas Valsts asinsdonoru centrs, avārijas stāvoklī esošās elektroapgādes renovācijai, saskaņā ar Ministru kabineta 2021.gada 7.jūlija rīkojuma Nr.504 “Par apropriācijas palielināšanu” 1. un 3.punktu.</w:t>
            </w:r>
          </w:p>
        </w:tc>
      </w:tr>
      <w:tr w:rsidR="00887E2D" w:rsidRPr="000D3656" w14:paraId="23743FF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EC74DCB" w14:textId="24C52834" w:rsidR="00887E2D" w:rsidRPr="000D3656" w:rsidRDefault="00887E2D" w:rsidP="0085119B">
            <w:pPr>
              <w:tabs>
                <w:tab w:val="left" w:pos="0"/>
              </w:tabs>
              <w:jc w:val="both"/>
              <w:rPr>
                <w:sz w:val="20"/>
                <w:szCs w:val="20"/>
              </w:rPr>
            </w:pPr>
            <w:r w:rsidRPr="000D3656">
              <w:rPr>
                <w:sz w:val="20"/>
                <w:szCs w:val="20"/>
              </w:rPr>
              <w:t xml:space="preserve">FM </w:t>
            </w:r>
            <w:r>
              <w:rPr>
                <w:sz w:val="20"/>
                <w:szCs w:val="20"/>
              </w:rPr>
              <w:t>16.11.2021 rīk.Nr.716</w:t>
            </w:r>
          </w:p>
        </w:tc>
        <w:tc>
          <w:tcPr>
            <w:tcW w:w="7796" w:type="dxa"/>
            <w:tcBorders>
              <w:top w:val="nil"/>
              <w:left w:val="nil"/>
              <w:bottom w:val="nil"/>
              <w:right w:val="nil"/>
            </w:tcBorders>
          </w:tcPr>
          <w:p w14:paraId="5F00240F" w14:textId="3F5302B7" w:rsidR="00887E2D" w:rsidRPr="00887E2D" w:rsidRDefault="00887E2D" w:rsidP="00887E2D">
            <w:pPr>
              <w:pStyle w:val="BodyTextIndent"/>
              <w:spacing w:before="0" w:after="0"/>
              <w:ind w:left="0"/>
              <w:jc w:val="both"/>
              <w:rPr>
                <w:sz w:val="28"/>
                <w:szCs w:val="28"/>
              </w:rPr>
            </w:pPr>
            <w:r>
              <w:t>650 317</w:t>
            </w:r>
            <w:r w:rsidRPr="000D3656">
              <w:t xml:space="preserve"> </w:t>
            </w:r>
            <w:proofErr w:type="spellStart"/>
            <w:r w:rsidRPr="004C4FA4">
              <w:rPr>
                <w:i/>
              </w:rPr>
              <w:t>euro</w:t>
            </w:r>
            <w:proofErr w:type="spellEnd"/>
            <w:r w:rsidRPr="000D3656">
              <w:t xml:space="preserve"> apmēr</w:t>
            </w:r>
            <w:r>
              <w:t>ā palielināti izdevumi,</w:t>
            </w:r>
            <w:r w:rsidRPr="00A60455">
              <w:t xml:space="preserve"> </w:t>
            </w:r>
            <w:r w:rsidRPr="00887E2D">
              <w:t>lai nodrošinātu finansējumu kapitālieguldījumiem valsts nekustamajā īpašumā Antonijas ielā 1, Rīgā, pamatojoties uz likuma “Par valsts budžetu 2021.gadam” 44.panta otro un trešo  daļu, un saskaņā ar Ministru kabineta 2021.gada 27.oktobra rīkojuma Nr.760 “Par apropriācijas palielināšanu” 1. un 3.punktu.</w:t>
            </w:r>
          </w:p>
        </w:tc>
      </w:tr>
      <w:tr w:rsidR="0089712B" w:rsidRPr="000D3656" w14:paraId="71551D0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D4686D3" w14:textId="77777777" w:rsidR="0089712B" w:rsidRPr="000D3656" w:rsidRDefault="0089712B" w:rsidP="006113E0">
            <w:pPr>
              <w:tabs>
                <w:tab w:val="left" w:pos="0"/>
              </w:tabs>
              <w:jc w:val="both"/>
              <w:rPr>
                <w:sz w:val="20"/>
                <w:szCs w:val="20"/>
              </w:rPr>
            </w:pPr>
            <w:r w:rsidRPr="000D3656">
              <w:rPr>
                <w:sz w:val="20"/>
                <w:szCs w:val="20"/>
              </w:rPr>
              <w:t xml:space="preserve">FM </w:t>
            </w:r>
            <w:r>
              <w:rPr>
                <w:sz w:val="20"/>
                <w:szCs w:val="20"/>
              </w:rPr>
              <w:t>06.12.2021 rīk.Nr.795</w:t>
            </w:r>
          </w:p>
        </w:tc>
        <w:tc>
          <w:tcPr>
            <w:tcW w:w="7796" w:type="dxa"/>
            <w:tcBorders>
              <w:top w:val="nil"/>
              <w:left w:val="nil"/>
              <w:bottom w:val="nil"/>
              <w:right w:val="nil"/>
            </w:tcBorders>
          </w:tcPr>
          <w:p w14:paraId="45AF4E21" w14:textId="6DD26A8F" w:rsidR="0089712B" w:rsidRPr="00286042" w:rsidRDefault="0089712B" w:rsidP="006113E0">
            <w:pPr>
              <w:jc w:val="both"/>
              <w:rPr>
                <w:bCs/>
              </w:rPr>
            </w:pPr>
            <w:r>
              <w:rPr>
                <w:sz w:val="20"/>
                <w:szCs w:val="20"/>
              </w:rPr>
              <w:t>135 475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0E49D9">
              <w:rPr>
                <w:sz w:val="20"/>
                <w:szCs w:val="20"/>
              </w:rPr>
              <w:t xml:space="preserve">tai skaitā, </w:t>
            </w:r>
            <w:r w:rsidR="000E49D9" w:rsidRPr="005E1E45">
              <w:rPr>
                <w:sz w:val="20"/>
                <w:szCs w:val="20"/>
              </w:rPr>
              <w:t xml:space="preserve">103 536 </w:t>
            </w:r>
            <w:proofErr w:type="spellStart"/>
            <w:r w:rsidR="000E49D9" w:rsidRPr="005E1E45">
              <w:rPr>
                <w:i/>
                <w:iCs/>
                <w:sz w:val="20"/>
                <w:szCs w:val="20"/>
              </w:rPr>
              <w:t>euro</w:t>
            </w:r>
            <w:proofErr w:type="spellEnd"/>
            <w:r w:rsidR="000E49D9" w:rsidRPr="005E1E45">
              <w:rPr>
                <w:sz w:val="20"/>
                <w:szCs w:val="20"/>
              </w:rPr>
              <w:t xml:space="preserve"> apmērā, lai nodrošinātu atlīdzību izmaksas Veselības ministrijas darbiniekiem līdz 2021.gada beigām (no </w:t>
            </w:r>
            <w:r w:rsidR="005E1E45" w:rsidRPr="005E1E45">
              <w:rPr>
                <w:sz w:val="20"/>
                <w:szCs w:val="20"/>
              </w:rPr>
              <w:t>Veselības</w:t>
            </w:r>
            <w:r w:rsidR="000E49D9" w:rsidRPr="005E1E45">
              <w:rPr>
                <w:sz w:val="20"/>
                <w:szCs w:val="20"/>
              </w:rPr>
              <w:t xml:space="preserve"> ministrijas budžeta apakšprogrammas 39.07.00 “Antidopinga politikas īstenošana”), 36 237 </w:t>
            </w:r>
            <w:proofErr w:type="spellStart"/>
            <w:r w:rsidR="000E49D9" w:rsidRPr="005E1E45">
              <w:rPr>
                <w:i/>
                <w:iCs/>
                <w:sz w:val="20"/>
                <w:szCs w:val="20"/>
              </w:rPr>
              <w:t>euro</w:t>
            </w:r>
            <w:proofErr w:type="spellEnd"/>
            <w:r w:rsidR="000E49D9" w:rsidRPr="005E1E45">
              <w:rPr>
                <w:sz w:val="20"/>
                <w:szCs w:val="20"/>
              </w:rPr>
              <w:t xml:space="preserve"> apmērā, lai nodrošinātu atlīdzību izmaksas Veselības ministrijas darbiniekiem līdz 2021.gada beigām (no </w:t>
            </w:r>
            <w:r w:rsidR="005E1E45" w:rsidRPr="005E1E45">
              <w:rPr>
                <w:sz w:val="20"/>
                <w:szCs w:val="20"/>
              </w:rPr>
              <w:t>Veselības</w:t>
            </w:r>
            <w:r w:rsidR="000E49D9" w:rsidRPr="005E1E45">
              <w:rPr>
                <w:sz w:val="20"/>
                <w:szCs w:val="20"/>
              </w:rPr>
              <w:t xml:space="preserve"> ministrijas budžeta apakšprogrammas 46.01.00 “Uzraudzība un kontrole”)</w:t>
            </w:r>
            <w:r w:rsidR="005E1E45" w:rsidRPr="005E1E45">
              <w:rPr>
                <w:sz w:val="20"/>
                <w:szCs w:val="20"/>
              </w:rPr>
              <w:t>.</w:t>
            </w:r>
          </w:p>
        </w:tc>
      </w:tr>
    </w:tbl>
    <w:p w14:paraId="403B1932" w14:textId="77777777" w:rsidR="00F902DC" w:rsidRDefault="00F902DC"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D96117" w14:paraId="59466608" w14:textId="77777777" w:rsidTr="00594AE1">
        <w:tc>
          <w:tcPr>
            <w:tcW w:w="1555" w:type="dxa"/>
            <w:tcBorders>
              <w:bottom w:val="single" w:sz="4" w:space="0" w:color="auto"/>
            </w:tcBorders>
            <w:shd w:val="clear" w:color="auto" w:fill="C5E0B3" w:themeFill="accent6" w:themeFillTint="66"/>
          </w:tcPr>
          <w:p w14:paraId="36427C24" w14:textId="77777777" w:rsidR="00D96117" w:rsidRDefault="00D96117" w:rsidP="00DC3B4B">
            <w:pPr>
              <w:jc w:val="both"/>
              <w:rPr>
                <w:sz w:val="20"/>
                <w:szCs w:val="20"/>
              </w:rPr>
            </w:pPr>
            <w:r>
              <w:rPr>
                <w:sz w:val="20"/>
                <w:szCs w:val="20"/>
              </w:rPr>
              <w:t>99.00.00</w:t>
            </w:r>
          </w:p>
        </w:tc>
        <w:tc>
          <w:tcPr>
            <w:tcW w:w="3827" w:type="dxa"/>
            <w:tcBorders>
              <w:bottom w:val="single" w:sz="4" w:space="0" w:color="auto"/>
            </w:tcBorders>
            <w:shd w:val="clear" w:color="auto" w:fill="C5E0B3" w:themeFill="accent6" w:themeFillTint="66"/>
          </w:tcPr>
          <w:p w14:paraId="2FA136EA" w14:textId="6883DD8C" w:rsidR="00D96117" w:rsidRDefault="00D96117" w:rsidP="00DC3B4B">
            <w:pPr>
              <w:jc w:val="both"/>
              <w:rPr>
                <w:sz w:val="20"/>
                <w:szCs w:val="20"/>
              </w:rPr>
            </w:pPr>
            <w:r>
              <w:rPr>
                <w:sz w:val="20"/>
                <w:szCs w:val="20"/>
              </w:rPr>
              <w:t>Līdzekļu neparedzētiem gadījumiem izlietojums</w:t>
            </w:r>
            <w:r w:rsidR="00B90E01">
              <w:rPr>
                <w:sz w:val="20"/>
                <w:szCs w:val="20"/>
              </w:rPr>
              <w:t>*</w:t>
            </w:r>
          </w:p>
        </w:tc>
        <w:tc>
          <w:tcPr>
            <w:tcW w:w="1276" w:type="dxa"/>
            <w:tcBorders>
              <w:bottom w:val="single" w:sz="4" w:space="0" w:color="auto"/>
            </w:tcBorders>
            <w:shd w:val="clear" w:color="auto" w:fill="C5E0B3" w:themeFill="accent6" w:themeFillTint="66"/>
          </w:tcPr>
          <w:p w14:paraId="56C46D92" w14:textId="1C5A6E25" w:rsidR="00D96117" w:rsidRDefault="00A96816" w:rsidP="00DC3B4B">
            <w:pPr>
              <w:jc w:val="both"/>
              <w:rPr>
                <w:sz w:val="20"/>
                <w:szCs w:val="20"/>
              </w:rPr>
            </w:pPr>
            <w:r>
              <w:rPr>
                <w:sz w:val="20"/>
                <w:szCs w:val="20"/>
              </w:rPr>
              <w:t>0</w:t>
            </w:r>
          </w:p>
        </w:tc>
        <w:tc>
          <w:tcPr>
            <w:tcW w:w="1275" w:type="dxa"/>
            <w:tcBorders>
              <w:bottom w:val="single" w:sz="4" w:space="0" w:color="auto"/>
            </w:tcBorders>
            <w:shd w:val="clear" w:color="auto" w:fill="C5E0B3" w:themeFill="accent6" w:themeFillTint="66"/>
          </w:tcPr>
          <w:p w14:paraId="48AC6D94" w14:textId="5870A252" w:rsidR="00D96117" w:rsidRPr="00B60D44" w:rsidRDefault="00823CD6" w:rsidP="00DC3B4B">
            <w:pPr>
              <w:jc w:val="both"/>
              <w:rPr>
                <w:rFonts w:ascii="TimesNewRoman" w:hAnsi="TimesNewRoman" w:cs="Arial"/>
                <w:sz w:val="20"/>
                <w:szCs w:val="20"/>
              </w:rPr>
            </w:pPr>
            <w:r>
              <w:rPr>
                <w:rFonts w:ascii="TimesNewRoman" w:hAnsi="TimesNewRoman" w:cs="Arial"/>
                <w:sz w:val="20"/>
                <w:szCs w:val="20"/>
              </w:rPr>
              <w:t>482 178 805</w:t>
            </w:r>
          </w:p>
        </w:tc>
        <w:tc>
          <w:tcPr>
            <w:tcW w:w="1411" w:type="dxa"/>
            <w:tcBorders>
              <w:bottom w:val="single" w:sz="4" w:space="0" w:color="auto"/>
            </w:tcBorders>
            <w:shd w:val="clear" w:color="auto" w:fill="C5E0B3" w:themeFill="accent6" w:themeFillTint="66"/>
          </w:tcPr>
          <w:p w14:paraId="19F4A40E" w14:textId="3211C9E2" w:rsidR="00D96117" w:rsidRPr="000E541B" w:rsidRDefault="00823CD6" w:rsidP="00B60D44">
            <w:pPr>
              <w:jc w:val="both"/>
              <w:rPr>
                <w:rFonts w:ascii="TimesNewRoman" w:hAnsi="TimesNewRoman" w:cs="Arial"/>
                <w:sz w:val="20"/>
                <w:szCs w:val="20"/>
              </w:rPr>
            </w:pPr>
            <w:r>
              <w:rPr>
                <w:rFonts w:ascii="TimesNewRoman" w:hAnsi="TimesNewRoman" w:cs="Arial"/>
                <w:sz w:val="20"/>
                <w:szCs w:val="20"/>
              </w:rPr>
              <w:t>482 178 805</w:t>
            </w:r>
          </w:p>
        </w:tc>
      </w:tr>
    </w:tbl>
    <w:tbl>
      <w:tblPr>
        <w:tblW w:w="5529" w:type="dxa"/>
        <w:tblLook w:val="04A0" w:firstRow="1" w:lastRow="0" w:firstColumn="1" w:lastColumn="0" w:noHBand="0" w:noVBand="1"/>
      </w:tblPr>
      <w:tblGrid>
        <w:gridCol w:w="5529"/>
      </w:tblGrid>
      <w:tr w:rsidR="00B60D44" w:rsidRPr="00B60D44" w14:paraId="32D3829E" w14:textId="77777777" w:rsidTr="00B60D44">
        <w:trPr>
          <w:trHeight w:val="260"/>
        </w:trPr>
        <w:tc>
          <w:tcPr>
            <w:tcW w:w="5529" w:type="dxa"/>
            <w:tcBorders>
              <w:top w:val="nil"/>
              <w:left w:val="nil"/>
              <w:bottom w:val="nil"/>
              <w:right w:val="nil"/>
            </w:tcBorders>
            <w:shd w:val="clear" w:color="auto" w:fill="auto"/>
            <w:noWrap/>
            <w:vAlign w:val="center"/>
            <w:hideMark/>
          </w:tcPr>
          <w:p w14:paraId="45ADAD05" w14:textId="77777777" w:rsidR="00B60D44" w:rsidRPr="00B60D44" w:rsidRDefault="00B60D44" w:rsidP="00B60D44">
            <w:pPr>
              <w:rPr>
                <w:rFonts w:eastAsia="Times New Roman" w:cs="Times New Roman"/>
                <w:i/>
                <w:iCs/>
                <w:sz w:val="20"/>
                <w:szCs w:val="20"/>
                <w:lang w:eastAsia="lv-LV"/>
              </w:rPr>
            </w:pPr>
            <w:bookmarkStart w:id="92" w:name="_Toc479760159"/>
            <w:r w:rsidRPr="00B60D44">
              <w:rPr>
                <w:rFonts w:eastAsia="Times New Roman" w:cs="Times New Roman"/>
                <w:i/>
                <w:iCs/>
                <w:sz w:val="20"/>
                <w:szCs w:val="20"/>
                <w:lang w:eastAsia="lv-LV"/>
              </w:rPr>
              <w:t>* izdevumu izmaiņas grafikā attēlotas uz katra mēneša beigām</w:t>
            </w:r>
          </w:p>
        </w:tc>
      </w:tr>
    </w:tbl>
    <w:p w14:paraId="271FF5D9" w14:textId="21A443FB" w:rsidR="00A96816" w:rsidRDefault="00823CD6" w:rsidP="00431FAB">
      <w:pPr>
        <w:jc w:val="both"/>
        <w:rPr>
          <w:noProof/>
          <w:lang w:eastAsia="lv-LV"/>
        </w:rPr>
      </w:pPr>
      <w:r>
        <w:rPr>
          <w:noProof/>
        </w:rPr>
        <w:lastRenderedPageBreak/>
        <w:drawing>
          <wp:inline distT="0" distB="0" distL="0" distR="0" wp14:anchorId="35D0AF01" wp14:editId="34AEEBC5">
            <wp:extent cx="5939790" cy="1812290"/>
            <wp:effectExtent l="0" t="0" r="3810" b="16510"/>
            <wp:docPr id="244" name="Chart 244">
              <a:extLst xmlns:a="http://schemas.openxmlformats.org/drawingml/2006/main">
                <a:ext uri="{FF2B5EF4-FFF2-40B4-BE49-F238E27FC236}">
                  <a16:creationId xmlns:a16="http://schemas.microsoft.com/office/drawing/2014/main" id="{00000000-0008-0000-1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96816" w:rsidRPr="000D3656" w14:paraId="57A032C5" w14:textId="77777777" w:rsidTr="00B36804">
        <w:tc>
          <w:tcPr>
            <w:tcW w:w="1570" w:type="dxa"/>
          </w:tcPr>
          <w:p w14:paraId="767386A6" w14:textId="77777777" w:rsidR="00A96816" w:rsidRPr="000D3656" w:rsidRDefault="00A96816" w:rsidP="00B81CF7">
            <w:pPr>
              <w:tabs>
                <w:tab w:val="left" w:pos="0"/>
              </w:tabs>
              <w:jc w:val="both"/>
              <w:rPr>
                <w:sz w:val="20"/>
                <w:szCs w:val="20"/>
              </w:rPr>
            </w:pPr>
            <w:r w:rsidRPr="000D3656">
              <w:rPr>
                <w:sz w:val="20"/>
                <w:szCs w:val="20"/>
              </w:rPr>
              <w:t xml:space="preserve">FM </w:t>
            </w:r>
            <w:r>
              <w:rPr>
                <w:sz w:val="20"/>
                <w:szCs w:val="20"/>
              </w:rPr>
              <w:t>18.01.2021 rīk.Nr.23</w:t>
            </w:r>
          </w:p>
        </w:tc>
        <w:tc>
          <w:tcPr>
            <w:tcW w:w="7796" w:type="dxa"/>
          </w:tcPr>
          <w:p w14:paraId="490172DC" w14:textId="77777777" w:rsidR="00A96816" w:rsidRPr="00F6194B" w:rsidRDefault="00A96816" w:rsidP="00B81CF7">
            <w:pPr>
              <w:jc w:val="both"/>
              <w:rPr>
                <w:sz w:val="27"/>
                <w:szCs w:val="27"/>
              </w:rPr>
            </w:pPr>
            <w:r>
              <w:rPr>
                <w:sz w:val="20"/>
                <w:szCs w:val="20"/>
              </w:rPr>
              <w:t>2 431 560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427A8">
              <w:rPr>
                <w:sz w:val="20"/>
                <w:szCs w:val="20"/>
              </w:rPr>
              <w:t xml:space="preserve">lai nodrošinātu medikamenta </w:t>
            </w:r>
            <w:proofErr w:type="spellStart"/>
            <w:r w:rsidRPr="008427A8">
              <w:rPr>
                <w:sz w:val="20"/>
                <w:szCs w:val="20"/>
              </w:rPr>
              <w:t>Veclury</w:t>
            </w:r>
            <w:proofErr w:type="spellEnd"/>
            <w:r w:rsidRPr="008427A8">
              <w:rPr>
                <w:sz w:val="20"/>
                <w:szCs w:val="20"/>
              </w:rPr>
              <w:t xml:space="preserve"> (ar aktīvo vielu </w:t>
            </w:r>
            <w:proofErr w:type="spellStart"/>
            <w:r w:rsidRPr="008427A8">
              <w:rPr>
                <w:sz w:val="20"/>
                <w:szCs w:val="20"/>
              </w:rPr>
              <w:t>remdesivīrs</w:t>
            </w:r>
            <w:proofErr w:type="spellEnd"/>
            <w:r w:rsidRPr="008427A8">
              <w:rPr>
                <w:sz w:val="20"/>
                <w:szCs w:val="20"/>
              </w:rPr>
              <w:t>) pieejamību Covid-19 medikamentozās ārstēšanas procesā laikposmā no 2021. gada janvāra līdz 2021. gada 30. jūnijam.</w:t>
            </w:r>
          </w:p>
        </w:tc>
      </w:tr>
      <w:tr w:rsidR="00A96816" w:rsidRPr="000D3656" w14:paraId="347C2A53" w14:textId="77777777" w:rsidTr="00B36804">
        <w:tc>
          <w:tcPr>
            <w:tcW w:w="1570" w:type="dxa"/>
          </w:tcPr>
          <w:p w14:paraId="37C88908" w14:textId="77777777" w:rsidR="00A96816" w:rsidRPr="000D3656" w:rsidRDefault="00A96816" w:rsidP="00B81CF7">
            <w:pPr>
              <w:tabs>
                <w:tab w:val="left" w:pos="0"/>
              </w:tabs>
              <w:jc w:val="both"/>
              <w:rPr>
                <w:sz w:val="20"/>
                <w:szCs w:val="20"/>
              </w:rPr>
            </w:pPr>
            <w:r w:rsidRPr="000D3656">
              <w:rPr>
                <w:sz w:val="20"/>
                <w:szCs w:val="20"/>
              </w:rPr>
              <w:t xml:space="preserve">FM </w:t>
            </w:r>
            <w:r>
              <w:rPr>
                <w:sz w:val="20"/>
                <w:szCs w:val="20"/>
              </w:rPr>
              <w:t>28.01.2021 rīk.Nr.44</w:t>
            </w:r>
          </w:p>
        </w:tc>
        <w:tc>
          <w:tcPr>
            <w:tcW w:w="7796" w:type="dxa"/>
          </w:tcPr>
          <w:p w14:paraId="233DCD1A" w14:textId="77777777" w:rsidR="00A96816" w:rsidRPr="00C55C97" w:rsidRDefault="00A96816" w:rsidP="00B81CF7">
            <w:pPr>
              <w:jc w:val="both"/>
              <w:rPr>
                <w:sz w:val="20"/>
                <w:szCs w:val="20"/>
              </w:rPr>
            </w:pPr>
            <w:r>
              <w:rPr>
                <w:sz w:val="20"/>
                <w:szCs w:val="20"/>
              </w:rPr>
              <w:t>7 111 208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55C97">
              <w:rPr>
                <w:sz w:val="20"/>
                <w:szCs w:val="20"/>
              </w:rPr>
              <w:t xml:space="preserve">lai mazinātu Covid-19 krīzes radīto ilglaicīgo negatīvo ietekmi uz sabiedrības psihisko veselību, tai skaitā: </w:t>
            </w:r>
          </w:p>
          <w:p w14:paraId="14F22614" w14:textId="77777777" w:rsidR="00A96816" w:rsidRPr="00C55C97" w:rsidRDefault="00A96816" w:rsidP="00B81CF7">
            <w:pPr>
              <w:jc w:val="both"/>
              <w:rPr>
                <w:sz w:val="20"/>
                <w:szCs w:val="20"/>
              </w:rPr>
            </w:pPr>
            <w:r w:rsidRPr="00C55C97">
              <w:rPr>
                <w:sz w:val="20"/>
                <w:szCs w:val="20"/>
              </w:rPr>
              <w:t xml:space="preserve">1.1. Nacionālajam veselības dienestam 7 057 226 </w:t>
            </w:r>
            <w:proofErr w:type="spellStart"/>
            <w:r w:rsidRPr="00C55C97">
              <w:rPr>
                <w:i/>
                <w:sz w:val="20"/>
                <w:szCs w:val="20"/>
              </w:rPr>
              <w:t>euro</w:t>
            </w:r>
            <w:proofErr w:type="spellEnd"/>
            <w:r w:rsidRPr="00C55C97">
              <w:rPr>
                <w:sz w:val="20"/>
                <w:szCs w:val="20"/>
              </w:rPr>
              <w:t>, no tiem:</w:t>
            </w:r>
          </w:p>
          <w:p w14:paraId="28AB999F" w14:textId="77777777" w:rsidR="00A96816" w:rsidRPr="00C55C97" w:rsidRDefault="00A96816" w:rsidP="00B81CF7">
            <w:pPr>
              <w:jc w:val="both"/>
              <w:rPr>
                <w:sz w:val="20"/>
                <w:szCs w:val="20"/>
              </w:rPr>
            </w:pPr>
            <w:r w:rsidRPr="00C55C97">
              <w:rPr>
                <w:sz w:val="20"/>
                <w:szCs w:val="20"/>
              </w:rPr>
              <w:t xml:space="preserve">1.1.1. psiholoģiskās palīdzības un psihiskās veselības aprūpes pakalpojumu pieejamības uzlabošanai Latvijas iedzīvotājiem – 5 332 095 </w:t>
            </w:r>
            <w:proofErr w:type="spellStart"/>
            <w:r w:rsidRPr="00C55C97">
              <w:rPr>
                <w:i/>
                <w:sz w:val="20"/>
                <w:szCs w:val="20"/>
              </w:rPr>
              <w:t>euro</w:t>
            </w:r>
            <w:proofErr w:type="spellEnd"/>
            <w:r w:rsidRPr="00C55C97">
              <w:rPr>
                <w:sz w:val="20"/>
                <w:szCs w:val="20"/>
              </w:rPr>
              <w:t>;</w:t>
            </w:r>
          </w:p>
          <w:p w14:paraId="5A311FC2" w14:textId="77777777" w:rsidR="00A96816" w:rsidRPr="00C55C97" w:rsidRDefault="00A96816" w:rsidP="00B81CF7">
            <w:pPr>
              <w:jc w:val="both"/>
              <w:rPr>
                <w:sz w:val="20"/>
                <w:szCs w:val="20"/>
              </w:rPr>
            </w:pPr>
            <w:r w:rsidRPr="00C55C97">
              <w:rPr>
                <w:sz w:val="20"/>
                <w:szCs w:val="20"/>
              </w:rPr>
              <w:t xml:space="preserve">1.1.2. speciālistu savstarpējās sadarbības uzlabošanai psihiskās veselības aprūpes nozarē, tai skaitā ģimenes ārstu prakšu motivēšanai iesaistīties savu pacientu psihiskās veselības novērtēšanā un uzraudzīšanā, – 156 156 </w:t>
            </w:r>
            <w:proofErr w:type="spellStart"/>
            <w:r w:rsidRPr="00C55C97">
              <w:rPr>
                <w:i/>
                <w:sz w:val="20"/>
                <w:szCs w:val="20"/>
              </w:rPr>
              <w:t>euro</w:t>
            </w:r>
            <w:proofErr w:type="spellEnd"/>
            <w:r w:rsidRPr="00C55C97">
              <w:rPr>
                <w:sz w:val="20"/>
                <w:szCs w:val="20"/>
              </w:rPr>
              <w:t>;</w:t>
            </w:r>
          </w:p>
          <w:p w14:paraId="299C3BC1" w14:textId="77777777" w:rsidR="00A96816" w:rsidRPr="00C55C97" w:rsidRDefault="00A96816" w:rsidP="00B81CF7">
            <w:pPr>
              <w:jc w:val="both"/>
              <w:rPr>
                <w:sz w:val="20"/>
                <w:szCs w:val="20"/>
              </w:rPr>
            </w:pPr>
            <w:r w:rsidRPr="00C55C97">
              <w:rPr>
                <w:sz w:val="20"/>
                <w:szCs w:val="20"/>
              </w:rPr>
              <w:t xml:space="preserve">1.1.3. medicīniskā personāla </w:t>
            </w:r>
            <w:proofErr w:type="spellStart"/>
            <w:r w:rsidRPr="00C55C97">
              <w:rPr>
                <w:sz w:val="20"/>
                <w:szCs w:val="20"/>
              </w:rPr>
              <w:t>psihoemocionālajam</w:t>
            </w:r>
            <w:proofErr w:type="spellEnd"/>
            <w:r w:rsidRPr="00C55C97">
              <w:rPr>
                <w:sz w:val="20"/>
                <w:szCs w:val="20"/>
              </w:rPr>
              <w:t xml:space="preserve"> atbalstam un tā monitoringam – 1 568 975 </w:t>
            </w:r>
            <w:proofErr w:type="spellStart"/>
            <w:r w:rsidRPr="00C55C97">
              <w:rPr>
                <w:i/>
                <w:sz w:val="20"/>
                <w:szCs w:val="20"/>
              </w:rPr>
              <w:t>euro</w:t>
            </w:r>
            <w:proofErr w:type="spellEnd"/>
            <w:r w:rsidRPr="00C55C97">
              <w:rPr>
                <w:sz w:val="20"/>
                <w:szCs w:val="20"/>
              </w:rPr>
              <w:t>;</w:t>
            </w:r>
          </w:p>
          <w:p w14:paraId="69AD32A1" w14:textId="77777777" w:rsidR="00A96816" w:rsidRPr="00C55C97" w:rsidRDefault="00A96816" w:rsidP="00B81CF7">
            <w:pPr>
              <w:jc w:val="both"/>
              <w:rPr>
                <w:iCs/>
                <w:sz w:val="25"/>
                <w:szCs w:val="25"/>
                <w:lang w:eastAsia="lv-LV"/>
              </w:rPr>
            </w:pPr>
            <w:r w:rsidRPr="00C55C97">
              <w:rPr>
                <w:sz w:val="20"/>
                <w:szCs w:val="20"/>
              </w:rPr>
              <w:t xml:space="preserve">1.2. Neatliekamās medicīniskās palīdzības dienestam </w:t>
            </w:r>
            <w:proofErr w:type="spellStart"/>
            <w:r w:rsidRPr="00C55C97">
              <w:rPr>
                <w:sz w:val="20"/>
                <w:szCs w:val="20"/>
              </w:rPr>
              <w:t>psihoemocionālā</w:t>
            </w:r>
            <w:proofErr w:type="spellEnd"/>
            <w:r w:rsidRPr="00C55C97">
              <w:rPr>
                <w:sz w:val="20"/>
                <w:szCs w:val="20"/>
              </w:rPr>
              <w:t xml:space="preserve"> atbalsta komandas izveidei 53 982 </w:t>
            </w:r>
            <w:proofErr w:type="spellStart"/>
            <w:r w:rsidRPr="00C55C97">
              <w:rPr>
                <w:i/>
                <w:sz w:val="20"/>
                <w:szCs w:val="20"/>
              </w:rPr>
              <w:t>euro</w:t>
            </w:r>
            <w:proofErr w:type="spellEnd"/>
            <w:r w:rsidRPr="00C55C97">
              <w:rPr>
                <w:sz w:val="20"/>
                <w:szCs w:val="20"/>
              </w:rPr>
              <w:t>.</w:t>
            </w:r>
          </w:p>
        </w:tc>
      </w:tr>
      <w:tr w:rsidR="00A96816" w:rsidRPr="000D3656" w14:paraId="4210A176" w14:textId="77777777" w:rsidTr="00B36804">
        <w:tc>
          <w:tcPr>
            <w:tcW w:w="1570" w:type="dxa"/>
          </w:tcPr>
          <w:p w14:paraId="1A7071D8" w14:textId="77777777" w:rsidR="00A96816" w:rsidRPr="000D3656" w:rsidRDefault="00A96816" w:rsidP="00B81CF7">
            <w:pPr>
              <w:tabs>
                <w:tab w:val="left" w:pos="0"/>
              </w:tabs>
              <w:jc w:val="both"/>
              <w:rPr>
                <w:sz w:val="20"/>
                <w:szCs w:val="20"/>
              </w:rPr>
            </w:pPr>
            <w:r w:rsidRPr="000D3656">
              <w:rPr>
                <w:sz w:val="20"/>
                <w:szCs w:val="20"/>
              </w:rPr>
              <w:t xml:space="preserve">FM </w:t>
            </w:r>
            <w:r>
              <w:rPr>
                <w:sz w:val="20"/>
                <w:szCs w:val="20"/>
              </w:rPr>
              <w:t>26.02.2021 rīk.Nr.109</w:t>
            </w:r>
          </w:p>
        </w:tc>
        <w:tc>
          <w:tcPr>
            <w:tcW w:w="7796" w:type="dxa"/>
          </w:tcPr>
          <w:p w14:paraId="66CC2E14" w14:textId="77777777" w:rsidR="00A96816" w:rsidRPr="00E53B81" w:rsidRDefault="00A96816" w:rsidP="00B81CF7">
            <w:pPr>
              <w:autoSpaceDE w:val="0"/>
              <w:autoSpaceDN w:val="0"/>
              <w:spacing w:after="80"/>
              <w:jc w:val="both"/>
              <w:rPr>
                <w:sz w:val="26"/>
                <w:szCs w:val="26"/>
              </w:rPr>
            </w:pPr>
            <w:r>
              <w:rPr>
                <w:sz w:val="20"/>
                <w:szCs w:val="20"/>
              </w:rPr>
              <w:t>48 400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lai nodrošinātu teorētiskās un praktiskās mācības ārstniecības personām par vakcināciju pret Covid-19.</w:t>
            </w:r>
          </w:p>
        </w:tc>
      </w:tr>
      <w:tr w:rsidR="00A96816" w:rsidRPr="000D3656" w14:paraId="497E78DF" w14:textId="77777777" w:rsidTr="00B36804">
        <w:tc>
          <w:tcPr>
            <w:tcW w:w="1570" w:type="dxa"/>
          </w:tcPr>
          <w:p w14:paraId="130F10CC" w14:textId="77777777" w:rsidR="00A96816" w:rsidRPr="000D3656" w:rsidRDefault="00A96816" w:rsidP="00B81CF7">
            <w:pPr>
              <w:tabs>
                <w:tab w:val="left" w:pos="0"/>
              </w:tabs>
              <w:jc w:val="both"/>
              <w:rPr>
                <w:sz w:val="20"/>
                <w:szCs w:val="20"/>
              </w:rPr>
            </w:pPr>
            <w:r w:rsidRPr="000D3656">
              <w:rPr>
                <w:sz w:val="20"/>
                <w:szCs w:val="20"/>
              </w:rPr>
              <w:t xml:space="preserve">FM </w:t>
            </w:r>
            <w:r>
              <w:rPr>
                <w:sz w:val="20"/>
                <w:szCs w:val="20"/>
              </w:rPr>
              <w:t>03.03.2021 rīk.Nr.127</w:t>
            </w:r>
          </w:p>
        </w:tc>
        <w:tc>
          <w:tcPr>
            <w:tcW w:w="7796" w:type="dxa"/>
          </w:tcPr>
          <w:p w14:paraId="44042F49" w14:textId="77777777" w:rsidR="00A96816" w:rsidRPr="00F5701F" w:rsidRDefault="00A96816" w:rsidP="00B81CF7">
            <w:pPr>
              <w:pStyle w:val="tv213"/>
              <w:tabs>
                <w:tab w:val="left" w:pos="-142"/>
              </w:tabs>
              <w:spacing w:before="0" w:beforeAutospacing="0" w:after="0" w:afterAutospacing="0"/>
              <w:jc w:val="both"/>
              <w:rPr>
                <w:sz w:val="20"/>
                <w:szCs w:val="20"/>
              </w:rPr>
            </w:pPr>
            <w:r>
              <w:rPr>
                <w:sz w:val="20"/>
                <w:szCs w:val="20"/>
              </w:rPr>
              <w:t>3 035 944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5701F">
              <w:rPr>
                <w:sz w:val="20"/>
                <w:szCs w:val="20"/>
              </w:rPr>
              <w:t>lai segtu izdevumus, kas radušies saistībā ar Covid-19 vakcīnu iegādi, ievadi un uzglabāšanu, tai skaitā:</w:t>
            </w:r>
          </w:p>
          <w:p w14:paraId="6F96E0CD" w14:textId="77777777" w:rsidR="00A96816" w:rsidRPr="00F5701F" w:rsidRDefault="00A96816" w:rsidP="00B81CF7">
            <w:pPr>
              <w:pStyle w:val="tv213"/>
              <w:tabs>
                <w:tab w:val="left" w:pos="-142"/>
                <w:tab w:val="left" w:pos="426"/>
              </w:tabs>
              <w:spacing w:before="0" w:beforeAutospacing="0" w:after="0" w:afterAutospacing="0"/>
              <w:jc w:val="both"/>
              <w:rPr>
                <w:sz w:val="20"/>
                <w:szCs w:val="20"/>
              </w:rPr>
            </w:pPr>
            <w:r w:rsidRPr="00F5701F">
              <w:rPr>
                <w:sz w:val="20"/>
                <w:szCs w:val="20"/>
              </w:rPr>
              <w:t xml:space="preserve">1.Nacionālajam veselības dienestam 3 027 877 </w:t>
            </w:r>
            <w:proofErr w:type="spellStart"/>
            <w:r w:rsidRPr="00F5701F">
              <w:rPr>
                <w:sz w:val="20"/>
                <w:szCs w:val="20"/>
              </w:rPr>
              <w:t>euro</w:t>
            </w:r>
            <w:proofErr w:type="spellEnd"/>
            <w:r w:rsidRPr="00F5701F">
              <w:rPr>
                <w:sz w:val="20"/>
                <w:szCs w:val="20"/>
              </w:rPr>
              <w:t xml:space="preserve">, no tiem: </w:t>
            </w:r>
          </w:p>
          <w:p w14:paraId="0A3B1E26" w14:textId="77777777" w:rsidR="00A96816" w:rsidRPr="00F5701F" w:rsidRDefault="00A96816" w:rsidP="00B81CF7">
            <w:pPr>
              <w:pStyle w:val="tv213"/>
              <w:tabs>
                <w:tab w:val="left" w:pos="-142"/>
              </w:tabs>
              <w:spacing w:before="0" w:beforeAutospacing="0" w:after="0" w:afterAutospacing="0"/>
              <w:jc w:val="both"/>
              <w:rPr>
                <w:sz w:val="20"/>
                <w:szCs w:val="20"/>
              </w:rPr>
            </w:pPr>
            <w:r w:rsidRPr="00F5701F">
              <w:rPr>
                <w:sz w:val="20"/>
                <w:szCs w:val="20"/>
              </w:rPr>
              <w:t>1.1.  2 662 220 </w:t>
            </w:r>
            <w:proofErr w:type="spellStart"/>
            <w:r w:rsidRPr="00F5701F">
              <w:rPr>
                <w:sz w:val="20"/>
                <w:szCs w:val="20"/>
              </w:rPr>
              <w:t>euro</w:t>
            </w:r>
            <w:proofErr w:type="spellEnd"/>
            <w:r w:rsidRPr="00F5701F">
              <w:rPr>
                <w:sz w:val="20"/>
                <w:szCs w:val="20"/>
              </w:rPr>
              <w:t xml:space="preserve"> vakcīnu “Moderna” iegādei (2 652 762 </w:t>
            </w:r>
            <w:proofErr w:type="spellStart"/>
            <w:r w:rsidRPr="00F5701F">
              <w:rPr>
                <w:sz w:val="20"/>
                <w:szCs w:val="20"/>
              </w:rPr>
              <w:t>euro</w:t>
            </w:r>
            <w:proofErr w:type="spellEnd"/>
            <w:r w:rsidRPr="00F5701F">
              <w:rPr>
                <w:sz w:val="20"/>
                <w:szCs w:val="20"/>
              </w:rPr>
              <w:t xml:space="preserve"> priekšapmaksas nodrošināšanai un 9 458 </w:t>
            </w:r>
            <w:proofErr w:type="spellStart"/>
            <w:r w:rsidRPr="00F5701F">
              <w:rPr>
                <w:sz w:val="20"/>
                <w:szCs w:val="20"/>
              </w:rPr>
              <w:t>euro</w:t>
            </w:r>
            <w:proofErr w:type="spellEnd"/>
            <w:r w:rsidRPr="00F5701F">
              <w:rPr>
                <w:sz w:val="20"/>
                <w:szCs w:val="20"/>
              </w:rPr>
              <w:t xml:space="preserve"> vakcīnu iegādei);</w:t>
            </w:r>
          </w:p>
          <w:p w14:paraId="19004D15" w14:textId="77777777" w:rsidR="00A96816" w:rsidRPr="00F5701F" w:rsidRDefault="00A96816" w:rsidP="00B81CF7">
            <w:pPr>
              <w:pStyle w:val="tv213"/>
              <w:tabs>
                <w:tab w:val="left" w:pos="-142"/>
              </w:tabs>
              <w:spacing w:before="0" w:beforeAutospacing="0" w:after="0" w:afterAutospacing="0"/>
              <w:jc w:val="both"/>
              <w:rPr>
                <w:sz w:val="20"/>
                <w:szCs w:val="20"/>
              </w:rPr>
            </w:pPr>
            <w:r w:rsidRPr="00F5701F">
              <w:rPr>
                <w:sz w:val="20"/>
                <w:szCs w:val="20"/>
              </w:rPr>
              <w:t>1.2.  362 700 </w:t>
            </w:r>
            <w:proofErr w:type="spellStart"/>
            <w:r w:rsidRPr="00F5701F">
              <w:rPr>
                <w:sz w:val="20"/>
                <w:szCs w:val="20"/>
              </w:rPr>
              <w:t>euro</w:t>
            </w:r>
            <w:proofErr w:type="spellEnd"/>
            <w:r w:rsidRPr="00F5701F">
              <w:rPr>
                <w:sz w:val="20"/>
                <w:szCs w:val="20"/>
              </w:rPr>
              <w:t xml:space="preserve"> vakcīnu iegādei no vakcīnu ražotāja “Pfizer-BioNTech”; </w:t>
            </w:r>
          </w:p>
          <w:p w14:paraId="3B99D7BA" w14:textId="77777777" w:rsidR="00A96816" w:rsidRPr="00F5701F" w:rsidRDefault="00A96816" w:rsidP="00B81CF7">
            <w:pPr>
              <w:pStyle w:val="tv213"/>
              <w:tabs>
                <w:tab w:val="left" w:pos="-142"/>
              </w:tabs>
              <w:spacing w:before="0" w:beforeAutospacing="0" w:after="0" w:afterAutospacing="0"/>
              <w:jc w:val="both"/>
              <w:rPr>
                <w:sz w:val="20"/>
                <w:szCs w:val="20"/>
              </w:rPr>
            </w:pPr>
            <w:r w:rsidRPr="00F5701F">
              <w:rPr>
                <w:sz w:val="20"/>
                <w:szCs w:val="20"/>
              </w:rPr>
              <w:t xml:space="preserve">1.3.  2 957 </w:t>
            </w:r>
            <w:proofErr w:type="spellStart"/>
            <w:r w:rsidRPr="00F5701F">
              <w:rPr>
                <w:sz w:val="20"/>
                <w:szCs w:val="20"/>
              </w:rPr>
              <w:t>euro</w:t>
            </w:r>
            <w:proofErr w:type="spellEnd"/>
            <w:r w:rsidRPr="00F5701F">
              <w:rPr>
                <w:sz w:val="20"/>
                <w:szCs w:val="20"/>
              </w:rPr>
              <w:t xml:space="preserve"> šļirču un injekcijas šķīdumu iegādei;</w:t>
            </w:r>
          </w:p>
          <w:p w14:paraId="17F5BDC9" w14:textId="77777777" w:rsidR="00A96816" w:rsidRPr="00F5701F" w:rsidRDefault="00A96816" w:rsidP="00B81CF7">
            <w:pPr>
              <w:pStyle w:val="tv213"/>
              <w:tabs>
                <w:tab w:val="left" w:pos="426"/>
              </w:tabs>
              <w:spacing w:before="0" w:beforeAutospacing="0" w:after="0" w:afterAutospacing="0"/>
              <w:jc w:val="both"/>
              <w:rPr>
                <w:sz w:val="20"/>
                <w:szCs w:val="20"/>
              </w:rPr>
            </w:pPr>
            <w:r w:rsidRPr="00F5701F">
              <w:rPr>
                <w:sz w:val="20"/>
                <w:szCs w:val="20"/>
              </w:rPr>
              <w:t>2. Valsts asinsdonoru centram 8 067 </w:t>
            </w:r>
            <w:proofErr w:type="spellStart"/>
            <w:r w:rsidRPr="00F5701F">
              <w:rPr>
                <w:sz w:val="20"/>
                <w:szCs w:val="20"/>
              </w:rPr>
              <w:t>euro</w:t>
            </w:r>
            <w:proofErr w:type="spellEnd"/>
            <w:r w:rsidRPr="00F5701F">
              <w:rPr>
                <w:sz w:val="20"/>
                <w:szCs w:val="20"/>
              </w:rPr>
              <w:t xml:space="preserve"> vakcīnu ražotāja “Pfizer-BioNTech” vakcīnu glabāšanai atbilstoši vakcīnas lietošanas instrukcijā norādītajiem vakcīnas glabāšanas nosacījumiem. </w:t>
            </w:r>
          </w:p>
        </w:tc>
      </w:tr>
      <w:tr w:rsidR="00A96816" w:rsidRPr="000D3656" w14:paraId="2B47F887" w14:textId="77777777" w:rsidTr="00B36804">
        <w:tc>
          <w:tcPr>
            <w:tcW w:w="1570" w:type="dxa"/>
          </w:tcPr>
          <w:p w14:paraId="13EFED57" w14:textId="77777777" w:rsidR="00A96816" w:rsidRPr="000D3656" w:rsidRDefault="00A96816" w:rsidP="00B81CF7">
            <w:pPr>
              <w:tabs>
                <w:tab w:val="left" w:pos="0"/>
              </w:tabs>
              <w:jc w:val="both"/>
              <w:rPr>
                <w:sz w:val="20"/>
                <w:szCs w:val="20"/>
              </w:rPr>
            </w:pPr>
            <w:r w:rsidRPr="000D3656">
              <w:rPr>
                <w:sz w:val="20"/>
                <w:szCs w:val="20"/>
              </w:rPr>
              <w:t xml:space="preserve">FM </w:t>
            </w:r>
            <w:r>
              <w:rPr>
                <w:sz w:val="20"/>
                <w:szCs w:val="20"/>
              </w:rPr>
              <w:t>10.03.2021 rīk.Nr.139</w:t>
            </w:r>
          </w:p>
        </w:tc>
        <w:tc>
          <w:tcPr>
            <w:tcW w:w="7796" w:type="dxa"/>
          </w:tcPr>
          <w:p w14:paraId="7670CC6A" w14:textId="77777777" w:rsidR="00A96816" w:rsidRPr="00FA7505" w:rsidRDefault="00A96816" w:rsidP="00B81CF7">
            <w:pPr>
              <w:pStyle w:val="tv213"/>
              <w:tabs>
                <w:tab w:val="left" w:pos="426"/>
              </w:tabs>
              <w:spacing w:before="0" w:beforeAutospacing="0" w:after="0" w:afterAutospacing="0"/>
              <w:jc w:val="both"/>
              <w:rPr>
                <w:sz w:val="20"/>
                <w:szCs w:val="20"/>
              </w:rPr>
            </w:pPr>
            <w:r>
              <w:rPr>
                <w:sz w:val="20"/>
                <w:szCs w:val="20"/>
              </w:rPr>
              <w:t>23 491 271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A7505">
              <w:rPr>
                <w:sz w:val="20"/>
                <w:szCs w:val="20"/>
              </w:rPr>
              <w:t>tai skaitā:</w:t>
            </w:r>
          </w:p>
          <w:p w14:paraId="605EE5FB" w14:textId="77777777" w:rsidR="00A96816" w:rsidRPr="00FA7505" w:rsidRDefault="00A96816" w:rsidP="00B81CF7">
            <w:pPr>
              <w:pStyle w:val="tv213"/>
              <w:tabs>
                <w:tab w:val="left" w:pos="426"/>
              </w:tabs>
              <w:spacing w:before="0" w:beforeAutospacing="0" w:after="0" w:afterAutospacing="0"/>
              <w:jc w:val="both"/>
              <w:rPr>
                <w:sz w:val="20"/>
                <w:szCs w:val="20"/>
              </w:rPr>
            </w:pPr>
            <w:r w:rsidRPr="00FA7505">
              <w:rPr>
                <w:sz w:val="20"/>
                <w:szCs w:val="20"/>
              </w:rPr>
              <w:t xml:space="preserve">1. lai kompensētu piemaksas, kas izmaksātas laikposmā līdz 2020. gada 31. decembrim atbildīgo institūciju ārstniecības personām un citiem nodarbinātajiem par darbu paaugstināta riska un slodzes apstākļos sabiedrības veselības apdraudējuma situācijā saistībā ar Covid-19 uzliesmojumu un seku novēršanu, – 21 735 572 </w:t>
            </w:r>
            <w:proofErr w:type="spellStart"/>
            <w:r w:rsidRPr="00FA7505">
              <w:rPr>
                <w:i/>
                <w:sz w:val="20"/>
                <w:szCs w:val="20"/>
              </w:rPr>
              <w:t>euro</w:t>
            </w:r>
            <w:proofErr w:type="spellEnd"/>
            <w:r w:rsidRPr="00FA7505">
              <w:rPr>
                <w:sz w:val="20"/>
                <w:szCs w:val="20"/>
              </w:rPr>
              <w:t xml:space="preserve"> apmērā, no tiem:</w:t>
            </w:r>
          </w:p>
          <w:p w14:paraId="33A9C88B" w14:textId="77777777" w:rsidR="00A96816" w:rsidRPr="00FA7505" w:rsidRDefault="00A96816" w:rsidP="00B81CF7">
            <w:pPr>
              <w:pStyle w:val="tv213"/>
              <w:tabs>
                <w:tab w:val="left" w:pos="426"/>
              </w:tabs>
              <w:spacing w:before="0" w:beforeAutospacing="0" w:after="0" w:afterAutospacing="0"/>
              <w:jc w:val="both"/>
              <w:rPr>
                <w:sz w:val="20"/>
                <w:szCs w:val="20"/>
              </w:rPr>
            </w:pPr>
            <w:r w:rsidRPr="00FA7505">
              <w:rPr>
                <w:sz w:val="20"/>
                <w:szCs w:val="20"/>
              </w:rPr>
              <w:t xml:space="preserve">1.1. Nacionālajam veselības dienestam 18 093 162 </w:t>
            </w:r>
            <w:proofErr w:type="spellStart"/>
            <w:r w:rsidRPr="00FA7505">
              <w:rPr>
                <w:i/>
                <w:sz w:val="20"/>
                <w:szCs w:val="20"/>
              </w:rPr>
              <w:t>euro</w:t>
            </w:r>
            <w:proofErr w:type="spellEnd"/>
            <w:r w:rsidRPr="00FA7505">
              <w:rPr>
                <w:sz w:val="20"/>
                <w:szCs w:val="20"/>
              </w:rPr>
              <w:t xml:space="preserve">, lai veiktu samaksu stacionārajām ārstniecības iestādēm – 8 940 239 </w:t>
            </w:r>
            <w:proofErr w:type="spellStart"/>
            <w:r w:rsidRPr="00FA7505">
              <w:rPr>
                <w:i/>
                <w:sz w:val="20"/>
                <w:szCs w:val="20"/>
              </w:rPr>
              <w:t>euro</w:t>
            </w:r>
            <w:proofErr w:type="spellEnd"/>
            <w:r w:rsidRPr="00FA7505">
              <w:rPr>
                <w:sz w:val="20"/>
                <w:szCs w:val="20"/>
              </w:rPr>
              <w:t xml:space="preserve">, ambulatorajām ārstniecības iestādēm – 3 874 </w:t>
            </w:r>
            <w:proofErr w:type="spellStart"/>
            <w:r w:rsidRPr="00FA7505">
              <w:rPr>
                <w:i/>
                <w:sz w:val="20"/>
                <w:szCs w:val="20"/>
              </w:rPr>
              <w:t>euro</w:t>
            </w:r>
            <w:proofErr w:type="spellEnd"/>
            <w:r w:rsidRPr="00FA7505">
              <w:rPr>
                <w:sz w:val="20"/>
                <w:szCs w:val="20"/>
              </w:rPr>
              <w:t xml:space="preserve">, ģimenes ārstu praksēm – 8 430 483 </w:t>
            </w:r>
            <w:proofErr w:type="spellStart"/>
            <w:r w:rsidRPr="00FA7505">
              <w:rPr>
                <w:i/>
                <w:sz w:val="20"/>
                <w:szCs w:val="20"/>
              </w:rPr>
              <w:t>euro</w:t>
            </w:r>
            <w:proofErr w:type="spellEnd"/>
            <w:r w:rsidRPr="00FA7505">
              <w:rPr>
                <w:sz w:val="20"/>
                <w:szCs w:val="20"/>
              </w:rPr>
              <w:t>, aptiekām – 649 585 </w:t>
            </w:r>
            <w:proofErr w:type="spellStart"/>
            <w:r w:rsidRPr="00FA7505">
              <w:rPr>
                <w:i/>
                <w:sz w:val="20"/>
                <w:szCs w:val="20"/>
              </w:rPr>
              <w:t>euro</w:t>
            </w:r>
            <w:proofErr w:type="spellEnd"/>
            <w:r w:rsidRPr="00FA7505">
              <w:rPr>
                <w:sz w:val="20"/>
                <w:szCs w:val="20"/>
              </w:rPr>
              <w:t xml:space="preserve"> un Nacionālā veselības dienesta darbiniekiem – 68 981 </w:t>
            </w:r>
            <w:proofErr w:type="spellStart"/>
            <w:r w:rsidRPr="00FA7505">
              <w:rPr>
                <w:i/>
                <w:sz w:val="20"/>
                <w:szCs w:val="20"/>
              </w:rPr>
              <w:t>euro</w:t>
            </w:r>
            <w:proofErr w:type="spellEnd"/>
            <w:r w:rsidRPr="00FA7505">
              <w:rPr>
                <w:sz w:val="20"/>
                <w:szCs w:val="20"/>
              </w:rPr>
              <w:t>;</w:t>
            </w:r>
          </w:p>
          <w:p w14:paraId="137F47BA" w14:textId="77777777" w:rsidR="00A96816" w:rsidRPr="00FA7505" w:rsidRDefault="00A96816" w:rsidP="00B81CF7">
            <w:pPr>
              <w:pStyle w:val="tv213"/>
              <w:tabs>
                <w:tab w:val="left" w:pos="426"/>
              </w:tabs>
              <w:spacing w:before="0" w:beforeAutospacing="0" w:after="0" w:afterAutospacing="0"/>
              <w:jc w:val="both"/>
              <w:rPr>
                <w:sz w:val="20"/>
                <w:szCs w:val="20"/>
              </w:rPr>
            </w:pPr>
            <w:r w:rsidRPr="00FA7505">
              <w:rPr>
                <w:sz w:val="20"/>
                <w:szCs w:val="20"/>
              </w:rPr>
              <w:t xml:space="preserve">1.2. Neatliekamās medicīniskās palīdzības dienestam – 3 479 593 </w:t>
            </w:r>
            <w:proofErr w:type="spellStart"/>
            <w:r w:rsidRPr="00FA7505">
              <w:rPr>
                <w:i/>
                <w:sz w:val="20"/>
                <w:szCs w:val="20"/>
              </w:rPr>
              <w:t>euro</w:t>
            </w:r>
            <w:proofErr w:type="spellEnd"/>
            <w:r w:rsidRPr="00FA7505">
              <w:rPr>
                <w:sz w:val="20"/>
                <w:szCs w:val="20"/>
              </w:rPr>
              <w:t>;</w:t>
            </w:r>
          </w:p>
          <w:p w14:paraId="14EF6C23" w14:textId="77777777" w:rsidR="00A96816" w:rsidRPr="00FA7505" w:rsidRDefault="00A96816" w:rsidP="00B81CF7">
            <w:pPr>
              <w:pStyle w:val="tv213"/>
              <w:tabs>
                <w:tab w:val="left" w:pos="426"/>
              </w:tabs>
              <w:spacing w:before="0" w:beforeAutospacing="0" w:after="0" w:afterAutospacing="0"/>
              <w:jc w:val="both"/>
              <w:rPr>
                <w:sz w:val="20"/>
                <w:szCs w:val="20"/>
              </w:rPr>
            </w:pPr>
            <w:r w:rsidRPr="00FA7505">
              <w:rPr>
                <w:sz w:val="20"/>
                <w:szCs w:val="20"/>
              </w:rPr>
              <w:t xml:space="preserve">1.3. Slimību profilakses un kontroles centram – 162 817 </w:t>
            </w:r>
            <w:proofErr w:type="spellStart"/>
            <w:r w:rsidRPr="00FA7505">
              <w:rPr>
                <w:i/>
                <w:sz w:val="20"/>
                <w:szCs w:val="20"/>
              </w:rPr>
              <w:t>euro</w:t>
            </w:r>
            <w:proofErr w:type="spellEnd"/>
            <w:r w:rsidRPr="00FA7505">
              <w:rPr>
                <w:sz w:val="20"/>
                <w:szCs w:val="20"/>
              </w:rPr>
              <w:t>;</w:t>
            </w:r>
          </w:p>
          <w:p w14:paraId="40142BB8" w14:textId="77777777" w:rsidR="00A96816" w:rsidRPr="00FA7505" w:rsidRDefault="00A96816" w:rsidP="00B81CF7">
            <w:pPr>
              <w:pStyle w:val="tv213"/>
              <w:tabs>
                <w:tab w:val="left" w:pos="426"/>
              </w:tabs>
              <w:spacing w:before="0" w:beforeAutospacing="0" w:after="0" w:afterAutospacing="0"/>
              <w:jc w:val="both"/>
              <w:rPr>
                <w:sz w:val="20"/>
                <w:szCs w:val="20"/>
              </w:rPr>
            </w:pPr>
            <w:r w:rsidRPr="00FA7505">
              <w:rPr>
                <w:sz w:val="20"/>
                <w:szCs w:val="20"/>
              </w:rPr>
              <w:t xml:space="preserve">2. lai nodrošinātu atbildīgo institūciju ārstniecības personu un citu nodarbināto atvaļinājuma rezerves uzkrājumu, atbilstoši aprēķinātajai piemaksu summai par 2020. gada novembri un decembri – 1 755 699 </w:t>
            </w:r>
            <w:proofErr w:type="spellStart"/>
            <w:r w:rsidRPr="00FA7505">
              <w:rPr>
                <w:i/>
                <w:sz w:val="20"/>
                <w:szCs w:val="20"/>
              </w:rPr>
              <w:t>eu</w:t>
            </w:r>
            <w:r w:rsidRPr="00FA7505">
              <w:rPr>
                <w:sz w:val="20"/>
                <w:szCs w:val="20"/>
              </w:rPr>
              <w:t>ro</w:t>
            </w:r>
            <w:proofErr w:type="spellEnd"/>
            <w:r w:rsidRPr="00FA7505">
              <w:rPr>
                <w:sz w:val="20"/>
                <w:szCs w:val="20"/>
              </w:rPr>
              <w:t xml:space="preserve"> apmērā, no tiem:</w:t>
            </w:r>
          </w:p>
          <w:p w14:paraId="60DE03BD" w14:textId="77777777" w:rsidR="00A96816" w:rsidRPr="00FA7505" w:rsidRDefault="00A96816" w:rsidP="00B81CF7">
            <w:pPr>
              <w:pStyle w:val="tv213"/>
              <w:tabs>
                <w:tab w:val="left" w:pos="426"/>
              </w:tabs>
              <w:spacing w:before="0" w:beforeAutospacing="0" w:after="0" w:afterAutospacing="0"/>
              <w:jc w:val="both"/>
              <w:rPr>
                <w:sz w:val="20"/>
                <w:szCs w:val="20"/>
              </w:rPr>
            </w:pPr>
            <w:r w:rsidRPr="00FA7505">
              <w:rPr>
                <w:sz w:val="20"/>
                <w:szCs w:val="20"/>
              </w:rPr>
              <w:t xml:space="preserve">2.1. Nacionālajam veselības dienestam 1 452 285 </w:t>
            </w:r>
            <w:proofErr w:type="spellStart"/>
            <w:r w:rsidRPr="00FA7505">
              <w:rPr>
                <w:i/>
                <w:sz w:val="20"/>
                <w:szCs w:val="20"/>
              </w:rPr>
              <w:t>euro</w:t>
            </w:r>
            <w:proofErr w:type="spellEnd"/>
            <w:r w:rsidRPr="00FA7505">
              <w:rPr>
                <w:sz w:val="20"/>
                <w:szCs w:val="20"/>
              </w:rPr>
              <w:t xml:space="preserve">, lai veiktu samaksu stacionārajām ārstniecības iestādēm – 744 279 </w:t>
            </w:r>
            <w:proofErr w:type="spellStart"/>
            <w:r w:rsidRPr="00FA7505">
              <w:rPr>
                <w:i/>
                <w:sz w:val="20"/>
                <w:szCs w:val="20"/>
              </w:rPr>
              <w:t>euro</w:t>
            </w:r>
            <w:proofErr w:type="spellEnd"/>
            <w:r w:rsidRPr="00FA7505">
              <w:rPr>
                <w:sz w:val="20"/>
                <w:szCs w:val="20"/>
              </w:rPr>
              <w:t>, ģimenes ārstu praksēm – 702 259 </w:t>
            </w:r>
            <w:proofErr w:type="spellStart"/>
            <w:r w:rsidRPr="00FA7505">
              <w:rPr>
                <w:i/>
                <w:sz w:val="20"/>
                <w:szCs w:val="20"/>
              </w:rPr>
              <w:t>euro</w:t>
            </w:r>
            <w:proofErr w:type="spellEnd"/>
            <w:r w:rsidRPr="00FA7505">
              <w:rPr>
                <w:sz w:val="20"/>
                <w:szCs w:val="20"/>
              </w:rPr>
              <w:t xml:space="preserve"> un Nacionālā veselības dienesta darbiniekiem – 5 747 </w:t>
            </w:r>
            <w:proofErr w:type="spellStart"/>
            <w:r w:rsidRPr="00FA7505">
              <w:rPr>
                <w:i/>
                <w:sz w:val="20"/>
                <w:szCs w:val="20"/>
              </w:rPr>
              <w:t>euro</w:t>
            </w:r>
            <w:proofErr w:type="spellEnd"/>
            <w:r w:rsidRPr="00FA7505">
              <w:rPr>
                <w:sz w:val="20"/>
                <w:szCs w:val="20"/>
              </w:rPr>
              <w:t>;</w:t>
            </w:r>
          </w:p>
          <w:p w14:paraId="404257F4" w14:textId="77777777" w:rsidR="00A96816" w:rsidRPr="00FA7505" w:rsidRDefault="00A96816" w:rsidP="00B81CF7">
            <w:pPr>
              <w:pStyle w:val="tv213"/>
              <w:tabs>
                <w:tab w:val="left" w:pos="426"/>
              </w:tabs>
              <w:spacing w:before="0" w:beforeAutospacing="0" w:after="0" w:afterAutospacing="0"/>
              <w:jc w:val="both"/>
              <w:rPr>
                <w:sz w:val="20"/>
                <w:szCs w:val="20"/>
              </w:rPr>
            </w:pPr>
            <w:r w:rsidRPr="00FA7505">
              <w:rPr>
                <w:sz w:val="20"/>
                <w:szCs w:val="20"/>
              </w:rPr>
              <w:t xml:space="preserve">2.2. Neatliekamās medicīniskās palīdzības dienestam – 289 851 </w:t>
            </w:r>
            <w:proofErr w:type="spellStart"/>
            <w:r w:rsidRPr="00FA7505">
              <w:rPr>
                <w:i/>
                <w:sz w:val="20"/>
                <w:szCs w:val="20"/>
              </w:rPr>
              <w:t>euro</w:t>
            </w:r>
            <w:proofErr w:type="spellEnd"/>
            <w:r w:rsidRPr="00FA7505">
              <w:rPr>
                <w:sz w:val="20"/>
                <w:szCs w:val="20"/>
              </w:rPr>
              <w:t>;</w:t>
            </w:r>
          </w:p>
          <w:p w14:paraId="4C3513DE" w14:textId="77777777" w:rsidR="00A96816" w:rsidRPr="00FA7505" w:rsidRDefault="00A96816" w:rsidP="00B81CF7">
            <w:pPr>
              <w:pStyle w:val="tv213"/>
              <w:tabs>
                <w:tab w:val="left" w:pos="426"/>
              </w:tabs>
              <w:spacing w:before="0" w:beforeAutospacing="0" w:after="0" w:afterAutospacing="0"/>
              <w:jc w:val="both"/>
              <w:rPr>
                <w:sz w:val="20"/>
                <w:szCs w:val="20"/>
              </w:rPr>
            </w:pPr>
            <w:r w:rsidRPr="00FA7505">
              <w:rPr>
                <w:sz w:val="20"/>
                <w:szCs w:val="20"/>
              </w:rPr>
              <w:t xml:space="preserve">2.3. Slimību profilakses un kontroles centram </w:t>
            </w:r>
            <w:r w:rsidRPr="00FA7505">
              <w:rPr>
                <w:sz w:val="20"/>
                <w:szCs w:val="20"/>
              </w:rPr>
              <w:softHyphen/>
              <w:t xml:space="preserve">–13 563 </w:t>
            </w:r>
            <w:proofErr w:type="spellStart"/>
            <w:r w:rsidRPr="00FA7505">
              <w:rPr>
                <w:i/>
                <w:sz w:val="20"/>
                <w:szCs w:val="20"/>
              </w:rPr>
              <w:t>euro</w:t>
            </w:r>
            <w:proofErr w:type="spellEnd"/>
            <w:r w:rsidRPr="00FA7505">
              <w:rPr>
                <w:sz w:val="20"/>
                <w:szCs w:val="20"/>
              </w:rPr>
              <w:t>.</w:t>
            </w:r>
          </w:p>
        </w:tc>
      </w:tr>
      <w:tr w:rsidR="00A96816" w:rsidRPr="000D3656" w14:paraId="6A17EB24" w14:textId="77777777" w:rsidTr="00B36804">
        <w:tc>
          <w:tcPr>
            <w:tcW w:w="1570" w:type="dxa"/>
          </w:tcPr>
          <w:p w14:paraId="03161476" w14:textId="77777777" w:rsidR="00A96816" w:rsidRPr="000D3656" w:rsidRDefault="00A96816" w:rsidP="00B81CF7">
            <w:pPr>
              <w:tabs>
                <w:tab w:val="left" w:pos="0"/>
              </w:tabs>
              <w:jc w:val="both"/>
              <w:rPr>
                <w:sz w:val="20"/>
                <w:szCs w:val="20"/>
              </w:rPr>
            </w:pPr>
            <w:r w:rsidRPr="000D3656">
              <w:rPr>
                <w:sz w:val="20"/>
                <w:szCs w:val="20"/>
              </w:rPr>
              <w:t xml:space="preserve">FM </w:t>
            </w:r>
            <w:r>
              <w:rPr>
                <w:sz w:val="20"/>
                <w:szCs w:val="20"/>
              </w:rPr>
              <w:t>31.03.2021 rīk.Nr.187</w:t>
            </w:r>
          </w:p>
        </w:tc>
        <w:tc>
          <w:tcPr>
            <w:tcW w:w="7796" w:type="dxa"/>
          </w:tcPr>
          <w:p w14:paraId="011B95F0" w14:textId="77777777" w:rsidR="00A96816" w:rsidRPr="00C84043" w:rsidRDefault="00A96816" w:rsidP="00B81CF7">
            <w:pPr>
              <w:pStyle w:val="tv213"/>
              <w:tabs>
                <w:tab w:val="left" w:pos="426"/>
              </w:tabs>
              <w:spacing w:before="0" w:beforeAutospacing="0" w:after="0" w:afterAutospacing="0"/>
              <w:jc w:val="both"/>
              <w:rPr>
                <w:sz w:val="20"/>
                <w:szCs w:val="20"/>
              </w:rPr>
            </w:pPr>
            <w:r>
              <w:rPr>
                <w:sz w:val="20"/>
                <w:szCs w:val="20"/>
              </w:rPr>
              <w:t>9 248 384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84043">
              <w:rPr>
                <w:sz w:val="20"/>
                <w:szCs w:val="20"/>
              </w:rPr>
              <w:t>lai segtu izdevumus, kas radušies saistībā ar Covid-19 uzliesmojumu un seku novēršanu, no tiem:</w:t>
            </w:r>
          </w:p>
          <w:p w14:paraId="1A53CBF8" w14:textId="77777777" w:rsidR="00A96816" w:rsidRPr="00C84043" w:rsidRDefault="00A96816" w:rsidP="00B81CF7">
            <w:pPr>
              <w:pStyle w:val="tv213"/>
              <w:spacing w:before="0" w:beforeAutospacing="0" w:after="0" w:afterAutospacing="0"/>
              <w:jc w:val="both"/>
              <w:rPr>
                <w:sz w:val="20"/>
                <w:szCs w:val="20"/>
              </w:rPr>
            </w:pPr>
            <w:r w:rsidRPr="00C84043">
              <w:rPr>
                <w:sz w:val="20"/>
                <w:szCs w:val="20"/>
              </w:rPr>
              <w:t xml:space="preserve">1. Nacionālajam veselības dienestam 9 208 888 </w:t>
            </w:r>
            <w:proofErr w:type="spellStart"/>
            <w:r w:rsidRPr="00C84043">
              <w:rPr>
                <w:i/>
                <w:sz w:val="20"/>
                <w:szCs w:val="20"/>
              </w:rPr>
              <w:t>euro</w:t>
            </w:r>
            <w:proofErr w:type="spellEnd"/>
            <w:r w:rsidRPr="00C84043">
              <w:rPr>
                <w:sz w:val="20"/>
                <w:szCs w:val="20"/>
              </w:rPr>
              <w:t>, tai skaitā:</w:t>
            </w:r>
          </w:p>
          <w:p w14:paraId="1BC4A0E9" w14:textId="77777777" w:rsidR="00A96816" w:rsidRPr="00C84043" w:rsidRDefault="00A96816" w:rsidP="00B81CF7">
            <w:pPr>
              <w:pStyle w:val="tv213"/>
              <w:tabs>
                <w:tab w:val="left" w:pos="426"/>
              </w:tabs>
              <w:spacing w:before="0" w:beforeAutospacing="0" w:after="0" w:afterAutospacing="0"/>
              <w:jc w:val="both"/>
              <w:rPr>
                <w:sz w:val="20"/>
                <w:szCs w:val="20"/>
              </w:rPr>
            </w:pPr>
            <w:r w:rsidRPr="00C84043">
              <w:rPr>
                <w:sz w:val="20"/>
                <w:szCs w:val="20"/>
              </w:rPr>
              <w:t>1.1. par ambulatorajiem veselības aprūpes pakalpojumiem 1 376 823 </w:t>
            </w:r>
            <w:proofErr w:type="spellStart"/>
            <w:r w:rsidRPr="00C84043">
              <w:rPr>
                <w:i/>
                <w:sz w:val="20"/>
                <w:szCs w:val="20"/>
              </w:rPr>
              <w:t>euro</w:t>
            </w:r>
            <w:proofErr w:type="spellEnd"/>
            <w:r w:rsidRPr="00C84043">
              <w:rPr>
                <w:sz w:val="20"/>
                <w:szCs w:val="20"/>
              </w:rPr>
              <w:t>;</w:t>
            </w:r>
          </w:p>
          <w:p w14:paraId="615DDDB8" w14:textId="77777777" w:rsidR="00A96816" w:rsidRPr="00C84043" w:rsidRDefault="00A96816" w:rsidP="00B81CF7">
            <w:pPr>
              <w:pStyle w:val="tv213"/>
              <w:tabs>
                <w:tab w:val="left" w:pos="426"/>
              </w:tabs>
              <w:spacing w:before="0" w:beforeAutospacing="0" w:after="0" w:afterAutospacing="0"/>
              <w:jc w:val="both"/>
              <w:rPr>
                <w:sz w:val="20"/>
                <w:szCs w:val="20"/>
              </w:rPr>
            </w:pPr>
            <w:r w:rsidRPr="00C84043">
              <w:rPr>
                <w:sz w:val="20"/>
                <w:szCs w:val="20"/>
              </w:rPr>
              <w:lastRenderedPageBreak/>
              <w:t>1.2. par stacionārajiem veselības aprūpes pakalpojumiem 445 156 </w:t>
            </w:r>
            <w:proofErr w:type="spellStart"/>
            <w:r w:rsidRPr="00C84043">
              <w:rPr>
                <w:i/>
                <w:sz w:val="20"/>
                <w:szCs w:val="20"/>
              </w:rPr>
              <w:t>euro</w:t>
            </w:r>
            <w:proofErr w:type="spellEnd"/>
            <w:r w:rsidRPr="00C84043">
              <w:rPr>
                <w:sz w:val="20"/>
                <w:szCs w:val="20"/>
              </w:rPr>
              <w:t>;</w:t>
            </w:r>
          </w:p>
          <w:p w14:paraId="690FCE68" w14:textId="77777777" w:rsidR="00A96816" w:rsidRPr="00C84043" w:rsidRDefault="00A96816" w:rsidP="00B81CF7">
            <w:pPr>
              <w:pStyle w:val="tv213"/>
              <w:tabs>
                <w:tab w:val="left" w:pos="426"/>
              </w:tabs>
              <w:spacing w:before="0" w:beforeAutospacing="0" w:after="0" w:afterAutospacing="0"/>
              <w:jc w:val="both"/>
              <w:rPr>
                <w:sz w:val="20"/>
                <w:szCs w:val="20"/>
              </w:rPr>
            </w:pPr>
            <w:r w:rsidRPr="00C84043">
              <w:rPr>
                <w:sz w:val="20"/>
                <w:szCs w:val="20"/>
              </w:rPr>
              <w:t>1.3. par laboratorisko izmeklējumu organizēšanu un veikšanu 4 701 997 </w:t>
            </w:r>
            <w:proofErr w:type="spellStart"/>
            <w:r w:rsidRPr="00C84043">
              <w:rPr>
                <w:i/>
                <w:sz w:val="20"/>
                <w:szCs w:val="20"/>
              </w:rPr>
              <w:t>euro</w:t>
            </w:r>
            <w:proofErr w:type="spellEnd"/>
            <w:r w:rsidRPr="00C84043">
              <w:rPr>
                <w:sz w:val="20"/>
                <w:szCs w:val="20"/>
              </w:rPr>
              <w:t>;</w:t>
            </w:r>
          </w:p>
          <w:p w14:paraId="1E6E6192" w14:textId="77777777" w:rsidR="00A96816" w:rsidRPr="00C84043" w:rsidRDefault="00A96816" w:rsidP="00B81CF7">
            <w:pPr>
              <w:pStyle w:val="tv213"/>
              <w:tabs>
                <w:tab w:val="left" w:pos="426"/>
              </w:tabs>
              <w:spacing w:before="0" w:beforeAutospacing="0" w:after="0" w:afterAutospacing="0"/>
              <w:jc w:val="both"/>
              <w:rPr>
                <w:sz w:val="20"/>
                <w:szCs w:val="20"/>
              </w:rPr>
            </w:pPr>
            <w:r w:rsidRPr="00C84043">
              <w:rPr>
                <w:sz w:val="20"/>
                <w:szCs w:val="20"/>
              </w:rPr>
              <w:t>1.4. par mājas aprūpes pakalpojumiem pacientu hroniskās slimības saasinājuma vai akūtas saslimšanas gadījumā Covid-19 pandēmijas laikā 30 102 </w:t>
            </w:r>
            <w:proofErr w:type="spellStart"/>
            <w:r w:rsidRPr="00C84043">
              <w:rPr>
                <w:i/>
                <w:sz w:val="20"/>
                <w:szCs w:val="20"/>
              </w:rPr>
              <w:t>euro</w:t>
            </w:r>
            <w:proofErr w:type="spellEnd"/>
            <w:r w:rsidRPr="00C84043">
              <w:rPr>
                <w:sz w:val="20"/>
                <w:szCs w:val="20"/>
              </w:rPr>
              <w:t>;</w:t>
            </w:r>
          </w:p>
          <w:p w14:paraId="0BA1E633" w14:textId="77777777" w:rsidR="00A96816" w:rsidRPr="00C84043" w:rsidRDefault="00A96816" w:rsidP="00B81CF7">
            <w:pPr>
              <w:pStyle w:val="tv213"/>
              <w:tabs>
                <w:tab w:val="left" w:pos="426"/>
              </w:tabs>
              <w:spacing w:before="0" w:beforeAutospacing="0" w:after="0" w:afterAutospacing="0"/>
              <w:jc w:val="both"/>
              <w:rPr>
                <w:sz w:val="20"/>
                <w:szCs w:val="20"/>
              </w:rPr>
            </w:pPr>
            <w:r w:rsidRPr="00C84043">
              <w:rPr>
                <w:sz w:val="20"/>
                <w:szCs w:val="20"/>
              </w:rPr>
              <w:t>1.5. par individuālo aizsardzības līdzekļu un dezinfekcijas līdzekļu iegādi 2 491 346 </w:t>
            </w:r>
            <w:proofErr w:type="spellStart"/>
            <w:r w:rsidRPr="00C84043">
              <w:rPr>
                <w:i/>
                <w:sz w:val="20"/>
                <w:szCs w:val="20"/>
              </w:rPr>
              <w:t>euro</w:t>
            </w:r>
            <w:proofErr w:type="spellEnd"/>
            <w:r w:rsidRPr="00C84043">
              <w:rPr>
                <w:sz w:val="20"/>
                <w:szCs w:val="20"/>
              </w:rPr>
              <w:t>;</w:t>
            </w:r>
          </w:p>
          <w:p w14:paraId="5D08E2EE" w14:textId="77777777" w:rsidR="00A96816" w:rsidRPr="00C84043" w:rsidRDefault="00A96816" w:rsidP="00B81CF7">
            <w:pPr>
              <w:pStyle w:val="tv213"/>
              <w:tabs>
                <w:tab w:val="left" w:pos="426"/>
              </w:tabs>
              <w:spacing w:before="0" w:beforeAutospacing="0" w:after="0" w:afterAutospacing="0"/>
              <w:jc w:val="both"/>
              <w:rPr>
                <w:sz w:val="20"/>
                <w:szCs w:val="20"/>
              </w:rPr>
            </w:pPr>
            <w:r w:rsidRPr="00C84043">
              <w:rPr>
                <w:sz w:val="20"/>
                <w:szCs w:val="20"/>
              </w:rPr>
              <w:t>1.6. piemaksai ģimenes ārstu praksēm par individuālo aizsardzības līdzekļu izmantošanu pacientu aprūpes nodrošināšanā 163 464 </w:t>
            </w:r>
            <w:proofErr w:type="spellStart"/>
            <w:r w:rsidRPr="00C84043">
              <w:rPr>
                <w:i/>
                <w:sz w:val="20"/>
                <w:szCs w:val="20"/>
              </w:rPr>
              <w:t>euro</w:t>
            </w:r>
            <w:proofErr w:type="spellEnd"/>
            <w:r w:rsidRPr="00C84043">
              <w:rPr>
                <w:sz w:val="20"/>
                <w:szCs w:val="20"/>
              </w:rPr>
              <w:t>;</w:t>
            </w:r>
          </w:p>
          <w:p w14:paraId="38F6AB57" w14:textId="77777777" w:rsidR="00A96816" w:rsidRPr="00C84043" w:rsidRDefault="00A96816" w:rsidP="00B81CF7">
            <w:pPr>
              <w:pStyle w:val="tv213"/>
              <w:tabs>
                <w:tab w:val="left" w:pos="426"/>
              </w:tabs>
              <w:spacing w:before="0" w:beforeAutospacing="0" w:after="0" w:afterAutospacing="0"/>
              <w:jc w:val="both"/>
            </w:pPr>
            <w:r w:rsidRPr="00C84043">
              <w:rPr>
                <w:sz w:val="20"/>
                <w:szCs w:val="20"/>
              </w:rPr>
              <w:t>2. Neatliekamās medicīniskās palīdzības dienestam 39 496 </w:t>
            </w:r>
            <w:proofErr w:type="spellStart"/>
            <w:r w:rsidRPr="00C84043">
              <w:rPr>
                <w:i/>
                <w:sz w:val="20"/>
                <w:szCs w:val="20"/>
              </w:rPr>
              <w:t>euro</w:t>
            </w:r>
            <w:proofErr w:type="spellEnd"/>
            <w:r w:rsidRPr="00C84043">
              <w:rPr>
                <w:sz w:val="20"/>
                <w:szCs w:val="20"/>
              </w:rPr>
              <w:t xml:space="preserve"> individuālo aizsardzības līdzekļu un dezinfekcijas līdzekļu iegādei.</w:t>
            </w:r>
          </w:p>
        </w:tc>
      </w:tr>
      <w:tr w:rsidR="00CD7806" w:rsidRPr="000D3656" w14:paraId="5AAA34CF"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42DF28F" w14:textId="77777777" w:rsidR="00CD7806" w:rsidRPr="000D3656" w:rsidRDefault="00CD7806" w:rsidP="00794E81">
            <w:pPr>
              <w:tabs>
                <w:tab w:val="left" w:pos="0"/>
              </w:tabs>
              <w:jc w:val="both"/>
              <w:rPr>
                <w:sz w:val="20"/>
                <w:szCs w:val="20"/>
              </w:rPr>
            </w:pPr>
            <w:r w:rsidRPr="000D3656">
              <w:rPr>
                <w:sz w:val="20"/>
                <w:szCs w:val="20"/>
              </w:rPr>
              <w:lastRenderedPageBreak/>
              <w:t xml:space="preserve">FM </w:t>
            </w:r>
            <w:r>
              <w:rPr>
                <w:sz w:val="20"/>
                <w:szCs w:val="20"/>
              </w:rPr>
              <w:t>08.04.2021 rīk.Nr.198</w:t>
            </w:r>
          </w:p>
        </w:tc>
        <w:tc>
          <w:tcPr>
            <w:tcW w:w="7796" w:type="dxa"/>
            <w:tcBorders>
              <w:top w:val="nil"/>
              <w:left w:val="nil"/>
              <w:bottom w:val="nil"/>
              <w:right w:val="nil"/>
            </w:tcBorders>
          </w:tcPr>
          <w:p w14:paraId="41BF158A" w14:textId="3461EE9E" w:rsidR="00CD7806" w:rsidRPr="00E53B81" w:rsidRDefault="00CD7806" w:rsidP="00CD7806">
            <w:pPr>
              <w:autoSpaceDE w:val="0"/>
              <w:autoSpaceDN w:val="0"/>
              <w:jc w:val="both"/>
              <w:rPr>
                <w:sz w:val="26"/>
                <w:szCs w:val="26"/>
              </w:rPr>
            </w:pPr>
            <w:r>
              <w:rPr>
                <w:sz w:val="20"/>
                <w:szCs w:val="20"/>
              </w:rPr>
              <w:t>16 270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D7806">
              <w:rPr>
                <w:sz w:val="20"/>
                <w:szCs w:val="20"/>
              </w:rPr>
              <w:t>lai segtu izdevumus, kas radušies saistībā ar tālruņa numura “8989” darbības nodrošināšanu.</w:t>
            </w:r>
          </w:p>
        </w:tc>
      </w:tr>
      <w:tr w:rsidR="00C12C72" w:rsidRPr="000D3656" w14:paraId="0D96183F"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C392AE0" w14:textId="77777777" w:rsidR="00C12C72" w:rsidRPr="000D3656" w:rsidRDefault="00C12C72" w:rsidP="00794E81">
            <w:pPr>
              <w:tabs>
                <w:tab w:val="left" w:pos="0"/>
              </w:tabs>
              <w:jc w:val="both"/>
              <w:rPr>
                <w:sz w:val="20"/>
                <w:szCs w:val="20"/>
              </w:rPr>
            </w:pPr>
            <w:r w:rsidRPr="000D3656">
              <w:rPr>
                <w:sz w:val="20"/>
                <w:szCs w:val="20"/>
              </w:rPr>
              <w:t xml:space="preserve">FM </w:t>
            </w:r>
            <w:r>
              <w:rPr>
                <w:sz w:val="20"/>
                <w:szCs w:val="20"/>
              </w:rPr>
              <w:t>12.04.2021 rīk.Nr.204</w:t>
            </w:r>
          </w:p>
        </w:tc>
        <w:tc>
          <w:tcPr>
            <w:tcW w:w="7796" w:type="dxa"/>
            <w:tcBorders>
              <w:top w:val="nil"/>
              <w:left w:val="nil"/>
              <w:bottom w:val="nil"/>
              <w:right w:val="nil"/>
            </w:tcBorders>
          </w:tcPr>
          <w:p w14:paraId="7588E864" w14:textId="77777777" w:rsidR="00C12C72" w:rsidRPr="00C12C72" w:rsidRDefault="00C12C72" w:rsidP="00C12C72">
            <w:pPr>
              <w:jc w:val="both"/>
              <w:rPr>
                <w:sz w:val="20"/>
                <w:szCs w:val="20"/>
              </w:rPr>
            </w:pPr>
            <w:r>
              <w:rPr>
                <w:sz w:val="20"/>
                <w:szCs w:val="20"/>
              </w:rPr>
              <w:t>437 998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12C72">
              <w:rPr>
                <w:sz w:val="20"/>
                <w:szCs w:val="20"/>
              </w:rPr>
              <w:t>lai segtu medicīnisko iekārtu un papildaprīkojuma iegādes izdevumus, tai skaitā:</w:t>
            </w:r>
          </w:p>
          <w:p w14:paraId="20482836" w14:textId="77777777" w:rsidR="00C12C72" w:rsidRPr="00C12C72" w:rsidRDefault="00C12C72" w:rsidP="008A64DD">
            <w:pPr>
              <w:pStyle w:val="ListParagraph"/>
              <w:numPr>
                <w:ilvl w:val="0"/>
                <w:numId w:val="3"/>
              </w:numPr>
              <w:contextualSpacing w:val="0"/>
              <w:jc w:val="both"/>
              <w:rPr>
                <w:sz w:val="20"/>
                <w:szCs w:val="20"/>
              </w:rPr>
            </w:pPr>
            <w:r w:rsidRPr="00C12C72">
              <w:rPr>
                <w:sz w:val="20"/>
                <w:szCs w:val="20"/>
              </w:rPr>
              <w:t>sabiedrībai ar ierobežotu atbildību “Daugavpils reģionālā slimnīca” 17 061 </w:t>
            </w:r>
            <w:proofErr w:type="spellStart"/>
            <w:r w:rsidRPr="00C12C72">
              <w:rPr>
                <w:sz w:val="20"/>
                <w:szCs w:val="20"/>
              </w:rPr>
              <w:t>euro</w:t>
            </w:r>
            <w:proofErr w:type="spellEnd"/>
            <w:r w:rsidRPr="00C12C72">
              <w:rPr>
                <w:sz w:val="20"/>
                <w:szCs w:val="20"/>
              </w:rPr>
              <w:t xml:space="preserve"> apmērā;</w:t>
            </w:r>
          </w:p>
          <w:p w14:paraId="0B3B580B" w14:textId="77777777" w:rsidR="00C12C72" w:rsidRPr="00C12C72" w:rsidRDefault="00C12C72" w:rsidP="008A64DD">
            <w:pPr>
              <w:pStyle w:val="ListParagraph"/>
              <w:numPr>
                <w:ilvl w:val="0"/>
                <w:numId w:val="3"/>
              </w:numPr>
              <w:contextualSpacing w:val="0"/>
              <w:jc w:val="both"/>
              <w:rPr>
                <w:sz w:val="20"/>
                <w:szCs w:val="20"/>
              </w:rPr>
            </w:pPr>
            <w:r w:rsidRPr="00C12C72">
              <w:rPr>
                <w:sz w:val="20"/>
                <w:szCs w:val="20"/>
              </w:rPr>
              <w:t xml:space="preserve">sabiedrībai ar ierobežotu atbildību “Vidzemes slimnīca” 909 </w:t>
            </w:r>
            <w:proofErr w:type="spellStart"/>
            <w:r w:rsidRPr="00C12C72">
              <w:rPr>
                <w:sz w:val="20"/>
                <w:szCs w:val="20"/>
              </w:rPr>
              <w:t>euro</w:t>
            </w:r>
            <w:proofErr w:type="spellEnd"/>
            <w:r w:rsidRPr="00C12C72">
              <w:rPr>
                <w:sz w:val="20"/>
                <w:szCs w:val="20"/>
              </w:rPr>
              <w:t xml:space="preserve"> apmērā;</w:t>
            </w:r>
          </w:p>
          <w:p w14:paraId="7EAD48DA" w14:textId="77777777" w:rsidR="00C12C72" w:rsidRPr="00C12C72" w:rsidRDefault="00C12C72" w:rsidP="008A64DD">
            <w:pPr>
              <w:pStyle w:val="ListParagraph"/>
              <w:numPr>
                <w:ilvl w:val="0"/>
                <w:numId w:val="3"/>
              </w:numPr>
              <w:contextualSpacing w:val="0"/>
              <w:jc w:val="both"/>
              <w:rPr>
                <w:sz w:val="20"/>
                <w:szCs w:val="20"/>
              </w:rPr>
            </w:pPr>
            <w:r w:rsidRPr="00C12C72">
              <w:rPr>
                <w:sz w:val="20"/>
                <w:szCs w:val="20"/>
              </w:rPr>
              <w:t>sabiedrībai ar ierobežotu atbildību “</w:t>
            </w:r>
            <w:proofErr w:type="spellStart"/>
            <w:r w:rsidRPr="00C12C72">
              <w:rPr>
                <w:sz w:val="20"/>
                <w:szCs w:val="20"/>
              </w:rPr>
              <w:t>Ziemeļkurzemes</w:t>
            </w:r>
            <w:proofErr w:type="spellEnd"/>
            <w:r w:rsidRPr="00C12C72">
              <w:rPr>
                <w:sz w:val="20"/>
                <w:szCs w:val="20"/>
              </w:rPr>
              <w:t xml:space="preserve"> reģionālā slimnīca” 64 243 </w:t>
            </w:r>
            <w:proofErr w:type="spellStart"/>
            <w:r w:rsidRPr="00C12C72">
              <w:rPr>
                <w:sz w:val="20"/>
                <w:szCs w:val="20"/>
              </w:rPr>
              <w:t>euro</w:t>
            </w:r>
            <w:proofErr w:type="spellEnd"/>
            <w:r w:rsidRPr="00C12C72">
              <w:rPr>
                <w:sz w:val="20"/>
                <w:szCs w:val="20"/>
              </w:rPr>
              <w:t xml:space="preserve"> apmērā;</w:t>
            </w:r>
          </w:p>
          <w:p w14:paraId="58D0CF80" w14:textId="77777777" w:rsidR="00C12C72" w:rsidRPr="00C12C72" w:rsidRDefault="00C12C72" w:rsidP="008A64DD">
            <w:pPr>
              <w:pStyle w:val="ListParagraph"/>
              <w:numPr>
                <w:ilvl w:val="0"/>
                <w:numId w:val="3"/>
              </w:numPr>
              <w:contextualSpacing w:val="0"/>
              <w:jc w:val="both"/>
              <w:rPr>
                <w:sz w:val="20"/>
                <w:szCs w:val="20"/>
              </w:rPr>
            </w:pPr>
            <w:r w:rsidRPr="00C12C72">
              <w:rPr>
                <w:sz w:val="20"/>
                <w:szCs w:val="20"/>
              </w:rPr>
              <w:t xml:space="preserve">sabiedrībai ar ierobežotu atbildību “Rīgas 1.slimnīca” 1 238 </w:t>
            </w:r>
            <w:proofErr w:type="spellStart"/>
            <w:r w:rsidRPr="00C12C72">
              <w:rPr>
                <w:sz w:val="20"/>
                <w:szCs w:val="20"/>
              </w:rPr>
              <w:t>euro</w:t>
            </w:r>
            <w:proofErr w:type="spellEnd"/>
            <w:r w:rsidRPr="00C12C72">
              <w:rPr>
                <w:sz w:val="20"/>
                <w:szCs w:val="20"/>
              </w:rPr>
              <w:t xml:space="preserve"> apmērā;</w:t>
            </w:r>
          </w:p>
          <w:p w14:paraId="5DB54886" w14:textId="77777777" w:rsidR="00C12C72" w:rsidRPr="00C12C72" w:rsidRDefault="00C12C72" w:rsidP="008A64DD">
            <w:pPr>
              <w:pStyle w:val="ListParagraph"/>
              <w:numPr>
                <w:ilvl w:val="0"/>
                <w:numId w:val="3"/>
              </w:numPr>
              <w:contextualSpacing w:val="0"/>
              <w:jc w:val="both"/>
              <w:rPr>
                <w:sz w:val="20"/>
                <w:szCs w:val="20"/>
              </w:rPr>
            </w:pPr>
            <w:r w:rsidRPr="00C12C72">
              <w:rPr>
                <w:sz w:val="20"/>
                <w:szCs w:val="20"/>
              </w:rPr>
              <w:t xml:space="preserve">sabiedrībai ar ierobežotu atbildību “Kuldīgas slimnīca” 2 999 </w:t>
            </w:r>
            <w:proofErr w:type="spellStart"/>
            <w:r w:rsidRPr="00C12C72">
              <w:rPr>
                <w:sz w:val="20"/>
                <w:szCs w:val="20"/>
              </w:rPr>
              <w:t>euro</w:t>
            </w:r>
            <w:proofErr w:type="spellEnd"/>
            <w:r w:rsidRPr="00C12C72">
              <w:rPr>
                <w:sz w:val="20"/>
                <w:szCs w:val="20"/>
              </w:rPr>
              <w:t xml:space="preserve"> apmērā;</w:t>
            </w:r>
          </w:p>
          <w:p w14:paraId="0EAC3385" w14:textId="77777777" w:rsidR="00C12C72" w:rsidRPr="00C12C72" w:rsidRDefault="00C12C72" w:rsidP="008A64DD">
            <w:pPr>
              <w:pStyle w:val="ListParagraph"/>
              <w:numPr>
                <w:ilvl w:val="0"/>
                <w:numId w:val="3"/>
              </w:numPr>
              <w:contextualSpacing w:val="0"/>
              <w:jc w:val="both"/>
              <w:rPr>
                <w:sz w:val="20"/>
                <w:szCs w:val="20"/>
              </w:rPr>
            </w:pPr>
            <w:r w:rsidRPr="00C12C72">
              <w:rPr>
                <w:sz w:val="20"/>
                <w:szCs w:val="20"/>
              </w:rPr>
              <w:t xml:space="preserve">sabiedrībai ar ierobežotu atbildību “Bauskas slimnīca” 10 479 </w:t>
            </w:r>
            <w:proofErr w:type="spellStart"/>
            <w:r w:rsidRPr="00C12C72">
              <w:rPr>
                <w:sz w:val="20"/>
                <w:szCs w:val="20"/>
              </w:rPr>
              <w:t>euro</w:t>
            </w:r>
            <w:proofErr w:type="spellEnd"/>
            <w:r w:rsidRPr="00C12C72">
              <w:rPr>
                <w:sz w:val="20"/>
                <w:szCs w:val="20"/>
              </w:rPr>
              <w:t xml:space="preserve"> apmērā;</w:t>
            </w:r>
          </w:p>
          <w:p w14:paraId="582E91A4" w14:textId="05760EA5" w:rsidR="00C12C72" w:rsidRPr="00C12C72" w:rsidRDefault="00C12C72" w:rsidP="008A64DD">
            <w:pPr>
              <w:pStyle w:val="ListParagraph"/>
              <w:numPr>
                <w:ilvl w:val="0"/>
                <w:numId w:val="3"/>
              </w:numPr>
              <w:contextualSpacing w:val="0"/>
              <w:jc w:val="both"/>
              <w:rPr>
                <w:sz w:val="25"/>
                <w:szCs w:val="25"/>
              </w:rPr>
            </w:pPr>
            <w:r w:rsidRPr="00C12C72">
              <w:rPr>
                <w:sz w:val="20"/>
                <w:szCs w:val="20"/>
              </w:rPr>
              <w:t xml:space="preserve">Nacionālajam veselības dienestam 341 069 </w:t>
            </w:r>
            <w:proofErr w:type="spellStart"/>
            <w:r w:rsidRPr="00C12C72">
              <w:rPr>
                <w:sz w:val="20"/>
                <w:szCs w:val="20"/>
              </w:rPr>
              <w:t>euro</w:t>
            </w:r>
            <w:proofErr w:type="spellEnd"/>
            <w:r w:rsidRPr="00C12C72">
              <w:rPr>
                <w:sz w:val="20"/>
                <w:szCs w:val="20"/>
              </w:rPr>
              <w:t xml:space="preserve"> apmērā.</w:t>
            </w:r>
          </w:p>
        </w:tc>
      </w:tr>
      <w:tr w:rsidR="00F760F8" w:rsidRPr="000D3656" w14:paraId="42B913B3"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6F631E7" w14:textId="77777777" w:rsidR="00F760F8" w:rsidRPr="000D3656" w:rsidRDefault="00F760F8" w:rsidP="00BD7F31">
            <w:pPr>
              <w:tabs>
                <w:tab w:val="left" w:pos="0"/>
              </w:tabs>
              <w:jc w:val="both"/>
              <w:rPr>
                <w:sz w:val="20"/>
                <w:szCs w:val="20"/>
              </w:rPr>
            </w:pPr>
            <w:r w:rsidRPr="000D3656">
              <w:rPr>
                <w:sz w:val="20"/>
                <w:szCs w:val="20"/>
              </w:rPr>
              <w:t xml:space="preserve">FM </w:t>
            </w:r>
            <w:r>
              <w:rPr>
                <w:sz w:val="20"/>
                <w:szCs w:val="20"/>
              </w:rPr>
              <w:t>21.04.2021 rīk.Nr.236</w:t>
            </w:r>
          </w:p>
        </w:tc>
        <w:tc>
          <w:tcPr>
            <w:tcW w:w="7796" w:type="dxa"/>
            <w:tcBorders>
              <w:top w:val="nil"/>
              <w:left w:val="nil"/>
              <w:bottom w:val="nil"/>
              <w:right w:val="nil"/>
            </w:tcBorders>
          </w:tcPr>
          <w:p w14:paraId="5DE559F6" w14:textId="5614DE71" w:rsidR="00F760F8" w:rsidRPr="00E53B81" w:rsidRDefault="00F760F8" w:rsidP="00BD7F31">
            <w:pPr>
              <w:autoSpaceDE w:val="0"/>
              <w:autoSpaceDN w:val="0"/>
              <w:jc w:val="both"/>
              <w:rPr>
                <w:sz w:val="26"/>
                <w:szCs w:val="26"/>
              </w:rPr>
            </w:pPr>
            <w:r>
              <w:rPr>
                <w:sz w:val="20"/>
                <w:szCs w:val="20"/>
              </w:rPr>
              <w:t>3 611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60F8">
              <w:rPr>
                <w:sz w:val="20"/>
                <w:szCs w:val="20"/>
              </w:rPr>
              <w:t>lai profesionālās izglītības un profesionālās ievirzes izglītības pedagogiem un atbalsta personālam nodrošinātu vienreizēju piemaksu 300 </w:t>
            </w:r>
            <w:proofErr w:type="spellStart"/>
            <w:r w:rsidRPr="00F760F8">
              <w:rPr>
                <w:i/>
                <w:sz w:val="20"/>
                <w:szCs w:val="20"/>
              </w:rPr>
              <w:t>euro</w:t>
            </w:r>
            <w:proofErr w:type="spellEnd"/>
            <w:r w:rsidRPr="00F760F8">
              <w:rPr>
                <w:sz w:val="20"/>
                <w:szCs w:val="20"/>
              </w:rPr>
              <w:t>, tai skaitā piemaksas bruto apmērs 242,74 </w:t>
            </w:r>
            <w:proofErr w:type="spellStart"/>
            <w:r w:rsidRPr="00F760F8">
              <w:rPr>
                <w:i/>
                <w:sz w:val="20"/>
                <w:szCs w:val="20"/>
              </w:rPr>
              <w:t>euro</w:t>
            </w:r>
            <w:proofErr w:type="spellEnd"/>
            <w:r w:rsidRPr="00F760F8">
              <w:rPr>
                <w:sz w:val="20"/>
                <w:szCs w:val="20"/>
              </w:rPr>
              <w:t xml:space="preserve"> un darba devēja valsts sociālās apdrošināšanas obligātās iemaksas 57,26 </w:t>
            </w:r>
            <w:proofErr w:type="spellStart"/>
            <w:r w:rsidRPr="00F760F8">
              <w:rPr>
                <w:i/>
                <w:sz w:val="20"/>
                <w:szCs w:val="20"/>
              </w:rPr>
              <w:t>euro</w:t>
            </w:r>
            <w:proofErr w:type="spellEnd"/>
            <w:r w:rsidRPr="00F760F8">
              <w:rPr>
                <w:sz w:val="20"/>
                <w:szCs w:val="20"/>
              </w:rPr>
              <w:t>, par papildu slodzi un palielināto darba apjomu obligātā mācību satura apguvei Covid-19 pandēmijas laikā</w:t>
            </w:r>
            <w:r w:rsidR="00D93D2D">
              <w:rPr>
                <w:sz w:val="20"/>
                <w:szCs w:val="20"/>
              </w:rPr>
              <w:t xml:space="preserve"> (zaudējis spēku ar Finanšu ministrijas 2021.gada 8.novembra rīkojumu Nr.692).</w:t>
            </w:r>
          </w:p>
        </w:tc>
      </w:tr>
      <w:tr w:rsidR="008E5922" w:rsidRPr="000D3656" w14:paraId="33311905"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C15A285" w14:textId="77777777" w:rsidR="008E5922" w:rsidRPr="000D3656" w:rsidRDefault="008E5922" w:rsidP="00BF4CF5">
            <w:pPr>
              <w:tabs>
                <w:tab w:val="left" w:pos="0"/>
              </w:tabs>
              <w:jc w:val="both"/>
              <w:rPr>
                <w:sz w:val="20"/>
                <w:szCs w:val="20"/>
              </w:rPr>
            </w:pPr>
            <w:r w:rsidRPr="000D3656">
              <w:rPr>
                <w:sz w:val="20"/>
                <w:szCs w:val="20"/>
              </w:rPr>
              <w:t xml:space="preserve">FM </w:t>
            </w:r>
            <w:r>
              <w:rPr>
                <w:sz w:val="20"/>
                <w:szCs w:val="20"/>
              </w:rPr>
              <w:t>23.04.2021 rīk.Nr.241</w:t>
            </w:r>
          </w:p>
        </w:tc>
        <w:tc>
          <w:tcPr>
            <w:tcW w:w="7796" w:type="dxa"/>
            <w:tcBorders>
              <w:top w:val="nil"/>
              <w:left w:val="nil"/>
              <w:bottom w:val="nil"/>
              <w:right w:val="nil"/>
            </w:tcBorders>
          </w:tcPr>
          <w:p w14:paraId="05088709" w14:textId="5944F217" w:rsidR="008E5922" w:rsidRPr="00E53B81" w:rsidRDefault="008E5922" w:rsidP="008E5922">
            <w:pPr>
              <w:autoSpaceDE w:val="0"/>
              <w:autoSpaceDN w:val="0"/>
              <w:jc w:val="both"/>
              <w:rPr>
                <w:sz w:val="26"/>
                <w:szCs w:val="26"/>
              </w:rPr>
            </w:pPr>
            <w:r>
              <w:rPr>
                <w:sz w:val="20"/>
                <w:szCs w:val="20"/>
              </w:rPr>
              <w:t>9 535 056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E5922">
              <w:rPr>
                <w:sz w:val="20"/>
                <w:szCs w:val="20"/>
              </w:rPr>
              <w:t>lai atbilstoši Ministru kabineta 2021.gada 19.februārā rīkojuma Nr.100 (prot. Nr.18 52.§) 1.1.apakšpunktam segtu izdevumus, kas radušies saistībā ar Covid-19 testēšanas jaudas palielināšanu.</w:t>
            </w:r>
          </w:p>
        </w:tc>
      </w:tr>
      <w:tr w:rsidR="002912FB" w:rsidRPr="000D3656" w14:paraId="5CF8C5DE"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91F155C" w14:textId="77777777" w:rsidR="002912FB" w:rsidRPr="000D3656" w:rsidRDefault="002912FB" w:rsidP="00DC5B8B">
            <w:pPr>
              <w:tabs>
                <w:tab w:val="left" w:pos="0"/>
              </w:tabs>
              <w:jc w:val="both"/>
              <w:rPr>
                <w:sz w:val="20"/>
                <w:szCs w:val="20"/>
              </w:rPr>
            </w:pPr>
            <w:r w:rsidRPr="000D3656">
              <w:rPr>
                <w:sz w:val="20"/>
                <w:szCs w:val="20"/>
              </w:rPr>
              <w:t xml:space="preserve">FM </w:t>
            </w:r>
            <w:r>
              <w:rPr>
                <w:sz w:val="20"/>
                <w:szCs w:val="20"/>
              </w:rPr>
              <w:t>28.04.2021 rīk.Nr.248</w:t>
            </w:r>
          </w:p>
        </w:tc>
        <w:tc>
          <w:tcPr>
            <w:tcW w:w="7796" w:type="dxa"/>
            <w:tcBorders>
              <w:top w:val="nil"/>
              <w:left w:val="nil"/>
              <w:bottom w:val="nil"/>
              <w:right w:val="nil"/>
            </w:tcBorders>
          </w:tcPr>
          <w:p w14:paraId="78833798" w14:textId="278793A2" w:rsidR="002912FB" w:rsidRPr="00E53B81" w:rsidRDefault="002912FB" w:rsidP="002912FB">
            <w:pPr>
              <w:autoSpaceDE w:val="0"/>
              <w:autoSpaceDN w:val="0"/>
              <w:jc w:val="both"/>
              <w:rPr>
                <w:sz w:val="26"/>
                <w:szCs w:val="26"/>
              </w:rPr>
            </w:pPr>
            <w:r>
              <w:rPr>
                <w:sz w:val="20"/>
                <w:szCs w:val="20"/>
              </w:rPr>
              <w:t>65 796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912FB">
              <w:rPr>
                <w:sz w:val="20"/>
                <w:szCs w:val="20"/>
              </w:rPr>
              <w:t xml:space="preserve">lai saistībā ar Covid-19 uzliesmojumu un tā seku novēršanu veiktu samaksu par Covid-19 vakcinācijas biznesa procesu definēšanu vakcinācijas IT risinājumu izstrādes nodrošināšanai (39 176 </w:t>
            </w:r>
            <w:proofErr w:type="spellStart"/>
            <w:r w:rsidRPr="002912FB">
              <w:rPr>
                <w:sz w:val="20"/>
                <w:szCs w:val="20"/>
              </w:rPr>
              <w:t>euro</w:t>
            </w:r>
            <w:proofErr w:type="spellEnd"/>
            <w:r w:rsidRPr="002912FB">
              <w:rPr>
                <w:sz w:val="20"/>
                <w:szCs w:val="20"/>
              </w:rPr>
              <w:t xml:space="preserve">) un  apmaksātu serveru infrastruktūras īri </w:t>
            </w:r>
            <w:proofErr w:type="spellStart"/>
            <w:r w:rsidRPr="002912FB">
              <w:rPr>
                <w:sz w:val="20"/>
                <w:szCs w:val="20"/>
              </w:rPr>
              <w:t>vakacinācijas</w:t>
            </w:r>
            <w:proofErr w:type="spellEnd"/>
            <w:r w:rsidRPr="002912FB">
              <w:rPr>
                <w:sz w:val="20"/>
                <w:szCs w:val="20"/>
              </w:rPr>
              <w:t xml:space="preserve"> procesa ietvaros, veicot </w:t>
            </w:r>
            <w:proofErr w:type="spellStart"/>
            <w:r w:rsidRPr="002912FB">
              <w:rPr>
                <w:sz w:val="20"/>
                <w:szCs w:val="20"/>
              </w:rPr>
              <w:t>transferta</w:t>
            </w:r>
            <w:proofErr w:type="spellEnd"/>
            <w:r w:rsidRPr="002912FB">
              <w:rPr>
                <w:sz w:val="20"/>
                <w:szCs w:val="20"/>
              </w:rPr>
              <w:t xml:space="preserve"> pārskaitījumu uz Satiksmes ministrijas budžeta apakšprogrammu 04.02.00 “Valsts elektronisko sakaru pakalpojumu centra uzturēšana” (26 620 </w:t>
            </w:r>
            <w:proofErr w:type="spellStart"/>
            <w:r w:rsidRPr="002912FB">
              <w:rPr>
                <w:sz w:val="20"/>
                <w:szCs w:val="20"/>
              </w:rPr>
              <w:t>euro</w:t>
            </w:r>
            <w:proofErr w:type="spellEnd"/>
            <w:r w:rsidRPr="002912FB">
              <w:rPr>
                <w:sz w:val="20"/>
                <w:szCs w:val="20"/>
              </w:rPr>
              <w:t>).</w:t>
            </w:r>
          </w:p>
        </w:tc>
      </w:tr>
      <w:tr w:rsidR="000D2B56" w:rsidRPr="000D3656" w14:paraId="5FAF4248"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347659C" w14:textId="77777777" w:rsidR="000D2B56" w:rsidRPr="000D3656" w:rsidRDefault="000D2B56" w:rsidP="00DC5B8B">
            <w:pPr>
              <w:tabs>
                <w:tab w:val="left" w:pos="0"/>
              </w:tabs>
              <w:jc w:val="both"/>
              <w:rPr>
                <w:sz w:val="20"/>
                <w:szCs w:val="20"/>
              </w:rPr>
            </w:pPr>
            <w:r w:rsidRPr="000D3656">
              <w:rPr>
                <w:sz w:val="20"/>
                <w:szCs w:val="20"/>
              </w:rPr>
              <w:t xml:space="preserve">FM </w:t>
            </w:r>
            <w:r>
              <w:rPr>
                <w:sz w:val="20"/>
                <w:szCs w:val="20"/>
              </w:rPr>
              <w:t>06.05.2021 rīk.Nr.258</w:t>
            </w:r>
          </w:p>
        </w:tc>
        <w:tc>
          <w:tcPr>
            <w:tcW w:w="7796" w:type="dxa"/>
            <w:tcBorders>
              <w:top w:val="nil"/>
              <w:left w:val="nil"/>
              <w:bottom w:val="nil"/>
              <w:right w:val="nil"/>
            </w:tcBorders>
          </w:tcPr>
          <w:p w14:paraId="4512074F" w14:textId="6D464153" w:rsidR="000D2B56" w:rsidRPr="00E53B81" w:rsidRDefault="000D2B56" w:rsidP="000D2B56">
            <w:pPr>
              <w:autoSpaceDE w:val="0"/>
              <w:autoSpaceDN w:val="0"/>
              <w:jc w:val="both"/>
              <w:rPr>
                <w:sz w:val="26"/>
                <w:szCs w:val="26"/>
              </w:rPr>
            </w:pPr>
            <w:r>
              <w:rPr>
                <w:sz w:val="20"/>
                <w:szCs w:val="20"/>
              </w:rPr>
              <w:t>8 038 172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D2B56">
              <w:rPr>
                <w:sz w:val="20"/>
                <w:szCs w:val="20"/>
              </w:rPr>
              <w:t>lai atbilstoši Ministru kabineta 2021.gada 19.februārā rīkojuma Nr.100 (prot. Nr.18 52.§) 1.1.apakšpunktam segtu izdevumus, kas radušies saistībā ar Covid-19 testēšanas jaudas palielināšanu.</w:t>
            </w:r>
          </w:p>
        </w:tc>
      </w:tr>
      <w:tr w:rsidR="00AD0E0F" w:rsidRPr="000D3656" w14:paraId="0955EB39"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E7F3945" w14:textId="77777777" w:rsidR="00AD0E0F" w:rsidRPr="000D3656" w:rsidRDefault="00AD0E0F" w:rsidP="00DC5B8B">
            <w:pPr>
              <w:tabs>
                <w:tab w:val="left" w:pos="0"/>
              </w:tabs>
              <w:jc w:val="both"/>
              <w:rPr>
                <w:sz w:val="20"/>
                <w:szCs w:val="20"/>
              </w:rPr>
            </w:pPr>
            <w:r w:rsidRPr="000D3656">
              <w:rPr>
                <w:sz w:val="20"/>
                <w:szCs w:val="20"/>
              </w:rPr>
              <w:t xml:space="preserve">FM </w:t>
            </w:r>
            <w:r>
              <w:rPr>
                <w:sz w:val="20"/>
                <w:szCs w:val="20"/>
              </w:rPr>
              <w:t>10.05.2021 rīk.Nr.265</w:t>
            </w:r>
          </w:p>
        </w:tc>
        <w:tc>
          <w:tcPr>
            <w:tcW w:w="7796" w:type="dxa"/>
            <w:tcBorders>
              <w:top w:val="nil"/>
              <w:left w:val="nil"/>
              <w:bottom w:val="nil"/>
              <w:right w:val="nil"/>
            </w:tcBorders>
          </w:tcPr>
          <w:p w14:paraId="0EAAE432" w14:textId="350F2956" w:rsidR="00AD0E0F" w:rsidRDefault="00AD0E0F" w:rsidP="00AD0E0F">
            <w:pPr>
              <w:pStyle w:val="tv213"/>
              <w:tabs>
                <w:tab w:val="left" w:pos="426"/>
              </w:tabs>
              <w:spacing w:before="0" w:beforeAutospacing="0" w:after="60" w:afterAutospacing="0"/>
              <w:jc w:val="both"/>
              <w:rPr>
                <w:sz w:val="20"/>
                <w:szCs w:val="20"/>
              </w:rPr>
            </w:pPr>
            <w:r>
              <w:rPr>
                <w:sz w:val="20"/>
                <w:szCs w:val="20"/>
              </w:rPr>
              <w:t>17 181 437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tai skaitā:</w:t>
            </w:r>
          </w:p>
          <w:p w14:paraId="6E5449CF" w14:textId="40DA0B61"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t>1.15 884 621 </w:t>
            </w:r>
            <w:proofErr w:type="spellStart"/>
            <w:r w:rsidRPr="00AD0E0F">
              <w:rPr>
                <w:i/>
                <w:sz w:val="20"/>
                <w:szCs w:val="20"/>
              </w:rPr>
              <w:t>euro</w:t>
            </w:r>
            <w:proofErr w:type="spellEnd"/>
            <w:r w:rsidRPr="00AD0E0F">
              <w:rPr>
                <w:sz w:val="20"/>
                <w:szCs w:val="20"/>
              </w:rPr>
              <w:t xml:space="preserve">, pamatojoties uz Ministru kabineta 2021.gada 21.janvāra rīkojumu Nr.37 (prot. Nr.8 46.§) “Par finanšu līdzekļu piešķiršanu no valsts budžeta programmas “Līdzekļi neparedzētiem gadījumiem””, lai kompensētu piemaksas, kas izmaksātas </w:t>
            </w:r>
            <w:bookmarkStart w:id="93" w:name="_Hlk65149505"/>
            <w:r w:rsidRPr="00AD0E0F">
              <w:rPr>
                <w:sz w:val="20"/>
                <w:szCs w:val="20"/>
              </w:rPr>
              <w:t>par 2021.gada janvāri atbildīgo institūciju ārstniecības personām un citiem nodarbinātajiem par darbu paaugstināta riska un slodzes apstākļos sabiedrības veselības apdraudējuma situācijā saistībā ar Covid-19 uzliesmojumu un seku novēršanu</w:t>
            </w:r>
            <w:bookmarkEnd w:id="93"/>
            <w:r w:rsidRPr="00AD0E0F">
              <w:rPr>
                <w:sz w:val="20"/>
                <w:szCs w:val="20"/>
              </w:rPr>
              <w:t>, tai skaitā:</w:t>
            </w:r>
          </w:p>
          <w:p w14:paraId="4AE6E216" w14:textId="77777777" w:rsidR="00AD0E0F" w:rsidRPr="00AD0E0F" w:rsidRDefault="00AD0E0F" w:rsidP="00AD0E0F">
            <w:pPr>
              <w:pStyle w:val="tv213"/>
              <w:tabs>
                <w:tab w:val="left" w:pos="426"/>
              </w:tabs>
              <w:spacing w:before="0" w:beforeAutospacing="0" w:after="0" w:afterAutospacing="0"/>
              <w:jc w:val="both"/>
              <w:rPr>
                <w:sz w:val="20"/>
                <w:szCs w:val="20"/>
              </w:rPr>
            </w:pPr>
            <w:bookmarkStart w:id="94" w:name="_Hlk65143304"/>
            <w:r w:rsidRPr="00AD0E0F">
              <w:rPr>
                <w:sz w:val="20"/>
                <w:szCs w:val="20"/>
              </w:rPr>
              <w:t>1.1. Nacionālajam veselības dienestam 13 276 983 </w:t>
            </w:r>
            <w:proofErr w:type="spellStart"/>
            <w:r w:rsidRPr="00AD0E0F">
              <w:rPr>
                <w:i/>
                <w:sz w:val="20"/>
                <w:szCs w:val="20"/>
              </w:rPr>
              <w:t>euro</w:t>
            </w:r>
            <w:proofErr w:type="spellEnd"/>
            <w:r w:rsidRPr="00AD0E0F">
              <w:rPr>
                <w:sz w:val="20"/>
                <w:szCs w:val="20"/>
              </w:rPr>
              <w:t>, lai veiktu samaksu stacionārajām ārstniecības iestādēm – 7 110 011 </w:t>
            </w:r>
            <w:proofErr w:type="spellStart"/>
            <w:r w:rsidRPr="00AD0E0F">
              <w:rPr>
                <w:sz w:val="20"/>
                <w:szCs w:val="20"/>
              </w:rPr>
              <w:t>euro</w:t>
            </w:r>
            <w:proofErr w:type="spellEnd"/>
            <w:r w:rsidRPr="00AD0E0F">
              <w:rPr>
                <w:sz w:val="20"/>
                <w:szCs w:val="20"/>
              </w:rPr>
              <w:t>, ambulatorajām ārstniecības iestādēm – 14 597 </w:t>
            </w:r>
            <w:proofErr w:type="spellStart"/>
            <w:r w:rsidRPr="00AD0E0F">
              <w:rPr>
                <w:sz w:val="20"/>
                <w:szCs w:val="20"/>
              </w:rPr>
              <w:t>euro</w:t>
            </w:r>
            <w:proofErr w:type="spellEnd"/>
            <w:r w:rsidRPr="00AD0E0F">
              <w:rPr>
                <w:sz w:val="20"/>
                <w:szCs w:val="20"/>
              </w:rPr>
              <w:t>, ģimenes ārstu praksēm – 5 795 100 </w:t>
            </w:r>
            <w:proofErr w:type="spellStart"/>
            <w:r w:rsidRPr="00AD0E0F">
              <w:rPr>
                <w:i/>
                <w:sz w:val="20"/>
                <w:szCs w:val="20"/>
              </w:rPr>
              <w:t>euro</w:t>
            </w:r>
            <w:proofErr w:type="spellEnd"/>
            <w:r w:rsidRPr="00AD0E0F">
              <w:rPr>
                <w:sz w:val="20"/>
                <w:szCs w:val="20"/>
              </w:rPr>
              <w:t>, aptiekām – 302 042 </w:t>
            </w:r>
            <w:proofErr w:type="spellStart"/>
            <w:r w:rsidRPr="00AD0E0F">
              <w:rPr>
                <w:i/>
                <w:sz w:val="20"/>
                <w:szCs w:val="20"/>
              </w:rPr>
              <w:t>euro</w:t>
            </w:r>
            <w:proofErr w:type="spellEnd"/>
            <w:r w:rsidRPr="00AD0E0F">
              <w:rPr>
                <w:sz w:val="20"/>
                <w:szCs w:val="20"/>
              </w:rPr>
              <w:t xml:space="preserve"> un Nacionālā veselības dienesta darbiniekiem – 55 233 </w:t>
            </w:r>
            <w:proofErr w:type="spellStart"/>
            <w:r w:rsidRPr="00AD0E0F">
              <w:rPr>
                <w:i/>
                <w:sz w:val="20"/>
                <w:szCs w:val="20"/>
              </w:rPr>
              <w:t>euro</w:t>
            </w:r>
            <w:proofErr w:type="spellEnd"/>
            <w:r w:rsidRPr="00AD0E0F">
              <w:rPr>
                <w:sz w:val="20"/>
                <w:szCs w:val="20"/>
              </w:rPr>
              <w:t>;</w:t>
            </w:r>
          </w:p>
          <w:p w14:paraId="535D8993" w14:textId="7E70DD4D"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t xml:space="preserve">1.2. Neatliekamās medicīniskās palīdzības dienestam – 2 470 320 </w:t>
            </w:r>
            <w:proofErr w:type="spellStart"/>
            <w:r w:rsidRPr="00AD0E0F">
              <w:rPr>
                <w:i/>
                <w:sz w:val="20"/>
                <w:szCs w:val="20"/>
              </w:rPr>
              <w:t>euro</w:t>
            </w:r>
            <w:proofErr w:type="spellEnd"/>
            <w:r w:rsidRPr="00AD0E0F">
              <w:rPr>
                <w:sz w:val="20"/>
                <w:szCs w:val="20"/>
              </w:rPr>
              <w:t>;</w:t>
            </w:r>
          </w:p>
          <w:p w14:paraId="4673BDD8" w14:textId="33E6FFD3"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t xml:space="preserve">1.3. Slimību profilakses un kontroles centram – 116 088 </w:t>
            </w:r>
            <w:proofErr w:type="spellStart"/>
            <w:r w:rsidRPr="00AD0E0F">
              <w:rPr>
                <w:i/>
                <w:sz w:val="20"/>
                <w:szCs w:val="20"/>
              </w:rPr>
              <w:t>euro</w:t>
            </w:r>
            <w:proofErr w:type="spellEnd"/>
            <w:r w:rsidRPr="00AD0E0F">
              <w:rPr>
                <w:sz w:val="20"/>
                <w:szCs w:val="20"/>
              </w:rPr>
              <w:t>;</w:t>
            </w:r>
          </w:p>
          <w:p w14:paraId="6146E175" w14:textId="58C07979"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t xml:space="preserve">1.4. Valsts asinsdonoru centram – 2 759 </w:t>
            </w:r>
            <w:proofErr w:type="spellStart"/>
            <w:r w:rsidRPr="00AD0E0F">
              <w:rPr>
                <w:i/>
                <w:sz w:val="20"/>
                <w:szCs w:val="20"/>
              </w:rPr>
              <w:t>euro</w:t>
            </w:r>
            <w:proofErr w:type="spellEnd"/>
            <w:r w:rsidRPr="00AD0E0F">
              <w:rPr>
                <w:sz w:val="20"/>
                <w:szCs w:val="20"/>
              </w:rPr>
              <w:t>;</w:t>
            </w:r>
          </w:p>
          <w:p w14:paraId="7744251C" w14:textId="3327C94D"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t xml:space="preserve">1.5. Veselības ministrijai – 18 471 </w:t>
            </w:r>
            <w:proofErr w:type="spellStart"/>
            <w:r w:rsidRPr="00AD0E0F">
              <w:rPr>
                <w:i/>
                <w:sz w:val="20"/>
                <w:szCs w:val="20"/>
              </w:rPr>
              <w:t>euro</w:t>
            </w:r>
            <w:proofErr w:type="spellEnd"/>
            <w:r w:rsidRPr="00AD0E0F">
              <w:rPr>
                <w:sz w:val="20"/>
                <w:szCs w:val="20"/>
              </w:rPr>
              <w:t>;</w:t>
            </w:r>
          </w:p>
          <w:bookmarkEnd w:id="94"/>
          <w:p w14:paraId="0C509AB0" w14:textId="28F35E57"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t>2.  1 296 816 </w:t>
            </w:r>
            <w:proofErr w:type="spellStart"/>
            <w:r w:rsidRPr="00AD0E0F">
              <w:rPr>
                <w:i/>
                <w:sz w:val="20"/>
                <w:szCs w:val="20"/>
              </w:rPr>
              <w:t>euro</w:t>
            </w:r>
            <w:proofErr w:type="spellEnd"/>
            <w:r w:rsidRPr="00AD0E0F">
              <w:rPr>
                <w:sz w:val="20"/>
                <w:szCs w:val="20"/>
              </w:rPr>
              <w:t>, pamatojoties uz Ministru kabineta 2021.gada 27.aprīļa rīkojumu Nr.277 (prot. Nr.36 39.§) “Par finanšu līdzekļu piešķiršanu no valsts budžeta programmas “Līdzekļi neparedzētiem gadījumiem””, lai nodrošinātu atbildīgo institūciju ārstniecības personu un citu nodarbināto atvaļinājuma rezerves uzkrājumu, atbilstoši aprēķinātajai piemaksu summai par 2021.gada janvāri, tai skaitā:</w:t>
            </w:r>
          </w:p>
          <w:p w14:paraId="0B4AFAA1" w14:textId="08C6F593"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t>2.1. Nacionālajam veselības dienestam 1 079 598 </w:t>
            </w:r>
            <w:proofErr w:type="spellStart"/>
            <w:r w:rsidRPr="00AD0E0F">
              <w:rPr>
                <w:i/>
                <w:sz w:val="20"/>
                <w:szCs w:val="20"/>
              </w:rPr>
              <w:t>euro</w:t>
            </w:r>
            <w:proofErr w:type="spellEnd"/>
            <w:r w:rsidRPr="00AD0E0F">
              <w:rPr>
                <w:sz w:val="20"/>
                <w:szCs w:val="20"/>
              </w:rPr>
              <w:t>, lai veiktu samaksu ārstniecības iestādēm – 592 264 </w:t>
            </w:r>
            <w:proofErr w:type="spellStart"/>
            <w:r w:rsidRPr="00AD0E0F">
              <w:rPr>
                <w:sz w:val="20"/>
                <w:szCs w:val="20"/>
              </w:rPr>
              <w:t>euro</w:t>
            </w:r>
            <w:proofErr w:type="spellEnd"/>
            <w:r w:rsidRPr="00AD0E0F">
              <w:rPr>
                <w:sz w:val="20"/>
                <w:szCs w:val="20"/>
              </w:rPr>
              <w:t>, ģimenes ārstu praksēm – 482 733 </w:t>
            </w:r>
            <w:proofErr w:type="spellStart"/>
            <w:r w:rsidRPr="00AD0E0F">
              <w:rPr>
                <w:i/>
                <w:sz w:val="20"/>
                <w:szCs w:val="20"/>
              </w:rPr>
              <w:t>euro</w:t>
            </w:r>
            <w:proofErr w:type="spellEnd"/>
            <w:r w:rsidRPr="00AD0E0F">
              <w:rPr>
                <w:sz w:val="20"/>
                <w:szCs w:val="20"/>
              </w:rPr>
              <w:t xml:space="preserve"> un Nacionālā veselības dienesta darbiniekiem – 4 601 </w:t>
            </w:r>
            <w:proofErr w:type="spellStart"/>
            <w:r w:rsidRPr="00AD0E0F">
              <w:rPr>
                <w:i/>
                <w:sz w:val="20"/>
                <w:szCs w:val="20"/>
              </w:rPr>
              <w:t>euro</w:t>
            </w:r>
            <w:proofErr w:type="spellEnd"/>
            <w:r w:rsidRPr="00AD0E0F">
              <w:rPr>
                <w:sz w:val="20"/>
                <w:szCs w:val="20"/>
              </w:rPr>
              <w:t>;</w:t>
            </w:r>
          </w:p>
          <w:p w14:paraId="567D97CD" w14:textId="7B85C770"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lastRenderedPageBreak/>
              <w:t xml:space="preserve">2.2. Neatliekamās medicīniskās palīdzības dienestam – 205 778 </w:t>
            </w:r>
            <w:proofErr w:type="spellStart"/>
            <w:r w:rsidRPr="00AD0E0F">
              <w:rPr>
                <w:i/>
                <w:sz w:val="20"/>
                <w:szCs w:val="20"/>
              </w:rPr>
              <w:t>euro</w:t>
            </w:r>
            <w:proofErr w:type="spellEnd"/>
            <w:r w:rsidRPr="00AD0E0F">
              <w:rPr>
                <w:sz w:val="20"/>
                <w:szCs w:val="20"/>
              </w:rPr>
              <w:t>;</w:t>
            </w:r>
          </w:p>
          <w:p w14:paraId="2B357ED9" w14:textId="70FB5CB1"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t xml:space="preserve">2.3. Slimību profilakses un kontroles centram – 9 671 </w:t>
            </w:r>
            <w:proofErr w:type="spellStart"/>
            <w:r w:rsidRPr="00AD0E0F">
              <w:rPr>
                <w:i/>
                <w:sz w:val="20"/>
                <w:szCs w:val="20"/>
              </w:rPr>
              <w:t>eur</w:t>
            </w:r>
            <w:r w:rsidRPr="00AD0E0F">
              <w:rPr>
                <w:sz w:val="20"/>
                <w:szCs w:val="20"/>
              </w:rPr>
              <w:t>o</w:t>
            </w:r>
            <w:proofErr w:type="spellEnd"/>
            <w:r w:rsidRPr="00AD0E0F">
              <w:rPr>
                <w:sz w:val="20"/>
                <w:szCs w:val="20"/>
              </w:rPr>
              <w:t>;</w:t>
            </w:r>
          </w:p>
          <w:p w14:paraId="3E500979" w14:textId="4D246E14" w:rsidR="00AD0E0F" w:rsidRPr="00AD0E0F" w:rsidRDefault="00AD0E0F" w:rsidP="00AD0E0F">
            <w:pPr>
              <w:pStyle w:val="tv213"/>
              <w:tabs>
                <w:tab w:val="left" w:pos="426"/>
              </w:tabs>
              <w:spacing w:before="0" w:beforeAutospacing="0" w:after="0" w:afterAutospacing="0"/>
              <w:jc w:val="both"/>
              <w:rPr>
                <w:sz w:val="20"/>
                <w:szCs w:val="20"/>
              </w:rPr>
            </w:pPr>
            <w:r w:rsidRPr="00AD0E0F">
              <w:rPr>
                <w:sz w:val="20"/>
                <w:szCs w:val="20"/>
              </w:rPr>
              <w:t xml:space="preserve">2.4. Valsts asinsdonoru centram – 230 </w:t>
            </w:r>
            <w:proofErr w:type="spellStart"/>
            <w:r w:rsidRPr="00AD0E0F">
              <w:rPr>
                <w:i/>
                <w:sz w:val="20"/>
                <w:szCs w:val="20"/>
              </w:rPr>
              <w:t>euro</w:t>
            </w:r>
            <w:proofErr w:type="spellEnd"/>
            <w:r w:rsidRPr="00AD0E0F">
              <w:rPr>
                <w:sz w:val="20"/>
                <w:szCs w:val="20"/>
              </w:rPr>
              <w:t>;</w:t>
            </w:r>
          </w:p>
          <w:p w14:paraId="51C4E36F" w14:textId="3BEB9192" w:rsidR="00AD0E0F" w:rsidRPr="00AD0E0F" w:rsidRDefault="00AD0E0F" w:rsidP="00AD0E0F">
            <w:pPr>
              <w:pStyle w:val="tv213"/>
              <w:tabs>
                <w:tab w:val="left" w:pos="426"/>
              </w:tabs>
              <w:spacing w:before="0" w:beforeAutospacing="0" w:after="0" w:afterAutospacing="0"/>
              <w:jc w:val="both"/>
              <w:rPr>
                <w:i/>
                <w:iCs/>
                <w:sz w:val="28"/>
                <w:szCs w:val="28"/>
              </w:rPr>
            </w:pPr>
            <w:r w:rsidRPr="00AD0E0F">
              <w:rPr>
                <w:sz w:val="20"/>
                <w:szCs w:val="20"/>
              </w:rPr>
              <w:t xml:space="preserve">2.5. Veselības ministrijai – 1 539 </w:t>
            </w:r>
            <w:proofErr w:type="spellStart"/>
            <w:r w:rsidRPr="00AD0E0F">
              <w:rPr>
                <w:i/>
                <w:sz w:val="20"/>
                <w:szCs w:val="20"/>
              </w:rPr>
              <w:t>euro</w:t>
            </w:r>
            <w:proofErr w:type="spellEnd"/>
            <w:r w:rsidRPr="00AD0E0F">
              <w:rPr>
                <w:sz w:val="20"/>
                <w:szCs w:val="20"/>
              </w:rPr>
              <w:t>.</w:t>
            </w:r>
          </w:p>
        </w:tc>
      </w:tr>
      <w:tr w:rsidR="003A2D4E" w:rsidRPr="000D3656" w14:paraId="44885426"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52D37DD" w14:textId="77777777" w:rsidR="003A2D4E" w:rsidRPr="000D3656" w:rsidRDefault="003A2D4E" w:rsidP="00DC5B8B">
            <w:pPr>
              <w:tabs>
                <w:tab w:val="left" w:pos="0"/>
              </w:tabs>
              <w:jc w:val="both"/>
              <w:rPr>
                <w:sz w:val="20"/>
                <w:szCs w:val="20"/>
              </w:rPr>
            </w:pPr>
            <w:r w:rsidRPr="000D3656">
              <w:rPr>
                <w:sz w:val="20"/>
                <w:szCs w:val="20"/>
              </w:rPr>
              <w:lastRenderedPageBreak/>
              <w:t xml:space="preserve">FM </w:t>
            </w:r>
            <w:r>
              <w:rPr>
                <w:sz w:val="20"/>
                <w:szCs w:val="20"/>
              </w:rPr>
              <w:t>13.05.2021 rīk.Nr.273</w:t>
            </w:r>
          </w:p>
        </w:tc>
        <w:tc>
          <w:tcPr>
            <w:tcW w:w="7796" w:type="dxa"/>
            <w:tcBorders>
              <w:top w:val="nil"/>
              <w:left w:val="nil"/>
              <w:bottom w:val="nil"/>
              <w:right w:val="nil"/>
            </w:tcBorders>
          </w:tcPr>
          <w:p w14:paraId="32C4D767" w14:textId="3B7A9359" w:rsidR="003A2D4E" w:rsidRPr="00E53B81" w:rsidRDefault="003A2D4E" w:rsidP="003A2D4E">
            <w:pPr>
              <w:autoSpaceDE w:val="0"/>
              <w:autoSpaceDN w:val="0"/>
              <w:jc w:val="both"/>
              <w:rPr>
                <w:sz w:val="26"/>
                <w:szCs w:val="26"/>
              </w:rPr>
            </w:pPr>
            <w:r>
              <w:rPr>
                <w:sz w:val="20"/>
                <w:szCs w:val="20"/>
              </w:rPr>
              <w:t>133 796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A2D4E">
              <w:rPr>
                <w:sz w:val="20"/>
                <w:szCs w:val="20"/>
              </w:rPr>
              <w:t>lai atbilstoši Ministru kabineta 2021.gada 19.janvāra rīkojuma Nr.34a 1.1.apakšpunktam segtu izdevumus par Vakcinācijas projekta biroja darbību par laikposmu no 2021.gada 19.janvāra līdz 2021.gada 20.aprīlim.</w:t>
            </w:r>
          </w:p>
        </w:tc>
      </w:tr>
      <w:tr w:rsidR="003B07EC" w:rsidRPr="000D3656" w14:paraId="4FF4CB31"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9054381" w14:textId="77777777" w:rsidR="003B07EC" w:rsidRPr="000D3656" w:rsidRDefault="003B07EC" w:rsidP="00DC5B8B">
            <w:pPr>
              <w:tabs>
                <w:tab w:val="left" w:pos="0"/>
              </w:tabs>
              <w:jc w:val="both"/>
              <w:rPr>
                <w:sz w:val="20"/>
                <w:szCs w:val="20"/>
              </w:rPr>
            </w:pPr>
            <w:r w:rsidRPr="000D3656">
              <w:rPr>
                <w:sz w:val="20"/>
                <w:szCs w:val="20"/>
              </w:rPr>
              <w:t xml:space="preserve">FM </w:t>
            </w:r>
            <w:r>
              <w:rPr>
                <w:sz w:val="20"/>
                <w:szCs w:val="20"/>
              </w:rPr>
              <w:t>13.05.2021 rīk.Nr.275</w:t>
            </w:r>
          </w:p>
        </w:tc>
        <w:tc>
          <w:tcPr>
            <w:tcW w:w="7796" w:type="dxa"/>
            <w:tcBorders>
              <w:top w:val="nil"/>
              <w:left w:val="nil"/>
              <w:bottom w:val="nil"/>
              <w:right w:val="nil"/>
            </w:tcBorders>
          </w:tcPr>
          <w:p w14:paraId="4B6A5C50" w14:textId="40A7A5D4" w:rsidR="003B07EC" w:rsidRPr="003B07EC" w:rsidRDefault="003B07EC" w:rsidP="003B07EC">
            <w:pPr>
              <w:tabs>
                <w:tab w:val="left" w:pos="993"/>
              </w:tabs>
              <w:jc w:val="both"/>
              <w:rPr>
                <w:sz w:val="20"/>
                <w:szCs w:val="20"/>
              </w:rPr>
            </w:pPr>
            <w:r>
              <w:rPr>
                <w:sz w:val="20"/>
                <w:szCs w:val="20"/>
              </w:rPr>
              <w:t>2 207 338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B07EC">
              <w:rPr>
                <w:sz w:val="20"/>
                <w:szCs w:val="20"/>
              </w:rPr>
              <w:t xml:space="preserve">lai segtu izdevumus, kas radušies saistībā ar gultu izveidi, medicīnisko iekārtu un papildaprīkojuma iegādi, tai skaitā: </w:t>
            </w:r>
          </w:p>
          <w:p w14:paraId="4A644EE4" w14:textId="7763310A" w:rsidR="003B07EC" w:rsidRPr="003B07EC" w:rsidRDefault="003B07EC" w:rsidP="003B07EC">
            <w:pPr>
              <w:tabs>
                <w:tab w:val="left" w:pos="567"/>
              </w:tabs>
              <w:jc w:val="both"/>
              <w:rPr>
                <w:sz w:val="20"/>
                <w:szCs w:val="20"/>
              </w:rPr>
            </w:pPr>
            <w:r w:rsidRPr="003B07EC">
              <w:rPr>
                <w:sz w:val="20"/>
                <w:szCs w:val="20"/>
              </w:rPr>
              <w:t>1. sabiedrībai ar ierobežotu atbildību “Jēkabpils reģionālā slimnīca” - 125 850 </w:t>
            </w:r>
            <w:proofErr w:type="spellStart"/>
            <w:r w:rsidRPr="003B07EC">
              <w:rPr>
                <w:i/>
                <w:sz w:val="20"/>
                <w:szCs w:val="20"/>
              </w:rPr>
              <w:t>euro</w:t>
            </w:r>
            <w:proofErr w:type="spellEnd"/>
            <w:r w:rsidRPr="003B07EC">
              <w:rPr>
                <w:sz w:val="20"/>
                <w:szCs w:val="20"/>
              </w:rPr>
              <w:t xml:space="preserve"> ;</w:t>
            </w:r>
          </w:p>
          <w:p w14:paraId="053354E7" w14:textId="5A512394" w:rsidR="003B07EC" w:rsidRPr="003B07EC" w:rsidRDefault="003B07EC" w:rsidP="003B07EC">
            <w:pPr>
              <w:tabs>
                <w:tab w:val="left" w:pos="567"/>
              </w:tabs>
              <w:jc w:val="both"/>
              <w:rPr>
                <w:sz w:val="20"/>
                <w:szCs w:val="20"/>
              </w:rPr>
            </w:pPr>
            <w:r w:rsidRPr="003B07EC">
              <w:rPr>
                <w:sz w:val="20"/>
                <w:szCs w:val="20"/>
              </w:rPr>
              <w:t>2. sabiedrībai ar ierobežotu atbildību “Jelgavas pilsētas slimnīca” - 256 324 </w:t>
            </w:r>
            <w:proofErr w:type="spellStart"/>
            <w:r w:rsidRPr="003B07EC">
              <w:rPr>
                <w:i/>
                <w:sz w:val="20"/>
                <w:szCs w:val="20"/>
              </w:rPr>
              <w:t>euro</w:t>
            </w:r>
            <w:proofErr w:type="spellEnd"/>
            <w:r w:rsidRPr="003B07EC">
              <w:rPr>
                <w:sz w:val="20"/>
                <w:szCs w:val="20"/>
              </w:rPr>
              <w:t>;</w:t>
            </w:r>
          </w:p>
          <w:p w14:paraId="1D4CCDC1" w14:textId="5404F6F0" w:rsidR="003B07EC" w:rsidRPr="003B07EC" w:rsidRDefault="003B07EC" w:rsidP="003B07EC">
            <w:pPr>
              <w:tabs>
                <w:tab w:val="left" w:pos="567"/>
              </w:tabs>
              <w:jc w:val="both"/>
              <w:rPr>
                <w:sz w:val="20"/>
                <w:szCs w:val="20"/>
              </w:rPr>
            </w:pPr>
            <w:r w:rsidRPr="003B07EC">
              <w:rPr>
                <w:sz w:val="20"/>
                <w:szCs w:val="20"/>
              </w:rPr>
              <w:t>3. sabiedrībai ar ierobežotu atbildību “Rēzeknes slimnīca” - 1 378 133 </w:t>
            </w:r>
            <w:proofErr w:type="spellStart"/>
            <w:r w:rsidRPr="003B07EC">
              <w:rPr>
                <w:i/>
                <w:sz w:val="20"/>
                <w:szCs w:val="20"/>
              </w:rPr>
              <w:t>euro</w:t>
            </w:r>
            <w:proofErr w:type="spellEnd"/>
            <w:r w:rsidRPr="003B07EC">
              <w:rPr>
                <w:sz w:val="20"/>
                <w:szCs w:val="20"/>
              </w:rPr>
              <w:t>;</w:t>
            </w:r>
          </w:p>
          <w:p w14:paraId="267E228E" w14:textId="29F9EF74" w:rsidR="003B07EC" w:rsidRPr="003B07EC" w:rsidRDefault="003B07EC" w:rsidP="003B07EC">
            <w:pPr>
              <w:tabs>
                <w:tab w:val="left" w:pos="567"/>
              </w:tabs>
              <w:jc w:val="both"/>
              <w:rPr>
                <w:sz w:val="20"/>
                <w:szCs w:val="20"/>
              </w:rPr>
            </w:pPr>
            <w:r w:rsidRPr="003B07EC">
              <w:rPr>
                <w:sz w:val="20"/>
                <w:szCs w:val="20"/>
              </w:rPr>
              <w:t>4. sabiedrībai ar ierobežotu atbildību “Liepājas reģionālā slimnīca” - 68 231 </w:t>
            </w:r>
            <w:bookmarkStart w:id="95" w:name="_Hlk35355768"/>
            <w:proofErr w:type="spellStart"/>
            <w:r w:rsidRPr="003B07EC">
              <w:rPr>
                <w:i/>
                <w:sz w:val="20"/>
                <w:szCs w:val="20"/>
              </w:rPr>
              <w:t>euro</w:t>
            </w:r>
            <w:bookmarkStart w:id="96" w:name="_Hlk35355795"/>
            <w:bookmarkEnd w:id="95"/>
            <w:proofErr w:type="spellEnd"/>
            <w:r w:rsidRPr="003B07EC">
              <w:rPr>
                <w:sz w:val="20"/>
                <w:szCs w:val="20"/>
              </w:rPr>
              <w:t>;</w:t>
            </w:r>
          </w:p>
          <w:bookmarkEnd w:id="96"/>
          <w:p w14:paraId="50007954" w14:textId="60B69A98" w:rsidR="003B07EC" w:rsidRPr="003B07EC" w:rsidRDefault="003B07EC" w:rsidP="003B07EC">
            <w:pPr>
              <w:pStyle w:val="ListParagraph"/>
              <w:tabs>
                <w:tab w:val="left" w:pos="993"/>
              </w:tabs>
              <w:ind w:left="0"/>
              <w:jc w:val="both"/>
              <w:rPr>
                <w:sz w:val="20"/>
                <w:szCs w:val="20"/>
              </w:rPr>
            </w:pPr>
            <w:r w:rsidRPr="003B07EC">
              <w:rPr>
                <w:sz w:val="20"/>
                <w:szCs w:val="20"/>
              </w:rPr>
              <w:t>5. sabiedrībai ar ierobežotu atbildību “Vidzemes slimnīca” - 25 251 </w:t>
            </w:r>
            <w:proofErr w:type="spellStart"/>
            <w:r w:rsidRPr="003B07EC">
              <w:rPr>
                <w:i/>
                <w:sz w:val="20"/>
                <w:szCs w:val="20"/>
              </w:rPr>
              <w:t>euro</w:t>
            </w:r>
            <w:proofErr w:type="spellEnd"/>
            <w:r w:rsidRPr="003B07EC">
              <w:rPr>
                <w:sz w:val="20"/>
                <w:szCs w:val="20"/>
              </w:rPr>
              <w:t>;</w:t>
            </w:r>
          </w:p>
          <w:p w14:paraId="3D3B59E4" w14:textId="4157EC4C" w:rsidR="003B07EC" w:rsidRPr="003B07EC" w:rsidRDefault="003B07EC" w:rsidP="003B07EC">
            <w:pPr>
              <w:pStyle w:val="ListParagraph"/>
              <w:tabs>
                <w:tab w:val="left" w:pos="993"/>
              </w:tabs>
              <w:ind w:left="0"/>
              <w:jc w:val="both"/>
              <w:rPr>
                <w:sz w:val="20"/>
                <w:szCs w:val="20"/>
              </w:rPr>
            </w:pPr>
            <w:r w:rsidRPr="003B07EC">
              <w:rPr>
                <w:sz w:val="20"/>
                <w:szCs w:val="20"/>
              </w:rPr>
              <w:t>6. sabiedrībai ar ierobežotu atbildību “</w:t>
            </w:r>
            <w:proofErr w:type="spellStart"/>
            <w:r w:rsidRPr="003B07EC">
              <w:rPr>
                <w:sz w:val="20"/>
                <w:szCs w:val="20"/>
              </w:rPr>
              <w:t>Ziemeļkurzemes</w:t>
            </w:r>
            <w:proofErr w:type="spellEnd"/>
            <w:r w:rsidRPr="003B07EC">
              <w:rPr>
                <w:sz w:val="20"/>
                <w:szCs w:val="20"/>
              </w:rPr>
              <w:t xml:space="preserve"> reģionālā slimnīca” - 335 784 </w:t>
            </w:r>
            <w:proofErr w:type="spellStart"/>
            <w:r w:rsidRPr="003B07EC">
              <w:rPr>
                <w:i/>
                <w:sz w:val="20"/>
                <w:szCs w:val="20"/>
              </w:rPr>
              <w:t>euro</w:t>
            </w:r>
            <w:proofErr w:type="spellEnd"/>
            <w:r w:rsidRPr="003B07EC">
              <w:rPr>
                <w:sz w:val="20"/>
                <w:szCs w:val="20"/>
              </w:rPr>
              <w:t>;</w:t>
            </w:r>
          </w:p>
          <w:p w14:paraId="28F45985" w14:textId="0E4C763B" w:rsidR="003B07EC" w:rsidRPr="003B07EC" w:rsidRDefault="003B07EC" w:rsidP="003B07EC">
            <w:pPr>
              <w:pStyle w:val="ListParagraph"/>
              <w:tabs>
                <w:tab w:val="left" w:pos="993"/>
              </w:tabs>
              <w:ind w:left="0"/>
              <w:jc w:val="both"/>
              <w:rPr>
                <w:sz w:val="20"/>
                <w:szCs w:val="20"/>
              </w:rPr>
            </w:pPr>
            <w:r w:rsidRPr="003B07EC">
              <w:rPr>
                <w:sz w:val="20"/>
                <w:szCs w:val="20"/>
              </w:rPr>
              <w:t>7. sabiedrībai ar ierobežotu atbildību “Balvu un Gulbenes slimnīcu apvienība” - 17 457 </w:t>
            </w:r>
            <w:proofErr w:type="spellStart"/>
            <w:r w:rsidRPr="003B07EC">
              <w:rPr>
                <w:i/>
                <w:sz w:val="20"/>
                <w:szCs w:val="20"/>
              </w:rPr>
              <w:t>euro</w:t>
            </w:r>
            <w:proofErr w:type="spellEnd"/>
            <w:r w:rsidRPr="003B07EC">
              <w:rPr>
                <w:sz w:val="20"/>
                <w:szCs w:val="20"/>
              </w:rPr>
              <w:t>;</w:t>
            </w:r>
            <w:bookmarkStart w:id="97" w:name="_Hlk66043799"/>
          </w:p>
          <w:p w14:paraId="49FB7CEF" w14:textId="411B070D" w:rsidR="003B07EC" w:rsidRPr="00E53B81" w:rsidRDefault="003B07EC" w:rsidP="003B07EC">
            <w:pPr>
              <w:autoSpaceDE w:val="0"/>
              <w:autoSpaceDN w:val="0"/>
              <w:jc w:val="both"/>
              <w:rPr>
                <w:sz w:val="26"/>
                <w:szCs w:val="26"/>
              </w:rPr>
            </w:pPr>
            <w:r w:rsidRPr="003B07EC">
              <w:rPr>
                <w:sz w:val="20"/>
                <w:szCs w:val="20"/>
              </w:rPr>
              <w:t>1.8. Nacionālajam veselības dienestam (</w:t>
            </w:r>
            <w:proofErr w:type="spellStart"/>
            <w:r w:rsidRPr="003B07EC">
              <w:rPr>
                <w:sz w:val="20"/>
                <w:szCs w:val="20"/>
              </w:rPr>
              <w:t>planšetu</w:t>
            </w:r>
            <w:proofErr w:type="spellEnd"/>
            <w:r w:rsidRPr="003B07EC">
              <w:rPr>
                <w:sz w:val="20"/>
                <w:szCs w:val="20"/>
              </w:rPr>
              <w:t xml:space="preserve"> iegādei) - 308 </w:t>
            </w:r>
            <w:proofErr w:type="spellStart"/>
            <w:r w:rsidRPr="003B07EC">
              <w:rPr>
                <w:i/>
                <w:sz w:val="20"/>
                <w:szCs w:val="20"/>
              </w:rPr>
              <w:t>euro</w:t>
            </w:r>
            <w:proofErr w:type="spellEnd"/>
            <w:r w:rsidRPr="003B07EC">
              <w:rPr>
                <w:sz w:val="20"/>
                <w:szCs w:val="20"/>
              </w:rPr>
              <w:t>.</w:t>
            </w:r>
            <w:bookmarkEnd w:id="97"/>
          </w:p>
        </w:tc>
      </w:tr>
      <w:tr w:rsidR="009B5F78" w:rsidRPr="000D3656" w14:paraId="4502E743"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1F3DEBA" w14:textId="77777777" w:rsidR="009B5F78" w:rsidRPr="000D3656" w:rsidRDefault="009B5F78" w:rsidP="00DC5B8B">
            <w:pPr>
              <w:tabs>
                <w:tab w:val="left" w:pos="0"/>
              </w:tabs>
              <w:jc w:val="both"/>
              <w:rPr>
                <w:sz w:val="20"/>
                <w:szCs w:val="20"/>
              </w:rPr>
            </w:pPr>
            <w:r w:rsidRPr="000D3656">
              <w:rPr>
                <w:sz w:val="20"/>
                <w:szCs w:val="20"/>
              </w:rPr>
              <w:t xml:space="preserve">FM </w:t>
            </w:r>
            <w:r>
              <w:rPr>
                <w:sz w:val="20"/>
                <w:szCs w:val="20"/>
              </w:rPr>
              <w:t>14.05.2021 rīk.Nr.276</w:t>
            </w:r>
          </w:p>
        </w:tc>
        <w:tc>
          <w:tcPr>
            <w:tcW w:w="7796" w:type="dxa"/>
            <w:tcBorders>
              <w:top w:val="nil"/>
              <w:left w:val="nil"/>
              <w:bottom w:val="nil"/>
              <w:right w:val="nil"/>
            </w:tcBorders>
          </w:tcPr>
          <w:p w14:paraId="53B43FDD" w14:textId="6458182D" w:rsidR="009B5F78" w:rsidRPr="009B5F78" w:rsidRDefault="009B5F78" w:rsidP="009B5F78">
            <w:pPr>
              <w:jc w:val="both"/>
              <w:rPr>
                <w:color w:val="000000"/>
                <w:sz w:val="28"/>
                <w:szCs w:val="28"/>
                <w:lang w:eastAsia="lv-LV"/>
              </w:rPr>
            </w:pPr>
            <w:r>
              <w:rPr>
                <w:sz w:val="20"/>
                <w:szCs w:val="20"/>
              </w:rPr>
              <w:t>9 033 465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B5F78">
              <w:rPr>
                <w:sz w:val="20"/>
                <w:szCs w:val="20"/>
              </w:rPr>
              <w:t>lai atbilstoši rīkojuma 1.1.apakšpunktam segtu izdevumus, kas radušies saistībā ar Covid-19 testēšanas jaudas palielināšanu.</w:t>
            </w:r>
          </w:p>
        </w:tc>
      </w:tr>
      <w:tr w:rsidR="009325F3" w:rsidRPr="000D3656" w14:paraId="44B8C4AA"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A5EF562" w14:textId="77777777" w:rsidR="009325F3" w:rsidRPr="000D3656" w:rsidRDefault="009325F3" w:rsidP="00F26A5E">
            <w:pPr>
              <w:tabs>
                <w:tab w:val="left" w:pos="0"/>
              </w:tabs>
              <w:jc w:val="both"/>
              <w:rPr>
                <w:sz w:val="20"/>
                <w:szCs w:val="20"/>
              </w:rPr>
            </w:pPr>
            <w:r w:rsidRPr="000D3656">
              <w:rPr>
                <w:sz w:val="20"/>
                <w:szCs w:val="20"/>
              </w:rPr>
              <w:t xml:space="preserve">FM </w:t>
            </w:r>
            <w:r>
              <w:rPr>
                <w:sz w:val="20"/>
                <w:szCs w:val="20"/>
              </w:rPr>
              <w:t>18.05.2021 rīk.Nr.284</w:t>
            </w:r>
          </w:p>
        </w:tc>
        <w:tc>
          <w:tcPr>
            <w:tcW w:w="7796" w:type="dxa"/>
            <w:tcBorders>
              <w:top w:val="nil"/>
              <w:left w:val="nil"/>
              <w:bottom w:val="nil"/>
              <w:right w:val="nil"/>
            </w:tcBorders>
          </w:tcPr>
          <w:p w14:paraId="418D4BEE" w14:textId="362B0A6E" w:rsidR="009325F3" w:rsidRPr="009325F3" w:rsidRDefault="009325F3" w:rsidP="009325F3">
            <w:pPr>
              <w:tabs>
                <w:tab w:val="left" w:pos="993"/>
              </w:tabs>
              <w:jc w:val="both"/>
              <w:rPr>
                <w:sz w:val="20"/>
                <w:szCs w:val="20"/>
              </w:rPr>
            </w:pPr>
            <w:r>
              <w:rPr>
                <w:sz w:val="20"/>
                <w:szCs w:val="20"/>
              </w:rPr>
              <w:t>8 520 417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325F3">
              <w:rPr>
                <w:sz w:val="20"/>
                <w:szCs w:val="20"/>
              </w:rPr>
              <w:t>tai skaitā, pamatojoties uz Ministru kabineta 2021.gada 21.aprīļa rīkojumu Nr.266 (prot. Nr.34 47.§):</w:t>
            </w:r>
          </w:p>
          <w:p w14:paraId="64A6C386" w14:textId="3D688D03" w:rsidR="009325F3" w:rsidRPr="009325F3" w:rsidRDefault="009325F3" w:rsidP="009325F3">
            <w:pPr>
              <w:jc w:val="both"/>
              <w:rPr>
                <w:sz w:val="20"/>
                <w:szCs w:val="20"/>
              </w:rPr>
            </w:pPr>
            <w:r w:rsidRPr="009325F3">
              <w:rPr>
                <w:sz w:val="20"/>
                <w:szCs w:val="20"/>
              </w:rPr>
              <w:t>1.  8 517 604 </w:t>
            </w:r>
            <w:proofErr w:type="spellStart"/>
            <w:r w:rsidRPr="009325F3">
              <w:rPr>
                <w:i/>
                <w:sz w:val="20"/>
                <w:szCs w:val="20"/>
              </w:rPr>
              <w:t>euro</w:t>
            </w:r>
            <w:proofErr w:type="spellEnd"/>
            <w:r w:rsidRPr="009325F3">
              <w:rPr>
                <w:sz w:val="20"/>
                <w:szCs w:val="20"/>
              </w:rPr>
              <w:t>, lai atbilstoši rīkojuma 1.1.1.apakšpunktam segtu izdevumus par vakcīnu iegādi, loģistiku un vakcinēšanu pret Covid-19 infekciju;</w:t>
            </w:r>
          </w:p>
          <w:p w14:paraId="6CA7D241" w14:textId="621AD1FA" w:rsidR="009325F3" w:rsidRPr="009325F3" w:rsidRDefault="009325F3" w:rsidP="009325F3">
            <w:pPr>
              <w:jc w:val="both"/>
              <w:rPr>
                <w:sz w:val="20"/>
                <w:szCs w:val="20"/>
              </w:rPr>
            </w:pPr>
            <w:r w:rsidRPr="009325F3">
              <w:rPr>
                <w:sz w:val="20"/>
                <w:szCs w:val="20"/>
              </w:rPr>
              <w:t>2.  231 </w:t>
            </w:r>
            <w:proofErr w:type="spellStart"/>
            <w:r w:rsidRPr="009325F3">
              <w:rPr>
                <w:i/>
                <w:sz w:val="20"/>
                <w:szCs w:val="20"/>
              </w:rPr>
              <w:t>euro</w:t>
            </w:r>
            <w:proofErr w:type="spellEnd"/>
            <w:r w:rsidRPr="009325F3">
              <w:rPr>
                <w:sz w:val="20"/>
                <w:szCs w:val="20"/>
              </w:rPr>
              <w:t>, lai atbilstoši rīkojuma 1.1.3.apakšpunktam segtu izdevumus par adrenalīna injekcijām;</w:t>
            </w:r>
          </w:p>
          <w:p w14:paraId="67F88951" w14:textId="4CCF2B71" w:rsidR="009325F3" w:rsidRPr="009325F3" w:rsidRDefault="009325F3" w:rsidP="009325F3">
            <w:pPr>
              <w:jc w:val="both"/>
              <w:rPr>
                <w:iCs/>
                <w:sz w:val="28"/>
                <w:szCs w:val="28"/>
              </w:rPr>
            </w:pPr>
            <w:r w:rsidRPr="009325F3">
              <w:rPr>
                <w:sz w:val="20"/>
                <w:szCs w:val="20"/>
              </w:rPr>
              <w:t xml:space="preserve">3.  2 582 </w:t>
            </w:r>
            <w:proofErr w:type="spellStart"/>
            <w:r w:rsidRPr="009325F3">
              <w:rPr>
                <w:i/>
                <w:sz w:val="20"/>
                <w:szCs w:val="20"/>
              </w:rPr>
              <w:t>euro</w:t>
            </w:r>
            <w:proofErr w:type="spellEnd"/>
            <w:r w:rsidRPr="009325F3">
              <w:rPr>
                <w:sz w:val="20"/>
                <w:szCs w:val="20"/>
              </w:rPr>
              <w:t>, lai atbilstoši rīkojuma 1.1.4.apakšpunktam segtu izdevumus par komunikācijas pasākumiem saistībā ar vakcinēšanos.</w:t>
            </w:r>
          </w:p>
        </w:tc>
      </w:tr>
      <w:tr w:rsidR="00F72872" w:rsidRPr="000D3656" w14:paraId="6F0F9CEA"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E0B3E78" w14:textId="77777777" w:rsidR="00F72872" w:rsidRPr="000D3656" w:rsidRDefault="00F72872" w:rsidP="00F26A5E">
            <w:pPr>
              <w:tabs>
                <w:tab w:val="left" w:pos="0"/>
              </w:tabs>
              <w:jc w:val="both"/>
              <w:rPr>
                <w:sz w:val="20"/>
                <w:szCs w:val="20"/>
              </w:rPr>
            </w:pPr>
            <w:r w:rsidRPr="000D3656">
              <w:rPr>
                <w:sz w:val="20"/>
                <w:szCs w:val="20"/>
              </w:rPr>
              <w:t xml:space="preserve">FM </w:t>
            </w:r>
            <w:r>
              <w:rPr>
                <w:sz w:val="20"/>
                <w:szCs w:val="20"/>
              </w:rPr>
              <w:t>18.05.2021 rīk.Nr.286</w:t>
            </w:r>
          </w:p>
        </w:tc>
        <w:tc>
          <w:tcPr>
            <w:tcW w:w="7796" w:type="dxa"/>
            <w:tcBorders>
              <w:top w:val="nil"/>
              <w:left w:val="nil"/>
              <w:bottom w:val="nil"/>
              <w:right w:val="nil"/>
            </w:tcBorders>
          </w:tcPr>
          <w:p w14:paraId="70685EF4" w14:textId="2679C7EE" w:rsidR="00F72872" w:rsidRPr="00E53B81" w:rsidRDefault="00F72872" w:rsidP="00F72872">
            <w:pPr>
              <w:autoSpaceDE w:val="0"/>
              <w:autoSpaceDN w:val="0"/>
              <w:jc w:val="both"/>
              <w:rPr>
                <w:sz w:val="26"/>
                <w:szCs w:val="26"/>
              </w:rPr>
            </w:pPr>
            <w:r>
              <w:rPr>
                <w:sz w:val="20"/>
                <w:szCs w:val="20"/>
              </w:rPr>
              <w:t>42 026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2872">
              <w:rPr>
                <w:sz w:val="20"/>
                <w:szCs w:val="20"/>
              </w:rPr>
              <w:t>lai atbilstoši Ministru kabineta 2021.gada 30.marta rīkojuma Nr.208 (prot. Nr.29 47.§) 1.1.apakšpunktam segtu izdevumus, kas radušies saistībā ar tālruņa numura “8989” darbības nodrošināšanu.</w:t>
            </w:r>
          </w:p>
        </w:tc>
      </w:tr>
      <w:tr w:rsidR="00FD53F4" w:rsidRPr="000D3656" w14:paraId="24C6C381"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DC1338F" w14:textId="77777777" w:rsidR="00FD53F4" w:rsidRPr="000D3656" w:rsidRDefault="00FD53F4" w:rsidP="00562E28">
            <w:pPr>
              <w:tabs>
                <w:tab w:val="left" w:pos="0"/>
              </w:tabs>
              <w:jc w:val="both"/>
              <w:rPr>
                <w:sz w:val="20"/>
                <w:szCs w:val="20"/>
              </w:rPr>
            </w:pPr>
            <w:r w:rsidRPr="000D3656">
              <w:rPr>
                <w:sz w:val="20"/>
                <w:szCs w:val="20"/>
              </w:rPr>
              <w:t xml:space="preserve">FM </w:t>
            </w:r>
            <w:r>
              <w:rPr>
                <w:sz w:val="20"/>
                <w:szCs w:val="20"/>
              </w:rPr>
              <w:t>26.05.2021 rīk.Nr.297</w:t>
            </w:r>
          </w:p>
        </w:tc>
        <w:tc>
          <w:tcPr>
            <w:tcW w:w="7796" w:type="dxa"/>
            <w:tcBorders>
              <w:top w:val="nil"/>
              <w:left w:val="nil"/>
              <w:bottom w:val="nil"/>
              <w:right w:val="nil"/>
            </w:tcBorders>
          </w:tcPr>
          <w:p w14:paraId="3DEEEA63" w14:textId="77777777" w:rsidR="00522F79" w:rsidRPr="00522F79" w:rsidRDefault="00FD53F4" w:rsidP="00522F79">
            <w:pPr>
              <w:jc w:val="both"/>
              <w:rPr>
                <w:sz w:val="20"/>
                <w:szCs w:val="20"/>
              </w:rPr>
            </w:pPr>
            <w:r>
              <w:rPr>
                <w:sz w:val="20"/>
                <w:szCs w:val="20"/>
              </w:rPr>
              <w:t>15 832 370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22F79">
              <w:rPr>
                <w:sz w:val="20"/>
                <w:szCs w:val="20"/>
              </w:rPr>
              <w:t>tai skaitā:</w:t>
            </w:r>
          </w:p>
          <w:p w14:paraId="06CC26F7" w14:textId="11A339D9" w:rsidR="00FD53F4" w:rsidRPr="00522F79" w:rsidRDefault="00FD53F4" w:rsidP="00522F79">
            <w:pPr>
              <w:jc w:val="both"/>
              <w:rPr>
                <w:sz w:val="20"/>
                <w:szCs w:val="20"/>
              </w:rPr>
            </w:pPr>
            <w:r w:rsidRPr="00522F79">
              <w:rPr>
                <w:sz w:val="20"/>
                <w:szCs w:val="20"/>
              </w:rPr>
              <w:t xml:space="preserve">1. 14 638 241 </w:t>
            </w:r>
            <w:proofErr w:type="spellStart"/>
            <w:r w:rsidRPr="00522F79">
              <w:rPr>
                <w:i/>
                <w:sz w:val="20"/>
                <w:szCs w:val="20"/>
              </w:rPr>
              <w:t>euro</w:t>
            </w:r>
            <w:proofErr w:type="spellEnd"/>
            <w:r w:rsidRPr="00522F79">
              <w:rPr>
                <w:sz w:val="20"/>
                <w:szCs w:val="20"/>
              </w:rPr>
              <w:t xml:space="preserve"> apmērā, pamatojoties uz Ministru kabineta 2021.gada 21.janvāra rīkojumu Nr.37 (prot. Nr.8 46.§) “Par finanšu līdzekļu piešķiršanu no valsts budžeta programmas “Līdzekļi neparedzētiem gadījumiem”” 1.punktu, lai kompensētu piemaksas, kas izmaksātas par 2021.gada janvāri - februāri atbildīgo institūciju ārstniecības personām un citiem nodarbinātajiem par darbu paaugstināta riska un slodzes apstākļos sabiedrības veselības apdraudējuma situācijā saistībā ar Covid-19 uzliesmojumu un seku novēršanu, tai skaitā:</w:t>
            </w:r>
          </w:p>
          <w:p w14:paraId="60FF819C" w14:textId="4F63760B"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1.1. Nacionālajam veselības dienestam 12 790 077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 xml:space="preserve">, lai veiktu samaksu stacionārajām ārstniecības iestādēm – 6 622 349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 xml:space="preserve">, ambulatorajām ārstniecības iestādēm – 9 709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 xml:space="preserve">, ģimenes ārstu praksēm – 5 804 353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 aptiekām – 293 306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 xml:space="preserve"> un Nacionālā veselības dienesta darbiniekiem – 60 360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p w14:paraId="451C1A22" w14:textId="7C4D1657"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1.2. Neatliekamās medicīniskās palīdzības dienestam – 1 728 305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p w14:paraId="622369BC" w14:textId="15FFAB53"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1.3. Slimību profilakses un kontroles centram – 101 741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p w14:paraId="039C33E8" w14:textId="7EC43D98"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1.4. Valsts asinsdonoru centram – 2 824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p w14:paraId="1A800042" w14:textId="269DAB09"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1.5. Veselības ministrijai – 15 294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p w14:paraId="3B96A790" w14:textId="5A99DB25"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2. 1 194 129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 xml:space="preserve"> apmērā, pamatojoties uz Ministru kabineta 2021.gada 27.aprīļa rīkojumu Nr.277 (prot. Nr.36 39.§) “Par finanšu līdzekļu piešķiršanu no valsts budžeta programmas “Līdzekļi neparedzētiem gadījumiem”” 1.punktu, lai nodrošinātu atbildīgo institūciju ārstniecības personu un citu nodarbināto atvaļinājuma rezerves uzkrājumu, atbilstoši aprēķinātajai piemaksu summai par 2021.gada janvāri - februāri, tai skaitā:</w:t>
            </w:r>
          </w:p>
          <w:p w14:paraId="1DA71303" w14:textId="6C57D10C"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2.1. Nacionālajam veselības dienestam 1 040 175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 xml:space="preserve">, lai veiktu samaksu ārstniecības iestādēm – 551 643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 ģimenes ārstu praksēm – 483 504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 xml:space="preserve"> un Nacionālā veselības dienesta darbiniekiem – 5 028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p w14:paraId="2D910972" w14:textId="56EF7B5A"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2.2. Neatliekamās medicīniskās palīdzības dienestam – 143 968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p w14:paraId="30242C76" w14:textId="26BCC952"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2.3. Slimību profilakses un kontroles centram </w:t>
            </w:r>
            <w:r w:rsidRPr="00522F79">
              <w:rPr>
                <w:rFonts w:eastAsiaTheme="minorHAnsi" w:cstheme="minorBidi"/>
                <w:sz w:val="20"/>
                <w:szCs w:val="20"/>
                <w:lang w:eastAsia="en-US"/>
              </w:rPr>
              <w:softHyphen/>
              <w:t xml:space="preserve">–8 476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p w14:paraId="76CA80BB" w14:textId="37DA633B" w:rsidR="00FD53F4" w:rsidRPr="00522F79" w:rsidRDefault="00FD53F4" w:rsidP="00522F79">
            <w:pPr>
              <w:pStyle w:val="tv213"/>
              <w:tabs>
                <w:tab w:val="left" w:pos="426"/>
              </w:tabs>
              <w:spacing w:before="0" w:beforeAutospacing="0" w:after="0" w:afterAutospacing="0"/>
              <w:jc w:val="both"/>
              <w:rPr>
                <w:rFonts w:eastAsiaTheme="minorHAnsi" w:cstheme="minorBidi"/>
                <w:sz w:val="20"/>
                <w:szCs w:val="20"/>
                <w:lang w:eastAsia="en-US"/>
              </w:rPr>
            </w:pPr>
            <w:r w:rsidRPr="00522F79">
              <w:rPr>
                <w:rFonts w:eastAsiaTheme="minorHAnsi" w:cstheme="minorBidi"/>
                <w:sz w:val="20"/>
                <w:szCs w:val="20"/>
                <w:lang w:eastAsia="en-US"/>
              </w:rPr>
              <w:t xml:space="preserve">2.4.  Valsts asinsdonoru centram - 236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p w14:paraId="67E3AF3E" w14:textId="26088381" w:rsidR="00FD53F4" w:rsidRPr="00FD53F4" w:rsidRDefault="00FD53F4" w:rsidP="00522F79">
            <w:pPr>
              <w:pStyle w:val="tv213"/>
              <w:tabs>
                <w:tab w:val="left" w:pos="426"/>
              </w:tabs>
              <w:spacing w:before="0" w:beforeAutospacing="0" w:after="0" w:afterAutospacing="0"/>
              <w:jc w:val="both"/>
              <w:rPr>
                <w:i/>
                <w:iCs/>
                <w:sz w:val="28"/>
                <w:szCs w:val="28"/>
              </w:rPr>
            </w:pPr>
            <w:r w:rsidRPr="00522F79">
              <w:rPr>
                <w:rFonts w:eastAsiaTheme="minorHAnsi" w:cstheme="minorBidi"/>
                <w:sz w:val="20"/>
                <w:szCs w:val="20"/>
                <w:lang w:eastAsia="en-US"/>
              </w:rPr>
              <w:t xml:space="preserve">2.5.  Veselības ministrijai – 1 274 </w:t>
            </w:r>
            <w:proofErr w:type="spellStart"/>
            <w:r w:rsidRPr="00522F79">
              <w:rPr>
                <w:rFonts w:eastAsiaTheme="minorHAnsi" w:cstheme="minorBidi"/>
                <w:i/>
                <w:sz w:val="20"/>
                <w:szCs w:val="20"/>
                <w:lang w:eastAsia="en-US"/>
              </w:rPr>
              <w:t>euro</w:t>
            </w:r>
            <w:proofErr w:type="spellEnd"/>
            <w:r w:rsidRPr="00522F79">
              <w:rPr>
                <w:rFonts w:eastAsiaTheme="minorHAnsi" w:cstheme="minorBidi"/>
                <w:sz w:val="20"/>
                <w:szCs w:val="20"/>
                <w:lang w:eastAsia="en-US"/>
              </w:rPr>
              <w:t>.</w:t>
            </w:r>
          </w:p>
        </w:tc>
      </w:tr>
      <w:tr w:rsidR="009F3398" w:rsidRPr="000D3656" w14:paraId="2F58704B"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C7741FE" w14:textId="77777777" w:rsidR="009F3398" w:rsidRPr="000D3656" w:rsidRDefault="009F3398" w:rsidP="00562E28">
            <w:pPr>
              <w:tabs>
                <w:tab w:val="left" w:pos="0"/>
              </w:tabs>
              <w:jc w:val="both"/>
              <w:rPr>
                <w:sz w:val="20"/>
                <w:szCs w:val="20"/>
              </w:rPr>
            </w:pPr>
            <w:r w:rsidRPr="000D3656">
              <w:rPr>
                <w:sz w:val="20"/>
                <w:szCs w:val="20"/>
              </w:rPr>
              <w:t xml:space="preserve">FM </w:t>
            </w:r>
            <w:r>
              <w:rPr>
                <w:sz w:val="20"/>
                <w:szCs w:val="20"/>
              </w:rPr>
              <w:t>26.05.2021 rīk.Nr.299</w:t>
            </w:r>
          </w:p>
        </w:tc>
        <w:tc>
          <w:tcPr>
            <w:tcW w:w="7796" w:type="dxa"/>
            <w:tcBorders>
              <w:top w:val="nil"/>
              <w:left w:val="nil"/>
              <w:bottom w:val="nil"/>
              <w:right w:val="nil"/>
            </w:tcBorders>
          </w:tcPr>
          <w:p w14:paraId="6314D0FF" w14:textId="77777777" w:rsidR="009F3398" w:rsidRPr="009F3398" w:rsidRDefault="009F3398" w:rsidP="009F3398">
            <w:pPr>
              <w:pStyle w:val="tv213"/>
              <w:spacing w:before="0" w:beforeAutospacing="0" w:after="0" w:afterAutospacing="0"/>
              <w:jc w:val="both"/>
              <w:rPr>
                <w:sz w:val="20"/>
                <w:szCs w:val="20"/>
              </w:rPr>
            </w:pPr>
            <w:r>
              <w:rPr>
                <w:sz w:val="20"/>
                <w:szCs w:val="20"/>
              </w:rPr>
              <w:t>3 663 520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F3398">
              <w:rPr>
                <w:sz w:val="20"/>
                <w:szCs w:val="20"/>
              </w:rPr>
              <w:t>lai kompensētu atbildīgajām institūcijām samaksu par ārstniecības personu un pārējo nodarbināto virsstundu darbu, kas saistīts ar Covid-19 jautājumu risināšanu un seku novēršanu, tai skaitā:</w:t>
            </w:r>
          </w:p>
          <w:p w14:paraId="30A2A592" w14:textId="43EA8862" w:rsidR="009F3398" w:rsidRPr="009F3398" w:rsidRDefault="009F3398" w:rsidP="009F3398">
            <w:pPr>
              <w:pStyle w:val="tv213"/>
              <w:spacing w:before="0" w:beforeAutospacing="0" w:after="0" w:afterAutospacing="0"/>
              <w:jc w:val="both"/>
              <w:rPr>
                <w:sz w:val="20"/>
                <w:szCs w:val="20"/>
              </w:rPr>
            </w:pPr>
            <w:r w:rsidRPr="009F3398">
              <w:rPr>
                <w:sz w:val="20"/>
                <w:szCs w:val="20"/>
              </w:rPr>
              <w:t>1. Nacionālajam veselības dienestam – 3 051 121 </w:t>
            </w:r>
            <w:proofErr w:type="spellStart"/>
            <w:r w:rsidRPr="009F3398">
              <w:rPr>
                <w:i/>
                <w:sz w:val="20"/>
                <w:szCs w:val="20"/>
              </w:rPr>
              <w:t>euro</w:t>
            </w:r>
            <w:proofErr w:type="spellEnd"/>
            <w:r w:rsidRPr="009F3398">
              <w:rPr>
                <w:sz w:val="20"/>
                <w:szCs w:val="20"/>
              </w:rPr>
              <w:t xml:space="preserve">, lai  nodrošinātu samaksu ārstniecības iestādēm (2 982 875 </w:t>
            </w:r>
            <w:proofErr w:type="spellStart"/>
            <w:r w:rsidRPr="009F3398">
              <w:rPr>
                <w:i/>
                <w:sz w:val="20"/>
                <w:szCs w:val="20"/>
              </w:rPr>
              <w:t>euro</w:t>
            </w:r>
            <w:proofErr w:type="spellEnd"/>
            <w:r w:rsidRPr="009F3398">
              <w:rPr>
                <w:sz w:val="20"/>
                <w:szCs w:val="20"/>
              </w:rPr>
              <w:t xml:space="preserve">) par laikposmu no 2020. gada 9. novembra līdz 2020. gada </w:t>
            </w:r>
            <w:r w:rsidRPr="009F3398">
              <w:rPr>
                <w:sz w:val="20"/>
                <w:szCs w:val="20"/>
              </w:rPr>
              <w:lastRenderedPageBreak/>
              <w:t>31. decembrim un samaksu Nacionālā veselības dienesta darbiniekiem (68 246 </w:t>
            </w:r>
            <w:proofErr w:type="spellStart"/>
            <w:r w:rsidRPr="009F3398">
              <w:rPr>
                <w:i/>
                <w:sz w:val="20"/>
                <w:szCs w:val="20"/>
              </w:rPr>
              <w:t>euro</w:t>
            </w:r>
            <w:proofErr w:type="spellEnd"/>
            <w:r w:rsidRPr="009F3398">
              <w:rPr>
                <w:sz w:val="20"/>
                <w:szCs w:val="20"/>
              </w:rPr>
              <w:t>) par laikposmu no 2020. gada 1. decembra līdz 2021. gada 28. februārim;</w:t>
            </w:r>
          </w:p>
          <w:p w14:paraId="6AB6B132" w14:textId="78720A02" w:rsidR="009F3398" w:rsidRPr="009F3398" w:rsidRDefault="009F3398" w:rsidP="009F3398">
            <w:pPr>
              <w:pStyle w:val="tv213"/>
              <w:spacing w:before="0" w:beforeAutospacing="0" w:after="0" w:afterAutospacing="0"/>
              <w:jc w:val="both"/>
              <w:rPr>
                <w:sz w:val="20"/>
                <w:szCs w:val="20"/>
              </w:rPr>
            </w:pPr>
            <w:r w:rsidRPr="009F3398">
              <w:rPr>
                <w:sz w:val="20"/>
                <w:szCs w:val="20"/>
              </w:rPr>
              <w:t>2. Neatliekamās medicīniskās palīdzības dienestam – 358 845 </w:t>
            </w:r>
            <w:proofErr w:type="spellStart"/>
            <w:r w:rsidRPr="009F3398">
              <w:rPr>
                <w:i/>
                <w:sz w:val="20"/>
                <w:szCs w:val="20"/>
              </w:rPr>
              <w:t>euro</w:t>
            </w:r>
            <w:proofErr w:type="spellEnd"/>
            <w:r w:rsidRPr="009F3398">
              <w:rPr>
                <w:sz w:val="20"/>
                <w:szCs w:val="20"/>
              </w:rPr>
              <w:t xml:space="preserve"> par laikposmu no 2020. gada 1. decembra līdz 2021. gada 28. februārim;</w:t>
            </w:r>
          </w:p>
          <w:p w14:paraId="662B89F5" w14:textId="4985FDC8" w:rsidR="009F3398" w:rsidRPr="009F3398" w:rsidRDefault="009F3398" w:rsidP="009F3398">
            <w:pPr>
              <w:pStyle w:val="tv213"/>
              <w:spacing w:before="0" w:beforeAutospacing="0" w:after="0" w:afterAutospacing="0"/>
              <w:jc w:val="both"/>
            </w:pPr>
            <w:r w:rsidRPr="009F3398">
              <w:rPr>
                <w:sz w:val="20"/>
                <w:szCs w:val="20"/>
              </w:rPr>
              <w:t xml:space="preserve">3. Slimību profilakses un kontroles centram – 253 554 </w:t>
            </w:r>
            <w:proofErr w:type="spellStart"/>
            <w:r w:rsidRPr="009F3398">
              <w:rPr>
                <w:i/>
                <w:sz w:val="20"/>
                <w:szCs w:val="20"/>
              </w:rPr>
              <w:t>euro</w:t>
            </w:r>
            <w:proofErr w:type="spellEnd"/>
            <w:r w:rsidRPr="009F3398">
              <w:rPr>
                <w:sz w:val="20"/>
                <w:szCs w:val="20"/>
              </w:rPr>
              <w:t xml:space="preserve"> par laikposmu no 2020. gada 1. decembra līdz 2021. gada 28. februārim.</w:t>
            </w:r>
          </w:p>
        </w:tc>
      </w:tr>
      <w:tr w:rsidR="00C51E90" w:rsidRPr="000D3656" w14:paraId="60DCC0C7"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1CB582B" w14:textId="77777777" w:rsidR="00C51E90" w:rsidRPr="000D3656" w:rsidRDefault="00C51E90" w:rsidP="00562E28">
            <w:pPr>
              <w:tabs>
                <w:tab w:val="left" w:pos="0"/>
              </w:tabs>
              <w:jc w:val="both"/>
              <w:rPr>
                <w:sz w:val="20"/>
                <w:szCs w:val="20"/>
              </w:rPr>
            </w:pPr>
            <w:r w:rsidRPr="000D3656">
              <w:rPr>
                <w:sz w:val="20"/>
                <w:szCs w:val="20"/>
              </w:rPr>
              <w:lastRenderedPageBreak/>
              <w:t xml:space="preserve">FM </w:t>
            </w:r>
            <w:r>
              <w:rPr>
                <w:sz w:val="20"/>
                <w:szCs w:val="20"/>
              </w:rPr>
              <w:t>26.05.2021 rīk.Nr.300</w:t>
            </w:r>
          </w:p>
        </w:tc>
        <w:tc>
          <w:tcPr>
            <w:tcW w:w="7796" w:type="dxa"/>
            <w:tcBorders>
              <w:top w:val="nil"/>
              <w:left w:val="nil"/>
              <w:bottom w:val="nil"/>
              <w:right w:val="nil"/>
            </w:tcBorders>
          </w:tcPr>
          <w:p w14:paraId="510250A6" w14:textId="16D7EA16" w:rsidR="00C51E90" w:rsidRPr="00E53B81" w:rsidRDefault="00C51E90" w:rsidP="00C51E90">
            <w:pPr>
              <w:autoSpaceDE w:val="0"/>
              <w:autoSpaceDN w:val="0"/>
              <w:jc w:val="both"/>
              <w:rPr>
                <w:sz w:val="26"/>
                <w:szCs w:val="26"/>
              </w:rPr>
            </w:pPr>
            <w:r>
              <w:rPr>
                <w:sz w:val="20"/>
                <w:szCs w:val="20"/>
              </w:rPr>
              <w:t>4 657 500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51E90">
              <w:rPr>
                <w:sz w:val="20"/>
                <w:szCs w:val="20"/>
              </w:rPr>
              <w:t xml:space="preserve">lai nodrošinātu medikamenta </w:t>
            </w:r>
            <w:proofErr w:type="spellStart"/>
            <w:r w:rsidRPr="00C51E90">
              <w:rPr>
                <w:sz w:val="20"/>
                <w:szCs w:val="20"/>
              </w:rPr>
              <w:t>Veclury</w:t>
            </w:r>
            <w:proofErr w:type="spellEnd"/>
            <w:r w:rsidRPr="00C51E90">
              <w:rPr>
                <w:sz w:val="20"/>
                <w:szCs w:val="20"/>
              </w:rPr>
              <w:t xml:space="preserve"> (ar aktīvo vielu </w:t>
            </w:r>
            <w:proofErr w:type="spellStart"/>
            <w:r w:rsidRPr="00C51E90">
              <w:rPr>
                <w:sz w:val="20"/>
                <w:szCs w:val="20"/>
              </w:rPr>
              <w:t>remdesivīrs</w:t>
            </w:r>
            <w:proofErr w:type="spellEnd"/>
            <w:r w:rsidRPr="00C51E90">
              <w:rPr>
                <w:sz w:val="20"/>
                <w:szCs w:val="20"/>
              </w:rPr>
              <w:t>) pieejamību Covid-19 medikamentozās ārstēšanas procesā no 2021. gada janvāra līdz 2021. gada 31. decembrim.</w:t>
            </w:r>
          </w:p>
        </w:tc>
      </w:tr>
      <w:tr w:rsidR="00EE0692" w:rsidRPr="000D3656" w14:paraId="739D080B"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69B7B2C" w14:textId="77777777" w:rsidR="00EE0692" w:rsidRPr="000D3656" w:rsidRDefault="00EE0692" w:rsidP="00562E28">
            <w:pPr>
              <w:tabs>
                <w:tab w:val="left" w:pos="0"/>
              </w:tabs>
              <w:jc w:val="both"/>
              <w:rPr>
                <w:sz w:val="20"/>
                <w:szCs w:val="20"/>
              </w:rPr>
            </w:pPr>
            <w:r w:rsidRPr="000D3656">
              <w:rPr>
                <w:sz w:val="20"/>
                <w:szCs w:val="20"/>
              </w:rPr>
              <w:t xml:space="preserve">FM </w:t>
            </w:r>
            <w:r>
              <w:rPr>
                <w:sz w:val="20"/>
                <w:szCs w:val="20"/>
              </w:rPr>
              <w:t>26.05.2021 rīk.Nr.302</w:t>
            </w:r>
          </w:p>
        </w:tc>
        <w:tc>
          <w:tcPr>
            <w:tcW w:w="7796" w:type="dxa"/>
            <w:tcBorders>
              <w:top w:val="nil"/>
              <w:left w:val="nil"/>
              <w:bottom w:val="nil"/>
              <w:right w:val="nil"/>
            </w:tcBorders>
          </w:tcPr>
          <w:p w14:paraId="75D1259E" w14:textId="3090757D" w:rsidR="00EE0692" w:rsidRPr="00EE0692" w:rsidRDefault="00EE0692" w:rsidP="00EE0692">
            <w:pPr>
              <w:jc w:val="both"/>
              <w:rPr>
                <w:sz w:val="28"/>
                <w:szCs w:val="28"/>
              </w:rPr>
            </w:pPr>
            <w:r>
              <w:rPr>
                <w:sz w:val="20"/>
                <w:szCs w:val="20"/>
              </w:rPr>
              <w:t>47 547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EE0692">
              <w:rPr>
                <w:sz w:val="20"/>
                <w:szCs w:val="20"/>
              </w:rPr>
              <w:t>lai saistībā ar Covid-19 uzliesmojumu un tā seku novēršanu veiktu samaksu par Covid-19 vakcinācijas biznesa procesu definēšanu vakcinācijas IT risinājumu izstrādes nodrošināšanai un par sistēmas “</w:t>
            </w:r>
            <w:proofErr w:type="spellStart"/>
            <w:r w:rsidRPr="00EE0692">
              <w:rPr>
                <w:sz w:val="20"/>
                <w:szCs w:val="20"/>
              </w:rPr>
              <w:t>ViVaT</w:t>
            </w:r>
            <w:proofErr w:type="spellEnd"/>
            <w:r w:rsidRPr="00EE0692">
              <w:rPr>
                <w:sz w:val="20"/>
                <w:szCs w:val="20"/>
              </w:rPr>
              <w:t>” drošības un lietojamības auditu un konsultācijām sistēmas izstrādes laikā par drošību, lietojamību un veiktspēju.</w:t>
            </w:r>
          </w:p>
        </w:tc>
      </w:tr>
      <w:tr w:rsidR="006963DC" w:rsidRPr="000D3656" w14:paraId="45A1CB3E"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8E248D2" w14:textId="77777777" w:rsidR="006963DC" w:rsidRPr="000D3656" w:rsidRDefault="006963DC" w:rsidP="00562E28">
            <w:pPr>
              <w:tabs>
                <w:tab w:val="left" w:pos="0"/>
              </w:tabs>
              <w:jc w:val="both"/>
              <w:rPr>
                <w:sz w:val="20"/>
                <w:szCs w:val="20"/>
              </w:rPr>
            </w:pPr>
            <w:r w:rsidRPr="000D3656">
              <w:rPr>
                <w:sz w:val="20"/>
                <w:szCs w:val="20"/>
              </w:rPr>
              <w:t xml:space="preserve">FM </w:t>
            </w:r>
            <w:r>
              <w:rPr>
                <w:sz w:val="20"/>
                <w:szCs w:val="20"/>
              </w:rPr>
              <w:t>28.05.2021 rīk.Nr.310</w:t>
            </w:r>
          </w:p>
        </w:tc>
        <w:tc>
          <w:tcPr>
            <w:tcW w:w="7796" w:type="dxa"/>
            <w:tcBorders>
              <w:top w:val="nil"/>
              <w:left w:val="nil"/>
              <w:bottom w:val="nil"/>
              <w:right w:val="nil"/>
            </w:tcBorders>
          </w:tcPr>
          <w:p w14:paraId="1C10A54A" w14:textId="55FFAE0B" w:rsidR="006963DC" w:rsidRPr="006963DC" w:rsidRDefault="006963DC" w:rsidP="006963DC">
            <w:pPr>
              <w:jc w:val="both"/>
              <w:rPr>
                <w:color w:val="000000"/>
                <w:sz w:val="28"/>
                <w:szCs w:val="28"/>
                <w:lang w:eastAsia="lv-LV"/>
              </w:rPr>
            </w:pPr>
            <w:r>
              <w:rPr>
                <w:sz w:val="20"/>
                <w:szCs w:val="20"/>
              </w:rPr>
              <w:t>18 156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963DC">
              <w:rPr>
                <w:sz w:val="20"/>
                <w:szCs w:val="20"/>
              </w:rPr>
              <w:t>lai atbilstoši Ministru kabineta 2021.gada 19.janvāra rīkojuma Nr.34 1.2.apakšpunktam nodrošinātu darba samaksu Vakcinācijas biroja darbiniekiem un veidlapu ar informāciju par Covid-19 vakcināciju izgatavošanu.</w:t>
            </w:r>
          </w:p>
        </w:tc>
      </w:tr>
      <w:tr w:rsidR="0006287A" w:rsidRPr="000D3656" w14:paraId="53891459"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8396E61" w14:textId="1B15FE87" w:rsidR="0006287A" w:rsidRPr="000D3656" w:rsidRDefault="0006287A" w:rsidP="00562E28">
            <w:pPr>
              <w:tabs>
                <w:tab w:val="left" w:pos="0"/>
              </w:tabs>
              <w:jc w:val="both"/>
              <w:rPr>
                <w:sz w:val="20"/>
                <w:szCs w:val="20"/>
              </w:rPr>
            </w:pPr>
            <w:r w:rsidRPr="000D3656">
              <w:rPr>
                <w:sz w:val="20"/>
                <w:szCs w:val="20"/>
              </w:rPr>
              <w:t xml:space="preserve">FM </w:t>
            </w:r>
            <w:r>
              <w:rPr>
                <w:sz w:val="20"/>
                <w:szCs w:val="20"/>
              </w:rPr>
              <w:t>28.05.2021 rīk.Nr.311</w:t>
            </w:r>
          </w:p>
        </w:tc>
        <w:tc>
          <w:tcPr>
            <w:tcW w:w="7796" w:type="dxa"/>
            <w:tcBorders>
              <w:top w:val="nil"/>
              <w:left w:val="nil"/>
              <w:bottom w:val="nil"/>
              <w:right w:val="nil"/>
            </w:tcBorders>
          </w:tcPr>
          <w:p w14:paraId="7E4C6344" w14:textId="44FE687B" w:rsidR="0006287A" w:rsidRPr="0006287A" w:rsidRDefault="0006287A" w:rsidP="0006287A">
            <w:pPr>
              <w:pStyle w:val="tv213"/>
              <w:tabs>
                <w:tab w:val="left" w:pos="426"/>
              </w:tabs>
              <w:spacing w:before="0" w:beforeAutospacing="0" w:after="0" w:afterAutospacing="0"/>
              <w:jc w:val="both"/>
              <w:rPr>
                <w:sz w:val="28"/>
                <w:szCs w:val="28"/>
              </w:rPr>
            </w:pPr>
            <w:r>
              <w:rPr>
                <w:sz w:val="20"/>
                <w:szCs w:val="20"/>
              </w:rPr>
              <w:t>10 527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6287A">
              <w:rPr>
                <w:sz w:val="20"/>
                <w:szCs w:val="20"/>
              </w:rPr>
              <w:t>lai atbilstoši Ministru kabineta 2021.gada 30.marta rīkojuma Nr.208 (prot. Nr.29 47.§) 1.1.apakšpunktam segtu izdevumus, kas radušies saistībā ar tālruņa numura “8989” darbības nodrošināšanu.</w:t>
            </w:r>
          </w:p>
        </w:tc>
      </w:tr>
      <w:tr w:rsidR="001D4D35" w:rsidRPr="000D3656" w14:paraId="7591AAEC"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B5B6EA3" w14:textId="77777777" w:rsidR="001D4D35" w:rsidRPr="000D3656" w:rsidRDefault="001D4D35" w:rsidP="00411718">
            <w:pPr>
              <w:tabs>
                <w:tab w:val="left" w:pos="0"/>
              </w:tabs>
              <w:jc w:val="both"/>
              <w:rPr>
                <w:sz w:val="20"/>
                <w:szCs w:val="20"/>
              </w:rPr>
            </w:pPr>
            <w:r w:rsidRPr="000D3656">
              <w:rPr>
                <w:sz w:val="20"/>
                <w:szCs w:val="20"/>
              </w:rPr>
              <w:t xml:space="preserve">FM </w:t>
            </w:r>
            <w:r>
              <w:rPr>
                <w:sz w:val="20"/>
                <w:szCs w:val="20"/>
              </w:rPr>
              <w:t>04.06.2021 rīk.Nr.317</w:t>
            </w:r>
          </w:p>
        </w:tc>
        <w:tc>
          <w:tcPr>
            <w:tcW w:w="7796" w:type="dxa"/>
            <w:tcBorders>
              <w:top w:val="nil"/>
              <w:left w:val="nil"/>
              <w:bottom w:val="nil"/>
              <w:right w:val="nil"/>
            </w:tcBorders>
          </w:tcPr>
          <w:p w14:paraId="57A397CC" w14:textId="77777777" w:rsidR="001D4D35" w:rsidRPr="001D4D35" w:rsidRDefault="001D4D35" w:rsidP="001D4D35">
            <w:pPr>
              <w:pStyle w:val="tv213"/>
              <w:tabs>
                <w:tab w:val="left" w:pos="-142"/>
              </w:tabs>
              <w:spacing w:before="0" w:beforeAutospacing="0" w:after="0" w:afterAutospacing="0"/>
              <w:jc w:val="both"/>
              <w:rPr>
                <w:sz w:val="20"/>
                <w:szCs w:val="20"/>
              </w:rPr>
            </w:pPr>
            <w:r>
              <w:rPr>
                <w:sz w:val="20"/>
                <w:szCs w:val="20"/>
              </w:rPr>
              <w:t>7 905 455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4D35">
              <w:rPr>
                <w:sz w:val="20"/>
                <w:szCs w:val="20"/>
              </w:rPr>
              <w:t>lai segtu izdevumus, kas radušies saistībā ar Covid-19 uzliesmojumu un seku novēršanu, no tiem:</w:t>
            </w:r>
          </w:p>
          <w:p w14:paraId="3A0345E6" w14:textId="5EB8785B" w:rsidR="001D4D35" w:rsidRPr="001D4D35" w:rsidRDefault="001D4D35" w:rsidP="001D4D35">
            <w:pPr>
              <w:pStyle w:val="tv213"/>
              <w:tabs>
                <w:tab w:val="left" w:pos="426"/>
                <w:tab w:val="left" w:pos="567"/>
              </w:tabs>
              <w:spacing w:before="0" w:beforeAutospacing="0" w:after="0" w:afterAutospacing="0"/>
              <w:jc w:val="both"/>
              <w:rPr>
                <w:sz w:val="20"/>
                <w:szCs w:val="20"/>
              </w:rPr>
            </w:pPr>
            <w:bookmarkStart w:id="98" w:name="_Hlk64998937"/>
            <w:r w:rsidRPr="001D4D35">
              <w:rPr>
                <w:sz w:val="20"/>
                <w:szCs w:val="20"/>
              </w:rPr>
              <w:t xml:space="preserve">1. Nacionālajam veselības dienestam – 7 799 830 </w:t>
            </w:r>
            <w:proofErr w:type="spellStart"/>
            <w:r w:rsidRPr="001D4D35">
              <w:rPr>
                <w:i/>
                <w:sz w:val="20"/>
                <w:szCs w:val="20"/>
              </w:rPr>
              <w:t>euro</w:t>
            </w:r>
            <w:proofErr w:type="spellEnd"/>
            <w:r w:rsidRPr="001D4D35">
              <w:rPr>
                <w:sz w:val="20"/>
                <w:szCs w:val="20"/>
              </w:rPr>
              <w:t>, lai segtu izdevumus, kas radušies laikposmā no 2021. gada 1. janvāra līdz 28. februārim, tai skaitā:</w:t>
            </w:r>
          </w:p>
          <w:bookmarkEnd w:id="98"/>
          <w:p w14:paraId="2A9D6BC3" w14:textId="6E2B2124" w:rsidR="001D4D35" w:rsidRPr="001D4D35" w:rsidRDefault="001D4D35" w:rsidP="001D4D35">
            <w:pPr>
              <w:pStyle w:val="tv213"/>
              <w:tabs>
                <w:tab w:val="left" w:pos="1134"/>
              </w:tabs>
              <w:spacing w:before="0" w:beforeAutospacing="0" w:after="0" w:afterAutospacing="0"/>
              <w:jc w:val="both"/>
              <w:rPr>
                <w:sz w:val="20"/>
                <w:szCs w:val="20"/>
              </w:rPr>
            </w:pPr>
            <w:r w:rsidRPr="001D4D35">
              <w:rPr>
                <w:sz w:val="20"/>
                <w:szCs w:val="20"/>
              </w:rPr>
              <w:t>1.1. par ambulatorajiem veselības aprūpes pakalpojumiem 4 535 808 </w:t>
            </w:r>
            <w:proofErr w:type="spellStart"/>
            <w:r w:rsidRPr="001D4D35">
              <w:rPr>
                <w:i/>
                <w:sz w:val="20"/>
                <w:szCs w:val="20"/>
              </w:rPr>
              <w:t>euro</w:t>
            </w:r>
            <w:proofErr w:type="spellEnd"/>
            <w:r w:rsidRPr="001D4D35">
              <w:rPr>
                <w:sz w:val="20"/>
                <w:szCs w:val="20"/>
              </w:rPr>
              <w:t>;</w:t>
            </w:r>
          </w:p>
          <w:p w14:paraId="743BDE32" w14:textId="1E99B257" w:rsidR="001D4D35" w:rsidRPr="001D4D35" w:rsidRDefault="001D4D35" w:rsidP="001D4D35">
            <w:pPr>
              <w:pStyle w:val="tv213"/>
              <w:tabs>
                <w:tab w:val="left" w:pos="1134"/>
              </w:tabs>
              <w:spacing w:before="0" w:beforeAutospacing="0" w:after="0" w:afterAutospacing="0"/>
              <w:jc w:val="both"/>
              <w:rPr>
                <w:sz w:val="20"/>
                <w:szCs w:val="20"/>
              </w:rPr>
            </w:pPr>
            <w:r w:rsidRPr="001D4D35">
              <w:rPr>
                <w:sz w:val="20"/>
                <w:szCs w:val="20"/>
              </w:rPr>
              <w:t>1.2. par stacionārajiem veselības aprūpes pakalpojumiem 2 757 850 </w:t>
            </w:r>
            <w:proofErr w:type="spellStart"/>
            <w:r w:rsidRPr="001D4D35">
              <w:rPr>
                <w:i/>
                <w:sz w:val="20"/>
                <w:szCs w:val="20"/>
              </w:rPr>
              <w:t>euro</w:t>
            </w:r>
            <w:proofErr w:type="spellEnd"/>
            <w:r w:rsidRPr="001D4D35">
              <w:rPr>
                <w:sz w:val="20"/>
                <w:szCs w:val="20"/>
              </w:rPr>
              <w:t>;</w:t>
            </w:r>
            <w:bookmarkStart w:id="99" w:name="_Hlk66206022"/>
          </w:p>
          <w:bookmarkEnd w:id="99"/>
          <w:p w14:paraId="37C81382" w14:textId="7AF6420F" w:rsidR="001D4D35" w:rsidRPr="001D4D35" w:rsidRDefault="001D4D35" w:rsidP="001D4D35">
            <w:pPr>
              <w:pStyle w:val="tv213"/>
              <w:tabs>
                <w:tab w:val="left" w:pos="1276"/>
                <w:tab w:val="left" w:pos="1701"/>
              </w:tabs>
              <w:spacing w:before="0" w:beforeAutospacing="0" w:after="0" w:afterAutospacing="0"/>
              <w:jc w:val="both"/>
              <w:rPr>
                <w:sz w:val="20"/>
                <w:szCs w:val="20"/>
              </w:rPr>
            </w:pPr>
            <w:r w:rsidRPr="001D4D35">
              <w:rPr>
                <w:sz w:val="20"/>
                <w:szCs w:val="20"/>
              </w:rPr>
              <w:t xml:space="preserve">1.3. par laboratorisko izmeklējumu organizēšanu 465 262 </w:t>
            </w:r>
            <w:proofErr w:type="spellStart"/>
            <w:r w:rsidRPr="001D4D35">
              <w:rPr>
                <w:i/>
                <w:sz w:val="20"/>
                <w:szCs w:val="20"/>
              </w:rPr>
              <w:t>euro</w:t>
            </w:r>
            <w:proofErr w:type="spellEnd"/>
            <w:r w:rsidRPr="001D4D35">
              <w:rPr>
                <w:sz w:val="20"/>
                <w:szCs w:val="20"/>
              </w:rPr>
              <w:t>;</w:t>
            </w:r>
          </w:p>
          <w:p w14:paraId="11A13912" w14:textId="5A690591" w:rsidR="001D4D35" w:rsidRPr="001D4D35" w:rsidRDefault="001D4D35" w:rsidP="001D4D35">
            <w:pPr>
              <w:pStyle w:val="tv213"/>
              <w:tabs>
                <w:tab w:val="left" w:pos="1276"/>
                <w:tab w:val="left" w:pos="1701"/>
              </w:tabs>
              <w:spacing w:before="0" w:beforeAutospacing="0" w:after="0" w:afterAutospacing="0"/>
              <w:jc w:val="both"/>
              <w:rPr>
                <w:sz w:val="20"/>
                <w:szCs w:val="20"/>
              </w:rPr>
            </w:pPr>
            <w:r w:rsidRPr="001D4D35">
              <w:rPr>
                <w:sz w:val="20"/>
                <w:szCs w:val="20"/>
              </w:rPr>
              <w:t xml:space="preserve">1.4. par transporta pakalpojumiem 40 910 </w:t>
            </w:r>
            <w:proofErr w:type="spellStart"/>
            <w:r w:rsidRPr="001D4D35">
              <w:rPr>
                <w:i/>
                <w:sz w:val="20"/>
                <w:szCs w:val="20"/>
              </w:rPr>
              <w:t>euro</w:t>
            </w:r>
            <w:proofErr w:type="spellEnd"/>
            <w:r w:rsidRPr="001D4D35">
              <w:rPr>
                <w:sz w:val="20"/>
                <w:szCs w:val="20"/>
              </w:rPr>
              <w:t>;</w:t>
            </w:r>
          </w:p>
          <w:p w14:paraId="4DB00A8D" w14:textId="161A3E69" w:rsidR="001D4D35" w:rsidRPr="0006287A" w:rsidRDefault="001D4D35" w:rsidP="001D4D35">
            <w:pPr>
              <w:pStyle w:val="tv213"/>
              <w:tabs>
                <w:tab w:val="left" w:pos="426"/>
              </w:tabs>
              <w:spacing w:before="0" w:beforeAutospacing="0" w:after="0" w:afterAutospacing="0"/>
              <w:jc w:val="both"/>
              <w:rPr>
                <w:sz w:val="28"/>
                <w:szCs w:val="28"/>
              </w:rPr>
            </w:pPr>
            <w:r w:rsidRPr="001D4D35">
              <w:rPr>
                <w:sz w:val="20"/>
                <w:szCs w:val="20"/>
              </w:rPr>
              <w:t xml:space="preserve">2. Neatliekamās medicīniskās palīdzības dienestam – 105 625 </w:t>
            </w:r>
            <w:proofErr w:type="spellStart"/>
            <w:r w:rsidRPr="001D4D35">
              <w:rPr>
                <w:i/>
                <w:sz w:val="20"/>
                <w:szCs w:val="20"/>
              </w:rPr>
              <w:t>euro</w:t>
            </w:r>
            <w:proofErr w:type="spellEnd"/>
            <w:r w:rsidRPr="001D4D35">
              <w:rPr>
                <w:sz w:val="20"/>
                <w:szCs w:val="20"/>
              </w:rPr>
              <w:t>, lai segtu izdevumus, kas radušies laikposmā</w:t>
            </w:r>
            <w:r w:rsidRPr="001D4D35" w:rsidDel="00AD36DF">
              <w:rPr>
                <w:sz w:val="20"/>
                <w:szCs w:val="20"/>
              </w:rPr>
              <w:t xml:space="preserve"> </w:t>
            </w:r>
            <w:r w:rsidRPr="001D4D35">
              <w:rPr>
                <w:sz w:val="20"/>
                <w:szCs w:val="20"/>
              </w:rPr>
              <w:t>no 2021. gada 1. februāra līdz 31. martam par dezinfekcijas un individuālo aizsardzības līdzekļu iegādi.</w:t>
            </w:r>
          </w:p>
        </w:tc>
      </w:tr>
      <w:tr w:rsidR="00943CAF" w:rsidRPr="000D3656" w14:paraId="3E6BD4E8"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245E204" w14:textId="77777777" w:rsidR="00943CAF" w:rsidRPr="000D3656" w:rsidRDefault="00943CAF" w:rsidP="00922DFE">
            <w:pPr>
              <w:tabs>
                <w:tab w:val="left" w:pos="0"/>
              </w:tabs>
              <w:jc w:val="both"/>
              <w:rPr>
                <w:sz w:val="20"/>
                <w:szCs w:val="20"/>
              </w:rPr>
            </w:pPr>
            <w:r w:rsidRPr="000D3656">
              <w:rPr>
                <w:sz w:val="20"/>
                <w:szCs w:val="20"/>
              </w:rPr>
              <w:t xml:space="preserve">FM </w:t>
            </w:r>
            <w:r>
              <w:rPr>
                <w:sz w:val="20"/>
                <w:szCs w:val="20"/>
              </w:rPr>
              <w:t>11.06.2021 rīk.Nr.347</w:t>
            </w:r>
          </w:p>
        </w:tc>
        <w:tc>
          <w:tcPr>
            <w:tcW w:w="7796" w:type="dxa"/>
            <w:tcBorders>
              <w:top w:val="nil"/>
              <w:left w:val="nil"/>
              <w:bottom w:val="nil"/>
              <w:right w:val="nil"/>
            </w:tcBorders>
          </w:tcPr>
          <w:p w14:paraId="5DFC984E" w14:textId="5C15334F" w:rsidR="00943CAF" w:rsidRPr="0006287A" w:rsidRDefault="00943CAF" w:rsidP="00922DFE">
            <w:pPr>
              <w:pStyle w:val="tv213"/>
              <w:tabs>
                <w:tab w:val="left" w:pos="426"/>
              </w:tabs>
              <w:spacing w:before="0" w:beforeAutospacing="0" w:after="0" w:afterAutospacing="0"/>
              <w:jc w:val="both"/>
              <w:rPr>
                <w:sz w:val="28"/>
                <w:szCs w:val="28"/>
              </w:rPr>
            </w:pPr>
            <w:r>
              <w:rPr>
                <w:sz w:val="20"/>
                <w:szCs w:val="20"/>
              </w:rPr>
              <w:t>17 578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43CAF">
              <w:rPr>
                <w:sz w:val="20"/>
                <w:szCs w:val="20"/>
              </w:rPr>
              <w:t>lai nodrošinātu atlaišanas pabalsta un kompensācijas par neizmantotajām atvaļinājuma dienām izmaksas ministra biroja un ministra konsultatīvajām amatpersonām, beidzot pildīt amata pienākumus.</w:t>
            </w:r>
          </w:p>
        </w:tc>
      </w:tr>
      <w:tr w:rsidR="00E046CC" w:rsidRPr="000D3656" w14:paraId="3E290B78"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F5B32FC" w14:textId="77777777" w:rsidR="00E046CC" w:rsidRPr="000D3656" w:rsidRDefault="00E046CC" w:rsidP="00922DFE">
            <w:pPr>
              <w:tabs>
                <w:tab w:val="left" w:pos="0"/>
              </w:tabs>
              <w:jc w:val="both"/>
              <w:rPr>
                <w:sz w:val="20"/>
                <w:szCs w:val="20"/>
              </w:rPr>
            </w:pPr>
            <w:r w:rsidRPr="000D3656">
              <w:rPr>
                <w:sz w:val="20"/>
                <w:szCs w:val="20"/>
              </w:rPr>
              <w:t xml:space="preserve">FM </w:t>
            </w:r>
            <w:r>
              <w:rPr>
                <w:sz w:val="20"/>
                <w:szCs w:val="20"/>
              </w:rPr>
              <w:t>11.06.2021 rīk.Nr.349</w:t>
            </w:r>
          </w:p>
        </w:tc>
        <w:tc>
          <w:tcPr>
            <w:tcW w:w="7796" w:type="dxa"/>
            <w:tcBorders>
              <w:top w:val="nil"/>
              <w:left w:val="nil"/>
              <w:bottom w:val="nil"/>
              <w:right w:val="nil"/>
            </w:tcBorders>
          </w:tcPr>
          <w:p w14:paraId="08BFB901" w14:textId="5ACC4F6B" w:rsidR="00E046CC" w:rsidRPr="00E046CC" w:rsidRDefault="00E046CC" w:rsidP="00B27C0B">
            <w:pPr>
              <w:widowControl w:val="0"/>
              <w:jc w:val="both"/>
              <w:rPr>
                <w:color w:val="000000"/>
                <w:sz w:val="28"/>
                <w:szCs w:val="28"/>
              </w:rPr>
            </w:pPr>
            <w:r>
              <w:rPr>
                <w:sz w:val="20"/>
                <w:szCs w:val="20"/>
              </w:rPr>
              <w:t>3 389 937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w:t>
            </w:r>
            <w:r w:rsidR="00B27C0B">
              <w:rPr>
                <w:sz w:val="20"/>
                <w:szCs w:val="20"/>
              </w:rPr>
              <w:t>izdevumi,</w:t>
            </w:r>
            <w:r w:rsidR="00922DFE">
              <w:rPr>
                <w:sz w:val="20"/>
                <w:szCs w:val="20"/>
              </w:rPr>
              <w:t xml:space="preserve"> </w:t>
            </w:r>
            <w:r w:rsidR="00B27C0B" w:rsidRPr="00B27C0B">
              <w:rPr>
                <w:sz w:val="20"/>
                <w:szCs w:val="20"/>
              </w:rPr>
              <w:t>tai skaitā, 3 389 461 </w:t>
            </w:r>
            <w:proofErr w:type="spellStart"/>
            <w:r w:rsidR="00B27C0B" w:rsidRPr="00B24137">
              <w:rPr>
                <w:i/>
                <w:sz w:val="20"/>
                <w:szCs w:val="20"/>
              </w:rPr>
              <w:t>euro</w:t>
            </w:r>
            <w:proofErr w:type="spellEnd"/>
            <w:r w:rsidR="00B27C0B" w:rsidRPr="00B27C0B">
              <w:rPr>
                <w:sz w:val="20"/>
                <w:szCs w:val="20"/>
              </w:rPr>
              <w:t>, lai atbilstoši rīkojuma 1.1.1.apakšpunktam segtu izdevumus par vakcīnu iegādi, loģistiku un vakcinēšanu pret Covid-19 infekciju, 115 </w:t>
            </w:r>
            <w:proofErr w:type="spellStart"/>
            <w:r w:rsidR="00B27C0B" w:rsidRPr="00B24137">
              <w:rPr>
                <w:i/>
                <w:sz w:val="20"/>
                <w:szCs w:val="20"/>
              </w:rPr>
              <w:t>euro</w:t>
            </w:r>
            <w:proofErr w:type="spellEnd"/>
            <w:r w:rsidR="00B27C0B" w:rsidRPr="00B27C0B">
              <w:rPr>
                <w:sz w:val="20"/>
                <w:szCs w:val="20"/>
              </w:rPr>
              <w:t>, lai atbilstoši rīkojuma 1.1.3.apakšpunktam segtu izdevumus par adrenalīna injekcijām un 361 </w:t>
            </w:r>
            <w:proofErr w:type="spellStart"/>
            <w:r w:rsidR="00B27C0B" w:rsidRPr="00B24137">
              <w:rPr>
                <w:i/>
                <w:sz w:val="20"/>
                <w:szCs w:val="20"/>
              </w:rPr>
              <w:t>euro</w:t>
            </w:r>
            <w:proofErr w:type="spellEnd"/>
            <w:r w:rsidR="00B27C0B" w:rsidRPr="00B27C0B">
              <w:rPr>
                <w:sz w:val="20"/>
                <w:szCs w:val="20"/>
              </w:rPr>
              <w:t>, lai atbilstoši rīkojuma 1.1.4.apakšpunktam segtu izdevumus par komunikācijas pasākumiem saistībā ar vakcinēšanos.</w:t>
            </w:r>
          </w:p>
        </w:tc>
      </w:tr>
      <w:tr w:rsidR="00D6068A" w:rsidRPr="000D3656" w14:paraId="02012B45"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E423FF8" w14:textId="77777777" w:rsidR="00D6068A" w:rsidRPr="000D3656" w:rsidRDefault="00D6068A" w:rsidP="00D6068A">
            <w:pPr>
              <w:tabs>
                <w:tab w:val="left" w:pos="0"/>
              </w:tabs>
              <w:jc w:val="both"/>
              <w:rPr>
                <w:sz w:val="20"/>
                <w:szCs w:val="20"/>
              </w:rPr>
            </w:pPr>
            <w:r w:rsidRPr="000D3656">
              <w:rPr>
                <w:sz w:val="20"/>
                <w:szCs w:val="20"/>
              </w:rPr>
              <w:t xml:space="preserve">FM </w:t>
            </w:r>
            <w:r>
              <w:rPr>
                <w:sz w:val="20"/>
                <w:szCs w:val="20"/>
              </w:rPr>
              <w:t>16.06.2021 rīk.Nr.360</w:t>
            </w:r>
          </w:p>
        </w:tc>
        <w:tc>
          <w:tcPr>
            <w:tcW w:w="7796" w:type="dxa"/>
            <w:tcBorders>
              <w:top w:val="nil"/>
              <w:left w:val="nil"/>
              <w:bottom w:val="nil"/>
              <w:right w:val="nil"/>
            </w:tcBorders>
          </w:tcPr>
          <w:p w14:paraId="5023C513" w14:textId="77777777" w:rsidR="00D6068A" w:rsidRPr="00B66744" w:rsidRDefault="00D6068A" w:rsidP="00B66744">
            <w:pPr>
              <w:rPr>
                <w:sz w:val="20"/>
                <w:szCs w:val="20"/>
              </w:rPr>
            </w:pPr>
            <w:r>
              <w:rPr>
                <w:sz w:val="20"/>
                <w:szCs w:val="20"/>
              </w:rPr>
              <w:t>16 077 499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66744">
              <w:rPr>
                <w:sz w:val="20"/>
                <w:szCs w:val="20"/>
              </w:rPr>
              <w:t>tai skaitā:</w:t>
            </w:r>
          </w:p>
          <w:p w14:paraId="074C477E" w14:textId="1A369B41"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1. </w:t>
            </w:r>
            <w:bookmarkStart w:id="100" w:name="_Hlk73984778"/>
            <w:r w:rsidRPr="00B66744">
              <w:rPr>
                <w:rFonts w:eastAsiaTheme="minorHAnsi" w:cstheme="minorBidi"/>
                <w:sz w:val="20"/>
                <w:szCs w:val="20"/>
                <w:lang w:eastAsia="en-US"/>
              </w:rPr>
              <w:t>14 867 752</w:t>
            </w:r>
            <w:bookmarkEnd w:id="100"/>
            <w:r w:rsidRPr="00B66744">
              <w:rPr>
                <w:rFonts w:eastAsiaTheme="minorHAnsi" w:cstheme="minorBidi"/>
                <w:sz w:val="20"/>
                <w:szCs w:val="20"/>
                <w:lang w:eastAsia="en-US"/>
              </w:rPr>
              <w:t xml:space="preserve"> </w:t>
            </w:r>
            <w:proofErr w:type="spellStart"/>
            <w:r w:rsidRPr="00B66744">
              <w:rPr>
                <w:rFonts w:eastAsiaTheme="minorHAnsi" w:cstheme="minorBidi"/>
                <w:i/>
                <w:sz w:val="20"/>
                <w:szCs w:val="20"/>
                <w:lang w:eastAsia="en-US"/>
              </w:rPr>
              <w:t>euro</w:t>
            </w:r>
            <w:proofErr w:type="spellEnd"/>
            <w:r w:rsidRPr="00B66744">
              <w:rPr>
                <w:rFonts w:eastAsiaTheme="minorHAnsi" w:cstheme="minorBidi"/>
                <w:i/>
                <w:sz w:val="20"/>
                <w:szCs w:val="20"/>
                <w:lang w:eastAsia="en-US"/>
              </w:rPr>
              <w:t xml:space="preserve"> </w:t>
            </w:r>
            <w:r w:rsidRPr="00B66744">
              <w:rPr>
                <w:rFonts w:eastAsiaTheme="minorHAnsi" w:cstheme="minorBidi"/>
                <w:sz w:val="20"/>
                <w:szCs w:val="20"/>
                <w:lang w:eastAsia="en-US"/>
              </w:rPr>
              <w:t>apmērā, pamatojoties uz Ministru kabineta 2021.gada 21.janvāra rīkojuma Nr.37 (prot. Nr.8 46.§) “Par finanšu līdzekļu piešķiršanu no valsts budžeta programmas “Līdzekļi neparedzētiem gadījumiem”” 1.punktu, lai kompensētu piemaksas, kas izmaksātas par 2021.gada janvāri - martu atbildīgo institūciju ārstniecības personām un citiem nodarbinātajiem par darbu paaugstināta riska un slodzes apstākļos sabiedrības veselības apdraudējuma situācijā saistībā ar Covid-19 uzlie</w:t>
            </w:r>
            <w:r w:rsidRPr="00B66744">
              <w:rPr>
                <w:rFonts w:eastAsiaTheme="minorHAnsi" w:cstheme="minorBidi"/>
                <w:i/>
                <w:sz w:val="20"/>
                <w:szCs w:val="20"/>
                <w:lang w:eastAsia="en-US"/>
              </w:rPr>
              <w:t>sm</w:t>
            </w:r>
            <w:r w:rsidRPr="00B66744">
              <w:rPr>
                <w:rFonts w:eastAsiaTheme="minorHAnsi" w:cstheme="minorBidi"/>
                <w:sz w:val="20"/>
                <w:szCs w:val="20"/>
                <w:lang w:eastAsia="en-US"/>
              </w:rPr>
              <w:t>ojumu un seku novēršanu, tai skaitā:</w:t>
            </w:r>
          </w:p>
          <w:p w14:paraId="145F5B3B" w14:textId="59C8333F"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1.1. Nacionālajam veselības dienestam 12 819 248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 xml:space="preserve">, lai veiktu samaksu stacionārajām ārstniecības iestādēm – 6 533 947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 xml:space="preserve">, ambulatorajām ārstniecības iestādēm – 7 244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 xml:space="preserve">, ģimenes ārstu praksēm – 5 873 916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 aptiekām – 337 784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 xml:space="preserve"> un Nacionālā veselības dienesta darbiniekiem – 66 357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w:t>
            </w:r>
          </w:p>
          <w:p w14:paraId="293BB197" w14:textId="2F32A03F"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1.2. Neatliekamās medicīniskās palīdzības dienestam – 1 930 158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w:t>
            </w:r>
          </w:p>
          <w:p w14:paraId="7218A872" w14:textId="0BD02717"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1.3. Slimību profilakses un kontroles centram – 103 079 </w:t>
            </w:r>
            <w:proofErr w:type="spellStart"/>
            <w:r w:rsidRPr="00B66744">
              <w:rPr>
                <w:rFonts w:eastAsiaTheme="minorHAnsi" w:cstheme="minorBidi"/>
                <w:i/>
                <w:sz w:val="20"/>
                <w:szCs w:val="20"/>
                <w:lang w:eastAsia="en-US"/>
              </w:rPr>
              <w:t>eur</w:t>
            </w:r>
            <w:r w:rsidRPr="00B66744">
              <w:rPr>
                <w:rFonts w:eastAsiaTheme="minorHAnsi" w:cstheme="minorBidi"/>
                <w:sz w:val="20"/>
                <w:szCs w:val="20"/>
                <w:lang w:eastAsia="en-US"/>
              </w:rPr>
              <w:t>o</w:t>
            </w:r>
            <w:proofErr w:type="spellEnd"/>
            <w:r w:rsidRPr="00B66744">
              <w:rPr>
                <w:rFonts w:eastAsiaTheme="minorHAnsi" w:cstheme="minorBidi"/>
                <w:sz w:val="20"/>
                <w:szCs w:val="20"/>
                <w:lang w:eastAsia="en-US"/>
              </w:rPr>
              <w:t>;</w:t>
            </w:r>
          </w:p>
          <w:p w14:paraId="37031F44" w14:textId="2DC72C99"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1.4. Valsts asinsdonoru centram – 2 892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w:t>
            </w:r>
          </w:p>
          <w:p w14:paraId="0DD3454E" w14:textId="697FFC51"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1.5. Veselības ministrijai – 12 375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w:t>
            </w:r>
          </w:p>
          <w:p w14:paraId="7D166D64" w14:textId="07173606"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2. 1 209 747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 xml:space="preserve"> apmērā, pamatojoties uz Ministru kabineta 2021.gada 27.aprīļa rīkojuma Nr.277 (prot. Nr.36 39.§) “Par finanšu līdzekļu piešķiršanu no valsts budžeta programmas “Līdzekļi neparedzētiem gadījumiem”” 1.punktu, lai nodrošinātu atbildīgo institūciju ārstniecības personu un citu nodarbināto atvaļinājuma rezerves uzkrājumu, atbilstoši aprēķinātajai piemaksu summai par 2021.gada janvāri - martu, tai skaitā:</w:t>
            </w:r>
          </w:p>
          <w:p w14:paraId="606F8E09" w14:textId="73994A08"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2.1. Nacionālajam veselības dienestam </w:t>
            </w:r>
            <w:bookmarkStart w:id="101" w:name="_Hlk73984820"/>
            <w:r w:rsidRPr="00B66744">
              <w:rPr>
                <w:rFonts w:eastAsiaTheme="minorHAnsi" w:cstheme="minorBidi"/>
                <w:sz w:val="20"/>
                <w:szCs w:val="20"/>
                <w:lang w:eastAsia="en-US"/>
              </w:rPr>
              <w:t xml:space="preserve">1 039 105 </w:t>
            </w:r>
            <w:bookmarkEnd w:id="101"/>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 xml:space="preserve">, lai veiktu samaksu ārstniecības iestādēm – 544 279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 ģimenes ārstu praksēm – 489 298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 xml:space="preserve"> un Nacionālā veselības dienesta darbiniekiem – 5 528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w:t>
            </w:r>
          </w:p>
          <w:p w14:paraId="32A8E116" w14:textId="732C4ED5"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2.2. Neatliekamās medicīniskās palīdzības dienestam – 160 783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w:t>
            </w:r>
          </w:p>
          <w:p w14:paraId="13CFDF76" w14:textId="2DBF400A"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t xml:space="preserve">2.3. Slimību profilakses un kontroles centram – 8 587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w:t>
            </w:r>
          </w:p>
          <w:p w14:paraId="28BC7CDF" w14:textId="0A5B3F9B" w:rsidR="00D6068A" w:rsidRPr="00B66744" w:rsidRDefault="00D6068A" w:rsidP="00B66744">
            <w:pPr>
              <w:pStyle w:val="tv213"/>
              <w:tabs>
                <w:tab w:val="left" w:pos="426"/>
              </w:tabs>
              <w:spacing w:before="0" w:beforeAutospacing="0" w:after="0" w:afterAutospacing="0"/>
              <w:jc w:val="both"/>
              <w:rPr>
                <w:rFonts w:eastAsiaTheme="minorHAnsi" w:cstheme="minorBidi"/>
                <w:sz w:val="20"/>
                <w:szCs w:val="20"/>
                <w:lang w:eastAsia="en-US"/>
              </w:rPr>
            </w:pPr>
            <w:r w:rsidRPr="00B66744">
              <w:rPr>
                <w:rFonts w:eastAsiaTheme="minorHAnsi" w:cstheme="minorBidi"/>
                <w:sz w:val="20"/>
                <w:szCs w:val="20"/>
                <w:lang w:eastAsia="en-US"/>
              </w:rPr>
              <w:lastRenderedPageBreak/>
              <w:t xml:space="preserve">2.4. Valsts asinsdonoru centram – 241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w:t>
            </w:r>
          </w:p>
          <w:p w14:paraId="1E9CD76D" w14:textId="3CD7CBE6" w:rsidR="00D6068A" w:rsidRPr="00D6068A" w:rsidRDefault="00D6068A" w:rsidP="00B66744">
            <w:pPr>
              <w:pStyle w:val="tv213"/>
              <w:tabs>
                <w:tab w:val="left" w:pos="426"/>
              </w:tabs>
              <w:spacing w:before="0" w:beforeAutospacing="0" w:after="0" w:afterAutospacing="0"/>
              <w:jc w:val="both"/>
              <w:rPr>
                <w:i/>
                <w:iCs/>
                <w:sz w:val="28"/>
                <w:szCs w:val="28"/>
              </w:rPr>
            </w:pPr>
            <w:r w:rsidRPr="00B66744">
              <w:rPr>
                <w:rFonts w:eastAsiaTheme="minorHAnsi" w:cstheme="minorBidi"/>
                <w:sz w:val="20"/>
                <w:szCs w:val="20"/>
                <w:lang w:eastAsia="en-US"/>
              </w:rPr>
              <w:t xml:space="preserve">2.5. Veselības ministrijai – 1 031 </w:t>
            </w:r>
            <w:proofErr w:type="spellStart"/>
            <w:r w:rsidRPr="00B66744">
              <w:rPr>
                <w:rFonts w:eastAsiaTheme="minorHAnsi" w:cstheme="minorBidi"/>
                <w:i/>
                <w:sz w:val="20"/>
                <w:szCs w:val="20"/>
                <w:lang w:eastAsia="en-US"/>
              </w:rPr>
              <w:t>euro</w:t>
            </w:r>
            <w:proofErr w:type="spellEnd"/>
            <w:r w:rsidRPr="00B66744">
              <w:rPr>
                <w:rFonts w:eastAsiaTheme="minorHAnsi" w:cstheme="minorBidi"/>
                <w:sz w:val="20"/>
                <w:szCs w:val="20"/>
                <w:lang w:eastAsia="en-US"/>
              </w:rPr>
              <w:t>.</w:t>
            </w:r>
          </w:p>
        </w:tc>
      </w:tr>
      <w:tr w:rsidR="00C904F9" w:rsidRPr="000D3656" w14:paraId="6E683B14"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1F9D5BB" w14:textId="77777777" w:rsidR="00C904F9" w:rsidRPr="000D3656" w:rsidRDefault="00C904F9" w:rsidP="002F639A">
            <w:pPr>
              <w:tabs>
                <w:tab w:val="left" w:pos="0"/>
              </w:tabs>
              <w:jc w:val="both"/>
              <w:rPr>
                <w:sz w:val="20"/>
                <w:szCs w:val="20"/>
              </w:rPr>
            </w:pPr>
            <w:r w:rsidRPr="000D3656">
              <w:rPr>
                <w:sz w:val="20"/>
                <w:szCs w:val="20"/>
              </w:rPr>
              <w:lastRenderedPageBreak/>
              <w:t xml:space="preserve">FM </w:t>
            </w:r>
            <w:r>
              <w:rPr>
                <w:sz w:val="20"/>
                <w:szCs w:val="20"/>
              </w:rPr>
              <w:t>29.06.2021 rīk.Nr.374</w:t>
            </w:r>
          </w:p>
        </w:tc>
        <w:tc>
          <w:tcPr>
            <w:tcW w:w="7796" w:type="dxa"/>
            <w:tcBorders>
              <w:top w:val="nil"/>
              <w:left w:val="nil"/>
              <w:bottom w:val="nil"/>
              <w:right w:val="nil"/>
            </w:tcBorders>
          </w:tcPr>
          <w:p w14:paraId="688917F0" w14:textId="59F6C968" w:rsidR="00C904F9" w:rsidRPr="00C904F9" w:rsidRDefault="00C904F9" w:rsidP="00C904F9">
            <w:pPr>
              <w:jc w:val="both"/>
              <w:rPr>
                <w:rFonts w:eastAsia="Calibri"/>
                <w:sz w:val="28"/>
                <w:szCs w:val="28"/>
                <w:lang w:eastAsia="lv-LV"/>
              </w:rPr>
            </w:pPr>
            <w:r>
              <w:rPr>
                <w:sz w:val="20"/>
                <w:szCs w:val="20"/>
              </w:rPr>
              <w:t>874 595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904F9">
              <w:rPr>
                <w:sz w:val="20"/>
                <w:szCs w:val="20"/>
              </w:rPr>
              <w:t>lai saistībā ar Covid-19 uzliesmojumu un tā seku novēršanu veiktu samaksu par Covid-19 vakcinācijas biznesa procesu definēšanu vakcinācijas IT risinājumu izstrādes nodrošināšanai un par sistēmas “</w:t>
            </w:r>
            <w:proofErr w:type="spellStart"/>
            <w:r w:rsidRPr="00C904F9">
              <w:rPr>
                <w:sz w:val="20"/>
                <w:szCs w:val="20"/>
              </w:rPr>
              <w:t>ViVaT</w:t>
            </w:r>
            <w:proofErr w:type="spellEnd"/>
            <w:r w:rsidRPr="00C904F9">
              <w:rPr>
                <w:sz w:val="20"/>
                <w:szCs w:val="20"/>
              </w:rPr>
              <w:t>” drošības un lietojamības auditu un konsultācijām sistēmas izstrādes laikā par drošību, lietojamību un veiktspēju.</w:t>
            </w:r>
          </w:p>
        </w:tc>
      </w:tr>
      <w:tr w:rsidR="004D27D1" w:rsidRPr="000D3656" w14:paraId="3795381B"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0149759" w14:textId="77777777" w:rsidR="004D27D1" w:rsidRPr="000D3656" w:rsidRDefault="004D27D1" w:rsidP="00B835D0">
            <w:pPr>
              <w:tabs>
                <w:tab w:val="left" w:pos="0"/>
              </w:tabs>
              <w:jc w:val="both"/>
              <w:rPr>
                <w:sz w:val="20"/>
                <w:szCs w:val="20"/>
              </w:rPr>
            </w:pPr>
            <w:r w:rsidRPr="000D3656">
              <w:rPr>
                <w:sz w:val="20"/>
                <w:szCs w:val="20"/>
              </w:rPr>
              <w:t xml:space="preserve">FM </w:t>
            </w:r>
            <w:r>
              <w:rPr>
                <w:sz w:val="20"/>
                <w:szCs w:val="20"/>
              </w:rPr>
              <w:t>09.07.2021 rīk.Nr.397</w:t>
            </w:r>
          </w:p>
        </w:tc>
        <w:tc>
          <w:tcPr>
            <w:tcW w:w="7796" w:type="dxa"/>
            <w:tcBorders>
              <w:top w:val="nil"/>
              <w:left w:val="nil"/>
              <w:bottom w:val="nil"/>
              <w:right w:val="nil"/>
            </w:tcBorders>
          </w:tcPr>
          <w:p w14:paraId="60FF2758" w14:textId="4AB33AE1" w:rsidR="004D27D1" w:rsidRPr="004D27D1" w:rsidRDefault="004D27D1" w:rsidP="004D27D1">
            <w:pPr>
              <w:jc w:val="both"/>
              <w:rPr>
                <w:color w:val="000000"/>
                <w:sz w:val="28"/>
                <w:szCs w:val="28"/>
                <w:lang w:eastAsia="lv-LV"/>
              </w:rPr>
            </w:pPr>
            <w:r>
              <w:rPr>
                <w:sz w:val="20"/>
                <w:szCs w:val="20"/>
              </w:rPr>
              <w:t>9 084 733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D27D1">
              <w:rPr>
                <w:sz w:val="20"/>
                <w:szCs w:val="20"/>
              </w:rPr>
              <w:t>lai atbilstoši Ministru kabineta 2021.gada 19.februāra rīkojuma Nr.100 (prot. Nr.18 52.§) 1.1.apakšpunktam segtu izdevumus, kas radušies saistībā ar Covid-19 testēšanas jaudas palielināšanu.</w:t>
            </w:r>
          </w:p>
        </w:tc>
      </w:tr>
      <w:tr w:rsidR="008D3A61" w:rsidRPr="000D3656" w14:paraId="4000C84F"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0E9B399" w14:textId="34B42FD5" w:rsidR="008D3A61" w:rsidRPr="000D3656" w:rsidRDefault="008D3A61" w:rsidP="00B835D0">
            <w:pPr>
              <w:tabs>
                <w:tab w:val="left" w:pos="0"/>
              </w:tabs>
              <w:jc w:val="both"/>
              <w:rPr>
                <w:sz w:val="20"/>
                <w:szCs w:val="20"/>
              </w:rPr>
            </w:pPr>
            <w:r w:rsidRPr="000D3656">
              <w:rPr>
                <w:sz w:val="20"/>
                <w:szCs w:val="20"/>
              </w:rPr>
              <w:t xml:space="preserve">FM </w:t>
            </w:r>
            <w:r>
              <w:rPr>
                <w:sz w:val="20"/>
                <w:szCs w:val="20"/>
              </w:rPr>
              <w:t>09.07.2021 rīk.Nr.398</w:t>
            </w:r>
          </w:p>
        </w:tc>
        <w:tc>
          <w:tcPr>
            <w:tcW w:w="7796" w:type="dxa"/>
            <w:tcBorders>
              <w:top w:val="nil"/>
              <w:left w:val="nil"/>
              <w:bottom w:val="nil"/>
              <w:right w:val="nil"/>
            </w:tcBorders>
          </w:tcPr>
          <w:p w14:paraId="109BB1CD" w14:textId="3B992381" w:rsidR="008D3A61" w:rsidRPr="004D27D1" w:rsidRDefault="008D3A61" w:rsidP="008D3A61">
            <w:pPr>
              <w:jc w:val="both"/>
              <w:rPr>
                <w:color w:val="000000"/>
                <w:sz w:val="28"/>
                <w:szCs w:val="28"/>
                <w:lang w:eastAsia="lv-LV"/>
              </w:rPr>
            </w:pPr>
            <w:r>
              <w:rPr>
                <w:sz w:val="20"/>
                <w:szCs w:val="20"/>
              </w:rPr>
              <w:t>16 583 960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D3A61">
              <w:rPr>
                <w:sz w:val="20"/>
                <w:szCs w:val="20"/>
              </w:rPr>
              <w:t>tai skaitā, 16 583 845 </w:t>
            </w:r>
            <w:proofErr w:type="spellStart"/>
            <w:r w:rsidRPr="008D3A61">
              <w:rPr>
                <w:sz w:val="20"/>
                <w:szCs w:val="20"/>
              </w:rPr>
              <w:t>euro</w:t>
            </w:r>
            <w:proofErr w:type="spellEnd"/>
            <w:r w:rsidRPr="008D3A61">
              <w:rPr>
                <w:sz w:val="20"/>
                <w:szCs w:val="20"/>
              </w:rPr>
              <w:t>, lai atbilstoši rīkojuma 1.1.1.apakšpunktam segtu izdevumus par vakcīnu iegādi, loģistiku un vakcinēšanu pret Covid-19 infekciju un 115 </w:t>
            </w:r>
            <w:proofErr w:type="spellStart"/>
            <w:r w:rsidRPr="008D3A61">
              <w:rPr>
                <w:sz w:val="20"/>
                <w:szCs w:val="20"/>
              </w:rPr>
              <w:t>euro</w:t>
            </w:r>
            <w:proofErr w:type="spellEnd"/>
            <w:r w:rsidRPr="008D3A61">
              <w:rPr>
                <w:sz w:val="20"/>
                <w:szCs w:val="20"/>
              </w:rPr>
              <w:t>, lai atbilstoši rīkojuma 1.1.3.apakšpunktam segtu izdevumus par adrenalīna injekcijām.</w:t>
            </w:r>
          </w:p>
        </w:tc>
      </w:tr>
      <w:tr w:rsidR="00031845" w:rsidRPr="000D3656" w14:paraId="1D244CA6"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A35510C" w14:textId="77777777" w:rsidR="00031845" w:rsidRPr="000D3656" w:rsidRDefault="00031845" w:rsidP="00B835D0">
            <w:pPr>
              <w:tabs>
                <w:tab w:val="left" w:pos="0"/>
              </w:tabs>
              <w:jc w:val="both"/>
              <w:rPr>
                <w:sz w:val="20"/>
                <w:szCs w:val="20"/>
              </w:rPr>
            </w:pPr>
            <w:r w:rsidRPr="000D3656">
              <w:rPr>
                <w:sz w:val="20"/>
                <w:szCs w:val="20"/>
              </w:rPr>
              <w:t xml:space="preserve">FM </w:t>
            </w:r>
            <w:r>
              <w:rPr>
                <w:sz w:val="20"/>
                <w:szCs w:val="20"/>
              </w:rPr>
              <w:t>14.07.2021 rīk.Nr.405</w:t>
            </w:r>
          </w:p>
        </w:tc>
        <w:tc>
          <w:tcPr>
            <w:tcW w:w="7796" w:type="dxa"/>
            <w:tcBorders>
              <w:top w:val="nil"/>
              <w:left w:val="nil"/>
              <w:bottom w:val="nil"/>
              <w:right w:val="nil"/>
            </w:tcBorders>
          </w:tcPr>
          <w:p w14:paraId="23B36A49" w14:textId="77777777" w:rsidR="00031845" w:rsidRPr="00031845" w:rsidRDefault="00031845" w:rsidP="00031845">
            <w:pPr>
              <w:jc w:val="both"/>
              <w:rPr>
                <w:sz w:val="20"/>
                <w:szCs w:val="20"/>
              </w:rPr>
            </w:pPr>
            <w:r>
              <w:rPr>
                <w:sz w:val="20"/>
                <w:szCs w:val="20"/>
              </w:rPr>
              <w:t>8 287 423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1845">
              <w:rPr>
                <w:sz w:val="20"/>
                <w:szCs w:val="20"/>
              </w:rPr>
              <w:t>tai skaitā:</w:t>
            </w:r>
          </w:p>
          <w:p w14:paraId="350126AC" w14:textId="7A9BAFFF" w:rsidR="00031845" w:rsidRPr="00031845" w:rsidRDefault="00031845" w:rsidP="00031845">
            <w:pPr>
              <w:jc w:val="both"/>
              <w:rPr>
                <w:sz w:val="20"/>
                <w:szCs w:val="20"/>
              </w:rPr>
            </w:pPr>
            <w:r w:rsidRPr="00031845">
              <w:rPr>
                <w:sz w:val="20"/>
                <w:szCs w:val="20"/>
              </w:rPr>
              <w:t xml:space="preserve">1. 1 642 005 </w:t>
            </w:r>
            <w:proofErr w:type="spellStart"/>
            <w:r w:rsidRPr="00031845">
              <w:rPr>
                <w:i/>
                <w:sz w:val="20"/>
                <w:szCs w:val="20"/>
              </w:rPr>
              <w:t>euro</w:t>
            </w:r>
            <w:proofErr w:type="spellEnd"/>
            <w:r w:rsidRPr="00031845">
              <w:rPr>
                <w:sz w:val="20"/>
                <w:szCs w:val="20"/>
              </w:rPr>
              <w:t>, lai segtu izdevumus, kas radušies saistībā ar medicīnisko iekārtu un papildaprīkojuma iegādi, tai skaitā:</w:t>
            </w:r>
          </w:p>
          <w:p w14:paraId="08355826" w14:textId="11742A2D"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1.1. sabiedrībai ar ierobežotu atbildību “Vidzemes slimnīca” 79 933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01835E1C" w14:textId="595F4BFE"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1.2. sabiedrībai ar ierobežotu atbildību “Jēkabpils reģionālā slimnīca’ 9 841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27BE0368" w14:textId="6B3263D2"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1.3. sabiedrībai ar ierobežotu atbildību “Liepājas reģionālā slimnīca” 3 701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3F957F34" w14:textId="2B644969"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1.4. sabiedrībai ar ierobežotu atbildību “</w:t>
            </w:r>
            <w:proofErr w:type="spellStart"/>
            <w:r w:rsidRPr="00031845">
              <w:rPr>
                <w:rFonts w:cstheme="minorBidi"/>
                <w:sz w:val="20"/>
                <w:szCs w:val="20"/>
                <w:lang w:eastAsia="en-US"/>
              </w:rPr>
              <w:t>Ziemeļkurzemes</w:t>
            </w:r>
            <w:proofErr w:type="spellEnd"/>
            <w:r w:rsidRPr="00031845">
              <w:rPr>
                <w:rFonts w:cstheme="minorBidi"/>
                <w:sz w:val="20"/>
                <w:szCs w:val="20"/>
                <w:lang w:eastAsia="en-US"/>
              </w:rPr>
              <w:t xml:space="preserve"> reģionālā slimnīca” 446 963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653DCBBD" w14:textId="4B9705D8"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1.5. sabiedrībai ar ierobežotu atbildību “Jelgavas pilsētas slimnīca” 6 014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0EBDEBBA" w14:textId="1F6E676E"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1.6. sabiedrībai ar ierobežotu atbildību “Jūrmalas slimnīca” 117 812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2708FEC9" w14:textId="345D45EE"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1.7. sabiedrībai ar ierobežotu atbildību “Tukuma slimnīca” 304 318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1F23320C" w14:textId="07AADA80"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1.8. sabiedrībai ar ierobežotu atbildību “Rīgas 1. slimnīca” 51 621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3AFD1BFD" w14:textId="77777777"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1.9. sabiedrībai ar ierobežotu atbildību “Balvu un Gulbenes slimnīcu apvienība” 317 425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5704984E" w14:textId="28ED8467"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1.10. sabiedrībai ar ierobežotu atbildību “Alūksnes slimnīca” 70 378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6653C339" w14:textId="2BA39D04"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1.11. sabiedrībai ar ierobežotu atbildību “Kuldīgas slimnīca” 2 406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36754836" w14:textId="58A7B10C"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1.12. sabiedrībai ar ierobežotu atbildību “</w:t>
            </w:r>
            <w:proofErr w:type="spellStart"/>
            <w:r w:rsidRPr="00031845">
              <w:rPr>
                <w:rFonts w:cstheme="minorBidi"/>
                <w:sz w:val="20"/>
                <w:szCs w:val="20"/>
                <w:lang w:eastAsia="en-US"/>
              </w:rPr>
              <w:t>Cēsu</w:t>
            </w:r>
            <w:proofErr w:type="spellEnd"/>
            <w:r w:rsidRPr="00031845">
              <w:rPr>
                <w:rFonts w:cstheme="minorBidi"/>
                <w:sz w:val="20"/>
                <w:szCs w:val="20"/>
                <w:lang w:eastAsia="en-US"/>
              </w:rPr>
              <w:t xml:space="preserve"> klīnika” 91 971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4C6005AD" w14:textId="67BC40B3"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1.13. sabiedrībai ar ierobežotu atbildību “Krāslavas slimnīca” 139 622 </w:t>
            </w:r>
            <w:proofErr w:type="spellStart"/>
            <w:r w:rsidRPr="00031845">
              <w:rPr>
                <w:rFonts w:cstheme="minorBidi"/>
                <w:i/>
                <w:sz w:val="20"/>
                <w:szCs w:val="20"/>
                <w:lang w:eastAsia="en-US"/>
              </w:rPr>
              <w:t>euro</w:t>
            </w:r>
            <w:proofErr w:type="spellEnd"/>
            <w:r w:rsidRPr="00031845">
              <w:rPr>
                <w:rFonts w:cstheme="minorBidi"/>
                <w:sz w:val="20"/>
                <w:szCs w:val="20"/>
                <w:lang w:eastAsia="en-US"/>
              </w:rPr>
              <w:t>;</w:t>
            </w:r>
          </w:p>
          <w:p w14:paraId="1AC69152" w14:textId="50B8B8F8" w:rsidR="00031845" w:rsidRPr="00031845" w:rsidRDefault="00031845" w:rsidP="00031845">
            <w:pPr>
              <w:pStyle w:val="NormalWeb"/>
              <w:shd w:val="clear" w:color="auto" w:fill="FFFFFF"/>
              <w:jc w:val="both"/>
              <w:rPr>
                <w:rFonts w:cstheme="minorBidi"/>
                <w:sz w:val="20"/>
                <w:szCs w:val="20"/>
                <w:lang w:eastAsia="en-US"/>
              </w:rPr>
            </w:pPr>
            <w:r w:rsidRPr="00031845">
              <w:rPr>
                <w:rFonts w:cstheme="minorBidi"/>
                <w:sz w:val="20"/>
                <w:szCs w:val="20"/>
                <w:lang w:eastAsia="en-US"/>
              </w:rPr>
              <w:t>2. 347 454 </w:t>
            </w:r>
            <w:proofErr w:type="spellStart"/>
            <w:r w:rsidRPr="00031845">
              <w:rPr>
                <w:rFonts w:cstheme="minorBidi"/>
                <w:i/>
                <w:sz w:val="20"/>
                <w:szCs w:val="20"/>
                <w:lang w:eastAsia="en-US"/>
              </w:rPr>
              <w:t>euro</w:t>
            </w:r>
            <w:proofErr w:type="spellEnd"/>
            <w:r w:rsidRPr="00031845">
              <w:rPr>
                <w:rFonts w:cstheme="minorBidi"/>
                <w:sz w:val="20"/>
                <w:szCs w:val="20"/>
                <w:lang w:eastAsia="en-US"/>
              </w:rPr>
              <w:t xml:space="preserve"> Nacionālajam veselības dienestam, lai segtu izdevumus saistībā ar observācijai (novērošanai) paredzēto gultu uzturēšanu;</w:t>
            </w:r>
          </w:p>
          <w:p w14:paraId="2A731CCA" w14:textId="71C4787C" w:rsidR="00031845" w:rsidRPr="00031845" w:rsidRDefault="00031845" w:rsidP="00031845">
            <w:pPr>
              <w:pStyle w:val="NormalWeb"/>
              <w:shd w:val="clear" w:color="auto" w:fill="FFFFFF"/>
              <w:jc w:val="both"/>
              <w:rPr>
                <w:sz w:val="28"/>
                <w:szCs w:val="28"/>
              </w:rPr>
            </w:pPr>
            <w:r w:rsidRPr="00031845">
              <w:rPr>
                <w:rFonts w:cstheme="minorBidi"/>
                <w:sz w:val="20"/>
                <w:szCs w:val="20"/>
                <w:lang w:eastAsia="en-US"/>
              </w:rPr>
              <w:t>3. 6 297 964 </w:t>
            </w:r>
            <w:proofErr w:type="spellStart"/>
            <w:r w:rsidRPr="00031845">
              <w:rPr>
                <w:rFonts w:cstheme="minorBidi"/>
                <w:i/>
                <w:sz w:val="20"/>
                <w:szCs w:val="20"/>
                <w:lang w:eastAsia="en-US"/>
              </w:rPr>
              <w:t>euro</w:t>
            </w:r>
            <w:proofErr w:type="spellEnd"/>
            <w:r w:rsidRPr="00031845">
              <w:rPr>
                <w:rFonts w:cstheme="minorBidi"/>
                <w:sz w:val="20"/>
                <w:szCs w:val="20"/>
                <w:lang w:eastAsia="en-US"/>
              </w:rPr>
              <w:t xml:space="preserve"> Nacionālajam veselības dienestam, lai segtu izdevumus saistībā ar intensīvajai terapijai paredzēto gultu uzturēšanu.</w:t>
            </w:r>
          </w:p>
        </w:tc>
      </w:tr>
      <w:tr w:rsidR="0029251D" w:rsidRPr="000D3656" w14:paraId="66E60B1A"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D93CD14" w14:textId="77777777" w:rsidR="0029251D" w:rsidRPr="000D3656" w:rsidRDefault="0029251D" w:rsidP="00B378DB">
            <w:pPr>
              <w:tabs>
                <w:tab w:val="left" w:pos="0"/>
              </w:tabs>
              <w:jc w:val="both"/>
              <w:rPr>
                <w:sz w:val="20"/>
                <w:szCs w:val="20"/>
              </w:rPr>
            </w:pPr>
            <w:r w:rsidRPr="000D3656">
              <w:rPr>
                <w:sz w:val="20"/>
                <w:szCs w:val="20"/>
              </w:rPr>
              <w:t xml:space="preserve">FM </w:t>
            </w:r>
            <w:r>
              <w:rPr>
                <w:sz w:val="20"/>
                <w:szCs w:val="20"/>
              </w:rPr>
              <w:t>22.07.2021 rīk.Nr.427</w:t>
            </w:r>
          </w:p>
        </w:tc>
        <w:tc>
          <w:tcPr>
            <w:tcW w:w="7796" w:type="dxa"/>
            <w:tcBorders>
              <w:top w:val="nil"/>
              <w:left w:val="nil"/>
              <w:bottom w:val="nil"/>
              <w:right w:val="nil"/>
            </w:tcBorders>
          </w:tcPr>
          <w:p w14:paraId="5A2F6296" w14:textId="0B077786" w:rsidR="0029251D" w:rsidRPr="00E53B81" w:rsidRDefault="0029251D" w:rsidP="0029251D">
            <w:pPr>
              <w:autoSpaceDE w:val="0"/>
              <w:autoSpaceDN w:val="0"/>
              <w:jc w:val="both"/>
              <w:rPr>
                <w:sz w:val="26"/>
                <w:szCs w:val="26"/>
              </w:rPr>
            </w:pPr>
            <w:r>
              <w:rPr>
                <w:sz w:val="20"/>
                <w:szCs w:val="20"/>
              </w:rPr>
              <w:t>206 500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9251D">
              <w:rPr>
                <w:sz w:val="20"/>
                <w:szCs w:val="20"/>
              </w:rPr>
              <w:t xml:space="preserve">lai nodrošinātu kombinēta </w:t>
            </w:r>
            <w:proofErr w:type="spellStart"/>
            <w:r w:rsidRPr="0029251D">
              <w:rPr>
                <w:sz w:val="20"/>
                <w:szCs w:val="20"/>
              </w:rPr>
              <w:t>monoklonālo</w:t>
            </w:r>
            <w:proofErr w:type="spellEnd"/>
            <w:r w:rsidRPr="0029251D">
              <w:rPr>
                <w:sz w:val="20"/>
                <w:szCs w:val="20"/>
              </w:rPr>
              <w:t xml:space="preserve"> antivielu preparāta REGN-CoV2 (</w:t>
            </w:r>
            <w:proofErr w:type="spellStart"/>
            <w:r w:rsidRPr="0029251D">
              <w:rPr>
                <w:sz w:val="20"/>
                <w:szCs w:val="20"/>
              </w:rPr>
              <w:t>casirivimabs</w:t>
            </w:r>
            <w:proofErr w:type="spellEnd"/>
            <w:r w:rsidRPr="0029251D">
              <w:rPr>
                <w:sz w:val="20"/>
                <w:szCs w:val="20"/>
              </w:rPr>
              <w:t>/</w:t>
            </w:r>
            <w:proofErr w:type="spellStart"/>
            <w:r w:rsidRPr="0029251D">
              <w:rPr>
                <w:sz w:val="20"/>
                <w:szCs w:val="20"/>
              </w:rPr>
              <w:t>imdevimabs</w:t>
            </w:r>
            <w:proofErr w:type="spellEnd"/>
            <w:r w:rsidRPr="0029251D">
              <w:rPr>
                <w:sz w:val="20"/>
                <w:szCs w:val="20"/>
              </w:rPr>
              <w:t xml:space="preserve"> (firma Roche)) pieejamību Covid-19 ārstēšanas procesā.</w:t>
            </w:r>
          </w:p>
        </w:tc>
      </w:tr>
      <w:tr w:rsidR="002E36F3" w:rsidRPr="000D3656" w14:paraId="3B74D7ED"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9294031" w14:textId="77777777" w:rsidR="002E36F3" w:rsidRPr="000D3656" w:rsidRDefault="002E36F3" w:rsidP="00B378DB">
            <w:pPr>
              <w:tabs>
                <w:tab w:val="left" w:pos="0"/>
              </w:tabs>
              <w:jc w:val="both"/>
              <w:rPr>
                <w:sz w:val="20"/>
                <w:szCs w:val="20"/>
              </w:rPr>
            </w:pPr>
            <w:r w:rsidRPr="000D3656">
              <w:rPr>
                <w:sz w:val="20"/>
                <w:szCs w:val="20"/>
              </w:rPr>
              <w:t xml:space="preserve">FM </w:t>
            </w:r>
            <w:r>
              <w:rPr>
                <w:sz w:val="20"/>
                <w:szCs w:val="20"/>
              </w:rPr>
              <w:t>22.07.2021 rīk.Nr.428</w:t>
            </w:r>
          </w:p>
        </w:tc>
        <w:tc>
          <w:tcPr>
            <w:tcW w:w="7796" w:type="dxa"/>
            <w:tcBorders>
              <w:top w:val="nil"/>
              <w:left w:val="nil"/>
              <w:bottom w:val="nil"/>
              <w:right w:val="nil"/>
            </w:tcBorders>
          </w:tcPr>
          <w:p w14:paraId="1CC56E56" w14:textId="77777777" w:rsidR="002E36F3" w:rsidRPr="002E36F3" w:rsidRDefault="002E36F3" w:rsidP="002E36F3">
            <w:pPr>
              <w:jc w:val="both"/>
              <w:rPr>
                <w:sz w:val="20"/>
                <w:szCs w:val="20"/>
              </w:rPr>
            </w:pPr>
            <w:r>
              <w:rPr>
                <w:sz w:val="20"/>
                <w:szCs w:val="20"/>
              </w:rPr>
              <w:t>3 123 809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36F3">
              <w:rPr>
                <w:sz w:val="20"/>
                <w:szCs w:val="20"/>
              </w:rPr>
              <w:t>lai segtu izdevumus, kas radušies saistībā ar Covid-19 uzliesmojumu un seku novēršanu, no tiem:</w:t>
            </w:r>
          </w:p>
          <w:p w14:paraId="5D26A6F1" w14:textId="49914429" w:rsidR="002E36F3" w:rsidRPr="002E36F3" w:rsidRDefault="002E36F3" w:rsidP="002E36F3">
            <w:pPr>
              <w:jc w:val="both"/>
              <w:rPr>
                <w:sz w:val="20"/>
                <w:szCs w:val="20"/>
              </w:rPr>
            </w:pPr>
            <w:r w:rsidRPr="002E36F3">
              <w:rPr>
                <w:sz w:val="20"/>
                <w:szCs w:val="20"/>
              </w:rPr>
              <w:t xml:space="preserve">1.Nacionālajam veselības dienestam – 3 004 986 </w:t>
            </w:r>
            <w:proofErr w:type="spellStart"/>
            <w:r w:rsidRPr="002E36F3">
              <w:rPr>
                <w:i/>
                <w:sz w:val="20"/>
                <w:szCs w:val="20"/>
              </w:rPr>
              <w:t>euro</w:t>
            </w:r>
            <w:proofErr w:type="spellEnd"/>
            <w:r w:rsidRPr="002E36F3">
              <w:rPr>
                <w:sz w:val="20"/>
                <w:szCs w:val="20"/>
              </w:rPr>
              <w:t>, lai segtu izdevumus, kas radušies 2021. gada aprīlī, tai skaitā:</w:t>
            </w:r>
          </w:p>
          <w:p w14:paraId="2EDF5341" w14:textId="11A8CFA6" w:rsidR="002E36F3" w:rsidRPr="002E36F3" w:rsidRDefault="002E36F3" w:rsidP="002E36F3">
            <w:pPr>
              <w:jc w:val="both"/>
              <w:rPr>
                <w:sz w:val="20"/>
                <w:szCs w:val="20"/>
              </w:rPr>
            </w:pPr>
            <w:r w:rsidRPr="002E36F3">
              <w:rPr>
                <w:sz w:val="20"/>
                <w:szCs w:val="20"/>
              </w:rPr>
              <w:t>1.1. par ambulatorajiem veselības aprūpes pakalpojumiem 1 951 834 </w:t>
            </w:r>
            <w:proofErr w:type="spellStart"/>
            <w:r w:rsidRPr="002E36F3">
              <w:rPr>
                <w:i/>
                <w:sz w:val="20"/>
                <w:szCs w:val="20"/>
              </w:rPr>
              <w:t>euro</w:t>
            </w:r>
            <w:proofErr w:type="spellEnd"/>
            <w:r w:rsidRPr="002E36F3">
              <w:rPr>
                <w:sz w:val="20"/>
                <w:szCs w:val="20"/>
              </w:rPr>
              <w:t>;</w:t>
            </w:r>
          </w:p>
          <w:p w14:paraId="4889A713" w14:textId="71AEA096" w:rsidR="002E36F3" w:rsidRPr="002E36F3" w:rsidRDefault="002E36F3" w:rsidP="002E36F3">
            <w:pPr>
              <w:jc w:val="both"/>
              <w:rPr>
                <w:sz w:val="20"/>
                <w:szCs w:val="20"/>
              </w:rPr>
            </w:pPr>
            <w:r w:rsidRPr="002E36F3">
              <w:rPr>
                <w:sz w:val="20"/>
                <w:szCs w:val="20"/>
              </w:rPr>
              <w:t>1.2. par stacionārajiem veselības aprūpes pakalpojumiem 901 612 </w:t>
            </w:r>
            <w:proofErr w:type="spellStart"/>
            <w:r w:rsidRPr="002E36F3">
              <w:rPr>
                <w:i/>
                <w:sz w:val="20"/>
                <w:szCs w:val="20"/>
              </w:rPr>
              <w:t>euro</w:t>
            </w:r>
            <w:proofErr w:type="spellEnd"/>
            <w:r w:rsidRPr="002E36F3">
              <w:rPr>
                <w:sz w:val="20"/>
                <w:szCs w:val="20"/>
              </w:rPr>
              <w:t>;</w:t>
            </w:r>
          </w:p>
          <w:p w14:paraId="63DB6229" w14:textId="2A1F2D04" w:rsidR="002E36F3" w:rsidRPr="002E36F3" w:rsidRDefault="002E36F3" w:rsidP="002E36F3">
            <w:pPr>
              <w:jc w:val="both"/>
              <w:rPr>
                <w:sz w:val="20"/>
                <w:szCs w:val="20"/>
              </w:rPr>
            </w:pPr>
            <w:r w:rsidRPr="002E36F3">
              <w:rPr>
                <w:sz w:val="20"/>
                <w:szCs w:val="20"/>
              </w:rPr>
              <w:t xml:space="preserve">1.3. par laboratorisko izmeklējumu organizēšanu 151 540 </w:t>
            </w:r>
            <w:proofErr w:type="spellStart"/>
            <w:r w:rsidRPr="002E36F3">
              <w:rPr>
                <w:i/>
                <w:sz w:val="20"/>
                <w:szCs w:val="20"/>
              </w:rPr>
              <w:t>euro</w:t>
            </w:r>
            <w:proofErr w:type="spellEnd"/>
            <w:r w:rsidRPr="002E36F3">
              <w:rPr>
                <w:sz w:val="20"/>
                <w:szCs w:val="20"/>
              </w:rPr>
              <w:t>;</w:t>
            </w:r>
          </w:p>
          <w:p w14:paraId="6E90936E" w14:textId="4EC54EDC" w:rsidR="002E36F3" w:rsidRPr="002E36F3" w:rsidRDefault="002E36F3" w:rsidP="002E36F3">
            <w:pPr>
              <w:jc w:val="both"/>
              <w:rPr>
                <w:rFonts w:eastAsia="Calibri"/>
                <w:sz w:val="27"/>
                <w:szCs w:val="27"/>
                <w:lang w:eastAsia="lv-LV"/>
              </w:rPr>
            </w:pPr>
            <w:r w:rsidRPr="002E36F3">
              <w:rPr>
                <w:sz w:val="20"/>
                <w:szCs w:val="20"/>
              </w:rPr>
              <w:t xml:space="preserve">2. Neatliekamās medicīniskās palīdzības dienestam – 118 823 </w:t>
            </w:r>
            <w:proofErr w:type="spellStart"/>
            <w:r w:rsidRPr="002E36F3">
              <w:rPr>
                <w:i/>
                <w:sz w:val="20"/>
                <w:szCs w:val="20"/>
              </w:rPr>
              <w:t>euro</w:t>
            </w:r>
            <w:proofErr w:type="spellEnd"/>
            <w:r w:rsidRPr="002E36F3">
              <w:rPr>
                <w:sz w:val="20"/>
                <w:szCs w:val="20"/>
              </w:rPr>
              <w:t>, lai segtu izdevumus, kas radušies 2021. gada maijā un jūnijā par dezinfekcijas un individuālo aizsardzības līdzekļu iegādi.</w:t>
            </w:r>
          </w:p>
        </w:tc>
      </w:tr>
      <w:tr w:rsidR="00293C3C" w:rsidRPr="000D3656" w14:paraId="3E8D75C3"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A88E4C1" w14:textId="77777777" w:rsidR="00293C3C" w:rsidRPr="000D3656" w:rsidRDefault="00293C3C" w:rsidP="00B378DB">
            <w:pPr>
              <w:tabs>
                <w:tab w:val="left" w:pos="0"/>
              </w:tabs>
              <w:jc w:val="both"/>
              <w:rPr>
                <w:sz w:val="20"/>
                <w:szCs w:val="20"/>
              </w:rPr>
            </w:pPr>
            <w:r w:rsidRPr="000D3656">
              <w:rPr>
                <w:sz w:val="20"/>
                <w:szCs w:val="20"/>
              </w:rPr>
              <w:t xml:space="preserve">FM </w:t>
            </w:r>
            <w:r>
              <w:rPr>
                <w:sz w:val="20"/>
                <w:szCs w:val="20"/>
              </w:rPr>
              <w:t>22.07.2021 rīk.Nr.429</w:t>
            </w:r>
          </w:p>
        </w:tc>
        <w:tc>
          <w:tcPr>
            <w:tcW w:w="7796" w:type="dxa"/>
            <w:tcBorders>
              <w:top w:val="nil"/>
              <w:left w:val="nil"/>
              <w:bottom w:val="nil"/>
              <w:right w:val="nil"/>
            </w:tcBorders>
          </w:tcPr>
          <w:p w14:paraId="097E506E" w14:textId="77777777" w:rsidR="00293C3C" w:rsidRPr="00293C3C" w:rsidRDefault="00293C3C" w:rsidP="00293C3C">
            <w:pPr>
              <w:jc w:val="both"/>
              <w:rPr>
                <w:sz w:val="20"/>
                <w:szCs w:val="20"/>
              </w:rPr>
            </w:pPr>
            <w:r>
              <w:rPr>
                <w:sz w:val="20"/>
                <w:szCs w:val="20"/>
              </w:rPr>
              <w:t>3 673 822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93C3C">
              <w:rPr>
                <w:sz w:val="20"/>
                <w:szCs w:val="20"/>
              </w:rPr>
              <w:t>lai segtu izdevumus, kas radušies saistībā ar Covid-19 uzliesmojumu un seku novēršanu, no tiem:</w:t>
            </w:r>
          </w:p>
          <w:p w14:paraId="4DE040EF" w14:textId="50AF833E" w:rsidR="00293C3C" w:rsidRPr="00293C3C" w:rsidRDefault="00293C3C" w:rsidP="00293C3C">
            <w:pPr>
              <w:jc w:val="both"/>
              <w:rPr>
                <w:sz w:val="20"/>
                <w:szCs w:val="20"/>
              </w:rPr>
            </w:pPr>
            <w:r w:rsidRPr="00293C3C">
              <w:rPr>
                <w:sz w:val="20"/>
                <w:szCs w:val="20"/>
              </w:rPr>
              <w:t xml:space="preserve">1. Nacionālajam veselības dienestam – 3 520 232 </w:t>
            </w:r>
            <w:proofErr w:type="spellStart"/>
            <w:r w:rsidRPr="00293C3C">
              <w:rPr>
                <w:i/>
                <w:sz w:val="20"/>
                <w:szCs w:val="20"/>
              </w:rPr>
              <w:t>euro</w:t>
            </w:r>
            <w:proofErr w:type="spellEnd"/>
            <w:r w:rsidRPr="00293C3C">
              <w:rPr>
                <w:sz w:val="20"/>
                <w:szCs w:val="20"/>
              </w:rPr>
              <w:t>, lai segtu izdevumus, kas radušies 2021. gada martā, tai skaitā:</w:t>
            </w:r>
          </w:p>
          <w:p w14:paraId="2F27FAC6" w14:textId="79AA8C10" w:rsidR="00293C3C" w:rsidRPr="00293C3C" w:rsidRDefault="00293C3C" w:rsidP="00293C3C">
            <w:pPr>
              <w:jc w:val="both"/>
              <w:rPr>
                <w:sz w:val="20"/>
                <w:szCs w:val="20"/>
              </w:rPr>
            </w:pPr>
            <w:r w:rsidRPr="00293C3C">
              <w:rPr>
                <w:sz w:val="20"/>
                <w:szCs w:val="20"/>
              </w:rPr>
              <w:t>1.1. par ambulatorajiem veselības aprūpes pakalpojumiem 2 208 432 </w:t>
            </w:r>
            <w:proofErr w:type="spellStart"/>
            <w:r w:rsidRPr="00293C3C">
              <w:rPr>
                <w:i/>
                <w:sz w:val="20"/>
                <w:szCs w:val="20"/>
              </w:rPr>
              <w:t>euro</w:t>
            </w:r>
            <w:proofErr w:type="spellEnd"/>
            <w:r w:rsidRPr="00293C3C">
              <w:rPr>
                <w:sz w:val="20"/>
                <w:szCs w:val="20"/>
              </w:rPr>
              <w:t>;</w:t>
            </w:r>
          </w:p>
          <w:p w14:paraId="2BCC51A0" w14:textId="29C93164" w:rsidR="00293C3C" w:rsidRPr="00293C3C" w:rsidRDefault="00293C3C" w:rsidP="00293C3C">
            <w:pPr>
              <w:jc w:val="both"/>
              <w:rPr>
                <w:sz w:val="20"/>
                <w:szCs w:val="20"/>
              </w:rPr>
            </w:pPr>
            <w:r w:rsidRPr="00293C3C">
              <w:rPr>
                <w:sz w:val="20"/>
                <w:szCs w:val="20"/>
              </w:rPr>
              <w:t>1.2. par stacionārajiem veselības aprūpes pakalpojumiem 1 134 661 </w:t>
            </w:r>
            <w:proofErr w:type="spellStart"/>
            <w:r w:rsidRPr="00293C3C">
              <w:rPr>
                <w:i/>
                <w:sz w:val="20"/>
                <w:szCs w:val="20"/>
              </w:rPr>
              <w:t>euro</w:t>
            </w:r>
            <w:proofErr w:type="spellEnd"/>
            <w:r w:rsidRPr="00293C3C">
              <w:rPr>
                <w:sz w:val="20"/>
                <w:szCs w:val="20"/>
              </w:rPr>
              <w:t>;</w:t>
            </w:r>
          </w:p>
          <w:p w14:paraId="58643CD8" w14:textId="4B219A1C" w:rsidR="00293C3C" w:rsidRPr="00293C3C" w:rsidRDefault="00293C3C" w:rsidP="00293C3C">
            <w:pPr>
              <w:jc w:val="both"/>
              <w:rPr>
                <w:sz w:val="20"/>
                <w:szCs w:val="20"/>
              </w:rPr>
            </w:pPr>
            <w:r w:rsidRPr="00293C3C">
              <w:rPr>
                <w:sz w:val="20"/>
                <w:szCs w:val="20"/>
              </w:rPr>
              <w:t xml:space="preserve">1.3. par laboratorisko izmeklējumu organizēšanu 160 101 </w:t>
            </w:r>
            <w:proofErr w:type="spellStart"/>
            <w:r w:rsidRPr="00293C3C">
              <w:rPr>
                <w:i/>
                <w:sz w:val="20"/>
                <w:szCs w:val="20"/>
              </w:rPr>
              <w:t>euro</w:t>
            </w:r>
            <w:proofErr w:type="spellEnd"/>
            <w:r w:rsidRPr="00293C3C">
              <w:rPr>
                <w:sz w:val="20"/>
                <w:szCs w:val="20"/>
              </w:rPr>
              <w:t>;</w:t>
            </w:r>
          </w:p>
          <w:p w14:paraId="187EFC85" w14:textId="1C0130E9" w:rsidR="00293C3C" w:rsidRPr="00293C3C" w:rsidRDefault="00293C3C" w:rsidP="00293C3C">
            <w:pPr>
              <w:jc w:val="both"/>
              <w:rPr>
                <w:sz w:val="20"/>
                <w:szCs w:val="20"/>
              </w:rPr>
            </w:pPr>
            <w:r w:rsidRPr="00293C3C">
              <w:rPr>
                <w:sz w:val="20"/>
                <w:szCs w:val="20"/>
              </w:rPr>
              <w:t xml:space="preserve">1.4. par transporta pakalpojumiem 17 038 </w:t>
            </w:r>
            <w:proofErr w:type="spellStart"/>
            <w:r w:rsidRPr="00293C3C">
              <w:rPr>
                <w:i/>
                <w:sz w:val="20"/>
                <w:szCs w:val="20"/>
              </w:rPr>
              <w:t>euro</w:t>
            </w:r>
            <w:proofErr w:type="spellEnd"/>
            <w:r w:rsidRPr="00293C3C">
              <w:rPr>
                <w:sz w:val="20"/>
                <w:szCs w:val="20"/>
              </w:rPr>
              <w:t>;</w:t>
            </w:r>
          </w:p>
          <w:p w14:paraId="60BC9ADA" w14:textId="66699D7D" w:rsidR="00293C3C" w:rsidRPr="00293C3C" w:rsidRDefault="00293C3C" w:rsidP="00293C3C">
            <w:pPr>
              <w:jc w:val="both"/>
              <w:rPr>
                <w:rFonts w:eastAsia="Calibri"/>
                <w:sz w:val="27"/>
                <w:szCs w:val="27"/>
                <w:lang w:eastAsia="lv-LV"/>
              </w:rPr>
            </w:pPr>
            <w:r w:rsidRPr="00293C3C">
              <w:rPr>
                <w:sz w:val="20"/>
                <w:szCs w:val="20"/>
              </w:rPr>
              <w:t xml:space="preserve">2. Neatliekamās medicīniskās palīdzības dienestam – 153 590 </w:t>
            </w:r>
            <w:proofErr w:type="spellStart"/>
            <w:r w:rsidRPr="00293C3C">
              <w:rPr>
                <w:i/>
                <w:sz w:val="20"/>
                <w:szCs w:val="20"/>
              </w:rPr>
              <w:t>euro</w:t>
            </w:r>
            <w:proofErr w:type="spellEnd"/>
            <w:r w:rsidRPr="00293C3C">
              <w:rPr>
                <w:sz w:val="20"/>
                <w:szCs w:val="20"/>
              </w:rPr>
              <w:t>, lai segtu izdevumus, kas radušies no 2021. gada 1. marta līdz 31. maijam par dezinfekcijas un individuālo aizsardzības līdzekļu iegādi.</w:t>
            </w:r>
          </w:p>
        </w:tc>
      </w:tr>
      <w:tr w:rsidR="00FB1482" w:rsidRPr="000D3656" w14:paraId="74B2D71A"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3EF6D19" w14:textId="77777777" w:rsidR="00FB1482" w:rsidRPr="000D3656" w:rsidRDefault="00FB1482" w:rsidP="00412748">
            <w:pPr>
              <w:tabs>
                <w:tab w:val="left" w:pos="0"/>
              </w:tabs>
              <w:jc w:val="both"/>
              <w:rPr>
                <w:sz w:val="20"/>
                <w:szCs w:val="20"/>
              </w:rPr>
            </w:pPr>
            <w:r w:rsidRPr="000D3656">
              <w:rPr>
                <w:sz w:val="20"/>
                <w:szCs w:val="20"/>
              </w:rPr>
              <w:t xml:space="preserve">FM </w:t>
            </w:r>
            <w:r>
              <w:rPr>
                <w:sz w:val="20"/>
                <w:szCs w:val="20"/>
              </w:rPr>
              <w:t>23.07.2021 rīk.Nr.432</w:t>
            </w:r>
          </w:p>
        </w:tc>
        <w:tc>
          <w:tcPr>
            <w:tcW w:w="7796" w:type="dxa"/>
            <w:tcBorders>
              <w:top w:val="nil"/>
              <w:left w:val="nil"/>
              <w:bottom w:val="nil"/>
              <w:right w:val="nil"/>
            </w:tcBorders>
          </w:tcPr>
          <w:p w14:paraId="733934FE" w14:textId="0C493450" w:rsidR="00FB1482" w:rsidRPr="00E53B81" w:rsidRDefault="00FB1482" w:rsidP="00412748">
            <w:pPr>
              <w:autoSpaceDE w:val="0"/>
              <w:autoSpaceDN w:val="0"/>
              <w:jc w:val="both"/>
              <w:rPr>
                <w:sz w:val="26"/>
                <w:szCs w:val="26"/>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B1482">
              <w:rPr>
                <w:sz w:val="20"/>
                <w:szCs w:val="20"/>
              </w:rPr>
              <w:t>lai Covid-19 izplatības seku novēršanas un pārvarēšanas pasākumu ietvaros stabilizētu finanšu situāciju kultūras mantojuma iestādēs.</w:t>
            </w:r>
          </w:p>
        </w:tc>
      </w:tr>
      <w:tr w:rsidR="004045CB" w:rsidRPr="000D3656" w14:paraId="6C2ECCC0"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2748BF6" w14:textId="77777777" w:rsidR="004045CB" w:rsidRPr="000D3656" w:rsidRDefault="004045CB" w:rsidP="00412748">
            <w:pPr>
              <w:tabs>
                <w:tab w:val="left" w:pos="0"/>
              </w:tabs>
              <w:jc w:val="both"/>
              <w:rPr>
                <w:sz w:val="20"/>
                <w:szCs w:val="20"/>
              </w:rPr>
            </w:pPr>
            <w:r w:rsidRPr="000D3656">
              <w:rPr>
                <w:sz w:val="20"/>
                <w:szCs w:val="20"/>
              </w:rPr>
              <w:t xml:space="preserve">FM </w:t>
            </w:r>
            <w:r>
              <w:rPr>
                <w:sz w:val="20"/>
                <w:szCs w:val="20"/>
              </w:rPr>
              <w:t>23.07.2021 rīk.Nr.435</w:t>
            </w:r>
          </w:p>
        </w:tc>
        <w:tc>
          <w:tcPr>
            <w:tcW w:w="7796" w:type="dxa"/>
            <w:tcBorders>
              <w:top w:val="nil"/>
              <w:left w:val="nil"/>
              <w:bottom w:val="nil"/>
              <w:right w:val="nil"/>
            </w:tcBorders>
          </w:tcPr>
          <w:p w14:paraId="2C2A41E6" w14:textId="2BD853FC" w:rsidR="004045CB" w:rsidRPr="00E53B81" w:rsidRDefault="004045CB" w:rsidP="008974A6">
            <w:pPr>
              <w:autoSpaceDE w:val="0"/>
              <w:autoSpaceDN w:val="0"/>
              <w:jc w:val="both"/>
              <w:rPr>
                <w:sz w:val="26"/>
                <w:szCs w:val="26"/>
              </w:rPr>
            </w:pPr>
            <w:r>
              <w:rPr>
                <w:sz w:val="20"/>
                <w:szCs w:val="20"/>
              </w:rPr>
              <w:t>222 753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974A6">
              <w:rPr>
                <w:sz w:val="20"/>
                <w:szCs w:val="20"/>
              </w:rPr>
              <w:t>lai atbilstoši Ministru kabineta 2021.gada 30.marta rīkojuma Nr.208 (prot. Nr.29 47.§)  1.1.apakšpunktam segtu izdevumus, kas radušies saistībā ar tālruņa numura “8989” darbības nodrošināšanu.</w:t>
            </w:r>
          </w:p>
        </w:tc>
      </w:tr>
      <w:tr w:rsidR="00844CFF" w:rsidRPr="000D3656" w14:paraId="7191B170"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A471A74" w14:textId="77777777" w:rsidR="00844CFF" w:rsidRPr="000D3656" w:rsidRDefault="00844CFF" w:rsidP="00BB72FB">
            <w:pPr>
              <w:tabs>
                <w:tab w:val="left" w:pos="0"/>
              </w:tabs>
              <w:jc w:val="both"/>
              <w:rPr>
                <w:sz w:val="20"/>
                <w:szCs w:val="20"/>
              </w:rPr>
            </w:pPr>
            <w:r w:rsidRPr="000D3656">
              <w:rPr>
                <w:sz w:val="20"/>
                <w:szCs w:val="20"/>
              </w:rPr>
              <w:lastRenderedPageBreak/>
              <w:t xml:space="preserve">FM </w:t>
            </w:r>
            <w:r>
              <w:rPr>
                <w:sz w:val="20"/>
                <w:szCs w:val="20"/>
              </w:rPr>
              <w:t>23.07.2021 rīk.Nr.436</w:t>
            </w:r>
          </w:p>
        </w:tc>
        <w:tc>
          <w:tcPr>
            <w:tcW w:w="7796" w:type="dxa"/>
            <w:tcBorders>
              <w:top w:val="nil"/>
              <w:left w:val="nil"/>
              <w:bottom w:val="nil"/>
              <w:right w:val="nil"/>
            </w:tcBorders>
          </w:tcPr>
          <w:p w14:paraId="34CE8359" w14:textId="5B0AAA2C" w:rsidR="00844CFF" w:rsidRPr="00E53B81" w:rsidRDefault="00844CFF" w:rsidP="00844CFF">
            <w:pPr>
              <w:autoSpaceDE w:val="0"/>
              <w:autoSpaceDN w:val="0"/>
              <w:jc w:val="both"/>
              <w:rPr>
                <w:sz w:val="26"/>
                <w:szCs w:val="26"/>
              </w:rPr>
            </w:pPr>
            <w:r>
              <w:rPr>
                <w:sz w:val="20"/>
                <w:szCs w:val="20"/>
              </w:rPr>
              <w:t>373 023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44CFF">
              <w:rPr>
                <w:sz w:val="20"/>
                <w:szCs w:val="20"/>
              </w:rPr>
              <w:t>lai atbilstoši Ministru kabineta 2021.gada 14.aprīļa rīkojuma Nr.247 (prot. Nr.33 26.§) 1.1.apakšpunktam segtu izdevumus par nacionāla mēroga vakcinācijas kompleksu darbību 2021.gada aprīlī – jūnijā.</w:t>
            </w:r>
          </w:p>
        </w:tc>
      </w:tr>
      <w:tr w:rsidR="008E2AC3" w:rsidRPr="000D3656" w14:paraId="3FF6F8F7"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95C8D82" w14:textId="77777777" w:rsidR="008E2AC3" w:rsidRPr="000D3656" w:rsidRDefault="008E2AC3" w:rsidP="00621604">
            <w:pPr>
              <w:tabs>
                <w:tab w:val="left" w:pos="0"/>
              </w:tabs>
              <w:jc w:val="both"/>
              <w:rPr>
                <w:sz w:val="20"/>
                <w:szCs w:val="20"/>
              </w:rPr>
            </w:pPr>
            <w:r w:rsidRPr="000D3656">
              <w:rPr>
                <w:sz w:val="20"/>
                <w:szCs w:val="20"/>
              </w:rPr>
              <w:t xml:space="preserve">FM </w:t>
            </w:r>
            <w:r>
              <w:rPr>
                <w:sz w:val="20"/>
                <w:szCs w:val="20"/>
              </w:rPr>
              <w:t>26.07.2021 rīk.Nr.442</w:t>
            </w:r>
          </w:p>
        </w:tc>
        <w:tc>
          <w:tcPr>
            <w:tcW w:w="7796" w:type="dxa"/>
            <w:tcBorders>
              <w:top w:val="nil"/>
              <w:left w:val="nil"/>
              <w:bottom w:val="nil"/>
              <w:right w:val="nil"/>
            </w:tcBorders>
          </w:tcPr>
          <w:p w14:paraId="5EAD788F" w14:textId="1AF2F939" w:rsidR="008E2AC3" w:rsidRPr="00E53B81" w:rsidRDefault="008E2AC3" w:rsidP="00621604">
            <w:pPr>
              <w:autoSpaceDE w:val="0"/>
              <w:autoSpaceDN w:val="0"/>
              <w:jc w:val="both"/>
              <w:rPr>
                <w:sz w:val="26"/>
                <w:szCs w:val="26"/>
              </w:rPr>
            </w:pPr>
            <w:r>
              <w:rPr>
                <w:sz w:val="20"/>
                <w:szCs w:val="20"/>
              </w:rPr>
              <w:t>42 068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lai atbilstoši Ministru kabineta 2021.gada 19.janvāra rīkojuma Nr.34 (prot. Nr.6 3.</w:t>
            </w:r>
            <w:r>
              <w:rPr>
                <w:rFonts w:cs="Times New Roman"/>
                <w:sz w:val="20"/>
                <w:szCs w:val="20"/>
              </w:rPr>
              <w:t>§</w:t>
            </w:r>
            <w:r>
              <w:rPr>
                <w:sz w:val="20"/>
                <w:szCs w:val="20"/>
              </w:rPr>
              <w:t>) 1.2.apakšpunktam nodrošinātu darba samaksu Vakcinācijas biroja darbiniekiem.</w:t>
            </w:r>
          </w:p>
        </w:tc>
      </w:tr>
      <w:tr w:rsidR="00EA623D" w:rsidRPr="000D3656" w14:paraId="2BE33F41"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54B98BB" w14:textId="77777777" w:rsidR="00EA623D" w:rsidRPr="000D3656" w:rsidRDefault="00EA623D" w:rsidP="00FA0124">
            <w:pPr>
              <w:tabs>
                <w:tab w:val="left" w:pos="0"/>
              </w:tabs>
              <w:jc w:val="both"/>
              <w:rPr>
                <w:sz w:val="20"/>
                <w:szCs w:val="20"/>
              </w:rPr>
            </w:pPr>
            <w:r w:rsidRPr="000D3656">
              <w:rPr>
                <w:sz w:val="20"/>
                <w:szCs w:val="20"/>
              </w:rPr>
              <w:t xml:space="preserve">FM </w:t>
            </w:r>
            <w:r>
              <w:rPr>
                <w:sz w:val="20"/>
                <w:szCs w:val="20"/>
              </w:rPr>
              <w:t>06.08.2021 rīk.Nr.451</w:t>
            </w:r>
          </w:p>
        </w:tc>
        <w:tc>
          <w:tcPr>
            <w:tcW w:w="7796" w:type="dxa"/>
            <w:tcBorders>
              <w:top w:val="nil"/>
              <w:left w:val="nil"/>
              <w:bottom w:val="nil"/>
              <w:right w:val="nil"/>
            </w:tcBorders>
          </w:tcPr>
          <w:p w14:paraId="002F2676" w14:textId="62D6F23D" w:rsidR="00EA623D" w:rsidRPr="00E53B81" w:rsidRDefault="00EA623D" w:rsidP="00FA0124">
            <w:pPr>
              <w:autoSpaceDE w:val="0"/>
              <w:autoSpaceDN w:val="0"/>
              <w:jc w:val="both"/>
              <w:rPr>
                <w:sz w:val="26"/>
                <w:szCs w:val="26"/>
              </w:rPr>
            </w:pPr>
            <w:r>
              <w:rPr>
                <w:sz w:val="20"/>
                <w:szCs w:val="20"/>
              </w:rPr>
              <w:t>30 015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A623D">
              <w:rPr>
                <w:sz w:val="20"/>
                <w:szCs w:val="20"/>
              </w:rPr>
              <w:t>lai saistībā ar Covid-19 uzliesmojumu un tā seku novēršanu veiktu samaksu par sistēmas “</w:t>
            </w:r>
            <w:proofErr w:type="spellStart"/>
            <w:r w:rsidRPr="00EA623D">
              <w:rPr>
                <w:sz w:val="20"/>
                <w:szCs w:val="20"/>
              </w:rPr>
              <w:t>ViVaT</w:t>
            </w:r>
            <w:proofErr w:type="spellEnd"/>
            <w:r w:rsidRPr="00EA623D">
              <w:rPr>
                <w:sz w:val="20"/>
                <w:szCs w:val="20"/>
              </w:rPr>
              <w:t>” uzturēšanu, drošības un lietojamības auditu un konsultācijām sistēmas izstrādes laikā par drošību, lietojamību un veiktspēju.</w:t>
            </w:r>
          </w:p>
        </w:tc>
      </w:tr>
      <w:tr w:rsidR="000018FF" w:rsidRPr="000D3656" w14:paraId="197986FC"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13A39D6" w14:textId="3056D96C" w:rsidR="000018FF" w:rsidRPr="000D3656" w:rsidRDefault="000018FF" w:rsidP="00FA0124">
            <w:pPr>
              <w:tabs>
                <w:tab w:val="left" w:pos="0"/>
              </w:tabs>
              <w:jc w:val="both"/>
              <w:rPr>
                <w:sz w:val="20"/>
                <w:szCs w:val="20"/>
              </w:rPr>
            </w:pPr>
            <w:r w:rsidRPr="000D3656">
              <w:rPr>
                <w:sz w:val="20"/>
                <w:szCs w:val="20"/>
              </w:rPr>
              <w:t xml:space="preserve">FM </w:t>
            </w:r>
            <w:r>
              <w:rPr>
                <w:sz w:val="20"/>
                <w:szCs w:val="20"/>
              </w:rPr>
              <w:t>11.08.2021 rīk.Nr.458</w:t>
            </w:r>
          </w:p>
        </w:tc>
        <w:tc>
          <w:tcPr>
            <w:tcW w:w="7796" w:type="dxa"/>
            <w:tcBorders>
              <w:top w:val="nil"/>
              <w:left w:val="nil"/>
              <w:bottom w:val="nil"/>
              <w:right w:val="nil"/>
            </w:tcBorders>
          </w:tcPr>
          <w:p w14:paraId="31C97AD2" w14:textId="56174315" w:rsidR="000018FF" w:rsidRPr="00E53B81" w:rsidRDefault="000018FF" w:rsidP="00FA0124">
            <w:pPr>
              <w:autoSpaceDE w:val="0"/>
              <w:autoSpaceDN w:val="0"/>
              <w:jc w:val="both"/>
              <w:rPr>
                <w:sz w:val="26"/>
                <w:szCs w:val="26"/>
              </w:rPr>
            </w:pPr>
            <w:r>
              <w:rPr>
                <w:sz w:val="20"/>
                <w:szCs w:val="20"/>
              </w:rPr>
              <w:t>4 213 418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018FF">
              <w:rPr>
                <w:sz w:val="20"/>
                <w:szCs w:val="20"/>
              </w:rPr>
              <w:t>lai atbilstoši rīkojuma 1.1.apakšpunktam segtu izdevumus, kas radušies saistībā ar Covid-19 testēšanas jaudas palielināšanu 2021.gada janvārī – jūnijā.</w:t>
            </w:r>
          </w:p>
        </w:tc>
      </w:tr>
      <w:tr w:rsidR="00A936AD" w:rsidRPr="000D3656" w14:paraId="26AC5875"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6CE359F" w14:textId="77777777" w:rsidR="00A936AD" w:rsidRPr="000D3656" w:rsidRDefault="00A936AD" w:rsidP="00FA0124">
            <w:pPr>
              <w:tabs>
                <w:tab w:val="left" w:pos="0"/>
              </w:tabs>
              <w:jc w:val="both"/>
              <w:rPr>
                <w:sz w:val="20"/>
                <w:szCs w:val="20"/>
              </w:rPr>
            </w:pPr>
            <w:r w:rsidRPr="000D3656">
              <w:rPr>
                <w:sz w:val="20"/>
                <w:szCs w:val="20"/>
              </w:rPr>
              <w:t xml:space="preserve">FM </w:t>
            </w:r>
            <w:r>
              <w:rPr>
                <w:sz w:val="20"/>
                <w:szCs w:val="20"/>
              </w:rPr>
              <w:t>12.08.2021 rīk.Nr.459</w:t>
            </w:r>
          </w:p>
        </w:tc>
        <w:tc>
          <w:tcPr>
            <w:tcW w:w="7796" w:type="dxa"/>
            <w:tcBorders>
              <w:top w:val="nil"/>
              <w:left w:val="nil"/>
              <w:bottom w:val="nil"/>
              <w:right w:val="nil"/>
            </w:tcBorders>
          </w:tcPr>
          <w:p w14:paraId="4FEBDDE4" w14:textId="11CBF826" w:rsidR="00A936AD" w:rsidRPr="00E53B81" w:rsidRDefault="00A936AD" w:rsidP="00A936AD">
            <w:pPr>
              <w:autoSpaceDE w:val="0"/>
              <w:autoSpaceDN w:val="0"/>
              <w:jc w:val="both"/>
              <w:rPr>
                <w:sz w:val="26"/>
                <w:szCs w:val="26"/>
              </w:rPr>
            </w:pPr>
            <w:r>
              <w:rPr>
                <w:sz w:val="20"/>
                <w:szCs w:val="20"/>
              </w:rPr>
              <w:t>7 296 102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936AD">
              <w:rPr>
                <w:sz w:val="20"/>
                <w:szCs w:val="20"/>
              </w:rPr>
              <w:t>lai atbilstoši rīkojuma 1.1.apakšpunktam segtu izdevumus, kas radušies saistībā ar Covid-19 testēšanas jaudas palielināšanu 2021.gada janvārī - maijā.</w:t>
            </w:r>
          </w:p>
        </w:tc>
      </w:tr>
      <w:tr w:rsidR="007735C5" w:rsidRPr="000D3656" w14:paraId="1C6A6C4F"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617A164" w14:textId="77777777" w:rsidR="007735C5" w:rsidRPr="000D3656" w:rsidRDefault="007735C5" w:rsidP="00BB52C4">
            <w:pPr>
              <w:tabs>
                <w:tab w:val="left" w:pos="0"/>
              </w:tabs>
              <w:jc w:val="both"/>
              <w:rPr>
                <w:sz w:val="20"/>
                <w:szCs w:val="20"/>
              </w:rPr>
            </w:pPr>
            <w:r w:rsidRPr="000D3656">
              <w:rPr>
                <w:sz w:val="20"/>
                <w:szCs w:val="20"/>
              </w:rPr>
              <w:t xml:space="preserve">FM </w:t>
            </w:r>
            <w:r>
              <w:rPr>
                <w:sz w:val="20"/>
                <w:szCs w:val="20"/>
              </w:rPr>
              <w:t>16.08.2021 rīk.Nr.463</w:t>
            </w:r>
          </w:p>
        </w:tc>
        <w:tc>
          <w:tcPr>
            <w:tcW w:w="7796" w:type="dxa"/>
            <w:tcBorders>
              <w:top w:val="nil"/>
              <w:left w:val="nil"/>
              <w:bottom w:val="nil"/>
              <w:right w:val="nil"/>
            </w:tcBorders>
          </w:tcPr>
          <w:p w14:paraId="43973F76" w14:textId="33117D34" w:rsidR="007735C5" w:rsidRPr="007735C5" w:rsidRDefault="007735C5" w:rsidP="007735C5">
            <w:pPr>
              <w:jc w:val="both"/>
              <w:rPr>
                <w:color w:val="000000"/>
                <w:sz w:val="28"/>
                <w:szCs w:val="28"/>
                <w:lang w:eastAsia="lv-LV"/>
              </w:rPr>
            </w:pPr>
            <w:r>
              <w:rPr>
                <w:sz w:val="20"/>
                <w:szCs w:val="20"/>
              </w:rPr>
              <w:t>11 293 203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735C5">
              <w:rPr>
                <w:sz w:val="20"/>
                <w:szCs w:val="20"/>
              </w:rPr>
              <w:t>tai skaitā, 11 292 572 </w:t>
            </w:r>
            <w:proofErr w:type="spellStart"/>
            <w:r w:rsidRPr="007735C5">
              <w:rPr>
                <w:i/>
                <w:iCs/>
                <w:sz w:val="20"/>
                <w:szCs w:val="20"/>
              </w:rPr>
              <w:t>euro</w:t>
            </w:r>
            <w:proofErr w:type="spellEnd"/>
            <w:r w:rsidRPr="007735C5">
              <w:rPr>
                <w:sz w:val="20"/>
                <w:szCs w:val="20"/>
              </w:rPr>
              <w:t>, lai atbilstoši rīkojuma 1.1.1.apakšpunktam segtu izdevumus par vakcīnu iegādi, loģistiku un vakcinēšanu pret Covid-19 infekciju 2021.gada februārī – jūnijā, un 631 </w:t>
            </w:r>
            <w:proofErr w:type="spellStart"/>
            <w:r w:rsidRPr="007735C5">
              <w:rPr>
                <w:i/>
                <w:iCs/>
                <w:sz w:val="20"/>
                <w:szCs w:val="20"/>
              </w:rPr>
              <w:t>euro</w:t>
            </w:r>
            <w:proofErr w:type="spellEnd"/>
            <w:r w:rsidRPr="007735C5">
              <w:rPr>
                <w:sz w:val="20"/>
                <w:szCs w:val="20"/>
              </w:rPr>
              <w:t>, lai atbilstoši rīkojuma 1.1.3.apakšpunktam segtu izdevumus par adrenalīna injekcijām 2021.gada maijā un jūnijā.</w:t>
            </w:r>
          </w:p>
        </w:tc>
      </w:tr>
      <w:tr w:rsidR="006343FB" w:rsidRPr="000D3656" w14:paraId="0D7B8186"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EDD76DD" w14:textId="77777777" w:rsidR="006343FB" w:rsidRPr="000D3656" w:rsidRDefault="006343FB" w:rsidP="00BB52C4">
            <w:pPr>
              <w:tabs>
                <w:tab w:val="left" w:pos="0"/>
              </w:tabs>
              <w:jc w:val="both"/>
              <w:rPr>
                <w:sz w:val="20"/>
                <w:szCs w:val="20"/>
              </w:rPr>
            </w:pPr>
            <w:r w:rsidRPr="000D3656">
              <w:rPr>
                <w:sz w:val="20"/>
                <w:szCs w:val="20"/>
              </w:rPr>
              <w:t xml:space="preserve">FM </w:t>
            </w:r>
            <w:r>
              <w:rPr>
                <w:sz w:val="20"/>
                <w:szCs w:val="20"/>
              </w:rPr>
              <w:t>17.08.2021 rīk.Nr.466</w:t>
            </w:r>
          </w:p>
        </w:tc>
        <w:tc>
          <w:tcPr>
            <w:tcW w:w="7796" w:type="dxa"/>
            <w:tcBorders>
              <w:top w:val="nil"/>
              <w:left w:val="nil"/>
              <w:bottom w:val="nil"/>
              <w:right w:val="nil"/>
            </w:tcBorders>
          </w:tcPr>
          <w:p w14:paraId="3125AD70" w14:textId="283FA2A6" w:rsidR="006343FB" w:rsidRPr="00E53B81" w:rsidRDefault="006343FB" w:rsidP="006343FB">
            <w:pPr>
              <w:autoSpaceDE w:val="0"/>
              <w:autoSpaceDN w:val="0"/>
              <w:jc w:val="both"/>
              <w:rPr>
                <w:sz w:val="26"/>
                <w:szCs w:val="26"/>
              </w:rPr>
            </w:pPr>
            <w:r>
              <w:rPr>
                <w:sz w:val="20"/>
                <w:szCs w:val="20"/>
              </w:rPr>
              <w:t>57 675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343FB">
              <w:rPr>
                <w:sz w:val="20"/>
                <w:szCs w:val="20"/>
              </w:rPr>
              <w:t xml:space="preserve">lai atbilstoši rīkojuma 1.2.apakšpunktam segtu izdevumus par Neatliekamās medicīniskās palīdzības dienesta brigāžu (turpmāk – NMPD brigādes) darbinieku iesaisti darbā lielajos vakcinācijas centros 2021.gada maijā - jūnijā (56 655 </w:t>
            </w:r>
            <w:proofErr w:type="spellStart"/>
            <w:r w:rsidRPr="006343FB">
              <w:rPr>
                <w:i/>
                <w:iCs/>
                <w:sz w:val="20"/>
                <w:szCs w:val="20"/>
              </w:rPr>
              <w:t>euro</w:t>
            </w:r>
            <w:proofErr w:type="spellEnd"/>
            <w:r w:rsidRPr="006343FB">
              <w:rPr>
                <w:sz w:val="20"/>
                <w:szCs w:val="20"/>
              </w:rPr>
              <w:t xml:space="preserve">) un NMPD brigāžu darbinieku ēdināšanu 2021.gada aprīlī – jūnijā (1 020 </w:t>
            </w:r>
            <w:proofErr w:type="spellStart"/>
            <w:r w:rsidRPr="006343FB">
              <w:rPr>
                <w:i/>
                <w:iCs/>
                <w:sz w:val="20"/>
                <w:szCs w:val="20"/>
              </w:rPr>
              <w:t>euro</w:t>
            </w:r>
            <w:proofErr w:type="spellEnd"/>
            <w:r w:rsidRPr="006343FB">
              <w:rPr>
                <w:sz w:val="20"/>
                <w:szCs w:val="20"/>
              </w:rPr>
              <w:t>).</w:t>
            </w:r>
          </w:p>
        </w:tc>
      </w:tr>
      <w:tr w:rsidR="00FE3BE8" w:rsidRPr="000D3656" w14:paraId="45EF6462"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8D5ED8B" w14:textId="77777777" w:rsidR="00FE3BE8" w:rsidRPr="000D3656" w:rsidRDefault="00FE3BE8" w:rsidP="006422E3">
            <w:pPr>
              <w:tabs>
                <w:tab w:val="left" w:pos="0"/>
              </w:tabs>
              <w:jc w:val="both"/>
              <w:rPr>
                <w:sz w:val="20"/>
                <w:szCs w:val="20"/>
              </w:rPr>
            </w:pPr>
            <w:r w:rsidRPr="000D3656">
              <w:rPr>
                <w:sz w:val="20"/>
                <w:szCs w:val="20"/>
              </w:rPr>
              <w:t xml:space="preserve">FM </w:t>
            </w:r>
            <w:r>
              <w:rPr>
                <w:sz w:val="20"/>
                <w:szCs w:val="20"/>
              </w:rPr>
              <w:t>19.08.2021 rīk.Nr.481</w:t>
            </w:r>
          </w:p>
        </w:tc>
        <w:tc>
          <w:tcPr>
            <w:tcW w:w="7796" w:type="dxa"/>
            <w:tcBorders>
              <w:top w:val="nil"/>
              <w:left w:val="nil"/>
              <w:bottom w:val="nil"/>
              <w:right w:val="nil"/>
            </w:tcBorders>
          </w:tcPr>
          <w:p w14:paraId="32C7C0C7" w14:textId="77777777" w:rsidR="00FE3BE8" w:rsidRPr="00FE3BE8" w:rsidRDefault="00FE3BE8" w:rsidP="00FE3BE8">
            <w:pPr>
              <w:pStyle w:val="tv213"/>
              <w:tabs>
                <w:tab w:val="left" w:pos="426"/>
              </w:tabs>
              <w:spacing w:before="0" w:beforeAutospacing="0" w:after="0" w:afterAutospacing="0"/>
              <w:jc w:val="both"/>
              <w:rPr>
                <w:sz w:val="20"/>
                <w:szCs w:val="20"/>
              </w:rPr>
            </w:pPr>
            <w:r>
              <w:rPr>
                <w:sz w:val="20"/>
                <w:szCs w:val="20"/>
              </w:rPr>
              <w:t>2 404 469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bookmarkStart w:id="102" w:name="_Hlk79505068"/>
            <w:r w:rsidRPr="00FE3BE8">
              <w:rPr>
                <w:sz w:val="20"/>
                <w:szCs w:val="20"/>
              </w:rPr>
              <w:t>lai kompensētu atbildīgajām institūcijām samaksu par ārstniecības personu un pārējo nodarbināto virsstundu darbu, kas saistīts ar  Covid-19 jautājumu risināšanu un seku novēršanu, tai skaitā:</w:t>
            </w:r>
            <w:bookmarkEnd w:id="102"/>
          </w:p>
          <w:p w14:paraId="62C087FA" w14:textId="77777777" w:rsidR="00FE3BE8" w:rsidRPr="00FE3BE8" w:rsidRDefault="00FE3BE8" w:rsidP="00FE3BE8">
            <w:pPr>
              <w:pStyle w:val="tv213"/>
              <w:tabs>
                <w:tab w:val="left" w:pos="426"/>
              </w:tabs>
              <w:spacing w:before="0" w:beforeAutospacing="0" w:after="0" w:afterAutospacing="0"/>
              <w:jc w:val="both"/>
              <w:rPr>
                <w:sz w:val="20"/>
                <w:szCs w:val="20"/>
              </w:rPr>
            </w:pPr>
            <w:r w:rsidRPr="00FE3BE8">
              <w:rPr>
                <w:sz w:val="20"/>
                <w:szCs w:val="20"/>
              </w:rPr>
              <w:t>1. </w:t>
            </w:r>
            <w:bookmarkStart w:id="103" w:name="_Hlk79505091"/>
            <w:r w:rsidRPr="00FE3BE8">
              <w:rPr>
                <w:sz w:val="20"/>
                <w:szCs w:val="20"/>
              </w:rPr>
              <w:t xml:space="preserve">Nacionālajam veselības dienestam – 2 036 878 </w:t>
            </w:r>
            <w:proofErr w:type="spellStart"/>
            <w:r w:rsidRPr="00FE3BE8">
              <w:rPr>
                <w:i/>
                <w:iCs/>
                <w:sz w:val="20"/>
                <w:szCs w:val="20"/>
              </w:rPr>
              <w:t>euro</w:t>
            </w:r>
            <w:proofErr w:type="spellEnd"/>
            <w:r w:rsidRPr="00FE3BE8">
              <w:rPr>
                <w:sz w:val="20"/>
                <w:szCs w:val="20"/>
              </w:rPr>
              <w:t xml:space="preserve">, lai nodrošinātu samaksu ārstniecības iestādēm (1 928 597 </w:t>
            </w:r>
            <w:proofErr w:type="spellStart"/>
            <w:r w:rsidRPr="00FE3BE8">
              <w:rPr>
                <w:sz w:val="20"/>
                <w:szCs w:val="20"/>
              </w:rPr>
              <w:t>euro</w:t>
            </w:r>
            <w:proofErr w:type="spellEnd"/>
            <w:r w:rsidRPr="00FE3BE8">
              <w:rPr>
                <w:sz w:val="20"/>
                <w:szCs w:val="20"/>
              </w:rPr>
              <w:t xml:space="preserve">) par laikposmu no 2021. gada 1. janvāra līdz 2021. gada 30. aprīlim un samaksu Nacionālā veselības dienesta darbiniekiem (108 281 </w:t>
            </w:r>
            <w:proofErr w:type="spellStart"/>
            <w:r w:rsidRPr="00FE3BE8">
              <w:rPr>
                <w:sz w:val="20"/>
                <w:szCs w:val="20"/>
              </w:rPr>
              <w:t>euro</w:t>
            </w:r>
            <w:proofErr w:type="spellEnd"/>
            <w:r w:rsidRPr="00FE3BE8">
              <w:rPr>
                <w:sz w:val="20"/>
                <w:szCs w:val="20"/>
              </w:rPr>
              <w:t>) par laikposmu no 2021. gada 1. marta līdz 2021. gada 31. maijam;</w:t>
            </w:r>
          </w:p>
          <w:p w14:paraId="6351CCD2" w14:textId="4ABA28EA" w:rsidR="00FE3BE8" w:rsidRPr="00FE3BE8" w:rsidRDefault="00FE3BE8" w:rsidP="00FE3BE8">
            <w:pPr>
              <w:pStyle w:val="tv213"/>
              <w:tabs>
                <w:tab w:val="left" w:pos="426"/>
              </w:tabs>
              <w:spacing w:before="0" w:beforeAutospacing="0" w:after="0" w:afterAutospacing="0"/>
              <w:jc w:val="both"/>
              <w:rPr>
                <w:sz w:val="20"/>
                <w:szCs w:val="20"/>
              </w:rPr>
            </w:pPr>
            <w:r w:rsidRPr="00FE3BE8">
              <w:rPr>
                <w:sz w:val="20"/>
                <w:szCs w:val="20"/>
              </w:rPr>
              <w:t xml:space="preserve">2. Neatliekamās medicīniskās palīdzības dienestam – 220 593 </w:t>
            </w:r>
            <w:proofErr w:type="spellStart"/>
            <w:r w:rsidRPr="00FE3BE8">
              <w:rPr>
                <w:i/>
                <w:iCs/>
                <w:sz w:val="20"/>
                <w:szCs w:val="20"/>
              </w:rPr>
              <w:t>euro</w:t>
            </w:r>
            <w:proofErr w:type="spellEnd"/>
            <w:r w:rsidRPr="00FE3BE8">
              <w:rPr>
                <w:sz w:val="20"/>
                <w:szCs w:val="20"/>
              </w:rPr>
              <w:t xml:space="preserve"> par laikposmu no 2021. gada 1. marta līdz 2021. gada 31. maijam;</w:t>
            </w:r>
          </w:p>
          <w:p w14:paraId="542B765F" w14:textId="5A30936B" w:rsidR="00FE3BE8" w:rsidRPr="00FE3BE8" w:rsidRDefault="00FE3BE8" w:rsidP="00FE3BE8">
            <w:pPr>
              <w:pStyle w:val="tv213"/>
              <w:tabs>
                <w:tab w:val="left" w:pos="426"/>
              </w:tabs>
              <w:spacing w:before="0" w:beforeAutospacing="0" w:after="0" w:afterAutospacing="0"/>
              <w:jc w:val="both"/>
              <w:rPr>
                <w:sz w:val="20"/>
                <w:szCs w:val="20"/>
              </w:rPr>
            </w:pPr>
            <w:r w:rsidRPr="00FE3BE8">
              <w:rPr>
                <w:sz w:val="20"/>
                <w:szCs w:val="20"/>
              </w:rPr>
              <w:t xml:space="preserve">3. Slimību profilakses un kontroles centram – 143 028 </w:t>
            </w:r>
            <w:proofErr w:type="spellStart"/>
            <w:r w:rsidRPr="00FE3BE8">
              <w:rPr>
                <w:i/>
                <w:iCs/>
                <w:sz w:val="20"/>
                <w:szCs w:val="20"/>
              </w:rPr>
              <w:t>euro</w:t>
            </w:r>
            <w:proofErr w:type="spellEnd"/>
            <w:r w:rsidRPr="00FE3BE8">
              <w:rPr>
                <w:sz w:val="20"/>
                <w:szCs w:val="20"/>
              </w:rPr>
              <w:t xml:space="preserve"> par laikposmu no 2021. gada 1. marta līdz 2021. gada 31. maijam;</w:t>
            </w:r>
          </w:p>
          <w:p w14:paraId="3206B235" w14:textId="1A749EEB" w:rsidR="00FE3BE8" w:rsidRPr="00FE3BE8" w:rsidRDefault="00FE3BE8" w:rsidP="00FE3BE8">
            <w:pPr>
              <w:pStyle w:val="tv213"/>
              <w:tabs>
                <w:tab w:val="left" w:pos="426"/>
              </w:tabs>
              <w:spacing w:before="0" w:beforeAutospacing="0" w:after="0" w:afterAutospacing="0"/>
              <w:jc w:val="both"/>
            </w:pPr>
            <w:r w:rsidRPr="00FE3BE8">
              <w:rPr>
                <w:sz w:val="20"/>
                <w:szCs w:val="20"/>
              </w:rPr>
              <w:t xml:space="preserve">4. Veselības ministrijai – 3 970 </w:t>
            </w:r>
            <w:proofErr w:type="spellStart"/>
            <w:r w:rsidRPr="00FE3BE8">
              <w:rPr>
                <w:i/>
                <w:iCs/>
                <w:sz w:val="20"/>
                <w:szCs w:val="20"/>
              </w:rPr>
              <w:t>euro</w:t>
            </w:r>
            <w:proofErr w:type="spellEnd"/>
            <w:r w:rsidRPr="00FE3BE8">
              <w:rPr>
                <w:sz w:val="20"/>
                <w:szCs w:val="20"/>
              </w:rPr>
              <w:t xml:space="preserve"> par laikposmu no 2021. gada 1. maija līdz 2021. gada 31. maijam.</w:t>
            </w:r>
            <w:bookmarkEnd w:id="103"/>
          </w:p>
        </w:tc>
      </w:tr>
      <w:tr w:rsidR="00880CA1" w:rsidRPr="000D3656" w14:paraId="1104BEA1"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36D98CE" w14:textId="10FFE695" w:rsidR="00880CA1" w:rsidRPr="000D3656" w:rsidRDefault="00880CA1" w:rsidP="006422E3">
            <w:pPr>
              <w:tabs>
                <w:tab w:val="left" w:pos="0"/>
              </w:tabs>
              <w:jc w:val="both"/>
              <w:rPr>
                <w:sz w:val="20"/>
                <w:szCs w:val="20"/>
              </w:rPr>
            </w:pPr>
            <w:r w:rsidRPr="000D3656">
              <w:rPr>
                <w:sz w:val="20"/>
                <w:szCs w:val="20"/>
              </w:rPr>
              <w:t xml:space="preserve">FM </w:t>
            </w:r>
            <w:r>
              <w:rPr>
                <w:sz w:val="20"/>
                <w:szCs w:val="20"/>
              </w:rPr>
              <w:t>19.08.2021 rīk.Nr.482</w:t>
            </w:r>
          </w:p>
        </w:tc>
        <w:tc>
          <w:tcPr>
            <w:tcW w:w="7796" w:type="dxa"/>
            <w:tcBorders>
              <w:top w:val="nil"/>
              <w:left w:val="nil"/>
              <w:bottom w:val="nil"/>
              <w:right w:val="nil"/>
            </w:tcBorders>
          </w:tcPr>
          <w:p w14:paraId="2BA5C1B3" w14:textId="4B7ED39F" w:rsidR="00880CA1" w:rsidRPr="00880CA1" w:rsidRDefault="00880CA1" w:rsidP="00880CA1">
            <w:pPr>
              <w:pStyle w:val="tv213"/>
              <w:tabs>
                <w:tab w:val="left" w:pos="-142"/>
              </w:tabs>
              <w:spacing w:before="0" w:beforeAutospacing="0" w:after="0" w:afterAutospacing="0"/>
              <w:jc w:val="both"/>
              <w:rPr>
                <w:sz w:val="28"/>
                <w:szCs w:val="28"/>
              </w:rPr>
            </w:pPr>
            <w:r>
              <w:rPr>
                <w:sz w:val="20"/>
                <w:szCs w:val="20"/>
              </w:rPr>
              <w:t>2 812 894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80CA1">
              <w:rPr>
                <w:sz w:val="20"/>
                <w:szCs w:val="20"/>
              </w:rPr>
              <w:t xml:space="preserve">lai segtu izdevumus, kas radušies saistībā ar Covid-19 uzliesmojumu un seku novēršanu 2021. gada maijā, tai skaitā, 1 920 454 </w:t>
            </w:r>
            <w:proofErr w:type="spellStart"/>
            <w:r w:rsidRPr="00880CA1">
              <w:rPr>
                <w:i/>
                <w:iCs/>
                <w:sz w:val="20"/>
                <w:szCs w:val="20"/>
              </w:rPr>
              <w:t>euro</w:t>
            </w:r>
            <w:proofErr w:type="spellEnd"/>
            <w:r w:rsidRPr="00880CA1">
              <w:rPr>
                <w:sz w:val="20"/>
                <w:szCs w:val="20"/>
              </w:rPr>
              <w:t xml:space="preserve"> par ambulatorajiem veselības aprūpes pakalpojumiem, 729 384 </w:t>
            </w:r>
            <w:proofErr w:type="spellStart"/>
            <w:r w:rsidRPr="00880CA1">
              <w:rPr>
                <w:i/>
                <w:iCs/>
                <w:sz w:val="20"/>
                <w:szCs w:val="20"/>
              </w:rPr>
              <w:t>euro</w:t>
            </w:r>
            <w:proofErr w:type="spellEnd"/>
            <w:r w:rsidRPr="00880CA1">
              <w:rPr>
                <w:sz w:val="20"/>
                <w:szCs w:val="20"/>
              </w:rPr>
              <w:t xml:space="preserve"> par stacionārajiem veselības aprūpes pakalpojumiem un 163 056 </w:t>
            </w:r>
            <w:proofErr w:type="spellStart"/>
            <w:r w:rsidRPr="00880CA1">
              <w:rPr>
                <w:i/>
                <w:iCs/>
                <w:sz w:val="20"/>
                <w:szCs w:val="20"/>
              </w:rPr>
              <w:t>euro</w:t>
            </w:r>
            <w:proofErr w:type="spellEnd"/>
            <w:r w:rsidRPr="00880CA1">
              <w:rPr>
                <w:sz w:val="20"/>
                <w:szCs w:val="20"/>
              </w:rPr>
              <w:t xml:space="preserve"> par laboratorisko izmeklējumu organizēšanu.</w:t>
            </w:r>
          </w:p>
        </w:tc>
      </w:tr>
      <w:tr w:rsidR="0021547B" w:rsidRPr="000D3656" w14:paraId="6AEC55B7"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9002AD0" w14:textId="77777777" w:rsidR="0021547B" w:rsidRPr="000D3656" w:rsidRDefault="0021547B" w:rsidP="006422E3">
            <w:pPr>
              <w:tabs>
                <w:tab w:val="left" w:pos="0"/>
              </w:tabs>
              <w:jc w:val="both"/>
              <w:rPr>
                <w:sz w:val="20"/>
                <w:szCs w:val="20"/>
              </w:rPr>
            </w:pPr>
            <w:r w:rsidRPr="000D3656">
              <w:rPr>
                <w:sz w:val="20"/>
                <w:szCs w:val="20"/>
              </w:rPr>
              <w:t xml:space="preserve">FM </w:t>
            </w:r>
            <w:r>
              <w:rPr>
                <w:sz w:val="20"/>
                <w:szCs w:val="20"/>
              </w:rPr>
              <w:t>24.08.2021 rīk.Nr.488</w:t>
            </w:r>
          </w:p>
        </w:tc>
        <w:tc>
          <w:tcPr>
            <w:tcW w:w="7796" w:type="dxa"/>
            <w:tcBorders>
              <w:top w:val="nil"/>
              <w:left w:val="nil"/>
              <w:bottom w:val="nil"/>
              <w:right w:val="nil"/>
            </w:tcBorders>
          </w:tcPr>
          <w:p w14:paraId="4677545D" w14:textId="2E26F66E" w:rsidR="0021547B" w:rsidRPr="0021547B" w:rsidRDefault="0021547B" w:rsidP="0021547B">
            <w:pPr>
              <w:jc w:val="both"/>
              <w:rPr>
                <w:color w:val="000000"/>
                <w:sz w:val="28"/>
                <w:szCs w:val="28"/>
                <w:lang w:eastAsia="lv-LV"/>
              </w:rPr>
            </w:pPr>
            <w:r>
              <w:rPr>
                <w:sz w:val="20"/>
                <w:szCs w:val="20"/>
              </w:rPr>
              <w:t>8 168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1547B">
              <w:rPr>
                <w:sz w:val="20"/>
                <w:szCs w:val="20"/>
              </w:rPr>
              <w:t xml:space="preserve">lai atbilstoši rīkojuma 1.2.apakšpunktam segtu izdevumus par Neatliekamās medicīniskās palīdzības dienesta brigāžu (turpmāk – NMPD brigādes) darbinieku iesaisti darbā lielajos vakcinācijas centros (7 868 </w:t>
            </w:r>
            <w:proofErr w:type="spellStart"/>
            <w:r w:rsidRPr="0021547B">
              <w:rPr>
                <w:i/>
                <w:iCs/>
                <w:sz w:val="20"/>
                <w:szCs w:val="20"/>
              </w:rPr>
              <w:t>euro</w:t>
            </w:r>
            <w:proofErr w:type="spellEnd"/>
            <w:r w:rsidRPr="0021547B">
              <w:rPr>
                <w:sz w:val="20"/>
                <w:szCs w:val="20"/>
              </w:rPr>
              <w:t>) un NMPD brigāžu darbinieku ēdināšanu (300 </w:t>
            </w:r>
            <w:proofErr w:type="spellStart"/>
            <w:r w:rsidRPr="0021547B">
              <w:rPr>
                <w:i/>
                <w:iCs/>
                <w:sz w:val="20"/>
                <w:szCs w:val="20"/>
              </w:rPr>
              <w:t>euro</w:t>
            </w:r>
            <w:proofErr w:type="spellEnd"/>
            <w:r w:rsidRPr="0021547B">
              <w:rPr>
                <w:sz w:val="20"/>
                <w:szCs w:val="20"/>
              </w:rPr>
              <w:t>) 2021.gada jūlijā.</w:t>
            </w:r>
          </w:p>
        </w:tc>
      </w:tr>
      <w:tr w:rsidR="0059419D" w:rsidRPr="000D3656" w14:paraId="6CBCF88B"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6BFD840" w14:textId="66AE28CA" w:rsidR="0059419D" w:rsidRPr="000D3656" w:rsidRDefault="0059419D" w:rsidP="006422E3">
            <w:pPr>
              <w:tabs>
                <w:tab w:val="left" w:pos="0"/>
              </w:tabs>
              <w:jc w:val="both"/>
              <w:rPr>
                <w:sz w:val="20"/>
                <w:szCs w:val="20"/>
              </w:rPr>
            </w:pPr>
            <w:r w:rsidRPr="000D3656">
              <w:rPr>
                <w:sz w:val="20"/>
                <w:szCs w:val="20"/>
              </w:rPr>
              <w:t xml:space="preserve">FM </w:t>
            </w:r>
            <w:r>
              <w:rPr>
                <w:sz w:val="20"/>
                <w:szCs w:val="20"/>
              </w:rPr>
              <w:t>24.08.2021 rīk.Nr.489</w:t>
            </w:r>
          </w:p>
        </w:tc>
        <w:tc>
          <w:tcPr>
            <w:tcW w:w="7796" w:type="dxa"/>
            <w:tcBorders>
              <w:top w:val="nil"/>
              <w:left w:val="nil"/>
              <w:bottom w:val="nil"/>
              <w:right w:val="nil"/>
            </w:tcBorders>
          </w:tcPr>
          <w:p w14:paraId="58D7E019" w14:textId="64FB34C7" w:rsidR="0059419D" w:rsidRPr="0021547B" w:rsidRDefault="0059419D" w:rsidP="006422E3">
            <w:pPr>
              <w:jc w:val="both"/>
              <w:rPr>
                <w:color w:val="000000"/>
                <w:sz w:val="28"/>
                <w:szCs w:val="28"/>
                <w:lang w:eastAsia="lv-LV"/>
              </w:rPr>
            </w:pPr>
            <w:r>
              <w:rPr>
                <w:sz w:val="20"/>
                <w:szCs w:val="20"/>
              </w:rPr>
              <w:t>271 549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9419D">
              <w:rPr>
                <w:sz w:val="20"/>
                <w:szCs w:val="20"/>
              </w:rPr>
              <w:t>lai atbilstoši rīkojuma 1.1.apakšpunktam segtu izdevumus par nacionāla mēroga vakcinācijas kompleksu darbību 2021.gada maijā – jūlijā.</w:t>
            </w:r>
          </w:p>
        </w:tc>
      </w:tr>
      <w:tr w:rsidR="005A2A41" w:rsidRPr="000D3656" w14:paraId="3A86588E"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2DC6D68" w14:textId="77777777" w:rsidR="005A2A41" w:rsidRPr="000D3656" w:rsidRDefault="005A2A41" w:rsidP="006422E3">
            <w:pPr>
              <w:tabs>
                <w:tab w:val="left" w:pos="0"/>
              </w:tabs>
              <w:jc w:val="both"/>
              <w:rPr>
                <w:sz w:val="20"/>
                <w:szCs w:val="20"/>
              </w:rPr>
            </w:pPr>
            <w:r w:rsidRPr="000D3656">
              <w:rPr>
                <w:sz w:val="20"/>
                <w:szCs w:val="20"/>
              </w:rPr>
              <w:t xml:space="preserve">FM </w:t>
            </w:r>
            <w:r>
              <w:rPr>
                <w:sz w:val="20"/>
                <w:szCs w:val="20"/>
              </w:rPr>
              <w:t>24.08.2021 rīk.Nr.490</w:t>
            </w:r>
          </w:p>
        </w:tc>
        <w:tc>
          <w:tcPr>
            <w:tcW w:w="7796" w:type="dxa"/>
            <w:tcBorders>
              <w:top w:val="nil"/>
              <w:left w:val="nil"/>
              <w:bottom w:val="nil"/>
              <w:right w:val="nil"/>
            </w:tcBorders>
          </w:tcPr>
          <w:p w14:paraId="13C369F6" w14:textId="77777777" w:rsidR="005A2A41" w:rsidRPr="005A2A41" w:rsidRDefault="005A2A41" w:rsidP="005A2A41">
            <w:pPr>
              <w:jc w:val="both"/>
              <w:rPr>
                <w:sz w:val="20"/>
                <w:szCs w:val="20"/>
              </w:rPr>
            </w:pPr>
            <w:r>
              <w:rPr>
                <w:sz w:val="20"/>
                <w:szCs w:val="20"/>
              </w:rPr>
              <w:t>15 834 002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A2A41">
              <w:rPr>
                <w:sz w:val="20"/>
                <w:szCs w:val="20"/>
              </w:rPr>
              <w:t>tai skaitā:</w:t>
            </w:r>
          </w:p>
          <w:p w14:paraId="4AC4AD00" w14:textId="0317FB28" w:rsidR="005A2A41" w:rsidRPr="005A2A41" w:rsidRDefault="005A2A41" w:rsidP="005A2A41">
            <w:pPr>
              <w:jc w:val="both"/>
              <w:rPr>
                <w:sz w:val="20"/>
                <w:szCs w:val="20"/>
              </w:rPr>
            </w:pPr>
            <w:r w:rsidRPr="005A2A41">
              <w:rPr>
                <w:sz w:val="20"/>
                <w:szCs w:val="20"/>
              </w:rPr>
              <w:t xml:space="preserve">1. 116 551 </w:t>
            </w:r>
            <w:proofErr w:type="spellStart"/>
            <w:r w:rsidRPr="005A2A41">
              <w:rPr>
                <w:i/>
                <w:iCs/>
                <w:sz w:val="20"/>
                <w:szCs w:val="20"/>
              </w:rPr>
              <w:t>euro</w:t>
            </w:r>
            <w:proofErr w:type="spellEnd"/>
            <w:r w:rsidRPr="005A2A41">
              <w:rPr>
                <w:sz w:val="20"/>
                <w:szCs w:val="20"/>
              </w:rPr>
              <w:t xml:space="preserve">, pamatojoties uz Ministru kabineta 2021.gada 21.janvāra rīkojumu Nr.37 (prot. Nr. 8 46. §) “Par finanšu līdzekļu piešķiršanu no valsts budžeta programmas “Līdzekļi neparedzētiem gadījumiem”” 1.punktu, lai Nacionālais veselības dienests kompensētu piemaksas, kas izmaksātas par 2021.gada janvāri - martu atbildīgo institūciju ārstniecības personām un citiem nodarbinātajiem par darbu paaugstināta riska un slodzes apstākļos sabiedrības veselības apdraudējuma situācijā saistībā ar Covid-19 uzliesmojumu un seku novēršanu, tai skaitā samaksai stacionārajām ārstniecības iestādēm -108 235 </w:t>
            </w:r>
            <w:proofErr w:type="spellStart"/>
            <w:r w:rsidRPr="005A2A41">
              <w:rPr>
                <w:i/>
                <w:iCs/>
                <w:sz w:val="20"/>
                <w:szCs w:val="20"/>
              </w:rPr>
              <w:t>euro</w:t>
            </w:r>
            <w:proofErr w:type="spellEnd"/>
            <w:r w:rsidRPr="005A2A41">
              <w:rPr>
                <w:sz w:val="20"/>
                <w:szCs w:val="20"/>
              </w:rPr>
              <w:t xml:space="preserve"> un ģimenes ārstu praksēm - 8 316 </w:t>
            </w:r>
            <w:proofErr w:type="spellStart"/>
            <w:r w:rsidRPr="005A2A41">
              <w:rPr>
                <w:i/>
                <w:iCs/>
                <w:sz w:val="20"/>
                <w:szCs w:val="20"/>
              </w:rPr>
              <w:t>euro</w:t>
            </w:r>
            <w:proofErr w:type="spellEnd"/>
            <w:r w:rsidRPr="005A2A41">
              <w:rPr>
                <w:sz w:val="20"/>
                <w:szCs w:val="20"/>
              </w:rPr>
              <w:t>;</w:t>
            </w:r>
          </w:p>
          <w:p w14:paraId="762DC066" w14:textId="204F856B"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2. 15 717 451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pamatojoties uz Ministru kabineta 2021.gada 27.aprīļa rīkojuma Nr.277 (prot. Nr. 36 39. §) “Par finanšu līdzekļu piešķiršanu no valsts budžeta programmas “Līdzekļi neparedzētiem gadījumiem”” 1.punktu, tai skaitā:</w:t>
            </w:r>
          </w:p>
          <w:p w14:paraId="6C00FFBB" w14:textId="77777777"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2.1.  14 524 882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lai kompensētu piemaksas, kas izmaksātas par 2021.gada aprīli atbildīgo institūciju ārstniecības personām un citiem nodarbinātajiem par darbu paaugstināta riska un slodzes apstākļos sabiedrības veselības apdraudējuma situācijā saistībā ar Covid-19 uzliesmojumu un seku novēršanu, tai skaitā:</w:t>
            </w:r>
          </w:p>
          <w:p w14:paraId="75F090F7" w14:textId="464F51C6"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lastRenderedPageBreak/>
              <w:t xml:space="preserve">2.1.1. Nacionālajam veselības dienestam 12 500 023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xml:space="preserve">, tai skaitā stacionārajām ārstniecības iestādēm – 6 259 169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xml:space="preserve">, ambulatorajām ārstniecības iestādēm – 8 165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xml:space="preserve">, ģimenes ārstu praksēm – 5 847 393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aptiekām – 316 768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xml:space="preserve"> un Nacionālā veselības dienesta darbiniekiem – 68 528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28F6465F" w14:textId="555F29B5"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2.1.2. Neatliekamās medicīniskās palīdzības dienestam – 1 900 837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0AF6810F" w14:textId="4AE29921"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2.1.3. Slimību profilakses un kontroles centram – 94 895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2DC1C80F" w14:textId="5076CFC7"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2.1.4. Valsts asinsdonoru centram – 2 989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7E24B658" w14:textId="2338F868"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2.1.5. Veselības ministrijai – 12 256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6174586F" w14:textId="68955529"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2.1.6. Veselības inspekcijai 13 882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47718DF0" w14:textId="0D9E2020"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2.2. 1 192 569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lai nodrošinātu atbildīgo institūciju ārstniecības personu un citu nodarbināto atvaļinājuma rezerves uzkrājumu, atbilstoši aprēķinātajai piemaksu summai par 2021.gada janvāri - aprīli, tai skaitā:</w:t>
            </w:r>
          </w:p>
          <w:p w14:paraId="6A5F1470" w14:textId="56580DC6"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2.2.1. Nacionālajam veselības dienestam 1 023 897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xml:space="preserve">, tai skaitā ārstniecības iestādēm – 530 406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xml:space="preserve">, ģimenes ārstu praksēm – 487 782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 xml:space="preserve"> un Nacionālā veselības dienesta darbiniekiem – 5 709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5CA00E3D" w14:textId="4AE7884A"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2.2.2. Neatliekamās medicīniskās palīdzības dienestam – 158 340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034F162D" w14:textId="354B1E4C"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2.2.3. Slimību profilakses un kontroles centram </w:t>
            </w:r>
            <w:r w:rsidRPr="005A2A41">
              <w:rPr>
                <w:rFonts w:eastAsiaTheme="minorHAnsi" w:cstheme="minorBidi"/>
                <w:sz w:val="20"/>
                <w:szCs w:val="20"/>
                <w:lang w:eastAsia="en-US"/>
              </w:rPr>
              <w:softHyphen/>
              <w:t xml:space="preserve">–7 905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0C1271ED" w14:textId="39BC143A"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2.2.4.  Valsts asinsdonoru centram - 249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3AA93FB5" w14:textId="40788C1C" w:rsidR="005A2A41" w:rsidRPr="005A2A41" w:rsidRDefault="005A2A41" w:rsidP="005A2A41">
            <w:pPr>
              <w:pStyle w:val="tv213"/>
              <w:tabs>
                <w:tab w:val="left" w:pos="426"/>
              </w:tabs>
              <w:spacing w:before="0" w:beforeAutospacing="0" w:after="0" w:afterAutospacing="0"/>
              <w:jc w:val="both"/>
              <w:rPr>
                <w:rFonts w:eastAsiaTheme="minorHAnsi" w:cstheme="minorBidi"/>
                <w:sz w:val="20"/>
                <w:szCs w:val="20"/>
                <w:lang w:eastAsia="en-US"/>
              </w:rPr>
            </w:pPr>
            <w:r w:rsidRPr="005A2A41">
              <w:rPr>
                <w:rFonts w:eastAsiaTheme="minorHAnsi" w:cstheme="minorBidi"/>
                <w:sz w:val="20"/>
                <w:szCs w:val="20"/>
                <w:lang w:eastAsia="en-US"/>
              </w:rPr>
              <w:t xml:space="preserve">2.2.5.  Veselības ministrijai – 1 021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p w14:paraId="1D5E022E" w14:textId="091717A1" w:rsidR="005A2A41" w:rsidRPr="005A2A41" w:rsidRDefault="005A2A41" w:rsidP="005A2A41">
            <w:pPr>
              <w:pStyle w:val="tv213"/>
              <w:tabs>
                <w:tab w:val="left" w:pos="426"/>
              </w:tabs>
              <w:spacing w:before="0" w:beforeAutospacing="0" w:after="0" w:afterAutospacing="0"/>
              <w:jc w:val="both"/>
              <w:rPr>
                <w:i/>
                <w:iCs/>
                <w:sz w:val="28"/>
                <w:szCs w:val="28"/>
              </w:rPr>
            </w:pPr>
            <w:r w:rsidRPr="005A2A41">
              <w:rPr>
                <w:rFonts w:eastAsiaTheme="minorHAnsi" w:cstheme="minorBidi"/>
                <w:sz w:val="20"/>
                <w:szCs w:val="20"/>
                <w:lang w:eastAsia="en-US"/>
              </w:rPr>
              <w:t xml:space="preserve">2.2.6.  Veselības inspekcijai – 1 157 </w:t>
            </w:r>
            <w:proofErr w:type="spellStart"/>
            <w:r w:rsidRPr="005A2A41">
              <w:rPr>
                <w:rFonts w:eastAsiaTheme="minorHAnsi" w:cstheme="minorBidi"/>
                <w:i/>
                <w:iCs/>
                <w:sz w:val="20"/>
                <w:szCs w:val="20"/>
                <w:lang w:eastAsia="en-US"/>
              </w:rPr>
              <w:t>euro</w:t>
            </w:r>
            <w:proofErr w:type="spellEnd"/>
            <w:r w:rsidRPr="005A2A41">
              <w:rPr>
                <w:rFonts w:eastAsiaTheme="minorHAnsi" w:cstheme="minorBidi"/>
                <w:sz w:val="20"/>
                <w:szCs w:val="20"/>
                <w:lang w:eastAsia="en-US"/>
              </w:rPr>
              <w:t>.</w:t>
            </w:r>
          </w:p>
        </w:tc>
      </w:tr>
      <w:tr w:rsidR="006A250E" w:rsidRPr="000D3656" w14:paraId="5C251B70"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8667688" w14:textId="77777777" w:rsidR="006A250E" w:rsidRPr="000D3656" w:rsidRDefault="006A250E" w:rsidP="001D7338">
            <w:pPr>
              <w:tabs>
                <w:tab w:val="left" w:pos="0"/>
              </w:tabs>
              <w:jc w:val="both"/>
              <w:rPr>
                <w:sz w:val="20"/>
                <w:szCs w:val="20"/>
              </w:rPr>
            </w:pPr>
            <w:r w:rsidRPr="000D3656">
              <w:rPr>
                <w:sz w:val="20"/>
                <w:szCs w:val="20"/>
              </w:rPr>
              <w:lastRenderedPageBreak/>
              <w:t xml:space="preserve">FM </w:t>
            </w:r>
            <w:r>
              <w:rPr>
                <w:sz w:val="20"/>
                <w:szCs w:val="20"/>
              </w:rPr>
              <w:t>24.08.2021 rīk.Nr.494</w:t>
            </w:r>
          </w:p>
        </w:tc>
        <w:tc>
          <w:tcPr>
            <w:tcW w:w="7796" w:type="dxa"/>
            <w:tcBorders>
              <w:top w:val="nil"/>
              <w:left w:val="nil"/>
              <w:bottom w:val="nil"/>
              <w:right w:val="nil"/>
            </w:tcBorders>
          </w:tcPr>
          <w:p w14:paraId="4DDE16FF" w14:textId="6F83C44C" w:rsidR="006A250E" w:rsidRPr="006E0B7E" w:rsidRDefault="006A250E" w:rsidP="001D7338">
            <w:pPr>
              <w:jc w:val="both"/>
              <w:rPr>
                <w:rFonts w:eastAsia="Calibri"/>
                <w:sz w:val="27"/>
                <w:szCs w:val="27"/>
                <w:lang w:eastAsia="lv-LV"/>
              </w:rPr>
            </w:pPr>
            <w:r>
              <w:rPr>
                <w:sz w:val="20"/>
                <w:szCs w:val="20"/>
              </w:rPr>
              <w:t>212 348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1520B6">
              <w:rPr>
                <w:sz w:val="20"/>
                <w:szCs w:val="20"/>
              </w:rPr>
              <w:t>palielināti</w:t>
            </w:r>
            <w:r>
              <w:rPr>
                <w:sz w:val="20"/>
                <w:szCs w:val="20"/>
              </w:rPr>
              <w:t xml:space="preserve"> izdevumi, </w:t>
            </w:r>
            <w:r w:rsidR="001520B6" w:rsidRPr="001520B6">
              <w:rPr>
                <w:sz w:val="20"/>
                <w:szCs w:val="20"/>
              </w:rPr>
              <w:t>lai atbilstoši rīkojuma 1.1.apakšpunktam segtu izdevumus, kas radušies saistībā ar tālruņa numura “8989” darbības nodrošināšanu 2021.gada jūlijā.</w:t>
            </w:r>
          </w:p>
        </w:tc>
      </w:tr>
      <w:tr w:rsidR="00593A3D" w:rsidRPr="000D3656" w14:paraId="4BBD11E7"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E77B084" w14:textId="0689E0E0" w:rsidR="00593A3D" w:rsidRPr="000D3656" w:rsidRDefault="00593A3D" w:rsidP="00CB7047">
            <w:pPr>
              <w:tabs>
                <w:tab w:val="left" w:pos="0"/>
              </w:tabs>
              <w:jc w:val="both"/>
              <w:rPr>
                <w:sz w:val="20"/>
                <w:szCs w:val="20"/>
              </w:rPr>
            </w:pPr>
            <w:r w:rsidRPr="000D3656">
              <w:rPr>
                <w:sz w:val="20"/>
                <w:szCs w:val="20"/>
              </w:rPr>
              <w:t xml:space="preserve">FM </w:t>
            </w:r>
            <w:r>
              <w:rPr>
                <w:sz w:val="20"/>
                <w:szCs w:val="20"/>
              </w:rPr>
              <w:t>03.09.2021 rīk.Nr.519</w:t>
            </w:r>
          </w:p>
        </w:tc>
        <w:tc>
          <w:tcPr>
            <w:tcW w:w="7796" w:type="dxa"/>
            <w:tcBorders>
              <w:top w:val="nil"/>
              <w:left w:val="nil"/>
              <w:bottom w:val="nil"/>
              <w:right w:val="nil"/>
            </w:tcBorders>
          </w:tcPr>
          <w:p w14:paraId="50BBB289" w14:textId="721D10C0" w:rsidR="00593A3D" w:rsidRPr="006E0B7E" w:rsidRDefault="00593A3D" w:rsidP="00CB7047">
            <w:pPr>
              <w:jc w:val="both"/>
              <w:rPr>
                <w:rFonts w:eastAsia="Calibri"/>
                <w:sz w:val="27"/>
                <w:szCs w:val="27"/>
                <w:lang w:eastAsia="lv-LV"/>
              </w:rPr>
            </w:pPr>
            <w:r>
              <w:rPr>
                <w:sz w:val="20"/>
                <w:szCs w:val="20"/>
              </w:rPr>
              <w:t>1 758 446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93A3D">
              <w:rPr>
                <w:sz w:val="20"/>
                <w:szCs w:val="20"/>
              </w:rPr>
              <w:t xml:space="preserve">sabiedrības ar ierobežotu atbildību “Vidzemes slimnīca” augstas gatavības projekta “Vidzemes slimnīcas A, B un C korpusa energoefektivitātes paaugstināšana” īstenošanai, </w:t>
            </w:r>
            <w:bookmarkStart w:id="104" w:name="_Hlk76137754"/>
            <w:r w:rsidRPr="00593A3D">
              <w:rPr>
                <w:sz w:val="20"/>
                <w:szCs w:val="20"/>
              </w:rPr>
              <w:t>kas saistīts ar Covid-19 krīzes pārvarēšanu un ekonomikas atlabšan</w:t>
            </w:r>
            <w:bookmarkEnd w:id="104"/>
            <w:r w:rsidRPr="00593A3D">
              <w:rPr>
                <w:sz w:val="20"/>
                <w:szCs w:val="20"/>
              </w:rPr>
              <w:t>u.</w:t>
            </w:r>
          </w:p>
        </w:tc>
      </w:tr>
      <w:tr w:rsidR="00C66513" w:rsidRPr="000D3656" w14:paraId="1B7146FD"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919958A" w14:textId="77777777" w:rsidR="00C66513" w:rsidRPr="000D3656" w:rsidRDefault="00C66513" w:rsidP="00CB7047">
            <w:pPr>
              <w:tabs>
                <w:tab w:val="left" w:pos="0"/>
              </w:tabs>
              <w:jc w:val="both"/>
              <w:rPr>
                <w:sz w:val="20"/>
                <w:szCs w:val="20"/>
              </w:rPr>
            </w:pPr>
            <w:r w:rsidRPr="000D3656">
              <w:rPr>
                <w:sz w:val="20"/>
                <w:szCs w:val="20"/>
              </w:rPr>
              <w:t xml:space="preserve">FM </w:t>
            </w:r>
            <w:r>
              <w:rPr>
                <w:sz w:val="20"/>
                <w:szCs w:val="20"/>
              </w:rPr>
              <w:t>03.09.2021 rīk.Nr.521</w:t>
            </w:r>
          </w:p>
        </w:tc>
        <w:tc>
          <w:tcPr>
            <w:tcW w:w="7796" w:type="dxa"/>
            <w:tcBorders>
              <w:top w:val="nil"/>
              <w:left w:val="nil"/>
              <w:bottom w:val="nil"/>
              <w:right w:val="nil"/>
            </w:tcBorders>
          </w:tcPr>
          <w:p w14:paraId="358A732D" w14:textId="74AE1304" w:rsidR="00C66513" w:rsidRPr="00C66513" w:rsidRDefault="00C66513" w:rsidP="00C66513">
            <w:pPr>
              <w:jc w:val="both"/>
              <w:rPr>
                <w:iCs/>
                <w:sz w:val="28"/>
                <w:szCs w:val="28"/>
              </w:rPr>
            </w:pPr>
            <w:r>
              <w:rPr>
                <w:sz w:val="20"/>
                <w:szCs w:val="20"/>
              </w:rPr>
              <w:t>11 971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66513">
              <w:rPr>
                <w:sz w:val="20"/>
                <w:szCs w:val="20"/>
              </w:rPr>
              <w:t>lai nodrošinātu digitālā vakcinācijas sertifikāta ģenerēšanu personām, kurām ir tiesības Latvijā saņemt pakalpojumu – vakcināciju pret Covid-19 –, bet kuras to ir saņēmušas ārvalstīs.</w:t>
            </w:r>
          </w:p>
        </w:tc>
      </w:tr>
      <w:tr w:rsidR="000A63B4" w:rsidRPr="000D3656" w14:paraId="254EE5AC"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F129C47" w14:textId="77777777" w:rsidR="000A63B4" w:rsidRPr="000D3656" w:rsidRDefault="000A63B4" w:rsidP="00CB7047">
            <w:pPr>
              <w:tabs>
                <w:tab w:val="left" w:pos="0"/>
              </w:tabs>
              <w:jc w:val="both"/>
              <w:rPr>
                <w:sz w:val="20"/>
                <w:szCs w:val="20"/>
              </w:rPr>
            </w:pPr>
            <w:r w:rsidRPr="000D3656">
              <w:rPr>
                <w:sz w:val="20"/>
                <w:szCs w:val="20"/>
              </w:rPr>
              <w:t xml:space="preserve">FM </w:t>
            </w:r>
            <w:r>
              <w:rPr>
                <w:sz w:val="20"/>
                <w:szCs w:val="20"/>
              </w:rPr>
              <w:t>08.09.2021 rīk.Nr.529</w:t>
            </w:r>
          </w:p>
        </w:tc>
        <w:tc>
          <w:tcPr>
            <w:tcW w:w="7796" w:type="dxa"/>
            <w:tcBorders>
              <w:top w:val="nil"/>
              <w:left w:val="nil"/>
              <w:bottom w:val="nil"/>
              <w:right w:val="nil"/>
            </w:tcBorders>
          </w:tcPr>
          <w:p w14:paraId="1F58326E" w14:textId="77777777" w:rsidR="000A63B4" w:rsidRPr="000A63B4" w:rsidRDefault="000A63B4" w:rsidP="000A63B4">
            <w:pPr>
              <w:rPr>
                <w:sz w:val="20"/>
                <w:szCs w:val="20"/>
              </w:rPr>
            </w:pPr>
            <w:r>
              <w:rPr>
                <w:sz w:val="20"/>
                <w:szCs w:val="20"/>
              </w:rPr>
              <w:t>15 371 635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A63B4">
              <w:rPr>
                <w:sz w:val="20"/>
                <w:szCs w:val="20"/>
              </w:rPr>
              <w:t>tai skaitā:</w:t>
            </w:r>
          </w:p>
          <w:p w14:paraId="15937889" w14:textId="45E24924"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1.  14 214 468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lai kompensētu piemaksas, kas izmaksātas par 2021.gada maiju atbildīgo institūciju ārstniecības personām un citiem nodarbinātajiem par darbu paaugstināta riska un slodzes apstākļos sabiedrības veselības apdraudējuma situācijā saistībā ar Covid-19 uzliesmojumu un seku novēršanu, tai skaitā:</w:t>
            </w:r>
          </w:p>
          <w:p w14:paraId="5583D9B0" w14:textId="09C614DE"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1.1. Nacionālajam veselības dienestam 12 173 018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xml:space="preserve">, tai skaitā stacionārajām ārstniecības iestādēm – 5 942 051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xml:space="preserve">, ambulatorajām ārstniecības iestādēm – 7 827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xml:space="preserve">, ģimenes ārstu praksēm – 5 859 348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aptiekām – 315 091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xml:space="preserve"> un Nacionālā veselības dienesta darbiniekiem – 48 701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w:t>
            </w:r>
          </w:p>
          <w:p w14:paraId="3E431E70" w14:textId="247F368C"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1.2. Neatliekamās medicīniskās palīdzības dienestam – 1 932 645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w:t>
            </w:r>
          </w:p>
          <w:p w14:paraId="2FF37EF0" w14:textId="5547D5A0"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1.3. Slimību profilakses un kontroles centram – 88 666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w:t>
            </w:r>
          </w:p>
          <w:p w14:paraId="2B598545" w14:textId="59660410"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1.4. Valsts asinsdonoru centram – 2 993 </w:t>
            </w:r>
            <w:proofErr w:type="spellStart"/>
            <w:r w:rsidRPr="000A63B4">
              <w:rPr>
                <w:rFonts w:eastAsiaTheme="minorHAnsi" w:cstheme="minorBidi"/>
                <w:i/>
                <w:iCs/>
                <w:sz w:val="20"/>
                <w:szCs w:val="20"/>
                <w:lang w:eastAsia="en-US"/>
              </w:rPr>
              <w:t>eu</w:t>
            </w:r>
            <w:r w:rsidRPr="000A63B4">
              <w:rPr>
                <w:rFonts w:eastAsiaTheme="minorHAnsi" w:cstheme="minorBidi"/>
                <w:sz w:val="20"/>
                <w:szCs w:val="20"/>
                <w:lang w:eastAsia="en-US"/>
              </w:rPr>
              <w:t>ro</w:t>
            </w:r>
            <w:proofErr w:type="spellEnd"/>
            <w:r w:rsidRPr="000A63B4">
              <w:rPr>
                <w:rFonts w:eastAsiaTheme="minorHAnsi" w:cstheme="minorBidi"/>
                <w:sz w:val="20"/>
                <w:szCs w:val="20"/>
                <w:lang w:eastAsia="en-US"/>
              </w:rPr>
              <w:t>;</w:t>
            </w:r>
          </w:p>
          <w:p w14:paraId="245A77DE" w14:textId="329AEDE2"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1.5. Veselības ministrijai – 10 979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w:t>
            </w:r>
          </w:p>
          <w:p w14:paraId="3DB54449" w14:textId="56FC813C"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1.6. Veselības inspekcijai – 6 167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w:t>
            </w:r>
          </w:p>
          <w:p w14:paraId="6E0966AE" w14:textId="27E112DA"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2. 1 157 167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lai nodrošinātu atbildīgo institūciju ārstniecības personu un citu nodarbināto atvaļinājuma rezerves uzkrājumu atbilstoši aprēķinātajai piemaksu summai par 2021.gada maiju, tai skaitā:</w:t>
            </w:r>
          </w:p>
          <w:p w14:paraId="79B509F5" w14:textId="226DF3EE"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2.1. Nacionālajam veselības dienestam 987 112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xml:space="preserve">, tai skaitā ārstniecības iestādēm – 494 971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xml:space="preserve">, ģimenes ārstu praksēm – 488 084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 xml:space="preserve"> un Nacionālā veselības dienesta darbiniekiem – 4 057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w:t>
            </w:r>
          </w:p>
          <w:p w14:paraId="314BF9CF" w14:textId="2CBB57CF"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2.2. Neatliekamās medicīniskās palīdzības dienestam – 160 990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w:t>
            </w:r>
          </w:p>
          <w:p w14:paraId="4ABB5324" w14:textId="523CFC65"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2.3. Slimību profilakses un kontroles centram </w:t>
            </w:r>
            <w:r w:rsidRPr="000A63B4">
              <w:rPr>
                <w:rFonts w:eastAsiaTheme="minorHAnsi" w:cstheme="minorBidi"/>
                <w:sz w:val="20"/>
                <w:szCs w:val="20"/>
                <w:lang w:eastAsia="en-US"/>
              </w:rPr>
              <w:softHyphen/>
              <w:t xml:space="preserve">– 7 386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w:t>
            </w:r>
          </w:p>
          <w:p w14:paraId="0F7156DC" w14:textId="36A4A676"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2.4.  Valsts asinsdonoru centram – 250 </w:t>
            </w:r>
            <w:proofErr w:type="spellStart"/>
            <w:r w:rsidRPr="000A63B4">
              <w:rPr>
                <w:rFonts w:eastAsiaTheme="minorHAnsi" w:cstheme="minorBidi"/>
                <w:i/>
                <w:iCs/>
                <w:sz w:val="20"/>
                <w:szCs w:val="20"/>
                <w:lang w:eastAsia="en-US"/>
              </w:rPr>
              <w:t>euro</w:t>
            </w:r>
            <w:proofErr w:type="spellEnd"/>
            <w:r w:rsidRPr="000A63B4">
              <w:rPr>
                <w:rFonts w:eastAsiaTheme="minorHAnsi" w:cstheme="minorBidi"/>
                <w:sz w:val="20"/>
                <w:szCs w:val="20"/>
                <w:lang w:eastAsia="en-US"/>
              </w:rPr>
              <w:t>;</w:t>
            </w:r>
          </w:p>
          <w:p w14:paraId="0A1DF40B" w14:textId="4A0D946A" w:rsidR="000A63B4" w:rsidRPr="000A63B4" w:rsidRDefault="000A63B4" w:rsidP="000A63B4">
            <w:pPr>
              <w:pStyle w:val="tv213"/>
              <w:tabs>
                <w:tab w:val="left" w:pos="426"/>
              </w:tabs>
              <w:spacing w:before="0" w:beforeAutospacing="0" w:after="0" w:afterAutospacing="0"/>
              <w:jc w:val="both"/>
              <w:rPr>
                <w:rFonts w:eastAsiaTheme="minorHAnsi" w:cstheme="minorBidi"/>
                <w:sz w:val="20"/>
                <w:szCs w:val="20"/>
                <w:lang w:eastAsia="en-US"/>
              </w:rPr>
            </w:pPr>
            <w:r w:rsidRPr="000A63B4">
              <w:rPr>
                <w:rFonts w:eastAsiaTheme="minorHAnsi" w:cstheme="minorBidi"/>
                <w:sz w:val="20"/>
                <w:szCs w:val="20"/>
                <w:lang w:eastAsia="en-US"/>
              </w:rPr>
              <w:t xml:space="preserve">2.5.  Veselības ministrijai – 915 </w:t>
            </w:r>
            <w:proofErr w:type="spellStart"/>
            <w:r w:rsidRPr="000A63B4">
              <w:rPr>
                <w:rFonts w:eastAsiaTheme="minorHAnsi" w:cstheme="minorBidi"/>
                <w:sz w:val="20"/>
                <w:szCs w:val="20"/>
                <w:lang w:eastAsia="en-US"/>
              </w:rPr>
              <w:t>euro</w:t>
            </w:r>
            <w:proofErr w:type="spellEnd"/>
            <w:r w:rsidRPr="000A63B4">
              <w:rPr>
                <w:rFonts w:eastAsiaTheme="minorHAnsi" w:cstheme="minorBidi"/>
                <w:sz w:val="20"/>
                <w:szCs w:val="20"/>
                <w:lang w:eastAsia="en-US"/>
              </w:rPr>
              <w:t>;</w:t>
            </w:r>
          </w:p>
          <w:p w14:paraId="180224EA" w14:textId="6307CFEF" w:rsidR="000A63B4" w:rsidRPr="000A63B4" w:rsidRDefault="000A63B4" w:rsidP="000A63B4">
            <w:pPr>
              <w:pStyle w:val="tv213"/>
              <w:tabs>
                <w:tab w:val="left" w:pos="426"/>
              </w:tabs>
              <w:spacing w:before="0" w:beforeAutospacing="0" w:after="0" w:afterAutospacing="0"/>
              <w:jc w:val="both"/>
              <w:rPr>
                <w:i/>
                <w:iCs/>
                <w:sz w:val="28"/>
                <w:szCs w:val="28"/>
              </w:rPr>
            </w:pPr>
            <w:r w:rsidRPr="000A63B4">
              <w:rPr>
                <w:rFonts w:eastAsiaTheme="minorHAnsi" w:cstheme="minorBidi"/>
                <w:sz w:val="20"/>
                <w:szCs w:val="20"/>
                <w:lang w:eastAsia="en-US"/>
              </w:rPr>
              <w:t xml:space="preserve">2.6.  Veselības inspekcijai – 514 </w:t>
            </w:r>
            <w:proofErr w:type="spellStart"/>
            <w:r w:rsidRPr="000A63B4">
              <w:rPr>
                <w:rFonts w:eastAsiaTheme="minorHAnsi" w:cstheme="minorBidi"/>
                <w:sz w:val="20"/>
                <w:szCs w:val="20"/>
                <w:lang w:eastAsia="en-US"/>
              </w:rPr>
              <w:t>euro</w:t>
            </w:r>
            <w:proofErr w:type="spellEnd"/>
            <w:r w:rsidRPr="000A63B4">
              <w:rPr>
                <w:rFonts w:eastAsiaTheme="minorHAnsi" w:cstheme="minorBidi"/>
                <w:sz w:val="20"/>
                <w:szCs w:val="20"/>
                <w:lang w:eastAsia="en-US"/>
              </w:rPr>
              <w:t>.</w:t>
            </w:r>
          </w:p>
        </w:tc>
      </w:tr>
      <w:tr w:rsidR="00683C3D" w:rsidRPr="000D3656" w14:paraId="6F0BC47E"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205AE40" w14:textId="77777777" w:rsidR="00683C3D" w:rsidRPr="000D3656" w:rsidRDefault="00683C3D" w:rsidP="00CB7047">
            <w:pPr>
              <w:tabs>
                <w:tab w:val="left" w:pos="0"/>
              </w:tabs>
              <w:jc w:val="both"/>
              <w:rPr>
                <w:sz w:val="20"/>
                <w:szCs w:val="20"/>
              </w:rPr>
            </w:pPr>
            <w:r w:rsidRPr="000D3656">
              <w:rPr>
                <w:sz w:val="20"/>
                <w:szCs w:val="20"/>
              </w:rPr>
              <w:t xml:space="preserve">FM </w:t>
            </w:r>
            <w:r>
              <w:rPr>
                <w:sz w:val="20"/>
                <w:szCs w:val="20"/>
              </w:rPr>
              <w:t>13.09.2021 rīk.Nr.532</w:t>
            </w:r>
          </w:p>
        </w:tc>
        <w:tc>
          <w:tcPr>
            <w:tcW w:w="7796" w:type="dxa"/>
            <w:tcBorders>
              <w:top w:val="nil"/>
              <w:left w:val="nil"/>
              <w:bottom w:val="nil"/>
              <w:right w:val="nil"/>
            </w:tcBorders>
          </w:tcPr>
          <w:p w14:paraId="7EFA9AA6" w14:textId="6ED132E1" w:rsidR="00683C3D" w:rsidRPr="00683C3D" w:rsidRDefault="00683C3D" w:rsidP="00683C3D">
            <w:pPr>
              <w:jc w:val="both"/>
              <w:rPr>
                <w:sz w:val="28"/>
                <w:szCs w:val="28"/>
                <w:lang w:eastAsia="lv-LV"/>
              </w:rPr>
            </w:pPr>
            <w:r>
              <w:rPr>
                <w:sz w:val="20"/>
                <w:szCs w:val="20"/>
              </w:rPr>
              <w:t>91 564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83C3D">
              <w:rPr>
                <w:sz w:val="20"/>
                <w:szCs w:val="20"/>
              </w:rPr>
              <w:t>lai saistībā ar Covid-19 uzliesmojumu un tā seku novēršanu veiktu samaksu par sistēmas “</w:t>
            </w:r>
            <w:proofErr w:type="spellStart"/>
            <w:r w:rsidRPr="00683C3D">
              <w:rPr>
                <w:sz w:val="20"/>
                <w:szCs w:val="20"/>
              </w:rPr>
              <w:t>ViVaT</w:t>
            </w:r>
            <w:proofErr w:type="spellEnd"/>
            <w:r w:rsidRPr="00683C3D">
              <w:rPr>
                <w:sz w:val="20"/>
                <w:szCs w:val="20"/>
              </w:rPr>
              <w:t xml:space="preserve">” uzturēšanu (8 567 </w:t>
            </w:r>
            <w:proofErr w:type="spellStart"/>
            <w:r w:rsidRPr="00683C3D">
              <w:rPr>
                <w:i/>
                <w:iCs/>
                <w:sz w:val="20"/>
                <w:szCs w:val="20"/>
              </w:rPr>
              <w:t>euro</w:t>
            </w:r>
            <w:proofErr w:type="spellEnd"/>
            <w:r w:rsidRPr="00683C3D">
              <w:rPr>
                <w:sz w:val="20"/>
                <w:szCs w:val="20"/>
              </w:rPr>
              <w:t xml:space="preserve">), programmatūras izstrādi (71 157 </w:t>
            </w:r>
            <w:proofErr w:type="spellStart"/>
            <w:r w:rsidRPr="00683C3D">
              <w:rPr>
                <w:i/>
                <w:iCs/>
                <w:sz w:val="20"/>
                <w:szCs w:val="20"/>
              </w:rPr>
              <w:t>euro</w:t>
            </w:r>
            <w:proofErr w:type="spellEnd"/>
            <w:r w:rsidRPr="00683C3D">
              <w:rPr>
                <w:sz w:val="20"/>
                <w:szCs w:val="20"/>
              </w:rPr>
              <w:t xml:space="preserve">), drošības un lietojamības auditu un konsultācijām sistēmas izstrādes laikā par drošību, lietojamību un veiktspēju (11 840 </w:t>
            </w:r>
            <w:proofErr w:type="spellStart"/>
            <w:r w:rsidRPr="00683C3D">
              <w:rPr>
                <w:i/>
                <w:iCs/>
                <w:sz w:val="20"/>
                <w:szCs w:val="20"/>
              </w:rPr>
              <w:t>euro</w:t>
            </w:r>
            <w:proofErr w:type="spellEnd"/>
            <w:r w:rsidRPr="00683C3D">
              <w:rPr>
                <w:sz w:val="20"/>
                <w:szCs w:val="20"/>
              </w:rPr>
              <w:t>).</w:t>
            </w:r>
          </w:p>
        </w:tc>
      </w:tr>
      <w:tr w:rsidR="00380E8D" w:rsidRPr="000D3656" w14:paraId="3771DC39"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652D275" w14:textId="77777777" w:rsidR="00380E8D" w:rsidRPr="000D3656" w:rsidRDefault="00380E8D" w:rsidP="00CB7047">
            <w:pPr>
              <w:tabs>
                <w:tab w:val="left" w:pos="0"/>
              </w:tabs>
              <w:jc w:val="both"/>
              <w:rPr>
                <w:sz w:val="20"/>
                <w:szCs w:val="20"/>
              </w:rPr>
            </w:pPr>
            <w:r w:rsidRPr="000D3656">
              <w:rPr>
                <w:sz w:val="20"/>
                <w:szCs w:val="20"/>
              </w:rPr>
              <w:t xml:space="preserve">FM </w:t>
            </w:r>
            <w:r>
              <w:rPr>
                <w:sz w:val="20"/>
                <w:szCs w:val="20"/>
              </w:rPr>
              <w:t>15.09.2021 rīk.Nr.535</w:t>
            </w:r>
          </w:p>
        </w:tc>
        <w:tc>
          <w:tcPr>
            <w:tcW w:w="7796" w:type="dxa"/>
            <w:tcBorders>
              <w:top w:val="nil"/>
              <w:left w:val="nil"/>
              <w:bottom w:val="nil"/>
              <w:right w:val="nil"/>
            </w:tcBorders>
          </w:tcPr>
          <w:p w14:paraId="6260D254" w14:textId="4C18F589" w:rsidR="00380E8D" w:rsidRPr="006E0B7E" w:rsidRDefault="00380E8D" w:rsidP="00CB7047">
            <w:pPr>
              <w:jc w:val="both"/>
              <w:rPr>
                <w:rFonts w:eastAsia="Calibri"/>
                <w:sz w:val="27"/>
                <w:szCs w:val="27"/>
                <w:lang w:eastAsia="lv-LV"/>
              </w:rPr>
            </w:pPr>
            <w:r>
              <w:rPr>
                <w:sz w:val="20"/>
                <w:szCs w:val="20"/>
              </w:rPr>
              <w:t>25 415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0E8D">
              <w:rPr>
                <w:sz w:val="20"/>
                <w:szCs w:val="20"/>
              </w:rPr>
              <w:t xml:space="preserve">lai atbilstoši rīkojuma 1.2.apakšpunktam segtu izdevumus par darba samaksu Vakcinācijas projekta nodaļas darbiniekiem 2021.gada maijā – jūlijā (20 333 </w:t>
            </w:r>
            <w:proofErr w:type="spellStart"/>
            <w:r w:rsidRPr="00380E8D">
              <w:rPr>
                <w:i/>
                <w:iCs/>
                <w:sz w:val="20"/>
                <w:szCs w:val="20"/>
              </w:rPr>
              <w:t>euro</w:t>
            </w:r>
            <w:proofErr w:type="spellEnd"/>
            <w:r w:rsidRPr="00380E8D">
              <w:rPr>
                <w:sz w:val="20"/>
                <w:szCs w:val="20"/>
              </w:rPr>
              <w:t xml:space="preserve">), par  konsultācijas pakalpojumiem mazākumtautību medijiem (3 025 </w:t>
            </w:r>
            <w:proofErr w:type="spellStart"/>
            <w:r w:rsidRPr="00380E8D">
              <w:rPr>
                <w:i/>
                <w:iCs/>
                <w:sz w:val="20"/>
                <w:szCs w:val="20"/>
              </w:rPr>
              <w:t>euro</w:t>
            </w:r>
            <w:proofErr w:type="spellEnd"/>
            <w:r w:rsidRPr="00380E8D">
              <w:rPr>
                <w:sz w:val="20"/>
                <w:szCs w:val="20"/>
              </w:rPr>
              <w:t xml:space="preserve">) </w:t>
            </w:r>
            <w:r w:rsidRPr="00380E8D">
              <w:rPr>
                <w:sz w:val="20"/>
                <w:szCs w:val="20"/>
              </w:rPr>
              <w:lastRenderedPageBreak/>
              <w:t xml:space="preserve">un reklāmas kampaņas dokumentāciju sagatavošanu nacionāla un reģionāla mēroga medijiem (2 057 </w:t>
            </w:r>
            <w:proofErr w:type="spellStart"/>
            <w:r w:rsidRPr="00380E8D">
              <w:rPr>
                <w:i/>
                <w:iCs/>
                <w:sz w:val="20"/>
                <w:szCs w:val="20"/>
              </w:rPr>
              <w:t>euro</w:t>
            </w:r>
            <w:proofErr w:type="spellEnd"/>
            <w:r w:rsidRPr="00380E8D">
              <w:rPr>
                <w:sz w:val="20"/>
                <w:szCs w:val="20"/>
              </w:rPr>
              <w:t>).</w:t>
            </w:r>
          </w:p>
        </w:tc>
      </w:tr>
      <w:tr w:rsidR="006B7071" w:rsidRPr="000D3656" w14:paraId="2DC2AA3C"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5111C2D" w14:textId="77777777" w:rsidR="006B7071" w:rsidRPr="000D3656" w:rsidRDefault="006B7071" w:rsidP="00C805F5">
            <w:pPr>
              <w:tabs>
                <w:tab w:val="left" w:pos="0"/>
              </w:tabs>
              <w:jc w:val="both"/>
              <w:rPr>
                <w:sz w:val="20"/>
                <w:szCs w:val="20"/>
              </w:rPr>
            </w:pPr>
            <w:r w:rsidRPr="000D3656">
              <w:rPr>
                <w:sz w:val="20"/>
                <w:szCs w:val="20"/>
              </w:rPr>
              <w:lastRenderedPageBreak/>
              <w:t xml:space="preserve">FM </w:t>
            </w:r>
            <w:r>
              <w:rPr>
                <w:sz w:val="20"/>
                <w:szCs w:val="20"/>
              </w:rPr>
              <w:t>22.09.2021 rīk.Nr.557</w:t>
            </w:r>
          </w:p>
        </w:tc>
        <w:tc>
          <w:tcPr>
            <w:tcW w:w="7796" w:type="dxa"/>
            <w:tcBorders>
              <w:top w:val="nil"/>
              <w:left w:val="nil"/>
              <w:bottom w:val="nil"/>
              <w:right w:val="nil"/>
            </w:tcBorders>
          </w:tcPr>
          <w:p w14:paraId="0C72DE31" w14:textId="6DC0CD3B" w:rsidR="006B7071" w:rsidRPr="006E0B7E" w:rsidRDefault="006B7071" w:rsidP="00C805F5">
            <w:pPr>
              <w:jc w:val="both"/>
              <w:rPr>
                <w:rFonts w:eastAsia="Calibri"/>
                <w:sz w:val="27"/>
                <w:szCs w:val="27"/>
                <w:lang w:eastAsia="lv-LV"/>
              </w:rPr>
            </w:pPr>
            <w:r>
              <w:rPr>
                <w:sz w:val="20"/>
                <w:szCs w:val="20"/>
              </w:rPr>
              <w:t>13 932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B7071">
              <w:rPr>
                <w:sz w:val="20"/>
                <w:szCs w:val="20"/>
              </w:rPr>
              <w:t>lai atbilstoši rīkojuma 1.1.4.apakšpunktam segtu izdevumus par komunikācijas pasākumiem saistībā ar vakcinēšanos.</w:t>
            </w:r>
          </w:p>
        </w:tc>
      </w:tr>
      <w:tr w:rsidR="00C30C91" w:rsidRPr="000D3656" w14:paraId="01CD1833" w14:textId="77777777" w:rsidTr="00B36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C9306F6" w14:textId="77777777" w:rsidR="00C30C91" w:rsidRPr="000D3656" w:rsidRDefault="00C30C91" w:rsidP="00C805F5">
            <w:pPr>
              <w:tabs>
                <w:tab w:val="left" w:pos="0"/>
              </w:tabs>
              <w:jc w:val="both"/>
              <w:rPr>
                <w:sz w:val="20"/>
                <w:szCs w:val="20"/>
              </w:rPr>
            </w:pPr>
            <w:r w:rsidRPr="000D3656">
              <w:rPr>
                <w:sz w:val="20"/>
                <w:szCs w:val="20"/>
              </w:rPr>
              <w:t xml:space="preserve">FM </w:t>
            </w:r>
            <w:r>
              <w:rPr>
                <w:sz w:val="20"/>
                <w:szCs w:val="20"/>
              </w:rPr>
              <w:t>27.09.2021 rīk.Nr.568</w:t>
            </w:r>
          </w:p>
        </w:tc>
        <w:tc>
          <w:tcPr>
            <w:tcW w:w="7796" w:type="dxa"/>
            <w:tcBorders>
              <w:top w:val="nil"/>
              <w:left w:val="nil"/>
              <w:bottom w:val="nil"/>
              <w:right w:val="nil"/>
            </w:tcBorders>
          </w:tcPr>
          <w:p w14:paraId="3F7EE2BC" w14:textId="14C9BC04" w:rsidR="00C30C91" w:rsidRPr="00C30C91" w:rsidRDefault="00C30C91" w:rsidP="00C30C91">
            <w:pPr>
              <w:pStyle w:val="tv213"/>
              <w:spacing w:before="0" w:beforeAutospacing="0" w:after="0" w:afterAutospacing="0"/>
              <w:jc w:val="both"/>
              <w:rPr>
                <w:sz w:val="28"/>
                <w:szCs w:val="28"/>
              </w:rPr>
            </w:pPr>
            <w:r>
              <w:rPr>
                <w:sz w:val="20"/>
                <w:szCs w:val="20"/>
              </w:rPr>
              <w:t>194 128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30C91">
              <w:rPr>
                <w:sz w:val="20"/>
                <w:szCs w:val="20"/>
              </w:rPr>
              <w:t>lai atbilstoši rīkojuma 1.1.apakšpunktam segtu izdevumus, kas radušies saistībā ar tālruņa numura “8989” darbības nodrošināšanu 2021.gada augustā.</w:t>
            </w:r>
          </w:p>
        </w:tc>
      </w:tr>
      <w:tr w:rsidR="00FE41FC" w:rsidRPr="000D3656" w14:paraId="5C3290BE"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D6038F3" w14:textId="47AF984C" w:rsidR="00FE41FC" w:rsidRPr="000D3656" w:rsidRDefault="00FE41FC" w:rsidP="00C805F5">
            <w:pPr>
              <w:tabs>
                <w:tab w:val="left" w:pos="0"/>
              </w:tabs>
              <w:jc w:val="both"/>
              <w:rPr>
                <w:sz w:val="20"/>
                <w:szCs w:val="20"/>
              </w:rPr>
            </w:pPr>
            <w:r w:rsidRPr="000D3656">
              <w:rPr>
                <w:sz w:val="20"/>
                <w:szCs w:val="20"/>
              </w:rPr>
              <w:t xml:space="preserve">FM </w:t>
            </w:r>
            <w:r>
              <w:rPr>
                <w:sz w:val="20"/>
                <w:szCs w:val="20"/>
              </w:rPr>
              <w:t>27.09.2021 rīk.Nr.569</w:t>
            </w:r>
          </w:p>
        </w:tc>
        <w:tc>
          <w:tcPr>
            <w:tcW w:w="7796" w:type="dxa"/>
            <w:tcBorders>
              <w:top w:val="nil"/>
              <w:left w:val="nil"/>
              <w:bottom w:val="nil"/>
              <w:right w:val="nil"/>
            </w:tcBorders>
          </w:tcPr>
          <w:p w14:paraId="7F75906D" w14:textId="2A5EE00F" w:rsidR="00FE41FC" w:rsidRPr="00FE41FC" w:rsidRDefault="00FE41FC" w:rsidP="00FE41FC">
            <w:pPr>
              <w:jc w:val="both"/>
              <w:rPr>
                <w:color w:val="000000"/>
                <w:sz w:val="28"/>
                <w:szCs w:val="28"/>
                <w:lang w:eastAsia="lv-LV"/>
              </w:rPr>
            </w:pPr>
            <w:r>
              <w:rPr>
                <w:sz w:val="20"/>
                <w:szCs w:val="20"/>
              </w:rPr>
              <w:t>8 834 927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E41FC">
              <w:rPr>
                <w:sz w:val="20"/>
                <w:szCs w:val="20"/>
              </w:rPr>
              <w:t>tai skaitā, 1 737 266 </w:t>
            </w:r>
            <w:proofErr w:type="spellStart"/>
            <w:r w:rsidRPr="00FE41FC">
              <w:rPr>
                <w:sz w:val="20"/>
                <w:szCs w:val="20"/>
              </w:rPr>
              <w:t>euro</w:t>
            </w:r>
            <w:proofErr w:type="spellEnd"/>
            <w:r w:rsidRPr="00FE41FC">
              <w:rPr>
                <w:sz w:val="20"/>
                <w:szCs w:val="20"/>
              </w:rPr>
              <w:t>, lai segtu izdevumus saistībā ar observācijai (novērošanai) paredzēto gultu uzturēšanu 2021.gada aprīlī – augustā, un 7 097 661 </w:t>
            </w:r>
            <w:proofErr w:type="spellStart"/>
            <w:r w:rsidRPr="00FE41FC">
              <w:rPr>
                <w:sz w:val="20"/>
                <w:szCs w:val="20"/>
              </w:rPr>
              <w:t>euro</w:t>
            </w:r>
            <w:proofErr w:type="spellEnd"/>
            <w:r w:rsidRPr="00FE41FC">
              <w:rPr>
                <w:sz w:val="20"/>
                <w:szCs w:val="20"/>
              </w:rPr>
              <w:t>, lai segtu izdevumus saistībā ar intensīvajai terapijai paredzēto gultu uzturēšanu 2021.gada jūnijā – augustā.</w:t>
            </w:r>
          </w:p>
        </w:tc>
      </w:tr>
      <w:tr w:rsidR="00E877AD" w:rsidRPr="000D3656" w14:paraId="7133515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2BD47D5" w14:textId="77777777" w:rsidR="00E877AD" w:rsidRPr="000D3656" w:rsidRDefault="00E877AD" w:rsidP="008135E8">
            <w:pPr>
              <w:tabs>
                <w:tab w:val="left" w:pos="0"/>
              </w:tabs>
              <w:jc w:val="both"/>
              <w:rPr>
                <w:sz w:val="20"/>
                <w:szCs w:val="20"/>
              </w:rPr>
            </w:pPr>
            <w:r w:rsidRPr="000D3656">
              <w:rPr>
                <w:sz w:val="20"/>
                <w:szCs w:val="20"/>
              </w:rPr>
              <w:t xml:space="preserve">FM </w:t>
            </w:r>
            <w:r>
              <w:rPr>
                <w:sz w:val="20"/>
                <w:szCs w:val="20"/>
              </w:rPr>
              <w:t>01.10.2021 rīk.Nr.577</w:t>
            </w:r>
          </w:p>
        </w:tc>
        <w:tc>
          <w:tcPr>
            <w:tcW w:w="7796" w:type="dxa"/>
            <w:tcBorders>
              <w:top w:val="nil"/>
              <w:left w:val="nil"/>
              <w:bottom w:val="nil"/>
              <w:right w:val="nil"/>
            </w:tcBorders>
          </w:tcPr>
          <w:p w14:paraId="5D414E1A" w14:textId="77777777" w:rsidR="00E877AD" w:rsidRPr="00E877AD" w:rsidRDefault="00E877AD" w:rsidP="00E877AD">
            <w:pPr>
              <w:jc w:val="both"/>
              <w:rPr>
                <w:sz w:val="20"/>
                <w:szCs w:val="20"/>
              </w:rPr>
            </w:pPr>
            <w:r>
              <w:rPr>
                <w:sz w:val="20"/>
                <w:szCs w:val="20"/>
              </w:rPr>
              <w:t>1 622 161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877AD">
              <w:rPr>
                <w:sz w:val="20"/>
                <w:szCs w:val="20"/>
              </w:rPr>
              <w:t xml:space="preserve">lai segtu izdevumus, kas radušies saistībā ar gultu izveidi, medicīnisko iekārtu un papildaprīkojuma iegādi, tai skaitā: </w:t>
            </w:r>
          </w:p>
          <w:p w14:paraId="0017AF2A" w14:textId="77777777" w:rsidR="00E877AD" w:rsidRPr="00E877AD" w:rsidRDefault="00E877AD" w:rsidP="00E877AD">
            <w:pPr>
              <w:jc w:val="both"/>
              <w:rPr>
                <w:sz w:val="20"/>
                <w:szCs w:val="20"/>
              </w:rPr>
            </w:pPr>
            <w:r w:rsidRPr="00E877AD">
              <w:rPr>
                <w:sz w:val="20"/>
                <w:szCs w:val="20"/>
              </w:rPr>
              <w:t>1. sabiedrībai ar ierobežotu atbildību “Jēkabpils reģionālā slimnīca” – 137 540 </w:t>
            </w:r>
            <w:proofErr w:type="spellStart"/>
            <w:r w:rsidRPr="00E877AD">
              <w:rPr>
                <w:i/>
                <w:iCs/>
                <w:sz w:val="20"/>
                <w:szCs w:val="20"/>
              </w:rPr>
              <w:t>euro</w:t>
            </w:r>
            <w:proofErr w:type="spellEnd"/>
            <w:r w:rsidRPr="00E877AD">
              <w:rPr>
                <w:sz w:val="20"/>
                <w:szCs w:val="20"/>
              </w:rPr>
              <w:t>;</w:t>
            </w:r>
          </w:p>
          <w:p w14:paraId="0DD93DE4" w14:textId="7649964B" w:rsidR="00E877AD" w:rsidRPr="00E877AD" w:rsidRDefault="00E877AD" w:rsidP="00E877AD">
            <w:pPr>
              <w:jc w:val="both"/>
              <w:rPr>
                <w:sz w:val="20"/>
                <w:szCs w:val="20"/>
              </w:rPr>
            </w:pPr>
            <w:r w:rsidRPr="00E877AD">
              <w:rPr>
                <w:sz w:val="20"/>
                <w:szCs w:val="20"/>
              </w:rPr>
              <w:t>2. sabiedrībai ar ierobežotu atbildību “Daugavpils reģionāla slimnīca” – 330 816 </w:t>
            </w:r>
            <w:proofErr w:type="spellStart"/>
            <w:r w:rsidRPr="00E877AD">
              <w:rPr>
                <w:i/>
                <w:iCs/>
                <w:sz w:val="20"/>
                <w:szCs w:val="20"/>
              </w:rPr>
              <w:t>eu</w:t>
            </w:r>
            <w:r w:rsidRPr="00E877AD">
              <w:rPr>
                <w:sz w:val="20"/>
                <w:szCs w:val="20"/>
              </w:rPr>
              <w:t>ro</w:t>
            </w:r>
            <w:proofErr w:type="spellEnd"/>
            <w:r w:rsidRPr="00E877AD">
              <w:rPr>
                <w:sz w:val="20"/>
                <w:szCs w:val="20"/>
              </w:rPr>
              <w:t>;</w:t>
            </w:r>
          </w:p>
          <w:p w14:paraId="62281DB5" w14:textId="628EAAF8" w:rsidR="00E877AD" w:rsidRPr="00E877AD" w:rsidRDefault="00E877AD" w:rsidP="00E877AD">
            <w:pPr>
              <w:jc w:val="both"/>
              <w:rPr>
                <w:sz w:val="20"/>
                <w:szCs w:val="20"/>
              </w:rPr>
            </w:pPr>
            <w:r w:rsidRPr="00E877AD">
              <w:rPr>
                <w:sz w:val="20"/>
                <w:szCs w:val="20"/>
              </w:rPr>
              <w:t>3. sabiedrībai ar ierobežotu atbildību “Rēzeknes slimnīca” - 1 003 369 </w:t>
            </w:r>
            <w:proofErr w:type="spellStart"/>
            <w:r w:rsidRPr="00E877AD">
              <w:rPr>
                <w:i/>
                <w:iCs/>
                <w:sz w:val="20"/>
                <w:szCs w:val="20"/>
              </w:rPr>
              <w:t>euro</w:t>
            </w:r>
            <w:proofErr w:type="spellEnd"/>
            <w:r w:rsidRPr="00E877AD">
              <w:rPr>
                <w:sz w:val="20"/>
                <w:szCs w:val="20"/>
              </w:rPr>
              <w:t>;</w:t>
            </w:r>
          </w:p>
          <w:p w14:paraId="38088657" w14:textId="764D1CBB" w:rsidR="00E877AD" w:rsidRPr="00E877AD" w:rsidRDefault="00E877AD" w:rsidP="00E877AD">
            <w:pPr>
              <w:jc w:val="both"/>
              <w:rPr>
                <w:sz w:val="20"/>
                <w:szCs w:val="20"/>
              </w:rPr>
            </w:pPr>
            <w:r w:rsidRPr="00E877AD">
              <w:rPr>
                <w:sz w:val="20"/>
                <w:szCs w:val="20"/>
              </w:rPr>
              <w:t>4. sabiedrībai ar ierobežotu atbildību “Vidzemes slimnīca” – 2 593 </w:t>
            </w:r>
            <w:proofErr w:type="spellStart"/>
            <w:r w:rsidRPr="00E877AD">
              <w:rPr>
                <w:i/>
                <w:iCs/>
                <w:sz w:val="20"/>
                <w:szCs w:val="20"/>
              </w:rPr>
              <w:t>euro</w:t>
            </w:r>
            <w:proofErr w:type="spellEnd"/>
            <w:r w:rsidRPr="00E877AD">
              <w:rPr>
                <w:sz w:val="20"/>
                <w:szCs w:val="20"/>
              </w:rPr>
              <w:t>;</w:t>
            </w:r>
          </w:p>
          <w:p w14:paraId="3A168C6D" w14:textId="448CF508" w:rsidR="00E877AD" w:rsidRPr="00E877AD" w:rsidRDefault="00E877AD" w:rsidP="00E877AD">
            <w:pPr>
              <w:jc w:val="both"/>
              <w:rPr>
                <w:sz w:val="20"/>
                <w:szCs w:val="20"/>
              </w:rPr>
            </w:pPr>
            <w:r w:rsidRPr="00E877AD">
              <w:rPr>
                <w:sz w:val="20"/>
                <w:szCs w:val="20"/>
              </w:rPr>
              <w:t>5. sabiedrībai ar ierobežotu atbildību “</w:t>
            </w:r>
            <w:proofErr w:type="spellStart"/>
            <w:r w:rsidRPr="00E877AD">
              <w:rPr>
                <w:sz w:val="20"/>
                <w:szCs w:val="20"/>
              </w:rPr>
              <w:t>Ziemeļkurzemes</w:t>
            </w:r>
            <w:proofErr w:type="spellEnd"/>
            <w:r w:rsidRPr="00E877AD">
              <w:rPr>
                <w:sz w:val="20"/>
                <w:szCs w:val="20"/>
              </w:rPr>
              <w:t xml:space="preserve"> reģionālā slimnīca” – 210 </w:t>
            </w:r>
            <w:proofErr w:type="spellStart"/>
            <w:r w:rsidRPr="00E877AD">
              <w:rPr>
                <w:i/>
                <w:iCs/>
                <w:sz w:val="20"/>
                <w:szCs w:val="20"/>
              </w:rPr>
              <w:t>euro</w:t>
            </w:r>
            <w:proofErr w:type="spellEnd"/>
            <w:r w:rsidRPr="00E877AD">
              <w:rPr>
                <w:sz w:val="20"/>
                <w:szCs w:val="20"/>
              </w:rPr>
              <w:t>;</w:t>
            </w:r>
          </w:p>
          <w:p w14:paraId="6279AEC9" w14:textId="31A220B1" w:rsidR="00E877AD" w:rsidRPr="00E877AD" w:rsidRDefault="00E877AD" w:rsidP="00E877AD">
            <w:pPr>
              <w:jc w:val="both"/>
              <w:rPr>
                <w:rFonts w:eastAsia="Calibri"/>
                <w:sz w:val="25"/>
                <w:szCs w:val="25"/>
                <w:lang w:eastAsia="lv-LV"/>
              </w:rPr>
            </w:pPr>
            <w:r w:rsidRPr="00E877AD">
              <w:rPr>
                <w:sz w:val="20"/>
                <w:szCs w:val="20"/>
              </w:rPr>
              <w:t>6. Nacionālajam veselības dienestam (</w:t>
            </w:r>
            <w:proofErr w:type="spellStart"/>
            <w:r w:rsidRPr="00E877AD">
              <w:rPr>
                <w:sz w:val="20"/>
                <w:szCs w:val="20"/>
              </w:rPr>
              <w:t>planšetu</w:t>
            </w:r>
            <w:proofErr w:type="spellEnd"/>
            <w:r w:rsidRPr="00E877AD">
              <w:rPr>
                <w:sz w:val="20"/>
                <w:szCs w:val="20"/>
              </w:rPr>
              <w:t xml:space="preserve"> iegādei) – 147 633 </w:t>
            </w:r>
            <w:proofErr w:type="spellStart"/>
            <w:r w:rsidRPr="00E877AD">
              <w:rPr>
                <w:i/>
                <w:iCs/>
                <w:sz w:val="20"/>
                <w:szCs w:val="20"/>
              </w:rPr>
              <w:t>euro</w:t>
            </w:r>
            <w:proofErr w:type="spellEnd"/>
            <w:r w:rsidRPr="00E877AD">
              <w:rPr>
                <w:sz w:val="20"/>
                <w:szCs w:val="20"/>
              </w:rPr>
              <w:t>.</w:t>
            </w:r>
          </w:p>
        </w:tc>
      </w:tr>
      <w:tr w:rsidR="007A064A" w:rsidRPr="000D3656" w14:paraId="23CAF432"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F3523D4" w14:textId="0CD6DE95" w:rsidR="007A064A" w:rsidRPr="000D3656" w:rsidRDefault="007A064A" w:rsidP="009D0DCC">
            <w:pPr>
              <w:tabs>
                <w:tab w:val="left" w:pos="0"/>
              </w:tabs>
              <w:jc w:val="both"/>
              <w:rPr>
                <w:sz w:val="20"/>
                <w:szCs w:val="20"/>
              </w:rPr>
            </w:pPr>
            <w:r w:rsidRPr="000D3656">
              <w:rPr>
                <w:sz w:val="20"/>
                <w:szCs w:val="20"/>
              </w:rPr>
              <w:t xml:space="preserve">FM </w:t>
            </w:r>
            <w:r>
              <w:rPr>
                <w:sz w:val="20"/>
                <w:szCs w:val="20"/>
              </w:rPr>
              <w:t>0</w:t>
            </w:r>
            <w:r w:rsidR="000375DD">
              <w:rPr>
                <w:sz w:val="20"/>
                <w:szCs w:val="20"/>
              </w:rPr>
              <w:t>7</w:t>
            </w:r>
            <w:r>
              <w:rPr>
                <w:sz w:val="20"/>
                <w:szCs w:val="20"/>
              </w:rPr>
              <w:t>.10.2021 rīk.Nr.5</w:t>
            </w:r>
            <w:r w:rsidR="000375DD">
              <w:rPr>
                <w:sz w:val="20"/>
                <w:szCs w:val="20"/>
              </w:rPr>
              <w:t>85</w:t>
            </w:r>
          </w:p>
        </w:tc>
        <w:tc>
          <w:tcPr>
            <w:tcW w:w="7796" w:type="dxa"/>
            <w:tcBorders>
              <w:top w:val="nil"/>
              <w:left w:val="nil"/>
              <w:bottom w:val="nil"/>
              <w:right w:val="nil"/>
            </w:tcBorders>
          </w:tcPr>
          <w:p w14:paraId="0ACEC083" w14:textId="77777777" w:rsidR="007A064A" w:rsidRPr="007A064A" w:rsidRDefault="007A064A" w:rsidP="007A064A">
            <w:pPr>
              <w:jc w:val="both"/>
              <w:rPr>
                <w:sz w:val="20"/>
                <w:szCs w:val="20"/>
              </w:rPr>
            </w:pPr>
            <w:r>
              <w:rPr>
                <w:sz w:val="20"/>
                <w:szCs w:val="20"/>
              </w:rPr>
              <w:t>3 401 703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A064A">
              <w:rPr>
                <w:sz w:val="20"/>
                <w:szCs w:val="20"/>
              </w:rPr>
              <w:t>lai segtu medicīnisko iekārtu un papildaprīkojuma iegādes izdevumus, tai skaitā:</w:t>
            </w:r>
          </w:p>
          <w:p w14:paraId="38BC19DD" w14:textId="74015320" w:rsidR="007A064A" w:rsidRPr="007A064A" w:rsidRDefault="007A064A" w:rsidP="007A064A">
            <w:pPr>
              <w:jc w:val="both"/>
              <w:rPr>
                <w:sz w:val="20"/>
                <w:szCs w:val="20"/>
              </w:rPr>
            </w:pPr>
            <w:r w:rsidRPr="007A064A">
              <w:rPr>
                <w:sz w:val="20"/>
                <w:szCs w:val="20"/>
              </w:rPr>
              <w:t>1.sabiedrībai ar ierobežotu atbildību “Daugavpils reģionālā slimnīca” 345 492 </w:t>
            </w:r>
            <w:proofErr w:type="spellStart"/>
            <w:r w:rsidRPr="00824665">
              <w:rPr>
                <w:i/>
                <w:iCs/>
                <w:sz w:val="20"/>
                <w:szCs w:val="20"/>
              </w:rPr>
              <w:t>euro</w:t>
            </w:r>
            <w:proofErr w:type="spellEnd"/>
            <w:r w:rsidRPr="007A064A">
              <w:rPr>
                <w:sz w:val="20"/>
                <w:szCs w:val="20"/>
              </w:rPr>
              <w:t xml:space="preserve"> apmērā;</w:t>
            </w:r>
          </w:p>
          <w:p w14:paraId="2338F693" w14:textId="55870466" w:rsidR="007A064A" w:rsidRPr="007A064A" w:rsidRDefault="007A064A" w:rsidP="007A064A">
            <w:pPr>
              <w:jc w:val="both"/>
              <w:rPr>
                <w:sz w:val="20"/>
                <w:szCs w:val="20"/>
              </w:rPr>
            </w:pPr>
            <w:r w:rsidRPr="007A064A">
              <w:rPr>
                <w:sz w:val="20"/>
                <w:szCs w:val="20"/>
              </w:rPr>
              <w:t>2.sabiedrībai ar ierobežotu atbildību “Vidzemes slimnīca” 316 670 </w:t>
            </w:r>
            <w:proofErr w:type="spellStart"/>
            <w:r w:rsidRPr="00824665">
              <w:rPr>
                <w:i/>
                <w:iCs/>
                <w:sz w:val="20"/>
                <w:szCs w:val="20"/>
              </w:rPr>
              <w:t>euro</w:t>
            </w:r>
            <w:proofErr w:type="spellEnd"/>
            <w:r w:rsidRPr="007A064A">
              <w:rPr>
                <w:sz w:val="20"/>
                <w:szCs w:val="20"/>
              </w:rPr>
              <w:t xml:space="preserve"> apmērā;</w:t>
            </w:r>
          </w:p>
          <w:p w14:paraId="5B581D39" w14:textId="72ABBDE3" w:rsidR="007A064A" w:rsidRPr="007A064A" w:rsidRDefault="007A064A" w:rsidP="007A064A">
            <w:pPr>
              <w:jc w:val="both"/>
              <w:rPr>
                <w:sz w:val="20"/>
                <w:szCs w:val="20"/>
              </w:rPr>
            </w:pPr>
            <w:r w:rsidRPr="007A064A">
              <w:rPr>
                <w:sz w:val="20"/>
                <w:szCs w:val="20"/>
              </w:rPr>
              <w:t>3.sabiedrībai ar ierobežotu atbildību “Jēkabpils reģionālā slimnīca” 459 174 </w:t>
            </w:r>
            <w:proofErr w:type="spellStart"/>
            <w:r w:rsidRPr="00824665">
              <w:rPr>
                <w:i/>
                <w:iCs/>
                <w:sz w:val="20"/>
                <w:szCs w:val="20"/>
              </w:rPr>
              <w:t>euro</w:t>
            </w:r>
            <w:proofErr w:type="spellEnd"/>
            <w:r w:rsidRPr="007A064A">
              <w:rPr>
                <w:sz w:val="20"/>
                <w:szCs w:val="20"/>
              </w:rPr>
              <w:t xml:space="preserve"> apmērā;</w:t>
            </w:r>
          </w:p>
          <w:p w14:paraId="5E65F9E8" w14:textId="496D4ABC" w:rsidR="007A064A" w:rsidRPr="007A064A" w:rsidRDefault="007A064A" w:rsidP="007A064A">
            <w:pPr>
              <w:jc w:val="both"/>
              <w:rPr>
                <w:sz w:val="20"/>
                <w:szCs w:val="20"/>
              </w:rPr>
            </w:pPr>
            <w:r w:rsidRPr="007A064A">
              <w:rPr>
                <w:sz w:val="20"/>
                <w:szCs w:val="20"/>
              </w:rPr>
              <w:t>4.sabiedrībai ar ierobežotu atbildību “Liepājas reģionālā slimnīca” 1 215 165 </w:t>
            </w:r>
            <w:proofErr w:type="spellStart"/>
            <w:r w:rsidRPr="00824665">
              <w:rPr>
                <w:i/>
                <w:iCs/>
                <w:sz w:val="20"/>
                <w:szCs w:val="20"/>
              </w:rPr>
              <w:t>euro</w:t>
            </w:r>
            <w:proofErr w:type="spellEnd"/>
            <w:r w:rsidRPr="007A064A">
              <w:rPr>
                <w:sz w:val="20"/>
                <w:szCs w:val="20"/>
              </w:rPr>
              <w:t xml:space="preserve"> apmērā;</w:t>
            </w:r>
          </w:p>
          <w:p w14:paraId="09313032" w14:textId="1F4DD5DC" w:rsidR="007A064A" w:rsidRPr="007A064A" w:rsidRDefault="007A064A" w:rsidP="007A064A">
            <w:pPr>
              <w:jc w:val="both"/>
              <w:rPr>
                <w:sz w:val="20"/>
                <w:szCs w:val="20"/>
              </w:rPr>
            </w:pPr>
            <w:r w:rsidRPr="007A064A">
              <w:rPr>
                <w:sz w:val="20"/>
                <w:szCs w:val="20"/>
              </w:rPr>
              <w:t xml:space="preserve">5.sabiedrībai ar ierobežotu atbildību “Rēzeknes slimnīca </w:t>
            </w:r>
            <w:proofErr w:type="spellStart"/>
            <w:r w:rsidRPr="007A064A">
              <w:rPr>
                <w:sz w:val="20"/>
                <w:szCs w:val="20"/>
              </w:rPr>
              <w:t>slimnīca</w:t>
            </w:r>
            <w:proofErr w:type="spellEnd"/>
            <w:r w:rsidRPr="007A064A">
              <w:rPr>
                <w:sz w:val="20"/>
                <w:szCs w:val="20"/>
              </w:rPr>
              <w:t>” 140 971 </w:t>
            </w:r>
            <w:proofErr w:type="spellStart"/>
            <w:r w:rsidRPr="00824665">
              <w:rPr>
                <w:i/>
                <w:iCs/>
                <w:sz w:val="20"/>
                <w:szCs w:val="20"/>
              </w:rPr>
              <w:t>euro</w:t>
            </w:r>
            <w:proofErr w:type="spellEnd"/>
            <w:r w:rsidRPr="007A064A">
              <w:rPr>
                <w:sz w:val="20"/>
                <w:szCs w:val="20"/>
              </w:rPr>
              <w:t xml:space="preserve"> apmērā;</w:t>
            </w:r>
          </w:p>
          <w:p w14:paraId="3F12ABC1" w14:textId="3935CDED" w:rsidR="007A064A" w:rsidRPr="007A064A" w:rsidRDefault="007A064A" w:rsidP="007A064A">
            <w:pPr>
              <w:jc w:val="both"/>
              <w:rPr>
                <w:sz w:val="20"/>
                <w:szCs w:val="20"/>
              </w:rPr>
            </w:pPr>
            <w:r w:rsidRPr="007A064A">
              <w:rPr>
                <w:sz w:val="20"/>
                <w:szCs w:val="20"/>
              </w:rPr>
              <w:t>6.sabiedrībai ar ierobežotu atbildību “</w:t>
            </w:r>
            <w:proofErr w:type="spellStart"/>
            <w:r w:rsidRPr="007A064A">
              <w:rPr>
                <w:sz w:val="20"/>
                <w:szCs w:val="20"/>
              </w:rPr>
              <w:t>Ziemeļkurzemes</w:t>
            </w:r>
            <w:proofErr w:type="spellEnd"/>
            <w:r w:rsidRPr="007A064A">
              <w:rPr>
                <w:sz w:val="20"/>
                <w:szCs w:val="20"/>
              </w:rPr>
              <w:t xml:space="preserve"> reģionālā slimnīca” 127 840 </w:t>
            </w:r>
            <w:proofErr w:type="spellStart"/>
            <w:r w:rsidRPr="00824665">
              <w:rPr>
                <w:i/>
                <w:iCs/>
                <w:sz w:val="20"/>
                <w:szCs w:val="20"/>
              </w:rPr>
              <w:t>euro</w:t>
            </w:r>
            <w:proofErr w:type="spellEnd"/>
            <w:r w:rsidRPr="007A064A">
              <w:rPr>
                <w:sz w:val="20"/>
                <w:szCs w:val="20"/>
              </w:rPr>
              <w:t xml:space="preserve"> apmērā;</w:t>
            </w:r>
          </w:p>
          <w:p w14:paraId="4A53F0CA" w14:textId="3D4ED79B" w:rsidR="007A064A" w:rsidRPr="007A064A" w:rsidRDefault="007A064A" w:rsidP="007A064A">
            <w:pPr>
              <w:jc w:val="both"/>
              <w:rPr>
                <w:sz w:val="20"/>
                <w:szCs w:val="20"/>
              </w:rPr>
            </w:pPr>
            <w:r w:rsidRPr="007A064A">
              <w:rPr>
                <w:sz w:val="20"/>
                <w:szCs w:val="20"/>
              </w:rPr>
              <w:t>7.sabiedrībai ar ierobežotu atbildību “Jelgavas slimnīca” 221 135 </w:t>
            </w:r>
            <w:proofErr w:type="spellStart"/>
            <w:r w:rsidRPr="00824665">
              <w:rPr>
                <w:i/>
                <w:iCs/>
                <w:sz w:val="20"/>
                <w:szCs w:val="20"/>
              </w:rPr>
              <w:t>euro</w:t>
            </w:r>
            <w:proofErr w:type="spellEnd"/>
            <w:r w:rsidRPr="007A064A">
              <w:rPr>
                <w:sz w:val="20"/>
                <w:szCs w:val="20"/>
              </w:rPr>
              <w:t xml:space="preserve"> apmērā;</w:t>
            </w:r>
          </w:p>
          <w:p w14:paraId="114961E2" w14:textId="13854DF2" w:rsidR="007A064A" w:rsidRPr="007A064A" w:rsidRDefault="007A064A" w:rsidP="007A064A">
            <w:pPr>
              <w:jc w:val="both"/>
              <w:rPr>
                <w:sz w:val="20"/>
                <w:szCs w:val="20"/>
              </w:rPr>
            </w:pPr>
            <w:r w:rsidRPr="007A064A">
              <w:rPr>
                <w:sz w:val="20"/>
                <w:szCs w:val="20"/>
              </w:rPr>
              <w:t>8.sabiedrībai ar ierobežotu atbildību “Bauskas slimnīca” 37 166 </w:t>
            </w:r>
            <w:proofErr w:type="spellStart"/>
            <w:r w:rsidRPr="00824665">
              <w:rPr>
                <w:i/>
                <w:iCs/>
                <w:sz w:val="20"/>
                <w:szCs w:val="20"/>
              </w:rPr>
              <w:t>euro</w:t>
            </w:r>
            <w:proofErr w:type="spellEnd"/>
            <w:r w:rsidRPr="007A064A">
              <w:rPr>
                <w:sz w:val="20"/>
                <w:szCs w:val="20"/>
              </w:rPr>
              <w:t xml:space="preserve"> apmērā;</w:t>
            </w:r>
          </w:p>
          <w:p w14:paraId="473CCF2D" w14:textId="707C84B9" w:rsidR="007A064A" w:rsidRPr="007A064A" w:rsidRDefault="007A064A" w:rsidP="007A064A">
            <w:pPr>
              <w:jc w:val="both"/>
              <w:rPr>
                <w:sz w:val="20"/>
                <w:szCs w:val="20"/>
              </w:rPr>
            </w:pPr>
            <w:r w:rsidRPr="007A064A">
              <w:rPr>
                <w:sz w:val="20"/>
                <w:szCs w:val="20"/>
              </w:rPr>
              <w:t>9.sabiedrībai ar ierobežotu atbildību “Aizkraukles slimnīca” 58 792 </w:t>
            </w:r>
            <w:proofErr w:type="spellStart"/>
            <w:r w:rsidRPr="00824665">
              <w:rPr>
                <w:i/>
                <w:iCs/>
                <w:sz w:val="20"/>
                <w:szCs w:val="20"/>
              </w:rPr>
              <w:t>euro</w:t>
            </w:r>
            <w:proofErr w:type="spellEnd"/>
            <w:r w:rsidRPr="007A064A">
              <w:rPr>
                <w:sz w:val="20"/>
                <w:szCs w:val="20"/>
              </w:rPr>
              <w:t xml:space="preserve"> apmērā;</w:t>
            </w:r>
          </w:p>
          <w:p w14:paraId="02E4D468" w14:textId="562FC0E0" w:rsidR="007A064A" w:rsidRPr="007A064A" w:rsidRDefault="007A064A" w:rsidP="007A064A">
            <w:pPr>
              <w:jc w:val="both"/>
              <w:rPr>
                <w:sz w:val="20"/>
                <w:szCs w:val="20"/>
              </w:rPr>
            </w:pPr>
            <w:r w:rsidRPr="007A064A">
              <w:rPr>
                <w:sz w:val="20"/>
                <w:szCs w:val="20"/>
              </w:rPr>
              <w:t>10.sabiedrībai ar ierobežotu atbildību “Lūdzas medicīnas centrs” 160 217 </w:t>
            </w:r>
            <w:proofErr w:type="spellStart"/>
            <w:r w:rsidRPr="00824665">
              <w:rPr>
                <w:i/>
                <w:iCs/>
                <w:sz w:val="20"/>
                <w:szCs w:val="20"/>
              </w:rPr>
              <w:t>eur</w:t>
            </w:r>
            <w:r w:rsidRPr="007A064A">
              <w:rPr>
                <w:sz w:val="20"/>
                <w:szCs w:val="20"/>
              </w:rPr>
              <w:t>o</w:t>
            </w:r>
            <w:proofErr w:type="spellEnd"/>
            <w:r w:rsidRPr="007A064A">
              <w:rPr>
                <w:sz w:val="20"/>
                <w:szCs w:val="20"/>
              </w:rPr>
              <w:t xml:space="preserve"> apmērā.</w:t>
            </w:r>
          </w:p>
          <w:p w14:paraId="1FB55234" w14:textId="47A44EFE" w:rsidR="007A064A" w:rsidRPr="007A064A" w:rsidRDefault="007A064A" w:rsidP="007A064A">
            <w:pPr>
              <w:jc w:val="both"/>
              <w:rPr>
                <w:sz w:val="20"/>
                <w:szCs w:val="20"/>
              </w:rPr>
            </w:pPr>
            <w:r w:rsidRPr="007A064A">
              <w:rPr>
                <w:sz w:val="20"/>
                <w:szCs w:val="20"/>
              </w:rPr>
              <w:t>11.sabiedrībai ar ierobežotu atbildību “Rīgas 1.slimnīca” 314 581 </w:t>
            </w:r>
            <w:proofErr w:type="spellStart"/>
            <w:r w:rsidRPr="00824665">
              <w:rPr>
                <w:i/>
                <w:iCs/>
                <w:sz w:val="20"/>
                <w:szCs w:val="20"/>
              </w:rPr>
              <w:t>euro</w:t>
            </w:r>
            <w:proofErr w:type="spellEnd"/>
            <w:r w:rsidRPr="007A064A">
              <w:rPr>
                <w:sz w:val="20"/>
                <w:szCs w:val="20"/>
              </w:rPr>
              <w:t xml:space="preserve"> apmērā;</w:t>
            </w:r>
          </w:p>
          <w:p w14:paraId="2148FD1A" w14:textId="77777777" w:rsidR="007A064A" w:rsidRDefault="007A064A" w:rsidP="007A064A">
            <w:pPr>
              <w:jc w:val="both"/>
              <w:rPr>
                <w:sz w:val="20"/>
                <w:szCs w:val="20"/>
              </w:rPr>
            </w:pPr>
            <w:r w:rsidRPr="007A064A">
              <w:rPr>
                <w:sz w:val="20"/>
                <w:szCs w:val="20"/>
              </w:rPr>
              <w:t>12.sabiedrībai ar ierobežotu atbildību “Alūksnes slimnīca” 4 500 </w:t>
            </w:r>
            <w:proofErr w:type="spellStart"/>
            <w:r w:rsidRPr="00824665">
              <w:rPr>
                <w:i/>
                <w:iCs/>
                <w:sz w:val="20"/>
                <w:szCs w:val="20"/>
              </w:rPr>
              <w:t>euro</w:t>
            </w:r>
            <w:proofErr w:type="spellEnd"/>
            <w:r w:rsidRPr="007A064A">
              <w:rPr>
                <w:sz w:val="20"/>
                <w:szCs w:val="20"/>
              </w:rPr>
              <w:t xml:space="preserve"> apmērā.</w:t>
            </w:r>
          </w:p>
          <w:p w14:paraId="44AC5F25" w14:textId="5901E8FF" w:rsidR="009A60AB" w:rsidRPr="007A064A" w:rsidRDefault="009A60AB" w:rsidP="007A064A">
            <w:pPr>
              <w:jc w:val="both"/>
              <w:rPr>
                <w:sz w:val="28"/>
                <w:szCs w:val="28"/>
              </w:rPr>
            </w:pPr>
            <w:r>
              <w:rPr>
                <w:sz w:val="20"/>
                <w:szCs w:val="20"/>
              </w:rPr>
              <w:t xml:space="preserve">(zaudē spēku ar </w:t>
            </w:r>
            <w:r w:rsidRPr="005F56BD">
              <w:rPr>
                <w:sz w:val="20"/>
                <w:szCs w:val="20"/>
              </w:rPr>
              <w:t xml:space="preserve">Finanšu ministrijas 2021.gada </w:t>
            </w:r>
            <w:r>
              <w:rPr>
                <w:sz w:val="20"/>
                <w:szCs w:val="20"/>
              </w:rPr>
              <w:t>27</w:t>
            </w:r>
            <w:r w:rsidRPr="005F56BD">
              <w:rPr>
                <w:sz w:val="20"/>
                <w:szCs w:val="20"/>
              </w:rPr>
              <w:t>.decembra rīkojumu Nr.</w:t>
            </w:r>
            <w:r>
              <w:rPr>
                <w:sz w:val="20"/>
                <w:szCs w:val="20"/>
              </w:rPr>
              <w:t>922</w:t>
            </w:r>
            <w:r w:rsidRPr="005F56BD">
              <w:rPr>
                <w:sz w:val="20"/>
                <w:szCs w:val="20"/>
              </w:rPr>
              <w:t>)</w:t>
            </w:r>
          </w:p>
        </w:tc>
      </w:tr>
      <w:tr w:rsidR="000375DD" w:rsidRPr="000D3656" w14:paraId="18E6DEB5"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E3180C0" w14:textId="3047AB30" w:rsidR="000375DD" w:rsidRPr="000D3656" w:rsidRDefault="000375DD" w:rsidP="009D0DCC">
            <w:pPr>
              <w:tabs>
                <w:tab w:val="left" w:pos="0"/>
              </w:tabs>
              <w:jc w:val="both"/>
              <w:rPr>
                <w:sz w:val="20"/>
                <w:szCs w:val="20"/>
              </w:rPr>
            </w:pPr>
            <w:r w:rsidRPr="000D3656">
              <w:rPr>
                <w:sz w:val="20"/>
                <w:szCs w:val="20"/>
              </w:rPr>
              <w:t xml:space="preserve">FM </w:t>
            </w:r>
            <w:r>
              <w:rPr>
                <w:sz w:val="20"/>
                <w:szCs w:val="20"/>
              </w:rPr>
              <w:t>08.10.2021 rīk.Nr.588</w:t>
            </w:r>
          </w:p>
        </w:tc>
        <w:tc>
          <w:tcPr>
            <w:tcW w:w="7796" w:type="dxa"/>
            <w:tcBorders>
              <w:top w:val="nil"/>
              <w:left w:val="nil"/>
              <w:bottom w:val="nil"/>
              <w:right w:val="nil"/>
            </w:tcBorders>
          </w:tcPr>
          <w:p w14:paraId="0543E64E" w14:textId="5510FC80" w:rsidR="000375DD" w:rsidRPr="000375DD" w:rsidRDefault="000375DD" w:rsidP="000375DD">
            <w:pPr>
              <w:jc w:val="both"/>
              <w:rPr>
                <w:color w:val="000000"/>
                <w:sz w:val="28"/>
                <w:szCs w:val="28"/>
                <w:lang w:eastAsia="lv-LV"/>
              </w:rPr>
            </w:pPr>
            <w:r>
              <w:rPr>
                <w:sz w:val="20"/>
                <w:szCs w:val="20"/>
              </w:rPr>
              <w:t>4 001 854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75DD">
              <w:rPr>
                <w:sz w:val="20"/>
                <w:szCs w:val="20"/>
              </w:rPr>
              <w:t>tai skaitā, 4 001 681 </w:t>
            </w:r>
            <w:proofErr w:type="spellStart"/>
            <w:r w:rsidRPr="000375DD">
              <w:rPr>
                <w:i/>
                <w:iCs/>
                <w:sz w:val="20"/>
                <w:szCs w:val="20"/>
              </w:rPr>
              <w:t>euro</w:t>
            </w:r>
            <w:proofErr w:type="spellEnd"/>
            <w:r w:rsidRPr="000375DD">
              <w:rPr>
                <w:sz w:val="20"/>
                <w:szCs w:val="20"/>
              </w:rPr>
              <w:t>, lai atbilstoši rīkojuma 1.1.1.apakšpunktam segtu izdevumus par vakcīnu iegādi, loģistiku un vakcinēšanu pret Covid-19 infekciju 2021.gada aprīlī – jūlijā, un 173 </w:t>
            </w:r>
            <w:proofErr w:type="spellStart"/>
            <w:r w:rsidRPr="000375DD">
              <w:rPr>
                <w:i/>
                <w:iCs/>
                <w:sz w:val="20"/>
                <w:szCs w:val="20"/>
              </w:rPr>
              <w:t>euro</w:t>
            </w:r>
            <w:proofErr w:type="spellEnd"/>
            <w:r w:rsidRPr="000375DD">
              <w:rPr>
                <w:sz w:val="20"/>
                <w:szCs w:val="20"/>
              </w:rPr>
              <w:t>, lai atbilstoši rīkojuma 1.1.3.apakšpunktam segtu izdevumus par adrenalīna injekcijām 2021.gada jūlijā.</w:t>
            </w:r>
          </w:p>
        </w:tc>
      </w:tr>
      <w:tr w:rsidR="00993F5F" w:rsidRPr="000D3656" w14:paraId="5F68BC62"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A345E48" w14:textId="77777777" w:rsidR="00993F5F" w:rsidRPr="000D3656" w:rsidRDefault="00993F5F" w:rsidP="009D0DCC">
            <w:pPr>
              <w:tabs>
                <w:tab w:val="left" w:pos="0"/>
              </w:tabs>
              <w:jc w:val="both"/>
              <w:rPr>
                <w:sz w:val="20"/>
                <w:szCs w:val="20"/>
              </w:rPr>
            </w:pPr>
            <w:r w:rsidRPr="000D3656">
              <w:rPr>
                <w:sz w:val="20"/>
                <w:szCs w:val="20"/>
              </w:rPr>
              <w:t xml:space="preserve">FM </w:t>
            </w:r>
            <w:r>
              <w:rPr>
                <w:sz w:val="20"/>
                <w:szCs w:val="20"/>
              </w:rPr>
              <w:t>11.10.2021 rīk.Nr.590</w:t>
            </w:r>
          </w:p>
        </w:tc>
        <w:tc>
          <w:tcPr>
            <w:tcW w:w="7796" w:type="dxa"/>
            <w:tcBorders>
              <w:top w:val="nil"/>
              <w:left w:val="nil"/>
              <w:bottom w:val="nil"/>
              <w:right w:val="nil"/>
            </w:tcBorders>
          </w:tcPr>
          <w:p w14:paraId="35819471" w14:textId="77777777" w:rsidR="00993F5F" w:rsidRPr="00993F5F" w:rsidRDefault="00993F5F" w:rsidP="00993F5F">
            <w:pPr>
              <w:jc w:val="both"/>
              <w:rPr>
                <w:sz w:val="20"/>
                <w:szCs w:val="20"/>
              </w:rPr>
            </w:pPr>
            <w:r>
              <w:rPr>
                <w:sz w:val="20"/>
                <w:szCs w:val="20"/>
              </w:rPr>
              <w:t>2 989 615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93F5F">
              <w:rPr>
                <w:sz w:val="20"/>
                <w:szCs w:val="20"/>
              </w:rPr>
              <w:t>tai skaitā:</w:t>
            </w:r>
          </w:p>
          <w:p w14:paraId="47288493" w14:textId="2F19EC9D" w:rsidR="00993F5F" w:rsidRPr="00993F5F" w:rsidRDefault="00993F5F" w:rsidP="00993F5F">
            <w:pPr>
              <w:jc w:val="both"/>
              <w:rPr>
                <w:sz w:val="20"/>
                <w:szCs w:val="20"/>
              </w:rPr>
            </w:pPr>
            <w:r w:rsidRPr="00993F5F">
              <w:rPr>
                <w:sz w:val="20"/>
                <w:szCs w:val="20"/>
              </w:rPr>
              <w:t xml:space="preserve">1. 2 642 161 </w:t>
            </w:r>
            <w:proofErr w:type="spellStart"/>
            <w:r w:rsidRPr="00993F5F">
              <w:rPr>
                <w:i/>
                <w:iCs/>
                <w:sz w:val="20"/>
                <w:szCs w:val="20"/>
              </w:rPr>
              <w:t>euro</w:t>
            </w:r>
            <w:proofErr w:type="spellEnd"/>
            <w:r w:rsidRPr="00993F5F">
              <w:rPr>
                <w:sz w:val="20"/>
                <w:szCs w:val="20"/>
              </w:rPr>
              <w:t>, lai segtu izdevumus, kas radušies saistībā ar medicīnisko iekārtu un papildaprīkojuma iegādi, tai skaitā:</w:t>
            </w:r>
          </w:p>
          <w:p w14:paraId="7872C6DA" w14:textId="10300F91" w:rsidR="00993F5F" w:rsidRPr="00993F5F" w:rsidRDefault="00993F5F" w:rsidP="00993F5F">
            <w:pPr>
              <w:jc w:val="both"/>
              <w:rPr>
                <w:sz w:val="20"/>
                <w:szCs w:val="20"/>
              </w:rPr>
            </w:pPr>
            <w:r w:rsidRPr="00993F5F">
              <w:rPr>
                <w:sz w:val="20"/>
                <w:szCs w:val="20"/>
              </w:rPr>
              <w:t>1.1. sabiedrībai ar ierobežotu atbildību “Vidzemes slimnīca” 145 697 </w:t>
            </w:r>
            <w:proofErr w:type="spellStart"/>
            <w:r w:rsidRPr="00993F5F">
              <w:rPr>
                <w:i/>
                <w:iCs/>
                <w:sz w:val="20"/>
                <w:szCs w:val="20"/>
              </w:rPr>
              <w:t>euro</w:t>
            </w:r>
            <w:proofErr w:type="spellEnd"/>
            <w:r w:rsidRPr="00993F5F">
              <w:rPr>
                <w:sz w:val="20"/>
                <w:szCs w:val="20"/>
              </w:rPr>
              <w:t xml:space="preserve"> apmērā;</w:t>
            </w:r>
          </w:p>
          <w:p w14:paraId="66439606" w14:textId="10E7BD6B" w:rsidR="00993F5F" w:rsidRPr="00993F5F" w:rsidRDefault="00993F5F" w:rsidP="00993F5F">
            <w:pPr>
              <w:jc w:val="both"/>
              <w:rPr>
                <w:sz w:val="20"/>
                <w:szCs w:val="20"/>
              </w:rPr>
            </w:pPr>
            <w:r w:rsidRPr="00993F5F">
              <w:rPr>
                <w:sz w:val="20"/>
                <w:szCs w:val="20"/>
              </w:rPr>
              <w:t>1.2. sabiedrībai ar ierobežotu atbildību “</w:t>
            </w:r>
            <w:proofErr w:type="spellStart"/>
            <w:r w:rsidRPr="00993F5F">
              <w:rPr>
                <w:sz w:val="20"/>
                <w:szCs w:val="20"/>
              </w:rPr>
              <w:t>Ziemeļkurzemes</w:t>
            </w:r>
            <w:proofErr w:type="spellEnd"/>
            <w:r w:rsidRPr="00993F5F">
              <w:rPr>
                <w:sz w:val="20"/>
                <w:szCs w:val="20"/>
              </w:rPr>
              <w:t xml:space="preserve"> reģionālā slimnīca” 931 234 </w:t>
            </w:r>
            <w:proofErr w:type="spellStart"/>
            <w:r w:rsidRPr="00993F5F">
              <w:rPr>
                <w:i/>
                <w:iCs/>
                <w:sz w:val="20"/>
                <w:szCs w:val="20"/>
              </w:rPr>
              <w:t>euro</w:t>
            </w:r>
            <w:proofErr w:type="spellEnd"/>
            <w:r w:rsidRPr="00993F5F">
              <w:rPr>
                <w:sz w:val="20"/>
                <w:szCs w:val="20"/>
              </w:rPr>
              <w:t xml:space="preserve"> apmērā;</w:t>
            </w:r>
          </w:p>
          <w:p w14:paraId="49DF55B2" w14:textId="1B2D93A2" w:rsidR="00993F5F" w:rsidRPr="00993F5F" w:rsidRDefault="00993F5F" w:rsidP="00993F5F">
            <w:pPr>
              <w:pStyle w:val="tv213"/>
              <w:spacing w:before="0" w:beforeAutospacing="0" w:after="0" w:afterAutospacing="0"/>
              <w:jc w:val="both"/>
              <w:rPr>
                <w:rFonts w:eastAsiaTheme="minorHAnsi" w:cstheme="minorBidi"/>
                <w:sz w:val="20"/>
                <w:szCs w:val="20"/>
                <w:lang w:eastAsia="en-US"/>
              </w:rPr>
            </w:pPr>
            <w:r w:rsidRPr="00993F5F">
              <w:rPr>
                <w:rFonts w:eastAsiaTheme="minorHAnsi" w:cstheme="minorBidi"/>
                <w:sz w:val="20"/>
                <w:szCs w:val="20"/>
                <w:lang w:eastAsia="en-US"/>
              </w:rPr>
              <w:t xml:space="preserve">1.3. sabiedrībai ar ierobežotu atbildību “Jēkabpils reģionālā slimnīca” 800 186 </w:t>
            </w:r>
            <w:proofErr w:type="spellStart"/>
            <w:r w:rsidRPr="00993F5F">
              <w:rPr>
                <w:rFonts w:eastAsiaTheme="minorHAnsi" w:cstheme="minorBidi"/>
                <w:i/>
                <w:iCs/>
                <w:sz w:val="20"/>
                <w:szCs w:val="20"/>
                <w:lang w:eastAsia="en-US"/>
              </w:rPr>
              <w:t>euro</w:t>
            </w:r>
            <w:proofErr w:type="spellEnd"/>
            <w:r w:rsidRPr="00993F5F">
              <w:rPr>
                <w:rFonts w:eastAsiaTheme="minorHAnsi" w:cstheme="minorBidi"/>
                <w:sz w:val="20"/>
                <w:szCs w:val="20"/>
                <w:lang w:eastAsia="en-US"/>
              </w:rPr>
              <w:t xml:space="preserve"> apmērā;</w:t>
            </w:r>
          </w:p>
          <w:p w14:paraId="17E76EA0" w14:textId="1DA048F1" w:rsidR="00993F5F" w:rsidRPr="00993F5F" w:rsidRDefault="00993F5F" w:rsidP="00993F5F">
            <w:pPr>
              <w:pStyle w:val="tv213"/>
              <w:spacing w:before="0" w:beforeAutospacing="0" w:after="0" w:afterAutospacing="0"/>
              <w:jc w:val="both"/>
              <w:rPr>
                <w:rFonts w:eastAsiaTheme="minorHAnsi" w:cstheme="minorBidi"/>
                <w:sz w:val="20"/>
                <w:szCs w:val="20"/>
                <w:lang w:eastAsia="en-US"/>
              </w:rPr>
            </w:pPr>
            <w:r w:rsidRPr="00993F5F">
              <w:rPr>
                <w:rFonts w:eastAsiaTheme="minorHAnsi" w:cstheme="minorBidi"/>
                <w:sz w:val="20"/>
                <w:szCs w:val="20"/>
                <w:lang w:eastAsia="en-US"/>
              </w:rPr>
              <w:t xml:space="preserve">1.4.  sabiedrībai ar ierobežotu atbildību “Liepājas reģionālā slimnīca” 105 752 </w:t>
            </w:r>
            <w:proofErr w:type="spellStart"/>
            <w:r w:rsidRPr="00993F5F">
              <w:rPr>
                <w:rFonts w:eastAsiaTheme="minorHAnsi" w:cstheme="minorBidi"/>
                <w:i/>
                <w:iCs/>
                <w:sz w:val="20"/>
                <w:szCs w:val="20"/>
                <w:lang w:eastAsia="en-US"/>
              </w:rPr>
              <w:t>euro</w:t>
            </w:r>
            <w:proofErr w:type="spellEnd"/>
            <w:r w:rsidRPr="00993F5F">
              <w:rPr>
                <w:rFonts w:eastAsiaTheme="minorHAnsi" w:cstheme="minorBidi"/>
                <w:sz w:val="20"/>
                <w:szCs w:val="20"/>
                <w:lang w:eastAsia="en-US"/>
              </w:rPr>
              <w:t xml:space="preserve"> apmērā;</w:t>
            </w:r>
          </w:p>
          <w:p w14:paraId="248BA540" w14:textId="0B68AC5D" w:rsidR="00993F5F" w:rsidRPr="00993F5F" w:rsidRDefault="00993F5F" w:rsidP="00993F5F">
            <w:pPr>
              <w:pStyle w:val="tv213"/>
              <w:spacing w:before="0" w:beforeAutospacing="0" w:after="0" w:afterAutospacing="0"/>
              <w:jc w:val="both"/>
              <w:rPr>
                <w:rFonts w:eastAsiaTheme="minorHAnsi" w:cstheme="minorBidi"/>
                <w:sz w:val="20"/>
                <w:szCs w:val="20"/>
                <w:lang w:eastAsia="en-US"/>
              </w:rPr>
            </w:pPr>
            <w:r w:rsidRPr="00993F5F">
              <w:rPr>
                <w:rFonts w:eastAsiaTheme="minorHAnsi" w:cstheme="minorBidi"/>
                <w:sz w:val="20"/>
                <w:szCs w:val="20"/>
                <w:lang w:eastAsia="en-US"/>
              </w:rPr>
              <w:t xml:space="preserve">1.5.  sabiedrībai ar ierobežotu atbildību “Rēzeknes slimnīca” 60 457 </w:t>
            </w:r>
            <w:proofErr w:type="spellStart"/>
            <w:r w:rsidRPr="00993F5F">
              <w:rPr>
                <w:rFonts w:eastAsiaTheme="minorHAnsi" w:cstheme="minorBidi"/>
                <w:i/>
                <w:iCs/>
                <w:sz w:val="20"/>
                <w:szCs w:val="20"/>
                <w:lang w:eastAsia="en-US"/>
              </w:rPr>
              <w:t>euro</w:t>
            </w:r>
            <w:proofErr w:type="spellEnd"/>
            <w:r w:rsidRPr="00993F5F">
              <w:rPr>
                <w:rFonts w:eastAsiaTheme="minorHAnsi" w:cstheme="minorBidi"/>
                <w:sz w:val="20"/>
                <w:szCs w:val="20"/>
                <w:lang w:eastAsia="en-US"/>
              </w:rPr>
              <w:t xml:space="preserve"> apmērā;</w:t>
            </w:r>
          </w:p>
          <w:p w14:paraId="1C4F59C6" w14:textId="79D32B7B" w:rsidR="00993F5F" w:rsidRPr="00993F5F" w:rsidRDefault="00993F5F" w:rsidP="00993F5F">
            <w:pPr>
              <w:pStyle w:val="tv213"/>
              <w:spacing w:before="0" w:beforeAutospacing="0" w:after="0" w:afterAutospacing="0"/>
              <w:jc w:val="both"/>
              <w:rPr>
                <w:rFonts w:eastAsiaTheme="minorHAnsi" w:cstheme="minorBidi"/>
                <w:sz w:val="20"/>
                <w:szCs w:val="20"/>
                <w:lang w:eastAsia="en-US"/>
              </w:rPr>
            </w:pPr>
            <w:r w:rsidRPr="00993F5F">
              <w:rPr>
                <w:rFonts w:eastAsiaTheme="minorHAnsi" w:cstheme="minorBidi"/>
                <w:sz w:val="20"/>
                <w:szCs w:val="20"/>
                <w:lang w:eastAsia="en-US"/>
              </w:rPr>
              <w:t xml:space="preserve">1.6. sabiedrībai ar ierobežotu atbildību “Tukuma slimnīca” 70 189 </w:t>
            </w:r>
            <w:proofErr w:type="spellStart"/>
            <w:r w:rsidRPr="00993F5F">
              <w:rPr>
                <w:rFonts w:eastAsiaTheme="minorHAnsi" w:cstheme="minorBidi"/>
                <w:i/>
                <w:iCs/>
                <w:sz w:val="20"/>
                <w:szCs w:val="20"/>
                <w:lang w:eastAsia="en-US"/>
              </w:rPr>
              <w:t>euro</w:t>
            </w:r>
            <w:proofErr w:type="spellEnd"/>
            <w:r w:rsidRPr="00993F5F">
              <w:rPr>
                <w:rFonts w:eastAsiaTheme="minorHAnsi" w:cstheme="minorBidi"/>
                <w:sz w:val="20"/>
                <w:szCs w:val="20"/>
                <w:lang w:eastAsia="en-US"/>
              </w:rPr>
              <w:t xml:space="preserve"> apmērā;</w:t>
            </w:r>
          </w:p>
          <w:p w14:paraId="2B33CC62" w14:textId="41237E87" w:rsidR="00993F5F" w:rsidRPr="00993F5F" w:rsidRDefault="00993F5F" w:rsidP="00993F5F">
            <w:pPr>
              <w:pStyle w:val="tv213"/>
              <w:spacing w:before="0" w:beforeAutospacing="0" w:after="0" w:afterAutospacing="0"/>
              <w:jc w:val="both"/>
              <w:rPr>
                <w:rFonts w:eastAsiaTheme="minorHAnsi" w:cstheme="minorBidi"/>
                <w:sz w:val="20"/>
                <w:szCs w:val="20"/>
                <w:lang w:eastAsia="en-US"/>
              </w:rPr>
            </w:pPr>
            <w:r w:rsidRPr="00993F5F">
              <w:rPr>
                <w:rFonts w:eastAsiaTheme="minorHAnsi" w:cstheme="minorBidi"/>
                <w:sz w:val="20"/>
                <w:szCs w:val="20"/>
                <w:lang w:eastAsia="en-US"/>
              </w:rPr>
              <w:t xml:space="preserve">1.7. sabiedrībai ar ierobežotu atbildību “Rīgas 1.slimnīca” 226 149 </w:t>
            </w:r>
            <w:proofErr w:type="spellStart"/>
            <w:r w:rsidRPr="00993F5F">
              <w:rPr>
                <w:rFonts w:eastAsiaTheme="minorHAnsi" w:cstheme="minorBidi"/>
                <w:i/>
                <w:iCs/>
                <w:sz w:val="20"/>
                <w:szCs w:val="20"/>
                <w:lang w:eastAsia="en-US"/>
              </w:rPr>
              <w:t>euro</w:t>
            </w:r>
            <w:proofErr w:type="spellEnd"/>
            <w:r w:rsidRPr="00993F5F">
              <w:rPr>
                <w:rFonts w:eastAsiaTheme="minorHAnsi" w:cstheme="minorBidi"/>
                <w:sz w:val="20"/>
                <w:szCs w:val="20"/>
                <w:lang w:eastAsia="en-US"/>
              </w:rPr>
              <w:t xml:space="preserve"> apmērā;</w:t>
            </w:r>
          </w:p>
          <w:p w14:paraId="7D34A211" w14:textId="38BE90E8" w:rsidR="00993F5F" w:rsidRPr="00993F5F" w:rsidRDefault="00993F5F" w:rsidP="00993F5F">
            <w:pPr>
              <w:pStyle w:val="tv213"/>
              <w:spacing w:before="0" w:beforeAutospacing="0" w:after="0" w:afterAutospacing="0"/>
              <w:jc w:val="both"/>
              <w:rPr>
                <w:rFonts w:eastAsiaTheme="minorHAnsi" w:cstheme="minorBidi"/>
                <w:sz w:val="20"/>
                <w:szCs w:val="20"/>
                <w:lang w:eastAsia="en-US"/>
              </w:rPr>
            </w:pPr>
            <w:r w:rsidRPr="00993F5F">
              <w:rPr>
                <w:rFonts w:eastAsiaTheme="minorHAnsi" w:cstheme="minorBidi"/>
                <w:sz w:val="20"/>
                <w:szCs w:val="20"/>
                <w:lang w:eastAsia="en-US"/>
              </w:rPr>
              <w:t xml:space="preserve">1.8. sabiedrībai ar ierobežotu atbildību “Alūksnes slimnīca” 99 325 </w:t>
            </w:r>
            <w:proofErr w:type="spellStart"/>
            <w:r w:rsidRPr="00993F5F">
              <w:rPr>
                <w:rFonts w:eastAsiaTheme="minorHAnsi" w:cstheme="minorBidi"/>
                <w:i/>
                <w:iCs/>
                <w:sz w:val="20"/>
                <w:szCs w:val="20"/>
                <w:lang w:eastAsia="en-US"/>
              </w:rPr>
              <w:t>euro</w:t>
            </w:r>
            <w:proofErr w:type="spellEnd"/>
            <w:r w:rsidRPr="00993F5F">
              <w:rPr>
                <w:rFonts w:eastAsiaTheme="minorHAnsi" w:cstheme="minorBidi"/>
                <w:i/>
                <w:iCs/>
                <w:sz w:val="20"/>
                <w:szCs w:val="20"/>
                <w:lang w:eastAsia="en-US"/>
              </w:rPr>
              <w:t xml:space="preserve"> </w:t>
            </w:r>
            <w:r w:rsidRPr="00993F5F">
              <w:rPr>
                <w:rFonts w:eastAsiaTheme="minorHAnsi" w:cstheme="minorBidi"/>
                <w:sz w:val="20"/>
                <w:szCs w:val="20"/>
                <w:lang w:eastAsia="en-US"/>
              </w:rPr>
              <w:t>apmērā;</w:t>
            </w:r>
          </w:p>
          <w:p w14:paraId="673A578A" w14:textId="38346A4B" w:rsidR="00993F5F" w:rsidRPr="00993F5F" w:rsidRDefault="00993F5F" w:rsidP="00993F5F">
            <w:pPr>
              <w:pStyle w:val="tv213"/>
              <w:spacing w:before="0" w:beforeAutospacing="0" w:after="0" w:afterAutospacing="0"/>
              <w:jc w:val="both"/>
              <w:rPr>
                <w:rFonts w:eastAsiaTheme="minorHAnsi" w:cstheme="minorBidi"/>
                <w:sz w:val="20"/>
                <w:szCs w:val="20"/>
                <w:lang w:eastAsia="en-US"/>
              </w:rPr>
            </w:pPr>
            <w:r w:rsidRPr="00993F5F">
              <w:rPr>
                <w:rFonts w:eastAsiaTheme="minorHAnsi" w:cstheme="minorBidi"/>
                <w:sz w:val="20"/>
                <w:szCs w:val="20"/>
                <w:lang w:eastAsia="en-US"/>
              </w:rPr>
              <w:t>1.9. sabiedrībai ar ierobežotu atbildību “</w:t>
            </w:r>
            <w:proofErr w:type="spellStart"/>
            <w:r w:rsidRPr="00993F5F">
              <w:rPr>
                <w:rFonts w:eastAsiaTheme="minorHAnsi" w:cstheme="minorBidi"/>
                <w:sz w:val="20"/>
                <w:szCs w:val="20"/>
                <w:lang w:eastAsia="en-US"/>
              </w:rPr>
              <w:t>Cēsu</w:t>
            </w:r>
            <w:proofErr w:type="spellEnd"/>
            <w:r w:rsidRPr="00993F5F">
              <w:rPr>
                <w:rFonts w:eastAsiaTheme="minorHAnsi" w:cstheme="minorBidi"/>
                <w:sz w:val="20"/>
                <w:szCs w:val="20"/>
                <w:lang w:eastAsia="en-US"/>
              </w:rPr>
              <w:t xml:space="preserve"> klīnika” 120 586 </w:t>
            </w:r>
            <w:proofErr w:type="spellStart"/>
            <w:r w:rsidRPr="00993F5F">
              <w:rPr>
                <w:rFonts w:eastAsiaTheme="minorHAnsi" w:cstheme="minorBidi"/>
                <w:i/>
                <w:iCs/>
                <w:sz w:val="20"/>
                <w:szCs w:val="20"/>
                <w:lang w:eastAsia="en-US"/>
              </w:rPr>
              <w:t>euro</w:t>
            </w:r>
            <w:proofErr w:type="spellEnd"/>
            <w:r w:rsidRPr="00993F5F">
              <w:rPr>
                <w:rFonts w:eastAsiaTheme="minorHAnsi" w:cstheme="minorBidi"/>
                <w:sz w:val="20"/>
                <w:szCs w:val="20"/>
                <w:lang w:eastAsia="en-US"/>
              </w:rPr>
              <w:t xml:space="preserve"> apmērā;</w:t>
            </w:r>
          </w:p>
          <w:p w14:paraId="443D4297" w14:textId="6C09132E" w:rsidR="00993F5F" w:rsidRPr="00993F5F" w:rsidRDefault="00993F5F" w:rsidP="00993F5F">
            <w:pPr>
              <w:pStyle w:val="tv213"/>
              <w:spacing w:before="0" w:beforeAutospacing="0" w:after="0" w:afterAutospacing="0"/>
              <w:jc w:val="both"/>
              <w:rPr>
                <w:rFonts w:eastAsiaTheme="minorHAnsi" w:cstheme="minorBidi"/>
                <w:sz w:val="20"/>
                <w:szCs w:val="20"/>
                <w:lang w:eastAsia="en-US"/>
              </w:rPr>
            </w:pPr>
            <w:r w:rsidRPr="00993F5F">
              <w:rPr>
                <w:rFonts w:eastAsiaTheme="minorHAnsi" w:cstheme="minorBidi"/>
                <w:sz w:val="20"/>
                <w:szCs w:val="20"/>
                <w:lang w:eastAsia="en-US"/>
              </w:rPr>
              <w:t xml:space="preserve">1.10. sabiedrībai ar ierobežotu atbildību “Krāslavas slimnīca” 82 586 </w:t>
            </w:r>
            <w:proofErr w:type="spellStart"/>
            <w:r w:rsidRPr="00993F5F">
              <w:rPr>
                <w:rFonts w:eastAsiaTheme="minorHAnsi" w:cstheme="minorBidi"/>
                <w:i/>
                <w:iCs/>
                <w:sz w:val="20"/>
                <w:szCs w:val="20"/>
                <w:lang w:eastAsia="en-US"/>
              </w:rPr>
              <w:t>euro</w:t>
            </w:r>
            <w:proofErr w:type="spellEnd"/>
            <w:r w:rsidRPr="00993F5F">
              <w:rPr>
                <w:rFonts w:eastAsiaTheme="minorHAnsi" w:cstheme="minorBidi"/>
                <w:sz w:val="20"/>
                <w:szCs w:val="20"/>
                <w:lang w:eastAsia="en-US"/>
              </w:rPr>
              <w:t xml:space="preserve"> apmērā;</w:t>
            </w:r>
          </w:p>
          <w:p w14:paraId="3611AEB9" w14:textId="25402455" w:rsidR="00993F5F" w:rsidRPr="00993F5F" w:rsidRDefault="00993F5F" w:rsidP="00993F5F">
            <w:pPr>
              <w:pStyle w:val="NormalWeb"/>
              <w:shd w:val="clear" w:color="auto" w:fill="FFFFFF"/>
              <w:jc w:val="both"/>
              <w:rPr>
                <w:sz w:val="28"/>
                <w:szCs w:val="28"/>
              </w:rPr>
            </w:pPr>
            <w:r w:rsidRPr="00993F5F">
              <w:rPr>
                <w:rFonts w:cstheme="minorBidi"/>
                <w:sz w:val="20"/>
                <w:szCs w:val="20"/>
                <w:lang w:eastAsia="en-US"/>
              </w:rPr>
              <w:t>2. 347 454 </w:t>
            </w:r>
            <w:proofErr w:type="spellStart"/>
            <w:r w:rsidRPr="00993F5F">
              <w:rPr>
                <w:rFonts w:cstheme="minorBidi"/>
                <w:i/>
                <w:iCs/>
                <w:sz w:val="20"/>
                <w:szCs w:val="20"/>
                <w:lang w:eastAsia="en-US"/>
              </w:rPr>
              <w:t>euro</w:t>
            </w:r>
            <w:proofErr w:type="spellEnd"/>
            <w:r w:rsidRPr="00993F5F">
              <w:rPr>
                <w:rFonts w:cstheme="minorBidi"/>
                <w:sz w:val="20"/>
                <w:szCs w:val="20"/>
                <w:lang w:eastAsia="en-US"/>
              </w:rPr>
              <w:t xml:space="preserve"> Nacionālajam veselības dienestam, lai segtu izdevumus saistībā ar observācijai (novērošanai) paredzēto gultu uzturēšanu 2021.gada septembrī.</w:t>
            </w:r>
          </w:p>
        </w:tc>
      </w:tr>
      <w:tr w:rsidR="00CC1146" w:rsidRPr="000D3656" w14:paraId="7513B874"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DB95454" w14:textId="77777777" w:rsidR="00CC1146" w:rsidRPr="000D3656" w:rsidRDefault="00CC1146" w:rsidP="009D0DCC">
            <w:pPr>
              <w:tabs>
                <w:tab w:val="left" w:pos="0"/>
              </w:tabs>
              <w:jc w:val="both"/>
              <w:rPr>
                <w:sz w:val="20"/>
                <w:szCs w:val="20"/>
              </w:rPr>
            </w:pPr>
            <w:r w:rsidRPr="000D3656">
              <w:rPr>
                <w:sz w:val="20"/>
                <w:szCs w:val="20"/>
              </w:rPr>
              <w:t xml:space="preserve">FM </w:t>
            </w:r>
            <w:r>
              <w:rPr>
                <w:sz w:val="20"/>
                <w:szCs w:val="20"/>
              </w:rPr>
              <w:t>18.10.2021 rīk.Nr.600</w:t>
            </w:r>
          </w:p>
        </w:tc>
        <w:tc>
          <w:tcPr>
            <w:tcW w:w="7796" w:type="dxa"/>
            <w:tcBorders>
              <w:top w:val="nil"/>
              <w:left w:val="nil"/>
              <w:bottom w:val="nil"/>
              <w:right w:val="nil"/>
            </w:tcBorders>
          </w:tcPr>
          <w:p w14:paraId="49E51998" w14:textId="12F5600E" w:rsidR="00CC1146" w:rsidRPr="00CC1146" w:rsidRDefault="00CC1146" w:rsidP="00CC1146">
            <w:pPr>
              <w:pStyle w:val="NormalWeb"/>
              <w:shd w:val="clear" w:color="auto" w:fill="FFFFFF"/>
              <w:jc w:val="both"/>
              <w:rPr>
                <w:sz w:val="28"/>
                <w:szCs w:val="28"/>
              </w:rPr>
            </w:pPr>
            <w:r>
              <w:rPr>
                <w:sz w:val="20"/>
                <w:szCs w:val="20"/>
              </w:rPr>
              <w:t>423 052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C1146">
              <w:rPr>
                <w:sz w:val="20"/>
                <w:szCs w:val="20"/>
              </w:rPr>
              <w:t>tai skaitā, 20 494 </w:t>
            </w:r>
            <w:proofErr w:type="spellStart"/>
            <w:r w:rsidRPr="00CC1146">
              <w:rPr>
                <w:i/>
                <w:iCs/>
                <w:sz w:val="20"/>
                <w:szCs w:val="20"/>
              </w:rPr>
              <w:t>euro</w:t>
            </w:r>
            <w:proofErr w:type="spellEnd"/>
            <w:r w:rsidRPr="00CC1146">
              <w:rPr>
                <w:sz w:val="20"/>
                <w:szCs w:val="20"/>
              </w:rPr>
              <w:t xml:space="preserve">, lai laikposmā no 2021.gada 22.septembra līdz 31.decembrim nodrošinātu valsts apmaksātu pakalpojumu ieviešanu bērniem ar </w:t>
            </w:r>
            <w:proofErr w:type="spellStart"/>
            <w:r w:rsidRPr="00CC1146">
              <w:rPr>
                <w:sz w:val="20"/>
                <w:szCs w:val="20"/>
              </w:rPr>
              <w:t>autiskā</w:t>
            </w:r>
            <w:proofErr w:type="spellEnd"/>
            <w:r w:rsidRPr="00CC1146">
              <w:rPr>
                <w:sz w:val="20"/>
                <w:szCs w:val="20"/>
              </w:rPr>
              <w:t xml:space="preserve"> spektra traucējumiem, un 402 558 </w:t>
            </w:r>
            <w:proofErr w:type="spellStart"/>
            <w:r w:rsidRPr="00CC1146">
              <w:rPr>
                <w:i/>
                <w:iCs/>
                <w:sz w:val="20"/>
                <w:szCs w:val="20"/>
              </w:rPr>
              <w:t>euro</w:t>
            </w:r>
            <w:proofErr w:type="spellEnd"/>
            <w:r w:rsidRPr="00CC1146">
              <w:rPr>
                <w:sz w:val="20"/>
                <w:szCs w:val="20"/>
              </w:rPr>
              <w:t xml:space="preserve">, lai laikposmā no 2021.gada 22.septembra līdz 31.decembrim nodrošinātu valsts apmaksātas </w:t>
            </w:r>
            <w:proofErr w:type="spellStart"/>
            <w:r w:rsidRPr="00CC1146">
              <w:rPr>
                <w:sz w:val="20"/>
                <w:szCs w:val="20"/>
              </w:rPr>
              <w:t>epidurālās</w:t>
            </w:r>
            <w:proofErr w:type="spellEnd"/>
            <w:r w:rsidRPr="00CC1146">
              <w:rPr>
                <w:sz w:val="20"/>
                <w:szCs w:val="20"/>
              </w:rPr>
              <w:t xml:space="preserve"> anestēzijas pieejamību dzemdību procesā.</w:t>
            </w:r>
          </w:p>
        </w:tc>
      </w:tr>
      <w:tr w:rsidR="00D12A7E" w:rsidRPr="000D3656" w14:paraId="73CEFCE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E6D574B" w14:textId="77777777" w:rsidR="00D12A7E" w:rsidRPr="000D3656" w:rsidRDefault="00D12A7E" w:rsidP="002A3655">
            <w:pPr>
              <w:tabs>
                <w:tab w:val="left" w:pos="0"/>
              </w:tabs>
              <w:jc w:val="both"/>
              <w:rPr>
                <w:sz w:val="20"/>
                <w:szCs w:val="20"/>
              </w:rPr>
            </w:pPr>
            <w:r w:rsidRPr="000D3656">
              <w:rPr>
                <w:sz w:val="20"/>
                <w:szCs w:val="20"/>
              </w:rPr>
              <w:t xml:space="preserve">FM </w:t>
            </w:r>
            <w:r>
              <w:rPr>
                <w:sz w:val="20"/>
                <w:szCs w:val="20"/>
              </w:rPr>
              <w:t>18.10.2021 rīk.Nr.605</w:t>
            </w:r>
          </w:p>
        </w:tc>
        <w:tc>
          <w:tcPr>
            <w:tcW w:w="7796" w:type="dxa"/>
            <w:tcBorders>
              <w:top w:val="nil"/>
              <w:left w:val="nil"/>
              <w:bottom w:val="nil"/>
              <w:right w:val="nil"/>
            </w:tcBorders>
          </w:tcPr>
          <w:p w14:paraId="43BAE423" w14:textId="106EF779" w:rsidR="00D12A7E" w:rsidRPr="000375DD" w:rsidRDefault="00D12A7E" w:rsidP="002A3655">
            <w:pPr>
              <w:jc w:val="both"/>
              <w:rPr>
                <w:color w:val="000000"/>
                <w:sz w:val="28"/>
                <w:szCs w:val="28"/>
                <w:lang w:eastAsia="lv-LV"/>
              </w:rPr>
            </w:pPr>
            <w:r>
              <w:rPr>
                <w:sz w:val="20"/>
                <w:szCs w:val="20"/>
              </w:rPr>
              <w:t>160 669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12A7E">
              <w:rPr>
                <w:sz w:val="20"/>
                <w:szCs w:val="20"/>
              </w:rPr>
              <w:t xml:space="preserve">lai segtu izdevumus par Slimību profilakses un kontroles centra kapacitātes stiprināšanu Covid-19 saslimšanas gadījumu efektīvai </w:t>
            </w:r>
            <w:r w:rsidRPr="00D12A7E">
              <w:rPr>
                <w:sz w:val="20"/>
                <w:szCs w:val="20"/>
              </w:rPr>
              <w:lastRenderedPageBreak/>
              <w:t>epidemioloģiskajai pārvaldīšanai laikposmā no 2021.gada 1.februāra līdz 2021.gada 30.jūnijam.</w:t>
            </w:r>
          </w:p>
        </w:tc>
      </w:tr>
      <w:tr w:rsidR="00C21662" w:rsidRPr="000D3656" w14:paraId="5CB5C0C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0D36D49" w14:textId="77777777" w:rsidR="00C21662" w:rsidRPr="000D3656" w:rsidRDefault="00C21662" w:rsidP="002A3655">
            <w:pPr>
              <w:tabs>
                <w:tab w:val="left" w:pos="0"/>
              </w:tabs>
              <w:jc w:val="both"/>
              <w:rPr>
                <w:sz w:val="20"/>
                <w:szCs w:val="20"/>
              </w:rPr>
            </w:pPr>
            <w:r w:rsidRPr="000D3656">
              <w:rPr>
                <w:sz w:val="20"/>
                <w:szCs w:val="20"/>
              </w:rPr>
              <w:lastRenderedPageBreak/>
              <w:t xml:space="preserve">FM </w:t>
            </w:r>
            <w:r>
              <w:rPr>
                <w:sz w:val="20"/>
                <w:szCs w:val="20"/>
              </w:rPr>
              <w:t>18.10.2021 rīk.Nr.606</w:t>
            </w:r>
          </w:p>
        </w:tc>
        <w:tc>
          <w:tcPr>
            <w:tcW w:w="7796" w:type="dxa"/>
            <w:tcBorders>
              <w:top w:val="nil"/>
              <w:left w:val="nil"/>
              <w:bottom w:val="nil"/>
              <w:right w:val="nil"/>
            </w:tcBorders>
          </w:tcPr>
          <w:p w14:paraId="5A146D66" w14:textId="48CAA7B0" w:rsidR="00C21662" w:rsidRPr="000375DD" w:rsidRDefault="00C21662" w:rsidP="002A3655">
            <w:pPr>
              <w:jc w:val="both"/>
              <w:rPr>
                <w:color w:val="000000"/>
                <w:sz w:val="28"/>
                <w:szCs w:val="28"/>
                <w:lang w:eastAsia="lv-LV"/>
              </w:rPr>
            </w:pPr>
            <w:r>
              <w:rPr>
                <w:sz w:val="20"/>
                <w:szCs w:val="20"/>
              </w:rPr>
              <w:t>30 214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21662">
              <w:rPr>
                <w:sz w:val="20"/>
                <w:szCs w:val="20"/>
              </w:rPr>
              <w:t>lai atbilstoši rīkojuma 1.2.apakšpunktam segtu izdevumus par vakcinācijas punktu izveidi un uzturēšanu tirdzniecības centros, tirgos un sabiedriskās vietās 2021.gada jūnijā-oktobrī.</w:t>
            </w:r>
          </w:p>
        </w:tc>
      </w:tr>
      <w:tr w:rsidR="00A41575" w:rsidRPr="000D3656" w14:paraId="602AE5F6"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38EA862" w14:textId="77777777" w:rsidR="00A41575" w:rsidRPr="000D3656" w:rsidRDefault="00A41575" w:rsidP="002A3655">
            <w:pPr>
              <w:tabs>
                <w:tab w:val="left" w:pos="0"/>
              </w:tabs>
              <w:jc w:val="both"/>
              <w:rPr>
                <w:sz w:val="20"/>
                <w:szCs w:val="20"/>
              </w:rPr>
            </w:pPr>
            <w:r w:rsidRPr="000D3656">
              <w:rPr>
                <w:sz w:val="20"/>
                <w:szCs w:val="20"/>
              </w:rPr>
              <w:t xml:space="preserve">FM </w:t>
            </w:r>
            <w:r>
              <w:rPr>
                <w:sz w:val="20"/>
                <w:szCs w:val="20"/>
              </w:rPr>
              <w:t>18.10.2021 rīk.Nr.607</w:t>
            </w:r>
          </w:p>
        </w:tc>
        <w:tc>
          <w:tcPr>
            <w:tcW w:w="7796" w:type="dxa"/>
            <w:tcBorders>
              <w:top w:val="nil"/>
              <w:left w:val="nil"/>
              <w:bottom w:val="nil"/>
              <w:right w:val="nil"/>
            </w:tcBorders>
          </w:tcPr>
          <w:p w14:paraId="72DE95EF" w14:textId="2EA1A606" w:rsidR="00A41575" w:rsidRPr="00A41575" w:rsidRDefault="00A41575" w:rsidP="00A41575">
            <w:pPr>
              <w:pStyle w:val="NormalWeb"/>
              <w:shd w:val="clear" w:color="auto" w:fill="FFFFFF"/>
              <w:jc w:val="both"/>
              <w:rPr>
                <w:sz w:val="28"/>
                <w:szCs w:val="28"/>
              </w:rPr>
            </w:pPr>
            <w:r>
              <w:rPr>
                <w:sz w:val="20"/>
                <w:szCs w:val="20"/>
              </w:rPr>
              <w:t>19 609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41575">
              <w:rPr>
                <w:sz w:val="20"/>
                <w:szCs w:val="20"/>
              </w:rPr>
              <w:t>tai skaitā, 13 880 </w:t>
            </w:r>
            <w:proofErr w:type="spellStart"/>
            <w:r w:rsidRPr="00A41575">
              <w:rPr>
                <w:i/>
                <w:iCs/>
                <w:sz w:val="20"/>
                <w:szCs w:val="20"/>
              </w:rPr>
              <w:t>euro</w:t>
            </w:r>
            <w:proofErr w:type="spellEnd"/>
            <w:r w:rsidRPr="00A41575">
              <w:rPr>
                <w:sz w:val="20"/>
                <w:szCs w:val="20"/>
              </w:rPr>
              <w:t>, lai Nacionālajam veselības dienestam segtu izdevumus, kas radušies laikposmā no 2020.gada 1.janvāra līdz 2020.gada 31.decembrim saistībā ar patvēruma meklētāju ārstēšanu Latvijas ārstniecības iestādēs, un 5 729 </w:t>
            </w:r>
            <w:proofErr w:type="spellStart"/>
            <w:r w:rsidRPr="00A41575">
              <w:rPr>
                <w:i/>
                <w:iCs/>
                <w:sz w:val="20"/>
                <w:szCs w:val="20"/>
              </w:rPr>
              <w:t>euro</w:t>
            </w:r>
            <w:proofErr w:type="spellEnd"/>
            <w:r w:rsidRPr="00A41575">
              <w:rPr>
                <w:sz w:val="20"/>
                <w:szCs w:val="20"/>
              </w:rPr>
              <w:t>, lai Neatliekamās medicīniskās palīdzības dienestam segtu izdevumus, kas radušies laikposmā no 2020.gada 1.janvāra līdz 2020.gada 31.decembrim saistībā ar 39 izsaukumiem pie patvēruma meklētājiem.</w:t>
            </w:r>
          </w:p>
        </w:tc>
      </w:tr>
      <w:tr w:rsidR="00D04A4B" w:rsidRPr="000D3656" w14:paraId="10C46B5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CD3F25F" w14:textId="77777777" w:rsidR="00D04A4B" w:rsidRPr="000D3656" w:rsidRDefault="00D04A4B" w:rsidP="004460BC">
            <w:pPr>
              <w:tabs>
                <w:tab w:val="left" w:pos="0"/>
              </w:tabs>
              <w:jc w:val="both"/>
              <w:rPr>
                <w:sz w:val="20"/>
                <w:szCs w:val="20"/>
              </w:rPr>
            </w:pPr>
            <w:r w:rsidRPr="000D3656">
              <w:rPr>
                <w:sz w:val="20"/>
                <w:szCs w:val="20"/>
              </w:rPr>
              <w:t xml:space="preserve">FM </w:t>
            </w:r>
            <w:r>
              <w:rPr>
                <w:sz w:val="20"/>
                <w:szCs w:val="20"/>
              </w:rPr>
              <w:t>18.10.2021 rīk.Nr.608</w:t>
            </w:r>
          </w:p>
        </w:tc>
        <w:tc>
          <w:tcPr>
            <w:tcW w:w="7796" w:type="dxa"/>
            <w:tcBorders>
              <w:top w:val="nil"/>
              <w:left w:val="nil"/>
              <w:bottom w:val="nil"/>
              <w:right w:val="nil"/>
            </w:tcBorders>
          </w:tcPr>
          <w:p w14:paraId="3A05EF91" w14:textId="4F549825" w:rsidR="00D04A4B" w:rsidRPr="00D04A4B" w:rsidRDefault="00D04A4B" w:rsidP="00D04A4B">
            <w:pPr>
              <w:jc w:val="both"/>
              <w:rPr>
                <w:iCs/>
                <w:sz w:val="27"/>
                <w:szCs w:val="27"/>
              </w:rPr>
            </w:pPr>
            <w:r>
              <w:rPr>
                <w:sz w:val="20"/>
                <w:szCs w:val="20"/>
              </w:rPr>
              <w:t>2 335 085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04A4B">
              <w:rPr>
                <w:sz w:val="20"/>
                <w:szCs w:val="20"/>
              </w:rPr>
              <w:t>lai segtu izdevumus, kas radušies saistībā ar Covid-19 uzliesmojumu un tā seku novēršanu 2021.gada jūlijā, tai skaitā, 1 673  033 </w:t>
            </w:r>
            <w:proofErr w:type="spellStart"/>
            <w:r w:rsidRPr="00D04A4B">
              <w:rPr>
                <w:i/>
                <w:iCs/>
                <w:sz w:val="20"/>
                <w:szCs w:val="20"/>
              </w:rPr>
              <w:t>euro</w:t>
            </w:r>
            <w:proofErr w:type="spellEnd"/>
            <w:r w:rsidRPr="00D04A4B">
              <w:rPr>
                <w:sz w:val="20"/>
                <w:szCs w:val="20"/>
              </w:rPr>
              <w:t> – par ambulatorajiem veselības aprūpes pakalpojumiem, 530 051 </w:t>
            </w:r>
            <w:proofErr w:type="spellStart"/>
            <w:r w:rsidRPr="00D04A4B">
              <w:rPr>
                <w:i/>
                <w:iCs/>
                <w:sz w:val="20"/>
                <w:szCs w:val="20"/>
              </w:rPr>
              <w:t>euro</w:t>
            </w:r>
            <w:proofErr w:type="spellEnd"/>
            <w:r w:rsidRPr="00D04A4B">
              <w:rPr>
                <w:sz w:val="20"/>
                <w:szCs w:val="20"/>
              </w:rPr>
              <w:t> – par stacionārajiem veselības aprūpes pakalpojumiem, tai skaitā veicot izmaksu korekciju par 2021.gada maijā un jūnijā veiktu pacientu ar pozitīvu Covid-19 testa rezultātu transportēšanu, un 132 001 </w:t>
            </w:r>
            <w:proofErr w:type="spellStart"/>
            <w:r w:rsidRPr="00D04A4B">
              <w:rPr>
                <w:i/>
                <w:iCs/>
                <w:sz w:val="20"/>
                <w:szCs w:val="20"/>
              </w:rPr>
              <w:t>euro</w:t>
            </w:r>
            <w:proofErr w:type="spellEnd"/>
            <w:r w:rsidRPr="00D04A4B">
              <w:rPr>
                <w:sz w:val="20"/>
                <w:szCs w:val="20"/>
              </w:rPr>
              <w:t> – par laboratorisko izmeklējumu organizēšanu.</w:t>
            </w:r>
          </w:p>
        </w:tc>
      </w:tr>
      <w:tr w:rsidR="00FA403D" w:rsidRPr="000D3656" w14:paraId="305C5E60"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C0C31CF" w14:textId="77777777" w:rsidR="00FA403D" w:rsidRPr="000D3656" w:rsidRDefault="00FA403D" w:rsidP="004460BC">
            <w:pPr>
              <w:tabs>
                <w:tab w:val="left" w:pos="0"/>
              </w:tabs>
              <w:jc w:val="both"/>
              <w:rPr>
                <w:sz w:val="20"/>
                <w:szCs w:val="20"/>
              </w:rPr>
            </w:pPr>
            <w:r w:rsidRPr="000D3656">
              <w:rPr>
                <w:sz w:val="20"/>
                <w:szCs w:val="20"/>
              </w:rPr>
              <w:t xml:space="preserve">FM </w:t>
            </w:r>
            <w:r>
              <w:rPr>
                <w:sz w:val="20"/>
                <w:szCs w:val="20"/>
              </w:rPr>
              <w:t>18.10.2021 rīk.Nr.609</w:t>
            </w:r>
          </w:p>
        </w:tc>
        <w:tc>
          <w:tcPr>
            <w:tcW w:w="7796" w:type="dxa"/>
            <w:tcBorders>
              <w:top w:val="nil"/>
              <w:left w:val="nil"/>
              <w:bottom w:val="nil"/>
              <w:right w:val="nil"/>
            </w:tcBorders>
          </w:tcPr>
          <w:p w14:paraId="3ADFA226" w14:textId="46005AFE" w:rsidR="00FA403D" w:rsidRPr="000375DD" w:rsidRDefault="00FA403D" w:rsidP="00FA403D">
            <w:pPr>
              <w:jc w:val="both"/>
              <w:rPr>
                <w:color w:val="000000"/>
                <w:sz w:val="28"/>
                <w:szCs w:val="28"/>
                <w:lang w:eastAsia="lv-LV"/>
              </w:rPr>
            </w:pPr>
            <w:r>
              <w:rPr>
                <w:sz w:val="20"/>
                <w:szCs w:val="20"/>
              </w:rPr>
              <w:t>43 362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A403D">
              <w:rPr>
                <w:sz w:val="20"/>
                <w:szCs w:val="20"/>
              </w:rPr>
              <w:t>lai atbilstoši rīkojuma 1.1.4.apakšpunktam segtu izdevumus par komunikācijas pasākumiem saistībā ar vakcinēšanos.</w:t>
            </w:r>
          </w:p>
        </w:tc>
      </w:tr>
      <w:tr w:rsidR="001074F1" w:rsidRPr="000D3656" w14:paraId="5A9894AA"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C0331DB" w14:textId="77777777" w:rsidR="001074F1" w:rsidRPr="000D3656" w:rsidRDefault="001074F1" w:rsidP="004460BC">
            <w:pPr>
              <w:tabs>
                <w:tab w:val="left" w:pos="0"/>
              </w:tabs>
              <w:jc w:val="both"/>
              <w:rPr>
                <w:sz w:val="20"/>
                <w:szCs w:val="20"/>
              </w:rPr>
            </w:pPr>
            <w:r w:rsidRPr="000D3656">
              <w:rPr>
                <w:sz w:val="20"/>
                <w:szCs w:val="20"/>
              </w:rPr>
              <w:t xml:space="preserve">FM </w:t>
            </w:r>
            <w:r>
              <w:rPr>
                <w:sz w:val="20"/>
                <w:szCs w:val="20"/>
              </w:rPr>
              <w:t>18.10.2021 rīk.Nr.615</w:t>
            </w:r>
          </w:p>
        </w:tc>
        <w:tc>
          <w:tcPr>
            <w:tcW w:w="7796" w:type="dxa"/>
            <w:tcBorders>
              <w:top w:val="nil"/>
              <w:left w:val="nil"/>
              <w:bottom w:val="nil"/>
              <w:right w:val="nil"/>
            </w:tcBorders>
          </w:tcPr>
          <w:p w14:paraId="319C7746" w14:textId="72C045A1" w:rsidR="001074F1" w:rsidRPr="000375DD" w:rsidRDefault="001074F1" w:rsidP="001074F1">
            <w:pPr>
              <w:jc w:val="both"/>
              <w:rPr>
                <w:color w:val="000000"/>
                <w:sz w:val="28"/>
                <w:szCs w:val="28"/>
                <w:lang w:eastAsia="lv-LV"/>
              </w:rPr>
            </w:pPr>
            <w:r>
              <w:rPr>
                <w:sz w:val="20"/>
                <w:szCs w:val="20"/>
              </w:rPr>
              <w:t>4 382 861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074F1">
              <w:rPr>
                <w:sz w:val="20"/>
                <w:szCs w:val="20"/>
              </w:rPr>
              <w:t xml:space="preserve">Covid-19 testēšanas politikas mērķu sasniegšanai, veicinot Covid-19 testēšanas jaudas palielināšanu, tai skaitā, 4 081 966 </w:t>
            </w:r>
            <w:proofErr w:type="spellStart"/>
            <w:r w:rsidRPr="001074F1">
              <w:rPr>
                <w:sz w:val="20"/>
                <w:szCs w:val="20"/>
              </w:rPr>
              <w:t>euro</w:t>
            </w:r>
            <w:proofErr w:type="spellEnd"/>
            <w:r w:rsidRPr="001074F1">
              <w:rPr>
                <w:sz w:val="20"/>
                <w:szCs w:val="20"/>
              </w:rPr>
              <w:t xml:space="preserve">, lai atbilstoši rīkojuma 1.1.apakšpunktam segtu izdevumus, kas radušies saistībā ar Covid-19 testēšanas jaudas palielināšanu 2021.gada janvārī – jūlijā, un 300 895 </w:t>
            </w:r>
            <w:proofErr w:type="spellStart"/>
            <w:r w:rsidRPr="001074F1">
              <w:rPr>
                <w:sz w:val="20"/>
                <w:szCs w:val="20"/>
              </w:rPr>
              <w:t>euro</w:t>
            </w:r>
            <w:proofErr w:type="spellEnd"/>
            <w:r w:rsidRPr="001074F1">
              <w:rPr>
                <w:sz w:val="20"/>
                <w:szCs w:val="20"/>
              </w:rPr>
              <w:t>, lai atbilstoši rīkojuma 1.2.apakšpunktam segtu izdevumus, kas radušies saistībā ar jaunu infekcijas vīrusu celmu vai paveidu agrīno atklāšanu 2021.gada maijā – jūlijā.</w:t>
            </w:r>
          </w:p>
        </w:tc>
      </w:tr>
      <w:tr w:rsidR="00D65932" w:rsidRPr="000D3656" w14:paraId="32DB973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A0EB156" w14:textId="77777777" w:rsidR="00D65932" w:rsidRPr="000D3656" w:rsidRDefault="00D65932" w:rsidP="004460BC">
            <w:pPr>
              <w:tabs>
                <w:tab w:val="left" w:pos="0"/>
              </w:tabs>
              <w:jc w:val="both"/>
              <w:rPr>
                <w:sz w:val="20"/>
                <w:szCs w:val="20"/>
              </w:rPr>
            </w:pPr>
            <w:r w:rsidRPr="000D3656">
              <w:rPr>
                <w:sz w:val="20"/>
                <w:szCs w:val="20"/>
              </w:rPr>
              <w:t xml:space="preserve">FM </w:t>
            </w:r>
            <w:r>
              <w:rPr>
                <w:sz w:val="20"/>
                <w:szCs w:val="20"/>
              </w:rPr>
              <w:t>18.10.2021 rīk.Nr.616</w:t>
            </w:r>
          </w:p>
        </w:tc>
        <w:tc>
          <w:tcPr>
            <w:tcW w:w="7796" w:type="dxa"/>
            <w:tcBorders>
              <w:top w:val="nil"/>
              <w:left w:val="nil"/>
              <w:bottom w:val="nil"/>
              <w:right w:val="nil"/>
            </w:tcBorders>
          </w:tcPr>
          <w:p w14:paraId="10B60B49" w14:textId="47A3CF77" w:rsidR="00D65932" w:rsidRPr="00D65932" w:rsidRDefault="00D65932" w:rsidP="00D65932">
            <w:pPr>
              <w:jc w:val="both"/>
              <w:rPr>
                <w:sz w:val="28"/>
                <w:szCs w:val="28"/>
                <w:lang w:eastAsia="lv-LV"/>
              </w:rPr>
            </w:pPr>
            <w:r>
              <w:rPr>
                <w:sz w:val="20"/>
                <w:szCs w:val="20"/>
              </w:rPr>
              <w:t>8 567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65932">
              <w:rPr>
                <w:sz w:val="20"/>
                <w:szCs w:val="20"/>
              </w:rPr>
              <w:t>lai saistībā ar Covid-19 uzliesmojumu un tā seku novēršanu veiktu samaksu par sistēmas “</w:t>
            </w:r>
            <w:proofErr w:type="spellStart"/>
            <w:r w:rsidRPr="00D65932">
              <w:rPr>
                <w:sz w:val="20"/>
                <w:szCs w:val="20"/>
              </w:rPr>
              <w:t>ViVaT</w:t>
            </w:r>
            <w:proofErr w:type="spellEnd"/>
            <w:r w:rsidRPr="00D65932">
              <w:rPr>
                <w:sz w:val="20"/>
                <w:szCs w:val="20"/>
              </w:rPr>
              <w:t>” uzturēšanu 2021.gada augustā.</w:t>
            </w:r>
          </w:p>
        </w:tc>
      </w:tr>
      <w:tr w:rsidR="00B90EDD" w:rsidRPr="000D3656" w14:paraId="360760E1"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E1259F1" w14:textId="77777777" w:rsidR="00B90EDD" w:rsidRPr="000D3656" w:rsidRDefault="00B90EDD" w:rsidP="005A1745">
            <w:pPr>
              <w:tabs>
                <w:tab w:val="left" w:pos="0"/>
              </w:tabs>
              <w:jc w:val="both"/>
              <w:rPr>
                <w:sz w:val="20"/>
                <w:szCs w:val="20"/>
              </w:rPr>
            </w:pPr>
            <w:r w:rsidRPr="000D3656">
              <w:rPr>
                <w:sz w:val="20"/>
                <w:szCs w:val="20"/>
              </w:rPr>
              <w:t xml:space="preserve">FM </w:t>
            </w:r>
            <w:r>
              <w:rPr>
                <w:sz w:val="20"/>
                <w:szCs w:val="20"/>
              </w:rPr>
              <w:t>21.10.2021 rīk.Nr.629</w:t>
            </w:r>
          </w:p>
        </w:tc>
        <w:tc>
          <w:tcPr>
            <w:tcW w:w="7796" w:type="dxa"/>
            <w:tcBorders>
              <w:top w:val="nil"/>
              <w:left w:val="nil"/>
              <w:bottom w:val="nil"/>
              <w:right w:val="nil"/>
            </w:tcBorders>
          </w:tcPr>
          <w:p w14:paraId="1B85E92A" w14:textId="77777777" w:rsidR="00B90EDD" w:rsidRPr="00B90EDD" w:rsidRDefault="00B90EDD" w:rsidP="00B90EDD">
            <w:pPr>
              <w:jc w:val="both"/>
              <w:rPr>
                <w:sz w:val="20"/>
                <w:szCs w:val="20"/>
              </w:rPr>
            </w:pPr>
            <w:r>
              <w:rPr>
                <w:sz w:val="20"/>
                <w:szCs w:val="20"/>
              </w:rPr>
              <w:t>2 857 581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90EDD">
              <w:rPr>
                <w:sz w:val="20"/>
                <w:szCs w:val="20"/>
              </w:rPr>
              <w:t>lai segtu izdevumus, kas radušies saistībā ar Covid-19 uzliesmojumu un tā seku novēršanu, tai skaitā:</w:t>
            </w:r>
          </w:p>
          <w:p w14:paraId="7B4EBD22" w14:textId="1BBEEC8E" w:rsidR="00B90EDD" w:rsidRPr="00B90EDD" w:rsidRDefault="00B90EDD" w:rsidP="00B90EDD">
            <w:pPr>
              <w:jc w:val="both"/>
              <w:rPr>
                <w:sz w:val="20"/>
                <w:szCs w:val="20"/>
              </w:rPr>
            </w:pPr>
            <w:r w:rsidRPr="00B90EDD">
              <w:rPr>
                <w:sz w:val="20"/>
                <w:szCs w:val="20"/>
              </w:rPr>
              <w:t>1.  Nacionālajam veselības dienestam – 2 482 940 </w:t>
            </w:r>
            <w:proofErr w:type="spellStart"/>
            <w:r w:rsidRPr="00B90EDD">
              <w:rPr>
                <w:i/>
                <w:iCs/>
                <w:sz w:val="20"/>
                <w:szCs w:val="20"/>
              </w:rPr>
              <w:t>euro</w:t>
            </w:r>
            <w:proofErr w:type="spellEnd"/>
            <w:r w:rsidRPr="00B90EDD">
              <w:rPr>
                <w:sz w:val="20"/>
                <w:szCs w:val="20"/>
              </w:rPr>
              <w:t>, lai segtu izdevumus, kas radušies 2021.gada jūnijā, no tiem:</w:t>
            </w:r>
          </w:p>
          <w:p w14:paraId="16BAA921" w14:textId="54819ED3" w:rsidR="00B90EDD" w:rsidRPr="00B90EDD" w:rsidRDefault="00B90EDD" w:rsidP="00B90EDD">
            <w:pPr>
              <w:jc w:val="both"/>
              <w:rPr>
                <w:sz w:val="20"/>
                <w:szCs w:val="20"/>
              </w:rPr>
            </w:pPr>
            <w:r w:rsidRPr="00B90EDD">
              <w:rPr>
                <w:sz w:val="20"/>
                <w:szCs w:val="20"/>
              </w:rPr>
              <w:t>1.1.  1 706 781 </w:t>
            </w:r>
            <w:proofErr w:type="spellStart"/>
            <w:r w:rsidRPr="00B90EDD">
              <w:rPr>
                <w:i/>
                <w:iCs/>
                <w:sz w:val="20"/>
                <w:szCs w:val="20"/>
              </w:rPr>
              <w:t>euro</w:t>
            </w:r>
            <w:proofErr w:type="spellEnd"/>
            <w:r w:rsidRPr="00B90EDD">
              <w:rPr>
                <w:sz w:val="20"/>
                <w:szCs w:val="20"/>
              </w:rPr>
              <w:t> – par ambulatorajiem veselības aprūpes pakalpojumiem;</w:t>
            </w:r>
          </w:p>
          <w:p w14:paraId="11F7207F" w14:textId="054DEDBD" w:rsidR="00B90EDD" w:rsidRPr="00B90EDD" w:rsidRDefault="00B90EDD" w:rsidP="00B90EDD">
            <w:pPr>
              <w:jc w:val="both"/>
              <w:rPr>
                <w:sz w:val="20"/>
                <w:szCs w:val="20"/>
              </w:rPr>
            </w:pPr>
            <w:r w:rsidRPr="00B90EDD">
              <w:rPr>
                <w:sz w:val="20"/>
                <w:szCs w:val="20"/>
              </w:rPr>
              <w:t>1.2.  632 227 </w:t>
            </w:r>
            <w:proofErr w:type="spellStart"/>
            <w:r w:rsidRPr="00B90EDD">
              <w:rPr>
                <w:i/>
                <w:iCs/>
                <w:sz w:val="20"/>
                <w:szCs w:val="20"/>
              </w:rPr>
              <w:t>euro</w:t>
            </w:r>
            <w:proofErr w:type="spellEnd"/>
            <w:r w:rsidRPr="00B90EDD">
              <w:rPr>
                <w:sz w:val="20"/>
                <w:szCs w:val="20"/>
              </w:rPr>
              <w:t> – par stacionārajiem veselības aprūpes pakalpojumiem, tai skaitā veicot izmaksu korekciju par pacientu ar pozitīvu Covid-19 testa rezultātu transportēšanu uz dzīvesvietu 2021.gada janvārī un martā;</w:t>
            </w:r>
          </w:p>
          <w:p w14:paraId="50A662E1" w14:textId="132DE899" w:rsidR="00B90EDD" w:rsidRPr="00B90EDD" w:rsidRDefault="00B90EDD" w:rsidP="00B90EDD">
            <w:pPr>
              <w:jc w:val="both"/>
              <w:rPr>
                <w:sz w:val="20"/>
                <w:szCs w:val="20"/>
              </w:rPr>
            </w:pPr>
            <w:r w:rsidRPr="00B90EDD">
              <w:rPr>
                <w:sz w:val="20"/>
                <w:szCs w:val="20"/>
              </w:rPr>
              <w:t>1.3.  127 644 </w:t>
            </w:r>
            <w:proofErr w:type="spellStart"/>
            <w:r w:rsidRPr="00B90EDD">
              <w:rPr>
                <w:i/>
                <w:iCs/>
                <w:sz w:val="20"/>
                <w:szCs w:val="20"/>
              </w:rPr>
              <w:t>euro</w:t>
            </w:r>
            <w:proofErr w:type="spellEnd"/>
            <w:r w:rsidRPr="00B90EDD">
              <w:rPr>
                <w:sz w:val="20"/>
                <w:szCs w:val="20"/>
              </w:rPr>
              <w:t> – par laboratorisko izmeklējumu organizēšanu;</w:t>
            </w:r>
          </w:p>
          <w:p w14:paraId="1A2C3B2A" w14:textId="4FB4CE08" w:rsidR="00B90EDD" w:rsidRPr="00B90EDD" w:rsidRDefault="00B90EDD" w:rsidP="00B90EDD">
            <w:pPr>
              <w:jc w:val="both"/>
              <w:rPr>
                <w:sz w:val="20"/>
                <w:szCs w:val="20"/>
              </w:rPr>
            </w:pPr>
            <w:r w:rsidRPr="00B90EDD">
              <w:rPr>
                <w:sz w:val="20"/>
                <w:szCs w:val="20"/>
              </w:rPr>
              <w:t>1.4.  16 288 </w:t>
            </w:r>
            <w:proofErr w:type="spellStart"/>
            <w:r w:rsidRPr="00B90EDD">
              <w:rPr>
                <w:i/>
                <w:iCs/>
                <w:sz w:val="20"/>
                <w:szCs w:val="20"/>
              </w:rPr>
              <w:t>euro</w:t>
            </w:r>
            <w:proofErr w:type="spellEnd"/>
            <w:r w:rsidRPr="00B90EDD">
              <w:rPr>
                <w:sz w:val="20"/>
                <w:szCs w:val="20"/>
              </w:rPr>
              <w:t> – par transporta pakalpojumiem;</w:t>
            </w:r>
          </w:p>
          <w:p w14:paraId="211176CD" w14:textId="464B9FC0" w:rsidR="00B90EDD" w:rsidRPr="00B90EDD" w:rsidRDefault="00B90EDD" w:rsidP="00B90EDD">
            <w:pPr>
              <w:jc w:val="both"/>
              <w:rPr>
                <w:iCs/>
                <w:szCs w:val="24"/>
              </w:rPr>
            </w:pPr>
            <w:r w:rsidRPr="00B90EDD">
              <w:rPr>
                <w:sz w:val="20"/>
                <w:szCs w:val="20"/>
              </w:rPr>
              <w:t>2.  Neatliekamās medicīniskās palīdzības dienestam – 374 641 </w:t>
            </w:r>
            <w:proofErr w:type="spellStart"/>
            <w:r w:rsidRPr="00B90EDD">
              <w:rPr>
                <w:i/>
                <w:iCs/>
                <w:sz w:val="20"/>
                <w:szCs w:val="20"/>
              </w:rPr>
              <w:t>euro</w:t>
            </w:r>
            <w:proofErr w:type="spellEnd"/>
            <w:r w:rsidRPr="00B90EDD">
              <w:rPr>
                <w:sz w:val="20"/>
                <w:szCs w:val="20"/>
              </w:rPr>
              <w:t>, lai segtu izdevumus par dezinfekcijas un individuālo aizsardzības līdzekļu iegādi laikposmā no 2021.gada 21.jūnija līdz 31.augustam, tai skaitā veicot izmaksu korekciju par laikposmu no 2021.gada 18.februāra līdz 20.jūnijam.</w:t>
            </w:r>
          </w:p>
        </w:tc>
      </w:tr>
      <w:tr w:rsidR="00505BF0" w:rsidRPr="000D3656" w14:paraId="5AF9F99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784B7A8" w14:textId="77777777" w:rsidR="00505BF0" w:rsidRPr="000D3656" w:rsidRDefault="00505BF0" w:rsidP="00A37B8A">
            <w:pPr>
              <w:tabs>
                <w:tab w:val="left" w:pos="0"/>
              </w:tabs>
              <w:jc w:val="both"/>
              <w:rPr>
                <w:sz w:val="20"/>
                <w:szCs w:val="20"/>
              </w:rPr>
            </w:pPr>
            <w:r w:rsidRPr="000D3656">
              <w:rPr>
                <w:sz w:val="20"/>
                <w:szCs w:val="20"/>
              </w:rPr>
              <w:t xml:space="preserve">FM </w:t>
            </w:r>
            <w:r>
              <w:rPr>
                <w:sz w:val="20"/>
                <w:szCs w:val="20"/>
              </w:rPr>
              <w:t>25.10.2021 rīk.Nr.643</w:t>
            </w:r>
          </w:p>
        </w:tc>
        <w:tc>
          <w:tcPr>
            <w:tcW w:w="7796" w:type="dxa"/>
            <w:tcBorders>
              <w:top w:val="nil"/>
              <w:left w:val="nil"/>
              <w:bottom w:val="nil"/>
              <w:right w:val="nil"/>
            </w:tcBorders>
          </w:tcPr>
          <w:p w14:paraId="647CC5A3" w14:textId="243F1386" w:rsidR="00505BF0" w:rsidRPr="00330065" w:rsidRDefault="00505BF0" w:rsidP="00330065">
            <w:pPr>
              <w:pStyle w:val="tv213"/>
              <w:tabs>
                <w:tab w:val="left" w:pos="426"/>
              </w:tabs>
              <w:spacing w:before="0" w:beforeAutospacing="0" w:after="0" w:afterAutospacing="0"/>
              <w:jc w:val="both"/>
              <w:rPr>
                <w:sz w:val="20"/>
                <w:szCs w:val="20"/>
              </w:rPr>
            </w:pPr>
            <w:r>
              <w:rPr>
                <w:sz w:val="20"/>
                <w:szCs w:val="20"/>
              </w:rPr>
              <w:t>14 184 446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30065">
              <w:rPr>
                <w:sz w:val="20"/>
                <w:szCs w:val="20"/>
              </w:rPr>
              <w:t>tai skaitā</w:t>
            </w:r>
            <w:r w:rsidR="00330065" w:rsidRPr="00330065">
              <w:rPr>
                <w:sz w:val="20"/>
                <w:szCs w:val="20"/>
              </w:rPr>
              <w:t>,</w:t>
            </w:r>
          </w:p>
          <w:p w14:paraId="21B6E5FE" w14:textId="0BE9ED26" w:rsidR="00505BF0" w:rsidRPr="00330065" w:rsidRDefault="00505BF0" w:rsidP="00330065">
            <w:pPr>
              <w:jc w:val="both"/>
              <w:rPr>
                <w:rFonts w:eastAsia="Times New Roman" w:cs="Times New Roman"/>
                <w:sz w:val="20"/>
                <w:szCs w:val="20"/>
                <w:lang w:eastAsia="lv-LV"/>
              </w:rPr>
            </w:pPr>
            <w:r w:rsidRPr="00330065">
              <w:rPr>
                <w:rFonts w:eastAsia="Times New Roman" w:cs="Times New Roman"/>
                <w:sz w:val="20"/>
                <w:szCs w:val="20"/>
                <w:lang w:eastAsia="lv-LV"/>
              </w:rPr>
              <w:t xml:space="preserve">1. 11 434 </w:t>
            </w:r>
            <w:proofErr w:type="spellStart"/>
            <w:r w:rsidRPr="00330065">
              <w:rPr>
                <w:rFonts w:eastAsia="Times New Roman" w:cs="Times New Roman"/>
                <w:i/>
                <w:iCs/>
                <w:sz w:val="20"/>
                <w:szCs w:val="20"/>
                <w:lang w:eastAsia="lv-LV"/>
              </w:rPr>
              <w:t>euro</w:t>
            </w:r>
            <w:proofErr w:type="spellEnd"/>
            <w:r w:rsidRPr="00330065">
              <w:rPr>
                <w:rFonts w:eastAsia="Times New Roman" w:cs="Times New Roman"/>
                <w:sz w:val="20"/>
                <w:szCs w:val="20"/>
                <w:lang w:eastAsia="lv-LV"/>
              </w:rPr>
              <w:t>, pamatojoties uz Ministru kabineta 2021.gada 21.janvāra rīkojuma Nr.37 (prot. Nr. 8 46. §) “Par finanšu līdzekļu piešķiršanu no valsts budžeta programmas “Līdzekļi neparedzētiem gadījumiem”” 1.punktu, lai Nacionālais veselības dienests kompensētu stacionārajām ārstniecības iestādēm piemaksas, kas izmaksātas par 2021.gada martu.</w:t>
            </w:r>
          </w:p>
          <w:p w14:paraId="00A20AB5" w14:textId="0DE6DC24" w:rsidR="00505BF0" w:rsidRPr="00330065" w:rsidRDefault="00505BF0" w:rsidP="00330065">
            <w:pPr>
              <w:jc w:val="both"/>
              <w:rPr>
                <w:rFonts w:eastAsia="Times New Roman" w:cs="Times New Roman"/>
                <w:sz w:val="20"/>
                <w:szCs w:val="20"/>
                <w:lang w:eastAsia="lv-LV"/>
              </w:rPr>
            </w:pPr>
            <w:r w:rsidRPr="00330065">
              <w:rPr>
                <w:rFonts w:eastAsia="Times New Roman" w:cs="Times New Roman"/>
                <w:sz w:val="20"/>
                <w:szCs w:val="20"/>
                <w:lang w:eastAsia="lv-LV"/>
              </w:rPr>
              <w:t xml:space="preserve">2. 14 173 012 </w:t>
            </w:r>
            <w:proofErr w:type="spellStart"/>
            <w:r w:rsidRPr="00330065">
              <w:rPr>
                <w:rFonts w:eastAsia="Times New Roman" w:cs="Times New Roman"/>
                <w:i/>
                <w:iCs/>
                <w:sz w:val="20"/>
                <w:szCs w:val="20"/>
                <w:lang w:eastAsia="lv-LV"/>
              </w:rPr>
              <w:t>euro</w:t>
            </w:r>
            <w:proofErr w:type="spellEnd"/>
            <w:r w:rsidRPr="00330065">
              <w:rPr>
                <w:rFonts w:eastAsia="Times New Roman" w:cs="Times New Roman"/>
                <w:sz w:val="20"/>
                <w:szCs w:val="20"/>
                <w:lang w:eastAsia="lv-LV"/>
              </w:rPr>
              <w:t>, pamatojoties uz Ministru kabineta 2021.gada 27.aprīļa rīkojuma Nr.277 (prot. Nr. 36 39. §) “Par finanšu līdzekļu piešķiršanu no valsts budžeta programmas “Līdzekļi neparedzētiem gadījumiem”” 1.punktu, tai skaitā:</w:t>
            </w:r>
          </w:p>
          <w:p w14:paraId="3D016ECF" w14:textId="77777777" w:rsidR="00330065"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2.1.  13 106 656 </w:t>
            </w:r>
            <w:proofErr w:type="spellStart"/>
            <w:r w:rsidRPr="00330065">
              <w:rPr>
                <w:i/>
                <w:iCs/>
                <w:sz w:val="20"/>
                <w:szCs w:val="20"/>
              </w:rPr>
              <w:t>euro</w:t>
            </w:r>
            <w:proofErr w:type="spellEnd"/>
            <w:r w:rsidRPr="00330065">
              <w:rPr>
                <w:sz w:val="20"/>
                <w:szCs w:val="20"/>
              </w:rPr>
              <w:t>, lai kompensētu piemaksas, kas izmaksātas par 2021.gada aprīli - jūniju, tai skaitā:</w:t>
            </w:r>
          </w:p>
          <w:p w14:paraId="7886A996" w14:textId="157B79EE"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2.1.1. Nacionālajam veselības dienestam 11 151 813 </w:t>
            </w:r>
            <w:proofErr w:type="spellStart"/>
            <w:r w:rsidRPr="00330065">
              <w:rPr>
                <w:i/>
                <w:iCs/>
                <w:sz w:val="20"/>
                <w:szCs w:val="20"/>
              </w:rPr>
              <w:t>euro</w:t>
            </w:r>
            <w:proofErr w:type="spellEnd"/>
            <w:r w:rsidRPr="00330065">
              <w:rPr>
                <w:sz w:val="20"/>
                <w:szCs w:val="20"/>
              </w:rPr>
              <w:t xml:space="preserve">, tai skaitā stacionārajām ārstniecības iestādēm – 5 028 088 </w:t>
            </w:r>
            <w:proofErr w:type="spellStart"/>
            <w:r w:rsidRPr="00330065">
              <w:rPr>
                <w:i/>
                <w:iCs/>
                <w:sz w:val="20"/>
                <w:szCs w:val="20"/>
              </w:rPr>
              <w:t>euro</w:t>
            </w:r>
            <w:proofErr w:type="spellEnd"/>
            <w:r w:rsidRPr="00330065">
              <w:rPr>
                <w:sz w:val="20"/>
                <w:szCs w:val="20"/>
              </w:rPr>
              <w:t xml:space="preserve">, ambulatorajām ārstniecības iestādēm – 2 817 </w:t>
            </w:r>
            <w:proofErr w:type="spellStart"/>
            <w:r w:rsidRPr="00330065">
              <w:rPr>
                <w:i/>
                <w:iCs/>
                <w:sz w:val="20"/>
                <w:szCs w:val="20"/>
              </w:rPr>
              <w:t>euro</w:t>
            </w:r>
            <w:proofErr w:type="spellEnd"/>
            <w:r w:rsidRPr="00330065">
              <w:rPr>
                <w:sz w:val="20"/>
                <w:szCs w:val="20"/>
              </w:rPr>
              <w:t xml:space="preserve">, ģimenes ārstu praksēm – 5 762 383 </w:t>
            </w:r>
            <w:proofErr w:type="spellStart"/>
            <w:r w:rsidRPr="00330065">
              <w:rPr>
                <w:i/>
                <w:iCs/>
                <w:sz w:val="20"/>
                <w:szCs w:val="20"/>
              </w:rPr>
              <w:t>euro</w:t>
            </w:r>
            <w:proofErr w:type="spellEnd"/>
            <w:r w:rsidRPr="00330065">
              <w:rPr>
                <w:sz w:val="20"/>
                <w:szCs w:val="20"/>
              </w:rPr>
              <w:t>, aptiekām – 313 930 </w:t>
            </w:r>
            <w:proofErr w:type="spellStart"/>
            <w:r w:rsidRPr="00330065">
              <w:rPr>
                <w:i/>
                <w:iCs/>
                <w:sz w:val="20"/>
                <w:szCs w:val="20"/>
              </w:rPr>
              <w:t>euro</w:t>
            </w:r>
            <w:proofErr w:type="spellEnd"/>
            <w:r w:rsidRPr="00330065">
              <w:rPr>
                <w:sz w:val="20"/>
                <w:szCs w:val="20"/>
              </w:rPr>
              <w:t xml:space="preserve"> un Nacionālā veselības dienesta darbiniekiem – 44 595 </w:t>
            </w:r>
            <w:proofErr w:type="spellStart"/>
            <w:r w:rsidRPr="00330065">
              <w:rPr>
                <w:i/>
                <w:iCs/>
                <w:sz w:val="20"/>
                <w:szCs w:val="20"/>
              </w:rPr>
              <w:t>euro</w:t>
            </w:r>
            <w:proofErr w:type="spellEnd"/>
            <w:r w:rsidRPr="00330065">
              <w:rPr>
                <w:sz w:val="20"/>
                <w:szCs w:val="20"/>
              </w:rPr>
              <w:t>;</w:t>
            </w:r>
          </w:p>
          <w:p w14:paraId="6124DA39" w14:textId="057BBAA4"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2.1.2. Neatliekamās medicīniskās palīdzības dienestam – 1 863 722 </w:t>
            </w:r>
            <w:proofErr w:type="spellStart"/>
            <w:r w:rsidRPr="00330065">
              <w:rPr>
                <w:i/>
                <w:iCs/>
                <w:sz w:val="20"/>
                <w:szCs w:val="20"/>
              </w:rPr>
              <w:t>euro</w:t>
            </w:r>
            <w:proofErr w:type="spellEnd"/>
            <w:r w:rsidRPr="00330065">
              <w:rPr>
                <w:sz w:val="20"/>
                <w:szCs w:val="20"/>
              </w:rPr>
              <w:t>;</w:t>
            </w:r>
          </w:p>
          <w:p w14:paraId="5DD4AAED" w14:textId="6E8369C5"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2.1.3. Slimību profilakses un kontroles centram – 74 915 </w:t>
            </w:r>
            <w:proofErr w:type="spellStart"/>
            <w:r w:rsidRPr="00330065">
              <w:rPr>
                <w:i/>
                <w:iCs/>
                <w:sz w:val="20"/>
                <w:szCs w:val="20"/>
              </w:rPr>
              <w:t>euro</w:t>
            </w:r>
            <w:proofErr w:type="spellEnd"/>
            <w:r w:rsidRPr="00330065">
              <w:rPr>
                <w:sz w:val="20"/>
                <w:szCs w:val="20"/>
              </w:rPr>
              <w:t>;</w:t>
            </w:r>
          </w:p>
          <w:p w14:paraId="42AE275B" w14:textId="687AAB6B"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2.1.4. Valsts asinsdonoru centram – 2 793 </w:t>
            </w:r>
            <w:proofErr w:type="spellStart"/>
            <w:r w:rsidRPr="00330065">
              <w:rPr>
                <w:i/>
                <w:iCs/>
                <w:sz w:val="20"/>
                <w:szCs w:val="20"/>
              </w:rPr>
              <w:t>euro</w:t>
            </w:r>
            <w:proofErr w:type="spellEnd"/>
            <w:r w:rsidRPr="00330065">
              <w:rPr>
                <w:sz w:val="20"/>
                <w:szCs w:val="20"/>
              </w:rPr>
              <w:t>;</w:t>
            </w:r>
          </w:p>
          <w:p w14:paraId="2E289F0F" w14:textId="6CF506F3"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2.1.5. Veselības ministrijai – 11 186 </w:t>
            </w:r>
            <w:proofErr w:type="spellStart"/>
            <w:r w:rsidRPr="00330065">
              <w:rPr>
                <w:i/>
                <w:iCs/>
                <w:sz w:val="20"/>
                <w:szCs w:val="20"/>
              </w:rPr>
              <w:t>euro</w:t>
            </w:r>
            <w:proofErr w:type="spellEnd"/>
            <w:r w:rsidRPr="00330065">
              <w:rPr>
                <w:sz w:val="20"/>
                <w:szCs w:val="20"/>
              </w:rPr>
              <w:t>;</w:t>
            </w:r>
          </w:p>
          <w:p w14:paraId="676AC37C" w14:textId="3AB5F9DA"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2.1.6. Veselības inspekcijai - 2 227 </w:t>
            </w:r>
            <w:proofErr w:type="spellStart"/>
            <w:r w:rsidRPr="00330065">
              <w:rPr>
                <w:i/>
                <w:iCs/>
                <w:sz w:val="20"/>
                <w:szCs w:val="20"/>
              </w:rPr>
              <w:t>euro</w:t>
            </w:r>
            <w:proofErr w:type="spellEnd"/>
            <w:r w:rsidRPr="00330065">
              <w:rPr>
                <w:sz w:val="20"/>
                <w:szCs w:val="20"/>
              </w:rPr>
              <w:t>.</w:t>
            </w:r>
          </w:p>
          <w:p w14:paraId="05DA5F5E" w14:textId="73F4297C"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2.2. 1 066 356 </w:t>
            </w:r>
            <w:proofErr w:type="spellStart"/>
            <w:r w:rsidRPr="00330065">
              <w:rPr>
                <w:i/>
                <w:iCs/>
                <w:sz w:val="20"/>
                <w:szCs w:val="20"/>
              </w:rPr>
              <w:t>euro</w:t>
            </w:r>
            <w:proofErr w:type="spellEnd"/>
            <w:r w:rsidRPr="00330065">
              <w:rPr>
                <w:sz w:val="20"/>
                <w:szCs w:val="20"/>
              </w:rPr>
              <w:t>, lai nodrošinātu atbildīgo institūciju ārstniecības personu un citu nodarbināto atvaļinājuma rezerves uzkrājumu, atbilstoši aprēķinātajai piemaksu summai par 2021.gada martu - jūniju, tai skaitā:</w:t>
            </w:r>
          </w:p>
          <w:p w14:paraId="25893B2B" w14:textId="0642A20F"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lastRenderedPageBreak/>
              <w:t xml:space="preserve">2.2.1. Nacionālajam veselības dienestam 903 515 </w:t>
            </w:r>
            <w:proofErr w:type="spellStart"/>
            <w:r w:rsidRPr="00330065">
              <w:rPr>
                <w:i/>
                <w:iCs/>
                <w:sz w:val="20"/>
                <w:szCs w:val="20"/>
              </w:rPr>
              <w:t>euro</w:t>
            </w:r>
            <w:proofErr w:type="spellEnd"/>
            <w:r w:rsidRPr="00330065">
              <w:rPr>
                <w:sz w:val="20"/>
                <w:szCs w:val="20"/>
              </w:rPr>
              <w:t xml:space="preserve">, tai skaitā ārstniecības iestādēm – 419 915  </w:t>
            </w:r>
            <w:proofErr w:type="spellStart"/>
            <w:r w:rsidRPr="00330065">
              <w:rPr>
                <w:i/>
                <w:iCs/>
                <w:sz w:val="20"/>
                <w:szCs w:val="20"/>
              </w:rPr>
              <w:t>euro</w:t>
            </w:r>
            <w:proofErr w:type="spellEnd"/>
            <w:r w:rsidRPr="00330065">
              <w:rPr>
                <w:sz w:val="20"/>
                <w:szCs w:val="20"/>
              </w:rPr>
              <w:t xml:space="preserve">, ģimenes ārstu praksēm – 479 885 </w:t>
            </w:r>
            <w:proofErr w:type="spellStart"/>
            <w:r w:rsidRPr="00330065">
              <w:rPr>
                <w:i/>
                <w:iCs/>
                <w:sz w:val="20"/>
                <w:szCs w:val="20"/>
              </w:rPr>
              <w:t>euro</w:t>
            </w:r>
            <w:proofErr w:type="spellEnd"/>
            <w:r w:rsidRPr="00330065">
              <w:rPr>
                <w:sz w:val="20"/>
                <w:szCs w:val="20"/>
              </w:rPr>
              <w:t xml:space="preserve"> un Nacionālā veselības dienesta darbiniekiem – 3 715 </w:t>
            </w:r>
            <w:proofErr w:type="spellStart"/>
            <w:r w:rsidRPr="00330065">
              <w:rPr>
                <w:i/>
                <w:iCs/>
                <w:sz w:val="20"/>
                <w:szCs w:val="20"/>
              </w:rPr>
              <w:t>euro</w:t>
            </w:r>
            <w:proofErr w:type="spellEnd"/>
            <w:r w:rsidRPr="00330065">
              <w:rPr>
                <w:sz w:val="20"/>
                <w:szCs w:val="20"/>
              </w:rPr>
              <w:t>;</w:t>
            </w:r>
          </w:p>
          <w:p w14:paraId="1CAFA5EF" w14:textId="1F3C4B61"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2.2.2. Neatliekamās medicīniskās palīdzības dienestam – 155 249 </w:t>
            </w:r>
            <w:proofErr w:type="spellStart"/>
            <w:r w:rsidRPr="00330065">
              <w:rPr>
                <w:i/>
                <w:iCs/>
                <w:sz w:val="20"/>
                <w:szCs w:val="20"/>
              </w:rPr>
              <w:t>euro</w:t>
            </w:r>
            <w:proofErr w:type="spellEnd"/>
            <w:r w:rsidRPr="00330065">
              <w:rPr>
                <w:sz w:val="20"/>
                <w:szCs w:val="20"/>
              </w:rPr>
              <w:t>;</w:t>
            </w:r>
          </w:p>
          <w:p w14:paraId="197D75FA" w14:textId="7F265C14"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2.2.3. Slimību profilakses un kontroles centram </w:t>
            </w:r>
            <w:r w:rsidRPr="00330065">
              <w:rPr>
                <w:sz w:val="20"/>
                <w:szCs w:val="20"/>
              </w:rPr>
              <w:softHyphen/>
              <w:t xml:space="preserve">–6 241 </w:t>
            </w:r>
            <w:proofErr w:type="spellStart"/>
            <w:r w:rsidRPr="00330065">
              <w:rPr>
                <w:i/>
                <w:iCs/>
                <w:sz w:val="20"/>
                <w:szCs w:val="20"/>
              </w:rPr>
              <w:t>euro</w:t>
            </w:r>
            <w:proofErr w:type="spellEnd"/>
            <w:r w:rsidRPr="00330065">
              <w:rPr>
                <w:sz w:val="20"/>
                <w:szCs w:val="20"/>
              </w:rPr>
              <w:t>;</w:t>
            </w:r>
          </w:p>
          <w:p w14:paraId="7D23BB7A" w14:textId="19B8F904"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2.2.4.  Valsts asinsdonoru centram - 233 </w:t>
            </w:r>
            <w:proofErr w:type="spellStart"/>
            <w:r w:rsidRPr="00330065">
              <w:rPr>
                <w:i/>
                <w:iCs/>
                <w:sz w:val="20"/>
                <w:szCs w:val="20"/>
              </w:rPr>
              <w:t>euro</w:t>
            </w:r>
            <w:proofErr w:type="spellEnd"/>
            <w:r w:rsidRPr="00330065">
              <w:rPr>
                <w:sz w:val="20"/>
                <w:szCs w:val="20"/>
              </w:rPr>
              <w:t>;</w:t>
            </w:r>
          </w:p>
          <w:p w14:paraId="5EDC3858" w14:textId="7562AAD5" w:rsidR="00505BF0" w:rsidRPr="00330065" w:rsidRDefault="00505BF0" w:rsidP="00330065">
            <w:pPr>
              <w:pStyle w:val="tv213"/>
              <w:tabs>
                <w:tab w:val="left" w:pos="426"/>
              </w:tabs>
              <w:spacing w:before="0" w:beforeAutospacing="0" w:after="0" w:afterAutospacing="0"/>
              <w:jc w:val="both"/>
              <w:rPr>
                <w:sz w:val="20"/>
                <w:szCs w:val="20"/>
              </w:rPr>
            </w:pPr>
            <w:r w:rsidRPr="00330065">
              <w:rPr>
                <w:sz w:val="20"/>
                <w:szCs w:val="20"/>
              </w:rPr>
              <w:t xml:space="preserve">2.2.5.  Veselības ministrijai – 932 </w:t>
            </w:r>
            <w:proofErr w:type="spellStart"/>
            <w:r w:rsidRPr="00330065">
              <w:rPr>
                <w:i/>
                <w:iCs/>
                <w:sz w:val="20"/>
                <w:szCs w:val="20"/>
              </w:rPr>
              <w:t>euro</w:t>
            </w:r>
            <w:proofErr w:type="spellEnd"/>
            <w:r w:rsidRPr="00330065">
              <w:rPr>
                <w:sz w:val="20"/>
                <w:szCs w:val="20"/>
              </w:rPr>
              <w:t>;</w:t>
            </w:r>
          </w:p>
          <w:p w14:paraId="19869475" w14:textId="7A9E1DE9" w:rsidR="00505BF0" w:rsidRPr="00505BF0" w:rsidRDefault="00505BF0" w:rsidP="00330065">
            <w:pPr>
              <w:pStyle w:val="tv213"/>
              <w:tabs>
                <w:tab w:val="left" w:pos="426"/>
              </w:tabs>
              <w:spacing w:before="0" w:beforeAutospacing="0" w:after="0" w:afterAutospacing="0"/>
              <w:jc w:val="both"/>
              <w:rPr>
                <w:i/>
                <w:iCs/>
                <w:sz w:val="28"/>
                <w:szCs w:val="28"/>
              </w:rPr>
            </w:pPr>
            <w:r w:rsidRPr="00330065">
              <w:rPr>
                <w:sz w:val="20"/>
                <w:szCs w:val="20"/>
              </w:rPr>
              <w:t xml:space="preserve">2.2.6.  Veselības inspekcijai – 186 </w:t>
            </w:r>
            <w:proofErr w:type="spellStart"/>
            <w:r w:rsidRPr="00330065">
              <w:rPr>
                <w:i/>
                <w:iCs/>
                <w:sz w:val="20"/>
                <w:szCs w:val="20"/>
              </w:rPr>
              <w:t>euro</w:t>
            </w:r>
            <w:proofErr w:type="spellEnd"/>
            <w:r w:rsidRPr="00330065">
              <w:rPr>
                <w:sz w:val="20"/>
                <w:szCs w:val="20"/>
              </w:rPr>
              <w:t>.</w:t>
            </w:r>
          </w:p>
        </w:tc>
      </w:tr>
      <w:tr w:rsidR="006C7CA5" w:rsidRPr="000D3656" w14:paraId="6C9158D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B51EB13" w14:textId="77777777" w:rsidR="006C7CA5" w:rsidRPr="000D3656" w:rsidRDefault="006C7CA5" w:rsidP="00A37B8A">
            <w:pPr>
              <w:tabs>
                <w:tab w:val="left" w:pos="0"/>
              </w:tabs>
              <w:jc w:val="both"/>
              <w:rPr>
                <w:sz w:val="20"/>
                <w:szCs w:val="20"/>
              </w:rPr>
            </w:pPr>
            <w:r w:rsidRPr="000D3656">
              <w:rPr>
                <w:sz w:val="20"/>
                <w:szCs w:val="20"/>
              </w:rPr>
              <w:lastRenderedPageBreak/>
              <w:t xml:space="preserve">FM </w:t>
            </w:r>
            <w:r>
              <w:rPr>
                <w:sz w:val="20"/>
                <w:szCs w:val="20"/>
              </w:rPr>
              <w:t>26.10.2021 rīk.Nr.645</w:t>
            </w:r>
          </w:p>
        </w:tc>
        <w:tc>
          <w:tcPr>
            <w:tcW w:w="7796" w:type="dxa"/>
            <w:tcBorders>
              <w:top w:val="nil"/>
              <w:left w:val="nil"/>
              <w:bottom w:val="nil"/>
              <w:right w:val="nil"/>
            </w:tcBorders>
          </w:tcPr>
          <w:p w14:paraId="10B4363C" w14:textId="2ABBBBCA" w:rsidR="006C7CA5" w:rsidRPr="006C7CA5" w:rsidRDefault="006C7CA5" w:rsidP="006C7CA5">
            <w:pPr>
              <w:jc w:val="both"/>
              <w:rPr>
                <w:color w:val="000000"/>
                <w:sz w:val="26"/>
                <w:szCs w:val="26"/>
              </w:rPr>
            </w:pPr>
            <w:r>
              <w:rPr>
                <w:sz w:val="20"/>
                <w:szCs w:val="20"/>
              </w:rPr>
              <w:t>6 001 094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C7CA5">
              <w:rPr>
                <w:sz w:val="20"/>
                <w:szCs w:val="20"/>
              </w:rPr>
              <w:t xml:space="preserve">Covid-19 testēšanas politikas mērķu sasniegšanai, veicinot Covid-19 testēšanas jaudas palielināšanu, tai skaitā, 5 822 007 </w:t>
            </w:r>
            <w:proofErr w:type="spellStart"/>
            <w:r w:rsidRPr="006C7CA5">
              <w:rPr>
                <w:i/>
                <w:iCs/>
                <w:sz w:val="20"/>
                <w:szCs w:val="20"/>
              </w:rPr>
              <w:t>euro</w:t>
            </w:r>
            <w:proofErr w:type="spellEnd"/>
            <w:r w:rsidRPr="006C7CA5">
              <w:rPr>
                <w:sz w:val="20"/>
                <w:szCs w:val="20"/>
              </w:rPr>
              <w:t xml:space="preserve">, lai atbilstoši rīkojuma 1.1.apakšpunktam segtu izdevumus, kas radušies saistībā ar Covid-19 testēšanas jaudas palielināšanu 2021.gada janvārī – augustā, un 179 087 </w:t>
            </w:r>
            <w:proofErr w:type="spellStart"/>
            <w:r w:rsidRPr="006C7CA5">
              <w:rPr>
                <w:i/>
                <w:iCs/>
                <w:sz w:val="20"/>
                <w:szCs w:val="20"/>
              </w:rPr>
              <w:t>euro</w:t>
            </w:r>
            <w:proofErr w:type="spellEnd"/>
            <w:r w:rsidRPr="006C7CA5">
              <w:rPr>
                <w:sz w:val="20"/>
                <w:szCs w:val="20"/>
              </w:rPr>
              <w:t>, lai atbilstoši rīkojuma 1.2.apakšpunktam segtu izdevumus, kas radušies saistībā ar jaunu infekcijas vīrusu celmu vai paveidu agrīno atklāšanu 2021.gada maijā – augustā.</w:t>
            </w:r>
          </w:p>
        </w:tc>
      </w:tr>
      <w:tr w:rsidR="00940D1E" w:rsidRPr="000D3656" w14:paraId="2580B668"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607893F" w14:textId="77777777" w:rsidR="00940D1E" w:rsidRPr="000D3656" w:rsidRDefault="00940D1E" w:rsidP="00A37B8A">
            <w:pPr>
              <w:tabs>
                <w:tab w:val="left" w:pos="0"/>
              </w:tabs>
              <w:jc w:val="both"/>
              <w:rPr>
                <w:sz w:val="20"/>
                <w:szCs w:val="20"/>
              </w:rPr>
            </w:pPr>
            <w:r w:rsidRPr="000D3656">
              <w:rPr>
                <w:sz w:val="20"/>
                <w:szCs w:val="20"/>
              </w:rPr>
              <w:t xml:space="preserve">FM </w:t>
            </w:r>
            <w:r>
              <w:rPr>
                <w:sz w:val="20"/>
                <w:szCs w:val="20"/>
              </w:rPr>
              <w:t>26.10.2021 rīk.Nr.646</w:t>
            </w:r>
          </w:p>
        </w:tc>
        <w:tc>
          <w:tcPr>
            <w:tcW w:w="7796" w:type="dxa"/>
            <w:tcBorders>
              <w:top w:val="nil"/>
              <w:left w:val="nil"/>
              <w:bottom w:val="nil"/>
              <w:right w:val="nil"/>
            </w:tcBorders>
          </w:tcPr>
          <w:p w14:paraId="4A2917BE" w14:textId="569EAB16" w:rsidR="00940D1E" w:rsidRPr="00940D1E" w:rsidRDefault="00940D1E" w:rsidP="00940D1E">
            <w:pPr>
              <w:pStyle w:val="tv213"/>
              <w:spacing w:before="0" w:beforeAutospacing="0" w:after="0" w:afterAutospacing="0"/>
              <w:jc w:val="both"/>
              <w:rPr>
                <w:sz w:val="28"/>
                <w:szCs w:val="28"/>
              </w:rPr>
            </w:pPr>
            <w:r>
              <w:rPr>
                <w:sz w:val="20"/>
                <w:szCs w:val="20"/>
              </w:rPr>
              <w:t>194 893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40D1E">
              <w:rPr>
                <w:sz w:val="20"/>
                <w:szCs w:val="20"/>
              </w:rPr>
              <w:t>lai atbilstoši rīkojuma 1.1.apakšpunktam segtu izdevumus, kas radušies saistībā ar tālruņa numura “8989” darbības nodrošināšanu 2021.gada septembrī.</w:t>
            </w:r>
          </w:p>
        </w:tc>
      </w:tr>
      <w:tr w:rsidR="00F43055" w:rsidRPr="000D3656" w14:paraId="71C36BDF"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E5F16AD" w14:textId="2708EA92" w:rsidR="00F43055" w:rsidRPr="000D3656" w:rsidRDefault="00F43055" w:rsidP="00DD2F21">
            <w:pPr>
              <w:tabs>
                <w:tab w:val="left" w:pos="0"/>
              </w:tabs>
              <w:jc w:val="both"/>
              <w:rPr>
                <w:sz w:val="20"/>
                <w:szCs w:val="20"/>
              </w:rPr>
            </w:pPr>
            <w:r w:rsidRPr="000D3656">
              <w:rPr>
                <w:sz w:val="20"/>
                <w:szCs w:val="20"/>
              </w:rPr>
              <w:t xml:space="preserve">FM </w:t>
            </w:r>
            <w:r>
              <w:rPr>
                <w:sz w:val="20"/>
                <w:szCs w:val="20"/>
              </w:rPr>
              <w:t>03.11.2021 rīk.Nr.662</w:t>
            </w:r>
          </w:p>
        </w:tc>
        <w:tc>
          <w:tcPr>
            <w:tcW w:w="7796" w:type="dxa"/>
            <w:tcBorders>
              <w:top w:val="nil"/>
              <w:left w:val="nil"/>
              <w:bottom w:val="nil"/>
              <w:right w:val="nil"/>
            </w:tcBorders>
          </w:tcPr>
          <w:p w14:paraId="00F5D39A" w14:textId="266E5713" w:rsidR="00F43055" w:rsidRPr="000375DD" w:rsidRDefault="00F43055" w:rsidP="00DD2F21">
            <w:pPr>
              <w:jc w:val="both"/>
              <w:rPr>
                <w:color w:val="000000"/>
                <w:sz w:val="28"/>
                <w:szCs w:val="28"/>
                <w:lang w:eastAsia="lv-LV"/>
              </w:rPr>
            </w:pPr>
            <w:r>
              <w:rPr>
                <w:sz w:val="20"/>
                <w:szCs w:val="20"/>
              </w:rPr>
              <w:t>1 570 726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43055">
              <w:rPr>
                <w:sz w:val="20"/>
                <w:szCs w:val="20"/>
              </w:rPr>
              <w:t>lai nodrošinātu gripas vakcīnu iegādi 2021./2022. gada gripas sezonai.</w:t>
            </w:r>
          </w:p>
        </w:tc>
      </w:tr>
      <w:tr w:rsidR="00DB6995" w:rsidRPr="000D3656" w14:paraId="34BD5E32"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4"/>
        </w:trPr>
        <w:tc>
          <w:tcPr>
            <w:tcW w:w="1570" w:type="dxa"/>
            <w:tcBorders>
              <w:top w:val="nil"/>
              <w:left w:val="nil"/>
              <w:bottom w:val="nil"/>
              <w:right w:val="nil"/>
            </w:tcBorders>
          </w:tcPr>
          <w:p w14:paraId="52487420" w14:textId="77777777" w:rsidR="00DB6995" w:rsidRPr="000D3656" w:rsidRDefault="00DB6995" w:rsidP="00DD2F21">
            <w:pPr>
              <w:tabs>
                <w:tab w:val="left" w:pos="0"/>
              </w:tabs>
              <w:jc w:val="both"/>
              <w:rPr>
                <w:sz w:val="20"/>
                <w:szCs w:val="20"/>
              </w:rPr>
            </w:pPr>
            <w:r w:rsidRPr="000D3656">
              <w:rPr>
                <w:sz w:val="20"/>
                <w:szCs w:val="20"/>
              </w:rPr>
              <w:t xml:space="preserve">FM </w:t>
            </w:r>
            <w:r>
              <w:rPr>
                <w:sz w:val="20"/>
                <w:szCs w:val="20"/>
              </w:rPr>
              <w:t>03.11.2021 rīk.Nr.663</w:t>
            </w:r>
          </w:p>
        </w:tc>
        <w:tc>
          <w:tcPr>
            <w:tcW w:w="7796" w:type="dxa"/>
            <w:tcBorders>
              <w:top w:val="nil"/>
              <w:left w:val="nil"/>
              <w:bottom w:val="nil"/>
              <w:right w:val="nil"/>
            </w:tcBorders>
          </w:tcPr>
          <w:p w14:paraId="7C8DBC8F" w14:textId="77777777" w:rsidR="0030519B" w:rsidRPr="0030519B" w:rsidRDefault="00DB6995" w:rsidP="0030519B">
            <w:pPr>
              <w:jc w:val="both"/>
              <w:rPr>
                <w:sz w:val="20"/>
                <w:szCs w:val="20"/>
              </w:rPr>
            </w:pPr>
            <w:r>
              <w:rPr>
                <w:sz w:val="20"/>
                <w:szCs w:val="20"/>
              </w:rPr>
              <w:t>5 405 376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30519B" w:rsidRPr="0030519B">
              <w:rPr>
                <w:sz w:val="20"/>
                <w:szCs w:val="20"/>
              </w:rPr>
              <w:t>lai kompensētu atbildīgajām institūcijām samaksu par ārstniecības personu un pārējo nodarbināto virsstundu darbu, kas saistīts ar Covid-19 jautājumu risināšanu un seku novēršanu, tai skaitā:</w:t>
            </w:r>
          </w:p>
          <w:p w14:paraId="6487AE29" w14:textId="55D57B73" w:rsidR="0030519B" w:rsidRPr="0030519B" w:rsidRDefault="0030519B" w:rsidP="0030519B">
            <w:pPr>
              <w:jc w:val="both"/>
              <w:rPr>
                <w:sz w:val="20"/>
                <w:szCs w:val="20"/>
              </w:rPr>
            </w:pPr>
            <w:r w:rsidRPr="0030519B">
              <w:rPr>
                <w:sz w:val="20"/>
                <w:szCs w:val="20"/>
              </w:rPr>
              <w:t>1. Nacionālajam veselības dienestam – 4 967 592 </w:t>
            </w:r>
            <w:proofErr w:type="spellStart"/>
            <w:r w:rsidRPr="0030519B">
              <w:rPr>
                <w:i/>
                <w:iCs/>
                <w:sz w:val="20"/>
                <w:szCs w:val="20"/>
              </w:rPr>
              <w:t>euro</w:t>
            </w:r>
            <w:proofErr w:type="spellEnd"/>
            <w:r w:rsidRPr="0030519B">
              <w:rPr>
                <w:sz w:val="20"/>
                <w:szCs w:val="20"/>
              </w:rPr>
              <w:t>, lai nodrošinātu samaksu ārstniecības iestādēm (4 838 671 </w:t>
            </w:r>
            <w:proofErr w:type="spellStart"/>
            <w:r w:rsidRPr="0030519B">
              <w:rPr>
                <w:sz w:val="20"/>
                <w:szCs w:val="20"/>
              </w:rPr>
              <w:t>euro</w:t>
            </w:r>
            <w:proofErr w:type="spellEnd"/>
            <w:r w:rsidRPr="0030519B">
              <w:rPr>
                <w:sz w:val="20"/>
                <w:szCs w:val="20"/>
              </w:rPr>
              <w:t>) par laikposmu no 2021.gada 1.janvāra līdz 2021.gada 30.jūnijam un samaksu Nacionālā veselības dienesta darbiniekiem (128 921 </w:t>
            </w:r>
            <w:proofErr w:type="spellStart"/>
            <w:r w:rsidRPr="0030519B">
              <w:rPr>
                <w:sz w:val="20"/>
                <w:szCs w:val="20"/>
              </w:rPr>
              <w:t>euro</w:t>
            </w:r>
            <w:proofErr w:type="spellEnd"/>
            <w:r w:rsidRPr="0030519B">
              <w:rPr>
                <w:sz w:val="20"/>
                <w:szCs w:val="20"/>
              </w:rPr>
              <w:t>) par laikposmu no 2021.gada 1.jūnija līdz 2021.gada 31.augustam;</w:t>
            </w:r>
          </w:p>
          <w:p w14:paraId="4431509B" w14:textId="341DB63B" w:rsidR="0030519B" w:rsidRPr="0030519B" w:rsidRDefault="0030519B" w:rsidP="0030519B">
            <w:pPr>
              <w:jc w:val="both"/>
              <w:rPr>
                <w:sz w:val="20"/>
                <w:szCs w:val="20"/>
              </w:rPr>
            </w:pPr>
            <w:r w:rsidRPr="0030519B">
              <w:rPr>
                <w:sz w:val="20"/>
                <w:szCs w:val="20"/>
              </w:rPr>
              <w:t>2. Neatliekamās medicīniskās palīdzības dienestam – 383 844 </w:t>
            </w:r>
            <w:proofErr w:type="spellStart"/>
            <w:r w:rsidRPr="0030519B">
              <w:rPr>
                <w:i/>
                <w:iCs/>
                <w:sz w:val="20"/>
                <w:szCs w:val="20"/>
              </w:rPr>
              <w:t>euro</w:t>
            </w:r>
            <w:proofErr w:type="spellEnd"/>
            <w:r w:rsidRPr="0030519B">
              <w:rPr>
                <w:sz w:val="20"/>
                <w:szCs w:val="20"/>
              </w:rPr>
              <w:t xml:space="preserve"> par laikposmu no 2021.gada 1.jūnija līdz 2021.gada 31.augustam;</w:t>
            </w:r>
          </w:p>
          <w:p w14:paraId="32EE31DC" w14:textId="4F243FC6" w:rsidR="0030519B" w:rsidRPr="0030519B" w:rsidRDefault="0030519B" w:rsidP="0030519B">
            <w:pPr>
              <w:jc w:val="both"/>
              <w:rPr>
                <w:sz w:val="20"/>
                <w:szCs w:val="20"/>
              </w:rPr>
            </w:pPr>
            <w:r w:rsidRPr="0030519B">
              <w:rPr>
                <w:sz w:val="20"/>
                <w:szCs w:val="20"/>
              </w:rPr>
              <w:t>3. Slimību profilakses un kontroles centram – 39 426 </w:t>
            </w:r>
            <w:proofErr w:type="spellStart"/>
            <w:r w:rsidRPr="0030519B">
              <w:rPr>
                <w:i/>
                <w:iCs/>
                <w:sz w:val="20"/>
                <w:szCs w:val="20"/>
              </w:rPr>
              <w:t>euro</w:t>
            </w:r>
            <w:proofErr w:type="spellEnd"/>
            <w:r w:rsidRPr="0030519B">
              <w:rPr>
                <w:sz w:val="20"/>
                <w:szCs w:val="20"/>
              </w:rPr>
              <w:t xml:space="preserve"> par laikposmu no 2021.gada 1.jūnija līdz 2021.gada 31.augustam;</w:t>
            </w:r>
          </w:p>
          <w:p w14:paraId="76FB9FCF" w14:textId="30A39B9E" w:rsidR="0030519B" w:rsidRPr="0030519B" w:rsidRDefault="0030519B" w:rsidP="0030519B">
            <w:pPr>
              <w:jc w:val="both"/>
              <w:rPr>
                <w:sz w:val="20"/>
                <w:szCs w:val="20"/>
              </w:rPr>
            </w:pPr>
            <w:r w:rsidRPr="0030519B">
              <w:rPr>
                <w:sz w:val="20"/>
                <w:szCs w:val="20"/>
              </w:rPr>
              <w:t>4. Valsts asinsdonoru centram – 2 762 </w:t>
            </w:r>
            <w:proofErr w:type="spellStart"/>
            <w:r w:rsidRPr="0030519B">
              <w:rPr>
                <w:i/>
                <w:iCs/>
                <w:sz w:val="20"/>
                <w:szCs w:val="20"/>
              </w:rPr>
              <w:t>euro</w:t>
            </w:r>
            <w:proofErr w:type="spellEnd"/>
            <w:r w:rsidRPr="0030519B">
              <w:rPr>
                <w:sz w:val="20"/>
                <w:szCs w:val="20"/>
              </w:rPr>
              <w:t xml:space="preserve"> par laikposmu no 2021.gada 1.jūlija līdz 2021.gada 31.augustam;</w:t>
            </w:r>
          </w:p>
          <w:p w14:paraId="409BD168" w14:textId="6B67A8DC" w:rsidR="00DB6995" w:rsidRPr="0030519B" w:rsidRDefault="0030519B" w:rsidP="0030519B">
            <w:pPr>
              <w:jc w:val="both"/>
              <w:rPr>
                <w:iCs/>
                <w:szCs w:val="24"/>
              </w:rPr>
            </w:pPr>
            <w:r w:rsidRPr="0030519B">
              <w:rPr>
                <w:sz w:val="20"/>
                <w:szCs w:val="20"/>
              </w:rPr>
              <w:t>5. Veselības ministrijai – 11 752 </w:t>
            </w:r>
            <w:proofErr w:type="spellStart"/>
            <w:r w:rsidRPr="0030519B">
              <w:rPr>
                <w:i/>
                <w:iCs/>
                <w:sz w:val="20"/>
                <w:szCs w:val="20"/>
              </w:rPr>
              <w:t>euro</w:t>
            </w:r>
            <w:proofErr w:type="spellEnd"/>
            <w:r w:rsidRPr="0030519B">
              <w:rPr>
                <w:sz w:val="20"/>
                <w:szCs w:val="20"/>
              </w:rPr>
              <w:t xml:space="preserve"> par laikposmu no 2021.gada 1.jūnija līdz 2021.gada 31.augustam.</w:t>
            </w:r>
          </w:p>
        </w:tc>
      </w:tr>
      <w:tr w:rsidR="00746F37" w:rsidRPr="000D3656" w14:paraId="7E093E79"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0704DBE" w14:textId="77777777" w:rsidR="00746F37" w:rsidRPr="000D3656" w:rsidRDefault="00746F37" w:rsidP="00DD2F21">
            <w:pPr>
              <w:tabs>
                <w:tab w:val="left" w:pos="0"/>
              </w:tabs>
              <w:jc w:val="both"/>
              <w:rPr>
                <w:sz w:val="20"/>
                <w:szCs w:val="20"/>
              </w:rPr>
            </w:pPr>
            <w:r w:rsidRPr="000D3656">
              <w:rPr>
                <w:sz w:val="20"/>
                <w:szCs w:val="20"/>
              </w:rPr>
              <w:t xml:space="preserve">FM </w:t>
            </w:r>
            <w:r>
              <w:rPr>
                <w:sz w:val="20"/>
                <w:szCs w:val="20"/>
              </w:rPr>
              <w:t>03.11.2021 rīk.Nr.666</w:t>
            </w:r>
          </w:p>
        </w:tc>
        <w:tc>
          <w:tcPr>
            <w:tcW w:w="7796" w:type="dxa"/>
            <w:tcBorders>
              <w:top w:val="nil"/>
              <w:left w:val="nil"/>
              <w:bottom w:val="nil"/>
              <w:right w:val="nil"/>
            </w:tcBorders>
          </w:tcPr>
          <w:p w14:paraId="1EF4F758" w14:textId="77777777" w:rsidR="00746F37" w:rsidRPr="00746F37" w:rsidRDefault="00746F37" w:rsidP="00746F37">
            <w:pPr>
              <w:jc w:val="both"/>
              <w:rPr>
                <w:sz w:val="20"/>
                <w:szCs w:val="20"/>
              </w:rPr>
            </w:pPr>
            <w:r>
              <w:rPr>
                <w:sz w:val="20"/>
                <w:szCs w:val="20"/>
              </w:rPr>
              <w:t>4 868 322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46F37">
              <w:rPr>
                <w:sz w:val="20"/>
                <w:szCs w:val="20"/>
              </w:rPr>
              <w:t>tai skaitā:</w:t>
            </w:r>
          </w:p>
          <w:p w14:paraId="36C1B260" w14:textId="62B7C399"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1.  4 505 554 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lai kompensētu piemaksas, kas izmaksātas par 2021.gada jūliju atbildīgo institūciju ārstniecības personām un citiem nodarbinātajiem par darbu paaugstināta riska un slodzes apstākļos sabiedrības veselības apdraudējuma situācijā saistībā ar Covid-19 uzliesmojumu un seku novēršanu, tai skaitā:</w:t>
            </w:r>
          </w:p>
          <w:p w14:paraId="3FE4EAB0" w14:textId="733E2BE0"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1.1. Nacionālajam veselības dienestam 3 439 725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tai skaitā stacionārajām ārstniecības iestādēm – 1 924 994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ambulatorajām ārstniecības iestādēm – 434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ģimenes ārstu praksēm – 1 342 913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aptiekām – 150 189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xml:space="preserve"> un Nacionālā veselības dienesta darbiniekiem – 21 195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4C0C254C" w14:textId="58792E3D"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 xml:space="preserve">1.2. Neatliekamās medicīniskās palīdzības dienestam – 1 021 316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08FFB9C4" w14:textId="74C26237"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 xml:space="preserve">1.3. Slimību profilakses un kontroles centram – 38 691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55864FEC" w14:textId="62915BEE"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 xml:space="preserve">1.4. Valsts asinsdonoru centram – 1 224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1CB4E1A9" w14:textId="4BB63F14"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 xml:space="preserve">1.5. Veselības ministrijai – 3 889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6241CA76" w14:textId="4C384BBC"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 xml:space="preserve">1.6. Veselības inspekcijai – 709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1101084E" w14:textId="6E0D0EC3"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2.  362 768 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lai nodrošinātu atbildīgo institūciju ārstniecības personu un citu nodarbināto atvaļinājuma rezerves uzkrājumu atbilstoši aprēķinātajai piemaksu summai par 2021.gada jūliju, tai skaitā:</w:t>
            </w:r>
          </w:p>
          <w:p w14:paraId="6FA86057" w14:textId="38AE0A8F"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2.1. Nacionālajam veselības dienestam 273 983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tai skaitā ārstniecības iestādēm – 160 352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ģimenes ārstu praksēm – 111 865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 xml:space="preserve"> un Nacionālā veselības dienesta darbiniekiem – 1 766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2984D8CD" w14:textId="7EDDB6D2"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 xml:space="preserve">2.2. Neatliekamās medicīniskās palīdzības dienestam – 85 076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687DF93A" w14:textId="2AD3C2B9"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 xml:space="preserve">2.3. Slimību profilakses un kontroles centram – 3 223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43CF0E39" w14:textId="33187729"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 xml:space="preserve">2.4. Valsts asinsdonoru centram – 102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7961669D" w14:textId="3A608CA2" w:rsidR="00746F37" w:rsidRPr="00746F37" w:rsidRDefault="00746F37" w:rsidP="00746F37">
            <w:pPr>
              <w:pStyle w:val="tv213"/>
              <w:tabs>
                <w:tab w:val="left" w:pos="426"/>
              </w:tabs>
              <w:spacing w:before="0" w:beforeAutospacing="0" w:after="0" w:afterAutospacing="0"/>
              <w:jc w:val="both"/>
              <w:rPr>
                <w:rFonts w:eastAsiaTheme="minorHAnsi" w:cstheme="minorBidi"/>
                <w:sz w:val="20"/>
                <w:szCs w:val="20"/>
                <w:lang w:eastAsia="en-US"/>
              </w:rPr>
            </w:pPr>
            <w:r w:rsidRPr="00746F37">
              <w:rPr>
                <w:rFonts w:eastAsiaTheme="minorHAnsi" w:cstheme="minorBidi"/>
                <w:sz w:val="20"/>
                <w:szCs w:val="20"/>
                <w:lang w:eastAsia="en-US"/>
              </w:rPr>
              <w:t xml:space="preserve">2.5. Veselības ministrijai – 324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p w14:paraId="5F6342DF" w14:textId="09F89636" w:rsidR="00746F37" w:rsidRPr="00746F37" w:rsidRDefault="00746F37" w:rsidP="00746F37">
            <w:pPr>
              <w:pStyle w:val="tv213"/>
              <w:tabs>
                <w:tab w:val="left" w:pos="426"/>
              </w:tabs>
              <w:spacing w:before="0" w:beforeAutospacing="0" w:after="0" w:afterAutospacing="0"/>
              <w:jc w:val="both"/>
              <w:rPr>
                <w:i/>
                <w:iCs/>
                <w:sz w:val="28"/>
                <w:szCs w:val="28"/>
              </w:rPr>
            </w:pPr>
            <w:r w:rsidRPr="00746F37">
              <w:rPr>
                <w:rFonts w:eastAsiaTheme="minorHAnsi" w:cstheme="minorBidi"/>
                <w:sz w:val="20"/>
                <w:szCs w:val="20"/>
                <w:lang w:eastAsia="en-US"/>
              </w:rPr>
              <w:t xml:space="preserve">2.6. Veselības inspekcijai – 60 </w:t>
            </w:r>
            <w:proofErr w:type="spellStart"/>
            <w:r w:rsidRPr="00746F37">
              <w:rPr>
                <w:rFonts w:eastAsiaTheme="minorHAnsi" w:cstheme="minorBidi"/>
                <w:i/>
                <w:iCs/>
                <w:sz w:val="20"/>
                <w:szCs w:val="20"/>
                <w:lang w:eastAsia="en-US"/>
              </w:rPr>
              <w:t>euro</w:t>
            </w:r>
            <w:proofErr w:type="spellEnd"/>
            <w:r w:rsidRPr="00746F37">
              <w:rPr>
                <w:rFonts w:eastAsiaTheme="minorHAnsi" w:cstheme="minorBidi"/>
                <w:sz w:val="20"/>
                <w:szCs w:val="20"/>
                <w:lang w:eastAsia="en-US"/>
              </w:rPr>
              <w:t>.</w:t>
            </w:r>
          </w:p>
        </w:tc>
      </w:tr>
      <w:tr w:rsidR="00E16E1C" w:rsidRPr="000D3656" w14:paraId="1D9BD9E4"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41B90C0" w14:textId="77777777" w:rsidR="00E16E1C" w:rsidRPr="000D3656" w:rsidRDefault="00E16E1C" w:rsidP="00DD2F21">
            <w:pPr>
              <w:tabs>
                <w:tab w:val="left" w:pos="0"/>
              </w:tabs>
              <w:jc w:val="both"/>
              <w:rPr>
                <w:sz w:val="20"/>
                <w:szCs w:val="20"/>
              </w:rPr>
            </w:pPr>
            <w:r w:rsidRPr="000D3656">
              <w:rPr>
                <w:sz w:val="20"/>
                <w:szCs w:val="20"/>
              </w:rPr>
              <w:t xml:space="preserve">FM </w:t>
            </w:r>
            <w:r>
              <w:rPr>
                <w:sz w:val="20"/>
                <w:szCs w:val="20"/>
              </w:rPr>
              <w:t>03.11.2021 rīk.Nr.667</w:t>
            </w:r>
          </w:p>
        </w:tc>
        <w:tc>
          <w:tcPr>
            <w:tcW w:w="7796" w:type="dxa"/>
            <w:tcBorders>
              <w:top w:val="nil"/>
              <w:left w:val="nil"/>
              <w:bottom w:val="nil"/>
              <w:right w:val="nil"/>
            </w:tcBorders>
          </w:tcPr>
          <w:p w14:paraId="608D08EA" w14:textId="5FBAD4AB" w:rsidR="00E16E1C" w:rsidRPr="000375DD" w:rsidRDefault="00E16E1C" w:rsidP="00E16E1C">
            <w:pPr>
              <w:jc w:val="both"/>
              <w:rPr>
                <w:color w:val="000000"/>
                <w:sz w:val="28"/>
                <w:szCs w:val="28"/>
              </w:rPr>
            </w:pPr>
            <w:r>
              <w:rPr>
                <w:sz w:val="20"/>
                <w:szCs w:val="20"/>
              </w:rPr>
              <w:t>24 017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16E1C">
              <w:rPr>
                <w:sz w:val="20"/>
                <w:szCs w:val="20"/>
              </w:rPr>
              <w:t>lai atbilstoši rīkojuma 1.1.4.apakšpunktam segtu izdevumus par komunikācijas pasākumiem saistībā ar vakcinēšanos pret Covid-19 infekciju 2021.gada septembrī – oktobrī.</w:t>
            </w:r>
          </w:p>
        </w:tc>
      </w:tr>
      <w:tr w:rsidR="002A0952" w:rsidRPr="000D3656" w14:paraId="2F18D036"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D3D1FCC" w14:textId="77777777" w:rsidR="002A0952" w:rsidRPr="000D3656" w:rsidRDefault="002A0952" w:rsidP="00DD2F21">
            <w:pPr>
              <w:tabs>
                <w:tab w:val="left" w:pos="0"/>
              </w:tabs>
              <w:jc w:val="both"/>
              <w:rPr>
                <w:sz w:val="20"/>
                <w:szCs w:val="20"/>
              </w:rPr>
            </w:pPr>
            <w:r w:rsidRPr="000D3656">
              <w:rPr>
                <w:sz w:val="20"/>
                <w:szCs w:val="20"/>
              </w:rPr>
              <w:lastRenderedPageBreak/>
              <w:t xml:space="preserve">FM </w:t>
            </w:r>
            <w:r>
              <w:rPr>
                <w:sz w:val="20"/>
                <w:szCs w:val="20"/>
              </w:rPr>
              <w:t>03.11.2021 rīk.Nr.668</w:t>
            </w:r>
          </w:p>
        </w:tc>
        <w:tc>
          <w:tcPr>
            <w:tcW w:w="7796" w:type="dxa"/>
            <w:tcBorders>
              <w:top w:val="nil"/>
              <w:left w:val="nil"/>
              <w:bottom w:val="nil"/>
              <w:right w:val="nil"/>
            </w:tcBorders>
          </w:tcPr>
          <w:p w14:paraId="4B62D3DD" w14:textId="77777777" w:rsidR="002A0952" w:rsidRPr="002A0952" w:rsidRDefault="002A0952" w:rsidP="002A0952">
            <w:pPr>
              <w:jc w:val="both"/>
              <w:rPr>
                <w:sz w:val="20"/>
                <w:szCs w:val="20"/>
              </w:rPr>
            </w:pPr>
            <w:r>
              <w:rPr>
                <w:sz w:val="20"/>
                <w:szCs w:val="20"/>
              </w:rPr>
              <w:t>4 047 603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A0952">
              <w:rPr>
                <w:sz w:val="20"/>
                <w:szCs w:val="20"/>
              </w:rPr>
              <w:t>tai skaitā:</w:t>
            </w:r>
          </w:p>
          <w:p w14:paraId="29669FF3" w14:textId="54256921" w:rsidR="002A0952" w:rsidRPr="002A0952" w:rsidRDefault="002A0952" w:rsidP="002A0952">
            <w:pPr>
              <w:jc w:val="both"/>
              <w:rPr>
                <w:sz w:val="20"/>
                <w:szCs w:val="20"/>
              </w:rPr>
            </w:pPr>
            <w:r w:rsidRPr="002A0952">
              <w:rPr>
                <w:sz w:val="20"/>
                <w:szCs w:val="20"/>
              </w:rPr>
              <w:t xml:space="preserve">1.  4 047 430 </w:t>
            </w:r>
            <w:proofErr w:type="spellStart"/>
            <w:r w:rsidRPr="002A0952">
              <w:rPr>
                <w:i/>
                <w:iCs/>
                <w:sz w:val="20"/>
                <w:szCs w:val="20"/>
              </w:rPr>
              <w:t>euro</w:t>
            </w:r>
            <w:proofErr w:type="spellEnd"/>
            <w:r w:rsidRPr="002A0952">
              <w:rPr>
                <w:sz w:val="20"/>
                <w:szCs w:val="20"/>
              </w:rPr>
              <w:t>, lai atbilstoši rīkojuma 1.1.1.apakšpunktam segtu izdevumus par vakcīnu iegādi, loģistiku un vakcinēšanu pret Covid-19 infekciju 2021.gada februārī - augustā;</w:t>
            </w:r>
          </w:p>
          <w:p w14:paraId="1CF99D6B" w14:textId="1E198AA0" w:rsidR="002A0952" w:rsidRPr="000375DD" w:rsidRDefault="002A0952" w:rsidP="002A0952">
            <w:pPr>
              <w:jc w:val="both"/>
              <w:rPr>
                <w:color w:val="000000"/>
                <w:sz w:val="28"/>
                <w:szCs w:val="28"/>
              </w:rPr>
            </w:pPr>
            <w:r w:rsidRPr="002A0952">
              <w:rPr>
                <w:sz w:val="20"/>
                <w:szCs w:val="20"/>
              </w:rPr>
              <w:t>2.  173 </w:t>
            </w:r>
            <w:proofErr w:type="spellStart"/>
            <w:r w:rsidRPr="002A0952">
              <w:rPr>
                <w:i/>
                <w:iCs/>
                <w:sz w:val="20"/>
                <w:szCs w:val="20"/>
              </w:rPr>
              <w:t>euro</w:t>
            </w:r>
            <w:proofErr w:type="spellEnd"/>
            <w:r w:rsidRPr="002A0952">
              <w:rPr>
                <w:sz w:val="20"/>
                <w:szCs w:val="20"/>
              </w:rPr>
              <w:t>, lai atbilstoši rīkojuma 1.1.3.apakšpunktam segtu izdevumus par adrenalīna injekcijām 2021.gada augustā.</w:t>
            </w:r>
          </w:p>
        </w:tc>
      </w:tr>
      <w:tr w:rsidR="00994F88" w:rsidRPr="000D3656" w14:paraId="0A66187D"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B80C333" w14:textId="77777777" w:rsidR="00994F88" w:rsidRPr="000D3656" w:rsidRDefault="00994F88" w:rsidP="00376DCF">
            <w:pPr>
              <w:tabs>
                <w:tab w:val="left" w:pos="0"/>
              </w:tabs>
              <w:jc w:val="both"/>
              <w:rPr>
                <w:sz w:val="20"/>
                <w:szCs w:val="20"/>
              </w:rPr>
            </w:pPr>
            <w:r w:rsidRPr="000D3656">
              <w:rPr>
                <w:sz w:val="20"/>
                <w:szCs w:val="20"/>
              </w:rPr>
              <w:t xml:space="preserve">FM </w:t>
            </w:r>
            <w:r>
              <w:rPr>
                <w:sz w:val="20"/>
                <w:szCs w:val="20"/>
              </w:rPr>
              <w:t>08.11.2021 rīk.Nr.686</w:t>
            </w:r>
          </w:p>
        </w:tc>
        <w:tc>
          <w:tcPr>
            <w:tcW w:w="7796" w:type="dxa"/>
            <w:tcBorders>
              <w:top w:val="nil"/>
              <w:left w:val="nil"/>
              <w:bottom w:val="nil"/>
              <w:right w:val="nil"/>
            </w:tcBorders>
          </w:tcPr>
          <w:p w14:paraId="2719C6B7" w14:textId="77777777" w:rsidR="00994F88" w:rsidRPr="00994F88" w:rsidRDefault="00994F88" w:rsidP="00994F88">
            <w:pPr>
              <w:pStyle w:val="NormalWeb"/>
              <w:shd w:val="clear" w:color="auto" w:fill="FFFFFF"/>
              <w:jc w:val="both"/>
              <w:rPr>
                <w:sz w:val="20"/>
                <w:szCs w:val="20"/>
              </w:rPr>
            </w:pPr>
            <w:r>
              <w:rPr>
                <w:sz w:val="20"/>
                <w:szCs w:val="20"/>
              </w:rPr>
              <w:t>340 984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94F88">
              <w:rPr>
                <w:sz w:val="20"/>
                <w:szCs w:val="20"/>
              </w:rPr>
              <w:t>lai segtu izdevumus par sniegtajiem rehabilitācijas pakalpojumiem pacientiem pēc pārslimota Covid-19, tai skaitā:</w:t>
            </w:r>
          </w:p>
          <w:p w14:paraId="22E92FD3" w14:textId="088FA432" w:rsidR="00994F88" w:rsidRPr="00994F88" w:rsidRDefault="00994F88" w:rsidP="00994F88">
            <w:pPr>
              <w:pStyle w:val="NormalWeb"/>
              <w:shd w:val="clear" w:color="auto" w:fill="FFFFFF"/>
              <w:jc w:val="both"/>
              <w:rPr>
                <w:sz w:val="20"/>
                <w:szCs w:val="20"/>
              </w:rPr>
            </w:pPr>
            <w:r w:rsidRPr="00994F88">
              <w:rPr>
                <w:sz w:val="20"/>
                <w:szCs w:val="20"/>
              </w:rPr>
              <w:t xml:space="preserve">1. ambulatorās rehabilitācijas pakalpojumiem 15 601 </w:t>
            </w:r>
            <w:proofErr w:type="spellStart"/>
            <w:r w:rsidRPr="00994F88">
              <w:rPr>
                <w:i/>
                <w:iCs/>
                <w:sz w:val="20"/>
                <w:szCs w:val="20"/>
              </w:rPr>
              <w:t>euro</w:t>
            </w:r>
            <w:proofErr w:type="spellEnd"/>
            <w:r w:rsidRPr="00994F88">
              <w:rPr>
                <w:sz w:val="20"/>
                <w:szCs w:val="20"/>
              </w:rPr>
              <w:t xml:space="preserve"> par periodu 2021.gada jūlijs-augusts;</w:t>
            </w:r>
          </w:p>
          <w:p w14:paraId="66DC8738" w14:textId="0FE24A2B" w:rsidR="00994F88" w:rsidRPr="00994F88" w:rsidRDefault="00994F88" w:rsidP="00994F88">
            <w:pPr>
              <w:pStyle w:val="NormalWeb"/>
              <w:shd w:val="clear" w:color="auto" w:fill="FFFFFF"/>
              <w:jc w:val="both"/>
              <w:rPr>
                <w:sz w:val="20"/>
                <w:szCs w:val="20"/>
              </w:rPr>
            </w:pPr>
            <w:r w:rsidRPr="00994F88">
              <w:rPr>
                <w:sz w:val="20"/>
                <w:szCs w:val="20"/>
              </w:rPr>
              <w:t>2. rehabilitācijas pakalpojumiem dienas stacionārā 85 672 </w:t>
            </w:r>
            <w:proofErr w:type="spellStart"/>
            <w:r w:rsidRPr="00994F88">
              <w:rPr>
                <w:i/>
                <w:iCs/>
                <w:sz w:val="20"/>
                <w:szCs w:val="20"/>
              </w:rPr>
              <w:t>euro</w:t>
            </w:r>
            <w:proofErr w:type="spellEnd"/>
            <w:r w:rsidRPr="00994F88">
              <w:rPr>
                <w:sz w:val="20"/>
                <w:szCs w:val="20"/>
              </w:rPr>
              <w:t xml:space="preserve"> par periodu 2021.gada jūlijs-augusts;</w:t>
            </w:r>
          </w:p>
          <w:p w14:paraId="65CD2735" w14:textId="26F316EA" w:rsidR="00994F88" w:rsidRPr="00994F88" w:rsidRDefault="00994F88" w:rsidP="00994F88">
            <w:pPr>
              <w:pStyle w:val="NormalWeb"/>
              <w:shd w:val="clear" w:color="auto" w:fill="FFFFFF"/>
              <w:jc w:val="both"/>
              <w:rPr>
                <w:sz w:val="27"/>
                <w:szCs w:val="27"/>
              </w:rPr>
            </w:pPr>
            <w:r w:rsidRPr="00994F88">
              <w:rPr>
                <w:sz w:val="20"/>
                <w:szCs w:val="20"/>
              </w:rPr>
              <w:t xml:space="preserve">3. </w:t>
            </w:r>
            <w:proofErr w:type="spellStart"/>
            <w:r w:rsidRPr="00994F88">
              <w:rPr>
                <w:sz w:val="20"/>
                <w:szCs w:val="20"/>
              </w:rPr>
              <w:t>subakūtās</w:t>
            </w:r>
            <w:proofErr w:type="spellEnd"/>
            <w:r w:rsidRPr="00994F88">
              <w:rPr>
                <w:sz w:val="20"/>
                <w:szCs w:val="20"/>
              </w:rPr>
              <w:t xml:space="preserve"> rehabilitācijas pakalpojumiem stacionārā (tai skaitā papildu skābekļa atbalstam) 239 711 </w:t>
            </w:r>
            <w:proofErr w:type="spellStart"/>
            <w:r w:rsidRPr="00994F88">
              <w:rPr>
                <w:i/>
                <w:iCs/>
                <w:sz w:val="20"/>
                <w:szCs w:val="20"/>
              </w:rPr>
              <w:t>euro</w:t>
            </w:r>
            <w:proofErr w:type="spellEnd"/>
            <w:r w:rsidRPr="00994F88">
              <w:rPr>
                <w:sz w:val="20"/>
                <w:szCs w:val="20"/>
              </w:rPr>
              <w:t xml:space="preserve"> par periodu 2021.gada jūnijs-augusts.</w:t>
            </w:r>
          </w:p>
        </w:tc>
      </w:tr>
      <w:tr w:rsidR="00161BCF" w:rsidRPr="000D3656" w14:paraId="479E4B6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59EC0E3" w14:textId="77777777" w:rsidR="00161BCF" w:rsidRPr="000D3656" w:rsidRDefault="00161BCF" w:rsidP="00D2021A">
            <w:pPr>
              <w:tabs>
                <w:tab w:val="left" w:pos="0"/>
              </w:tabs>
              <w:jc w:val="both"/>
              <w:rPr>
                <w:sz w:val="20"/>
                <w:szCs w:val="20"/>
              </w:rPr>
            </w:pPr>
            <w:r w:rsidRPr="000D3656">
              <w:rPr>
                <w:sz w:val="20"/>
                <w:szCs w:val="20"/>
              </w:rPr>
              <w:t xml:space="preserve">FM </w:t>
            </w:r>
            <w:r>
              <w:rPr>
                <w:sz w:val="20"/>
                <w:szCs w:val="20"/>
              </w:rPr>
              <w:t>08.11.2021 rīk.Nr.687</w:t>
            </w:r>
          </w:p>
        </w:tc>
        <w:tc>
          <w:tcPr>
            <w:tcW w:w="7796" w:type="dxa"/>
            <w:tcBorders>
              <w:top w:val="nil"/>
              <w:left w:val="nil"/>
              <w:bottom w:val="nil"/>
              <w:right w:val="nil"/>
            </w:tcBorders>
          </w:tcPr>
          <w:p w14:paraId="365A7744" w14:textId="4FC77213" w:rsidR="00161BCF" w:rsidRPr="00161BCF" w:rsidRDefault="00161BCF" w:rsidP="00161BCF">
            <w:pPr>
              <w:jc w:val="both"/>
              <w:rPr>
                <w:color w:val="000000"/>
                <w:sz w:val="28"/>
                <w:szCs w:val="28"/>
                <w:lang w:eastAsia="lv-LV"/>
              </w:rPr>
            </w:pPr>
            <w:r>
              <w:rPr>
                <w:sz w:val="20"/>
                <w:szCs w:val="20"/>
              </w:rPr>
              <w:t>48 735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61BCF">
              <w:rPr>
                <w:sz w:val="20"/>
                <w:szCs w:val="20"/>
              </w:rPr>
              <w:t xml:space="preserve">lai segtu izdevumus, kas radušies saistībā ar medicīnisko iekārtu un papildaprīkojuma iegādi, tai skaitā, sabiedrībai ar ierobežotu atbildību “Jēkabpils reģionālā slimnīca” – 47 247 </w:t>
            </w:r>
            <w:proofErr w:type="spellStart"/>
            <w:r w:rsidRPr="00161BCF">
              <w:rPr>
                <w:i/>
                <w:iCs/>
                <w:sz w:val="20"/>
                <w:szCs w:val="20"/>
              </w:rPr>
              <w:t>euro</w:t>
            </w:r>
            <w:proofErr w:type="spellEnd"/>
            <w:r w:rsidRPr="00161BCF">
              <w:rPr>
                <w:sz w:val="20"/>
                <w:szCs w:val="20"/>
              </w:rPr>
              <w:t xml:space="preserve">, un sabiedrībai ar ierobežotu atbildību “Vidzemes slimnīca” – 1 488 </w:t>
            </w:r>
            <w:proofErr w:type="spellStart"/>
            <w:r w:rsidRPr="00161BCF">
              <w:rPr>
                <w:i/>
                <w:iCs/>
                <w:sz w:val="20"/>
                <w:szCs w:val="20"/>
              </w:rPr>
              <w:t>euro</w:t>
            </w:r>
            <w:proofErr w:type="spellEnd"/>
            <w:r w:rsidRPr="00161BCF">
              <w:rPr>
                <w:sz w:val="20"/>
                <w:szCs w:val="20"/>
              </w:rPr>
              <w:t>.</w:t>
            </w:r>
          </w:p>
        </w:tc>
      </w:tr>
      <w:tr w:rsidR="00EB7834" w:rsidRPr="000D3656" w14:paraId="3069F820"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77F17E6" w14:textId="77777777" w:rsidR="00EB7834" w:rsidRPr="000D3656" w:rsidRDefault="00EB7834" w:rsidP="00D2021A">
            <w:pPr>
              <w:tabs>
                <w:tab w:val="left" w:pos="0"/>
              </w:tabs>
              <w:jc w:val="both"/>
              <w:rPr>
                <w:sz w:val="20"/>
                <w:szCs w:val="20"/>
              </w:rPr>
            </w:pPr>
            <w:r w:rsidRPr="000D3656">
              <w:rPr>
                <w:sz w:val="20"/>
                <w:szCs w:val="20"/>
              </w:rPr>
              <w:t xml:space="preserve">FM </w:t>
            </w:r>
            <w:r>
              <w:rPr>
                <w:sz w:val="20"/>
                <w:szCs w:val="20"/>
              </w:rPr>
              <w:t>08.11.2021 rīk.Nr.691</w:t>
            </w:r>
          </w:p>
        </w:tc>
        <w:tc>
          <w:tcPr>
            <w:tcW w:w="7796" w:type="dxa"/>
            <w:tcBorders>
              <w:top w:val="nil"/>
              <w:left w:val="nil"/>
              <w:bottom w:val="nil"/>
              <w:right w:val="nil"/>
            </w:tcBorders>
          </w:tcPr>
          <w:p w14:paraId="41C4A7E6" w14:textId="1FC1959F" w:rsidR="00EB7834" w:rsidRPr="000375DD" w:rsidRDefault="00EB7834" w:rsidP="00D2021A">
            <w:pPr>
              <w:jc w:val="both"/>
              <w:rPr>
                <w:color w:val="000000"/>
                <w:sz w:val="28"/>
                <w:szCs w:val="28"/>
                <w:lang w:eastAsia="lv-LV"/>
              </w:rPr>
            </w:pPr>
            <w:r>
              <w:rPr>
                <w:sz w:val="20"/>
                <w:szCs w:val="20"/>
              </w:rPr>
              <w:t>42 988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B7834">
              <w:rPr>
                <w:sz w:val="20"/>
                <w:szCs w:val="20"/>
              </w:rPr>
              <w:t xml:space="preserve">lai atbilstoši rīkojuma 1.2.apakšpunktam segtu izdevumus par darba samaksu Vakcinācijas projekta nodaļas darbiniekiem 2021.gada augustā – septembrī (33 692 </w:t>
            </w:r>
            <w:proofErr w:type="spellStart"/>
            <w:r w:rsidRPr="00EB7834">
              <w:rPr>
                <w:sz w:val="20"/>
                <w:szCs w:val="20"/>
              </w:rPr>
              <w:t>euro</w:t>
            </w:r>
            <w:proofErr w:type="spellEnd"/>
            <w:r w:rsidRPr="00EB7834">
              <w:rPr>
                <w:sz w:val="20"/>
                <w:szCs w:val="20"/>
              </w:rPr>
              <w:t xml:space="preserve">), juridiskajiem pakalpojumiem (383 </w:t>
            </w:r>
            <w:proofErr w:type="spellStart"/>
            <w:r w:rsidRPr="00EB7834">
              <w:rPr>
                <w:i/>
                <w:iCs/>
                <w:sz w:val="20"/>
                <w:szCs w:val="20"/>
              </w:rPr>
              <w:t>euro</w:t>
            </w:r>
            <w:proofErr w:type="spellEnd"/>
            <w:r w:rsidRPr="00EB7834">
              <w:rPr>
                <w:sz w:val="20"/>
                <w:szCs w:val="20"/>
              </w:rPr>
              <w:t xml:space="preserve">) un dokumentācijas sagatavošanu un konsultāciju sniegšanu saistībā ar sabiedrisko attiecību pakalpojumiem (8 913 </w:t>
            </w:r>
            <w:proofErr w:type="spellStart"/>
            <w:r w:rsidRPr="00EB7834">
              <w:rPr>
                <w:i/>
                <w:iCs/>
                <w:sz w:val="20"/>
                <w:szCs w:val="20"/>
              </w:rPr>
              <w:t>euro</w:t>
            </w:r>
            <w:proofErr w:type="spellEnd"/>
            <w:r w:rsidRPr="00EB7834">
              <w:rPr>
                <w:sz w:val="20"/>
                <w:szCs w:val="20"/>
              </w:rPr>
              <w:t>).</w:t>
            </w:r>
          </w:p>
        </w:tc>
      </w:tr>
      <w:tr w:rsidR="00082913" w:rsidRPr="000D3656" w14:paraId="2C9BA022"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4D4AA83" w14:textId="77777777" w:rsidR="00082913" w:rsidRPr="000D3656" w:rsidRDefault="00082913" w:rsidP="00D2021A">
            <w:pPr>
              <w:tabs>
                <w:tab w:val="left" w:pos="0"/>
              </w:tabs>
              <w:jc w:val="both"/>
              <w:rPr>
                <w:sz w:val="20"/>
                <w:szCs w:val="20"/>
              </w:rPr>
            </w:pPr>
            <w:r w:rsidRPr="000D3656">
              <w:rPr>
                <w:sz w:val="20"/>
                <w:szCs w:val="20"/>
              </w:rPr>
              <w:t xml:space="preserve">FM </w:t>
            </w:r>
            <w:r>
              <w:rPr>
                <w:sz w:val="20"/>
                <w:szCs w:val="20"/>
              </w:rPr>
              <w:t>08.11.2021 rīk.Nr.692</w:t>
            </w:r>
          </w:p>
        </w:tc>
        <w:tc>
          <w:tcPr>
            <w:tcW w:w="7796" w:type="dxa"/>
            <w:tcBorders>
              <w:top w:val="nil"/>
              <w:left w:val="nil"/>
              <w:bottom w:val="nil"/>
              <w:right w:val="nil"/>
            </w:tcBorders>
          </w:tcPr>
          <w:p w14:paraId="2D9E4A78" w14:textId="5E6B9CEB" w:rsidR="00082913" w:rsidRPr="000375DD" w:rsidRDefault="00082913" w:rsidP="00D2021A">
            <w:pPr>
              <w:jc w:val="both"/>
              <w:rPr>
                <w:color w:val="000000"/>
                <w:sz w:val="28"/>
                <w:szCs w:val="28"/>
                <w:lang w:eastAsia="lv-LV"/>
              </w:rPr>
            </w:pPr>
            <w:r>
              <w:rPr>
                <w:sz w:val="20"/>
                <w:szCs w:val="20"/>
              </w:rPr>
              <w:t>3 611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82913">
              <w:rPr>
                <w:sz w:val="20"/>
                <w:szCs w:val="20"/>
              </w:rPr>
              <w:t>lai profesionālās izglītības un profesionālās ievirzes izglītības pedagogiem un atbalsta personālam nodrošinātu vienreizēju piemaksu 300 </w:t>
            </w:r>
            <w:proofErr w:type="spellStart"/>
            <w:r w:rsidRPr="00082913">
              <w:rPr>
                <w:i/>
                <w:iCs/>
                <w:sz w:val="20"/>
                <w:szCs w:val="20"/>
              </w:rPr>
              <w:t>euro</w:t>
            </w:r>
            <w:proofErr w:type="spellEnd"/>
            <w:r w:rsidRPr="00082913">
              <w:rPr>
                <w:sz w:val="20"/>
                <w:szCs w:val="20"/>
              </w:rPr>
              <w:t>, tai skaitā piemaksas bruto apmērs 242,74 </w:t>
            </w:r>
            <w:proofErr w:type="spellStart"/>
            <w:r w:rsidRPr="00082913">
              <w:rPr>
                <w:i/>
                <w:iCs/>
                <w:sz w:val="20"/>
                <w:szCs w:val="20"/>
              </w:rPr>
              <w:t>euro</w:t>
            </w:r>
            <w:proofErr w:type="spellEnd"/>
            <w:r w:rsidRPr="00082913">
              <w:rPr>
                <w:sz w:val="20"/>
                <w:szCs w:val="20"/>
              </w:rPr>
              <w:t xml:space="preserve"> un darba devēja valsts sociālās apdrošināšanas obligātās iemaksas 57,26 </w:t>
            </w:r>
            <w:proofErr w:type="spellStart"/>
            <w:r w:rsidRPr="00082913">
              <w:rPr>
                <w:i/>
                <w:iCs/>
                <w:sz w:val="20"/>
                <w:szCs w:val="20"/>
              </w:rPr>
              <w:t>euro</w:t>
            </w:r>
            <w:proofErr w:type="spellEnd"/>
            <w:r w:rsidRPr="00082913">
              <w:rPr>
                <w:sz w:val="20"/>
                <w:szCs w:val="20"/>
              </w:rPr>
              <w:t>, par papildu slodzi un palielināto darba apjomu obligātā mācību satura apguvei Covid-19 pandēmijas laikā.</w:t>
            </w:r>
          </w:p>
        </w:tc>
      </w:tr>
      <w:tr w:rsidR="00A25E80" w:rsidRPr="000D3656" w14:paraId="0712FC5E"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3EDA3B5" w14:textId="77777777" w:rsidR="00A25E80" w:rsidRPr="000D3656" w:rsidRDefault="00A25E80" w:rsidP="00D2021A">
            <w:pPr>
              <w:tabs>
                <w:tab w:val="left" w:pos="0"/>
              </w:tabs>
              <w:jc w:val="both"/>
              <w:rPr>
                <w:sz w:val="20"/>
                <w:szCs w:val="20"/>
              </w:rPr>
            </w:pPr>
            <w:r w:rsidRPr="000D3656">
              <w:rPr>
                <w:sz w:val="20"/>
                <w:szCs w:val="20"/>
              </w:rPr>
              <w:t xml:space="preserve">FM </w:t>
            </w:r>
            <w:r>
              <w:rPr>
                <w:sz w:val="20"/>
                <w:szCs w:val="20"/>
              </w:rPr>
              <w:t>08.11.2021 rīk.Nr.693</w:t>
            </w:r>
          </w:p>
        </w:tc>
        <w:tc>
          <w:tcPr>
            <w:tcW w:w="7796" w:type="dxa"/>
            <w:tcBorders>
              <w:top w:val="nil"/>
              <w:left w:val="nil"/>
              <w:bottom w:val="nil"/>
              <w:right w:val="nil"/>
            </w:tcBorders>
          </w:tcPr>
          <w:p w14:paraId="7F2A956C" w14:textId="77777777" w:rsidR="00A25E80" w:rsidRPr="00A25E80" w:rsidRDefault="00A25E80" w:rsidP="00A25E80">
            <w:pPr>
              <w:jc w:val="both"/>
              <w:rPr>
                <w:sz w:val="20"/>
                <w:szCs w:val="20"/>
              </w:rPr>
            </w:pPr>
            <w:r>
              <w:rPr>
                <w:sz w:val="20"/>
                <w:szCs w:val="20"/>
              </w:rPr>
              <w:t>2 926 521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25E80">
              <w:rPr>
                <w:sz w:val="20"/>
                <w:szCs w:val="20"/>
              </w:rPr>
              <w:t>tai skaitā:</w:t>
            </w:r>
          </w:p>
          <w:p w14:paraId="1FB35C47" w14:textId="092B9AE9" w:rsidR="00A25E80" w:rsidRPr="00A25E80" w:rsidRDefault="00A25E80" w:rsidP="00A25E80">
            <w:pPr>
              <w:jc w:val="both"/>
              <w:rPr>
                <w:sz w:val="20"/>
                <w:szCs w:val="20"/>
              </w:rPr>
            </w:pPr>
            <w:r w:rsidRPr="00A25E80">
              <w:rPr>
                <w:sz w:val="20"/>
                <w:szCs w:val="20"/>
              </w:rPr>
              <w:t xml:space="preserve">1. 278 822 </w:t>
            </w:r>
            <w:proofErr w:type="spellStart"/>
            <w:r w:rsidRPr="00A25E80">
              <w:rPr>
                <w:i/>
                <w:iCs/>
                <w:sz w:val="20"/>
                <w:szCs w:val="20"/>
              </w:rPr>
              <w:t>euro</w:t>
            </w:r>
            <w:proofErr w:type="spellEnd"/>
            <w:r w:rsidRPr="00A25E80">
              <w:rPr>
                <w:sz w:val="20"/>
                <w:szCs w:val="20"/>
              </w:rPr>
              <w:t>, lai segtu izdevumus, kas radušies saistībā ar medicīnisko iekārtu un papildaprīkojuma iegādi, tai skaitā:</w:t>
            </w:r>
          </w:p>
          <w:p w14:paraId="3EE7D600" w14:textId="557DD56B" w:rsidR="00A25E80" w:rsidRPr="00A25E80" w:rsidRDefault="00A25E80" w:rsidP="00A25E80">
            <w:pPr>
              <w:pStyle w:val="tv213"/>
              <w:spacing w:before="0" w:beforeAutospacing="0" w:after="0" w:afterAutospacing="0"/>
              <w:jc w:val="both"/>
              <w:rPr>
                <w:rFonts w:eastAsiaTheme="minorHAnsi" w:cstheme="minorBidi"/>
                <w:sz w:val="20"/>
                <w:szCs w:val="20"/>
                <w:lang w:eastAsia="en-US"/>
              </w:rPr>
            </w:pPr>
            <w:r w:rsidRPr="00A25E80">
              <w:rPr>
                <w:rFonts w:eastAsiaTheme="minorHAnsi" w:cstheme="minorBidi"/>
                <w:sz w:val="20"/>
                <w:szCs w:val="20"/>
                <w:lang w:eastAsia="en-US"/>
              </w:rPr>
              <w:t xml:space="preserve">1.1. sabiedrībai ar ierobežotu atbildību “Jēkabpils reģionālā slimnīca” 244 281 </w:t>
            </w:r>
            <w:proofErr w:type="spellStart"/>
            <w:r w:rsidRPr="00A25E80">
              <w:rPr>
                <w:rFonts w:eastAsiaTheme="minorHAnsi" w:cstheme="minorBidi"/>
                <w:i/>
                <w:iCs/>
                <w:sz w:val="20"/>
                <w:szCs w:val="20"/>
                <w:lang w:eastAsia="en-US"/>
              </w:rPr>
              <w:t>euro</w:t>
            </w:r>
            <w:proofErr w:type="spellEnd"/>
            <w:r w:rsidRPr="00A25E80">
              <w:rPr>
                <w:rFonts w:eastAsiaTheme="minorHAnsi" w:cstheme="minorBidi"/>
                <w:sz w:val="20"/>
                <w:szCs w:val="20"/>
                <w:lang w:eastAsia="en-US"/>
              </w:rPr>
              <w:t xml:space="preserve"> apmērā;</w:t>
            </w:r>
          </w:p>
          <w:p w14:paraId="5F099F68" w14:textId="2F5C2D7F" w:rsidR="00A25E80" w:rsidRPr="00A25E80" w:rsidRDefault="00A25E80" w:rsidP="00A25E80">
            <w:pPr>
              <w:pStyle w:val="tv213"/>
              <w:spacing w:before="0" w:beforeAutospacing="0" w:after="0" w:afterAutospacing="0"/>
              <w:jc w:val="both"/>
              <w:rPr>
                <w:rFonts w:eastAsiaTheme="minorHAnsi" w:cstheme="minorBidi"/>
                <w:sz w:val="20"/>
                <w:szCs w:val="20"/>
                <w:lang w:eastAsia="en-US"/>
              </w:rPr>
            </w:pPr>
            <w:r w:rsidRPr="00A25E80">
              <w:rPr>
                <w:rFonts w:eastAsiaTheme="minorHAnsi" w:cstheme="minorBidi"/>
                <w:sz w:val="20"/>
                <w:szCs w:val="20"/>
                <w:lang w:eastAsia="en-US"/>
              </w:rPr>
              <w:t xml:space="preserve">1.2  sabiedrībai ar ierobežotu atbildību “Rēzeknes slimnīca” 4 404 </w:t>
            </w:r>
            <w:proofErr w:type="spellStart"/>
            <w:r w:rsidRPr="00A25E80">
              <w:rPr>
                <w:rFonts w:eastAsiaTheme="minorHAnsi" w:cstheme="minorBidi"/>
                <w:i/>
                <w:iCs/>
                <w:sz w:val="20"/>
                <w:szCs w:val="20"/>
                <w:lang w:eastAsia="en-US"/>
              </w:rPr>
              <w:t>euro</w:t>
            </w:r>
            <w:proofErr w:type="spellEnd"/>
            <w:r w:rsidRPr="00A25E80">
              <w:rPr>
                <w:rFonts w:eastAsiaTheme="minorHAnsi" w:cstheme="minorBidi"/>
                <w:sz w:val="20"/>
                <w:szCs w:val="20"/>
                <w:lang w:eastAsia="en-US"/>
              </w:rPr>
              <w:t xml:space="preserve"> apmērā;</w:t>
            </w:r>
          </w:p>
          <w:p w14:paraId="0F3537B8" w14:textId="0046E030" w:rsidR="00A25E80" w:rsidRPr="00A25E80" w:rsidRDefault="00A25E80" w:rsidP="00A25E80">
            <w:pPr>
              <w:pStyle w:val="tv213"/>
              <w:spacing w:before="0" w:beforeAutospacing="0" w:after="0" w:afterAutospacing="0"/>
              <w:jc w:val="both"/>
              <w:rPr>
                <w:rFonts w:eastAsiaTheme="minorHAnsi" w:cstheme="minorBidi"/>
                <w:sz w:val="20"/>
                <w:szCs w:val="20"/>
                <w:lang w:eastAsia="en-US"/>
              </w:rPr>
            </w:pPr>
            <w:r w:rsidRPr="00A25E80">
              <w:rPr>
                <w:rFonts w:eastAsiaTheme="minorHAnsi" w:cstheme="minorBidi"/>
                <w:sz w:val="20"/>
                <w:szCs w:val="20"/>
                <w:lang w:eastAsia="en-US"/>
              </w:rPr>
              <w:t xml:space="preserve">1.3. sabiedrībai ar ierobežotu atbildību “Alūksnes slimnīca” 21 667 </w:t>
            </w:r>
            <w:proofErr w:type="spellStart"/>
            <w:r w:rsidRPr="00A25E80">
              <w:rPr>
                <w:rFonts w:eastAsiaTheme="minorHAnsi" w:cstheme="minorBidi"/>
                <w:i/>
                <w:iCs/>
                <w:sz w:val="20"/>
                <w:szCs w:val="20"/>
                <w:lang w:eastAsia="en-US"/>
              </w:rPr>
              <w:t>euro</w:t>
            </w:r>
            <w:proofErr w:type="spellEnd"/>
            <w:r w:rsidRPr="00A25E80">
              <w:rPr>
                <w:rFonts w:eastAsiaTheme="minorHAnsi" w:cstheme="minorBidi"/>
                <w:sz w:val="20"/>
                <w:szCs w:val="20"/>
                <w:lang w:eastAsia="en-US"/>
              </w:rPr>
              <w:t xml:space="preserve"> apmērā;</w:t>
            </w:r>
          </w:p>
          <w:p w14:paraId="538AA6B4" w14:textId="77777777" w:rsidR="00A25E80" w:rsidRPr="00A25E80" w:rsidRDefault="00A25E80" w:rsidP="00A25E80">
            <w:pPr>
              <w:pStyle w:val="tv213"/>
              <w:spacing w:before="0" w:beforeAutospacing="0" w:after="0" w:afterAutospacing="0"/>
              <w:jc w:val="both"/>
              <w:rPr>
                <w:rFonts w:eastAsiaTheme="minorHAnsi" w:cstheme="minorBidi"/>
                <w:sz w:val="20"/>
                <w:szCs w:val="20"/>
                <w:lang w:eastAsia="en-US"/>
              </w:rPr>
            </w:pPr>
            <w:r w:rsidRPr="00A25E80">
              <w:rPr>
                <w:rFonts w:eastAsiaTheme="minorHAnsi" w:cstheme="minorBidi"/>
                <w:sz w:val="20"/>
                <w:szCs w:val="20"/>
                <w:lang w:eastAsia="en-US"/>
              </w:rPr>
              <w:t xml:space="preserve">1.4. sabiedrībai ar ierobežotu atbildību “Dobeles un apkārtnes slimnīca” 8 470 </w:t>
            </w:r>
            <w:proofErr w:type="spellStart"/>
            <w:r w:rsidRPr="00A25E80">
              <w:rPr>
                <w:rFonts w:eastAsiaTheme="minorHAnsi" w:cstheme="minorBidi"/>
                <w:i/>
                <w:iCs/>
                <w:sz w:val="20"/>
                <w:szCs w:val="20"/>
                <w:lang w:eastAsia="en-US"/>
              </w:rPr>
              <w:t>euro</w:t>
            </w:r>
            <w:proofErr w:type="spellEnd"/>
            <w:r w:rsidRPr="00A25E80">
              <w:rPr>
                <w:rFonts w:eastAsiaTheme="minorHAnsi" w:cstheme="minorBidi"/>
                <w:sz w:val="20"/>
                <w:szCs w:val="20"/>
                <w:lang w:eastAsia="en-US"/>
              </w:rPr>
              <w:t xml:space="preserve"> apmērā;</w:t>
            </w:r>
          </w:p>
          <w:p w14:paraId="43A8C866" w14:textId="77777777" w:rsidR="00A25E80" w:rsidRPr="00A25E80" w:rsidRDefault="00A25E80" w:rsidP="00A25E80">
            <w:pPr>
              <w:pStyle w:val="tv213"/>
              <w:spacing w:before="0" w:beforeAutospacing="0" w:after="0" w:afterAutospacing="0"/>
              <w:jc w:val="both"/>
              <w:rPr>
                <w:rFonts w:eastAsiaTheme="minorHAnsi" w:cstheme="minorBidi"/>
                <w:sz w:val="20"/>
                <w:szCs w:val="20"/>
                <w:lang w:eastAsia="en-US"/>
              </w:rPr>
            </w:pPr>
            <w:r w:rsidRPr="00A25E80">
              <w:rPr>
                <w:rFonts w:eastAsiaTheme="minorHAnsi" w:cstheme="minorBidi"/>
                <w:sz w:val="20"/>
                <w:szCs w:val="20"/>
                <w:lang w:eastAsia="en-US"/>
              </w:rPr>
              <w:t xml:space="preserve">2.  2 300 245 </w:t>
            </w:r>
            <w:proofErr w:type="spellStart"/>
            <w:r w:rsidRPr="00A25E80">
              <w:rPr>
                <w:rFonts w:eastAsiaTheme="minorHAnsi" w:cstheme="minorBidi"/>
                <w:i/>
                <w:iCs/>
                <w:sz w:val="20"/>
                <w:szCs w:val="20"/>
                <w:lang w:eastAsia="en-US"/>
              </w:rPr>
              <w:t>euro</w:t>
            </w:r>
            <w:proofErr w:type="spellEnd"/>
            <w:r w:rsidRPr="00A25E80">
              <w:rPr>
                <w:rFonts w:eastAsiaTheme="minorHAnsi" w:cstheme="minorBidi"/>
                <w:sz w:val="20"/>
                <w:szCs w:val="20"/>
                <w:lang w:eastAsia="en-US"/>
              </w:rPr>
              <w:t>, lai segtu izdevumus saistībā ar intensīvajai terapijai paredzēto gultu uzturēšanu 2021.gada septembrī.</w:t>
            </w:r>
          </w:p>
          <w:p w14:paraId="4EAE12C5" w14:textId="44D893BE" w:rsidR="00A25E80" w:rsidRPr="00A25E80" w:rsidRDefault="00A25E80" w:rsidP="00A25E80">
            <w:pPr>
              <w:pStyle w:val="tv213"/>
              <w:spacing w:before="0" w:beforeAutospacing="0" w:after="0" w:afterAutospacing="0"/>
              <w:jc w:val="both"/>
              <w:rPr>
                <w:color w:val="000000"/>
                <w:lang w:eastAsia="en-US"/>
              </w:rPr>
            </w:pPr>
            <w:r w:rsidRPr="00A25E80">
              <w:rPr>
                <w:rFonts w:eastAsiaTheme="minorHAnsi" w:cstheme="minorBidi"/>
                <w:sz w:val="20"/>
                <w:szCs w:val="20"/>
                <w:lang w:eastAsia="en-US"/>
              </w:rPr>
              <w:t>3. 347 454 </w:t>
            </w:r>
            <w:proofErr w:type="spellStart"/>
            <w:r w:rsidRPr="00A25E80">
              <w:rPr>
                <w:rFonts w:eastAsiaTheme="minorHAnsi" w:cstheme="minorBidi"/>
                <w:i/>
                <w:iCs/>
                <w:sz w:val="20"/>
                <w:szCs w:val="20"/>
                <w:lang w:eastAsia="en-US"/>
              </w:rPr>
              <w:t>euro</w:t>
            </w:r>
            <w:proofErr w:type="spellEnd"/>
            <w:r w:rsidRPr="00A25E80">
              <w:rPr>
                <w:rFonts w:eastAsiaTheme="minorHAnsi" w:cstheme="minorBidi"/>
                <w:sz w:val="20"/>
                <w:szCs w:val="20"/>
                <w:lang w:eastAsia="en-US"/>
              </w:rPr>
              <w:t>, lai segtu izdevumus saistībā ar observācijai (novērošanai) paredzēto gultu uzturēšanu 2021.gada oktobrī.</w:t>
            </w:r>
          </w:p>
        </w:tc>
      </w:tr>
      <w:tr w:rsidR="001F5223" w:rsidRPr="000D3656" w14:paraId="671A25F8"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B594CFE" w14:textId="77777777" w:rsidR="001F5223" w:rsidRPr="000D3656" w:rsidRDefault="001F5223" w:rsidP="00DA179D">
            <w:pPr>
              <w:tabs>
                <w:tab w:val="left" w:pos="0"/>
              </w:tabs>
              <w:jc w:val="both"/>
              <w:rPr>
                <w:sz w:val="20"/>
                <w:szCs w:val="20"/>
              </w:rPr>
            </w:pPr>
            <w:r w:rsidRPr="000D3656">
              <w:rPr>
                <w:sz w:val="20"/>
                <w:szCs w:val="20"/>
              </w:rPr>
              <w:t xml:space="preserve">FM </w:t>
            </w:r>
            <w:r>
              <w:rPr>
                <w:sz w:val="20"/>
                <w:szCs w:val="20"/>
              </w:rPr>
              <w:t>10.11.2021 rīk.Nr.700</w:t>
            </w:r>
          </w:p>
        </w:tc>
        <w:tc>
          <w:tcPr>
            <w:tcW w:w="7796" w:type="dxa"/>
            <w:tcBorders>
              <w:top w:val="nil"/>
              <w:left w:val="nil"/>
              <w:bottom w:val="nil"/>
              <w:right w:val="nil"/>
            </w:tcBorders>
          </w:tcPr>
          <w:p w14:paraId="18082778" w14:textId="77777777" w:rsidR="001F5223" w:rsidRPr="001F5223" w:rsidRDefault="001F5223" w:rsidP="001F5223">
            <w:pPr>
              <w:pStyle w:val="NormalWeb"/>
              <w:shd w:val="clear" w:color="auto" w:fill="FFFFFF"/>
              <w:jc w:val="both"/>
              <w:rPr>
                <w:sz w:val="20"/>
                <w:szCs w:val="20"/>
              </w:rPr>
            </w:pPr>
            <w:r>
              <w:rPr>
                <w:sz w:val="20"/>
                <w:szCs w:val="20"/>
              </w:rPr>
              <w:t>210 297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F5223">
              <w:rPr>
                <w:sz w:val="20"/>
                <w:szCs w:val="20"/>
              </w:rPr>
              <w:t>lai segtu izdevumus par sniegtajiem rehabilitācijas pakalpojumiem pacientiem pēc pārslimota Covid-19, tai skaitā:</w:t>
            </w:r>
          </w:p>
          <w:p w14:paraId="0BDEEAB5" w14:textId="35237114" w:rsidR="001F5223" w:rsidRPr="001F5223" w:rsidRDefault="001F5223" w:rsidP="001F5223">
            <w:pPr>
              <w:pStyle w:val="NormalWeb"/>
              <w:shd w:val="clear" w:color="auto" w:fill="FFFFFF"/>
              <w:jc w:val="both"/>
              <w:rPr>
                <w:sz w:val="20"/>
                <w:szCs w:val="20"/>
              </w:rPr>
            </w:pPr>
            <w:r w:rsidRPr="001F5223">
              <w:rPr>
                <w:sz w:val="20"/>
                <w:szCs w:val="20"/>
              </w:rPr>
              <w:t>1. ambulatorās rehabilitācijas pakalpojumiem par 2021.gada septembri 10 770 </w:t>
            </w:r>
            <w:proofErr w:type="spellStart"/>
            <w:r w:rsidRPr="001F5223">
              <w:rPr>
                <w:i/>
                <w:iCs/>
                <w:sz w:val="20"/>
                <w:szCs w:val="20"/>
              </w:rPr>
              <w:t>euro</w:t>
            </w:r>
            <w:proofErr w:type="spellEnd"/>
            <w:r w:rsidRPr="001F5223">
              <w:rPr>
                <w:sz w:val="20"/>
                <w:szCs w:val="20"/>
              </w:rPr>
              <w:t>;</w:t>
            </w:r>
          </w:p>
          <w:p w14:paraId="01DED981" w14:textId="7938AEC9" w:rsidR="001F5223" w:rsidRPr="001F5223" w:rsidRDefault="001F5223" w:rsidP="001F5223">
            <w:pPr>
              <w:pStyle w:val="NormalWeb"/>
              <w:shd w:val="clear" w:color="auto" w:fill="FFFFFF"/>
              <w:jc w:val="both"/>
              <w:rPr>
                <w:sz w:val="20"/>
                <w:szCs w:val="20"/>
              </w:rPr>
            </w:pPr>
            <w:r w:rsidRPr="001F5223">
              <w:rPr>
                <w:sz w:val="20"/>
                <w:szCs w:val="20"/>
              </w:rPr>
              <w:t>2. rehabilitācijas pakalpojumiem dienas stacionārā par 2021.gada septembri 45 933 </w:t>
            </w:r>
            <w:proofErr w:type="spellStart"/>
            <w:r w:rsidRPr="001F5223">
              <w:rPr>
                <w:i/>
                <w:iCs/>
                <w:sz w:val="20"/>
                <w:szCs w:val="20"/>
              </w:rPr>
              <w:t>euro</w:t>
            </w:r>
            <w:proofErr w:type="spellEnd"/>
            <w:r w:rsidRPr="001F5223">
              <w:rPr>
                <w:sz w:val="20"/>
                <w:szCs w:val="20"/>
              </w:rPr>
              <w:t>;</w:t>
            </w:r>
          </w:p>
          <w:p w14:paraId="0BEB90AE" w14:textId="345F4AC6" w:rsidR="001F5223" w:rsidRPr="001F5223" w:rsidRDefault="001F5223" w:rsidP="001F5223">
            <w:pPr>
              <w:pStyle w:val="NormalWeb"/>
              <w:shd w:val="clear" w:color="auto" w:fill="FFFFFF"/>
              <w:jc w:val="both"/>
              <w:rPr>
                <w:sz w:val="26"/>
                <w:szCs w:val="26"/>
              </w:rPr>
            </w:pPr>
            <w:r w:rsidRPr="001F5223">
              <w:rPr>
                <w:sz w:val="20"/>
                <w:szCs w:val="20"/>
              </w:rPr>
              <w:t xml:space="preserve">3. </w:t>
            </w:r>
            <w:proofErr w:type="spellStart"/>
            <w:r w:rsidRPr="001F5223">
              <w:rPr>
                <w:sz w:val="20"/>
                <w:szCs w:val="20"/>
              </w:rPr>
              <w:t>subakūtās</w:t>
            </w:r>
            <w:proofErr w:type="spellEnd"/>
            <w:r w:rsidRPr="001F5223">
              <w:rPr>
                <w:sz w:val="20"/>
                <w:szCs w:val="20"/>
              </w:rPr>
              <w:t xml:space="preserve"> rehabilitācijas pakalpojumiem stacionārā (tai skaitā papildu skābekļa atbalstam) par 2021.gada jūniju, jūliju un septembri 153 594 </w:t>
            </w:r>
            <w:proofErr w:type="spellStart"/>
            <w:r w:rsidRPr="001F5223">
              <w:rPr>
                <w:i/>
                <w:iCs/>
                <w:sz w:val="20"/>
                <w:szCs w:val="20"/>
              </w:rPr>
              <w:t>euro</w:t>
            </w:r>
            <w:proofErr w:type="spellEnd"/>
            <w:r w:rsidRPr="001F5223">
              <w:rPr>
                <w:sz w:val="20"/>
                <w:szCs w:val="20"/>
              </w:rPr>
              <w:t>.</w:t>
            </w:r>
          </w:p>
        </w:tc>
      </w:tr>
      <w:tr w:rsidR="00A23F7E" w:rsidRPr="000D3656" w14:paraId="777F05DB"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5C15BFE" w14:textId="77777777" w:rsidR="00A23F7E" w:rsidRPr="000D3656" w:rsidRDefault="00A23F7E" w:rsidP="00DA179D">
            <w:pPr>
              <w:tabs>
                <w:tab w:val="left" w:pos="0"/>
              </w:tabs>
              <w:jc w:val="both"/>
              <w:rPr>
                <w:sz w:val="20"/>
                <w:szCs w:val="20"/>
              </w:rPr>
            </w:pPr>
            <w:r w:rsidRPr="000D3656">
              <w:rPr>
                <w:sz w:val="20"/>
                <w:szCs w:val="20"/>
              </w:rPr>
              <w:t xml:space="preserve">FM </w:t>
            </w:r>
            <w:r>
              <w:rPr>
                <w:sz w:val="20"/>
                <w:szCs w:val="20"/>
              </w:rPr>
              <w:t>10.11.2021 rīk.Nr.702</w:t>
            </w:r>
          </w:p>
        </w:tc>
        <w:tc>
          <w:tcPr>
            <w:tcW w:w="7796" w:type="dxa"/>
            <w:tcBorders>
              <w:top w:val="nil"/>
              <w:left w:val="nil"/>
              <w:bottom w:val="nil"/>
              <w:right w:val="nil"/>
            </w:tcBorders>
          </w:tcPr>
          <w:p w14:paraId="716B01F8" w14:textId="77777777" w:rsidR="00A23F7E" w:rsidRPr="00A23F7E" w:rsidRDefault="00A23F7E" w:rsidP="00A23F7E">
            <w:pPr>
              <w:jc w:val="both"/>
              <w:rPr>
                <w:sz w:val="20"/>
                <w:szCs w:val="20"/>
              </w:rPr>
            </w:pPr>
            <w:r>
              <w:rPr>
                <w:sz w:val="20"/>
                <w:szCs w:val="20"/>
              </w:rPr>
              <w:t>386 240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23F7E">
              <w:rPr>
                <w:sz w:val="20"/>
                <w:szCs w:val="20"/>
              </w:rPr>
              <w:t>lai segtu medicīnisko iekārtu un papildaprīkojuma iegādes izdevumus, tai skaitā:</w:t>
            </w:r>
          </w:p>
          <w:p w14:paraId="3137814E" w14:textId="61B9C126" w:rsidR="00A23F7E" w:rsidRPr="00A23F7E" w:rsidRDefault="00A23F7E" w:rsidP="00A23F7E">
            <w:pPr>
              <w:jc w:val="both"/>
              <w:rPr>
                <w:sz w:val="20"/>
                <w:szCs w:val="20"/>
              </w:rPr>
            </w:pPr>
            <w:r w:rsidRPr="00A23F7E">
              <w:rPr>
                <w:sz w:val="20"/>
                <w:szCs w:val="20"/>
              </w:rPr>
              <w:t xml:space="preserve">1. sabiedrībai ar ierobežotu atbildību “Vidzemes slimnīca” 102 229 </w:t>
            </w:r>
            <w:proofErr w:type="spellStart"/>
            <w:r w:rsidRPr="00A23F7E">
              <w:rPr>
                <w:i/>
                <w:iCs/>
                <w:sz w:val="20"/>
                <w:szCs w:val="20"/>
              </w:rPr>
              <w:t>euro</w:t>
            </w:r>
            <w:proofErr w:type="spellEnd"/>
            <w:r w:rsidRPr="00A23F7E">
              <w:rPr>
                <w:sz w:val="20"/>
                <w:szCs w:val="20"/>
              </w:rPr>
              <w:t xml:space="preserve"> apmērā;</w:t>
            </w:r>
          </w:p>
          <w:p w14:paraId="25F307CD" w14:textId="0FE7C776" w:rsidR="00A23F7E" w:rsidRPr="00A23F7E" w:rsidRDefault="00A23F7E" w:rsidP="00A23F7E">
            <w:pPr>
              <w:jc w:val="both"/>
              <w:rPr>
                <w:sz w:val="26"/>
                <w:szCs w:val="26"/>
                <w:lang w:eastAsia="lv-LV"/>
              </w:rPr>
            </w:pPr>
            <w:r w:rsidRPr="00A23F7E">
              <w:rPr>
                <w:sz w:val="20"/>
                <w:szCs w:val="20"/>
              </w:rPr>
              <w:t xml:space="preserve">2. sabiedrībai ar ierobežotu atbildību “Jēkabpils reģionālā slimnīca” 284 011  </w:t>
            </w:r>
            <w:proofErr w:type="spellStart"/>
            <w:r w:rsidRPr="00A23F7E">
              <w:rPr>
                <w:i/>
                <w:iCs/>
                <w:sz w:val="20"/>
                <w:szCs w:val="20"/>
              </w:rPr>
              <w:t>euro</w:t>
            </w:r>
            <w:proofErr w:type="spellEnd"/>
            <w:r w:rsidRPr="00A23F7E">
              <w:rPr>
                <w:sz w:val="20"/>
                <w:szCs w:val="20"/>
              </w:rPr>
              <w:t xml:space="preserve"> apmērā.</w:t>
            </w:r>
          </w:p>
        </w:tc>
      </w:tr>
      <w:tr w:rsidR="00DF38C8" w:rsidRPr="000D3656" w14:paraId="4E41217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F535245" w14:textId="77777777" w:rsidR="00DF38C8" w:rsidRPr="000D3656" w:rsidRDefault="00DF38C8" w:rsidP="0085119B">
            <w:pPr>
              <w:tabs>
                <w:tab w:val="left" w:pos="0"/>
              </w:tabs>
              <w:jc w:val="both"/>
              <w:rPr>
                <w:sz w:val="20"/>
                <w:szCs w:val="20"/>
              </w:rPr>
            </w:pPr>
            <w:r w:rsidRPr="000D3656">
              <w:rPr>
                <w:sz w:val="20"/>
                <w:szCs w:val="20"/>
              </w:rPr>
              <w:t xml:space="preserve">FM </w:t>
            </w:r>
            <w:r>
              <w:rPr>
                <w:sz w:val="20"/>
                <w:szCs w:val="20"/>
              </w:rPr>
              <w:t>16.11.2021 rīk.Nr.717</w:t>
            </w:r>
          </w:p>
        </w:tc>
        <w:tc>
          <w:tcPr>
            <w:tcW w:w="7796" w:type="dxa"/>
            <w:tcBorders>
              <w:top w:val="nil"/>
              <w:left w:val="nil"/>
              <w:bottom w:val="nil"/>
              <w:right w:val="nil"/>
            </w:tcBorders>
          </w:tcPr>
          <w:p w14:paraId="0848A17C" w14:textId="77777777" w:rsidR="00DF38C8" w:rsidRPr="00DF38C8" w:rsidRDefault="00DF38C8" w:rsidP="00DF38C8">
            <w:pPr>
              <w:jc w:val="both"/>
              <w:rPr>
                <w:sz w:val="20"/>
                <w:szCs w:val="20"/>
              </w:rPr>
            </w:pPr>
            <w:r>
              <w:rPr>
                <w:sz w:val="20"/>
                <w:szCs w:val="20"/>
              </w:rPr>
              <w:t>2 872 778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F38C8">
              <w:rPr>
                <w:sz w:val="20"/>
                <w:szCs w:val="20"/>
              </w:rPr>
              <w:t>lai kompensētu atbildīgajām institūcijām samaksu par ārstniecības personu un pārējo nodarbināto virsstundu darbu, kas saistīts ar Covid-19 jautājumu risināšanu un seku novēršanu, tai skaitā:</w:t>
            </w:r>
          </w:p>
          <w:p w14:paraId="6567D9FA" w14:textId="604538D2" w:rsidR="00DF38C8" w:rsidRPr="00DF38C8" w:rsidRDefault="00DF38C8" w:rsidP="00DF38C8">
            <w:pPr>
              <w:jc w:val="both"/>
              <w:rPr>
                <w:sz w:val="20"/>
                <w:szCs w:val="20"/>
              </w:rPr>
            </w:pPr>
            <w:r w:rsidRPr="00DF38C8">
              <w:rPr>
                <w:sz w:val="20"/>
                <w:szCs w:val="20"/>
              </w:rPr>
              <w:t>1. Nacionālajam veselības dienestam – 2 834 391 </w:t>
            </w:r>
            <w:proofErr w:type="spellStart"/>
            <w:r w:rsidRPr="00DF38C8">
              <w:rPr>
                <w:i/>
                <w:iCs/>
                <w:sz w:val="20"/>
                <w:szCs w:val="20"/>
              </w:rPr>
              <w:t>euro</w:t>
            </w:r>
            <w:proofErr w:type="spellEnd"/>
            <w:r w:rsidRPr="00DF38C8">
              <w:rPr>
                <w:sz w:val="20"/>
                <w:szCs w:val="20"/>
              </w:rPr>
              <w:t>, lai nodrošinātu samaksu ārstniecības iestādēm (2 779 026 </w:t>
            </w:r>
            <w:proofErr w:type="spellStart"/>
            <w:r w:rsidRPr="00DF38C8">
              <w:rPr>
                <w:i/>
                <w:iCs/>
                <w:sz w:val="20"/>
                <w:szCs w:val="20"/>
              </w:rPr>
              <w:t>euro</w:t>
            </w:r>
            <w:proofErr w:type="spellEnd"/>
            <w:r w:rsidRPr="00DF38C8">
              <w:rPr>
                <w:sz w:val="20"/>
                <w:szCs w:val="20"/>
              </w:rPr>
              <w:t>) par laikposmu no 2021.gada 1.maija līdz 2021.gada 31.augustam un samaksu Nacionālā veselības dienesta darbiniekiem (55 365 </w:t>
            </w:r>
            <w:proofErr w:type="spellStart"/>
            <w:r w:rsidRPr="00DF38C8">
              <w:rPr>
                <w:i/>
                <w:iCs/>
                <w:sz w:val="20"/>
                <w:szCs w:val="20"/>
              </w:rPr>
              <w:t>euro</w:t>
            </w:r>
            <w:proofErr w:type="spellEnd"/>
            <w:r w:rsidRPr="00DF38C8">
              <w:rPr>
                <w:sz w:val="20"/>
                <w:szCs w:val="20"/>
              </w:rPr>
              <w:t>) par laikposmu no 2021.gada 1.septembra līdz 2021.gada 30.septembrim;</w:t>
            </w:r>
          </w:p>
          <w:p w14:paraId="5C22340B" w14:textId="0C0D6BDB" w:rsidR="00DF38C8" w:rsidRPr="00DF38C8" w:rsidRDefault="00DF38C8" w:rsidP="00DF38C8">
            <w:pPr>
              <w:jc w:val="both"/>
              <w:rPr>
                <w:sz w:val="20"/>
                <w:szCs w:val="20"/>
              </w:rPr>
            </w:pPr>
            <w:r w:rsidRPr="00DF38C8">
              <w:rPr>
                <w:sz w:val="20"/>
                <w:szCs w:val="20"/>
              </w:rPr>
              <w:t>2. Slimību profilakses un kontroles centram – 28 837 </w:t>
            </w:r>
            <w:proofErr w:type="spellStart"/>
            <w:r w:rsidRPr="00DF38C8">
              <w:rPr>
                <w:i/>
                <w:iCs/>
                <w:sz w:val="20"/>
                <w:szCs w:val="20"/>
              </w:rPr>
              <w:t>euro</w:t>
            </w:r>
            <w:proofErr w:type="spellEnd"/>
            <w:r w:rsidRPr="00DF38C8">
              <w:rPr>
                <w:sz w:val="20"/>
                <w:szCs w:val="20"/>
              </w:rPr>
              <w:t xml:space="preserve"> par laikposmu no 2021.gada 1.septembra līdz 2021.gada 30.septembrim;</w:t>
            </w:r>
          </w:p>
          <w:p w14:paraId="27337D3D" w14:textId="6FB260E1" w:rsidR="00DF38C8" w:rsidRPr="00DF38C8" w:rsidRDefault="00DF38C8" w:rsidP="00DF38C8">
            <w:pPr>
              <w:jc w:val="both"/>
              <w:rPr>
                <w:sz w:val="20"/>
                <w:szCs w:val="20"/>
              </w:rPr>
            </w:pPr>
            <w:r w:rsidRPr="00DF38C8">
              <w:rPr>
                <w:sz w:val="20"/>
                <w:szCs w:val="20"/>
              </w:rPr>
              <w:t>3. Valsts asinsdonoru centram – 1 590 </w:t>
            </w:r>
            <w:proofErr w:type="spellStart"/>
            <w:r w:rsidRPr="00DF38C8">
              <w:rPr>
                <w:i/>
                <w:iCs/>
                <w:sz w:val="20"/>
                <w:szCs w:val="20"/>
              </w:rPr>
              <w:t>euro</w:t>
            </w:r>
            <w:proofErr w:type="spellEnd"/>
            <w:r w:rsidRPr="00DF38C8">
              <w:rPr>
                <w:sz w:val="20"/>
                <w:szCs w:val="20"/>
              </w:rPr>
              <w:t xml:space="preserve"> par laikposmu no 2021.gada 1.septembra līdz 2021.gada 30.septembrim;</w:t>
            </w:r>
          </w:p>
          <w:p w14:paraId="7A87FEA6" w14:textId="6BF664AD" w:rsidR="00DF38C8" w:rsidRPr="00DF38C8" w:rsidRDefault="00DF38C8" w:rsidP="00DF38C8">
            <w:pPr>
              <w:jc w:val="both"/>
              <w:rPr>
                <w:iCs/>
                <w:szCs w:val="24"/>
              </w:rPr>
            </w:pPr>
            <w:r w:rsidRPr="00DF38C8">
              <w:rPr>
                <w:sz w:val="20"/>
                <w:szCs w:val="20"/>
              </w:rPr>
              <w:t>4. Veselības ministrijai – 7 960 </w:t>
            </w:r>
            <w:proofErr w:type="spellStart"/>
            <w:r w:rsidRPr="00DF38C8">
              <w:rPr>
                <w:i/>
                <w:iCs/>
                <w:sz w:val="20"/>
                <w:szCs w:val="20"/>
              </w:rPr>
              <w:t>euro</w:t>
            </w:r>
            <w:proofErr w:type="spellEnd"/>
            <w:r w:rsidRPr="00DF38C8">
              <w:rPr>
                <w:sz w:val="20"/>
                <w:szCs w:val="20"/>
              </w:rPr>
              <w:t xml:space="preserve"> par laikposmu no 2021.gada 1.septembra līdz 2021.gada 30.septembrim.</w:t>
            </w:r>
          </w:p>
        </w:tc>
      </w:tr>
      <w:tr w:rsidR="0060090F" w:rsidRPr="000D3656" w14:paraId="7E433508"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B7C7A15" w14:textId="77777777" w:rsidR="0060090F" w:rsidRPr="000D3656" w:rsidRDefault="0060090F" w:rsidP="0085119B">
            <w:pPr>
              <w:tabs>
                <w:tab w:val="left" w:pos="0"/>
              </w:tabs>
              <w:jc w:val="both"/>
              <w:rPr>
                <w:sz w:val="20"/>
                <w:szCs w:val="20"/>
              </w:rPr>
            </w:pPr>
            <w:r w:rsidRPr="000D3656">
              <w:rPr>
                <w:sz w:val="20"/>
                <w:szCs w:val="20"/>
              </w:rPr>
              <w:t xml:space="preserve">FM </w:t>
            </w:r>
            <w:r>
              <w:rPr>
                <w:sz w:val="20"/>
                <w:szCs w:val="20"/>
              </w:rPr>
              <w:t>16.11.2021 rīk.Nr.718</w:t>
            </w:r>
          </w:p>
        </w:tc>
        <w:tc>
          <w:tcPr>
            <w:tcW w:w="7796" w:type="dxa"/>
            <w:tcBorders>
              <w:top w:val="nil"/>
              <w:left w:val="nil"/>
              <w:bottom w:val="nil"/>
              <w:right w:val="nil"/>
            </w:tcBorders>
          </w:tcPr>
          <w:p w14:paraId="23475EF9" w14:textId="77777777" w:rsidR="0060090F" w:rsidRPr="0060090F" w:rsidRDefault="0060090F" w:rsidP="0060090F">
            <w:pPr>
              <w:jc w:val="both"/>
              <w:rPr>
                <w:sz w:val="20"/>
                <w:szCs w:val="20"/>
              </w:rPr>
            </w:pPr>
            <w:r>
              <w:rPr>
                <w:sz w:val="20"/>
                <w:szCs w:val="20"/>
              </w:rPr>
              <w:t>2 487 793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0090F">
              <w:rPr>
                <w:sz w:val="20"/>
                <w:szCs w:val="20"/>
              </w:rPr>
              <w:t>lai segtu izdevumus, kas radušies saistībā ar Covid-19 uzliesmojumu un seku novēršanu, no tiem:</w:t>
            </w:r>
          </w:p>
          <w:p w14:paraId="0413310E" w14:textId="04436274" w:rsidR="0060090F" w:rsidRPr="0060090F" w:rsidRDefault="0060090F" w:rsidP="0060090F">
            <w:pPr>
              <w:jc w:val="both"/>
              <w:rPr>
                <w:sz w:val="20"/>
                <w:szCs w:val="20"/>
              </w:rPr>
            </w:pPr>
            <w:r w:rsidRPr="0060090F">
              <w:rPr>
                <w:sz w:val="20"/>
                <w:szCs w:val="20"/>
              </w:rPr>
              <w:lastRenderedPageBreak/>
              <w:t>1. Nacionālajam veselības dienestam – 2 359 026 </w:t>
            </w:r>
            <w:proofErr w:type="spellStart"/>
            <w:r w:rsidRPr="0060090F">
              <w:rPr>
                <w:i/>
                <w:iCs/>
                <w:sz w:val="20"/>
                <w:szCs w:val="20"/>
              </w:rPr>
              <w:t>euro</w:t>
            </w:r>
            <w:proofErr w:type="spellEnd"/>
            <w:r w:rsidRPr="0060090F">
              <w:rPr>
                <w:sz w:val="20"/>
                <w:szCs w:val="20"/>
              </w:rPr>
              <w:t>, lai segtu izdevumus, kas radušies 2021.gada augustā, tai skaitā:</w:t>
            </w:r>
          </w:p>
          <w:p w14:paraId="6F4D9B35" w14:textId="1FA93225" w:rsidR="0060090F" w:rsidRPr="0060090F" w:rsidRDefault="0060090F" w:rsidP="0060090F">
            <w:pPr>
              <w:jc w:val="both"/>
              <w:rPr>
                <w:sz w:val="20"/>
                <w:szCs w:val="20"/>
              </w:rPr>
            </w:pPr>
            <w:r w:rsidRPr="0060090F">
              <w:rPr>
                <w:sz w:val="20"/>
                <w:szCs w:val="20"/>
              </w:rPr>
              <w:t>1.1. par ambulatorajiem veselības aprūpes pakalpojumiem 1 734 082 </w:t>
            </w:r>
            <w:proofErr w:type="spellStart"/>
            <w:r w:rsidRPr="0060090F">
              <w:rPr>
                <w:i/>
                <w:iCs/>
                <w:sz w:val="20"/>
                <w:szCs w:val="20"/>
              </w:rPr>
              <w:t>euro</w:t>
            </w:r>
            <w:proofErr w:type="spellEnd"/>
            <w:r w:rsidRPr="0060090F">
              <w:rPr>
                <w:sz w:val="20"/>
                <w:szCs w:val="20"/>
              </w:rPr>
              <w:t>;</w:t>
            </w:r>
          </w:p>
          <w:p w14:paraId="0F483824" w14:textId="3D646767" w:rsidR="0060090F" w:rsidRPr="0060090F" w:rsidRDefault="0060090F" w:rsidP="0060090F">
            <w:pPr>
              <w:jc w:val="both"/>
              <w:rPr>
                <w:sz w:val="20"/>
                <w:szCs w:val="20"/>
              </w:rPr>
            </w:pPr>
            <w:r w:rsidRPr="0060090F">
              <w:rPr>
                <w:sz w:val="20"/>
                <w:szCs w:val="20"/>
              </w:rPr>
              <w:t>1.2. par stacionārajiem veselības aprūpes pakalpojumiem 496 441 </w:t>
            </w:r>
            <w:proofErr w:type="spellStart"/>
            <w:r w:rsidRPr="0060090F">
              <w:rPr>
                <w:i/>
                <w:iCs/>
                <w:sz w:val="20"/>
                <w:szCs w:val="20"/>
              </w:rPr>
              <w:t>euro</w:t>
            </w:r>
            <w:proofErr w:type="spellEnd"/>
            <w:r w:rsidRPr="0060090F">
              <w:rPr>
                <w:sz w:val="20"/>
                <w:szCs w:val="20"/>
              </w:rPr>
              <w:t>;</w:t>
            </w:r>
          </w:p>
          <w:p w14:paraId="609E8887" w14:textId="509DC17B" w:rsidR="0060090F" w:rsidRPr="0060090F" w:rsidRDefault="0060090F" w:rsidP="0060090F">
            <w:pPr>
              <w:jc w:val="both"/>
              <w:rPr>
                <w:sz w:val="20"/>
                <w:szCs w:val="20"/>
              </w:rPr>
            </w:pPr>
            <w:r w:rsidRPr="0060090F">
              <w:rPr>
                <w:sz w:val="20"/>
                <w:szCs w:val="20"/>
              </w:rPr>
              <w:t>1.3. par laboratorisko izmeklējumu organizēšanu 128 503 </w:t>
            </w:r>
            <w:proofErr w:type="spellStart"/>
            <w:r w:rsidRPr="0060090F">
              <w:rPr>
                <w:i/>
                <w:iCs/>
                <w:sz w:val="20"/>
                <w:szCs w:val="20"/>
              </w:rPr>
              <w:t>euro</w:t>
            </w:r>
            <w:proofErr w:type="spellEnd"/>
            <w:r w:rsidRPr="0060090F">
              <w:rPr>
                <w:sz w:val="20"/>
                <w:szCs w:val="20"/>
              </w:rPr>
              <w:t>;</w:t>
            </w:r>
          </w:p>
          <w:p w14:paraId="016441F6" w14:textId="5CF4D270" w:rsidR="0060090F" w:rsidRPr="0060090F" w:rsidRDefault="0060090F" w:rsidP="0060090F">
            <w:pPr>
              <w:jc w:val="both"/>
              <w:rPr>
                <w:iCs/>
                <w:sz w:val="25"/>
                <w:szCs w:val="25"/>
              </w:rPr>
            </w:pPr>
            <w:r w:rsidRPr="0060090F">
              <w:rPr>
                <w:sz w:val="20"/>
                <w:szCs w:val="20"/>
              </w:rPr>
              <w:t>2. Neatliekamās medicīniskās palīdzības dienestam – 128 767 </w:t>
            </w:r>
            <w:proofErr w:type="spellStart"/>
            <w:r w:rsidRPr="0060090F">
              <w:rPr>
                <w:i/>
                <w:iCs/>
                <w:sz w:val="20"/>
                <w:szCs w:val="20"/>
              </w:rPr>
              <w:t>euro</w:t>
            </w:r>
            <w:proofErr w:type="spellEnd"/>
            <w:r w:rsidRPr="0060090F">
              <w:rPr>
                <w:sz w:val="20"/>
                <w:szCs w:val="20"/>
              </w:rPr>
              <w:t>, lai segtu izdevumus par dezinfekcijas un individuālo aizsardzības līdzekļu iegādi no 2021.gada 1.septembra līdz 30.septembrim.</w:t>
            </w:r>
          </w:p>
        </w:tc>
      </w:tr>
      <w:tr w:rsidR="002828A2" w:rsidRPr="000D3656" w14:paraId="61F519E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C11A1B7" w14:textId="77777777" w:rsidR="002828A2" w:rsidRPr="000D3656" w:rsidRDefault="002828A2" w:rsidP="0085119B">
            <w:pPr>
              <w:tabs>
                <w:tab w:val="left" w:pos="0"/>
              </w:tabs>
              <w:jc w:val="both"/>
              <w:rPr>
                <w:sz w:val="20"/>
                <w:szCs w:val="20"/>
              </w:rPr>
            </w:pPr>
            <w:r w:rsidRPr="000D3656">
              <w:rPr>
                <w:sz w:val="20"/>
                <w:szCs w:val="20"/>
              </w:rPr>
              <w:lastRenderedPageBreak/>
              <w:t xml:space="preserve">FM </w:t>
            </w:r>
            <w:r>
              <w:rPr>
                <w:sz w:val="20"/>
                <w:szCs w:val="20"/>
              </w:rPr>
              <w:t>16.11.2021 rīk.Nr.719</w:t>
            </w:r>
          </w:p>
        </w:tc>
        <w:tc>
          <w:tcPr>
            <w:tcW w:w="7796" w:type="dxa"/>
            <w:tcBorders>
              <w:top w:val="nil"/>
              <w:left w:val="nil"/>
              <w:bottom w:val="nil"/>
              <w:right w:val="nil"/>
            </w:tcBorders>
          </w:tcPr>
          <w:p w14:paraId="34266E2E" w14:textId="77777777" w:rsidR="002828A2" w:rsidRPr="002828A2" w:rsidRDefault="002828A2" w:rsidP="002828A2">
            <w:pPr>
              <w:jc w:val="both"/>
              <w:rPr>
                <w:sz w:val="20"/>
                <w:szCs w:val="20"/>
              </w:rPr>
            </w:pPr>
            <w:r>
              <w:rPr>
                <w:sz w:val="20"/>
                <w:szCs w:val="20"/>
              </w:rPr>
              <w:t>1 045 916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828A2">
              <w:rPr>
                <w:sz w:val="20"/>
                <w:szCs w:val="20"/>
              </w:rPr>
              <w:t>gultu izveidei un atbilstošu medicīnisko iekārtu un papildaprīkojuma iegādei, tai skaitā:</w:t>
            </w:r>
          </w:p>
          <w:p w14:paraId="415DB4ED" w14:textId="5C448CCC" w:rsidR="002828A2" w:rsidRPr="002828A2" w:rsidRDefault="002828A2" w:rsidP="002828A2">
            <w:pPr>
              <w:jc w:val="both"/>
              <w:rPr>
                <w:sz w:val="20"/>
                <w:szCs w:val="20"/>
              </w:rPr>
            </w:pPr>
            <w:r w:rsidRPr="002828A2">
              <w:rPr>
                <w:sz w:val="20"/>
                <w:szCs w:val="20"/>
              </w:rPr>
              <w:t>1. sabiedrībai ar ierobežotu atbildību “Rīgas 1.slimnīca” finansējumu 381 795 </w:t>
            </w:r>
            <w:proofErr w:type="spellStart"/>
            <w:r w:rsidRPr="002828A2">
              <w:rPr>
                <w:i/>
                <w:iCs/>
                <w:sz w:val="20"/>
                <w:szCs w:val="20"/>
              </w:rPr>
              <w:t>euro</w:t>
            </w:r>
            <w:proofErr w:type="spellEnd"/>
            <w:r w:rsidRPr="002828A2">
              <w:rPr>
                <w:sz w:val="20"/>
                <w:szCs w:val="20"/>
              </w:rPr>
              <w:t xml:space="preserve"> apmērā;</w:t>
            </w:r>
          </w:p>
          <w:p w14:paraId="42F2B63F" w14:textId="70A1BD6F" w:rsidR="002828A2" w:rsidRPr="002828A2" w:rsidRDefault="002828A2" w:rsidP="002828A2">
            <w:pPr>
              <w:jc w:val="both"/>
              <w:rPr>
                <w:sz w:val="20"/>
                <w:szCs w:val="20"/>
              </w:rPr>
            </w:pPr>
            <w:r w:rsidRPr="002828A2">
              <w:rPr>
                <w:sz w:val="20"/>
                <w:szCs w:val="20"/>
              </w:rPr>
              <w:t>2. sabiedrībai ar ierobežotu atbildību “Rīgas 2.slimnīca” finansējumu 376 625 </w:t>
            </w:r>
            <w:proofErr w:type="spellStart"/>
            <w:r w:rsidRPr="002828A2">
              <w:rPr>
                <w:i/>
                <w:iCs/>
                <w:sz w:val="20"/>
                <w:szCs w:val="20"/>
              </w:rPr>
              <w:t>euro</w:t>
            </w:r>
            <w:proofErr w:type="spellEnd"/>
            <w:r w:rsidRPr="002828A2">
              <w:rPr>
                <w:sz w:val="20"/>
                <w:szCs w:val="20"/>
              </w:rPr>
              <w:t xml:space="preserve"> apmērā;</w:t>
            </w:r>
          </w:p>
          <w:p w14:paraId="74467A08" w14:textId="32A00C96" w:rsidR="002828A2" w:rsidRPr="002828A2" w:rsidRDefault="002828A2" w:rsidP="002828A2">
            <w:pPr>
              <w:jc w:val="both"/>
              <w:rPr>
                <w:sz w:val="20"/>
                <w:szCs w:val="20"/>
              </w:rPr>
            </w:pPr>
            <w:r w:rsidRPr="002828A2">
              <w:rPr>
                <w:sz w:val="20"/>
                <w:szCs w:val="20"/>
              </w:rPr>
              <w:t>3. sabiedrībai ar ierobežotu atbildību “Rēzeknes slimnīca” finansējumu 49 075 </w:t>
            </w:r>
            <w:proofErr w:type="spellStart"/>
            <w:r w:rsidRPr="002828A2">
              <w:rPr>
                <w:i/>
                <w:iCs/>
                <w:sz w:val="20"/>
                <w:szCs w:val="20"/>
              </w:rPr>
              <w:t>euro</w:t>
            </w:r>
            <w:proofErr w:type="spellEnd"/>
            <w:r w:rsidRPr="002828A2">
              <w:rPr>
                <w:sz w:val="20"/>
                <w:szCs w:val="20"/>
              </w:rPr>
              <w:t xml:space="preserve"> apmērā;</w:t>
            </w:r>
          </w:p>
          <w:p w14:paraId="4EC47B5E" w14:textId="0F37BDB9" w:rsidR="002828A2" w:rsidRPr="002828A2" w:rsidRDefault="002828A2" w:rsidP="002828A2">
            <w:pPr>
              <w:jc w:val="both"/>
              <w:rPr>
                <w:sz w:val="20"/>
                <w:szCs w:val="20"/>
              </w:rPr>
            </w:pPr>
            <w:r w:rsidRPr="002828A2">
              <w:rPr>
                <w:sz w:val="20"/>
                <w:szCs w:val="20"/>
              </w:rPr>
              <w:t>4. sabiedrībai ar ierobežotu atbildību “Jelgavas pilsētas slimnīca” finansējumu 175 421 </w:t>
            </w:r>
            <w:proofErr w:type="spellStart"/>
            <w:r w:rsidRPr="002828A2">
              <w:rPr>
                <w:i/>
                <w:iCs/>
                <w:sz w:val="20"/>
                <w:szCs w:val="20"/>
              </w:rPr>
              <w:t>euro</w:t>
            </w:r>
            <w:proofErr w:type="spellEnd"/>
            <w:r w:rsidRPr="002828A2">
              <w:rPr>
                <w:sz w:val="20"/>
                <w:szCs w:val="20"/>
              </w:rPr>
              <w:t xml:space="preserve"> apmērā;</w:t>
            </w:r>
          </w:p>
          <w:p w14:paraId="2B75D18F" w14:textId="14759466" w:rsidR="002828A2" w:rsidRPr="002828A2" w:rsidRDefault="002828A2" w:rsidP="002828A2">
            <w:pPr>
              <w:jc w:val="both"/>
              <w:rPr>
                <w:iCs/>
                <w:sz w:val="25"/>
                <w:szCs w:val="25"/>
              </w:rPr>
            </w:pPr>
            <w:r w:rsidRPr="002828A2">
              <w:rPr>
                <w:sz w:val="20"/>
                <w:szCs w:val="20"/>
              </w:rPr>
              <w:t>5. sabiedrībai ar ierobežotu atbildību “</w:t>
            </w:r>
            <w:proofErr w:type="spellStart"/>
            <w:r w:rsidRPr="002828A2">
              <w:rPr>
                <w:sz w:val="20"/>
                <w:szCs w:val="20"/>
              </w:rPr>
              <w:t>Ziemeļkurzemes</w:t>
            </w:r>
            <w:proofErr w:type="spellEnd"/>
            <w:r w:rsidRPr="002828A2">
              <w:rPr>
                <w:sz w:val="20"/>
                <w:szCs w:val="20"/>
              </w:rPr>
              <w:t xml:space="preserve"> reģionālā slimnīca” finansējumu 63 000 </w:t>
            </w:r>
            <w:proofErr w:type="spellStart"/>
            <w:r w:rsidRPr="002828A2">
              <w:rPr>
                <w:i/>
                <w:iCs/>
                <w:sz w:val="20"/>
                <w:szCs w:val="20"/>
              </w:rPr>
              <w:t>euro</w:t>
            </w:r>
            <w:proofErr w:type="spellEnd"/>
            <w:r w:rsidRPr="002828A2">
              <w:rPr>
                <w:sz w:val="20"/>
                <w:szCs w:val="20"/>
              </w:rPr>
              <w:t xml:space="preserve"> apmērā.</w:t>
            </w:r>
          </w:p>
        </w:tc>
      </w:tr>
      <w:tr w:rsidR="00E51ABB" w:rsidRPr="000D3656" w14:paraId="56BCD312"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54AB255" w14:textId="77777777" w:rsidR="00E51ABB" w:rsidRPr="000D3656" w:rsidRDefault="00E51ABB" w:rsidP="0085119B">
            <w:pPr>
              <w:tabs>
                <w:tab w:val="left" w:pos="0"/>
              </w:tabs>
              <w:jc w:val="both"/>
              <w:rPr>
                <w:sz w:val="20"/>
                <w:szCs w:val="20"/>
              </w:rPr>
            </w:pPr>
            <w:r w:rsidRPr="000D3656">
              <w:rPr>
                <w:sz w:val="20"/>
                <w:szCs w:val="20"/>
              </w:rPr>
              <w:t xml:space="preserve">FM </w:t>
            </w:r>
            <w:r>
              <w:rPr>
                <w:sz w:val="20"/>
                <w:szCs w:val="20"/>
              </w:rPr>
              <w:t>16.11.2021 rīk.Nr.720</w:t>
            </w:r>
          </w:p>
        </w:tc>
        <w:tc>
          <w:tcPr>
            <w:tcW w:w="7796" w:type="dxa"/>
            <w:tcBorders>
              <w:top w:val="nil"/>
              <w:left w:val="nil"/>
              <w:bottom w:val="nil"/>
              <w:right w:val="nil"/>
            </w:tcBorders>
          </w:tcPr>
          <w:p w14:paraId="1DA825BF" w14:textId="003B5C09" w:rsidR="00E51ABB" w:rsidRPr="00E51ABB" w:rsidRDefault="00E51ABB" w:rsidP="00E51ABB">
            <w:pPr>
              <w:jc w:val="both"/>
              <w:rPr>
                <w:iCs/>
                <w:sz w:val="28"/>
                <w:szCs w:val="28"/>
              </w:rPr>
            </w:pPr>
            <w:r>
              <w:rPr>
                <w:sz w:val="20"/>
                <w:szCs w:val="20"/>
              </w:rPr>
              <w:t>67 880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51ABB">
              <w:rPr>
                <w:sz w:val="20"/>
                <w:szCs w:val="20"/>
              </w:rPr>
              <w:t>lai segtu izdevumus, kas radušies saistībā ar Covid-19 infekcijas uzliesmojumu un seku novēršanu 2021.gada novembrī, nodrošinot nepieciešamos autobusus mobilo vakcinācijas punktu izveidei.</w:t>
            </w:r>
          </w:p>
        </w:tc>
      </w:tr>
      <w:tr w:rsidR="00AC3AEE" w:rsidRPr="000D3656" w14:paraId="1C3A05E8"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8300BD1" w14:textId="77777777" w:rsidR="00AC3AEE" w:rsidRPr="000D3656" w:rsidRDefault="00AC3AEE" w:rsidP="0085119B">
            <w:pPr>
              <w:tabs>
                <w:tab w:val="left" w:pos="0"/>
              </w:tabs>
              <w:jc w:val="both"/>
              <w:rPr>
                <w:sz w:val="20"/>
                <w:szCs w:val="20"/>
              </w:rPr>
            </w:pPr>
            <w:r w:rsidRPr="000D3656">
              <w:rPr>
                <w:sz w:val="20"/>
                <w:szCs w:val="20"/>
              </w:rPr>
              <w:t xml:space="preserve">FM </w:t>
            </w:r>
            <w:r>
              <w:rPr>
                <w:sz w:val="20"/>
                <w:szCs w:val="20"/>
              </w:rPr>
              <w:t>16.11.2021 rīk.Nr.721</w:t>
            </w:r>
          </w:p>
        </w:tc>
        <w:tc>
          <w:tcPr>
            <w:tcW w:w="7796" w:type="dxa"/>
            <w:tcBorders>
              <w:top w:val="nil"/>
              <w:left w:val="nil"/>
              <w:bottom w:val="nil"/>
              <w:right w:val="nil"/>
            </w:tcBorders>
          </w:tcPr>
          <w:p w14:paraId="7FBA33D7" w14:textId="77777777" w:rsidR="00AC3AEE" w:rsidRPr="00AC3AEE" w:rsidRDefault="00AC3AEE" w:rsidP="00AC3AEE">
            <w:pPr>
              <w:pStyle w:val="tv213"/>
              <w:tabs>
                <w:tab w:val="left" w:pos="426"/>
              </w:tabs>
              <w:spacing w:before="0" w:beforeAutospacing="0" w:after="0" w:afterAutospacing="0"/>
              <w:jc w:val="both"/>
              <w:rPr>
                <w:sz w:val="20"/>
                <w:szCs w:val="20"/>
              </w:rPr>
            </w:pPr>
            <w:r>
              <w:rPr>
                <w:sz w:val="20"/>
                <w:szCs w:val="20"/>
              </w:rPr>
              <w:t>4 554 968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C3AEE">
              <w:rPr>
                <w:sz w:val="20"/>
                <w:szCs w:val="20"/>
              </w:rPr>
              <w:t>tai skaitā:</w:t>
            </w:r>
          </w:p>
          <w:p w14:paraId="2563C30E" w14:textId="343BC4B8" w:rsidR="00AC3AEE" w:rsidRPr="00AC3AEE" w:rsidRDefault="00AC3AEE" w:rsidP="00AC3AEE">
            <w:pPr>
              <w:jc w:val="both"/>
              <w:rPr>
                <w:rFonts w:eastAsia="Times New Roman" w:cs="Times New Roman"/>
                <w:sz w:val="20"/>
                <w:szCs w:val="20"/>
                <w:lang w:eastAsia="lv-LV"/>
              </w:rPr>
            </w:pPr>
            <w:r w:rsidRPr="00AC3AEE">
              <w:rPr>
                <w:rFonts w:eastAsia="Times New Roman" w:cs="Times New Roman"/>
                <w:sz w:val="20"/>
                <w:szCs w:val="20"/>
                <w:lang w:eastAsia="lv-LV"/>
              </w:rPr>
              <w:t xml:space="preserve">1. 7 770 </w:t>
            </w:r>
            <w:proofErr w:type="spellStart"/>
            <w:r w:rsidRPr="008F5208">
              <w:rPr>
                <w:rFonts w:eastAsia="Times New Roman" w:cs="Times New Roman"/>
                <w:i/>
                <w:iCs/>
                <w:sz w:val="20"/>
                <w:szCs w:val="20"/>
                <w:lang w:eastAsia="lv-LV"/>
              </w:rPr>
              <w:t>euro</w:t>
            </w:r>
            <w:proofErr w:type="spellEnd"/>
            <w:r w:rsidRPr="00AC3AEE">
              <w:rPr>
                <w:rFonts w:eastAsia="Times New Roman" w:cs="Times New Roman"/>
                <w:sz w:val="20"/>
                <w:szCs w:val="20"/>
                <w:lang w:eastAsia="lv-LV"/>
              </w:rPr>
              <w:t>, pamatojoties uz Ministru kabineta 2021.gada 21.janvāra rīkojuma Nr.37 (prot. Nr. 8 46. §) “Par finanšu līdzekļu piešķiršanu no valsts budžeta programmas “Līdzekļi neparedzētiem gadījumiem”” 1.punktu, lai Nacionālais veselības dienests kompensētu ambulatorajām ārstniecības iestādēm piemaksas, kas izmaksātas par 2021.gada janvāri - martu;</w:t>
            </w:r>
          </w:p>
          <w:p w14:paraId="7F3EC4FA" w14:textId="54714E6C" w:rsidR="00AC3AEE" w:rsidRPr="00AC3AEE" w:rsidRDefault="00AC3AEE" w:rsidP="00AC3AEE">
            <w:pPr>
              <w:jc w:val="both"/>
              <w:rPr>
                <w:rFonts w:eastAsia="Times New Roman" w:cs="Times New Roman"/>
                <w:sz w:val="20"/>
                <w:szCs w:val="20"/>
                <w:lang w:eastAsia="lv-LV"/>
              </w:rPr>
            </w:pPr>
            <w:r w:rsidRPr="00AC3AEE">
              <w:rPr>
                <w:rFonts w:eastAsia="Times New Roman" w:cs="Times New Roman"/>
                <w:sz w:val="20"/>
                <w:szCs w:val="20"/>
                <w:lang w:eastAsia="lv-LV"/>
              </w:rPr>
              <w:t xml:space="preserve">2. 4 039 </w:t>
            </w:r>
            <w:proofErr w:type="spellStart"/>
            <w:r w:rsidRPr="008F5208">
              <w:rPr>
                <w:rFonts w:eastAsia="Times New Roman" w:cs="Times New Roman"/>
                <w:i/>
                <w:iCs/>
                <w:sz w:val="20"/>
                <w:szCs w:val="20"/>
                <w:lang w:eastAsia="lv-LV"/>
              </w:rPr>
              <w:t>euro</w:t>
            </w:r>
            <w:proofErr w:type="spellEnd"/>
            <w:r w:rsidRPr="00AC3AEE">
              <w:rPr>
                <w:rFonts w:eastAsia="Times New Roman" w:cs="Times New Roman"/>
                <w:sz w:val="20"/>
                <w:szCs w:val="20"/>
                <w:lang w:eastAsia="lv-LV"/>
              </w:rPr>
              <w:t>, pamatojoties uz Ministru kabineta 2021.gada 27.aprīļa rīkojuma Nr.277 (prot. Nr. 36 39. §) “Par finanšu līdzekļu piešķiršanu no valsts budžeta programmas “Līdzekļi neparedzētiem gadījumiem”” 1.punktu, tai skaitā:</w:t>
            </w:r>
          </w:p>
          <w:p w14:paraId="2617A34F" w14:textId="6AB49F9B" w:rsidR="00AC3AEE" w:rsidRPr="00AC3AEE" w:rsidRDefault="00AC3AEE" w:rsidP="00AC3AEE">
            <w:pPr>
              <w:jc w:val="both"/>
              <w:rPr>
                <w:rFonts w:eastAsia="Times New Roman" w:cs="Times New Roman"/>
                <w:sz w:val="20"/>
                <w:szCs w:val="20"/>
                <w:lang w:eastAsia="lv-LV"/>
              </w:rPr>
            </w:pPr>
            <w:r w:rsidRPr="00AC3AEE">
              <w:rPr>
                <w:rFonts w:eastAsia="Times New Roman" w:cs="Times New Roman"/>
                <w:sz w:val="20"/>
                <w:szCs w:val="20"/>
                <w:lang w:eastAsia="lv-LV"/>
              </w:rPr>
              <w:t xml:space="preserve">2.1.  3 872 </w:t>
            </w:r>
            <w:proofErr w:type="spellStart"/>
            <w:r w:rsidRPr="008F5208">
              <w:rPr>
                <w:rFonts w:eastAsia="Times New Roman" w:cs="Times New Roman"/>
                <w:i/>
                <w:iCs/>
                <w:sz w:val="20"/>
                <w:szCs w:val="20"/>
                <w:lang w:eastAsia="lv-LV"/>
              </w:rPr>
              <w:t>euro</w:t>
            </w:r>
            <w:proofErr w:type="spellEnd"/>
            <w:r w:rsidRPr="00AC3AEE">
              <w:rPr>
                <w:rFonts w:eastAsia="Times New Roman" w:cs="Times New Roman"/>
                <w:sz w:val="20"/>
                <w:szCs w:val="20"/>
                <w:lang w:eastAsia="lv-LV"/>
              </w:rPr>
              <w:t xml:space="preserve">, lai Nacionālais veselības dienests kompensētu piemaksas ģimenes ārstiem 3 587 </w:t>
            </w:r>
            <w:proofErr w:type="spellStart"/>
            <w:r w:rsidRPr="008F5208">
              <w:rPr>
                <w:rFonts w:eastAsia="Times New Roman" w:cs="Times New Roman"/>
                <w:i/>
                <w:iCs/>
                <w:sz w:val="20"/>
                <w:szCs w:val="20"/>
                <w:lang w:eastAsia="lv-LV"/>
              </w:rPr>
              <w:t>euro</w:t>
            </w:r>
            <w:proofErr w:type="spellEnd"/>
            <w:r w:rsidRPr="00AC3AEE">
              <w:rPr>
                <w:rFonts w:eastAsia="Times New Roman" w:cs="Times New Roman"/>
                <w:sz w:val="20"/>
                <w:szCs w:val="20"/>
                <w:lang w:eastAsia="lv-LV"/>
              </w:rPr>
              <w:t xml:space="preserve"> un ambulatorajām ārstniecības iestādēm 285 </w:t>
            </w:r>
            <w:proofErr w:type="spellStart"/>
            <w:r w:rsidRPr="008F5208">
              <w:rPr>
                <w:rFonts w:eastAsia="Times New Roman" w:cs="Times New Roman"/>
                <w:i/>
                <w:iCs/>
                <w:sz w:val="20"/>
                <w:szCs w:val="20"/>
                <w:lang w:eastAsia="lv-LV"/>
              </w:rPr>
              <w:t>euro</w:t>
            </w:r>
            <w:proofErr w:type="spellEnd"/>
            <w:r w:rsidRPr="00AC3AEE">
              <w:rPr>
                <w:rFonts w:eastAsia="Times New Roman" w:cs="Times New Roman"/>
                <w:sz w:val="20"/>
                <w:szCs w:val="20"/>
                <w:lang w:eastAsia="lv-LV"/>
              </w:rPr>
              <w:t>, kas izmaksātas par 2021.gada aprīli – jūniju;</w:t>
            </w:r>
          </w:p>
          <w:p w14:paraId="73E0C42B" w14:textId="1692C4DF"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2.2. 167 </w:t>
            </w:r>
            <w:proofErr w:type="spellStart"/>
            <w:r w:rsidRPr="008F5208">
              <w:rPr>
                <w:i/>
                <w:iCs/>
                <w:sz w:val="20"/>
                <w:szCs w:val="20"/>
              </w:rPr>
              <w:t>euro</w:t>
            </w:r>
            <w:proofErr w:type="spellEnd"/>
            <w:r w:rsidRPr="00AC3AEE">
              <w:rPr>
                <w:sz w:val="20"/>
                <w:szCs w:val="20"/>
              </w:rPr>
              <w:t>, lai Nacionālais veselības dienests nodrošinātu atbildīgo institūciju ārstniecības personu un citu nodarbināto atvaļinājuma rezerves uzkrājumu, atbilstoši aprēķinātajai piemaksu summai par 2021.gada janvārī – jūniju;</w:t>
            </w:r>
          </w:p>
          <w:p w14:paraId="10D2A7DA" w14:textId="77777777" w:rsidR="00AC3AEE" w:rsidRPr="00AC3AEE" w:rsidRDefault="00AC3AEE" w:rsidP="00AC3AEE">
            <w:pPr>
              <w:pStyle w:val="tv213"/>
              <w:tabs>
                <w:tab w:val="left" w:pos="426"/>
              </w:tabs>
              <w:spacing w:before="0" w:beforeAutospacing="0" w:after="0" w:afterAutospacing="0"/>
              <w:ind w:firstLine="720"/>
              <w:jc w:val="both"/>
              <w:rPr>
                <w:sz w:val="20"/>
                <w:szCs w:val="20"/>
              </w:rPr>
            </w:pPr>
          </w:p>
          <w:p w14:paraId="7C7DFDFB" w14:textId="2C6B4086" w:rsidR="00AC3AEE" w:rsidRPr="00AC3AEE" w:rsidRDefault="00AC3AEE" w:rsidP="00AC3AEE">
            <w:pPr>
              <w:tabs>
                <w:tab w:val="left" w:pos="6663"/>
              </w:tabs>
              <w:jc w:val="both"/>
              <w:rPr>
                <w:rFonts w:eastAsia="Times New Roman" w:cs="Times New Roman"/>
                <w:sz w:val="20"/>
                <w:szCs w:val="20"/>
                <w:lang w:eastAsia="lv-LV"/>
              </w:rPr>
            </w:pPr>
            <w:r w:rsidRPr="00AC3AEE">
              <w:rPr>
                <w:rFonts w:eastAsia="Times New Roman" w:cs="Times New Roman"/>
                <w:sz w:val="20"/>
                <w:szCs w:val="20"/>
                <w:lang w:eastAsia="lv-LV"/>
              </w:rPr>
              <w:t xml:space="preserve">3. 4 543 159 </w:t>
            </w:r>
            <w:proofErr w:type="spellStart"/>
            <w:r w:rsidRPr="008F5208">
              <w:rPr>
                <w:rFonts w:eastAsia="Times New Roman" w:cs="Times New Roman"/>
                <w:i/>
                <w:iCs/>
                <w:sz w:val="20"/>
                <w:szCs w:val="20"/>
                <w:lang w:eastAsia="lv-LV"/>
              </w:rPr>
              <w:t>euro</w:t>
            </w:r>
            <w:proofErr w:type="spellEnd"/>
            <w:r w:rsidRPr="00AC3AEE">
              <w:rPr>
                <w:rFonts w:eastAsia="Times New Roman" w:cs="Times New Roman"/>
                <w:sz w:val="20"/>
                <w:szCs w:val="20"/>
                <w:lang w:eastAsia="lv-LV"/>
              </w:rPr>
              <w:t>, pamatojoties uz Ministru kabineta 2021.gada 7.jūlija rīkojuma Nr.505 (prot. Nr.51 126.§) “Par finanšu līdzekļu piešķiršanu no valsts budžeta programmas “Līdzekļi neparedzētiem gadījumiem”” 1.punktu, tai skaitā:</w:t>
            </w:r>
          </w:p>
          <w:p w14:paraId="08857156" w14:textId="283991FB"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3.1.  4 205 500 </w:t>
            </w:r>
            <w:proofErr w:type="spellStart"/>
            <w:r w:rsidRPr="008F5208">
              <w:rPr>
                <w:i/>
                <w:iCs/>
                <w:sz w:val="20"/>
                <w:szCs w:val="20"/>
              </w:rPr>
              <w:t>euro</w:t>
            </w:r>
            <w:proofErr w:type="spellEnd"/>
            <w:r w:rsidRPr="00AC3AEE">
              <w:rPr>
                <w:sz w:val="20"/>
                <w:szCs w:val="20"/>
              </w:rPr>
              <w:t>, lai kompensētu piemaksas, kas izmaksātas par 2021.gada jūliju -augustu, tai skaitā:</w:t>
            </w:r>
          </w:p>
          <w:p w14:paraId="02599A22" w14:textId="3C55C27C"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3.1.1. Nacionālajam veselības dienestam 3 183 446 </w:t>
            </w:r>
            <w:proofErr w:type="spellStart"/>
            <w:r w:rsidRPr="008F5208">
              <w:rPr>
                <w:i/>
                <w:iCs/>
                <w:sz w:val="20"/>
                <w:szCs w:val="20"/>
              </w:rPr>
              <w:t>euro</w:t>
            </w:r>
            <w:proofErr w:type="spellEnd"/>
            <w:r w:rsidRPr="00AC3AEE">
              <w:rPr>
                <w:sz w:val="20"/>
                <w:szCs w:val="20"/>
              </w:rPr>
              <w:t xml:space="preserve">, tai skaitā stacionārajām ārstniecības iestādēm – 1 671 467 </w:t>
            </w:r>
            <w:proofErr w:type="spellStart"/>
            <w:r w:rsidRPr="008F5208">
              <w:rPr>
                <w:i/>
                <w:iCs/>
                <w:sz w:val="20"/>
                <w:szCs w:val="20"/>
              </w:rPr>
              <w:t>euro</w:t>
            </w:r>
            <w:proofErr w:type="spellEnd"/>
            <w:r w:rsidRPr="00AC3AEE">
              <w:rPr>
                <w:sz w:val="20"/>
                <w:szCs w:val="20"/>
              </w:rPr>
              <w:t xml:space="preserve">, ambulatorajām ārstniecības iestādēm – 840  </w:t>
            </w:r>
            <w:proofErr w:type="spellStart"/>
            <w:r w:rsidRPr="008F5208">
              <w:rPr>
                <w:i/>
                <w:iCs/>
                <w:sz w:val="20"/>
                <w:szCs w:val="20"/>
              </w:rPr>
              <w:t>euro</w:t>
            </w:r>
            <w:proofErr w:type="spellEnd"/>
            <w:r w:rsidRPr="00AC3AEE">
              <w:rPr>
                <w:sz w:val="20"/>
                <w:szCs w:val="20"/>
              </w:rPr>
              <w:t xml:space="preserve">, ģimenes ārstu praksēm – 1 337 155 </w:t>
            </w:r>
            <w:proofErr w:type="spellStart"/>
            <w:r w:rsidRPr="008F5208">
              <w:rPr>
                <w:i/>
                <w:iCs/>
                <w:sz w:val="20"/>
                <w:szCs w:val="20"/>
              </w:rPr>
              <w:t>euro</w:t>
            </w:r>
            <w:proofErr w:type="spellEnd"/>
            <w:r w:rsidRPr="00AC3AEE">
              <w:rPr>
                <w:sz w:val="20"/>
                <w:szCs w:val="20"/>
              </w:rPr>
              <w:t>, aptiekām – 151 193 </w:t>
            </w:r>
            <w:proofErr w:type="spellStart"/>
            <w:r w:rsidRPr="008F5208">
              <w:rPr>
                <w:i/>
                <w:iCs/>
                <w:sz w:val="20"/>
                <w:szCs w:val="20"/>
              </w:rPr>
              <w:t>euro</w:t>
            </w:r>
            <w:proofErr w:type="spellEnd"/>
            <w:r w:rsidRPr="00AC3AEE">
              <w:rPr>
                <w:sz w:val="20"/>
                <w:szCs w:val="20"/>
              </w:rPr>
              <w:t xml:space="preserve"> un Nacionālā veselības dienesta darbiniekiem – 22 791 </w:t>
            </w:r>
            <w:proofErr w:type="spellStart"/>
            <w:r w:rsidRPr="008F5208">
              <w:rPr>
                <w:i/>
                <w:iCs/>
                <w:sz w:val="20"/>
                <w:szCs w:val="20"/>
              </w:rPr>
              <w:t>euro</w:t>
            </w:r>
            <w:proofErr w:type="spellEnd"/>
            <w:r w:rsidRPr="00AC3AEE">
              <w:rPr>
                <w:sz w:val="20"/>
                <w:szCs w:val="20"/>
              </w:rPr>
              <w:t>;</w:t>
            </w:r>
          </w:p>
          <w:p w14:paraId="427AAC12" w14:textId="0C43CC3D"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3.1.2. Neatliekamās medicīniskās palīdzības dienestam – 973 595 </w:t>
            </w:r>
            <w:proofErr w:type="spellStart"/>
            <w:r w:rsidRPr="008F5208">
              <w:rPr>
                <w:i/>
                <w:iCs/>
                <w:sz w:val="20"/>
                <w:szCs w:val="20"/>
              </w:rPr>
              <w:t>euro</w:t>
            </w:r>
            <w:proofErr w:type="spellEnd"/>
            <w:r w:rsidRPr="00AC3AEE">
              <w:rPr>
                <w:sz w:val="20"/>
                <w:szCs w:val="20"/>
              </w:rPr>
              <w:t>;</w:t>
            </w:r>
          </w:p>
          <w:p w14:paraId="7727FE56" w14:textId="1117F9EF"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3.1.3. Slimību profilakses un kontroles centram – 42 391 </w:t>
            </w:r>
            <w:proofErr w:type="spellStart"/>
            <w:r w:rsidRPr="008F5208">
              <w:rPr>
                <w:i/>
                <w:iCs/>
                <w:sz w:val="20"/>
                <w:szCs w:val="20"/>
              </w:rPr>
              <w:t>euro</w:t>
            </w:r>
            <w:proofErr w:type="spellEnd"/>
            <w:r w:rsidRPr="00AC3AEE">
              <w:rPr>
                <w:sz w:val="20"/>
                <w:szCs w:val="20"/>
              </w:rPr>
              <w:t>;</w:t>
            </w:r>
          </w:p>
          <w:p w14:paraId="54552B3E" w14:textId="18A3C65C"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3.1.4. Valsts asinsdonoru centram – 1 167  </w:t>
            </w:r>
            <w:proofErr w:type="spellStart"/>
            <w:r w:rsidRPr="008F5208">
              <w:rPr>
                <w:i/>
                <w:iCs/>
                <w:sz w:val="20"/>
                <w:szCs w:val="20"/>
              </w:rPr>
              <w:t>euro</w:t>
            </w:r>
            <w:proofErr w:type="spellEnd"/>
            <w:r w:rsidRPr="00AC3AEE">
              <w:rPr>
                <w:sz w:val="20"/>
                <w:szCs w:val="20"/>
              </w:rPr>
              <w:t>;</w:t>
            </w:r>
          </w:p>
          <w:p w14:paraId="6268C90E" w14:textId="5D2EB468"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3.1.5. Veselības ministrijai – 4 041 </w:t>
            </w:r>
            <w:proofErr w:type="spellStart"/>
            <w:r w:rsidRPr="008F5208">
              <w:rPr>
                <w:i/>
                <w:iCs/>
                <w:sz w:val="20"/>
                <w:szCs w:val="20"/>
              </w:rPr>
              <w:t>euro</w:t>
            </w:r>
            <w:proofErr w:type="spellEnd"/>
            <w:r w:rsidRPr="00AC3AEE">
              <w:rPr>
                <w:sz w:val="20"/>
                <w:szCs w:val="20"/>
              </w:rPr>
              <w:t>;</w:t>
            </w:r>
          </w:p>
          <w:p w14:paraId="68F60EA0" w14:textId="210BC3B3"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3.1.6. Veselības inspekcijai – 860 </w:t>
            </w:r>
            <w:proofErr w:type="spellStart"/>
            <w:r w:rsidRPr="008F5208">
              <w:rPr>
                <w:i/>
                <w:iCs/>
                <w:sz w:val="20"/>
                <w:szCs w:val="20"/>
              </w:rPr>
              <w:t>euro</w:t>
            </w:r>
            <w:proofErr w:type="spellEnd"/>
            <w:r w:rsidRPr="00AC3AEE">
              <w:rPr>
                <w:sz w:val="20"/>
                <w:szCs w:val="20"/>
              </w:rPr>
              <w:t>.</w:t>
            </w:r>
          </w:p>
          <w:p w14:paraId="429C0995" w14:textId="75704593"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3.2. 337 659 </w:t>
            </w:r>
            <w:proofErr w:type="spellStart"/>
            <w:r w:rsidRPr="008F5208">
              <w:rPr>
                <w:i/>
                <w:iCs/>
                <w:sz w:val="20"/>
                <w:szCs w:val="20"/>
              </w:rPr>
              <w:t>euro</w:t>
            </w:r>
            <w:proofErr w:type="spellEnd"/>
            <w:r w:rsidRPr="00AC3AEE">
              <w:rPr>
                <w:sz w:val="20"/>
                <w:szCs w:val="20"/>
              </w:rPr>
              <w:t>, lai nodrošinātu atbildīgo institūciju ārstniecības personu un citu nodarbināto atvaļinājuma rezerves uzkrājumu, atbilstoši aprēķinātajai piemaksu summai par 2021.gada jūliju - augustu, tai skaitā:</w:t>
            </w:r>
          </w:p>
          <w:p w14:paraId="772883D3" w14:textId="3B5DF6E2"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3.2.1. Nacionālajam veselības dienestam 252 519 </w:t>
            </w:r>
            <w:proofErr w:type="spellStart"/>
            <w:r w:rsidRPr="008F5208">
              <w:rPr>
                <w:i/>
                <w:iCs/>
                <w:sz w:val="20"/>
                <w:szCs w:val="20"/>
              </w:rPr>
              <w:t>euro</w:t>
            </w:r>
            <w:proofErr w:type="spellEnd"/>
            <w:r w:rsidRPr="00AC3AEE">
              <w:rPr>
                <w:sz w:val="20"/>
                <w:szCs w:val="20"/>
              </w:rPr>
              <w:t xml:space="preserve">, tai skaitā ārstniecības iestādēm – 139 233  </w:t>
            </w:r>
            <w:proofErr w:type="spellStart"/>
            <w:r w:rsidRPr="008F5208">
              <w:rPr>
                <w:i/>
                <w:iCs/>
                <w:sz w:val="20"/>
                <w:szCs w:val="20"/>
              </w:rPr>
              <w:t>euro</w:t>
            </w:r>
            <w:proofErr w:type="spellEnd"/>
            <w:r w:rsidRPr="00AC3AEE">
              <w:rPr>
                <w:sz w:val="20"/>
                <w:szCs w:val="20"/>
              </w:rPr>
              <w:t xml:space="preserve">, ģimenes ārstu praksēm – 111 387 </w:t>
            </w:r>
            <w:proofErr w:type="spellStart"/>
            <w:r w:rsidRPr="008F5208">
              <w:rPr>
                <w:i/>
                <w:iCs/>
                <w:sz w:val="20"/>
                <w:szCs w:val="20"/>
              </w:rPr>
              <w:t>euro</w:t>
            </w:r>
            <w:proofErr w:type="spellEnd"/>
            <w:r w:rsidRPr="00AC3AEE">
              <w:rPr>
                <w:sz w:val="20"/>
                <w:szCs w:val="20"/>
              </w:rPr>
              <w:t xml:space="preserve"> un Nacionālā veselības dienesta darbiniekiem – 1 899 </w:t>
            </w:r>
            <w:proofErr w:type="spellStart"/>
            <w:r w:rsidRPr="008F5208">
              <w:rPr>
                <w:i/>
                <w:iCs/>
                <w:sz w:val="20"/>
                <w:szCs w:val="20"/>
              </w:rPr>
              <w:t>euro</w:t>
            </w:r>
            <w:proofErr w:type="spellEnd"/>
            <w:r w:rsidRPr="00AC3AEE">
              <w:rPr>
                <w:sz w:val="20"/>
                <w:szCs w:val="20"/>
              </w:rPr>
              <w:t>;</w:t>
            </w:r>
          </w:p>
          <w:p w14:paraId="685628AA" w14:textId="6F5014E0"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3.2.2. Neatliekamās medicīniskās palīdzības dienestam – 81 101 </w:t>
            </w:r>
            <w:proofErr w:type="spellStart"/>
            <w:r w:rsidRPr="008F5208">
              <w:rPr>
                <w:i/>
                <w:iCs/>
                <w:sz w:val="20"/>
                <w:szCs w:val="20"/>
              </w:rPr>
              <w:t>euro</w:t>
            </w:r>
            <w:proofErr w:type="spellEnd"/>
            <w:r w:rsidRPr="00AC3AEE">
              <w:rPr>
                <w:sz w:val="20"/>
                <w:szCs w:val="20"/>
              </w:rPr>
              <w:t>;</w:t>
            </w:r>
          </w:p>
          <w:p w14:paraId="4C62FB11" w14:textId="5462AA15"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3.2.3. Slimību profilakses un kontroles centram </w:t>
            </w:r>
            <w:r w:rsidRPr="00AC3AEE">
              <w:rPr>
                <w:sz w:val="20"/>
                <w:szCs w:val="20"/>
              </w:rPr>
              <w:softHyphen/>
              <w:t xml:space="preserve">– 3 532 </w:t>
            </w:r>
            <w:proofErr w:type="spellStart"/>
            <w:r w:rsidRPr="008F5208">
              <w:rPr>
                <w:i/>
                <w:iCs/>
                <w:sz w:val="20"/>
                <w:szCs w:val="20"/>
              </w:rPr>
              <w:t>euro</w:t>
            </w:r>
            <w:proofErr w:type="spellEnd"/>
            <w:r w:rsidRPr="00AC3AEE">
              <w:rPr>
                <w:sz w:val="20"/>
                <w:szCs w:val="20"/>
              </w:rPr>
              <w:t>;</w:t>
            </w:r>
          </w:p>
          <w:p w14:paraId="0C4697F1" w14:textId="3F74223F"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3.2.4.  Valsts asinsdonoru centram - 98 </w:t>
            </w:r>
            <w:proofErr w:type="spellStart"/>
            <w:r w:rsidRPr="008F5208">
              <w:rPr>
                <w:i/>
                <w:iCs/>
                <w:sz w:val="20"/>
                <w:szCs w:val="20"/>
              </w:rPr>
              <w:t>euro</w:t>
            </w:r>
            <w:proofErr w:type="spellEnd"/>
            <w:r w:rsidRPr="00AC3AEE">
              <w:rPr>
                <w:sz w:val="20"/>
                <w:szCs w:val="20"/>
              </w:rPr>
              <w:t>;</w:t>
            </w:r>
          </w:p>
          <w:p w14:paraId="0B3FA716" w14:textId="30692F84" w:rsidR="00AC3AEE" w:rsidRPr="00AC3AEE" w:rsidRDefault="00AC3AEE" w:rsidP="00AC3AEE">
            <w:pPr>
              <w:pStyle w:val="tv213"/>
              <w:tabs>
                <w:tab w:val="left" w:pos="426"/>
              </w:tabs>
              <w:spacing w:before="0" w:beforeAutospacing="0" w:after="0" w:afterAutospacing="0"/>
              <w:jc w:val="both"/>
              <w:rPr>
                <w:sz w:val="20"/>
                <w:szCs w:val="20"/>
              </w:rPr>
            </w:pPr>
            <w:r w:rsidRPr="00AC3AEE">
              <w:rPr>
                <w:sz w:val="20"/>
                <w:szCs w:val="20"/>
              </w:rPr>
              <w:t xml:space="preserve">3.2.5.  Veselības ministrijai – 337 </w:t>
            </w:r>
            <w:proofErr w:type="spellStart"/>
            <w:r w:rsidRPr="008F5208">
              <w:rPr>
                <w:i/>
                <w:iCs/>
                <w:sz w:val="20"/>
                <w:szCs w:val="20"/>
              </w:rPr>
              <w:t>euro</w:t>
            </w:r>
            <w:proofErr w:type="spellEnd"/>
            <w:r w:rsidRPr="00AC3AEE">
              <w:rPr>
                <w:sz w:val="20"/>
                <w:szCs w:val="20"/>
              </w:rPr>
              <w:t>;</w:t>
            </w:r>
          </w:p>
          <w:p w14:paraId="3641FAA9" w14:textId="08DE654D" w:rsidR="00AC3AEE" w:rsidRPr="00AC3AEE" w:rsidRDefault="00AC3AEE" w:rsidP="00AC3AEE">
            <w:pPr>
              <w:pStyle w:val="tv213"/>
              <w:tabs>
                <w:tab w:val="left" w:pos="426"/>
              </w:tabs>
              <w:spacing w:before="0" w:beforeAutospacing="0" w:after="0" w:afterAutospacing="0"/>
              <w:jc w:val="both"/>
              <w:rPr>
                <w:i/>
                <w:iCs/>
                <w:color w:val="000000" w:themeColor="text1"/>
                <w:sz w:val="28"/>
                <w:szCs w:val="28"/>
              </w:rPr>
            </w:pPr>
            <w:r w:rsidRPr="00AC3AEE">
              <w:rPr>
                <w:sz w:val="20"/>
                <w:szCs w:val="20"/>
              </w:rPr>
              <w:t xml:space="preserve">3.2.6.  Veselības inspekcijai – 72 </w:t>
            </w:r>
            <w:proofErr w:type="spellStart"/>
            <w:r w:rsidRPr="008F5208">
              <w:rPr>
                <w:i/>
                <w:iCs/>
                <w:sz w:val="20"/>
                <w:szCs w:val="20"/>
              </w:rPr>
              <w:t>euro</w:t>
            </w:r>
            <w:proofErr w:type="spellEnd"/>
            <w:r w:rsidRPr="00AC3AEE">
              <w:rPr>
                <w:sz w:val="20"/>
                <w:szCs w:val="20"/>
              </w:rPr>
              <w:t>.</w:t>
            </w:r>
          </w:p>
        </w:tc>
      </w:tr>
      <w:tr w:rsidR="001848AC" w:rsidRPr="000D3656" w14:paraId="7FE5468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42CC1B9" w14:textId="77777777" w:rsidR="001848AC" w:rsidRPr="000D3656" w:rsidRDefault="001848AC" w:rsidP="0085119B">
            <w:pPr>
              <w:tabs>
                <w:tab w:val="left" w:pos="0"/>
              </w:tabs>
              <w:jc w:val="both"/>
              <w:rPr>
                <w:sz w:val="20"/>
                <w:szCs w:val="20"/>
              </w:rPr>
            </w:pPr>
            <w:r w:rsidRPr="000D3656">
              <w:rPr>
                <w:sz w:val="20"/>
                <w:szCs w:val="20"/>
              </w:rPr>
              <w:t xml:space="preserve">FM </w:t>
            </w:r>
            <w:r>
              <w:rPr>
                <w:sz w:val="20"/>
                <w:szCs w:val="20"/>
              </w:rPr>
              <w:t>16.11.2021 rīk.Nr.724</w:t>
            </w:r>
          </w:p>
        </w:tc>
        <w:tc>
          <w:tcPr>
            <w:tcW w:w="7796" w:type="dxa"/>
            <w:tcBorders>
              <w:top w:val="nil"/>
              <w:left w:val="nil"/>
              <w:bottom w:val="nil"/>
              <w:right w:val="nil"/>
            </w:tcBorders>
          </w:tcPr>
          <w:p w14:paraId="3410B465" w14:textId="35782794" w:rsidR="001848AC" w:rsidRPr="001848AC" w:rsidRDefault="001848AC" w:rsidP="001848AC">
            <w:pPr>
              <w:shd w:val="clear" w:color="auto" w:fill="FFFFFF"/>
              <w:jc w:val="both"/>
              <w:rPr>
                <w:sz w:val="20"/>
                <w:szCs w:val="20"/>
              </w:rPr>
            </w:pPr>
            <w:r>
              <w:rPr>
                <w:sz w:val="20"/>
                <w:szCs w:val="20"/>
              </w:rPr>
              <w:t>8 481</w:t>
            </w:r>
            <w:r w:rsidRPr="000D3656">
              <w:rPr>
                <w:sz w:val="20"/>
                <w:szCs w:val="20"/>
              </w:rPr>
              <w:t xml:space="preserve"> </w:t>
            </w:r>
            <w:proofErr w:type="spellStart"/>
            <w:r w:rsidRPr="001848AC">
              <w:rPr>
                <w:i/>
                <w:iCs/>
                <w:sz w:val="20"/>
                <w:szCs w:val="20"/>
              </w:rPr>
              <w:t>euro</w:t>
            </w:r>
            <w:proofErr w:type="spellEnd"/>
            <w:r w:rsidRPr="000D3656">
              <w:rPr>
                <w:sz w:val="20"/>
                <w:szCs w:val="20"/>
              </w:rPr>
              <w:t xml:space="preserve"> apmēr</w:t>
            </w:r>
            <w:r>
              <w:rPr>
                <w:sz w:val="20"/>
                <w:szCs w:val="20"/>
              </w:rPr>
              <w:t xml:space="preserve">ā palielināti izdevumi, </w:t>
            </w:r>
            <w:r w:rsidRPr="001848AC">
              <w:rPr>
                <w:sz w:val="20"/>
                <w:szCs w:val="20"/>
              </w:rPr>
              <w:t>lai atbilstoši rīkojuma 1.2.apakšpunktam segtu izdevumus par vakcinācijas punktu izveidi un uzturēšanu tirdzniecības centros, tirgos un sabiedriskās vietās.</w:t>
            </w:r>
          </w:p>
        </w:tc>
      </w:tr>
      <w:tr w:rsidR="00930234" w:rsidRPr="000D3656" w14:paraId="52136F82"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67E770C" w14:textId="38564846" w:rsidR="00930234" w:rsidRPr="000D3656" w:rsidRDefault="00930234" w:rsidP="009E51CA">
            <w:pPr>
              <w:tabs>
                <w:tab w:val="left" w:pos="0"/>
              </w:tabs>
              <w:jc w:val="both"/>
              <w:rPr>
                <w:sz w:val="20"/>
                <w:szCs w:val="20"/>
              </w:rPr>
            </w:pPr>
            <w:r w:rsidRPr="000D3656">
              <w:rPr>
                <w:sz w:val="20"/>
                <w:szCs w:val="20"/>
              </w:rPr>
              <w:lastRenderedPageBreak/>
              <w:t xml:space="preserve">FM </w:t>
            </w:r>
            <w:r>
              <w:rPr>
                <w:sz w:val="20"/>
                <w:szCs w:val="20"/>
              </w:rPr>
              <w:t>22.11.2021 rīk.Nr.734</w:t>
            </w:r>
          </w:p>
        </w:tc>
        <w:tc>
          <w:tcPr>
            <w:tcW w:w="7796" w:type="dxa"/>
            <w:tcBorders>
              <w:top w:val="nil"/>
              <w:left w:val="nil"/>
              <w:bottom w:val="nil"/>
              <w:right w:val="nil"/>
            </w:tcBorders>
          </w:tcPr>
          <w:p w14:paraId="6CAA0875" w14:textId="0130601D" w:rsidR="00930234" w:rsidRPr="000375DD" w:rsidRDefault="00930234" w:rsidP="009E51CA">
            <w:pPr>
              <w:jc w:val="both"/>
              <w:rPr>
                <w:color w:val="000000"/>
                <w:sz w:val="28"/>
                <w:szCs w:val="28"/>
                <w:lang w:eastAsia="lv-LV"/>
              </w:rPr>
            </w:pPr>
            <w:r>
              <w:rPr>
                <w:sz w:val="20"/>
                <w:szCs w:val="20"/>
              </w:rPr>
              <w:t>15 413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30234">
              <w:rPr>
                <w:sz w:val="20"/>
                <w:szCs w:val="20"/>
              </w:rPr>
              <w:t>lai segtu izdevumus, kas radušies, nodrošinot korektu administratīvi teritoriālo vienību iedalījuma attēlojumu Neatliekamās medicīniskās palīdzības dienesta izsaukuma elektroniskajā kartē sakarā ar administratīvi teritoriālās reformas īstenošanu.</w:t>
            </w:r>
          </w:p>
        </w:tc>
      </w:tr>
      <w:tr w:rsidR="00C454CF" w:rsidRPr="000D3656" w14:paraId="57A1931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0AFC6CC" w14:textId="77777777" w:rsidR="00C454CF" w:rsidRPr="000D3656" w:rsidRDefault="00C454CF" w:rsidP="009E51CA">
            <w:pPr>
              <w:tabs>
                <w:tab w:val="left" w:pos="0"/>
              </w:tabs>
              <w:jc w:val="both"/>
              <w:rPr>
                <w:sz w:val="20"/>
                <w:szCs w:val="20"/>
              </w:rPr>
            </w:pPr>
            <w:r w:rsidRPr="000D3656">
              <w:rPr>
                <w:sz w:val="20"/>
                <w:szCs w:val="20"/>
              </w:rPr>
              <w:t xml:space="preserve">FM </w:t>
            </w:r>
            <w:r>
              <w:rPr>
                <w:sz w:val="20"/>
                <w:szCs w:val="20"/>
              </w:rPr>
              <w:t>24.11.2021 rīk.Nr.738</w:t>
            </w:r>
          </w:p>
        </w:tc>
        <w:tc>
          <w:tcPr>
            <w:tcW w:w="7796" w:type="dxa"/>
            <w:tcBorders>
              <w:top w:val="nil"/>
              <w:left w:val="nil"/>
              <w:bottom w:val="nil"/>
              <w:right w:val="nil"/>
            </w:tcBorders>
          </w:tcPr>
          <w:p w14:paraId="526A6B42" w14:textId="311F6A6A" w:rsidR="00C454CF" w:rsidRPr="00C454CF" w:rsidRDefault="00C454CF" w:rsidP="00C454CF">
            <w:pPr>
              <w:pStyle w:val="tv213"/>
              <w:spacing w:before="0" w:beforeAutospacing="0" w:after="0" w:afterAutospacing="0"/>
              <w:jc w:val="both"/>
              <w:rPr>
                <w:sz w:val="28"/>
                <w:szCs w:val="28"/>
              </w:rPr>
            </w:pPr>
            <w:r>
              <w:rPr>
                <w:sz w:val="20"/>
                <w:szCs w:val="20"/>
              </w:rPr>
              <w:t>218 099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454CF">
              <w:rPr>
                <w:sz w:val="20"/>
                <w:szCs w:val="20"/>
              </w:rPr>
              <w:t>lai atbilstoši rīkojuma 1.1.apakšpunktam segtu izdevumus, kas radušies saistībā ar tālruņa numura “8989” darbības nodrošināšanu 2021.gada oktobrī.</w:t>
            </w:r>
          </w:p>
        </w:tc>
      </w:tr>
      <w:tr w:rsidR="00964540" w:rsidRPr="000D3656" w14:paraId="7FBAE52D"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9FA524D" w14:textId="77777777" w:rsidR="00964540" w:rsidRPr="000D3656" w:rsidRDefault="00964540" w:rsidP="009E51CA">
            <w:pPr>
              <w:tabs>
                <w:tab w:val="left" w:pos="0"/>
              </w:tabs>
              <w:jc w:val="both"/>
              <w:rPr>
                <w:sz w:val="20"/>
                <w:szCs w:val="20"/>
              </w:rPr>
            </w:pPr>
            <w:r w:rsidRPr="000D3656">
              <w:rPr>
                <w:sz w:val="20"/>
                <w:szCs w:val="20"/>
              </w:rPr>
              <w:t xml:space="preserve">FM </w:t>
            </w:r>
            <w:r>
              <w:rPr>
                <w:sz w:val="20"/>
                <w:szCs w:val="20"/>
              </w:rPr>
              <w:t>24.11.2021 rīk.Nr.739</w:t>
            </w:r>
          </w:p>
        </w:tc>
        <w:tc>
          <w:tcPr>
            <w:tcW w:w="7796" w:type="dxa"/>
            <w:tcBorders>
              <w:top w:val="nil"/>
              <w:left w:val="nil"/>
              <w:bottom w:val="nil"/>
              <w:right w:val="nil"/>
            </w:tcBorders>
          </w:tcPr>
          <w:p w14:paraId="0334129E" w14:textId="0BCC9A16" w:rsidR="00964540" w:rsidRPr="00964540" w:rsidRDefault="00964540" w:rsidP="00964540">
            <w:pPr>
              <w:jc w:val="both"/>
              <w:rPr>
                <w:sz w:val="28"/>
                <w:szCs w:val="28"/>
                <w:lang w:eastAsia="lv-LV"/>
              </w:rPr>
            </w:pPr>
            <w:r>
              <w:rPr>
                <w:sz w:val="20"/>
                <w:szCs w:val="20"/>
              </w:rPr>
              <w:t>7 081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64540">
              <w:rPr>
                <w:sz w:val="20"/>
                <w:szCs w:val="20"/>
              </w:rPr>
              <w:t>lai atbilstoši rīkojuma 1.1.4.apakšpunktam segtu izdevumus par komunikācijas pasākumiem saistībā ar vakcinēšanos.</w:t>
            </w:r>
          </w:p>
        </w:tc>
      </w:tr>
      <w:tr w:rsidR="00066371" w:rsidRPr="000D3656" w14:paraId="14CBEFC4"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323C681" w14:textId="77777777" w:rsidR="00066371" w:rsidRPr="000D3656" w:rsidRDefault="00066371" w:rsidP="009E51CA">
            <w:pPr>
              <w:tabs>
                <w:tab w:val="left" w:pos="0"/>
              </w:tabs>
              <w:jc w:val="both"/>
              <w:rPr>
                <w:sz w:val="20"/>
                <w:szCs w:val="20"/>
              </w:rPr>
            </w:pPr>
            <w:r w:rsidRPr="000D3656">
              <w:rPr>
                <w:sz w:val="20"/>
                <w:szCs w:val="20"/>
              </w:rPr>
              <w:t xml:space="preserve">FM </w:t>
            </w:r>
            <w:r>
              <w:rPr>
                <w:sz w:val="20"/>
                <w:szCs w:val="20"/>
              </w:rPr>
              <w:t>29.11.2021 rīk.Nr.764</w:t>
            </w:r>
          </w:p>
        </w:tc>
        <w:tc>
          <w:tcPr>
            <w:tcW w:w="7796" w:type="dxa"/>
            <w:tcBorders>
              <w:top w:val="nil"/>
              <w:left w:val="nil"/>
              <w:bottom w:val="nil"/>
              <w:right w:val="nil"/>
            </w:tcBorders>
          </w:tcPr>
          <w:p w14:paraId="4E830E64" w14:textId="696478F0" w:rsidR="00066371" w:rsidRPr="00066371" w:rsidRDefault="00066371" w:rsidP="00066371">
            <w:pPr>
              <w:jc w:val="both"/>
              <w:rPr>
                <w:sz w:val="20"/>
                <w:szCs w:val="20"/>
              </w:rPr>
            </w:pPr>
            <w:r w:rsidRPr="00066371">
              <w:rPr>
                <w:sz w:val="20"/>
                <w:szCs w:val="20"/>
              </w:rPr>
              <w:t>25 902</w:t>
            </w:r>
            <w:r w:rsidRPr="000D3656">
              <w:rPr>
                <w:sz w:val="20"/>
                <w:szCs w:val="20"/>
              </w:rPr>
              <w:t xml:space="preserve"> </w:t>
            </w:r>
            <w:proofErr w:type="spellStart"/>
            <w:r w:rsidRPr="00066371">
              <w:rPr>
                <w:i/>
                <w:iCs/>
                <w:sz w:val="20"/>
                <w:szCs w:val="20"/>
              </w:rPr>
              <w:t>euro</w:t>
            </w:r>
            <w:proofErr w:type="spellEnd"/>
            <w:r w:rsidRPr="000D3656">
              <w:rPr>
                <w:sz w:val="20"/>
                <w:szCs w:val="20"/>
              </w:rPr>
              <w:t xml:space="preserve"> apmēr</w:t>
            </w:r>
            <w:r>
              <w:rPr>
                <w:sz w:val="20"/>
                <w:szCs w:val="20"/>
              </w:rPr>
              <w:t xml:space="preserve">ā </w:t>
            </w:r>
            <w:r w:rsidRPr="00066371">
              <w:rPr>
                <w:sz w:val="20"/>
                <w:szCs w:val="20"/>
              </w:rPr>
              <w:t>palielināti</w:t>
            </w:r>
            <w:r>
              <w:rPr>
                <w:sz w:val="20"/>
                <w:szCs w:val="20"/>
              </w:rPr>
              <w:t xml:space="preserve"> izdevumi, </w:t>
            </w:r>
            <w:r w:rsidRPr="00066371">
              <w:rPr>
                <w:sz w:val="20"/>
                <w:szCs w:val="20"/>
              </w:rPr>
              <w:t xml:space="preserve">lai atbilstoši rīkojuma 1.2.apakšpunktam segtu izdevumus par darba samaksu Vakcinācijas projekta nodaļas darbiniekiem par 2021.gada oktobri (17 473 </w:t>
            </w:r>
            <w:proofErr w:type="spellStart"/>
            <w:r w:rsidRPr="00066371">
              <w:rPr>
                <w:i/>
                <w:iCs/>
                <w:sz w:val="20"/>
                <w:szCs w:val="20"/>
              </w:rPr>
              <w:t>euro</w:t>
            </w:r>
            <w:proofErr w:type="spellEnd"/>
            <w:r w:rsidRPr="00066371">
              <w:rPr>
                <w:sz w:val="20"/>
                <w:szCs w:val="20"/>
              </w:rPr>
              <w:t xml:space="preserve">), digitālās komunikācijas stratēģijas izstrādi pandēmisku/endēmisku infekcijas slimību kontrolei un profilaksei (5 929 </w:t>
            </w:r>
            <w:proofErr w:type="spellStart"/>
            <w:r w:rsidRPr="00066371">
              <w:rPr>
                <w:i/>
                <w:iCs/>
                <w:sz w:val="20"/>
                <w:szCs w:val="20"/>
              </w:rPr>
              <w:t>euro</w:t>
            </w:r>
            <w:proofErr w:type="spellEnd"/>
            <w:r w:rsidRPr="00066371">
              <w:rPr>
                <w:sz w:val="20"/>
                <w:szCs w:val="20"/>
              </w:rPr>
              <w:t xml:space="preserve">) un konsultāciju sniegšanu saistībā ar sabiedrisko attiecību pakalpojumiem (2 500 </w:t>
            </w:r>
            <w:proofErr w:type="spellStart"/>
            <w:r w:rsidRPr="00066371">
              <w:rPr>
                <w:i/>
                <w:iCs/>
                <w:sz w:val="20"/>
                <w:szCs w:val="20"/>
              </w:rPr>
              <w:t>euro</w:t>
            </w:r>
            <w:proofErr w:type="spellEnd"/>
            <w:r w:rsidRPr="00066371">
              <w:rPr>
                <w:sz w:val="20"/>
                <w:szCs w:val="20"/>
              </w:rPr>
              <w:t xml:space="preserve">). </w:t>
            </w:r>
          </w:p>
        </w:tc>
      </w:tr>
      <w:tr w:rsidR="00024ABF" w:rsidRPr="000D3656" w14:paraId="4647CFD4"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DC19E85" w14:textId="77777777" w:rsidR="00024ABF" w:rsidRPr="000D3656" w:rsidRDefault="00024ABF" w:rsidP="009E51CA">
            <w:pPr>
              <w:tabs>
                <w:tab w:val="left" w:pos="0"/>
              </w:tabs>
              <w:jc w:val="both"/>
              <w:rPr>
                <w:sz w:val="20"/>
                <w:szCs w:val="20"/>
              </w:rPr>
            </w:pPr>
            <w:r w:rsidRPr="000D3656">
              <w:rPr>
                <w:sz w:val="20"/>
                <w:szCs w:val="20"/>
              </w:rPr>
              <w:t xml:space="preserve">FM </w:t>
            </w:r>
            <w:r>
              <w:rPr>
                <w:sz w:val="20"/>
                <w:szCs w:val="20"/>
              </w:rPr>
              <w:t>29.11.2021 rīk.Nr.765</w:t>
            </w:r>
          </w:p>
        </w:tc>
        <w:tc>
          <w:tcPr>
            <w:tcW w:w="7796" w:type="dxa"/>
            <w:tcBorders>
              <w:top w:val="nil"/>
              <w:left w:val="nil"/>
              <w:bottom w:val="nil"/>
              <w:right w:val="nil"/>
            </w:tcBorders>
          </w:tcPr>
          <w:p w14:paraId="62C4AB07" w14:textId="77777777" w:rsidR="00024ABF" w:rsidRPr="00024ABF" w:rsidRDefault="00024ABF" w:rsidP="00024ABF">
            <w:pPr>
              <w:jc w:val="both"/>
              <w:rPr>
                <w:sz w:val="20"/>
                <w:szCs w:val="20"/>
              </w:rPr>
            </w:pPr>
            <w:r w:rsidRPr="00024ABF">
              <w:rPr>
                <w:sz w:val="20"/>
                <w:szCs w:val="20"/>
              </w:rPr>
              <w:t>12 895 913</w:t>
            </w:r>
            <w:r w:rsidRPr="000D3656">
              <w:rPr>
                <w:sz w:val="20"/>
                <w:szCs w:val="20"/>
              </w:rPr>
              <w:t xml:space="preserve"> </w:t>
            </w:r>
            <w:proofErr w:type="spellStart"/>
            <w:r w:rsidRPr="00024ABF">
              <w:rPr>
                <w:i/>
                <w:iCs/>
                <w:sz w:val="20"/>
                <w:szCs w:val="20"/>
              </w:rPr>
              <w:t>euro</w:t>
            </w:r>
            <w:proofErr w:type="spellEnd"/>
            <w:r w:rsidRPr="000D3656">
              <w:rPr>
                <w:sz w:val="20"/>
                <w:szCs w:val="20"/>
              </w:rPr>
              <w:t xml:space="preserve"> apmēr</w:t>
            </w:r>
            <w:r>
              <w:rPr>
                <w:sz w:val="20"/>
                <w:szCs w:val="20"/>
              </w:rPr>
              <w:t xml:space="preserve">ā </w:t>
            </w:r>
            <w:r w:rsidRPr="00024ABF">
              <w:rPr>
                <w:sz w:val="20"/>
                <w:szCs w:val="20"/>
              </w:rPr>
              <w:t>palielināti</w:t>
            </w:r>
            <w:r>
              <w:rPr>
                <w:sz w:val="20"/>
                <w:szCs w:val="20"/>
              </w:rPr>
              <w:t xml:space="preserve"> izdevumi</w:t>
            </w:r>
            <w:r w:rsidRPr="00024ABF">
              <w:rPr>
                <w:sz w:val="20"/>
                <w:szCs w:val="20"/>
              </w:rPr>
              <w:t xml:space="preserve"> Covid-19 testēšanas politikas mērķu sasniegšanai, veicinot Covid-19 testēšanas jaudas palielināšanu, tai skaitā:</w:t>
            </w:r>
          </w:p>
          <w:p w14:paraId="50AFE1B5" w14:textId="77777777" w:rsidR="00024ABF" w:rsidRPr="00024ABF" w:rsidRDefault="00024ABF" w:rsidP="00024ABF">
            <w:pPr>
              <w:jc w:val="both"/>
              <w:rPr>
                <w:sz w:val="20"/>
                <w:szCs w:val="20"/>
              </w:rPr>
            </w:pPr>
            <w:r w:rsidRPr="00024ABF">
              <w:rPr>
                <w:sz w:val="20"/>
                <w:szCs w:val="20"/>
              </w:rPr>
              <w:t xml:space="preserve">1. 12 812 532 </w:t>
            </w:r>
            <w:proofErr w:type="spellStart"/>
            <w:r w:rsidRPr="00024ABF">
              <w:rPr>
                <w:i/>
                <w:iCs/>
                <w:sz w:val="20"/>
                <w:szCs w:val="20"/>
              </w:rPr>
              <w:t>euro</w:t>
            </w:r>
            <w:proofErr w:type="spellEnd"/>
            <w:r w:rsidRPr="00024ABF">
              <w:rPr>
                <w:sz w:val="20"/>
                <w:szCs w:val="20"/>
              </w:rPr>
              <w:t>, lai atbilstoši rīkojuma 1.1.apakšpunktam segtu izdevumus, kas radušies saistībā ar Covid-19 testēšanas jaudas palielināšanu 2021.gada janvārī - septembrī;</w:t>
            </w:r>
          </w:p>
          <w:p w14:paraId="67EB3B1E" w14:textId="72696761" w:rsidR="00024ABF" w:rsidRPr="00024ABF" w:rsidRDefault="00024ABF" w:rsidP="00024ABF">
            <w:pPr>
              <w:jc w:val="both"/>
              <w:rPr>
                <w:sz w:val="20"/>
                <w:szCs w:val="20"/>
              </w:rPr>
            </w:pPr>
            <w:r w:rsidRPr="00024ABF">
              <w:rPr>
                <w:sz w:val="20"/>
                <w:szCs w:val="20"/>
              </w:rPr>
              <w:t xml:space="preserve">2. 83 381 </w:t>
            </w:r>
            <w:proofErr w:type="spellStart"/>
            <w:r w:rsidRPr="00024ABF">
              <w:rPr>
                <w:i/>
                <w:iCs/>
                <w:sz w:val="20"/>
                <w:szCs w:val="20"/>
              </w:rPr>
              <w:t>euro</w:t>
            </w:r>
            <w:proofErr w:type="spellEnd"/>
            <w:r w:rsidRPr="00024ABF">
              <w:rPr>
                <w:sz w:val="20"/>
                <w:szCs w:val="20"/>
              </w:rPr>
              <w:t>, lai atbilstoši rīkojuma 1.2.apakšpunktam segtu izdevumus, kas radušies saistībā ar jaunu infekcijas vīrusu celmu vai paveidu agrīno atklāšanu 2021.gada septembrī.</w:t>
            </w:r>
          </w:p>
        </w:tc>
      </w:tr>
      <w:tr w:rsidR="00F74F4E" w:rsidRPr="000D3656" w14:paraId="709AE5A4"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450EA86" w14:textId="77777777" w:rsidR="00F74F4E" w:rsidRPr="000D3656" w:rsidRDefault="00F74F4E" w:rsidP="009E51CA">
            <w:pPr>
              <w:tabs>
                <w:tab w:val="left" w:pos="0"/>
              </w:tabs>
              <w:jc w:val="both"/>
              <w:rPr>
                <w:sz w:val="20"/>
                <w:szCs w:val="20"/>
              </w:rPr>
            </w:pPr>
            <w:r w:rsidRPr="000D3656">
              <w:rPr>
                <w:sz w:val="20"/>
                <w:szCs w:val="20"/>
              </w:rPr>
              <w:t xml:space="preserve">FM </w:t>
            </w:r>
            <w:r>
              <w:rPr>
                <w:sz w:val="20"/>
                <w:szCs w:val="20"/>
              </w:rPr>
              <w:t>29.11.2021 rīk.Nr.767</w:t>
            </w:r>
          </w:p>
        </w:tc>
        <w:tc>
          <w:tcPr>
            <w:tcW w:w="7796" w:type="dxa"/>
            <w:tcBorders>
              <w:top w:val="nil"/>
              <w:left w:val="nil"/>
              <w:bottom w:val="nil"/>
              <w:right w:val="nil"/>
            </w:tcBorders>
          </w:tcPr>
          <w:p w14:paraId="0F41F684" w14:textId="729A3D3C" w:rsidR="00F74F4E" w:rsidRPr="00F74F4E" w:rsidRDefault="00F74F4E" w:rsidP="00F74F4E">
            <w:pPr>
              <w:jc w:val="both"/>
              <w:rPr>
                <w:sz w:val="20"/>
                <w:szCs w:val="20"/>
              </w:rPr>
            </w:pPr>
            <w:r w:rsidRPr="00F74F4E">
              <w:rPr>
                <w:sz w:val="20"/>
                <w:szCs w:val="20"/>
              </w:rPr>
              <w:t>26 624</w:t>
            </w:r>
            <w:r w:rsidRPr="000D3656">
              <w:rPr>
                <w:sz w:val="20"/>
                <w:szCs w:val="20"/>
              </w:rPr>
              <w:t xml:space="preserve"> </w:t>
            </w:r>
            <w:proofErr w:type="spellStart"/>
            <w:r w:rsidRPr="00F74F4E">
              <w:rPr>
                <w:i/>
                <w:iCs/>
                <w:sz w:val="20"/>
                <w:szCs w:val="20"/>
              </w:rPr>
              <w:t>euro</w:t>
            </w:r>
            <w:proofErr w:type="spellEnd"/>
            <w:r w:rsidRPr="000D3656">
              <w:rPr>
                <w:sz w:val="20"/>
                <w:szCs w:val="20"/>
              </w:rPr>
              <w:t xml:space="preserve"> apmēr</w:t>
            </w:r>
            <w:r>
              <w:rPr>
                <w:sz w:val="20"/>
                <w:szCs w:val="20"/>
              </w:rPr>
              <w:t xml:space="preserve">ā </w:t>
            </w:r>
            <w:r w:rsidRPr="00F74F4E">
              <w:rPr>
                <w:sz w:val="20"/>
                <w:szCs w:val="20"/>
              </w:rPr>
              <w:t>palielināti</w:t>
            </w:r>
            <w:r>
              <w:rPr>
                <w:sz w:val="20"/>
                <w:szCs w:val="20"/>
              </w:rPr>
              <w:t xml:space="preserve"> izdevumi, </w:t>
            </w:r>
            <w:r w:rsidRPr="00F74F4E">
              <w:rPr>
                <w:sz w:val="20"/>
                <w:szCs w:val="20"/>
              </w:rPr>
              <w:t>lai saistībā ar Covid-19 uzliesmojumu un tā seku novēršanu veiktu samaksu par sistēmas “</w:t>
            </w:r>
            <w:proofErr w:type="spellStart"/>
            <w:r w:rsidRPr="00F74F4E">
              <w:rPr>
                <w:sz w:val="20"/>
                <w:szCs w:val="20"/>
              </w:rPr>
              <w:t>ViVaT</w:t>
            </w:r>
            <w:proofErr w:type="spellEnd"/>
            <w:r w:rsidRPr="00F74F4E">
              <w:rPr>
                <w:sz w:val="20"/>
                <w:szCs w:val="20"/>
              </w:rPr>
              <w:t xml:space="preserve">” uzturēšanu (73 337 </w:t>
            </w:r>
            <w:proofErr w:type="spellStart"/>
            <w:r w:rsidRPr="00F74F4E">
              <w:rPr>
                <w:i/>
                <w:iCs/>
                <w:sz w:val="20"/>
                <w:szCs w:val="20"/>
              </w:rPr>
              <w:t>euro</w:t>
            </w:r>
            <w:proofErr w:type="spellEnd"/>
            <w:r w:rsidRPr="00F74F4E">
              <w:rPr>
                <w:sz w:val="20"/>
                <w:szCs w:val="20"/>
              </w:rPr>
              <w:t xml:space="preserve">), programmatūras izstrādi (219 288 </w:t>
            </w:r>
            <w:proofErr w:type="spellStart"/>
            <w:r w:rsidRPr="00F74F4E">
              <w:rPr>
                <w:i/>
                <w:iCs/>
                <w:sz w:val="20"/>
                <w:szCs w:val="20"/>
              </w:rPr>
              <w:t>euro</w:t>
            </w:r>
            <w:proofErr w:type="spellEnd"/>
            <w:r w:rsidRPr="00F74F4E">
              <w:rPr>
                <w:sz w:val="20"/>
                <w:szCs w:val="20"/>
              </w:rPr>
              <w:t xml:space="preserve">), drošības un lietojamības auditu un konsultācijām sistēmas izstrādes laikā par drošību, lietojamību un veiktspēju (3 999 </w:t>
            </w:r>
            <w:proofErr w:type="spellStart"/>
            <w:r w:rsidRPr="00F74F4E">
              <w:rPr>
                <w:i/>
                <w:iCs/>
                <w:sz w:val="20"/>
                <w:szCs w:val="20"/>
              </w:rPr>
              <w:t>euro</w:t>
            </w:r>
            <w:proofErr w:type="spellEnd"/>
            <w:r w:rsidRPr="00F74F4E">
              <w:rPr>
                <w:sz w:val="20"/>
                <w:szCs w:val="20"/>
              </w:rPr>
              <w:t>).</w:t>
            </w:r>
          </w:p>
        </w:tc>
      </w:tr>
      <w:tr w:rsidR="004926F6" w:rsidRPr="000D3656" w14:paraId="4B3B50E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1F03A62" w14:textId="77777777" w:rsidR="004926F6" w:rsidRPr="000D3656" w:rsidRDefault="004926F6" w:rsidP="009E51CA">
            <w:pPr>
              <w:tabs>
                <w:tab w:val="left" w:pos="0"/>
              </w:tabs>
              <w:jc w:val="both"/>
              <w:rPr>
                <w:sz w:val="20"/>
                <w:szCs w:val="20"/>
              </w:rPr>
            </w:pPr>
            <w:r w:rsidRPr="000D3656">
              <w:rPr>
                <w:sz w:val="20"/>
                <w:szCs w:val="20"/>
              </w:rPr>
              <w:t xml:space="preserve">FM </w:t>
            </w:r>
            <w:r>
              <w:rPr>
                <w:sz w:val="20"/>
                <w:szCs w:val="20"/>
              </w:rPr>
              <w:t>29.11.2021 rīk.Nr.768</w:t>
            </w:r>
          </w:p>
        </w:tc>
        <w:tc>
          <w:tcPr>
            <w:tcW w:w="7796" w:type="dxa"/>
            <w:tcBorders>
              <w:top w:val="nil"/>
              <w:left w:val="nil"/>
              <w:bottom w:val="nil"/>
              <w:right w:val="nil"/>
            </w:tcBorders>
          </w:tcPr>
          <w:p w14:paraId="17FC75AE" w14:textId="6F9D3AAD" w:rsidR="004926F6" w:rsidRPr="0024696F" w:rsidRDefault="004926F6" w:rsidP="009E51CA">
            <w:pPr>
              <w:pStyle w:val="CommentText"/>
              <w:rPr>
                <w:sz w:val="28"/>
                <w:szCs w:val="28"/>
              </w:rPr>
            </w:pPr>
            <w:r>
              <w:t>106 867</w:t>
            </w:r>
            <w:r w:rsidRPr="000D3656">
              <w:t xml:space="preserve"> </w:t>
            </w:r>
            <w:proofErr w:type="spellStart"/>
            <w:r w:rsidRPr="004C4FA4">
              <w:rPr>
                <w:i/>
              </w:rPr>
              <w:t>euro</w:t>
            </w:r>
            <w:proofErr w:type="spellEnd"/>
            <w:r w:rsidRPr="000D3656">
              <w:t xml:space="preserve"> apmēr</w:t>
            </w:r>
            <w:r>
              <w:t xml:space="preserve">ā palielināti izdevumi, </w:t>
            </w:r>
            <w:r w:rsidRPr="004926F6">
              <w:t xml:space="preserve">lai saistībā ar vakcinācijas pret Covid-19 aptveres palielināšanu un sabiedrības veselības drošības uzlabošanu segtu izdevumus par reģionālo semināru organizēšanu ģimenes ārstu praksēm (37 248 </w:t>
            </w:r>
            <w:proofErr w:type="spellStart"/>
            <w:r w:rsidRPr="004926F6">
              <w:rPr>
                <w:i/>
                <w:iCs/>
              </w:rPr>
              <w:t>euro</w:t>
            </w:r>
            <w:proofErr w:type="spellEnd"/>
            <w:r w:rsidRPr="004926F6">
              <w:t xml:space="preserve">), autotransporta nomas pakalpojumu izbraukuma vakcinācijas nodrošināšanai Rīgas apkaimēs (47 001 </w:t>
            </w:r>
            <w:proofErr w:type="spellStart"/>
            <w:r w:rsidRPr="004926F6">
              <w:rPr>
                <w:i/>
                <w:iCs/>
              </w:rPr>
              <w:t>euro</w:t>
            </w:r>
            <w:proofErr w:type="spellEnd"/>
            <w:r w:rsidRPr="004926F6">
              <w:t xml:space="preserve">), vizuālā noformējuma materiālu izgatavošanu un izvietošanu uz trīs autobusu ārējām virsmām (8 845 </w:t>
            </w:r>
            <w:proofErr w:type="spellStart"/>
            <w:r w:rsidRPr="004926F6">
              <w:rPr>
                <w:i/>
                <w:iCs/>
              </w:rPr>
              <w:t>euro</w:t>
            </w:r>
            <w:proofErr w:type="spellEnd"/>
            <w:r w:rsidRPr="004926F6">
              <w:t>), par zinātnes komunikācijas pakalpojumiem (8 215 </w:t>
            </w:r>
            <w:proofErr w:type="spellStart"/>
            <w:r w:rsidRPr="004926F6">
              <w:rPr>
                <w:i/>
                <w:iCs/>
              </w:rPr>
              <w:t>euro</w:t>
            </w:r>
            <w:proofErr w:type="spellEnd"/>
            <w:r w:rsidRPr="004926F6">
              <w:t xml:space="preserve">) un autobusu iekārtošanu vakcinācijas pret Covid-19 veikšanai (5 558 </w:t>
            </w:r>
            <w:proofErr w:type="spellStart"/>
            <w:r w:rsidRPr="004926F6">
              <w:rPr>
                <w:i/>
                <w:iCs/>
              </w:rPr>
              <w:t>euro</w:t>
            </w:r>
            <w:proofErr w:type="spellEnd"/>
            <w:r w:rsidRPr="004926F6">
              <w:t>).</w:t>
            </w:r>
          </w:p>
        </w:tc>
      </w:tr>
      <w:tr w:rsidR="00A74D97" w:rsidRPr="000D3656" w14:paraId="3861B044"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B7D6167" w14:textId="77777777" w:rsidR="00A74D97" w:rsidRPr="000D3656" w:rsidRDefault="00A74D97" w:rsidP="009E51CA">
            <w:pPr>
              <w:tabs>
                <w:tab w:val="left" w:pos="0"/>
              </w:tabs>
              <w:jc w:val="both"/>
              <w:rPr>
                <w:sz w:val="20"/>
                <w:szCs w:val="20"/>
              </w:rPr>
            </w:pPr>
            <w:r w:rsidRPr="000D3656">
              <w:rPr>
                <w:sz w:val="20"/>
                <w:szCs w:val="20"/>
              </w:rPr>
              <w:t xml:space="preserve">FM </w:t>
            </w:r>
            <w:r>
              <w:rPr>
                <w:sz w:val="20"/>
                <w:szCs w:val="20"/>
              </w:rPr>
              <w:t>30.11.2021 rīk.Nr.770</w:t>
            </w:r>
          </w:p>
        </w:tc>
        <w:tc>
          <w:tcPr>
            <w:tcW w:w="7796" w:type="dxa"/>
            <w:tcBorders>
              <w:top w:val="nil"/>
              <w:left w:val="nil"/>
              <w:bottom w:val="nil"/>
              <w:right w:val="nil"/>
            </w:tcBorders>
          </w:tcPr>
          <w:p w14:paraId="022DF935" w14:textId="77777777" w:rsidR="00A74D97" w:rsidRPr="00A74D97" w:rsidRDefault="00A74D97" w:rsidP="00A74D97">
            <w:pPr>
              <w:jc w:val="both"/>
              <w:rPr>
                <w:sz w:val="20"/>
                <w:szCs w:val="20"/>
              </w:rPr>
            </w:pPr>
            <w:r w:rsidRPr="00A74D97">
              <w:rPr>
                <w:sz w:val="20"/>
                <w:szCs w:val="20"/>
              </w:rPr>
              <w:t>5 747 692</w:t>
            </w:r>
            <w:r w:rsidRPr="000D3656">
              <w:rPr>
                <w:sz w:val="20"/>
                <w:szCs w:val="20"/>
              </w:rPr>
              <w:t xml:space="preserve"> </w:t>
            </w:r>
            <w:proofErr w:type="spellStart"/>
            <w:r w:rsidRPr="00A74D97">
              <w:rPr>
                <w:i/>
                <w:iCs/>
                <w:sz w:val="20"/>
                <w:szCs w:val="20"/>
              </w:rPr>
              <w:t>euro</w:t>
            </w:r>
            <w:proofErr w:type="spellEnd"/>
            <w:r w:rsidRPr="000D3656">
              <w:rPr>
                <w:sz w:val="20"/>
                <w:szCs w:val="20"/>
              </w:rPr>
              <w:t xml:space="preserve"> apmēr</w:t>
            </w:r>
            <w:r>
              <w:rPr>
                <w:sz w:val="20"/>
                <w:szCs w:val="20"/>
              </w:rPr>
              <w:t xml:space="preserve">ā </w:t>
            </w:r>
            <w:r w:rsidRPr="00A74D97">
              <w:rPr>
                <w:sz w:val="20"/>
                <w:szCs w:val="20"/>
              </w:rPr>
              <w:t>palielināti</w:t>
            </w:r>
            <w:r>
              <w:rPr>
                <w:sz w:val="20"/>
                <w:szCs w:val="20"/>
              </w:rPr>
              <w:t xml:space="preserve"> izdevumi, </w:t>
            </w:r>
            <w:r w:rsidRPr="00A74D97">
              <w:rPr>
                <w:sz w:val="20"/>
                <w:szCs w:val="20"/>
              </w:rPr>
              <w:t>tai skaitā:</w:t>
            </w:r>
          </w:p>
          <w:p w14:paraId="38BE20A0" w14:textId="7D1D4A0D" w:rsidR="00A74D97" w:rsidRPr="00A74D97" w:rsidRDefault="00A74D97" w:rsidP="00A74D97">
            <w:pPr>
              <w:jc w:val="both"/>
              <w:rPr>
                <w:sz w:val="20"/>
                <w:szCs w:val="20"/>
              </w:rPr>
            </w:pPr>
            <w:r w:rsidRPr="00A74D97">
              <w:rPr>
                <w:sz w:val="20"/>
                <w:szCs w:val="20"/>
              </w:rPr>
              <w:t xml:space="preserve">1. 2 129 743 </w:t>
            </w:r>
            <w:proofErr w:type="spellStart"/>
            <w:r w:rsidRPr="00A74D97">
              <w:rPr>
                <w:i/>
                <w:iCs/>
                <w:sz w:val="20"/>
                <w:szCs w:val="20"/>
              </w:rPr>
              <w:t>euro</w:t>
            </w:r>
            <w:proofErr w:type="spellEnd"/>
            <w:r w:rsidRPr="00A74D97">
              <w:rPr>
                <w:sz w:val="20"/>
                <w:szCs w:val="20"/>
              </w:rPr>
              <w:t>, lai segtu izdevumus, kas radušies saistībā ar medicīnisko iekārtu un papildaprīkojuma iegādi, tai skaitā:</w:t>
            </w:r>
          </w:p>
          <w:p w14:paraId="70F660B5" w14:textId="3B3C420D" w:rsidR="00A74D97" w:rsidRPr="00A74D97" w:rsidRDefault="00A74D97" w:rsidP="00A74D97">
            <w:pPr>
              <w:jc w:val="both"/>
              <w:rPr>
                <w:sz w:val="20"/>
                <w:szCs w:val="20"/>
              </w:rPr>
            </w:pPr>
            <w:r w:rsidRPr="00A74D97">
              <w:rPr>
                <w:sz w:val="20"/>
                <w:szCs w:val="20"/>
              </w:rPr>
              <w:t xml:space="preserve">1.1. sabiedrībai ar ierobežotu atbildību “Daugavpils reģionālā slimnīca” 11 978 </w:t>
            </w:r>
            <w:proofErr w:type="spellStart"/>
            <w:r w:rsidRPr="00A74D97">
              <w:rPr>
                <w:i/>
                <w:iCs/>
                <w:sz w:val="20"/>
                <w:szCs w:val="20"/>
              </w:rPr>
              <w:t>euro</w:t>
            </w:r>
            <w:proofErr w:type="spellEnd"/>
            <w:r w:rsidRPr="00A74D97">
              <w:rPr>
                <w:sz w:val="20"/>
                <w:szCs w:val="20"/>
              </w:rPr>
              <w:t xml:space="preserve"> apmērā;</w:t>
            </w:r>
          </w:p>
          <w:p w14:paraId="36E8F4A5" w14:textId="5B679B6D" w:rsidR="00A74D97" w:rsidRPr="00A74D97" w:rsidRDefault="00A74D97" w:rsidP="00A74D97">
            <w:pPr>
              <w:pStyle w:val="tv213"/>
              <w:spacing w:before="0" w:beforeAutospacing="0" w:after="0" w:afterAutospacing="0"/>
              <w:jc w:val="both"/>
              <w:rPr>
                <w:rFonts w:eastAsiaTheme="minorHAnsi" w:cstheme="minorBidi"/>
                <w:sz w:val="20"/>
                <w:szCs w:val="20"/>
                <w:lang w:eastAsia="en-US"/>
              </w:rPr>
            </w:pPr>
            <w:r w:rsidRPr="00A74D97">
              <w:rPr>
                <w:rFonts w:eastAsiaTheme="minorHAnsi" w:cstheme="minorBidi"/>
                <w:sz w:val="20"/>
                <w:szCs w:val="20"/>
                <w:lang w:eastAsia="en-US"/>
              </w:rPr>
              <w:t xml:space="preserve">1.2. sabiedrībai ar ierobežotu atbildību “Jēkabpils reģionālā slimnīca”  984 116 </w:t>
            </w:r>
            <w:proofErr w:type="spellStart"/>
            <w:r w:rsidRPr="00A74D97">
              <w:rPr>
                <w:rFonts w:eastAsiaTheme="minorHAnsi" w:cstheme="minorBidi"/>
                <w:i/>
                <w:iCs/>
                <w:sz w:val="20"/>
                <w:szCs w:val="20"/>
                <w:lang w:eastAsia="en-US"/>
              </w:rPr>
              <w:t>euro</w:t>
            </w:r>
            <w:proofErr w:type="spellEnd"/>
            <w:r w:rsidRPr="00A74D97">
              <w:rPr>
                <w:rFonts w:eastAsiaTheme="minorHAnsi" w:cstheme="minorBidi"/>
                <w:sz w:val="20"/>
                <w:szCs w:val="20"/>
                <w:lang w:eastAsia="en-US"/>
              </w:rPr>
              <w:t xml:space="preserve"> apmērā;</w:t>
            </w:r>
          </w:p>
          <w:p w14:paraId="21FE1F35" w14:textId="34CC0E92" w:rsidR="00A74D97" w:rsidRPr="00A74D97" w:rsidRDefault="00A74D97" w:rsidP="00A74D97">
            <w:pPr>
              <w:pStyle w:val="tv213"/>
              <w:spacing w:before="0" w:beforeAutospacing="0" w:after="0" w:afterAutospacing="0"/>
              <w:jc w:val="both"/>
              <w:rPr>
                <w:rFonts w:eastAsiaTheme="minorHAnsi" w:cstheme="minorBidi"/>
                <w:sz w:val="20"/>
                <w:szCs w:val="20"/>
                <w:lang w:eastAsia="en-US"/>
              </w:rPr>
            </w:pPr>
            <w:r w:rsidRPr="00A74D97">
              <w:rPr>
                <w:rFonts w:eastAsiaTheme="minorHAnsi" w:cstheme="minorBidi"/>
                <w:sz w:val="20"/>
                <w:szCs w:val="20"/>
                <w:lang w:eastAsia="en-US"/>
              </w:rPr>
              <w:t xml:space="preserve">1.3. sabiedrībai ar ierobežotu atbildību “Vidzemes slimnīca” 73 081 </w:t>
            </w:r>
            <w:proofErr w:type="spellStart"/>
            <w:r w:rsidRPr="00A74D97">
              <w:rPr>
                <w:rFonts w:eastAsiaTheme="minorHAnsi" w:cstheme="minorBidi"/>
                <w:i/>
                <w:iCs/>
                <w:sz w:val="20"/>
                <w:szCs w:val="20"/>
                <w:lang w:eastAsia="en-US"/>
              </w:rPr>
              <w:t>euro</w:t>
            </w:r>
            <w:proofErr w:type="spellEnd"/>
            <w:r w:rsidRPr="00A74D97">
              <w:rPr>
                <w:rFonts w:eastAsiaTheme="minorHAnsi" w:cstheme="minorBidi"/>
                <w:sz w:val="20"/>
                <w:szCs w:val="20"/>
                <w:lang w:eastAsia="en-US"/>
              </w:rPr>
              <w:t xml:space="preserve"> apmērā;</w:t>
            </w:r>
          </w:p>
          <w:p w14:paraId="2CFFEFC0" w14:textId="28D5D1DB" w:rsidR="00A74D97" w:rsidRPr="00A74D97" w:rsidRDefault="00A74D97" w:rsidP="00A74D97">
            <w:pPr>
              <w:pStyle w:val="tv213"/>
              <w:spacing w:before="0" w:beforeAutospacing="0" w:after="0" w:afterAutospacing="0"/>
              <w:jc w:val="both"/>
              <w:rPr>
                <w:rFonts w:eastAsiaTheme="minorHAnsi" w:cstheme="minorBidi"/>
                <w:sz w:val="20"/>
                <w:szCs w:val="20"/>
                <w:lang w:eastAsia="en-US"/>
              </w:rPr>
            </w:pPr>
            <w:r w:rsidRPr="00A74D97">
              <w:rPr>
                <w:rFonts w:eastAsiaTheme="minorHAnsi" w:cstheme="minorBidi"/>
                <w:sz w:val="20"/>
                <w:szCs w:val="20"/>
                <w:lang w:eastAsia="en-US"/>
              </w:rPr>
              <w:t xml:space="preserve">1.4  sabiedrībai ar ierobežotu atbildību “Rēzeknes slimnīca” 803 104 </w:t>
            </w:r>
            <w:proofErr w:type="spellStart"/>
            <w:r w:rsidRPr="00A74D97">
              <w:rPr>
                <w:rFonts w:eastAsiaTheme="minorHAnsi" w:cstheme="minorBidi"/>
                <w:i/>
                <w:iCs/>
                <w:sz w:val="20"/>
                <w:szCs w:val="20"/>
                <w:lang w:eastAsia="en-US"/>
              </w:rPr>
              <w:t>euro</w:t>
            </w:r>
            <w:proofErr w:type="spellEnd"/>
            <w:r w:rsidRPr="00A74D97">
              <w:rPr>
                <w:rFonts w:eastAsiaTheme="minorHAnsi" w:cstheme="minorBidi"/>
                <w:sz w:val="20"/>
                <w:szCs w:val="20"/>
                <w:lang w:eastAsia="en-US"/>
              </w:rPr>
              <w:t xml:space="preserve"> apmērā;</w:t>
            </w:r>
          </w:p>
          <w:p w14:paraId="719D54C4" w14:textId="182FE1AD" w:rsidR="00A74D97" w:rsidRPr="00A74D97" w:rsidRDefault="00A74D97" w:rsidP="00A74D97">
            <w:pPr>
              <w:pStyle w:val="tv213"/>
              <w:spacing w:before="0" w:beforeAutospacing="0" w:after="0" w:afterAutospacing="0"/>
              <w:jc w:val="both"/>
              <w:rPr>
                <w:rFonts w:eastAsiaTheme="minorHAnsi" w:cstheme="minorBidi"/>
                <w:sz w:val="20"/>
                <w:szCs w:val="20"/>
                <w:lang w:eastAsia="en-US"/>
              </w:rPr>
            </w:pPr>
            <w:r w:rsidRPr="00A74D97">
              <w:rPr>
                <w:rFonts w:eastAsiaTheme="minorHAnsi" w:cstheme="minorBidi"/>
                <w:sz w:val="20"/>
                <w:szCs w:val="20"/>
                <w:lang w:eastAsia="en-US"/>
              </w:rPr>
              <w:t xml:space="preserve">1.5. sabiedrībai ar ierobežotu atbildību “Alūksnes slimnīca” 257 054 </w:t>
            </w:r>
            <w:proofErr w:type="spellStart"/>
            <w:r w:rsidRPr="00A74D97">
              <w:rPr>
                <w:rFonts w:eastAsiaTheme="minorHAnsi" w:cstheme="minorBidi"/>
                <w:i/>
                <w:iCs/>
                <w:sz w:val="20"/>
                <w:szCs w:val="20"/>
                <w:lang w:eastAsia="en-US"/>
              </w:rPr>
              <w:t>euro</w:t>
            </w:r>
            <w:proofErr w:type="spellEnd"/>
            <w:r w:rsidRPr="00A74D97">
              <w:rPr>
                <w:rFonts w:eastAsiaTheme="minorHAnsi" w:cstheme="minorBidi"/>
                <w:sz w:val="20"/>
                <w:szCs w:val="20"/>
                <w:lang w:eastAsia="en-US"/>
              </w:rPr>
              <w:t xml:space="preserve"> apmērā;</w:t>
            </w:r>
          </w:p>
          <w:p w14:paraId="3BC9D000" w14:textId="697C2BFC" w:rsidR="00A74D97" w:rsidRPr="00A74D97" w:rsidRDefault="00A74D97" w:rsidP="00A74D97">
            <w:pPr>
              <w:pStyle w:val="tv213"/>
              <w:spacing w:before="0" w:beforeAutospacing="0" w:after="0" w:afterAutospacing="0"/>
              <w:jc w:val="both"/>
              <w:rPr>
                <w:rFonts w:eastAsiaTheme="minorHAnsi" w:cstheme="minorBidi"/>
                <w:sz w:val="20"/>
                <w:szCs w:val="20"/>
                <w:lang w:eastAsia="en-US"/>
              </w:rPr>
            </w:pPr>
            <w:r w:rsidRPr="00A74D97">
              <w:rPr>
                <w:rFonts w:eastAsiaTheme="minorHAnsi" w:cstheme="minorBidi"/>
                <w:sz w:val="20"/>
                <w:szCs w:val="20"/>
                <w:lang w:eastAsia="en-US"/>
              </w:rPr>
              <w:t xml:space="preserve">1.6. sabiedrībai ar ierobežotu atbildību “Rīgas 1.slimnīca” 410 </w:t>
            </w:r>
            <w:proofErr w:type="spellStart"/>
            <w:r w:rsidRPr="00A74D97">
              <w:rPr>
                <w:rFonts w:eastAsiaTheme="minorHAnsi" w:cstheme="minorBidi"/>
                <w:i/>
                <w:iCs/>
                <w:sz w:val="20"/>
                <w:szCs w:val="20"/>
                <w:lang w:eastAsia="en-US"/>
              </w:rPr>
              <w:t>euro</w:t>
            </w:r>
            <w:proofErr w:type="spellEnd"/>
            <w:r w:rsidRPr="00A74D97">
              <w:rPr>
                <w:rFonts w:eastAsiaTheme="minorHAnsi" w:cstheme="minorBidi"/>
                <w:sz w:val="20"/>
                <w:szCs w:val="20"/>
                <w:lang w:eastAsia="en-US"/>
              </w:rPr>
              <w:t xml:space="preserve"> apmērā;</w:t>
            </w:r>
          </w:p>
          <w:p w14:paraId="483D5FF3" w14:textId="1889F445" w:rsidR="00A74D97" w:rsidRPr="00A74D97" w:rsidRDefault="00A74D97" w:rsidP="00A74D97">
            <w:pPr>
              <w:pStyle w:val="NormalWeb"/>
              <w:shd w:val="clear" w:color="auto" w:fill="FFFFFF"/>
              <w:jc w:val="both"/>
              <w:rPr>
                <w:rFonts w:cstheme="minorBidi"/>
                <w:sz w:val="20"/>
                <w:szCs w:val="20"/>
                <w:lang w:eastAsia="en-US"/>
              </w:rPr>
            </w:pPr>
            <w:r w:rsidRPr="00A74D97">
              <w:rPr>
                <w:rFonts w:cstheme="minorBidi"/>
                <w:sz w:val="20"/>
                <w:szCs w:val="20"/>
                <w:lang w:eastAsia="en-US"/>
              </w:rPr>
              <w:t xml:space="preserve">2.  3 270 495  </w:t>
            </w:r>
            <w:proofErr w:type="spellStart"/>
            <w:r w:rsidRPr="00A74D97">
              <w:rPr>
                <w:rFonts w:cstheme="minorBidi"/>
                <w:i/>
                <w:iCs/>
                <w:sz w:val="20"/>
                <w:szCs w:val="20"/>
                <w:lang w:eastAsia="en-US"/>
              </w:rPr>
              <w:t>euro</w:t>
            </w:r>
            <w:proofErr w:type="spellEnd"/>
            <w:r w:rsidRPr="00A74D97">
              <w:rPr>
                <w:rFonts w:cstheme="minorBidi"/>
                <w:sz w:val="20"/>
                <w:szCs w:val="20"/>
                <w:lang w:eastAsia="en-US"/>
              </w:rPr>
              <w:t>, lai segtu izdevumus saistībā ar intensīvajai terapijai paredzēto gultu uzturēšanu 2021.gada oktobrī;</w:t>
            </w:r>
          </w:p>
          <w:p w14:paraId="040E6C69" w14:textId="193DAB7C" w:rsidR="00A74D97" w:rsidRPr="00A74D97" w:rsidRDefault="00A74D97" w:rsidP="00A74D97">
            <w:pPr>
              <w:pStyle w:val="NormalWeb"/>
              <w:shd w:val="clear" w:color="auto" w:fill="FFFFFF"/>
              <w:jc w:val="both"/>
              <w:rPr>
                <w:rFonts w:cstheme="minorBidi"/>
                <w:sz w:val="20"/>
                <w:szCs w:val="20"/>
                <w:lang w:eastAsia="en-US"/>
              </w:rPr>
            </w:pPr>
            <w:r w:rsidRPr="00A74D97">
              <w:rPr>
                <w:rFonts w:cstheme="minorBidi"/>
                <w:sz w:val="20"/>
                <w:szCs w:val="20"/>
                <w:lang w:eastAsia="en-US"/>
              </w:rPr>
              <w:t>3. 347 454 </w:t>
            </w:r>
            <w:proofErr w:type="spellStart"/>
            <w:r w:rsidRPr="00A74D97">
              <w:rPr>
                <w:rFonts w:cstheme="minorBidi"/>
                <w:i/>
                <w:iCs/>
                <w:sz w:val="20"/>
                <w:szCs w:val="20"/>
                <w:lang w:eastAsia="en-US"/>
              </w:rPr>
              <w:t>euro</w:t>
            </w:r>
            <w:proofErr w:type="spellEnd"/>
            <w:r w:rsidRPr="00A74D97">
              <w:rPr>
                <w:rFonts w:cstheme="minorBidi"/>
                <w:sz w:val="20"/>
                <w:szCs w:val="20"/>
                <w:lang w:eastAsia="en-US"/>
              </w:rPr>
              <w:t>, lai segtu izdevumus saistībā ar observācijai (novērošanai) paredzēto gultu uzturēšanu 2021.gada novembrī.</w:t>
            </w:r>
          </w:p>
        </w:tc>
      </w:tr>
      <w:tr w:rsidR="004E692A" w:rsidRPr="000D3656" w14:paraId="3DAE439D"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9D5E21E" w14:textId="77777777" w:rsidR="004E692A" w:rsidRPr="000D3656" w:rsidRDefault="004E692A" w:rsidP="009E51CA">
            <w:pPr>
              <w:tabs>
                <w:tab w:val="left" w:pos="0"/>
              </w:tabs>
              <w:jc w:val="both"/>
              <w:rPr>
                <w:sz w:val="20"/>
                <w:szCs w:val="20"/>
              </w:rPr>
            </w:pPr>
            <w:r w:rsidRPr="000D3656">
              <w:rPr>
                <w:sz w:val="20"/>
                <w:szCs w:val="20"/>
              </w:rPr>
              <w:t xml:space="preserve">FM </w:t>
            </w:r>
            <w:r>
              <w:rPr>
                <w:sz w:val="20"/>
                <w:szCs w:val="20"/>
              </w:rPr>
              <w:t>30.11.2021 rīk.Nr.774</w:t>
            </w:r>
          </w:p>
        </w:tc>
        <w:tc>
          <w:tcPr>
            <w:tcW w:w="7796" w:type="dxa"/>
            <w:tcBorders>
              <w:top w:val="nil"/>
              <w:left w:val="nil"/>
              <w:bottom w:val="nil"/>
              <w:right w:val="nil"/>
            </w:tcBorders>
          </w:tcPr>
          <w:p w14:paraId="5D72EEC8" w14:textId="77777777" w:rsidR="004E692A" w:rsidRPr="004E692A" w:rsidRDefault="004E692A" w:rsidP="004E692A">
            <w:pPr>
              <w:jc w:val="both"/>
              <w:rPr>
                <w:sz w:val="20"/>
                <w:szCs w:val="20"/>
              </w:rPr>
            </w:pPr>
            <w:r w:rsidRPr="004E692A">
              <w:rPr>
                <w:sz w:val="20"/>
                <w:szCs w:val="20"/>
              </w:rPr>
              <w:t>118 756</w:t>
            </w:r>
            <w:r w:rsidRPr="000D3656">
              <w:rPr>
                <w:sz w:val="20"/>
                <w:szCs w:val="20"/>
              </w:rPr>
              <w:t xml:space="preserve"> </w:t>
            </w:r>
            <w:proofErr w:type="spellStart"/>
            <w:r w:rsidRPr="004E692A">
              <w:rPr>
                <w:i/>
                <w:iCs/>
                <w:sz w:val="20"/>
                <w:szCs w:val="20"/>
              </w:rPr>
              <w:t>euro</w:t>
            </w:r>
            <w:proofErr w:type="spellEnd"/>
            <w:r w:rsidRPr="000D3656">
              <w:rPr>
                <w:sz w:val="20"/>
                <w:szCs w:val="20"/>
              </w:rPr>
              <w:t xml:space="preserve"> apmēr</w:t>
            </w:r>
            <w:r>
              <w:rPr>
                <w:sz w:val="20"/>
                <w:szCs w:val="20"/>
              </w:rPr>
              <w:t xml:space="preserve">ā </w:t>
            </w:r>
            <w:r w:rsidRPr="004E692A">
              <w:rPr>
                <w:sz w:val="20"/>
                <w:szCs w:val="20"/>
              </w:rPr>
              <w:t>palielināti</w:t>
            </w:r>
            <w:r>
              <w:rPr>
                <w:sz w:val="20"/>
                <w:szCs w:val="20"/>
              </w:rPr>
              <w:t xml:space="preserve"> izdevumi, </w:t>
            </w:r>
            <w:r w:rsidRPr="004E692A">
              <w:rPr>
                <w:sz w:val="20"/>
                <w:szCs w:val="20"/>
              </w:rPr>
              <w:t>lai segtu medicīnisko iekārtu un papildaprīkojuma iegādes izdevumus, tai skaitā:</w:t>
            </w:r>
          </w:p>
          <w:p w14:paraId="1D3F5636" w14:textId="1ABF7473" w:rsidR="004E692A" w:rsidRPr="004E692A" w:rsidRDefault="004E692A" w:rsidP="004E692A">
            <w:pPr>
              <w:jc w:val="both"/>
              <w:rPr>
                <w:sz w:val="20"/>
                <w:szCs w:val="20"/>
              </w:rPr>
            </w:pPr>
            <w:r w:rsidRPr="004E692A">
              <w:rPr>
                <w:sz w:val="20"/>
                <w:szCs w:val="20"/>
              </w:rPr>
              <w:t xml:space="preserve">1. sabiedrībai ar ierobežotu atbildību “Vidzemes slimnīca” 29 863 </w:t>
            </w:r>
            <w:proofErr w:type="spellStart"/>
            <w:r w:rsidRPr="004E692A">
              <w:rPr>
                <w:i/>
                <w:iCs/>
                <w:sz w:val="20"/>
                <w:szCs w:val="20"/>
              </w:rPr>
              <w:t>euro</w:t>
            </w:r>
            <w:proofErr w:type="spellEnd"/>
            <w:r w:rsidRPr="004E692A">
              <w:rPr>
                <w:sz w:val="20"/>
                <w:szCs w:val="20"/>
              </w:rPr>
              <w:t xml:space="preserve"> apmērā;</w:t>
            </w:r>
          </w:p>
          <w:p w14:paraId="21DB0A25" w14:textId="4FDBA2F1" w:rsidR="004E692A" w:rsidRPr="004E692A" w:rsidRDefault="004E692A" w:rsidP="004E692A">
            <w:pPr>
              <w:jc w:val="both"/>
              <w:rPr>
                <w:sz w:val="20"/>
                <w:szCs w:val="20"/>
              </w:rPr>
            </w:pPr>
            <w:r w:rsidRPr="004E692A">
              <w:rPr>
                <w:sz w:val="20"/>
                <w:szCs w:val="20"/>
              </w:rPr>
              <w:t xml:space="preserve">2. sabiedrībai ar ierobežotu atbildību “Jēkabpils reģionālā slimnīca” 39 797  </w:t>
            </w:r>
            <w:proofErr w:type="spellStart"/>
            <w:r w:rsidRPr="004E692A">
              <w:rPr>
                <w:i/>
                <w:iCs/>
                <w:sz w:val="20"/>
                <w:szCs w:val="20"/>
              </w:rPr>
              <w:t>euro</w:t>
            </w:r>
            <w:proofErr w:type="spellEnd"/>
            <w:r w:rsidRPr="004E692A">
              <w:rPr>
                <w:sz w:val="20"/>
                <w:szCs w:val="20"/>
              </w:rPr>
              <w:t xml:space="preserve"> apmērā;</w:t>
            </w:r>
          </w:p>
          <w:p w14:paraId="6D5053DD" w14:textId="7A92C45D" w:rsidR="004E692A" w:rsidRPr="004E692A" w:rsidRDefault="004E692A" w:rsidP="004E692A">
            <w:pPr>
              <w:jc w:val="both"/>
              <w:rPr>
                <w:sz w:val="26"/>
                <w:szCs w:val="26"/>
              </w:rPr>
            </w:pPr>
            <w:r w:rsidRPr="004E692A">
              <w:rPr>
                <w:sz w:val="20"/>
                <w:szCs w:val="20"/>
              </w:rPr>
              <w:t xml:space="preserve">3. sabiedrībai ar ierobežotu atbildību “Rēzeknes slimnīca” 49 096 </w:t>
            </w:r>
            <w:proofErr w:type="spellStart"/>
            <w:r w:rsidRPr="004E692A">
              <w:rPr>
                <w:i/>
                <w:iCs/>
                <w:sz w:val="20"/>
                <w:szCs w:val="20"/>
              </w:rPr>
              <w:t>euro</w:t>
            </w:r>
            <w:proofErr w:type="spellEnd"/>
            <w:r w:rsidRPr="004E692A">
              <w:rPr>
                <w:sz w:val="20"/>
                <w:szCs w:val="20"/>
              </w:rPr>
              <w:t>.</w:t>
            </w:r>
          </w:p>
        </w:tc>
      </w:tr>
      <w:tr w:rsidR="00C21ABB" w:rsidRPr="000D3656" w14:paraId="5D05FE1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367162D" w14:textId="77777777" w:rsidR="00C21ABB" w:rsidRPr="000D3656" w:rsidRDefault="00C21ABB" w:rsidP="006113E0">
            <w:pPr>
              <w:tabs>
                <w:tab w:val="left" w:pos="0"/>
              </w:tabs>
              <w:jc w:val="both"/>
              <w:rPr>
                <w:sz w:val="20"/>
                <w:szCs w:val="20"/>
              </w:rPr>
            </w:pPr>
            <w:r w:rsidRPr="000D3656">
              <w:rPr>
                <w:sz w:val="20"/>
                <w:szCs w:val="20"/>
              </w:rPr>
              <w:t xml:space="preserve">FM </w:t>
            </w:r>
            <w:r>
              <w:rPr>
                <w:sz w:val="20"/>
                <w:szCs w:val="20"/>
              </w:rPr>
              <w:t>02.12.2021 rīk.Nr.786</w:t>
            </w:r>
          </w:p>
        </w:tc>
        <w:tc>
          <w:tcPr>
            <w:tcW w:w="7796" w:type="dxa"/>
            <w:tcBorders>
              <w:top w:val="nil"/>
              <w:left w:val="nil"/>
              <w:bottom w:val="nil"/>
              <w:right w:val="nil"/>
            </w:tcBorders>
          </w:tcPr>
          <w:p w14:paraId="0A5C0884" w14:textId="77777777" w:rsidR="00C21ABB" w:rsidRPr="00C21ABB" w:rsidRDefault="00C21ABB" w:rsidP="00C21ABB">
            <w:pPr>
              <w:pStyle w:val="NormalWeb"/>
              <w:shd w:val="clear" w:color="auto" w:fill="FFFFFF"/>
              <w:jc w:val="both"/>
              <w:rPr>
                <w:rFonts w:cstheme="minorBidi"/>
                <w:sz w:val="20"/>
                <w:szCs w:val="20"/>
                <w:lang w:eastAsia="en-US"/>
              </w:rPr>
            </w:pPr>
            <w:r w:rsidRPr="00C21ABB">
              <w:rPr>
                <w:rFonts w:cstheme="minorBidi"/>
                <w:sz w:val="20"/>
                <w:szCs w:val="20"/>
                <w:lang w:eastAsia="en-US"/>
              </w:rPr>
              <w:t xml:space="preserve">324 143 </w:t>
            </w:r>
            <w:proofErr w:type="spellStart"/>
            <w:r w:rsidRPr="00C21ABB">
              <w:rPr>
                <w:rFonts w:cstheme="minorBidi"/>
                <w:i/>
                <w:iCs/>
                <w:sz w:val="20"/>
                <w:szCs w:val="20"/>
                <w:lang w:eastAsia="en-US"/>
              </w:rPr>
              <w:t>euro</w:t>
            </w:r>
            <w:proofErr w:type="spellEnd"/>
            <w:r w:rsidRPr="00C21ABB">
              <w:rPr>
                <w:rFonts w:cstheme="minorBidi"/>
                <w:sz w:val="20"/>
                <w:szCs w:val="20"/>
                <w:lang w:eastAsia="en-US"/>
              </w:rPr>
              <w:t xml:space="preserve"> apmērā palielināti izdevumi, lai segtu izdevumus par sniegtajiem rehabilitācijas pakalpojumiem pacientiem pēc pārslimotas Covid-19 infekcijas, tai skaitā:</w:t>
            </w:r>
          </w:p>
          <w:p w14:paraId="11DED3C4" w14:textId="77777777" w:rsidR="00C21ABB" w:rsidRPr="00C21ABB" w:rsidRDefault="00C21ABB" w:rsidP="00C21ABB">
            <w:pPr>
              <w:pStyle w:val="NormalWeb"/>
              <w:shd w:val="clear" w:color="auto" w:fill="FFFFFF"/>
              <w:jc w:val="both"/>
              <w:rPr>
                <w:rFonts w:cstheme="minorBidi"/>
                <w:sz w:val="20"/>
                <w:szCs w:val="20"/>
                <w:lang w:eastAsia="en-US"/>
              </w:rPr>
            </w:pPr>
            <w:r w:rsidRPr="00C21ABB">
              <w:rPr>
                <w:rFonts w:cstheme="minorBidi"/>
                <w:sz w:val="20"/>
                <w:szCs w:val="20"/>
                <w:lang w:eastAsia="en-US"/>
              </w:rPr>
              <w:t>1. ambulatorās rehabilitācijas pakalpojumiem par 2021.gada oktobri 311 </w:t>
            </w:r>
            <w:proofErr w:type="spellStart"/>
            <w:r w:rsidRPr="00C21ABB">
              <w:rPr>
                <w:rFonts w:cstheme="minorBidi"/>
                <w:i/>
                <w:iCs/>
                <w:sz w:val="20"/>
                <w:szCs w:val="20"/>
                <w:lang w:eastAsia="en-US"/>
              </w:rPr>
              <w:t>euro</w:t>
            </w:r>
            <w:proofErr w:type="spellEnd"/>
            <w:r w:rsidRPr="00C21ABB">
              <w:rPr>
                <w:rFonts w:cstheme="minorBidi"/>
                <w:sz w:val="20"/>
                <w:szCs w:val="20"/>
                <w:lang w:eastAsia="en-US"/>
              </w:rPr>
              <w:t>;</w:t>
            </w:r>
          </w:p>
          <w:p w14:paraId="7DFFCE47" w14:textId="77777777" w:rsidR="00C21ABB" w:rsidRPr="00C21ABB" w:rsidRDefault="00C21ABB" w:rsidP="00C21ABB">
            <w:pPr>
              <w:pStyle w:val="NormalWeb"/>
              <w:shd w:val="clear" w:color="auto" w:fill="FFFFFF"/>
              <w:jc w:val="both"/>
              <w:rPr>
                <w:rFonts w:cstheme="minorBidi"/>
                <w:sz w:val="20"/>
                <w:szCs w:val="20"/>
                <w:lang w:eastAsia="en-US"/>
              </w:rPr>
            </w:pPr>
            <w:r w:rsidRPr="00C21ABB">
              <w:rPr>
                <w:rFonts w:cstheme="minorBidi"/>
                <w:sz w:val="20"/>
                <w:szCs w:val="20"/>
                <w:lang w:eastAsia="en-US"/>
              </w:rPr>
              <w:t>2. rehabilitācijas pakalpojumiem dienas stacionārā par 2021.gada oktobri 173 894 </w:t>
            </w:r>
            <w:proofErr w:type="spellStart"/>
            <w:r w:rsidRPr="00C21ABB">
              <w:rPr>
                <w:rFonts w:cstheme="minorBidi"/>
                <w:i/>
                <w:iCs/>
                <w:sz w:val="20"/>
                <w:szCs w:val="20"/>
                <w:lang w:eastAsia="en-US"/>
              </w:rPr>
              <w:t>euro</w:t>
            </w:r>
            <w:proofErr w:type="spellEnd"/>
            <w:r w:rsidRPr="00C21ABB">
              <w:rPr>
                <w:rFonts w:cstheme="minorBidi"/>
                <w:sz w:val="20"/>
                <w:szCs w:val="20"/>
                <w:lang w:eastAsia="en-US"/>
              </w:rPr>
              <w:t>;</w:t>
            </w:r>
          </w:p>
          <w:p w14:paraId="34CAA418" w14:textId="305D151D" w:rsidR="00C21ABB" w:rsidRPr="00C21ABB" w:rsidRDefault="00C21ABB" w:rsidP="00C21ABB">
            <w:pPr>
              <w:pStyle w:val="NormalWeb"/>
              <w:shd w:val="clear" w:color="auto" w:fill="FFFFFF"/>
              <w:jc w:val="both"/>
              <w:rPr>
                <w:rFonts w:cstheme="minorBidi"/>
                <w:sz w:val="20"/>
                <w:szCs w:val="20"/>
                <w:lang w:eastAsia="en-US"/>
              </w:rPr>
            </w:pPr>
            <w:r w:rsidRPr="00C21ABB">
              <w:rPr>
                <w:rFonts w:cstheme="minorBidi"/>
                <w:sz w:val="20"/>
                <w:szCs w:val="20"/>
                <w:lang w:eastAsia="en-US"/>
              </w:rPr>
              <w:t xml:space="preserve">3. </w:t>
            </w:r>
            <w:proofErr w:type="spellStart"/>
            <w:r w:rsidRPr="00C21ABB">
              <w:rPr>
                <w:rFonts w:cstheme="minorBidi"/>
                <w:sz w:val="20"/>
                <w:szCs w:val="20"/>
                <w:lang w:eastAsia="en-US"/>
              </w:rPr>
              <w:t>subakūtās</w:t>
            </w:r>
            <w:proofErr w:type="spellEnd"/>
            <w:r w:rsidRPr="00C21ABB">
              <w:rPr>
                <w:rFonts w:cstheme="minorBidi"/>
                <w:sz w:val="20"/>
                <w:szCs w:val="20"/>
                <w:lang w:eastAsia="en-US"/>
              </w:rPr>
              <w:t xml:space="preserve"> rehabilitācijas pakalpojumiem stacionārā (tai skaitā papildu skābekļa atbalstam) par 2021.gada jūniju, jūliju un oktobri 149 938 </w:t>
            </w:r>
            <w:proofErr w:type="spellStart"/>
            <w:r w:rsidRPr="00C21ABB">
              <w:rPr>
                <w:rFonts w:cstheme="minorBidi"/>
                <w:i/>
                <w:iCs/>
                <w:sz w:val="20"/>
                <w:szCs w:val="20"/>
                <w:lang w:eastAsia="en-US"/>
              </w:rPr>
              <w:t>euro</w:t>
            </w:r>
            <w:proofErr w:type="spellEnd"/>
            <w:r w:rsidRPr="00C21ABB">
              <w:rPr>
                <w:rFonts w:cstheme="minorBidi"/>
                <w:sz w:val="20"/>
                <w:szCs w:val="20"/>
                <w:lang w:eastAsia="en-US"/>
              </w:rPr>
              <w:t>.</w:t>
            </w:r>
          </w:p>
        </w:tc>
      </w:tr>
      <w:tr w:rsidR="0098798B" w:rsidRPr="000D3656" w14:paraId="62FA9DD0"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7EC1C13" w14:textId="77777777" w:rsidR="0098798B" w:rsidRPr="000D3656" w:rsidRDefault="0098798B" w:rsidP="006113E0">
            <w:pPr>
              <w:tabs>
                <w:tab w:val="left" w:pos="0"/>
              </w:tabs>
              <w:jc w:val="both"/>
              <w:rPr>
                <w:sz w:val="20"/>
                <w:szCs w:val="20"/>
              </w:rPr>
            </w:pPr>
            <w:r w:rsidRPr="000D3656">
              <w:rPr>
                <w:sz w:val="20"/>
                <w:szCs w:val="20"/>
              </w:rPr>
              <w:t xml:space="preserve">FM </w:t>
            </w:r>
            <w:r>
              <w:rPr>
                <w:sz w:val="20"/>
                <w:szCs w:val="20"/>
              </w:rPr>
              <w:t>02.12.2021 rīk.Nr.787</w:t>
            </w:r>
          </w:p>
        </w:tc>
        <w:tc>
          <w:tcPr>
            <w:tcW w:w="7796" w:type="dxa"/>
            <w:tcBorders>
              <w:top w:val="nil"/>
              <w:left w:val="nil"/>
              <w:bottom w:val="nil"/>
              <w:right w:val="nil"/>
            </w:tcBorders>
          </w:tcPr>
          <w:p w14:paraId="0C2DC4DE" w14:textId="77777777" w:rsidR="0098798B" w:rsidRPr="0098798B" w:rsidRDefault="0098798B" w:rsidP="0098798B">
            <w:pPr>
              <w:jc w:val="both"/>
              <w:rPr>
                <w:sz w:val="20"/>
                <w:szCs w:val="20"/>
              </w:rPr>
            </w:pPr>
            <w:r w:rsidRPr="0098798B">
              <w:rPr>
                <w:sz w:val="20"/>
                <w:szCs w:val="20"/>
              </w:rPr>
              <w:t xml:space="preserve">5 592 055 </w:t>
            </w:r>
            <w:proofErr w:type="spellStart"/>
            <w:r w:rsidRPr="0098798B">
              <w:rPr>
                <w:i/>
                <w:iCs/>
                <w:sz w:val="20"/>
                <w:szCs w:val="20"/>
              </w:rPr>
              <w:t>euro</w:t>
            </w:r>
            <w:proofErr w:type="spellEnd"/>
            <w:r w:rsidRPr="0098798B">
              <w:rPr>
                <w:sz w:val="20"/>
                <w:szCs w:val="20"/>
              </w:rPr>
              <w:t xml:space="preserve"> apmērā palielināti izdevumi, tai skaitā:</w:t>
            </w:r>
          </w:p>
          <w:p w14:paraId="52E63C9C" w14:textId="68340436"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1.  5 175 062 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lai kompensētu izdevumus par izmaksātajām piemaksām 2021.gada septembrī atbildīgo institūciju ārstniecības personām un citiem nodarbinātajiem par darbu paaugstināta riska un slodzes apstākļos sabiedrības veselības apdraudējuma situācijā saistībā ar Covid-19 uzliesmojumu un seku novēršanu, tai skaitā:</w:t>
            </w:r>
          </w:p>
          <w:p w14:paraId="65AFFCD8" w14:textId="46139415"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1.1. Nacionālajam veselības dienestam 4 081 077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xml:space="preserve">, tai skaitā stacionārajām ārstniecības iestādēm – 2 471 258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xml:space="preserve">, ambulatorajām ārstniecības iestādēm – 5 349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xml:space="preserve">, ģimenes ārstu </w:t>
            </w:r>
            <w:r w:rsidRPr="0098798B">
              <w:rPr>
                <w:rFonts w:eastAsiaTheme="minorHAnsi" w:cstheme="minorBidi"/>
                <w:sz w:val="20"/>
                <w:szCs w:val="20"/>
                <w:lang w:eastAsia="en-US"/>
              </w:rPr>
              <w:lastRenderedPageBreak/>
              <w:t>praksēm – 1 412 420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aptiekām – 163 840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xml:space="preserve"> un Nacionālā veselības dienesta darbiniekiem – 28 210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2B83D1F2" w14:textId="36B91544"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1.2. Neatliekamās medicīniskās palīdzības dienestam – 1 036 729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7B1A04D5" w14:textId="221CE435"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1.3. Slimību profilakses un kontroles centram – 50 168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30384A01" w14:textId="3F75BC65"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1.4. Valsts asinsdonoru centram – 1 542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7A7BCE1E" w14:textId="1BC5BF8D"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1.5. Veselības ministrijai – 4 879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7A9F5938" w14:textId="4ACD8D13"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1.6. Veselības inspekcijai – 667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4E2EB127" w14:textId="76C2474B"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2.  416 993 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lai nodrošinātu atbildīgo institūciju ārstniecības personu un citu nodarbināto atvaļinājuma rezerves uzkrājumu atbilstoši aprēķinātajai piemaksu summai par 2021.gada septembri, tai skaitā:</w:t>
            </w:r>
          </w:p>
          <w:p w14:paraId="704F1017" w14:textId="2E909C53"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2.1. Nacionālajam veselības dienestam 325 862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tai skaitā ārstniecības iestādēm – 205 856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ģimenes ārstu praksēm – 117 656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 xml:space="preserve"> un Nacionālā veselības dienesta darbiniekiem – 2 350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242923EA" w14:textId="6776AAE8"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2.2. Neatliekamās medicīniskās palīdzības dienestam – 86 360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59538EAA" w14:textId="3B8D8AC7"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2.3. Slimību profilakses un kontroles centram – 4 179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7594F49C" w14:textId="057CC745"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2.4. Valsts asinsdonoru centram – 129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6E78F13E" w14:textId="44E546E9"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2.5. Veselības ministrijai – 407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p w14:paraId="77FDE9AE" w14:textId="27F61FB9" w:rsidR="0098798B" w:rsidRPr="0098798B" w:rsidRDefault="0098798B" w:rsidP="0098798B">
            <w:pPr>
              <w:pStyle w:val="tv213"/>
              <w:tabs>
                <w:tab w:val="left" w:pos="426"/>
              </w:tabs>
              <w:spacing w:before="0" w:beforeAutospacing="0" w:after="0" w:afterAutospacing="0"/>
              <w:jc w:val="both"/>
              <w:rPr>
                <w:rFonts w:eastAsiaTheme="minorHAnsi" w:cstheme="minorBidi"/>
                <w:sz w:val="20"/>
                <w:szCs w:val="20"/>
                <w:lang w:eastAsia="en-US"/>
              </w:rPr>
            </w:pPr>
            <w:r w:rsidRPr="0098798B">
              <w:rPr>
                <w:rFonts w:eastAsiaTheme="minorHAnsi" w:cstheme="minorBidi"/>
                <w:sz w:val="20"/>
                <w:szCs w:val="20"/>
                <w:lang w:eastAsia="en-US"/>
              </w:rPr>
              <w:t xml:space="preserve">2.6. Veselības inspekcijai – 56 </w:t>
            </w:r>
            <w:proofErr w:type="spellStart"/>
            <w:r w:rsidRPr="0098798B">
              <w:rPr>
                <w:rFonts w:eastAsiaTheme="minorHAnsi" w:cstheme="minorBidi"/>
                <w:i/>
                <w:iCs/>
                <w:sz w:val="20"/>
                <w:szCs w:val="20"/>
                <w:lang w:eastAsia="en-US"/>
              </w:rPr>
              <w:t>euro</w:t>
            </w:r>
            <w:proofErr w:type="spellEnd"/>
            <w:r w:rsidRPr="0098798B">
              <w:rPr>
                <w:rFonts w:eastAsiaTheme="minorHAnsi" w:cstheme="minorBidi"/>
                <w:sz w:val="20"/>
                <w:szCs w:val="20"/>
                <w:lang w:eastAsia="en-US"/>
              </w:rPr>
              <w:t>.</w:t>
            </w:r>
          </w:p>
        </w:tc>
      </w:tr>
      <w:tr w:rsidR="00470921" w:rsidRPr="000D3656" w14:paraId="72F01C01"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3D13A6B" w14:textId="77777777" w:rsidR="00470921" w:rsidRPr="000D3656" w:rsidRDefault="00470921" w:rsidP="006113E0">
            <w:pPr>
              <w:tabs>
                <w:tab w:val="left" w:pos="0"/>
              </w:tabs>
              <w:jc w:val="both"/>
              <w:rPr>
                <w:sz w:val="20"/>
                <w:szCs w:val="20"/>
              </w:rPr>
            </w:pPr>
            <w:r w:rsidRPr="000D3656">
              <w:rPr>
                <w:sz w:val="20"/>
                <w:szCs w:val="20"/>
              </w:rPr>
              <w:lastRenderedPageBreak/>
              <w:t xml:space="preserve">FM </w:t>
            </w:r>
            <w:r>
              <w:rPr>
                <w:sz w:val="20"/>
                <w:szCs w:val="20"/>
              </w:rPr>
              <w:t>02.12.2021 rīk.Nr.788</w:t>
            </w:r>
          </w:p>
        </w:tc>
        <w:tc>
          <w:tcPr>
            <w:tcW w:w="7796" w:type="dxa"/>
            <w:tcBorders>
              <w:top w:val="nil"/>
              <w:left w:val="nil"/>
              <w:bottom w:val="nil"/>
              <w:right w:val="nil"/>
            </w:tcBorders>
          </w:tcPr>
          <w:p w14:paraId="08BEC674" w14:textId="77777777" w:rsidR="00470921" w:rsidRPr="00470921" w:rsidRDefault="00470921" w:rsidP="00470921">
            <w:pPr>
              <w:jc w:val="both"/>
              <w:rPr>
                <w:sz w:val="20"/>
                <w:szCs w:val="20"/>
              </w:rPr>
            </w:pPr>
            <w:r w:rsidRPr="00470921">
              <w:rPr>
                <w:sz w:val="20"/>
                <w:szCs w:val="20"/>
              </w:rPr>
              <w:t xml:space="preserve">4 740 515 </w:t>
            </w:r>
            <w:proofErr w:type="spellStart"/>
            <w:r w:rsidRPr="00470921">
              <w:rPr>
                <w:i/>
                <w:iCs/>
                <w:sz w:val="20"/>
                <w:szCs w:val="20"/>
              </w:rPr>
              <w:t>euro</w:t>
            </w:r>
            <w:proofErr w:type="spellEnd"/>
            <w:r w:rsidRPr="00470921">
              <w:rPr>
                <w:sz w:val="20"/>
                <w:szCs w:val="20"/>
              </w:rPr>
              <w:t xml:space="preserve"> apmērā palielināti izdevumi, tai skaitā:</w:t>
            </w:r>
          </w:p>
          <w:p w14:paraId="19D00711" w14:textId="42EF4DD4" w:rsidR="00470921" w:rsidRPr="00470921" w:rsidRDefault="00470921" w:rsidP="00470921">
            <w:pPr>
              <w:jc w:val="both"/>
              <w:rPr>
                <w:sz w:val="20"/>
                <w:szCs w:val="20"/>
              </w:rPr>
            </w:pPr>
            <w:r w:rsidRPr="00470921">
              <w:rPr>
                <w:sz w:val="20"/>
                <w:szCs w:val="20"/>
              </w:rPr>
              <w:t xml:space="preserve">1.  4 740 457 </w:t>
            </w:r>
            <w:proofErr w:type="spellStart"/>
            <w:r w:rsidRPr="00470921">
              <w:rPr>
                <w:i/>
                <w:iCs/>
                <w:sz w:val="20"/>
                <w:szCs w:val="20"/>
              </w:rPr>
              <w:t>euro</w:t>
            </w:r>
            <w:proofErr w:type="spellEnd"/>
            <w:r w:rsidRPr="00470921">
              <w:rPr>
                <w:sz w:val="20"/>
                <w:szCs w:val="20"/>
              </w:rPr>
              <w:t>, lai atbilstoši rīkojuma 1.1.1.apakšpunktam segtu izdevumus par vakcīnu iegādi, loģistiku un vakcinēšanu pret Covid-19 infekciju 2021.gada janvārī - septembrī;</w:t>
            </w:r>
          </w:p>
          <w:p w14:paraId="0CBABCF8" w14:textId="489EA6B1" w:rsidR="00470921" w:rsidRPr="00470921" w:rsidRDefault="00470921" w:rsidP="00470921">
            <w:pPr>
              <w:jc w:val="both"/>
              <w:rPr>
                <w:sz w:val="20"/>
                <w:szCs w:val="20"/>
              </w:rPr>
            </w:pPr>
            <w:r w:rsidRPr="00470921">
              <w:rPr>
                <w:sz w:val="20"/>
                <w:szCs w:val="20"/>
              </w:rPr>
              <w:t>2.  58 </w:t>
            </w:r>
            <w:proofErr w:type="spellStart"/>
            <w:r w:rsidRPr="00470921">
              <w:rPr>
                <w:i/>
                <w:iCs/>
                <w:sz w:val="20"/>
                <w:szCs w:val="20"/>
              </w:rPr>
              <w:t>euro</w:t>
            </w:r>
            <w:proofErr w:type="spellEnd"/>
            <w:r w:rsidRPr="00470921">
              <w:rPr>
                <w:sz w:val="20"/>
                <w:szCs w:val="20"/>
              </w:rPr>
              <w:t>, lai atbilstoši rīkojuma 1.1.3.apakšpunktam segtu izdevumus par adrenalīna injekcijām 2021.gada septembrī.</w:t>
            </w:r>
          </w:p>
        </w:tc>
      </w:tr>
      <w:tr w:rsidR="00EB2FA3" w:rsidRPr="000D3656" w14:paraId="5286393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343D7D0" w14:textId="77777777" w:rsidR="00EB2FA3" w:rsidRPr="000D3656" w:rsidRDefault="00EB2FA3" w:rsidP="006113E0">
            <w:pPr>
              <w:tabs>
                <w:tab w:val="left" w:pos="0"/>
              </w:tabs>
              <w:jc w:val="both"/>
              <w:rPr>
                <w:sz w:val="20"/>
                <w:szCs w:val="20"/>
              </w:rPr>
            </w:pPr>
            <w:r w:rsidRPr="000D3656">
              <w:rPr>
                <w:sz w:val="20"/>
                <w:szCs w:val="20"/>
              </w:rPr>
              <w:t xml:space="preserve">FM </w:t>
            </w:r>
            <w:r>
              <w:rPr>
                <w:sz w:val="20"/>
                <w:szCs w:val="20"/>
              </w:rPr>
              <w:t>02.12.2021 rīk.Nr.793</w:t>
            </w:r>
          </w:p>
        </w:tc>
        <w:tc>
          <w:tcPr>
            <w:tcW w:w="7796" w:type="dxa"/>
            <w:tcBorders>
              <w:top w:val="nil"/>
              <w:left w:val="nil"/>
              <w:bottom w:val="nil"/>
              <w:right w:val="nil"/>
            </w:tcBorders>
          </w:tcPr>
          <w:p w14:paraId="1CBB24FA" w14:textId="7248ED82" w:rsidR="00EB2FA3" w:rsidRPr="000375DD" w:rsidRDefault="00EB2FA3" w:rsidP="006113E0">
            <w:pPr>
              <w:jc w:val="both"/>
              <w:rPr>
                <w:color w:val="000000"/>
                <w:sz w:val="28"/>
                <w:szCs w:val="28"/>
                <w:lang w:eastAsia="lv-LV"/>
              </w:rPr>
            </w:pPr>
            <w:r>
              <w:rPr>
                <w:sz w:val="20"/>
                <w:szCs w:val="20"/>
              </w:rPr>
              <w:t>1 528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77A28">
              <w:rPr>
                <w:sz w:val="20"/>
                <w:szCs w:val="20"/>
              </w:rPr>
              <w:t xml:space="preserve"> par epidemioloģisko nosacījumu, loģistikas un darba organizācijas procesa nodrošināšanu izglītības iestādēs.</w:t>
            </w:r>
          </w:p>
        </w:tc>
      </w:tr>
      <w:tr w:rsidR="009A2649" w:rsidRPr="000D3656" w14:paraId="77B9C37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BC58F63" w14:textId="77777777" w:rsidR="009A2649" w:rsidRPr="000D3656" w:rsidRDefault="009A2649" w:rsidP="005C6076">
            <w:pPr>
              <w:tabs>
                <w:tab w:val="left" w:pos="0"/>
              </w:tabs>
              <w:jc w:val="both"/>
              <w:rPr>
                <w:sz w:val="20"/>
                <w:szCs w:val="20"/>
              </w:rPr>
            </w:pPr>
            <w:r w:rsidRPr="000D3656">
              <w:rPr>
                <w:sz w:val="20"/>
                <w:szCs w:val="20"/>
              </w:rPr>
              <w:t xml:space="preserve">FM </w:t>
            </w:r>
            <w:r>
              <w:rPr>
                <w:sz w:val="20"/>
                <w:szCs w:val="20"/>
              </w:rPr>
              <w:t>06.12.2021 rīk.Nr.796</w:t>
            </w:r>
          </w:p>
        </w:tc>
        <w:tc>
          <w:tcPr>
            <w:tcW w:w="7796" w:type="dxa"/>
            <w:tcBorders>
              <w:top w:val="nil"/>
              <w:left w:val="nil"/>
              <w:bottom w:val="nil"/>
              <w:right w:val="nil"/>
            </w:tcBorders>
          </w:tcPr>
          <w:p w14:paraId="551A9457" w14:textId="305AD27F" w:rsidR="009A2649" w:rsidRPr="0024696F" w:rsidRDefault="009A2649" w:rsidP="005C6076">
            <w:pPr>
              <w:pStyle w:val="CommentText"/>
              <w:rPr>
                <w:sz w:val="28"/>
                <w:szCs w:val="28"/>
              </w:rPr>
            </w:pPr>
            <w:r>
              <w:t>14 516</w:t>
            </w:r>
            <w:r w:rsidRPr="000D3656">
              <w:t xml:space="preserve"> </w:t>
            </w:r>
            <w:proofErr w:type="spellStart"/>
            <w:r w:rsidRPr="004C4FA4">
              <w:rPr>
                <w:i/>
              </w:rPr>
              <w:t>euro</w:t>
            </w:r>
            <w:proofErr w:type="spellEnd"/>
            <w:r w:rsidRPr="000D3656">
              <w:t xml:space="preserve"> apmēr</w:t>
            </w:r>
            <w:r>
              <w:t xml:space="preserve">ā palielināti izdevumi, </w:t>
            </w:r>
            <w:r w:rsidRPr="009A2649">
              <w:t>lai saistībā ar vakcinācijas pret Covid-19 aptveres palielināšanu un sabiedrības veselības drošības uzlabošanu segtu izdevumus par ģimenes ārstu praksē strādājošo ārstniecības personu veiktajiem zvaniem par aicinājumu veikt vakcināciju pret Covid - 19 infekciju par 2021.gada augustu – septembri.</w:t>
            </w:r>
          </w:p>
        </w:tc>
      </w:tr>
      <w:tr w:rsidR="00A93A35" w:rsidRPr="000D3656" w14:paraId="5F8F6644"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3D0FD9C" w14:textId="77777777" w:rsidR="00A93A35" w:rsidRPr="000D3656" w:rsidRDefault="00A93A35" w:rsidP="005C6076">
            <w:pPr>
              <w:tabs>
                <w:tab w:val="left" w:pos="0"/>
              </w:tabs>
              <w:jc w:val="both"/>
              <w:rPr>
                <w:sz w:val="20"/>
                <w:szCs w:val="20"/>
              </w:rPr>
            </w:pPr>
            <w:r w:rsidRPr="000D3656">
              <w:rPr>
                <w:sz w:val="20"/>
                <w:szCs w:val="20"/>
              </w:rPr>
              <w:t xml:space="preserve">FM </w:t>
            </w:r>
            <w:r>
              <w:rPr>
                <w:sz w:val="20"/>
                <w:szCs w:val="20"/>
              </w:rPr>
              <w:t>06.12.2021 rīk.Nr.801</w:t>
            </w:r>
          </w:p>
        </w:tc>
        <w:tc>
          <w:tcPr>
            <w:tcW w:w="7796" w:type="dxa"/>
            <w:tcBorders>
              <w:top w:val="nil"/>
              <w:left w:val="nil"/>
              <w:bottom w:val="nil"/>
              <w:right w:val="nil"/>
            </w:tcBorders>
          </w:tcPr>
          <w:p w14:paraId="420A88E3" w14:textId="77777777" w:rsidR="00A93A35" w:rsidRPr="00A93A35" w:rsidRDefault="00A93A35" w:rsidP="00A93A35">
            <w:pPr>
              <w:pStyle w:val="NormalWeb"/>
              <w:jc w:val="both"/>
              <w:rPr>
                <w:rFonts w:eastAsia="Times New Roman"/>
                <w:sz w:val="20"/>
                <w:szCs w:val="20"/>
                <w:lang w:eastAsia="en-US"/>
              </w:rPr>
            </w:pPr>
            <w:r w:rsidRPr="00A93A35">
              <w:rPr>
                <w:rFonts w:eastAsia="Times New Roman"/>
                <w:sz w:val="20"/>
                <w:szCs w:val="20"/>
                <w:lang w:eastAsia="en-US"/>
              </w:rPr>
              <w:t xml:space="preserve">873 348 </w:t>
            </w:r>
            <w:proofErr w:type="spellStart"/>
            <w:r w:rsidRPr="00A93A35">
              <w:rPr>
                <w:rFonts w:eastAsia="Times New Roman"/>
                <w:i/>
                <w:iCs/>
                <w:sz w:val="20"/>
                <w:szCs w:val="20"/>
                <w:lang w:eastAsia="en-US"/>
              </w:rPr>
              <w:t>euro</w:t>
            </w:r>
            <w:proofErr w:type="spellEnd"/>
            <w:r w:rsidRPr="00A93A35">
              <w:rPr>
                <w:rFonts w:eastAsia="Times New Roman"/>
                <w:sz w:val="20"/>
                <w:szCs w:val="20"/>
                <w:lang w:eastAsia="en-US"/>
              </w:rPr>
              <w:t xml:space="preserve"> apmērā palielināti izdevumi, lai segtu izdevumus, kas radušies saistībā ar Covid-19 infekcijas uzliesmojumu un seku novēršanu, tai skaitā:</w:t>
            </w:r>
          </w:p>
          <w:p w14:paraId="29324B67" w14:textId="244A071F" w:rsidR="00A93A35" w:rsidRPr="00A93A35" w:rsidRDefault="00A93A35" w:rsidP="00A93A35">
            <w:pPr>
              <w:jc w:val="both"/>
              <w:rPr>
                <w:rFonts w:eastAsia="Times New Roman" w:cs="Times New Roman"/>
                <w:sz w:val="20"/>
                <w:szCs w:val="20"/>
              </w:rPr>
            </w:pPr>
            <w:r w:rsidRPr="00A93A35">
              <w:rPr>
                <w:rFonts w:eastAsia="Times New Roman" w:cs="Times New Roman"/>
                <w:sz w:val="20"/>
                <w:szCs w:val="20"/>
              </w:rPr>
              <w:t xml:space="preserve">1. medicīniskā inventāra un tā rezerves daļu iegādei – 38 408 </w:t>
            </w:r>
            <w:proofErr w:type="spellStart"/>
            <w:r w:rsidRPr="00A93A35">
              <w:rPr>
                <w:rFonts w:eastAsia="Times New Roman" w:cs="Times New Roman"/>
                <w:i/>
                <w:iCs/>
                <w:sz w:val="20"/>
                <w:szCs w:val="20"/>
              </w:rPr>
              <w:t>euro</w:t>
            </w:r>
            <w:proofErr w:type="spellEnd"/>
            <w:r w:rsidRPr="00A93A35">
              <w:rPr>
                <w:rFonts w:eastAsia="Times New Roman" w:cs="Times New Roman"/>
                <w:sz w:val="20"/>
                <w:szCs w:val="20"/>
              </w:rPr>
              <w:t>;</w:t>
            </w:r>
          </w:p>
          <w:p w14:paraId="09836738" w14:textId="66A1C3D9" w:rsidR="00A93A35" w:rsidRPr="00A93A35" w:rsidRDefault="00A93A35" w:rsidP="00A93A35">
            <w:pPr>
              <w:jc w:val="both"/>
              <w:rPr>
                <w:rFonts w:eastAsia="Times New Roman" w:cs="Times New Roman"/>
                <w:sz w:val="20"/>
                <w:szCs w:val="20"/>
              </w:rPr>
            </w:pPr>
            <w:r w:rsidRPr="00A93A35">
              <w:rPr>
                <w:rFonts w:eastAsia="Times New Roman" w:cs="Times New Roman"/>
                <w:sz w:val="20"/>
                <w:szCs w:val="20"/>
              </w:rPr>
              <w:t xml:space="preserve">2. medicīniskās gāzes (skābekļa) iegādei un medicīniskās gāzes (skābekļa) balonu nomas pakalpojumiem – 39 372 </w:t>
            </w:r>
            <w:proofErr w:type="spellStart"/>
            <w:r w:rsidRPr="00A93A35">
              <w:rPr>
                <w:rFonts w:eastAsia="Times New Roman" w:cs="Times New Roman"/>
                <w:i/>
                <w:iCs/>
                <w:sz w:val="20"/>
                <w:szCs w:val="20"/>
              </w:rPr>
              <w:t>euro</w:t>
            </w:r>
            <w:proofErr w:type="spellEnd"/>
            <w:r w:rsidRPr="00A93A35">
              <w:rPr>
                <w:rFonts w:eastAsia="Times New Roman" w:cs="Times New Roman"/>
                <w:sz w:val="20"/>
                <w:szCs w:val="20"/>
              </w:rPr>
              <w:t>;</w:t>
            </w:r>
          </w:p>
          <w:p w14:paraId="111B76AF" w14:textId="3AC1BD47" w:rsidR="00A93A35" w:rsidRPr="00A93A35" w:rsidRDefault="00A93A35" w:rsidP="00A93A35">
            <w:pPr>
              <w:jc w:val="both"/>
              <w:rPr>
                <w:rFonts w:eastAsia="Times New Roman" w:cs="Times New Roman"/>
                <w:sz w:val="20"/>
                <w:szCs w:val="20"/>
              </w:rPr>
            </w:pPr>
            <w:r w:rsidRPr="00A93A35">
              <w:rPr>
                <w:rFonts w:eastAsia="Times New Roman" w:cs="Times New Roman"/>
                <w:sz w:val="20"/>
                <w:szCs w:val="20"/>
              </w:rPr>
              <w:t>3. medicīnisko atkritumu savākšanas, izvešanas un utilizācijas pakalpojumiem – 18 365 </w:t>
            </w:r>
            <w:proofErr w:type="spellStart"/>
            <w:r w:rsidRPr="00A93A35">
              <w:rPr>
                <w:rFonts w:eastAsia="Times New Roman" w:cs="Times New Roman"/>
                <w:i/>
                <w:iCs/>
                <w:sz w:val="20"/>
                <w:szCs w:val="20"/>
              </w:rPr>
              <w:t>euro</w:t>
            </w:r>
            <w:proofErr w:type="spellEnd"/>
            <w:r w:rsidRPr="00A93A35">
              <w:rPr>
                <w:rFonts w:eastAsia="Times New Roman" w:cs="Times New Roman"/>
                <w:sz w:val="20"/>
                <w:szCs w:val="20"/>
              </w:rPr>
              <w:t>;</w:t>
            </w:r>
          </w:p>
          <w:p w14:paraId="65A4D8E9" w14:textId="1E54B5D8" w:rsidR="00A93A35" w:rsidRPr="00A93A35" w:rsidRDefault="00A93A35" w:rsidP="00A93A35">
            <w:pPr>
              <w:jc w:val="both"/>
              <w:rPr>
                <w:rFonts w:eastAsia="Times New Roman" w:cs="Times New Roman"/>
                <w:sz w:val="20"/>
                <w:szCs w:val="20"/>
              </w:rPr>
            </w:pPr>
            <w:r w:rsidRPr="00A93A35">
              <w:rPr>
                <w:rFonts w:eastAsia="Times New Roman" w:cs="Times New Roman"/>
                <w:sz w:val="20"/>
                <w:szCs w:val="20"/>
              </w:rPr>
              <w:t>4. operatīvo medicīnisko transportlīdzekļu rezerves daļu iegādei  – 161 761 </w:t>
            </w:r>
            <w:proofErr w:type="spellStart"/>
            <w:r w:rsidRPr="00A93A35">
              <w:rPr>
                <w:rFonts w:eastAsia="Times New Roman" w:cs="Times New Roman"/>
                <w:i/>
                <w:iCs/>
                <w:sz w:val="20"/>
                <w:szCs w:val="20"/>
              </w:rPr>
              <w:t>euro</w:t>
            </w:r>
            <w:proofErr w:type="spellEnd"/>
            <w:r w:rsidRPr="00A93A35">
              <w:rPr>
                <w:rFonts w:eastAsia="Times New Roman" w:cs="Times New Roman"/>
                <w:sz w:val="20"/>
                <w:szCs w:val="20"/>
              </w:rPr>
              <w:t>;</w:t>
            </w:r>
          </w:p>
          <w:p w14:paraId="00224B79" w14:textId="10F9F6ED" w:rsidR="00A93A35" w:rsidRPr="00A93A35" w:rsidRDefault="00A93A35" w:rsidP="00A93A35">
            <w:pPr>
              <w:jc w:val="both"/>
              <w:rPr>
                <w:rFonts w:eastAsia="Times New Roman" w:cs="Times New Roman"/>
                <w:sz w:val="20"/>
                <w:szCs w:val="20"/>
              </w:rPr>
            </w:pPr>
            <w:r w:rsidRPr="00A93A35">
              <w:rPr>
                <w:rFonts w:eastAsia="Times New Roman" w:cs="Times New Roman"/>
                <w:sz w:val="20"/>
                <w:szCs w:val="20"/>
              </w:rPr>
              <w:t xml:space="preserve">5. neatliekamās medicīniskās palīdzības brigāžu medicīniskā aprīkojuma iegādei  – 528 873 </w:t>
            </w:r>
            <w:proofErr w:type="spellStart"/>
            <w:r w:rsidRPr="00A93A35">
              <w:rPr>
                <w:rFonts w:eastAsia="Times New Roman" w:cs="Times New Roman"/>
                <w:i/>
                <w:iCs/>
                <w:sz w:val="20"/>
                <w:szCs w:val="20"/>
              </w:rPr>
              <w:t>euro</w:t>
            </w:r>
            <w:proofErr w:type="spellEnd"/>
            <w:r w:rsidRPr="00A93A35">
              <w:rPr>
                <w:rFonts w:eastAsia="Times New Roman" w:cs="Times New Roman"/>
                <w:sz w:val="20"/>
                <w:szCs w:val="20"/>
              </w:rPr>
              <w:t>;</w:t>
            </w:r>
          </w:p>
          <w:p w14:paraId="039E00C0" w14:textId="0B7D67EA" w:rsidR="00A93A35" w:rsidRPr="00A93A35" w:rsidRDefault="00A93A35" w:rsidP="00A93A35">
            <w:pPr>
              <w:jc w:val="both"/>
              <w:rPr>
                <w:rFonts w:eastAsia="Times New Roman" w:cs="Times New Roman"/>
                <w:sz w:val="20"/>
                <w:szCs w:val="20"/>
              </w:rPr>
            </w:pPr>
            <w:r w:rsidRPr="00A93A35">
              <w:rPr>
                <w:rFonts w:eastAsia="Times New Roman" w:cs="Times New Roman"/>
                <w:sz w:val="20"/>
                <w:szCs w:val="20"/>
              </w:rPr>
              <w:t>6. neatliekamās medicīniskās palīdzības brigāžu izmaksām saistībā ar pacientu pārvešanu no daudzprofilu klīniskās universitātes slimnīcas VSIA “Paula Stradiņa klīniskā universitātes slimnīca” un SIA “Rīgas Austrumu klīniskā universitātes slimnīca” uz  to sadarbības iestādēm</w:t>
            </w:r>
            <w:r w:rsidRPr="00A93A35" w:rsidDel="002B31F9">
              <w:rPr>
                <w:rFonts w:eastAsia="Times New Roman" w:cs="Times New Roman"/>
                <w:sz w:val="20"/>
                <w:szCs w:val="20"/>
              </w:rPr>
              <w:t xml:space="preserve"> </w:t>
            </w:r>
            <w:r w:rsidRPr="00A93A35">
              <w:rPr>
                <w:rFonts w:eastAsia="Times New Roman" w:cs="Times New Roman"/>
                <w:sz w:val="20"/>
                <w:szCs w:val="20"/>
              </w:rPr>
              <w:t>– 86 569 </w:t>
            </w:r>
            <w:proofErr w:type="spellStart"/>
            <w:r w:rsidRPr="00A93A35">
              <w:rPr>
                <w:rFonts w:eastAsia="Times New Roman" w:cs="Times New Roman"/>
                <w:i/>
                <w:iCs/>
                <w:sz w:val="20"/>
                <w:szCs w:val="20"/>
              </w:rPr>
              <w:t>euro</w:t>
            </w:r>
            <w:proofErr w:type="spellEnd"/>
            <w:r w:rsidRPr="00A93A35">
              <w:rPr>
                <w:rFonts w:eastAsia="Times New Roman" w:cs="Times New Roman"/>
                <w:sz w:val="20"/>
                <w:szCs w:val="20"/>
              </w:rPr>
              <w:t>.</w:t>
            </w:r>
          </w:p>
        </w:tc>
      </w:tr>
      <w:tr w:rsidR="005F1368" w:rsidRPr="000D3656" w14:paraId="59A67BED"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D95BFB4" w14:textId="77777777" w:rsidR="005F1368" w:rsidRPr="000D3656" w:rsidRDefault="005F1368" w:rsidP="005C6076">
            <w:pPr>
              <w:tabs>
                <w:tab w:val="left" w:pos="0"/>
              </w:tabs>
              <w:jc w:val="both"/>
              <w:rPr>
                <w:sz w:val="20"/>
                <w:szCs w:val="20"/>
              </w:rPr>
            </w:pPr>
            <w:r w:rsidRPr="000D3656">
              <w:rPr>
                <w:sz w:val="20"/>
                <w:szCs w:val="20"/>
              </w:rPr>
              <w:t xml:space="preserve">FM </w:t>
            </w:r>
            <w:r>
              <w:rPr>
                <w:sz w:val="20"/>
                <w:szCs w:val="20"/>
              </w:rPr>
              <w:t>06.12.2021 rīk.Nr.802</w:t>
            </w:r>
          </w:p>
        </w:tc>
        <w:tc>
          <w:tcPr>
            <w:tcW w:w="7796" w:type="dxa"/>
            <w:tcBorders>
              <w:top w:val="nil"/>
              <w:left w:val="nil"/>
              <w:bottom w:val="nil"/>
              <w:right w:val="nil"/>
            </w:tcBorders>
          </w:tcPr>
          <w:p w14:paraId="20D0E037" w14:textId="77777777" w:rsidR="005F1368" w:rsidRPr="005F1368" w:rsidRDefault="005F1368" w:rsidP="005F1368">
            <w:pPr>
              <w:jc w:val="both"/>
              <w:rPr>
                <w:rFonts w:eastAsia="Times New Roman" w:cs="Times New Roman"/>
                <w:sz w:val="20"/>
                <w:szCs w:val="20"/>
              </w:rPr>
            </w:pPr>
            <w:r w:rsidRPr="005F1368">
              <w:rPr>
                <w:rFonts w:eastAsia="Times New Roman" w:cs="Times New Roman"/>
                <w:sz w:val="20"/>
                <w:szCs w:val="20"/>
              </w:rPr>
              <w:t xml:space="preserve">18 983 278 </w:t>
            </w:r>
            <w:proofErr w:type="spellStart"/>
            <w:r w:rsidRPr="005F1368">
              <w:rPr>
                <w:rFonts w:eastAsia="Times New Roman" w:cs="Times New Roman"/>
                <w:i/>
                <w:iCs/>
                <w:sz w:val="20"/>
                <w:szCs w:val="20"/>
              </w:rPr>
              <w:t>euro</w:t>
            </w:r>
            <w:proofErr w:type="spellEnd"/>
            <w:r w:rsidRPr="005F1368">
              <w:rPr>
                <w:rFonts w:eastAsia="Times New Roman" w:cs="Times New Roman"/>
                <w:sz w:val="20"/>
                <w:szCs w:val="20"/>
              </w:rPr>
              <w:t xml:space="preserve"> apmērā palielināti izdevumi, lai segtu izdevumus, kas radušies saistībā ar Covid-19 uzliesmojumu un seku novēršanu, tai skaitā:</w:t>
            </w:r>
          </w:p>
          <w:p w14:paraId="08365FB2" w14:textId="7864FA79" w:rsidR="005F1368" w:rsidRPr="005F1368" w:rsidRDefault="005F1368" w:rsidP="005F1368">
            <w:pPr>
              <w:jc w:val="both"/>
              <w:rPr>
                <w:rFonts w:eastAsia="Times New Roman" w:cs="Times New Roman"/>
                <w:sz w:val="20"/>
                <w:szCs w:val="20"/>
              </w:rPr>
            </w:pPr>
            <w:r w:rsidRPr="005F1368">
              <w:rPr>
                <w:rFonts w:eastAsia="Times New Roman" w:cs="Times New Roman"/>
                <w:sz w:val="20"/>
                <w:szCs w:val="20"/>
              </w:rPr>
              <w:t>1. Nacionālajam veselības dienestam – 18 725 744 </w:t>
            </w:r>
            <w:proofErr w:type="spellStart"/>
            <w:r w:rsidRPr="005F1368">
              <w:rPr>
                <w:rFonts w:eastAsia="Times New Roman" w:cs="Times New Roman"/>
                <w:i/>
                <w:iCs/>
                <w:sz w:val="20"/>
                <w:szCs w:val="20"/>
              </w:rPr>
              <w:t>euro</w:t>
            </w:r>
            <w:proofErr w:type="spellEnd"/>
            <w:r w:rsidRPr="005F1368">
              <w:rPr>
                <w:rFonts w:eastAsia="Times New Roman" w:cs="Times New Roman"/>
                <w:sz w:val="20"/>
                <w:szCs w:val="20"/>
              </w:rPr>
              <w:t>, lai segtu izdevumus par  ambulatorajiem un stacionārajiem veselības aprūpes pakalpojumiem un laboratorisko izmeklējumu organizēšanu 2021. gada oktobrī un novembrī;</w:t>
            </w:r>
          </w:p>
          <w:p w14:paraId="04E82A2C" w14:textId="2ED2AB5D" w:rsidR="005F1368" w:rsidRPr="005F1368" w:rsidRDefault="005F1368" w:rsidP="005F1368">
            <w:pPr>
              <w:jc w:val="both"/>
              <w:rPr>
                <w:rFonts w:eastAsia="Times New Roman" w:cs="Times New Roman"/>
                <w:sz w:val="20"/>
                <w:szCs w:val="20"/>
              </w:rPr>
            </w:pPr>
            <w:r w:rsidRPr="005F1368">
              <w:rPr>
                <w:rFonts w:eastAsia="Times New Roman" w:cs="Times New Roman"/>
                <w:sz w:val="20"/>
                <w:szCs w:val="20"/>
              </w:rPr>
              <w:t>2. Neatliekamās medicīniskās palīdzības dienestam – 257 534 </w:t>
            </w:r>
            <w:proofErr w:type="spellStart"/>
            <w:r w:rsidRPr="005F1368">
              <w:rPr>
                <w:rFonts w:eastAsia="Times New Roman" w:cs="Times New Roman"/>
                <w:i/>
                <w:iCs/>
                <w:sz w:val="20"/>
                <w:szCs w:val="20"/>
              </w:rPr>
              <w:t>euro</w:t>
            </w:r>
            <w:proofErr w:type="spellEnd"/>
            <w:r w:rsidRPr="005F1368">
              <w:rPr>
                <w:rFonts w:eastAsia="Times New Roman" w:cs="Times New Roman"/>
                <w:sz w:val="20"/>
                <w:szCs w:val="20"/>
              </w:rPr>
              <w:t>, lai segtu izdevumus par dezinfekcijas un individuālo aizsardzības līdzekļu iegādi 2021. gada oktobrī un novembrī.</w:t>
            </w:r>
          </w:p>
        </w:tc>
      </w:tr>
      <w:tr w:rsidR="00BC3475" w:rsidRPr="000D3656" w14:paraId="791517CE"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D232E6B" w14:textId="77777777" w:rsidR="00BC3475" w:rsidRPr="000D3656" w:rsidRDefault="00BC3475" w:rsidP="005C6076">
            <w:pPr>
              <w:tabs>
                <w:tab w:val="left" w:pos="0"/>
              </w:tabs>
              <w:jc w:val="both"/>
              <w:rPr>
                <w:sz w:val="20"/>
                <w:szCs w:val="20"/>
              </w:rPr>
            </w:pPr>
            <w:r w:rsidRPr="000D3656">
              <w:rPr>
                <w:sz w:val="20"/>
                <w:szCs w:val="20"/>
              </w:rPr>
              <w:t xml:space="preserve">FM </w:t>
            </w:r>
            <w:r>
              <w:rPr>
                <w:sz w:val="20"/>
                <w:szCs w:val="20"/>
              </w:rPr>
              <w:t>06.12.2021 rīk.Nr.805</w:t>
            </w:r>
          </w:p>
        </w:tc>
        <w:tc>
          <w:tcPr>
            <w:tcW w:w="7796" w:type="dxa"/>
            <w:tcBorders>
              <w:top w:val="nil"/>
              <w:left w:val="nil"/>
              <w:bottom w:val="nil"/>
              <w:right w:val="nil"/>
            </w:tcBorders>
          </w:tcPr>
          <w:p w14:paraId="39B89411" w14:textId="2D1AD236" w:rsidR="00BC3475" w:rsidRPr="00BC3475" w:rsidRDefault="00BC3475" w:rsidP="00BC3475">
            <w:pPr>
              <w:jc w:val="both"/>
              <w:rPr>
                <w:rFonts w:eastAsia="Times New Roman" w:cs="Times New Roman"/>
                <w:sz w:val="20"/>
                <w:szCs w:val="20"/>
              </w:rPr>
            </w:pPr>
            <w:r w:rsidRPr="00BC3475">
              <w:rPr>
                <w:rFonts w:eastAsia="Times New Roman" w:cs="Times New Roman"/>
                <w:sz w:val="20"/>
                <w:szCs w:val="20"/>
              </w:rPr>
              <w:t>54 437</w:t>
            </w:r>
            <w:r w:rsidRPr="00BC3475">
              <w:rPr>
                <w:rFonts w:eastAsia="Times New Roman" w:cs="Times New Roman"/>
                <w:i/>
                <w:iCs/>
                <w:sz w:val="20"/>
                <w:szCs w:val="20"/>
              </w:rPr>
              <w:t xml:space="preserve"> </w:t>
            </w:r>
            <w:proofErr w:type="spellStart"/>
            <w:r w:rsidRPr="00BC3475">
              <w:rPr>
                <w:rFonts w:eastAsia="Times New Roman" w:cs="Times New Roman"/>
                <w:i/>
                <w:iCs/>
                <w:sz w:val="20"/>
                <w:szCs w:val="20"/>
              </w:rPr>
              <w:t>euro</w:t>
            </w:r>
            <w:proofErr w:type="spellEnd"/>
            <w:r w:rsidRPr="00BC3475">
              <w:rPr>
                <w:rFonts w:eastAsia="Times New Roman" w:cs="Times New Roman"/>
                <w:sz w:val="20"/>
                <w:szCs w:val="20"/>
              </w:rPr>
              <w:t xml:space="preserve"> apmērā palielināti izdevumi, lai atbilstoši rīkojuma 1.1.4.apakšpunktam segtu izdevumus par komunikācijas pasākumiem saistībā ar vakcinēšanos.</w:t>
            </w:r>
          </w:p>
        </w:tc>
      </w:tr>
      <w:tr w:rsidR="00044816" w:rsidRPr="000D3656" w14:paraId="52271446"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8E7D3B6" w14:textId="77777777" w:rsidR="00044816" w:rsidRPr="000D3656" w:rsidRDefault="00044816" w:rsidP="005C6076">
            <w:pPr>
              <w:tabs>
                <w:tab w:val="left" w:pos="0"/>
              </w:tabs>
              <w:jc w:val="both"/>
              <w:rPr>
                <w:sz w:val="20"/>
                <w:szCs w:val="20"/>
              </w:rPr>
            </w:pPr>
            <w:r w:rsidRPr="000D3656">
              <w:rPr>
                <w:sz w:val="20"/>
                <w:szCs w:val="20"/>
              </w:rPr>
              <w:t xml:space="preserve">FM </w:t>
            </w:r>
            <w:r>
              <w:rPr>
                <w:sz w:val="20"/>
                <w:szCs w:val="20"/>
              </w:rPr>
              <w:t>07.12.2021 rīk.Nr.807</w:t>
            </w:r>
          </w:p>
        </w:tc>
        <w:tc>
          <w:tcPr>
            <w:tcW w:w="7796" w:type="dxa"/>
            <w:tcBorders>
              <w:top w:val="nil"/>
              <w:left w:val="nil"/>
              <w:bottom w:val="nil"/>
              <w:right w:val="nil"/>
            </w:tcBorders>
          </w:tcPr>
          <w:p w14:paraId="50B1DAE3" w14:textId="1064CD78" w:rsidR="00044816" w:rsidRPr="00044816" w:rsidRDefault="00044816" w:rsidP="00044816">
            <w:pPr>
              <w:shd w:val="clear" w:color="auto" w:fill="FFFFFF"/>
              <w:jc w:val="both"/>
              <w:rPr>
                <w:rFonts w:eastAsia="Times New Roman" w:cs="Times New Roman"/>
                <w:sz w:val="20"/>
                <w:szCs w:val="20"/>
              </w:rPr>
            </w:pPr>
            <w:r w:rsidRPr="00044816">
              <w:rPr>
                <w:rFonts w:eastAsia="Times New Roman" w:cs="Times New Roman"/>
                <w:sz w:val="20"/>
                <w:szCs w:val="20"/>
              </w:rPr>
              <w:t xml:space="preserve">4 554 000 </w:t>
            </w:r>
            <w:proofErr w:type="spellStart"/>
            <w:r w:rsidRPr="00044816">
              <w:rPr>
                <w:rFonts w:eastAsia="Times New Roman" w:cs="Times New Roman"/>
                <w:sz w:val="20"/>
                <w:szCs w:val="20"/>
              </w:rPr>
              <w:t>euro</w:t>
            </w:r>
            <w:proofErr w:type="spellEnd"/>
            <w:r w:rsidRPr="00044816">
              <w:rPr>
                <w:rFonts w:eastAsia="Times New Roman" w:cs="Times New Roman"/>
                <w:sz w:val="20"/>
                <w:szCs w:val="20"/>
              </w:rPr>
              <w:t xml:space="preserve"> apmērā palielināti izdevumi, lai nodrošinātu medikamenta </w:t>
            </w:r>
            <w:proofErr w:type="spellStart"/>
            <w:r w:rsidRPr="00044816">
              <w:rPr>
                <w:rFonts w:eastAsia="Times New Roman" w:cs="Times New Roman"/>
                <w:sz w:val="20"/>
                <w:szCs w:val="20"/>
              </w:rPr>
              <w:t>Veclury</w:t>
            </w:r>
            <w:proofErr w:type="spellEnd"/>
            <w:r w:rsidRPr="00044816">
              <w:rPr>
                <w:rFonts w:eastAsia="Times New Roman" w:cs="Times New Roman"/>
                <w:sz w:val="20"/>
                <w:szCs w:val="20"/>
              </w:rPr>
              <w:t xml:space="preserve"> (ar aktīvo vielu </w:t>
            </w:r>
            <w:proofErr w:type="spellStart"/>
            <w:r w:rsidRPr="00044816">
              <w:rPr>
                <w:rFonts w:eastAsia="Times New Roman" w:cs="Times New Roman"/>
                <w:sz w:val="20"/>
                <w:szCs w:val="20"/>
              </w:rPr>
              <w:t>remdesivīrs</w:t>
            </w:r>
            <w:proofErr w:type="spellEnd"/>
            <w:r w:rsidRPr="00044816">
              <w:rPr>
                <w:rFonts w:eastAsia="Times New Roman" w:cs="Times New Roman"/>
                <w:sz w:val="20"/>
                <w:szCs w:val="20"/>
              </w:rPr>
              <w:t>) iegādi Covid-19 infekcijas medikamentozai ārstēšanai.</w:t>
            </w:r>
          </w:p>
        </w:tc>
      </w:tr>
      <w:tr w:rsidR="001D6E27" w:rsidRPr="000D3656" w14:paraId="3BD52088"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3124A0D" w14:textId="77777777" w:rsidR="001D6E27" w:rsidRPr="000D3656" w:rsidRDefault="001D6E27" w:rsidP="005C6076">
            <w:pPr>
              <w:tabs>
                <w:tab w:val="left" w:pos="0"/>
              </w:tabs>
              <w:jc w:val="both"/>
              <w:rPr>
                <w:sz w:val="20"/>
                <w:szCs w:val="20"/>
              </w:rPr>
            </w:pPr>
            <w:r w:rsidRPr="000D3656">
              <w:rPr>
                <w:sz w:val="20"/>
                <w:szCs w:val="20"/>
              </w:rPr>
              <w:t xml:space="preserve">FM </w:t>
            </w:r>
            <w:r>
              <w:rPr>
                <w:sz w:val="20"/>
                <w:szCs w:val="20"/>
              </w:rPr>
              <w:t>07.12.2021 rīk.Nr.808</w:t>
            </w:r>
          </w:p>
        </w:tc>
        <w:tc>
          <w:tcPr>
            <w:tcW w:w="7796" w:type="dxa"/>
            <w:tcBorders>
              <w:top w:val="nil"/>
              <w:left w:val="nil"/>
              <w:bottom w:val="nil"/>
              <w:right w:val="nil"/>
            </w:tcBorders>
          </w:tcPr>
          <w:p w14:paraId="6FAF86D9" w14:textId="1FA246EB" w:rsidR="001D6E27" w:rsidRPr="001D6E27" w:rsidRDefault="001D6E27" w:rsidP="001D6E27">
            <w:pPr>
              <w:shd w:val="clear" w:color="auto" w:fill="FFFFFF"/>
              <w:jc w:val="both"/>
              <w:rPr>
                <w:rFonts w:eastAsia="Times New Roman" w:cs="Times New Roman"/>
                <w:sz w:val="20"/>
                <w:szCs w:val="20"/>
              </w:rPr>
            </w:pPr>
            <w:r w:rsidRPr="001D6E27">
              <w:rPr>
                <w:rFonts w:eastAsia="Times New Roman" w:cs="Times New Roman"/>
                <w:sz w:val="20"/>
                <w:szCs w:val="20"/>
              </w:rPr>
              <w:t xml:space="preserve">540 128 </w:t>
            </w:r>
            <w:proofErr w:type="spellStart"/>
            <w:r w:rsidRPr="001D6E27">
              <w:rPr>
                <w:rFonts w:eastAsia="Times New Roman" w:cs="Times New Roman"/>
                <w:i/>
                <w:iCs/>
                <w:sz w:val="20"/>
                <w:szCs w:val="20"/>
              </w:rPr>
              <w:t>euro</w:t>
            </w:r>
            <w:proofErr w:type="spellEnd"/>
            <w:r w:rsidRPr="001D6E27">
              <w:rPr>
                <w:rFonts w:eastAsia="Times New Roman" w:cs="Times New Roman"/>
                <w:sz w:val="20"/>
                <w:szCs w:val="20"/>
              </w:rPr>
              <w:t xml:space="preserve"> apmērā palielināti izdevumi, lai atbilstoši rīkojuma 1.2.apakšpunktam segtu izdevumus par Slimību profilakses un kontroles centra kapacitātes stiprināšanu Covid-19 saslimšanas gadījumu efektīvai epidemioloģiskajai pārvaldīšanai laikposmā no 2021.gada 1.oktobra līdz 2021.gada 31.decembrim.</w:t>
            </w:r>
          </w:p>
        </w:tc>
      </w:tr>
      <w:tr w:rsidR="006D02FE" w:rsidRPr="000D3656" w14:paraId="18DC8111"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DD9E948" w14:textId="77777777" w:rsidR="006D02FE" w:rsidRPr="000D3656" w:rsidRDefault="006D02FE" w:rsidP="005C6076">
            <w:pPr>
              <w:tabs>
                <w:tab w:val="left" w:pos="0"/>
              </w:tabs>
              <w:jc w:val="both"/>
              <w:rPr>
                <w:sz w:val="20"/>
                <w:szCs w:val="20"/>
              </w:rPr>
            </w:pPr>
            <w:r w:rsidRPr="000D3656">
              <w:rPr>
                <w:sz w:val="20"/>
                <w:szCs w:val="20"/>
              </w:rPr>
              <w:t xml:space="preserve">FM </w:t>
            </w:r>
            <w:r>
              <w:rPr>
                <w:sz w:val="20"/>
                <w:szCs w:val="20"/>
              </w:rPr>
              <w:t>07.12.2021 rīk.Nr.809</w:t>
            </w:r>
          </w:p>
        </w:tc>
        <w:tc>
          <w:tcPr>
            <w:tcW w:w="7796" w:type="dxa"/>
            <w:tcBorders>
              <w:top w:val="nil"/>
              <w:left w:val="nil"/>
              <w:bottom w:val="nil"/>
              <w:right w:val="nil"/>
            </w:tcBorders>
          </w:tcPr>
          <w:p w14:paraId="4BD72CBF" w14:textId="71863AB4" w:rsidR="006D02FE" w:rsidRPr="006D02FE" w:rsidRDefault="006D02FE" w:rsidP="006D02FE">
            <w:pPr>
              <w:shd w:val="clear" w:color="auto" w:fill="FFFFFF"/>
              <w:jc w:val="both"/>
              <w:rPr>
                <w:rFonts w:eastAsia="Times New Roman" w:cs="Times New Roman"/>
                <w:sz w:val="20"/>
                <w:szCs w:val="20"/>
              </w:rPr>
            </w:pPr>
            <w:r w:rsidRPr="006D02FE">
              <w:rPr>
                <w:rFonts w:eastAsia="Times New Roman" w:cs="Times New Roman"/>
                <w:sz w:val="20"/>
                <w:szCs w:val="20"/>
              </w:rPr>
              <w:t xml:space="preserve">404 543 </w:t>
            </w:r>
            <w:proofErr w:type="spellStart"/>
            <w:r w:rsidRPr="006D02FE">
              <w:rPr>
                <w:rFonts w:eastAsia="Times New Roman" w:cs="Times New Roman"/>
                <w:i/>
                <w:iCs/>
                <w:sz w:val="20"/>
                <w:szCs w:val="20"/>
              </w:rPr>
              <w:t>euro</w:t>
            </w:r>
            <w:proofErr w:type="spellEnd"/>
            <w:r w:rsidRPr="006D02FE">
              <w:rPr>
                <w:rFonts w:eastAsia="Times New Roman" w:cs="Times New Roman"/>
                <w:sz w:val="20"/>
                <w:szCs w:val="20"/>
              </w:rPr>
              <w:t xml:space="preserve"> apmērā palielināti izdevumi, lai nodrošinātu medikamentu pieejamību Covid-19 infekcijas ārstēšanas procesā.</w:t>
            </w:r>
          </w:p>
        </w:tc>
      </w:tr>
      <w:tr w:rsidR="00BC796B" w:rsidRPr="000D3656" w14:paraId="2410979D"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05D2813" w14:textId="77777777" w:rsidR="00BC796B" w:rsidRPr="000D3656" w:rsidRDefault="00BC796B" w:rsidP="005C6076">
            <w:pPr>
              <w:tabs>
                <w:tab w:val="left" w:pos="0"/>
              </w:tabs>
              <w:jc w:val="both"/>
              <w:rPr>
                <w:sz w:val="20"/>
                <w:szCs w:val="20"/>
              </w:rPr>
            </w:pPr>
            <w:r w:rsidRPr="000D3656">
              <w:rPr>
                <w:sz w:val="20"/>
                <w:szCs w:val="20"/>
              </w:rPr>
              <w:t xml:space="preserve">FM </w:t>
            </w:r>
            <w:r>
              <w:rPr>
                <w:sz w:val="20"/>
                <w:szCs w:val="20"/>
              </w:rPr>
              <w:t>07.12.2021 rīk.Nr.813</w:t>
            </w:r>
          </w:p>
        </w:tc>
        <w:tc>
          <w:tcPr>
            <w:tcW w:w="7796" w:type="dxa"/>
            <w:tcBorders>
              <w:top w:val="nil"/>
              <w:left w:val="nil"/>
              <w:bottom w:val="nil"/>
              <w:right w:val="nil"/>
            </w:tcBorders>
          </w:tcPr>
          <w:p w14:paraId="10D70612" w14:textId="19426760" w:rsidR="00BC796B" w:rsidRPr="0024696F" w:rsidRDefault="00BC796B" w:rsidP="005C6076">
            <w:pPr>
              <w:pStyle w:val="CommentText"/>
              <w:rPr>
                <w:sz w:val="28"/>
                <w:szCs w:val="28"/>
              </w:rPr>
            </w:pPr>
            <w:r>
              <w:t>110 299</w:t>
            </w:r>
            <w:r w:rsidRPr="000D3656">
              <w:t xml:space="preserve"> </w:t>
            </w:r>
            <w:proofErr w:type="spellStart"/>
            <w:r w:rsidRPr="004C4FA4">
              <w:rPr>
                <w:i/>
              </w:rPr>
              <w:t>euro</w:t>
            </w:r>
            <w:proofErr w:type="spellEnd"/>
            <w:r w:rsidRPr="000D3656">
              <w:t xml:space="preserve"> apmēr</w:t>
            </w:r>
            <w:r>
              <w:t xml:space="preserve">ā palielināti izdevumi, </w:t>
            </w:r>
            <w:r w:rsidRPr="00BC796B">
              <w:t>lai atbilstoši rīkojuma 1.2.apakšpunktam segtu izdevumus par vakcinācijas punktu izveidi un uzturēšanu tirdzniecības centros, tirgos un sabiedriskās vietās.</w:t>
            </w:r>
          </w:p>
        </w:tc>
      </w:tr>
      <w:tr w:rsidR="009B046E" w:rsidRPr="000D3656" w14:paraId="5E762112"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18F8232" w14:textId="77777777" w:rsidR="009B046E" w:rsidRPr="000D3656" w:rsidRDefault="009B046E" w:rsidP="00444320">
            <w:pPr>
              <w:tabs>
                <w:tab w:val="left" w:pos="0"/>
              </w:tabs>
              <w:jc w:val="both"/>
              <w:rPr>
                <w:sz w:val="20"/>
                <w:szCs w:val="20"/>
              </w:rPr>
            </w:pPr>
            <w:r w:rsidRPr="000D3656">
              <w:rPr>
                <w:sz w:val="20"/>
                <w:szCs w:val="20"/>
              </w:rPr>
              <w:lastRenderedPageBreak/>
              <w:t xml:space="preserve">FM </w:t>
            </w:r>
            <w:r>
              <w:rPr>
                <w:sz w:val="20"/>
                <w:szCs w:val="20"/>
              </w:rPr>
              <w:t>08.12.2021 rīk.Nr.822</w:t>
            </w:r>
          </w:p>
        </w:tc>
        <w:tc>
          <w:tcPr>
            <w:tcW w:w="7796" w:type="dxa"/>
            <w:tcBorders>
              <w:top w:val="nil"/>
              <w:left w:val="nil"/>
              <w:bottom w:val="nil"/>
              <w:right w:val="nil"/>
            </w:tcBorders>
          </w:tcPr>
          <w:p w14:paraId="39828005" w14:textId="0DE54179" w:rsidR="009B046E" w:rsidRPr="009B046E" w:rsidRDefault="009B046E" w:rsidP="009B046E">
            <w:pPr>
              <w:jc w:val="both"/>
              <w:rPr>
                <w:rFonts w:eastAsia="Times New Roman" w:cs="Times New Roman"/>
                <w:sz w:val="20"/>
                <w:szCs w:val="20"/>
              </w:rPr>
            </w:pPr>
            <w:r w:rsidRPr="009B046E">
              <w:rPr>
                <w:rFonts w:eastAsia="Times New Roman" w:cs="Times New Roman"/>
                <w:sz w:val="20"/>
                <w:szCs w:val="20"/>
              </w:rPr>
              <w:t xml:space="preserve">9 562 766 </w:t>
            </w:r>
            <w:proofErr w:type="spellStart"/>
            <w:r w:rsidRPr="009B046E">
              <w:rPr>
                <w:rFonts w:eastAsia="Times New Roman" w:cs="Times New Roman"/>
                <w:i/>
                <w:iCs/>
                <w:sz w:val="20"/>
                <w:szCs w:val="20"/>
              </w:rPr>
              <w:t>euro</w:t>
            </w:r>
            <w:proofErr w:type="spellEnd"/>
            <w:r w:rsidRPr="009B046E">
              <w:rPr>
                <w:rFonts w:eastAsia="Times New Roman" w:cs="Times New Roman"/>
                <w:sz w:val="20"/>
                <w:szCs w:val="20"/>
              </w:rPr>
              <w:t xml:space="preserve"> apmērā palielināti izdevumi Covid-19 testēšanas politikas mērķu sasniegšanai, veicinot Covid-19 testēšanas jaudas palielināšanu, tai skaitā, 9 525 846 </w:t>
            </w:r>
            <w:proofErr w:type="spellStart"/>
            <w:r w:rsidRPr="009B046E">
              <w:rPr>
                <w:rFonts w:eastAsia="Times New Roman" w:cs="Times New Roman"/>
                <w:i/>
                <w:iCs/>
                <w:sz w:val="20"/>
                <w:szCs w:val="20"/>
              </w:rPr>
              <w:t>euro</w:t>
            </w:r>
            <w:proofErr w:type="spellEnd"/>
            <w:r w:rsidRPr="009B046E">
              <w:rPr>
                <w:rFonts w:eastAsia="Times New Roman" w:cs="Times New Roman"/>
                <w:sz w:val="20"/>
                <w:szCs w:val="20"/>
              </w:rPr>
              <w:t>, lai atbilstoši rīkojuma 1.1.apakšpunktam segtu izdevumus, kas radušies saistībā ar Covid-19 testēšanas jaudas palielināšanu 2021.gada oktobrī, un 36 920 </w:t>
            </w:r>
            <w:proofErr w:type="spellStart"/>
            <w:r w:rsidRPr="009B046E">
              <w:rPr>
                <w:rFonts w:eastAsia="Times New Roman" w:cs="Times New Roman"/>
                <w:i/>
                <w:iCs/>
                <w:sz w:val="20"/>
                <w:szCs w:val="20"/>
              </w:rPr>
              <w:t>euro</w:t>
            </w:r>
            <w:proofErr w:type="spellEnd"/>
            <w:r w:rsidRPr="009B046E">
              <w:rPr>
                <w:rFonts w:eastAsia="Times New Roman" w:cs="Times New Roman"/>
                <w:sz w:val="20"/>
                <w:szCs w:val="20"/>
              </w:rPr>
              <w:t>, lai atbilstoši rīkojuma 1.2.apakšpunktam segtu izdevumus, kas radušies saistībā ar jaunu infekcijas vīrusu celmu vai paveidu agrīno atklāšanu 2021.gada oktobrī.</w:t>
            </w:r>
          </w:p>
        </w:tc>
      </w:tr>
      <w:tr w:rsidR="000F6B58" w:rsidRPr="000D3656" w14:paraId="12C9287B"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5FA8A2F" w14:textId="77777777" w:rsidR="000F6B58" w:rsidRPr="000D3656" w:rsidRDefault="000F6B58" w:rsidP="00444320">
            <w:pPr>
              <w:tabs>
                <w:tab w:val="left" w:pos="0"/>
              </w:tabs>
              <w:jc w:val="both"/>
              <w:rPr>
                <w:sz w:val="20"/>
                <w:szCs w:val="20"/>
              </w:rPr>
            </w:pPr>
            <w:r w:rsidRPr="000D3656">
              <w:rPr>
                <w:sz w:val="20"/>
                <w:szCs w:val="20"/>
              </w:rPr>
              <w:t xml:space="preserve">FM </w:t>
            </w:r>
            <w:r>
              <w:rPr>
                <w:sz w:val="20"/>
                <w:szCs w:val="20"/>
              </w:rPr>
              <w:t>08.12.2021 rīk.Nr.823</w:t>
            </w:r>
          </w:p>
        </w:tc>
        <w:tc>
          <w:tcPr>
            <w:tcW w:w="7796" w:type="dxa"/>
            <w:tcBorders>
              <w:top w:val="nil"/>
              <w:left w:val="nil"/>
              <w:bottom w:val="nil"/>
              <w:right w:val="nil"/>
            </w:tcBorders>
          </w:tcPr>
          <w:p w14:paraId="4793F920" w14:textId="7910911D" w:rsidR="000F6B58" w:rsidRPr="000F6B58" w:rsidRDefault="000F6B58" w:rsidP="000F6B58">
            <w:pPr>
              <w:jc w:val="both"/>
              <w:rPr>
                <w:rFonts w:eastAsia="Times New Roman" w:cs="Times New Roman"/>
                <w:sz w:val="20"/>
                <w:szCs w:val="20"/>
              </w:rPr>
            </w:pPr>
            <w:r w:rsidRPr="000F6B58">
              <w:rPr>
                <w:rFonts w:eastAsia="Times New Roman" w:cs="Times New Roman"/>
                <w:sz w:val="20"/>
                <w:szCs w:val="20"/>
              </w:rPr>
              <w:t xml:space="preserve">447 752 </w:t>
            </w:r>
            <w:proofErr w:type="spellStart"/>
            <w:r w:rsidRPr="000F6B58">
              <w:rPr>
                <w:rFonts w:eastAsia="Times New Roman" w:cs="Times New Roman"/>
                <w:i/>
                <w:iCs/>
                <w:sz w:val="20"/>
                <w:szCs w:val="20"/>
              </w:rPr>
              <w:t>euro</w:t>
            </w:r>
            <w:proofErr w:type="spellEnd"/>
            <w:r w:rsidRPr="000F6B58">
              <w:rPr>
                <w:rFonts w:eastAsia="Times New Roman" w:cs="Times New Roman"/>
                <w:sz w:val="20"/>
                <w:szCs w:val="20"/>
              </w:rPr>
              <w:t xml:space="preserve"> apmērā palielināti izdevumi daļējai samaksai ģimenes ārstu praksēm par sasniegtajiem Covid-19 vakcinācijas aptveres rādītājiem  laikposmā no 2021.gada 1.janvāra līdz 2021.gada 30.septembrim.</w:t>
            </w:r>
          </w:p>
        </w:tc>
      </w:tr>
      <w:tr w:rsidR="001F481D" w:rsidRPr="000D3656" w14:paraId="5BFDBC4D"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C33E619" w14:textId="77777777" w:rsidR="001F481D" w:rsidRPr="000D3656" w:rsidRDefault="001F481D" w:rsidP="00444320">
            <w:pPr>
              <w:tabs>
                <w:tab w:val="left" w:pos="0"/>
              </w:tabs>
              <w:jc w:val="both"/>
              <w:rPr>
                <w:sz w:val="20"/>
                <w:szCs w:val="20"/>
              </w:rPr>
            </w:pPr>
            <w:r w:rsidRPr="000D3656">
              <w:rPr>
                <w:sz w:val="20"/>
                <w:szCs w:val="20"/>
              </w:rPr>
              <w:t xml:space="preserve">FM </w:t>
            </w:r>
            <w:r>
              <w:rPr>
                <w:sz w:val="20"/>
                <w:szCs w:val="20"/>
              </w:rPr>
              <w:t>08.12.2021 rīk.Nr.824</w:t>
            </w:r>
          </w:p>
        </w:tc>
        <w:tc>
          <w:tcPr>
            <w:tcW w:w="7796" w:type="dxa"/>
            <w:tcBorders>
              <w:top w:val="nil"/>
              <w:left w:val="nil"/>
              <w:bottom w:val="nil"/>
              <w:right w:val="nil"/>
            </w:tcBorders>
          </w:tcPr>
          <w:p w14:paraId="6E0F4CAF" w14:textId="7F6839BC" w:rsidR="001F481D" w:rsidRPr="0024696F" w:rsidRDefault="001F481D" w:rsidP="00444320">
            <w:pPr>
              <w:pStyle w:val="CommentText"/>
              <w:rPr>
                <w:sz w:val="28"/>
                <w:szCs w:val="28"/>
              </w:rPr>
            </w:pPr>
            <w:r>
              <w:t>4 284 321</w:t>
            </w:r>
            <w:r w:rsidRPr="000D3656">
              <w:t xml:space="preserve"> </w:t>
            </w:r>
            <w:proofErr w:type="spellStart"/>
            <w:r w:rsidRPr="004C4FA4">
              <w:rPr>
                <w:i/>
              </w:rPr>
              <w:t>euro</w:t>
            </w:r>
            <w:proofErr w:type="spellEnd"/>
            <w:r w:rsidRPr="000D3656">
              <w:t xml:space="preserve"> apmēr</w:t>
            </w:r>
            <w:r>
              <w:t xml:space="preserve">ā palielināti izdevumi </w:t>
            </w:r>
            <w:r w:rsidRPr="001F481D">
              <w:t>gultu izveidei un atbilstošu medicīnisko iekārtu un papildaprīkojuma iegādei, kā arī skābekļa pievades vai izveides sistēmu uzlabošanai.</w:t>
            </w:r>
          </w:p>
        </w:tc>
      </w:tr>
      <w:tr w:rsidR="00E769B3" w:rsidRPr="000D3656" w14:paraId="4798717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02F3AE8" w14:textId="77777777" w:rsidR="00E769B3" w:rsidRPr="000D3656" w:rsidRDefault="00E769B3" w:rsidP="00444320">
            <w:pPr>
              <w:tabs>
                <w:tab w:val="left" w:pos="0"/>
              </w:tabs>
              <w:jc w:val="both"/>
              <w:rPr>
                <w:sz w:val="20"/>
                <w:szCs w:val="20"/>
              </w:rPr>
            </w:pPr>
            <w:r w:rsidRPr="000D3656">
              <w:rPr>
                <w:sz w:val="20"/>
                <w:szCs w:val="20"/>
              </w:rPr>
              <w:t xml:space="preserve">FM </w:t>
            </w:r>
            <w:r>
              <w:rPr>
                <w:sz w:val="20"/>
                <w:szCs w:val="20"/>
              </w:rPr>
              <w:t>08.12.2021 rīk.Nr.825</w:t>
            </w:r>
          </w:p>
        </w:tc>
        <w:tc>
          <w:tcPr>
            <w:tcW w:w="7796" w:type="dxa"/>
            <w:tcBorders>
              <w:top w:val="nil"/>
              <w:left w:val="nil"/>
              <w:bottom w:val="nil"/>
              <w:right w:val="nil"/>
            </w:tcBorders>
          </w:tcPr>
          <w:p w14:paraId="5EF3BCA2" w14:textId="3CA3856D" w:rsidR="00E769B3" w:rsidRPr="0024696F" w:rsidRDefault="00E769B3" w:rsidP="00444320">
            <w:pPr>
              <w:pStyle w:val="CommentText"/>
              <w:rPr>
                <w:sz w:val="28"/>
                <w:szCs w:val="28"/>
              </w:rPr>
            </w:pPr>
            <w:r>
              <w:t>397 211</w:t>
            </w:r>
            <w:r w:rsidRPr="000D3656">
              <w:t xml:space="preserve"> </w:t>
            </w:r>
            <w:proofErr w:type="spellStart"/>
            <w:r w:rsidRPr="004C4FA4">
              <w:rPr>
                <w:i/>
              </w:rPr>
              <w:t>euro</w:t>
            </w:r>
            <w:proofErr w:type="spellEnd"/>
            <w:r w:rsidRPr="000D3656">
              <w:t xml:space="preserve"> apmēr</w:t>
            </w:r>
            <w:r>
              <w:t xml:space="preserve">ā palielināti izdevumi </w:t>
            </w:r>
            <w:r w:rsidRPr="001E0577">
              <w:rPr>
                <w:szCs w:val="24"/>
                <w:lang w:eastAsia="lv-LV"/>
              </w:rPr>
              <w:t>papildus ierīkoto gultu aprīkošanai un atbilstošu medicīnisko iekārtu un papildaprīkojuma iegādei, kā arī skābekļa pievades vai izveides sistēmu uzlabošanai</w:t>
            </w:r>
            <w:r>
              <w:rPr>
                <w:szCs w:val="24"/>
                <w:lang w:eastAsia="lv-LV"/>
              </w:rPr>
              <w:t>.</w:t>
            </w:r>
          </w:p>
        </w:tc>
      </w:tr>
      <w:tr w:rsidR="005759B6" w:rsidRPr="000D3656" w14:paraId="7942E9D5"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191F64F" w14:textId="77777777" w:rsidR="005759B6" w:rsidRPr="000D3656" w:rsidRDefault="005759B6" w:rsidP="00444320">
            <w:pPr>
              <w:tabs>
                <w:tab w:val="left" w:pos="0"/>
              </w:tabs>
              <w:jc w:val="both"/>
              <w:rPr>
                <w:sz w:val="20"/>
                <w:szCs w:val="20"/>
              </w:rPr>
            </w:pPr>
            <w:r w:rsidRPr="000D3656">
              <w:rPr>
                <w:sz w:val="20"/>
                <w:szCs w:val="20"/>
              </w:rPr>
              <w:t xml:space="preserve">FM </w:t>
            </w:r>
            <w:r>
              <w:rPr>
                <w:sz w:val="20"/>
                <w:szCs w:val="20"/>
              </w:rPr>
              <w:t>09.12.2021 rīk.Nr.832</w:t>
            </w:r>
          </w:p>
        </w:tc>
        <w:tc>
          <w:tcPr>
            <w:tcW w:w="7796" w:type="dxa"/>
            <w:tcBorders>
              <w:top w:val="nil"/>
              <w:left w:val="nil"/>
              <w:bottom w:val="nil"/>
              <w:right w:val="nil"/>
            </w:tcBorders>
          </w:tcPr>
          <w:p w14:paraId="7780B33F" w14:textId="77777777" w:rsidR="005759B6" w:rsidRPr="005759B6" w:rsidRDefault="005759B6" w:rsidP="005759B6">
            <w:pPr>
              <w:jc w:val="both"/>
              <w:rPr>
                <w:rFonts w:eastAsia="Times New Roman" w:cs="Times New Roman"/>
                <w:sz w:val="20"/>
                <w:szCs w:val="24"/>
                <w:lang w:eastAsia="lv-LV"/>
              </w:rPr>
            </w:pPr>
            <w:r w:rsidRPr="005759B6">
              <w:rPr>
                <w:rFonts w:eastAsia="Times New Roman" w:cs="Times New Roman"/>
                <w:sz w:val="20"/>
                <w:szCs w:val="24"/>
                <w:lang w:eastAsia="lv-LV"/>
              </w:rPr>
              <w:t xml:space="preserve">3 659 121 </w:t>
            </w:r>
            <w:proofErr w:type="spellStart"/>
            <w:r w:rsidRPr="005759B6">
              <w:rPr>
                <w:rFonts w:eastAsia="Times New Roman" w:cs="Times New Roman"/>
                <w:i/>
                <w:iCs/>
                <w:sz w:val="20"/>
                <w:szCs w:val="24"/>
                <w:lang w:eastAsia="lv-LV"/>
              </w:rPr>
              <w:t>euro</w:t>
            </w:r>
            <w:proofErr w:type="spellEnd"/>
            <w:r w:rsidRPr="005759B6">
              <w:rPr>
                <w:rFonts w:eastAsia="Times New Roman" w:cs="Times New Roman"/>
                <w:sz w:val="20"/>
                <w:szCs w:val="24"/>
                <w:lang w:eastAsia="lv-LV"/>
              </w:rPr>
              <w:t xml:space="preserve"> apmērā palielināti izdevumi, lai segtu izdevumus, kas radušies saistībā ar Covid-19 infekcijas uzliesmojumu un seku novēršanu 2021. gada septembrī, no tiem:</w:t>
            </w:r>
          </w:p>
          <w:p w14:paraId="1F695ED7" w14:textId="7BE5A65E" w:rsidR="005759B6" w:rsidRPr="005759B6" w:rsidRDefault="005759B6" w:rsidP="005759B6">
            <w:pPr>
              <w:jc w:val="both"/>
              <w:rPr>
                <w:rFonts w:eastAsia="Times New Roman" w:cs="Times New Roman"/>
                <w:sz w:val="20"/>
                <w:szCs w:val="24"/>
                <w:lang w:eastAsia="lv-LV"/>
              </w:rPr>
            </w:pPr>
            <w:r w:rsidRPr="005759B6">
              <w:rPr>
                <w:rFonts w:eastAsia="Times New Roman" w:cs="Times New Roman"/>
                <w:sz w:val="20"/>
                <w:szCs w:val="24"/>
                <w:lang w:eastAsia="lv-LV"/>
              </w:rPr>
              <w:t>1. par ambulatorajiem veselības aprūpes pakalpojumiem 2 793 230 </w:t>
            </w:r>
            <w:proofErr w:type="spellStart"/>
            <w:r w:rsidRPr="005759B6">
              <w:rPr>
                <w:rFonts w:eastAsia="Times New Roman" w:cs="Times New Roman"/>
                <w:i/>
                <w:iCs/>
                <w:sz w:val="20"/>
                <w:szCs w:val="24"/>
                <w:lang w:eastAsia="lv-LV"/>
              </w:rPr>
              <w:t>euro</w:t>
            </w:r>
            <w:proofErr w:type="spellEnd"/>
            <w:r w:rsidRPr="005759B6">
              <w:rPr>
                <w:rFonts w:eastAsia="Times New Roman" w:cs="Times New Roman"/>
                <w:sz w:val="20"/>
                <w:szCs w:val="24"/>
                <w:lang w:eastAsia="lv-LV"/>
              </w:rPr>
              <w:t>, tai skaitā veicot izmaksu korekciju par laikposmu no 2021. gada 1. janvāra līdz 2021. gada 30. jūnijam;</w:t>
            </w:r>
          </w:p>
          <w:p w14:paraId="286827C3" w14:textId="261E21ED" w:rsidR="005759B6" w:rsidRPr="005759B6" w:rsidRDefault="005759B6" w:rsidP="005759B6">
            <w:pPr>
              <w:jc w:val="both"/>
              <w:rPr>
                <w:rFonts w:eastAsia="Times New Roman" w:cs="Times New Roman"/>
                <w:sz w:val="20"/>
                <w:szCs w:val="24"/>
                <w:lang w:eastAsia="lv-LV"/>
              </w:rPr>
            </w:pPr>
            <w:r w:rsidRPr="005759B6">
              <w:rPr>
                <w:rFonts w:eastAsia="Times New Roman" w:cs="Times New Roman"/>
                <w:sz w:val="20"/>
                <w:szCs w:val="24"/>
                <w:lang w:eastAsia="lv-LV"/>
              </w:rPr>
              <w:t>2. par stacionārajiem veselības aprūpes pakalpojumiem 706 185 </w:t>
            </w:r>
            <w:proofErr w:type="spellStart"/>
            <w:r w:rsidRPr="005759B6">
              <w:rPr>
                <w:rFonts w:eastAsia="Times New Roman" w:cs="Times New Roman"/>
                <w:i/>
                <w:iCs/>
                <w:sz w:val="20"/>
                <w:szCs w:val="24"/>
                <w:lang w:eastAsia="lv-LV"/>
              </w:rPr>
              <w:t>euro</w:t>
            </w:r>
            <w:proofErr w:type="spellEnd"/>
            <w:r w:rsidRPr="005759B6">
              <w:rPr>
                <w:rFonts w:eastAsia="Times New Roman" w:cs="Times New Roman"/>
                <w:sz w:val="20"/>
                <w:szCs w:val="24"/>
                <w:lang w:eastAsia="lv-LV"/>
              </w:rPr>
              <w:t>;</w:t>
            </w:r>
          </w:p>
          <w:p w14:paraId="3ECA2C85" w14:textId="73172C0F" w:rsidR="005759B6" w:rsidRPr="005759B6" w:rsidRDefault="005759B6" w:rsidP="005759B6">
            <w:pPr>
              <w:jc w:val="both"/>
              <w:rPr>
                <w:rFonts w:eastAsia="Times New Roman" w:cs="Times New Roman"/>
                <w:sz w:val="20"/>
                <w:szCs w:val="24"/>
                <w:lang w:eastAsia="lv-LV"/>
              </w:rPr>
            </w:pPr>
            <w:r w:rsidRPr="005759B6">
              <w:rPr>
                <w:rFonts w:eastAsia="Times New Roman" w:cs="Times New Roman"/>
                <w:sz w:val="20"/>
                <w:szCs w:val="24"/>
                <w:lang w:eastAsia="lv-LV"/>
              </w:rPr>
              <w:t xml:space="preserve">3. par laboratorisko izmeklējumu organizēšanu 158 702 </w:t>
            </w:r>
            <w:proofErr w:type="spellStart"/>
            <w:r w:rsidRPr="005759B6">
              <w:rPr>
                <w:rFonts w:eastAsia="Times New Roman" w:cs="Times New Roman"/>
                <w:i/>
                <w:iCs/>
                <w:sz w:val="20"/>
                <w:szCs w:val="24"/>
                <w:lang w:eastAsia="lv-LV"/>
              </w:rPr>
              <w:t>euro</w:t>
            </w:r>
            <w:proofErr w:type="spellEnd"/>
            <w:r w:rsidRPr="005759B6">
              <w:rPr>
                <w:rFonts w:eastAsia="Times New Roman" w:cs="Times New Roman"/>
                <w:sz w:val="20"/>
                <w:szCs w:val="24"/>
                <w:lang w:eastAsia="lv-LV"/>
              </w:rPr>
              <w:t>;</w:t>
            </w:r>
          </w:p>
          <w:p w14:paraId="67A32803" w14:textId="7B8FB743" w:rsidR="005759B6" w:rsidRPr="005759B6" w:rsidRDefault="005759B6" w:rsidP="005759B6">
            <w:pPr>
              <w:jc w:val="both"/>
              <w:rPr>
                <w:rFonts w:eastAsia="Times New Roman" w:cs="Times New Roman"/>
                <w:sz w:val="20"/>
                <w:szCs w:val="24"/>
                <w:lang w:eastAsia="lv-LV"/>
              </w:rPr>
            </w:pPr>
            <w:r w:rsidRPr="005759B6">
              <w:rPr>
                <w:rFonts w:eastAsia="Times New Roman" w:cs="Times New Roman"/>
                <w:sz w:val="20"/>
                <w:szCs w:val="24"/>
                <w:lang w:eastAsia="lv-LV"/>
              </w:rPr>
              <w:t xml:space="preserve">4. par transporta pakalpojumiem 1 004 </w:t>
            </w:r>
            <w:proofErr w:type="spellStart"/>
            <w:r w:rsidRPr="005759B6">
              <w:rPr>
                <w:rFonts w:eastAsia="Times New Roman" w:cs="Times New Roman"/>
                <w:i/>
                <w:iCs/>
                <w:sz w:val="20"/>
                <w:szCs w:val="24"/>
                <w:lang w:eastAsia="lv-LV"/>
              </w:rPr>
              <w:t>euro</w:t>
            </w:r>
            <w:proofErr w:type="spellEnd"/>
            <w:r w:rsidRPr="005759B6">
              <w:rPr>
                <w:rFonts w:eastAsia="Times New Roman" w:cs="Times New Roman"/>
                <w:sz w:val="20"/>
                <w:szCs w:val="24"/>
                <w:lang w:eastAsia="lv-LV"/>
              </w:rPr>
              <w:t>.</w:t>
            </w:r>
          </w:p>
        </w:tc>
      </w:tr>
      <w:tr w:rsidR="00B3585C" w:rsidRPr="000D3656" w14:paraId="100370C0"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0D1B58D" w14:textId="77777777" w:rsidR="00B3585C" w:rsidRPr="000D3656" w:rsidRDefault="00B3585C" w:rsidP="000304F4">
            <w:pPr>
              <w:tabs>
                <w:tab w:val="left" w:pos="0"/>
              </w:tabs>
              <w:jc w:val="both"/>
              <w:rPr>
                <w:sz w:val="20"/>
                <w:szCs w:val="20"/>
              </w:rPr>
            </w:pPr>
            <w:r w:rsidRPr="000D3656">
              <w:rPr>
                <w:sz w:val="20"/>
                <w:szCs w:val="20"/>
              </w:rPr>
              <w:t xml:space="preserve">FM </w:t>
            </w:r>
            <w:r>
              <w:rPr>
                <w:sz w:val="20"/>
                <w:szCs w:val="20"/>
              </w:rPr>
              <w:t>13.12.2021 rīk.Nr.846</w:t>
            </w:r>
          </w:p>
        </w:tc>
        <w:tc>
          <w:tcPr>
            <w:tcW w:w="7796" w:type="dxa"/>
            <w:tcBorders>
              <w:top w:val="nil"/>
              <w:left w:val="nil"/>
              <w:bottom w:val="nil"/>
              <w:right w:val="nil"/>
            </w:tcBorders>
          </w:tcPr>
          <w:p w14:paraId="582EA1D6" w14:textId="5C3C0890" w:rsidR="00B3585C" w:rsidRPr="00B3585C" w:rsidRDefault="00B3585C" w:rsidP="00B3585C">
            <w:pPr>
              <w:pStyle w:val="Heading3"/>
              <w:shd w:val="clear" w:color="auto" w:fill="FFFFFF"/>
              <w:spacing w:before="0"/>
              <w:jc w:val="both"/>
              <w:rPr>
                <w:rFonts w:ascii="Times New Roman" w:eastAsia="Times New Roman" w:hAnsi="Times New Roman" w:cs="Times New Roman"/>
                <w:color w:val="auto"/>
                <w:sz w:val="20"/>
                <w:lang w:eastAsia="lv-LV"/>
              </w:rPr>
            </w:pPr>
            <w:r w:rsidRPr="00B3585C">
              <w:rPr>
                <w:rFonts w:ascii="Times New Roman" w:eastAsia="Times New Roman" w:hAnsi="Times New Roman" w:cs="Times New Roman"/>
                <w:color w:val="auto"/>
                <w:sz w:val="20"/>
                <w:lang w:eastAsia="lv-LV"/>
              </w:rPr>
              <w:t>168 083</w:t>
            </w:r>
            <w:r w:rsidRPr="00B3585C">
              <w:rPr>
                <w:rFonts w:ascii="Times New Roman" w:eastAsia="Times New Roman" w:hAnsi="Times New Roman" w:cs="Times New Roman"/>
                <w:i/>
                <w:iCs/>
                <w:color w:val="auto"/>
                <w:sz w:val="20"/>
                <w:lang w:eastAsia="lv-LV"/>
              </w:rPr>
              <w:t xml:space="preserve"> </w:t>
            </w:r>
            <w:proofErr w:type="spellStart"/>
            <w:r w:rsidRPr="00B3585C">
              <w:rPr>
                <w:rFonts w:ascii="Times New Roman" w:eastAsia="Times New Roman" w:hAnsi="Times New Roman" w:cs="Times New Roman"/>
                <w:i/>
                <w:iCs/>
                <w:color w:val="auto"/>
                <w:sz w:val="20"/>
                <w:lang w:eastAsia="lv-LV"/>
              </w:rPr>
              <w:t>euro</w:t>
            </w:r>
            <w:proofErr w:type="spellEnd"/>
            <w:r w:rsidRPr="00B3585C">
              <w:rPr>
                <w:rFonts w:ascii="Times New Roman" w:eastAsia="Times New Roman" w:hAnsi="Times New Roman" w:cs="Times New Roman"/>
                <w:color w:val="auto"/>
                <w:sz w:val="20"/>
                <w:lang w:eastAsia="lv-LV"/>
              </w:rPr>
              <w:t xml:space="preserve"> apmērā palielināti izdevumi, lai atbilstoši rīkojuma 1.1.apakšpunktam segtu izdevumus, kas radušies saistībā ar tālruņa numura “8989” darbības nodrošināšanu 2021.gada novembrī.</w:t>
            </w:r>
          </w:p>
        </w:tc>
      </w:tr>
      <w:tr w:rsidR="003755BA" w:rsidRPr="000D3656" w14:paraId="3BC504F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5F28ACC" w14:textId="77777777" w:rsidR="003755BA" w:rsidRPr="000D3656" w:rsidRDefault="003755BA" w:rsidP="00E07E97">
            <w:pPr>
              <w:tabs>
                <w:tab w:val="left" w:pos="0"/>
              </w:tabs>
              <w:jc w:val="both"/>
              <w:rPr>
                <w:sz w:val="20"/>
                <w:szCs w:val="20"/>
              </w:rPr>
            </w:pPr>
            <w:r w:rsidRPr="000D3656">
              <w:rPr>
                <w:sz w:val="20"/>
                <w:szCs w:val="20"/>
              </w:rPr>
              <w:t xml:space="preserve">FM </w:t>
            </w:r>
            <w:r>
              <w:rPr>
                <w:sz w:val="20"/>
                <w:szCs w:val="20"/>
              </w:rPr>
              <w:t>13.12.2021 rīk.Nr.850</w:t>
            </w:r>
          </w:p>
        </w:tc>
        <w:tc>
          <w:tcPr>
            <w:tcW w:w="7796" w:type="dxa"/>
            <w:tcBorders>
              <w:top w:val="nil"/>
              <w:left w:val="nil"/>
              <w:bottom w:val="nil"/>
              <w:right w:val="nil"/>
            </w:tcBorders>
          </w:tcPr>
          <w:p w14:paraId="64C384A8" w14:textId="40FF1121" w:rsidR="003755BA" w:rsidRPr="003755BA" w:rsidRDefault="003755BA" w:rsidP="003755BA">
            <w:pPr>
              <w:shd w:val="clear" w:color="auto" w:fill="FFFFFF"/>
              <w:jc w:val="both"/>
              <w:rPr>
                <w:rFonts w:eastAsia="Times New Roman" w:cs="Times New Roman"/>
                <w:sz w:val="20"/>
                <w:szCs w:val="24"/>
                <w:lang w:eastAsia="lv-LV"/>
              </w:rPr>
            </w:pPr>
            <w:r w:rsidRPr="003755BA">
              <w:rPr>
                <w:rFonts w:eastAsia="Times New Roman" w:cs="Times New Roman"/>
                <w:sz w:val="20"/>
                <w:szCs w:val="24"/>
                <w:lang w:eastAsia="lv-LV"/>
              </w:rPr>
              <w:t xml:space="preserve">36 246 </w:t>
            </w:r>
            <w:proofErr w:type="spellStart"/>
            <w:r w:rsidRPr="003755BA">
              <w:rPr>
                <w:rFonts w:eastAsia="Times New Roman" w:cs="Times New Roman"/>
                <w:i/>
                <w:iCs/>
                <w:sz w:val="20"/>
                <w:szCs w:val="24"/>
                <w:lang w:eastAsia="lv-LV"/>
              </w:rPr>
              <w:t>euro</w:t>
            </w:r>
            <w:proofErr w:type="spellEnd"/>
            <w:r w:rsidRPr="003755BA">
              <w:rPr>
                <w:rFonts w:eastAsia="Times New Roman" w:cs="Times New Roman"/>
                <w:sz w:val="20"/>
                <w:szCs w:val="24"/>
                <w:lang w:eastAsia="lv-LV"/>
              </w:rPr>
              <w:t xml:space="preserve"> apmērā palielināti izdevumi, lai segtu izdevumus par personu, kurām ir pozitīvs Covid-19 tests, nogādāšanu uz dzīvesvietu vai uzturēšanās vietu, vai Latvijas Investīciju un attīstības aģentūras administrētajā tūristu mītņu sarakstā minētu tūristu mītni 2021.gada jūlijā – septembrī.</w:t>
            </w:r>
          </w:p>
        </w:tc>
      </w:tr>
      <w:tr w:rsidR="00B91DD4" w:rsidRPr="000D3656" w14:paraId="044EEB14"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2BF2C1A" w14:textId="77777777" w:rsidR="00B91DD4" w:rsidRPr="000D3656" w:rsidRDefault="00B91DD4" w:rsidP="00E07E97">
            <w:pPr>
              <w:tabs>
                <w:tab w:val="left" w:pos="0"/>
              </w:tabs>
              <w:jc w:val="both"/>
              <w:rPr>
                <w:sz w:val="20"/>
                <w:szCs w:val="20"/>
              </w:rPr>
            </w:pPr>
            <w:r w:rsidRPr="000D3656">
              <w:rPr>
                <w:sz w:val="20"/>
                <w:szCs w:val="20"/>
              </w:rPr>
              <w:t xml:space="preserve">FM </w:t>
            </w:r>
            <w:r>
              <w:rPr>
                <w:sz w:val="20"/>
                <w:szCs w:val="20"/>
              </w:rPr>
              <w:t>16.12.2021 rīk.Nr.861</w:t>
            </w:r>
          </w:p>
        </w:tc>
        <w:tc>
          <w:tcPr>
            <w:tcW w:w="7796" w:type="dxa"/>
            <w:tcBorders>
              <w:top w:val="nil"/>
              <w:left w:val="nil"/>
              <w:bottom w:val="nil"/>
              <w:right w:val="nil"/>
            </w:tcBorders>
          </w:tcPr>
          <w:p w14:paraId="7B0B8735" w14:textId="5CD5709C" w:rsidR="00B91DD4" w:rsidRPr="00B91DD4" w:rsidRDefault="00B91DD4" w:rsidP="00B91DD4">
            <w:pPr>
              <w:jc w:val="both"/>
              <w:rPr>
                <w:rFonts w:eastAsia="Times New Roman" w:cs="Times New Roman"/>
                <w:sz w:val="20"/>
                <w:szCs w:val="24"/>
                <w:lang w:eastAsia="lv-LV"/>
              </w:rPr>
            </w:pPr>
            <w:r w:rsidRPr="00B91DD4">
              <w:rPr>
                <w:rFonts w:eastAsia="Times New Roman" w:cs="Times New Roman"/>
                <w:sz w:val="20"/>
                <w:szCs w:val="24"/>
                <w:lang w:eastAsia="lv-LV"/>
              </w:rPr>
              <w:t xml:space="preserve">8 732 888 </w:t>
            </w:r>
            <w:proofErr w:type="spellStart"/>
            <w:r w:rsidRPr="00B91DD4">
              <w:rPr>
                <w:rFonts w:eastAsia="Times New Roman" w:cs="Times New Roman"/>
                <w:i/>
                <w:iCs/>
                <w:sz w:val="20"/>
                <w:szCs w:val="24"/>
                <w:lang w:eastAsia="lv-LV"/>
              </w:rPr>
              <w:t>euro</w:t>
            </w:r>
            <w:proofErr w:type="spellEnd"/>
            <w:r w:rsidRPr="00B91DD4">
              <w:rPr>
                <w:rFonts w:eastAsia="Times New Roman" w:cs="Times New Roman"/>
                <w:sz w:val="20"/>
                <w:szCs w:val="24"/>
                <w:lang w:eastAsia="lv-LV"/>
              </w:rPr>
              <w:t xml:space="preserve"> apmērā palielināti izdevumi, tai skaitā, 8 075 926 </w:t>
            </w:r>
            <w:proofErr w:type="spellStart"/>
            <w:r w:rsidRPr="00B91DD4">
              <w:rPr>
                <w:rFonts w:eastAsia="Times New Roman" w:cs="Times New Roman"/>
                <w:i/>
                <w:iCs/>
                <w:sz w:val="20"/>
                <w:szCs w:val="24"/>
                <w:lang w:eastAsia="lv-LV"/>
              </w:rPr>
              <w:t>euro</w:t>
            </w:r>
            <w:proofErr w:type="spellEnd"/>
            <w:r w:rsidRPr="00B91DD4">
              <w:rPr>
                <w:rFonts w:eastAsia="Times New Roman" w:cs="Times New Roman"/>
                <w:sz w:val="20"/>
                <w:szCs w:val="24"/>
                <w:lang w:eastAsia="lv-LV"/>
              </w:rPr>
              <w:t>, lai kompensētu piemaksas, kas izmaksātas par 2021.gada oktobri - novembri atbildīgo institūciju ārstniecības personām un citiem nodarbinātajiem par darbu paaugstināta riska un slodzes apstākļos sabiedrības veselības apdraudējuma situācijā saistībā ar Covid-19 infekcijas uzliesmojumu un seku novēršanu, un 656 962 </w:t>
            </w:r>
            <w:proofErr w:type="spellStart"/>
            <w:r w:rsidRPr="00B91DD4">
              <w:rPr>
                <w:rFonts w:eastAsia="Times New Roman" w:cs="Times New Roman"/>
                <w:i/>
                <w:iCs/>
                <w:sz w:val="20"/>
                <w:szCs w:val="24"/>
                <w:lang w:eastAsia="lv-LV"/>
              </w:rPr>
              <w:t>euro</w:t>
            </w:r>
            <w:proofErr w:type="spellEnd"/>
            <w:r w:rsidRPr="00B91DD4">
              <w:rPr>
                <w:rFonts w:eastAsia="Times New Roman" w:cs="Times New Roman"/>
                <w:sz w:val="20"/>
                <w:szCs w:val="24"/>
                <w:lang w:eastAsia="lv-LV"/>
              </w:rPr>
              <w:t>, lai nodrošinātu atbildīgo institūciju ārstniecības personu un citu nodarbināto atvaļinājuma rezerves uzkrājumu atbilstoši aprēķinātajai piemaksu summai par 2021.gada oktobri - novembri</w:t>
            </w:r>
          </w:p>
        </w:tc>
      </w:tr>
      <w:tr w:rsidR="00945CFA" w:rsidRPr="000D3656" w14:paraId="33D44B70"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611AACD" w14:textId="77777777" w:rsidR="00945CFA" w:rsidRPr="000D3656" w:rsidRDefault="00945CFA" w:rsidP="00E07E97">
            <w:pPr>
              <w:tabs>
                <w:tab w:val="left" w:pos="0"/>
              </w:tabs>
              <w:jc w:val="both"/>
              <w:rPr>
                <w:sz w:val="20"/>
                <w:szCs w:val="20"/>
              </w:rPr>
            </w:pPr>
            <w:r w:rsidRPr="000D3656">
              <w:rPr>
                <w:sz w:val="20"/>
                <w:szCs w:val="20"/>
              </w:rPr>
              <w:t xml:space="preserve">FM </w:t>
            </w:r>
            <w:r>
              <w:rPr>
                <w:sz w:val="20"/>
                <w:szCs w:val="20"/>
              </w:rPr>
              <w:t>16.12.2021 rīk.Nr.865</w:t>
            </w:r>
          </w:p>
        </w:tc>
        <w:tc>
          <w:tcPr>
            <w:tcW w:w="7796" w:type="dxa"/>
            <w:tcBorders>
              <w:top w:val="nil"/>
              <w:left w:val="nil"/>
              <w:bottom w:val="nil"/>
              <w:right w:val="nil"/>
            </w:tcBorders>
          </w:tcPr>
          <w:p w14:paraId="0ED24601" w14:textId="01B5B386" w:rsidR="00945CFA" w:rsidRPr="00945CFA" w:rsidRDefault="00945CFA" w:rsidP="00945CFA">
            <w:pPr>
              <w:jc w:val="both"/>
              <w:rPr>
                <w:rFonts w:eastAsia="Times New Roman" w:cs="Times New Roman"/>
                <w:sz w:val="20"/>
                <w:szCs w:val="24"/>
                <w:lang w:eastAsia="lv-LV"/>
              </w:rPr>
            </w:pPr>
            <w:r w:rsidRPr="00945CFA">
              <w:rPr>
                <w:rFonts w:eastAsia="Times New Roman" w:cs="Times New Roman"/>
                <w:sz w:val="20"/>
                <w:szCs w:val="24"/>
                <w:lang w:eastAsia="lv-LV"/>
              </w:rPr>
              <w:t xml:space="preserve">6 542 </w:t>
            </w:r>
            <w:proofErr w:type="spellStart"/>
            <w:r w:rsidRPr="00945CFA">
              <w:rPr>
                <w:rFonts w:eastAsia="Times New Roman" w:cs="Times New Roman"/>
                <w:i/>
                <w:iCs/>
                <w:sz w:val="20"/>
                <w:szCs w:val="24"/>
                <w:lang w:eastAsia="lv-LV"/>
              </w:rPr>
              <w:t>euro</w:t>
            </w:r>
            <w:proofErr w:type="spellEnd"/>
            <w:r w:rsidRPr="00945CFA">
              <w:rPr>
                <w:rFonts w:eastAsia="Times New Roman" w:cs="Times New Roman"/>
                <w:sz w:val="20"/>
                <w:szCs w:val="24"/>
                <w:lang w:eastAsia="lv-LV"/>
              </w:rPr>
              <w:t xml:space="preserve"> apmērā palielināti izdevumi, lai atbilstoši rīkojuma 1.2.apakšpunktam segtu izdevumus par vakcinācijas punktu izveidi un uzturēšanu tirdzniecības centros, tirgos un sabiedriskās vietās.</w:t>
            </w:r>
          </w:p>
        </w:tc>
      </w:tr>
      <w:tr w:rsidR="005164EA" w:rsidRPr="000D3656" w14:paraId="577E9CB2"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8F426E4" w14:textId="77777777" w:rsidR="005164EA" w:rsidRPr="000D3656" w:rsidRDefault="005164EA" w:rsidP="00DD499F">
            <w:pPr>
              <w:tabs>
                <w:tab w:val="left" w:pos="0"/>
              </w:tabs>
              <w:jc w:val="both"/>
              <w:rPr>
                <w:sz w:val="20"/>
                <w:szCs w:val="20"/>
              </w:rPr>
            </w:pPr>
            <w:r w:rsidRPr="000D3656">
              <w:rPr>
                <w:sz w:val="20"/>
                <w:szCs w:val="20"/>
              </w:rPr>
              <w:t xml:space="preserve">FM </w:t>
            </w:r>
            <w:r>
              <w:rPr>
                <w:sz w:val="20"/>
                <w:szCs w:val="20"/>
              </w:rPr>
              <w:t>21.12.2021 rīk.Nr.875</w:t>
            </w:r>
          </w:p>
        </w:tc>
        <w:tc>
          <w:tcPr>
            <w:tcW w:w="7796" w:type="dxa"/>
            <w:tcBorders>
              <w:top w:val="nil"/>
              <w:left w:val="nil"/>
              <w:bottom w:val="nil"/>
              <w:right w:val="nil"/>
            </w:tcBorders>
          </w:tcPr>
          <w:p w14:paraId="5984D224" w14:textId="6D0E1F4A" w:rsidR="005164EA" w:rsidRPr="005164EA" w:rsidRDefault="005164EA" w:rsidP="005164EA">
            <w:pPr>
              <w:jc w:val="both"/>
              <w:rPr>
                <w:rFonts w:eastAsia="Times New Roman" w:cs="Times New Roman"/>
                <w:sz w:val="20"/>
                <w:szCs w:val="24"/>
                <w:lang w:eastAsia="lv-LV"/>
              </w:rPr>
            </w:pPr>
            <w:r w:rsidRPr="005164EA">
              <w:rPr>
                <w:rFonts w:eastAsia="Times New Roman" w:cs="Times New Roman"/>
                <w:sz w:val="20"/>
                <w:szCs w:val="24"/>
                <w:lang w:eastAsia="lv-LV"/>
              </w:rPr>
              <w:t xml:space="preserve">23 799 </w:t>
            </w:r>
            <w:proofErr w:type="spellStart"/>
            <w:r w:rsidRPr="005164EA">
              <w:rPr>
                <w:rFonts w:eastAsia="Times New Roman" w:cs="Times New Roman"/>
                <w:i/>
                <w:iCs/>
                <w:sz w:val="20"/>
                <w:szCs w:val="24"/>
                <w:lang w:eastAsia="lv-LV"/>
              </w:rPr>
              <w:t>euro</w:t>
            </w:r>
            <w:proofErr w:type="spellEnd"/>
            <w:r w:rsidRPr="005164EA">
              <w:rPr>
                <w:rFonts w:eastAsia="Times New Roman" w:cs="Times New Roman"/>
                <w:sz w:val="20"/>
                <w:szCs w:val="24"/>
                <w:lang w:eastAsia="lv-LV"/>
              </w:rPr>
              <w:t xml:space="preserve"> apmērā palielināti izdevumi, lai atbilstoši rīkojuma 1.1.4.apakšpunktam segtu izdevumus par komunikācijas pasākumiem saistībā ar vakcinēšanos.</w:t>
            </w:r>
          </w:p>
        </w:tc>
      </w:tr>
      <w:tr w:rsidR="00956BED" w:rsidRPr="000D3656" w14:paraId="53021CA1"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236EB02" w14:textId="77777777" w:rsidR="00956BED" w:rsidRPr="000D3656" w:rsidRDefault="00956BED" w:rsidP="00DD499F">
            <w:pPr>
              <w:tabs>
                <w:tab w:val="left" w:pos="0"/>
              </w:tabs>
              <w:jc w:val="both"/>
              <w:rPr>
                <w:sz w:val="20"/>
                <w:szCs w:val="20"/>
              </w:rPr>
            </w:pPr>
            <w:r w:rsidRPr="000D3656">
              <w:rPr>
                <w:sz w:val="20"/>
                <w:szCs w:val="20"/>
              </w:rPr>
              <w:t xml:space="preserve">FM </w:t>
            </w:r>
            <w:r>
              <w:rPr>
                <w:sz w:val="20"/>
                <w:szCs w:val="20"/>
              </w:rPr>
              <w:t>21.12.2021 rīk.Nr.882</w:t>
            </w:r>
          </w:p>
        </w:tc>
        <w:tc>
          <w:tcPr>
            <w:tcW w:w="7796" w:type="dxa"/>
            <w:tcBorders>
              <w:top w:val="nil"/>
              <w:left w:val="nil"/>
              <w:bottom w:val="nil"/>
              <w:right w:val="nil"/>
            </w:tcBorders>
          </w:tcPr>
          <w:p w14:paraId="2C4C7547" w14:textId="77777777" w:rsidR="00956BED" w:rsidRPr="00956BED" w:rsidRDefault="00956BED" w:rsidP="00956BED">
            <w:pPr>
              <w:jc w:val="both"/>
              <w:rPr>
                <w:rFonts w:eastAsia="Times New Roman" w:cs="Times New Roman"/>
                <w:sz w:val="20"/>
                <w:szCs w:val="24"/>
                <w:lang w:eastAsia="lv-LV"/>
              </w:rPr>
            </w:pPr>
            <w:r w:rsidRPr="00956BED">
              <w:rPr>
                <w:rFonts w:eastAsia="Times New Roman" w:cs="Times New Roman"/>
                <w:sz w:val="20"/>
                <w:szCs w:val="24"/>
                <w:lang w:eastAsia="lv-LV"/>
              </w:rPr>
              <w:t xml:space="preserve">26 917 </w:t>
            </w:r>
            <w:proofErr w:type="spellStart"/>
            <w:r w:rsidRPr="00956BED">
              <w:rPr>
                <w:rFonts w:eastAsia="Times New Roman" w:cs="Times New Roman"/>
                <w:i/>
                <w:iCs/>
                <w:sz w:val="20"/>
                <w:szCs w:val="24"/>
                <w:lang w:eastAsia="lv-LV"/>
              </w:rPr>
              <w:t>euro</w:t>
            </w:r>
            <w:proofErr w:type="spellEnd"/>
            <w:r w:rsidRPr="00956BED">
              <w:rPr>
                <w:rFonts w:eastAsia="Times New Roman" w:cs="Times New Roman"/>
                <w:sz w:val="20"/>
                <w:szCs w:val="24"/>
                <w:lang w:eastAsia="lv-LV"/>
              </w:rPr>
              <w:t xml:space="preserve"> apmērā palielināti izdevumi, tai skaitā:</w:t>
            </w:r>
          </w:p>
          <w:p w14:paraId="0C3C01EF" w14:textId="2F851948" w:rsidR="00956BED" w:rsidRPr="00956BED" w:rsidRDefault="00956BED" w:rsidP="00956BED">
            <w:pPr>
              <w:pStyle w:val="tv213"/>
              <w:shd w:val="clear" w:color="auto" w:fill="FFFFFF"/>
              <w:spacing w:before="0" w:beforeAutospacing="0" w:after="0" w:afterAutospacing="0"/>
              <w:jc w:val="both"/>
              <w:rPr>
                <w:sz w:val="20"/>
              </w:rPr>
            </w:pPr>
            <w:r w:rsidRPr="00956BED">
              <w:rPr>
                <w:sz w:val="20"/>
              </w:rPr>
              <w:t>1. 7 715 </w:t>
            </w:r>
            <w:proofErr w:type="spellStart"/>
            <w:r w:rsidRPr="00956BED">
              <w:rPr>
                <w:i/>
                <w:iCs/>
                <w:sz w:val="20"/>
              </w:rPr>
              <w:t>euro</w:t>
            </w:r>
            <w:proofErr w:type="spellEnd"/>
            <w:r w:rsidRPr="00956BED">
              <w:rPr>
                <w:sz w:val="20"/>
              </w:rPr>
              <w:t> Nacionālajam veselības dienestam, lai segtu izdevumus, kas radušies laikposmā no 2021.gada 11.augusta līdz 2021.gada 26.oktobrim saistībā ar Ministru kabineta 2021.gada 10.augusta rīkojuma Nr.518 “Par ārkārtējās situācijas izsludināšanu”  5.</w:t>
            </w:r>
            <w:r>
              <w:rPr>
                <w:sz w:val="20"/>
                <w:vertAlign w:val="superscript"/>
              </w:rPr>
              <w:t>1</w:t>
            </w:r>
            <w:r w:rsidRPr="00956BED">
              <w:rPr>
                <w:sz w:val="20"/>
              </w:rPr>
              <w:t> punktā minēto personu ārstēšanu Latvijas ārstniecības iestādēs;</w:t>
            </w:r>
          </w:p>
          <w:p w14:paraId="1FE29886" w14:textId="2C83FC3F" w:rsidR="00956BED" w:rsidRPr="00956BED" w:rsidRDefault="00956BED" w:rsidP="00956BED">
            <w:pPr>
              <w:pStyle w:val="tv213"/>
              <w:shd w:val="clear" w:color="auto" w:fill="FFFFFF"/>
              <w:spacing w:before="0" w:beforeAutospacing="0" w:after="0" w:afterAutospacing="0"/>
              <w:jc w:val="both"/>
              <w:rPr>
                <w:sz w:val="20"/>
              </w:rPr>
            </w:pPr>
            <w:r w:rsidRPr="00956BED">
              <w:rPr>
                <w:sz w:val="20"/>
              </w:rPr>
              <w:t>2. 19 202 </w:t>
            </w:r>
            <w:proofErr w:type="spellStart"/>
            <w:r w:rsidRPr="00956BED">
              <w:rPr>
                <w:i/>
                <w:iCs/>
                <w:sz w:val="20"/>
              </w:rPr>
              <w:t>euro</w:t>
            </w:r>
            <w:proofErr w:type="spellEnd"/>
            <w:r w:rsidRPr="00956BED">
              <w:rPr>
                <w:sz w:val="20"/>
              </w:rPr>
              <w:t> Neatliekamās medicīniskās palīdzības dienestam, lai segtu izdevumus, kas radušies laikposmā no 2021.gada 11.augusta līdz 2021.gada 30.novembrim saistībā ar Neatliekamās medicīniskās palīdzības dienesta izpildītiem izsaukumiem, sniedzot neatliekamo medicīnisko palīdzību Ministru kabineta 2021.gada 10.augusta rīkojuma Nr.518 “Par ārkārtējās situācijas izsludināšanu”  5.</w:t>
            </w:r>
            <w:r>
              <w:rPr>
                <w:sz w:val="20"/>
                <w:vertAlign w:val="superscript"/>
              </w:rPr>
              <w:t>1</w:t>
            </w:r>
            <w:r w:rsidRPr="00956BED">
              <w:rPr>
                <w:sz w:val="20"/>
              </w:rPr>
              <w:t> punktā minētajām personām.</w:t>
            </w:r>
          </w:p>
        </w:tc>
      </w:tr>
      <w:tr w:rsidR="00612F1B" w:rsidRPr="000D3656" w14:paraId="3B53EC39"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668DB8A" w14:textId="77777777" w:rsidR="00612F1B" w:rsidRPr="000D3656" w:rsidRDefault="00612F1B" w:rsidP="00DD499F">
            <w:pPr>
              <w:tabs>
                <w:tab w:val="left" w:pos="0"/>
              </w:tabs>
              <w:jc w:val="both"/>
              <w:rPr>
                <w:sz w:val="20"/>
                <w:szCs w:val="20"/>
              </w:rPr>
            </w:pPr>
            <w:r w:rsidRPr="000D3656">
              <w:rPr>
                <w:sz w:val="20"/>
                <w:szCs w:val="20"/>
              </w:rPr>
              <w:t xml:space="preserve">FM </w:t>
            </w:r>
            <w:r>
              <w:rPr>
                <w:sz w:val="20"/>
                <w:szCs w:val="20"/>
              </w:rPr>
              <w:t>21.12.2021 rīk.Nr.883</w:t>
            </w:r>
          </w:p>
        </w:tc>
        <w:tc>
          <w:tcPr>
            <w:tcW w:w="7796" w:type="dxa"/>
            <w:tcBorders>
              <w:top w:val="nil"/>
              <w:left w:val="nil"/>
              <w:bottom w:val="nil"/>
              <w:right w:val="nil"/>
            </w:tcBorders>
          </w:tcPr>
          <w:p w14:paraId="2FBB3102" w14:textId="6EE2A006" w:rsidR="00612F1B" w:rsidRPr="00612F1B" w:rsidRDefault="00612F1B" w:rsidP="00612F1B">
            <w:pPr>
              <w:widowControl w:val="0"/>
              <w:jc w:val="both"/>
              <w:rPr>
                <w:rFonts w:eastAsia="Times New Roman" w:cs="Times New Roman"/>
                <w:sz w:val="20"/>
                <w:szCs w:val="24"/>
                <w:lang w:eastAsia="lv-LV"/>
              </w:rPr>
            </w:pPr>
            <w:r w:rsidRPr="00612F1B">
              <w:rPr>
                <w:rFonts w:eastAsia="Times New Roman" w:cs="Times New Roman"/>
                <w:sz w:val="20"/>
                <w:szCs w:val="24"/>
                <w:lang w:eastAsia="lv-LV"/>
              </w:rPr>
              <w:t xml:space="preserve">55 731 </w:t>
            </w:r>
            <w:proofErr w:type="spellStart"/>
            <w:r w:rsidRPr="00612F1B">
              <w:rPr>
                <w:rFonts w:eastAsia="Times New Roman" w:cs="Times New Roman"/>
                <w:i/>
                <w:iCs/>
                <w:sz w:val="20"/>
                <w:szCs w:val="24"/>
                <w:lang w:eastAsia="lv-LV"/>
              </w:rPr>
              <w:t>euro</w:t>
            </w:r>
            <w:proofErr w:type="spellEnd"/>
            <w:r w:rsidRPr="00612F1B">
              <w:rPr>
                <w:rFonts w:eastAsia="Times New Roman" w:cs="Times New Roman"/>
                <w:sz w:val="20"/>
                <w:szCs w:val="24"/>
                <w:lang w:eastAsia="lv-LV"/>
              </w:rPr>
              <w:t xml:space="preserve"> apmērā palielināti izdevumi, lai saistībā ar vakcinācijas pret Covid-19 aptveres palielināšanu un sabiedrības veselības drošības uzlabošanu segtu izdevumus par sarunu stundas “Veselība un vakcīnas” Latvijas skolām organizēšanu (11 978 </w:t>
            </w:r>
            <w:proofErr w:type="spellStart"/>
            <w:r w:rsidRPr="00612F1B">
              <w:rPr>
                <w:rFonts w:eastAsia="Times New Roman" w:cs="Times New Roman"/>
                <w:i/>
                <w:iCs/>
                <w:sz w:val="20"/>
                <w:szCs w:val="24"/>
                <w:lang w:eastAsia="lv-LV"/>
              </w:rPr>
              <w:t>euro</w:t>
            </w:r>
            <w:proofErr w:type="spellEnd"/>
            <w:r w:rsidRPr="00612F1B">
              <w:rPr>
                <w:rFonts w:eastAsia="Times New Roman" w:cs="Times New Roman"/>
                <w:sz w:val="20"/>
                <w:szCs w:val="24"/>
                <w:lang w:eastAsia="lv-LV"/>
              </w:rPr>
              <w:t xml:space="preserve">), lekcijas “Vakcinācija pret Covid-19. Glābsim Sevi” organizēšanu (1 113 </w:t>
            </w:r>
            <w:proofErr w:type="spellStart"/>
            <w:r w:rsidRPr="00612F1B">
              <w:rPr>
                <w:rFonts w:eastAsia="Times New Roman" w:cs="Times New Roman"/>
                <w:i/>
                <w:iCs/>
                <w:sz w:val="20"/>
                <w:szCs w:val="24"/>
                <w:lang w:eastAsia="lv-LV"/>
              </w:rPr>
              <w:t>euro</w:t>
            </w:r>
            <w:proofErr w:type="spellEnd"/>
            <w:r w:rsidRPr="00612F1B">
              <w:rPr>
                <w:rFonts w:eastAsia="Times New Roman" w:cs="Times New Roman"/>
                <w:sz w:val="20"/>
                <w:szCs w:val="24"/>
                <w:lang w:eastAsia="lv-LV"/>
              </w:rPr>
              <w:t xml:space="preserve">), komunikācijas pakalpojumiem (10 126 </w:t>
            </w:r>
            <w:proofErr w:type="spellStart"/>
            <w:r w:rsidRPr="00612F1B">
              <w:rPr>
                <w:rFonts w:eastAsia="Times New Roman" w:cs="Times New Roman"/>
                <w:i/>
                <w:iCs/>
                <w:sz w:val="20"/>
                <w:szCs w:val="24"/>
                <w:lang w:eastAsia="lv-LV"/>
              </w:rPr>
              <w:t>euro</w:t>
            </w:r>
            <w:proofErr w:type="spellEnd"/>
            <w:r w:rsidRPr="00612F1B">
              <w:rPr>
                <w:rFonts w:eastAsia="Times New Roman" w:cs="Times New Roman"/>
                <w:sz w:val="20"/>
                <w:szCs w:val="24"/>
                <w:lang w:eastAsia="lv-LV"/>
              </w:rPr>
              <w:t xml:space="preserve">), uzaicinājuma vēstuļu senioriem sagatavošanu un nosūtīšanu (26 191 </w:t>
            </w:r>
            <w:proofErr w:type="spellStart"/>
            <w:r w:rsidRPr="00612F1B">
              <w:rPr>
                <w:rFonts w:eastAsia="Times New Roman" w:cs="Times New Roman"/>
                <w:i/>
                <w:iCs/>
                <w:sz w:val="20"/>
                <w:szCs w:val="24"/>
                <w:lang w:eastAsia="lv-LV"/>
              </w:rPr>
              <w:t>euro</w:t>
            </w:r>
            <w:proofErr w:type="spellEnd"/>
            <w:r w:rsidRPr="00612F1B">
              <w:rPr>
                <w:rFonts w:eastAsia="Times New Roman" w:cs="Times New Roman"/>
                <w:sz w:val="20"/>
                <w:szCs w:val="24"/>
                <w:lang w:eastAsia="lv-LV"/>
              </w:rPr>
              <w:t>) un reklāmas pakalpojumiem (6 323 </w:t>
            </w:r>
            <w:proofErr w:type="spellStart"/>
            <w:r w:rsidRPr="00612F1B">
              <w:rPr>
                <w:rFonts w:eastAsia="Times New Roman" w:cs="Times New Roman"/>
                <w:i/>
                <w:iCs/>
                <w:sz w:val="20"/>
                <w:szCs w:val="24"/>
                <w:lang w:eastAsia="lv-LV"/>
              </w:rPr>
              <w:t>euro</w:t>
            </w:r>
            <w:proofErr w:type="spellEnd"/>
            <w:r w:rsidRPr="00612F1B">
              <w:rPr>
                <w:rFonts w:eastAsia="Times New Roman" w:cs="Times New Roman"/>
                <w:sz w:val="20"/>
                <w:szCs w:val="24"/>
                <w:lang w:eastAsia="lv-LV"/>
              </w:rPr>
              <w:t>).</w:t>
            </w:r>
          </w:p>
        </w:tc>
      </w:tr>
      <w:tr w:rsidR="006431DF" w:rsidRPr="000D3656" w14:paraId="7F3FFB71"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9B43145" w14:textId="77777777" w:rsidR="006431DF" w:rsidRPr="000D3656" w:rsidRDefault="006431DF" w:rsidP="00DD499F">
            <w:pPr>
              <w:tabs>
                <w:tab w:val="left" w:pos="0"/>
              </w:tabs>
              <w:jc w:val="both"/>
              <w:rPr>
                <w:sz w:val="20"/>
                <w:szCs w:val="20"/>
              </w:rPr>
            </w:pPr>
            <w:r w:rsidRPr="000D3656">
              <w:rPr>
                <w:sz w:val="20"/>
                <w:szCs w:val="20"/>
              </w:rPr>
              <w:t xml:space="preserve">FM </w:t>
            </w:r>
            <w:r>
              <w:rPr>
                <w:sz w:val="20"/>
                <w:szCs w:val="20"/>
              </w:rPr>
              <w:t>21.12.2021 rīk.Nr.884</w:t>
            </w:r>
          </w:p>
        </w:tc>
        <w:tc>
          <w:tcPr>
            <w:tcW w:w="7796" w:type="dxa"/>
            <w:tcBorders>
              <w:top w:val="nil"/>
              <w:left w:val="nil"/>
              <w:bottom w:val="nil"/>
              <w:right w:val="nil"/>
            </w:tcBorders>
          </w:tcPr>
          <w:p w14:paraId="40D32505" w14:textId="19818CC9" w:rsidR="006431DF" w:rsidRPr="00612F1B" w:rsidRDefault="006431DF" w:rsidP="00DD499F">
            <w:pPr>
              <w:pStyle w:val="CommentText"/>
            </w:pPr>
            <w:r>
              <w:t>1 468 885</w:t>
            </w:r>
            <w:r w:rsidRPr="000D3656">
              <w:t xml:space="preserve"> </w:t>
            </w:r>
            <w:proofErr w:type="spellStart"/>
            <w:r w:rsidRPr="004C4FA4">
              <w:rPr>
                <w:i/>
              </w:rPr>
              <w:t>euro</w:t>
            </w:r>
            <w:proofErr w:type="spellEnd"/>
            <w:r w:rsidRPr="000D3656">
              <w:t xml:space="preserve"> apmēr</w:t>
            </w:r>
            <w:r>
              <w:t xml:space="preserve">ā palielināti izdevumi, </w:t>
            </w:r>
            <w:r w:rsidRPr="00851E86">
              <w:rPr>
                <w:szCs w:val="24"/>
                <w:lang w:eastAsia="lv-LV"/>
              </w:rPr>
              <w:t>lai kompensētu atbildīgajām institūcijām samaksu par ārstniecības personu un pārējo nodarbināto virsstundu darbu, kas saistīts ar Covid-19 infekcijas izplatības seku novēršanu</w:t>
            </w:r>
            <w:r>
              <w:rPr>
                <w:szCs w:val="24"/>
                <w:lang w:eastAsia="lv-LV"/>
              </w:rPr>
              <w:t>.</w:t>
            </w:r>
          </w:p>
        </w:tc>
      </w:tr>
      <w:tr w:rsidR="003A7E74" w:rsidRPr="000D3656" w14:paraId="18D9314E"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91EF57B" w14:textId="77777777" w:rsidR="003A7E74" w:rsidRPr="000D3656" w:rsidRDefault="003A7E74" w:rsidP="00DD499F">
            <w:pPr>
              <w:tabs>
                <w:tab w:val="left" w:pos="0"/>
              </w:tabs>
              <w:jc w:val="both"/>
              <w:rPr>
                <w:sz w:val="20"/>
                <w:szCs w:val="20"/>
              </w:rPr>
            </w:pPr>
            <w:r w:rsidRPr="000D3656">
              <w:rPr>
                <w:sz w:val="20"/>
                <w:szCs w:val="20"/>
              </w:rPr>
              <w:t xml:space="preserve">FM </w:t>
            </w:r>
            <w:r>
              <w:rPr>
                <w:sz w:val="20"/>
                <w:szCs w:val="20"/>
              </w:rPr>
              <w:t>21.12.2021 rīk.Nr.886</w:t>
            </w:r>
          </w:p>
        </w:tc>
        <w:tc>
          <w:tcPr>
            <w:tcW w:w="7796" w:type="dxa"/>
            <w:tcBorders>
              <w:top w:val="nil"/>
              <w:left w:val="nil"/>
              <w:bottom w:val="nil"/>
              <w:right w:val="nil"/>
            </w:tcBorders>
          </w:tcPr>
          <w:p w14:paraId="73BC4613" w14:textId="7F886758" w:rsidR="003A7E74" w:rsidRPr="003A7E74" w:rsidRDefault="003A7E74" w:rsidP="003A7E74">
            <w:pPr>
              <w:jc w:val="both"/>
              <w:rPr>
                <w:rFonts w:eastAsia="Times New Roman" w:cs="Times New Roman"/>
                <w:sz w:val="20"/>
                <w:szCs w:val="20"/>
              </w:rPr>
            </w:pPr>
            <w:r w:rsidRPr="003A7E74">
              <w:rPr>
                <w:rFonts w:eastAsia="Times New Roman" w:cs="Times New Roman"/>
                <w:sz w:val="20"/>
                <w:szCs w:val="20"/>
              </w:rPr>
              <w:t xml:space="preserve">83 818 </w:t>
            </w:r>
            <w:proofErr w:type="spellStart"/>
            <w:r w:rsidRPr="003A7E74">
              <w:rPr>
                <w:rFonts w:eastAsia="Times New Roman" w:cs="Times New Roman"/>
                <w:i/>
                <w:iCs/>
                <w:sz w:val="20"/>
                <w:szCs w:val="20"/>
              </w:rPr>
              <w:t>euro</w:t>
            </w:r>
            <w:proofErr w:type="spellEnd"/>
            <w:r w:rsidRPr="003A7E74">
              <w:rPr>
                <w:rFonts w:eastAsia="Times New Roman" w:cs="Times New Roman"/>
                <w:sz w:val="20"/>
                <w:szCs w:val="20"/>
              </w:rPr>
              <w:t xml:space="preserve"> apmērā palielināti izdevumi, lai atbilstoši rīkojuma 1.2.apakšpunktam segtu izdevumus par vakcinācijas punktu izveidi un uzturēšanu tirdzniecības centros, tirgos un sabiedriskās vietās.</w:t>
            </w:r>
          </w:p>
        </w:tc>
      </w:tr>
      <w:tr w:rsidR="008B7B0B" w:rsidRPr="000D3656" w14:paraId="01A547B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5E12F1F" w14:textId="77777777" w:rsidR="008B7B0B" w:rsidRPr="000D3656" w:rsidRDefault="008B7B0B" w:rsidP="00DD499F">
            <w:pPr>
              <w:tabs>
                <w:tab w:val="left" w:pos="0"/>
              </w:tabs>
              <w:jc w:val="both"/>
              <w:rPr>
                <w:sz w:val="20"/>
                <w:szCs w:val="20"/>
              </w:rPr>
            </w:pPr>
            <w:r w:rsidRPr="000D3656">
              <w:rPr>
                <w:sz w:val="20"/>
                <w:szCs w:val="20"/>
              </w:rPr>
              <w:lastRenderedPageBreak/>
              <w:t xml:space="preserve">FM </w:t>
            </w:r>
            <w:r>
              <w:rPr>
                <w:sz w:val="20"/>
                <w:szCs w:val="20"/>
              </w:rPr>
              <w:t>21.12.2021 rīk.Nr.887</w:t>
            </w:r>
          </w:p>
        </w:tc>
        <w:tc>
          <w:tcPr>
            <w:tcW w:w="7796" w:type="dxa"/>
            <w:tcBorders>
              <w:top w:val="nil"/>
              <w:left w:val="nil"/>
              <w:bottom w:val="nil"/>
              <w:right w:val="nil"/>
            </w:tcBorders>
          </w:tcPr>
          <w:p w14:paraId="7AD96930" w14:textId="02A3D44A" w:rsidR="008B7B0B" w:rsidRPr="008B7B0B" w:rsidRDefault="008B7B0B" w:rsidP="008B7B0B">
            <w:pPr>
              <w:shd w:val="clear" w:color="auto" w:fill="FFFFFF"/>
              <w:jc w:val="both"/>
              <w:rPr>
                <w:rFonts w:eastAsia="Times New Roman" w:cs="Times New Roman"/>
                <w:sz w:val="20"/>
                <w:szCs w:val="20"/>
              </w:rPr>
            </w:pPr>
            <w:r w:rsidRPr="008B7B0B">
              <w:rPr>
                <w:rFonts w:eastAsia="Times New Roman" w:cs="Times New Roman"/>
                <w:sz w:val="20"/>
                <w:szCs w:val="20"/>
              </w:rPr>
              <w:t xml:space="preserve">27 606 </w:t>
            </w:r>
            <w:proofErr w:type="spellStart"/>
            <w:r w:rsidRPr="008B7B0B">
              <w:rPr>
                <w:rFonts w:eastAsia="Times New Roman" w:cs="Times New Roman"/>
                <w:i/>
                <w:iCs/>
                <w:sz w:val="20"/>
                <w:szCs w:val="20"/>
              </w:rPr>
              <w:t>euro</w:t>
            </w:r>
            <w:proofErr w:type="spellEnd"/>
            <w:r w:rsidRPr="008B7B0B">
              <w:rPr>
                <w:rFonts w:eastAsia="Times New Roman" w:cs="Times New Roman"/>
                <w:sz w:val="20"/>
                <w:szCs w:val="20"/>
              </w:rPr>
              <w:t xml:space="preserve"> apmērā palielināti izdevumi, lai segtu izdevumus par personu, kurām ir pozitīvs Covid-19 tests, nogādāšanu uz dzīvesvietu vai uzturēšanās vietu, vai Latvijas Investīciju un attīstības aģentūras administrētajā tūristu mītņu sarakstā minētu tūristu mītni 2021.gada oktobrī – novembrī.</w:t>
            </w:r>
          </w:p>
        </w:tc>
      </w:tr>
      <w:tr w:rsidR="009D58E5" w:rsidRPr="000D3656" w14:paraId="0750AE6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13D8F57" w14:textId="77777777" w:rsidR="009D58E5" w:rsidRPr="000D3656" w:rsidRDefault="009D58E5" w:rsidP="00DD499F">
            <w:pPr>
              <w:tabs>
                <w:tab w:val="left" w:pos="0"/>
              </w:tabs>
              <w:jc w:val="both"/>
              <w:rPr>
                <w:sz w:val="20"/>
                <w:szCs w:val="20"/>
              </w:rPr>
            </w:pPr>
            <w:r w:rsidRPr="000D3656">
              <w:rPr>
                <w:sz w:val="20"/>
                <w:szCs w:val="20"/>
              </w:rPr>
              <w:t xml:space="preserve">FM </w:t>
            </w:r>
            <w:r>
              <w:rPr>
                <w:sz w:val="20"/>
                <w:szCs w:val="20"/>
              </w:rPr>
              <w:t>22.12.2021 rīk.Nr.895</w:t>
            </w:r>
          </w:p>
        </w:tc>
        <w:tc>
          <w:tcPr>
            <w:tcW w:w="7796" w:type="dxa"/>
            <w:tcBorders>
              <w:top w:val="nil"/>
              <w:left w:val="nil"/>
              <w:bottom w:val="nil"/>
              <w:right w:val="nil"/>
            </w:tcBorders>
          </w:tcPr>
          <w:p w14:paraId="51B0D10D" w14:textId="03FAD8D7" w:rsidR="009D58E5" w:rsidRPr="00612F1B" w:rsidRDefault="009D58E5" w:rsidP="00DD499F">
            <w:pPr>
              <w:pStyle w:val="CommentText"/>
            </w:pPr>
            <w:r>
              <w:t>97 406</w:t>
            </w:r>
            <w:r w:rsidRPr="000D3656">
              <w:t xml:space="preserve"> </w:t>
            </w:r>
            <w:proofErr w:type="spellStart"/>
            <w:r w:rsidRPr="004C4FA4">
              <w:rPr>
                <w:i/>
              </w:rPr>
              <w:t>euro</w:t>
            </w:r>
            <w:proofErr w:type="spellEnd"/>
            <w:r w:rsidRPr="000D3656">
              <w:t xml:space="preserve"> apmēr</w:t>
            </w:r>
            <w:r>
              <w:t xml:space="preserve">ā palielināti izdevumi, </w:t>
            </w:r>
            <w:r w:rsidRPr="009D58E5">
              <w:t xml:space="preserve">lai saistībā ar vakcinācijas pret Covid-19 aptveres palielināšanu un sabiedrības veselības drošības uzlabošanu segtu izdevumus par autotransporta nomas pakalpojumu izbraukuma vakcinācijas nodrošināšanai Rīgas apkaimēs (94 152 </w:t>
            </w:r>
            <w:proofErr w:type="spellStart"/>
            <w:r w:rsidRPr="001C269E">
              <w:t>euro</w:t>
            </w:r>
            <w:proofErr w:type="spellEnd"/>
            <w:r w:rsidRPr="009D58E5">
              <w:t xml:space="preserve">) un vizuālā noformējuma materiālu izgatavošanu un izvietošanu uz trīs autobusu ārējām virsmām (3 254 </w:t>
            </w:r>
            <w:proofErr w:type="spellStart"/>
            <w:r w:rsidRPr="009D58E5">
              <w:rPr>
                <w:i/>
                <w:iCs/>
              </w:rPr>
              <w:t>euro</w:t>
            </w:r>
            <w:proofErr w:type="spellEnd"/>
            <w:r w:rsidRPr="009D58E5">
              <w:t>).</w:t>
            </w:r>
          </w:p>
        </w:tc>
      </w:tr>
      <w:tr w:rsidR="001C269E" w:rsidRPr="000D3656" w14:paraId="7E6F919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8F15C29" w14:textId="77777777" w:rsidR="001C269E" w:rsidRPr="000D3656" w:rsidRDefault="001C269E" w:rsidP="00DD499F">
            <w:pPr>
              <w:tabs>
                <w:tab w:val="left" w:pos="0"/>
              </w:tabs>
              <w:jc w:val="both"/>
              <w:rPr>
                <w:sz w:val="20"/>
                <w:szCs w:val="20"/>
              </w:rPr>
            </w:pPr>
            <w:r w:rsidRPr="000D3656">
              <w:rPr>
                <w:sz w:val="20"/>
                <w:szCs w:val="20"/>
              </w:rPr>
              <w:t xml:space="preserve">FM </w:t>
            </w:r>
            <w:r>
              <w:rPr>
                <w:sz w:val="20"/>
                <w:szCs w:val="20"/>
              </w:rPr>
              <w:t>22.12.2021 rīk.Nr.896</w:t>
            </w:r>
          </w:p>
        </w:tc>
        <w:tc>
          <w:tcPr>
            <w:tcW w:w="7796" w:type="dxa"/>
            <w:tcBorders>
              <w:top w:val="nil"/>
              <w:left w:val="nil"/>
              <w:bottom w:val="nil"/>
              <w:right w:val="nil"/>
            </w:tcBorders>
          </w:tcPr>
          <w:p w14:paraId="0E69730E" w14:textId="22B6B127" w:rsidR="001C269E" w:rsidRPr="001C269E" w:rsidRDefault="001C269E" w:rsidP="001C269E">
            <w:pPr>
              <w:jc w:val="both"/>
              <w:rPr>
                <w:rFonts w:eastAsia="Times New Roman" w:cs="Times New Roman"/>
                <w:sz w:val="20"/>
                <w:szCs w:val="20"/>
              </w:rPr>
            </w:pPr>
            <w:r w:rsidRPr="001C269E">
              <w:rPr>
                <w:rFonts w:eastAsia="Times New Roman" w:cs="Times New Roman"/>
                <w:sz w:val="20"/>
                <w:szCs w:val="20"/>
              </w:rPr>
              <w:t xml:space="preserve">640 000 </w:t>
            </w:r>
            <w:proofErr w:type="spellStart"/>
            <w:r w:rsidRPr="001C269E">
              <w:rPr>
                <w:rFonts w:eastAsia="Times New Roman" w:cs="Times New Roman"/>
                <w:i/>
                <w:iCs/>
                <w:sz w:val="20"/>
                <w:szCs w:val="20"/>
              </w:rPr>
              <w:t>euro</w:t>
            </w:r>
            <w:proofErr w:type="spellEnd"/>
            <w:r w:rsidRPr="001C269E">
              <w:rPr>
                <w:rFonts w:eastAsia="Times New Roman" w:cs="Times New Roman"/>
                <w:sz w:val="20"/>
                <w:szCs w:val="20"/>
              </w:rPr>
              <w:t xml:space="preserve"> apmērā palielināti izdevumi, lai atbilstoši rīkojuma 1.1.2.apakšpunktam segtu izdevumus par ģimenes ārstu praksēm veiktajiem maksājumiem par sasniegtajiem Covid-19 vakcinācijas aptveres rādītājiem senioru un hronisko pacientu grupā laikposmā no 2021.gada 1.janvāra līdz 2021.gada 30.septembrim.</w:t>
            </w:r>
          </w:p>
        </w:tc>
      </w:tr>
      <w:tr w:rsidR="00836543" w:rsidRPr="000D3656" w14:paraId="17A5A53B"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CCE84A9" w14:textId="77777777" w:rsidR="00836543" w:rsidRPr="000D3656" w:rsidRDefault="00836543" w:rsidP="00DD499F">
            <w:pPr>
              <w:tabs>
                <w:tab w:val="left" w:pos="0"/>
              </w:tabs>
              <w:jc w:val="both"/>
              <w:rPr>
                <w:sz w:val="20"/>
                <w:szCs w:val="20"/>
              </w:rPr>
            </w:pPr>
            <w:r w:rsidRPr="000D3656">
              <w:rPr>
                <w:sz w:val="20"/>
                <w:szCs w:val="20"/>
              </w:rPr>
              <w:t xml:space="preserve">FM </w:t>
            </w:r>
            <w:r>
              <w:rPr>
                <w:sz w:val="20"/>
                <w:szCs w:val="20"/>
              </w:rPr>
              <w:t>22.12.2021 rīk.Nr.902</w:t>
            </w:r>
          </w:p>
        </w:tc>
        <w:tc>
          <w:tcPr>
            <w:tcW w:w="7796" w:type="dxa"/>
            <w:tcBorders>
              <w:top w:val="nil"/>
              <w:left w:val="nil"/>
              <w:bottom w:val="nil"/>
              <w:right w:val="nil"/>
            </w:tcBorders>
          </w:tcPr>
          <w:p w14:paraId="19C43804" w14:textId="0D82EB9F" w:rsidR="00836543" w:rsidRPr="00612F1B" w:rsidRDefault="00836543" w:rsidP="00DD499F">
            <w:pPr>
              <w:pStyle w:val="CommentText"/>
            </w:pPr>
            <w:r>
              <w:t xml:space="preserve">694 286 </w:t>
            </w:r>
            <w:proofErr w:type="spellStart"/>
            <w:r w:rsidRPr="004C4FA4">
              <w:rPr>
                <w:i/>
              </w:rPr>
              <w:t>euro</w:t>
            </w:r>
            <w:proofErr w:type="spellEnd"/>
            <w:r w:rsidRPr="000D3656">
              <w:t xml:space="preserve"> apmēr</w:t>
            </w:r>
            <w:r>
              <w:t xml:space="preserve">ā palielināti izdevumi, </w:t>
            </w:r>
            <w:r w:rsidRPr="00836543">
              <w:t>daļējai samaksai ģimenes ārstu praksēm par sasniegtajiem Covid-19 vakcinācijas aptveres rādītājiem  laikposmā no 2021.gada 1.janvāra līdz 2021.gada 30.septembrim.</w:t>
            </w:r>
          </w:p>
        </w:tc>
      </w:tr>
      <w:tr w:rsidR="00930ADE" w:rsidRPr="000D3656" w14:paraId="2C658D09"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DADA072" w14:textId="77777777" w:rsidR="00930ADE" w:rsidRPr="000D3656" w:rsidRDefault="00930ADE" w:rsidP="00DD499F">
            <w:pPr>
              <w:tabs>
                <w:tab w:val="left" w:pos="0"/>
              </w:tabs>
              <w:jc w:val="both"/>
              <w:rPr>
                <w:sz w:val="20"/>
                <w:szCs w:val="20"/>
              </w:rPr>
            </w:pPr>
            <w:r w:rsidRPr="000D3656">
              <w:rPr>
                <w:sz w:val="20"/>
                <w:szCs w:val="20"/>
              </w:rPr>
              <w:t xml:space="preserve">FM </w:t>
            </w:r>
            <w:r>
              <w:rPr>
                <w:sz w:val="20"/>
                <w:szCs w:val="20"/>
              </w:rPr>
              <w:t>23.12.2021 rīk.Nr.904</w:t>
            </w:r>
          </w:p>
        </w:tc>
        <w:tc>
          <w:tcPr>
            <w:tcW w:w="7796" w:type="dxa"/>
            <w:tcBorders>
              <w:top w:val="nil"/>
              <w:left w:val="nil"/>
              <w:bottom w:val="nil"/>
              <w:right w:val="nil"/>
            </w:tcBorders>
          </w:tcPr>
          <w:p w14:paraId="2A6CEB9A" w14:textId="77777777" w:rsidR="00930ADE" w:rsidRPr="00930ADE" w:rsidRDefault="00930ADE" w:rsidP="00930ADE">
            <w:pPr>
              <w:jc w:val="both"/>
              <w:rPr>
                <w:rFonts w:eastAsia="Times New Roman" w:cs="Times New Roman"/>
                <w:sz w:val="20"/>
                <w:szCs w:val="20"/>
              </w:rPr>
            </w:pPr>
            <w:r w:rsidRPr="00930ADE">
              <w:rPr>
                <w:rFonts w:eastAsia="Times New Roman" w:cs="Times New Roman"/>
                <w:sz w:val="20"/>
                <w:szCs w:val="20"/>
              </w:rPr>
              <w:t xml:space="preserve">5 926 400 </w:t>
            </w:r>
            <w:proofErr w:type="spellStart"/>
            <w:r w:rsidRPr="00930ADE">
              <w:rPr>
                <w:rFonts w:eastAsia="Times New Roman" w:cs="Times New Roman"/>
                <w:i/>
                <w:iCs/>
                <w:sz w:val="20"/>
                <w:szCs w:val="20"/>
              </w:rPr>
              <w:t>euro</w:t>
            </w:r>
            <w:proofErr w:type="spellEnd"/>
            <w:r w:rsidRPr="00930ADE">
              <w:rPr>
                <w:rFonts w:eastAsia="Times New Roman" w:cs="Times New Roman"/>
                <w:sz w:val="20"/>
                <w:szCs w:val="20"/>
              </w:rPr>
              <w:t xml:space="preserve"> apmērā palielināti izdevumi, tai skaitā:</w:t>
            </w:r>
          </w:p>
          <w:p w14:paraId="2F9742BF" w14:textId="76367941" w:rsidR="00930ADE" w:rsidRPr="00930ADE" w:rsidRDefault="00930ADE" w:rsidP="00930ADE">
            <w:pPr>
              <w:jc w:val="both"/>
              <w:rPr>
                <w:rFonts w:eastAsia="Times New Roman" w:cs="Times New Roman"/>
                <w:sz w:val="20"/>
                <w:szCs w:val="20"/>
              </w:rPr>
            </w:pPr>
            <w:r w:rsidRPr="00930ADE">
              <w:rPr>
                <w:rFonts w:eastAsia="Times New Roman" w:cs="Times New Roman"/>
                <w:sz w:val="20"/>
                <w:szCs w:val="20"/>
              </w:rPr>
              <w:t xml:space="preserve">1. 2 021 730 </w:t>
            </w:r>
            <w:proofErr w:type="spellStart"/>
            <w:r w:rsidRPr="00930ADE">
              <w:rPr>
                <w:rFonts w:eastAsia="Times New Roman" w:cs="Times New Roman"/>
                <w:i/>
                <w:iCs/>
                <w:sz w:val="20"/>
                <w:szCs w:val="20"/>
              </w:rPr>
              <w:t>euro</w:t>
            </w:r>
            <w:proofErr w:type="spellEnd"/>
            <w:r w:rsidRPr="00930ADE">
              <w:rPr>
                <w:rFonts w:eastAsia="Times New Roman" w:cs="Times New Roman"/>
                <w:sz w:val="20"/>
                <w:szCs w:val="20"/>
              </w:rPr>
              <w:t>, lai segtu izdevumus, kas radušies saistībā ar medicīnisko iekārtu un papildaprīkojuma iegādi, tai skaitā:</w:t>
            </w:r>
          </w:p>
          <w:p w14:paraId="58E85E05" w14:textId="1DF097C8" w:rsidR="00930ADE" w:rsidRPr="00930ADE" w:rsidRDefault="00930ADE" w:rsidP="00930ADE">
            <w:pPr>
              <w:pStyle w:val="tv213"/>
              <w:spacing w:before="0" w:beforeAutospacing="0" w:after="0" w:afterAutospacing="0"/>
              <w:jc w:val="both"/>
              <w:rPr>
                <w:sz w:val="20"/>
                <w:szCs w:val="20"/>
                <w:lang w:eastAsia="en-US"/>
              </w:rPr>
            </w:pPr>
            <w:r w:rsidRPr="00930ADE">
              <w:rPr>
                <w:sz w:val="20"/>
                <w:szCs w:val="20"/>
                <w:lang w:eastAsia="en-US"/>
              </w:rPr>
              <w:t xml:space="preserve">1.1. sabiedrībai ar ierobežotu atbildību “Jēkabpils reģionālā slimnīca” 1 546 400 </w:t>
            </w:r>
            <w:proofErr w:type="spellStart"/>
            <w:r w:rsidRPr="00930ADE">
              <w:rPr>
                <w:i/>
                <w:iCs/>
                <w:sz w:val="20"/>
                <w:szCs w:val="20"/>
                <w:lang w:eastAsia="en-US"/>
              </w:rPr>
              <w:t>euro</w:t>
            </w:r>
            <w:proofErr w:type="spellEnd"/>
            <w:r w:rsidRPr="00930ADE">
              <w:rPr>
                <w:sz w:val="20"/>
                <w:szCs w:val="20"/>
                <w:lang w:eastAsia="en-US"/>
              </w:rPr>
              <w:t>;</w:t>
            </w:r>
          </w:p>
          <w:p w14:paraId="656BCE57" w14:textId="1B000391" w:rsidR="00930ADE" w:rsidRPr="00930ADE" w:rsidRDefault="00930ADE" w:rsidP="00930ADE">
            <w:pPr>
              <w:pStyle w:val="tv213"/>
              <w:spacing w:before="0" w:beforeAutospacing="0" w:after="0" w:afterAutospacing="0"/>
              <w:jc w:val="both"/>
              <w:rPr>
                <w:sz w:val="20"/>
                <w:szCs w:val="20"/>
                <w:lang w:eastAsia="en-US"/>
              </w:rPr>
            </w:pPr>
            <w:r w:rsidRPr="00930ADE">
              <w:rPr>
                <w:sz w:val="20"/>
                <w:szCs w:val="20"/>
                <w:lang w:eastAsia="en-US"/>
              </w:rPr>
              <w:t xml:space="preserve">1.2. sabiedrībai ar ierobežotu atbildību “Vidzemes slimnīca” 33 733 </w:t>
            </w:r>
            <w:proofErr w:type="spellStart"/>
            <w:r w:rsidRPr="00930ADE">
              <w:rPr>
                <w:i/>
                <w:iCs/>
                <w:sz w:val="20"/>
                <w:szCs w:val="20"/>
                <w:lang w:eastAsia="en-US"/>
              </w:rPr>
              <w:t>euro</w:t>
            </w:r>
            <w:proofErr w:type="spellEnd"/>
            <w:r w:rsidRPr="00930ADE">
              <w:rPr>
                <w:sz w:val="20"/>
                <w:szCs w:val="20"/>
                <w:lang w:eastAsia="en-US"/>
              </w:rPr>
              <w:t>;</w:t>
            </w:r>
          </w:p>
          <w:p w14:paraId="73D7C85A" w14:textId="07EDBAA4" w:rsidR="00930ADE" w:rsidRPr="00930ADE" w:rsidRDefault="00930ADE" w:rsidP="00930ADE">
            <w:pPr>
              <w:pStyle w:val="tv213"/>
              <w:spacing w:before="0" w:beforeAutospacing="0" w:after="0" w:afterAutospacing="0"/>
              <w:jc w:val="both"/>
              <w:rPr>
                <w:sz w:val="20"/>
                <w:szCs w:val="20"/>
                <w:lang w:eastAsia="en-US"/>
              </w:rPr>
            </w:pPr>
            <w:r w:rsidRPr="00930ADE">
              <w:rPr>
                <w:sz w:val="20"/>
                <w:szCs w:val="20"/>
                <w:lang w:eastAsia="en-US"/>
              </w:rPr>
              <w:t xml:space="preserve">1.3  sabiedrībai ar ierobežotu atbildību “Rēzeknes slimnīca” 434 589 </w:t>
            </w:r>
            <w:proofErr w:type="spellStart"/>
            <w:r w:rsidRPr="00930ADE">
              <w:rPr>
                <w:i/>
                <w:iCs/>
                <w:sz w:val="20"/>
                <w:szCs w:val="20"/>
                <w:lang w:eastAsia="en-US"/>
              </w:rPr>
              <w:t>euro</w:t>
            </w:r>
            <w:proofErr w:type="spellEnd"/>
            <w:r w:rsidRPr="00930ADE">
              <w:rPr>
                <w:sz w:val="20"/>
                <w:szCs w:val="20"/>
                <w:lang w:eastAsia="en-US"/>
              </w:rPr>
              <w:t>;</w:t>
            </w:r>
          </w:p>
          <w:p w14:paraId="382E225A" w14:textId="037E4FDB" w:rsidR="00930ADE" w:rsidRPr="00930ADE" w:rsidRDefault="00930ADE" w:rsidP="00930ADE">
            <w:pPr>
              <w:pStyle w:val="tv213"/>
              <w:spacing w:before="0" w:beforeAutospacing="0" w:after="0" w:afterAutospacing="0"/>
              <w:jc w:val="both"/>
              <w:rPr>
                <w:sz w:val="20"/>
                <w:szCs w:val="20"/>
                <w:lang w:eastAsia="en-US"/>
              </w:rPr>
            </w:pPr>
            <w:r w:rsidRPr="00930ADE">
              <w:rPr>
                <w:sz w:val="20"/>
                <w:szCs w:val="20"/>
                <w:lang w:eastAsia="en-US"/>
              </w:rPr>
              <w:t xml:space="preserve">1.4. sabiedrībai ar ierobežotu atbildību “Alūksnes slimnīca” 5 013  </w:t>
            </w:r>
            <w:proofErr w:type="spellStart"/>
            <w:r w:rsidRPr="00930ADE">
              <w:rPr>
                <w:i/>
                <w:iCs/>
                <w:sz w:val="20"/>
                <w:szCs w:val="20"/>
                <w:lang w:eastAsia="en-US"/>
              </w:rPr>
              <w:t>euro</w:t>
            </w:r>
            <w:proofErr w:type="spellEnd"/>
            <w:r w:rsidRPr="00930ADE">
              <w:rPr>
                <w:sz w:val="20"/>
                <w:szCs w:val="20"/>
                <w:lang w:eastAsia="en-US"/>
              </w:rPr>
              <w:t>;</w:t>
            </w:r>
          </w:p>
          <w:p w14:paraId="5CE8A1B2" w14:textId="2A89F1D1" w:rsidR="00930ADE" w:rsidRPr="00930ADE" w:rsidRDefault="00930ADE" w:rsidP="00930ADE">
            <w:pPr>
              <w:pStyle w:val="tv213"/>
              <w:spacing w:before="0" w:beforeAutospacing="0" w:after="0" w:afterAutospacing="0"/>
              <w:jc w:val="both"/>
              <w:rPr>
                <w:sz w:val="20"/>
                <w:szCs w:val="20"/>
                <w:lang w:eastAsia="en-US"/>
              </w:rPr>
            </w:pPr>
            <w:r w:rsidRPr="00930ADE">
              <w:rPr>
                <w:sz w:val="20"/>
                <w:szCs w:val="20"/>
                <w:lang w:eastAsia="en-US"/>
              </w:rPr>
              <w:t xml:space="preserve">1.5. sabiedrībai ar ierobežotu atbildību “Rīgas 1.slimnīca” 1 995 </w:t>
            </w:r>
            <w:proofErr w:type="spellStart"/>
            <w:r w:rsidRPr="00930ADE">
              <w:rPr>
                <w:i/>
                <w:iCs/>
                <w:sz w:val="20"/>
                <w:szCs w:val="20"/>
                <w:lang w:eastAsia="en-US"/>
              </w:rPr>
              <w:t>euro</w:t>
            </w:r>
            <w:proofErr w:type="spellEnd"/>
            <w:r w:rsidRPr="00930ADE">
              <w:rPr>
                <w:sz w:val="20"/>
                <w:szCs w:val="20"/>
                <w:lang w:eastAsia="en-US"/>
              </w:rPr>
              <w:t>;</w:t>
            </w:r>
          </w:p>
          <w:p w14:paraId="5D5056E3" w14:textId="5562ED64" w:rsidR="00930ADE" w:rsidRPr="00930ADE" w:rsidRDefault="00930ADE" w:rsidP="00930ADE">
            <w:pPr>
              <w:jc w:val="both"/>
              <w:rPr>
                <w:rFonts w:eastAsia="Times New Roman" w:cs="Times New Roman"/>
                <w:sz w:val="20"/>
                <w:szCs w:val="20"/>
              </w:rPr>
            </w:pPr>
            <w:r w:rsidRPr="00930ADE">
              <w:rPr>
                <w:rFonts w:eastAsia="Times New Roman" w:cs="Times New Roman"/>
                <w:sz w:val="20"/>
                <w:szCs w:val="20"/>
              </w:rPr>
              <w:t xml:space="preserve">2.  347 451 </w:t>
            </w:r>
            <w:proofErr w:type="spellStart"/>
            <w:r w:rsidRPr="00930ADE">
              <w:rPr>
                <w:rFonts w:eastAsia="Times New Roman" w:cs="Times New Roman"/>
                <w:i/>
                <w:iCs/>
                <w:sz w:val="20"/>
                <w:szCs w:val="20"/>
              </w:rPr>
              <w:t>euro</w:t>
            </w:r>
            <w:proofErr w:type="spellEnd"/>
            <w:r w:rsidRPr="00930ADE">
              <w:rPr>
                <w:rFonts w:eastAsia="Times New Roman" w:cs="Times New Roman"/>
                <w:sz w:val="20"/>
                <w:szCs w:val="20"/>
              </w:rPr>
              <w:t xml:space="preserve">, </w:t>
            </w:r>
            <w:r w:rsidR="00EF481A" w:rsidRPr="00EF481A">
              <w:rPr>
                <w:rFonts w:eastAsia="Times New Roman" w:cs="Times New Roman"/>
                <w:sz w:val="20"/>
                <w:szCs w:val="20"/>
              </w:rPr>
              <w:t>lai segtu izdevumus saistībā ar observācijai (novērošanai) paredzēto gultu uzturēšanu 2021.gada decembrī</w:t>
            </w:r>
            <w:r w:rsidR="00EF481A">
              <w:rPr>
                <w:rFonts w:eastAsia="Times New Roman" w:cs="Times New Roman"/>
                <w:sz w:val="20"/>
                <w:szCs w:val="20"/>
              </w:rPr>
              <w:t>;</w:t>
            </w:r>
          </w:p>
          <w:p w14:paraId="2B9D6717" w14:textId="47152B90" w:rsidR="00930ADE" w:rsidRPr="00930ADE" w:rsidRDefault="00930ADE" w:rsidP="00930ADE">
            <w:pPr>
              <w:jc w:val="both"/>
              <w:rPr>
                <w:rFonts w:eastAsia="Times New Roman" w:cs="Times New Roman"/>
                <w:sz w:val="20"/>
                <w:szCs w:val="20"/>
              </w:rPr>
            </w:pPr>
            <w:r w:rsidRPr="00930ADE">
              <w:rPr>
                <w:rFonts w:eastAsia="Times New Roman" w:cs="Times New Roman"/>
                <w:sz w:val="20"/>
                <w:szCs w:val="20"/>
              </w:rPr>
              <w:t>3. 3 270 495 </w:t>
            </w:r>
            <w:proofErr w:type="spellStart"/>
            <w:r w:rsidRPr="00930ADE">
              <w:rPr>
                <w:rFonts w:eastAsia="Times New Roman" w:cs="Times New Roman"/>
                <w:i/>
                <w:iCs/>
                <w:sz w:val="20"/>
                <w:szCs w:val="20"/>
              </w:rPr>
              <w:t>euro</w:t>
            </w:r>
            <w:proofErr w:type="spellEnd"/>
            <w:r w:rsidRPr="00930ADE">
              <w:rPr>
                <w:rFonts w:eastAsia="Times New Roman" w:cs="Times New Roman"/>
                <w:sz w:val="20"/>
                <w:szCs w:val="20"/>
              </w:rPr>
              <w:t xml:space="preserve">, </w:t>
            </w:r>
            <w:r w:rsidR="00EF481A" w:rsidRPr="00EF481A">
              <w:rPr>
                <w:rFonts w:eastAsia="Times New Roman" w:cs="Times New Roman"/>
                <w:sz w:val="20"/>
                <w:szCs w:val="20"/>
              </w:rPr>
              <w:t>lai segtu izdevumus saistībā ar intensīvajai terapijai paredzēto gultu uzturēšanu 2021.gada novembrī</w:t>
            </w:r>
            <w:r w:rsidRPr="00930ADE">
              <w:rPr>
                <w:rFonts w:eastAsia="Times New Roman" w:cs="Times New Roman"/>
                <w:sz w:val="20"/>
                <w:szCs w:val="20"/>
              </w:rPr>
              <w:t>;</w:t>
            </w:r>
          </w:p>
          <w:p w14:paraId="58F0E3F1" w14:textId="2E7C444F" w:rsidR="00930ADE" w:rsidRPr="00930ADE" w:rsidRDefault="00930ADE" w:rsidP="00930ADE">
            <w:pPr>
              <w:pStyle w:val="NormalWeb"/>
              <w:shd w:val="clear" w:color="auto" w:fill="FFFFFF"/>
              <w:jc w:val="both"/>
              <w:rPr>
                <w:rFonts w:eastAsia="Times New Roman"/>
                <w:sz w:val="20"/>
                <w:szCs w:val="20"/>
                <w:lang w:eastAsia="en-US"/>
              </w:rPr>
            </w:pPr>
            <w:r w:rsidRPr="00930ADE">
              <w:rPr>
                <w:rFonts w:eastAsia="Times New Roman"/>
                <w:sz w:val="20"/>
                <w:szCs w:val="20"/>
                <w:lang w:eastAsia="en-US"/>
              </w:rPr>
              <w:t xml:space="preserve">4.  286 724 </w:t>
            </w:r>
            <w:proofErr w:type="spellStart"/>
            <w:r w:rsidRPr="00930ADE">
              <w:rPr>
                <w:rFonts w:eastAsia="Times New Roman"/>
                <w:i/>
                <w:iCs/>
                <w:sz w:val="20"/>
                <w:szCs w:val="20"/>
                <w:lang w:eastAsia="en-US"/>
              </w:rPr>
              <w:t>euro</w:t>
            </w:r>
            <w:proofErr w:type="spellEnd"/>
            <w:r w:rsidRPr="00930ADE">
              <w:rPr>
                <w:rFonts w:eastAsia="Times New Roman"/>
                <w:sz w:val="20"/>
                <w:szCs w:val="20"/>
                <w:lang w:eastAsia="en-US"/>
              </w:rPr>
              <w:t>, lai segtu izdevumus par operatīvā datu paneļa izveidi.</w:t>
            </w:r>
          </w:p>
        </w:tc>
      </w:tr>
      <w:tr w:rsidR="008B4509" w:rsidRPr="000D3656" w14:paraId="0DCD4EA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2266478" w14:textId="77777777" w:rsidR="008B4509" w:rsidRPr="000D3656" w:rsidRDefault="008B4509" w:rsidP="00C0017A">
            <w:pPr>
              <w:tabs>
                <w:tab w:val="left" w:pos="0"/>
              </w:tabs>
              <w:jc w:val="both"/>
              <w:rPr>
                <w:sz w:val="20"/>
                <w:szCs w:val="20"/>
              </w:rPr>
            </w:pPr>
            <w:r w:rsidRPr="000D3656">
              <w:rPr>
                <w:sz w:val="20"/>
                <w:szCs w:val="20"/>
              </w:rPr>
              <w:t xml:space="preserve">FM </w:t>
            </w:r>
            <w:r>
              <w:rPr>
                <w:sz w:val="20"/>
                <w:szCs w:val="20"/>
              </w:rPr>
              <w:t>23.12.2021 rīk.Nr.908</w:t>
            </w:r>
          </w:p>
        </w:tc>
        <w:tc>
          <w:tcPr>
            <w:tcW w:w="7796" w:type="dxa"/>
            <w:tcBorders>
              <w:top w:val="nil"/>
              <w:left w:val="nil"/>
              <w:bottom w:val="nil"/>
              <w:right w:val="nil"/>
            </w:tcBorders>
          </w:tcPr>
          <w:p w14:paraId="75E92F6D" w14:textId="2141C221" w:rsidR="008B4509" w:rsidRPr="008B4509" w:rsidRDefault="008B4509" w:rsidP="008B4509">
            <w:pPr>
              <w:pStyle w:val="Heading3"/>
              <w:keepNext w:val="0"/>
              <w:shd w:val="clear" w:color="auto" w:fill="FFFFFF"/>
              <w:spacing w:before="0"/>
              <w:jc w:val="both"/>
              <w:rPr>
                <w:rFonts w:ascii="Times New Roman" w:eastAsia="Times New Roman" w:hAnsi="Times New Roman" w:cs="Times New Roman"/>
                <w:color w:val="auto"/>
                <w:sz w:val="20"/>
                <w:szCs w:val="20"/>
              </w:rPr>
            </w:pPr>
            <w:r w:rsidRPr="008B4509">
              <w:rPr>
                <w:rFonts w:ascii="Times New Roman" w:eastAsia="Times New Roman" w:hAnsi="Times New Roman" w:cs="Times New Roman"/>
                <w:color w:val="auto"/>
                <w:sz w:val="20"/>
                <w:szCs w:val="20"/>
              </w:rPr>
              <w:t xml:space="preserve">1 946 </w:t>
            </w:r>
            <w:proofErr w:type="spellStart"/>
            <w:r w:rsidRPr="008B4509">
              <w:rPr>
                <w:rFonts w:ascii="Times New Roman" w:eastAsia="Times New Roman" w:hAnsi="Times New Roman" w:cs="Times New Roman"/>
                <w:i/>
                <w:iCs/>
                <w:color w:val="auto"/>
                <w:sz w:val="20"/>
                <w:szCs w:val="20"/>
              </w:rPr>
              <w:t>euro</w:t>
            </w:r>
            <w:proofErr w:type="spellEnd"/>
            <w:r w:rsidRPr="008B4509">
              <w:rPr>
                <w:rFonts w:ascii="Times New Roman" w:eastAsia="Times New Roman" w:hAnsi="Times New Roman" w:cs="Times New Roman"/>
                <w:color w:val="auto"/>
                <w:sz w:val="20"/>
                <w:szCs w:val="20"/>
              </w:rPr>
              <w:t xml:space="preserve"> apmērā palielināti izdevumi, lai atbilstoši rīkojuma 1.1.apakšpunktam segtu izdevumus, kas radušies saistībā ar tālruņa numura “8989” darbības nodrošināšanu 2021.gada decembrī.</w:t>
            </w:r>
          </w:p>
        </w:tc>
      </w:tr>
      <w:tr w:rsidR="00AE0791" w:rsidRPr="000D3656" w14:paraId="60B7DAC8"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53253216" w14:textId="77777777" w:rsidR="00AE0791" w:rsidRPr="000D3656" w:rsidRDefault="00AE0791" w:rsidP="00C0017A">
            <w:pPr>
              <w:tabs>
                <w:tab w:val="left" w:pos="0"/>
              </w:tabs>
              <w:jc w:val="both"/>
              <w:rPr>
                <w:sz w:val="20"/>
                <w:szCs w:val="20"/>
              </w:rPr>
            </w:pPr>
            <w:r w:rsidRPr="000D3656">
              <w:rPr>
                <w:sz w:val="20"/>
                <w:szCs w:val="20"/>
              </w:rPr>
              <w:t xml:space="preserve">FM </w:t>
            </w:r>
            <w:r>
              <w:rPr>
                <w:sz w:val="20"/>
                <w:szCs w:val="20"/>
              </w:rPr>
              <w:t>23.12.2021 rīk.Nr.909</w:t>
            </w:r>
          </w:p>
        </w:tc>
        <w:tc>
          <w:tcPr>
            <w:tcW w:w="7796" w:type="dxa"/>
            <w:tcBorders>
              <w:top w:val="nil"/>
              <w:left w:val="nil"/>
              <w:bottom w:val="nil"/>
              <w:right w:val="nil"/>
            </w:tcBorders>
          </w:tcPr>
          <w:p w14:paraId="54FF499C" w14:textId="0C75AFA2" w:rsidR="00AE0791" w:rsidRPr="00612F1B" w:rsidRDefault="00AE0791" w:rsidP="00C0017A">
            <w:pPr>
              <w:pStyle w:val="CommentText"/>
            </w:pPr>
            <w:r>
              <w:t xml:space="preserve">12 541 </w:t>
            </w:r>
            <w:proofErr w:type="spellStart"/>
            <w:r w:rsidRPr="004C4FA4">
              <w:rPr>
                <w:i/>
              </w:rPr>
              <w:t>euro</w:t>
            </w:r>
            <w:proofErr w:type="spellEnd"/>
            <w:r w:rsidRPr="000D3656">
              <w:t xml:space="preserve"> apmēr</w:t>
            </w:r>
            <w:r>
              <w:t xml:space="preserve">ā palielināti izdevumi, </w:t>
            </w:r>
            <w:r w:rsidRPr="00AE0791">
              <w:t>lai saistībā ar vakcinācijas pret Covid-19 aptveres palielināšanu un sabiedrības veselības drošības uzlabošanu segtu izdevumus par informatīvo raidījumu par vakcinēšanās pret Covid-19 nozīmi, nepieciešamību un drošumu sagatavošanu un translēšanu.</w:t>
            </w:r>
          </w:p>
        </w:tc>
      </w:tr>
      <w:tr w:rsidR="00AF1410" w:rsidRPr="000D3656" w14:paraId="438A93D8"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30327A3" w14:textId="77777777" w:rsidR="00AF1410" w:rsidRPr="000D3656" w:rsidRDefault="00AF1410" w:rsidP="00C0017A">
            <w:pPr>
              <w:tabs>
                <w:tab w:val="left" w:pos="0"/>
              </w:tabs>
              <w:jc w:val="both"/>
              <w:rPr>
                <w:sz w:val="20"/>
                <w:szCs w:val="20"/>
              </w:rPr>
            </w:pPr>
            <w:r w:rsidRPr="000D3656">
              <w:rPr>
                <w:sz w:val="20"/>
                <w:szCs w:val="20"/>
              </w:rPr>
              <w:t xml:space="preserve">FM </w:t>
            </w:r>
            <w:r>
              <w:rPr>
                <w:sz w:val="20"/>
                <w:szCs w:val="20"/>
              </w:rPr>
              <w:t>23.12.2021 rīk.Nr.910</w:t>
            </w:r>
          </w:p>
        </w:tc>
        <w:tc>
          <w:tcPr>
            <w:tcW w:w="7796" w:type="dxa"/>
            <w:tcBorders>
              <w:top w:val="nil"/>
              <w:left w:val="nil"/>
              <w:bottom w:val="nil"/>
              <w:right w:val="nil"/>
            </w:tcBorders>
          </w:tcPr>
          <w:p w14:paraId="2B14443D" w14:textId="5DC1FDAC" w:rsidR="00AF1410" w:rsidRPr="00612F1B" w:rsidRDefault="00AF1410" w:rsidP="00C0017A">
            <w:pPr>
              <w:pStyle w:val="CommentText"/>
            </w:pPr>
            <w:r>
              <w:t xml:space="preserve">65 569 </w:t>
            </w:r>
            <w:proofErr w:type="spellStart"/>
            <w:r w:rsidRPr="004C4FA4">
              <w:rPr>
                <w:i/>
              </w:rPr>
              <w:t>euro</w:t>
            </w:r>
            <w:proofErr w:type="spellEnd"/>
            <w:r w:rsidRPr="000D3656">
              <w:t xml:space="preserve"> apmēr</w:t>
            </w:r>
            <w:r>
              <w:t xml:space="preserve">ā palielināti izdevumi, </w:t>
            </w:r>
            <w:r w:rsidRPr="00AF1410">
              <w:t>lai atbilstoši rīkojuma 1.1.4.apakšpunktam segtu izdevumus par komunikācijas pasākumiem saistībā ar vakcinēšanos.</w:t>
            </w:r>
          </w:p>
        </w:tc>
      </w:tr>
      <w:tr w:rsidR="006E5D39" w:rsidRPr="000D3656" w14:paraId="1EE9DB3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6DF088F" w14:textId="77777777" w:rsidR="006E5D39" w:rsidRPr="000D3656" w:rsidRDefault="006E5D39" w:rsidP="00C0017A">
            <w:pPr>
              <w:tabs>
                <w:tab w:val="left" w:pos="0"/>
              </w:tabs>
              <w:jc w:val="both"/>
              <w:rPr>
                <w:sz w:val="20"/>
                <w:szCs w:val="20"/>
              </w:rPr>
            </w:pPr>
            <w:r w:rsidRPr="000D3656">
              <w:rPr>
                <w:sz w:val="20"/>
                <w:szCs w:val="20"/>
              </w:rPr>
              <w:t xml:space="preserve">FM </w:t>
            </w:r>
            <w:r>
              <w:rPr>
                <w:sz w:val="20"/>
                <w:szCs w:val="20"/>
              </w:rPr>
              <w:t>23.12.2021 rīk.Nr.915</w:t>
            </w:r>
          </w:p>
        </w:tc>
        <w:tc>
          <w:tcPr>
            <w:tcW w:w="7796" w:type="dxa"/>
            <w:tcBorders>
              <w:top w:val="nil"/>
              <w:left w:val="nil"/>
              <w:bottom w:val="nil"/>
              <w:right w:val="nil"/>
            </w:tcBorders>
          </w:tcPr>
          <w:p w14:paraId="05581352" w14:textId="476033E9" w:rsidR="006E5D39" w:rsidRPr="006E5D39" w:rsidRDefault="006E5D39" w:rsidP="006E5D39">
            <w:pPr>
              <w:jc w:val="both"/>
              <w:rPr>
                <w:rFonts w:eastAsia="Times New Roman" w:cs="Times New Roman"/>
                <w:sz w:val="20"/>
                <w:szCs w:val="20"/>
              </w:rPr>
            </w:pPr>
            <w:r w:rsidRPr="006E5D39">
              <w:rPr>
                <w:rFonts w:eastAsia="Times New Roman" w:cs="Times New Roman"/>
                <w:sz w:val="20"/>
                <w:szCs w:val="20"/>
              </w:rPr>
              <w:t xml:space="preserve">284 324 </w:t>
            </w:r>
            <w:proofErr w:type="spellStart"/>
            <w:r w:rsidRPr="006E5D39">
              <w:rPr>
                <w:rFonts w:eastAsia="Times New Roman" w:cs="Times New Roman"/>
                <w:i/>
                <w:iCs/>
                <w:sz w:val="20"/>
                <w:szCs w:val="20"/>
              </w:rPr>
              <w:t>euro</w:t>
            </w:r>
            <w:proofErr w:type="spellEnd"/>
            <w:r w:rsidRPr="006E5D39">
              <w:rPr>
                <w:rFonts w:eastAsia="Times New Roman" w:cs="Times New Roman"/>
                <w:sz w:val="20"/>
                <w:szCs w:val="20"/>
              </w:rPr>
              <w:t xml:space="preserve"> apmērā palielināti izdevumi, lai segtu medicīnisko iekārtu un papildaprīkojuma iegādes izdevumus, tai skaitā, sabiedrībai ar ierobežotu atbildību “Jēkabpils reģionālā slimnīca” 271 208  </w:t>
            </w:r>
            <w:proofErr w:type="spellStart"/>
            <w:r w:rsidRPr="006E5D39">
              <w:rPr>
                <w:rFonts w:eastAsia="Times New Roman" w:cs="Times New Roman"/>
                <w:i/>
                <w:iCs/>
                <w:sz w:val="20"/>
                <w:szCs w:val="20"/>
              </w:rPr>
              <w:t>euro</w:t>
            </w:r>
            <w:proofErr w:type="spellEnd"/>
            <w:r w:rsidRPr="006E5D39">
              <w:rPr>
                <w:rFonts w:eastAsia="Times New Roman" w:cs="Times New Roman"/>
                <w:sz w:val="20"/>
                <w:szCs w:val="20"/>
              </w:rPr>
              <w:t xml:space="preserve"> apmērā, un sabiedrībai ar ierobežotu atbildību “Rēzeknes slimnīca” 13 116 </w:t>
            </w:r>
            <w:proofErr w:type="spellStart"/>
            <w:r w:rsidRPr="006E5D39">
              <w:rPr>
                <w:rFonts w:eastAsia="Times New Roman" w:cs="Times New Roman"/>
                <w:i/>
                <w:iCs/>
                <w:sz w:val="20"/>
                <w:szCs w:val="20"/>
              </w:rPr>
              <w:t>euro</w:t>
            </w:r>
            <w:proofErr w:type="spellEnd"/>
            <w:r w:rsidRPr="006E5D39">
              <w:rPr>
                <w:rFonts w:eastAsia="Times New Roman" w:cs="Times New Roman"/>
                <w:sz w:val="20"/>
                <w:szCs w:val="20"/>
              </w:rPr>
              <w:t>.</w:t>
            </w:r>
          </w:p>
        </w:tc>
      </w:tr>
      <w:tr w:rsidR="00BA0B23" w:rsidRPr="000D3656" w14:paraId="3575DE8B"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B4ACB49" w14:textId="77777777" w:rsidR="00BA0B23" w:rsidRPr="000D3656" w:rsidRDefault="00BA0B23" w:rsidP="00C0017A">
            <w:pPr>
              <w:tabs>
                <w:tab w:val="left" w:pos="0"/>
              </w:tabs>
              <w:jc w:val="both"/>
              <w:rPr>
                <w:sz w:val="20"/>
                <w:szCs w:val="20"/>
              </w:rPr>
            </w:pPr>
            <w:r w:rsidRPr="000D3656">
              <w:rPr>
                <w:sz w:val="20"/>
                <w:szCs w:val="20"/>
              </w:rPr>
              <w:t xml:space="preserve">FM </w:t>
            </w:r>
            <w:r>
              <w:rPr>
                <w:sz w:val="20"/>
                <w:szCs w:val="20"/>
              </w:rPr>
              <w:t>27.12.2021 rīk.Nr.918</w:t>
            </w:r>
          </w:p>
        </w:tc>
        <w:tc>
          <w:tcPr>
            <w:tcW w:w="7796" w:type="dxa"/>
            <w:tcBorders>
              <w:top w:val="nil"/>
              <w:left w:val="nil"/>
              <w:bottom w:val="nil"/>
              <w:right w:val="nil"/>
            </w:tcBorders>
          </w:tcPr>
          <w:p w14:paraId="3F658A42" w14:textId="1935863E" w:rsidR="00BA0B23" w:rsidRPr="00BA0B23" w:rsidRDefault="00BA0B23" w:rsidP="00BA0B23">
            <w:pPr>
              <w:widowControl w:val="0"/>
              <w:jc w:val="both"/>
              <w:rPr>
                <w:rFonts w:eastAsia="Times New Roman" w:cs="Times New Roman"/>
                <w:sz w:val="20"/>
                <w:szCs w:val="20"/>
              </w:rPr>
            </w:pPr>
            <w:r w:rsidRPr="00BA0B23">
              <w:rPr>
                <w:rFonts w:eastAsia="Times New Roman" w:cs="Times New Roman"/>
                <w:sz w:val="20"/>
                <w:szCs w:val="20"/>
              </w:rPr>
              <w:t xml:space="preserve">7 201 </w:t>
            </w:r>
            <w:proofErr w:type="spellStart"/>
            <w:r w:rsidRPr="00BA0B23">
              <w:rPr>
                <w:rFonts w:eastAsia="Times New Roman" w:cs="Times New Roman"/>
                <w:i/>
                <w:iCs/>
                <w:sz w:val="20"/>
                <w:szCs w:val="20"/>
              </w:rPr>
              <w:t>euro</w:t>
            </w:r>
            <w:proofErr w:type="spellEnd"/>
            <w:r w:rsidRPr="00BA0B23">
              <w:rPr>
                <w:rFonts w:eastAsia="Times New Roman" w:cs="Times New Roman"/>
                <w:sz w:val="20"/>
                <w:szCs w:val="20"/>
              </w:rPr>
              <w:t xml:space="preserve"> apmērā palielināti izdevumi, lai segtu izdevumus, kas radušies saistībā ar gultu izveidi, medicīnisko iekārtu un papildaprīkojuma iegādi, tai skaitā, sabiedrībai ar ierobežotu atbildību “Jēkabpils reģionālā slimnīca” - 1 962 </w:t>
            </w:r>
            <w:proofErr w:type="spellStart"/>
            <w:r w:rsidRPr="00BA0B23">
              <w:rPr>
                <w:rFonts w:eastAsia="Times New Roman" w:cs="Times New Roman"/>
                <w:i/>
                <w:iCs/>
                <w:sz w:val="20"/>
                <w:szCs w:val="20"/>
              </w:rPr>
              <w:t>euro</w:t>
            </w:r>
            <w:proofErr w:type="spellEnd"/>
            <w:r w:rsidRPr="00BA0B23">
              <w:rPr>
                <w:rFonts w:eastAsia="Times New Roman" w:cs="Times New Roman"/>
                <w:sz w:val="20"/>
                <w:szCs w:val="20"/>
              </w:rPr>
              <w:t>, un sabiedrībai ar ierobežotu atbildību “Vidzemes slimnīca” - 5 239 </w:t>
            </w:r>
            <w:proofErr w:type="spellStart"/>
            <w:r w:rsidRPr="00BA0B23">
              <w:rPr>
                <w:rFonts w:eastAsia="Times New Roman" w:cs="Times New Roman"/>
                <w:i/>
                <w:iCs/>
                <w:sz w:val="20"/>
                <w:szCs w:val="20"/>
              </w:rPr>
              <w:t>euro</w:t>
            </w:r>
            <w:proofErr w:type="spellEnd"/>
            <w:r w:rsidRPr="00BA0B23">
              <w:rPr>
                <w:rFonts w:eastAsia="Times New Roman" w:cs="Times New Roman"/>
                <w:sz w:val="20"/>
                <w:szCs w:val="20"/>
              </w:rPr>
              <w:t>.</w:t>
            </w:r>
          </w:p>
        </w:tc>
      </w:tr>
      <w:tr w:rsidR="00E77B02" w:rsidRPr="000D3656" w14:paraId="5471001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6A8B096" w14:textId="77777777" w:rsidR="00E77B02" w:rsidRPr="000D3656" w:rsidRDefault="00E77B02" w:rsidP="00C0017A">
            <w:pPr>
              <w:tabs>
                <w:tab w:val="left" w:pos="0"/>
              </w:tabs>
              <w:jc w:val="both"/>
              <w:rPr>
                <w:sz w:val="20"/>
                <w:szCs w:val="20"/>
              </w:rPr>
            </w:pPr>
            <w:r w:rsidRPr="000D3656">
              <w:rPr>
                <w:sz w:val="20"/>
                <w:szCs w:val="20"/>
              </w:rPr>
              <w:t xml:space="preserve">FM </w:t>
            </w:r>
            <w:r>
              <w:rPr>
                <w:sz w:val="20"/>
                <w:szCs w:val="20"/>
              </w:rPr>
              <w:t>27.12.2021 rīk.Nr.920</w:t>
            </w:r>
          </w:p>
        </w:tc>
        <w:tc>
          <w:tcPr>
            <w:tcW w:w="7796" w:type="dxa"/>
            <w:tcBorders>
              <w:top w:val="nil"/>
              <w:left w:val="nil"/>
              <w:bottom w:val="nil"/>
              <w:right w:val="nil"/>
            </w:tcBorders>
          </w:tcPr>
          <w:p w14:paraId="55096D63" w14:textId="77777777" w:rsidR="00E77B02" w:rsidRPr="00E77B02" w:rsidRDefault="00E77B02" w:rsidP="00E77B02">
            <w:pPr>
              <w:pStyle w:val="naisf"/>
              <w:spacing w:before="0" w:after="0"/>
              <w:ind w:firstLine="0"/>
              <w:rPr>
                <w:sz w:val="20"/>
                <w:szCs w:val="20"/>
                <w:lang w:eastAsia="en-US"/>
              </w:rPr>
            </w:pPr>
            <w:r w:rsidRPr="00E77B02">
              <w:rPr>
                <w:sz w:val="20"/>
                <w:szCs w:val="20"/>
                <w:lang w:eastAsia="en-US"/>
              </w:rPr>
              <w:t xml:space="preserve">2 627 363 </w:t>
            </w:r>
            <w:proofErr w:type="spellStart"/>
            <w:r w:rsidRPr="00E77B02">
              <w:rPr>
                <w:i/>
                <w:iCs/>
                <w:sz w:val="20"/>
                <w:szCs w:val="20"/>
                <w:lang w:eastAsia="en-US"/>
              </w:rPr>
              <w:t>euro</w:t>
            </w:r>
            <w:proofErr w:type="spellEnd"/>
            <w:r w:rsidRPr="00E77B02">
              <w:rPr>
                <w:sz w:val="20"/>
                <w:szCs w:val="20"/>
                <w:lang w:eastAsia="en-US"/>
              </w:rPr>
              <w:t xml:space="preserve"> apmērā palielināti izdevumi, lai segtu izdevumus, kas radušies laikposmā no 2021.gada 1.jūlija līdz 2021.gada 31.oktobrim saistībā ar pievienotās vērtības nodokļa likmes pieaugumu iegādātajām medicīniskajām ierīcēm un precēm, tai skaitā:</w:t>
            </w:r>
          </w:p>
          <w:p w14:paraId="65B655C4" w14:textId="4AA7D6E2" w:rsidR="00E77B02" w:rsidRPr="00E77B02" w:rsidRDefault="00E77B02" w:rsidP="00E77B02">
            <w:pPr>
              <w:pStyle w:val="naisf"/>
              <w:spacing w:before="0" w:after="0"/>
              <w:ind w:firstLine="0"/>
              <w:rPr>
                <w:sz w:val="20"/>
                <w:szCs w:val="20"/>
                <w:lang w:eastAsia="en-US"/>
              </w:rPr>
            </w:pPr>
            <w:r w:rsidRPr="00E77B02">
              <w:rPr>
                <w:sz w:val="20"/>
                <w:szCs w:val="20"/>
                <w:lang w:eastAsia="en-US"/>
              </w:rPr>
              <w:t xml:space="preserve">1. Nacionālajam veselības dienestam – 2 517 216 </w:t>
            </w:r>
            <w:proofErr w:type="spellStart"/>
            <w:r w:rsidRPr="00E77B02">
              <w:rPr>
                <w:i/>
                <w:iCs/>
                <w:sz w:val="20"/>
                <w:szCs w:val="20"/>
                <w:lang w:eastAsia="en-US"/>
              </w:rPr>
              <w:t>euro</w:t>
            </w:r>
            <w:proofErr w:type="spellEnd"/>
            <w:r w:rsidRPr="00E77B02">
              <w:rPr>
                <w:sz w:val="20"/>
                <w:szCs w:val="20"/>
                <w:lang w:eastAsia="en-US"/>
              </w:rPr>
              <w:t xml:space="preserve"> apmērā;</w:t>
            </w:r>
          </w:p>
          <w:p w14:paraId="1F052223" w14:textId="1A383A50" w:rsidR="00E77B02" w:rsidRPr="00E77B02" w:rsidRDefault="00E77B02" w:rsidP="00E77B02">
            <w:pPr>
              <w:pStyle w:val="naisf"/>
              <w:spacing w:before="0" w:after="0"/>
              <w:ind w:firstLine="0"/>
              <w:rPr>
                <w:sz w:val="20"/>
                <w:szCs w:val="20"/>
                <w:lang w:eastAsia="en-US"/>
              </w:rPr>
            </w:pPr>
            <w:r w:rsidRPr="00E77B02">
              <w:rPr>
                <w:sz w:val="20"/>
                <w:szCs w:val="20"/>
                <w:lang w:eastAsia="en-US"/>
              </w:rPr>
              <w:t xml:space="preserve">2. Neatliekamās medicīniskās palīdzības dienestam – 32 284 </w:t>
            </w:r>
            <w:proofErr w:type="spellStart"/>
            <w:r w:rsidRPr="00E77B02">
              <w:rPr>
                <w:i/>
                <w:iCs/>
                <w:sz w:val="20"/>
                <w:szCs w:val="20"/>
                <w:lang w:eastAsia="en-US"/>
              </w:rPr>
              <w:t>euro</w:t>
            </w:r>
            <w:proofErr w:type="spellEnd"/>
            <w:r w:rsidRPr="00E77B02">
              <w:rPr>
                <w:sz w:val="20"/>
                <w:szCs w:val="20"/>
                <w:lang w:eastAsia="en-US"/>
              </w:rPr>
              <w:t xml:space="preserve"> apmērā;</w:t>
            </w:r>
          </w:p>
          <w:p w14:paraId="22FB5BB4" w14:textId="7E4D617D" w:rsidR="00E77B02" w:rsidRPr="00E77B02" w:rsidRDefault="00E77B02" w:rsidP="00E77B02">
            <w:pPr>
              <w:pStyle w:val="naisf"/>
              <w:spacing w:before="0" w:after="0"/>
              <w:ind w:firstLine="0"/>
              <w:rPr>
                <w:sz w:val="20"/>
                <w:szCs w:val="20"/>
                <w:lang w:eastAsia="en-US"/>
              </w:rPr>
            </w:pPr>
            <w:r w:rsidRPr="00E77B02">
              <w:rPr>
                <w:sz w:val="20"/>
                <w:szCs w:val="20"/>
                <w:lang w:eastAsia="en-US"/>
              </w:rPr>
              <w:t xml:space="preserve">3. Valsts tiesu medicīnas ekspertīzes centram – 768 </w:t>
            </w:r>
            <w:proofErr w:type="spellStart"/>
            <w:r w:rsidRPr="00E77B02">
              <w:rPr>
                <w:i/>
                <w:iCs/>
                <w:sz w:val="20"/>
                <w:szCs w:val="20"/>
                <w:lang w:eastAsia="en-US"/>
              </w:rPr>
              <w:t>euro</w:t>
            </w:r>
            <w:proofErr w:type="spellEnd"/>
            <w:r w:rsidRPr="00E77B02">
              <w:rPr>
                <w:sz w:val="20"/>
                <w:szCs w:val="20"/>
                <w:lang w:eastAsia="en-US"/>
              </w:rPr>
              <w:t xml:space="preserve"> apmērā;</w:t>
            </w:r>
          </w:p>
          <w:p w14:paraId="608B20AA" w14:textId="54A07E3B" w:rsidR="00E77B02" w:rsidRPr="00E77B02" w:rsidRDefault="00E77B02" w:rsidP="00E77B02">
            <w:pPr>
              <w:pStyle w:val="naisf"/>
              <w:spacing w:before="0" w:after="0"/>
              <w:ind w:firstLine="0"/>
              <w:rPr>
                <w:sz w:val="20"/>
                <w:szCs w:val="20"/>
                <w:lang w:eastAsia="en-US"/>
              </w:rPr>
            </w:pPr>
            <w:r w:rsidRPr="00E77B02">
              <w:rPr>
                <w:sz w:val="20"/>
                <w:szCs w:val="20"/>
                <w:lang w:eastAsia="en-US"/>
              </w:rPr>
              <w:t xml:space="preserve">4. Valsts asinsdonoru centram – 77 095 </w:t>
            </w:r>
            <w:proofErr w:type="spellStart"/>
            <w:r w:rsidRPr="00E77B02">
              <w:rPr>
                <w:i/>
                <w:iCs/>
                <w:sz w:val="20"/>
                <w:szCs w:val="20"/>
                <w:lang w:eastAsia="en-US"/>
              </w:rPr>
              <w:t>euro</w:t>
            </w:r>
            <w:proofErr w:type="spellEnd"/>
            <w:r w:rsidRPr="00E77B02">
              <w:rPr>
                <w:sz w:val="20"/>
                <w:szCs w:val="20"/>
                <w:lang w:eastAsia="en-US"/>
              </w:rPr>
              <w:t xml:space="preserve"> apmērā.</w:t>
            </w:r>
          </w:p>
        </w:tc>
      </w:tr>
      <w:tr w:rsidR="00A64612" w:rsidRPr="000D3656" w14:paraId="76772C23"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2191D67" w14:textId="77777777" w:rsidR="00A64612" w:rsidRPr="000D3656" w:rsidRDefault="00A64612" w:rsidP="00C0017A">
            <w:pPr>
              <w:tabs>
                <w:tab w:val="left" w:pos="0"/>
              </w:tabs>
              <w:jc w:val="both"/>
              <w:rPr>
                <w:sz w:val="20"/>
                <w:szCs w:val="20"/>
              </w:rPr>
            </w:pPr>
            <w:r w:rsidRPr="000D3656">
              <w:rPr>
                <w:sz w:val="20"/>
                <w:szCs w:val="20"/>
              </w:rPr>
              <w:t xml:space="preserve">FM </w:t>
            </w:r>
            <w:r>
              <w:rPr>
                <w:sz w:val="20"/>
                <w:szCs w:val="20"/>
              </w:rPr>
              <w:t>27.12.2021 rīk.Nr.922</w:t>
            </w:r>
          </w:p>
        </w:tc>
        <w:tc>
          <w:tcPr>
            <w:tcW w:w="7796" w:type="dxa"/>
            <w:tcBorders>
              <w:top w:val="nil"/>
              <w:left w:val="nil"/>
              <w:bottom w:val="nil"/>
              <w:right w:val="nil"/>
            </w:tcBorders>
          </w:tcPr>
          <w:p w14:paraId="589BC963" w14:textId="77777777"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 xml:space="preserve">3 401 458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 palielināti izdevumi, lai segtu medicīnisko iekārtu un papildaprīkojuma iegādes izdevumus, tai skaitā:</w:t>
            </w:r>
          </w:p>
          <w:p w14:paraId="6B89CB94" w14:textId="48528768"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 xml:space="preserve">1.sabiedrībai ar ierobežotu atbildību “Daugavpils reģionālā slimnīca” 345 492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2053ED32" w14:textId="212171A2"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 xml:space="preserve">2.sabiedrībai ar ierobežotu atbildību “Vidzemes slimnīca” 316 670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4EBF5787" w14:textId="1B1106F5"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 xml:space="preserve">3.sabiedrībai ar ierobežotu atbildību “Jēkabpils reģionālā slimnīca” 459 174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1D8DB102" w14:textId="774493D5"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4.215 165 sabiedrībai ar ierobežotu atbildību “Liepājas reģionālā slimnīca” 1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5FCC60D5" w14:textId="1CE84060"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 xml:space="preserve">5.sabiedrībai ar ierobežotu atbildību “Rēzeknes slimnīca </w:t>
            </w:r>
            <w:proofErr w:type="spellStart"/>
            <w:r w:rsidRPr="00A64612">
              <w:rPr>
                <w:rFonts w:eastAsia="Times New Roman" w:cs="Times New Roman"/>
                <w:sz w:val="20"/>
                <w:szCs w:val="20"/>
              </w:rPr>
              <w:t>slimnīca</w:t>
            </w:r>
            <w:proofErr w:type="spellEnd"/>
            <w:r w:rsidRPr="00A64612">
              <w:rPr>
                <w:rFonts w:eastAsia="Times New Roman" w:cs="Times New Roman"/>
                <w:sz w:val="20"/>
                <w:szCs w:val="20"/>
              </w:rPr>
              <w:t xml:space="preserve">” 140 971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3EABB3AE" w14:textId="14FA6F3B"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6.sabiedrībai ar ierobežotu atbildību “</w:t>
            </w:r>
            <w:proofErr w:type="spellStart"/>
            <w:r w:rsidRPr="00A64612">
              <w:rPr>
                <w:rFonts w:eastAsia="Times New Roman" w:cs="Times New Roman"/>
                <w:sz w:val="20"/>
                <w:szCs w:val="20"/>
              </w:rPr>
              <w:t>Ziemeļkurzemes</w:t>
            </w:r>
            <w:proofErr w:type="spellEnd"/>
            <w:r w:rsidRPr="00A64612">
              <w:rPr>
                <w:rFonts w:eastAsia="Times New Roman" w:cs="Times New Roman"/>
                <w:sz w:val="20"/>
                <w:szCs w:val="20"/>
              </w:rPr>
              <w:t xml:space="preserve"> reģionālā slimnīca” 127 840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5C18EE0E" w14:textId="6689E16E"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 xml:space="preserve">7.sabiedrībai ar ierobežotu atbildību “Jelgavas slimnīca” 221 135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437172BE" w14:textId="529A1F3D"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 xml:space="preserve">8.sabiedrībai ar ierobežotu atbildību “Bauskas slimnīca” 37 166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724BACD3" w14:textId="7DAD3EAC"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lastRenderedPageBreak/>
              <w:t xml:space="preserve">9.sabiedrībai ar ierobežotu atbildību “Aizkraukles slimnīca” 58  547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5C3217A2" w14:textId="7A4A52AD"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10.sabiedrībai ar ierobežotu atbildību “Lūdzas medicīnas centrs” 160 217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08C17ACC" w14:textId="1052C357"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 xml:space="preserve">11.sabiedrībai ar ierobežotu atbildību “Rīgas 1.slimnīca” 314 581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p w14:paraId="1889B87C" w14:textId="521CAA42" w:rsidR="00A64612" w:rsidRPr="00A64612" w:rsidRDefault="00A64612" w:rsidP="00A64612">
            <w:pPr>
              <w:jc w:val="both"/>
              <w:rPr>
                <w:rFonts w:eastAsia="Times New Roman" w:cs="Times New Roman"/>
                <w:sz w:val="20"/>
                <w:szCs w:val="20"/>
              </w:rPr>
            </w:pPr>
            <w:r w:rsidRPr="00A64612">
              <w:rPr>
                <w:rFonts w:eastAsia="Times New Roman" w:cs="Times New Roman"/>
                <w:sz w:val="20"/>
                <w:szCs w:val="20"/>
              </w:rPr>
              <w:t xml:space="preserve">12.sabiedrībai ar ierobežotu atbildību “Alūksnes slimnīca” 4 500 </w:t>
            </w:r>
            <w:proofErr w:type="spellStart"/>
            <w:r w:rsidRPr="00A64612">
              <w:rPr>
                <w:rFonts w:eastAsia="Times New Roman" w:cs="Times New Roman"/>
                <w:i/>
                <w:iCs/>
                <w:sz w:val="20"/>
                <w:szCs w:val="20"/>
              </w:rPr>
              <w:t>euro</w:t>
            </w:r>
            <w:proofErr w:type="spellEnd"/>
            <w:r w:rsidRPr="00A64612">
              <w:rPr>
                <w:rFonts w:eastAsia="Times New Roman" w:cs="Times New Roman"/>
                <w:sz w:val="20"/>
                <w:szCs w:val="20"/>
              </w:rPr>
              <w:t xml:space="preserve"> apmērā.</w:t>
            </w:r>
          </w:p>
        </w:tc>
      </w:tr>
      <w:tr w:rsidR="002D59EF" w:rsidRPr="000D3656" w14:paraId="128C8FDA"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8481AFB" w14:textId="77777777" w:rsidR="002D59EF" w:rsidRPr="000D3656" w:rsidRDefault="002D59EF" w:rsidP="00C0017A">
            <w:pPr>
              <w:tabs>
                <w:tab w:val="left" w:pos="0"/>
              </w:tabs>
              <w:jc w:val="both"/>
              <w:rPr>
                <w:sz w:val="20"/>
                <w:szCs w:val="20"/>
              </w:rPr>
            </w:pPr>
            <w:r w:rsidRPr="000D3656">
              <w:rPr>
                <w:sz w:val="20"/>
                <w:szCs w:val="20"/>
              </w:rPr>
              <w:lastRenderedPageBreak/>
              <w:t xml:space="preserve">FM </w:t>
            </w:r>
            <w:r>
              <w:rPr>
                <w:sz w:val="20"/>
                <w:szCs w:val="20"/>
              </w:rPr>
              <w:t>27.12.2021 rīk.Nr.923</w:t>
            </w:r>
          </w:p>
        </w:tc>
        <w:tc>
          <w:tcPr>
            <w:tcW w:w="7796" w:type="dxa"/>
            <w:tcBorders>
              <w:top w:val="nil"/>
              <w:left w:val="nil"/>
              <w:bottom w:val="nil"/>
              <w:right w:val="nil"/>
            </w:tcBorders>
          </w:tcPr>
          <w:p w14:paraId="014015AF" w14:textId="73866ED9" w:rsidR="002D59EF" w:rsidRPr="002D59EF" w:rsidRDefault="002D59EF" w:rsidP="002D59EF">
            <w:pPr>
              <w:pStyle w:val="NormalWeb"/>
              <w:shd w:val="clear" w:color="auto" w:fill="FFFFFF"/>
              <w:jc w:val="both"/>
              <w:rPr>
                <w:rFonts w:eastAsia="Times New Roman"/>
                <w:sz w:val="20"/>
                <w:szCs w:val="20"/>
                <w:lang w:eastAsia="en-US"/>
              </w:rPr>
            </w:pPr>
            <w:r w:rsidRPr="002D59EF">
              <w:rPr>
                <w:rFonts w:eastAsia="Times New Roman"/>
                <w:sz w:val="20"/>
                <w:szCs w:val="20"/>
                <w:lang w:eastAsia="en-US"/>
              </w:rPr>
              <w:t xml:space="preserve">315 438 </w:t>
            </w:r>
            <w:proofErr w:type="spellStart"/>
            <w:r w:rsidRPr="002D59EF">
              <w:rPr>
                <w:rFonts w:eastAsia="Times New Roman"/>
                <w:i/>
                <w:iCs/>
                <w:sz w:val="20"/>
                <w:szCs w:val="20"/>
                <w:lang w:eastAsia="en-US"/>
              </w:rPr>
              <w:t>euro</w:t>
            </w:r>
            <w:proofErr w:type="spellEnd"/>
            <w:r w:rsidRPr="002D59EF">
              <w:rPr>
                <w:rFonts w:eastAsia="Times New Roman"/>
                <w:sz w:val="20"/>
                <w:szCs w:val="20"/>
                <w:lang w:eastAsia="en-US"/>
              </w:rPr>
              <w:t xml:space="preserve"> apmērā palielināti izdevumi, lai segtu izdevumus par sniegtajiem rehabilitācijas pakalpojumiem pacientiem pēc pārslimota Covid-19, tai skaitā, rehabilitācijas pakalpojumiem dienas stacionārā par 2021.gada novembri 105 752 </w:t>
            </w:r>
            <w:proofErr w:type="spellStart"/>
            <w:r w:rsidRPr="002D59EF">
              <w:rPr>
                <w:rFonts w:eastAsia="Times New Roman"/>
                <w:i/>
                <w:iCs/>
                <w:sz w:val="20"/>
                <w:szCs w:val="20"/>
                <w:lang w:eastAsia="en-US"/>
              </w:rPr>
              <w:t>euro</w:t>
            </w:r>
            <w:proofErr w:type="spellEnd"/>
            <w:r w:rsidRPr="002D59EF">
              <w:rPr>
                <w:rFonts w:eastAsia="Times New Roman"/>
                <w:sz w:val="20"/>
                <w:szCs w:val="20"/>
                <w:lang w:eastAsia="en-US"/>
              </w:rPr>
              <w:t xml:space="preserve">, un </w:t>
            </w:r>
            <w:proofErr w:type="spellStart"/>
            <w:r w:rsidRPr="002D59EF">
              <w:rPr>
                <w:rFonts w:eastAsia="Times New Roman"/>
                <w:sz w:val="20"/>
                <w:szCs w:val="20"/>
                <w:lang w:eastAsia="en-US"/>
              </w:rPr>
              <w:t>subakūtās</w:t>
            </w:r>
            <w:proofErr w:type="spellEnd"/>
            <w:r w:rsidRPr="002D59EF">
              <w:rPr>
                <w:rFonts w:eastAsia="Times New Roman"/>
                <w:sz w:val="20"/>
                <w:szCs w:val="20"/>
                <w:lang w:eastAsia="en-US"/>
              </w:rPr>
              <w:t xml:space="preserve"> rehabilitācijas pakalpojumiem stacionārā (tai skaitā papildu skābekļa atbalstam) par 2021.gada novembri 209 686 </w:t>
            </w:r>
            <w:proofErr w:type="spellStart"/>
            <w:r w:rsidRPr="002D59EF">
              <w:rPr>
                <w:rFonts w:eastAsia="Times New Roman"/>
                <w:i/>
                <w:iCs/>
                <w:sz w:val="20"/>
                <w:szCs w:val="20"/>
                <w:lang w:eastAsia="en-US"/>
              </w:rPr>
              <w:t>euro</w:t>
            </w:r>
            <w:proofErr w:type="spellEnd"/>
            <w:r w:rsidRPr="002D59EF">
              <w:rPr>
                <w:rFonts w:eastAsia="Times New Roman"/>
                <w:sz w:val="20"/>
                <w:szCs w:val="20"/>
                <w:lang w:eastAsia="en-US"/>
              </w:rPr>
              <w:t>.</w:t>
            </w:r>
          </w:p>
        </w:tc>
      </w:tr>
      <w:tr w:rsidR="004C6526" w:rsidRPr="000D3656" w14:paraId="6909299D"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DD3A1C3" w14:textId="77777777" w:rsidR="004C6526" w:rsidRPr="000D3656" w:rsidRDefault="004C6526" w:rsidP="00C0017A">
            <w:pPr>
              <w:tabs>
                <w:tab w:val="left" w:pos="0"/>
              </w:tabs>
              <w:jc w:val="both"/>
              <w:rPr>
                <w:sz w:val="20"/>
                <w:szCs w:val="20"/>
              </w:rPr>
            </w:pPr>
            <w:r w:rsidRPr="000D3656">
              <w:rPr>
                <w:sz w:val="20"/>
                <w:szCs w:val="20"/>
              </w:rPr>
              <w:t xml:space="preserve">FM </w:t>
            </w:r>
            <w:r>
              <w:rPr>
                <w:sz w:val="20"/>
                <w:szCs w:val="20"/>
              </w:rPr>
              <w:t>27.12.2021 rīk.Nr.926</w:t>
            </w:r>
          </w:p>
        </w:tc>
        <w:tc>
          <w:tcPr>
            <w:tcW w:w="7796" w:type="dxa"/>
            <w:tcBorders>
              <w:top w:val="nil"/>
              <w:left w:val="nil"/>
              <w:bottom w:val="nil"/>
              <w:right w:val="nil"/>
            </w:tcBorders>
          </w:tcPr>
          <w:p w14:paraId="0AF16054" w14:textId="47FB862B" w:rsidR="004C6526" w:rsidRPr="00612F1B" w:rsidRDefault="004C6526" w:rsidP="00C0017A">
            <w:pPr>
              <w:pStyle w:val="CommentText"/>
            </w:pPr>
            <w:r>
              <w:t xml:space="preserve">2 874 </w:t>
            </w:r>
            <w:proofErr w:type="spellStart"/>
            <w:r w:rsidRPr="004C4FA4">
              <w:rPr>
                <w:i/>
              </w:rPr>
              <w:t>euro</w:t>
            </w:r>
            <w:proofErr w:type="spellEnd"/>
            <w:r w:rsidRPr="000D3656">
              <w:t xml:space="preserve"> apmēr</w:t>
            </w:r>
            <w:r>
              <w:t xml:space="preserve">ā palielināti izdevumi, </w:t>
            </w:r>
            <w:bookmarkStart w:id="105" w:name="_Hlk90578888"/>
            <w:r w:rsidRPr="004C6526">
              <w:t xml:space="preserve">lai atbilstoši rīkojuma 1.1.1.apakšpunktam </w:t>
            </w:r>
            <w:bookmarkEnd w:id="105"/>
            <w:r w:rsidRPr="004C6526">
              <w:t>segtu izdevumus par vakcīnu uzglabāšanu un komplektēšanu.</w:t>
            </w:r>
          </w:p>
        </w:tc>
      </w:tr>
      <w:tr w:rsidR="00FF095A" w:rsidRPr="000D3656" w14:paraId="6B76595A"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6160B10" w14:textId="77777777" w:rsidR="00FF095A" w:rsidRPr="000D3656" w:rsidRDefault="00FF095A" w:rsidP="00C0017A">
            <w:pPr>
              <w:tabs>
                <w:tab w:val="left" w:pos="0"/>
              </w:tabs>
              <w:jc w:val="both"/>
              <w:rPr>
                <w:sz w:val="20"/>
                <w:szCs w:val="20"/>
              </w:rPr>
            </w:pPr>
            <w:r w:rsidRPr="000D3656">
              <w:rPr>
                <w:sz w:val="20"/>
                <w:szCs w:val="20"/>
              </w:rPr>
              <w:t xml:space="preserve">FM </w:t>
            </w:r>
            <w:r>
              <w:rPr>
                <w:sz w:val="20"/>
                <w:szCs w:val="20"/>
              </w:rPr>
              <w:t>27.12.2021 rīk.Nr.928</w:t>
            </w:r>
          </w:p>
        </w:tc>
        <w:tc>
          <w:tcPr>
            <w:tcW w:w="7796" w:type="dxa"/>
            <w:tcBorders>
              <w:top w:val="nil"/>
              <w:left w:val="nil"/>
              <w:bottom w:val="nil"/>
              <w:right w:val="nil"/>
            </w:tcBorders>
          </w:tcPr>
          <w:p w14:paraId="46B366AA" w14:textId="4D612CC9" w:rsidR="00FF095A" w:rsidRPr="00612F1B" w:rsidRDefault="00FF095A" w:rsidP="00C0017A">
            <w:pPr>
              <w:pStyle w:val="CommentText"/>
            </w:pPr>
            <w:r>
              <w:t xml:space="preserve">41 313 </w:t>
            </w:r>
            <w:proofErr w:type="spellStart"/>
            <w:r w:rsidRPr="004C4FA4">
              <w:rPr>
                <w:i/>
              </w:rPr>
              <w:t>euro</w:t>
            </w:r>
            <w:proofErr w:type="spellEnd"/>
            <w:r w:rsidRPr="000D3656">
              <w:t xml:space="preserve"> apmēr</w:t>
            </w:r>
            <w:r>
              <w:t xml:space="preserve">ā palielināti izdevumi, </w:t>
            </w:r>
            <w:r w:rsidRPr="00FF095A">
              <w:t>lai atbilstoši rīkojuma 1.2.apakšpunktam segtu izdevumus par darba samaksu Vakcinācijas projekta nodaļas darbiniekiem par 2021.gada novembri un decembri (35 363 </w:t>
            </w:r>
            <w:proofErr w:type="spellStart"/>
            <w:r w:rsidRPr="00FF095A">
              <w:rPr>
                <w:i/>
                <w:iCs/>
              </w:rPr>
              <w:t>euro</w:t>
            </w:r>
            <w:proofErr w:type="spellEnd"/>
            <w:r w:rsidRPr="00FF095A">
              <w:t xml:space="preserve">), konsultāciju sniegšanu saistībā ar sabiedrisko attiecību pakalpojumiem (5 000 </w:t>
            </w:r>
            <w:proofErr w:type="spellStart"/>
            <w:r w:rsidRPr="00FF095A">
              <w:rPr>
                <w:i/>
                <w:iCs/>
              </w:rPr>
              <w:t>euro</w:t>
            </w:r>
            <w:proofErr w:type="spellEnd"/>
            <w:r w:rsidRPr="00FF095A">
              <w:t xml:space="preserve">) un 5 tiešsaistes semināru vadīšanu krievu valodā (950 </w:t>
            </w:r>
            <w:proofErr w:type="spellStart"/>
            <w:r w:rsidRPr="00FF095A">
              <w:rPr>
                <w:i/>
                <w:iCs/>
              </w:rPr>
              <w:t>euro</w:t>
            </w:r>
            <w:proofErr w:type="spellEnd"/>
            <w:r w:rsidRPr="00FF095A">
              <w:t>).</w:t>
            </w:r>
          </w:p>
        </w:tc>
      </w:tr>
      <w:tr w:rsidR="00B92669" w:rsidRPr="000D3656" w14:paraId="1E0E777B"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35705BF" w14:textId="77777777" w:rsidR="00B92669" w:rsidRPr="000D3656" w:rsidRDefault="00B92669" w:rsidP="00C0017A">
            <w:pPr>
              <w:tabs>
                <w:tab w:val="left" w:pos="0"/>
              </w:tabs>
              <w:jc w:val="both"/>
              <w:rPr>
                <w:sz w:val="20"/>
                <w:szCs w:val="20"/>
              </w:rPr>
            </w:pPr>
            <w:r w:rsidRPr="000D3656">
              <w:rPr>
                <w:sz w:val="20"/>
                <w:szCs w:val="20"/>
              </w:rPr>
              <w:t xml:space="preserve">FM </w:t>
            </w:r>
            <w:r>
              <w:rPr>
                <w:sz w:val="20"/>
                <w:szCs w:val="20"/>
              </w:rPr>
              <w:t>27.12.2021 rīk.Nr.931</w:t>
            </w:r>
          </w:p>
        </w:tc>
        <w:tc>
          <w:tcPr>
            <w:tcW w:w="7796" w:type="dxa"/>
            <w:tcBorders>
              <w:top w:val="nil"/>
              <w:left w:val="nil"/>
              <w:bottom w:val="nil"/>
              <w:right w:val="nil"/>
            </w:tcBorders>
          </w:tcPr>
          <w:p w14:paraId="4D9D36F5" w14:textId="77777777" w:rsidR="00B92669" w:rsidRPr="00B92669" w:rsidRDefault="00B92669" w:rsidP="00B92669">
            <w:pPr>
              <w:jc w:val="both"/>
              <w:rPr>
                <w:rFonts w:eastAsia="Times New Roman" w:cs="Times New Roman"/>
                <w:sz w:val="20"/>
                <w:szCs w:val="20"/>
              </w:rPr>
            </w:pPr>
            <w:r w:rsidRPr="00B92669">
              <w:rPr>
                <w:rFonts w:eastAsia="Times New Roman" w:cs="Times New Roman"/>
                <w:sz w:val="20"/>
                <w:szCs w:val="20"/>
              </w:rPr>
              <w:t xml:space="preserve">11 457 528 </w:t>
            </w:r>
            <w:proofErr w:type="spellStart"/>
            <w:r w:rsidRPr="00B92669">
              <w:rPr>
                <w:rFonts w:eastAsia="Times New Roman" w:cs="Times New Roman"/>
                <w:i/>
                <w:iCs/>
                <w:sz w:val="20"/>
                <w:szCs w:val="20"/>
              </w:rPr>
              <w:t>euro</w:t>
            </w:r>
            <w:proofErr w:type="spellEnd"/>
            <w:r w:rsidRPr="00B92669">
              <w:rPr>
                <w:rFonts w:eastAsia="Times New Roman" w:cs="Times New Roman"/>
                <w:sz w:val="20"/>
                <w:szCs w:val="20"/>
              </w:rPr>
              <w:t xml:space="preserve"> apmērā palielināti izdevumi, lai segtu izdevumus, kas radušies saistībā ar Covid-19 vakcīnu iegādi, ievadi, šļirču un vakcīnu loģistiku un uzglabāšanu, tai skaitā:</w:t>
            </w:r>
          </w:p>
          <w:p w14:paraId="23523344" w14:textId="2CC8B547" w:rsidR="00B92669" w:rsidRPr="00B92669" w:rsidRDefault="00B92669" w:rsidP="00B92669">
            <w:pPr>
              <w:jc w:val="both"/>
              <w:rPr>
                <w:rFonts w:eastAsia="Times New Roman" w:cs="Times New Roman"/>
                <w:sz w:val="20"/>
                <w:szCs w:val="20"/>
              </w:rPr>
            </w:pPr>
            <w:r w:rsidRPr="00B92669">
              <w:rPr>
                <w:rFonts w:eastAsia="Times New Roman" w:cs="Times New Roman"/>
                <w:sz w:val="20"/>
                <w:szCs w:val="20"/>
              </w:rPr>
              <w:t>1. finansējumu 7 583 788 </w:t>
            </w:r>
            <w:proofErr w:type="spellStart"/>
            <w:r w:rsidRPr="00B92669">
              <w:rPr>
                <w:rFonts w:eastAsia="Times New Roman" w:cs="Times New Roman"/>
                <w:i/>
                <w:iCs/>
                <w:sz w:val="20"/>
                <w:szCs w:val="20"/>
              </w:rPr>
              <w:t>euro</w:t>
            </w:r>
            <w:proofErr w:type="spellEnd"/>
            <w:r w:rsidRPr="00B92669">
              <w:rPr>
                <w:rFonts w:eastAsia="Times New Roman" w:cs="Times New Roman"/>
                <w:sz w:val="20"/>
                <w:szCs w:val="20"/>
              </w:rPr>
              <w:t xml:space="preserve"> apmērā vakcīnu iegādei;</w:t>
            </w:r>
          </w:p>
          <w:p w14:paraId="23857E83" w14:textId="50812963" w:rsidR="00B92669" w:rsidRPr="00B92669" w:rsidRDefault="00B92669" w:rsidP="00B92669">
            <w:pPr>
              <w:jc w:val="both"/>
              <w:rPr>
                <w:rFonts w:eastAsia="Times New Roman" w:cs="Times New Roman"/>
                <w:sz w:val="20"/>
                <w:szCs w:val="20"/>
              </w:rPr>
            </w:pPr>
            <w:r w:rsidRPr="00B92669">
              <w:rPr>
                <w:rFonts w:eastAsia="Times New Roman" w:cs="Times New Roman"/>
                <w:sz w:val="20"/>
                <w:szCs w:val="20"/>
              </w:rPr>
              <w:t xml:space="preserve">2. finansējumu 3 714 805 </w:t>
            </w:r>
            <w:proofErr w:type="spellStart"/>
            <w:r w:rsidRPr="00B92669">
              <w:rPr>
                <w:rFonts w:eastAsia="Times New Roman" w:cs="Times New Roman"/>
                <w:i/>
                <w:iCs/>
                <w:sz w:val="20"/>
                <w:szCs w:val="20"/>
              </w:rPr>
              <w:t>euro</w:t>
            </w:r>
            <w:proofErr w:type="spellEnd"/>
            <w:r w:rsidRPr="00B92669">
              <w:rPr>
                <w:rFonts w:eastAsia="Times New Roman" w:cs="Times New Roman"/>
                <w:sz w:val="20"/>
                <w:szCs w:val="20"/>
              </w:rPr>
              <w:t xml:space="preserve"> apmērā par vakcīnu ievadi 2021.gada oktobrī;</w:t>
            </w:r>
          </w:p>
          <w:p w14:paraId="1C846474" w14:textId="37F3B3BC" w:rsidR="00B92669" w:rsidRPr="00B92669" w:rsidRDefault="00B92669" w:rsidP="00B92669">
            <w:pPr>
              <w:jc w:val="both"/>
              <w:rPr>
                <w:rFonts w:eastAsia="Times New Roman" w:cs="Times New Roman"/>
                <w:sz w:val="20"/>
                <w:szCs w:val="20"/>
              </w:rPr>
            </w:pPr>
            <w:r w:rsidRPr="00B92669">
              <w:rPr>
                <w:rFonts w:eastAsia="Times New Roman" w:cs="Times New Roman"/>
                <w:sz w:val="20"/>
                <w:szCs w:val="20"/>
              </w:rPr>
              <w:t>3. finansējumu 158 935 </w:t>
            </w:r>
            <w:proofErr w:type="spellStart"/>
            <w:r w:rsidRPr="00B92669">
              <w:rPr>
                <w:rFonts w:eastAsia="Times New Roman" w:cs="Times New Roman"/>
                <w:i/>
                <w:iCs/>
                <w:sz w:val="20"/>
                <w:szCs w:val="20"/>
              </w:rPr>
              <w:t>euro</w:t>
            </w:r>
            <w:proofErr w:type="spellEnd"/>
            <w:r w:rsidRPr="00B92669">
              <w:rPr>
                <w:rFonts w:eastAsia="Times New Roman" w:cs="Times New Roman"/>
                <w:sz w:val="20"/>
                <w:szCs w:val="20"/>
              </w:rPr>
              <w:t xml:space="preserve"> apmērā šļirču un vakcīnu uzglabāšanai un loģistikai.</w:t>
            </w:r>
          </w:p>
        </w:tc>
      </w:tr>
      <w:tr w:rsidR="00DA74F8" w:rsidRPr="000D3656" w14:paraId="3506555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9AA3EEB" w14:textId="77777777" w:rsidR="00DA74F8" w:rsidRPr="000D3656" w:rsidRDefault="00DA74F8" w:rsidP="00C0017A">
            <w:pPr>
              <w:tabs>
                <w:tab w:val="left" w:pos="0"/>
              </w:tabs>
              <w:jc w:val="both"/>
              <w:rPr>
                <w:sz w:val="20"/>
                <w:szCs w:val="20"/>
              </w:rPr>
            </w:pPr>
            <w:r w:rsidRPr="000D3656">
              <w:rPr>
                <w:sz w:val="20"/>
                <w:szCs w:val="20"/>
              </w:rPr>
              <w:t xml:space="preserve">FM </w:t>
            </w:r>
            <w:r>
              <w:rPr>
                <w:sz w:val="20"/>
                <w:szCs w:val="20"/>
              </w:rPr>
              <w:t>27.12.2021 rīk.Nr.932</w:t>
            </w:r>
          </w:p>
        </w:tc>
        <w:tc>
          <w:tcPr>
            <w:tcW w:w="7796" w:type="dxa"/>
            <w:tcBorders>
              <w:top w:val="nil"/>
              <w:left w:val="nil"/>
              <w:bottom w:val="nil"/>
              <w:right w:val="nil"/>
            </w:tcBorders>
          </w:tcPr>
          <w:p w14:paraId="333C8D52" w14:textId="484E4888" w:rsidR="00DA74F8" w:rsidRPr="00DA74F8" w:rsidRDefault="00DA74F8" w:rsidP="00DA74F8">
            <w:pPr>
              <w:jc w:val="both"/>
              <w:rPr>
                <w:rFonts w:eastAsia="Times New Roman" w:cs="Times New Roman"/>
                <w:sz w:val="20"/>
                <w:szCs w:val="20"/>
              </w:rPr>
            </w:pPr>
            <w:r w:rsidRPr="00DA74F8">
              <w:rPr>
                <w:rFonts w:eastAsia="Times New Roman" w:cs="Times New Roman"/>
                <w:sz w:val="20"/>
                <w:szCs w:val="20"/>
              </w:rPr>
              <w:t xml:space="preserve">4 744 </w:t>
            </w:r>
            <w:proofErr w:type="spellStart"/>
            <w:r w:rsidRPr="00DA74F8">
              <w:rPr>
                <w:rFonts w:eastAsia="Times New Roman" w:cs="Times New Roman"/>
                <w:i/>
                <w:iCs/>
                <w:sz w:val="20"/>
                <w:szCs w:val="20"/>
              </w:rPr>
              <w:t>euro</w:t>
            </w:r>
            <w:proofErr w:type="spellEnd"/>
            <w:r w:rsidRPr="00DA74F8">
              <w:rPr>
                <w:rFonts w:eastAsia="Times New Roman" w:cs="Times New Roman"/>
                <w:sz w:val="20"/>
                <w:szCs w:val="20"/>
              </w:rPr>
              <w:t xml:space="preserve"> apmērā palielināti izdevumi, lai nodrošinātu Latvijas līdzfinansējuma daļas samaksu par ziedoto vakcīnu transportēšanu uz Albāniju, Moldovu, Tunisiju un Keniju.</w:t>
            </w:r>
          </w:p>
        </w:tc>
      </w:tr>
      <w:tr w:rsidR="002442D3" w:rsidRPr="000D3656" w14:paraId="42DDA3B0"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6DF3D91D" w14:textId="77777777" w:rsidR="002442D3" w:rsidRPr="000D3656" w:rsidRDefault="002442D3" w:rsidP="00C0017A">
            <w:pPr>
              <w:tabs>
                <w:tab w:val="left" w:pos="0"/>
              </w:tabs>
              <w:jc w:val="both"/>
              <w:rPr>
                <w:sz w:val="20"/>
                <w:szCs w:val="20"/>
              </w:rPr>
            </w:pPr>
            <w:r w:rsidRPr="000D3656">
              <w:rPr>
                <w:sz w:val="20"/>
                <w:szCs w:val="20"/>
              </w:rPr>
              <w:t xml:space="preserve">FM </w:t>
            </w:r>
            <w:r>
              <w:rPr>
                <w:sz w:val="20"/>
                <w:szCs w:val="20"/>
              </w:rPr>
              <w:t>27.12.2021 rīk.Nr.936</w:t>
            </w:r>
          </w:p>
        </w:tc>
        <w:tc>
          <w:tcPr>
            <w:tcW w:w="7796" w:type="dxa"/>
            <w:tcBorders>
              <w:top w:val="nil"/>
              <w:left w:val="nil"/>
              <w:bottom w:val="nil"/>
              <w:right w:val="nil"/>
            </w:tcBorders>
          </w:tcPr>
          <w:p w14:paraId="3EDD178F" w14:textId="1E221701" w:rsidR="002442D3" w:rsidRPr="002442D3" w:rsidRDefault="002442D3" w:rsidP="002442D3">
            <w:pPr>
              <w:jc w:val="both"/>
              <w:rPr>
                <w:rFonts w:eastAsia="Times New Roman" w:cs="Times New Roman"/>
                <w:sz w:val="20"/>
                <w:szCs w:val="20"/>
              </w:rPr>
            </w:pPr>
            <w:r w:rsidRPr="002442D3">
              <w:rPr>
                <w:rFonts w:eastAsia="Times New Roman" w:cs="Times New Roman"/>
                <w:sz w:val="20"/>
                <w:szCs w:val="20"/>
              </w:rPr>
              <w:t xml:space="preserve">229 007 </w:t>
            </w:r>
            <w:proofErr w:type="spellStart"/>
            <w:r w:rsidRPr="002442D3">
              <w:rPr>
                <w:rFonts w:eastAsia="Times New Roman" w:cs="Times New Roman"/>
                <w:i/>
                <w:iCs/>
                <w:sz w:val="20"/>
                <w:szCs w:val="20"/>
              </w:rPr>
              <w:t>euro</w:t>
            </w:r>
            <w:proofErr w:type="spellEnd"/>
            <w:r w:rsidRPr="002442D3">
              <w:rPr>
                <w:rFonts w:eastAsia="Times New Roman" w:cs="Times New Roman"/>
                <w:sz w:val="20"/>
                <w:szCs w:val="20"/>
              </w:rPr>
              <w:t xml:space="preserve"> apmērā palielināti izdevumi, lai atbilstoši rīkojuma 1.2.apakšpunktam segtu izdevumus, kas radušies saistībā ar jaunu infekcijas vīrusu celmu vai paveidu agrīno atklāšanu 2021.gada martā – novembrī.</w:t>
            </w:r>
          </w:p>
        </w:tc>
      </w:tr>
      <w:tr w:rsidR="008B1785" w:rsidRPr="000D3656" w14:paraId="06C12E7A"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1CDB9D39" w14:textId="77777777" w:rsidR="008B1785" w:rsidRPr="000D3656" w:rsidRDefault="008B1785" w:rsidP="00C0017A">
            <w:pPr>
              <w:tabs>
                <w:tab w:val="left" w:pos="0"/>
              </w:tabs>
              <w:jc w:val="both"/>
              <w:rPr>
                <w:sz w:val="20"/>
                <w:szCs w:val="20"/>
              </w:rPr>
            </w:pPr>
            <w:r w:rsidRPr="000D3656">
              <w:rPr>
                <w:sz w:val="20"/>
                <w:szCs w:val="20"/>
              </w:rPr>
              <w:t xml:space="preserve">FM </w:t>
            </w:r>
            <w:r>
              <w:rPr>
                <w:sz w:val="20"/>
                <w:szCs w:val="20"/>
              </w:rPr>
              <w:t>27.12.2021 rīk.Nr.937</w:t>
            </w:r>
          </w:p>
        </w:tc>
        <w:tc>
          <w:tcPr>
            <w:tcW w:w="7796" w:type="dxa"/>
            <w:tcBorders>
              <w:top w:val="nil"/>
              <w:left w:val="nil"/>
              <w:bottom w:val="nil"/>
              <w:right w:val="nil"/>
            </w:tcBorders>
          </w:tcPr>
          <w:p w14:paraId="302B434A" w14:textId="032A7340" w:rsidR="008B1785" w:rsidRPr="008B1785" w:rsidRDefault="008B1785" w:rsidP="008B1785">
            <w:pPr>
              <w:pStyle w:val="NormalWeb"/>
              <w:shd w:val="clear" w:color="auto" w:fill="FFFFFF"/>
              <w:jc w:val="both"/>
              <w:rPr>
                <w:rFonts w:eastAsia="Times New Roman"/>
                <w:sz w:val="20"/>
                <w:szCs w:val="20"/>
                <w:lang w:eastAsia="en-US"/>
              </w:rPr>
            </w:pPr>
            <w:r w:rsidRPr="008B1785">
              <w:rPr>
                <w:rFonts w:eastAsia="Times New Roman"/>
                <w:sz w:val="20"/>
                <w:szCs w:val="20"/>
                <w:lang w:eastAsia="en-US"/>
              </w:rPr>
              <w:t xml:space="preserve">8 000 000 </w:t>
            </w:r>
            <w:proofErr w:type="spellStart"/>
            <w:r w:rsidRPr="008B1785">
              <w:rPr>
                <w:rFonts w:eastAsia="Times New Roman"/>
                <w:i/>
                <w:iCs/>
                <w:sz w:val="20"/>
                <w:szCs w:val="20"/>
                <w:lang w:eastAsia="en-US"/>
              </w:rPr>
              <w:t>euro</w:t>
            </w:r>
            <w:proofErr w:type="spellEnd"/>
            <w:r w:rsidRPr="008B1785">
              <w:rPr>
                <w:rFonts w:eastAsia="Times New Roman"/>
                <w:sz w:val="20"/>
                <w:szCs w:val="20"/>
                <w:lang w:eastAsia="en-US"/>
              </w:rPr>
              <w:t xml:space="preserve"> apmērā palielināti izdevumi, tai skaitā, 5 212 390  </w:t>
            </w:r>
            <w:proofErr w:type="spellStart"/>
            <w:r w:rsidRPr="008B1785">
              <w:rPr>
                <w:rFonts w:eastAsia="Times New Roman"/>
                <w:i/>
                <w:iCs/>
                <w:sz w:val="20"/>
                <w:szCs w:val="20"/>
                <w:lang w:eastAsia="en-US"/>
              </w:rPr>
              <w:t>euro</w:t>
            </w:r>
            <w:proofErr w:type="spellEnd"/>
            <w:r w:rsidRPr="008B1785">
              <w:rPr>
                <w:rFonts w:eastAsia="Times New Roman"/>
                <w:sz w:val="20"/>
                <w:szCs w:val="20"/>
                <w:lang w:eastAsia="en-US"/>
              </w:rPr>
              <w:t>, lai nodrošinātu samaksu par kompensējamiem medikamentiem, daļēji sedzot deficītu, un 2 787 610  </w:t>
            </w:r>
            <w:proofErr w:type="spellStart"/>
            <w:r w:rsidRPr="008B1785">
              <w:rPr>
                <w:rFonts w:eastAsia="Times New Roman"/>
                <w:i/>
                <w:iCs/>
                <w:sz w:val="20"/>
                <w:szCs w:val="20"/>
                <w:lang w:eastAsia="en-US"/>
              </w:rPr>
              <w:t>euro</w:t>
            </w:r>
            <w:proofErr w:type="spellEnd"/>
            <w:r w:rsidRPr="008B1785">
              <w:rPr>
                <w:rFonts w:eastAsia="Times New Roman"/>
                <w:sz w:val="20"/>
                <w:szCs w:val="20"/>
                <w:lang w:eastAsia="en-US"/>
              </w:rPr>
              <w:t>, lai nodrošinātu laboratorisko izmeklējumu izdevumu daļēju deficīta segšanu.</w:t>
            </w:r>
          </w:p>
        </w:tc>
      </w:tr>
      <w:tr w:rsidR="00013DA9" w:rsidRPr="000D3656" w14:paraId="253FEE4C"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2CED3B3D" w14:textId="77777777" w:rsidR="00013DA9" w:rsidRPr="000D3656" w:rsidRDefault="00013DA9" w:rsidP="00C0017A">
            <w:pPr>
              <w:tabs>
                <w:tab w:val="left" w:pos="0"/>
              </w:tabs>
              <w:jc w:val="both"/>
              <w:rPr>
                <w:sz w:val="20"/>
                <w:szCs w:val="20"/>
              </w:rPr>
            </w:pPr>
            <w:r w:rsidRPr="000D3656">
              <w:rPr>
                <w:sz w:val="20"/>
                <w:szCs w:val="20"/>
              </w:rPr>
              <w:t xml:space="preserve">FM </w:t>
            </w:r>
            <w:r>
              <w:rPr>
                <w:sz w:val="20"/>
                <w:szCs w:val="20"/>
              </w:rPr>
              <w:t>27.12.2021 rīk.Nr.940</w:t>
            </w:r>
          </w:p>
        </w:tc>
        <w:tc>
          <w:tcPr>
            <w:tcW w:w="7796" w:type="dxa"/>
            <w:tcBorders>
              <w:top w:val="nil"/>
              <w:left w:val="nil"/>
              <w:bottom w:val="nil"/>
              <w:right w:val="nil"/>
            </w:tcBorders>
          </w:tcPr>
          <w:p w14:paraId="08642619" w14:textId="77777777" w:rsidR="00013DA9" w:rsidRPr="00013DA9" w:rsidRDefault="00013DA9" w:rsidP="00013DA9">
            <w:pPr>
              <w:jc w:val="both"/>
              <w:rPr>
                <w:rFonts w:eastAsia="Times New Roman" w:cs="Times New Roman"/>
                <w:sz w:val="20"/>
                <w:szCs w:val="20"/>
              </w:rPr>
            </w:pPr>
            <w:r w:rsidRPr="00013DA9">
              <w:rPr>
                <w:rFonts w:eastAsia="Times New Roman" w:cs="Times New Roman"/>
                <w:sz w:val="20"/>
                <w:szCs w:val="20"/>
              </w:rPr>
              <w:t xml:space="preserve">20 920 744 </w:t>
            </w:r>
            <w:proofErr w:type="spellStart"/>
            <w:r w:rsidRPr="00013DA9">
              <w:rPr>
                <w:rFonts w:eastAsia="Times New Roman" w:cs="Times New Roman"/>
                <w:i/>
                <w:iCs/>
                <w:sz w:val="20"/>
                <w:szCs w:val="20"/>
              </w:rPr>
              <w:t>euro</w:t>
            </w:r>
            <w:proofErr w:type="spellEnd"/>
            <w:r w:rsidRPr="00013DA9">
              <w:rPr>
                <w:rFonts w:eastAsia="Times New Roman" w:cs="Times New Roman"/>
                <w:sz w:val="20"/>
                <w:szCs w:val="20"/>
              </w:rPr>
              <w:t xml:space="preserve"> apmērā palielināti izdevumi, lai segtu izdevumus saistībā ar Covid-19 testēšanas politikas mērķu sasniegšanu, veicinot Covid-19 testēšanas jaudas palielināšanu un ņemot vērā laboratoriju kopējo testēšanas kapacitāti, tai skaitā:</w:t>
            </w:r>
          </w:p>
          <w:p w14:paraId="05164535" w14:textId="12E92BFA" w:rsidR="00013DA9" w:rsidRPr="00013DA9" w:rsidRDefault="00013DA9" w:rsidP="00013DA9">
            <w:pPr>
              <w:jc w:val="both"/>
              <w:rPr>
                <w:rFonts w:eastAsia="Times New Roman" w:cs="Times New Roman"/>
                <w:sz w:val="20"/>
                <w:szCs w:val="20"/>
              </w:rPr>
            </w:pPr>
            <w:r w:rsidRPr="00013DA9">
              <w:rPr>
                <w:rFonts w:eastAsia="Times New Roman" w:cs="Times New Roman"/>
                <w:sz w:val="20"/>
                <w:szCs w:val="20"/>
              </w:rPr>
              <w:t xml:space="preserve">1.  4 487 292 </w:t>
            </w:r>
            <w:proofErr w:type="spellStart"/>
            <w:r w:rsidRPr="00013DA9">
              <w:rPr>
                <w:rFonts w:eastAsia="Times New Roman" w:cs="Times New Roman"/>
                <w:i/>
                <w:iCs/>
                <w:sz w:val="20"/>
                <w:szCs w:val="20"/>
              </w:rPr>
              <w:t>euro</w:t>
            </w:r>
            <w:proofErr w:type="spellEnd"/>
            <w:r w:rsidRPr="00013DA9">
              <w:rPr>
                <w:rFonts w:eastAsia="Times New Roman" w:cs="Times New Roman"/>
                <w:sz w:val="20"/>
                <w:szCs w:val="20"/>
              </w:rPr>
              <w:t>, lai segtu izdevumus par Covid-19 testēšanas jaudas palielināšanu 2021.gada oktobrī;</w:t>
            </w:r>
          </w:p>
          <w:p w14:paraId="4269B79A" w14:textId="02C68A1F" w:rsidR="00013DA9" w:rsidRPr="00013DA9" w:rsidRDefault="00013DA9" w:rsidP="00013DA9">
            <w:pPr>
              <w:jc w:val="both"/>
              <w:rPr>
                <w:rFonts w:eastAsia="Times New Roman" w:cs="Times New Roman"/>
                <w:sz w:val="20"/>
                <w:szCs w:val="20"/>
              </w:rPr>
            </w:pPr>
            <w:r w:rsidRPr="00013DA9">
              <w:rPr>
                <w:rFonts w:eastAsia="Times New Roman" w:cs="Times New Roman"/>
                <w:sz w:val="20"/>
                <w:szCs w:val="20"/>
              </w:rPr>
              <w:t xml:space="preserve">2.  362 011 </w:t>
            </w:r>
            <w:proofErr w:type="spellStart"/>
            <w:r w:rsidRPr="00013DA9">
              <w:rPr>
                <w:rFonts w:eastAsia="Times New Roman" w:cs="Times New Roman"/>
                <w:i/>
                <w:iCs/>
                <w:sz w:val="20"/>
                <w:szCs w:val="20"/>
              </w:rPr>
              <w:t>euro</w:t>
            </w:r>
            <w:proofErr w:type="spellEnd"/>
            <w:r w:rsidRPr="00013DA9">
              <w:rPr>
                <w:rFonts w:eastAsia="Times New Roman" w:cs="Times New Roman"/>
                <w:sz w:val="20"/>
                <w:szCs w:val="20"/>
              </w:rPr>
              <w:t>, lai segtu izdevumus par antigēnu testēšanu ambulatorajās ārstniecības iestādēs no 2021.gada 1.novembra līdz 2021.gada 15.novembrim;</w:t>
            </w:r>
          </w:p>
          <w:p w14:paraId="24066AE7" w14:textId="38C3B36F" w:rsidR="00013DA9" w:rsidRPr="00013DA9" w:rsidRDefault="00013DA9" w:rsidP="00013DA9">
            <w:pPr>
              <w:jc w:val="both"/>
              <w:rPr>
                <w:rFonts w:eastAsia="Times New Roman" w:cs="Times New Roman"/>
                <w:sz w:val="20"/>
                <w:szCs w:val="20"/>
              </w:rPr>
            </w:pPr>
            <w:r w:rsidRPr="00013DA9">
              <w:rPr>
                <w:rFonts w:eastAsia="Times New Roman" w:cs="Times New Roman"/>
                <w:sz w:val="20"/>
                <w:szCs w:val="20"/>
              </w:rPr>
              <w:t xml:space="preserve">3.  16 071 441 </w:t>
            </w:r>
            <w:proofErr w:type="spellStart"/>
            <w:r w:rsidRPr="00013DA9">
              <w:rPr>
                <w:rFonts w:eastAsia="Times New Roman" w:cs="Times New Roman"/>
                <w:i/>
                <w:iCs/>
                <w:sz w:val="20"/>
                <w:szCs w:val="20"/>
              </w:rPr>
              <w:t>euro</w:t>
            </w:r>
            <w:proofErr w:type="spellEnd"/>
            <w:r w:rsidRPr="00013DA9">
              <w:rPr>
                <w:rFonts w:eastAsia="Times New Roman" w:cs="Times New Roman"/>
                <w:sz w:val="20"/>
                <w:szCs w:val="20"/>
              </w:rPr>
              <w:t>, lai segtu izdevumus par Covid-19 testēšanas jaudas palielināšanu 2021.gada novembrī.</w:t>
            </w:r>
          </w:p>
        </w:tc>
      </w:tr>
      <w:tr w:rsidR="00DF3C9A" w:rsidRPr="000D3656" w14:paraId="3EEACD06"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A926979" w14:textId="77777777" w:rsidR="00DF3C9A" w:rsidRPr="000D3656" w:rsidRDefault="00DF3C9A" w:rsidP="00C0017A">
            <w:pPr>
              <w:tabs>
                <w:tab w:val="left" w:pos="0"/>
              </w:tabs>
              <w:jc w:val="both"/>
              <w:rPr>
                <w:sz w:val="20"/>
                <w:szCs w:val="20"/>
              </w:rPr>
            </w:pPr>
            <w:r w:rsidRPr="000D3656">
              <w:rPr>
                <w:sz w:val="20"/>
                <w:szCs w:val="20"/>
              </w:rPr>
              <w:t xml:space="preserve">FM </w:t>
            </w:r>
            <w:r>
              <w:rPr>
                <w:sz w:val="20"/>
                <w:szCs w:val="20"/>
              </w:rPr>
              <w:t>27.12.2021 rīk.Nr.942</w:t>
            </w:r>
          </w:p>
        </w:tc>
        <w:tc>
          <w:tcPr>
            <w:tcW w:w="7796" w:type="dxa"/>
            <w:tcBorders>
              <w:top w:val="nil"/>
              <w:left w:val="nil"/>
              <w:bottom w:val="nil"/>
              <w:right w:val="nil"/>
            </w:tcBorders>
          </w:tcPr>
          <w:p w14:paraId="718E5571" w14:textId="77777777" w:rsidR="00DF3C9A" w:rsidRPr="00DF3C9A" w:rsidRDefault="00DF3C9A" w:rsidP="00DF3C9A">
            <w:pPr>
              <w:pStyle w:val="tv213"/>
              <w:tabs>
                <w:tab w:val="left" w:pos="426"/>
              </w:tabs>
              <w:spacing w:before="0" w:beforeAutospacing="0" w:after="0" w:afterAutospacing="0"/>
              <w:jc w:val="both"/>
              <w:rPr>
                <w:sz w:val="20"/>
                <w:szCs w:val="20"/>
                <w:lang w:eastAsia="en-US"/>
              </w:rPr>
            </w:pPr>
            <w:r w:rsidRPr="00DF3C9A">
              <w:rPr>
                <w:sz w:val="20"/>
                <w:szCs w:val="20"/>
                <w:lang w:eastAsia="en-US"/>
              </w:rPr>
              <w:t xml:space="preserve">6 642 343 </w:t>
            </w:r>
            <w:proofErr w:type="spellStart"/>
            <w:r w:rsidRPr="00DF3C9A">
              <w:rPr>
                <w:i/>
                <w:iCs/>
                <w:sz w:val="20"/>
                <w:szCs w:val="20"/>
                <w:lang w:eastAsia="en-US"/>
              </w:rPr>
              <w:t>euro</w:t>
            </w:r>
            <w:proofErr w:type="spellEnd"/>
            <w:r w:rsidRPr="00DF3C9A">
              <w:rPr>
                <w:sz w:val="20"/>
                <w:szCs w:val="20"/>
                <w:lang w:eastAsia="en-US"/>
              </w:rPr>
              <w:t xml:space="preserve"> apmērā palielināti izdevumi, tai skaitā:</w:t>
            </w:r>
          </w:p>
          <w:p w14:paraId="7C70D56B" w14:textId="0535FE21" w:rsidR="00DF3C9A" w:rsidRPr="00DF3C9A" w:rsidRDefault="00DF3C9A" w:rsidP="00DF3C9A">
            <w:pPr>
              <w:jc w:val="both"/>
              <w:rPr>
                <w:rFonts w:eastAsia="Times New Roman" w:cs="Times New Roman"/>
                <w:sz w:val="20"/>
                <w:szCs w:val="20"/>
              </w:rPr>
            </w:pPr>
            <w:r w:rsidRPr="00DF3C9A">
              <w:rPr>
                <w:rFonts w:eastAsia="Times New Roman" w:cs="Times New Roman"/>
                <w:sz w:val="20"/>
                <w:szCs w:val="20"/>
              </w:rPr>
              <w:t xml:space="preserve">1. 475 </w:t>
            </w:r>
            <w:proofErr w:type="spellStart"/>
            <w:r w:rsidRPr="00DF3C9A">
              <w:rPr>
                <w:rFonts w:eastAsia="Times New Roman" w:cs="Times New Roman"/>
                <w:i/>
                <w:iCs/>
                <w:sz w:val="20"/>
                <w:szCs w:val="20"/>
              </w:rPr>
              <w:t>euro</w:t>
            </w:r>
            <w:proofErr w:type="spellEnd"/>
            <w:r w:rsidRPr="00DF3C9A">
              <w:rPr>
                <w:rFonts w:eastAsia="Times New Roman" w:cs="Times New Roman"/>
                <w:sz w:val="20"/>
                <w:szCs w:val="20"/>
              </w:rPr>
              <w:t>, pamatojoties uz Ministru kabineta 2021.gada 7.jūlija rīkojuma Nr.505 (prot. Nr.51 126.§), tai skaitā:</w:t>
            </w:r>
          </w:p>
          <w:p w14:paraId="0FB8765D" w14:textId="04940A0B" w:rsidR="00DF3C9A" w:rsidRPr="00DF3C9A" w:rsidRDefault="00DF3C9A" w:rsidP="00DF3C9A">
            <w:pPr>
              <w:jc w:val="both"/>
              <w:rPr>
                <w:rFonts w:eastAsia="Times New Roman" w:cs="Times New Roman"/>
                <w:sz w:val="20"/>
                <w:szCs w:val="20"/>
              </w:rPr>
            </w:pPr>
            <w:r w:rsidRPr="00DF3C9A">
              <w:rPr>
                <w:rFonts w:eastAsia="Times New Roman" w:cs="Times New Roman"/>
                <w:sz w:val="20"/>
                <w:szCs w:val="20"/>
              </w:rPr>
              <w:t xml:space="preserve">1.1.  438 </w:t>
            </w:r>
            <w:proofErr w:type="spellStart"/>
            <w:r w:rsidRPr="00DF3C9A">
              <w:rPr>
                <w:rFonts w:eastAsia="Times New Roman" w:cs="Times New Roman"/>
                <w:i/>
                <w:iCs/>
                <w:sz w:val="20"/>
                <w:szCs w:val="20"/>
              </w:rPr>
              <w:t>euro</w:t>
            </w:r>
            <w:proofErr w:type="spellEnd"/>
            <w:r w:rsidRPr="00DF3C9A">
              <w:rPr>
                <w:rFonts w:eastAsia="Times New Roman" w:cs="Times New Roman"/>
                <w:sz w:val="20"/>
                <w:szCs w:val="20"/>
              </w:rPr>
              <w:t xml:space="preserve">, lai kompensētu piemaksas, kas izmaksātas 2021.gada septembrī, tai skaitā stacionārajām ārstniecības iestādēm – 55 </w:t>
            </w:r>
            <w:proofErr w:type="spellStart"/>
            <w:r w:rsidRPr="00DF3C9A">
              <w:rPr>
                <w:rFonts w:eastAsia="Times New Roman" w:cs="Times New Roman"/>
                <w:i/>
                <w:iCs/>
                <w:sz w:val="20"/>
                <w:szCs w:val="20"/>
              </w:rPr>
              <w:t>euro</w:t>
            </w:r>
            <w:proofErr w:type="spellEnd"/>
            <w:r w:rsidRPr="00DF3C9A">
              <w:rPr>
                <w:rFonts w:eastAsia="Times New Roman" w:cs="Times New Roman"/>
                <w:sz w:val="20"/>
                <w:szCs w:val="20"/>
              </w:rPr>
              <w:t xml:space="preserve"> un ģimenes ārstu praksēm – 383 </w:t>
            </w:r>
            <w:proofErr w:type="spellStart"/>
            <w:r w:rsidRPr="00DF3C9A">
              <w:rPr>
                <w:rFonts w:eastAsia="Times New Roman" w:cs="Times New Roman"/>
                <w:i/>
                <w:iCs/>
                <w:sz w:val="20"/>
                <w:szCs w:val="20"/>
              </w:rPr>
              <w:t>euro</w:t>
            </w:r>
            <w:proofErr w:type="spellEnd"/>
            <w:r w:rsidRPr="00DF3C9A">
              <w:rPr>
                <w:rFonts w:eastAsia="Times New Roman" w:cs="Times New Roman"/>
                <w:sz w:val="20"/>
                <w:szCs w:val="20"/>
              </w:rPr>
              <w:t>;</w:t>
            </w:r>
          </w:p>
          <w:p w14:paraId="32A19771" w14:textId="6C9BC66F" w:rsidR="00DF3C9A" w:rsidRPr="00DF3C9A" w:rsidRDefault="00DF3C9A" w:rsidP="00DF3C9A">
            <w:pPr>
              <w:pStyle w:val="tv213"/>
              <w:tabs>
                <w:tab w:val="left" w:pos="426"/>
              </w:tabs>
              <w:spacing w:before="0" w:beforeAutospacing="0" w:after="0" w:afterAutospacing="0"/>
              <w:jc w:val="both"/>
              <w:rPr>
                <w:sz w:val="20"/>
                <w:szCs w:val="20"/>
                <w:lang w:eastAsia="en-US"/>
              </w:rPr>
            </w:pPr>
            <w:r w:rsidRPr="00DF3C9A">
              <w:rPr>
                <w:sz w:val="20"/>
                <w:szCs w:val="20"/>
                <w:lang w:eastAsia="en-US"/>
              </w:rPr>
              <w:t xml:space="preserve">1.2. 37 </w:t>
            </w:r>
            <w:proofErr w:type="spellStart"/>
            <w:r w:rsidRPr="00DF3C9A">
              <w:rPr>
                <w:i/>
                <w:iCs/>
                <w:sz w:val="20"/>
                <w:szCs w:val="20"/>
                <w:lang w:eastAsia="en-US"/>
              </w:rPr>
              <w:t>euro</w:t>
            </w:r>
            <w:proofErr w:type="spellEnd"/>
            <w:r w:rsidRPr="00DF3C9A">
              <w:rPr>
                <w:sz w:val="20"/>
                <w:szCs w:val="20"/>
                <w:lang w:eastAsia="en-US"/>
              </w:rPr>
              <w:t xml:space="preserve">, lai nodrošinātu atbildīgo institūciju ārstniecības personu un citu nodarbināto atvaļinājuma rezerves uzkrājumu, atbilstoši aprēķinātajai piemaksu summai 2021.gada septembrī, tai skaitā stacionārajām ārstniecības iestādēm – 5 </w:t>
            </w:r>
            <w:proofErr w:type="spellStart"/>
            <w:r w:rsidRPr="00DF3C9A">
              <w:rPr>
                <w:i/>
                <w:iCs/>
                <w:sz w:val="20"/>
                <w:szCs w:val="20"/>
                <w:lang w:eastAsia="en-US"/>
              </w:rPr>
              <w:t>euro</w:t>
            </w:r>
            <w:proofErr w:type="spellEnd"/>
            <w:r w:rsidRPr="00DF3C9A">
              <w:rPr>
                <w:sz w:val="20"/>
                <w:szCs w:val="20"/>
                <w:lang w:eastAsia="en-US"/>
              </w:rPr>
              <w:t xml:space="preserve"> un  ģimenes ārstu praksēm – 32 </w:t>
            </w:r>
            <w:proofErr w:type="spellStart"/>
            <w:r w:rsidRPr="00DF3C9A">
              <w:rPr>
                <w:i/>
                <w:iCs/>
                <w:sz w:val="20"/>
                <w:szCs w:val="20"/>
                <w:lang w:eastAsia="en-US"/>
              </w:rPr>
              <w:t>euro</w:t>
            </w:r>
            <w:proofErr w:type="spellEnd"/>
            <w:r w:rsidRPr="00DF3C9A">
              <w:rPr>
                <w:sz w:val="20"/>
                <w:szCs w:val="20"/>
                <w:lang w:eastAsia="en-US"/>
              </w:rPr>
              <w:t>;</w:t>
            </w:r>
          </w:p>
          <w:p w14:paraId="7C3B92BA" w14:textId="260A91CC" w:rsidR="00DF3C9A" w:rsidRPr="00DF3C9A" w:rsidRDefault="00DF3C9A" w:rsidP="00DF3C9A">
            <w:pPr>
              <w:jc w:val="both"/>
              <w:rPr>
                <w:rFonts w:eastAsia="Times New Roman" w:cs="Times New Roman"/>
                <w:sz w:val="20"/>
                <w:szCs w:val="20"/>
              </w:rPr>
            </w:pPr>
            <w:r w:rsidRPr="00DF3C9A">
              <w:rPr>
                <w:rFonts w:eastAsia="Times New Roman" w:cs="Times New Roman"/>
                <w:sz w:val="20"/>
                <w:szCs w:val="20"/>
              </w:rPr>
              <w:t xml:space="preserve">2. 6 641 868 </w:t>
            </w:r>
            <w:proofErr w:type="spellStart"/>
            <w:r w:rsidRPr="00DF3C9A">
              <w:rPr>
                <w:rFonts w:eastAsia="Times New Roman" w:cs="Times New Roman"/>
                <w:i/>
                <w:iCs/>
                <w:sz w:val="20"/>
                <w:szCs w:val="20"/>
              </w:rPr>
              <w:t>euro</w:t>
            </w:r>
            <w:proofErr w:type="spellEnd"/>
            <w:r w:rsidRPr="00DF3C9A">
              <w:rPr>
                <w:rFonts w:eastAsia="Times New Roman" w:cs="Times New Roman"/>
                <w:sz w:val="20"/>
                <w:szCs w:val="20"/>
              </w:rPr>
              <w:t>, pamatojoties uz Ministru kabineta 2021.gada 20.oktobra rīkojuma Nr.745 (prot. Nr.70 43.§) 1.punktu, tai skaitā:</w:t>
            </w:r>
          </w:p>
          <w:p w14:paraId="1478F11E" w14:textId="42FBD8F0" w:rsidR="00DF3C9A" w:rsidRPr="00DF3C9A" w:rsidRDefault="00DF3C9A" w:rsidP="00DF3C9A">
            <w:pPr>
              <w:pStyle w:val="tv213"/>
              <w:tabs>
                <w:tab w:val="left" w:pos="426"/>
              </w:tabs>
              <w:spacing w:before="0" w:beforeAutospacing="0" w:after="0" w:afterAutospacing="0"/>
              <w:jc w:val="both"/>
              <w:rPr>
                <w:sz w:val="20"/>
                <w:szCs w:val="20"/>
                <w:lang w:eastAsia="en-US"/>
              </w:rPr>
            </w:pPr>
            <w:r w:rsidRPr="00DF3C9A">
              <w:rPr>
                <w:sz w:val="20"/>
                <w:szCs w:val="20"/>
                <w:lang w:eastAsia="en-US"/>
              </w:rPr>
              <w:t xml:space="preserve">2.1.  6 131 142 </w:t>
            </w:r>
            <w:proofErr w:type="spellStart"/>
            <w:r w:rsidRPr="00DF3C9A">
              <w:rPr>
                <w:i/>
                <w:iCs/>
                <w:sz w:val="20"/>
                <w:szCs w:val="20"/>
                <w:lang w:eastAsia="en-US"/>
              </w:rPr>
              <w:t>euro</w:t>
            </w:r>
            <w:proofErr w:type="spellEnd"/>
            <w:r w:rsidRPr="00DF3C9A">
              <w:rPr>
                <w:sz w:val="20"/>
                <w:szCs w:val="20"/>
                <w:lang w:eastAsia="en-US"/>
              </w:rPr>
              <w:t xml:space="preserve">, lai kompensētu piemaksas, kas izmaksātas 2021.gada oktobrī, tai skaitā stacionārajām ārstniecības iestādēm – 6 129 375 </w:t>
            </w:r>
            <w:proofErr w:type="spellStart"/>
            <w:r w:rsidRPr="00DF3C9A">
              <w:rPr>
                <w:i/>
                <w:iCs/>
                <w:sz w:val="20"/>
                <w:szCs w:val="20"/>
                <w:lang w:eastAsia="en-US"/>
              </w:rPr>
              <w:t>euro</w:t>
            </w:r>
            <w:proofErr w:type="spellEnd"/>
            <w:r w:rsidRPr="00DF3C9A">
              <w:rPr>
                <w:sz w:val="20"/>
                <w:szCs w:val="20"/>
                <w:lang w:eastAsia="en-US"/>
              </w:rPr>
              <w:t xml:space="preserve"> un ģimenes ārstu praksēm – 1 767 </w:t>
            </w:r>
            <w:proofErr w:type="spellStart"/>
            <w:r w:rsidRPr="00DF3C9A">
              <w:rPr>
                <w:i/>
                <w:iCs/>
                <w:sz w:val="20"/>
                <w:szCs w:val="20"/>
                <w:lang w:eastAsia="en-US"/>
              </w:rPr>
              <w:t>euro</w:t>
            </w:r>
            <w:proofErr w:type="spellEnd"/>
            <w:r w:rsidRPr="00DF3C9A">
              <w:rPr>
                <w:sz w:val="20"/>
                <w:szCs w:val="20"/>
                <w:lang w:eastAsia="en-US"/>
              </w:rPr>
              <w:t>;</w:t>
            </w:r>
          </w:p>
          <w:p w14:paraId="5DE54090" w14:textId="675AF65A" w:rsidR="00DF3C9A" w:rsidRPr="00DF3C9A" w:rsidRDefault="00DF3C9A" w:rsidP="00DF3C9A">
            <w:pPr>
              <w:pStyle w:val="tv213"/>
              <w:tabs>
                <w:tab w:val="left" w:pos="426"/>
              </w:tabs>
              <w:spacing w:before="0" w:beforeAutospacing="0" w:after="0" w:afterAutospacing="0"/>
              <w:jc w:val="both"/>
              <w:rPr>
                <w:sz w:val="20"/>
                <w:szCs w:val="20"/>
                <w:lang w:eastAsia="en-US"/>
              </w:rPr>
            </w:pPr>
            <w:r w:rsidRPr="00DF3C9A">
              <w:rPr>
                <w:sz w:val="20"/>
                <w:szCs w:val="20"/>
                <w:lang w:eastAsia="en-US"/>
              </w:rPr>
              <w:t xml:space="preserve">2.2. 510 726 </w:t>
            </w:r>
            <w:proofErr w:type="spellStart"/>
            <w:r w:rsidRPr="00DF3C9A">
              <w:rPr>
                <w:i/>
                <w:iCs/>
                <w:sz w:val="20"/>
                <w:szCs w:val="20"/>
                <w:lang w:eastAsia="en-US"/>
              </w:rPr>
              <w:t>euro</w:t>
            </w:r>
            <w:proofErr w:type="spellEnd"/>
            <w:r w:rsidRPr="00DF3C9A">
              <w:rPr>
                <w:sz w:val="20"/>
                <w:szCs w:val="20"/>
                <w:lang w:eastAsia="en-US"/>
              </w:rPr>
              <w:t xml:space="preserve">, lai nodrošinātu atbildīgo institūciju ārstniecības personu un citu nodarbināto atvaļinājuma rezerves uzkrājumu, atbilstoši aprēķinātajai piemaksu summai 2021.gada oktobrī, tai skaitā stacionārajām ārstniecības iestādēm – 510 578 </w:t>
            </w:r>
            <w:proofErr w:type="spellStart"/>
            <w:r w:rsidRPr="00DF3C9A">
              <w:rPr>
                <w:i/>
                <w:iCs/>
                <w:sz w:val="20"/>
                <w:szCs w:val="20"/>
                <w:lang w:eastAsia="en-US"/>
              </w:rPr>
              <w:t>euro</w:t>
            </w:r>
            <w:proofErr w:type="spellEnd"/>
            <w:r w:rsidRPr="00DF3C9A">
              <w:rPr>
                <w:sz w:val="20"/>
                <w:szCs w:val="20"/>
                <w:lang w:eastAsia="en-US"/>
              </w:rPr>
              <w:t xml:space="preserve"> un  ģimenes ārstu praksēm – 148 </w:t>
            </w:r>
            <w:proofErr w:type="spellStart"/>
            <w:r w:rsidRPr="00DF3C9A">
              <w:rPr>
                <w:i/>
                <w:iCs/>
                <w:sz w:val="20"/>
                <w:szCs w:val="20"/>
                <w:lang w:eastAsia="en-US"/>
              </w:rPr>
              <w:t>euro</w:t>
            </w:r>
            <w:proofErr w:type="spellEnd"/>
            <w:r w:rsidRPr="00DF3C9A">
              <w:rPr>
                <w:sz w:val="20"/>
                <w:szCs w:val="20"/>
                <w:lang w:eastAsia="en-US"/>
              </w:rPr>
              <w:t xml:space="preserve">. </w:t>
            </w:r>
          </w:p>
        </w:tc>
      </w:tr>
      <w:tr w:rsidR="00362A33" w:rsidRPr="000D3656" w14:paraId="1EE8C48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C461F39" w14:textId="77777777" w:rsidR="00362A33" w:rsidRPr="000D3656" w:rsidRDefault="00362A33" w:rsidP="00C0017A">
            <w:pPr>
              <w:tabs>
                <w:tab w:val="left" w:pos="0"/>
              </w:tabs>
              <w:jc w:val="both"/>
              <w:rPr>
                <w:sz w:val="20"/>
                <w:szCs w:val="20"/>
              </w:rPr>
            </w:pPr>
            <w:r w:rsidRPr="000D3656">
              <w:rPr>
                <w:sz w:val="20"/>
                <w:szCs w:val="20"/>
              </w:rPr>
              <w:t xml:space="preserve">FM </w:t>
            </w:r>
            <w:r>
              <w:rPr>
                <w:sz w:val="20"/>
                <w:szCs w:val="20"/>
              </w:rPr>
              <w:t>29.12.2021 rīk.Nr.947</w:t>
            </w:r>
          </w:p>
        </w:tc>
        <w:tc>
          <w:tcPr>
            <w:tcW w:w="7796" w:type="dxa"/>
            <w:tcBorders>
              <w:top w:val="nil"/>
              <w:left w:val="nil"/>
              <w:bottom w:val="nil"/>
              <w:right w:val="nil"/>
            </w:tcBorders>
          </w:tcPr>
          <w:p w14:paraId="2928D7BA" w14:textId="1750B1C3" w:rsidR="00362A33" w:rsidRPr="00612F1B" w:rsidRDefault="00362A33" w:rsidP="00C0017A">
            <w:pPr>
              <w:pStyle w:val="CommentText"/>
            </w:pPr>
            <w:r>
              <w:t xml:space="preserve">5 759 </w:t>
            </w:r>
            <w:proofErr w:type="spellStart"/>
            <w:r w:rsidRPr="004C4FA4">
              <w:rPr>
                <w:i/>
              </w:rPr>
              <w:t>euro</w:t>
            </w:r>
            <w:proofErr w:type="spellEnd"/>
            <w:r w:rsidRPr="000D3656">
              <w:t xml:space="preserve"> apmēr</w:t>
            </w:r>
            <w:r>
              <w:t xml:space="preserve">ā palielināti izdevumi, </w:t>
            </w:r>
            <w:r w:rsidRPr="00362A33">
              <w:t>lai saistībā ar vakcinācijas pret Covid-19 aptveres palielināšanu un sabiedrības veselības drošības uzlabošanu segtu izdevumus par ētera raidlaikiem saistībā ar vakcināciju pret Covid-19.</w:t>
            </w:r>
          </w:p>
        </w:tc>
      </w:tr>
      <w:tr w:rsidR="00996A2B" w:rsidRPr="000D3656" w14:paraId="3D355D50"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2589DB4" w14:textId="77777777" w:rsidR="00996A2B" w:rsidRPr="000D3656" w:rsidRDefault="00996A2B" w:rsidP="00C0017A">
            <w:pPr>
              <w:tabs>
                <w:tab w:val="left" w:pos="0"/>
              </w:tabs>
              <w:jc w:val="both"/>
              <w:rPr>
                <w:sz w:val="20"/>
                <w:szCs w:val="20"/>
              </w:rPr>
            </w:pPr>
            <w:r w:rsidRPr="000D3656">
              <w:rPr>
                <w:sz w:val="20"/>
                <w:szCs w:val="20"/>
              </w:rPr>
              <w:t xml:space="preserve">FM </w:t>
            </w:r>
            <w:r>
              <w:rPr>
                <w:sz w:val="20"/>
                <w:szCs w:val="20"/>
              </w:rPr>
              <w:t>29.12.2021 rīk.Nr.948</w:t>
            </w:r>
          </w:p>
        </w:tc>
        <w:tc>
          <w:tcPr>
            <w:tcW w:w="7796" w:type="dxa"/>
            <w:tcBorders>
              <w:top w:val="nil"/>
              <w:left w:val="nil"/>
              <w:bottom w:val="nil"/>
              <w:right w:val="nil"/>
            </w:tcBorders>
          </w:tcPr>
          <w:p w14:paraId="4CA6FC99" w14:textId="1045A5D0" w:rsidR="00996A2B" w:rsidRPr="00996A2B" w:rsidRDefault="00996A2B" w:rsidP="00996A2B">
            <w:pPr>
              <w:tabs>
                <w:tab w:val="left" w:pos="993"/>
              </w:tabs>
              <w:jc w:val="both"/>
              <w:rPr>
                <w:rFonts w:eastAsia="Times New Roman" w:cs="Times New Roman"/>
                <w:sz w:val="20"/>
                <w:szCs w:val="20"/>
              </w:rPr>
            </w:pPr>
            <w:r w:rsidRPr="00996A2B">
              <w:rPr>
                <w:rFonts w:eastAsia="Times New Roman" w:cs="Times New Roman"/>
                <w:sz w:val="20"/>
                <w:szCs w:val="20"/>
              </w:rPr>
              <w:t xml:space="preserve">10 150 </w:t>
            </w:r>
            <w:proofErr w:type="spellStart"/>
            <w:r w:rsidRPr="00996A2B">
              <w:rPr>
                <w:rFonts w:eastAsia="Times New Roman" w:cs="Times New Roman"/>
                <w:i/>
                <w:iCs/>
                <w:sz w:val="20"/>
                <w:szCs w:val="20"/>
              </w:rPr>
              <w:t>euro</w:t>
            </w:r>
            <w:proofErr w:type="spellEnd"/>
            <w:r w:rsidRPr="00996A2B">
              <w:rPr>
                <w:rFonts w:eastAsia="Times New Roman" w:cs="Times New Roman"/>
                <w:sz w:val="20"/>
                <w:szCs w:val="20"/>
              </w:rPr>
              <w:t xml:space="preserve"> apmērā palielināti izdevumi, lai atbilstoši rīkojuma 1.2.apakšpunktam segtu izdevumus saistībā ar plāna izstrādi par </w:t>
            </w:r>
            <w:proofErr w:type="spellStart"/>
            <w:r w:rsidRPr="00996A2B">
              <w:rPr>
                <w:rFonts w:eastAsia="Times New Roman" w:cs="Times New Roman"/>
                <w:sz w:val="20"/>
                <w:szCs w:val="20"/>
              </w:rPr>
              <w:t>balstvakcinācijas</w:t>
            </w:r>
            <w:proofErr w:type="spellEnd"/>
            <w:r w:rsidRPr="00996A2B">
              <w:rPr>
                <w:rFonts w:eastAsia="Times New Roman" w:cs="Times New Roman"/>
                <w:sz w:val="20"/>
                <w:szCs w:val="20"/>
              </w:rPr>
              <w:t xml:space="preserve"> pret Covid-19 komunikācijas stratēģijas īstenošanu dažādās sabiedrības grupās (2 150 </w:t>
            </w:r>
            <w:proofErr w:type="spellStart"/>
            <w:r w:rsidRPr="00996A2B">
              <w:rPr>
                <w:rFonts w:eastAsia="Times New Roman" w:cs="Times New Roman"/>
                <w:i/>
                <w:iCs/>
                <w:sz w:val="20"/>
                <w:szCs w:val="20"/>
              </w:rPr>
              <w:t>euro</w:t>
            </w:r>
            <w:proofErr w:type="spellEnd"/>
            <w:r w:rsidRPr="00996A2B">
              <w:rPr>
                <w:rFonts w:eastAsia="Times New Roman" w:cs="Times New Roman"/>
                <w:sz w:val="20"/>
                <w:szCs w:val="20"/>
              </w:rPr>
              <w:t xml:space="preserve">) un par sagatavotājiem vēstījumiem audio, video un teksta formātā par nepieciešamību saņemt </w:t>
            </w:r>
            <w:proofErr w:type="spellStart"/>
            <w:r w:rsidRPr="00996A2B">
              <w:rPr>
                <w:rFonts w:eastAsia="Times New Roman" w:cs="Times New Roman"/>
                <w:sz w:val="20"/>
                <w:szCs w:val="20"/>
              </w:rPr>
              <w:t>balstvakcīnu</w:t>
            </w:r>
            <w:proofErr w:type="spellEnd"/>
            <w:r w:rsidRPr="00996A2B">
              <w:rPr>
                <w:rFonts w:eastAsia="Times New Roman" w:cs="Times New Roman"/>
                <w:sz w:val="20"/>
                <w:szCs w:val="20"/>
              </w:rPr>
              <w:t xml:space="preserve"> pret Covid-19 (8 000 </w:t>
            </w:r>
            <w:proofErr w:type="spellStart"/>
            <w:r w:rsidRPr="00996A2B">
              <w:rPr>
                <w:rFonts w:eastAsia="Times New Roman" w:cs="Times New Roman"/>
                <w:i/>
                <w:iCs/>
                <w:sz w:val="20"/>
                <w:szCs w:val="20"/>
              </w:rPr>
              <w:t>euro</w:t>
            </w:r>
            <w:proofErr w:type="spellEnd"/>
            <w:r w:rsidRPr="00996A2B">
              <w:rPr>
                <w:rFonts w:eastAsia="Times New Roman" w:cs="Times New Roman"/>
                <w:sz w:val="20"/>
                <w:szCs w:val="20"/>
              </w:rPr>
              <w:t>).</w:t>
            </w:r>
          </w:p>
        </w:tc>
      </w:tr>
      <w:tr w:rsidR="0014014D" w:rsidRPr="000D3656" w14:paraId="2D7C63AA"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0C2171C1" w14:textId="77777777" w:rsidR="0014014D" w:rsidRPr="000D3656" w:rsidRDefault="0014014D" w:rsidP="00C0017A">
            <w:pPr>
              <w:tabs>
                <w:tab w:val="left" w:pos="0"/>
              </w:tabs>
              <w:jc w:val="both"/>
              <w:rPr>
                <w:sz w:val="20"/>
                <w:szCs w:val="20"/>
              </w:rPr>
            </w:pPr>
            <w:r w:rsidRPr="000D3656">
              <w:rPr>
                <w:sz w:val="20"/>
                <w:szCs w:val="20"/>
              </w:rPr>
              <w:lastRenderedPageBreak/>
              <w:t xml:space="preserve">FM </w:t>
            </w:r>
            <w:r>
              <w:rPr>
                <w:sz w:val="20"/>
                <w:szCs w:val="20"/>
              </w:rPr>
              <w:t>29.12.2021 rīk.Nr.949</w:t>
            </w:r>
          </w:p>
        </w:tc>
        <w:tc>
          <w:tcPr>
            <w:tcW w:w="7796" w:type="dxa"/>
            <w:tcBorders>
              <w:top w:val="nil"/>
              <w:left w:val="nil"/>
              <w:bottom w:val="nil"/>
              <w:right w:val="nil"/>
            </w:tcBorders>
          </w:tcPr>
          <w:p w14:paraId="7A15B2E1" w14:textId="3D095185" w:rsidR="0014014D" w:rsidRPr="0014014D" w:rsidRDefault="0014014D" w:rsidP="0014014D">
            <w:pPr>
              <w:jc w:val="both"/>
              <w:rPr>
                <w:rFonts w:eastAsia="Times New Roman" w:cs="Times New Roman"/>
                <w:sz w:val="20"/>
                <w:szCs w:val="20"/>
              </w:rPr>
            </w:pPr>
            <w:r w:rsidRPr="0014014D">
              <w:rPr>
                <w:rFonts w:eastAsia="Times New Roman" w:cs="Times New Roman"/>
                <w:sz w:val="20"/>
                <w:szCs w:val="20"/>
              </w:rPr>
              <w:t xml:space="preserve">43 974 </w:t>
            </w:r>
            <w:proofErr w:type="spellStart"/>
            <w:r w:rsidRPr="0014014D">
              <w:rPr>
                <w:rFonts w:eastAsia="Times New Roman" w:cs="Times New Roman"/>
                <w:i/>
                <w:iCs/>
                <w:sz w:val="20"/>
                <w:szCs w:val="20"/>
              </w:rPr>
              <w:t>euro</w:t>
            </w:r>
            <w:proofErr w:type="spellEnd"/>
            <w:r w:rsidRPr="0014014D">
              <w:rPr>
                <w:rFonts w:eastAsia="Times New Roman" w:cs="Times New Roman"/>
                <w:sz w:val="20"/>
                <w:szCs w:val="20"/>
              </w:rPr>
              <w:t xml:space="preserve"> apmērā palielināti izdevumi, lai atbilstoši rīkojuma 1.1.4.apakšpunktam segtu izdevumus par komunikācijas pasākumiem saistībā ar vakcinēšanos.</w:t>
            </w:r>
          </w:p>
        </w:tc>
      </w:tr>
      <w:tr w:rsidR="001D749E" w:rsidRPr="000D3656" w14:paraId="6AE264BD"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009136F" w14:textId="77777777" w:rsidR="001D749E" w:rsidRPr="000D3656" w:rsidRDefault="001D749E" w:rsidP="00C0017A">
            <w:pPr>
              <w:tabs>
                <w:tab w:val="left" w:pos="0"/>
              </w:tabs>
              <w:jc w:val="both"/>
              <w:rPr>
                <w:sz w:val="20"/>
                <w:szCs w:val="20"/>
              </w:rPr>
            </w:pPr>
            <w:r w:rsidRPr="000D3656">
              <w:rPr>
                <w:sz w:val="20"/>
                <w:szCs w:val="20"/>
              </w:rPr>
              <w:t xml:space="preserve">FM </w:t>
            </w:r>
            <w:r>
              <w:rPr>
                <w:sz w:val="20"/>
                <w:szCs w:val="20"/>
              </w:rPr>
              <w:t>29.12.2021 rīk.Nr.951</w:t>
            </w:r>
          </w:p>
        </w:tc>
        <w:tc>
          <w:tcPr>
            <w:tcW w:w="7796" w:type="dxa"/>
            <w:tcBorders>
              <w:top w:val="nil"/>
              <w:left w:val="nil"/>
              <w:bottom w:val="nil"/>
              <w:right w:val="nil"/>
            </w:tcBorders>
          </w:tcPr>
          <w:p w14:paraId="673B596C" w14:textId="6290674A" w:rsidR="001D749E" w:rsidRPr="001D749E" w:rsidRDefault="001D749E" w:rsidP="001D749E">
            <w:pPr>
              <w:jc w:val="both"/>
              <w:rPr>
                <w:rFonts w:eastAsia="Times New Roman" w:cs="Times New Roman"/>
                <w:sz w:val="20"/>
                <w:szCs w:val="20"/>
              </w:rPr>
            </w:pPr>
            <w:r w:rsidRPr="001D749E">
              <w:rPr>
                <w:rFonts w:eastAsia="Times New Roman" w:cs="Times New Roman"/>
                <w:sz w:val="20"/>
                <w:szCs w:val="20"/>
              </w:rPr>
              <w:t xml:space="preserve">170 762 </w:t>
            </w:r>
            <w:proofErr w:type="spellStart"/>
            <w:r w:rsidRPr="001D749E">
              <w:rPr>
                <w:rFonts w:eastAsia="Times New Roman" w:cs="Times New Roman"/>
                <w:i/>
                <w:iCs/>
                <w:sz w:val="20"/>
                <w:szCs w:val="20"/>
              </w:rPr>
              <w:t>euro</w:t>
            </w:r>
            <w:proofErr w:type="spellEnd"/>
            <w:r w:rsidRPr="001D749E">
              <w:rPr>
                <w:rFonts w:eastAsia="Times New Roman" w:cs="Times New Roman"/>
                <w:sz w:val="20"/>
                <w:szCs w:val="20"/>
              </w:rPr>
              <w:t xml:space="preserve"> apmērā palielināti izdevumi, lai saistībā ar vakcinācijas pret Covid-19 aptveres palielināšanu un sabiedrības veselības drošības uzlabošanu segtu izdevumus par pasākumiem iedzīvotājiem informēta lēmuma pieņemšanai par vakcināciju pret Covid-19 infekciju.</w:t>
            </w:r>
          </w:p>
        </w:tc>
      </w:tr>
      <w:tr w:rsidR="008151AA" w:rsidRPr="000D3656" w14:paraId="48EA928F"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776D3BDE" w14:textId="77777777" w:rsidR="008151AA" w:rsidRPr="000D3656" w:rsidRDefault="008151AA" w:rsidP="00C0017A">
            <w:pPr>
              <w:tabs>
                <w:tab w:val="left" w:pos="0"/>
              </w:tabs>
              <w:jc w:val="both"/>
              <w:rPr>
                <w:sz w:val="20"/>
                <w:szCs w:val="20"/>
              </w:rPr>
            </w:pPr>
            <w:r w:rsidRPr="000D3656">
              <w:rPr>
                <w:sz w:val="20"/>
                <w:szCs w:val="20"/>
              </w:rPr>
              <w:t xml:space="preserve">FM </w:t>
            </w:r>
            <w:r>
              <w:rPr>
                <w:sz w:val="20"/>
                <w:szCs w:val="20"/>
              </w:rPr>
              <w:t>29.12.2021 rīk.Nr.952</w:t>
            </w:r>
          </w:p>
        </w:tc>
        <w:tc>
          <w:tcPr>
            <w:tcW w:w="7796" w:type="dxa"/>
            <w:tcBorders>
              <w:top w:val="nil"/>
              <w:left w:val="nil"/>
              <w:bottom w:val="nil"/>
              <w:right w:val="nil"/>
            </w:tcBorders>
          </w:tcPr>
          <w:p w14:paraId="349EBDF8" w14:textId="744746F7" w:rsidR="008151AA" w:rsidRPr="00612F1B" w:rsidRDefault="008151AA" w:rsidP="00C0017A">
            <w:pPr>
              <w:pStyle w:val="CommentText"/>
            </w:pPr>
            <w:r>
              <w:t xml:space="preserve">268 201 </w:t>
            </w:r>
            <w:proofErr w:type="spellStart"/>
            <w:r w:rsidRPr="004C4FA4">
              <w:rPr>
                <w:i/>
              </w:rPr>
              <w:t>euro</w:t>
            </w:r>
            <w:proofErr w:type="spellEnd"/>
            <w:r w:rsidRPr="000D3656">
              <w:t xml:space="preserve"> apmēr</w:t>
            </w:r>
            <w:r>
              <w:t xml:space="preserve">ā palielināti izdevumi, </w:t>
            </w:r>
            <w:r w:rsidRPr="008151AA">
              <w:t>lai atbilstoši rīkojuma 1.2.apakšpunktam segtu izdevumus par vakcinācijas punktu izveidi un uzturēšanu tirdzniecības centros, tirgos un sabiedriskās vietās.</w:t>
            </w:r>
          </w:p>
        </w:tc>
      </w:tr>
      <w:tr w:rsidR="00B36804" w:rsidRPr="000D3656" w14:paraId="26EE6C27" w14:textId="77777777" w:rsidTr="00823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4FE29828" w14:textId="77777777" w:rsidR="00B36804" w:rsidRPr="000D3656" w:rsidRDefault="00B36804" w:rsidP="00C0017A">
            <w:pPr>
              <w:tabs>
                <w:tab w:val="left" w:pos="0"/>
              </w:tabs>
              <w:jc w:val="both"/>
              <w:rPr>
                <w:sz w:val="20"/>
                <w:szCs w:val="20"/>
              </w:rPr>
            </w:pPr>
            <w:r w:rsidRPr="000D3656">
              <w:rPr>
                <w:sz w:val="20"/>
                <w:szCs w:val="20"/>
              </w:rPr>
              <w:t xml:space="preserve">FM </w:t>
            </w:r>
            <w:r>
              <w:rPr>
                <w:sz w:val="20"/>
                <w:szCs w:val="20"/>
              </w:rPr>
              <w:t>29.12.2021 rīk.Nr.953</w:t>
            </w:r>
          </w:p>
        </w:tc>
        <w:tc>
          <w:tcPr>
            <w:tcW w:w="7796" w:type="dxa"/>
            <w:tcBorders>
              <w:top w:val="nil"/>
              <w:left w:val="nil"/>
              <w:bottom w:val="nil"/>
              <w:right w:val="nil"/>
            </w:tcBorders>
          </w:tcPr>
          <w:p w14:paraId="42F40847" w14:textId="6E1D192A" w:rsidR="00B36804" w:rsidRPr="00B36804" w:rsidRDefault="00B36804" w:rsidP="00B36804">
            <w:pPr>
              <w:jc w:val="both"/>
              <w:rPr>
                <w:rFonts w:eastAsia="Times New Roman" w:cs="Times New Roman"/>
                <w:sz w:val="20"/>
                <w:szCs w:val="20"/>
              </w:rPr>
            </w:pPr>
            <w:r w:rsidRPr="00B36804">
              <w:rPr>
                <w:rFonts w:eastAsia="Times New Roman" w:cs="Times New Roman"/>
                <w:sz w:val="20"/>
                <w:szCs w:val="20"/>
              </w:rPr>
              <w:t xml:space="preserve">34 033 </w:t>
            </w:r>
            <w:proofErr w:type="spellStart"/>
            <w:r w:rsidRPr="00B36804">
              <w:rPr>
                <w:rFonts w:eastAsia="Times New Roman" w:cs="Times New Roman"/>
                <w:i/>
                <w:iCs/>
                <w:sz w:val="20"/>
                <w:szCs w:val="20"/>
              </w:rPr>
              <w:t>euro</w:t>
            </w:r>
            <w:proofErr w:type="spellEnd"/>
            <w:r w:rsidRPr="00B36804">
              <w:rPr>
                <w:rFonts w:eastAsia="Times New Roman" w:cs="Times New Roman"/>
                <w:sz w:val="20"/>
                <w:szCs w:val="20"/>
              </w:rPr>
              <w:t xml:space="preserve"> apmērā palielināti izdevumi, lai saistībā ar Covid-19 infekcijas uzliesmojumu un tā seku novēršanu veiktu samaksu par sistēmas “</w:t>
            </w:r>
            <w:proofErr w:type="spellStart"/>
            <w:r w:rsidRPr="00B36804">
              <w:rPr>
                <w:rFonts w:eastAsia="Times New Roman" w:cs="Times New Roman"/>
                <w:sz w:val="20"/>
                <w:szCs w:val="20"/>
              </w:rPr>
              <w:t>ViVaT</w:t>
            </w:r>
            <w:proofErr w:type="spellEnd"/>
            <w:r w:rsidRPr="00B36804">
              <w:rPr>
                <w:rFonts w:eastAsia="Times New Roman" w:cs="Times New Roman"/>
                <w:sz w:val="20"/>
                <w:szCs w:val="20"/>
              </w:rPr>
              <w:t xml:space="preserve">” uzturēšanu (25 732 </w:t>
            </w:r>
            <w:proofErr w:type="spellStart"/>
            <w:r w:rsidRPr="00B36804">
              <w:rPr>
                <w:rFonts w:eastAsia="Times New Roman" w:cs="Times New Roman"/>
                <w:i/>
                <w:iCs/>
                <w:sz w:val="20"/>
                <w:szCs w:val="20"/>
              </w:rPr>
              <w:t>euro</w:t>
            </w:r>
            <w:proofErr w:type="spellEnd"/>
            <w:r w:rsidRPr="00B36804">
              <w:rPr>
                <w:rFonts w:eastAsia="Times New Roman" w:cs="Times New Roman"/>
                <w:sz w:val="20"/>
                <w:szCs w:val="20"/>
              </w:rPr>
              <w:t xml:space="preserve">) un programmatūras izstrādi (8 301 </w:t>
            </w:r>
            <w:proofErr w:type="spellStart"/>
            <w:r w:rsidRPr="00B36804">
              <w:rPr>
                <w:rFonts w:eastAsia="Times New Roman" w:cs="Times New Roman"/>
                <w:i/>
                <w:iCs/>
                <w:sz w:val="20"/>
                <w:szCs w:val="20"/>
              </w:rPr>
              <w:t>euro</w:t>
            </w:r>
            <w:proofErr w:type="spellEnd"/>
            <w:r w:rsidRPr="00B36804">
              <w:rPr>
                <w:rFonts w:eastAsia="Times New Roman" w:cs="Times New Roman"/>
                <w:sz w:val="20"/>
                <w:szCs w:val="20"/>
              </w:rPr>
              <w:t>) 2021.gada novembrī – decembrī.</w:t>
            </w:r>
          </w:p>
        </w:tc>
      </w:tr>
    </w:tbl>
    <w:p w14:paraId="4571FACD" w14:textId="77777777" w:rsidR="00A96816" w:rsidRDefault="00A96816" w:rsidP="00431FAB">
      <w:pPr>
        <w:jc w:val="both"/>
        <w:rPr>
          <w:rFonts w:cs="Times New Roman"/>
          <w:sz w:val="28"/>
          <w:szCs w:val="28"/>
        </w:rPr>
      </w:pPr>
    </w:p>
    <w:p w14:paraId="196226E3" w14:textId="77777777" w:rsidR="00B4427B" w:rsidRPr="0039433A" w:rsidRDefault="00F04CB3" w:rsidP="00431FAB">
      <w:pPr>
        <w:jc w:val="both"/>
        <w:rPr>
          <w:rFonts w:cs="Times New Roman"/>
          <w:b/>
          <w:sz w:val="28"/>
          <w:szCs w:val="28"/>
        </w:rPr>
      </w:pPr>
      <w:r w:rsidRPr="00335D6B">
        <w:rPr>
          <w:rFonts w:cs="Times New Roman"/>
          <w:sz w:val="28"/>
          <w:szCs w:val="28"/>
        </w:rPr>
        <w:br w:type="page"/>
      </w:r>
      <w:bookmarkStart w:id="106" w:name="_Satversmes_tiesa_"/>
      <w:bookmarkEnd w:id="106"/>
      <w:r w:rsidR="00B4427B" w:rsidRPr="0039433A">
        <w:rPr>
          <w:rFonts w:cs="Times New Roman"/>
          <w:b/>
          <w:sz w:val="28"/>
          <w:szCs w:val="28"/>
        </w:rPr>
        <w:lastRenderedPageBreak/>
        <w:t>Satversmes tiesa</w:t>
      </w:r>
      <w:bookmarkEnd w:id="92"/>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1A0D6210" w14:textId="77777777" w:rsidTr="003D4D28">
        <w:tc>
          <w:tcPr>
            <w:tcW w:w="1584" w:type="dxa"/>
          </w:tcPr>
          <w:p w14:paraId="657A9466" w14:textId="77777777" w:rsidR="00B4427B" w:rsidRPr="00FE5AE6" w:rsidRDefault="00B4427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2A9C0744"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3ECF78FF" w14:textId="4D6CFFAB" w:rsidR="00B4427B" w:rsidRPr="00FE5AE6" w:rsidRDefault="00B4427B" w:rsidP="00DC3B4B">
            <w:pPr>
              <w:jc w:val="both"/>
              <w:rPr>
                <w:b/>
                <w:sz w:val="20"/>
                <w:szCs w:val="20"/>
              </w:rPr>
            </w:pPr>
            <w:r w:rsidRPr="00FE5AE6">
              <w:rPr>
                <w:b/>
                <w:sz w:val="20"/>
                <w:szCs w:val="20"/>
              </w:rPr>
              <w:t>20</w:t>
            </w:r>
            <w:r w:rsidR="00C54D20">
              <w:rPr>
                <w:b/>
                <w:sz w:val="20"/>
                <w:szCs w:val="20"/>
              </w:rPr>
              <w:t>2</w:t>
            </w:r>
            <w:r w:rsidR="00430AF8">
              <w:rPr>
                <w:b/>
                <w:sz w:val="20"/>
                <w:szCs w:val="20"/>
              </w:rPr>
              <w:t>1</w:t>
            </w:r>
            <w:r w:rsidRPr="00FE5AE6">
              <w:rPr>
                <w:b/>
                <w:sz w:val="20"/>
                <w:szCs w:val="20"/>
              </w:rPr>
              <w:t>.gada plāns</w:t>
            </w:r>
          </w:p>
        </w:tc>
        <w:tc>
          <w:tcPr>
            <w:tcW w:w="1275" w:type="dxa"/>
          </w:tcPr>
          <w:p w14:paraId="38619871" w14:textId="345E5FDB" w:rsidR="00B4427B" w:rsidRPr="00FE5AE6" w:rsidRDefault="00B4427B" w:rsidP="00DC3B4B">
            <w:pPr>
              <w:jc w:val="both"/>
              <w:rPr>
                <w:b/>
                <w:sz w:val="20"/>
                <w:szCs w:val="20"/>
              </w:rPr>
            </w:pPr>
            <w:r w:rsidRPr="00FE5AE6">
              <w:rPr>
                <w:b/>
                <w:sz w:val="20"/>
                <w:szCs w:val="20"/>
              </w:rPr>
              <w:t xml:space="preserve">Izmaiņas uz </w:t>
            </w:r>
            <w:r w:rsidR="008349ED">
              <w:rPr>
                <w:b/>
                <w:sz w:val="20"/>
                <w:szCs w:val="20"/>
              </w:rPr>
              <w:t>3</w:t>
            </w:r>
            <w:r w:rsidR="004926AA">
              <w:rPr>
                <w:b/>
                <w:sz w:val="20"/>
                <w:szCs w:val="20"/>
              </w:rPr>
              <w:t>1</w:t>
            </w:r>
            <w:r w:rsidR="008349ED">
              <w:rPr>
                <w:b/>
                <w:sz w:val="20"/>
                <w:szCs w:val="20"/>
              </w:rPr>
              <w:t>.</w:t>
            </w:r>
            <w:r w:rsidR="004926AA">
              <w:rPr>
                <w:b/>
                <w:sz w:val="20"/>
                <w:szCs w:val="20"/>
              </w:rPr>
              <w:t>12</w:t>
            </w:r>
            <w:r w:rsidR="00C54D20">
              <w:rPr>
                <w:b/>
                <w:sz w:val="20"/>
                <w:szCs w:val="20"/>
              </w:rPr>
              <w:t>.202</w:t>
            </w:r>
            <w:r w:rsidR="00430AF8">
              <w:rPr>
                <w:b/>
                <w:sz w:val="20"/>
                <w:szCs w:val="20"/>
              </w:rPr>
              <w:t>1</w:t>
            </w:r>
          </w:p>
        </w:tc>
        <w:tc>
          <w:tcPr>
            <w:tcW w:w="1411" w:type="dxa"/>
          </w:tcPr>
          <w:p w14:paraId="1321FDAC" w14:textId="2B6AC484" w:rsidR="00B4427B" w:rsidRPr="00FE5AE6" w:rsidRDefault="00B4427B" w:rsidP="00DC3B4B">
            <w:pPr>
              <w:jc w:val="both"/>
              <w:rPr>
                <w:b/>
                <w:sz w:val="20"/>
                <w:szCs w:val="20"/>
              </w:rPr>
            </w:pPr>
            <w:r w:rsidRPr="00FE5AE6">
              <w:rPr>
                <w:b/>
                <w:sz w:val="20"/>
                <w:szCs w:val="20"/>
              </w:rPr>
              <w:t>20</w:t>
            </w:r>
            <w:r w:rsidR="00C54D20">
              <w:rPr>
                <w:b/>
                <w:sz w:val="20"/>
                <w:szCs w:val="20"/>
              </w:rPr>
              <w:t>2</w:t>
            </w:r>
            <w:r w:rsidR="00430AF8">
              <w:rPr>
                <w:b/>
                <w:sz w:val="20"/>
                <w:szCs w:val="20"/>
              </w:rPr>
              <w:t>1</w:t>
            </w:r>
            <w:r w:rsidRPr="00FE5AE6">
              <w:rPr>
                <w:b/>
                <w:sz w:val="20"/>
                <w:szCs w:val="20"/>
              </w:rPr>
              <w:t>.gada plāns kopā ar izmaiņām</w:t>
            </w:r>
          </w:p>
        </w:tc>
      </w:tr>
      <w:tr w:rsidR="004926AA" w14:paraId="24D617DF" w14:textId="77777777" w:rsidTr="00032D3F">
        <w:tc>
          <w:tcPr>
            <w:tcW w:w="5382" w:type="dxa"/>
            <w:gridSpan w:val="2"/>
            <w:shd w:val="clear" w:color="auto" w:fill="FFD966" w:themeFill="accent4" w:themeFillTint="99"/>
          </w:tcPr>
          <w:p w14:paraId="0E77CA98" w14:textId="77777777" w:rsidR="004926AA" w:rsidRPr="00FE5AE6" w:rsidRDefault="004926AA" w:rsidP="004926AA">
            <w:pPr>
              <w:jc w:val="both"/>
              <w:rPr>
                <w:b/>
                <w:sz w:val="20"/>
                <w:szCs w:val="20"/>
              </w:rPr>
            </w:pPr>
            <w:r w:rsidRPr="00FE5AE6">
              <w:rPr>
                <w:b/>
                <w:sz w:val="20"/>
                <w:szCs w:val="20"/>
              </w:rPr>
              <w:t>Izdevumi - kopā</w:t>
            </w:r>
          </w:p>
        </w:tc>
        <w:tc>
          <w:tcPr>
            <w:tcW w:w="1276" w:type="dxa"/>
            <w:shd w:val="clear" w:color="auto" w:fill="FFD966" w:themeFill="accent4" w:themeFillTint="99"/>
          </w:tcPr>
          <w:p w14:paraId="24A3E756" w14:textId="29258DF0" w:rsidR="004926AA" w:rsidRPr="00A72701" w:rsidRDefault="004926AA" w:rsidP="004926AA">
            <w:pPr>
              <w:jc w:val="both"/>
              <w:rPr>
                <w:rFonts w:ascii="TimesNewRoman" w:hAnsi="TimesNewRoman" w:cs="Arial"/>
                <w:b/>
                <w:bCs/>
                <w:sz w:val="20"/>
                <w:szCs w:val="20"/>
              </w:rPr>
            </w:pPr>
            <w:r>
              <w:rPr>
                <w:rFonts w:ascii="TimesNewRoman" w:hAnsi="TimesNewRoman" w:cs="Arial"/>
                <w:b/>
                <w:bCs/>
                <w:sz w:val="20"/>
                <w:szCs w:val="20"/>
              </w:rPr>
              <w:t>3 608 844</w:t>
            </w:r>
          </w:p>
        </w:tc>
        <w:tc>
          <w:tcPr>
            <w:tcW w:w="1275" w:type="dxa"/>
            <w:shd w:val="clear" w:color="auto" w:fill="FFD966" w:themeFill="accent4" w:themeFillTint="99"/>
            <w:vAlign w:val="bottom"/>
          </w:tcPr>
          <w:p w14:paraId="3EEE97F9" w14:textId="1E9DB449" w:rsidR="004926AA" w:rsidRPr="004926AA" w:rsidRDefault="004926AA" w:rsidP="004926AA">
            <w:pPr>
              <w:jc w:val="both"/>
              <w:rPr>
                <w:b/>
                <w:bCs/>
                <w:sz w:val="20"/>
                <w:szCs w:val="20"/>
              </w:rPr>
            </w:pPr>
            <w:r w:rsidRPr="004926AA">
              <w:rPr>
                <w:rFonts w:ascii="TimesNewRoman" w:hAnsi="TimesNewRoman" w:cs="Arial"/>
                <w:b/>
                <w:bCs/>
                <w:sz w:val="20"/>
                <w:szCs w:val="20"/>
              </w:rPr>
              <w:t>12 055</w:t>
            </w:r>
          </w:p>
        </w:tc>
        <w:tc>
          <w:tcPr>
            <w:tcW w:w="1411" w:type="dxa"/>
            <w:shd w:val="clear" w:color="auto" w:fill="FFD966" w:themeFill="accent4" w:themeFillTint="99"/>
            <w:vAlign w:val="bottom"/>
          </w:tcPr>
          <w:p w14:paraId="6248FB1B" w14:textId="7E2CF7EE" w:rsidR="004926AA" w:rsidRPr="00A220C5" w:rsidRDefault="004926AA" w:rsidP="004926AA">
            <w:pPr>
              <w:jc w:val="both"/>
              <w:rPr>
                <w:rFonts w:ascii="TimesNewRoman" w:hAnsi="TimesNewRoman" w:cs="Arial"/>
                <w:b/>
                <w:bCs/>
                <w:sz w:val="20"/>
                <w:szCs w:val="20"/>
              </w:rPr>
            </w:pPr>
            <w:r>
              <w:rPr>
                <w:rFonts w:ascii="TimesNewRoman" w:hAnsi="TimesNewRoman" w:cs="Arial"/>
                <w:b/>
                <w:bCs/>
                <w:sz w:val="20"/>
                <w:szCs w:val="20"/>
              </w:rPr>
              <w:t>3 620 899</w:t>
            </w:r>
          </w:p>
        </w:tc>
      </w:tr>
    </w:tbl>
    <w:p w14:paraId="445E906A" w14:textId="77777777" w:rsidR="004B1DD0"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4926AA" w14:paraId="77CD74EB" w14:textId="77777777" w:rsidTr="00346FB4">
        <w:tc>
          <w:tcPr>
            <w:tcW w:w="1555" w:type="dxa"/>
            <w:shd w:val="clear" w:color="auto" w:fill="C5E0B3" w:themeFill="accent6" w:themeFillTint="66"/>
          </w:tcPr>
          <w:p w14:paraId="7AD71A81" w14:textId="77777777" w:rsidR="004926AA" w:rsidRDefault="004926AA" w:rsidP="004926AA">
            <w:pPr>
              <w:jc w:val="both"/>
              <w:rPr>
                <w:sz w:val="20"/>
                <w:szCs w:val="20"/>
              </w:rPr>
            </w:pPr>
            <w:r>
              <w:rPr>
                <w:sz w:val="20"/>
                <w:szCs w:val="20"/>
              </w:rPr>
              <w:t>01.00.00</w:t>
            </w:r>
          </w:p>
        </w:tc>
        <w:tc>
          <w:tcPr>
            <w:tcW w:w="3827" w:type="dxa"/>
            <w:shd w:val="clear" w:color="auto" w:fill="C5E0B3" w:themeFill="accent6" w:themeFillTint="66"/>
          </w:tcPr>
          <w:p w14:paraId="2920CB90" w14:textId="77777777" w:rsidR="004926AA" w:rsidRDefault="004926AA" w:rsidP="004926AA">
            <w:pPr>
              <w:jc w:val="both"/>
              <w:rPr>
                <w:sz w:val="20"/>
                <w:szCs w:val="20"/>
              </w:rPr>
            </w:pPr>
            <w:r>
              <w:rPr>
                <w:sz w:val="20"/>
                <w:szCs w:val="20"/>
              </w:rPr>
              <w:t>Tiesa</w:t>
            </w:r>
          </w:p>
        </w:tc>
        <w:tc>
          <w:tcPr>
            <w:tcW w:w="1276" w:type="dxa"/>
            <w:shd w:val="clear" w:color="auto" w:fill="C5E0B3" w:themeFill="accent6" w:themeFillTint="66"/>
          </w:tcPr>
          <w:p w14:paraId="6A2E2129" w14:textId="3ABCE9B8" w:rsidR="004926AA" w:rsidRPr="00A220C5" w:rsidRDefault="004926AA" w:rsidP="004926AA">
            <w:pPr>
              <w:jc w:val="both"/>
              <w:rPr>
                <w:rFonts w:ascii="TimesNewRoman" w:hAnsi="TimesNewRoman" w:cs="Arial"/>
                <w:bCs/>
                <w:sz w:val="20"/>
                <w:szCs w:val="20"/>
              </w:rPr>
            </w:pPr>
            <w:r w:rsidRPr="00A220C5">
              <w:rPr>
                <w:rFonts w:ascii="TimesNewRoman" w:hAnsi="TimesNewRoman" w:cs="Arial"/>
                <w:bCs/>
                <w:sz w:val="20"/>
                <w:szCs w:val="20"/>
              </w:rPr>
              <w:t>3 608 844</w:t>
            </w:r>
          </w:p>
        </w:tc>
        <w:tc>
          <w:tcPr>
            <w:tcW w:w="1275" w:type="dxa"/>
            <w:shd w:val="clear" w:color="auto" w:fill="C5E0B3" w:themeFill="accent6" w:themeFillTint="66"/>
            <w:vAlign w:val="bottom"/>
          </w:tcPr>
          <w:p w14:paraId="06BB1789" w14:textId="0E18D139" w:rsidR="004926AA" w:rsidRPr="00A220C5" w:rsidRDefault="004926AA" w:rsidP="004926AA">
            <w:pPr>
              <w:jc w:val="both"/>
              <w:rPr>
                <w:sz w:val="20"/>
                <w:szCs w:val="20"/>
              </w:rPr>
            </w:pPr>
            <w:r>
              <w:rPr>
                <w:rFonts w:ascii="TimesNewRoman" w:hAnsi="TimesNewRoman" w:cs="Arial"/>
                <w:sz w:val="20"/>
                <w:szCs w:val="20"/>
              </w:rPr>
              <w:t>12 055</w:t>
            </w:r>
          </w:p>
        </w:tc>
        <w:tc>
          <w:tcPr>
            <w:tcW w:w="1411" w:type="dxa"/>
            <w:shd w:val="clear" w:color="auto" w:fill="C5E0B3" w:themeFill="accent6" w:themeFillTint="66"/>
            <w:vAlign w:val="bottom"/>
          </w:tcPr>
          <w:p w14:paraId="52829CFD" w14:textId="691F3A9E" w:rsidR="004926AA" w:rsidRPr="004926AA" w:rsidRDefault="004926AA" w:rsidP="004926AA">
            <w:pPr>
              <w:jc w:val="both"/>
              <w:rPr>
                <w:rFonts w:ascii="TimesNewRoman" w:hAnsi="TimesNewRoman" w:cs="Arial"/>
                <w:sz w:val="20"/>
                <w:szCs w:val="20"/>
              </w:rPr>
            </w:pPr>
            <w:r w:rsidRPr="004926AA">
              <w:rPr>
                <w:rFonts w:ascii="TimesNewRoman" w:hAnsi="TimesNewRoman" w:cs="Arial"/>
                <w:sz w:val="20"/>
                <w:szCs w:val="20"/>
              </w:rPr>
              <w:t>3 620 899</w:t>
            </w:r>
          </w:p>
        </w:tc>
      </w:tr>
    </w:tbl>
    <w:p w14:paraId="39064ACF" w14:textId="4E730BCF" w:rsidR="00A220C5" w:rsidRDefault="004926AA" w:rsidP="00A220C5">
      <w:pPr>
        <w:jc w:val="both"/>
        <w:rPr>
          <w:i/>
          <w:sz w:val="20"/>
          <w:szCs w:val="20"/>
        </w:rPr>
      </w:pPr>
      <w:r>
        <w:rPr>
          <w:noProof/>
        </w:rPr>
        <w:drawing>
          <wp:inline distT="0" distB="0" distL="0" distR="0" wp14:anchorId="2E98F425" wp14:editId="154A0488">
            <wp:extent cx="5939790" cy="1790065"/>
            <wp:effectExtent l="0" t="0" r="3810" b="635"/>
            <wp:docPr id="278" name="Chart 278">
              <a:extLst xmlns:a="http://schemas.openxmlformats.org/drawingml/2006/main">
                <a:ext uri="{FF2B5EF4-FFF2-40B4-BE49-F238E27FC236}">
                  <a16:creationId xmlns:a16="http://schemas.microsoft.com/office/drawing/2014/main" id="{3031355B-7076-4A6F-8698-765B61481B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1208D" w:rsidRPr="000D3656" w14:paraId="4DFB97F5" w14:textId="77777777" w:rsidTr="004926AA">
        <w:tc>
          <w:tcPr>
            <w:tcW w:w="1570" w:type="dxa"/>
          </w:tcPr>
          <w:p w14:paraId="7D5C996F" w14:textId="77777777" w:rsidR="0091208D" w:rsidRPr="000D3656" w:rsidRDefault="0091208D" w:rsidP="008135E8">
            <w:pPr>
              <w:tabs>
                <w:tab w:val="left" w:pos="0"/>
              </w:tabs>
              <w:jc w:val="both"/>
              <w:rPr>
                <w:sz w:val="20"/>
                <w:szCs w:val="20"/>
              </w:rPr>
            </w:pPr>
            <w:r w:rsidRPr="000D3656">
              <w:rPr>
                <w:sz w:val="20"/>
                <w:szCs w:val="20"/>
              </w:rPr>
              <w:t xml:space="preserve">FM </w:t>
            </w:r>
            <w:r>
              <w:rPr>
                <w:sz w:val="20"/>
                <w:szCs w:val="20"/>
              </w:rPr>
              <w:t>01.10.2021 rīk.Nr.576</w:t>
            </w:r>
          </w:p>
        </w:tc>
        <w:tc>
          <w:tcPr>
            <w:tcW w:w="7796" w:type="dxa"/>
          </w:tcPr>
          <w:p w14:paraId="647740BE" w14:textId="65E1DCAF" w:rsidR="0091208D" w:rsidRPr="00087420" w:rsidRDefault="0091208D" w:rsidP="008135E8">
            <w:pPr>
              <w:jc w:val="both"/>
              <w:rPr>
                <w:bCs/>
                <w:sz w:val="28"/>
                <w:szCs w:val="28"/>
              </w:rPr>
            </w:pPr>
            <w:r>
              <w:rPr>
                <w:sz w:val="20"/>
                <w:szCs w:val="20"/>
              </w:rPr>
              <w:t>13 414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1208D">
              <w:rPr>
                <w:sz w:val="20"/>
                <w:szCs w:val="20"/>
              </w:rPr>
              <w:t>lai nodrošinātu attīstības sadarbības projekta „Moldovas Konstitucionālās tiesas juridiskā dienesta kapacitātes stiprināšana” īstenošanu (</w:t>
            </w:r>
            <w:proofErr w:type="spellStart"/>
            <w:r w:rsidRPr="0091208D">
              <w:rPr>
                <w:sz w:val="20"/>
                <w:szCs w:val="20"/>
              </w:rPr>
              <w:t>transferts</w:t>
            </w:r>
            <w:proofErr w:type="spellEnd"/>
            <w:r w:rsidRPr="0091208D">
              <w:rPr>
                <w:sz w:val="20"/>
                <w:szCs w:val="20"/>
              </w:rPr>
              <w:t xml:space="preserve"> no Ārlietu ministrijas pamatbudžeta programmas 07.00.00 “Attīstības sadarbības projekti un starptautiskā palīdzība”).</w:t>
            </w:r>
          </w:p>
        </w:tc>
      </w:tr>
      <w:tr w:rsidR="005840F9" w:rsidRPr="000D3656" w14:paraId="72B2E45A" w14:textId="77777777" w:rsidTr="004926AA">
        <w:tc>
          <w:tcPr>
            <w:tcW w:w="1570" w:type="dxa"/>
          </w:tcPr>
          <w:p w14:paraId="2F103DD0" w14:textId="77777777" w:rsidR="005840F9" w:rsidRPr="000D3656" w:rsidRDefault="005840F9" w:rsidP="00EA2FED">
            <w:pPr>
              <w:tabs>
                <w:tab w:val="left" w:pos="0"/>
              </w:tabs>
              <w:jc w:val="both"/>
              <w:rPr>
                <w:sz w:val="20"/>
                <w:szCs w:val="20"/>
              </w:rPr>
            </w:pPr>
            <w:r w:rsidRPr="000D3656">
              <w:rPr>
                <w:sz w:val="20"/>
                <w:szCs w:val="20"/>
              </w:rPr>
              <w:t xml:space="preserve">FM </w:t>
            </w:r>
            <w:r>
              <w:rPr>
                <w:sz w:val="20"/>
                <w:szCs w:val="20"/>
              </w:rPr>
              <w:t>16.12.2021 rīk.Nr.868</w:t>
            </w:r>
          </w:p>
        </w:tc>
        <w:tc>
          <w:tcPr>
            <w:tcW w:w="7796" w:type="dxa"/>
          </w:tcPr>
          <w:p w14:paraId="1D20142E" w14:textId="178B11D5" w:rsidR="005840F9" w:rsidRPr="000B4E1B" w:rsidRDefault="005840F9" w:rsidP="00EA2FED">
            <w:pPr>
              <w:jc w:val="both"/>
              <w:rPr>
                <w:sz w:val="27"/>
                <w:szCs w:val="27"/>
                <w:lang w:eastAsia="lv-LV"/>
              </w:rPr>
            </w:pPr>
            <w:r>
              <w:rPr>
                <w:sz w:val="20"/>
                <w:szCs w:val="20"/>
              </w:rPr>
              <w:t>1 359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5840F9">
              <w:rPr>
                <w:sz w:val="20"/>
                <w:szCs w:val="20"/>
              </w:rPr>
              <w:t>ievērojot attīstības sadarbības projekta „Moldovas Konstitucionālās tiesas juridiskā dienesta kapacitātes stiprināšana” īstenošanas faktiskās izmaksas.</w:t>
            </w:r>
          </w:p>
        </w:tc>
      </w:tr>
    </w:tbl>
    <w:p w14:paraId="4D34CB00" w14:textId="77777777" w:rsidR="0091208D" w:rsidRDefault="0091208D" w:rsidP="00A220C5">
      <w:pPr>
        <w:jc w:val="both"/>
        <w:rPr>
          <w:i/>
          <w:sz w:val="20"/>
          <w:szCs w:val="20"/>
        </w:rPr>
      </w:pPr>
    </w:p>
    <w:p w14:paraId="200B4180" w14:textId="744A1061" w:rsidR="00295CE0" w:rsidRDefault="00295CE0" w:rsidP="00DC3B4B">
      <w:pPr>
        <w:jc w:val="both"/>
        <w:rPr>
          <w:i/>
          <w:sz w:val="20"/>
          <w:szCs w:val="20"/>
        </w:rPr>
      </w:pPr>
    </w:p>
    <w:p w14:paraId="4FA86B1E" w14:textId="77777777" w:rsidR="007F651F" w:rsidRDefault="007F651F" w:rsidP="00DC3B4B">
      <w:pPr>
        <w:jc w:val="both"/>
        <w:rPr>
          <w:i/>
          <w:sz w:val="20"/>
          <w:szCs w:val="20"/>
        </w:rPr>
      </w:pPr>
    </w:p>
    <w:p w14:paraId="0B2234F8" w14:textId="77777777" w:rsidR="007F651F" w:rsidRDefault="007F651F" w:rsidP="00DC3B4B">
      <w:pPr>
        <w:jc w:val="both"/>
        <w:rPr>
          <w:i/>
          <w:sz w:val="20"/>
          <w:szCs w:val="20"/>
        </w:rPr>
      </w:pPr>
    </w:p>
    <w:p w14:paraId="3A56C41E" w14:textId="77777777" w:rsidR="00C0712B" w:rsidRDefault="00C0712B" w:rsidP="00DC3B4B">
      <w:pPr>
        <w:jc w:val="both"/>
        <w:rPr>
          <w:sz w:val="22"/>
        </w:rPr>
      </w:pPr>
    </w:p>
    <w:p w14:paraId="2DAE8B51" w14:textId="77777777" w:rsidR="00E04985" w:rsidRDefault="00E04985" w:rsidP="00DC3B4B">
      <w:pPr>
        <w:jc w:val="both"/>
        <w:rPr>
          <w:sz w:val="22"/>
        </w:rPr>
      </w:pPr>
    </w:p>
    <w:p w14:paraId="1C2362CB" w14:textId="77777777" w:rsidR="005E0071" w:rsidRDefault="005E0071" w:rsidP="00DC3B4B">
      <w:pPr>
        <w:jc w:val="both"/>
        <w:rPr>
          <w:sz w:val="22"/>
        </w:rPr>
      </w:pPr>
    </w:p>
    <w:p w14:paraId="1491BA59" w14:textId="77777777" w:rsidR="005E0071" w:rsidRDefault="005E0071" w:rsidP="00DC3B4B">
      <w:pPr>
        <w:jc w:val="both"/>
        <w:rPr>
          <w:sz w:val="22"/>
        </w:rPr>
      </w:pPr>
    </w:p>
    <w:p w14:paraId="35A6AF71" w14:textId="77777777" w:rsidR="005E0071" w:rsidRDefault="005E0071" w:rsidP="00DC3B4B">
      <w:pPr>
        <w:jc w:val="both"/>
        <w:rPr>
          <w:sz w:val="22"/>
        </w:rPr>
      </w:pPr>
    </w:p>
    <w:p w14:paraId="56A543FD" w14:textId="77777777" w:rsidR="005E0071" w:rsidRDefault="005E0071" w:rsidP="00DC3B4B">
      <w:pPr>
        <w:jc w:val="both"/>
        <w:rPr>
          <w:sz w:val="22"/>
        </w:rPr>
      </w:pPr>
    </w:p>
    <w:p w14:paraId="1D2E14C2" w14:textId="77777777" w:rsidR="005E0071" w:rsidRDefault="005E0071" w:rsidP="00DC3B4B">
      <w:pPr>
        <w:jc w:val="both"/>
        <w:rPr>
          <w:sz w:val="22"/>
        </w:rPr>
      </w:pPr>
    </w:p>
    <w:p w14:paraId="0BDF13C5" w14:textId="77777777" w:rsidR="005E0071" w:rsidRDefault="005E0071" w:rsidP="00DC3B4B">
      <w:pPr>
        <w:jc w:val="both"/>
        <w:rPr>
          <w:sz w:val="22"/>
        </w:rPr>
      </w:pPr>
    </w:p>
    <w:p w14:paraId="08063660" w14:textId="77777777" w:rsidR="005E0071" w:rsidRDefault="005E0071" w:rsidP="00DC3B4B">
      <w:pPr>
        <w:jc w:val="both"/>
        <w:rPr>
          <w:sz w:val="22"/>
        </w:rPr>
      </w:pPr>
    </w:p>
    <w:p w14:paraId="7160B120" w14:textId="77777777" w:rsidR="005E0071" w:rsidRDefault="005E0071" w:rsidP="00DC3B4B">
      <w:pPr>
        <w:jc w:val="both"/>
        <w:rPr>
          <w:sz w:val="22"/>
        </w:rPr>
      </w:pPr>
    </w:p>
    <w:p w14:paraId="257817EE" w14:textId="77777777" w:rsidR="005E0071" w:rsidRDefault="005E0071" w:rsidP="00DC3B4B">
      <w:pPr>
        <w:jc w:val="both"/>
        <w:rPr>
          <w:sz w:val="22"/>
        </w:rPr>
      </w:pPr>
    </w:p>
    <w:p w14:paraId="0B3AD051" w14:textId="77777777" w:rsidR="005E0071" w:rsidRDefault="005E0071" w:rsidP="00DC3B4B">
      <w:pPr>
        <w:jc w:val="both"/>
        <w:rPr>
          <w:sz w:val="22"/>
        </w:rPr>
      </w:pPr>
    </w:p>
    <w:p w14:paraId="6A567882" w14:textId="77777777" w:rsidR="005E0071" w:rsidRDefault="005E0071" w:rsidP="00DC3B4B">
      <w:pPr>
        <w:jc w:val="both"/>
        <w:rPr>
          <w:sz w:val="22"/>
        </w:rPr>
      </w:pPr>
    </w:p>
    <w:p w14:paraId="1259FF34" w14:textId="77777777" w:rsidR="005E0071" w:rsidRDefault="005E0071" w:rsidP="00DC3B4B">
      <w:pPr>
        <w:jc w:val="both"/>
        <w:rPr>
          <w:sz w:val="22"/>
        </w:rPr>
      </w:pPr>
    </w:p>
    <w:p w14:paraId="21A0178E" w14:textId="77777777" w:rsidR="005E0071" w:rsidRDefault="005E0071" w:rsidP="00DC3B4B">
      <w:pPr>
        <w:jc w:val="both"/>
        <w:rPr>
          <w:sz w:val="22"/>
        </w:rPr>
      </w:pPr>
    </w:p>
    <w:p w14:paraId="15B455C4" w14:textId="77777777" w:rsidR="005E0071" w:rsidRDefault="005E0071" w:rsidP="00DC3B4B">
      <w:pPr>
        <w:jc w:val="both"/>
        <w:rPr>
          <w:sz w:val="22"/>
        </w:rPr>
      </w:pPr>
    </w:p>
    <w:p w14:paraId="424AF600" w14:textId="77777777" w:rsidR="005E0071" w:rsidRDefault="005E0071" w:rsidP="00DC3B4B">
      <w:pPr>
        <w:jc w:val="both"/>
        <w:rPr>
          <w:sz w:val="22"/>
        </w:rPr>
      </w:pPr>
    </w:p>
    <w:p w14:paraId="50CC47DF" w14:textId="77777777" w:rsidR="005E0071" w:rsidRDefault="005E0071" w:rsidP="00DC3B4B">
      <w:pPr>
        <w:jc w:val="both"/>
        <w:rPr>
          <w:sz w:val="22"/>
        </w:rPr>
      </w:pPr>
    </w:p>
    <w:p w14:paraId="47EE291A" w14:textId="77777777" w:rsidR="005E0071" w:rsidRDefault="005E0071" w:rsidP="00DC3B4B">
      <w:pPr>
        <w:jc w:val="both"/>
        <w:rPr>
          <w:sz w:val="22"/>
        </w:rPr>
      </w:pPr>
    </w:p>
    <w:p w14:paraId="16ABA44A" w14:textId="77777777" w:rsidR="005E0071" w:rsidRDefault="005E0071" w:rsidP="00DC3B4B">
      <w:pPr>
        <w:jc w:val="both"/>
        <w:rPr>
          <w:sz w:val="22"/>
        </w:rPr>
      </w:pPr>
    </w:p>
    <w:p w14:paraId="51CA5631" w14:textId="77777777" w:rsidR="005E0071" w:rsidRDefault="005E0071" w:rsidP="00DC3B4B">
      <w:pPr>
        <w:jc w:val="both"/>
        <w:rPr>
          <w:sz w:val="22"/>
        </w:rPr>
      </w:pPr>
    </w:p>
    <w:p w14:paraId="5A596F30" w14:textId="77777777" w:rsidR="005E0071" w:rsidRDefault="005E0071" w:rsidP="00DC3B4B">
      <w:pPr>
        <w:jc w:val="both"/>
        <w:rPr>
          <w:sz w:val="22"/>
        </w:rPr>
      </w:pPr>
    </w:p>
    <w:p w14:paraId="340B7907" w14:textId="77777777" w:rsidR="005E0071" w:rsidRDefault="005E0071" w:rsidP="00DC3B4B">
      <w:pPr>
        <w:jc w:val="both"/>
        <w:rPr>
          <w:sz w:val="22"/>
        </w:rPr>
      </w:pPr>
    </w:p>
    <w:p w14:paraId="372ECD4C" w14:textId="77777777" w:rsidR="005E0071" w:rsidRDefault="005E0071" w:rsidP="00DC3B4B">
      <w:pPr>
        <w:jc w:val="both"/>
        <w:rPr>
          <w:sz w:val="22"/>
        </w:rPr>
      </w:pPr>
    </w:p>
    <w:p w14:paraId="1986A897" w14:textId="77777777" w:rsidR="005E0071" w:rsidRDefault="005E0071" w:rsidP="00DC3B4B">
      <w:pPr>
        <w:jc w:val="both"/>
        <w:rPr>
          <w:sz w:val="22"/>
        </w:rPr>
      </w:pPr>
    </w:p>
    <w:p w14:paraId="5DFE635F" w14:textId="77777777" w:rsidR="005E0071" w:rsidRDefault="005E0071" w:rsidP="00DC3B4B">
      <w:pPr>
        <w:jc w:val="both"/>
        <w:rPr>
          <w:sz w:val="22"/>
        </w:rPr>
      </w:pPr>
    </w:p>
    <w:p w14:paraId="03372E66" w14:textId="77777777" w:rsidR="005E0071" w:rsidRDefault="005E0071" w:rsidP="00DC3B4B">
      <w:pPr>
        <w:jc w:val="both"/>
        <w:rPr>
          <w:sz w:val="22"/>
        </w:rPr>
      </w:pPr>
    </w:p>
    <w:p w14:paraId="76FBAE55" w14:textId="77777777" w:rsidR="005E0071" w:rsidRDefault="005E0071" w:rsidP="00DC3B4B">
      <w:pPr>
        <w:jc w:val="both"/>
        <w:rPr>
          <w:sz w:val="22"/>
        </w:rPr>
      </w:pPr>
    </w:p>
    <w:p w14:paraId="305BE453" w14:textId="77777777" w:rsidR="005E0071" w:rsidRDefault="005E0071" w:rsidP="00DC3B4B">
      <w:pPr>
        <w:jc w:val="both"/>
        <w:rPr>
          <w:sz w:val="22"/>
        </w:rPr>
      </w:pPr>
    </w:p>
    <w:p w14:paraId="172E1164" w14:textId="58635B03" w:rsidR="00B4427B" w:rsidRPr="0039433A" w:rsidRDefault="00B4427B" w:rsidP="00DC3B4B">
      <w:pPr>
        <w:pStyle w:val="Heading1"/>
        <w:spacing w:before="0"/>
        <w:jc w:val="both"/>
        <w:rPr>
          <w:rFonts w:ascii="Times New Roman" w:hAnsi="Times New Roman" w:cs="Times New Roman"/>
          <w:b/>
          <w:color w:val="auto"/>
          <w:sz w:val="28"/>
          <w:szCs w:val="28"/>
        </w:rPr>
      </w:pPr>
      <w:bookmarkStart w:id="107" w:name="_Prokuratūra"/>
      <w:bookmarkStart w:id="108" w:name="_Prokuratūra__"/>
      <w:bookmarkStart w:id="109" w:name="_Toc479760160"/>
      <w:bookmarkEnd w:id="107"/>
      <w:bookmarkEnd w:id="108"/>
      <w:r w:rsidRPr="0039433A">
        <w:rPr>
          <w:rFonts w:ascii="Times New Roman" w:hAnsi="Times New Roman" w:cs="Times New Roman"/>
          <w:b/>
          <w:color w:val="auto"/>
          <w:sz w:val="28"/>
          <w:szCs w:val="28"/>
        </w:rPr>
        <w:lastRenderedPageBreak/>
        <w:t>Prokuratūra</w:t>
      </w:r>
      <w:bookmarkEnd w:id="109"/>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099F9E29" w14:textId="77777777" w:rsidTr="003D4D28">
        <w:tc>
          <w:tcPr>
            <w:tcW w:w="1584" w:type="dxa"/>
          </w:tcPr>
          <w:p w14:paraId="5D5DF89A" w14:textId="77777777" w:rsidR="00B4427B" w:rsidRPr="00FE5AE6" w:rsidRDefault="00B4427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79170C86"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0448760E" w14:textId="7763D736" w:rsidR="00B4427B" w:rsidRPr="00FE5AE6" w:rsidRDefault="00C54D20" w:rsidP="00DC3B4B">
            <w:pPr>
              <w:jc w:val="both"/>
              <w:rPr>
                <w:b/>
                <w:sz w:val="20"/>
                <w:szCs w:val="20"/>
              </w:rPr>
            </w:pPr>
            <w:r>
              <w:rPr>
                <w:b/>
                <w:sz w:val="20"/>
                <w:szCs w:val="20"/>
              </w:rPr>
              <w:t>202</w:t>
            </w:r>
            <w:r w:rsidR="00430AF8">
              <w:rPr>
                <w:b/>
                <w:sz w:val="20"/>
                <w:szCs w:val="20"/>
              </w:rPr>
              <w:t>1</w:t>
            </w:r>
            <w:r w:rsidR="00B4427B" w:rsidRPr="00FE5AE6">
              <w:rPr>
                <w:b/>
                <w:sz w:val="20"/>
                <w:szCs w:val="20"/>
              </w:rPr>
              <w:t>.gada plāns</w:t>
            </w:r>
          </w:p>
        </w:tc>
        <w:tc>
          <w:tcPr>
            <w:tcW w:w="1275" w:type="dxa"/>
          </w:tcPr>
          <w:p w14:paraId="6AE5B6D9" w14:textId="34995667" w:rsidR="00B4427B" w:rsidRPr="00FE5AE6" w:rsidRDefault="00B4427B" w:rsidP="00DC3B4B">
            <w:pPr>
              <w:jc w:val="both"/>
              <w:rPr>
                <w:b/>
                <w:sz w:val="20"/>
                <w:szCs w:val="20"/>
              </w:rPr>
            </w:pPr>
            <w:r w:rsidRPr="00FE5AE6">
              <w:rPr>
                <w:b/>
                <w:sz w:val="20"/>
                <w:szCs w:val="20"/>
              </w:rPr>
              <w:t xml:space="preserve">Izmaiņas uz </w:t>
            </w:r>
            <w:r w:rsidR="00CC3554">
              <w:rPr>
                <w:b/>
                <w:sz w:val="20"/>
                <w:szCs w:val="20"/>
              </w:rPr>
              <w:t>3</w:t>
            </w:r>
            <w:r w:rsidR="0093783E">
              <w:rPr>
                <w:b/>
                <w:sz w:val="20"/>
                <w:szCs w:val="20"/>
              </w:rPr>
              <w:t>1</w:t>
            </w:r>
            <w:r w:rsidR="00CC3554">
              <w:rPr>
                <w:b/>
                <w:sz w:val="20"/>
                <w:szCs w:val="20"/>
              </w:rPr>
              <w:t>.</w:t>
            </w:r>
            <w:r w:rsidR="0093783E">
              <w:rPr>
                <w:b/>
                <w:sz w:val="20"/>
                <w:szCs w:val="20"/>
              </w:rPr>
              <w:t>12</w:t>
            </w:r>
            <w:r w:rsidR="00C54D20">
              <w:rPr>
                <w:b/>
                <w:sz w:val="20"/>
                <w:szCs w:val="20"/>
              </w:rPr>
              <w:t>.202</w:t>
            </w:r>
            <w:r w:rsidR="00430AF8">
              <w:rPr>
                <w:b/>
                <w:sz w:val="20"/>
                <w:szCs w:val="20"/>
              </w:rPr>
              <w:t>1</w:t>
            </w:r>
          </w:p>
        </w:tc>
        <w:tc>
          <w:tcPr>
            <w:tcW w:w="1411" w:type="dxa"/>
          </w:tcPr>
          <w:p w14:paraId="09A492C7" w14:textId="78C6F9FC" w:rsidR="00B4427B" w:rsidRPr="00FE5AE6" w:rsidRDefault="00C54D20" w:rsidP="00DC3B4B">
            <w:pPr>
              <w:jc w:val="both"/>
              <w:rPr>
                <w:b/>
                <w:sz w:val="20"/>
                <w:szCs w:val="20"/>
              </w:rPr>
            </w:pPr>
            <w:r>
              <w:rPr>
                <w:b/>
                <w:sz w:val="20"/>
                <w:szCs w:val="20"/>
              </w:rPr>
              <w:t>202</w:t>
            </w:r>
            <w:r w:rsidR="00430AF8">
              <w:rPr>
                <w:b/>
                <w:sz w:val="20"/>
                <w:szCs w:val="20"/>
              </w:rPr>
              <w:t>1</w:t>
            </w:r>
            <w:r w:rsidR="00B4427B" w:rsidRPr="00FE5AE6">
              <w:rPr>
                <w:b/>
                <w:sz w:val="20"/>
                <w:szCs w:val="20"/>
              </w:rPr>
              <w:t>.gada plāns kopā ar izmaiņām</w:t>
            </w:r>
          </w:p>
        </w:tc>
      </w:tr>
      <w:tr w:rsidR="00F70E8E" w14:paraId="7D40FF6B" w14:textId="77777777" w:rsidTr="00E91016">
        <w:tc>
          <w:tcPr>
            <w:tcW w:w="5382" w:type="dxa"/>
            <w:gridSpan w:val="2"/>
            <w:shd w:val="clear" w:color="auto" w:fill="FFD966" w:themeFill="accent4" w:themeFillTint="99"/>
          </w:tcPr>
          <w:p w14:paraId="4B833168" w14:textId="77777777" w:rsidR="00F70E8E" w:rsidRPr="00FE5AE6" w:rsidRDefault="00F70E8E" w:rsidP="00F70E8E">
            <w:pPr>
              <w:jc w:val="both"/>
              <w:rPr>
                <w:b/>
                <w:sz w:val="20"/>
                <w:szCs w:val="20"/>
              </w:rPr>
            </w:pPr>
            <w:r w:rsidRPr="00FE5AE6">
              <w:rPr>
                <w:b/>
                <w:sz w:val="20"/>
                <w:szCs w:val="20"/>
              </w:rPr>
              <w:t>Izdevumi - kopā</w:t>
            </w:r>
          </w:p>
        </w:tc>
        <w:tc>
          <w:tcPr>
            <w:tcW w:w="1276" w:type="dxa"/>
            <w:shd w:val="clear" w:color="auto" w:fill="FFD966" w:themeFill="accent4" w:themeFillTint="99"/>
          </w:tcPr>
          <w:p w14:paraId="030B4A90" w14:textId="5777881F" w:rsidR="00F70E8E" w:rsidRPr="005A267F" w:rsidRDefault="00F70E8E" w:rsidP="00F70E8E">
            <w:pPr>
              <w:jc w:val="both"/>
              <w:rPr>
                <w:rFonts w:ascii="TimesNewRoman" w:hAnsi="TimesNewRoman" w:cs="Arial"/>
                <w:b/>
                <w:bCs/>
                <w:sz w:val="20"/>
                <w:szCs w:val="20"/>
              </w:rPr>
            </w:pPr>
            <w:r>
              <w:rPr>
                <w:rFonts w:ascii="TimesNewRoman" w:hAnsi="TimesNewRoman" w:cs="Arial"/>
                <w:b/>
                <w:bCs/>
                <w:sz w:val="20"/>
                <w:szCs w:val="20"/>
              </w:rPr>
              <w:t>38 468 455</w:t>
            </w:r>
          </w:p>
        </w:tc>
        <w:tc>
          <w:tcPr>
            <w:tcW w:w="1275" w:type="dxa"/>
            <w:shd w:val="clear" w:color="auto" w:fill="FFD966" w:themeFill="accent4" w:themeFillTint="99"/>
            <w:vAlign w:val="bottom"/>
          </w:tcPr>
          <w:p w14:paraId="63381961" w14:textId="1159091E" w:rsidR="00F70E8E" w:rsidRPr="00F70E8E" w:rsidRDefault="00F70E8E" w:rsidP="00F70E8E">
            <w:pPr>
              <w:jc w:val="both"/>
              <w:rPr>
                <w:rFonts w:ascii="TimesNewRoman" w:hAnsi="TimesNewRoman" w:cs="Arial"/>
                <w:b/>
                <w:sz w:val="20"/>
                <w:szCs w:val="20"/>
              </w:rPr>
            </w:pPr>
            <w:r w:rsidRPr="00F70E8E">
              <w:rPr>
                <w:rFonts w:ascii="TimesNewRoman" w:hAnsi="TimesNewRoman" w:cs="Arial"/>
                <w:b/>
                <w:sz w:val="20"/>
                <w:szCs w:val="20"/>
              </w:rPr>
              <w:t>1</w:t>
            </w:r>
            <w:r w:rsidR="00CE7D9A">
              <w:rPr>
                <w:rFonts w:ascii="TimesNewRoman" w:hAnsi="TimesNewRoman" w:cs="Arial"/>
                <w:b/>
                <w:sz w:val="20"/>
                <w:szCs w:val="20"/>
              </w:rPr>
              <w:t> </w:t>
            </w:r>
            <w:r w:rsidRPr="00F70E8E">
              <w:rPr>
                <w:rFonts w:ascii="TimesNewRoman" w:hAnsi="TimesNewRoman" w:cs="Arial"/>
                <w:b/>
                <w:sz w:val="20"/>
                <w:szCs w:val="20"/>
              </w:rPr>
              <w:t>9</w:t>
            </w:r>
            <w:r w:rsidR="00CE7D9A">
              <w:rPr>
                <w:rFonts w:ascii="TimesNewRoman" w:hAnsi="TimesNewRoman" w:cs="Arial"/>
                <w:b/>
                <w:sz w:val="20"/>
                <w:szCs w:val="20"/>
              </w:rPr>
              <w:t>79 722</w:t>
            </w:r>
          </w:p>
        </w:tc>
        <w:tc>
          <w:tcPr>
            <w:tcW w:w="1411" w:type="dxa"/>
            <w:shd w:val="clear" w:color="auto" w:fill="FFD966" w:themeFill="accent4" w:themeFillTint="99"/>
            <w:vAlign w:val="bottom"/>
          </w:tcPr>
          <w:p w14:paraId="7A327860" w14:textId="1F151040" w:rsidR="00F70E8E" w:rsidRPr="005A267F" w:rsidRDefault="00F70E8E" w:rsidP="00F70E8E">
            <w:pPr>
              <w:jc w:val="both"/>
              <w:rPr>
                <w:rFonts w:ascii="TimesNewRoman" w:hAnsi="TimesNewRoman" w:cs="Arial"/>
                <w:b/>
                <w:bCs/>
                <w:sz w:val="20"/>
                <w:szCs w:val="20"/>
              </w:rPr>
            </w:pPr>
            <w:r>
              <w:rPr>
                <w:rFonts w:ascii="TimesNewRoman" w:hAnsi="TimesNewRoman" w:cs="Arial"/>
                <w:b/>
                <w:bCs/>
                <w:sz w:val="20"/>
                <w:szCs w:val="20"/>
              </w:rPr>
              <w:t>40</w:t>
            </w:r>
            <w:r w:rsidR="00CE7D9A">
              <w:rPr>
                <w:rFonts w:ascii="TimesNewRoman" w:hAnsi="TimesNewRoman" w:cs="Arial"/>
                <w:b/>
                <w:bCs/>
                <w:sz w:val="20"/>
                <w:szCs w:val="20"/>
              </w:rPr>
              <w:t> </w:t>
            </w:r>
            <w:r>
              <w:rPr>
                <w:rFonts w:ascii="TimesNewRoman" w:hAnsi="TimesNewRoman" w:cs="Arial"/>
                <w:b/>
                <w:bCs/>
                <w:sz w:val="20"/>
                <w:szCs w:val="20"/>
              </w:rPr>
              <w:t>4</w:t>
            </w:r>
            <w:r w:rsidR="00CE7D9A">
              <w:rPr>
                <w:rFonts w:ascii="TimesNewRoman" w:hAnsi="TimesNewRoman" w:cs="Arial"/>
                <w:b/>
                <w:bCs/>
                <w:sz w:val="20"/>
                <w:szCs w:val="20"/>
              </w:rPr>
              <w:t>48 177</w:t>
            </w:r>
          </w:p>
        </w:tc>
      </w:tr>
    </w:tbl>
    <w:p w14:paraId="4193B883" w14:textId="77777777"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3783E" w14:paraId="30C822A6" w14:textId="77777777" w:rsidTr="00E91016">
        <w:tc>
          <w:tcPr>
            <w:tcW w:w="1555" w:type="dxa"/>
            <w:shd w:val="clear" w:color="auto" w:fill="C5E0B3" w:themeFill="accent6" w:themeFillTint="66"/>
          </w:tcPr>
          <w:p w14:paraId="5B1A512E" w14:textId="77777777" w:rsidR="0093783E" w:rsidRDefault="0093783E" w:rsidP="0093783E">
            <w:pPr>
              <w:jc w:val="both"/>
              <w:rPr>
                <w:sz w:val="20"/>
                <w:szCs w:val="20"/>
              </w:rPr>
            </w:pPr>
            <w:r>
              <w:rPr>
                <w:sz w:val="20"/>
                <w:szCs w:val="20"/>
              </w:rPr>
              <w:t>01.00.00</w:t>
            </w:r>
          </w:p>
        </w:tc>
        <w:tc>
          <w:tcPr>
            <w:tcW w:w="3827" w:type="dxa"/>
            <w:shd w:val="clear" w:color="auto" w:fill="C5E0B3" w:themeFill="accent6" w:themeFillTint="66"/>
          </w:tcPr>
          <w:p w14:paraId="1BA93884" w14:textId="77777777" w:rsidR="0093783E" w:rsidRDefault="0093783E" w:rsidP="0093783E">
            <w:pPr>
              <w:jc w:val="both"/>
              <w:rPr>
                <w:sz w:val="20"/>
                <w:szCs w:val="20"/>
              </w:rPr>
            </w:pPr>
            <w:r w:rsidRPr="00B4427B">
              <w:rPr>
                <w:sz w:val="20"/>
                <w:szCs w:val="20"/>
              </w:rPr>
              <w:t>Prokuratūras iestāžu uzturēšana</w:t>
            </w:r>
          </w:p>
        </w:tc>
        <w:tc>
          <w:tcPr>
            <w:tcW w:w="1276" w:type="dxa"/>
            <w:shd w:val="clear" w:color="auto" w:fill="C5E0B3" w:themeFill="accent6" w:themeFillTint="66"/>
          </w:tcPr>
          <w:p w14:paraId="45E9DB85" w14:textId="1909EB4C" w:rsidR="0093783E" w:rsidRPr="005A267F" w:rsidRDefault="0093783E" w:rsidP="0093783E">
            <w:pPr>
              <w:jc w:val="both"/>
              <w:rPr>
                <w:rFonts w:ascii="TimesNewRoman" w:hAnsi="TimesNewRoman" w:cs="Arial"/>
                <w:sz w:val="20"/>
                <w:szCs w:val="20"/>
              </w:rPr>
            </w:pPr>
            <w:r>
              <w:rPr>
                <w:rFonts w:ascii="TimesNewRoman" w:hAnsi="TimesNewRoman" w:cs="Arial"/>
                <w:sz w:val="20"/>
                <w:szCs w:val="20"/>
              </w:rPr>
              <w:t>38 465 679</w:t>
            </w:r>
          </w:p>
        </w:tc>
        <w:tc>
          <w:tcPr>
            <w:tcW w:w="1275" w:type="dxa"/>
            <w:shd w:val="clear" w:color="auto" w:fill="C5E0B3" w:themeFill="accent6" w:themeFillTint="66"/>
            <w:vAlign w:val="bottom"/>
          </w:tcPr>
          <w:p w14:paraId="379766AB" w14:textId="780D8B8D" w:rsidR="0093783E" w:rsidRPr="005A267F" w:rsidRDefault="0093783E" w:rsidP="0093783E">
            <w:pPr>
              <w:jc w:val="both"/>
              <w:rPr>
                <w:rFonts w:ascii="TimesNewRoman" w:hAnsi="TimesNewRoman" w:cs="Arial"/>
                <w:sz w:val="20"/>
                <w:szCs w:val="20"/>
              </w:rPr>
            </w:pPr>
            <w:r>
              <w:rPr>
                <w:rFonts w:ascii="TimesNewRoman" w:hAnsi="TimesNewRoman" w:cs="Arial"/>
                <w:sz w:val="20"/>
                <w:szCs w:val="20"/>
              </w:rPr>
              <w:t>1 482 305</w:t>
            </w:r>
          </w:p>
        </w:tc>
        <w:tc>
          <w:tcPr>
            <w:tcW w:w="1411" w:type="dxa"/>
            <w:shd w:val="clear" w:color="auto" w:fill="C5E0B3" w:themeFill="accent6" w:themeFillTint="66"/>
            <w:vAlign w:val="bottom"/>
          </w:tcPr>
          <w:p w14:paraId="464A706F" w14:textId="5A54BD28" w:rsidR="0093783E" w:rsidRPr="005A267F" w:rsidRDefault="0093783E" w:rsidP="0093783E">
            <w:pPr>
              <w:jc w:val="both"/>
              <w:rPr>
                <w:rFonts w:ascii="TimesNewRoman" w:hAnsi="TimesNewRoman" w:cs="Arial"/>
                <w:sz w:val="20"/>
                <w:szCs w:val="20"/>
              </w:rPr>
            </w:pPr>
            <w:r>
              <w:rPr>
                <w:rFonts w:ascii="TimesNewRoman" w:hAnsi="TimesNewRoman" w:cs="Arial"/>
                <w:sz w:val="20"/>
                <w:szCs w:val="20"/>
              </w:rPr>
              <w:t>39 947 984</w:t>
            </w:r>
          </w:p>
        </w:tc>
      </w:tr>
    </w:tbl>
    <w:p w14:paraId="08E6095C" w14:textId="3C218541" w:rsidR="002F6D33" w:rsidRDefault="0093783E" w:rsidP="00DC3B4B">
      <w:pPr>
        <w:jc w:val="both"/>
        <w:rPr>
          <w:i/>
          <w:sz w:val="20"/>
          <w:szCs w:val="20"/>
        </w:rPr>
      </w:pPr>
      <w:r>
        <w:rPr>
          <w:noProof/>
        </w:rPr>
        <w:drawing>
          <wp:inline distT="0" distB="0" distL="0" distR="0" wp14:anchorId="6D01E00F" wp14:editId="499EE938">
            <wp:extent cx="5939790" cy="1790065"/>
            <wp:effectExtent l="0" t="0" r="3810" b="635"/>
            <wp:docPr id="279" name="Chart 279">
              <a:extLst xmlns:a="http://schemas.openxmlformats.org/drawingml/2006/main">
                <a:ext uri="{FF2B5EF4-FFF2-40B4-BE49-F238E27FC236}">
                  <a16:creationId xmlns:a16="http://schemas.microsoft.com/office/drawing/2014/main" id="{00000000-0008-0000-1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F58F2" w:rsidRPr="000D3656" w14:paraId="5C072C37" w14:textId="77777777" w:rsidTr="002D4B42">
        <w:tc>
          <w:tcPr>
            <w:tcW w:w="1570" w:type="dxa"/>
          </w:tcPr>
          <w:p w14:paraId="6951EEEA" w14:textId="77777777" w:rsidR="000F58F2" w:rsidRPr="000D3656" w:rsidRDefault="000F58F2" w:rsidP="00825B02">
            <w:pPr>
              <w:tabs>
                <w:tab w:val="left" w:pos="0"/>
              </w:tabs>
              <w:jc w:val="both"/>
              <w:rPr>
                <w:sz w:val="20"/>
                <w:szCs w:val="20"/>
              </w:rPr>
            </w:pPr>
            <w:r w:rsidRPr="000D3656">
              <w:rPr>
                <w:sz w:val="20"/>
                <w:szCs w:val="20"/>
              </w:rPr>
              <w:t xml:space="preserve">FM </w:t>
            </w:r>
            <w:r>
              <w:rPr>
                <w:sz w:val="20"/>
                <w:szCs w:val="20"/>
              </w:rPr>
              <w:t>24.03.2021 rīk.Nr.169</w:t>
            </w:r>
          </w:p>
        </w:tc>
        <w:tc>
          <w:tcPr>
            <w:tcW w:w="7796" w:type="dxa"/>
          </w:tcPr>
          <w:p w14:paraId="0747795A" w14:textId="617872F1" w:rsidR="000F58F2" w:rsidRPr="00A51878" w:rsidRDefault="000F58F2" w:rsidP="00825B02">
            <w:pPr>
              <w:tabs>
                <w:tab w:val="left" w:pos="993"/>
                <w:tab w:val="left" w:pos="1276"/>
              </w:tabs>
              <w:jc w:val="both"/>
              <w:rPr>
                <w:sz w:val="28"/>
                <w:szCs w:val="28"/>
              </w:rPr>
            </w:pPr>
            <w:r>
              <w:rPr>
                <w:sz w:val="20"/>
                <w:szCs w:val="20"/>
              </w:rPr>
              <w:t>83 706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F58F2">
              <w:rPr>
                <w:sz w:val="20"/>
                <w:szCs w:val="20"/>
              </w:rPr>
              <w:t>lai turpinātu iesākto pasākumu īstenošanu, nodrošinot Prokuratūras kapacitātes stiprināšanu finanšu un ekonomisko noziegumu apkarošanas veicināšanai saskaņā ar Noziedzības novēršanas padomes pieņemtajiem lēmumiem</w:t>
            </w:r>
            <w:r w:rsidRPr="007B5E96">
              <w:rPr>
                <w:sz w:val="20"/>
                <w:szCs w:val="20"/>
              </w:rPr>
              <w:t xml:space="preserve"> (pašu ieņ</w:t>
            </w:r>
            <w:r>
              <w:rPr>
                <w:sz w:val="20"/>
                <w:szCs w:val="20"/>
              </w:rPr>
              <w:t>ēmumu atlikumi</w:t>
            </w:r>
            <w:r w:rsidRPr="007B5E96">
              <w:rPr>
                <w:sz w:val="20"/>
                <w:szCs w:val="20"/>
              </w:rPr>
              <w:t>).</w:t>
            </w:r>
          </w:p>
        </w:tc>
      </w:tr>
      <w:tr w:rsidR="00CA28F4" w:rsidRPr="000D3656" w14:paraId="4CD27FCB" w14:textId="77777777" w:rsidTr="002D4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2E4C4FA" w14:textId="77777777" w:rsidR="00CA28F4" w:rsidRPr="000D3656" w:rsidRDefault="00CA28F4"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5C3404BA" w14:textId="04866FF6" w:rsidR="00CA28F4" w:rsidRPr="00CA28F4" w:rsidRDefault="00CA28F4" w:rsidP="00CA28F4">
            <w:pPr>
              <w:jc w:val="both"/>
              <w:rPr>
                <w:sz w:val="20"/>
                <w:szCs w:val="20"/>
              </w:rPr>
            </w:pPr>
            <w:r>
              <w:rPr>
                <w:sz w:val="20"/>
                <w:szCs w:val="20"/>
              </w:rPr>
              <w:t>1 354 019</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CA28F4">
              <w:rPr>
                <w:sz w:val="20"/>
                <w:szCs w:val="20"/>
              </w:rPr>
              <w:t xml:space="preserve"> tajā skaitā:</w:t>
            </w:r>
          </w:p>
          <w:p w14:paraId="5EF3A751" w14:textId="77777777" w:rsidR="00CA28F4" w:rsidRPr="00CA28F4" w:rsidRDefault="00CA28F4" w:rsidP="00CA28F4">
            <w:pPr>
              <w:jc w:val="both"/>
              <w:rPr>
                <w:sz w:val="20"/>
                <w:szCs w:val="20"/>
              </w:rPr>
            </w:pPr>
            <w:r w:rsidRPr="00CA28F4">
              <w:rPr>
                <w:sz w:val="20"/>
                <w:szCs w:val="20"/>
              </w:rPr>
              <w:t>1.  50 663 </w:t>
            </w:r>
            <w:proofErr w:type="spellStart"/>
            <w:r w:rsidRPr="00CA28F4">
              <w:rPr>
                <w:i/>
                <w:sz w:val="20"/>
                <w:szCs w:val="20"/>
              </w:rPr>
              <w:t>euro</w:t>
            </w:r>
            <w:proofErr w:type="spellEnd"/>
            <w:r w:rsidRPr="00CA28F4">
              <w:rPr>
                <w:sz w:val="20"/>
                <w:szCs w:val="20"/>
              </w:rPr>
              <w:t xml:space="preserve"> apmērā, lai pabeigtu prokuratūras jauno telpu Aspazijas bulvāri 7, Rīgā aprīkošanu, iegādājoties IP telefonu aparātus un to aksesuārus;</w:t>
            </w:r>
          </w:p>
          <w:p w14:paraId="4BFAE8E3" w14:textId="77E9C9E7" w:rsidR="00CA28F4" w:rsidRPr="00CA28F4" w:rsidRDefault="00CA28F4" w:rsidP="00CA28F4">
            <w:pPr>
              <w:jc w:val="both"/>
              <w:rPr>
                <w:sz w:val="20"/>
                <w:szCs w:val="20"/>
              </w:rPr>
            </w:pPr>
            <w:r w:rsidRPr="00CA28F4">
              <w:rPr>
                <w:sz w:val="20"/>
                <w:szCs w:val="20"/>
              </w:rPr>
              <w:t>2.  32 162 </w:t>
            </w:r>
            <w:proofErr w:type="spellStart"/>
            <w:r w:rsidRPr="00CA28F4">
              <w:rPr>
                <w:i/>
                <w:sz w:val="20"/>
                <w:szCs w:val="20"/>
              </w:rPr>
              <w:t>euro</w:t>
            </w:r>
            <w:proofErr w:type="spellEnd"/>
            <w:r w:rsidRPr="00CA28F4">
              <w:rPr>
                <w:sz w:val="20"/>
                <w:szCs w:val="20"/>
              </w:rPr>
              <w:t xml:space="preserve"> apmērā, lai nodrošinātu nekustamā īpašuma Kalpaka bulvārī 6, Rīgā tehnisko apsekošanu un arhitektoniski māksliniecisko izpēti;</w:t>
            </w:r>
          </w:p>
          <w:p w14:paraId="73C51B10" w14:textId="43446FD7" w:rsidR="00CA28F4" w:rsidRPr="00CA28F4" w:rsidRDefault="00CA28F4" w:rsidP="00CA28F4">
            <w:pPr>
              <w:jc w:val="both"/>
              <w:rPr>
                <w:sz w:val="20"/>
                <w:szCs w:val="20"/>
              </w:rPr>
            </w:pPr>
            <w:r w:rsidRPr="00CA28F4">
              <w:rPr>
                <w:sz w:val="20"/>
                <w:szCs w:val="20"/>
              </w:rPr>
              <w:t>3.  32 300 </w:t>
            </w:r>
            <w:proofErr w:type="spellStart"/>
            <w:r w:rsidRPr="00CA28F4">
              <w:rPr>
                <w:i/>
                <w:sz w:val="20"/>
                <w:szCs w:val="20"/>
              </w:rPr>
              <w:t>euro</w:t>
            </w:r>
            <w:proofErr w:type="spellEnd"/>
            <w:r w:rsidRPr="00CA28F4">
              <w:rPr>
                <w:sz w:val="20"/>
                <w:szCs w:val="20"/>
              </w:rPr>
              <w:t xml:space="preserve"> apmērā, lai pabeigtu 2020.gadā uzsākto prioritāro pasākumu “Gaisa kondicionieru uzstādīšana prokuratūras struktūrvienību telpās piemērotu darba apstākļu nodrošināšanai” izpildi, turpinot uzsākto iepirkumu;</w:t>
            </w:r>
          </w:p>
          <w:p w14:paraId="6BAC2368" w14:textId="036BD6EB" w:rsidR="00CA28F4" w:rsidRPr="00CA28F4" w:rsidRDefault="00CA28F4" w:rsidP="00CA28F4">
            <w:pPr>
              <w:jc w:val="both"/>
              <w:rPr>
                <w:sz w:val="20"/>
                <w:szCs w:val="20"/>
              </w:rPr>
            </w:pPr>
            <w:r w:rsidRPr="00CA28F4">
              <w:rPr>
                <w:sz w:val="20"/>
                <w:szCs w:val="20"/>
              </w:rPr>
              <w:t>4.  47 440 </w:t>
            </w:r>
            <w:proofErr w:type="spellStart"/>
            <w:r w:rsidRPr="00CA28F4">
              <w:rPr>
                <w:i/>
                <w:sz w:val="20"/>
                <w:szCs w:val="20"/>
              </w:rPr>
              <w:t>euro</w:t>
            </w:r>
            <w:proofErr w:type="spellEnd"/>
            <w:r w:rsidRPr="00CA28F4">
              <w:rPr>
                <w:sz w:val="20"/>
                <w:szCs w:val="20"/>
              </w:rPr>
              <w:t xml:space="preserve"> apmērā, lai nodrošinātu telpu </w:t>
            </w:r>
            <w:proofErr w:type="spellStart"/>
            <w:r w:rsidRPr="00CA28F4">
              <w:rPr>
                <w:sz w:val="20"/>
                <w:szCs w:val="20"/>
              </w:rPr>
              <w:t>Cēsu</w:t>
            </w:r>
            <w:proofErr w:type="spellEnd"/>
            <w:r w:rsidRPr="00CA28F4">
              <w:rPr>
                <w:sz w:val="20"/>
                <w:szCs w:val="20"/>
              </w:rPr>
              <w:t xml:space="preserve"> ielā 28, Limbažos aprīkošanu Limbažu rajona prokuratūras izvietošanai un turpmākai funkciju nodrošināšanai jaunajās telpās.</w:t>
            </w:r>
          </w:p>
          <w:p w14:paraId="45D72A84" w14:textId="32E3BB0B" w:rsidR="00CA28F4" w:rsidRPr="00CA28F4" w:rsidRDefault="00CA28F4" w:rsidP="00CA28F4">
            <w:pPr>
              <w:jc w:val="both"/>
              <w:rPr>
                <w:sz w:val="20"/>
                <w:szCs w:val="20"/>
              </w:rPr>
            </w:pPr>
            <w:r w:rsidRPr="00CA28F4">
              <w:rPr>
                <w:sz w:val="20"/>
                <w:szCs w:val="20"/>
              </w:rPr>
              <w:t>5.  691 668 </w:t>
            </w:r>
            <w:proofErr w:type="spellStart"/>
            <w:r w:rsidRPr="00CA28F4">
              <w:rPr>
                <w:i/>
                <w:sz w:val="20"/>
                <w:szCs w:val="20"/>
              </w:rPr>
              <w:t>euro</w:t>
            </w:r>
            <w:proofErr w:type="spellEnd"/>
            <w:r w:rsidRPr="00CA28F4">
              <w:rPr>
                <w:sz w:val="20"/>
                <w:szCs w:val="20"/>
              </w:rPr>
              <w:t xml:space="preserve"> apmērā, lai pilnībā pabeigtu 2017.gadā uzsākto prioritāro pasākumu “Prokuratūras drošības sistēmu un to tehnisko risinājumu atjaunošana Nacionālās drošības koncepcijā izvirzīto Latvijas prioritāšu īstenošanas veicināšanai un normatīvo aktu prasību drošības jautājumos ievērošanai” un nodrošinātu drošības sistēmu modernizāciju atlikušajās 12 prokuratūras struktūrvienībās;</w:t>
            </w:r>
          </w:p>
          <w:p w14:paraId="4CBFC949" w14:textId="77777777" w:rsidR="00E87AAD" w:rsidRDefault="00CA28F4" w:rsidP="00CA28F4">
            <w:pPr>
              <w:jc w:val="both"/>
              <w:rPr>
                <w:sz w:val="20"/>
                <w:szCs w:val="20"/>
              </w:rPr>
            </w:pPr>
            <w:r w:rsidRPr="00CA28F4">
              <w:rPr>
                <w:sz w:val="20"/>
                <w:szCs w:val="20"/>
              </w:rPr>
              <w:t>6.  499 786 </w:t>
            </w:r>
            <w:proofErr w:type="spellStart"/>
            <w:r w:rsidRPr="00CA28F4">
              <w:rPr>
                <w:i/>
                <w:sz w:val="20"/>
                <w:szCs w:val="20"/>
              </w:rPr>
              <w:t>euro</w:t>
            </w:r>
            <w:proofErr w:type="spellEnd"/>
            <w:r w:rsidRPr="00CA28F4">
              <w:rPr>
                <w:sz w:val="20"/>
                <w:szCs w:val="20"/>
              </w:rPr>
              <w:t xml:space="preserve"> apmērā, lai nodrošinātu elektroniskā pasta un failu servera risinājumu attīstību, un nepieciešamo tehnoloģisko komponenšu iegādi.</w:t>
            </w:r>
            <w:r w:rsidRPr="00A5451F">
              <w:rPr>
                <w:sz w:val="20"/>
                <w:szCs w:val="20"/>
              </w:rPr>
              <w:t xml:space="preserve"> </w:t>
            </w:r>
          </w:p>
          <w:p w14:paraId="4D659358" w14:textId="05ACAEEF" w:rsidR="00CA28F4" w:rsidRPr="00E87AAD" w:rsidRDefault="00CA28F4" w:rsidP="00CA28F4">
            <w:pPr>
              <w:jc w:val="both"/>
              <w:rPr>
                <w:sz w:val="20"/>
                <w:szCs w:val="20"/>
              </w:rPr>
            </w:pPr>
            <w:r w:rsidRPr="00A5451F">
              <w:rPr>
                <w:sz w:val="20"/>
                <w:szCs w:val="20"/>
              </w:rPr>
              <w:t>(Apropriācijas rezerve).</w:t>
            </w:r>
          </w:p>
        </w:tc>
      </w:tr>
      <w:tr w:rsidR="006360F0" w:rsidRPr="000D3656" w14:paraId="45C04126" w14:textId="77777777" w:rsidTr="00937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BC2C308" w14:textId="77777777" w:rsidR="006360F0" w:rsidRPr="000D3656" w:rsidRDefault="006360F0" w:rsidP="002F639A">
            <w:pPr>
              <w:tabs>
                <w:tab w:val="left" w:pos="0"/>
              </w:tabs>
              <w:jc w:val="both"/>
              <w:rPr>
                <w:sz w:val="20"/>
                <w:szCs w:val="20"/>
              </w:rPr>
            </w:pPr>
            <w:r w:rsidRPr="000D3656">
              <w:rPr>
                <w:sz w:val="20"/>
                <w:szCs w:val="20"/>
              </w:rPr>
              <w:t xml:space="preserve">FM </w:t>
            </w:r>
            <w:r>
              <w:rPr>
                <w:sz w:val="20"/>
                <w:szCs w:val="20"/>
              </w:rPr>
              <w:t>30.06.2021 rīk.Nr.376</w:t>
            </w:r>
          </w:p>
        </w:tc>
        <w:tc>
          <w:tcPr>
            <w:tcW w:w="7796" w:type="dxa"/>
            <w:tcBorders>
              <w:top w:val="nil"/>
              <w:left w:val="nil"/>
              <w:bottom w:val="nil"/>
              <w:right w:val="nil"/>
            </w:tcBorders>
          </w:tcPr>
          <w:p w14:paraId="09C0D536" w14:textId="342F6F40" w:rsidR="006360F0" w:rsidRPr="00F6194B" w:rsidRDefault="006360F0" w:rsidP="006360F0">
            <w:pPr>
              <w:jc w:val="both"/>
              <w:rPr>
                <w:sz w:val="27"/>
                <w:szCs w:val="27"/>
              </w:rPr>
            </w:pPr>
            <w:r>
              <w:rPr>
                <w:sz w:val="20"/>
                <w:szCs w:val="20"/>
              </w:rPr>
              <w:t>3 334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Prokuratūras  budžeta apakšprogrammai </w:t>
            </w:r>
            <w:r w:rsidRPr="006360F0">
              <w:rPr>
                <w:sz w:val="20"/>
                <w:szCs w:val="20"/>
              </w:rPr>
              <w:t>70.10.00 “Citu ES politiku instrumentu projektu un pasākumu īstenošana (2014-2020)”.</w:t>
            </w:r>
          </w:p>
        </w:tc>
      </w:tr>
      <w:tr w:rsidR="002D4B42" w:rsidRPr="000D3656" w14:paraId="3899696A" w14:textId="77777777" w:rsidTr="00937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ED0ED42" w14:textId="77777777" w:rsidR="002D4B42" w:rsidRPr="000D3656" w:rsidRDefault="002D4B42" w:rsidP="001F01F2">
            <w:pPr>
              <w:tabs>
                <w:tab w:val="left" w:pos="0"/>
              </w:tabs>
              <w:jc w:val="both"/>
              <w:rPr>
                <w:sz w:val="20"/>
                <w:szCs w:val="20"/>
              </w:rPr>
            </w:pPr>
            <w:r w:rsidRPr="000D3656">
              <w:rPr>
                <w:sz w:val="20"/>
                <w:szCs w:val="20"/>
              </w:rPr>
              <w:t xml:space="preserve">FM </w:t>
            </w:r>
            <w:r>
              <w:rPr>
                <w:sz w:val="20"/>
                <w:szCs w:val="20"/>
              </w:rPr>
              <w:t>16.11.2021 rīk.Nr.715</w:t>
            </w:r>
          </w:p>
        </w:tc>
        <w:tc>
          <w:tcPr>
            <w:tcW w:w="7796" w:type="dxa"/>
            <w:tcBorders>
              <w:top w:val="nil"/>
              <w:left w:val="nil"/>
              <w:bottom w:val="nil"/>
              <w:right w:val="nil"/>
            </w:tcBorders>
          </w:tcPr>
          <w:p w14:paraId="702AE4D3" w14:textId="2CD64E1A" w:rsidR="002D4B42" w:rsidRPr="007C62D3" w:rsidRDefault="002D4B42" w:rsidP="001F01F2">
            <w:pPr>
              <w:jc w:val="both"/>
              <w:rPr>
                <w:sz w:val="28"/>
                <w:szCs w:val="28"/>
              </w:rPr>
            </w:pPr>
            <w:r>
              <w:rPr>
                <w:sz w:val="20"/>
                <w:szCs w:val="20"/>
              </w:rPr>
              <w:t>47 914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D4B42">
              <w:rPr>
                <w:sz w:val="20"/>
                <w:szCs w:val="20"/>
              </w:rPr>
              <w:t>lai nodrošinātu pasākuma “Prokuratūras kapacitātes stiprināšanai finanšu un ekonomisko noziegumu apkarošanas veicināšanai” īstenošanu</w:t>
            </w:r>
            <w:r w:rsidRPr="00E50BB2">
              <w:rPr>
                <w:sz w:val="20"/>
                <w:szCs w:val="20"/>
              </w:rPr>
              <w:t xml:space="preserve"> (</w:t>
            </w:r>
            <w:proofErr w:type="spellStart"/>
            <w:r w:rsidRPr="00E50BB2">
              <w:rPr>
                <w:sz w:val="20"/>
                <w:szCs w:val="20"/>
              </w:rPr>
              <w:t>transferts</w:t>
            </w:r>
            <w:proofErr w:type="spellEnd"/>
            <w:r w:rsidRPr="00E50BB2">
              <w:rPr>
                <w:sz w:val="20"/>
                <w:szCs w:val="20"/>
              </w:rPr>
              <w:t xml:space="preserve"> no Tieslietu ministrijas budžeta programmas 10.00.00 “Noziedzīgi iegūtu līdzekļu konfiskācijas fonds”).</w:t>
            </w:r>
          </w:p>
        </w:tc>
      </w:tr>
    </w:tbl>
    <w:p w14:paraId="75F35E67" w14:textId="534DD704" w:rsidR="002402D6" w:rsidRDefault="002402D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11D85" w14:paraId="6A291195" w14:textId="77777777" w:rsidTr="00411718">
        <w:tc>
          <w:tcPr>
            <w:tcW w:w="1555" w:type="dxa"/>
            <w:shd w:val="clear" w:color="auto" w:fill="C5E0B3" w:themeFill="accent6" w:themeFillTint="66"/>
          </w:tcPr>
          <w:p w14:paraId="119AA6F4" w14:textId="4FBFA90E" w:rsidR="00F11D85" w:rsidRDefault="00F11D85" w:rsidP="00411718">
            <w:pPr>
              <w:jc w:val="both"/>
              <w:rPr>
                <w:sz w:val="20"/>
                <w:szCs w:val="20"/>
              </w:rPr>
            </w:pPr>
            <w:r>
              <w:rPr>
                <w:sz w:val="20"/>
                <w:szCs w:val="20"/>
              </w:rPr>
              <w:t>62.07.00</w:t>
            </w:r>
          </w:p>
        </w:tc>
        <w:tc>
          <w:tcPr>
            <w:tcW w:w="3827" w:type="dxa"/>
            <w:shd w:val="clear" w:color="auto" w:fill="C5E0B3" w:themeFill="accent6" w:themeFillTint="66"/>
          </w:tcPr>
          <w:p w14:paraId="75039CFA" w14:textId="1DF8D7D6" w:rsidR="00F11D85" w:rsidRDefault="00F11D85" w:rsidP="00411718">
            <w:pPr>
              <w:jc w:val="both"/>
              <w:rPr>
                <w:sz w:val="20"/>
                <w:szCs w:val="20"/>
              </w:rPr>
            </w:pPr>
            <w:r w:rsidRPr="00F11D85">
              <w:rPr>
                <w:sz w:val="20"/>
                <w:szCs w:val="20"/>
              </w:rPr>
              <w:t>Eiropas Reģionālās attīstības fonda (ERAF) projektu un pasākumu īstenošana (2014-2020)</w:t>
            </w:r>
          </w:p>
        </w:tc>
        <w:tc>
          <w:tcPr>
            <w:tcW w:w="1276" w:type="dxa"/>
            <w:shd w:val="clear" w:color="auto" w:fill="C5E0B3" w:themeFill="accent6" w:themeFillTint="66"/>
          </w:tcPr>
          <w:p w14:paraId="26AA27D2" w14:textId="2159346D" w:rsidR="00F11D85" w:rsidRPr="005A267F" w:rsidRDefault="00F11D85" w:rsidP="00411718">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68C666A6" w14:textId="7C5F7165" w:rsidR="00F11D85" w:rsidRDefault="00896E74" w:rsidP="00411718">
            <w:pPr>
              <w:jc w:val="both"/>
              <w:rPr>
                <w:sz w:val="20"/>
                <w:szCs w:val="20"/>
              </w:rPr>
            </w:pPr>
            <w:r>
              <w:rPr>
                <w:sz w:val="20"/>
                <w:szCs w:val="20"/>
              </w:rPr>
              <w:t>384 238</w:t>
            </w:r>
          </w:p>
        </w:tc>
        <w:tc>
          <w:tcPr>
            <w:tcW w:w="1411" w:type="dxa"/>
            <w:shd w:val="clear" w:color="auto" w:fill="C5E0B3" w:themeFill="accent6" w:themeFillTint="66"/>
          </w:tcPr>
          <w:p w14:paraId="1E5CD376" w14:textId="543C96FB" w:rsidR="00F11D85" w:rsidRDefault="00896E74" w:rsidP="00411718">
            <w:pPr>
              <w:jc w:val="both"/>
              <w:rPr>
                <w:sz w:val="20"/>
                <w:szCs w:val="20"/>
              </w:rPr>
            </w:pPr>
            <w:r>
              <w:rPr>
                <w:sz w:val="20"/>
                <w:szCs w:val="20"/>
              </w:rPr>
              <w:t>384 238</w:t>
            </w:r>
          </w:p>
        </w:tc>
      </w:tr>
    </w:tbl>
    <w:p w14:paraId="6C3E97A8" w14:textId="4837A792" w:rsidR="00F11D85" w:rsidRDefault="00CE7D9A" w:rsidP="00DC3B4B">
      <w:pPr>
        <w:jc w:val="both"/>
        <w:rPr>
          <w:i/>
          <w:sz w:val="20"/>
          <w:szCs w:val="20"/>
        </w:rPr>
      </w:pPr>
      <w:r>
        <w:rPr>
          <w:noProof/>
        </w:rPr>
        <w:lastRenderedPageBreak/>
        <w:drawing>
          <wp:inline distT="0" distB="0" distL="0" distR="0" wp14:anchorId="1A245818" wp14:editId="51895694">
            <wp:extent cx="5939790" cy="1790065"/>
            <wp:effectExtent l="0" t="0" r="3810" b="635"/>
            <wp:docPr id="122" name="Chart 122">
              <a:extLst xmlns:a="http://schemas.openxmlformats.org/drawingml/2006/main">
                <a:ext uri="{FF2B5EF4-FFF2-40B4-BE49-F238E27FC236}">
                  <a16:creationId xmlns:a16="http://schemas.microsoft.com/office/drawing/2014/main" id="{00000000-0008-0000-1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11D85" w:rsidRPr="000D3656" w14:paraId="4E8CA183" w14:textId="77777777" w:rsidTr="00896E74">
        <w:tc>
          <w:tcPr>
            <w:tcW w:w="1570" w:type="dxa"/>
          </w:tcPr>
          <w:p w14:paraId="64482CAA" w14:textId="77777777" w:rsidR="00F11D85" w:rsidRPr="000D3656" w:rsidRDefault="00F11D85" w:rsidP="00411718">
            <w:pPr>
              <w:tabs>
                <w:tab w:val="left" w:pos="0"/>
              </w:tabs>
              <w:jc w:val="both"/>
              <w:rPr>
                <w:sz w:val="20"/>
                <w:szCs w:val="20"/>
              </w:rPr>
            </w:pPr>
            <w:r w:rsidRPr="000D3656">
              <w:rPr>
                <w:sz w:val="20"/>
                <w:szCs w:val="20"/>
              </w:rPr>
              <w:t xml:space="preserve">FM </w:t>
            </w:r>
            <w:r>
              <w:rPr>
                <w:sz w:val="20"/>
                <w:szCs w:val="20"/>
              </w:rPr>
              <w:t>04.06.2021 rīk.Nr.321</w:t>
            </w:r>
          </w:p>
        </w:tc>
        <w:tc>
          <w:tcPr>
            <w:tcW w:w="7796" w:type="dxa"/>
          </w:tcPr>
          <w:p w14:paraId="687AEABF" w14:textId="69A0D0BB" w:rsidR="00F11D85" w:rsidRPr="00A51878" w:rsidRDefault="00F11D85" w:rsidP="00411718">
            <w:pPr>
              <w:jc w:val="both"/>
              <w:rPr>
                <w:sz w:val="28"/>
                <w:szCs w:val="28"/>
              </w:rPr>
            </w:pPr>
            <w:r>
              <w:rPr>
                <w:sz w:val="20"/>
                <w:szCs w:val="20"/>
              </w:rPr>
              <w:t>384 238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11D85">
              <w:rPr>
                <w:sz w:val="20"/>
                <w:szCs w:val="20"/>
              </w:rPr>
              <w:t xml:space="preserve">Eiropas Reģionālās attīstības fonda (ERAF) 2014.–2020. gada programmēšanas perioda projekta “Prokuratūras informācijas sistēmas attīstība” īstenošanai </w:t>
            </w:r>
            <w:r w:rsidRPr="007707BF">
              <w:rPr>
                <w:sz w:val="20"/>
                <w:szCs w:val="20"/>
              </w:rPr>
              <w:t>(</w:t>
            </w:r>
            <w:r>
              <w:rPr>
                <w:sz w:val="20"/>
                <w:szCs w:val="20"/>
              </w:rPr>
              <w:t>80.00.00 programma</w:t>
            </w:r>
            <w:r w:rsidRPr="00BE03C1">
              <w:rPr>
                <w:sz w:val="20"/>
                <w:szCs w:val="20"/>
              </w:rPr>
              <w:t>).</w:t>
            </w:r>
          </w:p>
        </w:tc>
      </w:tr>
    </w:tbl>
    <w:p w14:paraId="14910F01" w14:textId="77777777" w:rsidR="00F11D85" w:rsidRDefault="00F11D8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56F3BAB5" w14:textId="77777777" w:rsidTr="003D4D28">
        <w:tc>
          <w:tcPr>
            <w:tcW w:w="1555" w:type="dxa"/>
            <w:shd w:val="clear" w:color="auto" w:fill="C5E0B3" w:themeFill="accent6" w:themeFillTint="66"/>
          </w:tcPr>
          <w:p w14:paraId="14798A02" w14:textId="77777777" w:rsidR="00B4427B" w:rsidRDefault="00B4427B" w:rsidP="00DC3B4B">
            <w:pPr>
              <w:jc w:val="both"/>
              <w:rPr>
                <w:sz w:val="20"/>
                <w:szCs w:val="20"/>
              </w:rPr>
            </w:pPr>
            <w:r>
              <w:rPr>
                <w:sz w:val="20"/>
                <w:szCs w:val="20"/>
              </w:rPr>
              <w:t>70.06.00</w:t>
            </w:r>
          </w:p>
        </w:tc>
        <w:tc>
          <w:tcPr>
            <w:tcW w:w="3827" w:type="dxa"/>
            <w:shd w:val="clear" w:color="auto" w:fill="C5E0B3" w:themeFill="accent6" w:themeFillTint="66"/>
          </w:tcPr>
          <w:p w14:paraId="15B03A7B" w14:textId="77777777" w:rsidR="00B4427B" w:rsidRDefault="00B4427B" w:rsidP="00DC3B4B">
            <w:pPr>
              <w:jc w:val="both"/>
              <w:rPr>
                <w:sz w:val="20"/>
                <w:szCs w:val="20"/>
              </w:rPr>
            </w:pPr>
            <w:r w:rsidRPr="00B4427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24C04CAA" w14:textId="06F4E3C8" w:rsidR="00B4427B" w:rsidRPr="005A267F" w:rsidRDefault="005A267F" w:rsidP="00DC3B4B">
            <w:pPr>
              <w:jc w:val="both"/>
              <w:rPr>
                <w:rFonts w:ascii="TimesNewRoman" w:hAnsi="TimesNewRoman" w:cs="Arial"/>
                <w:sz w:val="20"/>
                <w:szCs w:val="20"/>
              </w:rPr>
            </w:pPr>
            <w:r>
              <w:rPr>
                <w:rFonts w:ascii="TimesNewRoman" w:hAnsi="TimesNewRoman" w:cs="Arial"/>
                <w:sz w:val="20"/>
                <w:szCs w:val="20"/>
              </w:rPr>
              <w:t>2 776</w:t>
            </w:r>
          </w:p>
        </w:tc>
        <w:tc>
          <w:tcPr>
            <w:tcW w:w="1275" w:type="dxa"/>
            <w:shd w:val="clear" w:color="auto" w:fill="C5E0B3" w:themeFill="accent6" w:themeFillTint="66"/>
          </w:tcPr>
          <w:p w14:paraId="0049D048" w14:textId="667F44F5" w:rsidR="00B4427B" w:rsidRDefault="005A267F" w:rsidP="00DC3B4B">
            <w:pPr>
              <w:jc w:val="both"/>
              <w:rPr>
                <w:sz w:val="20"/>
                <w:szCs w:val="20"/>
              </w:rPr>
            </w:pPr>
            <w:r>
              <w:rPr>
                <w:sz w:val="20"/>
                <w:szCs w:val="20"/>
              </w:rPr>
              <w:t>0</w:t>
            </w:r>
          </w:p>
        </w:tc>
        <w:tc>
          <w:tcPr>
            <w:tcW w:w="1411" w:type="dxa"/>
            <w:shd w:val="clear" w:color="auto" w:fill="C5E0B3" w:themeFill="accent6" w:themeFillTint="66"/>
          </w:tcPr>
          <w:p w14:paraId="2AC80850" w14:textId="7A8F2FB7" w:rsidR="00B4427B" w:rsidRDefault="005A267F" w:rsidP="00DC3B4B">
            <w:pPr>
              <w:jc w:val="both"/>
              <w:rPr>
                <w:sz w:val="20"/>
                <w:szCs w:val="20"/>
              </w:rPr>
            </w:pPr>
            <w:r>
              <w:rPr>
                <w:rFonts w:ascii="TimesNewRoman" w:hAnsi="TimesNewRoman" w:cs="Arial"/>
                <w:sz w:val="20"/>
                <w:szCs w:val="20"/>
              </w:rPr>
              <w:t>2 776</w:t>
            </w:r>
          </w:p>
        </w:tc>
      </w:tr>
    </w:tbl>
    <w:p w14:paraId="5F4E8B37" w14:textId="016B94A0" w:rsidR="006B1DE2" w:rsidRDefault="006B1DE2" w:rsidP="006B1DE2">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76ECA" w14:paraId="6F9AF241" w14:textId="77777777" w:rsidTr="003A0A1E">
        <w:tc>
          <w:tcPr>
            <w:tcW w:w="1555" w:type="dxa"/>
            <w:shd w:val="clear" w:color="auto" w:fill="C5E0B3" w:themeFill="accent6" w:themeFillTint="66"/>
          </w:tcPr>
          <w:p w14:paraId="35434CCC" w14:textId="732F00EE" w:rsidR="00176ECA" w:rsidRDefault="00176ECA" w:rsidP="003A0A1E">
            <w:pPr>
              <w:jc w:val="both"/>
              <w:rPr>
                <w:sz w:val="20"/>
                <w:szCs w:val="20"/>
              </w:rPr>
            </w:pPr>
            <w:r>
              <w:rPr>
                <w:sz w:val="20"/>
                <w:szCs w:val="20"/>
              </w:rPr>
              <w:t>70.10.00</w:t>
            </w:r>
          </w:p>
        </w:tc>
        <w:tc>
          <w:tcPr>
            <w:tcW w:w="3827" w:type="dxa"/>
            <w:shd w:val="clear" w:color="auto" w:fill="C5E0B3" w:themeFill="accent6" w:themeFillTint="66"/>
          </w:tcPr>
          <w:p w14:paraId="71E5FCA2" w14:textId="5DF2E81D" w:rsidR="00176ECA" w:rsidRDefault="00176ECA" w:rsidP="003A0A1E">
            <w:pPr>
              <w:jc w:val="both"/>
              <w:rPr>
                <w:sz w:val="20"/>
                <w:szCs w:val="20"/>
              </w:rPr>
            </w:pPr>
            <w:r w:rsidRPr="00176ECA">
              <w:rPr>
                <w:sz w:val="20"/>
                <w:szCs w:val="20"/>
              </w:rPr>
              <w:t>Citu ES politiku instrumentu projektu un pasākumu īstenošana (2014-2020)</w:t>
            </w:r>
          </w:p>
        </w:tc>
        <w:tc>
          <w:tcPr>
            <w:tcW w:w="1276" w:type="dxa"/>
            <w:shd w:val="clear" w:color="auto" w:fill="C5E0B3" w:themeFill="accent6" w:themeFillTint="66"/>
          </w:tcPr>
          <w:p w14:paraId="1F19BA7B" w14:textId="19682DD5" w:rsidR="00176ECA" w:rsidRDefault="005A267F" w:rsidP="003A0A1E">
            <w:pPr>
              <w:jc w:val="both"/>
              <w:rPr>
                <w:sz w:val="20"/>
                <w:szCs w:val="20"/>
              </w:rPr>
            </w:pPr>
            <w:r>
              <w:rPr>
                <w:sz w:val="20"/>
                <w:szCs w:val="20"/>
              </w:rPr>
              <w:t>0</w:t>
            </w:r>
          </w:p>
        </w:tc>
        <w:tc>
          <w:tcPr>
            <w:tcW w:w="1275" w:type="dxa"/>
            <w:shd w:val="clear" w:color="auto" w:fill="C5E0B3" w:themeFill="accent6" w:themeFillTint="66"/>
          </w:tcPr>
          <w:p w14:paraId="3913BC41" w14:textId="3949A261" w:rsidR="00176ECA" w:rsidRDefault="00CE7D9A" w:rsidP="003A0A1E">
            <w:pPr>
              <w:jc w:val="both"/>
              <w:rPr>
                <w:sz w:val="20"/>
                <w:szCs w:val="20"/>
              </w:rPr>
            </w:pPr>
            <w:r>
              <w:rPr>
                <w:sz w:val="20"/>
                <w:szCs w:val="20"/>
              </w:rPr>
              <w:t>161 093</w:t>
            </w:r>
          </w:p>
        </w:tc>
        <w:tc>
          <w:tcPr>
            <w:tcW w:w="1411" w:type="dxa"/>
            <w:shd w:val="clear" w:color="auto" w:fill="C5E0B3" w:themeFill="accent6" w:themeFillTint="66"/>
          </w:tcPr>
          <w:p w14:paraId="4529CC99" w14:textId="28AD8B4C" w:rsidR="00176ECA" w:rsidRDefault="00CE7D9A" w:rsidP="003A0A1E">
            <w:pPr>
              <w:jc w:val="both"/>
              <w:rPr>
                <w:sz w:val="20"/>
                <w:szCs w:val="20"/>
              </w:rPr>
            </w:pPr>
            <w:r>
              <w:rPr>
                <w:sz w:val="20"/>
                <w:szCs w:val="20"/>
              </w:rPr>
              <w:t>161 093</w:t>
            </w:r>
          </w:p>
        </w:tc>
      </w:tr>
    </w:tbl>
    <w:p w14:paraId="17316251" w14:textId="03565153" w:rsidR="00176ECA" w:rsidRDefault="00CE7D9A" w:rsidP="006B1DE2">
      <w:pPr>
        <w:jc w:val="both"/>
        <w:rPr>
          <w:i/>
          <w:sz w:val="20"/>
          <w:szCs w:val="20"/>
        </w:rPr>
      </w:pPr>
      <w:r>
        <w:rPr>
          <w:noProof/>
        </w:rPr>
        <w:drawing>
          <wp:inline distT="0" distB="0" distL="0" distR="0" wp14:anchorId="217A8AA3" wp14:editId="1CCB545E">
            <wp:extent cx="5939790" cy="1790065"/>
            <wp:effectExtent l="0" t="0" r="3810" b="635"/>
            <wp:docPr id="123" name="Chart 123">
              <a:extLst xmlns:a="http://schemas.openxmlformats.org/drawingml/2006/main">
                <a:ext uri="{FF2B5EF4-FFF2-40B4-BE49-F238E27FC236}">
                  <a16:creationId xmlns:a16="http://schemas.microsoft.com/office/drawing/2014/main" id="{00000000-0008-0000-1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F270D" w:rsidRPr="000D3656" w14:paraId="7F17F9A2" w14:textId="77777777" w:rsidTr="00406ED2">
        <w:tc>
          <w:tcPr>
            <w:tcW w:w="1570" w:type="dxa"/>
          </w:tcPr>
          <w:p w14:paraId="6A8BD168" w14:textId="77777777" w:rsidR="00EF270D" w:rsidRPr="000D3656" w:rsidRDefault="00EF270D" w:rsidP="00825B02">
            <w:pPr>
              <w:tabs>
                <w:tab w:val="left" w:pos="0"/>
              </w:tabs>
              <w:jc w:val="both"/>
              <w:rPr>
                <w:sz w:val="20"/>
                <w:szCs w:val="20"/>
              </w:rPr>
            </w:pPr>
            <w:r w:rsidRPr="000D3656">
              <w:rPr>
                <w:sz w:val="20"/>
                <w:szCs w:val="20"/>
              </w:rPr>
              <w:t xml:space="preserve">FM </w:t>
            </w:r>
            <w:r>
              <w:rPr>
                <w:sz w:val="20"/>
                <w:szCs w:val="20"/>
              </w:rPr>
              <w:t>22.03.2021 rīk.Nr.161</w:t>
            </w:r>
          </w:p>
        </w:tc>
        <w:tc>
          <w:tcPr>
            <w:tcW w:w="7796" w:type="dxa"/>
          </w:tcPr>
          <w:p w14:paraId="10ED6A69" w14:textId="2C186177" w:rsidR="00EF270D" w:rsidRPr="007C2245" w:rsidRDefault="00EF270D" w:rsidP="00825B02">
            <w:pPr>
              <w:jc w:val="both"/>
              <w:rPr>
                <w:sz w:val="27"/>
                <w:szCs w:val="27"/>
              </w:rPr>
            </w:pPr>
            <w:r>
              <w:rPr>
                <w:sz w:val="20"/>
                <w:szCs w:val="20"/>
              </w:rPr>
              <w:t>133 586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F270D">
              <w:rPr>
                <w:sz w:val="20"/>
                <w:szCs w:val="20"/>
              </w:rPr>
              <w:t>Eiropas Komisijas Tieslietu direktorāta programmas “Tiesiskums 2014-2020” projekta “Sadarbības stiprināšana finanšu un ekonomisko noziegumu izmeklēšanā Baltijas valstu tieslietu darbiniekiem” īstenošanai (ĀFP).</w:t>
            </w:r>
          </w:p>
        </w:tc>
      </w:tr>
      <w:tr w:rsidR="004175D7" w:rsidRPr="000D3656" w14:paraId="6BEE3464" w14:textId="77777777" w:rsidTr="00406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7833E8A" w14:textId="77777777" w:rsidR="004175D7" w:rsidRPr="000D3656" w:rsidRDefault="004175D7" w:rsidP="007451B4">
            <w:pPr>
              <w:tabs>
                <w:tab w:val="left" w:pos="0"/>
              </w:tabs>
              <w:jc w:val="both"/>
              <w:rPr>
                <w:sz w:val="20"/>
                <w:szCs w:val="20"/>
              </w:rPr>
            </w:pPr>
            <w:r w:rsidRPr="000D3656">
              <w:rPr>
                <w:sz w:val="20"/>
                <w:szCs w:val="20"/>
              </w:rPr>
              <w:t xml:space="preserve">FM </w:t>
            </w:r>
            <w:r>
              <w:rPr>
                <w:sz w:val="20"/>
                <w:szCs w:val="20"/>
              </w:rPr>
              <w:t>28.04.2021 rīk.Nr.245</w:t>
            </w:r>
          </w:p>
        </w:tc>
        <w:tc>
          <w:tcPr>
            <w:tcW w:w="7796" w:type="dxa"/>
            <w:tcBorders>
              <w:top w:val="nil"/>
              <w:left w:val="nil"/>
              <w:bottom w:val="nil"/>
              <w:right w:val="nil"/>
            </w:tcBorders>
          </w:tcPr>
          <w:p w14:paraId="7772031C" w14:textId="149731D9" w:rsidR="004175D7" w:rsidRPr="004F258D" w:rsidRDefault="004175D7" w:rsidP="007451B4">
            <w:pPr>
              <w:jc w:val="both"/>
              <w:rPr>
                <w:sz w:val="27"/>
                <w:szCs w:val="27"/>
              </w:rPr>
            </w:pPr>
            <w:r>
              <w:rPr>
                <w:sz w:val="20"/>
                <w:szCs w:val="20"/>
              </w:rPr>
              <w:t>13 336</w:t>
            </w:r>
            <w:r w:rsidRPr="00EB2C16">
              <w:rPr>
                <w:i/>
                <w:sz w:val="20"/>
                <w:szCs w:val="20"/>
              </w:rPr>
              <w:t xml:space="preserve"> </w:t>
            </w:r>
            <w:proofErr w:type="spellStart"/>
            <w:r w:rsidRPr="00EB2C16">
              <w:rPr>
                <w:i/>
                <w:sz w:val="20"/>
                <w:szCs w:val="20"/>
              </w:rPr>
              <w:t>euro</w:t>
            </w:r>
            <w:proofErr w:type="spellEnd"/>
            <w:r>
              <w:rPr>
                <w:sz w:val="20"/>
                <w:szCs w:val="20"/>
              </w:rPr>
              <w:t xml:space="preserve"> apmērā palielināti izdevumi</w:t>
            </w:r>
            <w:r w:rsidRPr="004175D7">
              <w:rPr>
                <w:sz w:val="20"/>
                <w:szCs w:val="20"/>
              </w:rPr>
              <w:t xml:space="preserve"> Eiropas Komisijas programmas „Tiesības, vienlīdzība un pilsonība” projekta “Kapacitātes veidošana un izpratnes paaugstināšana neiecietības novēršanai un apkarošanai Latvijā – CALDER” īstenošanai (</w:t>
            </w:r>
            <w:proofErr w:type="spellStart"/>
            <w:r w:rsidRPr="004175D7">
              <w:rPr>
                <w:sz w:val="20"/>
                <w:szCs w:val="20"/>
              </w:rPr>
              <w:t>transferts</w:t>
            </w:r>
            <w:proofErr w:type="spellEnd"/>
            <w:r w:rsidRPr="004175D7">
              <w:rPr>
                <w:sz w:val="20"/>
                <w:szCs w:val="20"/>
              </w:rPr>
              <w:t xml:space="preserve"> no APP un BNI).</w:t>
            </w:r>
          </w:p>
        </w:tc>
      </w:tr>
      <w:tr w:rsidR="006360F0" w:rsidRPr="000D3656" w14:paraId="1019BFDD"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3690781" w14:textId="77777777" w:rsidR="006360F0" w:rsidRPr="000D3656" w:rsidRDefault="006360F0" w:rsidP="002F639A">
            <w:pPr>
              <w:tabs>
                <w:tab w:val="left" w:pos="0"/>
              </w:tabs>
              <w:jc w:val="both"/>
              <w:rPr>
                <w:sz w:val="20"/>
                <w:szCs w:val="20"/>
              </w:rPr>
            </w:pPr>
            <w:r w:rsidRPr="000D3656">
              <w:rPr>
                <w:sz w:val="20"/>
                <w:szCs w:val="20"/>
              </w:rPr>
              <w:t xml:space="preserve">FM </w:t>
            </w:r>
            <w:r>
              <w:rPr>
                <w:sz w:val="20"/>
                <w:szCs w:val="20"/>
              </w:rPr>
              <w:t>30.06.2021 rīk.Nr.376</w:t>
            </w:r>
          </w:p>
        </w:tc>
        <w:tc>
          <w:tcPr>
            <w:tcW w:w="7796" w:type="dxa"/>
            <w:tcBorders>
              <w:top w:val="nil"/>
              <w:left w:val="nil"/>
              <w:bottom w:val="nil"/>
              <w:right w:val="nil"/>
            </w:tcBorders>
          </w:tcPr>
          <w:p w14:paraId="4F51CC5C" w14:textId="0E1EFE56" w:rsidR="006360F0" w:rsidRPr="00F6194B" w:rsidRDefault="006360F0" w:rsidP="006360F0">
            <w:pPr>
              <w:jc w:val="both"/>
              <w:rPr>
                <w:sz w:val="27"/>
                <w:szCs w:val="27"/>
              </w:rPr>
            </w:pPr>
            <w:r>
              <w:rPr>
                <w:sz w:val="20"/>
                <w:szCs w:val="20"/>
              </w:rPr>
              <w:t>3 334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360F0">
              <w:rPr>
                <w:sz w:val="20"/>
                <w:szCs w:val="20"/>
              </w:rPr>
              <w:t>lai nodrošinātu Eiropas Komisijas Tieslietu ģenerāldirektorāta finanšu programmas “Tiesības, vienlīdzība un pilsonība 2014 – 2020” projekta “Kapacitātes veidošana un izpratnes paaugstināšana neiecietības novēršanai un apkarošanai Latvijā – CALDER” īstenošanai nepieciešamā nacionālā līdzfinansējuma daļu (no</w:t>
            </w:r>
            <w:r>
              <w:rPr>
                <w:sz w:val="20"/>
                <w:szCs w:val="20"/>
              </w:rPr>
              <w:t xml:space="preserve"> Prokuratūras  budžeta programmas </w:t>
            </w:r>
            <w:r w:rsidRPr="006360F0">
              <w:rPr>
                <w:sz w:val="20"/>
                <w:szCs w:val="20"/>
              </w:rPr>
              <w:t>01.00.00 “Prokuratūras iestāžu uzturēšana”).</w:t>
            </w:r>
          </w:p>
        </w:tc>
      </w:tr>
      <w:tr w:rsidR="00406ED2" w:rsidRPr="000D3656" w14:paraId="79A85A37"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A4B3655" w14:textId="77777777" w:rsidR="00406ED2" w:rsidRPr="000D3656" w:rsidRDefault="00406ED2" w:rsidP="00B835D0">
            <w:pPr>
              <w:tabs>
                <w:tab w:val="left" w:pos="0"/>
              </w:tabs>
              <w:jc w:val="both"/>
              <w:rPr>
                <w:sz w:val="20"/>
                <w:szCs w:val="20"/>
              </w:rPr>
            </w:pPr>
            <w:r w:rsidRPr="000D3656">
              <w:rPr>
                <w:sz w:val="20"/>
                <w:szCs w:val="20"/>
              </w:rPr>
              <w:t xml:space="preserve">FM </w:t>
            </w:r>
            <w:r>
              <w:rPr>
                <w:sz w:val="20"/>
                <w:szCs w:val="20"/>
              </w:rPr>
              <w:t>06.07.2021 rīk.Nr.392</w:t>
            </w:r>
          </w:p>
        </w:tc>
        <w:tc>
          <w:tcPr>
            <w:tcW w:w="7796" w:type="dxa"/>
            <w:tcBorders>
              <w:top w:val="nil"/>
              <w:left w:val="nil"/>
              <w:bottom w:val="nil"/>
              <w:right w:val="nil"/>
            </w:tcBorders>
          </w:tcPr>
          <w:p w14:paraId="12704F8C" w14:textId="07E48FD1" w:rsidR="00406ED2" w:rsidRPr="00A51878" w:rsidRDefault="00406ED2" w:rsidP="00B835D0">
            <w:pPr>
              <w:jc w:val="both"/>
              <w:rPr>
                <w:sz w:val="28"/>
                <w:szCs w:val="28"/>
              </w:rPr>
            </w:pPr>
            <w:r>
              <w:rPr>
                <w:sz w:val="20"/>
                <w:szCs w:val="20"/>
              </w:rPr>
              <w:t>10 837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06ED2">
              <w:rPr>
                <w:sz w:val="20"/>
                <w:szCs w:val="20"/>
              </w:rPr>
              <w:t>citu Eiropas Savienības politiku instrumentu projekta Eiropas Komisijas Tieslietu ģenerāldirektorāta programmas “Tiesiskums 2014-2020” projekta “Sadarbības stiprināšana finanšu un ekonomisko noziegumu izmeklēšanā Baltijas valstu tieslietu darbiniekiem” īstenošanai</w:t>
            </w:r>
            <w:r>
              <w:rPr>
                <w:sz w:val="20"/>
                <w:szCs w:val="20"/>
              </w:rPr>
              <w:t xml:space="preserve"> (80.00.00 programma</w:t>
            </w:r>
            <w:r w:rsidRPr="00BE03C1">
              <w:rPr>
                <w:sz w:val="20"/>
                <w:szCs w:val="20"/>
              </w:rPr>
              <w:t>).</w:t>
            </w:r>
          </w:p>
        </w:tc>
      </w:tr>
    </w:tbl>
    <w:p w14:paraId="3BB5524D" w14:textId="77777777" w:rsidR="00176ECA" w:rsidRDefault="00176ECA" w:rsidP="006B1DE2">
      <w:pPr>
        <w:jc w:val="both"/>
        <w:rPr>
          <w:i/>
          <w:sz w:val="20"/>
          <w:szCs w:val="20"/>
        </w:rPr>
      </w:pPr>
    </w:p>
    <w:p w14:paraId="633FB889" w14:textId="77777777" w:rsidR="005E0071" w:rsidRDefault="005E0071" w:rsidP="00DC3B4B">
      <w:pPr>
        <w:jc w:val="both"/>
        <w:rPr>
          <w:i/>
          <w:sz w:val="20"/>
          <w:szCs w:val="20"/>
        </w:rPr>
      </w:pPr>
    </w:p>
    <w:p w14:paraId="0E2D0E96" w14:textId="77777777" w:rsidR="00176ECA" w:rsidRDefault="00176ECA">
      <w:pPr>
        <w:rPr>
          <w:rFonts w:eastAsiaTheme="majorEastAsia" w:cs="Times New Roman"/>
          <w:b/>
          <w:sz w:val="28"/>
          <w:szCs w:val="28"/>
        </w:rPr>
      </w:pPr>
      <w:bookmarkStart w:id="110" w:name="_Centrālā_vēlēšanu_komisija"/>
      <w:bookmarkStart w:id="111" w:name="_Centrālā_vēlēšanu_komisija_1"/>
      <w:bookmarkStart w:id="112" w:name="_Toc479760161"/>
      <w:bookmarkEnd w:id="110"/>
      <w:bookmarkEnd w:id="111"/>
      <w:r>
        <w:rPr>
          <w:rFonts w:cs="Times New Roman"/>
          <w:b/>
          <w:sz w:val="28"/>
          <w:szCs w:val="28"/>
        </w:rPr>
        <w:br w:type="page"/>
      </w:r>
    </w:p>
    <w:p w14:paraId="1E974DC4" w14:textId="3C186024" w:rsidR="00B4427B" w:rsidRPr="0039433A" w:rsidRDefault="00B4427B"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Centrālā vēlēšanu komisija</w:t>
      </w:r>
      <w:bookmarkEnd w:id="112"/>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1A405208" w14:textId="77777777" w:rsidTr="003D4D28">
        <w:tc>
          <w:tcPr>
            <w:tcW w:w="1584" w:type="dxa"/>
          </w:tcPr>
          <w:p w14:paraId="2D8F248E" w14:textId="77777777" w:rsidR="00B4427B" w:rsidRPr="00FE5AE6" w:rsidRDefault="00B4427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677A38F2"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56E78231" w14:textId="6AB279BA" w:rsidR="00B4427B" w:rsidRPr="00FE5AE6" w:rsidRDefault="00C54D20" w:rsidP="00DC3B4B">
            <w:pPr>
              <w:jc w:val="both"/>
              <w:rPr>
                <w:b/>
                <w:sz w:val="20"/>
                <w:szCs w:val="20"/>
              </w:rPr>
            </w:pPr>
            <w:r>
              <w:rPr>
                <w:b/>
                <w:sz w:val="20"/>
                <w:szCs w:val="20"/>
              </w:rPr>
              <w:t>202</w:t>
            </w:r>
            <w:r w:rsidR="00430AF8">
              <w:rPr>
                <w:b/>
                <w:sz w:val="20"/>
                <w:szCs w:val="20"/>
              </w:rPr>
              <w:t>1</w:t>
            </w:r>
            <w:r w:rsidR="00B4427B" w:rsidRPr="00FE5AE6">
              <w:rPr>
                <w:b/>
                <w:sz w:val="20"/>
                <w:szCs w:val="20"/>
              </w:rPr>
              <w:t>.gada plāns</w:t>
            </w:r>
          </w:p>
        </w:tc>
        <w:tc>
          <w:tcPr>
            <w:tcW w:w="1275" w:type="dxa"/>
          </w:tcPr>
          <w:p w14:paraId="0A7A6952" w14:textId="69D14760" w:rsidR="00B4427B" w:rsidRPr="00FE5AE6" w:rsidRDefault="00B4427B" w:rsidP="00DC3B4B">
            <w:pPr>
              <w:jc w:val="both"/>
              <w:rPr>
                <w:b/>
                <w:sz w:val="20"/>
                <w:szCs w:val="20"/>
              </w:rPr>
            </w:pPr>
            <w:r w:rsidRPr="00FE5AE6">
              <w:rPr>
                <w:b/>
                <w:sz w:val="20"/>
                <w:szCs w:val="20"/>
              </w:rPr>
              <w:t xml:space="preserve">Izmaiņas uz </w:t>
            </w:r>
            <w:r w:rsidR="000A4922">
              <w:rPr>
                <w:b/>
                <w:sz w:val="20"/>
                <w:szCs w:val="20"/>
              </w:rPr>
              <w:t>3</w:t>
            </w:r>
            <w:r w:rsidR="00E27D08">
              <w:rPr>
                <w:b/>
                <w:sz w:val="20"/>
                <w:szCs w:val="20"/>
              </w:rPr>
              <w:t>1</w:t>
            </w:r>
            <w:r w:rsidR="000A4922">
              <w:rPr>
                <w:b/>
                <w:sz w:val="20"/>
                <w:szCs w:val="20"/>
              </w:rPr>
              <w:t>.</w:t>
            </w:r>
            <w:r w:rsidR="00E27D08">
              <w:rPr>
                <w:b/>
                <w:sz w:val="20"/>
                <w:szCs w:val="20"/>
              </w:rPr>
              <w:t>12</w:t>
            </w:r>
            <w:r w:rsidR="00C54D20">
              <w:rPr>
                <w:b/>
                <w:sz w:val="20"/>
                <w:szCs w:val="20"/>
              </w:rPr>
              <w:t>.202</w:t>
            </w:r>
            <w:r w:rsidR="00430AF8">
              <w:rPr>
                <w:b/>
                <w:sz w:val="20"/>
                <w:szCs w:val="20"/>
              </w:rPr>
              <w:t>1</w:t>
            </w:r>
          </w:p>
        </w:tc>
        <w:tc>
          <w:tcPr>
            <w:tcW w:w="1411" w:type="dxa"/>
          </w:tcPr>
          <w:p w14:paraId="15272843" w14:textId="335A792E" w:rsidR="00B4427B" w:rsidRPr="00FE5AE6" w:rsidRDefault="00C54D20" w:rsidP="00DC3B4B">
            <w:pPr>
              <w:jc w:val="both"/>
              <w:rPr>
                <w:b/>
                <w:sz w:val="20"/>
                <w:szCs w:val="20"/>
              </w:rPr>
            </w:pPr>
            <w:r>
              <w:rPr>
                <w:b/>
                <w:sz w:val="20"/>
                <w:szCs w:val="20"/>
              </w:rPr>
              <w:t>202</w:t>
            </w:r>
            <w:r w:rsidR="00430AF8">
              <w:rPr>
                <w:b/>
                <w:sz w:val="20"/>
                <w:szCs w:val="20"/>
              </w:rPr>
              <w:t>1</w:t>
            </w:r>
            <w:r w:rsidR="00B4427B" w:rsidRPr="00FE5AE6">
              <w:rPr>
                <w:b/>
                <w:sz w:val="20"/>
                <w:szCs w:val="20"/>
              </w:rPr>
              <w:t>.gada plāns kopā ar izmaiņām</w:t>
            </w:r>
          </w:p>
        </w:tc>
      </w:tr>
      <w:tr w:rsidR="00E27D08" w14:paraId="7C4CAD3E" w14:textId="77777777" w:rsidTr="00E91016">
        <w:tc>
          <w:tcPr>
            <w:tcW w:w="5382" w:type="dxa"/>
            <w:gridSpan w:val="2"/>
            <w:shd w:val="clear" w:color="auto" w:fill="FFD966" w:themeFill="accent4" w:themeFillTint="99"/>
          </w:tcPr>
          <w:p w14:paraId="3097BF85" w14:textId="77777777" w:rsidR="00E27D08" w:rsidRPr="00FE5AE6" w:rsidRDefault="00E27D08" w:rsidP="00E27D08">
            <w:pPr>
              <w:jc w:val="both"/>
              <w:rPr>
                <w:b/>
                <w:sz w:val="20"/>
                <w:szCs w:val="20"/>
              </w:rPr>
            </w:pPr>
            <w:r w:rsidRPr="00FE5AE6">
              <w:rPr>
                <w:b/>
                <w:sz w:val="20"/>
                <w:szCs w:val="20"/>
              </w:rPr>
              <w:t>Izdevumi - kopā</w:t>
            </w:r>
          </w:p>
        </w:tc>
        <w:tc>
          <w:tcPr>
            <w:tcW w:w="1276" w:type="dxa"/>
            <w:shd w:val="clear" w:color="auto" w:fill="FFD966" w:themeFill="accent4" w:themeFillTint="99"/>
          </w:tcPr>
          <w:p w14:paraId="489B1726" w14:textId="339C39BF" w:rsidR="00E27D08" w:rsidRPr="002F4225" w:rsidRDefault="00E27D08" w:rsidP="00E27D08">
            <w:pPr>
              <w:jc w:val="both"/>
              <w:rPr>
                <w:rFonts w:ascii="TimesNewRoman" w:hAnsi="TimesNewRoman" w:cs="Arial"/>
                <w:b/>
                <w:bCs/>
                <w:sz w:val="20"/>
                <w:szCs w:val="20"/>
              </w:rPr>
            </w:pPr>
            <w:r>
              <w:rPr>
                <w:rFonts w:ascii="TimesNewRoman" w:hAnsi="TimesNewRoman" w:cs="Arial"/>
                <w:b/>
                <w:bCs/>
                <w:sz w:val="20"/>
                <w:szCs w:val="20"/>
              </w:rPr>
              <w:t>1 820 194</w:t>
            </w:r>
          </w:p>
        </w:tc>
        <w:tc>
          <w:tcPr>
            <w:tcW w:w="1275" w:type="dxa"/>
            <w:shd w:val="clear" w:color="auto" w:fill="FFD966" w:themeFill="accent4" w:themeFillTint="99"/>
            <w:vAlign w:val="bottom"/>
          </w:tcPr>
          <w:p w14:paraId="00D3F1BD" w14:textId="427E464D" w:rsidR="00E27D08" w:rsidRPr="00E27D08" w:rsidRDefault="00E27D08" w:rsidP="00E27D08">
            <w:pPr>
              <w:jc w:val="both"/>
              <w:rPr>
                <w:rFonts w:ascii="TimesNewRoman" w:hAnsi="TimesNewRoman" w:cs="Arial"/>
                <w:b/>
                <w:bCs/>
                <w:sz w:val="20"/>
                <w:szCs w:val="20"/>
              </w:rPr>
            </w:pPr>
            <w:r w:rsidRPr="00E27D08">
              <w:rPr>
                <w:rFonts w:ascii="TimesNewRoman" w:hAnsi="TimesNewRoman" w:cs="Arial"/>
                <w:b/>
                <w:bCs/>
                <w:sz w:val="20"/>
                <w:szCs w:val="20"/>
              </w:rPr>
              <w:t>370 038</w:t>
            </w:r>
          </w:p>
        </w:tc>
        <w:tc>
          <w:tcPr>
            <w:tcW w:w="1411" w:type="dxa"/>
            <w:shd w:val="clear" w:color="auto" w:fill="FFD966" w:themeFill="accent4" w:themeFillTint="99"/>
            <w:vAlign w:val="bottom"/>
          </w:tcPr>
          <w:p w14:paraId="5DED8679" w14:textId="79E0477E" w:rsidR="00E27D08" w:rsidRPr="000B368F" w:rsidRDefault="00E27D08" w:rsidP="00E27D08">
            <w:pPr>
              <w:jc w:val="both"/>
              <w:rPr>
                <w:rFonts w:ascii="TimesNewRoman" w:hAnsi="TimesNewRoman" w:cs="Arial"/>
                <w:b/>
                <w:bCs/>
                <w:sz w:val="20"/>
                <w:szCs w:val="20"/>
              </w:rPr>
            </w:pPr>
            <w:r>
              <w:rPr>
                <w:rFonts w:ascii="TimesNewRoman" w:hAnsi="TimesNewRoman" w:cs="Arial"/>
                <w:b/>
                <w:bCs/>
                <w:sz w:val="20"/>
                <w:szCs w:val="20"/>
              </w:rPr>
              <w:t>2 190 232</w:t>
            </w:r>
          </w:p>
        </w:tc>
      </w:tr>
    </w:tbl>
    <w:p w14:paraId="249F0E4C" w14:textId="77777777"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1B3E3C38" w14:textId="77777777" w:rsidTr="003D4D28">
        <w:tc>
          <w:tcPr>
            <w:tcW w:w="1555" w:type="dxa"/>
            <w:shd w:val="clear" w:color="auto" w:fill="C5E0B3" w:themeFill="accent6" w:themeFillTint="66"/>
          </w:tcPr>
          <w:p w14:paraId="04F44D4F" w14:textId="77777777"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14:paraId="2B467F0E" w14:textId="77777777" w:rsidR="00B4427B" w:rsidRDefault="00B4427B" w:rsidP="00DC3B4B">
            <w:pPr>
              <w:jc w:val="both"/>
              <w:rPr>
                <w:sz w:val="20"/>
                <w:szCs w:val="20"/>
              </w:rPr>
            </w:pPr>
            <w:r w:rsidRPr="00B4427B">
              <w:rPr>
                <w:sz w:val="20"/>
                <w:szCs w:val="20"/>
              </w:rPr>
              <w:t>Vispārējā vadība</w:t>
            </w:r>
          </w:p>
        </w:tc>
        <w:tc>
          <w:tcPr>
            <w:tcW w:w="1276" w:type="dxa"/>
            <w:shd w:val="clear" w:color="auto" w:fill="C5E0B3" w:themeFill="accent6" w:themeFillTint="66"/>
          </w:tcPr>
          <w:p w14:paraId="4A850E22" w14:textId="5034C3B9" w:rsidR="00B4427B" w:rsidRPr="002F4225" w:rsidRDefault="002F4225" w:rsidP="00DC3B4B">
            <w:pPr>
              <w:jc w:val="both"/>
              <w:rPr>
                <w:rFonts w:ascii="TimesNewRoman" w:hAnsi="TimesNewRoman" w:cs="Arial"/>
                <w:sz w:val="20"/>
                <w:szCs w:val="20"/>
              </w:rPr>
            </w:pPr>
            <w:r>
              <w:rPr>
                <w:rFonts w:ascii="TimesNewRoman" w:hAnsi="TimesNewRoman" w:cs="Arial"/>
                <w:sz w:val="20"/>
                <w:szCs w:val="20"/>
              </w:rPr>
              <w:t>950 104</w:t>
            </w:r>
          </w:p>
        </w:tc>
        <w:tc>
          <w:tcPr>
            <w:tcW w:w="1275" w:type="dxa"/>
            <w:shd w:val="clear" w:color="auto" w:fill="C5E0B3" w:themeFill="accent6" w:themeFillTint="66"/>
          </w:tcPr>
          <w:p w14:paraId="6D7C0438" w14:textId="6BA20B07" w:rsidR="00B4427B" w:rsidRDefault="00190577" w:rsidP="00DC3B4B">
            <w:pPr>
              <w:jc w:val="both"/>
              <w:rPr>
                <w:sz w:val="20"/>
                <w:szCs w:val="20"/>
              </w:rPr>
            </w:pPr>
            <w:r>
              <w:rPr>
                <w:rFonts w:ascii="TimesNewRoman" w:hAnsi="TimesNewRoman" w:cs="Arial"/>
                <w:sz w:val="20"/>
                <w:szCs w:val="20"/>
              </w:rPr>
              <w:t>23 785</w:t>
            </w:r>
          </w:p>
        </w:tc>
        <w:tc>
          <w:tcPr>
            <w:tcW w:w="1411" w:type="dxa"/>
            <w:shd w:val="clear" w:color="auto" w:fill="C5E0B3" w:themeFill="accent6" w:themeFillTint="66"/>
          </w:tcPr>
          <w:p w14:paraId="49BAB854" w14:textId="64AB4740" w:rsidR="00B4427B" w:rsidRPr="00190577" w:rsidRDefault="00190577" w:rsidP="00DC3B4B">
            <w:pPr>
              <w:jc w:val="both"/>
              <w:rPr>
                <w:rFonts w:ascii="TimesNewRoman" w:hAnsi="TimesNewRoman" w:cs="Arial"/>
                <w:sz w:val="20"/>
                <w:szCs w:val="20"/>
              </w:rPr>
            </w:pPr>
            <w:r>
              <w:rPr>
                <w:rFonts w:ascii="TimesNewRoman" w:hAnsi="TimesNewRoman" w:cs="Arial"/>
                <w:sz w:val="20"/>
                <w:szCs w:val="20"/>
              </w:rPr>
              <w:t>973 889</w:t>
            </w:r>
          </w:p>
        </w:tc>
      </w:tr>
    </w:tbl>
    <w:p w14:paraId="1E43FA8B" w14:textId="38ADDE95" w:rsidR="002F4225" w:rsidRDefault="00190577" w:rsidP="002F4225">
      <w:pPr>
        <w:jc w:val="both"/>
        <w:rPr>
          <w:i/>
          <w:sz w:val="20"/>
          <w:szCs w:val="20"/>
        </w:rPr>
      </w:pPr>
      <w:r>
        <w:rPr>
          <w:noProof/>
          <w:lang w:eastAsia="lv-LV"/>
        </w:rPr>
        <w:drawing>
          <wp:inline distT="0" distB="0" distL="0" distR="0" wp14:anchorId="0140C1B1" wp14:editId="409D7170">
            <wp:extent cx="5939790" cy="1790065"/>
            <wp:effectExtent l="0" t="0" r="3810" b="635"/>
            <wp:docPr id="180" name="Chart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E87AAD" w:rsidRPr="000D3656" w14:paraId="2D8C03BC" w14:textId="77777777" w:rsidTr="00190577">
        <w:tc>
          <w:tcPr>
            <w:tcW w:w="1570" w:type="dxa"/>
          </w:tcPr>
          <w:p w14:paraId="3A572295" w14:textId="77777777" w:rsidR="00E87AAD" w:rsidRPr="000D3656" w:rsidRDefault="00E87AAD"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3BD67550" w14:textId="020423C5" w:rsidR="00E87AAD" w:rsidRPr="00CA28F4" w:rsidRDefault="00E87AAD" w:rsidP="00E87AAD">
            <w:pPr>
              <w:jc w:val="both"/>
              <w:rPr>
                <w:sz w:val="20"/>
                <w:szCs w:val="20"/>
              </w:rPr>
            </w:pPr>
            <w:r>
              <w:rPr>
                <w:sz w:val="20"/>
                <w:szCs w:val="20"/>
              </w:rPr>
              <w:t>23 785</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1C4088">
              <w:rPr>
                <w:sz w:val="20"/>
                <w:szCs w:val="20"/>
              </w:rPr>
              <w:t xml:space="preserve"> </w:t>
            </w:r>
            <w:r w:rsidRPr="00CA28F4">
              <w:rPr>
                <w:sz w:val="20"/>
                <w:szCs w:val="20"/>
              </w:rPr>
              <w:t>tajā skaitā:</w:t>
            </w:r>
          </w:p>
          <w:p w14:paraId="61D65DA7" w14:textId="761E6979" w:rsidR="00E87AAD" w:rsidRPr="00E87AAD" w:rsidRDefault="00E87AAD" w:rsidP="00E87AAD">
            <w:pPr>
              <w:jc w:val="both"/>
              <w:rPr>
                <w:sz w:val="20"/>
                <w:szCs w:val="20"/>
              </w:rPr>
            </w:pPr>
            <w:r w:rsidRPr="00E87AAD">
              <w:rPr>
                <w:sz w:val="20"/>
                <w:szCs w:val="20"/>
              </w:rPr>
              <w:t>1.  13 155 </w:t>
            </w:r>
            <w:proofErr w:type="spellStart"/>
            <w:r w:rsidRPr="00E87AAD">
              <w:rPr>
                <w:i/>
                <w:sz w:val="20"/>
                <w:szCs w:val="20"/>
              </w:rPr>
              <w:t>euro</w:t>
            </w:r>
            <w:proofErr w:type="spellEnd"/>
            <w:r w:rsidRPr="00E87AAD">
              <w:rPr>
                <w:sz w:val="20"/>
                <w:szCs w:val="20"/>
              </w:rPr>
              <w:t xml:space="preserve"> apmērā drošības politikas dokumentu un </w:t>
            </w:r>
            <w:proofErr w:type="spellStart"/>
            <w:r w:rsidRPr="00E87AAD">
              <w:rPr>
                <w:sz w:val="20"/>
                <w:szCs w:val="20"/>
              </w:rPr>
              <w:t>kiberdrošības</w:t>
            </w:r>
            <w:proofErr w:type="spellEnd"/>
            <w:r w:rsidRPr="00E87AAD">
              <w:rPr>
                <w:sz w:val="20"/>
                <w:szCs w:val="20"/>
              </w:rPr>
              <w:t xml:space="preserve"> standartu izstrādes pabeigšanai;</w:t>
            </w:r>
          </w:p>
          <w:p w14:paraId="5EE8E901" w14:textId="64BA9A26" w:rsidR="00E87AAD" w:rsidRDefault="00E87AAD" w:rsidP="00E87AAD">
            <w:pPr>
              <w:jc w:val="both"/>
              <w:rPr>
                <w:sz w:val="20"/>
                <w:szCs w:val="20"/>
              </w:rPr>
            </w:pPr>
            <w:r w:rsidRPr="00E87AAD">
              <w:rPr>
                <w:sz w:val="20"/>
                <w:szCs w:val="20"/>
              </w:rPr>
              <w:t>2  10 630 </w:t>
            </w:r>
            <w:proofErr w:type="spellStart"/>
            <w:r w:rsidRPr="00E87AAD">
              <w:rPr>
                <w:i/>
                <w:sz w:val="20"/>
                <w:szCs w:val="20"/>
              </w:rPr>
              <w:t>euro</w:t>
            </w:r>
            <w:proofErr w:type="spellEnd"/>
            <w:r w:rsidRPr="00E87AAD">
              <w:rPr>
                <w:sz w:val="20"/>
                <w:szCs w:val="20"/>
              </w:rPr>
              <w:t xml:space="preserve"> apmērā Vēlēšanu vadības sistēmas Saeimas vēlēšanu moduļa iepirkuma tehniskās specifikācijas izstrādes nodrošināšanai.</w:t>
            </w:r>
          </w:p>
          <w:p w14:paraId="283FAAE6" w14:textId="77777777" w:rsidR="00E87AAD" w:rsidRPr="00E87AAD" w:rsidRDefault="00E87AAD" w:rsidP="00E87AAD">
            <w:pPr>
              <w:jc w:val="both"/>
              <w:rPr>
                <w:sz w:val="20"/>
                <w:szCs w:val="20"/>
              </w:rPr>
            </w:pPr>
            <w:r w:rsidRPr="00A5451F">
              <w:rPr>
                <w:sz w:val="20"/>
                <w:szCs w:val="20"/>
              </w:rPr>
              <w:t>(Apropriācijas rezerve).</w:t>
            </w:r>
          </w:p>
        </w:tc>
      </w:tr>
    </w:tbl>
    <w:p w14:paraId="088C4387" w14:textId="77777777" w:rsidR="00E87AAD" w:rsidRDefault="00E87AAD" w:rsidP="002F4225">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E654E3" w14:paraId="225760FD" w14:textId="77777777" w:rsidTr="00C649C8">
        <w:tc>
          <w:tcPr>
            <w:tcW w:w="1555" w:type="dxa"/>
            <w:shd w:val="clear" w:color="auto" w:fill="C5E0B3" w:themeFill="accent6" w:themeFillTint="66"/>
          </w:tcPr>
          <w:p w14:paraId="688F4C17" w14:textId="29395B20" w:rsidR="00E654E3" w:rsidRDefault="002F4225" w:rsidP="00DC3B4B">
            <w:pPr>
              <w:jc w:val="both"/>
              <w:rPr>
                <w:sz w:val="20"/>
                <w:szCs w:val="20"/>
              </w:rPr>
            </w:pPr>
            <w:r>
              <w:rPr>
                <w:sz w:val="20"/>
                <w:szCs w:val="20"/>
              </w:rPr>
              <w:t>03</w:t>
            </w:r>
            <w:r w:rsidR="00E654E3">
              <w:rPr>
                <w:sz w:val="20"/>
                <w:szCs w:val="20"/>
              </w:rPr>
              <w:t>.00.00</w:t>
            </w:r>
          </w:p>
        </w:tc>
        <w:tc>
          <w:tcPr>
            <w:tcW w:w="3827" w:type="dxa"/>
            <w:shd w:val="clear" w:color="auto" w:fill="C5E0B3" w:themeFill="accent6" w:themeFillTint="66"/>
          </w:tcPr>
          <w:p w14:paraId="5C67062A" w14:textId="5B3D0479" w:rsidR="00E654E3" w:rsidRDefault="002F4225" w:rsidP="00DC3B4B">
            <w:pPr>
              <w:jc w:val="both"/>
              <w:rPr>
                <w:sz w:val="20"/>
                <w:szCs w:val="20"/>
              </w:rPr>
            </w:pPr>
            <w:r>
              <w:rPr>
                <w:sz w:val="20"/>
                <w:szCs w:val="20"/>
              </w:rPr>
              <w:t>Pašvaldību vēlēšanas</w:t>
            </w:r>
          </w:p>
        </w:tc>
        <w:tc>
          <w:tcPr>
            <w:tcW w:w="1276" w:type="dxa"/>
            <w:shd w:val="clear" w:color="auto" w:fill="C5E0B3" w:themeFill="accent6" w:themeFillTint="66"/>
          </w:tcPr>
          <w:p w14:paraId="7764641A" w14:textId="1DA8B17F" w:rsidR="00E654E3" w:rsidRPr="002F4225" w:rsidRDefault="002F4225" w:rsidP="00DC3B4B">
            <w:pPr>
              <w:jc w:val="both"/>
              <w:rPr>
                <w:rFonts w:ascii="TimesNewRoman" w:hAnsi="TimesNewRoman" w:cs="Arial"/>
                <w:sz w:val="20"/>
                <w:szCs w:val="20"/>
              </w:rPr>
            </w:pPr>
            <w:r>
              <w:rPr>
                <w:rFonts w:ascii="TimesNewRoman" w:hAnsi="TimesNewRoman" w:cs="Arial"/>
                <w:sz w:val="20"/>
                <w:szCs w:val="20"/>
              </w:rPr>
              <w:t xml:space="preserve"> 870 090</w:t>
            </w:r>
          </w:p>
        </w:tc>
        <w:tc>
          <w:tcPr>
            <w:tcW w:w="1275" w:type="dxa"/>
            <w:shd w:val="clear" w:color="auto" w:fill="C5E0B3" w:themeFill="accent6" w:themeFillTint="66"/>
          </w:tcPr>
          <w:p w14:paraId="61613A65" w14:textId="57377A17" w:rsidR="00E654E3" w:rsidRDefault="002F4225" w:rsidP="00DC3B4B">
            <w:pPr>
              <w:jc w:val="both"/>
              <w:rPr>
                <w:sz w:val="20"/>
                <w:szCs w:val="20"/>
              </w:rPr>
            </w:pPr>
            <w:r>
              <w:rPr>
                <w:sz w:val="20"/>
                <w:szCs w:val="20"/>
              </w:rPr>
              <w:t>0</w:t>
            </w:r>
          </w:p>
        </w:tc>
        <w:tc>
          <w:tcPr>
            <w:tcW w:w="1411" w:type="dxa"/>
            <w:shd w:val="clear" w:color="auto" w:fill="C5E0B3" w:themeFill="accent6" w:themeFillTint="66"/>
          </w:tcPr>
          <w:p w14:paraId="6A0A25C2" w14:textId="07703BC6" w:rsidR="00E654E3" w:rsidRDefault="002F4225" w:rsidP="00DC3B4B">
            <w:pPr>
              <w:jc w:val="both"/>
              <w:rPr>
                <w:sz w:val="20"/>
                <w:szCs w:val="20"/>
              </w:rPr>
            </w:pPr>
            <w:r>
              <w:rPr>
                <w:rFonts w:ascii="TimesNewRoman" w:hAnsi="TimesNewRoman" w:cs="Arial"/>
                <w:sz w:val="20"/>
                <w:szCs w:val="20"/>
              </w:rPr>
              <w:t>870 090</w:t>
            </w:r>
          </w:p>
        </w:tc>
      </w:tr>
    </w:tbl>
    <w:p w14:paraId="5A6E5F17" w14:textId="77777777" w:rsidR="002F4225" w:rsidRDefault="002F4225" w:rsidP="002F4225">
      <w:pPr>
        <w:jc w:val="both"/>
        <w:rPr>
          <w:i/>
          <w:sz w:val="20"/>
          <w:szCs w:val="20"/>
        </w:rPr>
      </w:pPr>
      <w:r>
        <w:rPr>
          <w:i/>
          <w:sz w:val="20"/>
          <w:szCs w:val="20"/>
        </w:rPr>
        <w:t>Pārskata periodā netika veiktas apropriācijas izmaiņas</w:t>
      </w:r>
    </w:p>
    <w:p w14:paraId="0D3097C4" w14:textId="0DEA057A" w:rsidR="00C649C8" w:rsidRDefault="00C649C8" w:rsidP="00DC3B4B">
      <w:pPr>
        <w:jc w:val="both"/>
        <w:rPr>
          <w:sz w:val="22"/>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7A03B3" w14:paraId="3801BA79" w14:textId="77777777" w:rsidTr="00A37B8A">
        <w:tc>
          <w:tcPr>
            <w:tcW w:w="1555" w:type="dxa"/>
            <w:shd w:val="clear" w:color="auto" w:fill="C5E0B3" w:themeFill="accent6" w:themeFillTint="66"/>
          </w:tcPr>
          <w:p w14:paraId="318B0046" w14:textId="0F93EBF1" w:rsidR="007A03B3" w:rsidRDefault="007A03B3" w:rsidP="00A37B8A">
            <w:pPr>
              <w:jc w:val="both"/>
              <w:rPr>
                <w:sz w:val="20"/>
                <w:szCs w:val="20"/>
              </w:rPr>
            </w:pPr>
            <w:r>
              <w:rPr>
                <w:sz w:val="20"/>
                <w:szCs w:val="20"/>
              </w:rPr>
              <w:t>99.00.00</w:t>
            </w:r>
          </w:p>
        </w:tc>
        <w:tc>
          <w:tcPr>
            <w:tcW w:w="3827" w:type="dxa"/>
            <w:shd w:val="clear" w:color="auto" w:fill="C5E0B3" w:themeFill="accent6" w:themeFillTint="66"/>
          </w:tcPr>
          <w:p w14:paraId="3C96534C" w14:textId="6C7FA9D1" w:rsidR="007A03B3" w:rsidRDefault="007A03B3" w:rsidP="00A37B8A">
            <w:pPr>
              <w:jc w:val="both"/>
              <w:rPr>
                <w:sz w:val="20"/>
                <w:szCs w:val="20"/>
              </w:rPr>
            </w:pPr>
            <w:r w:rsidRPr="007A03B3">
              <w:rPr>
                <w:sz w:val="20"/>
                <w:szCs w:val="20"/>
              </w:rPr>
              <w:t>Līdzekļu neparedzētiem gadījumiem izlietojums</w:t>
            </w:r>
          </w:p>
        </w:tc>
        <w:tc>
          <w:tcPr>
            <w:tcW w:w="1276" w:type="dxa"/>
            <w:shd w:val="clear" w:color="auto" w:fill="C5E0B3" w:themeFill="accent6" w:themeFillTint="66"/>
          </w:tcPr>
          <w:p w14:paraId="6E066A97" w14:textId="6BDED60B" w:rsidR="007A03B3" w:rsidRPr="002F4225" w:rsidRDefault="007A03B3" w:rsidP="00A37B8A">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073416D9" w14:textId="59B3AB65" w:rsidR="007A03B3" w:rsidRPr="00E27D08" w:rsidRDefault="00E27D08" w:rsidP="00A37B8A">
            <w:pPr>
              <w:jc w:val="both"/>
              <w:rPr>
                <w:rFonts w:ascii="TimesNewRoman" w:hAnsi="TimesNewRoman" w:cs="Arial"/>
                <w:sz w:val="20"/>
                <w:szCs w:val="20"/>
              </w:rPr>
            </w:pPr>
            <w:r>
              <w:rPr>
                <w:rFonts w:ascii="TimesNewRoman" w:hAnsi="TimesNewRoman" w:cs="Arial"/>
                <w:sz w:val="20"/>
                <w:szCs w:val="20"/>
              </w:rPr>
              <w:t>346 253</w:t>
            </w:r>
          </w:p>
        </w:tc>
        <w:tc>
          <w:tcPr>
            <w:tcW w:w="1411" w:type="dxa"/>
            <w:shd w:val="clear" w:color="auto" w:fill="C5E0B3" w:themeFill="accent6" w:themeFillTint="66"/>
          </w:tcPr>
          <w:p w14:paraId="745D3D33" w14:textId="43F88298" w:rsidR="007A03B3" w:rsidRDefault="00E27D08" w:rsidP="00A37B8A">
            <w:pPr>
              <w:jc w:val="both"/>
              <w:rPr>
                <w:sz w:val="20"/>
                <w:szCs w:val="20"/>
              </w:rPr>
            </w:pPr>
            <w:r>
              <w:rPr>
                <w:rFonts w:ascii="TimesNewRoman" w:hAnsi="TimesNewRoman" w:cs="Arial"/>
                <w:sz w:val="20"/>
                <w:szCs w:val="20"/>
              </w:rPr>
              <w:t>346 253</w:t>
            </w:r>
          </w:p>
        </w:tc>
      </w:tr>
    </w:tbl>
    <w:p w14:paraId="3E66430E" w14:textId="16C29181" w:rsidR="007A03B3" w:rsidRDefault="00E27D08" w:rsidP="00DC3B4B">
      <w:pPr>
        <w:jc w:val="both"/>
        <w:rPr>
          <w:sz w:val="22"/>
        </w:rPr>
      </w:pPr>
      <w:r>
        <w:rPr>
          <w:noProof/>
        </w:rPr>
        <w:drawing>
          <wp:inline distT="0" distB="0" distL="0" distR="0" wp14:anchorId="4154B6C3" wp14:editId="1561223F">
            <wp:extent cx="5939790" cy="1819275"/>
            <wp:effectExtent l="0" t="0" r="3810" b="9525"/>
            <wp:docPr id="90" name="Chart 90">
              <a:extLst xmlns:a="http://schemas.openxmlformats.org/drawingml/2006/main">
                <a:ext uri="{FF2B5EF4-FFF2-40B4-BE49-F238E27FC236}">
                  <a16:creationId xmlns:a16="http://schemas.microsoft.com/office/drawing/2014/main" id="{0EF7885D-B253-4886-B119-6859042B63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A03B3" w:rsidRPr="000D3656" w14:paraId="682DD3BB" w14:textId="77777777" w:rsidTr="00E27D08">
        <w:trPr>
          <w:trHeight w:val="148"/>
        </w:trPr>
        <w:tc>
          <w:tcPr>
            <w:tcW w:w="1570" w:type="dxa"/>
          </w:tcPr>
          <w:p w14:paraId="5EFA5DEA" w14:textId="77777777" w:rsidR="007A03B3" w:rsidRPr="000D3656" w:rsidRDefault="007A03B3" w:rsidP="00A37B8A">
            <w:pPr>
              <w:tabs>
                <w:tab w:val="left" w:pos="0"/>
              </w:tabs>
              <w:jc w:val="both"/>
              <w:rPr>
                <w:sz w:val="20"/>
                <w:szCs w:val="20"/>
              </w:rPr>
            </w:pPr>
            <w:r w:rsidRPr="000D3656">
              <w:rPr>
                <w:sz w:val="20"/>
                <w:szCs w:val="20"/>
              </w:rPr>
              <w:t xml:space="preserve">FM </w:t>
            </w:r>
            <w:r>
              <w:rPr>
                <w:sz w:val="20"/>
                <w:szCs w:val="20"/>
              </w:rPr>
              <w:t>26.10.2021 rīk.Nr.647</w:t>
            </w:r>
          </w:p>
        </w:tc>
        <w:tc>
          <w:tcPr>
            <w:tcW w:w="7796" w:type="dxa"/>
          </w:tcPr>
          <w:p w14:paraId="45F1CC0C" w14:textId="2DD80C2E" w:rsidR="007A03B3" w:rsidRPr="000375DD" w:rsidRDefault="007A03B3" w:rsidP="00A37B8A">
            <w:pPr>
              <w:jc w:val="both"/>
              <w:rPr>
                <w:color w:val="000000"/>
                <w:sz w:val="28"/>
                <w:szCs w:val="28"/>
                <w:lang w:eastAsia="lv-LV"/>
              </w:rPr>
            </w:pPr>
            <w:r>
              <w:rPr>
                <w:sz w:val="20"/>
                <w:szCs w:val="20"/>
              </w:rPr>
              <w:t>121 889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A03B3">
              <w:rPr>
                <w:sz w:val="20"/>
                <w:szCs w:val="20"/>
              </w:rPr>
              <w:t>lai segtu 2021. gada 11. septembra Varakļānu novada domes un Rēzeknes novada domes vēlēšanu izdevumus.</w:t>
            </w:r>
          </w:p>
        </w:tc>
      </w:tr>
      <w:tr w:rsidR="002520F8" w:rsidRPr="000D3656" w14:paraId="22CB163A" w14:textId="77777777" w:rsidTr="00E27D08">
        <w:trPr>
          <w:trHeight w:val="148"/>
        </w:trPr>
        <w:tc>
          <w:tcPr>
            <w:tcW w:w="1570" w:type="dxa"/>
          </w:tcPr>
          <w:p w14:paraId="1D43A02E" w14:textId="77777777" w:rsidR="002520F8" w:rsidRPr="000D3656" w:rsidRDefault="002520F8" w:rsidP="00444320">
            <w:pPr>
              <w:tabs>
                <w:tab w:val="left" w:pos="0"/>
              </w:tabs>
              <w:jc w:val="both"/>
              <w:rPr>
                <w:sz w:val="20"/>
                <w:szCs w:val="20"/>
              </w:rPr>
            </w:pPr>
            <w:r w:rsidRPr="000D3656">
              <w:rPr>
                <w:sz w:val="20"/>
                <w:szCs w:val="20"/>
              </w:rPr>
              <w:t xml:space="preserve">FM </w:t>
            </w:r>
            <w:r>
              <w:rPr>
                <w:sz w:val="20"/>
                <w:szCs w:val="20"/>
              </w:rPr>
              <w:t>09.12.2021 rīk.Nr.831</w:t>
            </w:r>
          </w:p>
        </w:tc>
        <w:tc>
          <w:tcPr>
            <w:tcW w:w="7796" w:type="dxa"/>
          </w:tcPr>
          <w:p w14:paraId="4664C44A" w14:textId="39356546" w:rsidR="002520F8" w:rsidRPr="000375DD" w:rsidRDefault="002520F8" w:rsidP="00444320">
            <w:pPr>
              <w:jc w:val="both"/>
              <w:rPr>
                <w:color w:val="000000"/>
                <w:sz w:val="28"/>
                <w:szCs w:val="28"/>
                <w:lang w:eastAsia="lv-LV"/>
              </w:rPr>
            </w:pPr>
            <w:r>
              <w:rPr>
                <w:sz w:val="20"/>
                <w:szCs w:val="20"/>
              </w:rPr>
              <w:t>224 364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520F8">
              <w:rPr>
                <w:sz w:val="20"/>
                <w:szCs w:val="20"/>
              </w:rPr>
              <w:t>lai nodrošinātu 2021. gada 5. jūnija pašvaldību domes vēlēšanu vadības sistēmas tehniskā atbalsta faktiskos izdevumus.</w:t>
            </w:r>
          </w:p>
        </w:tc>
      </w:tr>
    </w:tbl>
    <w:p w14:paraId="21CD6076" w14:textId="77777777" w:rsidR="007A03B3" w:rsidRDefault="007A03B3" w:rsidP="00DC3B4B">
      <w:pPr>
        <w:jc w:val="both"/>
        <w:rPr>
          <w:sz w:val="22"/>
        </w:rPr>
      </w:pPr>
    </w:p>
    <w:p w14:paraId="092D5934" w14:textId="77777777" w:rsidR="005E0071" w:rsidRDefault="005E0071" w:rsidP="00DC3B4B">
      <w:pPr>
        <w:jc w:val="both"/>
        <w:rPr>
          <w:sz w:val="22"/>
        </w:rPr>
      </w:pPr>
    </w:p>
    <w:p w14:paraId="2BC3E2A7" w14:textId="77777777" w:rsidR="005E0071" w:rsidRDefault="005E0071" w:rsidP="00DC3B4B">
      <w:pPr>
        <w:jc w:val="both"/>
        <w:rPr>
          <w:sz w:val="22"/>
        </w:rPr>
      </w:pPr>
    </w:p>
    <w:p w14:paraId="14DAF471" w14:textId="77777777" w:rsidR="00C54D20" w:rsidRDefault="00C54D20">
      <w:pPr>
        <w:rPr>
          <w:rFonts w:eastAsiaTheme="majorEastAsia" w:cs="Times New Roman"/>
          <w:b/>
          <w:sz w:val="28"/>
          <w:szCs w:val="28"/>
        </w:rPr>
      </w:pPr>
      <w:bookmarkStart w:id="113" w:name="_Centrālā_zemes_komisija"/>
      <w:bookmarkStart w:id="114" w:name="_Toc479760162"/>
      <w:bookmarkEnd w:id="113"/>
      <w:r>
        <w:rPr>
          <w:rFonts w:cs="Times New Roman"/>
          <w:b/>
          <w:sz w:val="28"/>
          <w:szCs w:val="28"/>
        </w:rPr>
        <w:br w:type="page"/>
      </w:r>
    </w:p>
    <w:p w14:paraId="2EE04960" w14:textId="77777777" w:rsidR="00B4427B" w:rsidRPr="0039433A" w:rsidRDefault="00B4427B"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Centrālā zemes komisija</w:t>
      </w:r>
      <w:bookmarkEnd w:id="11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798B7180" w14:textId="77777777" w:rsidTr="003D4D28">
        <w:tc>
          <w:tcPr>
            <w:tcW w:w="1584" w:type="dxa"/>
          </w:tcPr>
          <w:p w14:paraId="6D6BB5CC" w14:textId="77777777" w:rsidR="00B4427B" w:rsidRPr="00FE5AE6" w:rsidRDefault="00B4427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82A4FB7"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6A40FC04" w14:textId="22762768" w:rsidR="00B4427B" w:rsidRPr="00FE5AE6" w:rsidRDefault="00C54D20" w:rsidP="00DC3B4B">
            <w:pPr>
              <w:jc w:val="both"/>
              <w:rPr>
                <w:b/>
                <w:sz w:val="20"/>
                <w:szCs w:val="20"/>
              </w:rPr>
            </w:pPr>
            <w:r>
              <w:rPr>
                <w:b/>
                <w:sz w:val="20"/>
                <w:szCs w:val="20"/>
              </w:rPr>
              <w:t>202</w:t>
            </w:r>
            <w:r w:rsidR="00430AF8">
              <w:rPr>
                <w:b/>
                <w:sz w:val="20"/>
                <w:szCs w:val="20"/>
              </w:rPr>
              <w:t>1</w:t>
            </w:r>
            <w:r w:rsidR="00B4427B" w:rsidRPr="00FE5AE6">
              <w:rPr>
                <w:b/>
                <w:sz w:val="20"/>
                <w:szCs w:val="20"/>
              </w:rPr>
              <w:t>.gada plāns</w:t>
            </w:r>
          </w:p>
        </w:tc>
        <w:tc>
          <w:tcPr>
            <w:tcW w:w="1275" w:type="dxa"/>
          </w:tcPr>
          <w:p w14:paraId="5A110BCE" w14:textId="3D735BCC" w:rsidR="00B4427B" w:rsidRPr="00FE5AE6" w:rsidRDefault="00B4427B" w:rsidP="00DC3B4B">
            <w:pPr>
              <w:jc w:val="both"/>
              <w:rPr>
                <w:b/>
                <w:sz w:val="20"/>
                <w:szCs w:val="20"/>
              </w:rPr>
            </w:pPr>
            <w:r w:rsidRPr="00FE5AE6">
              <w:rPr>
                <w:b/>
                <w:sz w:val="20"/>
                <w:szCs w:val="20"/>
              </w:rPr>
              <w:t xml:space="preserve">Izmaiņas uz </w:t>
            </w:r>
            <w:r w:rsidR="005A524B">
              <w:rPr>
                <w:b/>
                <w:sz w:val="20"/>
                <w:szCs w:val="20"/>
              </w:rPr>
              <w:t>3</w:t>
            </w:r>
            <w:r w:rsidR="00E27D08">
              <w:rPr>
                <w:b/>
                <w:sz w:val="20"/>
                <w:szCs w:val="20"/>
              </w:rPr>
              <w:t>1</w:t>
            </w:r>
            <w:r w:rsidR="005A524B">
              <w:rPr>
                <w:b/>
                <w:sz w:val="20"/>
                <w:szCs w:val="20"/>
              </w:rPr>
              <w:t>.</w:t>
            </w:r>
            <w:r w:rsidR="00E27D08">
              <w:rPr>
                <w:b/>
                <w:sz w:val="20"/>
                <w:szCs w:val="20"/>
              </w:rPr>
              <w:t>12</w:t>
            </w:r>
            <w:r w:rsidR="00C54D20">
              <w:rPr>
                <w:b/>
                <w:sz w:val="20"/>
                <w:szCs w:val="20"/>
              </w:rPr>
              <w:t>.202</w:t>
            </w:r>
            <w:r w:rsidR="00430AF8">
              <w:rPr>
                <w:b/>
                <w:sz w:val="20"/>
                <w:szCs w:val="20"/>
              </w:rPr>
              <w:t>1</w:t>
            </w:r>
          </w:p>
        </w:tc>
        <w:tc>
          <w:tcPr>
            <w:tcW w:w="1411" w:type="dxa"/>
          </w:tcPr>
          <w:p w14:paraId="5AFEBC52" w14:textId="53CB8D2D" w:rsidR="00B4427B" w:rsidRPr="00FE5AE6" w:rsidRDefault="00C54D20" w:rsidP="00DC3B4B">
            <w:pPr>
              <w:jc w:val="both"/>
              <w:rPr>
                <w:b/>
                <w:sz w:val="20"/>
                <w:szCs w:val="20"/>
              </w:rPr>
            </w:pPr>
            <w:r>
              <w:rPr>
                <w:b/>
                <w:sz w:val="20"/>
                <w:szCs w:val="20"/>
              </w:rPr>
              <w:t>202</w:t>
            </w:r>
            <w:r w:rsidR="00430AF8">
              <w:rPr>
                <w:b/>
                <w:sz w:val="20"/>
                <w:szCs w:val="20"/>
              </w:rPr>
              <w:t>1</w:t>
            </w:r>
            <w:r w:rsidR="00B4427B" w:rsidRPr="00FE5AE6">
              <w:rPr>
                <w:b/>
                <w:sz w:val="20"/>
                <w:szCs w:val="20"/>
              </w:rPr>
              <w:t>.gada plāns kopā ar izmaiņām</w:t>
            </w:r>
          </w:p>
        </w:tc>
      </w:tr>
      <w:tr w:rsidR="00B4427B" w14:paraId="0D69CBD0" w14:textId="77777777" w:rsidTr="003D4D28">
        <w:tc>
          <w:tcPr>
            <w:tcW w:w="5382" w:type="dxa"/>
            <w:gridSpan w:val="2"/>
            <w:shd w:val="clear" w:color="auto" w:fill="FFD966" w:themeFill="accent4" w:themeFillTint="99"/>
          </w:tcPr>
          <w:p w14:paraId="758E21ED" w14:textId="77777777"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68B866A0" w14:textId="6B4AD778" w:rsidR="00B4427B" w:rsidRPr="00175F3E" w:rsidRDefault="00316DB6" w:rsidP="00DC3B4B">
            <w:pPr>
              <w:jc w:val="both"/>
              <w:rPr>
                <w:rFonts w:ascii="TimesNewRoman" w:hAnsi="TimesNewRoman" w:cs="Arial"/>
                <w:b/>
                <w:bCs/>
                <w:sz w:val="20"/>
                <w:szCs w:val="20"/>
              </w:rPr>
            </w:pPr>
            <w:r>
              <w:rPr>
                <w:rFonts w:ascii="TimesNewRoman" w:hAnsi="TimesNewRoman" w:cs="Arial"/>
                <w:b/>
                <w:bCs/>
                <w:sz w:val="20"/>
                <w:szCs w:val="20"/>
              </w:rPr>
              <w:t>81 355</w:t>
            </w:r>
          </w:p>
        </w:tc>
        <w:tc>
          <w:tcPr>
            <w:tcW w:w="1275" w:type="dxa"/>
            <w:shd w:val="clear" w:color="auto" w:fill="FFD966" w:themeFill="accent4" w:themeFillTint="99"/>
          </w:tcPr>
          <w:p w14:paraId="0545E6C3" w14:textId="3A8BD955" w:rsidR="00B4427B" w:rsidRPr="00FE5AE6" w:rsidRDefault="00316DB6" w:rsidP="00DC3B4B">
            <w:pPr>
              <w:jc w:val="both"/>
              <w:rPr>
                <w:b/>
                <w:sz w:val="20"/>
                <w:szCs w:val="20"/>
              </w:rPr>
            </w:pPr>
            <w:r>
              <w:rPr>
                <w:b/>
                <w:sz w:val="20"/>
                <w:szCs w:val="20"/>
              </w:rPr>
              <w:t>0</w:t>
            </w:r>
          </w:p>
        </w:tc>
        <w:tc>
          <w:tcPr>
            <w:tcW w:w="1411" w:type="dxa"/>
            <w:shd w:val="clear" w:color="auto" w:fill="FFD966" w:themeFill="accent4" w:themeFillTint="99"/>
          </w:tcPr>
          <w:p w14:paraId="65B28A20" w14:textId="5E0ACD5E" w:rsidR="00B4427B" w:rsidRPr="00316DB6" w:rsidRDefault="00316DB6" w:rsidP="00DC3B4B">
            <w:pPr>
              <w:jc w:val="both"/>
              <w:rPr>
                <w:rFonts w:ascii="TimesNewRoman" w:hAnsi="TimesNewRoman" w:cs="Arial"/>
                <w:b/>
                <w:bCs/>
                <w:sz w:val="20"/>
                <w:szCs w:val="20"/>
              </w:rPr>
            </w:pPr>
            <w:r>
              <w:rPr>
                <w:rFonts w:ascii="TimesNewRoman" w:hAnsi="TimesNewRoman" w:cs="Arial"/>
                <w:b/>
                <w:bCs/>
                <w:sz w:val="20"/>
                <w:szCs w:val="20"/>
              </w:rPr>
              <w:t>81 355</w:t>
            </w:r>
          </w:p>
        </w:tc>
      </w:tr>
    </w:tbl>
    <w:p w14:paraId="2EBCAA67" w14:textId="77777777"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5281BA78" w14:textId="77777777" w:rsidTr="003D4D28">
        <w:tc>
          <w:tcPr>
            <w:tcW w:w="1555" w:type="dxa"/>
            <w:shd w:val="clear" w:color="auto" w:fill="C5E0B3" w:themeFill="accent6" w:themeFillTint="66"/>
          </w:tcPr>
          <w:p w14:paraId="16E201F8" w14:textId="77777777"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14:paraId="777244AF" w14:textId="77777777" w:rsidR="00B4427B" w:rsidRDefault="003D4D28" w:rsidP="00DC3B4B">
            <w:pPr>
              <w:jc w:val="both"/>
              <w:rPr>
                <w:sz w:val="20"/>
                <w:szCs w:val="20"/>
              </w:rPr>
            </w:pPr>
            <w:r w:rsidRPr="003D4D28">
              <w:rPr>
                <w:sz w:val="20"/>
                <w:szCs w:val="20"/>
              </w:rPr>
              <w:t>Zemes reformas īstenošana Latvijas Republikā</w:t>
            </w:r>
          </w:p>
        </w:tc>
        <w:tc>
          <w:tcPr>
            <w:tcW w:w="1276" w:type="dxa"/>
            <w:shd w:val="clear" w:color="auto" w:fill="C5E0B3" w:themeFill="accent6" w:themeFillTint="66"/>
          </w:tcPr>
          <w:p w14:paraId="75C1D340" w14:textId="35214F65" w:rsidR="00B4427B" w:rsidRPr="00316DB6" w:rsidRDefault="00316DB6" w:rsidP="00DC3B4B">
            <w:pPr>
              <w:jc w:val="both"/>
              <w:rPr>
                <w:rFonts w:ascii="TimesNewRoman" w:hAnsi="TimesNewRoman" w:cs="Arial"/>
                <w:bCs/>
                <w:sz w:val="20"/>
                <w:szCs w:val="20"/>
              </w:rPr>
            </w:pPr>
            <w:r w:rsidRPr="00316DB6">
              <w:rPr>
                <w:rFonts w:ascii="TimesNewRoman" w:hAnsi="TimesNewRoman" w:cs="Arial"/>
                <w:bCs/>
                <w:sz w:val="20"/>
                <w:szCs w:val="20"/>
              </w:rPr>
              <w:t>81 355</w:t>
            </w:r>
          </w:p>
        </w:tc>
        <w:tc>
          <w:tcPr>
            <w:tcW w:w="1275" w:type="dxa"/>
            <w:shd w:val="clear" w:color="auto" w:fill="C5E0B3" w:themeFill="accent6" w:themeFillTint="66"/>
          </w:tcPr>
          <w:p w14:paraId="27D22AD3" w14:textId="697F41F4" w:rsidR="00B4427B" w:rsidRPr="00316DB6" w:rsidRDefault="00316DB6" w:rsidP="00DC3B4B">
            <w:pPr>
              <w:jc w:val="both"/>
              <w:rPr>
                <w:sz w:val="20"/>
                <w:szCs w:val="20"/>
              </w:rPr>
            </w:pPr>
            <w:r w:rsidRPr="00316DB6">
              <w:rPr>
                <w:sz w:val="20"/>
                <w:szCs w:val="20"/>
              </w:rPr>
              <w:t>0</w:t>
            </w:r>
          </w:p>
        </w:tc>
        <w:tc>
          <w:tcPr>
            <w:tcW w:w="1411" w:type="dxa"/>
            <w:shd w:val="clear" w:color="auto" w:fill="C5E0B3" w:themeFill="accent6" w:themeFillTint="66"/>
          </w:tcPr>
          <w:p w14:paraId="44C19BC5" w14:textId="36637D8D" w:rsidR="00B4427B" w:rsidRPr="00316DB6" w:rsidRDefault="00316DB6" w:rsidP="00DC3B4B">
            <w:pPr>
              <w:jc w:val="both"/>
              <w:rPr>
                <w:rFonts w:ascii="TimesNewRoman" w:hAnsi="TimesNewRoman" w:cs="Arial"/>
                <w:bCs/>
                <w:sz w:val="20"/>
                <w:szCs w:val="20"/>
              </w:rPr>
            </w:pPr>
            <w:r w:rsidRPr="00316DB6">
              <w:rPr>
                <w:rFonts w:ascii="TimesNewRoman" w:hAnsi="TimesNewRoman" w:cs="Arial"/>
                <w:bCs/>
                <w:sz w:val="20"/>
                <w:szCs w:val="20"/>
              </w:rPr>
              <w:t>81 355</w:t>
            </w:r>
          </w:p>
        </w:tc>
      </w:tr>
    </w:tbl>
    <w:p w14:paraId="55DB68A1" w14:textId="77777777" w:rsidR="00B4427B" w:rsidRDefault="00B4427B" w:rsidP="00DC3B4B">
      <w:pPr>
        <w:jc w:val="both"/>
        <w:rPr>
          <w:i/>
          <w:sz w:val="20"/>
          <w:szCs w:val="20"/>
        </w:rPr>
      </w:pPr>
      <w:r>
        <w:rPr>
          <w:i/>
          <w:sz w:val="20"/>
          <w:szCs w:val="20"/>
        </w:rPr>
        <w:t>Pārskata periodā netika veiktas apropriācijas izmaiņas</w:t>
      </w:r>
    </w:p>
    <w:p w14:paraId="5D49DCED" w14:textId="77777777" w:rsidR="00C0712B" w:rsidRPr="00C0712B" w:rsidRDefault="00C0712B" w:rsidP="00DC3B4B">
      <w:pPr>
        <w:jc w:val="both"/>
        <w:rPr>
          <w:sz w:val="22"/>
        </w:rPr>
      </w:pPr>
    </w:p>
    <w:p w14:paraId="75AD5446" w14:textId="77777777" w:rsidR="00C0712B" w:rsidRDefault="00C0712B" w:rsidP="00DC3B4B">
      <w:pPr>
        <w:jc w:val="both"/>
        <w:rPr>
          <w:sz w:val="22"/>
        </w:rPr>
      </w:pPr>
    </w:p>
    <w:p w14:paraId="1586FC04" w14:textId="77777777" w:rsidR="005E0071" w:rsidRDefault="005E0071" w:rsidP="00DC3B4B">
      <w:pPr>
        <w:jc w:val="both"/>
        <w:rPr>
          <w:sz w:val="22"/>
        </w:rPr>
      </w:pPr>
    </w:p>
    <w:p w14:paraId="767EDF38" w14:textId="77777777" w:rsidR="005E0071" w:rsidRDefault="005E0071" w:rsidP="00DC3B4B">
      <w:pPr>
        <w:jc w:val="both"/>
        <w:rPr>
          <w:sz w:val="22"/>
        </w:rPr>
      </w:pPr>
    </w:p>
    <w:p w14:paraId="7C466944" w14:textId="77777777" w:rsidR="005E0071" w:rsidRDefault="005E0071" w:rsidP="00DC3B4B">
      <w:pPr>
        <w:jc w:val="both"/>
        <w:rPr>
          <w:sz w:val="22"/>
        </w:rPr>
      </w:pPr>
    </w:p>
    <w:p w14:paraId="344154B5" w14:textId="77777777" w:rsidR="005E0071" w:rsidRDefault="005E0071" w:rsidP="00DC3B4B">
      <w:pPr>
        <w:jc w:val="both"/>
        <w:rPr>
          <w:sz w:val="22"/>
        </w:rPr>
      </w:pPr>
    </w:p>
    <w:p w14:paraId="495B7919" w14:textId="77777777" w:rsidR="005E0071" w:rsidRDefault="005E0071" w:rsidP="00DC3B4B">
      <w:pPr>
        <w:jc w:val="both"/>
        <w:rPr>
          <w:sz w:val="22"/>
        </w:rPr>
      </w:pPr>
    </w:p>
    <w:p w14:paraId="554189A6" w14:textId="77777777" w:rsidR="005E0071" w:rsidRDefault="005E0071" w:rsidP="00DC3B4B">
      <w:pPr>
        <w:jc w:val="both"/>
        <w:rPr>
          <w:sz w:val="22"/>
        </w:rPr>
      </w:pPr>
    </w:p>
    <w:p w14:paraId="4E4A8FC7" w14:textId="77777777" w:rsidR="005E0071" w:rsidRDefault="005E0071" w:rsidP="00DC3B4B">
      <w:pPr>
        <w:jc w:val="both"/>
        <w:rPr>
          <w:sz w:val="22"/>
        </w:rPr>
      </w:pPr>
    </w:p>
    <w:p w14:paraId="1D7AA368" w14:textId="77777777" w:rsidR="005E0071" w:rsidRDefault="005E0071" w:rsidP="00DC3B4B">
      <w:pPr>
        <w:jc w:val="both"/>
        <w:rPr>
          <w:sz w:val="22"/>
        </w:rPr>
      </w:pPr>
    </w:p>
    <w:p w14:paraId="04DB85A8" w14:textId="77777777" w:rsidR="005E0071" w:rsidRDefault="005E0071" w:rsidP="00DC3B4B">
      <w:pPr>
        <w:jc w:val="both"/>
        <w:rPr>
          <w:sz w:val="22"/>
        </w:rPr>
      </w:pPr>
    </w:p>
    <w:p w14:paraId="74A32C56" w14:textId="77777777" w:rsidR="005E0071" w:rsidRDefault="005E0071" w:rsidP="00DC3B4B">
      <w:pPr>
        <w:jc w:val="both"/>
        <w:rPr>
          <w:sz w:val="22"/>
        </w:rPr>
      </w:pPr>
    </w:p>
    <w:p w14:paraId="32E8C2D3" w14:textId="77777777" w:rsidR="005E0071" w:rsidRDefault="005E0071" w:rsidP="00DC3B4B">
      <w:pPr>
        <w:jc w:val="both"/>
        <w:rPr>
          <w:sz w:val="22"/>
        </w:rPr>
      </w:pPr>
    </w:p>
    <w:p w14:paraId="2686DB91" w14:textId="77777777" w:rsidR="005E0071" w:rsidRDefault="005E0071" w:rsidP="00DC3B4B">
      <w:pPr>
        <w:jc w:val="both"/>
        <w:rPr>
          <w:sz w:val="22"/>
        </w:rPr>
      </w:pPr>
    </w:p>
    <w:p w14:paraId="1EA20505" w14:textId="77777777" w:rsidR="005E0071" w:rsidRDefault="005E0071" w:rsidP="00DC3B4B">
      <w:pPr>
        <w:jc w:val="both"/>
        <w:rPr>
          <w:sz w:val="22"/>
        </w:rPr>
      </w:pPr>
    </w:p>
    <w:p w14:paraId="48A76543" w14:textId="77777777" w:rsidR="005E0071" w:rsidRDefault="005E0071" w:rsidP="00DC3B4B">
      <w:pPr>
        <w:jc w:val="both"/>
        <w:rPr>
          <w:sz w:val="22"/>
        </w:rPr>
      </w:pPr>
    </w:p>
    <w:p w14:paraId="58E48A03" w14:textId="77777777" w:rsidR="005E0071" w:rsidRDefault="005E0071" w:rsidP="00DC3B4B">
      <w:pPr>
        <w:jc w:val="both"/>
        <w:rPr>
          <w:sz w:val="22"/>
        </w:rPr>
      </w:pPr>
    </w:p>
    <w:p w14:paraId="528F8AA7" w14:textId="77777777" w:rsidR="005E0071" w:rsidRDefault="005E0071" w:rsidP="00DC3B4B">
      <w:pPr>
        <w:jc w:val="both"/>
        <w:rPr>
          <w:sz w:val="22"/>
        </w:rPr>
      </w:pPr>
    </w:p>
    <w:p w14:paraId="67C70248" w14:textId="77777777" w:rsidR="005E0071" w:rsidRDefault="005E0071" w:rsidP="00DC3B4B">
      <w:pPr>
        <w:jc w:val="both"/>
        <w:rPr>
          <w:sz w:val="22"/>
        </w:rPr>
      </w:pPr>
    </w:p>
    <w:p w14:paraId="58AF6749" w14:textId="77777777" w:rsidR="005E0071" w:rsidRDefault="005E0071" w:rsidP="00DC3B4B">
      <w:pPr>
        <w:jc w:val="both"/>
        <w:rPr>
          <w:sz w:val="22"/>
        </w:rPr>
      </w:pPr>
    </w:p>
    <w:p w14:paraId="5C1A4145" w14:textId="77777777" w:rsidR="005E0071" w:rsidRDefault="005E0071" w:rsidP="00DC3B4B">
      <w:pPr>
        <w:jc w:val="both"/>
        <w:rPr>
          <w:sz w:val="22"/>
        </w:rPr>
      </w:pPr>
    </w:p>
    <w:p w14:paraId="7646E787" w14:textId="77777777" w:rsidR="005E0071" w:rsidRDefault="005E0071" w:rsidP="00DC3B4B">
      <w:pPr>
        <w:jc w:val="both"/>
        <w:rPr>
          <w:sz w:val="22"/>
        </w:rPr>
      </w:pPr>
    </w:p>
    <w:p w14:paraId="192D22BA" w14:textId="77777777" w:rsidR="005E0071" w:rsidRDefault="005E0071" w:rsidP="00DC3B4B">
      <w:pPr>
        <w:jc w:val="both"/>
        <w:rPr>
          <w:sz w:val="22"/>
        </w:rPr>
      </w:pPr>
    </w:p>
    <w:p w14:paraId="7399F6A2" w14:textId="77777777" w:rsidR="005E0071" w:rsidRDefault="005E0071" w:rsidP="00DC3B4B">
      <w:pPr>
        <w:jc w:val="both"/>
        <w:rPr>
          <w:sz w:val="22"/>
        </w:rPr>
      </w:pPr>
    </w:p>
    <w:p w14:paraId="7497A67A" w14:textId="77777777" w:rsidR="005E0071" w:rsidRDefault="005E0071" w:rsidP="00DC3B4B">
      <w:pPr>
        <w:jc w:val="both"/>
        <w:rPr>
          <w:sz w:val="22"/>
        </w:rPr>
      </w:pPr>
    </w:p>
    <w:p w14:paraId="78DA7973" w14:textId="77777777" w:rsidR="005E0071" w:rsidRDefault="005E0071" w:rsidP="00DC3B4B">
      <w:pPr>
        <w:jc w:val="both"/>
        <w:rPr>
          <w:sz w:val="22"/>
        </w:rPr>
      </w:pPr>
    </w:p>
    <w:p w14:paraId="7072169A" w14:textId="77777777" w:rsidR="005E0071" w:rsidRDefault="005E0071" w:rsidP="00DC3B4B">
      <w:pPr>
        <w:jc w:val="both"/>
        <w:rPr>
          <w:sz w:val="22"/>
        </w:rPr>
      </w:pPr>
    </w:p>
    <w:p w14:paraId="63DA0C74" w14:textId="77777777" w:rsidR="005E0071" w:rsidRDefault="005E0071" w:rsidP="00DC3B4B">
      <w:pPr>
        <w:jc w:val="both"/>
        <w:rPr>
          <w:sz w:val="22"/>
        </w:rPr>
      </w:pPr>
    </w:p>
    <w:p w14:paraId="3F1C9761" w14:textId="77777777" w:rsidR="005E0071" w:rsidRDefault="005E0071" w:rsidP="00DC3B4B">
      <w:pPr>
        <w:jc w:val="both"/>
        <w:rPr>
          <w:sz w:val="22"/>
        </w:rPr>
      </w:pPr>
    </w:p>
    <w:p w14:paraId="46E84AE4" w14:textId="77777777" w:rsidR="005E0071" w:rsidRDefault="005E0071" w:rsidP="00DC3B4B">
      <w:pPr>
        <w:jc w:val="both"/>
        <w:rPr>
          <w:sz w:val="22"/>
        </w:rPr>
      </w:pPr>
    </w:p>
    <w:p w14:paraId="588DE0D2" w14:textId="77777777" w:rsidR="005E0071" w:rsidRDefault="005E0071" w:rsidP="00DC3B4B">
      <w:pPr>
        <w:jc w:val="both"/>
        <w:rPr>
          <w:sz w:val="22"/>
        </w:rPr>
      </w:pPr>
    </w:p>
    <w:p w14:paraId="55F6C9E1" w14:textId="77777777" w:rsidR="005E0071" w:rsidRDefault="005E0071" w:rsidP="00DC3B4B">
      <w:pPr>
        <w:jc w:val="both"/>
        <w:rPr>
          <w:sz w:val="22"/>
        </w:rPr>
      </w:pPr>
    </w:p>
    <w:p w14:paraId="77ABA4A9" w14:textId="77777777" w:rsidR="005E0071" w:rsidRDefault="005E0071" w:rsidP="00DC3B4B">
      <w:pPr>
        <w:jc w:val="both"/>
        <w:rPr>
          <w:sz w:val="22"/>
        </w:rPr>
      </w:pPr>
    </w:p>
    <w:p w14:paraId="0ED8E521" w14:textId="77777777" w:rsidR="005E0071" w:rsidRDefault="005E0071" w:rsidP="00DC3B4B">
      <w:pPr>
        <w:jc w:val="both"/>
        <w:rPr>
          <w:sz w:val="22"/>
        </w:rPr>
      </w:pPr>
    </w:p>
    <w:p w14:paraId="31DACEAC" w14:textId="77777777" w:rsidR="005E0071" w:rsidRDefault="005E0071" w:rsidP="00DC3B4B">
      <w:pPr>
        <w:jc w:val="both"/>
        <w:rPr>
          <w:sz w:val="22"/>
        </w:rPr>
      </w:pPr>
    </w:p>
    <w:p w14:paraId="3237725A" w14:textId="77777777" w:rsidR="005E0071" w:rsidRDefault="005E0071" w:rsidP="00DC3B4B">
      <w:pPr>
        <w:jc w:val="both"/>
        <w:rPr>
          <w:sz w:val="22"/>
        </w:rPr>
      </w:pPr>
    </w:p>
    <w:p w14:paraId="142AC6AE" w14:textId="77777777" w:rsidR="005E0071" w:rsidRDefault="005E0071" w:rsidP="00DC3B4B">
      <w:pPr>
        <w:jc w:val="both"/>
        <w:rPr>
          <w:sz w:val="22"/>
        </w:rPr>
      </w:pPr>
    </w:p>
    <w:p w14:paraId="4814CED6" w14:textId="77777777" w:rsidR="005E0071" w:rsidRDefault="005E0071" w:rsidP="00DC3B4B">
      <w:pPr>
        <w:jc w:val="both"/>
        <w:rPr>
          <w:sz w:val="22"/>
        </w:rPr>
      </w:pPr>
    </w:p>
    <w:p w14:paraId="614FC879" w14:textId="77777777" w:rsidR="005E0071" w:rsidRDefault="005E0071" w:rsidP="00DC3B4B">
      <w:pPr>
        <w:jc w:val="both"/>
        <w:rPr>
          <w:sz w:val="22"/>
        </w:rPr>
      </w:pPr>
    </w:p>
    <w:p w14:paraId="4CCAB6E7" w14:textId="77777777" w:rsidR="005E0071" w:rsidRDefault="005E0071" w:rsidP="00DC3B4B">
      <w:pPr>
        <w:jc w:val="both"/>
        <w:rPr>
          <w:sz w:val="22"/>
        </w:rPr>
      </w:pPr>
    </w:p>
    <w:p w14:paraId="17D799CE" w14:textId="77777777" w:rsidR="005E0071" w:rsidRDefault="005E0071" w:rsidP="00DC3B4B">
      <w:pPr>
        <w:jc w:val="both"/>
        <w:rPr>
          <w:sz w:val="22"/>
        </w:rPr>
      </w:pPr>
    </w:p>
    <w:p w14:paraId="45343E2A" w14:textId="77777777" w:rsidR="005E0071" w:rsidRDefault="005E0071" w:rsidP="00DC3B4B">
      <w:pPr>
        <w:jc w:val="both"/>
        <w:rPr>
          <w:sz w:val="22"/>
        </w:rPr>
      </w:pPr>
    </w:p>
    <w:p w14:paraId="0041B24B" w14:textId="77777777" w:rsidR="005E0071" w:rsidRDefault="005E0071" w:rsidP="00DC3B4B">
      <w:pPr>
        <w:jc w:val="both"/>
        <w:rPr>
          <w:sz w:val="22"/>
        </w:rPr>
      </w:pPr>
    </w:p>
    <w:p w14:paraId="7361A356" w14:textId="77777777" w:rsidR="005E0071" w:rsidRDefault="005E0071" w:rsidP="00DC3B4B">
      <w:pPr>
        <w:jc w:val="both"/>
        <w:rPr>
          <w:sz w:val="22"/>
        </w:rPr>
      </w:pPr>
    </w:p>
    <w:p w14:paraId="03C40E03" w14:textId="77777777" w:rsidR="005E0071" w:rsidRPr="00C0712B" w:rsidRDefault="005E0071" w:rsidP="00DC3B4B">
      <w:pPr>
        <w:jc w:val="both"/>
        <w:rPr>
          <w:sz w:val="22"/>
        </w:rPr>
      </w:pPr>
    </w:p>
    <w:p w14:paraId="135A3D05" w14:textId="77777777" w:rsidR="003D4D28" w:rsidRDefault="003D4D28" w:rsidP="00DC3B4B">
      <w:pPr>
        <w:jc w:val="both"/>
        <w:rPr>
          <w:b/>
          <w:sz w:val="28"/>
          <w:szCs w:val="28"/>
        </w:rPr>
      </w:pPr>
    </w:p>
    <w:p w14:paraId="07E39793" w14:textId="77777777" w:rsidR="003D4D28" w:rsidRPr="0039433A" w:rsidRDefault="003D4D28" w:rsidP="00DC3B4B">
      <w:pPr>
        <w:pStyle w:val="Heading1"/>
        <w:spacing w:before="0"/>
        <w:jc w:val="both"/>
        <w:rPr>
          <w:rFonts w:ascii="Times New Roman" w:hAnsi="Times New Roman" w:cs="Times New Roman"/>
          <w:b/>
          <w:color w:val="auto"/>
          <w:sz w:val="28"/>
          <w:szCs w:val="28"/>
        </w:rPr>
      </w:pPr>
      <w:bookmarkStart w:id="115" w:name="_Radio_un_televīzija"/>
      <w:bookmarkStart w:id="116" w:name="_Toc479760163"/>
      <w:bookmarkEnd w:id="115"/>
      <w:r w:rsidRPr="0039433A">
        <w:rPr>
          <w:rFonts w:ascii="Times New Roman" w:hAnsi="Times New Roman" w:cs="Times New Roman"/>
          <w:b/>
          <w:color w:val="auto"/>
          <w:sz w:val="28"/>
          <w:szCs w:val="28"/>
        </w:rPr>
        <w:lastRenderedPageBreak/>
        <w:t>Radio un televīzija</w:t>
      </w:r>
      <w:bookmarkEnd w:id="116"/>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14:paraId="0E9DBE0E" w14:textId="77777777" w:rsidTr="003D4D28">
        <w:tc>
          <w:tcPr>
            <w:tcW w:w="1584" w:type="dxa"/>
          </w:tcPr>
          <w:p w14:paraId="413AA311" w14:textId="77777777" w:rsidR="003D4D28" w:rsidRPr="00FE5AE6" w:rsidRDefault="003D4D2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018E93A7" w14:textId="77777777" w:rsidR="003D4D28" w:rsidRPr="00FE5AE6" w:rsidRDefault="003D4D28" w:rsidP="00DC3B4B">
            <w:pPr>
              <w:jc w:val="both"/>
              <w:rPr>
                <w:b/>
                <w:sz w:val="20"/>
                <w:szCs w:val="20"/>
              </w:rPr>
            </w:pPr>
            <w:r w:rsidRPr="00FE5AE6">
              <w:rPr>
                <w:b/>
                <w:sz w:val="20"/>
                <w:szCs w:val="20"/>
              </w:rPr>
              <w:t>Programmas/apakšprogrammas nosaukums</w:t>
            </w:r>
          </w:p>
        </w:tc>
        <w:tc>
          <w:tcPr>
            <w:tcW w:w="1276" w:type="dxa"/>
          </w:tcPr>
          <w:p w14:paraId="55C3244A" w14:textId="2F892033" w:rsidR="003D4D28" w:rsidRPr="00FE5AE6" w:rsidRDefault="00C54D20" w:rsidP="00DC3B4B">
            <w:pPr>
              <w:jc w:val="both"/>
              <w:rPr>
                <w:b/>
                <w:sz w:val="20"/>
                <w:szCs w:val="20"/>
              </w:rPr>
            </w:pPr>
            <w:r>
              <w:rPr>
                <w:b/>
                <w:sz w:val="20"/>
                <w:szCs w:val="20"/>
              </w:rPr>
              <w:t>202</w:t>
            </w:r>
            <w:r w:rsidR="00430AF8">
              <w:rPr>
                <w:b/>
                <w:sz w:val="20"/>
                <w:szCs w:val="20"/>
              </w:rPr>
              <w:t>1</w:t>
            </w:r>
            <w:r w:rsidR="003D4D28" w:rsidRPr="00FE5AE6">
              <w:rPr>
                <w:b/>
                <w:sz w:val="20"/>
                <w:szCs w:val="20"/>
              </w:rPr>
              <w:t>.gada plāns</w:t>
            </w:r>
          </w:p>
        </w:tc>
        <w:tc>
          <w:tcPr>
            <w:tcW w:w="1275" w:type="dxa"/>
          </w:tcPr>
          <w:p w14:paraId="3A5414AF" w14:textId="024A9A26" w:rsidR="003D4D28" w:rsidRPr="00FE5AE6" w:rsidRDefault="003D4D28" w:rsidP="00DC3B4B">
            <w:pPr>
              <w:jc w:val="both"/>
              <w:rPr>
                <w:b/>
                <w:sz w:val="20"/>
                <w:szCs w:val="20"/>
              </w:rPr>
            </w:pPr>
            <w:r w:rsidRPr="00FE5AE6">
              <w:rPr>
                <w:b/>
                <w:sz w:val="20"/>
                <w:szCs w:val="20"/>
              </w:rPr>
              <w:t xml:space="preserve">Izmaiņas uz </w:t>
            </w:r>
            <w:r w:rsidR="003C11FE">
              <w:rPr>
                <w:b/>
                <w:sz w:val="20"/>
                <w:szCs w:val="20"/>
              </w:rPr>
              <w:t>3</w:t>
            </w:r>
            <w:r w:rsidR="00D133AE">
              <w:rPr>
                <w:b/>
                <w:sz w:val="20"/>
                <w:szCs w:val="20"/>
              </w:rPr>
              <w:t>1</w:t>
            </w:r>
            <w:r w:rsidR="003C11FE">
              <w:rPr>
                <w:b/>
                <w:sz w:val="20"/>
                <w:szCs w:val="20"/>
              </w:rPr>
              <w:t>.</w:t>
            </w:r>
            <w:r w:rsidR="00D133AE">
              <w:rPr>
                <w:b/>
                <w:sz w:val="20"/>
                <w:szCs w:val="20"/>
              </w:rPr>
              <w:t>12</w:t>
            </w:r>
            <w:r w:rsidR="00C54D20">
              <w:rPr>
                <w:b/>
                <w:sz w:val="20"/>
                <w:szCs w:val="20"/>
              </w:rPr>
              <w:t>.202</w:t>
            </w:r>
            <w:r w:rsidR="00430AF8">
              <w:rPr>
                <w:b/>
                <w:sz w:val="20"/>
                <w:szCs w:val="20"/>
              </w:rPr>
              <w:t>1</w:t>
            </w:r>
          </w:p>
        </w:tc>
        <w:tc>
          <w:tcPr>
            <w:tcW w:w="1411" w:type="dxa"/>
          </w:tcPr>
          <w:p w14:paraId="46AA4ECC" w14:textId="5E32BF91" w:rsidR="003D4D28" w:rsidRPr="00FE5AE6" w:rsidRDefault="00C54D20" w:rsidP="00DC3B4B">
            <w:pPr>
              <w:jc w:val="both"/>
              <w:rPr>
                <w:b/>
                <w:sz w:val="20"/>
                <w:szCs w:val="20"/>
              </w:rPr>
            </w:pPr>
            <w:r>
              <w:rPr>
                <w:b/>
                <w:sz w:val="20"/>
                <w:szCs w:val="20"/>
              </w:rPr>
              <w:t>202</w:t>
            </w:r>
            <w:r w:rsidR="00430AF8">
              <w:rPr>
                <w:b/>
                <w:sz w:val="20"/>
                <w:szCs w:val="20"/>
              </w:rPr>
              <w:t>1</w:t>
            </w:r>
            <w:r w:rsidR="003D4D28" w:rsidRPr="00FE5AE6">
              <w:rPr>
                <w:b/>
                <w:sz w:val="20"/>
                <w:szCs w:val="20"/>
              </w:rPr>
              <w:t>.gada plāns kopā ar izmaiņām</w:t>
            </w:r>
          </w:p>
        </w:tc>
      </w:tr>
      <w:tr w:rsidR="00D133AE" w14:paraId="113B5FEA" w14:textId="77777777" w:rsidTr="00E91016">
        <w:trPr>
          <w:trHeight w:val="103"/>
        </w:trPr>
        <w:tc>
          <w:tcPr>
            <w:tcW w:w="5382" w:type="dxa"/>
            <w:gridSpan w:val="2"/>
            <w:shd w:val="clear" w:color="auto" w:fill="FFD966" w:themeFill="accent4" w:themeFillTint="99"/>
          </w:tcPr>
          <w:p w14:paraId="5490DFAC" w14:textId="77777777" w:rsidR="00D133AE" w:rsidRPr="00FE5AE6" w:rsidRDefault="00D133AE" w:rsidP="00D133AE">
            <w:pPr>
              <w:jc w:val="both"/>
              <w:rPr>
                <w:b/>
                <w:sz w:val="20"/>
                <w:szCs w:val="20"/>
              </w:rPr>
            </w:pPr>
            <w:r w:rsidRPr="00FE5AE6">
              <w:rPr>
                <w:b/>
                <w:sz w:val="20"/>
                <w:szCs w:val="20"/>
              </w:rPr>
              <w:t>Izdevumi - kopā</w:t>
            </w:r>
          </w:p>
        </w:tc>
        <w:tc>
          <w:tcPr>
            <w:tcW w:w="1276" w:type="dxa"/>
            <w:shd w:val="clear" w:color="auto" w:fill="FFD966" w:themeFill="accent4" w:themeFillTint="99"/>
          </w:tcPr>
          <w:p w14:paraId="54E1B95A" w14:textId="53EB852C" w:rsidR="00D133AE" w:rsidRPr="0002643F" w:rsidRDefault="00D133AE" w:rsidP="00D133AE">
            <w:pPr>
              <w:jc w:val="both"/>
              <w:rPr>
                <w:rFonts w:ascii="TimesNewRoman" w:hAnsi="TimesNewRoman" w:cs="Arial"/>
                <w:b/>
                <w:bCs/>
                <w:sz w:val="20"/>
                <w:szCs w:val="20"/>
              </w:rPr>
            </w:pPr>
            <w:r>
              <w:rPr>
                <w:rFonts w:ascii="TimesNewRoman" w:hAnsi="TimesNewRoman" w:cs="Arial"/>
                <w:b/>
                <w:bCs/>
                <w:sz w:val="20"/>
                <w:szCs w:val="20"/>
              </w:rPr>
              <w:t>39 874 332</w:t>
            </w:r>
          </w:p>
        </w:tc>
        <w:tc>
          <w:tcPr>
            <w:tcW w:w="1275" w:type="dxa"/>
            <w:shd w:val="clear" w:color="auto" w:fill="FFD966" w:themeFill="accent4" w:themeFillTint="99"/>
            <w:vAlign w:val="bottom"/>
          </w:tcPr>
          <w:p w14:paraId="729092CD" w14:textId="39ADF436" w:rsidR="00D133AE" w:rsidRPr="00D133AE" w:rsidRDefault="00D133AE" w:rsidP="00D133AE">
            <w:pPr>
              <w:jc w:val="both"/>
              <w:rPr>
                <w:rFonts w:ascii="TimesNewRoman" w:hAnsi="TimesNewRoman" w:cs="Arial"/>
                <w:b/>
                <w:bCs/>
                <w:sz w:val="20"/>
                <w:szCs w:val="20"/>
              </w:rPr>
            </w:pPr>
            <w:r w:rsidRPr="00D133AE">
              <w:rPr>
                <w:rFonts w:ascii="TimesNewRoman" w:hAnsi="TimesNewRoman" w:cs="Arial"/>
                <w:b/>
                <w:bCs/>
                <w:sz w:val="20"/>
                <w:szCs w:val="20"/>
              </w:rPr>
              <w:t>1 013 445</w:t>
            </w:r>
          </w:p>
        </w:tc>
        <w:tc>
          <w:tcPr>
            <w:tcW w:w="1411" w:type="dxa"/>
            <w:shd w:val="clear" w:color="auto" w:fill="FFD966" w:themeFill="accent4" w:themeFillTint="99"/>
            <w:vAlign w:val="bottom"/>
          </w:tcPr>
          <w:p w14:paraId="2F5CABE6" w14:textId="2FECBD98" w:rsidR="00D133AE" w:rsidRPr="00A42AF7" w:rsidRDefault="00D133AE" w:rsidP="00D133AE">
            <w:pPr>
              <w:jc w:val="both"/>
              <w:rPr>
                <w:rFonts w:ascii="TimesNewRoman" w:hAnsi="TimesNewRoman" w:cs="Arial"/>
                <w:b/>
                <w:bCs/>
                <w:sz w:val="20"/>
                <w:szCs w:val="20"/>
              </w:rPr>
            </w:pPr>
            <w:r>
              <w:rPr>
                <w:rFonts w:ascii="TimesNewRoman" w:hAnsi="TimesNewRoman" w:cs="Arial"/>
                <w:b/>
                <w:bCs/>
                <w:sz w:val="20"/>
                <w:szCs w:val="20"/>
              </w:rPr>
              <w:t>40 887 777</w:t>
            </w:r>
          </w:p>
        </w:tc>
      </w:tr>
    </w:tbl>
    <w:p w14:paraId="2DDB40D1" w14:textId="77777777"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D133AE" w14:paraId="7986F59B" w14:textId="77777777" w:rsidTr="00E91016">
        <w:tc>
          <w:tcPr>
            <w:tcW w:w="1555" w:type="dxa"/>
            <w:shd w:val="clear" w:color="auto" w:fill="C5E0B3" w:themeFill="accent6" w:themeFillTint="66"/>
          </w:tcPr>
          <w:p w14:paraId="4F525D3A" w14:textId="77777777" w:rsidR="00D133AE" w:rsidRDefault="00D133AE" w:rsidP="00D133AE">
            <w:pPr>
              <w:jc w:val="both"/>
              <w:rPr>
                <w:sz w:val="20"/>
                <w:szCs w:val="20"/>
              </w:rPr>
            </w:pPr>
            <w:r>
              <w:rPr>
                <w:sz w:val="20"/>
                <w:szCs w:val="20"/>
              </w:rPr>
              <w:t>01.00.00</w:t>
            </w:r>
          </w:p>
        </w:tc>
        <w:tc>
          <w:tcPr>
            <w:tcW w:w="3827" w:type="dxa"/>
            <w:shd w:val="clear" w:color="auto" w:fill="C5E0B3" w:themeFill="accent6" w:themeFillTint="66"/>
          </w:tcPr>
          <w:p w14:paraId="25CF68F7" w14:textId="77777777" w:rsidR="00D133AE" w:rsidRDefault="00D133AE" w:rsidP="00D133AE">
            <w:pPr>
              <w:jc w:val="both"/>
              <w:rPr>
                <w:sz w:val="20"/>
                <w:szCs w:val="20"/>
              </w:rPr>
            </w:pPr>
            <w:r w:rsidRPr="003D4D28">
              <w:rPr>
                <w:sz w:val="20"/>
                <w:szCs w:val="20"/>
              </w:rPr>
              <w:t>Nozares vadība</w:t>
            </w:r>
          </w:p>
        </w:tc>
        <w:tc>
          <w:tcPr>
            <w:tcW w:w="1276" w:type="dxa"/>
            <w:shd w:val="clear" w:color="auto" w:fill="C5E0B3" w:themeFill="accent6" w:themeFillTint="66"/>
          </w:tcPr>
          <w:p w14:paraId="20FA9EFA" w14:textId="5462AED5" w:rsidR="00D133AE" w:rsidRPr="0002643F" w:rsidRDefault="00D133AE" w:rsidP="00D133AE">
            <w:pPr>
              <w:jc w:val="both"/>
              <w:rPr>
                <w:rFonts w:ascii="TimesNewRoman" w:hAnsi="TimesNewRoman" w:cs="Arial"/>
                <w:sz w:val="20"/>
                <w:szCs w:val="20"/>
              </w:rPr>
            </w:pPr>
            <w:r>
              <w:rPr>
                <w:rFonts w:ascii="TimesNewRoman" w:hAnsi="TimesNewRoman" w:cs="Arial"/>
                <w:sz w:val="20"/>
                <w:szCs w:val="20"/>
              </w:rPr>
              <w:t>932 498</w:t>
            </w:r>
          </w:p>
        </w:tc>
        <w:tc>
          <w:tcPr>
            <w:tcW w:w="1275" w:type="dxa"/>
            <w:shd w:val="clear" w:color="auto" w:fill="C5E0B3" w:themeFill="accent6" w:themeFillTint="66"/>
            <w:vAlign w:val="bottom"/>
          </w:tcPr>
          <w:p w14:paraId="49B1AF17" w14:textId="5BAC2F13" w:rsidR="00D133AE" w:rsidRDefault="00D133AE" w:rsidP="00D133AE">
            <w:pPr>
              <w:jc w:val="both"/>
              <w:rPr>
                <w:sz w:val="20"/>
                <w:szCs w:val="20"/>
              </w:rPr>
            </w:pPr>
            <w:r>
              <w:rPr>
                <w:rFonts w:ascii="TimesNewRoman" w:hAnsi="TimesNewRoman" w:cs="Arial"/>
                <w:sz w:val="20"/>
                <w:szCs w:val="20"/>
              </w:rPr>
              <w:t>20 443</w:t>
            </w:r>
          </w:p>
        </w:tc>
        <w:tc>
          <w:tcPr>
            <w:tcW w:w="1411" w:type="dxa"/>
            <w:shd w:val="clear" w:color="auto" w:fill="C5E0B3" w:themeFill="accent6" w:themeFillTint="66"/>
            <w:vAlign w:val="bottom"/>
          </w:tcPr>
          <w:p w14:paraId="4096F021" w14:textId="27F84827" w:rsidR="00D133AE" w:rsidRPr="0002643F" w:rsidRDefault="00D133AE" w:rsidP="00D133AE">
            <w:pPr>
              <w:jc w:val="both"/>
              <w:rPr>
                <w:rFonts w:ascii="TimesNewRoman" w:hAnsi="TimesNewRoman" w:cs="Arial"/>
                <w:sz w:val="20"/>
                <w:szCs w:val="20"/>
              </w:rPr>
            </w:pPr>
            <w:r>
              <w:rPr>
                <w:rFonts w:ascii="TimesNewRoman" w:hAnsi="TimesNewRoman" w:cs="Arial"/>
                <w:sz w:val="20"/>
                <w:szCs w:val="20"/>
              </w:rPr>
              <w:t>952 941</w:t>
            </w:r>
          </w:p>
        </w:tc>
      </w:tr>
    </w:tbl>
    <w:p w14:paraId="44B6D9E3" w14:textId="62AECF05" w:rsidR="0002643F" w:rsidRDefault="006F3B60" w:rsidP="0002643F">
      <w:pPr>
        <w:jc w:val="both"/>
        <w:rPr>
          <w:i/>
          <w:sz w:val="20"/>
          <w:szCs w:val="20"/>
        </w:rPr>
      </w:pPr>
      <w:r>
        <w:rPr>
          <w:noProof/>
        </w:rPr>
        <w:drawing>
          <wp:inline distT="0" distB="0" distL="0" distR="0" wp14:anchorId="6748CFF3" wp14:editId="4A6B90DF">
            <wp:extent cx="5939790" cy="1635760"/>
            <wp:effectExtent l="0" t="0" r="3810" b="2540"/>
            <wp:docPr id="83" name="Chart 83">
              <a:extLst xmlns:a="http://schemas.openxmlformats.org/drawingml/2006/main">
                <a:ext uri="{FF2B5EF4-FFF2-40B4-BE49-F238E27FC236}">
                  <a16:creationId xmlns:a16="http://schemas.microsoft.com/office/drawing/2014/main" id="{00000000-0008-0000-1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3"/>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573D5" w:rsidRPr="000D3656" w14:paraId="129E27F1" w14:textId="77777777" w:rsidTr="006F3B60">
        <w:tc>
          <w:tcPr>
            <w:tcW w:w="1570" w:type="dxa"/>
          </w:tcPr>
          <w:p w14:paraId="438F979B" w14:textId="77777777" w:rsidR="005573D5" w:rsidRPr="000D3656" w:rsidRDefault="005573D5"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4793F801" w14:textId="1747FCA4" w:rsidR="005573D5" w:rsidRPr="00E87AAD" w:rsidRDefault="005573D5" w:rsidP="00BD7F31">
            <w:pPr>
              <w:jc w:val="both"/>
              <w:rPr>
                <w:sz w:val="20"/>
                <w:szCs w:val="20"/>
              </w:rPr>
            </w:pPr>
            <w:r>
              <w:rPr>
                <w:sz w:val="20"/>
                <w:szCs w:val="20"/>
              </w:rPr>
              <w:t>13 000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1C4088">
              <w:rPr>
                <w:sz w:val="20"/>
                <w:szCs w:val="20"/>
              </w:rPr>
              <w:t xml:space="preserve"> </w:t>
            </w:r>
            <w:r w:rsidRPr="005573D5">
              <w:rPr>
                <w:sz w:val="20"/>
                <w:szCs w:val="20"/>
              </w:rPr>
              <w:t>lai nodrošinātu izdevumu apmaksu par neatkarīgu profesionālās darbības veicēju sniegtajiem pakalpojumiem saistībā ar tiesvedībām</w:t>
            </w:r>
            <w:r w:rsidRPr="00A5451F">
              <w:rPr>
                <w:sz w:val="20"/>
                <w:szCs w:val="20"/>
              </w:rPr>
              <w:t xml:space="preserve"> (Apropriācijas rezerve).</w:t>
            </w:r>
          </w:p>
        </w:tc>
      </w:tr>
      <w:tr w:rsidR="00B53F16" w:rsidRPr="000D3656" w14:paraId="5EC7BE8D" w14:textId="77777777" w:rsidTr="006F3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A886E5A" w14:textId="77777777" w:rsidR="00B53F16" w:rsidRPr="000D3656" w:rsidRDefault="00B53F16" w:rsidP="009D0DCC">
            <w:pPr>
              <w:tabs>
                <w:tab w:val="left" w:pos="0"/>
              </w:tabs>
              <w:jc w:val="both"/>
              <w:rPr>
                <w:sz w:val="20"/>
                <w:szCs w:val="20"/>
              </w:rPr>
            </w:pPr>
            <w:r w:rsidRPr="000D3656">
              <w:rPr>
                <w:sz w:val="20"/>
                <w:szCs w:val="20"/>
              </w:rPr>
              <w:t xml:space="preserve">FM </w:t>
            </w:r>
            <w:r>
              <w:rPr>
                <w:sz w:val="20"/>
                <w:szCs w:val="20"/>
              </w:rPr>
              <w:t>18.10.2021 rīk.Nr.602</w:t>
            </w:r>
          </w:p>
        </w:tc>
        <w:tc>
          <w:tcPr>
            <w:tcW w:w="7796" w:type="dxa"/>
            <w:tcBorders>
              <w:top w:val="nil"/>
              <w:left w:val="nil"/>
              <w:bottom w:val="nil"/>
              <w:right w:val="nil"/>
            </w:tcBorders>
          </w:tcPr>
          <w:p w14:paraId="5EFE59CC" w14:textId="3428C619" w:rsidR="00B53F16" w:rsidRPr="00A51878" w:rsidRDefault="00B53F16" w:rsidP="009D0DCC">
            <w:pPr>
              <w:jc w:val="both"/>
              <w:rPr>
                <w:sz w:val="28"/>
                <w:szCs w:val="28"/>
              </w:rPr>
            </w:pPr>
            <w:r>
              <w:rPr>
                <w:sz w:val="20"/>
                <w:szCs w:val="20"/>
              </w:rPr>
              <w:t>7 443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3F16">
              <w:rPr>
                <w:sz w:val="20"/>
                <w:szCs w:val="20"/>
              </w:rPr>
              <w:t>lai nodrošinātu datortehnikas un videonovērošanas sistēmas iegādi attālināta darba veikšanai un drošības pasākumiem (pašu ieņēmumi).</w:t>
            </w:r>
          </w:p>
        </w:tc>
      </w:tr>
    </w:tbl>
    <w:p w14:paraId="3374D755" w14:textId="77777777" w:rsidR="005573D5" w:rsidRDefault="005573D5" w:rsidP="000264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3E5E6422" w14:textId="77777777" w:rsidTr="003D4D28">
        <w:tc>
          <w:tcPr>
            <w:tcW w:w="1555" w:type="dxa"/>
            <w:shd w:val="clear" w:color="auto" w:fill="C5E0B3" w:themeFill="accent6" w:themeFillTint="66"/>
          </w:tcPr>
          <w:p w14:paraId="1AA86A80" w14:textId="77777777" w:rsidR="003D4D28" w:rsidRDefault="003D4D28" w:rsidP="00DC3B4B">
            <w:pPr>
              <w:jc w:val="both"/>
              <w:rPr>
                <w:sz w:val="20"/>
                <w:szCs w:val="20"/>
              </w:rPr>
            </w:pPr>
            <w:r>
              <w:rPr>
                <w:sz w:val="20"/>
                <w:szCs w:val="20"/>
              </w:rPr>
              <w:t>02.00.00</w:t>
            </w:r>
          </w:p>
        </w:tc>
        <w:tc>
          <w:tcPr>
            <w:tcW w:w="3827" w:type="dxa"/>
            <w:shd w:val="clear" w:color="auto" w:fill="C5E0B3" w:themeFill="accent6" w:themeFillTint="66"/>
          </w:tcPr>
          <w:p w14:paraId="4A0A7416" w14:textId="77777777" w:rsidR="003D4D28" w:rsidRDefault="003D4D28" w:rsidP="00DC3B4B">
            <w:pPr>
              <w:jc w:val="both"/>
              <w:rPr>
                <w:sz w:val="20"/>
                <w:szCs w:val="20"/>
              </w:rPr>
            </w:pPr>
            <w:r w:rsidRPr="003D4D28">
              <w:rPr>
                <w:sz w:val="20"/>
                <w:szCs w:val="20"/>
              </w:rPr>
              <w:t>Latvijas Radio programmu veidošana un izplatīšana</w:t>
            </w:r>
          </w:p>
        </w:tc>
        <w:tc>
          <w:tcPr>
            <w:tcW w:w="1276" w:type="dxa"/>
            <w:shd w:val="clear" w:color="auto" w:fill="C5E0B3" w:themeFill="accent6" w:themeFillTint="66"/>
          </w:tcPr>
          <w:p w14:paraId="0E1443B1" w14:textId="3F926561" w:rsidR="003D4D28" w:rsidRPr="0002643F" w:rsidRDefault="0002643F" w:rsidP="00DC3B4B">
            <w:pPr>
              <w:jc w:val="both"/>
              <w:rPr>
                <w:rFonts w:ascii="TimesNewRoman" w:hAnsi="TimesNewRoman" w:cs="Arial"/>
                <w:sz w:val="20"/>
                <w:szCs w:val="20"/>
              </w:rPr>
            </w:pPr>
            <w:r>
              <w:rPr>
                <w:rFonts w:ascii="TimesNewRoman" w:hAnsi="TimesNewRoman" w:cs="Arial"/>
                <w:sz w:val="20"/>
                <w:szCs w:val="20"/>
              </w:rPr>
              <w:t>12 055 951</w:t>
            </w:r>
          </w:p>
        </w:tc>
        <w:tc>
          <w:tcPr>
            <w:tcW w:w="1275" w:type="dxa"/>
            <w:shd w:val="clear" w:color="auto" w:fill="C5E0B3" w:themeFill="accent6" w:themeFillTint="66"/>
          </w:tcPr>
          <w:p w14:paraId="3A758CA8" w14:textId="36369518" w:rsidR="003D4D28" w:rsidRPr="006D74B2" w:rsidRDefault="006D74B2" w:rsidP="00DC3B4B">
            <w:pPr>
              <w:jc w:val="both"/>
              <w:rPr>
                <w:rFonts w:ascii="TimesNewRoman" w:hAnsi="TimesNewRoman" w:cs="Arial"/>
                <w:sz w:val="20"/>
                <w:szCs w:val="20"/>
              </w:rPr>
            </w:pPr>
            <w:r>
              <w:rPr>
                <w:rFonts w:ascii="TimesNewRoman" w:hAnsi="TimesNewRoman" w:cs="Arial"/>
                <w:sz w:val="20"/>
                <w:szCs w:val="20"/>
              </w:rPr>
              <w:t>-3 885 004</w:t>
            </w:r>
          </w:p>
        </w:tc>
        <w:tc>
          <w:tcPr>
            <w:tcW w:w="1411" w:type="dxa"/>
            <w:shd w:val="clear" w:color="auto" w:fill="C5E0B3" w:themeFill="accent6" w:themeFillTint="66"/>
          </w:tcPr>
          <w:p w14:paraId="4AA1DB14" w14:textId="7303AE47" w:rsidR="003D4D28" w:rsidRPr="00656756" w:rsidRDefault="006D74B2" w:rsidP="003C11FE">
            <w:pPr>
              <w:jc w:val="both"/>
              <w:rPr>
                <w:rFonts w:ascii="TimesNewRoman" w:hAnsi="TimesNewRoman" w:cs="Arial"/>
                <w:sz w:val="20"/>
                <w:szCs w:val="20"/>
              </w:rPr>
            </w:pPr>
            <w:r>
              <w:rPr>
                <w:rFonts w:ascii="TimesNewRoman" w:hAnsi="TimesNewRoman" w:cs="Arial"/>
                <w:sz w:val="20"/>
                <w:szCs w:val="20"/>
              </w:rPr>
              <w:t>8 170 947</w:t>
            </w:r>
          </w:p>
        </w:tc>
      </w:tr>
    </w:tbl>
    <w:p w14:paraId="3453D576" w14:textId="2C5B4D2A" w:rsidR="0002643F" w:rsidRDefault="006F3B60" w:rsidP="0002643F">
      <w:pPr>
        <w:jc w:val="both"/>
        <w:rPr>
          <w:i/>
          <w:sz w:val="20"/>
          <w:szCs w:val="20"/>
        </w:rPr>
      </w:pPr>
      <w:r>
        <w:rPr>
          <w:noProof/>
        </w:rPr>
        <w:drawing>
          <wp:inline distT="0" distB="0" distL="0" distR="0" wp14:anchorId="45AC1D6C" wp14:editId="1BA18784">
            <wp:extent cx="5939790" cy="1635760"/>
            <wp:effectExtent l="0" t="0" r="3810" b="2540"/>
            <wp:docPr id="84" name="Chart 84">
              <a:extLst xmlns:a="http://schemas.openxmlformats.org/drawingml/2006/main">
                <a:ext uri="{FF2B5EF4-FFF2-40B4-BE49-F238E27FC236}">
                  <a16:creationId xmlns:a16="http://schemas.microsoft.com/office/drawing/2014/main" id="{00000000-0008-0000-1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573D5" w:rsidRPr="000D3656" w14:paraId="1E8297E8" w14:textId="77777777" w:rsidTr="007D3810">
        <w:tc>
          <w:tcPr>
            <w:tcW w:w="1570" w:type="dxa"/>
          </w:tcPr>
          <w:p w14:paraId="4030F0A4" w14:textId="77777777" w:rsidR="005573D5" w:rsidRPr="000D3656" w:rsidRDefault="005573D5"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Pr>
          <w:p w14:paraId="308CA429" w14:textId="73CCC713" w:rsidR="005573D5" w:rsidRPr="00E87AAD" w:rsidRDefault="005573D5" w:rsidP="00BD7F31">
            <w:pPr>
              <w:jc w:val="both"/>
              <w:rPr>
                <w:sz w:val="20"/>
                <w:szCs w:val="20"/>
              </w:rPr>
            </w:pPr>
            <w:r>
              <w:rPr>
                <w:sz w:val="20"/>
                <w:szCs w:val="20"/>
              </w:rPr>
              <w:t>137 546</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apmērā palielināti izdevumi</w:t>
            </w:r>
            <w:r>
              <w:rPr>
                <w:sz w:val="20"/>
                <w:szCs w:val="20"/>
              </w:rPr>
              <w:t>,</w:t>
            </w:r>
            <w:r w:rsidRPr="001C4088">
              <w:rPr>
                <w:sz w:val="20"/>
                <w:szCs w:val="20"/>
              </w:rPr>
              <w:t xml:space="preserve"> </w:t>
            </w:r>
            <w:r w:rsidRPr="005573D5">
              <w:rPr>
                <w:sz w:val="20"/>
                <w:szCs w:val="20"/>
              </w:rPr>
              <w:t>lai VSIA “Latvijas Radio” nodrošinātu uzsākto strukturālo reformu pabeigšanu, 4.studijas aprīkojuma un mēbeļu iegādi, kā arī darbinieku novērtēšanas un motivācijas sistēmas ieviešanas pabeigšanu</w:t>
            </w:r>
            <w:r w:rsidRPr="00A5451F">
              <w:rPr>
                <w:sz w:val="20"/>
                <w:szCs w:val="20"/>
              </w:rPr>
              <w:t xml:space="preserve"> (Apropriācijas rezerve).</w:t>
            </w:r>
          </w:p>
        </w:tc>
      </w:tr>
      <w:tr w:rsidR="00FB29E1" w:rsidRPr="000D3656" w14:paraId="5BDAE794"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9BB14F6" w14:textId="77777777" w:rsidR="00FB29E1" w:rsidRPr="000D3656" w:rsidRDefault="00FB29E1" w:rsidP="00412748">
            <w:pPr>
              <w:tabs>
                <w:tab w:val="left" w:pos="0"/>
              </w:tabs>
              <w:jc w:val="both"/>
              <w:rPr>
                <w:sz w:val="20"/>
                <w:szCs w:val="20"/>
              </w:rPr>
            </w:pPr>
            <w:r w:rsidRPr="000D3656">
              <w:rPr>
                <w:sz w:val="20"/>
                <w:szCs w:val="20"/>
              </w:rPr>
              <w:t xml:space="preserve">FM </w:t>
            </w:r>
            <w:r>
              <w:rPr>
                <w:sz w:val="20"/>
                <w:szCs w:val="20"/>
              </w:rPr>
              <w:t>23.07.2021 rīk.Nr.431</w:t>
            </w:r>
          </w:p>
        </w:tc>
        <w:tc>
          <w:tcPr>
            <w:tcW w:w="7796" w:type="dxa"/>
            <w:tcBorders>
              <w:top w:val="nil"/>
              <w:left w:val="nil"/>
              <w:bottom w:val="nil"/>
              <w:right w:val="nil"/>
            </w:tcBorders>
          </w:tcPr>
          <w:p w14:paraId="79200133" w14:textId="7373B3C7" w:rsidR="00FB29E1" w:rsidRPr="0023767E" w:rsidRDefault="00FB29E1" w:rsidP="00412748">
            <w:pPr>
              <w:jc w:val="both"/>
              <w:rPr>
                <w:sz w:val="20"/>
                <w:szCs w:val="20"/>
              </w:rPr>
            </w:pPr>
            <w:r>
              <w:rPr>
                <w:sz w:val="20"/>
                <w:szCs w:val="20"/>
              </w:rPr>
              <w:t>32 600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002A71F8" w:rsidRPr="002A71F8">
              <w:rPr>
                <w:sz w:val="20"/>
                <w:szCs w:val="20"/>
              </w:rPr>
              <w:t>lai VSIA “Latvijas Televīzija” nodrošinātu XII Latvijas skolu jaunatnes dziesmu un deju svētku īstenošanu</w:t>
            </w:r>
            <w:r w:rsidRPr="00FB29E1">
              <w:rPr>
                <w:sz w:val="20"/>
                <w:szCs w:val="20"/>
              </w:rPr>
              <w:t xml:space="preserve"> (</w:t>
            </w:r>
            <w:proofErr w:type="spellStart"/>
            <w:r w:rsidRPr="00FB29E1">
              <w:rPr>
                <w:sz w:val="20"/>
                <w:szCs w:val="20"/>
              </w:rPr>
              <w:t>transferts</w:t>
            </w:r>
            <w:proofErr w:type="spellEnd"/>
            <w:r w:rsidRPr="00FB29E1">
              <w:rPr>
                <w:sz w:val="20"/>
                <w:szCs w:val="20"/>
              </w:rPr>
              <w:t xml:space="preserve"> no Izglītības un zinātnes ministrijas budžeta apakšprogrammas 42.03.00 “Skolu jaunatnes dziesmu un deju svētki”).</w:t>
            </w:r>
          </w:p>
        </w:tc>
      </w:tr>
      <w:tr w:rsidR="00843171" w:rsidRPr="000D3656" w14:paraId="0658A923"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78783F6" w14:textId="77777777" w:rsidR="00843171" w:rsidRPr="000D3656" w:rsidRDefault="00843171" w:rsidP="006422E3">
            <w:pPr>
              <w:tabs>
                <w:tab w:val="left" w:pos="0"/>
              </w:tabs>
              <w:jc w:val="both"/>
              <w:rPr>
                <w:sz w:val="20"/>
                <w:szCs w:val="20"/>
              </w:rPr>
            </w:pPr>
            <w:r w:rsidRPr="000D3656">
              <w:rPr>
                <w:sz w:val="20"/>
                <w:szCs w:val="20"/>
              </w:rPr>
              <w:t xml:space="preserve">FM </w:t>
            </w:r>
            <w:r>
              <w:rPr>
                <w:sz w:val="20"/>
                <w:szCs w:val="20"/>
              </w:rPr>
              <w:t>24.08.2021 rīk.Nr.491</w:t>
            </w:r>
          </w:p>
        </w:tc>
        <w:tc>
          <w:tcPr>
            <w:tcW w:w="7796" w:type="dxa"/>
            <w:tcBorders>
              <w:top w:val="nil"/>
              <w:left w:val="nil"/>
              <w:bottom w:val="nil"/>
              <w:right w:val="nil"/>
            </w:tcBorders>
          </w:tcPr>
          <w:p w14:paraId="24DE7C70" w14:textId="4A37E6DE" w:rsidR="00843171" w:rsidRPr="00E53B81" w:rsidRDefault="00843171" w:rsidP="006422E3">
            <w:pPr>
              <w:autoSpaceDE w:val="0"/>
              <w:autoSpaceDN w:val="0"/>
              <w:jc w:val="both"/>
              <w:rPr>
                <w:sz w:val="26"/>
                <w:szCs w:val="26"/>
              </w:rPr>
            </w:pPr>
            <w:r>
              <w:rPr>
                <w:sz w:val="20"/>
                <w:szCs w:val="20"/>
              </w:rPr>
              <w:t>4 022 550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843171">
              <w:rPr>
                <w:sz w:val="20"/>
                <w:szCs w:val="20"/>
              </w:rPr>
              <w:t>budžeta resora „47. Radio un televīzija” budžeta apakšprogrammai 06.02.00 “Sabiedriskā pasūtījuma īstenošana Latvijas Radio”.</w:t>
            </w:r>
          </w:p>
        </w:tc>
      </w:tr>
      <w:tr w:rsidR="00A211F8" w:rsidRPr="000D3656" w14:paraId="7C902868" w14:textId="77777777" w:rsidTr="007D3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E4F4AFE" w14:textId="77777777" w:rsidR="00A211F8" w:rsidRPr="000D3656" w:rsidRDefault="00A211F8"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Borders>
              <w:top w:val="nil"/>
              <w:left w:val="nil"/>
              <w:bottom w:val="nil"/>
              <w:right w:val="nil"/>
            </w:tcBorders>
          </w:tcPr>
          <w:p w14:paraId="42FCF001" w14:textId="01547663" w:rsidR="00A211F8" w:rsidRPr="000D2EA4" w:rsidRDefault="00A211F8" w:rsidP="00C805F5">
            <w:pPr>
              <w:jc w:val="both"/>
              <w:rPr>
                <w:iCs/>
                <w:sz w:val="28"/>
                <w:szCs w:val="28"/>
              </w:rPr>
            </w:pPr>
            <w:r>
              <w:rPr>
                <w:sz w:val="20"/>
                <w:szCs w:val="20"/>
              </w:rPr>
              <w:t>32 600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A211F8">
              <w:rPr>
                <w:sz w:val="20"/>
                <w:szCs w:val="20"/>
              </w:rPr>
              <w:t xml:space="preserve"> budžeta resora “47. Radio un televīzija” budžeta apakšprogrammai 06.02.00 “Sabiedriskā pasūtījuma īstenošana Latvijas Radio”.</w:t>
            </w:r>
          </w:p>
        </w:tc>
      </w:tr>
    </w:tbl>
    <w:p w14:paraId="500FF57B" w14:textId="77777777" w:rsidR="005573D5" w:rsidRDefault="005573D5" w:rsidP="000264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65CBEE38" w14:textId="77777777" w:rsidTr="003D4D28">
        <w:tc>
          <w:tcPr>
            <w:tcW w:w="1555" w:type="dxa"/>
            <w:shd w:val="clear" w:color="auto" w:fill="C5E0B3" w:themeFill="accent6" w:themeFillTint="66"/>
          </w:tcPr>
          <w:p w14:paraId="165C5AB3" w14:textId="77777777" w:rsidR="003D4D28" w:rsidRDefault="003D4D28" w:rsidP="00DC3B4B">
            <w:pPr>
              <w:jc w:val="both"/>
              <w:rPr>
                <w:sz w:val="20"/>
                <w:szCs w:val="20"/>
              </w:rPr>
            </w:pPr>
            <w:r>
              <w:rPr>
                <w:sz w:val="20"/>
                <w:szCs w:val="20"/>
              </w:rPr>
              <w:t>03.01.00</w:t>
            </w:r>
          </w:p>
        </w:tc>
        <w:tc>
          <w:tcPr>
            <w:tcW w:w="3827" w:type="dxa"/>
            <w:shd w:val="clear" w:color="auto" w:fill="C5E0B3" w:themeFill="accent6" w:themeFillTint="66"/>
          </w:tcPr>
          <w:p w14:paraId="70103FB2" w14:textId="77777777" w:rsidR="003D4D28" w:rsidRDefault="003D4D28" w:rsidP="00DC3B4B">
            <w:pPr>
              <w:jc w:val="both"/>
              <w:rPr>
                <w:sz w:val="20"/>
                <w:szCs w:val="20"/>
              </w:rPr>
            </w:pPr>
            <w:r w:rsidRPr="003D4D28">
              <w:rPr>
                <w:sz w:val="20"/>
                <w:szCs w:val="20"/>
              </w:rPr>
              <w:t>Latvijas Televīzijas programmu veidošana un izplatīšana</w:t>
            </w:r>
          </w:p>
        </w:tc>
        <w:tc>
          <w:tcPr>
            <w:tcW w:w="1276" w:type="dxa"/>
            <w:shd w:val="clear" w:color="auto" w:fill="C5E0B3" w:themeFill="accent6" w:themeFillTint="66"/>
          </w:tcPr>
          <w:p w14:paraId="3A68721F" w14:textId="49DABC64" w:rsidR="003D4D28" w:rsidRPr="0002643F" w:rsidRDefault="0002643F" w:rsidP="00DC3B4B">
            <w:pPr>
              <w:jc w:val="both"/>
              <w:rPr>
                <w:rFonts w:ascii="TimesNewRoman" w:hAnsi="TimesNewRoman" w:cs="Arial"/>
                <w:sz w:val="20"/>
                <w:szCs w:val="20"/>
              </w:rPr>
            </w:pPr>
            <w:r>
              <w:rPr>
                <w:rFonts w:ascii="TimesNewRoman" w:hAnsi="TimesNewRoman" w:cs="Arial"/>
                <w:sz w:val="20"/>
                <w:szCs w:val="20"/>
              </w:rPr>
              <w:t>23 707 480</w:t>
            </w:r>
          </w:p>
        </w:tc>
        <w:tc>
          <w:tcPr>
            <w:tcW w:w="1275" w:type="dxa"/>
            <w:shd w:val="clear" w:color="auto" w:fill="C5E0B3" w:themeFill="accent6" w:themeFillTint="66"/>
          </w:tcPr>
          <w:p w14:paraId="53EEDCD0" w14:textId="2BC7A8EE" w:rsidR="003D4D28" w:rsidRPr="006D74B2" w:rsidRDefault="006D74B2" w:rsidP="00DC3B4B">
            <w:pPr>
              <w:jc w:val="both"/>
              <w:rPr>
                <w:rFonts w:ascii="TimesNewRoman" w:hAnsi="TimesNewRoman" w:cs="Arial"/>
                <w:sz w:val="20"/>
                <w:szCs w:val="20"/>
              </w:rPr>
            </w:pPr>
            <w:r>
              <w:rPr>
                <w:rFonts w:ascii="TimesNewRoman" w:hAnsi="TimesNewRoman" w:cs="Arial"/>
                <w:sz w:val="20"/>
                <w:szCs w:val="20"/>
              </w:rPr>
              <w:t>-6 807 480</w:t>
            </w:r>
          </w:p>
        </w:tc>
        <w:tc>
          <w:tcPr>
            <w:tcW w:w="1411" w:type="dxa"/>
            <w:shd w:val="clear" w:color="auto" w:fill="C5E0B3" w:themeFill="accent6" w:themeFillTint="66"/>
          </w:tcPr>
          <w:p w14:paraId="0D99F154" w14:textId="5BF5E557" w:rsidR="003D4D28" w:rsidRPr="006D74B2" w:rsidRDefault="006D74B2" w:rsidP="00DC3B4B">
            <w:pPr>
              <w:jc w:val="both"/>
              <w:rPr>
                <w:rFonts w:ascii="TimesNewRoman" w:hAnsi="TimesNewRoman" w:cs="Arial"/>
                <w:sz w:val="20"/>
                <w:szCs w:val="20"/>
              </w:rPr>
            </w:pPr>
            <w:r>
              <w:rPr>
                <w:rFonts w:ascii="TimesNewRoman" w:hAnsi="TimesNewRoman" w:cs="Arial"/>
                <w:sz w:val="20"/>
                <w:szCs w:val="20"/>
              </w:rPr>
              <w:t>16 900 000</w:t>
            </w:r>
          </w:p>
        </w:tc>
      </w:tr>
    </w:tbl>
    <w:p w14:paraId="6BE48D80" w14:textId="59D1FED4" w:rsidR="0002643F" w:rsidRDefault="006F3B60" w:rsidP="0002643F">
      <w:pPr>
        <w:jc w:val="both"/>
        <w:rPr>
          <w:i/>
          <w:sz w:val="20"/>
          <w:szCs w:val="20"/>
        </w:rPr>
      </w:pPr>
      <w:r>
        <w:rPr>
          <w:noProof/>
        </w:rPr>
        <w:drawing>
          <wp:inline distT="0" distB="0" distL="0" distR="0" wp14:anchorId="6829FEB4" wp14:editId="1ED897E4">
            <wp:extent cx="5939790" cy="1635760"/>
            <wp:effectExtent l="0" t="0" r="3810" b="2540"/>
            <wp:docPr id="85" name="Chart 85">
              <a:extLst xmlns:a="http://schemas.openxmlformats.org/drawingml/2006/main">
                <a:ext uri="{FF2B5EF4-FFF2-40B4-BE49-F238E27FC236}">
                  <a16:creationId xmlns:a16="http://schemas.microsoft.com/office/drawing/2014/main" id="{B0B9BDA5-17EE-4563-B5AC-9C59AA709F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A71F8" w:rsidRPr="000D3656" w14:paraId="08FA192A" w14:textId="77777777" w:rsidTr="007D3810">
        <w:tc>
          <w:tcPr>
            <w:tcW w:w="1570" w:type="dxa"/>
          </w:tcPr>
          <w:p w14:paraId="69183FBE" w14:textId="77777777" w:rsidR="002A71F8" w:rsidRPr="000D3656" w:rsidRDefault="002A71F8" w:rsidP="00412748">
            <w:pPr>
              <w:tabs>
                <w:tab w:val="left" w:pos="0"/>
              </w:tabs>
              <w:jc w:val="both"/>
              <w:rPr>
                <w:sz w:val="20"/>
                <w:szCs w:val="20"/>
              </w:rPr>
            </w:pPr>
            <w:r w:rsidRPr="000D3656">
              <w:rPr>
                <w:sz w:val="20"/>
                <w:szCs w:val="20"/>
              </w:rPr>
              <w:lastRenderedPageBreak/>
              <w:t xml:space="preserve">FM </w:t>
            </w:r>
            <w:r>
              <w:rPr>
                <w:sz w:val="20"/>
                <w:szCs w:val="20"/>
              </w:rPr>
              <w:t>23.07.2021 rīk.Nr.431</w:t>
            </w:r>
          </w:p>
        </w:tc>
        <w:tc>
          <w:tcPr>
            <w:tcW w:w="7796" w:type="dxa"/>
          </w:tcPr>
          <w:p w14:paraId="625243A6" w14:textId="29FE1877" w:rsidR="002A71F8" w:rsidRPr="0023767E" w:rsidRDefault="002A71F8" w:rsidP="00412748">
            <w:pPr>
              <w:jc w:val="both"/>
              <w:rPr>
                <w:sz w:val="20"/>
                <w:szCs w:val="20"/>
              </w:rPr>
            </w:pPr>
            <w:r>
              <w:rPr>
                <w:sz w:val="20"/>
                <w:szCs w:val="20"/>
              </w:rPr>
              <w:t>498 820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A60455">
              <w:rPr>
                <w:sz w:val="20"/>
                <w:szCs w:val="20"/>
              </w:rPr>
              <w:t xml:space="preserve"> </w:t>
            </w:r>
            <w:r w:rsidRPr="00FB29E1">
              <w:rPr>
                <w:sz w:val="20"/>
                <w:szCs w:val="20"/>
              </w:rPr>
              <w:t>lai VSIA “Latvijas Radio” nodrošinātu XII Latvijas skolu jaunatnes dziesmu un deju svētku īstenošanu (</w:t>
            </w:r>
            <w:proofErr w:type="spellStart"/>
            <w:r w:rsidRPr="00FB29E1">
              <w:rPr>
                <w:sz w:val="20"/>
                <w:szCs w:val="20"/>
              </w:rPr>
              <w:t>transferts</w:t>
            </w:r>
            <w:proofErr w:type="spellEnd"/>
            <w:r w:rsidRPr="00FB29E1">
              <w:rPr>
                <w:sz w:val="20"/>
                <w:szCs w:val="20"/>
              </w:rPr>
              <w:t xml:space="preserve"> no Izglītības un zinātnes ministrijas budžeta apakšprogrammas 42.03.00 “Skolu jaunatnes dziesmu un deju svētki”).</w:t>
            </w:r>
          </w:p>
        </w:tc>
      </w:tr>
      <w:tr w:rsidR="00843171" w:rsidRPr="000D3656" w14:paraId="30DBDC41" w14:textId="77777777" w:rsidTr="007D3810">
        <w:tc>
          <w:tcPr>
            <w:tcW w:w="1570" w:type="dxa"/>
          </w:tcPr>
          <w:p w14:paraId="79DFD5F4" w14:textId="77777777" w:rsidR="00843171" w:rsidRPr="000D3656" w:rsidRDefault="00843171" w:rsidP="006422E3">
            <w:pPr>
              <w:tabs>
                <w:tab w:val="left" w:pos="0"/>
              </w:tabs>
              <w:jc w:val="both"/>
              <w:rPr>
                <w:sz w:val="20"/>
                <w:szCs w:val="20"/>
              </w:rPr>
            </w:pPr>
            <w:r w:rsidRPr="000D3656">
              <w:rPr>
                <w:sz w:val="20"/>
                <w:szCs w:val="20"/>
              </w:rPr>
              <w:t xml:space="preserve">FM </w:t>
            </w:r>
            <w:r>
              <w:rPr>
                <w:sz w:val="20"/>
                <w:szCs w:val="20"/>
              </w:rPr>
              <w:t>24.08.2021 rīk.Nr.491</w:t>
            </w:r>
          </w:p>
        </w:tc>
        <w:tc>
          <w:tcPr>
            <w:tcW w:w="7796" w:type="dxa"/>
          </w:tcPr>
          <w:p w14:paraId="1B1FDFDD" w14:textId="3C669043" w:rsidR="00843171" w:rsidRPr="00E53B81" w:rsidRDefault="00843171" w:rsidP="006422E3">
            <w:pPr>
              <w:autoSpaceDE w:val="0"/>
              <w:autoSpaceDN w:val="0"/>
              <w:jc w:val="both"/>
              <w:rPr>
                <w:sz w:val="26"/>
                <w:szCs w:val="26"/>
              </w:rPr>
            </w:pPr>
            <w:r>
              <w:rPr>
                <w:sz w:val="20"/>
                <w:szCs w:val="20"/>
              </w:rPr>
              <w:t>6 807 480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843171">
              <w:rPr>
                <w:sz w:val="20"/>
                <w:szCs w:val="20"/>
              </w:rPr>
              <w:t>budžeta resora „47. Radio un televīzija” budžeta apakšprogrammai 06.03.00 “Sabiedriskā pasūtījuma īstenošana Latvijas Televīzijā”.</w:t>
            </w:r>
          </w:p>
        </w:tc>
      </w:tr>
      <w:tr w:rsidR="00A211F8" w:rsidRPr="000D3656" w14:paraId="162DB5F2" w14:textId="77777777" w:rsidTr="007D3810">
        <w:tc>
          <w:tcPr>
            <w:tcW w:w="1570" w:type="dxa"/>
          </w:tcPr>
          <w:p w14:paraId="56007730" w14:textId="77777777" w:rsidR="00A211F8" w:rsidRPr="000D3656" w:rsidRDefault="00A211F8"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Pr>
          <w:p w14:paraId="6AE960A6" w14:textId="12856178" w:rsidR="00A211F8" w:rsidRPr="000D2EA4" w:rsidRDefault="00A211F8" w:rsidP="00C805F5">
            <w:pPr>
              <w:jc w:val="both"/>
              <w:rPr>
                <w:iCs/>
                <w:sz w:val="28"/>
                <w:szCs w:val="28"/>
              </w:rPr>
            </w:pPr>
            <w:r>
              <w:rPr>
                <w:sz w:val="20"/>
                <w:szCs w:val="20"/>
              </w:rPr>
              <w:t>498 820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A211F8">
              <w:rPr>
                <w:sz w:val="20"/>
                <w:szCs w:val="20"/>
              </w:rPr>
              <w:t xml:space="preserve"> budžeta resora “47. Radio un televīzija” budžeta apakšprogrammai 06.03.00 “Sabiedriskā pasūtījuma īstenošana Latvijas Televīzijā”.</w:t>
            </w:r>
          </w:p>
        </w:tc>
      </w:tr>
    </w:tbl>
    <w:p w14:paraId="3BE8B298" w14:textId="77777777" w:rsidR="002A71F8" w:rsidRDefault="002A71F8" w:rsidP="0002643F">
      <w:pPr>
        <w:jc w:val="both"/>
        <w:rPr>
          <w:i/>
          <w:sz w:val="20"/>
          <w:szCs w:val="20"/>
        </w:rPr>
      </w:pPr>
    </w:p>
    <w:tbl>
      <w:tblPr>
        <w:tblStyle w:val="TableGrid"/>
        <w:tblW w:w="9349" w:type="dxa"/>
        <w:tblLook w:val="04A0" w:firstRow="1" w:lastRow="0" w:firstColumn="1" w:lastColumn="0" w:noHBand="0" w:noVBand="1"/>
      </w:tblPr>
      <w:tblGrid>
        <w:gridCol w:w="1555"/>
        <w:gridCol w:w="3825"/>
        <w:gridCol w:w="1275"/>
        <w:gridCol w:w="1274"/>
        <w:gridCol w:w="1420"/>
      </w:tblGrid>
      <w:tr w:rsidR="003D4D28" w14:paraId="3E5FD86A" w14:textId="77777777" w:rsidTr="004A1AE2">
        <w:tc>
          <w:tcPr>
            <w:tcW w:w="1555" w:type="dxa"/>
            <w:shd w:val="clear" w:color="auto" w:fill="C5E0B3" w:themeFill="accent6" w:themeFillTint="66"/>
          </w:tcPr>
          <w:p w14:paraId="608016EE" w14:textId="77777777" w:rsidR="003D4D28" w:rsidRDefault="003D4D28" w:rsidP="00DC3B4B">
            <w:pPr>
              <w:jc w:val="both"/>
              <w:rPr>
                <w:sz w:val="20"/>
                <w:szCs w:val="20"/>
              </w:rPr>
            </w:pPr>
            <w:r>
              <w:rPr>
                <w:sz w:val="20"/>
                <w:szCs w:val="20"/>
              </w:rPr>
              <w:t>04.00.00</w:t>
            </w:r>
          </w:p>
        </w:tc>
        <w:tc>
          <w:tcPr>
            <w:tcW w:w="3825" w:type="dxa"/>
            <w:shd w:val="clear" w:color="auto" w:fill="C5E0B3" w:themeFill="accent6" w:themeFillTint="66"/>
          </w:tcPr>
          <w:p w14:paraId="2CFC9868" w14:textId="77777777" w:rsidR="003D4D28" w:rsidRDefault="003D4D28" w:rsidP="00DC3B4B">
            <w:pPr>
              <w:jc w:val="both"/>
              <w:rPr>
                <w:sz w:val="20"/>
                <w:szCs w:val="20"/>
              </w:rPr>
            </w:pPr>
            <w:r w:rsidRPr="003D4D28">
              <w:rPr>
                <w:sz w:val="20"/>
                <w:szCs w:val="20"/>
              </w:rPr>
              <w:t>Komerciālās televīzijas un radio</w:t>
            </w:r>
          </w:p>
        </w:tc>
        <w:tc>
          <w:tcPr>
            <w:tcW w:w="1275" w:type="dxa"/>
            <w:shd w:val="clear" w:color="auto" w:fill="C5E0B3" w:themeFill="accent6" w:themeFillTint="66"/>
          </w:tcPr>
          <w:p w14:paraId="716F8F7E" w14:textId="1F79A022" w:rsidR="003D4D28" w:rsidRPr="0002643F" w:rsidRDefault="0002643F" w:rsidP="00DC3B4B">
            <w:pPr>
              <w:jc w:val="both"/>
              <w:rPr>
                <w:rFonts w:ascii="TimesNewRoman" w:hAnsi="TimesNewRoman" w:cs="Arial"/>
                <w:sz w:val="20"/>
                <w:szCs w:val="20"/>
              </w:rPr>
            </w:pPr>
            <w:r>
              <w:rPr>
                <w:rFonts w:ascii="TimesNewRoman" w:hAnsi="TimesNewRoman" w:cs="Arial"/>
                <w:sz w:val="20"/>
                <w:szCs w:val="20"/>
              </w:rPr>
              <w:t>1 378 403</w:t>
            </w:r>
          </w:p>
        </w:tc>
        <w:tc>
          <w:tcPr>
            <w:tcW w:w="1274" w:type="dxa"/>
            <w:shd w:val="clear" w:color="auto" w:fill="C5E0B3" w:themeFill="accent6" w:themeFillTint="66"/>
          </w:tcPr>
          <w:p w14:paraId="5FE0BA13" w14:textId="7875640C" w:rsidR="003D4D28" w:rsidRDefault="0002643F" w:rsidP="00DC3B4B">
            <w:pPr>
              <w:jc w:val="both"/>
              <w:rPr>
                <w:sz w:val="20"/>
                <w:szCs w:val="20"/>
              </w:rPr>
            </w:pPr>
            <w:r>
              <w:rPr>
                <w:sz w:val="20"/>
                <w:szCs w:val="20"/>
              </w:rPr>
              <w:t>0</w:t>
            </w:r>
          </w:p>
        </w:tc>
        <w:tc>
          <w:tcPr>
            <w:tcW w:w="1420" w:type="dxa"/>
            <w:shd w:val="clear" w:color="auto" w:fill="C5E0B3" w:themeFill="accent6" w:themeFillTint="66"/>
          </w:tcPr>
          <w:p w14:paraId="4B4F5AEB" w14:textId="7B4E1539" w:rsidR="003D4D28" w:rsidRDefault="0002643F" w:rsidP="00DC3B4B">
            <w:pPr>
              <w:jc w:val="both"/>
              <w:rPr>
                <w:sz w:val="20"/>
                <w:szCs w:val="20"/>
              </w:rPr>
            </w:pPr>
            <w:r>
              <w:rPr>
                <w:rFonts w:ascii="TimesNewRoman" w:hAnsi="TimesNewRoman" w:cs="Arial"/>
                <w:sz w:val="20"/>
                <w:szCs w:val="20"/>
              </w:rPr>
              <w:t>1 378 403</w:t>
            </w:r>
          </w:p>
        </w:tc>
      </w:tr>
    </w:tbl>
    <w:p w14:paraId="7DFE3BB0" w14:textId="2A238F5D" w:rsidR="00616C27" w:rsidRDefault="00616C27" w:rsidP="00DC3B4B">
      <w:pPr>
        <w:jc w:val="both"/>
        <w:rPr>
          <w:i/>
          <w:sz w:val="20"/>
          <w:szCs w:val="20"/>
        </w:rPr>
      </w:pPr>
      <w:r>
        <w:rPr>
          <w:i/>
          <w:sz w:val="20"/>
          <w:szCs w:val="20"/>
        </w:rPr>
        <w:t>Pārskata periodā netika veiktas apropriācijas izmaiņas</w:t>
      </w:r>
    </w:p>
    <w:tbl>
      <w:tblPr>
        <w:tblStyle w:val="TableGrid"/>
        <w:tblW w:w="9349" w:type="dxa"/>
        <w:tblLook w:val="04A0" w:firstRow="1" w:lastRow="0" w:firstColumn="1" w:lastColumn="0" w:noHBand="0" w:noVBand="1"/>
      </w:tblPr>
      <w:tblGrid>
        <w:gridCol w:w="1555"/>
        <w:gridCol w:w="3825"/>
        <w:gridCol w:w="1275"/>
        <w:gridCol w:w="1274"/>
        <w:gridCol w:w="1420"/>
      </w:tblGrid>
      <w:tr w:rsidR="00BD410E" w14:paraId="786EF9CB" w14:textId="77777777" w:rsidTr="007F1496">
        <w:tc>
          <w:tcPr>
            <w:tcW w:w="1555" w:type="dxa"/>
            <w:shd w:val="clear" w:color="auto" w:fill="C5E0B3" w:themeFill="accent6" w:themeFillTint="66"/>
          </w:tcPr>
          <w:p w14:paraId="7C42C4A3" w14:textId="5DF5ECB8" w:rsidR="00BD410E" w:rsidRDefault="00BD410E" w:rsidP="007F1496">
            <w:pPr>
              <w:jc w:val="both"/>
              <w:rPr>
                <w:sz w:val="20"/>
                <w:szCs w:val="20"/>
              </w:rPr>
            </w:pPr>
            <w:r>
              <w:rPr>
                <w:sz w:val="20"/>
                <w:szCs w:val="20"/>
              </w:rPr>
              <w:t>05.00.00</w:t>
            </w:r>
          </w:p>
        </w:tc>
        <w:tc>
          <w:tcPr>
            <w:tcW w:w="3825" w:type="dxa"/>
            <w:shd w:val="clear" w:color="auto" w:fill="C5E0B3" w:themeFill="accent6" w:themeFillTint="66"/>
          </w:tcPr>
          <w:p w14:paraId="287EAB3C" w14:textId="37FB8DDF" w:rsidR="00BD410E" w:rsidRDefault="00BD410E" w:rsidP="007F1496">
            <w:pPr>
              <w:jc w:val="both"/>
              <w:rPr>
                <w:sz w:val="20"/>
                <w:szCs w:val="20"/>
              </w:rPr>
            </w:pPr>
            <w:r w:rsidRPr="00BD410E">
              <w:rPr>
                <w:sz w:val="20"/>
                <w:szCs w:val="20"/>
              </w:rPr>
              <w:t>Galalietotājiem bez maksas izplatāmo programmu sarakstā iekļauto televīzijas programmu izplatīšana</w:t>
            </w:r>
          </w:p>
        </w:tc>
        <w:tc>
          <w:tcPr>
            <w:tcW w:w="1275" w:type="dxa"/>
            <w:shd w:val="clear" w:color="auto" w:fill="C5E0B3" w:themeFill="accent6" w:themeFillTint="66"/>
          </w:tcPr>
          <w:p w14:paraId="1E7BE6C1" w14:textId="18234010" w:rsidR="00BD410E" w:rsidRPr="0002643F" w:rsidRDefault="0002643F" w:rsidP="007F1496">
            <w:pPr>
              <w:jc w:val="both"/>
              <w:rPr>
                <w:rFonts w:ascii="TimesNewRoman" w:hAnsi="TimesNewRoman" w:cs="Arial"/>
                <w:sz w:val="20"/>
                <w:szCs w:val="20"/>
              </w:rPr>
            </w:pPr>
            <w:r>
              <w:rPr>
                <w:rFonts w:ascii="TimesNewRoman" w:hAnsi="TimesNewRoman" w:cs="Arial"/>
                <w:sz w:val="20"/>
                <w:szCs w:val="20"/>
              </w:rPr>
              <w:t>1 800 000</w:t>
            </w:r>
          </w:p>
        </w:tc>
        <w:tc>
          <w:tcPr>
            <w:tcW w:w="1274" w:type="dxa"/>
            <w:shd w:val="clear" w:color="auto" w:fill="C5E0B3" w:themeFill="accent6" w:themeFillTint="66"/>
          </w:tcPr>
          <w:p w14:paraId="1250384F" w14:textId="12555227" w:rsidR="00BD410E" w:rsidRDefault="0002643F" w:rsidP="007F1496">
            <w:pPr>
              <w:jc w:val="both"/>
              <w:rPr>
                <w:sz w:val="20"/>
                <w:szCs w:val="20"/>
              </w:rPr>
            </w:pPr>
            <w:r>
              <w:rPr>
                <w:sz w:val="20"/>
                <w:szCs w:val="20"/>
              </w:rPr>
              <w:t>0</w:t>
            </w:r>
          </w:p>
        </w:tc>
        <w:tc>
          <w:tcPr>
            <w:tcW w:w="1420" w:type="dxa"/>
            <w:shd w:val="clear" w:color="auto" w:fill="C5E0B3" w:themeFill="accent6" w:themeFillTint="66"/>
          </w:tcPr>
          <w:p w14:paraId="2A8CD909" w14:textId="5B5BA5D6" w:rsidR="00BD410E" w:rsidRDefault="0002643F" w:rsidP="007F1496">
            <w:pPr>
              <w:jc w:val="both"/>
              <w:rPr>
                <w:sz w:val="20"/>
                <w:szCs w:val="20"/>
              </w:rPr>
            </w:pPr>
            <w:r>
              <w:rPr>
                <w:rFonts w:ascii="TimesNewRoman" w:hAnsi="TimesNewRoman" w:cs="Arial"/>
                <w:sz w:val="20"/>
                <w:szCs w:val="20"/>
              </w:rPr>
              <w:t>1 800 000</w:t>
            </w:r>
          </w:p>
        </w:tc>
      </w:tr>
    </w:tbl>
    <w:p w14:paraId="29ADB800" w14:textId="315F6B48" w:rsidR="0002643F" w:rsidRDefault="0002643F" w:rsidP="0002643F">
      <w:pPr>
        <w:jc w:val="both"/>
        <w:rPr>
          <w:i/>
          <w:sz w:val="20"/>
          <w:szCs w:val="20"/>
        </w:rPr>
      </w:pPr>
      <w:r>
        <w:rPr>
          <w:i/>
          <w:sz w:val="20"/>
          <w:szCs w:val="20"/>
        </w:rPr>
        <w:t>Pārskata periodā netika veiktas apropriācijas izmaiņas</w:t>
      </w:r>
    </w:p>
    <w:tbl>
      <w:tblPr>
        <w:tblStyle w:val="TableGrid"/>
        <w:tblW w:w="9349" w:type="dxa"/>
        <w:tblLook w:val="04A0" w:firstRow="1" w:lastRow="0" w:firstColumn="1" w:lastColumn="0" w:noHBand="0" w:noVBand="1"/>
      </w:tblPr>
      <w:tblGrid>
        <w:gridCol w:w="1555"/>
        <w:gridCol w:w="3825"/>
        <w:gridCol w:w="1275"/>
        <w:gridCol w:w="1274"/>
        <w:gridCol w:w="1420"/>
      </w:tblGrid>
      <w:tr w:rsidR="00FC2C29" w14:paraId="6500391C" w14:textId="77777777" w:rsidTr="001D7338">
        <w:tc>
          <w:tcPr>
            <w:tcW w:w="1555" w:type="dxa"/>
            <w:shd w:val="clear" w:color="auto" w:fill="C5E0B3" w:themeFill="accent6" w:themeFillTint="66"/>
          </w:tcPr>
          <w:p w14:paraId="03B3B3CD" w14:textId="78452ADE" w:rsidR="00FC2C29" w:rsidRDefault="00FC2C29" w:rsidP="001D7338">
            <w:pPr>
              <w:jc w:val="both"/>
              <w:rPr>
                <w:sz w:val="20"/>
                <w:szCs w:val="20"/>
              </w:rPr>
            </w:pPr>
            <w:r>
              <w:rPr>
                <w:sz w:val="20"/>
                <w:szCs w:val="20"/>
              </w:rPr>
              <w:t>06.01.00</w:t>
            </w:r>
          </w:p>
        </w:tc>
        <w:tc>
          <w:tcPr>
            <w:tcW w:w="3825" w:type="dxa"/>
            <w:shd w:val="clear" w:color="auto" w:fill="C5E0B3" w:themeFill="accent6" w:themeFillTint="66"/>
          </w:tcPr>
          <w:p w14:paraId="20056F81" w14:textId="7196EF00" w:rsidR="00FC2C29" w:rsidRDefault="00FC2C29" w:rsidP="001D7338">
            <w:pPr>
              <w:jc w:val="both"/>
              <w:rPr>
                <w:sz w:val="20"/>
                <w:szCs w:val="20"/>
              </w:rPr>
            </w:pPr>
            <w:r w:rsidRPr="007437FB">
              <w:rPr>
                <w:sz w:val="20"/>
                <w:szCs w:val="20"/>
              </w:rPr>
              <w:t>S</w:t>
            </w:r>
            <w:r w:rsidRPr="00FC2C29">
              <w:rPr>
                <w:sz w:val="20"/>
                <w:szCs w:val="20"/>
              </w:rPr>
              <w:t>abiedrisko elektronisko plašsaziņas līdzekļu padomes darbības nodrošināšana</w:t>
            </w:r>
          </w:p>
        </w:tc>
        <w:tc>
          <w:tcPr>
            <w:tcW w:w="1275" w:type="dxa"/>
            <w:shd w:val="clear" w:color="auto" w:fill="C5E0B3" w:themeFill="accent6" w:themeFillTint="66"/>
          </w:tcPr>
          <w:p w14:paraId="0B936BE7" w14:textId="77777777" w:rsidR="00FC2C29" w:rsidRPr="0002643F" w:rsidRDefault="00FC2C29" w:rsidP="001D7338">
            <w:pPr>
              <w:jc w:val="both"/>
              <w:rPr>
                <w:rFonts w:ascii="TimesNewRoman" w:hAnsi="TimesNewRoman" w:cs="Arial"/>
                <w:sz w:val="20"/>
                <w:szCs w:val="20"/>
              </w:rPr>
            </w:pPr>
            <w:r>
              <w:rPr>
                <w:rFonts w:ascii="TimesNewRoman" w:hAnsi="TimesNewRoman" w:cs="Arial"/>
                <w:sz w:val="20"/>
                <w:szCs w:val="20"/>
              </w:rPr>
              <w:t>0</w:t>
            </w:r>
          </w:p>
        </w:tc>
        <w:tc>
          <w:tcPr>
            <w:tcW w:w="1274" w:type="dxa"/>
            <w:shd w:val="clear" w:color="auto" w:fill="C5E0B3" w:themeFill="accent6" w:themeFillTint="66"/>
          </w:tcPr>
          <w:p w14:paraId="319F2DB3" w14:textId="0E70019A" w:rsidR="00FC2C29" w:rsidRPr="006F3B60" w:rsidRDefault="006F3B60" w:rsidP="001D7338">
            <w:pPr>
              <w:jc w:val="both"/>
              <w:rPr>
                <w:rFonts w:ascii="TimesNewRoman" w:hAnsi="TimesNewRoman" w:cs="Arial"/>
                <w:sz w:val="20"/>
                <w:szCs w:val="20"/>
              </w:rPr>
            </w:pPr>
            <w:r>
              <w:rPr>
                <w:rFonts w:ascii="TimesNewRoman" w:hAnsi="TimesNewRoman" w:cs="Arial"/>
                <w:sz w:val="20"/>
                <w:szCs w:val="20"/>
              </w:rPr>
              <w:t>278 063</w:t>
            </w:r>
          </w:p>
        </w:tc>
        <w:tc>
          <w:tcPr>
            <w:tcW w:w="1420" w:type="dxa"/>
            <w:shd w:val="clear" w:color="auto" w:fill="C5E0B3" w:themeFill="accent6" w:themeFillTint="66"/>
          </w:tcPr>
          <w:p w14:paraId="42A8E905" w14:textId="6527B0C4" w:rsidR="00FC2C29" w:rsidRDefault="006F3B60" w:rsidP="001D7338">
            <w:pPr>
              <w:jc w:val="both"/>
              <w:rPr>
                <w:sz w:val="20"/>
                <w:szCs w:val="20"/>
              </w:rPr>
            </w:pPr>
            <w:r>
              <w:rPr>
                <w:rFonts w:ascii="TimesNewRoman" w:hAnsi="TimesNewRoman" w:cs="Arial"/>
                <w:sz w:val="20"/>
                <w:szCs w:val="20"/>
              </w:rPr>
              <w:t>278 063</w:t>
            </w:r>
          </w:p>
        </w:tc>
      </w:tr>
    </w:tbl>
    <w:p w14:paraId="27B13CD7" w14:textId="7FC7D95E" w:rsidR="00FC2C29" w:rsidRDefault="006F3B60" w:rsidP="0002643F">
      <w:pPr>
        <w:jc w:val="both"/>
        <w:rPr>
          <w:i/>
          <w:sz w:val="20"/>
          <w:szCs w:val="20"/>
        </w:rPr>
      </w:pPr>
      <w:r>
        <w:rPr>
          <w:noProof/>
        </w:rPr>
        <w:drawing>
          <wp:inline distT="0" distB="0" distL="0" distR="0" wp14:anchorId="30EAD52C" wp14:editId="393DAFC4">
            <wp:extent cx="5939790" cy="1635760"/>
            <wp:effectExtent l="0" t="0" r="3810" b="2540"/>
            <wp:docPr id="86" name="Chart 86">
              <a:extLst xmlns:a="http://schemas.openxmlformats.org/drawingml/2006/main">
                <a:ext uri="{FF2B5EF4-FFF2-40B4-BE49-F238E27FC236}">
                  <a16:creationId xmlns:a16="http://schemas.microsoft.com/office/drawing/2014/main" id="{82774CF8-8515-4A4C-A5E7-BD7ECA399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FC2C29" w:rsidRPr="000D3656" w14:paraId="054E9330" w14:textId="77777777" w:rsidTr="006F3B60">
        <w:trPr>
          <w:trHeight w:val="148"/>
        </w:trPr>
        <w:tc>
          <w:tcPr>
            <w:tcW w:w="1570" w:type="dxa"/>
          </w:tcPr>
          <w:p w14:paraId="442EA7A1" w14:textId="77777777" w:rsidR="00FC2C29" w:rsidRPr="000D3656" w:rsidRDefault="00FC2C29" w:rsidP="001D7338">
            <w:pPr>
              <w:tabs>
                <w:tab w:val="left" w:pos="0"/>
              </w:tabs>
              <w:jc w:val="both"/>
              <w:rPr>
                <w:sz w:val="20"/>
                <w:szCs w:val="20"/>
              </w:rPr>
            </w:pPr>
            <w:r w:rsidRPr="000D3656">
              <w:rPr>
                <w:sz w:val="20"/>
                <w:szCs w:val="20"/>
              </w:rPr>
              <w:t xml:space="preserve">FM </w:t>
            </w:r>
            <w:r>
              <w:rPr>
                <w:sz w:val="20"/>
                <w:szCs w:val="20"/>
              </w:rPr>
              <w:t>24.08.2021 rīk.Nr.493</w:t>
            </w:r>
          </w:p>
        </w:tc>
        <w:tc>
          <w:tcPr>
            <w:tcW w:w="7796" w:type="dxa"/>
          </w:tcPr>
          <w:p w14:paraId="4CE19644" w14:textId="5333EBAE" w:rsidR="00FC2C29" w:rsidRPr="006E0B7E" w:rsidRDefault="00FC2C29" w:rsidP="001D7338">
            <w:pPr>
              <w:jc w:val="both"/>
              <w:rPr>
                <w:rFonts w:eastAsia="Calibri"/>
                <w:sz w:val="27"/>
                <w:szCs w:val="27"/>
                <w:lang w:eastAsia="lv-LV"/>
              </w:rPr>
            </w:pPr>
            <w:r>
              <w:rPr>
                <w:sz w:val="20"/>
                <w:szCs w:val="20"/>
              </w:rPr>
              <w:t>195 866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47431">
              <w:rPr>
                <w:sz w:val="20"/>
                <w:szCs w:val="20"/>
              </w:rPr>
              <w:t>Sabiedrisko elektronisko plašsaziņas līdzekļu padomes izveidei un darbības nodrošināšanai 2021.gadā (</w:t>
            </w:r>
            <w:proofErr w:type="spellStart"/>
            <w:r w:rsidRPr="00447431">
              <w:rPr>
                <w:sz w:val="20"/>
                <w:szCs w:val="20"/>
              </w:rPr>
              <w:t>transferts</w:t>
            </w:r>
            <w:proofErr w:type="spellEnd"/>
            <w:r w:rsidRPr="00447431">
              <w:rPr>
                <w:sz w:val="20"/>
                <w:szCs w:val="20"/>
              </w:rPr>
              <w:t xml:space="preserve"> no Kultūras ministrijas budžeta programmas 99.00.00 “Līdzekļu neparedzētiem gadījumiem izlietojums”).</w:t>
            </w:r>
          </w:p>
        </w:tc>
      </w:tr>
      <w:tr w:rsidR="007F4CC2" w:rsidRPr="000D3656" w14:paraId="0D09CF37" w14:textId="77777777" w:rsidTr="006F3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1570" w:type="dxa"/>
            <w:tcBorders>
              <w:top w:val="nil"/>
              <w:left w:val="nil"/>
              <w:bottom w:val="nil"/>
              <w:right w:val="nil"/>
            </w:tcBorders>
          </w:tcPr>
          <w:p w14:paraId="30014A96" w14:textId="77777777" w:rsidR="007F4CC2" w:rsidRPr="000D3656" w:rsidRDefault="007F4CC2" w:rsidP="009E51CA">
            <w:pPr>
              <w:tabs>
                <w:tab w:val="left" w:pos="0"/>
              </w:tabs>
              <w:jc w:val="both"/>
              <w:rPr>
                <w:sz w:val="20"/>
                <w:szCs w:val="20"/>
              </w:rPr>
            </w:pPr>
            <w:r w:rsidRPr="000D3656">
              <w:rPr>
                <w:sz w:val="20"/>
                <w:szCs w:val="20"/>
              </w:rPr>
              <w:t xml:space="preserve">FM </w:t>
            </w:r>
            <w:r>
              <w:rPr>
                <w:sz w:val="20"/>
                <w:szCs w:val="20"/>
              </w:rPr>
              <w:t>22.11.2021 rīk.Nr.735</w:t>
            </w:r>
          </w:p>
        </w:tc>
        <w:tc>
          <w:tcPr>
            <w:tcW w:w="7796" w:type="dxa"/>
            <w:tcBorders>
              <w:top w:val="nil"/>
              <w:left w:val="nil"/>
              <w:bottom w:val="nil"/>
              <w:right w:val="nil"/>
            </w:tcBorders>
          </w:tcPr>
          <w:p w14:paraId="3C972240" w14:textId="0F2F1D1A" w:rsidR="007F4CC2" w:rsidRPr="000375DD" w:rsidRDefault="007F4CC2" w:rsidP="009E51CA">
            <w:pPr>
              <w:jc w:val="both"/>
              <w:rPr>
                <w:color w:val="000000"/>
                <w:sz w:val="28"/>
                <w:szCs w:val="28"/>
                <w:lang w:eastAsia="lv-LV"/>
              </w:rPr>
            </w:pPr>
            <w:r>
              <w:rPr>
                <w:sz w:val="20"/>
                <w:szCs w:val="20"/>
              </w:rPr>
              <w:t>82 197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47431">
              <w:rPr>
                <w:sz w:val="20"/>
                <w:szCs w:val="20"/>
              </w:rPr>
              <w:t>Sabiedrisko elektronisko plašsaziņas līdzekļu padomes izveidei un darbības nodrošināšanai 2021.gadā (</w:t>
            </w:r>
            <w:proofErr w:type="spellStart"/>
            <w:r w:rsidRPr="00447431">
              <w:rPr>
                <w:sz w:val="20"/>
                <w:szCs w:val="20"/>
              </w:rPr>
              <w:t>transferts</w:t>
            </w:r>
            <w:proofErr w:type="spellEnd"/>
            <w:r w:rsidRPr="00447431">
              <w:rPr>
                <w:sz w:val="20"/>
                <w:szCs w:val="20"/>
              </w:rPr>
              <w:t xml:space="preserve"> no Kultūras ministrijas budžeta programmas 99.00.00 “Līdzekļu neparedzētiem gadījumiem izlietojums”).</w:t>
            </w:r>
          </w:p>
        </w:tc>
      </w:tr>
    </w:tbl>
    <w:p w14:paraId="4578BE70" w14:textId="77777777" w:rsidR="00FC2C29" w:rsidRDefault="00FC2C29" w:rsidP="0002643F">
      <w:pPr>
        <w:jc w:val="both"/>
        <w:rPr>
          <w:i/>
          <w:sz w:val="20"/>
          <w:szCs w:val="20"/>
        </w:rPr>
      </w:pPr>
    </w:p>
    <w:tbl>
      <w:tblPr>
        <w:tblStyle w:val="TableGrid"/>
        <w:tblW w:w="9349" w:type="dxa"/>
        <w:tblLook w:val="04A0" w:firstRow="1" w:lastRow="0" w:firstColumn="1" w:lastColumn="0" w:noHBand="0" w:noVBand="1"/>
      </w:tblPr>
      <w:tblGrid>
        <w:gridCol w:w="1555"/>
        <w:gridCol w:w="3825"/>
        <w:gridCol w:w="1275"/>
        <w:gridCol w:w="1274"/>
        <w:gridCol w:w="1420"/>
      </w:tblGrid>
      <w:tr w:rsidR="007437FB" w14:paraId="24731479" w14:textId="77777777" w:rsidTr="006422E3">
        <w:tc>
          <w:tcPr>
            <w:tcW w:w="1555" w:type="dxa"/>
            <w:shd w:val="clear" w:color="auto" w:fill="C5E0B3" w:themeFill="accent6" w:themeFillTint="66"/>
          </w:tcPr>
          <w:p w14:paraId="093E2969" w14:textId="08E060F7" w:rsidR="007437FB" w:rsidRDefault="007437FB" w:rsidP="006422E3">
            <w:pPr>
              <w:jc w:val="both"/>
              <w:rPr>
                <w:sz w:val="20"/>
                <w:szCs w:val="20"/>
              </w:rPr>
            </w:pPr>
            <w:r>
              <w:rPr>
                <w:sz w:val="20"/>
                <w:szCs w:val="20"/>
              </w:rPr>
              <w:t>06.02.00</w:t>
            </w:r>
          </w:p>
        </w:tc>
        <w:tc>
          <w:tcPr>
            <w:tcW w:w="3825" w:type="dxa"/>
            <w:shd w:val="clear" w:color="auto" w:fill="C5E0B3" w:themeFill="accent6" w:themeFillTint="66"/>
          </w:tcPr>
          <w:p w14:paraId="30C756A5" w14:textId="11B16CCC" w:rsidR="007437FB" w:rsidRDefault="007437FB" w:rsidP="006422E3">
            <w:pPr>
              <w:jc w:val="both"/>
              <w:rPr>
                <w:sz w:val="20"/>
                <w:szCs w:val="20"/>
              </w:rPr>
            </w:pPr>
            <w:r w:rsidRPr="007437FB">
              <w:rPr>
                <w:sz w:val="20"/>
                <w:szCs w:val="20"/>
              </w:rPr>
              <w:t>Sabiedriskā pasūtījuma īstenošana Latvijas Radio</w:t>
            </w:r>
          </w:p>
        </w:tc>
        <w:tc>
          <w:tcPr>
            <w:tcW w:w="1275" w:type="dxa"/>
            <w:shd w:val="clear" w:color="auto" w:fill="C5E0B3" w:themeFill="accent6" w:themeFillTint="66"/>
          </w:tcPr>
          <w:p w14:paraId="6A53C5F1" w14:textId="155DCD22" w:rsidR="007437FB" w:rsidRPr="0002643F" w:rsidRDefault="007437FB" w:rsidP="006422E3">
            <w:pPr>
              <w:jc w:val="both"/>
              <w:rPr>
                <w:rFonts w:ascii="TimesNewRoman" w:hAnsi="TimesNewRoman" w:cs="Arial"/>
                <w:sz w:val="20"/>
                <w:szCs w:val="20"/>
              </w:rPr>
            </w:pPr>
            <w:r>
              <w:rPr>
                <w:rFonts w:ascii="TimesNewRoman" w:hAnsi="TimesNewRoman" w:cs="Arial"/>
                <w:sz w:val="20"/>
                <w:szCs w:val="20"/>
              </w:rPr>
              <w:t>0</w:t>
            </w:r>
          </w:p>
        </w:tc>
        <w:tc>
          <w:tcPr>
            <w:tcW w:w="1274" w:type="dxa"/>
            <w:shd w:val="clear" w:color="auto" w:fill="C5E0B3" w:themeFill="accent6" w:themeFillTint="66"/>
          </w:tcPr>
          <w:p w14:paraId="20607078" w14:textId="1D0C5ECC" w:rsidR="006D74B2" w:rsidRDefault="006D74B2" w:rsidP="006D74B2">
            <w:pPr>
              <w:jc w:val="both"/>
              <w:rPr>
                <w:rFonts w:ascii="TimesNewRoman" w:hAnsi="TimesNewRoman" w:cs="Arial"/>
                <w:sz w:val="20"/>
                <w:szCs w:val="20"/>
              </w:rPr>
            </w:pPr>
            <w:r>
              <w:rPr>
                <w:rFonts w:ascii="TimesNewRoman" w:hAnsi="TimesNewRoman" w:cs="Arial"/>
                <w:sz w:val="20"/>
                <w:szCs w:val="20"/>
              </w:rPr>
              <w:t>4 055 150</w:t>
            </w:r>
          </w:p>
          <w:p w14:paraId="2ADD8BC3" w14:textId="1D8A5038" w:rsidR="007437FB" w:rsidRDefault="007437FB" w:rsidP="006422E3">
            <w:pPr>
              <w:jc w:val="both"/>
              <w:rPr>
                <w:sz w:val="20"/>
                <w:szCs w:val="20"/>
              </w:rPr>
            </w:pPr>
          </w:p>
        </w:tc>
        <w:tc>
          <w:tcPr>
            <w:tcW w:w="1420" w:type="dxa"/>
            <w:shd w:val="clear" w:color="auto" w:fill="C5E0B3" w:themeFill="accent6" w:themeFillTint="66"/>
          </w:tcPr>
          <w:p w14:paraId="1047902F" w14:textId="52A67FC8" w:rsidR="007437FB" w:rsidRPr="006D74B2" w:rsidRDefault="006D74B2" w:rsidP="006422E3">
            <w:pPr>
              <w:jc w:val="both"/>
              <w:rPr>
                <w:rFonts w:ascii="TimesNewRoman" w:hAnsi="TimesNewRoman" w:cs="Arial"/>
                <w:sz w:val="20"/>
                <w:szCs w:val="20"/>
              </w:rPr>
            </w:pPr>
            <w:r>
              <w:rPr>
                <w:rFonts w:ascii="TimesNewRoman" w:hAnsi="TimesNewRoman" w:cs="Arial"/>
                <w:sz w:val="20"/>
                <w:szCs w:val="20"/>
              </w:rPr>
              <w:t>4 055 150</w:t>
            </w:r>
          </w:p>
        </w:tc>
      </w:tr>
    </w:tbl>
    <w:p w14:paraId="777C1F6E" w14:textId="5A199149" w:rsidR="007437FB" w:rsidRDefault="006F3B60" w:rsidP="0002643F">
      <w:pPr>
        <w:jc w:val="both"/>
        <w:rPr>
          <w:i/>
          <w:sz w:val="20"/>
          <w:szCs w:val="20"/>
        </w:rPr>
      </w:pPr>
      <w:r>
        <w:rPr>
          <w:noProof/>
        </w:rPr>
        <w:drawing>
          <wp:inline distT="0" distB="0" distL="0" distR="0" wp14:anchorId="21E78DB0" wp14:editId="7647BD7F">
            <wp:extent cx="5939790" cy="1635760"/>
            <wp:effectExtent l="0" t="0" r="3810" b="2540"/>
            <wp:docPr id="87" name="Chart 87">
              <a:extLst xmlns:a="http://schemas.openxmlformats.org/drawingml/2006/main">
                <a:ext uri="{FF2B5EF4-FFF2-40B4-BE49-F238E27FC236}">
                  <a16:creationId xmlns:a16="http://schemas.microsoft.com/office/drawing/2014/main" id="{D45290EE-4121-4E37-88AD-E96E0E9F1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437FB" w:rsidRPr="000D3656" w14:paraId="46145516" w14:textId="77777777" w:rsidTr="007D3810">
        <w:tc>
          <w:tcPr>
            <w:tcW w:w="1570" w:type="dxa"/>
          </w:tcPr>
          <w:p w14:paraId="0588C7FC" w14:textId="77777777" w:rsidR="007437FB" w:rsidRPr="000D3656" w:rsidRDefault="007437FB" w:rsidP="006422E3">
            <w:pPr>
              <w:tabs>
                <w:tab w:val="left" w:pos="0"/>
              </w:tabs>
              <w:jc w:val="both"/>
              <w:rPr>
                <w:sz w:val="20"/>
                <w:szCs w:val="20"/>
              </w:rPr>
            </w:pPr>
            <w:r w:rsidRPr="000D3656">
              <w:rPr>
                <w:sz w:val="20"/>
                <w:szCs w:val="20"/>
              </w:rPr>
              <w:t xml:space="preserve">FM </w:t>
            </w:r>
            <w:r>
              <w:rPr>
                <w:sz w:val="20"/>
                <w:szCs w:val="20"/>
              </w:rPr>
              <w:t>24.08.2021 rīk.Nr.491</w:t>
            </w:r>
          </w:p>
        </w:tc>
        <w:tc>
          <w:tcPr>
            <w:tcW w:w="7796" w:type="dxa"/>
          </w:tcPr>
          <w:p w14:paraId="6B6CC026" w14:textId="47BE5E34" w:rsidR="007437FB" w:rsidRPr="00E53B81" w:rsidRDefault="007437FB" w:rsidP="006422E3">
            <w:pPr>
              <w:autoSpaceDE w:val="0"/>
              <w:autoSpaceDN w:val="0"/>
              <w:jc w:val="both"/>
              <w:rPr>
                <w:sz w:val="26"/>
                <w:szCs w:val="26"/>
              </w:rPr>
            </w:pPr>
            <w:r>
              <w:rPr>
                <w:sz w:val="20"/>
                <w:szCs w:val="20"/>
              </w:rPr>
              <w:t>4 022 550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437FB">
              <w:rPr>
                <w:sz w:val="20"/>
                <w:szCs w:val="20"/>
              </w:rPr>
              <w:t xml:space="preserve">lai nodrošinātu finansējumu sabiedriskajiem medijiem sabiedriskā pasūtījuma īstenošanai no 2021.gada 1.septembra līdz 2021.gada 31.decembrim atbilstoši Ministru kabineta 2021.gada 10.augusta </w:t>
            </w:r>
            <w:proofErr w:type="spellStart"/>
            <w:r w:rsidRPr="007437FB">
              <w:rPr>
                <w:sz w:val="20"/>
                <w:szCs w:val="20"/>
              </w:rPr>
              <w:t>protokollēmuma</w:t>
            </w:r>
            <w:proofErr w:type="spellEnd"/>
            <w:r w:rsidRPr="007437FB">
              <w:rPr>
                <w:sz w:val="20"/>
                <w:szCs w:val="20"/>
              </w:rPr>
              <w:t xml:space="preserve"> Nr.55 77.§ “Informatīvais ziņojums “Par nepieciešamo finansējumu Sabiedrisko elektronisko plašsaziņas līdzekļu padomes izveidei”“ 5.punktam</w:t>
            </w:r>
            <w:r>
              <w:rPr>
                <w:sz w:val="20"/>
                <w:szCs w:val="20"/>
              </w:rPr>
              <w:t xml:space="preserve"> (no </w:t>
            </w:r>
            <w:r w:rsidRPr="00843171">
              <w:rPr>
                <w:sz w:val="20"/>
                <w:szCs w:val="20"/>
              </w:rPr>
              <w:t>budžeta resora „47. Radio un televīzija” budžeta programma</w:t>
            </w:r>
            <w:r>
              <w:rPr>
                <w:sz w:val="20"/>
                <w:szCs w:val="20"/>
              </w:rPr>
              <w:t>s</w:t>
            </w:r>
            <w:r w:rsidRPr="00843171">
              <w:rPr>
                <w:sz w:val="20"/>
                <w:szCs w:val="20"/>
              </w:rPr>
              <w:t xml:space="preserve"> </w:t>
            </w:r>
            <w:r w:rsidRPr="007437FB">
              <w:rPr>
                <w:sz w:val="20"/>
                <w:szCs w:val="20"/>
              </w:rPr>
              <w:t>02.00.00 “Latvijas Radio programmu veidošana un izplatīšana”).</w:t>
            </w:r>
          </w:p>
        </w:tc>
      </w:tr>
      <w:tr w:rsidR="00C12502" w:rsidRPr="000D3656" w14:paraId="194C1CFE" w14:textId="77777777" w:rsidTr="007D3810">
        <w:tc>
          <w:tcPr>
            <w:tcW w:w="1570" w:type="dxa"/>
          </w:tcPr>
          <w:p w14:paraId="45C10D4F" w14:textId="77777777" w:rsidR="00C12502" w:rsidRPr="000D3656" w:rsidRDefault="00C12502"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Pr>
          <w:p w14:paraId="1A285B87" w14:textId="7182184F" w:rsidR="00C12502" w:rsidRPr="000D2EA4" w:rsidRDefault="00C12502" w:rsidP="00C805F5">
            <w:pPr>
              <w:jc w:val="both"/>
              <w:rPr>
                <w:iCs/>
                <w:sz w:val="28"/>
                <w:szCs w:val="28"/>
              </w:rPr>
            </w:pPr>
            <w:r>
              <w:rPr>
                <w:sz w:val="20"/>
                <w:szCs w:val="20"/>
              </w:rPr>
              <w:t>32 600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12502">
              <w:rPr>
                <w:sz w:val="20"/>
                <w:szCs w:val="20"/>
              </w:rPr>
              <w:t xml:space="preserve">lai VSIA “Latvijas Radio” nodrošinātu XII Latvijas skolu jaunatnes dziesmu un deju svētku īstenošanu atbilstoši atkārtoti saskaņotajam </w:t>
            </w:r>
            <w:proofErr w:type="spellStart"/>
            <w:r w:rsidRPr="00C12502">
              <w:rPr>
                <w:sz w:val="20"/>
                <w:szCs w:val="20"/>
              </w:rPr>
              <w:t>starpministriju</w:t>
            </w:r>
            <w:proofErr w:type="spellEnd"/>
            <w:r w:rsidRPr="00C12502">
              <w:rPr>
                <w:sz w:val="20"/>
                <w:szCs w:val="20"/>
              </w:rPr>
              <w:t xml:space="preserve"> </w:t>
            </w:r>
            <w:proofErr w:type="spellStart"/>
            <w:r w:rsidRPr="00C12502">
              <w:rPr>
                <w:sz w:val="20"/>
                <w:szCs w:val="20"/>
              </w:rPr>
              <w:t>transfertam</w:t>
            </w:r>
            <w:proofErr w:type="spellEnd"/>
            <w:r>
              <w:rPr>
                <w:sz w:val="20"/>
                <w:szCs w:val="20"/>
              </w:rPr>
              <w:t xml:space="preserve"> (no</w:t>
            </w:r>
            <w:r w:rsidRPr="00A211F8">
              <w:rPr>
                <w:sz w:val="20"/>
                <w:szCs w:val="20"/>
              </w:rPr>
              <w:t xml:space="preserve"> budžeta resora “47. Radio un televīzija” budžeta programma</w:t>
            </w:r>
            <w:r>
              <w:rPr>
                <w:sz w:val="20"/>
                <w:szCs w:val="20"/>
              </w:rPr>
              <w:t>s</w:t>
            </w:r>
            <w:r w:rsidRPr="00A211F8">
              <w:rPr>
                <w:sz w:val="20"/>
                <w:szCs w:val="20"/>
              </w:rPr>
              <w:t xml:space="preserve"> </w:t>
            </w:r>
            <w:r w:rsidRPr="00C12502">
              <w:rPr>
                <w:sz w:val="20"/>
                <w:szCs w:val="20"/>
              </w:rPr>
              <w:t>02.00.00 “Latvijas Radio programmu veidošana un izplatīšana”).</w:t>
            </w:r>
          </w:p>
        </w:tc>
      </w:tr>
    </w:tbl>
    <w:p w14:paraId="68970ADE" w14:textId="23649984" w:rsidR="007437FB" w:rsidRDefault="007437FB" w:rsidP="0002643F">
      <w:pPr>
        <w:jc w:val="both"/>
        <w:rPr>
          <w:i/>
          <w:sz w:val="20"/>
          <w:szCs w:val="20"/>
        </w:rPr>
      </w:pPr>
    </w:p>
    <w:tbl>
      <w:tblPr>
        <w:tblStyle w:val="TableGrid"/>
        <w:tblW w:w="9349" w:type="dxa"/>
        <w:tblLook w:val="04A0" w:firstRow="1" w:lastRow="0" w:firstColumn="1" w:lastColumn="0" w:noHBand="0" w:noVBand="1"/>
      </w:tblPr>
      <w:tblGrid>
        <w:gridCol w:w="1555"/>
        <w:gridCol w:w="3825"/>
        <w:gridCol w:w="1275"/>
        <w:gridCol w:w="1274"/>
        <w:gridCol w:w="1420"/>
      </w:tblGrid>
      <w:tr w:rsidR="007437FB" w14:paraId="5C4ED648" w14:textId="77777777" w:rsidTr="006422E3">
        <w:tc>
          <w:tcPr>
            <w:tcW w:w="1555" w:type="dxa"/>
            <w:shd w:val="clear" w:color="auto" w:fill="C5E0B3" w:themeFill="accent6" w:themeFillTint="66"/>
          </w:tcPr>
          <w:p w14:paraId="55060FAB" w14:textId="4FF5C1BE" w:rsidR="007437FB" w:rsidRDefault="007437FB" w:rsidP="006422E3">
            <w:pPr>
              <w:jc w:val="both"/>
              <w:rPr>
                <w:sz w:val="20"/>
                <w:szCs w:val="20"/>
              </w:rPr>
            </w:pPr>
            <w:r>
              <w:rPr>
                <w:sz w:val="20"/>
                <w:szCs w:val="20"/>
              </w:rPr>
              <w:t>06.03.00</w:t>
            </w:r>
          </w:p>
        </w:tc>
        <w:tc>
          <w:tcPr>
            <w:tcW w:w="3825" w:type="dxa"/>
            <w:shd w:val="clear" w:color="auto" w:fill="C5E0B3" w:themeFill="accent6" w:themeFillTint="66"/>
          </w:tcPr>
          <w:p w14:paraId="6493F294" w14:textId="15E8435C" w:rsidR="007437FB" w:rsidRDefault="007437FB" w:rsidP="006422E3">
            <w:pPr>
              <w:jc w:val="both"/>
              <w:rPr>
                <w:sz w:val="20"/>
                <w:szCs w:val="20"/>
              </w:rPr>
            </w:pPr>
            <w:r w:rsidRPr="007437FB">
              <w:rPr>
                <w:sz w:val="20"/>
                <w:szCs w:val="20"/>
              </w:rPr>
              <w:t>Sabiedriskā pasūtījuma īstenošana Latvijas Televīzijā</w:t>
            </w:r>
          </w:p>
        </w:tc>
        <w:tc>
          <w:tcPr>
            <w:tcW w:w="1275" w:type="dxa"/>
            <w:shd w:val="clear" w:color="auto" w:fill="C5E0B3" w:themeFill="accent6" w:themeFillTint="66"/>
          </w:tcPr>
          <w:p w14:paraId="1ACE0158" w14:textId="77777777" w:rsidR="007437FB" w:rsidRPr="0002643F" w:rsidRDefault="007437FB" w:rsidP="006422E3">
            <w:pPr>
              <w:jc w:val="both"/>
              <w:rPr>
                <w:rFonts w:ascii="TimesNewRoman" w:hAnsi="TimesNewRoman" w:cs="Arial"/>
                <w:sz w:val="20"/>
                <w:szCs w:val="20"/>
              </w:rPr>
            </w:pPr>
            <w:r>
              <w:rPr>
                <w:rFonts w:ascii="TimesNewRoman" w:hAnsi="TimesNewRoman" w:cs="Arial"/>
                <w:sz w:val="20"/>
                <w:szCs w:val="20"/>
              </w:rPr>
              <w:t>0</w:t>
            </w:r>
          </w:p>
        </w:tc>
        <w:tc>
          <w:tcPr>
            <w:tcW w:w="1274" w:type="dxa"/>
            <w:shd w:val="clear" w:color="auto" w:fill="C5E0B3" w:themeFill="accent6" w:themeFillTint="66"/>
          </w:tcPr>
          <w:p w14:paraId="6C163DD2" w14:textId="003618C4" w:rsidR="007437FB" w:rsidRPr="006D74B2" w:rsidRDefault="006D74B2" w:rsidP="006422E3">
            <w:pPr>
              <w:jc w:val="both"/>
              <w:rPr>
                <w:rFonts w:ascii="TimesNewRoman" w:hAnsi="TimesNewRoman" w:cs="Arial"/>
                <w:sz w:val="20"/>
                <w:szCs w:val="20"/>
              </w:rPr>
            </w:pPr>
            <w:r>
              <w:rPr>
                <w:rFonts w:ascii="TimesNewRoman" w:hAnsi="TimesNewRoman" w:cs="Arial"/>
                <w:sz w:val="20"/>
                <w:szCs w:val="20"/>
              </w:rPr>
              <w:t>7 306 300</w:t>
            </w:r>
          </w:p>
        </w:tc>
        <w:tc>
          <w:tcPr>
            <w:tcW w:w="1420" w:type="dxa"/>
            <w:shd w:val="clear" w:color="auto" w:fill="C5E0B3" w:themeFill="accent6" w:themeFillTint="66"/>
          </w:tcPr>
          <w:p w14:paraId="2C4E8B9D" w14:textId="3C79EDCC" w:rsidR="007437FB" w:rsidRDefault="006D74B2" w:rsidP="006422E3">
            <w:pPr>
              <w:jc w:val="both"/>
              <w:rPr>
                <w:sz w:val="20"/>
                <w:szCs w:val="20"/>
              </w:rPr>
            </w:pPr>
            <w:r>
              <w:rPr>
                <w:rFonts w:ascii="TimesNewRoman" w:hAnsi="TimesNewRoman" w:cs="Arial"/>
                <w:sz w:val="20"/>
                <w:szCs w:val="20"/>
              </w:rPr>
              <w:t>7 306 300</w:t>
            </w:r>
          </w:p>
        </w:tc>
      </w:tr>
    </w:tbl>
    <w:p w14:paraId="65622EB3" w14:textId="59E9CD60" w:rsidR="007437FB" w:rsidRDefault="006F3B60" w:rsidP="0002643F">
      <w:pPr>
        <w:jc w:val="both"/>
        <w:rPr>
          <w:i/>
          <w:sz w:val="20"/>
          <w:szCs w:val="20"/>
        </w:rPr>
      </w:pPr>
      <w:r>
        <w:rPr>
          <w:noProof/>
        </w:rPr>
        <w:lastRenderedPageBreak/>
        <w:drawing>
          <wp:inline distT="0" distB="0" distL="0" distR="0" wp14:anchorId="7978AF58" wp14:editId="0E8CCB25">
            <wp:extent cx="5939790" cy="1635760"/>
            <wp:effectExtent l="0" t="0" r="3810" b="2540"/>
            <wp:docPr id="88" name="Chart 88">
              <a:extLst xmlns:a="http://schemas.openxmlformats.org/drawingml/2006/main">
                <a:ext uri="{FF2B5EF4-FFF2-40B4-BE49-F238E27FC236}">
                  <a16:creationId xmlns:a16="http://schemas.microsoft.com/office/drawing/2014/main" id="{5B0217B7-F4C9-4AAE-9994-79F323D77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7437FB" w:rsidRPr="000D3656" w14:paraId="225B1475" w14:textId="77777777" w:rsidTr="007D3810">
        <w:tc>
          <w:tcPr>
            <w:tcW w:w="1570" w:type="dxa"/>
          </w:tcPr>
          <w:p w14:paraId="0AD23CEE" w14:textId="77777777" w:rsidR="007437FB" w:rsidRPr="000D3656" w:rsidRDefault="007437FB" w:rsidP="006422E3">
            <w:pPr>
              <w:tabs>
                <w:tab w:val="left" w:pos="0"/>
              </w:tabs>
              <w:jc w:val="both"/>
              <w:rPr>
                <w:sz w:val="20"/>
                <w:szCs w:val="20"/>
              </w:rPr>
            </w:pPr>
            <w:r w:rsidRPr="000D3656">
              <w:rPr>
                <w:sz w:val="20"/>
                <w:szCs w:val="20"/>
              </w:rPr>
              <w:t xml:space="preserve">FM </w:t>
            </w:r>
            <w:r>
              <w:rPr>
                <w:sz w:val="20"/>
                <w:szCs w:val="20"/>
              </w:rPr>
              <w:t>24.08.2021 rīk.Nr.491</w:t>
            </w:r>
          </w:p>
        </w:tc>
        <w:tc>
          <w:tcPr>
            <w:tcW w:w="7796" w:type="dxa"/>
          </w:tcPr>
          <w:p w14:paraId="3E78261E" w14:textId="501B2A2D" w:rsidR="007437FB" w:rsidRPr="007437FB" w:rsidRDefault="007437FB" w:rsidP="007437FB">
            <w:pPr>
              <w:jc w:val="both"/>
              <w:rPr>
                <w:sz w:val="28"/>
                <w:szCs w:val="28"/>
              </w:rPr>
            </w:pPr>
            <w:r>
              <w:rPr>
                <w:sz w:val="20"/>
                <w:szCs w:val="20"/>
              </w:rPr>
              <w:t>6 807 480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437FB">
              <w:rPr>
                <w:sz w:val="20"/>
                <w:szCs w:val="20"/>
              </w:rPr>
              <w:t xml:space="preserve">lai nodrošinātu finansējumu sabiedriskajiem medijiem sabiedriskā pasūtījuma īstenošanai no 2021.gada 1.septembra līdz 2021.gada 31.decembrim atbilstoši Ministru kabineta 2021.gada 10.augusta </w:t>
            </w:r>
            <w:proofErr w:type="spellStart"/>
            <w:r w:rsidRPr="007437FB">
              <w:rPr>
                <w:sz w:val="20"/>
                <w:szCs w:val="20"/>
              </w:rPr>
              <w:t>protokollēmuma</w:t>
            </w:r>
            <w:proofErr w:type="spellEnd"/>
            <w:r w:rsidRPr="007437FB">
              <w:rPr>
                <w:sz w:val="20"/>
                <w:szCs w:val="20"/>
              </w:rPr>
              <w:t xml:space="preserve"> Nr.55 77.§ “Informatīvais ziņojums “Par nepieciešamo finansējumu Sabiedrisko elektronisko plašsaziņas līdzekļu padomes izveidei”“ 5.punktam</w:t>
            </w:r>
            <w:r>
              <w:rPr>
                <w:sz w:val="20"/>
                <w:szCs w:val="20"/>
              </w:rPr>
              <w:t xml:space="preserve"> (no </w:t>
            </w:r>
            <w:r w:rsidRPr="00843171">
              <w:rPr>
                <w:sz w:val="20"/>
                <w:szCs w:val="20"/>
              </w:rPr>
              <w:t xml:space="preserve">budžeta resora „47. Radio un televīzija” budžeta </w:t>
            </w:r>
            <w:r>
              <w:rPr>
                <w:sz w:val="20"/>
                <w:szCs w:val="20"/>
              </w:rPr>
              <w:t>apakš</w:t>
            </w:r>
            <w:r w:rsidRPr="00843171">
              <w:rPr>
                <w:sz w:val="20"/>
                <w:szCs w:val="20"/>
              </w:rPr>
              <w:t>programma</w:t>
            </w:r>
            <w:r>
              <w:rPr>
                <w:sz w:val="20"/>
                <w:szCs w:val="20"/>
              </w:rPr>
              <w:t>s</w:t>
            </w:r>
            <w:r w:rsidRPr="00843171">
              <w:rPr>
                <w:sz w:val="20"/>
                <w:szCs w:val="20"/>
              </w:rPr>
              <w:t xml:space="preserve"> </w:t>
            </w:r>
            <w:r w:rsidRPr="007437FB">
              <w:rPr>
                <w:sz w:val="20"/>
                <w:szCs w:val="20"/>
              </w:rPr>
              <w:t>03.01.00 “Latvijas Televīzijas programmu veidošana un izplatīšana”).</w:t>
            </w:r>
          </w:p>
        </w:tc>
      </w:tr>
      <w:tr w:rsidR="00C12502" w:rsidRPr="000D3656" w14:paraId="27E57D77" w14:textId="77777777" w:rsidTr="007D3810">
        <w:tc>
          <w:tcPr>
            <w:tcW w:w="1570" w:type="dxa"/>
          </w:tcPr>
          <w:p w14:paraId="6FA3EE18" w14:textId="77777777" w:rsidR="00C12502" w:rsidRPr="000D3656" w:rsidRDefault="00C12502" w:rsidP="00C805F5">
            <w:pPr>
              <w:tabs>
                <w:tab w:val="left" w:pos="0"/>
              </w:tabs>
              <w:jc w:val="both"/>
              <w:rPr>
                <w:sz w:val="20"/>
                <w:szCs w:val="20"/>
              </w:rPr>
            </w:pPr>
            <w:r w:rsidRPr="000D3656">
              <w:rPr>
                <w:sz w:val="20"/>
                <w:szCs w:val="20"/>
              </w:rPr>
              <w:t xml:space="preserve">FM </w:t>
            </w:r>
            <w:r>
              <w:rPr>
                <w:sz w:val="20"/>
                <w:szCs w:val="20"/>
              </w:rPr>
              <w:t>16.09.2021 rīk.Nr.544</w:t>
            </w:r>
          </w:p>
        </w:tc>
        <w:tc>
          <w:tcPr>
            <w:tcW w:w="7796" w:type="dxa"/>
          </w:tcPr>
          <w:p w14:paraId="7EF21390" w14:textId="05580A88" w:rsidR="00C12502" w:rsidRPr="000D2EA4" w:rsidRDefault="00C12502" w:rsidP="00C805F5">
            <w:pPr>
              <w:jc w:val="both"/>
              <w:rPr>
                <w:iCs/>
                <w:sz w:val="28"/>
                <w:szCs w:val="28"/>
              </w:rPr>
            </w:pPr>
            <w:r>
              <w:rPr>
                <w:sz w:val="20"/>
                <w:szCs w:val="20"/>
              </w:rPr>
              <w:t>498 820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12502">
              <w:rPr>
                <w:sz w:val="20"/>
                <w:szCs w:val="20"/>
              </w:rPr>
              <w:t xml:space="preserve">lai VSIA “Latvijas Televīzija” nodrošinātu XII Latvijas skolu jaunatnes dziesmu un deju svētku īstenošanu atbilstoši atkārtoti saskaņotajam </w:t>
            </w:r>
            <w:proofErr w:type="spellStart"/>
            <w:r w:rsidRPr="00C12502">
              <w:rPr>
                <w:sz w:val="20"/>
                <w:szCs w:val="20"/>
              </w:rPr>
              <w:t>starpministriju</w:t>
            </w:r>
            <w:proofErr w:type="spellEnd"/>
            <w:r w:rsidRPr="00C12502">
              <w:rPr>
                <w:sz w:val="20"/>
                <w:szCs w:val="20"/>
              </w:rPr>
              <w:t xml:space="preserve"> </w:t>
            </w:r>
            <w:proofErr w:type="spellStart"/>
            <w:r w:rsidRPr="00C12502">
              <w:rPr>
                <w:sz w:val="20"/>
                <w:szCs w:val="20"/>
              </w:rPr>
              <w:t>transfertam</w:t>
            </w:r>
            <w:proofErr w:type="spellEnd"/>
            <w:r>
              <w:rPr>
                <w:sz w:val="20"/>
                <w:szCs w:val="20"/>
              </w:rPr>
              <w:t xml:space="preserve"> (no</w:t>
            </w:r>
            <w:r w:rsidRPr="00A211F8">
              <w:rPr>
                <w:sz w:val="20"/>
                <w:szCs w:val="20"/>
              </w:rPr>
              <w:t xml:space="preserve"> budžeta resora “47. Radio un televīzija” budžeta apakšprogramma</w:t>
            </w:r>
            <w:r>
              <w:rPr>
                <w:sz w:val="20"/>
                <w:szCs w:val="20"/>
              </w:rPr>
              <w:t>s</w:t>
            </w:r>
            <w:r w:rsidRPr="00A211F8">
              <w:rPr>
                <w:sz w:val="20"/>
                <w:szCs w:val="20"/>
              </w:rPr>
              <w:t xml:space="preserve"> </w:t>
            </w:r>
            <w:r w:rsidRPr="00C12502">
              <w:rPr>
                <w:sz w:val="20"/>
                <w:szCs w:val="20"/>
              </w:rPr>
              <w:t>03.01.00 “Latvijas Televīzijas programmu veidošana un izplatīšana”).</w:t>
            </w:r>
          </w:p>
        </w:tc>
      </w:tr>
    </w:tbl>
    <w:p w14:paraId="46FD1660" w14:textId="33A28E27" w:rsidR="000A2EEF" w:rsidRDefault="000A2EEF" w:rsidP="0002643F">
      <w:pPr>
        <w:jc w:val="both"/>
        <w:rPr>
          <w:i/>
          <w:sz w:val="20"/>
          <w:szCs w:val="20"/>
        </w:rPr>
      </w:pPr>
    </w:p>
    <w:tbl>
      <w:tblPr>
        <w:tblStyle w:val="TableGrid"/>
        <w:tblW w:w="9349" w:type="dxa"/>
        <w:tblLook w:val="04A0" w:firstRow="1" w:lastRow="0" w:firstColumn="1" w:lastColumn="0" w:noHBand="0" w:noVBand="1"/>
      </w:tblPr>
      <w:tblGrid>
        <w:gridCol w:w="1555"/>
        <w:gridCol w:w="3825"/>
        <w:gridCol w:w="1275"/>
        <w:gridCol w:w="1274"/>
        <w:gridCol w:w="1420"/>
      </w:tblGrid>
      <w:tr w:rsidR="000A2EEF" w14:paraId="088EB97D" w14:textId="77777777" w:rsidTr="006422E3">
        <w:tc>
          <w:tcPr>
            <w:tcW w:w="1555" w:type="dxa"/>
            <w:shd w:val="clear" w:color="auto" w:fill="C5E0B3" w:themeFill="accent6" w:themeFillTint="66"/>
          </w:tcPr>
          <w:p w14:paraId="05B95F39" w14:textId="6CBAC634" w:rsidR="000A2EEF" w:rsidRDefault="000A2EEF" w:rsidP="006422E3">
            <w:pPr>
              <w:jc w:val="both"/>
              <w:rPr>
                <w:sz w:val="20"/>
                <w:szCs w:val="20"/>
              </w:rPr>
            </w:pPr>
            <w:r>
              <w:rPr>
                <w:sz w:val="20"/>
                <w:szCs w:val="20"/>
              </w:rPr>
              <w:t>99.00.00</w:t>
            </w:r>
          </w:p>
        </w:tc>
        <w:tc>
          <w:tcPr>
            <w:tcW w:w="3825" w:type="dxa"/>
            <w:shd w:val="clear" w:color="auto" w:fill="C5E0B3" w:themeFill="accent6" w:themeFillTint="66"/>
          </w:tcPr>
          <w:p w14:paraId="3386B2A6" w14:textId="78868B70" w:rsidR="000A2EEF" w:rsidRDefault="000A2EEF" w:rsidP="006422E3">
            <w:pPr>
              <w:jc w:val="both"/>
              <w:rPr>
                <w:sz w:val="20"/>
                <w:szCs w:val="20"/>
              </w:rPr>
            </w:pPr>
            <w:r w:rsidRPr="000A2EEF">
              <w:rPr>
                <w:sz w:val="20"/>
                <w:szCs w:val="20"/>
              </w:rPr>
              <w:t>Līdzekļu neparedzētiem gadījumiem izlietojums</w:t>
            </w:r>
          </w:p>
        </w:tc>
        <w:tc>
          <w:tcPr>
            <w:tcW w:w="1275" w:type="dxa"/>
            <w:shd w:val="clear" w:color="auto" w:fill="C5E0B3" w:themeFill="accent6" w:themeFillTint="66"/>
          </w:tcPr>
          <w:p w14:paraId="518052D6" w14:textId="5C019B69" w:rsidR="000A2EEF" w:rsidRPr="0002643F" w:rsidRDefault="000A2EEF" w:rsidP="006422E3">
            <w:pPr>
              <w:jc w:val="both"/>
              <w:rPr>
                <w:rFonts w:ascii="TimesNewRoman" w:hAnsi="TimesNewRoman" w:cs="Arial"/>
                <w:sz w:val="20"/>
                <w:szCs w:val="20"/>
              </w:rPr>
            </w:pPr>
            <w:r>
              <w:rPr>
                <w:rFonts w:ascii="TimesNewRoman" w:hAnsi="TimesNewRoman" w:cs="Arial"/>
                <w:sz w:val="20"/>
                <w:szCs w:val="20"/>
              </w:rPr>
              <w:t>0</w:t>
            </w:r>
          </w:p>
        </w:tc>
        <w:tc>
          <w:tcPr>
            <w:tcW w:w="1274" w:type="dxa"/>
            <w:shd w:val="clear" w:color="auto" w:fill="C5E0B3" w:themeFill="accent6" w:themeFillTint="66"/>
          </w:tcPr>
          <w:p w14:paraId="42F6AEFD" w14:textId="7C5DDCCA" w:rsidR="000A2EEF" w:rsidRDefault="006D74B2" w:rsidP="006422E3">
            <w:pPr>
              <w:jc w:val="both"/>
              <w:rPr>
                <w:sz w:val="20"/>
                <w:szCs w:val="20"/>
              </w:rPr>
            </w:pPr>
            <w:r>
              <w:rPr>
                <w:sz w:val="20"/>
                <w:szCs w:val="20"/>
              </w:rPr>
              <w:t>45 973</w:t>
            </w:r>
          </w:p>
        </w:tc>
        <w:tc>
          <w:tcPr>
            <w:tcW w:w="1420" w:type="dxa"/>
            <w:shd w:val="clear" w:color="auto" w:fill="C5E0B3" w:themeFill="accent6" w:themeFillTint="66"/>
          </w:tcPr>
          <w:p w14:paraId="0CA3F22F" w14:textId="37EC29F1" w:rsidR="000A2EEF" w:rsidRDefault="006D74B2" w:rsidP="006422E3">
            <w:pPr>
              <w:jc w:val="both"/>
              <w:rPr>
                <w:sz w:val="20"/>
                <w:szCs w:val="20"/>
              </w:rPr>
            </w:pPr>
            <w:r>
              <w:rPr>
                <w:sz w:val="20"/>
                <w:szCs w:val="20"/>
              </w:rPr>
              <w:t>45 973</w:t>
            </w:r>
          </w:p>
        </w:tc>
      </w:tr>
    </w:tbl>
    <w:p w14:paraId="7E34326D" w14:textId="5646661F" w:rsidR="000A2EEF" w:rsidRDefault="006F3B60" w:rsidP="0002643F">
      <w:pPr>
        <w:jc w:val="both"/>
        <w:rPr>
          <w:i/>
          <w:sz w:val="20"/>
          <w:szCs w:val="20"/>
        </w:rPr>
      </w:pPr>
      <w:r>
        <w:rPr>
          <w:noProof/>
        </w:rPr>
        <w:drawing>
          <wp:inline distT="0" distB="0" distL="0" distR="0" wp14:anchorId="65C8980A" wp14:editId="4A5A1538">
            <wp:extent cx="5939790" cy="1635760"/>
            <wp:effectExtent l="0" t="0" r="3810" b="2540"/>
            <wp:docPr id="89" name="Chart 89">
              <a:extLst xmlns:a="http://schemas.openxmlformats.org/drawingml/2006/main">
                <a:ext uri="{FF2B5EF4-FFF2-40B4-BE49-F238E27FC236}">
                  <a16:creationId xmlns:a16="http://schemas.microsoft.com/office/drawing/2014/main" id="{1B5AAAEB-9AA8-41A9-9D6A-FC50CD0FB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0A2EEF" w:rsidRPr="000D3656" w14:paraId="1BE03547" w14:textId="77777777" w:rsidTr="007D3810">
        <w:tc>
          <w:tcPr>
            <w:tcW w:w="1570" w:type="dxa"/>
          </w:tcPr>
          <w:p w14:paraId="1E9B1A26" w14:textId="77777777" w:rsidR="000A2EEF" w:rsidRPr="000D3656" w:rsidRDefault="000A2EEF" w:rsidP="006422E3">
            <w:pPr>
              <w:tabs>
                <w:tab w:val="left" w:pos="0"/>
              </w:tabs>
              <w:jc w:val="both"/>
              <w:rPr>
                <w:sz w:val="20"/>
                <w:szCs w:val="20"/>
              </w:rPr>
            </w:pPr>
            <w:r w:rsidRPr="000D3656">
              <w:rPr>
                <w:sz w:val="20"/>
                <w:szCs w:val="20"/>
              </w:rPr>
              <w:t xml:space="preserve">FM </w:t>
            </w:r>
            <w:r>
              <w:rPr>
                <w:sz w:val="20"/>
                <w:szCs w:val="20"/>
              </w:rPr>
              <w:t>20.08.2021 rīk.Nr.485</w:t>
            </w:r>
          </w:p>
        </w:tc>
        <w:tc>
          <w:tcPr>
            <w:tcW w:w="7796" w:type="dxa"/>
          </w:tcPr>
          <w:p w14:paraId="3F46D82E" w14:textId="7BC65FE6" w:rsidR="000A2EEF" w:rsidRPr="00E53B81" w:rsidRDefault="000A2EEF" w:rsidP="000A2EEF">
            <w:pPr>
              <w:autoSpaceDE w:val="0"/>
              <w:autoSpaceDN w:val="0"/>
              <w:jc w:val="both"/>
              <w:rPr>
                <w:sz w:val="26"/>
                <w:szCs w:val="26"/>
              </w:rPr>
            </w:pPr>
            <w:r>
              <w:rPr>
                <w:sz w:val="20"/>
                <w:szCs w:val="20"/>
              </w:rPr>
              <w:t>45 973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A2EEF">
              <w:rPr>
                <w:sz w:val="20"/>
                <w:szCs w:val="20"/>
              </w:rPr>
              <w:t>lai saskaņā ar Valsts un pašvaldību institūciju amatpersonu un darbinieku atlīdzības likuma pārejas noteikumu 50. punktu nodrošinātu Nacionālās elektronisko plašsaziņas līdzekļu padomes locekļu atlīdzībai nepieciešamo papildu finansējumu 2021. gadam.</w:t>
            </w:r>
          </w:p>
        </w:tc>
      </w:tr>
    </w:tbl>
    <w:p w14:paraId="7EDDD0AB" w14:textId="77777777" w:rsidR="000A2EEF" w:rsidRDefault="000A2EEF" w:rsidP="0002643F">
      <w:pPr>
        <w:jc w:val="both"/>
        <w:rPr>
          <w:i/>
          <w:sz w:val="20"/>
          <w:szCs w:val="20"/>
        </w:rPr>
      </w:pPr>
    </w:p>
    <w:p w14:paraId="0523BF87" w14:textId="45E8B19C" w:rsidR="001E1196" w:rsidRDefault="001E1196" w:rsidP="00DC3B4B">
      <w:pPr>
        <w:jc w:val="both"/>
        <w:rPr>
          <w:sz w:val="22"/>
        </w:rPr>
      </w:pPr>
    </w:p>
    <w:p w14:paraId="3D02CC43" w14:textId="77777777" w:rsidR="00C54D20" w:rsidRDefault="00C54D20">
      <w:pPr>
        <w:rPr>
          <w:rFonts w:eastAsiaTheme="majorEastAsia" w:cs="Times New Roman"/>
          <w:b/>
          <w:sz w:val="28"/>
          <w:szCs w:val="28"/>
        </w:rPr>
      </w:pPr>
      <w:bookmarkStart w:id="117" w:name="_Budžeta_resors_“62.Mērķdotācijas"/>
      <w:bookmarkStart w:id="118" w:name="_Budžeta_resors_“62.Mērķdotācijas_1"/>
      <w:bookmarkStart w:id="119" w:name="_Toc479760164"/>
      <w:bookmarkEnd w:id="117"/>
      <w:bookmarkEnd w:id="118"/>
      <w:r>
        <w:rPr>
          <w:rFonts w:cs="Times New Roman"/>
          <w:b/>
          <w:sz w:val="28"/>
          <w:szCs w:val="28"/>
        </w:rPr>
        <w:br w:type="page"/>
      </w:r>
    </w:p>
    <w:p w14:paraId="2F62F2FE" w14:textId="77777777" w:rsidR="003D4D28" w:rsidRPr="0039433A" w:rsidRDefault="00DD2EC6" w:rsidP="00DC3B4B">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Budžeta resors “62.</w:t>
      </w:r>
      <w:r w:rsidR="003D4D28" w:rsidRPr="0039433A">
        <w:rPr>
          <w:rFonts w:ascii="Times New Roman" w:hAnsi="Times New Roman" w:cs="Times New Roman"/>
          <w:b/>
          <w:color w:val="auto"/>
          <w:sz w:val="28"/>
          <w:szCs w:val="28"/>
        </w:rPr>
        <w:t>Mērķdotācijas pašvaldībām</w:t>
      </w:r>
      <w:r>
        <w:rPr>
          <w:rFonts w:ascii="Times New Roman" w:hAnsi="Times New Roman" w:cs="Times New Roman"/>
          <w:b/>
          <w:color w:val="auto"/>
          <w:sz w:val="28"/>
          <w:szCs w:val="28"/>
        </w:rPr>
        <w:t>”</w:t>
      </w:r>
      <w:bookmarkEnd w:id="11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r w:rsidR="00EA0DBB" w:rsidRPr="00EA0DBB">
        <w:rPr>
          <w:rFonts w:ascii="Times New Roman" w:hAnsi="Times New Roman" w:cs="Times New Roman"/>
          <w:b/>
          <w:color w:val="0070C0"/>
          <w:sz w:val="20"/>
          <w:szCs w:val="20"/>
          <w:u w:val="single"/>
        </w:rPr>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14:paraId="1CB64DFD" w14:textId="77777777" w:rsidTr="003D4D28">
        <w:tc>
          <w:tcPr>
            <w:tcW w:w="1584" w:type="dxa"/>
          </w:tcPr>
          <w:p w14:paraId="0210CD26" w14:textId="77777777" w:rsidR="003D4D28" w:rsidRPr="00FE5AE6" w:rsidRDefault="003D4D2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99ADA3C" w14:textId="77777777" w:rsidR="003D4D28" w:rsidRPr="00FE5AE6" w:rsidRDefault="003D4D28" w:rsidP="00DC3B4B">
            <w:pPr>
              <w:jc w:val="both"/>
              <w:rPr>
                <w:b/>
                <w:sz w:val="20"/>
                <w:szCs w:val="20"/>
              </w:rPr>
            </w:pPr>
            <w:r w:rsidRPr="00FE5AE6">
              <w:rPr>
                <w:b/>
                <w:sz w:val="20"/>
                <w:szCs w:val="20"/>
              </w:rPr>
              <w:t>Programmas/apakšprogrammas nosaukums</w:t>
            </w:r>
          </w:p>
        </w:tc>
        <w:tc>
          <w:tcPr>
            <w:tcW w:w="1276" w:type="dxa"/>
          </w:tcPr>
          <w:p w14:paraId="24B308D1" w14:textId="15623CF9" w:rsidR="003D4D28" w:rsidRPr="00FE5AE6" w:rsidRDefault="00C54D20" w:rsidP="00DC3B4B">
            <w:pPr>
              <w:jc w:val="both"/>
              <w:rPr>
                <w:b/>
                <w:sz w:val="20"/>
                <w:szCs w:val="20"/>
              </w:rPr>
            </w:pPr>
            <w:r>
              <w:rPr>
                <w:b/>
                <w:sz w:val="20"/>
                <w:szCs w:val="20"/>
              </w:rPr>
              <w:t>202</w:t>
            </w:r>
            <w:r w:rsidR="00430AF8">
              <w:rPr>
                <w:b/>
                <w:sz w:val="20"/>
                <w:szCs w:val="20"/>
              </w:rPr>
              <w:t>1</w:t>
            </w:r>
            <w:r w:rsidR="003D4D28" w:rsidRPr="00FE5AE6">
              <w:rPr>
                <w:b/>
                <w:sz w:val="20"/>
                <w:szCs w:val="20"/>
              </w:rPr>
              <w:t>.gada plāns</w:t>
            </w:r>
          </w:p>
        </w:tc>
        <w:tc>
          <w:tcPr>
            <w:tcW w:w="1275" w:type="dxa"/>
          </w:tcPr>
          <w:p w14:paraId="0365FC51" w14:textId="07E9DE79" w:rsidR="003D4D28" w:rsidRPr="00FE5AE6" w:rsidRDefault="003D4D28" w:rsidP="008A173E">
            <w:pPr>
              <w:jc w:val="both"/>
              <w:rPr>
                <w:b/>
                <w:sz w:val="20"/>
                <w:szCs w:val="20"/>
              </w:rPr>
            </w:pPr>
            <w:r w:rsidRPr="00FE5AE6">
              <w:rPr>
                <w:b/>
                <w:sz w:val="20"/>
                <w:szCs w:val="20"/>
              </w:rPr>
              <w:t xml:space="preserve">Izmaiņas uz </w:t>
            </w:r>
            <w:r w:rsidR="001D61F3">
              <w:rPr>
                <w:b/>
                <w:sz w:val="20"/>
                <w:szCs w:val="20"/>
              </w:rPr>
              <w:t>3</w:t>
            </w:r>
            <w:r w:rsidR="00FF4015">
              <w:rPr>
                <w:b/>
                <w:sz w:val="20"/>
                <w:szCs w:val="20"/>
              </w:rPr>
              <w:t>1</w:t>
            </w:r>
            <w:r w:rsidR="001D61F3">
              <w:rPr>
                <w:b/>
                <w:sz w:val="20"/>
                <w:szCs w:val="20"/>
              </w:rPr>
              <w:t>.</w:t>
            </w:r>
            <w:r w:rsidR="00FF4015">
              <w:rPr>
                <w:b/>
                <w:sz w:val="20"/>
                <w:szCs w:val="20"/>
              </w:rPr>
              <w:t>12</w:t>
            </w:r>
            <w:r w:rsidR="00C54D20">
              <w:rPr>
                <w:b/>
                <w:sz w:val="20"/>
                <w:szCs w:val="20"/>
              </w:rPr>
              <w:t>.202</w:t>
            </w:r>
            <w:r w:rsidR="00430AF8">
              <w:rPr>
                <w:b/>
                <w:sz w:val="20"/>
                <w:szCs w:val="20"/>
              </w:rPr>
              <w:t>1</w:t>
            </w:r>
          </w:p>
        </w:tc>
        <w:tc>
          <w:tcPr>
            <w:tcW w:w="1411" w:type="dxa"/>
          </w:tcPr>
          <w:p w14:paraId="7A8D605A" w14:textId="24E4A194" w:rsidR="003D4D28" w:rsidRPr="00FE5AE6" w:rsidRDefault="00C54D20" w:rsidP="00DC3B4B">
            <w:pPr>
              <w:jc w:val="both"/>
              <w:rPr>
                <w:b/>
                <w:sz w:val="20"/>
                <w:szCs w:val="20"/>
              </w:rPr>
            </w:pPr>
            <w:r>
              <w:rPr>
                <w:b/>
                <w:sz w:val="20"/>
                <w:szCs w:val="20"/>
              </w:rPr>
              <w:t>202</w:t>
            </w:r>
            <w:r w:rsidR="00430AF8">
              <w:rPr>
                <w:b/>
                <w:sz w:val="20"/>
                <w:szCs w:val="20"/>
              </w:rPr>
              <w:t>1</w:t>
            </w:r>
            <w:r w:rsidR="003D4D28" w:rsidRPr="00FE5AE6">
              <w:rPr>
                <w:b/>
                <w:sz w:val="20"/>
                <w:szCs w:val="20"/>
              </w:rPr>
              <w:t>.gada plāns kopā ar izmaiņām</w:t>
            </w:r>
          </w:p>
        </w:tc>
      </w:tr>
      <w:tr w:rsidR="00FF4015" w14:paraId="213EDB8E" w14:textId="77777777" w:rsidTr="00E91016">
        <w:tc>
          <w:tcPr>
            <w:tcW w:w="5382" w:type="dxa"/>
            <w:gridSpan w:val="2"/>
            <w:shd w:val="clear" w:color="auto" w:fill="FFD966" w:themeFill="accent4" w:themeFillTint="99"/>
          </w:tcPr>
          <w:p w14:paraId="18DAAEF7" w14:textId="77777777" w:rsidR="00FF4015" w:rsidRPr="00FE5AE6" w:rsidRDefault="00FF4015" w:rsidP="00FF4015">
            <w:pPr>
              <w:jc w:val="both"/>
              <w:rPr>
                <w:b/>
                <w:sz w:val="20"/>
                <w:szCs w:val="20"/>
              </w:rPr>
            </w:pPr>
            <w:r w:rsidRPr="00FE5AE6">
              <w:rPr>
                <w:b/>
                <w:sz w:val="20"/>
                <w:szCs w:val="20"/>
              </w:rPr>
              <w:t>Izdevumi - kopā</w:t>
            </w:r>
          </w:p>
        </w:tc>
        <w:tc>
          <w:tcPr>
            <w:tcW w:w="1276" w:type="dxa"/>
            <w:shd w:val="clear" w:color="auto" w:fill="FFD966" w:themeFill="accent4" w:themeFillTint="99"/>
          </w:tcPr>
          <w:p w14:paraId="1876FB38" w14:textId="3D96DDA2" w:rsidR="00FF4015" w:rsidRPr="00A56A9A" w:rsidRDefault="00FF4015" w:rsidP="00FF4015">
            <w:pPr>
              <w:jc w:val="both"/>
              <w:rPr>
                <w:rFonts w:ascii="TimesNewRoman" w:hAnsi="TimesNewRoman" w:cs="Arial"/>
                <w:b/>
                <w:bCs/>
                <w:sz w:val="20"/>
                <w:szCs w:val="20"/>
              </w:rPr>
            </w:pPr>
            <w:r>
              <w:rPr>
                <w:rFonts w:ascii="TimesNewRoman" w:hAnsi="TimesNewRoman" w:cs="Arial"/>
                <w:b/>
                <w:bCs/>
                <w:sz w:val="20"/>
                <w:szCs w:val="20"/>
              </w:rPr>
              <w:t>405 086 146</w:t>
            </w:r>
          </w:p>
        </w:tc>
        <w:tc>
          <w:tcPr>
            <w:tcW w:w="1275" w:type="dxa"/>
            <w:shd w:val="clear" w:color="auto" w:fill="FFD966" w:themeFill="accent4" w:themeFillTint="99"/>
            <w:vAlign w:val="bottom"/>
          </w:tcPr>
          <w:p w14:paraId="279063BE" w14:textId="7D5CFE11" w:rsidR="00FF4015" w:rsidRPr="00FF4015" w:rsidRDefault="00FF4015" w:rsidP="00FF4015">
            <w:pPr>
              <w:jc w:val="both"/>
              <w:rPr>
                <w:rFonts w:ascii="TimesNewRoman" w:hAnsi="TimesNewRoman" w:cs="Arial"/>
                <w:b/>
                <w:bCs/>
                <w:sz w:val="20"/>
                <w:szCs w:val="20"/>
              </w:rPr>
            </w:pPr>
            <w:r w:rsidRPr="00FF4015">
              <w:rPr>
                <w:rFonts w:ascii="TimesNewRoman" w:hAnsi="TimesNewRoman" w:cs="Arial"/>
                <w:b/>
                <w:bCs/>
                <w:sz w:val="20"/>
                <w:szCs w:val="20"/>
              </w:rPr>
              <w:t>11 174 411</w:t>
            </w:r>
          </w:p>
        </w:tc>
        <w:tc>
          <w:tcPr>
            <w:tcW w:w="1411" w:type="dxa"/>
            <w:shd w:val="clear" w:color="auto" w:fill="FFD966" w:themeFill="accent4" w:themeFillTint="99"/>
            <w:vAlign w:val="bottom"/>
          </w:tcPr>
          <w:p w14:paraId="694F460A" w14:textId="01DF13B3" w:rsidR="00FF4015" w:rsidRPr="00A56A9A" w:rsidRDefault="00FF4015" w:rsidP="00FF4015">
            <w:pPr>
              <w:jc w:val="both"/>
              <w:rPr>
                <w:rFonts w:ascii="TimesNewRoman" w:hAnsi="TimesNewRoman" w:cs="Arial"/>
                <w:b/>
                <w:bCs/>
                <w:sz w:val="20"/>
                <w:szCs w:val="20"/>
              </w:rPr>
            </w:pPr>
            <w:r>
              <w:rPr>
                <w:rFonts w:ascii="TimesNewRoman" w:hAnsi="TimesNewRoman" w:cs="Arial"/>
                <w:b/>
                <w:bCs/>
                <w:sz w:val="20"/>
                <w:szCs w:val="20"/>
              </w:rPr>
              <w:t>416 260 557</w:t>
            </w:r>
          </w:p>
        </w:tc>
      </w:tr>
    </w:tbl>
    <w:p w14:paraId="03799BF9" w14:textId="77777777"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F4015" w14:paraId="2593A877" w14:textId="77777777" w:rsidTr="002A130E">
        <w:tc>
          <w:tcPr>
            <w:tcW w:w="1555" w:type="dxa"/>
            <w:shd w:val="clear" w:color="auto" w:fill="C5E0B3" w:themeFill="accent6" w:themeFillTint="66"/>
          </w:tcPr>
          <w:p w14:paraId="6B615A93" w14:textId="77777777" w:rsidR="00FF4015" w:rsidRDefault="00FF4015" w:rsidP="00FF4015">
            <w:pPr>
              <w:jc w:val="both"/>
              <w:rPr>
                <w:sz w:val="20"/>
                <w:szCs w:val="20"/>
              </w:rPr>
            </w:pPr>
            <w:r>
              <w:rPr>
                <w:sz w:val="20"/>
                <w:szCs w:val="20"/>
              </w:rPr>
              <w:t>01.00.00</w:t>
            </w:r>
          </w:p>
        </w:tc>
        <w:tc>
          <w:tcPr>
            <w:tcW w:w="3827" w:type="dxa"/>
            <w:shd w:val="clear" w:color="auto" w:fill="C5E0B3" w:themeFill="accent6" w:themeFillTint="66"/>
          </w:tcPr>
          <w:p w14:paraId="10DC9F4F" w14:textId="77777777" w:rsidR="00FF4015" w:rsidRDefault="00FF4015" w:rsidP="00FF4015">
            <w:pPr>
              <w:jc w:val="both"/>
              <w:rPr>
                <w:sz w:val="20"/>
                <w:szCs w:val="20"/>
              </w:rPr>
            </w:pPr>
            <w:r w:rsidRPr="003D4D28">
              <w:rPr>
                <w:sz w:val="20"/>
                <w:szCs w:val="20"/>
              </w:rPr>
              <w:t>Mērķdotācijas izglītības pasākumiem</w:t>
            </w:r>
          </w:p>
        </w:tc>
        <w:tc>
          <w:tcPr>
            <w:tcW w:w="1276" w:type="dxa"/>
            <w:shd w:val="clear" w:color="auto" w:fill="C5E0B3" w:themeFill="accent6" w:themeFillTint="66"/>
          </w:tcPr>
          <w:p w14:paraId="7AD84E5F" w14:textId="24CC0387" w:rsidR="00FF4015" w:rsidRPr="00A56A9A" w:rsidRDefault="00FF4015" w:rsidP="00FF4015">
            <w:pPr>
              <w:jc w:val="both"/>
              <w:rPr>
                <w:rFonts w:ascii="TimesNewRoman" w:hAnsi="TimesNewRoman" w:cs="Arial"/>
                <w:sz w:val="20"/>
                <w:szCs w:val="20"/>
              </w:rPr>
            </w:pPr>
            <w:r>
              <w:rPr>
                <w:rFonts w:ascii="TimesNewRoman" w:hAnsi="TimesNewRoman" w:cs="Arial"/>
                <w:sz w:val="20"/>
                <w:szCs w:val="20"/>
              </w:rPr>
              <w:t>54 904 339</w:t>
            </w:r>
          </w:p>
        </w:tc>
        <w:tc>
          <w:tcPr>
            <w:tcW w:w="1275" w:type="dxa"/>
            <w:shd w:val="clear" w:color="auto" w:fill="C5E0B3" w:themeFill="accent6" w:themeFillTint="66"/>
            <w:vAlign w:val="bottom"/>
          </w:tcPr>
          <w:p w14:paraId="574386F3" w14:textId="7336D7F9" w:rsidR="00FF4015" w:rsidRDefault="00FF4015" w:rsidP="00FF4015">
            <w:pPr>
              <w:jc w:val="both"/>
              <w:rPr>
                <w:sz w:val="20"/>
                <w:szCs w:val="20"/>
              </w:rPr>
            </w:pPr>
            <w:r>
              <w:rPr>
                <w:rFonts w:ascii="TimesNewRoman" w:hAnsi="TimesNewRoman" w:cs="Arial"/>
                <w:sz w:val="20"/>
                <w:szCs w:val="20"/>
              </w:rPr>
              <w:t>-825 868</w:t>
            </w:r>
          </w:p>
        </w:tc>
        <w:tc>
          <w:tcPr>
            <w:tcW w:w="1411" w:type="dxa"/>
            <w:shd w:val="clear" w:color="auto" w:fill="C5E0B3" w:themeFill="accent6" w:themeFillTint="66"/>
            <w:vAlign w:val="bottom"/>
          </w:tcPr>
          <w:p w14:paraId="549CFC9B" w14:textId="3150DB28" w:rsidR="00FF4015" w:rsidRDefault="00FF4015" w:rsidP="00FF4015">
            <w:pPr>
              <w:jc w:val="both"/>
              <w:rPr>
                <w:sz w:val="20"/>
                <w:szCs w:val="20"/>
              </w:rPr>
            </w:pPr>
            <w:r>
              <w:rPr>
                <w:rFonts w:ascii="TimesNewRoman" w:hAnsi="TimesNewRoman" w:cs="Arial"/>
                <w:sz w:val="20"/>
                <w:szCs w:val="20"/>
              </w:rPr>
              <w:t>54 078 471</w:t>
            </w:r>
          </w:p>
        </w:tc>
      </w:tr>
    </w:tbl>
    <w:p w14:paraId="64019346" w14:textId="36ED0C69" w:rsidR="00A56A9A" w:rsidRDefault="00206974" w:rsidP="00A56A9A">
      <w:pPr>
        <w:jc w:val="both"/>
        <w:rPr>
          <w:i/>
          <w:sz w:val="20"/>
          <w:szCs w:val="20"/>
        </w:rPr>
      </w:pPr>
      <w:r>
        <w:rPr>
          <w:noProof/>
        </w:rPr>
        <w:drawing>
          <wp:inline distT="0" distB="0" distL="0" distR="0" wp14:anchorId="3F01E492" wp14:editId="7CECE9D2">
            <wp:extent cx="5939790" cy="1793240"/>
            <wp:effectExtent l="0" t="0" r="3810" b="16510"/>
            <wp:docPr id="80" name="Chart 80">
              <a:extLst xmlns:a="http://schemas.openxmlformats.org/drawingml/2006/main">
                <a:ext uri="{FF2B5EF4-FFF2-40B4-BE49-F238E27FC236}">
                  <a16:creationId xmlns:a16="http://schemas.microsoft.com/office/drawing/2014/main" id="{E5185695-6991-4083-A188-D85838F33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002F9" w:rsidRPr="000D3656" w14:paraId="69F1FABE" w14:textId="77777777" w:rsidTr="00206974">
        <w:tc>
          <w:tcPr>
            <w:tcW w:w="1570" w:type="dxa"/>
          </w:tcPr>
          <w:p w14:paraId="7BCAEF79" w14:textId="77777777" w:rsidR="009002F9" w:rsidRPr="000D3656" w:rsidRDefault="009002F9"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Pr>
          <w:p w14:paraId="3351F35D" w14:textId="4917B06A" w:rsidR="009002F9" w:rsidRPr="00A51878" w:rsidRDefault="009002F9" w:rsidP="00A37B8A">
            <w:pPr>
              <w:jc w:val="both"/>
              <w:rPr>
                <w:sz w:val="28"/>
                <w:szCs w:val="28"/>
                <w:lang w:eastAsia="lv-LV"/>
              </w:rPr>
            </w:pPr>
            <w:r>
              <w:rPr>
                <w:sz w:val="20"/>
                <w:szCs w:val="20"/>
              </w:rPr>
              <w:t>452 659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036A56">
              <w:rPr>
                <w:sz w:val="20"/>
                <w:szCs w:val="20"/>
              </w:rPr>
              <w:t xml:space="preserve"> </w:t>
            </w:r>
            <w:r w:rsidRPr="009002F9">
              <w:rPr>
                <w:sz w:val="20"/>
                <w:szCs w:val="20"/>
              </w:rPr>
              <w:t>budžeta resora “62. Mērķdotācijas pašvaldībām” budžeta programmai 10.00.00 “Mērķdotācijas pašvaldībām – pašvaldību izglītības iestādēs bērnu no piecu gadu vecuma izglītošanā nodarbināto pedagogu darba samaksai un valsts sociālās apdrošināšanas obligātajām iemaksām”.</w:t>
            </w:r>
          </w:p>
        </w:tc>
      </w:tr>
      <w:tr w:rsidR="00367AF4" w:rsidRPr="000D3656" w14:paraId="57654C1A" w14:textId="77777777" w:rsidTr="00206974">
        <w:tc>
          <w:tcPr>
            <w:tcW w:w="1570" w:type="dxa"/>
          </w:tcPr>
          <w:p w14:paraId="0689072D" w14:textId="77777777" w:rsidR="00367AF4" w:rsidRPr="000D3656" w:rsidRDefault="00367AF4" w:rsidP="00A37B8A">
            <w:pPr>
              <w:tabs>
                <w:tab w:val="left" w:pos="0"/>
              </w:tabs>
              <w:jc w:val="both"/>
              <w:rPr>
                <w:sz w:val="20"/>
                <w:szCs w:val="20"/>
              </w:rPr>
            </w:pPr>
            <w:r w:rsidRPr="000D3656">
              <w:rPr>
                <w:sz w:val="20"/>
                <w:szCs w:val="20"/>
              </w:rPr>
              <w:t xml:space="preserve">FM </w:t>
            </w:r>
            <w:r>
              <w:rPr>
                <w:sz w:val="20"/>
                <w:szCs w:val="20"/>
              </w:rPr>
              <w:t>26.10.2021 rīk.Nr.648</w:t>
            </w:r>
          </w:p>
        </w:tc>
        <w:tc>
          <w:tcPr>
            <w:tcW w:w="7796" w:type="dxa"/>
          </w:tcPr>
          <w:p w14:paraId="51E4F3AE" w14:textId="28FC0184" w:rsidR="00367AF4" w:rsidRPr="00010037" w:rsidRDefault="00367AF4" w:rsidP="00A37B8A">
            <w:pPr>
              <w:jc w:val="both"/>
              <w:rPr>
                <w:sz w:val="28"/>
                <w:szCs w:val="28"/>
              </w:rPr>
            </w:pPr>
            <w:r>
              <w:rPr>
                <w:sz w:val="20"/>
                <w:szCs w:val="20"/>
              </w:rPr>
              <w:t>373 209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010037">
              <w:rPr>
                <w:sz w:val="20"/>
                <w:szCs w:val="20"/>
              </w:rPr>
              <w:t xml:space="preserve"> </w:t>
            </w:r>
            <w:r>
              <w:rPr>
                <w:sz w:val="20"/>
                <w:szCs w:val="20"/>
              </w:rPr>
              <w:t xml:space="preserve">pārdalot </w:t>
            </w:r>
            <w:r w:rsidRPr="00367AF4">
              <w:rPr>
                <w:sz w:val="20"/>
                <w:szCs w:val="20"/>
              </w:rPr>
              <w:t>Izglītības un zinātnes ministrijas budžeta apakšprogrammām 01.05.00 “Dotācija privātajām mācību iestādēm” un 01.08.00 “Vispārējās izglītības atbalsta pasākumi”.</w:t>
            </w:r>
          </w:p>
        </w:tc>
      </w:tr>
    </w:tbl>
    <w:p w14:paraId="7274897A" w14:textId="77777777" w:rsidR="009002F9" w:rsidRDefault="009002F9" w:rsidP="00A56A9A">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03BE2699" w14:textId="77777777" w:rsidTr="003D4D28">
        <w:tc>
          <w:tcPr>
            <w:tcW w:w="1555" w:type="dxa"/>
            <w:shd w:val="clear" w:color="auto" w:fill="C5E0B3" w:themeFill="accent6" w:themeFillTint="66"/>
          </w:tcPr>
          <w:p w14:paraId="324404FD" w14:textId="77777777" w:rsidR="003D4D28" w:rsidRDefault="003D4D28" w:rsidP="00DC3B4B">
            <w:pPr>
              <w:jc w:val="both"/>
              <w:rPr>
                <w:sz w:val="20"/>
                <w:szCs w:val="20"/>
              </w:rPr>
            </w:pPr>
            <w:r>
              <w:rPr>
                <w:sz w:val="20"/>
                <w:szCs w:val="20"/>
              </w:rPr>
              <w:t>02.00.00</w:t>
            </w:r>
          </w:p>
        </w:tc>
        <w:tc>
          <w:tcPr>
            <w:tcW w:w="3827" w:type="dxa"/>
            <w:shd w:val="clear" w:color="auto" w:fill="C5E0B3" w:themeFill="accent6" w:themeFillTint="66"/>
          </w:tcPr>
          <w:p w14:paraId="76802FE1" w14:textId="77777777" w:rsidR="003D4D28" w:rsidRDefault="003D4D28" w:rsidP="00DC3B4B">
            <w:pPr>
              <w:jc w:val="both"/>
              <w:rPr>
                <w:sz w:val="20"/>
                <w:szCs w:val="20"/>
              </w:rPr>
            </w:pPr>
            <w:r w:rsidRPr="003D4D28">
              <w:rPr>
                <w:sz w:val="20"/>
                <w:szCs w:val="20"/>
              </w:rPr>
              <w:t>Mērķdotācijas pašvaldību tautas mākslas kolektīvu vadītāju darba samaksai un valsts sociālās apdrošināšanas obligātajām iemaksām</w:t>
            </w:r>
          </w:p>
        </w:tc>
        <w:tc>
          <w:tcPr>
            <w:tcW w:w="1276" w:type="dxa"/>
            <w:shd w:val="clear" w:color="auto" w:fill="C5E0B3" w:themeFill="accent6" w:themeFillTint="66"/>
          </w:tcPr>
          <w:p w14:paraId="00F6B699" w14:textId="5BC8165A" w:rsidR="00A56A9A" w:rsidRDefault="00A56A9A" w:rsidP="00A56A9A">
            <w:pPr>
              <w:jc w:val="both"/>
              <w:rPr>
                <w:rFonts w:ascii="TimesNewRoman" w:hAnsi="TimesNewRoman" w:cs="Arial"/>
                <w:sz w:val="20"/>
                <w:szCs w:val="20"/>
              </w:rPr>
            </w:pPr>
            <w:r>
              <w:rPr>
                <w:rFonts w:ascii="TimesNewRoman" w:hAnsi="TimesNewRoman" w:cs="Arial"/>
                <w:sz w:val="20"/>
                <w:szCs w:val="20"/>
              </w:rPr>
              <w:t>975 633</w:t>
            </w:r>
          </w:p>
          <w:p w14:paraId="2EB9C001" w14:textId="77D7BE02" w:rsidR="003D4D28" w:rsidRDefault="003D4D28" w:rsidP="00DC3B4B">
            <w:pPr>
              <w:jc w:val="both"/>
              <w:rPr>
                <w:sz w:val="20"/>
                <w:szCs w:val="20"/>
              </w:rPr>
            </w:pPr>
          </w:p>
        </w:tc>
        <w:tc>
          <w:tcPr>
            <w:tcW w:w="1275" w:type="dxa"/>
            <w:shd w:val="clear" w:color="auto" w:fill="C5E0B3" w:themeFill="accent6" w:themeFillTint="66"/>
          </w:tcPr>
          <w:p w14:paraId="2707A42E" w14:textId="0E2A8368" w:rsidR="003D4D28" w:rsidRDefault="00A56A9A" w:rsidP="00DC3B4B">
            <w:pPr>
              <w:jc w:val="both"/>
              <w:rPr>
                <w:sz w:val="20"/>
                <w:szCs w:val="20"/>
              </w:rPr>
            </w:pPr>
            <w:r>
              <w:rPr>
                <w:sz w:val="20"/>
                <w:szCs w:val="20"/>
              </w:rPr>
              <w:t>0</w:t>
            </w:r>
          </w:p>
        </w:tc>
        <w:tc>
          <w:tcPr>
            <w:tcW w:w="1411" w:type="dxa"/>
            <w:shd w:val="clear" w:color="auto" w:fill="C5E0B3" w:themeFill="accent6" w:themeFillTint="66"/>
          </w:tcPr>
          <w:p w14:paraId="46237066" w14:textId="37A75F59" w:rsidR="00A56A9A" w:rsidRDefault="00A56A9A" w:rsidP="00A56A9A">
            <w:pPr>
              <w:jc w:val="both"/>
              <w:rPr>
                <w:rFonts w:ascii="TimesNewRoman" w:hAnsi="TimesNewRoman" w:cs="Arial"/>
                <w:sz w:val="20"/>
                <w:szCs w:val="20"/>
              </w:rPr>
            </w:pPr>
            <w:r>
              <w:rPr>
                <w:rFonts w:ascii="TimesNewRoman" w:hAnsi="TimesNewRoman" w:cs="Arial"/>
                <w:sz w:val="20"/>
                <w:szCs w:val="20"/>
              </w:rPr>
              <w:t>975 633</w:t>
            </w:r>
          </w:p>
          <w:p w14:paraId="6B324CEE" w14:textId="2995F92C" w:rsidR="003D4D28" w:rsidRDefault="003D4D28" w:rsidP="00DC3B4B">
            <w:pPr>
              <w:jc w:val="both"/>
              <w:rPr>
                <w:sz w:val="20"/>
                <w:szCs w:val="20"/>
              </w:rPr>
            </w:pPr>
          </w:p>
        </w:tc>
      </w:tr>
    </w:tbl>
    <w:p w14:paraId="30DB70DB" w14:textId="77777777" w:rsidR="003D4D28" w:rsidRDefault="003D4D2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6F86649E" w14:textId="77777777" w:rsidTr="003D4D28">
        <w:tc>
          <w:tcPr>
            <w:tcW w:w="1555" w:type="dxa"/>
            <w:shd w:val="clear" w:color="auto" w:fill="C5E0B3" w:themeFill="accent6" w:themeFillTint="66"/>
          </w:tcPr>
          <w:p w14:paraId="6D856104" w14:textId="77777777" w:rsidR="003D4D28" w:rsidRDefault="003D4D28" w:rsidP="00DC3B4B">
            <w:pPr>
              <w:jc w:val="both"/>
              <w:rPr>
                <w:sz w:val="20"/>
                <w:szCs w:val="20"/>
              </w:rPr>
            </w:pPr>
            <w:r>
              <w:rPr>
                <w:sz w:val="20"/>
                <w:szCs w:val="20"/>
              </w:rPr>
              <w:t>05.00.00</w:t>
            </w:r>
          </w:p>
        </w:tc>
        <w:tc>
          <w:tcPr>
            <w:tcW w:w="3827" w:type="dxa"/>
            <w:shd w:val="clear" w:color="auto" w:fill="C5E0B3" w:themeFill="accent6" w:themeFillTint="66"/>
          </w:tcPr>
          <w:p w14:paraId="30E7C007" w14:textId="77777777" w:rsidR="003D4D28" w:rsidRDefault="003D4D28" w:rsidP="00DC3B4B">
            <w:pPr>
              <w:jc w:val="both"/>
              <w:rPr>
                <w:sz w:val="20"/>
                <w:szCs w:val="20"/>
              </w:rPr>
            </w:pPr>
            <w:r w:rsidRPr="003D4D28">
              <w:rPr>
                <w:sz w:val="20"/>
                <w:szCs w:val="20"/>
              </w:rPr>
              <w:t>Mērķdotācijas pašvaldībām – pašvaldību izglītības iestāžu pedagogu darba samaksai un valsts sociālās apdrošināšanas obligātajām iemaksām</w:t>
            </w:r>
          </w:p>
        </w:tc>
        <w:tc>
          <w:tcPr>
            <w:tcW w:w="1276" w:type="dxa"/>
            <w:shd w:val="clear" w:color="auto" w:fill="C5E0B3" w:themeFill="accent6" w:themeFillTint="66"/>
          </w:tcPr>
          <w:p w14:paraId="45BEA3D6" w14:textId="77B7495B" w:rsidR="003D4D28" w:rsidRPr="00A56A9A" w:rsidRDefault="00A56A9A" w:rsidP="00DC3B4B">
            <w:pPr>
              <w:jc w:val="both"/>
              <w:rPr>
                <w:rFonts w:ascii="TimesNewRoman" w:hAnsi="TimesNewRoman" w:cs="Arial"/>
                <w:sz w:val="20"/>
                <w:szCs w:val="20"/>
              </w:rPr>
            </w:pPr>
            <w:r>
              <w:rPr>
                <w:rFonts w:ascii="TimesNewRoman" w:hAnsi="TimesNewRoman" w:cs="Arial"/>
                <w:sz w:val="20"/>
                <w:szCs w:val="20"/>
              </w:rPr>
              <w:t>308 275 128</w:t>
            </w:r>
          </w:p>
        </w:tc>
        <w:tc>
          <w:tcPr>
            <w:tcW w:w="1275" w:type="dxa"/>
            <w:shd w:val="clear" w:color="auto" w:fill="C5E0B3" w:themeFill="accent6" w:themeFillTint="66"/>
          </w:tcPr>
          <w:p w14:paraId="3DA013AC" w14:textId="1C0C24CA" w:rsidR="003D4D28" w:rsidRPr="00FF4015" w:rsidRDefault="00FF4015" w:rsidP="00DC3B4B">
            <w:pPr>
              <w:jc w:val="both"/>
              <w:rPr>
                <w:rFonts w:ascii="TimesNewRoman" w:hAnsi="TimesNewRoman" w:cs="Arial"/>
                <w:sz w:val="20"/>
                <w:szCs w:val="20"/>
              </w:rPr>
            </w:pPr>
            <w:r>
              <w:rPr>
                <w:rFonts w:ascii="TimesNewRoman" w:hAnsi="TimesNewRoman" w:cs="Arial"/>
                <w:sz w:val="20"/>
                <w:szCs w:val="20"/>
              </w:rPr>
              <w:t>-208 703</w:t>
            </w:r>
          </w:p>
        </w:tc>
        <w:tc>
          <w:tcPr>
            <w:tcW w:w="1411" w:type="dxa"/>
            <w:shd w:val="clear" w:color="auto" w:fill="C5E0B3" w:themeFill="accent6" w:themeFillTint="66"/>
          </w:tcPr>
          <w:p w14:paraId="411F7989" w14:textId="3217F24F" w:rsidR="003D4D28" w:rsidRPr="00FF4015" w:rsidRDefault="00FF4015" w:rsidP="00DC3B4B">
            <w:pPr>
              <w:jc w:val="both"/>
              <w:rPr>
                <w:rFonts w:ascii="TimesNewRoman" w:hAnsi="TimesNewRoman" w:cs="Arial"/>
                <w:sz w:val="20"/>
                <w:szCs w:val="20"/>
              </w:rPr>
            </w:pPr>
            <w:r>
              <w:rPr>
                <w:rFonts w:ascii="TimesNewRoman" w:hAnsi="TimesNewRoman" w:cs="Arial"/>
                <w:sz w:val="20"/>
                <w:szCs w:val="20"/>
              </w:rPr>
              <w:t>308 066 425</w:t>
            </w:r>
          </w:p>
        </w:tc>
      </w:tr>
    </w:tbl>
    <w:p w14:paraId="691BE523" w14:textId="51A30A28" w:rsidR="00A56A9A" w:rsidRDefault="00206974" w:rsidP="00A56A9A">
      <w:pPr>
        <w:jc w:val="both"/>
        <w:rPr>
          <w:i/>
          <w:sz w:val="20"/>
          <w:szCs w:val="20"/>
        </w:rPr>
      </w:pPr>
      <w:r>
        <w:rPr>
          <w:noProof/>
        </w:rPr>
        <w:drawing>
          <wp:inline distT="0" distB="0" distL="0" distR="0" wp14:anchorId="76C993C5" wp14:editId="27D30D62">
            <wp:extent cx="5939790" cy="1793240"/>
            <wp:effectExtent l="0" t="0" r="3810" b="16510"/>
            <wp:docPr id="81" name="Chart 81">
              <a:extLst xmlns:a="http://schemas.openxmlformats.org/drawingml/2006/main">
                <a:ext uri="{FF2B5EF4-FFF2-40B4-BE49-F238E27FC236}">
                  <a16:creationId xmlns:a16="http://schemas.microsoft.com/office/drawing/2014/main" id="{9F42DEDB-4A79-4BB4-809E-827E038AC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1"/>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130DE" w:rsidRPr="000D3656" w14:paraId="7DC41117" w14:textId="77777777" w:rsidTr="00206974">
        <w:tc>
          <w:tcPr>
            <w:tcW w:w="1570" w:type="dxa"/>
          </w:tcPr>
          <w:p w14:paraId="2A2C908F" w14:textId="77777777" w:rsidR="00C130DE" w:rsidRPr="000D3656" w:rsidRDefault="00C130DE" w:rsidP="00412748">
            <w:pPr>
              <w:tabs>
                <w:tab w:val="left" w:pos="0"/>
              </w:tabs>
              <w:jc w:val="both"/>
              <w:rPr>
                <w:sz w:val="20"/>
                <w:szCs w:val="20"/>
              </w:rPr>
            </w:pPr>
            <w:r w:rsidRPr="000D3656">
              <w:rPr>
                <w:sz w:val="20"/>
                <w:szCs w:val="20"/>
              </w:rPr>
              <w:t xml:space="preserve">FM </w:t>
            </w:r>
            <w:r>
              <w:rPr>
                <w:sz w:val="20"/>
                <w:szCs w:val="20"/>
              </w:rPr>
              <w:t>23.07.2021 rīk.Nr.434</w:t>
            </w:r>
          </w:p>
        </w:tc>
        <w:tc>
          <w:tcPr>
            <w:tcW w:w="7796" w:type="dxa"/>
          </w:tcPr>
          <w:p w14:paraId="0AB285CF" w14:textId="57450538" w:rsidR="00C130DE" w:rsidRPr="00C130DE" w:rsidRDefault="00C130DE" w:rsidP="00C130DE">
            <w:pPr>
              <w:tabs>
                <w:tab w:val="left" w:pos="6663"/>
              </w:tabs>
              <w:jc w:val="both"/>
              <w:rPr>
                <w:bCs/>
                <w:szCs w:val="24"/>
              </w:rPr>
            </w:pPr>
            <w:r>
              <w:rPr>
                <w:sz w:val="20"/>
                <w:szCs w:val="20"/>
              </w:rPr>
              <w:t>26 192</w:t>
            </w:r>
            <w:r w:rsidRPr="000D3656">
              <w:rPr>
                <w:sz w:val="20"/>
                <w:szCs w:val="20"/>
              </w:rPr>
              <w:t xml:space="preserve"> </w:t>
            </w:r>
            <w:proofErr w:type="spellStart"/>
            <w:r w:rsidRPr="00347BB2">
              <w:rPr>
                <w:i/>
                <w:sz w:val="20"/>
                <w:szCs w:val="20"/>
              </w:rPr>
              <w:t>euro</w:t>
            </w:r>
            <w:proofErr w:type="spellEnd"/>
            <w:r w:rsidRPr="000D3656">
              <w:rPr>
                <w:sz w:val="20"/>
                <w:szCs w:val="20"/>
              </w:rPr>
              <w:t xml:space="preserve"> apmēr</w:t>
            </w:r>
            <w:r>
              <w:rPr>
                <w:sz w:val="20"/>
                <w:szCs w:val="20"/>
              </w:rPr>
              <w:t xml:space="preserve">ā palielināti izdevumi, </w:t>
            </w:r>
            <w:r w:rsidRPr="00C130DE">
              <w:rPr>
                <w:sz w:val="20"/>
                <w:szCs w:val="20"/>
              </w:rPr>
              <w:t xml:space="preserve">lai izmaksātu piemaksu par darbu Covid-19 pandēmijas laikā 300 </w:t>
            </w:r>
            <w:proofErr w:type="spellStart"/>
            <w:r w:rsidRPr="00BB2040">
              <w:rPr>
                <w:i/>
                <w:iCs/>
                <w:sz w:val="20"/>
                <w:szCs w:val="20"/>
              </w:rPr>
              <w:t>euro</w:t>
            </w:r>
            <w:proofErr w:type="spellEnd"/>
            <w:r w:rsidRPr="00C130DE">
              <w:rPr>
                <w:sz w:val="20"/>
                <w:szCs w:val="20"/>
              </w:rPr>
              <w:t xml:space="preserve"> apmērā (ieskaitot darba devēja valsts sociālās apdrošināšanas obligātās iemaksas) par vienu likmi pedagogiem, kuri vispārējās izglītības iestāžu speciālās izglītības klasēs īsteno speciālās pamatizglītības programmu skolēniem ar smagiem garīgās attīstības traucējumiem vai vairākiem smagiem attīstības traucējumiem, kā arī speciālās pamatizglītības programmu skolēniem ar smagiem garīgās attīstības traucējumiem (no Izglītības un zinātnes ministrijas budžeta programmas 16.00.00 “Eiropas Savienības lietas un starptautiskā sadarbība”).</w:t>
            </w:r>
          </w:p>
        </w:tc>
      </w:tr>
      <w:tr w:rsidR="009002F9" w:rsidRPr="000D3656" w14:paraId="6D1B4230" w14:textId="77777777" w:rsidTr="00206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0061F58" w14:textId="77777777" w:rsidR="009002F9" w:rsidRPr="000D3656" w:rsidRDefault="009002F9"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Borders>
              <w:top w:val="nil"/>
              <w:left w:val="nil"/>
              <w:bottom w:val="nil"/>
              <w:right w:val="nil"/>
            </w:tcBorders>
          </w:tcPr>
          <w:p w14:paraId="35ED5679" w14:textId="6747CB80" w:rsidR="009002F9" w:rsidRPr="00A51878" w:rsidRDefault="009002F9" w:rsidP="00A37B8A">
            <w:pPr>
              <w:jc w:val="both"/>
              <w:rPr>
                <w:sz w:val="28"/>
                <w:szCs w:val="28"/>
                <w:lang w:eastAsia="lv-LV"/>
              </w:rPr>
            </w:pPr>
            <w:r>
              <w:rPr>
                <w:sz w:val="20"/>
                <w:szCs w:val="20"/>
              </w:rPr>
              <w:t>234 895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036A56">
              <w:rPr>
                <w:sz w:val="20"/>
                <w:szCs w:val="20"/>
              </w:rPr>
              <w:t xml:space="preserve"> </w:t>
            </w:r>
            <w:r w:rsidRPr="009002F9">
              <w:rPr>
                <w:sz w:val="20"/>
                <w:szCs w:val="20"/>
              </w:rPr>
              <w:t>budžeta resora “62. Mērķdotācijas pašvaldībām” budžeta programmai 10.00.00 “Mērķdotācijas pašvaldībām – pašvaldību izglītības iestādēs bērnu no piecu gadu vecuma izglītošanā nodarbināto pedagogu darba samaksai un valsts sociālās apdrošināšanas obligātajām iemaksām”.</w:t>
            </w:r>
          </w:p>
        </w:tc>
      </w:tr>
    </w:tbl>
    <w:p w14:paraId="782E7ADE" w14:textId="77777777" w:rsidR="00C130DE" w:rsidRDefault="00C130DE" w:rsidP="00A56A9A">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6AA4AFA3" w14:textId="77777777" w:rsidTr="003D4D28">
        <w:tc>
          <w:tcPr>
            <w:tcW w:w="1555" w:type="dxa"/>
            <w:shd w:val="clear" w:color="auto" w:fill="C5E0B3" w:themeFill="accent6" w:themeFillTint="66"/>
          </w:tcPr>
          <w:p w14:paraId="5B88FFBA" w14:textId="77777777" w:rsidR="003D4D28" w:rsidRDefault="003D4D28" w:rsidP="00DC3B4B">
            <w:pPr>
              <w:jc w:val="both"/>
              <w:rPr>
                <w:sz w:val="20"/>
                <w:szCs w:val="20"/>
              </w:rPr>
            </w:pPr>
            <w:r>
              <w:rPr>
                <w:sz w:val="20"/>
                <w:szCs w:val="20"/>
              </w:rPr>
              <w:lastRenderedPageBreak/>
              <w:t>10.00.00</w:t>
            </w:r>
          </w:p>
        </w:tc>
        <w:tc>
          <w:tcPr>
            <w:tcW w:w="3827" w:type="dxa"/>
            <w:shd w:val="clear" w:color="auto" w:fill="C5E0B3" w:themeFill="accent6" w:themeFillTint="66"/>
          </w:tcPr>
          <w:p w14:paraId="31C778E2" w14:textId="77777777" w:rsidR="003D4D28" w:rsidRDefault="003D4D28" w:rsidP="00DC3B4B">
            <w:pPr>
              <w:jc w:val="both"/>
              <w:rPr>
                <w:sz w:val="20"/>
                <w:szCs w:val="20"/>
              </w:rPr>
            </w:pPr>
            <w:r w:rsidRPr="003D4D28">
              <w:rPr>
                <w:sz w:val="20"/>
                <w:szCs w:val="20"/>
              </w:rPr>
              <w:t>Mērķdotācijas pašvaldībām – pašvaldību izglītības iestādēs bērnu no piecu gadu vecuma izglītošanā nodarbināto pedagogu darba samaksai un valsts sociālās apdrošināšanas obligātajām iemaksām</w:t>
            </w:r>
          </w:p>
        </w:tc>
        <w:tc>
          <w:tcPr>
            <w:tcW w:w="1276" w:type="dxa"/>
            <w:shd w:val="clear" w:color="auto" w:fill="C5E0B3" w:themeFill="accent6" w:themeFillTint="66"/>
          </w:tcPr>
          <w:p w14:paraId="4C7548AC" w14:textId="7ED49A2C" w:rsidR="003D4D28" w:rsidRPr="00A56A9A" w:rsidRDefault="00A56A9A" w:rsidP="00DC3B4B">
            <w:pPr>
              <w:jc w:val="both"/>
              <w:rPr>
                <w:rFonts w:ascii="TimesNewRoman" w:hAnsi="TimesNewRoman" w:cs="Arial"/>
                <w:sz w:val="20"/>
                <w:szCs w:val="20"/>
              </w:rPr>
            </w:pPr>
            <w:r>
              <w:rPr>
                <w:rFonts w:ascii="TimesNewRoman" w:hAnsi="TimesNewRoman" w:cs="Arial"/>
                <w:sz w:val="20"/>
                <w:szCs w:val="20"/>
              </w:rPr>
              <w:t>40 931 046</w:t>
            </w:r>
          </w:p>
        </w:tc>
        <w:tc>
          <w:tcPr>
            <w:tcW w:w="1275" w:type="dxa"/>
            <w:shd w:val="clear" w:color="auto" w:fill="C5E0B3" w:themeFill="accent6" w:themeFillTint="66"/>
          </w:tcPr>
          <w:p w14:paraId="4A71CEC4" w14:textId="3ABFDBAB" w:rsidR="003D4D28" w:rsidRPr="00FF4015" w:rsidRDefault="00FF4015" w:rsidP="00DC3B4B">
            <w:pPr>
              <w:jc w:val="both"/>
              <w:rPr>
                <w:rFonts w:ascii="TimesNewRoman" w:hAnsi="TimesNewRoman" w:cs="Arial"/>
                <w:sz w:val="20"/>
                <w:szCs w:val="20"/>
              </w:rPr>
            </w:pPr>
            <w:r>
              <w:rPr>
                <w:rFonts w:ascii="TimesNewRoman" w:hAnsi="TimesNewRoman" w:cs="Arial"/>
                <w:sz w:val="20"/>
                <w:szCs w:val="20"/>
              </w:rPr>
              <w:t>687 554</w:t>
            </w:r>
          </w:p>
        </w:tc>
        <w:tc>
          <w:tcPr>
            <w:tcW w:w="1411" w:type="dxa"/>
            <w:shd w:val="clear" w:color="auto" w:fill="C5E0B3" w:themeFill="accent6" w:themeFillTint="66"/>
          </w:tcPr>
          <w:p w14:paraId="0B161EB5" w14:textId="1FC59806" w:rsidR="003D4D28" w:rsidRPr="00FF4015" w:rsidRDefault="00FF4015" w:rsidP="00DF1AD3">
            <w:pPr>
              <w:jc w:val="both"/>
              <w:rPr>
                <w:rFonts w:ascii="TimesNewRoman" w:hAnsi="TimesNewRoman" w:cs="Arial"/>
                <w:sz w:val="20"/>
                <w:szCs w:val="20"/>
              </w:rPr>
            </w:pPr>
            <w:r>
              <w:rPr>
                <w:rFonts w:ascii="TimesNewRoman" w:hAnsi="TimesNewRoman" w:cs="Arial"/>
                <w:sz w:val="20"/>
                <w:szCs w:val="20"/>
              </w:rPr>
              <w:t>41 618 600</w:t>
            </w:r>
          </w:p>
        </w:tc>
      </w:tr>
    </w:tbl>
    <w:p w14:paraId="4AF2EEA9" w14:textId="3B4F2A22" w:rsidR="00332BDF" w:rsidRDefault="00206974" w:rsidP="00332BDF">
      <w:pPr>
        <w:jc w:val="both"/>
        <w:rPr>
          <w:i/>
          <w:sz w:val="20"/>
          <w:szCs w:val="20"/>
        </w:rPr>
      </w:pPr>
      <w:r>
        <w:rPr>
          <w:noProof/>
        </w:rPr>
        <w:drawing>
          <wp:inline distT="0" distB="0" distL="0" distR="0" wp14:anchorId="67102354" wp14:editId="513BCC4F">
            <wp:extent cx="5939790" cy="1793240"/>
            <wp:effectExtent l="0" t="0" r="3810" b="16510"/>
            <wp:docPr id="82" name="Chart 82">
              <a:extLst xmlns:a="http://schemas.openxmlformats.org/drawingml/2006/main">
                <a:ext uri="{FF2B5EF4-FFF2-40B4-BE49-F238E27FC236}">
                  <a16:creationId xmlns:a16="http://schemas.microsoft.com/office/drawing/2014/main" id="{684F3074-B787-4462-B6A5-0882CB56D8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9002F9" w:rsidRPr="000D3656" w14:paraId="74F25FB2" w14:textId="77777777" w:rsidTr="00206974">
        <w:tc>
          <w:tcPr>
            <w:tcW w:w="1570" w:type="dxa"/>
          </w:tcPr>
          <w:p w14:paraId="480B3B90" w14:textId="77777777" w:rsidR="009002F9" w:rsidRPr="000D3656" w:rsidRDefault="009002F9" w:rsidP="00A37B8A">
            <w:pPr>
              <w:tabs>
                <w:tab w:val="left" w:pos="0"/>
              </w:tabs>
              <w:jc w:val="both"/>
              <w:rPr>
                <w:sz w:val="20"/>
                <w:szCs w:val="20"/>
              </w:rPr>
            </w:pPr>
            <w:r w:rsidRPr="000D3656">
              <w:rPr>
                <w:sz w:val="20"/>
                <w:szCs w:val="20"/>
              </w:rPr>
              <w:t xml:space="preserve">FM </w:t>
            </w:r>
            <w:r>
              <w:rPr>
                <w:sz w:val="20"/>
                <w:szCs w:val="20"/>
              </w:rPr>
              <w:t>21.10.2021 rīk.Nr.631</w:t>
            </w:r>
          </w:p>
        </w:tc>
        <w:tc>
          <w:tcPr>
            <w:tcW w:w="7796" w:type="dxa"/>
          </w:tcPr>
          <w:p w14:paraId="71F8E83D" w14:textId="45917573" w:rsidR="009002F9" w:rsidRPr="00A51878" w:rsidRDefault="009002F9" w:rsidP="00A37B8A">
            <w:pPr>
              <w:jc w:val="both"/>
              <w:rPr>
                <w:sz w:val="28"/>
                <w:szCs w:val="28"/>
                <w:lang w:eastAsia="lv-LV"/>
              </w:rPr>
            </w:pPr>
            <w:r>
              <w:rPr>
                <w:sz w:val="20"/>
                <w:szCs w:val="20"/>
              </w:rPr>
              <w:t>687 554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0F06B0" w:rsidRPr="000F06B0">
              <w:rPr>
                <w:sz w:val="20"/>
                <w:szCs w:val="20"/>
              </w:rPr>
              <w:t>lai nodrošinātu pedagogu darba samaksu 2021.gadā, ņemot vērā pedagogu minimālās algas likmes palielināšanu līdz 830 </w:t>
            </w:r>
            <w:proofErr w:type="spellStart"/>
            <w:r w:rsidR="000F06B0" w:rsidRPr="000F06B0">
              <w:rPr>
                <w:i/>
                <w:iCs/>
                <w:sz w:val="20"/>
                <w:szCs w:val="20"/>
              </w:rPr>
              <w:t>euro</w:t>
            </w:r>
            <w:proofErr w:type="spellEnd"/>
            <w:r w:rsidR="000F06B0" w:rsidRPr="000F06B0">
              <w:rPr>
                <w:sz w:val="20"/>
                <w:szCs w:val="20"/>
              </w:rPr>
              <w:t xml:space="preserve"> un pirmskolas pedagogu minimālās algas likmes palielināšanu līdz 872 </w:t>
            </w:r>
            <w:proofErr w:type="spellStart"/>
            <w:r w:rsidR="000F06B0" w:rsidRPr="000F06B0">
              <w:rPr>
                <w:i/>
                <w:iCs/>
                <w:sz w:val="20"/>
                <w:szCs w:val="20"/>
              </w:rPr>
              <w:t>euro</w:t>
            </w:r>
            <w:proofErr w:type="spellEnd"/>
            <w:r w:rsidR="000F06B0" w:rsidRPr="000F06B0">
              <w:rPr>
                <w:i/>
                <w:iCs/>
                <w:sz w:val="20"/>
                <w:szCs w:val="20"/>
              </w:rPr>
              <w:t xml:space="preserve"> </w:t>
            </w:r>
            <w:r w:rsidR="000F06B0" w:rsidRPr="000F06B0">
              <w:rPr>
                <w:sz w:val="20"/>
                <w:szCs w:val="20"/>
              </w:rPr>
              <w:t>ar 2021.gada 1.septembri, un ņemot vērā izglītojamo skaita un struktūras izmaiņu ietekmi uz pedagogu darba samaksu atbilstoši 2021.gada 1.septembra datiem (no</w:t>
            </w:r>
            <w:r w:rsidRPr="00036A56">
              <w:rPr>
                <w:sz w:val="20"/>
                <w:szCs w:val="20"/>
              </w:rPr>
              <w:t xml:space="preserve"> </w:t>
            </w:r>
            <w:r w:rsidRPr="009002F9">
              <w:rPr>
                <w:sz w:val="20"/>
                <w:szCs w:val="20"/>
              </w:rPr>
              <w:t>budžeta resora “62. Mērķdotācijas pašvaldībām” budžeta programm</w:t>
            </w:r>
            <w:r w:rsidR="000F06B0">
              <w:rPr>
                <w:sz w:val="20"/>
                <w:szCs w:val="20"/>
              </w:rPr>
              <w:t>ām</w:t>
            </w:r>
            <w:r w:rsidRPr="009002F9">
              <w:rPr>
                <w:sz w:val="20"/>
                <w:szCs w:val="20"/>
              </w:rPr>
              <w:t xml:space="preserve"> </w:t>
            </w:r>
            <w:r w:rsidR="000F06B0" w:rsidRPr="000F06B0">
              <w:rPr>
                <w:sz w:val="20"/>
                <w:szCs w:val="20"/>
              </w:rPr>
              <w:t>01.00.00 “Mērķdotācijas izglītības pasākumiem” un 05.00.00 “Mērķdotācijas pašvaldībām – pašvaldību izglītības iestāžu pedagogu darba samaksai un valsts sociālās apdrošināšanas obligātajām iemaksām”).</w:t>
            </w:r>
          </w:p>
        </w:tc>
      </w:tr>
    </w:tbl>
    <w:p w14:paraId="55841AF6" w14:textId="77777777" w:rsidR="009002F9" w:rsidRDefault="009002F9" w:rsidP="00332BD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B30E0" w14:paraId="2C03321D" w14:textId="77777777" w:rsidTr="002A76F3">
        <w:tc>
          <w:tcPr>
            <w:tcW w:w="1555" w:type="dxa"/>
            <w:shd w:val="clear" w:color="auto" w:fill="C5E0B3" w:themeFill="accent6" w:themeFillTint="66"/>
          </w:tcPr>
          <w:p w14:paraId="73CA95A2" w14:textId="77777777" w:rsidR="007B30E0" w:rsidRDefault="007B30E0" w:rsidP="002A76F3">
            <w:pPr>
              <w:jc w:val="both"/>
              <w:rPr>
                <w:sz w:val="20"/>
                <w:szCs w:val="20"/>
              </w:rPr>
            </w:pPr>
            <w:r w:rsidRPr="007B30E0">
              <w:rPr>
                <w:sz w:val="20"/>
                <w:szCs w:val="20"/>
              </w:rPr>
              <w:t>99.00.00</w:t>
            </w:r>
          </w:p>
        </w:tc>
        <w:tc>
          <w:tcPr>
            <w:tcW w:w="3827" w:type="dxa"/>
            <w:shd w:val="clear" w:color="auto" w:fill="C5E0B3" w:themeFill="accent6" w:themeFillTint="66"/>
          </w:tcPr>
          <w:p w14:paraId="3DDB509A" w14:textId="77777777" w:rsidR="007B30E0" w:rsidRDefault="007B30E0" w:rsidP="002A76F3">
            <w:pPr>
              <w:jc w:val="both"/>
              <w:rPr>
                <w:sz w:val="20"/>
                <w:szCs w:val="20"/>
              </w:rPr>
            </w:pPr>
            <w:r w:rsidRPr="007B30E0">
              <w:rPr>
                <w:sz w:val="20"/>
                <w:szCs w:val="20"/>
              </w:rPr>
              <w:t>Līdzekļu neparedzētiem gadījumiem izlietojums</w:t>
            </w:r>
          </w:p>
        </w:tc>
        <w:tc>
          <w:tcPr>
            <w:tcW w:w="1276" w:type="dxa"/>
            <w:shd w:val="clear" w:color="auto" w:fill="C5E0B3" w:themeFill="accent6" w:themeFillTint="66"/>
          </w:tcPr>
          <w:p w14:paraId="21AFFB64" w14:textId="30529AA1" w:rsidR="007B30E0" w:rsidRDefault="00A56A9A" w:rsidP="002A76F3">
            <w:pPr>
              <w:jc w:val="both"/>
              <w:rPr>
                <w:sz w:val="20"/>
                <w:szCs w:val="20"/>
              </w:rPr>
            </w:pPr>
            <w:r>
              <w:rPr>
                <w:sz w:val="20"/>
                <w:szCs w:val="20"/>
              </w:rPr>
              <w:t>0</w:t>
            </w:r>
          </w:p>
        </w:tc>
        <w:tc>
          <w:tcPr>
            <w:tcW w:w="1275" w:type="dxa"/>
            <w:shd w:val="clear" w:color="auto" w:fill="C5E0B3" w:themeFill="accent6" w:themeFillTint="66"/>
          </w:tcPr>
          <w:p w14:paraId="774BDDD4" w14:textId="254DD970" w:rsidR="007B30E0" w:rsidRPr="00A56A9A" w:rsidRDefault="00FF4015" w:rsidP="002A76F3">
            <w:pPr>
              <w:jc w:val="both"/>
              <w:rPr>
                <w:rFonts w:ascii="TimesNewRoman" w:hAnsi="TimesNewRoman" w:cs="Arial"/>
                <w:sz w:val="20"/>
                <w:szCs w:val="20"/>
              </w:rPr>
            </w:pPr>
            <w:r>
              <w:rPr>
                <w:rFonts w:ascii="TimesNewRoman" w:hAnsi="TimesNewRoman" w:cs="Arial"/>
                <w:sz w:val="20"/>
                <w:szCs w:val="20"/>
              </w:rPr>
              <w:t>11 521 428</w:t>
            </w:r>
          </w:p>
        </w:tc>
        <w:tc>
          <w:tcPr>
            <w:tcW w:w="1411" w:type="dxa"/>
            <w:shd w:val="clear" w:color="auto" w:fill="C5E0B3" w:themeFill="accent6" w:themeFillTint="66"/>
          </w:tcPr>
          <w:p w14:paraId="3489F831" w14:textId="192CC2F9" w:rsidR="007B30E0" w:rsidRPr="008A173E" w:rsidRDefault="00FF4015" w:rsidP="002A76F3">
            <w:pPr>
              <w:jc w:val="both"/>
              <w:rPr>
                <w:rFonts w:ascii="TimesNewRoman" w:hAnsi="TimesNewRoman" w:cs="Arial"/>
                <w:sz w:val="20"/>
                <w:szCs w:val="20"/>
              </w:rPr>
            </w:pPr>
            <w:r>
              <w:rPr>
                <w:rFonts w:ascii="TimesNewRoman" w:hAnsi="TimesNewRoman" w:cs="Arial"/>
                <w:sz w:val="20"/>
                <w:szCs w:val="20"/>
              </w:rPr>
              <w:t>11 521 428</w:t>
            </w:r>
          </w:p>
        </w:tc>
      </w:tr>
    </w:tbl>
    <w:p w14:paraId="11A652DD" w14:textId="3CB7062B" w:rsidR="003572F2" w:rsidRDefault="00206974" w:rsidP="00DC3B4B">
      <w:pPr>
        <w:jc w:val="both"/>
        <w:rPr>
          <w:i/>
          <w:sz w:val="20"/>
          <w:szCs w:val="20"/>
        </w:rPr>
      </w:pPr>
      <w:r>
        <w:rPr>
          <w:noProof/>
        </w:rPr>
        <w:drawing>
          <wp:inline distT="0" distB="0" distL="0" distR="0" wp14:anchorId="54746EBF" wp14:editId="66B53840">
            <wp:extent cx="5939790" cy="1793240"/>
            <wp:effectExtent l="0" t="0" r="3810" b="16510"/>
            <wp:docPr id="79" name="Chart 79">
              <a:extLst xmlns:a="http://schemas.openxmlformats.org/drawingml/2006/main">
                <a:ext uri="{FF2B5EF4-FFF2-40B4-BE49-F238E27FC236}">
                  <a16:creationId xmlns:a16="http://schemas.microsoft.com/office/drawing/2014/main" id="{00000000-0008-0000-1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3"/>
              </a:graphicData>
            </a:graphic>
          </wp:inline>
        </w:drawing>
      </w:r>
    </w:p>
    <w:tbl>
      <w:tblPr>
        <w:tblStyle w:val="TableGrid"/>
        <w:tblW w:w="9371" w:type="dxa"/>
        <w:tblInd w:w="-20" w:type="dxa"/>
        <w:tblLook w:val="04A0" w:firstRow="1" w:lastRow="0" w:firstColumn="1" w:lastColumn="0" w:noHBand="0" w:noVBand="1"/>
      </w:tblPr>
      <w:tblGrid>
        <w:gridCol w:w="1570"/>
        <w:gridCol w:w="7787"/>
        <w:gridCol w:w="14"/>
      </w:tblGrid>
      <w:tr w:rsidR="00713E91" w:rsidRPr="000D3656" w14:paraId="3188B2F5" w14:textId="77777777" w:rsidTr="00EB2FA3">
        <w:tc>
          <w:tcPr>
            <w:tcW w:w="1570" w:type="dxa"/>
            <w:tcBorders>
              <w:top w:val="nil"/>
              <w:left w:val="nil"/>
              <w:bottom w:val="nil"/>
              <w:right w:val="nil"/>
            </w:tcBorders>
          </w:tcPr>
          <w:p w14:paraId="392B1B16" w14:textId="77777777" w:rsidR="00713E91" w:rsidRPr="000D3656" w:rsidRDefault="00713E91" w:rsidP="00BE03C1">
            <w:pPr>
              <w:tabs>
                <w:tab w:val="left" w:pos="0"/>
              </w:tabs>
              <w:jc w:val="both"/>
              <w:rPr>
                <w:sz w:val="20"/>
                <w:szCs w:val="20"/>
              </w:rPr>
            </w:pPr>
            <w:r w:rsidRPr="000D3656">
              <w:rPr>
                <w:sz w:val="20"/>
                <w:szCs w:val="20"/>
              </w:rPr>
              <w:t xml:space="preserve">FM </w:t>
            </w:r>
            <w:r>
              <w:rPr>
                <w:sz w:val="20"/>
                <w:szCs w:val="20"/>
              </w:rPr>
              <w:t>03.02.2021 rīk.Nr.67</w:t>
            </w:r>
          </w:p>
        </w:tc>
        <w:tc>
          <w:tcPr>
            <w:tcW w:w="7801" w:type="dxa"/>
            <w:gridSpan w:val="2"/>
            <w:tcBorders>
              <w:top w:val="nil"/>
              <w:left w:val="nil"/>
              <w:bottom w:val="nil"/>
              <w:right w:val="nil"/>
            </w:tcBorders>
          </w:tcPr>
          <w:p w14:paraId="45BAFD00" w14:textId="57C6444D" w:rsidR="00713E91" w:rsidRPr="00E53B81" w:rsidRDefault="00713E91" w:rsidP="00713E91">
            <w:pPr>
              <w:autoSpaceDE w:val="0"/>
              <w:autoSpaceDN w:val="0"/>
              <w:jc w:val="both"/>
              <w:rPr>
                <w:sz w:val="26"/>
                <w:szCs w:val="26"/>
              </w:rPr>
            </w:pPr>
            <w:r>
              <w:rPr>
                <w:sz w:val="20"/>
                <w:szCs w:val="20"/>
              </w:rPr>
              <w:t>5 816 300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13E91">
              <w:rPr>
                <w:sz w:val="20"/>
                <w:szCs w:val="20"/>
              </w:rPr>
              <w:t xml:space="preserve">lai izmaksātu pirmsskolas izglītības iestāžu un speciālās izglītības iestāžu pedagogiem (tai skaitā pedagogu palīgiem) piemaksu par darbu Covid-19 pandēmijas laikā 300 </w:t>
            </w:r>
            <w:proofErr w:type="spellStart"/>
            <w:r w:rsidRPr="00713E91">
              <w:rPr>
                <w:i/>
                <w:sz w:val="20"/>
                <w:szCs w:val="20"/>
              </w:rPr>
              <w:t>euro</w:t>
            </w:r>
            <w:proofErr w:type="spellEnd"/>
            <w:r w:rsidRPr="00713E91">
              <w:rPr>
                <w:sz w:val="20"/>
                <w:szCs w:val="20"/>
              </w:rPr>
              <w:t xml:space="preserve"> apmērā (ieskaitot darba devēja valsts sociālās apdrošināšanas obligātās iemaksas) par vienu likmi un lai izmaksātu personām, kuras sniedz aukles pakalpojumus pirmsskolas izglītības iestādēs un speciālās izglītības iestādēs (auklēm, skolotāja palīgiem), piemaksu par darbu Covid-19 pandēmijas laikā 300 </w:t>
            </w:r>
            <w:proofErr w:type="spellStart"/>
            <w:r w:rsidRPr="00713E91">
              <w:rPr>
                <w:sz w:val="20"/>
                <w:szCs w:val="20"/>
              </w:rPr>
              <w:t>euro</w:t>
            </w:r>
            <w:proofErr w:type="spellEnd"/>
            <w:r w:rsidRPr="00713E91">
              <w:rPr>
                <w:sz w:val="20"/>
                <w:szCs w:val="20"/>
              </w:rPr>
              <w:t xml:space="preserve"> apmērā (ieskaitot darba devēja valsts sociālās apdrošināšanas obligātās iemaksas) par slodzi</w:t>
            </w:r>
            <w:r w:rsidR="001D2919">
              <w:rPr>
                <w:sz w:val="20"/>
                <w:szCs w:val="20"/>
              </w:rPr>
              <w:t xml:space="preserve"> </w:t>
            </w:r>
            <w:r w:rsidR="00206974">
              <w:rPr>
                <w:sz w:val="20"/>
                <w:szCs w:val="20"/>
              </w:rPr>
              <w:t>(zaudējis spēku</w:t>
            </w:r>
            <w:r w:rsidR="001D2919">
              <w:rPr>
                <w:sz w:val="20"/>
                <w:szCs w:val="20"/>
              </w:rPr>
              <w:t xml:space="preserve"> ar Finanšu ministrijas </w:t>
            </w:r>
            <w:r w:rsidR="001D2919" w:rsidRPr="007F411A">
              <w:rPr>
                <w:sz w:val="20"/>
                <w:szCs w:val="20"/>
              </w:rPr>
              <w:t xml:space="preserve">2021.gada </w:t>
            </w:r>
            <w:r w:rsidR="001D2919">
              <w:rPr>
                <w:sz w:val="20"/>
                <w:szCs w:val="20"/>
              </w:rPr>
              <w:t>08</w:t>
            </w:r>
            <w:r w:rsidR="001D2919" w:rsidRPr="007F411A">
              <w:rPr>
                <w:sz w:val="20"/>
                <w:szCs w:val="20"/>
              </w:rPr>
              <w:t>.</w:t>
            </w:r>
            <w:r w:rsidR="001D2919">
              <w:rPr>
                <w:sz w:val="20"/>
                <w:szCs w:val="20"/>
              </w:rPr>
              <w:t>novembra</w:t>
            </w:r>
            <w:r w:rsidR="001D2919" w:rsidRPr="007F411A">
              <w:rPr>
                <w:sz w:val="20"/>
                <w:szCs w:val="20"/>
              </w:rPr>
              <w:t xml:space="preserve"> rīkojumu Nr.</w:t>
            </w:r>
            <w:r w:rsidR="001D2919">
              <w:rPr>
                <w:sz w:val="20"/>
                <w:szCs w:val="20"/>
              </w:rPr>
              <w:t>682</w:t>
            </w:r>
            <w:r w:rsidR="001D2919" w:rsidRPr="007F411A">
              <w:rPr>
                <w:sz w:val="20"/>
                <w:szCs w:val="20"/>
              </w:rPr>
              <w:t xml:space="preserve"> “Par līdzekļu piešķiršanu”)</w:t>
            </w:r>
            <w:r w:rsidR="001D2919">
              <w:rPr>
                <w:sz w:val="20"/>
                <w:szCs w:val="20"/>
              </w:rPr>
              <w:t>.</w:t>
            </w:r>
          </w:p>
        </w:tc>
      </w:tr>
      <w:tr w:rsidR="002E0B33" w:rsidRPr="000D3656" w14:paraId="66F59B5C" w14:textId="77777777" w:rsidTr="00EB2FA3">
        <w:tc>
          <w:tcPr>
            <w:tcW w:w="1570" w:type="dxa"/>
            <w:tcBorders>
              <w:top w:val="nil"/>
              <w:left w:val="nil"/>
              <w:bottom w:val="nil"/>
              <w:right w:val="nil"/>
            </w:tcBorders>
          </w:tcPr>
          <w:p w14:paraId="122CAE6F" w14:textId="77777777" w:rsidR="002E0B33" w:rsidRPr="000D3656" w:rsidRDefault="002E0B33" w:rsidP="005C625A">
            <w:pPr>
              <w:tabs>
                <w:tab w:val="left" w:pos="0"/>
              </w:tabs>
              <w:jc w:val="both"/>
              <w:rPr>
                <w:sz w:val="20"/>
                <w:szCs w:val="20"/>
              </w:rPr>
            </w:pPr>
            <w:r w:rsidRPr="000D3656">
              <w:rPr>
                <w:sz w:val="20"/>
                <w:szCs w:val="20"/>
              </w:rPr>
              <w:t xml:space="preserve">FM </w:t>
            </w:r>
            <w:r>
              <w:rPr>
                <w:sz w:val="20"/>
                <w:szCs w:val="20"/>
              </w:rPr>
              <w:t>03.03.2021 rīk.Nr.124</w:t>
            </w:r>
          </w:p>
        </w:tc>
        <w:tc>
          <w:tcPr>
            <w:tcW w:w="7801" w:type="dxa"/>
            <w:gridSpan w:val="2"/>
            <w:tcBorders>
              <w:top w:val="nil"/>
              <w:left w:val="nil"/>
              <w:bottom w:val="nil"/>
              <w:right w:val="nil"/>
            </w:tcBorders>
          </w:tcPr>
          <w:p w14:paraId="572CA653" w14:textId="1B25C79E" w:rsidR="002E0B33" w:rsidRPr="00E53B81" w:rsidRDefault="002E0B33" w:rsidP="005C625A">
            <w:pPr>
              <w:autoSpaceDE w:val="0"/>
              <w:autoSpaceDN w:val="0"/>
              <w:spacing w:after="80"/>
              <w:jc w:val="both"/>
              <w:rPr>
                <w:sz w:val="26"/>
                <w:szCs w:val="26"/>
              </w:rPr>
            </w:pPr>
            <w:r>
              <w:rPr>
                <w:sz w:val="20"/>
                <w:szCs w:val="20"/>
              </w:rPr>
              <w:t>11 556 824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0B33">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r w:rsidR="005D45D8">
              <w:rPr>
                <w:sz w:val="20"/>
                <w:szCs w:val="20"/>
              </w:rPr>
              <w:t xml:space="preserve"> (zaudējis spēku ar Finanšu ministrijas 2021.gada 10.novembra rīkojumu Nr.699).</w:t>
            </w:r>
          </w:p>
        </w:tc>
      </w:tr>
      <w:tr w:rsidR="00F760F8" w:rsidRPr="000D3656" w14:paraId="697B6746" w14:textId="77777777" w:rsidTr="00206974">
        <w:tc>
          <w:tcPr>
            <w:tcW w:w="1570" w:type="dxa"/>
            <w:tcBorders>
              <w:top w:val="nil"/>
              <w:left w:val="nil"/>
              <w:bottom w:val="nil"/>
              <w:right w:val="nil"/>
            </w:tcBorders>
          </w:tcPr>
          <w:p w14:paraId="4D0E4502" w14:textId="77777777" w:rsidR="00F760F8" w:rsidRPr="000D3656" w:rsidRDefault="00F760F8" w:rsidP="00BD7F31">
            <w:pPr>
              <w:tabs>
                <w:tab w:val="left" w:pos="0"/>
              </w:tabs>
              <w:jc w:val="both"/>
              <w:rPr>
                <w:sz w:val="20"/>
                <w:szCs w:val="20"/>
              </w:rPr>
            </w:pPr>
            <w:r w:rsidRPr="000D3656">
              <w:rPr>
                <w:sz w:val="20"/>
                <w:szCs w:val="20"/>
              </w:rPr>
              <w:t xml:space="preserve">FM </w:t>
            </w:r>
            <w:r>
              <w:rPr>
                <w:sz w:val="20"/>
                <w:szCs w:val="20"/>
              </w:rPr>
              <w:t>21.04.2021 rīk.Nr.236</w:t>
            </w:r>
          </w:p>
        </w:tc>
        <w:tc>
          <w:tcPr>
            <w:tcW w:w="7801" w:type="dxa"/>
            <w:gridSpan w:val="2"/>
            <w:tcBorders>
              <w:top w:val="nil"/>
              <w:left w:val="nil"/>
              <w:bottom w:val="nil"/>
              <w:right w:val="nil"/>
            </w:tcBorders>
          </w:tcPr>
          <w:p w14:paraId="377A4A26" w14:textId="2D7683F4" w:rsidR="00F760F8" w:rsidRPr="00E53B81" w:rsidRDefault="00F760F8" w:rsidP="00BD7F31">
            <w:pPr>
              <w:autoSpaceDE w:val="0"/>
              <w:autoSpaceDN w:val="0"/>
              <w:jc w:val="both"/>
              <w:rPr>
                <w:sz w:val="26"/>
                <w:szCs w:val="26"/>
              </w:rPr>
            </w:pPr>
            <w:r>
              <w:rPr>
                <w:sz w:val="20"/>
                <w:szCs w:val="20"/>
              </w:rPr>
              <w:t>27 541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60F8">
              <w:rPr>
                <w:sz w:val="20"/>
                <w:szCs w:val="20"/>
              </w:rPr>
              <w:t>lai profesionālās izglītības un profesionālās ievirzes izglītības pedagogiem un atbalsta personālam nodrošinātu vienreizēju piemaksu 300 </w:t>
            </w:r>
            <w:proofErr w:type="spellStart"/>
            <w:r w:rsidRPr="00F760F8">
              <w:rPr>
                <w:i/>
                <w:sz w:val="20"/>
                <w:szCs w:val="20"/>
              </w:rPr>
              <w:t>euro</w:t>
            </w:r>
            <w:proofErr w:type="spellEnd"/>
            <w:r w:rsidRPr="00F760F8">
              <w:rPr>
                <w:sz w:val="20"/>
                <w:szCs w:val="20"/>
              </w:rPr>
              <w:t>, tai skaitā piemaksas bruto apmērs 242,74 </w:t>
            </w:r>
            <w:proofErr w:type="spellStart"/>
            <w:r w:rsidRPr="00F760F8">
              <w:rPr>
                <w:i/>
                <w:sz w:val="20"/>
                <w:szCs w:val="20"/>
              </w:rPr>
              <w:t>euro</w:t>
            </w:r>
            <w:proofErr w:type="spellEnd"/>
            <w:r w:rsidRPr="00F760F8">
              <w:rPr>
                <w:sz w:val="20"/>
                <w:szCs w:val="20"/>
              </w:rPr>
              <w:t xml:space="preserve"> un darba devēja valsts sociālās apdrošināšanas obligātās iemaksas 57,26 </w:t>
            </w:r>
            <w:proofErr w:type="spellStart"/>
            <w:r w:rsidRPr="00F760F8">
              <w:rPr>
                <w:i/>
                <w:sz w:val="20"/>
                <w:szCs w:val="20"/>
              </w:rPr>
              <w:t>euro</w:t>
            </w:r>
            <w:proofErr w:type="spellEnd"/>
            <w:r w:rsidRPr="00F760F8">
              <w:rPr>
                <w:sz w:val="20"/>
                <w:szCs w:val="20"/>
              </w:rPr>
              <w:t>, par papildu slodzi un palielināto darba apjomu obligātā mācību satura apguvei Covid-19 pandēmijas laikā</w:t>
            </w:r>
            <w:r w:rsidR="00D93D2D">
              <w:rPr>
                <w:sz w:val="20"/>
                <w:szCs w:val="20"/>
              </w:rPr>
              <w:t xml:space="preserve"> (zaudējis spēku ar Finanšu ministrijas 2021.gada 8.novembra rīkojumu Nr.692).</w:t>
            </w:r>
          </w:p>
        </w:tc>
      </w:tr>
      <w:tr w:rsidR="001D2919" w:rsidRPr="000D3656" w14:paraId="546FD3F0" w14:textId="77777777" w:rsidTr="00206974">
        <w:trPr>
          <w:trHeight w:val="148"/>
        </w:trPr>
        <w:tc>
          <w:tcPr>
            <w:tcW w:w="1570" w:type="dxa"/>
            <w:tcBorders>
              <w:top w:val="nil"/>
              <w:left w:val="nil"/>
              <w:bottom w:val="nil"/>
              <w:right w:val="nil"/>
            </w:tcBorders>
          </w:tcPr>
          <w:p w14:paraId="58F7BCDD" w14:textId="77777777" w:rsidR="001D2919" w:rsidRPr="000D3656" w:rsidRDefault="001D2919" w:rsidP="00376DCF">
            <w:pPr>
              <w:tabs>
                <w:tab w:val="left" w:pos="0"/>
              </w:tabs>
              <w:jc w:val="both"/>
              <w:rPr>
                <w:sz w:val="20"/>
                <w:szCs w:val="20"/>
              </w:rPr>
            </w:pPr>
            <w:r w:rsidRPr="000D3656">
              <w:rPr>
                <w:sz w:val="20"/>
                <w:szCs w:val="20"/>
              </w:rPr>
              <w:t xml:space="preserve">FM </w:t>
            </w:r>
            <w:r>
              <w:rPr>
                <w:sz w:val="20"/>
                <w:szCs w:val="20"/>
              </w:rPr>
              <w:t>08.11.2021 rīk.Nr.682</w:t>
            </w:r>
          </w:p>
        </w:tc>
        <w:tc>
          <w:tcPr>
            <w:tcW w:w="7801" w:type="dxa"/>
            <w:gridSpan w:val="2"/>
            <w:tcBorders>
              <w:top w:val="nil"/>
              <w:left w:val="nil"/>
              <w:bottom w:val="nil"/>
              <w:right w:val="nil"/>
            </w:tcBorders>
          </w:tcPr>
          <w:p w14:paraId="33155522" w14:textId="1F6A7CBB" w:rsidR="001D2919" w:rsidRPr="000375DD" w:rsidRDefault="001D2919" w:rsidP="00376DCF">
            <w:pPr>
              <w:jc w:val="both"/>
              <w:rPr>
                <w:color w:val="000000"/>
                <w:sz w:val="28"/>
                <w:szCs w:val="28"/>
                <w:lang w:eastAsia="lv-LV"/>
              </w:rPr>
            </w:pPr>
            <w:r>
              <w:rPr>
                <w:sz w:val="20"/>
                <w:szCs w:val="20"/>
              </w:rPr>
              <w:t>5 440 610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54DCD">
              <w:rPr>
                <w:sz w:val="20"/>
                <w:szCs w:val="20"/>
              </w:rPr>
              <w:t xml:space="preserve">lai izmaksātu pirmsskolas izglītības iestāžu un speciālās izglītības iestāžu pedagogiem (tai skaitā pedagogu palīgiem) piemaksu par darbu </w:t>
            </w:r>
            <w:r w:rsidRPr="00754DCD">
              <w:rPr>
                <w:sz w:val="20"/>
                <w:szCs w:val="20"/>
              </w:rPr>
              <w:lastRenderedPageBreak/>
              <w:t>Covid-19 pandēmijas laikā 300 </w:t>
            </w:r>
            <w:proofErr w:type="spellStart"/>
            <w:r w:rsidRPr="00752299">
              <w:rPr>
                <w:i/>
                <w:iCs/>
                <w:sz w:val="20"/>
                <w:szCs w:val="20"/>
              </w:rPr>
              <w:t>euro</w:t>
            </w:r>
            <w:proofErr w:type="spellEnd"/>
            <w:r w:rsidRPr="00754DCD">
              <w:rPr>
                <w:sz w:val="20"/>
                <w:szCs w:val="20"/>
              </w:rPr>
              <w:t xml:space="preserve"> apmērā (ieskaitot darba devēja valsts sociālās apdrošināšanas obligātās iemaksas) par vienu likmi, un lai izmaksātu personām, kuras sniedz aukles pakalpojumus pirmsskolas izglītības iestādēs un speciālās izglītības iestādēs (auklēm, skolotāja palīgiem), piemaksu par darbu Covid-19 pandēmijas laikā 300 </w:t>
            </w:r>
            <w:proofErr w:type="spellStart"/>
            <w:r w:rsidRPr="00752299">
              <w:rPr>
                <w:i/>
                <w:iCs/>
                <w:sz w:val="20"/>
                <w:szCs w:val="20"/>
              </w:rPr>
              <w:t>euro</w:t>
            </w:r>
            <w:proofErr w:type="spellEnd"/>
            <w:r w:rsidRPr="00754DCD">
              <w:rPr>
                <w:sz w:val="20"/>
                <w:szCs w:val="20"/>
              </w:rPr>
              <w:t xml:space="preserve"> apmērā (ieskaitot darba devēja valsts sociālās apdrošināšanas obligātās iemaksas) par slodzi.</w:t>
            </w:r>
          </w:p>
        </w:tc>
      </w:tr>
      <w:tr w:rsidR="00082913" w:rsidRPr="000D3656" w14:paraId="60F10481" w14:textId="77777777" w:rsidTr="00206974">
        <w:trPr>
          <w:trHeight w:val="148"/>
        </w:trPr>
        <w:tc>
          <w:tcPr>
            <w:tcW w:w="1570" w:type="dxa"/>
            <w:tcBorders>
              <w:top w:val="nil"/>
              <w:left w:val="nil"/>
              <w:bottom w:val="nil"/>
              <w:right w:val="nil"/>
            </w:tcBorders>
          </w:tcPr>
          <w:p w14:paraId="56F8BA0F" w14:textId="77777777" w:rsidR="00082913" w:rsidRPr="000D3656" w:rsidRDefault="00082913" w:rsidP="00D2021A">
            <w:pPr>
              <w:tabs>
                <w:tab w:val="left" w:pos="0"/>
              </w:tabs>
              <w:jc w:val="both"/>
              <w:rPr>
                <w:sz w:val="20"/>
                <w:szCs w:val="20"/>
              </w:rPr>
            </w:pPr>
            <w:r w:rsidRPr="000D3656">
              <w:rPr>
                <w:sz w:val="20"/>
                <w:szCs w:val="20"/>
              </w:rPr>
              <w:lastRenderedPageBreak/>
              <w:t xml:space="preserve">FM </w:t>
            </w:r>
            <w:r>
              <w:rPr>
                <w:sz w:val="20"/>
                <w:szCs w:val="20"/>
              </w:rPr>
              <w:t>08.11.2021 rīk.Nr.692</w:t>
            </w:r>
          </w:p>
        </w:tc>
        <w:tc>
          <w:tcPr>
            <w:tcW w:w="7801" w:type="dxa"/>
            <w:gridSpan w:val="2"/>
            <w:tcBorders>
              <w:top w:val="nil"/>
              <w:left w:val="nil"/>
              <w:bottom w:val="nil"/>
              <w:right w:val="nil"/>
            </w:tcBorders>
          </w:tcPr>
          <w:p w14:paraId="1F06BF99" w14:textId="45DAD8AD" w:rsidR="00082913" w:rsidRPr="000375DD" w:rsidRDefault="00417373" w:rsidP="00D2021A">
            <w:pPr>
              <w:jc w:val="both"/>
              <w:rPr>
                <w:color w:val="000000"/>
                <w:sz w:val="28"/>
                <w:szCs w:val="28"/>
                <w:lang w:eastAsia="lv-LV"/>
              </w:rPr>
            </w:pPr>
            <w:r>
              <w:rPr>
                <w:sz w:val="20"/>
                <w:szCs w:val="20"/>
              </w:rPr>
              <w:t>27 523</w:t>
            </w:r>
            <w:r w:rsidR="00082913" w:rsidRPr="000D3656">
              <w:rPr>
                <w:sz w:val="20"/>
                <w:szCs w:val="20"/>
              </w:rPr>
              <w:t xml:space="preserve"> </w:t>
            </w:r>
            <w:proofErr w:type="spellStart"/>
            <w:r w:rsidR="00082913" w:rsidRPr="004C4FA4">
              <w:rPr>
                <w:i/>
                <w:sz w:val="20"/>
                <w:szCs w:val="20"/>
              </w:rPr>
              <w:t>euro</w:t>
            </w:r>
            <w:proofErr w:type="spellEnd"/>
            <w:r w:rsidR="00082913" w:rsidRPr="000D3656">
              <w:rPr>
                <w:sz w:val="20"/>
                <w:szCs w:val="20"/>
              </w:rPr>
              <w:t xml:space="preserve"> apmēr</w:t>
            </w:r>
            <w:r w:rsidR="00082913">
              <w:rPr>
                <w:sz w:val="20"/>
                <w:szCs w:val="20"/>
              </w:rPr>
              <w:t xml:space="preserve">ā palielināti izdevumi, </w:t>
            </w:r>
            <w:r w:rsidR="00082913" w:rsidRPr="00082913">
              <w:rPr>
                <w:sz w:val="20"/>
                <w:szCs w:val="20"/>
              </w:rPr>
              <w:t>lai profesionālās izglītības un profesionālās ievirzes izglītības pedagogiem un atbalsta personālam nodrošinātu vienreizēju piemaksu 300 </w:t>
            </w:r>
            <w:proofErr w:type="spellStart"/>
            <w:r w:rsidR="00082913" w:rsidRPr="00082913">
              <w:rPr>
                <w:i/>
                <w:iCs/>
                <w:sz w:val="20"/>
                <w:szCs w:val="20"/>
              </w:rPr>
              <w:t>euro</w:t>
            </w:r>
            <w:proofErr w:type="spellEnd"/>
            <w:r w:rsidR="00082913" w:rsidRPr="00082913">
              <w:rPr>
                <w:sz w:val="20"/>
                <w:szCs w:val="20"/>
              </w:rPr>
              <w:t>, tai skaitā piemaksas bruto apmērs 242,74 </w:t>
            </w:r>
            <w:proofErr w:type="spellStart"/>
            <w:r w:rsidR="00082913" w:rsidRPr="00082913">
              <w:rPr>
                <w:i/>
                <w:iCs/>
                <w:sz w:val="20"/>
                <w:szCs w:val="20"/>
              </w:rPr>
              <w:t>euro</w:t>
            </w:r>
            <w:proofErr w:type="spellEnd"/>
            <w:r w:rsidR="00082913" w:rsidRPr="00082913">
              <w:rPr>
                <w:sz w:val="20"/>
                <w:szCs w:val="20"/>
              </w:rPr>
              <w:t xml:space="preserve"> un darba devēja valsts sociālās apdrošināšanas obligātās iemaksas 57,26 </w:t>
            </w:r>
            <w:proofErr w:type="spellStart"/>
            <w:r w:rsidR="00082913" w:rsidRPr="00082913">
              <w:rPr>
                <w:i/>
                <w:iCs/>
                <w:sz w:val="20"/>
                <w:szCs w:val="20"/>
              </w:rPr>
              <w:t>euro</w:t>
            </w:r>
            <w:proofErr w:type="spellEnd"/>
            <w:r w:rsidR="00082913" w:rsidRPr="00082913">
              <w:rPr>
                <w:sz w:val="20"/>
                <w:szCs w:val="20"/>
              </w:rPr>
              <w:t>, par papildu slodzi un palielināto darba apjomu obligātā mācību satura apguvei Covid-19 pandēmijas laikā.</w:t>
            </w:r>
          </w:p>
        </w:tc>
      </w:tr>
      <w:tr w:rsidR="003917A1" w:rsidRPr="000D3656" w14:paraId="285CF43B" w14:textId="77777777" w:rsidTr="00206974">
        <w:tc>
          <w:tcPr>
            <w:tcW w:w="1570" w:type="dxa"/>
            <w:tcBorders>
              <w:top w:val="nil"/>
              <w:left w:val="nil"/>
              <w:bottom w:val="nil"/>
              <w:right w:val="nil"/>
            </w:tcBorders>
          </w:tcPr>
          <w:p w14:paraId="2FC57921" w14:textId="77777777" w:rsidR="003917A1" w:rsidRPr="000D3656" w:rsidRDefault="003917A1" w:rsidP="00D2021A">
            <w:pPr>
              <w:tabs>
                <w:tab w:val="left" w:pos="0"/>
              </w:tabs>
              <w:jc w:val="both"/>
              <w:rPr>
                <w:sz w:val="20"/>
                <w:szCs w:val="20"/>
              </w:rPr>
            </w:pPr>
            <w:r w:rsidRPr="000D3656">
              <w:rPr>
                <w:sz w:val="20"/>
                <w:szCs w:val="20"/>
              </w:rPr>
              <w:t xml:space="preserve">FM </w:t>
            </w:r>
            <w:r>
              <w:rPr>
                <w:sz w:val="20"/>
                <w:szCs w:val="20"/>
              </w:rPr>
              <w:t>10.11.2021 rīk.Nr.699</w:t>
            </w:r>
          </w:p>
        </w:tc>
        <w:tc>
          <w:tcPr>
            <w:tcW w:w="7801" w:type="dxa"/>
            <w:gridSpan w:val="2"/>
            <w:tcBorders>
              <w:top w:val="nil"/>
              <w:left w:val="nil"/>
              <w:bottom w:val="nil"/>
              <w:right w:val="nil"/>
            </w:tcBorders>
          </w:tcPr>
          <w:p w14:paraId="45C4C240" w14:textId="7B377B7E" w:rsidR="003917A1" w:rsidRPr="00E53B81" w:rsidRDefault="003917A1" w:rsidP="00D2021A">
            <w:pPr>
              <w:autoSpaceDE w:val="0"/>
              <w:autoSpaceDN w:val="0"/>
              <w:jc w:val="both"/>
              <w:rPr>
                <w:sz w:val="26"/>
                <w:szCs w:val="26"/>
              </w:rPr>
            </w:pPr>
            <w:r>
              <w:rPr>
                <w:sz w:val="20"/>
                <w:szCs w:val="20"/>
              </w:rPr>
              <w:t>3 571 761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D45D8">
              <w:rPr>
                <w:sz w:val="20"/>
                <w:szCs w:val="20"/>
              </w:rPr>
              <w:t>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p>
        </w:tc>
      </w:tr>
      <w:tr w:rsidR="00EB2FA3" w:rsidRPr="000D3656" w14:paraId="0F853FD0" w14:textId="77777777" w:rsidTr="00206974">
        <w:trPr>
          <w:trHeight w:val="148"/>
        </w:trPr>
        <w:tc>
          <w:tcPr>
            <w:tcW w:w="1570" w:type="dxa"/>
            <w:tcBorders>
              <w:top w:val="nil"/>
              <w:left w:val="nil"/>
              <w:bottom w:val="nil"/>
              <w:right w:val="nil"/>
            </w:tcBorders>
          </w:tcPr>
          <w:p w14:paraId="72CC92A1" w14:textId="77777777" w:rsidR="00EB2FA3" w:rsidRPr="000D3656" w:rsidRDefault="00EB2FA3" w:rsidP="006113E0">
            <w:pPr>
              <w:tabs>
                <w:tab w:val="left" w:pos="0"/>
              </w:tabs>
              <w:jc w:val="both"/>
              <w:rPr>
                <w:sz w:val="20"/>
                <w:szCs w:val="20"/>
              </w:rPr>
            </w:pPr>
            <w:r w:rsidRPr="000D3656">
              <w:rPr>
                <w:sz w:val="20"/>
                <w:szCs w:val="20"/>
              </w:rPr>
              <w:t xml:space="preserve">FM </w:t>
            </w:r>
            <w:r>
              <w:rPr>
                <w:sz w:val="20"/>
                <w:szCs w:val="20"/>
              </w:rPr>
              <w:t>02.12.2021 rīk.Nr.793</w:t>
            </w:r>
          </w:p>
        </w:tc>
        <w:tc>
          <w:tcPr>
            <w:tcW w:w="7796" w:type="dxa"/>
            <w:gridSpan w:val="2"/>
            <w:tcBorders>
              <w:top w:val="nil"/>
              <w:left w:val="nil"/>
              <w:bottom w:val="nil"/>
              <w:right w:val="nil"/>
            </w:tcBorders>
          </w:tcPr>
          <w:p w14:paraId="2D2214D0" w14:textId="1A70981A" w:rsidR="00EB2FA3" w:rsidRPr="000375DD" w:rsidRDefault="00EB2FA3" w:rsidP="006113E0">
            <w:pPr>
              <w:jc w:val="both"/>
              <w:rPr>
                <w:color w:val="000000"/>
                <w:sz w:val="28"/>
                <w:szCs w:val="28"/>
                <w:lang w:eastAsia="lv-LV"/>
              </w:rPr>
            </w:pPr>
            <w:r>
              <w:rPr>
                <w:sz w:val="20"/>
                <w:szCs w:val="20"/>
              </w:rPr>
              <w:t>2 481 534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77A28">
              <w:rPr>
                <w:sz w:val="20"/>
                <w:szCs w:val="20"/>
              </w:rPr>
              <w:t xml:space="preserve"> par epidemioloģisko nosacījumu, loģistikas un darba organizācijas procesa nodrošināšanu izglītības iestādēs.</w:t>
            </w:r>
          </w:p>
        </w:tc>
      </w:tr>
      <w:tr w:rsidR="00F660E4" w:rsidRPr="00131723" w14:paraId="785E7031" w14:textId="77777777" w:rsidTr="00EB2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Pr>
        <w:tc>
          <w:tcPr>
            <w:tcW w:w="1570" w:type="dxa"/>
          </w:tcPr>
          <w:p w14:paraId="0CE5DC8E" w14:textId="77777777" w:rsidR="00F660E4" w:rsidRPr="00131723" w:rsidRDefault="00F660E4" w:rsidP="00DC3B4B">
            <w:pPr>
              <w:tabs>
                <w:tab w:val="left" w:pos="0"/>
              </w:tabs>
              <w:jc w:val="both"/>
              <w:rPr>
                <w:sz w:val="20"/>
                <w:szCs w:val="20"/>
              </w:rPr>
            </w:pPr>
          </w:p>
        </w:tc>
        <w:tc>
          <w:tcPr>
            <w:tcW w:w="7787" w:type="dxa"/>
          </w:tcPr>
          <w:p w14:paraId="694ADF1E" w14:textId="77777777" w:rsidR="00F660E4" w:rsidRPr="00131723" w:rsidRDefault="00F660E4" w:rsidP="00DC3B4B">
            <w:pPr>
              <w:tabs>
                <w:tab w:val="left" w:pos="0"/>
              </w:tabs>
              <w:jc w:val="both"/>
              <w:rPr>
                <w:rFonts w:cs="Times New Roman"/>
                <w:sz w:val="20"/>
                <w:szCs w:val="20"/>
              </w:rPr>
            </w:pPr>
          </w:p>
        </w:tc>
      </w:tr>
    </w:tbl>
    <w:p w14:paraId="5A02F006" w14:textId="77777777" w:rsidR="009135A1" w:rsidRDefault="009135A1" w:rsidP="009135A1">
      <w:pPr>
        <w:pStyle w:val="Heading1"/>
        <w:spacing w:before="0"/>
        <w:jc w:val="both"/>
        <w:rPr>
          <w:rFonts w:ascii="Times New Roman" w:hAnsi="Times New Roman" w:cs="Times New Roman"/>
          <w:b/>
          <w:color w:val="auto"/>
          <w:sz w:val="28"/>
          <w:szCs w:val="28"/>
        </w:rPr>
      </w:pPr>
      <w:bookmarkStart w:id="120" w:name="_Budžeta_resors_“64.Dotācija"/>
      <w:bookmarkStart w:id="121" w:name="_Toc479760165"/>
      <w:bookmarkEnd w:id="120"/>
    </w:p>
    <w:p w14:paraId="3DBF097F" w14:textId="77777777" w:rsidR="009135A1" w:rsidRPr="00C77531" w:rsidRDefault="009135A1" w:rsidP="009135A1"/>
    <w:p w14:paraId="64DC1584" w14:textId="77777777" w:rsidR="009135A1" w:rsidRDefault="009135A1" w:rsidP="009135A1">
      <w:pPr>
        <w:jc w:val="both"/>
      </w:pPr>
    </w:p>
    <w:p w14:paraId="6A32549F" w14:textId="77777777" w:rsidR="009135A1" w:rsidRDefault="009135A1" w:rsidP="009135A1">
      <w:pPr>
        <w:jc w:val="both"/>
      </w:pPr>
    </w:p>
    <w:p w14:paraId="0C52A260" w14:textId="77777777" w:rsidR="004121E3" w:rsidRDefault="004121E3">
      <w:pPr>
        <w:rPr>
          <w:rFonts w:eastAsiaTheme="majorEastAsia" w:cs="Times New Roman"/>
          <w:b/>
          <w:sz w:val="28"/>
          <w:szCs w:val="28"/>
        </w:rPr>
      </w:pPr>
      <w:bookmarkStart w:id="122" w:name="_Budžeta_resors_“64.Dotācija_1"/>
      <w:bookmarkEnd w:id="122"/>
      <w:r>
        <w:rPr>
          <w:rFonts w:cs="Times New Roman"/>
          <w:b/>
          <w:sz w:val="28"/>
          <w:szCs w:val="28"/>
        </w:rPr>
        <w:br w:type="page"/>
      </w:r>
    </w:p>
    <w:p w14:paraId="7CA4BD3F" w14:textId="47A47CC0" w:rsidR="003D4D28" w:rsidRPr="0039433A" w:rsidRDefault="0095335B" w:rsidP="00DC3B4B">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Budžeta resors “64.</w:t>
      </w:r>
      <w:r w:rsidR="003D4D28" w:rsidRPr="0039433A">
        <w:rPr>
          <w:rFonts w:ascii="Times New Roman" w:hAnsi="Times New Roman" w:cs="Times New Roman"/>
          <w:b/>
          <w:color w:val="auto"/>
          <w:sz w:val="28"/>
          <w:szCs w:val="28"/>
        </w:rPr>
        <w:t>Dotācija pašvaldībām</w:t>
      </w:r>
      <w:r>
        <w:rPr>
          <w:rFonts w:ascii="Times New Roman" w:hAnsi="Times New Roman" w:cs="Times New Roman"/>
          <w:b/>
          <w:color w:val="auto"/>
          <w:sz w:val="28"/>
          <w:szCs w:val="28"/>
        </w:rPr>
        <w:t>”</w:t>
      </w:r>
      <w:bookmarkEnd w:id="12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r w:rsidR="00EA0DBB" w:rsidRPr="00EA0DBB">
        <w:rPr>
          <w:rFonts w:ascii="Times New Roman" w:hAnsi="Times New Roman" w:cs="Times New Roman"/>
          <w:b/>
          <w:color w:val="0070C0"/>
          <w:sz w:val="20"/>
          <w:szCs w:val="20"/>
          <w:u w:val="single"/>
        </w:rPr>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14:paraId="57EC208F" w14:textId="77777777" w:rsidTr="003D4D28">
        <w:tc>
          <w:tcPr>
            <w:tcW w:w="1584" w:type="dxa"/>
          </w:tcPr>
          <w:p w14:paraId="56FD12AC" w14:textId="77777777" w:rsidR="003D4D28" w:rsidRPr="00FE5AE6" w:rsidRDefault="003D4D2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45C222D5" w14:textId="77777777" w:rsidR="003D4D28" w:rsidRPr="00FE5AE6" w:rsidRDefault="003D4D28" w:rsidP="00DC3B4B">
            <w:pPr>
              <w:jc w:val="both"/>
              <w:rPr>
                <w:b/>
                <w:sz w:val="20"/>
                <w:szCs w:val="20"/>
              </w:rPr>
            </w:pPr>
            <w:r w:rsidRPr="00FE5AE6">
              <w:rPr>
                <w:b/>
                <w:sz w:val="20"/>
                <w:szCs w:val="20"/>
              </w:rPr>
              <w:t>Programmas/apakšprogrammas nosaukums</w:t>
            </w:r>
          </w:p>
        </w:tc>
        <w:tc>
          <w:tcPr>
            <w:tcW w:w="1276" w:type="dxa"/>
          </w:tcPr>
          <w:p w14:paraId="43BF10C2" w14:textId="7D89FD49" w:rsidR="003D4D28" w:rsidRPr="00FE5AE6" w:rsidRDefault="00C54D20" w:rsidP="00DC3B4B">
            <w:pPr>
              <w:jc w:val="both"/>
              <w:rPr>
                <w:b/>
                <w:sz w:val="20"/>
                <w:szCs w:val="20"/>
              </w:rPr>
            </w:pPr>
            <w:r>
              <w:rPr>
                <w:b/>
                <w:sz w:val="20"/>
                <w:szCs w:val="20"/>
              </w:rPr>
              <w:t>202</w:t>
            </w:r>
            <w:r w:rsidR="00430AF8">
              <w:rPr>
                <w:b/>
                <w:sz w:val="20"/>
                <w:szCs w:val="20"/>
              </w:rPr>
              <w:t>1</w:t>
            </w:r>
            <w:r w:rsidR="003D4D28" w:rsidRPr="00FE5AE6">
              <w:rPr>
                <w:b/>
                <w:sz w:val="20"/>
                <w:szCs w:val="20"/>
              </w:rPr>
              <w:t>.gada plāns</w:t>
            </w:r>
          </w:p>
        </w:tc>
        <w:tc>
          <w:tcPr>
            <w:tcW w:w="1275" w:type="dxa"/>
          </w:tcPr>
          <w:p w14:paraId="13F2B1FA" w14:textId="55D13146" w:rsidR="003D4D28" w:rsidRPr="00FE5AE6" w:rsidRDefault="003D4D28" w:rsidP="00884951">
            <w:pPr>
              <w:jc w:val="both"/>
              <w:rPr>
                <w:b/>
                <w:sz w:val="20"/>
                <w:szCs w:val="20"/>
              </w:rPr>
            </w:pPr>
            <w:r w:rsidRPr="00FE5AE6">
              <w:rPr>
                <w:b/>
                <w:sz w:val="20"/>
                <w:szCs w:val="20"/>
              </w:rPr>
              <w:t xml:space="preserve">Izmaiņas uz </w:t>
            </w:r>
            <w:r w:rsidR="00C939A7">
              <w:rPr>
                <w:b/>
                <w:sz w:val="20"/>
                <w:szCs w:val="20"/>
              </w:rPr>
              <w:t>3</w:t>
            </w:r>
            <w:r w:rsidR="000D30BE">
              <w:rPr>
                <w:b/>
                <w:sz w:val="20"/>
                <w:szCs w:val="20"/>
              </w:rPr>
              <w:t>1</w:t>
            </w:r>
            <w:r w:rsidR="001B00E1">
              <w:rPr>
                <w:b/>
                <w:sz w:val="20"/>
                <w:szCs w:val="20"/>
              </w:rPr>
              <w:t>.</w:t>
            </w:r>
            <w:r w:rsidR="000D30BE">
              <w:rPr>
                <w:b/>
                <w:sz w:val="20"/>
                <w:szCs w:val="20"/>
              </w:rPr>
              <w:t>12</w:t>
            </w:r>
            <w:r w:rsidR="00C54D20">
              <w:rPr>
                <w:b/>
                <w:sz w:val="20"/>
                <w:szCs w:val="20"/>
              </w:rPr>
              <w:t>.202</w:t>
            </w:r>
            <w:r w:rsidR="00430AF8">
              <w:rPr>
                <w:b/>
                <w:sz w:val="20"/>
                <w:szCs w:val="20"/>
              </w:rPr>
              <w:t>1</w:t>
            </w:r>
          </w:p>
        </w:tc>
        <w:tc>
          <w:tcPr>
            <w:tcW w:w="1411" w:type="dxa"/>
          </w:tcPr>
          <w:p w14:paraId="60A292F1" w14:textId="67E2E86F" w:rsidR="003D4D28" w:rsidRPr="00FE5AE6" w:rsidRDefault="00C54D20" w:rsidP="00DC3B4B">
            <w:pPr>
              <w:jc w:val="both"/>
              <w:rPr>
                <w:b/>
                <w:sz w:val="20"/>
                <w:szCs w:val="20"/>
              </w:rPr>
            </w:pPr>
            <w:r>
              <w:rPr>
                <w:b/>
                <w:sz w:val="20"/>
                <w:szCs w:val="20"/>
              </w:rPr>
              <w:t>202</w:t>
            </w:r>
            <w:r w:rsidR="00430AF8">
              <w:rPr>
                <w:b/>
                <w:sz w:val="20"/>
                <w:szCs w:val="20"/>
              </w:rPr>
              <w:t>1</w:t>
            </w:r>
            <w:r w:rsidR="003D4D28" w:rsidRPr="00FE5AE6">
              <w:rPr>
                <w:b/>
                <w:sz w:val="20"/>
                <w:szCs w:val="20"/>
              </w:rPr>
              <w:t>.gada plāns kopā ar izmaiņām</w:t>
            </w:r>
          </w:p>
        </w:tc>
      </w:tr>
      <w:tr w:rsidR="003D4D28" w14:paraId="100367AA" w14:textId="77777777" w:rsidTr="003D4D28">
        <w:tc>
          <w:tcPr>
            <w:tcW w:w="5382" w:type="dxa"/>
            <w:gridSpan w:val="2"/>
            <w:shd w:val="clear" w:color="auto" w:fill="FFD966" w:themeFill="accent4" w:themeFillTint="99"/>
          </w:tcPr>
          <w:p w14:paraId="18A9F534" w14:textId="77777777" w:rsidR="003D4D28" w:rsidRPr="00FE5AE6" w:rsidRDefault="003D4D28"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4B308AE8" w14:textId="175182F8" w:rsidR="003D4D28" w:rsidRPr="00C63B4E" w:rsidRDefault="00C63B4E" w:rsidP="00DC3B4B">
            <w:pPr>
              <w:jc w:val="both"/>
              <w:rPr>
                <w:rFonts w:ascii="TimesNewRoman" w:hAnsi="TimesNewRoman" w:cs="Arial"/>
                <w:b/>
                <w:bCs/>
                <w:sz w:val="20"/>
                <w:szCs w:val="20"/>
              </w:rPr>
            </w:pPr>
            <w:r>
              <w:rPr>
                <w:rFonts w:ascii="TimesNewRoman" w:hAnsi="TimesNewRoman" w:cs="Arial"/>
                <w:b/>
                <w:bCs/>
                <w:sz w:val="20"/>
                <w:szCs w:val="20"/>
              </w:rPr>
              <w:t>199 345 789</w:t>
            </w:r>
          </w:p>
        </w:tc>
        <w:tc>
          <w:tcPr>
            <w:tcW w:w="1275" w:type="dxa"/>
            <w:shd w:val="clear" w:color="auto" w:fill="FFD966" w:themeFill="accent4" w:themeFillTint="99"/>
          </w:tcPr>
          <w:p w14:paraId="204DB6E8" w14:textId="5E8D493F" w:rsidR="003D4D28" w:rsidRPr="00C63B4E" w:rsidRDefault="00C63B4E" w:rsidP="00DC3B4B">
            <w:pPr>
              <w:jc w:val="both"/>
              <w:rPr>
                <w:rFonts w:ascii="TimesNewRoman" w:hAnsi="TimesNewRoman" w:cs="Arial"/>
                <w:b/>
                <w:sz w:val="20"/>
                <w:szCs w:val="20"/>
              </w:rPr>
            </w:pPr>
            <w:r w:rsidRPr="00C63B4E">
              <w:rPr>
                <w:rFonts w:ascii="TimesNewRoman" w:hAnsi="TimesNewRoman" w:cs="Arial"/>
                <w:b/>
                <w:sz w:val="20"/>
                <w:szCs w:val="20"/>
              </w:rPr>
              <w:t>5 000 000</w:t>
            </w:r>
          </w:p>
        </w:tc>
        <w:tc>
          <w:tcPr>
            <w:tcW w:w="1411" w:type="dxa"/>
            <w:shd w:val="clear" w:color="auto" w:fill="FFD966" w:themeFill="accent4" w:themeFillTint="99"/>
          </w:tcPr>
          <w:p w14:paraId="606EA6D7" w14:textId="1E0DB8FB" w:rsidR="003D4D28" w:rsidRPr="00C63B4E" w:rsidRDefault="00C63B4E" w:rsidP="00DC3B4B">
            <w:pPr>
              <w:jc w:val="both"/>
              <w:rPr>
                <w:rFonts w:ascii="TimesNewRoman" w:hAnsi="TimesNewRoman" w:cs="Arial"/>
                <w:b/>
                <w:bCs/>
                <w:sz w:val="20"/>
                <w:szCs w:val="20"/>
              </w:rPr>
            </w:pPr>
            <w:r>
              <w:rPr>
                <w:rFonts w:ascii="TimesNewRoman" w:hAnsi="TimesNewRoman" w:cs="Arial"/>
                <w:b/>
                <w:bCs/>
                <w:sz w:val="20"/>
                <w:szCs w:val="20"/>
              </w:rPr>
              <w:t xml:space="preserve">   204 345 789</w:t>
            </w:r>
          </w:p>
        </w:tc>
      </w:tr>
    </w:tbl>
    <w:p w14:paraId="6DACAB43" w14:textId="77777777"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23214D57" w14:textId="77777777" w:rsidTr="003D4D28">
        <w:tc>
          <w:tcPr>
            <w:tcW w:w="1555" w:type="dxa"/>
            <w:shd w:val="clear" w:color="auto" w:fill="C5E0B3" w:themeFill="accent6" w:themeFillTint="66"/>
          </w:tcPr>
          <w:p w14:paraId="1433269F" w14:textId="77777777"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14:paraId="095D7037" w14:textId="77777777" w:rsidR="003D4D28" w:rsidRDefault="003D4D28" w:rsidP="00DC3B4B">
            <w:pPr>
              <w:jc w:val="both"/>
              <w:rPr>
                <w:sz w:val="20"/>
                <w:szCs w:val="20"/>
              </w:rPr>
            </w:pPr>
            <w:r w:rsidRPr="003D4D28">
              <w:rPr>
                <w:sz w:val="20"/>
                <w:szCs w:val="20"/>
              </w:rPr>
              <w:t>Dotācija pašvaldību finanšu izlīdzināšanas fondam</w:t>
            </w:r>
          </w:p>
        </w:tc>
        <w:tc>
          <w:tcPr>
            <w:tcW w:w="1276" w:type="dxa"/>
            <w:shd w:val="clear" w:color="auto" w:fill="C5E0B3" w:themeFill="accent6" w:themeFillTint="66"/>
          </w:tcPr>
          <w:p w14:paraId="60A6A846" w14:textId="4C5D3052" w:rsidR="003D4D28" w:rsidRPr="00C63B4E" w:rsidRDefault="00C63B4E" w:rsidP="00DC3B4B">
            <w:pPr>
              <w:jc w:val="both"/>
              <w:rPr>
                <w:rFonts w:ascii="TimesNewRoman" w:hAnsi="TimesNewRoman" w:cs="Arial"/>
                <w:sz w:val="20"/>
                <w:szCs w:val="20"/>
              </w:rPr>
            </w:pPr>
            <w:r>
              <w:rPr>
                <w:rFonts w:ascii="TimesNewRoman" w:hAnsi="TimesNewRoman" w:cs="Arial"/>
                <w:sz w:val="20"/>
                <w:szCs w:val="20"/>
              </w:rPr>
              <w:t>199 345 789</w:t>
            </w:r>
          </w:p>
        </w:tc>
        <w:tc>
          <w:tcPr>
            <w:tcW w:w="1275" w:type="dxa"/>
            <w:shd w:val="clear" w:color="auto" w:fill="C5E0B3" w:themeFill="accent6" w:themeFillTint="66"/>
          </w:tcPr>
          <w:p w14:paraId="74926B67" w14:textId="1F90E0E5" w:rsidR="003D4D28" w:rsidRDefault="00C63B4E" w:rsidP="00DC3B4B">
            <w:pPr>
              <w:jc w:val="both"/>
              <w:rPr>
                <w:sz w:val="20"/>
                <w:szCs w:val="20"/>
              </w:rPr>
            </w:pPr>
            <w:r>
              <w:rPr>
                <w:sz w:val="20"/>
                <w:szCs w:val="20"/>
              </w:rPr>
              <w:t>0</w:t>
            </w:r>
          </w:p>
        </w:tc>
        <w:tc>
          <w:tcPr>
            <w:tcW w:w="1411" w:type="dxa"/>
            <w:shd w:val="clear" w:color="auto" w:fill="C5E0B3" w:themeFill="accent6" w:themeFillTint="66"/>
          </w:tcPr>
          <w:p w14:paraId="302F56CA" w14:textId="513755B5" w:rsidR="003D4D28" w:rsidRPr="00C63B4E" w:rsidRDefault="00C63B4E" w:rsidP="00DC3B4B">
            <w:pPr>
              <w:jc w:val="both"/>
              <w:rPr>
                <w:rFonts w:ascii="TimesNewRoman" w:hAnsi="TimesNewRoman" w:cs="Arial"/>
                <w:sz w:val="20"/>
                <w:szCs w:val="20"/>
              </w:rPr>
            </w:pPr>
            <w:r>
              <w:rPr>
                <w:rFonts w:ascii="TimesNewRoman" w:hAnsi="TimesNewRoman" w:cs="Arial"/>
                <w:sz w:val="20"/>
                <w:szCs w:val="20"/>
              </w:rPr>
              <w:t>199 345 789</w:t>
            </w:r>
          </w:p>
        </w:tc>
      </w:tr>
    </w:tbl>
    <w:p w14:paraId="4FA0C0CC" w14:textId="77777777" w:rsidR="003D4D28" w:rsidRDefault="003D4D2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B53D0" w14:paraId="1E5EB357" w14:textId="77777777" w:rsidTr="00BB53D0">
        <w:tc>
          <w:tcPr>
            <w:tcW w:w="1555" w:type="dxa"/>
            <w:shd w:val="clear" w:color="auto" w:fill="C5E0B3" w:themeFill="accent6" w:themeFillTint="66"/>
          </w:tcPr>
          <w:p w14:paraId="4CBF8A12" w14:textId="32740340" w:rsidR="00BB53D0" w:rsidRDefault="00BB53D0" w:rsidP="00BB53D0">
            <w:pPr>
              <w:jc w:val="both"/>
              <w:rPr>
                <w:sz w:val="20"/>
                <w:szCs w:val="20"/>
              </w:rPr>
            </w:pPr>
            <w:r>
              <w:rPr>
                <w:sz w:val="20"/>
                <w:szCs w:val="20"/>
              </w:rPr>
              <w:t>99.00.00</w:t>
            </w:r>
          </w:p>
        </w:tc>
        <w:tc>
          <w:tcPr>
            <w:tcW w:w="3827" w:type="dxa"/>
            <w:shd w:val="clear" w:color="auto" w:fill="C5E0B3" w:themeFill="accent6" w:themeFillTint="66"/>
          </w:tcPr>
          <w:p w14:paraId="6B20B259" w14:textId="5ADDED11" w:rsidR="00BB53D0" w:rsidRDefault="00BB53D0" w:rsidP="00BB53D0">
            <w:pPr>
              <w:jc w:val="both"/>
              <w:rPr>
                <w:sz w:val="20"/>
                <w:szCs w:val="20"/>
              </w:rPr>
            </w:pPr>
            <w:r w:rsidRPr="00BB53D0">
              <w:rPr>
                <w:sz w:val="20"/>
                <w:szCs w:val="20"/>
              </w:rPr>
              <w:t>Līdzekļu neparedzētiem gadījumiem izlietojums</w:t>
            </w:r>
          </w:p>
        </w:tc>
        <w:tc>
          <w:tcPr>
            <w:tcW w:w="1276" w:type="dxa"/>
            <w:shd w:val="clear" w:color="auto" w:fill="C5E0B3" w:themeFill="accent6" w:themeFillTint="66"/>
          </w:tcPr>
          <w:p w14:paraId="6066EA0E" w14:textId="24D47360" w:rsidR="00BB53D0" w:rsidRDefault="00BB53D0" w:rsidP="00BB53D0">
            <w:pPr>
              <w:jc w:val="both"/>
              <w:rPr>
                <w:sz w:val="20"/>
                <w:szCs w:val="20"/>
              </w:rPr>
            </w:pPr>
            <w:r>
              <w:rPr>
                <w:sz w:val="20"/>
                <w:szCs w:val="20"/>
              </w:rPr>
              <w:t>0</w:t>
            </w:r>
          </w:p>
        </w:tc>
        <w:tc>
          <w:tcPr>
            <w:tcW w:w="1275" w:type="dxa"/>
            <w:shd w:val="clear" w:color="auto" w:fill="C5E0B3" w:themeFill="accent6" w:themeFillTint="66"/>
          </w:tcPr>
          <w:p w14:paraId="7181E6F5" w14:textId="01112D1E" w:rsidR="00C63B4E" w:rsidRDefault="00C63B4E" w:rsidP="00C63B4E">
            <w:pPr>
              <w:jc w:val="both"/>
              <w:rPr>
                <w:rFonts w:ascii="TimesNewRoman" w:hAnsi="TimesNewRoman" w:cs="Arial"/>
                <w:sz w:val="20"/>
                <w:szCs w:val="20"/>
              </w:rPr>
            </w:pPr>
            <w:r>
              <w:rPr>
                <w:rFonts w:ascii="TimesNewRoman" w:hAnsi="TimesNewRoman" w:cs="Arial"/>
                <w:sz w:val="20"/>
                <w:szCs w:val="20"/>
              </w:rPr>
              <w:t>5 000 000</w:t>
            </w:r>
          </w:p>
          <w:p w14:paraId="672E0050" w14:textId="77777777" w:rsidR="00BB53D0" w:rsidRDefault="00BB53D0" w:rsidP="00BB53D0">
            <w:pPr>
              <w:jc w:val="both"/>
              <w:rPr>
                <w:sz w:val="20"/>
                <w:szCs w:val="20"/>
              </w:rPr>
            </w:pPr>
          </w:p>
        </w:tc>
        <w:tc>
          <w:tcPr>
            <w:tcW w:w="1411" w:type="dxa"/>
            <w:shd w:val="clear" w:color="auto" w:fill="C5E0B3" w:themeFill="accent6" w:themeFillTint="66"/>
          </w:tcPr>
          <w:p w14:paraId="29FBFA3E" w14:textId="1C053A3B" w:rsidR="00C63B4E" w:rsidRDefault="00C63B4E" w:rsidP="00C63B4E">
            <w:pPr>
              <w:jc w:val="both"/>
              <w:rPr>
                <w:rFonts w:ascii="TimesNewRoman" w:hAnsi="TimesNewRoman" w:cs="Arial"/>
                <w:sz w:val="20"/>
                <w:szCs w:val="20"/>
              </w:rPr>
            </w:pPr>
            <w:r>
              <w:rPr>
                <w:rFonts w:ascii="TimesNewRoman" w:hAnsi="TimesNewRoman" w:cs="Arial"/>
                <w:sz w:val="20"/>
                <w:szCs w:val="20"/>
              </w:rPr>
              <w:t>5 000 000</w:t>
            </w:r>
          </w:p>
          <w:p w14:paraId="6ACEE61C" w14:textId="77777777" w:rsidR="00BB53D0" w:rsidRDefault="00BB53D0" w:rsidP="00BB53D0">
            <w:pPr>
              <w:jc w:val="both"/>
              <w:rPr>
                <w:sz w:val="20"/>
                <w:szCs w:val="20"/>
              </w:rPr>
            </w:pPr>
          </w:p>
        </w:tc>
      </w:tr>
    </w:tbl>
    <w:p w14:paraId="7DAD0D10" w14:textId="42930DEA" w:rsidR="00BB53D0" w:rsidRDefault="00984FFC" w:rsidP="00DC3B4B">
      <w:pPr>
        <w:jc w:val="both"/>
        <w:rPr>
          <w:b/>
          <w:sz w:val="28"/>
          <w:szCs w:val="28"/>
        </w:rPr>
      </w:pPr>
      <w:r>
        <w:rPr>
          <w:noProof/>
          <w:lang w:eastAsia="lv-LV"/>
        </w:rPr>
        <w:drawing>
          <wp:inline distT="0" distB="0" distL="0" distR="0" wp14:anchorId="1E89A127" wp14:editId="555C2757">
            <wp:extent cx="5939790" cy="1873885"/>
            <wp:effectExtent l="0" t="0" r="3810" b="12065"/>
            <wp:docPr id="184" name="Chart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4"/>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BB53D0" w:rsidRPr="000D3656" w14:paraId="356BA36D" w14:textId="77777777" w:rsidTr="00C63B4E">
        <w:tc>
          <w:tcPr>
            <w:tcW w:w="1570" w:type="dxa"/>
          </w:tcPr>
          <w:p w14:paraId="0E76FA77" w14:textId="77777777" w:rsidR="00BB53D0" w:rsidRPr="000D3656" w:rsidRDefault="00BB53D0" w:rsidP="00BB53D0">
            <w:pPr>
              <w:tabs>
                <w:tab w:val="left" w:pos="0"/>
              </w:tabs>
              <w:jc w:val="both"/>
              <w:rPr>
                <w:sz w:val="20"/>
                <w:szCs w:val="20"/>
              </w:rPr>
            </w:pPr>
            <w:r w:rsidRPr="000D3656">
              <w:rPr>
                <w:sz w:val="20"/>
                <w:szCs w:val="20"/>
              </w:rPr>
              <w:t xml:space="preserve">FM </w:t>
            </w:r>
            <w:r>
              <w:rPr>
                <w:sz w:val="20"/>
                <w:szCs w:val="20"/>
              </w:rPr>
              <w:t>03.02.2021 rīk.Nr.65</w:t>
            </w:r>
          </w:p>
        </w:tc>
        <w:tc>
          <w:tcPr>
            <w:tcW w:w="7796" w:type="dxa"/>
          </w:tcPr>
          <w:p w14:paraId="72554F86" w14:textId="77777777" w:rsidR="00BB53D0" w:rsidRPr="00BB53D0" w:rsidRDefault="00BB53D0" w:rsidP="00BB53D0">
            <w:pPr>
              <w:jc w:val="both"/>
              <w:rPr>
                <w:sz w:val="20"/>
                <w:szCs w:val="20"/>
              </w:rPr>
            </w:pPr>
            <w:r>
              <w:rPr>
                <w:sz w:val="20"/>
                <w:szCs w:val="20"/>
              </w:rPr>
              <w:t>5 000 000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B53D0">
              <w:rPr>
                <w:sz w:val="20"/>
                <w:szCs w:val="20"/>
              </w:rPr>
              <w:t>lai Covid-19 izraisītās krīzes pārvarēšanas un seku novēršanas pasākumu īstenošanai nodrošinātu vienreizējas papildu dotācijas piešķiršanu pašvaldībām, kurām izlīdzinātie ieņēmumi ir vismaz par 10 procentiem zemāki salīdzinājumā ar vidējiem izlīdzinātiem ieņēmumiem valstī un bezdarba līmenis ir augstāks par vidējo valstī, tai skaitā:</w:t>
            </w:r>
          </w:p>
          <w:p w14:paraId="4DD8CA0E"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Aglonas novada pašvaldībai – 109 083 </w:t>
            </w:r>
            <w:proofErr w:type="spellStart"/>
            <w:r w:rsidRPr="00D274A8">
              <w:rPr>
                <w:i/>
                <w:sz w:val="20"/>
                <w:szCs w:val="20"/>
              </w:rPr>
              <w:t>euro</w:t>
            </w:r>
            <w:proofErr w:type="spellEnd"/>
            <w:r w:rsidRPr="00BB53D0">
              <w:rPr>
                <w:sz w:val="20"/>
                <w:szCs w:val="20"/>
              </w:rPr>
              <w:t>;</w:t>
            </w:r>
          </w:p>
          <w:p w14:paraId="10CC5707"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Alūksnes novada pašvaldībai – 153 013 </w:t>
            </w:r>
            <w:proofErr w:type="spellStart"/>
            <w:r w:rsidRPr="00D274A8">
              <w:rPr>
                <w:i/>
                <w:sz w:val="20"/>
                <w:szCs w:val="20"/>
              </w:rPr>
              <w:t>euro</w:t>
            </w:r>
            <w:proofErr w:type="spellEnd"/>
            <w:r w:rsidRPr="00BB53D0">
              <w:rPr>
                <w:sz w:val="20"/>
                <w:szCs w:val="20"/>
              </w:rPr>
              <w:t>;</w:t>
            </w:r>
          </w:p>
          <w:p w14:paraId="0A335627"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Apes novada pašvaldībai – 66 660 </w:t>
            </w:r>
            <w:proofErr w:type="spellStart"/>
            <w:r w:rsidRPr="00D274A8">
              <w:rPr>
                <w:i/>
                <w:sz w:val="20"/>
                <w:szCs w:val="20"/>
              </w:rPr>
              <w:t>euro</w:t>
            </w:r>
            <w:proofErr w:type="spellEnd"/>
            <w:r w:rsidRPr="00BB53D0">
              <w:rPr>
                <w:sz w:val="20"/>
                <w:szCs w:val="20"/>
              </w:rPr>
              <w:t>;</w:t>
            </w:r>
          </w:p>
          <w:p w14:paraId="6E7CC8E4"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Baltinavas novada pašvaldībai – 25 590 </w:t>
            </w:r>
            <w:proofErr w:type="spellStart"/>
            <w:r w:rsidRPr="00D274A8">
              <w:rPr>
                <w:i/>
                <w:sz w:val="20"/>
                <w:szCs w:val="20"/>
              </w:rPr>
              <w:t>euro</w:t>
            </w:r>
            <w:proofErr w:type="spellEnd"/>
            <w:r w:rsidRPr="00BB53D0">
              <w:rPr>
                <w:sz w:val="20"/>
                <w:szCs w:val="20"/>
              </w:rPr>
              <w:t>;</w:t>
            </w:r>
          </w:p>
          <w:p w14:paraId="4433D1E8"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Balvu novada pašvaldībai – 209 729 </w:t>
            </w:r>
            <w:proofErr w:type="spellStart"/>
            <w:r w:rsidRPr="00D274A8">
              <w:rPr>
                <w:i/>
                <w:sz w:val="20"/>
                <w:szCs w:val="20"/>
              </w:rPr>
              <w:t>euro</w:t>
            </w:r>
            <w:proofErr w:type="spellEnd"/>
            <w:r w:rsidRPr="00BB53D0">
              <w:rPr>
                <w:sz w:val="20"/>
                <w:szCs w:val="20"/>
              </w:rPr>
              <w:t>;</w:t>
            </w:r>
          </w:p>
          <w:p w14:paraId="13088D85"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Ciblas novada pašvaldībai – 79 718 </w:t>
            </w:r>
            <w:proofErr w:type="spellStart"/>
            <w:r w:rsidRPr="00D274A8">
              <w:rPr>
                <w:i/>
                <w:sz w:val="20"/>
                <w:szCs w:val="20"/>
              </w:rPr>
              <w:t>euro</w:t>
            </w:r>
            <w:proofErr w:type="spellEnd"/>
            <w:r w:rsidRPr="00BB53D0">
              <w:rPr>
                <w:sz w:val="20"/>
                <w:szCs w:val="20"/>
              </w:rPr>
              <w:t>;</w:t>
            </w:r>
          </w:p>
          <w:p w14:paraId="4A29F1CB"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Dagdas novada pašvaldībai – 224 668 </w:t>
            </w:r>
            <w:proofErr w:type="spellStart"/>
            <w:r w:rsidRPr="00D274A8">
              <w:rPr>
                <w:i/>
                <w:sz w:val="20"/>
                <w:szCs w:val="20"/>
              </w:rPr>
              <w:t>euro</w:t>
            </w:r>
            <w:proofErr w:type="spellEnd"/>
            <w:r w:rsidRPr="00BB53D0">
              <w:rPr>
                <w:sz w:val="20"/>
                <w:szCs w:val="20"/>
              </w:rPr>
              <w:t>;</w:t>
            </w:r>
          </w:p>
          <w:p w14:paraId="462DE7B7"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Daugavpils pilsētas domei – 976 371 </w:t>
            </w:r>
            <w:proofErr w:type="spellStart"/>
            <w:r w:rsidRPr="00D274A8">
              <w:rPr>
                <w:i/>
                <w:sz w:val="20"/>
                <w:szCs w:val="20"/>
              </w:rPr>
              <w:t>eu</w:t>
            </w:r>
            <w:r w:rsidRPr="00BB53D0">
              <w:rPr>
                <w:sz w:val="20"/>
                <w:szCs w:val="20"/>
              </w:rPr>
              <w:t>ro</w:t>
            </w:r>
            <w:proofErr w:type="spellEnd"/>
            <w:r w:rsidRPr="00BB53D0">
              <w:rPr>
                <w:sz w:val="20"/>
                <w:szCs w:val="20"/>
              </w:rPr>
              <w:t>;</w:t>
            </w:r>
          </w:p>
          <w:p w14:paraId="6A1F31B1"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Daugavpils novada pašvaldībai – 514 147 </w:t>
            </w:r>
            <w:proofErr w:type="spellStart"/>
            <w:r w:rsidRPr="00D274A8">
              <w:rPr>
                <w:i/>
                <w:sz w:val="20"/>
                <w:szCs w:val="20"/>
              </w:rPr>
              <w:t>eu</w:t>
            </w:r>
            <w:r w:rsidRPr="00BB53D0">
              <w:rPr>
                <w:sz w:val="20"/>
                <w:szCs w:val="20"/>
              </w:rPr>
              <w:t>ro</w:t>
            </w:r>
            <w:proofErr w:type="spellEnd"/>
            <w:r w:rsidRPr="00BB53D0">
              <w:rPr>
                <w:sz w:val="20"/>
                <w:szCs w:val="20"/>
              </w:rPr>
              <w:t>;</w:t>
            </w:r>
          </w:p>
          <w:p w14:paraId="49C247D0"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Ērgļu novada pašvaldībai – 13 928 </w:t>
            </w:r>
            <w:proofErr w:type="spellStart"/>
            <w:r w:rsidRPr="00D274A8">
              <w:rPr>
                <w:i/>
                <w:sz w:val="20"/>
                <w:szCs w:val="20"/>
              </w:rPr>
              <w:t>euro</w:t>
            </w:r>
            <w:proofErr w:type="spellEnd"/>
            <w:r w:rsidRPr="00BB53D0">
              <w:rPr>
                <w:sz w:val="20"/>
                <w:szCs w:val="20"/>
              </w:rPr>
              <w:t>;</w:t>
            </w:r>
          </w:p>
          <w:p w14:paraId="3D49E1B6"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Ilūkstes novada pašvaldībai – 104 323 </w:t>
            </w:r>
            <w:proofErr w:type="spellStart"/>
            <w:r w:rsidRPr="00D274A8">
              <w:rPr>
                <w:i/>
                <w:sz w:val="20"/>
                <w:szCs w:val="20"/>
              </w:rPr>
              <w:t>euro</w:t>
            </w:r>
            <w:proofErr w:type="spellEnd"/>
            <w:r w:rsidRPr="00BB53D0">
              <w:rPr>
                <w:sz w:val="20"/>
                <w:szCs w:val="20"/>
              </w:rPr>
              <w:t>;</w:t>
            </w:r>
          </w:p>
          <w:p w14:paraId="5664D337"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Jaunjelgavas novada pašvaldībai – 31 461 </w:t>
            </w:r>
            <w:proofErr w:type="spellStart"/>
            <w:r w:rsidRPr="00D274A8">
              <w:rPr>
                <w:i/>
                <w:sz w:val="20"/>
                <w:szCs w:val="20"/>
              </w:rPr>
              <w:t>eur</w:t>
            </w:r>
            <w:r w:rsidRPr="00BB53D0">
              <w:rPr>
                <w:sz w:val="20"/>
                <w:szCs w:val="20"/>
              </w:rPr>
              <w:t>o</w:t>
            </w:r>
            <w:proofErr w:type="spellEnd"/>
            <w:r w:rsidRPr="00BB53D0">
              <w:rPr>
                <w:sz w:val="20"/>
                <w:szCs w:val="20"/>
              </w:rPr>
              <w:t>;</w:t>
            </w:r>
          </w:p>
          <w:p w14:paraId="7507C57C"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Jēkabpils novada pašvaldībai – 42 937 </w:t>
            </w:r>
            <w:proofErr w:type="spellStart"/>
            <w:r w:rsidRPr="00D274A8">
              <w:rPr>
                <w:i/>
                <w:sz w:val="20"/>
                <w:szCs w:val="20"/>
              </w:rPr>
              <w:t>euro</w:t>
            </w:r>
            <w:proofErr w:type="spellEnd"/>
            <w:r w:rsidRPr="00BB53D0">
              <w:rPr>
                <w:sz w:val="20"/>
                <w:szCs w:val="20"/>
              </w:rPr>
              <w:t>;</w:t>
            </w:r>
          </w:p>
          <w:p w14:paraId="46302473"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Kārsavas novada pašvaldībai – 141 253 </w:t>
            </w:r>
            <w:proofErr w:type="spellStart"/>
            <w:r w:rsidRPr="00D274A8">
              <w:rPr>
                <w:i/>
                <w:sz w:val="20"/>
                <w:szCs w:val="20"/>
              </w:rPr>
              <w:t>euro</w:t>
            </w:r>
            <w:proofErr w:type="spellEnd"/>
            <w:r w:rsidRPr="00BB53D0">
              <w:rPr>
                <w:sz w:val="20"/>
                <w:szCs w:val="20"/>
              </w:rPr>
              <w:t>;</w:t>
            </w:r>
          </w:p>
          <w:p w14:paraId="3FF33A1A"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Krāslavas novada pašvaldībai – 366 796 </w:t>
            </w:r>
            <w:proofErr w:type="spellStart"/>
            <w:r w:rsidRPr="00D274A8">
              <w:rPr>
                <w:i/>
                <w:sz w:val="20"/>
                <w:szCs w:val="20"/>
              </w:rPr>
              <w:t>euro</w:t>
            </w:r>
            <w:proofErr w:type="spellEnd"/>
            <w:r w:rsidRPr="00BB53D0">
              <w:rPr>
                <w:sz w:val="20"/>
                <w:szCs w:val="20"/>
              </w:rPr>
              <w:t>;</w:t>
            </w:r>
          </w:p>
          <w:p w14:paraId="7108C79E"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Kuldīgas novada pašvaldībai – 132 929 </w:t>
            </w:r>
            <w:proofErr w:type="spellStart"/>
            <w:r w:rsidRPr="00D274A8">
              <w:rPr>
                <w:i/>
                <w:sz w:val="20"/>
                <w:szCs w:val="20"/>
              </w:rPr>
              <w:t>euro</w:t>
            </w:r>
            <w:proofErr w:type="spellEnd"/>
            <w:r w:rsidRPr="00BB53D0">
              <w:rPr>
                <w:sz w:val="20"/>
                <w:szCs w:val="20"/>
              </w:rPr>
              <w:t>;</w:t>
            </w:r>
          </w:p>
          <w:p w14:paraId="78DEDFDF"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Līvānu novada pašvaldībai – 80 947 </w:t>
            </w:r>
            <w:proofErr w:type="spellStart"/>
            <w:r w:rsidRPr="00D274A8">
              <w:rPr>
                <w:i/>
                <w:sz w:val="20"/>
                <w:szCs w:val="20"/>
              </w:rPr>
              <w:t>euro</w:t>
            </w:r>
            <w:proofErr w:type="spellEnd"/>
            <w:r w:rsidRPr="00BB53D0">
              <w:rPr>
                <w:sz w:val="20"/>
                <w:szCs w:val="20"/>
              </w:rPr>
              <w:t>;</w:t>
            </w:r>
          </w:p>
          <w:p w14:paraId="193F685F"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Lubānas novada pašvaldībai – 8 909 </w:t>
            </w:r>
            <w:proofErr w:type="spellStart"/>
            <w:r w:rsidRPr="00D274A8">
              <w:rPr>
                <w:i/>
                <w:sz w:val="20"/>
                <w:szCs w:val="20"/>
              </w:rPr>
              <w:t>euro</w:t>
            </w:r>
            <w:proofErr w:type="spellEnd"/>
            <w:r w:rsidRPr="00BB53D0">
              <w:rPr>
                <w:sz w:val="20"/>
                <w:szCs w:val="20"/>
              </w:rPr>
              <w:t>;</w:t>
            </w:r>
          </w:p>
          <w:p w14:paraId="3093CFD1"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Ludzas novada pašvaldībai – 230 239 </w:t>
            </w:r>
            <w:proofErr w:type="spellStart"/>
            <w:r w:rsidRPr="00D274A8">
              <w:rPr>
                <w:i/>
                <w:sz w:val="20"/>
                <w:szCs w:val="20"/>
              </w:rPr>
              <w:t>euro</w:t>
            </w:r>
            <w:proofErr w:type="spellEnd"/>
            <w:r w:rsidRPr="00BB53D0">
              <w:rPr>
                <w:sz w:val="20"/>
                <w:szCs w:val="20"/>
              </w:rPr>
              <w:t>;</w:t>
            </w:r>
          </w:p>
          <w:p w14:paraId="31984D75"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Neretas novada pašvaldībai – 10 097 </w:t>
            </w:r>
            <w:proofErr w:type="spellStart"/>
            <w:r w:rsidRPr="00D274A8">
              <w:rPr>
                <w:i/>
                <w:sz w:val="20"/>
                <w:szCs w:val="20"/>
              </w:rPr>
              <w:t>euro</w:t>
            </w:r>
            <w:proofErr w:type="spellEnd"/>
            <w:r w:rsidRPr="00BB53D0">
              <w:rPr>
                <w:sz w:val="20"/>
                <w:szCs w:val="20"/>
              </w:rPr>
              <w:t>;</w:t>
            </w:r>
          </w:p>
          <w:p w14:paraId="3AE054C0"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Preiļu novada pašvaldībai – 36 855 </w:t>
            </w:r>
            <w:proofErr w:type="spellStart"/>
            <w:r w:rsidRPr="00D274A8">
              <w:rPr>
                <w:i/>
                <w:sz w:val="20"/>
                <w:szCs w:val="20"/>
              </w:rPr>
              <w:t>euro</w:t>
            </w:r>
            <w:proofErr w:type="spellEnd"/>
            <w:r w:rsidRPr="00BB53D0">
              <w:rPr>
                <w:sz w:val="20"/>
                <w:szCs w:val="20"/>
              </w:rPr>
              <w:t>;</w:t>
            </w:r>
          </w:p>
          <w:p w14:paraId="4B201C05"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Rēzeknes pilsētas domei – 69 731 </w:t>
            </w:r>
            <w:proofErr w:type="spellStart"/>
            <w:r w:rsidRPr="00D274A8">
              <w:rPr>
                <w:i/>
                <w:sz w:val="20"/>
                <w:szCs w:val="20"/>
              </w:rPr>
              <w:t>euro</w:t>
            </w:r>
            <w:proofErr w:type="spellEnd"/>
            <w:r w:rsidRPr="00BB53D0">
              <w:rPr>
                <w:sz w:val="20"/>
                <w:szCs w:val="20"/>
              </w:rPr>
              <w:t>;</w:t>
            </w:r>
          </w:p>
          <w:p w14:paraId="29DFD697"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Rēzeknes novada pašvaldībai – 500 660 </w:t>
            </w:r>
            <w:proofErr w:type="spellStart"/>
            <w:r w:rsidRPr="00D274A8">
              <w:rPr>
                <w:i/>
                <w:sz w:val="20"/>
                <w:szCs w:val="20"/>
              </w:rPr>
              <w:t>euro</w:t>
            </w:r>
            <w:proofErr w:type="spellEnd"/>
            <w:r w:rsidRPr="00BB53D0">
              <w:rPr>
                <w:sz w:val="20"/>
                <w:szCs w:val="20"/>
              </w:rPr>
              <w:t>;</w:t>
            </w:r>
          </w:p>
          <w:p w14:paraId="0B38327B"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Riebiņu novada pašvaldībai – 158 791 </w:t>
            </w:r>
            <w:proofErr w:type="spellStart"/>
            <w:r w:rsidRPr="00D274A8">
              <w:rPr>
                <w:i/>
                <w:sz w:val="20"/>
                <w:szCs w:val="20"/>
              </w:rPr>
              <w:t>euro</w:t>
            </w:r>
            <w:proofErr w:type="spellEnd"/>
            <w:r w:rsidRPr="00BB53D0">
              <w:rPr>
                <w:sz w:val="20"/>
                <w:szCs w:val="20"/>
              </w:rPr>
              <w:t>;</w:t>
            </w:r>
          </w:p>
          <w:p w14:paraId="05F54113"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Rugāju novada pašvaldībai – 70 260 </w:t>
            </w:r>
            <w:proofErr w:type="spellStart"/>
            <w:r w:rsidRPr="00D274A8">
              <w:rPr>
                <w:i/>
                <w:sz w:val="20"/>
                <w:szCs w:val="20"/>
              </w:rPr>
              <w:t>euro</w:t>
            </w:r>
            <w:proofErr w:type="spellEnd"/>
            <w:r w:rsidRPr="00BB53D0">
              <w:rPr>
                <w:sz w:val="20"/>
                <w:szCs w:val="20"/>
              </w:rPr>
              <w:t>;</w:t>
            </w:r>
          </w:p>
          <w:p w14:paraId="2CCE25B5"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Skrundas novada pašvaldībai – 103 190 </w:t>
            </w:r>
            <w:proofErr w:type="spellStart"/>
            <w:r w:rsidRPr="00D274A8">
              <w:rPr>
                <w:i/>
                <w:sz w:val="20"/>
                <w:szCs w:val="20"/>
              </w:rPr>
              <w:t>euro</w:t>
            </w:r>
            <w:proofErr w:type="spellEnd"/>
            <w:r w:rsidRPr="00BB53D0">
              <w:rPr>
                <w:sz w:val="20"/>
                <w:szCs w:val="20"/>
              </w:rPr>
              <w:t>;</w:t>
            </w:r>
          </w:p>
          <w:p w14:paraId="7B89663E"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Strenču novada pašvaldībai – 15 274 </w:t>
            </w:r>
            <w:proofErr w:type="spellStart"/>
            <w:r w:rsidRPr="00D274A8">
              <w:rPr>
                <w:i/>
                <w:sz w:val="20"/>
                <w:szCs w:val="20"/>
              </w:rPr>
              <w:t>euro</w:t>
            </w:r>
            <w:proofErr w:type="spellEnd"/>
            <w:r w:rsidRPr="00BB53D0">
              <w:rPr>
                <w:sz w:val="20"/>
                <w:szCs w:val="20"/>
              </w:rPr>
              <w:t>;</w:t>
            </w:r>
          </w:p>
          <w:p w14:paraId="61246264"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Vaiņodes novada pašvaldībai – 51 198 </w:t>
            </w:r>
            <w:proofErr w:type="spellStart"/>
            <w:r w:rsidRPr="00D274A8">
              <w:rPr>
                <w:i/>
                <w:sz w:val="20"/>
                <w:szCs w:val="20"/>
              </w:rPr>
              <w:t>euro</w:t>
            </w:r>
            <w:proofErr w:type="spellEnd"/>
            <w:r w:rsidRPr="00BB53D0">
              <w:rPr>
                <w:sz w:val="20"/>
                <w:szCs w:val="20"/>
              </w:rPr>
              <w:t>;</w:t>
            </w:r>
          </w:p>
          <w:p w14:paraId="4BDF788F"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Varakļānu novada pašvaldībai – 49 581 </w:t>
            </w:r>
            <w:proofErr w:type="spellStart"/>
            <w:r w:rsidRPr="00D274A8">
              <w:rPr>
                <w:i/>
                <w:sz w:val="20"/>
                <w:szCs w:val="20"/>
              </w:rPr>
              <w:t>euro</w:t>
            </w:r>
            <w:proofErr w:type="spellEnd"/>
            <w:r w:rsidRPr="00BB53D0">
              <w:rPr>
                <w:sz w:val="20"/>
                <w:szCs w:val="20"/>
              </w:rPr>
              <w:t>;</w:t>
            </w:r>
          </w:p>
          <w:p w14:paraId="5720E4CF"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Vārkavas novada pašvaldībai – 58 218 </w:t>
            </w:r>
            <w:proofErr w:type="spellStart"/>
            <w:r w:rsidRPr="00D274A8">
              <w:rPr>
                <w:i/>
                <w:sz w:val="20"/>
                <w:szCs w:val="20"/>
              </w:rPr>
              <w:t>euro</w:t>
            </w:r>
            <w:proofErr w:type="spellEnd"/>
            <w:r w:rsidRPr="00BB53D0">
              <w:rPr>
                <w:sz w:val="20"/>
                <w:szCs w:val="20"/>
              </w:rPr>
              <w:t>;</w:t>
            </w:r>
          </w:p>
          <w:p w14:paraId="23F6B164" w14:textId="77777777" w:rsidR="00BB53D0" w:rsidRPr="00BB53D0"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Viļakas novada pašvaldībai – 103 823 </w:t>
            </w:r>
            <w:proofErr w:type="spellStart"/>
            <w:r w:rsidRPr="00D274A8">
              <w:rPr>
                <w:i/>
                <w:sz w:val="20"/>
                <w:szCs w:val="20"/>
              </w:rPr>
              <w:t>euro</w:t>
            </w:r>
            <w:proofErr w:type="spellEnd"/>
            <w:r w:rsidRPr="00BB53D0">
              <w:rPr>
                <w:sz w:val="20"/>
                <w:szCs w:val="20"/>
              </w:rPr>
              <w:t>;</w:t>
            </w:r>
          </w:p>
          <w:p w14:paraId="61A82F55" w14:textId="77777777" w:rsidR="00D274A8" w:rsidRDefault="00BB53D0" w:rsidP="008A64DD">
            <w:pPr>
              <w:pStyle w:val="ListParagraph"/>
              <w:numPr>
                <w:ilvl w:val="1"/>
                <w:numId w:val="2"/>
              </w:numPr>
              <w:ind w:left="1560" w:hanging="721"/>
              <w:contextualSpacing w:val="0"/>
              <w:jc w:val="both"/>
              <w:rPr>
                <w:sz w:val="20"/>
                <w:szCs w:val="20"/>
              </w:rPr>
            </w:pPr>
            <w:r w:rsidRPr="00BB53D0">
              <w:rPr>
                <w:sz w:val="20"/>
                <w:szCs w:val="20"/>
              </w:rPr>
              <w:t xml:space="preserve">Viļānu novada pašvaldībai – 171 237 </w:t>
            </w:r>
            <w:proofErr w:type="spellStart"/>
            <w:r w:rsidRPr="00D274A8">
              <w:rPr>
                <w:i/>
                <w:sz w:val="20"/>
                <w:szCs w:val="20"/>
              </w:rPr>
              <w:t>euro</w:t>
            </w:r>
            <w:proofErr w:type="spellEnd"/>
            <w:r w:rsidRPr="00BB53D0">
              <w:rPr>
                <w:sz w:val="20"/>
                <w:szCs w:val="20"/>
              </w:rPr>
              <w:t>;</w:t>
            </w:r>
          </w:p>
          <w:p w14:paraId="05735AB6" w14:textId="709D67E8" w:rsidR="00BB53D0" w:rsidRPr="00D274A8" w:rsidRDefault="00BB53D0" w:rsidP="008A64DD">
            <w:pPr>
              <w:pStyle w:val="ListParagraph"/>
              <w:numPr>
                <w:ilvl w:val="1"/>
                <w:numId w:val="2"/>
              </w:numPr>
              <w:ind w:left="1560" w:hanging="721"/>
              <w:contextualSpacing w:val="0"/>
              <w:jc w:val="both"/>
              <w:rPr>
                <w:sz w:val="20"/>
                <w:szCs w:val="20"/>
              </w:rPr>
            </w:pPr>
            <w:r w:rsidRPr="00D274A8">
              <w:rPr>
                <w:sz w:val="20"/>
                <w:szCs w:val="20"/>
              </w:rPr>
              <w:t xml:space="preserve">Zilupes novada pašvaldībai – 88 384 </w:t>
            </w:r>
            <w:proofErr w:type="spellStart"/>
            <w:r w:rsidRPr="00D274A8">
              <w:rPr>
                <w:i/>
                <w:sz w:val="20"/>
                <w:szCs w:val="20"/>
              </w:rPr>
              <w:t>euro</w:t>
            </w:r>
            <w:proofErr w:type="spellEnd"/>
            <w:r w:rsidRPr="00D274A8">
              <w:rPr>
                <w:sz w:val="20"/>
                <w:szCs w:val="20"/>
              </w:rPr>
              <w:t>.</w:t>
            </w:r>
          </w:p>
        </w:tc>
      </w:tr>
    </w:tbl>
    <w:p w14:paraId="4FC819FF" w14:textId="059C8FA8" w:rsidR="00C0712B" w:rsidRPr="0039433A" w:rsidRDefault="00C0712B" w:rsidP="00DC3B4B">
      <w:pPr>
        <w:pStyle w:val="Heading1"/>
        <w:spacing w:before="0"/>
        <w:jc w:val="both"/>
        <w:rPr>
          <w:rFonts w:ascii="Times New Roman" w:hAnsi="Times New Roman" w:cs="Times New Roman"/>
          <w:b/>
          <w:color w:val="auto"/>
          <w:sz w:val="28"/>
          <w:szCs w:val="28"/>
        </w:rPr>
      </w:pPr>
      <w:bookmarkStart w:id="123" w:name="_Toc479760166"/>
      <w:r w:rsidRPr="0039433A">
        <w:rPr>
          <w:rFonts w:ascii="Times New Roman" w:hAnsi="Times New Roman" w:cs="Times New Roman"/>
          <w:b/>
          <w:color w:val="auto"/>
          <w:sz w:val="28"/>
          <w:szCs w:val="28"/>
        </w:rPr>
        <w:lastRenderedPageBreak/>
        <w:t>Budžeta resors “74.Gadskārtējā valsts budžeta izpildes procesā pārdalāmais finansējums”</w:t>
      </w:r>
      <w:bookmarkEnd w:id="12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C0712B" w14:paraId="735D5396" w14:textId="77777777" w:rsidTr="00D83864">
        <w:tc>
          <w:tcPr>
            <w:tcW w:w="1584" w:type="dxa"/>
          </w:tcPr>
          <w:p w14:paraId="4A9A1DC2" w14:textId="77777777" w:rsidR="00C0712B" w:rsidRPr="00FE5AE6" w:rsidRDefault="00C0712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656" w:type="dxa"/>
          </w:tcPr>
          <w:p w14:paraId="15747851" w14:textId="77777777" w:rsidR="00C0712B" w:rsidRPr="00FE5AE6" w:rsidRDefault="00C0712B" w:rsidP="00DC3B4B">
            <w:pPr>
              <w:jc w:val="both"/>
              <w:rPr>
                <w:b/>
                <w:sz w:val="20"/>
                <w:szCs w:val="20"/>
              </w:rPr>
            </w:pPr>
            <w:r w:rsidRPr="00FE5AE6">
              <w:rPr>
                <w:b/>
                <w:sz w:val="20"/>
                <w:szCs w:val="20"/>
              </w:rPr>
              <w:t>Programmas/apakšprogrammas nosaukums</w:t>
            </w:r>
          </w:p>
        </w:tc>
        <w:tc>
          <w:tcPr>
            <w:tcW w:w="1418" w:type="dxa"/>
          </w:tcPr>
          <w:p w14:paraId="303870ED" w14:textId="18118797" w:rsidR="00C0712B" w:rsidRPr="00FE5AE6" w:rsidRDefault="00C54D20" w:rsidP="00DC3B4B">
            <w:pPr>
              <w:jc w:val="both"/>
              <w:rPr>
                <w:b/>
                <w:sz w:val="20"/>
                <w:szCs w:val="20"/>
              </w:rPr>
            </w:pPr>
            <w:r>
              <w:rPr>
                <w:b/>
                <w:sz w:val="20"/>
                <w:szCs w:val="20"/>
              </w:rPr>
              <w:t>202</w:t>
            </w:r>
            <w:r w:rsidR="004412DB">
              <w:rPr>
                <w:b/>
                <w:sz w:val="20"/>
                <w:szCs w:val="20"/>
              </w:rPr>
              <w:t>1</w:t>
            </w:r>
            <w:r w:rsidR="00C0712B" w:rsidRPr="00FE5AE6">
              <w:rPr>
                <w:b/>
                <w:sz w:val="20"/>
                <w:szCs w:val="20"/>
              </w:rPr>
              <w:t>.gada plāns</w:t>
            </w:r>
          </w:p>
        </w:tc>
        <w:tc>
          <w:tcPr>
            <w:tcW w:w="1275" w:type="dxa"/>
          </w:tcPr>
          <w:p w14:paraId="0051021A" w14:textId="6837308F" w:rsidR="00C0712B" w:rsidRPr="00FE5AE6" w:rsidRDefault="00C0712B" w:rsidP="00153A1F">
            <w:pPr>
              <w:jc w:val="both"/>
              <w:rPr>
                <w:b/>
                <w:sz w:val="20"/>
                <w:szCs w:val="20"/>
              </w:rPr>
            </w:pPr>
            <w:r w:rsidRPr="00FE5AE6">
              <w:rPr>
                <w:b/>
                <w:sz w:val="20"/>
                <w:szCs w:val="20"/>
              </w:rPr>
              <w:t xml:space="preserve">Izmaiņas uz </w:t>
            </w:r>
            <w:r w:rsidR="00C9672A">
              <w:rPr>
                <w:b/>
                <w:sz w:val="20"/>
                <w:szCs w:val="20"/>
              </w:rPr>
              <w:t>3</w:t>
            </w:r>
            <w:r w:rsidR="00BA4F44">
              <w:rPr>
                <w:b/>
                <w:sz w:val="20"/>
                <w:szCs w:val="20"/>
              </w:rPr>
              <w:t>1</w:t>
            </w:r>
            <w:r w:rsidR="00C9672A">
              <w:rPr>
                <w:b/>
                <w:sz w:val="20"/>
                <w:szCs w:val="20"/>
              </w:rPr>
              <w:t>.</w:t>
            </w:r>
            <w:r w:rsidR="00BA4F44">
              <w:rPr>
                <w:b/>
                <w:sz w:val="20"/>
                <w:szCs w:val="20"/>
              </w:rPr>
              <w:t>12</w:t>
            </w:r>
            <w:r w:rsidR="00C54D20">
              <w:rPr>
                <w:b/>
                <w:sz w:val="20"/>
                <w:szCs w:val="20"/>
              </w:rPr>
              <w:t>.202</w:t>
            </w:r>
            <w:r w:rsidR="004412DB">
              <w:rPr>
                <w:b/>
                <w:sz w:val="20"/>
                <w:szCs w:val="20"/>
              </w:rPr>
              <w:t>1</w:t>
            </w:r>
          </w:p>
        </w:tc>
        <w:tc>
          <w:tcPr>
            <w:tcW w:w="1411" w:type="dxa"/>
          </w:tcPr>
          <w:p w14:paraId="3ECA564B" w14:textId="1F40AEF7" w:rsidR="00C0712B" w:rsidRPr="00FE5AE6" w:rsidRDefault="00C0712B" w:rsidP="00DC3B4B">
            <w:pPr>
              <w:jc w:val="both"/>
              <w:rPr>
                <w:b/>
                <w:sz w:val="20"/>
                <w:szCs w:val="20"/>
              </w:rPr>
            </w:pPr>
            <w:r w:rsidRPr="00FE5AE6">
              <w:rPr>
                <w:b/>
                <w:sz w:val="20"/>
                <w:szCs w:val="20"/>
              </w:rPr>
              <w:t>2</w:t>
            </w:r>
            <w:r w:rsidR="00C54D20">
              <w:rPr>
                <w:b/>
                <w:sz w:val="20"/>
                <w:szCs w:val="20"/>
              </w:rPr>
              <w:t>02</w:t>
            </w:r>
            <w:r w:rsidR="004412DB">
              <w:rPr>
                <w:b/>
                <w:sz w:val="20"/>
                <w:szCs w:val="20"/>
              </w:rPr>
              <w:t>1</w:t>
            </w:r>
            <w:r w:rsidRPr="00FE5AE6">
              <w:rPr>
                <w:b/>
                <w:sz w:val="20"/>
                <w:szCs w:val="20"/>
              </w:rPr>
              <w:t>.gada plāns kopā ar izmaiņām</w:t>
            </w:r>
          </w:p>
        </w:tc>
      </w:tr>
      <w:tr w:rsidR="00BA4F44" w14:paraId="7770CF7E" w14:textId="77777777" w:rsidTr="00E91016">
        <w:tc>
          <w:tcPr>
            <w:tcW w:w="5240" w:type="dxa"/>
            <w:gridSpan w:val="2"/>
            <w:shd w:val="clear" w:color="auto" w:fill="FFD966" w:themeFill="accent4" w:themeFillTint="99"/>
          </w:tcPr>
          <w:p w14:paraId="5E5C8FA3" w14:textId="77777777" w:rsidR="00BA4F44" w:rsidRPr="00FE5AE6" w:rsidRDefault="00BA4F44" w:rsidP="00BA4F44">
            <w:pPr>
              <w:jc w:val="both"/>
              <w:rPr>
                <w:b/>
                <w:sz w:val="20"/>
                <w:szCs w:val="20"/>
              </w:rPr>
            </w:pPr>
            <w:r w:rsidRPr="00FE5AE6">
              <w:rPr>
                <w:b/>
                <w:sz w:val="20"/>
                <w:szCs w:val="20"/>
              </w:rPr>
              <w:t>Izdevumi - kopā</w:t>
            </w:r>
          </w:p>
        </w:tc>
        <w:tc>
          <w:tcPr>
            <w:tcW w:w="1418" w:type="dxa"/>
            <w:shd w:val="clear" w:color="auto" w:fill="FFD966" w:themeFill="accent4" w:themeFillTint="99"/>
          </w:tcPr>
          <w:p w14:paraId="1FFF3AA8" w14:textId="0BD69BF8" w:rsidR="00BA4F44" w:rsidRPr="00C63B4E" w:rsidRDefault="00BA4F44" w:rsidP="00BA4F44">
            <w:pPr>
              <w:jc w:val="both"/>
              <w:rPr>
                <w:rFonts w:ascii="TimesNewRoman" w:hAnsi="TimesNewRoman" w:cs="Arial"/>
                <w:b/>
                <w:bCs/>
                <w:sz w:val="20"/>
                <w:szCs w:val="20"/>
              </w:rPr>
            </w:pPr>
            <w:r>
              <w:rPr>
                <w:rFonts w:ascii="TimesNewRoman" w:hAnsi="TimesNewRoman" w:cs="Arial"/>
                <w:b/>
                <w:bCs/>
                <w:sz w:val="20"/>
                <w:szCs w:val="20"/>
              </w:rPr>
              <w:t>634 118 185</w:t>
            </w:r>
          </w:p>
        </w:tc>
        <w:tc>
          <w:tcPr>
            <w:tcW w:w="1275" w:type="dxa"/>
            <w:shd w:val="clear" w:color="auto" w:fill="FFD966" w:themeFill="accent4" w:themeFillTint="99"/>
            <w:vAlign w:val="bottom"/>
          </w:tcPr>
          <w:p w14:paraId="1D79FBBA" w14:textId="5D96A2F3" w:rsidR="00BA4F44" w:rsidRPr="00BA4F44" w:rsidRDefault="00BA4F44" w:rsidP="00BA4F44">
            <w:pPr>
              <w:jc w:val="both"/>
              <w:rPr>
                <w:rFonts w:ascii="TimesNewRoman" w:hAnsi="TimesNewRoman" w:cs="Arial"/>
                <w:b/>
                <w:bCs/>
                <w:sz w:val="20"/>
                <w:szCs w:val="20"/>
              </w:rPr>
            </w:pPr>
            <w:r w:rsidRPr="00BA4F44">
              <w:rPr>
                <w:rFonts w:ascii="TimesNewRoman" w:hAnsi="TimesNewRoman" w:cs="Arial"/>
                <w:b/>
                <w:bCs/>
                <w:sz w:val="20"/>
                <w:szCs w:val="20"/>
              </w:rPr>
              <w:t>-391 854 465</w:t>
            </w:r>
          </w:p>
        </w:tc>
        <w:tc>
          <w:tcPr>
            <w:tcW w:w="1411" w:type="dxa"/>
            <w:shd w:val="clear" w:color="auto" w:fill="FFD966" w:themeFill="accent4" w:themeFillTint="99"/>
            <w:vAlign w:val="bottom"/>
          </w:tcPr>
          <w:p w14:paraId="6BBAC6FD" w14:textId="37BA98BC" w:rsidR="00BA4F44" w:rsidRPr="005F0C7A" w:rsidRDefault="00BA4F44" w:rsidP="00BA4F44">
            <w:pPr>
              <w:jc w:val="both"/>
              <w:rPr>
                <w:rFonts w:ascii="TimesNewRoman" w:hAnsi="TimesNewRoman" w:cs="Arial"/>
                <w:b/>
                <w:bCs/>
                <w:sz w:val="20"/>
                <w:szCs w:val="20"/>
              </w:rPr>
            </w:pPr>
            <w:r>
              <w:rPr>
                <w:rFonts w:ascii="TimesNewRoman" w:hAnsi="TimesNewRoman" w:cs="Arial"/>
                <w:b/>
                <w:bCs/>
                <w:sz w:val="20"/>
                <w:szCs w:val="20"/>
              </w:rPr>
              <w:t>242 263 720</w:t>
            </w:r>
          </w:p>
        </w:tc>
      </w:tr>
    </w:tbl>
    <w:p w14:paraId="3DD51114" w14:textId="77777777" w:rsidR="00C0712B" w:rsidRDefault="00C0712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153A1F" w14:paraId="3CBE6F89" w14:textId="77777777" w:rsidTr="00E91016">
        <w:tc>
          <w:tcPr>
            <w:tcW w:w="1555" w:type="dxa"/>
            <w:shd w:val="clear" w:color="auto" w:fill="C5E0B3" w:themeFill="accent6" w:themeFillTint="66"/>
          </w:tcPr>
          <w:p w14:paraId="31FD134B" w14:textId="77777777" w:rsidR="00153A1F" w:rsidRDefault="00153A1F" w:rsidP="00153A1F">
            <w:pPr>
              <w:jc w:val="both"/>
              <w:rPr>
                <w:sz w:val="20"/>
                <w:szCs w:val="20"/>
              </w:rPr>
            </w:pPr>
            <w:r>
              <w:rPr>
                <w:sz w:val="20"/>
                <w:szCs w:val="20"/>
              </w:rPr>
              <w:t>01.00.00</w:t>
            </w:r>
          </w:p>
        </w:tc>
        <w:tc>
          <w:tcPr>
            <w:tcW w:w="3827" w:type="dxa"/>
            <w:shd w:val="clear" w:color="auto" w:fill="C5E0B3" w:themeFill="accent6" w:themeFillTint="66"/>
          </w:tcPr>
          <w:p w14:paraId="54D9F4B8" w14:textId="77777777" w:rsidR="00153A1F" w:rsidRDefault="00153A1F" w:rsidP="00153A1F">
            <w:pPr>
              <w:jc w:val="both"/>
              <w:rPr>
                <w:sz w:val="20"/>
                <w:szCs w:val="20"/>
              </w:rPr>
            </w:pPr>
            <w:r w:rsidRPr="003D4D28">
              <w:rPr>
                <w:sz w:val="20"/>
                <w:szCs w:val="20"/>
              </w:rPr>
              <w:t>Apropriācijas rezerve</w:t>
            </w:r>
          </w:p>
        </w:tc>
        <w:tc>
          <w:tcPr>
            <w:tcW w:w="1276" w:type="dxa"/>
            <w:shd w:val="clear" w:color="auto" w:fill="C5E0B3" w:themeFill="accent6" w:themeFillTint="66"/>
          </w:tcPr>
          <w:p w14:paraId="488E13D4" w14:textId="6EA3CDAA" w:rsidR="00153A1F" w:rsidRPr="00C63B4E" w:rsidRDefault="00153A1F" w:rsidP="00153A1F">
            <w:pPr>
              <w:jc w:val="both"/>
              <w:rPr>
                <w:rFonts w:ascii="TimesNewRoman" w:hAnsi="TimesNewRoman" w:cs="Arial"/>
                <w:sz w:val="20"/>
                <w:szCs w:val="20"/>
              </w:rPr>
            </w:pPr>
            <w:r>
              <w:rPr>
                <w:rFonts w:ascii="TimesNewRoman" w:hAnsi="TimesNewRoman" w:cs="Arial"/>
                <w:sz w:val="20"/>
                <w:szCs w:val="20"/>
              </w:rPr>
              <w:t>13 956 619</w:t>
            </w:r>
          </w:p>
        </w:tc>
        <w:tc>
          <w:tcPr>
            <w:tcW w:w="1275" w:type="dxa"/>
            <w:shd w:val="clear" w:color="auto" w:fill="C5E0B3" w:themeFill="accent6" w:themeFillTint="66"/>
            <w:vAlign w:val="bottom"/>
          </w:tcPr>
          <w:p w14:paraId="0D9B95D1" w14:textId="37A4F689" w:rsidR="00153A1F" w:rsidRPr="005F0C7A" w:rsidRDefault="00115F71" w:rsidP="00153A1F">
            <w:pPr>
              <w:jc w:val="both"/>
              <w:rPr>
                <w:rFonts w:ascii="TimesNewRoman" w:hAnsi="TimesNewRoman" w:cs="Arial"/>
                <w:sz w:val="20"/>
                <w:szCs w:val="20"/>
              </w:rPr>
            </w:pPr>
            <w:r>
              <w:rPr>
                <w:rFonts w:ascii="TimesNewRoman" w:hAnsi="TimesNewRoman" w:cs="Arial"/>
                <w:sz w:val="20"/>
                <w:szCs w:val="20"/>
              </w:rPr>
              <w:t>-</w:t>
            </w:r>
            <w:r w:rsidR="00BA4F44">
              <w:rPr>
                <w:rFonts w:ascii="TimesNewRoman" w:hAnsi="TimesNewRoman" w:cs="Arial"/>
                <w:sz w:val="20"/>
                <w:szCs w:val="20"/>
              </w:rPr>
              <w:t>13 956 619</w:t>
            </w:r>
          </w:p>
        </w:tc>
        <w:tc>
          <w:tcPr>
            <w:tcW w:w="1411" w:type="dxa"/>
            <w:shd w:val="clear" w:color="auto" w:fill="C5E0B3" w:themeFill="accent6" w:themeFillTint="66"/>
            <w:vAlign w:val="bottom"/>
          </w:tcPr>
          <w:p w14:paraId="24CF38B0" w14:textId="5FF5FCA1" w:rsidR="00153A1F" w:rsidRPr="005F0C7A" w:rsidRDefault="00BA4F44" w:rsidP="00153A1F">
            <w:pPr>
              <w:jc w:val="both"/>
              <w:rPr>
                <w:rFonts w:ascii="TimesNewRoman" w:hAnsi="TimesNewRoman" w:cs="Arial"/>
                <w:sz w:val="20"/>
                <w:szCs w:val="20"/>
              </w:rPr>
            </w:pPr>
            <w:r>
              <w:rPr>
                <w:rFonts w:ascii="TimesNewRoman" w:hAnsi="TimesNewRoman" w:cs="Arial"/>
                <w:sz w:val="20"/>
                <w:szCs w:val="20"/>
              </w:rPr>
              <w:t>0</w:t>
            </w:r>
          </w:p>
        </w:tc>
      </w:tr>
    </w:tbl>
    <w:p w14:paraId="70C9AC10" w14:textId="2F8E6B40" w:rsidR="00471804" w:rsidRDefault="00D96121" w:rsidP="00DC3B4B">
      <w:pPr>
        <w:jc w:val="both"/>
        <w:rPr>
          <w:i/>
          <w:sz w:val="20"/>
          <w:szCs w:val="20"/>
        </w:rPr>
      </w:pPr>
      <w:r>
        <w:rPr>
          <w:noProof/>
        </w:rPr>
        <w:drawing>
          <wp:inline distT="0" distB="0" distL="0" distR="0" wp14:anchorId="05B54D3F" wp14:editId="1A0808F2">
            <wp:extent cx="5939790" cy="1835150"/>
            <wp:effectExtent l="0" t="0" r="3810" b="12700"/>
            <wp:docPr id="73" name="Chart 73">
              <a:extLst xmlns:a="http://schemas.openxmlformats.org/drawingml/2006/main">
                <a:ext uri="{FF2B5EF4-FFF2-40B4-BE49-F238E27FC236}">
                  <a16:creationId xmlns:a16="http://schemas.microsoft.com/office/drawing/2014/main" id="{00000000-0008-0000-2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5"/>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1F3710" w:rsidRPr="000D3656" w14:paraId="6E86702D" w14:textId="77777777" w:rsidTr="00B1075A">
        <w:tc>
          <w:tcPr>
            <w:tcW w:w="1570" w:type="dxa"/>
          </w:tcPr>
          <w:p w14:paraId="44C498B4" w14:textId="375BDFA0" w:rsidR="001F3710" w:rsidRPr="000D3656" w:rsidRDefault="001F3710" w:rsidP="00B13B69">
            <w:pPr>
              <w:tabs>
                <w:tab w:val="left" w:pos="0"/>
              </w:tabs>
              <w:jc w:val="both"/>
              <w:rPr>
                <w:sz w:val="20"/>
                <w:szCs w:val="20"/>
              </w:rPr>
            </w:pPr>
            <w:r w:rsidRPr="000D3656">
              <w:rPr>
                <w:sz w:val="20"/>
                <w:szCs w:val="20"/>
              </w:rPr>
              <w:t xml:space="preserve">FM </w:t>
            </w:r>
            <w:r>
              <w:rPr>
                <w:sz w:val="20"/>
                <w:szCs w:val="20"/>
              </w:rPr>
              <w:t>18.03.2021 rīk.Nr.159</w:t>
            </w:r>
          </w:p>
        </w:tc>
        <w:tc>
          <w:tcPr>
            <w:tcW w:w="7796" w:type="dxa"/>
          </w:tcPr>
          <w:p w14:paraId="45231917" w14:textId="28C8803B" w:rsidR="001F3710" w:rsidRPr="00F6194B" w:rsidRDefault="001F3710" w:rsidP="00B13B69">
            <w:pPr>
              <w:jc w:val="both"/>
              <w:rPr>
                <w:sz w:val="27"/>
                <w:szCs w:val="27"/>
              </w:rPr>
            </w:pPr>
            <w:r>
              <w:rPr>
                <w:sz w:val="20"/>
                <w:szCs w:val="20"/>
              </w:rPr>
              <w:t>797 348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Ekonomikas ministrijai, </w:t>
            </w:r>
            <w:r w:rsidRPr="001F3710">
              <w:rPr>
                <w:sz w:val="20"/>
                <w:szCs w:val="20"/>
              </w:rPr>
              <w:t>Vides aizsardzības un reģionālās attīstības ministrijai un Veselības ministrijai.</w:t>
            </w:r>
          </w:p>
        </w:tc>
      </w:tr>
      <w:tr w:rsidR="006A7382" w:rsidRPr="000D3656" w14:paraId="7F544FD5" w14:textId="77777777" w:rsidTr="00B10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598F113" w14:textId="39899430" w:rsidR="006A7382" w:rsidRPr="000D3656" w:rsidRDefault="006A7382" w:rsidP="00794E81">
            <w:pPr>
              <w:tabs>
                <w:tab w:val="left" w:pos="0"/>
              </w:tabs>
              <w:jc w:val="both"/>
              <w:rPr>
                <w:sz w:val="20"/>
                <w:szCs w:val="20"/>
              </w:rPr>
            </w:pPr>
            <w:r w:rsidRPr="000D3656">
              <w:rPr>
                <w:sz w:val="20"/>
                <w:szCs w:val="20"/>
              </w:rPr>
              <w:t xml:space="preserve">FM </w:t>
            </w:r>
            <w:r>
              <w:rPr>
                <w:sz w:val="20"/>
                <w:szCs w:val="20"/>
              </w:rPr>
              <w:t>12.04.2021 rīk.Nr.208</w:t>
            </w:r>
          </w:p>
        </w:tc>
        <w:tc>
          <w:tcPr>
            <w:tcW w:w="7796" w:type="dxa"/>
            <w:tcBorders>
              <w:top w:val="nil"/>
              <w:left w:val="nil"/>
              <w:bottom w:val="nil"/>
              <w:right w:val="nil"/>
            </w:tcBorders>
          </w:tcPr>
          <w:p w14:paraId="77652BF5" w14:textId="7979F15E" w:rsidR="006A7382" w:rsidRPr="00F6194B" w:rsidRDefault="006A7382" w:rsidP="00794E81">
            <w:pPr>
              <w:jc w:val="both"/>
              <w:rPr>
                <w:sz w:val="27"/>
                <w:szCs w:val="27"/>
              </w:rPr>
            </w:pPr>
            <w:r>
              <w:rPr>
                <w:sz w:val="20"/>
                <w:szCs w:val="20"/>
              </w:rPr>
              <w:t>19 279 371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A7382">
              <w:rPr>
                <w:sz w:val="20"/>
                <w:szCs w:val="20"/>
              </w:rPr>
              <w:t>lai nodrošinātu finansējumu neizlietoto asignējumu rezervei.</w:t>
            </w:r>
          </w:p>
        </w:tc>
      </w:tr>
      <w:tr w:rsidR="008C5704" w:rsidRPr="000D3656" w14:paraId="1BD6E6A3" w14:textId="77777777" w:rsidTr="00B10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7C777D9" w14:textId="77777777" w:rsidR="008C5704" w:rsidRPr="000D3656" w:rsidRDefault="008C5704" w:rsidP="00BD7F31">
            <w:pPr>
              <w:tabs>
                <w:tab w:val="left" w:pos="0"/>
              </w:tabs>
              <w:jc w:val="both"/>
              <w:rPr>
                <w:sz w:val="20"/>
                <w:szCs w:val="20"/>
              </w:rPr>
            </w:pPr>
            <w:r w:rsidRPr="000D3656">
              <w:rPr>
                <w:sz w:val="20"/>
                <w:szCs w:val="20"/>
              </w:rPr>
              <w:t xml:space="preserve">FM </w:t>
            </w:r>
            <w:r>
              <w:rPr>
                <w:sz w:val="20"/>
                <w:szCs w:val="20"/>
              </w:rPr>
              <w:t>19.04.2021 rīk.Nr.230</w:t>
            </w:r>
          </w:p>
        </w:tc>
        <w:tc>
          <w:tcPr>
            <w:tcW w:w="7796" w:type="dxa"/>
            <w:tcBorders>
              <w:top w:val="nil"/>
              <w:left w:val="nil"/>
              <w:bottom w:val="nil"/>
              <w:right w:val="nil"/>
            </w:tcBorders>
          </w:tcPr>
          <w:p w14:paraId="4A4D8AE9" w14:textId="03A6107D" w:rsidR="008C5704" w:rsidRPr="00E87AAD" w:rsidRDefault="008C5704" w:rsidP="008C5704">
            <w:pPr>
              <w:jc w:val="both"/>
              <w:rPr>
                <w:sz w:val="20"/>
                <w:szCs w:val="20"/>
              </w:rPr>
            </w:pPr>
            <w:r>
              <w:rPr>
                <w:sz w:val="20"/>
                <w:szCs w:val="20"/>
              </w:rPr>
              <w:t>19 279 371</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w:t>
            </w:r>
            <w:r>
              <w:rPr>
                <w:sz w:val="20"/>
                <w:szCs w:val="20"/>
              </w:rPr>
              <w:t>ā samazināti</w:t>
            </w:r>
            <w:r w:rsidRPr="008B5F36">
              <w:rPr>
                <w:sz w:val="20"/>
                <w:szCs w:val="20"/>
              </w:rPr>
              <w:t xml:space="preserve"> izdevumi</w:t>
            </w:r>
            <w:r>
              <w:rPr>
                <w:sz w:val="20"/>
                <w:szCs w:val="20"/>
              </w:rPr>
              <w:t>,</w:t>
            </w:r>
            <w:r w:rsidRPr="001C4088">
              <w:rPr>
                <w:sz w:val="20"/>
                <w:szCs w:val="20"/>
              </w:rPr>
              <w:t xml:space="preserve"> </w:t>
            </w:r>
            <w:r>
              <w:rPr>
                <w:sz w:val="20"/>
                <w:szCs w:val="20"/>
              </w:rPr>
              <w:t xml:space="preserve">pārdalot Valsts prezidenta kancelejai, Valsts kancelejai, Korupcijas novēršanas un apkarošanas birojam, Ārlietu ministrijai, Ekonomikas ministrijai, Finanšu ministrijai, </w:t>
            </w:r>
            <w:proofErr w:type="spellStart"/>
            <w:r>
              <w:rPr>
                <w:sz w:val="20"/>
                <w:szCs w:val="20"/>
              </w:rPr>
              <w:t>Iekšlietu</w:t>
            </w:r>
            <w:proofErr w:type="spellEnd"/>
            <w:r>
              <w:rPr>
                <w:sz w:val="20"/>
                <w:szCs w:val="20"/>
              </w:rPr>
              <w:t xml:space="preserve"> ministrijai, Izglītības un zinātnes ministrijai, Zemkopības ministrijai, Labklājības ministrijai, Tieslietu ministrijai, Vides aizsardzības un reģionālās attīstības ministrijai, Kultūras ministrijai, Valsts kontrolei, Veselības ministrijai, Prokuratūrai, Centrālajai vēlēšanu komisijai un budžeta resoram “47.Radio un televīzija”.</w:t>
            </w:r>
          </w:p>
        </w:tc>
      </w:tr>
      <w:tr w:rsidR="00934344" w:rsidRPr="000D3656" w14:paraId="436E4AC0" w14:textId="77777777" w:rsidTr="00B10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59F3557" w14:textId="0E16C1B1" w:rsidR="00934344" w:rsidRPr="000D3656" w:rsidRDefault="00934344" w:rsidP="002F639A">
            <w:pPr>
              <w:tabs>
                <w:tab w:val="left" w:pos="0"/>
              </w:tabs>
              <w:jc w:val="both"/>
              <w:rPr>
                <w:sz w:val="20"/>
                <w:szCs w:val="20"/>
              </w:rPr>
            </w:pPr>
            <w:r w:rsidRPr="000D3656">
              <w:rPr>
                <w:sz w:val="20"/>
                <w:szCs w:val="20"/>
              </w:rPr>
              <w:t xml:space="preserve">FM </w:t>
            </w:r>
            <w:r>
              <w:rPr>
                <w:sz w:val="20"/>
                <w:szCs w:val="20"/>
              </w:rPr>
              <w:t>17.06.2021 rīk.Nr.363</w:t>
            </w:r>
          </w:p>
        </w:tc>
        <w:tc>
          <w:tcPr>
            <w:tcW w:w="7796" w:type="dxa"/>
            <w:tcBorders>
              <w:top w:val="nil"/>
              <w:left w:val="nil"/>
              <w:bottom w:val="nil"/>
              <w:right w:val="nil"/>
            </w:tcBorders>
          </w:tcPr>
          <w:p w14:paraId="47CDF64A" w14:textId="00BDFDC4" w:rsidR="00934344" w:rsidRPr="00E87AAD" w:rsidRDefault="00934344" w:rsidP="00934344">
            <w:pPr>
              <w:jc w:val="both"/>
              <w:rPr>
                <w:sz w:val="20"/>
                <w:szCs w:val="20"/>
              </w:rPr>
            </w:pPr>
            <w:r>
              <w:rPr>
                <w:sz w:val="20"/>
                <w:szCs w:val="20"/>
              </w:rPr>
              <w:t>339 070</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w:t>
            </w:r>
            <w:r>
              <w:rPr>
                <w:sz w:val="20"/>
                <w:szCs w:val="20"/>
              </w:rPr>
              <w:t>ā samazināti</w:t>
            </w:r>
            <w:r w:rsidRPr="008B5F36">
              <w:rPr>
                <w:sz w:val="20"/>
                <w:szCs w:val="20"/>
              </w:rPr>
              <w:t xml:space="preserve"> izdevumi</w:t>
            </w:r>
            <w:r>
              <w:rPr>
                <w:sz w:val="20"/>
                <w:szCs w:val="20"/>
              </w:rPr>
              <w:t>,</w:t>
            </w:r>
            <w:r w:rsidRPr="001C4088">
              <w:rPr>
                <w:sz w:val="20"/>
                <w:szCs w:val="20"/>
              </w:rPr>
              <w:t xml:space="preserve"> </w:t>
            </w:r>
            <w:r>
              <w:rPr>
                <w:sz w:val="20"/>
                <w:szCs w:val="20"/>
              </w:rPr>
              <w:t>pārdalot Vides aizsardzības un reģionālās attīstības ministrijai.</w:t>
            </w:r>
          </w:p>
        </w:tc>
      </w:tr>
      <w:tr w:rsidR="005F3674" w:rsidRPr="000D3656" w14:paraId="63C25F61" w14:textId="77777777" w:rsidTr="00D961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A9EDA5E" w14:textId="605AE3C6" w:rsidR="005F3674" w:rsidRPr="000D3656" w:rsidRDefault="005F3674" w:rsidP="00BB72FB">
            <w:pPr>
              <w:tabs>
                <w:tab w:val="left" w:pos="0"/>
              </w:tabs>
              <w:jc w:val="both"/>
              <w:rPr>
                <w:sz w:val="20"/>
                <w:szCs w:val="20"/>
              </w:rPr>
            </w:pPr>
            <w:r w:rsidRPr="000D3656">
              <w:rPr>
                <w:sz w:val="20"/>
                <w:szCs w:val="20"/>
              </w:rPr>
              <w:t xml:space="preserve">FM </w:t>
            </w:r>
            <w:r>
              <w:rPr>
                <w:sz w:val="20"/>
                <w:szCs w:val="20"/>
              </w:rPr>
              <w:t>23.07.2021 rīk.Nr.439</w:t>
            </w:r>
          </w:p>
        </w:tc>
        <w:tc>
          <w:tcPr>
            <w:tcW w:w="7796" w:type="dxa"/>
            <w:tcBorders>
              <w:top w:val="nil"/>
              <w:left w:val="nil"/>
              <w:bottom w:val="nil"/>
              <w:right w:val="nil"/>
            </w:tcBorders>
          </w:tcPr>
          <w:p w14:paraId="7B2C0B81" w14:textId="6697ED63" w:rsidR="005F3674" w:rsidRPr="00E87AAD" w:rsidRDefault="005F3674" w:rsidP="00BB72FB">
            <w:pPr>
              <w:jc w:val="both"/>
              <w:rPr>
                <w:sz w:val="20"/>
                <w:szCs w:val="20"/>
              </w:rPr>
            </w:pPr>
            <w:r>
              <w:rPr>
                <w:sz w:val="20"/>
                <w:szCs w:val="20"/>
              </w:rPr>
              <w:t>26 672</w:t>
            </w:r>
            <w:r w:rsidRPr="008B5F36">
              <w:rPr>
                <w:sz w:val="20"/>
                <w:szCs w:val="20"/>
              </w:rPr>
              <w:t xml:space="preserve"> </w:t>
            </w:r>
            <w:proofErr w:type="spellStart"/>
            <w:r w:rsidRPr="008B5F36">
              <w:rPr>
                <w:i/>
                <w:sz w:val="20"/>
                <w:szCs w:val="20"/>
              </w:rPr>
              <w:t>euro</w:t>
            </w:r>
            <w:proofErr w:type="spellEnd"/>
            <w:r w:rsidRPr="008B5F36">
              <w:rPr>
                <w:sz w:val="20"/>
                <w:szCs w:val="20"/>
              </w:rPr>
              <w:t xml:space="preserve"> apmēr</w:t>
            </w:r>
            <w:r>
              <w:rPr>
                <w:sz w:val="20"/>
                <w:szCs w:val="20"/>
              </w:rPr>
              <w:t>ā samazināti</w:t>
            </w:r>
            <w:r w:rsidRPr="008B5F36">
              <w:rPr>
                <w:sz w:val="20"/>
                <w:szCs w:val="20"/>
              </w:rPr>
              <w:t xml:space="preserve"> izdevumi</w:t>
            </w:r>
            <w:r>
              <w:rPr>
                <w:sz w:val="20"/>
                <w:szCs w:val="20"/>
              </w:rPr>
              <w:t>,</w:t>
            </w:r>
            <w:r w:rsidRPr="001C4088">
              <w:rPr>
                <w:sz w:val="20"/>
                <w:szCs w:val="20"/>
              </w:rPr>
              <w:t xml:space="preserve"> </w:t>
            </w:r>
            <w:r>
              <w:rPr>
                <w:sz w:val="20"/>
                <w:szCs w:val="20"/>
              </w:rPr>
              <w:t>pārdalot Labklājības ministrijai.</w:t>
            </w:r>
          </w:p>
        </w:tc>
      </w:tr>
      <w:tr w:rsidR="00A2244C" w:rsidRPr="000D3656" w14:paraId="23BE9A0C" w14:textId="77777777" w:rsidTr="00D961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7CB3664" w14:textId="77777777" w:rsidR="00A2244C" w:rsidRPr="000D3656" w:rsidRDefault="00A2244C" w:rsidP="00381674">
            <w:pPr>
              <w:tabs>
                <w:tab w:val="left" w:pos="0"/>
              </w:tabs>
              <w:jc w:val="both"/>
              <w:rPr>
                <w:sz w:val="20"/>
                <w:szCs w:val="20"/>
              </w:rPr>
            </w:pPr>
            <w:r w:rsidRPr="000D3656">
              <w:rPr>
                <w:sz w:val="20"/>
                <w:szCs w:val="20"/>
              </w:rPr>
              <w:t xml:space="preserve">FM </w:t>
            </w:r>
            <w:r>
              <w:rPr>
                <w:sz w:val="20"/>
                <w:szCs w:val="20"/>
              </w:rPr>
              <w:t>28.10.2021 rīk.Nr.653</w:t>
            </w:r>
          </w:p>
        </w:tc>
        <w:tc>
          <w:tcPr>
            <w:tcW w:w="7796" w:type="dxa"/>
            <w:tcBorders>
              <w:top w:val="nil"/>
              <w:left w:val="nil"/>
              <w:bottom w:val="nil"/>
              <w:right w:val="nil"/>
            </w:tcBorders>
          </w:tcPr>
          <w:p w14:paraId="39F2694E" w14:textId="04017AD9" w:rsidR="00A2244C" w:rsidRPr="00907363" w:rsidRDefault="00A2244C" w:rsidP="00381674">
            <w:pPr>
              <w:tabs>
                <w:tab w:val="left" w:pos="993"/>
                <w:tab w:val="left" w:pos="1276"/>
              </w:tabs>
              <w:jc w:val="both"/>
              <w:rPr>
                <w:sz w:val="28"/>
                <w:szCs w:val="28"/>
              </w:rPr>
            </w:pPr>
            <w:r>
              <w:rPr>
                <w:sz w:val="20"/>
                <w:szCs w:val="20"/>
              </w:rPr>
              <w:t>187 536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 un Kultūras ministrijai.</w:t>
            </w:r>
          </w:p>
        </w:tc>
      </w:tr>
      <w:tr w:rsidR="00186457" w:rsidRPr="000D3656" w14:paraId="60CAC4FB" w14:textId="77777777" w:rsidTr="00D961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38EF0D4" w14:textId="1C0ACB12" w:rsidR="00186457" w:rsidRPr="000D3656" w:rsidRDefault="00186457" w:rsidP="00DD2F21">
            <w:pPr>
              <w:tabs>
                <w:tab w:val="left" w:pos="0"/>
              </w:tabs>
              <w:jc w:val="both"/>
              <w:rPr>
                <w:sz w:val="20"/>
                <w:szCs w:val="20"/>
              </w:rPr>
            </w:pPr>
            <w:r w:rsidRPr="000D3656">
              <w:rPr>
                <w:sz w:val="20"/>
                <w:szCs w:val="20"/>
              </w:rPr>
              <w:t xml:space="preserve">FM </w:t>
            </w:r>
            <w:r>
              <w:rPr>
                <w:sz w:val="20"/>
                <w:szCs w:val="20"/>
              </w:rPr>
              <w:t>03.11.2021 rīk.Nr.664</w:t>
            </w:r>
          </w:p>
        </w:tc>
        <w:tc>
          <w:tcPr>
            <w:tcW w:w="7796" w:type="dxa"/>
            <w:tcBorders>
              <w:top w:val="nil"/>
              <w:left w:val="nil"/>
              <w:bottom w:val="nil"/>
              <w:right w:val="nil"/>
            </w:tcBorders>
          </w:tcPr>
          <w:p w14:paraId="7DB9ED1F" w14:textId="3E6C8BBB" w:rsidR="00186457" w:rsidRPr="00907363" w:rsidRDefault="00186457" w:rsidP="00DD2F21">
            <w:pPr>
              <w:tabs>
                <w:tab w:val="left" w:pos="993"/>
                <w:tab w:val="left" w:pos="1276"/>
              </w:tabs>
              <w:jc w:val="both"/>
              <w:rPr>
                <w:sz w:val="28"/>
                <w:szCs w:val="28"/>
              </w:rPr>
            </w:pPr>
            <w:r>
              <w:rPr>
                <w:sz w:val="20"/>
                <w:szCs w:val="20"/>
              </w:rPr>
              <w:t>265 767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B1075A" w:rsidRPr="000D3656" w14:paraId="32991B52" w14:textId="77777777" w:rsidTr="00D961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FBD8AF4" w14:textId="4C4F1CAA" w:rsidR="00B1075A" w:rsidRPr="000D3656" w:rsidRDefault="00B1075A" w:rsidP="007853F8">
            <w:pPr>
              <w:tabs>
                <w:tab w:val="left" w:pos="0"/>
              </w:tabs>
              <w:jc w:val="both"/>
              <w:rPr>
                <w:sz w:val="20"/>
                <w:szCs w:val="20"/>
              </w:rPr>
            </w:pPr>
            <w:r w:rsidRPr="000D3656">
              <w:rPr>
                <w:sz w:val="20"/>
                <w:szCs w:val="20"/>
              </w:rPr>
              <w:t xml:space="preserve">FM </w:t>
            </w:r>
            <w:r>
              <w:rPr>
                <w:sz w:val="20"/>
                <w:szCs w:val="20"/>
              </w:rPr>
              <w:t>16.11.2021 rīk.Nr.711</w:t>
            </w:r>
          </w:p>
        </w:tc>
        <w:tc>
          <w:tcPr>
            <w:tcW w:w="7796" w:type="dxa"/>
            <w:tcBorders>
              <w:top w:val="nil"/>
              <w:left w:val="nil"/>
              <w:bottom w:val="nil"/>
              <w:right w:val="nil"/>
            </w:tcBorders>
          </w:tcPr>
          <w:p w14:paraId="15888D15" w14:textId="194A16AF" w:rsidR="00B1075A" w:rsidRPr="00907363" w:rsidRDefault="00B1075A" w:rsidP="007853F8">
            <w:pPr>
              <w:tabs>
                <w:tab w:val="left" w:pos="993"/>
                <w:tab w:val="left" w:pos="1276"/>
              </w:tabs>
              <w:jc w:val="both"/>
              <w:rPr>
                <w:sz w:val="28"/>
                <w:szCs w:val="28"/>
              </w:rPr>
            </w:pPr>
            <w:r>
              <w:rPr>
                <w:sz w:val="20"/>
                <w:szCs w:val="20"/>
              </w:rPr>
              <w:t>12 340 226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B1075A">
              <w:rPr>
                <w:sz w:val="20"/>
                <w:szCs w:val="20"/>
              </w:rPr>
              <w:t>uz budžeta resora “74. Gadskārtējā valsts budžeta izpildes procesā pārdalāmais finansējums” programmu 02.00.00 “Līdzekļi neparedzētiem gadījumiem”.</w:t>
            </w:r>
          </w:p>
        </w:tc>
      </w:tr>
    </w:tbl>
    <w:p w14:paraId="00057762" w14:textId="77777777" w:rsidR="003B2C1A" w:rsidRDefault="003B2C1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A4F44" w14:paraId="64CDE453" w14:textId="77777777" w:rsidTr="00E91016">
        <w:tc>
          <w:tcPr>
            <w:tcW w:w="1555" w:type="dxa"/>
            <w:shd w:val="clear" w:color="auto" w:fill="C5E0B3" w:themeFill="accent6" w:themeFillTint="66"/>
          </w:tcPr>
          <w:p w14:paraId="6CC1A2A5" w14:textId="77777777" w:rsidR="00BA4F44" w:rsidRDefault="00BA4F44" w:rsidP="00BA4F44">
            <w:pPr>
              <w:jc w:val="both"/>
              <w:rPr>
                <w:sz w:val="20"/>
                <w:szCs w:val="20"/>
              </w:rPr>
            </w:pPr>
            <w:r>
              <w:rPr>
                <w:sz w:val="20"/>
                <w:szCs w:val="20"/>
              </w:rPr>
              <w:t>02.00.00</w:t>
            </w:r>
          </w:p>
        </w:tc>
        <w:tc>
          <w:tcPr>
            <w:tcW w:w="3827" w:type="dxa"/>
            <w:shd w:val="clear" w:color="auto" w:fill="C5E0B3" w:themeFill="accent6" w:themeFillTint="66"/>
          </w:tcPr>
          <w:p w14:paraId="5B898F0C" w14:textId="77777777" w:rsidR="00BA4F44" w:rsidRDefault="00BA4F44" w:rsidP="00BA4F44">
            <w:pPr>
              <w:jc w:val="both"/>
              <w:rPr>
                <w:sz w:val="20"/>
                <w:szCs w:val="20"/>
              </w:rPr>
            </w:pPr>
            <w:r w:rsidRPr="00D73EBA">
              <w:rPr>
                <w:sz w:val="20"/>
                <w:szCs w:val="20"/>
              </w:rPr>
              <w:t>Līdzekļi neparedzētiem gadījumiem</w:t>
            </w:r>
            <w:r>
              <w:rPr>
                <w:sz w:val="20"/>
                <w:szCs w:val="20"/>
              </w:rPr>
              <w:t>*</w:t>
            </w:r>
          </w:p>
        </w:tc>
        <w:tc>
          <w:tcPr>
            <w:tcW w:w="1276" w:type="dxa"/>
            <w:shd w:val="clear" w:color="auto" w:fill="C5E0B3" w:themeFill="accent6" w:themeFillTint="66"/>
          </w:tcPr>
          <w:p w14:paraId="4741B7C5" w14:textId="60E09553" w:rsidR="00BA4F44" w:rsidRPr="00C63B4E" w:rsidRDefault="00BA4F44" w:rsidP="00BA4F44">
            <w:pPr>
              <w:jc w:val="both"/>
              <w:rPr>
                <w:rFonts w:ascii="TimesNewRoman" w:hAnsi="TimesNewRoman" w:cs="Arial"/>
                <w:sz w:val="20"/>
                <w:szCs w:val="20"/>
              </w:rPr>
            </w:pPr>
            <w:r>
              <w:rPr>
                <w:rFonts w:ascii="TimesNewRoman" w:hAnsi="TimesNewRoman" w:cs="Arial"/>
                <w:sz w:val="20"/>
                <w:szCs w:val="20"/>
              </w:rPr>
              <w:t>26 729 748</w:t>
            </w:r>
          </w:p>
        </w:tc>
        <w:tc>
          <w:tcPr>
            <w:tcW w:w="1275" w:type="dxa"/>
            <w:shd w:val="clear" w:color="auto" w:fill="C5E0B3" w:themeFill="accent6" w:themeFillTint="66"/>
            <w:vAlign w:val="bottom"/>
          </w:tcPr>
          <w:p w14:paraId="3F33D66F" w14:textId="3B96956E" w:rsidR="00BA4F44" w:rsidRPr="005F0C7A" w:rsidRDefault="00BA4F44" w:rsidP="00BA4F44">
            <w:pPr>
              <w:jc w:val="both"/>
              <w:rPr>
                <w:rFonts w:ascii="TimesNewRoman" w:hAnsi="TimesNewRoman" w:cs="Arial"/>
                <w:sz w:val="20"/>
                <w:szCs w:val="20"/>
              </w:rPr>
            </w:pPr>
            <w:r>
              <w:rPr>
                <w:rFonts w:ascii="TimesNewRoman" w:hAnsi="TimesNewRoman" w:cs="Arial"/>
                <w:sz w:val="20"/>
                <w:szCs w:val="20"/>
              </w:rPr>
              <w:t>-7 623 637</w:t>
            </w:r>
          </w:p>
        </w:tc>
        <w:tc>
          <w:tcPr>
            <w:tcW w:w="1411" w:type="dxa"/>
            <w:shd w:val="clear" w:color="auto" w:fill="C5E0B3" w:themeFill="accent6" w:themeFillTint="66"/>
            <w:vAlign w:val="bottom"/>
          </w:tcPr>
          <w:p w14:paraId="42B6404F" w14:textId="1431B48D" w:rsidR="00BA4F44" w:rsidRPr="005F0C7A" w:rsidRDefault="00BA4F44" w:rsidP="00BA4F44">
            <w:pPr>
              <w:jc w:val="both"/>
              <w:rPr>
                <w:rFonts w:ascii="TimesNewRoman" w:hAnsi="TimesNewRoman" w:cs="Arial"/>
                <w:sz w:val="20"/>
                <w:szCs w:val="20"/>
              </w:rPr>
            </w:pPr>
            <w:r>
              <w:rPr>
                <w:rFonts w:ascii="TimesNewRoman" w:hAnsi="TimesNewRoman" w:cs="Arial"/>
                <w:sz w:val="20"/>
                <w:szCs w:val="20"/>
              </w:rPr>
              <w:t>19 106 111</w:t>
            </w:r>
          </w:p>
        </w:tc>
      </w:tr>
    </w:tbl>
    <w:p w14:paraId="49BD24E2" w14:textId="77777777" w:rsidR="00950FB4" w:rsidRDefault="007E652A" w:rsidP="007E652A">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14:paraId="783CDF0B" w14:textId="1F895C76" w:rsidR="00886BD6" w:rsidRDefault="003238D2" w:rsidP="00DC3B4B">
      <w:pPr>
        <w:tabs>
          <w:tab w:val="left" w:pos="0"/>
        </w:tabs>
        <w:jc w:val="both"/>
        <w:rPr>
          <w:i/>
          <w:sz w:val="20"/>
          <w:szCs w:val="20"/>
        </w:rPr>
      </w:pPr>
      <w:r>
        <w:rPr>
          <w:noProof/>
        </w:rPr>
        <w:drawing>
          <wp:inline distT="0" distB="0" distL="0" distR="0" wp14:anchorId="73ACDA8E" wp14:editId="54DCF3EB">
            <wp:extent cx="5939790" cy="1638300"/>
            <wp:effectExtent l="0" t="0" r="3810" b="0"/>
            <wp:docPr id="78" name="Chart 78">
              <a:extLst xmlns:a="http://schemas.openxmlformats.org/drawingml/2006/main">
                <a:ext uri="{FF2B5EF4-FFF2-40B4-BE49-F238E27FC236}">
                  <a16:creationId xmlns:a16="http://schemas.microsoft.com/office/drawing/2014/main" id="{00000000-0008-0000-2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6"/>
              </a:graphicData>
            </a:graphic>
          </wp:inline>
        </w:drawing>
      </w:r>
    </w:p>
    <w:tbl>
      <w:tblPr>
        <w:tblStyle w:val="TableGrid"/>
        <w:tblW w:w="9366" w:type="dxa"/>
        <w:tblInd w:w="-15" w:type="dxa"/>
        <w:tblLook w:val="04A0" w:firstRow="1" w:lastRow="0" w:firstColumn="1" w:lastColumn="0" w:noHBand="0" w:noVBand="1"/>
      </w:tblPr>
      <w:tblGrid>
        <w:gridCol w:w="1570"/>
        <w:gridCol w:w="7796"/>
      </w:tblGrid>
      <w:tr w:rsidR="004412DB" w:rsidRPr="000D3656" w14:paraId="4630CF24" w14:textId="77777777" w:rsidTr="00B36804">
        <w:tc>
          <w:tcPr>
            <w:tcW w:w="1570" w:type="dxa"/>
            <w:tcBorders>
              <w:top w:val="nil"/>
              <w:left w:val="nil"/>
              <w:bottom w:val="nil"/>
              <w:right w:val="nil"/>
            </w:tcBorders>
          </w:tcPr>
          <w:p w14:paraId="5443C8B2" w14:textId="77777777" w:rsidR="004412DB" w:rsidRPr="000D3656" w:rsidRDefault="004412DB" w:rsidP="000C7A94">
            <w:pPr>
              <w:tabs>
                <w:tab w:val="left" w:pos="0"/>
              </w:tabs>
              <w:jc w:val="both"/>
              <w:rPr>
                <w:sz w:val="20"/>
                <w:szCs w:val="20"/>
              </w:rPr>
            </w:pPr>
            <w:r w:rsidRPr="000D3656">
              <w:rPr>
                <w:sz w:val="20"/>
                <w:szCs w:val="20"/>
              </w:rPr>
              <w:t xml:space="preserve">FM </w:t>
            </w:r>
            <w:r>
              <w:rPr>
                <w:sz w:val="20"/>
                <w:szCs w:val="20"/>
              </w:rPr>
              <w:t>05.01.2021 rīk.Nr.4</w:t>
            </w:r>
          </w:p>
        </w:tc>
        <w:tc>
          <w:tcPr>
            <w:tcW w:w="7796" w:type="dxa"/>
            <w:tcBorders>
              <w:top w:val="nil"/>
              <w:left w:val="nil"/>
              <w:bottom w:val="nil"/>
              <w:right w:val="nil"/>
            </w:tcBorders>
          </w:tcPr>
          <w:p w14:paraId="477748CE" w14:textId="516FA6E3" w:rsidR="004412DB" w:rsidRPr="005D485F" w:rsidRDefault="004412DB" w:rsidP="000C7A94">
            <w:pPr>
              <w:jc w:val="both"/>
              <w:rPr>
                <w:color w:val="000000"/>
                <w:sz w:val="27"/>
                <w:szCs w:val="27"/>
              </w:rPr>
            </w:pPr>
            <w:r>
              <w:rPr>
                <w:sz w:val="20"/>
                <w:szCs w:val="20"/>
              </w:rPr>
              <w:t>10 000 000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 izdevumi, pārdalot Finanšu ministrijai.</w:t>
            </w:r>
          </w:p>
        </w:tc>
      </w:tr>
      <w:tr w:rsidR="00F6194B" w:rsidRPr="000D3656" w14:paraId="1B2B3F36" w14:textId="77777777" w:rsidTr="00B36804">
        <w:tc>
          <w:tcPr>
            <w:tcW w:w="1570" w:type="dxa"/>
            <w:tcBorders>
              <w:top w:val="nil"/>
              <w:left w:val="nil"/>
              <w:bottom w:val="nil"/>
              <w:right w:val="nil"/>
            </w:tcBorders>
          </w:tcPr>
          <w:p w14:paraId="25C97CAB" w14:textId="45E7A54B" w:rsidR="00F6194B" w:rsidRPr="000D3656" w:rsidRDefault="00F6194B" w:rsidP="00DC6600">
            <w:pPr>
              <w:tabs>
                <w:tab w:val="left" w:pos="0"/>
              </w:tabs>
              <w:jc w:val="both"/>
              <w:rPr>
                <w:sz w:val="20"/>
                <w:szCs w:val="20"/>
              </w:rPr>
            </w:pPr>
            <w:r w:rsidRPr="000D3656">
              <w:rPr>
                <w:sz w:val="20"/>
                <w:szCs w:val="20"/>
              </w:rPr>
              <w:t xml:space="preserve">FM </w:t>
            </w:r>
            <w:r>
              <w:rPr>
                <w:sz w:val="20"/>
                <w:szCs w:val="20"/>
              </w:rPr>
              <w:t>08.01.2021 rīk.Nr.8</w:t>
            </w:r>
          </w:p>
        </w:tc>
        <w:tc>
          <w:tcPr>
            <w:tcW w:w="7796" w:type="dxa"/>
            <w:tcBorders>
              <w:top w:val="nil"/>
              <w:left w:val="nil"/>
              <w:bottom w:val="nil"/>
              <w:right w:val="nil"/>
            </w:tcBorders>
          </w:tcPr>
          <w:p w14:paraId="3DC073E7" w14:textId="4F1EEF01" w:rsidR="00F6194B" w:rsidRPr="00F6194B" w:rsidRDefault="00F6194B" w:rsidP="00F6194B">
            <w:pPr>
              <w:jc w:val="both"/>
              <w:rPr>
                <w:sz w:val="27"/>
                <w:szCs w:val="27"/>
              </w:rPr>
            </w:pPr>
            <w:r>
              <w:rPr>
                <w:sz w:val="20"/>
                <w:szCs w:val="20"/>
              </w:rPr>
              <w:t>300 000 000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6194B">
              <w:rPr>
                <w:sz w:val="20"/>
                <w:szCs w:val="20"/>
              </w:rPr>
              <w:t>lai nodrošinātu finansējumu valsts apdraudējuma un tā seku novēršanas un pārvarēšanas pasākumiem sakarā ar Covid-19 izplatību.</w:t>
            </w:r>
          </w:p>
        </w:tc>
      </w:tr>
      <w:tr w:rsidR="00F6613A" w:rsidRPr="000D3656" w14:paraId="2308ECB7" w14:textId="77777777" w:rsidTr="00B36804">
        <w:tc>
          <w:tcPr>
            <w:tcW w:w="1570" w:type="dxa"/>
            <w:tcBorders>
              <w:top w:val="nil"/>
              <w:left w:val="nil"/>
              <w:bottom w:val="nil"/>
              <w:right w:val="nil"/>
            </w:tcBorders>
          </w:tcPr>
          <w:p w14:paraId="2C39B41E" w14:textId="3C44D787" w:rsidR="00F6613A" w:rsidRPr="000D3656" w:rsidRDefault="00F6613A" w:rsidP="00DC6600">
            <w:pPr>
              <w:tabs>
                <w:tab w:val="left" w:pos="0"/>
              </w:tabs>
              <w:jc w:val="both"/>
              <w:rPr>
                <w:sz w:val="20"/>
                <w:szCs w:val="20"/>
              </w:rPr>
            </w:pPr>
            <w:r w:rsidRPr="000D3656">
              <w:rPr>
                <w:sz w:val="20"/>
                <w:szCs w:val="20"/>
              </w:rPr>
              <w:t xml:space="preserve">FM </w:t>
            </w:r>
            <w:r>
              <w:rPr>
                <w:sz w:val="20"/>
                <w:szCs w:val="20"/>
              </w:rPr>
              <w:t>12.01.2021 rīk.Nr.16</w:t>
            </w:r>
          </w:p>
        </w:tc>
        <w:tc>
          <w:tcPr>
            <w:tcW w:w="7796" w:type="dxa"/>
            <w:tcBorders>
              <w:top w:val="nil"/>
              <w:left w:val="nil"/>
              <w:bottom w:val="nil"/>
              <w:right w:val="nil"/>
            </w:tcBorders>
          </w:tcPr>
          <w:p w14:paraId="3CBFBED6" w14:textId="087F4A99" w:rsidR="00F6613A" w:rsidRPr="00F6194B" w:rsidRDefault="00F6613A" w:rsidP="00DC6600">
            <w:pPr>
              <w:jc w:val="both"/>
              <w:rPr>
                <w:sz w:val="27"/>
                <w:szCs w:val="27"/>
              </w:rPr>
            </w:pPr>
            <w:r>
              <w:rPr>
                <w:sz w:val="20"/>
                <w:szCs w:val="20"/>
              </w:rPr>
              <w:t>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AF5045" w:rsidRPr="000D3656" w14:paraId="1A4ADDBD" w14:textId="77777777" w:rsidTr="00B36804">
        <w:tc>
          <w:tcPr>
            <w:tcW w:w="1570" w:type="dxa"/>
            <w:tcBorders>
              <w:top w:val="nil"/>
              <w:left w:val="nil"/>
              <w:bottom w:val="nil"/>
              <w:right w:val="nil"/>
            </w:tcBorders>
          </w:tcPr>
          <w:p w14:paraId="0E5BBE9D" w14:textId="30D2E144" w:rsidR="00AF5045" w:rsidRPr="000D3656" w:rsidRDefault="00AF5045" w:rsidP="00DC6600">
            <w:pPr>
              <w:tabs>
                <w:tab w:val="left" w:pos="0"/>
              </w:tabs>
              <w:jc w:val="both"/>
              <w:rPr>
                <w:sz w:val="20"/>
                <w:szCs w:val="20"/>
              </w:rPr>
            </w:pPr>
            <w:r w:rsidRPr="000D3656">
              <w:rPr>
                <w:sz w:val="20"/>
                <w:szCs w:val="20"/>
              </w:rPr>
              <w:lastRenderedPageBreak/>
              <w:t xml:space="preserve">FM </w:t>
            </w:r>
            <w:r>
              <w:rPr>
                <w:sz w:val="20"/>
                <w:szCs w:val="20"/>
              </w:rPr>
              <w:t>14.01.2021 rīk.Nr.1</w:t>
            </w:r>
            <w:r w:rsidR="000F63D2">
              <w:rPr>
                <w:sz w:val="20"/>
                <w:szCs w:val="20"/>
              </w:rPr>
              <w:t>8</w:t>
            </w:r>
          </w:p>
        </w:tc>
        <w:tc>
          <w:tcPr>
            <w:tcW w:w="7796" w:type="dxa"/>
            <w:tcBorders>
              <w:top w:val="nil"/>
              <w:left w:val="nil"/>
              <w:bottom w:val="nil"/>
              <w:right w:val="nil"/>
            </w:tcBorders>
          </w:tcPr>
          <w:p w14:paraId="70AC3A70" w14:textId="12DF5BDE" w:rsidR="00AF5045" w:rsidRPr="00F6194B" w:rsidRDefault="00AF5045" w:rsidP="00DC6600">
            <w:pPr>
              <w:jc w:val="both"/>
              <w:rPr>
                <w:sz w:val="27"/>
                <w:szCs w:val="27"/>
              </w:rPr>
            </w:pPr>
            <w:r>
              <w:rPr>
                <w:sz w:val="20"/>
                <w:szCs w:val="20"/>
              </w:rPr>
              <w:t>15 152 601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000211F8">
              <w:rPr>
                <w:sz w:val="20"/>
                <w:szCs w:val="20"/>
              </w:rPr>
              <w:t xml:space="preserve"> (zaudējis spēku ar Finanšu ministrijas 2021.gada 24.novembra rīkojumu Nr.750)</w:t>
            </w:r>
          </w:p>
        </w:tc>
      </w:tr>
      <w:tr w:rsidR="000F63D2" w:rsidRPr="000D3656" w14:paraId="6BAAFA9E" w14:textId="77777777" w:rsidTr="00B36804">
        <w:tc>
          <w:tcPr>
            <w:tcW w:w="1570" w:type="dxa"/>
            <w:tcBorders>
              <w:top w:val="nil"/>
              <w:left w:val="nil"/>
              <w:bottom w:val="nil"/>
              <w:right w:val="nil"/>
            </w:tcBorders>
          </w:tcPr>
          <w:p w14:paraId="484F9C1C" w14:textId="22075DB9" w:rsidR="000F63D2" w:rsidRPr="000D3656" w:rsidRDefault="000F63D2" w:rsidP="00DC6600">
            <w:pPr>
              <w:tabs>
                <w:tab w:val="left" w:pos="0"/>
              </w:tabs>
              <w:jc w:val="both"/>
              <w:rPr>
                <w:sz w:val="20"/>
                <w:szCs w:val="20"/>
              </w:rPr>
            </w:pPr>
            <w:r w:rsidRPr="000D3656">
              <w:rPr>
                <w:sz w:val="20"/>
                <w:szCs w:val="20"/>
              </w:rPr>
              <w:t xml:space="preserve">FM </w:t>
            </w:r>
            <w:r>
              <w:rPr>
                <w:sz w:val="20"/>
                <w:szCs w:val="20"/>
              </w:rPr>
              <w:t>15.01.2021 rīk.Nr.19</w:t>
            </w:r>
          </w:p>
        </w:tc>
        <w:tc>
          <w:tcPr>
            <w:tcW w:w="7796" w:type="dxa"/>
            <w:tcBorders>
              <w:top w:val="nil"/>
              <w:left w:val="nil"/>
              <w:bottom w:val="nil"/>
              <w:right w:val="nil"/>
            </w:tcBorders>
          </w:tcPr>
          <w:p w14:paraId="3124CBCB" w14:textId="6341248B" w:rsidR="000F63D2" w:rsidRPr="00F6194B" w:rsidRDefault="000F63D2" w:rsidP="00DC6600">
            <w:pPr>
              <w:jc w:val="both"/>
              <w:rPr>
                <w:sz w:val="27"/>
                <w:szCs w:val="27"/>
              </w:rPr>
            </w:pPr>
            <w:r>
              <w:rPr>
                <w:sz w:val="20"/>
                <w:szCs w:val="20"/>
              </w:rPr>
              <w:t>100 000 000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8427A8" w:rsidRPr="000D3656" w14:paraId="22143E8C" w14:textId="77777777" w:rsidTr="00B36804">
        <w:tc>
          <w:tcPr>
            <w:tcW w:w="1570" w:type="dxa"/>
            <w:tcBorders>
              <w:top w:val="nil"/>
              <w:left w:val="nil"/>
              <w:bottom w:val="nil"/>
              <w:right w:val="nil"/>
            </w:tcBorders>
          </w:tcPr>
          <w:p w14:paraId="5B5E1329" w14:textId="08A68D29" w:rsidR="008427A8" w:rsidRPr="000D3656" w:rsidRDefault="008427A8" w:rsidP="00DC6600">
            <w:pPr>
              <w:tabs>
                <w:tab w:val="left" w:pos="0"/>
              </w:tabs>
              <w:jc w:val="both"/>
              <w:rPr>
                <w:sz w:val="20"/>
                <w:szCs w:val="20"/>
              </w:rPr>
            </w:pPr>
            <w:r w:rsidRPr="000D3656">
              <w:rPr>
                <w:sz w:val="20"/>
                <w:szCs w:val="20"/>
              </w:rPr>
              <w:t xml:space="preserve">FM </w:t>
            </w:r>
            <w:r>
              <w:rPr>
                <w:sz w:val="20"/>
                <w:szCs w:val="20"/>
              </w:rPr>
              <w:t>18.01.2021 rīk.Nr.23</w:t>
            </w:r>
          </w:p>
        </w:tc>
        <w:tc>
          <w:tcPr>
            <w:tcW w:w="7796" w:type="dxa"/>
            <w:tcBorders>
              <w:top w:val="nil"/>
              <w:left w:val="nil"/>
              <w:bottom w:val="nil"/>
              <w:right w:val="nil"/>
            </w:tcBorders>
          </w:tcPr>
          <w:p w14:paraId="4311EF40" w14:textId="094C4DCB" w:rsidR="008427A8" w:rsidRPr="00F6194B" w:rsidRDefault="008427A8" w:rsidP="00DC6600">
            <w:pPr>
              <w:jc w:val="both"/>
              <w:rPr>
                <w:sz w:val="27"/>
                <w:szCs w:val="27"/>
              </w:rPr>
            </w:pPr>
            <w:r>
              <w:rPr>
                <w:sz w:val="20"/>
                <w:szCs w:val="20"/>
              </w:rPr>
              <w:t>2 431 560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F328C9" w:rsidRPr="000D3656" w14:paraId="371557FD" w14:textId="77777777" w:rsidTr="00B36804">
        <w:tc>
          <w:tcPr>
            <w:tcW w:w="1570" w:type="dxa"/>
            <w:tcBorders>
              <w:top w:val="nil"/>
              <w:left w:val="nil"/>
              <w:bottom w:val="nil"/>
              <w:right w:val="nil"/>
            </w:tcBorders>
          </w:tcPr>
          <w:p w14:paraId="7E42270D" w14:textId="6F29E1B0" w:rsidR="00F328C9" w:rsidRPr="000D3656" w:rsidRDefault="00F328C9" w:rsidP="00DC6600">
            <w:pPr>
              <w:tabs>
                <w:tab w:val="left" w:pos="0"/>
              </w:tabs>
              <w:jc w:val="both"/>
              <w:rPr>
                <w:sz w:val="20"/>
                <w:szCs w:val="20"/>
              </w:rPr>
            </w:pPr>
            <w:r w:rsidRPr="000D3656">
              <w:rPr>
                <w:sz w:val="20"/>
                <w:szCs w:val="20"/>
              </w:rPr>
              <w:t xml:space="preserve">FM </w:t>
            </w:r>
            <w:r>
              <w:rPr>
                <w:sz w:val="20"/>
                <w:szCs w:val="20"/>
              </w:rPr>
              <w:t>18.01.2021 rīk.Nr.24</w:t>
            </w:r>
          </w:p>
        </w:tc>
        <w:tc>
          <w:tcPr>
            <w:tcW w:w="7796" w:type="dxa"/>
            <w:tcBorders>
              <w:top w:val="nil"/>
              <w:left w:val="nil"/>
              <w:bottom w:val="nil"/>
              <w:right w:val="nil"/>
            </w:tcBorders>
          </w:tcPr>
          <w:p w14:paraId="4AE10F50" w14:textId="6C4E1EE6" w:rsidR="00F328C9" w:rsidRPr="00F6194B" w:rsidRDefault="00F328C9" w:rsidP="00DC6600">
            <w:pPr>
              <w:jc w:val="both"/>
              <w:rPr>
                <w:sz w:val="27"/>
                <w:szCs w:val="27"/>
              </w:rPr>
            </w:pPr>
            <w:r>
              <w:rPr>
                <w:sz w:val="20"/>
                <w:szCs w:val="20"/>
              </w:rPr>
              <w:t>1 099 965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A51878" w:rsidRPr="000D3656" w14:paraId="69CD88AB" w14:textId="77777777" w:rsidTr="00B36804">
        <w:tc>
          <w:tcPr>
            <w:tcW w:w="1570" w:type="dxa"/>
            <w:tcBorders>
              <w:top w:val="nil"/>
              <w:left w:val="nil"/>
              <w:bottom w:val="nil"/>
              <w:right w:val="nil"/>
            </w:tcBorders>
          </w:tcPr>
          <w:p w14:paraId="5B95A23B" w14:textId="78A6CC7B" w:rsidR="00A51878" w:rsidRPr="000D3656" w:rsidRDefault="00A51878" w:rsidP="00DC6600">
            <w:pPr>
              <w:tabs>
                <w:tab w:val="left" w:pos="0"/>
              </w:tabs>
              <w:jc w:val="both"/>
              <w:rPr>
                <w:sz w:val="20"/>
                <w:szCs w:val="20"/>
              </w:rPr>
            </w:pPr>
            <w:r w:rsidRPr="000D3656">
              <w:rPr>
                <w:sz w:val="20"/>
                <w:szCs w:val="20"/>
              </w:rPr>
              <w:t xml:space="preserve">FM </w:t>
            </w:r>
            <w:r>
              <w:rPr>
                <w:sz w:val="20"/>
                <w:szCs w:val="20"/>
              </w:rPr>
              <w:t>18.01.2021 rīk.Nr.25</w:t>
            </w:r>
          </w:p>
        </w:tc>
        <w:tc>
          <w:tcPr>
            <w:tcW w:w="7796" w:type="dxa"/>
            <w:tcBorders>
              <w:top w:val="nil"/>
              <w:left w:val="nil"/>
              <w:bottom w:val="nil"/>
              <w:right w:val="nil"/>
            </w:tcBorders>
          </w:tcPr>
          <w:p w14:paraId="167D8E6C" w14:textId="2ACA9B83" w:rsidR="00A51878" w:rsidRPr="00F6194B" w:rsidRDefault="00A51878" w:rsidP="00DC6600">
            <w:pPr>
              <w:jc w:val="both"/>
              <w:rPr>
                <w:sz w:val="27"/>
                <w:szCs w:val="27"/>
              </w:rPr>
            </w:pPr>
            <w:r>
              <w:rPr>
                <w:sz w:val="20"/>
                <w:szCs w:val="20"/>
              </w:rPr>
              <w:t>4 809 346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p>
        </w:tc>
      </w:tr>
      <w:tr w:rsidR="00D0338A" w:rsidRPr="000D3656" w14:paraId="6BA1C0AA" w14:textId="77777777" w:rsidTr="00B36804">
        <w:tc>
          <w:tcPr>
            <w:tcW w:w="1570" w:type="dxa"/>
            <w:tcBorders>
              <w:top w:val="nil"/>
              <w:left w:val="nil"/>
              <w:bottom w:val="nil"/>
              <w:right w:val="nil"/>
            </w:tcBorders>
          </w:tcPr>
          <w:p w14:paraId="52AFE208" w14:textId="566F5BA8" w:rsidR="00D0338A" w:rsidRPr="000D3656" w:rsidRDefault="00D0338A" w:rsidP="00DC6600">
            <w:pPr>
              <w:tabs>
                <w:tab w:val="left" w:pos="0"/>
              </w:tabs>
              <w:jc w:val="both"/>
              <w:rPr>
                <w:sz w:val="20"/>
                <w:szCs w:val="20"/>
              </w:rPr>
            </w:pPr>
            <w:r w:rsidRPr="000D3656">
              <w:rPr>
                <w:sz w:val="20"/>
                <w:szCs w:val="20"/>
              </w:rPr>
              <w:t xml:space="preserve">FM </w:t>
            </w:r>
            <w:r>
              <w:rPr>
                <w:sz w:val="20"/>
                <w:szCs w:val="20"/>
              </w:rPr>
              <w:t>22.01.2021 rīk.Nr.33</w:t>
            </w:r>
          </w:p>
        </w:tc>
        <w:tc>
          <w:tcPr>
            <w:tcW w:w="7796" w:type="dxa"/>
            <w:tcBorders>
              <w:top w:val="nil"/>
              <w:left w:val="nil"/>
              <w:bottom w:val="nil"/>
              <w:right w:val="nil"/>
            </w:tcBorders>
          </w:tcPr>
          <w:p w14:paraId="407F385B" w14:textId="3A8731A7" w:rsidR="00D0338A" w:rsidRPr="00F6194B" w:rsidRDefault="00D0338A" w:rsidP="00DC6600">
            <w:pPr>
              <w:jc w:val="both"/>
              <w:rPr>
                <w:sz w:val="27"/>
                <w:szCs w:val="27"/>
              </w:rPr>
            </w:pPr>
            <w:r>
              <w:rPr>
                <w:sz w:val="20"/>
                <w:szCs w:val="20"/>
              </w:rPr>
              <w:t>94 959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B42865" w:rsidRPr="000D3656" w14:paraId="614DC836" w14:textId="77777777" w:rsidTr="00B36804">
        <w:tc>
          <w:tcPr>
            <w:tcW w:w="1570" w:type="dxa"/>
            <w:tcBorders>
              <w:top w:val="nil"/>
              <w:left w:val="nil"/>
              <w:bottom w:val="nil"/>
              <w:right w:val="nil"/>
            </w:tcBorders>
          </w:tcPr>
          <w:p w14:paraId="0CD7923E" w14:textId="0152C789" w:rsidR="00B42865" w:rsidRPr="000D3656" w:rsidRDefault="00B42865" w:rsidP="00B42865">
            <w:pPr>
              <w:tabs>
                <w:tab w:val="left" w:pos="0"/>
              </w:tabs>
              <w:jc w:val="both"/>
              <w:rPr>
                <w:sz w:val="20"/>
                <w:szCs w:val="20"/>
              </w:rPr>
            </w:pPr>
            <w:r w:rsidRPr="000D3656">
              <w:rPr>
                <w:sz w:val="20"/>
                <w:szCs w:val="20"/>
              </w:rPr>
              <w:t xml:space="preserve">FM </w:t>
            </w:r>
            <w:r>
              <w:rPr>
                <w:sz w:val="20"/>
                <w:szCs w:val="20"/>
              </w:rPr>
              <w:t>26.01.2021 rīk.Nr.36</w:t>
            </w:r>
          </w:p>
        </w:tc>
        <w:tc>
          <w:tcPr>
            <w:tcW w:w="7796" w:type="dxa"/>
            <w:tcBorders>
              <w:top w:val="nil"/>
              <w:left w:val="nil"/>
              <w:bottom w:val="nil"/>
              <w:right w:val="nil"/>
            </w:tcBorders>
          </w:tcPr>
          <w:p w14:paraId="4512121D" w14:textId="4A8B6CC7" w:rsidR="00B42865" w:rsidRPr="00F6194B" w:rsidRDefault="00B42865" w:rsidP="00DC6600">
            <w:pPr>
              <w:jc w:val="both"/>
              <w:rPr>
                <w:sz w:val="27"/>
                <w:szCs w:val="27"/>
              </w:rPr>
            </w:pPr>
            <w:r>
              <w:rPr>
                <w:sz w:val="20"/>
                <w:szCs w:val="20"/>
              </w:rPr>
              <w:t>3 150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B42865" w:rsidRPr="000D3656" w14:paraId="2024140B" w14:textId="77777777" w:rsidTr="00B36804">
        <w:tc>
          <w:tcPr>
            <w:tcW w:w="1570" w:type="dxa"/>
            <w:tcBorders>
              <w:top w:val="nil"/>
              <w:left w:val="nil"/>
              <w:bottom w:val="nil"/>
              <w:right w:val="nil"/>
            </w:tcBorders>
          </w:tcPr>
          <w:p w14:paraId="71E64595" w14:textId="27E5C273" w:rsidR="00B42865" w:rsidRPr="000D3656" w:rsidRDefault="00B42865" w:rsidP="00DC6600">
            <w:pPr>
              <w:tabs>
                <w:tab w:val="left" w:pos="0"/>
              </w:tabs>
              <w:jc w:val="both"/>
              <w:rPr>
                <w:sz w:val="20"/>
                <w:szCs w:val="20"/>
              </w:rPr>
            </w:pPr>
            <w:r w:rsidRPr="000D3656">
              <w:rPr>
                <w:sz w:val="20"/>
                <w:szCs w:val="20"/>
              </w:rPr>
              <w:t xml:space="preserve">FM </w:t>
            </w:r>
            <w:r>
              <w:rPr>
                <w:sz w:val="20"/>
                <w:szCs w:val="20"/>
              </w:rPr>
              <w:t>26.01.2021 rīk.Nr.37</w:t>
            </w:r>
          </w:p>
        </w:tc>
        <w:tc>
          <w:tcPr>
            <w:tcW w:w="7796" w:type="dxa"/>
            <w:tcBorders>
              <w:top w:val="nil"/>
              <w:left w:val="nil"/>
              <w:bottom w:val="nil"/>
              <w:right w:val="nil"/>
            </w:tcBorders>
          </w:tcPr>
          <w:p w14:paraId="2A086C00" w14:textId="3F6B76CD" w:rsidR="00B42865" w:rsidRPr="00F6194B" w:rsidRDefault="00B42865" w:rsidP="00DC6600">
            <w:pPr>
              <w:jc w:val="both"/>
              <w:rPr>
                <w:sz w:val="27"/>
                <w:szCs w:val="27"/>
              </w:rPr>
            </w:pPr>
            <w:r>
              <w:rPr>
                <w:sz w:val="20"/>
                <w:szCs w:val="20"/>
              </w:rPr>
              <w:t>84 777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D93D1F" w:rsidRPr="000D3656" w14:paraId="3EDE642D" w14:textId="77777777" w:rsidTr="00B36804">
        <w:tc>
          <w:tcPr>
            <w:tcW w:w="1570" w:type="dxa"/>
            <w:tcBorders>
              <w:top w:val="nil"/>
              <w:left w:val="nil"/>
              <w:bottom w:val="nil"/>
              <w:right w:val="nil"/>
            </w:tcBorders>
          </w:tcPr>
          <w:p w14:paraId="79ACE795" w14:textId="2CA52283" w:rsidR="00D93D1F" w:rsidRPr="000D3656" w:rsidRDefault="00D93D1F" w:rsidP="00DC6600">
            <w:pPr>
              <w:tabs>
                <w:tab w:val="left" w:pos="0"/>
              </w:tabs>
              <w:jc w:val="both"/>
              <w:rPr>
                <w:sz w:val="20"/>
                <w:szCs w:val="20"/>
              </w:rPr>
            </w:pPr>
            <w:r w:rsidRPr="000D3656">
              <w:rPr>
                <w:sz w:val="20"/>
                <w:szCs w:val="20"/>
              </w:rPr>
              <w:t xml:space="preserve">FM </w:t>
            </w:r>
            <w:r>
              <w:rPr>
                <w:sz w:val="20"/>
                <w:szCs w:val="20"/>
              </w:rPr>
              <w:t>28.01.2021 rīk.Nr.43</w:t>
            </w:r>
          </w:p>
        </w:tc>
        <w:tc>
          <w:tcPr>
            <w:tcW w:w="7796" w:type="dxa"/>
            <w:tcBorders>
              <w:top w:val="nil"/>
              <w:left w:val="nil"/>
              <w:bottom w:val="nil"/>
              <w:right w:val="nil"/>
            </w:tcBorders>
          </w:tcPr>
          <w:p w14:paraId="793D471F" w14:textId="6F8D9F6D" w:rsidR="00D93D1F" w:rsidRPr="00F6194B" w:rsidRDefault="00D93D1F" w:rsidP="00DC6600">
            <w:pPr>
              <w:jc w:val="both"/>
              <w:rPr>
                <w:sz w:val="27"/>
                <w:szCs w:val="27"/>
              </w:rPr>
            </w:pPr>
            <w:r>
              <w:rPr>
                <w:sz w:val="20"/>
                <w:szCs w:val="20"/>
              </w:rPr>
              <w:t>600 000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Sabiedrības integrācijas fondam.</w:t>
            </w:r>
          </w:p>
        </w:tc>
      </w:tr>
      <w:tr w:rsidR="00C55C97" w:rsidRPr="000D3656" w14:paraId="759B0F34" w14:textId="77777777" w:rsidTr="00B36804">
        <w:tc>
          <w:tcPr>
            <w:tcW w:w="1570" w:type="dxa"/>
            <w:tcBorders>
              <w:top w:val="nil"/>
              <w:left w:val="nil"/>
              <w:bottom w:val="nil"/>
              <w:right w:val="nil"/>
            </w:tcBorders>
          </w:tcPr>
          <w:p w14:paraId="168E26FB" w14:textId="616310CB" w:rsidR="00C55C97" w:rsidRPr="000D3656" w:rsidRDefault="00C55C97" w:rsidP="00DC6600">
            <w:pPr>
              <w:tabs>
                <w:tab w:val="left" w:pos="0"/>
              </w:tabs>
              <w:jc w:val="both"/>
              <w:rPr>
                <w:sz w:val="20"/>
                <w:szCs w:val="20"/>
              </w:rPr>
            </w:pPr>
            <w:r w:rsidRPr="000D3656">
              <w:rPr>
                <w:sz w:val="20"/>
                <w:szCs w:val="20"/>
              </w:rPr>
              <w:t xml:space="preserve">FM </w:t>
            </w:r>
            <w:r>
              <w:rPr>
                <w:sz w:val="20"/>
                <w:szCs w:val="20"/>
              </w:rPr>
              <w:t>28.01.2021 rīk.Nr.44</w:t>
            </w:r>
          </w:p>
        </w:tc>
        <w:tc>
          <w:tcPr>
            <w:tcW w:w="7796" w:type="dxa"/>
            <w:tcBorders>
              <w:top w:val="nil"/>
              <w:left w:val="nil"/>
              <w:bottom w:val="nil"/>
              <w:right w:val="nil"/>
            </w:tcBorders>
          </w:tcPr>
          <w:p w14:paraId="667A1C42" w14:textId="3911B78B" w:rsidR="00C55C97" w:rsidRPr="00F6194B" w:rsidRDefault="00C55C97" w:rsidP="00DC6600">
            <w:pPr>
              <w:jc w:val="both"/>
              <w:rPr>
                <w:sz w:val="27"/>
                <w:szCs w:val="27"/>
              </w:rPr>
            </w:pPr>
            <w:r>
              <w:rPr>
                <w:sz w:val="20"/>
                <w:szCs w:val="20"/>
              </w:rPr>
              <w:t>7 111 208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6B6230" w:rsidRPr="000D3656" w14:paraId="7A307C20" w14:textId="77777777" w:rsidTr="00B36804">
        <w:tc>
          <w:tcPr>
            <w:tcW w:w="1570" w:type="dxa"/>
            <w:tcBorders>
              <w:top w:val="nil"/>
              <w:left w:val="nil"/>
              <w:bottom w:val="nil"/>
              <w:right w:val="nil"/>
            </w:tcBorders>
          </w:tcPr>
          <w:p w14:paraId="36574D73" w14:textId="77777777" w:rsidR="006B6230" w:rsidRPr="000D3656" w:rsidRDefault="006B6230" w:rsidP="00313B50">
            <w:pPr>
              <w:tabs>
                <w:tab w:val="left" w:pos="0"/>
              </w:tabs>
              <w:jc w:val="both"/>
              <w:rPr>
                <w:sz w:val="20"/>
                <w:szCs w:val="20"/>
              </w:rPr>
            </w:pPr>
            <w:r w:rsidRPr="000D3656">
              <w:rPr>
                <w:sz w:val="20"/>
                <w:szCs w:val="20"/>
              </w:rPr>
              <w:t xml:space="preserve">FM </w:t>
            </w:r>
            <w:r>
              <w:rPr>
                <w:sz w:val="20"/>
                <w:szCs w:val="20"/>
              </w:rPr>
              <w:t>01.02.2021 rīk.Nr.56</w:t>
            </w:r>
          </w:p>
        </w:tc>
        <w:tc>
          <w:tcPr>
            <w:tcW w:w="7796" w:type="dxa"/>
            <w:tcBorders>
              <w:top w:val="nil"/>
              <w:left w:val="nil"/>
              <w:bottom w:val="nil"/>
              <w:right w:val="nil"/>
            </w:tcBorders>
          </w:tcPr>
          <w:p w14:paraId="4E42F7FD" w14:textId="20F99E20" w:rsidR="006B6230" w:rsidRPr="00E53B81" w:rsidRDefault="006B6230" w:rsidP="00313B50">
            <w:pPr>
              <w:autoSpaceDE w:val="0"/>
              <w:autoSpaceDN w:val="0"/>
              <w:spacing w:after="80"/>
              <w:jc w:val="both"/>
              <w:rPr>
                <w:sz w:val="26"/>
                <w:szCs w:val="26"/>
              </w:rPr>
            </w:pPr>
            <w:r>
              <w:rPr>
                <w:sz w:val="20"/>
                <w:szCs w:val="20"/>
              </w:rPr>
              <w:t>167 297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313B50" w:rsidRPr="000D3656" w14:paraId="708C26EC" w14:textId="77777777" w:rsidTr="00B36804">
        <w:tc>
          <w:tcPr>
            <w:tcW w:w="1570" w:type="dxa"/>
            <w:tcBorders>
              <w:top w:val="nil"/>
              <w:left w:val="nil"/>
              <w:bottom w:val="nil"/>
              <w:right w:val="nil"/>
            </w:tcBorders>
          </w:tcPr>
          <w:p w14:paraId="14D777AD" w14:textId="41767AAB" w:rsidR="00313B50" w:rsidRPr="000D3656" w:rsidRDefault="00313B50" w:rsidP="00313B50">
            <w:pPr>
              <w:tabs>
                <w:tab w:val="left" w:pos="0"/>
              </w:tabs>
              <w:jc w:val="both"/>
              <w:rPr>
                <w:sz w:val="20"/>
                <w:szCs w:val="20"/>
              </w:rPr>
            </w:pPr>
            <w:r w:rsidRPr="000D3656">
              <w:rPr>
                <w:sz w:val="20"/>
                <w:szCs w:val="20"/>
              </w:rPr>
              <w:t xml:space="preserve">FM </w:t>
            </w:r>
            <w:r>
              <w:rPr>
                <w:sz w:val="20"/>
                <w:szCs w:val="20"/>
              </w:rPr>
              <w:t>03.02.2021 rīk.Nr.62</w:t>
            </w:r>
          </w:p>
        </w:tc>
        <w:tc>
          <w:tcPr>
            <w:tcW w:w="7796" w:type="dxa"/>
            <w:tcBorders>
              <w:top w:val="nil"/>
              <w:left w:val="nil"/>
              <w:bottom w:val="nil"/>
              <w:right w:val="nil"/>
            </w:tcBorders>
          </w:tcPr>
          <w:p w14:paraId="2916F39A" w14:textId="58764189" w:rsidR="00313B50" w:rsidRPr="00E53B81" w:rsidRDefault="00BC166F" w:rsidP="00313B50">
            <w:pPr>
              <w:autoSpaceDE w:val="0"/>
              <w:autoSpaceDN w:val="0"/>
              <w:spacing w:after="80"/>
              <w:jc w:val="both"/>
              <w:rPr>
                <w:sz w:val="26"/>
                <w:szCs w:val="26"/>
              </w:rPr>
            </w:pPr>
            <w:r>
              <w:rPr>
                <w:sz w:val="20"/>
                <w:szCs w:val="20"/>
              </w:rPr>
              <w:t>55 600</w:t>
            </w:r>
            <w:r w:rsidR="00313B50" w:rsidRPr="000D3656">
              <w:rPr>
                <w:sz w:val="20"/>
                <w:szCs w:val="20"/>
              </w:rPr>
              <w:t xml:space="preserve"> </w:t>
            </w:r>
            <w:proofErr w:type="spellStart"/>
            <w:r w:rsidR="00313B50" w:rsidRPr="004C4FA4">
              <w:rPr>
                <w:i/>
                <w:sz w:val="20"/>
                <w:szCs w:val="20"/>
              </w:rPr>
              <w:t>euro</w:t>
            </w:r>
            <w:proofErr w:type="spellEnd"/>
            <w:r w:rsidR="00313B50" w:rsidRPr="000D3656">
              <w:rPr>
                <w:sz w:val="20"/>
                <w:szCs w:val="20"/>
              </w:rPr>
              <w:t xml:space="preserve"> apmēr</w:t>
            </w:r>
            <w:r w:rsidR="00313B50">
              <w:rPr>
                <w:sz w:val="20"/>
                <w:szCs w:val="20"/>
              </w:rPr>
              <w:t xml:space="preserve">ā samazināti izdevumi, pārdalot </w:t>
            </w:r>
            <w:r>
              <w:rPr>
                <w:sz w:val="20"/>
                <w:szCs w:val="20"/>
              </w:rPr>
              <w:t>Izglītības un zinātnes</w:t>
            </w:r>
            <w:r w:rsidR="00313B50">
              <w:rPr>
                <w:sz w:val="20"/>
                <w:szCs w:val="20"/>
              </w:rPr>
              <w:t xml:space="preserve"> ministrijai.</w:t>
            </w:r>
          </w:p>
        </w:tc>
      </w:tr>
      <w:tr w:rsidR="005B4ED4" w:rsidRPr="000D3656" w14:paraId="688755D1" w14:textId="77777777" w:rsidTr="00B36804">
        <w:tc>
          <w:tcPr>
            <w:tcW w:w="1570" w:type="dxa"/>
            <w:tcBorders>
              <w:top w:val="nil"/>
              <w:left w:val="nil"/>
              <w:bottom w:val="nil"/>
              <w:right w:val="nil"/>
            </w:tcBorders>
          </w:tcPr>
          <w:p w14:paraId="53294E9F" w14:textId="74015A2D" w:rsidR="005B4ED4" w:rsidRPr="000D3656" w:rsidRDefault="005B4ED4" w:rsidP="00BB53D0">
            <w:pPr>
              <w:tabs>
                <w:tab w:val="left" w:pos="0"/>
              </w:tabs>
              <w:jc w:val="both"/>
              <w:rPr>
                <w:sz w:val="20"/>
                <w:szCs w:val="20"/>
              </w:rPr>
            </w:pPr>
            <w:r w:rsidRPr="000D3656">
              <w:rPr>
                <w:sz w:val="20"/>
                <w:szCs w:val="20"/>
              </w:rPr>
              <w:t xml:space="preserve">FM </w:t>
            </w:r>
            <w:r>
              <w:rPr>
                <w:sz w:val="20"/>
                <w:szCs w:val="20"/>
              </w:rPr>
              <w:t>03.02.2021 rīk.Nr.64</w:t>
            </w:r>
          </w:p>
        </w:tc>
        <w:tc>
          <w:tcPr>
            <w:tcW w:w="7796" w:type="dxa"/>
            <w:tcBorders>
              <w:top w:val="nil"/>
              <w:left w:val="nil"/>
              <w:bottom w:val="nil"/>
              <w:right w:val="nil"/>
            </w:tcBorders>
          </w:tcPr>
          <w:p w14:paraId="72BA1A14" w14:textId="64D8177C" w:rsidR="005B4ED4" w:rsidRPr="00E53B81" w:rsidRDefault="005B4ED4" w:rsidP="00BB53D0">
            <w:pPr>
              <w:autoSpaceDE w:val="0"/>
              <w:autoSpaceDN w:val="0"/>
              <w:spacing w:after="80"/>
              <w:jc w:val="both"/>
              <w:rPr>
                <w:sz w:val="26"/>
                <w:szCs w:val="26"/>
              </w:rPr>
            </w:pPr>
            <w:r>
              <w:rPr>
                <w:sz w:val="20"/>
                <w:szCs w:val="20"/>
              </w:rPr>
              <w:t>46 948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BB53D0" w:rsidRPr="000D3656" w14:paraId="2D8845FF" w14:textId="77777777" w:rsidTr="00B36804">
        <w:tc>
          <w:tcPr>
            <w:tcW w:w="1570" w:type="dxa"/>
            <w:tcBorders>
              <w:top w:val="nil"/>
              <w:left w:val="nil"/>
              <w:bottom w:val="nil"/>
              <w:right w:val="nil"/>
            </w:tcBorders>
          </w:tcPr>
          <w:p w14:paraId="28B24E19" w14:textId="2866C7F2" w:rsidR="00BB53D0" w:rsidRPr="000D3656" w:rsidRDefault="00BB53D0" w:rsidP="00BB53D0">
            <w:pPr>
              <w:tabs>
                <w:tab w:val="left" w:pos="0"/>
              </w:tabs>
              <w:jc w:val="both"/>
              <w:rPr>
                <w:sz w:val="20"/>
                <w:szCs w:val="20"/>
              </w:rPr>
            </w:pPr>
            <w:r w:rsidRPr="000D3656">
              <w:rPr>
                <w:sz w:val="20"/>
                <w:szCs w:val="20"/>
              </w:rPr>
              <w:t xml:space="preserve">FM </w:t>
            </w:r>
            <w:r>
              <w:rPr>
                <w:sz w:val="20"/>
                <w:szCs w:val="20"/>
              </w:rPr>
              <w:t>03.02.2021 rīk.Nr.65</w:t>
            </w:r>
          </w:p>
        </w:tc>
        <w:tc>
          <w:tcPr>
            <w:tcW w:w="7796" w:type="dxa"/>
            <w:tcBorders>
              <w:top w:val="nil"/>
              <w:left w:val="nil"/>
              <w:bottom w:val="nil"/>
              <w:right w:val="nil"/>
            </w:tcBorders>
          </w:tcPr>
          <w:p w14:paraId="5B6ADC0A" w14:textId="7C58D45E" w:rsidR="00BB53D0" w:rsidRPr="00E53B81" w:rsidRDefault="00BB53D0" w:rsidP="00BB53D0">
            <w:pPr>
              <w:autoSpaceDE w:val="0"/>
              <w:autoSpaceDN w:val="0"/>
              <w:jc w:val="both"/>
              <w:rPr>
                <w:sz w:val="26"/>
                <w:szCs w:val="26"/>
              </w:rPr>
            </w:pPr>
            <w:r>
              <w:rPr>
                <w:sz w:val="20"/>
                <w:szCs w:val="20"/>
              </w:rPr>
              <w:t>5 000 000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BB53D0">
              <w:rPr>
                <w:sz w:val="20"/>
                <w:szCs w:val="20"/>
              </w:rPr>
              <w:t>64. resoram “Dotācija pašvaldībām”.</w:t>
            </w:r>
          </w:p>
        </w:tc>
      </w:tr>
      <w:tr w:rsidR="00713E91" w:rsidRPr="000D3656" w14:paraId="0ABFD8B7" w14:textId="77777777" w:rsidTr="00B36804">
        <w:tc>
          <w:tcPr>
            <w:tcW w:w="1570" w:type="dxa"/>
            <w:tcBorders>
              <w:top w:val="nil"/>
              <w:left w:val="nil"/>
              <w:bottom w:val="nil"/>
              <w:right w:val="nil"/>
            </w:tcBorders>
          </w:tcPr>
          <w:p w14:paraId="2BA33B13" w14:textId="77F04440" w:rsidR="00713E91" w:rsidRPr="000D3656" w:rsidRDefault="00713E91" w:rsidP="00BE03C1">
            <w:pPr>
              <w:tabs>
                <w:tab w:val="left" w:pos="0"/>
              </w:tabs>
              <w:jc w:val="both"/>
              <w:rPr>
                <w:sz w:val="20"/>
                <w:szCs w:val="20"/>
              </w:rPr>
            </w:pPr>
            <w:r w:rsidRPr="000D3656">
              <w:rPr>
                <w:sz w:val="20"/>
                <w:szCs w:val="20"/>
              </w:rPr>
              <w:t xml:space="preserve">FM </w:t>
            </w:r>
            <w:r>
              <w:rPr>
                <w:sz w:val="20"/>
                <w:szCs w:val="20"/>
              </w:rPr>
              <w:t>03.02.2021 rīk.Nr.67</w:t>
            </w:r>
          </w:p>
        </w:tc>
        <w:tc>
          <w:tcPr>
            <w:tcW w:w="7796" w:type="dxa"/>
            <w:tcBorders>
              <w:top w:val="nil"/>
              <w:left w:val="nil"/>
              <w:bottom w:val="nil"/>
              <w:right w:val="nil"/>
            </w:tcBorders>
          </w:tcPr>
          <w:p w14:paraId="301E0558" w14:textId="1FA145C2" w:rsidR="00713E91" w:rsidRPr="00E53B81" w:rsidRDefault="00713E91" w:rsidP="00BE03C1">
            <w:pPr>
              <w:autoSpaceDE w:val="0"/>
              <w:autoSpaceDN w:val="0"/>
              <w:jc w:val="both"/>
              <w:rPr>
                <w:sz w:val="26"/>
                <w:szCs w:val="26"/>
              </w:rPr>
            </w:pPr>
            <w:r>
              <w:rPr>
                <w:sz w:val="20"/>
                <w:szCs w:val="20"/>
              </w:rPr>
              <w:t>6 340 018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62</w:t>
            </w:r>
            <w:r w:rsidRPr="00BB53D0">
              <w:rPr>
                <w:sz w:val="20"/>
                <w:szCs w:val="20"/>
              </w:rPr>
              <w:t>. resoram “</w:t>
            </w:r>
            <w:r w:rsidRPr="00713E91">
              <w:rPr>
                <w:sz w:val="20"/>
                <w:szCs w:val="20"/>
              </w:rPr>
              <w:t>Mērķdotācijas pašvaldībām</w:t>
            </w:r>
            <w:r w:rsidRPr="00BB53D0">
              <w:rPr>
                <w:sz w:val="20"/>
                <w:szCs w:val="20"/>
              </w:rPr>
              <w:t>”</w:t>
            </w:r>
            <w:r>
              <w:rPr>
                <w:sz w:val="20"/>
                <w:szCs w:val="20"/>
              </w:rPr>
              <w:t xml:space="preserve"> un Izglītības un zinātnes ministrijai</w:t>
            </w:r>
            <w:r w:rsidR="001D2919">
              <w:rPr>
                <w:sz w:val="20"/>
                <w:szCs w:val="20"/>
              </w:rPr>
              <w:t xml:space="preserve"> (Atzīts par spēku zaudējušu ar Finanšu ministrijas </w:t>
            </w:r>
            <w:r w:rsidR="001D2919" w:rsidRPr="007F411A">
              <w:rPr>
                <w:sz w:val="20"/>
                <w:szCs w:val="20"/>
              </w:rPr>
              <w:t xml:space="preserve">2021.gada </w:t>
            </w:r>
            <w:r w:rsidR="001D2919">
              <w:rPr>
                <w:sz w:val="20"/>
                <w:szCs w:val="20"/>
              </w:rPr>
              <w:t>08</w:t>
            </w:r>
            <w:r w:rsidR="001D2919" w:rsidRPr="007F411A">
              <w:rPr>
                <w:sz w:val="20"/>
                <w:szCs w:val="20"/>
              </w:rPr>
              <w:t>.</w:t>
            </w:r>
            <w:r w:rsidR="001D2919">
              <w:rPr>
                <w:sz w:val="20"/>
                <w:szCs w:val="20"/>
              </w:rPr>
              <w:t>novembra</w:t>
            </w:r>
            <w:r w:rsidR="001D2919" w:rsidRPr="007F411A">
              <w:rPr>
                <w:sz w:val="20"/>
                <w:szCs w:val="20"/>
              </w:rPr>
              <w:t xml:space="preserve"> rīkojumu Nr.</w:t>
            </w:r>
            <w:r w:rsidR="001D2919">
              <w:rPr>
                <w:sz w:val="20"/>
                <w:szCs w:val="20"/>
              </w:rPr>
              <w:t>682</w:t>
            </w:r>
            <w:r w:rsidR="001D2919" w:rsidRPr="007F411A">
              <w:rPr>
                <w:sz w:val="20"/>
                <w:szCs w:val="20"/>
              </w:rPr>
              <w:t xml:space="preserve"> “Par līdzekļu piešķiršanu”)</w:t>
            </w:r>
            <w:r w:rsidR="001D2919">
              <w:rPr>
                <w:sz w:val="20"/>
                <w:szCs w:val="20"/>
              </w:rPr>
              <w:t>.</w:t>
            </w:r>
          </w:p>
        </w:tc>
      </w:tr>
      <w:tr w:rsidR="00927DED" w:rsidRPr="000D3656" w14:paraId="3F5761AF" w14:textId="77777777" w:rsidTr="00B36804">
        <w:tc>
          <w:tcPr>
            <w:tcW w:w="1570" w:type="dxa"/>
            <w:tcBorders>
              <w:top w:val="nil"/>
              <w:left w:val="nil"/>
              <w:bottom w:val="nil"/>
              <w:right w:val="nil"/>
            </w:tcBorders>
          </w:tcPr>
          <w:p w14:paraId="4A361239" w14:textId="7AC1A237" w:rsidR="00927DED" w:rsidRPr="000D3656" w:rsidRDefault="00927DED" w:rsidP="00BE03C1">
            <w:pPr>
              <w:tabs>
                <w:tab w:val="left" w:pos="0"/>
              </w:tabs>
              <w:jc w:val="both"/>
              <w:rPr>
                <w:sz w:val="20"/>
                <w:szCs w:val="20"/>
              </w:rPr>
            </w:pPr>
            <w:r w:rsidRPr="000D3656">
              <w:rPr>
                <w:sz w:val="20"/>
                <w:szCs w:val="20"/>
              </w:rPr>
              <w:t xml:space="preserve">FM </w:t>
            </w:r>
            <w:r w:rsidR="00CD4F83">
              <w:rPr>
                <w:sz w:val="20"/>
                <w:szCs w:val="20"/>
              </w:rPr>
              <w:t>03.02.2021 rīk.Nr.68</w:t>
            </w:r>
          </w:p>
        </w:tc>
        <w:tc>
          <w:tcPr>
            <w:tcW w:w="7796" w:type="dxa"/>
            <w:tcBorders>
              <w:top w:val="nil"/>
              <w:left w:val="nil"/>
              <w:bottom w:val="nil"/>
              <w:right w:val="nil"/>
            </w:tcBorders>
          </w:tcPr>
          <w:p w14:paraId="17660195" w14:textId="2F6219FE" w:rsidR="00927DED" w:rsidRPr="00E53B81" w:rsidRDefault="00CD4F83" w:rsidP="00CD4F83">
            <w:pPr>
              <w:autoSpaceDE w:val="0"/>
              <w:autoSpaceDN w:val="0"/>
              <w:jc w:val="both"/>
              <w:rPr>
                <w:sz w:val="26"/>
                <w:szCs w:val="26"/>
              </w:rPr>
            </w:pPr>
            <w:r>
              <w:rPr>
                <w:sz w:val="20"/>
                <w:szCs w:val="20"/>
              </w:rPr>
              <w:t>624 614</w:t>
            </w:r>
            <w:r w:rsidR="00927DED" w:rsidRPr="000D3656">
              <w:rPr>
                <w:sz w:val="20"/>
                <w:szCs w:val="20"/>
              </w:rPr>
              <w:t xml:space="preserve"> </w:t>
            </w:r>
            <w:proofErr w:type="spellStart"/>
            <w:r w:rsidR="00927DED" w:rsidRPr="004C4FA4">
              <w:rPr>
                <w:i/>
                <w:sz w:val="20"/>
                <w:szCs w:val="20"/>
              </w:rPr>
              <w:t>euro</w:t>
            </w:r>
            <w:proofErr w:type="spellEnd"/>
            <w:r w:rsidR="00927DED" w:rsidRPr="000D3656">
              <w:rPr>
                <w:sz w:val="20"/>
                <w:szCs w:val="20"/>
              </w:rPr>
              <w:t xml:space="preserve"> apmēr</w:t>
            </w:r>
            <w:r w:rsidR="00927DED">
              <w:rPr>
                <w:sz w:val="20"/>
                <w:szCs w:val="20"/>
              </w:rPr>
              <w:t xml:space="preserve">ā samazināti izdevumi, pārdalot </w:t>
            </w:r>
            <w:r>
              <w:rPr>
                <w:sz w:val="20"/>
                <w:szCs w:val="20"/>
              </w:rPr>
              <w:t>Ekonomikas ministrijai.</w:t>
            </w:r>
          </w:p>
        </w:tc>
      </w:tr>
      <w:tr w:rsidR="00BC1F3C" w:rsidRPr="000D3656" w14:paraId="297EC69C" w14:textId="77777777" w:rsidTr="00B36804">
        <w:tc>
          <w:tcPr>
            <w:tcW w:w="1570" w:type="dxa"/>
            <w:tcBorders>
              <w:top w:val="nil"/>
              <w:left w:val="nil"/>
              <w:bottom w:val="nil"/>
              <w:right w:val="nil"/>
            </w:tcBorders>
          </w:tcPr>
          <w:p w14:paraId="15B95387" w14:textId="59EF1AB7" w:rsidR="00BC1F3C" w:rsidRPr="000D3656" w:rsidRDefault="00BC1F3C" w:rsidP="00BE03C1">
            <w:pPr>
              <w:tabs>
                <w:tab w:val="left" w:pos="0"/>
              </w:tabs>
              <w:jc w:val="both"/>
              <w:rPr>
                <w:sz w:val="20"/>
                <w:szCs w:val="20"/>
              </w:rPr>
            </w:pPr>
            <w:r w:rsidRPr="000D3656">
              <w:rPr>
                <w:sz w:val="20"/>
                <w:szCs w:val="20"/>
              </w:rPr>
              <w:t xml:space="preserve">FM </w:t>
            </w:r>
            <w:r>
              <w:rPr>
                <w:sz w:val="20"/>
                <w:szCs w:val="20"/>
              </w:rPr>
              <w:t>04.02.2021 rīk.Nr.69</w:t>
            </w:r>
          </w:p>
        </w:tc>
        <w:tc>
          <w:tcPr>
            <w:tcW w:w="7796" w:type="dxa"/>
            <w:tcBorders>
              <w:top w:val="nil"/>
              <w:left w:val="nil"/>
              <w:bottom w:val="nil"/>
              <w:right w:val="nil"/>
            </w:tcBorders>
          </w:tcPr>
          <w:p w14:paraId="01C624CF" w14:textId="00E32638" w:rsidR="00BC1F3C" w:rsidRPr="00E53B81" w:rsidRDefault="00BC1F3C" w:rsidP="00BE03C1">
            <w:pPr>
              <w:autoSpaceDE w:val="0"/>
              <w:autoSpaceDN w:val="0"/>
              <w:jc w:val="both"/>
              <w:rPr>
                <w:sz w:val="26"/>
                <w:szCs w:val="26"/>
              </w:rPr>
            </w:pPr>
            <w:r>
              <w:rPr>
                <w:sz w:val="20"/>
                <w:szCs w:val="20"/>
              </w:rPr>
              <w:t>70 988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BB52DA" w:rsidRPr="000D3656" w14:paraId="6D4DAAED" w14:textId="77777777" w:rsidTr="00B36804">
        <w:tc>
          <w:tcPr>
            <w:tcW w:w="1570" w:type="dxa"/>
            <w:tcBorders>
              <w:top w:val="nil"/>
              <w:left w:val="nil"/>
              <w:bottom w:val="nil"/>
              <w:right w:val="nil"/>
            </w:tcBorders>
          </w:tcPr>
          <w:p w14:paraId="5260B32B" w14:textId="6A70A22F" w:rsidR="00BB52DA" w:rsidRPr="000D3656" w:rsidRDefault="00BB52DA" w:rsidP="00BB52DA">
            <w:pPr>
              <w:tabs>
                <w:tab w:val="left" w:pos="0"/>
              </w:tabs>
              <w:jc w:val="both"/>
              <w:rPr>
                <w:sz w:val="20"/>
                <w:szCs w:val="20"/>
              </w:rPr>
            </w:pPr>
            <w:r w:rsidRPr="000D3656">
              <w:rPr>
                <w:sz w:val="20"/>
                <w:szCs w:val="20"/>
              </w:rPr>
              <w:t xml:space="preserve">FM </w:t>
            </w:r>
            <w:r>
              <w:rPr>
                <w:sz w:val="20"/>
                <w:szCs w:val="20"/>
              </w:rPr>
              <w:t>05.02.2021 rīk.Nr.70</w:t>
            </w:r>
          </w:p>
        </w:tc>
        <w:tc>
          <w:tcPr>
            <w:tcW w:w="7796" w:type="dxa"/>
            <w:tcBorders>
              <w:top w:val="nil"/>
              <w:left w:val="nil"/>
              <w:bottom w:val="nil"/>
              <w:right w:val="nil"/>
            </w:tcBorders>
          </w:tcPr>
          <w:p w14:paraId="62C6523C" w14:textId="6B795B98" w:rsidR="00BB52DA" w:rsidRPr="00E53B81" w:rsidRDefault="00BB52DA" w:rsidP="00BE03C1">
            <w:pPr>
              <w:autoSpaceDE w:val="0"/>
              <w:autoSpaceDN w:val="0"/>
              <w:jc w:val="both"/>
              <w:rPr>
                <w:sz w:val="26"/>
                <w:szCs w:val="26"/>
              </w:rPr>
            </w:pPr>
            <w:r>
              <w:rPr>
                <w:sz w:val="20"/>
                <w:szCs w:val="20"/>
              </w:rPr>
              <w:t>7 189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9F5D5A" w:rsidRPr="000D3656" w14:paraId="4949B179" w14:textId="77777777" w:rsidTr="00B36804">
        <w:tc>
          <w:tcPr>
            <w:tcW w:w="1570" w:type="dxa"/>
            <w:tcBorders>
              <w:top w:val="nil"/>
              <w:left w:val="nil"/>
              <w:bottom w:val="nil"/>
              <w:right w:val="nil"/>
            </w:tcBorders>
          </w:tcPr>
          <w:p w14:paraId="44967763" w14:textId="6DC1F1B2" w:rsidR="009F5D5A" w:rsidRPr="000D3656" w:rsidRDefault="009F5D5A" w:rsidP="009F5D5A">
            <w:pPr>
              <w:tabs>
                <w:tab w:val="left" w:pos="0"/>
              </w:tabs>
              <w:jc w:val="both"/>
              <w:rPr>
                <w:sz w:val="20"/>
                <w:szCs w:val="20"/>
              </w:rPr>
            </w:pPr>
            <w:r w:rsidRPr="000D3656">
              <w:rPr>
                <w:sz w:val="20"/>
                <w:szCs w:val="20"/>
              </w:rPr>
              <w:t xml:space="preserve">FM </w:t>
            </w:r>
            <w:r>
              <w:rPr>
                <w:sz w:val="20"/>
                <w:szCs w:val="20"/>
              </w:rPr>
              <w:t>08.02.2021 rīk.Nr.76</w:t>
            </w:r>
          </w:p>
        </w:tc>
        <w:tc>
          <w:tcPr>
            <w:tcW w:w="7796" w:type="dxa"/>
            <w:tcBorders>
              <w:top w:val="nil"/>
              <w:left w:val="nil"/>
              <w:bottom w:val="nil"/>
              <w:right w:val="nil"/>
            </w:tcBorders>
          </w:tcPr>
          <w:p w14:paraId="5B6EEB67" w14:textId="6993CD69" w:rsidR="009F5D5A" w:rsidRPr="00E53B81" w:rsidRDefault="009F5D5A" w:rsidP="009F5D5A">
            <w:pPr>
              <w:autoSpaceDE w:val="0"/>
              <w:autoSpaceDN w:val="0"/>
              <w:spacing w:after="80"/>
              <w:jc w:val="both"/>
              <w:rPr>
                <w:sz w:val="26"/>
                <w:szCs w:val="26"/>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706A75" w:rsidRPr="000D3656" w14:paraId="33DD9634" w14:textId="77777777" w:rsidTr="00B36804">
        <w:tc>
          <w:tcPr>
            <w:tcW w:w="1570" w:type="dxa"/>
            <w:tcBorders>
              <w:top w:val="nil"/>
              <w:left w:val="nil"/>
              <w:bottom w:val="nil"/>
              <w:right w:val="nil"/>
            </w:tcBorders>
          </w:tcPr>
          <w:p w14:paraId="30CA21BC" w14:textId="34672441" w:rsidR="00706A75" w:rsidRPr="000D3656" w:rsidRDefault="00706A75" w:rsidP="00F30260">
            <w:pPr>
              <w:tabs>
                <w:tab w:val="left" w:pos="0"/>
              </w:tabs>
              <w:jc w:val="both"/>
              <w:rPr>
                <w:sz w:val="20"/>
                <w:szCs w:val="20"/>
              </w:rPr>
            </w:pPr>
            <w:r w:rsidRPr="000D3656">
              <w:rPr>
                <w:sz w:val="20"/>
                <w:szCs w:val="20"/>
              </w:rPr>
              <w:t xml:space="preserve">FM </w:t>
            </w:r>
            <w:r>
              <w:rPr>
                <w:sz w:val="20"/>
                <w:szCs w:val="20"/>
              </w:rPr>
              <w:t>09.02.2021 rīk.Nr.78</w:t>
            </w:r>
          </w:p>
        </w:tc>
        <w:tc>
          <w:tcPr>
            <w:tcW w:w="7796" w:type="dxa"/>
            <w:tcBorders>
              <w:top w:val="nil"/>
              <w:left w:val="nil"/>
              <w:bottom w:val="nil"/>
              <w:right w:val="nil"/>
            </w:tcBorders>
          </w:tcPr>
          <w:p w14:paraId="557CE803" w14:textId="5502F45A" w:rsidR="00706A75" w:rsidRPr="00E53B81" w:rsidRDefault="00706A75" w:rsidP="00F30260">
            <w:pPr>
              <w:autoSpaceDE w:val="0"/>
              <w:autoSpaceDN w:val="0"/>
              <w:spacing w:after="80"/>
              <w:jc w:val="both"/>
              <w:rPr>
                <w:sz w:val="26"/>
                <w:szCs w:val="26"/>
              </w:rPr>
            </w:pPr>
            <w:r>
              <w:rPr>
                <w:sz w:val="20"/>
                <w:szCs w:val="20"/>
              </w:rPr>
              <w:t>675 000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706A75" w:rsidRPr="000D3656" w14:paraId="285E3041" w14:textId="77777777" w:rsidTr="00B36804">
        <w:tc>
          <w:tcPr>
            <w:tcW w:w="1570" w:type="dxa"/>
            <w:tcBorders>
              <w:top w:val="nil"/>
              <w:left w:val="nil"/>
              <w:bottom w:val="nil"/>
              <w:right w:val="nil"/>
            </w:tcBorders>
          </w:tcPr>
          <w:p w14:paraId="2E301D55" w14:textId="1A627369" w:rsidR="00706A75" w:rsidRPr="000D3656" w:rsidRDefault="00706A75" w:rsidP="00F30260">
            <w:pPr>
              <w:tabs>
                <w:tab w:val="left" w:pos="0"/>
              </w:tabs>
              <w:jc w:val="both"/>
              <w:rPr>
                <w:sz w:val="20"/>
                <w:szCs w:val="20"/>
              </w:rPr>
            </w:pPr>
            <w:r w:rsidRPr="000D3656">
              <w:rPr>
                <w:sz w:val="20"/>
                <w:szCs w:val="20"/>
              </w:rPr>
              <w:t xml:space="preserve">FM </w:t>
            </w:r>
            <w:r>
              <w:rPr>
                <w:sz w:val="20"/>
                <w:szCs w:val="20"/>
              </w:rPr>
              <w:t>10.02.2021 rīk.Nr.82</w:t>
            </w:r>
          </w:p>
        </w:tc>
        <w:tc>
          <w:tcPr>
            <w:tcW w:w="7796" w:type="dxa"/>
            <w:tcBorders>
              <w:top w:val="nil"/>
              <w:left w:val="nil"/>
              <w:bottom w:val="nil"/>
              <w:right w:val="nil"/>
            </w:tcBorders>
          </w:tcPr>
          <w:p w14:paraId="06E2081F" w14:textId="2EBD7D99" w:rsidR="00706A75" w:rsidRPr="00E53B81" w:rsidRDefault="00706A75" w:rsidP="00F30260">
            <w:pPr>
              <w:autoSpaceDE w:val="0"/>
              <w:autoSpaceDN w:val="0"/>
              <w:spacing w:after="80"/>
              <w:jc w:val="both"/>
              <w:rPr>
                <w:sz w:val="26"/>
                <w:szCs w:val="26"/>
              </w:rPr>
            </w:pPr>
            <w:r>
              <w:rPr>
                <w:sz w:val="20"/>
                <w:szCs w:val="20"/>
              </w:rPr>
              <w:t>327 183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101D8A" w:rsidRPr="000D3656" w14:paraId="625DDF31" w14:textId="77777777" w:rsidTr="00B36804">
        <w:tc>
          <w:tcPr>
            <w:tcW w:w="1570" w:type="dxa"/>
            <w:tcBorders>
              <w:top w:val="nil"/>
              <w:left w:val="nil"/>
              <w:bottom w:val="nil"/>
              <w:right w:val="nil"/>
            </w:tcBorders>
          </w:tcPr>
          <w:p w14:paraId="48838966" w14:textId="6AAE7968" w:rsidR="00101D8A" w:rsidRPr="000D3656" w:rsidRDefault="00101D8A" w:rsidP="00F30260">
            <w:pPr>
              <w:tabs>
                <w:tab w:val="left" w:pos="0"/>
              </w:tabs>
              <w:jc w:val="both"/>
              <w:rPr>
                <w:sz w:val="20"/>
                <w:szCs w:val="20"/>
              </w:rPr>
            </w:pPr>
            <w:r w:rsidRPr="000D3656">
              <w:rPr>
                <w:sz w:val="20"/>
                <w:szCs w:val="20"/>
              </w:rPr>
              <w:t xml:space="preserve">FM </w:t>
            </w:r>
            <w:r>
              <w:rPr>
                <w:sz w:val="20"/>
                <w:szCs w:val="20"/>
              </w:rPr>
              <w:t>10</w:t>
            </w:r>
            <w:r w:rsidR="001D2BAF">
              <w:rPr>
                <w:sz w:val="20"/>
                <w:szCs w:val="20"/>
              </w:rPr>
              <w:t>.02.2021 rīk.Nr.83</w:t>
            </w:r>
          </w:p>
        </w:tc>
        <w:tc>
          <w:tcPr>
            <w:tcW w:w="7796" w:type="dxa"/>
            <w:tcBorders>
              <w:top w:val="nil"/>
              <w:left w:val="nil"/>
              <w:bottom w:val="nil"/>
              <w:right w:val="nil"/>
            </w:tcBorders>
          </w:tcPr>
          <w:p w14:paraId="793ADDDA" w14:textId="0DBCE2B7" w:rsidR="00101D8A" w:rsidRPr="00E53B81" w:rsidRDefault="001D2BAF" w:rsidP="00F30260">
            <w:pPr>
              <w:autoSpaceDE w:val="0"/>
              <w:autoSpaceDN w:val="0"/>
              <w:spacing w:after="80"/>
              <w:jc w:val="both"/>
              <w:rPr>
                <w:sz w:val="26"/>
                <w:szCs w:val="26"/>
              </w:rPr>
            </w:pPr>
            <w:r>
              <w:rPr>
                <w:sz w:val="20"/>
                <w:szCs w:val="20"/>
              </w:rPr>
              <w:t>21 175</w:t>
            </w:r>
            <w:r w:rsidR="00101D8A" w:rsidRPr="000D3656">
              <w:rPr>
                <w:sz w:val="20"/>
                <w:szCs w:val="20"/>
              </w:rPr>
              <w:t xml:space="preserve"> </w:t>
            </w:r>
            <w:proofErr w:type="spellStart"/>
            <w:r w:rsidR="00101D8A" w:rsidRPr="004C4FA4">
              <w:rPr>
                <w:i/>
                <w:sz w:val="20"/>
                <w:szCs w:val="20"/>
              </w:rPr>
              <w:t>euro</w:t>
            </w:r>
            <w:proofErr w:type="spellEnd"/>
            <w:r w:rsidR="00101D8A" w:rsidRPr="000D3656">
              <w:rPr>
                <w:sz w:val="20"/>
                <w:szCs w:val="20"/>
              </w:rPr>
              <w:t xml:space="preserve"> apmēr</w:t>
            </w:r>
            <w:r w:rsidR="00101D8A">
              <w:rPr>
                <w:sz w:val="20"/>
                <w:szCs w:val="20"/>
              </w:rPr>
              <w:t>ā samazināti izdevumi, pārdalot Valsts kancelejai.</w:t>
            </w:r>
          </w:p>
        </w:tc>
      </w:tr>
      <w:tr w:rsidR="00B26A89" w:rsidRPr="000D3656" w14:paraId="1C1DE63C" w14:textId="77777777" w:rsidTr="00B36804">
        <w:tc>
          <w:tcPr>
            <w:tcW w:w="1570" w:type="dxa"/>
            <w:tcBorders>
              <w:top w:val="nil"/>
              <w:left w:val="nil"/>
              <w:bottom w:val="nil"/>
              <w:right w:val="nil"/>
            </w:tcBorders>
          </w:tcPr>
          <w:p w14:paraId="5B8EEB9D" w14:textId="26976271" w:rsidR="00B26A89" w:rsidRPr="000D3656" w:rsidRDefault="00B26A89" w:rsidP="007C4440">
            <w:pPr>
              <w:tabs>
                <w:tab w:val="left" w:pos="0"/>
              </w:tabs>
              <w:jc w:val="both"/>
              <w:rPr>
                <w:sz w:val="20"/>
                <w:szCs w:val="20"/>
              </w:rPr>
            </w:pPr>
            <w:r w:rsidRPr="000D3656">
              <w:rPr>
                <w:sz w:val="20"/>
                <w:szCs w:val="20"/>
              </w:rPr>
              <w:t xml:space="preserve">FM </w:t>
            </w:r>
            <w:r>
              <w:rPr>
                <w:sz w:val="20"/>
                <w:szCs w:val="20"/>
              </w:rPr>
              <w:t>15.02.2021 rīk.Nr.86</w:t>
            </w:r>
          </w:p>
        </w:tc>
        <w:tc>
          <w:tcPr>
            <w:tcW w:w="7796" w:type="dxa"/>
            <w:tcBorders>
              <w:top w:val="nil"/>
              <w:left w:val="nil"/>
              <w:bottom w:val="nil"/>
              <w:right w:val="nil"/>
            </w:tcBorders>
          </w:tcPr>
          <w:p w14:paraId="14F1D24F" w14:textId="5528ACAF" w:rsidR="00B26A89" w:rsidRPr="00E53B81" w:rsidRDefault="00B26A89" w:rsidP="007C4440">
            <w:pPr>
              <w:autoSpaceDE w:val="0"/>
              <w:autoSpaceDN w:val="0"/>
              <w:spacing w:after="80"/>
              <w:jc w:val="both"/>
              <w:rPr>
                <w:sz w:val="26"/>
                <w:szCs w:val="26"/>
              </w:rPr>
            </w:pPr>
            <w:r>
              <w:rPr>
                <w:sz w:val="20"/>
                <w:szCs w:val="20"/>
              </w:rPr>
              <w:t>4 541 855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p>
        </w:tc>
      </w:tr>
      <w:tr w:rsidR="00D33A98" w:rsidRPr="000D3656" w14:paraId="725CB752" w14:textId="77777777" w:rsidTr="00B36804">
        <w:tc>
          <w:tcPr>
            <w:tcW w:w="1570" w:type="dxa"/>
            <w:tcBorders>
              <w:top w:val="nil"/>
              <w:left w:val="nil"/>
              <w:bottom w:val="nil"/>
              <w:right w:val="nil"/>
            </w:tcBorders>
          </w:tcPr>
          <w:p w14:paraId="211D5C7D" w14:textId="52FAEBEB" w:rsidR="00D33A98" w:rsidRPr="000D3656" w:rsidRDefault="00D33A98" w:rsidP="007C4440">
            <w:pPr>
              <w:tabs>
                <w:tab w:val="left" w:pos="0"/>
              </w:tabs>
              <w:jc w:val="both"/>
              <w:rPr>
                <w:sz w:val="20"/>
                <w:szCs w:val="20"/>
              </w:rPr>
            </w:pPr>
            <w:r w:rsidRPr="000D3656">
              <w:rPr>
                <w:sz w:val="20"/>
                <w:szCs w:val="20"/>
              </w:rPr>
              <w:t xml:space="preserve">FM </w:t>
            </w:r>
            <w:r>
              <w:rPr>
                <w:sz w:val="20"/>
                <w:szCs w:val="20"/>
              </w:rPr>
              <w:t>15.02.2021 rīk.Nr.87</w:t>
            </w:r>
          </w:p>
        </w:tc>
        <w:tc>
          <w:tcPr>
            <w:tcW w:w="7796" w:type="dxa"/>
            <w:tcBorders>
              <w:top w:val="nil"/>
              <w:left w:val="nil"/>
              <w:bottom w:val="nil"/>
              <w:right w:val="nil"/>
            </w:tcBorders>
          </w:tcPr>
          <w:p w14:paraId="7E71E4A0" w14:textId="7B5A6082" w:rsidR="00D33A98" w:rsidRPr="00E53B81" w:rsidRDefault="00D33A98" w:rsidP="007C4440">
            <w:pPr>
              <w:autoSpaceDE w:val="0"/>
              <w:autoSpaceDN w:val="0"/>
              <w:spacing w:after="80"/>
              <w:jc w:val="both"/>
              <w:rPr>
                <w:sz w:val="26"/>
                <w:szCs w:val="26"/>
              </w:rPr>
            </w:pPr>
            <w:r>
              <w:rPr>
                <w:sz w:val="20"/>
                <w:szCs w:val="20"/>
              </w:rPr>
              <w:t>1 657 260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8446C5" w:rsidRPr="000D3656" w14:paraId="0A360ACD" w14:textId="77777777" w:rsidTr="00B36804">
        <w:tc>
          <w:tcPr>
            <w:tcW w:w="1570" w:type="dxa"/>
            <w:tcBorders>
              <w:top w:val="nil"/>
              <w:left w:val="nil"/>
              <w:bottom w:val="nil"/>
              <w:right w:val="nil"/>
            </w:tcBorders>
          </w:tcPr>
          <w:p w14:paraId="69846737" w14:textId="5FCAA629" w:rsidR="008446C5" w:rsidRPr="000D3656" w:rsidRDefault="008446C5" w:rsidP="007C4440">
            <w:pPr>
              <w:tabs>
                <w:tab w:val="left" w:pos="0"/>
              </w:tabs>
              <w:jc w:val="both"/>
              <w:rPr>
                <w:sz w:val="20"/>
                <w:szCs w:val="20"/>
              </w:rPr>
            </w:pPr>
            <w:r w:rsidRPr="000D3656">
              <w:rPr>
                <w:sz w:val="20"/>
                <w:szCs w:val="20"/>
              </w:rPr>
              <w:t xml:space="preserve">FM </w:t>
            </w:r>
            <w:r>
              <w:rPr>
                <w:sz w:val="20"/>
                <w:szCs w:val="20"/>
              </w:rPr>
              <w:t>15.02.2021 rīk.Nr.88</w:t>
            </w:r>
          </w:p>
        </w:tc>
        <w:tc>
          <w:tcPr>
            <w:tcW w:w="7796" w:type="dxa"/>
            <w:tcBorders>
              <w:top w:val="nil"/>
              <w:left w:val="nil"/>
              <w:bottom w:val="nil"/>
              <w:right w:val="nil"/>
            </w:tcBorders>
          </w:tcPr>
          <w:p w14:paraId="1778A3F1" w14:textId="4E8638C6" w:rsidR="008446C5" w:rsidRPr="00E53B81" w:rsidRDefault="008446C5" w:rsidP="007C4440">
            <w:pPr>
              <w:autoSpaceDE w:val="0"/>
              <w:autoSpaceDN w:val="0"/>
              <w:spacing w:after="80"/>
              <w:jc w:val="both"/>
              <w:rPr>
                <w:sz w:val="26"/>
                <w:szCs w:val="26"/>
              </w:rPr>
            </w:pPr>
            <w:r>
              <w:rPr>
                <w:sz w:val="20"/>
                <w:szCs w:val="20"/>
              </w:rPr>
              <w:t>1 062 893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AA0BCF" w:rsidRPr="000D3656" w14:paraId="385D2507" w14:textId="77777777" w:rsidTr="00B36804">
        <w:tc>
          <w:tcPr>
            <w:tcW w:w="1570" w:type="dxa"/>
            <w:tcBorders>
              <w:top w:val="nil"/>
              <w:left w:val="nil"/>
              <w:bottom w:val="nil"/>
              <w:right w:val="nil"/>
            </w:tcBorders>
          </w:tcPr>
          <w:p w14:paraId="1FC9A7B0" w14:textId="26CDE2F5" w:rsidR="00AA0BCF" w:rsidRPr="000D3656" w:rsidRDefault="00AA0BCF" w:rsidP="007C4440">
            <w:pPr>
              <w:tabs>
                <w:tab w:val="left" w:pos="0"/>
              </w:tabs>
              <w:jc w:val="both"/>
              <w:rPr>
                <w:sz w:val="20"/>
                <w:szCs w:val="20"/>
              </w:rPr>
            </w:pPr>
            <w:r w:rsidRPr="000D3656">
              <w:rPr>
                <w:sz w:val="20"/>
                <w:szCs w:val="20"/>
              </w:rPr>
              <w:t xml:space="preserve">FM </w:t>
            </w:r>
            <w:r>
              <w:rPr>
                <w:sz w:val="20"/>
                <w:szCs w:val="20"/>
              </w:rPr>
              <w:t>15.02.2021 rīk.Nr.91</w:t>
            </w:r>
          </w:p>
        </w:tc>
        <w:tc>
          <w:tcPr>
            <w:tcW w:w="7796" w:type="dxa"/>
            <w:tcBorders>
              <w:top w:val="nil"/>
              <w:left w:val="nil"/>
              <w:bottom w:val="nil"/>
              <w:right w:val="nil"/>
            </w:tcBorders>
          </w:tcPr>
          <w:p w14:paraId="1632DD36" w14:textId="0CFABB3E" w:rsidR="00AA0BCF" w:rsidRPr="00E53B81" w:rsidRDefault="00AA0BCF" w:rsidP="007C4440">
            <w:pPr>
              <w:autoSpaceDE w:val="0"/>
              <w:autoSpaceDN w:val="0"/>
              <w:spacing w:after="80"/>
              <w:jc w:val="both"/>
              <w:rPr>
                <w:sz w:val="26"/>
                <w:szCs w:val="26"/>
              </w:rPr>
            </w:pPr>
            <w:r>
              <w:rPr>
                <w:sz w:val="20"/>
                <w:szCs w:val="20"/>
              </w:rPr>
              <w:t>223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636972" w:rsidRPr="000D3656" w14:paraId="290BA2B1" w14:textId="77777777" w:rsidTr="00B36804">
        <w:tc>
          <w:tcPr>
            <w:tcW w:w="1570" w:type="dxa"/>
            <w:tcBorders>
              <w:top w:val="nil"/>
              <w:left w:val="nil"/>
              <w:bottom w:val="nil"/>
              <w:right w:val="nil"/>
            </w:tcBorders>
          </w:tcPr>
          <w:p w14:paraId="1EFD1290" w14:textId="57C57468" w:rsidR="00636972" w:rsidRPr="000D3656" w:rsidRDefault="00636972" w:rsidP="005C625A">
            <w:pPr>
              <w:tabs>
                <w:tab w:val="left" w:pos="0"/>
              </w:tabs>
              <w:jc w:val="both"/>
              <w:rPr>
                <w:sz w:val="20"/>
                <w:szCs w:val="20"/>
              </w:rPr>
            </w:pPr>
            <w:r w:rsidRPr="000D3656">
              <w:rPr>
                <w:sz w:val="20"/>
                <w:szCs w:val="20"/>
              </w:rPr>
              <w:t xml:space="preserve">FM </w:t>
            </w:r>
            <w:r>
              <w:rPr>
                <w:sz w:val="20"/>
                <w:szCs w:val="20"/>
              </w:rPr>
              <w:t>19.02.2021 rīk.Nr.95</w:t>
            </w:r>
          </w:p>
        </w:tc>
        <w:tc>
          <w:tcPr>
            <w:tcW w:w="7796" w:type="dxa"/>
            <w:tcBorders>
              <w:top w:val="nil"/>
              <w:left w:val="nil"/>
              <w:bottom w:val="nil"/>
              <w:right w:val="nil"/>
            </w:tcBorders>
          </w:tcPr>
          <w:p w14:paraId="6DBDE51E" w14:textId="0EA0C1CC" w:rsidR="00636972" w:rsidRPr="00E53B81" w:rsidRDefault="00636972" w:rsidP="005C625A">
            <w:pPr>
              <w:autoSpaceDE w:val="0"/>
              <w:autoSpaceDN w:val="0"/>
              <w:spacing w:after="80"/>
              <w:jc w:val="both"/>
              <w:rPr>
                <w:sz w:val="26"/>
                <w:szCs w:val="26"/>
              </w:rPr>
            </w:pPr>
            <w:r>
              <w:rPr>
                <w:sz w:val="20"/>
                <w:szCs w:val="20"/>
              </w:rPr>
              <w:t>127 631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404608" w:rsidRPr="000D3656" w14:paraId="1659EED6" w14:textId="77777777" w:rsidTr="00B36804">
        <w:tc>
          <w:tcPr>
            <w:tcW w:w="1570" w:type="dxa"/>
            <w:tcBorders>
              <w:top w:val="nil"/>
              <w:left w:val="nil"/>
              <w:bottom w:val="nil"/>
              <w:right w:val="nil"/>
            </w:tcBorders>
          </w:tcPr>
          <w:p w14:paraId="3F1DD46F" w14:textId="2D5F1778" w:rsidR="00404608" w:rsidRPr="000D3656" w:rsidRDefault="00404608" w:rsidP="005C625A">
            <w:pPr>
              <w:tabs>
                <w:tab w:val="left" w:pos="0"/>
              </w:tabs>
              <w:jc w:val="both"/>
              <w:rPr>
                <w:sz w:val="20"/>
                <w:szCs w:val="20"/>
              </w:rPr>
            </w:pPr>
            <w:r w:rsidRPr="000D3656">
              <w:rPr>
                <w:sz w:val="20"/>
                <w:szCs w:val="20"/>
              </w:rPr>
              <w:t xml:space="preserve">FM </w:t>
            </w:r>
            <w:r>
              <w:rPr>
                <w:sz w:val="20"/>
                <w:szCs w:val="20"/>
              </w:rPr>
              <w:t>19.02.2021 rīk.Nr.96</w:t>
            </w:r>
          </w:p>
        </w:tc>
        <w:tc>
          <w:tcPr>
            <w:tcW w:w="7796" w:type="dxa"/>
            <w:tcBorders>
              <w:top w:val="nil"/>
              <w:left w:val="nil"/>
              <w:bottom w:val="nil"/>
              <w:right w:val="nil"/>
            </w:tcBorders>
          </w:tcPr>
          <w:p w14:paraId="766B8854" w14:textId="57C4388B" w:rsidR="00404608" w:rsidRPr="00E53B81" w:rsidRDefault="00404608" w:rsidP="00404608">
            <w:pPr>
              <w:autoSpaceDE w:val="0"/>
              <w:autoSpaceDN w:val="0"/>
              <w:spacing w:after="80"/>
              <w:jc w:val="both"/>
              <w:rPr>
                <w:sz w:val="26"/>
                <w:szCs w:val="26"/>
              </w:rPr>
            </w:pPr>
            <w:r>
              <w:rPr>
                <w:sz w:val="20"/>
                <w:szCs w:val="20"/>
              </w:rPr>
              <w:t>11 542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6F1AFA" w:rsidRPr="000D3656" w14:paraId="0DD3B5DA" w14:textId="77777777" w:rsidTr="00B36804">
        <w:tc>
          <w:tcPr>
            <w:tcW w:w="1570" w:type="dxa"/>
            <w:tcBorders>
              <w:top w:val="nil"/>
              <w:left w:val="nil"/>
              <w:bottom w:val="nil"/>
              <w:right w:val="nil"/>
            </w:tcBorders>
          </w:tcPr>
          <w:p w14:paraId="2DF09048" w14:textId="7535A70C" w:rsidR="006F1AFA" w:rsidRPr="000D3656" w:rsidRDefault="006F1AFA" w:rsidP="005C625A">
            <w:pPr>
              <w:tabs>
                <w:tab w:val="left" w:pos="0"/>
              </w:tabs>
              <w:jc w:val="both"/>
              <w:rPr>
                <w:sz w:val="20"/>
                <w:szCs w:val="20"/>
              </w:rPr>
            </w:pPr>
            <w:r w:rsidRPr="000D3656">
              <w:rPr>
                <w:sz w:val="20"/>
                <w:szCs w:val="20"/>
              </w:rPr>
              <w:t xml:space="preserve">FM </w:t>
            </w:r>
            <w:r>
              <w:rPr>
                <w:sz w:val="20"/>
                <w:szCs w:val="20"/>
              </w:rPr>
              <w:t>26.02.2021 rīk.Nr.107</w:t>
            </w:r>
          </w:p>
        </w:tc>
        <w:tc>
          <w:tcPr>
            <w:tcW w:w="7796" w:type="dxa"/>
            <w:tcBorders>
              <w:top w:val="nil"/>
              <w:left w:val="nil"/>
              <w:bottom w:val="nil"/>
              <w:right w:val="nil"/>
            </w:tcBorders>
          </w:tcPr>
          <w:p w14:paraId="00DBDDAC" w14:textId="65DC5575" w:rsidR="006F1AFA" w:rsidRPr="00E53B81" w:rsidRDefault="006F1AFA" w:rsidP="006F1AFA">
            <w:pPr>
              <w:autoSpaceDE w:val="0"/>
              <w:autoSpaceDN w:val="0"/>
              <w:jc w:val="both"/>
              <w:rPr>
                <w:sz w:val="26"/>
                <w:szCs w:val="26"/>
              </w:rPr>
            </w:pPr>
            <w:r>
              <w:rPr>
                <w:sz w:val="20"/>
                <w:szCs w:val="20"/>
              </w:rPr>
              <w:t>500 000 000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lai nodrošinātu finansējumu valsts apdraudējuma un tā seku novēršanas un pārvarēšanas pasākumiem sakarā ar Covid-19 izplatību, pamatojoties uz likuma “Par valsts budžetu 2021.gadam” 55.pantu un Ministru kabineta 2021.gada 17.februāra rīkojumu Nr.97 (prot. Nr.17 </w:t>
            </w:r>
            <w:r w:rsidR="00C52225">
              <w:rPr>
                <w:rFonts w:cs="Times New Roman"/>
                <w:sz w:val="20"/>
                <w:szCs w:val="20"/>
              </w:rPr>
              <w:t>§</w:t>
            </w:r>
            <w:r>
              <w:rPr>
                <w:sz w:val="20"/>
                <w:szCs w:val="20"/>
              </w:rPr>
              <w:t>8.).</w:t>
            </w:r>
          </w:p>
        </w:tc>
      </w:tr>
      <w:tr w:rsidR="009B75BC" w:rsidRPr="000D3656" w14:paraId="265B16E3" w14:textId="77777777" w:rsidTr="00B36804">
        <w:tc>
          <w:tcPr>
            <w:tcW w:w="1570" w:type="dxa"/>
            <w:tcBorders>
              <w:top w:val="nil"/>
              <w:left w:val="nil"/>
              <w:bottom w:val="nil"/>
              <w:right w:val="nil"/>
            </w:tcBorders>
          </w:tcPr>
          <w:p w14:paraId="51839A91" w14:textId="3053BC41" w:rsidR="009B75BC" w:rsidRPr="000D3656" w:rsidRDefault="009B75BC" w:rsidP="005C625A">
            <w:pPr>
              <w:tabs>
                <w:tab w:val="left" w:pos="0"/>
              </w:tabs>
              <w:jc w:val="both"/>
              <w:rPr>
                <w:sz w:val="20"/>
                <w:szCs w:val="20"/>
              </w:rPr>
            </w:pPr>
            <w:r w:rsidRPr="000D3656">
              <w:rPr>
                <w:sz w:val="20"/>
                <w:szCs w:val="20"/>
              </w:rPr>
              <w:lastRenderedPageBreak/>
              <w:t xml:space="preserve">FM </w:t>
            </w:r>
            <w:r>
              <w:rPr>
                <w:sz w:val="20"/>
                <w:szCs w:val="20"/>
              </w:rPr>
              <w:t>26.02.2021 rīk.Nr.109</w:t>
            </w:r>
          </w:p>
        </w:tc>
        <w:tc>
          <w:tcPr>
            <w:tcW w:w="7796" w:type="dxa"/>
            <w:tcBorders>
              <w:top w:val="nil"/>
              <w:left w:val="nil"/>
              <w:bottom w:val="nil"/>
              <w:right w:val="nil"/>
            </w:tcBorders>
          </w:tcPr>
          <w:p w14:paraId="40CD7DAC" w14:textId="482C9EB5" w:rsidR="009B75BC" w:rsidRPr="00E53B81" w:rsidRDefault="009B75BC" w:rsidP="005C625A">
            <w:pPr>
              <w:autoSpaceDE w:val="0"/>
              <w:autoSpaceDN w:val="0"/>
              <w:spacing w:after="80"/>
              <w:jc w:val="both"/>
              <w:rPr>
                <w:sz w:val="26"/>
                <w:szCs w:val="26"/>
              </w:rPr>
            </w:pPr>
            <w:r>
              <w:rPr>
                <w:sz w:val="20"/>
                <w:szCs w:val="20"/>
              </w:rPr>
              <w:t>48 400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336FAD" w:rsidRPr="000D3656" w14:paraId="6DEA43BB" w14:textId="77777777" w:rsidTr="00B36804">
        <w:tc>
          <w:tcPr>
            <w:tcW w:w="1570" w:type="dxa"/>
            <w:tcBorders>
              <w:top w:val="nil"/>
              <w:left w:val="nil"/>
              <w:bottom w:val="nil"/>
              <w:right w:val="nil"/>
            </w:tcBorders>
          </w:tcPr>
          <w:p w14:paraId="592E073C" w14:textId="69166474" w:rsidR="00336FAD" w:rsidRPr="000D3656" w:rsidRDefault="00336FAD" w:rsidP="005C625A">
            <w:pPr>
              <w:tabs>
                <w:tab w:val="left" w:pos="0"/>
              </w:tabs>
              <w:jc w:val="both"/>
              <w:rPr>
                <w:sz w:val="20"/>
                <w:szCs w:val="20"/>
              </w:rPr>
            </w:pPr>
            <w:r w:rsidRPr="000D3656">
              <w:rPr>
                <w:sz w:val="20"/>
                <w:szCs w:val="20"/>
              </w:rPr>
              <w:t xml:space="preserve">FM </w:t>
            </w:r>
            <w:r>
              <w:rPr>
                <w:sz w:val="20"/>
                <w:szCs w:val="20"/>
              </w:rPr>
              <w:t>26.02.2021 rīk.Nr.110</w:t>
            </w:r>
          </w:p>
        </w:tc>
        <w:tc>
          <w:tcPr>
            <w:tcW w:w="7796" w:type="dxa"/>
            <w:tcBorders>
              <w:top w:val="nil"/>
              <w:left w:val="nil"/>
              <w:bottom w:val="nil"/>
              <w:right w:val="nil"/>
            </w:tcBorders>
          </w:tcPr>
          <w:p w14:paraId="55D8816E" w14:textId="4793BB2E" w:rsidR="00336FAD" w:rsidRPr="00E53B81" w:rsidRDefault="00336FAD" w:rsidP="005C625A">
            <w:pPr>
              <w:autoSpaceDE w:val="0"/>
              <w:autoSpaceDN w:val="0"/>
              <w:spacing w:after="80"/>
              <w:jc w:val="both"/>
              <w:rPr>
                <w:sz w:val="26"/>
                <w:szCs w:val="26"/>
              </w:rPr>
            </w:pPr>
            <w:r>
              <w:rPr>
                <w:sz w:val="20"/>
                <w:szCs w:val="20"/>
              </w:rPr>
              <w:t>389 252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3F5422" w:rsidRPr="000D3656" w14:paraId="1D183CD4" w14:textId="77777777" w:rsidTr="00B36804">
        <w:tc>
          <w:tcPr>
            <w:tcW w:w="1570" w:type="dxa"/>
            <w:tcBorders>
              <w:top w:val="nil"/>
              <w:left w:val="nil"/>
              <w:bottom w:val="nil"/>
              <w:right w:val="nil"/>
            </w:tcBorders>
          </w:tcPr>
          <w:p w14:paraId="4B092DF5" w14:textId="00449997" w:rsidR="003F5422" w:rsidRPr="000D3656" w:rsidRDefault="003F5422" w:rsidP="005C625A">
            <w:pPr>
              <w:tabs>
                <w:tab w:val="left" w:pos="0"/>
              </w:tabs>
              <w:jc w:val="both"/>
              <w:rPr>
                <w:sz w:val="20"/>
                <w:szCs w:val="20"/>
              </w:rPr>
            </w:pPr>
            <w:r w:rsidRPr="000D3656">
              <w:rPr>
                <w:sz w:val="20"/>
                <w:szCs w:val="20"/>
              </w:rPr>
              <w:t xml:space="preserve">FM </w:t>
            </w:r>
            <w:r>
              <w:rPr>
                <w:sz w:val="20"/>
                <w:szCs w:val="20"/>
              </w:rPr>
              <w:t>26.02.2021 rīk.Nr.111</w:t>
            </w:r>
          </w:p>
        </w:tc>
        <w:tc>
          <w:tcPr>
            <w:tcW w:w="7796" w:type="dxa"/>
            <w:tcBorders>
              <w:top w:val="nil"/>
              <w:left w:val="nil"/>
              <w:bottom w:val="nil"/>
              <w:right w:val="nil"/>
            </w:tcBorders>
          </w:tcPr>
          <w:p w14:paraId="3A34F7EE" w14:textId="5221623D" w:rsidR="003F5422" w:rsidRPr="00E53B81" w:rsidRDefault="003F5422" w:rsidP="005C625A">
            <w:pPr>
              <w:autoSpaceDE w:val="0"/>
              <w:autoSpaceDN w:val="0"/>
              <w:spacing w:after="80"/>
              <w:jc w:val="both"/>
              <w:rPr>
                <w:sz w:val="26"/>
                <w:szCs w:val="26"/>
              </w:rPr>
            </w:pPr>
            <w:r>
              <w:rPr>
                <w:sz w:val="20"/>
                <w:szCs w:val="20"/>
              </w:rPr>
              <w:t>51 521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1069F0" w:rsidRPr="000D3656" w14:paraId="5749F411" w14:textId="77777777" w:rsidTr="00B36804">
        <w:tc>
          <w:tcPr>
            <w:tcW w:w="1570" w:type="dxa"/>
            <w:tcBorders>
              <w:top w:val="nil"/>
              <w:left w:val="nil"/>
              <w:bottom w:val="nil"/>
              <w:right w:val="nil"/>
            </w:tcBorders>
          </w:tcPr>
          <w:p w14:paraId="4DD1776E" w14:textId="0D4D62E1" w:rsidR="001069F0" w:rsidRPr="000D3656" w:rsidRDefault="001069F0" w:rsidP="005C625A">
            <w:pPr>
              <w:tabs>
                <w:tab w:val="left" w:pos="0"/>
              </w:tabs>
              <w:jc w:val="both"/>
              <w:rPr>
                <w:sz w:val="20"/>
                <w:szCs w:val="20"/>
              </w:rPr>
            </w:pPr>
            <w:r w:rsidRPr="000D3656">
              <w:rPr>
                <w:sz w:val="20"/>
                <w:szCs w:val="20"/>
              </w:rPr>
              <w:t xml:space="preserve">FM </w:t>
            </w:r>
            <w:r>
              <w:rPr>
                <w:sz w:val="20"/>
                <w:szCs w:val="20"/>
              </w:rPr>
              <w:t>26.02.2021 rīk.Nr.113</w:t>
            </w:r>
          </w:p>
        </w:tc>
        <w:tc>
          <w:tcPr>
            <w:tcW w:w="7796" w:type="dxa"/>
            <w:tcBorders>
              <w:top w:val="nil"/>
              <w:left w:val="nil"/>
              <w:bottom w:val="nil"/>
              <w:right w:val="nil"/>
            </w:tcBorders>
          </w:tcPr>
          <w:p w14:paraId="77DF9452" w14:textId="08CDC0BD" w:rsidR="001069F0" w:rsidRPr="00E53B81" w:rsidRDefault="001069F0" w:rsidP="005C625A">
            <w:pPr>
              <w:autoSpaceDE w:val="0"/>
              <w:autoSpaceDN w:val="0"/>
              <w:spacing w:after="80"/>
              <w:jc w:val="both"/>
              <w:rPr>
                <w:sz w:val="26"/>
                <w:szCs w:val="26"/>
              </w:rPr>
            </w:pPr>
            <w:r>
              <w:rPr>
                <w:sz w:val="20"/>
                <w:szCs w:val="20"/>
              </w:rPr>
              <w:t>231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F56062" w:rsidRPr="000D3656" w14:paraId="48AE5814" w14:textId="77777777" w:rsidTr="00B36804">
        <w:tc>
          <w:tcPr>
            <w:tcW w:w="1570" w:type="dxa"/>
            <w:tcBorders>
              <w:top w:val="nil"/>
              <w:left w:val="nil"/>
              <w:bottom w:val="nil"/>
              <w:right w:val="nil"/>
            </w:tcBorders>
          </w:tcPr>
          <w:p w14:paraId="580C5E2E" w14:textId="7DD0C99E" w:rsidR="00F56062" w:rsidRPr="000D3656" w:rsidRDefault="00F56062" w:rsidP="005C625A">
            <w:pPr>
              <w:tabs>
                <w:tab w:val="left" w:pos="0"/>
              </w:tabs>
              <w:jc w:val="both"/>
              <w:rPr>
                <w:sz w:val="20"/>
                <w:szCs w:val="20"/>
              </w:rPr>
            </w:pPr>
            <w:r w:rsidRPr="000D3656">
              <w:rPr>
                <w:sz w:val="20"/>
                <w:szCs w:val="20"/>
              </w:rPr>
              <w:t xml:space="preserve">FM </w:t>
            </w:r>
            <w:r>
              <w:rPr>
                <w:sz w:val="20"/>
                <w:szCs w:val="20"/>
              </w:rPr>
              <w:t>01.03.2021 rīk.Nr.116</w:t>
            </w:r>
          </w:p>
        </w:tc>
        <w:tc>
          <w:tcPr>
            <w:tcW w:w="7796" w:type="dxa"/>
            <w:tcBorders>
              <w:top w:val="nil"/>
              <w:left w:val="nil"/>
              <w:bottom w:val="nil"/>
              <w:right w:val="nil"/>
            </w:tcBorders>
          </w:tcPr>
          <w:p w14:paraId="6D85FFAC" w14:textId="1F5ADFAF" w:rsidR="00F56062" w:rsidRPr="00E53B81" w:rsidRDefault="00F56062" w:rsidP="005C625A">
            <w:pPr>
              <w:autoSpaceDE w:val="0"/>
              <w:autoSpaceDN w:val="0"/>
              <w:spacing w:after="80"/>
              <w:jc w:val="both"/>
              <w:rPr>
                <w:sz w:val="26"/>
                <w:szCs w:val="26"/>
              </w:rPr>
            </w:pPr>
            <w:r>
              <w:rPr>
                <w:sz w:val="20"/>
                <w:szCs w:val="20"/>
              </w:rPr>
              <w:t>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DC1D6C" w:rsidRPr="000D3656" w14:paraId="29289A87" w14:textId="77777777" w:rsidTr="00B36804">
        <w:tc>
          <w:tcPr>
            <w:tcW w:w="1570" w:type="dxa"/>
            <w:tcBorders>
              <w:top w:val="nil"/>
              <w:left w:val="nil"/>
              <w:bottom w:val="nil"/>
              <w:right w:val="nil"/>
            </w:tcBorders>
          </w:tcPr>
          <w:p w14:paraId="6B387533" w14:textId="2DEC4D9C" w:rsidR="00DC1D6C" w:rsidRPr="000D3656" w:rsidRDefault="00DC1D6C" w:rsidP="005C625A">
            <w:pPr>
              <w:tabs>
                <w:tab w:val="left" w:pos="0"/>
              </w:tabs>
              <w:jc w:val="both"/>
              <w:rPr>
                <w:sz w:val="20"/>
                <w:szCs w:val="20"/>
              </w:rPr>
            </w:pPr>
            <w:r w:rsidRPr="000D3656">
              <w:rPr>
                <w:sz w:val="20"/>
                <w:szCs w:val="20"/>
              </w:rPr>
              <w:t xml:space="preserve">FM </w:t>
            </w:r>
            <w:r>
              <w:rPr>
                <w:sz w:val="20"/>
                <w:szCs w:val="20"/>
              </w:rPr>
              <w:t>02.03.2021 rīk.Nr.119</w:t>
            </w:r>
          </w:p>
        </w:tc>
        <w:tc>
          <w:tcPr>
            <w:tcW w:w="7796" w:type="dxa"/>
            <w:tcBorders>
              <w:top w:val="nil"/>
              <w:left w:val="nil"/>
              <w:bottom w:val="nil"/>
              <w:right w:val="nil"/>
            </w:tcBorders>
          </w:tcPr>
          <w:p w14:paraId="6FF51B63" w14:textId="04BBE85D" w:rsidR="00DC1D6C" w:rsidRPr="00E53B81" w:rsidRDefault="00DC1D6C" w:rsidP="005C625A">
            <w:pPr>
              <w:autoSpaceDE w:val="0"/>
              <w:autoSpaceDN w:val="0"/>
              <w:spacing w:after="80"/>
              <w:jc w:val="both"/>
              <w:rPr>
                <w:sz w:val="26"/>
                <w:szCs w:val="26"/>
              </w:rPr>
            </w:pPr>
            <w:r>
              <w:rPr>
                <w:sz w:val="20"/>
                <w:szCs w:val="20"/>
              </w:rPr>
              <w:t>202 926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2E0B33" w:rsidRPr="000D3656" w14:paraId="07AD4E39" w14:textId="77777777" w:rsidTr="00B36804">
        <w:tc>
          <w:tcPr>
            <w:tcW w:w="1570" w:type="dxa"/>
            <w:tcBorders>
              <w:top w:val="nil"/>
              <w:left w:val="nil"/>
              <w:bottom w:val="nil"/>
              <w:right w:val="nil"/>
            </w:tcBorders>
          </w:tcPr>
          <w:p w14:paraId="2375DA36" w14:textId="339EE31D" w:rsidR="002E0B33" w:rsidRPr="000D3656" w:rsidRDefault="002E0B33" w:rsidP="005C625A">
            <w:pPr>
              <w:tabs>
                <w:tab w:val="left" w:pos="0"/>
              </w:tabs>
              <w:jc w:val="both"/>
              <w:rPr>
                <w:sz w:val="20"/>
                <w:szCs w:val="20"/>
              </w:rPr>
            </w:pPr>
            <w:r w:rsidRPr="000D3656">
              <w:rPr>
                <w:sz w:val="20"/>
                <w:szCs w:val="20"/>
              </w:rPr>
              <w:t xml:space="preserve">FM </w:t>
            </w:r>
            <w:r>
              <w:rPr>
                <w:sz w:val="20"/>
                <w:szCs w:val="20"/>
              </w:rPr>
              <w:t>03.03.2021 rīk.Nr.124</w:t>
            </w:r>
          </w:p>
        </w:tc>
        <w:tc>
          <w:tcPr>
            <w:tcW w:w="7796" w:type="dxa"/>
            <w:tcBorders>
              <w:top w:val="nil"/>
              <w:left w:val="nil"/>
              <w:bottom w:val="nil"/>
              <w:right w:val="nil"/>
            </w:tcBorders>
          </w:tcPr>
          <w:p w14:paraId="7B410016" w14:textId="12877826" w:rsidR="002E0B33" w:rsidRPr="00E53B81" w:rsidRDefault="002E0B33" w:rsidP="005C625A">
            <w:pPr>
              <w:autoSpaceDE w:val="0"/>
              <w:autoSpaceDN w:val="0"/>
              <w:spacing w:after="80"/>
              <w:jc w:val="both"/>
              <w:rPr>
                <w:sz w:val="26"/>
                <w:szCs w:val="26"/>
              </w:rPr>
            </w:pPr>
            <w:r>
              <w:rPr>
                <w:sz w:val="20"/>
                <w:szCs w:val="20"/>
              </w:rPr>
              <w:t>12 311 876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E0B33">
              <w:rPr>
                <w:sz w:val="20"/>
                <w:szCs w:val="20"/>
              </w:rPr>
              <w:t>Izglītības un zinātnes ministrijai, Zemkopības ministrijai, Labklājības ministrijai, Kultūras ministrijai un 62. resoram “Mērķdotācijas pašvaldībām”</w:t>
            </w:r>
            <w:r w:rsidR="005D45D8">
              <w:rPr>
                <w:sz w:val="20"/>
                <w:szCs w:val="20"/>
              </w:rPr>
              <w:t xml:space="preserve"> (zaudējis spēku ar Finanšu ministrijas 2021.gada 10.novembra rīkojumu Nr.699).</w:t>
            </w:r>
          </w:p>
        </w:tc>
      </w:tr>
      <w:tr w:rsidR="00884D86" w:rsidRPr="000D3656" w14:paraId="21823343" w14:textId="77777777" w:rsidTr="00B36804">
        <w:tc>
          <w:tcPr>
            <w:tcW w:w="1570" w:type="dxa"/>
            <w:tcBorders>
              <w:top w:val="nil"/>
              <w:left w:val="nil"/>
              <w:bottom w:val="nil"/>
              <w:right w:val="nil"/>
            </w:tcBorders>
          </w:tcPr>
          <w:p w14:paraId="34057880" w14:textId="5040C1DF" w:rsidR="00884D86" w:rsidRPr="000D3656" w:rsidRDefault="00884D86" w:rsidP="005C625A">
            <w:pPr>
              <w:tabs>
                <w:tab w:val="left" w:pos="0"/>
              </w:tabs>
              <w:jc w:val="both"/>
              <w:rPr>
                <w:sz w:val="20"/>
                <w:szCs w:val="20"/>
              </w:rPr>
            </w:pPr>
            <w:r w:rsidRPr="000D3656">
              <w:rPr>
                <w:sz w:val="20"/>
                <w:szCs w:val="20"/>
              </w:rPr>
              <w:t xml:space="preserve">FM </w:t>
            </w:r>
            <w:r>
              <w:rPr>
                <w:sz w:val="20"/>
                <w:szCs w:val="20"/>
              </w:rPr>
              <w:t>03.03.2021 rīk.Nr.125</w:t>
            </w:r>
          </w:p>
        </w:tc>
        <w:tc>
          <w:tcPr>
            <w:tcW w:w="7796" w:type="dxa"/>
            <w:tcBorders>
              <w:top w:val="nil"/>
              <w:left w:val="nil"/>
              <w:bottom w:val="nil"/>
              <w:right w:val="nil"/>
            </w:tcBorders>
          </w:tcPr>
          <w:p w14:paraId="50ECA4FC" w14:textId="62F6D090" w:rsidR="00884D86" w:rsidRPr="00E53B81" w:rsidRDefault="00884D86" w:rsidP="005C625A">
            <w:pPr>
              <w:autoSpaceDE w:val="0"/>
              <w:autoSpaceDN w:val="0"/>
              <w:spacing w:after="80"/>
              <w:jc w:val="both"/>
              <w:rPr>
                <w:sz w:val="26"/>
                <w:szCs w:val="26"/>
              </w:rPr>
            </w:pPr>
            <w:r>
              <w:rPr>
                <w:sz w:val="20"/>
                <w:szCs w:val="20"/>
              </w:rPr>
              <w:t>2 000 000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E0B33">
              <w:rPr>
                <w:sz w:val="20"/>
                <w:szCs w:val="20"/>
              </w:rPr>
              <w:t>Kultūras ministrijai</w:t>
            </w:r>
            <w:r>
              <w:rPr>
                <w:sz w:val="20"/>
                <w:szCs w:val="20"/>
              </w:rPr>
              <w:t>.</w:t>
            </w:r>
          </w:p>
        </w:tc>
      </w:tr>
      <w:tr w:rsidR="002B4794" w:rsidRPr="000D3656" w14:paraId="596CC944" w14:textId="77777777" w:rsidTr="00B36804">
        <w:tc>
          <w:tcPr>
            <w:tcW w:w="1570" w:type="dxa"/>
            <w:tcBorders>
              <w:top w:val="nil"/>
              <w:left w:val="nil"/>
              <w:bottom w:val="nil"/>
              <w:right w:val="nil"/>
            </w:tcBorders>
          </w:tcPr>
          <w:p w14:paraId="728183A6" w14:textId="5D3548DF" w:rsidR="002B4794" w:rsidRPr="000D3656" w:rsidRDefault="002B4794" w:rsidP="005C625A">
            <w:pPr>
              <w:tabs>
                <w:tab w:val="left" w:pos="0"/>
              </w:tabs>
              <w:jc w:val="both"/>
              <w:rPr>
                <w:sz w:val="20"/>
                <w:szCs w:val="20"/>
              </w:rPr>
            </w:pPr>
            <w:r w:rsidRPr="000D3656">
              <w:rPr>
                <w:sz w:val="20"/>
                <w:szCs w:val="20"/>
              </w:rPr>
              <w:t xml:space="preserve">FM </w:t>
            </w:r>
            <w:r>
              <w:rPr>
                <w:sz w:val="20"/>
                <w:szCs w:val="20"/>
              </w:rPr>
              <w:t>03.03.2021 rīk.Nr.126</w:t>
            </w:r>
          </w:p>
        </w:tc>
        <w:tc>
          <w:tcPr>
            <w:tcW w:w="7796" w:type="dxa"/>
            <w:tcBorders>
              <w:top w:val="nil"/>
              <w:left w:val="nil"/>
              <w:bottom w:val="nil"/>
              <w:right w:val="nil"/>
            </w:tcBorders>
          </w:tcPr>
          <w:p w14:paraId="6DA476C1" w14:textId="326C167C" w:rsidR="002B4794" w:rsidRPr="00E53B81" w:rsidRDefault="002B4794" w:rsidP="005C625A">
            <w:pPr>
              <w:autoSpaceDE w:val="0"/>
              <w:autoSpaceDN w:val="0"/>
              <w:spacing w:after="80"/>
              <w:jc w:val="both"/>
              <w:rPr>
                <w:sz w:val="26"/>
                <w:szCs w:val="26"/>
              </w:rPr>
            </w:pPr>
            <w:r>
              <w:rPr>
                <w:sz w:val="20"/>
                <w:szCs w:val="20"/>
              </w:rPr>
              <w:t>21 000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w:t>
            </w:r>
            <w:r w:rsidRPr="002E0B33">
              <w:rPr>
                <w:sz w:val="20"/>
                <w:szCs w:val="20"/>
              </w:rPr>
              <w:t xml:space="preserve"> ministrijai</w:t>
            </w:r>
            <w:r>
              <w:rPr>
                <w:sz w:val="20"/>
                <w:szCs w:val="20"/>
              </w:rPr>
              <w:t>.</w:t>
            </w:r>
          </w:p>
        </w:tc>
      </w:tr>
      <w:tr w:rsidR="00F5701F" w:rsidRPr="000D3656" w14:paraId="64D184E2" w14:textId="77777777" w:rsidTr="00B36804">
        <w:tc>
          <w:tcPr>
            <w:tcW w:w="1570" w:type="dxa"/>
            <w:tcBorders>
              <w:top w:val="nil"/>
              <w:left w:val="nil"/>
              <w:bottom w:val="nil"/>
              <w:right w:val="nil"/>
            </w:tcBorders>
          </w:tcPr>
          <w:p w14:paraId="17029AD1" w14:textId="49ADDDDC" w:rsidR="00F5701F" w:rsidRPr="000D3656" w:rsidRDefault="00F5701F" w:rsidP="005C625A">
            <w:pPr>
              <w:tabs>
                <w:tab w:val="left" w:pos="0"/>
              </w:tabs>
              <w:jc w:val="both"/>
              <w:rPr>
                <w:sz w:val="20"/>
                <w:szCs w:val="20"/>
              </w:rPr>
            </w:pPr>
            <w:r w:rsidRPr="000D3656">
              <w:rPr>
                <w:sz w:val="20"/>
                <w:szCs w:val="20"/>
              </w:rPr>
              <w:t xml:space="preserve">FM </w:t>
            </w:r>
            <w:r>
              <w:rPr>
                <w:sz w:val="20"/>
                <w:szCs w:val="20"/>
              </w:rPr>
              <w:t>03.03.2021 rīk.Nr.127</w:t>
            </w:r>
          </w:p>
        </w:tc>
        <w:tc>
          <w:tcPr>
            <w:tcW w:w="7796" w:type="dxa"/>
            <w:tcBorders>
              <w:top w:val="nil"/>
              <w:left w:val="nil"/>
              <w:bottom w:val="nil"/>
              <w:right w:val="nil"/>
            </w:tcBorders>
          </w:tcPr>
          <w:p w14:paraId="59F9F24E" w14:textId="70716E0D" w:rsidR="00F5701F" w:rsidRPr="00E53B81" w:rsidRDefault="00F5701F" w:rsidP="005C625A">
            <w:pPr>
              <w:autoSpaceDE w:val="0"/>
              <w:autoSpaceDN w:val="0"/>
              <w:spacing w:after="80"/>
              <w:jc w:val="both"/>
              <w:rPr>
                <w:sz w:val="26"/>
                <w:szCs w:val="26"/>
              </w:rPr>
            </w:pPr>
            <w:r>
              <w:rPr>
                <w:sz w:val="20"/>
                <w:szCs w:val="20"/>
              </w:rPr>
              <w:t>3 035 944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w:t>
            </w:r>
            <w:r w:rsidRPr="002E0B33">
              <w:rPr>
                <w:sz w:val="20"/>
                <w:szCs w:val="20"/>
              </w:rPr>
              <w:t xml:space="preserve"> ministrijai</w:t>
            </w:r>
            <w:r>
              <w:rPr>
                <w:sz w:val="20"/>
                <w:szCs w:val="20"/>
              </w:rPr>
              <w:t>.</w:t>
            </w:r>
          </w:p>
        </w:tc>
      </w:tr>
      <w:tr w:rsidR="00A81139" w:rsidRPr="000D3656" w14:paraId="58613028" w14:textId="77777777" w:rsidTr="00B36804">
        <w:tc>
          <w:tcPr>
            <w:tcW w:w="1570" w:type="dxa"/>
            <w:tcBorders>
              <w:top w:val="nil"/>
              <w:left w:val="nil"/>
              <w:bottom w:val="nil"/>
              <w:right w:val="nil"/>
            </w:tcBorders>
          </w:tcPr>
          <w:p w14:paraId="40EAC4C7" w14:textId="34A7D4D2" w:rsidR="00A81139" w:rsidRPr="000D3656" w:rsidRDefault="00A81139" w:rsidP="005C625A">
            <w:pPr>
              <w:tabs>
                <w:tab w:val="left" w:pos="0"/>
              </w:tabs>
              <w:jc w:val="both"/>
              <w:rPr>
                <w:sz w:val="20"/>
                <w:szCs w:val="20"/>
              </w:rPr>
            </w:pPr>
            <w:r w:rsidRPr="000D3656">
              <w:rPr>
                <w:sz w:val="20"/>
                <w:szCs w:val="20"/>
              </w:rPr>
              <w:t xml:space="preserve">FM </w:t>
            </w:r>
            <w:r>
              <w:rPr>
                <w:sz w:val="20"/>
                <w:szCs w:val="20"/>
              </w:rPr>
              <w:t>03.03.2021 rīk.Nr.128</w:t>
            </w:r>
          </w:p>
        </w:tc>
        <w:tc>
          <w:tcPr>
            <w:tcW w:w="7796" w:type="dxa"/>
            <w:tcBorders>
              <w:top w:val="nil"/>
              <w:left w:val="nil"/>
              <w:bottom w:val="nil"/>
              <w:right w:val="nil"/>
            </w:tcBorders>
          </w:tcPr>
          <w:p w14:paraId="098BEF1F" w14:textId="732258B3" w:rsidR="00A81139" w:rsidRPr="00E53B81" w:rsidRDefault="00A81139" w:rsidP="005C625A">
            <w:pPr>
              <w:autoSpaceDE w:val="0"/>
              <w:autoSpaceDN w:val="0"/>
              <w:spacing w:after="80"/>
              <w:jc w:val="both"/>
              <w:rPr>
                <w:sz w:val="26"/>
                <w:szCs w:val="26"/>
              </w:rPr>
            </w:pPr>
            <w:r>
              <w:rPr>
                <w:sz w:val="20"/>
                <w:szCs w:val="20"/>
              </w:rPr>
              <w:t>110 000 000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w:t>
            </w:r>
            <w:r w:rsidRPr="002E0B33">
              <w:rPr>
                <w:sz w:val="20"/>
                <w:szCs w:val="20"/>
              </w:rPr>
              <w:t xml:space="preserve"> ministrijai</w:t>
            </w:r>
            <w:r>
              <w:rPr>
                <w:sz w:val="20"/>
                <w:szCs w:val="20"/>
              </w:rPr>
              <w:t>.</w:t>
            </w:r>
          </w:p>
        </w:tc>
      </w:tr>
      <w:tr w:rsidR="0094281E" w:rsidRPr="000D3656" w14:paraId="71BCB75F" w14:textId="77777777" w:rsidTr="00B36804">
        <w:tc>
          <w:tcPr>
            <w:tcW w:w="1570" w:type="dxa"/>
            <w:tcBorders>
              <w:top w:val="nil"/>
              <w:left w:val="nil"/>
              <w:bottom w:val="nil"/>
              <w:right w:val="nil"/>
            </w:tcBorders>
          </w:tcPr>
          <w:p w14:paraId="45F84581" w14:textId="26A38B98" w:rsidR="0094281E" w:rsidRPr="000D3656" w:rsidRDefault="0094281E" w:rsidP="005C625A">
            <w:pPr>
              <w:tabs>
                <w:tab w:val="left" w:pos="0"/>
              </w:tabs>
              <w:jc w:val="both"/>
              <w:rPr>
                <w:sz w:val="20"/>
                <w:szCs w:val="20"/>
              </w:rPr>
            </w:pPr>
            <w:r w:rsidRPr="000D3656">
              <w:rPr>
                <w:sz w:val="20"/>
                <w:szCs w:val="20"/>
              </w:rPr>
              <w:t xml:space="preserve">FM </w:t>
            </w:r>
            <w:r>
              <w:rPr>
                <w:sz w:val="20"/>
                <w:szCs w:val="20"/>
              </w:rPr>
              <w:t>03.03.2021 rīk.Nr.129</w:t>
            </w:r>
          </w:p>
        </w:tc>
        <w:tc>
          <w:tcPr>
            <w:tcW w:w="7796" w:type="dxa"/>
            <w:tcBorders>
              <w:top w:val="nil"/>
              <w:left w:val="nil"/>
              <w:bottom w:val="nil"/>
              <w:right w:val="nil"/>
            </w:tcBorders>
          </w:tcPr>
          <w:p w14:paraId="608F3A4E" w14:textId="039E61F9" w:rsidR="0094281E" w:rsidRPr="00E53B81" w:rsidRDefault="0094281E" w:rsidP="005C625A">
            <w:pPr>
              <w:autoSpaceDE w:val="0"/>
              <w:autoSpaceDN w:val="0"/>
              <w:spacing w:after="80"/>
              <w:jc w:val="both"/>
              <w:rPr>
                <w:sz w:val="26"/>
                <w:szCs w:val="26"/>
              </w:rPr>
            </w:pPr>
            <w:r>
              <w:rPr>
                <w:sz w:val="20"/>
                <w:szCs w:val="20"/>
              </w:rPr>
              <w:t>182 083 893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w:t>
            </w:r>
            <w:r w:rsidRPr="002E0B33">
              <w:rPr>
                <w:sz w:val="20"/>
                <w:szCs w:val="20"/>
              </w:rPr>
              <w:t xml:space="preserve"> ministrijai</w:t>
            </w:r>
            <w:r w:rsidR="00A85DD0">
              <w:rPr>
                <w:sz w:val="20"/>
                <w:szCs w:val="20"/>
              </w:rPr>
              <w:t xml:space="preserve"> (zaudē spēku ar </w:t>
            </w:r>
            <w:r w:rsidR="00A85DD0" w:rsidRPr="00A85DD0">
              <w:rPr>
                <w:sz w:val="20"/>
                <w:szCs w:val="20"/>
              </w:rPr>
              <w:t>Finanšu ministrijas 2021.gada 21.oktobra rīkojumu Nr.632)</w:t>
            </w:r>
            <w:r w:rsidR="00A85DD0">
              <w:rPr>
                <w:sz w:val="20"/>
                <w:szCs w:val="20"/>
              </w:rPr>
              <w:t>.</w:t>
            </w:r>
          </w:p>
        </w:tc>
      </w:tr>
      <w:tr w:rsidR="00B106B9" w:rsidRPr="000D3656" w14:paraId="34D4A4B2" w14:textId="77777777" w:rsidTr="00B36804">
        <w:tc>
          <w:tcPr>
            <w:tcW w:w="1570" w:type="dxa"/>
            <w:tcBorders>
              <w:top w:val="nil"/>
              <w:left w:val="nil"/>
              <w:bottom w:val="nil"/>
              <w:right w:val="nil"/>
            </w:tcBorders>
          </w:tcPr>
          <w:p w14:paraId="277F1527" w14:textId="7F750A58" w:rsidR="00B106B9" w:rsidRPr="000D3656" w:rsidRDefault="00B106B9" w:rsidP="005C625A">
            <w:pPr>
              <w:tabs>
                <w:tab w:val="left" w:pos="0"/>
              </w:tabs>
              <w:jc w:val="both"/>
              <w:rPr>
                <w:sz w:val="20"/>
                <w:szCs w:val="20"/>
              </w:rPr>
            </w:pPr>
            <w:r w:rsidRPr="000D3656">
              <w:rPr>
                <w:sz w:val="20"/>
                <w:szCs w:val="20"/>
              </w:rPr>
              <w:t xml:space="preserve">FM </w:t>
            </w:r>
            <w:r>
              <w:rPr>
                <w:sz w:val="20"/>
                <w:szCs w:val="20"/>
              </w:rPr>
              <w:t>05.03.2021 rīk.Nr.131</w:t>
            </w:r>
          </w:p>
        </w:tc>
        <w:tc>
          <w:tcPr>
            <w:tcW w:w="7796" w:type="dxa"/>
            <w:tcBorders>
              <w:top w:val="nil"/>
              <w:left w:val="nil"/>
              <w:bottom w:val="nil"/>
              <w:right w:val="nil"/>
            </w:tcBorders>
          </w:tcPr>
          <w:p w14:paraId="515B40E0" w14:textId="0AB23B50" w:rsidR="00B106B9" w:rsidRPr="00E53B81" w:rsidRDefault="00B106B9" w:rsidP="005C625A">
            <w:pPr>
              <w:autoSpaceDE w:val="0"/>
              <w:autoSpaceDN w:val="0"/>
              <w:spacing w:after="80"/>
              <w:jc w:val="both"/>
              <w:rPr>
                <w:sz w:val="26"/>
                <w:szCs w:val="26"/>
              </w:rPr>
            </w:pPr>
            <w:r>
              <w:rPr>
                <w:sz w:val="20"/>
                <w:szCs w:val="20"/>
              </w:rPr>
              <w:t>7 808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0F3461" w:rsidRPr="000D3656" w14:paraId="5F2D3408" w14:textId="77777777" w:rsidTr="00B36804">
        <w:tc>
          <w:tcPr>
            <w:tcW w:w="1570" w:type="dxa"/>
            <w:tcBorders>
              <w:top w:val="nil"/>
              <w:left w:val="nil"/>
              <w:bottom w:val="nil"/>
              <w:right w:val="nil"/>
            </w:tcBorders>
          </w:tcPr>
          <w:p w14:paraId="65720B84" w14:textId="28ED7437" w:rsidR="000F3461" w:rsidRPr="000D3656" w:rsidRDefault="000F3461" w:rsidP="005C625A">
            <w:pPr>
              <w:tabs>
                <w:tab w:val="left" w:pos="0"/>
              </w:tabs>
              <w:jc w:val="both"/>
              <w:rPr>
                <w:sz w:val="20"/>
                <w:szCs w:val="20"/>
              </w:rPr>
            </w:pPr>
            <w:r w:rsidRPr="000D3656">
              <w:rPr>
                <w:sz w:val="20"/>
                <w:szCs w:val="20"/>
              </w:rPr>
              <w:t xml:space="preserve">FM </w:t>
            </w:r>
            <w:r>
              <w:rPr>
                <w:sz w:val="20"/>
                <w:szCs w:val="20"/>
              </w:rPr>
              <w:t>08.03.2021 rīk.Nr.134</w:t>
            </w:r>
          </w:p>
        </w:tc>
        <w:tc>
          <w:tcPr>
            <w:tcW w:w="7796" w:type="dxa"/>
            <w:tcBorders>
              <w:top w:val="nil"/>
              <w:left w:val="nil"/>
              <w:bottom w:val="nil"/>
              <w:right w:val="nil"/>
            </w:tcBorders>
          </w:tcPr>
          <w:p w14:paraId="6330B8C4" w14:textId="53869399" w:rsidR="000F3461" w:rsidRPr="00E53B81" w:rsidRDefault="000F3461" w:rsidP="005C625A">
            <w:pPr>
              <w:autoSpaceDE w:val="0"/>
              <w:autoSpaceDN w:val="0"/>
              <w:spacing w:after="80"/>
              <w:jc w:val="both"/>
              <w:rPr>
                <w:sz w:val="26"/>
                <w:szCs w:val="26"/>
              </w:rPr>
            </w:pPr>
            <w:r>
              <w:rPr>
                <w:sz w:val="20"/>
                <w:szCs w:val="20"/>
              </w:rPr>
              <w:t>7 532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w:t>
            </w:r>
            <w:r w:rsidRPr="002E0B33">
              <w:rPr>
                <w:sz w:val="20"/>
                <w:szCs w:val="20"/>
              </w:rPr>
              <w:t xml:space="preserve"> ministrijai</w:t>
            </w:r>
            <w:r>
              <w:rPr>
                <w:sz w:val="20"/>
                <w:szCs w:val="20"/>
              </w:rPr>
              <w:t>.</w:t>
            </w:r>
          </w:p>
        </w:tc>
      </w:tr>
      <w:tr w:rsidR="003D2BF7" w:rsidRPr="000D3656" w14:paraId="7C86E8EF" w14:textId="77777777" w:rsidTr="00B36804">
        <w:tc>
          <w:tcPr>
            <w:tcW w:w="1570" w:type="dxa"/>
            <w:tcBorders>
              <w:top w:val="nil"/>
              <w:left w:val="nil"/>
              <w:bottom w:val="nil"/>
              <w:right w:val="nil"/>
            </w:tcBorders>
          </w:tcPr>
          <w:p w14:paraId="443DE4A8" w14:textId="0B058C0B" w:rsidR="003D2BF7" w:rsidRPr="000D3656" w:rsidRDefault="003D2BF7" w:rsidP="004A33C2">
            <w:pPr>
              <w:tabs>
                <w:tab w:val="left" w:pos="0"/>
              </w:tabs>
              <w:jc w:val="both"/>
              <w:rPr>
                <w:sz w:val="20"/>
                <w:szCs w:val="20"/>
              </w:rPr>
            </w:pPr>
            <w:r w:rsidRPr="000D3656">
              <w:rPr>
                <w:sz w:val="20"/>
                <w:szCs w:val="20"/>
              </w:rPr>
              <w:t xml:space="preserve">FM </w:t>
            </w:r>
            <w:r>
              <w:rPr>
                <w:sz w:val="20"/>
                <w:szCs w:val="20"/>
              </w:rPr>
              <w:t>08.03.2021 rīk.Nr.136</w:t>
            </w:r>
          </w:p>
        </w:tc>
        <w:tc>
          <w:tcPr>
            <w:tcW w:w="7796" w:type="dxa"/>
            <w:tcBorders>
              <w:top w:val="nil"/>
              <w:left w:val="nil"/>
              <w:bottom w:val="nil"/>
              <w:right w:val="nil"/>
            </w:tcBorders>
          </w:tcPr>
          <w:p w14:paraId="1579CBAA" w14:textId="536198E6" w:rsidR="003D2BF7" w:rsidRPr="00E53B81" w:rsidRDefault="003D2BF7" w:rsidP="004A33C2">
            <w:pPr>
              <w:autoSpaceDE w:val="0"/>
              <w:autoSpaceDN w:val="0"/>
              <w:spacing w:after="80"/>
              <w:jc w:val="both"/>
              <w:rPr>
                <w:sz w:val="26"/>
                <w:szCs w:val="26"/>
              </w:rPr>
            </w:pPr>
            <w:r>
              <w:rPr>
                <w:sz w:val="20"/>
                <w:szCs w:val="20"/>
              </w:rPr>
              <w:t>1 282 960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w:t>
            </w:r>
            <w:r w:rsidRPr="002E0B33">
              <w:rPr>
                <w:sz w:val="20"/>
                <w:szCs w:val="20"/>
              </w:rPr>
              <w:t xml:space="preserve"> ministrijai</w:t>
            </w:r>
            <w:r>
              <w:rPr>
                <w:sz w:val="20"/>
                <w:szCs w:val="20"/>
              </w:rPr>
              <w:t>.</w:t>
            </w:r>
          </w:p>
        </w:tc>
      </w:tr>
      <w:tr w:rsidR="00FA7505" w:rsidRPr="000D3656" w14:paraId="4BA76FBC" w14:textId="77777777" w:rsidTr="00B36804">
        <w:tc>
          <w:tcPr>
            <w:tcW w:w="1570" w:type="dxa"/>
            <w:tcBorders>
              <w:top w:val="nil"/>
              <w:left w:val="nil"/>
              <w:bottom w:val="nil"/>
              <w:right w:val="nil"/>
            </w:tcBorders>
          </w:tcPr>
          <w:p w14:paraId="2AD1B52C" w14:textId="3BF39016" w:rsidR="00FA7505" w:rsidRPr="000D3656" w:rsidRDefault="00FA7505" w:rsidP="006A408B">
            <w:pPr>
              <w:tabs>
                <w:tab w:val="left" w:pos="0"/>
              </w:tabs>
              <w:jc w:val="both"/>
              <w:rPr>
                <w:sz w:val="20"/>
                <w:szCs w:val="20"/>
              </w:rPr>
            </w:pPr>
            <w:r w:rsidRPr="000D3656">
              <w:rPr>
                <w:sz w:val="20"/>
                <w:szCs w:val="20"/>
              </w:rPr>
              <w:t xml:space="preserve">FM </w:t>
            </w:r>
            <w:r>
              <w:rPr>
                <w:sz w:val="20"/>
                <w:szCs w:val="20"/>
              </w:rPr>
              <w:t>10.03.2021 rīk.Nr.139</w:t>
            </w:r>
          </w:p>
        </w:tc>
        <w:tc>
          <w:tcPr>
            <w:tcW w:w="7796" w:type="dxa"/>
            <w:tcBorders>
              <w:top w:val="nil"/>
              <w:left w:val="nil"/>
              <w:bottom w:val="nil"/>
              <w:right w:val="nil"/>
            </w:tcBorders>
          </w:tcPr>
          <w:p w14:paraId="4A2013E1" w14:textId="671AC237" w:rsidR="00FA7505" w:rsidRPr="00E53B81" w:rsidRDefault="00FA7505" w:rsidP="006A408B">
            <w:pPr>
              <w:autoSpaceDE w:val="0"/>
              <w:autoSpaceDN w:val="0"/>
              <w:spacing w:after="80"/>
              <w:jc w:val="both"/>
              <w:rPr>
                <w:sz w:val="26"/>
                <w:szCs w:val="26"/>
              </w:rPr>
            </w:pPr>
            <w:r>
              <w:rPr>
                <w:sz w:val="20"/>
                <w:szCs w:val="20"/>
              </w:rPr>
              <w:t>23 491 271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w:t>
            </w:r>
            <w:r w:rsidRPr="002E0B33">
              <w:rPr>
                <w:sz w:val="20"/>
                <w:szCs w:val="20"/>
              </w:rPr>
              <w:t xml:space="preserve"> ministrijai</w:t>
            </w:r>
            <w:r>
              <w:rPr>
                <w:sz w:val="20"/>
                <w:szCs w:val="20"/>
              </w:rPr>
              <w:t>.</w:t>
            </w:r>
          </w:p>
        </w:tc>
      </w:tr>
      <w:tr w:rsidR="00907812" w:rsidRPr="000D3656" w14:paraId="3C9C2D5D" w14:textId="77777777" w:rsidTr="00B36804">
        <w:tc>
          <w:tcPr>
            <w:tcW w:w="1570" w:type="dxa"/>
            <w:tcBorders>
              <w:top w:val="nil"/>
              <w:left w:val="nil"/>
              <w:bottom w:val="nil"/>
              <w:right w:val="nil"/>
            </w:tcBorders>
          </w:tcPr>
          <w:p w14:paraId="15FF5779" w14:textId="65FB15B1" w:rsidR="00907812" w:rsidRPr="000D3656" w:rsidRDefault="00907812" w:rsidP="006A408B">
            <w:pPr>
              <w:tabs>
                <w:tab w:val="left" w:pos="0"/>
              </w:tabs>
              <w:jc w:val="both"/>
              <w:rPr>
                <w:sz w:val="20"/>
                <w:szCs w:val="20"/>
              </w:rPr>
            </w:pPr>
            <w:r w:rsidRPr="000D3656">
              <w:rPr>
                <w:sz w:val="20"/>
                <w:szCs w:val="20"/>
              </w:rPr>
              <w:t xml:space="preserve">FM </w:t>
            </w:r>
            <w:r>
              <w:rPr>
                <w:sz w:val="20"/>
                <w:szCs w:val="20"/>
              </w:rPr>
              <w:t>10.03.2021 rīk.Nr.140</w:t>
            </w:r>
          </w:p>
        </w:tc>
        <w:tc>
          <w:tcPr>
            <w:tcW w:w="7796" w:type="dxa"/>
            <w:tcBorders>
              <w:top w:val="nil"/>
              <w:left w:val="nil"/>
              <w:bottom w:val="nil"/>
              <w:right w:val="nil"/>
            </w:tcBorders>
          </w:tcPr>
          <w:p w14:paraId="7FCB7D8B" w14:textId="4DC788B3" w:rsidR="00907812" w:rsidRPr="00E53B81" w:rsidRDefault="00907812" w:rsidP="006A408B">
            <w:pPr>
              <w:autoSpaceDE w:val="0"/>
              <w:autoSpaceDN w:val="0"/>
              <w:spacing w:after="80"/>
              <w:jc w:val="both"/>
              <w:rPr>
                <w:sz w:val="26"/>
                <w:szCs w:val="26"/>
              </w:rPr>
            </w:pPr>
            <w:r>
              <w:rPr>
                <w:sz w:val="20"/>
                <w:szCs w:val="20"/>
              </w:rPr>
              <w:t>1 141 291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sidRPr="002E0B33">
              <w:rPr>
                <w:sz w:val="20"/>
                <w:szCs w:val="20"/>
              </w:rPr>
              <w:t xml:space="preserve"> ministrijai</w:t>
            </w:r>
            <w:r>
              <w:rPr>
                <w:sz w:val="20"/>
                <w:szCs w:val="20"/>
              </w:rPr>
              <w:t>.</w:t>
            </w:r>
          </w:p>
        </w:tc>
      </w:tr>
      <w:tr w:rsidR="00440BE7" w:rsidRPr="000D3656" w14:paraId="18DCC185" w14:textId="77777777" w:rsidTr="00B36804">
        <w:tc>
          <w:tcPr>
            <w:tcW w:w="1570" w:type="dxa"/>
            <w:tcBorders>
              <w:top w:val="nil"/>
              <w:left w:val="nil"/>
              <w:bottom w:val="nil"/>
              <w:right w:val="nil"/>
            </w:tcBorders>
          </w:tcPr>
          <w:p w14:paraId="671CDCAB" w14:textId="19FFCEF9" w:rsidR="00440BE7" w:rsidRPr="000D3656" w:rsidRDefault="00440BE7" w:rsidP="006A408B">
            <w:pPr>
              <w:tabs>
                <w:tab w:val="left" w:pos="0"/>
              </w:tabs>
              <w:jc w:val="both"/>
              <w:rPr>
                <w:sz w:val="20"/>
                <w:szCs w:val="20"/>
              </w:rPr>
            </w:pPr>
            <w:r w:rsidRPr="000D3656">
              <w:rPr>
                <w:sz w:val="20"/>
                <w:szCs w:val="20"/>
              </w:rPr>
              <w:t xml:space="preserve">FM </w:t>
            </w:r>
            <w:r>
              <w:rPr>
                <w:sz w:val="20"/>
                <w:szCs w:val="20"/>
              </w:rPr>
              <w:t>11.03.2021 rīk.Nr.142</w:t>
            </w:r>
          </w:p>
        </w:tc>
        <w:tc>
          <w:tcPr>
            <w:tcW w:w="7796" w:type="dxa"/>
            <w:tcBorders>
              <w:top w:val="nil"/>
              <w:left w:val="nil"/>
              <w:bottom w:val="nil"/>
              <w:right w:val="nil"/>
            </w:tcBorders>
          </w:tcPr>
          <w:p w14:paraId="594A77A4" w14:textId="31E5C444" w:rsidR="00440BE7" w:rsidRPr="00F6194B" w:rsidRDefault="00CB4500" w:rsidP="006A408B">
            <w:pPr>
              <w:jc w:val="both"/>
              <w:rPr>
                <w:sz w:val="27"/>
                <w:szCs w:val="27"/>
              </w:rPr>
            </w:pPr>
            <w:r>
              <w:rPr>
                <w:sz w:val="20"/>
                <w:szCs w:val="20"/>
              </w:rPr>
              <w:t>430 000</w:t>
            </w:r>
            <w:r w:rsidR="00440BE7" w:rsidRPr="000D3656">
              <w:rPr>
                <w:sz w:val="20"/>
                <w:szCs w:val="20"/>
              </w:rPr>
              <w:t xml:space="preserve"> </w:t>
            </w:r>
            <w:proofErr w:type="spellStart"/>
            <w:r w:rsidR="00440BE7" w:rsidRPr="004C4FA4">
              <w:rPr>
                <w:i/>
                <w:sz w:val="20"/>
                <w:szCs w:val="20"/>
              </w:rPr>
              <w:t>euro</w:t>
            </w:r>
            <w:proofErr w:type="spellEnd"/>
            <w:r w:rsidR="00440BE7" w:rsidRPr="000D3656">
              <w:rPr>
                <w:sz w:val="20"/>
                <w:szCs w:val="20"/>
              </w:rPr>
              <w:t xml:space="preserve"> apmēr</w:t>
            </w:r>
            <w:r w:rsidR="00440BE7">
              <w:rPr>
                <w:sz w:val="20"/>
                <w:szCs w:val="20"/>
              </w:rPr>
              <w:t>ā samazināti izdevumi, pārdalot Sabiedrības integrācijas fondam.</w:t>
            </w:r>
          </w:p>
        </w:tc>
      </w:tr>
      <w:tr w:rsidR="00253878" w:rsidRPr="000D3656" w14:paraId="4AEF5671" w14:textId="77777777" w:rsidTr="00B36804">
        <w:tc>
          <w:tcPr>
            <w:tcW w:w="1570" w:type="dxa"/>
            <w:tcBorders>
              <w:top w:val="nil"/>
              <w:left w:val="nil"/>
              <w:bottom w:val="nil"/>
              <w:right w:val="nil"/>
            </w:tcBorders>
          </w:tcPr>
          <w:p w14:paraId="3D09973A" w14:textId="1906C055" w:rsidR="00253878" w:rsidRPr="000D3656" w:rsidRDefault="00253878" w:rsidP="006A408B">
            <w:pPr>
              <w:tabs>
                <w:tab w:val="left" w:pos="0"/>
              </w:tabs>
              <w:jc w:val="both"/>
              <w:rPr>
                <w:sz w:val="20"/>
                <w:szCs w:val="20"/>
              </w:rPr>
            </w:pPr>
            <w:r w:rsidRPr="000D3656">
              <w:rPr>
                <w:sz w:val="20"/>
                <w:szCs w:val="20"/>
              </w:rPr>
              <w:t xml:space="preserve">FM </w:t>
            </w:r>
            <w:r>
              <w:rPr>
                <w:sz w:val="20"/>
                <w:szCs w:val="20"/>
              </w:rPr>
              <w:t>15.03.2021 rīk.Nr.145</w:t>
            </w:r>
          </w:p>
        </w:tc>
        <w:tc>
          <w:tcPr>
            <w:tcW w:w="7796" w:type="dxa"/>
            <w:tcBorders>
              <w:top w:val="nil"/>
              <w:left w:val="nil"/>
              <w:bottom w:val="nil"/>
              <w:right w:val="nil"/>
            </w:tcBorders>
          </w:tcPr>
          <w:p w14:paraId="33FB4E15" w14:textId="708E29C9" w:rsidR="00253878" w:rsidRPr="00E53B81" w:rsidRDefault="00253878" w:rsidP="006A408B">
            <w:pPr>
              <w:autoSpaceDE w:val="0"/>
              <w:autoSpaceDN w:val="0"/>
              <w:spacing w:after="80"/>
              <w:jc w:val="both"/>
              <w:rPr>
                <w:sz w:val="26"/>
                <w:szCs w:val="26"/>
              </w:rPr>
            </w:pPr>
            <w:r>
              <w:rPr>
                <w:sz w:val="20"/>
                <w:szCs w:val="20"/>
              </w:rPr>
              <w:t>9 850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8F3B3F" w:rsidRPr="000D3656" w14:paraId="27574BAF" w14:textId="77777777" w:rsidTr="00B36804">
        <w:tc>
          <w:tcPr>
            <w:tcW w:w="1570" w:type="dxa"/>
            <w:tcBorders>
              <w:top w:val="nil"/>
              <w:left w:val="nil"/>
              <w:bottom w:val="nil"/>
              <w:right w:val="nil"/>
            </w:tcBorders>
          </w:tcPr>
          <w:p w14:paraId="0172A1B0" w14:textId="7890084B" w:rsidR="008F3B3F" w:rsidRPr="000D3656" w:rsidRDefault="008F3B3F" w:rsidP="006A408B">
            <w:pPr>
              <w:tabs>
                <w:tab w:val="left" w:pos="0"/>
              </w:tabs>
              <w:jc w:val="both"/>
              <w:rPr>
                <w:sz w:val="20"/>
                <w:szCs w:val="20"/>
              </w:rPr>
            </w:pPr>
            <w:r w:rsidRPr="000D3656">
              <w:rPr>
                <w:sz w:val="20"/>
                <w:szCs w:val="20"/>
              </w:rPr>
              <w:t xml:space="preserve">FM </w:t>
            </w:r>
            <w:r>
              <w:rPr>
                <w:sz w:val="20"/>
                <w:szCs w:val="20"/>
              </w:rPr>
              <w:t>15.03.2021 rīk.Nr.146</w:t>
            </w:r>
          </w:p>
        </w:tc>
        <w:tc>
          <w:tcPr>
            <w:tcW w:w="7796" w:type="dxa"/>
            <w:tcBorders>
              <w:top w:val="nil"/>
              <w:left w:val="nil"/>
              <w:bottom w:val="nil"/>
              <w:right w:val="nil"/>
            </w:tcBorders>
          </w:tcPr>
          <w:p w14:paraId="25B18C12" w14:textId="7E6FA003" w:rsidR="008F3B3F" w:rsidRPr="00E53B81" w:rsidRDefault="008F3B3F" w:rsidP="006A408B">
            <w:pPr>
              <w:autoSpaceDE w:val="0"/>
              <w:autoSpaceDN w:val="0"/>
              <w:spacing w:after="80"/>
              <w:jc w:val="both"/>
              <w:rPr>
                <w:sz w:val="26"/>
                <w:szCs w:val="26"/>
              </w:rPr>
            </w:pPr>
            <w:r>
              <w:rPr>
                <w:sz w:val="20"/>
                <w:szCs w:val="20"/>
              </w:rPr>
              <w:t>263 782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076706" w:rsidRPr="000D3656" w14:paraId="756A1F46" w14:textId="77777777" w:rsidTr="00B36804">
        <w:tc>
          <w:tcPr>
            <w:tcW w:w="1570" w:type="dxa"/>
            <w:tcBorders>
              <w:top w:val="nil"/>
              <w:left w:val="nil"/>
              <w:bottom w:val="nil"/>
              <w:right w:val="nil"/>
            </w:tcBorders>
          </w:tcPr>
          <w:p w14:paraId="2257C754" w14:textId="2B04E7D2" w:rsidR="00076706" w:rsidRPr="000D3656" w:rsidRDefault="00076706" w:rsidP="006A408B">
            <w:pPr>
              <w:tabs>
                <w:tab w:val="left" w:pos="0"/>
              </w:tabs>
              <w:jc w:val="both"/>
              <w:rPr>
                <w:sz w:val="20"/>
                <w:szCs w:val="20"/>
              </w:rPr>
            </w:pPr>
            <w:r w:rsidRPr="000D3656">
              <w:rPr>
                <w:sz w:val="20"/>
                <w:szCs w:val="20"/>
              </w:rPr>
              <w:t xml:space="preserve">FM </w:t>
            </w:r>
            <w:r>
              <w:rPr>
                <w:sz w:val="20"/>
                <w:szCs w:val="20"/>
              </w:rPr>
              <w:t>15.03.2021 rīk.Nr.152</w:t>
            </w:r>
          </w:p>
        </w:tc>
        <w:tc>
          <w:tcPr>
            <w:tcW w:w="7796" w:type="dxa"/>
            <w:tcBorders>
              <w:top w:val="nil"/>
              <w:left w:val="nil"/>
              <w:bottom w:val="nil"/>
              <w:right w:val="nil"/>
            </w:tcBorders>
          </w:tcPr>
          <w:p w14:paraId="1C86AB66" w14:textId="71DF8B19" w:rsidR="00076706" w:rsidRPr="00E53B81" w:rsidRDefault="00076706" w:rsidP="006A408B">
            <w:pPr>
              <w:autoSpaceDE w:val="0"/>
              <w:autoSpaceDN w:val="0"/>
              <w:spacing w:after="80"/>
              <w:jc w:val="both"/>
              <w:rPr>
                <w:sz w:val="26"/>
                <w:szCs w:val="26"/>
              </w:rPr>
            </w:pPr>
            <w:r>
              <w:rPr>
                <w:sz w:val="20"/>
                <w:szCs w:val="20"/>
              </w:rPr>
              <w:t>12 885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7C6B04" w:rsidRPr="000D3656" w14:paraId="71294806" w14:textId="77777777" w:rsidTr="00B36804">
        <w:tc>
          <w:tcPr>
            <w:tcW w:w="1570" w:type="dxa"/>
            <w:tcBorders>
              <w:top w:val="nil"/>
              <w:left w:val="nil"/>
              <w:bottom w:val="nil"/>
              <w:right w:val="nil"/>
            </w:tcBorders>
          </w:tcPr>
          <w:p w14:paraId="2E7CB59C" w14:textId="16DC99D6" w:rsidR="007C6B04" w:rsidRPr="000D3656" w:rsidRDefault="007C6B04" w:rsidP="00B13B69">
            <w:pPr>
              <w:tabs>
                <w:tab w:val="left" w:pos="0"/>
              </w:tabs>
              <w:jc w:val="both"/>
              <w:rPr>
                <w:sz w:val="20"/>
                <w:szCs w:val="20"/>
              </w:rPr>
            </w:pPr>
            <w:r w:rsidRPr="000D3656">
              <w:rPr>
                <w:sz w:val="20"/>
                <w:szCs w:val="20"/>
              </w:rPr>
              <w:t xml:space="preserve">FM </w:t>
            </w:r>
            <w:r>
              <w:rPr>
                <w:sz w:val="20"/>
                <w:szCs w:val="20"/>
              </w:rPr>
              <w:t>18.03.2021 rīk.Nr.158</w:t>
            </w:r>
          </w:p>
        </w:tc>
        <w:tc>
          <w:tcPr>
            <w:tcW w:w="7796" w:type="dxa"/>
            <w:tcBorders>
              <w:top w:val="nil"/>
              <w:left w:val="nil"/>
              <w:bottom w:val="nil"/>
              <w:right w:val="nil"/>
            </w:tcBorders>
          </w:tcPr>
          <w:p w14:paraId="014FE5A3" w14:textId="1E89106E" w:rsidR="007C6B04" w:rsidRPr="00E53B81" w:rsidRDefault="007C6B04" w:rsidP="00B13B69">
            <w:pPr>
              <w:autoSpaceDE w:val="0"/>
              <w:autoSpaceDN w:val="0"/>
              <w:spacing w:after="80"/>
              <w:jc w:val="both"/>
              <w:rPr>
                <w:sz w:val="26"/>
                <w:szCs w:val="26"/>
              </w:rPr>
            </w:pPr>
            <w:r>
              <w:rPr>
                <w:sz w:val="20"/>
                <w:szCs w:val="20"/>
              </w:rPr>
              <w:t>3 000 000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2411FE" w:rsidRPr="000D3656" w14:paraId="3C2D1B4D" w14:textId="77777777" w:rsidTr="00B36804">
        <w:tc>
          <w:tcPr>
            <w:tcW w:w="1570" w:type="dxa"/>
            <w:tcBorders>
              <w:top w:val="nil"/>
              <w:left w:val="nil"/>
              <w:bottom w:val="nil"/>
              <w:right w:val="nil"/>
            </w:tcBorders>
          </w:tcPr>
          <w:p w14:paraId="4D482595" w14:textId="67366C6C" w:rsidR="002411FE" w:rsidRPr="000D3656" w:rsidRDefault="002411FE" w:rsidP="00825B02">
            <w:pPr>
              <w:tabs>
                <w:tab w:val="left" w:pos="0"/>
              </w:tabs>
              <w:jc w:val="both"/>
              <w:rPr>
                <w:sz w:val="20"/>
                <w:szCs w:val="20"/>
              </w:rPr>
            </w:pPr>
            <w:r w:rsidRPr="000D3656">
              <w:rPr>
                <w:sz w:val="20"/>
                <w:szCs w:val="20"/>
              </w:rPr>
              <w:t xml:space="preserve">FM </w:t>
            </w:r>
            <w:r>
              <w:rPr>
                <w:sz w:val="20"/>
                <w:szCs w:val="20"/>
              </w:rPr>
              <w:t>22.03.2021 rīk.Nr.162</w:t>
            </w:r>
          </w:p>
        </w:tc>
        <w:tc>
          <w:tcPr>
            <w:tcW w:w="7796" w:type="dxa"/>
            <w:tcBorders>
              <w:top w:val="nil"/>
              <w:left w:val="nil"/>
              <w:bottom w:val="nil"/>
              <w:right w:val="nil"/>
            </w:tcBorders>
          </w:tcPr>
          <w:p w14:paraId="63D6A2B6" w14:textId="0164CFB5" w:rsidR="002411FE" w:rsidRPr="00E53B81" w:rsidRDefault="002411FE" w:rsidP="00825B02">
            <w:pPr>
              <w:autoSpaceDE w:val="0"/>
              <w:autoSpaceDN w:val="0"/>
              <w:spacing w:after="80"/>
              <w:jc w:val="both"/>
              <w:rPr>
                <w:sz w:val="26"/>
                <w:szCs w:val="26"/>
              </w:rPr>
            </w:pPr>
            <w:r>
              <w:rPr>
                <w:sz w:val="20"/>
                <w:szCs w:val="20"/>
              </w:rPr>
              <w:t>321 013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500265" w:rsidRPr="000D3656" w14:paraId="2C31161A" w14:textId="77777777" w:rsidTr="00B36804">
        <w:tc>
          <w:tcPr>
            <w:tcW w:w="1570" w:type="dxa"/>
            <w:tcBorders>
              <w:top w:val="nil"/>
              <w:left w:val="nil"/>
              <w:bottom w:val="nil"/>
              <w:right w:val="nil"/>
            </w:tcBorders>
          </w:tcPr>
          <w:p w14:paraId="6330836A" w14:textId="6B8AB9D8" w:rsidR="00500265" w:rsidRPr="000D3656" w:rsidRDefault="00500265" w:rsidP="00825B02">
            <w:pPr>
              <w:tabs>
                <w:tab w:val="left" w:pos="0"/>
              </w:tabs>
              <w:jc w:val="both"/>
              <w:rPr>
                <w:sz w:val="20"/>
                <w:szCs w:val="20"/>
              </w:rPr>
            </w:pPr>
            <w:r w:rsidRPr="000D3656">
              <w:rPr>
                <w:sz w:val="20"/>
                <w:szCs w:val="20"/>
              </w:rPr>
              <w:t xml:space="preserve">FM </w:t>
            </w:r>
            <w:r>
              <w:rPr>
                <w:sz w:val="20"/>
                <w:szCs w:val="20"/>
              </w:rPr>
              <w:t>22.03.2021 rīk.Nr.163</w:t>
            </w:r>
          </w:p>
        </w:tc>
        <w:tc>
          <w:tcPr>
            <w:tcW w:w="7796" w:type="dxa"/>
            <w:tcBorders>
              <w:top w:val="nil"/>
              <w:left w:val="nil"/>
              <w:bottom w:val="nil"/>
              <w:right w:val="nil"/>
            </w:tcBorders>
          </w:tcPr>
          <w:p w14:paraId="572E7450" w14:textId="56B9EC39" w:rsidR="00500265" w:rsidRPr="00E53B81" w:rsidRDefault="00500265" w:rsidP="00825B02">
            <w:pPr>
              <w:autoSpaceDE w:val="0"/>
              <w:autoSpaceDN w:val="0"/>
              <w:spacing w:after="80"/>
              <w:jc w:val="both"/>
              <w:rPr>
                <w:sz w:val="26"/>
                <w:szCs w:val="26"/>
              </w:rPr>
            </w:pPr>
            <w:r>
              <w:rPr>
                <w:sz w:val="20"/>
                <w:szCs w:val="20"/>
              </w:rPr>
              <w:t>423 500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B76C9D" w:rsidRPr="000D3656" w14:paraId="6CDEBBEB" w14:textId="77777777" w:rsidTr="00B36804">
        <w:tc>
          <w:tcPr>
            <w:tcW w:w="1570" w:type="dxa"/>
            <w:tcBorders>
              <w:top w:val="nil"/>
              <w:left w:val="nil"/>
              <w:bottom w:val="nil"/>
              <w:right w:val="nil"/>
            </w:tcBorders>
          </w:tcPr>
          <w:p w14:paraId="482F1985" w14:textId="00486866" w:rsidR="00B76C9D" w:rsidRPr="000D3656" w:rsidRDefault="00B76C9D" w:rsidP="00825B02">
            <w:pPr>
              <w:tabs>
                <w:tab w:val="left" w:pos="0"/>
              </w:tabs>
              <w:jc w:val="both"/>
              <w:rPr>
                <w:sz w:val="20"/>
                <w:szCs w:val="20"/>
              </w:rPr>
            </w:pPr>
            <w:r w:rsidRPr="000D3656">
              <w:rPr>
                <w:sz w:val="20"/>
                <w:szCs w:val="20"/>
              </w:rPr>
              <w:t xml:space="preserve">FM </w:t>
            </w:r>
            <w:r>
              <w:rPr>
                <w:sz w:val="20"/>
                <w:szCs w:val="20"/>
              </w:rPr>
              <w:t>22.03.2021 rīk.Nr.164</w:t>
            </w:r>
          </w:p>
        </w:tc>
        <w:tc>
          <w:tcPr>
            <w:tcW w:w="7796" w:type="dxa"/>
            <w:tcBorders>
              <w:top w:val="nil"/>
              <w:left w:val="nil"/>
              <w:bottom w:val="nil"/>
              <w:right w:val="nil"/>
            </w:tcBorders>
          </w:tcPr>
          <w:p w14:paraId="51F2DB95" w14:textId="0B33E563" w:rsidR="00B76C9D" w:rsidRPr="00E53B81" w:rsidRDefault="00B76C9D" w:rsidP="00825B02">
            <w:pPr>
              <w:autoSpaceDE w:val="0"/>
              <w:autoSpaceDN w:val="0"/>
              <w:spacing w:after="80"/>
              <w:jc w:val="both"/>
              <w:rPr>
                <w:sz w:val="26"/>
                <w:szCs w:val="26"/>
              </w:rPr>
            </w:pPr>
            <w:r>
              <w:rPr>
                <w:sz w:val="20"/>
                <w:szCs w:val="20"/>
              </w:rPr>
              <w:t>3 057 840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B61FD6" w:rsidRPr="000D3656" w14:paraId="6B380DCF" w14:textId="77777777" w:rsidTr="00B36804">
        <w:tc>
          <w:tcPr>
            <w:tcW w:w="1570" w:type="dxa"/>
            <w:tcBorders>
              <w:top w:val="nil"/>
              <w:left w:val="nil"/>
              <w:bottom w:val="nil"/>
              <w:right w:val="nil"/>
            </w:tcBorders>
          </w:tcPr>
          <w:p w14:paraId="129A2268" w14:textId="2A15A91C" w:rsidR="00B61FD6" w:rsidRPr="000D3656" w:rsidRDefault="00B61FD6" w:rsidP="00825B02">
            <w:pPr>
              <w:tabs>
                <w:tab w:val="left" w:pos="0"/>
              </w:tabs>
              <w:jc w:val="both"/>
              <w:rPr>
                <w:sz w:val="20"/>
                <w:szCs w:val="20"/>
              </w:rPr>
            </w:pPr>
            <w:r w:rsidRPr="000D3656">
              <w:rPr>
                <w:sz w:val="20"/>
                <w:szCs w:val="20"/>
              </w:rPr>
              <w:t xml:space="preserve">FM </w:t>
            </w:r>
            <w:r>
              <w:rPr>
                <w:sz w:val="20"/>
                <w:szCs w:val="20"/>
              </w:rPr>
              <w:t>23.03.2021 rīk.Nr.166</w:t>
            </w:r>
          </w:p>
        </w:tc>
        <w:tc>
          <w:tcPr>
            <w:tcW w:w="7796" w:type="dxa"/>
            <w:tcBorders>
              <w:top w:val="nil"/>
              <w:left w:val="nil"/>
              <w:bottom w:val="nil"/>
              <w:right w:val="nil"/>
            </w:tcBorders>
          </w:tcPr>
          <w:p w14:paraId="3E26A295" w14:textId="403AEB94" w:rsidR="00B61FD6" w:rsidRPr="00E53B81" w:rsidRDefault="00B61FD6" w:rsidP="00825B02">
            <w:pPr>
              <w:autoSpaceDE w:val="0"/>
              <w:autoSpaceDN w:val="0"/>
              <w:spacing w:after="80"/>
              <w:jc w:val="both"/>
              <w:rPr>
                <w:sz w:val="26"/>
                <w:szCs w:val="26"/>
              </w:rPr>
            </w:pPr>
            <w:r>
              <w:rPr>
                <w:sz w:val="20"/>
                <w:szCs w:val="20"/>
              </w:rPr>
              <w:t>3 000 000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857C6D" w:rsidRPr="000D3656" w14:paraId="4B857A6B" w14:textId="77777777" w:rsidTr="00B36804">
        <w:tc>
          <w:tcPr>
            <w:tcW w:w="1570" w:type="dxa"/>
            <w:tcBorders>
              <w:top w:val="nil"/>
              <w:left w:val="nil"/>
              <w:bottom w:val="nil"/>
              <w:right w:val="nil"/>
            </w:tcBorders>
          </w:tcPr>
          <w:p w14:paraId="5300886C" w14:textId="7070BA22" w:rsidR="00857C6D" w:rsidRPr="000D3656" w:rsidRDefault="00857C6D" w:rsidP="00825B02">
            <w:pPr>
              <w:tabs>
                <w:tab w:val="left" w:pos="0"/>
              </w:tabs>
              <w:jc w:val="both"/>
              <w:rPr>
                <w:sz w:val="20"/>
                <w:szCs w:val="20"/>
              </w:rPr>
            </w:pPr>
            <w:r w:rsidRPr="000D3656">
              <w:rPr>
                <w:sz w:val="20"/>
                <w:szCs w:val="20"/>
              </w:rPr>
              <w:t xml:space="preserve">FM </w:t>
            </w:r>
            <w:r>
              <w:rPr>
                <w:sz w:val="20"/>
                <w:szCs w:val="20"/>
              </w:rPr>
              <w:t>26.03.2021 rīk.Nr.172</w:t>
            </w:r>
          </w:p>
        </w:tc>
        <w:tc>
          <w:tcPr>
            <w:tcW w:w="7796" w:type="dxa"/>
            <w:tcBorders>
              <w:top w:val="nil"/>
              <w:left w:val="nil"/>
              <w:bottom w:val="nil"/>
              <w:right w:val="nil"/>
            </w:tcBorders>
          </w:tcPr>
          <w:p w14:paraId="567E6F6D" w14:textId="4285FBF8" w:rsidR="00857C6D" w:rsidRPr="00E53B81" w:rsidRDefault="00857C6D" w:rsidP="00825B02">
            <w:pPr>
              <w:autoSpaceDE w:val="0"/>
              <w:autoSpaceDN w:val="0"/>
              <w:spacing w:after="80"/>
              <w:jc w:val="both"/>
              <w:rPr>
                <w:sz w:val="26"/>
                <w:szCs w:val="26"/>
              </w:rPr>
            </w:pPr>
            <w:r>
              <w:rPr>
                <w:sz w:val="20"/>
                <w:szCs w:val="20"/>
              </w:rPr>
              <w:t>100 000 000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80424A" w:rsidRPr="000D3656" w14:paraId="50912883" w14:textId="77777777" w:rsidTr="00B36804">
        <w:tc>
          <w:tcPr>
            <w:tcW w:w="1570" w:type="dxa"/>
            <w:tcBorders>
              <w:top w:val="nil"/>
              <w:left w:val="nil"/>
              <w:bottom w:val="nil"/>
              <w:right w:val="nil"/>
            </w:tcBorders>
          </w:tcPr>
          <w:p w14:paraId="703BD1D3" w14:textId="5BF6B540" w:rsidR="0080424A" w:rsidRPr="000D3656" w:rsidRDefault="0080424A" w:rsidP="00825B02">
            <w:pPr>
              <w:tabs>
                <w:tab w:val="left" w:pos="0"/>
              </w:tabs>
              <w:jc w:val="both"/>
              <w:rPr>
                <w:sz w:val="20"/>
                <w:szCs w:val="20"/>
              </w:rPr>
            </w:pPr>
            <w:r w:rsidRPr="000D3656">
              <w:rPr>
                <w:sz w:val="20"/>
                <w:szCs w:val="20"/>
              </w:rPr>
              <w:t xml:space="preserve">FM </w:t>
            </w:r>
            <w:r>
              <w:rPr>
                <w:sz w:val="20"/>
                <w:szCs w:val="20"/>
              </w:rPr>
              <w:t>26.03.2021 rīk.Nr.173</w:t>
            </w:r>
          </w:p>
        </w:tc>
        <w:tc>
          <w:tcPr>
            <w:tcW w:w="7796" w:type="dxa"/>
            <w:tcBorders>
              <w:top w:val="nil"/>
              <w:left w:val="nil"/>
              <w:bottom w:val="nil"/>
              <w:right w:val="nil"/>
            </w:tcBorders>
          </w:tcPr>
          <w:p w14:paraId="41ED8842" w14:textId="36E903DC" w:rsidR="0080424A" w:rsidRPr="00E53B81" w:rsidRDefault="0080424A" w:rsidP="00825B02">
            <w:pPr>
              <w:autoSpaceDE w:val="0"/>
              <w:autoSpaceDN w:val="0"/>
              <w:spacing w:after="80"/>
              <w:jc w:val="both"/>
              <w:rPr>
                <w:sz w:val="26"/>
                <w:szCs w:val="26"/>
              </w:rPr>
            </w:pPr>
            <w:r>
              <w:rPr>
                <w:sz w:val="20"/>
                <w:szCs w:val="20"/>
              </w:rPr>
              <w:t>90 230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D32B5E" w:rsidRPr="000D3656" w14:paraId="1FC76630" w14:textId="77777777" w:rsidTr="00B36804">
        <w:tc>
          <w:tcPr>
            <w:tcW w:w="1570" w:type="dxa"/>
            <w:tcBorders>
              <w:top w:val="nil"/>
              <w:left w:val="nil"/>
              <w:bottom w:val="nil"/>
              <w:right w:val="nil"/>
            </w:tcBorders>
          </w:tcPr>
          <w:p w14:paraId="6C5A9E12" w14:textId="3D853A44" w:rsidR="00D32B5E" w:rsidRPr="000D3656" w:rsidRDefault="00D32B5E" w:rsidP="00825B02">
            <w:pPr>
              <w:tabs>
                <w:tab w:val="left" w:pos="0"/>
              </w:tabs>
              <w:jc w:val="both"/>
              <w:rPr>
                <w:sz w:val="20"/>
                <w:szCs w:val="20"/>
              </w:rPr>
            </w:pPr>
            <w:r w:rsidRPr="000D3656">
              <w:rPr>
                <w:sz w:val="20"/>
                <w:szCs w:val="20"/>
              </w:rPr>
              <w:t xml:space="preserve">FM </w:t>
            </w:r>
            <w:r>
              <w:rPr>
                <w:sz w:val="20"/>
                <w:szCs w:val="20"/>
              </w:rPr>
              <w:t>26.03.2021 rīk.Nr.175</w:t>
            </w:r>
          </w:p>
        </w:tc>
        <w:tc>
          <w:tcPr>
            <w:tcW w:w="7796" w:type="dxa"/>
            <w:tcBorders>
              <w:top w:val="nil"/>
              <w:left w:val="nil"/>
              <w:bottom w:val="nil"/>
              <w:right w:val="nil"/>
            </w:tcBorders>
          </w:tcPr>
          <w:p w14:paraId="6B6F16B7" w14:textId="7EFAC9C4" w:rsidR="00D32B5E" w:rsidRPr="00E53B81" w:rsidRDefault="00D32B5E" w:rsidP="00825B02">
            <w:pPr>
              <w:autoSpaceDE w:val="0"/>
              <w:autoSpaceDN w:val="0"/>
              <w:spacing w:after="80"/>
              <w:jc w:val="both"/>
              <w:rPr>
                <w:sz w:val="26"/>
                <w:szCs w:val="26"/>
              </w:rPr>
            </w:pPr>
            <w:r>
              <w:rPr>
                <w:sz w:val="20"/>
                <w:szCs w:val="20"/>
              </w:rPr>
              <w:t>112 514 952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007F411A">
              <w:rPr>
                <w:sz w:val="20"/>
                <w:szCs w:val="20"/>
              </w:rPr>
              <w:t xml:space="preserve"> (Atzīts par spēku zaudējušu ar Finanšu ministrijas </w:t>
            </w:r>
            <w:r w:rsidR="007F411A" w:rsidRPr="007F411A">
              <w:rPr>
                <w:sz w:val="20"/>
                <w:szCs w:val="20"/>
              </w:rPr>
              <w:t>2021.gada 23.jūlija rīkojumu Nr.437 “Par līdzekļu piešķiršanu”).</w:t>
            </w:r>
          </w:p>
        </w:tc>
      </w:tr>
      <w:tr w:rsidR="00A71CE2" w:rsidRPr="000D3656" w14:paraId="2CDDBFF4" w14:textId="77777777" w:rsidTr="00B36804">
        <w:tc>
          <w:tcPr>
            <w:tcW w:w="1570" w:type="dxa"/>
            <w:tcBorders>
              <w:top w:val="nil"/>
              <w:left w:val="nil"/>
              <w:bottom w:val="nil"/>
              <w:right w:val="nil"/>
            </w:tcBorders>
          </w:tcPr>
          <w:p w14:paraId="2521AD22" w14:textId="06EF52C0" w:rsidR="00A71CE2" w:rsidRPr="000D3656" w:rsidRDefault="00A71CE2" w:rsidP="00825B02">
            <w:pPr>
              <w:tabs>
                <w:tab w:val="left" w:pos="0"/>
              </w:tabs>
              <w:jc w:val="both"/>
              <w:rPr>
                <w:sz w:val="20"/>
                <w:szCs w:val="20"/>
              </w:rPr>
            </w:pPr>
            <w:r w:rsidRPr="000D3656">
              <w:rPr>
                <w:sz w:val="20"/>
                <w:szCs w:val="20"/>
              </w:rPr>
              <w:lastRenderedPageBreak/>
              <w:t xml:space="preserve">FM </w:t>
            </w:r>
            <w:r>
              <w:rPr>
                <w:sz w:val="20"/>
                <w:szCs w:val="20"/>
              </w:rPr>
              <w:t>26.03.2021 rīk.Nr.176</w:t>
            </w:r>
          </w:p>
        </w:tc>
        <w:tc>
          <w:tcPr>
            <w:tcW w:w="7796" w:type="dxa"/>
            <w:tcBorders>
              <w:top w:val="nil"/>
              <w:left w:val="nil"/>
              <w:bottom w:val="nil"/>
              <w:right w:val="nil"/>
            </w:tcBorders>
          </w:tcPr>
          <w:p w14:paraId="17FBAB0D" w14:textId="0A76AAC6" w:rsidR="00A71CE2" w:rsidRPr="00E53B81" w:rsidRDefault="00A71CE2" w:rsidP="00825B02">
            <w:pPr>
              <w:autoSpaceDE w:val="0"/>
              <w:autoSpaceDN w:val="0"/>
              <w:spacing w:after="80"/>
              <w:jc w:val="both"/>
              <w:rPr>
                <w:sz w:val="26"/>
                <w:szCs w:val="26"/>
              </w:rPr>
            </w:pPr>
            <w:r>
              <w:rPr>
                <w:sz w:val="20"/>
                <w:szCs w:val="20"/>
              </w:rPr>
              <w:t>21 000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7F35A3" w:rsidRPr="000D3656" w14:paraId="140FDA05" w14:textId="77777777" w:rsidTr="00B36804">
        <w:tc>
          <w:tcPr>
            <w:tcW w:w="1570" w:type="dxa"/>
            <w:tcBorders>
              <w:top w:val="nil"/>
              <w:left w:val="nil"/>
              <w:bottom w:val="nil"/>
              <w:right w:val="nil"/>
            </w:tcBorders>
          </w:tcPr>
          <w:p w14:paraId="3D933813" w14:textId="58A07E2B" w:rsidR="007F35A3" w:rsidRPr="000D3656" w:rsidRDefault="007F35A3" w:rsidP="00825B02">
            <w:pPr>
              <w:tabs>
                <w:tab w:val="left" w:pos="0"/>
              </w:tabs>
              <w:jc w:val="both"/>
              <w:rPr>
                <w:sz w:val="20"/>
                <w:szCs w:val="20"/>
              </w:rPr>
            </w:pPr>
            <w:r w:rsidRPr="000D3656">
              <w:rPr>
                <w:sz w:val="20"/>
                <w:szCs w:val="20"/>
              </w:rPr>
              <w:t xml:space="preserve">FM </w:t>
            </w:r>
            <w:r>
              <w:rPr>
                <w:sz w:val="20"/>
                <w:szCs w:val="20"/>
              </w:rPr>
              <w:t>26.03.2021 rīk.Nr.177</w:t>
            </w:r>
          </w:p>
        </w:tc>
        <w:tc>
          <w:tcPr>
            <w:tcW w:w="7796" w:type="dxa"/>
            <w:tcBorders>
              <w:top w:val="nil"/>
              <w:left w:val="nil"/>
              <w:bottom w:val="nil"/>
              <w:right w:val="nil"/>
            </w:tcBorders>
          </w:tcPr>
          <w:p w14:paraId="53DB0306" w14:textId="353F90AD" w:rsidR="007F35A3" w:rsidRPr="00E53B81" w:rsidRDefault="007F35A3" w:rsidP="00825B02">
            <w:pPr>
              <w:autoSpaceDE w:val="0"/>
              <w:autoSpaceDN w:val="0"/>
              <w:spacing w:after="80"/>
              <w:jc w:val="both"/>
              <w:rPr>
                <w:sz w:val="26"/>
                <w:szCs w:val="26"/>
              </w:rPr>
            </w:pPr>
            <w:r>
              <w:rPr>
                <w:sz w:val="20"/>
                <w:szCs w:val="20"/>
              </w:rPr>
              <w:t>86 062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7B4DC5" w:rsidRPr="000D3656" w14:paraId="15D90DA8" w14:textId="77777777" w:rsidTr="00B36804">
        <w:tc>
          <w:tcPr>
            <w:tcW w:w="1570" w:type="dxa"/>
            <w:tcBorders>
              <w:top w:val="nil"/>
              <w:left w:val="nil"/>
              <w:bottom w:val="nil"/>
              <w:right w:val="nil"/>
            </w:tcBorders>
          </w:tcPr>
          <w:p w14:paraId="0A6350B7" w14:textId="1CFD4101" w:rsidR="007B4DC5" w:rsidRPr="000D3656" w:rsidRDefault="007B4DC5" w:rsidP="007B4DC5">
            <w:pPr>
              <w:tabs>
                <w:tab w:val="left" w:pos="0"/>
              </w:tabs>
              <w:jc w:val="both"/>
              <w:rPr>
                <w:sz w:val="20"/>
                <w:szCs w:val="20"/>
              </w:rPr>
            </w:pPr>
            <w:r w:rsidRPr="000D3656">
              <w:rPr>
                <w:sz w:val="20"/>
                <w:szCs w:val="20"/>
              </w:rPr>
              <w:t xml:space="preserve">FM </w:t>
            </w:r>
            <w:r>
              <w:rPr>
                <w:sz w:val="20"/>
                <w:szCs w:val="20"/>
              </w:rPr>
              <w:t>26.03.2021 rīk.Nr.178</w:t>
            </w:r>
          </w:p>
        </w:tc>
        <w:tc>
          <w:tcPr>
            <w:tcW w:w="7796" w:type="dxa"/>
            <w:tcBorders>
              <w:top w:val="nil"/>
              <w:left w:val="nil"/>
              <w:bottom w:val="nil"/>
              <w:right w:val="nil"/>
            </w:tcBorders>
          </w:tcPr>
          <w:p w14:paraId="1F1C258B" w14:textId="0962044A" w:rsidR="007B4DC5" w:rsidRPr="00E53B81" w:rsidRDefault="007B4DC5" w:rsidP="00825B02">
            <w:pPr>
              <w:autoSpaceDE w:val="0"/>
              <w:autoSpaceDN w:val="0"/>
              <w:spacing w:after="80"/>
              <w:jc w:val="both"/>
              <w:rPr>
                <w:sz w:val="26"/>
                <w:szCs w:val="26"/>
              </w:rPr>
            </w:pPr>
            <w:r>
              <w:rPr>
                <w:sz w:val="20"/>
                <w:szCs w:val="20"/>
              </w:rPr>
              <w:t>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46051D" w:rsidRPr="000D3656" w14:paraId="088D8CF6" w14:textId="77777777" w:rsidTr="00B36804">
        <w:tc>
          <w:tcPr>
            <w:tcW w:w="1570" w:type="dxa"/>
            <w:tcBorders>
              <w:top w:val="nil"/>
              <w:left w:val="nil"/>
              <w:bottom w:val="nil"/>
              <w:right w:val="nil"/>
            </w:tcBorders>
          </w:tcPr>
          <w:p w14:paraId="11D0F2F1" w14:textId="381DFDDC" w:rsidR="0046051D" w:rsidRPr="000D3656" w:rsidRDefault="0046051D" w:rsidP="00825B02">
            <w:pPr>
              <w:tabs>
                <w:tab w:val="left" w:pos="0"/>
              </w:tabs>
              <w:jc w:val="both"/>
              <w:rPr>
                <w:sz w:val="20"/>
                <w:szCs w:val="20"/>
              </w:rPr>
            </w:pPr>
            <w:r w:rsidRPr="000D3656">
              <w:rPr>
                <w:sz w:val="20"/>
                <w:szCs w:val="20"/>
              </w:rPr>
              <w:t xml:space="preserve">FM </w:t>
            </w:r>
            <w:r>
              <w:rPr>
                <w:sz w:val="20"/>
                <w:szCs w:val="20"/>
              </w:rPr>
              <w:t>29.03.2021 rīk.Nr.181</w:t>
            </w:r>
          </w:p>
        </w:tc>
        <w:tc>
          <w:tcPr>
            <w:tcW w:w="7796" w:type="dxa"/>
            <w:tcBorders>
              <w:top w:val="nil"/>
              <w:left w:val="nil"/>
              <w:bottom w:val="nil"/>
              <w:right w:val="nil"/>
            </w:tcBorders>
          </w:tcPr>
          <w:p w14:paraId="1804BB2E" w14:textId="66C1DCB3" w:rsidR="0046051D" w:rsidRPr="00E53B81" w:rsidRDefault="0046051D" w:rsidP="00825B02">
            <w:pPr>
              <w:autoSpaceDE w:val="0"/>
              <w:autoSpaceDN w:val="0"/>
              <w:spacing w:after="80"/>
              <w:jc w:val="both"/>
              <w:rPr>
                <w:sz w:val="26"/>
                <w:szCs w:val="26"/>
              </w:rPr>
            </w:pPr>
            <w:r>
              <w:rPr>
                <w:sz w:val="20"/>
                <w:szCs w:val="20"/>
              </w:rPr>
              <w:t>55 690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5D4F11" w:rsidRPr="000D3656" w14:paraId="3DB2041B" w14:textId="77777777" w:rsidTr="00B36804">
        <w:tc>
          <w:tcPr>
            <w:tcW w:w="1570" w:type="dxa"/>
            <w:tcBorders>
              <w:top w:val="nil"/>
              <w:left w:val="nil"/>
              <w:bottom w:val="nil"/>
              <w:right w:val="nil"/>
            </w:tcBorders>
          </w:tcPr>
          <w:p w14:paraId="27960352" w14:textId="187B167A" w:rsidR="005D4F11" w:rsidRPr="000D3656" w:rsidRDefault="005D4F11" w:rsidP="00825B02">
            <w:pPr>
              <w:tabs>
                <w:tab w:val="left" w:pos="0"/>
              </w:tabs>
              <w:jc w:val="both"/>
              <w:rPr>
                <w:sz w:val="20"/>
                <w:szCs w:val="20"/>
              </w:rPr>
            </w:pPr>
            <w:r w:rsidRPr="000D3656">
              <w:rPr>
                <w:sz w:val="20"/>
                <w:szCs w:val="20"/>
              </w:rPr>
              <w:t xml:space="preserve">FM </w:t>
            </w:r>
            <w:r>
              <w:rPr>
                <w:sz w:val="20"/>
                <w:szCs w:val="20"/>
              </w:rPr>
              <w:t>31.03.2021 rīk.Nr.186</w:t>
            </w:r>
          </w:p>
        </w:tc>
        <w:tc>
          <w:tcPr>
            <w:tcW w:w="7796" w:type="dxa"/>
            <w:tcBorders>
              <w:top w:val="nil"/>
              <w:left w:val="nil"/>
              <w:bottom w:val="nil"/>
              <w:right w:val="nil"/>
            </w:tcBorders>
          </w:tcPr>
          <w:p w14:paraId="410A281F" w14:textId="16A3BDE2" w:rsidR="005D4F11" w:rsidRPr="005D4F11" w:rsidRDefault="005D4F11" w:rsidP="005D4F11">
            <w:pPr>
              <w:jc w:val="both"/>
              <w:rPr>
                <w:sz w:val="28"/>
                <w:szCs w:val="28"/>
              </w:rPr>
            </w:pPr>
            <w:r>
              <w:rPr>
                <w:sz w:val="20"/>
                <w:szCs w:val="20"/>
              </w:rPr>
              <w:t>500 000 000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D4F11">
              <w:rPr>
                <w:sz w:val="20"/>
                <w:szCs w:val="20"/>
              </w:rPr>
              <w:t>lai nodrošinātu finansējumu valsts apdraudējuma un tā seku novēršanas un pārvarēšanas pasākumiem sakarā ar Covid-19 izplatību, pamatojoties uz likuma “Par valsts budžetu 2021.gadam” 55.pantu un Ministru kabineta 2021.gada 24.marta rīkojumu Nr.187 (prot. Nr.29 49.§).</w:t>
            </w:r>
          </w:p>
        </w:tc>
      </w:tr>
      <w:tr w:rsidR="00C84043" w:rsidRPr="000D3656" w14:paraId="4C49D205" w14:textId="77777777" w:rsidTr="00B36804">
        <w:tc>
          <w:tcPr>
            <w:tcW w:w="1570" w:type="dxa"/>
            <w:tcBorders>
              <w:top w:val="nil"/>
              <w:left w:val="nil"/>
              <w:bottom w:val="nil"/>
              <w:right w:val="nil"/>
            </w:tcBorders>
          </w:tcPr>
          <w:p w14:paraId="015F34D7" w14:textId="30D87C5A" w:rsidR="00C84043" w:rsidRPr="000D3656" w:rsidRDefault="00C84043" w:rsidP="00825B02">
            <w:pPr>
              <w:tabs>
                <w:tab w:val="left" w:pos="0"/>
              </w:tabs>
              <w:jc w:val="both"/>
              <w:rPr>
                <w:sz w:val="20"/>
                <w:szCs w:val="20"/>
              </w:rPr>
            </w:pPr>
            <w:r w:rsidRPr="000D3656">
              <w:rPr>
                <w:sz w:val="20"/>
                <w:szCs w:val="20"/>
              </w:rPr>
              <w:t xml:space="preserve">FM </w:t>
            </w:r>
            <w:r>
              <w:rPr>
                <w:sz w:val="20"/>
                <w:szCs w:val="20"/>
              </w:rPr>
              <w:t>31.03.2021 rīk.Nr.187</w:t>
            </w:r>
          </w:p>
        </w:tc>
        <w:tc>
          <w:tcPr>
            <w:tcW w:w="7796" w:type="dxa"/>
            <w:tcBorders>
              <w:top w:val="nil"/>
              <w:left w:val="nil"/>
              <w:bottom w:val="nil"/>
              <w:right w:val="nil"/>
            </w:tcBorders>
          </w:tcPr>
          <w:p w14:paraId="3C7AC0F9" w14:textId="33E3A706" w:rsidR="00C84043" w:rsidRPr="00E53B81" w:rsidRDefault="00C84043" w:rsidP="00825B02">
            <w:pPr>
              <w:autoSpaceDE w:val="0"/>
              <w:autoSpaceDN w:val="0"/>
              <w:spacing w:after="80"/>
              <w:jc w:val="both"/>
              <w:rPr>
                <w:sz w:val="26"/>
                <w:szCs w:val="26"/>
              </w:rPr>
            </w:pPr>
            <w:r>
              <w:rPr>
                <w:sz w:val="20"/>
                <w:szCs w:val="20"/>
              </w:rPr>
              <w:t>9 248 384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521C9F" w:rsidRPr="000D3656" w14:paraId="6799B39A" w14:textId="77777777" w:rsidTr="00B36804">
        <w:tc>
          <w:tcPr>
            <w:tcW w:w="1570" w:type="dxa"/>
            <w:tcBorders>
              <w:top w:val="nil"/>
              <w:left w:val="nil"/>
              <w:bottom w:val="nil"/>
              <w:right w:val="nil"/>
            </w:tcBorders>
          </w:tcPr>
          <w:p w14:paraId="40EFFCC3" w14:textId="1E0AC629" w:rsidR="00521C9F" w:rsidRPr="000D3656" w:rsidRDefault="00521C9F" w:rsidP="00825B02">
            <w:pPr>
              <w:tabs>
                <w:tab w:val="left" w:pos="0"/>
              </w:tabs>
              <w:jc w:val="both"/>
              <w:rPr>
                <w:sz w:val="20"/>
                <w:szCs w:val="20"/>
              </w:rPr>
            </w:pPr>
            <w:r w:rsidRPr="000D3656">
              <w:rPr>
                <w:sz w:val="20"/>
                <w:szCs w:val="20"/>
              </w:rPr>
              <w:t xml:space="preserve">FM </w:t>
            </w:r>
            <w:r>
              <w:rPr>
                <w:sz w:val="20"/>
                <w:szCs w:val="20"/>
              </w:rPr>
              <w:t>31.03.2021 rīk.Nr.189</w:t>
            </w:r>
          </w:p>
        </w:tc>
        <w:tc>
          <w:tcPr>
            <w:tcW w:w="7796" w:type="dxa"/>
            <w:tcBorders>
              <w:top w:val="nil"/>
              <w:left w:val="nil"/>
              <w:bottom w:val="nil"/>
              <w:right w:val="nil"/>
            </w:tcBorders>
          </w:tcPr>
          <w:p w14:paraId="51C0AC2A" w14:textId="0D07F126" w:rsidR="00521C9F" w:rsidRPr="00E53B81" w:rsidRDefault="00521C9F" w:rsidP="00825B02">
            <w:pPr>
              <w:autoSpaceDE w:val="0"/>
              <w:autoSpaceDN w:val="0"/>
              <w:spacing w:after="80"/>
              <w:jc w:val="both"/>
              <w:rPr>
                <w:sz w:val="26"/>
                <w:szCs w:val="26"/>
              </w:rPr>
            </w:pPr>
            <w:r>
              <w:rPr>
                <w:sz w:val="20"/>
                <w:szCs w:val="20"/>
              </w:rPr>
              <w:t>430 812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310F6C" w:rsidRPr="000D3656" w14:paraId="120B3F89" w14:textId="77777777" w:rsidTr="00B36804">
        <w:tc>
          <w:tcPr>
            <w:tcW w:w="1570" w:type="dxa"/>
            <w:tcBorders>
              <w:top w:val="nil"/>
              <w:left w:val="nil"/>
              <w:bottom w:val="nil"/>
              <w:right w:val="nil"/>
            </w:tcBorders>
          </w:tcPr>
          <w:p w14:paraId="0A38A488" w14:textId="0B72CD9F" w:rsidR="00310F6C" w:rsidRPr="000D3656" w:rsidRDefault="00310F6C" w:rsidP="00794E81">
            <w:pPr>
              <w:tabs>
                <w:tab w:val="left" w:pos="0"/>
              </w:tabs>
              <w:jc w:val="both"/>
              <w:rPr>
                <w:sz w:val="20"/>
                <w:szCs w:val="20"/>
              </w:rPr>
            </w:pPr>
            <w:r w:rsidRPr="000D3656">
              <w:rPr>
                <w:sz w:val="20"/>
                <w:szCs w:val="20"/>
              </w:rPr>
              <w:t xml:space="preserve">FM </w:t>
            </w:r>
            <w:r>
              <w:rPr>
                <w:sz w:val="20"/>
                <w:szCs w:val="20"/>
              </w:rPr>
              <w:t>01.04.2021 rīk.Nr.192</w:t>
            </w:r>
          </w:p>
        </w:tc>
        <w:tc>
          <w:tcPr>
            <w:tcW w:w="7796" w:type="dxa"/>
            <w:tcBorders>
              <w:top w:val="nil"/>
              <w:left w:val="nil"/>
              <w:bottom w:val="nil"/>
              <w:right w:val="nil"/>
            </w:tcBorders>
          </w:tcPr>
          <w:p w14:paraId="3A0CA463" w14:textId="6821CC31" w:rsidR="00310F6C" w:rsidRPr="00E53B81" w:rsidRDefault="00310F6C" w:rsidP="00794E81">
            <w:pPr>
              <w:autoSpaceDE w:val="0"/>
              <w:autoSpaceDN w:val="0"/>
              <w:spacing w:after="80"/>
              <w:jc w:val="both"/>
              <w:rPr>
                <w:sz w:val="26"/>
                <w:szCs w:val="26"/>
              </w:rPr>
            </w:pPr>
            <w:r>
              <w:rPr>
                <w:sz w:val="20"/>
                <w:szCs w:val="20"/>
              </w:rPr>
              <w:t>54 858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CD7806" w:rsidRPr="000D3656" w14:paraId="49466ABC" w14:textId="77777777" w:rsidTr="00B36804">
        <w:tc>
          <w:tcPr>
            <w:tcW w:w="1570" w:type="dxa"/>
            <w:tcBorders>
              <w:top w:val="nil"/>
              <w:left w:val="nil"/>
              <w:bottom w:val="nil"/>
              <w:right w:val="nil"/>
            </w:tcBorders>
          </w:tcPr>
          <w:p w14:paraId="4D5B0A18" w14:textId="5A675E9E" w:rsidR="00CD7806" w:rsidRPr="000D3656" w:rsidRDefault="00CD7806" w:rsidP="00794E81">
            <w:pPr>
              <w:tabs>
                <w:tab w:val="left" w:pos="0"/>
              </w:tabs>
              <w:jc w:val="both"/>
              <w:rPr>
                <w:sz w:val="20"/>
                <w:szCs w:val="20"/>
              </w:rPr>
            </w:pPr>
            <w:r w:rsidRPr="000D3656">
              <w:rPr>
                <w:sz w:val="20"/>
                <w:szCs w:val="20"/>
              </w:rPr>
              <w:t xml:space="preserve">FM </w:t>
            </w:r>
            <w:r>
              <w:rPr>
                <w:sz w:val="20"/>
                <w:szCs w:val="20"/>
              </w:rPr>
              <w:t>08.04.2021 rīk.Nr.198</w:t>
            </w:r>
          </w:p>
        </w:tc>
        <w:tc>
          <w:tcPr>
            <w:tcW w:w="7796" w:type="dxa"/>
            <w:tcBorders>
              <w:top w:val="nil"/>
              <w:left w:val="nil"/>
              <w:bottom w:val="nil"/>
              <w:right w:val="nil"/>
            </w:tcBorders>
          </w:tcPr>
          <w:p w14:paraId="389F1070" w14:textId="2674EB5F" w:rsidR="00CD7806" w:rsidRPr="00E53B81" w:rsidRDefault="00CD7806" w:rsidP="00CD7806">
            <w:pPr>
              <w:autoSpaceDE w:val="0"/>
              <w:autoSpaceDN w:val="0"/>
              <w:spacing w:after="80"/>
              <w:jc w:val="both"/>
              <w:rPr>
                <w:sz w:val="26"/>
                <w:szCs w:val="26"/>
              </w:rPr>
            </w:pPr>
            <w:r>
              <w:rPr>
                <w:sz w:val="20"/>
                <w:szCs w:val="20"/>
              </w:rPr>
              <w:t>16 270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CD7806" w:rsidRPr="000D3656" w14:paraId="76F5FBC9" w14:textId="77777777" w:rsidTr="00B36804">
        <w:tc>
          <w:tcPr>
            <w:tcW w:w="1570" w:type="dxa"/>
            <w:tcBorders>
              <w:top w:val="nil"/>
              <w:left w:val="nil"/>
              <w:bottom w:val="nil"/>
              <w:right w:val="nil"/>
            </w:tcBorders>
          </w:tcPr>
          <w:p w14:paraId="305A8DA1" w14:textId="1A28A85C" w:rsidR="00CD7806" w:rsidRPr="000D3656" w:rsidRDefault="00CD7806" w:rsidP="00794E81">
            <w:pPr>
              <w:tabs>
                <w:tab w:val="left" w:pos="0"/>
              </w:tabs>
              <w:jc w:val="both"/>
              <w:rPr>
                <w:sz w:val="20"/>
                <w:szCs w:val="20"/>
              </w:rPr>
            </w:pPr>
            <w:r w:rsidRPr="000D3656">
              <w:rPr>
                <w:sz w:val="20"/>
                <w:szCs w:val="20"/>
              </w:rPr>
              <w:t xml:space="preserve">FM </w:t>
            </w:r>
            <w:r>
              <w:rPr>
                <w:sz w:val="20"/>
                <w:szCs w:val="20"/>
              </w:rPr>
              <w:t>08.04.2021 rīk.Nr.199</w:t>
            </w:r>
          </w:p>
        </w:tc>
        <w:tc>
          <w:tcPr>
            <w:tcW w:w="7796" w:type="dxa"/>
            <w:tcBorders>
              <w:top w:val="nil"/>
              <w:left w:val="nil"/>
              <w:bottom w:val="nil"/>
              <w:right w:val="nil"/>
            </w:tcBorders>
          </w:tcPr>
          <w:p w14:paraId="1CF826D2" w14:textId="1A9AA999" w:rsidR="00CD7806" w:rsidRPr="00E53B81" w:rsidRDefault="00CD7806" w:rsidP="00794E81">
            <w:pPr>
              <w:autoSpaceDE w:val="0"/>
              <w:autoSpaceDN w:val="0"/>
              <w:spacing w:after="80"/>
              <w:jc w:val="both"/>
              <w:rPr>
                <w:sz w:val="26"/>
                <w:szCs w:val="26"/>
              </w:rPr>
            </w:pPr>
            <w:r>
              <w:rPr>
                <w:sz w:val="20"/>
                <w:szCs w:val="20"/>
              </w:rPr>
              <w:t>1 919 160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3773D6" w:rsidRPr="000D3656" w14:paraId="13171828" w14:textId="77777777" w:rsidTr="00B36804">
        <w:tc>
          <w:tcPr>
            <w:tcW w:w="1570" w:type="dxa"/>
            <w:tcBorders>
              <w:top w:val="nil"/>
              <w:left w:val="nil"/>
              <w:bottom w:val="nil"/>
              <w:right w:val="nil"/>
            </w:tcBorders>
          </w:tcPr>
          <w:p w14:paraId="43AAEDCC" w14:textId="0EBBE5F8" w:rsidR="003773D6" w:rsidRPr="000D3656" w:rsidRDefault="003773D6" w:rsidP="00794E81">
            <w:pPr>
              <w:tabs>
                <w:tab w:val="left" w:pos="0"/>
              </w:tabs>
              <w:jc w:val="both"/>
              <w:rPr>
                <w:sz w:val="20"/>
                <w:szCs w:val="20"/>
              </w:rPr>
            </w:pPr>
            <w:r w:rsidRPr="000D3656">
              <w:rPr>
                <w:sz w:val="20"/>
                <w:szCs w:val="20"/>
              </w:rPr>
              <w:t xml:space="preserve">FM </w:t>
            </w:r>
            <w:r>
              <w:rPr>
                <w:sz w:val="20"/>
                <w:szCs w:val="20"/>
              </w:rPr>
              <w:t>08.04.2021 rīk.Nr.202</w:t>
            </w:r>
          </w:p>
        </w:tc>
        <w:tc>
          <w:tcPr>
            <w:tcW w:w="7796" w:type="dxa"/>
            <w:tcBorders>
              <w:top w:val="nil"/>
              <w:left w:val="nil"/>
              <w:bottom w:val="nil"/>
              <w:right w:val="nil"/>
            </w:tcBorders>
          </w:tcPr>
          <w:p w14:paraId="0F7192BD" w14:textId="1150F9F3" w:rsidR="003773D6" w:rsidRPr="00E53B81" w:rsidRDefault="003773D6" w:rsidP="00794E81">
            <w:pPr>
              <w:autoSpaceDE w:val="0"/>
              <w:autoSpaceDN w:val="0"/>
              <w:spacing w:after="80"/>
              <w:jc w:val="both"/>
              <w:rPr>
                <w:sz w:val="26"/>
                <w:szCs w:val="26"/>
              </w:rPr>
            </w:pPr>
            <w:r>
              <w:rPr>
                <w:sz w:val="20"/>
                <w:szCs w:val="20"/>
              </w:rPr>
              <w:t>7 568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C12C72" w:rsidRPr="000D3656" w14:paraId="2E417D7C" w14:textId="77777777" w:rsidTr="00B36804">
        <w:tc>
          <w:tcPr>
            <w:tcW w:w="1570" w:type="dxa"/>
            <w:tcBorders>
              <w:top w:val="nil"/>
              <w:left w:val="nil"/>
              <w:bottom w:val="nil"/>
              <w:right w:val="nil"/>
            </w:tcBorders>
          </w:tcPr>
          <w:p w14:paraId="79C31387" w14:textId="572F3DF8" w:rsidR="00C12C72" w:rsidRPr="000D3656" w:rsidRDefault="00C12C72" w:rsidP="00794E81">
            <w:pPr>
              <w:tabs>
                <w:tab w:val="left" w:pos="0"/>
              </w:tabs>
              <w:jc w:val="both"/>
              <w:rPr>
                <w:sz w:val="20"/>
                <w:szCs w:val="20"/>
              </w:rPr>
            </w:pPr>
            <w:r w:rsidRPr="000D3656">
              <w:rPr>
                <w:sz w:val="20"/>
                <w:szCs w:val="20"/>
              </w:rPr>
              <w:t xml:space="preserve">FM </w:t>
            </w:r>
            <w:r>
              <w:rPr>
                <w:sz w:val="20"/>
                <w:szCs w:val="20"/>
              </w:rPr>
              <w:t>12.04.2021 rīk.Nr.204</w:t>
            </w:r>
          </w:p>
        </w:tc>
        <w:tc>
          <w:tcPr>
            <w:tcW w:w="7796" w:type="dxa"/>
            <w:tcBorders>
              <w:top w:val="nil"/>
              <w:left w:val="nil"/>
              <w:bottom w:val="nil"/>
              <w:right w:val="nil"/>
            </w:tcBorders>
          </w:tcPr>
          <w:p w14:paraId="4BD10F37" w14:textId="2FDAC133" w:rsidR="00C12C72" w:rsidRPr="00E53B81" w:rsidRDefault="00C12C72" w:rsidP="00794E81">
            <w:pPr>
              <w:autoSpaceDE w:val="0"/>
              <w:autoSpaceDN w:val="0"/>
              <w:spacing w:after="80"/>
              <w:jc w:val="both"/>
              <w:rPr>
                <w:sz w:val="26"/>
                <w:szCs w:val="26"/>
              </w:rPr>
            </w:pPr>
            <w:r>
              <w:rPr>
                <w:sz w:val="20"/>
                <w:szCs w:val="20"/>
              </w:rPr>
              <w:t>437 998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725BCF" w:rsidRPr="000D3656" w14:paraId="0DA82AEC" w14:textId="77777777" w:rsidTr="00B36804">
        <w:tc>
          <w:tcPr>
            <w:tcW w:w="1570" w:type="dxa"/>
            <w:tcBorders>
              <w:top w:val="nil"/>
              <w:left w:val="nil"/>
              <w:bottom w:val="nil"/>
              <w:right w:val="nil"/>
            </w:tcBorders>
          </w:tcPr>
          <w:p w14:paraId="3FE32B38" w14:textId="5345443D" w:rsidR="00725BCF" w:rsidRPr="000D3656" w:rsidRDefault="00725BCF" w:rsidP="00794E81">
            <w:pPr>
              <w:tabs>
                <w:tab w:val="left" w:pos="0"/>
              </w:tabs>
              <w:jc w:val="both"/>
              <w:rPr>
                <w:sz w:val="20"/>
                <w:szCs w:val="20"/>
              </w:rPr>
            </w:pPr>
            <w:r w:rsidRPr="000D3656">
              <w:rPr>
                <w:sz w:val="20"/>
                <w:szCs w:val="20"/>
              </w:rPr>
              <w:t xml:space="preserve">FM </w:t>
            </w:r>
            <w:r>
              <w:rPr>
                <w:sz w:val="20"/>
                <w:szCs w:val="20"/>
              </w:rPr>
              <w:t>12.04.2021 rīk.Nr.209</w:t>
            </w:r>
          </w:p>
        </w:tc>
        <w:tc>
          <w:tcPr>
            <w:tcW w:w="7796" w:type="dxa"/>
            <w:tcBorders>
              <w:top w:val="nil"/>
              <w:left w:val="nil"/>
              <w:bottom w:val="nil"/>
              <w:right w:val="nil"/>
            </w:tcBorders>
          </w:tcPr>
          <w:p w14:paraId="08FDDA30" w14:textId="0686E489" w:rsidR="00725BCF" w:rsidRPr="00E53B81" w:rsidRDefault="00725BCF" w:rsidP="00794E81">
            <w:pPr>
              <w:autoSpaceDE w:val="0"/>
              <w:autoSpaceDN w:val="0"/>
              <w:spacing w:after="80"/>
              <w:jc w:val="both"/>
              <w:rPr>
                <w:sz w:val="26"/>
                <w:szCs w:val="26"/>
              </w:rPr>
            </w:pPr>
            <w:r>
              <w:rPr>
                <w:sz w:val="20"/>
                <w:szCs w:val="20"/>
              </w:rPr>
              <w:t>253 900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057CBF" w:rsidRPr="000D3656" w14:paraId="78593FF5" w14:textId="77777777" w:rsidTr="00B36804">
        <w:tc>
          <w:tcPr>
            <w:tcW w:w="1570" w:type="dxa"/>
            <w:tcBorders>
              <w:top w:val="nil"/>
              <w:left w:val="nil"/>
              <w:bottom w:val="nil"/>
              <w:right w:val="nil"/>
            </w:tcBorders>
          </w:tcPr>
          <w:p w14:paraId="6A294B67" w14:textId="6354CA4C" w:rsidR="00057CBF" w:rsidRPr="000D3656" w:rsidRDefault="00057CBF" w:rsidP="00794E81">
            <w:pPr>
              <w:tabs>
                <w:tab w:val="left" w:pos="0"/>
              </w:tabs>
              <w:jc w:val="both"/>
              <w:rPr>
                <w:sz w:val="20"/>
                <w:szCs w:val="20"/>
              </w:rPr>
            </w:pPr>
            <w:r w:rsidRPr="000D3656">
              <w:rPr>
                <w:sz w:val="20"/>
                <w:szCs w:val="20"/>
              </w:rPr>
              <w:t xml:space="preserve">FM </w:t>
            </w:r>
            <w:r>
              <w:rPr>
                <w:sz w:val="20"/>
                <w:szCs w:val="20"/>
              </w:rPr>
              <w:t>12.04.2021 rīk.Nr.210</w:t>
            </w:r>
          </w:p>
        </w:tc>
        <w:tc>
          <w:tcPr>
            <w:tcW w:w="7796" w:type="dxa"/>
            <w:tcBorders>
              <w:top w:val="nil"/>
              <w:left w:val="nil"/>
              <w:bottom w:val="nil"/>
              <w:right w:val="nil"/>
            </w:tcBorders>
          </w:tcPr>
          <w:p w14:paraId="4D3EABFF" w14:textId="435E76FB" w:rsidR="00057CBF" w:rsidRPr="00E53B81" w:rsidRDefault="00057CBF" w:rsidP="00794E81">
            <w:pPr>
              <w:autoSpaceDE w:val="0"/>
              <w:autoSpaceDN w:val="0"/>
              <w:spacing w:after="80"/>
              <w:jc w:val="both"/>
              <w:rPr>
                <w:sz w:val="26"/>
                <w:szCs w:val="26"/>
              </w:rPr>
            </w:pPr>
            <w:r>
              <w:rPr>
                <w:sz w:val="20"/>
                <w:szCs w:val="20"/>
              </w:rPr>
              <w:t>776 355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590993" w:rsidRPr="000D3656" w14:paraId="3E02ABB0" w14:textId="77777777" w:rsidTr="00B36804">
        <w:tc>
          <w:tcPr>
            <w:tcW w:w="1570" w:type="dxa"/>
            <w:tcBorders>
              <w:top w:val="nil"/>
              <w:left w:val="nil"/>
              <w:bottom w:val="nil"/>
              <w:right w:val="nil"/>
            </w:tcBorders>
          </w:tcPr>
          <w:p w14:paraId="4A5442A0" w14:textId="6BAED513" w:rsidR="00590993" w:rsidRPr="000D3656" w:rsidRDefault="00590993" w:rsidP="00794E81">
            <w:pPr>
              <w:tabs>
                <w:tab w:val="left" w:pos="0"/>
              </w:tabs>
              <w:jc w:val="both"/>
              <w:rPr>
                <w:sz w:val="20"/>
                <w:szCs w:val="20"/>
              </w:rPr>
            </w:pPr>
            <w:r w:rsidRPr="000D3656">
              <w:rPr>
                <w:sz w:val="20"/>
                <w:szCs w:val="20"/>
              </w:rPr>
              <w:t xml:space="preserve">FM </w:t>
            </w:r>
            <w:r>
              <w:rPr>
                <w:sz w:val="20"/>
                <w:szCs w:val="20"/>
              </w:rPr>
              <w:t>12.04.2021 rīk.Nr.211</w:t>
            </w:r>
          </w:p>
        </w:tc>
        <w:tc>
          <w:tcPr>
            <w:tcW w:w="7796" w:type="dxa"/>
            <w:tcBorders>
              <w:top w:val="nil"/>
              <w:left w:val="nil"/>
              <w:bottom w:val="nil"/>
              <w:right w:val="nil"/>
            </w:tcBorders>
          </w:tcPr>
          <w:p w14:paraId="1D8CCF8A" w14:textId="6620F96B" w:rsidR="00590993" w:rsidRPr="00E53B81" w:rsidRDefault="00590993" w:rsidP="00794E81">
            <w:pPr>
              <w:autoSpaceDE w:val="0"/>
              <w:autoSpaceDN w:val="0"/>
              <w:spacing w:after="80"/>
              <w:jc w:val="both"/>
              <w:rPr>
                <w:sz w:val="26"/>
                <w:szCs w:val="26"/>
              </w:rPr>
            </w:pPr>
            <w:r>
              <w:rPr>
                <w:sz w:val="20"/>
                <w:szCs w:val="20"/>
              </w:rPr>
              <w:t>27 891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C533A0" w:rsidRPr="000D3656" w14:paraId="56AA3BC2" w14:textId="77777777" w:rsidTr="00B36804">
        <w:tc>
          <w:tcPr>
            <w:tcW w:w="1570" w:type="dxa"/>
            <w:tcBorders>
              <w:top w:val="nil"/>
              <w:left w:val="nil"/>
              <w:bottom w:val="nil"/>
              <w:right w:val="nil"/>
            </w:tcBorders>
          </w:tcPr>
          <w:p w14:paraId="577FB6FF" w14:textId="16E2A2FC" w:rsidR="00C533A0" w:rsidRPr="000D3656" w:rsidRDefault="00C533A0" w:rsidP="00950A5B">
            <w:pPr>
              <w:tabs>
                <w:tab w:val="left" w:pos="0"/>
              </w:tabs>
              <w:jc w:val="both"/>
              <w:rPr>
                <w:sz w:val="20"/>
                <w:szCs w:val="20"/>
              </w:rPr>
            </w:pPr>
            <w:r w:rsidRPr="000D3656">
              <w:rPr>
                <w:sz w:val="20"/>
                <w:szCs w:val="20"/>
              </w:rPr>
              <w:t xml:space="preserve">FM </w:t>
            </w:r>
            <w:r>
              <w:rPr>
                <w:sz w:val="20"/>
                <w:szCs w:val="20"/>
              </w:rPr>
              <w:t>14.04.2021 rīk.Nr.216</w:t>
            </w:r>
          </w:p>
        </w:tc>
        <w:tc>
          <w:tcPr>
            <w:tcW w:w="7796" w:type="dxa"/>
            <w:tcBorders>
              <w:top w:val="nil"/>
              <w:left w:val="nil"/>
              <w:bottom w:val="nil"/>
              <w:right w:val="nil"/>
            </w:tcBorders>
          </w:tcPr>
          <w:p w14:paraId="599C27A8" w14:textId="066F31CA" w:rsidR="00C533A0" w:rsidRPr="00E53B81" w:rsidRDefault="00C533A0" w:rsidP="00950A5B">
            <w:pPr>
              <w:autoSpaceDE w:val="0"/>
              <w:autoSpaceDN w:val="0"/>
              <w:spacing w:after="80"/>
              <w:jc w:val="both"/>
              <w:rPr>
                <w:sz w:val="26"/>
                <w:szCs w:val="26"/>
              </w:rPr>
            </w:pPr>
            <w:r>
              <w:rPr>
                <w:sz w:val="20"/>
                <w:szCs w:val="20"/>
              </w:rPr>
              <w:t>1 504 800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D62351" w:rsidRPr="000D3656" w14:paraId="746B3AD7" w14:textId="77777777" w:rsidTr="00B36804">
        <w:tc>
          <w:tcPr>
            <w:tcW w:w="1570" w:type="dxa"/>
            <w:tcBorders>
              <w:top w:val="nil"/>
              <w:left w:val="nil"/>
              <w:bottom w:val="nil"/>
              <w:right w:val="nil"/>
            </w:tcBorders>
          </w:tcPr>
          <w:p w14:paraId="76CAD1FC" w14:textId="4A5FA191" w:rsidR="00D62351" w:rsidRPr="000D3656" w:rsidRDefault="00D62351" w:rsidP="00950A5B">
            <w:pPr>
              <w:tabs>
                <w:tab w:val="left" w:pos="0"/>
              </w:tabs>
              <w:jc w:val="both"/>
              <w:rPr>
                <w:sz w:val="20"/>
                <w:szCs w:val="20"/>
              </w:rPr>
            </w:pPr>
            <w:r w:rsidRPr="000D3656">
              <w:rPr>
                <w:sz w:val="20"/>
                <w:szCs w:val="20"/>
              </w:rPr>
              <w:t xml:space="preserve">FM </w:t>
            </w:r>
            <w:r>
              <w:rPr>
                <w:sz w:val="20"/>
                <w:szCs w:val="20"/>
              </w:rPr>
              <w:t>16.04.2021 rīk.Nr.220</w:t>
            </w:r>
          </w:p>
        </w:tc>
        <w:tc>
          <w:tcPr>
            <w:tcW w:w="7796" w:type="dxa"/>
            <w:tcBorders>
              <w:top w:val="nil"/>
              <w:left w:val="nil"/>
              <w:bottom w:val="nil"/>
              <w:right w:val="nil"/>
            </w:tcBorders>
          </w:tcPr>
          <w:p w14:paraId="5DE6A595" w14:textId="6273C232" w:rsidR="00D62351" w:rsidRPr="00E53B81" w:rsidRDefault="00D62351" w:rsidP="00950A5B">
            <w:pPr>
              <w:autoSpaceDE w:val="0"/>
              <w:autoSpaceDN w:val="0"/>
              <w:spacing w:after="80"/>
              <w:jc w:val="both"/>
              <w:rPr>
                <w:sz w:val="26"/>
                <w:szCs w:val="26"/>
              </w:rPr>
            </w:pPr>
            <w:r>
              <w:rPr>
                <w:sz w:val="20"/>
                <w:szCs w:val="20"/>
              </w:rPr>
              <w:t>35 004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2442E8" w:rsidRPr="000D3656" w14:paraId="744FBA28" w14:textId="77777777" w:rsidTr="00B36804">
        <w:tc>
          <w:tcPr>
            <w:tcW w:w="1570" w:type="dxa"/>
            <w:tcBorders>
              <w:top w:val="nil"/>
              <w:left w:val="nil"/>
              <w:bottom w:val="nil"/>
              <w:right w:val="nil"/>
            </w:tcBorders>
          </w:tcPr>
          <w:p w14:paraId="3A8CF271" w14:textId="60A75FEF" w:rsidR="002442E8" w:rsidRPr="000D3656" w:rsidRDefault="002442E8" w:rsidP="00950A5B">
            <w:pPr>
              <w:tabs>
                <w:tab w:val="left" w:pos="0"/>
              </w:tabs>
              <w:jc w:val="both"/>
              <w:rPr>
                <w:sz w:val="20"/>
                <w:szCs w:val="20"/>
              </w:rPr>
            </w:pPr>
            <w:r w:rsidRPr="000D3656">
              <w:rPr>
                <w:sz w:val="20"/>
                <w:szCs w:val="20"/>
              </w:rPr>
              <w:t xml:space="preserve">FM </w:t>
            </w:r>
            <w:r>
              <w:rPr>
                <w:sz w:val="20"/>
                <w:szCs w:val="20"/>
              </w:rPr>
              <w:t>16.04.2021 rīk.Nr.223</w:t>
            </w:r>
          </w:p>
        </w:tc>
        <w:tc>
          <w:tcPr>
            <w:tcW w:w="7796" w:type="dxa"/>
            <w:tcBorders>
              <w:top w:val="nil"/>
              <w:left w:val="nil"/>
              <w:bottom w:val="nil"/>
              <w:right w:val="nil"/>
            </w:tcBorders>
          </w:tcPr>
          <w:p w14:paraId="4C3DA780" w14:textId="0E20DD85" w:rsidR="002442E8" w:rsidRPr="00E53B81" w:rsidRDefault="002442E8" w:rsidP="00950A5B">
            <w:pPr>
              <w:autoSpaceDE w:val="0"/>
              <w:autoSpaceDN w:val="0"/>
              <w:spacing w:after="80"/>
              <w:jc w:val="both"/>
              <w:rPr>
                <w:sz w:val="26"/>
                <w:szCs w:val="26"/>
              </w:rPr>
            </w:pPr>
            <w:r>
              <w:rPr>
                <w:sz w:val="20"/>
                <w:szCs w:val="20"/>
              </w:rPr>
              <w:t>10 313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4D0ECF" w:rsidRPr="000D3656" w14:paraId="5968A62B" w14:textId="77777777" w:rsidTr="00B36804">
        <w:tc>
          <w:tcPr>
            <w:tcW w:w="1570" w:type="dxa"/>
            <w:tcBorders>
              <w:top w:val="nil"/>
              <w:left w:val="nil"/>
              <w:bottom w:val="nil"/>
              <w:right w:val="nil"/>
            </w:tcBorders>
          </w:tcPr>
          <w:p w14:paraId="29EED404" w14:textId="1F3925D9" w:rsidR="004D0ECF" w:rsidRPr="000D3656" w:rsidRDefault="004D0ECF" w:rsidP="004D0ECF">
            <w:pPr>
              <w:tabs>
                <w:tab w:val="left" w:pos="0"/>
              </w:tabs>
              <w:jc w:val="both"/>
              <w:rPr>
                <w:sz w:val="20"/>
                <w:szCs w:val="20"/>
              </w:rPr>
            </w:pPr>
            <w:r w:rsidRPr="000D3656">
              <w:rPr>
                <w:sz w:val="20"/>
                <w:szCs w:val="20"/>
              </w:rPr>
              <w:t xml:space="preserve">FM </w:t>
            </w:r>
            <w:r>
              <w:rPr>
                <w:sz w:val="20"/>
                <w:szCs w:val="20"/>
              </w:rPr>
              <w:t>16.04.2021 rīk.Nr.226</w:t>
            </w:r>
          </w:p>
        </w:tc>
        <w:tc>
          <w:tcPr>
            <w:tcW w:w="7796" w:type="dxa"/>
            <w:tcBorders>
              <w:top w:val="nil"/>
              <w:left w:val="nil"/>
              <w:bottom w:val="nil"/>
              <w:right w:val="nil"/>
            </w:tcBorders>
          </w:tcPr>
          <w:p w14:paraId="4A487977" w14:textId="097DF834" w:rsidR="004D0ECF" w:rsidRPr="00E53B81" w:rsidRDefault="004D0ECF" w:rsidP="004D0ECF">
            <w:pPr>
              <w:autoSpaceDE w:val="0"/>
              <w:autoSpaceDN w:val="0"/>
              <w:spacing w:after="80"/>
              <w:jc w:val="both"/>
              <w:rPr>
                <w:sz w:val="26"/>
                <w:szCs w:val="26"/>
              </w:rPr>
            </w:pPr>
            <w:r>
              <w:rPr>
                <w:sz w:val="20"/>
                <w:szCs w:val="20"/>
              </w:rPr>
              <w:t>1 043 349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91755D" w:rsidRPr="000D3656" w14:paraId="551A5218" w14:textId="77777777" w:rsidTr="00B36804">
        <w:tc>
          <w:tcPr>
            <w:tcW w:w="1570" w:type="dxa"/>
            <w:tcBorders>
              <w:top w:val="nil"/>
              <w:left w:val="nil"/>
              <w:bottom w:val="nil"/>
              <w:right w:val="nil"/>
            </w:tcBorders>
          </w:tcPr>
          <w:p w14:paraId="3CEA9D94" w14:textId="44D16CEA" w:rsidR="0091755D" w:rsidRPr="000D3656" w:rsidRDefault="0091755D" w:rsidP="00BD7F31">
            <w:pPr>
              <w:tabs>
                <w:tab w:val="left" w:pos="0"/>
              </w:tabs>
              <w:jc w:val="both"/>
              <w:rPr>
                <w:sz w:val="20"/>
                <w:szCs w:val="20"/>
              </w:rPr>
            </w:pPr>
            <w:r w:rsidRPr="000D3656">
              <w:rPr>
                <w:sz w:val="20"/>
                <w:szCs w:val="20"/>
              </w:rPr>
              <w:t xml:space="preserve">FM </w:t>
            </w:r>
            <w:r>
              <w:rPr>
                <w:sz w:val="20"/>
                <w:szCs w:val="20"/>
              </w:rPr>
              <w:t>16.04.2021 rīk.Nr.227</w:t>
            </w:r>
          </w:p>
        </w:tc>
        <w:tc>
          <w:tcPr>
            <w:tcW w:w="7796" w:type="dxa"/>
            <w:tcBorders>
              <w:top w:val="nil"/>
              <w:left w:val="nil"/>
              <w:bottom w:val="nil"/>
              <w:right w:val="nil"/>
            </w:tcBorders>
          </w:tcPr>
          <w:p w14:paraId="0FAC03CC" w14:textId="79C64172" w:rsidR="0091755D" w:rsidRPr="00E53B81" w:rsidRDefault="0091755D" w:rsidP="00BD7F31">
            <w:pPr>
              <w:autoSpaceDE w:val="0"/>
              <w:autoSpaceDN w:val="0"/>
              <w:spacing w:after="80"/>
              <w:jc w:val="both"/>
              <w:rPr>
                <w:sz w:val="26"/>
                <w:szCs w:val="26"/>
              </w:rPr>
            </w:pPr>
            <w:r>
              <w:rPr>
                <w:sz w:val="20"/>
                <w:szCs w:val="20"/>
              </w:rPr>
              <w:t>37 413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D50A2F" w:rsidRPr="000D3656" w14:paraId="38A8C60F" w14:textId="77777777" w:rsidTr="00B36804">
        <w:tc>
          <w:tcPr>
            <w:tcW w:w="1570" w:type="dxa"/>
            <w:tcBorders>
              <w:top w:val="nil"/>
              <w:left w:val="nil"/>
              <w:bottom w:val="nil"/>
              <w:right w:val="nil"/>
            </w:tcBorders>
          </w:tcPr>
          <w:p w14:paraId="1B9308A6" w14:textId="4DE7197D" w:rsidR="00D50A2F" w:rsidRPr="000D3656" w:rsidRDefault="00D50A2F" w:rsidP="00BD7F31">
            <w:pPr>
              <w:tabs>
                <w:tab w:val="left" w:pos="0"/>
              </w:tabs>
              <w:jc w:val="both"/>
              <w:rPr>
                <w:sz w:val="20"/>
                <w:szCs w:val="20"/>
              </w:rPr>
            </w:pPr>
            <w:r w:rsidRPr="000D3656">
              <w:rPr>
                <w:sz w:val="20"/>
                <w:szCs w:val="20"/>
              </w:rPr>
              <w:t xml:space="preserve">FM </w:t>
            </w:r>
            <w:r>
              <w:rPr>
                <w:sz w:val="20"/>
                <w:szCs w:val="20"/>
              </w:rPr>
              <w:t>19.04.2021 rīk.Nr.232</w:t>
            </w:r>
          </w:p>
        </w:tc>
        <w:tc>
          <w:tcPr>
            <w:tcW w:w="7796" w:type="dxa"/>
            <w:tcBorders>
              <w:top w:val="nil"/>
              <w:left w:val="nil"/>
              <w:bottom w:val="nil"/>
              <w:right w:val="nil"/>
            </w:tcBorders>
          </w:tcPr>
          <w:p w14:paraId="72BF86F1" w14:textId="3771324F" w:rsidR="00D50A2F" w:rsidRPr="00E53B81" w:rsidRDefault="00D50A2F" w:rsidP="00BD7F31">
            <w:pPr>
              <w:autoSpaceDE w:val="0"/>
              <w:autoSpaceDN w:val="0"/>
              <w:spacing w:after="80"/>
              <w:jc w:val="both"/>
              <w:rPr>
                <w:sz w:val="26"/>
                <w:szCs w:val="26"/>
              </w:rPr>
            </w:pPr>
            <w:r>
              <w:rPr>
                <w:sz w:val="20"/>
                <w:szCs w:val="20"/>
              </w:rPr>
              <w:t>21 257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642B5E" w:rsidRPr="000D3656" w14:paraId="4B20D809" w14:textId="77777777" w:rsidTr="00B36804">
        <w:tc>
          <w:tcPr>
            <w:tcW w:w="1570" w:type="dxa"/>
            <w:tcBorders>
              <w:top w:val="nil"/>
              <w:left w:val="nil"/>
              <w:bottom w:val="nil"/>
              <w:right w:val="nil"/>
            </w:tcBorders>
          </w:tcPr>
          <w:p w14:paraId="1E747F23" w14:textId="75464CBE" w:rsidR="00642B5E" w:rsidRPr="000D3656" w:rsidRDefault="00642B5E" w:rsidP="00BD7F31">
            <w:pPr>
              <w:tabs>
                <w:tab w:val="left" w:pos="0"/>
              </w:tabs>
              <w:jc w:val="both"/>
              <w:rPr>
                <w:sz w:val="20"/>
                <w:szCs w:val="20"/>
              </w:rPr>
            </w:pPr>
            <w:r w:rsidRPr="000D3656">
              <w:rPr>
                <w:sz w:val="20"/>
                <w:szCs w:val="20"/>
              </w:rPr>
              <w:t xml:space="preserve">FM </w:t>
            </w:r>
            <w:r>
              <w:rPr>
                <w:sz w:val="20"/>
                <w:szCs w:val="20"/>
              </w:rPr>
              <w:t>19.04.2021 rīk.Nr.233</w:t>
            </w:r>
          </w:p>
        </w:tc>
        <w:tc>
          <w:tcPr>
            <w:tcW w:w="7796" w:type="dxa"/>
            <w:tcBorders>
              <w:top w:val="nil"/>
              <w:left w:val="nil"/>
              <w:bottom w:val="nil"/>
              <w:right w:val="nil"/>
            </w:tcBorders>
          </w:tcPr>
          <w:p w14:paraId="763E3269" w14:textId="02FD43E6" w:rsidR="00642B5E" w:rsidRPr="00E53B81" w:rsidRDefault="00642B5E" w:rsidP="00BD7F31">
            <w:pPr>
              <w:autoSpaceDE w:val="0"/>
              <w:autoSpaceDN w:val="0"/>
              <w:spacing w:after="80"/>
              <w:jc w:val="both"/>
              <w:rPr>
                <w:sz w:val="26"/>
                <w:szCs w:val="26"/>
              </w:rPr>
            </w:pPr>
            <w:r>
              <w:rPr>
                <w:sz w:val="20"/>
                <w:szCs w:val="20"/>
              </w:rPr>
              <w:t>76 999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D903C2" w:rsidRPr="000D3656" w14:paraId="09973365" w14:textId="77777777" w:rsidTr="00B36804">
        <w:tc>
          <w:tcPr>
            <w:tcW w:w="1570" w:type="dxa"/>
            <w:tcBorders>
              <w:top w:val="nil"/>
              <w:left w:val="nil"/>
              <w:bottom w:val="nil"/>
              <w:right w:val="nil"/>
            </w:tcBorders>
          </w:tcPr>
          <w:p w14:paraId="133F70BB" w14:textId="3302A48C" w:rsidR="00D903C2" w:rsidRPr="000D3656" w:rsidRDefault="00D903C2" w:rsidP="00BD7F31">
            <w:pPr>
              <w:tabs>
                <w:tab w:val="left" w:pos="0"/>
              </w:tabs>
              <w:jc w:val="both"/>
              <w:rPr>
                <w:sz w:val="20"/>
                <w:szCs w:val="20"/>
              </w:rPr>
            </w:pPr>
            <w:r w:rsidRPr="000D3656">
              <w:rPr>
                <w:sz w:val="20"/>
                <w:szCs w:val="20"/>
              </w:rPr>
              <w:t xml:space="preserve">FM </w:t>
            </w:r>
            <w:r>
              <w:rPr>
                <w:sz w:val="20"/>
                <w:szCs w:val="20"/>
              </w:rPr>
              <w:t>19.04.2021 rīk.Nr.234</w:t>
            </w:r>
          </w:p>
        </w:tc>
        <w:tc>
          <w:tcPr>
            <w:tcW w:w="7796" w:type="dxa"/>
            <w:tcBorders>
              <w:top w:val="nil"/>
              <w:left w:val="nil"/>
              <w:bottom w:val="nil"/>
              <w:right w:val="nil"/>
            </w:tcBorders>
          </w:tcPr>
          <w:p w14:paraId="03D47B9F" w14:textId="6C4920E5" w:rsidR="00D903C2" w:rsidRPr="00E53B81" w:rsidRDefault="00D903C2" w:rsidP="00BD7F31">
            <w:pPr>
              <w:autoSpaceDE w:val="0"/>
              <w:autoSpaceDN w:val="0"/>
              <w:spacing w:after="80"/>
              <w:jc w:val="both"/>
              <w:rPr>
                <w:sz w:val="26"/>
                <w:szCs w:val="26"/>
              </w:rPr>
            </w:pPr>
            <w:r>
              <w:rPr>
                <w:sz w:val="20"/>
                <w:szCs w:val="20"/>
              </w:rPr>
              <w:t>539 777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582C6B" w:rsidRPr="000D3656" w14:paraId="6CBB6CC7" w14:textId="77777777" w:rsidTr="00B36804">
        <w:tc>
          <w:tcPr>
            <w:tcW w:w="1570" w:type="dxa"/>
            <w:tcBorders>
              <w:top w:val="nil"/>
              <w:left w:val="nil"/>
              <w:bottom w:val="nil"/>
              <w:right w:val="nil"/>
            </w:tcBorders>
          </w:tcPr>
          <w:p w14:paraId="58D217B5" w14:textId="7D1873E5" w:rsidR="00582C6B" w:rsidRPr="000D3656" w:rsidRDefault="00582C6B" w:rsidP="00BD7F31">
            <w:pPr>
              <w:tabs>
                <w:tab w:val="left" w:pos="0"/>
              </w:tabs>
              <w:jc w:val="both"/>
              <w:rPr>
                <w:sz w:val="20"/>
                <w:szCs w:val="20"/>
              </w:rPr>
            </w:pPr>
            <w:r w:rsidRPr="000D3656">
              <w:rPr>
                <w:sz w:val="20"/>
                <w:szCs w:val="20"/>
              </w:rPr>
              <w:t xml:space="preserve">FM </w:t>
            </w:r>
            <w:r>
              <w:rPr>
                <w:sz w:val="20"/>
                <w:szCs w:val="20"/>
              </w:rPr>
              <w:t>21.04.2021 rīk.Nr.235</w:t>
            </w:r>
          </w:p>
        </w:tc>
        <w:tc>
          <w:tcPr>
            <w:tcW w:w="7796" w:type="dxa"/>
            <w:tcBorders>
              <w:top w:val="nil"/>
              <w:left w:val="nil"/>
              <w:bottom w:val="nil"/>
              <w:right w:val="nil"/>
            </w:tcBorders>
          </w:tcPr>
          <w:p w14:paraId="0EE47078" w14:textId="6A706273" w:rsidR="00582C6B" w:rsidRPr="00E53B81" w:rsidRDefault="00582C6B" w:rsidP="00BD7F31">
            <w:pPr>
              <w:autoSpaceDE w:val="0"/>
              <w:autoSpaceDN w:val="0"/>
              <w:spacing w:after="80"/>
              <w:jc w:val="both"/>
              <w:rPr>
                <w:sz w:val="26"/>
                <w:szCs w:val="26"/>
              </w:rPr>
            </w:pPr>
            <w:r>
              <w:rPr>
                <w:sz w:val="20"/>
                <w:szCs w:val="20"/>
              </w:rPr>
              <w:t>21 236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F760F8" w:rsidRPr="000D3656" w14:paraId="58F87EE4" w14:textId="77777777" w:rsidTr="00B36804">
        <w:tc>
          <w:tcPr>
            <w:tcW w:w="1570" w:type="dxa"/>
            <w:tcBorders>
              <w:top w:val="nil"/>
              <w:left w:val="nil"/>
              <w:bottom w:val="nil"/>
              <w:right w:val="nil"/>
            </w:tcBorders>
          </w:tcPr>
          <w:p w14:paraId="7DBB236F" w14:textId="259397D9" w:rsidR="00F760F8" w:rsidRPr="000D3656" w:rsidRDefault="00F760F8" w:rsidP="00BD7F31">
            <w:pPr>
              <w:tabs>
                <w:tab w:val="left" w:pos="0"/>
              </w:tabs>
              <w:jc w:val="both"/>
              <w:rPr>
                <w:sz w:val="20"/>
                <w:szCs w:val="20"/>
              </w:rPr>
            </w:pPr>
            <w:r w:rsidRPr="000D3656">
              <w:rPr>
                <w:sz w:val="20"/>
                <w:szCs w:val="20"/>
              </w:rPr>
              <w:t xml:space="preserve">FM </w:t>
            </w:r>
            <w:r>
              <w:rPr>
                <w:sz w:val="20"/>
                <w:szCs w:val="20"/>
              </w:rPr>
              <w:t>21.04.2021 rīk.Nr.236</w:t>
            </w:r>
          </w:p>
        </w:tc>
        <w:tc>
          <w:tcPr>
            <w:tcW w:w="7796" w:type="dxa"/>
            <w:tcBorders>
              <w:top w:val="nil"/>
              <w:left w:val="nil"/>
              <w:bottom w:val="nil"/>
              <w:right w:val="nil"/>
            </w:tcBorders>
          </w:tcPr>
          <w:p w14:paraId="0F4B5B41" w14:textId="5D639E3A" w:rsidR="00F760F8" w:rsidRPr="00E53B81" w:rsidRDefault="00F760F8" w:rsidP="00BD7F31">
            <w:pPr>
              <w:autoSpaceDE w:val="0"/>
              <w:autoSpaceDN w:val="0"/>
              <w:spacing w:after="80"/>
              <w:jc w:val="both"/>
              <w:rPr>
                <w:sz w:val="26"/>
                <w:szCs w:val="26"/>
              </w:rPr>
            </w:pPr>
            <w:r>
              <w:rPr>
                <w:sz w:val="20"/>
                <w:szCs w:val="20"/>
              </w:rPr>
              <w:t>2 117 468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 Zemkopības ministrijai, Labklājības ministrijai, Kultūras ministrijai, Veselības ministrijai un 62.resoram “Mērķdotācijas pašvaldībām”</w:t>
            </w:r>
            <w:r w:rsidR="00D93D2D">
              <w:rPr>
                <w:sz w:val="20"/>
                <w:szCs w:val="20"/>
              </w:rPr>
              <w:t xml:space="preserve"> (zaudējis spēku ar Finanšu ministrijas 2021.gada 8.novembra rīkojumu Nr.692).</w:t>
            </w:r>
          </w:p>
        </w:tc>
      </w:tr>
      <w:tr w:rsidR="0021013D" w:rsidRPr="000D3656" w14:paraId="6C3F087C" w14:textId="77777777" w:rsidTr="00B36804">
        <w:tc>
          <w:tcPr>
            <w:tcW w:w="1570" w:type="dxa"/>
            <w:tcBorders>
              <w:top w:val="nil"/>
              <w:left w:val="nil"/>
              <w:bottom w:val="nil"/>
              <w:right w:val="nil"/>
            </w:tcBorders>
          </w:tcPr>
          <w:p w14:paraId="7F120591" w14:textId="2FA45939" w:rsidR="0021013D" w:rsidRPr="000D3656" w:rsidRDefault="0021013D" w:rsidP="00BF4CF5">
            <w:pPr>
              <w:tabs>
                <w:tab w:val="left" w:pos="0"/>
              </w:tabs>
              <w:jc w:val="both"/>
              <w:rPr>
                <w:sz w:val="20"/>
                <w:szCs w:val="20"/>
              </w:rPr>
            </w:pPr>
            <w:r w:rsidRPr="000D3656">
              <w:rPr>
                <w:sz w:val="20"/>
                <w:szCs w:val="20"/>
              </w:rPr>
              <w:t xml:space="preserve">FM </w:t>
            </w:r>
            <w:r>
              <w:rPr>
                <w:sz w:val="20"/>
                <w:szCs w:val="20"/>
              </w:rPr>
              <w:t>23.04.2021 rīk.Nr.240</w:t>
            </w:r>
          </w:p>
        </w:tc>
        <w:tc>
          <w:tcPr>
            <w:tcW w:w="7796" w:type="dxa"/>
            <w:tcBorders>
              <w:top w:val="nil"/>
              <w:left w:val="nil"/>
              <w:bottom w:val="nil"/>
              <w:right w:val="nil"/>
            </w:tcBorders>
          </w:tcPr>
          <w:p w14:paraId="716C8BE0" w14:textId="680DED8D" w:rsidR="0021013D" w:rsidRPr="00E53B81" w:rsidRDefault="0021013D" w:rsidP="0021013D">
            <w:pPr>
              <w:autoSpaceDE w:val="0"/>
              <w:autoSpaceDN w:val="0"/>
              <w:spacing w:after="80"/>
              <w:jc w:val="both"/>
              <w:rPr>
                <w:sz w:val="26"/>
                <w:szCs w:val="26"/>
              </w:rPr>
            </w:pPr>
            <w:r>
              <w:rPr>
                <w:sz w:val="20"/>
                <w:szCs w:val="20"/>
              </w:rPr>
              <w:t>13 401 731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8E5922" w:rsidRPr="000D3656" w14:paraId="75811FD9" w14:textId="77777777" w:rsidTr="00B36804">
        <w:tc>
          <w:tcPr>
            <w:tcW w:w="1570" w:type="dxa"/>
            <w:tcBorders>
              <w:top w:val="nil"/>
              <w:left w:val="nil"/>
              <w:bottom w:val="nil"/>
              <w:right w:val="nil"/>
            </w:tcBorders>
          </w:tcPr>
          <w:p w14:paraId="10821F2C" w14:textId="7EBBCBD5" w:rsidR="008E5922" w:rsidRPr="000D3656" w:rsidRDefault="008E5922" w:rsidP="00BF4CF5">
            <w:pPr>
              <w:tabs>
                <w:tab w:val="left" w:pos="0"/>
              </w:tabs>
              <w:jc w:val="both"/>
              <w:rPr>
                <w:sz w:val="20"/>
                <w:szCs w:val="20"/>
              </w:rPr>
            </w:pPr>
            <w:r w:rsidRPr="000D3656">
              <w:rPr>
                <w:sz w:val="20"/>
                <w:szCs w:val="20"/>
              </w:rPr>
              <w:t xml:space="preserve">FM </w:t>
            </w:r>
            <w:r>
              <w:rPr>
                <w:sz w:val="20"/>
                <w:szCs w:val="20"/>
              </w:rPr>
              <w:t>23.04.2021 rīk.Nr.241</w:t>
            </w:r>
          </w:p>
        </w:tc>
        <w:tc>
          <w:tcPr>
            <w:tcW w:w="7796" w:type="dxa"/>
            <w:tcBorders>
              <w:top w:val="nil"/>
              <w:left w:val="nil"/>
              <w:bottom w:val="nil"/>
              <w:right w:val="nil"/>
            </w:tcBorders>
          </w:tcPr>
          <w:p w14:paraId="6AF28910" w14:textId="260AB272" w:rsidR="008E5922" w:rsidRPr="00E53B81" w:rsidRDefault="008E5922" w:rsidP="00BF4CF5">
            <w:pPr>
              <w:autoSpaceDE w:val="0"/>
              <w:autoSpaceDN w:val="0"/>
              <w:spacing w:after="80"/>
              <w:jc w:val="both"/>
              <w:rPr>
                <w:sz w:val="26"/>
                <w:szCs w:val="26"/>
              </w:rPr>
            </w:pPr>
            <w:r>
              <w:rPr>
                <w:sz w:val="20"/>
                <w:szCs w:val="20"/>
              </w:rPr>
              <w:t>9 535 056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A85F30" w:rsidRPr="000D3656" w14:paraId="1E5F017F" w14:textId="77777777" w:rsidTr="00B36804">
        <w:tc>
          <w:tcPr>
            <w:tcW w:w="1570" w:type="dxa"/>
            <w:tcBorders>
              <w:top w:val="nil"/>
              <w:left w:val="nil"/>
              <w:bottom w:val="nil"/>
              <w:right w:val="nil"/>
            </w:tcBorders>
          </w:tcPr>
          <w:p w14:paraId="527D09DE" w14:textId="1A7DE89A" w:rsidR="00A85F30" w:rsidRPr="000D3656" w:rsidRDefault="00A85F30" w:rsidP="00BF4CF5">
            <w:pPr>
              <w:tabs>
                <w:tab w:val="left" w:pos="0"/>
              </w:tabs>
              <w:jc w:val="both"/>
              <w:rPr>
                <w:sz w:val="20"/>
                <w:szCs w:val="20"/>
              </w:rPr>
            </w:pPr>
            <w:r w:rsidRPr="000D3656">
              <w:rPr>
                <w:sz w:val="20"/>
                <w:szCs w:val="20"/>
              </w:rPr>
              <w:t xml:space="preserve">FM </w:t>
            </w:r>
            <w:r>
              <w:rPr>
                <w:sz w:val="20"/>
                <w:szCs w:val="20"/>
              </w:rPr>
              <w:t>26.04.2021 rīk.Nr.243</w:t>
            </w:r>
          </w:p>
        </w:tc>
        <w:tc>
          <w:tcPr>
            <w:tcW w:w="7796" w:type="dxa"/>
            <w:tcBorders>
              <w:top w:val="nil"/>
              <w:left w:val="nil"/>
              <w:bottom w:val="nil"/>
              <w:right w:val="nil"/>
            </w:tcBorders>
          </w:tcPr>
          <w:p w14:paraId="21F064FD" w14:textId="2B243FCA" w:rsidR="00A85F30" w:rsidRPr="00E53B81" w:rsidRDefault="00A85F30" w:rsidP="00BF4CF5">
            <w:pPr>
              <w:autoSpaceDE w:val="0"/>
              <w:autoSpaceDN w:val="0"/>
              <w:spacing w:after="80"/>
              <w:jc w:val="both"/>
              <w:rPr>
                <w:sz w:val="26"/>
                <w:szCs w:val="26"/>
              </w:rPr>
            </w:pPr>
            <w:r>
              <w:rPr>
                <w:sz w:val="20"/>
                <w:szCs w:val="20"/>
              </w:rPr>
              <w:t>126 500 000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B36808" w:rsidRPr="000D3656" w14:paraId="7622F0FD" w14:textId="77777777" w:rsidTr="00B36804">
        <w:tc>
          <w:tcPr>
            <w:tcW w:w="1570" w:type="dxa"/>
            <w:tcBorders>
              <w:top w:val="nil"/>
              <w:left w:val="nil"/>
              <w:bottom w:val="nil"/>
              <w:right w:val="nil"/>
            </w:tcBorders>
          </w:tcPr>
          <w:p w14:paraId="17E54575" w14:textId="33C8CC43" w:rsidR="00B36808" w:rsidRPr="000D3656" w:rsidRDefault="00B36808" w:rsidP="00BF4CF5">
            <w:pPr>
              <w:tabs>
                <w:tab w:val="left" w:pos="0"/>
              </w:tabs>
              <w:jc w:val="both"/>
              <w:rPr>
                <w:sz w:val="20"/>
                <w:szCs w:val="20"/>
              </w:rPr>
            </w:pPr>
            <w:r w:rsidRPr="000D3656">
              <w:rPr>
                <w:sz w:val="20"/>
                <w:szCs w:val="20"/>
              </w:rPr>
              <w:t xml:space="preserve">FM </w:t>
            </w:r>
            <w:r>
              <w:rPr>
                <w:sz w:val="20"/>
                <w:szCs w:val="20"/>
              </w:rPr>
              <w:t>26.04.2021 rīk.Nr.244</w:t>
            </w:r>
          </w:p>
        </w:tc>
        <w:tc>
          <w:tcPr>
            <w:tcW w:w="7796" w:type="dxa"/>
            <w:tcBorders>
              <w:top w:val="nil"/>
              <w:left w:val="nil"/>
              <w:bottom w:val="nil"/>
              <w:right w:val="nil"/>
            </w:tcBorders>
          </w:tcPr>
          <w:p w14:paraId="51A65BF7" w14:textId="0649158F" w:rsidR="00B36808" w:rsidRPr="00E53B81" w:rsidRDefault="00B36808" w:rsidP="00BF4CF5">
            <w:pPr>
              <w:autoSpaceDE w:val="0"/>
              <w:autoSpaceDN w:val="0"/>
              <w:spacing w:after="80"/>
              <w:jc w:val="both"/>
              <w:rPr>
                <w:sz w:val="26"/>
                <w:szCs w:val="26"/>
              </w:rPr>
            </w:pPr>
            <w:r>
              <w:rPr>
                <w:sz w:val="20"/>
                <w:szCs w:val="20"/>
              </w:rPr>
              <w:t>101 910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7D685C" w:rsidRPr="000D3656" w14:paraId="13AFC04F" w14:textId="77777777" w:rsidTr="00B36804">
        <w:tc>
          <w:tcPr>
            <w:tcW w:w="1570" w:type="dxa"/>
            <w:tcBorders>
              <w:top w:val="nil"/>
              <w:left w:val="nil"/>
              <w:bottom w:val="nil"/>
              <w:right w:val="nil"/>
            </w:tcBorders>
          </w:tcPr>
          <w:p w14:paraId="26BDBFBD" w14:textId="7D629EEC" w:rsidR="007D685C" w:rsidRPr="000D3656" w:rsidRDefault="007D685C" w:rsidP="00DC5B8B">
            <w:pPr>
              <w:tabs>
                <w:tab w:val="left" w:pos="0"/>
              </w:tabs>
              <w:jc w:val="both"/>
              <w:rPr>
                <w:sz w:val="20"/>
                <w:szCs w:val="20"/>
              </w:rPr>
            </w:pPr>
            <w:r w:rsidRPr="000D3656">
              <w:rPr>
                <w:sz w:val="20"/>
                <w:szCs w:val="20"/>
              </w:rPr>
              <w:lastRenderedPageBreak/>
              <w:t xml:space="preserve">FM </w:t>
            </w:r>
            <w:r>
              <w:rPr>
                <w:sz w:val="20"/>
                <w:szCs w:val="20"/>
              </w:rPr>
              <w:t>28.04.2021 rīk.Nr.247</w:t>
            </w:r>
          </w:p>
        </w:tc>
        <w:tc>
          <w:tcPr>
            <w:tcW w:w="7796" w:type="dxa"/>
            <w:tcBorders>
              <w:top w:val="nil"/>
              <w:left w:val="nil"/>
              <w:bottom w:val="nil"/>
              <w:right w:val="nil"/>
            </w:tcBorders>
          </w:tcPr>
          <w:p w14:paraId="58717559" w14:textId="0FD260C8" w:rsidR="007D685C" w:rsidRPr="00E53B81" w:rsidRDefault="007D685C" w:rsidP="00DC5B8B">
            <w:pPr>
              <w:autoSpaceDE w:val="0"/>
              <w:autoSpaceDN w:val="0"/>
              <w:spacing w:after="80"/>
              <w:jc w:val="both"/>
              <w:rPr>
                <w:sz w:val="26"/>
                <w:szCs w:val="26"/>
              </w:rPr>
            </w:pPr>
            <w:r>
              <w:rPr>
                <w:sz w:val="20"/>
                <w:szCs w:val="20"/>
              </w:rPr>
              <w:t>150 000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2912FB" w:rsidRPr="000D3656" w14:paraId="6D521A44" w14:textId="77777777" w:rsidTr="00B36804">
        <w:tc>
          <w:tcPr>
            <w:tcW w:w="1570" w:type="dxa"/>
            <w:tcBorders>
              <w:top w:val="nil"/>
              <w:left w:val="nil"/>
              <w:bottom w:val="nil"/>
              <w:right w:val="nil"/>
            </w:tcBorders>
          </w:tcPr>
          <w:p w14:paraId="0172CE86" w14:textId="056BD8F1" w:rsidR="002912FB" w:rsidRPr="000D3656" w:rsidRDefault="002912FB" w:rsidP="00DC5B8B">
            <w:pPr>
              <w:tabs>
                <w:tab w:val="left" w:pos="0"/>
              </w:tabs>
              <w:jc w:val="both"/>
              <w:rPr>
                <w:sz w:val="20"/>
                <w:szCs w:val="20"/>
              </w:rPr>
            </w:pPr>
            <w:r w:rsidRPr="000D3656">
              <w:rPr>
                <w:sz w:val="20"/>
                <w:szCs w:val="20"/>
              </w:rPr>
              <w:t xml:space="preserve">FM </w:t>
            </w:r>
            <w:r>
              <w:rPr>
                <w:sz w:val="20"/>
                <w:szCs w:val="20"/>
              </w:rPr>
              <w:t>28.04.2021 rīk.Nr.248</w:t>
            </w:r>
          </w:p>
        </w:tc>
        <w:tc>
          <w:tcPr>
            <w:tcW w:w="7796" w:type="dxa"/>
            <w:tcBorders>
              <w:top w:val="nil"/>
              <w:left w:val="nil"/>
              <w:bottom w:val="nil"/>
              <w:right w:val="nil"/>
            </w:tcBorders>
          </w:tcPr>
          <w:p w14:paraId="2C69AE57" w14:textId="3C9C9E62" w:rsidR="002912FB" w:rsidRPr="00E53B81" w:rsidRDefault="002912FB" w:rsidP="00DC5B8B">
            <w:pPr>
              <w:autoSpaceDE w:val="0"/>
              <w:autoSpaceDN w:val="0"/>
              <w:spacing w:after="80"/>
              <w:jc w:val="both"/>
              <w:rPr>
                <w:sz w:val="26"/>
                <w:szCs w:val="26"/>
              </w:rPr>
            </w:pPr>
            <w:r>
              <w:rPr>
                <w:sz w:val="20"/>
                <w:szCs w:val="20"/>
              </w:rPr>
              <w:t>65 796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DA469E" w:rsidRPr="000D3656" w14:paraId="654D9B78" w14:textId="77777777" w:rsidTr="00B36804">
        <w:tc>
          <w:tcPr>
            <w:tcW w:w="1570" w:type="dxa"/>
            <w:tcBorders>
              <w:top w:val="nil"/>
              <w:left w:val="nil"/>
              <w:bottom w:val="nil"/>
              <w:right w:val="nil"/>
            </w:tcBorders>
          </w:tcPr>
          <w:p w14:paraId="6E9B007B" w14:textId="3B2A01D0" w:rsidR="00DA469E" w:rsidRPr="000D3656" w:rsidRDefault="00DA469E" w:rsidP="00DC5B8B">
            <w:pPr>
              <w:tabs>
                <w:tab w:val="left" w:pos="0"/>
              </w:tabs>
              <w:jc w:val="both"/>
              <w:rPr>
                <w:sz w:val="20"/>
                <w:szCs w:val="20"/>
              </w:rPr>
            </w:pPr>
            <w:r w:rsidRPr="000D3656">
              <w:rPr>
                <w:sz w:val="20"/>
                <w:szCs w:val="20"/>
              </w:rPr>
              <w:t xml:space="preserve">FM </w:t>
            </w:r>
            <w:r>
              <w:rPr>
                <w:sz w:val="20"/>
                <w:szCs w:val="20"/>
              </w:rPr>
              <w:t>30.04.2021 rīk.Nr.253</w:t>
            </w:r>
          </w:p>
        </w:tc>
        <w:tc>
          <w:tcPr>
            <w:tcW w:w="7796" w:type="dxa"/>
            <w:tcBorders>
              <w:top w:val="nil"/>
              <w:left w:val="nil"/>
              <w:bottom w:val="nil"/>
              <w:right w:val="nil"/>
            </w:tcBorders>
          </w:tcPr>
          <w:p w14:paraId="4B6E660B" w14:textId="4C4E0443" w:rsidR="00DA469E" w:rsidRPr="00E53B81" w:rsidRDefault="00DA469E" w:rsidP="00DC5B8B">
            <w:pPr>
              <w:autoSpaceDE w:val="0"/>
              <w:autoSpaceDN w:val="0"/>
              <w:spacing w:after="80"/>
              <w:jc w:val="both"/>
              <w:rPr>
                <w:sz w:val="26"/>
                <w:szCs w:val="26"/>
              </w:rPr>
            </w:pPr>
            <w:r>
              <w:rPr>
                <w:sz w:val="20"/>
                <w:szCs w:val="20"/>
              </w:rPr>
              <w:t>298 180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9A260F" w:rsidRPr="000D3656" w14:paraId="28CDED80" w14:textId="77777777" w:rsidTr="00B36804">
        <w:tc>
          <w:tcPr>
            <w:tcW w:w="1570" w:type="dxa"/>
            <w:tcBorders>
              <w:top w:val="nil"/>
              <w:left w:val="nil"/>
              <w:bottom w:val="nil"/>
              <w:right w:val="nil"/>
            </w:tcBorders>
          </w:tcPr>
          <w:p w14:paraId="2CEBBBC9" w14:textId="2BCA057A" w:rsidR="009A260F" w:rsidRPr="000D3656" w:rsidRDefault="009A260F" w:rsidP="00DC5B8B">
            <w:pPr>
              <w:tabs>
                <w:tab w:val="left" w:pos="0"/>
              </w:tabs>
              <w:jc w:val="both"/>
              <w:rPr>
                <w:sz w:val="20"/>
                <w:szCs w:val="20"/>
              </w:rPr>
            </w:pPr>
            <w:r w:rsidRPr="000D3656">
              <w:rPr>
                <w:sz w:val="20"/>
                <w:szCs w:val="20"/>
              </w:rPr>
              <w:t xml:space="preserve">FM </w:t>
            </w:r>
            <w:r>
              <w:rPr>
                <w:sz w:val="20"/>
                <w:szCs w:val="20"/>
              </w:rPr>
              <w:t>30.04.2021 rīk.Nr.254</w:t>
            </w:r>
          </w:p>
        </w:tc>
        <w:tc>
          <w:tcPr>
            <w:tcW w:w="7796" w:type="dxa"/>
            <w:tcBorders>
              <w:top w:val="nil"/>
              <w:left w:val="nil"/>
              <w:bottom w:val="nil"/>
              <w:right w:val="nil"/>
            </w:tcBorders>
          </w:tcPr>
          <w:p w14:paraId="6A8FC6E3" w14:textId="63CF116D" w:rsidR="009A260F" w:rsidRPr="00E53B81" w:rsidRDefault="009A260F" w:rsidP="00DC5B8B">
            <w:pPr>
              <w:autoSpaceDE w:val="0"/>
              <w:autoSpaceDN w:val="0"/>
              <w:spacing w:after="80"/>
              <w:jc w:val="both"/>
              <w:rPr>
                <w:sz w:val="26"/>
                <w:szCs w:val="26"/>
              </w:rPr>
            </w:pPr>
            <w:r>
              <w:rPr>
                <w:sz w:val="20"/>
                <w:szCs w:val="20"/>
              </w:rPr>
              <w:t>187 149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894A1E" w:rsidRPr="000D3656" w14:paraId="1140787A" w14:textId="77777777" w:rsidTr="00B36804">
        <w:tc>
          <w:tcPr>
            <w:tcW w:w="1570" w:type="dxa"/>
            <w:tcBorders>
              <w:top w:val="nil"/>
              <w:left w:val="nil"/>
              <w:bottom w:val="nil"/>
              <w:right w:val="nil"/>
            </w:tcBorders>
          </w:tcPr>
          <w:p w14:paraId="3B11EACA" w14:textId="579EA14C" w:rsidR="00894A1E" w:rsidRPr="000D3656" w:rsidRDefault="00894A1E" w:rsidP="00DC5B8B">
            <w:pPr>
              <w:tabs>
                <w:tab w:val="left" w:pos="0"/>
              </w:tabs>
              <w:jc w:val="both"/>
              <w:rPr>
                <w:sz w:val="20"/>
                <w:szCs w:val="20"/>
              </w:rPr>
            </w:pPr>
            <w:r w:rsidRPr="000D3656">
              <w:rPr>
                <w:sz w:val="20"/>
                <w:szCs w:val="20"/>
              </w:rPr>
              <w:t xml:space="preserve">FM </w:t>
            </w:r>
            <w:r>
              <w:rPr>
                <w:sz w:val="20"/>
                <w:szCs w:val="20"/>
              </w:rPr>
              <w:t>30.04.2021 rīk.Nr.255</w:t>
            </w:r>
          </w:p>
        </w:tc>
        <w:tc>
          <w:tcPr>
            <w:tcW w:w="7796" w:type="dxa"/>
            <w:tcBorders>
              <w:top w:val="nil"/>
              <w:left w:val="nil"/>
              <w:bottom w:val="nil"/>
              <w:right w:val="nil"/>
            </w:tcBorders>
          </w:tcPr>
          <w:p w14:paraId="396921BF" w14:textId="221E19C9" w:rsidR="00894A1E" w:rsidRPr="00E53B81" w:rsidRDefault="00894A1E" w:rsidP="00DC5B8B">
            <w:pPr>
              <w:autoSpaceDE w:val="0"/>
              <w:autoSpaceDN w:val="0"/>
              <w:spacing w:after="80"/>
              <w:jc w:val="both"/>
              <w:rPr>
                <w:sz w:val="26"/>
                <w:szCs w:val="26"/>
              </w:rPr>
            </w:pPr>
            <w:r>
              <w:rPr>
                <w:sz w:val="20"/>
                <w:szCs w:val="20"/>
              </w:rPr>
              <w:t>465 952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0D2B56" w:rsidRPr="000D3656" w14:paraId="0B32E529" w14:textId="77777777" w:rsidTr="00B36804">
        <w:tc>
          <w:tcPr>
            <w:tcW w:w="1570" w:type="dxa"/>
            <w:tcBorders>
              <w:top w:val="nil"/>
              <w:left w:val="nil"/>
              <w:bottom w:val="nil"/>
              <w:right w:val="nil"/>
            </w:tcBorders>
          </w:tcPr>
          <w:p w14:paraId="0FCA2E90" w14:textId="36F03898" w:rsidR="000D2B56" w:rsidRPr="000D3656" w:rsidRDefault="000D2B56" w:rsidP="00DC5B8B">
            <w:pPr>
              <w:tabs>
                <w:tab w:val="left" w:pos="0"/>
              </w:tabs>
              <w:jc w:val="both"/>
              <w:rPr>
                <w:sz w:val="20"/>
                <w:szCs w:val="20"/>
              </w:rPr>
            </w:pPr>
            <w:r w:rsidRPr="000D3656">
              <w:rPr>
                <w:sz w:val="20"/>
                <w:szCs w:val="20"/>
              </w:rPr>
              <w:t xml:space="preserve">FM </w:t>
            </w:r>
            <w:r>
              <w:rPr>
                <w:sz w:val="20"/>
                <w:szCs w:val="20"/>
              </w:rPr>
              <w:t>06.05.2021 rīk.Nr.258</w:t>
            </w:r>
          </w:p>
        </w:tc>
        <w:tc>
          <w:tcPr>
            <w:tcW w:w="7796" w:type="dxa"/>
            <w:tcBorders>
              <w:top w:val="nil"/>
              <w:left w:val="nil"/>
              <w:bottom w:val="nil"/>
              <w:right w:val="nil"/>
            </w:tcBorders>
          </w:tcPr>
          <w:p w14:paraId="5A690D5F" w14:textId="7567CE41" w:rsidR="000D2B56" w:rsidRPr="00E53B81" w:rsidRDefault="000D2B56" w:rsidP="00DC5B8B">
            <w:pPr>
              <w:autoSpaceDE w:val="0"/>
              <w:autoSpaceDN w:val="0"/>
              <w:spacing w:after="80"/>
              <w:jc w:val="both"/>
              <w:rPr>
                <w:sz w:val="26"/>
                <w:szCs w:val="26"/>
              </w:rPr>
            </w:pPr>
            <w:r>
              <w:rPr>
                <w:sz w:val="20"/>
                <w:szCs w:val="20"/>
              </w:rPr>
              <w:t>8 038 172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A32A83" w:rsidRPr="000D3656" w14:paraId="3C31EFE7" w14:textId="77777777" w:rsidTr="00B36804">
        <w:tc>
          <w:tcPr>
            <w:tcW w:w="1570" w:type="dxa"/>
            <w:tcBorders>
              <w:top w:val="nil"/>
              <w:left w:val="nil"/>
              <w:bottom w:val="nil"/>
              <w:right w:val="nil"/>
            </w:tcBorders>
          </w:tcPr>
          <w:p w14:paraId="606B7F72" w14:textId="364D076F" w:rsidR="00A32A83" w:rsidRPr="000D3656" w:rsidRDefault="00A32A83" w:rsidP="00DC5B8B">
            <w:pPr>
              <w:tabs>
                <w:tab w:val="left" w:pos="0"/>
              </w:tabs>
              <w:jc w:val="both"/>
              <w:rPr>
                <w:sz w:val="20"/>
                <w:szCs w:val="20"/>
              </w:rPr>
            </w:pPr>
            <w:r w:rsidRPr="000D3656">
              <w:rPr>
                <w:sz w:val="20"/>
                <w:szCs w:val="20"/>
              </w:rPr>
              <w:t xml:space="preserve">FM </w:t>
            </w:r>
            <w:r>
              <w:rPr>
                <w:sz w:val="20"/>
                <w:szCs w:val="20"/>
              </w:rPr>
              <w:t>07.05.2021 rīk.Nr.261</w:t>
            </w:r>
          </w:p>
        </w:tc>
        <w:tc>
          <w:tcPr>
            <w:tcW w:w="7796" w:type="dxa"/>
            <w:tcBorders>
              <w:top w:val="nil"/>
              <w:left w:val="nil"/>
              <w:bottom w:val="nil"/>
              <w:right w:val="nil"/>
            </w:tcBorders>
          </w:tcPr>
          <w:p w14:paraId="17052A3C" w14:textId="70258251" w:rsidR="00A32A83" w:rsidRPr="00E53B81" w:rsidRDefault="00A32A83" w:rsidP="00DC5B8B">
            <w:pPr>
              <w:autoSpaceDE w:val="0"/>
              <w:autoSpaceDN w:val="0"/>
              <w:spacing w:after="80"/>
              <w:jc w:val="both"/>
              <w:rPr>
                <w:sz w:val="26"/>
                <w:szCs w:val="26"/>
              </w:rPr>
            </w:pPr>
            <w:r>
              <w:rPr>
                <w:sz w:val="20"/>
                <w:szCs w:val="20"/>
              </w:rPr>
              <w:t>12 944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532C94" w:rsidRPr="000D3656" w14:paraId="7449BF46" w14:textId="77777777" w:rsidTr="00B36804">
        <w:tc>
          <w:tcPr>
            <w:tcW w:w="1570" w:type="dxa"/>
            <w:tcBorders>
              <w:top w:val="nil"/>
              <w:left w:val="nil"/>
              <w:bottom w:val="nil"/>
              <w:right w:val="nil"/>
            </w:tcBorders>
          </w:tcPr>
          <w:p w14:paraId="56D18918" w14:textId="282F5080" w:rsidR="00532C94" w:rsidRPr="000D3656" w:rsidRDefault="00532C94" w:rsidP="00DC5B8B">
            <w:pPr>
              <w:tabs>
                <w:tab w:val="left" w:pos="0"/>
              </w:tabs>
              <w:jc w:val="both"/>
              <w:rPr>
                <w:sz w:val="20"/>
                <w:szCs w:val="20"/>
              </w:rPr>
            </w:pPr>
            <w:r w:rsidRPr="000D3656">
              <w:rPr>
                <w:sz w:val="20"/>
                <w:szCs w:val="20"/>
              </w:rPr>
              <w:t xml:space="preserve">FM </w:t>
            </w:r>
            <w:r>
              <w:rPr>
                <w:sz w:val="20"/>
                <w:szCs w:val="20"/>
              </w:rPr>
              <w:t>07.05.2021 rīk.Nr.262</w:t>
            </w:r>
          </w:p>
        </w:tc>
        <w:tc>
          <w:tcPr>
            <w:tcW w:w="7796" w:type="dxa"/>
            <w:tcBorders>
              <w:top w:val="nil"/>
              <w:left w:val="nil"/>
              <w:bottom w:val="nil"/>
              <w:right w:val="nil"/>
            </w:tcBorders>
          </w:tcPr>
          <w:p w14:paraId="3F8534DC" w14:textId="592E887A" w:rsidR="00532C94" w:rsidRPr="00E53B81" w:rsidRDefault="00532C94" w:rsidP="00DC5B8B">
            <w:pPr>
              <w:autoSpaceDE w:val="0"/>
              <w:autoSpaceDN w:val="0"/>
              <w:spacing w:after="80"/>
              <w:jc w:val="both"/>
              <w:rPr>
                <w:sz w:val="26"/>
                <w:szCs w:val="26"/>
              </w:rPr>
            </w:pPr>
            <w:r>
              <w:rPr>
                <w:sz w:val="20"/>
                <w:szCs w:val="20"/>
              </w:rPr>
              <w:t>12 369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9E064E" w:rsidRPr="000D3656" w14:paraId="6E475392" w14:textId="77777777" w:rsidTr="00B36804">
        <w:tc>
          <w:tcPr>
            <w:tcW w:w="1570" w:type="dxa"/>
            <w:tcBorders>
              <w:top w:val="nil"/>
              <w:left w:val="nil"/>
              <w:bottom w:val="nil"/>
              <w:right w:val="nil"/>
            </w:tcBorders>
          </w:tcPr>
          <w:p w14:paraId="67F01650" w14:textId="4F910DC3" w:rsidR="009E064E" w:rsidRPr="000D3656" w:rsidRDefault="009E064E" w:rsidP="00DC5B8B">
            <w:pPr>
              <w:tabs>
                <w:tab w:val="left" w:pos="0"/>
              </w:tabs>
              <w:jc w:val="both"/>
              <w:rPr>
                <w:sz w:val="20"/>
                <w:szCs w:val="20"/>
              </w:rPr>
            </w:pPr>
            <w:r w:rsidRPr="000D3656">
              <w:rPr>
                <w:sz w:val="20"/>
                <w:szCs w:val="20"/>
              </w:rPr>
              <w:t xml:space="preserve">FM </w:t>
            </w:r>
            <w:r>
              <w:rPr>
                <w:sz w:val="20"/>
                <w:szCs w:val="20"/>
              </w:rPr>
              <w:t>07.05.2021 rīk.Nr.263</w:t>
            </w:r>
          </w:p>
        </w:tc>
        <w:tc>
          <w:tcPr>
            <w:tcW w:w="7796" w:type="dxa"/>
            <w:tcBorders>
              <w:top w:val="nil"/>
              <w:left w:val="nil"/>
              <w:bottom w:val="nil"/>
              <w:right w:val="nil"/>
            </w:tcBorders>
          </w:tcPr>
          <w:p w14:paraId="0094F9FF" w14:textId="1B5ADB3D" w:rsidR="009E064E" w:rsidRPr="00E53B81" w:rsidRDefault="009E064E" w:rsidP="009E064E">
            <w:pPr>
              <w:autoSpaceDE w:val="0"/>
              <w:autoSpaceDN w:val="0"/>
              <w:spacing w:after="80"/>
              <w:jc w:val="both"/>
              <w:rPr>
                <w:sz w:val="26"/>
                <w:szCs w:val="26"/>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AD0E0F" w:rsidRPr="000D3656" w14:paraId="1BC34283" w14:textId="77777777" w:rsidTr="00B36804">
        <w:tc>
          <w:tcPr>
            <w:tcW w:w="1570" w:type="dxa"/>
            <w:tcBorders>
              <w:top w:val="nil"/>
              <w:left w:val="nil"/>
              <w:bottom w:val="nil"/>
              <w:right w:val="nil"/>
            </w:tcBorders>
          </w:tcPr>
          <w:p w14:paraId="029D335F" w14:textId="3BC8684B" w:rsidR="00AD0E0F" w:rsidRPr="000D3656" w:rsidRDefault="00AD0E0F" w:rsidP="00DC5B8B">
            <w:pPr>
              <w:tabs>
                <w:tab w:val="left" w:pos="0"/>
              </w:tabs>
              <w:jc w:val="both"/>
              <w:rPr>
                <w:sz w:val="20"/>
                <w:szCs w:val="20"/>
              </w:rPr>
            </w:pPr>
            <w:r w:rsidRPr="000D3656">
              <w:rPr>
                <w:sz w:val="20"/>
                <w:szCs w:val="20"/>
              </w:rPr>
              <w:t xml:space="preserve">FM </w:t>
            </w:r>
            <w:r>
              <w:rPr>
                <w:sz w:val="20"/>
                <w:szCs w:val="20"/>
              </w:rPr>
              <w:t>10.05.2021 rīk.Nr.265</w:t>
            </w:r>
          </w:p>
        </w:tc>
        <w:tc>
          <w:tcPr>
            <w:tcW w:w="7796" w:type="dxa"/>
            <w:tcBorders>
              <w:top w:val="nil"/>
              <w:left w:val="nil"/>
              <w:bottom w:val="nil"/>
              <w:right w:val="nil"/>
            </w:tcBorders>
          </w:tcPr>
          <w:p w14:paraId="63C871D1" w14:textId="125720C6" w:rsidR="00AD0E0F" w:rsidRPr="00E53B81" w:rsidRDefault="00AD0E0F" w:rsidP="00DC5B8B">
            <w:pPr>
              <w:autoSpaceDE w:val="0"/>
              <w:autoSpaceDN w:val="0"/>
              <w:spacing w:after="80"/>
              <w:jc w:val="both"/>
              <w:rPr>
                <w:sz w:val="26"/>
                <w:szCs w:val="26"/>
              </w:rPr>
            </w:pPr>
            <w:r>
              <w:rPr>
                <w:sz w:val="20"/>
                <w:szCs w:val="20"/>
              </w:rPr>
              <w:t>17 181 437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1A4072" w:rsidRPr="000D3656" w14:paraId="79F67390" w14:textId="77777777" w:rsidTr="00B36804">
        <w:tc>
          <w:tcPr>
            <w:tcW w:w="1570" w:type="dxa"/>
            <w:tcBorders>
              <w:top w:val="nil"/>
              <w:left w:val="nil"/>
              <w:bottom w:val="nil"/>
              <w:right w:val="nil"/>
            </w:tcBorders>
          </w:tcPr>
          <w:p w14:paraId="3A0F309D" w14:textId="1CD8F33A" w:rsidR="001A4072" w:rsidRPr="000D3656" w:rsidRDefault="001A4072" w:rsidP="00DC5B8B">
            <w:pPr>
              <w:tabs>
                <w:tab w:val="left" w:pos="0"/>
              </w:tabs>
              <w:jc w:val="both"/>
              <w:rPr>
                <w:sz w:val="20"/>
                <w:szCs w:val="20"/>
              </w:rPr>
            </w:pPr>
            <w:r w:rsidRPr="000D3656">
              <w:rPr>
                <w:sz w:val="20"/>
                <w:szCs w:val="20"/>
              </w:rPr>
              <w:t xml:space="preserve">FM </w:t>
            </w:r>
            <w:r>
              <w:rPr>
                <w:sz w:val="20"/>
                <w:szCs w:val="20"/>
              </w:rPr>
              <w:t>10.05.2021 rīk.Nr.266</w:t>
            </w:r>
          </w:p>
        </w:tc>
        <w:tc>
          <w:tcPr>
            <w:tcW w:w="7796" w:type="dxa"/>
            <w:tcBorders>
              <w:top w:val="nil"/>
              <w:left w:val="nil"/>
              <w:bottom w:val="nil"/>
              <w:right w:val="nil"/>
            </w:tcBorders>
          </w:tcPr>
          <w:p w14:paraId="73C8D092" w14:textId="18517064" w:rsidR="001A4072" w:rsidRPr="00E53B81" w:rsidRDefault="001A4072" w:rsidP="00DC5B8B">
            <w:pPr>
              <w:autoSpaceDE w:val="0"/>
              <w:autoSpaceDN w:val="0"/>
              <w:spacing w:after="80"/>
              <w:jc w:val="both"/>
              <w:rPr>
                <w:sz w:val="26"/>
                <w:szCs w:val="26"/>
              </w:rPr>
            </w:pPr>
            <w:r>
              <w:rPr>
                <w:sz w:val="20"/>
                <w:szCs w:val="20"/>
              </w:rPr>
              <w:t>656 400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1F1064" w:rsidRPr="000D3656" w14:paraId="13CAE089" w14:textId="77777777" w:rsidTr="00B36804">
        <w:tc>
          <w:tcPr>
            <w:tcW w:w="1570" w:type="dxa"/>
            <w:tcBorders>
              <w:top w:val="nil"/>
              <w:left w:val="nil"/>
              <w:bottom w:val="nil"/>
              <w:right w:val="nil"/>
            </w:tcBorders>
          </w:tcPr>
          <w:p w14:paraId="1A9C4159" w14:textId="298EC5C5" w:rsidR="001F1064" w:rsidRPr="000D3656" w:rsidRDefault="001F1064" w:rsidP="00DC5B8B">
            <w:pPr>
              <w:tabs>
                <w:tab w:val="left" w:pos="0"/>
              </w:tabs>
              <w:jc w:val="both"/>
              <w:rPr>
                <w:sz w:val="20"/>
                <w:szCs w:val="20"/>
              </w:rPr>
            </w:pPr>
            <w:r w:rsidRPr="000D3656">
              <w:rPr>
                <w:sz w:val="20"/>
                <w:szCs w:val="20"/>
              </w:rPr>
              <w:t xml:space="preserve">FM </w:t>
            </w:r>
            <w:r>
              <w:rPr>
                <w:sz w:val="20"/>
                <w:szCs w:val="20"/>
              </w:rPr>
              <w:t>10.05.2021 rīk.Nr.267</w:t>
            </w:r>
          </w:p>
        </w:tc>
        <w:tc>
          <w:tcPr>
            <w:tcW w:w="7796" w:type="dxa"/>
            <w:tcBorders>
              <w:top w:val="nil"/>
              <w:left w:val="nil"/>
              <w:bottom w:val="nil"/>
              <w:right w:val="nil"/>
            </w:tcBorders>
          </w:tcPr>
          <w:p w14:paraId="7783BBDC" w14:textId="35F7E26B" w:rsidR="001F1064" w:rsidRPr="00E53B81" w:rsidRDefault="001F1064" w:rsidP="00DC5B8B">
            <w:pPr>
              <w:autoSpaceDE w:val="0"/>
              <w:autoSpaceDN w:val="0"/>
              <w:spacing w:after="80"/>
              <w:jc w:val="both"/>
              <w:rPr>
                <w:sz w:val="26"/>
                <w:szCs w:val="26"/>
              </w:rPr>
            </w:pPr>
            <w:r>
              <w:rPr>
                <w:sz w:val="20"/>
                <w:szCs w:val="20"/>
              </w:rPr>
              <w:t>1 193 947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AF1287" w:rsidRPr="000D3656" w14:paraId="24A794D8" w14:textId="77777777" w:rsidTr="00B36804">
        <w:tc>
          <w:tcPr>
            <w:tcW w:w="1570" w:type="dxa"/>
            <w:tcBorders>
              <w:top w:val="nil"/>
              <w:left w:val="nil"/>
              <w:bottom w:val="nil"/>
              <w:right w:val="nil"/>
            </w:tcBorders>
          </w:tcPr>
          <w:p w14:paraId="55813FA6" w14:textId="0A8211F1" w:rsidR="00AF1287" w:rsidRPr="000D3656" w:rsidRDefault="00AF1287" w:rsidP="00DC5B8B">
            <w:pPr>
              <w:tabs>
                <w:tab w:val="left" w:pos="0"/>
              </w:tabs>
              <w:jc w:val="both"/>
              <w:rPr>
                <w:sz w:val="20"/>
                <w:szCs w:val="20"/>
              </w:rPr>
            </w:pPr>
            <w:r w:rsidRPr="000D3656">
              <w:rPr>
                <w:sz w:val="20"/>
                <w:szCs w:val="20"/>
              </w:rPr>
              <w:t xml:space="preserve">FM </w:t>
            </w:r>
            <w:r>
              <w:rPr>
                <w:sz w:val="20"/>
                <w:szCs w:val="20"/>
              </w:rPr>
              <w:t>10.05.2021 rīk.Nr.268</w:t>
            </w:r>
          </w:p>
        </w:tc>
        <w:tc>
          <w:tcPr>
            <w:tcW w:w="7796" w:type="dxa"/>
            <w:tcBorders>
              <w:top w:val="nil"/>
              <w:left w:val="nil"/>
              <w:bottom w:val="nil"/>
              <w:right w:val="nil"/>
            </w:tcBorders>
          </w:tcPr>
          <w:p w14:paraId="5A73B9B1" w14:textId="0868D30A" w:rsidR="00AF1287" w:rsidRPr="00E53B81" w:rsidRDefault="00AF1287" w:rsidP="00DC5B8B">
            <w:pPr>
              <w:autoSpaceDE w:val="0"/>
              <w:autoSpaceDN w:val="0"/>
              <w:spacing w:after="80"/>
              <w:jc w:val="both"/>
              <w:rPr>
                <w:sz w:val="26"/>
                <w:szCs w:val="26"/>
              </w:rPr>
            </w:pPr>
            <w:r>
              <w:rPr>
                <w:sz w:val="20"/>
                <w:szCs w:val="20"/>
              </w:rPr>
              <w:t>8 194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3A2D4E" w:rsidRPr="000D3656" w14:paraId="7CC1DABC" w14:textId="77777777" w:rsidTr="00B36804">
        <w:tc>
          <w:tcPr>
            <w:tcW w:w="1570" w:type="dxa"/>
            <w:tcBorders>
              <w:top w:val="nil"/>
              <w:left w:val="nil"/>
              <w:bottom w:val="nil"/>
              <w:right w:val="nil"/>
            </w:tcBorders>
          </w:tcPr>
          <w:p w14:paraId="0A70DD7B" w14:textId="5CCAE915" w:rsidR="003A2D4E" w:rsidRPr="000D3656" w:rsidRDefault="003A2D4E" w:rsidP="00DC5B8B">
            <w:pPr>
              <w:tabs>
                <w:tab w:val="left" w:pos="0"/>
              </w:tabs>
              <w:jc w:val="both"/>
              <w:rPr>
                <w:sz w:val="20"/>
                <w:szCs w:val="20"/>
              </w:rPr>
            </w:pPr>
            <w:r w:rsidRPr="000D3656">
              <w:rPr>
                <w:sz w:val="20"/>
                <w:szCs w:val="20"/>
              </w:rPr>
              <w:t xml:space="preserve">FM </w:t>
            </w:r>
            <w:r>
              <w:rPr>
                <w:sz w:val="20"/>
                <w:szCs w:val="20"/>
              </w:rPr>
              <w:t>13.05.2021 rīk.Nr.273</w:t>
            </w:r>
          </w:p>
        </w:tc>
        <w:tc>
          <w:tcPr>
            <w:tcW w:w="7796" w:type="dxa"/>
            <w:tcBorders>
              <w:top w:val="nil"/>
              <w:left w:val="nil"/>
              <w:bottom w:val="nil"/>
              <w:right w:val="nil"/>
            </w:tcBorders>
          </w:tcPr>
          <w:p w14:paraId="26ED682A" w14:textId="57F6A838" w:rsidR="003A2D4E" w:rsidRPr="00E53B81" w:rsidRDefault="003A2D4E" w:rsidP="00DC5B8B">
            <w:pPr>
              <w:autoSpaceDE w:val="0"/>
              <w:autoSpaceDN w:val="0"/>
              <w:spacing w:after="80"/>
              <w:jc w:val="both"/>
              <w:rPr>
                <w:sz w:val="26"/>
                <w:szCs w:val="26"/>
              </w:rPr>
            </w:pPr>
            <w:r>
              <w:rPr>
                <w:sz w:val="20"/>
                <w:szCs w:val="20"/>
              </w:rPr>
              <w:t>133 796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3B07EC" w:rsidRPr="000D3656" w14:paraId="04C423A0" w14:textId="77777777" w:rsidTr="00B36804">
        <w:tc>
          <w:tcPr>
            <w:tcW w:w="1570" w:type="dxa"/>
            <w:tcBorders>
              <w:top w:val="nil"/>
              <w:left w:val="nil"/>
              <w:bottom w:val="nil"/>
              <w:right w:val="nil"/>
            </w:tcBorders>
          </w:tcPr>
          <w:p w14:paraId="4BAA15CA" w14:textId="3AB089E0" w:rsidR="003B07EC" w:rsidRPr="000D3656" w:rsidRDefault="003B07EC" w:rsidP="00DC5B8B">
            <w:pPr>
              <w:tabs>
                <w:tab w:val="left" w:pos="0"/>
              </w:tabs>
              <w:jc w:val="both"/>
              <w:rPr>
                <w:sz w:val="20"/>
                <w:szCs w:val="20"/>
              </w:rPr>
            </w:pPr>
            <w:r w:rsidRPr="000D3656">
              <w:rPr>
                <w:sz w:val="20"/>
                <w:szCs w:val="20"/>
              </w:rPr>
              <w:t xml:space="preserve">FM </w:t>
            </w:r>
            <w:r>
              <w:rPr>
                <w:sz w:val="20"/>
                <w:szCs w:val="20"/>
              </w:rPr>
              <w:t>13.05.2021 rīk.Nr.275</w:t>
            </w:r>
          </w:p>
        </w:tc>
        <w:tc>
          <w:tcPr>
            <w:tcW w:w="7796" w:type="dxa"/>
            <w:tcBorders>
              <w:top w:val="nil"/>
              <w:left w:val="nil"/>
              <w:bottom w:val="nil"/>
              <w:right w:val="nil"/>
            </w:tcBorders>
          </w:tcPr>
          <w:p w14:paraId="5712BC06" w14:textId="7BC45EA8" w:rsidR="003B07EC" w:rsidRPr="00E53B81" w:rsidRDefault="003B07EC" w:rsidP="00DC5B8B">
            <w:pPr>
              <w:autoSpaceDE w:val="0"/>
              <w:autoSpaceDN w:val="0"/>
              <w:spacing w:after="80"/>
              <w:jc w:val="both"/>
              <w:rPr>
                <w:sz w:val="26"/>
                <w:szCs w:val="26"/>
              </w:rPr>
            </w:pPr>
            <w:r>
              <w:rPr>
                <w:sz w:val="20"/>
                <w:szCs w:val="20"/>
              </w:rPr>
              <w:t>2 207 338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9B5F78" w:rsidRPr="000D3656" w14:paraId="72D91220" w14:textId="77777777" w:rsidTr="00B36804">
        <w:tc>
          <w:tcPr>
            <w:tcW w:w="1570" w:type="dxa"/>
            <w:tcBorders>
              <w:top w:val="nil"/>
              <w:left w:val="nil"/>
              <w:bottom w:val="nil"/>
              <w:right w:val="nil"/>
            </w:tcBorders>
          </w:tcPr>
          <w:p w14:paraId="73159854" w14:textId="21295C6A" w:rsidR="009B5F78" w:rsidRPr="000D3656" w:rsidRDefault="009B5F78" w:rsidP="00DC5B8B">
            <w:pPr>
              <w:tabs>
                <w:tab w:val="left" w:pos="0"/>
              </w:tabs>
              <w:jc w:val="both"/>
              <w:rPr>
                <w:sz w:val="20"/>
                <w:szCs w:val="20"/>
              </w:rPr>
            </w:pPr>
            <w:r w:rsidRPr="000D3656">
              <w:rPr>
                <w:sz w:val="20"/>
                <w:szCs w:val="20"/>
              </w:rPr>
              <w:t xml:space="preserve">FM </w:t>
            </w:r>
            <w:r>
              <w:rPr>
                <w:sz w:val="20"/>
                <w:szCs w:val="20"/>
              </w:rPr>
              <w:t>14.05.2021 rīk.Nr.276</w:t>
            </w:r>
          </w:p>
        </w:tc>
        <w:tc>
          <w:tcPr>
            <w:tcW w:w="7796" w:type="dxa"/>
            <w:tcBorders>
              <w:top w:val="nil"/>
              <w:left w:val="nil"/>
              <w:bottom w:val="nil"/>
              <w:right w:val="nil"/>
            </w:tcBorders>
          </w:tcPr>
          <w:p w14:paraId="1E81C115" w14:textId="4CCD82BE" w:rsidR="009B5F78" w:rsidRPr="00E53B81" w:rsidRDefault="009B5F78" w:rsidP="00DC5B8B">
            <w:pPr>
              <w:autoSpaceDE w:val="0"/>
              <w:autoSpaceDN w:val="0"/>
              <w:spacing w:after="80"/>
              <w:jc w:val="both"/>
              <w:rPr>
                <w:sz w:val="26"/>
                <w:szCs w:val="26"/>
              </w:rPr>
            </w:pPr>
            <w:r>
              <w:rPr>
                <w:sz w:val="20"/>
                <w:szCs w:val="20"/>
              </w:rPr>
              <w:t>9 033 465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182BD6" w:rsidRPr="000D3656" w14:paraId="4EB95704" w14:textId="77777777" w:rsidTr="00B36804">
        <w:tc>
          <w:tcPr>
            <w:tcW w:w="1570" w:type="dxa"/>
            <w:tcBorders>
              <w:top w:val="nil"/>
              <w:left w:val="nil"/>
              <w:bottom w:val="nil"/>
              <w:right w:val="nil"/>
            </w:tcBorders>
          </w:tcPr>
          <w:p w14:paraId="21954A61" w14:textId="42095C35" w:rsidR="00182BD6" w:rsidRPr="000D3656" w:rsidRDefault="00182BD6" w:rsidP="00182BD6">
            <w:pPr>
              <w:tabs>
                <w:tab w:val="left" w:pos="0"/>
              </w:tabs>
              <w:jc w:val="both"/>
              <w:rPr>
                <w:sz w:val="20"/>
                <w:szCs w:val="20"/>
              </w:rPr>
            </w:pPr>
            <w:r w:rsidRPr="000D3656">
              <w:rPr>
                <w:sz w:val="20"/>
                <w:szCs w:val="20"/>
              </w:rPr>
              <w:t xml:space="preserve">FM </w:t>
            </w:r>
            <w:r>
              <w:rPr>
                <w:sz w:val="20"/>
                <w:szCs w:val="20"/>
              </w:rPr>
              <w:t>18.05.2021 rīk.Nr.281</w:t>
            </w:r>
          </w:p>
        </w:tc>
        <w:tc>
          <w:tcPr>
            <w:tcW w:w="7796" w:type="dxa"/>
            <w:tcBorders>
              <w:top w:val="nil"/>
              <w:left w:val="nil"/>
              <w:bottom w:val="nil"/>
              <w:right w:val="nil"/>
            </w:tcBorders>
          </w:tcPr>
          <w:p w14:paraId="775338DC" w14:textId="47AE3254" w:rsidR="00182BD6" w:rsidRPr="00E53B81" w:rsidRDefault="00182BD6" w:rsidP="00F26A5E">
            <w:pPr>
              <w:autoSpaceDE w:val="0"/>
              <w:autoSpaceDN w:val="0"/>
              <w:spacing w:after="80"/>
              <w:jc w:val="both"/>
              <w:rPr>
                <w:sz w:val="26"/>
                <w:szCs w:val="26"/>
              </w:rPr>
            </w:pPr>
            <w:r>
              <w:rPr>
                <w:sz w:val="20"/>
                <w:szCs w:val="20"/>
              </w:rPr>
              <w:t>14 741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DB4A05" w:rsidRPr="000D3656" w14:paraId="6CAAAB8F" w14:textId="77777777" w:rsidTr="00B36804">
        <w:tc>
          <w:tcPr>
            <w:tcW w:w="1570" w:type="dxa"/>
            <w:tcBorders>
              <w:top w:val="nil"/>
              <w:left w:val="nil"/>
              <w:bottom w:val="nil"/>
              <w:right w:val="nil"/>
            </w:tcBorders>
          </w:tcPr>
          <w:p w14:paraId="36C1EED8" w14:textId="4525750B" w:rsidR="00DB4A05" w:rsidRPr="000D3656" w:rsidRDefault="00DB4A05" w:rsidP="00F26A5E">
            <w:pPr>
              <w:tabs>
                <w:tab w:val="left" w:pos="0"/>
              </w:tabs>
              <w:jc w:val="both"/>
              <w:rPr>
                <w:sz w:val="20"/>
                <w:szCs w:val="20"/>
              </w:rPr>
            </w:pPr>
            <w:r w:rsidRPr="000D3656">
              <w:rPr>
                <w:sz w:val="20"/>
                <w:szCs w:val="20"/>
              </w:rPr>
              <w:t xml:space="preserve">FM </w:t>
            </w:r>
            <w:r>
              <w:rPr>
                <w:sz w:val="20"/>
                <w:szCs w:val="20"/>
              </w:rPr>
              <w:t>18.05.2021 rīk.Nr.282</w:t>
            </w:r>
          </w:p>
        </w:tc>
        <w:tc>
          <w:tcPr>
            <w:tcW w:w="7796" w:type="dxa"/>
            <w:tcBorders>
              <w:top w:val="nil"/>
              <w:left w:val="nil"/>
              <w:bottom w:val="nil"/>
              <w:right w:val="nil"/>
            </w:tcBorders>
          </w:tcPr>
          <w:p w14:paraId="48F4A6AA" w14:textId="209094DD" w:rsidR="00DB4A05" w:rsidRPr="00E53B81" w:rsidRDefault="00DB4A05" w:rsidP="00F26A5E">
            <w:pPr>
              <w:autoSpaceDE w:val="0"/>
              <w:autoSpaceDN w:val="0"/>
              <w:spacing w:after="80"/>
              <w:jc w:val="both"/>
              <w:rPr>
                <w:sz w:val="26"/>
                <w:szCs w:val="26"/>
              </w:rPr>
            </w:pPr>
            <w:r>
              <w:rPr>
                <w:sz w:val="20"/>
                <w:szCs w:val="20"/>
              </w:rPr>
              <w:t>52 105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337375" w:rsidRPr="000D3656" w14:paraId="15990C7C" w14:textId="77777777" w:rsidTr="00B36804">
        <w:tc>
          <w:tcPr>
            <w:tcW w:w="1570" w:type="dxa"/>
            <w:tcBorders>
              <w:top w:val="nil"/>
              <w:left w:val="nil"/>
              <w:bottom w:val="nil"/>
              <w:right w:val="nil"/>
            </w:tcBorders>
          </w:tcPr>
          <w:p w14:paraId="51403037" w14:textId="252EE227" w:rsidR="00337375" w:rsidRPr="000D3656" w:rsidRDefault="00337375" w:rsidP="00F26A5E">
            <w:pPr>
              <w:tabs>
                <w:tab w:val="left" w:pos="0"/>
              </w:tabs>
              <w:jc w:val="both"/>
              <w:rPr>
                <w:sz w:val="20"/>
                <w:szCs w:val="20"/>
              </w:rPr>
            </w:pPr>
            <w:r w:rsidRPr="000D3656">
              <w:rPr>
                <w:sz w:val="20"/>
                <w:szCs w:val="20"/>
              </w:rPr>
              <w:t xml:space="preserve">FM </w:t>
            </w:r>
            <w:r>
              <w:rPr>
                <w:sz w:val="20"/>
                <w:szCs w:val="20"/>
              </w:rPr>
              <w:t>18.05.2021 rīk.Nr.283</w:t>
            </w:r>
          </w:p>
        </w:tc>
        <w:tc>
          <w:tcPr>
            <w:tcW w:w="7796" w:type="dxa"/>
            <w:tcBorders>
              <w:top w:val="nil"/>
              <w:left w:val="nil"/>
              <w:bottom w:val="nil"/>
              <w:right w:val="nil"/>
            </w:tcBorders>
          </w:tcPr>
          <w:p w14:paraId="26869F46" w14:textId="4D339872" w:rsidR="00337375" w:rsidRPr="00E53B81" w:rsidRDefault="00337375" w:rsidP="00F26A5E">
            <w:pPr>
              <w:autoSpaceDE w:val="0"/>
              <w:autoSpaceDN w:val="0"/>
              <w:spacing w:after="80"/>
              <w:jc w:val="both"/>
              <w:rPr>
                <w:sz w:val="26"/>
                <w:szCs w:val="26"/>
              </w:rPr>
            </w:pPr>
            <w:r>
              <w:rPr>
                <w:sz w:val="20"/>
                <w:szCs w:val="20"/>
              </w:rPr>
              <w:t>850 741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9325F3" w:rsidRPr="000D3656" w14:paraId="6B6D7C6C" w14:textId="77777777" w:rsidTr="00B36804">
        <w:tc>
          <w:tcPr>
            <w:tcW w:w="1570" w:type="dxa"/>
            <w:tcBorders>
              <w:top w:val="nil"/>
              <w:left w:val="nil"/>
              <w:bottom w:val="nil"/>
              <w:right w:val="nil"/>
            </w:tcBorders>
          </w:tcPr>
          <w:p w14:paraId="5039102E" w14:textId="4B270209" w:rsidR="009325F3" w:rsidRPr="000D3656" w:rsidRDefault="009325F3" w:rsidP="00F26A5E">
            <w:pPr>
              <w:tabs>
                <w:tab w:val="left" w:pos="0"/>
              </w:tabs>
              <w:jc w:val="both"/>
              <w:rPr>
                <w:sz w:val="20"/>
                <w:szCs w:val="20"/>
              </w:rPr>
            </w:pPr>
            <w:r w:rsidRPr="000D3656">
              <w:rPr>
                <w:sz w:val="20"/>
                <w:szCs w:val="20"/>
              </w:rPr>
              <w:t xml:space="preserve">FM </w:t>
            </w:r>
            <w:r>
              <w:rPr>
                <w:sz w:val="20"/>
                <w:szCs w:val="20"/>
              </w:rPr>
              <w:t>18.05.2021 rīk.Nr.284</w:t>
            </w:r>
          </w:p>
        </w:tc>
        <w:tc>
          <w:tcPr>
            <w:tcW w:w="7796" w:type="dxa"/>
            <w:tcBorders>
              <w:top w:val="nil"/>
              <w:left w:val="nil"/>
              <w:bottom w:val="nil"/>
              <w:right w:val="nil"/>
            </w:tcBorders>
          </w:tcPr>
          <w:p w14:paraId="382E833D" w14:textId="69AF75A2" w:rsidR="009325F3" w:rsidRPr="00E53B81" w:rsidRDefault="009325F3" w:rsidP="00F26A5E">
            <w:pPr>
              <w:autoSpaceDE w:val="0"/>
              <w:autoSpaceDN w:val="0"/>
              <w:spacing w:after="80"/>
              <w:jc w:val="both"/>
              <w:rPr>
                <w:sz w:val="26"/>
                <w:szCs w:val="26"/>
              </w:rPr>
            </w:pPr>
            <w:r>
              <w:rPr>
                <w:sz w:val="20"/>
                <w:szCs w:val="20"/>
              </w:rPr>
              <w:t>8 520 417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E43CEC" w:rsidRPr="000D3656" w14:paraId="6BE44200" w14:textId="77777777" w:rsidTr="00B36804">
        <w:tc>
          <w:tcPr>
            <w:tcW w:w="1570" w:type="dxa"/>
            <w:tcBorders>
              <w:top w:val="nil"/>
              <w:left w:val="nil"/>
              <w:bottom w:val="nil"/>
              <w:right w:val="nil"/>
            </w:tcBorders>
          </w:tcPr>
          <w:p w14:paraId="125DCD42" w14:textId="0FD3E47E" w:rsidR="00E43CEC" w:rsidRPr="000D3656" w:rsidRDefault="00E43CEC" w:rsidP="00F26A5E">
            <w:pPr>
              <w:tabs>
                <w:tab w:val="left" w:pos="0"/>
              </w:tabs>
              <w:jc w:val="both"/>
              <w:rPr>
                <w:sz w:val="20"/>
                <w:szCs w:val="20"/>
              </w:rPr>
            </w:pPr>
            <w:r w:rsidRPr="000D3656">
              <w:rPr>
                <w:sz w:val="20"/>
                <w:szCs w:val="20"/>
              </w:rPr>
              <w:t xml:space="preserve">FM </w:t>
            </w:r>
            <w:r>
              <w:rPr>
                <w:sz w:val="20"/>
                <w:szCs w:val="20"/>
              </w:rPr>
              <w:t>18.05.2021 rīk.Nr.285</w:t>
            </w:r>
          </w:p>
        </w:tc>
        <w:tc>
          <w:tcPr>
            <w:tcW w:w="7796" w:type="dxa"/>
            <w:tcBorders>
              <w:top w:val="nil"/>
              <w:left w:val="nil"/>
              <w:bottom w:val="nil"/>
              <w:right w:val="nil"/>
            </w:tcBorders>
          </w:tcPr>
          <w:p w14:paraId="33981181" w14:textId="7CE9362A" w:rsidR="00E43CEC" w:rsidRPr="00E53B81" w:rsidRDefault="00E43CEC" w:rsidP="00F26A5E">
            <w:pPr>
              <w:autoSpaceDE w:val="0"/>
              <w:autoSpaceDN w:val="0"/>
              <w:spacing w:after="80"/>
              <w:jc w:val="both"/>
              <w:rPr>
                <w:sz w:val="26"/>
                <w:szCs w:val="26"/>
              </w:rPr>
            </w:pPr>
            <w:r>
              <w:rPr>
                <w:sz w:val="20"/>
                <w:szCs w:val="20"/>
              </w:rPr>
              <w:t>6 000 000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F72872" w:rsidRPr="000D3656" w14:paraId="347BB592" w14:textId="77777777" w:rsidTr="00B36804">
        <w:tc>
          <w:tcPr>
            <w:tcW w:w="1570" w:type="dxa"/>
            <w:tcBorders>
              <w:top w:val="nil"/>
              <w:left w:val="nil"/>
              <w:bottom w:val="nil"/>
              <w:right w:val="nil"/>
            </w:tcBorders>
          </w:tcPr>
          <w:p w14:paraId="007E2CE0" w14:textId="0509E705" w:rsidR="00F72872" w:rsidRPr="000D3656" w:rsidRDefault="00F72872" w:rsidP="00F26A5E">
            <w:pPr>
              <w:tabs>
                <w:tab w:val="left" w:pos="0"/>
              </w:tabs>
              <w:jc w:val="both"/>
              <w:rPr>
                <w:sz w:val="20"/>
                <w:szCs w:val="20"/>
              </w:rPr>
            </w:pPr>
            <w:r w:rsidRPr="000D3656">
              <w:rPr>
                <w:sz w:val="20"/>
                <w:szCs w:val="20"/>
              </w:rPr>
              <w:t xml:space="preserve">FM </w:t>
            </w:r>
            <w:r>
              <w:rPr>
                <w:sz w:val="20"/>
                <w:szCs w:val="20"/>
              </w:rPr>
              <w:t>18.05.2021 rīk.Nr.286</w:t>
            </w:r>
          </w:p>
        </w:tc>
        <w:tc>
          <w:tcPr>
            <w:tcW w:w="7796" w:type="dxa"/>
            <w:tcBorders>
              <w:top w:val="nil"/>
              <w:left w:val="nil"/>
              <w:bottom w:val="nil"/>
              <w:right w:val="nil"/>
            </w:tcBorders>
          </w:tcPr>
          <w:p w14:paraId="038C328B" w14:textId="2E0F5C65" w:rsidR="00F72872" w:rsidRPr="00E53B81" w:rsidRDefault="00F72872" w:rsidP="00F26A5E">
            <w:pPr>
              <w:autoSpaceDE w:val="0"/>
              <w:autoSpaceDN w:val="0"/>
              <w:spacing w:after="80"/>
              <w:jc w:val="both"/>
              <w:rPr>
                <w:sz w:val="26"/>
                <w:szCs w:val="26"/>
              </w:rPr>
            </w:pPr>
            <w:r>
              <w:rPr>
                <w:sz w:val="20"/>
                <w:szCs w:val="20"/>
              </w:rPr>
              <w:t>42 026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762D1E" w:rsidRPr="000D3656" w14:paraId="15A068B3" w14:textId="77777777" w:rsidTr="00B36804">
        <w:tc>
          <w:tcPr>
            <w:tcW w:w="1570" w:type="dxa"/>
            <w:tcBorders>
              <w:top w:val="nil"/>
              <w:left w:val="nil"/>
              <w:bottom w:val="nil"/>
              <w:right w:val="nil"/>
            </w:tcBorders>
          </w:tcPr>
          <w:p w14:paraId="790DB422" w14:textId="05753D70" w:rsidR="00762D1E" w:rsidRPr="000D3656" w:rsidRDefault="00762D1E" w:rsidP="00562E28">
            <w:pPr>
              <w:tabs>
                <w:tab w:val="left" w:pos="0"/>
              </w:tabs>
              <w:jc w:val="both"/>
              <w:rPr>
                <w:sz w:val="20"/>
                <w:szCs w:val="20"/>
              </w:rPr>
            </w:pPr>
            <w:r w:rsidRPr="000D3656">
              <w:rPr>
                <w:sz w:val="20"/>
                <w:szCs w:val="20"/>
              </w:rPr>
              <w:t xml:space="preserve">FM </w:t>
            </w:r>
            <w:r>
              <w:rPr>
                <w:sz w:val="20"/>
                <w:szCs w:val="20"/>
              </w:rPr>
              <w:t>19.05.2021 rīk.Nr.288</w:t>
            </w:r>
          </w:p>
        </w:tc>
        <w:tc>
          <w:tcPr>
            <w:tcW w:w="7796" w:type="dxa"/>
            <w:tcBorders>
              <w:top w:val="nil"/>
              <w:left w:val="nil"/>
              <w:bottom w:val="nil"/>
              <w:right w:val="nil"/>
            </w:tcBorders>
          </w:tcPr>
          <w:p w14:paraId="1DC47A9C" w14:textId="12C6EA23" w:rsidR="00762D1E" w:rsidRPr="00E53B81" w:rsidRDefault="00762D1E" w:rsidP="00562E28">
            <w:pPr>
              <w:autoSpaceDE w:val="0"/>
              <w:autoSpaceDN w:val="0"/>
              <w:spacing w:after="80"/>
              <w:jc w:val="both"/>
              <w:rPr>
                <w:sz w:val="26"/>
                <w:szCs w:val="26"/>
              </w:rPr>
            </w:pPr>
            <w:r>
              <w:rPr>
                <w:sz w:val="20"/>
                <w:szCs w:val="20"/>
              </w:rPr>
              <w:t>105 795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804605" w:rsidRPr="000D3656" w14:paraId="6559E7F5" w14:textId="77777777" w:rsidTr="00B36804">
        <w:tc>
          <w:tcPr>
            <w:tcW w:w="1570" w:type="dxa"/>
            <w:tcBorders>
              <w:top w:val="nil"/>
              <w:left w:val="nil"/>
              <w:bottom w:val="nil"/>
              <w:right w:val="nil"/>
            </w:tcBorders>
          </w:tcPr>
          <w:p w14:paraId="5BCB141C" w14:textId="3A184F50" w:rsidR="00804605" w:rsidRPr="000D3656" w:rsidRDefault="00804605" w:rsidP="00562E28">
            <w:pPr>
              <w:tabs>
                <w:tab w:val="left" w:pos="0"/>
              </w:tabs>
              <w:jc w:val="both"/>
              <w:rPr>
                <w:sz w:val="20"/>
                <w:szCs w:val="20"/>
              </w:rPr>
            </w:pPr>
            <w:r w:rsidRPr="000D3656">
              <w:rPr>
                <w:sz w:val="20"/>
                <w:szCs w:val="20"/>
              </w:rPr>
              <w:t xml:space="preserve">FM </w:t>
            </w:r>
            <w:r>
              <w:rPr>
                <w:sz w:val="20"/>
                <w:szCs w:val="20"/>
              </w:rPr>
              <w:t>19</w:t>
            </w:r>
            <w:r w:rsidR="00474912">
              <w:rPr>
                <w:sz w:val="20"/>
                <w:szCs w:val="20"/>
              </w:rPr>
              <w:t>.05.2021 rīk.Nr.289</w:t>
            </w:r>
          </w:p>
        </w:tc>
        <w:tc>
          <w:tcPr>
            <w:tcW w:w="7796" w:type="dxa"/>
            <w:tcBorders>
              <w:top w:val="nil"/>
              <w:left w:val="nil"/>
              <w:bottom w:val="nil"/>
              <w:right w:val="nil"/>
            </w:tcBorders>
          </w:tcPr>
          <w:p w14:paraId="18CF576E" w14:textId="4E52A7FE" w:rsidR="00804605" w:rsidRPr="00E53B81" w:rsidRDefault="00474912" w:rsidP="00562E28">
            <w:pPr>
              <w:autoSpaceDE w:val="0"/>
              <w:autoSpaceDN w:val="0"/>
              <w:spacing w:after="80"/>
              <w:jc w:val="both"/>
              <w:rPr>
                <w:sz w:val="26"/>
                <w:szCs w:val="26"/>
              </w:rPr>
            </w:pPr>
            <w:r>
              <w:rPr>
                <w:sz w:val="20"/>
                <w:szCs w:val="20"/>
              </w:rPr>
              <w:t>180 900 000</w:t>
            </w:r>
            <w:r w:rsidR="00804605" w:rsidRPr="000D3656">
              <w:rPr>
                <w:sz w:val="20"/>
                <w:szCs w:val="20"/>
              </w:rPr>
              <w:t xml:space="preserve"> </w:t>
            </w:r>
            <w:proofErr w:type="spellStart"/>
            <w:r w:rsidR="00804605" w:rsidRPr="004C4FA4">
              <w:rPr>
                <w:i/>
                <w:sz w:val="20"/>
                <w:szCs w:val="20"/>
              </w:rPr>
              <w:t>euro</w:t>
            </w:r>
            <w:proofErr w:type="spellEnd"/>
            <w:r w:rsidR="00804605" w:rsidRPr="000D3656">
              <w:rPr>
                <w:sz w:val="20"/>
                <w:szCs w:val="20"/>
              </w:rPr>
              <w:t xml:space="preserve"> apmēr</w:t>
            </w:r>
            <w:r w:rsidR="00804605">
              <w:rPr>
                <w:sz w:val="20"/>
                <w:szCs w:val="20"/>
              </w:rPr>
              <w:t>ā sama</w:t>
            </w:r>
            <w:r>
              <w:rPr>
                <w:sz w:val="20"/>
                <w:szCs w:val="20"/>
              </w:rPr>
              <w:t>zināti izdevumi, pārdalot Finanšu</w:t>
            </w:r>
            <w:r w:rsidR="00804605">
              <w:rPr>
                <w:sz w:val="20"/>
                <w:szCs w:val="20"/>
              </w:rPr>
              <w:t xml:space="preserve"> ministrijai.</w:t>
            </w:r>
          </w:p>
        </w:tc>
      </w:tr>
      <w:tr w:rsidR="00592D57" w:rsidRPr="000D3656" w14:paraId="72B712DF" w14:textId="77777777" w:rsidTr="00B36804">
        <w:tc>
          <w:tcPr>
            <w:tcW w:w="1570" w:type="dxa"/>
            <w:tcBorders>
              <w:top w:val="nil"/>
              <w:left w:val="nil"/>
              <w:bottom w:val="nil"/>
              <w:right w:val="nil"/>
            </w:tcBorders>
          </w:tcPr>
          <w:p w14:paraId="601933C8" w14:textId="6F7CE223" w:rsidR="00592D57" w:rsidRPr="000D3656" w:rsidRDefault="00592D57" w:rsidP="00562E28">
            <w:pPr>
              <w:tabs>
                <w:tab w:val="left" w:pos="0"/>
              </w:tabs>
              <w:jc w:val="both"/>
              <w:rPr>
                <w:sz w:val="20"/>
                <w:szCs w:val="20"/>
              </w:rPr>
            </w:pPr>
            <w:r w:rsidRPr="000D3656">
              <w:rPr>
                <w:sz w:val="20"/>
                <w:szCs w:val="20"/>
              </w:rPr>
              <w:t xml:space="preserve">FM </w:t>
            </w:r>
            <w:r>
              <w:rPr>
                <w:sz w:val="20"/>
                <w:szCs w:val="20"/>
              </w:rPr>
              <w:t>19.05.2021 rīk.Nr.290</w:t>
            </w:r>
          </w:p>
        </w:tc>
        <w:tc>
          <w:tcPr>
            <w:tcW w:w="7796" w:type="dxa"/>
            <w:tcBorders>
              <w:top w:val="nil"/>
              <w:left w:val="nil"/>
              <w:bottom w:val="nil"/>
              <w:right w:val="nil"/>
            </w:tcBorders>
          </w:tcPr>
          <w:p w14:paraId="41E469AE" w14:textId="7EA4478B" w:rsidR="00592D57" w:rsidRPr="00E53B81" w:rsidRDefault="00592D57" w:rsidP="00562E28">
            <w:pPr>
              <w:autoSpaceDE w:val="0"/>
              <w:autoSpaceDN w:val="0"/>
              <w:spacing w:after="80"/>
              <w:jc w:val="both"/>
              <w:rPr>
                <w:sz w:val="26"/>
                <w:szCs w:val="26"/>
              </w:rPr>
            </w:pPr>
            <w:r>
              <w:rPr>
                <w:sz w:val="20"/>
                <w:szCs w:val="20"/>
              </w:rPr>
              <w:t>33 564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FD53F4" w:rsidRPr="000D3656" w14:paraId="13C920EE" w14:textId="77777777" w:rsidTr="00B36804">
        <w:tc>
          <w:tcPr>
            <w:tcW w:w="1570" w:type="dxa"/>
            <w:tcBorders>
              <w:top w:val="nil"/>
              <w:left w:val="nil"/>
              <w:bottom w:val="nil"/>
              <w:right w:val="nil"/>
            </w:tcBorders>
          </w:tcPr>
          <w:p w14:paraId="37CA5681" w14:textId="3A0C5B68" w:rsidR="00FD53F4" w:rsidRPr="000D3656" w:rsidRDefault="00FD53F4" w:rsidP="00562E28">
            <w:pPr>
              <w:tabs>
                <w:tab w:val="left" w:pos="0"/>
              </w:tabs>
              <w:jc w:val="both"/>
              <w:rPr>
                <w:sz w:val="20"/>
                <w:szCs w:val="20"/>
              </w:rPr>
            </w:pPr>
            <w:r w:rsidRPr="000D3656">
              <w:rPr>
                <w:sz w:val="20"/>
                <w:szCs w:val="20"/>
              </w:rPr>
              <w:t xml:space="preserve">FM </w:t>
            </w:r>
            <w:r>
              <w:rPr>
                <w:sz w:val="20"/>
                <w:szCs w:val="20"/>
              </w:rPr>
              <w:t>26.05.2021 rīk.Nr.297</w:t>
            </w:r>
          </w:p>
        </w:tc>
        <w:tc>
          <w:tcPr>
            <w:tcW w:w="7796" w:type="dxa"/>
            <w:tcBorders>
              <w:top w:val="nil"/>
              <w:left w:val="nil"/>
              <w:bottom w:val="nil"/>
              <w:right w:val="nil"/>
            </w:tcBorders>
          </w:tcPr>
          <w:p w14:paraId="68655DB7" w14:textId="3C97A92F" w:rsidR="00FD53F4" w:rsidRPr="00E53B81" w:rsidRDefault="00FD53F4" w:rsidP="00562E28">
            <w:pPr>
              <w:autoSpaceDE w:val="0"/>
              <w:autoSpaceDN w:val="0"/>
              <w:spacing w:after="80"/>
              <w:jc w:val="both"/>
              <w:rPr>
                <w:sz w:val="26"/>
                <w:szCs w:val="26"/>
              </w:rPr>
            </w:pPr>
            <w:r>
              <w:rPr>
                <w:sz w:val="20"/>
                <w:szCs w:val="20"/>
              </w:rPr>
              <w:t>15 832 370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9F3398" w:rsidRPr="000D3656" w14:paraId="6A2FE32D" w14:textId="77777777" w:rsidTr="00B36804">
        <w:tc>
          <w:tcPr>
            <w:tcW w:w="1570" w:type="dxa"/>
            <w:tcBorders>
              <w:top w:val="nil"/>
              <w:left w:val="nil"/>
              <w:bottom w:val="nil"/>
              <w:right w:val="nil"/>
            </w:tcBorders>
          </w:tcPr>
          <w:p w14:paraId="25D29200" w14:textId="4A40068B" w:rsidR="009F3398" w:rsidRPr="000D3656" w:rsidRDefault="009F3398" w:rsidP="00562E28">
            <w:pPr>
              <w:tabs>
                <w:tab w:val="left" w:pos="0"/>
              </w:tabs>
              <w:jc w:val="both"/>
              <w:rPr>
                <w:sz w:val="20"/>
                <w:szCs w:val="20"/>
              </w:rPr>
            </w:pPr>
            <w:r w:rsidRPr="000D3656">
              <w:rPr>
                <w:sz w:val="20"/>
                <w:szCs w:val="20"/>
              </w:rPr>
              <w:t xml:space="preserve">FM </w:t>
            </w:r>
            <w:r>
              <w:rPr>
                <w:sz w:val="20"/>
                <w:szCs w:val="20"/>
              </w:rPr>
              <w:t>26.05.2021 rīk.Nr.299</w:t>
            </w:r>
          </w:p>
        </w:tc>
        <w:tc>
          <w:tcPr>
            <w:tcW w:w="7796" w:type="dxa"/>
            <w:tcBorders>
              <w:top w:val="nil"/>
              <w:left w:val="nil"/>
              <w:bottom w:val="nil"/>
              <w:right w:val="nil"/>
            </w:tcBorders>
          </w:tcPr>
          <w:p w14:paraId="1A37CFE9" w14:textId="0C84DDB3" w:rsidR="009F3398" w:rsidRPr="00E53B81" w:rsidRDefault="009F3398" w:rsidP="00562E28">
            <w:pPr>
              <w:autoSpaceDE w:val="0"/>
              <w:autoSpaceDN w:val="0"/>
              <w:spacing w:after="80"/>
              <w:jc w:val="both"/>
              <w:rPr>
                <w:sz w:val="26"/>
                <w:szCs w:val="26"/>
              </w:rPr>
            </w:pPr>
            <w:r>
              <w:rPr>
                <w:sz w:val="20"/>
                <w:szCs w:val="20"/>
              </w:rPr>
              <w:t>3 663 520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C51E90" w:rsidRPr="000D3656" w14:paraId="071605DA" w14:textId="77777777" w:rsidTr="00B36804">
        <w:tc>
          <w:tcPr>
            <w:tcW w:w="1570" w:type="dxa"/>
            <w:tcBorders>
              <w:top w:val="nil"/>
              <w:left w:val="nil"/>
              <w:bottom w:val="nil"/>
              <w:right w:val="nil"/>
            </w:tcBorders>
          </w:tcPr>
          <w:p w14:paraId="3E5E554A" w14:textId="08271235" w:rsidR="00C51E90" w:rsidRPr="000D3656" w:rsidRDefault="00C51E90" w:rsidP="00562E28">
            <w:pPr>
              <w:tabs>
                <w:tab w:val="left" w:pos="0"/>
              </w:tabs>
              <w:jc w:val="both"/>
              <w:rPr>
                <w:sz w:val="20"/>
                <w:szCs w:val="20"/>
              </w:rPr>
            </w:pPr>
            <w:r w:rsidRPr="000D3656">
              <w:rPr>
                <w:sz w:val="20"/>
                <w:szCs w:val="20"/>
              </w:rPr>
              <w:t xml:space="preserve">FM </w:t>
            </w:r>
            <w:r>
              <w:rPr>
                <w:sz w:val="20"/>
                <w:szCs w:val="20"/>
              </w:rPr>
              <w:t>26.05.2021 rīk.Nr.300</w:t>
            </w:r>
          </w:p>
        </w:tc>
        <w:tc>
          <w:tcPr>
            <w:tcW w:w="7796" w:type="dxa"/>
            <w:tcBorders>
              <w:top w:val="nil"/>
              <w:left w:val="nil"/>
              <w:bottom w:val="nil"/>
              <w:right w:val="nil"/>
            </w:tcBorders>
          </w:tcPr>
          <w:p w14:paraId="43FAC9A1" w14:textId="3E8AB3E6" w:rsidR="00C51E90" w:rsidRPr="00E53B81" w:rsidRDefault="00C51E90" w:rsidP="00562E28">
            <w:pPr>
              <w:autoSpaceDE w:val="0"/>
              <w:autoSpaceDN w:val="0"/>
              <w:spacing w:after="80"/>
              <w:jc w:val="both"/>
              <w:rPr>
                <w:sz w:val="26"/>
                <w:szCs w:val="26"/>
              </w:rPr>
            </w:pPr>
            <w:r>
              <w:rPr>
                <w:sz w:val="20"/>
                <w:szCs w:val="20"/>
              </w:rPr>
              <w:t>4 657 500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291CAF" w:rsidRPr="000D3656" w14:paraId="42884F8A" w14:textId="77777777" w:rsidTr="00B36804">
        <w:tc>
          <w:tcPr>
            <w:tcW w:w="1570" w:type="dxa"/>
            <w:tcBorders>
              <w:top w:val="nil"/>
              <w:left w:val="nil"/>
              <w:bottom w:val="nil"/>
              <w:right w:val="nil"/>
            </w:tcBorders>
          </w:tcPr>
          <w:p w14:paraId="47215B72" w14:textId="4577B046" w:rsidR="00291CAF" w:rsidRPr="000D3656" w:rsidRDefault="00291CAF" w:rsidP="00562E28">
            <w:pPr>
              <w:tabs>
                <w:tab w:val="left" w:pos="0"/>
              </w:tabs>
              <w:jc w:val="both"/>
              <w:rPr>
                <w:sz w:val="20"/>
                <w:szCs w:val="20"/>
              </w:rPr>
            </w:pPr>
            <w:r w:rsidRPr="000D3656">
              <w:rPr>
                <w:sz w:val="20"/>
                <w:szCs w:val="20"/>
              </w:rPr>
              <w:t xml:space="preserve">FM </w:t>
            </w:r>
            <w:r>
              <w:rPr>
                <w:sz w:val="20"/>
                <w:szCs w:val="20"/>
              </w:rPr>
              <w:t>26.05.2021 rīk.Nr.301</w:t>
            </w:r>
          </w:p>
        </w:tc>
        <w:tc>
          <w:tcPr>
            <w:tcW w:w="7796" w:type="dxa"/>
            <w:tcBorders>
              <w:top w:val="nil"/>
              <w:left w:val="nil"/>
              <w:bottom w:val="nil"/>
              <w:right w:val="nil"/>
            </w:tcBorders>
          </w:tcPr>
          <w:p w14:paraId="65BDEF0A" w14:textId="7A1B4752" w:rsidR="00291CAF" w:rsidRPr="00E53B81" w:rsidRDefault="00291CAF" w:rsidP="00562E28">
            <w:pPr>
              <w:autoSpaceDE w:val="0"/>
              <w:autoSpaceDN w:val="0"/>
              <w:spacing w:after="80"/>
              <w:jc w:val="both"/>
              <w:rPr>
                <w:sz w:val="26"/>
                <w:szCs w:val="26"/>
              </w:rPr>
            </w:pPr>
            <w:r>
              <w:rPr>
                <w:sz w:val="20"/>
                <w:szCs w:val="20"/>
              </w:rPr>
              <w:t>6 115 680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00776076">
              <w:rPr>
                <w:sz w:val="20"/>
                <w:szCs w:val="20"/>
              </w:rPr>
              <w:t xml:space="preserve"> (zaudē spēku ar Finanšu ministrijas 2021.gada 21.decembra rīkojumu Nr.890)</w:t>
            </w:r>
          </w:p>
        </w:tc>
      </w:tr>
      <w:tr w:rsidR="00EE0692" w:rsidRPr="000D3656" w14:paraId="7EAC8302" w14:textId="77777777" w:rsidTr="00B36804">
        <w:tc>
          <w:tcPr>
            <w:tcW w:w="1570" w:type="dxa"/>
            <w:tcBorders>
              <w:top w:val="nil"/>
              <w:left w:val="nil"/>
              <w:bottom w:val="nil"/>
              <w:right w:val="nil"/>
            </w:tcBorders>
          </w:tcPr>
          <w:p w14:paraId="6D18B66D" w14:textId="6EE96C18" w:rsidR="00EE0692" w:rsidRPr="000D3656" w:rsidRDefault="00EE0692" w:rsidP="00562E28">
            <w:pPr>
              <w:tabs>
                <w:tab w:val="left" w:pos="0"/>
              </w:tabs>
              <w:jc w:val="both"/>
              <w:rPr>
                <w:sz w:val="20"/>
                <w:szCs w:val="20"/>
              </w:rPr>
            </w:pPr>
            <w:r w:rsidRPr="000D3656">
              <w:rPr>
                <w:sz w:val="20"/>
                <w:szCs w:val="20"/>
              </w:rPr>
              <w:t xml:space="preserve">FM </w:t>
            </w:r>
            <w:r>
              <w:rPr>
                <w:sz w:val="20"/>
                <w:szCs w:val="20"/>
              </w:rPr>
              <w:t>26.05.2021 rīk.Nr.302</w:t>
            </w:r>
          </w:p>
        </w:tc>
        <w:tc>
          <w:tcPr>
            <w:tcW w:w="7796" w:type="dxa"/>
            <w:tcBorders>
              <w:top w:val="nil"/>
              <w:left w:val="nil"/>
              <w:bottom w:val="nil"/>
              <w:right w:val="nil"/>
            </w:tcBorders>
          </w:tcPr>
          <w:p w14:paraId="681B6988" w14:textId="5A4B5382" w:rsidR="00EE0692" w:rsidRPr="00E53B81" w:rsidRDefault="00EE0692" w:rsidP="00562E28">
            <w:pPr>
              <w:autoSpaceDE w:val="0"/>
              <w:autoSpaceDN w:val="0"/>
              <w:spacing w:after="80"/>
              <w:jc w:val="both"/>
              <w:rPr>
                <w:sz w:val="26"/>
                <w:szCs w:val="26"/>
              </w:rPr>
            </w:pPr>
            <w:r>
              <w:rPr>
                <w:sz w:val="20"/>
                <w:szCs w:val="20"/>
              </w:rPr>
              <w:t>47 547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58043F" w:rsidRPr="000D3656" w14:paraId="5509C0D0" w14:textId="77777777" w:rsidTr="00B36804">
        <w:tc>
          <w:tcPr>
            <w:tcW w:w="1570" w:type="dxa"/>
            <w:tcBorders>
              <w:top w:val="nil"/>
              <w:left w:val="nil"/>
              <w:bottom w:val="nil"/>
              <w:right w:val="nil"/>
            </w:tcBorders>
          </w:tcPr>
          <w:p w14:paraId="122C9133" w14:textId="42C4498E" w:rsidR="0058043F" w:rsidRPr="000D3656" w:rsidRDefault="0058043F" w:rsidP="00562E28">
            <w:pPr>
              <w:tabs>
                <w:tab w:val="left" w:pos="0"/>
              </w:tabs>
              <w:jc w:val="both"/>
              <w:rPr>
                <w:sz w:val="20"/>
                <w:szCs w:val="20"/>
              </w:rPr>
            </w:pPr>
            <w:r w:rsidRPr="000D3656">
              <w:rPr>
                <w:sz w:val="20"/>
                <w:szCs w:val="20"/>
              </w:rPr>
              <w:t xml:space="preserve">FM </w:t>
            </w:r>
            <w:r>
              <w:rPr>
                <w:sz w:val="20"/>
                <w:szCs w:val="20"/>
              </w:rPr>
              <w:t>26.05.2021 rīk.Nr.303</w:t>
            </w:r>
          </w:p>
        </w:tc>
        <w:tc>
          <w:tcPr>
            <w:tcW w:w="7796" w:type="dxa"/>
            <w:tcBorders>
              <w:top w:val="nil"/>
              <w:left w:val="nil"/>
              <w:bottom w:val="nil"/>
              <w:right w:val="nil"/>
            </w:tcBorders>
          </w:tcPr>
          <w:p w14:paraId="52CB1C4E" w14:textId="48599836" w:rsidR="0058043F" w:rsidRPr="00E53B81" w:rsidRDefault="0058043F" w:rsidP="00562E28">
            <w:pPr>
              <w:autoSpaceDE w:val="0"/>
              <w:autoSpaceDN w:val="0"/>
              <w:spacing w:after="80"/>
              <w:jc w:val="both"/>
              <w:rPr>
                <w:sz w:val="26"/>
                <w:szCs w:val="26"/>
              </w:rPr>
            </w:pPr>
            <w:r>
              <w:rPr>
                <w:sz w:val="20"/>
                <w:szCs w:val="20"/>
              </w:rPr>
              <w:t>224 431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951486" w:rsidRPr="000D3656" w14:paraId="30FFAEDD" w14:textId="77777777" w:rsidTr="00B36804">
        <w:tc>
          <w:tcPr>
            <w:tcW w:w="1570" w:type="dxa"/>
            <w:tcBorders>
              <w:top w:val="nil"/>
              <w:left w:val="nil"/>
              <w:bottom w:val="nil"/>
              <w:right w:val="nil"/>
            </w:tcBorders>
          </w:tcPr>
          <w:p w14:paraId="66EA611C" w14:textId="4FF95A32" w:rsidR="00951486" w:rsidRPr="000D3656" w:rsidRDefault="00951486" w:rsidP="00562E28">
            <w:pPr>
              <w:tabs>
                <w:tab w:val="left" w:pos="0"/>
              </w:tabs>
              <w:jc w:val="both"/>
              <w:rPr>
                <w:sz w:val="20"/>
                <w:szCs w:val="20"/>
              </w:rPr>
            </w:pPr>
            <w:r w:rsidRPr="000D3656">
              <w:rPr>
                <w:sz w:val="20"/>
                <w:szCs w:val="20"/>
              </w:rPr>
              <w:lastRenderedPageBreak/>
              <w:t xml:space="preserve">FM </w:t>
            </w:r>
            <w:r>
              <w:rPr>
                <w:sz w:val="20"/>
                <w:szCs w:val="20"/>
              </w:rPr>
              <w:t>26.05.2021 rīk.Nr.305</w:t>
            </w:r>
          </w:p>
        </w:tc>
        <w:tc>
          <w:tcPr>
            <w:tcW w:w="7796" w:type="dxa"/>
            <w:tcBorders>
              <w:top w:val="nil"/>
              <w:left w:val="nil"/>
              <w:bottom w:val="nil"/>
              <w:right w:val="nil"/>
            </w:tcBorders>
          </w:tcPr>
          <w:p w14:paraId="489C5899" w14:textId="08D7649C" w:rsidR="00951486" w:rsidRPr="00E53B81" w:rsidRDefault="00951486" w:rsidP="00562E28">
            <w:pPr>
              <w:autoSpaceDE w:val="0"/>
              <w:autoSpaceDN w:val="0"/>
              <w:spacing w:after="80"/>
              <w:jc w:val="both"/>
              <w:rPr>
                <w:sz w:val="26"/>
                <w:szCs w:val="26"/>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EB3422" w:rsidRPr="000D3656" w14:paraId="5F9C5B38" w14:textId="77777777" w:rsidTr="00B36804">
        <w:tc>
          <w:tcPr>
            <w:tcW w:w="1570" w:type="dxa"/>
            <w:tcBorders>
              <w:top w:val="nil"/>
              <w:left w:val="nil"/>
              <w:bottom w:val="nil"/>
              <w:right w:val="nil"/>
            </w:tcBorders>
          </w:tcPr>
          <w:p w14:paraId="5109F286" w14:textId="3BD6F6A1" w:rsidR="00EB3422" w:rsidRPr="000D3656" w:rsidRDefault="00EB3422" w:rsidP="00562E28">
            <w:pPr>
              <w:tabs>
                <w:tab w:val="left" w:pos="0"/>
              </w:tabs>
              <w:jc w:val="both"/>
              <w:rPr>
                <w:sz w:val="20"/>
                <w:szCs w:val="20"/>
              </w:rPr>
            </w:pPr>
            <w:r w:rsidRPr="000D3656">
              <w:rPr>
                <w:sz w:val="20"/>
                <w:szCs w:val="20"/>
              </w:rPr>
              <w:t xml:space="preserve">FM </w:t>
            </w:r>
            <w:r>
              <w:rPr>
                <w:sz w:val="20"/>
                <w:szCs w:val="20"/>
              </w:rPr>
              <w:t>28.05.2021 rīk.Nr.309</w:t>
            </w:r>
          </w:p>
        </w:tc>
        <w:tc>
          <w:tcPr>
            <w:tcW w:w="7796" w:type="dxa"/>
            <w:tcBorders>
              <w:top w:val="nil"/>
              <w:left w:val="nil"/>
              <w:bottom w:val="nil"/>
              <w:right w:val="nil"/>
            </w:tcBorders>
          </w:tcPr>
          <w:p w14:paraId="05A9D6A6" w14:textId="53FFD6F3" w:rsidR="00EB3422" w:rsidRPr="00E53B81" w:rsidRDefault="00EB3422" w:rsidP="00562E28">
            <w:pPr>
              <w:autoSpaceDE w:val="0"/>
              <w:autoSpaceDN w:val="0"/>
              <w:spacing w:after="80"/>
              <w:jc w:val="both"/>
              <w:rPr>
                <w:sz w:val="26"/>
                <w:szCs w:val="26"/>
              </w:rPr>
            </w:pPr>
            <w:r>
              <w:rPr>
                <w:sz w:val="20"/>
                <w:szCs w:val="20"/>
              </w:rPr>
              <w:t>206 030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6963DC" w:rsidRPr="000D3656" w14:paraId="6B3BF625" w14:textId="77777777" w:rsidTr="00B36804">
        <w:tc>
          <w:tcPr>
            <w:tcW w:w="1570" w:type="dxa"/>
            <w:tcBorders>
              <w:top w:val="nil"/>
              <w:left w:val="nil"/>
              <w:bottom w:val="nil"/>
              <w:right w:val="nil"/>
            </w:tcBorders>
          </w:tcPr>
          <w:p w14:paraId="12184664" w14:textId="333B5F16" w:rsidR="006963DC" w:rsidRPr="000D3656" w:rsidRDefault="006963DC" w:rsidP="00562E28">
            <w:pPr>
              <w:tabs>
                <w:tab w:val="left" w:pos="0"/>
              </w:tabs>
              <w:jc w:val="both"/>
              <w:rPr>
                <w:sz w:val="20"/>
                <w:szCs w:val="20"/>
              </w:rPr>
            </w:pPr>
            <w:r w:rsidRPr="000D3656">
              <w:rPr>
                <w:sz w:val="20"/>
                <w:szCs w:val="20"/>
              </w:rPr>
              <w:t xml:space="preserve">FM </w:t>
            </w:r>
            <w:r>
              <w:rPr>
                <w:sz w:val="20"/>
                <w:szCs w:val="20"/>
              </w:rPr>
              <w:t>28.05.2021 rīk.Nr.310</w:t>
            </w:r>
          </w:p>
        </w:tc>
        <w:tc>
          <w:tcPr>
            <w:tcW w:w="7796" w:type="dxa"/>
            <w:tcBorders>
              <w:top w:val="nil"/>
              <w:left w:val="nil"/>
              <w:bottom w:val="nil"/>
              <w:right w:val="nil"/>
            </w:tcBorders>
          </w:tcPr>
          <w:p w14:paraId="48511FC0" w14:textId="2B74C3D4" w:rsidR="006963DC" w:rsidRPr="00E53B81" w:rsidRDefault="006963DC" w:rsidP="00562E28">
            <w:pPr>
              <w:autoSpaceDE w:val="0"/>
              <w:autoSpaceDN w:val="0"/>
              <w:spacing w:after="80"/>
              <w:jc w:val="both"/>
              <w:rPr>
                <w:sz w:val="26"/>
                <w:szCs w:val="26"/>
              </w:rPr>
            </w:pPr>
            <w:r>
              <w:rPr>
                <w:sz w:val="20"/>
                <w:szCs w:val="20"/>
              </w:rPr>
              <w:t>18 156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157FF4" w:rsidRPr="000D3656" w14:paraId="35AF6DA7" w14:textId="77777777" w:rsidTr="00B36804">
        <w:tc>
          <w:tcPr>
            <w:tcW w:w="1570" w:type="dxa"/>
            <w:tcBorders>
              <w:top w:val="nil"/>
              <w:left w:val="nil"/>
              <w:bottom w:val="nil"/>
              <w:right w:val="nil"/>
            </w:tcBorders>
          </w:tcPr>
          <w:p w14:paraId="2E8BD86C" w14:textId="77777777" w:rsidR="00157FF4" w:rsidRPr="000D3656" w:rsidRDefault="00157FF4" w:rsidP="00562E28">
            <w:pPr>
              <w:tabs>
                <w:tab w:val="left" w:pos="0"/>
              </w:tabs>
              <w:jc w:val="both"/>
              <w:rPr>
                <w:sz w:val="20"/>
                <w:szCs w:val="20"/>
              </w:rPr>
            </w:pPr>
            <w:r w:rsidRPr="000D3656">
              <w:rPr>
                <w:sz w:val="20"/>
                <w:szCs w:val="20"/>
              </w:rPr>
              <w:t xml:space="preserve">FM </w:t>
            </w:r>
            <w:r>
              <w:rPr>
                <w:sz w:val="20"/>
                <w:szCs w:val="20"/>
              </w:rPr>
              <w:t>28.05.2021 rīk.Nr.311</w:t>
            </w:r>
          </w:p>
        </w:tc>
        <w:tc>
          <w:tcPr>
            <w:tcW w:w="7796" w:type="dxa"/>
            <w:tcBorders>
              <w:top w:val="nil"/>
              <w:left w:val="nil"/>
              <w:bottom w:val="nil"/>
              <w:right w:val="nil"/>
            </w:tcBorders>
          </w:tcPr>
          <w:p w14:paraId="45FA7D8D" w14:textId="5994DA7D" w:rsidR="00157FF4" w:rsidRPr="0006287A" w:rsidRDefault="00157FF4" w:rsidP="00157FF4">
            <w:pPr>
              <w:pStyle w:val="tv213"/>
              <w:tabs>
                <w:tab w:val="left" w:pos="426"/>
              </w:tabs>
              <w:spacing w:before="0" w:beforeAutospacing="0" w:after="0" w:afterAutospacing="0"/>
              <w:jc w:val="both"/>
              <w:rPr>
                <w:sz w:val="28"/>
                <w:szCs w:val="28"/>
              </w:rPr>
            </w:pPr>
            <w:r>
              <w:rPr>
                <w:sz w:val="20"/>
                <w:szCs w:val="20"/>
              </w:rPr>
              <w:t>10 527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63092B" w:rsidRPr="000D3656" w14:paraId="15C195F1" w14:textId="77777777" w:rsidTr="00B36804">
        <w:tc>
          <w:tcPr>
            <w:tcW w:w="1570" w:type="dxa"/>
            <w:tcBorders>
              <w:top w:val="nil"/>
              <w:left w:val="nil"/>
              <w:bottom w:val="nil"/>
              <w:right w:val="nil"/>
            </w:tcBorders>
          </w:tcPr>
          <w:p w14:paraId="3FAD2AE2" w14:textId="5120083C" w:rsidR="0063092B" w:rsidRPr="000D3656" w:rsidRDefault="0063092B" w:rsidP="00411718">
            <w:pPr>
              <w:tabs>
                <w:tab w:val="left" w:pos="0"/>
              </w:tabs>
              <w:jc w:val="both"/>
              <w:rPr>
                <w:sz w:val="20"/>
                <w:szCs w:val="20"/>
              </w:rPr>
            </w:pPr>
            <w:r w:rsidRPr="000D3656">
              <w:rPr>
                <w:sz w:val="20"/>
                <w:szCs w:val="20"/>
              </w:rPr>
              <w:t xml:space="preserve">FM </w:t>
            </w:r>
            <w:r>
              <w:rPr>
                <w:sz w:val="20"/>
                <w:szCs w:val="20"/>
              </w:rPr>
              <w:t>04.06.2021 rīk.Nr.313</w:t>
            </w:r>
          </w:p>
        </w:tc>
        <w:tc>
          <w:tcPr>
            <w:tcW w:w="7796" w:type="dxa"/>
            <w:tcBorders>
              <w:top w:val="nil"/>
              <w:left w:val="nil"/>
              <w:bottom w:val="nil"/>
              <w:right w:val="nil"/>
            </w:tcBorders>
          </w:tcPr>
          <w:p w14:paraId="7152EFAC" w14:textId="20430D86" w:rsidR="0063092B" w:rsidRPr="0006287A" w:rsidRDefault="0063092B" w:rsidP="00411718">
            <w:pPr>
              <w:pStyle w:val="tv213"/>
              <w:tabs>
                <w:tab w:val="left" w:pos="426"/>
              </w:tabs>
              <w:spacing w:before="0" w:beforeAutospacing="0" w:after="0" w:afterAutospacing="0"/>
              <w:jc w:val="both"/>
              <w:rPr>
                <w:sz w:val="28"/>
                <w:szCs w:val="28"/>
              </w:rPr>
            </w:pPr>
            <w:r>
              <w:rPr>
                <w:sz w:val="20"/>
                <w:szCs w:val="20"/>
              </w:rPr>
              <w:t>825 000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0A4AE3" w:rsidRPr="000D3656" w14:paraId="55F93390" w14:textId="77777777" w:rsidTr="00B36804">
        <w:tc>
          <w:tcPr>
            <w:tcW w:w="1570" w:type="dxa"/>
            <w:tcBorders>
              <w:top w:val="nil"/>
              <w:left w:val="nil"/>
              <w:bottom w:val="nil"/>
              <w:right w:val="nil"/>
            </w:tcBorders>
          </w:tcPr>
          <w:p w14:paraId="65312CDA" w14:textId="4AF2117A" w:rsidR="000A4AE3" w:rsidRPr="000D3656" w:rsidRDefault="000A4AE3" w:rsidP="00411718">
            <w:pPr>
              <w:tabs>
                <w:tab w:val="left" w:pos="0"/>
              </w:tabs>
              <w:jc w:val="both"/>
              <w:rPr>
                <w:sz w:val="20"/>
                <w:szCs w:val="20"/>
              </w:rPr>
            </w:pPr>
            <w:r w:rsidRPr="000D3656">
              <w:rPr>
                <w:sz w:val="20"/>
                <w:szCs w:val="20"/>
              </w:rPr>
              <w:t xml:space="preserve">FM </w:t>
            </w:r>
            <w:r>
              <w:rPr>
                <w:sz w:val="20"/>
                <w:szCs w:val="20"/>
              </w:rPr>
              <w:t>04.06.2021 rīk.Nr.315</w:t>
            </w:r>
          </w:p>
        </w:tc>
        <w:tc>
          <w:tcPr>
            <w:tcW w:w="7796" w:type="dxa"/>
            <w:tcBorders>
              <w:top w:val="nil"/>
              <w:left w:val="nil"/>
              <w:bottom w:val="nil"/>
              <w:right w:val="nil"/>
            </w:tcBorders>
          </w:tcPr>
          <w:p w14:paraId="2A929F62" w14:textId="3479FA23" w:rsidR="000A4AE3" w:rsidRPr="0006287A" w:rsidRDefault="000A4AE3" w:rsidP="00411718">
            <w:pPr>
              <w:pStyle w:val="tv213"/>
              <w:tabs>
                <w:tab w:val="left" w:pos="426"/>
              </w:tabs>
              <w:spacing w:before="0" w:beforeAutospacing="0" w:after="0" w:afterAutospacing="0"/>
              <w:jc w:val="both"/>
              <w:rPr>
                <w:sz w:val="28"/>
                <w:szCs w:val="28"/>
              </w:rPr>
            </w:pPr>
            <w:r>
              <w:rPr>
                <w:sz w:val="20"/>
                <w:szCs w:val="20"/>
              </w:rPr>
              <w:t>2 202 505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D61DEC" w:rsidRPr="000D3656" w14:paraId="76B51DD8" w14:textId="77777777" w:rsidTr="00B36804">
        <w:tc>
          <w:tcPr>
            <w:tcW w:w="1570" w:type="dxa"/>
            <w:tcBorders>
              <w:top w:val="nil"/>
              <w:left w:val="nil"/>
              <w:bottom w:val="nil"/>
              <w:right w:val="nil"/>
            </w:tcBorders>
          </w:tcPr>
          <w:p w14:paraId="7D3FC3A5" w14:textId="3B8CDCFC" w:rsidR="00D61DEC" w:rsidRPr="000D3656" w:rsidRDefault="00D61DEC" w:rsidP="00411718">
            <w:pPr>
              <w:tabs>
                <w:tab w:val="left" w:pos="0"/>
              </w:tabs>
              <w:jc w:val="both"/>
              <w:rPr>
                <w:sz w:val="20"/>
                <w:szCs w:val="20"/>
              </w:rPr>
            </w:pPr>
            <w:r w:rsidRPr="000D3656">
              <w:rPr>
                <w:sz w:val="20"/>
                <w:szCs w:val="20"/>
              </w:rPr>
              <w:t xml:space="preserve">FM </w:t>
            </w:r>
            <w:r>
              <w:rPr>
                <w:sz w:val="20"/>
                <w:szCs w:val="20"/>
              </w:rPr>
              <w:t>04.06.2021 rīk.Nr.316</w:t>
            </w:r>
          </w:p>
        </w:tc>
        <w:tc>
          <w:tcPr>
            <w:tcW w:w="7796" w:type="dxa"/>
            <w:tcBorders>
              <w:top w:val="nil"/>
              <w:left w:val="nil"/>
              <w:bottom w:val="nil"/>
              <w:right w:val="nil"/>
            </w:tcBorders>
          </w:tcPr>
          <w:p w14:paraId="124185C2" w14:textId="122416AA" w:rsidR="00D61DEC" w:rsidRPr="00D61DEC" w:rsidRDefault="00D61DEC" w:rsidP="00411718">
            <w:pPr>
              <w:pStyle w:val="tv213"/>
              <w:tabs>
                <w:tab w:val="left" w:pos="426"/>
              </w:tabs>
              <w:spacing w:before="0" w:beforeAutospacing="0" w:after="0" w:afterAutospacing="0"/>
              <w:jc w:val="both"/>
              <w:rPr>
                <w:sz w:val="20"/>
                <w:szCs w:val="20"/>
              </w:rPr>
            </w:pPr>
            <w:r>
              <w:rPr>
                <w:sz w:val="20"/>
                <w:szCs w:val="20"/>
              </w:rPr>
              <w:t>2 202 505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1D4D35" w:rsidRPr="000D3656" w14:paraId="14A7BCCC" w14:textId="77777777" w:rsidTr="00B36804">
        <w:tc>
          <w:tcPr>
            <w:tcW w:w="1570" w:type="dxa"/>
            <w:tcBorders>
              <w:top w:val="nil"/>
              <w:left w:val="nil"/>
              <w:bottom w:val="nil"/>
              <w:right w:val="nil"/>
            </w:tcBorders>
          </w:tcPr>
          <w:p w14:paraId="50945B02" w14:textId="41368DFB" w:rsidR="001D4D35" w:rsidRPr="000D3656" w:rsidRDefault="001D4D35" w:rsidP="00411718">
            <w:pPr>
              <w:tabs>
                <w:tab w:val="left" w:pos="0"/>
              </w:tabs>
              <w:jc w:val="both"/>
              <w:rPr>
                <w:sz w:val="20"/>
                <w:szCs w:val="20"/>
              </w:rPr>
            </w:pPr>
            <w:r w:rsidRPr="000D3656">
              <w:rPr>
                <w:sz w:val="20"/>
                <w:szCs w:val="20"/>
              </w:rPr>
              <w:t xml:space="preserve">FM </w:t>
            </w:r>
            <w:r>
              <w:rPr>
                <w:sz w:val="20"/>
                <w:szCs w:val="20"/>
              </w:rPr>
              <w:t>04.06.2021 rīk.Nr.317</w:t>
            </w:r>
          </w:p>
        </w:tc>
        <w:tc>
          <w:tcPr>
            <w:tcW w:w="7796" w:type="dxa"/>
            <w:tcBorders>
              <w:top w:val="nil"/>
              <w:left w:val="nil"/>
              <w:bottom w:val="nil"/>
              <w:right w:val="nil"/>
            </w:tcBorders>
          </w:tcPr>
          <w:p w14:paraId="66743F28" w14:textId="60666A3A" w:rsidR="001D4D35" w:rsidRPr="0006287A" w:rsidRDefault="001D4D35" w:rsidP="00411718">
            <w:pPr>
              <w:pStyle w:val="tv213"/>
              <w:tabs>
                <w:tab w:val="left" w:pos="426"/>
              </w:tabs>
              <w:spacing w:before="0" w:beforeAutospacing="0" w:after="0" w:afterAutospacing="0"/>
              <w:jc w:val="both"/>
              <w:rPr>
                <w:sz w:val="28"/>
                <w:szCs w:val="28"/>
              </w:rPr>
            </w:pPr>
            <w:r>
              <w:rPr>
                <w:sz w:val="20"/>
                <w:szCs w:val="20"/>
              </w:rPr>
              <w:t>7 905 455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5C6FB7" w:rsidRPr="000D3656" w14:paraId="5275FB24" w14:textId="77777777" w:rsidTr="00B36804">
        <w:tc>
          <w:tcPr>
            <w:tcW w:w="1570" w:type="dxa"/>
            <w:tcBorders>
              <w:top w:val="nil"/>
              <w:left w:val="nil"/>
              <w:bottom w:val="nil"/>
              <w:right w:val="nil"/>
            </w:tcBorders>
          </w:tcPr>
          <w:p w14:paraId="0DCCDF87" w14:textId="30E96968" w:rsidR="005C6FB7" w:rsidRPr="000D3656" w:rsidRDefault="005C6FB7" w:rsidP="00411718">
            <w:pPr>
              <w:tabs>
                <w:tab w:val="left" w:pos="0"/>
              </w:tabs>
              <w:jc w:val="both"/>
              <w:rPr>
                <w:sz w:val="20"/>
                <w:szCs w:val="20"/>
              </w:rPr>
            </w:pPr>
            <w:r w:rsidRPr="000D3656">
              <w:rPr>
                <w:sz w:val="20"/>
                <w:szCs w:val="20"/>
              </w:rPr>
              <w:t xml:space="preserve">FM </w:t>
            </w:r>
            <w:r>
              <w:rPr>
                <w:sz w:val="20"/>
                <w:szCs w:val="20"/>
              </w:rPr>
              <w:t>04.06.2021 rīk.Nr.318</w:t>
            </w:r>
          </w:p>
        </w:tc>
        <w:tc>
          <w:tcPr>
            <w:tcW w:w="7796" w:type="dxa"/>
            <w:tcBorders>
              <w:top w:val="nil"/>
              <w:left w:val="nil"/>
              <w:bottom w:val="nil"/>
              <w:right w:val="nil"/>
            </w:tcBorders>
          </w:tcPr>
          <w:p w14:paraId="07A7FBDD" w14:textId="17682D01" w:rsidR="005C6FB7" w:rsidRPr="0006287A" w:rsidRDefault="005C6FB7" w:rsidP="00411718">
            <w:pPr>
              <w:pStyle w:val="tv213"/>
              <w:tabs>
                <w:tab w:val="left" w:pos="426"/>
              </w:tabs>
              <w:spacing w:before="0" w:beforeAutospacing="0" w:after="0" w:afterAutospacing="0"/>
              <w:jc w:val="both"/>
              <w:rPr>
                <w:sz w:val="28"/>
                <w:szCs w:val="28"/>
              </w:rPr>
            </w:pPr>
            <w:r>
              <w:rPr>
                <w:sz w:val="20"/>
                <w:szCs w:val="20"/>
              </w:rPr>
              <w:t>13 028 675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9E69D8" w:rsidRPr="000D3656" w14:paraId="0D0E0356" w14:textId="77777777" w:rsidTr="00B36804">
        <w:tc>
          <w:tcPr>
            <w:tcW w:w="1570" w:type="dxa"/>
            <w:tcBorders>
              <w:top w:val="nil"/>
              <w:left w:val="nil"/>
              <w:bottom w:val="nil"/>
              <w:right w:val="nil"/>
            </w:tcBorders>
          </w:tcPr>
          <w:p w14:paraId="28F6DC8D" w14:textId="2ECB7152" w:rsidR="009E69D8" w:rsidRPr="000D3656" w:rsidRDefault="009E69D8" w:rsidP="00411718">
            <w:pPr>
              <w:tabs>
                <w:tab w:val="left" w:pos="0"/>
              </w:tabs>
              <w:jc w:val="both"/>
              <w:rPr>
                <w:sz w:val="20"/>
                <w:szCs w:val="20"/>
              </w:rPr>
            </w:pPr>
            <w:r w:rsidRPr="000D3656">
              <w:rPr>
                <w:sz w:val="20"/>
                <w:szCs w:val="20"/>
              </w:rPr>
              <w:t xml:space="preserve">FM </w:t>
            </w:r>
            <w:r>
              <w:rPr>
                <w:sz w:val="20"/>
                <w:szCs w:val="20"/>
              </w:rPr>
              <w:t>04.06.2021 rīk.Nr.320</w:t>
            </w:r>
          </w:p>
        </w:tc>
        <w:tc>
          <w:tcPr>
            <w:tcW w:w="7796" w:type="dxa"/>
            <w:tcBorders>
              <w:top w:val="nil"/>
              <w:left w:val="nil"/>
              <w:bottom w:val="nil"/>
              <w:right w:val="nil"/>
            </w:tcBorders>
          </w:tcPr>
          <w:p w14:paraId="2177D408" w14:textId="5DB212A3" w:rsidR="009E69D8" w:rsidRPr="0006287A" w:rsidRDefault="009E69D8" w:rsidP="00411718">
            <w:pPr>
              <w:pStyle w:val="tv213"/>
              <w:tabs>
                <w:tab w:val="left" w:pos="426"/>
              </w:tabs>
              <w:spacing w:before="0" w:beforeAutospacing="0" w:after="0" w:afterAutospacing="0"/>
              <w:jc w:val="both"/>
              <w:rPr>
                <w:sz w:val="28"/>
                <w:szCs w:val="28"/>
              </w:rPr>
            </w:pPr>
            <w:r>
              <w:rPr>
                <w:sz w:val="20"/>
                <w:szCs w:val="20"/>
              </w:rPr>
              <w:t>33 070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9A3FDD" w:rsidRPr="000D3656" w14:paraId="0233C591" w14:textId="77777777" w:rsidTr="00B36804">
        <w:tc>
          <w:tcPr>
            <w:tcW w:w="1570" w:type="dxa"/>
            <w:tcBorders>
              <w:top w:val="nil"/>
              <w:left w:val="nil"/>
              <w:bottom w:val="nil"/>
              <w:right w:val="nil"/>
            </w:tcBorders>
          </w:tcPr>
          <w:p w14:paraId="746B5B8A" w14:textId="0775A296" w:rsidR="009A3FDD" w:rsidRPr="000D3656" w:rsidRDefault="009A3FDD" w:rsidP="00411718">
            <w:pPr>
              <w:tabs>
                <w:tab w:val="left" w:pos="0"/>
              </w:tabs>
              <w:jc w:val="both"/>
              <w:rPr>
                <w:sz w:val="20"/>
                <w:szCs w:val="20"/>
              </w:rPr>
            </w:pPr>
            <w:r w:rsidRPr="000D3656">
              <w:rPr>
                <w:sz w:val="20"/>
                <w:szCs w:val="20"/>
              </w:rPr>
              <w:t xml:space="preserve">FM </w:t>
            </w:r>
            <w:r>
              <w:rPr>
                <w:sz w:val="20"/>
                <w:szCs w:val="20"/>
              </w:rPr>
              <w:t>07.06.2021 rīk.Nr.328</w:t>
            </w:r>
          </w:p>
        </w:tc>
        <w:tc>
          <w:tcPr>
            <w:tcW w:w="7796" w:type="dxa"/>
            <w:tcBorders>
              <w:top w:val="nil"/>
              <w:left w:val="nil"/>
              <w:bottom w:val="nil"/>
              <w:right w:val="nil"/>
            </w:tcBorders>
          </w:tcPr>
          <w:p w14:paraId="55A3A668" w14:textId="026D6078" w:rsidR="009A3FDD" w:rsidRPr="0006287A" w:rsidRDefault="009A3FDD" w:rsidP="00411718">
            <w:pPr>
              <w:pStyle w:val="tv213"/>
              <w:tabs>
                <w:tab w:val="left" w:pos="426"/>
              </w:tabs>
              <w:spacing w:before="0" w:beforeAutospacing="0" w:after="0" w:afterAutospacing="0"/>
              <w:jc w:val="both"/>
              <w:rPr>
                <w:sz w:val="28"/>
                <w:szCs w:val="28"/>
              </w:rPr>
            </w:pPr>
            <w:r>
              <w:rPr>
                <w:sz w:val="20"/>
                <w:szCs w:val="20"/>
              </w:rPr>
              <w:t>815 593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F31666" w:rsidRPr="000D3656" w14:paraId="34872651" w14:textId="77777777" w:rsidTr="00B36804">
        <w:tc>
          <w:tcPr>
            <w:tcW w:w="1570" w:type="dxa"/>
            <w:tcBorders>
              <w:top w:val="nil"/>
              <w:left w:val="nil"/>
              <w:bottom w:val="nil"/>
              <w:right w:val="nil"/>
            </w:tcBorders>
          </w:tcPr>
          <w:p w14:paraId="353C7D76" w14:textId="37AFA993" w:rsidR="00F31666" w:rsidRPr="000D3656" w:rsidRDefault="00F31666" w:rsidP="00411718">
            <w:pPr>
              <w:tabs>
                <w:tab w:val="left" w:pos="0"/>
              </w:tabs>
              <w:jc w:val="both"/>
              <w:rPr>
                <w:sz w:val="20"/>
                <w:szCs w:val="20"/>
              </w:rPr>
            </w:pPr>
            <w:r w:rsidRPr="000D3656">
              <w:rPr>
                <w:sz w:val="20"/>
                <w:szCs w:val="20"/>
              </w:rPr>
              <w:t xml:space="preserve">FM </w:t>
            </w:r>
            <w:r>
              <w:rPr>
                <w:sz w:val="20"/>
                <w:szCs w:val="20"/>
              </w:rPr>
              <w:t>07.06.2021 rīk.Nr.329</w:t>
            </w:r>
          </w:p>
        </w:tc>
        <w:tc>
          <w:tcPr>
            <w:tcW w:w="7796" w:type="dxa"/>
            <w:tcBorders>
              <w:top w:val="nil"/>
              <w:left w:val="nil"/>
              <w:bottom w:val="nil"/>
              <w:right w:val="nil"/>
            </w:tcBorders>
          </w:tcPr>
          <w:p w14:paraId="6CA5ED22" w14:textId="2D6A4185" w:rsidR="00F31666" w:rsidRPr="00D61DEC" w:rsidRDefault="00F31666" w:rsidP="00411718">
            <w:pPr>
              <w:pStyle w:val="tv213"/>
              <w:tabs>
                <w:tab w:val="left" w:pos="426"/>
              </w:tabs>
              <w:spacing w:before="0" w:beforeAutospacing="0" w:after="0" w:afterAutospacing="0"/>
              <w:jc w:val="both"/>
              <w:rPr>
                <w:sz w:val="20"/>
                <w:szCs w:val="20"/>
              </w:rPr>
            </w:pPr>
            <w:r>
              <w:rPr>
                <w:sz w:val="20"/>
                <w:szCs w:val="20"/>
              </w:rPr>
              <w:t>78 687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994656" w:rsidRPr="000D3656" w14:paraId="47E38038" w14:textId="77777777" w:rsidTr="00B36804">
        <w:tc>
          <w:tcPr>
            <w:tcW w:w="1570" w:type="dxa"/>
            <w:tcBorders>
              <w:top w:val="nil"/>
              <w:left w:val="nil"/>
              <w:bottom w:val="nil"/>
              <w:right w:val="nil"/>
            </w:tcBorders>
          </w:tcPr>
          <w:p w14:paraId="00483A07" w14:textId="3BDF9FB8" w:rsidR="00994656" w:rsidRPr="000D3656" w:rsidRDefault="00994656" w:rsidP="00411718">
            <w:pPr>
              <w:tabs>
                <w:tab w:val="left" w:pos="0"/>
              </w:tabs>
              <w:jc w:val="both"/>
              <w:rPr>
                <w:sz w:val="20"/>
                <w:szCs w:val="20"/>
              </w:rPr>
            </w:pPr>
            <w:r w:rsidRPr="000D3656">
              <w:rPr>
                <w:sz w:val="20"/>
                <w:szCs w:val="20"/>
              </w:rPr>
              <w:t xml:space="preserve">FM </w:t>
            </w:r>
            <w:r>
              <w:rPr>
                <w:sz w:val="20"/>
                <w:szCs w:val="20"/>
              </w:rPr>
              <w:t>08.06.2021 rīk.Nr.331</w:t>
            </w:r>
          </w:p>
        </w:tc>
        <w:tc>
          <w:tcPr>
            <w:tcW w:w="7796" w:type="dxa"/>
            <w:tcBorders>
              <w:top w:val="nil"/>
              <w:left w:val="nil"/>
              <w:bottom w:val="nil"/>
              <w:right w:val="nil"/>
            </w:tcBorders>
          </w:tcPr>
          <w:p w14:paraId="6DE6BCBD" w14:textId="65A73479" w:rsidR="00994656" w:rsidRPr="00D61DEC" w:rsidRDefault="00994656" w:rsidP="00411718">
            <w:pPr>
              <w:pStyle w:val="tv213"/>
              <w:tabs>
                <w:tab w:val="left" w:pos="426"/>
              </w:tabs>
              <w:spacing w:before="0" w:beforeAutospacing="0" w:after="0" w:afterAutospacing="0"/>
              <w:jc w:val="both"/>
              <w:rPr>
                <w:sz w:val="20"/>
                <w:szCs w:val="20"/>
              </w:rPr>
            </w:pPr>
            <w:r>
              <w:rPr>
                <w:sz w:val="20"/>
                <w:szCs w:val="20"/>
              </w:rPr>
              <w:t>68 521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573514" w:rsidRPr="000D3656" w14:paraId="4BD4B472" w14:textId="77777777" w:rsidTr="00B36804">
        <w:tc>
          <w:tcPr>
            <w:tcW w:w="1570" w:type="dxa"/>
            <w:tcBorders>
              <w:top w:val="nil"/>
              <w:left w:val="nil"/>
              <w:bottom w:val="nil"/>
              <w:right w:val="nil"/>
            </w:tcBorders>
          </w:tcPr>
          <w:p w14:paraId="06EF145E" w14:textId="574736C9" w:rsidR="00573514" w:rsidRPr="000D3656" w:rsidRDefault="00573514" w:rsidP="00922DFE">
            <w:pPr>
              <w:tabs>
                <w:tab w:val="left" w:pos="0"/>
              </w:tabs>
              <w:jc w:val="both"/>
              <w:rPr>
                <w:sz w:val="20"/>
                <w:szCs w:val="20"/>
              </w:rPr>
            </w:pPr>
            <w:r w:rsidRPr="000D3656">
              <w:rPr>
                <w:sz w:val="20"/>
                <w:szCs w:val="20"/>
              </w:rPr>
              <w:t xml:space="preserve">FM </w:t>
            </w:r>
            <w:r>
              <w:rPr>
                <w:sz w:val="20"/>
                <w:szCs w:val="20"/>
              </w:rPr>
              <w:t>09.06.2021 rīk.Nr.335</w:t>
            </w:r>
          </w:p>
        </w:tc>
        <w:tc>
          <w:tcPr>
            <w:tcW w:w="7796" w:type="dxa"/>
            <w:tcBorders>
              <w:top w:val="nil"/>
              <w:left w:val="nil"/>
              <w:bottom w:val="nil"/>
              <w:right w:val="nil"/>
            </w:tcBorders>
          </w:tcPr>
          <w:p w14:paraId="1CED048F" w14:textId="119D8909" w:rsidR="00573514" w:rsidRPr="00E53B81" w:rsidRDefault="00573514" w:rsidP="00922DFE">
            <w:pPr>
              <w:autoSpaceDE w:val="0"/>
              <w:autoSpaceDN w:val="0"/>
              <w:spacing w:after="80"/>
              <w:jc w:val="both"/>
              <w:rPr>
                <w:sz w:val="26"/>
                <w:szCs w:val="26"/>
              </w:rPr>
            </w:pPr>
            <w:r>
              <w:rPr>
                <w:sz w:val="20"/>
                <w:szCs w:val="20"/>
              </w:rPr>
              <w:t>205 198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E57874" w:rsidRPr="000D3656" w14:paraId="722F3D58" w14:textId="77777777" w:rsidTr="00B36804">
        <w:tc>
          <w:tcPr>
            <w:tcW w:w="1570" w:type="dxa"/>
            <w:tcBorders>
              <w:top w:val="nil"/>
              <w:left w:val="nil"/>
              <w:bottom w:val="nil"/>
              <w:right w:val="nil"/>
            </w:tcBorders>
          </w:tcPr>
          <w:p w14:paraId="72E59736" w14:textId="0590228E" w:rsidR="00E57874" w:rsidRPr="000D3656" w:rsidRDefault="00E57874" w:rsidP="00E57874">
            <w:pPr>
              <w:tabs>
                <w:tab w:val="left" w:pos="0"/>
              </w:tabs>
              <w:jc w:val="both"/>
              <w:rPr>
                <w:sz w:val="20"/>
                <w:szCs w:val="20"/>
              </w:rPr>
            </w:pPr>
            <w:r w:rsidRPr="000D3656">
              <w:rPr>
                <w:sz w:val="20"/>
                <w:szCs w:val="20"/>
              </w:rPr>
              <w:t xml:space="preserve">FM </w:t>
            </w:r>
            <w:r>
              <w:rPr>
                <w:sz w:val="20"/>
                <w:szCs w:val="20"/>
              </w:rPr>
              <w:t>09.06.2021 rīk.Nr.336</w:t>
            </w:r>
          </w:p>
        </w:tc>
        <w:tc>
          <w:tcPr>
            <w:tcW w:w="7796" w:type="dxa"/>
            <w:tcBorders>
              <w:top w:val="nil"/>
              <w:left w:val="nil"/>
              <w:bottom w:val="nil"/>
              <w:right w:val="nil"/>
            </w:tcBorders>
          </w:tcPr>
          <w:p w14:paraId="6CE6ED6C" w14:textId="5F78F718" w:rsidR="00E57874" w:rsidRPr="00E53B81" w:rsidRDefault="00E57874" w:rsidP="00E57874">
            <w:pPr>
              <w:autoSpaceDE w:val="0"/>
              <w:autoSpaceDN w:val="0"/>
              <w:jc w:val="both"/>
              <w:rPr>
                <w:sz w:val="26"/>
                <w:szCs w:val="26"/>
              </w:rPr>
            </w:pPr>
            <w:r>
              <w:rPr>
                <w:sz w:val="20"/>
                <w:szCs w:val="20"/>
              </w:rPr>
              <w:t>27 150 000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3F10F6" w:rsidRPr="000D3656" w14:paraId="7774DBB4" w14:textId="77777777" w:rsidTr="00B36804">
        <w:tc>
          <w:tcPr>
            <w:tcW w:w="1570" w:type="dxa"/>
            <w:tcBorders>
              <w:top w:val="nil"/>
              <w:left w:val="nil"/>
              <w:bottom w:val="nil"/>
              <w:right w:val="nil"/>
            </w:tcBorders>
          </w:tcPr>
          <w:p w14:paraId="3E2F3D13" w14:textId="2F17D364" w:rsidR="003F10F6" w:rsidRPr="000D3656" w:rsidRDefault="003F10F6" w:rsidP="00922DFE">
            <w:pPr>
              <w:tabs>
                <w:tab w:val="left" w:pos="0"/>
              </w:tabs>
              <w:jc w:val="both"/>
              <w:rPr>
                <w:sz w:val="20"/>
                <w:szCs w:val="20"/>
              </w:rPr>
            </w:pPr>
            <w:r w:rsidRPr="000D3656">
              <w:rPr>
                <w:sz w:val="20"/>
                <w:szCs w:val="20"/>
              </w:rPr>
              <w:t xml:space="preserve">FM </w:t>
            </w:r>
            <w:r>
              <w:rPr>
                <w:sz w:val="20"/>
                <w:szCs w:val="20"/>
              </w:rPr>
              <w:t>09.06.2021 rīk.Nr.337</w:t>
            </w:r>
          </w:p>
        </w:tc>
        <w:tc>
          <w:tcPr>
            <w:tcW w:w="7796" w:type="dxa"/>
            <w:tcBorders>
              <w:top w:val="nil"/>
              <w:left w:val="nil"/>
              <w:bottom w:val="nil"/>
              <w:right w:val="nil"/>
            </w:tcBorders>
          </w:tcPr>
          <w:p w14:paraId="3546C809" w14:textId="508AAE9D" w:rsidR="003F10F6" w:rsidRPr="00E53B81" w:rsidRDefault="003F10F6" w:rsidP="003F10F6">
            <w:pPr>
              <w:autoSpaceDE w:val="0"/>
              <w:autoSpaceDN w:val="0"/>
              <w:jc w:val="both"/>
              <w:rPr>
                <w:sz w:val="26"/>
                <w:szCs w:val="26"/>
              </w:rPr>
            </w:pPr>
            <w:r>
              <w:rPr>
                <w:sz w:val="20"/>
                <w:szCs w:val="20"/>
              </w:rPr>
              <w:t>113 074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63643B" w:rsidRPr="000D3656" w14:paraId="19798547" w14:textId="77777777" w:rsidTr="00B36804">
        <w:tc>
          <w:tcPr>
            <w:tcW w:w="1570" w:type="dxa"/>
            <w:tcBorders>
              <w:top w:val="nil"/>
              <w:left w:val="nil"/>
              <w:bottom w:val="nil"/>
              <w:right w:val="nil"/>
            </w:tcBorders>
          </w:tcPr>
          <w:p w14:paraId="584421CA" w14:textId="73C97FFA" w:rsidR="0063643B" w:rsidRPr="000D3656" w:rsidRDefault="0063643B" w:rsidP="00922DFE">
            <w:pPr>
              <w:tabs>
                <w:tab w:val="left" w:pos="0"/>
              </w:tabs>
              <w:jc w:val="both"/>
              <w:rPr>
                <w:sz w:val="20"/>
                <w:szCs w:val="20"/>
              </w:rPr>
            </w:pPr>
            <w:r w:rsidRPr="000D3656">
              <w:rPr>
                <w:sz w:val="20"/>
                <w:szCs w:val="20"/>
              </w:rPr>
              <w:t xml:space="preserve">FM </w:t>
            </w:r>
            <w:r>
              <w:rPr>
                <w:sz w:val="20"/>
                <w:szCs w:val="20"/>
              </w:rPr>
              <w:t>09.06.2021 rīk.Nr.338</w:t>
            </w:r>
          </w:p>
        </w:tc>
        <w:tc>
          <w:tcPr>
            <w:tcW w:w="7796" w:type="dxa"/>
            <w:tcBorders>
              <w:top w:val="nil"/>
              <w:left w:val="nil"/>
              <w:bottom w:val="nil"/>
              <w:right w:val="nil"/>
            </w:tcBorders>
          </w:tcPr>
          <w:p w14:paraId="48D11E05" w14:textId="2F11E3B4" w:rsidR="0063643B" w:rsidRPr="00E53B81" w:rsidRDefault="0063643B" w:rsidP="00922DFE">
            <w:pPr>
              <w:autoSpaceDE w:val="0"/>
              <w:autoSpaceDN w:val="0"/>
              <w:jc w:val="both"/>
              <w:rPr>
                <w:sz w:val="26"/>
                <w:szCs w:val="26"/>
              </w:rPr>
            </w:pPr>
            <w:r>
              <w:rPr>
                <w:sz w:val="20"/>
                <w:szCs w:val="20"/>
              </w:rPr>
              <w:t>34 812 470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8C7B5D" w:rsidRPr="000D3656" w14:paraId="6CBEBC66" w14:textId="77777777" w:rsidTr="00B36804">
        <w:tc>
          <w:tcPr>
            <w:tcW w:w="1570" w:type="dxa"/>
            <w:tcBorders>
              <w:top w:val="nil"/>
              <w:left w:val="nil"/>
              <w:bottom w:val="nil"/>
              <w:right w:val="nil"/>
            </w:tcBorders>
          </w:tcPr>
          <w:p w14:paraId="71C4DC38" w14:textId="046982AB" w:rsidR="008C7B5D" w:rsidRPr="000D3656" w:rsidRDefault="008C7B5D" w:rsidP="00922DFE">
            <w:pPr>
              <w:tabs>
                <w:tab w:val="left" w:pos="0"/>
              </w:tabs>
              <w:jc w:val="both"/>
              <w:rPr>
                <w:sz w:val="20"/>
                <w:szCs w:val="20"/>
              </w:rPr>
            </w:pPr>
            <w:r w:rsidRPr="000D3656">
              <w:rPr>
                <w:sz w:val="20"/>
                <w:szCs w:val="20"/>
              </w:rPr>
              <w:t xml:space="preserve">FM </w:t>
            </w:r>
            <w:r>
              <w:rPr>
                <w:sz w:val="20"/>
                <w:szCs w:val="20"/>
              </w:rPr>
              <w:t>09.06.2021 rīk.Nr.339</w:t>
            </w:r>
          </w:p>
        </w:tc>
        <w:tc>
          <w:tcPr>
            <w:tcW w:w="7796" w:type="dxa"/>
            <w:tcBorders>
              <w:top w:val="nil"/>
              <w:left w:val="nil"/>
              <w:bottom w:val="nil"/>
              <w:right w:val="nil"/>
            </w:tcBorders>
          </w:tcPr>
          <w:p w14:paraId="2841509F" w14:textId="49AEB2AE" w:rsidR="008C7B5D" w:rsidRPr="00E53B81" w:rsidRDefault="008C7B5D" w:rsidP="00922DFE">
            <w:pPr>
              <w:autoSpaceDE w:val="0"/>
              <w:autoSpaceDN w:val="0"/>
              <w:spacing w:after="80"/>
              <w:jc w:val="both"/>
              <w:rPr>
                <w:sz w:val="26"/>
                <w:szCs w:val="26"/>
              </w:rPr>
            </w:pPr>
            <w:r>
              <w:rPr>
                <w:sz w:val="20"/>
                <w:szCs w:val="20"/>
              </w:rPr>
              <w:t>10 436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A4473E" w:rsidRPr="000D3656" w14:paraId="590D5945" w14:textId="77777777" w:rsidTr="00B36804">
        <w:tc>
          <w:tcPr>
            <w:tcW w:w="1570" w:type="dxa"/>
            <w:tcBorders>
              <w:top w:val="nil"/>
              <w:left w:val="nil"/>
              <w:bottom w:val="nil"/>
              <w:right w:val="nil"/>
            </w:tcBorders>
          </w:tcPr>
          <w:p w14:paraId="65C021A2" w14:textId="0843D442" w:rsidR="00A4473E" w:rsidRPr="000D3656" w:rsidRDefault="00A4473E" w:rsidP="00922DFE">
            <w:pPr>
              <w:tabs>
                <w:tab w:val="left" w:pos="0"/>
              </w:tabs>
              <w:jc w:val="both"/>
              <w:rPr>
                <w:sz w:val="20"/>
                <w:szCs w:val="20"/>
              </w:rPr>
            </w:pPr>
            <w:r w:rsidRPr="000D3656">
              <w:rPr>
                <w:sz w:val="20"/>
                <w:szCs w:val="20"/>
              </w:rPr>
              <w:t xml:space="preserve">FM </w:t>
            </w:r>
            <w:r>
              <w:rPr>
                <w:sz w:val="20"/>
                <w:szCs w:val="20"/>
              </w:rPr>
              <w:t>11.06.2021 rīk.Nr.343</w:t>
            </w:r>
          </w:p>
        </w:tc>
        <w:tc>
          <w:tcPr>
            <w:tcW w:w="7796" w:type="dxa"/>
            <w:tcBorders>
              <w:top w:val="nil"/>
              <w:left w:val="nil"/>
              <w:bottom w:val="nil"/>
              <w:right w:val="nil"/>
            </w:tcBorders>
          </w:tcPr>
          <w:p w14:paraId="16D734B2" w14:textId="521FDEFE" w:rsidR="00A4473E" w:rsidRPr="00D61DEC" w:rsidRDefault="00A4473E" w:rsidP="00922DFE">
            <w:pPr>
              <w:pStyle w:val="tv213"/>
              <w:tabs>
                <w:tab w:val="left" w:pos="426"/>
              </w:tabs>
              <w:spacing w:before="0" w:beforeAutospacing="0" w:after="0" w:afterAutospacing="0"/>
              <w:jc w:val="both"/>
              <w:rPr>
                <w:sz w:val="20"/>
                <w:szCs w:val="20"/>
              </w:rPr>
            </w:pPr>
            <w:r>
              <w:rPr>
                <w:sz w:val="20"/>
                <w:szCs w:val="20"/>
              </w:rPr>
              <w:t>6 587 020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D9763C" w:rsidRPr="000D3656" w14:paraId="1D6848AA" w14:textId="77777777" w:rsidTr="00B36804">
        <w:tc>
          <w:tcPr>
            <w:tcW w:w="1570" w:type="dxa"/>
            <w:tcBorders>
              <w:top w:val="nil"/>
              <w:left w:val="nil"/>
              <w:bottom w:val="nil"/>
              <w:right w:val="nil"/>
            </w:tcBorders>
          </w:tcPr>
          <w:p w14:paraId="09064D74" w14:textId="73175A35" w:rsidR="00D9763C" w:rsidRPr="000D3656" w:rsidRDefault="00D9763C" w:rsidP="00922DFE">
            <w:pPr>
              <w:tabs>
                <w:tab w:val="left" w:pos="0"/>
              </w:tabs>
              <w:jc w:val="both"/>
              <w:rPr>
                <w:sz w:val="20"/>
                <w:szCs w:val="20"/>
              </w:rPr>
            </w:pPr>
            <w:r w:rsidRPr="000D3656">
              <w:rPr>
                <w:sz w:val="20"/>
                <w:szCs w:val="20"/>
              </w:rPr>
              <w:t xml:space="preserve">FM </w:t>
            </w:r>
            <w:r>
              <w:rPr>
                <w:sz w:val="20"/>
                <w:szCs w:val="20"/>
              </w:rPr>
              <w:t>11.06.2021 rīk.Nr.346</w:t>
            </w:r>
          </w:p>
        </w:tc>
        <w:tc>
          <w:tcPr>
            <w:tcW w:w="7796" w:type="dxa"/>
            <w:tcBorders>
              <w:top w:val="nil"/>
              <w:left w:val="nil"/>
              <w:bottom w:val="nil"/>
              <w:right w:val="nil"/>
            </w:tcBorders>
          </w:tcPr>
          <w:p w14:paraId="51D6181F" w14:textId="0484A028" w:rsidR="00D9763C" w:rsidRPr="00D61DEC" w:rsidRDefault="00D9763C" w:rsidP="00922DFE">
            <w:pPr>
              <w:pStyle w:val="tv213"/>
              <w:tabs>
                <w:tab w:val="left" w:pos="426"/>
              </w:tabs>
              <w:spacing w:before="0" w:beforeAutospacing="0" w:after="0" w:afterAutospacing="0"/>
              <w:jc w:val="both"/>
              <w:rPr>
                <w:sz w:val="20"/>
                <w:szCs w:val="20"/>
              </w:rPr>
            </w:pPr>
            <w:r>
              <w:rPr>
                <w:sz w:val="20"/>
                <w:szCs w:val="20"/>
              </w:rPr>
              <w:t>337 209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p>
        </w:tc>
      </w:tr>
      <w:tr w:rsidR="00943CAF" w:rsidRPr="000D3656" w14:paraId="2AB87F05" w14:textId="77777777" w:rsidTr="00B36804">
        <w:tc>
          <w:tcPr>
            <w:tcW w:w="1570" w:type="dxa"/>
            <w:tcBorders>
              <w:top w:val="nil"/>
              <w:left w:val="nil"/>
              <w:bottom w:val="nil"/>
              <w:right w:val="nil"/>
            </w:tcBorders>
          </w:tcPr>
          <w:p w14:paraId="589DE367" w14:textId="4290277C" w:rsidR="00943CAF" w:rsidRPr="000D3656" w:rsidRDefault="00943CAF" w:rsidP="00922DFE">
            <w:pPr>
              <w:tabs>
                <w:tab w:val="left" w:pos="0"/>
              </w:tabs>
              <w:jc w:val="both"/>
              <w:rPr>
                <w:sz w:val="20"/>
                <w:szCs w:val="20"/>
              </w:rPr>
            </w:pPr>
            <w:r w:rsidRPr="000D3656">
              <w:rPr>
                <w:sz w:val="20"/>
                <w:szCs w:val="20"/>
              </w:rPr>
              <w:t xml:space="preserve">FM </w:t>
            </w:r>
            <w:r>
              <w:rPr>
                <w:sz w:val="20"/>
                <w:szCs w:val="20"/>
              </w:rPr>
              <w:t>11.06.2021 rīk.Nr.347</w:t>
            </w:r>
          </w:p>
        </w:tc>
        <w:tc>
          <w:tcPr>
            <w:tcW w:w="7796" w:type="dxa"/>
            <w:tcBorders>
              <w:top w:val="nil"/>
              <w:left w:val="nil"/>
              <w:bottom w:val="nil"/>
              <w:right w:val="nil"/>
            </w:tcBorders>
          </w:tcPr>
          <w:p w14:paraId="3C29CD5F" w14:textId="0FC3D600" w:rsidR="00943CAF" w:rsidRPr="0006287A" w:rsidRDefault="00943CAF" w:rsidP="00922DFE">
            <w:pPr>
              <w:pStyle w:val="tv213"/>
              <w:tabs>
                <w:tab w:val="left" w:pos="426"/>
              </w:tabs>
              <w:spacing w:before="0" w:beforeAutospacing="0" w:after="0" w:afterAutospacing="0"/>
              <w:jc w:val="both"/>
              <w:rPr>
                <w:sz w:val="28"/>
                <w:szCs w:val="28"/>
              </w:rPr>
            </w:pPr>
            <w:r>
              <w:rPr>
                <w:sz w:val="20"/>
                <w:szCs w:val="20"/>
              </w:rPr>
              <w:t>17 578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E046CC" w:rsidRPr="000D3656" w14:paraId="7657BA5E" w14:textId="77777777" w:rsidTr="00B36804">
        <w:tc>
          <w:tcPr>
            <w:tcW w:w="1570" w:type="dxa"/>
            <w:tcBorders>
              <w:top w:val="nil"/>
              <w:left w:val="nil"/>
              <w:bottom w:val="nil"/>
              <w:right w:val="nil"/>
            </w:tcBorders>
          </w:tcPr>
          <w:p w14:paraId="10D7D976" w14:textId="27220874" w:rsidR="00E046CC" w:rsidRPr="000D3656" w:rsidRDefault="00E046CC" w:rsidP="00922DFE">
            <w:pPr>
              <w:tabs>
                <w:tab w:val="left" w:pos="0"/>
              </w:tabs>
              <w:jc w:val="both"/>
              <w:rPr>
                <w:sz w:val="20"/>
                <w:szCs w:val="20"/>
              </w:rPr>
            </w:pPr>
            <w:r w:rsidRPr="000D3656">
              <w:rPr>
                <w:sz w:val="20"/>
                <w:szCs w:val="20"/>
              </w:rPr>
              <w:t xml:space="preserve">FM </w:t>
            </w:r>
            <w:r>
              <w:rPr>
                <w:sz w:val="20"/>
                <w:szCs w:val="20"/>
              </w:rPr>
              <w:t>11.06.2021 rīk.Nr.349</w:t>
            </w:r>
          </w:p>
        </w:tc>
        <w:tc>
          <w:tcPr>
            <w:tcW w:w="7796" w:type="dxa"/>
            <w:tcBorders>
              <w:top w:val="nil"/>
              <w:left w:val="nil"/>
              <w:bottom w:val="nil"/>
              <w:right w:val="nil"/>
            </w:tcBorders>
          </w:tcPr>
          <w:p w14:paraId="43BE4B33" w14:textId="7FA3AD4A" w:rsidR="00E046CC" w:rsidRPr="0006287A" w:rsidRDefault="00E046CC" w:rsidP="00922DFE">
            <w:pPr>
              <w:pStyle w:val="tv213"/>
              <w:tabs>
                <w:tab w:val="left" w:pos="426"/>
              </w:tabs>
              <w:spacing w:before="0" w:beforeAutospacing="0" w:after="0" w:afterAutospacing="0"/>
              <w:jc w:val="both"/>
              <w:rPr>
                <w:sz w:val="28"/>
                <w:szCs w:val="28"/>
              </w:rPr>
            </w:pPr>
            <w:r>
              <w:rPr>
                <w:sz w:val="20"/>
                <w:szCs w:val="20"/>
              </w:rPr>
              <w:t>3 389 937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9A6E4F" w:rsidRPr="000D3656" w14:paraId="48A1828A" w14:textId="77777777" w:rsidTr="00B36804">
        <w:tc>
          <w:tcPr>
            <w:tcW w:w="1570" w:type="dxa"/>
            <w:tcBorders>
              <w:top w:val="nil"/>
              <w:left w:val="nil"/>
              <w:bottom w:val="nil"/>
              <w:right w:val="nil"/>
            </w:tcBorders>
          </w:tcPr>
          <w:p w14:paraId="6FBACB52" w14:textId="25DA38A4" w:rsidR="009A6E4F" w:rsidRPr="000D3656" w:rsidRDefault="009A6E4F" w:rsidP="00D6068A">
            <w:pPr>
              <w:tabs>
                <w:tab w:val="left" w:pos="0"/>
              </w:tabs>
              <w:jc w:val="both"/>
              <w:rPr>
                <w:sz w:val="20"/>
                <w:szCs w:val="20"/>
              </w:rPr>
            </w:pPr>
            <w:r w:rsidRPr="000D3656">
              <w:rPr>
                <w:sz w:val="20"/>
                <w:szCs w:val="20"/>
              </w:rPr>
              <w:t xml:space="preserve">FM </w:t>
            </w:r>
            <w:r w:rsidR="006C37A8">
              <w:rPr>
                <w:sz w:val="20"/>
                <w:szCs w:val="20"/>
              </w:rPr>
              <w:t>14.06.2021 rīk.Nr.352</w:t>
            </w:r>
          </w:p>
        </w:tc>
        <w:tc>
          <w:tcPr>
            <w:tcW w:w="7796" w:type="dxa"/>
            <w:tcBorders>
              <w:top w:val="nil"/>
              <w:left w:val="nil"/>
              <w:bottom w:val="nil"/>
              <w:right w:val="nil"/>
            </w:tcBorders>
          </w:tcPr>
          <w:p w14:paraId="6C16FAD4" w14:textId="782A07C7" w:rsidR="009A6E4F" w:rsidRPr="0006287A" w:rsidRDefault="006C37A8" w:rsidP="00D6068A">
            <w:pPr>
              <w:pStyle w:val="tv213"/>
              <w:tabs>
                <w:tab w:val="left" w:pos="426"/>
              </w:tabs>
              <w:spacing w:before="0" w:beforeAutospacing="0" w:after="0" w:afterAutospacing="0"/>
              <w:jc w:val="both"/>
              <w:rPr>
                <w:sz w:val="28"/>
                <w:szCs w:val="28"/>
              </w:rPr>
            </w:pPr>
            <w:r>
              <w:rPr>
                <w:sz w:val="20"/>
                <w:szCs w:val="20"/>
              </w:rPr>
              <w:t>6 925 072</w:t>
            </w:r>
            <w:r w:rsidR="009A6E4F" w:rsidRPr="000D3656">
              <w:rPr>
                <w:sz w:val="20"/>
                <w:szCs w:val="20"/>
              </w:rPr>
              <w:t xml:space="preserve"> </w:t>
            </w:r>
            <w:proofErr w:type="spellStart"/>
            <w:r w:rsidR="009A6E4F" w:rsidRPr="004C4FA4">
              <w:rPr>
                <w:i/>
                <w:sz w:val="20"/>
                <w:szCs w:val="20"/>
              </w:rPr>
              <w:t>euro</w:t>
            </w:r>
            <w:proofErr w:type="spellEnd"/>
            <w:r w:rsidR="009A6E4F" w:rsidRPr="000D3656">
              <w:rPr>
                <w:sz w:val="20"/>
                <w:szCs w:val="20"/>
              </w:rPr>
              <w:t xml:space="preserve"> apmēr</w:t>
            </w:r>
            <w:r w:rsidR="009A6E4F">
              <w:rPr>
                <w:sz w:val="20"/>
                <w:szCs w:val="20"/>
              </w:rPr>
              <w:t>ā samazin</w:t>
            </w:r>
            <w:r>
              <w:rPr>
                <w:sz w:val="20"/>
                <w:szCs w:val="20"/>
              </w:rPr>
              <w:t>āti izdevumi, pārdalot Satiksmes</w:t>
            </w:r>
            <w:r w:rsidR="009A6E4F">
              <w:rPr>
                <w:sz w:val="20"/>
                <w:szCs w:val="20"/>
              </w:rPr>
              <w:t xml:space="preserve"> ministrijai.</w:t>
            </w:r>
          </w:p>
        </w:tc>
      </w:tr>
      <w:tr w:rsidR="00AB422D" w:rsidRPr="000D3656" w14:paraId="576BBD30" w14:textId="77777777" w:rsidTr="00B36804">
        <w:tc>
          <w:tcPr>
            <w:tcW w:w="1570" w:type="dxa"/>
            <w:tcBorders>
              <w:top w:val="nil"/>
              <w:left w:val="nil"/>
              <w:bottom w:val="nil"/>
              <w:right w:val="nil"/>
            </w:tcBorders>
          </w:tcPr>
          <w:p w14:paraId="596605A7" w14:textId="66C29B9F" w:rsidR="00AB422D" w:rsidRPr="000D3656" w:rsidRDefault="00AB422D" w:rsidP="00D6068A">
            <w:pPr>
              <w:tabs>
                <w:tab w:val="left" w:pos="0"/>
              </w:tabs>
              <w:jc w:val="both"/>
              <w:rPr>
                <w:sz w:val="20"/>
                <w:szCs w:val="20"/>
              </w:rPr>
            </w:pPr>
            <w:r w:rsidRPr="000D3656">
              <w:rPr>
                <w:sz w:val="20"/>
                <w:szCs w:val="20"/>
              </w:rPr>
              <w:t xml:space="preserve">FM </w:t>
            </w:r>
            <w:r>
              <w:rPr>
                <w:sz w:val="20"/>
                <w:szCs w:val="20"/>
              </w:rPr>
              <w:t>14.06.2021 rīk.Nr.354</w:t>
            </w:r>
          </w:p>
        </w:tc>
        <w:tc>
          <w:tcPr>
            <w:tcW w:w="7796" w:type="dxa"/>
            <w:tcBorders>
              <w:top w:val="nil"/>
              <w:left w:val="nil"/>
              <w:bottom w:val="nil"/>
              <w:right w:val="nil"/>
            </w:tcBorders>
          </w:tcPr>
          <w:p w14:paraId="39F3C224" w14:textId="5054C3F7" w:rsidR="00AB422D" w:rsidRPr="0006287A" w:rsidRDefault="00AB422D" w:rsidP="00D6068A">
            <w:pPr>
              <w:pStyle w:val="tv213"/>
              <w:tabs>
                <w:tab w:val="left" w:pos="426"/>
              </w:tabs>
              <w:spacing w:before="0" w:beforeAutospacing="0" w:after="0" w:afterAutospacing="0"/>
              <w:jc w:val="both"/>
              <w:rPr>
                <w:sz w:val="28"/>
                <w:szCs w:val="28"/>
              </w:rPr>
            </w:pPr>
            <w:r>
              <w:rPr>
                <w:sz w:val="20"/>
                <w:szCs w:val="20"/>
              </w:rPr>
              <w:t>8 538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C3746E" w:rsidRPr="000D3656" w14:paraId="52E0B006" w14:textId="77777777" w:rsidTr="00B36804">
        <w:tc>
          <w:tcPr>
            <w:tcW w:w="1570" w:type="dxa"/>
            <w:tcBorders>
              <w:top w:val="nil"/>
              <w:left w:val="nil"/>
              <w:bottom w:val="nil"/>
              <w:right w:val="nil"/>
            </w:tcBorders>
          </w:tcPr>
          <w:p w14:paraId="217E47F5" w14:textId="556E9F64" w:rsidR="00C3746E" w:rsidRPr="000D3656" w:rsidRDefault="00C3746E" w:rsidP="00D6068A">
            <w:pPr>
              <w:tabs>
                <w:tab w:val="left" w:pos="0"/>
              </w:tabs>
              <w:jc w:val="both"/>
              <w:rPr>
                <w:sz w:val="20"/>
                <w:szCs w:val="20"/>
              </w:rPr>
            </w:pPr>
            <w:r w:rsidRPr="000D3656">
              <w:rPr>
                <w:sz w:val="20"/>
                <w:szCs w:val="20"/>
              </w:rPr>
              <w:t xml:space="preserve">FM </w:t>
            </w:r>
            <w:r>
              <w:rPr>
                <w:sz w:val="20"/>
                <w:szCs w:val="20"/>
              </w:rPr>
              <w:t>16.06.2021 rīk.Nr.357</w:t>
            </w:r>
          </w:p>
        </w:tc>
        <w:tc>
          <w:tcPr>
            <w:tcW w:w="7796" w:type="dxa"/>
            <w:tcBorders>
              <w:top w:val="nil"/>
              <w:left w:val="nil"/>
              <w:bottom w:val="nil"/>
              <w:right w:val="nil"/>
            </w:tcBorders>
          </w:tcPr>
          <w:p w14:paraId="049B3F86" w14:textId="41D7AA86" w:rsidR="00C3746E" w:rsidRPr="0006287A" w:rsidRDefault="00C3746E" w:rsidP="00D6068A">
            <w:pPr>
              <w:pStyle w:val="tv213"/>
              <w:tabs>
                <w:tab w:val="left" w:pos="426"/>
              </w:tabs>
              <w:spacing w:before="0" w:beforeAutospacing="0" w:after="0" w:afterAutospacing="0"/>
              <w:jc w:val="both"/>
              <w:rPr>
                <w:sz w:val="28"/>
                <w:szCs w:val="28"/>
              </w:rPr>
            </w:pPr>
            <w:r>
              <w:rPr>
                <w:sz w:val="20"/>
                <w:szCs w:val="20"/>
              </w:rPr>
              <w:t>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142A28" w:rsidRPr="000D3656" w14:paraId="1BF9F50E" w14:textId="77777777" w:rsidTr="00B36804">
        <w:tc>
          <w:tcPr>
            <w:tcW w:w="1570" w:type="dxa"/>
            <w:tcBorders>
              <w:top w:val="nil"/>
              <w:left w:val="nil"/>
              <w:bottom w:val="nil"/>
              <w:right w:val="nil"/>
            </w:tcBorders>
          </w:tcPr>
          <w:p w14:paraId="6C74C6FC" w14:textId="36D4B076" w:rsidR="00142A28" w:rsidRPr="000D3656" w:rsidRDefault="00142A28" w:rsidP="00D6068A">
            <w:pPr>
              <w:tabs>
                <w:tab w:val="left" w:pos="0"/>
              </w:tabs>
              <w:jc w:val="both"/>
              <w:rPr>
                <w:sz w:val="20"/>
                <w:szCs w:val="20"/>
              </w:rPr>
            </w:pPr>
            <w:r w:rsidRPr="000D3656">
              <w:rPr>
                <w:sz w:val="20"/>
                <w:szCs w:val="20"/>
              </w:rPr>
              <w:t xml:space="preserve">FM </w:t>
            </w:r>
            <w:r>
              <w:rPr>
                <w:sz w:val="20"/>
                <w:szCs w:val="20"/>
              </w:rPr>
              <w:t>16.06.2021 rīk.Nr.358</w:t>
            </w:r>
          </w:p>
        </w:tc>
        <w:tc>
          <w:tcPr>
            <w:tcW w:w="7796" w:type="dxa"/>
            <w:tcBorders>
              <w:top w:val="nil"/>
              <w:left w:val="nil"/>
              <w:bottom w:val="nil"/>
              <w:right w:val="nil"/>
            </w:tcBorders>
          </w:tcPr>
          <w:p w14:paraId="5702A828" w14:textId="53C86BDC" w:rsidR="00142A28" w:rsidRPr="0006287A" w:rsidRDefault="00142A28" w:rsidP="00D6068A">
            <w:pPr>
              <w:pStyle w:val="tv213"/>
              <w:tabs>
                <w:tab w:val="left" w:pos="426"/>
              </w:tabs>
              <w:spacing w:before="0" w:beforeAutospacing="0" w:after="0" w:afterAutospacing="0"/>
              <w:jc w:val="both"/>
              <w:rPr>
                <w:sz w:val="28"/>
                <w:szCs w:val="28"/>
              </w:rPr>
            </w:pPr>
            <w:r>
              <w:rPr>
                <w:sz w:val="20"/>
                <w:szCs w:val="20"/>
              </w:rPr>
              <w:t>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396875" w:rsidRPr="000D3656" w14:paraId="645929CE" w14:textId="77777777" w:rsidTr="00B36804">
        <w:tc>
          <w:tcPr>
            <w:tcW w:w="1570" w:type="dxa"/>
            <w:tcBorders>
              <w:top w:val="nil"/>
              <w:left w:val="nil"/>
              <w:bottom w:val="nil"/>
              <w:right w:val="nil"/>
            </w:tcBorders>
          </w:tcPr>
          <w:p w14:paraId="14591AC4" w14:textId="098C0ADE" w:rsidR="00396875" w:rsidRPr="000D3656" w:rsidRDefault="00396875" w:rsidP="00D6068A">
            <w:pPr>
              <w:tabs>
                <w:tab w:val="left" w:pos="0"/>
              </w:tabs>
              <w:jc w:val="both"/>
              <w:rPr>
                <w:sz w:val="20"/>
                <w:szCs w:val="20"/>
              </w:rPr>
            </w:pPr>
            <w:r w:rsidRPr="000D3656">
              <w:rPr>
                <w:sz w:val="20"/>
                <w:szCs w:val="20"/>
              </w:rPr>
              <w:t xml:space="preserve">FM </w:t>
            </w:r>
            <w:r>
              <w:rPr>
                <w:sz w:val="20"/>
                <w:szCs w:val="20"/>
              </w:rPr>
              <w:t>16.06.2021 rīk.Nr.359</w:t>
            </w:r>
          </w:p>
        </w:tc>
        <w:tc>
          <w:tcPr>
            <w:tcW w:w="7796" w:type="dxa"/>
            <w:tcBorders>
              <w:top w:val="nil"/>
              <w:left w:val="nil"/>
              <w:bottom w:val="nil"/>
              <w:right w:val="nil"/>
            </w:tcBorders>
          </w:tcPr>
          <w:p w14:paraId="39649FF4" w14:textId="51CD0206" w:rsidR="00396875" w:rsidRPr="0006287A" w:rsidRDefault="00396875" w:rsidP="00D6068A">
            <w:pPr>
              <w:pStyle w:val="tv213"/>
              <w:tabs>
                <w:tab w:val="left" w:pos="426"/>
              </w:tabs>
              <w:spacing w:before="0" w:beforeAutospacing="0" w:after="0" w:afterAutospacing="0"/>
              <w:jc w:val="both"/>
              <w:rPr>
                <w:sz w:val="28"/>
                <w:szCs w:val="28"/>
              </w:rPr>
            </w:pPr>
            <w:r>
              <w:rPr>
                <w:sz w:val="20"/>
                <w:szCs w:val="20"/>
              </w:rPr>
              <w:t>4 488 387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D6068A" w:rsidRPr="000D3656" w14:paraId="7503530C" w14:textId="77777777" w:rsidTr="00B36804">
        <w:tc>
          <w:tcPr>
            <w:tcW w:w="1570" w:type="dxa"/>
            <w:tcBorders>
              <w:top w:val="nil"/>
              <w:left w:val="nil"/>
              <w:bottom w:val="nil"/>
              <w:right w:val="nil"/>
            </w:tcBorders>
          </w:tcPr>
          <w:p w14:paraId="2297D59A" w14:textId="6C269562" w:rsidR="00D6068A" w:rsidRPr="000D3656" w:rsidRDefault="00D6068A" w:rsidP="00D6068A">
            <w:pPr>
              <w:tabs>
                <w:tab w:val="left" w:pos="0"/>
              </w:tabs>
              <w:jc w:val="both"/>
              <w:rPr>
                <w:sz w:val="20"/>
                <w:szCs w:val="20"/>
              </w:rPr>
            </w:pPr>
            <w:r w:rsidRPr="000D3656">
              <w:rPr>
                <w:sz w:val="20"/>
                <w:szCs w:val="20"/>
              </w:rPr>
              <w:t xml:space="preserve">FM </w:t>
            </w:r>
            <w:r>
              <w:rPr>
                <w:sz w:val="20"/>
                <w:szCs w:val="20"/>
              </w:rPr>
              <w:t>16.06.2021 rīk.Nr.360</w:t>
            </w:r>
          </w:p>
        </w:tc>
        <w:tc>
          <w:tcPr>
            <w:tcW w:w="7796" w:type="dxa"/>
            <w:tcBorders>
              <w:top w:val="nil"/>
              <w:left w:val="nil"/>
              <w:bottom w:val="nil"/>
              <w:right w:val="nil"/>
            </w:tcBorders>
          </w:tcPr>
          <w:p w14:paraId="35EA3516" w14:textId="67FC3713" w:rsidR="00D6068A" w:rsidRPr="0006287A" w:rsidRDefault="00D6068A" w:rsidP="00D6068A">
            <w:pPr>
              <w:pStyle w:val="tv213"/>
              <w:tabs>
                <w:tab w:val="left" w:pos="426"/>
              </w:tabs>
              <w:spacing w:before="0" w:beforeAutospacing="0" w:after="0" w:afterAutospacing="0"/>
              <w:jc w:val="both"/>
              <w:rPr>
                <w:sz w:val="28"/>
                <w:szCs w:val="28"/>
              </w:rPr>
            </w:pPr>
            <w:r>
              <w:rPr>
                <w:sz w:val="20"/>
                <w:szCs w:val="20"/>
              </w:rPr>
              <w:t>16 077 499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020DDD" w:rsidRPr="000D3656" w14:paraId="6F3E3959" w14:textId="77777777" w:rsidTr="00B36804">
        <w:tc>
          <w:tcPr>
            <w:tcW w:w="1570" w:type="dxa"/>
            <w:tcBorders>
              <w:top w:val="nil"/>
              <w:left w:val="nil"/>
              <w:bottom w:val="nil"/>
              <w:right w:val="nil"/>
            </w:tcBorders>
          </w:tcPr>
          <w:p w14:paraId="362C4798" w14:textId="6F321029" w:rsidR="00020DDD" w:rsidRPr="000D3656" w:rsidRDefault="00020DDD" w:rsidP="00020DDD">
            <w:pPr>
              <w:tabs>
                <w:tab w:val="left" w:pos="0"/>
              </w:tabs>
              <w:jc w:val="both"/>
              <w:rPr>
                <w:sz w:val="20"/>
                <w:szCs w:val="20"/>
              </w:rPr>
            </w:pPr>
            <w:r w:rsidRPr="000D3656">
              <w:rPr>
                <w:sz w:val="20"/>
                <w:szCs w:val="20"/>
              </w:rPr>
              <w:t xml:space="preserve">FM </w:t>
            </w:r>
            <w:r>
              <w:rPr>
                <w:sz w:val="20"/>
                <w:szCs w:val="20"/>
              </w:rPr>
              <w:t>18.06.2021 rīk.Nr365</w:t>
            </w:r>
          </w:p>
        </w:tc>
        <w:tc>
          <w:tcPr>
            <w:tcW w:w="7796" w:type="dxa"/>
            <w:tcBorders>
              <w:top w:val="nil"/>
              <w:left w:val="nil"/>
              <w:bottom w:val="nil"/>
              <w:right w:val="nil"/>
            </w:tcBorders>
          </w:tcPr>
          <w:p w14:paraId="5BC3526E" w14:textId="77777777" w:rsidR="00020DDD" w:rsidRPr="00F6194B" w:rsidRDefault="00020DDD" w:rsidP="002F639A">
            <w:pPr>
              <w:jc w:val="both"/>
              <w:rPr>
                <w:sz w:val="27"/>
                <w:szCs w:val="27"/>
              </w:rPr>
            </w:pPr>
            <w:r>
              <w:rPr>
                <w:sz w:val="20"/>
                <w:szCs w:val="20"/>
              </w:rPr>
              <w:t>300 000 000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6194B">
              <w:rPr>
                <w:sz w:val="20"/>
                <w:szCs w:val="20"/>
              </w:rPr>
              <w:t>lai nodrošinātu finansējumu valsts apdraudējuma un tā seku novēršanas un pārvarēšanas pasākumiem sakarā ar Covid-19 izplatību.</w:t>
            </w:r>
          </w:p>
        </w:tc>
      </w:tr>
      <w:tr w:rsidR="00E774A4" w:rsidRPr="000D3656" w14:paraId="48341194" w14:textId="77777777" w:rsidTr="00B36804">
        <w:tc>
          <w:tcPr>
            <w:tcW w:w="1570" w:type="dxa"/>
            <w:tcBorders>
              <w:top w:val="nil"/>
              <w:left w:val="nil"/>
              <w:bottom w:val="nil"/>
              <w:right w:val="nil"/>
            </w:tcBorders>
          </w:tcPr>
          <w:p w14:paraId="60C31286" w14:textId="582F52E5" w:rsidR="00E774A4" w:rsidRPr="000D3656" w:rsidRDefault="00E774A4" w:rsidP="002F639A">
            <w:pPr>
              <w:tabs>
                <w:tab w:val="left" w:pos="0"/>
              </w:tabs>
              <w:jc w:val="both"/>
              <w:rPr>
                <w:sz w:val="20"/>
                <w:szCs w:val="20"/>
              </w:rPr>
            </w:pPr>
            <w:r w:rsidRPr="000D3656">
              <w:rPr>
                <w:sz w:val="20"/>
                <w:szCs w:val="20"/>
              </w:rPr>
              <w:t xml:space="preserve">FM </w:t>
            </w:r>
            <w:r>
              <w:rPr>
                <w:sz w:val="20"/>
                <w:szCs w:val="20"/>
              </w:rPr>
              <w:t>18.06.2021 rīk.Nr.366</w:t>
            </w:r>
          </w:p>
        </w:tc>
        <w:tc>
          <w:tcPr>
            <w:tcW w:w="7796" w:type="dxa"/>
            <w:tcBorders>
              <w:top w:val="nil"/>
              <w:left w:val="nil"/>
              <w:bottom w:val="nil"/>
              <w:right w:val="nil"/>
            </w:tcBorders>
          </w:tcPr>
          <w:p w14:paraId="36AA8EC6" w14:textId="092C655D" w:rsidR="00E774A4" w:rsidRPr="0006287A" w:rsidRDefault="00E774A4" w:rsidP="002F639A">
            <w:pPr>
              <w:pStyle w:val="tv213"/>
              <w:tabs>
                <w:tab w:val="left" w:pos="426"/>
              </w:tabs>
              <w:spacing w:before="0" w:beforeAutospacing="0" w:after="0" w:afterAutospacing="0"/>
              <w:jc w:val="both"/>
              <w:rPr>
                <w:sz w:val="28"/>
                <w:szCs w:val="28"/>
              </w:rPr>
            </w:pPr>
            <w:r>
              <w:rPr>
                <w:sz w:val="20"/>
                <w:szCs w:val="20"/>
              </w:rPr>
              <w:t>45 838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664C80" w:rsidRPr="000D3656" w14:paraId="5F939DD6" w14:textId="77777777" w:rsidTr="00B36804">
        <w:tc>
          <w:tcPr>
            <w:tcW w:w="1570" w:type="dxa"/>
            <w:tcBorders>
              <w:top w:val="nil"/>
              <w:left w:val="nil"/>
              <w:bottom w:val="nil"/>
              <w:right w:val="nil"/>
            </w:tcBorders>
          </w:tcPr>
          <w:p w14:paraId="0126B15A" w14:textId="01876D6C" w:rsidR="00664C80" w:rsidRPr="000D3656" w:rsidRDefault="00664C80" w:rsidP="002F639A">
            <w:pPr>
              <w:tabs>
                <w:tab w:val="left" w:pos="0"/>
              </w:tabs>
              <w:jc w:val="both"/>
              <w:rPr>
                <w:sz w:val="20"/>
                <w:szCs w:val="20"/>
              </w:rPr>
            </w:pPr>
            <w:r w:rsidRPr="000D3656">
              <w:rPr>
                <w:sz w:val="20"/>
                <w:szCs w:val="20"/>
              </w:rPr>
              <w:t xml:space="preserve">FM </w:t>
            </w:r>
            <w:r>
              <w:rPr>
                <w:sz w:val="20"/>
                <w:szCs w:val="20"/>
              </w:rPr>
              <w:t>18.06.2021 rīk.Nr.367</w:t>
            </w:r>
          </w:p>
        </w:tc>
        <w:tc>
          <w:tcPr>
            <w:tcW w:w="7796" w:type="dxa"/>
            <w:tcBorders>
              <w:top w:val="nil"/>
              <w:left w:val="nil"/>
              <w:bottom w:val="nil"/>
              <w:right w:val="nil"/>
            </w:tcBorders>
          </w:tcPr>
          <w:p w14:paraId="446E893C" w14:textId="593A5530" w:rsidR="00664C80" w:rsidRPr="0006287A" w:rsidRDefault="00664C80" w:rsidP="002F639A">
            <w:pPr>
              <w:pStyle w:val="tv213"/>
              <w:tabs>
                <w:tab w:val="left" w:pos="426"/>
              </w:tabs>
              <w:spacing w:before="0" w:beforeAutospacing="0" w:after="0" w:afterAutospacing="0"/>
              <w:jc w:val="both"/>
              <w:rPr>
                <w:sz w:val="28"/>
                <w:szCs w:val="28"/>
              </w:rPr>
            </w:pPr>
            <w:r>
              <w:rPr>
                <w:sz w:val="20"/>
                <w:szCs w:val="20"/>
              </w:rPr>
              <w:t>1 217 154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331C02" w:rsidRPr="000D3656" w14:paraId="5E6CED6E" w14:textId="77777777" w:rsidTr="00B36804">
        <w:tc>
          <w:tcPr>
            <w:tcW w:w="1570" w:type="dxa"/>
            <w:tcBorders>
              <w:top w:val="nil"/>
              <w:left w:val="nil"/>
              <w:bottom w:val="nil"/>
              <w:right w:val="nil"/>
            </w:tcBorders>
          </w:tcPr>
          <w:p w14:paraId="35E55EEA" w14:textId="66605FE3" w:rsidR="00331C02" w:rsidRPr="000D3656" w:rsidRDefault="00331C02" w:rsidP="002F639A">
            <w:pPr>
              <w:tabs>
                <w:tab w:val="left" w:pos="0"/>
              </w:tabs>
              <w:jc w:val="both"/>
              <w:rPr>
                <w:sz w:val="20"/>
                <w:szCs w:val="20"/>
              </w:rPr>
            </w:pPr>
            <w:r w:rsidRPr="000D3656">
              <w:rPr>
                <w:sz w:val="20"/>
                <w:szCs w:val="20"/>
              </w:rPr>
              <w:lastRenderedPageBreak/>
              <w:t xml:space="preserve">FM </w:t>
            </w:r>
            <w:r>
              <w:rPr>
                <w:sz w:val="20"/>
                <w:szCs w:val="20"/>
              </w:rPr>
              <w:t>29.06.2021 rīk.Nr.370</w:t>
            </w:r>
          </w:p>
        </w:tc>
        <w:tc>
          <w:tcPr>
            <w:tcW w:w="7796" w:type="dxa"/>
            <w:tcBorders>
              <w:top w:val="nil"/>
              <w:left w:val="nil"/>
              <w:bottom w:val="nil"/>
              <w:right w:val="nil"/>
            </w:tcBorders>
          </w:tcPr>
          <w:p w14:paraId="3B76FA4B" w14:textId="5C301EC4" w:rsidR="00331C02" w:rsidRPr="0006287A" w:rsidRDefault="00331C02" w:rsidP="002F639A">
            <w:pPr>
              <w:pStyle w:val="tv213"/>
              <w:tabs>
                <w:tab w:val="left" w:pos="426"/>
              </w:tabs>
              <w:spacing w:before="0" w:beforeAutospacing="0" w:after="0" w:afterAutospacing="0"/>
              <w:jc w:val="both"/>
              <w:rPr>
                <w:sz w:val="28"/>
                <w:szCs w:val="28"/>
              </w:rPr>
            </w:pPr>
            <w:r>
              <w:rPr>
                <w:sz w:val="20"/>
                <w:szCs w:val="20"/>
              </w:rPr>
              <w:t>52 105 060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A63708" w:rsidRPr="000D3656" w14:paraId="36A817DC" w14:textId="77777777" w:rsidTr="00B36804">
        <w:tc>
          <w:tcPr>
            <w:tcW w:w="1570" w:type="dxa"/>
            <w:tcBorders>
              <w:top w:val="nil"/>
              <w:left w:val="nil"/>
              <w:bottom w:val="nil"/>
              <w:right w:val="nil"/>
            </w:tcBorders>
          </w:tcPr>
          <w:p w14:paraId="74EDAF70" w14:textId="750039B5" w:rsidR="00A63708" w:rsidRPr="000D3656" w:rsidRDefault="00A63708" w:rsidP="002F639A">
            <w:pPr>
              <w:tabs>
                <w:tab w:val="left" w:pos="0"/>
              </w:tabs>
              <w:jc w:val="both"/>
              <w:rPr>
                <w:sz w:val="20"/>
                <w:szCs w:val="20"/>
              </w:rPr>
            </w:pPr>
            <w:r w:rsidRPr="000D3656">
              <w:rPr>
                <w:sz w:val="20"/>
                <w:szCs w:val="20"/>
              </w:rPr>
              <w:t xml:space="preserve">FM </w:t>
            </w:r>
            <w:r>
              <w:rPr>
                <w:sz w:val="20"/>
                <w:szCs w:val="20"/>
              </w:rPr>
              <w:t>29.06.2021 rīk.Nr.371</w:t>
            </w:r>
          </w:p>
        </w:tc>
        <w:tc>
          <w:tcPr>
            <w:tcW w:w="7796" w:type="dxa"/>
            <w:tcBorders>
              <w:top w:val="nil"/>
              <w:left w:val="nil"/>
              <w:bottom w:val="nil"/>
              <w:right w:val="nil"/>
            </w:tcBorders>
          </w:tcPr>
          <w:p w14:paraId="5D704230" w14:textId="14785DA9" w:rsidR="00A63708" w:rsidRPr="0006287A" w:rsidRDefault="00A63708" w:rsidP="002F639A">
            <w:pPr>
              <w:pStyle w:val="tv213"/>
              <w:tabs>
                <w:tab w:val="left" w:pos="426"/>
              </w:tabs>
              <w:spacing w:before="0" w:beforeAutospacing="0" w:after="0" w:afterAutospacing="0"/>
              <w:jc w:val="both"/>
              <w:rPr>
                <w:sz w:val="28"/>
                <w:szCs w:val="28"/>
              </w:rPr>
            </w:pPr>
            <w:r>
              <w:rPr>
                <w:sz w:val="20"/>
                <w:szCs w:val="20"/>
              </w:rPr>
              <w:t>107 518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C904F9" w:rsidRPr="000D3656" w14:paraId="12B96385" w14:textId="77777777" w:rsidTr="00B36804">
        <w:tc>
          <w:tcPr>
            <w:tcW w:w="1570" w:type="dxa"/>
            <w:tcBorders>
              <w:top w:val="nil"/>
              <w:left w:val="nil"/>
              <w:bottom w:val="nil"/>
              <w:right w:val="nil"/>
            </w:tcBorders>
          </w:tcPr>
          <w:p w14:paraId="5768F8E2" w14:textId="41F4DE6A" w:rsidR="00C904F9" w:rsidRPr="000D3656" w:rsidRDefault="00C904F9" w:rsidP="002F639A">
            <w:pPr>
              <w:tabs>
                <w:tab w:val="left" w:pos="0"/>
              </w:tabs>
              <w:jc w:val="both"/>
              <w:rPr>
                <w:sz w:val="20"/>
                <w:szCs w:val="20"/>
              </w:rPr>
            </w:pPr>
            <w:r w:rsidRPr="000D3656">
              <w:rPr>
                <w:sz w:val="20"/>
                <w:szCs w:val="20"/>
              </w:rPr>
              <w:t xml:space="preserve">FM </w:t>
            </w:r>
            <w:r>
              <w:rPr>
                <w:sz w:val="20"/>
                <w:szCs w:val="20"/>
              </w:rPr>
              <w:t>29.06.2021 rīk.Nr.374</w:t>
            </w:r>
          </w:p>
        </w:tc>
        <w:tc>
          <w:tcPr>
            <w:tcW w:w="7796" w:type="dxa"/>
            <w:tcBorders>
              <w:top w:val="nil"/>
              <w:left w:val="nil"/>
              <w:bottom w:val="nil"/>
              <w:right w:val="nil"/>
            </w:tcBorders>
          </w:tcPr>
          <w:p w14:paraId="7120CF30" w14:textId="6411D8AB" w:rsidR="00C904F9" w:rsidRPr="0006287A" w:rsidRDefault="00C904F9" w:rsidP="002F639A">
            <w:pPr>
              <w:pStyle w:val="tv213"/>
              <w:tabs>
                <w:tab w:val="left" w:pos="426"/>
              </w:tabs>
              <w:spacing w:before="0" w:beforeAutospacing="0" w:after="0" w:afterAutospacing="0"/>
              <w:jc w:val="both"/>
              <w:rPr>
                <w:sz w:val="28"/>
                <w:szCs w:val="28"/>
              </w:rPr>
            </w:pPr>
            <w:r>
              <w:rPr>
                <w:sz w:val="20"/>
                <w:szCs w:val="20"/>
              </w:rPr>
              <w:t>874 595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952768" w:rsidRPr="000D3656" w14:paraId="11C38299" w14:textId="77777777" w:rsidTr="00B36804">
        <w:tc>
          <w:tcPr>
            <w:tcW w:w="1570" w:type="dxa"/>
            <w:tcBorders>
              <w:top w:val="nil"/>
              <w:left w:val="nil"/>
              <w:bottom w:val="nil"/>
              <w:right w:val="nil"/>
            </w:tcBorders>
          </w:tcPr>
          <w:p w14:paraId="485FB2B0" w14:textId="65529884" w:rsidR="00952768" w:rsidRPr="000D3656" w:rsidRDefault="00952768" w:rsidP="002F639A">
            <w:pPr>
              <w:tabs>
                <w:tab w:val="left" w:pos="0"/>
              </w:tabs>
              <w:jc w:val="both"/>
              <w:rPr>
                <w:sz w:val="20"/>
                <w:szCs w:val="20"/>
              </w:rPr>
            </w:pPr>
            <w:r w:rsidRPr="000D3656">
              <w:rPr>
                <w:sz w:val="20"/>
                <w:szCs w:val="20"/>
              </w:rPr>
              <w:t xml:space="preserve">FM </w:t>
            </w:r>
            <w:r>
              <w:rPr>
                <w:sz w:val="20"/>
                <w:szCs w:val="20"/>
              </w:rPr>
              <w:t>30.06.2021 rīk.Nr.375</w:t>
            </w:r>
          </w:p>
        </w:tc>
        <w:tc>
          <w:tcPr>
            <w:tcW w:w="7796" w:type="dxa"/>
            <w:tcBorders>
              <w:top w:val="nil"/>
              <w:left w:val="nil"/>
              <w:bottom w:val="nil"/>
              <w:right w:val="nil"/>
            </w:tcBorders>
          </w:tcPr>
          <w:p w14:paraId="1A56DF5C" w14:textId="4DD5A0D0" w:rsidR="00952768" w:rsidRPr="0006287A" w:rsidRDefault="00952768" w:rsidP="002F639A">
            <w:pPr>
              <w:pStyle w:val="tv213"/>
              <w:tabs>
                <w:tab w:val="left" w:pos="426"/>
              </w:tabs>
              <w:spacing w:before="0" w:beforeAutospacing="0" w:after="0" w:afterAutospacing="0"/>
              <w:jc w:val="both"/>
              <w:rPr>
                <w:sz w:val="28"/>
                <w:szCs w:val="28"/>
              </w:rPr>
            </w:pPr>
            <w:r>
              <w:rPr>
                <w:sz w:val="20"/>
                <w:szCs w:val="20"/>
              </w:rPr>
              <w:t>3 258 367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980B00" w:rsidRPr="000D3656" w14:paraId="3201C38D" w14:textId="77777777" w:rsidTr="00B36804">
        <w:tc>
          <w:tcPr>
            <w:tcW w:w="1570" w:type="dxa"/>
            <w:tcBorders>
              <w:top w:val="nil"/>
              <w:left w:val="nil"/>
              <w:bottom w:val="nil"/>
              <w:right w:val="nil"/>
            </w:tcBorders>
          </w:tcPr>
          <w:p w14:paraId="3ABC6A19" w14:textId="2FE5D3EB" w:rsidR="00980B00" w:rsidRPr="000D3656" w:rsidRDefault="00980B00" w:rsidP="002F639A">
            <w:pPr>
              <w:tabs>
                <w:tab w:val="left" w:pos="0"/>
              </w:tabs>
              <w:jc w:val="both"/>
              <w:rPr>
                <w:sz w:val="20"/>
                <w:szCs w:val="20"/>
              </w:rPr>
            </w:pPr>
            <w:r w:rsidRPr="000D3656">
              <w:rPr>
                <w:sz w:val="20"/>
                <w:szCs w:val="20"/>
              </w:rPr>
              <w:t xml:space="preserve">FM </w:t>
            </w:r>
            <w:r>
              <w:rPr>
                <w:sz w:val="20"/>
                <w:szCs w:val="20"/>
              </w:rPr>
              <w:t>30.06.2021 rīk.Nr.379</w:t>
            </w:r>
          </w:p>
        </w:tc>
        <w:tc>
          <w:tcPr>
            <w:tcW w:w="7796" w:type="dxa"/>
            <w:tcBorders>
              <w:top w:val="nil"/>
              <w:left w:val="nil"/>
              <w:bottom w:val="nil"/>
              <w:right w:val="nil"/>
            </w:tcBorders>
          </w:tcPr>
          <w:p w14:paraId="693F0723" w14:textId="6F4D7573" w:rsidR="00980B00" w:rsidRPr="0006287A" w:rsidRDefault="00980B00" w:rsidP="002F639A">
            <w:pPr>
              <w:pStyle w:val="tv213"/>
              <w:tabs>
                <w:tab w:val="left" w:pos="426"/>
              </w:tabs>
              <w:spacing w:before="0" w:beforeAutospacing="0" w:after="0" w:afterAutospacing="0"/>
              <w:jc w:val="both"/>
              <w:rPr>
                <w:sz w:val="28"/>
                <w:szCs w:val="28"/>
              </w:rPr>
            </w:pPr>
            <w:r>
              <w:rPr>
                <w:sz w:val="20"/>
                <w:szCs w:val="20"/>
              </w:rPr>
              <w:t>288 000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C52635" w:rsidRPr="000D3656" w14:paraId="6AC4D803" w14:textId="77777777" w:rsidTr="00B36804">
        <w:tc>
          <w:tcPr>
            <w:tcW w:w="1570" w:type="dxa"/>
            <w:tcBorders>
              <w:top w:val="nil"/>
              <w:left w:val="nil"/>
              <w:bottom w:val="nil"/>
              <w:right w:val="nil"/>
            </w:tcBorders>
          </w:tcPr>
          <w:p w14:paraId="3A7209D5" w14:textId="6D7A44F3" w:rsidR="00C52635" w:rsidRPr="000D3656" w:rsidRDefault="00C52635" w:rsidP="002F639A">
            <w:pPr>
              <w:tabs>
                <w:tab w:val="left" w:pos="0"/>
              </w:tabs>
              <w:jc w:val="both"/>
              <w:rPr>
                <w:sz w:val="20"/>
                <w:szCs w:val="20"/>
              </w:rPr>
            </w:pPr>
            <w:r w:rsidRPr="000D3656">
              <w:rPr>
                <w:sz w:val="20"/>
                <w:szCs w:val="20"/>
              </w:rPr>
              <w:t xml:space="preserve">FM </w:t>
            </w:r>
            <w:r>
              <w:rPr>
                <w:sz w:val="20"/>
                <w:szCs w:val="20"/>
              </w:rPr>
              <w:t>30.06.2021 rīk.Nr.380</w:t>
            </w:r>
          </w:p>
        </w:tc>
        <w:tc>
          <w:tcPr>
            <w:tcW w:w="7796" w:type="dxa"/>
            <w:tcBorders>
              <w:top w:val="nil"/>
              <w:left w:val="nil"/>
              <w:bottom w:val="nil"/>
              <w:right w:val="nil"/>
            </w:tcBorders>
          </w:tcPr>
          <w:p w14:paraId="43F00A38" w14:textId="13666EEA" w:rsidR="00C52635" w:rsidRPr="00E53B81" w:rsidRDefault="00C52635" w:rsidP="002F639A">
            <w:pPr>
              <w:autoSpaceDE w:val="0"/>
              <w:autoSpaceDN w:val="0"/>
              <w:spacing w:after="80"/>
              <w:jc w:val="both"/>
              <w:rPr>
                <w:sz w:val="26"/>
                <w:szCs w:val="26"/>
              </w:rPr>
            </w:pPr>
            <w:r>
              <w:rPr>
                <w:sz w:val="20"/>
                <w:szCs w:val="20"/>
              </w:rPr>
              <w:t>223 052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AE7549" w:rsidRPr="000D3656" w14:paraId="533AA835" w14:textId="77777777" w:rsidTr="00B36804">
        <w:tc>
          <w:tcPr>
            <w:tcW w:w="1570" w:type="dxa"/>
            <w:tcBorders>
              <w:top w:val="nil"/>
              <w:left w:val="nil"/>
              <w:bottom w:val="nil"/>
              <w:right w:val="nil"/>
            </w:tcBorders>
          </w:tcPr>
          <w:p w14:paraId="7AEC5FE2" w14:textId="2AD2070A" w:rsidR="00AE7549" w:rsidRPr="000D3656" w:rsidRDefault="00AE7549" w:rsidP="008B6805">
            <w:pPr>
              <w:tabs>
                <w:tab w:val="left" w:pos="0"/>
              </w:tabs>
              <w:jc w:val="both"/>
              <w:rPr>
                <w:sz w:val="20"/>
                <w:szCs w:val="20"/>
              </w:rPr>
            </w:pPr>
            <w:r w:rsidRPr="000D3656">
              <w:rPr>
                <w:sz w:val="20"/>
                <w:szCs w:val="20"/>
              </w:rPr>
              <w:t xml:space="preserve">FM </w:t>
            </w:r>
            <w:r>
              <w:rPr>
                <w:sz w:val="20"/>
                <w:szCs w:val="20"/>
              </w:rPr>
              <w:t>02.07.2021 rīk.Nr.382</w:t>
            </w:r>
          </w:p>
        </w:tc>
        <w:tc>
          <w:tcPr>
            <w:tcW w:w="7796" w:type="dxa"/>
            <w:tcBorders>
              <w:top w:val="nil"/>
              <w:left w:val="nil"/>
              <w:bottom w:val="nil"/>
              <w:right w:val="nil"/>
            </w:tcBorders>
          </w:tcPr>
          <w:p w14:paraId="5927497A" w14:textId="6C6D6AC6" w:rsidR="00AE7549" w:rsidRPr="00E53B81" w:rsidRDefault="00AE7549" w:rsidP="008B6805">
            <w:pPr>
              <w:autoSpaceDE w:val="0"/>
              <w:autoSpaceDN w:val="0"/>
              <w:spacing w:after="80"/>
              <w:jc w:val="both"/>
              <w:rPr>
                <w:sz w:val="26"/>
                <w:szCs w:val="26"/>
              </w:rPr>
            </w:pPr>
            <w:r>
              <w:rPr>
                <w:sz w:val="20"/>
                <w:szCs w:val="20"/>
              </w:rPr>
              <w:t>3 850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8B6805" w:rsidRPr="000D3656" w14:paraId="45EC9129" w14:textId="77777777" w:rsidTr="00B36804">
        <w:tc>
          <w:tcPr>
            <w:tcW w:w="1570" w:type="dxa"/>
            <w:tcBorders>
              <w:top w:val="nil"/>
              <w:left w:val="nil"/>
              <w:bottom w:val="nil"/>
              <w:right w:val="nil"/>
            </w:tcBorders>
          </w:tcPr>
          <w:p w14:paraId="7B99AC04" w14:textId="47A668D1" w:rsidR="008B6805" w:rsidRPr="000D3656" w:rsidRDefault="008B6805" w:rsidP="008B6805">
            <w:pPr>
              <w:tabs>
                <w:tab w:val="left" w:pos="0"/>
              </w:tabs>
              <w:jc w:val="both"/>
              <w:rPr>
                <w:sz w:val="20"/>
                <w:szCs w:val="20"/>
              </w:rPr>
            </w:pPr>
            <w:r w:rsidRPr="000D3656">
              <w:rPr>
                <w:sz w:val="20"/>
                <w:szCs w:val="20"/>
              </w:rPr>
              <w:t xml:space="preserve">FM </w:t>
            </w:r>
            <w:r>
              <w:rPr>
                <w:sz w:val="20"/>
                <w:szCs w:val="20"/>
              </w:rPr>
              <w:t>02.07.2021 rīk.Nr.383</w:t>
            </w:r>
          </w:p>
        </w:tc>
        <w:tc>
          <w:tcPr>
            <w:tcW w:w="7796" w:type="dxa"/>
            <w:tcBorders>
              <w:top w:val="nil"/>
              <w:left w:val="nil"/>
              <w:bottom w:val="nil"/>
              <w:right w:val="nil"/>
            </w:tcBorders>
          </w:tcPr>
          <w:p w14:paraId="51690B8A" w14:textId="47A74401" w:rsidR="008B6805" w:rsidRPr="00E53B81" w:rsidRDefault="008B6805" w:rsidP="008B6805">
            <w:pPr>
              <w:autoSpaceDE w:val="0"/>
              <w:autoSpaceDN w:val="0"/>
              <w:spacing w:after="80"/>
              <w:jc w:val="both"/>
              <w:rPr>
                <w:sz w:val="26"/>
                <w:szCs w:val="26"/>
              </w:rPr>
            </w:pPr>
            <w:r>
              <w:rPr>
                <w:sz w:val="20"/>
                <w:szCs w:val="20"/>
              </w:rPr>
              <w:t>215 900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675E28" w:rsidRPr="000D3656" w14:paraId="4307B9B1" w14:textId="77777777" w:rsidTr="00B36804">
        <w:tc>
          <w:tcPr>
            <w:tcW w:w="1570" w:type="dxa"/>
            <w:tcBorders>
              <w:top w:val="nil"/>
              <w:left w:val="nil"/>
              <w:bottom w:val="nil"/>
              <w:right w:val="nil"/>
            </w:tcBorders>
          </w:tcPr>
          <w:p w14:paraId="07BA0D7E" w14:textId="3E1EC754" w:rsidR="00675E28" w:rsidRPr="000D3656" w:rsidRDefault="00675E28" w:rsidP="00B835D0">
            <w:pPr>
              <w:tabs>
                <w:tab w:val="left" w:pos="0"/>
              </w:tabs>
              <w:jc w:val="both"/>
              <w:rPr>
                <w:sz w:val="20"/>
                <w:szCs w:val="20"/>
              </w:rPr>
            </w:pPr>
            <w:r w:rsidRPr="000D3656">
              <w:rPr>
                <w:sz w:val="20"/>
                <w:szCs w:val="20"/>
              </w:rPr>
              <w:t xml:space="preserve">FM </w:t>
            </w:r>
            <w:r>
              <w:rPr>
                <w:sz w:val="20"/>
                <w:szCs w:val="20"/>
              </w:rPr>
              <w:t>05.07.2021 rīk.Nr.384</w:t>
            </w:r>
          </w:p>
        </w:tc>
        <w:tc>
          <w:tcPr>
            <w:tcW w:w="7796" w:type="dxa"/>
            <w:tcBorders>
              <w:top w:val="nil"/>
              <w:left w:val="nil"/>
              <w:bottom w:val="nil"/>
              <w:right w:val="nil"/>
            </w:tcBorders>
          </w:tcPr>
          <w:p w14:paraId="07A43EBE" w14:textId="4082F751" w:rsidR="00675E28" w:rsidRPr="00E53B81" w:rsidRDefault="00675E28" w:rsidP="00B835D0">
            <w:pPr>
              <w:autoSpaceDE w:val="0"/>
              <w:autoSpaceDN w:val="0"/>
              <w:spacing w:after="80"/>
              <w:jc w:val="both"/>
              <w:rPr>
                <w:sz w:val="26"/>
                <w:szCs w:val="26"/>
              </w:rPr>
            </w:pPr>
            <w:r>
              <w:rPr>
                <w:sz w:val="20"/>
                <w:szCs w:val="20"/>
              </w:rPr>
              <w:t>55 000 000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r w:rsidR="00D77C3E">
              <w:rPr>
                <w:sz w:val="20"/>
                <w:szCs w:val="20"/>
              </w:rPr>
              <w:t xml:space="preserve"> (zaudējis spēku ar Finanšu ministrijas 2021.gada 21.oktobra rīkojumu Nr.624)</w:t>
            </w:r>
            <w:r w:rsidR="00D93D2D">
              <w:rPr>
                <w:sz w:val="20"/>
                <w:szCs w:val="20"/>
              </w:rPr>
              <w:t>.</w:t>
            </w:r>
          </w:p>
        </w:tc>
      </w:tr>
      <w:tr w:rsidR="00D4538B" w:rsidRPr="000D3656" w14:paraId="4190A04C" w14:textId="77777777" w:rsidTr="00B36804">
        <w:tc>
          <w:tcPr>
            <w:tcW w:w="1570" w:type="dxa"/>
            <w:tcBorders>
              <w:top w:val="nil"/>
              <w:left w:val="nil"/>
              <w:bottom w:val="nil"/>
              <w:right w:val="nil"/>
            </w:tcBorders>
          </w:tcPr>
          <w:p w14:paraId="6A8C38C6" w14:textId="52E16E59" w:rsidR="00D4538B" w:rsidRPr="000D3656" w:rsidRDefault="00D4538B" w:rsidP="00B835D0">
            <w:pPr>
              <w:tabs>
                <w:tab w:val="left" w:pos="0"/>
              </w:tabs>
              <w:jc w:val="both"/>
              <w:rPr>
                <w:sz w:val="20"/>
                <w:szCs w:val="20"/>
              </w:rPr>
            </w:pPr>
            <w:r w:rsidRPr="000D3656">
              <w:rPr>
                <w:sz w:val="20"/>
                <w:szCs w:val="20"/>
              </w:rPr>
              <w:t xml:space="preserve">FM </w:t>
            </w:r>
            <w:r>
              <w:rPr>
                <w:sz w:val="20"/>
                <w:szCs w:val="20"/>
              </w:rPr>
              <w:t>05.07.2021 rīk.Nr.385</w:t>
            </w:r>
          </w:p>
        </w:tc>
        <w:tc>
          <w:tcPr>
            <w:tcW w:w="7796" w:type="dxa"/>
            <w:tcBorders>
              <w:top w:val="nil"/>
              <w:left w:val="nil"/>
              <w:bottom w:val="nil"/>
              <w:right w:val="nil"/>
            </w:tcBorders>
          </w:tcPr>
          <w:p w14:paraId="206AF047" w14:textId="399034A0" w:rsidR="00D4538B" w:rsidRPr="00E53B81" w:rsidRDefault="00D4538B" w:rsidP="00B835D0">
            <w:pPr>
              <w:autoSpaceDE w:val="0"/>
              <w:autoSpaceDN w:val="0"/>
              <w:spacing w:after="80"/>
              <w:jc w:val="both"/>
              <w:rPr>
                <w:sz w:val="26"/>
                <w:szCs w:val="26"/>
              </w:rPr>
            </w:pPr>
            <w:r>
              <w:rPr>
                <w:sz w:val="20"/>
                <w:szCs w:val="20"/>
              </w:rPr>
              <w:t>213 825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7A08EA" w:rsidRPr="000D3656" w14:paraId="22E8F471" w14:textId="77777777" w:rsidTr="00B36804">
        <w:tc>
          <w:tcPr>
            <w:tcW w:w="1570" w:type="dxa"/>
            <w:tcBorders>
              <w:top w:val="nil"/>
              <w:left w:val="nil"/>
              <w:bottom w:val="nil"/>
              <w:right w:val="nil"/>
            </w:tcBorders>
          </w:tcPr>
          <w:p w14:paraId="22F32000" w14:textId="6001E21A" w:rsidR="007A08EA" w:rsidRPr="000D3656" w:rsidRDefault="007A08EA" w:rsidP="00B835D0">
            <w:pPr>
              <w:tabs>
                <w:tab w:val="left" w:pos="0"/>
              </w:tabs>
              <w:jc w:val="both"/>
              <w:rPr>
                <w:sz w:val="20"/>
                <w:szCs w:val="20"/>
              </w:rPr>
            </w:pPr>
            <w:r w:rsidRPr="000D3656">
              <w:rPr>
                <w:sz w:val="20"/>
                <w:szCs w:val="20"/>
              </w:rPr>
              <w:t xml:space="preserve">FM </w:t>
            </w:r>
            <w:r>
              <w:rPr>
                <w:sz w:val="20"/>
                <w:szCs w:val="20"/>
              </w:rPr>
              <w:t>06.07.2021 rīk.Nr.387</w:t>
            </w:r>
          </w:p>
        </w:tc>
        <w:tc>
          <w:tcPr>
            <w:tcW w:w="7796" w:type="dxa"/>
            <w:tcBorders>
              <w:top w:val="nil"/>
              <w:left w:val="nil"/>
              <w:bottom w:val="nil"/>
              <w:right w:val="nil"/>
            </w:tcBorders>
          </w:tcPr>
          <w:p w14:paraId="641F6169" w14:textId="6771C689" w:rsidR="007A08EA" w:rsidRPr="00E53B81" w:rsidRDefault="007A08EA" w:rsidP="00B835D0">
            <w:pPr>
              <w:autoSpaceDE w:val="0"/>
              <w:autoSpaceDN w:val="0"/>
              <w:spacing w:after="80"/>
              <w:jc w:val="both"/>
              <w:rPr>
                <w:sz w:val="26"/>
                <w:szCs w:val="26"/>
              </w:rPr>
            </w:pPr>
            <w:r>
              <w:rPr>
                <w:sz w:val="20"/>
                <w:szCs w:val="20"/>
              </w:rPr>
              <w:t>2 000 000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2E0DA3" w:rsidRPr="000D3656" w14:paraId="1067DABD" w14:textId="77777777" w:rsidTr="00B36804">
        <w:tc>
          <w:tcPr>
            <w:tcW w:w="1570" w:type="dxa"/>
            <w:tcBorders>
              <w:top w:val="nil"/>
              <w:left w:val="nil"/>
              <w:bottom w:val="nil"/>
              <w:right w:val="nil"/>
            </w:tcBorders>
          </w:tcPr>
          <w:p w14:paraId="2B5AD8C7" w14:textId="4C92DBE4" w:rsidR="002E0DA3" w:rsidRPr="000D3656" w:rsidRDefault="002E0DA3" w:rsidP="00B835D0">
            <w:pPr>
              <w:tabs>
                <w:tab w:val="left" w:pos="0"/>
              </w:tabs>
              <w:jc w:val="both"/>
              <w:rPr>
                <w:sz w:val="20"/>
                <w:szCs w:val="20"/>
              </w:rPr>
            </w:pPr>
            <w:r w:rsidRPr="000D3656">
              <w:rPr>
                <w:sz w:val="20"/>
                <w:szCs w:val="20"/>
              </w:rPr>
              <w:t xml:space="preserve">FM </w:t>
            </w:r>
            <w:r>
              <w:rPr>
                <w:sz w:val="20"/>
                <w:szCs w:val="20"/>
              </w:rPr>
              <w:t>06.07.2021 rīk.Nr.388</w:t>
            </w:r>
          </w:p>
        </w:tc>
        <w:tc>
          <w:tcPr>
            <w:tcW w:w="7796" w:type="dxa"/>
            <w:tcBorders>
              <w:top w:val="nil"/>
              <w:left w:val="nil"/>
              <w:bottom w:val="nil"/>
              <w:right w:val="nil"/>
            </w:tcBorders>
          </w:tcPr>
          <w:p w14:paraId="573B137F" w14:textId="3FD81BF3" w:rsidR="002E0DA3" w:rsidRPr="00E53B81" w:rsidRDefault="002E0DA3" w:rsidP="00B835D0">
            <w:pPr>
              <w:autoSpaceDE w:val="0"/>
              <w:autoSpaceDN w:val="0"/>
              <w:spacing w:after="80"/>
              <w:jc w:val="both"/>
              <w:rPr>
                <w:sz w:val="26"/>
                <w:szCs w:val="26"/>
              </w:rPr>
            </w:pPr>
            <w:r>
              <w:rPr>
                <w:sz w:val="20"/>
                <w:szCs w:val="20"/>
              </w:rPr>
              <w:t>8 725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896161" w:rsidRPr="000D3656" w14:paraId="0A0A06B3" w14:textId="77777777" w:rsidTr="00B36804">
        <w:tc>
          <w:tcPr>
            <w:tcW w:w="1570" w:type="dxa"/>
            <w:tcBorders>
              <w:top w:val="nil"/>
              <w:left w:val="nil"/>
              <w:bottom w:val="nil"/>
              <w:right w:val="nil"/>
            </w:tcBorders>
          </w:tcPr>
          <w:p w14:paraId="3504C103" w14:textId="42637F12" w:rsidR="00896161" w:rsidRPr="000D3656" w:rsidRDefault="00896161" w:rsidP="00B835D0">
            <w:pPr>
              <w:tabs>
                <w:tab w:val="left" w:pos="0"/>
              </w:tabs>
              <w:jc w:val="both"/>
              <w:rPr>
                <w:sz w:val="20"/>
                <w:szCs w:val="20"/>
              </w:rPr>
            </w:pPr>
            <w:r w:rsidRPr="000D3656">
              <w:rPr>
                <w:sz w:val="20"/>
                <w:szCs w:val="20"/>
              </w:rPr>
              <w:t xml:space="preserve">FM </w:t>
            </w:r>
            <w:r>
              <w:rPr>
                <w:sz w:val="20"/>
                <w:szCs w:val="20"/>
              </w:rPr>
              <w:t>06.07.2021 rīk.Nr.389</w:t>
            </w:r>
          </w:p>
        </w:tc>
        <w:tc>
          <w:tcPr>
            <w:tcW w:w="7796" w:type="dxa"/>
            <w:tcBorders>
              <w:top w:val="nil"/>
              <w:left w:val="nil"/>
              <w:bottom w:val="nil"/>
              <w:right w:val="nil"/>
            </w:tcBorders>
          </w:tcPr>
          <w:p w14:paraId="126D66B6" w14:textId="28C9D400" w:rsidR="00896161" w:rsidRPr="00E53B81" w:rsidRDefault="00896161" w:rsidP="00B835D0">
            <w:pPr>
              <w:autoSpaceDE w:val="0"/>
              <w:autoSpaceDN w:val="0"/>
              <w:spacing w:after="80"/>
              <w:jc w:val="both"/>
              <w:rPr>
                <w:sz w:val="26"/>
                <w:szCs w:val="26"/>
              </w:rPr>
            </w:pPr>
            <w:r>
              <w:rPr>
                <w:sz w:val="20"/>
                <w:szCs w:val="20"/>
              </w:rPr>
              <w:t>15 802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6A2B64" w:rsidRPr="000D3656" w14:paraId="160CF016" w14:textId="77777777" w:rsidTr="00B36804">
        <w:tc>
          <w:tcPr>
            <w:tcW w:w="1570" w:type="dxa"/>
            <w:tcBorders>
              <w:top w:val="nil"/>
              <w:left w:val="nil"/>
              <w:bottom w:val="nil"/>
              <w:right w:val="nil"/>
            </w:tcBorders>
          </w:tcPr>
          <w:p w14:paraId="04EF3816" w14:textId="480A523E" w:rsidR="006A2B64" w:rsidRPr="000D3656" w:rsidRDefault="006A2B64" w:rsidP="00B835D0">
            <w:pPr>
              <w:tabs>
                <w:tab w:val="left" w:pos="0"/>
              </w:tabs>
              <w:jc w:val="both"/>
              <w:rPr>
                <w:sz w:val="20"/>
                <w:szCs w:val="20"/>
              </w:rPr>
            </w:pPr>
            <w:r w:rsidRPr="000D3656">
              <w:rPr>
                <w:sz w:val="20"/>
                <w:szCs w:val="20"/>
              </w:rPr>
              <w:t xml:space="preserve">FM </w:t>
            </w:r>
            <w:r>
              <w:rPr>
                <w:sz w:val="20"/>
                <w:szCs w:val="20"/>
              </w:rPr>
              <w:t>06.07.2021 rīk.Nr.390</w:t>
            </w:r>
          </w:p>
        </w:tc>
        <w:tc>
          <w:tcPr>
            <w:tcW w:w="7796" w:type="dxa"/>
            <w:tcBorders>
              <w:top w:val="nil"/>
              <w:left w:val="nil"/>
              <w:bottom w:val="nil"/>
              <w:right w:val="nil"/>
            </w:tcBorders>
          </w:tcPr>
          <w:p w14:paraId="6847657A" w14:textId="251B919C" w:rsidR="006A2B64" w:rsidRPr="00E53B81" w:rsidRDefault="006A2B64" w:rsidP="00B835D0">
            <w:pPr>
              <w:autoSpaceDE w:val="0"/>
              <w:autoSpaceDN w:val="0"/>
              <w:spacing w:after="80"/>
              <w:jc w:val="both"/>
              <w:rPr>
                <w:sz w:val="26"/>
                <w:szCs w:val="26"/>
              </w:rPr>
            </w:pPr>
            <w:r>
              <w:rPr>
                <w:sz w:val="20"/>
                <w:szCs w:val="20"/>
              </w:rPr>
              <w:t>29 815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EC0877" w:rsidRPr="000D3656" w14:paraId="294B84C6" w14:textId="77777777" w:rsidTr="00B36804">
        <w:tc>
          <w:tcPr>
            <w:tcW w:w="1570" w:type="dxa"/>
            <w:tcBorders>
              <w:top w:val="nil"/>
              <w:left w:val="nil"/>
              <w:bottom w:val="nil"/>
              <w:right w:val="nil"/>
            </w:tcBorders>
          </w:tcPr>
          <w:p w14:paraId="179F03CF" w14:textId="7A901550" w:rsidR="00EC0877" w:rsidRPr="000D3656" w:rsidRDefault="00EC0877" w:rsidP="00B835D0">
            <w:pPr>
              <w:tabs>
                <w:tab w:val="left" w:pos="0"/>
              </w:tabs>
              <w:jc w:val="both"/>
              <w:rPr>
                <w:sz w:val="20"/>
                <w:szCs w:val="20"/>
              </w:rPr>
            </w:pPr>
            <w:r w:rsidRPr="000D3656">
              <w:rPr>
                <w:sz w:val="20"/>
                <w:szCs w:val="20"/>
              </w:rPr>
              <w:t xml:space="preserve">FM </w:t>
            </w:r>
            <w:r>
              <w:rPr>
                <w:sz w:val="20"/>
                <w:szCs w:val="20"/>
              </w:rPr>
              <w:t>06.07.2021 rīk.Nr.391</w:t>
            </w:r>
          </w:p>
        </w:tc>
        <w:tc>
          <w:tcPr>
            <w:tcW w:w="7796" w:type="dxa"/>
            <w:tcBorders>
              <w:top w:val="nil"/>
              <w:left w:val="nil"/>
              <w:bottom w:val="nil"/>
              <w:right w:val="nil"/>
            </w:tcBorders>
          </w:tcPr>
          <w:p w14:paraId="4A61E99A" w14:textId="19B80349" w:rsidR="00EC0877" w:rsidRPr="00E53B81" w:rsidRDefault="00EC0877" w:rsidP="00B835D0">
            <w:pPr>
              <w:autoSpaceDE w:val="0"/>
              <w:autoSpaceDN w:val="0"/>
              <w:jc w:val="both"/>
              <w:rPr>
                <w:sz w:val="26"/>
                <w:szCs w:val="26"/>
              </w:rPr>
            </w:pPr>
            <w:r>
              <w:rPr>
                <w:sz w:val="20"/>
                <w:szCs w:val="20"/>
              </w:rPr>
              <w:t>36 458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4D27D1" w:rsidRPr="000D3656" w14:paraId="04B5065A" w14:textId="77777777" w:rsidTr="00B36804">
        <w:tc>
          <w:tcPr>
            <w:tcW w:w="1570" w:type="dxa"/>
            <w:tcBorders>
              <w:top w:val="nil"/>
              <w:left w:val="nil"/>
              <w:bottom w:val="nil"/>
              <w:right w:val="nil"/>
            </w:tcBorders>
          </w:tcPr>
          <w:p w14:paraId="736D9836" w14:textId="0B19136C" w:rsidR="004D27D1" w:rsidRPr="000D3656" w:rsidRDefault="004D27D1" w:rsidP="00B835D0">
            <w:pPr>
              <w:tabs>
                <w:tab w:val="left" w:pos="0"/>
              </w:tabs>
              <w:jc w:val="both"/>
              <w:rPr>
                <w:sz w:val="20"/>
                <w:szCs w:val="20"/>
              </w:rPr>
            </w:pPr>
            <w:r w:rsidRPr="000D3656">
              <w:rPr>
                <w:sz w:val="20"/>
                <w:szCs w:val="20"/>
              </w:rPr>
              <w:t xml:space="preserve">FM </w:t>
            </w:r>
            <w:r>
              <w:rPr>
                <w:sz w:val="20"/>
                <w:szCs w:val="20"/>
              </w:rPr>
              <w:t>09.07.2021 rīk.Nr.397</w:t>
            </w:r>
          </w:p>
        </w:tc>
        <w:tc>
          <w:tcPr>
            <w:tcW w:w="7796" w:type="dxa"/>
            <w:tcBorders>
              <w:top w:val="nil"/>
              <w:left w:val="nil"/>
              <w:bottom w:val="nil"/>
              <w:right w:val="nil"/>
            </w:tcBorders>
          </w:tcPr>
          <w:p w14:paraId="4E754A6D" w14:textId="312BBF97" w:rsidR="004D27D1" w:rsidRPr="00E53B81" w:rsidRDefault="004D27D1" w:rsidP="00B835D0">
            <w:pPr>
              <w:autoSpaceDE w:val="0"/>
              <w:autoSpaceDN w:val="0"/>
              <w:spacing w:after="80"/>
              <w:jc w:val="both"/>
              <w:rPr>
                <w:sz w:val="26"/>
                <w:szCs w:val="26"/>
              </w:rPr>
            </w:pPr>
            <w:r>
              <w:rPr>
                <w:sz w:val="20"/>
                <w:szCs w:val="20"/>
              </w:rPr>
              <w:t>9 084 733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8D3A61" w:rsidRPr="000D3656" w14:paraId="2166A35B" w14:textId="77777777" w:rsidTr="00B36804">
        <w:tc>
          <w:tcPr>
            <w:tcW w:w="1570" w:type="dxa"/>
            <w:tcBorders>
              <w:top w:val="nil"/>
              <w:left w:val="nil"/>
              <w:bottom w:val="nil"/>
              <w:right w:val="nil"/>
            </w:tcBorders>
          </w:tcPr>
          <w:p w14:paraId="18BF3E29" w14:textId="59367CC6" w:rsidR="008D3A61" w:rsidRPr="000D3656" w:rsidRDefault="008D3A61" w:rsidP="00B835D0">
            <w:pPr>
              <w:tabs>
                <w:tab w:val="left" w:pos="0"/>
              </w:tabs>
              <w:jc w:val="both"/>
              <w:rPr>
                <w:sz w:val="20"/>
                <w:szCs w:val="20"/>
              </w:rPr>
            </w:pPr>
            <w:r w:rsidRPr="000D3656">
              <w:rPr>
                <w:sz w:val="20"/>
                <w:szCs w:val="20"/>
              </w:rPr>
              <w:t xml:space="preserve">FM </w:t>
            </w:r>
            <w:r>
              <w:rPr>
                <w:sz w:val="20"/>
                <w:szCs w:val="20"/>
              </w:rPr>
              <w:t>09.07.2021 rīk.Nr.398</w:t>
            </w:r>
          </w:p>
        </w:tc>
        <w:tc>
          <w:tcPr>
            <w:tcW w:w="7796" w:type="dxa"/>
            <w:tcBorders>
              <w:top w:val="nil"/>
              <w:left w:val="nil"/>
              <w:bottom w:val="nil"/>
              <w:right w:val="nil"/>
            </w:tcBorders>
          </w:tcPr>
          <w:p w14:paraId="7BC07572" w14:textId="2F8C120C" w:rsidR="008D3A61" w:rsidRPr="00E53B81" w:rsidRDefault="008D3A61" w:rsidP="00B835D0">
            <w:pPr>
              <w:autoSpaceDE w:val="0"/>
              <w:autoSpaceDN w:val="0"/>
              <w:spacing w:after="80"/>
              <w:jc w:val="both"/>
              <w:rPr>
                <w:sz w:val="26"/>
                <w:szCs w:val="26"/>
              </w:rPr>
            </w:pPr>
            <w:r>
              <w:rPr>
                <w:sz w:val="20"/>
                <w:szCs w:val="20"/>
              </w:rPr>
              <w:t>16 583 960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F92527" w:rsidRPr="000D3656" w14:paraId="143075DA" w14:textId="77777777" w:rsidTr="00B36804">
        <w:tc>
          <w:tcPr>
            <w:tcW w:w="1570" w:type="dxa"/>
            <w:tcBorders>
              <w:top w:val="nil"/>
              <w:left w:val="nil"/>
              <w:bottom w:val="nil"/>
              <w:right w:val="nil"/>
            </w:tcBorders>
          </w:tcPr>
          <w:p w14:paraId="608ECB02" w14:textId="15070469" w:rsidR="00F92527" w:rsidRPr="000D3656" w:rsidRDefault="00F92527" w:rsidP="00B835D0">
            <w:pPr>
              <w:tabs>
                <w:tab w:val="left" w:pos="0"/>
              </w:tabs>
              <w:jc w:val="both"/>
              <w:rPr>
                <w:sz w:val="20"/>
                <w:szCs w:val="20"/>
              </w:rPr>
            </w:pPr>
            <w:r w:rsidRPr="000D3656">
              <w:rPr>
                <w:sz w:val="20"/>
                <w:szCs w:val="20"/>
              </w:rPr>
              <w:t xml:space="preserve">FM </w:t>
            </w:r>
            <w:r>
              <w:rPr>
                <w:sz w:val="20"/>
                <w:szCs w:val="20"/>
              </w:rPr>
              <w:t>09.07.2021 rīk.Nr.399</w:t>
            </w:r>
          </w:p>
        </w:tc>
        <w:tc>
          <w:tcPr>
            <w:tcW w:w="7796" w:type="dxa"/>
            <w:tcBorders>
              <w:top w:val="nil"/>
              <w:left w:val="nil"/>
              <w:bottom w:val="nil"/>
              <w:right w:val="nil"/>
            </w:tcBorders>
          </w:tcPr>
          <w:p w14:paraId="610EE9E9" w14:textId="062AE4E6" w:rsidR="00F92527" w:rsidRPr="00E53B81" w:rsidRDefault="00F92527" w:rsidP="00B835D0">
            <w:pPr>
              <w:autoSpaceDE w:val="0"/>
              <w:autoSpaceDN w:val="0"/>
              <w:spacing w:after="80"/>
              <w:jc w:val="both"/>
              <w:rPr>
                <w:sz w:val="26"/>
                <w:szCs w:val="26"/>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C92EE9" w:rsidRPr="000D3656" w14:paraId="32AEE5DC" w14:textId="77777777" w:rsidTr="00B36804">
        <w:tc>
          <w:tcPr>
            <w:tcW w:w="1570" w:type="dxa"/>
            <w:tcBorders>
              <w:top w:val="nil"/>
              <w:left w:val="nil"/>
              <w:bottom w:val="nil"/>
              <w:right w:val="nil"/>
            </w:tcBorders>
          </w:tcPr>
          <w:p w14:paraId="7370D72C" w14:textId="43B4A0DC" w:rsidR="00C92EE9" w:rsidRPr="000D3656" w:rsidRDefault="00C92EE9" w:rsidP="00B835D0">
            <w:pPr>
              <w:tabs>
                <w:tab w:val="left" w:pos="0"/>
              </w:tabs>
              <w:jc w:val="both"/>
              <w:rPr>
                <w:sz w:val="20"/>
                <w:szCs w:val="20"/>
              </w:rPr>
            </w:pPr>
            <w:r w:rsidRPr="000D3656">
              <w:rPr>
                <w:sz w:val="20"/>
                <w:szCs w:val="20"/>
              </w:rPr>
              <w:t xml:space="preserve">FM </w:t>
            </w:r>
            <w:r>
              <w:rPr>
                <w:sz w:val="20"/>
                <w:szCs w:val="20"/>
              </w:rPr>
              <w:t>09.07.2021 rīk.Nr.400</w:t>
            </w:r>
          </w:p>
        </w:tc>
        <w:tc>
          <w:tcPr>
            <w:tcW w:w="7796" w:type="dxa"/>
            <w:tcBorders>
              <w:top w:val="nil"/>
              <w:left w:val="nil"/>
              <w:bottom w:val="nil"/>
              <w:right w:val="nil"/>
            </w:tcBorders>
          </w:tcPr>
          <w:p w14:paraId="4AFBA327" w14:textId="60F25A6F" w:rsidR="00C92EE9" w:rsidRPr="00E53B81" w:rsidRDefault="00C92EE9" w:rsidP="00B835D0">
            <w:pPr>
              <w:autoSpaceDE w:val="0"/>
              <w:autoSpaceDN w:val="0"/>
              <w:spacing w:after="80"/>
              <w:jc w:val="both"/>
              <w:rPr>
                <w:sz w:val="26"/>
                <w:szCs w:val="26"/>
              </w:rPr>
            </w:pPr>
            <w:r>
              <w:rPr>
                <w:sz w:val="20"/>
                <w:szCs w:val="20"/>
              </w:rPr>
              <w:t>1 877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FE46D7" w:rsidRPr="000D3656" w14:paraId="76796B0E" w14:textId="77777777" w:rsidTr="00B36804">
        <w:tc>
          <w:tcPr>
            <w:tcW w:w="1570" w:type="dxa"/>
            <w:tcBorders>
              <w:top w:val="nil"/>
              <w:left w:val="nil"/>
              <w:bottom w:val="nil"/>
              <w:right w:val="nil"/>
            </w:tcBorders>
          </w:tcPr>
          <w:p w14:paraId="663F28C2" w14:textId="7C73C4D9" w:rsidR="00FE46D7" w:rsidRPr="000D3656" w:rsidRDefault="00FE46D7" w:rsidP="00B835D0">
            <w:pPr>
              <w:tabs>
                <w:tab w:val="left" w:pos="0"/>
              </w:tabs>
              <w:jc w:val="both"/>
              <w:rPr>
                <w:sz w:val="20"/>
                <w:szCs w:val="20"/>
              </w:rPr>
            </w:pPr>
            <w:r w:rsidRPr="000D3656">
              <w:rPr>
                <w:sz w:val="20"/>
                <w:szCs w:val="20"/>
              </w:rPr>
              <w:t xml:space="preserve">FM </w:t>
            </w:r>
            <w:r>
              <w:rPr>
                <w:sz w:val="20"/>
                <w:szCs w:val="20"/>
              </w:rPr>
              <w:t>14.07.2021 rīk.Nr.402</w:t>
            </w:r>
          </w:p>
        </w:tc>
        <w:tc>
          <w:tcPr>
            <w:tcW w:w="7796" w:type="dxa"/>
            <w:tcBorders>
              <w:top w:val="nil"/>
              <w:left w:val="nil"/>
              <w:bottom w:val="nil"/>
              <w:right w:val="nil"/>
            </w:tcBorders>
          </w:tcPr>
          <w:p w14:paraId="200B8EFE" w14:textId="6898635B" w:rsidR="00FE46D7" w:rsidRPr="00E53B81" w:rsidRDefault="00FE46D7" w:rsidP="00B835D0">
            <w:pPr>
              <w:autoSpaceDE w:val="0"/>
              <w:autoSpaceDN w:val="0"/>
              <w:spacing w:after="80"/>
              <w:jc w:val="both"/>
              <w:rPr>
                <w:sz w:val="26"/>
                <w:szCs w:val="26"/>
              </w:rPr>
            </w:pPr>
            <w:r>
              <w:rPr>
                <w:sz w:val="20"/>
                <w:szCs w:val="20"/>
              </w:rPr>
              <w:t>82 590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5F7591" w:rsidRPr="000D3656" w14:paraId="03929D7C" w14:textId="77777777" w:rsidTr="00B36804">
        <w:tc>
          <w:tcPr>
            <w:tcW w:w="1570" w:type="dxa"/>
            <w:tcBorders>
              <w:top w:val="nil"/>
              <w:left w:val="nil"/>
              <w:bottom w:val="nil"/>
              <w:right w:val="nil"/>
            </w:tcBorders>
          </w:tcPr>
          <w:p w14:paraId="3A0D4A46" w14:textId="5A12DA5F" w:rsidR="005F7591" w:rsidRPr="000D3656" w:rsidRDefault="005F7591" w:rsidP="00B835D0">
            <w:pPr>
              <w:tabs>
                <w:tab w:val="left" w:pos="0"/>
              </w:tabs>
              <w:jc w:val="both"/>
              <w:rPr>
                <w:sz w:val="20"/>
                <w:szCs w:val="20"/>
              </w:rPr>
            </w:pPr>
            <w:r w:rsidRPr="000D3656">
              <w:rPr>
                <w:sz w:val="20"/>
                <w:szCs w:val="20"/>
              </w:rPr>
              <w:t xml:space="preserve">FM </w:t>
            </w:r>
            <w:r>
              <w:rPr>
                <w:sz w:val="20"/>
                <w:szCs w:val="20"/>
              </w:rPr>
              <w:t>14.07.2021 rīk.Nr.403</w:t>
            </w:r>
          </w:p>
        </w:tc>
        <w:tc>
          <w:tcPr>
            <w:tcW w:w="7796" w:type="dxa"/>
            <w:tcBorders>
              <w:top w:val="nil"/>
              <w:left w:val="nil"/>
              <w:bottom w:val="nil"/>
              <w:right w:val="nil"/>
            </w:tcBorders>
          </w:tcPr>
          <w:p w14:paraId="2AE7396C" w14:textId="2CAF6240" w:rsidR="005F7591" w:rsidRPr="00E53B81" w:rsidRDefault="005F7591" w:rsidP="00B835D0">
            <w:pPr>
              <w:autoSpaceDE w:val="0"/>
              <w:autoSpaceDN w:val="0"/>
              <w:spacing w:after="80"/>
              <w:jc w:val="both"/>
              <w:rPr>
                <w:sz w:val="26"/>
                <w:szCs w:val="26"/>
              </w:rPr>
            </w:pPr>
            <w:r>
              <w:rPr>
                <w:sz w:val="20"/>
                <w:szCs w:val="20"/>
              </w:rPr>
              <w:t>471 500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896A24" w:rsidRPr="000D3656" w14:paraId="44BF17FF" w14:textId="77777777" w:rsidTr="00B36804">
        <w:tc>
          <w:tcPr>
            <w:tcW w:w="1570" w:type="dxa"/>
            <w:tcBorders>
              <w:top w:val="nil"/>
              <w:left w:val="nil"/>
              <w:bottom w:val="nil"/>
              <w:right w:val="nil"/>
            </w:tcBorders>
          </w:tcPr>
          <w:p w14:paraId="419250BD" w14:textId="339B2E55" w:rsidR="00896A24" w:rsidRPr="000D3656" w:rsidRDefault="00896A24" w:rsidP="00B835D0">
            <w:pPr>
              <w:tabs>
                <w:tab w:val="left" w:pos="0"/>
              </w:tabs>
              <w:jc w:val="both"/>
              <w:rPr>
                <w:sz w:val="20"/>
                <w:szCs w:val="20"/>
              </w:rPr>
            </w:pPr>
            <w:r w:rsidRPr="000D3656">
              <w:rPr>
                <w:sz w:val="20"/>
                <w:szCs w:val="20"/>
              </w:rPr>
              <w:t xml:space="preserve">FM </w:t>
            </w:r>
            <w:r>
              <w:rPr>
                <w:sz w:val="20"/>
                <w:szCs w:val="20"/>
              </w:rPr>
              <w:t>14.07.2021 rīk.Nr.404</w:t>
            </w:r>
          </w:p>
        </w:tc>
        <w:tc>
          <w:tcPr>
            <w:tcW w:w="7796" w:type="dxa"/>
            <w:tcBorders>
              <w:top w:val="nil"/>
              <w:left w:val="nil"/>
              <w:bottom w:val="nil"/>
              <w:right w:val="nil"/>
            </w:tcBorders>
          </w:tcPr>
          <w:p w14:paraId="25303071" w14:textId="166FEF91" w:rsidR="00896A24" w:rsidRPr="00E53B81" w:rsidRDefault="00896A24" w:rsidP="00B835D0">
            <w:pPr>
              <w:autoSpaceDE w:val="0"/>
              <w:autoSpaceDN w:val="0"/>
              <w:spacing w:after="80"/>
              <w:jc w:val="both"/>
              <w:rPr>
                <w:sz w:val="26"/>
                <w:szCs w:val="26"/>
              </w:rPr>
            </w:pPr>
            <w:r>
              <w:rPr>
                <w:sz w:val="20"/>
                <w:szCs w:val="20"/>
              </w:rPr>
              <w:t>29 831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031845" w:rsidRPr="000D3656" w14:paraId="23E14BF7" w14:textId="77777777" w:rsidTr="00B36804">
        <w:tc>
          <w:tcPr>
            <w:tcW w:w="1570" w:type="dxa"/>
            <w:tcBorders>
              <w:top w:val="nil"/>
              <w:left w:val="nil"/>
              <w:bottom w:val="nil"/>
              <w:right w:val="nil"/>
            </w:tcBorders>
          </w:tcPr>
          <w:p w14:paraId="40A2CC8D" w14:textId="4260602F" w:rsidR="00031845" w:rsidRPr="000D3656" w:rsidRDefault="00031845" w:rsidP="00B835D0">
            <w:pPr>
              <w:tabs>
                <w:tab w:val="left" w:pos="0"/>
              </w:tabs>
              <w:jc w:val="both"/>
              <w:rPr>
                <w:sz w:val="20"/>
                <w:szCs w:val="20"/>
              </w:rPr>
            </w:pPr>
            <w:r w:rsidRPr="000D3656">
              <w:rPr>
                <w:sz w:val="20"/>
                <w:szCs w:val="20"/>
              </w:rPr>
              <w:t xml:space="preserve">FM </w:t>
            </w:r>
            <w:r>
              <w:rPr>
                <w:sz w:val="20"/>
                <w:szCs w:val="20"/>
              </w:rPr>
              <w:t>14.07.2021 rīk.Nr.405</w:t>
            </w:r>
          </w:p>
        </w:tc>
        <w:tc>
          <w:tcPr>
            <w:tcW w:w="7796" w:type="dxa"/>
            <w:tcBorders>
              <w:top w:val="nil"/>
              <w:left w:val="nil"/>
              <w:bottom w:val="nil"/>
              <w:right w:val="nil"/>
            </w:tcBorders>
          </w:tcPr>
          <w:p w14:paraId="408E084D" w14:textId="4E97D8BC" w:rsidR="00031845" w:rsidRPr="00E53B81" w:rsidRDefault="00031845" w:rsidP="00B835D0">
            <w:pPr>
              <w:autoSpaceDE w:val="0"/>
              <w:autoSpaceDN w:val="0"/>
              <w:spacing w:after="80"/>
              <w:jc w:val="both"/>
              <w:rPr>
                <w:sz w:val="26"/>
                <w:szCs w:val="26"/>
              </w:rPr>
            </w:pPr>
            <w:r>
              <w:rPr>
                <w:sz w:val="20"/>
                <w:szCs w:val="20"/>
              </w:rPr>
              <w:t>8 287 423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15780D" w:rsidRPr="000D3656" w14:paraId="31D0EDFF" w14:textId="77777777" w:rsidTr="00B36804">
        <w:tc>
          <w:tcPr>
            <w:tcW w:w="1570" w:type="dxa"/>
            <w:tcBorders>
              <w:top w:val="nil"/>
              <w:left w:val="nil"/>
              <w:bottom w:val="nil"/>
              <w:right w:val="nil"/>
            </w:tcBorders>
          </w:tcPr>
          <w:p w14:paraId="2769CAA1" w14:textId="20E14ED5" w:rsidR="0015780D" w:rsidRPr="000D3656" w:rsidRDefault="0015780D" w:rsidP="00B835D0">
            <w:pPr>
              <w:tabs>
                <w:tab w:val="left" w:pos="0"/>
              </w:tabs>
              <w:jc w:val="both"/>
              <w:rPr>
                <w:sz w:val="20"/>
                <w:szCs w:val="20"/>
              </w:rPr>
            </w:pPr>
            <w:r w:rsidRPr="000D3656">
              <w:rPr>
                <w:sz w:val="20"/>
                <w:szCs w:val="20"/>
              </w:rPr>
              <w:t xml:space="preserve">FM </w:t>
            </w:r>
            <w:r>
              <w:rPr>
                <w:sz w:val="20"/>
                <w:szCs w:val="20"/>
              </w:rPr>
              <w:t>16.07.2021 rīk.Nr.409</w:t>
            </w:r>
          </w:p>
        </w:tc>
        <w:tc>
          <w:tcPr>
            <w:tcW w:w="7796" w:type="dxa"/>
            <w:tcBorders>
              <w:top w:val="nil"/>
              <w:left w:val="nil"/>
              <w:bottom w:val="nil"/>
              <w:right w:val="nil"/>
            </w:tcBorders>
          </w:tcPr>
          <w:p w14:paraId="208F3AD6" w14:textId="44D2768E" w:rsidR="0015780D" w:rsidRPr="00E53B81" w:rsidRDefault="0015780D" w:rsidP="00B835D0">
            <w:pPr>
              <w:autoSpaceDE w:val="0"/>
              <w:autoSpaceDN w:val="0"/>
              <w:spacing w:after="80"/>
              <w:jc w:val="both"/>
              <w:rPr>
                <w:sz w:val="26"/>
                <w:szCs w:val="26"/>
              </w:rPr>
            </w:pPr>
            <w:r>
              <w:rPr>
                <w:sz w:val="20"/>
                <w:szCs w:val="20"/>
              </w:rPr>
              <w:t>2 778 930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724DB3" w:rsidRPr="000D3656" w14:paraId="3F414A43" w14:textId="77777777" w:rsidTr="00B36804">
        <w:tc>
          <w:tcPr>
            <w:tcW w:w="1570" w:type="dxa"/>
            <w:tcBorders>
              <w:top w:val="nil"/>
              <w:left w:val="nil"/>
              <w:bottom w:val="nil"/>
              <w:right w:val="nil"/>
            </w:tcBorders>
          </w:tcPr>
          <w:p w14:paraId="7DB4654A" w14:textId="24785904" w:rsidR="00724DB3" w:rsidRPr="000D3656" w:rsidRDefault="00724DB3" w:rsidP="00B835D0">
            <w:pPr>
              <w:tabs>
                <w:tab w:val="left" w:pos="0"/>
              </w:tabs>
              <w:jc w:val="both"/>
              <w:rPr>
                <w:sz w:val="20"/>
                <w:szCs w:val="20"/>
              </w:rPr>
            </w:pPr>
            <w:r w:rsidRPr="000D3656">
              <w:rPr>
                <w:sz w:val="20"/>
                <w:szCs w:val="20"/>
              </w:rPr>
              <w:t xml:space="preserve">FM </w:t>
            </w:r>
            <w:r>
              <w:rPr>
                <w:sz w:val="20"/>
                <w:szCs w:val="20"/>
              </w:rPr>
              <w:t>19.07.2021 rīk.Nr.411</w:t>
            </w:r>
          </w:p>
        </w:tc>
        <w:tc>
          <w:tcPr>
            <w:tcW w:w="7796" w:type="dxa"/>
            <w:tcBorders>
              <w:top w:val="nil"/>
              <w:left w:val="nil"/>
              <w:bottom w:val="nil"/>
              <w:right w:val="nil"/>
            </w:tcBorders>
          </w:tcPr>
          <w:p w14:paraId="0C9EB2E2" w14:textId="2F9C4484" w:rsidR="00724DB3" w:rsidRPr="00E53B81" w:rsidRDefault="00724DB3" w:rsidP="00B835D0">
            <w:pPr>
              <w:autoSpaceDE w:val="0"/>
              <w:autoSpaceDN w:val="0"/>
              <w:spacing w:after="80"/>
              <w:jc w:val="both"/>
              <w:rPr>
                <w:sz w:val="26"/>
                <w:szCs w:val="26"/>
              </w:rPr>
            </w:pPr>
            <w:r>
              <w:rPr>
                <w:sz w:val="20"/>
                <w:szCs w:val="20"/>
              </w:rPr>
              <w:t>50 142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691302" w:rsidRPr="000D3656" w14:paraId="282B7058" w14:textId="77777777" w:rsidTr="00B36804">
        <w:tc>
          <w:tcPr>
            <w:tcW w:w="1570" w:type="dxa"/>
            <w:tcBorders>
              <w:top w:val="nil"/>
              <w:left w:val="nil"/>
              <w:bottom w:val="nil"/>
              <w:right w:val="nil"/>
            </w:tcBorders>
          </w:tcPr>
          <w:p w14:paraId="42741CE0" w14:textId="33F575D5" w:rsidR="00691302" w:rsidRPr="000D3656" w:rsidRDefault="00691302" w:rsidP="00B835D0">
            <w:pPr>
              <w:tabs>
                <w:tab w:val="left" w:pos="0"/>
              </w:tabs>
              <w:jc w:val="both"/>
              <w:rPr>
                <w:sz w:val="20"/>
                <w:szCs w:val="20"/>
              </w:rPr>
            </w:pPr>
            <w:r w:rsidRPr="000D3656">
              <w:rPr>
                <w:sz w:val="20"/>
                <w:szCs w:val="20"/>
              </w:rPr>
              <w:t xml:space="preserve">FM </w:t>
            </w:r>
            <w:r>
              <w:rPr>
                <w:sz w:val="20"/>
                <w:szCs w:val="20"/>
              </w:rPr>
              <w:t>21.07.2021 rīk.Nr.412</w:t>
            </w:r>
          </w:p>
        </w:tc>
        <w:tc>
          <w:tcPr>
            <w:tcW w:w="7796" w:type="dxa"/>
            <w:tcBorders>
              <w:top w:val="nil"/>
              <w:left w:val="nil"/>
              <w:bottom w:val="nil"/>
              <w:right w:val="nil"/>
            </w:tcBorders>
          </w:tcPr>
          <w:p w14:paraId="7B8493EA" w14:textId="03296D99" w:rsidR="00691302" w:rsidRPr="00E53B81" w:rsidRDefault="00691302" w:rsidP="00B835D0">
            <w:pPr>
              <w:autoSpaceDE w:val="0"/>
              <w:autoSpaceDN w:val="0"/>
              <w:spacing w:after="80"/>
              <w:jc w:val="both"/>
              <w:rPr>
                <w:sz w:val="26"/>
                <w:szCs w:val="26"/>
              </w:rPr>
            </w:pPr>
            <w:r>
              <w:rPr>
                <w:sz w:val="20"/>
                <w:szCs w:val="20"/>
              </w:rPr>
              <w:t>530 868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611347" w:rsidRPr="000D3656" w14:paraId="7E35EA4C" w14:textId="77777777" w:rsidTr="00B36804">
        <w:tc>
          <w:tcPr>
            <w:tcW w:w="1570" w:type="dxa"/>
            <w:tcBorders>
              <w:top w:val="nil"/>
              <w:left w:val="nil"/>
              <w:bottom w:val="nil"/>
              <w:right w:val="nil"/>
            </w:tcBorders>
          </w:tcPr>
          <w:p w14:paraId="1ED32E63" w14:textId="7DFE161C" w:rsidR="00611347" w:rsidRPr="000D3656" w:rsidRDefault="00611347" w:rsidP="00B835D0">
            <w:pPr>
              <w:tabs>
                <w:tab w:val="left" w:pos="0"/>
              </w:tabs>
              <w:jc w:val="both"/>
              <w:rPr>
                <w:sz w:val="20"/>
                <w:szCs w:val="20"/>
              </w:rPr>
            </w:pPr>
            <w:r w:rsidRPr="000D3656">
              <w:rPr>
                <w:sz w:val="20"/>
                <w:szCs w:val="20"/>
              </w:rPr>
              <w:t xml:space="preserve">FM </w:t>
            </w:r>
            <w:r>
              <w:rPr>
                <w:sz w:val="20"/>
                <w:szCs w:val="20"/>
              </w:rPr>
              <w:t>21.07.2021 rīk.Nr.413</w:t>
            </w:r>
          </w:p>
        </w:tc>
        <w:tc>
          <w:tcPr>
            <w:tcW w:w="7796" w:type="dxa"/>
            <w:tcBorders>
              <w:top w:val="nil"/>
              <w:left w:val="nil"/>
              <w:bottom w:val="nil"/>
              <w:right w:val="nil"/>
            </w:tcBorders>
          </w:tcPr>
          <w:p w14:paraId="26A760B6" w14:textId="2BFD8169" w:rsidR="00611347" w:rsidRPr="00E53B81" w:rsidRDefault="00611347" w:rsidP="00B835D0">
            <w:pPr>
              <w:autoSpaceDE w:val="0"/>
              <w:autoSpaceDN w:val="0"/>
              <w:spacing w:after="80"/>
              <w:jc w:val="both"/>
              <w:rPr>
                <w:sz w:val="26"/>
                <w:szCs w:val="26"/>
              </w:rPr>
            </w:pPr>
            <w:r>
              <w:rPr>
                <w:sz w:val="20"/>
                <w:szCs w:val="20"/>
              </w:rPr>
              <w:t>1 576 000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802D16" w:rsidRPr="000D3656" w14:paraId="04FA40A9" w14:textId="77777777" w:rsidTr="00B36804">
        <w:tc>
          <w:tcPr>
            <w:tcW w:w="1570" w:type="dxa"/>
            <w:tcBorders>
              <w:top w:val="nil"/>
              <w:left w:val="nil"/>
              <w:bottom w:val="nil"/>
              <w:right w:val="nil"/>
            </w:tcBorders>
          </w:tcPr>
          <w:p w14:paraId="29960AA9" w14:textId="27D41B83" w:rsidR="00802D16" w:rsidRPr="000D3656" w:rsidRDefault="00802D16" w:rsidP="00B835D0">
            <w:pPr>
              <w:tabs>
                <w:tab w:val="left" w:pos="0"/>
              </w:tabs>
              <w:jc w:val="both"/>
              <w:rPr>
                <w:sz w:val="20"/>
                <w:szCs w:val="20"/>
              </w:rPr>
            </w:pPr>
            <w:r w:rsidRPr="000D3656">
              <w:rPr>
                <w:sz w:val="20"/>
                <w:szCs w:val="20"/>
              </w:rPr>
              <w:t xml:space="preserve">FM </w:t>
            </w:r>
            <w:r>
              <w:rPr>
                <w:sz w:val="20"/>
                <w:szCs w:val="20"/>
              </w:rPr>
              <w:t>21.07.2021 rīk.Nr.414</w:t>
            </w:r>
          </w:p>
        </w:tc>
        <w:tc>
          <w:tcPr>
            <w:tcW w:w="7796" w:type="dxa"/>
            <w:tcBorders>
              <w:top w:val="nil"/>
              <w:left w:val="nil"/>
              <w:bottom w:val="nil"/>
              <w:right w:val="nil"/>
            </w:tcBorders>
          </w:tcPr>
          <w:p w14:paraId="7C23D047" w14:textId="1FC72EC5" w:rsidR="00802D16" w:rsidRPr="00E53B81" w:rsidRDefault="00802D16" w:rsidP="00B835D0">
            <w:pPr>
              <w:autoSpaceDE w:val="0"/>
              <w:autoSpaceDN w:val="0"/>
              <w:spacing w:after="80"/>
              <w:jc w:val="both"/>
              <w:rPr>
                <w:sz w:val="26"/>
                <w:szCs w:val="26"/>
              </w:rPr>
            </w:pPr>
            <w:r>
              <w:rPr>
                <w:sz w:val="20"/>
                <w:szCs w:val="20"/>
              </w:rPr>
              <w:t>173 594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D03CB4" w:rsidRPr="000D3656" w14:paraId="544677EA" w14:textId="77777777" w:rsidTr="00B36804">
        <w:tc>
          <w:tcPr>
            <w:tcW w:w="1570" w:type="dxa"/>
            <w:tcBorders>
              <w:top w:val="nil"/>
              <w:left w:val="nil"/>
              <w:bottom w:val="nil"/>
              <w:right w:val="nil"/>
            </w:tcBorders>
          </w:tcPr>
          <w:p w14:paraId="4325A6E4" w14:textId="0D98109F" w:rsidR="00D03CB4" w:rsidRPr="000D3656" w:rsidRDefault="00D03CB4" w:rsidP="00B835D0">
            <w:pPr>
              <w:tabs>
                <w:tab w:val="left" w:pos="0"/>
              </w:tabs>
              <w:jc w:val="both"/>
              <w:rPr>
                <w:sz w:val="20"/>
                <w:szCs w:val="20"/>
              </w:rPr>
            </w:pPr>
            <w:r w:rsidRPr="000D3656">
              <w:rPr>
                <w:sz w:val="20"/>
                <w:szCs w:val="20"/>
              </w:rPr>
              <w:t xml:space="preserve">FM </w:t>
            </w:r>
            <w:r>
              <w:rPr>
                <w:sz w:val="20"/>
                <w:szCs w:val="20"/>
              </w:rPr>
              <w:t>21.07.2021 rīk.Nr.415</w:t>
            </w:r>
          </w:p>
        </w:tc>
        <w:tc>
          <w:tcPr>
            <w:tcW w:w="7796" w:type="dxa"/>
            <w:tcBorders>
              <w:top w:val="nil"/>
              <w:left w:val="nil"/>
              <w:bottom w:val="nil"/>
              <w:right w:val="nil"/>
            </w:tcBorders>
          </w:tcPr>
          <w:p w14:paraId="168054EB" w14:textId="4BE8DEF0" w:rsidR="00D03CB4" w:rsidRPr="00E53B81" w:rsidRDefault="00D03CB4" w:rsidP="00B835D0">
            <w:pPr>
              <w:autoSpaceDE w:val="0"/>
              <w:autoSpaceDN w:val="0"/>
              <w:spacing w:after="80"/>
              <w:jc w:val="both"/>
              <w:rPr>
                <w:sz w:val="26"/>
                <w:szCs w:val="26"/>
              </w:rPr>
            </w:pPr>
            <w:r>
              <w:rPr>
                <w:sz w:val="20"/>
                <w:szCs w:val="20"/>
              </w:rPr>
              <w:t>11 393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4C37FA" w:rsidRPr="000D3656" w14:paraId="2E5742AD" w14:textId="77777777" w:rsidTr="00B36804">
        <w:tc>
          <w:tcPr>
            <w:tcW w:w="1570" w:type="dxa"/>
            <w:tcBorders>
              <w:top w:val="nil"/>
              <w:left w:val="nil"/>
              <w:bottom w:val="nil"/>
              <w:right w:val="nil"/>
            </w:tcBorders>
          </w:tcPr>
          <w:p w14:paraId="5C5E3684" w14:textId="1D672D27" w:rsidR="004C37FA" w:rsidRPr="000D3656" w:rsidRDefault="004C37FA" w:rsidP="002F681C">
            <w:pPr>
              <w:tabs>
                <w:tab w:val="left" w:pos="0"/>
              </w:tabs>
              <w:jc w:val="both"/>
              <w:rPr>
                <w:sz w:val="20"/>
                <w:szCs w:val="20"/>
              </w:rPr>
            </w:pPr>
            <w:r w:rsidRPr="000D3656">
              <w:rPr>
                <w:sz w:val="20"/>
                <w:szCs w:val="20"/>
              </w:rPr>
              <w:t xml:space="preserve">FM </w:t>
            </w:r>
            <w:r>
              <w:rPr>
                <w:sz w:val="20"/>
                <w:szCs w:val="20"/>
              </w:rPr>
              <w:t>21.07.2021 rīk.Nr.416</w:t>
            </w:r>
          </w:p>
        </w:tc>
        <w:tc>
          <w:tcPr>
            <w:tcW w:w="7796" w:type="dxa"/>
            <w:tcBorders>
              <w:top w:val="nil"/>
              <w:left w:val="nil"/>
              <w:bottom w:val="nil"/>
              <w:right w:val="nil"/>
            </w:tcBorders>
          </w:tcPr>
          <w:p w14:paraId="255E5107" w14:textId="4880E07A" w:rsidR="004C37FA" w:rsidRPr="00E53B81" w:rsidRDefault="004C37FA" w:rsidP="002F681C">
            <w:pPr>
              <w:autoSpaceDE w:val="0"/>
              <w:autoSpaceDN w:val="0"/>
              <w:spacing w:after="80"/>
              <w:jc w:val="both"/>
              <w:rPr>
                <w:sz w:val="26"/>
                <w:szCs w:val="26"/>
              </w:rPr>
            </w:pPr>
            <w:r>
              <w:rPr>
                <w:sz w:val="20"/>
                <w:szCs w:val="20"/>
              </w:rPr>
              <w:t>760 854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147A59" w:rsidRPr="000D3656" w14:paraId="7A9DC7D4" w14:textId="77777777" w:rsidTr="00B36804">
        <w:tc>
          <w:tcPr>
            <w:tcW w:w="1570" w:type="dxa"/>
            <w:tcBorders>
              <w:top w:val="nil"/>
              <w:left w:val="nil"/>
              <w:bottom w:val="nil"/>
              <w:right w:val="nil"/>
            </w:tcBorders>
          </w:tcPr>
          <w:p w14:paraId="40473FCB" w14:textId="56CAA1E9" w:rsidR="00147A59" w:rsidRPr="000D3656" w:rsidRDefault="00147A59" w:rsidP="002F681C">
            <w:pPr>
              <w:tabs>
                <w:tab w:val="left" w:pos="0"/>
              </w:tabs>
              <w:jc w:val="both"/>
              <w:rPr>
                <w:sz w:val="20"/>
                <w:szCs w:val="20"/>
              </w:rPr>
            </w:pPr>
            <w:r w:rsidRPr="000D3656">
              <w:rPr>
                <w:sz w:val="20"/>
                <w:szCs w:val="20"/>
              </w:rPr>
              <w:t xml:space="preserve">FM </w:t>
            </w:r>
            <w:r>
              <w:rPr>
                <w:sz w:val="20"/>
                <w:szCs w:val="20"/>
              </w:rPr>
              <w:t>21.07.2021 rīk.Nr.417</w:t>
            </w:r>
          </w:p>
        </w:tc>
        <w:tc>
          <w:tcPr>
            <w:tcW w:w="7796" w:type="dxa"/>
            <w:tcBorders>
              <w:top w:val="nil"/>
              <w:left w:val="nil"/>
              <w:bottom w:val="nil"/>
              <w:right w:val="nil"/>
            </w:tcBorders>
          </w:tcPr>
          <w:p w14:paraId="08673660" w14:textId="440193A3" w:rsidR="00147A59" w:rsidRPr="00E53B81" w:rsidRDefault="00147A59" w:rsidP="002F681C">
            <w:pPr>
              <w:autoSpaceDE w:val="0"/>
              <w:autoSpaceDN w:val="0"/>
              <w:spacing w:after="80"/>
              <w:jc w:val="both"/>
              <w:rPr>
                <w:sz w:val="26"/>
                <w:szCs w:val="26"/>
              </w:rPr>
            </w:pPr>
            <w:r>
              <w:rPr>
                <w:sz w:val="20"/>
                <w:szCs w:val="20"/>
              </w:rPr>
              <w:t>1 910 236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B16820" w:rsidRPr="000D3656" w14:paraId="2BEAA84F" w14:textId="77777777" w:rsidTr="00B36804">
        <w:tc>
          <w:tcPr>
            <w:tcW w:w="1570" w:type="dxa"/>
            <w:tcBorders>
              <w:top w:val="nil"/>
              <w:left w:val="nil"/>
              <w:bottom w:val="nil"/>
              <w:right w:val="nil"/>
            </w:tcBorders>
          </w:tcPr>
          <w:p w14:paraId="4CE78402" w14:textId="41E04802" w:rsidR="00B16820" w:rsidRPr="000D3656" w:rsidRDefault="00B16820" w:rsidP="002F681C">
            <w:pPr>
              <w:tabs>
                <w:tab w:val="left" w:pos="0"/>
              </w:tabs>
              <w:jc w:val="both"/>
              <w:rPr>
                <w:sz w:val="20"/>
                <w:szCs w:val="20"/>
              </w:rPr>
            </w:pPr>
            <w:r w:rsidRPr="000D3656">
              <w:rPr>
                <w:sz w:val="20"/>
                <w:szCs w:val="20"/>
              </w:rPr>
              <w:lastRenderedPageBreak/>
              <w:t xml:space="preserve">FM </w:t>
            </w:r>
            <w:r>
              <w:rPr>
                <w:sz w:val="20"/>
                <w:szCs w:val="20"/>
              </w:rPr>
              <w:t>21.07.2021 rīk.Nr.418</w:t>
            </w:r>
          </w:p>
        </w:tc>
        <w:tc>
          <w:tcPr>
            <w:tcW w:w="7796" w:type="dxa"/>
            <w:tcBorders>
              <w:top w:val="nil"/>
              <w:left w:val="nil"/>
              <w:bottom w:val="nil"/>
              <w:right w:val="nil"/>
            </w:tcBorders>
          </w:tcPr>
          <w:p w14:paraId="68C014CB" w14:textId="1120E812" w:rsidR="00B16820" w:rsidRPr="00E53B81" w:rsidRDefault="00B16820" w:rsidP="002F681C">
            <w:pPr>
              <w:autoSpaceDE w:val="0"/>
              <w:autoSpaceDN w:val="0"/>
              <w:spacing w:after="80"/>
              <w:jc w:val="both"/>
              <w:rPr>
                <w:sz w:val="26"/>
                <w:szCs w:val="26"/>
              </w:rPr>
            </w:pPr>
            <w:r>
              <w:rPr>
                <w:sz w:val="20"/>
                <w:szCs w:val="20"/>
              </w:rPr>
              <w:t>1 000 000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C22A25" w:rsidRPr="000D3656" w14:paraId="240F682C" w14:textId="77777777" w:rsidTr="00B36804">
        <w:tc>
          <w:tcPr>
            <w:tcW w:w="1570" w:type="dxa"/>
            <w:tcBorders>
              <w:top w:val="nil"/>
              <w:left w:val="nil"/>
              <w:bottom w:val="nil"/>
              <w:right w:val="nil"/>
            </w:tcBorders>
          </w:tcPr>
          <w:p w14:paraId="3AB38DDD" w14:textId="69695567" w:rsidR="00C22A25" w:rsidRPr="000D3656" w:rsidRDefault="00C22A25" w:rsidP="002F681C">
            <w:pPr>
              <w:tabs>
                <w:tab w:val="left" w:pos="0"/>
              </w:tabs>
              <w:jc w:val="both"/>
              <w:rPr>
                <w:sz w:val="20"/>
                <w:szCs w:val="20"/>
              </w:rPr>
            </w:pPr>
            <w:r w:rsidRPr="000D3656">
              <w:rPr>
                <w:sz w:val="20"/>
                <w:szCs w:val="20"/>
              </w:rPr>
              <w:t xml:space="preserve">FM </w:t>
            </w:r>
            <w:r>
              <w:rPr>
                <w:sz w:val="20"/>
                <w:szCs w:val="20"/>
              </w:rPr>
              <w:t>21.07.2021 rīk.Nr.419</w:t>
            </w:r>
          </w:p>
        </w:tc>
        <w:tc>
          <w:tcPr>
            <w:tcW w:w="7796" w:type="dxa"/>
            <w:tcBorders>
              <w:top w:val="nil"/>
              <w:left w:val="nil"/>
              <w:bottom w:val="nil"/>
              <w:right w:val="nil"/>
            </w:tcBorders>
          </w:tcPr>
          <w:p w14:paraId="15561FD2" w14:textId="704D396E" w:rsidR="00C22A25" w:rsidRPr="00E53B81" w:rsidRDefault="00C22A25" w:rsidP="002F681C">
            <w:pPr>
              <w:autoSpaceDE w:val="0"/>
              <w:autoSpaceDN w:val="0"/>
              <w:spacing w:after="80"/>
              <w:jc w:val="both"/>
              <w:rPr>
                <w:sz w:val="26"/>
                <w:szCs w:val="26"/>
              </w:rPr>
            </w:pPr>
            <w:r>
              <w:rPr>
                <w:sz w:val="20"/>
                <w:szCs w:val="20"/>
              </w:rPr>
              <w:t>639 740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3E249A" w:rsidRPr="000D3656" w14:paraId="348085F0" w14:textId="77777777" w:rsidTr="00B36804">
        <w:tc>
          <w:tcPr>
            <w:tcW w:w="1570" w:type="dxa"/>
            <w:tcBorders>
              <w:top w:val="nil"/>
              <w:left w:val="nil"/>
              <w:bottom w:val="nil"/>
              <w:right w:val="nil"/>
            </w:tcBorders>
          </w:tcPr>
          <w:p w14:paraId="08BD0F91" w14:textId="35BC9103" w:rsidR="003E249A" w:rsidRPr="000D3656" w:rsidRDefault="003E249A" w:rsidP="002F681C">
            <w:pPr>
              <w:tabs>
                <w:tab w:val="left" w:pos="0"/>
              </w:tabs>
              <w:jc w:val="both"/>
              <w:rPr>
                <w:sz w:val="20"/>
                <w:szCs w:val="20"/>
              </w:rPr>
            </w:pPr>
            <w:r w:rsidRPr="000D3656">
              <w:rPr>
                <w:sz w:val="20"/>
                <w:szCs w:val="20"/>
              </w:rPr>
              <w:t xml:space="preserve">FM </w:t>
            </w:r>
            <w:r>
              <w:rPr>
                <w:sz w:val="20"/>
                <w:szCs w:val="20"/>
              </w:rPr>
              <w:t>21.07.2021 rīk.Nr.420</w:t>
            </w:r>
          </w:p>
        </w:tc>
        <w:tc>
          <w:tcPr>
            <w:tcW w:w="7796" w:type="dxa"/>
            <w:tcBorders>
              <w:top w:val="nil"/>
              <w:left w:val="nil"/>
              <w:bottom w:val="nil"/>
              <w:right w:val="nil"/>
            </w:tcBorders>
          </w:tcPr>
          <w:p w14:paraId="580AE1AD" w14:textId="1638EEA5" w:rsidR="003E249A" w:rsidRPr="00E53B81" w:rsidRDefault="003E249A" w:rsidP="002F681C">
            <w:pPr>
              <w:autoSpaceDE w:val="0"/>
              <w:autoSpaceDN w:val="0"/>
              <w:spacing w:after="80"/>
              <w:jc w:val="both"/>
              <w:rPr>
                <w:sz w:val="26"/>
                <w:szCs w:val="26"/>
              </w:rPr>
            </w:pPr>
            <w:r>
              <w:rPr>
                <w:sz w:val="20"/>
                <w:szCs w:val="20"/>
              </w:rPr>
              <w:t>1 105 445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2E0F76" w:rsidRPr="000D3656" w14:paraId="6216A797" w14:textId="77777777" w:rsidTr="00B36804">
        <w:tc>
          <w:tcPr>
            <w:tcW w:w="1570" w:type="dxa"/>
            <w:tcBorders>
              <w:top w:val="nil"/>
              <w:left w:val="nil"/>
              <w:bottom w:val="nil"/>
              <w:right w:val="nil"/>
            </w:tcBorders>
          </w:tcPr>
          <w:p w14:paraId="09E6B129" w14:textId="54D25003" w:rsidR="002E0F76" w:rsidRPr="000D3656" w:rsidRDefault="002E0F76" w:rsidP="002F681C">
            <w:pPr>
              <w:tabs>
                <w:tab w:val="left" w:pos="0"/>
              </w:tabs>
              <w:jc w:val="both"/>
              <w:rPr>
                <w:sz w:val="20"/>
                <w:szCs w:val="20"/>
              </w:rPr>
            </w:pPr>
            <w:r w:rsidRPr="000D3656">
              <w:rPr>
                <w:sz w:val="20"/>
                <w:szCs w:val="20"/>
              </w:rPr>
              <w:t xml:space="preserve">FM </w:t>
            </w:r>
            <w:r>
              <w:rPr>
                <w:sz w:val="20"/>
                <w:szCs w:val="20"/>
              </w:rPr>
              <w:t>21.07.2021 rīk.Nr.421</w:t>
            </w:r>
          </w:p>
        </w:tc>
        <w:tc>
          <w:tcPr>
            <w:tcW w:w="7796" w:type="dxa"/>
            <w:tcBorders>
              <w:top w:val="nil"/>
              <w:left w:val="nil"/>
              <w:bottom w:val="nil"/>
              <w:right w:val="nil"/>
            </w:tcBorders>
          </w:tcPr>
          <w:p w14:paraId="7227207F" w14:textId="3DCE7230" w:rsidR="002E0F76" w:rsidRPr="00E53B81" w:rsidRDefault="002E0F76" w:rsidP="002F681C">
            <w:pPr>
              <w:autoSpaceDE w:val="0"/>
              <w:autoSpaceDN w:val="0"/>
              <w:spacing w:after="80"/>
              <w:jc w:val="both"/>
              <w:rPr>
                <w:sz w:val="26"/>
                <w:szCs w:val="26"/>
              </w:rPr>
            </w:pPr>
            <w:r>
              <w:rPr>
                <w:sz w:val="20"/>
                <w:szCs w:val="20"/>
              </w:rPr>
              <w:t>849 399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1671E1" w:rsidRPr="000D3656" w14:paraId="3308617E" w14:textId="77777777" w:rsidTr="00B36804">
        <w:tc>
          <w:tcPr>
            <w:tcW w:w="1570" w:type="dxa"/>
            <w:tcBorders>
              <w:top w:val="nil"/>
              <w:left w:val="nil"/>
              <w:bottom w:val="nil"/>
              <w:right w:val="nil"/>
            </w:tcBorders>
          </w:tcPr>
          <w:p w14:paraId="7CDE8B23" w14:textId="1EBEC45E" w:rsidR="001671E1" w:rsidRPr="000D3656" w:rsidRDefault="001671E1" w:rsidP="002F681C">
            <w:pPr>
              <w:tabs>
                <w:tab w:val="left" w:pos="0"/>
              </w:tabs>
              <w:jc w:val="both"/>
              <w:rPr>
                <w:sz w:val="20"/>
                <w:szCs w:val="20"/>
              </w:rPr>
            </w:pPr>
            <w:r w:rsidRPr="000D3656">
              <w:rPr>
                <w:sz w:val="20"/>
                <w:szCs w:val="20"/>
              </w:rPr>
              <w:t xml:space="preserve">FM </w:t>
            </w:r>
            <w:r>
              <w:rPr>
                <w:sz w:val="20"/>
                <w:szCs w:val="20"/>
              </w:rPr>
              <w:t>21.07.2021 rīk.Nr.422</w:t>
            </w:r>
          </w:p>
        </w:tc>
        <w:tc>
          <w:tcPr>
            <w:tcW w:w="7796" w:type="dxa"/>
            <w:tcBorders>
              <w:top w:val="nil"/>
              <w:left w:val="nil"/>
              <w:bottom w:val="nil"/>
              <w:right w:val="nil"/>
            </w:tcBorders>
          </w:tcPr>
          <w:p w14:paraId="008CC258" w14:textId="46F6FBA0" w:rsidR="001671E1" w:rsidRPr="00E53B81" w:rsidRDefault="001671E1" w:rsidP="002F681C">
            <w:pPr>
              <w:autoSpaceDE w:val="0"/>
              <w:autoSpaceDN w:val="0"/>
              <w:spacing w:after="80"/>
              <w:jc w:val="both"/>
              <w:rPr>
                <w:sz w:val="26"/>
                <w:szCs w:val="26"/>
              </w:rPr>
            </w:pPr>
            <w:r>
              <w:rPr>
                <w:sz w:val="20"/>
                <w:szCs w:val="20"/>
              </w:rPr>
              <w:t>585 480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AE16C3" w:rsidRPr="000D3656" w14:paraId="6630CE34" w14:textId="77777777" w:rsidTr="00B36804">
        <w:tc>
          <w:tcPr>
            <w:tcW w:w="1570" w:type="dxa"/>
            <w:tcBorders>
              <w:top w:val="nil"/>
              <w:left w:val="nil"/>
              <w:bottom w:val="nil"/>
              <w:right w:val="nil"/>
            </w:tcBorders>
          </w:tcPr>
          <w:p w14:paraId="7A94FC66" w14:textId="0C87936B" w:rsidR="00AE16C3" w:rsidRPr="000D3656" w:rsidRDefault="00AE16C3" w:rsidP="002F681C">
            <w:pPr>
              <w:tabs>
                <w:tab w:val="left" w:pos="0"/>
              </w:tabs>
              <w:jc w:val="both"/>
              <w:rPr>
                <w:sz w:val="20"/>
                <w:szCs w:val="20"/>
              </w:rPr>
            </w:pPr>
            <w:r w:rsidRPr="000D3656">
              <w:rPr>
                <w:sz w:val="20"/>
                <w:szCs w:val="20"/>
              </w:rPr>
              <w:t xml:space="preserve">FM </w:t>
            </w:r>
            <w:r>
              <w:rPr>
                <w:sz w:val="20"/>
                <w:szCs w:val="20"/>
              </w:rPr>
              <w:t>21.07.2021 rīk.Nr.423</w:t>
            </w:r>
          </w:p>
        </w:tc>
        <w:tc>
          <w:tcPr>
            <w:tcW w:w="7796" w:type="dxa"/>
            <w:tcBorders>
              <w:top w:val="nil"/>
              <w:left w:val="nil"/>
              <w:bottom w:val="nil"/>
              <w:right w:val="nil"/>
            </w:tcBorders>
          </w:tcPr>
          <w:p w14:paraId="40A3C7B2" w14:textId="6822EC6C" w:rsidR="00AE16C3" w:rsidRPr="00E53B81" w:rsidRDefault="00AE16C3" w:rsidP="002F681C">
            <w:pPr>
              <w:autoSpaceDE w:val="0"/>
              <w:autoSpaceDN w:val="0"/>
              <w:spacing w:after="80"/>
              <w:jc w:val="both"/>
              <w:rPr>
                <w:sz w:val="26"/>
                <w:szCs w:val="26"/>
              </w:rPr>
            </w:pPr>
            <w:r>
              <w:rPr>
                <w:sz w:val="20"/>
                <w:szCs w:val="20"/>
              </w:rPr>
              <w:t>495 343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B65935" w:rsidRPr="000D3656" w14:paraId="6A94655E" w14:textId="77777777" w:rsidTr="00B36804">
        <w:tc>
          <w:tcPr>
            <w:tcW w:w="1570" w:type="dxa"/>
            <w:tcBorders>
              <w:top w:val="nil"/>
              <w:left w:val="nil"/>
              <w:bottom w:val="nil"/>
              <w:right w:val="nil"/>
            </w:tcBorders>
          </w:tcPr>
          <w:p w14:paraId="4D534728" w14:textId="1E2D8857" w:rsidR="00B65935" w:rsidRPr="000D3656" w:rsidRDefault="00B65935" w:rsidP="002F681C">
            <w:pPr>
              <w:tabs>
                <w:tab w:val="left" w:pos="0"/>
              </w:tabs>
              <w:jc w:val="both"/>
              <w:rPr>
                <w:sz w:val="20"/>
                <w:szCs w:val="20"/>
              </w:rPr>
            </w:pPr>
            <w:r w:rsidRPr="000D3656">
              <w:rPr>
                <w:sz w:val="20"/>
                <w:szCs w:val="20"/>
              </w:rPr>
              <w:t xml:space="preserve">FM </w:t>
            </w:r>
            <w:r>
              <w:rPr>
                <w:sz w:val="20"/>
                <w:szCs w:val="20"/>
              </w:rPr>
              <w:t>21.07.2021 rīk.Nr.424</w:t>
            </w:r>
          </w:p>
        </w:tc>
        <w:tc>
          <w:tcPr>
            <w:tcW w:w="7796" w:type="dxa"/>
            <w:tcBorders>
              <w:top w:val="nil"/>
              <w:left w:val="nil"/>
              <w:bottom w:val="nil"/>
              <w:right w:val="nil"/>
            </w:tcBorders>
          </w:tcPr>
          <w:p w14:paraId="0EDDB5CE" w14:textId="50BF9FBD" w:rsidR="00B65935" w:rsidRPr="00E53B81" w:rsidRDefault="00B65935" w:rsidP="002F681C">
            <w:pPr>
              <w:autoSpaceDE w:val="0"/>
              <w:autoSpaceDN w:val="0"/>
              <w:spacing w:after="80"/>
              <w:jc w:val="both"/>
              <w:rPr>
                <w:sz w:val="26"/>
                <w:szCs w:val="26"/>
              </w:rPr>
            </w:pPr>
            <w:r>
              <w:rPr>
                <w:sz w:val="20"/>
                <w:szCs w:val="20"/>
              </w:rPr>
              <w:t>85 308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29251D" w:rsidRPr="000D3656" w14:paraId="5E5D8EEB" w14:textId="77777777" w:rsidTr="00B36804">
        <w:tc>
          <w:tcPr>
            <w:tcW w:w="1570" w:type="dxa"/>
            <w:tcBorders>
              <w:top w:val="nil"/>
              <w:left w:val="nil"/>
              <w:bottom w:val="nil"/>
              <w:right w:val="nil"/>
            </w:tcBorders>
          </w:tcPr>
          <w:p w14:paraId="275DA511" w14:textId="083DF7F1" w:rsidR="0029251D" w:rsidRPr="000D3656" w:rsidRDefault="0029251D" w:rsidP="00B378DB">
            <w:pPr>
              <w:tabs>
                <w:tab w:val="left" w:pos="0"/>
              </w:tabs>
              <w:jc w:val="both"/>
              <w:rPr>
                <w:sz w:val="20"/>
                <w:szCs w:val="20"/>
              </w:rPr>
            </w:pPr>
            <w:r w:rsidRPr="000D3656">
              <w:rPr>
                <w:sz w:val="20"/>
                <w:szCs w:val="20"/>
              </w:rPr>
              <w:t xml:space="preserve">FM </w:t>
            </w:r>
            <w:r>
              <w:rPr>
                <w:sz w:val="20"/>
                <w:szCs w:val="20"/>
              </w:rPr>
              <w:t>22.07.2021 rīk.Nr.427</w:t>
            </w:r>
          </w:p>
        </w:tc>
        <w:tc>
          <w:tcPr>
            <w:tcW w:w="7796" w:type="dxa"/>
            <w:tcBorders>
              <w:top w:val="nil"/>
              <w:left w:val="nil"/>
              <w:bottom w:val="nil"/>
              <w:right w:val="nil"/>
            </w:tcBorders>
          </w:tcPr>
          <w:p w14:paraId="4E9251EB" w14:textId="62BA07DE" w:rsidR="0029251D" w:rsidRPr="00E53B81" w:rsidRDefault="0029251D" w:rsidP="00B378DB">
            <w:pPr>
              <w:autoSpaceDE w:val="0"/>
              <w:autoSpaceDN w:val="0"/>
              <w:spacing w:after="80"/>
              <w:jc w:val="both"/>
              <w:rPr>
                <w:sz w:val="26"/>
                <w:szCs w:val="26"/>
              </w:rPr>
            </w:pPr>
            <w:r>
              <w:rPr>
                <w:sz w:val="20"/>
                <w:szCs w:val="20"/>
              </w:rPr>
              <w:t>206 500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2E36F3" w:rsidRPr="000D3656" w14:paraId="5A41A248" w14:textId="77777777" w:rsidTr="00B36804">
        <w:tc>
          <w:tcPr>
            <w:tcW w:w="1570" w:type="dxa"/>
            <w:tcBorders>
              <w:top w:val="nil"/>
              <w:left w:val="nil"/>
              <w:bottom w:val="nil"/>
              <w:right w:val="nil"/>
            </w:tcBorders>
          </w:tcPr>
          <w:p w14:paraId="793142A6" w14:textId="4B368574" w:rsidR="002E36F3" w:rsidRPr="000D3656" w:rsidRDefault="002E36F3" w:rsidP="00B378DB">
            <w:pPr>
              <w:tabs>
                <w:tab w:val="left" w:pos="0"/>
              </w:tabs>
              <w:jc w:val="both"/>
              <w:rPr>
                <w:sz w:val="20"/>
                <w:szCs w:val="20"/>
              </w:rPr>
            </w:pPr>
            <w:r w:rsidRPr="000D3656">
              <w:rPr>
                <w:sz w:val="20"/>
                <w:szCs w:val="20"/>
              </w:rPr>
              <w:t xml:space="preserve">FM </w:t>
            </w:r>
            <w:r>
              <w:rPr>
                <w:sz w:val="20"/>
                <w:szCs w:val="20"/>
              </w:rPr>
              <w:t>22.07.2021 rīk.Nr.428</w:t>
            </w:r>
          </w:p>
        </w:tc>
        <w:tc>
          <w:tcPr>
            <w:tcW w:w="7796" w:type="dxa"/>
            <w:tcBorders>
              <w:top w:val="nil"/>
              <w:left w:val="nil"/>
              <w:bottom w:val="nil"/>
              <w:right w:val="nil"/>
            </w:tcBorders>
          </w:tcPr>
          <w:p w14:paraId="71D6D8A2" w14:textId="22A8942F" w:rsidR="002E36F3" w:rsidRPr="00E53B81" w:rsidRDefault="002E36F3" w:rsidP="00B378DB">
            <w:pPr>
              <w:autoSpaceDE w:val="0"/>
              <w:autoSpaceDN w:val="0"/>
              <w:spacing w:after="80"/>
              <w:jc w:val="both"/>
              <w:rPr>
                <w:sz w:val="26"/>
                <w:szCs w:val="26"/>
              </w:rPr>
            </w:pPr>
            <w:r>
              <w:rPr>
                <w:sz w:val="20"/>
                <w:szCs w:val="20"/>
              </w:rPr>
              <w:t>3 123 809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293C3C" w:rsidRPr="000D3656" w14:paraId="3EF0D2C8" w14:textId="77777777" w:rsidTr="00B36804">
        <w:tc>
          <w:tcPr>
            <w:tcW w:w="1570" w:type="dxa"/>
            <w:tcBorders>
              <w:top w:val="nil"/>
              <w:left w:val="nil"/>
              <w:bottom w:val="nil"/>
              <w:right w:val="nil"/>
            </w:tcBorders>
          </w:tcPr>
          <w:p w14:paraId="62A575DE" w14:textId="090186C1" w:rsidR="00293C3C" w:rsidRPr="000D3656" w:rsidRDefault="00293C3C" w:rsidP="00B378DB">
            <w:pPr>
              <w:tabs>
                <w:tab w:val="left" w:pos="0"/>
              </w:tabs>
              <w:jc w:val="both"/>
              <w:rPr>
                <w:sz w:val="20"/>
                <w:szCs w:val="20"/>
              </w:rPr>
            </w:pPr>
            <w:r w:rsidRPr="000D3656">
              <w:rPr>
                <w:sz w:val="20"/>
                <w:szCs w:val="20"/>
              </w:rPr>
              <w:t xml:space="preserve">FM </w:t>
            </w:r>
            <w:r>
              <w:rPr>
                <w:sz w:val="20"/>
                <w:szCs w:val="20"/>
              </w:rPr>
              <w:t>22.07.2021 rīk.Nr.429</w:t>
            </w:r>
          </w:p>
        </w:tc>
        <w:tc>
          <w:tcPr>
            <w:tcW w:w="7796" w:type="dxa"/>
            <w:tcBorders>
              <w:top w:val="nil"/>
              <w:left w:val="nil"/>
              <w:bottom w:val="nil"/>
              <w:right w:val="nil"/>
            </w:tcBorders>
          </w:tcPr>
          <w:p w14:paraId="00A7C302" w14:textId="7749AE57" w:rsidR="00293C3C" w:rsidRPr="00E53B81" w:rsidRDefault="00293C3C" w:rsidP="00B378DB">
            <w:pPr>
              <w:autoSpaceDE w:val="0"/>
              <w:autoSpaceDN w:val="0"/>
              <w:spacing w:after="80"/>
              <w:jc w:val="both"/>
              <w:rPr>
                <w:sz w:val="26"/>
                <w:szCs w:val="26"/>
              </w:rPr>
            </w:pPr>
            <w:r>
              <w:rPr>
                <w:sz w:val="20"/>
                <w:szCs w:val="20"/>
              </w:rPr>
              <w:t>3 673 822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774489" w:rsidRPr="000D3656" w14:paraId="18567D2B" w14:textId="77777777" w:rsidTr="00B36804">
        <w:tc>
          <w:tcPr>
            <w:tcW w:w="1570" w:type="dxa"/>
            <w:tcBorders>
              <w:top w:val="nil"/>
              <w:left w:val="nil"/>
              <w:bottom w:val="nil"/>
              <w:right w:val="nil"/>
            </w:tcBorders>
          </w:tcPr>
          <w:p w14:paraId="4E46E7CD" w14:textId="1D219FEC" w:rsidR="00774489" w:rsidRPr="000D3656" w:rsidRDefault="00774489" w:rsidP="00B378DB">
            <w:pPr>
              <w:tabs>
                <w:tab w:val="left" w:pos="0"/>
              </w:tabs>
              <w:jc w:val="both"/>
              <w:rPr>
                <w:sz w:val="20"/>
                <w:szCs w:val="20"/>
              </w:rPr>
            </w:pPr>
            <w:r w:rsidRPr="000D3656">
              <w:rPr>
                <w:sz w:val="20"/>
                <w:szCs w:val="20"/>
              </w:rPr>
              <w:t xml:space="preserve">FM </w:t>
            </w:r>
            <w:r>
              <w:rPr>
                <w:sz w:val="20"/>
                <w:szCs w:val="20"/>
              </w:rPr>
              <w:t>22.07.2021 rīk.Nr.430</w:t>
            </w:r>
          </w:p>
        </w:tc>
        <w:tc>
          <w:tcPr>
            <w:tcW w:w="7796" w:type="dxa"/>
            <w:tcBorders>
              <w:top w:val="nil"/>
              <w:left w:val="nil"/>
              <w:bottom w:val="nil"/>
              <w:right w:val="nil"/>
            </w:tcBorders>
          </w:tcPr>
          <w:p w14:paraId="11377A2B" w14:textId="3634D63F" w:rsidR="00774489" w:rsidRPr="00E53B81" w:rsidRDefault="00774489" w:rsidP="00B378DB">
            <w:pPr>
              <w:autoSpaceDE w:val="0"/>
              <w:autoSpaceDN w:val="0"/>
              <w:spacing w:after="80"/>
              <w:jc w:val="both"/>
              <w:rPr>
                <w:sz w:val="26"/>
                <w:szCs w:val="26"/>
              </w:rPr>
            </w:pPr>
            <w:r>
              <w:rPr>
                <w:sz w:val="20"/>
                <w:szCs w:val="20"/>
              </w:rPr>
              <w:t>85 945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FB1482" w:rsidRPr="000D3656" w14:paraId="5442036D" w14:textId="77777777" w:rsidTr="00B36804">
        <w:tc>
          <w:tcPr>
            <w:tcW w:w="1570" w:type="dxa"/>
            <w:tcBorders>
              <w:top w:val="nil"/>
              <w:left w:val="nil"/>
              <w:bottom w:val="nil"/>
              <w:right w:val="nil"/>
            </w:tcBorders>
          </w:tcPr>
          <w:p w14:paraId="75757B64" w14:textId="73B28E17" w:rsidR="00FB1482" w:rsidRPr="000D3656" w:rsidRDefault="00FB1482" w:rsidP="00412748">
            <w:pPr>
              <w:tabs>
                <w:tab w:val="left" w:pos="0"/>
              </w:tabs>
              <w:jc w:val="both"/>
              <w:rPr>
                <w:sz w:val="20"/>
                <w:szCs w:val="20"/>
              </w:rPr>
            </w:pPr>
            <w:r w:rsidRPr="000D3656">
              <w:rPr>
                <w:sz w:val="20"/>
                <w:szCs w:val="20"/>
              </w:rPr>
              <w:t xml:space="preserve">FM </w:t>
            </w:r>
            <w:r>
              <w:rPr>
                <w:sz w:val="20"/>
                <w:szCs w:val="20"/>
              </w:rPr>
              <w:t>23.07.2021 rīk.Nr.432</w:t>
            </w:r>
          </w:p>
        </w:tc>
        <w:tc>
          <w:tcPr>
            <w:tcW w:w="7796" w:type="dxa"/>
            <w:tcBorders>
              <w:top w:val="nil"/>
              <w:left w:val="nil"/>
              <w:bottom w:val="nil"/>
              <w:right w:val="nil"/>
            </w:tcBorders>
          </w:tcPr>
          <w:p w14:paraId="370BA191" w14:textId="2AFD913C" w:rsidR="00FB1482" w:rsidRPr="00E53B81" w:rsidRDefault="00FB1482" w:rsidP="00FD3BCE">
            <w:pPr>
              <w:autoSpaceDE w:val="0"/>
              <w:autoSpaceDN w:val="0"/>
              <w:jc w:val="both"/>
              <w:rPr>
                <w:sz w:val="26"/>
                <w:szCs w:val="26"/>
              </w:rPr>
            </w:pPr>
            <w:r>
              <w:rPr>
                <w:sz w:val="20"/>
                <w:szCs w:val="20"/>
              </w:rPr>
              <w:t>3 590 256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 Kultūras ministrijai un Veselības ministrijai.</w:t>
            </w:r>
          </w:p>
        </w:tc>
      </w:tr>
      <w:tr w:rsidR="00FD3BCE" w:rsidRPr="000D3656" w14:paraId="244849B8" w14:textId="77777777" w:rsidTr="00B36804">
        <w:tc>
          <w:tcPr>
            <w:tcW w:w="1570" w:type="dxa"/>
            <w:tcBorders>
              <w:top w:val="nil"/>
              <w:left w:val="nil"/>
              <w:bottom w:val="nil"/>
              <w:right w:val="nil"/>
            </w:tcBorders>
          </w:tcPr>
          <w:p w14:paraId="26E5AAAD" w14:textId="4A39DB9C" w:rsidR="00FD3BCE" w:rsidRPr="000D3656" w:rsidRDefault="00FD3BCE" w:rsidP="00412748">
            <w:pPr>
              <w:tabs>
                <w:tab w:val="left" w:pos="0"/>
              </w:tabs>
              <w:jc w:val="both"/>
              <w:rPr>
                <w:sz w:val="20"/>
                <w:szCs w:val="20"/>
              </w:rPr>
            </w:pPr>
            <w:r w:rsidRPr="000D3656">
              <w:rPr>
                <w:sz w:val="20"/>
                <w:szCs w:val="20"/>
              </w:rPr>
              <w:t xml:space="preserve">FM </w:t>
            </w:r>
            <w:r>
              <w:rPr>
                <w:sz w:val="20"/>
                <w:szCs w:val="20"/>
              </w:rPr>
              <w:t>23.07.2021 rīk.Nr.433</w:t>
            </w:r>
          </w:p>
        </w:tc>
        <w:tc>
          <w:tcPr>
            <w:tcW w:w="7796" w:type="dxa"/>
            <w:tcBorders>
              <w:top w:val="nil"/>
              <w:left w:val="nil"/>
              <w:bottom w:val="nil"/>
              <w:right w:val="nil"/>
            </w:tcBorders>
          </w:tcPr>
          <w:p w14:paraId="53D16CD0" w14:textId="79DE386C" w:rsidR="00FD3BCE" w:rsidRPr="00E53B81" w:rsidRDefault="00FD3BCE" w:rsidP="00412748">
            <w:pPr>
              <w:autoSpaceDE w:val="0"/>
              <w:autoSpaceDN w:val="0"/>
              <w:jc w:val="both"/>
              <w:rPr>
                <w:sz w:val="26"/>
                <w:szCs w:val="26"/>
              </w:rPr>
            </w:pPr>
            <w:r>
              <w:rPr>
                <w:sz w:val="20"/>
                <w:szCs w:val="20"/>
              </w:rPr>
              <w:t>2 675 980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4045CB" w:rsidRPr="000D3656" w14:paraId="187B865B" w14:textId="77777777" w:rsidTr="00B36804">
        <w:tc>
          <w:tcPr>
            <w:tcW w:w="1570" w:type="dxa"/>
            <w:tcBorders>
              <w:top w:val="nil"/>
              <w:left w:val="nil"/>
              <w:bottom w:val="nil"/>
              <w:right w:val="nil"/>
            </w:tcBorders>
          </w:tcPr>
          <w:p w14:paraId="4E12BDFA" w14:textId="44E4A393" w:rsidR="004045CB" w:rsidRPr="000D3656" w:rsidRDefault="004045CB" w:rsidP="00412748">
            <w:pPr>
              <w:tabs>
                <w:tab w:val="left" w:pos="0"/>
              </w:tabs>
              <w:jc w:val="both"/>
              <w:rPr>
                <w:sz w:val="20"/>
                <w:szCs w:val="20"/>
              </w:rPr>
            </w:pPr>
            <w:r w:rsidRPr="000D3656">
              <w:rPr>
                <w:sz w:val="20"/>
                <w:szCs w:val="20"/>
              </w:rPr>
              <w:t xml:space="preserve">FM </w:t>
            </w:r>
            <w:r>
              <w:rPr>
                <w:sz w:val="20"/>
                <w:szCs w:val="20"/>
              </w:rPr>
              <w:t>23.07.2021 rīk.Nr.435</w:t>
            </w:r>
          </w:p>
        </w:tc>
        <w:tc>
          <w:tcPr>
            <w:tcW w:w="7796" w:type="dxa"/>
            <w:tcBorders>
              <w:top w:val="nil"/>
              <w:left w:val="nil"/>
              <w:bottom w:val="nil"/>
              <w:right w:val="nil"/>
            </w:tcBorders>
          </w:tcPr>
          <w:p w14:paraId="400EF28B" w14:textId="5D83A266" w:rsidR="004045CB" w:rsidRPr="00E53B81" w:rsidRDefault="004045CB" w:rsidP="00412748">
            <w:pPr>
              <w:autoSpaceDE w:val="0"/>
              <w:autoSpaceDN w:val="0"/>
              <w:spacing w:after="80"/>
              <w:jc w:val="both"/>
              <w:rPr>
                <w:sz w:val="26"/>
                <w:szCs w:val="26"/>
              </w:rPr>
            </w:pPr>
            <w:r>
              <w:rPr>
                <w:sz w:val="20"/>
                <w:szCs w:val="20"/>
              </w:rPr>
              <w:t>222 753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844CFF" w:rsidRPr="000D3656" w14:paraId="53058A01" w14:textId="77777777" w:rsidTr="00B36804">
        <w:tc>
          <w:tcPr>
            <w:tcW w:w="1570" w:type="dxa"/>
            <w:tcBorders>
              <w:top w:val="nil"/>
              <w:left w:val="nil"/>
              <w:bottom w:val="nil"/>
              <w:right w:val="nil"/>
            </w:tcBorders>
          </w:tcPr>
          <w:p w14:paraId="5A2FFD84" w14:textId="1CA0CD2E" w:rsidR="00844CFF" w:rsidRPr="000D3656" w:rsidRDefault="00844CFF" w:rsidP="00BB72FB">
            <w:pPr>
              <w:tabs>
                <w:tab w:val="left" w:pos="0"/>
              </w:tabs>
              <w:jc w:val="both"/>
              <w:rPr>
                <w:sz w:val="20"/>
                <w:szCs w:val="20"/>
              </w:rPr>
            </w:pPr>
            <w:r w:rsidRPr="000D3656">
              <w:rPr>
                <w:sz w:val="20"/>
                <w:szCs w:val="20"/>
              </w:rPr>
              <w:t xml:space="preserve">FM </w:t>
            </w:r>
            <w:r>
              <w:rPr>
                <w:sz w:val="20"/>
                <w:szCs w:val="20"/>
              </w:rPr>
              <w:t>23.07.2021 rīk.Nr.436</w:t>
            </w:r>
          </w:p>
        </w:tc>
        <w:tc>
          <w:tcPr>
            <w:tcW w:w="7796" w:type="dxa"/>
            <w:tcBorders>
              <w:top w:val="nil"/>
              <w:left w:val="nil"/>
              <w:bottom w:val="nil"/>
              <w:right w:val="nil"/>
            </w:tcBorders>
          </w:tcPr>
          <w:p w14:paraId="7E1DA9BC" w14:textId="0D71940D" w:rsidR="00844CFF" w:rsidRPr="00E53B81" w:rsidRDefault="00844CFF" w:rsidP="00BB72FB">
            <w:pPr>
              <w:autoSpaceDE w:val="0"/>
              <w:autoSpaceDN w:val="0"/>
              <w:spacing w:after="80"/>
              <w:jc w:val="both"/>
              <w:rPr>
                <w:sz w:val="26"/>
                <w:szCs w:val="26"/>
              </w:rPr>
            </w:pPr>
            <w:r>
              <w:rPr>
                <w:sz w:val="20"/>
                <w:szCs w:val="20"/>
              </w:rPr>
              <w:t>373 023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435C1B" w:rsidRPr="000D3656" w14:paraId="542A0245" w14:textId="77777777" w:rsidTr="00B36804">
        <w:tc>
          <w:tcPr>
            <w:tcW w:w="1570" w:type="dxa"/>
            <w:tcBorders>
              <w:top w:val="nil"/>
              <w:left w:val="nil"/>
              <w:bottom w:val="nil"/>
              <w:right w:val="nil"/>
            </w:tcBorders>
          </w:tcPr>
          <w:p w14:paraId="56FB7B91" w14:textId="7A9073AF" w:rsidR="00435C1B" w:rsidRPr="000D3656" w:rsidRDefault="00435C1B" w:rsidP="00BB72FB">
            <w:pPr>
              <w:tabs>
                <w:tab w:val="left" w:pos="0"/>
              </w:tabs>
              <w:jc w:val="both"/>
              <w:rPr>
                <w:sz w:val="20"/>
                <w:szCs w:val="20"/>
              </w:rPr>
            </w:pPr>
            <w:r w:rsidRPr="000D3656">
              <w:rPr>
                <w:sz w:val="20"/>
                <w:szCs w:val="20"/>
              </w:rPr>
              <w:t xml:space="preserve">FM </w:t>
            </w:r>
            <w:r>
              <w:rPr>
                <w:sz w:val="20"/>
                <w:szCs w:val="20"/>
              </w:rPr>
              <w:t>23.07.2021 rīk.Nr.437</w:t>
            </w:r>
          </w:p>
        </w:tc>
        <w:tc>
          <w:tcPr>
            <w:tcW w:w="7796" w:type="dxa"/>
            <w:tcBorders>
              <w:top w:val="nil"/>
              <w:left w:val="nil"/>
              <w:bottom w:val="nil"/>
              <w:right w:val="nil"/>
            </w:tcBorders>
          </w:tcPr>
          <w:p w14:paraId="08C04BD6" w14:textId="4E7DE140" w:rsidR="00435C1B" w:rsidRPr="00E53B81" w:rsidRDefault="00435C1B" w:rsidP="002113E8">
            <w:pPr>
              <w:autoSpaceDE w:val="0"/>
              <w:autoSpaceDN w:val="0"/>
              <w:jc w:val="both"/>
              <w:rPr>
                <w:sz w:val="26"/>
                <w:szCs w:val="26"/>
              </w:rPr>
            </w:pPr>
            <w:r>
              <w:rPr>
                <w:sz w:val="20"/>
                <w:szCs w:val="20"/>
              </w:rPr>
              <w:t>112 514 952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 un Labklājības ministrijai.</w:t>
            </w:r>
            <w:r w:rsidR="005F56BD">
              <w:rPr>
                <w:sz w:val="20"/>
                <w:szCs w:val="20"/>
              </w:rPr>
              <w:t xml:space="preserve"> (zaudē spēku ar </w:t>
            </w:r>
            <w:r w:rsidR="005F56BD" w:rsidRPr="005F56BD">
              <w:rPr>
                <w:sz w:val="20"/>
                <w:szCs w:val="20"/>
              </w:rPr>
              <w:t>Finanšu ministrijas 2021.gada 1.decembra rīkojumu Nr.783)</w:t>
            </w:r>
          </w:p>
        </w:tc>
      </w:tr>
      <w:tr w:rsidR="003F2270" w:rsidRPr="000D3656" w14:paraId="11AD84D4" w14:textId="77777777" w:rsidTr="00B36804">
        <w:tc>
          <w:tcPr>
            <w:tcW w:w="1570" w:type="dxa"/>
            <w:tcBorders>
              <w:top w:val="nil"/>
              <w:left w:val="nil"/>
              <w:bottom w:val="nil"/>
              <w:right w:val="nil"/>
            </w:tcBorders>
          </w:tcPr>
          <w:p w14:paraId="2DCE2420" w14:textId="77777777" w:rsidR="003F2270" w:rsidRPr="000D3656" w:rsidRDefault="003F2270" w:rsidP="00BB72FB">
            <w:pPr>
              <w:tabs>
                <w:tab w:val="left" w:pos="0"/>
              </w:tabs>
              <w:jc w:val="both"/>
              <w:rPr>
                <w:sz w:val="20"/>
                <w:szCs w:val="20"/>
              </w:rPr>
            </w:pPr>
            <w:r w:rsidRPr="000D3656">
              <w:rPr>
                <w:sz w:val="20"/>
                <w:szCs w:val="20"/>
              </w:rPr>
              <w:t xml:space="preserve">FM </w:t>
            </w:r>
            <w:r>
              <w:rPr>
                <w:sz w:val="20"/>
                <w:szCs w:val="20"/>
              </w:rPr>
              <w:t>23.07.2021 rīk.Nr.437</w:t>
            </w:r>
          </w:p>
        </w:tc>
        <w:tc>
          <w:tcPr>
            <w:tcW w:w="7796" w:type="dxa"/>
            <w:tcBorders>
              <w:top w:val="nil"/>
              <w:left w:val="nil"/>
              <w:bottom w:val="nil"/>
              <w:right w:val="nil"/>
            </w:tcBorders>
          </w:tcPr>
          <w:p w14:paraId="584CB44B" w14:textId="0622F9D6" w:rsidR="003F2270" w:rsidRPr="00E53B81" w:rsidRDefault="003F2270" w:rsidP="00BB72FB">
            <w:pPr>
              <w:autoSpaceDE w:val="0"/>
              <w:autoSpaceDN w:val="0"/>
              <w:jc w:val="both"/>
              <w:rPr>
                <w:sz w:val="26"/>
                <w:szCs w:val="26"/>
              </w:rPr>
            </w:pPr>
            <w:r>
              <w:rPr>
                <w:sz w:val="20"/>
                <w:szCs w:val="20"/>
              </w:rPr>
              <w:t>63 503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8E2AC3" w:rsidRPr="000D3656" w14:paraId="41F1874E" w14:textId="77777777" w:rsidTr="00B36804">
        <w:tc>
          <w:tcPr>
            <w:tcW w:w="1570" w:type="dxa"/>
            <w:tcBorders>
              <w:top w:val="nil"/>
              <w:left w:val="nil"/>
              <w:bottom w:val="nil"/>
              <w:right w:val="nil"/>
            </w:tcBorders>
          </w:tcPr>
          <w:p w14:paraId="4F027A44" w14:textId="0A38675A" w:rsidR="008E2AC3" w:rsidRPr="000D3656" w:rsidRDefault="008E2AC3" w:rsidP="00621604">
            <w:pPr>
              <w:tabs>
                <w:tab w:val="left" w:pos="0"/>
              </w:tabs>
              <w:jc w:val="both"/>
              <w:rPr>
                <w:sz w:val="20"/>
                <w:szCs w:val="20"/>
              </w:rPr>
            </w:pPr>
            <w:r w:rsidRPr="000D3656">
              <w:rPr>
                <w:sz w:val="20"/>
                <w:szCs w:val="20"/>
              </w:rPr>
              <w:t xml:space="preserve">FM </w:t>
            </w:r>
            <w:r>
              <w:rPr>
                <w:sz w:val="20"/>
                <w:szCs w:val="20"/>
              </w:rPr>
              <w:t>26.07.2021 rīk.Nr.442</w:t>
            </w:r>
          </w:p>
        </w:tc>
        <w:tc>
          <w:tcPr>
            <w:tcW w:w="7796" w:type="dxa"/>
            <w:tcBorders>
              <w:top w:val="nil"/>
              <w:left w:val="nil"/>
              <w:bottom w:val="nil"/>
              <w:right w:val="nil"/>
            </w:tcBorders>
          </w:tcPr>
          <w:p w14:paraId="2D1962D6" w14:textId="26ACDB73" w:rsidR="008E2AC3" w:rsidRPr="00E53B81" w:rsidRDefault="008E2AC3" w:rsidP="00621604">
            <w:pPr>
              <w:autoSpaceDE w:val="0"/>
              <w:autoSpaceDN w:val="0"/>
              <w:jc w:val="both"/>
              <w:rPr>
                <w:sz w:val="26"/>
                <w:szCs w:val="26"/>
              </w:rPr>
            </w:pPr>
            <w:r>
              <w:rPr>
                <w:sz w:val="20"/>
                <w:szCs w:val="20"/>
              </w:rPr>
              <w:t>42 068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8A45A0" w:rsidRPr="000D3656" w14:paraId="4937E051" w14:textId="77777777" w:rsidTr="00B36804">
        <w:tc>
          <w:tcPr>
            <w:tcW w:w="1570" w:type="dxa"/>
            <w:tcBorders>
              <w:top w:val="nil"/>
              <w:left w:val="nil"/>
              <w:bottom w:val="nil"/>
              <w:right w:val="nil"/>
            </w:tcBorders>
          </w:tcPr>
          <w:p w14:paraId="43F3D428" w14:textId="309DD11D" w:rsidR="008A45A0" w:rsidRPr="000D3656" w:rsidRDefault="008A45A0" w:rsidP="00621604">
            <w:pPr>
              <w:tabs>
                <w:tab w:val="left" w:pos="0"/>
              </w:tabs>
              <w:jc w:val="both"/>
              <w:rPr>
                <w:sz w:val="20"/>
                <w:szCs w:val="20"/>
              </w:rPr>
            </w:pPr>
            <w:r w:rsidRPr="000D3656">
              <w:rPr>
                <w:sz w:val="20"/>
                <w:szCs w:val="20"/>
              </w:rPr>
              <w:t xml:space="preserve">FM </w:t>
            </w:r>
            <w:r>
              <w:rPr>
                <w:sz w:val="20"/>
                <w:szCs w:val="20"/>
              </w:rPr>
              <w:t>27.07.2021 rīk.Nr.444</w:t>
            </w:r>
          </w:p>
        </w:tc>
        <w:tc>
          <w:tcPr>
            <w:tcW w:w="7796" w:type="dxa"/>
            <w:tcBorders>
              <w:top w:val="nil"/>
              <w:left w:val="nil"/>
              <w:bottom w:val="nil"/>
              <w:right w:val="nil"/>
            </w:tcBorders>
          </w:tcPr>
          <w:p w14:paraId="7C1EEB5A" w14:textId="6718FC38" w:rsidR="008A45A0" w:rsidRPr="00E53B81" w:rsidRDefault="008A45A0" w:rsidP="00621604">
            <w:pPr>
              <w:autoSpaceDE w:val="0"/>
              <w:autoSpaceDN w:val="0"/>
              <w:spacing w:after="80"/>
              <w:jc w:val="both"/>
              <w:rPr>
                <w:sz w:val="26"/>
                <w:szCs w:val="26"/>
              </w:rPr>
            </w:pPr>
            <w:r>
              <w:rPr>
                <w:sz w:val="20"/>
                <w:szCs w:val="20"/>
              </w:rPr>
              <w:t>5 597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6029EA" w:rsidRPr="000D3656" w14:paraId="3738A50B" w14:textId="77777777" w:rsidTr="00B36804">
        <w:tc>
          <w:tcPr>
            <w:tcW w:w="1570" w:type="dxa"/>
            <w:tcBorders>
              <w:top w:val="nil"/>
              <w:left w:val="nil"/>
              <w:bottom w:val="nil"/>
              <w:right w:val="nil"/>
            </w:tcBorders>
          </w:tcPr>
          <w:p w14:paraId="2383618C" w14:textId="6C0B064B" w:rsidR="006029EA" w:rsidRPr="000D3656" w:rsidRDefault="006029EA" w:rsidP="00621604">
            <w:pPr>
              <w:tabs>
                <w:tab w:val="left" w:pos="0"/>
              </w:tabs>
              <w:jc w:val="both"/>
              <w:rPr>
                <w:sz w:val="20"/>
                <w:szCs w:val="20"/>
              </w:rPr>
            </w:pPr>
            <w:r w:rsidRPr="000D3656">
              <w:rPr>
                <w:sz w:val="20"/>
                <w:szCs w:val="20"/>
              </w:rPr>
              <w:t xml:space="preserve">FM </w:t>
            </w:r>
            <w:r>
              <w:rPr>
                <w:sz w:val="20"/>
                <w:szCs w:val="20"/>
              </w:rPr>
              <w:t>27.07.2021 rīk.Nr.448</w:t>
            </w:r>
          </w:p>
        </w:tc>
        <w:tc>
          <w:tcPr>
            <w:tcW w:w="7796" w:type="dxa"/>
            <w:tcBorders>
              <w:top w:val="nil"/>
              <w:left w:val="nil"/>
              <w:bottom w:val="nil"/>
              <w:right w:val="nil"/>
            </w:tcBorders>
          </w:tcPr>
          <w:p w14:paraId="0241F3F5" w14:textId="1D7FFA59" w:rsidR="006029EA" w:rsidRPr="00E53B81" w:rsidRDefault="006029EA" w:rsidP="00621604">
            <w:pPr>
              <w:autoSpaceDE w:val="0"/>
              <w:autoSpaceDN w:val="0"/>
              <w:jc w:val="both"/>
              <w:rPr>
                <w:sz w:val="26"/>
                <w:szCs w:val="26"/>
              </w:rPr>
            </w:pPr>
            <w:r>
              <w:rPr>
                <w:sz w:val="20"/>
                <w:szCs w:val="20"/>
              </w:rPr>
              <w:t>7 000 000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EA623D" w:rsidRPr="000D3656" w14:paraId="71BE505D" w14:textId="77777777" w:rsidTr="00B36804">
        <w:tc>
          <w:tcPr>
            <w:tcW w:w="1570" w:type="dxa"/>
            <w:tcBorders>
              <w:top w:val="nil"/>
              <w:left w:val="nil"/>
              <w:bottom w:val="nil"/>
              <w:right w:val="nil"/>
            </w:tcBorders>
          </w:tcPr>
          <w:p w14:paraId="5F8FF44D" w14:textId="77046323" w:rsidR="00EA623D" w:rsidRPr="000D3656" w:rsidRDefault="00EA623D" w:rsidP="00FA0124">
            <w:pPr>
              <w:tabs>
                <w:tab w:val="left" w:pos="0"/>
              </w:tabs>
              <w:jc w:val="both"/>
              <w:rPr>
                <w:sz w:val="20"/>
                <w:szCs w:val="20"/>
              </w:rPr>
            </w:pPr>
            <w:r w:rsidRPr="000D3656">
              <w:rPr>
                <w:sz w:val="20"/>
                <w:szCs w:val="20"/>
              </w:rPr>
              <w:t xml:space="preserve">FM </w:t>
            </w:r>
            <w:r>
              <w:rPr>
                <w:sz w:val="20"/>
                <w:szCs w:val="20"/>
              </w:rPr>
              <w:t>06.08.2021 rīk.Nr.451</w:t>
            </w:r>
          </w:p>
        </w:tc>
        <w:tc>
          <w:tcPr>
            <w:tcW w:w="7796" w:type="dxa"/>
            <w:tcBorders>
              <w:top w:val="nil"/>
              <w:left w:val="nil"/>
              <w:bottom w:val="nil"/>
              <w:right w:val="nil"/>
            </w:tcBorders>
          </w:tcPr>
          <w:p w14:paraId="309C282F" w14:textId="331AAB73" w:rsidR="00EA623D" w:rsidRPr="00E53B81" w:rsidRDefault="00EA623D" w:rsidP="00FA0124">
            <w:pPr>
              <w:autoSpaceDE w:val="0"/>
              <w:autoSpaceDN w:val="0"/>
              <w:jc w:val="both"/>
              <w:rPr>
                <w:sz w:val="26"/>
                <w:szCs w:val="26"/>
              </w:rPr>
            </w:pPr>
            <w:r>
              <w:rPr>
                <w:sz w:val="20"/>
                <w:szCs w:val="20"/>
              </w:rPr>
              <w:t>30 015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892391" w:rsidRPr="000D3656" w14:paraId="7D07550C" w14:textId="77777777" w:rsidTr="00B36804">
        <w:tc>
          <w:tcPr>
            <w:tcW w:w="1570" w:type="dxa"/>
            <w:tcBorders>
              <w:top w:val="nil"/>
              <w:left w:val="nil"/>
              <w:bottom w:val="nil"/>
              <w:right w:val="nil"/>
            </w:tcBorders>
          </w:tcPr>
          <w:p w14:paraId="29708F0F" w14:textId="22DCCD29" w:rsidR="00892391" w:rsidRPr="000D3656" w:rsidRDefault="00892391" w:rsidP="00FA0124">
            <w:pPr>
              <w:tabs>
                <w:tab w:val="left" w:pos="0"/>
              </w:tabs>
              <w:jc w:val="both"/>
              <w:rPr>
                <w:sz w:val="20"/>
                <w:szCs w:val="20"/>
              </w:rPr>
            </w:pPr>
            <w:r w:rsidRPr="000D3656">
              <w:rPr>
                <w:sz w:val="20"/>
                <w:szCs w:val="20"/>
              </w:rPr>
              <w:t xml:space="preserve">FM </w:t>
            </w:r>
            <w:r>
              <w:rPr>
                <w:sz w:val="20"/>
                <w:szCs w:val="20"/>
              </w:rPr>
              <w:t>06.08.2021 rīk.Nr.452</w:t>
            </w:r>
          </w:p>
        </w:tc>
        <w:tc>
          <w:tcPr>
            <w:tcW w:w="7796" w:type="dxa"/>
            <w:tcBorders>
              <w:top w:val="nil"/>
              <w:left w:val="nil"/>
              <w:bottom w:val="nil"/>
              <w:right w:val="nil"/>
            </w:tcBorders>
          </w:tcPr>
          <w:p w14:paraId="5E2CF030" w14:textId="1B9969CA" w:rsidR="00892391" w:rsidRPr="00E53B81" w:rsidRDefault="00892391" w:rsidP="00FA0124">
            <w:pPr>
              <w:autoSpaceDE w:val="0"/>
              <w:autoSpaceDN w:val="0"/>
              <w:jc w:val="both"/>
              <w:rPr>
                <w:sz w:val="26"/>
                <w:szCs w:val="26"/>
              </w:rPr>
            </w:pPr>
            <w:r>
              <w:rPr>
                <w:sz w:val="20"/>
                <w:szCs w:val="20"/>
              </w:rPr>
              <w:t>45 528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BC01BB" w:rsidRPr="000D3656" w14:paraId="3084C27E" w14:textId="77777777" w:rsidTr="00B36804">
        <w:tc>
          <w:tcPr>
            <w:tcW w:w="1570" w:type="dxa"/>
            <w:tcBorders>
              <w:top w:val="nil"/>
              <w:left w:val="nil"/>
              <w:bottom w:val="nil"/>
              <w:right w:val="nil"/>
            </w:tcBorders>
          </w:tcPr>
          <w:p w14:paraId="2CD09822" w14:textId="759538B1" w:rsidR="00BC01BB" w:rsidRPr="000D3656" w:rsidRDefault="00BC01BB" w:rsidP="00FA0124">
            <w:pPr>
              <w:tabs>
                <w:tab w:val="left" w:pos="0"/>
              </w:tabs>
              <w:jc w:val="both"/>
              <w:rPr>
                <w:sz w:val="20"/>
                <w:szCs w:val="20"/>
              </w:rPr>
            </w:pPr>
            <w:r w:rsidRPr="000D3656">
              <w:rPr>
                <w:sz w:val="20"/>
                <w:szCs w:val="20"/>
              </w:rPr>
              <w:t xml:space="preserve">FM </w:t>
            </w:r>
            <w:r>
              <w:rPr>
                <w:sz w:val="20"/>
                <w:szCs w:val="20"/>
              </w:rPr>
              <w:t>06.08.2021 rīk.Nr.453</w:t>
            </w:r>
          </w:p>
        </w:tc>
        <w:tc>
          <w:tcPr>
            <w:tcW w:w="7796" w:type="dxa"/>
            <w:tcBorders>
              <w:top w:val="nil"/>
              <w:left w:val="nil"/>
              <w:bottom w:val="nil"/>
              <w:right w:val="nil"/>
            </w:tcBorders>
          </w:tcPr>
          <w:p w14:paraId="59691CDA" w14:textId="4AE23118" w:rsidR="00BC01BB" w:rsidRPr="00E53B81" w:rsidRDefault="00BC01BB" w:rsidP="00FA0124">
            <w:pPr>
              <w:autoSpaceDE w:val="0"/>
              <w:autoSpaceDN w:val="0"/>
              <w:spacing w:after="80"/>
              <w:jc w:val="both"/>
              <w:rPr>
                <w:sz w:val="26"/>
                <w:szCs w:val="26"/>
              </w:rPr>
            </w:pPr>
            <w:r>
              <w:rPr>
                <w:sz w:val="20"/>
                <w:szCs w:val="20"/>
              </w:rPr>
              <w:t>66 946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812409" w:rsidRPr="000D3656" w14:paraId="2084A39A" w14:textId="77777777" w:rsidTr="00B36804">
        <w:tc>
          <w:tcPr>
            <w:tcW w:w="1570" w:type="dxa"/>
            <w:tcBorders>
              <w:top w:val="nil"/>
              <w:left w:val="nil"/>
              <w:bottom w:val="nil"/>
              <w:right w:val="nil"/>
            </w:tcBorders>
          </w:tcPr>
          <w:p w14:paraId="49AED183" w14:textId="5B855FD9" w:rsidR="00812409" w:rsidRPr="000D3656" w:rsidRDefault="00812409" w:rsidP="00FA0124">
            <w:pPr>
              <w:tabs>
                <w:tab w:val="left" w:pos="0"/>
              </w:tabs>
              <w:jc w:val="both"/>
              <w:rPr>
                <w:sz w:val="20"/>
                <w:szCs w:val="20"/>
              </w:rPr>
            </w:pPr>
            <w:r w:rsidRPr="000D3656">
              <w:rPr>
                <w:sz w:val="20"/>
                <w:szCs w:val="20"/>
              </w:rPr>
              <w:t xml:space="preserve">FM </w:t>
            </w:r>
            <w:r>
              <w:rPr>
                <w:sz w:val="20"/>
                <w:szCs w:val="20"/>
              </w:rPr>
              <w:t>06.08.2021 rīk.Nr.454</w:t>
            </w:r>
          </w:p>
        </w:tc>
        <w:tc>
          <w:tcPr>
            <w:tcW w:w="7796" w:type="dxa"/>
            <w:tcBorders>
              <w:top w:val="nil"/>
              <w:left w:val="nil"/>
              <w:bottom w:val="nil"/>
              <w:right w:val="nil"/>
            </w:tcBorders>
          </w:tcPr>
          <w:p w14:paraId="52A86056" w14:textId="656E4BD8" w:rsidR="00812409" w:rsidRPr="00E53B81" w:rsidRDefault="00812409" w:rsidP="00FA0124">
            <w:pPr>
              <w:autoSpaceDE w:val="0"/>
              <w:autoSpaceDN w:val="0"/>
              <w:spacing w:after="80"/>
              <w:jc w:val="both"/>
              <w:rPr>
                <w:sz w:val="26"/>
                <w:szCs w:val="26"/>
              </w:rPr>
            </w:pPr>
            <w:r>
              <w:rPr>
                <w:sz w:val="20"/>
                <w:szCs w:val="20"/>
              </w:rPr>
              <w:t>11 859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0018FF" w:rsidRPr="000D3656" w14:paraId="2D0A9902" w14:textId="77777777" w:rsidTr="00B36804">
        <w:tc>
          <w:tcPr>
            <w:tcW w:w="1570" w:type="dxa"/>
            <w:tcBorders>
              <w:top w:val="nil"/>
              <w:left w:val="nil"/>
              <w:bottom w:val="nil"/>
              <w:right w:val="nil"/>
            </w:tcBorders>
          </w:tcPr>
          <w:p w14:paraId="0ACB6B3D" w14:textId="27D2B979" w:rsidR="000018FF" w:rsidRPr="000D3656" w:rsidRDefault="000018FF" w:rsidP="00FA0124">
            <w:pPr>
              <w:tabs>
                <w:tab w:val="left" w:pos="0"/>
              </w:tabs>
              <w:jc w:val="both"/>
              <w:rPr>
                <w:sz w:val="20"/>
                <w:szCs w:val="20"/>
              </w:rPr>
            </w:pPr>
            <w:r w:rsidRPr="000D3656">
              <w:rPr>
                <w:sz w:val="20"/>
                <w:szCs w:val="20"/>
              </w:rPr>
              <w:t xml:space="preserve">FM </w:t>
            </w:r>
            <w:r>
              <w:rPr>
                <w:sz w:val="20"/>
                <w:szCs w:val="20"/>
              </w:rPr>
              <w:t>11.08.2021 rīk.Nr.458</w:t>
            </w:r>
          </w:p>
        </w:tc>
        <w:tc>
          <w:tcPr>
            <w:tcW w:w="7796" w:type="dxa"/>
            <w:tcBorders>
              <w:top w:val="nil"/>
              <w:left w:val="nil"/>
              <w:bottom w:val="nil"/>
              <w:right w:val="nil"/>
            </w:tcBorders>
          </w:tcPr>
          <w:p w14:paraId="38DDB8E2" w14:textId="507C4565" w:rsidR="000018FF" w:rsidRPr="00E53B81" w:rsidRDefault="000018FF" w:rsidP="00FA0124">
            <w:pPr>
              <w:autoSpaceDE w:val="0"/>
              <w:autoSpaceDN w:val="0"/>
              <w:spacing w:after="80"/>
              <w:jc w:val="both"/>
              <w:rPr>
                <w:sz w:val="26"/>
                <w:szCs w:val="26"/>
              </w:rPr>
            </w:pPr>
            <w:r>
              <w:rPr>
                <w:sz w:val="20"/>
                <w:szCs w:val="20"/>
              </w:rPr>
              <w:t>4 213 418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A936AD" w:rsidRPr="000D3656" w14:paraId="0036BA08" w14:textId="77777777" w:rsidTr="00B36804">
        <w:tc>
          <w:tcPr>
            <w:tcW w:w="1570" w:type="dxa"/>
            <w:tcBorders>
              <w:top w:val="nil"/>
              <w:left w:val="nil"/>
              <w:bottom w:val="nil"/>
              <w:right w:val="nil"/>
            </w:tcBorders>
          </w:tcPr>
          <w:p w14:paraId="6A44A3F2" w14:textId="241FBD3D" w:rsidR="00A936AD" w:rsidRPr="000D3656" w:rsidRDefault="00A936AD" w:rsidP="00FA0124">
            <w:pPr>
              <w:tabs>
                <w:tab w:val="left" w:pos="0"/>
              </w:tabs>
              <w:jc w:val="both"/>
              <w:rPr>
                <w:sz w:val="20"/>
                <w:szCs w:val="20"/>
              </w:rPr>
            </w:pPr>
            <w:r w:rsidRPr="000D3656">
              <w:rPr>
                <w:sz w:val="20"/>
                <w:szCs w:val="20"/>
              </w:rPr>
              <w:t xml:space="preserve">FM </w:t>
            </w:r>
            <w:r>
              <w:rPr>
                <w:sz w:val="20"/>
                <w:szCs w:val="20"/>
              </w:rPr>
              <w:t>12.08.2021 rīk.Nr.459</w:t>
            </w:r>
          </w:p>
        </w:tc>
        <w:tc>
          <w:tcPr>
            <w:tcW w:w="7796" w:type="dxa"/>
            <w:tcBorders>
              <w:top w:val="nil"/>
              <w:left w:val="nil"/>
              <w:bottom w:val="nil"/>
              <w:right w:val="nil"/>
            </w:tcBorders>
          </w:tcPr>
          <w:p w14:paraId="6652593F" w14:textId="5516A025" w:rsidR="00A936AD" w:rsidRPr="00E53B81" w:rsidRDefault="00A936AD" w:rsidP="00FA0124">
            <w:pPr>
              <w:autoSpaceDE w:val="0"/>
              <w:autoSpaceDN w:val="0"/>
              <w:spacing w:after="80"/>
              <w:jc w:val="both"/>
              <w:rPr>
                <w:sz w:val="26"/>
                <w:szCs w:val="26"/>
              </w:rPr>
            </w:pPr>
            <w:r>
              <w:rPr>
                <w:sz w:val="20"/>
                <w:szCs w:val="20"/>
              </w:rPr>
              <w:t>7 296 102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7735C5" w:rsidRPr="000D3656" w14:paraId="33D38E93" w14:textId="77777777" w:rsidTr="00B36804">
        <w:tc>
          <w:tcPr>
            <w:tcW w:w="1570" w:type="dxa"/>
            <w:tcBorders>
              <w:top w:val="nil"/>
              <w:left w:val="nil"/>
              <w:bottom w:val="nil"/>
              <w:right w:val="nil"/>
            </w:tcBorders>
          </w:tcPr>
          <w:p w14:paraId="10FFCB37" w14:textId="6D8A84E1" w:rsidR="007735C5" w:rsidRPr="000D3656" w:rsidRDefault="007735C5" w:rsidP="00BB52C4">
            <w:pPr>
              <w:tabs>
                <w:tab w:val="left" w:pos="0"/>
              </w:tabs>
              <w:jc w:val="both"/>
              <w:rPr>
                <w:sz w:val="20"/>
                <w:szCs w:val="20"/>
              </w:rPr>
            </w:pPr>
            <w:r w:rsidRPr="000D3656">
              <w:rPr>
                <w:sz w:val="20"/>
                <w:szCs w:val="20"/>
              </w:rPr>
              <w:t xml:space="preserve">FM </w:t>
            </w:r>
            <w:r>
              <w:rPr>
                <w:sz w:val="20"/>
                <w:szCs w:val="20"/>
              </w:rPr>
              <w:t>16.08.2021 rīk.Nr.463</w:t>
            </w:r>
          </w:p>
        </w:tc>
        <w:tc>
          <w:tcPr>
            <w:tcW w:w="7796" w:type="dxa"/>
            <w:tcBorders>
              <w:top w:val="nil"/>
              <w:left w:val="nil"/>
              <w:bottom w:val="nil"/>
              <w:right w:val="nil"/>
            </w:tcBorders>
          </w:tcPr>
          <w:p w14:paraId="4023ADE9" w14:textId="11785383" w:rsidR="007735C5" w:rsidRPr="00E53B81" w:rsidRDefault="007735C5" w:rsidP="00BB52C4">
            <w:pPr>
              <w:autoSpaceDE w:val="0"/>
              <w:autoSpaceDN w:val="0"/>
              <w:spacing w:after="80"/>
              <w:jc w:val="both"/>
              <w:rPr>
                <w:sz w:val="26"/>
                <w:szCs w:val="26"/>
              </w:rPr>
            </w:pPr>
            <w:r>
              <w:rPr>
                <w:sz w:val="20"/>
                <w:szCs w:val="20"/>
              </w:rPr>
              <w:t>11 293 203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B44882" w:rsidRPr="000D3656" w14:paraId="11627E9B" w14:textId="77777777" w:rsidTr="00B36804">
        <w:tc>
          <w:tcPr>
            <w:tcW w:w="1570" w:type="dxa"/>
            <w:tcBorders>
              <w:top w:val="nil"/>
              <w:left w:val="nil"/>
              <w:bottom w:val="nil"/>
              <w:right w:val="nil"/>
            </w:tcBorders>
          </w:tcPr>
          <w:p w14:paraId="783599FA" w14:textId="2F502EB2" w:rsidR="00B44882" w:rsidRPr="000D3656" w:rsidRDefault="00B44882" w:rsidP="00BB52C4">
            <w:pPr>
              <w:tabs>
                <w:tab w:val="left" w:pos="0"/>
              </w:tabs>
              <w:jc w:val="both"/>
              <w:rPr>
                <w:sz w:val="20"/>
                <w:szCs w:val="20"/>
              </w:rPr>
            </w:pPr>
            <w:r w:rsidRPr="000D3656">
              <w:rPr>
                <w:sz w:val="20"/>
                <w:szCs w:val="20"/>
              </w:rPr>
              <w:t xml:space="preserve">FM </w:t>
            </w:r>
            <w:r>
              <w:rPr>
                <w:sz w:val="20"/>
                <w:szCs w:val="20"/>
              </w:rPr>
              <w:t>16.08.2021 rīk.Nr.464</w:t>
            </w:r>
          </w:p>
        </w:tc>
        <w:tc>
          <w:tcPr>
            <w:tcW w:w="7796" w:type="dxa"/>
            <w:tcBorders>
              <w:top w:val="nil"/>
              <w:left w:val="nil"/>
              <w:bottom w:val="nil"/>
              <w:right w:val="nil"/>
            </w:tcBorders>
          </w:tcPr>
          <w:p w14:paraId="3B60F34C" w14:textId="2B00BE09" w:rsidR="00B44882" w:rsidRPr="00E53B81" w:rsidRDefault="00B44882" w:rsidP="00BB52C4">
            <w:pPr>
              <w:autoSpaceDE w:val="0"/>
              <w:autoSpaceDN w:val="0"/>
              <w:spacing w:after="80"/>
              <w:jc w:val="both"/>
              <w:rPr>
                <w:sz w:val="26"/>
                <w:szCs w:val="26"/>
              </w:rPr>
            </w:pPr>
            <w:r>
              <w:rPr>
                <w:sz w:val="20"/>
                <w:szCs w:val="20"/>
              </w:rPr>
              <w:t>1 192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0B1ADF" w:rsidRPr="000D3656" w14:paraId="1C9F00FF" w14:textId="77777777" w:rsidTr="00B36804">
        <w:tc>
          <w:tcPr>
            <w:tcW w:w="1570" w:type="dxa"/>
            <w:tcBorders>
              <w:top w:val="nil"/>
              <w:left w:val="nil"/>
              <w:bottom w:val="nil"/>
              <w:right w:val="nil"/>
            </w:tcBorders>
          </w:tcPr>
          <w:p w14:paraId="44E3E425" w14:textId="698A5087" w:rsidR="000B1ADF" w:rsidRPr="000D3656" w:rsidRDefault="000B1ADF" w:rsidP="00BB52C4">
            <w:pPr>
              <w:tabs>
                <w:tab w:val="left" w:pos="0"/>
              </w:tabs>
              <w:jc w:val="both"/>
              <w:rPr>
                <w:sz w:val="20"/>
                <w:szCs w:val="20"/>
              </w:rPr>
            </w:pPr>
            <w:r w:rsidRPr="000D3656">
              <w:rPr>
                <w:sz w:val="20"/>
                <w:szCs w:val="20"/>
              </w:rPr>
              <w:t xml:space="preserve">FM </w:t>
            </w:r>
            <w:r>
              <w:rPr>
                <w:sz w:val="20"/>
                <w:szCs w:val="20"/>
              </w:rPr>
              <w:t>16.08.2021 rīk.Nr.465</w:t>
            </w:r>
          </w:p>
        </w:tc>
        <w:tc>
          <w:tcPr>
            <w:tcW w:w="7796" w:type="dxa"/>
            <w:tcBorders>
              <w:top w:val="nil"/>
              <w:left w:val="nil"/>
              <w:bottom w:val="nil"/>
              <w:right w:val="nil"/>
            </w:tcBorders>
          </w:tcPr>
          <w:p w14:paraId="75B42FE9" w14:textId="63BB88F6" w:rsidR="000B1ADF" w:rsidRPr="00E53B81" w:rsidRDefault="000B1ADF" w:rsidP="00BB52C4">
            <w:pPr>
              <w:autoSpaceDE w:val="0"/>
              <w:autoSpaceDN w:val="0"/>
              <w:spacing w:after="80"/>
              <w:jc w:val="both"/>
              <w:rPr>
                <w:sz w:val="26"/>
                <w:szCs w:val="26"/>
              </w:rPr>
            </w:pPr>
            <w:r>
              <w:rPr>
                <w:sz w:val="20"/>
                <w:szCs w:val="20"/>
              </w:rPr>
              <w:t>7 173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6343FB" w:rsidRPr="000D3656" w14:paraId="5FC92E2F" w14:textId="77777777" w:rsidTr="00B36804">
        <w:tc>
          <w:tcPr>
            <w:tcW w:w="1570" w:type="dxa"/>
            <w:tcBorders>
              <w:top w:val="nil"/>
              <w:left w:val="nil"/>
              <w:bottom w:val="nil"/>
              <w:right w:val="nil"/>
            </w:tcBorders>
          </w:tcPr>
          <w:p w14:paraId="7F21DB24" w14:textId="5D9BF90B" w:rsidR="006343FB" w:rsidRPr="000D3656" w:rsidRDefault="006343FB" w:rsidP="00BB52C4">
            <w:pPr>
              <w:tabs>
                <w:tab w:val="left" w:pos="0"/>
              </w:tabs>
              <w:jc w:val="both"/>
              <w:rPr>
                <w:sz w:val="20"/>
                <w:szCs w:val="20"/>
              </w:rPr>
            </w:pPr>
            <w:r w:rsidRPr="000D3656">
              <w:rPr>
                <w:sz w:val="20"/>
                <w:szCs w:val="20"/>
              </w:rPr>
              <w:t xml:space="preserve">FM </w:t>
            </w:r>
            <w:r>
              <w:rPr>
                <w:sz w:val="20"/>
                <w:szCs w:val="20"/>
              </w:rPr>
              <w:t>17.08.2021 rīk.Nr.466</w:t>
            </w:r>
          </w:p>
        </w:tc>
        <w:tc>
          <w:tcPr>
            <w:tcW w:w="7796" w:type="dxa"/>
            <w:tcBorders>
              <w:top w:val="nil"/>
              <w:left w:val="nil"/>
              <w:bottom w:val="nil"/>
              <w:right w:val="nil"/>
            </w:tcBorders>
          </w:tcPr>
          <w:p w14:paraId="50E0EBF6" w14:textId="04BEA846" w:rsidR="006343FB" w:rsidRPr="00E53B81" w:rsidRDefault="006343FB" w:rsidP="00BB52C4">
            <w:pPr>
              <w:autoSpaceDE w:val="0"/>
              <w:autoSpaceDN w:val="0"/>
              <w:spacing w:after="80"/>
              <w:jc w:val="both"/>
              <w:rPr>
                <w:sz w:val="26"/>
                <w:szCs w:val="26"/>
              </w:rPr>
            </w:pPr>
            <w:r>
              <w:rPr>
                <w:sz w:val="20"/>
                <w:szCs w:val="20"/>
              </w:rPr>
              <w:t>57 675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A26549" w:rsidRPr="000D3656" w14:paraId="11C320DC" w14:textId="77777777" w:rsidTr="00B36804">
        <w:tc>
          <w:tcPr>
            <w:tcW w:w="1570" w:type="dxa"/>
            <w:tcBorders>
              <w:top w:val="nil"/>
              <w:left w:val="nil"/>
              <w:bottom w:val="nil"/>
              <w:right w:val="nil"/>
            </w:tcBorders>
          </w:tcPr>
          <w:p w14:paraId="53C878DB" w14:textId="261C94DF" w:rsidR="00A26549" w:rsidRPr="000D3656" w:rsidRDefault="00A26549" w:rsidP="00BB52C4">
            <w:pPr>
              <w:tabs>
                <w:tab w:val="left" w:pos="0"/>
              </w:tabs>
              <w:jc w:val="both"/>
              <w:rPr>
                <w:sz w:val="20"/>
                <w:szCs w:val="20"/>
              </w:rPr>
            </w:pPr>
            <w:r w:rsidRPr="000D3656">
              <w:rPr>
                <w:sz w:val="20"/>
                <w:szCs w:val="20"/>
              </w:rPr>
              <w:t xml:space="preserve">FM </w:t>
            </w:r>
            <w:r>
              <w:rPr>
                <w:sz w:val="20"/>
                <w:szCs w:val="20"/>
              </w:rPr>
              <w:t>17.08.2021 rīk.Nr.467</w:t>
            </w:r>
          </w:p>
        </w:tc>
        <w:tc>
          <w:tcPr>
            <w:tcW w:w="7796" w:type="dxa"/>
            <w:tcBorders>
              <w:top w:val="nil"/>
              <w:left w:val="nil"/>
              <w:bottom w:val="nil"/>
              <w:right w:val="nil"/>
            </w:tcBorders>
          </w:tcPr>
          <w:p w14:paraId="4CD13AA1" w14:textId="1FE68CA1" w:rsidR="00A26549" w:rsidRPr="00E53B81" w:rsidRDefault="00A26549" w:rsidP="00BB52C4">
            <w:pPr>
              <w:autoSpaceDE w:val="0"/>
              <w:autoSpaceDN w:val="0"/>
              <w:spacing w:after="80"/>
              <w:jc w:val="both"/>
              <w:rPr>
                <w:sz w:val="26"/>
                <w:szCs w:val="26"/>
              </w:rPr>
            </w:pPr>
            <w:r>
              <w:rPr>
                <w:sz w:val="20"/>
                <w:szCs w:val="20"/>
              </w:rPr>
              <w:t>37 515 315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DF41DF" w:rsidRPr="000D3656" w14:paraId="34802752" w14:textId="77777777" w:rsidTr="00B36804">
        <w:tc>
          <w:tcPr>
            <w:tcW w:w="1570" w:type="dxa"/>
            <w:tcBorders>
              <w:top w:val="nil"/>
              <w:left w:val="nil"/>
              <w:bottom w:val="nil"/>
              <w:right w:val="nil"/>
            </w:tcBorders>
          </w:tcPr>
          <w:p w14:paraId="1C90516E" w14:textId="151DC23E" w:rsidR="00DF41DF" w:rsidRPr="000D3656" w:rsidRDefault="00DF41DF" w:rsidP="00BB52C4">
            <w:pPr>
              <w:tabs>
                <w:tab w:val="left" w:pos="0"/>
              </w:tabs>
              <w:jc w:val="both"/>
              <w:rPr>
                <w:sz w:val="20"/>
                <w:szCs w:val="20"/>
              </w:rPr>
            </w:pPr>
            <w:r w:rsidRPr="000D3656">
              <w:rPr>
                <w:sz w:val="20"/>
                <w:szCs w:val="20"/>
              </w:rPr>
              <w:lastRenderedPageBreak/>
              <w:t xml:space="preserve">FM </w:t>
            </w:r>
            <w:r>
              <w:rPr>
                <w:sz w:val="20"/>
                <w:szCs w:val="20"/>
              </w:rPr>
              <w:t>19.08.2021 rīk.Nr.468</w:t>
            </w:r>
          </w:p>
        </w:tc>
        <w:tc>
          <w:tcPr>
            <w:tcW w:w="7796" w:type="dxa"/>
            <w:tcBorders>
              <w:top w:val="nil"/>
              <w:left w:val="nil"/>
              <w:bottom w:val="nil"/>
              <w:right w:val="nil"/>
            </w:tcBorders>
          </w:tcPr>
          <w:p w14:paraId="6790AE6B" w14:textId="1A07C465" w:rsidR="00DF41DF" w:rsidRPr="00E53B81" w:rsidRDefault="00DF41DF" w:rsidP="00BB52C4">
            <w:pPr>
              <w:autoSpaceDE w:val="0"/>
              <w:autoSpaceDN w:val="0"/>
              <w:spacing w:after="80"/>
              <w:jc w:val="both"/>
              <w:rPr>
                <w:sz w:val="26"/>
                <w:szCs w:val="26"/>
              </w:rPr>
            </w:pPr>
            <w:r>
              <w:rPr>
                <w:sz w:val="20"/>
                <w:szCs w:val="20"/>
              </w:rPr>
              <w:t>469 847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897D2C" w:rsidRPr="000D3656" w14:paraId="676EA1B3" w14:textId="77777777" w:rsidTr="00B36804">
        <w:tc>
          <w:tcPr>
            <w:tcW w:w="1570" w:type="dxa"/>
            <w:tcBorders>
              <w:top w:val="nil"/>
              <w:left w:val="nil"/>
              <w:bottom w:val="nil"/>
              <w:right w:val="nil"/>
            </w:tcBorders>
          </w:tcPr>
          <w:p w14:paraId="10E42B7C" w14:textId="77777777" w:rsidR="00897D2C" w:rsidRPr="000D3656" w:rsidRDefault="00897D2C" w:rsidP="00BB52C4">
            <w:pPr>
              <w:tabs>
                <w:tab w:val="left" w:pos="0"/>
              </w:tabs>
              <w:jc w:val="both"/>
              <w:rPr>
                <w:sz w:val="20"/>
                <w:szCs w:val="20"/>
              </w:rPr>
            </w:pPr>
            <w:r w:rsidRPr="000D3656">
              <w:rPr>
                <w:sz w:val="20"/>
                <w:szCs w:val="20"/>
              </w:rPr>
              <w:t xml:space="preserve">FM </w:t>
            </w:r>
            <w:r>
              <w:rPr>
                <w:sz w:val="20"/>
                <w:szCs w:val="20"/>
              </w:rPr>
              <w:t>19.08.2021 rīk.Nr.469</w:t>
            </w:r>
          </w:p>
        </w:tc>
        <w:tc>
          <w:tcPr>
            <w:tcW w:w="7796" w:type="dxa"/>
            <w:tcBorders>
              <w:top w:val="nil"/>
              <w:left w:val="nil"/>
              <w:bottom w:val="nil"/>
              <w:right w:val="nil"/>
            </w:tcBorders>
          </w:tcPr>
          <w:p w14:paraId="1C64F097" w14:textId="79C5AD0F" w:rsidR="00897D2C" w:rsidRPr="00FD38E4" w:rsidRDefault="00897D2C" w:rsidP="00BB52C4">
            <w:pPr>
              <w:jc w:val="both"/>
              <w:rPr>
                <w:rFonts w:eastAsia="Calibri"/>
                <w:sz w:val="28"/>
                <w:szCs w:val="28"/>
                <w:lang w:eastAsia="lv-LV"/>
              </w:rPr>
            </w:pPr>
            <w:r>
              <w:rPr>
                <w:sz w:val="20"/>
                <w:szCs w:val="20"/>
              </w:rPr>
              <w:t>2 067 148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2D12A3" w:rsidRPr="000D3656" w14:paraId="425413E0" w14:textId="77777777" w:rsidTr="00B36804">
        <w:tc>
          <w:tcPr>
            <w:tcW w:w="1570" w:type="dxa"/>
            <w:tcBorders>
              <w:top w:val="nil"/>
              <w:left w:val="nil"/>
              <w:bottom w:val="nil"/>
              <w:right w:val="nil"/>
            </w:tcBorders>
          </w:tcPr>
          <w:p w14:paraId="4280CA82" w14:textId="54884C4C" w:rsidR="002D12A3" w:rsidRPr="000D3656" w:rsidRDefault="002D12A3" w:rsidP="00BB52C4">
            <w:pPr>
              <w:tabs>
                <w:tab w:val="left" w:pos="0"/>
              </w:tabs>
              <w:jc w:val="both"/>
              <w:rPr>
                <w:sz w:val="20"/>
                <w:szCs w:val="20"/>
              </w:rPr>
            </w:pPr>
            <w:r w:rsidRPr="000D3656">
              <w:rPr>
                <w:sz w:val="20"/>
                <w:szCs w:val="20"/>
              </w:rPr>
              <w:t xml:space="preserve">FM </w:t>
            </w:r>
            <w:r>
              <w:rPr>
                <w:sz w:val="20"/>
                <w:szCs w:val="20"/>
              </w:rPr>
              <w:t>19.08.2021 rīk.Nr.470</w:t>
            </w:r>
          </w:p>
        </w:tc>
        <w:tc>
          <w:tcPr>
            <w:tcW w:w="7796" w:type="dxa"/>
            <w:tcBorders>
              <w:top w:val="nil"/>
              <w:left w:val="nil"/>
              <w:bottom w:val="nil"/>
              <w:right w:val="nil"/>
            </w:tcBorders>
          </w:tcPr>
          <w:p w14:paraId="61E5A767" w14:textId="08EB7FD7" w:rsidR="002D12A3" w:rsidRPr="00FD38E4" w:rsidRDefault="002D12A3" w:rsidP="00BB52C4">
            <w:pPr>
              <w:jc w:val="both"/>
              <w:rPr>
                <w:rFonts w:eastAsia="Calibri"/>
                <w:sz w:val="28"/>
                <w:szCs w:val="28"/>
                <w:lang w:eastAsia="lv-LV"/>
              </w:rPr>
            </w:pPr>
            <w:r>
              <w:rPr>
                <w:sz w:val="20"/>
                <w:szCs w:val="20"/>
              </w:rPr>
              <w:t>277 059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1A6A48" w:rsidRPr="000D3656" w14:paraId="397EEFB1" w14:textId="77777777" w:rsidTr="00B36804">
        <w:tc>
          <w:tcPr>
            <w:tcW w:w="1570" w:type="dxa"/>
            <w:tcBorders>
              <w:top w:val="nil"/>
              <w:left w:val="nil"/>
              <w:bottom w:val="nil"/>
              <w:right w:val="nil"/>
            </w:tcBorders>
          </w:tcPr>
          <w:p w14:paraId="52B0FCD5" w14:textId="79F3DDD2" w:rsidR="001A6A48" w:rsidRPr="000D3656" w:rsidRDefault="001A6A48" w:rsidP="00BB52C4">
            <w:pPr>
              <w:tabs>
                <w:tab w:val="left" w:pos="0"/>
              </w:tabs>
              <w:jc w:val="both"/>
              <w:rPr>
                <w:sz w:val="20"/>
                <w:szCs w:val="20"/>
              </w:rPr>
            </w:pPr>
            <w:r w:rsidRPr="000D3656">
              <w:rPr>
                <w:sz w:val="20"/>
                <w:szCs w:val="20"/>
              </w:rPr>
              <w:t xml:space="preserve">FM </w:t>
            </w:r>
            <w:r>
              <w:rPr>
                <w:sz w:val="20"/>
                <w:szCs w:val="20"/>
              </w:rPr>
              <w:t>19.08.2021 rīk.Nr.471</w:t>
            </w:r>
          </w:p>
        </w:tc>
        <w:tc>
          <w:tcPr>
            <w:tcW w:w="7796" w:type="dxa"/>
            <w:tcBorders>
              <w:top w:val="nil"/>
              <w:left w:val="nil"/>
              <w:bottom w:val="nil"/>
              <w:right w:val="nil"/>
            </w:tcBorders>
          </w:tcPr>
          <w:p w14:paraId="6AE049DF" w14:textId="47FB6A88" w:rsidR="001A6A48" w:rsidRPr="00FD38E4" w:rsidRDefault="001A6A48" w:rsidP="00BB52C4">
            <w:pPr>
              <w:jc w:val="both"/>
              <w:rPr>
                <w:rFonts w:eastAsia="Calibri"/>
                <w:sz w:val="28"/>
                <w:szCs w:val="28"/>
                <w:lang w:eastAsia="lv-LV"/>
              </w:rPr>
            </w:pPr>
            <w:r>
              <w:rPr>
                <w:sz w:val="20"/>
                <w:szCs w:val="20"/>
              </w:rPr>
              <w:t>679 395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805F86" w:rsidRPr="000D3656" w14:paraId="6229EE95" w14:textId="77777777" w:rsidTr="00B36804">
        <w:tc>
          <w:tcPr>
            <w:tcW w:w="1570" w:type="dxa"/>
            <w:tcBorders>
              <w:top w:val="nil"/>
              <w:left w:val="nil"/>
              <w:bottom w:val="nil"/>
              <w:right w:val="nil"/>
            </w:tcBorders>
          </w:tcPr>
          <w:p w14:paraId="2C27AB37" w14:textId="77777777" w:rsidR="00805F86" w:rsidRPr="000D3656" w:rsidRDefault="00805F86" w:rsidP="006422E3">
            <w:pPr>
              <w:tabs>
                <w:tab w:val="left" w:pos="0"/>
              </w:tabs>
              <w:jc w:val="both"/>
              <w:rPr>
                <w:sz w:val="20"/>
                <w:szCs w:val="20"/>
              </w:rPr>
            </w:pPr>
            <w:r w:rsidRPr="000D3656">
              <w:rPr>
                <w:sz w:val="20"/>
                <w:szCs w:val="20"/>
              </w:rPr>
              <w:t xml:space="preserve">FM </w:t>
            </w:r>
            <w:r>
              <w:rPr>
                <w:sz w:val="20"/>
                <w:szCs w:val="20"/>
              </w:rPr>
              <w:t>19.08.2021 rīk.Nr.472</w:t>
            </w:r>
          </w:p>
        </w:tc>
        <w:tc>
          <w:tcPr>
            <w:tcW w:w="7796" w:type="dxa"/>
            <w:tcBorders>
              <w:top w:val="nil"/>
              <w:left w:val="nil"/>
              <w:bottom w:val="nil"/>
              <w:right w:val="nil"/>
            </w:tcBorders>
          </w:tcPr>
          <w:p w14:paraId="243D63C9" w14:textId="0C7055ED" w:rsidR="00805F86" w:rsidRPr="0045166D" w:rsidRDefault="00805F86" w:rsidP="00805F86">
            <w:pPr>
              <w:tabs>
                <w:tab w:val="left" w:pos="426"/>
              </w:tabs>
              <w:jc w:val="both"/>
              <w:rPr>
                <w:iCs/>
                <w:color w:val="000000" w:themeColor="text1"/>
                <w:sz w:val="26"/>
                <w:szCs w:val="26"/>
              </w:rPr>
            </w:pPr>
            <w:r>
              <w:rPr>
                <w:sz w:val="20"/>
                <w:szCs w:val="20"/>
              </w:rPr>
              <w:t>650 435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BF6E06" w:rsidRPr="000D3656" w14:paraId="6B031FDD" w14:textId="77777777" w:rsidTr="00B36804">
        <w:tc>
          <w:tcPr>
            <w:tcW w:w="1570" w:type="dxa"/>
            <w:tcBorders>
              <w:top w:val="nil"/>
              <w:left w:val="nil"/>
              <w:bottom w:val="nil"/>
              <w:right w:val="nil"/>
            </w:tcBorders>
          </w:tcPr>
          <w:p w14:paraId="647C5820" w14:textId="45C22024" w:rsidR="00BF6E06" w:rsidRPr="000D3656" w:rsidRDefault="00BF6E06" w:rsidP="006422E3">
            <w:pPr>
              <w:tabs>
                <w:tab w:val="left" w:pos="0"/>
              </w:tabs>
              <w:jc w:val="both"/>
              <w:rPr>
                <w:sz w:val="20"/>
                <w:szCs w:val="20"/>
              </w:rPr>
            </w:pPr>
            <w:r w:rsidRPr="000D3656">
              <w:rPr>
                <w:sz w:val="20"/>
                <w:szCs w:val="20"/>
              </w:rPr>
              <w:t xml:space="preserve">FM </w:t>
            </w:r>
            <w:r>
              <w:rPr>
                <w:sz w:val="20"/>
                <w:szCs w:val="20"/>
              </w:rPr>
              <w:t>19.08.2021 rīk.Nr.473</w:t>
            </w:r>
          </w:p>
        </w:tc>
        <w:tc>
          <w:tcPr>
            <w:tcW w:w="7796" w:type="dxa"/>
            <w:tcBorders>
              <w:top w:val="nil"/>
              <w:left w:val="nil"/>
              <w:bottom w:val="nil"/>
              <w:right w:val="nil"/>
            </w:tcBorders>
          </w:tcPr>
          <w:p w14:paraId="114DA6C2" w14:textId="5110455D" w:rsidR="00BF6E06" w:rsidRPr="0045166D" w:rsidRDefault="00BF6E06" w:rsidP="006422E3">
            <w:pPr>
              <w:tabs>
                <w:tab w:val="left" w:pos="426"/>
              </w:tabs>
              <w:jc w:val="both"/>
              <w:rPr>
                <w:iCs/>
                <w:color w:val="000000" w:themeColor="text1"/>
                <w:sz w:val="26"/>
                <w:szCs w:val="26"/>
              </w:rPr>
            </w:pPr>
            <w:r>
              <w:rPr>
                <w:sz w:val="20"/>
                <w:szCs w:val="20"/>
              </w:rPr>
              <w:t>1 350 559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6B1EE8" w:rsidRPr="000D3656" w14:paraId="0314FF9B" w14:textId="77777777" w:rsidTr="00B36804">
        <w:tc>
          <w:tcPr>
            <w:tcW w:w="1570" w:type="dxa"/>
            <w:tcBorders>
              <w:top w:val="nil"/>
              <w:left w:val="nil"/>
              <w:bottom w:val="nil"/>
              <w:right w:val="nil"/>
            </w:tcBorders>
          </w:tcPr>
          <w:p w14:paraId="5B00A1FB" w14:textId="614D2AA5" w:rsidR="006B1EE8" w:rsidRPr="000D3656" w:rsidRDefault="006B1EE8" w:rsidP="006422E3">
            <w:pPr>
              <w:tabs>
                <w:tab w:val="left" w:pos="0"/>
              </w:tabs>
              <w:jc w:val="both"/>
              <w:rPr>
                <w:sz w:val="20"/>
                <w:szCs w:val="20"/>
              </w:rPr>
            </w:pPr>
            <w:r w:rsidRPr="000D3656">
              <w:rPr>
                <w:sz w:val="20"/>
                <w:szCs w:val="20"/>
              </w:rPr>
              <w:t xml:space="preserve">FM </w:t>
            </w:r>
            <w:r>
              <w:rPr>
                <w:sz w:val="20"/>
                <w:szCs w:val="20"/>
              </w:rPr>
              <w:t>19.08.2021 rīk.Nr.474</w:t>
            </w:r>
          </w:p>
        </w:tc>
        <w:tc>
          <w:tcPr>
            <w:tcW w:w="7796" w:type="dxa"/>
            <w:tcBorders>
              <w:top w:val="nil"/>
              <w:left w:val="nil"/>
              <w:bottom w:val="nil"/>
              <w:right w:val="nil"/>
            </w:tcBorders>
          </w:tcPr>
          <w:p w14:paraId="4252F1DA" w14:textId="4E101910" w:rsidR="006B1EE8" w:rsidRPr="00FD38E4" w:rsidRDefault="006B1EE8" w:rsidP="006422E3">
            <w:pPr>
              <w:jc w:val="both"/>
              <w:rPr>
                <w:rFonts w:eastAsia="Calibri"/>
                <w:sz w:val="28"/>
                <w:szCs w:val="28"/>
                <w:lang w:eastAsia="lv-LV"/>
              </w:rPr>
            </w:pPr>
            <w:r>
              <w:rPr>
                <w:sz w:val="20"/>
                <w:szCs w:val="20"/>
              </w:rPr>
              <w:t>244 902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7A229E" w:rsidRPr="000D3656" w14:paraId="30356FE4" w14:textId="77777777" w:rsidTr="00B36804">
        <w:trPr>
          <w:trHeight w:val="148"/>
        </w:trPr>
        <w:tc>
          <w:tcPr>
            <w:tcW w:w="1570" w:type="dxa"/>
            <w:tcBorders>
              <w:top w:val="nil"/>
              <w:left w:val="nil"/>
              <w:bottom w:val="nil"/>
              <w:right w:val="nil"/>
            </w:tcBorders>
          </w:tcPr>
          <w:p w14:paraId="1BEC74ED" w14:textId="77777777" w:rsidR="007A229E" w:rsidRPr="000D3656" w:rsidRDefault="007A229E" w:rsidP="006422E3">
            <w:pPr>
              <w:tabs>
                <w:tab w:val="left" w:pos="0"/>
              </w:tabs>
              <w:jc w:val="both"/>
              <w:rPr>
                <w:sz w:val="20"/>
                <w:szCs w:val="20"/>
              </w:rPr>
            </w:pPr>
            <w:r w:rsidRPr="000D3656">
              <w:rPr>
                <w:sz w:val="20"/>
                <w:szCs w:val="20"/>
              </w:rPr>
              <w:t xml:space="preserve">FM </w:t>
            </w:r>
            <w:r>
              <w:rPr>
                <w:sz w:val="20"/>
                <w:szCs w:val="20"/>
              </w:rPr>
              <w:t>19.08.2021 rīk.Nr.475</w:t>
            </w:r>
          </w:p>
        </w:tc>
        <w:tc>
          <w:tcPr>
            <w:tcW w:w="7796" w:type="dxa"/>
            <w:tcBorders>
              <w:top w:val="nil"/>
              <w:left w:val="nil"/>
              <w:bottom w:val="nil"/>
              <w:right w:val="nil"/>
            </w:tcBorders>
          </w:tcPr>
          <w:p w14:paraId="594E6995" w14:textId="762AEE47" w:rsidR="007A229E" w:rsidRPr="006E0B7E" w:rsidRDefault="007A229E" w:rsidP="006422E3">
            <w:pPr>
              <w:jc w:val="both"/>
              <w:rPr>
                <w:rFonts w:eastAsia="Calibri"/>
                <w:sz w:val="27"/>
                <w:szCs w:val="27"/>
                <w:lang w:eastAsia="lv-LV"/>
              </w:rPr>
            </w:pPr>
            <w:r>
              <w:rPr>
                <w:sz w:val="20"/>
                <w:szCs w:val="20"/>
              </w:rPr>
              <w:t>1 382 553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596ACD" w:rsidRPr="000D3656" w14:paraId="04640F68" w14:textId="77777777" w:rsidTr="00B36804">
        <w:trPr>
          <w:trHeight w:val="148"/>
        </w:trPr>
        <w:tc>
          <w:tcPr>
            <w:tcW w:w="1570" w:type="dxa"/>
            <w:tcBorders>
              <w:top w:val="nil"/>
              <w:left w:val="nil"/>
              <w:bottom w:val="nil"/>
              <w:right w:val="nil"/>
            </w:tcBorders>
          </w:tcPr>
          <w:p w14:paraId="3A338DE9" w14:textId="2B994D59" w:rsidR="00596ACD" w:rsidRPr="000D3656" w:rsidRDefault="00596ACD" w:rsidP="006422E3">
            <w:pPr>
              <w:tabs>
                <w:tab w:val="left" w:pos="0"/>
              </w:tabs>
              <w:jc w:val="both"/>
              <w:rPr>
                <w:sz w:val="20"/>
                <w:szCs w:val="20"/>
              </w:rPr>
            </w:pPr>
            <w:r w:rsidRPr="000D3656">
              <w:rPr>
                <w:sz w:val="20"/>
                <w:szCs w:val="20"/>
              </w:rPr>
              <w:t xml:space="preserve">FM </w:t>
            </w:r>
            <w:r>
              <w:rPr>
                <w:sz w:val="20"/>
                <w:szCs w:val="20"/>
              </w:rPr>
              <w:t>19.08.2021 rīk.Nr.476</w:t>
            </w:r>
          </w:p>
        </w:tc>
        <w:tc>
          <w:tcPr>
            <w:tcW w:w="7796" w:type="dxa"/>
            <w:tcBorders>
              <w:top w:val="nil"/>
              <w:left w:val="nil"/>
              <w:bottom w:val="nil"/>
              <w:right w:val="nil"/>
            </w:tcBorders>
          </w:tcPr>
          <w:p w14:paraId="66D7EB20" w14:textId="39E15957" w:rsidR="00596ACD" w:rsidRPr="006E0B7E" w:rsidRDefault="00596ACD" w:rsidP="006422E3">
            <w:pPr>
              <w:jc w:val="both"/>
              <w:rPr>
                <w:rFonts w:eastAsia="Calibri"/>
                <w:sz w:val="27"/>
                <w:szCs w:val="27"/>
                <w:lang w:eastAsia="lv-LV"/>
              </w:rPr>
            </w:pPr>
            <w:r>
              <w:rPr>
                <w:sz w:val="20"/>
                <w:szCs w:val="20"/>
              </w:rPr>
              <w:t>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147A57" w:rsidRPr="000D3656" w14:paraId="5D249900" w14:textId="77777777" w:rsidTr="00B36804">
        <w:trPr>
          <w:trHeight w:val="148"/>
        </w:trPr>
        <w:tc>
          <w:tcPr>
            <w:tcW w:w="1570" w:type="dxa"/>
            <w:tcBorders>
              <w:top w:val="nil"/>
              <w:left w:val="nil"/>
              <w:bottom w:val="nil"/>
              <w:right w:val="nil"/>
            </w:tcBorders>
          </w:tcPr>
          <w:p w14:paraId="2DD0362F" w14:textId="27B2FDC4" w:rsidR="00147A57" w:rsidRPr="000D3656" w:rsidRDefault="00147A57" w:rsidP="006422E3">
            <w:pPr>
              <w:tabs>
                <w:tab w:val="left" w:pos="0"/>
              </w:tabs>
              <w:jc w:val="both"/>
              <w:rPr>
                <w:sz w:val="20"/>
                <w:szCs w:val="20"/>
              </w:rPr>
            </w:pPr>
            <w:r w:rsidRPr="000D3656">
              <w:rPr>
                <w:sz w:val="20"/>
                <w:szCs w:val="20"/>
              </w:rPr>
              <w:t xml:space="preserve">FM </w:t>
            </w:r>
            <w:r>
              <w:rPr>
                <w:sz w:val="20"/>
                <w:szCs w:val="20"/>
              </w:rPr>
              <w:t>19.08.2021 rīk.Nr.477</w:t>
            </w:r>
          </w:p>
        </w:tc>
        <w:tc>
          <w:tcPr>
            <w:tcW w:w="7796" w:type="dxa"/>
            <w:tcBorders>
              <w:top w:val="nil"/>
              <w:left w:val="nil"/>
              <w:bottom w:val="nil"/>
              <w:right w:val="nil"/>
            </w:tcBorders>
          </w:tcPr>
          <w:p w14:paraId="27BB7281" w14:textId="3CAB298A" w:rsidR="00147A57" w:rsidRPr="006E0B7E" w:rsidRDefault="00147A57" w:rsidP="006422E3">
            <w:pPr>
              <w:jc w:val="both"/>
              <w:rPr>
                <w:rFonts w:eastAsia="Calibri"/>
                <w:sz w:val="27"/>
                <w:szCs w:val="27"/>
                <w:lang w:eastAsia="lv-LV"/>
              </w:rPr>
            </w:pPr>
            <w:r>
              <w:rPr>
                <w:sz w:val="20"/>
                <w:szCs w:val="20"/>
              </w:rPr>
              <w:t>1 436 730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D91E3D" w:rsidRPr="000D3656" w14:paraId="0190249D" w14:textId="77777777" w:rsidTr="00B36804">
        <w:trPr>
          <w:trHeight w:val="148"/>
        </w:trPr>
        <w:tc>
          <w:tcPr>
            <w:tcW w:w="1570" w:type="dxa"/>
            <w:tcBorders>
              <w:top w:val="nil"/>
              <w:left w:val="nil"/>
              <w:bottom w:val="nil"/>
              <w:right w:val="nil"/>
            </w:tcBorders>
          </w:tcPr>
          <w:p w14:paraId="369526EE" w14:textId="596380BA" w:rsidR="00D91E3D" w:rsidRPr="000D3656" w:rsidRDefault="00D91E3D" w:rsidP="006422E3">
            <w:pPr>
              <w:tabs>
                <w:tab w:val="left" w:pos="0"/>
              </w:tabs>
              <w:jc w:val="both"/>
              <w:rPr>
                <w:sz w:val="20"/>
                <w:szCs w:val="20"/>
              </w:rPr>
            </w:pPr>
            <w:r w:rsidRPr="000D3656">
              <w:rPr>
                <w:sz w:val="20"/>
                <w:szCs w:val="20"/>
              </w:rPr>
              <w:t xml:space="preserve">FM </w:t>
            </w:r>
            <w:r>
              <w:rPr>
                <w:sz w:val="20"/>
                <w:szCs w:val="20"/>
              </w:rPr>
              <w:t>19.08.2021 rīk.Nr.478</w:t>
            </w:r>
          </w:p>
        </w:tc>
        <w:tc>
          <w:tcPr>
            <w:tcW w:w="7796" w:type="dxa"/>
            <w:tcBorders>
              <w:top w:val="nil"/>
              <w:left w:val="nil"/>
              <w:bottom w:val="nil"/>
              <w:right w:val="nil"/>
            </w:tcBorders>
          </w:tcPr>
          <w:p w14:paraId="130352E7" w14:textId="3AFB9E65" w:rsidR="00D91E3D" w:rsidRPr="006E0B7E" w:rsidRDefault="00D91E3D" w:rsidP="006422E3">
            <w:pPr>
              <w:jc w:val="both"/>
              <w:rPr>
                <w:rFonts w:eastAsia="Calibri"/>
                <w:sz w:val="27"/>
                <w:szCs w:val="27"/>
                <w:lang w:eastAsia="lv-LV"/>
              </w:rPr>
            </w:pPr>
            <w:r>
              <w:rPr>
                <w:sz w:val="20"/>
                <w:szCs w:val="20"/>
              </w:rPr>
              <w:t>1 197 551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4121E3" w:rsidRPr="000D3656" w14:paraId="61CB26FE" w14:textId="77777777" w:rsidTr="00B36804">
        <w:tc>
          <w:tcPr>
            <w:tcW w:w="1570" w:type="dxa"/>
            <w:tcBorders>
              <w:top w:val="nil"/>
              <w:left w:val="nil"/>
              <w:bottom w:val="nil"/>
              <w:right w:val="nil"/>
            </w:tcBorders>
          </w:tcPr>
          <w:p w14:paraId="29F4AB97" w14:textId="168F0AB3" w:rsidR="004121E3" w:rsidRPr="000D3656" w:rsidRDefault="004121E3" w:rsidP="006422E3">
            <w:pPr>
              <w:tabs>
                <w:tab w:val="left" w:pos="0"/>
              </w:tabs>
              <w:jc w:val="both"/>
              <w:rPr>
                <w:sz w:val="20"/>
                <w:szCs w:val="20"/>
              </w:rPr>
            </w:pPr>
            <w:r w:rsidRPr="000D3656">
              <w:rPr>
                <w:sz w:val="20"/>
                <w:szCs w:val="20"/>
              </w:rPr>
              <w:t xml:space="preserve">FM </w:t>
            </w:r>
            <w:r>
              <w:rPr>
                <w:sz w:val="20"/>
                <w:szCs w:val="20"/>
              </w:rPr>
              <w:t>19.08.2021 rīk.Nr.481</w:t>
            </w:r>
          </w:p>
        </w:tc>
        <w:tc>
          <w:tcPr>
            <w:tcW w:w="7796" w:type="dxa"/>
            <w:tcBorders>
              <w:top w:val="nil"/>
              <w:left w:val="nil"/>
              <w:bottom w:val="nil"/>
              <w:right w:val="nil"/>
            </w:tcBorders>
          </w:tcPr>
          <w:p w14:paraId="2A678E4F" w14:textId="0311C50B" w:rsidR="004121E3" w:rsidRPr="00E53B81" w:rsidRDefault="004121E3" w:rsidP="006422E3">
            <w:pPr>
              <w:autoSpaceDE w:val="0"/>
              <w:autoSpaceDN w:val="0"/>
              <w:spacing w:after="80"/>
              <w:jc w:val="both"/>
              <w:rPr>
                <w:sz w:val="26"/>
                <w:szCs w:val="26"/>
              </w:rPr>
            </w:pPr>
            <w:r>
              <w:rPr>
                <w:sz w:val="20"/>
                <w:szCs w:val="20"/>
              </w:rPr>
              <w:t>2 404 469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03117A" w:rsidRPr="000D3656" w14:paraId="3DF5553B" w14:textId="77777777" w:rsidTr="00B36804">
        <w:tc>
          <w:tcPr>
            <w:tcW w:w="1570" w:type="dxa"/>
            <w:tcBorders>
              <w:top w:val="nil"/>
              <w:left w:val="nil"/>
              <w:bottom w:val="nil"/>
              <w:right w:val="nil"/>
            </w:tcBorders>
          </w:tcPr>
          <w:p w14:paraId="6F631F75" w14:textId="58C50E70" w:rsidR="0003117A" w:rsidRPr="000D3656" w:rsidRDefault="0003117A" w:rsidP="006422E3">
            <w:pPr>
              <w:tabs>
                <w:tab w:val="left" w:pos="0"/>
              </w:tabs>
              <w:jc w:val="both"/>
              <w:rPr>
                <w:sz w:val="20"/>
                <w:szCs w:val="20"/>
              </w:rPr>
            </w:pPr>
            <w:r w:rsidRPr="000D3656">
              <w:rPr>
                <w:sz w:val="20"/>
                <w:szCs w:val="20"/>
              </w:rPr>
              <w:t xml:space="preserve">FM </w:t>
            </w:r>
            <w:r>
              <w:rPr>
                <w:sz w:val="20"/>
                <w:szCs w:val="20"/>
              </w:rPr>
              <w:t>19.08.2021 rīk.Nr.482</w:t>
            </w:r>
          </w:p>
        </w:tc>
        <w:tc>
          <w:tcPr>
            <w:tcW w:w="7796" w:type="dxa"/>
            <w:tcBorders>
              <w:top w:val="nil"/>
              <w:left w:val="nil"/>
              <w:bottom w:val="nil"/>
              <w:right w:val="nil"/>
            </w:tcBorders>
          </w:tcPr>
          <w:p w14:paraId="48BAB66D" w14:textId="6A6263FF" w:rsidR="0003117A" w:rsidRPr="00E53B81" w:rsidRDefault="0003117A" w:rsidP="006422E3">
            <w:pPr>
              <w:autoSpaceDE w:val="0"/>
              <w:autoSpaceDN w:val="0"/>
              <w:spacing w:after="80"/>
              <w:jc w:val="both"/>
              <w:rPr>
                <w:sz w:val="26"/>
                <w:szCs w:val="26"/>
              </w:rPr>
            </w:pPr>
            <w:r>
              <w:rPr>
                <w:sz w:val="20"/>
                <w:szCs w:val="20"/>
              </w:rPr>
              <w:t>2 812 894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0A2EEF" w:rsidRPr="000D3656" w14:paraId="0D27468B" w14:textId="77777777" w:rsidTr="00B36804">
        <w:tc>
          <w:tcPr>
            <w:tcW w:w="1570" w:type="dxa"/>
            <w:tcBorders>
              <w:top w:val="nil"/>
              <w:left w:val="nil"/>
              <w:bottom w:val="nil"/>
              <w:right w:val="nil"/>
            </w:tcBorders>
          </w:tcPr>
          <w:p w14:paraId="6577DCDA" w14:textId="73E5BB0B" w:rsidR="000A2EEF" w:rsidRPr="000D3656" w:rsidRDefault="000A2EEF" w:rsidP="006422E3">
            <w:pPr>
              <w:tabs>
                <w:tab w:val="left" w:pos="0"/>
              </w:tabs>
              <w:jc w:val="both"/>
              <w:rPr>
                <w:sz w:val="20"/>
                <w:szCs w:val="20"/>
              </w:rPr>
            </w:pPr>
            <w:r w:rsidRPr="000D3656">
              <w:rPr>
                <w:sz w:val="20"/>
                <w:szCs w:val="20"/>
              </w:rPr>
              <w:t xml:space="preserve">FM </w:t>
            </w:r>
            <w:r>
              <w:rPr>
                <w:sz w:val="20"/>
                <w:szCs w:val="20"/>
              </w:rPr>
              <w:t>20.08.2021 rīk.Nr.485</w:t>
            </w:r>
          </w:p>
        </w:tc>
        <w:tc>
          <w:tcPr>
            <w:tcW w:w="7796" w:type="dxa"/>
            <w:tcBorders>
              <w:top w:val="nil"/>
              <w:left w:val="nil"/>
              <w:bottom w:val="nil"/>
              <w:right w:val="nil"/>
            </w:tcBorders>
          </w:tcPr>
          <w:p w14:paraId="42608DA8" w14:textId="71952621" w:rsidR="000A2EEF" w:rsidRPr="00E53B81" w:rsidRDefault="000A2EEF" w:rsidP="006422E3">
            <w:pPr>
              <w:autoSpaceDE w:val="0"/>
              <w:autoSpaceDN w:val="0"/>
              <w:spacing w:after="80"/>
              <w:jc w:val="both"/>
              <w:rPr>
                <w:sz w:val="26"/>
                <w:szCs w:val="26"/>
              </w:rPr>
            </w:pPr>
            <w:r>
              <w:rPr>
                <w:sz w:val="20"/>
                <w:szCs w:val="20"/>
              </w:rPr>
              <w:t>45 973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0A2EEF">
              <w:rPr>
                <w:sz w:val="20"/>
                <w:szCs w:val="20"/>
              </w:rPr>
              <w:t>budžeta resoram 47.”Radio un televīzija”.</w:t>
            </w:r>
          </w:p>
        </w:tc>
      </w:tr>
      <w:tr w:rsidR="00425A99" w:rsidRPr="000D3656" w14:paraId="4D762F0E" w14:textId="77777777" w:rsidTr="00B36804">
        <w:tc>
          <w:tcPr>
            <w:tcW w:w="1570" w:type="dxa"/>
            <w:tcBorders>
              <w:top w:val="nil"/>
              <w:left w:val="nil"/>
              <w:bottom w:val="nil"/>
              <w:right w:val="nil"/>
            </w:tcBorders>
          </w:tcPr>
          <w:p w14:paraId="703FB2B1" w14:textId="6E0A874E" w:rsidR="00425A99" w:rsidRPr="000D3656" w:rsidRDefault="00425A99" w:rsidP="006422E3">
            <w:pPr>
              <w:tabs>
                <w:tab w:val="left" w:pos="0"/>
              </w:tabs>
              <w:jc w:val="both"/>
              <w:rPr>
                <w:sz w:val="20"/>
                <w:szCs w:val="20"/>
              </w:rPr>
            </w:pPr>
            <w:r w:rsidRPr="000D3656">
              <w:rPr>
                <w:sz w:val="20"/>
                <w:szCs w:val="20"/>
              </w:rPr>
              <w:t xml:space="preserve">FM </w:t>
            </w:r>
            <w:r>
              <w:rPr>
                <w:sz w:val="20"/>
                <w:szCs w:val="20"/>
              </w:rPr>
              <w:t>20.08.2021 rīk.Nr.486</w:t>
            </w:r>
          </w:p>
        </w:tc>
        <w:tc>
          <w:tcPr>
            <w:tcW w:w="7796" w:type="dxa"/>
            <w:tcBorders>
              <w:top w:val="nil"/>
              <w:left w:val="nil"/>
              <w:bottom w:val="nil"/>
              <w:right w:val="nil"/>
            </w:tcBorders>
          </w:tcPr>
          <w:p w14:paraId="56B734EC" w14:textId="3559B8D6" w:rsidR="00425A99" w:rsidRPr="0045166D" w:rsidRDefault="00425A99" w:rsidP="006422E3">
            <w:pPr>
              <w:tabs>
                <w:tab w:val="left" w:pos="426"/>
              </w:tabs>
              <w:jc w:val="both"/>
              <w:rPr>
                <w:iCs/>
                <w:color w:val="000000" w:themeColor="text1"/>
                <w:sz w:val="26"/>
                <w:szCs w:val="26"/>
              </w:rPr>
            </w:pPr>
            <w:r>
              <w:rPr>
                <w:sz w:val="20"/>
                <w:szCs w:val="20"/>
              </w:rPr>
              <w:t>748 846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235FC7" w:rsidRPr="000D3656" w14:paraId="298F41C6" w14:textId="77777777" w:rsidTr="00B36804">
        <w:tc>
          <w:tcPr>
            <w:tcW w:w="1570" w:type="dxa"/>
            <w:tcBorders>
              <w:top w:val="nil"/>
              <w:left w:val="nil"/>
              <w:bottom w:val="nil"/>
              <w:right w:val="nil"/>
            </w:tcBorders>
          </w:tcPr>
          <w:p w14:paraId="22605603" w14:textId="280C0834" w:rsidR="00235FC7" w:rsidRPr="000D3656" w:rsidRDefault="00235FC7" w:rsidP="006422E3">
            <w:pPr>
              <w:tabs>
                <w:tab w:val="left" w:pos="0"/>
              </w:tabs>
              <w:jc w:val="both"/>
              <w:rPr>
                <w:sz w:val="20"/>
                <w:szCs w:val="20"/>
              </w:rPr>
            </w:pPr>
            <w:r w:rsidRPr="000D3656">
              <w:rPr>
                <w:sz w:val="20"/>
                <w:szCs w:val="20"/>
              </w:rPr>
              <w:t xml:space="preserve">FM </w:t>
            </w:r>
            <w:r>
              <w:rPr>
                <w:sz w:val="20"/>
                <w:szCs w:val="20"/>
              </w:rPr>
              <w:t>20.08.2021 rīk.Nr.487</w:t>
            </w:r>
          </w:p>
        </w:tc>
        <w:tc>
          <w:tcPr>
            <w:tcW w:w="7796" w:type="dxa"/>
            <w:tcBorders>
              <w:top w:val="nil"/>
              <w:left w:val="nil"/>
              <w:bottom w:val="nil"/>
              <w:right w:val="nil"/>
            </w:tcBorders>
          </w:tcPr>
          <w:p w14:paraId="64D063BD" w14:textId="3207FC26" w:rsidR="00235FC7" w:rsidRPr="0045166D" w:rsidRDefault="00235FC7" w:rsidP="006422E3">
            <w:pPr>
              <w:tabs>
                <w:tab w:val="left" w:pos="426"/>
              </w:tabs>
              <w:jc w:val="both"/>
              <w:rPr>
                <w:iCs/>
                <w:color w:val="000000" w:themeColor="text1"/>
                <w:sz w:val="26"/>
                <w:szCs w:val="26"/>
              </w:rPr>
            </w:pPr>
            <w:r>
              <w:rPr>
                <w:sz w:val="20"/>
                <w:szCs w:val="20"/>
              </w:rPr>
              <w:t>33 736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21547B" w:rsidRPr="000D3656" w14:paraId="119178F8" w14:textId="77777777" w:rsidTr="00B36804">
        <w:tc>
          <w:tcPr>
            <w:tcW w:w="1570" w:type="dxa"/>
            <w:tcBorders>
              <w:top w:val="nil"/>
              <w:left w:val="nil"/>
              <w:bottom w:val="nil"/>
              <w:right w:val="nil"/>
            </w:tcBorders>
          </w:tcPr>
          <w:p w14:paraId="07377C74" w14:textId="09DD6D56" w:rsidR="0021547B" w:rsidRPr="000D3656" w:rsidRDefault="0021547B" w:rsidP="006422E3">
            <w:pPr>
              <w:tabs>
                <w:tab w:val="left" w:pos="0"/>
              </w:tabs>
              <w:jc w:val="both"/>
              <w:rPr>
                <w:sz w:val="20"/>
                <w:szCs w:val="20"/>
              </w:rPr>
            </w:pPr>
            <w:r w:rsidRPr="000D3656">
              <w:rPr>
                <w:sz w:val="20"/>
                <w:szCs w:val="20"/>
              </w:rPr>
              <w:t xml:space="preserve">FM </w:t>
            </w:r>
            <w:r>
              <w:rPr>
                <w:sz w:val="20"/>
                <w:szCs w:val="20"/>
              </w:rPr>
              <w:t>24.08.2021 rīk.Nr.488</w:t>
            </w:r>
          </w:p>
        </w:tc>
        <w:tc>
          <w:tcPr>
            <w:tcW w:w="7796" w:type="dxa"/>
            <w:tcBorders>
              <w:top w:val="nil"/>
              <w:left w:val="nil"/>
              <w:bottom w:val="nil"/>
              <w:right w:val="nil"/>
            </w:tcBorders>
          </w:tcPr>
          <w:p w14:paraId="76AE2369" w14:textId="38A87F70" w:rsidR="0021547B" w:rsidRPr="00E53B81" w:rsidRDefault="0021547B" w:rsidP="006422E3">
            <w:pPr>
              <w:autoSpaceDE w:val="0"/>
              <w:autoSpaceDN w:val="0"/>
              <w:spacing w:after="80"/>
              <w:jc w:val="both"/>
              <w:rPr>
                <w:sz w:val="26"/>
                <w:szCs w:val="26"/>
              </w:rPr>
            </w:pPr>
            <w:r>
              <w:rPr>
                <w:sz w:val="20"/>
                <w:szCs w:val="20"/>
              </w:rPr>
              <w:t>8 168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8C64E7" w:rsidRPr="000D3656" w14:paraId="2B3B64DF" w14:textId="77777777" w:rsidTr="00B36804">
        <w:tc>
          <w:tcPr>
            <w:tcW w:w="1570" w:type="dxa"/>
            <w:tcBorders>
              <w:top w:val="nil"/>
              <w:left w:val="nil"/>
              <w:bottom w:val="nil"/>
              <w:right w:val="nil"/>
            </w:tcBorders>
          </w:tcPr>
          <w:p w14:paraId="1FA0D969" w14:textId="51931BB3" w:rsidR="008C64E7" w:rsidRPr="000D3656" w:rsidRDefault="008C64E7" w:rsidP="006422E3">
            <w:pPr>
              <w:tabs>
                <w:tab w:val="left" w:pos="0"/>
              </w:tabs>
              <w:jc w:val="both"/>
              <w:rPr>
                <w:sz w:val="20"/>
                <w:szCs w:val="20"/>
              </w:rPr>
            </w:pPr>
            <w:r w:rsidRPr="000D3656">
              <w:rPr>
                <w:sz w:val="20"/>
                <w:szCs w:val="20"/>
              </w:rPr>
              <w:t xml:space="preserve">FM </w:t>
            </w:r>
            <w:r>
              <w:rPr>
                <w:sz w:val="20"/>
                <w:szCs w:val="20"/>
              </w:rPr>
              <w:t>24.08.2021 rīk.Nr.489</w:t>
            </w:r>
          </w:p>
        </w:tc>
        <w:tc>
          <w:tcPr>
            <w:tcW w:w="7796" w:type="dxa"/>
            <w:tcBorders>
              <w:top w:val="nil"/>
              <w:left w:val="nil"/>
              <w:bottom w:val="nil"/>
              <w:right w:val="nil"/>
            </w:tcBorders>
          </w:tcPr>
          <w:p w14:paraId="78C15088" w14:textId="711C1DDE" w:rsidR="008C64E7" w:rsidRPr="00E53B81" w:rsidRDefault="008C64E7" w:rsidP="006422E3">
            <w:pPr>
              <w:autoSpaceDE w:val="0"/>
              <w:autoSpaceDN w:val="0"/>
              <w:spacing w:after="80"/>
              <w:jc w:val="both"/>
              <w:rPr>
                <w:sz w:val="26"/>
                <w:szCs w:val="26"/>
              </w:rPr>
            </w:pPr>
            <w:r>
              <w:rPr>
                <w:sz w:val="20"/>
                <w:szCs w:val="20"/>
              </w:rPr>
              <w:t>271 549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984006" w:rsidRPr="000D3656" w14:paraId="06B0B8CB" w14:textId="77777777" w:rsidTr="00B36804">
        <w:tc>
          <w:tcPr>
            <w:tcW w:w="1570" w:type="dxa"/>
            <w:tcBorders>
              <w:top w:val="nil"/>
              <w:left w:val="nil"/>
              <w:bottom w:val="nil"/>
              <w:right w:val="nil"/>
            </w:tcBorders>
          </w:tcPr>
          <w:p w14:paraId="2F977FFF" w14:textId="67231E2A" w:rsidR="00984006" w:rsidRPr="000D3656" w:rsidRDefault="00984006" w:rsidP="006422E3">
            <w:pPr>
              <w:tabs>
                <w:tab w:val="left" w:pos="0"/>
              </w:tabs>
              <w:jc w:val="both"/>
              <w:rPr>
                <w:sz w:val="20"/>
                <w:szCs w:val="20"/>
              </w:rPr>
            </w:pPr>
            <w:r w:rsidRPr="000D3656">
              <w:rPr>
                <w:sz w:val="20"/>
                <w:szCs w:val="20"/>
              </w:rPr>
              <w:t xml:space="preserve">FM </w:t>
            </w:r>
            <w:r>
              <w:rPr>
                <w:sz w:val="20"/>
                <w:szCs w:val="20"/>
              </w:rPr>
              <w:t>24.08.2021 rīk.Nr.490</w:t>
            </w:r>
          </w:p>
        </w:tc>
        <w:tc>
          <w:tcPr>
            <w:tcW w:w="7796" w:type="dxa"/>
            <w:tcBorders>
              <w:top w:val="nil"/>
              <w:left w:val="nil"/>
              <w:bottom w:val="nil"/>
              <w:right w:val="nil"/>
            </w:tcBorders>
          </w:tcPr>
          <w:p w14:paraId="621625B0" w14:textId="178FB8C3" w:rsidR="00984006" w:rsidRPr="00E53B81" w:rsidRDefault="00984006" w:rsidP="006422E3">
            <w:pPr>
              <w:autoSpaceDE w:val="0"/>
              <w:autoSpaceDN w:val="0"/>
              <w:spacing w:after="80"/>
              <w:jc w:val="both"/>
              <w:rPr>
                <w:sz w:val="26"/>
                <w:szCs w:val="26"/>
              </w:rPr>
            </w:pPr>
            <w:r>
              <w:rPr>
                <w:sz w:val="20"/>
                <w:szCs w:val="20"/>
              </w:rPr>
              <w:t>15 834 002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6C32ED" w:rsidRPr="000D3656" w14:paraId="30062341" w14:textId="77777777" w:rsidTr="00B36804">
        <w:tc>
          <w:tcPr>
            <w:tcW w:w="1570" w:type="dxa"/>
            <w:tcBorders>
              <w:top w:val="nil"/>
              <w:left w:val="nil"/>
              <w:bottom w:val="nil"/>
              <w:right w:val="nil"/>
            </w:tcBorders>
          </w:tcPr>
          <w:p w14:paraId="3B963CC3" w14:textId="325BC298" w:rsidR="006C32ED" w:rsidRPr="000D3656" w:rsidRDefault="006C32ED" w:rsidP="006422E3">
            <w:pPr>
              <w:tabs>
                <w:tab w:val="left" w:pos="0"/>
              </w:tabs>
              <w:jc w:val="both"/>
              <w:rPr>
                <w:sz w:val="20"/>
                <w:szCs w:val="20"/>
              </w:rPr>
            </w:pPr>
            <w:r w:rsidRPr="000D3656">
              <w:rPr>
                <w:sz w:val="20"/>
                <w:szCs w:val="20"/>
              </w:rPr>
              <w:t xml:space="preserve">FM </w:t>
            </w:r>
            <w:r>
              <w:rPr>
                <w:sz w:val="20"/>
                <w:szCs w:val="20"/>
              </w:rPr>
              <w:t>24.08.2021 rīk.Nr.492</w:t>
            </w:r>
          </w:p>
        </w:tc>
        <w:tc>
          <w:tcPr>
            <w:tcW w:w="7796" w:type="dxa"/>
            <w:tcBorders>
              <w:top w:val="nil"/>
              <w:left w:val="nil"/>
              <w:bottom w:val="nil"/>
              <w:right w:val="nil"/>
            </w:tcBorders>
          </w:tcPr>
          <w:p w14:paraId="0DA5E31A" w14:textId="26DEBDE6" w:rsidR="006C32ED" w:rsidRPr="00E53B81" w:rsidRDefault="006C32ED" w:rsidP="006422E3">
            <w:pPr>
              <w:autoSpaceDE w:val="0"/>
              <w:autoSpaceDN w:val="0"/>
              <w:spacing w:after="80"/>
              <w:jc w:val="both"/>
              <w:rPr>
                <w:sz w:val="26"/>
                <w:szCs w:val="26"/>
              </w:rPr>
            </w:pPr>
            <w:r>
              <w:rPr>
                <w:sz w:val="20"/>
                <w:szCs w:val="20"/>
              </w:rPr>
              <w:t>18 067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E05884" w:rsidRPr="000D3656" w14:paraId="3CC9ADF4" w14:textId="77777777" w:rsidTr="00B36804">
        <w:trPr>
          <w:trHeight w:val="148"/>
        </w:trPr>
        <w:tc>
          <w:tcPr>
            <w:tcW w:w="1570" w:type="dxa"/>
            <w:tcBorders>
              <w:top w:val="nil"/>
              <w:left w:val="nil"/>
              <w:bottom w:val="nil"/>
              <w:right w:val="nil"/>
            </w:tcBorders>
          </w:tcPr>
          <w:p w14:paraId="796356E2" w14:textId="3CD5A927" w:rsidR="00E05884" w:rsidRPr="000D3656" w:rsidRDefault="00E05884" w:rsidP="001D7338">
            <w:pPr>
              <w:tabs>
                <w:tab w:val="left" w:pos="0"/>
              </w:tabs>
              <w:jc w:val="both"/>
              <w:rPr>
                <w:sz w:val="20"/>
                <w:szCs w:val="20"/>
              </w:rPr>
            </w:pPr>
            <w:r w:rsidRPr="000D3656">
              <w:rPr>
                <w:sz w:val="20"/>
                <w:szCs w:val="20"/>
              </w:rPr>
              <w:t xml:space="preserve">FM </w:t>
            </w:r>
            <w:r>
              <w:rPr>
                <w:sz w:val="20"/>
                <w:szCs w:val="20"/>
              </w:rPr>
              <w:t>24.08.2021 rīk.Nr.493</w:t>
            </w:r>
          </w:p>
        </w:tc>
        <w:tc>
          <w:tcPr>
            <w:tcW w:w="7796" w:type="dxa"/>
            <w:tcBorders>
              <w:top w:val="nil"/>
              <w:left w:val="nil"/>
              <w:bottom w:val="nil"/>
              <w:right w:val="nil"/>
            </w:tcBorders>
          </w:tcPr>
          <w:p w14:paraId="730909CB" w14:textId="1CDD56B4" w:rsidR="00E05884" w:rsidRPr="006E0B7E" w:rsidRDefault="00E05884" w:rsidP="001D7338">
            <w:pPr>
              <w:jc w:val="both"/>
              <w:rPr>
                <w:rFonts w:eastAsia="Calibri"/>
                <w:sz w:val="27"/>
                <w:szCs w:val="27"/>
                <w:lang w:eastAsia="lv-LV"/>
              </w:rPr>
            </w:pPr>
            <w:r>
              <w:rPr>
                <w:sz w:val="20"/>
                <w:szCs w:val="20"/>
              </w:rPr>
              <w:t>195 866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6A250E" w:rsidRPr="000D3656" w14:paraId="041E6100" w14:textId="77777777" w:rsidTr="00B36804">
        <w:trPr>
          <w:trHeight w:val="148"/>
        </w:trPr>
        <w:tc>
          <w:tcPr>
            <w:tcW w:w="1570" w:type="dxa"/>
            <w:tcBorders>
              <w:top w:val="nil"/>
              <w:left w:val="nil"/>
              <w:bottom w:val="nil"/>
              <w:right w:val="nil"/>
            </w:tcBorders>
          </w:tcPr>
          <w:p w14:paraId="4A9828C5" w14:textId="56D14C01" w:rsidR="006A250E" w:rsidRPr="000D3656" w:rsidRDefault="006A250E" w:rsidP="001D7338">
            <w:pPr>
              <w:tabs>
                <w:tab w:val="left" w:pos="0"/>
              </w:tabs>
              <w:jc w:val="both"/>
              <w:rPr>
                <w:sz w:val="20"/>
                <w:szCs w:val="20"/>
              </w:rPr>
            </w:pPr>
            <w:r w:rsidRPr="000D3656">
              <w:rPr>
                <w:sz w:val="20"/>
                <w:szCs w:val="20"/>
              </w:rPr>
              <w:t xml:space="preserve">FM </w:t>
            </w:r>
            <w:r>
              <w:rPr>
                <w:sz w:val="20"/>
                <w:szCs w:val="20"/>
              </w:rPr>
              <w:t>24.08.2021 rīk.Nr.494</w:t>
            </w:r>
          </w:p>
        </w:tc>
        <w:tc>
          <w:tcPr>
            <w:tcW w:w="7796" w:type="dxa"/>
            <w:tcBorders>
              <w:top w:val="nil"/>
              <w:left w:val="nil"/>
              <w:bottom w:val="nil"/>
              <w:right w:val="nil"/>
            </w:tcBorders>
          </w:tcPr>
          <w:p w14:paraId="4A60F185" w14:textId="586185D9" w:rsidR="006A250E" w:rsidRPr="006E0B7E" w:rsidRDefault="006A250E" w:rsidP="001D7338">
            <w:pPr>
              <w:jc w:val="both"/>
              <w:rPr>
                <w:rFonts w:eastAsia="Calibri"/>
                <w:sz w:val="27"/>
                <w:szCs w:val="27"/>
                <w:lang w:eastAsia="lv-LV"/>
              </w:rPr>
            </w:pPr>
            <w:r>
              <w:rPr>
                <w:sz w:val="20"/>
                <w:szCs w:val="20"/>
              </w:rPr>
              <w:t>212 348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252D94" w:rsidRPr="000D3656" w14:paraId="659802C4" w14:textId="77777777" w:rsidTr="00B36804">
        <w:trPr>
          <w:trHeight w:val="148"/>
        </w:trPr>
        <w:tc>
          <w:tcPr>
            <w:tcW w:w="1570" w:type="dxa"/>
            <w:tcBorders>
              <w:top w:val="nil"/>
              <w:left w:val="nil"/>
              <w:bottom w:val="nil"/>
              <w:right w:val="nil"/>
            </w:tcBorders>
          </w:tcPr>
          <w:p w14:paraId="75F16CB7" w14:textId="3C18C2DD" w:rsidR="00252D94" w:rsidRPr="000D3656" w:rsidRDefault="00252D94" w:rsidP="001D7338">
            <w:pPr>
              <w:tabs>
                <w:tab w:val="left" w:pos="0"/>
              </w:tabs>
              <w:jc w:val="both"/>
              <w:rPr>
                <w:sz w:val="20"/>
                <w:szCs w:val="20"/>
              </w:rPr>
            </w:pPr>
            <w:r w:rsidRPr="000D3656">
              <w:rPr>
                <w:sz w:val="20"/>
                <w:szCs w:val="20"/>
              </w:rPr>
              <w:t xml:space="preserve">FM </w:t>
            </w:r>
            <w:r>
              <w:rPr>
                <w:sz w:val="20"/>
                <w:szCs w:val="20"/>
              </w:rPr>
              <w:t>24.08.2021 rīk.Nr.495</w:t>
            </w:r>
          </w:p>
        </w:tc>
        <w:tc>
          <w:tcPr>
            <w:tcW w:w="7796" w:type="dxa"/>
            <w:tcBorders>
              <w:top w:val="nil"/>
              <w:left w:val="nil"/>
              <w:bottom w:val="nil"/>
              <w:right w:val="nil"/>
            </w:tcBorders>
          </w:tcPr>
          <w:p w14:paraId="49E4B246" w14:textId="0FEEE4C2" w:rsidR="00252D94" w:rsidRPr="006E0B7E" w:rsidRDefault="00252D94" w:rsidP="001D7338">
            <w:pPr>
              <w:jc w:val="both"/>
              <w:rPr>
                <w:rFonts w:eastAsia="Calibri"/>
                <w:sz w:val="27"/>
                <w:szCs w:val="27"/>
                <w:lang w:eastAsia="lv-LV"/>
              </w:rPr>
            </w:pPr>
            <w:r>
              <w:rPr>
                <w:sz w:val="20"/>
                <w:szCs w:val="20"/>
              </w:rPr>
              <w:t>29 108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BF090A" w:rsidRPr="000D3656" w14:paraId="05E033CF" w14:textId="77777777" w:rsidTr="00B36804">
        <w:trPr>
          <w:trHeight w:val="148"/>
        </w:trPr>
        <w:tc>
          <w:tcPr>
            <w:tcW w:w="1570" w:type="dxa"/>
            <w:tcBorders>
              <w:top w:val="nil"/>
              <w:left w:val="nil"/>
              <w:bottom w:val="nil"/>
              <w:right w:val="nil"/>
            </w:tcBorders>
          </w:tcPr>
          <w:p w14:paraId="29C8F8C8" w14:textId="29EA6049" w:rsidR="00BF090A" w:rsidRPr="000D3656" w:rsidRDefault="00BF090A" w:rsidP="00E17444">
            <w:pPr>
              <w:tabs>
                <w:tab w:val="left" w:pos="0"/>
              </w:tabs>
              <w:jc w:val="both"/>
              <w:rPr>
                <w:sz w:val="20"/>
                <w:szCs w:val="20"/>
              </w:rPr>
            </w:pPr>
            <w:r w:rsidRPr="000D3656">
              <w:rPr>
                <w:sz w:val="20"/>
                <w:szCs w:val="20"/>
              </w:rPr>
              <w:t xml:space="preserve">FM </w:t>
            </w:r>
            <w:r>
              <w:rPr>
                <w:sz w:val="20"/>
                <w:szCs w:val="20"/>
              </w:rPr>
              <w:t>24.08.2021 rīk.Nr.496</w:t>
            </w:r>
          </w:p>
        </w:tc>
        <w:tc>
          <w:tcPr>
            <w:tcW w:w="7796" w:type="dxa"/>
            <w:tcBorders>
              <w:top w:val="nil"/>
              <w:left w:val="nil"/>
              <w:bottom w:val="nil"/>
              <w:right w:val="nil"/>
            </w:tcBorders>
          </w:tcPr>
          <w:p w14:paraId="1DFCCA0E" w14:textId="509E4A85" w:rsidR="00BF090A" w:rsidRPr="006E0B7E" w:rsidRDefault="00BF090A" w:rsidP="00E17444">
            <w:pPr>
              <w:jc w:val="both"/>
              <w:rPr>
                <w:rFonts w:eastAsia="Calibri"/>
                <w:sz w:val="27"/>
                <w:szCs w:val="27"/>
                <w:lang w:eastAsia="lv-LV"/>
              </w:rPr>
            </w:pPr>
            <w:r>
              <w:rPr>
                <w:sz w:val="20"/>
                <w:szCs w:val="20"/>
              </w:rPr>
              <w:t>1 240 654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516997" w:rsidRPr="000D3656" w14:paraId="0176465C" w14:textId="77777777" w:rsidTr="00B36804">
        <w:tc>
          <w:tcPr>
            <w:tcW w:w="1570" w:type="dxa"/>
            <w:tcBorders>
              <w:top w:val="nil"/>
              <w:left w:val="nil"/>
              <w:bottom w:val="nil"/>
              <w:right w:val="nil"/>
            </w:tcBorders>
          </w:tcPr>
          <w:p w14:paraId="6E4D5302" w14:textId="21E47C33" w:rsidR="00516997" w:rsidRPr="000D3656" w:rsidRDefault="00516997" w:rsidP="00E17444">
            <w:pPr>
              <w:tabs>
                <w:tab w:val="left" w:pos="0"/>
              </w:tabs>
              <w:jc w:val="both"/>
              <w:rPr>
                <w:sz w:val="20"/>
                <w:szCs w:val="20"/>
              </w:rPr>
            </w:pPr>
            <w:r w:rsidRPr="000D3656">
              <w:rPr>
                <w:sz w:val="20"/>
                <w:szCs w:val="20"/>
              </w:rPr>
              <w:t xml:space="preserve">FM </w:t>
            </w:r>
            <w:r>
              <w:rPr>
                <w:sz w:val="20"/>
                <w:szCs w:val="20"/>
              </w:rPr>
              <w:t>26.08.2021 rīk.Nr.501</w:t>
            </w:r>
          </w:p>
        </w:tc>
        <w:tc>
          <w:tcPr>
            <w:tcW w:w="7796" w:type="dxa"/>
            <w:tcBorders>
              <w:top w:val="nil"/>
              <w:left w:val="nil"/>
              <w:bottom w:val="nil"/>
              <w:right w:val="nil"/>
            </w:tcBorders>
          </w:tcPr>
          <w:p w14:paraId="277653B6" w14:textId="6D044746" w:rsidR="00516997" w:rsidRPr="00E53B81" w:rsidRDefault="00516997" w:rsidP="00E17444">
            <w:pPr>
              <w:autoSpaceDE w:val="0"/>
              <w:autoSpaceDN w:val="0"/>
              <w:spacing w:after="80"/>
              <w:jc w:val="both"/>
              <w:rPr>
                <w:sz w:val="26"/>
                <w:szCs w:val="26"/>
              </w:rPr>
            </w:pPr>
            <w:r>
              <w:rPr>
                <w:sz w:val="20"/>
                <w:szCs w:val="20"/>
              </w:rPr>
              <w:t>106 529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727EE1" w:rsidRPr="000D3656" w14:paraId="71CF3CBF" w14:textId="77777777" w:rsidTr="00B36804">
        <w:tc>
          <w:tcPr>
            <w:tcW w:w="1570" w:type="dxa"/>
            <w:tcBorders>
              <w:top w:val="nil"/>
              <w:left w:val="nil"/>
              <w:bottom w:val="nil"/>
              <w:right w:val="nil"/>
            </w:tcBorders>
          </w:tcPr>
          <w:p w14:paraId="277B6855" w14:textId="2F05EB8B" w:rsidR="00727EE1" w:rsidRPr="000D3656" w:rsidRDefault="00727EE1" w:rsidP="00E17444">
            <w:pPr>
              <w:tabs>
                <w:tab w:val="left" w:pos="0"/>
              </w:tabs>
              <w:jc w:val="both"/>
              <w:rPr>
                <w:sz w:val="20"/>
                <w:szCs w:val="20"/>
              </w:rPr>
            </w:pPr>
            <w:r w:rsidRPr="000D3656">
              <w:rPr>
                <w:sz w:val="20"/>
                <w:szCs w:val="20"/>
              </w:rPr>
              <w:t xml:space="preserve">FM </w:t>
            </w:r>
            <w:r>
              <w:rPr>
                <w:sz w:val="20"/>
                <w:szCs w:val="20"/>
              </w:rPr>
              <w:t>27.08.2021 rīk.Nr.503</w:t>
            </w:r>
          </w:p>
        </w:tc>
        <w:tc>
          <w:tcPr>
            <w:tcW w:w="7796" w:type="dxa"/>
            <w:tcBorders>
              <w:top w:val="nil"/>
              <w:left w:val="nil"/>
              <w:bottom w:val="nil"/>
              <w:right w:val="nil"/>
            </w:tcBorders>
          </w:tcPr>
          <w:p w14:paraId="445E5427" w14:textId="19A934B9" w:rsidR="00727EE1" w:rsidRPr="00E53B81" w:rsidRDefault="00727EE1" w:rsidP="00E17444">
            <w:pPr>
              <w:autoSpaceDE w:val="0"/>
              <w:autoSpaceDN w:val="0"/>
              <w:spacing w:after="80"/>
              <w:jc w:val="both"/>
              <w:rPr>
                <w:sz w:val="26"/>
                <w:szCs w:val="26"/>
              </w:rPr>
            </w:pPr>
            <w:r>
              <w:rPr>
                <w:sz w:val="20"/>
                <w:szCs w:val="20"/>
              </w:rPr>
              <w:t>1 035 860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D9465F" w:rsidRPr="000D3656" w14:paraId="24B4F8A1" w14:textId="77777777" w:rsidTr="00B36804">
        <w:tc>
          <w:tcPr>
            <w:tcW w:w="1570" w:type="dxa"/>
            <w:tcBorders>
              <w:top w:val="nil"/>
              <w:left w:val="nil"/>
              <w:bottom w:val="nil"/>
              <w:right w:val="nil"/>
            </w:tcBorders>
          </w:tcPr>
          <w:p w14:paraId="60E66E86" w14:textId="70774960" w:rsidR="00D9465F" w:rsidRPr="000D3656" w:rsidRDefault="00D9465F" w:rsidP="00E17444">
            <w:pPr>
              <w:tabs>
                <w:tab w:val="left" w:pos="0"/>
              </w:tabs>
              <w:jc w:val="both"/>
              <w:rPr>
                <w:sz w:val="20"/>
                <w:szCs w:val="20"/>
              </w:rPr>
            </w:pPr>
            <w:r w:rsidRPr="000D3656">
              <w:rPr>
                <w:sz w:val="20"/>
                <w:szCs w:val="20"/>
              </w:rPr>
              <w:t xml:space="preserve">FM </w:t>
            </w:r>
            <w:r>
              <w:rPr>
                <w:sz w:val="20"/>
                <w:szCs w:val="20"/>
              </w:rPr>
              <w:t>30.08.2021 rīk.Nr.505</w:t>
            </w:r>
          </w:p>
        </w:tc>
        <w:tc>
          <w:tcPr>
            <w:tcW w:w="7796" w:type="dxa"/>
            <w:tcBorders>
              <w:top w:val="nil"/>
              <w:left w:val="nil"/>
              <w:bottom w:val="nil"/>
              <w:right w:val="nil"/>
            </w:tcBorders>
          </w:tcPr>
          <w:p w14:paraId="032B06EA" w14:textId="179B4BCA" w:rsidR="00D9465F" w:rsidRPr="00E53B81" w:rsidRDefault="00D9465F" w:rsidP="00E17444">
            <w:pPr>
              <w:autoSpaceDE w:val="0"/>
              <w:autoSpaceDN w:val="0"/>
              <w:spacing w:after="80"/>
              <w:jc w:val="both"/>
              <w:rPr>
                <w:sz w:val="26"/>
                <w:szCs w:val="26"/>
              </w:rPr>
            </w:pPr>
            <w:r>
              <w:rPr>
                <w:sz w:val="20"/>
                <w:szCs w:val="20"/>
              </w:rPr>
              <w:t>51 947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176DEC" w:rsidRPr="000D3656" w14:paraId="570E97E7" w14:textId="77777777" w:rsidTr="00B36804">
        <w:tc>
          <w:tcPr>
            <w:tcW w:w="1570" w:type="dxa"/>
            <w:tcBorders>
              <w:top w:val="nil"/>
              <w:left w:val="nil"/>
              <w:bottom w:val="nil"/>
              <w:right w:val="nil"/>
            </w:tcBorders>
          </w:tcPr>
          <w:p w14:paraId="535CFE54" w14:textId="7995DDFB" w:rsidR="00176DEC" w:rsidRPr="000D3656" w:rsidRDefault="00176DEC" w:rsidP="00CB7047">
            <w:pPr>
              <w:tabs>
                <w:tab w:val="left" w:pos="0"/>
              </w:tabs>
              <w:jc w:val="both"/>
              <w:rPr>
                <w:sz w:val="20"/>
                <w:szCs w:val="20"/>
              </w:rPr>
            </w:pPr>
            <w:r w:rsidRPr="000D3656">
              <w:rPr>
                <w:sz w:val="20"/>
                <w:szCs w:val="20"/>
              </w:rPr>
              <w:t xml:space="preserve">FM </w:t>
            </w:r>
            <w:r>
              <w:rPr>
                <w:sz w:val="20"/>
                <w:szCs w:val="20"/>
              </w:rPr>
              <w:t>02.09.2021 rīk.Nr.508</w:t>
            </w:r>
          </w:p>
        </w:tc>
        <w:tc>
          <w:tcPr>
            <w:tcW w:w="7796" w:type="dxa"/>
            <w:tcBorders>
              <w:top w:val="nil"/>
              <w:left w:val="nil"/>
              <w:bottom w:val="nil"/>
              <w:right w:val="nil"/>
            </w:tcBorders>
          </w:tcPr>
          <w:p w14:paraId="3195B35C" w14:textId="19304BA6" w:rsidR="00176DEC" w:rsidRPr="00E53B81" w:rsidRDefault="00176DEC" w:rsidP="00CB7047">
            <w:pPr>
              <w:autoSpaceDE w:val="0"/>
              <w:autoSpaceDN w:val="0"/>
              <w:spacing w:after="80"/>
              <w:jc w:val="both"/>
              <w:rPr>
                <w:sz w:val="26"/>
                <w:szCs w:val="26"/>
              </w:rPr>
            </w:pPr>
            <w:r>
              <w:rPr>
                <w:sz w:val="20"/>
                <w:szCs w:val="20"/>
              </w:rPr>
              <w:t>21 704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7D37E9" w:rsidRPr="000D3656" w14:paraId="7B72768D" w14:textId="77777777" w:rsidTr="00B36804">
        <w:tc>
          <w:tcPr>
            <w:tcW w:w="1570" w:type="dxa"/>
            <w:tcBorders>
              <w:top w:val="nil"/>
              <w:left w:val="nil"/>
              <w:bottom w:val="nil"/>
              <w:right w:val="nil"/>
            </w:tcBorders>
          </w:tcPr>
          <w:p w14:paraId="5E4A47D5" w14:textId="7CE4C71B" w:rsidR="007D37E9" w:rsidRPr="000D3656" w:rsidRDefault="007D37E9" w:rsidP="00CB7047">
            <w:pPr>
              <w:tabs>
                <w:tab w:val="left" w:pos="0"/>
              </w:tabs>
              <w:jc w:val="both"/>
              <w:rPr>
                <w:sz w:val="20"/>
                <w:szCs w:val="20"/>
              </w:rPr>
            </w:pPr>
            <w:r w:rsidRPr="000D3656">
              <w:rPr>
                <w:sz w:val="20"/>
                <w:szCs w:val="20"/>
              </w:rPr>
              <w:t xml:space="preserve">FM </w:t>
            </w:r>
            <w:r>
              <w:rPr>
                <w:sz w:val="20"/>
                <w:szCs w:val="20"/>
              </w:rPr>
              <w:t>02.09.2021 rīk.Nr.509</w:t>
            </w:r>
          </w:p>
        </w:tc>
        <w:tc>
          <w:tcPr>
            <w:tcW w:w="7796" w:type="dxa"/>
            <w:tcBorders>
              <w:top w:val="nil"/>
              <w:left w:val="nil"/>
              <w:bottom w:val="nil"/>
              <w:right w:val="nil"/>
            </w:tcBorders>
          </w:tcPr>
          <w:p w14:paraId="62B2ABB7" w14:textId="0BCA8EC6" w:rsidR="007D37E9" w:rsidRPr="00E53B81" w:rsidRDefault="007D37E9" w:rsidP="00CB7047">
            <w:pPr>
              <w:autoSpaceDE w:val="0"/>
              <w:autoSpaceDN w:val="0"/>
              <w:spacing w:after="80"/>
              <w:jc w:val="both"/>
              <w:rPr>
                <w:sz w:val="26"/>
                <w:szCs w:val="26"/>
              </w:rPr>
            </w:pPr>
            <w:r>
              <w:rPr>
                <w:sz w:val="20"/>
                <w:szCs w:val="20"/>
              </w:rPr>
              <w:t>394 826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761B36" w:rsidRPr="000D3656" w14:paraId="065BEB36" w14:textId="77777777" w:rsidTr="00B36804">
        <w:tc>
          <w:tcPr>
            <w:tcW w:w="1570" w:type="dxa"/>
            <w:tcBorders>
              <w:top w:val="nil"/>
              <w:left w:val="nil"/>
              <w:bottom w:val="nil"/>
              <w:right w:val="nil"/>
            </w:tcBorders>
          </w:tcPr>
          <w:p w14:paraId="52931731" w14:textId="6791C93D" w:rsidR="00761B36" w:rsidRPr="000D3656" w:rsidRDefault="00761B36" w:rsidP="00CB7047">
            <w:pPr>
              <w:tabs>
                <w:tab w:val="left" w:pos="0"/>
              </w:tabs>
              <w:jc w:val="both"/>
              <w:rPr>
                <w:sz w:val="20"/>
                <w:szCs w:val="20"/>
              </w:rPr>
            </w:pPr>
            <w:r w:rsidRPr="000D3656">
              <w:rPr>
                <w:sz w:val="20"/>
                <w:szCs w:val="20"/>
              </w:rPr>
              <w:t xml:space="preserve">FM </w:t>
            </w:r>
            <w:r>
              <w:rPr>
                <w:sz w:val="20"/>
                <w:szCs w:val="20"/>
              </w:rPr>
              <w:t>02.09.2021 rīk.Nr.510</w:t>
            </w:r>
          </w:p>
        </w:tc>
        <w:tc>
          <w:tcPr>
            <w:tcW w:w="7796" w:type="dxa"/>
            <w:tcBorders>
              <w:top w:val="nil"/>
              <w:left w:val="nil"/>
              <w:bottom w:val="nil"/>
              <w:right w:val="nil"/>
            </w:tcBorders>
          </w:tcPr>
          <w:p w14:paraId="6FED86DE" w14:textId="2972615E" w:rsidR="00761B36" w:rsidRPr="00E53B81" w:rsidRDefault="00761B36" w:rsidP="00CB7047">
            <w:pPr>
              <w:autoSpaceDE w:val="0"/>
              <w:autoSpaceDN w:val="0"/>
              <w:spacing w:after="80"/>
              <w:jc w:val="both"/>
              <w:rPr>
                <w:sz w:val="26"/>
                <w:szCs w:val="26"/>
              </w:rPr>
            </w:pPr>
            <w:r>
              <w:rPr>
                <w:sz w:val="20"/>
                <w:szCs w:val="20"/>
              </w:rPr>
              <w:t>400 000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Sabiedrības integrācijas fondam.</w:t>
            </w:r>
          </w:p>
        </w:tc>
      </w:tr>
      <w:tr w:rsidR="009E4252" w:rsidRPr="000D3656" w14:paraId="3B0532AD" w14:textId="77777777" w:rsidTr="00B36804">
        <w:tc>
          <w:tcPr>
            <w:tcW w:w="1570" w:type="dxa"/>
            <w:tcBorders>
              <w:top w:val="nil"/>
              <w:left w:val="nil"/>
              <w:bottom w:val="nil"/>
              <w:right w:val="nil"/>
            </w:tcBorders>
          </w:tcPr>
          <w:p w14:paraId="58708281" w14:textId="01E72C92" w:rsidR="009E4252" w:rsidRPr="000D3656" w:rsidRDefault="009E4252" w:rsidP="00CB7047">
            <w:pPr>
              <w:tabs>
                <w:tab w:val="left" w:pos="0"/>
              </w:tabs>
              <w:jc w:val="both"/>
              <w:rPr>
                <w:sz w:val="20"/>
                <w:szCs w:val="20"/>
              </w:rPr>
            </w:pPr>
            <w:r w:rsidRPr="000D3656">
              <w:rPr>
                <w:sz w:val="20"/>
                <w:szCs w:val="20"/>
              </w:rPr>
              <w:t xml:space="preserve">FM </w:t>
            </w:r>
            <w:r>
              <w:rPr>
                <w:sz w:val="20"/>
                <w:szCs w:val="20"/>
              </w:rPr>
              <w:t>03.09.2021 rīk.Nr.514</w:t>
            </w:r>
          </w:p>
        </w:tc>
        <w:tc>
          <w:tcPr>
            <w:tcW w:w="7796" w:type="dxa"/>
            <w:tcBorders>
              <w:top w:val="nil"/>
              <w:left w:val="nil"/>
              <w:bottom w:val="nil"/>
              <w:right w:val="nil"/>
            </w:tcBorders>
          </w:tcPr>
          <w:p w14:paraId="6F4B68ED" w14:textId="6CEB672B" w:rsidR="009E4252" w:rsidRPr="00E53B81" w:rsidRDefault="009E4252" w:rsidP="00CB7047">
            <w:pPr>
              <w:autoSpaceDE w:val="0"/>
              <w:autoSpaceDN w:val="0"/>
              <w:spacing w:after="80"/>
              <w:jc w:val="both"/>
              <w:rPr>
                <w:sz w:val="26"/>
                <w:szCs w:val="26"/>
              </w:rPr>
            </w:pPr>
            <w:r>
              <w:rPr>
                <w:sz w:val="20"/>
                <w:szCs w:val="20"/>
              </w:rPr>
              <w:t>254 650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602EB7" w:rsidRPr="000D3656" w14:paraId="48937678" w14:textId="77777777" w:rsidTr="00B36804">
        <w:tc>
          <w:tcPr>
            <w:tcW w:w="1570" w:type="dxa"/>
            <w:tcBorders>
              <w:top w:val="nil"/>
              <w:left w:val="nil"/>
              <w:bottom w:val="nil"/>
              <w:right w:val="nil"/>
            </w:tcBorders>
          </w:tcPr>
          <w:p w14:paraId="42AECA94" w14:textId="46F6B934" w:rsidR="00602EB7" w:rsidRPr="000D3656" w:rsidRDefault="00602EB7" w:rsidP="00CB7047">
            <w:pPr>
              <w:tabs>
                <w:tab w:val="left" w:pos="0"/>
              </w:tabs>
              <w:jc w:val="both"/>
              <w:rPr>
                <w:sz w:val="20"/>
                <w:szCs w:val="20"/>
              </w:rPr>
            </w:pPr>
            <w:r w:rsidRPr="000D3656">
              <w:rPr>
                <w:sz w:val="20"/>
                <w:szCs w:val="20"/>
              </w:rPr>
              <w:lastRenderedPageBreak/>
              <w:t xml:space="preserve">FM </w:t>
            </w:r>
            <w:r>
              <w:rPr>
                <w:sz w:val="20"/>
                <w:szCs w:val="20"/>
              </w:rPr>
              <w:t>03.09.2021 rīk.Nr.515</w:t>
            </w:r>
          </w:p>
        </w:tc>
        <w:tc>
          <w:tcPr>
            <w:tcW w:w="7796" w:type="dxa"/>
            <w:tcBorders>
              <w:top w:val="nil"/>
              <w:left w:val="nil"/>
              <w:bottom w:val="nil"/>
              <w:right w:val="nil"/>
            </w:tcBorders>
          </w:tcPr>
          <w:p w14:paraId="469E78F7" w14:textId="79E489CD" w:rsidR="00602EB7" w:rsidRPr="0045166D" w:rsidRDefault="00602EB7" w:rsidP="00CB7047">
            <w:pPr>
              <w:tabs>
                <w:tab w:val="left" w:pos="426"/>
              </w:tabs>
              <w:jc w:val="both"/>
              <w:rPr>
                <w:iCs/>
                <w:color w:val="000000" w:themeColor="text1"/>
                <w:sz w:val="26"/>
                <w:szCs w:val="26"/>
              </w:rPr>
            </w:pPr>
            <w:r>
              <w:rPr>
                <w:sz w:val="20"/>
                <w:szCs w:val="20"/>
              </w:rPr>
              <w:t>399 510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BF173D" w:rsidRPr="000D3656" w14:paraId="28B71267" w14:textId="77777777" w:rsidTr="00B36804">
        <w:tc>
          <w:tcPr>
            <w:tcW w:w="1570" w:type="dxa"/>
            <w:tcBorders>
              <w:top w:val="nil"/>
              <w:left w:val="nil"/>
              <w:bottom w:val="nil"/>
              <w:right w:val="nil"/>
            </w:tcBorders>
          </w:tcPr>
          <w:p w14:paraId="4EEE3AFD" w14:textId="31D083F7" w:rsidR="00BF173D" w:rsidRPr="000D3656" w:rsidRDefault="00BF173D" w:rsidP="00CB7047">
            <w:pPr>
              <w:tabs>
                <w:tab w:val="left" w:pos="0"/>
              </w:tabs>
              <w:jc w:val="both"/>
              <w:rPr>
                <w:sz w:val="20"/>
                <w:szCs w:val="20"/>
              </w:rPr>
            </w:pPr>
            <w:r w:rsidRPr="000D3656">
              <w:rPr>
                <w:sz w:val="20"/>
                <w:szCs w:val="20"/>
              </w:rPr>
              <w:t xml:space="preserve">FM </w:t>
            </w:r>
            <w:r>
              <w:rPr>
                <w:sz w:val="20"/>
                <w:szCs w:val="20"/>
              </w:rPr>
              <w:t>03.09.2021 rīk.Nr.516</w:t>
            </w:r>
          </w:p>
        </w:tc>
        <w:tc>
          <w:tcPr>
            <w:tcW w:w="7796" w:type="dxa"/>
            <w:tcBorders>
              <w:top w:val="nil"/>
              <w:left w:val="nil"/>
              <w:bottom w:val="nil"/>
              <w:right w:val="nil"/>
            </w:tcBorders>
          </w:tcPr>
          <w:p w14:paraId="2459EBC8" w14:textId="5BB69112" w:rsidR="00BF173D" w:rsidRPr="0045166D" w:rsidRDefault="00BF173D" w:rsidP="00CB7047">
            <w:pPr>
              <w:tabs>
                <w:tab w:val="left" w:pos="426"/>
              </w:tabs>
              <w:jc w:val="both"/>
              <w:rPr>
                <w:iCs/>
                <w:color w:val="000000" w:themeColor="text1"/>
                <w:sz w:val="26"/>
                <w:szCs w:val="26"/>
              </w:rPr>
            </w:pPr>
            <w:r>
              <w:rPr>
                <w:sz w:val="20"/>
                <w:szCs w:val="20"/>
              </w:rPr>
              <w:t>262 785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593A3D" w:rsidRPr="000D3656" w14:paraId="27585010" w14:textId="77777777" w:rsidTr="00B36804">
        <w:trPr>
          <w:trHeight w:val="148"/>
        </w:trPr>
        <w:tc>
          <w:tcPr>
            <w:tcW w:w="1570" w:type="dxa"/>
            <w:tcBorders>
              <w:top w:val="nil"/>
              <w:left w:val="nil"/>
              <w:bottom w:val="nil"/>
              <w:right w:val="nil"/>
            </w:tcBorders>
          </w:tcPr>
          <w:p w14:paraId="34976D28" w14:textId="77777777" w:rsidR="00593A3D" w:rsidRPr="000D3656" w:rsidRDefault="00593A3D" w:rsidP="00CB7047">
            <w:pPr>
              <w:tabs>
                <w:tab w:val="left" w:pos="0"/>
              </w:tabs>
              <w:jc w:val="both"/>
              <w:rPr>
                <w:sz w:val="20"/>
                <w:szCs w:val="20"/>
              </w:rPr>
            </w:pPr>
            <w:r w:rsidRPr="000D3656">
              <w:rPr>
                <w:sz w:val="20"/>
                <w:szCs w:val="20"/>
              </w:rPr>
              <w:t xml:space="preserve">FM </w:t>
            </w:r>
            <w:r>
              <w:rPr>
                <w:sz w:val="20"/>
                <w:szCs w:val="20"/>
              </w:rPr>
              <w:t>03.09.2021 rīk.Nr.519</w:t>
            </w:r>
          </w:p>
        </w:tc>
        <w:tc>
          <w:tcPr>
            <w:tcW w:w="7796" w:type="dxa"/>
            <w:tcBorders>
              <w:top w:val="nil"/>
              <w:left w:val="nil"/>
              <w:bottom w:val="nil"/>
              <w:right w:val="nil"/>
            </w:tcBorders>
          </w:tcPr>
          <w:p w14:paraId="304377D1" w14:textId="57D66053" w:rsidR="00593A3D" w:rsidRPr="006E0B7E" w:rsidRDefault="00593A3D" w:rsidP="00CB7047">
            <w:pPr>
              <w:jc w:val="both"/>
              <w:rPr>
                <w:rFonts w:eastAsia="Calibri"/>
                <w:sz w:val="27"/>
                <w:szCs w:val="27"/>
                <w:lang w:eastAsia="lv-LV"/>
              </w:rPr>
            </w:pPr>
            <w:r>
              <w:rPr>
                <w:sz w:val="20"/>
                <w:szCs w:val="20"/>
              </w:rPr>
              <w:t>1 758 446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C66513" w:rsidRPr="000D3656" w14:paraId="67FC5FB2" w14:textId="77777777" w:rsidTr="00B36804">
        <w:trPr>
          <w:trHeight w:val="148"/>
        </w:trPr>
        <w:tc>
          <w:tcPr>
            <w:tcW w:w="1570" w:type="dxa"/>
            <w:tcBorders>
              <w:top w:val="nil"/>
              <w:left w:val="nil"/>
              <w:bottom w:val="nil"/>
              <w:right w:val="nil"/>
            </w:tcBorders>
          </w:tcPr>
          <w:p w14:paraId="2B54D543" w14:textId="333B4696" w:rsidR="00C66513" w:rsidRPr="000D3656" w:rsidRDefault="00C66513" w:rsidP="00CB7047">
            <w:pPr>
              <w:tabs>
                <w:tab w:val="left" w:pos="0"/>
              </w:tabs>
              <w:jc w:val="both"/>
              <w:rPr>
                <w:sz w:val="20"/>
                <w:szCs w:val="20"/>
              </w:rPr>
            </w:pPr>
            <w:r w:rsidRPr="000D3656">
              <w:rPr>
                <w:sz w:val="20"/>
                <w:szCs w:val="20"/>
              </w:rPr>
              <w:t xml:space="preserve">FM </w:t>
            </w:r>
            <w:r>
              <w:rPr>
                <w:sz w:val="20"/>
                <w:szCs w:val="20"/>
              </w:rPr>
              <w:t>03.09.2021 rīk.Nr.521</w:t>
            </w:r>
          </w:p>
        </w:tc>
        <w:tc>
          <w:tcPr>
            <w:tcW w:w="7796" w:type="dxa"/>
            <w:tcBorders>
              <w:top w:val="nil"/>
              <w:left w:val="nil"/>
              <w:bottom w:val="nil"/>
              <w:right w:val="nil"/>
            </w:tcBorders>
          </w:tcPr>
          <w:p w14:paraId="70863717" w14:textId="24C014AC" w:rsidR="00C66513" w:rsidRPr="006E0B7E" w:rsidRDefault="00C66513" w:rsidP="00CB7047">
            <w:pPr>
              <w:jc w:val="both"/>
              <w:rPr>
                <w:rFonts w:eastAsia="Calibri"/>
                <w:sz w:val="27"/>
                <w:szCs w:val="27"/>
                <w:lang w:eastAsia="lv-LV"/>
              </w:rPr>
            </w:pPr>
            <w:r>
              <w:rPr>
                <w:sz w:val="20"/>
                <w:szCs w:val="20"/>
              </w:rPr>
              <w:t>11 971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BD5BDE" w:rsidRPr="000D3656" w14:paraId="25F701A7" w14:textId="77777777" w:rsidTr="00B36804">
        <w:trPr>
          <w:trHeight w:val="148"/>
        </w:trPr>
        <w:tc>
          <w:tcPr>
            <w:tcW w:w="1570" w:type="dxa"/>
            <w:tcBorders>
              <w:top w:val="nil"/>
              <w:left w:val="nil"/>
              <w:bottom w:val="nil"/>
              <w:right w:val="nil"/>
            </w:tcBorders>
          </w:tcPr>
          <w:p w14:paraId="236021B0" w14:textId="7CD303CE" w:rsidR="00BD5BDE" w:rsidRPr="000D3656" w:rsidRDefault="00BD5BDE" w:rsidP="00CB7047">
            <w:pPr>
              <w:tabs>
                <w:tab w:val="left" w:pos="0"/>
              </w:tabs>
              <w:jc w:val="both"/>
              <w:rPr>
                <w:sz w:val="20"/>
                <w:szCs w:val="20"/>
              </w:rPr>
            </w:pPr>
            <w:r w:rsidRPr="000D3656">
              <w:rPr>
                <w:sz w:val="20"/>
                <w:szCs w:val="20"/>
              </w:rPr>
              <w:t xml:space="preserve">FM </w:t>
            </w:r>
            <w:r>
              <w:rPr>
                <w:sz w:val="20"/>
                <w:szCs w:val="20"/>
              </w:rPr>
              <w:t>03.09.2021 rīk.Nr.523</w:t>
            </w:r>
          </w:p>
        </w:tc>
        <w:tc>
          <w:tcPr>
            <w:tcW w:w="7796" w:type="dxa"/>
            <w:tcBorders>
              <w:top w:val="nil"/>
              <w:left w:val="nil"/>
              <w:bottom w:val="nil"/>
              <w:right w:val="nil"/>
            </w:tcBorders>
          </w:tcPr>
          <w:p w14:paraId="39F9246B" w14:textId="222AD7CE" w:rsidR="00BD5BDE" w:rsidRPr="006E0B7E" w:rsidRDefault="00BD5BDE" w:rsidP="00CB7047">
            <w:pPr>
              <w:jc w:val="both"/>
              <w:rPr>
                <w:rFonts w:eastAsia="Calibri"/>
                <w:sz w:val="27"/>
                <w:szCs w:val="27"/>
                <w:lang w:eastAsia="lv-LV"/>
              </w:rPr>
            </w:pPr>
            <w:r>
              <w:rPr>
                <w:sz w:val="20"/>
                <w:szCs w:val="20"/>
              </w:rPr>
              <w:t>23 633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6B5DE8" w:rsidRPr="000D3656" w14:paraId="1283AAC2" w14:textId="77777777" w:rsidTr="00B36804">
        <w:trPr>
          <w:trHeight w:val="148"/>
        </w:trPr>
        <w:tc>
          <w:tcPr>
            <w:tcW w:w="1570" w:type="dxa"/>
            <w:tcBorders>
              <w:top w:val="nil"/>
              <w:left w:val="nil"/>
              <w:bottom w:val="nil"/>
              <w:right w:val="nil"/>
            </w:tcBorders>
          </w:tcPr>
          <w:p w14:paraId="7162CC2F" w14:textId="35874F88" w:rsidR="006B5DE8" w:rsidRPr="000D3656" w:rsidRDefault="006B5DE8" w:rsidP="00CB7047">
            <w:pPr>
              <w:tabs>
                <w:tab w:val="left" w:pos="0"/>
              </w:tabs>
              <w:jc w:val="both"/>
              <w:rPr>
                <w:sz w:val="20"/>
                <w:szCs w:val="20"/>
              </w:rPr>
            </w:pPr>
            <w:r w:rsidRPr="000D3656">
              <w:rPr>
                <w:sz w:val="20"/>
                <w:szCs w:val="20"/>
              </w:rPr>
              <w:t xml:space="preserve">FM </w:t>
            </w:r>
            <w:r>
              <w:rPr>
                <w:sz w:val="20"/>
                <w:szCs w:val="20"/>
              </w:rPr>
              <w:t>06.09.2021 rīk.Nr.526</w:t>
            </w:r>
          </w:p>
        </w:tc>
        <w:tc>
          <w:tcPr>
            <w:tcW w:w="7796" w:type="dxa"/>
            <w:tcBorders>
              <w:top w:val="nil"/>
              <w:left w:val="nil"/>
              <w:bottom w:val="nil"/>
              <w:right w:val="nil"/>
            </w:tcBorders>
          </w:tcPr>
          <w:p w14:paraId="76400EC6" w14:textId="30805BA0" w:rsidR="006B5DE8" w:rsidRPr="006E0B7E" w:rsidRDefault="006B5DE8" w:rsidP="00CB7047">
            <w:pPr>
              <w:jc w:val="both"/>
              <w:rPr>
                <w:rFonts w:eastAsia="Calibri"/>
                <w:sz w:val="27"/>
                <w:szCs w:val="27"/>
                <w:lang w:eastAsia="lv-LV"/>
              </w:rPr>
            </w:pPr>
            <w:r>
              <w:rPr>
                <w:sz w:val="20"/>
                <w:szCs w:val="20"/>
              </w:rPr>
              <w:t>253 039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FD1536" w:rsidRPr="000D3656" w14:paraId="4AEE8E8C" w14:textId="77777777" w:rsidTr="00B36804">
        <w:trPr>
          <w:trHeight w:val="148"/>
        </w:trPr>
        <w:tc>
          <w:tcPr>
            <w:tcW w:w="1570" w:type="dxa"/>
            <w:tcBorders>
              <w:top w:val="nil"/>
              <w:left w:val="nil"/>
              <w:bottom w:val="nil"/>
              <w:right w:val="nil"/>
            </w:tcBorders>
          </w:tcPr>
          <w:p w14:paraId="6568EB01" w14:textId="63A27476" w:rsidR="00FD1536" w:rsidRPr="000D3656" w:rsidRDefault="00FD1536" w:rsidP="00CB7047">
            <w:pPr>
              <w:tabs>
                <w:tab w:val="left" w:pos="0"/>
              </w:tabs>
              <w:jc w:val="both"/>
              <w:rPr>
                <w:sz w:val="20"/>
                <w:szCs w:val="20"/>
              </w:rPr>
            </w:pPr>
            <w:r w:rsidRPr="000D3656">
              <w:rPr>
                <w:sz w:val="20"/>
                <w:szCs w:val="20"/>
              </w:rPr>
              <w:t xml:space="preserve">FM </w:t>
            </w:r>
            <w:r>
              <w:rPr>
                <w:sz w:val="20"/>
                <w:szCs w:val="20"/>
              </w:rPr>
              <w:t>06.09.2021 rīk.Nr.528</w:t>
            </w:r>
          </w:p>
        </w:tc>
        <w:tc>
          <w:tcPr>
            <w:tcW w:w="7796" w:type="dxa"/>
            <w:tcBorders>
              <w:top w:val="nil"/>
              <w:left w:val="nil"/>
              <w:bottom w:val="nil"/>
              <w:right w:val="nil"/>
            </w:tcBorders>
          </w:tcPr>
          <w:p w14:paraId="050C7B9B" w14:textId="322C690E" w:rsidR="00FD1536" w:rsidRPr="006E0B7E" w:rsidRDefault="00FD1536" w:rsidP="00CB7047">
            <w:pPr>
              <w:jc w:val="both"/>
              <w:rPr>
                <w:rFonts w:eastAsia="Calibri"/>
                <w:sz w:val="27"/>
                <w:szCs w:val="27"/>
                <w:lang w:eastAsia="lv-LV"/>
              </w:rPr>
            </w:pPr>
            <w:r>
              <w:rPr>
                <w:sz w:val="20"/>
                <w:szCs w:val="20"/>
              </w:rPr>
              <w:t>37 367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0A63B4" w:rsidRPr="000D3656" w14:paraId="7447E5C8" w14:textId="77777777" w:rsidTr="00B36804">
        <w:trPr>
          <w:trHeight w:val="148"/>
        </w:trPr>
        <w:tc>
          <w:tcPr>
            <w:tcW w:w="1570" w:type="dxa"/>
            <w:tcBorders>
              <w:top w:val="nil"/>
              <w:left w:val="nil"/>
              <w:bottom w:val="nil"/>
              <w:right w:val="nil"/>
            </w:tcBorders>
          </w:tcPr>
          <w:p w14:paraId="3EA50BAD" w14:textId="25788C48" w:rsidR="000A63B4" w:rsidRPr="000D3656" w:rsidRDefault="000A63B4" w:rsidP="00CB7047">
            <w:pPr>
              <w:tabs>
                <w:tab w:val="left" w:pos="0"/>
              </w:tabs>
              <w:jc w:val="both"/>
              <w:rPr>
                <w:sz w:val="20"/>
                <w:szCs w:val="20"/>
              </w:rPr>
            </w:pPr>
            <w:r w:rsidRPr="000D3656">
              <w:rPr>
                <w:sz w:val="20"/>
                <w:szCs w:val="20"/>
              </w:rPr>
              <w:t xml:space="preserve">FM </w:t>
            </w:r>
            <w:r>
              <w:rPr>
                <w:sz w:val="20"/>
                <w:szCs w:val="20"/>
              </w:rPr>
              <w:t>08.09.2021 rīk.Nr.529</w:t>
            </w:r>
          </w:p>
        </w:tc>
        <w:tc>
          <w:tcPr>
            <w:tcW w:w="7796" w:type="dxa"/>
            <w:tcBorders>
              <w:top w:val="nil"/>
              <w:left w:val="nil"/>
              <w:bottom w:val="nil"/>
              <w:right w:val="nil"/>
            </w:tcBorders>
          </w:tcPr>
          <w:p w14:paraId="5CBDB14E" w14:textId="5AF277AC" w:rsidR="000A63B4" w:rsidRPr="006E0B7E" w:rsidRDefault="000A63B4" w:rsidP="00CB7047">
            <w:pPr>
              <w:jc w:val="both"/>
              <w:rPr>
                <w:rFonts w:eastAsia="Calibri"/>
                <w:sz w:val="27"/>
                <w:szCs w:val="27"/>
                <w:lang w:eastAsia="lv-LV"/>
              </w:rPr>
            </w:pPr>
            <w:r>
              <w:rPr>
                <w:sz w:val="20"/>
                <w:szCs w:val="20"/>
              </w:rPr>
              <w:t>15 371 635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683C3D" w:rsidRPr="000D3656" w14:paraId="1C385780" w14:textId="77777777" w:rsidTr="00B36804">
        <w:trPr>
          <w:trHeight w:val="148"/>
        </w:trPr>
        <w:tc>
          <w:tcPr>
            <w:tcW w:w="1570" w:type="dxa"/>
            <w:tcBorders>
              <w:top w:val="nil"/>
              <w:left w:val="nil"/>
              <w:bottom w:val="nil"/>
              <w:right w:val="nil"/>
            </w:tcBorders>
          </w:tcPr>
          <w:p w14:paraId="7853D0BC" w14:textId="2954CBEA" w:rsidR="00683C3D" w:rsidRPr="000D3656" w:rsidRDefault="00683C3D" w:rsidP="00CB7047">
            <w:pPr>
              <w:tabs>
                <w:tab w:val="left" w:pos="0"/>
              </w:tabs>
              <w:jc w:val="both"/>
              <w:rPr>
                <w:sz w:val="20"/>
                <w:szCs w:val="20"/>
              </w:rPr>
            </w:pPr>
            <w:r w:rsidRPr="000D3656">
              <w:rPr>
                <w:sz w:val="20"/>
                <w:szCs w:val="20"/>
              </w:rPr>
              <w:t xml:space="preserve">FM </w:t>
            </w:r>
            <w:r>
              <w:rPr>
                <w:sz w:val="20"/>
                <w:szCs w:val="20"/>
              </w:rPr>
              <w:t>13.09.2021 rīk.Nr.532</w:t>
            </w:r>
          </w:p>
        </w:tc>
        <w:tc>
          <w:tcPr>
            <w:tcW w:w="7796" w:type="dxa"/>
            <w:tcBorders>
              <w:top w:val="nil"/>
              <w:left w:val="nil"/>
              <w:bottom w:val="nil"/>
              <w:right w:val="nil"/>
            </w:tcBorders>
          </w:tcPr>
          <w:p w14:paraId="427BA366" w14:textId="1B5F8681" w:rsidR="00683C3D" w:rsidRPr="006E0B7E" w:rsidRDefault="00683C3D" w:rsidP="00CB7047">
            <w:pPr>
              <w:jc w:val="both"/>
              <w:rPr>
                <w:rFonts w:eastAsia="Calibri"/>
                <w:sz w:val="27"/>
                <w:szCs w:val="27"/>
                <w:lang w:eastAsia="lv-LV"/>
              </w:rPr>
            </w:pPr>
            <w:r>
              <w:rPr>
                <w:sz w:val="20"/>
                <w:szCs w:val="20"/>
              </w:rPr>
              <w:t>91 564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A05885" w:rsidRPr="000D3656" w14:paraId="21FE3D3A" w14:textId="77777777" w:rsidTr="00B36804">
        <w:trPr>
          <w:trHeight w:val="148"/>
        </w:trPr>
        <w:tc>
          <w:tcPr>
            <w:tcW w:w="1570" w:type="dxa"/>
            <w:tcBorders>
              <w:top w:val="nil"/>
              <w:left w:val="nil"/>
              <w:bottom w:val="nil"/>
              <w:right w:val="nil"/>
            </w:tcBorders>
          </w:tcPr>
          <w:p w14:paraId="1B24C753" w14:textId="0748EFCF" w:rsidR="00A05885" w:rsidRPr="000D3656" w:rsidRDefault="00A05885" w:rsidP="00CB7047">
            <w:pPr>
              <w:tabs>
                <w:tab w:val="left" w:pos="0"/>
              </w:tabs>
              <w:jc w:val="both"/>
              <w:rPr>
                <w:sz w:val="20"/>
                <w:szCs w:val="20"/>
              </w:rPr>
            </w:pPr>
            <w:r w:rsidRPr="000D3656">
              <w:rPr>
                <w:sz w:val="20"/>
                <w:szCs w:val="20"/>
              </w:rPr>
              <w:t xml:space="preserve">FM </w:t>
            </w:r>
            <w:r>
              <w:rPr>
                <w:sz w:val="20"/>
                <w:szCs w:val="20"/>
              </w:rPr>
              <w:t>13.09.2021 rīk.Nr.533</w:t>
            </w:r>
          </w:p>
        </w:tc>
        <w:tc>
          <w:tcPr>
            <w:tcW w:w="7796" w:type="dxa"/>
            <w:tcBorders>
              <w:top w:val="nil"/>
              <w:left w:val="nil"/>
              <w:bottom w:val="nil"/>
              <w:right w:val="nil"/>
            </w:tcBorders>
          </w:tcPr>
          <w:p w14:paraId="6CFF8780" w14:textId="25379486" w:rsidR="00A05885" w:rsidRPr="006E0B7E" w:rsidRDefault="00A05885" w:rsidP="00CB7047">
            <w:pPr>
              <w:jc w:val="both"/>
              <w:rPr>
                <w:rFonts w:eastAsia="Calibri"/>
                <w:sz w:val="27"/>
                <w:szCs w:val="27"/>
                <w:lang w:eastAsia="lv-LV"/>
              </w:rPr>
            </w:pPr>
            <w:r>
              <w:rPr>
                <w:sz w:val="20"/>
                <w:szCs w:val="20"/>
              </w:rPr>
              <w:t>187 550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p>
        </w:tc>
      </w:tr>
      <w:tr w:rsidR="00D07CF5" w:rsidRPr="000D3656" w14:paraId="20CAE3E6" w14:textId="77777777" w:rsidTr="00B36804">
        <w:tc>
          <w:tcPr>
            <w:tcW w:w="1570" w:type="dxa"/>
            <w:tcBorders>
              <w:top w:val="nil"/>
              <w:left w:val="nil"/>
              <w:bottom w:val="nil"/>
              <w:right w:val="nil"/>
            </w:tcBorders>
          </w:tcPr>
          <w:p w14:paraId="1EFDCC81" w14:textId="73A8CDD5" w:rsidR="00D07CF5" w:rsidRPr="000D3656" w:rsidRDefault="00D07CF5" w:rsidP="00CB7047">
            <w:pPr>
              <w:tabs>
                <w:tab w:val="left" w:pos="0"/>
              </w:tabs>
              <w:jc w:val="both"/>
              <w:rPr>
                <w:sz w:val="20"/>
                <w:szCs w:val="20"/>
              </w:rPr>
            </w:pPr>
            <w:r w:rsidRPr="000D3656">
              <w:rPr>
                <w:sz w:val="20"/>
                <w:szCs w:val="20"/>
              </w:rPr>
              <w:t xml:space="preserve">FM </w:t>
            </w:r>
            <w:r>
              <w:rPr>
                <w:sz w:val="20"/>
                <w:szCs w:val="20"/>
              </w:rPr>
              <w:t>13.09.2021 rīk.Nr.534</w:t>
            </w:r>
          </w:p>
        </w:tc>
        <w:tc>
          <w:tcPr>
            <w:tcW w:w="7796" w:type="dxa"/>
            <w:tcBorders>
              <w:top w:val="nil"/>
              <w:left w:val="nil"/>
              <w:bottom w:val="nil"/>
              <w:right w:val="nil"/>
            </w:tcBorders>
          </w:tcPr>
          <w:p w14:paraId="099B2AF0" w14:textId="5BEC2457" w:rsidR="00D07CF5" w:rsidRPr="00E53B81" w:rsidRDefault="00D07CF5" w:rsidP="00CB7047">
            <w:pPr>
              <w:autoSpaceDE w:val="0"/>
              <w:autoSpaceDN w:val="0"/>
              <w:spacing w:after="80"/>
              <w:jc w:val="both"/>
              <w:rPr>
                <w:sz w:val="26"/>
                <w:szCs w:val="26"/>
              </w:rPr>
            </w:pPr>
            <w:r>
              <w:rPr>
                <w:sz w:val="20"/>
                <w:szCs w:val="20"/>
              </w:rPr>
              <w:t>8 569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380E8D" w:rsidRPr="000D3656" w14:paraId="615BA6EB" w14:textId="77777777" w:rsidTr="00B36804">
        <w:trPr>
          <w:trHeight w:val="148"/>
        </w:trPr>
        <w:tc>
          <w:tcPr>
            <w:tcW w:w="1570" w:type="dxa"/>
            <w:tcBorders>
              <w:top w:val="nil"/>
              <w:left w:val="nil"/>
              <w:bottom w:val="nil"/>
              <w:right w:val="nil"/>
            </w:tcBorders>
          </w:tcPr>
          <w:p w14:paraId="26B39F82" w14:textId="5A513917" w:rsidR="00380E8D" w:rsidRPr="000D3656" w:rsidRDefault="00380E8D" w:rsidP="00CB7047">
            <w:pPr>
              <w:tabs>
                <w:tab w:val="left" w:pos="0"/>
              </w:tabs>
              <w:jc w:val="both"/>
              <w:rPr>
                <w:sz w:val="20"/>
                <w:szCs w:val="20"/>
              </w:rPr>
            </w:pPr>
            <w:r w:rsidRPr="000D3656">
              <w:rPr>
                <w:sz w:val="20"/>
                <w:szCs w:val="20"/>
              </w:rPr>
              <w:t xml:space="preserve">FM </w:t>
            </w:r>
            <w:r>
              <w:rPr>
                <w:sz w:val="20"/>
                <w:szCs w:val="20"/>
              </w:rPr>
              <w:t>15.09.2021 rīk.Nr.535</w:t>
            </w:r>
          </w:p>
        </w:tc>
        <w:tc>
          <w:tcPr>
            <w:tcW w:w="7796" w:type="dxa"/>
            <w:tcBorders>
              <w:top w:val="nil"/>
              <w:left w:val="nil"/>
              <w:bottom w:val="nil"/>
              <w:right w:val="nil"/>
            </w:tcBorders>
          </w:tcPr>
          <w:p w14:paraId="53FB0E2D" w14:textId="7705E329" w:rsidR="00380E8D" w:rsidRPr="006E0B7E" w:rsidRDefault="00380E8D" w:rsidP="00CB7047">
            <w:pPr>
              <w:jc w:val="both"/>
              <w:rPr>
                <w:rFonts w:eastAsia="Calibri"/>
                <w:sz w:val="27"/>
                <w:szCs w:val="27"/>
                <w:lang w:eastAsia="lv-LV"/>
              </w:rPr>
            </w:pPr>
            <w:r>
              <w:rPr>
                <w:sz w:val="20"/>
                <w:szCs w:val="20"/>
              </w:rPr>
              <w:t>25 415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024B56" w:rsidRPr="000D3656" w14:paraId="5C1750E7" w14:textId="77777777" w:rsidTr="00B36804">
        <w:trPr>
          <w:trHeight w:val="148"/>
        </w:trPr>
        <w:tc>
          <w:tcPr>
            <w:tcW w:w="1570" w:type="dxa"/>
            <w:tcBorders>
              <w:top w:val="nil"/>
              <w:left w:val="nil"/>
              <w:bottom w:val="nil"/>
              <w:right w:val="nil"/>
            </w:tcBorders>
          </w:tcPr>
          <w:p w14:paraId="0788FF0A" w14:textId="785122A0" w:rsidR="00024B56" w:rsidRPr="000D3656" w:rsidRDefault="00024B56" w:rsidP="00CB7047">
            <w:pPr>
              <w:tabs>
                <w:tab w:val="left" w:pos="0"/>
              </w:tabs>
              <w:jc w:val="both"/>
              <w:rPr>
                <w:sz w:val="20"/>
                <w:szCs w:val="20"/>
              </w:rPr>
            </w:pPr>
            <w:r w:rsidRPr="000D3656">
              <w:rPr>
                <w:sz w:val="20"/>
                <w:szCs w:val="20"/>
              </w:rPr>
              <w:t xml:space="preserve">FM </w:t>
            </w:r>
            <w:r>
              <w:rPr>
                <w:sz w:val="20"/>
                <w:szCs w:val="20"/>
              </w:rPr>
              <w:t>16.09.2021 rīk.Nr.540</w:t>
            </w:r>
          </w:p>
        </w:tc>
        <w:tc>
          <w:tcPr>
            <w:tcW w:w="7796" w:type="dxa"/>
            <w:tcBorders>
              <w:top w:val="nil"/>
              <w:left w:val="nil"/>
              <w:bottom w:val="nil"/>
              <w:right w:val="nil"/>
            </w:tcBorders>
          </w:tcPr>
          <w:p w14:paraId="2DACDFED" w14:textId="0582D4D0" w:rsidR="00024B56" w:rsidRPr="006E0B7E" w:rsidRDefault="00024B56" w:rsidP="00CB7047">
            <w:pPr>
              <w:jc w:val="both"/>
              <w:rPr>
                <w:rFonts w:eastAsia="Calibri"/>
                <w:sz w:val="27"/>
                <w:szCs w:val="27"/>
                <w:lang w:eastAsia="lv-LV"/>
              </w:rPr>
            </w:pPr>
            <w:r>
              <w:rPr>
                <w:sz w:val="20"/>
                <w:szCs w:val="20"/>
              </w:rPr>
              <w:t>125 907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A84E6E" w:rsidRPr="000D3656" w14:paraId="6FD09C38" w14:textId="77777777" w:rsidTr="00B36804">
        <w:trPr>
          <w:trHeight w:val="148"/>
        </w:trPr>
        <w:tc>
          <w:tcPr>
            <w:tcW w:w="1570" w:type="dxa"/>
            <w:tcBorders>
              <w:top w:val="nil"/>
              <w:left w:val="nil"/>
              <w:bottom w:val="nil"/>
              <w:right w:val="nil"/>
            </w:tcBorders>
          </w:tcPr>
          <w:p w14:paraId="6329122C" w14:textId="4D5183A9" w:rsidR="00A84E6E" w:rsidRPr="000D3656" w:rsidRDefault="00A84E6E" w:rsidP="00CB7047">
            <w:pPr>
              <w:tabs>
                <w:tab w:val="left" w:pos="0"/>
              </w:tabs>
              <w:jc w:val="both"/>
              <w:rPr>
                <w:sz w:val="20"/>
                <w:szCs w:val="20"/>
              </w:rPr>
            </w:pPr>
            <w:r w:rsidRPr="000D3656">
              <w:rPr>
                <w:sz w:val="20"/>
                <w:szCs w:val="20"/>
              </w:rPr>
              <w:t xml:space="preserve">FM </w:t>
            </w:r>
            <w:r>
              <w:rPr>
                <w:sz w:val="20"/>
                <w:szCs w:val="20"/>
              </w:rPr>
              <w:t>16.09.2021 rīk.Nr.541</w:t>
            </w:r>
          </w:p>
        </w:tc>
        <w:tc>
          <w:tcPr>
            <w:tcW w:w="7796" w:type="dxa"/>
            <w:tcBorders>
              <w:top w:val="nil"/>
              <w:left w:val="nil"/>
              <w:bottom w:val="nil"/>
              <w:right w:val="nil"/>
            </w:tcBorders>
          </w:tcPr>
          <w:p w14:paraId="39AAFD9F" w14:textId="5EE22F8B" w:rsidR="00A84E6E" w:rsidRPr="006E0B7E" w:rsidRDefault="00A84E6E" w:rsidP="00CB7047">
            <w:pPr>
              <w:jc w:val="both"/>
              <w:rPr>
                <w:rFonts w:eastAsia="Calibri"/>
                <w:sz w:val="27"/>
                <w:szCs w:val="27"/>
                <w:lang w:eastAsia="lv-LV"/>
              </w:rPr>
            </w:pPr>
            <w:r>
              <w:rPr>
                <w:sz w:val="20"/>
                <w:szCs w:val="20"/>
              </w:rPr>
              <w:t>619 868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CA3F3A" w:rsidRPr="000D3656" w14:paraId="6A35D817" w14:textId="77777777" w:rsidTr="00B36804">
        <w:trPr>
          <w:trHeight w:val="148"/>
        </w:trPr>
        <w:tc>
          <w:tcPr>
            <w:tcW w:w="1570" w:type="dxa"/>
            <w:tcBorders>
              <w:top w:val="nil"/>
              <w:left w:val="nil"/>
              <w:bottom w:val="nil"/>
              <w:right w:val="nil"/>
            </w:tcBorders>
          </w:tcPr>
          <w:p w14:paraId="6A5A66E8" w14:textId="28AA5C77" w:rsidR="00CA3F3A" w:rsidRPr="000D3656" w:rsidRDefault="00CA3F3A" w:rsidP="00CB7047">
            <w:pPr>
              <w:tabs>
                <w:tab w:val="left" w:pos="0"/>
              </w:tabs>
              <w:jc w:val="both"/>
              <w:rPr>
                <w:sz w:val="20"/>
                <w:szCs w:val="20"/>
              </w:rPr>
            </w:pPr>
            <w:r w:rsidRPr="000D3656">
              <w:rPr>
                <w:sz w:val="20"/>
                <w:szCs w:val="20"/>
              </w:rPr>
              <w:t xml:space="preserve">FM </w:t>
            </w:r>
            <w:r>
              <w:rPr>
                <w:sz w:val="20"/>
                <w:szCs w:val="20"/>
              </w:rPr>
              <w:t>16.09.2021 rīk.Nr.542</w:t>
            </w:r>
          </w:p>
        </w:tc>
        <w:tc>
          <w:tcPr>
            <w:tcW w:w="7796" w:type="dxa"/>
            <w:tcBorders>
              <w:top w:val="nil"/>
              <w:left w:val="nil"/>
              <w:bottom w:val="nil"/>
              <w:right w:val="nil"/>
            </w:tcBorders>
          </w:tcPr>
          <w:p w14:paraId="292ACE37" w14:textId="30060179" w:rsidR="00CA3F3A" w:rsidRPr="006E0B7E" w:rsidRDefault="00CA3F3A" w:rsidP="00CB7047">
            <w:pPr>
              <w:jc w:val="both"/>
              <w:rPr>
                <w:rFonts w:eastAsia="Calibri"/>
                <w:sz w:val="27"/>
                <w:szCs w:val="27"/>
                <w:lang w:eastAsia="lv-LV"/>
              </w:rPr>
            </w:pPr>
            <w:r>
              <w:rPr>
                <w:sz w:val="20"/>
                <w:szCs w:val="20"/>
              </w:rPr>
              <w:t>217 391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ED7017" w:rsidRPr="000D3656" w14:paraId="5047C803" w14:textId="77777777" w:rsidTr="00B36804">
        <w:trPr>
          <w:trHeight w:val="148"/>
        </w:trPr>
        <w:tc>
          <w:tcPr>
            <w:tcW w:w="1570" w:type="dxa"/>
            <w:tcBorders>
              <w:top w:val="nil"/>
              <w:left w:val="nil"/>
              <w:bottom w:val="nil"/>
              <w:right w:val="nil"/>
            </w:tcBorders>
          </w:tcPr>
          <w:p w14:paraId="74CF0613" w14:textId="258254F5" w:rsidR="00ED7017" w:rsidRPr="000D3656" w:rsidRDefault="00ED7017" w:rsidP="00C805F5">
            <w:pPr>
              <w:tabs>
                <w:tab w:val="left" w:pos="0"/>
              </w:tabs>
              <w:jc w:val="both"/>
              <w:rPr>
                <w:sz w:val="20"/>
                <w:szCs w:val="20"/>
              </w:rPr>
            </w:pPr>
            <w:r w:rsidRPr="000D3656">
              <w:rPr>
                <w:sz w:val="20"/>
                <w:szCs w:val="20"/>
              </w:rPr>
              <w:t xml:space="preserve">FM </w:t>
            </w:r>
            <w:r>
              <w:rPr>
                <w:sz w:val="20"/>
                <w:szCs w:val="20"/>
              </w:rPr>
              <w:t>16.09.2021 rīk.Nr.545</w:t>
            </w:r>
          </w:p>
        </w:tc>
        <w:tc>
          <w:tcPr>
            <w:tcW w:w="7796" w:type="dxa"/>
            <w:tcBorders>
              <w:top w:val="nil"/>
              <w:left w:val="nil"/>
              <w:bottom w:val="nil"/>
              <w:right w:val="nil"/>
            </w:tcBorders>
          </w:tcPr>
          <w:p w14:paraId="4528FB91" w14:textId="52BF2943" w:rsidR="00ED7017" w:rsidRPr="006E0B7E" w:rsidRDefault="00ED7017" w:rsidP="00C805F5">
            <w:pPr>
              <w:jc w:val="both"/>
              <w:rPr>
                <w:rFonts w:eastAsia="Calibri"/>
                <w:sz w:val="27"/>
                <w:szCs w:val="27"/>
                <w:lang w:eastAsia="lv-LV"/>
              </w:rPr>
            </w:pPr>
            <w:r>
              <w:rPr>
                <w:sz w:val="20"/>
                <w:szCs w:val="20"/>
              </w:rPr>
              <w:t>1 684 840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6A0B38" w:rsidRPr="000D3656" w14:paraId="26AC4097" w14:textId="77777777" w:rsidTr="00B36804">
        <w:tc>
          <w:tcPr>
            <w:tcW w:w="1570" w:type="dxa"/>
            <w:tcBorders>
              <w:top w:val="nil"/>
              <w:left w:val="nil"/>
              <w:bottom w:val="nil"/>
              <w:right w:val="nil"/>
            </w:tcBorders>
          </w:tcPr>
          <w:p w14:paraId="356176F1" w14:textId="1830D0E1" w:rsidR="006A0B38" w:rsidRPr="000D3656" w:rsidRDefault="006A0B38" w:rsidP="00C805F5">
            <w:pPr>
              <w:tabs>
                <w:tab w:val="left" w:pos="0"/>
              </w:tabs>
              <w:jc w:val="both"/>
              <w:rPr>
                <w:sz w:val="20"/>
                <w:szCs w:val="20"/>
              </w:rPr>
            </w:pPr>
            <w:r w:rsidRPr="000D3656">
              <w:rPr>
                <w:sz w:val="20"/>
                <w:szCs w:val="20"/>
              </w:rPr>
              <w:t xml:space="preserve">FM </w:t>
            </w:r>
            <w:r>
              <w:rPr>
                <w:sz w:val="20"/>
                <w:szCs w:val="20"/>
              </w:rPr>
              <w:t>22.09.2021 rīk.Nr.556</w:t>
            </w:r>
          </w:p>
        </w:tc>
        <w:tc>
          <w:tcPr>
            <w:tcW w:w="7796" w:type="dxa"/>
            <w:tcBorders>
              <w:top w:val="nil"/>
              <w:left w:val="nil"/>
              <w:bottom w:val="nil"/>
              <w:right w:val="nil"/>
            </w:tcBorders>
          </w:tcPr>
          <w:p w14:paraId="771CCB32" w14:textId="53387CBC" w:rsidR="006A0B38" w:rsidRPr="00E53B81" w:rsidRDefault="006A0B38" w:rsidP="00C805F5">
            <w:pPr>
              <w:autoSpaceDE w:val="0"/>
              <w:autoSpaceDN w:val="0"/>
              <w:spacing w:after="80"/>
              <w:jc w:val="both"/>
              <w:rPr>
                <w:sz w:val="26"/>
                <w:szCs w:val="26"/>
              </w:rPr>
            </w:pPr>
            <w:r>
              <w:rPr>
                <w:sz w:val="20"/>
                <w:szCs w:val="20"/>
              </w:rPr>
              <w:t>66 520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61577C" w:rsidRPr="000D3656" w14:paraId="26D702D1" w14:textId="77777777" w:rsidTr="00B36804">
        <w:trPr>
          <w:trHeight w:val="148"/>
        </w:trPr>
        <w:tc>
          <w:tcPr>
            <w:tcW w:w="1570" w:type="dxa"/>
            <w:tcBorders>
              <w:top w:val="nil"/>
              <w:left w:val="nil"/>
              <w:bottom w:val="nil"/>
              <w:right w:val="nil"/>
            </w:tcBorders>
          </w:tcPr>
          <w:p w14:paraId="01DF112C" w14:textId="52B581DC" w:rsidR="0061577C" w:rsidRPr="000D3656" w:rsidRDefault="0061577C" w:rsidP="00C805F5">
            <w:pPr>
              <w:tabs>
                <w:tab w:val="left" w:pos="0"/>
              </w:tabs>
              <w:jc w:val="both"/>
              <w:rPr>
                <w:sz w:val="20"/>
                <w:szCs w:val="20"/>
              </w:rPr>
            </w:pPr>
            <w:r w:rsidRPr="000D3656">
              <w:rPr>
                <w:sz w:val="20"/>
                <w:szCs w:val="20"/>
              </w:rPr>
              <w:t xml:space="preserve">FM </w:t>
            </w:r>
            <w:r>
              <w:rPr>
                <w:sz w:val="20"/>
                <w:szCs w:val="20"/>
              </w:rPr>
              <w:t>22.09.2021 rīk.Nr.557</w:t>
            </w:r>
          </w:p>
        </w:tc>
        <w:tc>
          <w:tcPr>
            <w:tcW w:w="7796" w:type="dxa"/>
            <w:tcBorders>
              <w:top w:val="nil"/>
              <w:left w:val="nil"/>
              <w:bottom w:val="nil"/>
              <w:right w:val="nil"/>
            </w:tcBorders>
          </w:tcPr>
          <w:p w14:paraId="65A2850C" w14:textId="4873869B" w:rsidR="0061577C" w:rsidRPr="006E0B7E" w:rsidRDefault="0061577C" w:rsidP="00C805F5">
            <w:pPr>
              <w:jc w:val="both"/>
              <w:rPr>
                <w:rFonts w:eastAsia="Calibri"/>
                <w:sz w:val="27"/>
                <w:szCs w:val="27"/>
                <w:lang w:eastAsia="lv-LV"/>
              </w:rPr>
            </w:pPr>
            <w:r>
              <w:rPr>
                <w:sz w:val="20"/>
                <w:szCs w:val="20"/>
              </w:rPr>
              <w:t>13 932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0A0828" w:rsidRPr="000D3656" w14:paraId="4AEF4226" w14:textId="77777777" w:rsidTr="00B36804">
        <w:trPr>
          <w:trHeight w:val="148"/>
        </w:trPr>
        <w:tc>
          <w:tcPr>
            <w:tcW w:w="1570" w:type="dxa"/>
            <w:tcBorders>
              <w:top w:val="nil"/>
              <w:left w:val="nil"/>
              <w:bottom w:val="nil"/>
              <w:right w:val="nil"/>
            </w:tcBorders>
          </w:tcPr>
          <w:p w14:paraId="6D74BBD6" w14:textId="2D6251DE" w:rsidR="000A0828" w:rsidRPr="000D3656" w:rsidRDefault="000A0828" w:rsidP="00C805F5">
            <w:pPr>
              <w:tabs>
                <w:tab w:val="left" w:pos="0"/>
              </w:tabs>
              <w:jc w:val="both"/>
              <w:rPr>
                <w:sz w:val="20"/>
                <w:szCs w:val="20"/>
              </w:rPr>
            </w:pPr>
            <w:r w:rsidRPr="000D3656">
              <w:rPr>
                <w:sz w:val="20"/>
                <w:szCs w:val="20"/>
              </w:rPr>
              <w:t xml:space="preserve">FM </w:t>
            </w:r>
            <w:r>
              <w:rPr>
                <w:sz w:val="20"/>
                <w:szCs w:val="20"/>
              </w:rPr>
              <w:t>24.09.2021 rīk.Nr.561</w:t>
            </w:r>
          </w:p>
        </w:tc>
        <w:tc>
          <w:tcPr>
            <w:tcW w:w="7796" w:type="dxa"/>
            <w:tcBorders>
              <w:top w:val="nil"/>
              <w:left w:val="nil"/>
              <w:bottom w:val="nil"/>
              <w:right w:val="nil"/>
            </w:tcBorders>
          </w:tcPr>
          <w:p w14:paraId="3256E72C" w14:textId="5F7CF843" w:rsidR="000A0828" w:rsidRPr="006E0B7E" w:rsidRDefault="000A0828" w:rsidP="00C805F5">
            <w:pPr>
              <w:jc w:val="both"/>
              <w:rPr>
                <w:rFonts w:eastAsia="Calibri"/>
                <w:sz w:val="27"/>
                <w:szCs w:val="27"/>
                <w:lang w:eastAsia="lv-LV"/>
              </w:rPr>
            </w:pPr>
            <w:r>
              <w:rPr>
                <w:sz w:val="20"/>
                <w:szCs w:val="20"/>
              </w:rPr>
              <w:t>16 876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5978D0" w:rsidRPr="000D3656" w14:paraId="45D7F533" w14:textId="77777777" w:rsidTr="00B36804">
        <w:trPr>
          <w:trHeight w:val="148"/>
        </w:trPr>
        <w:tc>
          <w:tcPr>
            <w:tcW w:w="1570" w:type="dxa"/>
            <w:tcBorders>
              <w:top w:val="nil"/>
              <w:left w:val="nil"/>
              <w:bottom w:val="nil"/>
              <w:right w:val="nil"/>
            </w:tcBorders>
          </w:tcPr>
          <w:p w14:paraId="159A0E93" w14:textId="0D2CD0C6" w:rsidR="005978D0" w:rsidRPr="000D3656" w:rsidRDefault="005978D0" w:rsidP="00C805F5">
            <w:pPr>
              <w:tabs>
                <w:tab w:val="left" w:pos="0"/>
              </w:tabs>
              <w:jc w:val="both"/>
              <w:rPr>
                <w:sz w:val="20"/>
                <w:szCs w:val="20"/>
              </w:rPr>
            </w:pPr>
            <w:r w:rsidRPr="000D3656">
              <w:rPr>
                <w:sz w:val="20"/>
                <w:szCs w:val="20"/>
              </w:rPr>
              <w:t xml:space="preserve">FM </w:t>
            </w:r>
            <w:r>
              <w:rPr>
                <w:sz w:val="20"/>
                <w:szCs w:val="20"/>
              </w:rPr>
              <w:t>24.09.2021 rīk.Nr.562</w:t>
            </w:r>
          </w:p>
        </w:tc>
        <w:tc>
          <w:tcPr>
            <w:tcW w:w="7796" w:type="dxa"/>
            <w:tcBorders>
              <w:top w:val="nil"/>
              <w:left w:val="nil"/>
              <w:bottom w:val="nil"/>
              <w:right w:val="nil"/>
            </w:tcBorders>
          </w:tcPr>
          <w:p w14:paraId="522DE5DB" w14:textId="5FB89509" w:rsidR="005978D0" w:rsidRPr="006E0B7E" w:rsidRDefault="005978D0" w:rsidP="00C805F5">
            <w:pPr>
              <w:jc w:val="both"/>
              <w:rPr>
                <w:rFonts w:eastAsia="Calibri"/>
                <w:sz w:val="27"/>
                <w:szCs w:val="27"/>
                <w:lang w:eastAsia="lv-LV"/>
              </w:rPr>
            </w:pPr>
            <w:r>
              <w:rPr>
                <w:sz w:val="20"/>
                <w:szCs w:val="20"/>
              </w:rPr>
              <w:t>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995A6B" w:rsidRPr="000D3656" w14:paraId="348FA912" w14:textId="77777777" w:rsidTr="00B36804">
        <w:trPr>
          <w:trHeight w:val="148"/>
        </w:trPr>
        <w:tc>
          <w:tcPr>
            <w:tcW w:w="1570" w:type="dxa"/>
            <w:tcBorders>
              <w:top w:val="nil"/>
              <w:left w:val="nil"/>
              <w:bottom w:val="nil"/>
              <w:right w:val="nil"/>
            </w:tcBorders>
          </w:tcPr>
          <w:p w14:paraId="429ED754" w14:textId="28735AEC" w:rsidR="00995A6B" w:rsidRPr="000D3656" w:rsidRDefault="00995A6B" w:rsidP="00C805F5">
            <w:pPr>
              <w:tabs>
                <w:tab w:val="left" w:pos="0"/>
              </w:tabs>
              <w:jc w:val="both"/>
              <w:rPr>
                <w:sz w:val="20"/>
                <w:szCs w:val="20"/>
              </w:rPr>
            </w:pPr>
            <w:r w:rsidRPr="000D3656">
              <w:rPr>
                <w:sz w:val="20"/>
                <w:szCs w:val="20"/>
              </w:rPr>
              <w:t xml:space="preserve">FM </w:t>
            </w:r>
            <w:r>
              <w:rPr>
                <w:sz w:val="20"/>
                <w:szCs w:val="20"/>
              </w:rPr>
              <w:t>24.09.2021 rīk.Nr.563</w:t>
            </w:r>
          </w:p>
        </w:tc>
        <w:tc>
          <w:tcPr>
            <w:tcW w:w="7796" w:type="dxa"/>
            <w:tcBorders>
              <w:top w:val="nil"/>
              <w:left w:val="nil"/>
              <w:bottom w:val="nil"/>
              <w:right w:val="nil"/>
            </w:tcBorders>
          </w:tcPr>
          <w:p w14:paraId="62B77EFD" w14:textId="2E7F5314" w:rsidR="00995A6B" w:rsidRPr="006E0B7E" w:rsidRDefault="00995A6B" w:rsidP="00C805F5">
            <w:pPr>
              <w:jc w:val="both"/>
              <w:rPr>
                <w:rFonts w:eastAsia="Calibri"/>
                <w:sz w:val="27"/>
                <w:szCs w:val="27"/>
                <w:lang w:eastAsia="lv-LV"/>
              </w:rPr>
            </w:pPr>
            <w:r>
              <w:rPr>
                <w:sz w:val="20"/>
                <w:szCs w:val="20"/>
              </w:rPr>
              <w:t>11 528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21496D" w:rsidRPr="000D3656" w14:paraId="4D6B1FB6" w14:textId="77777777" w:rsidTr="00B36804">
        <w:trPr>
          <w:trHeight w:val="148"/>
        </w:trPr>
        <w:tc>
          <w:tcPr>
            <w:tcW w:w="1570" w:type="dxa"/>
            <w:tcBorders>
              <w:top w:val="nil"/>
              <w:left w:val="nil"/>
              <w:bottom w:val="nil"/>
              <w:right w:val="nil"/>
            </w:tcBorders>
          </w:tcPr>
          <w:p w14:paraId="08C40412" w14:textId="1EA780A8" w:rsidR="0021496D" w:rsidRPr="000D3656" w:rsidRDefault="0021496D" w:rsidP="00C805F5">
            <w:pPr>
              <w:tabs>
                <w:tab w:val="left" w:pos="0"/>
              </w:tabs>
              <w:jc w:val="both"/>
              <w:rPr>
                <w:sz w:val="20"/>
                <w:szCs w:val="20"/>
              </w:rPr>
            </w:pPr>
            <w:r w:rsidRPr="000D3656">
              <w:rPr>
                <w:sz w:val="20"/>
                <w:szCs w:val="20"/>
              </w:rPr>
              <w:t xml:space="preserve">FM </w:t>
            </w:r>
            <w:r>
              <w:rPr>
                <w:sz w:val="20"/>
                <w:szCs w:val="20"/>
              </w:rPr>
              <w:t>27.09.2021 rīk.Nr.565</w:t>
            </w:r>
          </w:p>
        </w:tc>
        <w:tc>
          <w:tcPr>
            <w:tcW w:w="7796" w:type="dxa"/>
            <w:tcBorders>
              <w:top w:val="nil"/>
              <w:left w:val="nil"/>
              <w:bottom w:val="nil"/>
              <w:right w:val="nil"/>
            </w:tcBorders>
          </w:tcPr>
          <w:p w14:paraId="62DCD884" w14:textId="77597699" w:rsidR="0021496D" w:rsidRPr="006E0B7E" w:rsidRDefault="0021496D" w:rsidP="00C805F5">
            <w:pPr>
              <w:jc w:val="both"/>
              <w:rPr>
                <w:rFonts w:eastAsia="Calibri"/>
                <w:sz w:val="27"/>
                <w:szCs w:val="27"/>
                <w:lang w:eastAsia="lv-LV"/>
              </w:rPr>
            </w:pPr>
            <w:r>
              <w:rPr>
                <w:sz w:val="20"/>
                <w:szCs w:val="20"/>
              </w:rPr>
              <w:t>1 520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C30C91" w:rsidRPr="000D3656" w14:paraId="29FDA5E3" w14:textId="77777777" w:rsidTr="00B36804">
        <w:trPr>
          <w:trHeight w:val="148"/>
        </w:trPr>
        <w:tc>
          <w:tcPr>
            <w:tcW w:w="1570" w:type="dxa"/>
            <w:tcBorders>
              <w:top w:val="nil"/>
              <w:left w:val="nil"/>
              <w:bottom w:val="nil"/>
              <w:right w:val="nil"/>
            </w:tcBorders>
          </w:tcPr>
          <w:p w14:paraId="00120E5A" w14:textId="4136AC9E" w:rsidR="00C30C91" w:rsidRPr="000D3656" w:rsidRDefault="00C30C91" w:rsidP="00C805F5">
            <w:pPr>
              <w:tabs>
                <w:tab w:val="left" w:pos="0"/>
              </w:tabs>
              <w:jc w:val="both"/>
              <w:rPr>
                <w:sz w:val="20"/>
                <w:szCs w:val="20"/>
              </w:rPr>
            </w:pPr>
            <w:r w:rsidRPr="000D3656">
              <w:rPr>
                <w:sz w:val="20"/>
                <w:szCs w:val="20"/>
              </w:rPr>
              <w:t xml:space="preserve">FM </w:t>
            </w:r>
            <w:r>
              <w:rPr>
                <w:sz w:val="20"/>
                <w:szCs w:val="20"/>
              </w:rPr>
              <w:t>27.09.2021 rīk.Nr.568</w:t>
            </w:r>
          </w:p>
        </w:tc>
        <w:tc>
          <w:tcPr>
            <w:tcW w:w="7796" w:type="dxa"/>
            <w:tcBorders>
              <w:top w:val="nil"/>
              <w:left w:val="nil"/>
              <w:bottom w:val="nil"/>
              <w:right w:val="nil"/>
            </w:tcBorders>
          </w:tcPr>
          <w:p w14:paraId="4FBD3DEE" w14:textId="286473EE" w:rsidR="00C30C91" w:rsidRPr="006E0B7E" w:rsidRDefault="00C30C91" w:rsidP="00C805F5">
            <w:pPr>
              <w:jc w:val="both"/>
              <w:rPr>
                <w:rFonts w:eastAsia="Calibri"/>
                <w:sz w:val="27"/>
                <w:szCs w:val="27"/>
                <w:lang w:eastAsia="lv-LV"/>
              </w:rPr>
            </w:pPr>
            <w:r>
              <w:rPr>
                <w:sz w:val="20"/>
                <w:szCs w:val="20"/>
              </w:rPr>
              <w:t>194 128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FE41FC" w:rsidRPr="000D3656" w14:paraId="1332827A" w14:textId="77777777" w:rsidTr="00B36804">
        <w:trPr>
          <w:trHeight w:val="148"/>
        </w:trPr>
        <w:tc>
          <w:tcPr>
            <w:tcW w:w="1570" w:type="dxa"/>
            <w:tcBorders>
              <w:top w:val="nil"/>
              <w:left w:val="nil"/>
              <w:bottom w:val="nil"/>
              <w:right w:val="nil"/>
            </w:tcBorders>
          </w:tcPr>
          <w:p w14:paraId="403E9634" w14:textId="6BBAA8F9" w:rsidR="00FE41FC" w:rsidRPr="000D3656" w:rsidRDefault="00FE41FC" w:rsidP="00C805F5">
            <w:pPr>
              <w:tabs>
                <w:tab w:val="left" w:pos="0"/>
              </w:tabs>
              <w:jc w:val="both"/>
              <w:rPr>
                <w:sz w:val="20"/>
                <w:szCs w:val="20"/>
              </w:rPr>
            </w:pPr>
            <w:r w:rsidRPr="000D3656">
              <w:rPr>
                <w:sz w:val="20"/>
                <w:szCs w:val="20"/>
              </w:rPr>
              <w:t xml:space="preserve">FM </w:t>
            </w:r>
            <w:r>
              <w:rPr>
                <w:sz w:val="20"/>
                <w:szCs w:val="20"/>
              </w:rPr>
              <w:t>27.09.2021 rīk.Nr.569</w:t>
            </w:r>
          </w:p>
        </w:tc>
        <w:tc>
          <w:tcPr>
            <w:tcW w:w="7796" w:type="dxa"/>
            <w:tcBorders>
              <w:top w:val="nil"/>
              <w:left w:val="nil"/>
              <w:bottom w:val="nil"/>
              <w:right w:val="nil"/>
            </w:tcBorders>
          </w:tcPr>
          <w:p w14:paraId="3C152B7F" w14:textId="59ECA912" w:rsidR="00FE41FC" w:rsidRPr="006E0B7E" w:rsidRDefault="00FE41FC" w:rsidP="00C805F5">
            <w:pPr>
              <w:jc w:val="both"/>
              <w:rPr>
                <w:rFonts w:eastAsia="Calibri"/>
                <w:sz w:val="27"/>
                <w:szCs w:val="27"/>
                <w:lang w:eastAsia="lv-LV"/>
              </w:rPr>
            </w:pPr>
            <w:r>
              <w:rPr>
                <w:sz w:val="20"/>
                <w:szCs w:val="20"/>
              </w:rPr>
              <w:t>8 834 927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451487" w:rsidRPr="000D3656" w14:paraId="181793F1" w14:textId="77777777" w:rsidTr="00D96121">
        <w:trPr>
          <w:trHeight w:val="148"/>
        </w:trPr>
        <w:tc>
          <w:tcPr>
            <w:tcW w:w="1570" w:type="dxa"/>
            <w:tcBorders>
              <w:top w:val="nil"/>
              <w:left w:val="nil"/>
              <w:bottom w:val="nil"/>
              <w:right w:val="nil"/>
            </w:tcBorders>
          </w:tcPr>
          <w:p w14:paraId="38346D47" w14:textId="17261B1D" w:rsidR="00451487" w:rsidRPr="000D3656" w:rsidRDefault="00451487" w:rsidP="00C805F5">
            <w:pPr>
              <w:tabs>
                <w:tab w:val="left" w:pos="0"/>
              </w:tabs>
              <w:jc w:val="both"/>
              <w:rPr>
                <w:sz w:val="20"/>
                <w:szCs w:val="20"/>
              </w:rPr>
            </w:pPr>
            <w:r w:rsidRPr="000D3656">
              <w:rPr>
                <w:sz w:val="20"/>
                <w:szCs w:val="20"/>
              </w:rPr>
              <w:t xml:space="preserve">FM </w:t>
            </w:r>
            <w:r>
              <w:rPr>
                <w:sz w:val="20"/>
                <w:szCs w:val="20"/>
              </w:rPr>
              <w:t>27.09.2021 rīk.Nr.570</w:t>
            </w:r>
          </w:p>
        </w:tc>
        <w:tc>
          <w:tcPr>
            <w:tcW w:w="7796" w:type="dxa"/>
            <w:tcBorders>
              <w:top w:val="nil"/>
              <w:left w:val="nil"/>
              <w:bottom w:val="nil"/>
              <w:right w:val="nil"/>
            </w:tcBorders>
          </w:tcPr>
          <w:p w14:paraId="4E511821" w14:textId="1E33D274" w:rsidR="00451487" w:rsidRPr="006E0B7E" w:rsidRDefault="00451487" w:rsidP="00C805F5">
            <w:pPr>
              <w:jc w:val="both"/>
              <w:rPr>
                <w:rFonts w:eastAsia="Calibri"/>
                <w:sz w:val="27"/>
                <w:szCs w:val="27"/>
                <w:lang w:eastAsia="lv-LV"/>
              </w:rPr>
            </w:pPr>
            <w:r>
              <w:rPr>
                <w:sz w:val="20"/>
                <w:szCs w:val="20"/>
              </w:rPr>
              <w:t>51 816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007831" w:rsidRPr="000D3656" w14:paraId="4DD931FD" w14:textId="77777777" w:rsidTr="00B36804">
        <w:trPr>
          <w:trHeight w:val="148"/>
        </w:trPr>
        <w:tc>
          <w:tcPr>
            <w:tcW w:w="1570" w:type="dxa"/>
            <w:tcBorders>
              <w:top w:val="nil"/>
              <w:left w:val="nil"/>
              <w:bottom w:val="nil"/>
              <w:right w:val="nil"/>
            </w:tcBorders>
          </w:tcPr>
          <w:p w14:paraId="3A4C6EA5" w14:textId="0BF9362B" w:rsidR="00007831" w:rsidRPr="000D3656" w:rsidRDefault="00007831" w:rsidP="00C805F5">
            <w:pPr>
              <w:tabs>
                <w:tab w:val="left" w:pos="0"/>
              </w:tabs>
              <w:jc w:val="both"/>
              <w:rPr>
                <w:sz w:val="20"/>
                <w:szCs w:val="20"/>
              </w:rPr>
            </w:pPr>
            <w:r w:rsidRPr="000D3656">
              <w:rPr>
                <w:sz w:val="20"/>
                <w:szCs w:val="20"/>
              </w:rPr>
              <w:t xml:space="preserve">FM </w:t>
            </w:r>
            <w:r>
              <w:rPr>
                <w:sz w:val="20"/>
                <w:szCs w:val="20"/>
              </w:rPr>
              <w:t>27.09.2021 rīk.Nr.571</w:t>
            </w:r>
          </w:p>
        </w:tc>
        <w:tc>
          <w:tcPr>
            <w:tcW w:w="7796" w:type="dxa"/>
            <w:tcBorders>
              <w:top w:val="nil"/>
              <w:left w:val="nil"/>
              <w:bottom w:val="nil"/>
              <w:right w:val="nil"/>
            </w:tcBorders>
          </w:tcPr>
          <w:p w14:paraId="213D75B4" w14:textId="36BC49D4" w:rsidR="00007831" w:rsidRPr="006E0B7E" w:rsidRDefault="00007831" w:rsidP="00C805F5">
            <w:pPr>
              <w:jc w:val="both"/>
              <w:rPr>
                <w:rFonts w:eastAsia="Calibri"/>
                <w:sz w:val="27"/>
                <w:szCs w:val="27"/>
                <w:lang w:eastAsia="lv-LV"/>
              </w:rPr>
            </w:pPr>
            <w:r>
              <w:rPr>
                <w:sz w:val="20"/>
                <w:szCs w:val="20"/>
              </w:rPr>
              <w:t>1 105 451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9A0499" w:rsidRPr="000D3656" w14:paraId="1B6BE65E" w14:textId="77777777" w:rsidTr="00B36804">
        <w:trPr>
          <w:trHeight w:val="148"/>
        </w:trPr>
        <w:tc>
          <w:tcPr>
            <w:tcW w:w="1570" w:type="dxa"/>
            <w:tcBorders>
              <w:top w:val="nil"/>
              <w:left w:val="nil"/>
              <w:bottom w:val="nil"/>
              <w:right w:val="nil"/>
            </w:tcBorders>
          </w:tcPr>
          <w:p w14:paraId="4672EB23" w14:textId="3863A4FD" w:rsidR="009A0499" w:rsidRPr="000D3656" w:rsidRDefault="009A0499" w:rsidP="00C805F5">
            <w:pPr>
              <w:tabs>
                <w:tab w:val="left" w:pos="0"/>
              </w:tabs>
              <w:jc w:val="both"/>
              <w:rPr>
                <w:sz w:val="20"/>
                <w:szCs w:val="20"/>
              </w:rPr>
            </w:pPr>
            <w:r w:rsidRPr="000D3656">
              <w:rPr>
                <w:sz w:val="20"/>
                <w:szCs w:val="20"/>
              </w:rPr>
              <w:t xml:space="preserve">FM </w:t>
            </w:r>
            <w:r>
              <w:rPr>
                <w:sz w:val="20"/>
                <w:szCs w:val="20"/>
              </w:rPr>
              <w:t>27.09.2021 rīk.Nr.572</w:t>
            </w:r>
          </w:p>
        </w:tc>
        <w:tc>
          <w:tcPr>
            <w:tcW w:w="7796" w:type="dxa"/>
            <w:tcBorders>
              <w:top w:val="nil"/>
              <w:left w:val="nil"/>
              <w:bottom w:val="nil"/>
              <w:right w:val="nil"/>
            </w:tcBorders>
          </w:tcPr>
          <w:p w14:paraId="41B36D10" w14:textId="5689CAB4" w:rsidR="009A0499" w:rsidRPr="006E0B7E" w:rsidRDefault="009A0499" w:rsidP="00C805F5">
            <w:pPr>
              <w:jc w:val="both"/>
              <w:rPr>
                <w:rFonts w:eastAsia="Calibri"/>
                <w:sz w:val="27"/>
                <w:szCs w:val="27"/>
                <w:lang w:eastAsia="lv-LV"/>
              </w:rPr>
            </w:pPr>
            <w:r>
              <w:rPr>
                <w:sz w:val="20"/>
                <w:szCs w:val="20"/>
              </w:rPr>
              <w:t>45 333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p>
        </w:tc>
      </w:tr>
      <w:tr w:rsidR="00663F90" w:rsidRPr="000D3656" w14:paraId="66772343" w14:textId="77777777" w:rsidTr="00D96121">
        <w:trPr>
          <w:trHeight w:val="148"/>
        </w:trPr>
        <w:tc>
          <w:tcPr>
            <w:tcW w:w="1570" w:type="dxa"/>
            <w:tcBorders>
              <w:top w:val="nil"/>
              <w:left w:val="nil"/>
              <w:bottom w:val="nil"/>
              <w:right w:val="nil"/>
            </w:tcBorders>
          </w:tcPr>
          <w:p w14:paraId="7418EBD0" w14:textId="17FF354A" w:rsidR="00663F90" w:rsidRPr="000D3656" w:rsidRDefault="00663F90" w:rsidP="008135E8">
            <w:pPr>
              <w:tabs>
                <w:tab w:val="left" w:pos="0"/>
              </w:tabs>
              <w:jc w:val="both"/>
              <w:rPr>
                <w:sz w:val="20"/>
                <w:szCs w:val="20"/>
              </w:rPr>
            </w:pPr>
            <w:r w:rsidRPr="000D3656">
              <w:rPr>
                <w:sz w:val="20"/>
                <w:szCs w:val="20"/>
              </w:rPr>
              <w:t xml:space="preserve">FM </w:t>
            </w:r>
            <w:r>
              <w:rPr>
                <w:sz w:val="20"/>
                <w:szCs w:val="20"/>
              </w:rPr>
              <w:t>01.10.2021 rīk.Nr.574</w:t>
            </w:r>
          </w:p>
        </w:tc>
        <w:tc>
          <w:tcPr>
            <w:tcW w:w="7796" w:type="dxa"/>
            <w:tcBorders>
              <w:top w:val="nil"/>
              <w:left w:val="nil"/>
              <w:bottom w:val="nil"/>
              <w:right w:val="nil"/>
            </w:tcBorders>
          </w:tcPr>
          <w:p w14:paraId="7B1B6ED0" w14:textId="55D2D625" w:rsidR="00663F90" w:rsidRPr="006E0B7E" w:rsidRDefault="00663F90" w:rsidP="008135E8">
            <w:pPr>
              <w:jc w:val="both"/>
              <w:rPr>
                <w:rFonts w:eastAsia="Calibri"/>
                <w:sz w:val="27"/>
                <w:szCs w:val="27"/>
                <w:lang w:eastAsia="lv-LV"/>
              </w:rPr>
            </w:pPr>
            <w:r>
              <w:rPr>
                <w:sz w:val="20"/>
                <w:szCs w:val="20"/>
              </w:rPr>
              <w:t>2 409 028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E270CA" w:rsidRPr="000D3656" w14:paraId="68CC3916" w14:textId="77777777" w:rsidTr="00D96121">
        <w:trPr>
          <w:trHeight w:val="148"/>
        </w:trPr>
        <w:tc>
          <w:tcPr>
            <w:tcW w:w="1570" w:type="dxa"/>
            <w:tcBorders>
              <w:top w:val="nil"/>
              <w:left w:val="nil"/>
              <w:bottom w:val="nil"/>
              <w:right w:val="nil"/>
            </w:tcBorders>
          </w:tcPr>
          <w:p w14:paraId="24B10910" w14:textId="6BDBE4B4" w:rsidR="00E270CA" w:rsidRPr="000D3656" w:rsidRDefault="00E270CA" w:rsidP="008135E8">
            <w:pPr>
              <w:tabs>
                <w:tab w:val="left" w:pos="0"/>
              </w:tabs>
              <w:jc w:val="both"/>
              <w:rPr>
                <w:sz w:val="20"/>
                <w:szCs w:val="20"/>
              </w:rPr>
            </w:pPr>
            <w:r w:rsidRPr="000D3656">
              <w:rPr>
                <w:sz w:val="20"/>
                <w:szCs w:val="20"/>
              </w:rPr>
              <w:t xml:space="preserve">FM </w:t>
            </w:r>
            <w:r>
              <w:rPr>
                <w:sz w:val="20"/>
                <w:szCs w:val="20"/>
              </w:rPr>
              <w:t>01.10.2021 rīk.Nr.575</w:t>
            </w:r>
          </w:p>
        </w:tc>
        <w:tc>
          <w:tcPr>
            <w:tcW w:w="7796" w:type="dxa"/>
            <w:tcBorders>
              <w:top w:val="nil"/>
              <w:left w:val="nil"/>
              <w:bottom w:val="nil"/>
              <w:right w:val="nil"/>
            </w:tcBorders>
          </w:tcPr>
          <w:p w14:paraId="36B56ABA" w14:textId="7616F06E" w:rsidR="00E270CA" w:rsidRPr="006E0B7E" w:rsidRDefault="00E270CA" w:rsidP="008135E8">
            <w:pPr>
              <w:jc w:val="both"/>
              <w:rPr>
                <w:rFonts w:eastAsia="Calibri"/>
                <w:sz w:val="27"/>
                <w:szCs w:val="27"/>
                <w:lang w:eastAsia="lv-LV"/>
              </w:rPr>
            </w:pPr>
            <w:r>
              <w:rPr>
                <w:sz w:val="20"/>
                <w:szCs w:val="20"/>
              </w:rPr>
              <w:t>188 146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E877AD" w:rsidRPr="000D3656" w14:paraId="5A5567A6" w14:textId="77777777" w:rsidTr="00D96121">
        <w:trPr>
          <w:trHeight w:val="148"/>
        </w:trPr>
        <w:tc>
          <w:tcPr>
            <w:tcW w:w="1570" w:type="dxa"/>
            <w:tcBorders>
              <w:top w:val="nil"/>
              <w:left w:val="nil"/>
              <w:bottom w:val="nil"/>
              <w:right w:val="nil"/>
            </w:tcBorders>
          </w:tcPr>
          <w:p w14:paraId="5CEA74DB" w14:textId="6422B21F" w:rsidR="00E877AD" w:rsidRPr="000D3656" w:rsidRDefault="00E877AD" w:rsidP="008135E8">
            <w:pPr>
              <w:tabs>
                <w:tab w:val="left" w:pos="0"/>
              </w:tabs>
              <w:jc w:val="both"/>
              <w:rPr>
                <w:sz w:val="20"/>
                <w:szCs w:val="20"/>
              </w:rPr>
            </w:pPr>
            <w:r w:rsidRPr="000D3656">
              <w:rPr>
                <w:sz w:val="20"/>
                <w:szCs w:val="20"/>
              </w:rPr>
              <w:t xml:space="preserve">FM </w:t>
            </w:r>
            <w:r>
              <w:rPr>
                <w:sz w:val="20"/>
                <w:szCs w:val="20"/>
              </w:rPr>
              <w:t>01.10.2021 rīk.Nr.577</w:t>
            </w:r>
          </w:p>
        </w:tc>
        <w:tc>
          <w:tcPr>
            <w:tcW w:w="7796" w:type="dxa"/>
            <w:tcBorders>
              <w:top w:val="nil"/>
              <w:left w:val="nil"/>
              <w:bottom w:val="nil"/>
              <w:right w:val="nil"/>
            </w:tcBorders>
          </w:tcPr>
          <w:p w14:paraId="2991D2EC" w14:textId="06FCC5BB" w:rsidR="00E877AD" w:rsidRPr="006E0B7E" w:rsidRDefault="00E877AD" w:rsidP="008135E8">
            <w:pPr>
              <w:jc w:val="both"/>
              <w:rPr>
                <w:rFonts w:eastAsia="Calibri"/>
                <w:sz w:val="27"/>
                <w:szCs w:val="27"/>
                <w:lang w:eastAsia="lv-LV"/>
              </w:rPr>
            </w:pPr>
            <w:r>
              <w:rPr>
                <w:sz w:val="20"/>
                <w:szCs w:val="20"/>
              </w:rPr>
              <w:t>1 622 161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7A064A" w:rsidRPr="000D3656" w14:paraId="2DAB26C2" w14:textId="77777777" w:rsidTr="00D96121">
        <w:trPr>
          <w:trHeight w:val="148"/>
        </w:trPr>
        <w:tc>
          <w:tcPr>
            <w:tcW w:w="1570" w:type="dxa"/>
            <w:tcBorders>
              <w:top w:val="nil"/>
              <w:left w:val="nil"/>
              <w:bottom w:val="nil"/>
              <w:right w:val="nil"/>
            </w:tcBorders>
          </w:tcPr>
          <w:p w14:paraId="215C3171" w14:textId="6F56D581" w:rsidR="007A064A" w:rsidRPr="000D3656" w:rsidRDefault="007A064A" w:rsidP="009D0DCC">
            <w:pPr>
              <w:tabs>
                <w:tab w:val="left" w:pos="0"/>
              </w:tabs>
              <w:jc w:val="both"/>
              <w:rPr>
                <w:sz w:val="20"/>
                <w:szCs w:val="20"/>
              </w:rPr>
            </w:pPr>
            <w:r w:rsidRPr="000D3656">
              <w:rPr>
                <w:sz w:val="20"/>
                <w:szCs w:val="20"/>
              </w:rPr>
              <w:t xml:space="preserve">FM </w:t>
            </w:r>
            <w:r>
              <w:rPr>
                <w:sz w:val="20"/>
                <w:szCs w:val="20"/>
              </w:rPr>
              <w:t>0</w:t>
            </w:r>
            <w:r w:rsidR="000375DD">
              <w:rPr>
                <w:sz w:val="20"/>
                <w:szCs w:val="20"/>
              </w:rPr>
              <w:t>7</w:t>
            </w:r>
            <w:r>
              <w:rPr>
                <w:sz w:val="20"/>
                <w:szCs w:val="20"/>
              </w:rPr>
              <w:t>.10.2021 rīk.Nr.5</w:t>
            </w:r>
            <w:r w:rsidR="000375DD">
              <w:rPr>
                <w:sz w:val="20"/>
                <w:szCs w:val="20"/>
              </w:rPr>
              <w:t>85</w:t>
            </w:r>
          </w:p>
        </w:tc>
        <w:tc>
          <w:tcPr>
            <w:tcW w:w="7796" w:type="dxa"/>
            <w:tcBorders>
              <w:top w:val="nil"/>
              <w:left w:val="nil"/>
              <w:bottom w:val="nil"/>
              <w:right w:val="nil"/>
            </w:tcBorders>
          </w:tcPr>
          <w:p w14:paraId="68E17DFC" w14:textId="4706538C" w:rsidR="007A064A" w:rsidRPr="006E0B7E" w:rsidRDefault="007A064A" w:rsidP="009D0DCC">
            <w:pPr>
              <w:jc w:val="both"/>
              <w:rPr>
                <w:rFonts w:eastAsia="Calibri"/>
                <w:sz w:val="27"/>
                <w:szCs w:val="27"/>
                <w:lang w:eastAsia="lv-LV"/>
              </w:rPr>
            </w:pPr>
            <w:r>
              <w:rPr>
                <w:sz w:val="20"/>
                <w:szCs w:val="20"/>
              </w:rPr>
              <w:t>3 401 703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009A60AB">
              <w:rPr>
                <w:sz w:val="20"/>
                <w:szCs w:val="20"/>
              </w:rPr>
              <w:t xml:space="preserve"> (zaudē spēku ar </w:t>
            </w:r>
            <w:r w:rsidR="009A60AB" w:rsidRPr="005F56BD">
              <w:rPr>
                <w:sz w:val="20"/>
                <w:szCs w:val="20"/>
              </w:rPr>
              <w:t xml:space="preserve">Finanšu ministrijas 2021.gada </w:t>
            </w:r>
            <w:r w:rsidR="009A60AB">
              <w:rPr>
                <w:sz w:val="20"/>
                <w:szCs w:val="20"/>
              </w:rPr>
              <w:t>27</w:t>
            </w:r>
            <w:r w:rsidR="009A60AB" w:rsidRPr="005F56BD">
              <w:rPr>
                <w:sz w:val="20"/>
                <w:szCs w:val="20"/>
              </w:rPr>
              <w:t>.decembra rīkojumu Nr.</w:t>
            </w:r>
            <w:r w:rsidR="009A60AB">
              <w:rPr>
                <w:sz w:val="20"/>
                <w:szCs w:val="20"/>
              </w:rPr>
              <w:t>922</w:t>
            </w:r>
            <w:r w:rsidR="009A60AB" w:rsidRPr="005F56BD">
              <w:rPr>
                <w:sz w:val="20"/>
                <w:szCs w:val="20"/>
              </w:rPr>
              <w:t>)</w:t>
            </w:r>
            <w:r w:rsidR="009A60AB">
              <w:rPr>
                <w:sz w:val="20"/>
                <w:szCs w:val="20"/>
              </w:rPr>
              <w:t>.</w:t>
            </w:r>
          </w:p>
        </w:tc>
      </w:tr>
      <w:tr w:rsidR="000375DD" w:rsidRPr="000D3656" w14:paraId="2E4EF439" w14:textId="77777777" w:rsidTr="00D96121">
        <w:trPr>
          <w:trHeight w:val="148"/>
        </w:trPr>
        <w:tc>
          <w:tcPr>
            <w:tcW w:w="1570" w:type="dxa"/>
            <w:tcBorders>
              <w:top w:val="nil"/>
              <w:left w:val="nil"/>
              <w:bottom w:val="nil"/>
              <w:right w:val="nil"/>
            </w:tcBorders>
          </w:tcPr>
          <w:p w14:paraId="05F2BF9B" w14:textId="77777777" w:rsidR="000375DD" w:rsidRPr="000D3656" w:rsidRDefault="000375DD" w:rsidP="009D0DCC">
            <w:pPr>
              <w:tabs>
                <w:tab w:val="left" w:pos="0"/>
              </w:tabs>
              <w:jc w:val="both"/>
              <w:rPr>
                <w:sz w:val="20"/>
                <w:szCs w:val="20"/>
              </w:rPr>
            </w:pPr>
            <w:r w:rsidRPr="000D3656">
              <w:rPr>
                <w:sz w:val="20"/>
                <w:szCs w:val="20"/>
              </w:rPr>
              <w:lastRenderedPageBreak/>
              <w:t xml:space="preserve">FM </w:t>
            </w:r>
            <w:r>
              <w:rPr>
                <w:sz w:val="20"/>
                <w:szCs w:val="20"/>
              </w:rPr>
              <w:t>08.10.2021 rīk.Nr.588</w:t>
            </w:r>
          </w:p>
        </w:tc>
        <w:tc>
          <w:tcPr>
            <w:tcW w:w="7796" w:type="dxa"/>
            <w:tcBorders>
              <w:top w:val="nil"/>
              <w:left w:val="nil"/>
              <w:bottom w:val="nil"/>
              <w:right w:val="nil"/>
            </w:tcBorders>
          </w:tcPr>
          <w:p w14:paraId="4CAD4578" w14:textId="5A76B86D" w:rsidR="000375DD" w:rsidRPr="000375DD" w:rsidRDefault="000375DD" w:rsidP="009D0DCC">
            <w:pPr>
              <w:jc w:val="both"/>
              <w:rPr>
                <w:color w:val="000000"/>
                <w:sz w:val="28"/>
                <w:szCs w:val="28"/>
                <w:lang w:eastAsia="lv-LV"/>
              </w:rPr>
            </w:pPr>
            <w:r>
              <w:rPr>
                <w:sz w:val="20"/>
                <w:szCs w:val="20"/>
              </w:rPr>
              <w:t>4 001 854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993F5F" w:rsidRPr="000D3656" w14:paraId="609EE44A" w14:textId="77777777" w:rsidTr="00D96121">
        <w:trPr>
          <w:trHeight w:val="148"/>
        </w:trPr>
        <w:tc>
          <w:tcPr>
            <w:tcW w:w="1570" w:type="dxa"/>
            <w:tcBorders>
              <w:top w:val="nil"/>
              <w:left w:val="nil"/>
              <w:bottom w:val="nil"/>
              <w:right w:val="nil"/>
            </w:tcBorders>
          </w:tcPr>
          <w:p w14:paraId="36FB37C3" w14:textId="0AF91972" w:rsidR="00993F5F" w:rsidRPr="000D3656" w:rsidRDefault="00993F5F" w:rsidP="009D0DCC">
            <w:pPr>
              <w:tabs>
                <w:tab w:val="left" w:pos="0"/>
              </w:tabs>
              <w:jc w:val="both"/>
              <w:rPr>
                <w:sz w:val="20"/>
                <w:szCs w:val="20"/>
              </w:rPr>
            </w:pPr>
            <w:r w:rsidRPr="000D3656">
              <w:rPr>
                <w:sz w:val="20"/>
                <w:szCs w:val="20"/>
              </w:rPr>
              <w:t xml:space="preserve">FM </w:t>
            </w:r>
            <w:r>
              <w:rPr>
                <w:sz w:val="20"/>
                <w:szCs w:val="20"/>
              </w:rPr>
              <w:t>11.10.2021 rīk.Nr.590</w:t>
            </w:r>
          </w:p>
        </w:tc>
        <w:tc>
          <w:tcPr>
            <w:tcW w:w="7796" w:type="dxa"/>
            <w:tcBorders>
              <w:top w:val="nil"/>
              <w:left w:val="nil"/>
              <w:bottom w:val="nil"/>
              <w:right w:val="nil"/>
            </w:tcBorders>
          </w:tcPr>
          <w:p w14:paraId="5E96F76C" w14:textId="02D25130" w:rsidR="00993F5F" w:rsidRPr="000375DD" w:rsidRDefault="00993F5F" w:rsidP="009D0DCC">
            <w:pPr>
              <w:jc w:val="both"/>
              <w:rPr>
                <w:color w:val="000000"/>
                <w:sz w:val="28"/>
                <w:szCs w:val="28"/>
                <w:lang w:eastAsia="lv-LV"/>
              </w:rPr>
            </w:pPr>
            <w:r>
              <w:rPr>
                <w:sz w:val="20"/>
                <w:szCs w:val="20"/>
              </w:rPr>
              <w:t>2 989 615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A41072" w:rsidRPr="000D3656" w14:paraId="1B93A14F" w14:textId="77777777" w:rsidTr="00D96121">
        <w:trPr>
          <w:trHeight w:val="148"/>
        </w:trPr>
        <w:tc>
          <w:tcPr>
            <w:tcW w:w="1570" w:type="dxa"/>
            <w:tcBorders>
              <w:top w:val="nil"/>
              <w:left w:val="nil"/>
              <w:bottom w:val="nil"/>
              <w:right w:val="nil"/>
            </w:tcBorders>
          </w:tcPr>
          <w:p w14:paraId="3A0AB77B" w14:textId="1757B812" w:rsidR="00A41072" w:rsidRPr="000D3656" w:rsidRDefault="00A41072" w:rsidP="009D0DCC">
            <w:pPr>
              <w:tabs>
                <w:tab w:val="left" w:pos="0"/>
              </w:tabs>
              <w:jc w:val="both"/>
              <w:rPr>
                <w:sz w:val="20"/>
                <w:szCs w:val="20"/>
              </w:rPr>
            </w:pPr>
            <w:r w:rsidRPr="000D3656">
              <w:rPr>
                <w:sz w:val="20"/>
                <w:szCs w:val="20"/>
              </w:rPr>
              <w:t xml:space="preserve">FM </w:t>
            </w:r>
            <w:r>
              <w:rPr>
                <w:sz w:val="20"/>
                <w:szCs w:val="20"/>
              </w:rPr>
              <w:t>14.10.2021 rīk.Nr.594</w:t>
            </w:r>
          </w:p>
        </w:tc>
        <w:tc>
          <w:tcPr>
            <w:tcW w:w="7796" w:type="dxa"/>
            <w:tcBorders>
              <w:top w:val="nil"/>
              <w:left w:val="nil"/>
              <w:bottom w:val="nil"/>
              <w:right w:val="nil"/>
            </w:tcBorders>
          </w:tcPr>
          <w:p w14:paraId="482DAEB1" w14:textId="15FAE77C" w:rsidR="00A41072" w:rsidRPr="000375DD" w:rsidRDefault="00A41072" w:rsidP="009D0DCC">
            <w:pPr>
              <w:jc w:val="both"/>
              <w:rPr>
                <w:color w:val="000000"/>
                <w:sz w:val="28"/>
                <w:szCs w:val="28"/>
                <w:lang w:eastAsia="lv-LV"/>
              </w:rPr>
            </w:pPr>
            <w:r>
              <w:rPr>
                <w:sz w:val="20"/>
                <w:szCs w:val="20"/>
              </w:rPr>
              <w:t>22 179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EA287E" w:rsidRPr="000D3656" w14:paraId="57C59457" w14:textId="77777777" w:rsidTr="00D96121">
        <w:trPr>
          <w:trHeight w:val="148"/>
        </w:trPr>
        <w:tc>
          <w:tcPr>
            <w:tcW w:w="1570" w:type="dxa"/>
            <w:tcBorders>
              <w:top w:val="nil"/>
              <w:left w:val="nil"/>
              <w:bottom w:val="nil"/>
              <w:right w:val="nil"/>
            </w:tcBorders>
          </w:tcPr>
          <w:p w14:paraId="339BD101" w14:textId="02CCED5D" w:rsidR="00EA287E" w:rsidRPr="000D3656" w:rsidRDefault="00EA287E" w:rsidP="009D0DCC">
            <w:pPr>
              <w:tabs>
                <w:tab w:val="left" w:pos="0"/>
              </w:tabs>
              <w:jc w:val="both"/>
              <w:rPr>
                <w:sz w:val="20"/>
                <w:szCs w:val="20"/>
              </w:rPr>
            </w:pPr>
            <w:r w:rsidRPr="000D3656">
              <w:rPr>
                <w:sz w:val="20"/>
                <w:szCs w:val="20"/>
              </w:rPr>
              <w:t xml:space="preserve">FM </w:t>
            </w:r>
            <w:r>
              <w:rPr>
                <w:sz w:val="20"/>
                <w:szCs w:val="20"/>
              </w:rPr>
              <w:t>14.10.2021 rīk.Nr.595</w:t>
            </w:r>
          </w:p>
        </w:tc>
        <w:tc>
          <w:tcPr>
            <w:tcW w:w="7796" w:type="dxa"/>
            <w:tcBorders>
              <w:top w:val="nil"/>
              <w:left w:val="nil"/>
              <w:bottom w:val="nil"/>
              <w:right w:val="nil"/>
            </w:tcBorders>
          </w:tcPr>
          <w:p w14:paraId="7BADDB5E" w14:textId="51AEDA35" w:rsidR="00EA287E" w:rsidRPr="000375DD" w:rsidRDefault="00EA287E" w:rsidP="009D0DCC">
            <w:pPr>
              <w:jc w:val="both"/>
              <w:rPr>
                <w:color w:val="000000"/>
                <w:sz w:val="28"/>
                <w:szCs w:val="28"/>
                <w:lang w:eastAsia="lv-LV"/>
              </w:rPr>
            </w:pPr>
            <w:r>
              <w:rPr>
                <w:sz w:val="20"/>
                <w:szCs w:val="20"/>
              </w:rPr>
              <w:t>2 539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CB2287" w:rsidRPr="000D3656" w14:paraId="04753741" w14:textId="77777777" w:rsidTr="00D96121">
        <w:trPr>
          <w:trHeight w:val="148"/>
        </w:trPr>
        <w:tc>
          <w:tcPr>
            <w:tcW w:w="1570" w:type="dxa"/>
            <w:tcBorders>
              <w:top w:val="nil"/>
              <w:left w:val="nil"/>
              <w:bottom w:val="nil"/>
              <w:right w:val="nil"/>
            </w:tcBorders>
          </w:tcPr>
          <w:p w14:paraId="2E4ECFBB" w14:textId="598C60EE" w:rsidR="00CB2287" w:rsidRPr="000D3656" w:rsidRDefault="00CB2287" w:rsidP="009D0DCC">
            <w:pPr>
              <w:tabs>
                <w:tab w:val="left" w:pos="0"/>
              </w:tabs>
              <w:jc w:val="both"/>
              <w:rPr>
                <w:sz w:val="20"/>
                <w:szCs w:val="20"/>
              </w:rPr>
            </w:pPr>
            <w:r w:rsidRPr="000D3656">
              <w:rPr>
                <w:sz w:val="20"/>
                <w:szCs w:val="20"/>
              </w:rPr>
              <w:t xml:space="preserve">FM </w:t>
            </w:r>
            <w:r>
              <w:rPr>
                <w:sz w:val="20"/>
                <w:szCs w:val="20"/>
              </w:rPr>
              <w:t>14.10.2021 rīk.Nr.597</w:t>
            </w:r>
          </w:p>
        </w:tc>
        <w:tc>
          <w:tcPr>
            <w:tcW w:w="7796" w:type="dxa"/>
            <w:tcBorders>
              <w:top w:val="nil"/>
              <w:left w:val="nil"/>
              <w:bottom w:val="nil"/>
              <w:right w:val="nil"/>
            </w:tcBorders>
          </w:tcPr>
          <w:p w14:paraId="208409B5" w14:textId="3DB3B41D" w:rsidR="00CB2287" w:rsidRPr="000375DD" w:rsidRDefault="00CB2287" w:rsidP="009D0DCC">
            <w:pPr>
              <w:jc w:val="both"/>
              <w:rPr>
                <w:color w:val="000000"/>
                <w:sz w:val="28"/>
                <w:szCs w:val="28"/>
                <w:lang w:eastAsia="lv-LV"/>
              </w:rPr>
            </w:pPr>
            <w:r>
              <w:rPr>
                <w:sz w:val="20"/>
                <w:szCs w:val="20"/>
              </w:rPr>
              <w:t>419 991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6F076E" w:rsidRPr="000D3656" w14:paraId="6AA29095" w14:textId="77777777" w:rsidTr="00D96121">
        <w:trPr>
          <w:trHeight w:val="148"/>
        </w:trPr>
        <w:tc>
          <w:tcPr>
            <w:tcW w:w="1570" w:type="dxa"/>
            <w:tcBorders>
              <w:top w:val="nil"/>
              <w:left w:val="nil"/>
              <w:bottom w:val="nil"/>
              <w:right w:val="nil"/>
            </w:tcBorders>
          </w:tcPr>
          <w:p w14:paraId="442BC191" w14:textId="0A7EFC49" w:rsidR="006F076E" w:rsidRPr="000D3656" w:rsidRDefault="006F076E" w:rsidP="009D0DCC">
            <w:pPr>
              <w:tabs>
                <w:tab w:val="left" w:pos="0"/>
              </w:tabs>
              <w:jc w:val="both"/>
              <w:rPr>
                <w:sz w:val="20"/>
                <w:szCs w:val="20"/>
              </w:rPr>
            </w:pPr>
            <w:r w:rsidRPr="000D3656">
              <w:rPr>
                <w:sz w:val="20"/>
                <w:szCs w:val="20"/>
              </w:rPr>
              <w:t xml:space="preserve">FM </w:t>
            </w:r>
            <w:r>
              <w:rPr>
                <w:sz w:val="20"/>
                <w:szCs w:val="20"/>
              </w:rPr>
              <w:t>18.10.2021 rīk.Nr.599</w:t>
            </w:r>
          </w:p>
        </w:tc>
        <w:tc>
          <w:tcPr>
            <w:tcW w:w="7796" w:type="dxa"/>
            <w:tcBorders>
              <w:top w:val="nil"/>
              <w:left w:val="nil"/>
              <w:bottom w:val="nil"/>
              <w:right w:val="nil"/>
            </w:tcBorders>
          </w:tcPr>
          <w:p w14:paraId="5DADABBE" w14:textId="3EBAC68C" w:rsidR="006F076E" w:rsidRPr="000375DD" w:rsidRDefault="006F076E" w:rsidP="009D0DCC">
            <w:pPr>
              <w:jc w:val="both"/>
              <w:rPr>
                <w:color w:val="000000"/>
                <w:sz w:val="28"/>
                <w:szCs w:val="28"/>
                <w:lang w:eastAsia="lv-LV"/>
              </w:rPr>
            </w:pPr>
            <w:r>
              <w:rPr>
                <w:sz w:val="20"/>
                <w:szCs w:val="20"/>
              </w:rPr>
              <w:t>65 194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CC1146" w:rsidRPr="000D3656" w14:paraId="7EE37779" w14:textId="77777777" w:rsidTr="00D96121">
        <w:trPr>
          <w:trHeight w:val="148"/>
        </w:trPr>
        <w:tc>
          <w:tcPr>
            <w:tcW w:w="1570" w:type="dxa"/>
            <w:tcBorders>
              <w:top w:val="nil"/>
              <w:left w:val="nil"/>
              <w:bottom w:val="nil"/>
              <w:right w:val="nil"/>
            </w:tcBorders>
          </w:tcPr>
          <w:p w14:paraId="7005EA4D" w14:textId="7A7EDDF5" w:rsidR="00CC1146" w:rsidRPr="000D3656" w:rsidRDefault="00CC1146" w:rsidP="009D0DCC">
            <w:pPr>
              <w:tabs>
                <w:tab w:val="left" w:pos="0"/>
              </w:tabs>
              <w:jc w:val="both"/>
              <w:rPr>
                <w:sz w:val="20"/>
                <w:szCs w:val="20"/>
              </w:rPr>
            </w:pPr>
            <w:r w:rsidRPr="000D3656">
              <w:rPr>
                <w:sz w:val="20"/>
                <w:szCs w:val="20"/>
              </w:rPr>
              <w:t xml:space="preserve">FM </w:t>
            </w:r>
            <w:r>
              <w:rPr>
                <w:sz w:val="20"/>
                <w:szCs w:val="20"/>
              </w:rPr>
              <w:t>18.10.2021 rīk.Nr.600</w:t>
            </w:r>
          </w:p>
        </w:tc>
        <w:tc>
          <w:tcPr>
            <w:tcW w:w="7796" w:type="dxa"/>
            <w:tcBorders>
              <w:top w:val="nil"/>
              <w:left w:val="nil"/>
              <w:bottom w:val="nil"/>
              <w:right w:val="nil"/>
            </w:tcBorders>
          </w:tcPr>
          <w:p w14:paraId="2DFA8595" w14:textId="74307F07" w:rsidR="00CC1146" w:rsidRPr="000375DD" w:rsidRDefault="00CC1146" w:rsidP="009D0DCC">
            <w:pPr>
              <w:jc w:val="both"/>
              <w:rPr>
                <w:color w:val="000000"/>
                <w:sz w:val="28"/>
                <w:szCs w:val="28"/>
                <w:lang w:eastAsia="lv-LV"/>
              </w:rPr>
            </w:pPr>
            <w:r>
              <w:rPr>
                <w:sz w:val="20"/>
                <w:szCs w:val="20"/>
              </w:rPr>
              <w:t>423 052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555D2F" w:rsidRPr="000D3656" w14:paraId="1F381F63" w14:textId="77777777" w:rsidTr="00D96121">
        <w:trPr>
          <w:trHeight w:val="148"/>
        </w:trPr>
        <w:tc>
          <w:tcPr>
            <w:tcW w:w="1570" w:type="dxa"/>
            <w:tcBorders>
              <w:top w:val="nil"/>
              <w:left w:val="nil"/>
              <w:bottom w:val="nil"/>
              <w:right w:val="nil"/>
            </w:tcBorders>
          </w:tcPr>
          <w:p w14:paraId="6D7ED30B" w14:textId="7E05B859" w:rsidR="00555D2F" w:rsidRPr="000D3656" w:rsidRDefault="00555D2F" w:rsidP="009D0DCC">
            <w:pPr>
              <w:tabs>
                <w:tab w:val="left" w:pos="0"/>
              </w:tabs>
              <w:jc w:val="both"/>
              <w:rPr>
                <w:sz w:val="20"/>
                <w:szCs w:val="20"/>
              </w:rPr>
            </w:pPr>
            <w:r w:rsidRPr="000D3656">
              <w:rPr>
                <w:sz w:val="20"/>
                <w:szCs w:val="20"/>
              </w:rPr>
              <w:t xml:space="preserve">FM </w:t>
            </w:r>
            <w:r>
              <w:rPr>
                <w:sz w:val="20"/>
                <w:szCs w:val="20"/>
              </w:rPr>
              <w:t>18.10.2021 rīk.Nr.601</w:t>
            </w:r>
          </w:p>
        </w:tc>
        <w:tc>
          <w:tcPr>
            <w:tcW w:w="7796" w:type="dxa"/>
            <w:tcBorders>
              <w:top w:val="nil"/>
              <w:left w:val="nil"/>
              <w:bottom w:val="nil"/>
              <w:right w:val="nil"/>
            </w:tcBorders>
          </w:tcPr>
          <w:p w14:paraId="35733153" w14:textId="41885C46" w:rsidR="00555D2F" w:rsidRPr="000375DD" w:rsidRDefault="00555D2F" w:rsidP="009D0DCC">
            <w:pPr>
              <w:jc w:val="both"/>
              <w:rPr>
                <w:color w:val="000000"/>
                <w:sz w:val="28"/>
                <w:szCs w:val="28"/>
                <w:lang w:eastAsia="lv-LV"/>
              </w:rPr>
            </w:pPr>
            <w:r>
              <w:rPr>
                <w:sz w:val="20"/>
                <w:szCs w:val="20"/>
              </w:rPr>
              <w:t>1 294 704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CC3B2C" w:rsidRPr="000D3656" w14:paraId="49FACB0A" w14:textId="77777777" w:rsidTr="00D96121">
        <w:trPr>
          <w:trHeight w:val="148"/>
        </w:trPr>
        <w:tc>
          <w:tcPr>
            <w:tcW w:w="1570" w:type="dxa"/>
            <w:tcBorders>
              <w:top w:val="nil"/>
              <w:left w:val="nil"/>
              <w:bottom w:val="nil"/>
              <w:right w:val="nil"/>
            </w:tcBorders>
          </w:tcPr>
          <w:p w14:paraId="11DED5DF" w14:textId="422B98F3" w:rsidR="00CC3B2C" w:rsidRPr="000D3656" w:rsidRDefault="00CC3B2C" w:rsidP="002A3655">
            <w:pPr>
              <w:tabs>
                <w:tab w:val="left" w:pos="0"/>
              </w:tabs>
              <w:jc w:val="both"/>
              <w:rPr>
                <w:sz w:val="20"/>
                <w:szCs w:val="20"/>
              </w:rPr>
            </w:pPr>
            <w:r w:rsidRPr="000D3656">
              <w:rPr>
                <w:sz w:val="20"/>
                <w:szCs w:val="20"/>
              </w:rPr>
              <w:t xml:space="preserve">FM </w:t>
            </w:r>
            <w:r>
              <w:rPr>
                <w:sz w:val="20"/>
                <w:szCs w:val="20"/>
              </w:rPr>
              <w:t>18.10.2021 rīk.Nr.603</w:t>
            </w:r>
          </w:p>
        </w:tc>
        <w:tc>
          <w:tcPr>
            <w:tcW w:w="7796" w:type="dxa"/>
            <w:tcBorders>
              <w:top w:val="nil"/>
              <w:left w:val="nil"/>
              <w:bottom w:val="nil"/>
              <w:right w:val="nil"/>
            </w:tcBorders>
          </w:tcPr>
          <w:p w14:paraId="2CBF8269" w14:textId="6E17D5F8" w:rsidR="00CC3B2C" w:rsidRPr="000375DD" w:rsidRDefault="00CC3B2C" w:rsidP="002A3655">
            <w:pPr>
              <w:jc w:val="both"/>
              <w:rPr>
                <w:color w:val="000000"/>
                <w:sz w:val="28"/>
                <w:szCs w:val="28"/>
                <w:lang w:eastAsia="lv-LV"/>
              </w:rPr>
            </w:pPr>
            <w:r>
              <w:rPr>
                <w:sz w:val="20"/>
                <w:szCs w:val="20"/>
              </w:rPr>
              <w:t>636 064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0E25F9" w:rsidRPr="000D3656" w14:paraId="34A20653" w14:textId="77777777" w:rsidTr="00D96121">
        <w:trPr>
          <w:trHeight w:val="148"/>
        </w:trPr>
        <w:tc>
          <w:tcPr>
            <w:tcW w:w="1570" w:type="dxa"/>
            <w:tcBorders>
              <w:top w:val="nil"/>
              <w:left w:val="nil"/>
              <w:bottom w:val="nil"/>
              <w:right w:val="nil"/>
            </w:tcBorders>
          </w:tcPr>
          <w:p w14:paraId="7EA76E8F" w14:textId="1E1CB11F" w:rsidR="000E25F9" w:rsidRPr="000D3656" w:rsidRDefault="000E25F9" w:rsidP="002A3655">
            <w:pPr>
              <w:tabs>
                <w:tab w:val="left" w:pos="0"/>
              </w:tabs>
              <w:jc w:val="both"/>
              <w:rPr>
                <w:sz w:val="20"/>
                <w:szCs w:val="20"/>
              </w:rPr>
            </w:pPr>
            <w:r w:rsidRPr="000D3656">
              <w:rPr>
                <w:sz w:val="20"/>
                <w:szCs w:val="20"/>
              </w:rPr>
              <w:t xml:space="preserve">FM </w:t>
            </w:r>
            <w:r>
              <w:rPr>
                <w:sz w:val="20"/>
                <w:szCs w:val="20"/>
              </w:rPr>
              <w:t>18.10.2021 rīk.Nr.604</w:t>
            </w:r>
          </w:p>
        </w:tc>
        <w:tc>
          <w:tcPr>
            <w:tcW w:w="7796" w:type="dxa"/>
            <w:tcBorders>
              <w:top w:val="nil"/>
              <w:left w:val="nil"/>
              <w:bottom w:val="nil"/>
              <w:right w:val="nil"/>
            </w:tcBorders>
          </w:tcPr>
          <w:p w14:paraId="784971DC" w14:textId="7A8CDC6C" w:rsidR="000E25F9" w:rsidRPr="000375DD" w:rsidRDefault="000E25F9" w:rsidP="002A3655">
            <w:pPr>
              <w:jc w:val="both"/>
              <w:rPr>
                <w:color w:val="000000"/>
                <w:sz w:val="28"/>
                <w:szCs w:val="28"/>
                <w:lang w:eastAsia="lv-LV"/>
              </w:rPr>
            </w:pPr>
            <w:r>
              <w:rPr>
                <w:sz w:val="20"/>
                <w:szCs w:val="20"/>
              </w:rPr>
              <w:t>313 614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D12A7E" w:rsidRPr="000D3656" w14:paraId="46317DDC" w14:textId="77777777" w:rsidTr="00D96121">
        <w:trPr>
          <w:trHeight w:val="148"/>
        </w:trPr>
        <w:tc>
          <w:tcPr>
            <w:tcW w:w="1570" w:type="dxa"/>
            <w:tcBorders>
              <w:top w:val="nil"/>
              <w:left w:val="nil"/>
              <w:bottom w:val="nil"/>
              <w:right w:val="nil"/>
            </w:tcBorders>
          </w:tcPr>
          <w:p w14:paraId="4974173E" w14:textId="33E75AC2" w:rsidR="00D12A7E" w:rsidRPr="000D3656" w:rsidRDefault="00D12A7E" w:rsidP="002A3655">
            <w:pPr>
              <w:tabs>
                <w:tab w:val="left" w:pos="0"/>
              </w:tabs>
              <w:jc w:val="both"/>
              <w:rPr>
                <w:sz w:val="20"/>
                <w:szCs w:val="20"/>
              </w:rPr>
            </w:pPr>
            <w:r w:rsidRPr="000D3656">
              <w:rPr>
                <w:sz w:val="20"/>
                <w:szCs w:val="20"/>
              </w:rPr>
              <w:t xml:space="preserve">FM </w:t>
            </w:r>
            <w:r>
              <w:rPr>
                <w:sz w:val="20"/>
                <w:szCs w:val="20"/>
              </w:rPr>
              <w:t>18.10.2021 rīk.Nr.605</w:t>
            </w:r>
          </w:p>
        </w:tc>
        <w:tc>
          <w:tcPr>
            <w:tcW w:w="7796" w:type="dxa"/>
            <w:tcBorders>
              <w:top w:val="nil"/>
              <w:left w:val="nil"/>
              <w:bottom w:val="nil"/>
              <w:right w:val="nil"/>
            </w:tcBorders>
          </w:tcPr>
          <w:p w14:paraId="05AC8330" w14:textId="287AC3DC" w:rsidR="00D12A7E" w:rsidRPr="000375DD" w:rsidRDefault="00D12A7E" w:rsidP="002A3655">
            <w:pPr>
              <w:jc w:val="both"/>
              <w:rPr>
                <w:color w:val="000000"/>
                <w:sz w:val="28"/>
                <w:szCs w:val="28"/>
                <w:lang w:eastAsia="lv-LV"/>
              </w:rPr>
            </w:pPr>
            <w:r>
              <w:rPr>
                <w:sz w:val="20"/>
                <w:szCs w:val="20"/>
              </w:rPr>
              <w:t>160 669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C21662" w:rsidRPr="000D3656" w14:paraId="1F819660" w14:textId="77777777" w:rsidTr="00D96121">
        <w:trPr>
          <w:trHeight w:val="148"/>
        </w:trPr>
        <w:tc>
          <w:tcPr>
            <w:tcW w:w="1570" w:type="dxa"/>
            <w:tcBorders>
              <w:top w:val="nil"/>
              <w:left w:val="nil"/>
              <w:bottom w:val="nil"/>
              <w:right w:val="nil"/>
            </w:tcBorders>
          </w:tcPr>
          <w:p w14:paraId="40C4F921" w14:textId="4D755E10" w:rsidR="00C21662" w:rsidRPr="000D3656" w:rsidRDefault="00C21662" w:rsidP="002A3655">
            <w:pPr>
              <w:tabs>
                <w:tab w:val="left" w:pos="0"/>
              </w:tabs>
              <w:jc w:val="both"/>
              <w:rPr>
                <w:sz w:val="20"/>
                <w:szCs w:val="20"/>
              </w:rPr>
            </w:pPr>
            <w:r w:rsidRPr="000D3656">
              <w:rPr>
                <w:sz w:val="20"/>
                <w:szCs w:val="20"/>
              </w:rPr>
              <w:t xml:space="preserve">FM </w:t>
            </w:r>
            <w:r>
              <w:rPr>
                <w:sz w:val="20"/>
                <w:szCs w:val="20"/>
              </w:rPr>
              <w:t>18.10.2021 rīk.Nr.606</w:t>
            </w:r>
          </w:p>
        </w:tc>
        <w:tc>
          <w:tcPr>
            <w:tcW w:w="7796" w:type="dxa"/>
            <w:tcBorders>
              <w:top w:val="nil"/>
              <w:left w:val="nil"/>
              <w:bottom w:val="nil"/>
              <w:right w:val="nil"/>
            </w:tcBorders>
          </w:tcPr>
          <w:p w14:paraId="5F962E78" w14:textId="26E5E1CC" w:rsidR="00C21662" w:rsidRPr="000375DD" w:rsidRDefault="00C21662" w:rsidP="002A3655">
            <w:pPr>
              <w:jc w:val="both"/>
              <w:rPr>
                <w:color w:val="000000"/>
                <w:sz w:val="28"/>
                <w:szCs w:val="28"/>
                <w:lang w:eastAsia="lv-LV"/>
              </w:rPr>
            </w:pPr>
            <w:r>
              <w:rPr>
                <w:sz w:val="20"/>
                <w:szCs w:val="20"/>
              </w:rPr>
              <w:t>30 214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A41575" w:rsidRPr="000D3656" w14:paraId="69BC2514" w14:textId="77777777" w:rsidTr="00D96121">
        <w:trPr>
          <w:trHeight w:val="148"/>
        </w:trPr>
        <w:tc>
          <w:tcPr>
            <w:tcW w:w="1570" w:type="dxa"/>
            <w:tcBorders>
              <w:top w:val="nil"/>
              <w:left w:val="nil"/>
              <w:bottom w:val="nil"/>
              <w:right w:val="nil"/>
            </w:tcBorders>
          </w:tcPr>
          <w:p w14:paraId="33D52E34" w14:textId="52631059" w:rsidR="00A41575" w:rsidRPr="000D3656" w:rsidRDefault="00A41575" w:rsidP="002A3655">
            <w:pPr>
              <w:tabs>
                <w:tab w:val="left" w:pos="0"/>
              </w:tabs>
              <w:jc w:val="both"/>
              <w:rPr>
                <w:sz w:val="20"/>
                <w:szCs w:val="20"/>
              </w:rPr>
            </w:pPr>
            <w:r w:rsidRPr="000D3656">
              <w:rPr>
                <w:sz w:val="20"/>
                <w:szCs w:val="20"/>
              </w:rPr>
              <w:t xml:space="preserve">FM </w:t>
            </w:r>
            <w:r>
              <w:rPr>
                <w:sz w:val="20"/>
                <w:szCs w:val="20"/>
              </w:rPr>
              <w:t>18.10.2021 rīk.Nr.607</w:t>
            </w:r>
          </w:p>
        </w:tc>
        <w:tc>
          <w:tcPr>
            <w:tcW w:w="7796" w:type="dxa"/>
            <w:tcBorders>
              <w:top w:val="nil"/>
              <w:left w:val="nil"/>
              <w:bottom w:val="nil"/>
              <w:right w:val="nil"/>
            </w:tcBorders>
          </w:tcPr>
          <w:p w14:paraId="145A5D5B" w14:textId="67949FD8" w:rsidR="00A41575" w:rsidRPr="000375DD" w:rsidRDefault="00A41575" w:rsidP="002A3655">
            <w:pPr>
              <w:jc w:val="both"/>
              <w:rPr>
                <w:color w:val="000000"/>
                <w:sz w:val="28"/>
                <w:szCs w:val="28"/>
                <w:lang w:eastAsia="lv-LV"/>
              </w:rPr>
            </w:pPr>
            <w:r>
              <w:rPr>
                <w:sz w:val="20"/>
                <w:szCs w:val="20"/>
              </w:rPr>
              <w:t>19 609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D04A4B" w:rsidRPr="000D3656" w14:paraId="167D8643" w14:textId="77777777" w:rsidTr="00D96121">
        <w:trPr>
          <w:trHeight w:val="148"/>
        </w:trPr>
        <w:tc>
          <w:tcPr>
            <w:tcW w:w="1570" w:type="dxa"/>
            <w:tcBorders>
              <w:top w:val="nil"/>
              <w:left w:val="nil"/>
              <w:bottom w:val="nil"/>
              <w:right w:val="nil"/>
            </w:tcBorders>
          </w:tcPr>
          <w:p w14:paraId="5962424F" w14:textId="21971B7D" w:rsidR="00D04A4B" w:rsidRPr="000D3656" w:rsidRDefault="00D04A4B" w:rsidP="004460BC">
            <w:pPr>
              <w:tabs>
                <w:tab w:val="left" w:pos="0"/>
              </w:tabs>
              <w:jc w:val="both"/>
              <w:rPr>
                <w:sz w:val="20"/>
                <w:szCs w:val="20"/>
              </w:rPr>
            </w:pPr>
            <w:r w:rsidRPr="000D3656">
              <w:rPr>
                <w:sz w:val="20"/>
                <w:szCs w:val="20"/>
              </w:rPr>
              <w:t xml:space="preserve">FM </w:t>
            </w:r>
            <w:r>
              <w:rPr>
                <w:sz w:val="20"/>
                <w:szCs w:val="20"/>
              </w:rPr>
              <w:t>18.10.2021 rīk.Nr.608</w:t>
            </w:r>
          </w:p>
        </w:tc>
        <w:tc>
          <w:tcPr>
            <w:tcW w:w="7796" w:type="dxa"/>
            <w:tcBorders>
              <w:top w:val="nil"/>
              <w:left w:val="nil"/>
              <w:bottom w:val="nil"/>
              <w:right w:val="nil"/>
            </w:tcBorders>
          </w:tcPr>
          <w:p w14:paraId="2996BA80" w14:textId="7BB19E0E" w:rsidR="00D04A4B" w:rsidRPr="000375DD" w:rsidRDefault="00D04A4B" w:rsidP="004460BC">
            <w:pPr>
              <w:jc w:val="both"/>
              <w:rPr>
                <w:color w:val="000000"/>
                <w:sz w:val="28"/>
                <w:szCs w:val="28"/>
                <w:lang w:eastAsia="lv-LV"/>
              </w:rPr>
            </w:pPr>
            <w:r>
              <w:rPr>
                <w:sz w:val="20"/>
                <w:szCs w:val="20"/>
              </w:rPr>
              <w:t>2 335 085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FA403D" w:rsidRPr="000D3656" w14:paraId="63BAEC45" w14:textId="77777777" w:rsidTr="00D96121">
        <w:trPr>
          <w:trHeight w:val="148"/>
        </w:trPr>
        <w:tc>
          <w:tcPr>
            <w:tcW w:w="1570" w:type="dxa"/>
            <w:tcBorders>
              <w:top w:val="nil"/>
              <w:left w:val="nil"/>
              <w:bottom w:val="nil"/>
              <w:right w:val="nil"/>
            </w:tcBorders>
          </w:tcPr>
          <w:p w14:paraId="743FDC9B" w14:textId="4A86BABB" w:rsidR="00FA403D" w:rsidRPr="000D3656" w:rsidRDefault="00FA403D" w:rsidP="004460BC">
            <w:pPr>
              <w:tabs>
                <w:tab w:val="left" w:pos="0"/>
              </w:tabs>
              <w:jc w:val="both"/>
              <w:rPr>
                <w:sz w:val="20"/>
                <w:szCs w:val="20"/>
              </w:rPr>
            </w:pPr>
            <w:r w:rsidRPr="000D3656">
              <w:rPr>
                <w:sz w:val="20"/>
                <w:szCs w:val="20"/>
              </w:rPr>
              <w:t xml:space="preserve">FM </w:t>
            </w:r>
            <w:r>
              <w:rPr>
                <w:sz w:val="20"/>
                <w:szCs w:val="20"/>
              </w:rPr>
              <w:t>18.10.2021 rīk.Nr.609</w:t>
            </w:r>
          </w:p>
        </w:tc>
        <w:tc>
          <w:tcPr>
            <w:tcW w:w="7796" w:type="dxa"/>
            <w:tcBorders>
              <w:top w:val="nil"/>
              <w:left w:val="nil"/>
              <w:bottom w:val="nil"/>
              <w:right w:val="nil"/>
            </w:tcBorders>
          </w:tcPr>
          <w:p w14:paraId="50FF0DA2" w14:textId="38FD2C44" w:rsidR="00FA403D" w:rsidRPr="000375DD" w:rsidRDefault="00FA403D" w:rsidP="004460BC">
            <w:pPr>
              <w:jc w:val="both"/>
              <w:rPr>
                <w:color w:val="000000"/>
                <w:sz w:val="28"/>
                <w:szCs w:val="28"/>
                <w:lang w:eastAsia="lv-LV"/>
              </w:rPr>
            </w:pPr>
            <w:r>
              <w:rPr>
                <w:sz w:val="20"/>
                <w:szCs w:val="20"/>
              </w:rPr>
              <w:t>43 362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FA403D" w:rsidRPr="000D3656" w14:paraId="2F7EB526" w14:textId="77777777" w:rsidTr="00D96121">
        <w:trPr>
          <w:trHeight w:val="148"/>
        </w:trPr>
        <w:tc>
          <w:tcPr>
            <w:tcW w:w="1570" w:type="dxa"/>
            <w:tcBorders>
              <w:top w:val="nil"/>
              <w:left w:val="nil"/>
              <w:bottom w:val="nil"/>
              <w:right w:val="nil"/>
            </w:tcBorders>
          </w:tcPr>
          <w:p w14:paraId="200D8C0B" w14:textId="3A114666" w:rsidR="00FA403D" w:rsidRPr="000D3656" w:rsidRDefault="00FA403D" w:rsidP="004460BC">
            <w:pPr>
              <w:tabs>
                <w:tab w:val="left" w:pos="0"/>
              </w:tabs>
              <w:jc w:val="both"/>
              <w:rPr>
                <w:sz w:val="20"/>
                <w:szCs w:val="20"/>
              </w:rPr>
            </w:pPr>
            <w:r w:rsidRPr="000D3656">
              <w:rPr>
                <w:sz w:val="20"/>
                <w:szCs w:val="20"/>
              </w:rPr>
              <w:t xml:space="preserve">FM </w:t>
            </w:r>
            <w:r>
              <w:rPr>
                <w:sz w:val="20"/>
                <w:szCs w:val="20"/>
              </w:rPr>
              <w:t>18.10.2021 rīk.Nr.610</w:t>
            </w:r>
          </w:p>
        </w:tc>
        <w:tc>
          <w:tcPr>
            <w:tcW w:w="7796" w:type="dxa"/>
            <w:tcBorders>
              <w:top w:val="nil"/>
              <w:left w:val="nil"/>
              <w:bottom w:val="nil"/>
              <w:right w:val="nil"/>
            </w:tcBorders>
          </w:tcPr>
          <w:p w14:paraId="42C2352C" w14:textId="2CDA4BBE" w:rsidR="00FA403D" w:rsidRPr="000375DD" w:rsidRDefault="00FA403D" w:rsidP="004460BC">
            <w:pPr>
              <w:jc w:val="both"/>
              <w:rPr>
                <w:color w:val="000000"/>
                <w:sz w:val="28"/>
                <w:szCs w:val="28"/>
                <w:lang w:eastAsia="lv-LV"/>
              </w:rPr>
            </w:pPr>
            <w:r>
              <w:rPr>
                <w:sz w:val="20"/>
                <w:szCs w:val="20"/>
              </w:rPr>
              <w:t>344 131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237962" w:rsidRPr="000D3656" w14:paraId="1C9DCE42" w14:textId="77777777" w:rsidTr="00D96121">
        <w:trPr>
          <w:trHeight w:val="148"/>
        </w:trPr>
        <w:tc>
          <w:tcPr>
            <w:tcW w:w="1570" w:type="dxa"/>
            <w:tcBorders>
              <w:top w:val="nil"/>
              <w:left w:val="nil"/>
              <w:bottom w:val="nil"/>
              <w:right w:val="nil"/>
            </w:tcBorders>
          </w:tcPr>
          <w:p w14:paraId="5F85B500" w14:textId="78BC812C" w:rsidR="00237962" w:rsidRPr="000D3656" w:rsidRDefault="00237962" w:rsidP="004460BC">
            <w:pPr>
              <w:tabs>
                <w:tab w:val="left" w:pos="0"/>
              </w:tabs>
              <w:jc w:val="both"/>
              <w:rPr>
                <w:sz w:val="20"/>
                <w:szCs w:val="20"/>
              </w:rPr>
            </w:pPr>
            <w:r w:rsidRPr="000D3656">
              <w:rPr>
                <w:sz w:val="20"/>
                <w:szCs w:val="20"/>
              </w:rPr>
              <w:t xml:space="preserve">FM </w:t>
            </w:r>
            <w:r>
              <w:rPr>
                <w:sz w:val="20"/>
                <w:szCs w:val="20"/>
              </w:rPr>
              <w:t>18.10.2021 rīk.Nr.611</w:t>
            </w:r>
          </w:p>
        </w:tc>
        <w:tc>
          <w:tcPr>
            <w:tcW w:w="7796" w:type="dxa"/>
            <w:tcBorders>
              <w:top w:val="nil"/>
              <w:left w:val="nil"/>
              <w:bottom w:val="nil"/>
              <w:right w:val="nil"/>
            </w:tcBorders>
          </w:tcPr>
          <w:p w14:paraId="277DB537" w14:textId="6E8C4B9C" w:rsidR="00237962" w:rsidRPr="000375DD" w:rsidRDefault="00237962" w:rsidP="004460BC">
            <w:pPr>
              <w:jc w:val="both"/>
              <w:rPr>
                <w:color w:val="000000"/>
                <w:sz w:val="28"/>
                <w:szCs w:val="28"/>
                <w:lang w:eastAsia="lv-LV"/>
              </w:rPr>
            </w:pPr>
            <w:r>
              <w:rPr>
                <w:sz w:val="20"/>
                <w:szCs w:val="20"/>
              </w:rPr>
              <w:t>663 002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237962" w:rsidRPr="000D3656" w14:paraId="5621822B" w14:textId="77777777" w:rsidTr="00D96121">
        <w:trPr>
          <w:trHeight w:val="148"/>
        </w:trPr>
        <w:tc>
          <w:tcPr>
            <w:tcW w:w="1570" w:type="dxa"/>
            <w:tcBorders>
              <w:top w:val="nil"/>
              <w:left w:val="nil"/>
              <w:bottom w:val="nil"/>
              <w:right w:val="nil"/>
            </w:tcBorders>
          </w:tcPr>
          <w:p w14:paraId="7A2DA8C8" w14:textId="2932B58D" w:rsidR="00237962" w:rsidRPr="000D3656" w:rsidRDefault="00237962" w:rsidP="004460BC">
            <w:pPr>
              <w:tabs>
                <w:tab w:val="left" w:pos="0"/>
              </w:tabs>
              <w:jc w:val="both"/>
              <w:rPr>
                <w:sz w:val="20"/>
                <w:szCs w:val="20"/>
              </w:rPr>
            </w:pPr>
            <w:r w:rsidRPr="000D3656">
              <w:rPr>
                <w:sz w:val="20"/>
                <w:szCs w:val="20"/>
              </w:rPr>
              <w:t xml:space="preserve">FM </w:t>
            </w:r>
            <w:r>
              <w:rPr>
                <w:sz w:val="20"/>
                <w:szCs w:val="20"/>
              </w:rPr>
              <w:t>18.10.2021 rīk.Nr.612</w:t>
            </w:r>
          </w:p>
        </w:tc>
        <w:tc>
          <w:tcPr>
            <w:tcW w:w="7796" w:type="dxa"/>
            <w:tcBorders>
              <w:top w:val="nil"/>
              <w:left w:val="nil"/>
              <w:bottom w:val="nil"/>
              <w:right w:val="nil"/>
            </w:tcBorders>
          </w:tcPr>
          <w:p w14:paraId="44B10534" w14:textId="74FF72A7" w:rsidR="00237962" w:rsidRPr="000375DD" w:rsidRDefault="00237962" w:rsidP="004460BC">
            <w:pPr>
              <w:jc w:val="both"/>
              <w:rPr>
                <w:color w:val="000000"/>
                <w:sz w:val="28"/>
                <w:szCs w:val="28"/>
                <w:lang w:eastAsia="lv-LV"/>
              </w:rPr>
            </w:pPr>
            <w:r>
              <w:rPr>
                <w:sz w:val="20"/>
                <w:szCs w:val="20"/>
              </w:rPr>
              <w:t>62 332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1A19F7" w:rsidRPr="000D3656" w14:paraId="106D70F8" w14:textId="77777777" w:rsidTr="00D96121">
        <w:trPr>
          <w:trHeight w:val="148"/>
        </w:trPr>
        <w:tc>
          <w:tcPr>
            <w:tcW w:w="1570" w:type="dxa"/>
            <w:tcBorders>
              <w:top w:val="nil"/>
              <w:left w:val="nil"/>
              <w:bottom w:val="nil"/>
              <w:right w:val="nil"/>
            </w:tcBorders>
          </w:tcPr>
          <w:p w14:paraId="66B45A7C" w14:textId="22E4C026" w:rsidR="001A19F7" w:rsidRPr="000D3656" w:rsidRDefault="001A19F7" w:rsidP="004460BC">
            <w:pPr>
              <w:tabs>
                <w:tab w:val="left" w:pos="0"/>
              </w:tabs>
              <w:jc w:val="both"/>
              <w:rPr>
                <w:sz w:val="20"/>
                <w:szCs w:val="20"/>
              </w:rPr>
            </w:pPr>
            <w:r w:rsidRPr="000D3656">
              <w:rPr>
                <w:sz w:val="20"/>
                <w:szCs w:val="20"/>
              </w:rPr>
              <w:t xml:space="preserve">FM </w:t>
            </w:r>
            <w:r>
              <w:rPr>
                <w:sz w:val="20"/>
                <w:szCs w:val="20"/>
              </w:rPr>
              <w:t>18.10.2021 rīk.Nr.613</w:t>
            </w:r>
          </w:p>
        </w:tc>
        <w:tc>
          <w:tcPr>
            <w:tcW w:w="7796" w:type="dxa"/>
            <w:tcBorders>
              <w:top w:val="nil"/>
              <w:left w:val="nil"/>
              <w:bottom w:val="nil"/>
              <w:right w:val="nil"/>
            </w:tcBorders>
          </w:tcPr>
          <w:p w14:paraId="300023E2" w14:textId="2BA92EDD" w:rsidR="001A19F7" w:rsidRPr="000375DD" w:rsidRDefault="001A19F7" w:rsidP="004460BC">
            <w:pPr>
              <w:jc w:val="both"/>
              <w:rPr>
                <w:color w:val="000000"/>
                <w:sz w:val="28"/>
                <w:szCs w:val="28"/>
                <w:lang w:eastAsia="lv-LV"/>
              </w:rPr>
            </w:pPr>
            <w:r>
              <w:rPr>
                <w:sz w:val="20"/>
                <w:szCs w:val="20"/>
              </w:rPr>
              <w:t>45 375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894741" w:rsidRPr="000D3656" w14:paraId="68DEC330" w14:textId="77777777" w:rsidTr="00D96121">
        <w:trPr>
          <w:trHeight w:val="148"/>
        </w:trPr>
        <w:tc>
          <w:tcPr>
            <w:tcW w:w="1570" w:type="dxa"/>
            <w:tcBorders>
              <w:top w:val="nil"/>
              <w:left w:val="nil"/>
              <w:bottom w:val="nil"/>
              <w:right w:val="nil"/>
            </w:tcBorders>
          </w:tcPr>
          <w:p w14:paraId="5E3D1619" w14:textId="37C24E3B" w:rsidR="00894741" w:rsidRPr="000D3656" w:rsidRDefault="00894741" w:rsidP="004460BC">
            <w:pPr>
              <w:tabs>
                <w:tab w:val="left" w:pos="0"/>
              </w:tabs>
              <w:jc w:val="both"/>
              <w:rPr>
                <w:sz w:val="20"/>
                <w:szCs w:val="20"/>
              </w:rPr>
            </w:pPr>
            <w:r w:rsidRPr="000D3656">
              <w:rPr>
                <w:sz w:val="20"/>
                <w:szCs w:val="20"/>
              </w:rPr>
              <w:t xml:space="preserve">FM </w:t>
            </w:r>
            <w:r>
              <w:rPr>
                <w:sz w:val="20"/>
                <w:szCs w:val="20"/>
              </w:rPr>
              <w:t>18.10.2021 rīk.Nr.614</w:t>
            </w:r>
          </w:p>
        </w:tc>
        <w:tc>
          <w:tcPr>
            <w:tcW w:w="7796" w:type="dxa"/>
            <w:tcBorders>
              <w:top w:val="nil"/>
              <w:left w:val="nil"/>
              <w:bottom w:val="nil"/>
              <w:right w:val="nil"/>
            </w:tcBorders>
          </w:tcPr>
          <w:p w14:paraId="68859CD7" w14:textId="355E3C8A" w:rsidR="00894741" w:rsidRPr="000375DD" w:rsidRDefault="00894741" w:rsidP="004460BC">
            <w:pPr>
              <w:jc w:val="both"/>
              <w:rPr>
                <w:color w:val="000000"/>
                <w:sz w:val="28"/>
                <w:szCs w:val="28"/>
                <w:lang w:eastAsia="lv-LV"/>
              </w:rPr>
            </w:pPr>
            <w:r>
              <w:rPr>
                <w:sz w:val="20"/>
                <w:szCs w:val="20"/>
              </w:rPr>
              <w:t>21 434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1074F1" w:rsidRPr="000D3656" w14:paraId="305D0BAC" w14:textId="77777777" w:rsidTr="00D96121">
        <w:trPr>
          <w:trHeight w:val="148"/>
        </w:trPr>
        <w:tc>
          <w:tcPr>
            <w:tcW w:w="1570" w:type="dxa"/>
            <w:tcBorders>
              <w:top w:val="nil"/>
              <w:left w:val="nil"/>
              <w:bottom w:val="nil"/>
              <w:right w:val="nil"/>
            </w:tcBorders>
          </w:tcPr>
          <w:p w14:paraId="20671281" w14:textId="0413D2C5" w:rsidR="001074F1" w:rsidRPr="000D3656" w:rsidRDefault="001074F1" w:rsidP="004460BC">
            <w:pPr>
              <w:tabs>
                <w:tab w:val="left" w:pos="0"/>
              </w:tabs>
              <w:jc w:val="both"/>
              <w:rPr>
                <w:sz w:val="20"/>
                <w:szCs w:val="20"/>
              </w:rPr>
            </w:pPr>
            <w:r w:rsidRPr="000D3656">
              <w:rPr>
                <w:sz w:val="20"/>
                <w:szCs w:val="20"/>
              </w:rPr>
              <w:t xml:space="preserve">FM </w:t>
            </w:r>
            <w:r>
              <w:rPr>
                <w:sz w:val="20"/>
                <w:szCs w:val="20"/>
              </w:rPr>
              <w:t>18.10.2021 rīk.Nr.615</w:t>
            </w:r>
          </w:p>
        </w:tc>
        <w:tc>
          <w:tcPr>
            <w:tcW w:w="7796" w:type="dxa"/>
            <w:tcBorders>
              <w:top w:val="nil"/>
              <w:left w:val="nil"/>
              <w:bottom w:val="nil"/>
              <w:right w:val="nil"/>
            </w:tcBorders>
          </w:tcPr>
          <w:p w14:paraId="2D3DA12D" w14:textId="11273C9E" w:rsidR="001074F1" w:rsidRPr="000375DD" w:rsidRDefault="001074F1" w:rsidP="004460BC">
            <w:pPr>
              <w:jc w:val="both"/>
              <w:rPr>
                <w:color w:val="000000"/>
                <w:sz w:val="28"/>
                <w:szCs w:val="28"/>
                <w:lang w:eastAsia="lv-LV"/>
              </w:rPr>
            </w:pPr>
            <w:r>
              <w:rPr>
                <w:sz w:val="20"/>
                <w:szCs w:val="20"/>
              </w:rPr>
              <w:t>4 382 861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D65932" w:rsidRPr="000D3656" w14:paraId="05627B86" w14:textId="77777777" w:rsidTr="00D96121">
        <w:trPr>
          <w:trHeight w:val="148"/>
        </w:trPr>
        <w:tc>
          <w:tcPr>
            <w:tcW w:w="1570" w:type="dxa"/>
            <w:tcBorders>
              <w:top w:val="nil"/>
              <w:left w:val="nil"/>
              <w:bottom w:val="nil"/>
              <w:right w:val="nil"/>
            </w:tcBorders>
          </w:tcPr>
          <w:p w14:paraId="20BB97AB" w14:textId="059104F1" w:rsidR="00D65932" w:rsidRPr="000D3656" w:rsidRDefault="00D65932" w:rsidP="004460BC">
            <w:pPr>
              <w:tabs>
                <w:tab w:val="left" w:pos="0"/>
              </w:tabs>
              <w:jc w:val="both"/>
              <w:rPr>
                <w:sz w:val="20"/>
                <w:szCs w:val="20"/>
              </w:rPr>
            </w:pPr>
            <w:r w:rsidRPr="000D3656">
              <w:rPr>
                <w:sz w:val="20"/>
                <w:szCs w:val="20"/>
              </w:rPr>
              <w:t xml:space="preserve">FM </w:t>
            </w:r>
            <w:r>
              <w:rPr>
                <w:sz w:val="20"/>
                <w:szCs w:val="20"/>
              </w:rPr>
              <w:t>18.10.2021 rīk.Nr.616</w:t>
            </w:r>
          </w:p>
        </w:tc>
        <w:tc>
          <w:tcPr>
            <w:tcW w:w="7796" w:type="dxa"/>
            <w:tcBorders>
              <w:top w:val="nil"/>
              <w:left w:val="nil"/>
              <w:bottom w:val="nil"/>
              <w:right w:val="nil"/>
            </w:tcBorders>
          </w:tcPr>
          <w:p w14:paraId="57B63D82" w14:textId="394DB41C" w:rsidR="00D65932" w:rsidRPr="000375DD" w:rsidRDefault="00D65932" w:rsidP="004460BC">
            <w:pPr>
              <w:jc w:val="both"/>
              <w:rPr>
                <w:color w:val="000000"/>
                <w:sz w:val="28"/>
                <w:szCs w:val="28"/>
                <w:lang w:eastAsia="lv-LV"/>
              </w:rPr>
            </w:pPr>
            <w:r>
              <w:rPr>
                <w:sz w:val="20"/>
                <w:szCs w:val="20"/>
              </w:rPr>
              <w:t>8 567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C0355F" w:rsidRPr="000D3656" w14:paraId="6238C0F9" w14:textId="77777777" w:rsidTr="00D96121">
        <w:trPr>
          <w:trHeight w:val="148"/>
        </w:trPr>
        <w:tc>
          <w:tcPr>
            <w:tcW w:w="1570" w:type="dxa"/>
            <w:tcBorders>
              <w:top w:val="nil"/>
              <w:left w:val="nil"/>
              <w:bottom w:val="nil"/>
              <w:right w:val="nil"/>
            </w:tcBorders>
          </w:tcPr>
          <w:p w14:paraId="217B2FBE" w14:textId="132A2FEB" w:rsidR="00C0355F" w:rsidRPr="000D3656" w:rsidRDefault="00C0355F" w:rsidP="004460BC">
            <w:pPr>
              <w:tabs>
                <w:tab w:val="left" w:pos="0"/>
              </w:tabs>
              <w:jc w:val="both"/>
              <w:rPr>
                <w:sz w:val="20"/>
                <w:szCs w:val="20"/>
              </w:rPr>
            </w:pPr>
            <w:r w:rsidRPr="000D3656">
              <w:rPr>
                <w:sz w:val="20"/>
                <w:szCs w:val="20"/>
              </w:rPr>
              <w:t xml:space="preserve">FM </w:t>
            </w:r>
            <w:r>
              <w:rPr>
                <w:sz w:val="20"/>
                <w:szCs w:val="20"/>
              </w:rPr>
              <w:t>18.10.2021 rīk.Nr.617</w:t>
            </w:r>
          </w:p>
        </w:tc>
        <w:tc>
          <w:tcPr>
            <w:tcW w:w="7796" w:type="dxa"/>
            <w:tcBorders>
              <w:top w:val="nil"/>
              <w:left w:val="nil"/>
              <w:bottom w:val="nil"/>
              <w:right w:val="nil"/>
            </w:tcBorders>
          </w:tcPr>
          <w:p w14:paraId="0DE340C7" w14:textId="76CC5B44" w:rsidR="00C0355F" w:rsidRPr="00C0355F" w:rsidRDefault="00C0355F" w:rsidP="00C0355F">
            <w:pPr>
              <w:jc w:val="both"/>
              <w:rPr>
                <w:sz w:val="27"/>
                <w:szCs w:val="27"/>
              </w:rPr>
            </w:pPr>
            <w:r>
              <w:rPr>
                <w:sz w:val="20"/>
                <w:szCs w:val="20"/>
              </w:rPr>
              <w:t>300 000 000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0355F">
              <w:rPr>
                <w:sz w:val="20"/>
                <w:szCs w:val="20"/>
              </w:rPr>
              <w:t>lai nodrošinātu finansējumu valsts apdraudējuma un tā seku novēršanas un pārvarēšanas pasākumiem sakarā ar Covid-19 izplatību.</w:t>
            </w:r>
          </w:p>
        </w:tc>
      </w:tr>
      <w:tr w:rsidR="008B45CE" w:rsidRPr="000D3656" w14:paraId="1DD1959C" w14:textId="77777777" w:rsidTr="00D96121">
        <w:trPr>
          <w:trHeight w:val="148"/>
        </w:trPr>
        <w:tc>
          <w:tcPr>
            <w:tcW w:w="1570" w:type="dxa"/>
            <w:tcBorders>
              <w:top w:val="nil"/>
              <w:left w:val="nil"/>
              <w:bottom w:val="nil"/>
              <w:right w:val="nil"/>
            </w:tcBorders>
          </w:tcPr>
          <w:p w14:paraId="5B06A45B" w14:textId="5407824B" w:rsidR="008B45CE" w:rsidRPr="000D3656" w:rsidRDefault="008B45CE" w:rsidP="005A1745">
            <w:pPr>
              <w:tabs>
                <w:tab w:val="left" w:pos="0"/>
              </w:tabs>
              <w:jc w:val="both"/>
              <w:rPr>
                <w:sz w:val="20"/>
                <w:szCs w:val="20"/>
              </w:rPr>
            </w:pPr>
            <w:r w:rsidRPr="000D3656">
              <w:rPr>
                <w:sz w:val="20"/>
                <w:szCs w:val="20"/>
              </w:rPr>
              <w:t xml:space="preserve">FM </w:t>
            </w:r>
            <w:r>
              <w:rPr>
                <w:sz w:val="20"/>
                <w:szCs w:val="20"/>
              </w:rPr>
              <w:t>21.10.2021 rīk.Nr.623</w:t>
            </w:r>
          </w:p>
        </w:tc>
        <w:tc>
          <w:tcPr>
            <w:tcW w:w="7796" w:type="dxa"/>
            <w:tcBorders>
              <w:top w:val="nil"/>
              <w:left w:val="nil"/>
              <w:bottom w:val="nil"/>
              <w:right w:val="nil"/>
            </w:tcBorders>
          </w:tcPr>
          <w:p w14:paraId="28DC12FF" w14:textId="317C6307" w:rsidR="008B45CE" w:rsidRPr="000375DD" w:rsidRDefault="008B45CE" w:rsidP="005A1745">
            <w:pPr>
              <w:jc w:val="both"/>
              <w:rPr>
                <w:color w:val="000000"/>
                <w:sz w:val="28"/>
                <w:szCs w:val="28"/>
                <w:lang w:eastAsia="lv-LV"/>
              </w:rPr>
            </w:pPr>
            <w:r>
              <w:rPr>
                <w:sz w:val="20"/>
                <w:szCs w:val="20"/>
              </w:rPr>
              <w:t>1 150 836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E32C80" w:rsidRPr="000D3656" w14:paraId="186DB212" w14:textId="77777777" w:rsidTr="00D96121">
        <w:trPr>
          <w:trHeight w:val="148"/>
        </w:trPr>
        <w:tc>
          <w:tcPr>
            <w:tcW w:w="1570" w:type="dxa"/>
            <w:tcBorders>
              <w:top w:val="nil"/>
              <w:left w:val="nil"/>
              <w:bottom w:val="nil"/>
              <w:right w:val="nil"/>
            </w:tcBorders>
          </w:tcPr>
          <w:p w14:paraId="3A168645" w14:textId="33624376" w:rsidR="00E32C80" w:rsidRPr="000D3656" w:rsidRDefault="00E32C80" w:rsidP="005A1745">
            <w:pPr>
              <w:tabs>
                <w:tab w:val="left" w:pos="0"/>
              </w:tabs>
              <w:jc w:val="both"/>
              <w:rPr>
                <w:sz w:val="20"/>
                <w:szCs w:val="20"/>
              </w:rPr>
            </w:pPr>
            <w:r w:rsidRPr="000D3656">
              <w:rPr>
                <w:sz w:val="20"/>
                <w:szCs w:val="20"/>
              </w:rPr>
              <w:t xml:space="preserve">FM </w:t>
            </w:r>
            <w:r>
              <w:rPr>
                <w:sz w:val="20"/>
                <w:szCs w:val="20"/>
              </w:rPr>
              <w:t>21.10.2021 rīk.Nr.624</w:t>
            </w:r>
          </w:p>
        </w:tc>
        <w:tc>
          <w:tcPr>
            <w:tcW w:w="7796" w:type="dxa"/>
            <w:tcBorders>
              <w:top w:val="nil"/>
              <w:left w:val="nil"/>
              <w:bottom w:val="nil"/>
              <w:right w:val="nil"/>
            </w:tcBorders>
          </w:tcPr>
          <w:p w14:paraId="0D29D219" w14:textId="3D1B4EBD" w:rsidR="00E32C80" w:rsidRPr="000375DD" w:rsidRDefault="00E32C80" w:rsidP="005A1745">
            <w:pPr>
              <w:jc w:val="both"/>
              <w:rPr>
                <w:color w:val="000000"/>
                <w:sz w:val="28"/>
                <w:szCs w:val="28"/>
                <w:lang w:eastAsia="lv-LV"/>
              </w:rPr>
            </w:pPr>
            <w:r>
              <w:rPr>
                <w:sz w:val="20"/>
                <w:szCs w:val="20"/>
              </w:rPr>
              <w:t>30 879 522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0B1D56" w:rsidRPr="000D3656" w14:paraId="398ABB52" w14:textId="77777777" w:rsidTr="00D96121">
        <w:trPr>
          <w:trHeight w:val="148"/>
        </w:trPr>
        <w:tc>
          <w:tcPr>
            <w:tcW w:w="1570" w:type="dxa"/>
            <w:tcBorders>
              <w:top w:val="nil"/>
              <w:left w:val="nil"/>
              <w:bottom w:val="nil"/>
              <w:right w:val="nil"/>
            </w:tcBorders>
          </w:tcPr>
          <w:p w14:paraId="6CABC77B" w14:textId="312D7965" w:rsidR="000B1D56" w:rsidRPr="000D3656" w:rsidRDefault="000B1D56" w:rsidP="005A1745">
            <w:pPr>
              <w:tabs>
                <w:tab w:val="left" w:pos="0"/>
              </w:tabs>
              <w:jc w:val="both"/>
              <w:rPr>
                <w:sz w:val="20"/>
                <w:szCs w:val="20"/>
              </w:rPr>
            </w:pPr>
            <w:r w:rsidRPr="000D3656">
              <w:rPr>
                <w:sz w:val="20"/>
                <w:szCs w:val="20"/>
              </w:rPr>
              <w:t xml:space="preserve">FM </w:t>
            </w:r>
            <w:r>
              <w:rPr>
                <w:sz w:val="20"/>
                <w:szCs w:val="20"/>
              </w:rPr>
              <w:t>21.10.2021 rīk.Nr.629</w:t>
            </w:r>
          </w:p>
        </w:tc>
        <w:tc>
          <w:tcPr>
            <w:tcW w:w="7796" w:type="dxa"/>
            <w:tcBorders>
              <w:top w:val="nil"/>
              <w:left w:val="nil"/>
              <w:bottom w:val="nil"/>
              <w:right w:val="nil"/>
            </w:tcBorders>
          </w:tcPr>
          <w:p w14:paraId="15109E04" w14:textId="5BBC416E" w:rsidR="000B1D56" w:rsidRPr="000375DD" w:rsidRDefault="000B1D56" w:rsidP="005A1745">
            <w:pPr>
              <w:jc w:val="both"/>
              <w:rPr>
                <w:color w:val="000000"/>
                <w:sz w:val="28"/>
                <w:szCs w:val="28"/>
                <w:lang w:eastAsia="lv-LV"/>
              </w:rPr>
            </w:pPr>
            <w:r>
              <w:rPr>
                <w:sz w:val="20"/>
                <w:szCs w:val="20"/>
              </w:rPr>
              <w:t>2 857 581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B81D34" w:rsidRPr="000D3656" w14:paraId="4ADC41B2" w14:textId="77777777" w:rsidTr="00D96121">
        <w:trPr>
          <w:trHeight w:val="148"/>
        </w:trPr>
        <w:tc>
          <w:tcPr>
            <w:tcW w:w="1570" w:type="dxa"/>
            <w:tcBorders>
              <w:top w:val="nil"/>
              <w:left w:val="nil"/>
              <w:bottom w:val="nil"/>
              <w:right w:val="nil"/>
            </w:tcBorders>
          </w:tcPr>
          <w:p w14:paraId="61D4D304" w14:textId="68517322" w:rsidR="00B81D34" w:rsidRPr="000D3656" w:rsidRDefault="00B81D34" w:rsidP="005A1745">
            <w:pPr>
              <w:tabs>
                <w:tab w:val="left" w:pos="0"/>
              </w:tabs>
              <w:jc w:val="both"/>
              <w:rPr>
                <w:sz w:val="20"/>
                <w:szCs w:val="20"/>
              </w:rPr>
            </w:pPr>
            <w:r w:rsidRPr="000D3656">
              <w:rPr>
                <w:sz w:val="20"/>
                <w:szCs w:val="20"/>
              </w:rPr>
              <w:t xml:space="preserve">FM </w:t>
            </w:r>
            <w:r>
              <w:rPr>
                <w:sz w:val="20"/>
                <w:szCs w:val="20"/>
              </w:rPr>
              <w:t>21.10.2021 rīk.Nr.630</w:t>
            </w:r>
          </w:p>
        </w:tc>
        <w:tc>
          <w:tcPr>
            <w:tcW w:w="7796" w:type="dxa"/>
            <w:tcBorders>
              <w:top w:val="nil"/>
              <w:left w:val="nil"/>
              <w:bottom w:val="nil"/>
              <w:right w:val="nil"/>
            </w:tcBorders>
          </w:tcPr>
          <w:p w14:paraId="3CB019D8" w14:textId="59DF03F2" w:rsidR="00B81D34" w:rsidRPr="000375DD" w:rsidRDefault="00B81D34" w:rsidP="005A1745">
            <w:pPr>
              <w:jc w:val="both"/>
              <w:rPr>
                <w:color w:val="000000"/>
                <w:sz w:val="28"/>
                <w:szCs w:val="28"/>
                <w:lang w:eastAsia="lv-LV"/>
              </w:rPr>
            </w:pPr>
            <w:r>
              <w:rPr>
                <w:sz w:val="20"/>
                <w:szCs w:val="20"/>
              </w:rPr>
              <w:t>21 563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C80A02" w:rsidRPr="000D3656" w14:paraId="1BAAD199" w14:textId="77777777" w:rsidTr="00D96121">
        <w:trPr>
          <w:trHeight w:val="148"/>
        </w:trPr>
        <w:tc>
          <w:tcPr>
            <w:tcW w:w="1570" w:type="dxa"/>
            <w:tcBorders>
              <w:top w:val="nil"/>
              <w:left w:val="nil"/>
              <w:bottom w:val="nil"/>
              <w:right w:val="nil"/>
            </w:tcBorders>
          </w:tcPr>
          <w:p w14:paraId="71879C31" w14:textId="0E667B19" w:rsidR="00C80A02" w:rsidRPr="000D3656" w:rsidRDefault="00C80A02" w:rsidP="00A37B8A">
            <w:pPr>
              <w:tabs>
                <w:tab w:val="left" w:pos="0"/>
              </w:tabs>
              <w:jc w:val="both"/>
              <w:rPr>
                <w:sz w:val="20"/>
                <w:szCs w:val="20"/>
              </w:rPr>
            </w:pPr>
            <w:r w:rsidRPr="000D3656">
              <w:rPr>
                <w:sz w:val="20"/>
                <w:szCs w:val="20"/>
              </w:rPr>
              <w:t xml:space="preserve">FM </w:t>
            </w:r>
            <w:r>
              <w:rPr>
                <w:sz w:val="20"/>
                <w:szCs w:val="20"/>
              </w:rPr>
              <w:t>21.10.2021 rīk.Nr.632</w:t>
            </w:r>
          </w:p>
        </w:tc>
        <w:tc>
          <w:tcPr>
            <w:tcW w:w="7796" w:type="dxa"/>
            <w:tcBorders>
              <w:top w:val="nil"/>
              <w:left w:val="nil"/>
              <w:bottom w:val="nil"/>
              <w:right w:val="nil"/>
            </w:tcBorders>
          </w:tcPr>
          <w:p w14:paraId="7A8000C7" w14:textId="64C160AC" w:rsidR="00C80A02" w:rsidRPr="000375DD" w:rsidRDefault="00C80A02" w:rsidP="00A37B8A">
            <w:pPr>
              <w:jc w:val="both"/>
              <w:rPr>
                <w:color w:val="000000"/>
                <w:sz w:val="28"/>
                <w:szCs w:val="28"/>
                <w:lang w:eastAsia="lv-LV"/>
              </w:rPr>
            </w:pPr>
            <w:r>
              <w:rPr>
                <w:sz w:val="20"/>
                <w:szCs w:val="20"/>
              </w:rPr>
              <w:t>182 373 626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C80A02" w:rsidRPr="000D3656" w14:paraId="70993D25" w14:textId="77777777" w:rsidTr="00D96121">
        <w:trPr>
          <w:trHeight w:val="148"/>
        </w:trPr>
        <w:tc>
          <w:tcPr>
            <w:tcW w:w="1570" w:type="dxa"/>
            <w:tcBorders>
              <w:top w:val="nil"/>
              <w:left w:val="nil"/>
              <w:bottom w:val="nil"/>
              <w:right w:val="nil"/>
            </w:tcBorders>
          </w:tcPr>
          <w:p w14:paraId="7F06C005" w14:textId="3E5C9595" w:rsidR="00C80A02" w:rsidRPr="000D3656" w:rsidRDefault="00C80A02" w:rsidP="00A37B8A">
            <w:pPr>
              <w:tabs>
                <w:tab w:val="left" w:pos="0"/>
              </w:tabs>
              <w:jc w:val="both"/>
              <w:rPr>
                <w:sz w:val="20"/>
                <w:szCs w:val="20"/>
              </w:rPr>
            </w:pPr>
            <w:r w:rsidRPr="000D3656">
              <w:rPr>
                <w:sz w:val="20"/>
                <w:szCs w:val="20"/>
              </w:rPr>
              <w:t xml:space="preserve">FM </w:t>
            </w:r>
            <w:r>
              <w:rPr>
                <w:sz w:val="20"/>
                <w:szCs w:val="20"/>
              </w:rPr>
              <w:t>21.10.2021 rīk.Nr.633</w:t>
            </w:r>
          </w:p>
        </w:tc>
        <w:tc>
          <w:tcPr>
            <w:tcW w:w="7796" w:type="dxa"/>
            <w:tcBorders>
              <w:top w:val="nil"/>
              <w:left w:val="nil"/>
              <w:bottom w:val="nil"/>
              <w:right w:val="nil"/>
            </w:tcBorders>
          </w:tcPr>
          <w:p w14:paraId="4101795A" w14:textId="11121BB8" w:rsidR="00C80A02" w:rsidRPr="000375DD" w:rsidRDefault="00C80A02" w:rsidP="00A37B8A">
            <w:pPr>
              <w:jc w:val="both"/>
              <w:rPr>
                <w:color w:val="000000"/>
                <w:sz w:val="28"/>
                <w:szCs w:val="28"/>
                <w:lang w:eastAsia="lv-LV"/>
              </w:rPr>
            </w:pPr>
            <w:r>
              <w:rPr>
                <w:sz w:val="20"/>
                <w:szCs w:val="20"/>
              </w:rPr>
              <w:t>43 703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13624A" w:rsidRPr="000D3656" w14:paraId="3968E6DA" w14:textId="77777777" w:rsidTr="00D96121">
        <w:trPr>
          <w:trHeight w:val="148"/>
        </w:trPr>
        <w:tc>
          <w:tcPr>
            <w:tcW w:w="1570" w:type="dxa"/>
            <w:tcBorders>
              <w:top w:val="nil"/>
              <w:left w:val="nil"/>
              <w:bottom w:val="nil"/>
              <w:right w:val="nil"/>
            </w:tcBorders>
          </w:tcPr>
          <w:p w14:paraId="039FEBFC" w14:textId="3574D1B5" w:rsidR="0013624A" w:rsidRPr="000D3656" w:rsidRDefault="0013624A" w:rsidP="00A37B8A">
            <w:pPr>
              <w:tabs>
                <w:tab w:val="left" w:pos="0"/>
              </w:tabs>
              <w:jc w:val="both"/>
              <w:rPr>
                <w:sz w:val="20"/>
                <w:szCs w:val="20"/>
              </w:rPr>
            </w:pPr>
            <w:r w:rsidRPr="000D3656">
              <w:rPr>
                <w:sz w:val="20"/>
                <w:szCs w:val="20"/>
              </w:rPr>
              <w:t xml:space="preserve">FM </w:t>
            </w:r>
            <w:r>
              <w:rPr>
                <w:sz w:val="20"/>
                <w:szCs w:val="20"/>
              </w:rPr>
              <w:t>21.10.2021 rīk.Nr.634</w:t>
            </w:r>
          </w:p>
        </w:tc>
        <w:tc>
          <w:tcPr>
            <w:tcW w:w="7796" w:type="dxa"/>
            <w:tcBorders>
              <w:top w:val="nil"/>
              <w:left w:val="nil"/>
              <w:bottom w:val="nil"/>
              <w:right w:val="nil"/>
            </w:tcBorders>
          </w:tcPr>
          <w:p w14:paraId="292CDEB7" w14:textId="0784D5E1" w:rsidR="0013624A" w:rsidRPr="000375DD" w:rsidRDefault="0013624A" w:rsidP="00A37B8A">
            <w:pPr>
              <w:jc w:val="both"/>
              <w:rPr>
                <w:color w:val="000000"/>
                <w:sz w:val="28"/>
                <w:szCs w:val="28"/>
                <w:lang w:eastAsia="lv-LV"/>
              </w:rPr>
            </w:pPr>
            <w:r>
              <w:rPr>
                <w:sz w:val="20"/>
                <w:szCs w:val="20"/>
              </w:rPr>
              <w:t>28 948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FF7F11" w:rsidRPr="000D3656" w14:paraId="64CAF3EF" w14:textId="77777777" w:rsidTr="00D96121">
        <w:trPr>
          <w:trHeight w:val="148"/>
        </w:trPr>
        <w:tc>
          <w:tcPr>
            <w:tcW w:w="1570" w:type="dxa"/>
            <w:tcBorders>
              <w:top w:val="nil"/>
              <w:left w:val="nil"/>
              <w:bottom w:val="nil"/>
              <w:right w:val="nil"/>
            </w:tcBorders>
          </w:tcPr>
          <w:p w14:paraId="1A60CF14" w14:textId="7DEEF479" w:rsidR="00FF7F11" w:rsidRPr="000D3656" w:rsidRDefault="00FF7F11" w:rsidP="00A37B8A">
            <w:pPr>
              <w:tabs>
                <w:tab w:val="left" w:pos="0"/>
              </w:tabs>
              <w:jc w:val="both"/>
              <w:rPr>
                <w:sz w:val="20"/>
                <w:szCs w:val="20"/>
              </w:rPr>
            </w:pPr>
            <w:r w:rsidRPr="000D3656">
              <w:rPr>
                <w:sz w:val="20"/>
                <w:szCs w:val="20"/>
              </w:rPr>
              <w:t xml:space="preserve">FM </w:t>
            </w:r>
            <w:r>
              <w:rPr>
                <w:sz w:val="20"/>
                <w:szCs w:val="20"/>
              </w:rPr>
              <w:t>21.10.2021 rīk.Nr.635</w:t>
            </w:r>
          </w:p>
        </w:tc>
        <w:tc>
          <w:tcPr>
            <w:tcW w:w="7796" w:type="dxa"/>
            <w:tcBorders>
              <w:top w:val="nil"/>
              <w:left w:val="nil"/>
              <w:bottom w:val="nil"/>
              <w:right w:val="nil"/>
            </w:tcBorders>
          </w:tcPr>
          <w:p w14:paraId="0EF4EA3E" w14:textId="171DA9C6" w:rsidR="00FF7F11" w:rsidRPr="000375DD" w:rsidRDefault="00ED0B76" w:rsidP="00A37B8A">
            <w:pPr>
              <w:jc w:val="both"/>
              <w:rPr>
                <w:color w:val="000000"/>
                <w:sz w:val="28"/>
                <w:szCs w:val="28"/>
                <w:lang w:eastAsia="lv-LV"/>
              </w:rPr>
            </w:pPr>
            <w:r>
              <w:rPr>
                <w:sz w:val="20"/>
                <w:szCs w:val="20"/>
              </w:rPr>
              <w:t>374 000</w:t>
            </w:r>
            <w:r w:rsidR="00FF7F11" w:rsidRPr="000D3656">
              <w:rPr>
                <w:sz w:val="20"/>
                <w:szCs w:val="20"/>
              </w:rPr>
              <w:t xml:space="preserve"> </w:t>
            </w:r>
            <w:proofErr w:type="spellStart"/>
            <w:r w:rsidR="00FF7F11" w:rsidRPr="004C4FA4">
              <w:rPr>
                <w:i/>
                <w:sz w:val="20"/>
                <w:szCs w:val="20"/>
              </w:rPr>
              <w:t>euro</w:t>
            </w:r>
            <w:proofErr w:type="spellEnd"/>
            <w:r w:rsidR="00FF7F11" w:rsidRPr="000D3656">
              <w:rPr>
                <w:sz w:val="20"/>
                <w:szCs w:val="20"/>
              </w:rPr>
              <w:t xml:space="preserve"> apmēr</w:t>
            </w:r>
            <w:r w:rsidR="00FF7F11">
              <w:rPr>
                <w:sz w:val="20"/>
                <w:szCs w:val="20"/>
              </w:rPr>
              <w:t xml:space="preserve">ā samazināti izdevumi, pārdalot </w:t>
            </w:r>
            <w:r>
              <w:rPr>
                <w:sz w:val="20"/>
                <w:szCs w:val="20"/>
              </w:rPr>
              <w:t>Tieslietu</w:t>
            </w:r>
            <w:r w:rsidR="00FF7F11">
              <w:rPr>
                <w:sz w:val="20"/>
                <w:szCs w:val="20"/>
              </w:rPr>
              <w:t xml:space="preserve"> ministrijai.</w:t>
            </w:r>
          </w:p>
        </w:tc>
      </w:tr>
      <w:tr w:rsidR="0073741F" w:rsidRPr="000D3656" w14:paraId="7660BD01" w14:textId="77777777" w:rsidTr="00D96121">
        <w:trPr>
          <w:trHeight w:val="148"/>
        </w:trPr>
        <w:tc>
          <w:tcPr>
            <w:tcW w:w="1570" w:type="dxa"/>
            <w:tcBorders>
              <w:top w:val="nil"/>
              <w:left w:val="nil"/>
              <w:bottom w:val="nil"/>
              <w:right w:val="nil"/>
            </w:tcBorders>
          </w:tcPr>
          <w:p w14:paraId="470744D4" w14:textId="4394B937" w:rsidR="0073741F" w:rsidRPr="000D3656" w:rsidRDefault="0073741F" w:rsidP="00A37B8A">
            <w:pPr>
              <w:tabs>
                <w:tab w:val="left" w:pos="0"/>
              </w:tabs>
              <w:jc w:val="both"/>
              <w:rPr>
                <w:sz w:val="20"/>
                <w:szCs w:val="20"/>
              </w:rPr>
            </w:pPr>
            <w:r w:rsidRPr="000D3656">
              <w:rPr>
                <w:sz w:val="20"/>
                <w:szCs w:val="20"/>
              </w:rPr>
              <w:lastRenderedPageBreak/>
              <w:t xml:space="preserve">FM </w:t>
            </w:r>
            <w:r>
              <w:rPr>
                <w:sz w:val="20"/>
                <w:szCs w:val="20"/>
              </w:rPr>
              <w:t>21.10.2021 rīk.Nr.636</w:t>
            </w:r>
          </w:p>
        </w:tc>
        <w:tc>
          <w:tcPr>
            <w:tcW w:w="7796" w:type="dxa"/>
            <w:tcBorders>
              <w:top w:val="nil"/>
              <w:left w:val="nil"/>
              <w:bottom w:val="nil"/>
              <w:right w:val="nil"/>
            </w:tcBorders>
          </w:tcPr>
          <w:p w14:paraId="7CE849B6" w14:textId="64FF5818" w:rsidR="0073741F" w:rsidRPr="000375DD" w:rsidRDefault="0073741F" w:rsidP="00A37B8A">
            <w:pPr>
              <w:jc w:val="both"/>
              <w:rPr>
                <w:color w:val="000000"/>
                <w:sz w:val="28"/>
                <w:szCs w:val="28"/>
                <w:lang w:eastAsia="lv-LV"/>
              </w:rPr>
            </w:pPr>
            <w:r>
              <w:rPr>
                <w:sz w:val="20"/>
                <w:szCs w:val="20"/>
              </w:rPr>
              <w:t>1 831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FC1373" w:rsidRPr="000D3656" w14:paraId="6C965643" w14:textId="77777777" w:rsidTr="00D96121">
        <w:trPr>
          <w:trHeight w:val="148"/>
        </w:trPr>
        <w:tc>
          <w:tcPr>
            <w:tcW w:w="1570" w:type="dxa"/>
            <w:tcBorders>
              <w:top w:val="nil"/>
              <w:left w:val="nil"/>
              <w:bottom w:val="nil"/>
              <w:right w:val="nil"/>
            </w:tcBorders>
          </w:tcPr>
          <w:p w14:paraId="1E4BA274" w14:textId="405F032A" w:rsidR="00FC1373" w:rsidRPr="000D3656" w:rsidRDefault="00FC1373" w:rsidP="00A37B8A">
            <w:pPr>
              <w:tabs>
                <w:tab w:val="left" w:pos="0"/>
              </w:tabs>
              <w:jc w:val="both"/>
              <w:rPr>
                <w:sz w:val="20"/>
                <w:szCs w:val="20"/>
              </w:rPr>
            </w:pPr>
            <w:r w:rsidRPr="000D3656">
              <w:rPr>
                <w:sz w:val="20"/>
                <w:szCs w:val="20"/>
              </w:rPr>
              <w:t xml:space="preserve">FM </w:t>
            </w:r>
            <w:r>
              <w:rPr>
                <w:sz w:val="20"/>
                <w:szCs w:val="20"/>
              </w:rPr>
              <w:t>25.10.2021 rīk.Nr.639</w:t>
            </w:r>
          </w:p>
        </w:tc>
        <w:tc>
          <w:tcPr>
            <w:tcW w:w="7796" w:type="dxa"/>
            <w:tcBorders>
              <w:top w:val="nil"/>
              <w:left w:val="nil"/>
              <w:bottom w:val="nil"/>
              <w:right w:val="nil"/>
            </w:tcBorders>
          </w:tcPr>
          <w:p w14:paraId="56A3FFBA" w14:textId="0A5CCBD9" w:rsidR="00FC1373" w:rsidRPr="000375DD" w:rsidRDefault="00FC1373" w:rsidP="00A37B8A">
            <w:pPr>
              <w:jc w:val="both"/>
              <w:rPr>
                <w:color w:val="000000"/>
                <w:sz w:val="28"/>
                <w:szCs w:val="28"/>
                <w:lang w:eastAsia="lv-LV"/>
              </w:rPr>
            </w:pPr>
            <w:r>
              <w:rPr>
                <w:sz w:val="20"/>
                <w:szCs w:val="20"/>
              </w:rPr>
              <w:t>25 104 273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505BF0" w:rsidRPr="000D3656" w14:paraId="068084CC" w14:textId="77777777" w:rsidTr="00D96121">
        <w:trPr>
          <w:trHeight w:val="148"/>
        </w:trPr>
        <w:tc>
          <w:tcPr>
            <w:tcW w:w="1570" w:type="dxa"/>
            <w:tcBorders>
              <w:top w:val="nil"/>
              <w:left w:val="nil"/>
              <w:bottom w:val="nil"/>
              <w:right w:val="nil"/>
            </w:tcBorders>
          </w:tcPr>
          <w:p w14:paraId="4FA15811" w14:textId="0FCCB2E6" w:rsidR="00505BF0" w:rsidRPr="000D3656" w:rsidRDefault="00505BF0" w:rsidP="00A37B8A">
            <w:pPr>
              <w:tabs>
                <w:tab w:val="left" w:pos="0"/>
              </w:tabs>
              <w:jc w:val="both"/>
              <w:rPr>
                <w:sz w:val="20"/>
                <w:szCs w:val="20"/>
              </w:rPr>
            </w:pPr>
            <w:r w:rsidRPr="000D3656">
              <w:rPr>
                <w:sz w:val="20"/>
                <w:szCs w:val="20"/>
              </w:rPr>
              <w:t xml:space="preserve">FM </w:t>
            </w:r>
            <w:r>
              <w:rPr>
                <w:sz w:val="20"/>
                <w:szCs w:val="20"/>
              </w:rPr>
              <w:t>25.10.2021 rīk.Nr.643</w:t>
            </w:r>
          </w:p>
        </w:tc>
        <w:tc>
          <w:tcPr>
            <w:tcW w:w="7796" w:type="dxa"/>
            <w:tcBorders>
              <w:top w:val="nil"/>
              <w:left w:val="nil"/>
              <w:bottom w:val="nil"/>
              <w:right w:val="nil"/>
            </w:tcBorders>
          </w:tcPr>
          <w:p w14:paraId="7BBC6BCD" w14:textId="16B3EA0F" w:rsidR="00505BF0" w:rsidRPr="000375DD" w:rsidRDefault="00505BF0" w:rsidP="00A37B8A">
            <w:pPr>
              <w:jc w:val="both"/>
              <w:rPr>
                <w:color w:val="000000"/>
                <w:sz w:val="28"/>
                <w:szCs w:val="28"/>
                <w:lang w:eastAsia="lv-LV"/>
              </w:rPr>
            </w:pPr>
            <w:r>
              <w:rPr>
                <w:sz w:val="20"/>
                <w:szCs w:val="20"/>
              </w:rPr>
              <w:t>14 184 446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4C1499" w:rsidRPr="000D3656" w14:paraId="3AEB4194" w14:textId="77777777" w:rsidTr="00D96121">
        <w:trPr>
          <w:trHeight w:val="148"/>
        </w:trPr>
        <w:tc>
          <w:tcPr>
            <w:tcW w:w="1570" w:type="dxa"/>
            <w:tcBorders>
              <w:top w:val="nil"/>
              <w:left w:val="nil"/>
              <w:bottom w:val="nil"/>
              <w:right w:val="nil"/>
            </w:tcBorders>
          </w:tcPr>
          <w:p w14:paraId="595AE791" w14:textId="55381D06" w:rsidR="004C1499" w:rsidRPr="000D3656" w:rsidRDefault="004C1499" w:rsidP="00A37B8A">
            <w:pPr>
              <w:tabs>
                <w:tab w:val="left" w:pos="0"/>
              </w:tabs>
              <w:jc w:val="both"/>
              <w:rPr>
                <w:sz w:val="20"/>
                <w:szCs w:val="20"/>
              </w:rPr>
            </w:pPr>
            <w:r w:rsidRPr="000D3656">
              <w:rPr>
                <w:sz w:val="20"/>
                <w:szCs w:val="20"/>
              </w:rPr>
              <w:t xml:space="preserve">FM </w:t>
            </w:r>
            <w:r>
              <w:rPr>
                <w:sz w:val="20"/>
                <w:szCs w:val="20"/>
              </w:rPr>
              <w:t>26.10.2021 rīk.Nr.644</w:t>
            </w:r>
          </w:p>
        </w:tc>
        <w:tc>
          <w:tcPr>
            <w:tcW w:w="7796" w:type="dxa"/>
            <w:tcBorders>
              <w:top w:val="nil"/>
              <w:left w:val="nil"/>
              <w:bottom w:val="nil"/>
              <w:right w:val="nil"/>
            </w:tcBorders>
          </w:tcPr>
          <w:p w14:paraId="0F729C85" w14:textId="78D5E75C" w:rsidR="004C1499" w:rsidRPr="000375DD" w:rsidRDefault="004C1499" w:rsidP="00A37B8A">
            <w:pPr>
              <w:jc w:val="both"/>
              <w:rPr>
                <w:color w:val="000000"/>
                <w:sz w:val="28"/>
                <w:szCs w:val="28"/>
                <w:lang w:eastAsia="lv-LV"/>
              </w:rPr>
            </w:pPr>
            <w:r>
              <w:rPr>
                <w:sz w:val="20"/>
                <w:szCs w:val="20"/>
              </w:rPr>
              <w:t>60 066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6C7CA5" w:rsidRPr="000D3656" w14:paraId="2E315AC2" w14:textId="77777777" w:rsidTr="00D96121">
        <w:trPr>
          <w:trHeight w:val="148"/>
        </w:trPr>
        <w:tc>
          <w:tcPr>
            <w:tcW w:w="1570" w:type="dxa"/>
            <w:tcBorders>
              <w:top w:val="nil"/>
              <w:left w:val="nil"/>
              <w:bottom w:val="nil"/>
              <w:right w:val="nil"/>
            </w:tcBorders>
          </w:tcPr>
          <w:p w14:paraId="439DD0E1" w14:textId="0A349621" w:rsidR="006C7CA5" w:rsidRPr="000D3656" w:rsidRDefault="006C7CA5" w:rsidP="00A37B8A">
            <w:pPr>
              <w:tabs>
                <w:tab w:val="left" w:pos="0"/>
              </w:tabs>
              <w:jc w:val="both"/>
              <w:rPr>
                <w:sz w:val="20"/>
                <w:szCs w:val="20"/>
              </w:rPr>
            </w:pPr>
            <w:r w:rsidRPr="000D3656">
              <w:rPr>
                <w:sz w:val="20"/>
                <w:szCs w:val="20"/>
              </w:rPr>
              <w:t xml:space="preserve">FM </w:t>
            </w:r>
            <w:r>
              <w:rPr>
                <w:sz w:val="20"/>
                <w:szCs w:val="20"/>
              </w:rPr>
              <w:t>26.10.2021 rīk.Nr.645</w:t>
            </w:r>
          </w:p>
        </w:tc>
        <w:tc>
          <w:tcPr>
            <w:tcW w:w="7796" w:type="dxa"/>
            <w:tcBorders>
              <w:top w:val="nil"/>
              <w:left w:val="nil"/>
              <w:bottom w:val="nil"/>
              <w:right w:val="nil"/>
            </w:tcBorders>
          </w:tcPr>
          <w:p w14:paraId="1863228E" w14:textId="2F79A8F0" w:rsidR="006C7CA5" w:rsidRPr="000375DD" w:rsidRDefault="006C7CA5" w:rsidP="00A37B8A">
            <w:pPr>
              <w:jc w:val="both"/>
              <w:rPr>
                <w:color w:val="000000"/>
                <w:sz w:val="28"/>
                <w:szCs w:val="28"/>
                <w:lang w:eastAsia="lv-LV"/>
              </w:rPr>
            </w:pPr>
            <w:r>
              <w:rPr>
                <w:sz w:val="20"/>
                <w:szCs w:val="20"/>
              </w:rPr>
              <w:t>6 001 094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9779FC" w:rsidRPr="000D3656" w14:paraId="077BF64F" w14:textId="77777777" w:rsidTr="00D96121">
        <w:trPr>
          <w:trHeight w:val="148"/>
        </w:trPr>
        <w:tc>
          <w:tcPr>
            <w:tcW w:w="1570" w:type="dxa"/>
            <w:tcBorders>
              <w:top w:val="nil"/>
              <w:left w:val="nil"/>
              <w:bottom w:val="nil"/>
              <w:right w:val="nil"/>
            </w:tcBorders>
          </w:tcPr>
          <w:p w14:paraId="356FF29D" w14:textId="04F06918" w:rsidR="009779FC" w:rsidRPr="000D3656" w:rsidRDefault="009779FC" w:rsidP="00A37B8A">
            <w:pPr>
              <w:tabs>
                <w:tab w:val="left" w:pos="0"/>
              </w:tabs>
              <w:jc w:val="both"/>
              <w:rPr>
                <w:sz w:val="20"/>
                <w:szCs w:val="20"/>
              </w:rPr>
            </w:pPr>
            <w:r w:rsidRPr="000D3656">
              <w:rPr>
                <w:sz w:val="20"/>
                <w:szCs w:val="20"/>
              </w:rPr>
              <w:t xml:space="preserve">FM </w:t>
            </w:r>
            <w:r>
              <w:rPr>
                <w:sz w:val="20"/>
                <w:szCs w:val="20"/>
              </w:rPr>
              <w:t>26.10.2021 rīk.Nr.646</w:t>
            </w:r>
          </w:p>
        </w:tc>
        <w:tc>
          <w:tcPr>
            <w:tcW w:w="7796" w:type="dxa"/>
            <w:tcBorders>
              <w:top w:val="nil"/>
              <w:left w:val="nil"/>
              <w:bottom w:val="nil"/>
              <w:right w:val="nil"/>
            </w:tcBorders>
          </w:tcPr>
          <w:p w14:paraId="22BB536B" w14:textId="17593364" w:rsidR="009779FC" w:rsidRPr="000375DD" w:rsidRDefault="009779FC" w:rsidP="00A37B8A">
            <w:pPr>
              <w:jc w:val="both"/>
              <w:rPr>
                <w:color w:val="000000"/>
                <w:sz w:val="28"/>
                <w:szCs w:val="28"/>
                <w:lang w:eastAsia="lv-LV"/>
              </w:rPr>
            </w:pPr>
            <w:r>
              <w:rPr>
                <w:sz w:val="20"/>
                <w:szCs w:val="20"/>
              </w:rPr>
              <w:t>194 893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7A03B3" w:rsidRPr="000D3656" w14:paraId="77A79301" w14:textId="77777777" w:rsidTr="00D96121">
        <w:trPr>
          <w:trHeight w:val="148"/>
        </w:trPr>
        <w:tc>
          <w:tcPr>
            <w:tcW w:w="1570" w:type="dxa"/>
            <w:tcBorders>
              <w:top w:val="nil"/>
              <w:left w:val="nil"/>
              <w:bottom w:val="nil"/>
              <w:right w:val="nil"/>
            </w:tcBorders>
          </w:tcPr>
          <w:p w14:paraId="2ABD5B3E" w14:textId="35CCD1B5" w:rsidR="007A03B3" w:rsidRPr="000D3656" w:rsidRDefault="007A03B3" w:rsidP="00A37B8A">
            <w:pPr>
              <w:tabs>
                <w:tab w:val="left" w:pos="0"/>
              </w:tabs>
              <w:jc w:val="both"/>
              <w:rPr>
                <w:sz w:val="20"/>
                <w:szCs w:val="20"/>
              </w:rPr>
            </w:pPr>
            <w:r w:rsidRPr="000D3656">
              <w:rPr>
                <w:sz w:val="20"/>
                <w:szCs w:val="20"/>
              </w:rPr>
              <w:t xml:space="preserve">FM </w:t>
            </w:r>
            <w:r>
              <w:rPr>
                <w:sz w:val="20"/>
                <w:szCs w:val="20"/>
              </w:rPr>
              <w:t>26.10.2021 rīk.Nr.647</w:t>
            </w:r>
          </w:p>
        </w:tc>
        <w:tc>
          <w:tcPr>
            <w:tcW w:w="7796" w:type="dxa"/>
            <w:tcBorders>
              <w:top w:val="nil"/>
              <w:left w:val="nil"/>
              <w:bottom w:val="nil"/>
              <w:right w:val="nil"/>
            </w:tcBorders>
          </w:tcPr>
          <w:p w14:paraId="3D621AB6" w14:textId="1BCFA538" w:rsidR="007A03B3" w:rsidRPr="000375DD" w:rsidRDefault="007A03B3" w:rsidP="00A37B8A">
            <w:pPr>
              <w:jc w:val="both"/>
              <w:rPr>
                <w:color w:val="000000"/>
                <w:sz w:val="28"/>
                <w:szCs w:val="28"/>
                <w:lang w:eastAsia="lv-LV"/>
              </w:rPr>
            </w:pPr>
            <w:r>
              <w:rPr>
                <w:sz w:val="20"/>
                <w:szCs w:val="20"/>
              </w:rPr>
              <w:t>121 889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Centrālajai vēlēšanu komisijai.</w:t>
            </w:r>
          </w:p>
        </w:tc>
      </w:tr>
      <w:tr w:rsidR="00B54345" w:rsidRPr="000D3656" w14:paraId="68EC8BF2" w14:textId="77777777" w:rsidTr="00D96121">
        <w:trPr>
          <w:trHeight w:val="148"/>
        </w:trPr>
        <w:tc>
          <w:tcPr>
            <w:tcW w:w="1570" w:type="dxa"/>
            <w:tcBorders>
              <w:top w:val="nil"/>
              <w:left w:val="nil"/>
              <w:bottom w:val="nil"/>
              <w:right w:val="nil"/>
            </w:tcBorders>
          </w:tcPr>
          <w:p w14:paraId="19967BFB" w14:textId="09C1D5CB" w:rsidR="00B54345" w:rsidRPr="000D3656" w:rsidRDefault="00B54345" w:rsidP="00A37B8A">
            <w:pPr>
              <w:tabs>
                <w:tab w:val="left" w:pos="0"/>
              </w:tabs>
              <w:jc w:val="both"/>
              <w:rPr>
                <w:sz w:val="20"/>
                <w:szCs w:val="20"/>
              </w:rPr>
            </w:pPr>
            <w:r w:rsidRPr="000D3656">
              <w:rPr>
                <w:sz w:val="20"/>
                <w:szCs w:val="20"/>
              </w:rPr>
              <w:t xml:space="preserve">FM </w:t>
            </w:r>
            <w:r>
              <w:rPr>
                <w:sz w:val="20"/>
                <w:szCs w:val="20"/>
              </w:rPr>
              <w:t>26.10.2021 rīk.Nr.649</w:t>
            </w:r>
          </w:p>
        </w:tc>
        <w:tc>
          <w:tcPr>
            <w:tcW w:w="7796" w:type="dxa"/>
            <w:tcBorders>
              <w:top w:val="nil"/>
              <w:left w:val="nil"/>
              <w:bottom w:val="nil"/>
              <w:right w:val="nil"/>
            </w:tcBorders>
          </w:tcPr>
          <w:p w14:paraId="3D1EFD69" w14:textId="3C75D14C" w:rsidR="00B54345" w:rsidRPr="000375DD" w:rsidRDefault="00B54345" w:rsidP="00A37B8A">
            <w:pPr>
              <w:jc w:val="both"/>
              <w:rPr>
                <w:color w:val="000000"/>
                <w:sz w:val="28"/>
                <w:szCs w:val="28"/>
                <w:lang w:eastAsia="lv-LV"/>
              </w:rPr>
            </w:pPr>
            <w:r>
              <w:rPr>
                <w:sz w:val="20"/>
                <w:szCs w:val="20"/>
              </w:rPr>
              <w:t>179 335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261686" w:rsidRPr="000D3656" w14:paraId="7514F917" w14:textId="77777777" w:rsidTr="00D96121">
        <w:trPr>
          <w:trHeight w:val="148"/>
        </w:trPr>
        <w:tc>
          <w:tcPr>
            <w:tcW w:w="1570" w:type="dxa"/>
            <w:tcBorders>
              <w:top w:val="nil"/>
              <w:left w:val="nil"/>
              <w:bottom w:val="nil"/>
              <w:right w:val="nil"/>
            </w:tcBorders>
          </w:tcPr>
          <w:p w14:paraId="71D9D7C7" w14:textId="7DB6DC67" w:rsidR="00261686" w:rsidRPr="000D3656" w:rsidRDefault="00261686" w:rsidP="00381674">
            <w:pPr>
              <w:tabs>
                <w:tab w:val="left" w:pos="0"/>
              </w:tabs>
              <w:jc w:val="both"/>
              <w:rPr>
                <w:sz w:val="20"/>
                <w:szCs w:val="20"/>
              </w:rPr>
            </w:pPr>
            <w:r w:rsidRPr="000D3656">
              <w:rPr>
                <w:sz w:val="20"/>
                <w:szCs w:val="20"/>
              </w:rPr>
              <w:t xml:space="preserve">FM </w:t>
            </w:r>
            <w:r>
              <w:rPr>
                <w:sz w:val="20"/>
                <w:szCs w:val="20"/>
              </w:rPr>
              <w:t>28.10.2021 rīk.Nr.654</w:t>
            </w:r>
          </w:p>
        </w:tc>
        <w:tc>
          <w:tcPr>
            <w:tcW w:w="7796" w:type="dxa"/>
            <w:tcBorders>
              <w:top w:val="nil"/>
              <w:left w:val="nil"/>
              <w:bottom w:val="nil"/>
              <w:right w:val="nil"/>
            </w:tcBorders>
          </w:tcPr>
          <w:p w14:paraId="4D37E9E6" w14:textId="115B379B" w:rsidR="00261686" w:rsidRPr="000375DD" w:rsidRDefault="00261686" w:rsidP="00381674">
            <w:pPr>
              <w:jc w:val="both"/>
              <w:rPr>
                <w:color w:val="000000"/>
                <w:sz w:val="28"/>
                <w:szCs w:val="28"/>
                <w:lang w:eastAsia="lv-LV"/>
              </w:rPr>
            </w:pPr>
            <w:r>
              <w:rPr>
                <w:sz w:val="20"/>
                <w:szCs w:val="20"/>
              </w:rPr>
              <w:t>1 690 868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A04386" w:rsidRPr="000D3656" w14:paraId="798BDDC2" w14:textId="77777777" w:rsidTr="00D96121">
        <w:tc>
          <w:tcPr>
            <w:tcW w:w="1570" w:type="dxa"/>
            <w:tcBorders>
              <w:top w:val="nil"/>
              <w:left w:val="nil"/>
              <w:bottom w:val="nil"/>
              <w:right w:val="nil"/>
            </w:tcBorders>
          </w:tcPr>
          <w:p w14:paraId="0BEF49E6" w14:textId="77777777" w:rsidR="00A04386" w:rsidRPr="000D3656" w:rsidRDefault="00A04386" w:rsidP="00381674">
            <w:pPr>
              <w:tabs>
                <w:tab w:val="left" w:pos="0"/>
              </w:tabs>
              <w:jc w:val="both"/>
              <w:rPr>
                <w:sz w:val="20"/>
                <w:szCs w:val="20"/>
              </w:rPr>
            </w:pPr>
            <w:r w:rsidRPr="000D3656">
              <w:rPr>
                <w:sz w:val="20"/>
                <w:szCs w:val="20"/>
              </w:rPr>
              <w:t xml:space="preserve">FM </w:t>
            </w:r>
            <w:r>
              <w:rPr>
                <w:sz w:val="20"/>
                <w:szCs w:val="20"/>
              </w:rPr>
              <w:t>28.10.2021 rīk.Nr.655</w:t>
            </w:r>
          </w:p>
        </w:tc>
        <w:tc>
          <w:tcPr>
            <w:tcW w:w="7796" w:type="dxa"/>
            <w:tcBorders>
              <w:top w:val="nil"/>
              <w:left w:val="nil"/>
              <w:bottom w:val="nil"/>
              <w:right w:val="nil"/>
            </w:tcBorders>
          </w:tcPr>
          <w:p w14:paraId="75F2AAB5" w14:textId="7ED947C9" w:rsidR="00A04386" w:rsidRPr="00E53B81" w:rsidRDefault="00A04386" w:rsidP="00381674">
            <w:pPr>
              <w:autoSpaceDE w:val="0"/>
              <w:autoSpaceDN w:val="0"/>
              <w:jc w:val="both"/>
              <w:rPr>
                <w:sz w:val="26"/>
                <w:szCs w:val="26"/>
              </w:rPr>
            </w:pPr>
            <w:r>
              <w:rPr>
                <w:sz w:val="20"/>
                <w:szCs w:val="20"/>
              </w:rPr>
              <w:t>2 133 916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4067CB">
              <w:rPr>
                <w:sz w:val="20"/>
                <w:szCs w:val="20"/>
              </w:rPr>
              <w:t>palielināti</w:t>
            </w:r>
            <w:r>
              <w:rPr>
                <w:sz w:val="20"/>
                <w:szCs w:val="20"/>
              </w:rPr>
              <w:t xml:space="preserve"> izdevumi, </w:t>
            </w:r>
            <w:r w:rsidR="004067CB" w:rsidRPr="004067CB">
              <w:rPr>
                <w:sz w:val="20"/>
                <w:szCs w:val="20"/>
              </w:rPr>
              <w:t>pamatojoties uz Covid-19 infekcijas izplatības seku pārvarēšanas likuma 25.pantu un Ministru kabineta 2021.gada 13.oktobra rīkojumu Nr.724 (prot. Nr.69 12.§).</w:t>
            </w:r>
          </w:p>
        </w:tc>
      </w:tr>
      <w:tr w:rsidR="006B33A0" w:rsidRPr="000D3656" w14:paraId="7101F407" w14:textId="77777777" w:rsidTr="00D96121">
        <w:trPr>
          <w:trHeight w:val="148"/>
        </w:trPr>
        <w:tc>
          <w:tcPr>
            <w:tcW w:w="1570" w:type="dxa"/>
            <w:tcBorders>
              <w:top w:val="nil"/>
              <w:left w:val="nil"/>
              <w:bottom w:val="nil"/>
              <w:right w:val="nil"/>
            </w:tcBorders>
          </w:tcPr>
          <w:p w14:paraId="0EFF9237" w14:textId="3BC6EBFF" w:rsidR="006B33A0" w:rsidRPr="000D3656" w:rsidRDefault="006B33A0" w:rsidP="00381674">
            <w:pPr>
              <w:tabs>
                <w:tab w:val="left" w:pos="0"/>
              </w:tabs>
              <w:jc w:val="both"/>
              <w:rPr>
                <w:sz w:val="20"/>
                <w:szCs w:val="20"/>
              </w:rPr>
            </w:pPr>
            <w:r w:rsidRPr="000D3656">
              <w:rPr>
                <w:sz w:val="20"/>
                <w:szCs w:val="20"/>
              </w:rPr>
              <w:t xml:space="preserve">FM </w:t>
            </w:r>
            <w:r>
              <w:rPr>
                <w:sz w:val="20"/>
                <w:szCs w:val="20"/>
              </w:rPr>
              <w:t>28.10.2021 rīk.Nr.656</w:t>
            </w:r>
          </w:p>
        </w:tc>
        <w:tc>
          <w:tcPr>
            <w:tcW w:w="7796" w:type="dxa"/>
            <w:tcBorders>
              <w:top w:val="nil"/>
              <w:left w:val="nil"/>
              <w:bottom w:val="nil"/>
              <w:right w:val="nil"/>
            </w:tcBorders>
          </w:tcPr>
          <w:p w14:paraId="7D98FBD4" w14:textId="073A1323" w:rsidR="006B33A0" w:rsidRPr="000375DD" w:rsidRDefault="006B33A0" w:rsidP="00381674">
            <w:pPr>
              <w:jc w:val="both"/>
              <w:rPr>
                <w:color w:val="000000"/>
                <w:sz w:val="28"/>
                <w:szCs w:val="28"/>
                <w:lang w:eastAsia="lv-LV"/>
              </w:rPr>
            </w:pPr>
            <w:r>
              <w:rPr>
                <w:sz w:val="20"/>
                <w:szCs w:val="20"/>
              </w:rPr>
              <w:t>86 152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F43055" w:rsidRPr="000D3656" w14:paraId="6ADB7951" w14:textId="77777777" w:rsidTr="00D96121">
        <w:trPr>
          <w:trHeight w:val="148"/>
        </w:trPr>
        <w:tc>
          <w:tcPr>
            <w:tcW w:w="1570" w:type="dxa"/>
            <w:tcBorders>
              <w:top w:val="nil"/>
              <w:left w:val="nil"/>
              <w:bottom w:val="nil"/>
              <w:right w:val="nil"/>
            </w:tcBorders>
          </w:tcPr>
          <w:p w14:paraId="17534089" w14:textId="4597F0F5" w:rsidR="00F43055" w:rsidRPr="000D3656" w:rsidRDefault="00F43055" w:rsidP="00DD2F21">
            <w:pPr>
              <w:tabs>
                <w:tab w:val="left" w:pos="0"/>
              </w:tabs>
              <w:jc w:val="both"/>
              <w:rPr>
                <w:sz w:val="20"/>
                <w:szCs w:val="20"/>
              </w:rPr>
            </w:pPr>
            <w:r w:rsidRPr="000D3656">
              <w:rPr>
                <w:sz w:val="20"/>
                <w:szCs w:val="20"/>
              </w:rPr>
              <w:t xml:space="preserve">FM </w:t>
            </w:r>
            <w:r w:rsidR="00DB6995">
              <w:rPr>
                <w:sz w:val="20"/>
                <w:szCs w:val="20"/>
              </w:rPr>
              <w:t>03</w:t>
            </w:r>
            <w:r>
              <w:rPr>
                <w:sz w:val="20"/>
                <w:szCs w:val="20"/>
              </w:rPr>
              <w:t>.1</w:t>
            </w:r>
            <w:r w:rsidR="00DB6995">
              <w:rPr>
                <w:sz w:val="20"/>
                <w:szCs w:val="20"/>
              </w:rPr>
              <w:t>1</w:t>
            </w:r>
            <w:r>
              <w:rPr>
                <w:sz w:val="20"/>
                <w:szCs w:val="20"/>
              </w:rPr>
              <w:t>.2021 rīk.Nr.662</w:t>
            </w:r>
          </w:p>
        </w:tc>
        <w:tc>
          <w:tcPr>
            <w:tcW w:w="7796" w:type="dxa"/>
            <w:tcBorders>
              <w:top w:val="nil"/>
              <w:left w:val="nil"/>
              <w:bottom w:val="nil"/>
              <w:right w:val="nil"/>
            </w:tcBorders>
          </w:tcPr>
          <w:p w14:paraId="6FDF76BF" w14:textId="5C06DDBE" w:rsidR="00F43055" w:rsidRPr="000375DD" w:rsidRDefault="00F43055" w:rsidP="00DD2F21">
            <w:pPr>
              <w:jc w:val="both"/>
              <w:rPr>
                <w:color w:val="000000"/>
                <w:sz w:val="28"/>
                <w:szCs w:val="28"/>
                <w:lang w:eastAsia="lv-LV"/>
              </w:rPr>
            </w:pPr>
            <w:r>
              <w:rPr>
                <w:sz w:val="20"/>
                <w:szCs w:val="20"/>
              </w:rPr>
              <w:t>1 570 726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DB6995" w:rsidRPr="000D3656" w14:paraId="0F2E51BE" w14:textId="77777777" w:rsidTr="00D96121">
        <w:trPr>
          <w:trHeight w:val="148"/>
        </w:trPr>
        <w:tc>
          <w:tcPr>
            <w:tcW w:w="1570" w:type="dxa"/>
            <w:tcBorders>
              <w:top w:val="nil"/>
              <w:left w:val="nil"/>
              <w:bottom w:val="nil"/>
              <w:right w:val="nil"/>
            </w:tcBorders>
          </w:tcPr>
          <w:p w14:paraId="01DBC19E" w14:textId="2396605A" w:rsidR="00DB6995" w:rsidRPr="000D3656" w:rsidRDefault="00DB6995" w:rsidP="00DD2F21">
            <w:pPr>
              <w:tabs>
                <w:tab w:val="left" w:pos="0"/>
              </w:tabs>
              <w:jc w:val="both"/>
              <w:rPr>
                <w:sz w:val="20"/>
                <w:szCs w:val="20"/>
              </w:rPr>
            </w:pPr>
            <w:r w:rsidRPr="000D3656">
              <w:rPr>
                <w:sz w:val="20"/>
                <w:szCs w:val="20"/>
              </w:rPr>
              <w:t xml:space="preserve">FM </w:t>
            </w:r>
            <w:r>
              <w:rPr>
                <w:sz w:val="20"/>
                <w:szCs w:val="20"/>
              </w:rPr>
              <w:t>03.11.2021 rīk.Nr.663</w:t>
            </w:r>
          </w:p>
        </w:tc>
        <w:tc>
          <w:tcPr>
            <w:tcW w:w="7796" w:type="dxa"/>
            <w:tcBorders>
              <w:top w:val="nil"/>
              <w:left w:val="nil"/>
              <w:bottom w:val="nil"/>
              <w:right w:val="nil"/>
            </w:tcBorders>
          </w:tcPr>
          <w:p w14:paraId="669F7A93" w14:textId="166C87DA" w:rsidR="00DB6995" w:rsidRPr="000375DD" w:rsidRDefault="00DB6995" w:rsidP="00DD2F21">
            <w:pPr>
              <w:jc w:val="both"/>
              <w:rPr>
                <w:color w:val="000000"/>
                <w:sz w:val="28"/>
                <w:szCs w:val="28"/>
                <w:lang w:eastAsia="lv-LV"/>
              </w:rPr>
            </w:pPr>
            <w:r>
              <w:rPr>
                <w:sz w:val="20"/>
                <w:szCs w:val="20"/>
              </w:rPr>
              <w:t>5 405 376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1A7714" w:rsidRPr="000D3656" w14:paraId="0480FD42" w14:textId="77777777" w:rsidTr="00D96121">
        <w:tc>
          <w:tcPr>
            <w:tcW w:w="1570" w:type="dxa"/>
            <w:tcBorders>
              <w:top w:val="nil"/>
              <w:left w:val="nil"/>
              <w:bottom w:val="nil"/>
              <w:right w:val="nil"/>
            </w:tcBorders>
          </w:tcPr>
          <w:p w14:paraId="4B2DA5AB" w14:textId="595B07A6" w:rsidR="001A7714" w:rsidRPr="000D3656" w:rsidRDefault="001A7714" w:rsidP="00DD2F21">
            <w:pPr>
              <w:tabs>
                <w:tab w:val="left" w:pos="0"/>
              </w:tabs>
              <w:jc w:val="both"/>
              <w:rPr>
                <w:sz w:val="20"/>
                <w:szCs w:val="20"/>
              </w:rPr>
            </w:pPr>
            <w:r w:rsidRPr="000D3656">
              <w:rPr>
                <w:sz w:val="20"/>
                <w:szCs w:val="20"/>
              </w:rPr>
              <w:t xml:space="preserve">FM </w:t>
            </w:r>
            <w:r>
              <w:rPr>
                <w:sz w:val="20"/>
                <w:szCs w:val="20"/>
              </w:rPr>
              <w:t>03.11.2021 rīk.Nr.665</w:t>
            </w:r>
          </w:p>
        </w:tc>
        <w:tc>
          <w:tcPr>
            <w:tcW w:w="7796" w:type="dxa"/>
            <w:tcBorders>
              <w:top w:val="nil"/>
              <w:left w:val="nil"/>
              <w:bottom w:val="nil"/>
              <w:right w:val="nil"/>
            </w:tcBorders>
          </w:tcPr>
          <w:p w14:paraId="3139766D" w14:textId="6F2396CC" w:rsidR="001A7714" w:rsidRPr="0045166D" w:rsidRDefault="001A7714" w:rsidP="00DD2F21">
            <w:pPr>
              <w:tabs>
                <w:tab w:val="left" w:pos="426"/>
              </w:tabs>
              <w:jc w:val="both"/>
              <w:rPr>
                <w:iCs/>
                <w:color w:val="000000" w:themeColor="text1"/>
                <w:sz w:val="26"/>
                <w:szCs w:val="26"/>
              </w:rPr>
            </w:pPr>
            <w:r>
              <w:rPr>
                <w:sz w:val="20"/>
                <w:szCs w:val="20"/>
              </w:rPr>
              <w:t>1 842 982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746F37" w:rsidRPr="000D3656" w14:paraId="6D1F68C0" w14:textId="77777777" w:rsidTr="00D96121">
        <w:trPr>
          <w:trHeight w:val="148"/>
        </w:trPr>
        <w:tc>
          <w:tcPr>
            <w:tcW w:w="1570" w:type="dxa"/>
            <w:tcBorders>
              <w:top w:val="nil"/>
              <w:left w:val="nil"/>
              <w:bottom w:val="nil"/>
              <w:right w:val="nil"/>
            </w:tcBorders>
          </w:tcPr>
          <w:p w14:paraId="22A829E5" w14:textId="2096EC34" w:rsidR="00746F37" w:rsidRPr="000D3656" w:rsidRDefault="00746F37" w:rsidP="00DD2F21">
            <w:pPr>
              <w:tabs>
                <w:tab w:val="left" w:pos="0"/>
              </w:tabs>
              <w:jc w:val="both"/>
              <w:rPr>
                <w:sz w:val="20"/>
                <w:szCs w:val="20"/>
              </w:rPr>
            </w:pPr>
            <w:r w:rsidRPr="000D3656">
              <w:rPr>
                <w:sz w:val="20"/>
                <w:szCs w:val="20"/>
              </w:rPr>
              <w:t xml:space="preserve">FM </w:t>
            </w:r>
            <w:r>
              <w:rPr>
                <w:sz w:val="20"/>
                <w:szCs w:val="20"/>
              </w:rPr>
              <w:t>03.11.2021 rīk.Nr.666</w:t>
            </w:r>
          </w:p>
        </w:tc>
        <w:tc>
          <w:tcPr>
            <w:tcW w:w="7796" w:type="dxa"/>
            <w:tcBorders>
              <w:top w:val="nil"/>
              <w:left w:val="nil"/>
              <w:bottom w:val="nil"/>
              <w:right w:val="nil"/>
            </w:tcBorders>
          </w:tcPr>
          <w:p w14:paraId="285C0458" w14:textId="05D037EB" w:rsidR="00746F37" w:rsidRPr="000375DD" w:rsidRDefault="00746F37" w:rsidP="00DD2F21">
            <w:pPr>
              <w:jc w:val="both"/>
              <w:rPr>
                <w:color w:val="000000"/>
                <w:sz w:val="28"/>
                <w:szCs w:val="28"/>
                <w:lang w:eastAsia="lv-LV"/>
              </w:rPr>
            </w:pPr>
            <w:r>
              <w:rPr>
                <w:sz w:val="20"/>
                <w:szCs w:val="20"/>
              </w:rPr>
              <w:t>4 868 322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E16E1C" w:rsidRPr="000D3656" w14:paraId="7E915934" w14:textId="77777777" w:rsidTr="00D96121">
        <w:trPr>
          <w:trHeight w:val="148"/>
        </w:trPr>
        <w:tc>
          <w:tcPr>
            <w:tcW w:w="1570" w:type="dxa"/>
            <w:tcBorders>
              <w:top w:val="nil"/>
              <w:left w:val="nil"/>
              <w:bottom w:val="nil"/>
              <w:right w:val="nil"/>
            </w:tcBorders>
          </w:tcPr>
          <w:p w14:paraId="1DADC3F9" w14:textId="1F6E550E" w:rsidR="00E16E1C" w:rsidRPr="000D3656" w:rsidRDefault="00E16E1C" w:rsidP="00DD2F21">
            <w:pPr>
              <w:tabs>
                <w:tab w:val="left" w:pos="0"/>
              </w:tabs>
              <w:jc w:val="both"/>
              <w:rPr>
                <w:sz w:val="20"/>
                <w:szCs w:val="20"/>
              </w:rPr>
            </w:pPr>
            <w:r w:rsidRPr="000D3656">
              <w:rPr>
                <w:sz w:val="20"/>
                <w:szCs w:val="20"/>
              </w:rPr>
              <w:t xml:space="preserve">FM </w:t>
            </w:r>
            <w:r>
              <w:rPr>
                <w:sz w:val="20"/>
                <w:szCs w:val="20"/>
              </w:rPr>
              <w:t>03.11.2021 rīk.Nr.667</w:t>
            </w:r>
          </w:p>
        </w:tc>
        <w:tc>
          <w:tcPr>
            <w:tcW w:w="7796" w:type="dxa"/>
            <w:tcBorders>
              <w:top w:val="nil"/>
              <w:left w:val="nil"/>
              <w:bottom w:val="nil"/>
              <w:right w:val="nil"/>
            </w:tcBorders>
          </w:tcPr>
          <w:p w14:paraId="2E43EABE" w14:textId="12B9A4ED" w:rsidR="00E16E1C" w:rsidRPr="000375DD" w:rsidRDefault="00E16E1C" w:rsidP="00DD2F21">
            <w:pPr>
              <w:jc w:val="both"/>
              <w:rPr>
                <w:color w:val="000000"/>
                <w:sz w:val="28"/>
                <w:szCs w:val="28"/>
                <w:lang w:eastAsia="lv-LV"/>
              </w:rPr>
            </w:pPr>
            <w:r>
              <w:rPr>
                <w:sz w:val="20"/>
                <w:szCs w:val="20"/>
              </w:rPr>
              <w:t>24 017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2A0952" w:rsidRPr="000D3656" w14:paraId="4071DCA3" w14:textId="77777777" w:rsidTr="00D96121">
        <w:trPr>
          <w:trHeight w:val="148"/>
        </w:trPr>
        <w:tc>
          <w:tcPr>
            <w:tcW w:w="1570" w:type="dxa"/>
            <w:tcBorders>
              <w:top w:val="nil"/>
              <w:left w:val="nil"/>
              <w:bottom w:val="nil"/>
              <w:right w:val="nil"/>
            </w:tcBorders>
          </w:tcPr>
          <w:p w14:paraId="6D77C8D6" w14:textId="4A6EAEDB" w:rsidR="002A0952" w:rsidRPr="000D3656" w:rsidRDefault="002A0952" w:rsidP="00DD2F21">
            <w:pPr>
              <w:tabs>
                <w:tab w:val="left" w:pos="0"/>
              </w:tabs>
              <w:jc w:val="both"/>
              <w:rPr>
                <w:sz w:val="20"/>
                <w:szCs w:val="20"/>
              </w:rPr>
            </w:pPr>
            <w:r w:rsidRPr="000D3656">
              <w:rPr>
                <w:sz w:val="20"/>
                <w:szCs w:val="20"/>
              </w:rPr>
              <w:t xml:space="preserve">FM </w:t>
            </w:r>
            <w:r>
              <w:rPr>
                <w:sz w:val="20"/>
                <w:szCs w:val="20"/>
              </w:rPr>
              <w:t>03.11.2021 rīk.Nr.668</w:t>
            </w:r>
          </w:p>
        </w:tc>
        <w:tc>
          <w:tcPr>
            <w:tcW w:w="7796" w:type="dxa"/>
            <w:tcBorders>
              <w:top w:val="nil"/>
              <w:left w:val="nil"/>
              <w:bottom w:val="nil"/>
              <w:right w:val="nil"/>
            </w:tcBorders>
          </w:tcPr>
          <w:p w14:paraId="27609CF3" w14:textId="6A6B1D83" w:rsidR="002A0952" w:rsidRPr="000375DD" w:rsidRDefault="002A0952" w:rsidP="00DD2F21">
            <w:pPr>
              <w:jc w:val="both"/>
              <w:rPr>
                <w:color w:val="000000"/>
                <w:sz w:val="28"/>
                <w:szCs w:val="28"/>
                <w:lang w:eastAsia="lv-LV"/>
              </w:rPr>
            </w:pPr>
            <w:r>
              <w:rPr>
                <w:sz w:val="20"/>
                <w:szCs w:val="20"/>
              </w:rPr>
              <w:t>4 047 603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AB7DF7" w:rsidRPr="000D3656" w14:paraId="61AB99C7" w14:textId="77777777" w:rsidTr="00D96121">
        <w:trPr>
          <w:trHeight w:val="148"/>
        </w:trPr>
        <w:tc>
          <w:tcPr>
            <w:tcW w:w="1570" w:type="dxa"/>
            <w:tcBorders>
              <w:top w:val="nil"/>
              <w:left w:val="nil"/>
              <w:bottom w:val="nil"/>
              <w:right w:val="nil"/>
            </w:tcBorders>
          </w:tcPr>
          <w:p w14:paraId="06FE3BD8" w14:textId="5AEC2BEC" w:rsidR="00AB7DF7" w:rsidRPr="000D3656" w:rsidRDefault="00AB7DF7" w:rsidP="00DD2F21">
            <w:pPr>
              <w:tabs>
                <w:tab w:val="left" w:pos="0"/>
              </w:tabs>
              <w:jc w:val="both"/>
              <w:rPr>
                <w:sz w:val="20"/>
                <w:szCs w:val="20"/>
              </w:rPr>
            </w:pPr>
            <w:r w:rsidRPr="000D3656">
              <w:rPr>
                <w:sz w:val="20"/>
                <w:szCs w:val="20"/>
              </w:rPr>
              <w:t xml:space="preserve">FM </w:t>
            </w:r>
            <w:r>
              <w:rPr>
                <w:sz w:val="20"/>
                <w:szCs w:val="20"/>
              </w:rPr>
              <w:t>03.11.2021 rīk.Nr.669</w:t>
            </w:r>
          </w:p>
        </w:tc>
        <w:tc>
          <w:tcPr>
            <w:tcW w:w="7796" w:type="dxa"/>
            <w:tcBorders>
              <w:top w:val="nil"/>
              <w:left w:val="nil"/>
              <w:bottom w:val="nil"/>
              <w:right w:val="nil"/>
            </w:tcBorders>
          </w:tcPr>
          <w:p w14:paraId="624A910D" w14:textId="13F1F8D2" w:rsidR="00AB7DF7" w:rsidRPr="000375DD" w:rsidRDefault="00AB7DF7" w:rsidP="00DD2F21">
            <w:pPr>
              <w:jc w:val="both"/>
              <w:rPr>
                <w:color w:val="000000"/>
                <w:sz w:val="28"/>
                <w:szCs w:val="28"/>
                <w:lang w:eastAsia="lv-LV"/>
              </w:rPr>
            </w:pPr>
            <w:r>
              <w:rPr>
                <w:sz w:val="20"/>
                <w:szCs w:val="20"/>
              </w:rPr>
              <w:t>10 414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5C4E4D" w:rsidRPr="000D3656" w14:paraId="4F889331" w14:textId="77777777" w:rsidTr="00D96121">
        <w:tc>
          <w:tcPr>
            <w:tcW w:w="1570" w:type="dxa"/>
            <w:tcBorders>
              <w:top w:val="nil"/>
              <w:left w:val="nil"/>
              <w:bottom w:val="nil"/>
              <w:right w:val="nil"/>
            </w:tcBorders>
          </w:tcPr>
          <w:p w14:paraId="300705D8" w14:textId="540AD45A" w:rsidR="005C4E4D" w:rsidRPr="000D3656" w:rsidRDefault="005C4E4D" w:rsidP="00DD2F21">
            <w:pPr>
              <w:tabs>
                <w:tab w:val="left" w:pos="0"/>
              </w:tabs>
              <w:jc w:val="both"/>
              <w:rPr>
                <w:sz w:val="20"/>
                <w:szCs w:val="20"/>
              </w:rPr>
            </w:pPr>
            <w:r w:rsidRPr="000D3656">
              <w:rPr>
                <w:sz w:val="20"/>
                <w:szCs w:val="20"/>
              </w:rPr>
              <w:t xml:space="preserve">FM </w:t>
            </w:r>
            <w:r>
              <w:rPr>
                <w:sz w:val="20"/>
                <w:szCs w:val="20"/>
              </w:rPr>
              <w:t>03.11.2021 rīk.Nr.671</w:t>
            </w:r>
          </w:p>
        </w:tc>
        <w:tc>
          <w:tcPr>
            <w:tcW w:w="7796" w:type="dxa"/>
            <w:tcBorders>
              <w:top w:val="nil"/>
              <w:left w:val="nil"/>
              <w:bottom w:val="nil"/>
              <w:right w:val="nil"/>
            </w:tcBorders>
          </w:tcPr>
          <w:p w14:paraId="187805F0" w14:textId="41B7A31C" w:rsidR="005C4E4D" w:rsidRPr="0045166D" w:rsidRDefault="005C4E4D" w:rsidP="00DD2F21">
            <w:pPr>
              <w:tabs>
                <w:tab w:val="left" w:pos="426"/>
              </w:tabs>
              <w:jc w:val="both"/>
              <w:rPr>
                <w:iCs/>
                <w:color w:val="000000" w:themeColor="text1"/>
                <w:sz w:val="26"/>
                <w:szCs w:val="26"/>
              </w:rPr>
            </w:pPr>
            <w:r>
              <w:rPr>
                <w:sz w:val="20"/>
                <w:szCs w:val="20"/>
              </w:rPr>
              <w:t>430 466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397152" w:rsidRPr="000D3656" w14:paraId="44A7D163" w14:textId="77777777" w:rsidTr="00D96121">
        <w:trPr>
          <w:trHeight w:val="148"/>
        </w:trPr>
        <w:tc>
          <w:tcPr>
            <w:tcW w:w="1570" w:type="dxa"/>
            <w:tcBorders>
              <w:top w:val="nil"/>
              <w:left w:val="nil"/>
              <w:bottom w:val="nil"/>
              <w:right w:val="nil"/>
            </w:tcBorders>
          </w:tcPr>
          <w:p w14:paraId="08DFEE47" w14:textId="42D6A351" w:rsidR="00397152" w:rsidRPr="000D3656" w:rsidRDefault="00397152" w:rsidP="00DD2F21">
            <w:pPr>
              <w:tabs>
                <w:tab w:val="left" w:pos="0"/>
              </w:tabs>
              <w:jc w:val="both"/>
              <w:rPr>
                <w:sz w:val="20"/>
                <w:szCs w:val="20"/>
              </w:rPr>
            </w:pPr>
            <w:r w:rsidRPr="000D3656">
              <w:rPr>
                <w:sz w:val="20"/>
                <w:szCs w:val="20"/>
              </w:rPr>
              <w:t xml:space="preserve">FM </w:t>
            </w:r>
            <w:r>
              <w:rPr>
                <w:sz w:val="20"/>
                <w:szCs w:val="20"/>
              </w:rPr>
              <w:t>03.11.2021 rīk.Nr.672</w:t>
            </w:r>
          </w:p>
        </w:tc>
        <w:tc>
          <w:tcPr>
            <w:tcW w:w="7796" w:type="dxa"/>
            <w:tcBorders>
              <w:top w:val="nil"/>
              <w:left w:val="nil"/>
              <w:bottom w:val="nil"/>
              <w:right w:val="nil"/>
            </w:tcBorders>
          </w:tcPr>
          <w:p w14:paraId="11C4C435" w14:textId="6A0D59F9" w:rsidR="00397152" w:rsidRPr="000375DD" w:rsidRDefault="00397152" w:rsidP="00DD2F21">
            <w:pPr>
              <w:jc w:val="both"/>
              <w:rPr>
                <w:color w:val="000000"/>
                <w:sz w:val="28"/>
                <w:szCs w:val="28"/>
                <w:lang w:eastAsia="lv-LV"/>
              </w:rPr>
            </w:pPr>
            <w:r>
              <w:rPr>
                <w:sz w:val="20"/>
                <w:szCs w:val="20"/>
              </w:rPr>
              <w:t>14 983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p>
        </w:tc>
      </w:tr>
      <w:tr w:rsidR="00754DCD" w:rsidRPr="000D3656" w14:paraId="44DE7C38" w14:textId="77777777" w:rsidTr="00D96121">
        <w:trPr>
          <w:trHeight w:val="148"/>
        </w:trPr>
        <w:tc>
          <w:tcPr>
            <w:tcW w:w="1570" w:type="dxa"/>
            <w:tcBorders>
              <w:top w:val="nil"/>
              <w:left w:val="nil"/>
              <w:bottom w:val="nil"/>
              <w:right w:val="nil"/>
            </w:tcBorders>
          </w:tcPr>
          <w:p w14:paraId="5463FE68" w14:textId="65CD5527" w:rsidR="00754DCD" w:rsidRPr="000D3656" w:rsidRDefault="00754DCD" w:rsidP="00376DCF">
            <w:pPr>
              <w:tabs>
                <w:tab w:val="left" w:pos="0"/>
              </w:tabs>
              <w:jc w:val="both"/>
              <w:rPr>
                <w:sz w:val="20"/>
                <w:szCs w:val="20"/>
              </w:rPr>
            </w:pPr>
            <w:r w:rsidRPr="000D3656">
              <w:rPr>
                <w:sz w:val="20"/>
                <w:szCs w:val="20"/>
              </w:rPr>
              <w:t xml:space="preserve">FM </w:t>
            </w:r>
            <w:r>
              <w:rPr>
                <w:sz w:val="20"/>
                <w:szCs w:val="20"/>
              </w:rPr>
              <w:t>08.11.2021 rīk.Nr.682</w:t>
            </w:r>
          </w:p>
        </w:tc>
        <w:tc>
          <w:tcPr>
            <w:tcW w:w="7796" w:type="dxa"/>
            <w:tcBorders>
              <w:top w:val="nil"/>
              <w:left w:val="nil"/>
              <w:bottom w:val="nil"/>
              <w:right w:val="nil"/>
            </w:tcBorders>
          </w:tcPr>
          <w:p w14:paraId="1B23BB8B" w14:textId="7E3F2795" w:rsidR="00754DCD" w:rsidRPr="000375DD" w:rsidRDefault="00754DCD" w:rsidP="00376DCF">
            <w:pPr>
              <w:jc w:val="both"/>
              <w:rPr>
                <w:color w:val="000000"/>
                <w:sz w:val="28"/>
                <w:szCs w:val="28"/>
                <w:lang w:eastAsia="lv-LV"/>
              </w:rPr>
            </w:pPr>
            <w:r>
              <w:rPr>
                <w:sz w:val="20"/>
                <w:szCs w:val="20"/>
              </w:rPr>
              <w:t>5 959 806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 un 62.resoram “Mērķdotācijas pašvaldībām”.</w:t>
            </w:r>
          </w:p>
        </w:tc>
      </w:tr>
      <w:tr w:rsidR="002F64C5" w:rsidRPr="000D3656" w14:paraId="7B9E49A1" w14:textId="77777777" w:rsidTr="00D96121">
        <w:trPr>
          <w:trHeight w:val="148"/>
        </w:trPr>
        <w:tc>
          <w:tcPr>
            <w:tcW w:w="1570" w:type="dxa"/>
            <w:tcBorders>
              <w:top w:val="nil"/>
              <w:left w:val="nil"/>
              <w:bottom w:val="nil"/>
              <w:right w:val="nil"/>
            </w:tcBorders>
          </w:tcPr>
          <w:p w14:paraId="3CE6B96E" w14:textId="59996B30" w:rsidR="002F64C5" w:rsidRPr="000D3656" w:rsidRDefault="002F64C5" w:rsidP="00376DCF">
            <w:pPr>
              <w:tabs>
                <w:tab w:val="left" w:pos="0"/>
              </w:tabs>
              <w:jc w:val="both"/>
              <w:rPr>
                <w:sz w:val="20"/>
                <w:szCs w:val="20"/>
              </w:rPr>
            </w:pPr>
            <w:r w:rsidRPr="000D3656">
              <w:rPr>
                <w:sz w:val="20"/>
                <w:szCs w:val="20"/>
              </w:rPr>
              <w:t xml:space="preserve">FM </w:t>
            </w:r>
            <w:r>
              <w:rPr>
                <w:sz w:val="20"/>
                <w:szCs w:val="20"/>
              </w:rPr>
              <w:t>08.11.2021 rīk.Nr.684</w:t>
            </w:r>
          </w:p>
        </w:tc>
        <w:tc>
          <w:tcPr>
            <w:tcW w:w="7796" w:type="dxa"/>
            <w:tcBorders>
              <w:top w:val="nil"/>
              <w:left w:val="nil"/>
              <w:bottom w:val="nil"/>
              <w:right w:val="nil"/>
            </w:tcBorders>
          </w:tcPr>
          <w:p w14:paraId="7A6479B7" w14:textId="71526C39" w:rsidR="002F64C5" w:rsidRPr="000375DD" w:rsidRDefault="002F64C5" w:rsidP="00376DCF">
            <w:pPr>
              <w:jc w:val="both"/>
              <w:rPr>
                <w:color w:val="000000"/>
                <w:sz w:val="28"/>
                <w:szCs w:val="28"/>
                <w:lang w:eastAsia="lv-LV"/>
              </w:rPr>
            </w:pPr>
            <w:r>
              <w:rPr>
                <w:sz w:val="20"/>
                <w:szCs w:val="20"/>
              </w:rPr>
              <w:t>282 158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3F7135" w:rsidRPr="000D3656" w14:paraId="478E960E" w14:textId="77777777" w:rsidTr="00D96121">
        <w:trPr>
          <w:trHeight w:val="148"/>
        </w:trPr>
        <w:tc>
          <w:tcPr>
            <w:tcW w:w="1570" w:type="dxa"/>
            <w:tcBorders>
              <w:top w:val="nil"/>
              <w:left w:val="nil"/>
              <w:bottom w:val="nil"/>
              <w:right w:val="nil"/>
            </w:tcBorders>
          </w:tcPr>
          <w:p w14:paraId="2F1EEDBF" w14:textId="0988C4F8" w:rsidR="003F7135" w:rsidRPr="000D3656" w:rsidRDefault="003F7135" w:rsidP="00376DCF">
            <w:pPr>
              <w:tabs>
                <w:tab w:val="left" w:pos="0"/>
              </w:tabs>
              <w:jc w:val="both"/>
              <w:rPr>
                <w:sz w:val="20"/>
                <w:szCs w:val="20"/>
              </w:rPr>
            </w:pPr>
            <w:r w:rsidRPr="000D3656">
              <w:rPr>
                <w:sz w:val="20"/>
                <w:szCs w:val="20"/>
              </w:rPr>
              <w:t xml:space="preserve">FM </w:t>
            </w:r>
            <w:r>
              <w:rPr>
                <w:sz w:val="20"/>
                <w:szCs w:val="20"/>
              </w:rPr>
              <w:t>08.11.2021 rīk.Nr.685</w:t>
            </w:r>
          </w:p>
        </w:tc>
        <w:tc>
          <w:tcPr>
            <w:tcW w:w="7796" w:type="dxa"/>
            <w:tcBorders>
              <w:top w:val="nil"/>
              <w:left w:val="nil"/>
              <w:bottom w:val="nil"/>
              <w:right w:val="nil"/>
            </w:tcBorders>
          </w:tcPr>
          <w:p w14:paraId="50938CD5" w14:textId="64E5F58B" w:rsidR="003F7135" w:rsidRPr="000375DD" w:rsidRDefault="003F7135" w:rsidP="00376DCF">
            <w:pPr>
              <w:jc w:val="both"/>
              <w:rPr>
                <w:color w:val="000000"/>
                <w:sz w:val="28"/>
                <w:szCs w:val="28"/>
                <w:lang w:eastAsia="lv-LV"/>
              </w:rPr>
            </w:pPr>
            <w:r>
              <w:rPr>
                <w:sz w:val="20"/>
                <w:szCs w:val="20"/>
              </w:rPr>
              <w:t>18 783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994F88" w:rsidRPr="000D3656" w14:paraId="26ECE33D" w14:textId="77777777" w:rsidTr="00D96121">
        <w:trPr>
          <w:trHeight w:val="148"/>
        </w:trPr>
        <w:tc>
          <w:tcPr>
            <w:tcW w:w="1570" w:type="dxa"/>
            <w:tcBorders>
              <w:top w:val="nil"/>
              <w:left w:val="nil"/>
              <w:bottom w:val="nil"/>
              <w:right w:val="nil"/>
            </w:tcBorders>
          </w:tcPr>
          <w:p w14:paraId="0502737C" w14:textId="49ED4F40" w:rsidR="00994F88" w:rsidRPr="000D3656" w:rsidRDefault="00994F88" w:rsidP="00376DCF">
            <w:pPr>
              <w:tabs>
                <w:tab w:val="left" w:pos="0"/>
              </w:tabs>
              <w:jc w:val="both"/>
              <w:rPr>
                <w:sz w:val="20"/>
                <w:szCs w:val="20"/>
              </w:rPr>
            </w:pPr>
            <w:r w:rsidRPr="000D3656">
              <w:rPr>
                <w:sz w:val="20"/>
                <w:szCs w:val="20"/>
              </w:rPr>
              <w:t xml:space="preserve">FM </w:t>
            </w:r>
            <w:r>
              <w:rPr>
                <w:sz w:val="20"/>
                <w:szCs w:val="20"/>
              </w:rPr>
              <w:t>08.11.2021 rīk.Nr.686</w:t>
            </w:r>
          </w:p>
        </w:tc>
        <w:tc>
          <w:tcPr>
            <w:tcW w:w="7796" w:type="dxa"/>
            <w:tcBorders>
              <w:top w:val="nil"/>
              <w:left w:val="nil"/>
              <w:bottom w:val="nil"/>
              <w:right w:val="nil"/>
            </w:tcBorders>
          </w:tcPr>
          <w:p w14:paraId="4A151C56" w14:textId="458481A7" w:rsidR="00994F88" w:rsidRPr="000375DD" w:rsidRDefault="00994F88" w:rsidP="00376DCF">
            <w:pPr>
              <w:jc w:val="both"/>
              <w:rPr>
                <w:color w:val="000000"/>
                <w:sz w:val="28"/>
                <w:szCs w:val="28"/>
                <w:lang w:eastAsia="lv-LV"/>
              </w:rPr>
            </w:pPr>
            <w:r>
              <w:rPr>
                <w:sz w:val="20"/>
                <w:szCs w:val="20"/>
              </w:rPr>
              <w:t>340 984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161BCF" w:rsidRPr="000D3656" w14:paraId="007932BB" w14:textId="77777777" w:rsidTr="00D96121">
        <w:trPr>
          <w:trHeight w:val="148"/>
        </w:trPr>
        <w:tc>
          <w:tcPr>
            <w:tcW w:w="1570" w:type="dxa"/>
            <w:tcBorders>
              <w:top w:val="nil"/>
              <w:left w:val="nil"/>
              <w:bottom w:val="nil"/>
              <w:right w:val="nil"/>
            </w:tcBorders>
          </w:tcPr>
          <w:p w14:paraId="0E14411E" w14:textId="29ACB920" w:rsidR="00161BCF" w:rsidRPr="000D3656" w:rsidRDefault="00161BCF" w:rsidP="00D2021A">
            <w:pPr>
              <w:tabs>
                <w:tab w:val="left" w:pos="0"/>
              </w:tabs>
              <w:jc w:val="both"/>
              <w:rPr>
                <w:sz w:val="20"/>
                <w:szCs w:val="20"/>
              </w:rPr>
            </w:pPr>
            <w:r w:rsidRPr="000D3656">
              <w:rPr>
                <w:sz w:val="20"/>
                <w:szCs w:val="20"/>
              </w:rPr>
              <w:t xml:space="preserve">FM </w:t>
            </w:r>
            <w:r>
              <w:rPr>
                <w:sz w:val="20"/>
                <w:szCs w:val="20"/>
              </w:rPr>
              <w:t>08.11.2021 rīk.Nr.687</w:t>
            </w:r>
          </w:p>
        </w:tc>
        <w:tc>
          <w:tcPr>
            <w:tcW w:w="7796" w:type="dxa"/>
            <w:tcBorders>
              <w:top w:val="nil"/>
              <w:left w:val="nil"/>
              <w:bottom w:val="nil"/>
              <w:right w:val="nil"/>
            </w:tcBorders>
          </w:tcPr>
          <w:p w14:paraId="3A12DB70" w14:textId="6C1CECF8" w:rsidR="00161BCF" w:rsidRPr="000375DD" w:rsidRDefault="00161BCF" w:rsidP="00D2021A">
            <w:pPr>
              <w:jc w:val="both"/>
              <w:rPr>
                <w:color w:val="000000"/>
                <w:sz w:val="28"/>
                <w:szCs w:val="28"/>
                <w:lang w:eastAsia="lv-LV"/>
              </w:rPr>
            </w:pPr>
            <w:r>
              <w:rPr>
                <w:sz w:val="20"/>
                <w:szCs w:val="20"/>
              </w:rPr>
              <w:t>48 735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9D0004" w:rsidRPr="000D3656" w14:paraId="557DCEC0" w14:textId="77777777" w:rsidTr="00D96121">
        <w:trPr>
          <w:trHeight w:val="148"/>
        </w:trPr>
        <w:tc>
          <w:tcPr>
            <w:tcW w:w="1570" w:type="dxa"/>
            <w:tcBorders>
              <w:top w:val="nil"/>
              <w:left w:val="nil"/>
              <w:bottom w:val="nil"/>
              <w:right w:val="nil"/>
            </w:tcBorders>
          </w:tcPr>
          <w:p w14:paraId="72DD6890" w14:textId="3E57B244" w:rsidR="009D0004" w:rsidRPr="000D3656" w:rsidRDefault="009D0004" w:rsidP="00D2021A">
            <w:pPr>
              <w:tabs>
                <w:tab w:val="left" w:pos="0"/>
              </w:tabs>
              <w:jc w:val="both"/>
              <w:rPr>
                <w:sz w:val="20"/>
                <w:szCs w:val="20"/>
              </w:rPr>
            </w:pPr>
            <w:r w:rsidRPr="000D3656">
              <w:rPr>
                <w:sz w:val="20"/>
                <w:szCs w:val="20"/>
              </w:rPr>
              <w:t xml:space="preserve">FM </w:t>
            </w:r>
            <w:r>
              <w:rPr>
                <w:sz w:val="20"/>
                <w:szCs w:val="20"/>
              </w:rPr>
              <w:t>08.11.2021 rīk.Nr.688</w:t>
            </w:r>
          </w:p>
        </w:tc>
        <w:tc>
          <w:tcPr>
            <w:tcW w:w="7796" w:type="dxa"/>
            <w:tcBorders>
              <w:top w:val="nil"/>
              <w:left w:val="nil"/>
              <w:bottom w:val="nil"/>
              <w:right w:val="nil"/>
            </w:tcBorders>
          </w:tcPr>
          <w:p w14:paraId="33015745" w14:textId="7389E537" w:rsidR="009D0004" w:rsidRPr="000375DD" w:rsidRDefault="009D0004" w:rsidP="00D2021A">
            <w:pPr>
              <w:jc w:val="both"/>
              <w:rPr>
                <w:color w:val="000000"/>
                <w:sz w:val="28"/>
                <w:szCs w:val="28"/>
                <w:lang w:eastAsia="lv-LV"/>
              </w:rPr>
            </w:pPr>
            <w:r>
              <w:rPr>
                <w:sz w:val="20"/>
                <w:szCs w:val="20"/>
              </w:rPr>
              <w:t>616 309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241C12" w:rsidRPr="000D3656" w14:paraId="7601D2D0" w14:textId="77777777" w:rsidTr="00D96121">
        <w:trPr>
          <w:trHeight w:val="148"/>
        </w:trPr>
        <w:tc>
          <w:tcPr>
            <w:tcW w:w="1570" w:type="dxa"/>
            <w:tcBorders>
              <w:top w:val="nil"/>
              <w:left w:val="nil"/>
              <w:bottom w:val="nil"/>
              <w:right w:val="nil"/>
            </w:tcBorders>
          </w:tcPr>
          <w:p w14:paraId="39A0FCDF" w14:textId="35A8369B" w:rsidR="00241C12" w:rsidRPr="000D3656" w:rsidRDefault="00241C12" w:rsidP="00D2021A">
            <w:pPr>
              <w:tabs>
                <w:tab w:val="left" w:pos="0"/>
              </w:tabs>
              <w:jc w:val="both"/>
              <w:rPr>
                <w:sz w:val="20"/>
                <w:szCs w:val="20"/>
              </w:rPr>
            </w:pPr>
            <w:r w:rsidRPr="000D3656">
              <w:rPr>
                <w:sz w:val="20"/>
                <w:szCs w:val="20"/>
              </w:rPr>
              <w:t xml:space="preserve">FM </w:t>
            </w:r>
            <w:r>
              <w:rPr>
                <w:sz w:val="20"/>
                <w:szCs w:val="20"/>
              </w:rPr>
              <w:t>08.11.2021 rīk.Nr.689</w:t>
            </w:r>
          </w:p>
        </w:tc>
        <w:tc>
          <w:tcPr>
            <w:tcW w:w="7796" w:type="dxa"/>
            <w:tcBorders>
              <w:top w:val="nil"/>
              <w:left w:val="nil"/>
              <w:bottom w:val="nil"/>
              <w:right w:val="nil"/>
            </w:tcBorders>
          </w:tcPr>
          <w:p w14:paraId="7011CD67" w14:textId="26614E2F" w:rsidR="00241C12" w:rsidRPr="000375DD" w:rsidRDefault="00241C12" w:rsidP="00D2021A">
            <w:pPr>
              <w:jc w:val="both"/>
              <w:rPr>
                <w:color w:val="000000"/>
                <w:sz w:val="28"/>
                <w:szCs w:val="28"/>
                <w:lang w:eastAsia="lv-LV"/>
              </w:rPr>
            </w:pPr>
            <w:r>
              <w:rPr>
                <w:sz w:val="20"/>
                <w:szCs w:val="20"/>
              </w:rPr>
              <w:t>24 230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1B0F21" w:rsidRPr="000D3656" w14:paraId="4CECF7B0" w14:textId="77777777" w:rsidTr="00D96121">
        <w:trPr>
          <w:trHeight w:val="148"/>
        </w:trPr>
        <w:tc>
          <w:tcPr>
            <w:tcW w:w="1570" w:type="dxa"/>
            <w:tcBorders>
              <w:top w:val="nil"/>
              <w:left w:val="nil"/>
              <w:bottom w:val="nil"/>
              <w:right w:val="nil"/>
            </w:tcBorders>
          </w:tcPr>
          <w:p w14:paraId="63E8C0AF" w14:textId="12A6E4E4" w:rsidR="001B0F21" w:rsidRPr="000D3656" w:rsidRDefault="001B0F21" w:rsidP="00D2021A">
            <w:pPr>
              <w:tabs>
                <w:tab w:val="left" w:pos="0"/>
              </w:tabs>
              <w:jc w:val="both"/>
              <w:rPr>
                <w:sz w:val="20"/>
                <w:szCs w:val="20"/>
              </w:rPr>
            </w:pPr>
            <w:r w:rsidRPr="000D3656">
              <w:rPr>
                <w:sz w:val="20"/>
                <w:szCs w:val="20"/>
              </w:rPr>
              <w:t xml:space="preserve">FM </w:t>
            </w:r>
            <w:r>
              <w:rPr>
                <w:sz w:val="20"/>
                <w:szCs w:val="20"/>
              </w:rPr>
              <w:t>08.11.2021 rīk.Nr.690</w:t>
            </w:r>
          </w:p>
        </w:tc>
        <w:tc>
          <w:tcPr>
            <w:tcW w:w="7796" w:type="dxa"/>
            <w:tcBorders>
              <w:top w:val="nil"/>
              <w:left w:val="nil"/>
              <w:bottom w:val="nil"/>
              <w:right w:val="nil"/>
            </w:tcBorders>
          </w:tcPr>
          <w:p w14:paraId="7334D56F" w14:textId="55490A55" w:rsidR="001B0F21" w:rsidRPr="000375DD" w:rsidRDefault="001B0F21" w:rsidP="00D2021A">
            <w:pPr>
              <w:jc w:val="both"/>
              <w:rPr>
                <w:color w:val="000000"/>
                <w:sz w:val="28"/>
                <w:szCs w:val="28"/>
                <w:lang w:eastAsia="lv-LV"/>
              </w:rPr>
            </w:pPr>
            <w:r>
              <w:rPr>
                <w:sz w:val="20"/>
                <w:szCs w:val="20"/>
              </w:rPr>
              <w:t>1 939 304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EB7834" w:rsidRPr="000D3656" w14:paraId="1CA8392F" w14:textId="77777777" w:rsidTr="00D96121">
        <w:trPr>
          <w:trHeight w:val="148"/>
        </w:trPr>
        <w:tc>
          <w:tcPr>
            <w:tcW w:w="1570" w:type="dxa"/>
            <w:tcBorders>
              <w:top w:val="nil"/>
              <w:left w:val="nil"/>
              <w:bottom w:val="nil"/>
              <w:right w:val="nil"/>
            </w:tcBorders>
          </w:tcPr>
          <w:p w14:paraId="644FFFE7" w14:textId="32351DCC" w:rsidR="00EB7834" w:rsidRPr="000D3656" w:rsidRDefault="00EB7834" w:rsidP="00D2021A">
            <w:pPr>
              <w:tabs>
                <w:tab w:val="left" w:pos="0"/>
              </w:tabs>
              <w:jc w:val="both"/>
              <w:rPr>
                <w:sz w:val="20"/>
                <w:szCs w:val="20"/>
              </w:rPr>
            </w:pPr>
            <w:r w:rsidRPr="000D3656">
              <w:rPr>
                <w:sz w:val="20"/>
                <w:szCs w:val="20"/>
              </w:rPr>
              <w:t xml:space="preserve">FM </w:t>
            </w:r>
            <w:r>
              <w:rPr>
                <w:sz w:val="20"/>
                <w:szCs w:val="20"/>
              </w:rPr>
              <w:t>08.11.2021 rīk.Nr.691</w:t>
            </w:r>
          </w:p>
        </w:tc>
        <w:tc>
          <w:tcPr>
            <w:tcW w:w="7796" w:type="dxa"/>
            <w:tcBorders>
              <w:top w:val="nil"/>
              <w:left w:val="nil"/>
              <w:bottom w:val="nil"/>
              <w:right w:val="nil"/>
            </w:tcBorders>
          </w:tcPr>
          <w:p w14:paraId="6C192B8A" w14:textId="73814FC9" w:rsidR="00EB7834" w:rsidRPr="000375DD" w:rsidRDefault="00EB7834" w:rsidP="00D2021A">
            <w:pPr>
              <w:jc w:val="both"/>
              <w:rPr>
                <w:color w:val="000000"/>
                <w:sz w:val="28"/>
                <w:szCs w:val="28"/>
                <w:lang w:eastAsia="lv-LV"/>
              </w:rPr>
            </w:pPr>
            <w:r>
              <w:rPr>
                <w:sz w:val="20"/>
                <w:szCs w:val="20"/>
              </w:rPr>
              <w:t>42 988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082913" w:rsidRPr="000D3656" w14:paraId="50DDAB00" w14:textId="77777777" w:rsidTr="00D96121">
        <w:trPr>
          <w:trHeight w:val="148"/>
        </w:trPr>
        <w:tc>
          <w:tcPr>
            <w:tcW w:w="1570" w:type="dxa"/>
            <w:tcBorders>
              <w:top w:val="nil"/>
              <w:left w:val="nil"/>
              <w:bottom w:val="nil"/>
              <w:right w:val="nil"/>
            </w:tcBorders>
          </w:tcPr>
          <w:p w14:paraId="49540B33" w14:textId="2124CFD2" w:rsidR="00082913" w:rsidRPr="000D3656" w:rsidRDefault="00082913" w:rsidP="00D2021A">
            <w:pPr>
              <w:tabs>
                <w:tab w:val="left" w:pos="0"/>
              </w:tabs>
              <w:jc w:val="both"/>
              <w:rPr>
                <w:sz w:val="20"/>
                <w:szCs w:val="20"/>
              </w:rPr>
            </w:pPr>
            <w:r w:rsidRPr="000D3656">
              <w:rPr>
                <w:sz w:val="20"/>
                <w:szCs w:val="20"/>
              </w:rPr>
              <w:t xml:space="preserve">FM </w:t>
            </w:r>
            <w:r>
              <w:rPr>
                <w:sz w:val="20"/>
                <w:szCs w:val="20"/>
              </w:rPr>
              <w:t>08.11.2021 rīk.Nr.692</w:t>
            </w:r>
          </w:p>
        </w:tc>
        <w:tc>
          <w:tcPr>
            <w:tcW w:w="7796" w:type="dxa"/>
            <w:tcBorders>
              <w:top w:val="nil"/>
              <w:left w:val="nil"/>
              <w:bottom w:val="nil"/>
              <w:right w:val="nil"/>
            </w:tcBorders>
          </w:tcPr>
          <w:p w14:paraId="383E80BD" w14:textId="68B045B3" w:rsidR="00082913" w:rsidRPr="000375DD" w:rsidRDefault="00082913" w:rsidP="00D2021A">
            <w:pPr>
              <w:jc w:val="both"/>
              <w:rPr>
                <w:color w:val="000000"/>
                <w:sz w:val="28"/>
                <w:szCs w:val="28"/>
                <w:lang w:eastAsia="lv-LV"/>
              </w:rPr>
            </w:pPr>
            <w:r>
              <w:rPr>
                <w:sz w:val="20"/>
                <w:szCs w:val="20"/>
              </w:rPr>
              <w:t>5 959 806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 Zemkopības ministrijai, Labklājības ministrijai, Kultūras ministrijai, Veselības ministrijai un 62.resoram “Mērķdotācijas pašvaldībām”.</w:t>
            </w:r>
          </w:p>
        </w:tc>
      </w:tr>
      <w:tr w:rsidR="00A25E80" w:rsidRPr="000D3656" w14:paraId="31926662" w14:textId="77777777" w:rsidTr="00D96121">
        <w:trPr>
          <w:trHeight w:val="148"/>
        </w:trPr>
        <w:tc>
          <w:tcPr>
            <w:tcW w:w="1570" w:type="dxa"/>
            <w:tcBorders>
              <w:top w:val="nil"/>
              <w:left w:val="nil"/>
              <w:bottom w:val="nil"/>
              <w:right w:val="nil"/>
            </w:tcBorders>
          </w:tcPr>
          <w:p w14:paraId="05F3D65A" w14:textId="2347B7A9" w:rsidR="00A25E80" w:rsidRPr="000D3656" w:rsidRDefault="00A25E80" w:rsidP="00D2021A">
            <w:pPr>
              <w:tabs>
                <w:tab w:val="left" w:pos="0"/>
              </w:tabs>
              <w:jc w:val="both"/>
              <w:rPr>
                <w:sz w:val="20"/>
                <w:szCs w:val="20"/>
              </w:rPr>
            </w:pPr>
            <w:r w:rsidRPr="000D3656">
              <w:rPr>
                <w:sz w:val="20"/>
                <w:szCs w:val="20"/>
              </w:rPr>
              <w:lastRenderedPageBreak/>
              <w:t xml:space="preserve">FM </w:t>
            </w:r>
            <w:r>
              <w:rPr>
                <w:sz w:val="20"/>
                <w:szCs w:val="20"/>
              </w:rPr>
              <w:t>08.11.2021 rīk.Nr.693</w:t>
            </w:r>
          </w:p>
        </w:tc>
        <w:tc>
          <w:tcPr>
            <w:tcW w:w="7796" w:type="dxa"/>
            <w:tcBorders>
              <w:top w:val="nil"/>
              <w:left w:val="nil"/>
              <w:bottom w:val="nil"/>
              <w:right w:val="nil"/>
            </w:tcBorders>
          </w:tcPr>
          <w:p w14:paraId="7672EA46" w14:textId="61D88472" w:rsidR="00A25E80" w:rsidRPr="000375DD" w:rsidRDefault="00A25E80" w:rsidP="00D2021A">
            <w:pPr>
              <w:jc w:val="both"/>
              <w:rPr>
                <w:color w:val="000000"/>
                <w:sz w:val="28"/>
                <w:szCs w:val="28"/>
                <w:lang w:eastAsia="lv-LV"/>
              </w:rPr>
            </w:pPr>
            <w:r>
              <w:rPr>
                <w:sz w:val="20"/>
                <w:szCs w:val="20"/>
              </w:rPr>
              <w:t>2 926 521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5D45D8" w:rsidRPr="000D3656" w14:paraId="6DA5E787" w14:textId="77777777" w:rsidTr="00D96121">
        <w:tc>
          <w:tcPr>
            <w:tcW w:w="1570" w:type="dxa"/>
            <w:tcBorders>
              <w:top w:val="nil"/>
              <w:left w:val="nil"/>
              <w:bottom w:val="nil"/>
              <w:right w:val="nil"/>
            </w:tcBorders>
          </w:tcPr>
          <w:p w14:paraId="74572766" w14:textId="57F17A61" w:rsidR="005D45D8" w:rsidRPr="000D3656" w:rsidRDefault="005D45D8" w:rsidP="00D2021A">
            <w:pPr>
              <w:tabs>
                <w:tab w:val="left" w:pos="0"/>
              </w:tabs>
              <w:jc w:val="both"/>
              <w:rPr>
                <w:sz w:val="20"/>
                <w:szCs w:val="20"/>
              </w:rPr>
            </w:pPr>
            <w:r w:rsidRPr="000D3656">
              <w:rPr>
                <w:sz w:val="20"/>
                <w:szCs w:val="20"/>
              </w:rPr>
              <w:t xml:space="preserve">FM </w:t>
            </w:r>
            <w:r>
              <w:rPr>
                <w:sz w:val="20"/>
                <w:szCs w:val="20"/>
              </w:rPr>
              <w:t>10.11.2021 rīk.Nr.699</w:t>
            </w:r>
          </w:p>
        </w:tc>
        <w:tc>
          <w:tcPr>
            <w:tcW w:w="7796" w:type="dxa"/>
            <w:tcBorders>
              <w:top w:val="nil"/>
              <w:left w:val="nil"/>
              <w:bottom w:val="nil"/>
              <w:right w:val="nil"/>
            </w:tcBorders>
          </w:tcPr>
          <w:p w14:paraId="4E8F61C0" w14:textId="520848AC" w:rsidR="005D45D8" w:rsidRPr="00E53B81" w:rsidRDefault="005D45D8" w:rsidP="005D45D8">
            <w:pPr>
              <w:autoSpaceDE w:val="0"/>
              <w:autoSpaceDN w:val="0"/>
              <w:jc w:val="both"/>
              <w:rPr>
                <w:sz w:val="26"/>
                <w:szCs w:val="26"/>
              </w:rPr>
            </w:pPr>
            <w:r>
              <w:rPr>
                <w:sz w:val="20"/>
                <w:szCs w:val="20"/>
              </w:rPr>
              <w:t>4 119 438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E0B33">
              <w:rPr>
                <w:sz w:val="20"/>
                <w:szCs w:val="20"/>
              </w:rPr>
              <w:t>Izglītības un zinātnes ministrijai, Zemkopības ministrijai, Labklājības ministrijai, Kultūras ministrijai un 62. resoram “Mērķdotācijas pašvaldībām</w:t>
            </w:r>
            <w:r>
              <w:rPr>
                <w:sz w:val="20"/>
                <w:szCs w:val="20"/>
              </w:rPr>
              <w:t>”.</w:t>
            </w:r>
          </w:p>
        </w:tc>
      </w:tr>
      <w:tr w:rsidR="001F5223" w:rsidRPr="000D3656" w14:paraId="03D817D4" w14:textId="77777777" w:rsidTr="00D96121">
        <w:trPr>
          <w:trHeight w:val="148"/>
        </w:trPr>
        <w:tc>
          <w:tcPr>
            <w:tcW w:w="1570" w:type="dxa"/>
            <w:tcBorders>
              <w:top w:val="nil"/>
              <w:left w:val="nil"/>
              <w:bottom w:val="nil"/>
              <w:right w:val="nil"/>
            </w:tcBorders>
          </w:tcPr>
          <w:p w14:paraId="5A3A0286" w14:textId="6D6D7EB4" w:rsidR="001F5223" w:rsidRPr="000D3656" w:rsidRDefault="001F5223" w:rsidP="00DA179D">
            <w:pPr>
              <w:tabs>
                <w:tab w:val="left" w:pos="0"/>
              </w:tabs>
              <w:jc w:val="both"/>
              <w:rPr>
                <w:sz w:val="20"/>
                <w:szCs w:val="20"/>
              </w:rPr>
            </w:pPr>
            <w:r w:rsidRPr="000D3656">
              <w:rPr>
                <w:sz w:val="20"/>
                <w:szCs w:val="20"/>
              </w:rPr>
              <w:t xml:space="preserve">FM </w:t>
            </w:r>
            <w:r>
              <w:rPr>
                <w:sz w:val="20"/>
                <w:szCs w:val="20"/>
              </w:rPr>
              <w:t>10.11.2021 rīk.Nr.700</w:t>
            </w:r>
          </w:p>
        </w:tc>
        <w:tc>
          <w:tcPr>
            <w:tcW w:w="7796" w:type="dxa"/>
            <w:tcBorders>
              <w:top w:val="nil"/>
              <w:left w:val="nil"/>
              <w:bottom w:val="nil"/>
              <w:right w:val="nil"/>
            </w:tcBorders>
          </w:tcPr>
          <w:p w14:paraId="7E7FB1E2" w14:textId="0EA1C44A" w:rsidR="001F5223" w:rsidRPr="000375DD" w:rsidRDefault="001F5223" w:rsidP="00DA179D">
            <w:pPr>
              <w:jc w:val="both"/>
              <w:rPr>
                <w:color w:val="000000"/>
                <w:sz w:val="28"/>
                <w:szCs w:val="28"/>
                <w:lang w:eastAsia="lv-LV"/>
              </w:rPr>
            </w:pPr>
            <w:r>
              <w:rPr>
                <w:sz w:val="20"/>
                <w:szCs w:val="20"/>
              </w:rPr>
              <w:t>210</w:t>
            </w:r>
            <w:r w:rsidR="00D90003">
              <w:rPr>
                <w:sz w:val="20"/>
                <w:szCs w:val="20"/>
              </w:rPr>
              <w:t xml:space="preserve"> </w:t>
            </w:r>
            <w:r>
              <w:rPr>
                <w:sz w:val="20"/>
                <w:szCs w:val="20"/>
              </w:rPr>
              <w:t>297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F43400" w:rsidRPr="000D3656" w14:paraId="4271AE8E" w14:textId="77777777" w:rsidTr="00D96121">
        <w:trPr>
          <w:trHeight w:val="148"/>
        </w:trPr>
        <w:tc>
          <w:tcPr>
            <w:tcW w:w="1570" w:type="dxa"/>
            <w:tcBorders>
              <w:top w:val="nil"/>
              <w:left w:val="nil"/>
              <w:bottom w:val="nil"/>
              <w:right w:val="nil"/>
            </w:tcBorders>
          </w:tcPr>
          <w:p w14:paraId="1EDFC822" w14:textId="748AC676" w:rsidR="00F43400" w:rsidRPr="000D3656" w:rsidRDefault="00F43400" w:rsidP="00DA179D">
            <w:pPr>
              <w:tabs>
                <w:tab w:val="left" w:pos="0"/>
              </w:tabs>
              <w:jc w:val="both"/>
              <w:rPr>
                <w:sz w:val="20"/>
                <w:szCs w:val="20"/>
              </w:rPr>
            </w:pPr>
            <w:r w:rsidRPr="000D3656">
              <w:rPr>
                <w:sz w:val="20"/>
                <w:szCs w:val="20"/>
              </w:rPr>
              <w:t xml:space="preserve">FM </w:t>
            </w:r>
            <w:r>
              <w:rPr>
                <w:sz w:val="20"/>
                <w:szCs w:val="20"/>
              </w:rPr>
              <w:t>10.11.2021 rīk.Nr.701</w:t>
            </w:r>
          </w:p>
        </w:tc>
        <w:tc>
          <w:tcPr>
            <w:tcW w:w="7796" w:type="dxa"/>
            <w:tcBorders>
              <w:top w:val="nil"/>
              <w:left w:val="nil"/>
              <w:bottom w:val="nil"/>
              <w:right w:val="nil"/>
            </w:tcBorders>
          </w:tcPr>
          <w:p w14:paraId="0A0D7C99" w14:textId="3C077050" w:rsidR="00F43400" w:rsidRPr="000375DD" w:rsidRDefault="00F43400" w:rsidP="00DA179D">
            <w:pPr>
              <w:jc w:val="both"/>
              <w:rPr>
                <w:color w:val="000000"/>
                <w:sz w:val="28"/>
                <w:szCs w:val="28"/>
                <w:lang w:eastAsia="lv-LV"/>
              </w:rPr>
            </w:pPr>
            <w:r>
              <w:rPr>
                <w:sz w:val="20"/>
                <w:szCs w:val="20"/>
              </w:rPr>
              <w:t>1 665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A23F7E" w:rsidRPr="000D3656" w14:paraId="35E820CE" w14:textId="77777777" w:rsidTr="00D96121">
        <w:trPr>
          <w:trHeight w:val="148"/>
        </w:trPr>
        <w:tc>
          <w:tcPr>
            <w:tcW w:w="1570" w:type="dxa"/>
            <w:tcBorders>
              <w:top w:val="nil"/>
              <w:left w:val="nil"/>
              <w:bottom w:val="nil"/>
              <w:right w:val="nil"/>
            </w:tcBorders>
          </w:tcPr>
          <w:p w14:paraId="34F6E081" w14:textId="150E1718" w:rsidR="00A23F7E" w:rsidRPr="000D3656" w:rsidRDefault="00A23F7E" w:rsidP="00DA179D">
            <w:pPr>
              <w:tabs>
                <w:tab w:val="left" w:pos="0"/>
              </w:tabs>
              <w:jc w:val="both"/>
              <w:rPr>
                <w:sz w:val="20"/>
                <w:szCs w:val="20"/>
              </w:rPr>
            </w:pPr>
            <w:r w:rsidRPr="000D3656">
              <w:rPr>
                <w:sz w:val="20"/>
                <w:szCs w:val="20"/>
              </w:rPr>
              <w:t xml:space="preserve">FM </w:t>
            </w:r>
            <w:r>
              <w:rPr>
                <w:sz w:val="20"/>
                <w:szCs w:val="20"/>
              </w:rPr>
              <w:t>10.11.2021 rīk.Nr.702</w:t>
            </w:r>
          </w:p>
        </w:tc>
        <w:tc>
          <w:tcPr>
            <w:tcW w:w="7796" w:type="dxa"/>
            <w:tcBorders>
              <w:top w:val="nil"/>
              <w:left w:val="nil"/>
              <w:bottom w:val="nil"/>
              <w:right w:val="nil"/>
            </w:tcBorders>
          </w:tcPr>
          <w:p w14:paraId="7E0F8ED9" w14:textId="2CB5BC9E" w:rsidR="00A23F7E" w:rsidRPr="000375DD" w:rsidRDefault="00A23F7E" w:rsidP="00DA179D">
            <w:pPr>
              <w:jc w:val="both"/>
              <w:rPr>
                <w:color w:val="000000"/>
                <w:sz w:val="28"/>
                <w:szCs w:val="28"/>
                <w:lang w:eastAsia="lv-LV"/>
              </w:rPr>
            </w:pPr>
            <w:r>
              <w:rPr>
                <w:sz w:val="20"/>
                <w:szCs w:val="20"/>
              </w:rPr>
              <w:t>386 240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16634E" w:rsidRPr="000D3656" w14:paraId="5EB2D708" w14:textId="77777777" w:rsidTr="00D96121">
        <w:trPr>
          <w:trHeight w:val="148"/>
        </w:trPr>
        <w:tc>
          <w:tcPr>
            <w:tcW w:w="1570" w:type="dxa"/>
            <w:tcBorders>
              <w:top w:val="nil"/>
              <w:left w:val="nil"/>
              <w:bottom w:val="nil"/>
              <w:right w:val="nil"/>
            </w:tcBorders>
          </w:tcPr>
          <w:p w14:paraId="65D1D9D3" w14:textId="0D702B04" w:rsidR="0016634E" w:rsidRPr="000D3656" w:rsidRDefault="0016634E" w:rsidP="00DA179D">
            <w:pPr>
              <w:tabs>
                <w:tab w:val="left" w:pos="0"/>
              </w:tabs>
              <w:jc w:val="both"/>
              <w:rPr>
                <w:sz w:val="20"/>
                <w:szCs w:val="20"/>
              </w:rPr>
            </w:pPr>
            <w:r w:rsidRPr="000D3656">
              <w:rPr>
                <w:sz w:val="20"/>
                <w:szCs w:val="20"/>
              </w:rPr>
              <w:t xml:space="preserve">FM </w:t>
            </w:r>
            <w:r>
              <w:rPr>
                <w:sz w:val="20"/>
                <w:szCs w:val="20"/>
              </w:rPr>
              <w:t>11.11.2021 rīk.Nr.703</w:t>
            </w:r>
          </w:p>
        </w:tc>
        <w:tc>
          <w:tcPr>
            <w:tcW w:w="7796" w:type="dxa"/>
            <w:tcBorders>
              <w:top w:val="nil"/>
              <w:left w:val="nil"/>
              <w:bottom w:val="nil"/>
              <w:right w:val="nil"/>
            </w:tcBorders>
          </w:tcPr>
          <w:p w14:paraId="3E9E6C70" w14:textId="60400798" w:rsidR="0016634E" w:rsidRPr="000375DD" w:rsidRDefault="0016634E" w:rsidP="00DA179D">
            <w:pPr>
              <w:jc w:val="both"/>
              <w:rPr>
                <w:color w:val="000000"/>
                <w:sz w:val="28"/>
                <w:szCs w:val="28"/>
                <w:lang w:eastAsia="lv-LV"/>
              </w:rPr>
            </w:pPr>
            <w:r>
              <w:rPr>
                <w:sz w:val="20"/>
                <w:szCs w:val="20"/>
              </w:rPr>
              <w:t>236 626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0B1E1E" w:rsidRPr="000D3656" w14:paraId="7A3C4E01" w14:textId="77777777" w:rsidTr="00D96121">
        <w:trPr>
          <w:trHeight w:val="148"/>
        </w:trPr>
        <w:tc>
          <w:tcPr>
            <w:tcW w:w="1570" w:type="dxa"/>
            <w:tcBorders>
              <w:top w:val="nil"/>
              <w:left w:val="nil"/>
              <w:bottom w:val="nil"/>
              <w:right w:val="nil"/>
            </w:tcBorders>
          </w:tcPr>
          <w:p w14:paraId="052605ED" w14:textId="2ED70037" w:rsidR="000B1E1E" w:rsidRPr="000D3656" w:rsidRDefault="000B1E1E" w:rsidP="007853F8">
            <w:pPr>
              <w:tabs>
                <w:tab w:val="left" w:pos="0"/>
              </w:tabs>
              <w:jc w:val="both"/>
              <w:rPr>
                <w:sz w:val="20"/>
                <w:szCs w:val="20"/>
              </w:rPr>
            </w:pPr>
            <w:r w:rsidRPr="000D3656">
              <w:rPr>
                <w:sz w:val="20"/>
                <w:szCs w:val="20"/>
              </w:rPr>
              <w:t xml:space="preserve">FM </w:t>
            </w:r>
            <w:r>
              <w:rPr>
                <w:sz w:val="20"/>
                <w:szCs w:val="20"/>
              </w:rPr>
              <w:t>16.11.2021 rīk.Nr.709</w:t>
            </w:r>
          </w:p>
        </w:tc>
        <w:tc>
          <w:tcPr>
            <w:tcW w:w="7796" w:type="dxa"/>
            <w:tcBorders>
              <w:top w:val="nil"/>
              <w:left w:val="nil"/>
              <w:bottom w:val="nil"/>
              <w:right w:val="nil"/>
            </w:tcBorders>
          </w:tcPr>
          <w:p w14:paraId="1EBE0115" w14:textId="3FB24B89" w:rsidR="000B1E1E" w:rsidRPr="000375DD" w:rsidRDefault="000B1E1E" w:rsidP="007853F8">
            <w:pPr>
              <w:jc w:val="both"/>
              <w:rPr>
                <w:color w:val="000000"/>
                <w:sz w:val="28"/>
                <w:szCs w:val="28"/>
                <w:lang w:eastAsia="lv-LV"/>
              </w:rPr>
            </w:pPr>
            <w:r>
              <w:rPr>
                <w:sz w:val="20"/>
                <w:szCs w:val="20"/>
              </w:rPr>
              <w:t>18 504 250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007A204F">
              <w:rPr>
                <w:sz w:val="20"/>
                <w:szCs w:val="20"/>
              </w:rPr>
              <w:t>Labklājības</w:t>
            </w:r>
            <w:r>
              <w:rPr>
                <w:sz w:val="20"/>
                <w:szCs w:val="20"/>
              </w:rPr>
              <w:t xml:space="preserve"> ministrijai.</w:t>
            </w:r>
          </w:p>
        </w:tc>
      </w:tr>
      <w:tr w:rsidR="0058477D" w:rsidRPr="000D3656" w14:paraId="7FB7204F" w14:textId="77777777" w:rsidTr="00D96121">
        <w:tc>
          <w:tcPr>
            <w:tcW w:w="1570" w:type="dxa"/>
            <w:tcBorders>
              <w:top w:val="nil"/>
              <w:left w:val="nil"/>
              <w:bottom w:val="nil"/>
              <w:right w:val="nil"/>
            </w:tcBorders>
          </w:tcPr>
          <w:p w14:paraId="370CFAEE" w14:textId="77777777" w:rsidR="0058477D" w:rsidRPr="000D3656" w:rsidRDefault="0058477D" w:rsidP="007853F8">
            <w:pPr>
              <w:tabs>
                <w:tab w:val="left" w:pos="0"/>
              </w:tabs>
              <w:jc w:val="both"/>
              <w:rPr>
                <w:sz w:val="20"/>
                <w:szCs w:val="20"/>
              </w:rPr>
            </w:pPr>
            <w:r w:rsidRPr="000D3656">
              <w:rPr>
                <w:sz w:val="20"/>
                <w:szCs w:val="20"/>
              </w:rPr>
              <w:t xml:space="preserve">FM </w:t>
            </w:r>
            <w:r>
              <w:rPr>
                <w:sz w:val="20"/>
                <w:szCs w:val="20"/>
              </w:rPr>
              <w:t>16.11.2021 rīk.Nr.711</w:t>
            </w:r>
          </w:p>
        </w:tc>
        <w:tc>
          <w:tcPr>
            <w:tcW w:w="7796" w:type="dxa"/>
            <w:tcBorders>
              <w:top w:val="nil"/>
              <w:left w:val="nil"/>
              <w:bottom w:val="nil"/>
              <w:right w:val="nil"/>
            </w:tcBorders>
          </w:tcPr>
          <w:p w14:paraId="08033FE6" w14:textId="0DD7AB69" w:rsidR="0058477D" w:rsidRPr="00907363" w:rsidRDefault="0058477D" w:rsidP="007853F8">
            <w:pPr>
              <w:tabs>
                <w:tab w:val="left" w:pos="993"/>
                <w:tab w:val="left" w:pos="1276"/>
              </w:tabs>
              <w:jc w:val="both"/>
              <w:rPr>
                <w:sz w:val="28"/>
                <w:szCs w:val="28"/>
              </w:rPr>
            </w:pPr>
            <w:r>
              <w:rPr>
                <w:sz w:val="20"/>
                <w:szCs w:val="20"/>
              </w:rPr>
              <w:t>15 118 920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pārdalot no</w:t>
            </w:r>
            <w:r w:rsidRPr="00B1075A">
              <w:rPr>
                <w:sz w:val="20"/>
                <w:szCs w:val="20"/>
              </w:rPr>
              <w:t xml:space="preserve"> budžeta resora “74. Gadskārtējā valsts budžeta izpildes procesā pārdalāmais finansējums” programm</w:t>
            </w:r>
            <w:r>
              <w:rPr>
                <w:sz w:val="20"/>
                <w:szCs w:val="20"/>
              </w:rPr>
              <w:t>ām</w:t>
            </w:r>
            <w:r w:rsidRPr="00B1075A">
              <w:rPr>
                <w:sz w:val="20"/>
                <w:szCs w:val="20"/>
              </w:rPr>
              <w:t xml:space="preserve"> </w:t>
            </w:r>
            <w:r w:rsidRPr="0058477D">
              <w:rPr>
                <w:sz w:val="20"/>
                <w:szCs w:val="20"/>
              </w:rPr>
              <w:t>01.00.00 “Apropriācijas rezerve”, 09.00.00 “Valsts nozīmes reformas īstenošanai” un 10.00.00 “Noziedzīgi iegūtu līdzekļu legalizācijas un terorisma finansēšanas novēršana”.</w:t>
            </w:r>
          </w:p>
        </w:tc>
      </w:tr>
      <w:tr w:rsidR="00451C4C" w:rsidRPr="000D3656" w14:paraId="5C918E70" w14:textId="77777777" w:rsidTr="00D96121">
        <w:trPr>
          <w:trHeight w:val="148"/>
        </w:trPr>
        <w:tc>
          <w:tcPr>
            <w:tcW w:w="1570" w:type="dxa"/>
            <w:tcBorders>
              <w:top w:val="nil"/>
              <w:left w:val="nil"/>
              <w:bottom w:val="nil"/>
              <w:right w:val="nil"/>
            </w:tcBorders>
          </w:tcPr>
          <w:p w14:paraId="5DAC7F69" w14:textId="77777777" w:rsidR="00451C4C" w:rsidRPr="000D3656" w:rsidRDefault="00451C4C" w:rsidP="00371FC9">
            <w:pPr>
              <w:tabs>
                <w:tab w:val="left" w:pos="0"/>
              </w:tabs>
              <w:jc w:val="both"/>
              <w:rPr>
                <w:sz w:val="20"/>
                <w:szCs w:val="20"/>
              </w:rPr>
            </w:pPr>
            <w:r w:rsidRPr="000D3656">
              <w:rPr>
                <w:sz w:val="20"/>
                <w:szCs w:val="20"/>
              </w:rPr>
              <w:t xml:space="preserve">FM </w:t>
            </w:r>
            <w:r>
              <w:rPr>
                <w:sz w:val="20"/>
                <w:szCs w:val="20"/>
              </w:rPr>
              <w:t>16.11.2021 rīk.Nr.712</w:t>
            </w:r>
          </w:p>
        </w:tc>
        <w:tc>
          <w:tcPr>
            <w:tcW w:w="7796" w:type="dxa"/>
            <w:tcBorders>
              <w:top w:val="nil"/>
              <w:left w:val="nil"/>
              <w:bottom w:val="nil"/>
              <w:right w:val="nil"/>
            </w:tcBorders>
          </w:tcPr>
          <w:p w14:paraId="3DA0CAD1" w14:textId="77777777" w:rsidR="00451C4C" w:rsidRPr="000375DD" w:rsidRDefault="00451C4C" w:rsidP="00371FC9">
            <w:pPr>
              <w:jc w:val="both"/>
              <w:rPr>
                <w:color w:val="000000"/>
                <w:sz w:val="28"/>
                <w:szCs w:val="28"/>
                <w:lang w:eastAsia="lv-LV"/>
              </w:rPr>
            </w:pPr>
            <w:r>
              <w:rPr>
                <w:sz w:val="20"/>
                <w:szCs w:val="20"/>
              </w:rPr>
              <w:t>23 390 194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177E3F" w:rsidRPr="000D3656" w14:paraId="39CEE1CA" w14:textId="77777777" w:rsidTr="00D96121">
        <w:trPr>
          <w:trHeight w:val="148"/>
        </w:trPr>
        <w:tc>
          <w:tcPr>
            <w:tcW w:w="1570" w:type="dxa"/>
            <w:tcBorders>
              <w:top w:val="nil"/>
              <w:left w:val="nil"/>
              <w:bottom w:val="nil"/>
              <w:right w:val="nil"/>
            </w:tcBorders>
          </w:tcPr>
          <w:p w14:paraId="5DC0FA92" w14:textId="5EC889AC" w:rsidR="00177E3F" w:rsidRPr="000D3656" w:rsidRDefault="00177E3F" w:rsidP="00371FC9">
            <w:pPr>
              <w:tabs>
                <w:tab w:val="left" w:pos="0"/>
              </w:tabs>
              <w:jc w:val="both"/>
              <w:rPr>
                <w:sz w:val="20"/>
                <w:szCs w:val="20"/>
              </w:rPr>
            </w:pPr>
            <w:r w:rsidRPr="000D3656">
              <w:rPr>
                <w:sz w:val="20"/>
                <w:szCs w:val="20"/>
              </w:rPr>
              <w:t xml:space="preserve">FM </w:t>
            </w:r>
            <w:r>
              <w:rPr>
                <w:sz w:val="20"/>
                <w:szCs w:val="20"/>
              </w:rPr>
              <w:t>16.11.2021 rīk.Nr.713</w:t>
            </w:r>
          </w:p>
        </w:tc>
        <w:tc>
          <w:tcPr>
            <w:tcW w:w="7796" w:type="dxa"/>
            <w:tcBorders>
              <w:top w:val="nil"/>
              <w:left w:val="nil"/>
              <w:bottom w:val="nil"/>
              <w:right w:val="nil"/>
            </w:tcBorders>
          </w:tcPr>
          <w:p w14:paraId="4F598EFA" w14:textId="579B9D38" w:rsidR="00177E3F" w:rsidRPr="000375DD" w:rsidRDefault="00177E3F" w:rsidP="00371FC9">
            <w:pPr>
              <w:jc w:val="both"/>
              <w:rPr>
                <w:color w:val="000000"/>
                <w:sz w:val="28"/>
                <w:szCs w:val="28"/>
                <w:lang w:eastAsia="lv-LV"/>
              </w:rPr>
            </w:pPr>
            <w:r>
              <w:rPr>
                <w:sz w:val="20"/>
                <w:szCs w:val="20"/>
              </w:rPr>
              <w:t>287 712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AC0BF5" w:rsidRPr="000D3656" w14:paraId="6175BFB9" w14:textId="77777777" w:rsidTr="00D96121">
        <w:trPr>
          <w:trHeight w:val="148"/>
        </w:trPr>
        <w:tc>
          <w:tcPr>
            <w:tcW w:w="1570" w:type="dxa"/>
            <w:tcBorders>
              <w:top w:val="nil"/>
              <w:left w:val="nil"/>
              <w:bottom w:val="nil"/>
              <w:right w:val="nil"/>
            </w:tcBorders>
          </w:tcPr>
          <w:p w14:paraId="7238142E" w14:textId="74BD68E3" w:rsidR="00AC0BF5" w:rsidRPr="000D3656" w:rsidRDefault="00AC0BF5" w:rsidP="00371FC9">
            <w:pPr>
              <w:tabs>
                <w:tab w:val="left" w:pos="0"/>
              </w:tabs>
              <w:jc w:val="both"/>
              <w:rPr>
                <w:sz w:val="20"/>
                <w:szCs w:val="20"/>
              </w:rPr>
            </w:pPr>
            <w:r w:rsidRPr="000D3656">
              <w:rPr>
                <w:sz w:val="20"/>
                <w:szCs w:val="20"/>
              </w:rPr>
              <w:t xml:space="preserve">FM </w:t>
            </w:r>
            <w:r>
              <w:rPr>
                <w:sz w:val="20"/>
                <w:szCs w:val="20"/>
              </w:rPr>
              <w:t>16.11.2021 rīk.Nr.714</w:t>
            </w:r>
          </w:p>
        </w:tc>
        <w:tc>
          <w:tcPr>
            <w:tcW w:w="7796" w:type="dxa"/>
            <w:tcBorders>
              <w:top w:val="nil"/>
              <w:left w:val="nil"/>
              <w:bottom w:val="nil"/>
              <w:right w:val="nil"/>
            </w:tcBorders>
          </w:tcPr>
          <w:p w14:paraId="6C6B0A44" w14:textId="1D910546" w:rsidR="00AC0BF5" w:rsidRPr="000375DD" w:rsidRDefault="00AC0BF5" w:rsidP="00371FC9">
            <w:pPr>
              <w:jc w:val="both"/>
              <w:rPr>
                <w:color w:val="000000"/>
                <w:sz w:val="28"/>
                <w:szCs w:val="28"/>
                <w:lang w:eastAsia="lv-LV"/>
              </w:rPr>
            </w:pPr>
            <w:r>
              <w:rPr>
                <w:sz w:val="20"/>
                <w:szCs w:val="20"/>
              </w:rPr>
              <w:t>25 486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DF38C8" w:rsidRPr="000D3656" w14:paraId="127074A1" w14:textId="77777777" w:rsidTr="00D96121">
        <w:trPr>
          <w:trHeight w:val="148"/>
        </w:trPr>
        <w:tc>
          <w:tcPr>
            <w:tcW w:w="1570" w:type="dxa"/>
            <w:tcBorders>
              <w:top w:val="nil"/>
              <w:left w:val="nil"/>
              <w:bottom w:val="nil"/>
              <w:right w:val="nil"/>
            </w:tcBorders>
          </w:tcPr>
          <w:p w14:paraId="2A54FA0B" w14:textId="7B354C00" w:rsidR="00DF38C8" w:rsidRPr="000D3656" w:rsidRDefault="00DF38C8" w:rsidP="0085119B">
            <w:pPr>
              <w:tabs>
                <w:tab w:val="left" w:pos="0"/>
              </w:tabs>
              <w:jc w:val="both"/>
              <w:rPr>
                <w:sz w:val="20"/>
                <w:szCs w:val="20"/>
              </w:rPr>
            </w:pPr>
            <w:r w:rsidRPr="000D3656">
              <w:rPr>
                <w:sz w:val="20"/>
                <w:szCs w:val="20"/>
              </w:rPr>
              <w:t xml:space="preserve">FM </w:t>
            </w:r>
            <w:r>
              <w:rPr>
                <w:sz w:val="20"/>
                <w:szCs w:val="20"/>
              </w:rPr>
              <w:t>16.11.2021 rīk.Nr.717</w:t>
            </w:r>
          </w:p>
        </w:tc>
        <w:tc>
          <w:tcPr>
            <w:tcW w:w="7796" w:type="dxa"/>
            <w:tcBorders>
              <w:top w:val="nil"/>
              <w:left w:val="nil"/>
              <w:bottom w:val="nil"/>
              <w:right w:val="nil"/>
            </w:tcBorders>
          </w:tcPr>
          <w:p w14:paraId="19093CDC" w14:textId="559DE6B6" w:rsidR="00DF38C8" w:rsidRPr="000375DD" w:rsidRDefault="00DF38C8" w:rsidP="0085119B">
            <w:pPr>
              <w:jc w:val="both"/>
              <w:rPr>
                <w:color w:val="000000"/>
                <w:sz w:val="28"/>
                <w:szCs w:val="28"/>
                <w:lang w:eastAsia="lv-LV"/>
              </w:rPr>
            </w:pPr>
            <w:r>
              <w:rPr>
                <w:sz w:val="20"/>
                <w:szCs w:val="20"/>
              </w:rPr>
              <w:t>2 872 778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60090F" w:rsidRPr="000D3656" w14:paraId="28D7EBEB" w14:textId="77777777" w:rsidTr="00D96121">
        <w:trPr>
          <w:trHeight w:val="148"/>
        </w:trPr>
        <w:tc>
          <w:tcPr>
            <w:tcW w:w="1570" w:type="dxa"/>
            <w:tcBorders>
              <w:top w:val="nil"/>
              <w:left w:val="nil"/>
              <w:bottom w:val="nil"/>
              <w:right w:val="nil"/>
            </w:tcBorders>
          </w:tcPr>
          <w:p w14:paraId="2BF0153F" w14:textId="13579A0A" w:rsidR="0060090F" w:rsidRPr="000D3656" w:rsidRDefault="0060090F" w:rsidP="0085119B">
            <w:pPr>
              <w:tabs>
                <w:tab w:val="left" w:pos="0"/>
              </w:tabs>
              <w:jc w:val="both"/>
              <w:rPr>
                <w:sz w:val="20"/>
                <w:szCs w:val="20"/>
              </w:rPr>
            </w:pPr>
            <w:r w:rsidRPr="000D3656">
              <w:rPr>
                <w:sz w:val="20"/>
                <w:szCs w:val="20"/>
              </w:rPr>
              <w:t xml:space="preserve">FM </w:t>
            </w:r>
            <w:r>
              <w:rPr>
                <w:sz w:val="20"/>
                <w:szCs w:val="20"/>
              </w:rPr>
              <w:t>16.11.2021 rīk.Nr.718</w:t>
            </w:r>
          </w:p>
        </w:tc>
        <w:tc>
          <w:tcPr>
            <w:tcW w:w="7796" w:type="dxa"/>
            <w:tcBorders>
              <w:top w:val="nil"/>
              <w:left w:val="nil"/>
              <w:bottom w:val="nil"/>
              <w:right w:val="nil"/>
            </w:tcBorders>
          </w:tcPr>
          <w:p w14:paraId="346BDBB1" w14:textId="09852B46" w:rsidR="0060090F" w:rsidRPr="000375DD" w:rsidRDefault="0060090F" w:rsidP="0085119B">
            <w:pPr>
              <w:jc w:val="both"/>
              <w:rPr>
                <w:color w:val="000000"/>
                <w:sz w:val="28"/>
                <w:szCs w:val="28"/>
                <w:lang w:eastAsia="lv-LV"/>
              </w:rPr>
            </w:pPr>
            <w:r>
              <w:rPr>
                <w:sz w:val="20"/>
                <w:szCs w:val="20"/>
              </w:rPr>
              <w:t>2 487 793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2828A2" w:rsidRPr="000D3656" w14:paraId="56EC7396" w14:textId="77777777" w:rsidTr="00D96121">
        <w:trPr>
          <w:trHeight w:val="148"/>
        </w:trPr>
        <w:tc>
          <w:tcPr>
            <w:tcW w:w="1570" w:type="dxa"/>
            <w:tcBorders>
              <w:top w:val="nil"/>
              <w:left w:val="nil"/>
              <w:bottom w:val="nil"/>
              <w:right w:val="nil"/>
            </w:tcBorders>
          </w:tcPr>
          <w:p w14:paraId="5B2F2558" w14:textId="43CB15BB" w:rsidR="002828A2" w:rsidRPr="000D3656" w:rsidRDefault="002828A2" w:rsidP="0085119B">
            <w:pPr>
              <w:tabs>
                <w:tab w:val="left" w:pos="0"/>
              </w:tabs>
              <w:jc w:val="both"/>
              <w:rPr>
                <w:sz w:val="20"/>
                <w:szCs w:val="20"/>
              </w:rPr>
            </w:pPr>
            <w:r w:rsidRPr="000D3656">
              <w:rPr>
                <w:sz w:val="20"/>
                <w:szCs w:val="20"/>
              </w:rPr>
              <w:t xml:space="preserve">FM </w:t>
            </w:r>
            <w:r>
              <w:rPr>
                <w:sz w:val="20"/>
                <w:szCs w:val="20"/>
              </w:rPr>
              <w:t>16.11.2021 rīk.Nr.719</w:t>
            </w:r>
          </w:p>
        </w:tc>
        <w:tc>
          <w:tcPr>
            <w:tcW w:w="7796" w:type="dxa"/>
            <w:tcBorders>
              <w:top w:val="nil"/>
              <w:left w:val="nil"/>
              <w:bottom w:val="nil"/>
              <w:right w:val="nil"/>
            </w:tcBorders>
          </w:tcPr>
          <w:p w14:paraId="3AB899AE" w14:textId="3A34F5AB" w:rsidR="002828A2" w:rsidRPr="000375DD" w:rsidRDefault="002828A2" w:rsidP="0085119B">
            <w:pPr>
              <w:jc w:val="both"/>
              <w:rPr>
                <w:color w:val="000000"/>
                <w:sz w:val="28"/>
                <w:szCs w:val="28"/>
                <w:lang w:eastAsia="lv-LV"/>
              </w:rPr>
            </w:pPr>
            <w:r>
              <w:rPr>
                <w:sz w:val="20"/>
                <w:szCs w:val="20"/>
              </w:rPr>
              <w:t>1 045 916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E51ABB" w:rsidRPr="000D3656" w14:paraId="26B564E5" w14:textId="77777777" w:rsidTr="00D96121">
        <w:trPr>
          <w:trHeight w:val="148"/>
        </w:trPr>
        <w:tc>
          <w:tcPr>
            <w:tcW w:w="1570" w:type="dxa"/>
            <w:tcBorders>
              <w:top w:val="nil"/>
              <w:left w:val="nil"/>
              <w:bottom w:val="nil"/>
              <w:right w:val="nil"/>
            </w:tcBorders>
          </w:tcPr>
          <w:p w14:paraId="217BF041" w14:textId="69BCB1C1" w:rsidR="00E51ABB" w:rsidRPr="000D3656" w:rsidRDefault="00E51ABB" w:rsidP="0085119B">
            <w:pPr>
              <w:tabs>
                <w:tab w:val="left" w:pos="0"/>
              </w:tabs>
              <w:jc w:val="both"/>
              <w:rPr>
                <w:sz w:val="20"/>
                <w:szCs w:val="20"/>
              </w:rPr>
            </w:pPr>
            <w:r w:rsidRPr="000D3656">
              <w:rPr>
                <w:sz w:val="20"/>
                <w:szCs w:val="20"/>
              </w:rPr>
              <w:t xml:space="preserve">FM </w:t>
            </w:r>
            <w:r>
              <w:rPr>
                <w:sz w:val="20"/>
                <w:szCs w:val="20"/>
              </w:rPr>
              <w:t>16.11.2021 rīk.Nr.720</w:t>
            </w:r>
          </w:p>
        </w:tc>
        <w:tc>
          <w:tcPr>
            <w:tcW w:w="7796" w:type="dxa"/>
            <w:tcBorders>
              <w:top w:val="nil"/>
              <w:left w:val="nil"/>
              <w:bottom w:val="nil"/>
              <w:right w:val="nil"/>
            </w:tcBorders>
          </w:tcPr>
          <w:p w14:paraId="2ABCC3EF" w14:textId="0302B9D6" w:rsidR="00E51ABB" w:rsidRPr="000375DD" w:rsidRDefault="00E51ABB" w:rsidP="0085119B">
            <w:pPr>
              <w:jc w:val="both"/>
              <w:rPr>
                <w:color w:val="000000"/>
                <w:sz w:val="28"/>
                <w:szCs w:val="28"/>
                <w:lang w:eastAsia="lv-LV"/>
              </w:rPr>
            </w:pPr>
            <w:r>
              <w:rPr>
                <w:sz w:val="20"/>
                <w:szCs w:val="20"/>
              </w:rPr>
              <w:t>67 880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AC3AEE" w:rsidRPr="000D3656" w14:paraId="640EE73F" w14:textId="77777777" w:rsidTr="00D96121">
        <w:trPr>
          <w:trHeight w:val="148"/>
        </w:trPr>
        <w:tc>
          <w:tcPr>
            <w:tcW w:w="1570" w:type="dxa"/>
            <w:tcBorders>
              <w:top w:val="nil"/>
              <w:left w:val="nil"/>
              <w:bottom w:val="nil"/>
              <w:right w:val="nil"/>
            </w:tcBorders>
          </w:tcPr>
          <w:p w14:paraId="534FA22B" w14:textId="2F6F9936" w:rsidR="00AC3AEE" w:rsidRPr="000D3656" w:rsidRDefault="00AC3AEE" w:rsidP="0085119B">
            <w:pPr>
              <w:tabs>
                <w:tab w:val="left" w:pos="0"/>
              </w:tabs>
              <w:jc w:val="both"/>
              <w:rPr>
                <w:sz w:val="20"/>
                <w:szCs w:val="20"/>
              </w:rPr>
            </w:pPr>
            <w:r w:rsidRPr="000D3656">
              <w:rPr>
                <w:sz w:val="20"/>
                <w:szCs w:val="20"/>
              </w:rPr>
              <w:t xml:space="preserve">FM </w:t>
            </w:r>
            <w:r>
              <w:rPr>
                <w:sz w:val="20"/>
                <w:szCs w:val="20"/>
              </w:rPr>
              <w:t>16.11.2021 rīk.Nr.721</w:t>
            </w:r>
          </w:p>
        </w:tc>
        <w:tc>
          <w:tcPr>
            <w:tcW w:w="7796" w:type="dxa"/>
            <w:tcBorders>
              <w:top w:val="nil"/>
              <w:left w:val="nil"/>
              <w:bottom w:val="nil"/>
              <w:right w:val="nil"/>
            </w:tcBorders>
          </w:tcPr>
          <w:p w14:paraId="310D3DF7" w14:textId="7C2DC82D" w:rsidR="00AC3AEE" w:rsidRPr="000375DD" w:rsidRDefault="00AC3AEE" w:rsidP="0085119B">
            <w:pPr>
              <w:jc w:val="both"/>
              <w:rPr>
                <w:color w:val="000000"/>
                <w:sz w:val="28"/>
                <w:szCs w:val="28"/>
                <w:lang w:eastAsia="lv-LV"/>
              </w:rPr>
            </w:pPr>
            <w:r>
              <w:rPr>
                <w:sz w:val="20"/>
                <w:szCs w:val="20"/>
              </w:rPr>
              <w:t>4 554 968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886965" w:rsidRPr="000D3656" w14:paraId="5CE6BD8B" w14:textId="77777777" w:rsidTr="00D96121">
        <w:trPr>
          <w:trHeight w:val="148"/>
        </w:trPr>
        <w:tc>
          <w:tcPr>
            <w:tcW w:w="1570" w:type="dxa"/>
            <w:tcBorders>
              <w:top w:val="nil"/>
              <w:left w:val="nil"/>
              <w:bottom w:val="nil"/>
              <w:right w:val="nil"/>
            </w:tcBorders>
          </w:tcPr>
          <w:p w14:paraId="47536331" w14:textId="336A1914" w:rsidR="00886965" w:rsidRPr="000D3656" w:rsidRDefault="00886965" w:rsidP="0085119B">
            <w:pPr>
              <w:tabs>
                <w:tab w:val="left" w:pos="0"/>
              </w:tabs>
              <w:jc w:val="both"/>
              <w:rPr>
                <w:sz w:val="20"/>
                <w:szCs w:val="20"/>
              </w:rPr>
            </w:pPr>
            <w:r w:rsidRPr="000D3656">
              <w:rPr>
                <w:sz w:val="20"/>
                <w:szCs w:val="20"/>
              </w:rPr>
              <w:t xml:space="preserve">FM </w:t>
            </w:r>
            <w:r>
              <w:rPr>
                <w:sz w:val="20"/>
                <w:szCs w:val="20"/>
              </w:rPr>
              <w:t>16.11.2021 rīk.Nr.722</w:t>
            </w:r>
          </w:p>
        </w:tc>
        <w:tc>
          <w:tcPr>
            <w:tcW w:w="7796" w:type="dxa"/>
            <w:tcBorders>
              <w:top w:val="nil"/>
              <w:left w:val="nil"/>
              <w:bottom w:val="nil"/>
              <w:right w:val="nil"/>
            </w:tcBorders>
          </w:tcPr>
          <w:p w14:paraId="65111F32" w14:textId="6692315D" w:rsidR="00886965" w:rsidRPr="000375DD" w:rsidRDefault="00886965" w:rsidP="0085119B">
            <w:pPr>
              <w:jc w:val="both"/>
              <w:rPr>
                <w:color w:val="000000"/>
                <w:sz w:val="28"/>
                <w:szCs w:val="28"/>
                <w:lang w:eastAsia="lv-LV"/>
              </w:rPr>
            </w:pPr>
            <w:r>
              <w:rPr>
                <w:sz w:val="20"/>
                <w:szCs w:val="20"/>
              </w:rPr>
              <w:t>1 582 153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2D4F57" w:rsidRPr="000D3656" w14:paraId="4F23E269" w14:textId="77777777" w:rsidTr="00D96121">
        <w:trPr>
          <w:trHeight w:val="148"/>
        </w:trPr>
        <w:tc>
          <w:tcPr>
            <w:tcW w:w="1570" w:type="dxa"/>
            <w:tcBorders>
              <w:top w:val="nil"/>
              <w:left w:val="nil"/>
              <w:bottom w:val="nil"/>
              <w:right w:val="nil"/>
            </w:tcBorders>
          </w:tcPr>
          <w:p w14:paraId="5A8A44F8" w14:textId="7220A38F" w:rsidR="002D4F57" w:rsidRPr="000D3656" w:rsidRDefault="002D4F57" w:rsidP="0085119B">
            <w:pPr>
              <w:tabs>
                <w:tab w:val="left" w:pos="0"/>
              </w:tabs>
              <w:jc w:val="both"/>
              <w:rPr>
                <w:sz w:val="20"/>
                <w:szCs w:val="20"/>
              </w:rPr>
            </w:pPr>
            <w:r w:rsidRPr="000D3656">
              <w:rPr>
                <w:sz w:val="20"/>
                <w:szCs w:val="20"/>
              </w:rPr>
              <w:t xml:space="preserve">FM </w:t>
            </w:r>
            <w:r>
              <w:rPr>
                <w:sz w:val="20"/>
                <w:szCs w:val="20"/>
              </w:rPr>
              <w:t>16.11.2021 rīk.Nr.723</w:t>
            </w:r>
          </w:p>
        </w:tc>
        <w:tc>
          <w:tcPr>
            <w:tcW w:w="7796" w:type="dxa"/>
            <w:tcBorders>
              <w:top w:val="nil"/>
              <w:left w:val="nil"/>
              <w:bottom w:val="nil"/>
              <w:right w:val="nil"/>
            </w:tcBorders>
          </w:tcPr>
          <w:p w14:paraId="0584B517" w14:textId="2464B404" w:rsidR="002D4F57" w:rsidRPr="000375DD" w:rsidRDefault="002D4F57" w:rsidP="0085119B">
            <w:pPr>
              <w:jc w:val="both"/>
              <w:rPr>
                <w:color w:val="000000"/>
                <w:sz w:val="28"/>
                <w:szCs w:val="28"/>
                <w:lang w:eastAsia="lv-LV"/>
              </w:rPr>
            </w:pPr>
            <w:r>
              <w:rPr>
                <w:sz w:val="20"/>
                <w:szCs w:val="20"/>
              </w:rPr>
              <w:t>15 840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1848AC" w:rsidRPr="000D3656" w14:paraId="3D03F13A" w14:textId="77777777" w:rsidTr="00D96121">
        <w:trPr>
          <w:trHeight w:val="148"/>
        </w:trPr>
        <w:tc>
          <w:tcPr>
            <w:tcW w:w="1570" w:type="dxa"/>
            <w:tcBorders>
              <w:top w:val="nil"/>
              <w:left w:val="nil"/>
              <w:bottom w:val="nil"/>
              <w:right w:val="nil"/>
            </w:tcBorders>
          </w:tcPr>
          <w:p w14:paraId="7C63C668" w14:textId="44533984" w:rsidR="001848AC" w:rsidRPr="000D3656" w:rsidRDefault="001848AC" w:rsidP="0085119B">
            <w:pPr>
              <w:tabs>
                <w:tab w:val="left" w:pos="0"/>
              </w:tabs>
              <w:jc w:val="both"/>
              <w:rPr>
                <w:sz w:val="20"/>
                <w:szCs w:val="20"/>
              </w:rPr>
            </w:pPr>
            <w:r w:rsidRPr="000D3656">
              <w:rPr>
                <w:sz w:val="20"/>
                <w:szCs w:val="20"/>
              </w:rPr>
              <w:t xml:space="preserve">FM </w:t>
            </w:r>
            <w:r>
              <w:rPr>
                <w:sz w:val="20"/>
                <w:szCs w:val="20"/>
              </w:rPr>
              <w:t>16.11.2021 rīk.Nr.724</w:t>
            </w:r>
          </w:p>
        </w:tc>
        <w:tc>
          <w:tcPr>
            <w:tcW w:w="7796" w:type="dxa"/>
            <w:tcBorders>
              <w:top w:val="nil"/>
              <w:left w:val="nil"/>
              <w:bottom w:val="nil"/>
              <w:right w:val="nil"/>
            </w:tcBorders>
          </w:tcPr>
          <w:p w14:paraId="1ABF6EA2" w14:textId="25DFFD2F" w:rsidR="001848AC" w:rsidRPr="000375DD" w:rsidRDefault="001848AC" w:rsidP="0085119B">
            <w:pPr>
              <w:jc w:val="both"/>
              <w:rPr>
                <w:color w:val="000000"/>
                <w:sz w:val="28"/>
                <w:szCs w:val="28"/>
                <w:lang w:eastAsia="lv-LV"/>
              </w:rPr>
            </w:pPr>
            <w:r>
              <w:rPr>
                <w:sz w:val="20"/>
                <w:szCs w:val="20"/>
              </w:rPr>
              <w:t>8 481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2F0F2A" w:rsidRPr="000D3656" w14:paraId="266F5CAD" w14:textId="77777777" w:rsidTr="00D96121">
        <w:trPr>
          <w:trHeight w:val="148"/>
        </w:trPr>
        <w:tc>
          <w:tcPr>
            <w:tcW w:w="1570" w:type="dxa"/>
            <w:tcBorders>
              <w:top w:val="nil"/>
              <w:left w:val="nil"/>
              <w:bottom w:val="nil"/>
              <w:right w:val="nil"/>
            </w:tcBorders>
          </w:tcPr>
          <w:p w14:paraId="09AB9F98" w14:textId="4055CE9F" w:rsidR="002F0F2A" w:rsidRPr="000D3656" w:rsidRDefault="002F0F2A" w:rsidP="0085119B">
            <w:pPr>
              <w:tabs>
                <w:tab w:val="left" w:pos="0"/>
              </w:tabs>
              <w:jc w:val="both"/>
              <w:rPr>
                <w:sz w:val="20"/>
                <w:szCs w:val="20"/>
              </w:rPr>
            </w:pPr>
            <w:r w:rsidRPr="000D3656">
              <w:rPr>
                <w:sz w:val="20"/>
                <w:szCs w:val="20"/>
              </w:rPr>
              <w:t xml:space="preserve">FM </w:t>
            </w:r>
            <w:r>
              <w:rPr>
                <w:sz w:val="20"/>
                <w:szCs w:val="20"/>
              </w:rPr>
              <w:t>16.11.2021 rīk.Nr.726</w:t>
            </w:r>
          </w:p>
        </w:tc>
        <w:tc>
          <w:tcPr>
            <w:tcW w:w="7796" w:type="dxa"/>
            <w:tcBorders>
              <w:top w:val="nil"/>
              <w:left w:val="nil"/>
              <w:bottom w:val="nil"/>
              <w:right w:val="nil"/>
            </w:tcBorders>
          </w:tcPr>
          <w:p w14:paraId="18163156" w14:textId="23549333" w:rsidR="002F0F2A" w:rsidRPr="000375DD" w:rsidRDefault="002F0F2A" w:rsidP="0085119B">
            <w:pPr>
              <w:jc w:val="both"/>
              <w:rPr>
                <w:color w:val="000000"/>
                <w:sz w:val="28"/>
                <w:szCs w:val="28"/>
                <w:lang w:eastAsia="lv-LV"/>
              </w:rPr>
            </w:pPr>
            <w:r>
              <w:rPr>
                <w:sz w:val="20"/>
                <w:szCs w:val="20"/>
              </w:rPr>
              <w:t>41 145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C80EE0" w:rsidRPr="000D3656" w14:paraId="753F0F45" w14:textId="77777777" w:rsidTr="00D96121">
        <w:trPr>
          <w:trHeight w:val="148"/>
        </w:trPr>
        <w:tc>
          <w:tcPr>
            <w:tcW w:w="1570" w:type="dxa"/>
            <w:tcBorders>
              <w:top w:val="nil"/>
              <w:left w:val="nil"/>
              <w:bottom w:val="nil"/>
              <w:right w:val="nil"/>
            </w:tcBorders>
          </w:tcPr>
          <w:p w14:paraId="2F313978" w14:textId="6AC88CB0" w:rsidR="00C80EE0" w:rsidRPr="000D3656" w:rsidRDefault="00C80EE0" w:rsidP="0085119B">
            <w:pPr>
              <w:tabs>
                <w:tab w:val="left" w:pos="0"/>
              </w:tabs>
              <w:jc w:val="both"/>
              <w:rPr>
                <w:sz w:val="20"/>
                <w:szCs w:val="20"/>
              </w:rPr>
            </w:pPr>
            <w:r w:rsidRPr="000D3656">
              <w:rPr>
                <w:sz w:val="20"/>
                <w:szCs w:val="20"/>
              </w:rPr>
              <w:t xml:space="preserve">FM </w:t>
            </w:r>
            <w:r>
              <w:rPr>
                <w:sz w:val="20"/>
                <w:szCs w:val="20"/>
              </w:rPr>
              <w:t>16.11.2021 rīk.Nr.727</w:t>
            </w:r>
          </w:p>
        </w:tc>
        <w:tc>
          <w:tcPr>
            <w:tcW w:w="7796" w:type="dxa"/>
            <w:tcBorders>
              <w:top w:val="nil"/>
              <w:left w:val="nil"/>
              <w:bottom w:val="nil"/>
              <w:right w:val="nil"/>
            </w:tcBorders>
          </w:tcPr>
          <w:p w14:paraId="0E768E55" w14:textId="29191503" w:rsidR="00C80EE0" w:rsidRPr="000375DD" w:rsidRDefault="00C80EE0" w:rsidP="0085119B">
            <w:pPr>
              <w:jc w:val="both"/>
              <w:rPr>
                <w:color w:val="000000"/>
                <w:sz w:val="28"/>
                <w:szCs w:val="28"/>
                <w:lang w:eastAsia="lv-LV"/>
              </w:rPr>
            </w:pPr>
            <w:r>
              <w:rPr>
                <w:sz w:val="20"/>
                <w:szCs w:val="20"/>
              </w:rPr>
              <w:t>8 534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930234" w:rsidRPr="000D3656" w14:paraId="7AC90175" w14:textId="77777777" w:rsidTr="00D96121">
        <w:trPr>
          <w:trHeight w:val="148"/>
        </w:trPr>
        <w:tc>
          <w:tcPr>
            <w:tcW w:w="1570" w:type="dxa"/>
            <w:tcBorders>
              <w:top w:val="nil"/>
              <w:left w:val="nil"/>
              <w:bottom w:val="nil"/>
              <w:right w:val="nil"/>
            </w:tcBorders>
          </w:tcPr>
          <w:p w14:paraId="3FF31EB5" w14:textId="46FEB500" w:rsidR="00930234" w:rsidRPr="000D3656" w:rsidRDefault="00930234" w:rsidP="009E51CA">
            <w:pPr>
              <w:tabs>
                <w:tab w:val="left" w:pos="0"/>
              </w:tabs>
              <w:jc w:val="both"/>
              <w:rPr>
                <w:sz w:val="20"/>
                <w:szCs w:val="20"/>
              </w:rPr>
            </w:pPr>
            <w:r w:rsidRPr="000D3656">
              <w:rPr>
                <w:sz w:val="20"/>
                <w:szCs w:val="20"/>
              </w:rPr>
              <w:t xml:space="preserve">FM </w:t>
            </w:r>
            <w:r>
              <w:rPr>
                <w:sz w:val="20"/>
                <w:szCs w:val="20"/>
              </w:rPr>
              <w:t>22.11.2021 rīk.Nr.734</w:t>
            </w:r>
          </w:p>
        </w:tc>
        <w:tc>
          <w:tcPr>
            <w:tcW w:w="7796" w:type="dxa"/>
            <w:tcBorders>
              <w:top w:val="nil"/>
              <w:left w:val="nil"/>
              <w:bottom w:val="nil"/>
              <w:right w:val="nil"/>
            </w:tcBorders>
          </w:tcPr>
          <w:p w14:paraId="6CEDD31D" w14:textId="26C7F9F8" w:rsidR="00930234" w:rsidRPr="000375DD" w:rsidRDefault="00930234" w:rsidP="009E51CA">
            <w:pPr>
              <w:jc w:val="both"/>
              <w:rPr>
                <w:color w:val="000000"/>
                <w:sz w:val="28"/>
                <w:szCs w:val="28"/>
                <w:lang w:eastAsia="lv-LV"/>
              </w:rPr>
            </w:pPr>
            <w:r>
              <w:rPr>
                <w:sz w:val="20"/>
                <w:szCs w:val="20"/>
              </w:rPr>
              <w:t>15 413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7F4CC2" w:rsidRPr="000D3656" w14:paraId="35FC75D5" w14:textId="77777777" w:rsidTr="00D96121">
        <w:trPr>
          <w:trHeight w:val="148"/>
        </w:trPr>
        <w:tc>
          <w:tcPr>
            <w:tcW w:w="1570" w:type="dxa"/>
            <w:tcBorders>
              <w:top w:val="nil"/>
              <w:left w:val="nil"/>
              <w:bottom w:val="nil"/>
              <w:right w:val="nil"/>
            </w:tcBorders>
          </w:tcPr>
          <w:p w14:paraId="232B7049" w14:textId="2F2FCF87" w:rsidR="007F4CC2" w:rsidRPr="000D3656" w:rsidRDefault="007F4CC2" w:rsidP="009E51CA">
            <w:pPr>
              <w:tabs>
                <w:tab w:val="left" w:pos="0"/>
              </w:tabs>
              <w:jc w:val="both"/>
              <w:rPr>
                <w:sz w:val="20"/>
                <w:szCs w:val="20"/>
              </w:rPr>
            </w:pPr>
            <w:r w:rsidRPr="000D3656">
              <w:rPr>
                <w:sz w:val="20"/>
                <w:szCs w:val="20"/>
              </w:rPr>
              <w:t xml:space="preserve">FM </w:t>
            </w:r>
            <w:r>
              <w:rPr>
                <w:sz w:val="20"/>
                <w:szCs w:val="20"/>
              </w:rPr>
              <w:t>22.11.2021 rīk.Nr.735</w:t>
            </w:r>
          </w:p>
        </w:tc>
        <w:tc>
          <w:tcPr>
            <w:tcW w:w="7796" w:type="dxa"/>
            <w:tcBorders>
              <w:top w:val="nil"/>
              <w:left w:val="nil"/>
              <w:bottom w:val="nil"/>
              <w:right w:val="nil"/>
            </w:tcBorders>
          </w:tcPr>
          <w:p w14:paraId="547F62C1" w14:textId="0672149D" w:rsidR="007F4CC2" w:rsidRPr="000375DD" w:rsidRDefault="007F4CC2" w:rsidP="009E51CA">
            <w:pPr>
              <w:jc w:val="both"/>
              <w:rPr>
                <w:color w:val="000000"/>
                <w:sz w:val="28"/>
                <w:szCs w:val="28"/>
                <w:lang w:eastAsia="lv-LV"/>
              </w:rPr>
            </w:pPr>
            <w:r>
              <w:rPr>
                <w:sz w:val="20"/>
                <w:szCs w:val="20"/>
              </w:rPr>
              <w:t>82 197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C454CF" w:rsidRPr="000D3656" w14:paraId="00D54937" w14:textId="77777777" w:rsidTr="00D96121">
        <w:trPr>
          <w:trHeight w:val="148"/>
        </w:trPr>
        <w:tc>
          <w:tcPr>
            <w:tcW w:w="1570" w:type="dxa"/>
            <w:tcBorders>
              <w:top w:val="nil"/>
              <w:left w:val="nil"/>
              <w:bottom w:val="nil"/>
              <w:right w:val="nil"/>
            </w:tcBorders>
          </w:tcPr>
          <w:p w14:paraId="5051039E" w14:textId="2E8C1E28" w:rsidR="00C454CF" w:rsidRPr="000D3656" w:rsidRDefault="00C454CF" w:rsidP="009E51CA">
            <w:pPr>
              <w:tabs>
                <w:tab w:val="left" w:pos="0"/>
              </w:tabs>
              <w:jc w:val="both"/>
              <w:rPr>
                <w:sz w:val="20"/>
                <w:szCs w:val="20"/>
              </w:rPr>
            </w:pPr>
            <w:r w:rsidRPr="000D3656">
              <w:rPr>
                <w:sz w:val="20"/>
                <w:szCs w:val="20"/>
              </w:rPr>
              <w:t xml:space="preserve">FM </w:t>
            </w:r>
            <w:r>
              <w:rPr>
                <w:sz w:val="20"/>
                <w:szCs w:val="20"/>
              </w:rPr>
              <w:t>24.11.2021 rīk.Nr.738</w:t>
            </w:r>
          </w:p>
        </w:tc>
        <w:tc>
          <w:tcPr>
            <w:tcW w:w="7796" w:type="dxa"/>
            <w:tcBorders>
              <w:top w:val="nil"/>
              <w:left w:val="nil"/>
              <w:bottom w:val="nil"/>
              <w:right w:val="nil"/>
            </w:tcBorders>
          </w:tcPr>
          <w:p w14:paraId="4F04A907" w14:textId="149F97C1" w:rsidR="00C454CF" w:rsidRPr="000375DD" w:rsidRDefault="00C454CF" w:rsidP="009E51CA">
            <w:pPr>
              <w:jc w:val="both"/>
              <w:rPr>
                <w:color w:val="000000"/>
                <w:sz w:val="28"/>
                <w:szCs w:val="28"/>
                <w:lang w:eastAsia="lv-LV"/>
              </w:rPr>
            </w:pPr>
            <w:r>
              <w:rPr>
                <w:sz w:val="20"/>
                <w:szCs w:val="20"/>
              </w:rPr>
              <w:t>218 099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964540" w:rsidRPr="000D3656" w14:paraId="3452A7BB" w14:textId="77777777" w:rsidTr="00D96121">
        <w:trPr>
          <w:trHeight w:val="148"/>
        </w:trPr>
        <w:tc>
          <w:tcPr>
            <w:tcW w:w="1570" w:type="dxa"/>
            <w:tcBorders>
              <w:top w:val="nil"/>
              <w:left w:val="nil"/>
              <w:bottom w:val="nil"/>
              <w:right w:val="nil"/>
            </w:tcBorders>
          </w:tcPr>
          <w:p w14:paraId="41FE9077" w14:textId="39F50624" w:rsidR="00964540" w:rsidRPr="000D3656" w:rsidRDefault="00964540" w:rsidP="009E51CA">
            <w:pPr>
              <w:tabs>
                <w:tab w:val="left" w:pos="0"/>
              </w:tabs>
              <w:jc w:val="both"/>
              <w:rPr>
                <w:sz w:val="20"/>
                <w:szCs w:val="20"/>
              </w:rPr>
            </w:pPr>
            <w:r w:rsidRPr="000D3656">
              <w:rPr>
                <w:sz w:val="20"/>
                <w:szCs w:val="20"/>
              </w:rPr>
              <w:t xml:space="preserve">FM </w:t>
            </w:r>
            <w:r>
              <w:rPr>
                <w:sz w:val="20"/>
                <w:szCs w:val="20"/>
              </w:rPr>
              <w:t>24.11.2021 rīk.Nr.739</w:t>
            </w:r>
          </w:p>
        </w:tc>
        <w:tc>
          <w:tcPr>
            <w:tcW w:w="7796" w:type="dxa"/>
            <w:tcBorders>
              <w:top w:val="nil"/>
              <w:left w:val="nil"/>
              <w:bottom w:val="nil"/>
              <w:right w:val="nil"/>
            </w:tcBorders>
          </w:tcPr>
          <w:p w14:paraId="5DF8FEC5" w14:textId="70345250" w:rsidR="00964540" w:rsidRPr="000375DD" w:rsidRDefault="00964540" w:rsidP="009E51CA">
            <w:pPr>
              <w:jc w:val="both"/>
              <w:rPr>
                <w:color w:val="000000"/>
                <w:sz w:val="28"/>
                <w:szCs w:val="28"/>
                <w:lang w:eastAsia="lv-LV"/>
              </w:rPr>
            </w:pPr>
            <w:r>
              <w:rPr>
                <w:sz w:val="20"/>
                <w:szCs w:val="20"/>
              </w:rPr>
              <w:t>7 081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001F9C" w:rsidRPr="000D3656" w14:paraId="1F0F2FFE" w14:textId="77777777" w:rsidTr="00D96121">
        <w:trPr>
          <w:trHeight w:val="148"/>
        </w:trPr>
        <w:tc>
          <w:tcPr>
            <w:tcW w:w="1570" w:type="dxa"/>
            <w:tcBorders>
              <w:top w:val="nil"/>
              <w:left w:val="nil"/>
              <w:bottom w:val="nil"/>
              <w:right w:val="nil"/>
            </w:tcBorders>
          </w:tcPr>
          <w:p w14:paraId="447848B2" w14:textId="7566985A" w:rsidR="00001F9C" w:rsidRPr="000D3656" w:rsidRDefault="00001F9C" w:rsidP="009E51CA">
            <w:pPr>
              <w:tabs>
                <w:tab w:val="left" w:pos="0"/>
              </w:tabs>
              <w:jc w:val="both"/>
              <w:rPr>
                <w:sz w:val="20"/>
                <w:szCs w:val="20"/>
              </w:rPr>
            </w:pPr>
            <w:r w:rsidRPr="000D3656">
              <w:rPr>
                <w:sz w:val="20"/>
                <w:szCs w:val="20"/>
              </w:rPr>
              <w:t xml:space="preserve">FM </w:t>
            </w:r>
            <w:r>
              <w:rPr>
                <w:sz w:val="20"/>
                <w:szCs w:val="20"/>
              </w:rPr>
              <w:t>24.11.2021 rīk.Nr.740</w:t>
            </w:r>
          </w:p>
        </w:tc>
        <w:tc>
          <w:tcPr>
            <w:tcW w:w="7796" w:type="dxa"/>
            <w:tcBorders>
              <w:top w:val="nil"/>
              <w:left w:val="nil"/>
              <w:bottom w:val="nil"/>
              <w:right w:val="nil"/>
            </w:tcBorders>
          </w:tcPr>
          <w:p w14:paraId="5589B5C5" w14:textId="29D65CAA" w:rsidR="00001F9C" w:rsidRPr="000375DD" w:rsidRDefault="00001F9C" w:rsidP="009E51CA">
            <w:pPr>
              <w:jc w:val="both"/>
              <w:rPr>
                <w:color w:val="000000"/>
                <w:sz w:val="28"/>
                <w:szCs w:val="28"/>
                <w:lang w:eastAsia="lv-LV"/>
              </w:rPr>
            </w:pPr>
            <w:r>
              <w:rPr>
                <w:sz w:val="20"/>
                <w:szCs w:val="20"/>
              </w:rPr>
              <w:t>125 000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BA7790" w:rsidRPr="000D3656" w14:paraId="35E69D0F" w14:textId="77777777" w:rsidTr="00D96121">
        <w:trPr>
          <w:trHeight w:val="148"/>
        </w:trPr>
        <w:tc>
          <w:tcPr>
            <w:tcW w:w="1570" w:type="dxa"/>
            <w:tcBorders>
              <w:top w:val="nil"/>
              <w:left w:val="nil"/>
              <w:bottom w:val="nil"/>
              <w:right w:val="nil"/>
            </w:tcBorders>
          </w:tcPr>
          <w:p w14:paraId="0CF3AF64" w14:textId="633BCE73" w:rsidR="00BA7790" w:rsidRPr="000D3656" w:rsidRDefault="00BA7790" w:rsidP="009E51CA">
            <w:pPr>
              <w:tabs>
                <w:tab w:val="left" w:pos="0"/>
              </w:tabs>
              <w:jc w:val="both"/>
              <w:rPr>
                <w:sz w:val="20"/>
                <w:szCs w:val="20"/>
              </w:rPr>
            </w:pPr>
            <w:r w:rsidRPr="000D3656">
              <w:rPr>
                <w:sz w:val="20"/>
                <w:szCs w:val="20"/>
              </w:rPr>
              <w:t xml:space="preserve">FM </w:t>
            </w:r>
            <w:r>
              <w:rPr>
                <w:sz w:val="20"/>
                <w:szCs w:val="20"/>
              </w:rPr>
              <w:t>24.11.2021 rīk.Nr.741</w:t>
            </w:r>
          </w:p>
        </w:tc>
        <w:tc>
          <w:tcPr>
            <w:tcW w:w="7796" w:type="dxa"/>
            <w:tcBorders>
              <w:top w:val="nil"/>
              <w:left w:val="nil"/>
              <w:bottom w:val="nil"/>
              <w:right w:val="nil"/>
            </w:tcBorders>
          </w:tcPr>
          <w:p w14:paraId="7B9C4A98" w14:textId="3230AFA1" w:rsidR="00BA7790" w:rsidRPr="000375DD" w:rsidRDefault="00BA7790" w:rsidP="009E51CA">
            <w:pPr>
              <w:jc w:val="both"/>
              <w:rPr>
                <w:color w:val="000000"/>
                <w:sz w:val="28"/>
                <w:szCs w:val="28"/>
                <w:lang w:eastAsia="lv-LV"/>
              </w:rPr>
            </w:pPr>
            <w:r>
              <w:rPr>
                <w:sz w:val="20"/>
                <w:szCs w:val="20"/>
              </w:rPr>
              <w:t>308 000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17351B" w:rsidRPr="000D3656" w14:paraId="690C99DB" w14:textId="77777777" w:rsidTr="00D96121">
        <w:trPr>
          <w:trHeight w:val="148"/>
        </w:trPr>
        <w:tc>
          <w:tcPr>
            <w:tcW w:w="1570" w:type="dxa"/>
            <w:tcBorders>
              <w:top w:val="nil"/>
              <w:left w:val="nil"/>
              <w:bottom w:val="nil"/>
              <w:right w:val="nil"/>
            </w:tcBorders>
          </w:tcPr>
          <w:p w14:paraId="20C7B126" w14:textId="3D6BD00E" w:rsidR="0017351B" w:rsidRPr="000D3656" w:rsidRDefault="0017351B" w:rsidP="009E51CA">
            <w:pPr>
              <w:tabs>
                <w:tab w:val="left" w:pos="0"/>
              </w:tabs>
              <w:jc w:val="both"/>
              <w:rPr>
                <w:sz w:val="20"/>
                <w:szCs w:val="20"/>
              </w:rPr>
            </w:pPr>
            <w:r w:rsidRPr="000D3656">
              <w:rPr>
                <w:sz w:val="20"/>
                <w:szCs w:val="20"/>
              </w:rPr>
              <w:t xml:space="preserve">FM </w:t>
            </w:r>
            <w:r>
              <w:rPr>
                <w:sz w:val="20"/>
                <w:szCs w:val="20"/>
              </w:rPr>
              <w:t>24.11.2021 rīk.Nr.74</w:t>
            </w:r>
            <w:r w:rsidR="0024696F">
              <w:rPr>
                <w:sz w:val="20"/>
                <w:szCs w:val="20"/>
              </w:rPr>
              <w:t>2</w:t>
            </w:r>
          </w:p>
        </w:tc>
        <w:tc>
          <w:tcPr>
            <w:tcW w:w="7796" w:type="dxa"/>
            <w:tcBorders>
              <w:top w:val="nil"/>
              <w:left w:val="nil"/>
              <w:bottom w:val="nil"/>
              <w:right w:val="nil"/>
            </w:tcBorders>
          </w:tcPr>
          <w:p w14:paraId="27E3CBC2" w14:textId="765409A1" w:rsidR="0017351B" w:rsidRPr="0024696F" w:rsidRDefault="0024696F" w:rsidP="0024696F">
            <w:pPr>
              <w:pStyle w:val="CommentText"/>
              <w:rPr>
                <w:sz w:val="28"/>
                <w:szCs w:val="28"/>
              </w:rPr>
            </w:pPr>
            <w:r>
              <w:t>108 540</w:t>
            </w:r>
            <w:r w:rsidR="0017351B" w:rsidRPr="000D3656">
              <w:t xml:space="preserve"> </w:t>
            </w:r>
            <w:proofErr w:type="spellStart"/>
            <w:r w:rsidR="0017351B" w:rsidRPr="004C4FA4">
              <w:rPr>
                <w:i/>
              </w:rPr>
              <w:t>euro</w:t>
            </w:r>
            <w:proofErr w:type="spellEnd"/>
            <w:r w:rsidR="0017351B" w:rsidRPr="000D3656">
              <w:t xml:space="preserve"> apmēr</w:t>
            </w:r>
            <w:r w:rsidR="0017351B">
              <w:t xml:space="preserve">ā </w:t>
            </w:r>
            <w:r w:rsidR="00E066C2">
              <w:t>samazināti</w:t>
            </w:r>
            <w:r w:rsidR="0017351B">
              <w:t xml:space="preserve"> izdevumi, </w:t>
            </w:r>
            <w:r w:rsidR="00E066C2">
              <w:t>pārdalot Labklājības ministrijai.</w:t>
            </w:r>
          </w:p>
        </w:tc>
      </w:tr>
      <w:tr w:rsidR="00E066C2" w:rsidRPr="000D3656" w14:paraId="1785DB74" w14:textId="77777777" w:rsidTr="00D96121">
        <w:trPr>
          <w:trHeight w:val="148"/>
        </w:trPr>
        <w:tc>
          <w:tcPr>
            <w:tcW w:w="1570" w:type="dxa"/>
            <w:tcBorders>
              <w:top w:val="nil"/>
              <w:left w:val="nil"/>
              <w:bottom w:val="nil"/>
              <w:right w:val="nil"/>
            </w:tcBorders>
          </w:tcPr>
          <w:p w14:paraId="3564637F" w14:textId="1AD00065" w:rsidR="00E066C2" w:rsidRPr="000D3656" w:rsidRDefault="00E066C2" w:rsidP="009E51CA">
            <w:pPr>
              <w:tabs>
                <w:tab w:val="left" w:pos="0"/>
              </w:tabs>
              <w:jc w:val="both"/>
              <w:rPr>
                <w:sz w:val="20"/>
                <w:szCs w:val="20"/>
              </w:rPr>
            </w:pPr>
            <w:r w:rsidRPr="000D3656">
              <w:rPr>
                <w:sz w:val="20"/>
                <w:szCs w:val="20"/>
              </w:rPr>
              <w:t xml:space="preserve">FM </w:t>
            </w:r>
            <w:r>
              <w:rPr>
                <w:sz w:val="20"/>
                <w:szCs w:val="20"/>
              </w:rPr>
              <w:t>24.11.2021 rīk.Nr.743</w:t>
            </w:r>
          </w:p>
        </w:tc>
        <w:tc>
          <w:tcPr>
            <w:tcW w:w="7796" w:type="dxa"/>
            <w:tcBorders>
              <w:top w:val="nil"/>
              <w:left w:val="nil"/>
              <w:bottom w:val="nil"/>
              <w:right w:val="nil"/>
            </w:tcBorders>
          </w:tcPr>
          <w:p w14:paraId="6749DBE5" w14:textId="52C832F7" w:rsidR="00E066C2" w:rsidRPr="0024696F" w:rsidRDefault="00E066C2" w:rsidP="009E51CA">
            <w:pPr>
              <w:pStyle w:val="CommentText"/>
              <w:rPr>
                <w:sz w:val="28"/>
                <w:szCs w:val="28"/>
              </w:rPr>
            </w:pPr>
            <w:r>
              <w:t>1 657 260</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6A5264" w:rsidRPr="000D3656" w14:paraId="2C506BDF" w14:textId="77777777" w:rsidTr="00D96121">
        <w:trPr>
          <w:trHeight w:val="148"/>
        </w:trPr>
        <w:tc>
          <w:tcPr>
            <w:tcW w:w="1570" w:type="dxa"/>
            <w:tcBorders>
              <w:top w:val="nil"/>
              <w:left w:val="nil"/>
              <w:bottom w:val="nil"/>
              <w:right w:val="nil"/>
            </w:tcBorders>
          </w:tcPr>
          <w:p w14:paraId="62E9C0C1" w14:textId="53C20735" w:rsidR="006A5264" w:rsidRPr="000D3656" w:rsidRDefault="006A5264" w:rsidP="009E51CA">
            <w:pPr>
              <w:tabs>
                <w:tab w:val="left" w:pos="0"/>
              </w:tabs>
              <w:jc w:val="both"/>
              <w:rPr>
                <w:sz w:val="20"/>
                <w:szCs w:val="20"/>
              </w:rPr>
            </w:pPr>
            <w:r w:rsidRPr="000D3656">
              <w:rPr>
                <w:sz w:val="20"/>
                <w:szCs w:val="20"/>
              </w:rPr>
              <w:t xml:space="preserve">FM </w:t>
            </w:r>
            <w:r>
              <w:rPr>
                <w:sz w:val="20"/>
                <w:szCs w:val="20"/>
              </w:rPr>
              <w:t>24.11.2021 rīk.Nr.744</w:t>
            </w:r>
          </w:p>
        </w:tc>
        <w:tc>
          <w:tcPr>
            <w:tcW w:w="7796" w:type="dxa"/>
            <w:tcBorders>
              <w:top w:val="nil"/>
              <w:left w:val="nil"/>
              <w:bottom w:val="nil"/>
              <w:right w:val="nil"/>
            </w:tcBorders>
          </w:tcPr>
          <w:p w14:paraId="3C949CCE" w14:textId="4EACDCC6" w:rsidR="006A5264" w:rsidRPr="0024696F" w:rsidRDefault="006A5264" w:rsidP="009E51CA">
            <w:pPr>
              <w:pStyle w:val="CommentText"/>
              <w:rPr>
                <w:sz w:val="28"/>
                <w:szCs w:val="28"/>
              </w:rPr>
            </w:pPr>
            <w:r>
              <w:t>675 000</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4459EE" w:rsidRPr="000D3656" w14:paraId="345AFB7F" w14:textId="77777777" w:rsidTr="00D96121">
        <w:trPr>
          <w:trHeight w:val="148"/>
        </w:trPr>
        <w:tc>
          <w:tcPr>
            <w:tcW w:w="1570" w:type="dxa"/>
            <w:tcBorders>
              <w:top w:val="nil"/>
              <w:left w:val="nil"/>
              <w:bottom w:val="nil"/>
              <w:right w:val="nil"/>
            </w:tcBorders>
          </w:tcPr>
          <w:p w14:paraId="4C2AD64F" w14:textId="3B476B60" w:rsidR="004459EE" w:rsidRPr="000D3656" w:rsidRDefault="004459EE" w:rsidP="009E51CA">
            <w:pPr>
              <w:tabs>
                <w:tab w:val="left" w:pos="0"/>
              </w:tabs>
              <w:jc w:val="both"/>
              <w:rPr>
                <w:sz w:val="20"/>
                <w:szCs w:val="20"/>
              </w:rPr>
            </w:pPr>
            <w:r w:rsidRPr="000D3656">
              <w:rPr>
                <w:sz w:val="20"/>
                <w:szCs w:val="20"/>
              </w:rPr>
              <w:lastRenderedPageBreak/>
              <w:t xml:space="preserve">FM </w:t>
            </w:r>
            <w:r>
              <w:rPr>
                <w:sz w:val="20"/>
                <w:szCs w:val="20"/>
              </w:rPr>
              <w:t>24.11.2021 rīk.Nr.745</w:t>
            </w:r>
          </w:p>
        </w:tc>
        <w:tc>
          <w:tcPr>
            <w:tcW w:w="7796" w:type="dxa"/>
            <w:tcBorders>
              <w:top w:val="nil"/>
              <w:left w:val="nil"/>
              <w:bottom w:val="nil"/>
              <w:right w:val="nil"/>
            </w:tcBorders>
          </w:tcPr>
          <w:p w14:paraId="226C6B3E" w14:textId="11CB8990" w:rsidR="004459EE" w:rsidRPr="0024696F" w:rsidRDefault="004459EE" w:rsidP="009E51CA">
            <w:pPr>
              <w:pStyle w:val="CommentText"/>
              <w:rPr>
                <w:sz w:val="28"/>
                <w:szCs w:val="28"/>
              </w:rPr>
            </w:pPr>
            <w:r>
              <w:t>2 861 077</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FA2AF9" w:rsidRPr="000D3656" w14:paraId="229E2B82" w14:textId="77777777" w:rsidTr="00D96121">
        <w:trPr>
          <w:trHeight w:val="148"/>
        </w:trPr>
        <w:tc>
          <w:tcPr>
            <w:tcW w:w="1570" w:type="dxa"/>
            <w:tcBorders>
              <w:top w:val="nil"/>
              <w:left w:val="nil"/>
              <w:bottom w:val="nil"/>
              <w:right w:val="nil"/>
            </w:tcBorders>
          </w:tcPr>
          <w:p w14:paraId="4B0C0A70" w14:textId="47BD6B7E" w:rsidR="00FA2AF9" w:rsidRPr="000D3656" w:rsidRDefault="00FA2AF9" w:rsidP="009E51CA">
            <w:pPr>
              <w:tabs>
                <w:tab w:val="left" w:pos="0"/>
              </w:tabs>
              <w:jc w:val="both"/>
              <w:rPr>
                <w:sz w:val="20"/>
                <w:szCs w:val="20"/>
              </w:rPr>
            </w:pPr>
            <w:r w:rsidRPr="000D3656">
              <w:rPr>
                <w:sz w:val="20"/>
                <w:szCs w:val="20"/>
              </w:rPr>
              <w:t xml:space="preserve">FM </w:t>
            </w:r>
            <w:r>
              <w:rPr>
                <w:sz w:val="20"/>
                <w:szCs w:val="20"/>
              </w:rPr>
              <w:t>24.11.2021 rīk.Nr.746</w:t>
            </w:r>
          </w:p>
        </w:tc>
        <w:tc>
          <w:tcPr>
            <w:tcW w:w="7796" w:type="dxa"/>
            <w:tcBorders>
              <w:top w:val="nil"/>
              <w:left w:val="nil"/>
              <w:bottom w:val="nil"/>
              <w:right w:val="nil"/>
            </w:tcBorders>
          </w:tcPr>
          <w:p w14:paraId="27F950D1" w14:textId="6865C3B2" w:rsidR="00FA2AF9" w:rsidRPr="0024696F" w:rsidRDefault="00FA2AF9" w:rsidP="009E51CA">
            <w:pPr>
              <w:pStyle w:val="CommentText"/>
              <w:rPr>
                <w:sz w:val="28"/>
                <w:szCs w:val="28"/>
              </w:rPr>
            </w:pPr>
            <w:r>
              <w:t>70 000 000</w:t>
            </w:r>
            <w:r w:rsidRPr="000D3656">
              <w:t xml:space="preserve"> </w:t>
            </w:r>
            <w:proofErr w:type="spellStart"/>
            <w:r w:rsidRPr="004C4FA4">
              <w:rPr>
                <w:i/>
              </w:rPr>
              <w:t>euro</w:t>
            </w:r>
            <w:proofErr w:type="spellEnd"/>
            <w:r w:rsidRPr="000D3656">
              <w:t xml:space="preserve"> apmēr</w:t>
            </w:r>
            <w:r>
              <w:t>ā samazināti izdevumi, pārdalot Finanšu ministrijai.</w:t>
            </w:r>
          </w:p>
        </w:tc>
      </w:tr>
      <w:tr w:rsidR="001E7DDB" w:rsidRPr="000D3656" w14:paraId="67E6FA96" w14:textId="77777777" w:rsidTr="00D96121">
        <w:trPr>
          <w:trHeight w:val="148"/>
        </w:trPr>
        <w:tc>
          <w:tcPr>
            <w:tcW w:w="1570" w:type="dxa"/>
            <w:tcBorders>
              <w:top w:val="nil"/>
              <w:left w:val="nil"/>
              <w:bottom w:val="nil"/>
              <w:right w:val="nil"/>
            </w:tcBorders>
          </w:tcPr>
          <w:p w14:paraId="5AF0A406" w14:textId="54A07AE9" w:rsidR="001E7DDB" w:rsidRPr="000D3656" w:rsidRDefault="001E7DDB" w:rsidP="009E51CA">
            <w:pPr>
              <w:tabs>
                <w:tab w:val="left" w:pos="0"/>
              </w:tabs>
              <w:jc w:val="both"/>
              <w:rPr>
                <w:sz w:val="20"/>
                <w:szCs w:val="20"/>
              </w:rPr>
            </w:pPr>
            <w:r w:rsidRPr="000D3656">
              <w:rPr>
                <w:sz w:val="20"/>
                <w:szCs w:val="20"/>
              </w:rPr>
              <w:t xml:space="preserve">FM </w:t>
            </w:r>
            <w:r>
              <w:rPr>
                <w:sz w:val="20"/>
                <w:szCs w:val="20"/>
              </w:rPr>
              <w:t>24.11.2021 rīk.Nr.747</w:t>
            </w:r>
          </w:p>
        </w:tc>
        <w:tc>
          <w:tcPr>
            <w:tcW w:w="7796" w:type="dxa"/>
            <w:tcBorders>
              <w:top w:val="nil"/>
              <w:left w:val="nil"/>
              <w:bottom w:val="nil"/>
              <w:right w:val="nil"/>
            </w:tcBorders>
          </w:tcPr>
          <w:p w14:paraId="5CD1639A" w14:textId="5C571CCB" w:rsidR="001E7DDB" w:rsidRPr="0024696F" w:rsidRDefault="001E7DDB" w:rsidP="009E51CA">
            <w:pPr>
              <w:pStyle w:val="CommentText"/>
              <w:rPr>
                <w:sz w:val="28"/>
                <w:szCs w:val="28"/>
              </w:rPr>
            </w:pPr>
            <w:r>
              <w:t>8 861</w:t>
            </w:r>
            <w:r w:rsidRPr="000D3656">
              <w:t xml:space="preserve"> </w:t>
            </w:r>
            <w:proofErr w:type="spellStart"/>
            <w:r w:rsidRPr="004C4FA4">
              <w:rPr>
                <w:i/>
              </w:rPr>
              <w:t>euro</w:t>
            </w:r>
            <w:proofErr w:type="spellEnd"/>
            <w:r w:rsidRPr="000D3656">
              <w:t xml:space="preserve"> apmēr</w:t>
            </w:r>
            <w:r>
              <w:t>ā samazināti izdevumi, pārdalot Tieslietu ministrijai.</w:t>
            </w:r>
          </w:p>
        </w:tc>
      </w:tr>
      <w:tr w:rsidR="008A64DD" w:rsidRPr="000D3656" w14:paraId="224CC834" w14:textId="77777777" w:rsidTr="00D96121">
        <w:trPr>
          <w:trHeight w:val="148"/>
        </w:trPr>
        <w:tc>
          <w:tcPr>
            <w:tcW w:w="1570" w:type="dxa"/>
            <w:tcBorders>
              <w:top w:val="nil"/>
              <w:left w:val="nil"/>
              <w:bottom w:val="nil"/>
              <w:right w:val="nil"/>
            </w:tcBorders>
          </w:tcPr>
          <w:p w14:paraId="5E0E55AF" w14:textId="5D55AA4D" w:rsidR="008A64DD" w:rsidRPr="000D3656" w:rsidRDefault="008A64DD" w:rsidP="009E51CA">
            <w:pPr>
              <w:tabs>
                <w:tab w:val="left" w:pos="0"/>
              </w:tabs>
              <w:jc w:val="both"/>
              <w:rPr>
                <w:sz w:val="20"/>
                <w:szCs w:val="20"/>
              </w:rPr>
            </w:pPr>
            <w:r w:rsidRPr="000D3656">
              <w:rPr>
                <w:sz w:val="20"/>
                <w:szCs w:val="20"/>
              </w:rPr>
              <w:t xml:space="preserve">FM </w:t>
            </w:r>
            <w:r>
              <w:rPr>
                <w:sz w:val="20"/>
                <w:szCs w:val="20"/>
              </w:rPr>
              <w:t>24.11.2021 rīk.Nr.748</w:t>
            </w:r>
          </w:p>
        </w:tc>
        <w:tc>
          <w:tcPr>
            <w:tcW w:w="7796" w:type="dxa"/>
            <w:tcBorders>
              <w:top w:val="nil"/>
              <w:left w:val="nil"/>
              <w:bottom w:val="nil"/>
              <w:right w:val="nil"/>
            </w:tcBorders>
          </w:tcPr>
          <w:p w14:paraId="66FA1036" w14:textId="6860536B" w:rsidR="008A64DD" w:rsidRPr="000375DD" w:rsidRDefault="008A64DD" w:rsidP="009E51CA">
            <w:pPr>
              <w:jc w:val="both"/>
              <w:rPr>
                <w:color w:val="000000"/>
                <w:sz w:val="28"/>
                <w:szCs w:val="28"/>
                <w:lang w:eastAsia="lv-LV"/>
              </w:rPr>
            </w:pPr>
            <w:r>
              <w:rPr>
                <w:sz w:val="20"/>
                <w:szCs w:val="20"/>
              </w:rPr>
              <w:t>19 404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FF3529" w:rsidRPr="000D3656" w14:paraId="696BEE6D" w14:textId="77777777" w:rsidTr="00D96121">
        <w:trPr>
          <w:trHeight w:val="148"/>
        </w:trPr>
        <w:tc>
          <w:tcPr>
            <w:tcW w:w="1570" w:type="dxa"/>
            <w:tcBorders>
              <w:top w:val="nil"/>
              <w:left w:val="nil"/>
              <w:bottom w:val="nil"/>
              <w:right w:val="nil"/>
            </w:tcBorders>
          </w:tcPr>
          <w:p w14:paraId="0184D677" w14:textId="547279D4" w:rsidR="00FF3529" w:rsidRPr="000D3656" w:rsidRDefault="00FF3529" w:rsidP="009E51CA">
            <w:pPr>
              <w:tabs>
                <w:tab w:val="left" w:pos="0"/>
              </w:tabs>
              <w:jc w:val="both"/>
              <w:rPr>
                <w:sz w:val="20"/>
                <w:szCs w:val="20"/>
              </w:rPr>
            </w:pPr>
            <w:r w:rsidRPr="000D3656">
              <w:rPr>
                <w:sz w:val="20"/>
                <w:szCs w:val="20"/>
              </w:rPr>
              <w:t xml:space="preserve">FM </w:t>
            </w:r>
            <w:r>
              <w:rPr>
                <w:sz w:val="20"/>
                <w:szCs w:val="20"/>
              </w:rPr>
              <w:t>24.11.2021 rīk.Nr.749</w:t>
            </w:r>
          </w:p>
        </w:tc>
        <w:tc>
          <w:tcPr>
            <w:tcW w:w="7796" w:type="dxa"/>
            <w:tcBorders>
              <w:top w:val="nil"/>
              <w:left w:val="nil"/>
              <w:bottom w:val="nil"/>
              <w:right w:val="nil"/>
            </w:tcBorders>
          </w:tcPr>
          <w:p w14:paraId="60243E03" w14:textId="0517DCDD" w:rsidR="00FF3529" w:rsidRPr="0024696F" w:rsidRDefault="00FF3529" w:rsidP="009E51CA">
            <w:pPr>
              <w:pStyle w:val="CommentText"/>
              <w:rPr>
                <w:sz w:val="28"/>
                <w:szCs w:val="28"/>
              </w:rPr>
            </w:pPr>
            <w:r>
              <w:t>270 977</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363B2E" w:rsidRPr="000D3656" w14:paraId="25D771E3" w14:textId="77777777" w:rsidTr="00D96121">
        <w:trPr>
          <w:trHeight w:val="148"/>
        </w:trPr>
        <w:tc>
          <w:tcPr>
            <w:tcW w:w="1570" w:type="dxa"/>
            <w:tcBorders>
              <w:top w:val="nil"/>
              <w:left w:val="nil"/>
              <w:bottom w:val="nil"/>
              <w:right w:val="nil"/>
            </w:tcBorders>
          </w:tcPr>
          <w:p w14:paraId="47F6AED9" w14:textId="05D06254" w:rsidR="00363B2E" w:rsidRPr="000D3656" w:rsidRDefault="00363B2E" w:rsidP="009E51CA">
            <w:pPr>
              <w:tabs>
                <w:tab w:val="left" w:pos="0"/>
              </w:tabs>
              <w:jc w:val="both"/>
              <w:rPr>
                <w:sz w:val="20"/>
                <w:szCs w:val="20"/>
              </w:rPr>
            </w:pPr>
            <w:r w:rsidRPr="000D3656">
              <w:rPr>
                <w:sz w:val="20"/>
                <w:szCs w:val="20"/>
              </w:rPr>
              <w:t xml:space="preserve">FM </w:t>
            </w:r>
            <w:r>
              <w:rPr>
                <w:sz w:val="20"/>
                <w:szCs w:val="20"/>
              </w:rPr>
              <w:t>25.11.2021 rīk.Nr.754</w:t>
            </w:r>
          </w:p>
        </w:tc>
        <w:tc>
          <w:tcPr>
            <w:tcW w:w="7796" w:type="dxa"/>
            <w:tcBorders>
              <w:top w:val="nil"/>
              <w:left w:val="nil"/>
              <w:bottom w:val="nil"/>
              <w:right w:val="nil"/>
            </w:tcBorders>
          </w:tcPr>
          <w:p w14:paraId="5D9E8815" w14:textId="45F5BD59" w:rsidR="00363B2E" w:rsidRPr="0024696F" w:rsidRDefault="00363B2E" w:rsidP="009E51CA">
            <w:pPr>
              <w:pStyle w:val="CommentText"/>
              <w:rPr>
                <w:sz w:val="28"/>
                <w:szCs w:val="28"/>
              </w:rPr>
            </w:pPr>
            <w:r>
              <w:t>19 264</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7B1DF2" w:rsidRPr="000D3656" w14:paraId="3CF87C45" w14:textId="77777777" w:rsidTr="00D96121">
        <w:trPr>
          <w:trHeight w:val="148"/>
        </w:trPr>
        <w:tc>
          <w:tcPr>
            <w:tcW w:w="1570" w:type="dxa"/>
            <w:tcBorders>
              <w:top w:val="nil"/>
              <w:left w:val="nil"/>
              <w:bottom w:val="nil"/>
              <w:right w:val="nil"/>
            </w:tcBorders>
          </w:tcPr>
          <w:p w14:paraId="74FD32D5" w14:textId="4DF5A1A5" w:rsidR="007B1DF2" w:rsidRPr="000D3656" w:rsidRDefault="007B1DF2" w:rsidP="009E51CA">
            <w:pPr>
              <w:tabs>
                <w:tab w:val="left" w:pos="0"/>
              </w:tabs>
              <w:jc w:val="both"/>
              <w:rPr>
                <w:sz w:val="20"/>
                <w:szCs w:val="20"/>
              </w:rPr>
            </w:pPr>
            <w:r w:rsidRPr="000D3656">
              <w:rPr>
                <w:sz w:val="20"/>
                <w:szCs w:val="20"/>
              </w:rPr>
              <w:t xml:space="preserve">FM </w:t>
            </w:r>
            <w:r>
              <w:rPr>
                <w:sz w:val="20"/>
                <w:szCs w:val="20"/>
              </w:rPr>
              <w:t>26.11.2021 rīk.Nr.759</w:t>
            </w:r>
          </w:p>
        </w:tc>
        <w:tc>
          <w:tcPr>
            <w:tcW w:w="7796" w:type="dxa"/>
            <w:tcBorders>
              <w:top w:val="nil"/>
              <w:left w:val="nil"/>
              <w:bottom w:val="nil"/>
              <w:right w:val="nil"/>
            </w:tcBorders>
          </w:tcPr>
          <w:p w14:paraId="30941BBA" w14:textId="5762B5A8" w:rsidR="007B1DF2" w:rsidRPr="0024696F" w:rsidRDefault="007B1DF2" w:rsidP="009E51CA">
            <w:pPr>
              <w:pStyle w:val="CommentText"/>
              <w:rPr>
                <w:sz w:val="28"/>
                <w:szCs w:val="28"/>
              </w:rPr>
            </w:pPr>
            <w:r>
              <w:t>7 148 100</w:t>
            </w:r>
            <w:r w:rsidRPr="000D3656">
              <w:t xml:space="preserve"> </w:t>
            </w:r>
            <w:proofErr w:type="spellStart"/>
            <w:r w:rsidRPr="004C4FA4">
              <w:rPr>
                <w:i/>
              </w:rPr>
              <w:t>euro</w:t>
            </w:r>
            <w:proofErr w:type="spellEnd"/>
            <w:r w:rsidRPr="000D3656">
              <w:t xml:space="preserve"> apmēr</w:t>
            </w:r>
            <w:r>
              <w:t>ā samazināti izdevumi, pārdalot Zemkopības ministrijai.</w:t>
            </w:r>
          </w:p>
        </w:tc>
      </w:tr>
      <w:tr w:rsidR="008202DF" w:rsidRPr="000D3656" w14:paraId="465072B5" w14:textId="77777777" w:rsidTr="00D96121">
        <w:trPr>
          <w:trHeight w:val="148"/>
        </w:trPr>
        <w:tc>
          <w:tcPr>
            <w:tcW w:w="1570" w:type="dxa"/>
            <w:tcBorders>
              <w:top w:val="nil"/>
              <w:left w:val="nil"/>
              <w:bottom w:val="nil"/>
              <w:right w:val="nil"/>
            </w:tcBorders>
          </w:tcPr>
          <w:p w14:paraId="09F591FC" w14:textId="75582EF8" w:rsidR="008202DF" w:rsidRPr="000D3656" w:rsidRDefault="008202DF" w:rsidP="009E51CA">
            <w:pPr>
              <w:tabs>
                <w:tab w:val="left" w:pos="0"/>
              </w:tabs>
              <w:jc w:val="both"/>
              <w:rPr>
                <w:sz w:val="20"/>
                <w:szCs w:val="20"/>
              </w:rPr>
            </w:pPr>
            <w:r w:rsidRPr="000D3656">
              <w:rPr>
                <w:sz w:val="20"/>
                <w:szCs w:val="20"/>
              </w:rPr>
              <w:t xml:space="preserve">FM </w:t>
            </w:r>
            <w:r>
              <w:rPr>
                <w:sz w:val="20"/>
                <w:szCs w:val="20"/>
              </w:rPr>
              <w:t>26.11.2021 rīk.Nr.760</w:t>
            </w:r>
          </w:p>
        </w:tc>
        <w:tc>
          <w:tcPr>
            <w:tcW w:w="7796" w:type="dxa"/>
            <w:tcBorders>
              <w:top w:val="nil"/>
              <w:left w:val="nil"/>
              <w:bottom w:val="nil"/>
              <w:right w:val="nil"/>
            </w:tcBorders>
          </w:tcPr>
          <w:p w14:paraId="2CEE200E" w14:textId="1C73205D" w:rsidR="008202DF" w:rsidRPr="000375DD" w:rsidRDefault="008202DF" w:rsidP="009E51CA">
            <w:pPr>
              <w:jc w:val="both"/>
              <w:rPr>
                <w:color w:val="000000"/>
                <w:sz w:val="28"/>
                <w:szCs w:val="28"/>
                <w:lang w:eastAsia="lv-LV"/>
              </w:rPr>
            </w:pPr>
            <w:r>
              <w:rPr>
                <w:sz w:val="20"/>
                <w:szCs w:val="20"/>
              </w:rPr>
              <w:t>9 705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DE38F8" w:rsidRPr="000D3656" w14:paraId="0B0DDE65" w14:textId="77777777" w:rsidTr="00D96121">
        <w:trPr>
          <w:trHeight w:val="148"/>
        </w:trPr>
        <w:tc>
          <w:tcPr>
            <w:tcW w:w="1570" w:type="dxa"/>
            <w:tcBorders>
              <w:top w:val="nil"/>
              <w:left w:val="nil"/>
              <w:bottom w:val="nil"/>
              <w:right w:val="nil"/>
            </w:tcBorders>
          </w:tcPr>
          <w:p w14:paraId="63CF7248" w14:textId="4F2B6590" w:rsidR="00DE38F8" w:rsidRPr="000D3656" w:rsidRDefault="00DE38F8" w:rsidP="009E51CA">
            <w:pPr>
              <w:tabs>
                <w:tab w:val="left" w:pos="0"/>
              </w:tabs>
              <w:jc w:val="both"/>
              <w:rPr>
                <w:sz w:val="20"/>
                <w:szCs w:val="20"/>
              </w:rPr>
            </w:pPr>
            <w:r w:rsidRPr="000D3656">
              <w:rPr>
                <w:sz w:val="20"/>
                <w:szCs w:val="20"/>
              </w:rPr>
              <w:t xml:space="preserve">FM </w:t>
            </w:r>
            <w:r>
              <w:rPr>
                <w:sz w:val="20"/>
                <w:szCs w:val="20"/>
              </w:rPr>
              <w:t>26.11.2021 rīk.Nr.761</w:t>
            </w:r>
          </w:p>
        </w:tc>
        <w:tc>
          <w:tcPr>
            <w:tcW w:w="7796" w:type="dxa"/>
            <w:tcBorders>
              <w:top w:val="nil"/>
              <w:left w:val="nil"/>
              <w:bottom w:val="nil"/>
              <w:right w:val="nil"/>
            </w:tcBorders>
          </w:tcPr>
          <w:p w14:paraId="2860223A" w14:textId="0BEBC012" w:rsidR="00DE38F8" w:rsidRPr="0024696F" w:rsidRDefault="00DE38F8" w:rsidP="009E51CA">
            <w:pPr>
              <w:pStyle w:val="CommentText"/>
              <w:rPr>
                <w:sz w:val="28"/>
                <w:szCs w:val="28"/>
              </w:rPr>
            </w:pPr>
            <w:r>
              <w:t>87 552</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066371" w:rsidRPr="000D3656" w14:paraId="30DC5C11" w14:textId="77777777" w:rsidTr="00D96121">
        <w:trPr>
          <w:trHeight w:val="148"/>
        </w:trPr>
        <w:tc>
          <w:tcPr>
            <w:tcW w:w="1570" w:type="dxa"/>
            <w:tcBorders>
              <w:top w:val="nil"/>
              <w:left w:val="nil"/>
              <w:bottom w:val="nil"/>
              <w:right w:val="nil"/>
            </w:tcBorders>
          </w:tcPr>
          <w:p w14:paraId="48AC5E97" w14:textId="0F5BB401" w:rsidR="00066371" w:rsidRPr="000D3656" w:rsidRDefault="00066371" w:rsidP="009E51CA">
            <w:pPr>
              <w:tabs>
                <w:tab w:val="left" w:pos="0"/>
              </w:tabs>
              <w:jc w:val="both"/>
              <w:rPr>
                <w:sz w:val="20"/>
                <w:szCs w:val="20"/>
              </w:rPr>
            </w:pPr>
            <w:r w:rsidRPr="000D3656">
              <w:rPr>
                <w:sz w:val="20"/>
                <w:szCs w:val="20"/>
              </w:rPr>
              <w:t xml:space="preserve">FM </w:t>
            </w:r>
            <w:r>
              <w:rPr>
                <w:sz w:val="20"/>
                <w:szCs w:val="20"/>
              </w:rPr>
              <w:t>29.11.2021 rīk.Nr.764</w:t>
            </w:r>
          </w:p>
        </w:tc>
        <w:tc>
          <w:tcPr>
            <w:tcW w:w="7796" w:type="dxa"/>
            <w:tcBorders>
              <w:top w:val="nil"/>
              <w:left w:val="nil"/>
              <w:bottom w:val="nil"/>
              <w:right w:val="nil"/>
            </w:tcBorders>
          </w:tcPr>
          <w:p w14:paraId="17B5B48E" w14:textId="79051279" w:rsidR="00066371" w:rsidRPr="0024696F" w:rsidRDefault="00066371" w:rsidP="009E51CA">
            <w:pPr>
              <w:pStyle w:val="CommentText"/>
              <w:rPr>
                <w:sz w:val="28"/>
                <w:szCs w:val="28"/>
              </w:rPr>
            </w:pPr>
            <w:r>
              <w:t>25 902</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024ABF" w:rsidRPr="000D3656" w14:paraId="5DBF06A2" w14:textId="77777777" w:rsidTr="00D96121">
        <w:trPr>
          <w:trHeight w:val="148"/>
        </w:trPr>
        <w:tc>
          <w:tcPr>
            <w:tcW w:w="1570" w:type="dxa"/>
            <w:tcBorders>
              <w:top w:val="nil"/>
              <w:left w:val="nil"/>
              <w:bottom w:val="nil"/>
              <w:right w:val="nil"/>
            </w:tcBorders>
          </w:tcPr>
          <w:p w14:paraId="72C38CB6" w14:textId="18127F5D" w:rsidR="00024ABF" w:rsidRPr="000D3656" w:rsidRDefault="00024ABF" w:rsidP="009E51CA">
            <w:pPr>
              <w:tabs>
                <w:tab w:val="left" w:pos="0"/>
              </w:tabs>
              <w:jc w:val="both"/>
              <w:rPr>
                <w:sz w:val="20"/>
                <w:szCs w:val="20"/>
              </w:rPr>
            </w:pPr>
            <w:r w:rsidRPr="000D3656">
              <w:rPr>
                <w:sz w:val="20"/>
                <w:szCs w:val="20"/>
              </w:rPr>
              <w:t xml:space="preserve">FM </w:t>
            </w:r>
            <w:r>
              <w:rPr>
                <w:sz w:val="20"/>
                <w:szCs w:val="20"/>
              </w:rPr>
              <w:t>29.11.2021 rīk.Nr.765</w:t>
            </w:r>
          </w:p>
        </w:tc>
        <w:tc>
          <w:tcPr>
            <w:tcW w:w="7796" w:type="dxa"/>
            <w:tcBorders>
              <w:top w:val="nil"/>
              <w:left w:val="nil"/>
              <w:bottom w:val="nil"/>
              <w:right w:val="nil"/>
            </w:tcBorders>
          </w:tcPr>
          <w:p w14:paraId="52FA0C84" w14:textId="55590AF7" w:rsidR="00024ABF" w:rsidRPr="0024696F" w:rsidRDefault="00024ABF" w:rsidP="009E51CA">
            <w:pPr>
              <w:pStyle w:val="CommentText"/>
              <w:rPr>
                <w:sz w:val="28"/>
                <w:szCs w:val="28"/>
              </w:rPr>
            </w:pPr>
            <w:r>
              <w:t>12 895 913</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5C029C" w:rsidRPr="000D3656" w14:paraId="6189175A" w14:textId="77777777" w:rsidTr="00D96121">
        <w:trPr>
          <w:trHeight w:val="148"/>
        </w:trPr>
        <w:tc>
          <w:tcPr>
            <w:tcW w:w="1570" w:type="dxa"/>
            <w:tcBorders>
              <w:top w:val="nil"/>
              <w:left w:val="nil"/>
              <w:bottom w:val="nil"/>
              <w:right w:val="nil"/>
            </w:tcBorders>
          </w:tcPr>
          <w:p w14:paraId="3243BC51" w14:textId="6A2B12DE" w:rsidR="005C029C" w:rsidRPr="000D3656" w:rsidRDefault="005C029C" w:rsidP="009E51CA">
            <w:pPr>
              <w:tabs>
                <w:tab w:val="left" w:pos="0"/>
              </w:tabs>
              <w:jc w:val="both"/>
              <w:rPr>
                <w:sz w:val="20"/>
                <w:szCs w:val="20"/>
              </w:rPr>
            </w:pPr>
            <w:r w:rsidRPr="000D3656">
              <w:rPr>
                <w:sz w:val="20"/>
                <w:szCs w:val="20"/>
              </w:rPr>
              <w:t xml:space="preserve">FM </w:t>
            </w:r>
            <w:r>
              <w:rPr>
                <w:sz w:val="20"/>
                <w:szCs w:val="20"/>
              </w:rPr>
              <w:t>29.11.2021 rīk.Nr.766</w:t>
            </w:r>
          </w:p>
        </w:tc>
        <w:tc>
          <w:tcPr>
            <w:tcW w:w="7796" w:type="dxa"/>
            <w:tcBorders>
              <w:top w:val="nil"/>
              <w:left w:val="nil"/>
              <w:bottom w:val="nil"/>
              <w:right w:val="nil"/>
            </w:tcBorders>
          </w:tcPr>
          <w:p w14:paraId="6B9C2D77" w14:textId="777F9119" w:rsidR="005C029C" w:rsidRPr="000375DD" w:rsidRDefault="005C029C" w:rsidP="009E51CA">
            <w:pPr>
              <w:jc w:val="both"/>
              <w:rPr>
                <w:color w:val="000000"/>
                <w:sz w:val="28"/>
                <w:szCs w:val="28"/>
                <w:lang w:eastAsia="lv-LV"/>
              </w:rPr>
            </w:pPr>
            <w:r>
              <w:rPr>
                <w:sz w:val="20"/>
                <w:szCs w:val="20"/>
              </w:rPr>
              <w:t>90 069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F74F4E" w:rsidRPr="000D3656" w14:paraId="6EDCFCC8" w14:textId="77777777" w:rsidTr="00D96121">
        <w:trPr>
          <w:trHeight w:val="148"/>
        </w:trPr>
        <w:tc>
          <w:tcPr>
            <w:tcW w:w="1570" w:type="dxa"/>
            <w:tcBorders>
              <w:top w:val="nil"/>
              <w:left w:val="nil"/>
              <w:bottom w:val="nil"/>
              <w:right w:val="nil"/>
            </w:tcBorders>
          </w:tcPr>
          <w:p w14:paraId="3E51582B" w14:textId="0FBA8296" w:rsidR="00F74F4E" w:rsidRPr="000D3656" w:rsidRDefault="00F74F4E" w:rsidP="009E51CA">
            <w:pPr>
              <w:tabs>
                <w:tab w:val="left" w:pos="0"/>
              </w:tabs>
              <w:jc w:val="both"/>
              <w:rPr>
                <w:sz w:val="20"/>
                <w:szCs w:val="20"/>
              </w:rPr>
            </w:pPr>
            <w:r w:rsidRPr="000D3656">
              <w:rPr>
                <w:sz w:val="20"/>
                <w:szCs w:val="20"/>
              </w:rPr>
              <w:t xml:space="preserve">FM </w:t>
            </w:r>
            <w:r>
              <w:rPr>
                <w:sz w:val="20"/>
                <w:szCs w:val="20"/>
              </w:rPr>
              <w:t>29.11.2021 rīk.Nr.767</w:t>
            </w:r>
          </w:p>
        </w:tc>
        <w:tc>
          <w:tcPr>
            <w:tcW w:w="7796" w:type="dxa"/>
            <w:tcBorders>
              <w:top w:val="nil"/>
              <w:left w:val="nil"/>
              <w:bottom w:val="nil"/>
              <w:right w:val="nil"/>
            </w:tcBorders>
          </w:tcPr>
          <w:p w14:paraId="51B02DE1" w14:textId="5E5EAFAB" w:rsidR="00F74F4E" w:rsidRPr="0024696F" w:rsidRDefault="00F74F4E" w:rsidP="009E51CA">
            <w:pPr>
              <w:pStyle w:val="CommentText"/>
              <w:rPr>
                <w:sz w:val="28"/>
                <w:szCs w:val="28"/>
              </w:rPr>
            </w:pPr>
            <w:r>
              <w:t>26 624</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4926F6" w:rsidRPr="000D3656" w14:paraId="792C4E59" w14:textId="77777777" w:rsidTr="00D96121">
        <w:trPr>
          <w:trHeight w:val="148"/>
        </w:trPr>
        <w:tc>
          <w:tcPr>
            <w:tcW w:w="1570" w:type="dxa"/>
            <w:tcBorders>
              <w:top w:val="nil"/>
              <w:left w:val="nil"/>
              <w:bottom w:val="nil"/>
              <w:right w:val="nil"/>
            </w:tcBorders>
          </w:tcPr>
          <w:p w14:paraId="02E65982" w14:textId="66A52339" w:rsidR="004926F6" w:rsidRPr="000D3656" w:rsidRDefault="004926F6" w:rsidP="009E51CA">
            <w:pPr>
              <w:tabs>
                <w:tab w:val="left" w:pos="0"/>
              </w:tabs>
              <w:jc w:val="both"/>
              <w:rPr>
                <w:sz w:val="20"/>
                <w:szCs w:val="20"/>
              </w:rPr>
            </w:pPr>
            <w:r w:rsidRPr="000D3656">
              <w:rPr>
                <w:sz w:val="20"/>
                <w:szCs w:val="20"/>
              </w:rPr>
              <w:t xml:space="preserve">FM </w:t>
            </w:r>
            <w:r>
              <w:rPr>
                <w:sz w:val="20"/>
                <w:szCs w:val="20"/>
              </w:rPr>
              <w:t>29.11.2021 rīk.Nr.768</w:t>
            </w:r>
          </w:p>
        </w:tc>
        <w:tc>
          <w:tcPr>
            <w:tcW w:w="7796" w:type="dxa"/>
            <w:tcBorders>
              <w:top w:val="nil"/>
              <w:left w:val="nil"/>
              <w:bottom w:val="nil"/>
              <w:right w:val="nil"/>
            </w:tcBorders>
          </w:tcPr>
          <w:p w14:paraId="5A047C95" w14:textId="747D95F1" w:rsidR="004926F6" w:rsidRPr="0024696F" w:rsidRDefault="004926F6" w:rsidP="009E51CA">
            <w:pPr>
              <w:pStyle w:val="CommentText"/>
              <w:rPr>
                <w:sz w:val="28"/>
                <w:szCs w:val="28"/>
              </w:rPr>
            </w:pPr>
            <w:r>
              <w:t>106 867</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A74D97" w:rsidRPr="000D3656" w14:paraId="550ADABD" w14:textId="77777777" w:rsidTr="00D96121">
        <w:trPr>
          <w:trHeight w:val="148"/>
        </w:trPr>
        <w:tc>
          <w:tcPr>
            <w:tcW w:w="1570" w:type="dxa"/>
            <w:tcBorders>
              <w:top w:val="nil"/>
              <w:left w:val="nil"/>
              <w:bottom w:val="nil"/>
              <w:right w:val="nil"/>
            </w:tcBorders>
          </w:tcPr>
          <w:p w14:paraId="59C75076" w14:textId="565CB4AD" w:rsidR="00A74D97" w:rsidRPr="000D3656" w:rsidRDefault="00A74D97" w:rsidP="009E51CA">
            <w:pPr>
              <w:tabs>
                <w:tab w:val="left" w:pos="0"/>
              </w:tabs>
              <w:jc w:val="both"/>
              <w:rPr>
                <w:sz w:val="20"/>
                <w:szCs w:val="20"/>
              </w:rPr>
            </w:pPr>
            <w:r w:rsidRPr="000D3656">
              <w:rPr>
                <w:sz w:val="20"/>
                <w:szCs w:val="20"/>
              </w:rPr>
              <w:t xml:space="preserve">FM </w:t>
            </w:r>
            <w:r>
              <w:rPr>
                <w:sz w:val="20"/>
                <w:szCs w:val="20"/>
              </w:rPr>
              <w:t>30.11.2021 rīk.Nr.770</w:t>
            </w:r>
          </w:p>
        </w:tc>
        <w:tc>
          <w:tcPr>
            <w:tcW w:w="7796" w:type="dxa"/>
            <w:tcBorders>
              <w:top w:val="nil"/>
              <w:left w:val="nil"/>
              <w:bottom w:val="nil"/>
              <w:right w:val="nil"/>
            </w:tcBorders>
          </w:tcPr>
          <w:p w14:paraId="4E66B3C1" w14:textId="3D927F15" w:rsidR="00A74D97" w:rsidRPr="0024696F" w:rsidRDefault="00A74D97" w:rsidP="009E51CA">
            <w:pPr>
              <w:pStyle w:val="CommentText"/>
              <w:rPr>
                <w:sz w:val="28"/>
                <w:szCs w:val="28"/>
              </w:rPr>
            </w:pPr>
            <w:r>
              <w:t>5 747 692</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240DFA" w:rsidRPr="000D3656" w14:paraId="08EFBE3C" w14:textId="77777777" w:rsidTr="00D96121">
        <w:trPr>
          <w:trHeight w:val="148"/>
        </w:trPr>
        <w:tc>
          <w:tcPr>
            <w:tcW w:w="1570" w:type="dxa"/>
            <w:tcBorders>
              <w:top w:val="nil"/>
              <w:left w:val="nil"/>
              <w:bottom w:val="nil"/>
              <w:right w:val="nil"/>
            </w:tcBorders>
          </w:tcPr>
          <w:p w14:paraId="508964C5" w14:textId="36B0B31B" w:rsidR="00240DFA" w:rsidRPr="000D3656" w:rsidRDefault="00240DFA" w:rsidP="009E51CA">
            <w:pPr>
              <w:tabs>
                <w:tab w:val="left" w:pos="0"/>
              </w:tabs>
              <w:jc w:val="both"/>
              <w:rPr>
                <w:sz w:val="20"/>
                <w:szCs w:val="20"/>
              </w:rPr>
            </w:pPr>
            <w:r w:rsidRPr="000D3656">
              <w:rPr>
                <w:sz w:val="20"/>
                <w:szCs w:val="20"/>
              </w:rPr>
              <w:t xml:space="preserve">FM </w:t>
            </w:r>
            <w:r>
              <w:rPr>
                <w:sz w:val="20"/>
                <w:szCs w:val="20"/>
              </w:rPr>
              <w:t>30.11.2021 rīk.Nr.771</w:t>
            </w:r>
          </w:p>
        </w:tc>
        <w:tc>
          <w:tcPr>
            <w:tcW w:w="7796" w:type="dxa"/>
            <w:tcBorders>
              <w:top w:val="nil"/>
              <w:left w:val="nil"/>
              <w:bottom w:val="nil"/>
              <w:right w:val="nil"/>
            </w:tcBorders>
          </w:tcPr>
          <w:p w14:paraId="41EBAA44" w14:textId="02654417" w:rsidR="00240DFA" w:rsidRPr="0024696F" w:rsidRDefault="00240DFA" w:rsidP="009E51CA">
            <w:pPr>
              <w:pStyle w:val="CommentText"/>
              <w:rPr>
                <w:sz w:val="28"/>
                <w:szCs w:val="28"/>
              </w:rPr>
            </w:pPr>
            <w:r>
              <w:t>979 646</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2C50A8" w:rsidRPr="000D3656" w14:paraId="151EACC5" w14:textId="77777777" w:rsidTr="00D96121">
        <w:trPr>
          <w:trHeight w:val="148"/>
        </w:trPr>
        <w:tc>
          <w:tcPr>
            <w:tcW w:w="1570" w:type="dxa"/>
            <w:tcBorders>
              <w:top w:val="nil"/>
              <w:left w:val="nil"/>
              <w:bottom w:val="nil"/>
              <w:right w:val="nil"/>
            </w:tcBorders>
          </w:tcPr>
          <w:p w14:paraId="154176D1" w14:textId="24FDF91B" w:rsidR="002C50A8" w:rsidRPr="000D3656" w:rsidRDefault="002C50A8" w:rsidP="009E51CA">
            <w:pPr>
              <w:tabs>
                <w:tab w:val="left" w:pos="0"/>
              </w:tabs>
              <w:jc w:val="both"/>
              <w:rPr>
                <w:sz w:val="20"/>
                <w:szCs w:val="20"/>
              </w:rPr>
            </w:pPr>
            <w:r w:rsidRPr="000D3656">
              <w:rPr>
                <w:sz w:val="20"/>
                <w:szCs w:val="20"/>
              </w:rPr>
              <w:t xml:space="preserve">FM </w:t>
            </w:r>
            <w:r>
              <w:rPr>
                <w:sz w:val="20"/>
                <w:szCs w:val="20"/>
              </w:rPr>
              <w:t>30.11.2021 rīk.Nr.773</w:t>
            </w:r>
          </w:p>
        </w:tc>
        <w:tc>
          <w:tcPr>
            <w:tcW w:w="7796" w:type="dxa"/>
            <w:tcBorders>
              <w:top w:val="nil"/>
              <w:left w:val="nil"/>
              <w:bottom w:val="nil"/>
              <w:right w:val="nil"/>
            </w:tcBorders>
          </w:tcPr>
          <w:p w14:paraId="0B77FC82" w14:textId="00131636" w:rsidR="002C50A8" w:rsidRPr="0024696F" w:rsidRDefault="002C50A8" w:rsidP="009E51CA">
            <w:pPr>
              <w:pStyle w:val="CommentText"/>
              <w:rPr>
                <w:sz w:val="28"/>
                <w:szCs w:val="28"/>
              </w:rPr>
            </w:pPr>
            <w:r>
              <w:t>256 444</w:t>
            </w:r>
            <w:r w:rsidRPr="000D3656">
              <w:t xml:space="preserve"> </w:t>
            </w:r>
            <w:proofErr w:type="spellStart"/>
            <w:r w:rsidRPr="004C4FA4">
              <w:rPr>
                <w:i/>
              </w:rPr>
              <w:t>euro</w:t>
            </w:r>
            <w:proofErr w:type="spellEnd"/>
            <w:r w:rsidRPr="000D3656">
              <w:t xml:space="preserve"> apmēr</w:t>
            </w:r>
            <w:r>
              <w:t>ā samazināti izdevumi, pārdalot Finanšu ministrijai.</w:t>
            </w:r>
          </w:p>
        </w:tc>
      </w:tr>
      <w:tr w:rsidR="004E692A" w:rsidRPr="000D3656" w14:paraId="2C1ADEE7" w14:textId="77777777" w:rsidTr="00D96121">
        <w:trPr>
          <w:trHeight w:val="148"/>
        </w:trPr>
        <w:tc>
          <w:tcPr>
            <w:tcW w:w="1570" w:type="dxa"/>
            <w:tcBorders>
              <w:top w:val="nil"/>
              <w:left w:val="nil"/>
              <w:bottom w:val="nil"/>
              <w:right w:val="nil"/>
            </w:tcBorders>
          </w:tcPr>
          <w:p w14:paraId="61E60EE6" w14:textId="2035CB78" w:rsidR="004E692A" w:rsidRPr="000D3656" w:rsidRDefault="004E692A" w:rsidP="009E51CA">
            <w:pPr>
              <w:tabs>
                <w:tab w:val="left" w:pos="0"/>
              </w:tabs>
              <w:jc w:val="both"/>
              <w:rPr>
                <w:sz w:val="20"/>
                <w:szCs w:val="20"/>
              </w:rPr>
            </w:pPr>
            <w:r w:rsidRPr="000D3656">
              <w:rPr>
                <w:sz w:val="20"/>
                <w:szCs w:val="20"/>
              </w:rPr>
              <w:t xml:space="preserve">FM </w:t>
            </w:r>
            <w:r>
              <w:rPr>
                <w:sz w:val="20"/>
                <w:szCs w:val="20"/>
              </w:rPr>
              <w:t>30.11.2021 rīk.Nr.774</w:t>
            </w:r>
          </w:p>
        </w:tc>
        <w:tc>
          <w:tcPr>
            <w:tcW w:w="7796" w:type="dxa"/>
            <w:tcBorders>
              <w:top w:val="nil"/>
              <w:left w:val="nil"/>
              <w:bottom w:val="nil"/>
              <w:right w:val="nil"/>
            </w:tcBorders>
          </w:tcPr>
          <w:p w14:paraId="51D67A33" w14:textId="20C019FC" w:rsidR="004E692A" w:rsidRPr="0024696F" w:rsidRDefault="004E692A" w:rsidP="009E51CA">
            <w:pPr>
              <w:pStyle w:val="CommentText"/>
              <w:rPr>
                <w:sz w:val="28"/>
                <w:szCs w:val="28"/>
              </w:rPr>
            </w:pPr>
            <w:r>
              <w:t>118 756</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6773ED" w:rsidRPr="000D3656" w14:paraId="6A8B293B" w14:textId="77777777" w:rsidTr="00D96121">
        <w:trPr>
          <w:trHeight w:val="148"/>
        </w:trPr>
        <w:tc>
          <w:tcPr>
            <w:tcW w:w="1570" w:type="dxa"/>
            <w:tcBorders>
              <w:top w:val="nil"/>
              <w:left w:val="nil"/>
              <w:bottom w:val="nil"/>
              <w:right w:val="nil"/>
            </w:tcBorders>
          </w:tcPr>
          <w:p w14:paraId="5E3E1424" w14:textId="52F6B551" w:rsidR="006773ED" w:rsidRPr="000D3656" w:rsidRDefault="006773ED" w:rsidP="009E51CA">
            <w:pPr>
              <w:tabs>
                <w:tab w:val="left" w:pos="0"/>
              </w:tabs>
              <w:jc w:val="both"/>
              <w:rPr>
                <w:sz w:val="20"/>
                <w:szCs w:val="20"/>
              </w:rPr>
            </w:pPr>
            <w:r w:rsidRPr="000D3656">
              <w:rPr>
                <w:sz w:val="20"/>
                <w:szCs w:val="20"/>
              </w:rPr>
              <w:t xml:space="preserve">FM </w:t>
            </w:r>
            <w:r>
              <w:rPr>
                <w:sz w:val="20"/>
                <w:szCs w:val="20"/>
              </w:rPr>
              <w:t>30.11.2021 rīk.Nr.777</w:t>
            </w:r>
          </w:p>
        </w:tc>
        <w:tc>
          <w:tcPr>
            <w:tcW w:w="7796" w:type="dxa"/>
            <w:tcBorders>
              <w:top w:val="nil"/>
              <w:left w:val="nil"/>
              <w:bottom w:val="nil"/>
              <w:right w:val="nil"/>
            </w:tcBorders>
          </w:tcPr>
          <w:p w14:paraId="0E97A46A" w14:textId="638ADB4F" w:rsidR="006773ED" w:rsidRPr="0024696F" w:rsidRDefault="006773ED" w:rsidP="009E51CA">
            <w:pPr>
              <w:pStyle w:val="CommentText"/>
              <w:rPr>
                <w:sz w:val="28"/>
                <w:szCs w:val="28"/>
              </w:rPr>
            </w:pPr>
            <w:r>
              <w:t>266 889</w:t>
            </w:r>
            <w:r w:rsidRPr="000D3656">
              <w:t xml:space="preserve"> </w:t>
            </w:r>
            <w:proofErr w:type="spellStart"/>
            <w:r w:rsidRPr="004C4FA4">
              <w:rPr>
                <w:i/>
              </w:rPr>
              <w:t>euro</w:t>
            </w:r>
            <w:proofErr w:type="spellEnd"/>
            <w:r w:rsidRPr="000D3656">
              <w:t xml:space="preserve"> apmēr</w:t>
            </w:r>
            <w:r>
              <w:t>ā samazināti izdevumi, pārdalot Zemkopības ministrijai.</w:t>
            </w:r>
          </w:p>
        </w:tc>
      </w:tr>
      <w:tr w:rsidR="007E429B" w:rsidRPr="000D3656" w14:paraId="35A5D5FB" w14:textId="77777777" w:rsidTr="00D96121">
        <w:trPr>
          <w:trHeight w:val="148"/>
        </w:trPr>
        <w:tc>
          <w:tcPr>
            <w:tcW w:w="1570" w:type="dxa"/>
            <w:tcBorders>
              <w:top w:val="nil"/>
              <w:left w:val="nil"/>
              <w:bottom w:val="nil"/>
              <w:right w:val="nil"/>
            </w:tcBorders>
          </w:tcPr>
          <w:p w14:paraId="120DF696" w14:textId="04B24724" w:rsidR="007E429B" w:rsidRPr="000D3656" w:rsidRDefault="007E429B" w:rsidP="00E073E0">
            <w:pPr>
              <w:tabs>
                <w:tab w:val="left" w:pos="0"/>
              </w:tabs>
              <w:jc w:val="both"/>
              <w:rPr>
                <w:sz w:val="20"/>
                <w:szCs w:val="20"/>
              </w:rPr>
            </w:pPr>
            <w:r w:rsidRPr="000D3656">
              <w:rPr>
                <w:sz w:val="20"/>
                <w:szCs w:val="20"/>
              </w:rPr>
              <w:t xml:space="preserve">FM </w:t>
            </w:r>
            <w:r>
              <w:rPr>
                <w:sz w:val="20"/>
                <w:szCs w:val="20"/>
              </w:rPr>
              <w:t>01.12.2021 rīk.Nr.782</w:t>
            </w:r>
          </w:p>
        </w:tc>
        <w:tc>
          <w:tcPr>
            <w:tcW w:w="7796" w:type="dxa"/>
            <w:tcBorders>
              <w:top w:val="nil"/>
              <w:left w:val="nil"/>
              <w:bottom w:val="nil"/>
              <w:right w:val="nil"/>
            </w:tcBorders>
          </w:tcPr>
          <w:p w14:paraId="3CB98EBE" w14:textId="714487FB" w:rsidR="007E429B" w:rsidRPr="0024696F" w:rsidRDefault="007E429B" w:rsidP="00E073E0">
            <w:pPr>
              <w:pStyle w:val="CommentText"/>
              <w:rPr>
                <w:sz w:val="28"/>
                <w:szCs w:val="28"/>
              </w:rPr>
            </w:pPr>
            <w:r>
              <w:t>730 220</w:t>
            </w:r>
            <w:r w:rsidRPr="000D3656">
              <w:t xml:space="preserve"> </w:t>
            </w:r>
            <w:proofErr w:type="spellStart"/>
            <w:r w:rsidRPr="004C4FA4">
              <w:rPr>
                <w:i/>
              </w:rPr>
              <w:t>euro</w:t>
            </w:r>
            <w:proofErr w:type="spellEnd"/>
            <w:r w:rsidRPr="000D3656">
              <w:t xml:space="preserve"> apmēr</w:t>
            </w:r>
            <w:r>
              <w:t>ā samazināti izdevumi, pārdalot Kultūras ministrijai.</w:t>
            </w:r>
          </w:p>
        </w:tc>
      </w:tr>
      <w:tr w:rsidR="00FD12C8" w:rsidRPr="000D3656" w14:paraId="1DDFADDC" w14:textId="77777777" w:rsidTr="00D96121">
        <w:trPr>
          <w:trHeight w:val="148"/>
        </w:trPr>
        <w:tc>
          <w:tcPr>
            <w:tcW w:w="1570" w:type="dxa"/>
            <w:tcBorders>
              <w:top w:val="nil"/>
              <w:left w:val="nil"/>
              <w:bottom w:val="nil"/>
              <w:right w:val="nil"/>
            </w:tcBorders>
          </w:tcPr>
          <w:p w14:paraId="4AD0E636" w14:textId="7149B6BA" w:rsidR="00FD12C8" w:rsidRPr="000D3656" w:rsidRDefault="00FD12C8" w:rsidP="00E073E0">
            <w:pPr>
              <w:tabs>
                <w:tab w:val="left" w:pos="0"/>
              </w:tabs>
              <w:jc w:val="both"/>
              <w:rPr>
                <w:sz w:val="20"/>
                <w:szCs w:val="20"/>
              </w:rPr>
            </w:pPr>
            <w:r w:rsidRPr="000D3656">
              <w:rPr>
                <w:sz w:val="20"/>
                <w:szCs w:val="20"/>
              </w:rPr>
              <w:t xml:space="preserve">FM </w:t>
            </w:r>
            <w:r>
              <w:rPr>
                <w:sz w:val="20"/>
                <w:szCs w:val="20"/>
              </w:rPr>
              <w:t>01.12.2021 rīk.Nr.783</w:t>
            </w:r>
          </w:p>
        </w:tc>
        <w:tc>
          <w:tcPr>
            <w:tcW w:w="7796" w:type="dxa"/>
            <w:tcBorders>
              <w:top w:val="nil"/>
              <w:left w:val="nil"/>
              <w:bottom w:val="nil"/>
              <w:right w:val="nil"/>
            </w:tcBorders>
          </w:tcPr>
          <w:p w14:paraId="4B1C75CA" w14:textId="71F81A34" w:rsidR="00FD12C8" w:rsidRPr="0024696F" w:rsidRDefault="00FD12C8" w:rsidP="00E073E0">
            <w:pPr>
              <w:pStyle w:val="CommentText"/>
              <w:rPr>
                <w:sz w:val="28"/>
                <w:szCs w:val="28"/>
              </w:rPr>
            </w:pPr>
            <w:r>
              <w:t>109 976 752</w:t>
            </w:r>
            <w:r w:rsidRPr="000D3656">
              <w:t xml:space="preserve"> </w:t>
            </w:r>
            <w:proofErr w:type="spellStart"/>
            <w:r w:rsidRPr="004C4FA4">
              <w:rPr>
                <w:i/>
              </w:rPr>
              <w:t>euro</w:t>
            </w:r>
            <w:proofErr w:type="spellEnd"/>
            <w:r w:rsidRPr="000D3656">
              <w:t xml:space="preserve"> apmēr</w:t>
            </w:r>
            <w:r>
              <w:t>ā samazināti izdevumi, pārdalot Aizsardzības ministrijai un Labklājības ministrijai.</w:t>
            </w:r>
          </w:p>
        </w:tc>
      </w:tr>
      <w:tr w:rsidR="00D507B1" w:rsidRPr="000D3656" w14:paraId="2053CB79" w14:textId="77777777" w:rsidTr="00D96121">
        <w:trPr>
          <w:trHeight w:val="148"/>
        </w:trPr>
        <w:tc>
          <w:tcPr>
            <w:tcW w:w="1570" w:type="dxa"/>
            <w:tcBorders>
              <w:top w:val="nil"/>
              <w:left w:val="nil"/>
              <w:bottom w:val="nil"/>
              <w:right w:val="nil"/>
            </w:tcBorders>
          </w:tcPr>
          <w:p w14:paraId="539CD983" w14:textId="3F5E380E" w:rsidR="00D507B1" w:rsidRPr="000D3656" w:rsidRDefault="00D507B1" w:rsidP="00E073E0">
            <w:pPr>
              <w:tabs>
                <w:tab w:val="left" w:pos="0"/>
              </w:tabs>
              <w:jc w:val="both"/>
              <w:rPr>
                <w:sz w:val="20"/>
                <w:szCs w:val="20"/>
              </w:rPr>
            </w:pPr>
            <w:r w:rsidRPr="000D3656">
              <w:rPr>
                <w:sz w:val="20"/>
                <w:szCs w:val="20"/>
              </w:rPr>
              <w:t xml:space="preserve">FM </w:t>
            </w:r>
            <w:r>
              <w:rPr>
                <w:sz w:val="20"/>
                <w:szCs w:val="20"/>
              </w:rPr>
              <w:t>01.12.2021 rīk.Nr.785</w:t>
            </w:r>
          </w:p>
        </w:tc>
        <w:tc>
          <w:tcPr>
            <w:tcW w:w="7796" w:type="dxa"/>
            <w:tcBorders>
              <w:top w:val="nil"/>
              <w:left w:val="nil"/>
              <w:bottom w:val="nil"/>
              <w:right w:val="nil"/>
            </w:tcBorders>
          </w:tcPr>
          <w:p w14:paraId="43514869" w14:textId="4E825312" w:rsidR="00D507B1" w:rsidRPr="0024696F" w:rsidRDefault="00D507B1" w:rsidP="00E073E0">
            <w:pPr>
              <w:pStyle w:val="CommentText"/>
              <w:rPr>
                <w:sz w:val="28"/>
                <w:szCs w:val="28"/>
              </w:rPr>
            </w:pPr>
            <w:r>
              <w:t>22 250 717</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C21ABB" w:rsidRPr="000D3656" w14:paraId="65F62055" w14:textId="77777777" w:rsidTr="00D96121">
        <w:trPr>
          <w:trHeight w:val="148"/>
        </w:trPr>
        <w:tc>
          <w:tcPr>
            <w:tcW w:w="1570" w:type="dxa"/>
            <w:tcBorders>
              <w:top w:val="nil"/>
              <w:left w:val="nil"/>
              <w:bottom w:val="nil"/>
              <w:right w:val="nil"/>
            </w:tcBorders>
          </w:tcPr>
          <w:p w14:paraId="17AECAA6" w14:textId="21C29636" w:rsidR="00C21ABB" w:rsidRPr="000D3656" w:rsidRDefault="00C21ABB" w:rsidP="006113E0">
            <w:pPr>
              <w:tabs>
                <w:tab w:val="left" w:pos="0"/>
              </w:tabs>
              <w:jc w:val="both"/>
              <w:rPr>
                <w:sz w:val="20"/>
                <w:szCs w:val="20"/>
              </w:rPr>
            </w:pPr>
            <w:r w:rsidRPr="000D3656">
              <w:rPr>
                <w:sz w:val="20"/>
                <w:szCs w:val="20"/>
              </w:rPr>
              <w:t xml:space="preserve">FM </w:t>
            </w:r>
            <w:r>
              <w:rPr>
                <w:sz w:val="20"/>
                <w:szCs w:val="20"/>
              </w:rPr>
              <w:t>02.12.2021 rīk.Nr.786</w:t>
            </w:r>
          </w:p>
        </w:tc>
        <w:tc>
          <w:tcPr>
            <w:tcW w:w="7796" w:type="dxa"/>
            <w:tcBorders>
              <w:top w:val="nil"/>
              <w:left w:val="nil"/>
              <w:bottom w:val="nil"/>
              <w:right w:val="nil"/>
            </w:tcBorders>
          </w:tcPr>
          <w:p w14:paraId="27A0FC27" w14:textId="17FA8176" w:rsidR="00C21ABB" w:rsidRPr="0024696F" w:rsidRDefault="00C21ABB" w:rsidP="006113E0">
            <w:pPr>
              <w:pStyle w:val="CommentText"/>
              <w:rPr>
                <w:sz w:val="28"/>
                <w:szCs w:val="28"/>
              </w:rPr>
            </w:pPr>
            <w:r>
              <w:t>324 143</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98798B" w:rsidRPr="000D3656" w14:paraId="21410F79" w14:textId="77777777" w:rsidTr="00D96121">
        <w:trPr>
          <w:trHeight w:val="148"/>
        </w:trPr>
        <w:tc>
          <w:tcPr>
            <w:tcW w:w="1570" w:type="dxa"/>
            <w:tcBorders>
              <w:top w:val="nil"/>
              <w:left w:val="nil"/>
              <w:bottom w:val="nil"/>
              <w:right w:val="nil"/>
            </w:tcBorders>
          </w:tcPr>
          <w:p w14:paraId="72E3AC4A" w14:textId="613897EA" w:rsidR="0098798B" w:rsidRPr="000D3656" w:rsidRDefault="0098798B" w:rsidP="006113E0">
            <w:pPr>
              <w:tabs>
                <w:tab w:val="left" w:pos="0"/>
              </w:tabs>
              <w:jc w:val="both"/>
              <w:rPr>
                <w:sz w:val="20"/>
                <w:szCs w:val="20"/>
              </w:rPr>
            </w:pPr>
            <w:r w:rsidRPr="000D3656">
              <w:rPr>
                <w:sz w:val="20"/>
                <w:szCs w:val="20"/>
              </w:rPr>
              <w:t xml:space="preserve">FM </w:t>
            </w:r>
            <w:r>
              <w:rPr>
                <w:sz w:val="20"/>
                <w:szCs w:val="20"/>
              </w:rPr>
              <w:t>02.12.2021 rīk.Nr.787</w:t>
            </w:r>
          </w:p>
        </w:tc>
        <w:tc>
          <w:tcPr>
            <w:tcW w:w="7796" w:type="dxa"/>
            <w:tcBorders>
              <w:top w:val="nil"/>
              <w:left w:val="nil"/>
              <w:bottom w:val="nil"/>
              <w:right w:val="nil"/>
            </w:tcBorders>
          </w:tcPr>
          <w:p w14:paraId="23557A49" w14:textId="6B7CF0D6" w:rsidR="0098798B" w:rsidRPr="0024696F" w:rsidRDefault="0098798B" w:rsidP="006113E0">
            <w:pPr>
              <w:pStyle w:val="CommentText"/>
              <w:rPr>
                <w:sz w:val="28"/>
                <w:szCs w:val="28"/>
              </w:rPr>
            </w:pPr>
            <w:r>
              <w:t>5 592 055</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470921" w:rsidRPr="000D3656" w14:paraId="525E6EB5" w14:textId="77777777" w:rsidTr="00D96121">
        <w:trPr>
          <w:trHeight w:val="148"/>
        </w:trPr>
        <w:tc>
          <w:tcPr>
            <w:tcW w:w="1570" w:type="dxa"/>
            <w:tcBorders>
              <w:top w:val="nil"/>
              <w:left w:val="nil"/>
              <w:bottom w:val="nil"/>
              <w:right w:val="nil"/>
            </w:tcBorders>
          </w:tcPr>
          <w:p w14:paraId="0EA89FD9" w14:textId="5BC8B999" w:rsidR="00470921" w:rsidRPr="000D3656" w:rsidRDefault="00470921" w:rsidP="006113E0">
            <w:pPr>
              <w:tabs>
                <w:tab w:val="left" w:pos="0"/>
              </w:tabs>
              <w:jc w:val="both"/>
              <w:rPr>
                <w:sz w:val="20"/>
                <w:szCs w:val="20"/>
              </w:rPr>
            </w:pPr>
            <w:r w:rsidRPr="000D3656">
              <w:rPr>
                <w:sz w:val="20"/>
                <w:szCs w:val="20"/>
              </w:rPr>
              <w:t xml:space="preserve">FM </w:t>
            </w:r>
            <w:r>
              <w:rPr>
                <w:sz w:val="20"/>
                <w:szCs w:val="20"/>
              </w:rPr>
              <w:t>02.12.2021 rīk.Nr.788</w:t>
            </w:r>
          </w:p>
        </w:tc>
        <w:tc>
          <w:tcPr>
            <w:tcW w:w="7796" w:type="dxa"/>
            <w:tcBorders>
              <w:top w:val="nil"/>
              <w:left w:val="nil"/>
              <w:bottom w:val="nil"/>
              <w:right w:val="nil"/>
            </w:tcBorders>
          </w:tcPr>
          <w:p w14:paraId="76090053" w14:textId="200B3713" w:rsidR="00470921" w:rsidRPr="0024696F" w:rsidRDefault="00470921" w:rsidP="006113E0">
            <w:pPr>
              <w:pStyle w:val="CommentText"/>
              <w:rPr>
                <w:sz w:val="28"/>
                <w:szCs w:val="28"/>
              </w:rPr>
            </w:pPr>
            <w:r>
              <w:t>4 740 515</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BB7F91" w:rsidRPr="000D3656" w14:paraId="117BBAF1" w14:textId="77777777" w:rsidTr="00D96121">
        <w:trPr>
          <w:trHeight w:val="148"/>
        </w:trPr>
        <w:tc>
          <w:tcPr>
            <w:tcW w:w="1570" w:type="dxa"/>
            <w:tcBorders>
              <w:top w:val="nil"/>
              <w:left w:val="nil"/>
              <w:bottom w:val="nil"/>
              <w:right w:val="nil"/>
            </w:tcBorders>
          </w:tcPr>
          <w:p w14:paraId="7F61FAEE" w14:textId="16C1ED20" w:rsidR="00BB7F91" w:rsidRPr="000D3656" w:rsidRDefault="00BB7F91" w:rsidP="006113E0">
            <w:pPr>
              <w:tabs>
                <w:tab w:val="left" w:pos="0"/>
              </w:tabs>
              <w:jc w:val="both"/>
              <w:rPr>
                <w:sz w:val="20"/>
                <w:szCs w:val="20"/>
              </w:rPr>
            </w:pPr>
            <w:r w:rsidRPr="000D3656">
              <w:rPr>
                <w:sz w:val="20"/>
                <w:szCs w:val="20"/>
              </w:rPr>
              <w:t xml:space="preserve">FM </w:t>
            </w:r>
            <w:r>
              <w:rPr>
                <w:sz w:val="20"/>
                <w:szCs w:val="20"/>
              </w:rPr>
              <w:t>02.12.2021 rīk.Nr.789</w:t>
            </w:r>
          </w:p>
        </w:tc>
        <w:tc>
          <w:tcPr>
            <w:tcW w:w="7796" w:type="dxa"/>
            <w:tcBorders>
              <w:top w:val="nil"/>
              <w:left w:val="nil"/>
              <w:bottom w:val="nil"/>
              <w:right w:val="nil"/>
            </w:tcBorders>
          </w:tcPr>
          <w:p w14:paraId="6CE46821" w14:textId="36414919" w:rsidR="00BB7F91" w:rsidRPr="0024696F" w:rsidRDefault="00BB7F91" w:rsidP="006113E0">
            <w:pPr>
              <w:pStyle w:val="CommentText"/>
              <w:rPr>
                <w:sz w:val="28"/>
                <w:szCs w:val="28"/>
              </w:rPr>
            </w:pPr>
            <w:r>
              <w:t>773 616</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360921" w:rsidRPr="000D3656" w14:paraId="256A4536" w14:textId="77777777" w:rsidTr="00D96121">
        <w:trPr>
          <w:trHeight w:val="148"/>
        </w:trPr>
        <w:tc>
          <w:tcPr>
            <w:tcW w:w="1570" w:type="dxa"/>
            <w:tcBorders>
              <w:top w:val="nil"/>
              <w:left w:val="nil"/>
              <w:bottom w:val="nil"/>
              <w:right w:val="nil"/>
            </w:tcBorders>
          </w:tcPr>
          <w:p w14:paraId="109A8C37" w14:textId="0FF93287" w:rsidR="00360921" w:rsidRPr="000D3656" w:rsidRDefault="00360921" w:rsidP="006113E0">
            <w:pPr>
              <w:tabs>
                <w:tab w:val="left" w:pos="0"/>
              </w:tabs>
              <w:jc w:val="both"/>
              <w:rPr>
                <w:sz w:val="20"/>
                <w:szCs w:val="20"/>
              </w:rPr>
            </w:pPr>
            <w:r w:rsidRPr="000D3656">
              <w:rPr>
                <w:sz w:val="20"/>
                <w:szCs w:val="20"/>
              </w:rPr>
              <w:t xml:space="preserve">FM </w:t>
            </w:r>
            <w:r>
              <w:rPr>
                <w:sz w:val="20"/>
                <w:szCs w:val="20"/>
              </w:rPr>
              <w:t>02.12.2021 rīk.Nr.790</w:t>
            </w:r>
          </w:p>
        </w:tc>
        <w:tc>
          <w:tcPr>
            <w:tcW w:w="7796" w:type="dxa"/>
            <w:tcBorders>
              <w:top w:val="nil"/>
              <w:left w:val="nil"/>
              <w:bottom w:val="nil"/>
              <w:right w:val="nil"/>
            </w:tcBorders>
          </w:tcPr>
          <w:p w14:paraId="1401D58D" w14:textId="73CDB481" w:rsidR="00360921" w:rsidRPr="000375DD" w:rsidRDefault="00360921" w:rsidP="006113E0">
            <w:pPr>
              <w:jc w:val="both"/>
              <w:rPr>
                <w:color w:val="000000"/>
                <w:sz w:val="28"/>
                <w:szCs w:val="28"/>
                <w:lang w:eastAsia="lv-LV"/>
              </w:rPr>
            </w:pPr>
            <w:r>
              <w:rPr>
                <w:sz w:val="20"/>
                <w:szCs w:val="20"/>
              </w:rPr>
              <w:t>2 024 789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4A354E" w:rsidRPr="000D3656" w14:paraId="0A679DF2" w14:textId="77777777" w:rsidTr="00D96121">
        <w:trPr>
          <w:trHeight w:val="148"/>
        </w:trPr>
        <w:tc>
          <w:tcPr>
            <w:tcW w:w="1570" w:type="dxa"/>
            <w:tcBorders>
              <w:top w:val="nil"/>
              <w:left w:val="nil"/>
              <w:bottom w:val="nil"/>
              <w:right w:val="nil"/>
            </w:tcBorders>
          </w:tcPr>
          <w:p w14:paraId="305BDD01" w14:textId="566D52A4" w:rsidR="004A354E" w:rsidRPr="000D3656" w:rsidRDefault="004A354E" w:rsidP="006113E0">
            <w:pPr>
              <w:tabs>
                <w:tab w:val="left" w:pos="0"/>
              </w:tabs>
              <w:jc w:val="both"/>
              <w:rPr>
                <w:sz w:val="20"/>
                <w:szCs w:val="20"/>
              </w:rPr>
            </w:pPr>
            <w:r w:rsidRPr="000D3656">
              <w:rPr>
                <w:sz w:val="20"/>
                <w:szCs w:val="20"/>
              </w:rPr>
              <w:t xml:space="preserve">FM </w:t>
            </w:r>
            <w:r>
              <w:rPr>
                <w:sz w:val="20"/>
                <w:szCs w:val="20"/>
              </w:rPr>
              <w:t>02.12.2021 rīk.Nr.791</w:t>
            </w:r>
          </w:p>
        </w:tc>
        <w:tc>
          <w:tcPr>
            <w:tcW w:w="7796" w:type="dxa"/>
            <w:tcBorders>
              <w:top w:val="nil"/>
              <w:left w:val="nil"/>
              <w:bottom w:val="nil"/>
              <w:right w:val="nil"/>
            </w:tcBorders>
          </w:tcPr>
          <w:p w14:paraId="4F3A4B4D" w14:textId="08FBAE60" w:rsidR="004A354E" w:rsidRPr="000375DD" w:rsidRDefault="004A354E" w:rsidP="006113E0">
            <w:pPr>
              <w:jc w:val="both"/>
              <w:rPr>
                <w:color w:val="000000"/>
                <w:sz w:val="28"/>
                <w:szCs w:val="28"/>
                <w:lang w:eastAsia="lv-LV"/>
              </w:rPr>
            </w:pPr>
            <w:r>
              <w:rPr>
                <w:sz w:val="20"/>
                <w:szCs w:val="20"/>
              </w:rPr>
              <w:t>270 000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D627EF" w:rsidRPr="000D3656" w14:paraId="493CD720" w14:textId="77777777" w:rsidTr="00D96121">
        <w:trPr>
          <w:trHeight w:val="148"/>
        </w:trPr>
        <w:tc>
          <w:tcPr>
            <w:tcW w:w="1570" w:type="dxa"/>
            <w:tcBorders>
              <w:top w:val="nil"/>
              <w:left w:val="nil"/>
              <w:bottom w:val="nil"/>
              <w:right w:val="nil"/>
            </w:tcBorders>
          </w:tcPr>
          <w:p w14:paraId="7F3F19A8" w14:textId="308E64E9" w:rsidR="00D627EF" w:rsidRPr="000D3656" w:rsidRDefault="00D627EF" w:rsidP="006113E0">
            <w:pPr>
              <w:tabs>
                <w:tab w:val="left" w:pos="0"/>
              </w:tabs>
              <w:jc w:val="both"/>
              <w:rPr>
                <w:sz w:val="20"/>
                <w:szCs w:val="20"/>
              </w:rPr>
            </w:pPr>
            <w:r w:rsidRPr="000D3656">
              <w:rPr>
                <w:sz w:val="20"/>
                <w:szCs w:val="20"/>
              </w:rPr>
              <w:t xml:space="preserve">FM </w:t>
            </w:r>
            <w:r>
              <w:rPr>
                <w:sz w:val="20"/>
                <w:szCs w:val="20"/>
              </w:rPr>
              <w:t>02.12.2021 rīk.Nr.792</w:t>
            </w:r>
          </w:p>
        </w:tc>
        <w:tc>
          <w:tcPr>
            <w:tcW w:w="7796" w:type="dxa"/>
            <w:tcBorders>
              <w:top w:val="nil"/>
              <w:left w:val="nil"/>
              <w:bottom w:val="nil"/>
              <w:right w:val="nil"/>
            </w:tcBorders>
          </w:tcPr>
          <w:p w14:paraId="32C84CF3" w14:textId="6096EF95" w:rsidR="00D627EF" w:rsidRPr="0024696F" w:rsidRDefault="00D627EF" w:rsidP="006113E0">
            <w:pPr>
              <w:pStyle w:val="CommentText"/>
              <w:rPr>
                <w:sz w:val="28"/>
                <w:szCs w:val="28"/>
              </w:rPr>
            </w:pPr>
            <w:r>
              <w:t>15 103 400</w:t>
            </w:r>
            <w:r w:rsidRPr="000D3656">
              <w:t xml:space="preserve"> </w:t>
            </w:r>
            <w:proofErr w:type="spellStart"/>
            <w:r w:rsidRPr="004C4FA4">
              <w:rPr>
                <w:i/>
              </w:rPr>
              <w:t>euro</w:t>
            </w:r>
            <w:proofErr w:type="spellEnd"/>
            <w:r w:rsidRPr="000D3656">
              <w:t xml:space="preserve"> apmēr</w:t>
            </w:r>
            <w:r>
              <w:t>ā palielināti izdevumi pārdalot no Satiksmes ministrijas.</w:t>
            </w:r>
          </w:p>
        </w:tc>
      </w:tr>
      <w:tr w:rsidR="00E7156E" w:rsidRPr="000D3656" w14:paraId="6B43F8DC" w14:textId="77777777" w:rsidTr="00D96121">
        <w:trPr>
          <w:trHeight w:val="148"/>
        </w:trPr>
        <w:tc>
          <w:tcPr>
            <w:tcW w:w="1570" w:type="dxa"/>
            <w:tcBorders>
              <w:top w:val="nil"/>
              <w:left w:val="nil"/>
              <w:bottom w:val="nil"/>
              <w:right w:val="nil"/>
            </w:tcBorders>
          </w:tcPr>
          <w:p w14:paraId="25A2849F" w14:textId="38F6D0CF" w:rsidR="00E7156E" w:rsidRPr="000D3656" w:rsidRDefault="00E7156E" w:rsidP="006113E0">
            <w:pPr>
              <w:tabs>
                <w:tab w:val="left" w:pos="0"/>
              </w:tabs>
              <w:jc w:val="both"/>
              <w:rPr>
                <w:sz w:val="20"/>
                <w:szCs w:val="20"/>
              </w:rPr>
            </w:pPr>
            <w:r w:rsidRPr="000D3656">
              <w:rPr>
                <w:sz w:val="20"/>
                <w:szCs w:val="20"/>
              </w:rPr>
              <w:t xml:space="preserve">FM </w:t>
            </w:r>
            <w:r>
              <w:rPr>
                <w:sz w:val="20"/>
                <w:szCs w:val="20"/>
              </w:rPr>
              <w:t>02.12.2021 rīk.Nr.793</w:t>
            </w:r>
          </w:p>
        </w:tc>
        <w:tc>
          <w:tcPr>
            <w:tcW w:w="7796" w:type="dxa"/>
            <w:tcBorders>
              <w:top w:val="nil"/>
              <w:left w:val="nil"/>
              <w:bottom w:val="nil"/>
              <w:right w:val="nil"/>
            </w:tcBorders>
          </w:tcPr>
          <w:p w14:paraId="66C694B6" w14:textId="33F69DE7" w:rsidR="00E7156E" w:rsidRPr="000375DD" w:rsidRDefault="00E7156E" w:rsidP="006113E0">
            <w:pPr>
              <w:jc w:val="both"/>
              <w:rPr>
                <w:color w:val="000000"/>
                <w:sz w:val="28"/>
                <w:szCs w:val="28"/>
                <w:lang w:eastAsia="lv-LV"/>
              </w:rPr>
            </w:pPr>
            <w:r>
              <w:rPr>
                <w:sz w:val="20"/>
                <w:szCs w:val="20"/>
              </w:rPr>
              <w:t>2 962 984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Aizsardzības ministrijai, Izglītības un zinātnes ministrijai, </w:t>
            </w:r>
            <w:proofErr w:type="spellStart"/>
            <w:r>
              <w:rPr>
                <w:sz w:val="20"/>
                <w:szCs w:val="20"/>
              </w:rPr>
              <w:t>Zemopības</w:t>
            </w:r>
            <w:proofErr w:type="spellEnd"/>
            <w:r>
              <w:rPr>
                <w:sz w:val="20"/>
                <w:szCs w:val="20"/>
              </w:rPr>
              <w:t xml:space="preserve"> ministrijai, Labklājības ministrijai, Kultūras ministrijai, Veselības ministrijai un 62.resoram “Mērķdotācijas pašvaldībām”.</w:t>
            </w:r>
          </w:p>
        </w:tc>
      </w:tr>
      <w:tr w:rsidR="00A9438E" w:rsidRPr="000D3656" w14:paraId="43442ABD" w14:textId="77777777" w:rsidTr="00D96121">
        <w:trPr>
          <w:trHeight w:val="148"/>
        </w:trPr>
        <w:tc>
          <w:tcPr>
            <w:tcW w:w="1570" w:type="dxa"/>
            <w:tcBorders>
              <w:top w:val="nil"/>
              <w:left w:val="nil"/>
              <w:bottom w:val="nil"/>
              <w:right w:val="nil"/>
            </w:tcBorders>
          </w:tcPr>
          <w:p w14:paraId="621013AD" w14:textId="0FB0CFD7" w:rsidR="00A9438E" w:rsidRPr="000D3656" w:rsidRDefault="00A9438E" w:rsidP="006113E0">
            <w:pPr>
              <w:tabs>
                <w:tab w:val="left" w:pos="0"/>
              </w:tabs>
              <w:jc w:val="both"/>
              <w:rPr>
                <w:sz w:val="20"/>
                <w:szCs w:val="20"/>
              </w:rPr>
            </w:pPr>
            <w:r w:rsidRPr="000D3656">
              <w:rPr>
                <w:sz w:val="20"/>
                <w:szCs w:val="20"/>
              </w:rPr>
              <w:t xml:space="preserve">FM </w:t>
            </w:r>
            <w:r>
              <w:rPr>
                <w:sz w:val="20"/>
                <w:szCs w:val="20"/>
              </w:rPr>
              <w:t>02.12.2021 rīk.Nr.794</w:t>
            </w:r>
          </w:p>
        </w:tc>
        <w:tc>
          <w:tcPr>
            <w:tcW w:w="7796" w:type="dxa"/>
            <w:tcBorders>
              <w:top w:val="nil"/>
              <w:left w:val="nil"/>
              <w:bottom w:val="nil"/>
              <w:right w:val="nil"/>
            </w:tcBorders>
          </w:tcPr>
          <w:p w14:paraId="1DCFAD9D" w14:textId="27E41759" w:rsidR="00A9438E" w:rsidRPr="000375DD" w:rsidRDefault="00A9438E" w:rsidP="006113E0">
            <w:pPr>
              <w:jc w:val="both"/>
              <w:rPr>
                <w:color w:val="000000"/>
                <w:sz w:val="28"/>
                <w:szCs w:val="28"/>
                <w:lang w:eastAsia="lv-LV"/>
              </w:rPr>
            </w:pPr>
            <w:r>
              <w:rPr>
                <w:sz w:val="20"/>
                <w:szCs w:val="20"/>
              </w:rPr>
              <w:t>76 030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p>
        </w:tc>
      </w:tr>
      <w:tr w:rsidR="009A2649" w:rsidRPr="000D3656" w14:paraId="3B421D9D" w14:textId="77777777" w:rsidTr="00D96121">
        <w:trPr>
          <w:trHeight w:val="148"/>
        </w:trPr>
        <w:tc>
          <w:tcPr>
            <w:tcW w:w="1570" w:type="dxa"/>
            <w:tcBorders>
              <w:top w:val="nil"/>
              <w:left w:val="nil"/>
              <w:bottom w:val="nil"/>
              <w:right w:val="nil"/>
            </w:tcBorders>
          </w:tcPr>
          <w:p w14:paraId="33EA0BFB" w14:textId="7BA0EE40" w:rsidR="009A2649" w:rsidRPr="000D3656" w:rsidRDefault="009A2649" w:rsidP="005C6076">
            <w:pPr>
              <w:tabs>
                <w:tab w:val="left" w:pos="0"/>
              </w:tabs>
              <w:jc w:val="both"/>
              <w:rPr>
                <w:sz w:val="20"/>
                <w:szCs w:val="20"/>
              </w:rPr>
            </w:pPr>
            <w:r w:rsidRPr="000D3656">
              <w:rPr>
                <w:sz w:val="20"/>
                <w:szCs w:val="20"/>
              </w:rPr>
              <w:lastRenderedPageBreak/>
              <w:t xml:space="preserve">FM </w:t>
            </w:r>
            <w:r>
              <w:rPr>
                <w:sz w:val="20"/>
                <w:szCs w:val="20"/>
              </w:rPr>
              <w:t>06.12.2021 rīk.Nr.796</w:t>
            </w:r>
          </w:p>
        </w:tc>
        <w:tc>
          <w:tcPr>
            <w:tcW w:w="7796" w:type="dxa"/>
            <w:tcBorders>
              <w:top w:val="nil"/>
              <w:left w:val="nil"/>
              <w:bottom w:val="nil"/>
              <w:right w:val="nil"/>
            </w:tcBorders>
          </w:tcPr>
          <w:p w14:paraId="34DA7187" w14:textId="1854C2A7" w:rsidR="009A2649" w:rsidRPr="0024696F" w:rsidRDefault="009A2649" w:rsidP="005C6076">
            <w:pPr>
              <w:pStyle w:val="CommentText"/>
              <w:rPr>
                <w:sz w:val="28"/>
                <w:szCs w:val="28"/>
              </w:rPr>
            </w:pPr>
            <w:r>
              <w:t>14 516</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0003F7" w:rsidRPr="000D3656" w14:paraId="5D5960AA" w14:textId="77777777" w:rsidTr="00D96121">
        <w:trPr>
          <w:trHeight w:val="148"/>
        </w:trPr>
        <w:tc>
          <w:tcPr>
            <w:tcW w:w="1570" w:type="dxa"/>
            <w:tcBorders>
              <w:top w:val="nil"/>
              <w:left w:val="nil"/>
              <w:bottom w:val="nil"/>
              <w:right w:val="nil"/>
            </w:tcBorders>
          </w:tcPr>
          <w:p w14:paraId="0550BB7B" w14:textId="19142604" w:rsidR="000003F7" w:rsidRPr="000D3656" w:rsidRDefault="000003F7" w:rsidP="005C6076">
            <w:pPr>
              <w:tabs>
                <w:tab w:val="left" w:pos="0"/>
              </w:tabs>
              <w:jc w:val="both"/>
              <w:rPr>
                <w:sz w:val="20"/>
                <w:szCs w:val="20"/>
              </w:rPr>
            </w:pPr>
            <w:r w:rsidRPr="000D3656">
              <w:rPr>
                <w:sz w:val="20"/>
                <w:szCs w:val="20"/>
              </w:rPr>
              <w:t xml:space="preserve">FM </w:t>
            </w:r>
            <w:r>
              <w:rPr>
                <w:sz w:val="20"/>
                <w:szCs w:val="20"/>
              </w:rPr>
              <w:t>06.12.2021 rīk.Nr.797</w:t>
            </w:r>
          </w:p>
        </w:tc>
        <w:tc>
          <w:tcPr>
            <w:tcW w:w="7796" w:type="dxa"/>
            <w:tcBorders>
              <w:top w:val="nil"/>
              <w:left w:val="nil"/>
              <w:bottom w:val="nil"/>
              <w:right w:val="nil"/>
            </w:tcBorders>
          </w:tcPr>
          <w:p w14:paraId="0535004E" w14:textId="0DBC7F3F" w:rsidR="000003F7" w:rsidRPr="000375DD" w:rsidRDefault="000003F7" w:rsidP="005C6076">
            <w:pPr>
              <w:jc w:val="both"/>
              <w:rPr>
                <w:color w:val="000000"/>
                <w:sz w:val="28"/>
                <w:szCs w:val="28"/>
                <w:lang w:eastAsia="lv-LV"/>
              </w:rPr>
            </w:pPr>
            <w:r>
              <w:rPr>
                <w:sz w:val="20"/>
                <w:szCs w:val="20"/>
              </w:rPr>
              <w:t>1 306 854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583A0F" w:rsidRPr="000D3656" w14:paraId="3D6AF832" w14:textId="77777777" w:rsidTr="00D96121">
        <w:trPr>
          <w:trHeight w:val="148"/>
        </w:trPr>
        <w:tc>
          <w:tcPr>
            <w:tcW w:w="1570" w:type="dxa"/>
            <w:tcBorders>
              <w:top w:val="nil"/>
              <w:left w:val="nil"/>
              <w:bottom w:val="nil"/>
              <w:right w:val="nil"/>
            </w:tcBorders>
          </w:tcPr>
          <w:p w14:paraId="4A9588F4" w14:textId="2D9BEA4F" w:rsidR="00583A0F" w:rsidRPr="000D3656" w:rsidRDefault="00583A0F" w:rsidP="005C6076">
            <w:pPr>
              <w:tabs>
                <w:tab w:val="left" w:pos="0"/>
              </w:tabs>
              <w:jc w:val="both"/>
              <w:rPr>
                <w:sz w:val="20"/>
                <w:szCs w:val="20"/>
              </w:rPr>
            </w:pPr>
            <w:r w:rsidRPr="000D3656">
              <w:rPr>
                <w:sz w:val="20"/>
                <w:szCs w:val="20"/>
              </w:rPr>
              <w:t xml:space="preserve">FM </w:t>
            </w:r>
            <w:r>
              <w:rPr>
                <w:sz w:val="20"/>
                <w:szCs w:val="20"/>
              </w:rPr>
              <w:t>06.12.2021 rīk.Nr.798</w:t>
            </w:r>
          </w:p>
        </w:tc>
        <w:tc>
          <w:tcPr>
            <w:tcW w:w="7796" w:type="dxa"/>
            <w:tcBorders>
              <w:top w:val="nil"/>
              <w:left w:val="nil"/>
              <w:bottom w:val="nil"/>
              <w:right w:val="nil"/>
            </w:tcBorders>
          </w:tcPr>
          <w:p w14:paraId="65B3CA76" w14:textId="167132D0" w:rsidR="00583A0F" w:rsidRPr="000375DD" w:rsidRDefault="00583A0F" w:rsidP="005C6076">
            <w:pPr>
              <w:jc w:val="both"/>
              <w:rPr>
                <w:color w:val="000000"/>
                <w:sz w:val="28"/>
                <w:szCs w:val="28"/>
                <w:lang w:eastAsia="lv-LV"/>
              </w:rPr>
            </w:pPr>
            <w:r>
              <w:rPr>
                <w:sz w:val="20"/>
                <w:szCs w:val="20"/>
              </w:rPr>
              <w:t>455 492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B82745" w:rsidRPr="000D3656" w14:paraId="44DFC150" w14:textId="77777777" w:rsidTr="00D96121">
        <w:trPr>
          <w:trHeight w:val="148"/>
        </w:trPr>
        <w:tc>
          <w:tcPr>
            <w:tcW w:w="1570" w:type="dxa"/>
            <w:tcBorders>
              <w:top w:val="nil"/>
              <w:left w:val="nil"/>
              <w:bottom w:val="nil"/>
              <w:right w:val="nil"/>
            </w:tcBorders>
          </w:tcPr>
          <w:p w14:paraId="41C98D4F" w14:textId="37386B8F" w:rsidR="00B82745" w:rsidRPr="000D3656" w:rsidRDefault="00B82745" w:rsidP="005C6076">
            <w:pPr>
              <w:tabs>
                <w:tab w:val="left" w:pos="0"/>
              </w:tabs>
              <w:jc w:val="both"/>
              <w:rPr>
                <w:sz w:val="20"/>
                <w:szCs w:val="20"/>
              </w:rPr>
            </w:pPr>
            <w:r w:rsidRPr="000D3656">
              <w:rPr>
                <w:sz w:val="20"/>
                <w:szCs w:val="20"/>
              </w:rPr>
              <w:t xml:space="preserve">FM </w:t>
            </w:r>
            <w:r>
              <w:rPr>
                <w:sz w:val="20"/>
                <w:szCs w:val="20"/>
              </w:rPr>
              <w:t>06.12.2021 rīk.Nr.799</w:t>
            </w:r>
          </w:p>
        </w:tc>
        <w:tc>
          <w:tcPr>
            <w:tcW w:w="7796" w:type="dxa"/>
            <w:tcBorders>
              <w:top w:val="nil"/>
              <w:left w:val="nil"/>
              <w:bottom w:val="nil"/>
              <w:right w:val="nil"/>
            </w:tcBorders>
          </w:tcPr>
          <w:p w14:paraId="6C3EEB8F" w14:textId="72F2443F" w:rsidR="00B82745" w:rsidRPr="0024696F" w:rsidRDefault="00B82745" w:rsidP="005C6076">
            <w:pPr>
              <w:pStyle w:val="CommentText"/>
              <w:rPr>
                <w:sz w:val="28"/>
                <w:szCs w:val="28"/>
              </w:rPr>
            </w:pPr>
            <w:r>
              <w:t>600</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A93A35" w:rsidRPr="000D3656" w14:paraId="6FA84B75" w14:textId="77777777" w:rsidTr="00D96121">
        <w:trPr>
          <w:trHeight w:val="148"/>
        </w:trPr>
        <w:tc>
          <w:tcPr>
            <w:tcW w:w="1570" w:type="dxa"/>
            <w:tcBorders>
              <w:top w:val="nil"/>
              <w:left w:val="nil"/>
              <w:bottom w:val="nil"/>
              <w:right w:val="nil"/>
            </w:tcBorders>
          </w:tcPr>
          <w:p w14:paraId="574AB569" w14:textId="399272D5" w:rsidR="00A93A35" w:rsidRPr="000D3656" w:rsidRDefault="00A93A35" w:rsidP="005C6076">
            <w:pPr>
              <w:tabs>
                <w:tab w:val="left" w:pos="0"/>
              </w:tabs>
              <w:jc w:val="both"/>
              <w:rPr>
                <w:sz w:val="20"/>
                <w:szCs w:val="20"/>
              </w:rPr>
            </w:pPr>
            <w:r w:rsidRPr="000D3656">
              <w:rPr>
                <w:sz w:val="20"/>
                <w:szCs w:val="20"/>
              </w:rPr>
              <w:t xml:space="preserve">FM </w:t>
            </w:r>
            <w:r>
              <w:rPr>
                <w:sz w:val="20"/>
                <w:szCs w:val="20"/>
              </w:rPr>
              <w:t>06.12.2021 rīk.Nr.801</w:t>
            </w:r>
          </w:p>
        </w:tc>
        <w:tc>
          <w:tcPr>
            <w:tcW w:w="7796" w:type="dxa"/>
            <w:tcBorders>
              <w:top w:val="nil"/>
              <w:left w:val="nil"/>
              <w:bottom w:val="nil"/>
              <w:right w:val="nil"/>
            </w:tcBorders>
          </w:tcPr>
          <w:p w14:paraId="681E5B7A" w14:textId="33E2E4DB" w:rsidR="00A93A35" w:rsidRPr="0024696F" w:rsidRDefault="00A93A35" w:rsidP="005C6076">
            <w:pPr>
              <w:pStyle w:val="CommentText"/>
              <w:rPr>
                <w:sz w:val="28"/>
                <w:szCs w:val="28"/>
              </w:rPr>
            </w:pPr>
            <w:r>
              <w:t>873 348</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5F1368" w:rsidRPr="000D3656" w14:paraId="62D80E85" w14:textId="77777777" w:rsidTr="00D96121">
        <w:trPr>
          <w:trHeight w:val="148"/>
        </w:trPr>
        <w:tc>
          <w:tcPr>
            <w:tcW w:w="1570" w:type="dxa"/>
            <w:tcBorders>
              <w:top w:val="nil"/>
              <w:left w:val="nil"/>
              <w:bottom w:val="nil"/>
              <w:right w:val="nil"/>
            </w:tcBorders>
          </w:tcPr>
          <w:p w14:paraId="0898604C" w14:textId="64764CC3" w:rsidR="005F1368" w:rsidRPr="000D3656" w:rsidRDefault="005F1368" w:rsidP="005C6076">
            <w:pPr>
              <w:tabs>
                <w:tab w:val="left" w:pos="0"/>
              </w:tabs>
              <w:jc w:val="both"/>
              <w:rPr>
                <w:sz w:val="20"/>
                <w:szCs w:val="20"/>
              </w:rPr>
            </w:pPr>
            <w:r w:rsidRPr="000D3656">
              <w:rPr>
                <w:sz w:val="20"/>
                <w:szCs w:val="20"/>
              </w:rPr>
              <w:t xml:space="preserve">FM </w:t>
            </w:r>
            <w:r>
              <w:rPr>
                <w:sz w:val="20"/>
                <w:szCs w:val="20"/>
              </w:rPr>
              <w:t>06.12.2021 rīk.Nr.802</w:t>
            </w:r>
          </w:p>
        </w:tc>
        <w:tc>
          <w:tcPr>
            <w:tcW w:w="7796" w:type="dxa"/>
            <w:tcBorders>
              <w:top w:val="nil"/>
              <w:left w:val="nil"/>
              <w:bottom w:val="nil"/>
              <w:right w:val="nil"/>
            </w:tcBorders>
          </w:tcPr>
          <w:p w14:paraId="58B2EA6C" w14:textId="2FA1DE31" w:rsidR="005F1368" w:rsidRPr="0024696F" w:rsidRDefault="005F1368" w:rsidP="005C6076">
            <w:pPr>
              <w:pStyle w:val="CommentText"/>
              <w:rPr>
                <w:sz w:val="28"/>
                <w:szCs w:val="28"/>
              </w:rPr>
            </w:pPr>
            <w:r>
              <w:t>18 983 278</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BC3475" w:rsidRPr="000D3656" w14:paraId="4E6B6E82" w14:textId="77777777" w:rsidTr="00D96121">
        <w:trPr>
          <w:trHeight w:val="148"/>
        </w:trPr>
        <w:tc>
          <w:tcPr>
            <w:tcW w:w="1570" w:type="dxa"/>
            <w:tcBorders>
              <w:top w:val="nil"/>
              <w:left w:val="nil"/>
              <w:bottom w:val="nil"/>
              <w:right w:val="nil"/>
            </w:tcBorders>
          </w:tcPr>
          <w:p w14:paraId="2945005F" w14:textId="38FB45D4" w:rsidR="00BC3475" w:rsidRPr="000D3656" w:rsidRDefault="00BC3475" w:rsidP="005C6076">
            <w:pPr>
              <w:tabs>
                <w:tab w:val="left" w:pos="0"/>
              </w:tabs>
              <w:jc w:val="both"/>
              <w:rPr>
                <w:sz w:val="20"/>
                <w:szCs w:val="20"/>
              </w:rPr>
            </w:pPr>
            <w:r w:rsidRPr="000D3656">
              <w:rPr>
                <w:sz w:val="20"/>
                <w:szCs w:val="20"/>
              </w:rPr>
              <w:t xml:space="preserve">FM </w:t>
            </w:r>
            <w:r>
              <w:rPr>
                <w:sz w:val="20"/>
                <w:szCs w:val="20"/>
              </w:rPr>
              <w:t>06.12.2021 rīk.Nr.805</w:t>
            </w:r>
          </w:p>
        </w:tc>
        <w:tc>
          <w:tcPr>
            <w:tcW w:w="7796" w:type="dxa"/>
            <w:tcBorders>
              <w:top w:val="nil"/>
              <w:left w:val="nil"/>
              <w:bottom w:val="nil"/>
              <w:right w:val="nil"/>
            </w:tcBorders>
          </w:tcPr>
          <w:p w14:paraId="572C0292" w14:textId="61485639" w:rsidR="00BC3475" w:rsidRPr="0024696F" w:rsidRDefault="00BC3475" w:rsidP="005C6076">
            <w:pPr>
              <w:pStyle w:val="CommentText"/>
              <w:rPr>
                <w:sz w:val="28"/>
                <w:szCs w:val="28"/>
              </w:rPr>
            </w:pPr>
            <w:r>
              <w:t>54 437</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044816" w:rsidRPr="000D3656" w14:paraId="290F8129" w14:textId="77777777" w:rsidTr="00D96121">
        <w:trPr>
          <w:trHeight w:val="148"/>
        </w:trPr>
        <w:tc>
          <w:tcPr>
            <w:tcW w:w="1570" w:type="dxa"/>
            <w:tcBorders>
              <w:top w:val="nil"/>
              <w:left w:val="nil"/>
              <w:bottom w:val="nil"/>
              <w:right w:val="nil"/>
            </w:tcBorders>
          </w:tcPr>
          <w:p w14:paraId="1198092F" w14:textId="41661E12" w:rsidR="00044816" w:rsidRPr="000D3656" w:rsidRDefault="00044816" w:rsidP="005C6076">
            <w:pPr>
              <w:tabs>
                <w:tab w:val="left" w:pos="0"/>
              </w:tabs>
              <w:jc w:val="both"/>
              <w:rPr>
                <w:sz w:val="20"/>
                <w:szCs w:val="20"/>
              </w:rPr>
            </w:pPr>
            <w:r w:rsidRPr="000D3656">
              <w:rPr>
                <w:sz w:val="20"/>
                <w:szCs w:val="20"/>
              </w:rPr>
              <w:t xml:space="preserve">FM </w:t>
            </w:r>
            <w:r>
              <w:rPr>
                <w:sz w:val="20"/>
                <w:szCs w:val="20"/>
              </w:rPr>
              <w:t>07.12.2021 rīk.Nr.807</w:t>
            </w:r>
          </w:p>
        </w:tc>
        <w:tc>
          <w:tcPr>
            <w:tcW w:w="7796" w:type="dxa"/>
            <w:tcBorders>
              <w:top w:val="nil"/>
              <w:left w:val="nil"/>
              <w:bottom w:val="nil"/>
              <w:right w:val="nil"/>
            </w:tcBorders>
          </w:tcPr>
          <w:p w14:paraId="10A51B28" w14:textId="39BFD498" w:rsidR="00044816" w:rsidRPr="0024696F" w:rsidRDefault="00044816" w:rsidP="005C6076">
            <w:pPr>
              <w:pStyle w:val="CommentText"/>
              <w:rPr>
                <w:sz w:val="28"/>
                <w:szCs w:val="28"/>
              </w:rPr>
            </w:pPr>
            <w:r>
              <w:t>4 554 000</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1D6E27" w:rsidRPr="000D3656" w14:paraId="3CB3691A" w14:textId="77777777" w:rsidTr="00D96121">
        <w:trPr>
          <w:trHeight w:val="148"/>
        </w:trPr>
        <w:tc>
          <w:tcPr>
            <w:tcW w:w="1570" w:type="dxa"/>
            <w:tcBorders>
              <w:top w:val="nil"/>
              <w:left w:val="nil"/>
              <w:bottom w:val="nil"/>
              <w:right w:val="nil"/>
            </w:tcBorders>
          </w:tcPr>
          <w:p w14:paraId="145B4930" w14:textId="61E3AAF0" w:rsidR="001D6E27" w:rsidRPr="000D3656" w:rsidRDefault="001D6E27" w:rsidP="005C6076">
            <w:pPr>
              <w:tabs>
                <w:tab w:val="left" w:pos="0"/>
              </w:tabs>
              <w:jc w:val="both"/>
              <w:rPr>
                <w:sz w:val="20"/>
                <w:szCs w:val="20"/>
              </w:rPr>
            </w:pPr>
            <w:r w:rsidRPr="000D3656">
              <w:rPr>
                <w:sz w:val="20"/>
                <w:szCs w:val="20"/>
              </w:rPr>
              <w:t xml:space="preserve">FM </w:t>
            </w:r>
            <w:r>
              <w:rPr>
                <w:sz w:val="20"/>
                <w:szCs w:val="20"/>
              </w:rPr>
              <w:t>07.12.2021 rīk.Nr.808</w:t>
            </w:r>
          </w:p>
        </w:tc>
        <w:tc>
          <w:tcPr>
            <w:tcW w:w="7796" w:type="dxa"/>
            <w:tcBorders>
              <w:top w:val="nil"/>
              <w:left w:val="nil"/>
              <w:bottom w:val="nil"/>
              <w:right w:val="nil"/>
            </w:tcBorders>
          </w:tcPr>
          <w:p w14:paraId="0D136918" w14:textId="7D604C8D" w:rsidR="001D6E27" w:rsidRPr="0024696F" w:rsidRDefault="001D6E27" w:rsidP="005C6076">
            <w:pPr>
              <w:pStyle w:val="CommentText"/>
              <w:rPr>
                <w:sz w:val="28"/>
                <w:szCs w:val="28"/>
              </w:rPr>
            </w:pPr>
            <w:r>
              <w:t>540 128</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6D02FE" w:rsidRPr="000D3656" w14:paraId="115B5E7C" w14:textId="77777777" w:rsidTr="00D96121">
        <w:trPr>
          <w:trHeight w:val="148"/>
        </w:trPr>
        <w:tc>
          <w:tcPr>
            <w:tcW w:w="1570" w:type="dxa"/>
            <w:tcBorders>
              <w:top w:val="nil"/>
              <w:left w:val="nil"/>
              <w:bottom w:val="nil"/>
              <w:right w:val="nil"/>
            </w:tcBorders>
          </w:tcPr>
          <w:p w14:paraId="7A4DF325" w14:textId="540B5CED" w:rsidR="006D02FE" w:rsidRPr="000D3656" w:rsidRDefault="006D02FE" w:rsidP="005C6076">
            <w:pPr>
              <w:tabs>
                <w:tab w:val="left" w:pos="0"/>
              </w:tabs>
              <w:jc w:val="both"/>
              <w:rPr>
                <w:sz w:val="20"/>
                <w:szCs w:val="20"/>
              </w:rPr>
            </w:pPr>
            <w:r w:rsidRPr="000D3656">
              <w:rPr>
                <w:sz w:val="20"/>
                <w:szCs w:val="20"/>
              </w:rPr>
              <w:t xml:space="preserve">FM </w:t>
            </w:r>
            <w:r>
              <w:rPr>
                <w:sz w:val="20"/>
                <w:szCs w:val="20"/>
              </w:rPr>
              <w:t>07.12.2021 rīk.Nr.809</w:t>
            </w:r>
          </w:p>
        </w:tc>
        <w:tc>
          <w:tcPr>
            <w:tcW w:w="7796" w:type="dxa"/>
            <w:tcBorders>
              <w:top w:val="nil"/>
              <w:left w:val="nil"/>
              <w:bottom w:val="nil"/>
              <w:right w:val="nil"/>
            </w:tcBorders>
          </w:tcPr>
          <w:p w14:paraId="1B75CD8D" w14:textId="4C480D91" w:rsidR="006D02FE" w:rsidRPr="0024696F" w:rsidRDefault="006D02FE" w:rsidP="005C6076">
            <w:pPr>
              <w:pStyle w:val="CommentText"/>
              <w:rPr>
                <w:sz w:val="28"/>
                <w:szCs w:val="28"/>
              </w:rPr>
            </w:pPr>
            <w:r>
              <w:t>404 543</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2D18ED" w:rsidRPr="000D3656" w14:paraId="2C408450" w14:textId="77777777" w:rsidTr="00D96121">
        <w:trPr>
          <w:trHeight w:val="148"/>
        </w:trPr>
        <w:tc>
          <w:tcPr>
            <w:tcW w:w="1570" w:type="dxa"/>
            <w:tcBorders>
              <w:top w:val="nil"/>
              <w:left w:val="nil"/>
              <w:bottom w:val="nil"/>
              <w:right w:val="nil"/>
            </w:tcBorders>
          </w:tcPr>
          <w:p w14:paraId="1A3B7B9F" w14:textId="049825E8" w:rsidR="002D18ED" w:rsidRPr="000D3656" w:rsidRDefault="002D18ED" w:rsidP="005C6076">
            <w:pPr>
              <w:tabs>
                <w:tab w:val="left" w:pos="0"/>
              </w:tabs>
              <w:jc w:val="both"/>
              <w:rPr>
                <w:sz w:val="20"/>
                <w:szCs w:val="20"/>
              </w:rPr>
            </w:pPr>
            <w:r w:rsidRPr="000D3656">
              <w:rPr>
                <w:sz w:val="20"/>
                <w:szCs w:val="20"/>
              </w:rPr>
              <w:t xml:space="preserve">FM </w:t>
            </w:r>
            <w:r>
              <w:rPr>
                <w:sz w:val="20"/>
                <w:szCs w:val="20"/>
              </w:rPr>
              <w:t>07.12.2021 rīk.Nr.810</w:t>
            </w:r>
          </w:p>
        </w:tc>
        <w:tc>
          <w:tcPr>
            <w:tcW w:w="7796" w:type="dxa"/>
            <w:tcBorders>
              <w:top w:val="nil"/>
              <w:left w:val="nil"/>
              <w:bottom w:val="nil"/>
              <w:right w:val="nil"/>
            </w:tcBorders>
          </w:tcPr>
          <w:p w14:paraId="77023F3A" w14:textId="4D6304FF" w:rsidR="002D18ED" w:rsidRPr="000375DD" w:rsidRDefault="002D18ED" w:rsidP="005C6076">
            <w:pPr>
              <w:jc w:val="both"/>
              <w:rPr>
                <w:color w:val="000000"/>
                <w:sz w:val="28"/>
                <w:szCs w:val="28"/>
                <w:lang w:eastAsia="lv-LV"/>
              </w:rPr>
            </w:pPr>
            <w:r>
              <w:rPr>
                <w:sz w:val="20"/>
                <w:szCs w:val="20"/>
              </w:rPr>
              <w:t>31 727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7D3878" w:rsidRPr="000D3656" w14:paraId="183747FC" w14:textId="77777777" w:rsidTr="00D96121">
        <w:trPr>
          <w:trHeight w:val="148"/>
        </w:trPr>
        <w:tc>
          <w:tcPr>
            <w:tcW w:w="1570" w:type="dxa"/>
            <w:tcBorders>
              <w:top w:val="nil"/>
              <w:left w:val="nil"/>
              <w:bottom w:val="nil"/>
              <w:right w:val="nil"/>
            </w:tcBorders>
          </w:tcPr>
          <w:p w14:paraId="44D285B5" w14:textId="4A67FD9B" w:rsidR="007D3878" w:rsidRPr="000D3656" w:rsidRDefault="007D3878" w:rsidP="005C6076">
            <w:pPr>
              <w:tabs>
                <w:tab w:val="left" w:pos="0"/>
              </w:tabs>
              <w:jc w:val="both"/>
              <w:rPr>
                <w:sz w:val="20"/>
                <w:szCs w:val="20"/>
              </w:rPr>
            </w:pPr>
            <w:r w:rsidRPr="000D3656">
              <w:rPr>
                <w:sz w:val="20"/>
                <w:szCs w:val="20"/>
              </w:rPr>
              <w:t xml:space="preserve">FM </w:t>
            </w:r>
            <w:r>
              <w:rPr>
                <w:sz w:val="20"/>
                <w:szCs w:val="20"/>
              </w:rPr>
              <w:t>07.12.2021 rīk.Nr.811</w:t>
            </w:r>
          </w:p>
        </w:tc>
        <w:tc>
          <w:tcPr>
            <w:tcW w:w="7796" w:type="dxa"/>
            <w:tcBorders>
              <w:top w:val="nil"/>
              <w:left w:val="nil"/>
              <w:bottom w:val="nil"/>
              <w:right w:val="nil"/>
            </w:tcBorders>
          </w:tcPr>
          <w:p w14:paraId="5B604B58" w14:textId="0BAE6760" w:rsidR="007D3878" w:rsidRPr="000375DD" w:rsidRDefault="007D3878" w:rsidP="005C6076">
            <w:pPr>
              <w:jc w:val="both"/>
              <w:rPr>
                <w:color w:val="000000"/>
                <w:sz w:val="28"/>
                <w:szCs w:val="28"/>
                <w:lang w:eastAsia="lv-LV"/>
              </w:rPr>
            </w:pPr>
            <w:r>
              <w:rPr>
                <w:sz w:val="20"/>
                <w:szCs w:val="20"/>
              </w:rPr>
              <w:t>10 800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F40D09" w:rsidRPr="000D3656" w14:paraId="422DA519" w14:textId="77777777" w:rsidTr="00D96121">
        <w:trPr>
          <w:trHeight w:val="148"/>
        </w:trPr>
        <w:tc>
          <w:tcPr>
            <w:tcW w:w="1570" w:type="dxa"/>
            <w:tcBorders>
              <w:top w:val="nil"/>
              <w:left w:val="nil"/>
              <w:bottom w:val="nil"/>
              <w:right w:val="nil"/>
            </w:tcBorders>
          </w:tcPr>
          <w:p w14:paraId="471ED7AE" w14:textId="4AC3AB8F" w:rsidR="00F40D09" w:rsidRPr="000D3656" w:rsidRDefault="00F40D09" w:rsidP="005C6076">
            <w:pPr>
              <w:tabs>
                <w:tab w:val="left" w:pos="0"/>
              </w:tabs>
              <w:jc w:val="both"/>
              <w:rPr>
                <w:sz w:val="20"/>
                <w:szCs w:val="20"/>
              </w:rPr>
            </w:pPr>
            <w:r w:rsidRPr="000D3656">
              <w:rPr>
                <w:sz w:val="20"/>
                <w:szCs w:val="20"/>
              </w:rPr>
              <w:t xml:space="preserve">FM </w:t>
            </w:r>
            <w:r>
              <w:rPr>
                <w:sz w:val="20"/>
                <w:szCs w:val="20"/>
              </w:rPr>
              <w:t>07.12.2021 rīk.Nr.812</w:t>
            </w:r>
          </w:p>
        </w:tc>
        <w:tc>
          <w:tcPr>
            <w:tcW w:w="7796" w:type="dxa"/>
            <w:tcBorders>
              <w:top w:val="nil"/>
              <w:left w:val="nil"/>
              <w:bottom w:val="nil"/>
              <w:right w:val="nil"/>
            </w:tcBorders>
          </w:tcPr>
          <w:p w14:paraId="0544F9BE" w14:textId="24F1CC3B" w:rsidR="00F40D09" w:rsidRPr="000375DD" w:rsidRDefault="00F40D09" w:rsidP="005C6076">
            <w:pPr>
              <w:jc w:val="both"/>
              <w:rPr>
                <w:color w:val="000000"/>
                <w:sz w:val="28"/>
                <w:szCs w:val="28"/>
                <w:lang w:eastAsia="lv-LV"/>
              </w:rPr>
            </w:pPr>
            <w:r>
              <w:rPr>
                <w:sz w:val="20"/>
                <w:szCs w:val="20"/>
              </w:rPr>
              <w:t>22 651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BC796B" w:rsidRPr="000D3656" w14:paraId="53A936A1" w14:textId="77777777" w:rsidTr="00D96121">
        <w:trPr>
          <w:trHeight w:val="148"/>
        </w:trPr>
        <w:tc>
          <w:tcPr>
            <w:tcW w:w="1570" w:type="dxa"/>
            <w:tcBorders>
              <w:top w:val="nil"/>
              <w:left w:val="nil"/>
              <w:bottom w:val="nil"/>
              <w:right w:val="nil"/>
            </w:tcBorders>
          </w:tcPr>
          <w:p w14:paraId="3A1B7D24" w14:textId="0D70C370" w:rsidR="00BC796B" w:rsidRPr="000D3656" w:rsidRDefault="00BC796B" w:rsidP="005C6076">
            <w:pPr>
              <w:tabs>
                <w:tab w:val="left" w:pos="0"/>
              </w:tabs>
              <w:jc w:val="both"/>
              <w:rPr>
                <w:sz w:val="20"/>
                <w:szCs w:val="20"/>
              </w:rPr>
            </w:pPr>
            <w:r w:rsidRPr="000D3656">
              <w:rPr>
                <w:sz w:val="20"/>
                <w:szCs w:val="20"/>
              </w:rPr>
              <w:t xml:space="preserve">FM </w:t>
            </w:r>
            <w:r>
              <w:rPr>
                <w:sz w:val="20"/>
                <w:szCs w:val="20"/>
              </w:rPr>
              <w:t>07.12.2021 rīk.Nr.813</w:t>
            </w:r>
          </w:p>
        </w:tc>
        <w:tc>
          <w:tcPr>
            <w:tcW w:w="7796" w:type="dxa"/>
            <w:tcBorders>
              <w:top w:val="nil"/>
              <w:left w:val="nil"/>
              <w:bottom w:val="nil"/>
              <w:right w:val="nil"/>
            </w:tcBorders>
          </w:tcPr>
          <w:p w14:paraId="4B9CA66B" w14:textId="0E92A03C" w:rsidR="00BC796B" w:rsidRPr="0024696F" w:rsidRDefault="00BC796B" w:rsidP="005C6076">
            <w:pPr>
              <w:pStyle w:val="CommentText"/>
              <w:rPr>
                <w:sz w:val="28"/>
                <w:szCs w:val="28"/>
              </w:rPr>
            </w:pPr>
            <w:r>
              <w:t>110 299</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BE48F4" w:rsidRPr="000D3656" w14:paraId="76B01376" w14:textId="77777777" w:rsidTr="00D96121">
        <w:trPr>
          <w:trHeight w:val="148"/>
        </w:trPr>
        <w:tc>
          <w:tcPr>
            <w:tcW w:w="1570" w:type="dxa"/>
            <w:tcBorders>
              <w:top w:val="nil"/>
              <w:left w:val="nil"/>
              <w:bottom w:val="nil"/>
              <w:right w:val="nil"/>
            </w:tcBorders>
          </w:tcPr>
          <w:p w14:paraId="38C7AD5C" w14:textId="3FAB75D6" w:rsidR="00BE48F4" w:rsidRPr="000D3656" w:rsidRDefault="00BE48F4" w:rsidP="005C6076">
            <w:pPr>
              <w:tabs>
                <w:tab w:val="left" w:pos="0"/>
              </w:tabs>
              <w:jc w:val="both"/>
              <w:rPr>
                <w:sz w:val="20"/>
                <w:szCs w:val="20"/>
              </w:rPr>
            </w:pPr>
            <w:r w:rsidRPr="000D3656">
              <w:rPr>
                <w:sz w:val="20"/>
                <w:szCs w:val="20"/>
              </w:rPr>
              <w:t xml:space="preserve">FM </w:t>
            </w:r>
            <w:r>
              <w:rPr>
                <w:sz w:val="20"/>
                <w:szCs w:val="20"/>
              </w:rPr>
              <w:t>08.12.2021 rīk.Nr.816</w:t>
            </w:r>
          </w:p>
        </w:tc>
        <w:tc>
          <w:tcPr>
            <w:tcW w:w="7796" w:type="dxa"/>
            <w:tcBorders>
              <w:top w:val="nil"/>
              <w:left w:val="nil"/>
              <w:bottom w:val="nil"/>
              <w:right w:val="nil"/>
            </w:tcBorders>
          </w:tcPr>
          <w:p w14:paraId="5F526315" w14:textId="3D963F07" w:rsidR="00BE48F4" w:rsidRPr="0024696F" w:rsidRDefault="00BE48F4" w:rsidP="005C6076">
            <w:pPr>
              <w:pStyle w:val="CommentText"/>
              <w:rPr>
                <w:sz w:val="28"/>
                <w:szCs w:val="28"/>
              </w:rPr>
            </w:pPr>
            <w:r>
              <w:t>31 423</w:t>
            </w:r>
            <w:r w:rsidRPr="000D3656">
              <w:t xml:space="preserve"> </w:t>
            </w:r>
            <w:proofErr w:type="spellStart"/>
            <w:r w:rsidRPr="004C4FA4">
              <w:rPr>
                <w:i/>
              </w:rPr>
              <w:t>euro</w:t>
            </w:r>
            <w:proofErr w:type="spellEnd"/>
            <w:r w:rsidRPr="000D3656">
              <w:t xml:space="preserve"> apmēr</w:t>
            </w:r>
            <w:r>
              <w:t>ā samazināti izdevumi, pārdalot Finanšu ministrijai.</w:t>
            </w:r>
          </w:p>
        </w:tc>
      </w:tr>
      <w:tr w:rsidR="006B5EBF" w:rsidRPr="000D3656" w14:paraId="42EDE788" w14:textId="77777777" w:rsidTr="00D96121">
        <w:trPr>
          <w:trHeight w:val="148"/>
        </w:trPr>
        <w:tc>
          <w:tcPr>
            <w:tcW w:w="1570" w:type="dxa"/>
            <w:tcBorders>
              <w:top w:val="nil"/>
              <w:left w:val="nil"/>
              <w:bottom w:val="nil"/>
              <w:right w:val="nil"/>
            </w:tcBorders>
          </w:tcPr>
          <w:p w14:paraId="0CAD03C9" w14:textId="12A2C9C8" w:rsidR="006B5EBF" w:rsidRPr="000D3656" w:rsidRDefault="006B5EBF" w:rsidP="00444320">
            <w:pPr>
              <w:tabs>
                <w:tab w:val="left" w:pos="0"/>
              </w:tabs>
              <w:jc w:val="both"/>
              <w:rPr>
                <w:sz w:val="20"/>
                <w:szCs w:val="20"/>
              </w:rPr>
            </w:pPr>
            <w:r w:rsidRPr="000D3656">
              <w:rPr>
                <w:sz w:val="20"/>
                <w:szCs w:val="20"/>
              </w:rPr>
              <w:t xml:space="preserve">FM </w:t>
            </w:r>
            <w:r>
              <w:rPr>
                <w:sz w:val="20"/>
                <w:szCs w:val="20"/>
              </w:rPr>
              <w:t>08.12.2021 rīk.Nr.817</w:t>
            </w:r>
          </w:p>
        </w:tc>
        <w:tc>
          <w:tcPr>
            <w:tcW w:w="7796" w:type="dxa"/>
            <w:tcBorders>
              <w:top w:val="nil"/>
              <w:left w:val="nil"/>
              <w:bottom w:val="nil"/>
              <w:right w:val="nil"/>
            </w:tcBorders>
          </w:tcPr>
          <w:p w14:paraId="6476F6FB" w14:textId="70CE9341" w:rsidR="006B5EBF" w:rsidRPr="0024696F" w:rsidRDefault="006B5EBF" w:rsidP="00444320">
            <w:pPr>
              <w:pStyle w:val="CommentText"/>
              <w:rPr>
                <w:sz w:val="28"/>
                <w:szCs w:val="28"/>
              </w:rPr>
            </w:pPr>
            <w:r>
              <w:t>116 532</w:t>
            </w:r>
            <w:r w:rsidRPr="000D3656">
              <w:t xml:space="preserve"> </w:t>
            </w:r>
            <w:proofErr w:type="spellStart"/>
            <w:r w:rsidRPr="004C4FA4">
              <w:rPr>
                <w:i/>
              </w:rPr>
              <w:t>euro</w:t>
            </w:r>
            <w:proofErr w:type="spellEnd"/>
            <w:r w:rsidRPr="000D3656">
              <w:t xml:space="preserve"> apmēr</w:t>
            </w:r>
            <w:r>
              <w:t>ā samazināti izdevumi, pārdalot Satiksmes ministrijai.</w:t>
            </w:r>
          </w:p>
        </w:tc>
      </w:tr>
      <w:tr w:rsidR="0068287A" w:rsidRPr="000D3656" w14:paraId="57808103" w14:textId="77777777" w:rsidTr="00D96121">
        <w:trPr>
          <w:trHeight w:val="148"/>
        </w:trPr>
        <w:tc>
          <w:tcPr>
            <w:tcW w:w="1570" w:type="dxa"/>
            <w:tcBorders>
              <w:top w:val="nil"/>
              <w:left w:val="nil"/>
              <w:bottom w:val="nil"/>
              <w:right w:val="nil"/>
            </w:tcBorders>
          </w:tcPr>
          <w:p w14:paraId="3471BEF9" w14:textId="3CFBE3C7" w:rsidR="0068287A" w:rsidRPr="000D3656" w:rsidRDefault="0068287A" w:rsidP="00444320">
            <w:pPr>
              <w:tabs>
                <w:tab w:val="left" w:pos="0"/>
              </w:tabs>
              <w:jc w:val="both"/>
              <w:rPr>
                <w:sz w:val="20"/>
                <w:szCs w:val="20"/>
              </w:rPr>
            </w:pPr>
            <w:r w:rsidRPr="000D3656">
              <w:rPr>
                <w:sz w:val="20"/>
                <w:szCs w:val="20"/>
              </w:rPr>
              <w:t xml:space="preserve">FM </w:t>
            </w:r>
            <w:r>
              <w:rPr>
                <w:sz w:val="20"/>
                <w:szCs w:val="20"/>
              </w:rPr>
              <w:t>08.12.2021 rīk.Nr.818</w:t>
            </w:r>
          </w:p>
        </w:tc>
        <w:tc>
          <w:tcPr>
            <w:tcW w:w="7796" w:type="dxa"/>
            <w:tcBorders>
              <w:top w:val="nil"/>
              <w:left w:val="nil"/>
              <w:bottom w:val="nil"/>
              <w:right w:val="nil"/>
            </w:tcBorders>
          </w:tcPr>
          <w:p w14:paraId="0AB832C6" w14:textId="26F3A527" w:rsidR="0068287A" w:rsidRPr="0024696F" w:rsidRDefault="0068287A" w:rsidP="00444320">
            <w:pPr>
              <w:pStyle w:val="CommentText"/>
              <w:rPr>
                <w:sz w:val="28"/>
                <w:szCs w:val="28"/>
              </w:rPr>
            </w:pPr>
            <w:r>
              <w:t>879 481</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8C0D16" w:rsidRPr="000D3656" w14:paraId="448E7E5B" w14:textId="77777777" w:rsidTr="00D96121">
        <w:trPr>
          <w:trHeight w:val="148"/>
        </w:trPr>
        <w:tc>
          <w:tcPr>
            <w:tcW w:w="1570" w:type="dxa"/>
            <w:tcBorders>
              <w:top w:val="nil"/>
              <w:left w:val="nil"/>
              <w:bottom w:val="nil"/>
              <w:right w:val="nil"/>
            </w:tcBorders>
          </w:tcPr>
          <w:p w14:paraId="486102DE" w14:textId="6D6D6895" w:rsidR="008C0D16" w:rsidRPr="000D3656" w:rsidRDefault="008C0D16" w:rsidP="00444320">
            <w:pPr>
              <w:tabs>
                <w:tab w:val="left" w:pos="0"/>
              </w:tabs>
              <w:jc w:val="both"/>
              <w:rPr>
                <w:sz w:val="20"/>
                <w:szCs w:val="20"/>
              </w:rPr>
            </w:pPr>
            <w:r w:rsidRPr="000D3656">
              <w:rPr>
                <w:sz w:val="20"/>
                <w:szCs w:val="20"/>
              </w:rPr>
              <w:t xml:space="preserve">FM </w:t>
            </w:r>
            <w:r>
              <w:rPr>
                <w:sz w:val="20"/>
                <w:szCs w:val="20"/>
              </w:rPr>
              <w:t>08.12.2021 rīk.Nr.819</w:t>
            </w:r>
          </w:p>
        </w:tc>
        <w:tc>
          <w:tcPr>
            <w:tcW w:w="7796" w:type="dxa"/>
            <w:tcBorders>
              <w:top w:val="nil"/>
              <w:left w:val="nil"/>
              <w:bottom w:val="nil"/>
              <w:right w:val="nil"/>
            </w:tcBorders>
          </w:tcPr>
          <w:p w14:paraId="4CB7DC62" w14:textId="0FD4CD74" w:rsidR="008C0D16" w:rsidRPr="0024696F" w:rsidRDefault="008C0D16" w:rsidP="00444320">
            <w:pPr>
              <w:pStyle w:val="CommentText"/>
              <w:rPr>
                <w:sz w:val="28"/>
                <w:szCs w:val="28"/>
              </w:rPr>
            </w:pPr>
            <w:r>
              <w:t>6 91 811</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F0257B" w:rsidRPr="000D3656" w14:paraId="14F960DF" w14:textId="77777777" w:rsidTr="00D96121">
        <w:trPr>
          <w:trHeight w:val="148"/>
        </w:trPr>
        <w:tc>
          <w:tcPr>
            <w:tcW w:w="1570" w:type="dxa"/>
            <w:tcBorders>
              <w:top w:val="nil"/>
              <w:left w:val="nil"/>
              <w:bottom w:val="nil"/>
              <w:right w:val="nil"/>
            </w:tcBorders>
          </w:tcPr>
          <w:p w14:paraId="3D2F2D0D" w14:textId="6DA32C51" w:rsidR="00F0257B" w:rsidRPr="000D3656" w:rsidRDefault="00F0257B" w:rsidP="00444320">
            <w:pPr>
              <w:tabs>
                <w:tab w:val="left" w:pos="0"/>
              </w:tabs>
              <w:jc w:val="both"/>
              <w:rPr>
                <w:sz w:val="20"/>
                <w:szCs w:val="20"/>
              </w:rPr>
            </w:pPr>
            <w:r w:rsidRPr="000D3656">
              <w:rPr>
                <w:sz w:val="20"/>
                <w:szCs w:val="20"/>
              </w:rPr>
              <w:t xml:space="preserve">FM </w:t>
            </w:r>
            <w:r>
              <w:rPr>
                <w:sz w:val="20"/>
                <w:szCs w:val="20"/>
              </w:rPr>
              <w:t>08.12.2021 rīk.Nr.820</w:t>
            </w:r>
          </w:p>
        </w:tc>
        <w:tc>
          <w:tcPr>
            <w:tcW w:w="7796" w:type="dxa"/>
            <w:tcBorders>
              <w:top w:val="nil"/>
              <w:left w:val="nil"/>
              <w:bottom w:val="nil"/>
              <w:right w:val="nil"/>
            </w:tcBorders>
          </w:tcPr>
          <w:p w14:paraId="55E03260" w14:textId="7474AD6D" w:rsidR="00F0257B" w:rsidRPr="0024696F" w:rsidRDefault="00F0257B" w:rsidP="00444320">
            <w:pPr>
              <w:pStyle w:val="CommentText"/>
              <w:rPr>
                <w:sz w:val="28"/>
                <w:szCs w:val="28"/>
              </w:rPr>
            </w:pPr>
            <w:r>
              <w:t>160 694</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4A6232" w:rsidRPr="000D3656" w14:paraId="0FF8F375" w14:textId="77777777" w:rsidTr="00D96121">
        <w:trPr>
          <w:trHeight w:val="148"/>
        </w:trPr>
        <w:tc>
          <w:tcPr>
            <w:tcW w:w="1570" w:type="dxa"/>
            <w:tcBorders>
              <w:top w:val="nil"/>
              <w:left w:val="nil"/>
              <w:bottom w:val="nil"/>
              <w:right w:val="nil"/>
            </w:tcBorders>
          </w:tcPr>
          <w:p w14:paraId="49BA7B97" w14:textId="7EF40E46" w:rsidR="004A6232" w:rsidRPr="000D3656" w:rsidRDefault="004A6232" w:rsidP="00444320">
            <w:pPr>
              <w:tabs>
                <w:tab w:val="left" w:pos="0"/>
              </w:tabs>
              <w:jc w:val="both"/>
              <w:rPr>
                <w:sz w:val="20"/>
                <w:szCs w:val="20"/>
              </w:rPr>
            </w:pPr>
            <w:r w:rsidRPr="000D3656">
              <w:rPr>
                <w:sz w:val="20"/>
                <w:szCs w:val="20"/>
              </w:rPr>
              <w:t xml:space="preserve">FM </w:t>
            </w:r>
            <w:r>
              <w:rPr>
                <w:sz w:val="20"/>
                <w:szCs w:val="20"/>
              </w:rPr>
              <w:t>08.12.2021 rīk.Nr.821</w:t>
            </w:r>
          </w:p>
        </w:tc>
        <w:tc>
          <w:tcPr>
            <w:tcW w:w="7796" w:type="dxa"/>
            <w:tcBorders>
              <w:top w:val="nil"/>
              <w:left w:val="nil"/>
              <w:bottom w:val="nil"/>
              <w:right w:val="nil"/>
            </w:tcBorders>
          </w:tcPr>
          <w:p w14:paraId="12242700" w14:textId="1A4C7DD5" w:rsidR="004A6232" w:rsidRPr="0024696F" w:rsidRDefault="004A6232" w:rsidP="00444320">
            <w:pPr>
              <w:pStyle w:val="CommentText"/>
              <w:rPr>
                <w:sz w:val="28"/>
                <w:szCs w:val="28"/>
              </w:rPr>
            </w:pPr>
            <w:r>
              <w:t>1 870 918</w:t>
            </w:r>
            <w:r w:rsidRPr="000D3656">
              <w:t xml:space="preserve"> </w:t>
            </w:r>
            <w:proofErr w:type="spellStart"/>
            <w:r w:rsidRPr="004C4FA4">
              <w:rPr>
                <w:i/>
              </w:rPr>
              <w:t>euro</w:t>
            </w:r>
            <w:proofErr w:type="spellEnd"/>
            <w:r w:rsidRPr="000D3656">
              <w:t xml:space="preserve"> apmēr</w:t>
            </w:r>
            <w:r>
              <w:t>ā samazināti izdevumi, pārdalot Zemkopības ministrijai.</w:t>
            </w:r>
          </w:p>
        </w:tc>
      </w:tr>
      <w:tr w:rsidR="009B046E" w:rsidRPr="000D3656" w14:paraId="6EBC121F" w14:textId="77777777" w:rsidTr="00D96121">
        <w:trPr>
          <w:trHeight w:val="148"/>
        </w:trPr>
        <w:tc>
          <w:tcPr>
            <w:tcW w:w="1570" w:type="dxa"/>
            <w:tcBorders>
              <w:top w:val="nil"/>
              <w:left w:val="nil"/>
              <w:bottom w:val="nil"/>
              <w:right w:val="nil"/>
            </w:tcBorders>
          </w:tcPr>
          <w:p w14:paraId="4BD345A0" w14:textId="4D65FE46" w:rsidR="009B046E" w:rsidRPr="000D3656" w:rsidRDefault="009B046E" w:rsidP="00444320">
            <w:pPr>
              <w:tabs>
                <w:tab w:val="left" w:pos="0"/>
              </w:tabs>
              <w:jc w:val="both"/>
              <w:rPr>
                <w:sz w:val="20"/>
                <w:szCs w:val="20"/>
              </w:rPr>
            </w:pPr>
            <w:r w:rsidRPr="000D3656">
              <w:rPr>
                <w:sz w:val="20"/>
                <w:szCs w:val="20"/>
              </w:rPr>
              <w:t xml:space="preserve">FM </w:t>
            </w:r>
            <w:r>
              <w:rPr>
                <w:sz w:val="20"/>
                <w:szCs w:val="20"/>
              </w:rPr>
              <w:t>08.12.2021 rīk.Nr.822</w:t>
            </w:r>
          </w:p>
        </w:tc>
        <w:tc>
          <w:tcPr>
            <w:tcW w:w="7796" w:type="dxa"/>
            <w:tcBorders>
              <w:top w:val="nil"/>
              <w:left w:val="nil"/>
              <w:bottom w:val="nil"/>
              <w:right w:val="nil"/>
            </w:tcBorders>
          </w:tcPr>
          <w:p w14:paraId="0322F275" w14:textId="79246BA8" w:rsidR="009B046E" w:rsidRPr="0024696F" w:rsidRDefault="009B046E" w:rsidP="00444320">
            <w:pPr>
              <w:pStyle w:val="CommentText"/>
              <w:rPr>
                <w:sz w:val="28"/>
                <w:szCs w:val="28"/>
              </w:rPr>
            </w:pPr>
            <w:r>
              <w:t>9 562 766</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0F6B58" w:rsidRPr="000D3656" w14:paraId="4F12DBE5" w14:textId="77777777" w:rsidTr="00D96121">
        <w:trPr>
          <w:trHeight w:val="148"/>
        </w:trPr>
        <w:tc>
          <w:tcPr>
            <w:tcW w:w="1570" w:type="dxa"/>
            <w:tcBorders>
              <w:top w:val="nil"/>
              <w:left w:val="nil"/>
              <w:bottom w:val="nil"/>
              <w:right w:val="nil"/>
            </w:tcBorders>
          </w:tcPr>
          <w:p w14:paraId="123F0D98" w14:textId="62E72CE0" w:rsidR="000F6B58" w:rsidRPr="000D3656" w:rsidRDefault="000F6B58" w:rsidP="00444320">
            <w:pPr>
              <w:tabs>
                <w:tab w:val="left" w:pos="0"/>
              </w:tabs>
              <w:jc w:val="both"/>
              <w:rPr>
                <w:sz w:val="20"/>
                <w:szCs w:val="20"/>
              </w:rPr>
            </w:pPr>
            <w:r w:rsidRPr="000D3656">
              <w:rPr>
                <w:sz w:val="20"/>
                <w:szCs w:val="20"/>
              </w:rPr>
              <w:t xml:space="preserve">FM </w:t>
            </w:r>
            <w:r>
              <w:rPr>
                <w:sz w:val="20"/>
                <w:szCs w:val="20"/>
              </w:rPr>
              <w:t>08.12.2021 rīk.Nr.823</w:t>
            </w:r>
          </w:p>
        </w:tc>
        <w:tc>
          <w:tcPr>
            <w:tcW w:w="7796" w:type="dxa"/>
            <w:tcBorders>
              <w:top w:val="nil"/>
              <w:left w:val="nil"/>
              <w:bottom w:val="nil"/>
              <w:right w:val="nil"/>
            </w:tcBorders>
          </w:tcPr>
          <w:p w14:paraId="17F9392B" w14:textId="4E297DD9" w:rsidR="000F6B58" w:rsidRPr="0024696F" w:rsidRDefault="000F6B58" w:rsidP="00444320">
            <w:pPr>
              <w:pStyle w:val="CommentText"/>
              <w:rPr>
                <w:sz w:val="28"/>
                <w:szCs w:val="28"/>
              </w:rPr>
            </w:pPr>
            <w:r>
              <w:t>447 752</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1F481D" w:rsidRPr="000D3656" w14:paraId="6A0D7D52" w14:textId="77777777" w:rsidTr="00D96121">
        <w:trPr>
          <w:trHeight w:val="148"/>
        </w:trPr>
        <w:tc>
          <w:tcPr>
            <w:tcW w:w="1570" w:type="dxa"/>
            <w:tcBorders>
              <w:top w:val="nil"/>
              <w:left w:val="nil"/>
              <w:bottom w:val="nil"/>
              <w:right w:val="nil"/>
            </w:tcBorders>
          </w:tcPr>
          <w:p w14:paraId="126CF6FB" w14:textId="2CF6BB8A" w:rsidR="001F481D" w:rsidRPr="000D3656" w:rsidRDefault="001F481D" w:rsidP="00444320">
            <w:pPr>
              <w:tabs>
                <w:tab w:val="left" w:pos="0"/>
              </w:tabs>
              <w:jc w:val="both"/>
              <w:rPr>
                <w:sz w:val="20"/>
                <w:szCs w:val="20"/>
              </w:rPr>
            </w:pPr>
            <w:r w:rsidRPr="000D3656">
              <w:rPr>
                <w:sz w:val="20"/>
                <w:szCs w:val="20"/>
              </w:rPr>
              <w:t xml:space="preserve">FM </w:t>
            </w:r>
            <w:r>
              <w:rPr>
                <w:sz w:val="20"/>
                <w:szCs w:val="20"/>
              </w:rPr>
              <w:t>08.12.2021 rīk.Nr.824</w:t>
            </w:r>
          </w:p>
        </w:tc>
        <w:tc>
          <w:tcPr>
            <w:tcW w:w="7796" w:type="dxa"/>
            <w:tcBorders>
              <w:top w:val="nil"/>
              <w:left w:val="nil"/>
              <w:bottom w:val="nil"/>
              <w:right w:val="nil"/>
            </w:tcBorders>
          </w:tcPr>
          <w:p w14:paraId="794BBFE4" w14:textId="1A41B5A0" w:rsidR="001F481D" w:rsidRPr="0024696F" w:rsidRDefault="001F481D" w:rsidP="00444320">
            <w:pPr>
              <w:pStyle w:val="CommentText"/>
              <w:rPr>
                <w:sz w:val="28"/>
                <w:szCs w:val="28"/>
              </w:rPr>
            </w:pPr>
            <w:r>
              <w:t>4 284 321</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E769B3" w:rsidRPr="000D3656" w14:paraId="6E5465ED" w14:textId="77777777" w:rsidTr="00D96121">
        <w:trPr>
          <w:trHeight w:val="148"/>
        </w:trPr>
        <w:tc>
          <w:tcPr>
            <w:tcW w:w="1570" w:type="dxa"/>
            <w:tcBorders>
              <w:top w:val="nil"/>
              <w:left w:val="nil"/>
              <w:bottom w:val="nil"/>
              <w:right w:val="nil"/>
            </w:tcBorders>
          </w:tcPr>
          <w:p w14:paraId="20E4509D" w14:textId="7741B271" w:rsidR="00E769B3" w:rsidRPr="000D3656" w:rsidRDefault="00E769B3" w:rsidP="00444320">
            <w:pPr>
              <w:tabs>
                <w:tab w:val="left" w:pos="0"/>
              </w:tabs>
              <w:jc w:val="both"/>
              <w:rPr>
                <w:sz w:val="20"/>
                <w:szCs w:val="20"/>
              </w:rPr>
            </w:pPr>
            <w:r w:rsidRPr="000D3656">
              <w:rPr>
                <w:sz w:val="20"/>
                <w:szCs w:val="20"/>
              </w:rPr>
              <w:t xml:space="preserve">FM </w:t>
            </w:r>
            <w:r>
              <w:rPr>
                <w:sz w:val="20"/>
                <w:szCs w:val="20"/>
              </w:rPr>
              <w:t>08.12.2021 rīk.Nr.825</w:t>
            </w:r>
          </w:p>
        </w:tc>
        <w:tc>
          <w:tcPr>
            <w:tcW w:w="7796" w:type="dxa"/>
            <w:tcBorders>
              <w:top w:val="nil"/>
              <w:left w:val="nil"/>
              <w:bottom w:val="nil"/>
              <w:right w:val="nil"/>
            </w:tcBorders>
          </w:tcPr>
          <w:p w14:paraId="71F565EF" w14:textId="09400729" w:rsidR="00E769B3" w:rsidRPr="0024696F" w:rsidRDefault="00E769B3" w:rsidP="00444320">
            <w:pPr>
              <w:pStyle w:val="CommentText"/>
              <w:rPr>
                <w:sz w:val="28"/>
                <w:szCs w:val="28"/>
              </w:rPr>
            </w:pPr>
            <w:r>
              <w:t>397 211</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EA64D2" w:rsidRPr="000D3656" w14:paraId="02B2D704" w14:textId="77777777" w:rsidTr="00D96121">
        <w:trPr>
          <w:trHeight w:val="148"/>
        </w:trPr>
        <w:tc>
          <w:tcPr>
            <w:tcW w:w="1570" w:type="dxa"/>
            <w:tcBorders>
              <w:top w:val="nil"/>
              <w:left w:val="nil"/>
              <w:bottom w:val="nil"/>
              <w:right w:val="nil"/>
            </w:tcBorders>
          </w:tcPr>
          <w:p w14:paraId="405A89E3" w14:textId="4C8AE2A0" w:rsidR="00EA64D2" w:rsidRPr="000D3656" w:rsidRDefault="00EA64D2" w:rsidP="00444320">
            <w:pPr>
              <w:tabs>
                <w:tab w:val="left" w:pos="0"/>
              </w:tabs>
              <w:jc w:val="both"/>
              <w:rPr>
                <w:sz w:val="20"/>
                <w:szCs w:val="20"/>
              </w:rPr>
            </w:pPr>
            <w:r w:rsidRPr="000D3656">
              <w:rPr>
                <w:sz w:val="20"/>
                <w:szCs w:val="20"/>
              </w:rPr>
              <w:t xml:space="preserve">FM </w:t>
            </w:r>
            <w:r>
              <w:rPr>
                <w:sz w:val="20"/>
                <w:szCs w:val="20"/>
              </w:rPr>
              <w:t>09.12.2021 rīk.Nr.826</w:t>
            </w:r>
          </w:p>
        </w:tc>
        <w:tc>
          <w:tcPr>
            <w:tcW w:w="7796" w:type="dxa"/>
            <w:tcBorders>
              <w:top w:val="nil"/>
              <w:left w:val="nil"/>
              <w:bottom w:val="nil"/>
              <w:right w:val="nil"/>
            </w:tcBorders>
          </w:tcPr>
          <w:p w14:paraId="6C6891EB" w14:textId="5C6F14A9" w:rsidR="00EA64D2" w:rsidRPr="0024696F" w:rsidRDefault="00EA64D2" w:rsidP="00444320">
            <w:pPr>
              <w:pStyle w:val="CommentText"/>
              <w:rPr>
                <w:sz w:val="28"/>
                <w:szCs w:val="28"/>
              </w:rPr>
            </w:pPr>
            <w:r>
              <w:t>151 221</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6731C6" w:rsidRPr="000D3656" w14:paraId="2AD1F15E" w14:textId="77777777" w:rsidTr="00D96121">
        <w:trPr>
          <w:trHeight w:val="148"/>
        </w:trPr>
        <w:tc>
          <w:tcPr>
            <w:tcW w:w="1570" w:type="dxa"/>
            <w:tcBorders>
              <w:top w:val="nil"/>
              <w:left w:val="nil"/>
              <w:bottom w:val="nil"/>
              <w:right w:val="nil"/>
            </w:tcBorders>
          </w:tcPr>
          <w:p w14:paraId="7144248F" w14:textId="5C70132A" w:rsidR="006731C6" w:rsidRPr="000D3656" w:rsidRDefault="006731C6" w:rsidP="00444320">
            <w:pPr>
              <w:tabs>
                <w:tab w:val="left" w:pos="0"/>
              </w:tabs>
              <w:jc w:val="both"/>
              <w:rPr>
                <w:sz w:val="20"/>
                <w:szCs w:val="20"/>
              </w:rPr>
            </w:pPr>
            <w:r w:rsidRPr="000D3656">
              <w:rPr>
                <w:sz w:val="20"/>
                <w:szCs w:val="20"/>
              </w:rPr>
              <w:t xml:space="preserve">FM </w:t>
            </w:r>
            <w:r>
              <w:rPr>
                <w:sz w:val="20"/>
                <w:szCs w:val="20"/>
              </w:rPr>
              <w:t>09.12.2021 rīk.Nr.828</w:t>
            </w:r>
          </w:p>
        </w:tc>
        <w:tc>
          <w:tcPr>
            <w:tcW w:w="7796" w:type="dxa"/>
            <w:tcBorders>
              <w:top w:val="nil"/>
              <w:left w:val="nil"/>
              <w:bottom w:val="nil"/>
              <w:right w:val="nil"/>
            </w:tcBorders>
          </w:tcPr>
          <w:p w14:paraId="5E3B7A5C" w14:textId="5907E1E3" w:rsidR="006731C6" w:rsidRPr="0024696F" w:rsidRDefault="006731C6" w:rsidP="00444320">
            <w:pPr>
              <w:pStyle w:val="CommentText"/>
              <w:rPr>
                <w:sz w:val="28"/>
                <w:szCs w:val="28"/>
              </w:rPr>
            </w:pPr>
            <w:r>
              <w:t>588 278</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924963" w:rsidRPr="000D3656" w14:paraId="3FD177E9" w14:textId="77777777" w:rsidTr="00D96121">
        <w:trPr>
          <w:trHeight w:val="148"/>
        </w:trPr>
        <w:tc>
          <w:tcPr>
            <w:tcW w:w="1570" w:type="dxa"/>
            <w:tcBorders>
              <w:top w:val="nil"/>
              <w:left w:val="nil"/>
              <w:bottom w:val="nil"/>
              <w:right w:val="nil"/>
            </w:tcBorders>
          </w:tcPr>
          <w:p w14:paraId="72B07F23" w14:textId="1C4A8511" w:rsidR="00924963" w:rsidRPr="000D3656" w:rsidRDefault="00924963" w:rsidP="00444320">
            <w:pPr>
              <w:tabs>
                <w:tab w:val="left" w:pos="0"/>
              </w:tabs>
              <w:jc w:val="both"/>
              <w:rPr>
                <w:sz w:val="20"/>
                <w:szCs w:val="20"/>
              </w:rPr>
            </w:pPr>
            <w:r w:rsidRPr="000D3656">
              <w:rPr>
                <w:sz w:val="20"/>
                <w:szCs w:val="20"/>
              </w:rPr>
              <w:t xml:space="preserve">FM </w:t>
            </w:r>
            <w:r>
              <w:rPr>
                <w:sz w:val="20"/>
                <w:szCs w:val="20"/>
              </w:rPr>
              <w:t>09.12.2021 rīk.Nr.829</w:t>
            </w:r>
          </w:p>
        </w:tc>
        <w:tc>
          <w:tcPr>
            <w:tcW w:w="7796" w:type="dxa"/>
            <w:tcBorders>
              <w:top w:val="nil"/>
              <w:left w:val="nil"/>
              <w:bottom w:val="nil"/>
              <w:right w:val="nil"/>
            </w:tcBorders>
          </w:tcPr>
          <w:p w14:paraId="780A57A6" w14:textId="2F37F71B" w:rsidR="00924963" w:rsidRPr="0024696F" w:rsidRDefault="00924963" w:rsidP="00444320">
            <w:pPr>
              <w:pStyle w:val="CommentText"/>
              <w:rPr>
                <w:sz w:val="28"/>
                <w:szCs w:val="28"/>
              </w:rPr>
            </w:pPr>
            <w:r>
              <w:t>331 485</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924963" w:rsidRPr="000D3656" w14:paraId="2CC79461" w14:textId="77777777" w:rsidTr="00D96121">
        <w:trPr>
          <w:trHeight w:val="148"/>
        </w:trPr>
        <w:tc>
          <w:tcPr>
            <w:tcW w:w="1570" w:type="dxa"/>
            <w:tcBorders>
              <w:top w:val="nil"/>
              <w:left w:val="nil"/>
              <w:bottom w:val="nil"/>
              <w:right w:val="nil"/>
            </w:tcBorders>
          </w:tcPr>
          <w:p w14:paraId="46C6D588" w14:textId="1F07C421" w:rsidR="00924963" w:rsidRPr="000D3656" w:rsidRDefault="00924963" w:rsidP="00444320">
            <w:pPr>
              <w:tabs>
                <w:tab w:val="left" w:pos="0"/>
              </w:tabs>
              <w:jc w:val="both"/>
              <w:rPr>
                <w:sz w:val="20"/>
                <w:szCs w:val="20"/>
              </w:rPr>
            </w:pPr>
            <w:r w:rsidRPr="000D3656">
              <w:rPr>
                <w:sz w:val="20"/>
                <w:szCs w:val="20"/>
              </w:rPr>
              <w:t xml:space="preserve">FM </w:t>
            </w:r>
            <w:r>
              <w:rPr>
                <w:sz w:val="20"/>
                <w:szCs w:val="20"/>
              </w:rPr>
              <w:t>09.12.2021 rīk.Nr.830</w:t>
            </w:r>
          </w:p>
        </w:tc>
        <w:tc>
          <w:tcPr>
            <w:tcW w:w="7796" w:type="dxa"/>
            <w:tcBorders>
              <w:top w:val="nil"/>
              <w:left w:val="nil"/>
              <w:bottom w:val="nil"/>
              <w:right w:val="nil"/>
            </w:tcBorders>
          </w:tcPr>
          <w:p w14:paraId="54FA98DF" w14:textId="7C9B9CB6" w:rsidR="00924963" w:rsidRPr="000375DD" w:rsidRDefault="00924963" w:rsidP="00444320">
            <w:pPr>
              <w:jc w:val="both"/>
              <w:rPr>
                <w:color w:val="000000"/>
                <w:sz w:val="28"/>
                <w:szCs w:val="28"/>
                <w:lang w:eastAsia="lv-LV"/>
              </w:rPr>
            </w:pPr>
            <w:r>
              <w:rPr>
                <w:sz w:val="20"/>
                <w:szCs w:val="20"/>
              </w:rPr>
              <w:t>5 350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2520F8" w:rsidRPr="000D3656" w14:paraId="049D3E2C" w14:textId="77777777" w:rsidTr="00D96121">
        <w:trPr>
          <w:trHeight w:val="148"/>
        </w:trPr>
        <w:tc>
          <w:tcPr>
            <w:tcW w:w="1570" w:type="dxa"/>
            <w:tcBorders>
              <w:top w:val="nil"/>
              <w:left w:val="nil"/>
              <w:bottom w:val="nil"/>
              <w:right w:val="nil"/>
            </w:tcBorders>
          </w:tcPr>
          <w:p w14:paraId="7C9E348F" w14:textId="47C8FEAB" w:rsidR="002520F8" w:rsidRPr="000D3656" w:rsidRDefault="002520F8" w:rsidP="00444320">
            <w:pPr>
              <w:tabs>
                <w:tab w:val="left" w:pos="0"/>
              </w:tabs>
              <w:jc w:val="both"/>
              <w:rPr>
                <w:sz w:val="20"/>
                <w:szCs w:val="20"/>
              </w:rPr>
            </w:pPr>
            <w:r w:rsidRPr="000D3656">
              <w:rPr>
                <w:sz w:val="20"/>
                <w:szCs w:val="20"/>
              </w:rPr>
              <w:t xml:space="preserve">FM </w:t>
            </w:r>
            <w:r>
              <w:rPr>
                <w:sz w:val="20"/>
                <w:szCs w:val="20"/>
              </w:rPr>
              <w:t>09.12.2021 rīk.Nr.831</w:t>
            </w:r>
          </w:p>
        </w:tc>
        <w:tc>
          <w:tcPr>
            <w:tcW w:w="7796" w:type="dxa"/>
            <w:tcBorders>
              <w:top w:val="nil"/>
              <w:left w:val="nil"/>
              <w:bottom w:val="nil"/>
              <w:right w:val="nil"/>
            </w:tcBorders>
          </w:tcPr>
          <w:p w14:paraId="5C53597F" w14:textId="5DE5F274" w:rsidR="002520F8" w:rsidRPr="000375DD" w:rsidRDefault="002520F8" w:rsidP="00444320">
            <w:pPr>
              <w:jc w:val="both"/>
              <w:rPr>
                <w:color w:val="000000"/>
                <w:sz w:val="28"/>
                <w:szCs w:val="28"/>
                <w:lang w:eastAsia="lv-LV"/>
              </w:rPr>
            </w:pPr>
            <w:r>
              <w:rPr>
                <w:sz w:val="20"/>
                <w:szCs w:val="20"/>
              </w:rPr>
              <w:t>224 364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Centrālajai Vēlēšanu komisijai.</w:t>
            </w:r>
          </w:p>
        </w:tc>
      </w:tr>
      <w:tr w:rsidR="005759B6" w:rsidRPr="000D3656" w14:paraId="6B6FF0CD" w14:textId="77777777" w:rsidTr="00D96121">
        <w:trPr>
          <w:trHeight w:val="148"/>
        </w:trPr>
        <w:tc>
          <w:tcPr>
            <w:tcW w:w="1570" w:type="dxa"/>
            <w:tcBorders>
              <w:top w:val="nil"/>
              <w:left w:val="nil"/>
              <w:bottom w:val="nil"/>
              <w:right w:val="nil"/>
            </w:tcBorders>
          </w:tcPr>
          <w:p w14:paraId="50D99402" w14:textId="7F3BE35E" w:rsidR="005759B6" w:rsidRPr="000D3656" w:rsidRDefault="005759B6" w:rsidP="00444320">
            <w:pPr>
              <w:tabs>
                <w:tab w:val="left" w:pos="0"/>
              </w:tabs>
              <w:jc w:val="both"/>
              <w:rPr>
                <w:sz w:val="20"/>
                <w:szCs w:val="20"/>
              </w:rPr>
            </w:pPr>
            <w:r w:rsidRPr="000D3656">
              <w:rPr>
                <w:sz w:val="20"/>
                <w:szCs w:val="20"/>
              </w:rPr>
              <w:t xml:space="preserve">FM </w:t>
            </w:r>
            <w:r>
              <w:rPr>
                <w:sz w:val="20"/>
                <w:szCs w:val="20"/>
              </w:rPr>
              <w:t>09.12.2021 rīk.Nr.832</w:t>
            </w:r>
          </w:p>
        </w:tc>
        <w:tc>
          <w:tcPr>
            <w:tcW w:w="7796" w:type="dxa"/>
            <w:tcBorders>
              <w:top w:val="nil"/>
              <w:left w:val="nil"/>
              <w:bottom w:val="nil"/>
              <w:right w:val="nil"/>
            </w:tcBorders>
          </w:tcPr>
          <w:p w14:paraId="460FE924" w14:textId="0533579E" w:rsidR="005759B6" w:rsidRPr="0024696F" w:rsidRDefault="005759B6" w:rsidP="00444320">
            <w:pPr>
              <w:pStyle w:val="CommentText"/>
              <w:rPr>
                <w:sz w:val="28"/>
                <w:szCs w:val="28"/>
              </w:rPr>
            </w:pPr>
            <w:r>
              <w:t>3 659 121</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A90569" w:rsidRPr="000D3656" w14:paraId="45234F30" w14:textId="77777777" w:rsidTr="00D96121">
        <w:trPr>
          <w:trHeight w:val="148"/>
        </w:trPr>
        <w:tc>
          <w:tcPr>
            <w:tcW w:w="1570" w:type="dxa"/>
            <w:tcBorders>
              <w:top w:val="nil"/>
              <w:left w:val="nil"/>
              <w:bottom w:val="nil"/>
              <w:right w:val="nil"/>
            </w:tcBorders>
          </w:tcPr>
          <w:p w14:paraId="2096D668" w14:textId="42DAB01B" w:rsidR="00A90569" w:rsidRPr="000D3656" w:rsidRDefault="00A90569" w:rsidP="00444320">
            <w:pPr>
              <w:tabs>
                <w:tab w:val="left" w:pos="0"/>
              </w:tabs>
              <w:jc w:val="both"/>
              <w:rPr>
                <w:sz w:val="20"/>
                <w:szCs w:val="20"/>
              </w:rPr>
            </w:pPr>
            <w:r w:rsidRPr="000D3656">
              <w:rPr>
                <w:sz w:val="20"/>
                <w:szCs w:val="20"/>
              </w:rPr>
              <w:t xml:space="preserve">FM </w:t>
            </w:r>
            <w:r>
              <w:rPr>
                <w:sz w:val="20"/>
                <w:szCs w:val="20"/>
              </w:rPr>
              <w:t>09.12.2021 rīk.Nr.834</w:t>
            </w:r>
          </w:p>
        </w:tc>
        <w:tc>
          <w:tcPr>
            <w:tcW w:w="7796" w:type="dxa"/>
            <w:tcBorders>
              <w:top w:val="nil"/>
              <w:left w:val="nil"/>
              <w:bottom w:val="nil"/>
              <w:right w:val="nil"/>
            </w:tcBorders>
          </w:tcPr>
          <w:p w14:paraId="55AC115F" w14:textId="5560D6E3" w:rsidR="00A90569" w:rsidRPr="0024696F" w:rsidRDefault="00A90569" w:rsidP="00444320">
            <w:pPr>
              <w:pStyle w:val="CommentText"/>
              <w:rPr>
                <w:sz w:val="28"/>
                <w:szCs w:val="28"/>
              </w:rPr>
            </w:pPr>
            <w:r>
              <w:t>36 403</w:t>
            </w:r>
            <w:r w:rsidRPr="000D3656">
              <w:t xml:space="preserve"> </w:t>
            </w:r>
            <w:proofErr w:type="spellStart"/>
            <w:r w:rsidRPr="004C4FA4">
              <w:rPr>
                <w:i/>
              </w:rPr>
              <w:t>euro</w:t>
            </w:r>
            <w:proofErr w:type="spellEnd"/>
            <w:r w:rsidRPr="000D3656">
              <w:t xml:space="preserve"> apmēr</w:t>
            </w:r>
            <w:r>
              <w:t>ā samazināti izdevumi, pārdalot Zemkopības ministrijai.</w:t>
            </w:r>
          </w:p>
        </w:tc>
      </w:tr>
      <w:tr w:rsidR="00E540B2" w:rsidRPr="000D3656" w14:paraId="1F7898F3" w14:textId="77777777" w:rsidTr="00D96121">
        <w:trPr>
          <w:trHeight w:val="148"/>
        </w:trPr>
        <w:tc>
          <w:tcPr>
            <w:tcW w:w="1570" w:type="dxa"/>
            <w:tcBorders>
              <w:top w:val="nil"/>
              <w:left w:val="nil"/>
              <w:bottom w:val="nil"/>
              <w:right w:val="nil"/>
            </w:tcBorders>
          </w:tcPr>
          <w:p w14:paraId="4A60CF15" w14:textId="6E6FC52D" w:rsidR="00E540B2" w:rsidRPr="000D3656" w:rsidRDefault="00E540B2" w:rsidP="000304F4">
            <w:pPr>
              <w:tabs>
                <w:tab w:val="left" w:pos="0"/>
              </w:tabs>
              <w:jc w:val="both"/>
              <w:rPr>
                <w:sz w:val="20"/>
                <w:szCs w:val="20"/>
              </w:rPr>
            </w:pPr>
            <w:r w:rsidRPr="000D3656">
              <w:rPr>
                <w:sz w:val="20"/>
                <w:szCs w:val="20"/>
              </w:rPr>
              <w:lastRenderedPageBreak/>
              <w:t xml:space="preserve">FM </w:t>
            </w:r>
            <w:r>
              <w:rPr>
                <w:sz w:val="20"/>
                <w:szCs w:val="20"/>
              </w:rPr>
              <w:t>09.12.2021 rīk.Nr.839</w:t>
            </w:r>
          </w:p>
        </w:tc>
        <w:tc>
          <w:tcPr>
            <w:tcW w:w="7796" w:type="dxa"/>
            <w:tcBorders>
              <w:top w:val="nil"/>
              <w:left w:val="nil"/>
              <w:bottom w:val="nil"/>
              <w:right w:val="nil"/>
            </w:tcBorders>
          </w:tcPr>
          <w:p w14:paraId="7EF5317E" w14:textId="76113E1C" w:rsidR="00E540B2" w:rsidRPr="0024696F" w:rsidRDefault="00E540B2" w:rsidP="000304F4">
            <w:pPr>
              <w:pStyle w:val="CommentText"/>
              <w:rPr>
                <w:sz w:val="28"/>
                <w:szCs w:val="28"/>
              </w:rPr>
            </w:pPr>
            <w:r>
              <w:t>2 582</w:t>
            </w:r>
            <w:r w:rsidRPr="000D3656">
              <w:t xml:space="preserve"> </w:t>
            </w:r>
            <w:proofErr w:type="spellStart"/>
            <w:r w:rsidRPr="004C4FA4">
              <w:rPr>
                <w:i/>
              </w:rPr>
              <w:t>euro</w:t>
            </w:r>
            <w:proofErr w:type="spellEnd"/>
            <w:r w:rsidRPr="000D3656">
              <w:t xml:space="preserve"> apmēr</w:t>
            </w:r>
            <w:r>
              <w:t xml:space="preserve">ā samazināti izdevumi, pārdalot </w:t>
            </w:r>
            <w:r w:rsidR="000D25C9">
              <w:t>Ārlietu</w:t>
            </w:r>
            <w:r>
              <w:t xml:space="preserve"> ministrijai.</w:t>
            </w:r>
          </w:p>
        </w:tc>
      </w:tr>
      <w:tr w:rsidR="000B33E9" w:rsidRPr="000D3656" w14:paraId="2B20DD06" w14:textId="77777777" w:rsidTr="00D96121">
        <w:trPr>
          <w:trHeight w:val="148"/>
        </w:trPr>
        <w:tc>
          <w:tcPr>
            <w:tcW w:w="1570" w:type="dxa"/>
            <w:tcBorders>
              <w:top w:val="nil"/>
              <w:left w:val="nil"/>
              <w:bottom w:val="nil"/>
              <w:right w:val="nil"/>
            </w:tcBorders>
          </w:tcPr>
          <w:p w14:paraId="16344E5E" w14:textId="68FECD2C" w:rsidR="000B33E9" w:rsidRPr="000D3656" w:rsidRDefault="000B33E9" w:rsidP="000304F4">
            <w:pPr>
              <w:tabs>
                <w:tab w:val="left" w:pos="0"/>
              </w:tabs>
              <w:jc w:val="both"/>
              <w:rPr>
                <w:sz w:val="20"/>
                <w:szCs w:val="20"/>
              </w:rPr>
            </w:pPr>
            <w:r w:rsidRPr="000D3656">
              <w:rPr>
                <w:sz w:val="20"/>
                <w:szCs w:val="20"/>
              </w:rPr>
              <w:t xml:space="preserve">FM </w:t>
            </w:r>
            <w:r w:rsidR="009E4F50">
              <w:rPr>
                <w:sz w:val="20"/>
                <w:szCs w:val="20"/>
              </w:rPr>
              <w:t>10</w:t>
            </w:r>
            <w:r>
              <w:rPr>
                <w:sz w:val="20"/>
                <w:szCs w:val="20"/>
              </w:rPr>
              <w:t>.12.2021 rīk.Nr.841</w:t>
            </w:r>
          </w:p>
        </w:tc>
        <w:tc>
          <w:tcPr>
            <w:tcW w:w="7796" w:type="dxa"/>
            <w:tcBorders>
              <w:top w:val="nil"/>
              <w:left w:val="nil"/>
              <w:bottom w:val="nil"/>
              <w:right w:val="nil"/>
            </w:tcBorders>
          </w:tcPr>
          <w:p w14:paraId="6FAF1761" w14:textId="7C87E505" w:rsidR="000B33E9" w:rsidRPr="0024696F" w:rsidRDefault="000B33E9" w:rsidP="000304F4">
            <w:pPr>
              <w:pStyle w:val="CommentText"/>
              <w:rPr>
                <w:sz w:val="28"/>
                <w:szCs w:val="28"/>
              </w:rPr>
            </w:pPr>
            <w:r>
              <w:t>93 680</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B03A34" w:rsidRPr="000D3656" w14:paraId="1A7559A2" w14:textId="77777777" w:rsidTr="00D96121">
        <w:trPr>
          <w:trHeight w:val="148"/>
        </w:trPr>
        <w:tc>
          <w:tcPr>
            <w:tcW w:w="1570" w:type="dxa"/>
            <w:tcBorders>
              <w:top w:val="nil"/>
              <w:left w:val="nil"/>
              <w:bottom w:val="nil"/>
              <w:right w:val="nil"/>
            </w:tcBorders>
          </w:tcPr>
          <w:p w14:paraId="46E71751" w14:textId="7CA8EAF6" w:rsidR="00B03A34" w:rsidRPr="000D3656" w:rsidRDefault="00B03A34" w:rsidP="000304F4">
            <w:pPr>
              <w:tabs>
                <w:tab w:val="left" w:pos="0"/>
              </w:tabs>
              <w:jc w:val="both"/>
              <w:rPr>
                <w:sz w:val="20"/>
                <w:szCs w:val="20"/>
              </w:rPr>
            </w:pPr>
            <w:r w:rsidRPr="000D3656">
              <w:rPr>
                <w:sz w:val="20"/>
                <w:szCs w:val="20"/>
              </w:rPr>
              <w:t xml:space="preserve">FM </w:t>
            </w:r>
            <w:r>
              <w:rPr>
                <w:sz w:val="20"/>
                <w:szCs w:val="20"/>
              </w:rPr>
              <w:t>10.12.2021 rīk.Nr.844</w:t>
            </w:r>
          </w:p>
        </w:tc>
        <w:tc>
          <w:tcPr>
            <w:tcW w:w="7796" w:type="dxa"/>
            <w:tcBorders>
              <w:top w:val="nil"/>
              <w:left w:val="nil"/>
              <w:bottom w:val="nil"/>
              <w:right w:val="nil"/>
            </w:tcBorders>
          </w:tcPr>
          <w:p w14:paraId="2A766109" w14:textId="6B9E5D23" w:rsidR="00B03A34" w:rsidRPr="0024696F" w:rsidRDefault="00B03A34" w:rsidP="000304F4">
            <w:pPr>
              <w:pStyle w:val="CommentText"/>
              <w:rPr>
                <w:sz w:val="28"/>
                <w:szCs w:val="28"/>
              </w:rPr>
            </w:pPr>
            <w:r>
              <w:t>10 553</w:t>
            </w:r>
            <w:r w:rsidRPr="000D3656">
              <w:t xml:space="preserve"> </w:t>
            </w:r>
            <w:proofErr w:type="spellStart"/>
            <w:r w:rsidRPr="004C4FA4">
              <w:rPr>
                <w:i/>
              </w:rPr>
              <w:t>euro</w:t>
            </w:r>
            <w:proofErr w:type="spellEnd"/>
            <w:r w:rsidRPr="000D3656">
              <w:t xml:space="preserve"> apmēr</w:t>
            </w:r>
            <w:r>
              <w:t>ā samazināti izdevumi, pārdalot Ārlietu ministrijai.</w:t>
            </w:r>
          </w:p>
        </w:tc>
      </w:tr>
      <w:tr w:rsidR="00B3585C" w:rsidRPr="000D3656" w14:paraId="258C6FB8" w14:textId="77777777" w:rsidTr="00D96121">
        <w:trPr>
          <w:trHeight w:val="148"/>
        </w:trPr>
        <w:tc>
          <w:tcPr>
            <w:tcW w:w="1570" w:type="dxa"/>
            <w:tcBorders>
              <w:top w:val="nil"/>
              <w:left w:val="nil"/>
              <w:bottom w:val="nil"/>
              <w:right w:val="nil"/>
            </w:tcBorders>
          </w:tcPr>
          <w:p w14:paraId="3BB2DA91" w14:textId="6A9BDF45" w:rsidR="00B3585C" w:rsidRPr="000D3656" w:rsidRDefault="00B3585C" w:rsidP="000304F4">
            <w:pPr>
              <w:tabs>
                <w:tab w:val="left" w:pos="0"/>
              </w:tabs>
              <w:jc w:val="both"/>
              <w:rPr>
                <w:sz w:val="20"/>
                <w:szCs w:val="20"/>
              </w:rPr>
            </w:pPr>
            <w:r w:rsidRPr="000D3656">
              <w:rPr>
                <w:sz w:val="20"/>
                <w:szCs w:val="20"/>
              </w:rPr>
              <w:t xml:space="preserve">FM </w:t>
            </w:r>
            <w:r>
              <w:rPr>
                <w:sz w:val="20"/>
                <w:szCs w:val="20"/>
              </w:rPr>
              <w:t>13.12.2021 rīk.Nr.846</w:t>
            </w:r>
          </w:p>
        </w:tc>
        <w:tc>
          <w:tcPr>
            <w:tcW w:w="7796" w:type="dxa"/>
            <w:tcBorders>
              <w:top w:val="nil"/>
              <w:left w:val="nil"/>
              <w:bottom w:val="nil"/>
              <w:right w:val="nil"/>
            </w:tcBorders>
          </w:tcPr>
          <w:p w14:paraId="5777AF49" w14:textId="5546180F" w:rsidR="00B3585C" w:rsidRPr="0024696F" w:rsidRDefault="00B3585C" w:rsidP="000304F4">
            <w:pPr>
              <w:pStyle w:val="CommentText"/>
              <w:rPr>
                <w:sz w:val="28"/>
                <w:szCs w:val="28"/>
              </w:rPr>
            </w:pPr>
            <w:r>
              <w:t>168 083</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475495" w:rsidRPr="000D3656" w14:paraId="136E65F0" w14:textId="77777777" w:rsidTr="00D96121">
        <w:trPr>
          <w:trHeight w:val="148"/>
        </w:trPr>
        <w:tc>
          <w:tcPr>
            <w:tcW w:w="1570" w:type="dxa"/>
            <w:tcBorders>
              <w:top w:val="nil"/>
              <w:left w:val="nil"/>
              <w:bottom w:val="nil"/>
              <w:right w:val="nil"/>
            </w:tcBorders>
          </w:tcPr>
          <w:p w14:paraId="6CF3C8C7" w14:textId="269F7A4F" w:rsidR="00475495" w:rsidRPr="000D3656" w:rsidRDefault="00475495" w:rsidP="000304F4">
            <w:pPr>
              <w:tabs>
                <w:tab w:val="left" w:pos="0"/>
              </w:tabs>
              <w:jc w:val="both"/>
              <w:rPr>
                <w:sz w:val="20"/>
                <w:szCs w:val="20"/>
              </w:rPr>
            </w:pPr>
            <w:r w:rsidRPr="000D3656">
              <w:rPr>
                <w:sz w:val="20"/>
                <w:szCs w:val="20"/>
              </w:rPr>
              <w:t xml:space="preserve">FM </w:t>
            </w:r>
            <w:r>
              <w:rPr>
                <w:sz w:val="20"/>
                <w:szCs w:val="20"/>
              </w:rPr>
              <w:t>13.12.2021 rīk.Nr.847</w:t>
            </w:r>
          </w:p>
        </w:tc>
        <w:tc>
          <w:tcPr>
            <w:tcW w:w="7796" w:type="dxa"/>
            <w:tcBorders>
              <w:top w:val="nil"/>
              <w:left w:val="nil"/>
              <w:bottom w:val="nil"/>
              <w:right w:val="nil"/>
            </w:tcBorders>
          </w:tcPr>
          <w:p w14:paraId="5F6A7DF1" w14:textId="066E3D74" w:rsidR="00475495" w:rsidRPr="000375DD" w:rsidRDefault="00475495" w:rsidP="000304F4">
            <w:pPr>
              <w:jc w:val="both"/>
              <w:rPr>
                <w:color w:val="000000"/>
                <w:sz w:val="28"/>
                <w:szCs w:val="28"/>
                <w:lang w:eastAsia="lv-LV"/>
              </w:rPr>
            </w:pPr>
            <w:r>
              <w:rPr>
                <w:sz w:val="20"/>
                <w:szCs w:val="20"/>
              </w:rPr>
              <w:t>864 564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C43CFF" w:rsidRPr="000D3656" w14:paraId="067D417B" w14:textId="77777777" w:rsidTr="00D96121">
        <w:trPr>
          <w:trHeight w:val="148"/>
        </w:trPr>
        <w:tc>
          <w:tcPr>
            <w:tcW w:w="1570" w:type="dxa"/>
            <w:tcBorders>
              <w:top w:val="nil"/>
              <w:left w:val="nil"/>
              <w:bottom w:val="nil"/>
              <w:right w:val="nil"/>
            </w:tcBorders>
          </w:tcPr>
          <w:p w14:paraId="4D33BCE3" w14:textId="2686A544" w:rsidR="00C43CFF" w:rsidRPr="000D3656" w:rsidRDefault="00C43CFF" w:rsidP="000304F4">
            <w:pPr>
              <w:tabs>
                <w:tab w:val="left" w:pos="0"/>
              </w:tabs>
              <w:jc w:val="both"/>
              <w:rPr>
                <w:sz w:val="20"/>
                <w:szCs w:val="20"/>
              </w:rPr>
            </w:pPr>
            <w:r w:rsidRPr="000D3656">
              <w:rPr>
                <w:sz w:val="20"/>
                <w:szCs w:val="20"/>
              </w:rPr>
              <w:t xml:space="preserve">FM </w:t>
            </w:r>
            <w:r>
              <w:rPr>
                <w:sz w:val="20"/>
                <w:szCs w:val="20"/>
              </w:rPr>
              <w:t>13.12.2021 rīk.Nr.848</w:t>
            </w:r>
          </w:p>
        </w:tc>
        <w:tc>
          <w:tcPr>
            <w:tcW w:w="7796" w:type="dxa"/>
            <w:tcBorders>
              <w:top w:val="nil"/>
              <w:left w:val="nil"/>
              <w:bottom w:val="nil"/>
              <w:right w:val="nil"/>
            </w:tcBorders>
          </w:tcPr>
          <w:p w14:paraId="54E23E4F" w14:textId="2D0E66AE" w:rsidR="00C43CFF" w:rsidRPr="0024696F" w:rsidRDefault="00C43CFF" w:rsidP="000304F4">
            <w:pPr>
              <w:pStyle w:val="CommentText"/>
              <w:rPr>
                <w:sz w:val="28"/>
                <w:szCs w:val="28"/>
              </w:rPr>
            </w:pPr>
            <w:r>
              <w:t>3 531</w:t>
            </w:r>
            <w:r w:rsidRPr="000D3656">
              <w:t xml:space="preserve"> </w:t>
            </w:r>
            <w:proofErr w:type="spellStart"/>
            <w:r w:rsidRPr="004C4FA4">
              <w:rPr>
                <w:i/>
              </w:rPr>
              <w:t>euro</w:t>
            </w:r>
            <w:proofErr w:type="spellEnd"/>
            <w:r w:rsidRPr="000D3656">
              <w:t xml:space="preserve"> apmēr</w:t>
            </w:r>
            <w:r>
              <w:t>ā samazināti izdevumi, pārdalot Tieslietu ministrijai.</w:t>
            </w:r>
          </w:p>
        </w:tc>
      </w:tr>
      <w:tr w:rsidR="00C53CE2" w:rsidRPr="000D3656" w14:paraId="497BA34B" w14:textId="77777777" w:rsidTr="00D96121">
        <w:trPr>
          <w:trHeight w:val="148"/>
        </w:trPr>
        <w:tc>
          <w:tcPr>
            <w:tcW w:w="1570" w:type="dxa"/>
            <w:tcBorders>
              <w:top w:val="nil"/>
              <w:left w:val="nil"/>
              <w:bottom w:val="nil"/>
              <w:right w:val="nil"/>
            </w:tcBorders>
          </w:tcPr>
          <w:p w14:paraId="16ABFC4B" w14:textId="1E5F1FC0" w:rsidR="00C53CE2" w:rsidRPr="000D3656" w:rsidRDefault="00C53CE2" w:rsidP="00E07E97">
            <w:pPr>
              <w:tabs>
                <w:tab w:val="left" w:pos="0"/>
              </w:tabs>
              <w:jc w:val="both"/>
              <w:rPr>
                <w:sz w:val="20"/>
                <w:szCs w:val="20"/>
              </w:rPr>
            </w:pPr>
            <w:r w:rsidRPr="000D3656">
              <w:rPr>
                <w:sz w:val="20"/>
                <w:szCs w:val="20"/>
              </w:rPr>
              <w:t xml:space="preserve">FM </w:t>
            </w:r>
            <w:r>
              <w:rPr>
                <w:sz w:val="20"/>
                <w:szCs w:val="20"/>
              </w:rPr>
              <w:t>13.12.2021 rīk.Nr.849</w:t>
            </w:r>
          </w:p>
        </w:tc>
        <w:tc>
          <w:tcPr>
            <w:tcW w:w="7796" w:type="dxa"/>
            <w:tcBorders>
              <w:top w:val="nil"/>
              <w:left w:val="nil"/>
              <w:bottom w:val="nil"/>
              <w:right w:val="nil"/>
            </w:tcBorders>
          </w:tcPr>
          <w:p w14:paraId="5EFA7587" w14:textId="14D21813" w:rsidR="00C53CE2" w:rsidRPr="0024696F" w:rsidRDefault="00C53CE2" w:rsidP="00E07E97">
            <w:pPr>
              <w:pStyle w:val="CommentText"/>
              <w:rPr>
                <w:sz w:val="28"/>
                <w:szCs w:val="28"/>
              </w:rPr>
            </w:pPr>
            <w:r>
              <w:t>19 361 129</w:t>
            </w:r>
            <w:r w:rsidRPr="000D3656">
              <w:t xml:space="preserve"> </w:t>
            </w:r>
            <w:proofErr w:type="spellStart"/>
            <w:r w:rsidRPr="004C4FA4">
              <w:rPr>
                <w:i/>
              </w:rPr>
              <w:t>euro</w:t>
            </w:r>
            <w:proofErr w:type="spellEnd"/>
            <w:r w:rsidRPr="000D3656">
              <w:t xml:space="preserve"> apmēr</w:t>
            </w:r>
            <w:r>
              <w:t>ā palielināti izdevumi, pārdalot no Aizsardzības ministrijas, Ārlietu ministrijas, Ekonomikas ministrijas, Finanšu ministrijas, Izglītības un zinātnes ministrijas, Zemkopības ministrijas, Labklājības ministrijas, Tieslietu ministrijas, Vides aizsardzības un reģionālās attīstības ministrijas un Kultūras ministrijas.</w:t>
            </w:r>
          </w:p>
        </w:tc>
      </w:tr>
      <w:tr w:rsidR="003755BA" w:rsidRPr="000D3656" w14:paraId="22A67440" w14:textId="77777777" w:rsidTr="00D96121">
        <w:trPr>
          <w:trHeight w:val="148"/>
        </w:trPr>
        <w:tc>
          <w:tcPr>
            <w:tcW w:w="1570" w:type="dxa"/>
            <w:tcBorders>
              <w:top w:val="nil"/>
              <w:left w:val="nil"/>
              <w:bottom w:val="nil"/>
              <w:right w:val="nil"/>
            </w:tcBorders>
          </w:tcPr>
          <w:p w14:paraId="0627595B" w14:textId="67AE2DF3" w:rsidR="003755BA" w:rsidRPr="000D3656" w:rsidRDefault="003755BA" w:rsidP="00E07E97">
            <w:pPr>
              <w:tabs>
                <w:tab w:val="left" w:pos="0"/>
              </w:tabs>
              <w:jc w:val="both"/>
              <w:rPr>
                <w:sz w:val="20"/>
                <w:szCs w:val="20"/>
              </w:rPr>
            </w:pPr>
            <w:r w:rsidRPr="000D3656">
              <w:rPr>
                <w:sz w:val="20"/>
                <w:szCs w:val="20"/>
              </w:rPr>
              <w:t xml:space="preserve">FM </w:t>
            </w:r>
            <w:r>
              <w:rPr>
                <w:sz w:val="20"/>
                <w:szCs w:val="20"/>
              </w:rPr>
              <w:t>13.12.2021 rīk.Nr.850</w:t>
            </w:r>
          </w:p>
        </w:tc>
        <w:tc>
          <w:tcPr>
            <w:tcW w:w="7796" w:type="dxa"/>
            <w:tcBorders>
              <w:top w:val="nil"/>
              <w:left w:val="nil"/>
              <w:bottom w:val="nil"/>
              <w:right w:val="nil"/>
            </w:tcBorders>
          </w:tcPr>
          <w:p w14:paraId="2E9B9B6D" w14:textId="61C8AC6A" w:rsidR="003755BA" w:rsidRPr="0024696F" w:rsidRDefault="003755BA" w:rsidP="00E07E97">
            <w:pPr>
              <w:pStyle w:val="CommentText"/>
              <w:rPr>
                <w:sz w:val="28"/>
                <w:szCs w:val="28"/>
              </w:rPr>
            </w:pPr>
            <w:r>
              <w:t>36 246</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C27EA4" w:rsidRPr="000D3656" w14:paraId="6A714E8A" w14:textId="77777777" w:rsidTr="00D96121">
        <w:trPr>
          <w:trHeight w:val="148"/>
        </w:trPr>
        <w:tc>
          <w:tcPr>
            <w:tcW w:w="1570" w:type="dxa"/>
            <w:tcBorders>
              <w:top w:val="nil"/>
              <w:left w:val="nil"/>
              <w:bottom w:val="nil"/>
              <w:right w:val="nil"/>
            </w:tcBorders>
          </w:tcPr>
          <w:p w14:paraId="0FA9EABE" w14:textId="37A77D0B" w:rsidR="00C27EA4" w:rsidRPr="000D3656" w:rsidRDefault="00C27EA4" w:rsidP="00E07E97">
            <w:pPr>
              <w:tabs>
                <w:tab w:val="left" w:pos="0"/>
              </w:tabs>
              <w:jc w:val="both"/>
              <w:rPr>
                <w:sz w:val="20"/>
                <w:szCs w:val="20"/>
              </w:rPr>
            </w:pPr>
            <w:r w:rsidRPr="000D3656">
              <w:rPr>
                <w:sz w:val="20"/>
                <w:szCs w:val="20"/>
              </w:rPr>
              <w:t>FM</w:t>
            </w:r>
            <w:r>
              <w:rPr>
                <w:sz w:val="20"/>
                <w:szCs w:val="20"/>
              </w:rPr>
              <w:t xml:space="preserve"> 16.12.2021 rīk.Nr.859</w:t>
            </w:r>
          </w:p>
        </w:tc>
        <w:tc>
          <w:tcPr>
            <w:tcW w:w="7796" w:type="dxa"/>
            <w:tcBorders>
              <w:top w:val="nil"/>
              <w:left w:val="nil"/>
              <w:bottom w:val="nil"/>
              <w:right w:val="nil"/>
            </w:tcBorders>
          </w:tcPr>
          <w:p w14:paraId="049F32ED" w14:textId="5FA39542" w:rsidR="00C27EA4" w:rsidRPr="000375DD" w:rsidRDefault="00C27EA4" w:rsidP="00E07E97">
            <w:pPr>
              <w:jc w:val="both"/>
              <w:rPr>
                <w:color w:val="000000"/>
                <w:sz w:val="28"/>
                <w:szCs w:val="28"/>
                <w:lang w:eastAsia="lv-LV"/>
              </w:rPr>
            </w:pPr>
            <w:r>
              <w:rPr>
                <w:sz w:val="20"/>
                <w:szCs w:val="20"/>
              </w:rPr>
              <w:t>13 249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440C04" w:rsidRPr="000D3656" w14:paraId="1F9FCB38" w14:textId="77777777" w:rsidTr="00D96121">
        <w:trPr>
          <w:trHeight w:val="148"/>
        </w:trPr>
        <w:tc>
          <w:tcPr>
            <w:tcW w:w="1570" w:type="dxa"/>
            <w:tcBorders>
              <w:top w:val="nil"/>
              <w:left w:val="nil"/>
              <w:bottom w:val="nil"/>
              <w:right w:val="nil"/>
            </w:tcBorders>
          </w:tcPr>
          <w:p w14:paraId="06EBA62F" w14:textId="6457CF2A" w:rsidR="00440C04" w:rsidRPr="000D3656" w:rsidRDefault="00440C04" w:rsidP="00E07E97">
            <w:pPr>
              <w:tabs>
                <w:tab w:val="left" w:pos="0"/>
              </w:tabs>
              <w:jc w:val="both"/>
              <w:rPr>
                <w:sz w:val="20"/>
                <w:szCs w:val="20"/>
              </w:rPr>
            </w:pPr>
            <w:r w:rsidRPr="000D3656">
              <w:rPr>
                <w:sz w:val="20"/>
                <w:szCs w:val="20"/>
              </w:rPr>
              <w:t xml:space="preserve">FM </w:t>
            </w:r>
            <w:r>
              <w:rPr>
                <w:sz w:val="20"/>
                <w:szCs w:val="20"/>
              </w:rPr>
              <w:t>16.12.2021 rīk.Nr.860</w:t>
            </w:r>
          </w:p>
        </w:tc>
        <w:tc>
          <w:tcPr>
            <w:tcW w:w="7796" w:type="dxa"/>
            <w:tcBorders>
              <w:top w:val="nil"/>
              <w:left w:val="nil"/>
              <w:bottom w:val="nil"/>
              <w:right w:val="nil"/>
            </w:tcBorders>
          </w:tcPr>
          <w:p w14:paraId="1952FC25" w14:textId="5151BC43" w:rsidR="00440C04" w:rsidRPr="0024696F" w:rsidRDefault="00440C04" w:rsidP="00E07E97">
            <w:pPr>
              <w:pStyle w:val="CommentText"/>
              <w:rPr>
                <w:sz w:val="28"/>
                <w:szCs w:val="28"/>
              </w:rPr>
            </w:pPr>
            <w:r>
              <w:t>401 181</w:t>
            </w:r>
            <w:r w:rsidRPr="000D3656">
              <w:t xml:space="preserve"> </w:t>
            </w:r>
            <w:proofErr w:type="spellStart"/>
            <w:r w:rsidRPr="004C4FA4">
              <w:rPr>
                <w:i/>
              </w:rPr>
              <w:t>euro</w:t>
            </w:r>
            <w:proofErr w:type="spellEnd"/>
            <w:r w:rsidRPr="000D3656">
              <w:t xml:space="preserve"> apmēr</w:t>
            </w:r>
            <w:r>
              <w:t>ā samazināti izdevumi, pārdalot Zemkopības ministrijai.</w:t>
            </w:r>
          </w:p>
        </w:tc>
      </w:tr>
      <w:tr w:rsidR="00B91DD4" w:rsidRPr="000D3656" w14:paraId="2D1CF5DB" w14:textId="77777777" w:rsidTr="00D96121">
        <w:trPr>
          <w:trHeight w:val="148"/>
        </w:trPr>
        <w:tc>
          <w:tcPr>
            <w:tcW w:w="1570" w:type="dxa"/>
            <w:tcBorders>
              <w:top w:val="nil"/>
              <w:left w:val="nil"/>
              <w:bottom w:val="nil"/>
              <w:right w:val="nil"/>
            </w:tcBorders>
          </w:tcPr>
          <w:p w14:paraId="2EC69F95" w14:textId="0C4DC9C0" w:rsidR="00B91DD4" w:rsidRPr="000D3656" w:rsidRDefault="00B91DD4" w:rsidP="00E07E97">
            <w:pPr>
              <w:tabs>
                <w:tab w:val="left" w:pos="0"/>
              </w:tabs>
              <w:jc w:val="both"/>
              <w:rPr>
                <w:sz w:val="20"/>
                <w:szCs w:val="20"/>
              </w:rPr>
            </w:pPr>
            <w:r w:rsidRPr="000D3656">
              <w:rPr>
                <w:sz w:val="20"/>
                <w:szCs w:val="20"/>
              </w:rPr>
              <w:t xml:space="preserve">FM </w:t>
            </w:r>
            <w:r>
              <w:rPr>
                <w:sz w:val="20"/>
                <w:szCs w:val="20"/>
              </w:rPr>
              <w:t>16.12.2021 rīk.Nr.861</w:t>
            </w:r>
          </w:p>
        </w:tc>
        <w:tc>
          <w:tcPr>
            <w:tcW w:w="7796" w:type="dxa"/>
            <w:tcBorders>
              <w:top w:val="nil"/>
              <w:left w:val="nil"/>
              <w:bottom w:val="nil"/>
              <w:right w:val="nil"/>
            </w:tcBorders>
          </w:tcPr>
          <w:p w14:paraId="14E4EB20" w14:textId="7DB4A9D6" w:rsidR="00B91DD4" w:rsidRPr="0024696F" w:rsidRDefault="00B91DD4" w:rsidP="00E07E97">
            <w:pPr>
              <w:pStyle w:val="CommentText"/>
              <w:rPr>
                <w:sz w:val="28"/>
                <w:szCs w:val="28"/>
              </w:rPr>
            </w:pPr>
            <w:r>
              <w:t>8 732 888</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0F63FE" w:rsidRPr="000D3656" w14:paraId="3F798106" w14:textId="77777777" w:rsidTr="00D96121">
        <w:trPr>
          <w:trHeight w:val="148"/>
        </w:trPr>
        <w:tc>
          <w:tcPr>
            <w:tcW w:w="1570" w:type="dxa"/>
            <w:tcBorders>
              <w:top w:val="nil"/>
              <w:left w:val="nil"/>
              <w:bottom w:val="nil"/>
              <w:right w:val="nil"/>
            </w:tcBorders>
          </w:tcPr>
          <w:p w14:paraId="5D1EE58B" w14:textId="294EFFC1" w:rsidR="000F63FE" w:rsidRPr="000D3656" w:rsidRDefault="000F63FE" w:rsidP="00E07E97">
            <w:pPr>
              <w:tabs>
                <w:tab w:val="left" w:pos="0"/>
              </w:tabs>
              <w:jc w:val="both"/>
              <w:rPr>
                <w:sz w:val="20"/>
                <w:szCs w:val="20"/>
              </w:rPr>
            </w:pPr>
            <w:r w:rsidRPr="000D3656">
              <w:rPr>
                <w:sz w:val="20"/>
                <w:szCs w:val="20"/>
              </w:rPr>
              <w:t xml:space="preserve">FM </w:t>
            </w:r>
            <w:r>
              <w:rPr>
                <w:sz w:val="20"/>
                <w:szCs w:val="20"/>
              </w:rPr>
              <w:t>16.12.2021 rīk.Nr.862</w:t>
            </w:r>
          </w:p>
        </w:tc>
        <w:tc>
          <w:tcPr>
            <w:tcW w:w="7796" w:type="dxa"/>
            <w:tcBorders>
              <w:top w:val="nil"/>
              <w:left w:val="nil"/>
              <w:bottom w:val="nil"/>
              <w:right w:val="nil"/>
            </w:tcBorders>
          </w:tcPr>
          <w:p w14:paraId="0558EC9A" w14:textId="658DD033" w:rsidR="000F63FE" w:rsidRPr="0024696F" w:rsidRDefault="000F63FE" w:rsidP="00E07E97">
            <w:pPr>
              <w:pStyle w:val="CommentText"/>
              <w:rPr>
                <w:sz w:val="28"/>
                <w:szCs w:val="28"/>
              </w:rPr>
            </w:pPr>
            <w:r>
              <w:t>227 674</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FC2283" w:rsidRPr="000D3656" w14:paraId="4981CF9B" w14:textId="77777777" w:rsidTr="00D96121">
        <w:trPr>
          <w:trHeight w:val="148"/>
        </w:trPr>
        <w:tc>
          <w:tcPr>
            <w:tcW w:w="1570" w:type="dxa"/>
            <w:tcBorders>
              <w:top w:val="nil"/>
              <w:left w:val="nil"/>
              <w:bottom w:val="nil"/>
              <w:right w:val="nil"/>
            </w:tcBorders>
          </w:tcPr>
          <w:p w14:paraId="30113020" w14:textId="61466CD0" w:rsidR="00FC2283" w:rsidRPr="000D3656" w:rsidRDefault="00FC2283" w:rsidP="00E07E97">
            <w:pPr>
              <w:tabs>
                <w:tab w:val="left" w:pos="0"/>
              </w:tabs>
              <w:jc w:val="both"/>
              <w:rPr>
                <w:sz w:val="20"/>
                <w:szCs w:val="20"/>
              </w:rPr>
            </w:pPr>
            <w:r w:rsidRPr="000D3656">
              <w:rPr>
                <w:sz w:val="20"/>
                <w:szCs w:val="20"/>
              </w:rPr>
              <w:t xml:space="preserve">FM </w:t>
            </w:r>
            <w:r>
              <w:rPr>
                <w:sz w:val="20"/>
                <w:szCs w:val="20"/>
              </w:rPr>
              <w:t>16.12.2021 rīk.Nr.863</w:t>
            </w:r>
          </w:p>
        </w:tc>
        <w:tc>
          <w:tcPr>
            <w:tcW w:w="7796" w:type="dxa"/>
            <w:tcBorders>
              <w:top w:val="nil"/>
              <w:left w:val="nil"/>
              <w:bottom w:val="nil"/>
              <w:right w:val="nil"/>
            </w:tcBorders>
          </w:tcPr>
          <w:p w14:paraId="1E6FFE77" w14:textId="733318F3" w:rsidR="00FC2283" w:rsidRPr="0024696F" w:rsidRDefault="00FC2283" w:rsidP="00E07E97">
            <w:pPr>
              <w:pStyle w:val="CommentText"/>
              <w:rPr>
                <w:sz w:val="28"/>
                <w:szCs w:val="28"/>
              </w:rPr>
            </w:pPr>
            <w:r>
              <w:t>114 972</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F73265" w:rsidRPr="000D3656" w14:paraId="2EE729DF" w14:textId="77777777" w:rsidTr="00D96121">
        <w:trPr>
          <w:trHeight w:val="148"/>
        </w:trPr>
        <w:tc>
          <w:tcPr>
            <w:tcW w:w="1570" w:type="dxa"/>
            <w:tcBorders>
              <w:top w:val="nil"/>
              <w:left w:val="nil"/>
              <w:bottom w:val="nil"/>
              <w:right w:val="nil"/>
            </w:tcBorders>
          </w:tcPr>
          <w:p w14:paraId="05D0D5FE" w14:textId="6B1DB5C8" w:rsidR="00F73265" w:rsidRPr="000D3656" w:rsidRDefault="00F73265" w:rsidP="00E07E97">
            <w:pPr>
              <w:tabs>
                <w:tab w:val="left" w:pos="0"/>
              </w:tabs>
              <w:jc w:val="both"/>
              <w:rPr>
                <w:sz w:val="20"/>
                <w:szCs w:val="20"/>
              </w:rPr>
            </w:pPr>
            <w:r w:rsidRPr="000D3656">
              <w:rPr>
                <w:sz w:val="20"/>
                <w:szCs w:val="20"/>
              </w:rPr>
              <w:t xml:space="preserve">FM </w:t>
            </w:r>
            <w:r>
              <w:rPr>
                <w:sz w:val="20"/>
                <w:szCs w:val="20"/>
              </w:rPr>
              <w:t>16.12.2021 rīk.Nr.864</w:t>
            </w:r>
          </w:p>
        </w:tc>
        <w:tc>
          <w:tcPr>
            <w:tcW w:w="7796" w:type="dxa"/>
            <w:tcBorders>
              <w:top w:val="nil"/>
              <w:left w:val="nil"/>
              <w:bottom w:val="nil"/>
              <w:right w:val="nil"/>
            </w:tcBorders>
          </w:tcPr>
          <w:p w14:paraId="37AE25A6" w14:textId="28AA8992" w:rsidR="00F73265" w:rsidRPr="0024696F" w:rsidRDefault="00F73265" w:rsidP="00E07E97">
            <w:pPr>
              <w:pStyle w:val="CommentText"/>
              <w:rPr>
                <w:sz w:val="28"/>
                <w:szCs w:val="28"/>
              </w:rPr>
            </w:pPr>
            <w:r>
              <w:t>527 74</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945CFA" w:rsidRPr="000D3656" w14:paraId="30E1E156" w14:textId="77777777" w:rsidTr="00D96121">
        <w:trPr>
          <w:trHeight w:val="148"/>
        </w:trPr>
        <w:tc>
          <w:tcPr>
            <w:tcW w:w="1570" w:type="dxa"/>
            <w:tcBorders>
              <w:top w:val="nil"/>
              <w:left w:val="nil"/>
              <w:bottom w:val="nil"/>
              <w:right w:val="nil"/>
            </w:tcBorders>
          </w:tcPr>
          <w:p w14:paraId="6FB42E0D" w14:textId="463C6857" w:rsidR="00945CFA" w:rsidRPr="000D3656" w:rsidRDefault="00945CFA" w:rsidP="00E07E97">
            <w:pPr>
              <w:tabs>
                <w:tab w:val="left" w:pos="0"/>
              </w:tabs>
              <w:jc w:val="both"/>
              <w:rPr>
                <w:sz w:val="20"/>
                <w:szCs w:val="20"/>
              </w:rPr>
            </w:pPr>
            <w:r w:rsidRPr="000D3656">
              <w:rPr>
                <w:sz w:val="20"/>
                <w:szCs w:val="20"/>
              </w:rPr>
              <w:t xml:space="preserve">FM </w:t>
            </w:r>
            <w:r>
              <w:rPr>
                <w:sz w:val="20"/>
                <w:szCs w:val="20"/>
              </w:rPr>
              <w:t>16.12.2021 rīk.Nr.865</w:t>
            </w:r>
          </w:p>
        </w:tc>
        <w:tc>
          <w:tcPr>
            <w:tcW w:w="7796" w:type="dxa"/>
            <w:tcBorders>
              <w:top w:val="nil"/>
              <w:left w:val="nil"/>
              <w:bottom w:val="nil"/>
              <w:right w:val="nil"/>
            </w:tcBorders>
          </w:tcPr>
          <w:p w14:paraId="6E579451" w14:textId="28BFB024" w:rsidR="00945CFA" w:rsidRPr="0024696F" w:rsidRDefault="00945CFA" w:rsidP="00E07E97">
            <w:pPr>
              <w:pStyle w:val="CommentText"/>
              <w:rPr>
                <w:sz w:val="28"/>
                <w:szCs w:val="28"/>
              </w:rPr>
            </w:pPr>
            <w:r>
              <w:t>6 542</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875226" w:rsidRPr="000D3656" w14:paraId="2F95979B" w14:textId="77777777" w:rsidTr="00D96121">
        <w:trPr>
          <w:trHeight w:val="148"/>
        </w:trPr>
        <w:tc>
          <w:tcPr>
            <w:tcW w:w="1570" w:type="dxa"/>
            <w:tcBorders>
              <w:top w:val="nil"/>
              <w:left w:val="nil"/>
              <w:bottom w:val="nil"/>
              <w:right w:val="nil"/>
            </w:tcBorders>
          </w:tcPr>
          <w:p w14:paraId="67A0C1A9" w14:textId="453A3753" w:rsidR="00875226" w:rsidRPr="000D3656" w:rsidRDefault="00875226" w:rsidP="00E07E97">
            <w:pPr>
              <w:tabs>
                <w:tab w:val="left" w:pos="0"/>
              </w:tabs>
              <w:jc w:val="both"/>
              <w:rPr>
                <w:sz w:val="20"/>
                <w:szCs w:val="20"/>
              </w:rPr>
            </w:pPr>
            <w:r w:rsidRPr="000D3656">
              <w:rPr>
                <w:sz w:val="20"/>
                <w:szCs w:val="20"/>
              </w:rPr>
              <w:t xml:space="preserve">FM </w:t>
            </w:r>
            <w:r>
              <w:rPr>
                <w:sz w:val="20"/>
                <w:szCs w:val="20"/>
              </w:rPr>
              <w:t>16.12.2021 rīk.Nr.866</w:t>
            </w:r>
          </w:p>
        </w:tc>
        <w:tc>
          <w:tcPr>
            <w:tcW w:w="7796" w:type="dxa"/>
            <w:tcBorders>
              <w:top w:val="nil"/>
              <w:left w:val="nil"/>
              <w:bottom w:val="nil"/>
              <w:right w:val="nil"/>
            </w:tcBorders>
          </w:tcPr>
          <w:p w14:paraId="1D325939" w14:textId="59483E7A" w:rsidR="00875226" w:rsidRPr="0024696F" w:rsidRDefault="00875226" w:rsidP="00E07E97">
            <w:pPr>
              <w:pStyle w:val="CommentText"/>
              <w:rPr>
                <w:sz w:val="28"/>
                <w:szCs w:val="28"/>
              </w:rPr>
            </w:pPr>
            <w:r>
              <w:t>55 100</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8B2536" w:rsidRPr="000D3656" w14:paraId="624482C0" w14:textId="77777777" w:rsidTr="00D96121">
        <w:trPr>
          <w:trHeight w:val="148"/>
        </w:trPr>
        <w:tc>
          <w:tcPr>
            <w:tcW w:w="1570" w:type="dxa"/>
            <w:tcBorders>
              <w:top w:val="nil"/>
              <w:left w:val="nil"/>
              <w:bottom w:val="nil"/>
              <w:right w:val="nil"/>
            </w:tcBorders>
          </w:tcPr>
          <w:p w14:paraId="4C0D5A51" w14:textId="25BED970" w:rsidR="008B2536" w:rsidRPr="000D3656" w:rsidRDefault="008B2536" w:rsidP="00DD499F">
            <w:pPr>
              <w:tabs>
                <w:tab w:val="left" w:pos="0"/>
              </w:tabs>
              <w:jc w:val="both"/>
              <w:rPr>
                <w:sz w:val="20"/>
                <w:szCs w:val="20"/>
              </w:rPr>
            </w:pPr>
            <w:r w:rsidRPr="000D3656">
              <w:rPr>
                <w:sz w:val="20"/>
                <w:szCs w:val="20"/>
              </w:rPr>
              <w:t xml:space="preserve">FM </w:t>
            </w:r>
            <w:r>
              <w:rPr>
                <w:sz w:val="20"/>
                <w:szCs w:val="20"/>
              </w:rPr>
              <w:t>21.12.2021 rīk.Nr.873</w:t>
            </w:r>
          </w:p>
        </w:tc>
        <w:tc>
          <w:tcPr>
            <w:tcW w:w="7796" w:type="dxa"/>
            <w:tcBorders>
              <w:top w:val="nil"/>
              <w:left w:val="nil"/>
              <w:bottom w:val="nil"/>
              <w:right w:val="nil"/>
            </w:tcBorders>
          </w:tcPr>
          <w:p w14:paraId="374EBA0E" w14:textId="37ADD28B" w:rsidR="008B2536" w:rsidRPr="000375DD" w:rsidRDefault="008B2536" w:rsidP="00DD499F">
            <w:pPr>
              <w:jc w:val="both"/>
              <w:rPr>
                <w:color w:val="000000"/>
                <w:sz w:val="28"/>
                <w:szCs w:val="28"/>
                <w:lang w:eastAsia="lv-LV"/>
              </w:rPr>
            </w:pPr>
            <w:r>
              <w:rPr>
                <w:sz w:val="20"/>
                <w:szCs w:val="20"/>
              </w:rPr>
              <w:t>22 919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3B4801" w:rsidRPr="000D3656" w14:paraId="6EF644C9" w14:textId="77777777" w:rsidTr="00D96121">
        <w:trPr>
          <w:trHeight w:val="148"/>
        </w:trPr>
        <w:tc>
          <w:tcPr>
            <w:tcW w:w="1570" w:type="dxa"/>
            <w:tcBorders>
              <w:top w:val="nil"/>
              <w:left w:val="nil"/>
              <w:bottom w:val="nil"/>
              <w:right w:val="nil"/>
            </w:tcBorders>
          </w:tcPr>
          <w:p w14:paraId="4B5CD0E8" w14:textId="057068EA" w:rsidR="003B4801" w:rsidRPr="000D3656" w:rsidRDefault="003B4801" w:rsidP="00DD499F">
            <w:pPr>
              <w:tabs>
                <w:tab w:val="left" w:pos="0"/>
              </w:tabs>
              <w:jc w:val="both"/>
              <w:rPr>
                <w:sz w:val="20"/>
                <w:szCs w:val="20"/>
              </w:rPr>
            </w:pPr>
            <w:r w:rsidRPr="000D3656">
              <w:rPr>
                <w:sz w:val="20"/>
                <w:szCs w:val="20"/>
              </w:rPr>
              <w:t xml:space="preserve">FM </w:t>
            </w:r>
            <w:r>
              <w:rPr>
                <w:sz w:val="20"/>
                <w:szCs w:val="20"/>
              </w:rPr>
              <w:t>21.12.2021 rīk.Nr.874</w:t>
            </w:r>
          </w:p>
        </w:tc>
        <w:tc>
          <w:tcPr>
            <w:tcW w:w="7796" w:type="dxa"/>
            <w:tcBorders>
              <w:top w:val="nil"/>
              <w:left w:val="nil"/>
              <w:bottom w:val="nil"/>
              <w:right w:val="nil"/>
            </w:tcBorders>
          </w:tcPr>
          <w:p w14:paraId="42C732D7" w14:textId="3E18092B" w:rsidR="003B4801" w:rsidRPr="000375DD" w:rsidRDefault="003B4801" w:rsidP="00DD499F">
            <w:pPr>
              <w:jc w:val="both"/>
              <w:rPr>
                <w:color w:val="000000"/>
                <w:sz w:val="28"/>
                <w:szCs w:val="28"/>
                <w:lang w:eastAsia="lv-LV"/>
              </w:rPr>
            </w:pPr>
            <w:r>
              <w:rPr>
                <w:sz w:val="20"/>
                <w:szCs w:val="20"/>
              </w:rPr>
              <w:t>2 203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5164EA" w:rsidRPr="000D3656" w14:paraId="07AC23B9" w14:textId="77777777" w:rsidTr="00D96121">
        <w:trPr>
          <w:trHeight w:val="148"/>
        </w:trPr>
        <w:tc>
          <w:tcPr>
            <w:tcW w:w="1570" w:type="dxa"/>
            <w:tcBorders>
              <w:top w:val="nil"/>
              <w:left w:val="nil"/>
              <w:bottom w:val="nil"/>
              <w:right w:val="nil"/>
            </w:tcBorders>
          </w:tcPr>
          <w:p w14:paraId="03ABD519" w14:textId="331A7F88" w:rsidR="005164EA" w:rsidRPr="000D3656" w:rsidRDefault="005164EA" w:rsidP="00DD499F">
            <w:pPr>
              <w:tabs>
                <w:tab w:val="left" w:pos="0"/>
              </w:tabs>
              <w:jc w:val="both"/>
              <w:rPr>
                <w:sz w:val="20"/>
                <w:szCs w:val="20"/>
              </w:rPr>
            </w:pPr>
            <w:r w:rsidRPr="000D3656">
              <w:rPr>
                <w:sz w:val="20"/>
                <w:szCs w:val="20"/>
              </w:rPr>
              <w:t xml:space="preserve">FM </w:t>
            </w:r>
            <w:r>
              <w:rPr>
                <w:sz w:val="20"/>
                <w:szCs w:val="20"/>
              </w:rPr>
              <w:t>21.12.2021 rīk.Nr.875</w:t>
            </w:r>
          </w:p>
        </w:tc>
        <w:tc>
          <w:tcPr>
            <w:tcW w:w="7796" w:type="dxa"/>
            <w:tcBorders>
              <w:top w:val="nil"/>
              <w:left w:val="nil"/>
              <w:bottom w:val="nil"/>
              <w:right w:val="nil"/>
            </w:tcBorders>
          </w:tcPr>
          <w:p w14:paraId="721AC2B2" w14:textId="419B624C" w:rsidR="005164EA" w:rsidRPr="0024696F" w:rsidRDefault="005164EA" w:rsidP="00DD499F">
            <w:pPr>
              <w:pStyle w:val="CommentText"/>
              <w:rPr>
                <w:sz w:val="28"/>
                <w:szCs w:val="28"/>
              </w:rPr>
            </w:pPr>
            <w:r>
              <w:t>23 799</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520C14" w:rsidRPr="000D3656" w14:paraId="59AF9885" w14:textId="77777777" w:rsidTr="00D96121">
        <w:trPr>
          <w:trHeight w:val="148"/>
        </w:trPr>
        <w:tc>
          <w:tcPr>
            <w:tcW w:w="1570" w:type="dxa"/>
            <w:tcBorders>
              <w:top w:val="nil"/>
              <w:left w:val="nil"/>
              <w:bottom w:val="nil"/>
              <w:right w:val="nil"/>
            </w:tcBorders>
          </w:tcPr>
          <w:p w14:paraId="78A3597C" w14:textId="22C23BEE" w:rsidR="00520C14" w:rsidRPr="000D3656" w:rsidRDefault="00520C14" w:rsidP="00DD499F">
            <w:pPr>
              <w:tabs>
                <w:tab w:val="left" w:pos="0"/>
              </w:tabs>
              <w:jc w:val="both"/>
              <w:rPr>
                <w:sz w:val="20"/>
                <w:szCs w:val="20"/>
              </w:rPr>
            </w:pPr>
            <w:r w:rsidRPr="000D3656">
              <w:rPr>
                <w:sz w:val="20"/>
                <w:szCs w:val="20"/>
              </w:rPr>
              <w:t xml:space="preserve">FM </w:t>
            </w:r>
            <w:r>
              <w:rPr>
                <w:sz w:val="20"/>
                <w:szCs w:val="20"/>
              </w:rPr>
              <w:t>21.12.2021 rīk.Nr.877</w:t>
            </w:r>
          </w:p>
        </w:tc>
        <w:tc>
          <w:tcPr>
            <w:tcW w:w="7796" w:type="dxa"/>
            <w:tcBorders>
              <w:top w:val="nil"/>
              <w:left w:val="nil"/>
              <w:bottom w:val="nil"/>
              <w:right w:val="nil"/>
            </w:tcBorders>
          </w:tcPr>
          <w:p w14:paraId="2DACCFE0" w14:textId="3623138F" w:rsidR="00520C14" w:rsidRPr="0024696F" w:rsidRDefault="00520C14" w:rsidP="00DD499F">
            <w:pPr>
              <w:pStyle w:val="CommentText"/>
              <w:rPr>
                <w:sz w:val="28"/>
                <w:szCs w:val="28"/>
              </w:rPr>
            </w:pPr>
            <w:r>
              <w:t>207 596</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Laklājības</w:t>
            </w:r>
            <w:proofErr w:type="spellEnd"/>
            <w:r>
              <w:t xml:space="preserve"> ministrijai.</w:t>
            </w:r>
          </w:p>
        </w:tc>
      </w:tr>
      <w:tr w:rsidR="00F014A1" w:rsidRPr="000D3656" w14:paraId="77C075AD" w14:textId="77777777" w:rsidTr="00D96121">
        <w:trPr>
          <w:trHeight w:val="148"/>
        </w:trPr>
        <w:tc>
          <w:tcPr>
            <w:tcW w:w="1570" w:type="dxa"/>
            <w:tcBorders>
              <w:top w:val="nil"/>
              <w:left w:val="nil"/>
              <w:bottom w:val="nil"/>
              <w:right w:val="nil"/>
            </w:tcBorders>
          </w:tcPr>
          <w:p w14:paraId="43D219FA" w14:textId="3D374BF9" w:rsidR="00F014A1" w:rsidRPr="000D3656" w:rsidRDefault="00F014A1" w:rsidP="00DD499F">
            <w:pPr>
              <w:tabs>
                <w:tab w:val="left" w:pos="0"/>
              </w:tabs>
              <w:jc w:val="both"/>
              <w:rPr>
                <w:sz w:val="20"/>
                <w:szCs w:val="20"/>
              </w:rPr>
            </w:pPr>
            <w:r w:rsidRPr="000D3656">
              <w:rPr>
                <w:sz w:val="20"/>
                <w:szCs w:val="20"/>
              </w:rPr>
              <w:t xml:space="preserve">FM </w:t>
            </w:r>
            <w:r>
              <w:rPr>
                <w:sz w:val="20"/>
                <w:szCs w:val="20"/>
              </w:rPr>
              <w:t>21.12.2021 rīk.Nr.879</w:t>
            </w:r>
          </w:p>
        </w:tc>
        <w:tc>
          <w:tcPr>
            <w:tcW w:w="7796" w:type="dxa"/>
            <w:tcBorders>
              <w:top w:val="nil"/>
              <w:left w:val="nil"/>
              <w:bottom w:val="nil"/>
              <w:right w:val="nil"/>
            </w:tcBorders>
          </w:tcPr>
          <w:p w14:paraId="6E3B65E2" w14:textId="4B27E330" w:rsidR="00F014A1" w:rsidRPr="0024696F" w:rsidRDefault="00F014A1" w:rsidP="00DD499F">
            <w:pPr>
              <w:pStyle w:val="CommentText"/>
              <w:rPr>
                <w:sz w:val="28"/>
                <w:szCs w:val="28"/>
              </w:rPr>
            </w:pPr>
            <w:r>
              <w:t>29 842</w:t>
            </w:r>
            <w:r w:rsidRPr="000D3656">
              <w:t xml:space="preserve"> </w:t>
            </w:r>
            <w:proofErr w:type="spellStart"/>
            <w:r w:rsidRPr="004C4FA4">
              <w:rPr>
                <w:i/>
              </w:rPr>
              <w:t>euro</w:t>
            </w:r>
            <w:proofErr w:type="spellEnd"/>
            <w:r w:rsidRPr="000D3656">
              <w:t xml:space="preserve"> apmēr</w:t>
            </w:r>
            <w:r>
              <w:t>ā samazināti izdevumi, pārdalot Zemkopības ministrijai.</w:t>
            </w:r>
          </w:p>
        </w:tc>
      </w:tr>
      <w:tr w:rsidR="004A1BB7" w:rsidRPr="000D3656" w14:paraId="073DD1CB" w14:textId="77777777" w:rsidTr="00D96121">
        <w:trPr>
          <w:trHeight w:val="148"/>
        </w:trPr>
        <w:tc>
          <w:tcPr>
            <w:tcW w:w="1570" w:type="dxa"/>
            <w:tcBorders>
              <w:top w:val="nil"/>
              <w:left w:val="nil"/>
              <w:bottom w:val="nil"/>
              <w:right w:val="nil"/>
            </w:tcBorders>
          </w:tcPr>
          <w:p w14:paraId="4753E381" w14:textId="0FD54354" w:rsidR="004A1BB7" w:rsidRPr="000D3656" w:rsidRDefault="004A1BB7" w:rsidP="00DD499F">
            <w:pPr>
              <w:tabs>
                <w:tab w:val="left" w:pos="0"/>
              </w:tabs>
              <w:jc w:val="both"/>
              <w:rPr>
                <w:sz w:val="20"/>
                <w:szCs w:val="20"/>
              </w:rPr>
            </w:pPr>
            <w:r w:rsidRPr="000D3656">
              <w:rPr>
                <w:sz w:val="20"/>
                <w:szCs w:val="20"/>
              </w:rPr>
              <w:t xml:space="preserve">FM </w:t>
            </w:r>
            <w:r>
              <w:rPr>
                <w:sz w:val="20"/>
                <w:szCs w:val="20"/>
              </w:rPr>
              <w:t>21.12.2021 rīk.Nr.881</w:t>
            </w:r>
          </w:p>
        </w:tc>
        <w:tc>
          <w:tcPr>
            <w:tcW w:w="7796" w:type="dxa"/>
            <w:tcBorders>
              <w:top w:val="nil"/>
              <w:left w:val="nil"/>
              <w:bottom w:val="nil"/>
              <w:right w:val="nil"/>
            </w:tcBorders>
          </w:tcPr>
          <w:p w14:paraId="784B991C" w14:textId="067084B8" w:rsidR="004A1BB7" w:rsidRPr="0024696F" w:rsidRDefault="004A1BB7" w:rsidP="00DD499F">
            <w:pPr>
              <w:pStyle w:val="CommentText"/>
              <w:rPr>
                <w:sz w:val="28"/>
                <w:szCs w:val="28"/>
              </w:rPr>
            </w:pPr>
            <w:r>
              <w:t>6 200 085</w:t>
            </w:r>
            <w:r w:rsidRPr="000D3656">
              <w:t xml:space="preserve"> </w:t>
            </w:r>
            <w:proofErr w:type="spellStart"/>
            <w:r w:rsidRPr="004C4FA4">
              <w:rPr>
                <w:i/>
              </w:rPr>
              <w:t>euro</w:t>
            </w:r>
            <w:proofErr w:type="spellEnd"/>
            <w:r w:rsidRPr="000D3656">
              <w:t xml:space="preserve"> apmēr</w:t>
            </w:r>
            <w:r>
              <w:t>ā samazināti izdevumi, pārdalot Kultūras ministrijai.</w:t>
            </w:r>
          </w:p>
        </w:tc>
      </w:tr>
      <w:tr w:rsidR="00956BED" w:rsidRPr="000D3656" w14:paraId="4F144EB8" w14:textId="77777777" w:rsidTr="00D96121">
        <w:trPr>
          <w:trHeight w:val="148"/>
        </w:trPr>
        <w:tc>
          <w:tcPr>
            <w:tcW w:w="1570" w:type="dxa"/>
            <w:tcBorders>
              <w:top w:val="nil"/>
              <w:left w:val="nil"/>
              <w:bottom w:val="nil"/>
              <w:right w:val="nil"/>
            </w:tcBorders>
          </w:tcPr>
          <w:p w14:paraId="649B16B5" w14:textId="2CF940FC" w:rsidR="00956BED" w:rsidRPr="000D3656" w:rsidRDefault="00956BED" w:rsidP="00DD499F">
            <w:pPr>
              <w:tabs>
                <w:tab w:val="left" w:pos="0"/>
              </w:tabs>
              <w:jc w:val="both"/>
              <w:rPr>
                <w:sz w:val="20"/>
                <w:szCs w:val="20"/>
              </w:rPr>
            </w:pPr>
            <w:r w:rsidRPr="000D3656">
              <w:rPr>
                <w:sz w:val="20"/>
                <w:szCs w:val="20"/>
              </w:rPr>
              <w:t xml:space="preserve">FM </w:t>
            </w:r>
            <w:r>
              <w:rPr>
                <w:sz w:val="20"/>
                <w:szCs w:val="20"/>
              </w:rPr>
              <w:t>21.12.2021 rīk.Nr.882</w:t>
            </w:r>
          </w:p>
        </w:tc>
        <w:tc>
          <w:tcPr>
            <w:tcW w:w="7796" w:type="dxa"/>
            <w:tcBorders>
              <w:top w:val="nil"/>
              <w:left w:val="nil"/>
              <w:bottom w:val="nil"/>
              <w:right w:val="nil"/>
            </w:tcBorders>
          </w:tcPr>
          <w:p w14:paraId="2CC2FA97" w14:textId="079FC095" w:rsidR="00956BED" w:rsidRPr="0024696F" w:rsidRDefault="00956BED" w:rsidP="00DD499F">
            <w:pPr>
              <w:pStyle w:val="CommentText"/>
              <w:rPr>
                <w:sz w:val="28"/>
                <w:szCs w:val="28"/>
              </w:rPr>
            </w:pPr>
            <w:r>
              <w:t>26 917</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612F1B" w:rsidRPr="000D3656" w14:paraId="70714178" w14:textId="77777777" w:rsidTr="00D96121">
        <w:trPr>
          <w:trHeight w:val="148"/>
        </w:trPr>
        <w:tc>
          <w:tcPr>
            <w:tcW w:w="1570" w:type="dxa"/>
            <w:tcBorders>
              <w:top w:val="nil"/>
              <w:left w:val="nil"/>
              <w:bottom w:val="nil"/>
              <w:right w:val="nil"/>
            </w:tcBorders>
          </w:tcPr>
          <w:p w14:paraId="335108F6" w14:textId="72D70471" w:rsidR="00612F1B" w:rsidRPr="000D3656" w:rsidRDefault="00612F1B" w:rsidP="00DD499F">
            <w:pPr>
              <w:tabs>
                <w:tab w:val="left" w:pos="0"/>
              </w:tabs>
              <w:jc w:val="both"/>
              <w:rPr>
                <w:sz w:val="20"/>
                <w:szCs w:val="20"/>
              </w:rPr>
            </w:pPr>
            <w:r w:rsidRPr="000D3656">
              <w:rPr>
                <w:sz w:val="20"/>
                <w:szCs w:val="20"/>
              </w:rPr>
              <w:t xml:space="preserve">FM </w:t>
            </w:r>
            <w:r>
              <w:rPr>
                <w:sz w:val="20"/>
                <w:szCs w:val="20"/>
              </w:rPr>
              <w:t>21.12.2021 rīk.Nr.883</w:t>
            </w:r>
          </w:p>
        </w:tc>
        <w:tc>
          <w:tcPr>
            <w:tcW w:w="7796" w:type="dxa"/>
            <w:tcBorders>
              <w:top w:val="nil"/>
              <w:left w:val="nil"/>
              <w:bottom w:val="nil"/>
              <w:right w:val="nil"/>
            </w:tcBorders>
          </w:tcPr>
          <w:p w14:paraId="46D18F3F" w14:textId="1A43F0C1" w:rsidR="00612F1B" w:rsidRPr="00612F1B" w:rsidRDefault="00612F1B" w:rsidP="00DD499F">
            <w:pPr>
              <w:pStyle w:val="CommentText"/>
            </w:pPr>
            <w:r>
              <w:t>55 731</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6431DF" w:rsidRPr="000D3656" w14:paraId="05A37B8B" w14:textId="77777777" w:rsidTr="00D96121">
        <w:trPr>
          <w:trHeight w:val="148"/>
        </w:trPr>
        <w:tc>
          <w:tcPr>
            <w:tcW w:w="1570" w:type="dxa"/>
            <w:tcBorders>
              <w:top w:val="nil"/>
              <w:left w:val="nil"/>
              <w:bottom w:val="nil"/>
              <w:right w:val="nil"/>
            </w:tcBorders>
          </w:tcPr>
          <w:p w14:paraId="0488C7A4" w14:textId="54D11D69" w:rsidR="006431DF" w:rsidRPr="000D3656" w:rsidRDefault="006431DF" w:rsidP="00DD499F">
            <w:pPr>
              <w:tabs>
                <w:tab w:val="left" w:pos="0"/>
              </w:tabs>
              <w:jc w:val="both"/>
              <w:rPr>
                <w:sz w:val="20"/>
                <w:szCs w:val="20"/>
              </w:rPr>
            </w:pPr>
            <w:r w:rsidRPr="000D3656">
              <w:rPr>
                <w:sz w:val="20"/>
                <w:szCs w:val="20"/>
              </w:rPr>
              <w:t xml:space="preserve">FM </w:t>
            </w:r>
            <w:r>
              <w:rPr>
                <w:sz w:val="20"/>
                <w:szCs w:val="20"/>
              </w:rPr>
              <w:t>21.12.2021 rīk.Nr.884</w:t>
            </w:r>
          </w:p>
        </w:tc>
        <w:tc>
          <w:tcPr>
            <w:tcW w:w="7796" w:type="dxa"/>
            <w:tcBorders>
              <w:top w:val="nil"/>
              <w:left w:val="nil"/>
              <w:bottom w:val="nil"/>
              <w:right w:val="nil"/>
            </w:tcBorders>
          </w:tcPr>
          <w:p w14:paraId="0E5FA0AB" w14:textId="0343FFC5" w:rsidR="006431DF" w:rsidRPr="00612F1B" w:rsidRDefault="006431DF" w:rsidP="00DD499F">
            <w:pPr>
              <w:pStyle w:val="CommentText"/>
            </w:pPr>
            <w:r>
              <w:t>1 468 885</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844270" w:rsidRPr="000D3656" w14:paraId="69EA6F79" w14:textId="77777777" w:rsidTr="00D96121">
        <w:trPr>
          <w:trHeight w:val="148"/>
        </w:trPr>
        <w:tc>
          <w:tcPr>
            <w:tcW w:w="1570" w:type="dxa"/>
            <w:tcBorders>
              <w:top w:val="nil"/>
              <w:left w:val="nil"/>
              <w:bottom w:val="nil"/>
              <w:right w:val="nil"/>
            </w:tcBorders>
          </w:tcPr>
          <w:p w14:paraId="2CB7E595" w14:textId="1EDAA0F4" w:rsidR="00844270" w:rsidRPr="000D3656" w:rsidRDefault="00844270" w:rsidP="00DD499F">
            <w:pPr>
              <w:tabs>
                <w:tab w:val="left" w:pos="0"/>
              </w:tabs>
              <w:jc w:val="both"/>
              <w:rPr>
                <w:sz w:val="20"/>
                <w:szCs w:val="20"/>
              </w:rPr>
            </w:pPr>
            <w:r w:rsidRPr="000D3656">
              <w:rPr>
                <w:sz w:val="20"/>
                <w:szCs w:val="20"/>
              </w:rPr>
              <w:t xml:space="preserve">FM </w:t>
            </w:r>
            <w:r>
              <w:rPr>
                <w:sz w:val="20"/>
                <w:szCs w:val="20"/>
              </w:rPr>
              <w:t>21.12.2021 rīk.Nr.885</w:t>
            </w:r>
          </w:p>
        </w:tc>
        <w:tc>
          <w:tcPr>
            <w:tcW w:w="7796" w:type="dxa"/>
            <w:tcBorders>
              <w:top w:val="nil"/>
              <w:left w:val="nil"/>
              <w:bottom w:val="nil"/>
              <w:right w:val="nil"/>
            </w:tcBorders>
          </w:tcPr>
          <w:p w14:paraId="25EF5707" w14:textId="44E3DA9D" w:rsidR="00844270" w:rsidRPr="00612F1B" w:rsidRDefault="00844270" w:rsidP="00DD499F">
            <w:pPr>
              <w:pStyle w:val="CommentText"/>
            </w:pPr>
            <w:r>
              <w:t>295 384</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3A7E74" w:rsidRPr="000D3656" w14:paraId="77809B47" w14:textId="77777777" w:rsidTr="00D96121">
        <w:trPr>
          <w:trHeight w:val="148"/>
        </w:trPr>
        <w:tc>
          <w:tcPr>
            <w:tcW w:w="1570" w:type="dxa"/>
            <w:tcBorders>
              <w:top w:val="nil"/>
              <w:left w:val="nil"/>
              <w:bottom w:val="nil"/>
              <w:right w:val="nil"/>
            </w:tcBorders>
          </w:tcPr>
          <w:p w14:paraId="70B817B4" w14:textId="61BA0311" w:rsidR="003A7E74" w:rsidRPr="000D3656" w:rsidRDefault="003A7E74" w:rsidP="00DD499F">
            <w:pPr>
              <w:tabs>
                <w:tab w:val="left" w:pos="0"/>
              </w:tabs>
              <w:jc w:val="both"/>
              <w:rPr>
                <w:sz w:val="20"/>
                <w:szCs w:val="20"/>
              </w:rPr>
            </w:pPr>
            <w:r w:rsidRPr="000D3656">
              <w:rPr>
                <w:sz w:val="20"/>
                <w:szCs w:val="20"/>
              </w:rPr>
              <w:t xml:space="preserve">FM </w:t>
            </w:r>
            <w:r>
              <w:rPr>
                <w:sz w:val="20"/>
                <w:szCs w:val="20"/>
              </w:rPr>
              <w:t>21.12.2021 rīk.Nr.886</w:t>
            </w:r>
          </w:p>
        </w:tc>
        <w:tc>
          <w:tcPr>
            <w:tcW w:w="7796" w:type="dxa"/>
            <w:tcBorders>
              <w:top w:val="nil"/>
              <w:left w:val="nil"/>
              <w:bottom w:val="nil"/>
              <w:right w:val="nil"/>
            </w:tcBorders>
          </w:tcPr>
          <w:p w14:paraId="617242FC" w14:textId="03AD9AD4" w:rsidR="003A7E74" w:rsidRPr="00612F1B" w:rsidRDefault="003A7E74" w:rsidP="00DD499F">
            <w:pPr>
              <w:pStyle w:val="CommentText"/>
            </w:pPr>
            <w:r>
              <w:t>83 818</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8B7B0B" w:rsidRPr="000D3656" w14:paraId="23291383" w14:textId="77777777" w:rsidTr="00D96121">
        <w:trPr>
          <w:trHeight w:val="148"/>
        </w:trPr>
        <w:tc>
          <w:tcPr>
            <w:tcW w:w="1570" w:type="dxa"/>
            <w:tcBorders>
              <w:top w:val="nil"/>
              <w:left w:val="nil"/>
              <w:bottom w:val="nil"/>
              <w:right w:val="nil"/>
            </w:tcBorders>
          </w:tcPr>
          <w:p w14:paraId="6467EAA2" w14:textId="5E4B8E7E" w:rsidR="008B7B0B" w:rsidRPr="000D3656" w:rsidRDefault="008B7B0B" w:rsidP="00DD499F">
            <w:pPr>
              <w:tabs>
                <w:tab w:val="left" w:pos="0"/>
              </w:tabs>
              <w:jc w:val="both"/>
              <w:rPr>
                <w:sz w:val="20"/>
                <w:szCs w:val="20"/>
              </w:rPr>
            </w:pPr>
            <w:r w:rsidRPr="000D3656">
              <w:rPr>
                <w:sz w:val="20"/>
                <w:szCs w:val="20"/>
              </w:rPr>
              <w:t xml:space="preserve">FM </w:t>
            </w:r>
            <w:r>
              <w:rPr>
                <w:sz w:val="20"/>
                <w:szCs w:val="20"/>
              </w:rPr>
              <w:t>21.12.2021 rīk.Nr.887</w:t>
            </w:r>
          </w:p>
        </w:tc>
        <w:tc>
          <w:tcPr>
            <w:tcW w:w="7796" w:type="dxa"/>
            <w:tcBorders>
              <w:top w:val="nil"/>
              <w:left w:val="nil"/>
              <w:bottom w:val="nil"/>
              <w:right w:val="nil"/>
            </w:tcBorders>
          </w:tcPr>
          <w:p w14:paraId="01A146E3" w14:textId="6C31E666" w:rsidR="008B7B0B" w:rsidRPr="00612F1B" w:rsidRDefault="008B7B0B" w:rsidP="00DD499F">
            <w:pPr>
              <w:pStyle w:val="CommentText"/>
            </w:pPr>
            <w:r>
              <w:t>27 606</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5D40B0" w:rsidRPr="000D3656" w14:paraId="4485FC96" w14:textId="77777777" w:rsidTr="00D96121">
        <w:trPr>
          <w:trHeight w:val="148"/>
        </w:trPr>
        <w:tc>
          <w:tcPr>
            <w:tcW w:w="1570" w:type="dxa"/>
            <w:tcBorders>
              <w:top w:val="nil"/>
              <w:left w:val="nil"/>
              <w:bottom w:val="nil"/>
              <w:right w:val="nil"/>
            </w:tcBorders>
          </w:tcPr>
          <w:p w14:paraId="63B87E3F" w14:textId="37AC87FB" w:rsidR="005D40B0" w:rsidRPr="000D3656" w:rsidRDefault="005D40B0" w:rsidP="00DD499F">
            <w:pPr>
              <w:tabs>
                <w:tab w:val="left" w:pos="0"/>
              </w:tabs>
              <w:jc w:val="both"/>
              <w:rPr>
                <w:sz w:val="20"/>
                <w:szCs w:val="20"/>
              </w:rPr>
            </w:pPr>
            <w:r w:rsidRPr="000D3656">
              <w:rPr>
                <w:sz w:val="20"/>
                <w:szCs w:val="20"/>
              </w:rPr>
              <w:t xml:space="preserve">FM </w:t>
            </w:r>
            <w:r>
              <w:rPr>
                <w:sz w:val="20"/>
                <w:szCs w:val="20"/>
              </w:rPr>
              <w:t>21.12.2021 rīk.Nr.888</w:t>
            </w:r>
          </w:p>
        </w:tc>
        <w:tc>
          <w:tcPr>
            <w:tcW w:w="7796" w:type="dxa"/>
            <w:tcBorders>
              <w:top w:val="nil"/>
              <w:left w:val="nil"/>
              <w:bottom w:val="nil"/>
              <w:right w:val="nil"/>
            </w:tcBorders>
          </w:tcPr>
          <w:p w14:paraId="37D0136D" w14:textId="0176D188" w:rsidR="005D40B0" w:rsidRPr="000375DD" w:rsidRDefault="005D40B0" w:rsidP="00DD499F">
            <w:pPr>
              <w:jc w:val="both"/>
              <w:rPr>
                <w:color w:val="000000"/>
                <w:sz w:val="28"/>
                <w:szCs w:val="28"/>
                <w:lang w:eastAsia="lv-LV"/>
              </w:rPr>
            </w:pPr>
            <w:r>
              <w:rPr>
                <w:sz w:val="20"/>
                <w:szCs w:val="20"/>
              </w:rPr>
              <w:t>822 974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98494F" w:rsidRPr="000D3656" w14:paraId="489AE02C" w14:textId="77777777" w:rsidTr="00D96121">
        <w:trPr>
          <w:trHeight w:val="148"/>
        </w:trPr>
        <w:tc>
          <w:tcPr>
            <w:tcW w:w="1570" w:type="dxa"/>
            <w:tcBorders>
              <w:top w:val="nil"/>
              <w:left w:val="nil"/>
              <w:bottom w:val="nil"/>
              <w:right w:val="nil"/>
            </w:tcBorders>
          </w:tcPr>
          <w:p w14:paraId="303F8A4C" w14:textId="4AD75606" w:rsidR="0098494F" w:rsidRPr="000D3656" w:rsidRDefault="0098494F" w:rsidP="00DD499F">
            <w:pPr>
              <w:tabs>
                <w:tab w:val="left" w:pos="0"/>
              </w:tabs>
              <w:jc w:val="both"/>
              <w:rPr>
                <w:sz w:val="20"/>
                <w:szCs w:val="20"/>
              </w:rPr>
            </w:pPr>
            <w:r w:rsidRPr="000D3656">
              <w:rPr>
                <w:sz w:val="20"/>
                <w:szCs w:val="20"/>
              </w:rPr>
              <w:t xml:space="preserve">FM </w:t>
            </w:r>
            <w:r>
              <w:rPr>
                <w:sz w:val="20"/>
                <w:szCs w:val="20"/>
              </w:rPr>
              <w:t>21.12.2021 rīk.Nr.889</w:t>
            </w:r>
          </w:p>
        </w:tc>
        <w:tc>
          <w:tcPr>
            <w:tcW w:w="7796" w:type="dxa"/>
            <w:tcBorders>
              <w:top w:val="nil"/>
              <w:left w:val="nil"/>
              <w:bottom w:val="nil"/>
              <w:right w:val="nil"/>
            </w:tcBorders>
          </w:tcPr>
          <w:p w14:paraId="10A943CE" w14:textId="22E73412" w:rsidR="0098494F" w:rsidRPr="000375DD" w:rsidRDefault="0098494F" w:rsidP="00DD499F">
            <w:pPr>
              <w:jc w:val="both"/>
              <w:rPr>
                <w:color w:val="000000"/>
                <w:sz w:val="28"/>
                <w:szCs w:val="28"/>
                <w:lang w:eastAsia="lv-LV"/>
              </w:rPr>
            </w:pPr>
            <w:r>
              <w:rPr>
                <w:sz w:val="20"/>
                <w:szCs w:val="20"/>
              </w:rPr>
              <w:t>27 649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F1750E" w:rsidRPr="000D3656" w14:paraId="7F6E638D" w14:textId="77777777" w:rsidTr="00D96121">
        <w:trPr>
          <w:trHeight w:val="148"/>
        </w:trPr>
        <w:tc>
          <w:tcPr>
            <w:tcW w:w="1570" w:type="dxa"/>
            <w:tcBorders>
              <w:top w:val="nil"/>
              <w:left w:val="nil"/>
              <w:bottom w:val="nil"/>
              <w:right w:val="nil"/>
            </w:tcBorders>
          </w:tcPr>
          <w:p w14:paraId="42756D41" w14:textId="2BEA93AF" w:rsidR="00F1750E" w:rsidRPr="000D3656" w:rsidRDefault="00F1750E" w:rsidP="00DD499F">
            <w:pPr>
              <w:tabs>
                <w:tab w:val="left" w:pos="0"/>
              </w:tabs>
              <w:jc w:val="both"/>
              <w:rPr>
                <w:sz w:val="20"/>
                <w:szCs w:val="20"/>
              </w:rPr>
            </w:pPr>
            <w:r w:rsidRPr="000D3656">
              <w:rPr>
                <w:sz w:val="20"/>
                <w:szCs w:val="20"/>
              </w:rPr>
              <w:lastRenderedPageBreak/>
              <w:t xml:space="preserve">FM </w:t>
            </w:r>
            <w:r>
              <w:rPr>
                <w:sz w:val="20"/>
                <w:szCs w:val="20"/>
              </w:rPr>
              <w:t>21.12.2021 rīk.Nr.890</w:t>
            </w:r>
          </w:p>
        </w:tc>
        <w:tc>
          <w:tcPr>
            <w:tcW w:w="7796" w:type="dxa"/>
            <w:tcBorders>
              <w:top w:val="nil"/>
              <w:left w:val="nil"/>
              <w:bottom w:val="nil"/>
              <w:right w:val="nil"/>
            </w:tcBorders>
          </w:tcPr>
          <w:p w14:paraId="2DED309B" w14:textId="5A2E2E88" w:rsidR="00F1750E" w:rsidRPr="00612F1B" w:rsidRDefault="00F1750E" w:rsidP="00DD499F">
            <w:pPr>
              <w:pStyle w:val="CommentText"/>
            </w:pPr>
            <w:r>
              <w:t>4 430 479</w:t>
            </w:r>
            <w:r w:rsidRPr="000D3656">
              <w:t xml:space="preserve"> </w:t>
            </w:r>
            <w:proofErr w:type="spellStart"/>
            <w:r w:rsidRPr="004C4FA4">
              <w:rPr>
                <w:i/>
              </w:rPr>
              <w:t>euro</w:t>
            </w:r>
            <w:proofErr w:type="spellEnd"/>
            <w:r w:rsidRPr="000D3656">
              <w:t xml:space="preserve"> apmēr</w:t>
            </w:r>
            <w:r>
              <w:t>ā samazināti izdevumi, pārdalot Labklājības ministrijai.</w:t>
            </w:r>
          </w:p>
        </w:tc>
      </w:tr>
      <w:tr w:rsidR="003F1BA3" w:rsidRPr="000D3656" w14:paraId="0C1A5FFC" w14:textId="77777777" w:rsidTr="00D96121">
        <w:trPr>
          <w:trHeight w:val="148"/>
        </w:trPr>
        <w:tc>
          <w:tcPr>
            <w:tcW w:w="1570" w:type="dxa"/>
            <w:tcBorders>
              <w:top w:val="nil"/>
              <w:left w:val="nil"/>
              <w:bottom w:val="nil"/>
              <w:right w:val="nil"/>
            </w:tcBorders>
          </w:tcPr>
          <w:p w14:paraId="2C3043C4" w14:textId="40DE40C7" w:rsidR="003F1BA3" w:rsidRPr="000D3656" w:rsidRDefault="003F1BA3" w:rsidP="00DD499F">
            <w:pPr>
              <w:tabs>
                <w:tab w:val="left" w:pos="0"/>
              </w:tabs>
              <w:jc w:val="both"/>
              <w:rPr>
                <w:sz w:val="20"/>
                <w:szCs w:val="20"/>
              </w:rPr>
            </w:pPr>
            <w:r w:rsidRPr="000D3656">
              <w:rPr>
                <w:sz w:val="20"/>
                <w:szCs w:val="20"/>
              </w:rPr>
              <w:t xml:space="preserve">FM </w:t>
            </w:r>
            <w:r>
              <w:rPr>
                <w:sz w:val="20"/>
                <w:szCs w:val="20"/>
              </w:rPr>
              <w:t>21.12.2021 rīk.Nr.891</w:t>
            </w:r>
          </w:p>
        </w:tc>
        <w:tc>
          <w:tcPr>
            <w:tcW w:w="7796" w:type="dxa"/>
            <w:tcBorders>
              <w:top w:val="nil"/>
              <w:left w:val="nil"/>
              <w:bottom w:val="nil"/>
              <w:right w:val="nil"/>
            </w:tcBorders>
          </w:tcPr>
          <w:p w14:paraId="52A481F4" w14:textId="76871FE8" w:rsidR="003F1BA3" w:rsidRPr="00612F1B" w:rsidRDefault="003F1BA3" w:rsidP="00DD499F">
            <w:pPr>
              <w:pStyle w:val="CommentText"/>
            </w:pPr>
            <w:r>
              <w:t>538 931</w:t>
            </w:r>
            <w:r w:rsidRPr="000D3656">
              <w:t xml:space="preserve"> </w:t>
            </w:r>
            <w:proofErr w:type="spellStart"/>
            <w:r w:rsidRPr="004C4FA4">
              <w:rPr>
                <w:i/>
              </w:rPr>
              <w:t>euro</w:t>
            </w:r>
            <w:proofErr w:type="spellEnd"/>
            <w:r w:rsidRPr="000D3656">
              <w:t xml:space="preserve"> apmēr</w:t>
            </w:r>
            <w:r>
              <w:t xml:space="preserve">ā samazināti izdevumi, pārdalot </w:t>
            </w:r>
            <w:proofErr w:type="spellStart"/>
            <w:r>
              <w:t>Iekšlietu</w:t>
            </w:r>
            <w:proofErr w:type="spellEnd"/>
            <w:r>
              <w:t xml:space="preserve"> ministrijai.</w:t>
            </w:r>
          </w:p>
        </w:tc>
      </w:tr>
      <w:tr w:rsidR="00004584" w:rsidRPr="000D3656" w14:paraId="493B283B" w14:textId="77777777" w:rsidTr="00D96121">
        <w:trPr>
          <w:trHeight w:val="148"/>
        </w:trPr>
        <w:tc>
          <w:tcPr>
            <w:tcW w:w="1570" w:type="dxa"/>
            <w:tcBorders>
              <w:top w:val="nil"/>
              <w:left w:val="nil"/>
              <w:bottom w:val="nil"/>
              <w:right w:val="nil"/>
            </w:tcBorders>
          </w:tcPr>
          <w:p w14:paraId="03CA20C4" w14:textId="05968DD0" w:rsidR="00004584" w:rsidRPr="000D3656" w:rsidRDefault="00004584" w:rsidP="00DD499F">
            <w:pPr>
              <w:tabs>
                <w:tab w:val="left" w:pos="0"/>
              </w:tabs>
              <w:jc w:val="both"/>
              <w:rPr>
                <w:sz w:val="20"/>
                <w:szCs w:val="20"/>
              </w:rPr>
            </w:pPr>
            <w:r w:rsidRPr="000D3656">
              <w:rPr>
                <w:sz w:val="20"/>
                <w:szCs w:val="20"/>
              </w:rPr>
              <w:t xml:space="preserve">FM </w:t>
            </w:r>
            <w:r>
              <w:rPr>
                <w:sz w:val="20"/>
                <w:szCs w:val="20"/>
              </w:rPr>
              <w:t>21.12.2021 rīk.Nr.89</w:t>
            </w:r>
            <w:r w:rsidR="008B469B">
              <w:rPr>
                <w:sz w:val="20"/>
                <w:szCs w:val="20"/>
              </w:rPr>
              <w:t>2</w:t>
            </w:r>
          </w:p>
        </w:tc>
        <w:tc>
          <w:tcPr>
            <w:tcW w:w="7796" w:type="dxa"/>
            <w:tcBorders>
              <w:top w:val="nil"/>
              <w:left w:val="nil"/>
              <w:bottom w:val="nil"/>
              <w:right w:val="nil"/>
            </w:tcBorders>
          </w:tcPr>
          <w:p w14:paraId="7C57A3FD" w14:textId="60157F8A" w:rsidR="00004584" w:rsidRPr="00612F1B" w:rsidRDefault="00004584" w:rsidP="00DD499F">
            <w:pPr>
              <w:pStyle w:val="CommentText"/>
            </w:pPr>
            <w:r>
              <w:t>636 580</w:t>
            </w:r>
            <w:r w:rsidRPr="000D3656">
              <w:t xml:space="preserve"> </w:t>
            </w:r>
            <w:proofErr w:type="spellStart"/>
            <w:r w:rsidRPr="004C4FA4">
              <w:rPr>
                <w:i/>
              </w:rPr>
              <w:t>euro</w:t>
            </w:r>
            <w:proofErr w:type="spellEnd"/>
            <w:r w:rsidRPr="000D3656">
              <w:t xml:space="preserve"> apmēr</w:t>
            </w:r>
            <w:r>
              <w:t>ā samazināti izdevumi, pārdalot Aizsardzības ministrijai.</w:t>
            </w:r>
          </w:p>
        </w:tc>
      </w:tr>
      <w:tr w:rsidR="008B469B" w:rsidRPr="000D3656" w14:paraId="67B3E058" w14:textId="77777777" w:rsidTr="00D96121">
        <w:trPr>
          <w:trHeight w:val="148"/>
        </w:trPr>
        <w:tc>
          <w:tcPr>
            <w:tcW w:w="1570" w:type="dxa"/>
            <w:tcBorders>
              <w:top w:val="nil"/>
              <w:left w:val="nil"/>
              <w:bottom w:val="nil"/>
              <w:right w:val="nil"/>
            </w:tcBorders>
          </w:tcPr>
          <w:p w14:paraId="5EE582CD" w14:textId="2D9FAD30" w:rsidR="008B469B" w:rsidRPr="000D3656" w:rsidRDefault="008B469B" w:rsidP="00DD499F">
            <w:pPr>
              <w:tabs>
                <w:tab w:val="left" w:pos="0"/>
              </w:tabs>
              <w:jc w:val="both"/>
              <w:rPr>
                <w:sz w:val="20"/>
                <w:szCs w:val="20"/>
              </w:rPr>
            </w:pPr>
            <w:r w:rsidRPr="000D3656">
              <w:rPr>
                <w:sz w:val="20"/>
                <w:szCs w:val="20"/>
              </w:rPr>
              <w:t xml:space="preserve">FM </w:t>
            </w:r>
            <w:r>
              <w:rPr>
                <w:sz w:val="20"/>
                <w:szCs w:val="20"/>
              </w:rPr>
              <w:t>21.12.2021 rīk.Nr.893</w:t>
            </w:r>
          </w:p>
        </w:tc>
        <w:tc>
          <w:tcPr>
            <w:tcW w:w="7796" w:type="dxa"/>
            <w:tcBorders>
              <w:top w:val="nil"/>
              <w:left w:val="nil"/>
              <w:bottom w:val="nil"/>
              <w:right w:val="nil"/>
            </w:tcBorders>
          </w:tcPr>
          <w:p w14:paraId="25D7ED35" w14:textId="622C5282" w:rsidR="008B469B" w:rsidRPr="00612F1B" w:rsidRDefault="008B469B" w:rsidP="00DD499F">
            <w:pPr>
              <w:pStyle w:val="CommentText"/>
            </w:pPr>
            <w:r>
              <w:t>4 054</w:t>
            </w:r>
            <w:r w:rsidRPr="000D3656">
              <w:t xml:space="preserve"> </w:t>
            </w:r>
            <w:proofErr w:type="spellStart"/>
            <w:r w:rsidRPr="004C4FA4">
              <w:rPr>
                <w:i/>
              </w:rPr>
              <w:t>euro</w:t>
            </w:r>
            <w:proofErr w:type="spellEnd"/>
            <w:r w:rsidRPr="000D3656">
              <w:t xml:space="preserve"> apmēr</w:t>
            </w:r>
            <w:r>
              <w:t>ā samazināti izdevumi, pārdalot Aizsardzības ministrijai.</w:t>
            </w:r>
          </w:p>
        </w:tc>
      </w:tr>
      <w:tr w:rsidR="009D58E5" w:rsidRPr="000D3656" w14:paraId="0B690AB9" w14:textId="77777777" w:rsidTr="00D96121">
        <w:trPr>
          <w:trHeight w:val="148"/>
        </w:trPr>
        <w:tc>
          <w:tcPr>
            <w:tcW w:w="1570" w:type="dxa"/>
            <w:tcBorders>
              <w:top w:val="nil"/>
              <w:left w:val="nil"/>
              <w:bottom w:val="nil"/>
              <w:right w:val="nil"/>
            </w:tcBorders>
          </w:tcPr>
          <w:p w14:paraId="5A70641B" w14:textId="51458112" w:rsidR="009D58E5" w:rsidRPr="000D3656" w:rsidRDefault="009D58E5" w:rsidP="00DD499F">
            <w:pPr>
              <w:tabs>
                <w:tab w:val="left" w:pos="0"/>
              </w:tabs>
              <w:jc w:val="both"/>
              <w:rPr>
                <w:sz w:val="20"/>
                <w:szCs w:val="20"/>
              </w:rPr>
            </w:pPr>
            <w:r w:rsidRPr="000D3656">
              <w:rPr>
                <w:sz w:val="20"/>
                <w:szCs w:val="20"/>
              </w:rPr>
              <w:t xml:space="preserve">FM </w:t>
            </w:r>
            <w:r>
              <w:rPr>
                <w:sz w:val="20"/>
                <w:szCs w:val="20"/>
              </w:rPr>
              <w:t>22.12.2021 rīk.Nr.895</w:t>
            </w:r>
          </w:p>
        </w:tc>
        <w:tc>
          <w:tcPr>
            <w:tcW w:w="7796" w:type="dxa"/>
            <w:tcBorders>
              <w:top w:val="nil"/>
              <w:left w:val="nil"/>
              <w:bottom w:val="nil"/>
              <w:right w:val="nil"/>
            </w:tcBorders>
          </w:tcPr>
          <w:p w14:paraId="24BD40BB" w14:textId="583DFD26" w:rsidR="009D58E5" w:rsidRPr="00612F1B" w:rsidRDefault="009D58E5" w:rsidP="00DD499F">
            <w:pPr>
              <w:pStyle w:val="CommentText"/>
            </w:pPr>
            <w:r>
              <w:t>97 406</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1C269E" w:rsidRPr="000D3656" w14:paraId="10127EA6" w14:textId="77777777" w:rsidTr="00D96121">
        <w:trPr>
          <w:trHeight w:val="148"/>
        </w:trPr>
        <w:tc>
          <w:tcPr>
            <w:tcW w:w="1570" w:type="dxa"/>
            <w:tcBorders>
              <w:top w:val="nil"/>
              <w:left w:val="nil"/>
              <w:bottom w:val="nil"/>
              <w:right w:val="nil"/>
            </w:tcBorders>
          </w:tcPr>
          <w:p w14:paraId="3C1C2A3E" w14:textId="53509DC6" w:rsidR="001C269E" w:rsidRPr="000D3656" w:rsidRDefault="001C269E" w:rsidP="00DD499F">
            <w:pPr>
              <w:tabs>
                <w:tab w:val="left" w:pos="0"/>
              </w:tabs>
              <w:jc w:val="both"/>
              <w:rPr>
                <w:sz w:val="20"/>
                <w:szCs w:val="20"/>
              </w:rPr>
            </w:pPr>
            <w:r w:rsidRPr="000D3656">
              <w:rPr>
                <w:sz w:val="20"/>
                <w:szCs w:val="20"/>
              </w:rPr>
              <w:t xml:space="preserve">FM </w:t>
            </w:r>
            <w:r>
              <w:rPr>
                <w:sz w:val="20"/>
                <w:szCs w:val="20"/>
              </w:rPr>
              <w:t>22.12.2021 rīk.Nr.896</w:t>
            </w:r>
          </w:p>
        </w:tc>
        <w:tc>
          <w:tcPr>
            <w:tcW w:w="7796" w:type="dxa"/>
            <w:tcBorders>
              <w:top w:val="nil"/>
              <w:left w:val="nil"/>
              <w:bottom w:val="nil"/>
              <w:right w:val="nil"/>
            </w:tcBorders>
          </w:tcPr>
          <w:p w14:paraId="1F8D701B" w14:textId="2E6D92C2" w:rsidR="001C269E" w:rsidRPr="00612F1B" w:rsidRDefault="001C269E" w:rsidP="00DD499F">
            <w:pPr>
              <w:pStyle w:val="CommentText"/>
            </w:pPr>
            <w:r>
              <w:t>640 000</w:t>
            </w:r>
            <w:r w:rsidRPr="000D3656">
              <w:t xml:space="preserve"> </w:t>
            </w:r>
            <w:proofErr w:type="spellStart"/>
            <w:r w:rsidRPr="004C4FA4">
              <w:rPr>
                <w:i/>
              </w:rPr>
              <w:t>euro</w:t>
            </w:r>
            <w:proofErr w:type="spellEnd"/>
            <w:r w:rsidRPr="000D3656">
              <w:t xml:space="preserve"> apmēr</w:t>
            </w:r>
            <w:r>
              <w:t>ā samazināti izdevumi, pārdalot Veselības ministrijai.</w:t>
            </w:r>
          </w:p>
        </w:tc>
      </w:tr>
      <w:tr w:rsidR="00881C21" w:rsidRPr="000D3656" w14:paraId="17402E1E" w14:textId="77777777" w:rsidTr="00D96121">
        <w:trPr>
          <w:trHeight w:val="148"/>
        </w:trPr>
        <w:tc>
          <w:tcPr>
            <w:tcW w:w="1570" w:type="dxa"/>
            <w:tcBorders>
              <w:top w:val="nil"/>
              <w:left w:val="nil"/>
              <w:bottom w:val="nil"/>
              <w:right w:val="nil"/>
            </w:tcBorders>
          </w:tcPr>
          <w:p w14:paraId="28B4A489" w14:textId="6D1C8B70" w:rsidR="00881C21" w:rsidRPr="000D3656" w:rsidRDefault="00881C21" w:rsidP="00DD499F">
            <w:pPr>
              <w:tabs>
                <w:tab w:val="left" w:pos="0"/>
              </w:tabs>
              <w:jc w:val="both"/>
              <w:rPr>
                <w:sz w:val="20"/>
                <w:szCs w:val="20"/>
              </w:rPr>
            </w:pPr>
            <w:r w:rsidRPr="000D3656">
              <w:rPr>
                <w:sz w:val="20"/>
                <w:szCs w:val="20"/>
              </w:rPr>
              <w:t>FM</w:t>
            </w:r>
            <w:r>
              <w:rPr>
                <w:sz w:val="20"/>
                <w:szCs w:val="20"/>
              </w:rPr>
              <w:t xml:space="preserve"> 22.12.2021 rīk.Nr.897</w:t>
            </w:r>
          </w:p>
        </w:tc>
        <w:tc>
          <w:tcPr>
            <w:tcW w:w="7796" w:type="dxa"/>
            <w:tcBorders>
              <w:top w:val="nil"/>
              <w:left w:val="nil"/>
              <w:bottom w:val="nil"/>
              <w:right w:val="nil"/>
            </w:tcBorders>
          </w:tcPr>
          <w:p w14:paraId="3518E619" w14:textId="6FD24C38" w:rsidR="00881C21" w:rsidRPr="000375DD" w:rsidRDefault="00881C21" w:rsidP="00DD499F">
            <w:pPr>
              <w:jc w:val="both"/>
              <w:rPr>
                <w:color w:val="000000"/>
                <w:sz w:val="28"/>
                <w:szCs w:val="28"/>
                <w:lang w:eastAsia="lv-LV"/>
              </w:rPr>
            </w:pPr>
            <w:r>
              <w:rPr>
                <w:sz w:val="20"/>
                <w:szCs w:val="20"/>
              </w:rPr>
              <w:t>473 238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BC0CBE" w:rsidRPr="000D3656" w14:paraId="5644D18F" w14:textId="77777777" w:rsidTr="00D96121">
        <w:trPr>
          <w:trHeight w:val="148"/>
        </w:trPr>
        <w:tc>
          <w:tcPr>
            <w:tcW w:w="1570" w:type="dxa"/>
            <w:tcBorders>
              <w:top w:val="nil"/>
              <w:left w:val="nil"/>
              <w:bottom w:val="nil"/>
              <w:right w:val="nil"/>
            </w:tcBorders>
          </w:tcPr>
          <w:p w14:paraId="70D16836" w14:textId="71232E64" w:rsidR="00BC0CBE" w:rsidRPr="000D3656" w:rsidRDefault="00BC0CBE" w:rsidP="00DD499F">
            <w:pPr>
              <w:tabs>
                <w:tab w:val="left" w:pos="0"/>
              </w:tabs>
              <w:jc w:val="both"/>
              <w:rPr>
                <w:sz w:val="20"/>
                <w:szCs w:val="20"/>
              </w:rPr>
            </w:pPr>
            <w:r w:rsidRPr="000D3656">
              <w:rPr>
                <w:sz w:val="20"/>
                <w:szCs w:val="20"/>
              </w:rPr>
              <w:t xml:space="preserve">FM </w:t>
            </w:r>
            <w:r>
              <w:rPr>
                <w:sz w:val="20"/>
                <w:szCs w:val="20"/>
              </w:rPr>
              <w:t>22.12.2021 rīk.Nr.898</w:t>
            </w:r>
          </w:p>
        </w:tc>
        <w:tc>
          <w:tcPr>
            <w:tcW w:w="7796" w:type="dxa"/>
            <w:tcBorders>
              <w:top w:val="nil"/>
              <w:left w:val="nil"/>
              <w:bottom w:val="nil"/>
              <w:right w:val="nil"/>
            </w:tcBorders>
          </w:tcPr>
          <w:p w14:paraId="2C97CA9E" w14:textId="69E4649E" w:rsidR="00BC0CBE" w:rsidRPr="0024696F" w:rsidRDefault="00BC0CBE" w:rsidP="00DD499F">
            <w:pPr>
              <w:pStyle w:val="CommentText"/>
              <w:rPr>
                <w:sz w:val="28"/>
                <w:szCs w:val="28"/>
              </w:rPr>
            </w:pPr>
            <w:r>
              <w:t>115 775</w:t>
            </w:r>
            <w:r w:rsidRPr="000D3656">
              <w:t xml:space="preserve"> </w:t>
            </w:r>
            <w:proofErr w:type="spellStart"/>
            <w:r w:rsidRPr="004C4FA4">
              <w:rPr>
                <w:i/>
              </w:rPr>
              <w:t>euro</w:t>
            </w:r>
            <w:proofErr w:type="spellEnd"/>
            <w:r w:rsidRPr="000D3656">
              <w:t xml:space="preserve"> apmēr</w:t>
            </w:r>
            <w:r>
              <w:t>ā samazināti izdevumi, pārdalot Kultūras ministrijai.</w:t>
            </w:r>
          </w:p>
        </w:tc>
      </w:tr>
      <w:tr w:rsidR="00AC31A9" w:rsidRPr="000D3656" w14:paraId="6EF9CED6" w14:textId="77777777" w:rsidTr="00D96121">
        <w:trPr>
          <w:trHeight w:val="148"/>
        </w:trPr>
        <w:tc>
          <w:tcPr>
            <w:tcW w:w="1570" w:type="dxa"/>
            <w:tcBorders>
              <w:top w:val="nil"/>
              <w:left w:val="nil"/>
              <w:bottom w:val="nil"/>
              <w:right w:val="nil"/>
            </w:tcBorders>
          </w:tcPr>
          <w:p w14:paraId="3C90EBBC" w14:textId="7674917D" w:rsidR="00AC31A9" w:rsidRPr="000D3656" w:rsidRDefault="00AC31A9" w:rsidP="00DD499F">
            <w:pPr>
              <w:tabs>
                <w:tab w:val="left" w:pos="0"/>
              </w:tabs>
              <w:jc w:val="both"/>
              <w:rPr>
                <w:sz w:val="20"/>
                <w:szCs w:val="20"/>
              </w:rPr>
            </w:pPr>
            <w:r w:rsidRPr="000D3656">
              <w:rPr>
                <w:sz w:val="20"/>
                <w:szCs w:val="20"/>
              </w:rPr>
              <w:t xml:space="preserve">FM </w:t>
            </w:r>
            <w:r>
              <w:rPr>
                <w:sz w:val="20"/>
                <w:szCs w:val="20"/>
              </w:rPr>
              <w:t>22.12.2021 rīk.Nr.899</w:t>
            </w:r>
          </w:p>
        </w:tc>
        <w:tc>
          <w:tcPr>
            <w:tcW w:w="7796" w:type="dxa"/>
            <w:tcBorders>
              <w:top w:val="nil"/>
              <w:left w:val="nil"/>
              <w:bottom w:val="nil"/>
              <w:right w:val="nil"/>
            </w:tcBorders>
          </w:tcPr>
          <w:p w14:paraId="1EB05D59" w14:textId="2B3975DB" w:rsidR="00AC31A9" w:rsidRPr="00612F1B" w:rsidRDefault="00AC31A9" w:rsidP="00DD499F">
            <w:pPr>
              <w:pStyle w:val="CommentText"/>
            </w:pPr>
            <w:r>
              <w:t>2 767 714</w:t>
            </w:r>
            <w:r w:rsidRPr="000D3656">
              <w:t xml:space="preserve"> </w:t>
            </w:r>
            <w:proofErr w:type="spellStart"/>
            <w:r w:rsidRPr="004C4FA4">
              <w:rPr>
                <w:i/>
              </w:rPr>
              <w:t>euro</w:t>
            </w:r>
            <w:proofErr w:type="spellEnd"/>
            <w:r w:rsidRPr="000D3656">
              <w:t xml:space="preserve"> apmēr</w:t>
            </w:r>
            <w:r>
              <w:t>ā samazināti izdevumi, pārdalot Aizsardzības ministrijai.</w:t>
            </w:r>
          </w:p>
        </w:tc>
      </w:tr>
      <w:tr w:rsidR="00A6020A" w:rsidRPr="000D3656" w14:paraId="06EAAC4A" w14:textId="77777777" w:rsidTr="00D96121">
        <w:trPr>
          <w:trHeight w:val="148"/>
        </w:trPr>
        <w:tc>
          <w:tcPr>
            <w:tcW w:w="1570" w:type="dxa"/>
            <w:tcBorders>
              <w:top w:val="nil"/>
              <w:left w:val="nil"/>
              <w:bottom w:val="nil"/>
              <w:right w:val="nil"/>
            </w:tcBorders>
          </w:tcPr>
          <w:p w14:paraId="39CB9A31" w14:textId="5559E82C" w:rsidR="00A6020A" w:rsidRPr="000D3656" w:rsidRDefault="00A6020A" w:rsidP="00DD499F">
            <w:pPr>
              <w:tabs>
                <w:tab w:val="left" w:pos="0"/>
              </w:tabs>
              <w:jc w:val="both"/>
              <w:rPr>
                <w:sz w:val="20"/>
                <w:szCs w:val="20"/>
              </w:rPr>
            </w:pPr>
            <w:r w:rsidRPr="000D3656">
              <w:rPr>
                <w:sz w:val="20"/>
                <w:szCs w:val="20"/>
              </w:rPr>
              <w:t xml:space="preserve">FM </w:t>
            </w:r>
            <w:r>
              <w:rPr>
                <w:sz w:val="20"/>
                <w:szCs w:val="20"/>
              </w:rPr>
              <w:t>22.12.2021 rīk.Nr.900</w:t>
            </w:r>
          </w:p>
        </w:tc>
        <w:tc>
          <w:tcPr>
            <w:tcW w:w="7796" w:type="dxa"/>
            <w:tcBorders>
              <w:top w:val="nil"/>
              <w:left w:val="nil"/>
              <w:bottom w:val="nil"/>
              <w:right w:val="nil"/>
            </w:tcBorders>
          </w:tcPr>
          <w:p w14:paraId="52E71A59" w14:textId="0F1F9C80" w:rsidR="00A6020A" w:rsidRPr="000375DD" w:rsidRDefault="00A6020A" w:rsidP="00DD499F">
            <w:pPr>
              <w:jc w:val="both"/>
              <w:rPr>
                <w:color w:val="000000"/>
                <w:sz w:val="28"/>
                <w:szCs w:val="28"/>
                <w:lang w:eastAsia="lv-LV"/>
              </w:rPr>
            </w:pPr>
            <w:r>
              <w:rPr>
                <w:sz w:val="20"/>
                <w:szCs w:val="20"/>
              </w:rPr>
              <w:t>9 775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B3442D" w:rsidRPr="000D3656" w14:paraId="4758EF88" w14:textId="77777777" w:rsidTr="00D96121">
        <w:trPr>
          <w:trHeight w:val="148"/>
        </w:trPr>
        <w:tc>
          <w:tcPr>
            <w:tcW w:w="1570" w:type="dxa"/>
            <w:tcBorders>
              <w:top w:val="nil"/>
              <w:left w:val="nil"/>
              <w:bottom w:val="nil"/>
              <w:right w:val="nil"/>
            </w:tcBorders>
          </w:tcPr>
          <w:p w14:paraId="275BB3A9" w14:textId="676722CE" w:rsidR="00B3442D" w:rsidRPr="000D3656" w:rsidRDefault="00B3442D" w:rsidP="00DD499F">
            <w:pPr>
              <w:tabs>
                <w:tab w:val="left" w:pos="0"/>
              </w:tabs>
              <w:jc w:val="both"/>
              <w:rPr>
                <w:sz w:val="20"/>
                <w:szCs w:val="20"/>
              </w:rPr>
            </w:pPr>
            <w:r w:rsidRPr="000D3656">
              <w:rPr>
                <w:sz w:val="20"/>
                <w:szCs w:val="20"/>
              </w:rPr>
              <w:t xml:space="preserve">FM </w:t>
            </w:r>
            <w:r>
              <w:rPr>
                <w:sz w:val="20"/>
                <w:szCs w:val="20"/>
              </w:rPr>
              <w:t>22.12.2021 rīk.Nr.901</w:t>
            </w:r>
          </w:p>
        </w:tc>
        <w:tc>
          <w:tcPr>
            <w:tcW w:w="7796" w:type="dxa"/>
            <w:tcBorders>
              <w:top w:val="nil"/>
              <w:left w:val="nil"/>
              <w:bottom w:val="nil"/>
              <w:right w:val="nil"/>
            </w:tcBorders>
          </w:tcPr>
          <w:p w14:paraId="040823FA" w14:textId="6E268D96" w:rsidR="00B3442D" w:rsidRPr="000375DD" w:rsidRDefault="00B3442D" w:rsidP="00DD499F">
            <w:pPr>
              <w:jc w:val="both"/>
              <w:rPr>
                <w:color w:val="000000"/>
                <w:sz w:val="28"/>
                <w:szCs w:val="28"/>
                <w:lang w:eastAsia="lv-LV"/>
              </w:rPr>
            </w:pPr>
            <w:r>
              <w:rPr>
                <w:sz w:val="20"/>
                <w:szCs w:val="20"/>
              </w:rPr>
              <w:t>59 799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836543" w:rsidRPr="000D3656" w14:paraId="7889FF41" w14:textId="77777777" w:rsidTr="00D96121">
        <w:trPr>
          <w:trHeight w:val="148"/>
        </w:trPr>
        <w:tc>
          <w:tcPr>
            <w:tcW w:w="1570" w:type="dxa"/>
            <w:tcBorders>
              <w:top w:val="nil"/>
              <w:left w:val="nil"/>
              <w:bottom w:val="nil"/>
              <w:right w:val="nil"/>
            </w:tcBorders>
          </w:tcPr>
          <w:p w14:paraId="356291D4" w14:textId="3EDC849B" w:rsidR="00836543" w:rsidRPr="000D3656" w:rsidRDefault="00836543" w:rsidP="00DD499F">
            <w:pPr>
              <w:tabs>
                <w:tab w:val="left" w:pos="0"/>
              </w:tabs>
              <w:jc w:val="both"/>
              <w:rPr>
                <w:sz w:val="20"/>
                <w:szCs w:val="20"/>
              </w:rPr>
            </w:pPr>
            <w:r w:rsidRPr="000D3656">
              <w:rPr>
                <w:sz w:val="20"/>
                <w:szCs w:val="20"/>
              </w:rPr>
              <w:t xml:space="preserve">FM </w:t>
            </w:r>
            <w:r>
              <w:rPr>
                <w:sz w:val="20"/>
                <w:szCs w:val="20"/>
              </w:rPr>
              <w:t>22.12.2021 rīk.Nr.902</w:t>
            </w:r>
          </w:p>
        </w:tc>
        <w:tc>
          <w:tcPr>
            <w:tcW w:w="7796" w:type="dxa"/>
            <w:tcBorders>
              <w:top w:val="nil"/>
              <w:left w:val="nil"/>
              <w:bottom w:val="nil"/>
              <w:right w:val="nil"/>
            </w:tcBorders>
          </w:tcPr>
          <w:p w14:paraId="21814D95" w14:textId="5ECFD1CF" w:rsidR="00836543" w:rsidRPr="00612F1B" w:rsidRDefault="00836543" w:rsidP="00DD499F">
            <w:pPr>
              <w:pStyle w:val="CommentText"/>
            </w:pPr>
            <w:r>
              <w:t xml:space="preserve">694 286 </w:t>
            </w:r>
            <w:proofErr w:type="spellStart"/>
            <w:r w:rsidRPr="004C4FA4">
              <w:rPr>
                <w:i/>
              </w:rPr>
              <w:t>euro</w:t>
            </w:r>
            <w:proofErr w:type="spellEnd"/>
            <w:r w:rsidRPr="000D3656">
              <w:t xml:space="preserve"> apmēr</w:t>
            </w:r>
            <w:r>
              <w:t>ā samazināti izdevumi, pārdalot Veselības ministrijai.</w:t>
            </w:r>
          </w:p>
        </w:tc>
      </w:tr>
      <w:tr w:rsidR="00930ADE" w:rsidRPr="000D3656" w14:paraId="737C37A1" w14:textId="77777777" w:rsidTr="00D96121">
        <w:trPr>
          <w:trHeight w:val="148"/>
        </w:trPr>
        <w:tc>
          <w:tcPr>
            <w:tcW w:w="1570" w:type="dxa"/>
            <w:tcBorders>
              <w:top w:val="nil"/>
              <w:left w:val="nil"/>
              <w:bottom w:val="nil"/>
              <w:right w:val="nil"/>
            </w:tcBorders>
          </w:tcPr>
          <w:p w14:paraId="35A58667" w14:textId="49F581EB" w:rsidR="00930ADE" w:rsidRPr="000D3656" w:rsidRDefault="00930ADE" w:rsidP="00DD499F">
            <w:pPr>
              <w:tabs>
                <w:tab w:val="left" w:pos="0"/>
              </w:tabs>
              <w:jc w:val="both"/>
              <w:rPr>
                <w:sz w:val="20"/>
                <w:szCs w:val="20"/>
              </w:rPr>
            </w:pPr>
            <w:r w:rsidRPr="000D3656">
              <w:rPr>
                <w:sz w:val="20"/>
                <w:szCs w:val="20"/>
              </w:rPr>
              <w:t xml:space="preserve">FM </w:t>
            </w:r>
            <w:r>
              <w:rPr>
                <w:sz w:val="20"/>
                <w:szCs w:val="20"/>
              </w:rPr>
              <w:t>23.12.2021 rīk.Nr.904</w:t>
            </w:r>
          </w:p>
        </w:tc>
        <w:tc>
          <w:tcPr>
            <w:tcW w:w="7796" w:type="dxa"/>
            <w:tcBorders>
              <w:top w:val="nil"/>
              <w:left w:val="nil"/>
              <w:bottom w:val="nil"/>
              <w:right w:val="nil"/>
            </w:tcBorders>
          </w:tcPr>
          <w:p w14:paraId="2A21F336" w14:textId="3B887B47" w:rsidR="00930ADE" w:rsidRPr="00612F1B" w:rsidRDefault="00930ADE" w:rsidP="00DD499F">
            <w:pPr>
              <w:pStyle w:val="CommentText"/>
            </w:pPr>
            <w:r>
              <w:t xml:space="preserve">5 926 400 </w:t>
            </w:r>
            <w:proofErr w:type="spellStart"/>
            <w:r w:rsidRPr="004C4FA4">
              <w:rPr>
                <w:i/>
              </w:rPr>
              <w:t>euro</w:t>
            </w:r>
            <w:proofErr w:type="spellEnd"/>
            <w:r w:rsidRPr="000D3656">
              <w:t xml:space="preserve"> apmēr</w:t>
            </w:r>
            <w:r>
              <w:t>ā samazināti izdevumi, pārdalot Veselības ministrijai.</w:t>
            </w:r>
          </w:p>
        </w:tc>
      </w:tr>
      <w:tr w:rsidR="009776F7" w:rsidRPr="000D3656" w14:paraId="051D43F5" w14:textId="77777777" w:rsidTr="00D96121">
        <w:trPr>
          <w:trHeight w:val="148"/>
        </w:trPr>
        <w:tc>
          <w:tcPr>
            <w:tcW w:w="1570" w:type="dxa"/>
            <w:tcBorders>
              <w:top w:val="nil"/>
              <w:left w:val="nil"/>
              <w:bottom w:val="nil"/>
              <w:right w:val="nil"/>
            </w:tcBorders>
          </w:tcPr>
          <w:p w14:paraId="374948C6" w14:textId="6C004BB5" w:rsidR="009776F7" w:rsidRPr="000D3656" w:rsidRDefault="009776F7" w:rsidP="00DD499F">
            <w:pPr>
              <w:tabs>
                <w:tab w:val="left" w:pos="0"/>
              </w:tabs>
              <w:jc w:val="both"/>
              <w:rPr>
                <w:sz w:val="20"/>
                <w:szCs w:val="20"/>
              </w:rPr>
            </w:pPr>
            <w:r w:rsidRPr="000D3656">
              <w:rPr>
                <w:sz w:val="20"/>
                <w:szCs w:val="20"/>
              </w:rPr>
              <w:t xml:space="preserve">FM </w:t>
            </w:r>
            <w:r>
              <w:rPr>
                <w:sz w:val="20"/>
                <w:szCs w:val="20"/>
              </w:rPr>
              <w:t>23.12.2021 rīk.Nr.905</w:t>
            </w:r>
          </w:p>
        </w:tc>
        <w:tc>
          <w:tcPr>
            <w:tcW w:w="7796" w:type="dxa"/>
            <w:tcBorders>
              <w:top w:val="nil"/>
              <w:left w:val="nil"/>
              <w:bottom w:val="nil"/>
              <w:right w:val="nil"/>
            </w:tcBorders>
          </w:tcPr>
          <w:p w14:paraId="1179B4E4" w14:textId="4DCB033F" w:rsidR="009776F7" w:rsidRPr="009776F7" w:rsidRDefault="009776F7" w:rsidP="009776F7">
            <w:pPr>
              <w:jc w:val="both"/>
              <w:rPr>
                <w:rFonts w:eastAsia="Times New Roman" w:cs="Times New Roman"/>
                <w:sz w:val="20"/>
                <w:szCs w:val="20"/>
              </w:rPr>
            </w:pPr>
            <w:r w:rsidRPr="009776F7">
              <w:rPr>
                <w:rFonts w:eastAsia="Times New Roman" w:cs="Times New Roman"/>
                <w:sz w:val="20"/>
                <w:szCs w:val="20"/>
              </w:rPr>
              <w:t xml:space="preserve">50 000 000 </w:t>
            </w:r>
            <w:proofErr w:type="spellStart"/>
            <w:r w:rsidRPr="009776F7">
              <w:rPr>
                <w:rFonts w:eastAsia="Times New Roman" w:cs="Times New Roman"/>
                <w:i/>
                <w:iCs/>
                <w:sz w:val="20"/>
                <w:szCs w:val="20"/>
              </w:rPr>
              <w:t>euro</w:t>
            </w:r>
            <w:proofErr w:type="spellEnd"/>
            <w:r w:rsidRPr="009776F7">
              <w:rPr>
                <w:rFonts w:eastAsia="Times New Roman" w:cs="Times New Roman"/>
                <w:sz w:val="20"/>
                <w:szCs w:val="20"/>
              </w:rPr>
              <w:t xml:space="preserve"> apmērā palielināti izdevumi, lai nodrošinātu finansējumu valsts apdraudējuma un tā seku novēršanas un pārvarēšanas pasākumiem sakarā ar Covid-19 izplatību.</w:t>
            </w:r>
          </w:p>
        </w:tc>
      </w:tr>
      <w:tr w:rsidR="008B4509" w:rsidRPr="000D3656" w14:paraId="3FB9F011" w14:textId="77777777" w:rsidTr="00D96121">
        <w:trPr>
          <w:trHeight w:val="148"/>
        </w:trPr>
        <w:tc>
          <w:tcPr>
            <w:tcW w:w="1570" w:type="dxa"/>
            <w:tcBorders>
              <w:top w:val="nil"/>
              <w:left w:val="nil"/>
              <w:bottom w:val="nil"/>
              <w:right w:val="nil"/>
            </w:tcBorders>
          </w:tcPr>
          <w:p w14:paraId="34E54ADA" w14:textId="162AFDD2" w:rsidR="008B4509" w:rsidRPr="000D3656" w:rsidRDefault="008B4509" w:rsidP="00C0017A">
            <w:pPr>
              <w:tabs>
                <w:tab w:val="left" w:pos="0"/>
              </w:tabs>
              <w:jc w:val="both"/>
              <w:rPr>
                <w:sz w:val="20"/>
                <w:szCs w:val="20"/>
              </w:rPr>
            </w:pPr>
            <w:r w:rsidRPr="000D3656">
              <w:rPr>
                <w:sz w:val="20"/>
                <w:szCs w:val="20"/>
              </w:rPr>
              <w:t xml:space="preserve">FM </w:t>
            </w:r>
            <w:r>
              <w:rPr>
                <w:sz w:val="20"/>
                <w:szCs w:val="20"/>
              </w:rPr>
              <w:t>23.12.2021 rīk.Nr.908</w:t>
            </w:r>
          </w:p>
        </w:tc>
        <w:tc>
          <w:tcPr>
            <w:tcW w:w="7796" w:type="dxa"/>
            <w:tcBorders>
              <w:top w:val="nil"/>
              <w:left w:val="nil"/>
              <w:bottom w:val="nil"/>
              <w:right w:val="nil"/>
            </w:tcBorders>
          </w:tcPr>
          <w:p w14:paraId="5B7557E6" w14:textId="696EB73A" w:rsidR="008B4509" w:rsidRPr="00612F1B" w:rsidRDefault="008B4509" w:rsidP="00C0017A">
            <w:pPr>
              <w:pStyle w:val="CommentText"/>
            </w:pPr>
            <w:r>
              <w:t xml:space="preserve">1 946 </w:t>
            </w:r>
            <w:proofErr w:type="spellStart"/>
            <w:r w:rsidRPr="004C4FA4">
              <w:rPr>
                <w:i/>
              </w:rPr>
              <w:t>euro</w:t>
            </w:r>
            <w:proofErr w:type="spellEnd"/>
            <w:r w:rsidRPr="000D3656">
              <w:t xml:space="preserve"> apmēr</w:t>
            </w:r>
            <w:r>
              <w:t>ā samazināti izdevumi, pārdalot Veselības ministrijai.</w:t>
            </w:r>
          </w:p>
        </w:tc>
      </w:tr>
      <w:tr w:rsidR="00AE0791" w:rsidRPr="000D3656" w14:paraId="6D50B87C" w14:textId="77777777" w:rsidTr="00D96121">
        <w:trPr>
          <w:trHeight w:val="148"/>
        </w:trPr>
        <w:tc>
          <w:tcPr>
            <w:tcW w:w="1570" w:type="dxa"/>
            <w:tcBorders>
              <w:top w:val="nil"/>
              <w:left w:val="nil"/>
              <w:bottom w:val="nil"/>
              <w:right w:val="nil"/>
            </w:tcBorders>
          </w:tcPr>
          <w:p w14:paraId="4BC9E9D0" w14:textId="552EB850" w:rsidR="00AE0791" w:rsidRPr="000D3656" w:rsidRDefault="00AE0791" w:rsidP="00C0017A">
            <w:pPr>
              <w:tabs>
                <w:tab w:val="left" w:pos="0"/>
              </w:tabs>
              <w:jc w:val="both"/>
              <w:rPr>
                <w:sz w:val="20"/>
                <w:szCs w:val="20"/>
              </w:rPr>
            </w:pPr>
            <w:r w:rsidRPr="000D3656">
              <w:rPr>
                <w:sz w:val="20"/>
                <w:szCs w:val="20"/>
              </w:rPr>
              <w:t xml:space="preserve">FM </w:t>
            </w:r>
            <w:r>
              <w:rPr>
                <w:sz w:val="20"/>
                <w:szCs w:val="20"/>
              </w:rPr>
              <w:t>23.12.2021 rīk.Nr.909</w:t>
            </w:r>
          </w:p>
        </w:tc>
        <w:tc>
          <w:tcPr>
            <w:tcW w:w="7796" w:type="dxa"/>
            <w:tcBorders>
              <w:top w:val="nil"/>
              <w:left w:val="nil"/>
              <w:bottom w:val="nil"/>
              <w:right w:val="nil"/>
            </w:tcBorders>
          </w:tcPr>
          <w:p w14:paraId="1C1BB08C" w14:textId="77209130" w:rsidR="00AE0791" w:rsidRPr="00612F1B" w:rsidRDefault="00AE0791" w:rsidP="00C0017A">
            <w:pPr>
              <w:pStyle w:val="CommentText"/>
            </w:pPr>
            <w:r>
              <w:t xml:space="preserve">12 541 </w:t>
            </w:r>
            <w:proofErr w:type="spellStart"/>
            <w:r w:rsidRPr="004C4FA4">
              <w:rPr>
                <w:i/>
              </w:rPr>
              <w:t>euro</w:t>
            </w:r>
            <w:proofErr w:type="spellEnd"/>
            <w:r w:rsidRPr="000D3656">
              <w:t xml:space="preserve"> apmēr</w:t>
            </w:r>
            <w:r>
              <w:t>ā samazināti izdevumi, pārdalot Veselības ministrijai.</w:t>
            </w:r>
          </w:p>
        </w:tc>
      </w:tr>
      <w:tr w:rsidR="00AF1410" w:rsidRPr="000D3656" w14:paraId="4A56D79D" w14:textId="77777777" w:rsidTr="00D96121">
        <w:trPr>
          <w:trHeight w:val="148"/>
        </w:trPr>
        <w:tc>
          <w:tcPr>
            <w:tcW w:w="1570" w:type="dxa"/>
            <w:tcBorders>
              <w:top w:val="nil"/>
              <w:left w:val="nil"/>
              <w:bottom w:val="nil"/>
              <w:right w:val="nil"/>
            </w:tcBorders>
          </w:tcPr>
          <w:p w14:paraId="0DD7937B" w14:textId="76ACBF6A" w:rsidR="00AF1410" w:rsidRPr="000D3656" w:rsidRDefault="00AF1410" w:rsidP="00C0017A">
            <w:pPr>
              <w:tabs>
                <w:tab w:val="left" w:pos="0"/>
              </w:tabs>
              <w:jc w:val="both"/>
              <w:rPr>
                <w:sz w:val="20"/>
                <w:szCs w:val="20"/>
              </w:rPr>
            </w:pPr>
            <w:r w:rsidRPr="000D3656">
              <w:rPr>
                <w:sz w:val="20"/>
                <w:szCs w:val="20"/>
              </w:rPr>
              <w:t xml:space="preserve">FM </w:t>
            </w:r>
            <w:r>
              <w:rPr>
                <w:sz w:val="20"/>
                <w:szCs w:val="20"/>
              </w:rPr>
              <w:t>23.12.2021 rīk.Nr.910</w:t>
            </w:r>
          </w:p>
        </w:tc>
        <w:tc>
          <w:tcPr>
            <w:tcW w:w="7796" w:type="dxa"/>
            <w:tcBorders>
              <w:top w:val="nil"/>
              <w:left w:val="nil"/>
              <w:bottom w:val="nil"/>
              <w:right w:val="nil"/>
            </w:tcBorders>
          </w:tcPr>
          <w:p w14:paraId="22419DFE" w14:textId="5DC5B3F6" w:rsidR="00AF1410" w:rsidRPr="00612F1B" w:rsidRDefault="00AF1410" w:rsidP="00C0017A">
            <w:pPr>
              <w:pStyle w:val="CommentText"/>
            </w:pPr>
            <w:r>
              <w:t xml:space="preserve">65 569 </w:t>
            </w:r>
            <w:proofErr w:type="spellStart"/>
            <w:r w:rsidRPr="004C4FA4">
              <w:rPr>
                <w:i/>
              </w:rPr>
              <w:t>euro</w:t>
            </w:r>
            <w:proofErr w:type="spellEnd"/>
            <w:r w:rsidRPr="000D3656">
              <w:t xml:space="preserve"> apmēr</w:t>
            </w:r>
            <w:r>
              <w:t>ā samazināti izdevumi, pārdalot Veselības ministrijai.</w:t>
            </w:r>
          </w:p>
        </w:tc>
      </w:tr>
      <w:tr w:rsidR="00EF75C5" w:rsidRPr="000D3656" w14:paraId="2E6EA538" w14:textId="77777777" w:rsidTr="00D96121">
        <w:trPr>
          <w:trHeight w:val="148"/>
        </w:trPr>
        <w:tc>
          <w:tcPr>
            <w:tcW w:w="1570" w:type="dxa"/>
            <w:tcBorders>
              <w:top w:val="nil"/>
              <w:left w:val="nil"/>
              <w:bottom w:val="nil"/>
              <w:right w:val="nil"/>
            </w:tcBorders>
          </w:tcPr>
          <w:p w14:paraId="142812C9" w14:textId="48E09862" w:rsidR="00EF75C5" w:rsidRPr="000D3656" w:rsidRDefault="00EF75C5" w:rsidP="00C0017A">
            <w:pPr>
              <w:tabs>
                <w:tab w:val="left" w:pos="0"/>
              </w:tabs>
              <w:jc w:val="both"/>
              <w:rPr>
                <w:sz w:val="20"/>
                <w:szCs w:val="20"/>
              </w:rPr>
            </w:pPr>
            <w:r w:rsidRPr="000D3656">
              <w:rPr>
                <w:sz w:val="20"/>
                <w:szCs w:val="20"/>
              </w:rPr>
              <w:t>FM</w:t>
            </w:r>
            <w:r>
              <w:rPr>
                <w:sz w:val="20"/>
                <w:szCs w:val="20"/>
              </w:rPr>
              <w:t xml:space="preserve"> 23.12.2021 rīk.Nr.912</w:t>
            </w:r>
          </w:p>
        </w:tc>
        <w:tc>
          <w:tcPr>
            <w:tcW w:w="7796" w:type="dxa"/>
            <w:tcBorders>
              <w:top w:val="nil"/>
              <w:left w:val="nil"/>
              <w:bottom w:val="nil"/>
              <w:right w:val="nil"/>
            </w:tcBorders>
          </w:tcPr>
          <w:p w14:paraId="60656F60" w14:textId="20E5D26D" w:rsidR="00EF75C5" w:rsidRPr="000375DD" w:rsidRDefault="00EF75C5" w:rsidP="00C0017A">
            <w:pPr>
              <w:jc w:val="both"/>
              <w:rPr>
                <w:color w:val="000000"/>
                <w:sz w:val="28"/>
                <w:szCs w:val="28"/>
                <w:lang w:eastAsia="lv-LV"/>
              </w:rPr>
            </w:pPr>
            <w:r>
              <w:rPr>
                <w:sz w:val="20"/>
                <w:szCs w:val="20"/>
              </w:rPr>
              <w:t>39 374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54467F" w:rsidRPr="000D3656" w14:paraId="3D00A179" w14:textId="77777777" w:rsidTr="00D96121">
        <w:trPr>
          <w:trHeight w:val="148"/>
        </w:trPr>
        <w:tc>
          <w:tcPr>
            <w:tcW w:w="1570" w:type="dxa"/>
            <w:tcBorders>
              <w:top w:val="nil"/>
              <w:left w:val="nil"/>
              <w:bottom w:val="nil"/>
              <w:right w:val="nil"/>
            </w:tcBorders>
          </w:tcPr>
          <w:p w14:paraId="506A6E74" w14:textId="05A33628" w:rsidR="0054467F" w:rsidRPr="000D3656" w:rsidRDefault="0054467F" w:rsidP="00C0017A">
            <w:pPr>
              <w:tabs>
                <w:tab w:val="left" w:pos="0"/>
              </w:tabs>
              <w:jc w:val="both"/>
              <w:rPr>
                <w:sz w:val="20"/>
                <w:szCs w:val="20"/>
              </w:rPr>
            </w:pPr>
            <w:r w:rsidRPr="000D3656">
              <w:rPr>
                <w:sz w:val="20"/>
                <w:szCs w:val="20"/>
              </w:rPr>
              <w:t xml:space="preserve">FM </w:t>
            </w:r>
            <w:r>
              <w:rPr>
                <w:sz w:val="20"/>
                <w:szCs w:val="20"/>
              </w:rPr>
              <w:t>23.12.2021 rīk.Nr.913</w:t>
            </w:r>
          </w:p>
        </w:tc>
        <w:tc>
          <w:tcPr>
            <w:tcW w:w="7796" w:type="dxa"/>
            <w:tcBorders>
              <w:top w:val="nil"/>
              <w:left w:val="nil"/>
              <w:bottom w:val="nil"/>
              <w:right w:val="nil"/>
            </w:tcBorders>
          </w:tcPr>
          <w:p w14:paraId="1E1C4144" w14:textId="6E1CD665" w:rsidR="0054467F" w:rsidRPr="00612F1B" w:rsidRDefault="0054467F" w:rsidP="00C0017A">
            <w:pPr>
              <w:pStyle w:val="CommentText"/>
            </w:pPr>
            <w:r>
              <w:t xml:space="preserve">30 000 </w:t>
            </w:r>
            <w:proofErr w:type="spellStart"/>
            <w:r w:rsidRPr="004C4FA4">
              <w:rPr>
                <w:i/>
              </w:rPr>
              <w:t>euro</w:t>
            </w:r>
            <w:proofErr w:type="spellEnd"/>
            <w:r w:rsidRPr="000D3656">
              <w:t xml:space="preserve"> apmēr</w:t>
            </w:r>
            <w:r>
              <w:t>ā samazināti izdevumi, pārdalot Kultūras ministrijai.</w:t>
            </w:r>
          </w:p>
        </w:tc>
      </w:tr>
      <w:tr w:rsidR="00C21BB5" w:rsidRPr="000D3656" w14:paraId="6E1F97EA" w14:textId="77777777" w:rsidTr="00D96121">
        <w:trPr>
          <w:trHeight w:val="148"/>
        </w:trPr>
        <w:tc>
          <w:tcPr>
            <w:tcW w:w="1570" w:type="dxa"/>
            <w:tcBorders>
              <w:top w:val="nil"/>
              <w:left w:val="nil"/>
              <w:bottom w:val="nil"/>
              <w:right w:val="nil"/>
            </w:tcBorders>
          </w:tcPr>
          <w:p w14:paraId="638AE092" w14:textId="486B3F45" w:rsidR="00C21BB5" w:rsidRPr="000D3656" w:rsidRDefault="00C21BB5" w:rsidP="00C0017A">
            <w:pPr>
              <w:tabs>
                <w:tab w:val="left" w:pos="0"/>
              </w:tabs>
              <w:jc w:val="both"/>
              <w:rPr>
                <w:sz w:val="20"/>
                <w:szCs w:val="20"/>
              </w:rPr>
            </w:pPr>
            <w:r w:rsidRPr="000D3656">
              <w:rPr>
                <w:sz w:val="20"/>
                <w:szCs w:val="20"/>
              </w:rPr>
              <w:t xml:space="preserve">FM </w:t>
            </w:r>
            <w:r>
              <w:rPr>
                <w:sz w:val="20"/>
                <w:szCs w:val="20"/>
              </w:rPr>
              <w:t>23.12.2021 rīk.Nr.914</w:t>
            </w:r>
          </w:p>
        </w:tc>
        <w:tc>
          <w:tcPr>
            <w:tcW w:w="7796" w:type="dxa"/>
            <w:tcBorders>
              <w:top w:val="nil"/>
              <w:left w:val="nil"/>
              <w:bottom w:val="nil"/>
              <w:right w:val="nil"/>
            </w:tcBorders>
          </w:tcPr>
          <w:p w14:paraId="61D61CE6" w14:textId="46B50FD1" w:rsidR="00C21BB5" w:rsidRPr="00612F1B" w:rsidRDefault="00C21BB5" w:rsidP="00C0017A">
            <w:pPr>
              <w:pStyle w:val="CommentText"/>
            </w:pPr>
            <w:r>
              <w:t xml:space="preserve">175 579 </w:t>
            </w:r>
            <w:proofErr w:type="spellStart"/>
            <w:r w:rsidRPr="004C4FA4">
              <w:rPr>
                <w:i/>
              </w:rPr>
              <w:t>euro</w:t>
            </w:r>
            <w:proofErr w:type="spellEnd"/>
            <w:r w:rsidRPr="000D3656">
              <w:t xml:space="preserve"> apmēr</w:t>
            </w:r>
            <w:r>
              <w:t>ā samazināti izdevumi, pārdalot Zemkopības ministrijai.</w:t>
            </w:r>
          </w:p>
        </w:tc>
      </w:tr>
      <w:tr w:rsidR="006E5D39" w:rsidRPr="000D3656" w14:paraId="015A1CAE" w14:textId="77777777" w:rsidTr="00D96121">
        <w:trPr>
          <w:trHeight w:val="148"/>
        </w:trPr>
        <w:tc>
          <w:tcPr>
            <w:tcW w:w="1570" w:type="dxa"/>
            <w:tcBorders>
              <w:top w:val="nil"/>
              <w:left w:val="nil"/>
              <w:bottom w:val="nil"/>
              <w:right w:val="nil"/>
            </w:tcBorders>
          </w:tcPr>
          <w:p w14:paraId="2AD869AF" w14:textId="359CA9A3" w:rsidR="006E5D39" w:rsidRPr="000D3656" w:rsidRDefault="006E5D39" w:rsidP="00C0017A">
            <w:pPr>
              <w:tabs>
                <w:tab w:val="left" w:pos="0"/>
              </w:tabs>
              <w:jc w:val="both"/>
              <w:rPr>
                <w:sz w:val="20"/>
                <w:szCs w:val="20"/>
              </w:rPr>
            </w:pPr>
            <w:r w:rsidRPr="000D3656">
              <w:rPr>
                <w:sz w:val="20"/>
                <w:szCs w:val="20"/>
              </w:rPr>
              <w:t xml:space="preserve">FM </w:t>
            </w:r>
            <w:r>
              <w:rPr>
                <w:sz w:val="20"/>
                <w:szCs w:val="20"/>
              </w:rPr>
              <w:t>23.12.2021 rīk.Nr.915</w:t>
            </w:r>
          </w:p>
        </w:tc>
        <w:tc>
          <w:tcPr>
            <w:tcW w:w="7796" w:type="dxa"/>
            <w:tcBorders>
              <w:top w:val="nil"/>
              <w:left w:val="nil"/>
              <w:bottom w:val="nil"/>
              <w:right w:val="nil"/>
            </w:tcBorders>
          </w:tcPr>
          <w:p w14:paraId="4B5B1C51" w14:textId="60A9DE39" w:rsidR="006E5D39" w:rsidRPr="00612F1B" w:rsidRDefault="006E5D39" w:rsidP="00C0017A">
            <w:pPr>
              <w:pStyle w:val="CommentText"/>
            </w:pPr>
            <w:r>
              <w:t xml:space="preserve">284 324 </w:t>
            </w:r>
            <w:proofErr w:type="spellStart"/>
            <w:r w:rsidRPr="004C4FA4">
              <w:rPr>
                <w:i/>
              </w:rPr>
              <w:t>euro</w:t>
            </w:r>
            <w:proofErr w:type="spellEnd"/>
            <w:r w:rsidRPr="000D3656">
              <w:t xml:space="preserve"> apmēr</w:t>
            </w:r>
            <w:r>
              <w:t>ā samazināti izdevumi, pārdalot Veselības ministrijai.</w:t>
            </w:r>
          </w:p>
        </w:tc>
      </w:tr>
      <w:tr w:rsidR="00E40D30" w:rsidRPr="000D3656" w14:paraId="573F0833" w14:textId="77777777" w:rsidTr="00D96121">
        <w:trPr>
          <w:trHeight w:val="148"/>
        </w:trPr>
        <w:tc>
          <w:tcPr>
            <w:tcW w:w="1570" w:type="dxa"/>
            <w:tcBorders>
              <w:top w:val="nil"/>
              <w:left w:val="nil"/>
              <w:bottom w:val="nil"/>
              <w:right w:val="nil"/>
            </w:tcBorders>
          </w:tcPr>
          <w:p w14:paraId="68AAE602" w14:textId="7E70629F" w:rsidR="00E40D30" w:rsidRPr="000D3656" w:rsidRDefault="00E40D30" w:rsidP="00C0017A">
            <w:pPr>
              <w:tabs>
                <w:tab w:val="left" w:pos="0"/>
              </w:tabs>
              <w:jc w:val="both"/>
              <w:rPr>
                <w:sz w:val="20"/>
                <w:szCs w:val="20"/>
              </w:rPr>
            </w:pPr>
            <w:r w:rsidRPr="000D3656">
              <w:rPr>
                <w:sz w:val="20"/>
                <w:szCs w:val="20"/>
              </w:rPr>
              <w:t xml:space="preserve">FM </w:t>
            </w:r>
            <w:r>
              <w:rPr>
                <w:sz w:val="20"/>
                <w:szCs w:val="20"/>
              </w:rPr>
              <w:t>27.12.2021 rīk.Nr.917</w:t>
            </w:r>
          </w:p>
        </w:tc>
        <w:tc>
          <w:tcPr>
            <w:tcW w:w="7796" w:type="dxa"/>
            <w:tcBorders>
              <w:top w:val="nil"/>
              <w:left w:val="nil"/>
              <w:bottom w:val="nil"/>
              <w:right w:val="nil"/>
            </w:tcBorders>
          </w:tcPr>
          <w:p w14:paraId="7F46B948" w14:textId="5BBA99A0" w:rsidR="00E40D30" w:rsidRPr="00612F1B" w:rsidRDefault="00E40D30" w:rsidP="00C0017A">
            <w:pPr>
              <w:pStyle w:val="CommentText"/>
            </w:pPr>
            <w:r>
              <w:t xml:space="preserve">54 121 </w:t>
            </w:r>
            <w:proofErr w:type="spellStart"/>
            <w:r w:rsidRPr="004C4FA4">
              <w:rPr>
                <w:i/>
              </w:rPr>
              <w:t>euro</w:t>
            </w:r>
            <w:proofErr w:type="spellEnd"/>
            <w:r w:rsidRPr="000D3656">
              <w:t xml:space="preserve"> apmēr</w:t>
            </w:r>
            <w:r>
              <w:t>ā samazināti izdevumi, pārdalot Labklājības ministrijai.</w:t>
            </w:r>
          </w:p>
        </w:tc>
      </w:tr>
      <w:tr w:rsidR="00BA0B23" w:rsidRPr="000D3656" w14:paraId="7AEBCA30" w14:textId="77777777" w:rsidTr="00D96121">
        <w:trPr>
          <w:trHeight w:val="148"/>
        </w:trPr>
        <w:tc>
          <w:tcPr>
            <w:tcW w:w="1570" w:type="dxa"/>
            <w:tcBorders>
              <w:top w:val="nil"/>
              <w:left w:val="nil"/>
              <w:bottom w:val="nil"/>
              <w:right w:val="nil"/>
            </w:tcBorders>
          </w:tcPr>
          <w:p w14:paraId="6E2EE9FB" w14:textId="47D2A442" w:rsidR="00BA0B23" w:rsidRPr="000D3656" w:rsidRDefault="00BA0B23" w:rsidP="00C0017A">
            <w:pPr>
              <w:tabs>
                <w:tab w:val="left" w:pos="0"/>
              </w:tabs>
              <w:jc w:val="both"/>
              <w:rPr>
                <w:sz w:val="20"/>
                <w:szCs w:val="20"/>
              </w:rPr>
            </w:pPr>
            <w:r w:rsidRPr="000D3656">
              <w:rPr>
                <w:sz w:val="20"/>
                <w:szCs w:val="20"/>
              </w:rPr>
              <w:t xml:space="preserve">FM </w:t>
            </w:r>
            <w:r>
              <w:rPr>
                <w:sz w:val="20"/>
                <w:szCs w:val="20"/>
              </w:rPr>
              <w:t>27.12.2021 rīk.Nr.918</w:t>
            </w:r>
          </w:p>
        </w:tc>
        <w:tc>
          <w:tcPr>
            <w:tcW w:w="7796" w:type="dxa"/>
            <w:tcBorders>
              <w:top w:val="nil"/>
              <w:left w:val="nil"/>
              <w:bottom w:val="nil"/>
              <w:right w:val="nil"/>
            </w:tcBorders>
          </w:tcPr>
          <w:p w14:paraId="18D33D85" w14:textId="44BE93CB" w:rsidR="00BA0B23" w:rsidRPr="00612F1B" w:rsidRDefault="00BA0B23" w:rsidP="00C0017A">
            <w:pPr>
              <w:pStyle w:val="CommentText"/>
            </w:pPr>
            <w:r>
              <w:t xml:space="preserve">7 201 </w:t>
            </w:r>
            <w:proofErr w:type="spellStart"/>
            <w:r w:rsidRPr="004C4FA4">
              <w:rPr>
                <w:i/>
              </w:rPr>
              <w:t>euro</w:t>
            </w:r>
            <w:proofErr w:type="spellEnd"/>
            <w:r w:rsidRPr="000D3656">
              <w:t xml:space="preserve"> apmēr</w:t>
            </w:r>
            <w:r>
              <w:t>ā samazināti izdevumi, pārdalot Veselības ministrijai.</w:t>
            </w:r>
          </w:p>
        </w:tc>
      </w:tr>
      <w:tr w:rsidR="00C00410" w:rsidRPr="000D3656" w14:paraId="075AD18F" w14:textId="77777777" w:rsidTr="00D96121">
        <w:trPr>
          <w:trHeight w:val="148"/>
        </w:trPr>
        <w:tc>
          <w:tcPr>
            <w:tcW w:w="1570" w:type="dxa"/>
            <w:tcBorders>
              <w:top w:val="nil"/>
              <w:left w:val="nil"/>
              <w:bottom w:val="nil"/>
              <w:right w:val="nil"/>
            </w:tcBorders>
          </w:tcPr>
          <w:p w14:paraId="6C49240D" w14:textId="7FDFE395" w:rsidR="00C00410" w:rsidRPr="000D3656" w:rsidRDefault="00C00410" w:rsidP="00C0017A">
            <w:pPr>
              <w:tabs>
                <w:tab w:val="left" w:pos="0"/>
              </w:tabs>
              <w:jc w:val="both"/>
              <w:rPr>
                <w:sz w:val="20"/>
                <w:szCs w:val="20"/>
              </w:rPr>
            </w:pPr>
            <w:r w:rsidRPr="000D3656">
              <w:rPr>
                <w:sz w:val="20"/>
                <w:szCs w:val="20"/>
              </w:rPr>
              <w:t xml:space="preserve">FM </w:t>
            </w:r>
            <w:r>
              <w:rPr>
                <w:sz w:val="20"/>
                <w:szCs w:val="20"/>
              </w:rPr>
              <w:t>27.12.2021 rīk.Nr.919</w:t>
            </w:r>
          </w:p>
        </w:tc>
        <w:tc>
          <w:tcPr>
            <w:tcW w:w="7796" w:type="dxa"/>
            <w:tcBorders>
              <w:top w:val="nil"/>
              <w:left w:val="nil"/>
              <w:bottom w:val="nil"/>
              <w:right w:val="nil"/>
            </w:tcBorders>
          </w:tcPr>
          <w:p w14:paraId="4CF8FEFB" w14:textId="5A7FFE04" w:rsidR="00C00410" w:rsidRPr="00612F1B" w:rsidRDefault="00C00410" w:rsidP="00C0017A">
            <w:pPr>
              <w:pStyle w:val="CommentText"/>
            </w:pPr>
            <w:r>
              <w:t xml:space="preserve">2 401 192 </w:t>
            </w:r>
            <w:proofErr w:type="spellStart"/>
            <w:r w:rsidRPr="004C4FA4">
              <w:rPr>
                <w:i/>
              </w:rPr>
              <w:t>euro</w:t>
            </w:r>
            <w:proofErr w:type="spellEnd"/>
            <w:r w:rsidRPr="000D3656">
              <w:t xml:space="preserve"> apmēr</w:t>
            </w:r>
            <w:r>
              <w:t>ā samazināti izdevumi, pārdalot Zemkopības ministrijai.</w:t>
            </w:r>
          </w:p>
        </w:tc>
      </w:tr>
      <w:tr w:rsidR="00E77B02" w:rsidRPr="000D3656" w14:paraId="1FBAAFF0" w14:textId="77777777" w:rsidTr="00D96121">
        <w:trPr>
          <w:trHeight w:val="148"/>
        </w:trPr>
        <w:tc>
          <w:tcPr>
            <w:tcW w:w="1570" w:type="dxa"/>
            <w:tcBorders>
              <w:top w:val="nil"/>
              <w:left w:val="nil"/>
              <w:bottom w:val="nil"/>
              <w:right w:val="nil"/>
            </w:tcBorders>
          </w:tcPr>
          <w:p w14:paraId="3A8E8ECE" w14:textId="6FA76EFF" w:rsidR="00E77B02" w:rsidRPr="000D3656" w:rsidRDefault="00E77B02" w:rsidP="00C0017A">
            <w:pPr>
              <w:tabs>
                <w:tab w:val="left" w:pos="0"/>
              </w:tabs>
              <w:jc w:val="both"/>
              <w:rPr>
                <w:sz w:val="20"/>
                <w:szCs w:val="20"/>
              </w:rPr>
            </w:pPr>
            <w:r w:rsidRPr="000D3656">
              <w:rPr>
                <w:sz w:val="20"/>
                <w:szCs w:val="20"/>
              </w:rPr>
              <w:t xml:space="preserve">FM </w:t>
            </w:r>
            <w:r>
              <w:rPr>
                <w:sz w:val="20"/>
                <w:szCs w:val="20"/>
              </w:rPr>
              <w:t>27.12.2021 rīk.Nr.920</w:t>
            </w:r>
          </w:p>
        </w:tc>
        <w:tc>
          <w:tcPr>
            <w:tcW w:w="7796" w:type="dxa"/>
            <w:tcBorders>
              <w:top w:val="nil"/>
              <w:left w:val="nil"/>
              <w:bottom w:val="nil"/>
              <w:right w:val="nil"/>
            </w:tcBorders>
          </w:tcPr>
          <w:p w14:paraId="0A093ECB" w14:textId="7C0ABA35" w:rsidR="00E77B02" w:rsidRPr="00612F1B" w:rsidRDefault="00E77B02" w:rsidP="00C0017A">
            <w:pPr>
              <w:pStyle w:val="CommentText"/>
            </w:pPr>
            <w:r>
              <w:t xml:space="preserve">2 627 363 </w:t>
            </w:r>
            <w:proofErr w:type="spellStart"/>
            <w:r w:rsidRPr="004C4FA4">
              <w:rPr>
                <w:i/>
              </w:rPr>
              <w:t>euro</w:t>
            </w:r>
            <w:proofErr w:type="spellEnd"/>
            <w:r w:rsidRPr="000D3656">
              <w:t xml:space="preserve"> apmēr</w:t>
            </w:r>
            <w:r>
              <w:t>ā samazināti izdevumi, pārdalot Veselības ministrijai.</w:t>
            </w:r>
          </w:p>
        </w:tc>
      </w:tr>
      <w:tr w:rsidR="00130E70" w:rsidRPr="000D3656" w14:paraId="38E70C81" w14:textId="77777777" w:rsidTr="00D96121">
        <w:trPr>
          <w:trHeight w:val="148"/>
        </w:trPr>
        <w:tc>
          <w:tcPr>
            <w:tcW w:w="1570" w:type="dxa"/>
            <w:tcBorders>
              <w:top w:val="nil"/>
              <w:left w:val="nil"/>
              <w:bottom w:val="nil"/>
              <w:right w:val="nil"/>
            </w:tcBorders>
          </w:tcPr>
          <w:p w14:paraId="59964D75" w14:textId="064E60DF" w:rsidR="00130E70" w:rsidRPr="000D3656" w:rsidRDefault="00130E70" w:rsidP="00C0017A">
            <w:pPr>
              <w:tabs>
                <w:tab w:val="left" w:pos="0"/>
              </w:tabs>
              <w:jc w:val="both"/>
              <w:rPr>
                <w:sz w:val="20"/>
                <w:szCs w:val="20"/>
              </w:rPr>
            </w:pPr>
            <w:r w:rsidRPr="000D3656">
              <w:rPr>
                <w:sz w:val="20"/>
                <w:szCs w:val="20"/>
              </w:rPr>
              <w:t xml:space="preserve">FM </w:t>
            </w:r>
            <w:r>
              <w:rPr>
                <w:sz w:val="20"/>
                <w:szCs w:val="20"/>
              </w:rPr>
              <w:t>27.12.2021 rīk.Nr.921</w:t>
            </w:r>
          </w:p>
        </w:tc>
        <w:tc>
          <w:tcPr>
            <w:tcW w:w="7796" w:type="dxa"/>
            <w:tcBorders>
              <w:top w:val="nil"/>
              <w:left w:val="nil"/>
              <w:bottom w:val="nil"/>
              <w:right w:val="nil"/>
            </w:tcBorders>
          </w:tcPr>
          <w:p w14:paraId="76265DBD" w14:textId="63B10189" w:rsidR="00130E70" w:rsidRPr="000375DD" w:rsidRDefault="00130E70" w:rsidP="00C0017A">
            <w:pPr>
              <w:jc w:val="both"/>
              <w:rPr>
                <w:color w:val="000000"/>
                <w:sz w:val="28"/>
                <w:szCs w:val="28"/>
                <w:lang w:eastAsia="lv-LV"/>
              </w:rPr>
            </w:pPr>
            <w:r>
              <w:rPr>
                <w:sz w:val="20"/>
                <w:szCs w:val="20"/>
              </w:rPr>
              <w:t>385 950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A64612" w:rsidRPr="000D3656" w14:paraId="7A0FA7E0" w14:textId="77777777" w:rsidTr="00D96121">
        <w:trPr>
          <w:trHeight w:val="148"/>
        </w:trPr>
        <w:tc>
          <w:tcPr>
            <w:tcW w:w="1570" w:type="dxa"/>
            <w:tcBorders>
              <w:top w:val="nil"/>
              <w:left w:val="nil"/>
              <w:bottom w:val="nil"/>
              <w:right w:val="nil"/>
            </w:tcBorders>
          </w:tcPr>
          <w:p w14:paraId="3A523CEF" w14:textId="6073DF2B" w:rsidR="00A64612" w:rsidRPr="000D3656" w:rsidRDefault="00A64612" w:rsidP="00C0017A">
            <w:pPr>
              <w:tabs>
                <w:tab w:val="left" w:pos="0"/>
              </w:tabs>
              <w:jc w:val="both"/>
              <w:rPr>
                <w:sz w:val="20"/>
                <w:szCs w:val="20"/>
              </w:rPr>
            </w:pPr>
            <w:r w:rsidRPr="000D3656">
              <w:rPr>
                <w:sz w:val="20"/>
                <w:szCs w:val="20"/>
              </w:rPr>
              <w:t xml:space="preserve">FM </w:t>
            </w:r>
            <w:r>
              <w:rPr>
                <w:sz w:val="20"/>
                <w:szCs w:val="20"/>
              </w:rPr>
              <w:t>27.12.2021 rīk.Nr.922</w:t>
            </w:r>
          </w:p>
        </w:tc>
        <w:tc>
          <w:tcPr>
            <w:tcW w:w="7796" w:type="dxa"/>
            <w:tcBorders>
              <w:top w:val="nil"/>
              <w:left w:val="nil"/>
              <w:bottom w:val="nil"/>
              <w:right w:val="nil"/>
            </w:tcBorders>
          </w:tcPr>
          <w:p w14:paraId="7FF8778F" w14:textId="385DFCBD" w:rsidR="00A64612" w:rsidRPr="00612F1B" w:rsidRDefault="00A64612" w:rsidP="00C0017A">
            <w:pPr>
              <w:pStyle w:val="CommentText"/>
            </w:pPr>
            <w:r>
              <w:t xml:space="preserve">3 401 458 </w:t>
            </w:r>
            <w:proofErr w:type="spellStart"/>
            <w:r w:rsidRPr="004C4FA4">
              <w:rPr>
                <w:i/>
              </w:rPr>
              <w:t>euro</w:t>
            </w:r>
            <w:proofErr w:type="spellEnd"/>
            <w:r w:rsidRPr="000D3656">
              <w:t xml:space="preserve"> apmēr</w:t>
            </w:r>
            <w:r>
              <w:t>ā samazināti izdevumi, pārdalot Veselības ministrijai.</w:t>
            </w:r>
          </w:p>
        </w:tc>
      </w:tr>
      <w:tr w:rsidR="002D59EF" w:rsidRPr="000D3656" w14:paraId="7218043A" w14:textId="77777777" w:rsidTr="00D96121">
        <w:trPr>
          <w:trHeight w:val="148"/>
        </w:trPr>
        <w:tc>
          <w:tcPr>
            <w:tcW w:w="1570" w:type="dxa"/>
            <w:tcBorders>
              <w:top w:val="nil"/>
              <w:left w:val="nil"/>
              <w:bottom w:val="nil"/>
              <w:right w:val="nil"/>
            </w:tcBorders>
          </w:tcPr>
          <w:p w14:paraId="5EB73F6D" w14:textId="755E6823" w:rsidR="002D59EF" w:rsidRPr="000D3656" w:rsidRDefault="002D59EF" w:rsidP="00C0017A">
            <w:pPr>
              <w:tabs>
                <w:tab w:val="left" w:pos="0"/>
              </w:tabs>
              <w:jc w:val="both"/>
              <w:rPr>
                <w:sz w:val="20"/>
                <w:szCs w:val="20"/>
              </w:rPr>
            </w:pPr>
            <w:r w:rsidRPr="000D3656">
              <w:rPr>
                <w:sz w:val="20"/>
                <w:szCs w:val="20"/>
              </w:rPr>
              <w:t xml:space="preserve">FM </w:t>
            </w:r>
            <w:r>
              <w:rPr>
                <w:sz w:val="20"/>
                <w:szCs w:val="20"/>
              </w:rPr>
              <w:t>27.12.2021 rīk.Nr.923</w:t>
            </w:r>
          </w:p>
        </w:tc>
        <w:tc>
          <w:tcPr>
            <w:tcW w:w="7796" w:type="dxa"/>
            <w:tcBorders>
              <w:top w:val="nil"/>
              <w:left w:val="nil"/>
              <w:bottom w:val="nil"/>
              <w:right w:val="nil"/>
            </w:tcBorders>
          </w:tcPr>
          <w:p w14:paraId="37091283" w14:textId="6EA2F2BB" w:rsidR="002D59EF" w:rsidRPr="00612F1B" w:rsidRDefault="002D59EF" w:rsidP="00C0017A">
            <w:pPr>
              <w:pStyle w:val="CommentText"/>
            </w:pPr>
            <w:r>
              <w:t xml:space="preserve">315 438 </w:t>
            </w:r>
            <w:proofErr w:type="spellStart"/>
            <w:r w:rsidRPr="004C4FA4">
              <w:rPr>
                <w:i/>
              </w:rPr>
              <w:t>euro</w:t>
            </w:r>
            <w:proofErr w:type="spellEnd"/>
            <w:r w:rsidRPr="000D3656">
              <w:t xml:space="preserve"> apmēr</w:t>
            </w:r>
            <w:r>
              <w:t>ā samazināti izdevumi, pārdalot Veselības ministrijai.</w:t>
            </w:r>
          </w:p>
        </w:tc>
      </w:tr>
      <w:tr w:rsidR="008F1496" w:rsidRPr="000D3656" w14:paraId="0BB2DC82" w14:textId="77777777" w:rsidTr="00D96121">
        <w:trPr>
          <w:trHeight w:val="148"/>
        </w:trPr>
        <w:tc>
          <w:tcPr>
            <w:tcW w:w="1570" w:type="dxa"/>
            <w:tcBorders>
              <w:top w:val="nil"/>
              <w:left w:val="nil"/>
              <w:bottom w:val="nil"/>
              <w:right w:val="nil"/>
            </w:tcBorders>
          </w:tcPr>
          <w:p w14:paraId="321CC35F" w14:textId="1C537F65" w:rsidR="008F1496" w:rsidRPr="000D3656" w:rsidRDefault="008F1496" w:rsidP="00C0017A">
            <w:pPr>
              <w:tabs>
                <w:tab w:val="left" w:pos="0"/>
              </w:tabs>
              <w:jc w:val="both"/>
              <w:rPr>
                <w:sz w:val="20"/>
                <w:szCs w:val="20"/>
              </w:rPr>
            </w:pPr>
            <w:r w:rsidRPr="000D3656">
              <w:rPr>
                <w:sz w:val="20"/>
                <w:szCs w:val="20"/>
              </w:rPr>
              <w:t xml:space="preserve">FM </w:t>
            </w:r>
            <w:r>
              <w:rPr>
                <w:sz w:val="20"/>
                <w:szCs w:val="20"/>
              </w:rPr>
              <w:t>27.12.2021 rīk.Nr.925</w:t>
            </w:r>
          </w:p>
        </w:tc>
        <w:tc>
          <w:tcPr>
            <w:tcW w:w="7796" w:type="dxa"/>
            <w:tcBorders>
              <w:top w:val="nil"/>
              <w:left w:val="nil"/>
              <w:bottom w:val="nil"/>
              <w:right w:val="nil"/>
            </w:tcBorders>
          </w:tcPr>
          <w:p w14:paraId="147FF3A6" w14:textId="76604D3E" w:rsidR="008F1496" w:rsidRPr="00612F1B" w:rsidRDefault="008F1496" w:rsidP="00C0017A">
            <w:pPr>
              <w:pStyle w:val="CommentText"/>
            </w:pPr>
            <w:r>
              <w:t xml:space="preserve">14 225 226 </w:t>
            </w:r>
            <w:proofErr w:type="spellStart"/>
            <w:r w:rsidRPr="004C4FA4">
              <w:rPr>
                <w:i/>
              </w:rPr>
              <w:t>euro</w:t>
            </w:r>
            <w:proofErr w:type="spellEnd"/>
            <w:r w:rsidRPr="000D3656">
              <w:t xml:space="preserve"> apmēr</w:t>
            </w:r>
            <w:r>
              <w:t>ā samazināti izdevumi, pārdalot Satiksmes ministrijai.</w:t>
            </w:r>
          </w:p>
        </w:tc>
      </w:tr>
      <w:tr w:rsidR="004C6526" w:rsidRPr="000D3656" w14:paraId="3D93D28F" w14:textId="77777777" w:rsidTr="00D96121">
        <w:trPr>
          <w:trHeight w:val="148"/>
        </w:trPr>
        <w:tc>
          <w:tcPr>
            <w:tcW w:w="1570" w:type="dxa"/>
            <w:tcBorders>
              <w:top w:val="nil"/>
              <w:left w:val="nil"/>
              <w:bottom w:val="nil"/>
              <w:right w:val="nil"/>
            </w:tcBorders>
          </w:tcPr>
          <w:p w14:paraId="3DB24A1C" w14:textId="34DE5418" w:rsidR="004C6526" w:rsidRPr="000D3656" w:rsidRDefault="004C6526" w:rsidP="00C0017A">
            <w:pPr>
              <w:tabs>
                <w:tab w:val="left" w:pos="0"/>
              </w:tabs>
              <w:jc w:val="both"/>
              <w:rPr>
                <w:sz w:val="20"/>
                <w:szCs w:val="20"/>
              </w:rPr>
            </w:pPr>
            <w:r w:rsidRPr="000D3656">
              <w:rPr>
                <w:sz w:val="20"/>
                <w:szCs w:val="20"/>
              </w:rPr>
              <w:t xml:space="preserve">FM </w:t>
            </w:r>
            <w:r>
              <w:rPr>
                <w:sz w:val="20"/>
                <w:szCs w:val="20"/>
              </w:rPr>
              <w:t>27.12.2021 rīk.Nr.926</w:t>
            </w:r>
          </w:p>
        </w:tc>
        <w:tc>
          <w:tcPr>
            <w:tcW w:w="7796" w:type="dxa"/>
            <w:tcBorders>
              <w:top w:val="nil"/>
              <w:left w:val="nil"/>
              <w:bottom w:val="nil"/>
              <w:right w:val="nil"/>
            </w:tcBorders>
          </w:tcPr>
          <w:p w14:paraId="7BD1E039" w14:textId="3559137F" w:rsidR="004C6526" w:rsidRPr="00612F1B" w:rsidRDefault="004C6526" w:rsidP="00C0017A">
            <w:pPr>
              <w:pStyle w:val="CommentText"/>
            </w:pPr>
            <w:r>
              <w:t xml:space="preserve">2 874 </w:t>
            </w:r>
            <w:proofErr w:type="spellStart"/>
            <w:r w:rsidRPr="004C4FA4">
              <w:rPr>
                <w:i/>
              </w:rPr>
              <w:t>euro</w:t>
            </w:r>
            <w:proofErr w:type="spellEnd"/>
            <w:r w:rsidRPr="000D3656">
              <w:t xml:space="preserve"> apmēr</w:t>
            </w:r>
            <w:r>
              <w:t>ā samazināti izdevumi, pārdalot Veselības ministrijai.</w:t>
            </w:r>
          </w:p>
        </w:tc>
      </w:tr>
      <w:tr w:rsidR="00FF095A" w:rsidRPr="000D3656" w14:paraId="695CC4CD" w14:textId="77777777" w:rsidTr="00D96121">
        <w:trPr>
          <w:trHeight w:val="148"/>
        </w:trPr>
        <w:tc>
          <w:tcPr>
            <w:tcW w:w="1570" w:type="dxa"/>
            <w:tcBorders>
              <w:top w:val="nil"/>
              <w:left w:val="nil"/>
              <w:bottom w:val="nil"/>
              <w:right w:val="nil"/>
            </w:tcBorders>
          </w:tcPr>
          <w:p w14:paraId="65900F22" w14:textId="667B81B4" w:rsidR="00FF095A" w:rsidRPr="000D3656" w:rsidRDefault="00FF095A" w:rsidP="00C0017A">
            <w:pPr>
              <w:tabs>
                <w:tab w:val="left" w:pos="0"/>
              </w:tabs>
              <w:jc w:val="both"/>
              <w:rPr>
                <w:sz w:val="20"/>
                <w:szCs w:val="20"/>
              </w:rPr>
            </w:pPr>
            <w:r w:rsidRPr="000D3656">
              <w:rPr>
                <w:sz w:val="20"/>
                <w:szCs w:val="20"/>
              </w:rPr>
              <w:t xml:space="preserve">FM </w:t>
            </w:r>
            <w:r>
              <w:rPr>
                <w:sz w:val="20"/>
                <w:szCs w:val="20"/>
              </w:rPr>
              <w:t>27.12.2021 rīk.Nr.928</w:t>
            </w:r>
          </w:p>
        </w:tc>
        <w:tc>
          <w:tcPr>
            <w:tcW w:w="7796" w:type="dxa"/>
            <w:tcBorders>
              <w:top w:val="nil"/>
              <w:left w:val="nil"/>
              <w:bottom w:val="nil"/>
              <w:right w:val="nil"/>
            </w:tcBorders>
          </w:tcPr>
          <w:p w14:paraId="62A18449" w14:textId="760730B9" w:rsidR="00FF095A" w:rsidRPr="00612F1B" w:rsidRDefault="00FF095A" w:rsidP="00C0017A">
            <w:pPr>
              <w:pStyle w:val="CommentText"/>
            </w:pPr>
            <w:r>
              <w:t xml:space="preserve">41 313 </w:t>
            </w:r>
            <w:proofErr w:type="spellStart"/>
            <w:r w:rsidRPr="004C4FA4">
              <w:rPr>
                <w:i/>
              </w:rPr>
              <w:t>euro</w:t>
            </w:r>
            <w:proofErr w:type="spellEnd"/>
            <w:r w:rsidRPr="000D3656">
              <w:t xml:space="preserve"> apmēr</w:t>
            </w:r>
            <w:r>
              <w:t>ā samazināti izdevumi, pārdalot Veselības ministrijai.</w:t>
            </w:r>
          </w:p>
        </w:tc>
      </w:tr>
      <w:tr w:rsidR="007156E1" w:rsidRPr="000D3656" w14:paraId="44A19ED5" w14:textId="77777777" w:rsidTr="00D96121">
        <w:trPr>
          <w:trHeight w:val="148"/>
        </w:trPr>
        <w:tc>
          <w:tcPr>
            <w:tcW w:w="1570" w:type="dxa"/>
            <w:tcBorders>
              <w:top w:val="nil"/>
              <w:left w:val="nil"/>
              <w:bottom w:val="nil"/>
              <w:right w:val="nil"/>
            </w:tcBorders>
          </w:tcPr>
          <w:p w14:paraId="7241EE84" w14:textId="17AAB211" w:rsidR="007156E1" w:rsidRPr="000D3656" w:rsidRDefault="007156E1" w:rsidP="00C0017A">
            <w:pPr>
              <w:tabs>
                <w:tab w:val="left" w:pos="0"/>
              </w:tabs>
              <w:jc w:val="both"/>
              <w:rPr>
                <w:sz w:val="20"/>
                <w:szCs w:val="20"/>
              </w:rPr>
            </w:pPr>
            <w:r w:rsidRPr="000D3656">
              <w:rPr>
                <w:sz w:val="20"/>
                <w:szCs w:val="20"/>
              </w:rPr>
              <w:lastRenderedPageBreak/>
              <w:t>FM</w:t>
            </w:r>
            <w:r>
              <w:rPr>
                <w:sz w:val="20"/>
                <w:szCs w:val="20"/>
              </w:rPr>
              <w:t xml:space="preserve"> 27.12.2021 rīk.Nr.929</w:t>
            </w:r>
          </w:p>
        </w:tc>
        <w:tc>
          <w:tcPr>
            <w:tcW w:w="7796" w:type="dxa"/>
            <w:tcBorders>
              <w:top w:val="nil"/>
              <w:left w:val="nil"/>
              <w:bottom w:val="nil"/>
              <w:right w:val="nil"/>
            </w:tcBorders>
          </w:tcPr>
          <w:p w14:paraId="666826B3" w14:textId="6CBFEF82" w:rsidR="007156E1" w:rsidRPr="000375DD" w:rsidRDefault="007156E1" w:rsidP="00C0017A">
            <w:pPr>
              <w:jc w:val="both"/>
              <w:rPr>
                <w:color w:val="000000"/>
                <w:sz w:val="28"/>
                <w:szCs w:val="28"/>
                <w:lang w:eastAsia="lv-LV"/>
              </w:rPr>
            </w:pPr>
            <w:r>
              <w:rPr>
                <w:sz w:val="20"/>
                <w:szCs w:val="20"/>
              </w:rPr>
              <w:t>17 976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10774E" w:rsidRPr="000D3656" w14:paraId="3B2FDAEB" w14:textId="77777777" w:rsidTr="00D96121">
        <w:trPr>
          <w:trHeight w:val="148"/>
        </w:trPr>
        <w:tc>
          <w:tcPr>
            <w:tcW w:w="1570" w:type="dxa"/>
            <w:tcBorders>
              <w:top w:val="nil"/>
              <w:left w:val="nil"/>
              <w:bottom w:val="nil"/>
              <w:right w:val="nil"/>
            </w:tcBorders>
          </w:tcPr>
          <w:p w14:paraId="2DFEA6F2" w14:textId="25770143" w:rsidR="0010774E" w:rsidRPr="000D3656" w:rsidRDefault="0010774E" w:rsidP="00C0017A">
            <w:pPr>
              <w:tabs>
                <w:tab w:val="left" w:pos="0"/>
              </w:tabs>
              <w:jc w:val="both"/>
              <w:rPr>
                <w:sz w:val="20"/>
                <w:szCs w:val="20"/>
              </w:rPr>
            </w:pPr>
            <w:r w:rsidRPr="000D3656">
              <w:rPr>
                <w:sz w:val="20"/>
                <w:szCs w:val="20"/>
              </w:rPr>
              <w:t xml:space="preserve">FM </w:t>
            </w:r>
            <w:r>
              <w:rPr>
                <w:sz w:val="20"/>
                <w:szCs w:val="20"/>
              </w:rPr>
              <w:t>27.12.2021 rīk.Nr.930</w:t>
            </w:r>
          </w:p>
        </w:tc>
        <w:tc>
          <w:tcPr>
            <w:tcW w:w="7796" w:type="dxa"/>
            <w:tcBorders>
              <w:top w:val="nil"/>
              <w:left w:val="nil"/>
              <w:bottom w:val="nil"/>
              <w:right w:val="nil"/>
            </w:tcBorders>
          </w:tcPr>
          <w:p w14:paraId="1D575A4C" w14:textId="704773E3" w:rsidR="0010774E" w:rsidRPr="00612F1B" w:rsidRDefault="0010774E" w:rsidP="00C0017A">
            <w:pPr>
              <w:pStyle w:val="CommentText"/>
            </w:pPr>
            <w:r>
              <w:t xml:space="preserve">3 468 </w:t>
            </w:r>
            <w:proofErr w:type="spellStart"/>
            <w:r w:rsidRPr="004C4FA4">
              <w:rPr>
                <w:i/>
              </w:rPr>
              <w:t>euro</w:t>
            </w:r>
            <w:proofErr w:type="spellEnd"/>
            <w:r w:rsidRPr="000D3656">
              <w:t xml:space="preserve"> apmēr</w:t>
            </w:r>
            <w:r>
              <w:t>ā samazināti izdevumi, pārdalot Ārlietu ministrijai.</w:t>
            </w:r>
          </w:p>
        </w:tc>
      </w:tr>
      <w:tr w:rsidR="00B92669" w:rsidRPr="000D3656" w14:paraId="0BE23007" w14:textId="77777777" w:rsidTr="00D96121">
        <w:trPr>
          <w:trHeight w:val="148"/>
        </w:trPr>
        <w:tc>
          <w:tcPr>
            <w:tcW w:w="1570" w:type="dxa"/>
            <w:tcBorders>
              <w:top w:val="nil"/>
              <w:left w:val="nil"/>
              <w:bottom w:val="nil"/>
              <w:right w:val="nil"/>
            </w:tcBorders>
          </w:tcPr>
          <w:p w14:paraId="23D107CB" w14:textId="1BF2DD39" w:rsidR="00B92669" w:rsidRPr="000D3656" w:rsidRDefault="00B92669" w:rsidP="00C0017A">
            <w:pPr>
              <w:tabs>
                <w:tab w:val="left" w:pos="0"/>
              </w:tabs>
              <w:jc w:val="both"/>
              <w:rPr>
                <w:sz w:val="20"/>
                <w:szCs w:val="20"/>
              </w:rPr>
            </w:pPr>
            <w:r w:rsidRPr="000D3656">
              <w:rPr>
                <w:sz w:val="20"/>
                <w:szCs w:val="20"/>
              </w:rPr>
              <w:t xml:space="preserve">FM </w:t>
            </w:r>
            <w:r>
              <w:rPr>
                <w:sz w:val="20"/>
                <w:szCs w:val="20"/>
              </w:rPr>
              <w:t>27.12.2021 rīk.Nr.931</w:t>
            </w:r>
          </w:p>
        </w:tc>
        <w:tc>
          <w:tcPr>
            <w:tcW w:w="7796" w:type="dxa"/>
            <w:tcBorders>
              <w:top w:val="nil"/>
              <w:left w:val="nil"/>
              <w:bottom w:val="nil"/>
              <w:right w:val="nil"/>
            </w:tcBorders>
          </w:tcPr>
          <w:p w14:paraId="2524B28A" w14:textId="2122CCA3" w:rsidR="00B92669" w:rsidRPr="00612F1B" w:rsidRDefault="00B92669" w:rsidP="00C0017A">
            <w:pPr>
              <w:pStyle w:val="CommentText"/>
            </w:pPr>
            <w:r>
              <w:t xml:space="preserve">11 457 528 </w:t>
            </w:r>
            <w:proofErr w:type="spellStart"/>
            <w:r w:rsidRPr="004C4FA4">
              <w:rPr>
                <w:i/>
              </w:rPr>
              <w:t>euro</w:t>
            </w:r>
            <w:proofErr w:type="spellEnd"/>
            <w:r w:rsidRPr="000D3656">
              <w:t xml:space="preserve"> apmēr</w:t>
            </w:r>
            <w:r>
              <w:t>ā samazināti izdevumi, pārdalot Veselības ministrijai.</w:t>
            </w:r>
          </w:p>
        </w:tc>
      </w:tr>
      <w:tr w:rsidR="00DA74F8" w:rsidRPr="000D3656" w14:paraId="18896AAD" w14:textId="77777777" w:rsidTr="00D96121">
        <w:trPr>
          <w:trHeight w:val="148"/>
        </w:trPr>
        <w:tc>
          <w:tcPr>
            <w:tcW w:w="1570" w:type="dxa"/>
            <w:tcBorders>
              <w:top w:val="nil"/>
              <w:left w:val="nil"/>
              <w:bottom w:val="nil"/>
              <w:right w:val="nil"/>
            </w:tcBorders>
          </w:tcPr>
          <w:p w14:paraId="381D22AA" w14:textId="051B0CE2" w:rsidR="00DA74F8" w:rsidRPr="000D3656" w:rsidRDefault="00DA74F8" w:rsidP="00C0017A">
            <w:pPr>
              <w:tabs>
                <w:tab w:val="left" w:pos="0"/>
              </w:tabs>
              <w:jc w:val="both"/>
              <w:rPr>
                <w:sz w:val="20"/>
                <w:szCs w:val="20"/>
              </w:rPr>
            </w:pPr>
            <w:r w:rsidRPr="000D3656">
              <w:rPr>
                <w:sz w:val="20"/>
                <w:szCs w:val="20"/>
              </w:rPr>
              <w:t xml:space="preserve">FM </w:t>
            </w:r>
            <w:r>
              <w:rPr>
                <w:sz w:val="20"/>
                <w:szCs w:val="20"/>
              </w:rPr>
              <w:t>27.12.2021 rīk.Nr.932</w:t>
            </w:r>
          </w:p>
        </w:tc>
        <w:tc>
          <w:tcPr>
            <w:tcW w:w="7796" w:type="dxa"/>
            <w:tcBorders>
              <w:top w:val="nil"/>
              <w:left w:val="nil"/>
              <w:bottom w:val="nil"/>
              <w:right w:val="nil"/>
            </w:tcBorders>
          </w:tcPr>
          <w:p w14:paraId="50C7B577" w14:textId="69B78A9F" w:rsidR="00DA74F8" w:rsidRPr="00612F1B" w:rsidRDefault="00DA74F8" w:rsidP="00C0017A">
            <w:pPr>
              <w:pStyle w:val="CommentText"/>
            </w:pPr>
            <w:r>
              <w:t xml:space="preserve">4 744 </w:t>
            </w:r>
            <w:proofErr w:type="spellStart"/>
            <w:r w:rsidRPr="004C4FA4">
              <w:rPr>
                <w:i/>
              </w:rPr>
              <w:t>euro</w:t>
            </w:r>
            <w:proofErr w:type="spellEnd"/>
            <w:r w:rsidRPr="000D3656">
              <w:t xml:space="preserve"> apmēr</w:t>
            </w:r>
            <w:r>
              <w:t>ā samazināti izdevumi, pārdalot Veselības ministrijai.</w:t>
            </w:r>
          </w:p>
        </w:tc>
      </w:tr>
      <w:tr w:rsidR="00CE54FF" w:rsidRPr="000D3656" w14:paraId="362029BA" w14:textId="77777777" w:rsidTr="00D96121">
        <w:trPr>
          <w:trHeight w:val="148"/>
        </w:trPr>
        <w:tc>
          <w:tcPr>
            <w:tcW w:w="1570" w:type="dxa"/>
            <w:tcBorders>
              <w:top w:val="nil"/>
              <w:left w:val="nil"/>
              <w:bottom w:val="nil"/>
              <w:right w:val="nil"/>
            </w:tcBorders>
          </w:tcPr>
          <w:p w14:paraId="7AA4FFB2" w14:textId="45B8DC9C" w:rsidR="00CE54FF" w:rsidRPr="000D3656" w:rsidRDefault="00CE54FF" w:rsidP="00C0017A">
            <w:pPr>
              <w:tabs>
                <w:tab w:val="left" w:pos="0"/>
              </w:tabs>
              <w:jc w:val="both"/>
              <w:rPr>
                <w:sz w:val="20"/>
                <w:szCs w:val="20"/>
              </w:rPr>
            </w:pPr>
            <w:r w:rsidRPr="000D3656">
              <w:rPr>
                <w:sz w:val="20"/>
                <w:szCs w:val="20"/>
              </w:rPr>
              <w:t xml:space="preserve">FM </w:t>
            </w:r>
            <w:r>
              <w:rPr>
                <w:sz w:val="20"/>
                <w:szCs w:val="20"/>
              </w:rPr>
              <w:t>27.12.2021 rīk.Nr.933</w:t>
            </w:r>
          </w:p>
        </w:tc>
        <w:tc>
          <w:tcPr>
            <w:tcW w:w="7796" w:type="dxa"/>
            <w:tcBorders>
              <w:top w:val="nil"/>
              <w:left w:val="nil"/>
              <w:bottom w:val="nil"/>
              <w:right w:val="nil"/>
            </w:tcBorders>
          </w:tcPr>
          <w:p w14:paraId="26F23D23" w14:textId="07031464" w:rsidR="00CE54FF" w:rsidRPr="00612F1B" w:rsidRDefault="00CE54FF" w:rsidP="00C0017A">
            <w:pPr>
              <w:pStyle w:val="CommentText"/>
            </w:pPr>
            <w:r>
              <w:t xml:space="preserve">62 301 </w:t>
            </w:r>
            <w:proofErr w:type="spellStart"/>
            <w:r w:rsidRPr="004C4FA4">
              <w:rPr>
                <w:i/>
              </w:rPr>
              <w:t>euro</w:t>
            </w:r>
            <w:proofErr w:type="spellEnd"/>
            <w:r w:rsidRPr="000D3656">
              <w:t xml:space="preserve"> apmēr</w:t>
            </w:r>
            <w:r>
              <w:t>ā samazināti izdevumi, pārdalot Ārlietu ministrijai.</w:t>
            </w:r>
          </w:p>
        </w:tc>
      </w:tr>
      <w:tr w:rsidR="00C26EF3" w:rsidRPr="000D3656" w14:paraId="530EA3A2" w14:textId="77777777" w:rsidTr="00D96121">
        <w:trPr>
          <w:trHeight w:val="148"/>
        </w:trPr>
        <w:tc>
          <w:tcPr>
            <w:tcW w:w="1570" w:type="dxa"/>
            <w:tcBorders>
              <w:top w:val="nil"/>
              <w:left w:val="nil"/>
              <w:bottom w:val="nil"/>
              <w:right w:val="nil"/>
            </w:tcBorders>
          </w:tcPr>
          <w:p w14:paraId="7F14953B" w14:textId="1AE396A3" w:rsidR="00C26EF3" w:rsidRPr="000D3656" w:rsidRDefault="00C26EF3" w:rsidP="00C0017A">
            <w:pPr>
              <w:tabs>
                <w:tab w:val="left" w:pos="0"/>
              </w:tabs>
              <w:jc w:val="both"/>
              <w:rPr>
                <w:sz w:val="20"/>
                <w:szCs w:val="20"/>
              </w:rPr>
            </w:pPr>
            <w:r w:rsidRPr="000D3656">
              <w:rPr>
                <w:sz w:val="20"/>
                <w:szCs w:val="20"/>
              </w:rPr>
              <w:t xml:space="preserve">FM </w:t>
            </w:r>
            <w:r>
              <w:rPr>
                <w:sz w:val="20"/>
                <w:szCs w:val="20"/>
              </w:rPr>
              <w:t>27.12.2021 rīk.Nr.934</w:t>
            </w:r>
          </w:p>
        </w:tc>
        <w:tc>
          <w:tcPr>
            <w:tcW w:w="7796" w:type="dxa"/>
            <w:tcBorders>
              <w:top w:val="nil"/>
              <w:left w:val="nil"/>
              <w:bottom w:val="nil"/>
              <w:right w:val="nil"/>
            </w:tcBorders>
          </w:tcPr>
          <w:p w14:paraId="53ADF14B" w14:textId="40DD9D42" w:rsidR="00C26EF3" w:rsidRPr="00612F1B" w:rsidRDefault="00C26EF3" w:rsidP="00C0017A">
            <w:pPr>
              <w:pStyle w:val="CommentText"/>
            </w:pPr>
            <w:r>
              <w:t xml:space="preserve">541 570 </w:t>
            </w:r>
            <w:proofErr w:type="spellStart"/>
            <w:r w:rsidRPr="004C4FA4">
              <w:rPr>
                <w:i/>
              </w:rPr>
              <w:t>euro</w:t>
            </w:r>
            <w:proofErr w:type="spellEnd"/>
            <w:r w:rsidRPr="000D3656">
              <w:t xml:space="preserve"> apmēr</w:t>
            </w:r>
            <w:r>
              <w:t>ā samazināti izdevumi, pārdalot Finanšu ministrijai.</w:t>
            </w:r>
          </w:p>
        </w:tc>
      </w:tr>
      <w:tr w:rsidR="002442D3" w:rsidRPr="000D3656" w14:paraId="24BF2153" w14:textId="77777777" w:rsidTr="00D96121">
        <w:trPr>
          <w:trHeight w:val="148"/>
        </w:trPr>
        <w:tc>
          <w:tcPr>
            <w:tcW w:w="1570" w:type="dxa"/>
            <w:tcBorders>
              <w:top w:val="nil"/>
              <w:left w:val="nil"/>
              <w:bottom w:val="nil"/>
              <w:right w:val="nil"/>
            </w:tcBorders>
          </w:tcPr>
          <w:p w14:paraId="55214355" w14:textId="462DEC66" w:rsidR="002442D3" w:rsidRPr="000D3656" w:rsidRDefault="002442D3" w:rsidP="00C0017A">
            <w:pPr>
              <w:tabs>
                <w:tab w:val="left" w:pos="0"/>
              </w:tabs>
              <w:jc w:val="both"/>
              <w:rPr>
                <w:sz w:val="20"/>
                <w:szCs w:val="20"/>
              </w:rPr>
            </w:pPr>
            <w:r w:rsidRPr="000D3656">
              <w:rPr>
                <w:sz w:val="20"/>
                <w:szCs w:val="20"/>
              </w:rPr>
              <w:t xml:space="preserve">FM </w:t>
            </w:r>
            <w:r>
              <w:rPr>
                <w:sz w:val="20"/>
                <w:szCs w:val="20"/>
              </w:rPr>
              <w:t>27.12.2021 rīk.Nr.936</w:t>
            </w:r>
          </w:p>
        </w:tc>
        <w:tc>
          <w:tcPr>
            <w:tcW w:w="7796" w:type="dxa"/>
            <w:tcBorders>
              <w:top w:val="nil"/>
              <w:left w:val="nil"/>
              <w:bottom w:val="nil"/>
              <w:right w:val="nil"/>
            </w:tcBorders>
          </w:tcPr>
          <w:p w14:paraId="7820FE0D" w14:textId="36C2A432" w:rsidR="002442D3" w:rsidRPr="00612F1B" w:rsidRDefault="002442D3" w:rsidP="00C0017A">
            <w:pPr>
              <w:pStyle w:val="CommentText"/>
            </w:pPr>
            <w:r>
              <w:t xml:space="preserve">229 007 </w:t>
            </w:r>
            <w:proofErr w:type="spellStart"/>
            <w:r w:rsidRPr="004C4FA4">
              <w:rPr>
                <w:i/>
              </w:rPr>
              <w:t>euro</w:t>
            </w:r>
            <w:proofErr w:type="spellEnd"/>
            <w:r w:rsidRPr="000D3656">
              <w:t xml:space="preserve"> apmēr</w:t>
            </w:r>
            <w:r>
              <w:t>ā samazināti izdevumi, pārdalot Veselības ministrijai.</w:t>
            </w:r>
          </w:p>
        </w:tc>
      </w:tr>
      <w:tr w:rsidR="008B1785" w:rsidRPr="000D3656" w14:paraId="522C3733" w14:textId="77777777" w:rsidTr="00D96121">
        <w:trPr>
          <w:trHeight w:val="148"/>
        </w:trPr>
        <w:tc>
          <w:tcPr>
            <w:tcW w:w="1570" w:type="dxa"/>
            <w:tcBorders>
              <w:top w:val="nil"/>
              <w:left w:val="nil"/>
              <w:bottom w:val="nil"/>
              <w:right w:val="nil"/>
            </w:tcBorders>
          </w:tcPr>
          <w:p w14:paraId="6F9B8D3A" w14:textId="2D25CD3F" w:rsidR="008B1785" w:rsidRPr="000D3656" w:rsidRDefault="008B1785" w:rsidP="00C0017A">
            <w:pPr>
              <w:tabs>
                <w:tab w:val="left" w:pos="0"/>
              </w:tabs>
              <w:jc w:val="both"/>
              <w:rPr>
                <w:sz w:val="20"/>
                <w:szCs w:val="20"/>
              </w:rPr>
            </w:pPr>
            <w:r w:rsidRPr="000D3656">
              <w:rPr>
                <w:sz w:val="20"/>
                <w:szCs w:val="20"/>
              </w:rPr>
              <w:t xml:space="preserve">FM </w:t>
            </w:r>
            <w:r>
              <w:rPr>
                <w:sz w:val="20"/>
                <w:szCs w:val="20"/>
              </w:rPr>
              <w:t>27.12.2021 rīk.Nr.937</w:t>
            </w:r>
          </w:p>
        </w:tc>
        <w:tc>
          <w:tcPr>
            <w:tcW w:w="7796" w:type="dxa"/>
            <w:tcBorders>
              <w:top w:val="nil"/>
              <w:left w:val="nil"/>
              <w:bottom w:val="nil"/>
              <w:right w:val="nil"/>
            </w:tcBorders>
          </w:tcPr>
          <w:p w14:paraId="3D85D43F" w14:textId="1C0F75BB" w:rsidR="008B1785" w:rsidRPr="00612F1B" w:rsidRDefault="008B1785" w:rsidP="00C0017A">
            <w:pPr>
              <w:pStyle w:val="CommentText"/>
            </w:pPr>
            <w:r>
              <w:t xml:space="preserve">8 000 000 </w:t>
            </w:r>
            <w:proofErr w:type="spellStart"/>
            <w:r w:rsidRPr="004C4FA4">
              <w:rPr>
                <w:i/>
              </w:rPr>
              <w:t>euro</w:t>
            </w:r>
            <w:proofErr w:type="spellEnd"/>
            <w:r w:rsidRPr="000D3656">
              <w:t xml:space="preserve"> apmēr</w:t>
            </w:r>
            <w:r>
              <w:t>ā samazināti izdevumi, pārdalot Veselības ministrijai.</w:t>
            </w:r>
          </w:p>
        </w:tc>
      </w:tr>
      <w:tr w:rsidR="00C152C6" w:rsidRPr="000D3656" w14:paraId="32822E76" w14:textId="77777777" w:rsidTr="00D96121">
        <w:trPr>
          <w:trHeight w:val="148"/>
        </w:trPr>
        <w:tc>
          <w:tcPr>
            <w:tcW w:w="1570" w:type="dxa"/>
            <w:tcBorders>
              <w:top w:val="nil"/>
              <w:left w:val="nil"/>
              <w:bottom w:val="nil"/>
              <w:right w:val="nil"/>
            </w:tcBorders>
          </w:tcPr>
          <w:p w14:paraId="7AFDAB12" w14:textId="105F9CAD" w:rsidR="00C152C6" w:rsidRPr="000D3656" w:rsidRDefault="00C152C6" w:rsidP="00C0017A">
            <w:pPr>
              <w:tabs>
                <w:tab w:val="left" w:pos="0"/>
              </w:tabs>
              <w:jc w:val="both"/>
              <w:rPr>
                <w:sz w:val="20"/>
                <w:szCs w:val="20"/>
              </w:rPr>
            </w:pPr>
            <w:r w:rsidRPr="000D3656">
              <w:rPr>
                <w:sz w:val="20"/>
                <w:szCs w:val="20"/>
              </w:rPr>
              <w:t>FM</w:t>
            </w:r>
            <w:r>
              <w:rPr>
                <w:sz w:val="20"/>
                <w:szCs w:val="20"/>
              </w:rPr>
              <w:t xml:space="preserve"> 27.12.2021 rīk.Nr.939</w:t>
            </w:r>
          </w:p>
        </w:tc>
        <w:tc>
          <w:tcPr>
            <w:tcW w:w="7796" w:type="dxa"/>
            <w:tcBorders>
              <w:top w:val="nil"/>
              <w:left w:val="nil"/>
              <w:bottom w:val="nil"/>
              <w:right w:val="nil"/>
            </w:tcBorders>
          </w:tcPr>
          <w:p w14:paraId="7098D722" w14:textId="1B642E4C" w:rsidR="00C152C6" w:rsidRPr="000375DD" w:rsidRDefault="00C152C6" w:rsidP="00C0017A">
            <w:pPr>
              <w:jc w:val="both"/>
              <w:rPr>
                <w:color w:val="000000"/>
                <w:sz w:val="28"/>
                <w:szCs w:val="28"/>
                <w:lang w:eastAsia="lv-LV"/>
              </w:rPr>
            </w:pPr>
            <w:r>
              <w:rPr>
                <w:sz w:val="20"/>
                <w:szCs w:val="20"/>
              </w:rPr>
              <w:t>2 539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013DA9" w:rsidRPr="000D3656" w14:paraId="7D4B90BA" w14:textId="77777777" w:rsidTr="00D96121">
        <w:trPr>
          <w:trHeight w:val="148"/>
        </w:trPr>
        <w:tc>
          <w:tcPr>
            <w:tcW w:w="1570" w:type="dxa"/>
            <w:tcBorders>
              <w:top w:val="nil"/>
              <w:left w:val="nil"/>
              <w:bottom w:val="nil"/>
              <w:right w:val="nil"/>
            </w:tcBorders>
          </w:tcPr>
          <w:p w14:paraId="196FE42B" w14:textId="488C7EAE" w:rsidR="00013DA9" w:rsidRPr="000D3656" w:rsidRDefault="00013DA9" w:rsidP="00C0017A">
            <w:pPr>
              <w:tabs>
                <w:tab w:val="left" w:pos="0"/>
              </w:tabs>
              <w:jc w:val="both"/>
              <w:rPr>
                <w:sz w:val="20"/>
                <w:szCs w:val="20"/>
              </w:rPr>
            </w:pPr>
            <w:r w:rsidRPr="000D3656">
              <w:rPr>
                <w:sz w:val="20"/>
                <w:szCs w:val="20"/>
              </w:rPr>
              <w:t xml:space="preserve">FM </w:t>
            </w:r>
            <w:r>
              <w:rPr>
                <w:sz w:val="20"/>
                <w:szCs w:val="20"/>
              </w:rPr>
              <w:t>27.12.2021 rīk.Nr.940</w:t>
            </w:r>
          </w:p>
        </w:tc>
        <w:tc>
          <w:tcPr>
            <w:tcW w:w="7796" w:type="dxa"/>
            <w:tcBorders>
              <w:top w:val="nil"/>
              <w:left w:val="nil"/>
              <w:bottom w:val="nil"/>
              <w:right w:val="nil"/>
            </w:tcBorders>
          </w:tcPr>
          <w:p w14:paraId="749117D1" w14:textId="3A09F327" w:rsidR="00013DA9" w:rsidRPr="00612F1B" w:rsidRDefault="00013DA9" w:rsidP="00C0017A">
            <w:pPr>
              <w:pStyle w:val="CommentText"/>
            </w:pPr>
            <w:r>
              <w:t xml:space="preserve">20 920 744 </w:t>
            </w:r>
            <w:proofErr w:type="spellStart"/>
            <w:r w:rsidRPr="004C4FA4">
              <w:rPr>
                <w:i/>
              </w:rPr>
              <w:t>euro</w:t>
            </w:r>
            <w:proofErr w:type="spellEnd"/>
            <w:r w:rsidRPr="000D3656">
              <w:t xml:space="preserve"> apmēr</w:t>
            </w:r>
            <w:r>
              <w:t>ā samazināti izdevumi, pārdalot Veselības ministrijai.</w:t>
            </w:r>
          </w:p>
        </w:tc>
      </w:tr>
      <w:tr w:rsidR="00DF3C9A" w:rsidRPr="000D3656" w14:paraId="711E5C5B" w14:textId="77777777" w:rsidTr="00D96121">
        <w:trPr>
          <w:trHeight w:val="148"/>
        </w:trPr>
        <w:tc>
          <w:tcPr>
            <w:tcW w:w="1570" w:type="dxa"/>
            <w:tcBorders>
              <w:top w:val="nil"/>
              <w:left w:val="nil"/>
              <w:bottom w:val="nil"/>
              <w:right w:val="nil"/>
            </w:tcBorders>
          </w:tcPr>
          <w:p w14:paraId="783411CC" w14:textId="4705F70F" w:rsidR="00DF3C9A" w:rsidRPr="000D3656" w:rsidRDefault="00DF3C9A" w:rsidP="00C0017A">
            <w:pPr>
              <w:tabs>
                <w:tab w:val="left" w:pos="0"/>
              </w:tabs>
              <w:jc w:val="both"/>
              <w:rPr>
                <w:sz w:val="20"/>
                <w:szCs w:val="20"/>
              </w:rPr>
            </w:pPr>
            <w:r w:rsidRPr="000D3656">
              <w:rPr>
                <w:sz w:val="20"/>
                <w:szCs w:val="20"/>
              </w:rPr>
              <w:t xml:space="preserve">FM </w:t>
            </w:r>
            <w:r>
              <w:rPr>
                <w:sz w:val="20"/>
                <w:szCs w:val="20"/>
              </w:rPr>
              <w:t>27.12.2021 rīk.Nr.942</w:t>
            </w:r>
          </w:p>
        </w:tc>
        <w:tc>
          <w:tcPr>
            <w:tcW w:w="7796" w:type="dxa"/>
            <w:tcBorders>
              <w:top w:val="nil"/>
              <w:left w:val="nil"/>
              <w:bottom w:val="nil"/>
              <w:right w:val="nil"/>
            </w:tcBorders>
          </w:tcPr>
          <w:p w14:paraId="009BB93F" w14:textId="476134A7" w:rsidR="00DF3C9A" w:rsidRPr="00612F1B" w:rsidRDefault="00DF3C9A" w:rsidP="00C0017A">
            <w:pPr>
              <w:pStyle w:val="CommentText"/>
            </w:pPr>
            <w:r>
              <w:t xml:space="preserve">6 642 343 </w:t>
            </w:r>
            <w:proofErr w:type="spellStart"/>
            <w:r w:rsidRPr="004C4FA4">
              <w:rPr>
                <w:i/>
              </w:rPr>
              <w:t>euro</w:t>
            </w:r>
            <w:proofErr w:type="spellEnd"/>
            <w:r w:rsidRPr="000D3656">
              <w:t xml:space="preserve"> apmēr</w:t>
            </w:r>
            <w:r>
              <w:t>ā samazināti izdevumi, pārdalot Veselības ministrijai.</w:t>
            </w:r>
          </w:p>
        </w:tc>
      </w:tr>
      <w:tr w:rsidR="00362A33" w:rsidRPr="000D3656" w14:paraId="1AD89F62" w14:textId="77777777" w:rsidTr="00D96121">
        <w:trPr>
          <w:trHeight w:val="148"/>
        </w:trPr>
        <w:tc>
          <w:tcPr>
            <w:tcW w:w="1570" w:type="dxa"/>
            <w:tcBorders>
              <w:top w:val="nil"/>
              <w:left w:val="nil"/>
              <w:bottom w:val="nil"/>
              <w:right w:val="nil"/>
            </w:tcBorders>
          </w:tcPr>
          <w:p w14:paraId="0386DE94" w14:textId="500CD1E6" w:rsidR="00362A33" w:rsidRPr="000D3656" w:rsidRDefault="00362A33" w:rsidP="00C0017A">
            <w:pPr>
              <w:tabs>
                <w:tab w:val="left" w:pos="0"/>
              </w:tabs>
              <w:jc w:val="both"/>
              <w:rPr>
                <w:sz w:val="20"/>
                <w:szCs w:val="20"/>
              </w:rPr>
            </w:pPr>
            <w:r w:rsidRPr="000D3656">
              <w:rPr>
                <w:sz w:val="20"/>
                <w:szCs w:val="20"/>
              </w:rPr>
              <w:t xml:space="preserve">FM </w:t>
            </w:r>
            <w:r>
              <w:rPr>
                <w:sz w:val="20"/>
                <w:szCs w:val="20"/>
              </w:rPr>
              <w:t>29.12.2021 rīk.Nr.947</w:t>
            </w:r>
          </w:p>
        </w:tc>
        <w:tc>
          <w:tcPr>
            <w:tcW w:w="7796" w:type="dxa"/>
            <w:tcBorders>
              <w:top w:val="nil"/>
              <w:left w:val="nil"/>
              <w:bottom w:val="nil"/>
              <w:right w:val="nil"/>
            </w:tcBorders>
          </w:tcPr>
          <w:p w14:paraId="6815793A" w14:textId="0378ACF4" w:rsidR="00362A33" w:rsidRPr="00612F1B" w:rsidRDefault="00362A33" w:rsidP="00C0017A">
            <w:pPr>
              <w:pStyle w:val="CommentText"/>
            </w:pPr>
            <w:r>
              <w:t xml:space="preserve">5 759 </w:t>
            </w:r>
            <w:proofErr w:type="spellStart"/>
            <w:r w:rsidRPr="004C4FA4">
              <w:rPr>
                <w:i/>
              </w:rPr>
              <w:t>euro</w:t>
            </w:r>
            <w:proofErr w:type="spellEnd"/>
            <w:r w:rsidRPr="000D3656">
              <w:t xml:space="preserve"> apmēr</w:t>
            </w:r>
            <w:r>
              <w:t>ā samazināti izdevumi, pārdalot Veselības ministrijai.</w:t>
            </w:r>
          </w:p>
        </w:tc>
      </w:tr>
      <w:tr w:rsidR="00996A2B" w:rsidRPr="000D3656" w14:paraId="13B56478" w14:textId="77777777" w:rsidTr="00D96121">
        <w:trPr>
          <w:trHeight w:val="148"/>
        </w:trPr>
        <w:tc>
          <w:tcPr>
            <w:tcW w:w="1570" w:type="dxa"/>
            <w:tcBorders>
              <w:top w:val="nil"/>
              <w:left w:val="nil"/>
              <w:bottom w:val="nil"/>
              <w:right w:val="nil"/>
            </w:tcBorders>
          </w:tcPr>
          <w:p w14:paraId="2B845EE9" w14:textId="06FAF259" w:rsidR="00996A2B" w:rsidRPr="000D3656" w:rsidRDefault="00996A2B" w:rsidP="00C0017A">
            <w:pPr>
              <w:tabs>
                <w:tab w:val="left" w:pos="0"/>
              </w:tabs>
              <w:jc w:val="both"/>
              <w:rPr>
                <w:sz w:val="20"/>
                <w:szCs w:val="20"/>
              </w:rPr>
            </w:pPr>
            <w:r w:rsidRPr="000D3656">
              <w:rPr>
                <w:sz w:val="20"/>
                <w:szCs w:val="20"/>
              </w:rPr>
              <w:t xml:space="preserve">FM </w:t>
            </w:r>
            <w:r>
              <w:rPr>
                <w:sz w:val="20"/>
                <w:szCs w:val="20"/>
              </w:rPr>
              <w:t>29.12.2021 rīk.Nr.948</w:t>
            </w:r>
          </w:p>
        </w:tc>
        <w:tc>
          <w:tcPr>
            <w:tcW w:w="7796" w:type="dxa"/>
            <w:tcBorders>
              <w:top w:val="nil"/>
              <w:left w:val="nil"/>
              <w:bottom w:val="nil"/>
              <w:right w:val="nil"/>
            </w:tcBorders>
          </w:tcPr>
          <w:p w14:paraId="1039C7DF" w14:textId="130D6DE1" w:rsidR="00996A2B" w:rsidRPr="00612F1B" w:rsidRDefault="00996A2B" w:rsidP="00C0017A">
            <w:pPr>
              <w:pStyle w:val="CommentText"/>
            </w:pPr>
            <w:r>
              <w:t xml:space="preserve">10 150 </w:t>
            </w:r>
            <w:proofErr w:type="spellStart"/>
            <w:r w:rsidRPr="004C4FA4">
              <w:rPr>
                <w:i/>
              </w:rPr>
              <w:t>euro</w:t>
            </w:r>
            <w:proofErr w:type="spellEnd"/>
            <w:r w:rsidRPr="000D3656">
              <w:t xml:space="preserve"> apmēr</w:t>
            </w:r>
            <w:r>
              <w:t>ā samazināti izdevumi, pārdalot Veselības ministrijai.</w:t>
            </w:r>
          </w:p>
        </w:tc>
      </w:tr>
      <w:tr w:rsidR="0014014D" w:rsidRPr="000D3656" w14:paraId="707863FF" w14:textId="77777777" w:rsidTr="00D96121">
        <w:trPr>
          <w:trHeight w:val="148"/>
        </w:trPr>
        <w:tc>
          <w:tcPr>
            <w:tcW w:w="1570" w:type="dxa"/>
            <w:tcBorders>
              <w:top w:val="nil"/>
              <w:left w:val="nil"/>
              <w:bottom w:val="nil"/>
              <w:right w:val="nil"/>
            </w:tcBorders>
          </w:tcPr>
          <w:p w14:paraId="3148F016" w14:textId="2300E783" w:rsidR="0014014D" w:rsidRPr="000D3656" w:rsidRDefault="0014014D" w:rsidP="00C0017A">
            <w:pPr>
              <w:tabs>
                <w:tab w:val="left" w:pos="0"/>
              </w:tabs>
              <w:jc w:val="both"/>
              <w:rPr>
                <w:sz w:val="20"/>
                <w:szCs w:val="20"/>
              </w:rPr>
            </w:pPr>
            <w:r w:rsidRPr="000D3656">
              <w:rPr>
                <w:sz w:val="20"/>
                <w:szCs w:val="20"/>
              </w:rPr>
              <w:t xml:space="preserve">FM </w:t>
            </w:r>
            <w:r>
              <w:rPr>
                <w:sz w:val="20"/>
                <w:szCs w:val="20"/>
              </w:rPr>
              <w:t>29.12.2021 rīk.Nr.949</w:t>
            </w:r>
          </w:p>
        </w:tc>
        <w:tc>
          <w:tcPr>
            <w:tcW w:w="7796" w:type="dxa"/>
            <w:tcBorders>
              <w:top w:val="nil"/>
              <w:left w:val="nil"/>
              <w:bottom w:val="nil"/>
              <w:right w:val="nil"/>
            </w:tcBorders>
          </w:tcPr>
          <w:p w14:paraId="562F5262" w14:textId="73DF9E0D" w:rsidR="0014014D" w:rsidRPr="00612F1B" w:rsidRDefault="0014014D" w:rsidP="00C0017A">
            <w:pPr>
              <w:pStyle w:val="CommentText"/>
            </w:pPr>
            <w:r>
              <w:t xml:space="preserve">43 974 </w:t>
            </w:r>
            <w:proofErr w:type="spellStart"/>
            <w:r w:rsidRPr="004C4FA4">
              <w:rPr>
                <w:i/>
              </w:rPr>
              <w:t>euro</w:t>
            </w:r>
            <w:proofErr w:type="spellEnd"/>
            <w:r w:rsidRPr="000D3656">
              <w:t xml:space="preserve"> apmēr</w:t>
            </w:r>
            <w:r>
              <w:t>ā samazināti izdevumi, pārdalot Veselības ministrijai.</w:t>
            </w:r>
          </w:p>
        </w:tc>
      </w:tr>
      <w:tr w:rsidR="00FC2012" w:rsidRPr="000D3656" w14:paraId="729049DE" w14:textId="77777777" w:rsidTr="00D96121">
        <w:trPr>
          <w:trHeight w:val="148"/>
        </w:trPr>
        <w:tc>
          <w:tcPr>
            <w:tcW w:w="1570" w:type="dxa"/>
            <w:tcBorders>
              <w:top w:val="nil"/>
              <w:left w:val="nil"/>
              <w:bottom w:val="nil"/>
              <w:right w:val="nil"/>
            </w:tcBorders>
          </w:tcPr>
          <w:p w14:paraId="10DDC856" w14:textId="020C1CB7" w:rsidR="00FC2012" w:rsidRPr="000D3656" w:rsidRDefault="00FC2012" w:rsidP="00C0017A">
            <w:pPr>
              <w:tabs>
                <w:tab w:val="left" w:pos="0"/>
              </w:tabs>
              <w:jc w:val="both"/>
              <w:rPr>
                <w:sz w:val="20"/>
                <w:szCs w:val="20"/>
              </w:rPr>
            </w:pPr>
            <w:r w:rsidRPr="000D3656">
              <w:rPr>
                <w:sz w:val="20"/>
                <w:szCs w:val="20"/>
              </w:rPr>
              <w:t xml:space="preserve">FM </w:t>
            </w:r>
            <w:r>
              <w:rPr>
                <w:sz w:val="20"/>
                <w:szCs w:val="20"/>
              </w:rPr>
              <w:t>29.12.2021 rīk.Nr.950</w:t>
            </w:r>
          </w:p>
        </w:tc>
        <w:tc>
          <w:tcPr>
            <w:tcW w:w="7796" w:type="dxa"/>
            <w:tcBorders>
              <w:top w:val="nil"/>
              <w:left w:val="nil"/>
              <w:bottom w:val="nil"/>
              <w:right w:val="nil"/>
            </w:tcBorders>
          </w:tcPr>
          <w:p w14:paraId="275B3F18" w14:textId="57D8B4CA" w:rsidR="00FC2012" w:rsidRPr="00612F1B" w:rsidRDefault="00FC2012" w:rsidP="00C0017A">
            <w:pPr>
              <w:pStyle w:val="CommentText"/>
            </w:pPr>
            <w:r>
              <w:t xml:space="preserve">215 891 </w:t>
            </w:r>
            <w:proofErr w:type="spellStart"/>
            <w:r w:rsidRPr="004C4FA4">
              <w:rPr>
                <w:i/>
              </w:rPr>
              <w:t>euro</w:t>
            </w:r>
            <w:proofErr w:type="spellEnd"/>
            <w:r w:rsidRPr="000D3656">
              <w:t xml:space="preserve"> apmēr</w:t>
            </w:r>
            <w:r>
              <w:t>ā samazināti izdevumi, pārdalot Labklājības ministrijai.</w:t>
            </w:r>
          </w:p>
        </w:tc>
      </w:tr>
      <w:tr w:rsidR="001D749E" w:rsidRPr="000D3656" w14:paraId="7EA4609B" w14:textId="77777777" w:rsidTr="00D96121">
        <w:trPr>
          <w:trHeight w:val="148"/>
        </w:trPr>
        <w:tc>
          <w:tcPr>
            <w:tcW w:w="1570" w:type="dxa"/>
            <w:tcBorders>
              <w:top w:val="nil"/>
              <w:left w:val="nil"/>
              <w:bottom w:val="nil"/>
              <w:right w:val="nil"/>
            </w:tcBorders>
          </w:tcPr>
          <w:p w14:paraId="67BD644E" w14:textId="70688BCE" w:rsidR="001D749E" w:rsidRPr="000D3656" w:rsidRDefault="001D749E" w:rsidP="00C0017A">
            <w:pPr>
              <w:tabs>
                <w:tab w:val="left" w:pos="0"/>
              </w:tabs>
              <w:jc w:val="both"/>
              <w:rPr>
                <w:sz w:val="20"/>
                <w:szCs w:val="20"/>
              </w:rPr>
            </w:pPr>
            <w:r w:rsidRPr="000D3656">
              <w:rPr>
                <w:sz w:val="20"/>
                <w:szCs w:val="20"/>
              </w:rPr>
              <w:t xml:space="preserve">FM </w:t>
            </w:r>
            <w:r>
              <w:rPr>
                <w:sz w:val="20"/>
                <w:szCs w:val="20"/>
              </w:rPr>
              <w:t>29.12.2021 rīk.Nr.951</w:t>
            </w:r>
          </w:p>
        </w:tc>
        <w:tc>
          <w:tcPr>
            <w:tcW w:w="7796" w:type="dxa"/>
            <w:tcBorders>
              <w:top w:val="nil"/>
              <w:left w:val="nil"/>
              <w:bottom w:val="nil"/>
              <w:right w:val="nil"/>
            </w:tcBorders>
          </w:tcPr>
          <w:p w14:paraId="67BDFD1E" w14:textId="0DA8FF35" w:rsidR="001D749E" w:rsidRPr="00612F1B" w:rsidRDefault="001D749E" w:rsidP="00C0017A">
            <w:pPr>
              <w:pStyle w:val="CommentText"/>
            </w:pPr>
            <w:r>
              <w:t xml:space="preserve">170 762 </w:t>
            </w:r>
            <w:proofErr w:type="spellStart"/>
            <w:r w:rsidRPr="004C4FA4">
              <w:rPr>
                <w:i/>
              </w:rPr>
              <w:t>euro</w:t>
            </w:r>
            <w:proofErr w:type="spellEnd"/>
            <w:r w:rsidRPr="000D3656">
              <w:t xml:space="preserve"> apmēr</w:t>
            </w:r>
            <w:r>
              <w:t>ā samazināti izdevumi, pārdalot Veselības ministrijai.</w:t>
            </w:r>
          </w:p>
        </w:tc>
      </w:tr>
      <w:tr w:rsidR="008151AA" w:rsidRPr="000D3656" w14:paraId="75A922D8" w14:textId="77777777" w:rsidTr="00D96121">
        <w:trPr>
          <w:trHeight w:val="148"/>
        </w:trPr>
        <w:tc>
          <w:tcPr>
            <w:tcW w:w="1570" w:type="dxa"/>
            <w:tcBorders>
              <w:top w:val="nil"/>
              <w:left w:val="nil"/>
              <w:bottom w:val="nil"/>
              <w:right w:val="nil"/>
            </w:tcBorders>
          </w:tcPr>
          <w:p w14:paraId="6E4EDE75" w14:textId="50793E7A" w:rsidR="008151AA" w:rsidRPr="000D3656" w:rsidRDefault="008151AA" w:rsidP="00C0017A">
            <w:pPr>
              <w:tabs>
                <w:tab w:val="left" w:pos="0"/>
              </w:tabs>
              <w:jc w:val="both"/>
              <w:rPr>
                <w:sz w:val="20"/>
                <w:szCs w:val="20"/>
              </w:rPr>
            </w:pPr>
            <w:r w:rsidRPr="000D3656">
              <w:rPr>
                <w:sz w:val="20"/>
                <w:szCs w:val="20"/>
              </w:rPr>
              <w:t xml:space="preserve">FM </w:t>
            </w:r>
            <w:r>
              <w:rPr>
                <w:sz w:val="20"/>
                <w:szCs w:val="20"/>
              </w:rPr>
              <w:t>29.12.2021 rīk.Nr.952</w:t>
            </w:r>
          </w:p>
        </w:tc>
        <w:tc>
          <w:tcPr>
            <w:tcW w:w="7796" w:type="dxa"/>
            <w:tcBorders>
              <w:top w:val="nil"/>
              <w:left w:val="nil"/>
              <w:bottom w:val="nil"/>
              <w:right w:val="nil"/>
            </w:tcBorders>
          </w:tcPr>
          <w:p w14:paraId="62B93167" w14:textId="04DAE6FD" w:rsidR="008151AA" w:rsidRPr="00612F1B" w:rsidRDefault="008151AA" w:rsidP="00C0017A">
            <w:pPr>
              <w:pStyle w:val="CommentText"/>
            </w:pPr>
            <w:r>
              <w:t xml:space="preserve">268 201 </w:t>
            </w:r>
            <w:proofErr w:type="spellStart"/>
            <w:r w:rsidRPr="004C4FA4">
              <w:rPr>
                <w:i/>
              </w:rPr>
              <w:t>euro</w:t>
            </w:r>
            <w:proofErr w:type="spellEnd"/>
            <w:r w:rsidRPr="000D3656">
              <w:t xml:space="preserve"> apmēr</w:t>
            </w:r>
            <w:r>
              <w:t>ā samazināti izdevumi, pārdalot Veselības ministrijai.</w:t>
            </w:r>
          </w:p>
        </w:tc>
      </w:tr>
      <w:tr w:rsidR="00B36804" w:rsidRPr="000D3656" w14:paraId="666B9041" w14:textId="77777777" w:rsidTr="00D96121">
        <w:trPr>
          <w:trHeight w:val="148"/>
        </w:trPr>
        <w:tc>
          <w:tcPr>
            <w:tcW w:w="1570" w:type="dxa"/>
            <w:tcBorders>
              <w:top w:val="nil"/>
              <w:left w:val="nil"/>
              <w:bottom w:val="nil"/>
              <w:right w:val="nil"/>
            </w:tcBorders>
          </w:tcPr>
          <w:p w14:paraId="37C8BD45" w14:textId="12C2E4D2" w:rsidR="00B36804" w:rsidRPr="000D3656" w:rsidRDefault="00B36804" w:rsidP="00C0017A">
            <w:pPr>
              <w:tabs>
                <w:tab w:val="left" w:pos="0"/>
              </w:tabs>
              <w:jc w:val="both"/>
              <w:rPr>
                <w:sz w:val="20"/>
                <w:szCs w:val="20"/>
              </w:rPr>
            </w:pPr>
            <w:r w:rsidRPr="000D3656">
              <w:rPr>
                <w:sz w:val="20"/>
                <w:szCs w:val="20"/>
              </w:rPr>
              <w:t xml:space="preserve">FM </w:t>
            </w:r>
            <w:r>
              <w:rPr>
                <w:sz w:val="20"/>
                <w:szCs w:val="20"/>
              </w:rPr>
              <w:t>29.12.2021 rīk.Nr.953</w:t>
            </w:r>
          </w:p>
        </w:tc>
        <w:tc>
          <w:tcPr>
            <w:tcW w:w="7796" w:type="dxa"/>
            <w:tcBorders>
              <w:top w:val="nil"/>
              <w:left w:val="nil"/>
              <w:bottom w:val="nil"/>
              <w:right w:val="nil"/>
            </w:tcBorders>
          </w:tcPr>
          <w:p w14:paraId="2B11D6D6" w14:textId="3A7F10CA" w:rsidR="00B36804" w:rsidRPr="00612F1B" w:rsidRDefault="00B36804" w:rsidP="00C0017A">
            <w:pPr>
              <w:pStyle w:val="CommentText"/>
            </w:pPr>
            <w:r>
              <w:t xml:space="preserve">34 033 </w:t>
            </w:r>
            <w:proofErr w:type="spellStart"/>
            <w:r w:rsidRPr="004C4FA4">
              <w:rPr>
                <w:i/>
              </w:rPr>
              <w:t>euro</w:t>
            </w:r>
            <w:proofErr w:type="spellEnd"/>
            <w:r w:rsidRPr="000D3656">
              <w:t xml:space="preserve"> apmēr</w:t>
            </w:r>
            <w:r>
              <w:t>ā samazināti izdevumi, pārdalot Veselības ministrijai.</w:t>
            </w:r>
          </w:p>
        </w:tc>
      </w:tr>
    </w:tbl>
    <w:p w14:paraId="4C9D9401" w14:textId="538774BA" w:rsidR="004412DB" w:rsidRDefault="004412DB" w:rsidP="00DC3B4B">
      <w:pPr>
        <w:jc w:val="both"/>
        <w:rPr>
          <w:b/>
          <w:bCs/>
          <w:i/>
          <w:sz w:val="20"/>
          <w:szCs w:val="20"/>
        </w:rPr>
      </w:pPr>
    </w:p>
    <w:tbl>
      <w:tblPr>
        <w:tblStyle w:val="TableGrid"/>
        <w:tblW w:w="0" w:type="auto"/>
        <w:tblLook w:val="04A0" w:firstRow="1" w:lastRow="0" w:firstColumn="1" w:lastColumn="0" w:noHBand="0" w:noVBand="1"/>
      </w:tblPr>
      <w:tblGrid>
        <w:gridCol w:w="1555"/>
        <w:gridCol w:w="3827"/>
        <w:gridCol w:w="1276"/>
        <w:gridCol w:w="1417"/>
        <w:gridCol w:w="1269"/>
      </w:tblGrid>
      <w:tr w:rsidR="00C63B4E" w14:paraId="3A8E20B4" w14:textId="77777777" w:rsidTr="007E1222">
        <w:tc>
          <w:tcPr>
            <w:tcW w:w="1555" w:type="dxa"/>
            <w:shd w:val="clear" w:color="auto" w:fill="C5E0B3" w:themeFill="accent6" w:themeFillTint="66"/>
          </w:tcPr>
          <w:p w14:paraId="487936BD" w14:textId="77777777" w:rsidR="00C63B4E" w:rsidRDefault="00C63B4E" w:rsidP="007E1222">
            <w:pPr>
              <w:jc w:val="both"/>
              <w:rPr>
                <w:sz w:val="20"/>
                <w:szCs w:val="20"/>
              </w:rPr>
            </w:pPr>
            <w:r>
              <w:rPr>
                <w:sz w:val="20"/>
                <w:szCs w:val="20"/>
              </w:rPr>
              <w:t>09.00.00</w:t>
            </w:r>
          </w:p>
        </w:tc>
        <w:tc>
          <w:tcPr>
            <w:tcW w:w="3827" w:type="dxa"/>
            <w:shd w:val="clear" w:color="auto" w:fill="C5E0B3" w:themeFill="accent6" w:themeFillTint="66"/>
          </w:tcPr>
          <w:p w14:paraId="6D35C10E" w14:textId="19F8BCDB" w:rsidR="00C63B4E" w:rsidRDefault="00C63B4E" w:rsidP="007E1222">
            <w:pPr>
              <w:jc w:val="both"/>
              <w:rPr>
                <w:sz w:val="20"/>
                <w:szCs w:val="20"/>
              </w:rPr>
            </w:pPr>
            <w:r w:rsidRPr="00C63B4E">
              <w:rPr>
                <w:sz w:val="20"/>
                <w:szCs w:val="20"/>
              </w:rPr>
              <w:t>Va</w:t>
            </w:r>
            <w:r w:rsidR="00943CAF">
              <w:rPr>
                <w:sz w:val="20"/>
                <w:szCs w:val="20"/>
              </w:rPr>
              <w:t>1</w:t>
            </w:r>
            <w:r w:rsidRPr="00C63B4E">
              <w:rPr>
                <w:sz w:val="20"/>
                <w:szCs w:val="20"/>
              </w:rPr>
              <w:t>lsts nozīmes reformas īstenošanai</w:t>
            </w:r>
          </w:p>
        </w:tc>
        <w:tc>
          <w:tcPr>
            <w:tcW w:w="1276" w:type="dxa"/>
            <w:shd w:val="clear" w:color="auto" w:fill="C5E0B3" w:themeFill="accent6" w:themeFillTint="66"/>
          </w:tcPr>
          <w:p w14:paraId="423C3278" w14:textId="56E5A68B" w:rsidR="00C63B4E" w:rsidRPr="00C63B4E" w:rsidRDefault="00C63B4E" w:rsidP="007E1222">
            <w:pPr>
              <w:jc w:val="both"/>
              <w:rPr>
                <w:rFonts w:ascii="TimesNewRoman" w:hAnsi="TimesNewRoman" w:cs="Arial"/>
                <w:sz w:val="20"/>
                <w:szCs w:val="20"/>
              </w:rPr>
            </w:pPr>
            <w:r>
              <w:rPr>
                <w:rFonts w:ascii="TimesNewRoman" w:hAnsi="TimesNewRoman" w:cs="Arial"/>
                <w:sz w:val="20"/>
                <w:szCs w:val="20"/>
              </w:rPr>
              <w:t>4 484 151</w:t>
            </w:r>
          </w:p>
        </w:tc>
        <w:tc>
          <w:tcPr>
            <w:tcW w:w="1417" w:type="dxa"/>
            <w:shd w:val="clear" w:color="auto" w:fill="C5E0B3" w:themeFill="accent6" w:themeFillTint="66"/>
          </w:tcPr>
          <w:p w14:paraId="1A68ED27" w14:textId="5AA0DCF2" w:rsidR="00C63B4E" w:rsidRDefault="00CD765E" w:rsidP="007E1222">
            <w:pPr>
              <w:jc w:val="both"/>
              <w:rPr>
                <w:sz w:val="20"/>
                <w:szCs w:val="20"/>
              </w:rPr>
            </w:pPr>
            <w:r>
              <w:rPr>
                <w:sz w:val="20"/>
                <w:szCs w:val="20"/>
              </w:rPr>
              <w:t>-</w:t>
            </w:r>
            <w:r w:rsidR="00D96121">
              <w:rPr>
                <w:rFonts w:ascii="TimesNewRoman" w:hAnsi="TimesNewRoman" w:cs="Arial"/>
                <w:sz w:val="20"/>
                <w:szCs w:val="20"/>
              </w:rPr>
              <w:t>4 484 151</w:t>
            </w:r>
          </w:p>
        </w:tc>
        <w:tc>
          <w:tcPr>
            <w:tcW w:w="1269" w:type="dxa"/>
            <w:shd w:val="clear" w:color="auto" w:fill="C5E0B3" w:themeFill="accent6" w:themeFillTint="66"/>
          </w:tcPr>
          <w:p w14:paraId="465EB68D" w14:textId="17D5C073" w:rsidR="00C63B4E" w:rsidRPr="00C63B4E" w:rsidRDefault="00D96121" w:rsidP="007E1222">
            <w:pPr>
              <w:jc w:val="both"/>
              <w:rPr>
                <w:rFonts w:ascii="TimesNewRoman" w:hAnsi="TimesNewRoman" w:cs="Arial"/>
                <w:sz w:val="20"/>
                <w:szCs w:val="20"/>
              </w:rPr>
            </w:pPr>
            <w:r>
              <w:rPr>
                <w:rFonts w:ascii="TimesNewRoman" w:hAnsi="TimesNewRoman" w:cs="Arial"/>
                <w:sz w:val="20"/>
                <w:szCs w:val="20"/>
              </w:rPr>
              <w:t>0</w:t>
            </w:r>
          </w:p>
        </w:tc>
      </w:tr>
    </w:tbl>
    <w:p w14:paraId="47DED12F" w14:textId="1D560CF6" w:rsidR="00C63B4E" w:rsidRDefault="00B51686" w:rsidP="00C63B4E">
      <w:pPr>
        <w:jc w:val="both"/>
        <w:rPr>
          <w:i/>
          <w:sz w:val="20"/>
          <w:szCs w:val="20"/>
        </w:rPr>
      </w:pPr>
      <w:r>
        <w:rPr>
          <w:noProof/>
        </w:rPr>
        <w:drawing>
          <wp:inline distT="0" distB="0" distL="0" distR="0" wp14:anchorId="093BF9BC" wp14:editId="2145C3E9">
            <wp:extent cx="5939790" cy="1830705"/>
            <wp:effectExtent l="0" t="0" r="3810" b="17145"/>
            <wp:docPr id="77" name="Chart 77">
              <a:extLst xmlns:a="http://schemas.openxmlformats.org/drawingml/2006/main">
                <a:ext uri="{FF2B5EF4-FFF2-40B4-BE49-F238E27FC236}">
                  <a16:creationId xmlns:a16="http://schemas.microsoft.com/office/drawing/2014/main" id="{5E5BA8E4-437C-4B2E-8CFD-7939F85A01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C76A01" w:rsidRPr="000D3656" w14:paraId="6968E7D4" w14:textId="77777777" w:rsidTr="00D96121">
        <w:tc>
          <w:tcPr>
            <w:tcW w:w="1570" w:type="dxa"/>
          </w:tcPr>
          <w:p w14:paraId="141499DD" w14:textId="2982DF70" w:rsidR="00C76A01" w:rsidRPr="000D3656" w:rsidRDefault="00C76A01" w:rsidP="00CB7047">
            <w:pPr>
              <w:tabs>
                <w:tab w:val="left" w:pos="0"/>
              </w:tabs>
              <w:jc w:val="both"/>
              <w:rPr>
                <w:sz w:val="20"/>
                <w:szCs w:val="20"/>
              </w:rPr>
            </w:pPr>
            <w:r w:rsidRPr="000D3656">
              <w:rPr>
                <w:sz w:val="20"/>
                <w:szCs w:val="20"/>
              </w:rPr>
              <w:t xml:space="preserve">FM </w:t>
            </w:r>
            <w:r>
              <w:rPr>
                <w:sz w:val="20"/>
                <w:szCs w:val="20"/>
              </w:rPr>
              <w:t>02.09.2021 rīk.Nr.511</w:t>
            </w:r>
          </w:p>
        </w:tc>
        <w:tc>
          <w:tcPr>
            <w:tcW w:w="7796" w:type="dxa"/>
          </w:tcPr>
          <w:p w14:paraId="755F706C" w14:textId="143E8156" w:rsidR="00C76A01" w:rsidRPr="00E53B81" w:rsidRDefault="00C76A01" w:rsidP="00CB7047">
            <w:pPr>
              <w:autoSpaceDE w:val="0"/>
              <w:autoSpaceDN w:val="0"/>
              <w:spacing w:after="80"/>
              <w:jc w:val="both"/>
              <w:rPr>
                <w:sz w:val="26"/>
                <w:szCs w:val="26"/>
              </w:rPr>
            </w:pPr>
            <w:r>
              <w:rPr>
                <w:sz w:val="20"/>
                <w:szCs w:val="20"/>
              </w:rPr>
              <w:t>2 148 265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0B1E1E" w:rsidRPr="000D3656" w14:paraId="07B5084E" w14:textId="77777777" w:rsidTr="00D961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0906A13" w14:textId="650054DF" w:rsidR="000B1E1E" w:rsidRPr="000D3656" w:rsidRDefault="000B1E1E" w:rsidP="007853F8">
            <w:pPr>
              <w:tabs>
                <w:tab w:val="left" w:pos="0"/>
              </w:tabs>
              <w:jc w:val="both"/>
              <w:rPr>
                <w:sz w:val="20"/>
                <w:szCs w:val="20"/>
              </w:rPr>
            </w:pPr>
            <w:r w:rsidRPr="000D3656">
              <w:rPr>
                <w:sz w:val="20"/>
                <w:szCs w:val="20"/>
              </w:rPr>
              <w:t xml:space="preserve">FM </w:t>
            </w:r>
            <w:r>
              <w:rPr>
                <w:sz w:val="20"/>
                <w:szCs w:val="20"/>
              </w:rPr>
              <w:t>16.11.2021 rīk.Nr.708</w:t>
            </w:r>
          </w:p>
        </w:tc>
        <w:tc>
          <w:tcPr>
            <w:tcW w:w="7796" w:type="dxa"/>
            <w:tcBorders>
              <w:top w:val="nil"/>
              <w:left w:val="nil"/>
              <w:bottom w:val="nil"/>
              <w:right w:val="nil"/>
            </w:tcBorders>
          </w:tcPr>
          <w:p w14:paraId="5F4225E7" w14:textId="79460EFF" w:rsidR="000B1E1E" w:rsidRPr="00E53B81" w:rsidRDefault="000B1E1E" w:rsidP="007853F8">
            <w:pPr>
              <w:autoSpaceDE w:val="0"/>
              <w:autoSpaceDN w:val="0"/>
              <w:spacing w:after="80"/>
              <w:jc w:val="both"/>
              <w:rPr>
                <w:sz w:val="26"/>
                <w:szCs w:val="26"/>
              </w:rPr>
            </w:pPr>
            <w:r>
              <w:rPr>
                <w:sz w:val="20"/>
                <w:szCs w:val="20"/>
              </w:rPr>
              <w:t>1 700 000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B1075A" w:rsidRPr="000D3656" w14:paraId="30F91796" w14:textId="77777777" w:rsidTr="00D961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476BD53" w14:textId="77777777" w:rsidR="00B1075A" w:rsidRPr="000D3656" w:rsidRDefault="00B1075A" w:rsidP="007853F8">
            <w:pPr>
              <w:tabs>
                <w:tab w:val="left" w:pos="0"/>
              </w:tabs>
              <w:jc w:val="both"/>
              <w:rPr>
                <w:sz w:val="20"/>
                <w:szCs w:val="20"/>
              </w:rPr>
            </w:pPr>
            <w:r w:rsidRPr="000D3656">
              <w:rPr>
                <w:sz w:val="20"/>
                <w:szCs w:val="20"/>
              </w:rPr>
              <w:t xml:space="preserve">FM </w:t>
            </w:r>
            <w:r>
              <w:rPr>
                <w:sz w:val="20"/>
                <w:szCs w:val="20"/>
              </w:rPr>
              <w:t>16.11.2021 rīk.Nr.711</w:t>
            </w:r>
          </w:p>
        </w:tc>
        <w:tc>
          <w:tcPr>
            <w:tcW w:w="7796" w:type="dxa"/>
            <w:tcBorders>
              <w:top w:val="nil"/>
              <w:left w:val="nil"/>
              <w:bottom w:val="nil"/>
              <w:right w:val="nil"/>
            </w:tcBorders>
          </w:tcPr>
          <w:p w14:paraId="6A49EC3F" w14:textId="00F3D610" w:rsidR="00B1075A" w:rsidRPr="00907363" w:rsidRDefault="00B1075A" w:rsidP="007853F8">
            <w:pPr>
              <w:tabs>
                <w:tab w:val="left" w:pos="993"/>
                <w:tab w:val="left" w:pos="1276"/>
              </w:tabs>
              <w:jc w:val="both"/>
              <w:rPr>
                <w:sz w:val="28"/>
                <w:szCs w:val="28"/>
              </w:rPr>
            </w:pPr>
            <w:r>
              <w:rPr>
                <w:sz w:val="20"/>
                <w:szCs w:val="20"/>
              </w:rPr>
              <w:t>635 886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B1075A">
              <w:rPr>
                <w:sz w:val="20"/>
                <w:szCs w:val="20"/>
              </w:rPr>
              <w:t>uz budžeta resora “74. Gadskārtējā valsts budžeta izpildes procesā pārdalāmais finansējums” programmu 02.00.00 “Līdzekļi neparedzētiem gadījumiem”.</w:t>
            </w:r>
          </w:p>
        </w:tc>
      </w:tr>
    </w:tbl>
    <w:p w14:paraId="3B382CCB" w14:textId="77777777" w:rsidR="00C63B4E" w:rsidRDefault="00C63B4E" w:rsidP="00DC3B4B">
      <w:pPr>
        <w:jc w:val="both"/>
        <w:rPr>
          <w:b/>
          <w:bCs/>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417"/>
        <w:gridCol w:w="1269"/>
      </w:tblGrid>
      <w:tr w:rsidR="00094DE2" w14:paraId="3691797C" w14:textId="77777777" w:rsidTr="00200F83">
        <w:tc>
          <w:tcPr>
            <w:tcW w:w="1555" w:type="dxa"/>
            <w:shd w:val="clear" w:color="auto" w:fill="C5E0B3" w:themeFill="accent6" w:themeFillTint="66"/>
          </w:tcPr>
          <w:p w14:paraId="3DDEB66D" w14:textId="77777777" w:rsidR="00094DE2" w:rsidRDefault="00094DE2" w:rsidP="00200F83">
            <w:pPr>
              <w:jc w:val="both"/>
              <w:rPr>
                <w:sz w:val="20"/>
                <w:szCs w:val="20"/>
              </w:rPr>
            </w:pPr>
            <w:r>
              <w:rPr>
                <w:sz w:val="20"/>
                <w:szCs w:val="20"/>
              </w:rPr>
              <w:t>10.00.00</w:t>
            </w:r>
          </w:p>
        </w:tc>
        <w:tc>
          <w:tcPr>
            <w:tcW w:w="3827" w:type="dxa"/>
            <w:shd w:val="clear" w:color="auto" w:fill="C5E0B3" w:themeFill="accent6" w:themeFillTint="66"/>
          </w:tcPr>
          <w:p w14:paraId="2409365C" w14:textId="77777777" w:rsidR="00094DE2" w:rsidRDefault="00094DE2" w:rsidP="00200F83">
            <w:pPr>
              <w:jc w:val="both"/>
              <w:rPr>
                <w:sz w:val="20"/>
                <w:szCs w:val="20"/>
              </w:rPr>
            </w:pPr>
            <w:r w:rsidRPr="00094DE2">
              <w:rPr>
                <w:sz w:val="20"/>
                <w:szCs w:val="20"/>
              </w:rPr>
              <w:t>Noziedzīgi iegūtu līdzekļu legalizācijas un terorisma finansēšanas novēršana</w:t>
            </w:r>
          </w:p>
        </w:tc>
        <w:tc>
          <w:tcPr>
            <w:tcW w:w="1276" w:type="dxa"/>
            <w:shd w:val="clear" w:color="auto" w:fill="C5E0B3" w:themeFill="accent6" w:themeFillTint="66"/>
          </w:tcPr>
          <w:p w14:paraId="654F7C64" w14:textId="675FBB07" w:rsidR="00C63B4E" w:rsidRDefault="00C63B4E" w:rsidP="00C63B4E">
            <w:pPr>
              <w:jc w:val="both"/>
              <w:rPr>
                <w:rFonts w:ascii="TimesNewRoman" w:hAnsi="TimesNewRoman" w:cs="Arial"/>
                <w:sz w:val="20"/>
                <w:szCs w:val="20"/>
              </w:rPr>
            </w:pPr>
            <w:r>
              <w:rPr>
                <w:rFonts w:ascii="TimesNewRoman" w:hAnsi="TimesNewRoman" w:cs="Arial"/>
                <w:sz w:val="20"/>
                <w:szCs w:val="20"/>
              </w:rPr>
              <w:t>2 142 808</w:t>
            </w:r>
          </w:p>
          <w:p w14:paraId="10773B32" w14:textId="6626127B" w:rsidR="00094DE2" w:rsidRDefault="00094DE2" w:rsidP="00200F83">
            <w:pPr>
              <w:jc w:val="both"/>
              <w:rPr>
                <w:sz w:val="20"/>
                <w:szCs w:val="20"/>
              </w:rPr>
            </w:pPr>
          </w:p>
        </w:tc>
        <w:tc>
          <w:tcPr>
            <w:tcW w:w="1417" w:type="dxa"/>
            <w:shd w:val="clear" w:color="auto" w:fill="C5E0B3" w:themeFill="accent6" w:themeFillTint="66"/>
          </w:tcPr>
          <w:p w14:paraId="4926A37D" w14:textId="1242ACCF" w:rsidR="00094DE2" w:rsidRPr="00D96121" w:rsidRDefault="00D96121" w:rsidP="00200F83">
            <w:pPr>
              <w:jc w:val="both"/>
              <w:rPr>
                <w:rFonts w:ascii="TimesNewRoman" w:hAnsi="TimesNewRoman" w:cs="Arial"/>
                <w:sz w:val="20"/>
                <w:szCs w:val="20"/>
              </w:rPr>
            </w:pPr>
            <w:r>
              <w:rPr>
                <w:rFonts w:ascii="TimesNewRoman" w:hAnsi="TimesNewRoman" w:cs="Arial"/>
                <w:sz w:val="20"/>
                <w:szCs w:val="20"/>
              </w:rPr>
              <w:t>-2 142 808</w:t>
            </w:r>
          </w:p>
        </w:tc>
        <w:tc>
          <w:tcPr>
            <w:tcW w:w="1269" w:type="dxa"/>
            <w:shd w:val="clear" w:color="auto" w:fill="C5E0B3" w:themeFill="accent6" w:themeFillTint="66"/>
          </w:tcPr>
          <w:p w14:paraId="44A6F6FB" w14:textId="1E44295D" w:rsidR="00C63B4E" w:rsidRDefault="00D96121" w:rsidP="00C63B4E">
            <w:pPr>
              <w:jc w:val="both"/>
              <w:rPr>
                <w:rFonts w:ascii="TimesNewRoman" w:hAnsi="TimesNewRoman" w:cs="Arial"/>
                <w:sz w:val="20"/>
                <w:szCs w:val="20"/>
              </w:rPr>
            </w:pPr>
            <w:r>
              <w:rPr>
                <w:rFonts w:ascii="TimesNewRoman" w:hAnsi="TimesNewRoman" w:cs="Arial"/>
                <w:sz w:val="20"/>
                <w:szCs w:val="20"/>
              </w:rPr>
              <w:t>0</w:t>
            </w:r>
          </w:p>
          <w:p w14:paraId="6A5AC055" w14:textId="43623705" w:rsidR="00094DE2" w:rsidRDefault="00094DE2" w:rsidP="00200F83">
            <w:pPr>
              <w:jc w:val="both"/>
              <w:rPr>
                <w:sz w:val="20"/>
                <w:szCs w:val="20"/>
              </w:rPr>
            </w:pPr>
          </w:p>
        </w:tc>
      </w:tr>
    </w:tbl>
    <w:p w14:paraId="6DD4528A" w14:textId="0A39B341" w:rsidR="00C63B4E" w:rsidRDefault="00073105" w:rsidP="00C63B4E">
      <w:pPr>
        <w:jc w:val="both"/>
        <w:rPr>
          <w:i/>
          <w:sz w:val="20"/>
          <w:szCs w:val="20"/>
        </w:rPr>
      </w:pPr>
      <w:r>
        <w:rPr>
          <w:noProof/>
        </w:rPr>
        <w:lastRenderedPageBreak/>
        <w:drawing>
          <wp:inline distT="0" distB="0" distL="0" distR="0" wp14:anchorId="629E6F19" wp14:editId="1864B02A">
            <wp:extent cx="5939790" cy="1832610"/>
            <wp:effectExtent l="0" t="0" r="3810" b="15240"/>
            <wp:docPr id="76" name="Chart 76">
              <a:extLst xmlns:a="http://schemas.openxmlformats.org/drawingml/2006/main">
                <a:ext uri="{FF2B5EF4-FFF2-40B4-BE49-F238E27FC236}">
                  <a16:creationId xmlns:a16="http://schemas.microsoft.com/office/drawing/2014/main" id="{4A985CCC-A0B9-434E-93FF-2347946FF5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8"/>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58477D" w:rsidRPr="000D3656" w14:paraId="680605ED" w14:textId="77777777" w:rsidTr="00D96121">
        <w:tc>
          <w:tcPr>
            <w:tcW w:w="1570" w:type="dxa"/>
          </w:tcPr>
          <w:p w14:paraId="23844AED" w14:textId="77777777" w:rsidR="0058477D" w:rsidRPr="000D3656" w:rsidRDefault="0058477D" w:rsidP="007853F8">
            <w:pPr>
              <w:tabs>
                <w:tab w:val="left" w:pos="0"/>
              </w:tabs>
              <w:jc w:val="both"/>
              <w:rPr>
                <w:sz w:val="20"/>
                <w:szCs w:val="20"/>
              </w:rPr>
            </w:pPr>
            <w:r w:rsidRPr="000D3656">
              <w:rPr>
                <w:sz w:val="20"/>
                <w:szCs w:val="20"/>
              </w:rPr>
              <w:t xml:space="preserve">FM </w:t>
            </w:r>
            <w:r>
              <w:rPr>
                <w:sz w:val="20"/>
                <w:szCs w:val="20"/>
              </w:rPr>
              <w:t>16.11.2021 rīk.Nr.711</w:t>
            </w:r>
          </w:p>
        </w:tc>
        <w:tc>
          <w:tcPr>
            <w:tcW w:w="7796" w:type="dxa"/>
          </w:tcPr>
          <w:p w14:paraId="253B1E4C" w14:textId="6FFB0358" w:rsidR="0058477D" w:rsidRPr="00907363" w:rsidRDefault="0058477D" w:rsidP="007853F8">
            <w:pPr>
              <w:tabs>
                <w:tab w:val="left" w:pos="993"/>
                <w:tab w:val="left" w:pos="1276"/>
              </w:tabs>
              <w:jc w:val="both"/>
              <w:rPr>
                <w:sz w:val="28"/>
                <w:szCs w:val="28"/>
              </w:rPr>
            </w:pPr>
            <w:r>
              <w:rPr>
                <w:sz w:val="20"/>
                <w:szCs w:val="20"/>
              </w:rPr>
              <w:t>2 142 808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B1075A">
              <w:rPr>
                <w:sz w:val="20"/>
                <w:szCs w:val="20"/>
              </w:rPr>
              <w:t>uz budžeta resora “74. Gadskārtējā valsts budžeta izpildes procesā pārdalāmais finansējums” programmu 02.00.00 “Līdzekļi neparedzētiem gadījumiem”.</w:t>
            </w:r>
          </w:p>
        </w:tc>
      </w:tr>
    </w:tbl>
    <w:p w14:paraId="09913AAA" w14:textId="77777777" w:rsidR="0058477D" w:rsidRDefault="0058477D" w:rsidP="00C63B4E">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417"/>
        <w:gridCol w:w="1269"/>
      </w:tblGrid>
      <w:tr w:rsidR="00153A1F" w14:paraId="6630BC8A" w14:textId="77777777" w:rsidTr="00E91016">
        <w:tc>
          <w:tcPr>
            <w:tcW w:w="1555" w:type="dxa"/>
            <w:shd w:val="clear" w:color="auto" w:fill="C5E0B3" w:themeFill="accent6" w:themeFillTint="66"/>
          </w:tcPr>
          <w:p w14:paraId="59AE47E2" w14:textId="77777777" w:rsidR="00153A1F" w:rsidRDefault="00153A1F" w:rsidP="00153A1F">
            <w:pPr>
              <w:jc w:val="both"/>
              <w:rPr>
                <w:sz w:val="20"/>
                <w:szCs w:val="20"/>
              </w:rPr>
            </w:pPr>
            <w:r>
              <w:rPr>
                <w:sz w:val="20"/>
                <w:szCs w:val="20"/>
              </w:rPr>
              <w:t>11.00.00</w:t>
            </w:r>
          </w:p>
        </w:tc>
        <w:tc>
          <w:tcPr>
            <w:tcW w:w="3827" w:type="dxa"/>
            <w:shd w:val="clear" w:color="auto" w:fill="C5E0B3" w:themeFill="accent6" w:themeFillTint="66"/>
          </w:tcPr>
          <w:p w14:paraId="0E087ED3" w14:textId="77777777" w:rsidR="00153A1F" w:rsidRDefault="00153A1F" w:rsidP="00153A1F">
            <w:pPr>
              <w:jc w:val="both"/>
              <w:rPr>
                <w:sz w:val="20"/>
                <w:szCs w:val="20"/>
              </w:rPr>
            </w:pPr>
            <w:r w:rsidRPr="00094DE2">
              <w:rPr>
                <w:sz w:val="20"/>
                <w:szCs w:val="20"/>
              </w:rPr>
              <w:t>Demogrāfijas pasākumi</w:t>
            </w:r>
          </w:p>
        </w:tc>
        <w:tc>
          <w:tcPr>
            <w:tcW w:w="1276" w:type="dxa"/>
            <w:shd w:val="clear" w:color="auto" w:fill="C5E0B3" w:themeFill="accent6" w:themeFillTint="66"/>
          </w:tcPr>
          <w:p w14:paraId="76F61E32" w14:textId="69154E5F" w:rsidR="00153A1F" w:rsidRPr="00C63B4E" w:rsidRDefault="00153A1F" w:rsidP="00153A1F">
            <w:pPr>
              <w:jc w:val="both"/>
              <w:rPr>
                <w:rFonts w:ascii="TimesNewRoman" w:hAnsi="TimesNewRoman" w:cs="Arial"/>
                <w:sz w:val="20"/>
                <w:szCs w:val="20"/>
              </w:rPr>
            </w:pPr>
            <w:r>
              <w:rPr>
                <w:rFonts w:ascii="TimesNewRoman" w:hAnsi="TimesNewRoman" w:cs="Arial"/>
                <w:sz w:val="20"/>
                <w:szCs w:val="20"/>
              </w:rPr>
              <w:t>13 396 620</w:t>
            </w:r>
          </w:p>
        </w:tc>
        <w:tc>
          <w:tcPr>
            <w:tcW w:w="1417" w:type="dxa"/>
            <w:shd w:val="clear" w:color="auto" w:fill="C5E0B3" w:themeFill="accent6" w:themeFillTint="66"/>
            <w:vAlign w:val="bottom"/>
          </w:tcPr>
          <w:p w14:paraId="5AF1512F" w14:textId="33481354" w:rsidR="00153A1F" w:rsidRPr="00CD765E" w:rsidRDefault="00BA4F44" w:rsidP="00153A1F">
            <w:pPr>
              <w:jc w:val="both"/>
              <w:rPr>
                <w:rFonts w:ascii="TimesNewRoman" w:hAnsi="TimesNewRoman" w:cs="Arial"/>
                <w:sz w:val="20"/>
                <w:szCs w:val="20"/>
              </w:rPr>
            </w:pPr>
            <w:r>
              <w:rPr>
                <w:rFonts w:ascii="TimesNewRoman" w:hAnsi="TimesNewRoman" w:cs="Arial"/>
                <w:sz w:val="20"/>
                <w:szCs w:val="20"/>
              </w:rPr>
              <w:t>-12 042 184</w:t>
            </w:r>
          </w:p>
        </w:tc>
        <w:tc>
          <w:tcPr>
            <w:tcW w:w="1269" w:type="dxa"/>
            <w:shd w:val="clear" w:color="auto" w:fill="C5E0B3" w:themeFill="accent6" w:themeFillTint="66"/>
            <w:vAlign w:val="bottom"/>
          </w:tcPr>
          <w:p w14:paraId="76C45D00" w14:textId="31B0EAD2" w:rsidR="00153A1F" w:rsidRPr="00C63B4E" w:rsidRDefault="00BA4F44" w:rsidP="00153A1F">
            <w:pPr>
              <w:jc w:val="both"/>
              <w:rPr>
                <w:rFonts w:ascii="TimesNewRoman" w:hAnsi="TimesNewRoman" w:cs="Arial"/>
                <w:sz w:val="20"/>
                <w:szCs w:val="20"/>
              </w:rPr>
            </w:pPr>
            <w:r>
              <w:rPr>
                <w:rFonts w:ascii="TimesNewRoman" w:hAnsi="TimesNewRoman" w:cs="Arial"/>
                <w:sz w:val="20"/>
                <w:szCs w:val="20"/>
              </w:rPr>
              <w:t>1 354 436</w:t>
            </w:r>
          </w:p>
        </w:tc>
      </w:tr>
    </w:tbl>
    <w:p w14:paraId="615B8ED1" w14:textId="0C43FB96" w:rsidR="00C63B4E" w:rsidRDefault="00073105" w:rsidP="00C63B4E">
      <w:pPr>
        <w:jc w:val="both"/>
        <w:rPr>
          <w:i/>
          <w:sz w:val="20"/>
          <w:szCs w:val="20"/>
        </w:rPr>
      </w:pPr>
      <w:r>
        <w:rPr>
          <w:noProof/>
        </w:rPr>
        <w:drawing>
          <wp:inline distT="0" distB="0" distL="0" distR="0" wp14:anchorId="27176AD5" wp14:editId="577B790A">
            <wp:extent cx="5939790" cy="1832610"/>
            <wp:effectExtent l="0" t="0" r="3810" b="15240"/>
            <wp:docPr id="75" name="Chart 75">
              <a:extLst xmlns:a="http://schemas.openxmlformats.org/drawingml/2006/main">
                <a:ext uri="{FF2B5EF4-FFF2-40B4-BE49-F238E27FC236}">
                  <a16:creationId xmlns:a16="http://schemas.microsoft.com/office/drawing/2014/main" id="{00000000-0008-0000-2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9"/>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2333C8" w:rsidRPr="000D3656" w14:paraId="37D3F33A" w14:textId="77777777" w:rsidTr="003947F7">
        <w:tc>
          <w:tcPr>
            <w:tcW w:w="1570" w:type="dxa"/>
          </w:tcPr>
          <w:p w14:paraId="0C6137AC" w14:textId="6200876E" w:rsidR="002333C8" w:rsidRPr="000D3656" w:rsidRDefault="002333C8" w:rsidP="00DC5B8B">
            <w:pPr>
              <w:tabs>
                <w:tab w:val="left" w:pos="0"/>
              </w:tabs>
              <w:jc w:val="both"/>
              <w:rPr>
                <w:sz w:val="20"/>
                <w:szCs w:val="20"/>
              </w:rPr>
            </w:pPr>
            <w:r w:rsidRPr="000D3656">
              <w:rPr>
                <w:sz w:val="20"/>
                <w:szCs w:val="20"/>
              </w:rPr>
              <w:t xml:space="preserve">FM </w:t>
            </w:r>
            <w:r>
              <w:rPr>
                <w:sz w:val="20"/>
                <w:szCs w:val="20"/>
              </w:rPr>
              <w:t>30.04.2021 rīk.Nr.252</w:t>
            </w:r>
          </w:p>
        </w:tc>
        <w:tc>
          <w:tcPr>
            <w:tcW w:w="7796" w:type="dxa"/>
          </w:tcPr>
          <w:p w14:paraId="08A18765" w14:textId="0F22369C" w:rsidR="002333C8" w:rsidRPr="00E53B81" w:rsidRDefault="002333C8" w:rsidP="00DC5B8B">
            <w:pPr>
              <w:autoSpaceDE w:val="0"/>
              <w:autoSpaceDN w:val="0"/>
              <w:spacing w:after="80"/>
              <w:jc w:val="both"/>
              <w:rPr>
                <w:sz w:val="26"/>
                <w:szCs w:val="26"/>
              </w:rPr>
            </w:pPr>
            <w:r>
              <w:rPr>
                <w:sz w:val="20"/>
                <w:szCs w:val="20"/>
              </w:rPr>
              <w:t>330 000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Sabiedrības integrācijas fondam.</w:t>
            </w:r>
          </w:p>
        </w:tc>
      </w:tr>
      <w:tr w:rsidR="00DF6ED2" w:rsidRPr="000D3656" w14:paraId="45C8CD03" w14:textId="77777777" w:rsidTr="003947F7">
        <w:tc>
          <w:tcPr>
            <w:tcW w:w="1570" w:type="dxa"/>
          </w:tcPr>
          <w:p w14:paraId="12BC7088" w14:textId="292C21A4" w:rsidR="00DF6ED2" w:rsidRPr="000D3656" w:rsidRDefault="00DF6ED2" w:rsidP="00411718">
            <w:pPr>
              <w:tabs>
                <w:tab w:val="left" w:pos="0"/>
              </w:tabs>
              <w:jc w:val="both"/>
              <w:rPr>
                <w:sz w:val="20"/>
                <w:szCs w:val="20"/>
              </w:rPr>
            </w:pPr>
            <w:r w:rsidRPr="000D3656">
              <w:rPr>
                <w:sz w:val="20"/>
                <w:szCs w:val="20"/>
              </w:rPr>
              <w:t xml:space="preserve">FM </w:t>
            </w:r>
            <w:r>
              <w:rPr>
                <w:sz w:val="20"/>
                <w:szCs w:val="20"/>
              </w:rPr>
              <w:t>04.06.2021 rīk.Nr.314</w:t>
            </w:r>
          </w:p>
        </w:tc>
        <w:tc>
          <w:tcPr>
            <w:tcW w:w="7796" w:type="dxa"/>
          </w:tcPr>
          <w:p w14:paraId="6235D211" w14:textId="7D32EDE6" w:rsidR="00DF6ED2" w:rsidRPr="00E53B81" w:rsidRDefault="00DF6ED2" w:rsidP="00DF6ED2">
            <w:pPr>
              <w:autoSpaceDE w:val="0"/>
              <w:autoSpaceDN w:val="0"/>
              <w:spacing w:after="80"/>
              <w:jc w:val="both"/>
              <w:rPr>
                <w:sz w:val="26"/>
                <w:szCs w:val="26"/>
              </w:rPr>
            </w:pPr>
            <w:r>
              <w:rPr>
                <w:sz w:val="20"/>
                <w:szCs w:val="20"/>
              </w:rPr>
              <w:t>372 000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64484D" w:rsidRPr="000D3656" w14:paraId="2313890A" w14:textId="77777777" w:rsidTr="003947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39D5798" w14:textId="53C7D77E" w:rsidR="0064484D" w:rsidRPr="000D3656" w:rsidRDefault="0064484D" w:rsidP="00BB72FB">
            <w:pPr>
              <w:tabs>
                <w:tab w:val="left" w:pos="0"/>
              </w:tabs>
              <w:jc w:val="both"/>
              <w:rPr>
                <w:sz w:val="20"/>
                <w:szCs w:val="20"/>
              </w:rPr>
            </w:pPr>
            <w:r w:rsidRPr="000D3656">
              <w:rPr>
                <w:sz w:val="20"/>
                <w:szCs w:val="20"/>
              </w:rPr>
              <w:t xml:space="preserve">FM </w:t>
            </w:r>
            <w:r>
              <w:rPr>
                <w:sz w:val="20"/>
                <w:szCs w:val="20"/>
              </w:rPr>
              <w:t>23.07.2021 rīk.Nr.440</w:t>
            </w:r>
          </w:p>
        </w:tc>
        <w:tc>
          <w:tcPr>
            <w:tcW w:w="7796" w:type="dxa"/>
            <w:tcBorders>
              <w:top w:val="nil"/>
              <w:left w:val="nil"/>
              <w:bottom w:val="nil"/>
              <w:right w:val="nil"/>
            </w:tcBorders>
          </w:tcPr>
          <w:p w14:paraId="46361013" w14:textId="73510D43" w:rsidR="0064484D" w:rsidRPr="00E53B81" w:rsidRDefault="0064484D" w:rsidP="00BB72FB">
            <w:pPr>
              <w:autoSpaceDE w:val="0"/>
              <w:autoSpaceDN w:val="0"/>
              <w:spacing w:after="80"/>
              <w:jc w:val="both"/>
              <w:rPr>
                <w:sz w:val="26"/>
                <w:szCs w:val="26"/>
              </w:rPr>
            </w:pPr>
            <w:r>
              <w:rPr>
                <w:sz w:val="20"/>
                <w:szCs w:val="20"/>
              </w:rPr>
              <w:t>163 900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F514DE" w:rsidRPr="000D3656" w14:paraId="342E1A1A"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FA1E6BE" w14:textId="77777777" w:rsidR="00F514DE" w:rsidRPr="000D3656" w:rsidRDefault="00F514DE" w:rsidP="00C805F5">
            <w:pPr>
              <w:tabs>
                <w:tab w:val="left" w:pos="0"/>
              </w:tabs>
              <w:jc w:val="both"/>
              <w:rPr>
                <w:sz w:val="20"/>
                <w:szCs w:val="20"/>
              </w:rPr>
            </w:pPr>
            <w:r w:rsidRPr="000D3656">
              <w:rPr>
                <w:sz w:val="20"/>
                <w:szCs w:val="20"/>
              </w:rPr>
              <w:t xml:space="preserve">FM </w:t>
            </w:r>
            <w:r>
              <w:rPr>
                <w:sz w:val="20"/>
                <w:szCs w:val="20"/>
              </w:rPr>
              <w:t>22.09.2021 rīk.Nr.558</w:t>
            </w:r>
          </w:p>
        </w:tc>
        <w:tc>
          <w:tcPr>
            <w:tcW w:w="7796" w:type="dxa"/>
            <w:tcBorders>
              <w:top w:val="nil"/>
              <w:left w:val="nil"/>
              <w:bottom w:val="nil"/>
              <w:right w:val="nil"/>
            </w:tcBorders>
          </w:tcPr>
          <w:p w14:paraId="411DED87" w14:textId="7486A122" w:rsidR="00F514DE" w:rsidRPr="002F0973" w:rsidRDefault="00F514DE" w:rsidP="00C805F5">
            <w:pPr>
              <w:jc w:val="both"/>
              <w:rPr>
                <w:sz w:val="20"/>
                <w:szCs w:val="20"/>
              </w:rPr>
            </w:pPr>
            <w:r>
              <w:rPr>
                <w:sz w:val="20"/>
                <w:szCs w:val="20"/>
              </w:rPr>
              <w:t>2 040 000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 xml:space="preserve">pārdalot </w:t>
            </w:r>
            <w:r w:rsidRPr="00F514DE">
              <w:rPr>
                <w:sz w:val="20"/>
                <w:szCs w:val="20"/>
              </w:rPr>
              <w:t>Izglītības un zinātnes ministrijai, Zemkopības ministrijai, Labklājības ministrijai, Kultūras ministrijai un Veselības ministrijai.</w:t>
            </w:r>
          </w:p>
        </w:tc>
      </w:tr>
      <w:tr w:rsidR="006E42DA" w:rsidRPr="000D3656" w14:paraId="1E65CAA6"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3A6EB63" w14:textId="0ED51280" w:rsidR="006E42DA" w:rsidRPr="000D3656" w:rsidRDefault="006E42DA" w:rsidP="004460BC">
            <w:pPr>
              <w:tabs>
                <w:tab w:val="left" w:pos="0"/>
              </w:tabs>
              <w:jc w:val="both"/>
              <w:rPr>
                <w:sz w:val="20"/>
                <w:szCs w:val="20"/>
              </w:rPr>
            </w:pPr>
            <w:r w:rsidRPr="000D3656">
              <w:rPr>
                <w:sz w:val="20"/>
                <w:szCs w:val="20"/>
              </w:rPr>
              <w:t xml:space="preserve">FM </w:t>
            </w:r>
            <w:r>
              <w:rPr>
                <w:sz w:val="20"/>
                <w:szCs w:val="20"/>
              </w:rPr>
              <w:t>18.10.2021 rīk.Nr.618</w:t>
            </w:r>
          </w:p>
        </w:tc>
        <w:tc>
          <w:tcPr>
            <w:tcW w:w="7796" w:type="dxa"/>
            <w:tcBorders>
              <w:top w:val="nil"/>
              <w:left w:val="nil"/>
              <w:bottom w:val="nil"/>
              <w:right w:val="nil"/>
            </w:tcBorders>
          </w:tcPr>
          <w:p w14:paraId="55A10C68" w14:textId="3AAD83F6" w:rsidR="006E42DA" w:rsidRPr="002F0973" w:rsidRDefault="006E42DA" w:rsidP="004460BC">
            <w:pPr>
              <w:jc w:val="both"/>
              <w:rPr>
                <w:sz w:val="20"/>
                <w:szCs w:val="20"/>
              </w:rPr>
            </w:pPr>
            <w:r>
              <w:rPr>
                <w:sz w:val="20"/>
                <w:szCs w:val="20"/>
              </w:rPr>
              <w:t>1 136 284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 xml:space="preserve">pārdalot Sabiedrības integrācijas fondam un </w:t>
            </w:r>
            <w:r w:rsidRPr="00F514DE">
              <w:rPr>
                <w:sz w:val="20"/>
                <w:szCs w:val="20"/>
              </w:rPr>
              <w:t>Izglītības un zinātnes ministrijai</w:t>
            </w:r>
            <w:r>
              <w:rPr>
                <w:sz w:val="20"/>
                <w:szCs w:val="20"/>
              </w:rPr>
              <w:t>.</w:t>
            </w:r>
          </w:p>
        </w:tc>
      </w:tr>
      <w:tr w:rsidR="003947F7" w:rsidRPr="000D3656" w14:paraId="170AF6F3"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4CF103FC" w14:textId="59935050" w:rsidR="003947F7" w:rsidRPr="000D3656" w:rsidRDefault="003947F7" w:rsidP="007853F8">
            <w:pPr>
              <w:tabs>
                <w:tab w:val="left" w:pos="0"/>
              </w:tabs>
              <w:jc w:val="both"/>
              <w:rPr>
                <w:sz w:val="20"/>
                <w:szCs w:val="20"/>
              </w:rPr>
            </w:pPr>
            <w:r w:rsidRPr="000D3656">
              <w:rPr>
                <w:sz w:val="20"/>
                <w:szCs w:val="20"/>
              </w:rPr>
              <w:t xml:space="preserve">FM </w:t>
            </w:r>
            <w:r>
              <w:rPr>
                <w:sz w:val="20"/>
                <w:szCs w:val="20"/>
              </w:rPr>
              <w:t>16.11.2021 rīk.Nr.710</w:t>
            </w:r>
          </w:p>
        </w:tc>
        <w:tc>
          <w:tcPr>
            <w:tcW w:w="7796" w:type="dxa"/>
            <w:tcBorders>
              <w:top w:val="nil"/>
              <w:left w:val="nil"/>
              <w:bottom w:val="nil"/>
              <w:right w:val="nil"/>
            </w:tcBorders>
          </w:tcPr>
          <w:p w14:paraId="5532C060" w14:textId="45988C66" w:rsidR="003947F7" w:rsidRPr="002F0973" w:rsidRDefault="003947F7" w:rsidP="007853F8">
            <w:pPr>
              <w:jc w:val="both"/>
              <w:rPr>
                <w:sz w:val="20"/>
                <w:szCs w:val="20"/>
              </w:rPr>
            </w:pPr>
            <w:r>
              <w:rPr>
                <w:sz w:val="20"/>
                <w:szCs w:val="20"/>
              </w:rPr>
              <w:t>8 000 000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EB312E">
              <w:rPr>
                <w:sz w:val="20"/>
                <w:szCs w:val="20"/>
              </w:rPr>
              <w:t xml:space="preserve"> </w:t>
            </w:r>
            <w:r>
              <w:rPr>
                <w:sz w:val="20"/>
                <w:szCs w:val="20"/>
              </w:rPr>
              <w:t>pārdalot Ekonomikas</w:t>
            </w:r>
            <w:r w:rsidRPr="00F514DE">
              <w:rPr>
                <w:sz w:val="20"/>
                <w:szCs w:val="20"/>
              </w:rPr>
              <w:t xml:space="preserve"> ministrijai</w:t>
            </w:r>
            <w:r>
              <w:rPr>
                <w:sz w:val="20"/>
                <w:szCs w:val="20"/>
              </w:rPr>
              <w:t>.</w:t>
            </w:r>
          </w:p>
        </w:tc>
      </w:tr>
    </w:tbl>
    <w:p w14:paraId="14FB2BD7" w14:textId="77777777" w:rsidR="002333C8" w:rsidRDefault="002333C8" w:rsidP="00C63B4E">
      <w:pPr>
        <w:jc w:val="both"/>
        <w:rPr>
          <w:i/>
          <w:sz w:val="20"/>
          <w:szCs w:val="20"/>
        </w:rPr>
      </w:pPr>
    </w:p>
    <w:tbl>
      <w:tblPr>
        <w:tblStyle w:val="TableGrid"/>
        <w:tblW w:w="0" w:type="auto"/>
        <w:tblLayout w:type="fixed"/>
        <w:tblLook w:val="04A0" w:firstRow="1" w:lastRow="0" w:firstColumn="1" w:lastColumn="0" w:noHBand="0" w:noVBand="1"/>
      </w:tblPr>
      <w:tblGrid>
        <w:gridCol w:w="1555"/>
        <w:gridCol w:w="3827"/>
        <w:gridCol w:w="1276"/>
        <w:gridCol w:w="1417"/>
        <w:gridCol w:w="1269"/>
      </w:tblGrid>
      <w:tr w:rsidR="00905AFC" w14:paraId="33AC04D4" w14:textId="77777777" w:rsidTr="00E2485F">
        <w:tc>
          <w:tcPr>
            <w:tcW w:w="1555" w:type="dxa"/>
            <w:shd w:val="clear" w:color="auto" w:fill="C5E0B3" w:themeFill="accent6" w:themeFillTint="66"/>
          </w:tcPr>
          <w:p w14:paraId="070DA47C" w14:textId="77777777" w:rsidR="00905AFC" w:rsidRDefault="00905AFC" w:rsidP="00DC3B4B">
            <w:pPr>
              <w:jc w:val="both"/>
              <w:rPr>
                <w:sz w:val="20"/>
                <w:szCs w:val="20"/>
              </w:rPr>
            </w:pPr>
            <w:r>
              <w:rPr>
                <w:sz w:val="20"/>
                <w:szCs w:val="20"/>
              </w:rPr>
              <w:t>80.00.00</w:t>
            </w:r>
          </w:p>
        </w:tc>
        <w:tc>
          <w:tcPr>
            <w:tcW w:w="3827" w:type="dxa"/>
            <w:shd w:val="clear" w:color="auto" w:fill="C5E0B3" w:themeFill="accent6" w:themeFillTint="66"/>
          </w:tcPr>
          <w:p w14:paraId="316BD1A9" w14:textId="140DAA07" w:rsidR="00905AFC" w:rsidRDefault="00905AFC" w:rsidP="00DC3B4B">
            <w:pPr>
              <w:jc w:val="both"/>
              <w:rPr>
                <w:sz w:val="20"/>
                <w:szCs w:val="20"/>
              </w:rPr>
            </w:pPr>
            <w:r w:rsidRPr="00905AFC">
              <w:rPr>
                <w:sz w:val="20"/>
                <w:szCs w:val="20"/>
              </w:rPr>
              <w:t>Nesadalītais finansējums Eiropas Savienības politiku instrumentu un pārējās ārvalstu finanšu palīdzības līdzfinansēto projektu un pasākumu īstenošanai</w:t>
            </w:r>
            <w:r w:rsidR="00CD765E">
              <w:rPr>
                <w:sz w:val="20"/>
                <w:szCs w:val="20"/>
              </w:rPr>
              <w:t>*</w:t>
            </w:r>
          </w:p>
        </w:tc>
        <w:tc>
          <w:tcPr>
            <w:tcW w:w="1276" w:type="dxa"/>
            <w:shd w:val="clear" w:color="auto" w:fill="C5E0B3" w:themeFill="accent6" w:themeFillTint="66"/>
          </w:tcPr>
          <w:p w14:paraId="1057051B" w14:textId="5A383967" w:rsidR="00905AFC" w:rsidRPr="00C63B4E" w:rsidRDefault="00C63B4E" w:rsidP="00DC3B4B">
            <w:pPr>
              <w:jc w:val="both"/>
              <w:rPr>
                <w:rFonts w:ascii="TimesNewRoman" w:hAnsi="TimesNewRoman" w:cs="Arial"/>
                <w:sz w:val="20"/>
                <w:szCs w:val="20"/>
              </w:rPr>
            </w:pPr>
            <w:r>
              <w:rPr>
                <w:rFonts w:ascii="TimesNewRoman" w:hAnsi="TimesNewRoman" w:cs="Arial"/>
                <w:sz w:val="20"/>
                <w:szCs w:val="20"/>
              </w:rPr>
              <w:t>573 408 239</w:t>
            </w:r>
          </w:p>
        </w:tc>
        <w:tc>
          <w:tcPr>
            <w:tcW w:w="1417" w:type="dxa"/>
            <w:shd w:val="clear" w:color="auto" w:fill="C5E0B3" w:themeFill="accent6" w:themeFillTint="66"/>
          </w:tcPr>
          <w:p w14:paraId="3DC9CCD1" w14:textId="7042350E" w:rsidR="00905AFC" w:rsidRPr="00C63B4E" w:rsidRDefault="00BA4F44" w:rsidP="00872191">
            <w:pPr>
              <w:jc w:val="both"/>
              <w:rPr>
                <w:rFonts w:ascii="TimesNewRoman" w:hAnsi="TimesNewRoman" w:cs="Arial"/>
                <w:sz w:val="20"/>
                <w:szCs w:val="20"/>
              </w:rPr>
            </w:pPr>
            <w:r>
              <w:rPr>
                <w:rFonts w:ascii="TimesNewRoman" w:hAnsi="TimesNewRoman" w:cs="Arial"/>
                <w:sz w:val="20"/>
                <w:szCs w:val="20"/>
              </w:rPr>
              <w:t>-351 605 066</w:t>
            </w:r>
          </w:p>
        </w:tc>
        <w:tc>
          <w:tcPr>
            <w:tcW w:w="1269" w:type="dxa"/>
            <w:shd w:val="clear" w:color="auto" w:fill="C5E0B3" w:themeFill="accent6" w:themeFillTint="66"/>
          </w:tcPr>
          <w:p w14:paraId="570C84BD" w14:textId="4201D3AD" w:rsidR="00905AFC" w:rsidRPr="00153A1F" w:rsidRDefault="00BA4F44" w:rsidP="00C63B4E">
            <w:pPr>
              <w:rPr>
                <w:rFonts w:ascii="TimesNewRoman" w:hAnsi="TimesNewRoman" w:cs="Arial"/>
                <w:sz w:val="20"/>
                <w:szCs w:val="20"/>
              </w:rPr>
            </w:pPr>
            <w:r>
              <w:rPr>
                <w:rFonts w:ascii="TimesNewRoman" w:hAnsi="TimesNewRoman" w:cs="Arial"/>
                <w:sz w:val="20"/>
                <w:szCs w:val="20"/>
              </w:rPr>
              <w:t>221 803 173</w:t>
            </w:r>
          </w:p>
        </w:tc>
      </w:tr>
    </w:tbl>
    <w:p w14:paraId="22A7A264" w14:textId="6B407DE5" w:rsidR="00CD765E" w:rsidRDefault="00CD765E" w:rsidP="00CD765E">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14:paraId="242AB29A" w14:textId="61D9A38C" w:rsidR="00CD765E" w:rsidRDefault="004B196E" w:rsidP="00CD765E">
      <w:pPr>
        <w:tabs>
          <w:tab w:val="left" w:pos="0"/>
        </w:tabs>
        <w:rPr>
          <w:i/>
          <w:noProof/>
          <w:sz w:val="20"/>
          <w:szCs w:val="20"/>
          <w:lang w:eastAsia="lv-LV"/>
        </w:rPr>
      </w:pPr>
      <w:r>
        <w:rPr>
          <w:noProof/>
        </w:rPr>
        <w:drawing>
          <wp:inline distT="0" distB="0" distL="0" distR="0" wp14:anchorId="756414B0" wp14:editId="6C4F3A26">
            <wp:extent cx="5939790" cy="1829435"/>
            <wp:effectExtent l="0" t="0" r="3810" b="18415"/>
            <wp:docPr id="74" name="Chart 74">
              <a:extLst xmlns:a="http://schemas.openxmlformats.org/drawingml/2006/main">
                <a:ext uri="{FF2B5EF4-FFF2-40B4-BE49-F238E27FC236}">
                  <a16:creationId xmlns:a16="http://schemas.microsoft.com/office/drawing/2014/main" id="{00000000-0008-0000-2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0"/>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D60CCA" w:rsidRPr="000D3656" w14:paraId="0D1310CD" w14:textId="77777777" w:rsidTr="00572719">
        <w:tc>
          <w:tcPr>
            <w:tcW w:w="1570" w:type="dxa"/>
          </w:tcPr>
          <w:p w14:paraId="5076B274" w14:textId="2B1D57EC" w:rsidR="00D60CCA" w:rsidRPr="000D3656" w:rsidRDefault="00D60CCA" w:rsidP="00DC6600">
            <w:pPr>
              <w:tabs>
                <w:tab w:val="left" w:pos="0"/>
              </w:tabs>
              <w:jc w:val="both"/>
              <w:rPr>
                <w:sz w:val="20"/>
                <w:szCs w:val="20"/>
              </w:rPr>
            </w:pPr>
            <w:r w:rsidRPr="000D3656">
              <w:rPr>
                <w:sz w:val="20"/>
                <w:szCs w:val="20"/>
              </w:rPr>
              <w:lastRenderedPageBreak/>
              <w:t xml:space="preserve">FM </w:t>
            </w:r>
            <w:r>
              <w:rPr>
                <w:sz w:val="20"/>
                <w:szCs w:val="20"/>
              </w:rPr>
              <w:t>11.01.2021 rīk.Nr.12</w:t>
            </w:r>
          </w:p>
        </w:tc>
        <w:tc>
          <w:tcPr>
            <w:tcW w:w="7796" w:type="dxa"/>
          </w:tcPr>
          <w:p w14:paraId="74A8DC29" w14:textId="28D982F3" w:rsidR="00D60CCA" w:rsidRPr="00F6194B" w:rsidRDefault="00D60CCA" w:rsidP="00DC6600">
            <w:pPr>
              <w:jc w:val="both"/>
              <w:rPr>
                <w:sz w:val="27"/>
                <w:szCs w:val="27"/>
              </w:rPr>
            </w:pPr>
            <w:r>
              <w:rPr>
                <w:sz w:val="20"/>
                <w:szCs w:val="20"/>
              </w:rPr>
              <w:t>2 562 234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43722A" w:rsidRPr="000D3656" w14:paraId="332CB291" w14:textId="77777777" w:rsidTr="00572719">
        <w:tc>
          <w:tcPr>
            <w:tcW w:w="1570" w:type="dxa"/>
          </w:tcPr>
          <w:p w14:paraId="529BD40C" w14:textId="775B2A67" w:rsidR="0043722A" w:rsidRPr="000D3656" w:rsidRDefault="0043722A" w:rsidP="00DC6600">
            <w:pPr>
              <w:tabs>
                <w:tab w:val="left" w:pos="0"/>
              </w:tabs>
              <w:jc w:val="both"/>
              <w:rPr>
                <w:sz w:val="20"/>
                <w:szCs w:val="20"/>
              </w:rPr>
            </w:pPr>
            <w:r w:rsidRPr="000D3656">
              <w:rPr>
                <w:sz w:val="20"/>
                <w:szCs w:val="20"/>
              </w:rPr>
              <w:t xml:space="preserve">FM </w:t>
            </w:r>
            <w:r>
              <w:rPr>
                <w:sz w:val="20"/>
                <w:szCs w:val="20"/>
              </w:rPr>
              <w:t>01.02.2021 rīk.Nr.55</w:t>
            </w:r>
          </w:p>
        </w:tc>
        <w:tc>
          <w:tcPr>
            <w:tcW w:w="7796" w:type="dxa"/>
          </w:tcPr>
          <w:p w14:paraId="3F22C001" w14:textId="63B0B291" w:rsidR="0043722A" w:rsidRPr="00F6194B" w:rsidRDefault="0043722A" w:rsidP="0043722A">
            <w:pPr>
              <w:jc w:val="both"/>
              <w:rPr>
                <w:sz w:val="27"/>
                <w:szCs w:val="27"/>
              </w:rPr>
            </w:pPr>
            <w:r>
              <w:rPr>
                <w:sz w:val="20"/>
                <w:szCs w:val="20"/>
              </w:rPr>
              <w:t>9 533 597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6E5592">
              <w:rPr>
                <w:sz w:val="20"/>
                <w:szCs w:val="20"/>
              </w:rPr>
              <w:t>ā palielināti</w:t>
            </w:r>
            <w:r>
              <w:rPr>
                <w:sz w:val="20"/>
                <w:szCs w:val="20"/>
              </w:rPr>
              <w:t xml:space="preserve"> izdevumi, pārdalot Korupcijas novēršanas un apkarošanas birojam, Finanšu ministrijai, Satiksmes ministrijai, Izglītības un zinātnes ministrijai un Kultūras ministrijai.</w:t>
            </w:r>
          </w:p>
        </w:tc>
      </w:tr>
      <w:tr w:rsidR="007D22D5" w:rsidRPr="000D3656" w14:paraId="4D2843C7" w14:textId="77777777" w:rsidTr="00572719">
        <w:tc>
          <w:tcPr>
            <w:tcW w:w="1570" w:type="dxa"/>
          </w:tcPr>
          <w:p w14:paraId="3E87A95F" w14:textId="72C69707" w:rsidR="007D22D5" w:rsidRPr="000D3656" w:rsidRDefault="007D22D5" w:rsidP="007C4440">
            <w:pPr>
              <w:tabs>
                <w:tab w:val="left" w:pos="0"/>
              </w:tabs>
              <w:jc w:val="both"/>
              <w:rPr>
                <w:sz w:val="20"/>
                <w:szCs w:val="20"/>
              </w:rPr>
            </w:pPr>
            <w:r w:rsidRPr="000D3656">
              <w:rPr>
                <w:sz w:val="20"/>
                <w:szCs w:val="20"/>
              </w:rPr>
              <w:t xml:space="preserve">FM </w:t>
            </w:r>
            <w:r>
              <w:rPr>
                <w:sz w:val="20"/>
                <w:szCs w:val="20"/>
              </w:rPr>
              <w:t>19.02.2021 rīk.Nr.93</w:t>
            </w:r>
          </w:p>
        </w:tc>
        <w:tc>
          <w:tcPr>
            <w:tcW w:w="7796" w:type="dxa"/>
          </w:tcPr>
          <w:p w14:paraId="75796518" w14:textId="47DBD85F" w:rsidR="007D22D5" w:rsidRPr="00F6194B" w:rsidRDefault="007D22D5" w:rsidP="007C4440">
            <w:pPr>
              <w:jc w:val="both"/>
              <w:rPr>
                <w:sz w:val="27"/>
                <w:szCs w:val="27"/>
              </w:rPr>
            </w:pPr>
            <w:r>
              <w:rPr>
                <w:sz w:val="20"/>
                <w:szCs w:val="20"/>
              </w:rPr>
              <w:t>10 800 742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Tiesībsarga</w:t>
            </w:r>
            <w:proofErr w:type="spellEnd"/>
            <w:r>
              <w:rPr>
                <w:sz w:val="20"/>
                <w:szCs w:val="20"/>
              </w:rPr>
              <w:t xml:space="preserve"> birojam, Aizsardzības ministrijai, Ekonomikas ministrijai, </w:t>
            </w:r>
            <w:proofErr w:type="spellStart"/>
            <w:r>
              <w:rPr>
                <w:sz w:val="20"/>
                <w:szCs w:val="20"/>
              </w:rPr>
              <w:t>Iekšlietu</w:t>
            </w:r>
            <w:proofErr w:type="spellEnd"/>
            <w:r>
              <w:rPr>
                <w:sz w:val="20"/>
                <w:szCs w:val="20"/>
              </w:rPr>
              <w:t xml:space="preserve"> ministrijai</w:t>
            </w:r>
            <w:r w:rsidR="003C0CFD">
              <w:rPr>
                <w:sz w:val="20"/>
                <w:szCs w:val="20"/>
              </w:rPr>
              <w:t>, Izglītības un zinātnes minist</w:t>
            </w:r>
            <w:r>
              <w:rPr>
                <w:sz w:val="20"/>
                <w:szCs w:val="20"/>
              </w:rPr>
              <w:t>rijai, Zemkopības ministrijai, Kultūras ministrijai un Veselības ministrijai.</w:t>
            </w:r>
          </w:p>
        </w:tc>
      </w:tr>
      <w:tr w:rsidR="003C0CFD" w:rsidRPr="000D3656" w14:paraId="5548F320" w14:textId="77777777" w:rsidTr="00572719">
        <w:tc>
          <w:tcPr>
            <w:tcW w:w="1570" w:type="dxa"/>
          </w:tcPr>
          <w:p w14:paraId="3DB81384" w14:textId="19CD5CE1" w:rsidR="003C0CFD" w:rsidRPr="000D3656" w:rsidRDefault="003C0CFD" w:rsidP="006A408B">
            <w:pPr>
              <w:tabs>
                <w:tab w:val="left" w:pos="0"/>
              </w:tabs>
              <w:jc w:val="both"/>
              <w:rPr>
                <w:sz w:val="20"/>
                <w:szCs w:val="20"/>
              </w:rPr>
            </w:pPr>
            <w:r w:rsidRPr="000D3656">
              <w:rPr>
                <w:sz w:val="20"/>
                <w:szCs w:val="20"/>
              </w:rPr>
              <w:t xml:space="preserve">FM </w:t>
            </w:r>
            <w:r>
              <w:rPr>
                <w:sz w:val="20"/>
                <w:szCs w:val="20"/>
              </w:rPr>
              <w:t>15.03.2021 rīk.Nr.154</w:t>
            </w:r>
          </w:p>
        </w:tc>
        <w:tc>
          <w:tcPr>
            <w:tcW w:w="7796" w:type="dxa"/>
          </w:tcPr>
          <w:p w14:paraId="59D180D9" w14:textId="78163EC6" w:rsidR="003C0CFD" w:rsidRPr="00F6194B" w:rsidRDefault="003C0CFD" w:rsidP="003C0CFD">
            <w:pPr>
              <w:jc w:val="both"/>
              <w:rPr>
                <w:sz w:val="27"/>
                <w:szCs w:val="27"/>
              </w:rPr>
            </w:pPr>
            <w:r>
              <w:rPr>
                <w:sz w:val="20"/>
                <w:szCs w:val="20"/>
              </w:rPr>
              <w:t>2 453 454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Finanšu ministrijai, </w:t>
            </w:r>
            <w:proofErr w:type="spellStart"/>
            <w:r>
              <w:rPr>
                <w:sz w:val="20"/>
                <w:szCs w:val="20"/>
              </w:rPr>
              <w:t>Iekšlietu</w:t>
            </w:r>
            <w:proofErr w:type="spellEnd"/>
            <w:r>
              <w:rPr>
                <w:sz w:val="20"/>
                <w:szCs w:val="20"/>
              </w:rPr>
              <w:t xml:space="preserve"> ministrijai,  Zemkopības ministrijai, Satiksmes ministrijai, Labklājības </w:t>
            </w:r>
            <w:proofErr w:type="spellStart"/>
            <w:r>
              <w:rPr>
                <w:sz w:val="20"/>
                <w:szCs w:val="20"/>
              </w:rPr>
              <w:t>mionistrijai</w:t>
            </w:r>
            <w:proofErr w:type="spellEnd"/>
            <w:r>
              <w:rPr>
                <w:sz w:val="20"/>
                <w:szCs w:val="20"/>
              </w:rPr>
              <w:t xml:space="preserve"> un Veselības ministrijai.</w:t>
            </w:r>
          </w:p>
        </w:tc>
      </w:tr>
      <w:tr w:rsidR="00017DA6" w:rsidRPr="000D3656" w14:paraId="4DC52B08" w14:textId="77777777" w:rsidTr="00572719">
        <w:tc>
          <w:tcPr>
            <w:tcW w:w="1570" w:type="dxa"/>
          </w:tcPr>
          <w:p w14:paraId="5BDE8BED" w14:textId="77777777" w:rsidR="00017DA6" w:rsidRPr="000D3656" w:rsidRDefault="00017DA6" w:rsidP="00825B02">
            <w:pPr>
              <w:tabs>
                <w:tab w:val="left" w:pos="0"/>
              </w:tabs>
              <w:jc w:val="both"/>
              <w:rPr>
                <w:sz w:val="20"/>
                <w:szCs w:val="20"/>
              </w:rPr>
            </w:pPr>
            <w:r w:rsidRPr="000D3656">
              <w:rPr>
                <w:sz w:val="20"/>
                <w:szCs w:val="20"/>
              </w:rPr>
              <w:t xml:space="preserve">FM </w:t>
            </w:r>
            <w:r>
              <w:rPr>
                <w:sz w:val="20"/>
                <w:szCs w:val="20"/>
              </w:rPr>
              <w:t>31.03.2021 rīk.Nr.190</w:t>
            </w:r>
          </w:p>
        </w:tc>
        <w:tc>
          <w:tcPr>
            <w:tcW w:w="7796" w:type="dxa"/>
          </w:tcPr>
          <w:p w14:paraId="03AAE2A3" w14:textId="622105C1" w:rsidR="00017DA6" w:rsidRPr="00A51878" w:rsidRDefault="00017DA6" w:rsidP="00017DA6">
            <w:pPr>
              <w:jc w:val="both"/>
              <w:rPr>
                <w:sz w:val="28"/>
                <w:szCs w:val="28"/>
              </w:rPr>
            </w:pPr>
            <w:r>
              <w:rPr>
                <w:sz w:val="20"/>
                <w:szCs w:val="20"/>
              </w:rPr>
              <w:t>20 641 271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Valsts kancelejai, Sabiedrības integrācijas fondam, Aizsardzības ministrijai, Finanšu ministrijai, </w:t>
            </w:r>
            <w:proofErr w:type="spellStart"/>
            <w:r>
              <w:rPr>
                <w:sz w:val="20"/>
                <w:szCs w:val="20"/>
              </w:rPr>
              <w:t>Iekšlietu</w:t>
            </w:r>
            <w:proofErr w:type="spellEnd"/>
            <w:r>
              <w:rPr>
                <w:sz w:val="20"/>
                <w:szCs w:val="20"/>
              </w:rPr>
              <w:t xml:space="preserve"> ministrijai un Zemkopības ministrijai.</w:t>
            </w:r>
          </w:p>
        </w:tc>
      </w:tr>
      <w:tr w:rsidR="00564AC7" w:rsidRPr="000D3656" w14:paraId="23C750D8" w14:textId="77777777" w:rsidTr="00572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18A7A96" w14:textId="4D3900F5" w:rsidR="00564AC7" w:rsidRPr="000D3656" w:rsidRDefault="00564AC7" w:rsidP="00562E28">
            <w:pPr>
              <w:tabs>
                <w:tab w:val="left" w:pos="0"/>
              </w:tabs>
              <w:jc w:val="both"/>
              <w:rPr>
                <w:sz w:val="20"/>
                <w:szCs w:val="20"/>
              </w:rPr>
            </w:pPr>
            <w:r w:rsidRPr="000D3656">
              <w:rPr>
                <w:sz w:val="20"/>
                <w:szCs w:val="20"/>
              </w:rPr>
              <w:t xml:space="preserve">FM </w:t>
            </w:r>
            <w:r>
              <w:rPr>
                <w:sz w:val="20"/>
                <w:szCs w:val="20"/>
              </w:rPr>
              <w:t>28.05.2021 rīk.Nr.312</w:t>
            </w:r>
          </w:p>
        </w:tc>
        <w:tc>
          <w:tcPr>
            <w:tcW w:w="7796" w:type="dxa"/>
            <w:tcBorders>
              <w:top w:val="nil"/>
              <w:left w:val="nil"/>
              <w:bottom w:val="nil"/>
              <w:right w:val="nil"/>
            </w:tcBorders>
          </w:tcPr>
          <w:p w14:paraId="688DD23D" w14:textId="2F720958" w:rsidR="00564AC7" w:rsidRPr="00A51878" w:rsidRDefault="00564AC7" w:rsidP="00562E28">
            <w:pPr>
              <w:jc w:val="both"/>
              <w:rPr>
                <w:sz w:val="28"/>
                <w:szCs w:val="28"/>
              </w:rPr>
            </w:pPr>
            <w:r>
              <w:rPr>
                <w:sz w:val="20"/>
                <w:szCs w:val="20"/>
              </w:rPr>
              <w:t>4 124 557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 Izglītības un zinātnes ministrijai un Kultūras ministrijai.</w:t>
            </w:r>
          </w:p>
        </w:tc>
      </w:tr>
      <w:tr w:rsidR="00255F51" w:rsidRPr="000D3656" w14:paraId="2973042D" w14:textId="77777777" w:rsidTr="00572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75EC08C" w14:textId="2FA4351C" w:rsidR="00255F51" w:rsidRPr="000D3656" w:rsidRDefault="00255F51" w:rsidP="00411718">
            <w:pPr>
              <w:tabs>
                <w:tab w:val="left" w:pos="0"/>
              </w:tabs>
              <w:jc w:val="both"/>
              <w:rPr>
                <w:sz w:val="20"/>
                <w:szCs w:val="20"/>
              </w:rPr>
            </w:pPr>
            <w:r w:rsidRPr="000D3656">
              <w:rPr>
                <w:sz w:val="20"/>
                <w:szCs w:val="20"/>
              </w:rPr>
              <w:t xml:space="preserve">FM </w:t>
            </w:r>
            <w:r>
              <w:rPr>
                <w:sz w:val="20"/>
                <w:szCs w:val="20"/>
              </w:rPr>
              <w:t>04.06.2021 rīk.Nr.321</w:t>
            </w:r>
          </w:p>
        </w:tc>
        <w:tc>
          <w:tcPr>
            <w:tcW w:w="7796" w:type="dxa"/>
            <w:tcBorders>
              <w:top w:val="nil"/>
              <w:left w:val="nil"/>
              <w:bottom w:val="nil"/>
              <w:right w:val="nil"/>
            </w:tcBorders>
          </w:tcPr>
          <w:p w14:paraId="490D9752" w14:textId="0FD0CE0F" w:rsidR="00255F51" w:rsidRPr="00A51878" w:rsidRDefault="00255F51" w:rsidP="00255F51">
            <w:pPr>
              <w:jc w:val="both"/>
              <w:rPr>
                <w:sz w:val="28"/>
                <w:szCs w:val="28"/>
              </w:rPr>
            </w:pPr>
            <w:r>
              <w:rPr>
                <w:sz w:val="20"/>
                <w:szCs w:val="20"/>
              </w:rPr>
              <w:t>2 333 743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 un Prokuratūrai.</w:t>
            </w:r>
          </w:p>
        </w:tc>
      </w:tr>
      <w:tr w:rsidR="008F3FB2" w:rsidRPr="000D3656" w14:paraId="2A3225D3" w14:textId="77777777" w:rsidTr="00572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216ED9A" w14:textId="34506DB9" w:rsidR="008F3FB2" w:rsidRPr="000D3656" w:rsidRDefault="008F3FB2" w:rsidP="00B835D0">
            <w:pPr>
              <w:tabs>
                <w:tab w:val="left" w:pos="0"/>
              </w:tabs>
              <w:jc w:val="both"/>
              <w:rPr>
                <w:sz w:val="20"/>
                <w:szCs w:val="20"/>
              </w:rPr>
            </w:pPr>
            <w:r w:rsidRPr="000D3656">
              <w:rPr>
                <w:sz w:val="20"/>
                <w:szCs w:val="20"/>
              </w:rPr>
              <w:t xml:space="preserve">FM </w:t>
            </w:r>
            <w:r>
              <w:rPr>
                <w:sz w:val="20"/>
                <w:szCs w:val="20"/>
              </w:rPr>
              <w:t>06.07.2021 rīk.Nr.392</w:t>
            </w:r>
          </w:p>
        </w:tc>
        <w:tc>
          <w:tcPr>
            <w:tcW w:w="7796" w:type="dxa"/>
            <w:tcBorders>
              <w:top w:val="nil"/>
              <w:left w:val="nil"/>
              <w:bottom w:val="nil"/>
              <w:right w:val="nil"/>
            </w:tcBorders>
          </w:tcPr>
          <w:p w14:paraId="44A5DD93" w14:textId="675117AD" w:rsidR="008F3FB2" w:rsidRPr="00A51878" w:rsidRDefault="008F3FB2" w:rsidP="00B835D0">
            <w:pPr>
              <w:jc w:val="both"/>
              <w:rPr>
                <w:sz w:val="28"/>
                <w:szCs w:val="28"/>
              </w:rPr>
            </w:pPr>
            <w:r>
              <w:rPr>
                <w:sz w:val="20"/>
                <w:szCs w:val="20"/>
              </w:rPr>
              <w:t>8 095 991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 Satiksmes ministrijai, Vides aizsardzības un reģionālās attīstības ministrijai un Prokuratūrai.</w:t>
            </w:r>
          </w:p>
        </w:tc>
      </w:tr>
      <w:tr w:rsidR="0040771C" w:rsidRPr="000D3656" w14:paraId="286DD73C" w14:textId="77777777" w:rsidTr="00572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22DD1EC" w14:textId="7DEEF1F8" w:rsidR="0040771C" w:rsidRPr="000D3656" w:rsidRDefault="0040771C" w:rsidP="00B835D0">
            <w:pPr>
              <w:tabs>
                <w:tab w:val="left" w:pos="0"/>
              </w:tabs>
              <w:jc w:val="both"/>
              <w:rPr>
                <w:sz w:val="20"/>
                <w:szCs w:val="20"/>
              </w:rPr>
            </w:pPr>
            <w:r w:rsidRPr="000D3656">
              <w:rPr>
                <w:sz w:val="20"/>
                <w:szCs w:val="20"/>
              </w:rPr>
              <w:t xml:space="preserve">FM </w:t>
            </w:r>
            <w:r>
              <w:rPr>
                <w:sz w:val="20"/>
                <w:szCs w:val="20"/>
              </w:rPr>
              <w:t>16.07.2021 rīk.Nr.407</w:t>
            </w:r>
          </w:p>
        </w:tc>
        <w:tc>
          <w:tcPr>
            <w:tcW w:w="7796" w:type="dxa"/>
            <w:tcBorders>
              <w:top w:val="nil"/>
              <w:left w:val="nil"/>
              <w:bottom w:val="nil"/>
              <w:right w:val="nil"/>
            </w:tcBorders>
          </w:tcPr>
          <w:p w14:paraId="02DB0C27" w14:textId="48D13BC2" w:rsidR="0040771C" w:rsidRPr="00A51878" w:rsidRDefault="0040771C" w:rsidP="0040771C">
            <w:pPr>
              <w:jc w:val="both"/>
              <w:rPr>
                <w:sz w:val="28"/>
                <w:szCs w:val="28"/>
              </w:rPr>
            </w:pPr>
            <w:r>
              <w:rPr>
                <w:sz w:val="20"/>
                <w:szCs w:val="20"/>
              </w:rPr>
              <w:t>8 222 833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EE79B1" w:rsidRPr="000D3656" w14:paraId="448E1DDD" w14:textId="77777777" w:rsidTr="00572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F582F4E" w14:textId="7444301B" w:rsidR="00EE79B1" w:rsidRPr="000D3656" w:rsidRDefault="00EE79B1" w:rsidP="00621604">
            <w:pPr>
              <w:tabs>
                <w:tab w:val="left" w:pos="0"/>
              </w:tabs>
              <w:jc w:val="both"/>
              <w:rPr>
                <w:sz w:val="20"/>
                <w:szCs w:val="20"/>
              </w:rPr>
            </w:pPr>
            <w:r w:rsidRPr="000D3656">
              <w:rPr>
                <w:sz w:val="20"/>
                <w:szCs w:val="20"/>
              </w:rPr>
              <w:t xml:space="preserve">FM </w:t>
            </w:r>
            <w:r>
              <w:rPr>
                <w:sz w:val="20"/>
                <w:szCs w:val="20"/>
              </w:rPr>
              <w:t>26.07.2021 rīk.Nr.443</w:t>
            </w:r>
          </w:p>
        </w:tc>
        <w:tc>
          <w:tcPr>
            <w:tcW w:w="7796" w:type="dxa"/>
            <w:tcBorders>
              <w:top w:val="nil"/>
              <w:left w:val="nil"/>
              <w:bottom w:val="nil"/>
              <w:right w:val="nil"/>
            </w:tcBorders>
          </w:tcPr>
          <w:p w14:paraId="751BBF7D" w14:textId="2FD9B5F3" w:rsidR="00EE79B1" w:rsidRPr="00A51878" w:rsidRDefault="00EE79B1" w:rsidP="00621604">
            <w:pPr>
              <w:jc w:val="both"/>
              <w:rPr>
                <w:sz w:val="28"/>
                <w:szCs w:val="28"/>
              </w:rPr>
            </w:pPr>
            <w:r>
              <w:rPr>
                <w:sz w:val="20"/>
                <w:szCs w:val="20"/>
              </w:rPr>
              <w:t>232 503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 Satiksmes ministrijai un Kultūras ministrijai.</w:t>
            </w:r>
          </w:p>
        </w:tc>
      </w:tr>
      <w:tr w:rsidR="00962357" w:rsidRPr="000D3656" w14:paraId="6F62C2BD" w14:textId="77777777" w:rsidTr="00572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B5E5441" w14:textId="7F951BFC" w:rsidR="00962357" w:rsidRPr="000D3656" w:rsidRDefault="00962357" w:rsidP="00BB52C4">
            <w:pPr>
              <w:tabs>
                <w:tab w:val="left" w:pos="0"/>
              </w:tabs>
              <w:jc w:val="both"/>
              <w:rPr>
                <w:sz w:val="20"/>
                <w:szCs w:val="20"/>
              </w:rPr>
            </w:pPr>
            <w:r w:rsidRPr="000D3656">
              <w:rPr>
                <w:sz w:val="20"/>
                <w:szCs w:val="20"/>
              </w:rPr>
              <w:t xml:space="preserve">FM </w:t>
            </w:r>
            <w:r>
              <w:rPr>
                <w:sz w:val="20"/>
                <w:szCs w:val="20"/>
              </w:rPr>
              <w:t>12.08.2021 rīk.Nr.460</w:t>
            </w:r>
          </w:p>
        </w:tc>
        <w:tc>
          <w:tcPr>
            <w:tcW w:w="7796" w:type="dxa"/>
            <w:tcBorders>
              <w:top w:val="nil"/>
              <w:left w:val="nil"/>
              <w:bottom w:val="nil"/>
              <w:right w:val="nil"/>
            </w:tcBorders>
          </w:tcPr>
          <w:p w14:paraId="1CD3409F" w14:textId="0039C02A" w:rsidR="00962357" w:rsidRPr="00A51878" w:rsidRDefault="00962357" w:rsidP="00BB52C4">
            <w:pPr>
              <w:jc w:val="both"/>
              <w:rPr>
                <w:sz w:val="28"/>
                <w:szCs w:val="28"/>
              </w:rPr>
            </w:pPr>
            <w:r>
              <w:rPr>
                <w:sz w:val="20"/>
                <w:szCs w:val="20"/>
              </w:rPr>
              <w:t>6 179 260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 Finanšu ministrijai, Izglītības un zinātnes ministrijai un Vides aizsardzības un reģionālās attīstības ministrijai.</w:t>
            </w:r>
          </w:p>
        </w:tc>
      </w:tr>
      <w:tr w:rsidR="00F25E7D" w:rsidRPr="000D3656" w14:paraId="6C5B26D1"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22CF30F" w14:textId="35F0697F" w:rsidR="00F25E7D" w:rsidRPr="000D3656" w:rsidRDefault="00F25E7D" w:rsidP="00CB7047">
            <w:pPr>
              <w:tabs>
                <w:tab w:val="left" w:pos="0"/>
              </w:tabs>
              <w:jc w:val="both"/>
              <w:rPr>
                <w:sz w:val="20"/>
                <w:szCs w:val="20"/>
              </w:rPr>
            </w:pPr>
            <w:r w:rsidRPr="000D3656">
              <w:rPr>
                <w:sz w:val="20"/>
                <w:szCs w:val="20"/>
              </w:rPr>
              <w:t xml:space="preserve">FM </w:t>
            </w:r>
            <w:r>
              <w:rPr>
                <w:sz w:val="20"/>
                <w:szCs w:val="20"/>
              </w:rPr>
              <w:t>08.09.2021 rīk.Nr.531</w:t>
            </w:r>
          </w:p>
        </w:tc>
        <w:tc>
          <w:tcPr>
            <w:tcW w:w="7796" w:type="dxa"/>
            <w:tcBorders>
              <w:top w:val="nil"/>
              <w:left w:val="nil"/>
              <w:bottom w:val="nil"/>
              <w:right w:val="nil"/>
            </w:tcBorders>
          </w:tcPr>
          <w:p w14:paraId="61754EC1" w14:textId="7627D88F" w:rsidR="00F25E7D" w:rsidRPr="00A51878" w:rsidRDefault="00F25E7D" w:rsidP="00CB7047">
            <w:pPr>
              <w:jc w:val="both"/>
              <w:rPr>
                <w:sz w:val="28"/>
                <w:szCs w:val="28"/>
              </w:rPr>
            </w:pPr>
            <w:r>
              <w:rPr>
                <w:sz w:val="20"/>
                <w:szCs w:val="20"/>
              </w:rPr>
              <w:t>145 849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Sabiedrības integrācijas fondam, Satiksmes ministrijai un Kultūras ministrijai.</w:t>
            </w:r>
          </w:p>
        </w:tc>
      </w:tr>
      <w:tr w:rsidR="00C63654" w:rsidRPr="000D3656" w14:paraId="4314B25D"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2DE80E1C" w14:textId="2B868C1A" w:rsidR="00C63654" w:rsidRPr="000D3656" w:rsidRDefault="00C63654" w:rsidP="008135E8">
            <w:pPr>
              <w:tabs>
                <w:tab w:val="left" w:pos="0"/>
              </w:tabs>
              <w:jc w:val="both"/>
              <w:rPr>
                <w:sz w:val="20"/>
                <w:szCs w:val="20"/>
              </w:rPr>
            </w:pPr>
            <w:r w:rsidRPr="000D3656">
              <w:rPr>
                <w:sz w:val="20"/>
                <w:szCs w:val="20"/>
              </w:rPr>
              <w:t xml:space="preserve">FM </w:t>
            </w:r>
            <w:r>
              <w:rPr>
                <w:sz w:val="20"/>
                <w:szCs w:val="20"/>
              </w:rPr>
              <w:t>01.10.2021 rīk.Nr.578</w:t>
            </w:r>
          </w:p>
        </w:tc>
        <w:tc>
          <w:tcPr>
            <w:tcW w:w="7796" w:type="dxa"/>
            <w:tcBorders>
              <w:top w:val="nil"/>
              <w:left w:val="nil"/>
              <w:bottom w:val="nil"/>
              <w:right w:val="nil"/>
            </w:tcBorders>
          </w:tcPr>
          <w:p w14:paraId="3A72041D" w14:textId="58BB011D" w:rsidR="00C63654" w:rsidRPr="00A51878" w:rsidRDefault="00C63654" w:rsidP="008135E8">
            <w:pPr>
              <w:jc w:val="both"/>
              <w:rPr>
                <w:sz w:val="28"/>
                <w:szCs w:val="28"/>
              </w:rPr>
            </w:pPr>
            <w:r>
              <w:rPr>
                <w:sz w:val="20"/>
                <w:szCs w:val="20"/>
              </w:rPr>
              <w:t>261 229 564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 Zemkopības ministrijai un Veselības ministrijai.</w:t>
            </w:r>
          </w:p>
        </w:tc>
      </w:tr>
      <w:tr w:rsidR="004A10BB" w:rsidRPr="000D3656" w14:paraId="6332CCDD"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8ABB7D3" w14:textId="15A03AAE" w:rsidR="004A10BB" w:rsidRPr="000D3656" w:rsidRDefault="004A10BB" w:rsidP="00381674">
            <w:pPr>
              <w:tabs>
                <w:tab w:val="left" w:pos="0"/>
              </w:tabs>
              <w:jc w:val="both"/>
              <w:rPr>
                <w:sz w:val="20"/>
                <w:szCs w:val="20"/>
              </w:rPr>
            </w:pPr>
            <w:r w:rsidRPr="000D3656">
              <w:rPr>
                <w:sz w:val="20"/>
                <w:szCs w:val="20"/>
              </w:rPr>
              <w:t xml:space="preserve">FM </w:t>
            </w:r>
            <w:r>
              <w:rPr>
                <w:sz w:val="20"/>
                <w:szCs w:val="20"/>
              </w:rPr>
              <w:t>28.10.2021 rīk.Nr.658</w:t>
            </w:r>
          </w:p>
        </w:tc>
        <w:tc>
          <w:tcPr>
            <w:tcW w:w="7796" w:type="dxa"/>
            <w:tcBorders>
              <w:top w:val="nil"/>
              <w:left w:val="nil"/>
              <w:bottom w:val="nil"/>
              <w:right w:val="nil"/>
            </w:tcBorders>
          </w:tcPr>
          <w:p w14:paraId="2EB7FB5C" w14:textId="1AFDCAFA" w:rsidR="004A10BB" w:rsidRPr="00A51878" w:rsidRDefault="004A10BB" w:rsidP="00381674">
            <w:pPr>
              <w:jc w:val="both"/>
              <w:rPr>
                <w:sz w:val="28"/>
                <w:szCs w:val="28"/>
              </w:rPr>
            </w:pPr>
            <w:r>
              <w:rPr>
                <w:sz w:val="20"/>
                <w:szCs w:val="20"/>
              </w:rPr>
              <w:t>5 057 805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Sabiedrības integrācijas fondam, Ekonomikas ministrijai, Finanšu ministrijai, Izglītības un zinātnes ministrijai un Veselības ministrijai.</w:t>
            </w:r>
          </w:p>
        </w:tc>
      </w:tr>
      <w:tr w:rsidR="00D538DF" w:rsidRPr="000D3656" w14:paraId="65AE8C89"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357F55CE" w14:textId="5F5CA661" w:rsidR="00D538DF" w:rsidRPr="000D3656" w:rsidRDefault="00D538DF" w:rsidP="007853F8">
            <w:pPr>
              <w:tabs>
                <w:tab w:val="left" w:pos="0"/>
              </w:tabs>
              <w:jc w:val="both"/>
              <w:rPr>
                <w:sz w:val="20"/>
                <w:szCs w:val="20"/>
              </w:rPr>
            </w:pPr>
            <w:r w:rsidRPr="000D3656">
              <w:rPr>
                <w:sz w:val="20"/>
                <w:szCs w:val="20"/>
              </w:rPr>
              <w:t xml:space="preserve">FM </w:t>
            </w:r>
            <w:r>
              <w:rPr>
                <w:sz w:val="20"/>
                <w:szCs w:val="20"/>
              </w:rPr>
              <w:t>11.11.2021 rīk.Nr.704</w:t>
            </w:r>
          </w:p>
        </w:tc>
        <w:tc>
          <w:tcPr>
            <w:tcW w:w="7796" w:type="dxa"/>
            <w:tcBorders>
              <w:top w:val="nil"/>
              <w:left w:val="nil"/>
              <w:bottom w:val="nil"/>
              <w:right w:val="nil"/>
            </w:tcBorders>
          </w:tcPr>
          <w:p w14:paraId="710B9DB8" w14:textId="7D773462" w:rsidR="00D538DF" w:rsidRPr="00A51878" w:rsidRDefault="00D538DF" w:rsidP="007853F8">
            <w:pPr>
              <w:jc w:val="both"/>
              <w:rPr>
                <w:sz w:val="28"/>
                <w:szCs w:val="28"/>
              </w:rPr>
            </w:pPr>
            <w:r>
              <w:rPr>
                <w:sz w:val="20"/>
                <w:szCs w:val="20"/>
              </w:rPr>
              <w:t>14 470 351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pārdalot no Aizsardzības ministrijas, </w:t>
            </w:r>
            <w:proofErr w:type="spellStart"/>
            <w:r>
              <w:rPr>
                <w:sz w:val="20"/>
                <w:szCs w:val="20"/>
              </w:rPr>
              <w:t>Iekšlietu</w:t>
            </w:r>
            <w:proofErr w:type="spellEnd"/>
            <w:r>
              <w:rPr>
                <w:sz w:val="20"/>
                <w:szCs w:val="20"/>
              </w:rPr>
              <w:t xml:space="preserve"> ministrijas, Izglītības un zinātnes ministrijas un Labklājības ministrijas.</w:t>
            </w:r>
          </w:p>
        </w:tc>
      </w:tr>
      <w:tr w:rsidR="00974B2C" w:rsidRPr="000D3656" w14:paraId="3226B0C5"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664B3E1" w14:textId="321F7515" w:rsidR="00974B2C" w:rsidRPr="000D3656" w:rsidRDefault="00974B2C" w:rsidP="009E51CA">
            <w:pPr>
              <w:tabs>
                <w:tab w:val="left" w:pos="0"/>
              </w:tabs>
              <w:jc w:val="both"/>
              <w:rPr>
                <w:sz w:val="20"/>
                <w:szCs w:val="20"/>
              </w:rPr>
            </w:pPr>
            <w:r w:rsidRPr="000D3656">
              <w:rPr>
                <w:sz w:val="20"/>
                <w:szCs w:val="20"/>
              </w:rPr>
              <w:t xml:space="preserve">FM </w:t>
            </w:r>
            <w:r>
              <w:rPr>
                <w:sz w:val="20"/>
                <w:szCs w:val="20"/>
              </w:rPr>
              <w:t>26.11.2021 rīk.Nr.758</w:t>
            </w:r>
          </w:p>
        </w:tc>
        <w:tc>
          <w:tcPr>
            <w:tcW w:w="7796" w:type="dxa"/>
            <w:tcBorders>
              <w:top w:val="nil"/>
              <w:left w:val="nil"/>
              <w:bottom w:val="nil"/>
              <w:right w:val="nil"/>
            </w:tcBorders>
          </w:tcPr>
          <w:p w14:paraId="4055AEFB" w14:textId="61E01D0E" w:rsidR="00974B2C" w:rsidRPr="00A51878" w:rsidRDefault="00974B2C" w:rsidP="009E51CA">
            <w:pPr>
              <w:jc w:val="both"/>
              <w:rPr>
                <w:sz w:val="28"/>
                <w:szCs w:val="28"/>
              </w:rPr>
            </w:pPr>
            <w:r>
              <w:rPr>
                <w:sz w:val="20"/>
                <w:szCs w:val="20"/>
              </w:rPr>
              <w:t>908 947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pārdalot no Tieslietu ministrijas.</w:t>
            </w:r>
          </w:p>
        </w:tc>
      </w:tr>
      <w:tr w:rsidR="00EE7AE8" w:rsidRPr="000D3656" w14:paraId="52DACAB1"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B1B54F9" w14:textId="4322D1C0" w:rsidR="00EE7AE8" w:rsidRPr="000D3656" w:rsidRDefault="00EE7AE8" w:rsidP="005C6076">
            <w:pPr>
              <w:tabs>
                <w:tab w:val="left" w:pos="0"/>
              </w:tabs>
              <w:jc w:val="both"/>
              <w:rPr>
                <w:sz w:val="20"/>
                <w:szCs w:val="20"/>
              </w:rPr>
            </w:pPr>
            <w:r w:rsidRPr="000D3656">
              <w:rPr>
                <w:sz w:val="20"/>
                <w:szCs w:val="20"/>
              </w:rPr>
              <w:t xml:space="preserve">FM </w:t>
            </w:r>
            <w:r>
              <w:rPr>
                <w:sz w:val="20"/>
                <w:szCs w:val="20"/>
              </w:rPr>
              <w:t>06.12.2021 rīk.Nr.803</w:t>
            </w:r>
          </w:p>
        </w:tc>
        <w:tc>
          <w:tcPr>
            <w:tcW w:w="7796" w:type="dxa"/>
            <w:tcBorders>
              <w:top w:val="nil"/>
              <w:left w:val="nil"/>
              <w:bottom w:val="nil"/>
              <w:right w:val="nil"/>
            </w:tcBorders>
          </w:tcPr>
          <w:p w14:paraId="4297C12E" w14:textId="099C33E2" w:rsidR="00EE7AE8" w:rsidRPr="00A51878" w:rsidRDefault="00EE7AE8" w:rsidP="005C6076">
            <w:pPr>
              <w:jc w:val="both"/>
              <w:rPr>
                <w:sz w:val="28"/>
                <w:szCs w:val="28"/>
              </w:rPr>
            </w:pPr>
            <w:r>
              <w:rPr>
                <w:sz w:val="20"/>
                <w:szCs w:val="20"/>
              </w:rPr>
              <w:t>12 903 105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 un Finanšu ministrijai.</w:t>
            </w:r>
          </w:p>
        </w:tc>
      </w:tr>
      <w:tr w:rsidR="00572719" w:rsidRPr="000D3656" w14:paraId="61CB40E8" w14:textId="77777777" w:rsidTr="00BA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7CC57437" w14:textId="6A36A367" w:rsidR="00572719" w:rsidRPr="000D3656" w:rsidRDefault="00572719" w:rsidP="00C0017A">
            <w:pPr>
              <w:tabs>
                <w:tab w:val="left" w:pos="0"/>
              </w:tabs>
              <w:jc w:val="both"/>
              <w:rPr>
                <w:sz w:val="20"/>
                <w:szCs w:val="20"/>
              </w:rPr>
            </w:pPr>
            <w:r w:rsidRPr="000D3656">
              <w:rPr>
                <w:sz w:val="20"/>
                <w:szCs w:val="20"/>
              </w:rPr>
              <w:t xml:space="preserve">FM </w:t>
            </w:r>
            <w:r>
              <w:rPr>
                <w:sz w:val="20"/>
                <w:szCs w:val="20"/>
              </w:rPr>
              <w:t>23.12.2021 rīk.Nr.916</w:t>
            </w:r>
          </w:p>
        </w:tc>
        <w:tc>
          <w:tcPr>
            <w:tcW w:w="7796" w:type="dxa"/>
            <w:tcBorders>
              <w:top w:val="nil"/>
              <w:left w:val="nil"/>
              <w:bottom w:val="nil"/>
              <w:right w:val="nil"/>
            </w:tcBorders>
          </w:tcPr>
          <w:p w14:paraId="3E085C57" w14:textId="0C0D077D" w:rsidR="00572719" w:rsidRPr="00A51878" w:rsidRDefault="00572719" w:rsidP="00C0017A">
            <w:pPr>
              <w:jc w:val="both"/>
              <w:rPr>
                <w:sz w:val="28"/>
                <w:szCs w:val="28"/>
              </w:rPr>
            </w:pPr>
            <w:r>
              <w:rPr>
                <w:sz w:val="20"/>
                <w:szCs w:val="20"/>
              </w:rPr>
              <w:t>1 491 933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 un Tieslietu ministrijai.</w:t>
            </w:r>
          </w:p>
        </w:tc>
      </w:tr>
    </w:tbl>
    <w:p w14:paraId="26FCABAE" w14:textId="287CA133" w:rsidR="002365E9" w:rsidRDefault="002365E9" w:rsidP="00DC3B4B">
      <w:pPr>
        <w:jc w:val="both"/>
        <w:rPr>
          <w:i/>
          <w:sz w:val="20"/>
          <w:szCs w:val="20"/>
        </w:rPr>
      </w:pPr>
    </w:p>
    <w:p w14:paraId="513CFD5C" w14:textId="77777777" w:rsidR="00905AFC" w:rsidRPr="005E5C53" w:rsidRDefault="00905AFC" w:rsidP="00DC3B4B">
      <w:pPr>
        <w:jc w:val="both"/>
        <w:rPr>
          <w:sz w:val="22"/>
        </w:rPr>
      </w:pPr>
    </w:p>
    <w:sectPr w:rsidR="00905AFC" w:rsidRPr="005E5C53" w:rsidSect="004E747A">
      <w:footerReference w:type="default" r:id="rId381"/>
      <w:pgSz w:w="11906" w:h="16838"/>
      <w:pgMar w:top="1134" w:right="851"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7A2E8" w14:textId="77777777" w:rsidR="00B378DB" w:rsidRDefault="00B378DB" w:rsidP="007F1BE5">
      <w:r>
        <w:separator/>
      </w:r>
    </w:p>
  </w:endnote>
  <w:endnote w:type="continuationSeparator" w:id="0">
    <w:p w14:paraId="5F9C25CE" w14:textId="77777777" w:rsidR="00B378DB" w:rsidRDefault="00B378DB" w:rsidP="007F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903333"/>
      <w:docPartObj>
        <w:docPartGallery w:val="Page Numbers (Bottom of Page)"/>
        <w:docPartUnique/>
      </w:docPartObj>
    </w:sdtPr>
    <w:sdtEndPr>
      <w:rPr>
        <w:noProof/>
      </w:rPr>
    </w:sdtEndPr>
    <w:sdtContent>
      <w:p w14:paraId="70056CAF" w14:textId="2563E527" w:rsidR="00B378DB" w:rsidRDefault="00B378DB" w:rsidP="008724A6">
        <w:pPr>
          <w:pStyle w:val="Footer"/>
          <w:tabs>
            <w:tab w:val="clear" w:pos="8306"/>
            <w:tab w:val="right" w:pos="9354"/>
          </w:tabs>
        </w:pPr>
        <w:r w:rsidRPr="00627B00">
          <w:rPr>
            <w:sz w:val="18"/>
            <w:szCs w:val="18"/>
          </w:rPr>
          <w:t>Vals</w:t>
        </w:r>
        <w:r>
          <w:rPr>
            <w:sz w:val="18"/>
            <w:szCs w:val="18"/>
          </w:rPr>
          <w:t>ts budžeta izdevumu izmaiņas 2021</w:t>
        </w:r>
        <w:r w:rsidRPr="00627B00">
          <w:rPr>
            <w:sz w:val="18"/>
            <w:szCs w:val="18"/>
          </w:rPr>
          <w:t>.gadā (janvāris-</w:t>
        </w:r>
        <w:r w:rsidR="00765F39">
          <w:rPr>
            <w:sz w:val="18"/>
            <w:szCs w:val="18"/>
          </w:rPr>
          <w:t>decembris</w:t>
        </w:r>
        <w:r w:rsidRPr="00627B00">
          <w:rPr>
            <w:sz w:val="18"/>
            <w:szCs w:val="18"/>
          </w:rPr>
          <w:t>)</w:t>
        </w:r>
        <w:r>
          <w:rPr>
            <w:sz w:val="18"/>
            <w:szCs w:val="18"/>
          </w:rPr>
          <w:tab/>
        </w:r>
        <w:r>
          <w:t xml:space="preserve"> </w:t>
        </w:r>
        <w:r>
          <w:fldChar w:fldCharType="begin"/>
        </w:r>
        <w:r>
          <w:instrText xml:space="preserve"> PAGE   \* MERGEFORMAT </w:instrText>
        </w:r>
        <w:r>
          <w:fldChar w:fldCharType="separate"/>
        </w:r>
        <w:r>
          <w:rPr>
            <w:noProof/>
          </w:rPr>
          <w:t>38</w:t>
        </w:r>
        <w:r>
          <w:rPr>
            <w:noProof/>
          </w:rPr>
          <w:fldChar w:fldCharType="end"/>
        </w:r>
      </w:p>
    </w:sdtContent>
  </w:sdt>
  <w:p w14:paraId="1B27605A" w14:textId="77777777" w:rsidR="00B378DB" w:rsidRPr="007F1BE5" w:rsidRDefault="00B378DB" w:rsidP="007F1BE5">
    <w:pPr>
      <w:pStyle w:val="Footer"/>
      <w:tabs>
        <w:tab w:val="clear" w:pos="8306"/>
        <w:tab w:val="right" w:pos="9354"/>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C2B2A" w14:textId="77777777" w:rsidR="00B378DB" w:rsidRDefault="00B378DB" w:rsidP="007F1BE5">
      <w:r>
        <w:separator/>
      </w:r>
    </w:p>
  </w:footnote>
  <w:footnote w:type="continuationSeparator" w:id="0">
    <w:p w14:paraId="1B99DDC2" w14:textId="77777777" w:rsidR="00B378DB" w:rsidRDefault="00B378DB" w:rsidP="007F1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26C2"/>
    <w:multiLevelType w:val="hybridMultilevel"/>
    <w:tmpl w:val="5956CAF4"/>
    <w:lvl w:ilvl="0" w:tplc="894807D2">
      <w:start w:val="1"/>
      <w:numFmt w:val="bullet"/>
      <w:lvlRestart w:val="0"/>
      <w:lvlText w:val=""/>
      <w:lvlJc w:val="left"/>
      <w:pPr>
        <w:ind w:left="0" w:firstLine="705"/>
      </w:pPr>
      <w:rPr>
        <w:u w:val="none"/>
      </w:rPr>
    </w:lvl>
    <w:lvl w:ilvl="1" w:tplc="5F162488">
      <w:start w:val="1"/>
      <w:numFmt w:val="bullet"/>
      <w:lvlRestart w:val="0"/>
      <w:lvlText w:val=""/>
      <w:lvlJc w:val="left"/>
      <w:pPr>
        <w:ind w:left="0" w:firstLine="705"/>
      </w:pPr>
      <w:rPr>
        <w:u w:val="none"/>
      </w:rPr>
    </w:lvl>
    <w:lvl w:ilvl="2" w:tplc="BD02AD64">
      <w:start w:val="1"/>
      <w:numFmt w:val="bullet"/>
      <w:lvlRestart w:val="1"/>
      <w:lvlText w:val=""/>
      <w:lvlJc w:val="left"/>
      <w:pPr>
        <w:ind w:left="0" w:firstLine="705"/>
      </w:pPr>
      <w:rPr>
        <w:u w:val="none"/>
      </w:rPr>
    </w:lvl>
    <w:lvl w:ilvl="3" w:tplc="7C1A64AE">
      <w:numFmt w:val="decimal"/>
      <w:lvlText w:val=""/>
      <w:lvlJc w:val="left"/>
    </w:lvl>
    <w:lvl w:ilvl="4" w:tplc="D1B8FAA4">
      <w:numFmt w:val="decimal"/>
      <w:lvlText w:val=""/>
      <w:lvlJc w:val="left"/>
    </w:lvl>
    <w:lvl w:ilvl="5" w:tplc="15BACEE0">
      <w:numFmt w:val="decimal"/>
      <w:lvlText w:val=""/>
      <w:lvlJc w:val="left"/>
    </w:lvl>
    <w:lvl w:ilvl="6" w:tplc="DC5C76BC">
      <w:numFmt w:val="decimal"/>
      <w:lvlText w:val=""/>
      <w:lvlJc w:val="left"/>
    </w:lvl>
    <w:lvl w:ilvl="7" w:tplc="A5A66D0C">
      <w:numFmt w:val="decimal"/>
      <w:lvlText w:val=""/>
      <w:lvlJc w:val="left"/>
    </w:lvl>
    <w:lvl w:ilvl="8" w:tplc="BC384A50">
      <w:numFmt w:val="decimal"/>
      <w:lvlText w:val=""/>
      <w:lvlJc w:val="left"/>
    </w:lvl>
  </w:abstractNum>
  <w:abstractNum w:abstractNumId="1" w15:restartNumberingAfterBreak="0">
    <w:nsid w:val="09E127B5"/>
    <w:multiLevelType w:val="hybridMultilevel"/>
    <w:tmpl w:val="13A64ED4"/>
    <w:lvl w:ilvl="0" w:tplc="77BCD0DC">
      <w:start w:val="1"/>
      <w:numFmt w:val="bullet"/>
      <w:lvlRestart w:val="0"/>
      <w:lvlText w:val=""/>
      <w:lvlJc w:val="left"/>
      <w:pPr>
        <w:ind w:left="0" w:firstLine="705"/>
      </w:pPr>
      <w:rPr>
        <w:u w:val="none"/>
      </w:rPr>
    </w:lvl>
    <w:lvl w:ilvl="1" w:tplc="43266444">
      <w:numFmt w:val="decimal"/>
      <w:lvlText w:val=""/>
      <w:lvlJc w:val="left"/>
    </w:lvl>
    <w:lvl w:ilvl="2" w:tplc="DC589704">
      <w:numFmt w:val="decimal"/>
      <w:lvlText w:val=""/>
      <w:lvlJc w:val="left"/>
    </w:lvl>
    <w:lvl w:ilvl="3" w:tplc="E33E3EE8">
      <w:numFmt w:val="decimal"/>
      <w:lvlText w:val=""/>
      <w:lvlJc w:val="left"/>
    </w:lvl>
    <w:lvl w:ilvl="4" w:tplc="DB76D0A8">
      <w:numFmt w:val="decimal"/>
      <w:lvlText w:val=""/>
      <w:lvlJc w:val="left"/>
    </w:lvl>
    <w:lvl w:ilvl="5" w:tplc="5C908F44">
      <w:numFmt w:val="decimal"/>
      <w:lvlText w:val=""/>
      <w:lvlJc w:val="left"/>
    </w:lvl>
    <w:lvl w:ilvl="6" w:tplc="BE16E700">
      <w:numFmt w:val="decimal"/>
      <w:lvlText w:val=""/>
      <w:lvlJc w:val="left"/>
    </w:lvl>
    <w:lvl w:ilvl="7" w:tplc="88D02A9C">
      <w:numFmt w:val="decimal"/>
      <w:lvlText w:val=""/>
      <w:lvlJc w:val="left"/>
    </w:lvl>
    <w:lvl w:ilvl="8" w:tplc="F33252EA">
      <w:numFmt w:val="decimal"/>
      <w:lvlText w:val=""/>
      <w:lvlJc w:val="left"/>
    </w:lvl>
  </w:abstractNum>
  <w:abstractNum w:abstractNumId="2" w15:restartNumberingAfterBreak="0">
    <w:nsid w:val="0C426787"/>
    <w:multiLevelType w:val="hybridMultilevel"/>
    <w:tmpl w:val="67F6A278"/>
    <w:lvl w:ilvl="0" w:tplc="D33E75D8">
      <w:start w:val="8"/>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28458B"/>
    <w:multiLevelType w:val="multilevel"/>
    <w:tmpl w:val="69A2C514"/>
    <w:lvl w:ilvl="0">
      <w:start w:val="1"/>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B24541"/>
    <w:multiLevelType w:val="hybridMultilevel"/>
    <w:tmpl w:val="45C4F8A4"/>
    <w:lvl w:ilvl="0" w:tplc="3876781C">
      <w:start w:val="1"/>
      <w:numFmt w:val="bullet"/>
      <w:lvlRestart w:val="0"/>
      <w:lvlText w:val=""/>
      <w:lvlJc w:val="left"/>
      <w:pPr>
        <w:ind w:left="0" w:firstLine="705"/>
      </w:pPr>
      <w:rPr>
        <w:u w:val="none"/>
      </w:rPr>
    </w:lvl>
    <w:lvl w:ilvl="1" w:tplc="6DB8CAC0">
      <w:start w:val="1"/>
      <w:numFmt w:val="bullet"/>
      <w:lvlRestart w:val="0"/>
      <w:lvlText w:val=""/>
      <w:lvlJc w:val="left"/>
      <w:pPr>
        <w:ind w:left="0" w:firstLine="705"/>
      </w:pPr>
      <w:rPr>
        <w:u w:val="none"/>
      </w:rPr>
    </w:lvl>
    <w:lvl w:ilvl="2" w:tplc="CA26CC46">
      <w:numFmt w:val="decimal"/>
      <w:lvlText w:val=""/>
      <w:lvlJc w:val="left"/>
    </w:lvl>
    <w:lvl w:ilvl="3" w:tplc="33E0A85C">
      <w:numFmt w:val="decimal"/>
      <w:lvlText w:val=""/>
      <w:lvlJc w:val="left"/>
    </w:lvl>
    <w:lvl w:ilvl="4" w:tplc="56B24790">
      <w:numFmt w:val="decimal"/>
      <w:lvlText w:val=""/>
      <w:lvlJc w:val="left"/>
    </w:lvl>
    <w:lvl w:ilvl="5" w:tplc="B2727566">
      <w:numFmt w:val="decimal"/>
      <w:lvlText w:val=""/>
      <w:lvlJc w:val="left"/>
    </w:lvl>
    <w:lvl w:ilvl="6" w:tplc="2B4EB188">
      <w:numFmt w:val="decimal"/>
      <w:lvlText w:val=""/>
      <w:lvlJc w:val="left"/>
    </w:lvl>
    <w:lvl w:ilvl="7" w:tplc="4A1095C0">
      <w:numFmt w:val="decimal"/>
      <w:lvlText w:val=""/>
      <w:lvlJc w:val="left"/>
    </w:lvl>
    <w:lvl w:ilvl="8" w:tplc="68AE692C">
      <w:numFmt w:val="decimal"/>
      <w:lvlText w:val=""/>
      <w:lvlJc w:val="left"/>
    </w:lvl>
  </w:abstractNum>
  <w:abstractNum w:abstractNumId="5" w15:restartNumberingAfterBreak="0">
    <w:nsid w:val="293335A5"/>
    <w:multiLevelType w:val="hybridMultilevel"/>
    <w:tmpl w:val="6BFAB618"/>
    <w:lvl w:ilvl="0" w:tplc="32BE2ED4">
      <w:start w:val="1"/>
      <w:numFmt w:val="bullet"/>
      <w:lvlRestart w:val="0"/>
      <w:lvlText w:val=""/>
      <w:lvlJc w:val="left"/>
      <w:pPr>
        <w:ind w:left="0" w:firstLine="705"/>
      </w:pPr>
      <w:rPr>
        <w:u w:val="none"/>
      </w:rPr>
    </w:lvl>
    <w:lvl w:ilvl="1" w:tplc="E31E7E0A">
      <w:start w:val="1"/>
      <w:numFmt w:val="bullet"/>
      <w:lvlRestart w:val="0"/>
      <w:lvlText w:val=""/>
      <w:lvlJc w:val="left"/>
      <w:pPr>
        <w:ind w:left="0" w:firstLine="705"/>
      </w:pPr>
      <w:rPr>
        <w:u w:val="none"/>
      </w:rPr>
    </w:lvl>
    <w:lvl w:ilvl="2" w:tplc="B6FA1F96">
      <w:numFmt w:val="decimal"/>
      <w:lvlText w:val=""/>
      <w:lvlJc w:val="left"/>
    </w:lvl>
    <w:lvl w:ilvl="3" w:tplc="18DC227E">
      <w:numFmt w:val="decimal"/>
      <w:lvlText w:val=""/>
      <w:lvlJc w:val="left"/>
    </w:lvl>
    <w:lvl w:ilvl="4" w:tplc="BEF66A04">
      <w:numFmt w:val="decimal"/>
      <w:lvlText w:val=""/>
      <w:lvlJc w:val="left"/>
    </w:lvl>
    <w:lvl w:ilvl="5" w:tplc="96FCD0F6">
      <w:numFmt w:val="decimal"/>
      <w:lvlText w:val=""/>
      <w:lvlJc w:val="left"/>
    </w:lvl>
    <w:lvl w:ilvl="6" w:tplc="EB105E8C">
      <w:numFmt w:val="decimal"/>
      <w:lvlText w:val=""/>
      <w:lvlJc w:val="left"/>
    </w:lvl>
    <w:lvl w:ilvl="7" w:tplc="BE8EE6A0">
      <w:numFmt w:val="decimal"/>
      <w:lvlText w:val=""/>
      <w:lvlJc w:val="left"/>
    </w:lvl>
    <w:lvl w:ilvl="8" w:tplc="19762E32">
      <w:numFmt w:val="decimal"/>
      <w:lvlText w:val=""/>
      <w:lvlJc w:val="left"/>
    </w:lvl>
  </w:abstractNum>
  <w:abstractNum w:abstractNumId="6" w15:restartNumberingAfterBreak="0">
    <w:nsid w:val="299C0C9E"/>
    <w:multiLevelType w:val="hybridMultilevel"/>
    <w:tmpl w:val="B6FC6E86"/>
    <w:lvl w:ilvl="0" w:tplc="0728F9AA">
      <w:start w:val="8"/>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384ECA"/>
    <w:multiLevelType w:val="multilevel"/>
    <w:tmpl w:val="E16ED948"/>
    <w:lvl w:ilvl="0">
      <w:start w:val="1"/>
      <w:numFmt w:val="decimal"/>
      <w:lvlText w:val="%1."/>
      <w:lvlJc w:val="left"/>
      <w:pPr>
        <w:ind w:left="450" w:hanging="450"/>
      </w:pPr>
      <w:rPr>
        <w:rFonts w:hint="default"/>
      </w:rPr>
    </w:lvl>
    <w:lvl w:ilvl="1">
      <w:start w:val="1"/>
      <w:numFmt w:val="decimal"/>
      <w:lvlText w:val="%1.%2."/>
      <w:lvlJc w:val="left"/>
      <w:pPr>
        <w:ind w:left="2509" w:hanging="72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8" w15:restartNumberingAfterBreak="0">
    <w:nsid w:val="2B89690E"/>
    <w:multiLevelType w:val="hybridMultilevel"/>
    <w:tmpl w:val="BBA67590"/>
    <w:lvl w:ilvl="0" w:tplc="2D6C036C">
      <w:start w:val="8"/>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8F491F"/>
    <w:multiLevelType w:val="hybridMultilevel"/>
    <w:tmpl w:val="59D246A4"/>
    <w:lvl w:ilvl="0" w:tplc="6E7888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54B2C61"/>
    <w:multiLevelType w:val="multilevel"/>
    <w:tmpl w:val="B3903F5E"/>
    <w:lvl w:ilvl="0">
      <w:start w:val="1"/>
      <w:numFmt w:val="decimal"/>
      <w:lvlText w:val="%1."/>
      <w:lvlJc w:val="left"/>
      <w:pPr>
        <w:ind w:left="495" w:hanging="495"/>
      </w:pPr>
      <w:rPr>
        <w:sz w:val="20"/>
        <w:szCs w:val="20"/>
      </w:r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 w15:restartNumberingAfterBreak="0">
    <w:nsid w:val="48120CF7"/>
    <w:multiLevelType w:val="hybridMultilevel"/>
    <w:tmpl w:val="36141AC0"/>
    <w:lvl w:ilvl="0" w:tplc="B99E8128">
      <w:start w:val="1"/>
      <w:numFmt w:val="bullet"/>
      <w:lvlRestart w:val="0"/>
      <w:lvlText w:val=""/>
      <w:lvlJc w:val="left"/>
      <w:pPr>
        <w:ind w:left="0" w:firstLine="705"/>
      </w:pPr>
      <w:rPr>
        <w:u w:val="none"/>
      </w:rPr>
    </w:lvl>
    <w:lvl w:ilvl="1" w:tplc="3C480D18">
      <w:start w:val="1"/>
      <w:numFmt w:val="bullet"/>
      <w:lvlRestart w:val="0"/>
      <w:lvlText w:val=""/>
      <w:lvlJc w:val="left"/>
      <w:pPr>
        <w:ind w:left="0" w:firstLine="705"/>
      </w:pPr>
      <w:rPr>
        <w:u w:val="none"/>
      </w:rPr>
    </w:lvl>
    <w:lvl w:ilvl="2" w:tplc="BD34E3AA">
      <w:numFmt w:val="decimal"/>
      <w:lvlText w:val=""/>
      <w:lvlJc w:val="left"/>
    </w:lvl>
    <w:lvl w:ilvl="3" w:tplc="7A707BC4">
      <w:numFmt w:val="decimal"/>
      <w:lvlText w:val=""/>
      <w:lvlJc w:val="left"/>
    </w:lvl>
    <w:lvl w:ilvl="4" w:tplc="A03CCE38">
      <w:numFmt w:val="decimal"/>
      <w:lvlText w:val=""/>
      <w:lvlJc w:val="left"/>
    </w:lvl>
    <w:lvl w:ilvl="5" w:tplc="DF9E692A">
      <w:numFmt w:val="decimal"/>
      <w:lvlText w:val=""/>
      <w:lvlJc w:val="left"/>
    </w:lvl>
    <w:lvl w:ilvl="6" w:tplc="EA426DB4">
      <w:numFmt w:val="decimal"/>
      <w:lvlText w:val=""/>
      <w:lvlJc w:val="left"/>
    </w:lvl>
    <w:lvl w:ilvl="7" w:tplc="0DA49492">
      <w:numFmt w:val="decimal"/>
      <w:lvlText w:val=""/>
      <w:lvlJc w:val="left"/>
    </w:lvl>
    <w:lvl w:ilvl="8" w:tplc="222A0A38">
      <w:numFmt w:val="decimal"/>
      <w:lvlText w:val=""/>
      <w:lvlJc w:val="left"/>
    </w:lvl>
  </w:abstractNum>
  <w:abstractNum w:abstractNumId="12" w15:restartNumberingAfterBreak="0">
    <w:nsid w:val="508B2BB6"/>
    <w:multiLevelType w:val="hybridMultilevel"/>
    <w:tmpl w:val="559A6B9E"/>
    <w:lvl w:ilvl="0" w:tplc="EA92817A">
      <w:start w:val="1"/>
      <w:numFmt w:val="bullet"/>
      <w:lvlRestart w:val="0"/>
      <w:lvlText w:val=""/>
      <w:lvlJc w:val="left"/>
      <w:pPr>
        <w:ind w:left="0" w:firstLine="705"/>
      </w:pPr>
      <w:rPr>
        <w:u w:val="none"/>
      </w:rPr>
    </w:lvl>
    <w:lvl w:ilvl="1" w:tplc="BC220F12">
      <w:start w:val="1"/>
      <w:numFmt w:val="bullet"/>
      <w:lvlRestart w:val="0"/>
      <w:lvlText w:val=""/>
      <w:lvlJc w:val="left"/>
      <w:pPr>
        <w:ind w:left="0" w:firstLine="705"/>
      </w:pPr>
      <w:rPr>
        <w:u w:val="none"/>
      </w:rPr>
    </w:lvl>
    <w:lvl w:ilvl="2" w:tplc="66A43C0A">
      <w:numFmt w:val="decimal"/>
      <w:lvlText w:val=""/>
      <w:lvlJc w:val="left"/>
    </w:lvl>
    <w:lvl w:ilvl="3" w:tplc="DA3E07DA">
      <w:numFmt w:val="decimal"/>
      <w:lvlText w:val=""/>
      <w:lvlJc w:val="left"/>
    </w:lvl>
    <w:lvl w:ilvl="4" w:tplc="9DC050FC">
      <w:numFmt w:val="decimal"/>
      <w:lvlText w:val=""/>
      <w:lvlJc w:val="left"/>
    </w:lvl>
    <w:lvl w:ilvl="5" w:tplc="4AD898DA">
      <w:numFmt w:val="decimal"/>
      <w:lvlText w:val=""/>
      <w:lvlJc w:val="left"/>
    </w:lvl>
    <w:lvl w:ilvl="6" w:tplc="4BFC6CD2">
      <w:numFmt w:val="decimal"/>
      <w:lvlText w:val=""/>
      <w:lvlJc w:val="left"/>
    </w:lvl>
    <w:lvl w:ilvl="7" w:tplc="4508C6E0">
      <w:numFmt w:val="decimal"/>
      <w:lvlText w:val=""/>
      <w:lvlJc w:val="left"/>
    </w:lvl>
    <w:lvl w:ilvl="8" w:tplc="32FA2B0E">
      <w:numFmt w:val="decimal"/>
      <w:lvlText w:val=""/>
      <w:lvlJc w:val="left"/>
    </w:lvl>
  </w:abstractNum>
  <w:num w:numId="1">
    <w:abstractNumId w:val="9"/>
  </w:num>
  <w:num w:numId="2">
    <w:abstractNumId w:val="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12"/>
  </w:num>
  <w:num w:numId="7">
    <w:abstractNumId w:val="11"/>
  </w:num>
  <w:num w:numId="8">
    <w:abstractNumId w:val="3"/>
  </w:num>
  <w:num w:numId="9">
    <w:abstractNumId w:val="2"/>
  </w:num>
  <w:num w:numId="10">
    <w:abstractNumId w:val="6"/>
  </w:num>
  <w:num w:numId="11">
    <w:abstractNumId w:val="8"/>
  </w:num>
  <w:num w:numId="12">
    <w:abstractNumId w:val="5"/>
  </w:num>
  <w:num w:numId="1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60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E6"/>
    <w:rsid w:val="000003F7"/>
    <w:rsid w:val="00000C63"/>
    <w:rsid w:val="00000C9C"/>
    <w:rsid w:val="00000D86"/>
    <w:rsid w:val="00000FB3"/>
    <w:rsid w:val="00001004"/>
    <w:rsid w:val="000017C6"/>
    <w:rsid w:val="000018FF"/>
    <w:rsid w:val="00001F9C"/>
    <w:rsid w:val="00001FE1"/>
    <w:rsid w:val="000024FD"/>
    <w:rsid w:val="00003508"/>
    <w:rsid w:val="00003557"/>
    <w:rsid w:val="00003B35"/>
    <w:rsid w:val="00003D2D"/>
    <w:rsid w:val="0000429D"/>
    <w:rsid w:val="00004584"/>
    <w:rsid w:val="0000475B"/>
    <w:rsid w:val="0000479F"/>
    <w:rsid w:val="00005449"/>
    <w:rsid w:val="00005E86"/>
    <w:rsid w:val="000064FB"/>
    <w:rsid w:val="0000690D"/>
    <w:rsid w:val="0000737D"/>
    <w:rsid w:val="00007831"/>
    <w:rsid w:val="00007F9C"/>
    <w:rsid w:val="00010037"/>
    <w:rsid w:val="0001030B"/>
    <w:rsid w:val="000107B5"/>
    <w:rsid w:val="00010AE1"/>
    <w:rsid w:val="00011B48"/>
    <w:rsid w:val="00012115"/>
    <w:rsid w:val="0001289B"/>
    <w:rsid w:val="0001295C"/>
    <w:rsid w:val="00012A19"/>
    <w:rsid w:val="00012D83"/>
    <w:rsid w:val="00012E81"/>
    <w:rsid w:val="0001304D"/>
    <w:rsid w:val="00013366"/>
    <w:rsid w:val="000134D9"/>
    <w:rsid w:val="000134FC"/>
    <w:rsid w:val="000137BF"/>
    <w:rsid w:val="00013B57"/>
    <w:rsid w:val="00013DA9"/>
    <w:rsid w:val="000144C9"/>
    <w:rsid w:val="00014567"/>
    <w:rsid w:val="00014776"/>
    <w:rsid w:val="00014A64"/>
    <w:rsid w:val="00014B93"/>
    <w:rsid w:val="00015325"/>
    <w:rsid w:val="00015778"/>
    <w:rsid w:val="000159C4"/>
    <w:rsid w:val="00016AA2"/>
    <w:rsid w:val="00016C47"/>
    <w:rsid w:val="00016DE2"/>
    <w:rsid w:val="00017C7E"/>
    <w:rsid w:val="00017DA6"/>
    <w:rsid w:val="0002034A"/>
    <w:rsid w:val="000205A9"/>
    <w:rsid w:val="00020DDD"/>
    <w:rsid w:val="000211F8"/>
    <w:rsid w:val="00022110"/>
    <w:rsid w:val="000227D2"/>
    <w:rsid w:val="00022805"/>
    <w:rsid w:val="000228F8"/>
    <w:rsid w:val="00022D55"/>
    <w:rsid w:val="00024ABF"/>
    <w:rsid w:val="00024B56"/>
    <w:rsid w:val="00025320"/>
    <w:rsid w:val="0002643F"/>
    <w:rsid w:val="00026452"/>
    <w:rsid w:val="00026624"/>
    <w:rsid w:val="00026A47"/>
    <w:rsid w:val="00026B12"/>
    <w:rsid w:val="000271D0"/>
    <w:rsid w:val="000278ED"/>
    <w:rsid w:val="00030BCD"/>
    <w:rsid w:val="00030BD1"/>
    <w:rsid w:val="0003117A"/>
    <w:rsid w:val="00031207"/>
    <w:rsid w:val="0003139B"/>
    <w:rsid w:val="0003145F"/>
    <w:rsid w:val="00031845"/>
    <w:rsid w:val="00031A4C"/>
    <w:rsid w:val="00031D10"/>
    <w:rsid w:val="00032CF4"/>
    <w:rsid w:val="00032E36"/>
    <w:rsid w:val="0003417D"/>
    <w:rsid w:val="0003490F"/>
    <w:rsid w:val="000349EC"/>
    <w:rsid w:val="00034E13"/>
    <w:rsid w:val="00034F9F"/>
    <w:rsid w:val="00035246"/>
    <w:rsid w:val="0003524F"/>
    <w:rsid w:val="000357EE"/>
    <w:rsid w:val="00035813"/>
    <w:rsid w:val="00035AB7"/>
    <w:rsid w:val="0003607F"/>
    <w:rsid w:val="00036A56"/>
    <w:rsid w:val="00036B22"/>
    <w:rsid w:val="00036D72"/>
    <w:rsid w:val="00037030"/>
    <w:rsid w:val="0003727F"/>
    <w:rsid w:val="000372E6"/>
    <w:rsid w:val="000375DD"/>
    <w:rsid w:val="0003773D"/>
    <w:rsid w:val="00037985"/>
    <w:rsid w:val="000379B3"/>
    <w:rsid w:val="00037AD7"/>
    <w:rsid w:val="00037B25"/>
    <w:rsid w:val="00037B92"/>
    <w:rsid w:val="00037E3F"/>
    <w:rsid w:val="00040369"/>
    <w:rsid w:val="00041386"/>
    <w:rsid w:val="000426F8"/>
    <w:rsid w:val="00042880"/>
    <w:rsid w:val="00042A0C"/>
    <w:rsid w:val="00043196"/>
    <w:rsid w:val="00044560"/>
    <w:rsid w:val="00044816"/>
    <w:rsid w:val="00044BBF"/>
    <w:rsid w:val="00045AAD"/>
    <w:rsid w:val="00046433"/>
    <w:rsid w:val="0004647B"/>
    <w:rsid w:val="000466A1"/>
    <w:rsid w:val="00046D29"/>
    <w:rsid w:val="000507F9"/>
    <w:rsid w:val="00050886"/>
    <w:rsid w:val="00050C5C"/>
    <w:rsid w:val="0005116C"/>
    <w:rsid w:val="0005170A"/>
    <w:rsid w:val="00051D91"/>
    <w:rsid w:val="000522EA"/>
    <w:rsid w:val="00052640"/>
    <w:rsid w:val="00052CE6"/>
    <w:rsid w:val="00053ED8"/>
    <w:rsid w:val="000545D0"/>
    <w:rsid w:val="000556D5"/>
    <w:rsid w:val="000557B1"/>
    <w:rsid w:val="00055981"/>
    <w:rsid w:val="00055D25"/>
    <w:rsid w:val="00055F86"/>
    <w:rsid w:val="00056017"/>
    <w:rsid w:val="000579D5"/>
    <w:rsid w:val="00057A1F"/>
    <w:rsid w:val="00057CBF"/>
    <w:rsid w:val="000600F7"/>
    <w:rsid w:val="00060152"/>
    <w:rsid w:val="00060C91"/>
    <w:rsid w:val="00061AD8"/>
    <w:rsid w:val="00061EB7"/>
    <w:rsid w:val="00061F72"/>
    <w:rsid w:val="00062516"/>
    <w:rsid w:val="00062521"/>
    <w:rsid w:val="0006265C"/>
    <w:rsid w:val="0006287A"/>
    <w:rsid w:val="000629E1"/>
    <w:rsid w:val="00063492"/>
    <w:rsid w:val="0006362C"/>
    <w:rsid w:val="0006409D"/>
    <w:rsid w:val="0006555B"/>
    <w:rsid w:val="00065D4B"/>
    <w:rsid w:val="00065EBD"/>
    <w:rsid w:val="00066371"/>
    <w:rsid w:val="0006657F"/>
    <w:rsid w:val="00066AF1"/>
    <w:rsid w:val="00067610"/>
    <w:rsid w:val="00067784"/>
    <w:rsid w:val="00067BE5"/>
    <w:rsid w:val="00067DF0"/>
    <w:rsid w:val="00067E64"/>
    <w:rsid w:val="00070AA9"/>
    <w:rsid w:val="00070AC5"/>
    <w:rsid w:val="00071323"/>
    <w:rsid w:val="00071580"/>
    <w:rsid w:val="00072244"/>
    <w:rsid w:val="000726DE"/>
    <w:rsid w:val="00072B22"/>
    <w:rsid w:val="00072FA6"/>
    <w:rsid w:val="00073105"/>
    <w:rsid w:val="00073FC8"/>
    <w:rsid w:val="000740E4"/>
    <w:rsid w:val="00074322"/>
    <w:rsid w:val="000748AE"/>
    <w:rsid w:val="0007584A"/>
    <w:rsid w:val="00075BA3"/>
    <w:rsid w:val="00075F1D"/>
    <w:rsid w:val="000765A0"/>
    <w:rsid w:val="000766F8"/>
    <w:rsid w:val="00076706"/>
    <w:rsid w:val="000770AF"/>
    <w:rsid w:val="0007712B"/>
    <w:rsid w:val="00077171"/>
    <w:rsid w:val="000771D0"/>
    <w:rsid w:val="000771F2"/>
    <w:rsid w:val="000772CA"/>
    <w:rsid w:val="00077316"/>
    <w:rsid w:val="000777DE"/>
    <w:rsid w:val="000809FF"/>
    <w:rsid w:val="000813BB"/>
    <w:rsid w:val="000814A0"/>
    <w:rsid w:val="00081E93"/>
    <w:rsid w:val="00081F51"/>
    <w:rsid w:val="0008249C"/>
    <w:rsid w:val="00082913"/>
    <w:rsid w:val="00082B49"/>
    <w:rsid w:val="00082D35"/>
    <w:rsid w:val="00082F0E"/>
    <w:rsid w:val="0008357A"/>
    <w:rsid w:val="00083A76"/>
    <w:rsid w:val="00083D43"/>
    <w:rsid w:val="0008442F"/>
    <w:rsid w:val="000851E6"/>
    <w:rsid w:val="0008626B"/>
    <w:rsid w:val="0008653B"/>
    <w:rsid w:val="00086567"/>
    <w:rsid w:val="00086BFA"/>
    <w:rsid w:val="00086F1C"/>
    <w:rsid w:val="000872F7"/>
    <w:rsid w:val="00087420"/>
    <w:rsid w:val="00087A92"/>
    <w:rsid w:val="000905C7"/>
    <w:rsid w:val="0009064C"/>
    <w:rsid w:val="00090C9D"/>
    <w:rsid w:val="000911DF"/>
    <w:rsid w:val="0009177E"/>
    <w:rsid w:val="00091A8A"/>
    <w:rsid w:val="00091ADF"/>
    <w:rsid w:val="00091D87"/>
    <w:rsid w:val="00092185"/>
    <w:rsid w:val="00092AE8"/>
    <w:rsid w:val="00092B00"/>
    <w:rsid w:val="00092CAD"/>
    <w:rsid w:val="000944C6"/>
    <w:rsid w:val="00094DE2"/>
    <w:rsid w:val="000953D3"/>
    <w:rsid w:val="0009651D"/>
    <w:rsid w:val="000969C0"/>
    <w:rsid w:val="00097548"/>
    <w:rsid w:val="0009767B"/>
    <w:rsid w:val="000A05FE"/>
    <w:rsid w:val="000A07AC"/>
    <w:rsid w:val="000A0828"/>
    <w:rsid w:val="000A0AB6"/>
    <w:rsid w:val="000A1251"/>
    <w:rsid w:val="000A127F"/>
    <w:rsid w:val="000A1AA0"/>
    <w:rsid w:val="000A1E8F"/>
    <w:rsid w:val="000A2345"/>
    <w:rsid w:val="000A266A"/>
    <w:rsid w:val="000A2EC6"/>
    <w:rsid w:val="000A2EEF"/>
    <w:rsid w:val="000A307C"/>
    <w:rsid w:val="000A484B"/>
    <w:rsid w:val="000A4922"/>
    <w:rsid w:val="000A4AE3"/>
    <w:rsid w:val="000A539F"/>
    <w:rsid w:val="000A588C"/>
    <w:rsid w:val="000A63B4"/>
    <w:rsid w:val="000A64EA"/>
    <w:rsid w:val="000A658C"/>
    <w:rsid w:val="000A6730"/>
    <w:rsid w:val="000A685F"/>
    <w:rsid w:val="000A6FD6"/>
    <w:rsid w:val="000A783B"/>
    <w:rsid w:val="000B025E"/>
    <w:rsid w:val="000B05FB"/>
    <w:rsid w:val="000B0BDD"/>
    <w:rsid w:val="000B12EC"/>
    <w:rsid w:val="000B1488"/>
    <w:rsid w:val="000B179A"/>
    <w:rsid w:val="000B183A"/>
    <w:rsid w:val="000B1ADF"/>
    <w:rsid w:val="000B1D56"/>
    <w:rsid w:val="000B1DBA"/>
    <w:rsid w:val="000B1E1E"/>
    <w:rsid w:val="000B1FDB"/>
    <w:rsid w:val="000B203F"/>
    <w:rsid w:val="000B29BF"/>
    <w:rsid w:val="000B2B34"/>
    <w:rsid w:val="000B2EFB"/>
    <w:rsid w:val="000B2FEE"/>
    <w:rsid w:val="000B30F7"/>
    <w:rsid w:val="000B318C"/>
    <w:rsid w:val="000B33E9"/>
    <w:rsid w:val="000B34B6"/>
    <w:rsid w:val="000B368F"/>
    <w:rsid w:val="000B41AC"/>
    <w:rsid w:val="000B4314"/>
    <w:rsid w:val="000B460E"/>
    <w:rsid w:val="000B4E1B"/>
    <w:rsid w:val="000B51A3"/>
    <w:rsid w:val="000B543D"/>
    <w:rsid w:val="000B5842"/>
    <w:rsid w:val="000B5A9E"/>
    <w:rsid w:val="000B5C1A"/>
    <w:rsid w:val="000B5E7E"/>
    <w:rsid w:val="000B6014"/>
    <w:rsid w:val="000B68BC"/>
    <w:rsid w:val="000B752D"/>
    <w:rsid w:val="000B7886"/>
    <w:rsid w:val="000B7FD9"/>
    <w:rsid w:val="000C083D"/>
    <w:rsid w:val="000C0BB6"/>
    <w:rsid w:val="000C1BC0"/>
    <w:rsid w:val="000C1F27"/>
    <w:rsid w:val="000C1F31"/>
    <w:rsid w:val="000C2564"/>
    <w:rsid w:val="000C2739"/>
    <w:rsid w:val="000C32FF"/>
    <w:rsid w:val="000C3A30"/>
    <w:rsid w:val="000C3A8E"/>
    <w:rsid w:val="000C4223"/>
    <w:rsid w:val="000C432C"/>
    <w:rsid w:val="000C445B"/>
    <w:rsid w:val="000C4A53"/>
    <w:rsid w:val="000C51F7"/>
    <w:rsid w:val="000C525E"/>
    <w:rsid w:val="000C527F"/>
    <w:rsid w:val="000C66DC"/>
    <w:rsid w:val="000C6AF5"/>
    <w:rsid w:val="000C6E15"/>
    <w:rsid w:val="000C713D"/>
    <w:rsid w:val="000C791F"/>
    <w:rsid w:val="000C7A94"/>
    <w:rsid w:val="000C7E28"/>
    <w:rsid w:val="000D0A49"/>
    <w:rsid w:val="000D0BB5"/>
    <w:rsid w:val="000D0C0D"/>
    <w:rsid w:val="000D16BF"/>
    <w:rsid w:val="000D1E61"/>
    <w:rsid w:val="000D22DA"/>
    <w:rsid w:val="000D25C9"/>
    <w:rsid w:val="000D2B56"/>
    <w:rsid w:val="000D2EA4"/>
    <w:rsid w:val="000D2FB1"/>
    <w:rsid w:val="000D30BE"/>
    <w:rsid w:val="000D316F"/>
    <w:rsid w:val="000D45C2"/>
    <w:rsid w:val="000D45D9"/>
    <w:rsid w:val="000D4CB5"/>
    <w:rsid w:val="000D507B"/>
    <w:rsid w:val="000D56D7"/>
    <w:rsid w:val="000D5852"/>
    <w:rsid w:val="000D5964"/>
    <w:rsid w:val="000D59C0"/>
    <w:rsid w:val="000D5AF7"/>
    <w:rsid w:val="000D6874"/>
    <w:rsid w:val="000D7187"/>
    <w:rsid w:val="000D7266"/>
    <w:rsid w:val="000D7458"/>
    <w:rsid w:val="000D75D9"/>
    <w:rsid w:val="000D795D"/>
    <w:rsid w:val="000E0E2E"/>
    <w:rsid w:val="000E0FF3"/>
    <w:rsid w:val="000E119D"/>
    <w:rsid w:val="000E176D"/>
    <w:rsid w:val="000E17E7"/>
    <w:rsid w:val="000E25F9"/>
    <w:rsid w:val="000E2AFA"/>
    <w:rsid w:val="000E2EF1"/>
    <w:rsid w:val="000E37E3"/>
    <w:rsid w:val="000E3A14"/>
    <w:rsid w:val="000E3D6F"/>
    <w:rsid w:val="000E3EE4"/>
    <w:rsid w:val="000E4198"/>
    <w:rsid w:val="000E4728"/>
    <w:rsid w:val="000E49D9"/>
    <w:rsid w:val="000E5041"/>
    <w:rsid w:val="000E517C"/>
    <w:rsid w:val="000E53E2"/>
    <w:rsid w:val="000E541B"/>
    <w:rsid w:val="000E563D"/>
    <w:rsid w:val="000E61A0"/>
    <w:rsid w:val="000E6C03"/>
    <w:rsid w:val="000E6F8B"/>
    <w:rsid w:val="000E748D"/>
    <w:rsid w:val="000E74EA"/>
    <w:rsid w:val="000E7518"/>
    <w:rsid w:val="000E77F7"/>
    <w:rsid w:val="000E7F82"/>
    <w:rsid w:val="000F0432"/>
    <w:rsid w:val="000F06B0"/>
    <w:rsid w:val="000F08BA"/>
    <w:rsid w:val="000F1CF3"/>
    <w:rsid w:val="000F1DA0"/>
    <w:rsid w:val="000F1E99"/>
    <w:rsid w:val="000F283E"/>
    <w:rsid w:val="000F3088"/>
    <w:rsid w:val="000F32C0"/>
    <w:rsid w:val="000F3461"/>
    <w:rsid w:val="000F3BF1"/>
    <w:rsid w:val="000F4CA4"/>
    <w:rsid w:val="000F58F2"/>
    <w:rsid w:val="000F5918"/>
    <w:rsid w:val="000F5EA3"/>
    <w:rsid w:val="000F60D7"/>
    <w:rsid w:val="000F63D2"/>
    <w:rsid w:val="000F63FE"/>
    <w:rsid w:val="000F669C"/>
    <w:rsid w:val="000F673E"/>
    <w:rsid w:val="000F68DB"/>
    <w:rsid w:val="000F6B58"/>
    <w:rsid w:val="000F6B66"/>
    <w:rsid w:val="000F6F38"/>
    <w:rsid w:val="000F7110"/>
    <w:rsid w:val="000F72C3"/>
    <w:rsid w:val="000F7638"/>
    <w:rsid w:val="000F79F0"/>
    <w:rsid w:val="0010097E"/>
    <w:rsid w:val="00100AD5"/>
    <w:rsid w:val="00100D85"/>
    <w:rsid w:val="0010106F"/>
    <w:rsid w:val="00101464"/>
    <w:rsid w:val="001014FF"/>
    <w:rsid w:val="001015BA"/>
    <w:rsid w:val="00101D8A"/>
    <w:rsid w:val="00102177"/>
    <w:rsid w:val="001021DD"/>
    <w:rsid w:val="00102217"/>
    <w:rsid w:val="00102822"/>
    <w:rsid w:val="00102BAA"/>
    <w:rsid w:val="00102C8E"/>
    <w:rsid w:val="00102F21"/>
    <w:rsid w:val="00102FCB"/>
    <w:rsid w:val="001038F7"/>
    <w:rsid w:val="00103EB3"/>
    <w:rsid w:val="0010434A"/>
    <w:rsid w:val="001048A7"/>
    <w:rsid w:val="00105074"/>
    <w:rsid w:val="001050CC"/>
    <w:rsid w:val="00105D1C"/>
    <w:rsid w:val="0010608F"/>
    <w:rsid w:val="001069F0"/>
    <w:rsid w:val="001074F1"/>
    <w:rsid w:val="001076B2"/>
    <w:rsid w:val="0010774E"/>
    <w:rsid w:val="00110057"/>
    <w:rsid w:val="00110AEC"/>
    <w:rsid w:val="00110CA5"/>
    <w:rsid w:val="00110DC8"/>
    <w:rsid w:val="00111120"/>
    <w:rsid w:val="001113AC"/>
    <w:rsid w:val="0011155E"/>
    <w:rsid w:val="00111F4E"/>
    <w:rsid w:val="001132BF"/>
    <w:rsid w:val="0011336B"/>
    <w:rsid w:val="00113708"/>
    <w:rsid w:val="00113906"/>
    <w:rsid w:val="00113AC2"/>
    <w:rsid w:val="00113E57"/>
    <w:rsid w:val="001140AF"/>
    <w:rsid w:val="00114449"/>
    <w:rsid w:val="00115126"/>
    <w:rsid w:val="00115483"/>
    <w:rsid w:val="00115860"/>
    <w:rsid w:val="001159AE"/>
    <w:rsid w:val="00115AAD"/>
    <w:rsid w:val="00115BA0"/>
    <w:rsid w:val="00115F71"/>
    <w:rsid w:val="0011607B"/>
    <w:rsid w:val="0011644B"/>
    <w:rsid w:val="00116852"/>
    <w:rsid w:val="00116964"/>
    <w:rsid w:val="001169DE"/>
    <w:rsid w:val="00116D0B"/>
    <w:rsid w:val="001172A5"/>
    <w:rsid w:val="001172DE"/>
    <w:rsid w:val="00120B83"/>
    <w:rsid w:val="00120C33"/>
    <w:rsid w:val="001212C2"/>
    <w:rsid w:val="001212C9"/>
    <w:rsid w:val="00121819"/>
    <w:rsid w:val="00122469"/>
    <w:rsid w:val="00122B13"/>
    <w:rsid w:val="00122F3F"/>
    <w:rsid w:val="00123011"/>
    <w:rsid w:val="00123840"/>
    <w:rsid w:val="00123945"/>
    <w:rsid w:val="00123B8F"/>
    <w:rsid w:val="00124927"/>
    <w:rsid w:val="00124AF7"/>
    <w:rsid w:val="0012502E"/>
    <w:rsid w:val="00125095"/>
    <w:rsid w:val="00125B65"/>
    <w:rsid w:val="001267D5"/>
    <w:rsid w:val="001268F4"/>
    <w:rsid w:val="001269E7"/>
    <w:rsid w:val="00126CCB"/>
    <w:rsid w:val="00127022"/>
    <w:rsid w:val="001274A6"/>
    <w:rsid w:val="00127B23"/>
    <w:rsid w:val="00127B79"/>
    <w:rsid w:val="00127E46"/>
    <w:rsid w:val="00130051"/>
    <w:rsid w:val="00130E70"/>
    <w:rsid w:val="00130F89"/>
    <w:rsid w:val="0013136D"/>
    <w:rsid w:val="00131723"/>
    <w:rsid w:val="00131BFD"/>
    <w:rsid w:val="00132033"/>
    <w:rsid w:val="00132480"/>
    <w:rsid w:val="001325B6"/>
    <w:rsid w:val="0013264C"/>
    <w:rsid w:val="001329E9"/>
    <w:rsid w:val="00132C60"/>
    <w:rsid w:val="00133110"/>
    <w:rsid w:val="00133BDD"/>
    <w:rsid w:val="001342F2"/>
    <w:rsid w:val="0013500B"/>
    <w:rsid w:val="00135547"/>
    <w:rsid w:val="0013597B"/>
    <w:rsid w:val="0013624A"/>
    <w:rsid w:val="00137506"/>
    <w:rsid w:val="00137CE3"/>
    <w:rsid w:val="0014014D"/>
    <w:rsid w:val="00140990"/>
    <w:rsid w:val="001409C9"/>
    <w:rsid w:val="0014108B"/>
    <w:rsid w:val="00141550"/>
    <w:rsid w:val="001419EF"/>
    <w:rsid w:val="00141B72"/>
    <w:rsid w:val="00141EE5"/>
    <w:rsid w:val="00142270"/>
    <w:rsid w:val="00142A28"/>
    <w:rsid w:val="001438C9"/>
    <w:rsid w:val="00143BC1"/>
    <w:rsid w:val="00143F95"/>
    <w:rsid w:val="001440EC"/>
    <w:rsid w:val="00144301"/>
    <w:rsid w:val="001444DC"/>
    <w:rsid w:val="00144802"/>
    <w:rsid w:val="00144A82"/>
    <w:rsid w:val="00145E5D"/>
    <w:rsid w:val="001462F5"/>
    <w:rsid w:val="00146A0D"/>
    <w:rsid w:val="00146F4F"/>
    <w:rsid w:val="00147870"/>
    <w:rsid w:val="00147877"/>
    <w:rsid w:val="00147A57"/>
    <w:rsid w:val="00147A59"/>
    <w:rsid w:val="001505B0"/>
    <w:rsid w:val="00151568"/>
    <w:rsid w:val="001518EC"/>
    <w:rsid w:val="0015195B"/>
    <w:rsid w:val="001520B6"/>
    <w:rsid w:val="00152717"/>
    <w:rsid w:val="00152CB5"/>
    <w:rsid w:val="00152D9C"/>
    <w:rsid w:val="00152DCD"/>
    <w:rsid w:val="00153A1F"/>
    <w:rsid w:val="00153BC7"/>
    <w:rsid w:val="001546B7"/>
    <w:rsid w:val="00154D44"/>
    <w:rsid w:val="00154EC9"/>
    <w:rsid w:val="0015503F"/>
    <w:rsid w:val="0015504F"/>
    <w:rsid w:val="00155062"/>
    <w:rsid w:val="00155382"/>
    <w:rsid w:val="0015559E"/>
    <w:rsid w:val="00155FF4"/>
    <w:rsid w:val="001561C9"/>
    <w:rsid w:val="0015627B"/>
    <w:rsid w:val="0015658E"/>
    <w:rsid w:val="00156819"/>
    <w:rsid w:val="00157056"/>
    <w:rsid w:val="00157251"/>
    <w:rsid w:val="001572B4"/>
    <w:rsid w:val="0015780D"/>
    <w:rsid w:val="00157B5E"/>
    <w:rsid w:val="00157F7C"/>
    <w:rsid w:val="00157FF4"/>
    <w:rsid w:val="00160B44"/>
    <w:rsid w:val="00160E39"/>
    <w:rsid w:val="00161BCF"/>
    <w:rsid w:val="00161C10"/>
    <w:rsid w:val="0016208F"/>
    <w:rsid w:val="00162775"/>
    <w:rsid w:val="001628C9"/>
    <w:rsid w:val="00163281"/>
    <w:rsid w:val="0016351E"/>
    <w:rsid w:val="00163613"/>
    <w:rsid w:val="00163624"/>
    <w:rsid w:val="001637DF"/>
    <w:rsid w:val="00163A08"/>
    <w:rsid w:val="00163B6B"/>
    <w:rsid w:val="00163FF0"/>
    <w:rsid w:val="001646BD"/>
    <w:rsid w:val="00164BD0"/>
    <w:rsid w:val="00164EAE"/>
    <w:rsid w:val="00165052"/>
    <w:rsid w:val="001650A9"/>
    <w:rsid w:val="00165704"/>
    <w:rsid w:val="001657D4"/>
    <w:rsid w:val="00165B20"/>
    <w:rsid w:val="00165EB9"/>
    <w:rsid w:val="0016634E"/>
    <w:rsid w:val="00166D22"/>
    <w:rsid w:val="001671C6"/>
    <w:rsid w:val="001671E1"/>
    <w:rsid w:val="00167220"/>
    <w:rsid w:val="00167275"/>
    <w:rsid w:val="00167604"/>
    <w:rsid w:val="00167B25"/>
    <w:rsid w:val="00167FDD"/>
    <w:rsid w:val="001706EE"/>
    <w:rsid w:val="00170CAA"/>
    <w:rsid w:val="001710E8"/>
    <w:rsid w:val="001717D7"/>
    <w:rsid w:val="001719B8"/>
    <w:rsid w:val="00171D5E"/>
    <w:rsid w:val="00172CBC"/>
    <w:rsid w:val="00172F29"/>
    <w:rsid w:val="0017351B"/>
    <w:rsid w:val="0017362B"/>
    <w:rsid w:val="0017494A"/>
    <w:rsid w:val="00174E47"/>
    <w:rsid w:val="001756F2"/>
    <w:rsid w:val="00175BE9"/>
    <w:rsid w:val="00175F3E"/>
    <w:rsid w:val="001763AE"/>
    <w:rsid w:val="001764AD"/>
    <w:rsid w:val="001764D3"/>
    <w:rsid w:val="001767E8"/>
    <w:rsid w:val="001769AF"/>
    <w:rsid w:val="00176A98"/>
    <w:rsid w:val="00176DEC"/>
    <w:rsid w:val="00176ECA"/>
    <w:rsid w:val="00176F41"/>
    <w:rsid w:val="001776B6"/>
    <w:rsid w:val="00177E3F"/>
    <w:rsid w:val="00180EB9"/>
    <w:rsid w:val="00181144"/>
    <w:rsid w:val="00181AE0"/>
    <w:rsid w:val="00181BAA"/>
    <w:rsid w:val="00181BFA"/>
    <w:rsid w:val="00182434"/>
    <w:rsid w:val="001827C1"/>
    <w:rsid w:val="00182802"/>
    <w:rsid w:val="00182BD6"/>
    <w:rsid w:val="00182CD0"/>
    <w:rsid w:val="00182F58"/>
    <w:rsid w:val="001834F1"/>
    <w:rsid w:val="001837BE"/>
    <w:rsid w:val="00183E49"/>
    <w:rsid w:val="00183E61"/>
    <w:rsid w:val="001840CC"/>
    <w:rsid w:val="001844B1"/>
    <w:rsid w:val="001848AC"/>
    <w:rsid w:val="00184B4B"/>
    <w:rsid w:val="00184BEC"/>
    <w:rsid w:val="0018584D"/>
    <w:rsid w:val="00185B9C"/>
    <w:rsid w:val="00185BE2"/>
    <w:rsid w:val="0018611B"/>
    <w:rsid w:val="00186457"/>
    <w:rsid w:val="001868F7"/>
    <w:rsid w:val="00186BA0"/>
    <w:rsid w:val="00186CA7"/>
    <w:rsid w:val="00186D80"/>
    <w:rsid w:val="001873CB"/>
    <w:rsid w:val="00187502"/>
    <w:rsid w:val="001902CB"/>
    <w:rsid w:val="00190577"/>
    <w:rsid w:val="00190BD9"/>
    <w:rsid w:val="00190C21"/>
    <w:rsid w:val="00191078"/>
    <w:rsid w:val="00191B00"/>
    <w:rsid w:val="0019202A"/>
    <w:rsid w:val="001929C6"/>
    <w:rsid w:val="00193E32"/>
    <w:rsid w:val="00193E5A"/>
    <w:rsid w:val="001952B0"/>
    <w:rsid w:val="00195F69"/>
    <w:rsid w:val="00196677"/>
    <w:rsid w:val="001967B2"/>
    <w:rsid w:val="001978A3"/>
    <w:rsid w:val="001A06FE"/>
    <w:rsid w:val="001A0818"/>
    <w:rsid w:val="001A08ED"/>
    <w:rsid w:val="001A17E7"/>
    <w:rsid w:val="001A19F7"/>
    <w:rsid w:val="001A23DE"/>
    <w:rsid w:val="001A26AB"/>
    <w:rsid w:val="001A2A8B"/>
    <w:rsid w:val="001A37C6"/>
    <w:rsid w:val="001A3AB4"/>
    <w:rsid w:val="001A4072"/>
    <w:rsid w:val="001A4554"/>
    <w:rsid w:val="001A49CE"/>
    <w:rsid w:val="001A4A4A"/>
    <w:rsid w:val="001A4D4A"/>
    <w:rsid w:val="001A50D4"/>
    <w:rsid w:val="001A515A"/>
    <w:rsid w:val="001A5172"/>
    <w:rsid w:val="001A552B"/>
    <w:rsid w:val="001A5E5D"/>
    <w:rsid w:val="001A5EC1"/>
    <w:rsid w:val="001A60DB"/>
    <w:rsid w:val="001A69DE"/>
    <w:rsid w:val="001A6A48"/>
    <w:rsid w:val="001A6EBE"/>
    <w:rsid w:val="001A76FE"/>
    <w:rsid w:val="001A7714"/>
    <w:rsid w:val="001A7E3C"/>
    <w:rsid w:val="001A7EEF"/>
    <w:rsid w:val="001A7F11"/>
    <w:rsid w:val="001B00E1"/>
    <w:rsid w:val="001B02E6"/>
    <w:rsid w:val="001B041D"/>
    <w:rsid w:val="001B052C"/>
    <w:rsid w:val="001B0946"/>
    <w:rsid w:val="001B09CD"/>
    <w:rsid w:val="001B0F21"/>
    <w:rsid w:val="001B1093"/>
    <w:rsid w:val="001B15D9"/>
    <w:rsid w:val="001B18C5"/>
    <w:rsid w:val="001B1EB6"/>
    <w:rsid w:val="001B23DA"/>
    <w:rsid w:val="001B3689"/>
    <w:rsid w:val="001B3A3F"/>
    <w:rsid w:val="001B3B05"/>
    <w:rsid w:val="001B3E0C"/>
    <w:rsid w:val="001B47DF"/>
    <w:rsid w:val="001B4A91"/>
    <w:rsid w:val="001B504D"/>
    <w:rsid w:val="001B5F76"/>
    <w:rsid w:val="001B72E9"/>
    <w:rsid w:val="001B772E"/>
    <w:rsid w:val="001B7AA1"/>
    <w:rsid w:val="001C05EA"/>
    <w:rsid w:val="001C1468"/>
    <w:rsid w:val="001C178E"/>
    <w:rsid w:val="001C19CE"/>
    <w:rsid w:val="001C1DEE"/>
    <w:rsid w:val="001C269E"/>
    <w:rsid w:val="001C2B37"/>
    <w:rsid w:val="001C3E4B"/>
    <w:rsid w:val="001C3F94"/>
    <w:rsid w:val="001C4088"/>
    <w:rsid w:val="001C4ED8"/>
    <w:rsid w:val="001C4F19"/>
    <w:rsid w:val="001C58A9"/>
    <w:rsid w:val="001C59BB"/>
    <w:rsid w:val="001C6714"/>
    <w:rsid w:val="001C6B08"/>
    <w:rsid w:val="001C6CF0"/>
    <w:rsid w:val="001C6E18"/>
    <w:rsid w:val="001C6FB7"/>
    <w:rsid w:val="001C731F"/>
    <w:rsid w:val="001C7870"/>
    <w:rsid w:val="001D01AA"/>
    <w:rsid w:val="001D01B7"/>
    <w:rsid w:val="001D0517"/>
    <w:rsid w:val="001D0D1C"/>
    <w:rsid w:val="001D0E06"/>
    <w:rsid w:val="001D140A"/>
    <w:rsid w:val="001D178F"/>
    <w:rsid w:val="001D1952"/>
    <w:rsid w:val="001D208C"/>
    <w:rsid w:val="001D2872"/>
    <w:rsid w:val="001D2919"/>
    <w:rsid w:val="001D2A0A"/>
    <w:rsid w:val="001D2BAF"/>
    <w:rsid w:val="001D2CEA"/>
    <w:rsid w:val="001D354B"/>
    <w:rsid w:val="001D3911"/>
    <w:rsid w:val="001D3D70"/>
    <w:rsid w:val="001D3F92"/>
    <w:rsid w:val="001D4846"/>
    <w:rsid w:val="001D4D35"/>
    <w:rsid w:val="001D52BF"/>
    <w:rsid w:val="001D575F"/>
    <w:rsid w:val="001D61AC"/>
    <w:rsid w:val="001D61F3"/>
    <w:rsid w:val="001D64EE"/>
    <w:rsid w:val="001D6C15"/>
    <w:rsid w:val="001D6E27"/>
    <w:rsid w:val="001D6F5F"/>
    <w:rsid w:val="001D749E"/>
    <w:rsid w:val="001D7979"/>
    <w:rsid w:val="001D7B36"/>
    <w:rsid w:val="001D7C58"/>
    <w:rsid w:val="001D7FF5"/>
    <w:rsid w:val="001E00EF"/>
    <w:rsid w:val="001E0309"/>
    <w:rsid w:val="001E1196"/>
    <w:rsid w:val="001E262D"/>
    <w:rsid w:val="001E2662"/>
    <w:rsid w:val="001E267E"/>
    <w:rsid w:val="001E279B"/>
    <w:rsid w:val="001E3327"/>
    <w:rsid w:val="001E3414"/>
    <w:rsid w:val="001E3C07"/>
    <w:rsid w:val="001E3ED2"/>
    <w:rsid w:val="001E3FF0"/>
    <w:rsid w:val="001E4317"/>
    <w:rsid w:val="001E4EF7"/>
    <w:rsid w:val="001E53A9"/>
    <w:rsid w:val="001E58DA"/>
    <w:rsid w:val="001E609C"/>
    <w:rsid w:val="001E6C72"/>
    <w:rsid w:val="001E7DDB"/>
    <w:rsid w:val="001E7E5C"/>
    <w:rsid w:val="001F0354"/>
    <w:rsid w:val="001F03AB"/>
    <w:rsid w:val="001F047E"/>
    <w:rsid w:val="001F0910"/>
    <w:rsid w:val="001F1064"/>
    <w:rsid w:val="001F160B"/>
    <w:rsid w:val="001F20ED"/>
    <w:rsid w:val="001F2BC2"/>
    <w:rsid w:val="001F31FA"/>
    <w:rsid w:val="001F32DD"/>
    <w:rsid w:val="001F3710"/>
    <w:rsid w:val="001F42BE"/>
    <w:rsid w:val="001F43D4"/>
    <w:rsid w:val="001F481D"/>
    <w:rsid w:val="001F4BE9"/>
    <w:rsid w:val="001F4D65"/>
    <w:rsid w:val="001F4F5A"/>
    <w:rsid w:val="001F5223"/>
    <w:rsid w:val="001F551A"/>
    <w:rsid w:val="001F5AEF"/>
    <w:rsid w:val="001F5CBB"/>
    <w:rsid w:val="001F61BD"/>
    <w:rsid w:val="001F61D3"/>
    <w:rsid w:val="001F6CE7"/>
    <w:rsid w:val="001F7276"/>
    <w:rsid w:val="001F73FD"/>
    <w:rsid w:val="001F76B2"/>
    <w:rsid w:val="001F7CF8"/>
    <w:rsid w:val="002005DB"/>
    <w:rsid w:val="00200988"/>
    <w:rsid w:val="00200F83"/>
    <w:rsid w:val="0020126C"/>
    <w:rsid w:val="00201416"/>
    <w:rsid w:val="00201596"/>
    <w:rsid w:val="002016FC"/>
    <w:rsid w:val="00201BC5"/>
    <w:rsid w:val="002021F8"/>
    <w:rsid w:val="00203FFB"/>
    <w:rsid w:val="002044E5"/>
    <w:rsid w:val="002045D3"/>
    <w:rsid w:val="00204A2A"/>
    <w:rsid w:val="00204BB8"/>
    <w:rsid w:val="00205059"/>
    <w:rsid w:val="00205476"/>
    <w:rsid w:val="00205B9A"/>
    <w:rsid w:val="00206739"/>
    <w:rsid w:val="00206974"/>
    <w:rsid w:val="00206C05"/>
    <w:rsid w:val="00207A66"/>
    <w:rsid w:val="00207AA4"/>
    <w:rsid w:val="00207BE7"/>
    <w:rsid w:val="00207CA9"/>
    <w:rsid w:val="00207EF7"/>
    <w:rsid w:val="0021013D"/>
    <w:rsid w:val="00210FA0"/>
    <w:rsid w:val="002113E8"/>
    <w:rsid w:val="0021141F"/>
    <w:rsid w:val="00211A3A"/>
    <w:rsid w:val="00212218"/>
    <w:rsid w:val="002124BA"/>
    <w:rsid w:val="002126AC"/>
    <w:rsid w:val="00212BC2"/>
    <w:rsid w:val="00212DAA"/>
    <w:rsid w:val="0021375E"/>
    <w:rsid w:val="002137B9"/>
    <w:rsid w:val="00213A57"/>
    <w:rsid w:val="00213B32"/>
    <w:rsid w:val="00214250"/>
    <w:rsid w:val="0021471F"/>
    <w:rsid w:val="0021496D"/>
    <w:rsid w:val="002149C1"/>
    <w:rsid w:val="00214E56"/>
    <w:rsid w:val="0021547B"/>
    <w:rsid w:val="0021549C"/>
    <w:rsid w:val="002154FD"/>
    <w:rsid w:val="002156FD"/>
    <w:rsid w:val="00215929"/>
    <w:rsid w:val="00215F8F"/>
    <w:rsid w:val="002162FE"/>
    <w:rsid w:val="00217952"/>
    <w:rsid w:val="00217A3F"/>
    <w:rsid w:val="00217AE1"/>
    <w:rsid w:val="00220D81"/>
    <w:rsid w:val="00220F99"/>
    <w:rsid w:val="002210EA"/>
    <w:rsid w:val="00221FAA"/>
    <w:rsid w:val="00222135"/>
    <w:rsid w:val="002227E2"/>
    <w:rsid w:val="00222B5A"/>
    <w:rsid w:val="00222B9C"/>
    <w:rsid w:val="00222BA3"/>
    <w:rsid w:val="0022397D"/>
    <w:rsid w:val="00223B2E"/>
    <w:rsid w:val="00223BC1"/>
    <w:rsid w:val="00223C77"/>
    <w:rsid w:val="002247DC"/>
    <w:rsid w:val="00224B20"/>
    <w:rsid w:val="00224BF3"/>
    <w:rsid w:val="00224D32"/>
    <w:rsid w:val="00224F8B"/>
    <w:rsid w:val="002255B7"/>
    <w:rsid w:val="00225687"/>
    <w:rsid w:val="002257AE"/>
    <w:rsid w:val="00225BCB"/>
    <w:rsid w:val="00226999"/>
    <w:rsid w:val="00226F1D"/>
    <w:rsid w:val="00226F23"/>
    <w:rsid w:val="002271E4"/>
    <w:rsid w:val="002276CE"/>
    <w:rsid w:val="00227BA8"/>
    <w:rsid w:val="0023006A"/>
    <w:rsid w:val="002308F1"/>
    <w:rsid w:val="00230AD4"/>
    <w:rsid w:val="00230C1B"/>
    <w:rsid w:val="0023131A"/>
    <w:rsid w:val="00231578"/>
    <w:rsid w:val="00231B6F"/>
    <w:rsid w:val="00232488"/>
    <w:rsid w:val="002325D3"/>
    <w:rsid w:val="00232B5A"/>
    <w:rsid w:val="00233313"/>
    <w:rsid w:val="002333C8"/>
    <w:rsid w:val="002333D1"/>
    <w:rsid w:val="0023442F"/>
    <w:rsid w:val="00234BD8"/>
    <w:rsid w:val="00234FB9"/>
    <w:rsid w:val="00235674"/>
    <w:rsid w:val="00235FC7"/>
    <w:rsid w:val="0023605E"/>
    <w:rsid w:val="00236409"/>
    <w:rsid w:val="002365E9"/>
    <w:rsid w:val="00236849"/>
    <w:rsid w:val="00236914"/>
    <w:rsid w:val="002372DF"/>
    <w:rsid w:val="0023767E"/>
    <w:rsid w:val="0023777D"/>
    <w:rsid w:val="002377FA"/>
    <w:rsid w:val="00237962"/>
    <w:rsid w:val="00237CCB"/>
    <w:rsid w:val="002402D6"/>
    <w:rsid w:val="002407F6"/>
    <w:rsid w:val="00240AB8"/>
    <w:rsid w:val="00240DFA"/>
    <w:rsid w:val="002411FE"/>
    <w:rsid w:val="002413AE"/>
    <w:rsid w:val="002413B4"/>
    <w:rsid w:val="002419DC"/>
    <w:rsid w:val="00241B80"/>
    <w:rsid w:val="00241C12"/>
    <w:rsid w:val="00241D11"/>
    <w:rsid w:val="00241F3F"/>
    <w:rsid w:val="00242256"/>
    <w:rsid w:val="00242289"/>
    <w:rsid w:val="002425E4"/>
    <w:rsid w:val="00242BD6"/>
    <w:rsid w:val="00243735"/>
    <w:rsid w:val="00243A81"/>
    <w:rsid w:val="00243DD0"/>
    <w:rsid w:val="002442D3"/>
    <w:rsid w:val="002442E8"/>
    <w:rsid w:val="002448F6"/>
    <w:rsid w:val="0024490D"/>
    <w:rsid w:val="00244A8F"/>
    <w:rsid w:val="00244AD2"/>
    <w:rsid w:val="0024554D"/>
    <w:rsid w:val="002455B2"/>
    <w:rsid w:val="00245A52"/>
    <w:rsid w:val="00245A5B"/>
    <w:rsid w:val="00245C66"/>
    <w:rsid w:val="002468EE"/>
    <w:rsid w:val="0024696F"/>
    <w:rsid w:val="00246D7C"/>
    <w:rsid w:val="00246E4E"/>
    <w:rsid w:val="002470B9"/>
    <w:rsid w:val="0024724F"/>
    <w:rsid w:val="0024756F"/>
    <w:rsid w:val="00250805"/>
    <w:rsid w:val="00251576"/>
    <w:rsid w:val="00251AB8"/>
    <w:rsid w:val="00251D3D"/>
    <w:rsid w:val="00251F35"/>
    <w:rsid w:val="00251FCC"/>
    <w:rsid w:val="0025207E"/>
    <w:rsid w:val="002520F8"/>
    <w:rsid w:val="0025216C"/>
    <w:rsid w:val="00252177"/>
    <w:rsid w:val="00252CAF"/>
    <w:rsid w:val="00252D94"/>
    <w:rsid w:val="0025336A"/>
    <w:rsid w:val="00253878"/>
    <w:rsid w:val="00253972"/>
    <w:rsid w:val="002543CF"/>
    <w:rsid w:val="00254415"/>
    <w:rsid w:val="00254BDB"/>
    <w:rsid w:val="00254F39"/>
    <w:rsid w:val="002553D6"/>
    <w:rsid w:val="00255889"/>
    <w:rsid w:val="00255D21"/>
    <w:rsid w:val="00255F51"/>
    <w:rsid w:val="00256187"/>
    <w:rsid w:val="00256813"/>
    <w:rsid w:val="0025746F"/>
    <w:rsid w:val="002575D7"/>
    <w:rsid w:val="00257ED5"/>
    <w:rsid w:val="00257EF6"/>
    <w:rsid w:val="00260628"/>
    <w:rsid w:val="00260BFC"/>
    <w:rsid w:val="002610BC"/>
    <w:rsid w:val="00261677"/>
    <w:rsid w:val="00261686"/>
    <w:rsid w:val="00261ABC"/>
    <w:rsid w:val="0026216B"/>
    <w:rsid w:val="0026258E"/>
    <w:rsid w:val="0026327E"/>
    <w:rsid w:val="0026368F"/>
    <w:rsid w:val="00263A3F"/>
    <w:rsid w:val="00264563"/>
    <w:rsid w:val="0026491E"/>
    <w:rsid w:val="0026497A"/>
    <w:rsid w:val="00264D19"/>
    <w:rsid w:val="0026629F"/>
    <w:rsid w:val="002664BA"/>
    <w:rsid w:val="00266BAC"/>
    <w:rsid w:val="002673D8"/>
    <w:rsid w:val="002674D5"/>
    <w:rsid w:val="00267691"/>
    <w:rsid w:val="00270BA2"/>
    <w:rsid w:val="0027151C"/>
    <w:rsid w:val="00271B55"/>
    <w:rsid w:val="00272503"/>
    <w:rsid w:val="002734A2"/>
    <w:rsid w:val="00273F43"/>
    <w:rsid w:val="002746DD"/>
    <w:rsid w:val="00274DC0"/>
    <w:rsid w:val="0027539B"/>
    <w:rsid w:val="002757D9"/>
    <w:rsid w:val="00275BC8"/>
    <w:rsid w:val="00275F87"/>
    <w:rsid w:val="0027611D"/>
    <w:rsid w:val="002762DB"/>
    <w:rsid w:val="00276636"/>
    <w:rsid w:val="002767EE"/>
    <w:rsid w:val="00276803"/>
    <w:rsid w:val="00276FE1"/>
    <w:rsid w:val="002772A6"/>
    <w:rsid w:val="002777C0"/>
    <w:rsid w:val="002779B1"/>
    <w:rsid w:val="00277A28"/>
    <w:rsid w:val="002806DF"/>
    <w:rsid w:val="00280910"/>
    <w:rsid w:val="002813D8"/>
    <w:rsid w:val="0028231E"/>
    <w:rsid w:val="002823EA"/>
    <w:rsid w:val="00282493"/>
    <w:rsid w:val="002827EB"/>
    <w:rsid w:val="00282836"/>
    <w:rsid w:val="002828A2"/>
    <w:rsid w:val="002835AB"/>
    <w:rsid w:val="002836C7"/>
    <w:rsid w:val="00283FC5"/>
    <w:rsid w:val="0028434F"/>
    <w:rsid w:val="00284987"/>
    <w:rsid w:val="00284ADA"/>
    <w:rsid w:val="0028536C"/>
    <w:rsid w:val="00285708"/>
    <w:rsid w:val="00285CA7"/>
    <w:rsid w:val="00285D16"/>
    <w:rsid w:val="00286042"/>
    <w:rsid w:val="002862F6"/>
    <w:rsid w:val="0028638F"/>
    <w:rsid w:val="00286BA8"/>
    <w:rsid w:val="00286D7D"/>
    <w:rsid w:val="00286EAA"/>
    <w:rsid w:val="00287E22"/>
    <w:rsid w:val="00290C1B"/>
    <w:rsid w:val="002912FB"/>
    <w:rsid w:val="002918EC"/>
    <w:rsid w:val="00291AC4"/>
    <w:rsid w:val="00291CAF"/>
    <w:rsid w:val="002920E9"/>
    <w:rsid w:val="00292212"/>
    <w:rsid w:val="002924F2"/>
    <w:rsid w:val="0029251D"/>
    <w:rsid w:val="002928EA"/>
    <w:rsid w:val="00292EF5"/>
    <w:rsid w:val="002938B9"/>
    <w:rsid w:val="002939B4"/>
    <w:rsid w:val="00293A6F"/>
    <w:rsid w:val="00293C3C"/>
    <w:rsid w:val="00294153"/>
    <w:rsid w:val="00294453"/>
    <w:rsid w:val="00294754"/>
    <w:rsid w:val="00294D39"/>
    <w:rsid w:val="00295044"/>
    <w:rsid w:val="00295179"/>
    <w:rsid w:val="0029599B"/>
    <w:rsid w:val="00295C54"/>
    <w:rsid w:val="00295CE0"/>
    <w:rsid w:val="00295EA1"/>
    <w:rsid w:val="00296859"/>
    <w:rsid w:val="00296A00"/>
    <w:rsid w:val="00296CEE"/>
    <w:rsid w:val="00297763"/>
    <w:rsid w:val="00297860"/>
    <w:rsid w:val="00297BAA"/>
    <w:rsid w:val="002A0952"/>
    <w:rsid w:val="002A143B"/>
    <w:rsid w:val="002A1A3F"/>
    <w:rsid w:val="002A1DE2"/>
    <w:rsid w:val="002A1FEC"/>
    <w:rsid w:val="002A21E5"/>
    <w:rsid w:val="002A28F1"/>
    <w:rsid w:val="002A363B"/>
    <w:rsid w:val="002A397C"/>
    <w:rsid w:val="002A3BAA"/>
    <w:rsid w:val="002A3BD4"/>
    <w:rsid w:val="002A3DA0"/>
    <w:rsid w:val="002A4837"/>
    <w:rsid w:val="002A49BE"/>
    <w:rsid w:val="002A4BC3"/>
    <w:rsid w:val="002A5833"/>
    <w:rsid w:val="002A5FEF"/>
    <w:rsid w:val="002A6783"/>
    <w:rsid w:val="002A6C18"/>
    <w:rsid w:val="002A71F8"/>
    <w:rsid w:val="002A72B4"/>
    <w:rsid w:val="002A76F3"/>
    <w:rsid w:val="002A798D"/>
    <w:rsid w:val="002A7D1B"/>
    <w:rsid w:val="002B014D"/>
    <w:rsid w:val="002B0B07"/>
    <w:rsid w:val="002B1978"/>
    <w:rsid w:val="002B21E6"/>
    <w:rsid w:val="002B2471"/>
    <w:rsid w:val="002B2640"/>
    <w:rsid w:val="002B2741"/>
    <w:rsid w:val="002B2B2E"/>
    <w:rsid w:val="002B2C97"/>
    <w:rsid w:val="002B2D78"/>
    <w:rsid w:val="002B311A"/>
    <w:rsid w:val="002B349F"/>
    <w:rsid w:val="002B3893"/>
    <w:rsid w:val="002B3F3D"/>
    <w:rsid w:val="002B401E"/>
    <w:rsid w:val="002B4273"/>
    <w:rsid w:val="002B4794"/>
    <w:rsid w:val="002B491B"/>
    <w:rsid w:val="002B4E07"/>
    <w:rsid w:val="002B5010"/>
    <w:rsid w:val="002B5584"/>
    <w:rsid w:val="002B6048"/>
    <w:rsid w:val="002B61E7"/>
    <w:rsid w:val="002B773F"/>
    <w:rsid w:val="002B7E54"/>
    <w:rsid w:val="002C0211"/>
    <w:rsid w:val="002C099B"/>
    <w:rsid w:val="002C0D78"/>
    <w:rsid w:val="002C125C"/>
    <w:rsid w:val="002C2AE0"/>
    <w:rsid w:val="002C2E91"/>
    <w:rsid w:val="002C329F"/>
    <w:rsid w:val="002C3A0D"/>
    <w:rsid w:val="002C4524"/>
    <w:rsid w:val="002C460D"/>
    <w:rsid w:val="002C461C"/>
    <w:rsid w:val="002C50A8"/>
    <w:rsid w:val="002C51E3"/>
    <w:rsid w:val="002C5B8E"/>
    <w:rsid w:val="002C60D9"/>
    <w:rsid w:val="002C6662"/>
    <w:rsid w:val="002C6806"/>
    <w:rsid w:val="002C708C"/>
    <w:rsid w:val="002C732D"/>
    <w:rsid w:val="002C7E4C"/>
    <w:rsid w:val="002C7F97"/>
    <w:rsid w:val="002D0E5D"/>
    <w:rsid w:val="002D1229"/>
    <w:rsid w:val="002D12A3"/>
    <w:rsid w:val="002D18ED"/>
    <w:rsid w:val="002D19CC"/>
    <w:rsid w:val="002D2475"/>
    <w:rsid w:val="002D26DA"/>
    <w:rsid w:val="002D32BA"/>
    <w:rsid w:val="002D3322"/>
    <w:rsid w:val="002D3746"/>
    <w:rsid w:val="002D3D95"/>
    <w:rsid w:val="002D4B42"/>
    <w:rsid w:val="002D4F57"/>
    <w:rsid w:val="002D5779"/>
    <w:rsid w:val="002D57A5"/>
    <w:rsid w:val="002D5843"/>
    <w:rsid w:val="002D59EF"/>
    <w:rsid w:val="002D5A35"/>
    <w:rsid w:val="002D66FC"/>
    <w:rsid w:val="002D71C0"/>
    <w:rsid w:val="002D7380"/>
    <w:rsid w:val="002D73D9"/>
    <w:rsid w:val="002D79D0"/>
    <w:rsid w:val="002E0535"/>
    <w:rsid w:val="002E0971"/>
    <w:rsid w:val="002E0A3C"/>
    <w:rsid w:val="002E0B33"/>
    <w:rsid w:val="002E0DA3"/>
    <w:rsid w:val="002E0F76"/>
    <w:rsid w:val="002E1011"/>
    <w:rsid w:val="002E1A98"/>
    <w:rsid w:val="002E1C85"/>
    <w:rsid w:val="002E2726"/>
    <w:rsid w:val="002E30B4"/>
    <w:rsid w:val="002E3621"/>
    <w:rsid w:val="002E36F3"/>
    <w:rsid w:val="002E372F"/>
    <w:rsid w:val="002E39BC"/>
    <w:rsid w:val="002E39EB"/>
    <w:rsid w:val="002E4623"/>
    <w:rsid w:val="002E4907"/>
    <w:rsid w:val="002E53C3"/>
    <w:rsid w:val="002E547E"/>
    <w:rsid w:val="002E5FA2"/>
    <w:rsid w:val="002E642B"/>
    <w:rsid w:val="002E686E"/>
    <w:rsid w:val="002E6A8E"/>
    <w:rsid w:val="002E6ABC"/>
    <w:rsid w:val="002E6C9A"/>
    <w:rsid w:val="002E6CB5"/>
    <w:rsid w:val="002E6EB6"/>
    <w:rsid w:val="002E6F2A"/>
    <w:rsid w:val="002E71AF"/>
    <w:rsid w:val="002E7558"/>
    <w:rsid w:val="002E75D0"/>
    <w:rsid w:val="002E78FE"/>
    <w:rsid w:val="002E7917"/>
    <w:rsid w:val="002F0397"/>
    <w:rsid w:val="002F0730"/>
    <w:rsid w:val="002F0973"/>
    <w:rsid w:val="002F0AB7"/>
    <w:rsid w:val="002F0F2A"/>
    <w:rsid w:val="002F1BFB"/>
    <w:rsid w:val="002F1DE5"/>
    <w:rsid w:val="002F272B"/>
    <w:rsid w:val="002F2811"/>
    <w:rsid w:val="002F2C12"/>
    <w:rsid w:val="002F2E60"/>
    <w:rsid w:val="002F369E"/>
    <w:rsid w:val="002F3A02"/>
    <w:rsid w:val="002F3A59"/>
    <w:rsid w:val="002F3C3A"/>
    <w:rsid w:val="002F3F2A"/>
    <w:rsid w:val="002F3F4A"/>
    <w:rsid w:val="002F4225"/>
    <w:rsid w:val="002F445B"/>
    <w:rsid w:val="002F4CCE"/>
    <w:rsid w:val="002F4DD9"/>
    <w:rsid w:val="002F4EB9"/>
    <w:rsid w:val="002F51B6"/>
    <w:rsid w:val="002F55B8"/>
    <w:rsid w:val="002F639A"/>
    <w:rsid w:val="002F64B3"/>
    <w:rsid w:val="002F64C5"/>
    <w:rsid w:val="002F6739"/>
    <w:rsid w:val="002F681C"/>
    <w:rsid w:val="002F6D33"/>
    <w:rsid w:val="002F7435"/>
    <w:rsid w:val="002F76F8"/>
    <w:rsid w:val="00300466"/>
    <w:rsid w:val="00300561"/>
    <w:rsid w:val="00300EB4"/>
    <w:rsid w:val="0030107B"/>
    <w:rsid w:val="0030163B"/>
    <w:rsid w:val="003016BA"/>
    <w:rsid w:val="00303029"/>
    <w:rsid w:val="00303BCA"/>
    <w:rsid w:val="003043F6"/>
    <w:rsid w:val="0030442A"/>
    <w:rsid w:val="00304CE9"/>
    <w:rsid w:val="0030519B"/>
    <w:rsid w:val="00305217"/>
    <w:rsid w:val="00305450"/>
    <w:rsid w:val="00306499"/>
    <w:rsid w:val="003068BF"/>
    <w:rsid w:val="00306F71"/>
    <w:rsid w:val="003072DE"/>
    <w:rsid w:val="0030741D"/>
    <w:rsid w:val="00307D23"/>
    <w:rsid w:val="003108D7"/>
    <w:rsid w:val="00310F6C"/>
    <w:rsid w:val="0031108D"/>
    <w:rsid w:val="00311271"/>
    <w:rsid w:val="00312DF2"/>
    <w:rsid w:val="003132AC"/>
    <w:rsid w:val="00313B50"/>
    <w:rsid w:val="003140D3"/>
    <w:rsid w:val="003140EB"/>
    <w:rsid w:val="00314320"/>
    <w:rsid w:val="00314EB9"/>
    <w:rsid w:val="00315AB0"/>
    <w:rsid w:val="00316009"/>
    <w:rsid w:val="00316DB6"/>
    <w:rsid w:val="00317B12"/>
    <w:rsid w:val="00317C92"/>
    <w:rsid w:val="00317D04"/>
    <w:rsid w:val="00317E16"/>
    <w:rsid w:val="00317E81"/>
    <w:rsid w:val="003203B7"/>
    <w:rsid w:val="00320D73"/>
    <w:rsid w:val="00320D7C"/>
    <w:rsid w:val="00320FFC"/>
    <w:rsid w:val="003214F1"/>
    <w:rsid w:val="00321B05"/>
    <w:rsid w:val="00321FAD"/>
    <w:rsid w:val="0032289C"/>
    <w:rsid w:val="00322C00"/>
    <w:rsid w:val="0032300C"/>
    <w:rsid w:val="0032312F"/>
    <w:rsid w:val="0032317B"/>
    <w:rsid w:val="003233FE"/>
    <w:rsid w:val="0032372C"/>
    <w:rsid w:val="003238D2"/>
    <w:rsid w:val="00323E6C"/>
    <w:rsid w:val="003245B9"/>
    <w:rsid w:val="00324A9F"/>
    <w:rsid w:val="00324F9B"/>
    <w:rsid w:val="003250C1"/>
    <w:rsid w:val="003255D1"/>
    <w:rsid w:val="00326032"/>
    <w:rsid w:val="003264E2"/>
    <w:rsid w:val="00326619"/>
    <w:rsid w:val="0032679C"/>
    <w:rsid w:val="00326E15"/>
    <w:rsid w:val="00326F3C"/>
    <w:rsid w:val="00327537"/>
    <w:rsid w:val="0032773A"/>
    <w:rsid w:val="00327868"/>
    <w:rsid w:val="00330065"/>
    <w:rsid w:val="00330FC9"/>
    <w:rsid w:val="00331399"/>
    <w:rsid w:val="0033153A"/>
    <w:rsid w:val="00331698"/>
    <w:rsid w:val="00331A63"/>
    <w:rsid w:val="00331C02"/>
    <w:rsid w:val="00332BDF"/>
    <w:rsid w:val="0033303A"/>
    <w:rsid w:val="00333886"/>
    <w:rsid w:val="00333E3A"/>
    <w:rsid w:val="003342D8"/>
    <w:rsid w:val="003346FC"/>
    <w:rsid w:val="00334823"/>
    <w:rsid w:val="00335899"/>
    <w:rsid w:val="00335A4D"/>
    <w:rsid w:val="00335D6B"/>
    <w:rsid w:val="0033606F"/>
    <w:rsid w:val="00336205"/>
    <w:rsid w:val="003366B9"/>
    <w:rsid w:val="00336E7B"/>
    <w:rsid w:val="00336FAD"/>
    <w:rsid w:val="003370E4"/>
    <w:rsid w:val="0033711C"/>
    <w:rsid w:val="00337265"/>
    <w:rsid w:val="00337375"/>
    <w:rsid w:val="00340588"/>
    <w:rsid w:val="003405C0"/>
    <w:rsid w:val="00340C8F"/>
    <w:rsid w:val="00341152"/>
    <w:rsid w:val="00341742"/>
    <w:rsid w:val="00341C56"/>
    <w:rsid w:val="00342519"/>
    <w:rsid w:val="003426F5"/>
    <w:rsid w:val="00342783"/>
    <w:rsid w:val="00342C9F"/>
    <w:rsid w:val="003431BC"/>
    <w:rsid w:val="0034366A"/>
    <w:rsid w:val="00343DAD"/>
    <w:rsid w:val="00343DCA"/>
    <w:rsid w:val="00344176"/>
    <w:rsid w:val="00344197"/>
    <w:rsid w:val="00344601"/>
    <w:rsid w:val="003447A6"/>
    <w:rsid w:val="00344CBA"/>
    <w:rsid w:val="00345048"/>
    <w:rsid w:val="00345A34"/>
    <w:rsid w:val="00345EA0"/>
    <w:rsid w:val="0034629A"/>
    <w:rsid w:val="003464BF"/>
    <w:rsid w:val="00346BDC"/>
    <w:rsid w:val="00347A88"/>
    <w:rsid w:val="00347B7F"/>
    <w:rsid w:val="00347BB2"/>
    <w:rsid w:val="00347DAC"/>
    <w:rsid w:val="00347F3C"/>
    <w:rsid w:val="003504CB"/>
    <w:rsid w:val="0035076E"/>
    <w:rsid w:val="00350C55"/>
    <w:rsid w:val="00350C6A"/>
    <w:rsid w:val="0035116F"/>
    <w:rsid w:val="00351223"/>
    <w:rsid w:val="00351824"/>
    <w:rsid w:val="00351919"/>
    <w:rsid w:val="003519D9"/>
    <w:rsid w:val="003520F6"/>
    <w:rsid w:val="00352552"/>
    <w:rsid w:val="003526CF"/>
    <w:rsid w:val="00352A75"/>
    <w:rsid w:val="00352B41"/>
    <w:rsid w:val="00353A55"/>
    <w:rsid w:val="0035429E"/>
    <w:rsid w:val="00354D28"/>
    <w:rsid w:val="003554C3"/>
    <w:rsid w:val="0035584F"/>
    <w:rsid w:val="0035587C"/>
    <w:rsid w:val="00355EE8"/>
    <w:rsid w:val="0035605C"/>
    <w:rsid w:val="0035663F"/>
    <w:rsid w:val="00357044"/>
    <w:rsid w:val="00357299"/>
    <w:rsid w:val="003572F2"/>
    <w:rsid w:val="00357E42"/>
    <w:rsid w:val="00360194"/>
    <w:rsid w:val="0036063D"/>
    <w:rsid w:val="00360898"/>
    <w:rsid w:val="00360921"/>
    <w:rsid w:val="00361187"/>
    <w:rsid w:val="003620A8"/>
    <w:rsid w:val="00362286"/>
    <w:rsid w:val="00362A33"/>
    <w:rsid w:val="00362E83"/>
    <w:rsid w:val="0036342D"/>
    <w:rsid w:val="00363B2E"/>
    <w:rsid w:val="0036421F"/>
    <w:rsid w:val="003643F7"/>
    <w:rsid w:val="00364D7A"/>
    <w:rsid w:val="003653AE"/>
    <w:rsid w:val="0036540A"/>
    <w:rsid w:val="0036566E"/>
    <w:rsid w:val="00365961"/>
    <w:rsid w:val="00365D3B"/>
    <w:rsid w:val="00366516"/>
    <w:rsid w:val="003669BE"/>
    <w:rsid w:val="00366A29"/>
    <w:rsid w:val="00367448"/>
    <w:rsid w:val="003676FC"/>
    <w:rsid w:val="003679C9"/>
    <w:rsid w:val="00367AF4"/>
    <w:rsid w:val="00367FDB"/>
    <w:rsid w:val="00370130"/>
    <w:rsid w:val="003702F3"/>
    <w:rsid w:val="0037043B"/>
    <w:rsid w:val="00370453"/>
    <w:rsid w:val="003708DC"/>
    <w:rsid w:val="003716B0"/>
    <w:rsid w:val="0037173C"/>
    <w:rsid w:val="003718FE"/>
    <w:rsid w:val="0037210E"/>
    <w:rsid w:val="003724C6"/>
    <w:rsid w:val="00372A44"/>
    <w:rsid w:val="00373110"/>
    <w:rsid w:val="0037312F"/>
    <w:rsid w:val="003732DC"/>
    <w:rsid w:val="00373E30"/>
    <w:rsid w:val="00374B18"/>
    <w:rsid w:val="00374EF1"/>
    <w:rsid w:val="0037535F"/>
    <w:rsid w:val="0037548B"/>
    <w:rsid w:val="003754A8"/>
    <w:rsid w:val="0037553F"/>
    <w:rsid w:val="003755BA"/>
    <w:rsid w:val="00375617"/>
    <w:rsid w:val="00375628"/>
    <w:rsid w:val="00376A7C"/>
    <w:rsid w:val="00376B7C"/>
    <w:rsid w:val="00376D03"/>
    <w:rsid w:val="003772B7"/>
    <w:rsid w:val="003773D6"/>
    <w:rsid w:val="003775E2"/>
    <w:rsid w:val="00377CE3"/>
    <w:rsid w:val="00380E8D"/>
    <w:rsid w:val="0038125C"/>
    <w:rsid w:val="0038148B"/>
    <w:rsid w:val="00381E48"/>
    <w:rsid w:val="0038267A"/>
    <w:rsid w:val="003829A4"/>
    <w:rsid w:val="00382F01"/>
    <w:rsid w:val="00383DF2"/>
    <w:rsid w:val="00383F7C"/>
    <w:rsid w:val="00384121"/>
    <w:rsid w:val="0038416D"/>
    <w:rsid w:val="00384AD2"/>
    <w:rsid w:val="00384FC7"/>
    <w:rsid w:val="0038543D"/>
    <w:rsid w:val="00385DFD"/>
    <w:rsid w:val="00386071"/>
    <w:rsid w:val="003862D3"/>
    <w:rsid w:val="003862E9"/>
    <w:rsid w:val="0038736F"/>
    <w:rsid w:val="0038784D"/>
    <w:rsid w:val="00387A45"/>
    <w:rsid w:val="00387FD2"/>
    <w:rsid w:val="00390618"/>
    <w:rsid w:val="0039102C"/>
    <w:rsid w:val="003917A1"/>
    <w:rsid w:val="00391B59"/>
    <w:rsid w:val="0039231F"/>
    <w:rsid w:val="003923A0"/>
    <w:rsid w:val="003924EB"/>
    <w:rsid w:val="003929E1"/>
    <w:rsid w:val="003934AA"/>
    <w:rsid w:val="003937D6"/>
    <w:rsid w:val="0039433A"/>
    <w:rsid w:val="003944EF"/>
    <w:rsid w:val="003947F7"/>
    <w:rsid w:val="00394CF5"/>
    <w:rsid w:val="003950A5"/>
    <w:rsid w:val="00395818"/>
    <w:rsid w:val="00396519"/>
    <w:rsid w:val="00396573"/>
    <w:rsid w:val="00396875"/>
    <w:rsid w:val="00396A30"/>
    <w:rsid w:val="00396AD1"/>
    <w:rsid w:val="00396E68"/>
    <w:rsid w:val="00397098"/>
    <w:rsid w:val="00397152"/>
    <w:rsid w:val="003A096D"/>
    <w:rsid w:val="003A0A1E"/>
    <w:rsid w:val="003A0F34"/>
    <w:rsid w:val="003A1573"/>
    <w:rsid w:val="003A1953"/>
    <w:rsid w:val="003A1B81"/>
    <w:rsid w:val="003A2D4E"/>
    <w:rsid w:val="003A2E46"/>
    <w:rsid w:val="003A2F31"/>
    <w:rsid w:val="003A3509"/>
    <w:rsid w:val="003A3902"/>
    <w:rsid w:val="003A39F6"/>
    <w:rsid w:val="003A3A10"/>
    <w:rsid w:val="003A3AE7"/>
    <w:rsid w:val="003A40AF"/>
    <w:rsid w:val="003A4220"/>
    <w:rsid w:val="003A4371"/>
    <w:rsid w:val="003A45CE"/>
    <w:rsid w:val="003A4886"/>
    <w:rsid w:val="003A4BA3"/>
    <w:rsid w:val="003A4C80"/>
    <w:rsid w:val="003A4DAA"/>
    <w:rsid w:val="003A5F49"/>
    <w:rsid w:val="003A5FF1"/>
    <w:rsid w:val="003A6611"/>
    <w:rsid w:val="003A6A7F"/>
    <w:rsid w:val="003A6D32"/>
    <w:rsid w:val="003A6F80"/>
    <w:rsid w:val="003A7A00"/>
    <w:rsid w:val="003A7B0E"/>
    <w:rsid w:val="003A7E65"/>
    <w:rsid w:val="003A7E74"/>
    <w:rsid w:val="003B03B5"/>
    <w:rsid w:val="003B03C8"/>
    <w:rsid w:val="003B0485"/>
    <w:rsid w:val="003B07EC"/>
    <w:rsid w:val="003B136E"/>
    <w:rsid w:val="003B160E"/>
    <w:rsid w:val="003B1743"/>
    <w:rsid w:val="003B1DB5"/>
    <w:rsid w:val="003B2C1A"/>
    <w:rsid w:val="003B30F4"/>
    <w:rsid w:val="003B33DE"/>
    <w:rsid w:val="003B4102"/>
    <w:rsid w:val="003B4197"/>
    <w:rsid w:val="003B4508"/>
    <w:rsid w:val="003B4801"/>
    <w:rsid w:val="003B4983"/>
    <w:rsid w:val="003B547A"/>
    <w:rsid w:val="003B5B32"/>
    <w:rsid w:val="003B657E"/>
    <w:rsid w:val="003B7543"/>
    <w:rsid w:val="003B7A56"/>
    <w:rsid w:val="003B7B56"/>
    <w:rsid w:val="003C05B7"/>
    <w:rsid w:val="003C07AF"/>
    <w:rsid w:val="003C0CFD"/>
    <w:rsid w:val="003C0DDB"/>
    <w:rsid w:val="003C0EEC"/>
    <w:rsid w:val="003C11FE"/>
    <w:rsid w:val="003C2149"/>
    <w:rsid w:val="003C2295"/>
    <w:rsid w:val="003C2AAA"/>
    <w:rsid w:val="003C3084"/>
    <w:rsid w:val="003C3169"/>
    <w:rsid w:val="003C3616"/>
    <w:rsid w:val="003C4335"/>
    <w:rsid w:val="003C4EA9"/>
    <w:rsid w:val="003C5015"/>
    <w:rsid w:val="003C5ACA"/>
    <w:rsid w:val="003C63EA"/>
    <w:rsid w:val="003C6F5F"/>
    <w:rsid w:val="003C6F77"/>
    <w:rsid w:val="003C72EB"/>
    <w:rsid w:val="003C750D"/>
    <w:rsid w:val="003C7830"/>
    <w:rsid w:val="003D0236"/>
    <w:rsid w:val="003D0CA3"/>
    <w:rsid w:val="003D0EFD"/>
    <w:rsid w:val="003D1075"/>
    <w:rsid w:val="003D113E"/>
    <w:rsid w:val="003D1479"/>
    <w:rsid w:val="003D1912"/>
    <w:rsid w:val="003D2385"/>
    <w:rsid w:val="003D23CE"/>
    <w:rsid w:val="003D24F0"/>
    <w:rsid w:val="003D2607"/>
    <w:rsid w:val="003D26C8"/>
    <w:rsid w:val="003D28AC"/>
    <w:rsid w:val="003D2BF7"/>
    <w:rsid w:val="003D2C22"/>
    <w:rsid w:val="003D2EEE"/>
    <w:rsid w:val="003D311D"/>
    <w:rsid w:val="003D38FA"/>
    <w:rsid w:val="003D3F63"/>
    <w:rsid w:val="003D4123"/>
    <w:rsid w:val="003D4143"/>
    <w:rsid w:val="003D4408"/>
    <w:rsid w:val="003D44BC"/>
    <w:rsid w:val="003D47E2"/>
    <w:rsid w:val="003D4D28"/>
    <w:rsid w:val="003D5091"/>
    <w:rsid w:val="003D50FE"/>
    <w:rsid w:val="003D532C"/>
    <w:rsid w:val="003D561D"/>
    <w:rsid w:val="003D5C53"/>
    <w:rsid w:val="003D69FC"/>
    <w:rsid w:val="003D751A"/>
    <w:rsid w:val="003D77DC"/>
    <w:rsid w:val="003D7819"/>
    <w:rsid w:val="003D793E"/>
    <w:rsid w:val="003E0829"/>
    <w:rsid w:val="003E0D26"/>
    <w:rsid w:val="003E14AF"/>
    <w:rsid w:val="003E187F"/>
    <w:rsid w:val="003E1D29"/>
    <w:rsid w:val="003E249A"/>
    <w:rsid w:val="003E2A8F"/>
    <w:rsid w:val="003E318A"/>
    <w:rsid w:val="003E31B3"/>
    <w:rsid w:val="003E3A12"/>
    <w:rsid w:val="003E3C55"/>
    <w:rsid w:val="003E3E08"/>
    <w:rsid w:val="003E3F14"/>
    <w:rsid w:val="003E4595"/>
    <w:rsid w:val="003E49E8"/>
    <w:rsid w:val="003E4E64"/>
    <w:rsid w:val="003E4F24"/>
    <w:rsid w:val="003E5449"/>
    <w:rsid w:val="003E58B5"/>
    <w:rsid w:val="003E606C"/>
    <w:rsid w:val="003E625A"/>
    <w:rsid w:val="003E627C"/>
    <w:rsid w:val="003E6787"/>
    <w:rsid w:val="003E6837"/>
    <w:rsid w:val="003E6DD9"/>
    <w:rsid w:val="003E7905"/>
    <w:rsid w:val="003E7994"/>
    <w:rsid w:val="003F0134"/>
    <w:rsid w:val="003F0870"/>
    <w:rsid w:val="003F0882"/>
    <w:rsid w:val="003F0976"/>
    <w:rsid w:val="003F0DA4"/>
    <w:rsid w:val="003F10F6"/>
    <w:rsid w:val="003F1104"/>
    <w:rsid w:val="003F15A3"/>
    <w:rsid w:val="003F1729"/>
    <w:rsid w:val="003F1778"/>
    <w:rsid w:val="003F1BA3"/>
    <w:rsid w:val="003F1E44"/>
    <w:rsid w:val="003F2055"/>
    <w:rsid w:val="003F2270"/>
    <w:rsid w:val="003F2A24"/>
    <w:rsid w:val="003F2C92"/>
    <w:rsid w:val="003F2D07"/>
    <w:rsid w:val="003F3F50"/>
    <w:rsid w:val="003F42A5"/>
    <w:rsid w:val="003F42B0"/>
    <w:rsid w:val="003F4D6E"/>
    <w:rsid w:val="003F4DF5"/>
    <w:rsid w:val="003F5422"/>
    <w:rsid w:val="003F5796"/>
    <w:rsid w:val="003F5B9B"/>
    <w:rsid w:val="003F6319"/>
    <w:rsid w:val="003F6B69"/>
    <w:rsid w:val="003F6C85"/>
    <w:rsid w:val="003F6EA9"/>
    <w:rsid w:val="003F6F9B"/>
    <w:rsid w:val="003F7135"/>
    <w:rsid w:val="003F7164"/>
    <w:rsid w:val="003F7813"/>
    <w:rsid w:val="003F7C1F"/>
    <w:rsid w:val="0040035A"/>
    <w:rsid w:val="00400982"/>
    <w:rsid w:val="0040227D"/>
    <w:rsid w:val="00403221"/>
    <w:rsid w:val="00403824"/>
    <w:rsid w:val="00403DF7"/>
    <w:rsid w:val="004040D7"/>
    <w:rsid w:val="00404282"/>
    <w:rsid w:val="004045CB"/>
    <w:rsid w:val="00404608"/>
    <w:rsid w:val="004054A4"/>
    <w:rsid w:val="00405757"/>
    <w:rsid w:val="00405B2E"/>
    <w:rsid w:val="004063A7"/>
    <w:rsid w:val="004067CB"/>
    <w:rsid w:val="00406BD1"/>
    <w:rsid w:val="00406ED2"/>
    <w:rsid w:val="00407346"/>
    <w:rsid w:val="00407517"/>
    <w:rsid w:val="0040771C"/>
    <w:rsid w:val="004077DA"/>
    <w:rsid w:val="00407B82"/>
    <w:rsid w:val="004102F7"/>
    <w:rsid w:val="004107A7"/>
    <w:rsid w:val="00410B3F"/>
    <w:rsid w:val="00411078"/>
    <w:rsid w:val="00411718"/>
    <w:rsid w:val="004117F2"/>
    <w:rsid w:val="00411A0D"/>
    <w:rsid w:val="00411A50"/>
    <w:rsid w:val="004121E3"/>
    <w:rsid w:val="00412798"/>
    <w:rsid w:val="0041290F"/>
    <w:rsid w:val="004139CD"/>
    <w:rsid w:val="00413BDB"/>
    <w:rsid w:val="00414794"/>
    <w:rsid w:val="00414E38"/>
    <w:rsid w:val="00415002"/>
    <w:rsid w:val="004155D7"/>
    <w:rsid w:val="00415C7B"/>
    <w:rsid w:val="00416677"/>
    <w:rsid w:val="004167B9"/>
    <w:rsid w:val="00416DFB"/>
    <w:rsid w:val="00417373"/>
    <w:rsid w:val="004175D7"/>
    <w:rsid w:val="0041761F"/>
    <w:rsid w:val="0042021E"/>
    <w:rsid w:val="004202D8"/>
    <w:rsid w:val="004203AA"/>
    <w:rsid w:val="00420449"/>
    <w:rsid w:val="004214E2"/>
    <w:rsid w:val="00421701"/>
    <w:rsid w:val="00421728"/>
    <w:rsid w:val="004223F1"/>
    <w:rsid w:val="00422686"/>
    <w:rsid w:val="00422E09"/>
    <w:rsid w:val="00423497"/>
    <w:rsid w:val="00423CCB"/>
    <w:rsid w:val="004246CB"/>
    <w:rsid w:val="00424723"/>
    <w:rsid w:val="00424C68"/>
    <w:rsid w:val="00424C6F"/>
    <w:rsid w:val="00424E08"/>
    <w:rsid w:val="00424F61"/>
    <w:rsid w:val="00425A99"/>
    <w:rsid w:val="00425C34"/>
    <w:rsid w:val="00425D14"/>
    <w:rsid w:val="0042608E"/>
    <w:rsid w:val="00426189"/>
    <w:rsid w:val="00426675"/>
    <w:rsid w:val="00426862"/>
    <w:rsid w:val="00426CB3"/>
    <w:rsid w:val="004273AD"/>
    <w:rsid w:val="0043035A"/>
    <w:rsid w:val="004306A9"/>
    <w:rsid w:val="00430AF8"/>
    <w:rsid w:val="00430F27"/>
    <w:rsid w:val="00431318"/>
    <w:rsid w:val="004317FF"/>
    <w:rsid w:val="00431CDF"/>
    <w:rsid w:val="00431FAB"/>
    <w:rsid w:val="0043288B"/>
    <w:rsid w:val="0043359D"/>
    <w:rsid w:val="004339A1"/>
    <w:rsid w:val="004341D8"/>
    <w:rsid w:val="00434214"/>
    <w:rsid w:val="0043479F"/>
    <w:rsid w:val="00434849"/>
    <w:rsid w:val="0043484E"/>
    <w:rsid w:val="00435475"/>
    <w:rsid w:val="00435993"/>
    <w:rsid w:val="00435C1B"/>
    <w:rsid w:val="00436804"/>
    <w:rsid w:val="00436C19"/>
    <w:rsid w:val="00436D9F"/>
    <w:rsid w:val="00436E0B"/>
    <w:rsid w:val="0043703A"/>
    <w:rsid w:val="004371B7"/>
    <w:rsid w:val="0043722A"/>
    <w:rsid w:val="0043789B"/>
    <w:rsid w:val="004378C4"/>
    <w:rsid w:val="004378D1"/>
    <w:rsid w:val="0043795E"/>
    <w:rsid w:val="00437A40"/>
    <w:rsid w:val="00437A80"/>
    <w:rsid w:val="00437B56"/>
    <w:rsid w:val="004404D3"/>
    <w:rsid w:val="00440BE7"/>
    <w:rsid w:val="00440C04"/>
    <w:rsid w:val="004412CD"/>
    <w:rsid w:val="004412DB"/>
    <w:rsid w:val="00441593"/>
    <w:rsid w:val="004417DC"/>
    <w:rsid w:val="00441E22"/>
    <w:rsid w:val="0044250A"/>
    <w:rsid w:val="00442ECB"/>
    <w:rsid w:val="00443158"/>
    <w:rsid w:val="004434E1"/>
    <w:rsid w:val="004436EF"/>
    <w:rsid w:val="0044373D"/>
    <w:rsid w:val="004438C4"/>
    <w:rsid w:val="0044407D"/>
    <w:rsid w:val="00444EC9"/>
    <w:rsid w:val="004451B4"/>
    <w:rsid w:val="00445618"/>
    <w:rsid w:val="00445977"/>
    <w:rsid w:val="004459EE"/>
    <w:rsid w:val="00445BEC"/>
    <w:rsid w:val="004467DA"/>
    <w:rsid w:val="00446DB2"/>
    <w:rsid w:val="00447431"/>
    <w:rsid w:val="0044776E"/>
    <w:rsid w:val="00447EA4"/>
    <w:rsid w:val="0045054F"/>
    <w:rsid w:val="00450C61"/>
    <w:rsid w:val="00451346"/>
    <w:rsid w:val="00451408"/>
    <w:rsid w:val="00451487"/>
    <w:rsid w:val="0045166D"/>
    <w:rsid w:val="004517A7"/>
    <w:rsid w:val="00451C4C"/>
    <w:rsid w:val="00452468"/>
    <w:rsid w:val="00452902"/>
    <w:rsid w:val="00452BD2"/>
    <w:rsid w:val="00453123"/>
    <w:rsid w:val="00454161"/>
    <w:rsid w:val="00454C0F"/>
    <w:rsid w:val="00455772"/>
    <w:rsid w:val="00455CA5"/>
    <w:rsid w:val="00455EDD"/>
    <w:rsid w:val="00456135"/>
    <w:rsid w:val="004563D2"/>
    <w:rsid w:val="0045643B"/>
    <w:rsid w:val="0045654B"/>
    <w:rsid w:val="004567F4"/>
    <w:rsid w:val="00457672"/>
    <w:rsid w:val="0046051D"/>
    <w:rsid w:val="004606D2"/>
    <w:rsid w:val="004609E2"/>
    <w:rsid w:val="004611E4"/>
    <w:rsid w:val="004615FB"/>
    <w:rsid w:val="004619C2"/>
    <w:rsid w:val="00461A38"/>
    <w:rsid w:val="00461B42"/>
    <w:rsid w:val="00461D97"/>
    <w:rsid w:val="0046222F"/>
    <w:rsid w:val="0046239B"/>
    <w:rsid w:val="00462441"/>
    <w:rsid w:val="004628B7"/>
    <w:rsid w:val="00462B5F"/>
    <w:rsid w:val="00462C83"/>
    <w:rsid w:val="00463BA2"/>
    <w:rsid w:val="00464502"/>
    <w:rsid w:val="004645F8"/>
    <w:rsid w:val="00465191"/>
    <w:rsid w:val="004655CA"/>
    <w:rsid w:val="00465669"/>
    <w:rsid w:val="00465B9D"/>
    <w:rsid w:val="00466509"/>
    <w:rsid w:val="00466520"/>
    <w:rsid w:val="00466801"/>
    <w:rsid w:val="00467080"/>
    <w:rsid w:val="00470551"/>
    <w:rsid w:val="004705BE"/>
    <w:rsid w:val="00470921"/>
    <w:rsid w:val="00470DE5"/>
    <w:rsid w:val="00471804"/>
    <w:rsid w:val="00471947"/>
    <w:rsid w:val="004719D2"/>
    <w:rsid w:val="00471EC3"/>
    <w:rsid w:val="00471EEC"/>
    <w:rsid w:val="004720CB"/>
    <w:rsid w:val="00472286"/>
    <w:rsid w:val="004737D6"/>
    <w:rsid w:val="004740A0"/>
    <w:rsid w:val="00474912"/>
    <w:rsid w:val="00474C24"/>
    <w:rsid w:val="00474C3E"/>
    <w:rsid w:val="00474C95"/>
    <w:rsid w:val="00474FD2"/>
    <w:rsid w:val="00475495"/>
    <w:rsid w:val="004755BD"/>
    <w:rsid w:val="00475B3B"/>
    <w:rsid w:val="00475C60"/>
    <w:rsid w:val="00475E80"/>
    <w:rsid w:val="004766AE"/>
    <w:rsid w:val="00476A1A"/>
    <w:rsid w:val="00476BFA"/>
    <w:rsid w:val="00476DAA"/>
    <w:rsid w:val="00477000"/>
    <w:rsid w:val="004770B1"/>
    <w:rsid w:val="00477229"/>
    <w:rsid w:val="00477AA0"/>
    <w:rsid w:val="00480630"/>
    <w:rsid w:val="004809A6"/>
    <w:rsid w:val="00480BDD"/>
    <w:rsid w:val="00481EB8"/>
    <w:rsid w:val="00481F42"/>
    <w:rsid w:val="004832E3"/>
    <w:rsid w:val="00483440"/>
    <w:rsid w:val="0048454E"/>
    <w:rsid w:val="00484A92"/>
    <w:rsid w:val="00484F89"/>
    <w:rsid w:val="0048587F"/>
    <w:rsid w:val="00485EF2"/>
    <w:rsid w:val="004865D6"/>
    <w:rsid w:val="00486694"/>
    <w:rsid w:val="00486DF1"/>
    <w:rsid w:val="00487980"/>
    <w:rsid w:val="0049019D"/>
    <w:rsid w:val="004907D8"/>
    <w:rsid w:val="00490954"/>
    <w:rsid w:val="00490977"/>
    <w:rsid w:val="00491879"/>
    <w:rsid w:val="0049187E"/>
    <w:rsid w:val="004918C7"/>
    <w:rsid w:val="0049193D"/>
    <w:rsid w:val="00491B5E"/>
    <w:rsid w:val="004926AA"/>
    <w:rsid w:val="004926F6"/>
    <w:rsid w:val="00492CB0"/>
    <w:rsid w:val="00493614"/>
    <w:rsid w:val="004939C6"/>
    <w:rsid w:val="00493F4D"/>
    <w:rsid w:val="0049450C"/>
    <w:rsid w:val="004945CA"/>
    <w:rsid w:val="0049488A"/>
    <w:rsid w:val="00494D6A"/>
    <w:rsid w:val="0049532A"/>
    <w:rsid w:val="00495389"/>
    <w:rsid w:val="0049660A"/>
    <w:rsid w:val="00497540"/>
    <w:rsid w:val="004975C3"/>
    <w:rsid w:val="00497823"/>
    <w:rsid w:val="004A0DEB"/>
    <w:rsid w:val="004A10BB"/>
    <w:rsid w:val="004A1408"/>
    <w:rsid w:val="004A15BA"/>
    <w:rsid w:val="004A15E0"/>
    <w:rsid w:val="004A1794"/>
    <w:rsid w:val="004A1848"/>
    <w:rsid w:val="004A19AA"/>
    <w:rsid w:val="004A1AB3"/>
    <w:rsid w:val="004A1AE2"/>
    <w:rsid w:val="004A1BB7"/>
    <w:rsid w:val="004A22DB"/>
    <w:rsid w:val="004A2414"/>
    <w:rsid w:val="004A31DA"/>
    <w:rsid w:val="004A33C2"/>
    <w:rsid w:val="004A3499"/>
    <w:rsid w:val="004A354E"/>
    <w:rsid w:val="004A470C"/>
    <w:rsid w:val="004A4E1F"/>
    <w:rsid w:val="004A4E3F"/>
    <w:rsid w:val="004A5490"/>
    <w:rsid w:val="004A592F"/>
    <w:rsid w:val="004A5B6F"/>
    <w:rsid w:val="004A5F11"/>
    <w:rsid w:val="004A6232"/>
    <w:rsid w:val="004A70A6"/>
    <w:rsid w:val="004A7D85"/>
    <w:rsid w:val="004A7EED"/>
    <w:rsid w:val="004B080C"/>
    <w:rsid w:val="004B0A78"/>
    <w:rsid w:val="004B0D29"/>
    <w:rsid w:val="004B0D52"/>
    <w:rsid w:val="004B10C3"/>
    <w:rsid w:val="004B1157"/>
    <w:rsid w:val="004B122C"/>
    <w:rsid w:val="004B196E"/>
    <w:rsid w:val="004B1999"/>
    <w:rsid w:val="004B1DD0"/>
    <w:rsid w:val="004B1F70"/>
    <w:rsid w:val="004B3090"/>
    <w:rsid w:val="004B38AF"/>
    <w:rsid w:val="004B49DC"/>
    <w:rsid w:val="004B556E"/>
    <w:rsid w:val="004B565F"/>
    <w:rsid w:val="004B5677"/>
    <w:rsid w:val="004B5E45"/>
    <w:rsid w:val="004B6A2D"/>
    <w:rsid w:val="004B742E"/>
    <w:rsid w:val="004C00B5"/>
    <w:rsid w:val="004C01C9"/>
    <w:rsid w:val="004C040F"/>
    <w:rsid w:val="004C0601"/>
    <w:rsid w:val="004C09E0"/>
    <w:rsid w:val="004C0DDC"/>
    <w:rsid w:val="004C111A"/>
    <w:rsid w:val="004C13D7"/>
    <w:rsid w:val="004C1499"/>
    <w:rsid w:val="004C16B5"/>
    <w:rsid w:val="004C18B5"/>
    <w:rsid w:val="004C1AF7"/>
    <w:rsid w:val="004C1EB8"/>
    <w:rsid w:val="004C1EE3"/>
    <w:rsid w:val="004C2183"/>
    <w:rsid w:val="004C21DD"/>
    <w:rsid w:val="004C2B91"/>
    <w:rsid w:val="004C2BB4"/>
    <w:rsid w:val="004C2E24"/>
    <w:rsid w:val="004C2F16"/>
    <w:rsid w:val="004C30DC"/>
    <w:rsid w:val="004C323E"/>
    <w:rsid w:val="004C36B8"/>
    <w:rsid w:val="004C37FA"/>
    <w:rsid w:val="004C3B0C"/>
    <w:rsid w:val="004C3EBC"/>
    <w:rsid w:val="004C4391"/>
    <w:rsid w:val="004C4FA4"/>
    <w:rsid w:val="004C5068"/>
    <w:rsid w:val="004C506C"/>
    <w:rsid w:val="004C57E1"/>
    <w:rsid w:val="004C5C4D"/>
    <w:rsid w:val="004C613A"/>
    <w:rsid w:val="004C649E"/>
    <w:rsid w:val="004C6526"/>
    <w:rsid w:val="004C6A0D"/>
    <w:rsid w:val="004C6A4C"/>
    <w:rsid w:val="004C719D"/>
    <w:rsid w:val="004C76C7"/>
    <w:rsid w:val="004C78FD"/>
    <w:rsid w:val="004C7AF0"/>
    <w:rsid w:val="004C7F59"/>
    <w:rsid w:val="004D088E"/>
    <w:rsid w:val="004D08C9"/>
    <w:rsid w:val="004D0ECF"/>
    <w:rsid w:val="004D184C"/>
    <w:rsid w:val="004D1A05"/>
    <w:rsid w:val="004D1BD8"/>
    <w:rsid w:val="004D24D3"/>
    <w:rsid w:val="004D2616"/>
    <w:rsid w:val="004D27D1"/>
    <w:rsid w:val="004D2856"/>
    <w:rsid w:val="004D28DD"/>
    <w:rsid w:val="004D2DBC"/>
    <w:rsid w:val="004D325D"/>
    <w:rsid w:val="004D3A65"/>
    <w:rsid w:val="004D3AC4"/>
    <w:rsid w:val="004D4565"/>
    <w:rsid w:val="004D4754"/>
    <w:rsid w:val="004D4C55"/>
    <w:rsid w:val="004D50E9"/>
    <w:rsid w:val="004D6A8D"/>
    <w:rsid w:val="004D6FD3"/>
    <w:rsid w:val="004D71D0"/>
    <w:rsid w:val="004D72BC"/>
    <w:rsid w:val="004D7803"/>
    <w:rsid w:val="004D785E"/>
    <w:rsid w:val="004E02E1"/>
    <w:rsid w:val="004E046B"/>
    <w:rsid w:val="004E0787"/>
    <w:rsid w:val="004E1790"/>
    <w:rsid w:val="004E19C4"/>
    <w:rsid w:val="004E1F1E"/>
    <w:rsid w:val="004E251B"/>
    <w:rsid w:val="004E27B2"/>
    <w:rsid w:val="004E2D38"/>
    <w:rsid w:val="004E301C"/>
    <w:rsid w:val="004E393B"/>
    <w:rsid w:val="004E3DEA"/>
    <w:rsid w:val="004E4589"/>
    <w:rsid w:val="004E4978"/>
    <w:rsid w:val="004E4FAE"/>
    <w:rsid w:val="004E51DE"/>
    <w:rsid w:val="004E532C"/>
    <w:rsid w:val="004E5CB3"/>
    <w:rsid w:val="004E64AF"/>
    <w:rsid w:val="004E659A"/>
    <w:rsid w:val="004E692A"/>
    <w:rsid w:val="004E6D41"/>
    <w:rsid w:val="004E7155"/>
    <w:rsid w:val="004E747A"/>
    <w:rsid w:val="004E7929"/>
    <w:rsid w:val="004F03BC"/>
    <w:rsid w:val="004F0B6A"/>
    <w:rsid w:val="004F1840"/>
    <w:rsid w:val="004F1AE1"/>
    <w:rsid w:val="004F1F8C"/>
    <w:rsid w:val="004F235A"/>
    <w:rsid w:val="004F258D"/>
    <w:rsid w:val="004F292C"/>
    <w:rsid w:val="004F2B84"/>
    <w:rsid w:val="004F3398"/>
    <w:rsid w:val="004F379B"/>
    <w:rsid w:val="004F3933"/>
    <w:rsid w:val="004F3C51"/>
    <w:rsid w:val="004F3DA1"/>
    <w:rsid w:val="004F406A"/>
    <w:rsid w:val="004F461D"/>
    <w:rsid w:val="004F4864"/>
    <w:rsid w:val="004F4A0A"/>
    <w:rsid w:val="004F4F8E"/>
    <w:rsid w:val="004F5136"/>
    <w:rsid w:val="004F54F3"/>
    <w:rsid w:val="004F5577"/>
    <w:rsid w:val="004F5F82"/>
    <w:rsid w:val="004F6201"/>
    <w:rsid w:val="004F6CD2"/>
    <w:rsid w:val="004F6E2C"/>
    <w:rsid w:val="004F710C"/>
    <w:rsid w:val="004F7243"/>
    <w:rsid w:val="004F759E"/>
    <w:rsid w:val="004F7BED"/>
    <w:rsid w:val="00500249"/>
    <w:rsid w:val="00500265"/>
    <w:rsid w:val="005002AA"/>
    <w:rsid w:val="00500BDD"/>
    <w:rsid w:val="00501327"/>
    <w:rsid w:val="00501847"/>
    <w:rsid w:val="005019F0"/>
    <w:rsid w:val="00501BAA"/>
    <w:rsid w:val="00501F31"/>
    <w:rsid w:val="0050285B"/>
    <w:rsid w:val="005028FE"/>
    <w:rsid w:val="00502B3B"/>
    <w:rsid w:val="00502D4D"/>
    <w:rsid w:val="00503846"/>
    <w:rsid w:val="00503C77"/>
    <w:rsid w:val="0050407D"/>
    <w:rsid w:val="005041C9"/>
    <w:rsid w:val="00504795"/>
    <w:rsid w:val="005049F1"/>
    <w:rsid w:val="00504D02"/>
    <w:rsid w:val="005051D1"/>
    <w:rsid w:val="00505545"/>
    <w:rsid w:val="005059A5"/>
    <w:rsid w:val="00505BF0"/>
    <w:rsid w:val="005062C4"/>
    <w:rsid w:val="0051067C"/>
    <w:rsid w:val="00510782"/>
    <w:rsid w:val="005107B0"/>
    <w:rsid w:val="00511108"/>
    <w:rsid w:val="005111B0"/>
    <w:rsid w:val="005112BA"/>
    <w:rsid w:val="00511415"/>
    <w:rsid w:val="00511B1C"/>
    <w:rsid w:val="00512231"/>
    <w:rsid w:val="005124FB"/>
    <w:rsid w:val="005126AD"/>
    <w:rsid w:val="00512D4D"/>
    <w:rsid w:val="005134E1"/>
    <w:rsid w:val="0051416F"/>
    <w:rsid w:val="005143D6"/>
    <w:rsid w:val="005147D0"/>
    <w:rsid w:val="005149CF"/>
    <w:rsid w:val="00514AB1"/>
    <w:rsid w:val="00514DA6"/>
    <w:rsid w:val="005154C6"/>
    <w:rsid w:val="005155D1"/>
    <w:rsid w:val="005155EC"/>
    <w:rsid w:val="00515693"/>
    <w:rsid w:val="00516459"/>
    <w:rsid w:val="005164EA"/>
    <w:rsid w:val="00516997"/>
    <w:rsid w:val="00516E67"/>
    <w:rsid w:val="005171DE"/>
    <w:rsid w:val="00517311"/>
    <w:rsid w:val="00517991"/>
    <w:rsid w:val="0052002F"/>
    <w:rsid w:val="00520927"/>
    <w:rsid w:val="00520A65"/>
    <w:rsid w:val="00520C14"/>
    <w:rsid w:val="005218A4"/>
    <w:rsid w:val="00521C9F"/>
    <w:rsid w:val="005223AC"/>
    <w:rsid w:val="00522F79"/>
    <w:rsid w:val="005230E1"/>
    <w:rsid w:val="005230F9"/>
    <w:rsid w:val="005232B1"/>
    <w:rsid w:val="00524568"/>
    <w:rsid w:val="0052485F"/>
    <w:rsid w:val="00525313"/>
    <w:rsid w:val="005254B2"/>
    <w:rsid w:val="00525C54"/>
    <w:rsid w:val="00526680"/>
    <w:rsid w:val="00526E9D"/>
    <w:rsid w:val="00527B97"/>
    <w:rsid w:val="00527D62"/>
    <w:rsid w:val="00530129"/>
    <w:rsid w:val="00530C6C"/>
    <w:rsid w:val="00530DBC"/>
    <w:rsid w:val="00531263"/>
    <w:rsid w:val="0053160C"/>
    <w:rsid w:val="00532488"/>
    <w:rsid w:val="005324C9"/>
    <w:rsid w:val="00532708"/>
    <w:rsid w:val="0053281F"/>
    <w:rsid w:val="00532C94"/>
    <w:rsid w:val="0053308E"/>
    <w:rsid w:val="0053328C"/>
    <w:rsid w:val="00533339"/>
    <w:rsid w:val="00533A1E"/>
    <w:rsid w:val="00533ECD"/>
    <w:rsid w:val="0053456B"/>
    <w:rsid w:val="005357A0"/>
    <w:rsid w:val="0053588E"/>
    <w:rsid w:val="005366F5"/>
    <w:rsid w:val="00536C59"/>
    <w:rsid w:val="00536E48"/>
    <w:rsid w:val="00536F9F"/>
    <w:rsid w:val="00537277"/>
    <w:rsid w:val="00537672"/>
    <w:rsid w:val="0053778B"/>
    <w:rsid w:val="0054029D"/>
    <w:rsid w:val="00540592"/>
    <w:rsid w:val="0054146A"/>
    <w:rsid w:val="00542BE7"/>
    <w:rsid w:val="00542D7F"/>
    <w:rsid w:val="00543478"/>
    <w:rsid w:val="0054467F"/>
    <w:rsid w:val="005447C0"/>
    <w:rsid w:val="005455E1"/>
    <w:rsid w:val="00545C5F"/>
    <w:rsid w:val="00545E4D"/>
    <w:rsid w:val="00545ECC"/>
    <w:rsid w:val="005461CC"/>
    <w:rsid w:val="00546648"/>
    <w:rsid w:val="005472AC"/>
    <w:rsid w:val="00547674"/>
    <w:rsid w:val="00547B6F"/>
    <w:rsid w:val="0055049A"/>
    <w:rsid w:val="00550B33"/>
    <w:rsid w:val="00550DBF"/>
    <w:rsid w:val="0055198B"/>
    <w:rsid w:val="00551D15"/>
    <w:rsid w:val="00551E35"/>
    <w:rsid w:val="00552A1E"/>
    <w:rsid w:val="00552D07"/>
    <w:rsid w:val="00552DFF"/>
    <w:rsid w:val="00552FBC"/>
    <w:rsid w:val="005531C1"/>
    <w:rsid w:val="00553246"/>
    <w:rsid w:val="00553375"/>
    <w:rsid w:val="005533A3"/>
    <w:rsid w:val="00553CEC"/>
    <w:rsid w:val="00553DDC"/>
    <w:rsid w:val="00555332"/>
    <w:rsid w:val="005554AD"/>
    <w:rsid w:val="00555D2F"/>
    <w:rsid w:val="00556A60"/>
    <w:rsid w:val="00556A7B"/>
    <w:rsid w:val="00556BCA"/>
    <w:rsid w:val="00557062"/>
    <w:rsid w:val="005573D5"/>
    <w:rsid w:val="0055779E"/>
    <w:rsid w:val="00557B40"/>
    <w:rsid w:val="00557F84"/>
    <w:rsid w:val="00560117"/>
    <w:rsid w:val="005601D2"/>
    <w:rsid w:val="00560E51"/>
    <w:rsid w:val="00561DB5"/>
    <w:rsid w:val="0056206D"/>
    <w:rsid w:val="00562399"/>
    <w:rsid w:val="00562463"/>
    <w:rsid w:val="00562E28"/>
    <w:rsid w:val="005631D9"/>
    <w:rsid w:val="005632F4"/>
    <w:rsid w:val="00563815"/>
    <w:rsid w:val="00563A4E"/>
    <w:rsid w:val="00563D80"/>
    <w:rsid w:val="0056439F"/>
    <w:rsid w:val="005644AF"/>
    <w:rsid w:val="00564AC7"/>
    <w:rsid w:val="00565B24"/>
    <w:rsid w:val="005664BC"/>
    <w:rsid w:val="005665F7"/>
    <w:rsid w:val="0056684F"/>
    <w:rsid w:val="005668B6"/>
    <w:rsid w:val="00567067"/>
    <w:rsid w:val="00567800"/>
    <w:rsid w:val="00570FC5"/>
    <w:rsid w:val="00571A8B"/>
    <w:rsid w:val="005725D7"/>
    <w:rsid w:val="00572719"/>
    <w:rsid w:val="0057273A"/>
    <w:rsid w:val="00572AA7"/>
    <w:rsid w:val="00572E40"/>
    <w:rsid w:val="005730FF"/>
    <w:rsid w:val="0057323D"/>
    <w:rsid w:val="00573514"/>
    <w:rsid w:val="00573591"/>
    <w:rsid w:val="00573D9A"/>
    <w:rsid w:val="005743C3"/>
    <w:rsid w:val="0057466B"/>
    <w:rsid w:val="00574C3C"/>
    <w:rsid w:val="00574C9D"/>
    <w:rsid w:val="0057572A"/>
    <w:rsid w:val="00575769"/>
    <w:rsid w:val="005757DE"/>
    <w:rsid w:val="00575893"/>
    <w:rsid w:val="005759B6"/>
    <w:rsid w:val="00575CBE"/>
    <w:rsid w:val="005766EC"/>
    <w:rsid w:val="00576B82"/>
    <w:rsid w:val="0057720A"/>
    <w:rsid w:val="00577B68"/>
    <w:rsid w:val="00577CEC"/>
    <w:rsid w:val="005800DE"/>
    <w:rsid w:val="00580110"/>
    <w:rsid w:val="0058043F"/>
    <w:rsid w:val="005804A9"/>
    <w:rsid w:val="00580A9C"/>
    <w:rsid w:val="005813B0"/>
    <w:rsid w:val="005818C3"/>
    <w:rsid w:val="00581CA5"/>
    <w:rsid w:val="005822EB"/>
    <w:rsid w:val="005827C8"/>
    <w:rsid w:val="005829F4"/>
    <w:rsid w:val="00582C6B"/>
    <w:rsid w:val="00583223"/>
    <w:rsid w:val="0058345E"/>
    <w:rsid w:val="0058387F"/>
    <w:rsid w:val="0058393B"/>
    <w:rsid w:val="00583A0F"/>
    <w:rsid w:val="00583A5E"/>
    <w:rsid w:val="005840F9"/>
    <w:rsid w:val="0058477D"/>
    <w:rsid w:val="00584EDC"/>
    <w:rsid w:val="005859D2"/>
    <w:rsid w:val="00585B53"/>
    <w:rsid w:val="00585E72"/>
    <w:rsid w:val="0058618E"/>
    <w:rsid w:val="0058655C"/>
    <w:rsid w:val="005878C3"/>
    <w:rsid w:val="00590993"/>
    <w:rsid w:val="005915B6"/>
    <w:rsid w:val="005915CF"/>
    <w:rsid w:val="005916A3"/>
    <w:rsid w:val="00591785"/>
    <w:rsid w:val="0059222F"/>
    <w:rsid w:val="00592D57"/>
    <w:rsid w:val="00592F6A"/>
    <w:rsid w:val="0059393B"/>
    <w:rsid w:val="00593A3D"/>
    <w:rsid w:val="00593B4B"/>
    <w:rsid w:val="0059401B"/>
    <w:rsid w:val="00594085"/>
    <w:rsid w:val="0059419D"/>
    <w:rsid w:val="005943E9"/>
    <w:rsid w:val="005947A2"/>
    <w:rsid w:val="00594AE1"/>
    <w:rsid w:val="0059588A"/>
    <w:rsid w:val="00595CC1"/>
    <w:rsid w:val="00596085"/>
    <w:rsid w:val="00596093"/>
    <w:rsid w:val="00596267"/>
    <w:rsid w:val="005964DD"/>
    <w:rsid w:val="005967E4"/>
    <w:rsid w:val="00596ACD"/>
    <w:rsid w:val="00596D30"/>
    <w:rsid w:val="00597496"/>
    <w:rsid w:val="00597864"/>
    <w:rsid w:val="005978D0"/>
    <w:rsid w:val="005A04E1"/>
    <w:rsid w:val="005A05C3"/>
    <w:rsid w:val="005A0654"/>
    <w:rsid w:val="005A0706"/>
    <w:rsid w:val="005A1328"/>
    <w:rsid w:val="005A14E7"/>
    <w:rsid w:val="005A1A0E"/>
    <w:rsid w:val="005A1D3D"/>
    <w:rsid w:val="005A20DB"/>
    <w:rsid w:val="005A2626"/>
    <w:rsid w:val="005A2628"/>
    <w:rsid w:val="005A267F"/>
    <w:rsid w:val="005A2A41"/>
    <w:rsid w:val="005A2CB7"/>
    <w:rsid w:val="005A2CF1"/>
    <w:rsid w:val="005A4BD6"/>
    <w:rsid w:val="005A4BDE"/>
    <w:rsid w:val="005A4D89"/>
    <w:rsid w:val="005A4FB3"/>
    <w:rsid w:val="005A524B"/>
    <w:rsid w:val="005A5511"/>
    <w:rsid w:val="005A5C64"/>
    <w:rsid w:val="005A5E1B"/>
    <w:rsid w:val="005A5E48"/>
    <w:rsid w:val="005A6CD6"/>
    <w:rsid w:val="005A7694"/>
    <w:rsid w:val="005A76DF"/>
    <w:rsid w:val="005A7811"/>
    <w:rsid w:val="005A7896"/>
    <w:rsid w:val="005A7A5F"/>
    <w:rsid w:val="005B0869"/>
    <w:rsid w:val="005B0971"/>
    <w:rsid w:val="005B09BB"/>
    <w:rsid w:val="005B0A63"/>
    <w:rsid w:val="005B0CBA"/>
    <w:rsid w:val="005B11CF"/>
    <w:rsid w:val="005B1519"/>
    <w:rsid w:val="005B1F5A"/>
    <w:rsid w:val="005B20FA"/>
    <w:rsid w:val="005B2404"/>
    <w:rsid w:val="005B2AB1"/>
    <w:rsid w:val="005B2EAF"/>
    <w:rsid w:val="005B3293"/>
    <w:rsid w:val="005B39BD"/>
    <w:rsid w:val="005B4808"/>
    <w:rsid w:val="005B4B97"/>
    <w:rsid w:val="005B4ED4"/>
    <w:rsid w:val="005B5396"/>
    <w:rsid w:val="005B5A75"/>
    <w:rsid w:val="005B5FEF"/>
    <w:rsid w:val="005B6662"/>
    <w:rsid w:val="005B6CF0"/>
    <w:rsid w:val="005B77DF"/>
    <w:rsid w:val="005C009B"/>
    <w:rsid w:val="005C029C"/>
    <w:rsid w:val="005C0DCA"/>
    <w:rsid w:val="005C0FF7"/>
    <w:rsid w:val="005C14F2"/>
    <w:rsid w:val="005C15B5"/>
    <w:rsid w:val="005C1A94"/>
    <w:rsid w:val="005C1BBF"/>
    <w:rsid w:val="005C1D67"/>
    <w:rsid w:val="005C2440"/>
    <w:rsid w:val="005C25F0"/>
    <w:rsid w:val="005C2975"/>
    <w:rsid w:val="005C2A04"/>
    <w:rsid w:val="005C2A2D"/>
    <w:rsid w:val="005C2DB8"/>
    <w:rsid w:val="005C324B"/>
    <w:rsid w:val="005C372A"/>
    <w:rsid w:val="005C39D5"/>
    <w:rsid w:val="005C3E06"/>
    <w:rsid w:val="005C4013"/>
    <w:rsid w:val="005C44EF"/>
    <w:rsid w:val="005C4BF0"/>
    <w:rsid w:val="005C4E4D"/>
    <w:rsid w:val="005C4E55"/>
    <w:rsid w:val="005C4EA5"/>
    <w:rsid w:val="005C5758"/>
    <w:rsid w:val="005C5BDB"/>
    <w:rsid w:val="005C625A"/>
    <w:rsid w:val="005C6FB7"/>
    <w:rsid w:val="005C74B2"/>
    <w:rsid w:val="005C7557"/>
    <w:rsid w:val="005C7FC9"/>
    <w:rsid w:val="005D11AF"/>
    <w:rsid w:val="005D1E70"/>
    <w:rsid w:val="005D2680"/>
    <w:rsid w:val="005D2F57"/>
    <w:rsid w:val="005D3FD4"/>
    <w:rsid w:val="005D40B0"/>
    <w:rsid w:val="005D45D8"/>
    <w:rsid w:val="005D485F"/>
    <w:rsid w:val="005D4D88"/>
    <w:rsid w:val="005D4ECA"/>
    <w:rsid w:val="005D4F11"/>
    <w:rsid w:val="005D50D9"/>
    <w:rsid w:val="005D5B9F"/>
    <w:rsid w:val="005D61ED"/>
    <w:rsid w:val="005D6C7C"/>
    <w:rsid w:val="005D6EA5"/>
    <w:rsid w:val="005D74DA"/>
    <w:rsid w:val="005D7E31"/>
    <w:rsid w:val="005E0071"/>
    <w:rsid w:val="005E0B27"/>
    <w:rsid w:val="005E0E03"/>
    <w:rsid w:val="005E1215"/>
    <w:rsid w:val="005E19C9"/>
    <w:rsid w:val="005E1ADA"/>
    <w:rsid w:val="005E1E45"/>
    <w:rsid w:val="005E212D"/>
    <w:rsid w:val="005E250E"/>
    <w:rsid w:val="005E2EA6"/>
    <w:rsid w:val="005E30C7"/>
    <w:rsid w:val="005E3960"/>
    <w:rsid w:val="005E3DD4"/>
    <w:rsid w:val="005E4A2C"/>
    <w:rsid w:val="005E5A69"/>
    <w:rsid w:val="005E5C53"/>
    <w:rsid w:val="005E5CC8"/>
    <w:rsid w:val="005E5FB5"/>
    <w:rsid w:val="005E6A5A"/>
    <w:rsid w:val="005E7027"/>
    <w:rsid w:val="005E7816"/>
    <w:rsid w:val="005E7FF7"/>
    <w:rsid w:val="005F0544"/>
    <w:rsid w:val="005F0C7A"/>
    <w:rsid w:val="005F0D7A"/>
    <w:rsid w:val="005F1368"/>
    <w:rsid w:val="005F1675"/>
    <w:rsid w:val="005F1A29"/>
    <w:rsid w:val="005F1C83"/>
    <w:rsid w:val="005F2423"/>
    <w:rsid w:val="005F2896"/>
    <w:rsid w:val="005F299F"/>
    <w:rsid w:val="005F3674"/>
    <w:rsid w:val="005F3AC8"/>
    <w:rsid w:val="005F3EAD"/>
    <w:rsid w:val="005F40A4"/>
    <w:rsid w:val="005F41E0"/>
    <w:rsid w:val="005F4560"/>
    <w:rsid w:val="005F51A5"/>
    <w:rsid w:val="005F522D"/>
    <w:rsid w:val="005F56BD"/>
    <w:rsid w:val="005F5B38"/>
    <w:rsid w:val="005F5B8E"/>
    <w:rsid w:val="005F5CFF"/>
    <w:rsid w:val="005F5DF8"/>
    <w:rsid w:val="005F5F7B"/>
    <w:rsid w:val="005F616C"/>
    <w:rsid w:val="005F68C1"/>
    <w:rsid w:val="005F71C3"/>
    <w:rsid w:val="005F7591"/>
    <w:rsid w:val="00600021"/>
    <w:rsid w:val="0060008F"/>
    <w:rsid w:val="006003EB"/>
    <w:rsid w:val="0060090F"/>
    <w:rsid w:val="006009CA"/>
    <w:rsid w:val="00600A5B"/>
    <w:rsid w:val="0060145A"/>
    <w:rsid w:val="0060188B"/>
    <w:rsid w:val="006019A9"/>
    <w:rsid w:val="00601AF6"/>
    <w:rsid w:val="00602627"/>
    <w:rsid w:val="006029EA"/>
    <w:rsid w:val="00602D64"/>
    <w:rsid w:val="00602E61"/>
    <w:rsid w:val="00602EB7"/>
    <w:rsid w:val="006030FD"/>
    <w:rsid w:val="00603276"/>
    <w:rsid w:val="006033B0"/>
    <w:rsid w:val="0060349F"/>
    <w:rsid w:val="006036DD"/>
    <w:rsid w:val="00603F5D"/>
    <w:rsid w:val="00604536"/>
    <w:rsid w:val="006057BD"/>
    <w:rsid w:val="006067AD"/>
    <w:rsid w:val="00606E75"/>
    <w:rsid w:val="006077B5"/>
    <w:rsid w:val="00607AAB"/>
    <w:rsid w:val="006103E9"/>
    <w:rsid w:val="006106C8"/>
    <w:rsid w:val="00610E04"/>
    <w:rsid w:val="00610EBE"/>
    <w:rsid w:val="0061110B"/>
    <w:rsid w:val="00611347"/>
    <w:rsid w:val="00611A88"/>
    <w:rsid w:val="00611FA8"/>
    <w:rsid w:val="0061275B"/>
    <w:rsid w:val="00612F1B"/>
    <w:rsid w:val="00612FFC"/>
    <w:rsid w:val="00613C9A"/>
    <w:rsid w:val="00613EA6"/>
    <w:rsid w:val="006140D6"/>
    <w:rsid w:val="00614A95"/>
    <w:rsid w:val="00614E37"/>
    <w:rsid w:val="0061577C"/>
    <w:rsid w:val="00615CB3"/>
    <w:rsid w:val="00615DAA"/>
    <w:rsid w:val="006160D4"/>
    <w:rsid w:val="00616AC8"/>
    <w:rsid w:val="00616C27"/>
    <w:rsid w:val="0061749E"/>
    <w:rsid w:val="00617718"/>
    <w:rsid w:val="006178C0"/>
    <w:rsid w:val="00617E80"/>
    <w:rsid w:val="006200CB"/>
    <w:rsid w:val="006204C7"/>
    <w:rsid w:val="0062094C"/>
    <w:rsid w:val="00620EA0"/>
    <w:rsid w:val="00621B6D"/>
    <w:rsid w:val="006226AE"/>
    <w:rsid w:val="00623650"/>
    <w:rsid w:val="00623DED"/>
    <w:rsid w:val="006241B2"/>
    <w:rsid w:val="0062489A"/>
    <w:rsid w:val="00625A19"/>
    <w:rsid w:val="006269CD"/>
    <w:rsid w:val="00626E5B"/>
    <w:rsid w:val="00627454"/>
    <w:rsid w:val="00627B00"/>
    <w:rsid w:val="00627C40"/>
    <w:rsid w:val="00627C52"/>
    <w:rsid w:val="00627E8D"/>
    <w:rsid w:val="00630625"/>
    <w:rsid w:val="00630741"/>
    <w:rsid w:val="0063092B"/>
    <w:rsid w:val="006309C7"/>
    <w:rsid w:val="006312D0"/>
    <w:rsid w:val="00631366"/>
    <w:rsid w:val="00631B33"/>
    <w:rsid w:val="0063267D"/>
    <w:rsid w:val="00632A0D"/>
    <w:rsid w:val="00632C32"/>
    <w:rsid w:val="00633BB9"/>
    <w:rsid w:val="00633BE6"/>
    <w:rsid w:val="00633EB1"/>
    <w:rsid w:val="00633EB7"/>
    <w:rsid w:val="006343FB"/>
    <w:rsid w:val="006350E9"/>
    <w:rsid w:val="006360F0"/>
    <w:rsid w:val="0063643B"/>
    <w:rsid w:val="00636972"/>
    <w:rsid w:val="00636C8F"/>
    <w:rsid w:val="00637629"/>
    <w:rsid w:val="00637B5D"/>
    <w:rsid w:val="006402B1"/>
    <w:rsid w:val="006403B7"/>
    <w:rsid w:val="00640AF3"/>
    <w:rsid w:val="00640CDE"/>
    <w:rsid w:val="00640D24"/>
    <w:rsid w:val="00640E20"/>
    <w:rsid w:val="00641492"/>
    <w:rsid w:val="006419CD"/>
    <w:rsid w:val="006419D8"/>
    <w:rsid w:val="00641CA7"/>
    <w:rsid w:val="006425A1"/>
    <w:rsid w:val="00642853"/>
    <w:rsid w:val="00642B5E"/>
    <w:rsid w:val="00642F75"/>
    <w:rsid w:val="006431DF"/>
    <w:rsid w:val="006435F6"/>
    <w:rsid w:val="00643ABE"/>
    <w:rsid w:val="00643C97"/>
    <w:rsid w:val="0064408C"/>
    <w:rsid w:val="0064484D"/>
    <w:rsid w:val="00644E01"/>
    <w:rsid w:val="00645344"/>
    <w:rsid w:val="006454E0"/>
    <w:rsid w:val="006455F9"/>
    <w:rsid w:val="0064575E"/>
    <w:rsid w:val="00645F2C"/>
    <w:rsid w:val="00647AA1"/>
    <w:rsid w:val="00647CC1"/>
    <w:rsid w:val="00647DE0"/>
    <w:rsid w:val="0065179B"/>
    <w:rsid w:val="00652259"/>
    <w:rsid w:val="006524A0"/>
    <w:rsid w:val="006525CD"/>
    <w:rsid w:val="0065268E"/>
    <w:rsid w:val="00652725"/>
    <w:rsid w:val="00652AC7"/>
    <w:rsid w:val="006530FD"/>
    <w:rsid w:val="00653224"/>
    <w:rsid w:val="0065392A"/>
    <w:rsid w:val="00653A92"/>
    <w:rsid w:val="0065415F"/>
    <w:rsid w:val="0065457A"/>
    <w:rsid w:val="00655B7C"/>
    <w:rsid w:val="00655CB8"/>
    <w:rsid w:val="00655ECC"/>
    <w:rsid w:val="00656756"/>
    <w:rsid w:val="00656926"/>
    <w:rsid w:val="006569AC"/>
    <w:rsid w:val="00656F9F"/>
    <w:rsid w:val="0065735A"/>
    <w:rsid w:val="00657401"/>
    <w:rsid w:val="006575CC"/>
    <w:rsid w:val="00657608"/>
    <w:rsid w:val="00657A0F"/>
    <w:rsid w:val="00657FDB"/>
    <w:rsid w:val="00660734"/>
    <w:rsid w:val="00660AF0"/>
    <w:rsid w:val="00660F56"/>
    <w:rsid w:val="0066173C"/>
    <w:rsid w:val="00661E87"/>
    <w:rsid w:val="00661EC3"/>
    <w:rsid w:val="006623D7"/>
    <w:rsid w:val="006627FD"/>
    <w:rsid w:val="00662888"/>
    <w:rsid w:val="00662B92"/>
    <w:rsid w:val="00663429"/>
    <w:rsid w:val="006634DE"/>
    <w:rsid w:val="006639D9"/>
    <w:rsid w:val="00663EDC"/>
    <w:rsid w:val="00663F90"/>
    <w:rsid w:val="00664112"/>
    <w:rsid w:val="006642FD"/>
    <w:rsid w:val="0066465A"/>
    <w:rsid w:val="006646DF"/>
    <w:rsid w:val="00664C80"/>
    <w:rsid w:val="0066519E"/>
    <w:rsid w:val="00665BBB"/>
    <w:rsid w:val="00665C45"/>
    <w:rsid w:val="00665DE2"/>
    <w:rsid w:val="006664FF"/>
    <w:rsid w:val="006672C2"/>
    <w:rsid w:val="006673B2"/>
    <w:rsid w:val="00667FBA"/>
    <w:rsid w:val="00670A2A"/>
    <w:rsid w:val="00670B95"/>
    <w:rsid w:val="00672011"/>
    <w:rsid w:val="00672B4C"/>
    <w:rsid w:val="00673189"/>
    <w:rsid w:val="006731C6"/>
    <w:rsid w:val="006736BB"/>
    <w:rsid w:val="006739C8"/>
    <w:rsid w:val="00673EAB"/>
    <w:rsid w:val="00674A98"/>
    <w:rsid w:val="006756A7"/>
    <w:rsid w:val="00675964"/>
    <w:rsid w:val="006759B7"/>
    <w:rsid w:val="00675E28"/>
    <w:rsid w:val="006768B5"/>
    <w:rsid w:val="006768BA"/>
    <w:rsid w:val="006773ED"/>
    <w:rsid w:val="0067741E"/>
    <w:rsid w:val="0067779A"/>
    <w:rsid w:val="006777F2"/>
    <w:rsid w:val="006778B9"/>
    <w:rsid w:val="006803A2"/>
    <w:rsid w:val="006806F0"/>
    <w:rsid w:val="006809BA"/>
    <w:rsid w:val="00680E1F"/>
    <w:rsid w:val="0068134C"/>
    <w:rsid w:val="00681607"/>
    <w:rsid w:val="006818AB"/>
    <w:rsid w:val="00681FC5"/>
    <w:rsid w:val="0068252D"/>
    <w:rsid w:val="0068287A"/>
    <w:rsid w:val="00682C1A"/>
    <w:rsid w:val="00682C5F"/>
    <w:rsid w:val="0068337C"/>
    <w:rsid w:val="0068391B"/>
    <w:rsid w:val="00683AC3"/>
    <w:rsid w:val="00683C3D"/>
    <w:rsid w:val="00684017"/>
    <w:rsid w:val="0068462D"/>
    <w:rsid w:val="00684676"/>
    <w:rsid w:val="00684B4C"/>
    <w:rsid w:val="00684C14"/>
    <w:rsid w:val="00684CF4"/>
    <w:rsid w:val="00685DA0"/>
    <w:rsid w:val="00686341"/>
    <w:rsid w:val="006867C9"/>
    <w:rsid w:val="00686A43"/>
    <w:rsid w:val="00686DE9"/>
    <w:rsid w:val="0068706F"/>
    <w:rsid w:val="0068746B"/>
    <w:rsid w:val="0069012F"/>
    <w:rsid w:val="00691090"/>
    <w:rsid w:val="00691302"/>
    <w:rsid w:val="006913C0"/>
    <w:rsid w:val="0069170C"/>
    <w:rsid w:val="0069199A"/>
    <w:rsid w:val="00691E1B"/>
    <w:rsid w:val="00691EEF"/>
    <w:rsid w:val="00691F49"/>
    <w:rsid w:val="006922E0"/>
    <w:rsid w:val="006924BC"/>
    <w:rsid w:val="0069295F"/>
    <w:rsid w:val="00692B78"/>
    <w:rsid w:val="00693496"/>
    <w:rsid w:val="006935BF"/>
    <w:rsid w:val="00693C5C"/>
    <w:rsid w:val="006940A0"/>
    <w:rsid w:val="0069499B"/>
    <w:rsid w:val="00694D23"/>
    <w:rsid w:val="00694F10"/>
    <w:rsid w:val="00695558"/>
    <w:rsid w:val="0069592C"/>
    <w:rsid w:val="00695AEC"/>
    <w:rsid w:val="0069607E"/>
    <w:rsid w:val="006963DC"/>
    <w:rsid w:val="006964F8"/>
    <w:rsid w:val="0069651F"/>
    <w:rsid w:val="0069663F"/>
    <w:rsid w:val="00696962"/>
    <w:rsid w:val="00696C76"/>
    <w:rsid w:val="006979BB"/>
    <w:rsid w:val="00697B09"/>
    <w:rsid w:val="00697F15"/>
    <w:rsid w:val="006A0403"/>
    <w:rsid w:val="006A0A26"/>
    <w:rsid w:val="006A0B38"/>
    <w:rsid w:val="006A11AC"/>
    <w:rsid w:val="006A24E6"/>
    <w:rsid w:val="006A250E"/>
    <w:rsid w:val="006A2B64"/>
    <w:rsid w:val="006A2DAC"/>
    <w:rsid w:val="006A3BD9"/>
    <w:rsid w:val="006A408B"/>
    <w:rsid w:val="006A44E1"/>
    <w:rsid w:val="006A4D36"/>
    <w:rsid w:val="006A4D98"/>
    <w:rsid w:val="006A5025"/>
    <w:rsid w:val="006A5264"/>
    <w:rsid w:val="006A530E"/>
    <w:rsid w:val="006A5757"/>
    <w:rsid w:val="006A6367"/>
    <w:rsid w:val="006A64C8"/>
    <w:rsid w:val="006A6868"/>
    <w:rsid w:val="006A6AED"/>
    <w:rsid w:val="006A707E"/>
    <w:rsid w:val="006A7189"/>
    <w:rsid w:val="006A7191"/>
    <w:rsid w:val="006A7382"/>
    <w:rsid w:val="006B1436"/>
    <w:rsid w:val="006B1DE2"/>
    <w:rsid w:val="006B1EE8"/>
    <w:rsid w:val="006B1F2F"/>
    <w:rsid w:val="006B2064"/>
    <w:rsid w:val="006B2610"/>
    <w:rsid w:val="006B2BC4"/>
    <w:rsid w:val="006B308E"/>
    <w:rsid w:val="006B33A0"/>
    <w:rsid w:val="006B40B8"/>
    <w:rsid w:val="006B4131"/>
    <w:rsid w:val="006B4202"/>
    <w:rsid w:val="006B4326"/>
    <w:rsid w:val="006B46AD"/>
    <w:rsid w:val="006B515B"/>
    <w:rsid w:val="006B53C9"/>
    <w:rsid w:val="006B55C2"/>
    <w:rsid w:val="006B5DE8"/>
    <w:rsid w:val="006B5EBF"/>
    <w:rsid w:val="006B6230"/>
    <w:rsid w:val="006B6AA4"/>
    <w:rsid w:val="006B6F7C"/>
    <w:rsid w:val="006B7071"/>
    <w:rsid w:val="006B730A"/>
    <w:rsid w:val="006C0324"/>
    <w:rsid w:val="006C08BA"/>
    <w:rsid w:val="006C0903"/>
    <w:rsid w:val="006C0C41"/>
    <w:rsid w:val="006C0F92"/>
    <w:rsid w:val="006C194D"/>
    <w:rsid w:val="006C25C2"/>
    <w:rsid w:val="006C309C"/>
    <w:rsid w:val="006C32ED"/>
    <w:rsid w:val="006C37A8"/>
    <w:rsid w:val="006C3D78"/>
    <w:rsid w:val="006C448F"/>
    <w:rsid w:val="006C44D0"/>
    <w:rsid w:val="006C4763"/>
    <w:rsid w:val="006C4867"/>
    <w:rsid w:val="006C4FE5"/>
    <w:rsid w:val="006C5EF4"/>
    <w:rsid w:val="006C616A"/>
    <w:rsid w:val="006C6E31"/>
    <w:rsid w:val="006C7048"/>
    <w:rsid w:val="006C710B"/>
    <w:rsid w:val="006C74E5"/>
    <w:rsid w:val="006C77C6"/>
    <w:rsid w:val="006C7B03"/>
    <w:rsid w:val="006C7CA5"/>
    <w:rsid w:val="006D00B5"/>
    <w:rsid w:val="006D02CC"/>
    <w:rsid w:val="006D02FE"/>
    <w:rsid w:val="006D0304"/>
    <w:rsid w:val="006D03C5"/>
    <w:rsid w:val="006D07BA"/>
    <w:rsid w:val="006D11C7"/>
    <w:rsid w:val="006D179D"/>
    <w:rsid w:val="006D2188"/>
    <w:rsid w:val="006D2193"/>
    <w:rsid w:val="006D21C8"/>
    <w:rsid w:val="006D23DC"/>
    <w:rsid w:val="006D2CD8"/>
    <w:rsid w:val="006D3258"/>
    <w:rsid w:val="006D3408"/>
    <w:rsid w:val="006D3940"/>
    <w:rsid w:val="006D3BF2"/>
    <w:rsid w:val="006D3F14"/>
    <w:rsid w:val="006D472D"/>
    <w:rsid w:val="006D4965"/>
    <w:rsid w:val="006D503C"/>
    <w:rsid w:val="006D5303"/>
    <w:rsid w:val="006D5C80"/>
    <w:rsid w:val="006D5DDD"/>
    <w:rsid w:val="006D60BF"/>
    <w:rsid w:val="006D61A6"/>
    <w:rsid w:val="006D6585"/>
    <w:rsid w:val="006D68DE"/>
    <w:rsid w:val="006D6C3D"/>
    <w:rsid w:val="006D70EC"/>
    <w:rsid w:val="006D70F5"/>
    <w:rsid w:val="006D719E"/>
    <w:rsid w:val="006D74B2"/>
    <w:rsid w:val="006D74C6"/>
    <w:rsid w:val="006D7A95"/>
    <w:rsid w:val="006D7B2B"/>
    <w:rsid w:val="006E0582"/>
    <w:rsid w:val="006E069C"/>
    <w:rsid w:val="006E0B7E"/>
    <w:rsid w:val="006E194D"/>
    <w:rsid w:val="006E1B72"/>
    <w:rsid w:val="006E2FFA"/>
    <w:rsid w:val="006E3231"/>
    <w:rsid w:val="006E36E2"/>
    <w:rsid w:val="006E3777"/>
    <w:rsid w:val="006E3784"/>
    <w:rsid w:val="006E3A12"/>
    <w:rsid w:val="006E3ACB"/>
    <w:rsid w:val="006E3C04"/>
    <w:rsid w:val="006E3C74"/>
    <w:rsid w:val="006E3CD2"/>
    <w:rsid w:val="006E3DFD"/>
    <w:rsid w:val="006E42DA"/>
    <w:rsid w:val="006E471F"/>
    <w:rsid w:val="006E4A9A"/>
    <w:rsid w:val="006E5592"/>
    <w:rsid w:val="006E5BC9"/>
    <w:rsid w:val="006E5D39"/>
    <w:rsid w:val="006E610C"/>
    <w:rsid w:val="006E62AF"/>
    <w:rsid w:val="006E655C"/>
    <w:rsid w:val="006E6705"/>
    <w:rsid w:val="006E6C35"/>
    <w:rsid w:val="006E6D1A"/>
    <w:rsid w:val="006E712F"/>
    <w:rsid w:val="006E795E"/>
    <w:rsid w:val="006E7AC2"/>
    <w:rsid w:val="006E7CCD"/>
    <w:rsid w:val="006F076E"/>
    <w:rsid w:val="006F10F2"/>
    <w:rsid w:val="006F155C"/>
    <w:rsid w:val="006F183C"/>
    <w:rsid w:val="006F19E7"/>
    <w:rsid w:val="006F1AFA"/>
    <w:rsid w:val="006F1BF2"/>
    <w:rsid w:val="006F2447"/>
    <w:rsid w:val="006F252D"/>
    <w:rsid w:val="006F2A85"/>
    <w:rsid w:val="006F3038"/>
    <w:rsid w:val="006F3333"/>
    <w:rsid w:val="006F36C3"/>
    <w:rsid w:val="006F3B60"/>
    <w:rsid w:val="006F3BCA"/>
    <w:rsid w:val="006F3EC9"/>
    <w:rsid w:val="006F4230"/>
    <w:rsid w:val="006F54E9"/>
    <w:rsid w:val="006F5A2D"/>
    <w:rsid w:val="006F5D48"/>
    <w:rsid w:val="006F5DD1"/>
    <w:rsid w:val="006F6708"/>
    <w:rsid w:val="006F6D30"/>
    <w:rsid w:val="006F709F"/>
    <w:rsid w:val="007000A9"/>
    <w:rsid w:val="00700EF1"/>
    <w:rsid w:val="007012B6"/>
    <w:rsid w:val="007019DD"/>
    <w:rsid w:val="007029F5"/>
    <w:rsid w:val="00702AA8"/>
    <w:rsid w:val="00702B54"/>
    <w:rsid w:val="00702ECE"/>
    <w:rsid w:val="00703020"/>
    <w:rsid w:val="007032A4"/>
    <w:rsid w:val="00704869"/>
    <w:rsid w:val="007048CA"/>
    <w:rsid w:val="00704E03"/>
    <w:rsid w:val="00705185"/>
    <w:rsid w:val="007056A3"/>
    <w:rsid w:val="0070621D"/>
    <w:rsid w:val="007068AC"/>
    <w:rsid w:val="00706A75"/>
    <w:rsid w:val="00706C4B"/>
    <w:rsid w:val="007079A7"/>
    <w:rsid w:val="00710093"/>
    <w:rsid w:val="007100E9"/>
    <w:rsid w:val="0071019D"/>
    <w:rsid w:val="007102B9"/>
    <w:rsid w:val="0071041F"/>
    <w:rsid w:val="00710A84"/>
    <w:rsid w:val="00710B74"/>
    <w:rsid w:val="00710FA8"/>
    <w:rsid w:val="007116F8"/>
    <w:rsid w:val="00711B1B"/>
    <w:rsid w:val="00711C4F"/>
    <w:rsid w:val="00712351"/>
    <w:rsid w:val="00712AF8"/>
    <w:rsid w:val="0071340C"/>
    <w:rsid w:val="0071355F"/>
    <w:rsid w:val="00713774"/>
    <w:rsid w:val="007138D4"/>
    <w:rsid w:val="00713E91"/>
    <w:rsid w:val="007149FD"/>
    <w:rsid w:val="007156E1"/>
    <w:rsid w:val="00715C40"/>
    <w:rsid w:val="0071687E"/>
    <w:rsid w:val="00716CFF"/>
    <w:rsid w:val="007174B5"/>
    <w:rsid w:val="007177F9"/>
    <w:rsid w:val="00720AF5"/>
    <w:rsid w:val="007214BE"/>
    <w:rsid w:val="00721C0A"/>
    <w:rsid w:val="00722A2A"/>
    <w:rsid w:val="00722CD5"/>
    <w:rsid w:val="0072330D"/>
    <w:rsid w:val="007249CC"/>
    <w:rsid w:val="00724DB3"/>
    <w:rsid w:val="007251AB"/>
    <w:rsid w:val="00725360"/>
    <w:rsid w:val="007253A2"/>
    <w:rsid w:val="007253EF"/>
    <w:rsid w:val="0072571E"/>
    <w:rsid w:val="007258C8"/>
    <w:rsid w:val="00725BCF"/>
    <w:rsid w:val="0072652C"/>
    <w:rsid w:val="00726544"/>
    <w:rsid w:val="00726DFA"/>
    <w:rsid w:val="00727EE1"/>
    <w:rsid w:val="007302F1"/>
    <w:rsid w:val="00730945"/>
    <w:rsid w:val="007309DB"/>
    <w:rsid w:val="007310BD"/>
    <w:rsid w:val="00731222"/>
    <w:rsid w:val="00731251"/>
    <w:rsid w:val="007323BC"/>
    <w:rsid w:val="00732721"/>
    <w:rsid w:val="007328E9"/>
    <w:rsid w:val="00733966"/>
    <w:rsid w:val="00733AA3"/>
    <w:rsid w:val="00733FCA"/>
    <w:rsid w:val="0073405F"/>
    <w:rsid w:val="007352C5"/>
    <w:rsid w:val="00735300"/>
    <w:rsid w:val="007353D7"/>
    <w:rsid w:val="00735410"/>
    <w:rsid w:val="00735540"/>
    <w:rsid w:val="00735881"/>
    <w:rsid w:val="007367CA"/>
    <w:rsid w:val="00736A39"/>
    <w:rsid w:val="0073741F"/>
    <w:rsid w:val="00737446"/>
    <w:rsid w:val="007375EB"/>
    <w:rsid w:val="007376A0"/>
    <w:rsid w:val="0073795A"/>
    <w:rsid w:val="00737D91"/>
    <w:rsid w:val="00740279"/>
    <w:rsid w:val="00740821"/>
    <w:rsid w:val="00740B5C"/>
    <w:rsid w:val="00740F66"/>
    <w:rsid w:val="00741002"/>
    <w:rsid w:val="00741AC5"/>
    <w:rsid w:val="007424B5"/>
    <w:rsid w:val="007429AF"/>
    <w:rsid w:val="00742D3E"/>
    <w:rsid w:val="00742FD9"/>
    <w:rsid w:val="0074363E"/>
    <w:rsid w:val="007437FB"/>
    <w:rsid w:val="007442DF"/>
    <w:rsid w:val="007442F0"/>
    <w:rsid w:val="00744439"/>
    <w:rsid w:val="007445BF"/>
    <w:rsid w:val="007451B4"/>
    <w:rsid w:val="007452A5"/>
    <w:rsid w:val="0074544B"/>
    <w:rsid w:val="00745526"/>
    <w:rsid w:val="00745583"/>
    <w:rsid w:val="0074566F"/>
    <w:rsid w:val="00745ABB"/>
    <w:rsid w:val="00745AED"/>
    <w:rsid w:val="00745D99"/>
    <w:rsid w:val="00745E38"/>
    <w:rsid w:val="00745E6C"/>
    <w:rsid w:val="00746981"/>
    <w:rsid w:val="00746D40"/>
    <w:rsid w:val="00746F37"/>
    <w:rsid w:val="00747013"/>
    <w:rsid w:val="0074727D"/>
    <w:rsid w:val="00747649"/>
    <w:rsid w:val="00747E7F"/>
    <w:rsid w:val="007502F5"/>
    <w:rsid w:val="007506FD"/>
    <w:rsid w:val="007510B2"/>
    <w:rsid w:val="00751142"/>
    <w:rsid w:val="007518B1"/>
    <w:rsid w:val="00751A2E"/>
    <w:rsid w:val="00751E8C"/>
    <w:rsid w:val="00752299"/>
    <w:rsid w:val="00752512"/>
    <w:rsid w:val="00752C84"/>
    <w:rsid w:val="0075350C"/>
    <w:rsid w:val="00753860"/>
    <w:rsid w:val="00753E88"/>
    <w:rsid w:val="00754124"/>
    <w:rsid w:val="00754279"/>
    <w:rsid w:val="007543D4"/>
    <w:rsid w:val="00754413"/>
    <w:rsid w:val="007547EB"/>
    <w:rsid w:val="007549D0"/>
    <w:rsid w:val="00754DCD"/>
    <w:rsid w:val="00755563"/>
    <w:rsid w:val="0075574F"/>
    <w:rsid w:val="007557DF"/>
    <w:rsid w:val="00755BCC"/>
    <w:rsid w:val="00755E4B"/>
    <w:rsid w:val="00757F9D"/>
    <w:rsid w:val="00760B8A"/>
    <w:rsid w:val="007610C6"/>
    <w:rsid w:val="00761164"/>
    <w:rsid w:val="0076176D"/>
    <w:rsid w:val="007618B7"/>
    <w:rsid w:val="00761969"/>
    <w:rsid w:val="00761B36"/>
    <w:rsid w:val="00761DE1"/>
    <w:rsid w:val="00762051"/>
    <w:rsid w:val="00762D1E"/>
    <w:rsid w:val="007632B0"/>
    <w:rsid w:val="00763364"/>
    <w:rsid w:val="00763CA8"/>
    <w:rsid w:val="00764447"/>
    <w:rsid w:val="007649E3"/>
    <w:rsid w:val="00764BCC"/>
    <w:rsid w:val="00765214"/>
    <w:rsid w:val="0076523D"/>
    <w:rsid w:val="00765658"/>
    <w:rsid w:val="00765BE9"/>
    <w:rsid w:val="00765F39"/>
    <w:rsid w:val="0076611D"/>
    <w:rsid w:val="007661F9"/>
    <w:rsid w:val="00767442"/>
    <w:rsid w:val="0076780E"/>
    <w:rsid w:val="00767AD5"/>
    <w:rsid w:val="00767C48"/>
    <w:rsid w:val="007702AD"/>
    <w:rsid w:val="00770569"/>
    <w:rsid w:val="007707BF"/>
    <w:rsid w:val="00770DF3"/>
    <w:rsid w:val="007710AF"/>
    <w:rsid w:val="0077229A"/>
    <w:rsid w:val="007727AE"/>
    <w:rsid w:val="007735C5"/>
    <w:rsid w:val="00773DA8"/>
    <w:rsid w:val="00774489"/>
    <w:rsid w:val="00774836"/>
    <w:rsid w:val="007748C5"/>
    <w:rsid w:val="00774F7B"/>
    <w:rsid w:val="0077506F"/>
    <w:rsid w:val="00775363"/>
    <w:rsid w:val="00776076"/>
    <w:rsid w:val="0077660B"/>
    <w:rsid w:val="007768BC"/>
    <w:rsid w:val="00776C77"/>
    <w:rsid w:val="00777DCD"/>
    <w:rsid w:val="007806C7"/>
    <w:rsid w:val="00780B62"/>
    <w:rsid w:val="00780D15"/>
    <w:rsid w:val="00780E7B"/>
    <w:rsid w:val="00780F31"/>
    <w:rsid w:val="007810AC"/>
    <w:rsid w:val="007818BE"/>
    <w:rsid w:val="00781BD6"/>
    <w:rsid w:val="00781C52"/>
    <w:rsid w:val="0078214A"/>
    <w:rsid w:val="00782177"/>
    <w:rsid w:val="00783429"/>
    <w:rsid w:val="00783CEC"/>
    <w:rsid w:val="00784FE7"/>
    <w:rsid w:val="00785052"/>
    <w:rsid w:val="0078516D"/>
    <w:rsid w:val="0078520D"/>
    <w:rsid w:val="00785819"/>
    <w:rsid w:val="0078586A"/>
    <w:rsid w:val="00785E18"/>
    <w:rsid w:val="00785F93"/>
    <w:rsid w:val="007860B5"/>
    <w:rsid w:val="00786981"/>
    <w:rsid w:val="00786A63"/>
    <w:rsid w:val="00786C4B"/>
    <w:rsid w:val="00787220"/>
    <w:rsid w:val="0078791E"/>
    <w:rsid w:val="00787ACF"/>
    <w:rsid w:val="007900EA"/>
    <w:rsid w:val="007906E6"/>
    <w:rsid w:val="00790714"/>
    <w:rsid w:val="00790F98"/>
    <w:rsid w:val="0079102D"/>
    <w:rsid w:val="00791382"/>
    <w:rsid w:val="007919F3"/>
    <w:rsid w:val="00791DB7"/>
    <w:rsid w:val="00791EE2"/>
    <w:rsid w:val="00791F9B"/>
    <w:rsid w:val="00792076"/>
    <w:rsid w:val="00792B98"/>
    <w:rsid w:val="00792F59"/>
    <w:rsid w:val="00792FCC"/>
    <w:rsid w:val="00793084"/>
    <w:rsid w:val="00793404"/>
    <w:rsid w:val="0079347E"/>
    <w:rsid w:val="00794319"/>
    <w:rsid w:val="00794BC6"/>
    <w:rsid w:val="00794E22"/>
    <w:rsid w:val="00794E81"/>
    <w:rsid w:val="00795994"/>
    <w:rsid w:val="00795F5B"/>
    <w:rsid w:val="0079672B"/>
    <w:rsid w:val="00796856"/>
    <w:rsid w:val="00796CDE"/>
    <w:rsid w:val="00796F61"/>
    <w:rsid w:val="00797028"/>
    <w:rsid w:val="00797645"/>
    <w:rsid w:val="0079793E"/>
    <w:rsid w:val="00797D08"/>
    <w:rsid w:val="007A0007"/>
    <w:rsid w:val="007A03B3"/>
    <w:rsid w:val="007A0497"/>
    <w:rsid w:val="007A064A"/>
    <w:rsid w:val="007A08EA"/>
    <w:rsid w:val="007A1134"/>
    <w:rsid w:val="007A169E"/>
    <w:rsid w:val="007A1A18"/>
    <w:rsid w:val="007A204F"/>
    <w:rsid w:val="007A229E"/>
    <w:rsid w:val="007A2B51"/>
    <w:rsid w:val="007A2EFC"/>
    <w:rsid w:val="007A329C"/>
    <w:rsid w:val="007A3D65"/>
    <w:rsid w:val="007A45D6"/>
    <w:rsid w:val="007A496A"/>
    <w:rsid w:val="007A4C50"/>
    <w:rsid w:val="007A5301"/>
    <w:rsid w:val="007A58D5"/>
    <w:rsid w:val="007A6166"/>
    <w:rsid w:val="007A70EC"/>
    <w:rsid w:val="007A7820"/>
    <w:rsid w:val="007B1732"/>
    <w:rsid w:val="007B1DF2"/>
    <w:rsid w:val="007B22BE"/>
    <w:rsid w:val="007B2503"/>
    <w:rsid w:val="007B2778"/>
    <w:rsid w:val="007B30E0"/>
    <w:rsid w:val="007B336F"/>
    <w:rsid w:val="007B45BF"/>
    <w:rsid w:val="007B4B0D"/>
    <w:rsid w:val="007B4DC5"/>
    <w:rsid w:val="007B5000"/>
    <w:rsid w:val="007B5E96"/>
    <w:rsid w:val="007B61D6"/>
    <w:rsid w:val="007B6E9E"/>
    <w:rsid w:val="007B78CC"/>
    <w:rsid w:val="007B7FD6"/>
    <w:rsid w:val="007C0618"/>
    <w:rsid w:val="007C0C1B"/>
    <w:rsid w:val="007C10CD"/>
    <w:rsid w:val="007C14EB"/>
    <w:rsid w:val="007C14ED"/>
    <w:rsid w:val="007C176C"/>
    <w:rsid w:val="007C1F4F"/>
    <w:rsid w:val="007C2245"/>
    <w:rsid w:val="007C2A7C"/>
    <w:rsid w:val="007C2E32"/>
    <w:rsid w:val="007C3055"/>
    <w:rsid w:val="007C3265"/>
    <w:rsid w:val="007C3979"/>
    <w:rsid w:val="007C3CB3"/>
    <w:rsid w:val="007C4008"/>
    <w:rsid w:val="007C4236"/>
    <w:rsid w:val="007C4247"/>
    <w:rsid w:val="007C432A"/>
    <w:rsid w:val="007C4440"/>
    <w:rsid w:val="007C4D04"/>
    <w:rsid w:val="007C4F18"/>
    <w:rsid w:val="007C62D3"/>
    <w:rsid w:val="007C6B04"/>
    <w:rsid w:val="007C6F3B"/>
    <w:rsid w:val="007C776A"/>
    <w:rsid w:val="007D06DC"/>
    <w:rsid w:val="007D15D1"/>
    <w:rsid w:val="007D1FFD"/>
    <w:rsid w:val="007D2284"/>
    <w:rsid w:val="007D22D5"/>
    <w:rsid w:val="007D2584"/>
    <w:rsid w:val="007D25E6"/>
    <w:rsid w:val="007D2F15"/>
    <w:rsid w:val="007D2F8C"/>
    <w:rsid w:val="007D31CC"/>
    <w:rsid w:val="007D37E9"/>
    <w:rsid w:val="007D3810"/>
    <w:rsid w:val="007D3878"/>
    <w:rsid w:val="007D3CF3"/>
    <w:rsid w:val="007D445F"/>
    <w:rsid w:val="007D47B8"/>
    <w:rsid w:val="007D4E1C"/>
    <w:rsid w:val="007D5105"/>
    <w:rsid w:val="007D5DD5"/>
    <w:rsid w:val="007D65D1"/>
    <w:rsid w:val="007D685C"/>
    <w:rsid w:val="007D6C1A"/>
    <w:rsid w:val="007D6C9E"/>
    <w:rsid w:val="007D6F12"/>
    <w:rsid w:val="007D746E"/>
    <w:rsid w:val="007D748D"/>
    <w:rsid w:val="007D7B08"/>
    <w:rsid w:val="007D7EC6"/>
    <w:rsid w:val="007E04A4"/>
    <w:rsid w:val="007E0972"/>
    <w:rsid w:val="007E1222"/>
    <w:rsid w:val="007E1BCB"/>
    <w:rsid w:val="007E1C67"/>
    <w:rsid w:val="007E1D78"/>
    <w:rsid w:val="007E1F8D"/>
    <w:rsid w:val="007E2379"/>
    <w:rsid w:val="007E23AC"/>
    <w:rsid w:val="007E2971"/>
    <w:rsid w:val="007E33FD"/>
    <w:rsid w:val="007E374D"/>
    <w:rsid w:val="007E3871"/>
    <w:rsid w:val="007E3939"/>
    <w:rsid w:val="007E397F"/>
    <w:rsid w:val="007E429B"/>
    <w:rsid w:val="007E431C"/>
    <w:rsid w:val="007E4415"/>
    <w:rsid w:val="007E5251"/>
    <w:rsid w:val="007E5A9F"/>
    <w:rsid w:val="007E652A"/>
    <w:rsid w:val="007E7450"/>
    <w:rsid w:val="007E793E"/>
    <w:rsid w:val="007F101F"/>
    <w:rsid w:val="007F1496"/>
    <w:rsid w:val="007F176C"/>
    <w:rsid w:val="007F1865"/>
    <w:rsid w:val="007F1BE5"/>
    <w:rsid w:val="007F1C97"/>
    <w:rsid w:val="007F216B"/>
    <w:rsid w:val="007F227F"/>
    <w:rsid w:val="007F2728"/>
    <w:rsid w:val="007F2D27"/>
    <w:rsid w:val="007F2E44"/>
    <w:rsid w:val="007F2F50"/>
    <w:rsid w:val="007F322A"/>
    <w:rsid w:val="007F322F"/>
    <w:rsid w:val="007F32E5"/>
    <w:rsid w:val="007F3459"/>
    <w:rsid w:val="007F35A3"/>
    <w:rsid w:val="007F39E5"/>
    <w:rsid w:val="007F3B10"/>
    <w:rsid w:val="007F3F7A"/>
    <w:rsid w:val="007F411A"/>
    <w:rsid w:val="007F431D"/>
    <w:rsid w:val="007F458A"/>
    <w:rsid w:val="007F475F"/>
    <w:rsid w:val="007F4B17"/>
    <w:rsid w:val="007F4CC2"/>
    <w:rsid w:val="007F4FCE"/>
    <w:rsid w:val="007F51BF"/>
    <w:rsid w:val="007F5518"/>
    <w:rsid w:val="007F585F"/>
    <w:rsid w:val="007F6191"/>
    <w:rsid w:val="007F651F"/>
    <w:rsid w:val="007F7139"/>
    <w:rsid w:val="007F7387"/>
    <w:rsid w:val="007F7DA1"/>
    <w:rsid w:val="00800E01"/>
    <w:rsid w:val="0080171A"/>
    <w:rsid w:val="00801E21"/>
    <w:rsid w:val="00801F59"/>
    <w:rsid w:val="00802275"/>
    <w:rsid w:val="008028CD"/>
    <w:rsid w:val="00802D16"/>
    <w:rsid w:val="0080313A"/>
    <w:rsid w:val="00803278"/>
    <w:rsid w:val="00803734"/>
    <w:rsid w:val="00803A58"/>
    <w:rsid w:val="00803C99"/>
    <w:rsid w:val="00803E4D"/>
    <w:rsid w:val="0080424A"/>
    <w:rsid w:val="00804605"/>
    <w:rsid w:val="00804A99"/>
    <w:rsid w:val="0080521A"/>
    <w:rsid w:val="0080567B"/>
    <w:rsid w:val="00805795"/>
    <w:rsid w:val="00805811"/>
    <w:rsid w:val="00805E7F"/>
    <w:rsid w:val="00805F86"/>
    <w:rsid w:val="008069D8"/>
    <w:rsid w:val="00807599"/>
    <w:rsid w:val="0080782B"/>
    <w:rsid w:val="0081017A"/>
    <w:rsid w:val="00810861"/>
    <w:rsid w:val="00810EA0"/>
    <w:rsid w:val="00812409"/>
    <w:rsid w:val="008127C5"/>
    <w:rsid w:val="00812841"/>
    <w:rsid w:val="00812B97"/>
    <w:rsid w:val="00813392"/>
    <w:rsid w:val="00813774"/>
    <w:rsid w:val="00813C4B"/>
    <w:rsid w:val="00814FD5"/>
    <w:rsid w:val="008151AA"/>
    <w:rsid w:val="0081525E"/>
    <w:rsid w:val="008164EF"/>
    <w:rsid w:val="00816C5C"/>
    <w:rsid w:val="00816E0D"/>
    <w:rsid w:val="008172C8"/>
    <w:rsid w:val="008177B6"/>
    <w:rsid w:val="00817F34"/>
    <w:rsid w:val="008202DF"/>
    <w:rsid w:val="008214B0"/>
    <w:rsid w:val="0082153F"/>
    <w:rsid w:val="00821B2B"/>
    <w:rsid w:val="00822DB1"/>
    <w:rsid w:val="00822F24"/>
    <w:rsid w:val="008230BC"/>
    <w:rsid w:val="00823CD6"/>
    <w:rsid w:val="00824407"/>
    <w:rsid w:val="00824665"/>
    <w:rsid w:val="0082480A"/>
    <w:rsid w:val="00824D12"/>
    <w:rsid w:val="00824DE5"/>
    <w:rsid w:val="008253BA"/>
    <w:rsid w:val="00825B02"/>
    <w:rsid w:val="00825C0D"/>
    <w:rsid w:val="00826532"/>
    <w:rsid w:val="00827F90"/>
    <w:rsid w:val="00827FB9"/>
    <w:rsid w:val="00830698"/>
    <w:rsid w:val="00830A92"/>
    <w:rsid w:val="0083117B"/>
    <w:rsid w:val="00831B4C"/>
    <w:rsid w:val="00831FB5"/>
    <w:rsid w:val="00832089"/>
    <w:rsid w:val="00832179"/>
    <w:rsid w:val="00832B82"/>
    <w:rsid w:val="00832F16"/>
    <w:rsid w:val="00833A93"/>
    <w:rsid w:val="00833C5D"/>
    <w:rsid w:val="00834212"/>
    <w:rsid w:val="0083457F"/>
    <w:rsid w:val="008349ED"/>
    <w:rsid w:val="00835DDB"/>
    <w:rsid w:val="00836448"/>
    <w:rsid w:val="00836543"/>
    <w:rsid w:val="00836585"/>
    <w:rsid w:val="00836F3B"/>
    <w:rsid w:val="0083723C"/>
    <w:rsid w:val="00837A9D"/>
    <w:rsid w:val="0084095E"/>
    <w:rsid w:val="0084168C"/>
    <w:rsid w:val="00841A7D"/>
    <w:rsid w:val="00842381"/>
    <w:rsid w:val="008426C1"/>
    <w:rsid w:val="008427A8"/>
    <w:rsid w:val="00842B11"/>
    <w:rsid w:val="00842E0C"/>
    <w:rsid w:val="00842E92"/>
    <w:rsid w:val="00843171"/>
    <w:rsid w:val="008432ED"/>
    <w:rsid w:val="00843B1F"/>
    <w:rsid w:val="00843EBA"/>
    <w:rsid w:val="00844270"/>
    <w:rsid w:val="008446C5"/>
    <w:rsid w:val="00844BBC"/>
    <w:rsid w:val="00844CFF"/>
    <w:rsid w:val="00844F71"/>
    <w:rsid w:val="0084503E"/>
    <w:rsid w:val="008454EB"/>
    <w:rsid w:val="0084569C"/>
    <w:rsid w:val="0084595F"/>
    <w:rsid w:val="00845CE1"/>
    <w:rsid w:val="00845F41"/>
    <w:rsid w:val="0084687C"/>
    <w:rsid w:val="00846FE5"/>
    <w:rsid w:val="00847390"/>
    <w:rsid w:val="008473DF"/>
    <w:rsid w:val="0084799F"/>
    <w:rsid w:val="00847B4F"/>
    <w:rsid w:val="00847C01"/>
    <w:rsid w:val="00850FE2"/>
    <w:rsid w:val="0085102E"/>
    <w:rsid w:val="00852414"/>
    <w:rsid w:val="008524D0"/>
    <w:rsid w:val="00852604"/>
    <w:rsid w:val="00852EA2"/>
    <w:rsid w:val="00853054"/>
    <w:rsid w:val="008537F7"/>
    <w:rsid w:val="0085395D"/>
    <w:rsid w:val="00853BEB"/>
    <w:rsid w:val="0085420A"/>
    <w:rsid w:val="008547D4"/>
    <w:rsid w:val="00855B65"/>
    <w:rsid w:val="00855CF1"/>
    <w:rsid w:val="00855DA7"/>
    <w:rsid w:val="00855F0A"/>
    <w:rsid w:val="008563F2"/>
    <w:rsid w:val="00856468"/>
    <w:rsid w:val="00856543"/>
    <w:rsid w:val="00856D47"/>
    <w:rsid w:val="00857C6D"/>
    <w:rsid w:val="0086191B"/>
    <w:rsid w:val="00862121"/>
    <w:rsid w:val="008623C5"/>
    <w:rsid w:val="0086288F"/>
    <w:rsid w:val="00862DB5"/>
    <w:rsid w:val="00862F66"/>
    <w:rsid w:val="00863F2F"/>
    <w:rsid w:val="00863FA4"/>
    <w:rsid w:val="0086420C"/>
    <w:rsid w:val="00864454"/>
    <w:rsid w:val="008648C1"/>
    <w:rsid w:val="00864ADB"/>
    <w:rsid w:val="00865B14"/>
    <w:rsid w:val="00865CE4"/>
    <w:rsid w:val="008660F4"/>
    <w:rsid w:val="008661B8"/>
    <w:rsid w:val="00866C39"/>
    <w:rsid w:val="00866F09"/>
    <w:rsid w:val="008678ED"/>
    <w:rsid w:val="00867E72"/>
    <w:rsid w:val="00867F3F"/>
    <w:rsid w:val="0087035B"/>
    <w:rsid w:val="008707B0"/>
    <w:rsid w:val="00870E9C"/>
    <w:rsid w:val="00871001"/>
    <w:rsid w:val="008717CC"/>
    <w:rsid w:val="00871A04"/>
    <w:rsid w:val="00871D73"/>
    <w:rsid w:val="0087211F"/>
    <w:rsid w:val="00872191"/>
    <w:rsid w:val="008724A6"/>
    <w:rsid w:val="00872593"/>
    <w:rsid w:val="008726A4"/>
    <w:rsid w:val="00872813"/>
    <w:rsid w:val="008732C6"/>
    <w:rsid w:val="008732FC"/>
    <w:rsid w:val="0087375A"/>
    <w:rsid w:val="008737C2"/>
    <w:rsid w:val="00873941"/>
    <w:rsid w:val="00873D2B"/>
    <w:rsid w:val="008740A4"/>
    <w:rsid w:val="0087438B"/>
    <w:rsid w:val="008746BB"/>
    <w:rsid w:val="00874F11"/>
    <w:rsid w:val="00875226"/>
    <w:rsid w:val="00875470"/>
    <w:rsid w:val="0087618F"/>
    <w:rsid w:val="008762DA"/>
    <w:rsid w:val="00876EBC"/>
    <w:rsid w:val="0087705E"/>
    <w:rsid w:val="0087758B"/>
    <w:rsid w:val="00877F08"/>
    <w:rsid w:val="00880B59"/>
    <w:rsid w:val="00880CA1"/>
    <w:rsid w:val="00880EE4"/>
    <w:rsid w:val="00881566"/>
    <w:rsid w:val="008819B2"/>
    <w:rsid w:val="00881C21"/>
    <w:rsid w:val="0088239D"/>
    <w:rsid w:val="0088281C"/>
    <w:rsid w:val="00882CDE"/>
    <w:rsid w:val="008839AB"/>
    <w:rsid w:val="00883C38"/>
    <w:rsid w:val="00883E8B"/>
    <w:rsid w:val="00884951"/>
    <w:rsid w:val="00884B1B"/>
    <w:rsid w:val="00884D86"/>
    <w:rsid w:val="00885CCA"/>
    <w:rsid w:val="00885FA8"/>
    <w:rsid w:val="008862CB"/>
    <w:rsid w:val="0088694F"/>
    <w:rsid w:val="00886965"/>
    <w:rsid w:val="008869C0"/>
    <w:rsid w:val="00886BD6"/>
    <w:rsid w:val="00886FAA"/>
    <w:rsid w:val="0088791F"/>
    <w:rsid w:val="00887D94"/>
    <w:rsid w:val="00887E2D"/>
    <w:rsid w:val="0089067B"/>
    <w:rsid w:val="00890B0D"/>
    <w:rsid w:val="00890B60"/>
    <w:rsid w:val="00890FCE"/>
    <w:rsid w:val="00891035"/>
    <w:rsid w:val="008918BF"/>
    <w:rsid w:val="00891A67"/>
    <w:rsid w:val="008921B6"/>
    <w:rsid w:val="00892391"/>
    <w:rsid w:val="008926F7"/>
    <w:rsid w:val="00892ACA"/>
    <w:rsid w:val="00892C6A"/>
    <w:rsid w:val="00892D63"/>
    <w:rsid w:val="0089307B"/>
    <w:rsid w:val="008932E3"/>
    <w:rsid w:val="00893622"/>
    <w:rsid w:val="00893A49"/>
    <w:rsid w:val="00894741"/>
    <w:rsid w:val="00894862"/>
    <w:rsid w:val="00894A1E"/>
    <w:rsid w:val="00894B8E"/>
    <w:rsid w:val="00895519"/>
    <w:rsid w:val="00895B5D"/>
    <w:rsid w:val="00895D8E"/>
    <w:rsid w:val="008960DA"/>
    <w:rsid w:val="00896161"/>
    <w:rsid w:val="00896A24"/>
    <w:rsid w:val="00896BE8"/>
    <w:rsid w:val="00896E74"/>
    <w:rsid w:val="00896FE9"/>
    <w:rsid w:val="0089712B"/>
    <w:rsid w:val="008971A4"/>
    <w:rsid w:val="008974A6"/>
    <w:rsid w:val="0089776E"/>
    <w:rsid w:val="00897901"/>
    <w:rsid w:val="00897CFB"/>
    <w:rsid w:val="00897D2C"/>
    <w:rsid w:val="00897FAF"/>
    <w:rsid w:val="008A0126"/>
    <w:rsid w:val="008A025F"/>
    <w:rsid w:val="008A0587"/>
    <w:rsid w:val="008A06EB"/>
    <w:rsid w:val="008A0993"/>
    <w:rsid w:val="008A0B93"/>
    <w:rsid w:val="008A0E7F"/>
    <w:rsid w:val="008A1629"/>
    <w:rsid w:val="008A173E"/>
    <w:rsid w:val="008A18EA"/>
    <w:rsid w:val="008A1A8B"/>
    <w:rsid w:val="008A1B24"/>
    <w:rsid w:val="008A2055"/>
    <w:rsid w:val="008A2157"/>
    <w:rsid w:val="008A283A"/>
    <w:rsid w:val="008A2AE6"/>
    <w:rsid w:val="008A4279"/>
    <w:rsid w:val="008A45A0"/>
    <w:rsid w:val="008A46EE"/>
    <w:rsid w:val="008A59C9"/>
    <w:rsid w:val="008A5B26"/>
    <w:rsid w:val="008A5C64"/>
    <w:rsid w:val="008A5C74"/>
    <w:rsid w:val="008A64DD"/>
    <w:rsid w:val="008A6615"/>
    <w:rsid w:val="008A66CC"/>
    <w:rsid w:val="008A70D8"/>
    <w:rsid w:val="008A742D"/>
    <w:rsid w:val="008B0AC3"/>
    <w:rsid w:val="008B0D76"/>
    <w:rsid w:val="008B1203"/>
    <w:rsid w:val="008B1687"/>
    <w:rsid w:val="008B1785"/>
    <w:rsid w:val="008B1BBA"/>
    <w:rsid w:val="008B247B"/>
    <w:rsid w:val="008B2536"/>
    <w:rsid w:val="008B2681"/>
    <w:rsid w:val="008B2A59"/>
    <w:rsid w:val="008B2D51"/>
    <w:rsid w:val="008B2F94"/>
    <w:rsid w:val="008B36A3"/>
    <w:rsid w:val="008B38A2"/>
    <w:rsid w:val="008B39E6"/>
    <w:rsid w:val="008B4509"/>
    <w:rsid w:val="008B45CE"/>
    <w:rsid w:val="008B469B"/>
    <w:rsid w:val="008B4A81"/>
    <w:rsid w:val="008B4B97"/>
    <w:rsid w:val="008B4DFD"/>
    <w:rsid w:val="008B5003"/>
    <w:rsid w:val="008B52EC"/>
    <w:rsid w:val="008B5821"/>
    <w:rsid w:val="008B5F36"/>
    <w:rsid w:val="008B6630"/>
    <w:rsid w:val="008B6805"/>
    <w:rsid w:val="008B6BA6"/>
    <w:rsid w:val="008B6D83"/>
    <w:rsid w:val="008B76B7"/>
    <w:rsid w:val="008B7A2D"/>
    <w:rsid w:val="008B7B0B"/>
    <w:rsid w:val="008C00FC"/>
    <w:rsid w:val="008C0A6E"/>
    <w:rsid w:val="008C0C00"/>
    <w:rsid w:val="008C0D16"/>
    <w:rsid w:val="008C146B"/>
    <w:rsid w:val="008C17AD"/>
    <w:rsid w:val="008C18BF"/>
    <w:rsid w:val="008C2A9B"/>
    <w:rsid w:val="008C2E42"/>
    <w:rsid w:val="008C32EC"/>
    <w:rsid w:val="008C3961"/>
    <w:rsid w:val="008C4166"/>
    <w:rsid w:val="008C42B4"/>
    <w:rsid w:val="008C469F"/>
    <w:rsid w:val="008C472F"/>
    <w:rsid w:val="008C4A2A"/>
    <w:rsid w:val="008C4DEF"/>
    <w:rsid w:val="008C50EC"/>
    <w:rsid w:val="008C5704"/>
    <w:rsid w:val="008C5F88"/>
    <w:rsid w:val="008C6312"/>
    <w:rsid w:val="008C6435"/>
    <w:rsid w:val="008C64E7"/>
    <w:rsid w:val="008C71B0"/>
    <w:rsid w:val="008C7B5D"/>
    <w:rsid w:val="008C7FC0"/>
    <w:rsid w:val="008D1360"/>
    <w:rsid w:val="008D1B6A"/>
    <w:rsid w:val="008D229E"/>
    <w:rsid w:val="008D3011"/>
    <w:rsid w:val="008D3A61"/>
    <w:rsid w:val="008D3EC7"/>
    <w:rsid w:val="008D4CFA"/>
    <w:rsid w:val="008D4DA8"/>
    <w:rsid w:val="008D5A67"/>
    <w:rsid w:val="008D5A7D"/>
    <w:rsid w:val="008D5EC5"/>
    <w:rsid w:val="008D635E"/>
    <w:rsid w:val="008D6384"/>
    <w:rsid w:val="008D6844"/>
    <w:rsid w:val="008D71EC"/>
    <w:rsid w:val="008D726E"/>
    <w:rsid w:val="008D7610"/>
    <w:rsid w:val="008E0098"/>
    <w:rsid w:val="008E0719"/>
    <w:rsid w:val="008E0D91"/>
    <w:rsid w:val="008E0F79"/>
    <w:rsid w:val="008E10BB"/>
    <w:rsid w:val="008E141D"/>
    <w:rsid w:val="008E14C4"/>
    <w:rsid w:val="008E18FE"/>
    <w:rsid w:val="008E24C9"/>
    <w:rsid w:val="008E251C"/>
    <w:rsid w:val="008E26CD"/>
    <w:rsid w:val="008E2A8A"/>
    <w:rsid w:val="008E2AC3"/>
    <w:rsid w:val="008E2AE0"/>
    <w:rsid w:val="008E2FEE"/>
    <w:rsid w:val="008E42D4"/>
    <w:rsid w:val="008E5011"/>
    <w:rsid w:val="008E5084"/>
    <w:rsid w:val="008E5922"/>
    <w:rsid w:val="008E59EC"/>
    <w:rsid w:val="008E632B"/>
    <w:rsid w:val="008E711E"/>
    <w:rsid w:val="008F0737"/>
    <w:rsid w:val="008F08C9"/>
    <w:rsid w:val="008F1496"/>
    <w:rsid w:val="008F15DC"/>
    <w:rsid w:val="008F1A31"/>
    <w:rsid w:val="008F243C"/>
    <w:rsid w:val="008F262E"/>
    <w:rsid w:val="008F2D2D"/>
    <w:rsid w:val="008F2F1D"/>
    <w:rsid w:val="008F3564"/>
    <w:rsid w:val="008F358E"/>
    <w:rsid w:val="008F3B3F"/>
    <w:rsid w:val="008F3D44"/>
    <w:rsid w:val="008F3FB2"/>
    <w:rsid w:val="008F45C1"/>
    <w:rsid w:val="008F49BE"/>
    <w:rsid w:val="008F5051"/>
    <w:rsid w:val="008F5208"/>
    <w:rsid w:val="008F5496"/>
    <w:rsid w:val="008F5673"/>
    <w:rsid w:val="008F580F"/>
    <w:rsid w:val="008F643A"/>
    <w:rsid w:val="008F671B"/>
    <w:rsid w:val="008F7A70"/>
    <w:rsid w:val="008F7CD0"/>
    <w:rsid w:val="008F7E2C"/>
    <w:rsid w:val="009002F9"/>
    <w:rsid w:val="00900780"/>
    <w:rsid w:val="00900AB5"/>
    <w:rsid w:val="00900D58"/>
    <w:rsid w:val="00901051"/>
    <w:rsid w:val="00901054"/>
    <w:rsid w:val="009019AC"/>
    <w:rsid w:val="00901FA3"/>
    <w:rsid w:val="00901FF6"/>
    <w:rsid w:val="00902338"/>
    <w:rsid w:val="009025B5"/>
    <w:rsid w:val="009025BE"/>
    <w:rsid w:val="00902923"/>
    <w:rsid w:val="00903381"/>
    <w:rsid w:val="0090348E"/>
    <w:rsid w:val="00903BD5"/>
    <w:rsid w:val="009046B5"/>
    <w:rsid w:val="009047EC"/>
    <w:rsid w:val="00904E4F"/>
    <w:rsid w:val="009052B6"/>
    <w:rsid w:val="009055F3"/>
    <w:rsid w:val="00905AFC"/>
    <w:rsid w:val="009066CF"/>
    <w:rsid w:val="00906AD7"/>
    <w:rsid w:val="00907363"/>
    <w:rsid w:val="00907812"/>
    <w:rsid w:val="00907EF4"/>
    <w:rsid w:val="00907F8E"/>
    <w:rsid w:val="0091038D"/>
    <w:rsid w:val="00910C49"/>
    <w:rsid w:val="00910D41"/>
    <w:rsid w:val="0091208D"/>
    <w:rsid w:val="009122A9"/>
    <w:rsid w:val="009128E3"/>
    <w:rsid w:val="00912AC2"/>
    <w:rsid w:val="00912CFE"/>
    <w:rsid w:val="00913155"/>
    <w:rsid w:val="009135A1"/>
    <w:rsid w:val="0091395B"/>
    <w:rsid w:val="00913CE0"/>
    <w:rsid w:val="0091419F"/>
    <w:rsid w:val="009145A1"/>
    <w:rsid w:val="00914E40"/>
    <w:rsid w:val="00915550"/>
    <w:rsid w:val="00915837"/>
    <w:rsid w:val="00915B27"/>
    <w:rsid w:val="00916FEB"/>
    <w:rsid w:val="0091755D"/>
    <w:rsid w:val="00917817"/>
    <w:rsid w:val="009178D4"/>
    <w:rsid w:val="00917A6C"/>
    <w:rsid w:val="00920115"/>
    <w:rsid w:val="009201B5"/>
    <w:rsid w:val="00920265"/>
    <w:rsid w:val="00920815"/>
    <w:rsid w:val="00920902"/>
    <w:rsid w:val="00922CC6"/>
    <w:rsid w:val="00922DFE"/>
    <w:rsid w:val="00923258"/>
    <w:rsid w:val="00924963"/>
    <w:rsid w:val="00924B75"/>
    <w:rsid w:val="00924B8E"/>
    <w:rsid w:val="00924EF6"/>
    <w:rsid w:val="00924F26"/>
    <w:rsid w:val="00925148"/>
    <w:rsid w:val="00925823"/>
    <w:rsid w:val="00925F37"/>
    <w:rsid w:val="00925F91"/>
    <w:rsid w:val="00926335"/>
    <w:rsid w:val="009266EF"/>
    <w:rsid w:val="00927DED"/>
    <w:rsid w:val="00930234"/>
    <w:rsid w:val="00930425"/>
    <w:rsid w:val="0093097A"/>
    <w:rsid w:val="00930ADE"/>
    <w:rsid w:val="00931481"/>
    <w:rsid w:val="00931E96"/>
    <w:rsid w:val="009323FE"/>
    <w:rsid w:val="009325F3"/>
    <w:rsid w:val="009329EB"/>
    <w:rsid w:val="00932BD7"/>
    <w:rsid w:val="00932CE3"/>
    <w:rsid w:val="00933A72"/>
    <w:rsid w:val="00933ED5"/>
    <w:rsid w:val="00934344"/>
    <w:rsid w:val="0093445F"/>
    <w:rsid w:val="009347E0"/>
    <w:rsid w:val="00934E6B"/>
    <w:rsid w:val="00935119"/>
    <w:rsid w:val="009354E4"/>
    <w:rsid w:val="00935640"/>
    <w:rsid w:val="00935C73"/>
    <w:rsid w:val="009365BC"/>
    <w:rsid w:val="009365CB"/>
    <w:rsid w:val="00936755"/>
    <w:rsid w:val="00936D57"/>
    <w:rsid w:val="00937215"/>
    <w:rsid w:val="009375FC"/>
    <w:rsid w:val="00937784"/>
    <w:rsid w:val="0093783E"/>
    <w:rsid w:val="00937F35"/>
    <w:rsid w:val="00937FFB"/>
    <w:rsid w:val="00940245"/>
    <w:rsid w:val="009407D4"/>
    <w:rsid w:val="0094083D"/>
    <w:rsid w:val="00940AAD"/>
    <w:rsid w:val="00940D1E"/>
    <w:rsid w:val="009410D6"/>
    <w:rsid w:val="009416AF"/>
    <w:rsid w:val="00941E83"/>
    <w:rsid w:val="0094281E"/>
    <w:rsid w:val="00942A37"/>
    <w:rsid w:val="0094328E"/>
    <w:rsid w:val="00943643"/>
    <w:rsid w:val="00943CAF"/>
    <w:rsid w:val="00943E45"/>
    <w:rsid w:val="00943E96"/>
    <w:rsid w:val="0094411E"/>
    <w:rsid w:val="009451E8"/>
    <w:rsid w:val="009453DA"/>
    <w:rsid w:val="00945B9B"/>
    <w:rsid w:val="00945CFA"/>
    <w:rsid w:val="00947440"/>
    <w:rsid w:val="00947676"/>
    <w:rsid w:val="009477D5"/>
    <w:rsid w:val="00950569"/>
    <w:rsid w:val="00950A5B"/>
    <w:rsid w:val="00950AA0"/>
    <w:rsid w:val="00950FB4"/>
    <w:rsid w:val="00950FEA"/>
    <w:rsid w:val="00951486"/>
    <w:rsid w:val="00951645"/>
    <w:rsid w:val="0095193C"/>
    <w:rsid w:val="00951C44"/>
    <w:rsid w:val="00952132"/>
    <w:rsid w:val="0095237A"/>
    <w:rsid w:val="009523D9"/>
    <w:rsid w:val="00952768"/>
    <w:rsid w:val="00952C2E"/>
    <w:rsid w:val="00952FF4"/>
    <w:rsid w:val="0095335B"/>
    <w:rsid w:val="00953F62"/>
    <w:rsid w:val="009542BA"/>
    <w:rsid w:val="00954391"/>
    <w:rsid w:val="009546B5"/>
    <w:rsid w:val="00954CF7"/>
    <w:rsid w:val="00954DDF"/>
    <w:rsid w:val="00954E37"/>
    <w:rsid w:val="009553F9"/>
    <w:rsid w:val="00955D8B"/>
    <w:rsid w:val="00955F18"/>
    <w:rsid w:val="00955FEE"/>
    <w:rsid w:val="009565CF"/>
    <w:rsid w:val="00956BED"/>
    <w:rsid w:val="00956BF8"/>
    <w:rsid w:val="009574A4"/>
    <w:rsid w:val="009603FE"/>
    <w:rsid w:val="0096047D"/>
    <w:rsid w:val="00960EFE"/>
    <w:rsid w:val="00961439"/>
    <w:rsid w:val="00961869"/>
    <w:rsid w:val="00961D55"/>
    <w:rsid w:val="00962225"/>
    <w:rsid w:val="00962357"/>
    <w:rsid w:val="0096297A"/>
    <w:rsid w:val="00963279"/>
    <w:rsid w:val="00963AB0"/>
    <w:rsid w:val="00963BF3"/>
    <w:rsid w:val="00964490"/>
    <w:rsid w:val="00964540"/>
    <w:rsid w:val="00964C91"/>
    <w:rsid w:val="00965278"/>
    <w:rsid w:val="0096551F"/>
    <w:rsid w:val="00965859"/>
    <w:rsid w:val="00965989"/>
    <w:rsid w:val="00965A15"/>
    <w:rsid w:val="00965E66"/>
    <w:rsid w:val="009666D2"/>
    <w:rsid w:val="00966C37"/>
    <w:rsid w:val="00970259"/>
    <w:rsid w:val="009703C6"/>
    <w:rsid w:val="009707D4"/>
    <w:rsid w:val="00970B1E"/>
    <w:rsid w:val="00970DA8"/>
    <w:rsid w:val="00970EF9"/>
    <w:rsid w:val="00971EAE"/>
    <w:rsid w:val="00972257"/>
    <w:rsid w:val="00973802"/>
    <w:rsid w:val="00973AE9"/>
    <w:rsid w:val="00973C0A"/>
    <w:rsid w:val="00974242"/>
    <w:rsid w:val="00974B2C"/>
    <w:rsid w:val="00975894"/>
    <w:rsid w:val="00975C90"/>
    <w:rsid w:val="00975F91"/>
    <w:rsid w:val="00976468"/>
    <w:rsid w:val="0097667A"/>
    <w:rsid w:val="00976DDE"/>
    <w:rsid w:val="00976EE9"/>
    <w:rsid w:val="0097707B"/>
    <w:rsid w:val="00977558"/>
    <w:rsid w:val="009776F0"/>
    <w:rsid w:val="009776F7"/>
    <w:rsid w:val="0097770E"/>
    <w:rsid w:val="009779FC"/>
    <w:rsid w:val="00980830"/>
    <w:rsid w:val="00980A37"/>
    <w:rsid w:val="00980B00"/>
    <w:rsid w:val="00980D04"/>
    <w:rsid w:val="009813CF"/>
    <w:rsid w:val="00981642"/>
    <w:rsid w:val="00981EF8"/>
    <w:rsid w:val="009830FC"/>
    <w:rsid w:val="00983593"/>
    <w:rsid w:val="00983F03"/>
    <w:rsid w:val="00984006"/>
    <w:rsid w:val="00984322"/>
    <w:rsid w:val="00984512"/>
    <w:rsid w:val="0098494F"/>
    <w:rsid w:val="009849E1"/>
    <w:rsid w:val="00984ECA"/>
    <w:rsid w:val="00984FFC"/>
    <w:rsid w:val="009851D2"/>
    <w:rsid w:val="00985C67"/>
    <w:rsid w:val="0098667A"/>
    <w:rsid w:val="009866B9"/>
    <w:rsid w:val="00986C21"/>
    <w:rsid w:val="00987147"/>
    <w:rsid w:val="009873AA"/>
    <w:rsid w:val="0098767A"/>
    <w:rsid w:val="0098798B"/>
    <w:rsid w:val="00987F32"/>
    <w:rsid w:val="009903EA"/>
    <w:rsid w:val="00990C5D"/>
    <w:rsid w:val="00991528"/>
    <w:rsid w:val="009923E9"/>
    <w:rsid w:val="00992731"/>
    <w:rsid w:val="00992B5F"/>
    <w:rsid w:val="0099317D"/>
    <w:rsid w:val="00993C5A"/>
    <w:rsid w:val="00993DA8"/>
    <w:rsid w:val="00993F5F"/>
    <w:rsid w:val="00994656"/>
    <w:rsid w:val="0099485A"/>
    <w:rsid w:val="00994AF0"/>
    <w:rsid w:val="00994F88"/>
    <w:rsid w:val="00995A6B"/>
    <w:rsid w:val="00995F0E"/>
    <w:rsid w:val="0099627C"/>
    <w:rsid w:val="0099630F"/>
    <w:rsid w:val="00996996"/>
    <w:rsid w:val="00996A2B"/>
    <w:rsid w:val="00996D67"/>
    <w:rsid w:val="00996E16"/>
    <w:rsid w:val="00997546"/>
    <w:rsid w:val="009977B7"/>
    <w:rsid w:val="00997F5F"/>
    <w:rsid w:val="009A0285"/>
    <w:rsid w:val="009A0499"/>
    <w:rsid w:val="009A0765"/>
    <w:rsid w:val="009A0BE2"/>
    <w:rsid w:val="009A0D6E"/>
    <w:rsid w:val="009A0E70"/>
    <w:rsid w:val="009A1509"/>
    <w:rsid w:val="009A1EBE"/>
    <w:rsid w:val="009A260F"/>
    <w:rsid w:val="009A2649"/>
    <w:rsid w:val="009A2A7B"/>
    <w:rsid w:val="009A2A80"/>
    <w:rsid w:val="009A2B77"/>
    <w:rsid w:val="009A32BD"/>
    <w:rsid w:val="009A374A"/>
    <w:rsid w:val="009A3FDD"/>
    <w:rsid w:val="009A4425"/>
    <w:rsid w:val="009A4EC8"/>
    <w:rsid w:val="009A4FB6"/>
    <w:rsid w:val="009A5D2F"/>
    <w:rsid w:val="009A60AB"/>
    <w:rsid w:val="009A6972"/>
    <w:rsid w:val="009A6C54"/>
    <w:rsid w:val="009A6E4F"/>
    <w:rsid w:val="009A70EE"/>
    <w:rsid w:val="009A79C1"/>
    <w:rsid w:val="009A7C53"/>
    <w:rsid w:val="009A7F1A"/>
    <w:rsid w:val="009B00AF"/>
    <w:rsid w:val="009B0180"/>
    <w:rsid w:val="009B03E4"/>
    <w:rsid w:val="009B046E"/>
    <w:rsid w:val="009B08E3"/>
    <w:rsid w:val="009B10FA"/>
    <w:rsid w:val="009B1A72"/>
    <w:rsid w:val="009B1F4C"/>
    <w:rsid w:val="009B21B8"/>
    <w:rsid w:val="009B244D"/>
    <w:rsid w:val="009B27EA"/>
    <w:rsid w:val="009B2A3F"/>
    <w:rsid w:val="009B2B11"/>
    <w:rsid w:val="009B2D28"/>
    <w:rsid w:val="009B2F60"/>
    <w:rsid w:val="009B3967"/>
    <w:rsid w:val="009B5589"/>
    <w:rsid w:val="009B5756"/>
    <w:rsid w:val="009B5A9B"/>
    <w:rsid w:val="009B5D09"/>
    <w:rsid w:val="009B5F78"/>
    <w:rsid w:val="009B672A"/>
    <w:rsid w:val="009B6738"/>
    <w:rsid w:val="009B68C2"/>
    <w:rsid w:val="009B6C0D"/>
    <w:rsid w:val="009B6D33"/>
    <w:rsid w:val="009B70BC"/>
    <w:rsid w:val="009B75BC"/>
    <w:rsid w:val="009B7AE5"/>
    <w:rsid w:val="009B7DCF"/>
    <w:rsid w:val="009C0965"/>
    <w:rsid w:val="009C13BA"/>
    <w:rsid w:val="009C166F"/>
    <w:rsid w:val="009C1DC5"/>
    <w:rsid w:val="009C2DF5"/>
    <w:rsid w:val="009C3040"/>
    <w:rsid w:val="009C36BC"/>
    <w:rsid w:val="009C36D4"/>
    <w:rsid w:val="009C39EA"/>
    <w:rsid w:val="009C3D83"/>
    <w:rsid w:val="009C40DA"/>
    <w:rsid w:val="009C4246"/>
    <w:rsid w:val="009C49D5"/>
    <w:rsid w:val="009C4A0F"/>
    <w:rsid w:val="009C5BB4"/>
    <w:rsid w:val="009C64C0"/>
    <w:rsid w:val="009C706D"/>
    <w:rsid w:val="009C76CF"/>
    <w:rsid w:val="009C792B"/>
    <w:rsid w:val="009C7C43"/>
    <w:rsid w:val="009D0004"/>
    <w:rsid w:val="009D0580"/>
    <w:rsid w:val="009D0B69"/>
    <w:rsid w:val="009D1225"/>
    <w:rsid w:val="009D16E4"/>
    <w:rsid w:val="009D19E6"/>
    <w:rsid w:val="009D1F19"/>
    <w:rsid w:val="009D28A6"/>
    <w:rsid w:val="009D2C32"/>
    <w:rsid w:val="009D2C97"/>
    <w:rsid w:val="009D2CAC"/>
    <w:rsid w:val="009D3050"/>
    <w:rsid w:val="009D3721"/>
    <w:rsid w:val="009D3A7B"/>
    <w:rsid w:val="009D3CD0"/>
    <w:rsid w:val="009D3DAD"/>
    <w:rsid w:val="009D4FC6"/>
    <w:rsid w:val="009D54C4"/>
    <w:rsid w:val="009D58E5"/>
    <w:rsid w:val="009D65B2"/>
    <w:rsid w:val="009D75A1"/>
    <w:rsid w:val="009E064E"/>
    <w:rsid w:val="009E0662"/>
    <w:rsid w:val="009E09E4"/>
    <w:rsid w:val="009E0D62"/>
    <w:rsid w:val="009E10C6"/>
    <w:rsid w:val="009E1298"/>
    <w:rsid w:val="009E1C90"/>
    <w:rsid w:val="009E1F75"/>
    <w:rsid w:val="009E2CC8"/>
    <w:rsid w:val="009E2ED3"/>
    <w:rsid w:val="009E3609"/>
    <w:rsid w:val="009E4252"/>
    <w:rsid w:val="009E4712"/>
    <w:rsid w:val="009E47F0"/>
    <w:rsid w:val="009E48CE"/>
    <w:rsid w:val="009E4BDE"/>
    <w:rsid w:val="009E4C2A"/>
    <w:rsid w:val="009E4F50"/>
    <w:rsid w:val="009E507E"/>
    <w:rsid w:val="009E5556"/>
    <w:rsid w:val="009E55C1"/>
    <w:rsid w:val="009E5723"/>
    <w:rsid w:val="009E579F"/>
    <w:rsid w:val="009E5CF2"/>
    <w:rsid w:val="009E6564"/>
    <w:rsid w:val="009E670D"/>
    <w:rsid w:val="009E69D8"/>
    <w:rsid w:val="009E6F81"/>
    <w:rsid w:val="009E72D5"/>
    <w:rsid w:val="009E7920"/>
    <w:rsid w:val="009E7931"/>
    <w:rsid w:val="009E7B64"/>
    <w:rsid w:val="009E7C74"/>
    <w:rsid w:val="009E7D90"/>
    <w:rsid w:val="009F06BF"/>
    <w:rsid w:val="009F0822"/>
    <w:rsid w:val="009F08A4"/>
    <w:rsid w:val="009F0C69"/>
    <w:rsid w:val="009F0D11"/>
    <w:rsid w:val="009F10AE"/>
    <w:rsid w:val="009F12F4"/>
    <w:rsid w:val="009F1BA6"/>
    <w:rsid w:val="009F2354"/>
    <w:rsid w:val="009F2683"/>
    <w:rsid w:val="009F269B"/>
    <w:rsid w:val="009F321E"/>
    <w:rsid w:val="009F3398"/>
    <w:rsid w:val="009F34F7"/>
    <w:rsid w:val="009F3731"/>
    <w:rsid w:val="009F381C"/>
    <w:rsid w:val="009F3F63"/>
    <w:rsid w:val="009F4CA1"/>
    <w:rsid w:val="009F4F0F"/>
    <w:rsid w:val="009F510B"/>
    <w:rsid w:val="009F544A"/>
    <w:rsid w:val="009F5714"/>
    <w:rsid w:val="009F577C"/>
    <w:rsid w:val="009F592B"/>
    <w:rsid w:val="009F5D5A"/>
    <w:rsid w:val="009F65FD"/>
    <w:rsid w:val="009F70AB"/>
    <w:rsid w:val="009F7BB0"/>
    <w:rsid w:val="009F7C46"/>
    <w:rsid w:val="00A00704"/>
    <w:rsid w:val="00A0117F"/>
    <w:rsid w:val="00A012FA"/>
    <w:rsid w:val="00A01451"/>
    <w:rsid w:val="00A01655"/>
    <w:rsid w:val="00A0194D"/>
    <w:rsid w:val="00A02602"/>
    <w:rsid w:val="00A02C20"/>
    <w:rsid w:val="00A02D4B"/>
    <w:rsid w:val="00A03992"/>
    <w:rsid w:val="00A03CBB"/>
    <w:rsid w:val="00A04302"/>
    <w:rsid w:val="00A04386"/>
    <w:rsid w:val="00A04B56"/>
    <w:rsid w:val="00A05885"/>
    <w:rsid w:val="00A0685B"/>
    <w:rsid w:val="00A069F9"/>
    <w:rsid w:val="00A06CE8"/>
    <w:rsid w:val="00A07E73"/>
    <w:rsid w:val="00A07EA0"/>
    <w:rsid w:val="00A1003B"/>
    <w:rsid w:val="00A10650"/>
    <w:rsid w:val="00A1078A"/>
    <w:rsid w:val="00A108E0"/>
    <w:rsid w:val="00A10909"/>
    <w:rsid w:val="00A10CD3"/>
    <w:rsid w:val="00A110E7"/>
    <w:rsid w:val="00A1143C"/>
    <w:rsid w:val="00A118D1"/>
    <w:rsid w:val="00A11F03"/>
    <w:rsid w:val="00A12090"/>
    <w:rsid w:val="00A1216A"/>
    <w:rsid w:val="00A121D0"/>
    <w:rsid w:val="00A1269F"/>
    <w:rsid w:val="00A12869"/>
    <w:rsid w:val="00A12937"/>
    <w:rsid w:val="00A12ECA"/>
    <w:rsid w:val="00A13060"/>
    <w:rsid w:val="00A132C6"/>
    <w:rsid w:val="00A13344"/>
    <w:rsid w:val="00A13AC8"/>
    <w:rsid w:val="00A13B61"/>
    <w:rsid w:val="00A1414D"/>
    <w:rsid w:val="00A15335"/>
    <w:rsid w:val="00A15570"/>
    <w:rsid w:val="00A155AE"/>
    <w:rsid w:val="00A1589A"/>
    <w:rsid w:val="00A158A9"/>
    <w:rsid w:val="00A15B1D"/>
    <w:rsid w:val="00A16768"/>
    <w:rsid w:val="00A1678D"/>
    <w:rsid w:val="00A17DDF"/>
    <w:rsid w:val="00A20CDF"/>
    <w:rsid w:val="00A211F8"/>
    <w:rsid w:val="00A220C5"/>
    <w:rsid w:val="00A2244C"/>
    <w:rsid w:val="00A2284D"/>
    <w:rsid w:val="00A228AC"/>
    <w:rsid w:val="00A22ADD"/>
    <w:rsid w:val="00A22B17"/>
    <w:rsid w:val="00A2314A"/>
    <w:rsid w:val="00A23948"/>
    <w:rsid w:val="00A23F7E"/>
    <w:rsid w:val="00A2406F"/>
    <w:rsid w:val="00A248C9"/>
    <w:rsid w:val="00A24931"/>
    <w:rsid w:val="00A24CCA"/>
    <w:rsid w:val="00A25553"/>
    <w:rsid w:val="00A257C9"/>
    <w:rsid w:val="00A258FA"/>
    <w:rsid w:val="00A25E80"/>
    <w:rsid w:val="00A25EE0"/>
    <w:rsid w:val="00A263F3"/>
    <w:rsid w:val="00A26549"/>
    <w:rsid w:val="00A26560"/>
    <w:rsid w:val="00A26D72"/>
    <w:rsid w:val="00A27357"/>
    <w:rsid w:val="00A274A9"/>
    <w:rsid w:val="00A27569"/>
    <w:rsid w:val="00A27692"/>
    <w:rsid w:val="00A312F3"/>
    <w:rsid w:val="00A3147A"/>
    <w:rsid w:val="00A314B4"/>
    <w:rsid w:val="00A3164A"/>
    <w:rsid w:val="00A316C2"/>
    <w:rsid w:val="00A319E0"/>
    <w:rsid w:val="00A32A83"/>
    <w:rsid w:val="00A334D7"/>
    <w:rsid w:val="00A3418A"/>
    <w:rsid w:val="00A341C8"/>
    <w:rsid w:val="00A3452B"/>
    <w:rsid w:val="00A34696"/>
    <w:rsid w:val="00A35838"/>
    <w:rsid w:val="00A35870"/>
    <w:rsid w:val="00A35ACD"/>
    <w:rsid w:val="00A35DF1"/>
    <w:rsid w:val="00A365A7"/>
    <w:rsid w:val="00A371C4"/>
    <w:rsid w:val="00A376DF"/>
    <w:rsid w:val="00A37781"/>
    <w:rsid w:val="00A37C04"/>
    <w:rsid w:val="00A403EC"/>
    <w:rsid w:val="00A40B30"/>
    <w:rsid w:val="00A41072"/>
    <w:rsid w:val="00A41575"/>
    <w:rsid w:val="00A41688"/>
    <w:rsid w:val="00A41D3F"/>
    <w:rsid w:val="00A41DB1"/>
    <w:rsid w:val="00A41DBE"/>
    <w:rsid w:val="00A4292E"/>
    <w:rsid w:val="00A42966"/>
    <w:rsid w:val="00A42A56"/>
    <w:rsid w:val="00A42AF7"/>
    <w:rsid w:val="00A4311C"/>
    <w:rsid w:val="00A43483"/>
    <w:rsid w:val="00A437DC"/>
    <w:rsid w:val="00A44144"/>
    <w:rsid w:val="00A443D2"/>
    <w:rsid w:val="00A4473E"/>
    <w:rsid w:val="00A4478B"/>
    <w:rsid w:val="00A44804"/>
    <w:rsid w:val="00A44A0B"/>
    <w:rsid w:val="00A44E9A"/>
    <w:rsid w:val="00A4566C"/>
    <w:rsid w:val="00A457B8"/>
    <w:rsid w:val="00A45C2B"/>
    <w:rsid w:val="00A45D0E"/>
    <w:rsid w:val="00A45D9C"/>
    <w:rsid w:val="00A469C1"/>
    <w:rsid w:val="00A46ED8"/>
    <w:rsid w:val="00A46FBB"/>
    <w:rsid w:val="00A5010E"/>
    <w:rsid w:val="00A5030A"/>
    <w:rsid w:val="00A511B5"/>
    <w:rsid w:val="00A513B3"/>
    <w:rsid w:val="00A513F6"/>
    <w:rsid w:val="00A51571"/>
    <w:rsid w:val="00A51878"/>
    <w:rsid w:val="00A52A90"/>
    <w:rsid w:val="00A53295"/>
    <w:rsid w:val="00A53B2C"/>
    <w:rsid w:val="00A53CB8"/>
    <w:rsid w:val="00A543D8"/>
    <w:rsid w:val="00A5451F"/>
    <w:rsid w:val="00A54BBA"/>
    <w:rsid w:val="00A5511C"/>
    <w:rsid w:val="00A55E9A"/>
    <w:rsid w:val="00A56A9A"/>
    <w:rsid w:val="00A579AF"/>
    <w:rsid w:val="00A57C82"/>
    <w:rsid w:val="00A57D18"/>
    <w:rsid w:val="00A57E16"/>
    <w:rsid w:val="00A6020A"/>
    <w:rsid w:val="00A60455"/>
    <w:rsid w:val="00A60688"/>
    <w:rsid w:val="00A60ABC"/>
    <w:rsid w:val="00A60D8E"/>
    <w:rsid w:val="00A610CE"/>
    <w:rsid w:val="00A611D0"/>
    <w:rsid w:val="00A61450"/>
    <w:rsid w:val="00A61510"/>
    <w:rsid w:val="00A6173E"/>
    <w:rsid w:val="00A61861"/>
    <w:rsid w:val="00A61CE9"/>
    <w:rsid w:val="00A623E4"/>
    <w:rsid w:val="00A62AFF"/>
    <w:rsid w:val="00A62D34"/>
    <w:rsid w:val="00A62F7D"/>
    <w:rsid w:val="00A6368B"/>
    <w:rsid w:val="00A63708"/>
    <w:rsid w:val="00A6372E"/>
    <w:rsid w:val="00A63740"/>
    <w:rsid w:val="00A637BA"/>
    <w:rsid w:val="00A63D3C"/>
    <w:rsid w:val="00A63DE4"/>
    <w:rsid w:val="00A63F18"/>
    <w:rsid w:val="00A63F3B"/>
    <w:rsid w:val="00A64170"/>
    <w:rsid w:val="00A64612"/>
    <w:rsid w:val="00A647EB"/>
    <w:rsid w:val="00A6507B"/>
    <w:rsid w:val="00A65563"/>
    <w:rsid w:val="00A65FB1"/>
    <w:rsid w:val="00A661C2"/>
    <w:rsid w:val="00A66B46"/>
    <w:rsid w:val="00A66E8D"/>
    <w:rsid w:val="00A67CAA"/>
    <w:rsid w:val="00A67F3D"/>
    <w:rsid w:val="00A70AC7"/>
    <w:rsid w:val="00A70BA8"/>
    <w:rsid w:val="00A70D71"/>
    <w:rsid w:val="00A71CE2"/>
    <w:rsid w:val="00A720EE"/>
    <w:rsid w:val="00A725A1"/>
    <w:rsid w:val="00A72701"/>
    <w:rsid w:val="00A7297F"/>
    <w:rsid w:val="00A73A7D"/>
    <w:rsid w:val="00A73A88"/>
    <w:rsid w:val="00A73FF3"/>
    <w:rsid w:val="00A74638"/>
    <w:rsid w:val="00A74D35"/>
    <w:rsid w:val="00A74D97"/>
    <w:rsid w:val="00A750B7"/>
    <w:rsid w:val="00A754DE"/>
    <w:rsid w:val="00A75636"/>
    <w:rsid w:val="00A75BEB"/>
    <w:rsid w:val="00A75D5E"/>
    <w:rsid w:val="00A76ED2"/>
    <w:rsid w:val="00A7745F"/>
    <w:rsid w:val="00A777DD"/>
    <w:rsid w:val="00A778F0"/>
    <w:rsid w:val="00A80119"/>
    <w:rsid w:val="00A80990"/>
    <w:rsid w:val="00A80F3E"/>
    <w:rsid w:val="00A80FBB"/>
    <w:rsid w:val="00A81139"/>
    <w:rsid w:val="00A81493"/>
    <w:rsid w:val="00A814A4"/>
    <w:rsid w:val="00A81845"/>
    <w:rsid w:val="00A81E55"/>
    <w:rsid w:val="00A81F6B"/>
    <w:rsid w:val="00A83E38"/>
    <w:rsid w:val="00A84C25"/>
    <w:rsid w:val="00A84E6E"/>
    <w:rsid w:val="00A84F1E"/>
    <w:rsid w:val="00A85637"/>
    <w:rsid w:val="00A856E0"/>
    <w:rsid w:val="00A8574C"/>
    <w:rsid w:val="00A857C8"/>
    <w:rsid w:val="00A85ABB"/>
    <w:rsid w:val="00A85DD0"/>
    <w:rsid w:val="00A85F30"/>
    <w:rsid w:val="00A8657E"/>
    <w:rsid w:val="00A877A7"/>
    <w:rsid w:val="00A87EF7"/>
    <w:rsid w:val="00A9004E"/>
    <w:rsid w:val="00A90569"/>
    <w:rsid w:val="00A90692"/>
    <w:rsid w:val="00A90A92"/>
    <w:rsid w:val="00A90DE7"/>
    <w:rsid w:val="00A91BF4"/>
    <w:rsid w:val="00A91FDE"/>
    <w:rsid w:val="00A9232E"/>
    <w:rsid w:val="00A9268C"/>
    <w:rsid w:val="00A9271F"/>
    <w:rsid w:val="00A9303A"/>
    <w:rsid w:val="00A933E7"/>
    <w:rsid w:val="00A936AD"/>
    <w:rsid w:val="00A936B6"/>
    <w:rsid w:val="00A936BD"/>
    <w:rsid w:val="00A93A35"/>
    <w:rsid w:val="00A94236"/>
    <w:rsid w:val="00A9438E"/>
    <w:rsid w:val="00A94697"/>
    <w:rsid w:val="00A946D9"/>
    <w:rsid w:val="00A955C2"/>
    <w:rsid w:val="00A959EF"/>
    <w:rsid w:val="00A95F75"/>
    <w:rsid w:val="00A963D6"/>
    <w:rsid w:val="00A96816"/>
    <w:rsid w:val="00A97167"/>
    <w:rsid w:val="00A973ED"/>
    <w:rsid w:val="00A97814"/>
    <w:rsid w:val="00A97903"/>
    <w:rsid w:val="00A979CB"/>
    <w:rsid w:val="00A97DF0"/>
    <w:rsid w:val="00A97FEA"/>
    <w:rsid w:val="00AA025A"/>
    <w:rsid w:val="00AA071D"/>
    <w:rsid w:val="00AA0BC0"/>
    <w:rsid w:val="00AA0BCF"/>
    <w:rsid w:val="00AA11FB"/>
    <w:rsid w:val="00AA1A39"/>
    <w:rsid w:val="00AA1B05"/>
    <w:rsid w:val="00AA2260"/>
    <w:rsid w:val="00AA240E"/>
    <w:rsid w:val="00AA2B7F"/>
    <w:rsid w:val="00AA2C47"/>
    <w:rsid w:val="00AA2E86"/>
    <w:rsid w:val="00AA3D9C"/>
    <w:rsid w:val="00AA3F11"/>
    <w:rsid w:val="00AA3FA1"/>
    <w:rsid w:val="00AA46AF"/>
    <w:rsid w:val="00AA47C1"/>
    <w:rsid w:val="00AA4ECD"/>
    <w:rsid w:val="00AA4FC4"/>
    <w:rsid w:val="00AA540F"/>
    <w:rsid w:val="00AA5B94"/>
    <w:rsid w:val="00AA6823"/>
    <w:rsid w:val="00AA6BBA"/>
    <w:rsid w:val="00AA6C7C"/>
    <w:rsid w:val="00AA6ECF"/>
    <w:rsid w:val="00AA7CF9"/>
    <w:rsid w:val="00AA7EF1"/>
    <w:rsid w:val="00AB0646"/>
    <w:rsid w:val="00AB06F1"/>
    <w:rsid w:val="00AB07CD"/>
    <w:rsid w:val="00AB085B"/>
    <w:rsid w:val="00AB0C88"/>
    <w:rsid w:val="00AB178D"/>
    <w:rsid w:val="00AB2018"/>
    <w:rsid w:val="00AB22EF"/>
    <w:rsid w:val="00AB22FD"/>
    <w:rsid w:val="00AB2886"/>
    <w:rsid w:val="00AB3415"/>
    <w:rsid w:val="00AB3A44"/>
    <w:rsid w:val="00AB3FD4"/>
    <w:rsid w:val="00AB404E"/>
    <w:rsid w:val="00AB41E9"/>
    <w:rsid w:val="00AB422D"/>
    <w:rsid w:val="00AB5061"/>
    <w:rsid w:val="00AB5486"/>
    <w:rsid w:val="00AB5AC2"/>
    <w:rsid w:val="00AB5C18"/>
    <w:rsid w:val="00AB5F20"/>
    <w:rsid w:val="00AB6131"/>
    <w:rsid w:val="00AB646C"/>
    <w:rsid w:val="00AB664C"/>
    <w:rsid w:val="00AB6B02"/>
    <w:rsid w:val="00AB6BBE"/>
    <w:rsid w:val="00AB6FC5"/>
    <w:rsid w:val="00AB74A6"/>
    <w:rsid w:val="00AB7DF7"/>
    <w:rsid w:val="00AC0307"/>
    <w:rsid w:val="00AC0BF5"/>
    <w:rsid w:val="00AC1753"/>
    <w:rsid w:val="00AC18D1"/>
    <w:rsid w:val="00AC1EE1"/>
    <w:rsid w:val="00AC2B05"/>
    <w:rsid w:val="00AC2C5E"/>
    <w:rsid w:val="00AC2D8B"/>
    <w:rsid w:val="00AC2F60"/>
    <w:rsid w:val="00AC31A9"/>
    <w:rsid w:val="00AC3AEE"/>
    <w:rsid w:val="00AC40CC"/>
    <w:rsid w:val="00AC4418"/>
    <w:rsid w:val="00AC44C1"/>
    <w:rsid w:val="00AC49DA"/>
    <w:rsid w:val="00AC67D9"/>
    <w:rsid w:val="00AC6A79"/>
    <w:rsid w:val="00AC706F"/>
    <w:rsid w:val="00AC729B"/>
    <w:rsid w:val="00AC7712"/>
    <w:rsid w:val="00AD0BEC"/>
    <w:rsid w:val="00AD0E0F"/>
    <w:rsid w:val="00AD1079"/>
    <w:rsid w:val="00AD11D2"/>
    <w:rsid w:val="00AD18B3"/>
    <w:rsid w:val="00AD1F40"/>
    <w:rsid w:val="00AD2678"/>
    <w:rsid w:val="00AD289A"/>
    <w:rsid w:val="00AD3AE6"/>
    <w:rsid w:val="00AD3CC0"/>
    <w:rsid w:val="00AD447D"/>
    <w:rsid w:val="00AD4E14"/>
    <w:rsid w:val="00AD529F"/>
    <w:rsid w:val="00AD5646"/>
    <w:rsid w:val="00AD59F7"/>
    <w:rsid w:val="00AD5AE7"/>
    <w:rsid w:val="00AD5D2C"/>
    <w:rsid w:val="00AD6EFE"/>
    <w:rsid w:val="00AD7B47"/>
    <w:rsid w:val="00AD7BE9"/>
    <w:rsid w:val="00AD7CC2"/>
    <w:rsid w:val="00AD7F55"/>
    <w:rsid w:val="00AE0656"/>
    <w:rsid w:val="00AE0791"/>
    <w:rsid w:val="00AE0CBE"/>
    <w:rsid w:val="00AE0FD9"/>
    <w:rsid w:val="00AE160F"/>
    <w:rsid w:val="00AE16B9"/>
    <w:rsid w:val="00AE16C3"/>
    <w:rsid w:val="00AE1C0D"/>
    <w:rsid w:val="00AE1F1A"/>
    <w:rsid w:val="00AE26FA"/>
    <w:rsid w:val="00AE2E07"/>
    <w:rsid w:val="00AE309E"/>
    <w:rsid w:val="00AE35EF"/>
    <w:rsid w:val="00AE3FDF"/>
    <w:rsid w:val="00AE4546"/>
    <w:rsid w:val="00AE4557"/>
    <w:rsid w:val="00AE4E93"/>
    <w:rsid w:val="00AE4F39"/>
    <w:rsid w:val="00AE4F46"/>
    <w:rsid w:val="00AE53BB"/>
    <w:rsid w:val="00AE540D"/>
    <w:rsid w:val="00AE55F3"/>
    <w:rsid w:val="00AE62AC"/>
    <w:rsid w:val="00AE65B6"/>
    <w:rsid w:val="00AE6857"/>
    <w:rsid w:val="00AE68CF"/>
    <w:rsid w:val="00AE6BD5"/>
    <w:rsid w:val="00AE719A"/>
    <w:rsid w:val="00AE73AA"/>
    <w:rsid w:val="00AE7549"/>
    <w:rsid w:val="00AE75CE"/>
    <w:rsid w:val="00AE78AF"/>
    <w:rsid w:val="00AE7E9A"/>
    <w:rsid w:val="00AE7F59"/>
    <w:rsid w:val="00AF0BC2"/>
    <w:rsid w:val="00AF0EAF"/>
    <w:rsid w:val="00AF110D"/>
    <w:rsid w:val="00AF1287"/>
    <w:rsid w:val="00AF1289"/>
    <w:rsid w:val="00AF1410"/>
    <w:rsid w:val="00AF20EA"/>
    <w:rsid w:val="00AF2451"/>
    <w:rsid w:val="00AF3946"/>
    <w:rsid w:val="00AF39FC"/>
    <w:rsid w:val="00AF466E"/>
    <w:rsid w:val="00AF469B"/>
    <w:rsid w:val="00AF4801"/>
    <w:rsid w:val="00AF5045"/>
    <w:rsid w:val="00AF5E3E"/>
    <w:rsid w:val="00AF65C8"/>
    <w:rsid w:val="00AF662A"/>
    <w:rsid w:val="00AF73B8"/>
    <w:rsid w:val="00AF7B60"/>
    <w:rsid w:val="00AF7CD0"/>
    <w:rsid w:val="00B0070D"/>
    <w:rsid w:val="00B022E1"/>
    <w:rsid w:val="00B02B13"/>
    <w:rsid w:val="00B03A34"/>
    <w:rsid w:val="00B03A9A"/>
    <w:rsid w:val="00B03D71"/>
    <w:rsid w:val="00B042CA"/>
    <w:rsid w:val="00B04558"/>
    <w:rsid w:val="00B04892"/>
    <w:rsid w:val="00B04FDF"/>
    <w:rsid w:val="00B0551A"/>
    <w:rsid w:val="00B05FC0"/>
    <w:rsid w:val="00B0679C"/>
    <w:rsid w:val="00B06B7E"/>
    <w:rsid w:val="00B07187"/>
    <w:rsid w:val="00B071A8"/>
    <w:rsid w:val="00B10068"/>
    <w:rsid w:val="00B1048A"/>
    <w:rsid w:val="00B106B9"/>
    <w:rsid w:val="00B1075A"/>
    <w:rsid w:val="00B112EA"/>
    <w:rsid w:val="00B113C3"/>
    <w:rsid w:val="00B1213C"/>
    <w:rsid w:val="00B122BE"/>
    <w:rsid w:val="00B12603"/>
    <w:rsid w:val="00B12C78"/>
    <w:rsid w:val="00B1354A"/>
    <w:rsid w:val="00B1378D"/>
    <w:rsid w:val="00B13B69"/>
    <w:rsid w:val="00B13D8F"/>
    <w:rsid w:val="00B13E7F"/>
    <w:rsid w:val="00B14547"/>
    <w:rsid w:val="00B14A0F"/>
    <w:rsid w:val="00B14FA8"/>
    <w:rsid w:val="00B167D1"/>
    <w:rsid w:val="00B16820"/>
    <w:rsid w:val="00B16A9A"/>
    <w:rsid w:val="00B16B31"/>
    <w:rsid w:val="00B17199"/>
    <w:rsid w:val="00B17817"/>
    <w:rsid w:val="00B179D1"/>
    <w:rsid w:val="00B17BE7"/>
    <w:rsid w:val="00B2025B"/>
    <w:rsid w:val="00B20328"/>
    <w:rsid w:val="00B20E3A"/>
    <w:rsid w:val="00B20F07"/>
    <w:rsid w:val="00B2168D"/>
    <w:rsid w:val="00B217DE"/>
    <w:rsid w:val="00B2191D"/>
    <w:rsid w:val="00B2246F"/>
    <w:rsid w:val="00B2253D"/>
    <w:rsid w:val="00B225FD"/>
    <w:rsid w:val="00B22938"/>
    <w:rsid w:val="00B235C1"/>
    <w:rsid w:val="00B236AF"/>
    <w:rsid w:val="00B23765"/>
    <w:rsid w:val="00B239AB"/>
    <w:rsid w:val="00B23A20"/>
    <w:rsid w:val="00B24137"/>
    <w:rsid w:val="00B24185"/>
    <w:rsid w:val="00B24455"/>
    <w:rsid w:val="00B249CD"/>
    <w:rsid w:val="00B24CF4"/>
    <w:rsid w:val="00B2523B"/>
    <w:rsid w:val="00B2546F"/>
    <w:rsid w:val="00B25526"/>
    <w:rsid w:val="00B2580D"/>
    <w:rsid w:val="00B25FF6"/>
    <w:rsid w:val="00B26A89"/>
    <w:rsid w:val="00B26F0F"/>
    <w:rsid w:val="00B272E5"/>
    <w:rsid w:val="00B27C0B"/>
    <w:rsid w:val="00B3062E"/>
    <w:rsid w:val="00B30DCD"/>
    <w:rsid w:val="00B3111D"/>
    <w:rsid w:val="00B315BB"/>
    <w:rsid w:val="00B31B09"/>
    <w:rsid w:val="00B31BCB"/>
    <w:rsid w:val="00B31D9D"/>
    <w:rsid w:val="00B31F08"/>
    <w:rsid w:val="00B33664"/>
    <w:rsid w:val="00B339B8"/>
    <w:rsid w:val="00B33EB3"/>
    <w:rsid w:val="00B3442D"/>
    <w:rsid w:val="00B34BFB"/>
    <w:rsid w:val="00B3585C"/>
    <w:rsid w:val="00B358D3"/>
    <w:rsid w:val="00B35C25"/>
    <w:rsid w:val="00B35E27"/>
    <w:rsid w:val="00B35F23"/>
    <w:rsid w:val="00B36075"/>
    <w:rsid w:val="00B3630C"/>
    <w:rsid w:val="00B3640D"/>
    <w:rsid w:val="00B36804"/>
    <w:rsid w:val="00B36808"/>
    <w:rsid w:val="00B36A82"/>
    <w:rsid w:val="00B3782A"/>
    <w:rsid w:val="00B378DB"/>
    <w:rsid w:val="00B40805"/>
    <w:rsid w:val="00B41197"/>
    <w:rsid w:val="00B41EA4"/>
    <w:rsid w:val="00B420AC"/>
    <w:rsid w:val="00B426D4"/>
    <w:rsid w:val="00B42865"/>
    <w:rsid w:val="00B42906"/>
    <w:rsid w:val="00B43771"/>
    <w:rsid w:val="00B4382C"/>
    <w:rsid w:val="00B43F1E"/>
    <w:rsid w:val="00B4424F"/>
    <w:rsid w:val="00B4427B"/>
    <w:rsid w:val="00B445BF"/>
    <w:rsid w:val="00B445FE"/>
    <w:rsid w:val="00B44882"/>
    <w:rsid w:val="00B44BEE"/>
    <w:rsid w:val="00B44DC8"/>
    <w:rsid w:val="00B44E7D"/>
    <w:rsid w:val="00B450EF"/>
    <w:rsid w:val="00B452BF"/>
    <w:rsid w:val="00B454F7"/>
    <w:rsid w:val="00B4568D"/>
    <w:rsid w:val="00B46147"/>
    <w:rsid w:val="00B461D5"/>
    <w:rsid w:val="00B46754"/>
    <w:rsid w:val="00B46A10"/>
    <w:rsid w:val="00B47078"/>
    <w:rsid w:val="00B474A5"/>
    <w:rsid w:val="00B47E5A"/>
    <w:rsid w:val="00B504C1"/>
    <w:rsid w:val="00B505B6"/>
    <w:rsid w:val="00B50CD4"/>
    <w:rsid w:val="00B50E4C"/>
    <w:rsid w:val="00B5132F"/>
    <w:rsid w:val="00B51686"/>
    <w:rsid w:val="00B5170F"/>
    <w:rsid w:val="00B529C8"/>
    <w:rsid w:val="00B5366E"/>
    <w:rsid w:val="00B53F16"/>
    <w:rsid w:val="00B53FE5"/>
    <w:rsid w:val="00B54345"/>
    <w:rsid w:val="00B54A88"/>
    <w:rsid w:val="00B54B19"/>
    <w:rsid w:val="00B55486"/>
    <w:rsid w:val="00B5569B"/>
    <w:rsid w:val="00B557DC"/>
    <w:rsid w:val="00B55C7A"/>
    <w:rsid w:val="00B55D7E"/>
    <w:rsid w:val="00B56927"/>
    <w:rsid w:val="00B56AB9"/>
    <w:rsid w:val="00B57005"/>
    <w:rsid w:val="00B5763E"/>
    <w:rsid w:val="00B57CD1"/>
    <w:rsid w:val="00B57FEF"/>
    <w:rsid w:val="00B600A2"/>
    <w:rsid w:val="00B600BC"/>
    <w:rsid w:val="00B601FA"/>
    <w:rsid w:val="00B60678"/>
    <w:rsid w:val="00B60732"/>
    <w:rsid w:val="00B60D44"/>
    <w:rsid w:val="00B61789"/>
    <w:rsid w:val="00B61D80"/>
    <w:rsid w:val="00B61FD6"/>
    <w:rsid w:val="00B623FA"/>
    <w:rsid w:val="00B62B08"/>
    <w:rsid w:val="00B62FD6"/>
    <w:rsid w:val="00B639B4"/>
    <w:rsid w:val="00B63BE3"/>
    <w:rsid w:val="00B63F63"/>
    <w:rsid w:val="00B63F67"/>
    <w:rsid w:val="00B64202"/>
    <w:rsid w:val="00B6434F"/>
    <w:rsid w:val="00B64358"/>
    <w:rsid w:val="00B64501"/>
    <w:rsid w:val="00B6471D"/>
    <w:rsid w:val="00B64917"/>
    <w:rsid w:val="00B64F4A"/>
    <w:rsid w:val="00B64F6F"/>
    <w:rsid w:val="00B65561"/>
    <w:rsid w:val="00B656A0"/>
    <w:rsid w:val="00B65889"/>
    <w:rsid w:val="00B65935"/>
    <w:rsid w:val="00B66073"/>
    <w:rsid w:val="00B6629B"/>
    <w:rsid w:val="00B66744"/>
    <w:rsid w:val="00B6690F"/>
    <w:rsid w:val="00B66C9A"/>
    <w:rsid w:val="00B674CE"/>
    <w:rsid w:val="00B67526"/>
    <w:rsid w:val="00B67C40"/>
    <w:rsid w:val="00B67CCC"/>
    <w:rsid w:val="00B70137"/>
    <w:rsid w:val="00B70366"/>
    <w:rsid w:val="00B70E73"/>
    <w:rsid w:val="00B70FB6"/>
    <w:rsid w:val="00B71EF8"/>
    <w:rsid w:val="00B72837"/>
    <w:rsid w:val="00B73A30"/>
    <w:rsid w:val="00B73D2D"/>
    <w:rsid w:val="00B74988"/>
    <w:rsid w:val="00B74D1A"/>
    <w:rsid w:val="00B75160"/>
    <w:rsid w:val="00B75ED0"/>
    <w:rsid w:val="00B76C9D"/>
    <w:rsid w:val="00B76EEF"/>
    <w:rsid w:val="00B772E4"/>
    <w:rsid w:val="00B77B94"/>
    <w:rsid w:val="00B77EED"/>
    <w:rsid w:val="00B80374"/>
    <w:rsid w:val="00B807AB"/>
    <w:rsid w:val="00B80BD5"/>
    <w:rsid w:val="00B81020"/>
    <w:rsid w:val="00B81245"/>
    <w:rsid w:val="00B815B9"/>
    <w:rsid w:val="00B81ABA"/>
    <w:rsid w:val="00B81ADC"/>
    <w:rsid w:val="00B81CF7"/>
    <w:rsid w:val="00B81D34"/>
    <w:rsid w:val="00B81D59"/>
    <w:rsid w:val="00B82157"/>
    <w:rsid w:val="00B822A3"/>
    <w:rsid w:val="00B825C7"/>
    <w:rsid w:val="00B82745"/>
    <w:rsid w:val="00B82D1F"/>
    <w:rsid w:val="00B82FF1"/>
    <w:rsid w:val="00B83013"/>
    <w:rsid w:val="00B835D0"/>
    <w:rsid w:val="00B83D49"/>
    <w:rsid w:val="00B84B2D"/>
    <w:rsid w:val="00B8530B"/>
    <w:rsid w:val="00B863FF"/>
    <w:rsid w:val="00B86D94"/>
    <w:rsid w:val="00B872B0"/>
    <w:rsid w:val="00B87805"/>
    <w:rsid w:val="00B87A8F"/>
    <w:rsid w:val="00B9017F"/>
    <w:rsid w:val="00B90261"/>
    <w:rsid w:val="00B903D3"/>
    <w:rsid w:val="00B90536"/>
    <w:rsid w:val="00B90B45"/>
    <w:rsid w:val="00B90E01"/>
    <w:rsid w:val="00B90EDD"/>
    <w:rsid w:val="00B91B63"/>
    <w:rsid w:val="00B91C65"/>
    <w:rsid w:val="00B91DD4"/>
    <w:rsid w:val="00B9213C"/>
    <w:rsid w:val="00B92669"/>
    <w:rsid w:val="00B92C88"/>
    <w:rsid w:val="00B933B2"/>
    <w:rsid w:val="00B93476"/>
    <w:rsid w:val="00B93874"/>
    <w:rsid w:val="00B93C66"/>
    <w:rsid w:val="00B93E37"/>
    <w:rsid w:val="00B942A5"/>
    <w:rsid w:val="00B944B7"/>
    <w:rsid w:val="00B95A42"/>
    <w:rsid w:val="00B9654D"/>
    <w:rsid w:val="00B97024"/>
    <w:rsid w:val="00BA0B23"/>
    <w:rsid w:val="00BA0E1A"/>
    <w:rsid w:val="00BA0E55"/>
    <w:rsid w:val="00BA0EA6"/>
    <w:rsid w:val="00BA133B"/>
    <w:rsid w:val="00BA1A16"/>
    <w:rsid w:val="00BA1A6A"/>
    <w:rsid w:val="00BA2F46"/>
    <w:rsid w:val="00BA34A7"/>
    <w:rsid w:val="00BA3A9D"/>
    <w:rsid w:val="00BA3DB4"/>
    <w:rsid w:val="00BA3E98"/>
    <w:rsid w:val="00BA413E"/>
    <w:rsid w:val="00BA43B9"/>
    <w:rsid w:val="00BA46FF"/>
    <w:rsid w:val="00BA48B5"/>
    <w:rsid w:val="00BA48F9"/>
    <w:rsid w:val="00BA4F44"/>
    <w:rsid w:val="00BA539A"/>
    <w:rsid w:val="00BA559C"/>
    <w:rsid w:val="00BA568A"/>
    <w:rsid w:val="00BA5D3B"/>
    <w:rsid w:val="00BA6C0E"/>
    <w:rsid w:val="00BA6DF1"/>
    <w:rsid w:val="00BA6ED2"/>
    <w:rsid w:val="00BA7790"/>
    <w:rsid w:val="00BA7A3E"/>
    <w:rsid w:val="00BA7E0D"/>
    <w:rsid w:val="00BB0B4E"/>
    <w:rsid w:val="00BB0C8B"/>
    <w:rsid w:val="00BB0EA5"/>
    <w:rsid w:val="00BB1902"/>
    <w:rsid w:val="00BB2040"/>
    <w:rsid w:val="00BB237A"/>
    <w:rsid w:val="00BB23B6"/>
    <w:rsid w:val="00BB291D"/>
    <w:rsid w:val="00BB304D"/>
    <w:rsid w:val="00BB36C4"/>
    <w:rsid w:val="00BB36EF"/>
    <w:rsid w:val="00BB3801"/>
    <w:rsid w:val="00BB3F76"/>
    <w:rsid w:val="00BB404C"/>
    <w:rsid w:val="00BB4917"/>
    <w:rsid w:val="00BB52DA"/>
    <w:rsid w:val="00BB53D0"/>
    <w:rsid w:val="00BB5963"/>
    <w:rsid w:val="00BB5E20"/>
    <w:rsid w:val="00BB6F42"/>
    <w:rsid w:val="00BB7E1C"/>
    <w:rsid w:val="00BB7F91"/>
    <w:rsid w:val="00BC01BB"/>
    <w:rsid w:val="00BC02F5"/>
    <w:rsid w:val="00BC04EE"/>
    <w:rsid w:val="00BC0A62"/>
    <w:rsid w:val="00BC0CBE"/>
    <w:rsid w:val="00BC1050"/>
    <w:rsid w:val="00BC166F"/>
    <w:rsid w:val="00BC183E"/>
    <w:rsid w:val="00BC1C56"/>
    <w:rsid w:val="00BC1F3C"/>
    <w:rsid w:val="00BC243D"/>
    <w:rsid w:val="00BC2821"/>
    <w:rsid w:val="00BC3362"/>
    <w:rsid w:val="00BC3475"/>
    <w:rsid w:val="00BC37EC"/>
    <w:rsid w:val="00BC3CA3"/>
    <w:rsid w:val="00BC3CA8"/>
    <w:rsid w:val="00BC3EAB"/>
    <w:rsid w:val="00BC403D"/>
    <w:rsid w:val="00BC51D7"/>
    <w:rsid w:val="00BC571C"/>
    <w:rsid w:val="00BC5B58"/>
    <w:rsid w:val="00BC5D8C"/>
    <w:rsid w:val="00BC67F7"/>
    <w:rsid w:val="00BC6CB3"/>
    <w:rsid w:val="00BC6FF0"/>
    <w:rsid w:val="00BC796B"/>
    <w:rsid w:val="00BC7C64"/>
    <w:rsid w:val="00BC7F08"/>
    <w:rsid w:val="00BD00E6"/>
    <w:rsid w:val="00BD0898"/>
    <w:rsid w:val="00BD1024"/>
    <w:rsid w:val="00BD2167"/>
    <w:rsid w:val="00BD285A"/>
    <w:rsid w:val="00BD2D6F"/>
    <w:rsid w:val="00BD3338"/>
    <w:rsid w:val="00BD410E"/>
    <w:rsid w:val="00BD4165"/>
    <w:rsid w:val="00BD4C24"/>
    <w:rsid w:val="00BD4FB4"/>
    <w:rsid w:val="00BD5BBA"/>
    <w:rsid w:val="00BD5BDE"/>
    <w:rsid w:val="00BD6461"/>
    <w:rsid w:val="00BD6CAD"/>
    <w:rsid w:val="00BD6CD4"/>
    <w:rsid w:val="00BD6F31"/>
    <w:rsid w:val="00BD7048"/>
    <w:rsid w:val="00BD780C"/>
    <w:rsid w:val="00BD7F20"/>
    <w:rsid w:val="00BD7F31"/>
    <w:rsid w:val="00BE03C1"/>
    <w:rsid w:val="00BE0DA1"/>
    <w:rsid w:val="00BE1B75"/>
    <w:rsid w:val="00BE1BCD"/>
    <w:rsid w:val="00BE29FB"/>
    <w:rsid w:val="00BE2EFB"/>
    <w:rsid w:val="00BE2F03"/>
    <w:rsid w:val="00BE3191"/>
    <w:rsid w:val="00BE3713"/>
    <w:rsid w:val="00BE3722"/>
    <w:rsid w:val="00BE3C09"/>
    <w:rsid w:val="00BE3C6E"/>
    <w:rsid w:val="00BE3DDD"/>
    <w:rsid w:val="00BE3F45"/>
    <w:rsid w:val="00BE3FF0"/>
    <w:rsid w:val="00BE48F4"/>
    <w:rsid w:val="00BE5363"/>
    <w:rsid w:val="00BE734D"/>
    <w:rsid w:val="00BE771C"/>
    <w:rsid w:val="00BE7B3A"/>
    <w:rsid w:val="00BE7EA9"/>
    <w:rsid w:val="00BF03EF"/>
    <w:rsid w:val="00BF090A"/>
    <w:rsid w:val="00BF0A2E"/>
    <w:rsid w:val="00BF10F3"/>
    <w:rsid w:val="00BF1438"/>
    <w:rsid w:val="00BF15C9"/>
    <w:rsid w:val="00BF168F"/>
    <w:rsid w:val="00BF173D"/>
    <w:rsid w:val="00BF23E0"/>
    <w:rsid w:val="00BF25B5"/>
    <w:rsid w:val="00BF2771"/>
    <w:rsid w:val="00BF290D"/>
    <w:rsid w:val="00BF2E05"/>
    <w:rsid w:val="00BF3EFD"/>
    <w:rsid w:val="00BF43E9"/>
    <w:rsid w:val="00BF4C9C"/>
    <w:rsid w:val="00BF4CF5"/>
    <w:rsid w:val="00BF4E38"/>
    <w:rsid w:val="00BF4F7F"/>
    <w:rsid w:val="00BF4FDE"/>
    <w:rsid w:val="00BF517A"/>
    <w:rsid w:val="00BF6AC6"/>
    <w:rsid w:val="00BF6AD5"/>
    <w:rsid w:val="00BF6E06"/>
    <w:rsid w:val="00BF726F"/>
    <w:rsid w:val="00BF7E73"/>
    <w:rsid w:val="00C00410"/>
    <w:rsid w:val="00C00B24"/>
    <w:rsid w:val="00C0135D"/>
    <w:rsid w:val="00C01398"/>
    <w:rsid w:val="00C02DE5"/>
    <w:rsid w:val="00C0355F"/>
    <w:rsid w:val="00C03845"/>
    <w:rsid w:val="00C03981"/>
    <w:rsid w:val="00C0402B"/>
    <w:rsid w:val="00C04176"/>
    <w:rsid w:val="00C053FF"/>
    <w:rsid w:val="00C0546A"/>
    <w:rsid w:val="00C0573A"/>
    <w:rsid w:val="00C05A9A"/>
    <w:rsid w:val="00C05CC5"/>
    <w:rsid w:val="00C05CD8"/>
    <w:rsid w:val="00C05D4B"/>
    <w:rsid w:val="00C06065"/>
    <w:rsid w:val="00C0618B"/>
    <w:rsid w:val="00C0630B"/>
    <w:rsid w:val="00C064A5"/>
    <w:rsid w:val="00C068DD"/>
    <w:rsid w:val="00C06CA2"/>
    <w:rsid w:val="00C0712B"/>
    <w:rsid w:val="00C10CD9"/>
    <w:rsid w:val="00C111FA"/>
    <w:rsid w:val="00C11411"/>
    <w:rsid w:val="00C1230E"/>
    <w:rsid w:val="00C12502"/>
    <w:rsid w:val="00C128CB"/>
    <w:rsid w:val="00C12A82"/>
    <w:rsid w:val="00C12C72"/>
    <w:rsid w:val="00C130DE"/>
    <w:rsid w:val="00C13542"/>
    <w:rsid w:val="00C135FD"/>
    <w:rsid w:val="00C1368F"/>
    <w:rsid w:val="00C142A3"/>
    <w:rsid w:val="00C14614"/>
    <w:rsid w:val="00C14652"/>
    <w:rsid w:val="00C14B8C"/>
    <w:rsid w:val="00C152C6"/>
    <w:rsid w:val="00C154C2"/>
    <w:rsid w:val="00C15C9B"/>
    <w:rsid w:val="00C15CA7"/>
    <w:rsid w:val="00C1618F"/>
    <w:rsid w:val="00C161E9"/>
    <w:rsid w:val="00C170B1"/>
    <w:rsid w:val="00C170B4"/>
    <w:rsid w:val="00C174C1"/>
    <w:rsid w:val="00C17997"/>
    <w:rsid w:val="00C17B78"/>
    <w:rsid w:val="00C17EB5"/>
    <w:rsid w:val="00C20347"/>
    <w:rsid w:val="00C20513"/>
    <w:rsid w:val="00C20A91"/>
    <w:rsid w:val="00C210A2"/>
    <w:rsid w:val="00C21662"/>
    <w:rsid w:val="00C217E2"/>
    <w:rsid w:val="00C21ABB"/>
    <w:rsid w:val="00C21BB5"/>
    <w:rsid w:val="00C21CD2"/>
    <w:rsid w:val="00C21F2C"/>
    <w:rsid w:val="00C22A25"/>
    <w:rsid w:val="00C22C67"/>
    <w:rsid w:val="00C23293"/>
    <w:rsid w:val="00C23440"/>
    <w:rsid w:val="00C23BA6"/>
    <w:rsid w:val="00C23DF8"/>
    <w:rsid w:val="00C24588"/>
    <w:rsid w:val="00C24888"/>
    <w:rsid w:val="00C249EC"/>
    <w:rsid w:val="00C24B02"/>
    <w:rsid w:val="00C25048"/>
    <w:rsid w:val="00C25D7E"/>
    <w:rsid w:val="00C26819"/>
    <w:rsid w:val="00C26878"/>
    <w:rsid w:val="00C26C0B"/>
    <w:rsid w:val="00C26EF3"/>
    <w:rsid w:val="00C2762D"/>
    <w:rsid w:val="00C27852"/>
    <w:rsid w:val="00C279F0"/>
    <w:rsid w:val="00C279FA"/>
    <w:rsid w:val="00C27EA4"/>
    <w:rsid w:val="00C30253"/>
    <w:rsid w:val="00C30C91"/>
    <w:rsid w:val="00C30CE3"/>
    <w:rsid w:val="00C30D73"/>
    <w:rsid w:val="00C30F16"/>
    <w:rsid w:val="00C312D2"/>
    <w:rsid w:val="00C313B3"/>
    <w:rsid w:val="00C317D4"/>
    <w:rsid w:val="00C31C49"/>
    <w:rsid w:val="00C31FD0"/>
    <w:rsid w:val="00C324B7"/>
    <w:rsid w:val="00C32B4B"/>
    <w:rsid w:val="00C33076"/>
    <w:rsid w:val="00C33207"/>
    <w:rsid w:val="00C33749"/>
    <w:rsid w:val="00C342DF"/>
    <w:rsid w:val="00C3456E"/>
    <w:rsid w:val="00C35159"/>
    <w:rsid w:val="00C359FF"/>
    <w:rsid w:val="00C35A03"/>
    <w:rsid w:val="00C36297"/>
    <w:rsid w:val="00C363DD"/>
    <w:rsid w:val="00C367C0"/>
    <w:rsid w:val="00C36FEF"/>
    <w:rsid w:val="00C37023"/>
    <w:rsid w:val="00C3746E"/>
    <w:rsid w:val="00C37A2F"/>
    <w:rsid w:val="00C4079E"/>
    <w:rsid w:val="00C416EC"/>
    <w:rsid w:val="00C4177A"/>
    <w:rsid w:val="00C41833"/>
    <w:rsid w:val="00C41C56"/>
    <w:rsid w:val="00C42071"/>
    <w:rsid w:val="00C42463"/>
    <w:rsid w:val="00C42920"/>
    <w:rsid w:val="00C42999"/>
    <w:rsid w:val="00C439F3"/>
    <w:rsid w:val="00C43CFF"/>
    <w:rsid w:val="00C43F34"/>
    <w:rsid w:val="00C44271"/>
    <w:rsid w:val="00C445D2"/>
    <w:rsid w:val="00C44694"/>
    <w:rsid w:val="00C44834"/>
    <w:rsid w:val="00C44900"/>
    <w:rsid w:val="00C44A39"/>
    <w:rsid w:val="00C44E00"/>
    <w:rsid w:val="00C44EF5"/>
    <w:rsid w:val="00C44FCE"/>
    <w:rsid w:val="00C454CF"/>
    <w:rsid w:val="00C45D6B"/>
    <w:rsid w:val="00C45DC6"/>
    <w:rsid w:val="00C463E7"/>
    <w:rsid w:val="00C46C52"/>
    <w:rsid w:val="00C46F58"/>
    <w:rsid w:val="00C47272"/>
    <w:rsid w:val="00C474E6"/>
    <w:rsid w:val="00C47DD7"/>
    <w:rsid w:val="00C501DA"/>
    <w:rsid w:val="00C510BE"/>
    <w:rsid w:val="00C51406"/>
    <w:rsid w:val="00C5171B"/>
    <w:rsid w:val="00C51C83"/>
    <w:rsid w:val="00C51E6F"/>
    <w:rsid w:val="00C51E90"/>
    <w:rsid w:val="00C52225"/>
    <w:rsid w:val="00C52635"/>
    <w:rsid w:val="00C531D6"/>
    <w:rsid w:val="00C533A0"/>
    <w:rsid w:val="00C536CF"/>
    <w:rsid w:val="00C53A59"/>
    <w:rsid w:val="00C53CE2"/>
    <w:rsid w:val="00C53E3F"/>
    <w:rsid w:val="00C54D20"/>
    <w:rsid w:val="00C55016"/>
    <w:rsid w:val="00C55308"/>
    <w:rsid w:val="00C55C62"/>
    <w:rsid w:val="00C55C97"/>
    <w:rsid w:val="00C567F4"/>
    <w:rsid w:val="00C56924"/>
    <w:rsid w:val="00C571EA"/>
    <w:rsid w:val="00C5738C"/>
    <w:rsid w:val="00C577CD"/>
    <w:rsid w:val="00C57B37"/>
    <w:rsid w:val="00C60345"/>
    <w:rsid w:val="00C62073"/>
    <w:rsid w:val="00C621B2"/>
    <w:rsid w:val="00C6277D"/>
    <w:rsid w:val="00C62853"/>
    <w:rsid w:val="00C62B62"/>
    <w:rsid w:val="00C63654"/>
    <w:rsid w:val="00C63740"/>
    <w:rsid w:val="00C63783"/>
    <w:rsid w:val="00C63B4E"/>
    <w:rsid w:val="00C649C8"/>
    <w:rsid w:val="00C64A41"/>
    <w:rsid w:val="00C64DE5"/>
    <w:rsid w:val="00C6560B"/>
    <w:rsid w:val="00C658B7"/>
    <w:rsid w:val="00C65DF3"/>
    <w:rsid w:val="00C66513"/>
    <w:rsid w:val="00C66674"/>
    <w:rsid w:val="00C674BA"/>
    <w:rsid w:val="00C675B9"/>
    <w:rsid w:val="00C67F4C"/>
    <w:rsid w:val="00C70478"/>
    <w:rsid w:val="00C707E2"/>
    <w:rsid w:val="00C7082E"/>
    <w:rsid w:val="00C70835"/>
    <w:rsid w:val="00C71447"/>
    <w:rsid w:val="00C7180F"/>
    <w:rsid w:val="00C71C26"/>
    <w:rsid w:val="00C71C3D"/>
    <w:rsid w:val="00C72724"/>
    <w:rsid w:val="00C7308E"/>
    <w:rsid w:val="00C73195"/>
    <w:rsid w:val="00C73B0A"/>
    <w:rsid w:val="00C7419E"/>
    <w:rsid w:val="00C74BC2"/>
    <w:rsid w:val="00C74FC9"/>
    <w:rsid w:val="00C75130"/>
    <w:rsid w:val="00C75194"/>
    <w:rsid w:val="00C75B33"/>
    <w:rsid w:val="00C75BED"/>
    <w:rsid w:val="00C76A01"/>
    <w:rsid w:val="00C76BEC"/>
    <w:rsid w:val="00C76FC3"/>
    <w:rsid w:val="00C77012"/>
    <w:rsid w:val="00C7724D"/>
    <w:rsid w:val="00C77367"/>
    <w:rsid w:val="00C77531"/>
    <w:rsid w:val="00C77817"/>
    <w:rsid w:val="00C807B4"/>
    <w:rsid w:val="00C80A02"/>
    <w:rsid w:val="00C80EE0"/>
    <w:rsid w:val="00C8105F"/>
    <w:rsid w:val="00C81689"/>
    <w:rsid w:val="00C816A9"/>
    <w:rsid w:val="00C82600"/>
    <w:rsid w:val="00C82FAF"/>
    <w:rsid w:val="00C83529"/>
    <w:rsid w:val="00C84043"/>
    <w:rsid w:val="00C844BA"/>
    <w:rsid w:val="00C84A8F"/>
    <w:rsid w:val="00C84EDA"/>
    <w:rsid w:val="00C857EA"/>
    <w:rsid w:val="00C85BC3"/>
    <w:rsid w:val="00C85E46"/>
    <w:rsid w:val="00C8604A"/>
    <w:rsid w:val="00C8607A"/>
    <w:rsid w:val="00C863B7"/>
    <w:rsid w:val="00C866BC"/>
    <w:rsid w:val="00C86BC9"/>
    <w:rsid w:val="00C86BD1"/>
    <w:rsid w:val="00C86FDE"/>
    <w:rsid w:val="00C87E86"/>
    <w:rsid w:val="00C9008B"/>
    <w:rsid w:val="00C900BE"/>
    <w:rsid w:val="00C904F9"/>
    <w:rsid w:val="00C90EAF"/>
    <w:rsid w:val="00C911A8"/>
    <w:rsid w:val="00C91479"/>
    <w:rsid w:val="00C918B6"/>
    <w:rsid w:val="00C91EC5"/>
    <w:rsid w:val="00C921FE"/>
    <w:rsid w:val="00C92A3E"/>
    <w:rsid w:val="00C92B9F"/>
    <w:rsid w:val="00C92EE9"/>
    <w:rsid w:val="00C93103"/>
    <w:rsid w:val="00C939A7"/>
    <w:rsid w:val="00C93C0C"/>
    <w:rsid w:val="00C94236"/>
    <w:rsid w:val="00C947DD"/>
    <w:rsid w:val="00C94AE5"/>
    <w:rsid w:val="00C94E87"/>
    <w:rsid w:val="00C94FD0"/>
    <w:rsid w:val="00C9520C"/>
    <w:rsid w:val="00C95871"/>
    <w:rsid w:val="00C958B2"/>
    <w:rsid w:val="00C95D3F"/>
    <w:rsid w:val="00C95FFA"/>
    <w:rsid w:val="00C9672A"/>
    <w:rsid w:val="00C97A82"/>
    <w:rsid w:val="00CA003E"/>
    <w:rsid w:val="00CA0206"/>
    <w:rsid w:val="00CA0368"/>
    <w:rsid w:val="00CA0CA8"/>
    <w:rsid w:val="00CA0FBA"/>
    <w:rsid w:val="00CA1257"/>
    <w:rsid w:val="00CA1964"/>
    <w:rsid w:val="00CA1A73"/>
    <w:rsid w:val="00CA255F"/>
    <w:rsid w:val="00CA28F4"/>
    <w:rsid w:val="00CA2B1E"/>
    <w:rsid w:val="00CA3256"/>
    <w:rsid w:val="00CA3B50"/>
    <w:rsid w:val="00CA3F3A"/>
    <w:rsid w:val="00CA4A67"/>
    <w:rsid w:val="00CA4F71"/>
    <w:rsid w:val="00CA52AF"/>
    <w:rsid w:val="00CA55E9"/>
    <w:rsid w:val="00CA5896"/>
    <w:rsid w:val="00CA593B"/>
    <w:rsid w:val="00CA5B90"/>
    <w:rsid w:val="00CA5C1B"/>
    <w:rsid w:val="00CA5D4D"/>
    <w:rsid w:val="00CA60A2"/>
    <w:rsid w:val="00CA6448"/>
    <w:rsid w:val="00CA7964"/>
    <w:rsid w:val="00CB049F"/>
    <w:rsid w:val="00CB052C"/>
    <w:rsid w:val="00CB0648"/>
    <w:rsid w:val="00CB0736"/>
    <w:rsid w:val="00CB0881"/>
    <w:rsid w:val="00CB08A1"/>
    <w:rsid w:val="00CB0F7C"/>
    <w:rsid w:val="00CB10C7"/>
    <w:rsid w:val="00CB170F"/>
    <w:rsid w:val="00CB1CCA"/>
    <w:rsid w:val="00CB207A"/>
    <w:rsid w:val="00CB2287"/>
    <w:rsid w:val="00CB2D97"/>
    <w:rsid w:val="00CB2F9B"/>
    <w:rsid w:val="00CB3440"/>
    <w:rsid w:val="00CB3510"/>
    <w:rsid w:val="00CB3DD5"/>
    <w:rsid w:val="00CB3E38"/>
    <w:rsid w:val="00CB4500"/>
    <w:rsid w:val="00CB45D3"/>
    <w:rsid w:val="00CB460C"/>
    <w:rsid w:val="00CB46A2"/>
    <w:rsid w:val="00CB548C"/>
    <w:rsid w:val="00CB5CCA"/>
    <w:rsid w:val="00CB69D0"/>
    <w:rsid w:val="00CB6BC0"/>
    <w:rsid w:val="00CB6C8B"/>
    <w:rsid w:val="00CB6F2A"/>
    <w:rsid w:val="00CB7276"/>
    <w:rsid w:val="00CB76E8"/>
    <w:rsid w:val="00CB782A"/>
    <w:rsid w:val="00CB78FD"/>
    <w:rsid w:val="00CB7AE9"/>
    <w:rsid w:val="00CC07B1"/>
    <w:rsid w:val="00CC08F3"/>
    <w:rsid w:val="00CC09C2"/>
    <w:rsid w:val="00CC0AB6"/>
    <w:rsid w:val="00CC1146"/>
    <w:rsid w:val="00CC1246"/>
    <w:rsid w:val="00CC1871"/>
    <w:rsid w:val="00CC18BA"/>
    <w:rsid w:val="00CC2152"/>
    <w:rsid w:val="00CC29FE"/>
    <w:rsid w:val="00CC2C62"/>
    <w:rsid w:val="00CC3554"/>
    <w:rsid w:val="00CC3882"/>
    <w:rsid w:val="00CC3A8E"/>
    <w:rsid w:val="00CC3AC8"/>
    <w:rsid w:val="00CC3B2C"/>
    <w:rsid w:val="00CC3F0B"/>
    <w:rsid w:val="00CC427B"/>
    <w:rsid w:val="00CC44AE"/>
    <w:rsid w:val="00CC45AD"/>
    <w:rsid w:val="00CC45BE"/>
    <w:rsid w:val="00CC4AFC"/>
    <w:rsid w:val="00CC4D27"/>
    <w:rsid w:val="00CC5133"/>
    <w:rsid w:val="00CC517D"/>
    <w:rsid w:val="00CC5B5D"/>
    <w:rsid w:val="00CC62A3"/>
    <w:rsid w:val="00CC698A"/>
    <w:rsid w:val="00CC6C1B"/>
    <w:rsid w:val="00CC721D"/>
    <w:rsid w:val="00CC7418"/>
    <w:rsid w:val="00CC7564"/>
    <w:rsid w:val="00CC7A44"/>
    <w:rsid w:val="00CC7ADB"/>
    <w:rsid w:val="00CC7AF6"/>
    <w:rsid w:val="00CC7BF5"/>
    <w:rsid w:val="00CC7D1A"/>
    <w:rsid w:val="00CC7EA5"/>
    <w:rsid w:val="00CC7F32"/>
    <w:rsid w:val="00CD19F9"/>
    <w:rsid w:val="00CD2574"/>
    <w:rsid w:val="00CD2EAB"/>
    <w:rsid w:val="00CD3380"/>
    <w:rsid w:val="00CD3774"/>
    <w:rsid w:val="00CD4016"/>
    <w:rsid w:val="00CD4105"/>
    <w:rsid w:val="00CD4411"/>
    <w:rsid w:val="00CD4604"/>
    <w:rsid w:val="00CD4F83"/>
    <w:rsid w:val="00CD50C3"/>
    <w:rsid w:val="00CD5223"/>
    <w:rsid w:val="00CD5E6C"/>
    <w:rsid w:val="00CD60FA"/>
    <w:rsid w:val="00CD64D0"/>
    <w:rsid w:val="00CD69FD"/>
    <w:rsid w:val="00CD6F95"/>
    <w:rsid w:val="00CD765E"/>
    <w:rsid w:val="00CD7806"/>
    <w:rsid w:val="00CD7B95"/>
    <w:rsid w:val="00CD7C5E"/>
    <w:rsid w:val="00CD7F36"/>
    <w:rsid w:val="00CE065C"/>
    <w:rsid w:val="00CE0778"/>
    <w:rsid w:val="00CE18D3"/>
    <w:rsid w:val="00CE1A3A"/>
    <w:rsid w:val="00CE1A76"/>
    <w:rsid w:val="00CE26D3"/>
    <w:rsid w:val="00CE2BF2"/>
    <w:rsid w:val="00CE305E"/>
    <w:rsid w:val="00CE3562"/>
    <w:rsid w:val="00CE3743"/>
    <w:rsid w:val="00CE38E2"/>
    <w:rsid w:val="00CE3BBB"/>
    <w:rsid w:val="00CE3BF8"/>
    <w:rsid w:val="00CE3C2A"/>
    <w:rsid w:val="00CE3D3F"/>
    <w:rsid w:val="00CE4A74"/>
    <w:rsid w:val="00CE4A95"/>
    <w:rsid w:val="00CE4D16"/>
    <w:rsid w:val="00CE54FF"/>
    <w:rsid w:val="00CE56A2"/>
    <w:rsid w:val="00CE572C"/>
    <w:rsid w:val="00CE708E"/>
    <w:rsid w:val="00CE7463"/>
    <w:rsid w:val="00CE7464"/>
    <w:rsid w:val="00CE7D9A"/>
    <w:rsid w:val="00CF05FD"/>
    <w:rsid w:val="00CF0A5B"/>
    <w:rsid w:val="00CF0C2C"/>
    <w:rsid w:val="00CF15A7"/>
    <w:rsid w:val="00CF1E57"/>
    <w:rsid w:val="00CF2D3A"/>
    <w:rsid w:val="00CF33D4"/>
    <w:rsid w:val="00CF360B"/>
    <w:rsid w:val="00CF42A8"/>
    <w:rsid w:val="00CF4B9E"/>
    <w:rsid w:val="00CF4E43"/>
    <w:rsid w:val="00CF4EC5"/>
    <w:rsid w:val="00CF5AE2"/>
    <w:rsid w:val="00CF5E22"/>
    <w:rsid w:val="00CF6306"/>
    <w:rsid w:val="00CF6962"/>
    <w:rsid w:val="00CF7777"/>
    <w:rsid w:val="00CF7803"/>
    <w:rsid w:val="00D000F4"/>
    <w:rsid w:val="00D0030B"/>
    <w:rsid w:val="00D01725"/>
    <w:rsid w:val="00D017E9"/>
    <w:rsid w:val="00D01C33"/>
    <w:rsid w:val="00D023E8"/>
    <w:rsid w:val="00D02659"/>
    <w:rsid w:val="00D0316E"/>
    <w:rsid w:val="00D0338A"/>
    <w:rsid w:val="00D03918"/>
    <w:rsid w:val="00D03B44"/>
    <w:rsid w:val="00D03CB4"/>
    <w:rsid w:val="00D03CFB"/>
    <w:rsid w:val="00D03DC6"/>
    <w:rsid w:val="00D03E71"/>
    <w:rsid w:val="00D03E8E"/>
    <w:rsid w:val="00D03FE8"/>
    <w:rsid w:val="00D041B4"/>
    <w:rsid w:val="00D044C1"/>
    <w:rsid w:val="00D0485A"/>
    <w:rsid w:val="00D04A4B"/>
    <w:rsid w:val="00D04E28"/>
    <w:rsid w:val="00D0570E"/>
    <w:rsid w:val="00D05954"/>
    <w:rsid w:val="00D062C7"/>
    <w:rsid w:val="00D062ED"/>
    <w:rsid w:val="00D07423"/>
    <w:rsid w:val="00D07CF5"/>
    <w:rsid w:val="00D10830"/>
    <w:rsid w:val="00D1170C"/>
    <w:rsid w:val="00D118F3"/>
    <w:rsid w:val="00D12022"/>
    <w:rsid w:val="00D120E2"/>
    <w:rsid w:val="00D127D6"/>
    <w:rsid w:val="00D12A7C"/>
    <w:rsid w:val="00D12A7E"/>
    <w:rsid w:val="00D12C4A"/>
    <w:rsid w:val="00D131BE"/>
    <w:rsid w:val="00D13361"/>
    <w:rsid w:val="00D133AE"/>
    <w:rsid w:val="00D13653"/>
    <w:rsid w:val="00D13728"/>
    <w:rsid w:val="00D1395B"/>
    <w:rsid w:val="00D13FCE"/>
    <w:rsid w:val="00D14B6F"/>
    <w:rsid w:val="00D14EDA"/>
    <w:rsid w:val="00D14F9C"/>
    <w:rsid w:val="00D15223"/>
    <w:rsid w:val="00D15451"/>
    <w:rsid w:val="00D15828"/>
    <w:rsid w:val="00D163FD"/>
    <w:rsid w:val="00D16BF7"/>
    <w:rsid w:val="00D17BB6"/>
    <w:rsid w:val="00D17BCF"/>
    <w:rsid w:val="00D203BD"/>
    <w:rsid w:val="00D2068B"/>
    <w:rsid w:val="00D20697"/>
    <w:rsid w:val="00D212EB"/>
    <w:rsid w:val="00D21428"/>
    <w:rsid w:val="00D219A6"/>
    <w:rsid w:val="00D22016"/>
    <w:rsid w:val="00D228A1"/>
    <w:rsid w:val="00D228F7"/>
    <w:rsid w:val="00D235F5"/>
    <w:rsid w:val="00D23CDC"/>
    <w:rsid w:val="00D2599B"/>
    <w:rsid w:val="00D25EDC"/>
    <w:rsid w:val="00D26193"/>
    <w:rsid w:val="00D26671"/>
    <w:rsid w:val="00D26B0D"/>
    <w:rsid w:val="00D273EC"/>
    <w:rsid w:val="00D274A8"/>
    <w:rsid w:val="00D27A5B"/>
    <w:rsid w:val="00D27CD0"/>
    <w:rsid w:val="00D27D66"/>
    <w:rsid w:val="00D30208"/>
    <w:rsid w:val="00D302F8"/>
    <w:rsid w:val="00D309A1"/>
    <w:rsid w:val="00D31E42"/>
    <w:rsid w:val="00D3271C"/>
    <w:rsid w:val="00D32B51"/>
    <w:rsid w:val="00D32B5E"/>
    <w:rsid w:val="00D33A98"/>
    <w:rsid w:val="00D33D9F"/>
    <w:rsid w:val="00D33E54"/>
    <w:rsid w:val="00D33FE2"/>
    <w:rsid w:val="00D34143"/>
    <w:rsid w:val="00D34260"/>
    <w:rsid w:val="00D34A46"/>
    <w:rsid w:val="00D34F46"/>
    <w:rsid w:val="00D35247"/>
    <w:rsid w:val="00D35DD1"/>
    <w:rsid w:val="00D36175"/>
    <w:rsid w:val="00D36917"/>
    <w:rsid w:val="00D36E2B"/>
    <w:rsid w:val="00D36F10"/>
    <w:rsid w:val="00D37415"/>
    <w:rsid w:val="00D37C3B"/>
    <w:rsid w:val="00D404BD"/>
    <w:rsid w:val="00D405BD"/>
    <w:rsid w:val="00D40B9A"/>
    <w:rsid w:val="00D40E82"/>
    <w:rsid w:val="00D413D8"/>
    <w:rsid w:val="00D41D5F"/>
    <w:rsid w:val="00D4207F"/>
    <w:rsid w:val="00D42E47"/>
    <w:rsid w:val="00D4302A"/>
    <w:rsid w:val="00D43422"/>
    <w:rsid w:val="00D4368B"/>
    <w:rsid w:val="00D436DE"/>
    <w:rsid w:val="00D43DB4"/>
    <w:rsid w:val="00D44212"/>
    <w:rsid w:val="00D443DF"/>
    <w:rsid w:val="00D44604"/>
    <w:rsid w:val="00D45010"/>
    <w:rsid w:val="00D4538B"/>
    <w:rsid w:val="00D45ED7"/>
    <w:rsid w:val="00D4611A"/>
    <w:rsid w:val="00D46A0E"/>
    <w:rsid w:val="00D46B46"/>
    <w:rsid w:val="00D500A0"/>
    <w:rsid w:val="00D501DA"/>
    <w:rsid w:val="00D507B1"/>
    <w:rsid w:val="00D50A2F"/>
    <w:rsid w:val="00D50D9E"/>
    <w:rsid w:val="00D512F2"/>
    <w:rsid w:val="00D51949"/>
    <w:rsid w:val="00D52118"/>
    <w:rsid w:val="00D529EE"/>
    <w:rsid w:val="00D52A18"/>
    <w:rsid w:val="00D538DF"/>
    <w:rsid w:val="00D53F28"/>
    <w:rsid w:val="00D54880"/>
    <w:rsid w:val="00D54C0B"/>
    <w:rsid w:val="00D55177"/>
    <w:rsid w:val="00D551EC"/>
    <w:rsid w:val="00D55B95"/>
    <w:rsid w:val="00D56A6C"/>
    <w:rsid w:val="00D56CD3"/>
    <w:rsid w:val="00D56CF4"/>
    <w:rsid w:val="00D56D15"/>
    <w:rsid w:val="00D60208"/>
    <w:rsid w:val="00D6068A"/>
    <w:rsid w:val="00D609FB"/>
    <w:rsid w:val="00D60CAD"/>
    <w:rsid w:val="00D60CCA"/>
    <w:rsid w:val="00D6102E"/>
    <w:rsid w:val="00D614BA"/>
    <w:rsid w:val="00D61DEC"/>
    <w:rsid w:val="00D6209B"/>
    <w:rsid w:val="00D62351"/>
    <w:rsid w:val="00D627EF"/>
    <w:rsid w:val="00D62C64"/>
    <w:rsid w:val="00D648EC"/>
    <w:rsid w:val="00D653FB"/>
    <w:rsid w:val="00D65864"/>
    <w:rsid w:val="00D65932"/>
    <w:rsid w:val="00D664DB"/>
    <w:rsid w:val="00D668B2"/>
    <w:rsid w:val="00D66AC5"/>
    <w:rsid w:val="00D67101"/>
    <w:rsid w:val="00D671BE"/>
    <w:rsid w:val="00D677F4"/>
    <w:rsid w:val="00D67F51"/>
    <w:rsid w:val="00D67F81"/>
    <w:rsid w:val="00D701F8"/>
    <w:rsid w:val="00D71507"/>
    <w:rsid w:val="00D71721"/>
    <w:rsid w:val="00D72117"/>
    <w:rsid w:val="00D725EF"/>
    <w:rsid w:val="00D73062"/>
    <w:rsid w:val="00D73EBA"/>
    <w:rsid w:val="00D74DE3"/>
    <w:rsid w:val="00D75045"/>
    <w:rsid w:val="00D75F86"/>
    <w:rsid w:val="00D75FD2"/>
    <w:rsid w:val="00D76A95"/>
    <w:rsid w:val="00D76C8C"/>
    <w:rsid w:val="00D77828"/>
    <w:rsid w:val="00D77AD1"/>
    <w:rsid w:val="00D77C3E"/>
    <w:rsid w:val="00D8042E"/>
    <w:rsid w:val="00D8073B"/>
    <w:rsid w:val="00D80F1B"/>
    <w:rsid w:val="00D80FA8"/>
    <w:rsid w:val="00D811C3"/>
    <w:rsid w:val="00D8155C"/>
    <w:rsid w:val="00D81786"/>
    <w:rsid w:val="00D819F8"/>
    <w:rsid w:val="00D81C6F"/>
    <w:rsid w:val="00D8248B"/>
    <w:rsid w:val="00D82560"/>
    <w:rsid w:val="00D83295"/>
    <w:rsid w:val="00D83864"/>
    <w:rsid w:val="00D8467E"/>
    <w:rsid w:val="00D846B4"/>
    <w:rsid w:val="00D847BB"/>
    <w:rsid w:val="00D84D4F"/>
    <w:rsid w:val="00D84D50"/>
    <w:rsid w:val="00D84F77"/>
    <w:rsid w:val="00D86106"/>
    <w:rsid w:val="00D864C7"/>
    <w:rsid w:val="00D87DA7"/>
    <w:rsid w:val="00D90003"/>
    <w:rsid w:val="00D903C2"/>
    <w:rsid w:val="00D90526"/>
    <w:rsid w:val="00D90E44"/>
    <w:rsid w:val="00D90FC6"/>
    <w:rsid w:val="00D90FFC"/>
    <w:rsid w:val="00D912C1"/>
    <w:rsid w:val="00D9172C"/>
    <w:rsid w:val="00D91828"/>
    <w:rsid w:val="00D91E3D"/>
    <w:rsid w:val="00D920B1"/>
    <w:rsid w:val="00D931C1"/>
    <w:rsid w:val="00D9320C"/>
    <w:rsid w:val="00D9320D"/>
    <w:rsid w:val="00D93267"/>
    <w:rsid w:val="00D938E7"/>
    <w:rsid w:val="00D93A60"/>
    <w:rsid w:val="00D93C64"/>
    <w:rsid w:val="00D93D1B"/>
    <w:rsid w:val="00D93D1F"/>
    <w:rsid w:val="00D93D2D"/>
    <w:rsid w:val="00D93FC8"/>
    <w:rsid w:val="00D9465F"/>
    <w:rsid w:val="00D94B1D"/>
    <w:rsid w:val="00D94B7E"/>
    <w:rsid w:val="00D95F13"/>
    <w:rsid w:val="00D96117"/>
    <w:rsid w:val="00D96121"/>
    <w:rsid w:val="00D9632B"/>
    <w:rsid w:val="00D96485"/>
    <w:rsid w:val="00D9696C"/>
    <w:rsid w:val="00D969E8"/>
    <w:rsid w:val="00D9763C"/>
    <w:rsid w:val="00D979B8"/>
    <w:rsid w:val="00D97C40"/>
    <w:rsid w:val="00D97F9E"/>
    <w:rsid w:val="00DA0041"/>
    <w:rsid w:val="00DA1110"/>
    <w:rsid w:val="00DA1844"/>
    <w:rsid w:val="00DA1A8E"/>
    <w:rsid w:val="00DA1AA9"/>
    <w:rsid w:val="00DA2BC8"/>
    <w:rsid w:val="00DA3051"/>
    <w:rsid w:val="00DA30B9"/>
    <w:rsid w:val="00DA3361"/>
    <w:rsid w:val="00DA3401"/>
    <w:rsid w:val="00DA40BF"/>
    <w:rsid w:val="00DA44AD"/>
    <w:rsid w:val="00DA45BB"/>
    <w:rsid w:val="00DA469E"/>
    <w:rsid w:val="00DA50CE"/>
    <w:rsid w:val="00DA5681"/>
    <w:rsid w:val="00DA5CD3"/>
    <w:rsid w:val="00DA67C6"/>
    <w:rsid w:val="00DA6EE4"/>
    <w:rsid w:val="00DA74F8"/>
    <w:rsid w:val="00DA79AD"/>
    <w:rsid w:val="00DA7CDF"/>
    <w:rsid w:val="00DA7DBB"/>
    <w:rsid w:val="00DA7F49"/>
    <w:rsid w:val="00DB0DE6"/>
    <w:rsid w:val="00DB0FFF"/>
    <w:rsid w:val="00DB107A"/>
    <w:rsid w:val="00DB10E6"/>
    <w:rsid w:val="00DB1625"/>
    <w:rsid w:val="00DB1643"/>
    <w:rsid w:val="00DB1A7E"/>
    <w:rsid w:val="00DB1B89"/>
    <w:rsid w:val="00DB294E"/>
    <w:rsid w:val="00DB3DEF"/>
    <w:rsid w:val="00DB4A05"/>
    <w:rsid w:val="00DB4BF3"/>
    <w:rsid w:val="00DB4F50"/>
    <w:rsid w:val="00DB5FA3"/>
    <w:rsid w:val="00DB6428"/>
    <w:rsid w:val="00DB685C"/>
    <w:rsid w:val="00DB696B"/>
    <w:rsid w:val="00DB6995"/>
    <w:rsid w:val="00DB6B36"/>
    <w:rsid w:val="00DB7834"/>
    <w:rsid w:val="00DB791E"/>
    <w:rsid w:val="00DB7CAC"/>
    <w:rsid w:val="00DB7F53"/>
    <w:rsid w:val="00DC032F"/>
    <w:rsid w:val="00DC0336"/>
    <w:rsid w:val="00DC0E0B"/>
    <w:rsid w:val="00DC18EF"/>
    <w:rsid w:val="00DC1D6C"/>
    <w:rsid w:val="00DC25C8"/>
    <w:rsid w:val="00DC2653"/>
    <w:rsid w:val="00DC29D9"/>
    <w:rsid w:val="00DC2BA1"/>
    <w:rsid w:val="00DC2BFF"/>
    <w:rsid w:val="00DC2FE8"/>
    <w:rsid w:val="00DC334D"/>
    <w:rsid w:val="00DC384D"/>
    <w:rsid w:val="00DC3962"/>
    <w:rsid w:val="00DC3B4B"/>
    <w:rsid w:val="00DC3EF2"/>
    <w:rsid w:val="00DC413A"/>
    <w:rsid w:val="00DC4493"/>
    <w:rsid w:val="00DC4B9E"/>
    <w:rsid w:val="00DC572A"/>
    <w:rsid w:val="00DC5B8B"/>
    <w:rsid w:val="00DC6600"/>
    <w:rsid w:val="00DC676A"/>
    <w:rsid w:val="00DC6AD8"/>
    <w:rsid w:val="00DC730F"/>
    <w:rsid w:val="00DC7367"/>
    <w:rsid w:val="00DC7397"/>
    <w:rsid w:val="00DC74B7"/>
    <w:rsid w:val="00DC78AC"/>
    <w:rsid w:val="00DD07D3"/>
    <w:rsid w:val="00DD0DEF"/>
    <w:rsid w:val="00DD12C7"/>
    <w:rsid w:val="00DD145E"/>
    <w:rsid w:val="00DD19C2"/>
    <w:rsid w:val="00DD1F58"/>
    <w:rsid w:val="00DD2330"/>
    <w:rsid w:val="00DD2EC6"/>
    <w:rsid w:val="00DD3388"/>
    <w:rsid w:val="00DD377C"/>
    <w:rsid w:val="00DD37BA"/>
    <w:rsid w:val="00DD3E63"/>
    <w:rsid w:val="00DD3FB5"/>
    <w:rsid w:val="00DD4361"/>
    <w:rsid w:val="00DD4722"/>
    <w:rsid w:val="00DD478C"/>
    <w:rsid w:val="00DD51E4"/>
    <w:rsid w:val="00DD52A5"/>
    <w:rsid w:val="00DD55F6"/>
    <w:rsid w:val="00DD5C4C"/>
    <w:rsid w:val="00DD64D7"/>
    <w:rsid w:val="00DD763A"/>
    <w:rsid w:val="00DD765A"/>
    <w:rsid w:val="00DD76BE"/>
    <w:rsid w:val="00DD7D9C"/>
    <w:rsid w:val="00DD7DEE"/>
    <w:rsid w:val="00DE03C7"/>
    <w:rsid w:val="00DE06E4"/>
    <w:rsid w:val="00DE1068"/>
    <w:rsid w:val="00DE1277"/>
    <w:rsid w:val="00DE13E5"/>
    <w:rsid w:val="00DE1B63"/>
    <w:rsid w:val="00DE1C0A"/>
    <w:rsid w:val="00DE1C7A"/>
    <w:rsid w:val="00DE1CAD"/>
    <w:rsid w:val="00DE1DD5"/>
    <w:rsid w:val="00DE22FB"/>
    <w:rsid w:val="00DE235B"/>
    <w:rsid w:val="00DE2DF8"/>
    <w:rsid w:val="00DE38F8"/>
    <w:rsid w:val="00DE3B77"/>
    <w:rsid w:val="00DE3CDB"/>
    <w:rsid w:val="00DE443B"/>
    <w:rsid w:val="00DE49B8"/>
    <w:rsid w:val="00DE4A15"/>
    <w:rsid w:val="00DE5181"/>
    <w:rsid w:val="00DE5896"/>
    <w:rsid w:val="00DE5B07"/>
    <w:rsid w:val="00DE5DE4"/>
    <w:rsid w:val="00DE5EB4"/>
    <w:rsid w:val="00DE601E"/>
    <w:rsid w:val="00DE60E5"/>
    <w:rsid w:val="00DE713A"/>
    <w:rsid w:val="00DE73BD"/>
    <w:rsid w:val="00DE7984"/>
    <w:rsid w:val="00DE7EFE"/>
    <w:rsid w:val="00DE7FDB"/>
    <w:rsid w:val="00DF0DD0"/>
    <w:rsid w:val="00DF0EB5"/>
    <w:rsid w:val="00DF177F"/>
    <w:rsid w:val="00DF1AD3"/>
    <w:rsid w:val="00DF1BC9"/>
    <w:rsid w:val="00DF1CC5"/>
    <w:rsid w:val="00DF22BC"/>
    <w:rsid w:val="00DF22EA"/>
    <w:rsid w:val="00DF2CB6"/>
    <w:rsid w:val="00DF2DFD"/>
    <w:rsid w:val="00DF3882"/>
    <w:rsid w:val="00DF38C8"/>
    <w:rsid w:val="00DF3C9A"/>
    <w:rsid w:val="00DF41DF"/>
    <w:rsid w:val="00DF4408"/>
    <w:rsid w:val="00DF47E8"/>
    <w:rsid w:val="00DF4937"/>
    <w:rsid w:val="00DF4BB2"/>
    <w:rsid w:val="00DF4D45"/>
    <w:rsid w:val="00DF5938"/>
    <w:rsid w:val="00DF66A1"/>
    <w:rsid w:val="00DF683E"/>
    <w:rsid w:val="00DF6DD3"/>
    <w:rsid w:val="00DF6ED2"/>
    <w:rsid w:val="00DF70F2"/>
    <w:rsid w:val="00DF75AB"/>
    <w:rsid w:val="00DF75B0"/>
    <w:rsid w:val="00DF7F49"/>
    <w:rsid w:val="00E01217"/>
    <w:rsid w:val="00E01564"/>
    <w:rsid w:val="00E0160A"/>
    <w:rsid w:val="00E0166F"/>
    <w:rsid w:val="00E01C41"/>
    <w:rsid w:val="00E01F9C"/>
    <w:rsid w:val="00E02121"/>
    <w:rsid w:val="00E021E8"/>
    <w:rsid w:val="00E032DA"/>
    <w:rsid w:val="00E039F0"/>
    <w:rsid w:val="00E039F8"/>
    <w:rsid w:val="00E03ADF"/>
    <w:rsid w:val="00E040A7"/>
    <w:rsid w:val="00E04298"/>
    <w:rsid w:val="00E046CC"/>
    <w:rsid w:val="00E04985"/>
    <w:rsid w:val="00E053EF"/>
    <w:rsid w:val="00E05551"/>
    <w:rsid w:val="00E055A8"/>
    <w:rsid w:val="00E05884"/>
    <w:rsid w:val="00E05AF5"/>
    <w:rsid w:val="00E05F2A"/>
    <w:rsid w:val="00E064F8"/>
    <w:rsid w:val="00E066C2"/>
    <w:rsid w:val="00E07474"/>
    <w:rsid w:val="00E07612"/>
    <w:rsid w:val="00E10003"/>
    <w:rsid w:val="00E10399"/>
    <w:rsid w:val="00E10958"/>
    <w:rsid w:val="00E11498"/>
    <w:rsid w:val="00E11930"/>
    <w:rsid w:val="00E12137"/>
    <w:rsid w:val="00E123E8"/>
    <w:rsid w:val="00E128B0"/>
    <w:rsid w:val="00E13687"/>
    <w:rsid w:val="00E13803"/>
    <w:rsid w:val="00E13BF5"/>
    <w:rsid w:val="00E14092"/>
    <w:rsid w:val="00E14252"/>
    <w:rsid w:val="00E147C6"/>
    <w:rsid w:val="00E14895"/>
    <w:rsid w:val="00E149B3"/>
    <w:rsid w:val="00E152FE"/>
    <w:rsid w:val="00E15373"/>
    <w:rsid w:val="00E15658"/>
    <w:rsid w:val="00E15F75"/>
    <w:rsid w:val="00E16242"/>
    <w:rsid w:val="00E165EA"/>
    <w:rsid w:val="00E16E1C"/>
    <w:rsid w:val="00E16F19"/>
    <w:rsid w:val="00E16F50"/>
    <w:rsid w:val="00E20A6D"/>
    <w:rsid w:val="00E20CAE"/>
    <w:rsid w:val="00E21352"/>
    <w:rsid w:val="00E21BAA"/>
    <w:rsid w:val="00E23037"/>
    <w:rsid w:val="00E233FF"/>
    <w:rsid w:val="00E241AD"/>
    <w:rsid w:val="00E2485F"/>
    <w:rsid w:val="00E252E2"/>
    <w:rsid w:val="00E25833"/>
    <w:rsid w:val="00E25A20"/>
    <w:rsid w:val="00E25BE0"/>
    <w:rsid w:val="00E25ECA"/>
    <w:rsid w:val="00E25EFD"/>
    <w:rsid w:val="00E2605F"/>
    <w:rsid w:val="00E26F20"/>
    <w:rsid w:val="00E270CA"/>
    <w:rsid w:val="00E277BB"/>
    <w:rsid w:val="00E27963"/>
    <w:rsid w:val="00E27D08"/>
    <w:rsid w:val="00E27DD3"/>
    <w:rsid w:val="00E307AB"/>
    <w:rsid w:val="00E30B2E"/>
    <w:rsid w:val="00E30B50"/>
    <w:rsid w:val="00E30C44"/>
    <w:rsid w:val="00E30F6E"/>
    <w:rsid w:val="00E310BD"/>
    <w:rsid w:val="00E31E57"/>
    <w:rsid w:val="00E32552"/>
    <w:rsid w:val="00E32C80"/>
    <w:rsid w:val="00E32D1E"/>
    <w:rsid w:val="00E33DA1"/>
    <w:rsid w:val="00E33E1D"/>
    <w:rsid w:val="00E34534"/>
    <w:rsid w:val="00E34A36"/>
    <w:rsid w:val="00E34D58"/>
    <w:rsid w:val="00E3524C"/>
    <w:rsid w:val="00E36B90"/>
    <w:rsid w:val="00E36DF2"/>
    <w:rsid w:val="00E37679"/>
    <w:rsid w:val="00E37EF8"/>
    <w:rsid w:val="00E4021F"/>
    <w:rsid w:val="00E403CA"/>
    <w:rsid w:val="00E40AB0"/>
    <w:rsid w:val="00E40AE0"/>
    <w:rsid w:val="00E40CE2"/>
    <w:rsid w:val="00E40CF0"/>
    <w:rsid w:val="00E40D30"/>
    <w:rsid w:val="00E40D7F"/>
    <w:rsid w:val="00E42923"/>
    <w:rsid w:val="00E43155"/>
    <w:rsid w:val="00E43926"/>
    <w:rsid w:val="00E43CEC"/>
    <w:rsid w:val="00E44497"/>
    <w:rsid w:val="00E44510"/>
    <w:rsid w:val="00E44596"/>
    <w:rsid w:val="00E44CAE"/>
    <w:rsid w:val="00E44DDB"/>
    <w:rsid w:val="00E455F4"/>
    <w:rsid w:val="00E4569C"/>
    <w:rsid w:val="00E456D7"/>
    <w:rsid w:val="00E458B2"/>
    <w:rsid w:val="00E46650"/>
    <w:rsid w:val="00E46752"/>
    <w:rsid w:val="00E50A2A"/>
    <w:rsid w:val="00E50BB2"/>
    <w:rsid w:val="00E516A6"/>
    <w:rsid w:val="00E51972"/>
    <w:rsid w:val="00E51ABB"/>
    <w:rsid w:val="00E51C13"/>
    <w:rsid w:val="00E5205D"/>
    <w:rsid w:val="00E52204"/>
    <w:rsid w:val="00E525A9"/>
    <w:rsid w:val="00E52EFD"/>
    <w:rsid w:val="00E53442"/>
    <w:rsid w:val="00E53B81"/>
    <w:rsid w:val="00E540B2"/>
    <w:rsid w:val="00E54240"/>
    <w:rsid w:val="00E54457"/>
    <w:rsid w:val="00E550F3"/>
    <w:rsid w:val="00E55640"/>
    <w:rsid w:val="00E55781"/>
    <w:rsid w:val="00E55937"/>
    <w:rsid w:val="00E560A2"/>
    <w:rsid w:val="00E56AB0"/>
    <w:rsid w:val="00E57294"/>
    <w:rsid w:val="00E57874"/>
    <w:rsid w:val="00E57885"/>
    <w:rsid w:val="00E578D4"/>
    <w:rsid w:val="00E579D7"/>
    <w:rsid w:val="00E60144"/>
    <w:rsid w:val="00E60A58"/>
    <w:rsid w:val="00E6125A"/>
    <w:rsid w:val="00E620BC"/>
    <w:rsid w:val="00E62137"/>
    <w:rsid w:val="00E62A41"/>
    <w:rsid w:val="00E62B43"/>
    <w:rsid w:val="00E62FF6"/>
    <w:rsid w:val="00E63B6B"/>
    <w:rsid w:val="00E64351"/>
    <w:rsid w:val="00E654E3"/>
    <w:rsid w:val="00E65879"/>
    <w:rsid w:val="00E658E2"/>
    <w:rsid w:val="00E65AEE"/>
    <w:rsid w:val="00E65B39"/>
    <w:rsid w:val="00E65E42"/>
    <w:rsid w:val="00E66272"/>
    <w:rsid w:val="00E66A93"/>
    <w:rsid w:val="00E676C4"/>
    <w:rsid w:val="00E67967"/>
    <w:rsid w:val="00E70320"/>
    <w:rsid w:val="00E70719"/>
    <w:rsid w:val="00E708D0"/>
    <w:rsid w:val="00E70903"/>
    <w:rsid w:val="00E70AA1"/>
    <w:rsid w:val="00E70C21"/>
    <w:rsid w:val="00E71201"/>
    <w:rsid w:val="00E7156E"/>
    <w:rsid w:val="00E71A7D"/>
    <w:rsid w:val="00E73BAA"/>
    <w:rsid w:val="00E73C36"/>
    <w:rsid w:val="00E73CAE"/>
    <w:rsid w:val="00E74E16"/>
    <w:rsid w:val="00E75B79"/>
    <w:rsid w:val="00E762C1"/>
    <w:rsid w:val="00E769B3"/>
    <w:rsid w:val="00E76BB7"/>
    <w:rsid w:val="00E76C49"/>
    <w:rsid w:val="00E76CE6"/>
    <w:rsid w:val="00E774A4"/>
    <w:rsid w:val="00E77A59"/>
    <w:rsid w:val="00E77B02"/>
    <w:rsid w:val="00E77D04"/>
    <w:rsid w:val="00E77EE8"/>
    <w:rsid w:val="00E77F67"/>
    <w:rsid w:val="00E80EEA"/>
    <w:rsid w:val="00E81601"/>
    <w:rsid w:val="00E816FB"/>
    <w:rsid w:val="00E820BE"/>
    <w:rsid w:val="00E822AC"/>
    <w:rsid w:val="00E822BF"/>
    <w:rsid w:val="00E8265F"/>
    <w:rsid w:val="00E82939"/>
    <w:rsid w:val="00E83100"/>
    <w:rsid w:val="00E83197"/>
    <w:rsid w:val="00E8342D"/>
    <w:rsid w:val="00E83469"/>
    <w:rsid w:val="00E83D6C"/>
    <w:rsid w:val="00E83F8F"/>
    <w:rsid w:val="00E84015"/>
    <w:rsid w:val="00E8417A"/>
    <w:rsid w:val="00E84E3A"/>
    <w:rsid w:val="00E85CCC"/>
    <w:rsid w:val="00E86667"/>
    <w:rsid w:val="00E86729"/>
    <w:rsid w:val="00E86F8D"/>
    <w:rsid w:val="00E87281"/>
    <w:rsid w:val="00E87759"/>
    <w:rsid w:val="00E877AD"/>
    <w:rsid w:val="00E87AAD"/>
    <w:rsid w:val="00E87D74"/>
    <w:rsid w:val="00E90B9A"/>
    <w:rsid w:val="00E90EF1"/>
    <w:rsid w:val="00E91016"/>
    <w:rsid w:val="00E910A6"/>
    <w:rsid w:val="00E91387"/>
    <w:rsid w:val="00E918EC"/>
    <w:rsid w:val="00E92612"/>
    <w:rsid w:val="00E92815"/>
    <w:rsid w:val="00E92F9C"/>
    <w:rsid w:val="00E930F3"/>
    <w:rsid w:val="00E93420"/>
    <w:rsid w:val="00E93819"/>
    <w:rsid w:val="00E93A87"/>
    <w:rsid w:val="00E93B87"/>
    <w:rsid w:val="00E94CBC"/>
    <w:rsid w:val="00E94E59"/>
    <w:rsid w:val="00E9504A"/>
    <w:rsid w:val="00E9513E"/>
    <w:rsid w:val="00E952BD"/>
    <w:rsid w:val="00E95AA0"/>
    <w:rsid w:val="00E95C24"/>
    <w:rsid w:val="00E971C3"/>
    <w:rsid w:val="00E975BD"/>
    <w:rsid w:val="00E97F41"/>
    <w:rsid w:val="00EA013C"/>
    <w:rsid w:val="00EA03A5"/>
    <w:rsid w:val="00EA048E"/>
    <w:rsid w:val="00EA0DBB"/>
    <w:rsid w:val="00EA111E"/>
    <w:rsid w:val="00EA1E7E"/>
    <w:rsid w:val="00EA1EB0"/>
    <w:rsid w:val="00EA287E"/>
    <w:rsid w:val="00EA2C0E"/>
    <w:rsid w:val="00EA33DE"/>
    <w:rsid w:val="00EA36B7"/>
    <w:rsid w:val="00EA4011"/>
    <w:rsid w:val="00EA49D3"/>
    <w:rsid w:val="00EA4C17"/>
    <w:rsid w:val="00EA4E27"/>
    <w:rsid w:val="00EA5388"/>
    <w:rsid w:val="00EA60EB"/>
    <w:rsid w:val="00EA623D"/>
    <w:rsid w:val="00EA63A7"/>
    <w:rsid w:val="00EA64D2"/>
    <w:rsid w:val="00EA6945"/>
    <w:rsid w:val="00EA6B8B"/>
    <w:rsid w:val="00EA7215"/>
    <w:rsid w:val="00EA74C2"/>
    <w:rsid w:val="00EB00A3"/>
    <w:rsid w:val="00EB03E1"/>
    <w:rsid w:val="00EB09F9"/>
    <w:rsid w:val="00EB0F10"/>
    <w:rsid w:val="00EB1716"/>
    <w:rsid w:val="00EB222A"/>
    <w:rsid w:val="00EB23D2"/>
    <w:rsid w:val="00EB2473"/>
    <w:rsid w:val="00EB2672"/>
    <w:rsid w:val="00EB2909"/>
    <w:rsid w:val="00EB2C16"/>
    <w:rsid w:val="00EB2FA3"/>
    <w:rsid w:val="00EB312E"/>
    <w:rsid w:val="00EB3422"/>
    <w:rsid w:val="00EB3AB2"/>
    <w:rsid w:val="00EB3EDA"/>
    <w:rsid w:val="00EB3EFC"/>
    <w:rsid w:val="00EB4637"/>
    <w:rsid w:val="00EB4736"/>
    <w:rsid w:val="00EB4A4B"/>
    <w:rsid w:val="00EB4A79"/>
    <w:rsid w:val="00EB546F"/>
    <w:rsid w:val="00EB6611"/>
    <w:rsid w:val="00EB70B7"/>
    <w:rsid w:val="00EB7834"/>
    <w:rsid w:val="00EB79CB"/>
    <w:rsid w:val="00EC03BC"/>
    <w:rsid w:val="00EC0826"/>
    <w:rsid w:val="00EC0877"/>
    <w:rsid w:val="00EC0D8C"/>
    <w:rsid w:val="00EC0FDC"/>
    <w:rsid w:val="00EC1132"/>
    <w:rsid w:val="00EC17AD"/>
    <w:rsid w:val="00EC17D5"/>
    <w:rsid w:val="00EC2488"/>
    <w:rsid w:val="00EC2B37"/>
    <w:rsid w:val="00EC32B4"/>
    <w:rsid w:val="00EC3F4A"/>
    <w:rsid w:val="00EC4A31"/>
    <w:rsid w:val="00EC6243"/>
    <w:rsid w:val="00EC67EF"/>
    <w:rsid w:val="00EC6873"/>
    <w:rsid w:val="00EC71A7"/>
    <w:rsid w:val="00EC7304"/>
    <w:rsid w:val="00EC7B62"/>
    <w:rsid w:val="00ED0B76"/>
    <w:rsid w:val="00ED34E0"/>
    <w:rsid w:val="00ED36F8"/>
    <w:rsid w:val="00ED388F"/>
    <w:rsid w:val="00ED396B"/>
    <w:rsid w:val="00ED399F"/>
    <w:rsid w:val="00ED3A99"/>
    <w:rsid w:val="00ED4592"/>
    <w:rsid w:val="00ED49A4"/>
    <w:rsid w:val="00ED49CE"/>
    <w:rsid w:val="00ED4CBA"/>
    <w:rsid w:val="00ED4CE8"/>
    <w:rsid w:val="00ED59C8"/>
    <w:rsid w:val="00ED5AFC"/>
    <w:rsid w:val="00ED6953"/>
    <w:rsid w:val="00ED6AC0"/>
    <w:rsid w:val="00ED7017"/>
    <w:rsid w:val="00ED7E9E"/>
    <w:rsid w:val="00EE0692"/>
    <w:rsid w:val="00EE08F3"/>
    <w:rsid w:val="00EE0BD7"/>
    <w:rsid w:val="00EE1026"/>
    <w:rsid w:val="00EE1109"/>
    <w:rsid w:val="00EE1759"/>
    <w:rsid w:val="00EE1B69"/>
    <w:rsid w:val="00EE28B5"/>
    <w:rsid w:val="00EE3093"/>
    <w:rsid w:val="00EE387D"/>
    <w:rsid w:val="00EE3B38"/>
    <w:rsid w:val="00EE3BE9"/>
    <w:rsid w:val="00EE3F54"/>
    <w:rsid w:val="00EE410C"/>
    <w:rsid w:val="00EE431F"/>
    <w:rsid w:val="00EE4CFA"/>
    <w:rsid w:val="00EE4EBE"/>
    <w:rsid w:val="00EE512A"/>
    <w:rsid w:val="00EE521C"/>
    <w:rsid w:val="00EE528B"/>
    <w:rsid w:val="00EE5343"/>
    <w:rsid w:val="00EE5CBC"/>
    <w:rsid w:val="00EE5CE2"/>
    <w:rsid w:val="00EE606F"/>
    <w:rsid w:val="00EE6084"/>
    <w:rsid w:val="00EE6163"/>
    <w:rsid w:val="00EE6974"/>
    <w:rsid w:val="00EE71B3"/>
    <w:rsid w:val="00EE7490"/>
    <w:rsid w:val="00EE788D"/>
    <w:rsid w:val="00EE799A"/>
    <w:rsid w:val="00EE79B1"/>
    <w:rsid w:val="00EE7A5A"/>
    <w:rsid w:val="00EE7AE8"/>
    <w:rsid w:val="00EF0B1B"/>
    <w:rsid w:val="00EF1C7B"/>
    <w:rsid w:val="00EF270D"/>
    <w:rsid w:val="00EF2761"/>
    <w:rsid w:val="00EF28CD"/>
    <w:rsid w:val="00EF2940"/>
    <w:rsid w:val="00EF2FA4"/>
    <w:rsid w:val="00EF3410"/>
    <w:rsid w:val="00EF3714"/>
    <w:rsid w:val="00EF3B8D"/>
    <w:rsid w:val="00EF3E91"/>
    <w:rsid w:val="00EF4014"/>
    <w:rsid w:val="00EF481A"/>
    <w:rsid w:val="00EF482E"/>
    <w:rsid w:val="00EF49DE"/>
    <w:rsid w:val="00EF4B46"/>
    <w:rsid w:val="00EF4CD0"/>
    <w:rsid w:val="00EF4FE5"/>
    <w:rsid w:val="00EF51EF"/>
    <w:rsid w:val="00EF5A12"/>
    <w:rsid w:val="00EF61E1"/>
    <w:rsid w:val="00EF61EC"/>
    <w:rsid w:val="00EF6538"/>
    <w:rsid w:val="00EF6CDD"/>
    <w:rsid w:val="00EF746C"/>
    <w:rsid w:val="00EF75C5"/>
    <w:rsid w:val="00EF7625"/>
    <w:rsid w:val="00EF78E3"/>
    <w:rsid w:val="00EF7DB2"/>
    <w:rsid w:val="00EF7FC9"/>
    <w:rsid w:val="00F011FD"/>
    <w:rsid w:val="00F014A1"/>
    <w:rsid w:val="00F0189F"/>
    <w:rsid w:val="00F021D0"/>
    <w:rsid w:val="00F0245C"/>
    <w:rsid w:val="00F0257B"/>
    <w:rsid w:val="00F02C67"/>
    <w:rsid w:val="00F03702"/>
    <w:rsid w:val="00F04623"/>
    <w:rsid w:val="00F04AB7"/>
    <w:rsid w:val="00F04CB3"/>
    <w:rsid w:val="00F05D3A"/>
    <w:rsid w:val="00F0601C"/>
    <w:rsid w:val="00F0610F"/>
    <w:rsid w:val="00F0620C"/>
    <w:rsid w:val="00F063F3"/>
    <w:rsid w:val="00F0788B"/>
    <w:rsid w:val="00F07A59"/>
    <w:rsid w:val="00F07A65"/>
    <w:rsid w:val="00F107C0"/>
    <w:rsid w:val="00F10D4D"/>
    <w:rsid w:val="00F11927"/>
    <w:rsid w:val="00F11D85"/>
    <w:rsid w:val="00F11E2F"/>
    <w:rsid w:val="00F1270A"/>
    <w:rsid w:val="00F127F5"/>
    <w:rsid w:val="00F12924"/>
    <w:rsid w:val="00F12B37"/>
    <w:rsid w:val="00F132A0"/>
    <w:rsid w:val="00F132F9"/>
    <w:rsid w:val="00F134C8"/>
    <w:rsid w:val="00F13D3C"/>
    <w:rsid w:val="00F13DB3"/>
    <w:rsid w:val="00F143EC"/>
    <w:rsid w:val="00F1472E"/>
    <w:rsid w:val="00F14AA8"/>
    <w:rsid w:val="00F14BCD"/>
    <w:rsid w:val="00F14C2A"/>
    <w:rsid w:val="00F14E6C"/>
    <w:rsid w:val="00F14F49"/>
    <w:rsid w:val="00F154D6"/>
    <w:rsid w:val="00F1575E"/>
    <w:rsid w:val="00F158DE"/>
    <w:rsid w:val="00F15A7E"/>
    <w:rsid w:val="00F164B8"/>
    <w:rsid w:val="00F1665F"/>
    <w:rsid w:val="00F166AF"/>
    <w:rsid w:val="00F16B83"/>
    <w:rsid w:val="00F16E8B"/>
    <w:rsid w:val="00F17316"/>
    <w:rsid w:val="00F1750E"/>
    <w:rsid w:val="00F17913"/>
    <w:rsid w:val="00F17CA7"/>
    <w:rsid w:val="00F17D48"/>
    <w:rsid w:val="00F20785"/>
    <w:rsid w:val="00F2099A"/>
    <w:rsid w:val="00F20BF2"/>
    <w:rsid w:val="00F21431"/>
    <w:rsid w:val="00F218F1"/>
    <w:rsid w:val="00F21A14"/>
    <w:rsid w:val="00F223FB"/>
    <w:rsid w:val="00F227BE"/>
    <w:rsid w:val="00F229FC"/>
    <w:rsid w:val="00F22CAE"/>
    <w:rsid w:val="00F22E47"/>
    <w:rsid w:val="00F2328A"/>
    <w:rsid w:val="00F23930"/>
    <w:rsid w:val="00F24412"/>
    <w:rsid w:val="00F2458E"/>
    <w:rsid w:val="00F25149"/>
    <w:rsid w:val="00F258A2"/>
    <w:rsid w:val="00F25B42"/>
    <w:rsid w:val="00F25E7D"/>
    <w:rsid w:val="00F2602E"/>
    <w:rsid w:val="00F262DA"/>
    <w:rsid w:val="00F26490"/>
    <w:rsid w:val="00F26A5E"/>
    <w:rsid w:val="00F2731D"/>
    <w:rsid w:val="00F276A9"/>
    <w:rsid w:val="00F27FA9"/>
    <w:rsid w:val="00F30260"/>
    <w:rsid w:val="00F305A2"/>
    <w:rsid w:val="00F307CF"/>
    <w:rsid w:val="00F30825"/>
    <w:rsid w:val="00F30936"/>
    <w:rsid w:val="00F309E7"/>
    <w:rsid w:val="00F3137B"/>
    <w:rsid w:val="00F3143E"/>
    <w:rsid w:val="00F31666"/>
    <w:rsid w:val="00F321F7"/>
    <w:rsid w:val="00F3242C"/>
    <w:rsid w:val="00F328C9"/>
    <w:rsid w:val="00F32AFA"/>
    <w:rsid w:val="00F34032"/>
    <w:rsid w:val="00F340C7"/>
    <w:rsid w:val="00F34AF5"/>
    <w:rsid w:val="00F34D78"/>
    <w:rsid w:val="00F34F0D"/>
    <w:rsid w:val="00F3581D"/>
    <w:rsid w:val="00F35E5E"/>
    <w:rsid w:val="00F36354"/>
    <w:rsid w:val="00F36546"/>
    <w:rsid w:val="00F3731A"/>
    <w:rsid w:val="00F3771B"/>
    <w:rsid w:val="00F37EB0"/>
    <w:rsid w:val="00F40D09"/>
    <w:rsid w:val="00F41053"/>
    <w:rsid w:val="00F4129A"/>
    <w:rsid w:val="00F42306"/>
    <w:rsid w:val="00F43055"/>
    <w:rsid w:val="00F4306C"/>
    <w:rsid w:val="00F43400"/>
    <w:rsid w:val="00F43F01"/>
    <w:rsid w:val="00F447D9"/>
    <w:rsid w:val="00F44B27"/>
    <w:rsid w:val="00F44EC8"/>
    <w:rsid w:val="00F44F73"/>
    <w:rsid w:val="00F45B51"/>
    <w:rsid w:val="00F46C75"/>
    <w:rsid w:val="00F46D5A"/>
    <w:rsid w:val="00F4749A"/>
    <w:rsid w:val="00F50233"/>
    <w:rsid w:val="00F50282"/>
    <w:rsid w:val="00F503B1"/>
    <w:rsid w:val="00F50EE7"/>
    <w:rsid w:val="00F50F1C"/>
    <w:rsid w:val="00F50F8A"/>
    <w:rsid w:val="00F514DE"/>
    <w:rsid w:val="00F5159E"/>
    <w:rsid w:val="00F517E7"/>
    <w:rsid w:val="00F52133"/>
    <w:rsid w:val="00F52377"/>
    <w:rsid w:val="00F523D1"/>
    <w:rsid w:val="00F52872"/>
    <w:rsid w:val="00F52A5F"/>
    <w:rsid w:val="00F52D46"/>
    <w:rsid w:val="00F52E9D"/>
    <w:rsid w:val="00F53169"/>
    <w:rsid w:val="00F531E7"/>
    <w:rsid w:val="00F536E1"/>
    <w:rsid w:val="00F537CE"/>
    <w:rsid w:val="00F53888"/>
    <w:rsid w:val="00F53F61"/>
    <w:rsid w:val="00F5438D"/>
    <w:rsid w:val="00F55145"/>
    <w:rsid w:val="00F5557B"/>
    <w:rsid w:val="00F557AE"/>
    <w:rsid w:val="00F55F35"/>
    <w:rsid w:val="00F56062"/>
    <w:rsid w:val="00F56334"/>
    <w:rsid w:val="00F56ACE"/>
    <w:rsid w:val="00F56D0A"/>
    <w:rsid w:val="00F5701F"/>
    <w:rsid w:val="00F571F0"/>
    <w:rsid w:val="00F57648"/>
    <w:rsid w:val="00F605C7"/>
    <w:rsid w:val="00F60E65"/>
    <w:rsid w:val="00F615A4"/>
    <w:rsid w:val="00F618F7"/>
    <w:rsid w:val="00F6194B"/>
    <w:rsid w:val="00F61CAE"/>
    <w:rsid w:val="00F61F23"/>
    <w:rsid w:val="00F62343"/>
    <w:rsid w:val="00F624D2"/>
    <w:rsid w:val="00F62594"/>
    <w:rsid w:val="00F62832"/>
    <w:rsid w:val="00F62FBA"/>
    <w:rsid w:val="00F6335B"/>
    <w:rsid w:val="00F636B1"/>
    <w:rsid w:val="00F636BD"/>
    <w:rsid w:val="00F6412C"/>
    <w:rsid w:val="00F65406"/>
    <w:rsid w:val="00F65AFD"/>
    <w:rsid w:val="00F65C8A"/>
    <w:rsid w:val="00F65EAF"/>
    <w:rsid w:val="00F660E4"/>
    <w:rsid w:val="00F6613A"/>
    <w:rsid w:val="00F661AA"/>
    <w:rsid w:val="00F66284"/>
    <w:rsid w:val="00F66CA2"/>
    <w:rsid w:val="00F66D9B"/>
    <w:rsid w:val="00F66F51"/>
    <w:rsid w:val="00F700B2"/>
    <w:rsid w:val="00F70E8E"/>
    <w:rsid w:val="00F71886"/>
    <w:rsid w:val="00F71964"/>
    <w:rsid w:val="00F71B87"/>
    <w:rsid w:val="00F7279B"/>
    <w:rsid w:val="00F72872"/>
    <w:rsid w:val="00F73265"/>
    <w:rsid w:val="00F73368"/>
    <w:rsid w:val="00F734F0"/>
    <w:rsid w:val="00F7355D"/>
    <w:rsid w:val="00F73A8C"/>
    <w:rsid w:val="00F73EAE"/>
    <w:rsid w:val="00F74105"/>
    <w:rsid w:val="00F74F33"/>
    <w:rsid w:val="00F74F4E"/>
    <w:rsid w:val="00F75A64"/>
    <w:rsid w:val="00F75AD2"/>
    <w:rsid w:val="00F75B29"/>
    <w:rsid w:val="00F760DA"/>
    <w:rsid w:val="00F760F8"/>
    <w:rsid w:val="00F766C4"/>
    <w:rsid w:val="00F76DC1"/>
    <w:rsid w:val="00F76F47"/>
    <w:rsid w:val="00F76FD8"/>
    <w:rsid w:val="00F77710"/>
    <w:rsid w:val="00F7791E"/>
    <w:rsid w:val="00F77ABC"/>
    <w:rsid w:val="00F77CBD"/>
    <w:rsid w:val="00F77D17"/>
    <w:rsid w:val="00F77F83"/>
    <w:rsid w:val="00F810BC"/>
    <w:rsid w:val="00F813A8"/>
    <w:rsid w:val="00F81636"/>
    <w:rsid w:val="00F81DDA"/>
    <w:rsid w:val="00F82A6A"/>
    <w:rsid w:val="00F8368F"/>
    <w:rsid w:val="00F8407F"/>
    <w:rsid w:val="00F8429A"/>
    <w:rsid w:val="00F8487D"/>
    <w:rsid w:val="00F84A7D"/>
    <w:rsid w:val="00F84B3C"/>
    <w:rsid w:val="00F858B6"/>
    <w:rsid w:val="00F859D2"/>
    <w:rsid w:val="00F85C5A"/>
    <w:rsid w:val="00F86181"/>
    <w:rsid w:val="00F86769"/>
    <w:rsid w:val="00F868D1"/>
    <w:rsid w:val="00F86AFB"/>
    <w:rsid w:val="00F86F83"/>
    <w:rsid w:val="00F8705A"/>
    <w:rsid w:val="00F8745C"/>
    <w:rsid w:val="00F877D5"/>
    <w:rsid w:val="00F87F60"/>
    <w:rsid w:val="00F87FAE"/>
    <w:rsid w:val="00F902DC"/>
    <w:rsid w:val="00F903EB"/>
    <w:rsid w:val="00F911F6"/>
    <w:rsid w:val="00F916F9"/>
    <w:rsid w:val="00F917AF"/>
    <w:rsid w:val="00F91942"/>
    <w:rsid w:val="00F92527"/>
    <w:rsid w:val="00F92DDF"/>
    <w:rsid w:val="00F930E0"/>
    <w:rsid w:val="00F93701"/>
    <w:rsid w:val="00F939D3"/>
    <w:rsid w:val="00F93BC6"/>
    <w:rsid w:val="00F93DBA"/>
    <w:rsid w:val="00F944E3"/>
    <w:rsid w:val="00F949BD"/>
    <w:rsid w:val="00F9513C"/>
    <w:rsid w:val="00F95489"/>
    <w:rsid w:val="00F959E5"/>
    <w:rsid w:val="00F95A49"/>
    <w:rsid w:val="00F95C63"/>
    <w:rsid w:val="00F964BB"/>
    <w:rsid w:val="00F97CDF"/>
    <w:rsid w:val="00F97D85"/>
    <w:rsid w:val="00FA07D2"/>
    <w:rsid w:val="00FA1002"/>
    <w:rsid w:val="00FA1442"/>
    <w:rsid w:val="00FA179F"/>
    <w:rsid w:val="00FA274B"/>
    <w:rsid w:val="00FA2AF9"/>
    <w:rsid w:val="00FA2D19"/>
    <w:rsid w:val="00FA3963"/>
    <w:rsid w:val="00FA3B3C"/>
    <w:rsid w:val="00FA403D"/>
    <w:rsid w:val="00FA408A"/>
    <w:rsid w:val="00FA4311"/>
    <w:rsid w:val="00FA478E"/>
    <w:rsid w:val="00FA4ACE"/>
    <w:rsid w:val="00FA5031"/>
    <w:rsid w:val="00FA54DA"/>
    <w:rsid w:val="00FA56A8"/>
    <w:rsid w:val="00FA5A39"/>
    <w:rsid w:val="00FA5A51"/>
    <w:rsid w:val="00FA5C85"/>
    <w:rsid w:val="00FA5EF3"/>
    <w:rsid w:val="00FA5FC6"/>
    <w:rsid w:val="00FA6667"/>
    <w:rsid w:val="00FA6839"/>
    <w:rsid w:val="00FA69C2"/>
    <w:rsid w:val="00FA6A51"/>
    <w:rsid w:val="00FA6B10"/>
    <w:rsid w:val="00FA6C28"/>
    <w:rsid w:val="00FA709D"/>
    <w:rsid w:val="00FA718D"/>
    <w:rsid w:val="00FA7505"/>
    <w:rsid w:val="00FA7660"/>
    <w:rsid w:val="00FA7C1A"/>
    <w:rsid w:val="00FA7E59"/>
    <w:rsid w:val="00FB0448"/>
    <w:rsid w:val="00FB060D"/>
    <w:rsid w:val="00FB0B4C"/>
    <w:rsid w:val="00FB0B67"/>
    <w:rsid w:val="00FB1482"/>
    <w:rsid w:val="00FB18FA"/>
    <w:rsid w:val="00FB1E08"/>
    <w:rsid w:val="00FB24DD"/>
    <w:rsid w:val="00FB2575"/>
    <w:rsid w:val="00FB295C"/>
    <w:rsid w:val="00FB29E1"/>
    <w:rsid w:val="00FB2A66"/>
    <w:rsid w:val="00FB2D37"/>
    <w:rsid w:val="00FB32A6"/>
    <w:rsid w:val="00FB3C03"/>
    <w:rsid w:val="00FB3DF7"/>
    <w:rsid w:val="00FB3E8E"/>
    <w:rsid w:val="00FB445F"/>
    <w:rsid w:val="00FB4768"/>
    <w:rsid w:val="00FB5457"/>
    <w:rsid w:val="00FB57D2"/>
    <w:rsid w:val="00FB63EB"/>
    <w:rsid w:val="00FB6A8E"/>
    <w:rsid w:val="00FB6F13"/>
    <w:rsid w:val="00FB7214"/>
    <w:rsid w:val="00FB72FF"/>
    <w:rsid w:val="00FB79CD"/>
    <w:rsid w:val="00FC012D"/>
    <w:rsid w:val="00FC05DD"/>
    <w:rsid w:val="00FC06CE"/>
    <w:rsid w:val="00FC09E7"/>
    <w:rsid w:val="00FC0BF9"/>
    <w:rsid w:val="00FC1373"/>
    <w:rsid w:val="00FC2012"/>
    <w:rsid w:val="00FC2283"/>
    <w:rsid w:val="00FC2403"/>
    <w:rsid w:val="00FC2C29"/>
    <w:rsid w:val="00FC2F35"/>
    <w:rsid w:val="00FC42BA"/>
    <w:rsid w:val="00FC456D"/>
    <w:rsid w:val="00FC4700"/>
    <w:rsid w:val="00FC5218"/>
    <w:rsid w:val="00FC525C"/>
    <w:rsid w:val="00FC545E"/>
    <w:rsid w:val="00FC5A25"/>
    <w:rsid w:val="00FC5D56"/>
    <w:rsid w:val="00FC6279"/>
    <w:rsid w:val="00FC64DB"/>
    <w:rsid w:val="00FC67BF"/>
    <w:rsid w:val="00FC6925"/>
    <w:rsid w:val="00FC73D3"/>
    <w:rsid w:val="00FC7915"/>
    <w:rsid w:val="00FC7A58"/>
    <w:rsid w:val="00FD0907"/>
    <w:rsid w:val="00FD0D9D"/>
    <w:rsid w:val="00FD12C8"/>
    <w:rsid w:val="00FD1536"/>
    <w:rsid w:val="00FD169A"/>
    <w:rsid w:val="00FD16E9"/>
    <w:rsid w:val="00FD2933"/>
    <w:rsid w:val="00FD2E12"/>
    <w:rsid w:val="00FD2EFE"/>
    <w:rsid w:val="00FD38E4"/>
    <w:rsid w:val="00FD3BCE"/>
    <w:rsid w:val="00FD4A70"/>
    <w:rsid w:val="00FD52CA"/>
    <w:rsid w:val="00FD534C"/>
    <w:rsid w:val="00FD5391"/>
    <w:rsid w:val="00FD53C3"/>
    <w:rsid w:val="00FD53F4"/>
    <w:rsid w:val="00FD5600"/>
    <w:rsid w:val="00FD57E3"/>
    <w:rsid w:val="00FD5A34"/>
    <w:rsid w:val="00FD64D4"/>
    <w:rsid w:val="00FD6B58"/>
    <w:rsid w:val="00FD6B90"/>
    <w:rsid w:val="00FD6DA6"/>
    <w:rsid w:val="00FD7023"/>
    <w:rsid w:val="00FD70B5"/>
    <w:rsid w:val="00FD7EB7"/>
    <w:rsid w:val="00FE0000"/>
    <w:rsid w:val="00FE03AE"/>
    <w:rsid w:val="00FE04C2"/>
    <w:rsid w:val="00FE07D5"/>
    <w:rsid w:val="00FE1519"/>
    <w:rsid w:val="00FE15CE"/>
    <w:rsid w:val="00FE2190"/>
    <w:rsid w:val="00FE27F6"/>
    <w:rsid w:val="00FE2EAA"/>
    <w:rsid w:val="00FE31AC"/>
    <w:rsid w:val="00FE3279"/>
    <w:rsid w:val="00FE3294"/>
    <w:rsid w:val="00FE3BE8"/>
    <w:rsid w:val="00FE3C97"/>
    <w:rsid w:val="00FE41FC"/>
    <w:rsid w:val="00FE46D7"/>
    <w:rsid w:val="00FE51A0"/>
    <w:rsid w:val="00FE5AE6"/>
    <w:rsid w:val="00FE5D44"/>
    <w:rsid w:val="00FE6495"/>
    <w:rsid w:val="00FE670B"/>
    <w:rsid w:val="00FE6A9F"/>
    <w:rsid w:val="00FE764B"/>
    <w:rsid w:val="00FE7E23"/>
    <w:rsid w:val="00FF05AC"/>
    <w:rsid w:val="00FF0703"/>
    <w:rsid w:val="00FF095A"/>
    <w:rsid w:val="00FF12C1"/>
    <w:rsid w:val="00FF1467"/>
    <w:rsid w:val="00FF1FAD"/>
    <w:rsid w:val="00FF2143"/>
    <w:rsid w:val="00FF30B3"/>
    <w:rsid w:val="00FF3529"/>
    <w:rsid w:val="00FF3940"/>
    <w:rsid w:val="00FF3C72"/>
    <w:rsid w:val="00FF3E53"/>
    <w:rsid w:val="00FF4015"/>
    <w:rsid w:val="00FF409E"/>
    <w:rsid w:val="00FF4823"/>
    <w:rsid w:val="00FF4941"/>
    <w:rsid w:val="00FF58B6"/>
    <w:rsid w:val="00FF6784"/>
    <w:rsid w:val="00FF6E80"/>
    <w:rsid w:val="00FF7103"/>
    <w:rsid w:val="00FF7B09"/>
    <w:rsid w:val="00FF7F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60801"/>
    <o:shapelayout v:ext="edit">
      <o:idmap v:ext="edit" data="1"/>
    </o:shapelayout>
  </w:shapeDefaults>
  <w:decimalSymbol w:val=","/>
  <w:listSeparator w:val=";"/>
  <w14:docId w14:val="143953D0"/>
  <w15:chartTrackingRefBased/>
  <w15:docId w15:val="{FFA8DFDC-3C76-4E34-8D37-AB6A6039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CB"/>
  </w:style>
  <w:style w:type="paragraph" w:styleId="Heading1">
    <w:name w:val="heading 1"/>
    <w:basedOn w:val="Normal"/>
    <w:next w:val="Normal"/>
    <w:link w:val="Heading1Char"/>
    <w:uiPriority w:val="9"/>
    <w:qFormat/>
    <w:rsid w:val="001A06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122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3585C"/>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A24931"/>
    <w:pPr>
      <w:ind w:left="720"/>
      <w:contextualSpacing/>
    </w:pPr>
  </w:style>
  <w:style w:type="paragraph" w:styleId="BalloonText">
    <w:name w:val="Balloon Text"/>
    <w:basedOn w:val="Normal"/>
    <w:link w:val="BalloonTextChar"/>
    <w:uiPriority w:val="99"/>
    <w:semiHidden/>
    <w:unhideWhenUsed/>
    <w:rsid w:val="0011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AC2"/>
    <w:rPr>
      <w:rFonts w:ascii="Segoe UI" w:hAnsi="Segoe UI" w:cs="Segoe UI"/>
      <w:sz w:val="18"/>
      <w:szCs w:val="18"/>
    </w:rPr>
  </w:style>
  <w:style w:type="paragraph" w:styleId="Header">
    <w:name w:val="header"/>
    <w:basedOn w:val="Normal"/>
    <w:link w:val="HeaderChar"/>
    <w:uiPriority w:val="99"/>
    <w:unhideWhenUsed/>
    <w:rsid w:val="007F1BE5"/>
    <w:pPr>
      <w:tabs>
        <w:tab w:val="center" w:pos="4153"/>
        <w:tab w:val="right" w:pos="8306"/>
      </w:tabs>
    </w:pPr>
  </w:style>
  <w:style w:type="character" w:customStyle="1" w:styleId="HeaderChar">
    <w:name w:val="Header Char"/>
    <w:basedOn w:val="DefaultParagraphFont"/>
    <w:link w:val="Header"/>
    <w:uiPriority w:val="99"/>
    <w:rsid w:val="007F1BE5"/>
  </w:style>
  <w:style w:type="paragraph" w:styleId="Footer">
    <w:name w:val="footer"/>
    <w:basedOn w:val="Normal"/>
    <w:link w:val="FooterChar"/>
    <w:uiPriority w:val="99"/>
    <w:unhideWhenUsed/>
    <w:rsid w:val="007F1BE5"/>
    <w:pPr>
      <w:tabs>
        <w:tab w:val="center" w:pos="4153"/>
        <w:tab w:val="right" w:pos="8306"/>
      </w:tabs>
    </w:pPr>
  </w:style>
  <w:style w:type="character" w:customStyle="1" w:styleId="FooterChar">
    <w:name w:val="Footer Char"/>
    <w:basedOn w:val="DefaultParagraphFont"/>
    <w:link w:val="Footer"/>
    <w:uiPriority w:val="99"/>
    <w:rsid w:val="007F1BE5"/>
  </w:style>
  <w:style w:type="character" w:customStyle="1" w:styleId="BodytextItalic">
    <w:name w:val="Body text + Italic"/>
    <w:basedOn w:val="DefaultParagraphFont"/>
    <w:rsid w:val="00793084"/>
    <w:rPr>
      <w:rFonts w:ascii="Times New Roman" w:eastAsia="Times New Roman" w:hAnsi="Times New Roman" w:cs="Times New Roman"/>
      <w:b w:val="0"/>
      <w:bCs w:val="0"/>
      <w:i/>
      <w:iCs/>
      <w:smallCaps w:val="0"/>
      <w:strike w:val="0"/>
      <w:color w:val="000000"/>
      <w:spacing w:val="0"/>
      <w:w w:val="100"/>
      <w:position w:val="0"/>
      <w:sz w:val="26"/>
      <w:szCs w:val="26"/>
      <w:u w:val="none"/>
      <w:lang w:val="lv-LV" w:eastAsia="lv-LV" w:bidi="lv-LV"/>
    </w:rPr>
  </w:style>
  <w:style w:type="character" w:customStyle="1" w:styleId="BodytextSpacing2pt">
    <w:name w:val="Body text + Spacing 2 pt"/>
    <w:basedOn w:val="DefaultParagraphFont"/>
    <w:rsid w:val="009B68C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lv-LV" w:eastAsia="lv-LV" w:bidi="lv-LV"/>
    </w:rPr>
  </w:style>
  <w:style w:type="character" w:customStyle="1" w:styleId="Heading1Char">
    <w:name w:val="Heading 1 Char"/>
    <w:basedOn w:val="DefaultParagraphFont"/>
    <w:link w:val="Heading1"/>
    <w:uiPriority w:val="9"/>
    <w:rsid w:val="001A06F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9433A"/>
    <w:pPr>
      <w:spacing w:line="259" w:lineRule="auto"/>
      <w:outlineLvl w:val="9"/>
    </w:pPr>
    <w:rPr>
      <w:lang w:val="en-US"/>
    </w:rPr>
  </w:style>
  <w:style w:type="paragraph" w:styleId="TOC1">
    <w:name w:val="toc 1"/>
    <w:basedOn w:val="Normal"/>
    <w:next w:val="Normal"/>
    <w:autoRedefine/>
    <w:uiPriority w:val="39"/>
    <w:unhideWhenUsed/>
    <w:rsid w:val="0039433A"/>
    <w:pPr>
      <w:spacing w:after="100"/>
    </w:pPr>
  </w:style>
  <w:style w:type="character" w:styleId="Hyperlink">
    <w:name w:val="Hyperlink"/>
    <w:basedOn w:val="DefaultParagraphFont"/>
    <w:uiPriority w:val="99"/>
    <w:unhideWhenUsed/>
    <w:rsid w:val="0039433A"/>
    <w:rPr>
      <w:color w:val="0563C1" w:themeColor="hyperlink"/>
      <w:u w:val="single"/>
    </w:rPr>
  </w:style>
  <w:style w:type="character" w:customStyle="1" w:styleId="Heading2Char">
    <w:name w:val="Heading 2 Char"/>
    <w:basedOn w:val="DefaultParagraphFont"/>
    <w:link w:val="Heading2"/>
    <w:uiPriority w:val="9"/>
    <w:rsid w:val="004B122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4B122C"/>
    <w:pPr>
      <w:spacing w:after="100"/>
      <w:ind w:left="240"/>
    </w:pPr>
  </w:style>
  <w:style w:type="character" w:styleId="FollowedHyperlink">
    <w:name w:val="FollowedHyperlink"/>
    <w:basedOn w:val="DefaultParagraphFont"/>
    <w:uiPriority w:val="99"/>
    <w:semiHidden/>
    <w:unhideWhenUsed/>
    <w:rsid w:val="00EA0DBB"/>
    <w:rPr>
      <w:color w:val="954F72" w:themeColor="followedHyperlink"/>
      <w:u w:val="single"/>
    </w:rPr>
  </w:style>
  <w:style w:type="character" w:customStyle="1" w:styleId="shorttext">
    <w:name w:val="short_text"/>
    <w:basedOn w:val="DefaultParagraphFont"/>
    <w:rsid w:val="00B57005"/>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basedOn w:val="DefaultParagraphFont"/>
    <w:link w:val="ListParagraph"/>
    <w:uiPriority w:val="34"/>
    <w:locked/>
    <w:rsid w:val="00CB170F"/>
  </w:style>
  <w:style w:type="paragraph" w:styleId="NoSpacing">
    <w:name w:val="No Spacing"/>
    <w:uiPriority w:val="1"/>
    <w:qFormat/>
    <w:rsid w:val="00F52E9D"/>
    <w:rPr>
      <w:rFonts w:eastAsia="Times New Roman" w:cs="Times New Roman"/>
      <w:szCs w:val="24"/>
      <w:lang w:eastAsia="lv-LV"/>
    </w:rPr>
  </w:style>
  <w:style w:type="paragraph" w:customStyle="1" w:styleId="naisf">
    <w:name w:val="naisf"/>
    <w:basedOn w:val="Normal"/>
    <w:link w:val="naisfChar"/>
    <w:rsid w:val="000F60D7"/>
    <w:pPr>
      <w:spacing w:before="75" w:after="75"/>
      <w:ind w:firstLine="375"/>
      <w:jc w:val="both"/>
    </w:pPr>
    <w:rPr>
      <w:rFonts w:eastAsia="Times New Roman" w:cs="Times New Roman"/>
      <w:szCs w:val="24"/>
      <w:lang w:eastAsia="lv-LV"/>
    </w:rPr>
  </w:style>
  <w:style w:type="character" w:customStyle="1" w:styleId="naisfChar">
    <w:name w:val="naisf Char"/>
    <w:link w:val="naisf"/>
    <w:locked/>
    <w:rsid w:val="000F60D7"/>
    <w:rPr>
      <w:rFonts w:eastAsia="Times New Roman" w:cs="Times New Roman"/>
      <w:szCs w:val="24"/>
      <w:lang w:eastAsia="lv-LV"/>
    </w:rPr>
  </w:style>
  <w:style w:type="character" w:customStyle="1" w:styleId="spelle">
    <w:name w:val="spelle"/>
    <w:basedOn w:val="DefaultParagraphFont"/>
    <w:rsid w:val="008A2AE6"/>
  </w:style>
  <w:style w:type="paragraph" w:styleId="BodyTextIndent">
    <w:name w:val="Body Text Indent"/>
    <w:basedOn w:val="Normal"/>
    <w:link w:val="BodyTextIndentChar"/>
    <w:uiPriority w:val="99"/>
    <w:unhideWhenUsed/>
    <w:rsid w:val="001F61BD"/>
    <w:pPr>
      <w:spacing w:before="120" w:after="120"/>
      <w:ind w:left="283"/>
    </w:pPr>
    <w:rPr>
      <w:rFonts w:eastAsia="Times New Roman" w:cs="Times New Roman"/>
      <w:sz w:val="20"/>
      <w:szCs w:val="20"/>
    </w:rPr>
  </w:style>
  <w:style w:type="character" w:customStyle="1" w:styleId="BodyTextIndentChar">
    <w:name w:val="Body Text Indent Char"/>
    <w:basedOn w:val="DefaultParagraphFont"/>
    <w:link w:val="BodyTextIndent"/>
    <w:uiPriority w:val="99"/>
    <w:rsid w:val="001F61BD"/>
    <w:rPr>
      <w:rFonts w:eastAsia="Times New Roman" w:cs="Times New Roman"/>
      <w:sz w:val="20"/>
      <w:szCs w:val="20"/>
    </w:rPr>
  </w:style>
  <w:style w:type="paragraph" w:customStyle="1" w:styleId="tv213">
    <w:name w:val="tv213"/>
    <w:basedOn w:val="Normal"/>
    <w:rsid w:val="00C55308"/>
    <w:pPr>
      <w:spacing w:before="100" w:beforeAutospacing="1" w:after="100" w:afterAutospacing="1"/>
    </w:pPr>
    <w:rPr>
      <w:rFonts w:eastAsia="Times New Roman" w:cs="Times New Roman"/>
      <w:szCs w:val="24"/>
      <w:lang w:eastAsia="lv-LV"/>
    </w:rPr>
  </w:style>
  <w:style w:type="paragraph" w:customStyle="1" w:styleId="Parasts1">
    <w:name w:val="Parasts1"/>
    <w:qFormat/>
    <w:rsid w:val="00DE7984"/>
    <w:rPr>
      <w:rFonts w:eastAsia="Times New Roman" w:cs="Times New Roman"/>
      <w:szCs w:val="24"/>
      <w:lang w:eastAsia="lv-LV"/>
    </w:rPr>
  </w:style>
  <w:style w:type="paragraph" w:styleId="NormalWeb">
    <w:name w:val="Normal (Web)"/>
    <w:basedOn w:val="Normal"/>
    <w:uiPriority w:val="99"/>
    <w:unhideWhenUsed/>
    <w:rsid w:val="00A511B5"/>
    <w:rPr>
      <w:rFonts w:cs="Times New Roman"/>
      <w:szCs w:val="24"/>
      <w:lang w:eastAsia="lv-LV"/>
    </w:rPr>
  </w:style>
  <w:style w:type="paragraph" w:customStyle="1" w:styleId="xmsonormal">
    <w:name w:val="x_msonormal"/>
    <w:basedOn w:val="Normal"/>
    <w:rsid w:val="008B5F36"/>
    <w:rPr>
      <w:rFonts w:ascii="Calibri" w:hAnsi="Calibri" w:cs="Calibri"/>
      <w:sz w:val="22"/>
      <w:lang w:eastAsia="lv-LV"/>
    </w:rPr>
  </w:style>
  <w:style w:type="paragraph" w:customStyle="1" w:styleId="xmsolistparagraph">
    <w:name w:val="x_msolistparagraph"/>
    <w:basedOn w:val="Normal"/>
    <w:rsid w:val="008B5F36"/>
    <w:pPr>
      <w:ind w:left="720"/>
    </w:pPr>
    <w:rPr>
      <w:rFonts w:ascii="Calibri" w:hAnsi="Calibri" w:cs="Calibri"/>
      <w:sz w:val="22"/>
      <w:lang w:eastAsia="lv-LV"/>
    </w:rPr>
  </w:style>
  <w:style w:type="character" w:styleId="Emphasis">
    <w:name w:val="Emphasis"/>
    <w:basedOn w:val="DefaultParagraphFont"/>
    <w:uiPriority w:val="20"/>
    <w:qFormat/>
    <w:rsid w:val="00CC1146"/>
    <w:rPr>
      <w:i/>
      <w:iCs/>
    </w:rPr>
  </w:style>
  <w:style w:type="character" w:customStyle="1" w:styleId="cf01">
    <w:name w:val="cf01"/>
    <w:basedOn w:val="DefaultParagraphFont"/>
    <w:rsid w:val="00930234"/>
    <w:rPr>
      <w:rFonts w:ascii="Segoe UI" w:hAnsi="Segoe UI" w:cs="Segoe UI" w:hint="default"/>
      <w:color w:val="414142"/>
    </w:rPr>
  </w:style>
  <w:style w:type="paragraph" w:styleId="CommentText">
    <w:name w:val="annotation text"/>
    <w:basedOn w:val="Normal"/>
    <w:link w:val="CommentTextChar"/>
    <w:uiPriority w:val="99"/>
    <w:unhideWhenUsed/>
    <w:rsid w:val="00BA7790"/>
    <w:pPr>
      <w:jc w:val="both"/>
    </w:pPr>
    <w:rPr>
      <w:rFonts w:eastAsia="Times New Roman" w:cs="Times New Roman"/>
      <w:sz w:val="20"/>
      <w:szCs w:val="20"/>
    </w:rPr>
  </w:style>
  <w:style w:type="character" w:customStyle="1" w:styleId="CommentTextChar">
    <w:name w:val="Comment Text Char"/>
    <w:basedOn w:val="DefaultParagraphFont"/>
    <w:link w:val="CommentText"/>
    <w:uiPriority w:val="99"/>
    <w:rsid w:val="00BA7790"/>
    <w:rPr>
      <w:rFonts w:eastAsia="Times New Roman" w:cs="Times New Roman"/>
      <w:sz w:val="20"/>
      <w:szCs w:val="20"/>
    </w:rPr>
  </w:style>
  <w:style w:type="character" w:customStyle="1" w:styleId="Heading3Char">
    <w:name w:val="Heading 3 Char"/>
    <w:basedOn w:val="DefaultParagraphFont"/>
    <w:link w:val="Heading3"/>
    <w:uiPriority w:val="9"/>
    <w:rsid w:val="00B3585C"/>
    <w:rPr>
      <w:rFonts w:asciiTheme="majorHAnsi" w:eastAsiaTheme="majorEastAsia" w:hAnsiTheme="majorHAnsi" w:cstheme="majorBidi"/>
      <w:color w:val="1F4D78" w:themeColor="accent1" w:themeShade="7F"/>
      <w:szCs w:val="24"/>
    </w:rPr>
  </w:style>
  <w:style w:type="character" w:styleId="CommentReference">
    <w:name w:val="annotation reference"/>
    <w:basedOn w:val="DefaultParagraphFont"/>
    <w:uiPriority w:val="99"/>
    <w:semiHidden/>
    <w:unhideWhenUsed/>
    <w:rsid w:val="009A60AB"/>
    <w:rPr>
      <w:sz w:val="16"/>
      <w:szCs w:val="16"/>
    </w:rPr>
  </w:style>
  <w:style w:type="paragraph" w:styleId="CommentSubject">
    <w:name w:val="annotation subject"/>
    <w:basedOn w:val="CommentText"/>
    <w:next w:val="CommentText"/>
    <w:link w:val="CommentSubjectChar"/>
    <w:uiPriority w:val="99"/>
    <w:semiHidden/>
    <w:unhideWhenUsed/>
    <w:rsid w:val="009A60AB"/>
    <w:pPr>
      <w:jc w:val="left"/>
    </w:pPr>
    <w:rPr>
      <w:rFonts w:eastAsiaTheme="minorHAnsi" w:cstheme="minorBidi"/>
      <w:b/>
      <w:bCs/>
    </w:rPr>
  </w:style>
  <w:style w:type="character" w:customStyle="1" w:styleId="CommentSubjectChar">
    <w:name w:val="Comment Subject Char"/>
    <w:basedOn w:val="CommentTextChar"/>
    <w:link w:val="CommentSubject"/>
    <w:uiPriority w:val="99"/>
    <w:semiHidden/>
    <w:rsid w:val="009A60AB"/>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99">
      <w:bodyDiv w:val="1"/>
      <w:marLeft w:val="0"/>
      <w:marRight w:val="0"/>
      <w:marTop w:val="0"/>
      <w:marBottom w:val="0"/>
      <w:divBdr>
        <w:top w:val="none" w:sz="0" w:space="0" w:color="auto"/>
        <w:left w:val="none" w:sz="0" w:space="0" w:color="auto"/>
        <w:bottom w:val="none" w:sz="0" w:space="0" w:color="auto"/>
        <w:right w:val="none" w:sz="0" w:space="0" w:color="auto"/>
      </w:divBdr>
    </w:div>
    <w:div w:id="276392">
      <w:bodyDiv w:val="1"/>
      <w:marLeft w:val="0"/>
      <w:marRight w:val="0"/>
      <w:marTop w:val="0"/>
      <w:marBottom w:val="0"/>
      <w:divBdr>
        <w:top w:val="none" w:sz="0" w:space="0" w:color="auto"/>
        <w:left w:val="none" w:sz="0" w:space="0" w:color="auto"/>
        <w:bottom w:val="none" w:sz="0" w:space="0" w:color="auto"/>
        <w:right w:val="none" w:sz="0" w:space="0" w:color="auto"/>
      </w:divBdr>
    </w:div>
    <w:div w:id="3670454">
      <w:bodyDiv w:val="1"/>
      <w:marLeft w:val="0"/>
      <w:marRight w:val="0"/>
      <w:marTop w:val="0"/>
      <w:marBottom w:val="0"/>
      <w:divBdr>
        <w:top w:val="none" w:sz="0" w:space="0" w:color="auto"/>
        <w:left w:val="none" w:sz="0" w:space="0" w:color="auto"/>
        <w:bottom w:val="none" w:sz="0" w:space="0" w:color="auto"/>
        <w:right w:val="none" w:sz="0" w:space="0" w:color="auto"/>
      </w:divBdr>
    </w:div>
    <w:div w:id="5597934">
      <w:bodyDiv w:val="1"/>
      <w:marLeft w:val="0"/>
      <w:marRight w:val="0"/>
      <w:marTop w:val="0"/>
      <w:marBottom w:val="0"/>
      <w:divBdr>
        <w:top w:val="none" w:sz="0" w:space="0" w:color="auto"/>
        <w:left w:val="none" w:sz="0" w:space="0" w:color="auto"/>
        <w:bottom w:val="none" w:sz="0" w:space="0" w:color="auto"/>
        <w:right w:val="none" w:sz="0" w:space="0" w:color="auto"/>
      </w:divBdr>
    </w:div>
    <w:div w:id="5599627">
      <w:bodyDiv w:val="1"/>
      <w:marLeft w:val="0"/>
      <w:marRight w:val="0"/>
      <w:marTop w:val="0"/>
      <w:marBottom w:val="0"/>
      <w:divBdr>
        <w:top w:val="none" w:sz="0" w:space="0" w:color="auto"/>
        <w:left w:val="none" w:sz="0" w:space="0" w:color="auto"/>
        <w:bottom w:val="none" w:sz="0" w:space="0" w:color="auto"/>
        <w:right w:val="none" w:sz="0" w:space="0" w:color="auto"/>
      </w:divBdr>
    </w:div>
    <w:div w:id="6489000">
      <w:bodyDiv w:val="1"/>
      <w:marLeft w:val="0"/>
      <w:marRight w:val="0"/>
      <w:marTop w:val="0"/>
      <w:marBottom w:val="0"/>
      <w:divBdr>
        <w:top w:val="none" w:sz="0" w:space="0" w:color="auto"/>
        <w:left w:val="none" w:sz="0" w:space="0" w:color="auto"/>
        <w:bottom w:val="none" w:sz="0" w:space="0" w:color="auto"/>
        <w:right w:val="none" w:sz="0" w:space="0" w:color="auto"/>
      </w:divBdr>
    </w:div>
    <w:div w:id="7413348">
      <w:bodyDiv w:val="1"/>
      <w:marLeft w:val="0"/>
      <w:marRight w:val="0"/>
      <w:marTop w:val="0"/>
      <w:marBottom w:val="0"/>
      <w:divBdr>
        <w:top w:val="none" w:sz="0" w:space="0" w:color="auto"/>
        <w:left w:val="none" w:sz="0" w:space="0" w:color="auto"/>
        <w:bottom w:val="none" w:sz="0" w:space="0" w:color="auto"/>
        <w:right w:val="none" w:sz="0" w:space="0" w:color="auto"/>
      </w:divBdr>
    </w:div>
    <w:div w:id="7801439">
      <w:bodyDiv w:val="1"/>
      <w:marLeft w:val="0"/>
      <w:marRight w:val="0"/>
      <w:marTop w:val="0"/>
      <w:marBottom w:val="0"/>
      <w:divBdr>
        <w:top w:val="none" w:sz="0" w:space="0" w:color="auto"/>
        <w:left w:val="none" w:sz="0" w:space="0" w:color="auto"/>
        <w:bottom w:val="none" w:sz="0" w:space="0" w:color="auto"/>
        <w:right w:val="none" w:sz="0" w:space="0" w:color="auto"/>
      </w:divBdr>
    </w:div>
    <w:div w:id="7877137">
      <w:bodyDiv w:val="1"/>
      <w:marLeft w:val="0"/>
      <w:marRight w:val="0"/>
      <w:marTop w:val="0"/>
      <w:marBottom w:val="0"/>
      <w:divBdr>
        <w:top w:val="none" w:sz="0" w:space="0" w:color="auto"/>
        <w:left w:val="none" w:sz="0" w:space="0" w:color="auto"/>
        <w:bottom w:val="none" w:sz="0" w:space="0" w:color="auto"/>
        <w:right w:val="none" w:sz="0" w:space="0" w:color="auto"/>
      </w:divBdr>
    </w:div>
    <w:div w:id="8411565">
      <w:bodyDiv w:val="1"/>
      <w:marLeft w:val="0"/>
      <w:marRight w:val="0"/>
      <w:marTop w:val="0"/>
      <w:marBottom w:val="0"/>
      <w:divBdr>
        <w:top w:val="none" w:sz="0" w:space="0" w:color="auto"/>
        <w:left w:val="none" w:sz="0" w:space="0" w:color="auto"/>
        <w:bottom w:val="none" w:sz="0" w:space="0" w:color="auto"/>
        <w:right w:val="none" w:sz="0" w:space="0" w:color="auto"/>
      </w:divBdr>
    </w:div>
    <w:div w:id="8528950">
      <w:bodyDiv w:val="1"/>
      <w:marLeft w:val="0"/>
      <w:marRight w:val="0"/>
      <w:marTop w:val="0"/>
      <w:marBottom w:val="0"/>
      <w:divBdr>
        <w:top w:val="none" w:sz="0" w:space="0" w:color="auto"/>
        <w:left w:val="none" w:sz="0" w:space="0" w:color="auto"/>
        <w:bottom w:val="none" w:sz="0" w:space="0" w:color="auto"/>
        <w:right w:val="none" w:sz="0" w:space="0" w:color="auto"/>
      </w:divBdr>
    </w:div>
    <w:div w:id="9066399">
      <w:bodyDiv w:val="1"/>
      <w:marLeft w:val="0"/>
      <w:marRight w:val="0"/>
      <w:marTop w:val="0"/>
      <w:marBottom w:val="0"/>
      <w:divBdr>
        <w:top w:val="none" w:sz="0" w:space="0" w:color="auto"/>
        <w:left w:val="none" w:sz="0" w:space="0" w:color="auto"/>
        <w:bottom w:val="none" w:sz="0" w:space="0" w:color="auto"/>
        <w:right w:val="none" w:sz="0" w:space="0" w:color="auto"/>
      </w:divBdr>
    </w:div>
    <w:div w:id="9531146">
      <w:bodyDiv w:val="1"/>
      <w:marLeft w:val="0"/>
      <w:marRight w:val="0"/>
      <w:marTop w:val="0"/>
      <w:marBottom w:val="0"/>
      <w:divBdr>
        <w:top w:val="none" w:sz="0" w:space="0" w:color="auto"/>
        <w:left w:val="none" w:sz="0" w:space="0" w:color="auto"/>
        <w:bottom w:val="none" w:sz="0" w:space="0" w:color="auto"/>
        <w:right w:val="none" w:sz="0" w:space="0" w:color="auto"/>
      </w:divBdr>
    </w:div>
    <w:div w:id="12348370">
      <w:bodyDiv w:val="1"/>
      <w:marLeft w:val="0"/>
      <w:marRight w:val="0"/>
      <w:marTop w:val="0"/>
      <w:marBottom w:val="0"/>
      <w:divBdr>
        <w:top w:val="none" w:sz="0" w:space="0" w:color="auto"/>
        <w:left w:val="none" w:sz="0" w:space="0" w:color="auto"/>
        <w:bottom w:val="none" w:sz="0" w:space="0" w:color="auto"/>
        <w:right w:val="none" w:sz="0" w:space="0" w:color="auto"/>
      </w:divBdr>
    </w:div>
    <w:div w:id="16660712">
      <w:bodyDiv w:val="1"/>
      <w:marLeft w:val="0"/>
      <w:marRight w:val="0"/>
      <w:marTop w:val="0"/>
      <w:marBottom w:val="0"/>
      <w:divBdr>
        <w:top w:val="none" w:sz="0" w:space="0" w:color="auto"/>
        <w:left w:val="none" w:sz="0" w:space="0" w:color="auto"/>
        <w:bottom w:val="none" w:sz="0" w:space="0" w:color="auto"/>
        <w:right w:val="none" w:sz="0" w:space="0" w:color="auto"/>
      </w:divBdr>
    </w:div>
    <w:div w:id="16974037">
      <w:bodyDiv w:val="1"/>
      <w:marLeft w:val="0"/>
      <w:marRight w:val="0"/>
      <w:marTop w:val="0"/>
      <w:marBottom w:val="0"/>
      <w:divBdr>
        <w:top w:val="none" w:sz="0" w:space="0" w:color="auto"/>
        <w:left w:val="none" w:sz="0" w:space="0" w:color="auto"/>
        <w:bottom w:val="none" w:sz="0" w:space="0" w:color="auto"/>
        <w:right w:val="none" w:sz="0" w:space="0" w:color="auto"/>
      </w:divBdr>
    </w:div>
    <w:div w:id="17240265">
      <w:bodyDiv w:val="1"/>
      <w:marLeft w:val="0"/>
      <w:marRight w:val="0"/>
      <w:marTop w:val="0"/>
      <w:marBottom w:val="0"/>
      <w:divBdr>
        <w:top w:val="none" w:sz="0" w:space="0" w:color="auto"/>
        <w:left w:val="none" w:sz="0" w:space="0" w:color="auto"/>
        <w:bottom w:val="none" w:sz="0" w:space="0" w:color="auto"/>
        <w:right w:val="none" w:sz="0" w:space="0" w:color="auto"/>
      </w:divBdr>
    </w:div>
    <w:div w:id="18436564">
      <w:bodyDiv w:val="1"/>
      <w:marLeft w:val="0"/>
      <w:marRight w:val="0"/>
      <w:marTop w:val="0"/>
      <w:marBottom w:val="0"/>
      <w:divBdr>
        <w:top w:val="none" w:sz="0" w:space="0" w:color="auto"/>
        <w:left w:val="none" w:sz="0" w:space="0" w:color="auto"/>
        <w:bottom w:val="none" w:sz="0" w:space="0" w:color="auto"/>
        <w:right w:val="none" w:sz="0" w:space="0" w:color="auto"/>
      </w:divBdr>
    </w:div>
    <w:div w:id="18971608">
      <w:bodyDiv w:val="1"/>
      <w:marLeft w:val="0"/>
      <w:marRight w:val="0"/>
      <w:marTop w:val="0"/>
      <w:marBottom w:val="0"/>
      <w:divBdr>
        <w:top w:val="none" w:sz="0" w:space="0" w:color="auto"/>
        <w:left w:val="none" w:sz="0" w:space="0" w:color="auto"/>
        <w:bottom w:val="none" w:sz="0" w:space="0" w:color="auto"/>
        <w:right w:val="none" w:sz="0" w:space="0" w:color="auto"/>
      </w:divBdr>
    </w:div>
    <w:div w:id="20397705">
      <w:bodyDiv w:val="1"/>
      <w:marLeft w:val="0"/>
      <w:marRight w:val="0"/>
      <w:marTop w:val="0"/>
      <w:marBottom w:val="0"/>
      <w:divBdr>
        <w:top w:val="none" w:sz="0" w:space="0" w:color="auto"/>
        <w:left w:val="none" w:sz="0" w:space="0" w:color="auto"/>
        <w:bottom w:val="none" w:sz="0" w:space="0" w:color="auto"/>
        <w:right w:val="none" w:sz="0" w:space="0" w:color="auto"/>
      </w:divBdr>
    </w:div>
    <w:div w:id="21251572">
      <w:bodyDiv w:val="1"/>
      <w:marLeft w:val="0"/>
      <w:marRight w:val="0"/>
      <w:marTop w:val="0"/>
      <w:marBottom w:val="0"/>
      <w:divBdr>
        <w:top w:val="none" w:sz="0" w:space="0" w:color="auto"/>
        <w:left w:val="none" w:sz="0" w:space="0" w:color="auto"/>
        <w:bottom w:val="none" w:sz="0" w:space="0" w:color="auto"/>
        <w:right w:val="none" w:sz="0" w:space="0" w:color="auto"/>
      </w:divBdr>
    </w:div>
    <w:div w:id="21902595">
      <w:bodyDiv w:val="1"/>
      <w:marLeft w:val="0"/>
      <w:marRight w:val="0"/>
      <w:marTop w:val="0"/>
      <w:marBottom w:val="0"/>
      <w:divBdr>
        <w:top w:val="none" w:sz="0" w:space="0" w:color="auto"/>
        <w:left w:val="none" w:sz="0" w:space="0" w:color="auto"/>
        <w:bottom w:val="none" w:sz="0" w:space="0" w:color="auto"/>
        <w:right w:val="none" w:sz="0" w:space="0" w:color="auto"/>
      </w:divBdr>
    </w:div>
    <w:div w:id="22024048">
      <w:bodyDiv w:val="1"/>
      <w:marLeft w:val="0"/>
      <w:marRight w:val="0"/>
      <w:marTop w:val="0"/>
      <w:marBottom w:val="0"/>
      <w:divBdr>
        <w:top w:val="none" w:sz="0" w:space="0" w:color="auto"/>
        <w:left w:val="none" w:sz="0" w:space="0" w:color="auto"/>
        <w:bottom w:val="none" w:sz="0" w:space="0" w:color="auto"/>
        <w:right w:val="none" w:sz="0" w:space="0" w:color="auto"/>
      </w:divBdr>
    </w:div>
    <w:div w:id="22363667">
      <w:bodyDiv w:val="1"/>
      <w:marLeft w:val="0"/>
      <w:marRight w:val="0"/>
      <w:marTop w:val="0"/>
      <w:marBottom w:val="0"/>
      <w:divBdr>
        <w:top w:val="none" w:sz="0" w:space="0" w:color="auto"/>
        <w:left w:val="none" w:sz="0" w:space="0" w:color="auto"/>
        <w:bottom w:val="none" w:sz="0" w:space="0" w:color="auto"/>
        <w:right w:val="none" w:sz="0" w:space="0" w:color="auto"/>
      </w:divBdr>
    </w:div>
    <w:div w:id="22942077">
      <w:bodyDiv w:val="1"/>
      <w:marLeft w:val="0"/>
      <w:marRight w:val="0"/>
      <w:marTop w:val="0"/>
      <w:marBottom w:val="0"/>
      <w:divBdr>
        <w:top w:val="none" w:sz="0" w:space="0" w:color="auto"/>
        <w:left w:val="none" w:sz="0" w:space="0" w:color="auto"/>
        <w:bottom w:val="none" w:sz="0" w:space="0" w:color="auto"/>
        <w:right w:val="none" w:sz="0" w:space="0" w:color="auto"/>
      </w:divBdr>
    </w:div>
    <w:div w:id="23363066">
      <w:bodyDiv w:val="1"/>
      <w:marLeft w:val="0"/>
      <w:marRight w:val="0"/>
      <w:marTop w:val="0"/>
      <w:marBottom w:val="0"/>
      <w:divBdr>
        <w:top w:val="none" w:sz="0" w:space="0" w:color="auto"/>
        <w:left w:val="none" w:sz="0" w:space="0" w:color="auto"/>
        <w:bottom w:val="none" w:sz="0" w:space="0" w:color="auto"/>
        <w:right w:val="none" w:sz="0" w:space="0" w:color="auto"/>
      </w:divBdr>
    </w:div>
    <w:div w:id="23987606">
      <w:bodyDiv w:val="1"/>
      <w:marLeft w:val="0"/>
      <w:marRight w:val="0"/>
      <w:marTop w:val="0"/>
      <w:marBottom w:val="0"/>
      <w:divBdr>
        <w:top w:val="none" w:sz="0" w:space="0" w:color="auto"/>
        <w:left w:val="none" w:sz="0" w:space="0" w:color="auto"/>
        <w:bottom w:val="none" w:sz="0" w:space="0" w:color="auto"/>
        <w:right w:val="none" w:sz="0" w:space="0" w:color="auto"/>
      </w:divBdr>
    </w:div>
    <w:div w:id="24600669">
      <w:bodyDiv w:val="1"/>
      <w:marLeft w:val="0"/>
      <w:marRight w:val="0"/>
      <w:marTop w:val="0"/>
      <w:marBottom w:val="0"/>
      <w:divBdr>
        <w:top w:val="none" w:sz="0" w:space="0" w:color="auto"/>
        <w:left w:val="none" w:sz="0" w:space="0" w:color="auto"/>
        <w:bottom w:val="none" w:sz="0" w:space="0" w:color="auto"/>
        <w:right w:val="none" w:sz="0" w:space="0" w:color="auto"/>
      </w:divBdr>
    </w:div>
    <w:div w:id="24982856">
      <w:bodyDiv w:val="1"/>
      <w:marLeft w:val="0"/>
      <w:marRight w:val="0"/>
      <w:marTop w:val="0"/>
      <w:marBottom w:val="0"/>
      <w:divBdr>
        <w:top w:val="none" w:sz="0" w:space="0" w:color="auto"/>
        <w:left w:val="none" w:sz="0" w:space="0" w:color="auto"/>
        <w:bottom w:val="none" w:sz="0" w:space="0" w:color="auto"/>
        <w:right w:val="none" w:sz="0" w:space="0" w:color="auto"/>
      </w:divBdr>
    </w:div>
    <w:div w:id="25105009">
      <w:bodyDiv w:val="1"/>
      <w:marLeft w:val="0"/>
      <w:marRight w:val="0"/>
      <w:marTop w:val="0"/>
      <w:marBottom w:val="0"/>
      <w:divBdr>
        <w:top w:val="none" w:sz="0" w:space="0" w:color="auto"/>
        <w:left w:val="none" w:sz="0" w:space="0" w:color="auto"/>
        <w:bottom w:val="none" w:sz="0" w:space="0" w:color="auto"/>
        <w:right w:val="none" w:sz="0" w:space="0" w:color="auto"/>
      </w:divBdr>
    </w:div>
    <w:div w:id="27221528">
      <w:bodyDiv w:val="1"/>
      <w:marLeft w:val="0"/>
      <w:marRight w:val="0"/>
      <w:marTop w:val="0"/>
      <w:marBottom w:val="0"/>
      <w:divBdr>
        <w:top w:val="none" w:sz="0" w:space="0" w:color="auto"/>
        <w:left w:val="none" w:sz="0" w:space="0" w:color="auto"/>
        <w:bottom w:val="none" w:sz="0" w:space="0" w:color="auto"/>
        <w:right w:val="none" w:sz="0" w:space="0" w:color="auto"/>
      </w:divBdr>
    </w:div>
    <w:div w:id="27797151">
      <w:bodyDiv w:val="1"/>
      <w:marLeft w:val="0"/>
      <w:marRight w:val="0"/>
      <w:marTop w:val="0"/>
      <w:marBottom w:val="0"/>
      <w:divBdr>
        <w:top w:val="none" w:sz="0" w:space="0" w:color="auto"/>
        <w:left w:val="none" w:sz="0" w:space="0" w:color="auto"/>
        <w:bottom w:val="none" w:sz="0" w:space="0" w:color="auto"/>
        <w:right w:val="none" w:sz="0" w:space="0" w:color="auto"/>
      </w:divBdr>
    </w:div>
    <w:div w:id="27920121">
      <w:bodyDiv w:val="1"/>
      <w:marLeft w:val="0"/>
      <w:marRight w:val="0"/>
      <w:marTop w:val="0"/>
      <w:marBottom w:val="0"/>
      <w:divBdr>
        <w:top w:val="none" w:sz="0" w:space="0" w:color="auto"/>
        <w:left w:val="none" w:sz="0" w:space="0" w:color="auto"/>
        <w:bottom w:val="none" w:sz="0" w:space="0" w:color="auto"/>
        <w:right w:val="none" w:sz="0" w:space="0" w:color="auto"/>
      </w:divBdr>
    </w:div>
    <w:div w:id="29384176">
      <w:bodyDiv w:val="1"/>
      <w:marLeft w:val="0"/>
      <w:marRight w:val="0"/>
      <w:marTop w:val="0"/>
      <w:marBottom w:val="0"/>
      <w:divBdr>
        <w:top w:val="none" w:sz="0" w:space="0" w:color="auto"/>
        <w:left w:val="none" w:sz="0" w:space="0" w:color="auto"/>
        <w:bottom w:val="none" w:sz="0" w:space="0" w:color="auto"/>
        <w:right w:val="none" w:sz="0" w:space="0" w:color="auto"/>
      </w:divBdr>
    </w:div>
    <w:div w:id="30108334">
      <w:bodyDiv w:val="1"/>
      <w:marLeft w:val="0"/>
      <w:marRight w:val="0"/>
      <w:marTop w:val="0"/>
      <w:marBottom w:val="0"/>
      <w:divBdr>
        <w:top w:val="none" w:sz="0" w:space="0" w:color="auto"/>
        <w:left w:val="none" w:sz="0" w:space="0" w:color="auto"/>
        <w:bottom w:val="none" w:sz="0" w:space="0" w:color="auto"/>
        <w:right w:val="none" w:sz="0" w:space="0" w:color="auto"/>
      </w:divBdr>
    </w:div>
    <w:div w:id="31469250">
      <w:bodyDiv w:val="1"/>
      <w:marLeft w:val="0"/>
      <w:marRight w:val="0"/>
      <w:marTop w:val="0"/>
      <w:marBottom w:val="0"/>
      <w:divBdr>
        <w:top w:val="none" w:sz="0" w:space="0" w:color="auto"/>
        <w:left w:val="none" w:sz="0" w:space="0" w:color="auto"/>
        <w:bottom w:val="none" w:sz="0" w:space="0" w:color="auto"/>
        <w:right w:val="none" w:sz="0" w:space="0" w:color="auto"/>
      </w:divBdr>
    </w:div>
    <w:div w:id="31619027">
      <w:bodyDiv w:val="1"/>
      <w:marLeft w:val="0"/>
      <w:marRight w:val="0"/>
      <w:marTop w:val="0"/>
      <w:marBottom w:val="0"/>
      <w:divBdr>
        <w:top w:val="none" w:sz="0" w:space="0" w:color="auto"/>
        <w:left w:val="none" w:sz="0" w:space="0" w:color="auto"/>
        <w:bottom w:val="none" w:sz="0" w:space="0" w:color="auto"/>
        <w:right w:val="none" w:sz="0" w:space="0" w:color="auto"/>
      </w:divBdr>
    </w:div>
    <w:div w:id="31730743">
      <w:bodyDiv w:val="1"/>
      <w:marLeft w:val="0"/>
      <w:marRight w:val="0"/>
      <w:marTop w:val="0"/>
      <w:marBottom w:val="0"/>
      <w:divBdr>
        <w:top w:val="none" w:sz="0" w:space="0" w:color="auto"/>
        <w:left w:val="none" w:sz="0" w:space="0" w:color="auto"/>
        <w:bottom w:val="none" w:sz="0" w:space="0" w:color="auto"/>
        <w:right w:val="none" w:sz="0" w:space="0" w:color="auto"/>
      </w:divBdr>
    </w:div>
    <w:div w:id="33504644">
      <w:bodyDiv w:val="1"/>
      <w:marLeft w:val="0"/>
      <w:marRight w:val="0"/>
      <w:marTop w:val="0"/>
      <w:marBottom w:val="0"/>
      <w:divBdr>
        <w:top w:val="none" w:sz="0" w:space="0" w:color="auto"/>
        <w:left w:val="none" w:sz="0" w:space="0" w:color="auto"/>
        <w:bottom w:val="none" w:sz="0" w:space="0" w:color="auto"/>
        <w:right w:val="none" w:sz="0" w:space="0" w:color="auto"/>
      </w:divBdr>
    </w:div>
    <w:div w:id="34161196">
      <w:bodyDiv w:val="1"/>
      <w:marLeft w:val="0"/>
      <w:marRight w:val="0"/>
      <w:marTop w:val="0"/>
      <w:marBottom w:val="0"/>
      <w:divBdr>
        <w:top w:val="none" w:sz="0" w:space="0" w:color="auto"/>
        <w:left w:val="none" w:sz="0" w:space="0" w:color="auto"/>
        <w:bottom w:val="none" w:sz="0" w:space="0" w:color="auto"/>
        <w:right w:val="none" w:sz="0" w:space="0" w:color="auto"/>
      </w:divBdr>
    </w:div>
    <w:div w:id="34475432">
      <w:bodyDiv w:val="1"/>
      <w:marLeft w:val="0"/>
      <w:marRight w:val="0"/>
      <w:marTop w:val="0"/>
      <w:marBottom w:val="0"/>
      <w:divBdr>
        <w:top w:val="none" w:sz="0" w:space="0" w:color="auto"/>
        <w:left w:val="none" w:sz="0" w:space="0" w:color="auto"/>
        <w:bottom w:val="none" w:sz="0" w:space="0" w:color="auto"/>
        <w:right w:val="none" w:sz="0" w:space="0" w:color="auto"/>
      </w:divBdr>
    </w:div>
    <w:div w:id="34738039">
      <w:bodyDiv w:val="1"/>
      <w:marLeft w:val="0"/>
      <w:marRight w:val="0"/>
      <w:marTop w:val="0"/>
      <w:marBottom w:val="0"/>
      <w:divBdr>
        <w:top w:val="none" w:sz="0" w:space="0" w:color="auto"/>
        <w:left w:val="none" w:sz="0" w:space="0" w:color="auto"/>
        <w:bottom w:val="none" w:sz="0" w:space="0" w:color="auto"/>
        <w:right w:val="none" w:sz="0" w:space="0" w:color="auto"/>
      </w:divBdr>
    </w:div>
    <w:div w:id="34818094">
      <w:bodyDiv w:val="1"/>
      <w:marLeft w:val="0"/>
      <w:marRight w:val="0"/>
      <w:marTop w:val="0"/>
      <w:marBottom w:val="0"/>
      <w:divBdr>
        <w:top w:val="none" w:sz="0" w:space="0" w:color="auto"/>
        <w:left w:val="none" w:sz="0" w:space="0" w:color="auto"/>
        <w:bottom w:val="none" w:sz="0" w:space="0" w:color="auto"/>
        <w:right w:val="none" w:sz="0" w:space="0" w:color="auto"/>
      </w:divBdr>
    </w:div>
    <w:div w:id="35548714">
      <w:bodyDiv w:val="1"/>
      <w:marLeft w:val="0"/>
      <w:marRight w:val="0"/>
      <w:marTop w:val="0"/>
      <w:marBottom w:val="0"/>
      <w:divBdr>
        <w:top w:val="none" w:sz="0" w:space="0" w:color="auto"/>
        <w:left w:val="none" w:sz="0" w:space="0" w:color="auto"/>
        <w:bottom w:val="none" w:sz="0" w:space="0" w:color="auto"/>
        <w:right w:val="none" w:sz="0" w:space="0" w:color="auto"/>
      </w:divBdr>
    </w:div>
    <w:div w:id="37706074">
      <w:bodyDiv w:val="1"/>
      <w:marLeft w:val="0"/>
      <w:marRight w:val="0"/>
      <w:marTop w:val="0"/>
      <w:marBottom w:val="0"/>
      <w:divBdr>
        <w:top w:val="none" w:sz="0" w:space="0" w:color="auto"/>
        <w:left w:val="none" w:sz="0" w:space="0" w:color="auto"/>
        <w:bottom w:val="none" w:sz="0" w:space="0" w:color="auto"/>
        <w:right w:val="none" w:sz="0" w:space="0" w:color="auto"/>
      </w:divBdr>
    </w:div>
    <w:div w:id="38014489">
      <w:bodyDiv w:val="1"/>
      <w:marLeft w:val="0"/>
      <w:marRight w:val="0"/>
      <w:marTop w:val="0"/>
      <w:marBottom w:val="0"/>
      <w:divBdr>
        <w:top w:val="none" w:sz="0" w:space="0" w:color="auto"/>
        <w:left w:val="none" w:sz="0" w:space="0" w:color="auto"/>
        <w:bottom w:val="none" w:sz="0" w:space="0" w:color="auto"/>
        <w:right w:val="none" w:sz="0" w:space="0" w:color="auto"/>
      </w:divBdr>
    </w:div>
    <w:div w:id="39943756">
      <w:bodyDiv w:val="1"/>
      <w:marLeft w:val="0"/>
      <w:marRight w:val="0"/>
      <w:marTop w:val="0"/>
      <w:marBottom w:val="0"/>
      <w:divBdr>
        <w:top w:val="none" w:sz="0" w:space="0" w:color="auto"/>
        <w:left w:val="none" w:sz="0" w:space="0" w:color="auto"/>
        <w:bottom w:val="none" w:sz="0" w:space="0" w:color="auto"/>
        <w:right w:val="none" w:sz="0" w:space="0" w:color="auto"/>
      </w:divBdr>
    </w:div>
    <w:div w:id="40524955">
      <w:bodyDiv w:val="1"/>
      <w:marLeft w:val="0"/>
      <w:marRight w:val="0"/>
      <w:marTop w:val="0"/>
      <w:marBottom w:val="0"/>
      <w:divBdr>
        <w:top w:val="none" w:sz="0" w:space="0" w:color="auto"/>
        <w:left w:val="none" w:sz="0" w:space="0" w:color="auto"/>
        <w:bottom w:val="none" w:sz="0" w:space="0" w:color="auto"/>
        <w:right w:val="none" w:sz="0" w:space="0" w:color="auto"/>
      </w:divBdr>
    </w:div>
    <w:div w:id="41247427">
      <w:bodyDiv w:val="1"/>
      <w:marLeft w:val="0"/>
      <w:marRight w:val="0"/>
      <w:marTop w:val="0"/>
      <w:marBottom w:val="0"/>
      <w:divBdr>
        <w:top w:val="none" w:sz="0" w:space="0" w:color="auto"/>
        <w:left w:val="none" w:sz="0" w:space="0" w:color="auto"/>
        <w:bottom w:val="none" w:sz="0" w:space="0" w:color="auto"/>
        <w:right w:val="none" w:sz="0" w:space="0" w:color="auto"/>
      </w:divBdr>
    </w:div>
    <w:div w:id="41635444">
      <w:bodyDiv w:val="1"/>
      <w:marLeft w:val="0"/>
      <w:marRight w:val="0"/>
      <w:marTop w:val="0"/>
      <w:marBottom w:val="0"/>
      <w:divBdr>
        <w:top w:val="none" w:sz="0" w:space="0" w:color="auto"/>
        <w:left w:val="none" w:sz="0" w:space="0" w:color="auto"/>
        <w:bottom w:val="none" w:sz="0" w:space="0" w:color="auto"/>
        <w:right w:val="none" w:sz="0" w:space="0" w:color="auto"/>
      </w:divBdr>
    </w:div>
    <w:div w:id="44304312">
      <w:bodyDiv w:val="1"/>
      <w:marLeft w:val="0"/>
      <w:marRight w:val="0"/>
      <w:marTop w:val="0"/>
      <w:marBottom w:val="0"/>
      <w:divBdr>
        <w:top w:val="none" w:sz="0" w:space="0" w:color="auto"/>
        <w:left w:val="none" w:sz="0" w:space="0" w:color="auto"/>
        <w:bottom w:val="none" w:sz="0" w:space="0" w:color="auto"/>
        <w:right w:val="none" w:sz="0" w:space="0" w:color="auto"/>
      </w:divBdr>
    </w:div>
    <w:div w:id="44958248">
      <w:bodyDiv w:val="1"/>
      <w:marLeft w:val="0"/>
      <w:marRight w:val="0"/>
      <w:marTop w:val="0"/>
      <w:marBottom w:val="0"/>
      <w:divBdr>
        <w:top w:val="none" w:sz="0" w:space="0" w:color="auto"/>
        <w:left w:val="none" w:sz="0" w:space="0" w:color="auto"/>
        <w:bottom w:val="none" w:sz="0" w:space="0" w:color="auto"/>
        <w:right w:val="none" w:sz="0" w:space="0" w:color="auto"/>
      </w:divBdr>
    </w:div>
    <w:div w:id="45179254">
      <w:bodyDiv w:val="1"/>
      <w:marLeft w:val="0"/>
      <w:marRight w:val="0"/>
      <w:marTop w:val="0"/>
      <w:marBottom w:val="0"/>
      <w:divBdr>
        <w:top w:val="none" w:sz="0" w:space="0" w:color="auto"/>
        <w:left w:val="none" w:sz="0" w:space="0" w:color="auto"/>
        <w:bottom w:val="none" w:sz="0" w:space="0" w:color="auto"/>
        <w:right w:val="none" w:sz="0" w:space="0" w:color="auto"/>
      </w:divBdr>
    </w:div>
    <w:div w:id="45448054">
      <w:bodyDiv w:val="1"/>
      <w:marLeft w:val="0"/>
      <w:marRight w:val="0"/>
      <w:marTop w:val="0"/>
      <w:marBottom w:val="0"/>
      <w:divBdr>
        <w:top w:val="none" w:sz="0" w:space="0" w:color="auto"/>
        <w:left w:val="none" w:sz="0" w:space="0" w:color="auto"/>
        <w:bottom w:val="none" w:sz="0" w:space="0" w:color="auto"/>
        <w:right w:val="none" w:sz="0" w:space="0" w:color="auto"/>
      </w:divBdr>
    </w:div>
    <w:div w:id="46229215">
      <w:bodyDiv w:val="1"/>
      <w:marLeft w:val="0"/>
      <w:marRight w:val="0"/>
      <w:marTop w:val="0"/>
      <w:marBottom w:val="0"/>
      <w:divBdr>
        <w:top w:val="none" w:sz="0" w:space="0" w:color="auto"/>
        <w:left w:val="none" w:sz="0" w:space="0" w:color="auto"/>
        <w:bottom w:val="none" w:sz="0" w:space="0" w:color="auto"/>
        <w:right w:val="none" w:sz="0" w:space="0" w:color="auto"/>
      </w:divBdr>
    </w:div>
    <w:div w:id="47609433">
      <w:bodyDiv w:val="1"/>
      <w:marLeft w:val="0"/>
      <w:marRight w:val="0"/>
      <w:marTop w:val="0"/>
      <w:marBottom w:val="0"/>
      <w:divBdr>
        <w:top w:val="none" w:sz="0" w:space="0" w:color="auto"/>
        <w:left w:val="none" w:sz="0" w:space="0" w:color="auto"/>
        <w:bottom w:val="none" w:sz="0" w:space="0" w:color="auto"/>
        <w:right w:val="none" w:sz="0" w:space="0" w:color="auto"/>
      </w:divBdr>
    </w:div>
    <w:div w:id="48694430">
      <w:bodyDiv w:val="1"/>
      <w:marLeft w:val="0"/>
      <w:marRight w:val="0"/>
      <w:marTop w:val="0"/>
      <w:marBottom w:val="0"/>
      <w:divBdr>
        <w:top w:val="none" w:sz="0" w:space="0" w:color="auto"/>
        <w:left w:val="none" w:sz="0" w:space="0" w:color="auto"/>
        <w:bottom w:val="none" w:sz="0" w:space="0" w:color="auto"/>
        <w:right w:val="none" w:sz="0" w:space="0" w:color="auto"/>
      </w:divBdr>
    </w:div>
    <w:div w:id="48964467">
      <w:bodyDiv w:val="1"/>
      <w:marLeft w:val="0"/>
      <w:marRight w:val="0"/>
      <w:marTop w:val="0"/>
      <w:marBottom w:val="0"/>
      <w:divBdr>
        <w:top w:val="none" w:sz="0" w:space="0" w:color="auto"/>
        <w:left w:val="none" w:sz="0" w:space="0" w:color="auto"/>
        <w:bottom w:val="none" w:sz="0" w:space="0" w:color="auto"/>
        <w:right w:val="none" w:sz="0" w:space="0" w:color="auto"/>
      </w:divBdr>
    </w:div>
    <w:div w:id="49425906">
      <w:bodyDiv w:val="1"/>
      <w:marLeft w:val="0"/>
      <w:marRight w:val="0"/>
      <w:marTop w:val="0"/>
      <w:marBottom w:val="0"/>
      <w:divBdr>
        <w:top w:val="none" w:sz="0" w:space="0" w:color="auto"/>
        <w:left w:val="none" w:sz="0" w:space="0" w:color="auto"/>
        <w:bottom w:val="none" w:sz="0" w:space="0" w:color="auto"/>
        <w:right w:val="none" w:sz="0" w:space="0" w:color="auto"/>
      </w:divBdr>
    </w:div>
    <w:div w:id="50349534">
      <w:bodyDiv w:val="1"/>
      <w:marLeft w:val="0"/>
      <w:marRight w:val="0"/>
      <w:marTop w:val="0"/>
      <w:marBottom w:val="0"/>
      <w:divBdr>
        <w:top w:val="none" w:sz="0" w:space="0" w:color="auto"/>
        <w:left w:val="none" w:sz="0" w:space="0" w:color="auto"/>
        <w:bottom w:val="none" w:sz="0" w:space="0" w:color="auto"/>
        <w:right w:val="none" w:sz="0" w:space="0" w:color="auto"/>
      </w:divBdr>
    </w:div>
    <w:div w:id="50689144">
      <w:bodyDiv w:val="1"/>
      <w:marLeft w:val="0"/>
      <w:marRight w:val="0"/>
      <w:marTop w:val="0"/>
      <w:marBottom w:val="0"/>
      <w:divBdr>
        <w:top w:val="none" w:sz="0" w:space="0" w:color="auto"/>
        <w:left w:val="none" w:sz="0" w:space="0" w:color="auto"/>
        <w:bottom w:val="none" w:sz="0" w:space="0" w:color="auto"/>
        <w:right w:val="none" w:sz="0" w:space="0" w:color="auto"/>
      </w:divBdr>
    </w:div>
    <w:div w:id="51395449">
      <w:bodyDiv w:val="1"/>
      <w:marLeft w:val="0"/>
      <w:marRight w:val="0"/>
      <w:marTop w:val="0"/>
      <w:marBottom w:val="0"/>
      <w:divBdr>
        <w:top w:val="none" w:sz="0" w:space="0" w:color="auto"/>
        <w:left w:val="none" w:sz="0" w:space="0" w:color="auto"/>
        <w:bottom w:val="none" w:sz="0" w:space="0" w:color="auto"/>
        <w:right w:val="none" w:sz="0" w:space="0" w:color="auto"/>
      </w:divBdr>
    </w:div>
    <w:div w:id="52167187">
      <w:bodyDiv w:val="1"/>
      <w:marLeft w:val="0"/>
      <w:marRight w:val="0"/>
      <w:marTop w:val="0"/>
      <w:marBottom w:val="0"/>
      <w:divBdr>
        <w:top w:val="none" w:sz="0" w:space="0" w:color="auto"/>
        <w:left w:val="none" w:sz="0" w:space="0" w:color="auto"/>
        <w:bottom w:val="none" w:sz="0" w:space="0" w:color="auto"/>
        <w:right w:val="none" w:sz="0" w:space="0" w:color="auto"/>
      </w:divBdr>
    </w:div>
    <w:div w:id="54162443">
      <w:bodyDiv w:val="1"/>
      <w:marLeft w:val="0"/>
      <w:marRight w:val="0"/>
      <w:marTop w:val="0"/>
      <w:marBottom w:val="0"/>
      <w:divBdr>
        <w:top w:val="none" w:sz="0" w:space="0" w:color="auto"/>
        <w:left w:val="none" w:sz="0" w:space="0" w:color="auto"/>
        <w:bottom w:val="none" w:sz="0" w:space="0" w:color="auto"/>
        <w:right w:val="none" w:sz="0" w:space="0" w:color="auto"/>
      </w:divBdr>
    </w:div>
    <w:div w:id="55250621">
      <w:bodyDiv w:val="1"/>
      <w:marLeft w:val="0"/>
      <w:marRight w:val="0"/>
      <w:marTop w:val="0"/>
      <w:marBottom w:val="0"/>
      <w:divBdr>
        <w:top w:val="none" w:sz="0" w:space="0" w:color="auto"/>
        <w:left w:val="none" w:sz="0" w:space="0" w:color="auto"/>
        <w:bottom w:val="none" w:sz="0" w:space="0" w:color="auto"/>
        <w:right w:val="none" w:sz="0" w:space="0" w:color="auto"/>
      </w:divBdr>
    </w:div>
    <w:div w:id="56706349">
      <w:bodyDiv w:val="1"/>
      <w:marLeft w:val="0"/>
      <w:marRight w:val="0"/>
      <w:marTop w:val="0"/>
      <w:marBottom w:val="0"/>
      <w:divBdr>
        <w:top w:val="none" w:sz="0" w:space="0" w:color="auto"/>
        <w:left w:val="none" w:sz="0" w:space="0" w:color="auto"/>
        <w:bottom w:val="none" w:sz="0" w:space="0" w:color="auto"/>
        <w:right w:val="none" w:sz="0" w:space="0" w:color="auto"/>
      </w:divBdr>
    </w:div>
    <w:div w:id="56978912">
      <w:bodyDiv w:val="1"/>
      <w:marLeft w:val="0"/>
      <w:marRight w:val="0"/>
      <w:marTop w:val="0"/>
      <w:marBottom w:val="0"/>
      <w:divBdr>
        <w:top w:val="none" w:sz="0" w:space="0" w:color="auto"/>
        <w:left w:val="none" w:sz="0" w:space="0" w:color="auto"/>
        <w:bottom w:val="none" w:sz="0" w:space="0" w:color="auto"/>
        <w:right w:val="none" w:sz="0" w:space="0" w:color="auto"/>
      </w:divBdr>
    </w:div>
    <w:div w:id="57094810">
      <w:bodyDiv w:val="1"/>
      <w:marLeft w:val="0"/>
      <w:marRight w:val="0"/>
      <w:marTop w:val="0"/>
      <w:marBottom w:val="0"/>
      <w:divBdr>
        <w:top w:val="none" w:sz="0" w:space="0" w:color="auto"/>
        <w:left w:val="none" w:sz="0" w:space="0" w:color="auto"/>
        <w:bottom w:val="none" w:sz="0" w:space="0" w:color="auto"/>
        <w:right w:val="none" w:sz="0" w:space="0" w:color="auto"/>
      </w:divBdr>
    </w:div>
    <w:div w:id="57167324">
      <w:bodyDiv w:val="1"/>
      <w:marLeft w:val="0"/>
      <w:marRight w:val="0"/>
      <w:marTop w:val="0"/>
      <w:marBottom w:val="0"/>
      <w:divBdr>
        <w:top w:val="none" w:sz="0" w:space="0" w:color="auto"/>
        <w:left w:val="none" w:sz="0" w:space="0" w:color="auto"/>
        <w:bottom w:val="none" w:sz="0" w:space="0" w:color="auto"/>
        <w:right w:val="none" w:sz="0" w:space="0" w:color="auto"/>
      </w:divBdr>
    </w:div>
    <w:div w:id="57486460">
      <w:bodyDiv w:val="1"/>
      <w:marLeft w:val="0"/>
      <w:marRight w:val="0"/>
      <w:marTop w:val="0"/>
      <w:marBottom w:val="0"/>
      <w:divBdr>
        <w:top w:val="none" w:sz="0" w:space="0" w:color="auto"/>
        <w:left w:val="none" w:sz="0" w:space="0" w:color="auto"/>
        <w:bottom w:val="none" w:sz="0" w:space="0" w:color="auto"/>
        <w:right w:val="none" w:sz="0" w:space="0" w:color="auto"/>
      </w:divBdr>
    </w:div>
    <w:div w:id="58021058">
      <w:bodyDiv w:val="1"/>
      <w:marLeft w:val="0"/>
      <w:marRight w:val="0"/>
      <w:marTop w:val="0"/>
      <w:marBottom w:val="0"/>
      <w:divBdr>
        <w:top w:val="none" w:sz="0" w:space="0" w:color="auto"/>
        <w:left w:val="none" w:sz="0" w:space="0" w:color="auto"/>
        <w:bottom w:val="none" w:sz="0" w:space="0" w:color="auto"/>
        <w:right w:val="none" w:sz="0" w:space="0" w:color="auto"/>
      </w:divBdr>
    </w:div>
    <w:div w:id="58599672">
      <w:bodyDiv w:val="1"/>
      <w:marLeft w:val="0"/>
      <w:marRight w:val="0"/>
      <w:marTop w:val="0"/>
      <w:marBottom w:val="0"/>
      <w:divBdr>
        <w:top w:val="none" w:sz="0" w:space="0" w:color="auto"/>
        <w:left w:val="none" w:sz="0" w:space="0" w:color="auto"/>
        <w:bottom w:val="none" w:sz="0" w:space="0" w:color="auto"/>
        <w:right w:val="none" w:sz="0" w:space="0" w:color="auto"/>
      </w:divBdr>
    </w:div>
    <w:div w:id="59593896">
      <w:bodyDiv w:val="1"/>
      <w:marLeft w:val="0"/>
      <w:marRight w:val="0"/>
      <w:marTop w:val="0"/>
      <w:marBottom w:val="0"/>
      <w:divBdr>
        <w:top w:val="none" w:sz="0" w:space="0" w:color="auto"/>
        <w:left w:val="none" w:sz="0" w:space="0" w:color="auto"/>
        <w:bottom w:val="none" w:sz="0" w:space="0" w:color="auto"/>
        <w:right w:val="none" w:sz="0" w:space="0" w:color="auto"/>
      </w:divBdr>
    </w:div>
    <w:div w:id="61683745">
      <w:bodyDiv w:val="1"/>
      <w:marLeft w:val="0"/>
      <w:marRight w:val="0"/>
      <w:marTop w:val="0"/>
      <w:marBottom w:val="0"/>
      <w:divBdr>
        <w:top w:val="none" w:sz="0" w:space="0" w:color="auto"/>
        <w:left w:val="none" w:sz="0" w:space="0" w:color="auto"/>
        <w:bottom w:val="none" w:sz="0" w:space="0" w:color="auto"/>
        <w:right w:val="none" w:sz="0" w:space="0" w:color="auto"/>
      </w:divBdr>
    </w:div>
    <w:div w:id="61828748">
      <w:bodyDiv w:val="1"/>
      <w:marLeft w:val="0"/>
      <w:marRight w:val="0"/>
      <w:marTop w:val="0"/>
      <w:marBottom w:val="0"/>
      <w:divBdr>
        <w:top w:val="none" w:sz="0" w:space="0" w:color="auto"/>
        <w:left w:val="none" w:sz="0" w:space="0" w:color="auto"/>
        <w:bottom w:val="none" w:sz="0" w:space="0" w:color="auto"/>
        <w:right w:val="none" w:sz="0" w:space="0" w:color="auto"/>
      </w:divBdr>
    </w:div>
    <w:div w:id="63065832">
      <w:bodyDiv w:val="1"/>
      <w:marLeft w:val="0"/>
      <w:marRight w:val="0"/>
      <w:marTop w:val="0"/>
      <w:marBottom w:val="0"/>
      <w:divBdr>
        <w:top w:val="none" w:sz="0" w:space="0" w:color="auto"/>
        <w:left w:val="none" w:sz="0" w:space="0" w:color="auto"/>
        <w:bottom w:val="none" w:sz="0" w:space="0" w:color="auto"/>
        <w:right w:val="none" w:sz="0" w:space="0" w:color="auto"/>
      </w:divBdr>
    </w:div>
    <w:div w:id="63840533">
      <w:bodyDiv w:val="1"/>
      <w:marLeft w:val="0"/>
      <w:marRight w:val="0"/>
      <w:marTop w:val="0"/>
      <w:marBottom w:val="0"/>
      <w:divBdr>
        <w:top w:val="none" w:sz="0" w:space="0" w:color="auto"/>
        <w:left w:val="none" w:sz="0" w:space="0" w:color="auto"/>
        <w:bottom w:val="none" w:sz="0" w:space="0" w:color="auto"/>
        <w:right w:val="none" w:sz="0" w:space="0" w:color="auto"/>
      </w:divBdr>
    </w:div>
    <w:div w:id="64038532">
      <w:bodyDiv w:val="1"/>
      <w:marLeft w:val="0"/>
      <w:marRight w:val="0"/>
      <w:marTop w:val="0"/>
      <w:marBottom w:val="0"/>
      <w:divBdr>
        <w:top w:val="none" w:sz="0" w:space="0" w:color="auto"/>
        <w:left w:val="none" w:sz="0" w:space="0" w:color="auto"/>
        <w:bottom w:val="none" w:sz="0" w:space="0" w:color="auto"/>
        <w:right w:val="none" w:sz="0" w:space="0" w:color="auto"/>
      </w:divBdr>
    </w:div>
    <w:div w:id="64575276">
      <w:bodyDiv w:val="1"/>
      <w:marLeft w:val="0"/>
      <w:marRight w:val="0"/>
      <w:marTop w:val="0"/>
      <w:marBottom w:val="0"/>
      <w:divBdr>
        <w:top w:val="none" w:sz="0" w:space="0" w:color="auto"/>
        <w:left w:val="none" w:sz="0" w:space="0" w:color="auto"/>
        <w:bottom w:val="none" w:sz="0" w:space="0" w:color="auto"/>
        <w:right w:val="none" w:sz="0" w:space="0" w:color="auto"/>
      </w:divBdr>
    </w:div>
    <w:div w:id="66266251">
      <w:bodyDiv w:val="1"/>
      <w:marLeft w:val="0"/>
      <w:marRight w:val="0"/>
      <w:marTop w:val="0"/>
      <w:marBottom w:val="0"/>
      <w:divBdr>
        <w:top w:val="none" w:sz="0" w:space="0" w:color="auto"/>
        <w:left w:val="none" w:sz="0" w:space="0" w:color="auto"/>
        <w:bottom w:val="none" w:sz="0" w:space="0" w:color="auto"/>
        <w:right w:val="none" w:sz="0" w:space="0" w:color="auto"/>
      </w:divBdr>
    </w:div>
    <w:div w:id="66459158">
      <w:bodyDiv w:val="1"/>
      <w:marLeft w:val="0"/>
      <w:marRight w:val="0"/>
      <w:marTop w:val="0"/>
      <w:marBottom w:val="0"/>
      <w:divBdr>
        <w:top w:val="none" w:sz="0" w:space="0" w:color="auto"/>
        <w:left w:val="none" w:sz="0" w:space="0" w:color="auto"/>
        <w:bottom w:val="none" w:sz="0" w:space="0" w:color="auto"/>
        <w:right w:val="none" w:sz="0" w:space="0" w:color="auto"/>
      </w:divBdr>
    </w:div>
    <w:div w:id="66656698">
      <w:bodyDiv w:val="1"/>
      <w:marLeft w:val="0"/>
      <w:marRight w:val="0"/>
      <w:marTop w:val="0"/>
      <w:marBottom w:val="0"/>
      <w:divBdr>
        <w:top w:val="none" w:sz="0" w:space="0" w:color="auto"/>
        <w:left w:val="none" w:sz="0" w:space="0" w:color="auto"/>
        <w:bottom w:val="none" w:sz="0" w:space="0" w:color="auto"/>
        <w:right w:val="none" w:sz="0" w:space="0" w:color="auto"/>
      </w:divBdr>
    </w:div>
    <w:div w:id="67307299">
      <w:bodyDiv w:val="1"/>
      <w:marLeft w:val="0"/>
      <w:marRight w:val="0"/>
      <w:marTop w:val="0"/>
      <w:marBottom w:val="0"/>
      <w:divBdr>
        <w:top w:val="none" w:sz="0" w:space="0" w:color="auto"/>
        <w:left w:val="none" w:sz="0" w:space="0" w:color="auto"/>
        <w:bottom w:val="none" w:sz="0" w:space="0" w:color="auto"/>
        <w:right w:val="none" w:sz="0" w:space="0" w:color="auto"/>
      </w:divBdr>
    </w:div>
    <w:div w:id="67924988">
      <w:bodyDiv w:val="1"/>
      <w:marLeft w:val="0"/>
      <w:marRight w:val="0"/>
      <w:marTop w:val="0"/>
      <w:marBottom w:val="0"/>
      <w:divBdr>
        <w:top w:val="none" w:sz="0" w:space="0" w:color="auto"/>
        <w:left w:val="none" w:sz="0" w:space="0" w:color="auto"/>
        <w:bottom w:val="none" w:sz="0" w:space="0" w:color="auto"/>
        <w:right w:val="none" w:sz="0" w:space="0" w:color="auto"/>
      </w:divBdr>
    </w:div>
    <w:div w:id="68354135">
      <w:bodyDiv w:val="1"/>
      <w:marLeft w:val="0"/>
      <w:marRight w:val="0"/>
      <w:marTop w:val="0"/>
      <w:marBottom w:val="0"/>
      <w:divBdr>
        <w:top w:val="none" w:sz="0" w:space="0" w:color="auto"/>
        <w:left w:val="none" w:sz="0" w:space="0" w:color="auto"/>
        <w:bottom w:val="none" w:sz="0" w:space="0" w:color="auto"/>
        <w:right w:val="none" w:sz="0" w:space="0" w:color="auto"/>
      </w:divBdr>
    </w:div>
    <w:div w:id="69040965">
      <w:bodyDiv w:val="1"/>
      <w:marLeft w:val="0"/>
      <w:marRight w:val="0"/>
      <w:marTop w:val="0"/>
      <w:marBottom w:val="0"/>
      <w:divBdr>
        <w:top w:val="none" w:sz="0" w:space="0" w:color="auto"/>
        <w:left w:val="none" w:sz="0" w:space="0" w:color="auto"/>
        <w:bottom w:val="none" w:sz="0" w:space="0" w:color="auto"/>
        <w:right w:val="none" w:sz="0" w:space="0" w:color="auto"/>
      </w:divBdr>
    </w:div>
    <w:div w:id="69623254">
      <w:bodyDiv w:val="1"/>
      <w:marLeft w:val="0"/>
      <w:marRight w:val="0"/>
      <w:marTop w:val="0"/>
      <w:marBottom w:val="0"/>
      <w:divBdr>
        <w:top w:val="none" w:sz="0" w:space="0" w:color="auto"/>
        <w:left w:val="none" w:sz="0" w:space="0" w:color="auto"/>
        <w:bottom w:val="none" w:sz="0" w:space="0" w:color="auto"/>
        <w:right w:val="none" w:sz="0" w:space="0" w:color="auto"/>
      </w:divBdr>
    </w:div>
    <w:div w:id="69743842">
      <w:bodyDiv w:val="1"/>
      <w:marLeft w:val="0"/>
      <w:marRight w:val="0"/>
      <w:marTop w:val="0"/>
      <w:marBottom w:val="0"/>
      <w:divBdr>
        <w:top w:val="none" w:sz="0" w:space="0" w:color="auto"/>
        <w:left w:val="none" w:sz="0" w:space="0" w:color="auto"/>
        <w:bottom w:val="none" w:sz="0" w:space="0" w:color="auto"/>
        <w:right w:val="none" w:sz="0" w:space="0" w:color="auto"/>
      </w:divBdr>
    </w:div>
    <w:div w:id="70587743">
      <w:bodyDiv w:val="1"/>
      <w:marLeft w:val="0"/>
      <w:marRight w:val="0"/>
      <w:marTop w:val="0"/>
      <w:marBottom w:val="0"/>
      <w:divBdr>
        <w:top w:val="none" w:sz="0" w:space="0" w:color="auto"/>
        <w:left w:val="none" w:sz="0" w:space="0" w:color="auto"/>
        <w:bottom w:val="none" w:sz="0" w:space="0" w:color="auto"/>
        <w:right w:val="none" w:sz="0" w:space="0" w:color="auto"/>
      </w:divBdr>
    </w:div>
    <w:div w:id="71895591">
      <w:bodyDiv w:val="1"/>
      <w:marLeft w:val="0"/>
      <w:marRight w:val="0"/>
      <w:marTop w:val="0"/>
      <w:marBottom w:val="0"/>
      <w:divBdr>
        <w:top w:val="none" w:sz="0" w:space="0" w:color="auto"/>
        <w:left w:val="none" w:sz="0" w:space="0" w:color="auto"/>
        <w:bottom w:val="none" w:sz="0" w:space="0" w:color="auto"/>
        <w:right w:val="none" w:sz="0" w:space="0" w:color="auto"/>
      </w:divBdr>
    </w:div>
    <w:div w:id="72166256">
      <w:bodyDiv w:val="1"/>
      <w:marLeft w:val="0"/>
      <w:marRight w:val="0"/>
      <w:marTop w:val="0"/>
      <w:marBottom w:val="0"/>
      <w:divBdr>
        <w:top w:val="none" w:sz="0" w:space="0" w:color="auto"/>
        <w:left w:val="none" w:sz="0" w:space="0" w:color="auto"/>
        <w:bottom w:val="none" w:sz="0" w:space="0" w:color="auto"/>
        <w:right w:val="none" w:sz="0" w:space="0" w:color="auto"/>
      </w:divBdr>
    </w:div>
    <w:div w:id="72751566">
      <w:bodyDiv w:val="1"/>
      <w:marLeft w:val="0"/>
      <w:marRight w:val="0"/>
      <w:marTop w:val="0"/>
      <w:marBottom w:val="0"/>
      <w:divBdr>
        <w:top w:val="none" w:sz="0" w:space="0" w:color="auto"/>
        <w:left w:val="none" w:sz="0" w:space="0" w:color="auto"/>
        <w:bottom w:val="none" w:sz="0" w:space="0" w:color="auto"/>
        <w:right w:val="none" w:sz="0" w:space="0" w:color="auto"/>
      </w:divBdr>
    </w:div>
    <w:div w:id="72821099">
      <w:bodyDiv w:val="1"/>
      <w:marLeft w:val="0"/>
      <w:marRight w:val="0"/>
      <w:marTop w:val="0"/>
      <w:marBottom w:val="0"/>
      <w:divBdr>
        <w:top w:val="none" w:sz="0" w:space="0" w:color="auto"/>
        <w:left w:val="none" w:sz="0" w:space="0" w:color="auto"/>
        <w:bottom w:val="none" w:sz="0" w:space="0" w:color="auto"/>
        <w:right w:val="none" w:sz="0" w:space="0" w:color="auto"/>
      </w:divBdr>
    </w:div>
    <w:div w:id="73359056">
      <w:bodyDiv w:val="1"/>
      <w:marLeft w:val="0"/>
      <w:marRight w:val="0"/>
      <w:marTop w:val="0"/>
      <w:marBottom w:val="0"/>
      <w:divBdr>
        <w:top w:val="none" w:sz="0" w:space="0" w:color="auto"/>
        <w:left w:val="none" w:sz="0" w:space="0" w:color="auto"/>
        <w:bottom w:val="none" w:sz="0" w:space="0" w:color="auto"/>
        <w:right w:val="none" w:sz="0" w:space="0" w:color="auto"/>
      </w:divBdr>
    </w:div>
    <w:div w:id="73743920">
      <w:bodyDiv w:val="1"/>
      <w:marLeft w:val="0"/>
      <w:marRight w:val="0"/>
      <w:marTop w:val="0"/>
      <w:marBottom w:val="0"/>
      <w:divBdr>
        <w:top w:val="none" w:sz="0" w:space="0" w:color="auto"/>
        <w:left w:val="none" w:sz="0" w:space="0" w:color="auto"/>
        <w:bottom w:val="none" w:sz="0" w:space="0" w:color="auto"/>
        <w:right w:val="none" w:sz="0" w:space="0" w:color="auto"/>
      </w:divBdr>
    </w:div>
    <w:div w:id="77099208">
      <w:bodyDiv w:val="1"/>
      <w:marLeft w:val="0"/>
      <w:marRight w:val="0"/>
      <w:marTop w:val="0"/>
      <w:marBottom w:val="0"/>
      <w:divBdr>
        <w:top w:val="none" w:sz="0" w:space="0" w:color="auto"/>
        <w:left w:val="none" w:sz="0" w:space="0" w:color="auto"/>
        <w:bottom w:val="none" w:sz="0" w:space="0" w:color="auto"/>
        <w:right w:val="none" w:sz="0" w:space="0" w:color="auto"/>
      </w:divBdr>
    </w:div>
    <w:div w:id="78527674">
      <w:bodyDiv w:val="1"/>
      <w:marLeft w:val="0"/>
      <w:marRight w:val="0"/>
      <w:marTop w:val="0"/>
      <w:marBottom w:val="0"/>
      <w:divBdr>
        <w:top w:val="none" w:sz="0" w:space="0" w:color="auto"/>
        <w:left w:val="none" w:sz="0" w:space="0" w:color="auto"/>
        <w:bottom w:val="none" w:sz="0" w:space="0" w:color="auto"/>
        <w:right w:val="none" w:sz="0" w:space="0" w:color="auto"/>
      </w:divBdr>
    </w:div>
    <w:div w:id="79722382">
      <w:bodyDiv w:val="1"/>
      <w:marLeft w:val="0"/>
      <w:marRight w:val="0"/>
      <w:marTop w:val="0"/>
      <w:marBottom w:val="0"/>
      <w:divBdr>
        <w:top w:val="none" w:sz="0" w:space="0" w:color="auto"/>
        <w:left w:val="none" w:sz="0" w:space="0" w:color="auto"/>
        <w:bottom w:val="none" w:sz="0" w:space="0" w:color="auto"/>
        <w:right w:val="none" w:sz="0" w:space="0" w:color="auto"/>
      </w:divBdr>
    </w:div>
    <w:div w:id="79984050">
      <w:bodyDiv w:val="1"/>
      <w:marLeft w:val="0"/>
      <w:marRight w:val="0"/>
      <w:marTop w:val="0"/>
      <w:marBottom w:val="0"/>
      <w:divBdr>
        <w:top w:val="none" w:sz="0" w:space="0" w:color="auto"/>
        <w:left w:val="none" w:sz="0" w:space="0" w:color="auto"/>
        <w:bottom w:val="none" w:sz="0" w:space="0" w:color="auto"/>
        <w:right w:val="none" w:sz="0" w:space="0" w:color="auto"/>
      </w:divBdr>
    </w:div>
    <w:div w:id="80029559">
      <w:bodyDiv w:val="1"/>
      <w:marLeft w:val="0"/>
      <w:marRight w:val="0"/>
      <w:marTop w:val="0"/>
      <w:marBottom w:val="0"/>
      <w:divBdr>
        <w:top w:val="none" w:sz="0" w:space="0" w:color="auto"/>
        <w:left w:val="none" w:sz="0" w:space="0" w:color="auto"/>
        <w:bottom w:val="none" w:sz="0" w:space="0" w:color="auto"/>
        <w:right w:val="none" w:sz="0" w:space="0" w:color="auto"/>
      </w:divBdr>
    </w:div>
    <w:div w:id="80226974">
      <w:bodyDiv w:val="1"/>
      <w:marLeft w:val="0"/>
      <w:marRight w:val="0"/>
      <w:marTop w:val="0"/>
      <w:marBottom w:val="0"/>
      <w:divBdr>
        <w:top w:val="none" w:sz="0" w:space="0" w:color="auto"/>
        <w:left w:val="none" w:sz="0" w:space="0" w:color="auto"/>
        <w:bottom w:val="none" w:sz="0" w:space="0" w:color="auto"/>
        <w:right w:val="none" w:sz="0" w:space="0" w:color="auto"/>
      </w:divBdr>
    </w:div>
    <w:div w:id="80299363">
      <w:bodyDiv w:val="1"/>
      <w:marLeft w:val="0"/>
      <w:marRight w:val="0"/>
      <w:marTop w:val="0"/>
      <w:marBottom w:val="0"/>
      <w:divBdr>
        <w:top w:val="none" w:sz="0" w:space="0" w:color="auto"/>
        <w:left w:val="none" w:sz="0" w:space="0" w:color="auto"/>
        <w:bottom w:val="none" w:sz="0" w:space="0" w:color="auto"/>
        <w:right w:val="none" w:sz="0" w:space="0" w:color="auto"/>
      </w:divBdr>
    </w:div>
    <w:div w:id="80371247">
      <w:bodyDiv w:val="1"/>
      <w:marLeft w:val="0"/>
      <w:marRight w:val="0"/>
      <w:marTop w:val="0"/>
      <w:marBottom w:val="0"/>
      <w:divBdr>
        <w:top w:val="none" w:sz="0" w:space="0" w:color="auto"/>
        <w:left w:val="none" w:sz="0" w:space="0" w:color="auto"/>
        <w:bottom w:val="none" w:sz="0" w:space="0" w:color="auto"/>
        <w:right w:val="none" w:sz="0" w:space="0" w:color="auto"/>
      </w:divBdr>
    </w:div>
    <w:div w:id="81949087">
      <w:bodyDiv w:val="1"/>
      <w:marLeft w:val="0"/>
      <w:marRight w:val="0"/>
      <w:marTop w:val="0"/>
      <w:marBottom w:val="0"/>
      <w:divBdr>
        <w:top w:val="none" w:sz="0" w:space="0" w:color="auto"/>
        <w:left w:val="none" w:sz="0" w:space="0" w:color="auto"/>
        <w:bottom w:val="none" w:sz="0" w:space="0" w:color="auto"/>
        <w:right w:val="none" w:sz="0" w:space="0" w:color="auto"/>
      </w:divBdr>
    </w:div>
    <w:div w:id="82342988">
      <w:bodyDiv w:val="1"/>
      <w:marLeft w:val="0"/>
      <w:marRight w:val="0"/>
      <w:marTop w:val="0"/>
      <w:marBottom w:val="0"/>
      <w:divBdr>
        <w:top w:val="none" w:sz="0" w:space="0" w:color="auto"/>
        <w:left w:val="none" w:sz="0" w:space="0" w:color="auto"/>
        <w:bottom w:val="none" w:sz="0" w:space="0" w:color="auto"/>
        <w:right w:val="none" w:sz="0" w:space="0" w:color="auto"/>
      </w:divBdr>
    </w:div>
    <w:div w:id="83500893">
      <w:bodyDiv w:val="1"/>
      <w:marLeft w:val="0"/>
      <w:marRight w:val="0"/>
      <w:marTop w:val="0"/>
      <w:marBottom w:val="0"/>
      <w:divBdr>
        <w:top w:val="none" w:sz="0" w:space="0" w:color="auto"/>
        <w:left w:val="none" w:sz="0" w:space="0" w:color="auto"/>
        <w:bottom w:val="none" w:sz="0" w:space="0" w:color="auto"/>
        <w:right w:val="none" w:sz="0" w:space="0" w:color="auto"/>
      </w:divBdr>
    </w:div>
    <w:div w:id="84037904">
      <w:bodyDiv w:val="1"/>
      <w:marLeft w:val="0"/>
      <w:marRight w:val="0"/>
      <w:marTop w:val="0"/>
      <w:marBottom w:val="0"/>
      <w:divBdr>
        <w:top w:val="none" w:sz="0" w:space="0" w:color="auto"/>
        <w:left w:val="none" w:sz="0" w:space="0" w:color="auto"/>
        <w:bottom w:val="none" w:sz="0" w:space="0" w:color="auto"/>
        <w:right w:val="none" w:sz="0" w:space="0" w:color="auto"/>
      </w:divBdr>
    </w:div>
    <w:div w:id="85614835">
      <w:bodyDiv w:val="1"/>
      <w:marLeft w:val="0"/>
      <w:marRight w:val="0"/>
      <w:marTop w:val="0"/>
      <w:marBottom w:val="0"/>
      <w:divBdr>
        <w:top w:val="none" w:sz="0" w:space="0" w:color="auto"/>
        <w:left w:val="none" w:sz="0" w:space="0" w:color="auto"/>
        <w:bottom w:val="none" w:sz="0" w:space="0" w:color="auto"/>
        <w:right w:val="none" w:sz="0" w:space="0" w:color="auto"/>
      </w:divBdr>
    </w:div>
    <w:div w:id="88504202">
      <w:bodyDiv w:val="1"/>
      <w:marLeft w:val="0"/>
      <w:marRight w:val="0"/>
      <w:marTop w:val="0"/>
      <w:marBottom w:val="0"/>
      <w:divBdr>
        <w:top w:val="none" w:sz="0" w:space="0" w:color="auto"/>
        <w:left w:val="none" w:sz="0" w:space="0" w:color="auto"/>
        <w:bottom w:val="none" w:sz="0" w:space="0" w:color="auto"/>
        <w:right w:val="none" w:sz="0" w:space="0" w:color="auto"/>
      </w:divBdr>
    </w:div>
    <w:div w:id="90050397">
      <w:bodyDiv w:val="1"/>
      <w:marLeft w:val="0"/>
      <w:marRight w:val="0"/>
      <w:marTop w:val="0"/>
      <w:marBottom w:val="0"/>
      <w:divBdr>
        <w:top w:val="none" w:sz="0" w:space="0" w:color="auto"/>
        <w:left w:val="none" w:sz="0" w:space="0" w:color="auto"/>
        <w:bottom w:val="none" w:sz="0" w:space="0" w:color="auto"/>
        <w:right w:val="none" w:sz="0" w:space="0" w:color="auto"/>
      </w:divBdr>
    </w:div>
    <w:div w:id="90128509">
      <w:bodyDiv w:val="1"/>
      <w:marLeft w:val="0"/>
      <w:marRight w:val="0"/>
      <w:marTop w:val="0"/>
      <w:marBottom w:val="0"/>
      <w:divBdr>
        <w:top w:val="none" w:sz="0" w:space="0" w:color="auto"/>
        <w:left w:val="none" w:sz="0" w:space="0" w:color="auto"/>
        <w:bottom w:val="none" w:sz="0" w:space="0" w:color="auto"/>
        <w:right w:val="none" w:sz="0" w:space="0" w:color="auto"/>
      </w:divBdr>
    </w:div>
    <w:div w:id="91244879">
      <w:bodyDiv w:val="1"/>
      <w:marLeft w:val="0"/>
      <w:marRight w:val="0"/>
      <w:marTop w:val="0"/>
      <w:marBottom w:val="0"/>
      <w:divBdr>
        <w:top w:val="none" w:sz="0" w:space="0" w:color="auto"/>
        <w:left w:val="none" w:sz="0" w:space="0" w:color="auto"/>
        <w:bottom w:val="none" w:sz="0" w:space="0" w:color="auto"/>
        <w:right w:val="none" w:sz="0" w:space="0" w:color="auto"/>
      </w:divBdr>
    </w:div>
    <w:div w:id="92093450">
      <w:bodyDiv w:val="1"/>
      <w:marLeft w:val="0"/>
      <w:marRight w:val="0"/>
      <w:marTop w:val="0"/>
      <w:marBottom w:val="0"/>
      <w:divBdr>
        <w:top w:val="none" w:sz="0" w:space="0" w:color="auto"/>
        <w:left w:val="none" w:sz="0" w:space="0" w:color="auto"/>
        <w:bottom w:val="none" w:sz="0" w:space="0" w:color="auto"/>
        <w:right w:val="none" w:sz="0" w:space="0" w:color="auto"/>
      </w:divBdr>
    </w:div>
    <w:div w:id="93868296">
      <w:bodyDiv w:val="1"/>
      <w:marLeft w:val="0"/>
      <w:marRight w:val="0"/>
      <w:marTop w:val="0"/>
      <w:marBottom w:val="0"/>
      <w:divBdr>
        <w:top w:val="none" w:sz="0" w:space="0" w:color="auto"/>
        <w:left w:val="none" w:sz="0" w:space="0" w:color="auto"/>
        <w:bottom w:val="none" w:sz="0" w:space="0" w:color="auto"/>
        <w:right w:val="none" w:sz="0" w:space="0" w:color="auto"/>
      </w:divBdr>
    </w:div>
    <w:div w:id="93979492">
      <w:bodyDiv w:val="1"/>
      <w:marLeft w:val="0"/>
      <w:marRight w:val="0"/>
      <w:marTop w:val="0"/>
      <w:marBottom w:val="0"/>
      <w:divBdr>
        <w:top w:val="none" w:sz="0" w:space="0" w:color="auto"/>
        <w:left w:val="none" w:sz="0" w:space="0" w:color="auto"/>
        <w:bottom w:val="none" w:sz="0" w:space="0" w:color="auto"/>
        <w:right w:val="none" w:sz="0" w:space="0" w:color="auto"/>
      </w:divBdr>
    </w:div>
    <w:div w:id="94136419">
      <w:bodyDiv w:val="1"/>
      <w:marLeft w:val="0"/>
      <w:marRight w:val="0"/>
      <w:marTop w:val="0"/>
      <w:marBottom w:val="0"/>
      <w:divBdr>
        <w:top w:val="none" w:sz="0" w:space="0" w:color="auto"/>
        <w:left w:val="none" w:sz="0" w:space="0" w:color="auto"/>
        <w:bottom w:val="none" w:sz="0" w:space="0" w:color="auto"/>
        <w:right w:val="none" w:sz="0" w:space="0" w:color="auto"/>
      </w:divBdr>
    </w:div>
    <w:div w:id="94450593">
      <w:bodyDiv w:val="1"/>
      <w:marLeft w:val="0"/>
      <w:marRight w:val="0"/>
      <w:marTop w:val="0"/>
      <w:marBottom w:val="0"/>
      <w:divBdr>
        <w:top w:val="none" w:sz="0" w:space="0" w:color="auto"/>
        <w:left w:val="none" w:sz="0" w:space="0" w:color="auto"/>
        <w:bottom w:val="none" w:sz="0" w:space="0" w:color="auto"/>
        <w:right w:val="none" w:sz="0" w:space="0" w:color="auto"/>
      </w:divBdr>
    </w:div>
    <w:div w:id="94907823">
      <w:bodyDiv w:val="1"/>
      <w:marLeft w:val="0"/>
      <w:marRight w:val="0"/>
      <w:marTop w:val="0"/>
      <w:marBottom w:val="0"/>
      <w:divBdr>
        <w:top w:val="none" w:sz="0" w:space="0" w:color="auto"/>
        <w:left w:val="none" w:sz="0" w:space="0" w:color="auto"/>
        <w:bottom w:val="none" w:sz="0" w:space="0" w:color="auto"/>
        <w:right w:val="none" w:sz="0" w:space="0" w:color="auto"/>
      </w:divBdr>
    </w:div>
    <w:div w:id="96757816">
      <w:bodyDiv w:val="1"/>
      <w:marLeft w:val="0"/>
      <w:marRight w:val="0"/>
      <w:marTop w:val="0"/>
      <w:marBottom w:val="0"/>
      <w:divBdr>
        <w:top w:val="none" w:sz="0" w:space="0" w:color="auto"/>
        <w:left w:val="none" w:sz="0" w:space="0" w:color="auto"/>
        <w:bottom w:val="none" w:sz="0" w:space="0" w:color="auto"/>
        <w:right w:val="none" w:sz="0" w:space="0" w:color="auto"/>
      </w:divBdr>
    </w:div>
    <w:div w:id="98570362">
      <w:bodyDiv w:val="1"/>
      <w:marLeft w:val="0"/>
      <w:marRight w:val="0"/>
      <w:marTop w:val="0"/>
      <w:marBottom w:val="0"/>
      <w:divBdr>
        <w:top w:val="none" w:sz="0" w:space="0" w:color="auto"/>
        <w:left w:val="none" w:sz="0" w:space="0" w:color="auto"/>
        <w:bottom w:val="none" w:sz="0" w:space="0" w:color="auto"/>
        <w:right w:val="none" w:sz="0" w:space="0" w:color="auto"/>
      </w:divBdr>
    </w:div>
    <w:div w:id="99229572">
      <w:bodyDiv w:val="1"/>
      <w:marLeft w:val="0"/>
      <w:marRight w:val="0"/>
      <w:marTop w:val="0"/>
      <w:marBottom w:val="0"/>
      <w:divBdr>
        <w:top w:val="none" w:sz="0" w:space="0" w:color="auto"/>
        <w:left w:val="none" w:sz="0" w:space="0" w:color="auto"/>
        <w:bottom w:val="none" w:sz="0" w:space="0" w:color="auto"/>
        <w:right w:val="none" w:sz="0" w:space="0" w:color="auto"/>
      </w:divBdr>
    </w:div>
    <w:div w:id="101346140">
      <w:bodyDiv w:val="1"/>
      <w:marLeft w:val="0"/>
      <w:marRight w:val="0"/>
      <w:marTop w:val="0"/>
      <w:marBottom w:val="0"/>
      <w:divBdr>
        <w:top w:val="none" w:sz="0" w:space="0" w:color="auto"/>
        <w:left w:val="none" w:sz="0" w:space="0" w:color="auto"/>
        <w:bottom w:val="none" w:sz="0" w:space="0" w:color="auto"/>
        <w:right w:val="none" w:sz="0" w:space="0" w:color="auto"/>
      </w:divBdr>
    </w:div>
    <w:div w:id="102068519">
      <w:bodyDiv w:val="1"/>
      <w:marLeft w:val="0"/>
      <w:marRight w:val="0"/>
      <w:marTop w:val="0"/>
      <w:marBottom w:val="0"/>
      <w:divBdr>
        <w:top w:val="none" w:sz="0" w:space="0" w:color="auto"/>
        <w:left w:val="none" w:sz="0" w:space="0" w:color="auto"/>
        <w:bottom w:val="none" w:sz="0" w:space="0" w:color="auto"/>
        <w:right w:val="none" w:sz="0" w:space="0" w:color="auto"/>
      </w:divBdr>
    </w:div>
    <w:div w:id="102502903">
      <w:bodyDiv w:val="1"/>
      <w:marLeft w:val="0"/>
      <w:marRight w:val="0"/>
      <w:marTop w:val="0"/>
      <w:marBottom w:val="0"/>
      <w:divBdr>
        <w:top w:val="none" w:sz="0" w:space="0" w:color="auto"/>
        <w:left w:val="none" w:sz="0" w:space="0" w:color="auto"/>
        <w:bottom w:val="none" w:sz="0" w:space="0" w:color="auto"/>
        <w:right w:val="none" w:sz="0" w:space="0" w:color="auto"/>
      </w:divBdr>
    </w:div>
    <w:div w:id="102847417">
      <w:bodyDiv w:val="1"/>
      <w:marLeft w:val="0"/>
      <w:marRight w:val="0"/>
      <w:marTop w:val="0"/>
      <w:marBottom w:val="0"/>
      <w:divBdr>
        <w:top w:val="none" w:sz="0" w:space="0" w:color="auto"/>
        <w:left w:val="none" w:sz="0" w:space="0" w:color="auto"/>
        <w:bottom w:val="none" w:sz="0" w:space="0" w:color="auto"/>
        <w:right w:val="none" w:sz="0" w:space="0" w:color="auto"/>
      </w:divBdr>
    </w:div>
    <w:div w:id="105077540">
      <w:bodyDiv w:val="1"/>
      <w:marLeft w:val="0"/>
      <w:marRight w:val="0"/>
      <w:marTop w:val="0"/>
      <w:marBottom w:val="0"/>
      <w:divBdr>
        <w:top w:val="none" w:sz="0" w:space="0" w:color="auto"/>
        <w:left w:val="none" w:sz="0" w:space="0" w:color="auto"/>
        <w:bottom w:val="none" w:sz="0" w:space="0" w:color="auto"/>
        <w:right w:val="none" w:sz="0" w:space="0" w:color="auto"/>
      </w:divBdr>
    </w:div>
    <w:div w:id="107506899">
      <w:bodyDiv w:val="1"/>
      <w:marLeft w:val="0"/>
      <w:marRight w:val="0"/>
      <w:marTop w:val="0"/>
      <w:marBottom w:val="0"/>
      <w:divBdr>
        <w:top w:val="none" w:sz="0" w:space="0" w:color="auto"/>
        <w:left w:val="none" w:sz="0" w:space="0" w:color="auto"/>
        <w:bottom w:val="none" w:sz="0" w:space="0" w:color="auto"/>
        <w:right w:val="none" w:sz="0" w:space="0" w:color="auto"/>
      </w:divBdr>
    </w:div>
    <w:div w:id="107699065">
      <w:bodyDiv w:val="1"/>
      <w:marLeft w:val="0"/>
      <w:marRight w:val="0"/>
      <w:marTop w:val="0"/>
      <w:marBottom w:val="0"/>
      <w:divBdr>
        <w:top w:val="none" w:sz="0" w:space="0" w:color="auto"/>
        <w:left w:val="none" w:sz="0" w:space="0" w:color="auto"/>
        <w:bottom w:val="none" w:sz="0" w:space="0" w:color="auto"/>
        <w:right w:val="none" w:sz="0" w:space="0" w:color="auto"/>
      </w:divBdr>
    </w:div>
    <w:div w:id="107749414">
      <w:bodyDiv w:val="1"/>
      <w:marLeft w:val="0"/>
      <w:marRight w:val="0"/>
      <w:marTop w:val="0"/>
      <w:marBottom w:val="0"/>
      <w:divBdr>
        <w:top w:val="none" w:sz="0" w:space="0" w:color="auto"/>
        <w:left w:val="none" w:sz="0" w:space="0" w:color="auto"/>
        <w:bottom w:val="none" w:sz="0" w:space="0" w:color="auto"/>
        <w:right w:val="none" w:sz="0" w:space="0" w:color="auto"/>
      </w:divBdr>
    </w:div>
    <w:div w:id="109663529">
      <w:bodyDiv w:val="1"/>
      <w:marLeft w:val="0"/>
      <w:marRight w:val="0"/>
      <w:marTop w:val="0"/>
      <w:marBottom w:val="0"/>
      <w:divBdr>
        <w:top w:val="none" w:sz="0" w:space="0" w:color="auto"/>
        <w:left w:val="none" w:sz="0" w:space="0" w:color="auto"/>
        <w:bottom w:val="none" w:sz="0" w:space="0" w:color="auto"/>
        <w:right w:val="none" w:sz="0" w:space="0" w:color="auto"/>
      </w:divBdr>
    </w:div>
    <w:div w:id="111360551">
      <w:bodyDiv w:val="1"/>
      <w:marLeft w:val="0"/>
      <w:marRight w:val="0"/>
      <w:marTop w:val="0"/>
      <w:marBottom w:val="0"/>
      <w:divBdr>
        <w:top w:val="none" w:sz="0" w:space="0" w:color="auto"/>
        <w:left w:val="none" w:sz="0" w:space="0" w:color="auto"/>
        <w:bottom w:val="none" w:sz="0" w:space="0" w:color="auto"/>
        <w:right w:val="none" w:sz="0" w:space="0" w:color="auto"/>
      </w:divBdr>
    </w:div>
    <w:div w:id="111748452">
      <w:bodyDiv w:val="1"/>
      <w:marLeft w:val="0"/>
      <w:marRight w:val="0"/>
      <w:marTop w:val="0"/>
      <w:marBottom w:val="0"/>
      <w:divBdr>
        <w:top w:val="none" w:sz="0" w:space="0" w:color="auto"/>
        <w:left w:val="none" w:sz="0" w:space="0" w:color="auto"/>
        <w:bottom w:val="none" w:sz="0" w:space="0" w:color="auto"/>
        <w:right w:val="none" w:sz="0" w:space="0" w:color="auto"/>
      </w:divBdr>
    </w:div>
    <w:div w:id="111831604">
      <w:bodyDiv w:val="1"/>
      <w:marLeft w:val="0"/>
      <w:marRight w:val="0"/>
      <w:marTop w:val="0"/>
      <w:marBottom w:val="0"/>
      <w:divBdr>
        <w:top w:val="none" w:sz="0" w:space="0" w:color="auto"/>
        <w:left w:val="none" w:sz="0" w:space="0" w:color="auto"/>
        <w:bottom w:val="none" w:sz="0" w:space="0" w:color="auto"/>
        <w:right w:val="none" w:sz="0" w:space="0" w:color="auto"/>
      </w:divBdr>
    </w:div>
    <w:div w:id="112332898">
      <w:bodyDiv w:val="1"/>
      <w:marLeft w:val="0"/>
      <w:marRight w:val="0"/>
      <w:marTop w:val="0"/>
      <w:marBottom w:val="0"/>
      <w:divBdr>
        <w:top w:val="none" w:sz="0" w:space="0" w:color="auto"/>
        <w:left w:val="none" w:sz="0" w:space="0" w:color="auto"/>
        <w:bottom w:val="none" w:sz="0" w:space="0" w:color="auto"/>
        <w:right w:val="none" w:sz="0" w:space="0" w:color="auto"/>
      </w:divBdr>
    </w:div>
    <w:div w:id="114449798">
      <w:bodyDiv w:val="1"/>
      <w:marLeft w:val="0"/>
      <w:marRight w:val="0"/>
      <w:marTop w:val="0"/>
      <w:marBottom w:val="0"/>
      <w:divBdr>
        <w:top w:val="none" w:sz="0" w:space="0" w:color="auto"/>
        <w:left w:val="none" w:sz="0" w:space="0" w:color="auto"/>
        <w:bottom w:val="none" w:sz="0" w:space="0" w:color="auto"/>
        <w:right w:val="none" w:sz="0" w:space="0" w:color="auto"/>
      </w:divBdr>
    </w:div>
    <w:div w:id="114760712">
      <w:bodyDiv w:val="1"/>
      <w:marLeft w:val="0"/>
      <w:marRight w:val="0"/>
      <w:marTop w:val="0"/>
      <w:marBottom w:val="0"/>
      <w:divBdr>
        <w:top w:val="none" w:sz="0" w:space="0" w:color="auto"/>
        <w:left w:val="none" w:sz="0" w:space="0" w:color="auto"/>
        <w:bottom w:val="none" w:sz="0" w:space="0" w:color="auto"/>
        <w:right w:val="none" w:sz="0" w:space="0" w:color="auto"/>
      </w:divBdr>
    </w:div>
    <w:div w:id="115300827">
      <w:bodyDiv w:val="1"/>
      <w:marLeft w:val="0"/>
      <w:marRight w:val="0"/>
      <w:marTop w:val="0"/>
      <w:marBottom w:val="0"/>
      <w:divBdr>
        <w:top w:val="none" w:sz="0" w:space="0" w:color="auto"/>
        <w:left w:val="none" w:sz="0" w:space="0" w:color="auto"/>
        <w:bottom w:val="none" w:sz="0" w:space="0" w:color="auto"/>
        <w:right w:val="none" w:sz="0" w:space="0" w:color="auto"/>
      </w:divBdr>
    </w:div>
    <w:div w:id="115611408">
      <w:bodyDiv w:val="1"/>
      <w:marLeft w:val="0"/>
      <w:marRight w:val="0"/>
      <w:marTop w:val="0"/>
      <w:marBottom w:val="0"/>
      <w:divBdr>
        <w:top w:val="none" w:sz="0" w:space="0" w:color="auto"/>
        <w:left w:val="none" w:sz="0" w:space="0" w:color="auto"/>
        <w:bottom w:val="none" w:sz="0" w:space="0" w:color="auto"/>
        <w:right w:val="none" w:sz="0" w:space="0" w:color="auto"/>
      </w:divBdr>
    </w:div>
    <w:div w:id="116410991">
      <w:bodyDiv w:val="1"/>
      <w:marLeft w:val="0"/>
      <w:marRight w:val="0"/>
      <w:marTop w:val="0"/>
      <w:marBottom w:val="0"/>
      <w:divBdr>
        <w:top w:val="none" w:sz="0" w:space="0" w:color="auto"/>
        <w:left w:val="none" w:sz="0" w:space="0" w:color="auto"/>
        <w:bottom w:val="none" w:sz="0" w:space="0" w:color="auto"/>
        <w:right w:val="none" w:sz="0" w:space="0" w:color="auto"/>
      </w:divBdr>
    </w:div>
    <w:div w:id="117994567">
      <w:bodyDiv w:val="1"/>
      <w:marLeft w:val="0"/>
      <w:marRight w:val="0"/>
      <w:marTop w:val="0"/>
      <w:marBottom w:val="0"/>
      <w:divBdr>
        <w:top w:val="none" w:sz="0" w:space="0" w:color="auto"/>
        <w:left w:val="none" w:sz="0" w:space="0" w:color="auto"/>
        <w:bottom w:val="none" w:sz="0" w:space="0" w:color="auto"/>
        <w:right w:val="none" w:sz="0" w:space="0" w:color="auto"/>
      </w:divBdr>
    </w:div>
    <w:div w:id="118498502">
      <w:bodyDiv w:val="1"/>
      <w:marLeft w:val="0"/>
      <w:marRight w:val="0"/>
      <w:marTop w:val="0"/>
      <w:marBottom w:val="0"/>
      <w:divBdr>
        <w:top w:val="none" w:sz="0" w:space="0" w:color="auto"/>
        <w:left w:val="none" w:sz="0" w:space="0" w:color="auto"/>
        <w:bottom w:val="none" w:sz="0" w:space="0" w:color="auto"/>
        <w:right w:val="none" w:sz="0" w:space="0" w:color="auto"/>
      </w:divBdr>
    </w:div>
    <w:div w:id="125240452">
      <w:bodyDiv w:val="1"/>
      <w:marLeft w:val="0"/>
      <w:marRight w:val="0"/>
      <w:marTop w:val="0"/>
      <w:marBottom w:val="0"/>
      <w:divBdr>
        <w:top w:val="none" w:sz="0" w:space="0" w:color="auto"/>
        <w:left w:val="none" w:sz="0" w:space="0" w:color="auto"/>
        <w:bottom w:val="none" w:sz="0" w:space="0" w:color="auto"/>
        <w:right w:val="none" w:sz="0" w:space="0" w:color="auto"/>
      </w:divBdr>
    </w:div>
    <w:div w:id="125709692">
      <w:bodyDiv w:val="1"/>
      <w:marLeft w:val="0"/>
      <w:marRight w:val="0"/>
      <w:marTop w:val="0"/>
      <w:marBottom w:val="0"/>
      <w:divBdr>
        <w:top w:val="none" w:sz="0" w:space="0" w:color="auto"/>
        <w:left w:val="none" w:sz="0" w:space="0" w:color="auto"/>
        <w:bottom w:val="none" w:sz="0" w:space="0" w:color="auto"/>
        <w:right w:val="none" w:sz="0" w:space="0" w:color="auto"/>
      </w:divBdr>
    </w:div>
    <w:div w:id="127280724">
      <w:bodyDiv w:val="1"/>
      <w:marLeft w:val="0"/>
      <w:marRight w:val="0"/>
      <w:marTop w:val="0"/>
      <w:marBottom w:val="0"/>
      <w:divBdr>
        <w:top w:val="none" w:sz="0" w:space="0" w:color="auto"/>
        <w:left w:val="none" w:sz="0" w:space="0" w:color="auto"/>
        <w:bottom w:val="none" w:sz="0" w:space="0" w:color="auto"/>
        <w:right w:val="none" w:sz="0" w:space="0" w:color="auto"/>
      </w:divBdr>
    </w:div>
    <w:div w:id="128326147">
      <w:bodyDiv w:val="1"/>
      <w:marLeft w:val="0"/>
      <w:marRight w:val="0"/>
      <w:marTop w:val="0"/>
      <w:marBottom w:val="0"/>
      <w:divBdr>
        <w:top w:val="none" w:sz="0" w:space="0" w:color="auto"/>
        <w:left w:val="none" w:sz="0" w:space="0" w:color="auto"/>
        <w:bottom w:val="none" w:sz="0" w:space="0" w:color="auto"/>
        <w:right w:val="none" w:sz="0" w:space="0" w:color="auto"/>
      </w:divBdr>
    </w:div>
    <w:div w:id="131951275">
      <w:bodyDiv w:val="1"/>
      <w:marLeft w:val="0"/>
      <w:marRight w:val="0"/>
      <w:marTop w:val="0"/>
      <w:marBottom w:val="0"/>
      <w:divBdr>
        <w:top w:val="none" w:sz="0" w:space="0" w:color="auto"/>
        <w:left w:val="none" w:sz="0" w:space="0" w:color="auto"/>
        <w:bottom w:val="none" w:sz="0" w:space="0" w:color="auto"/>
        <w:right w:val="none" w:sz="0" w:space="0" w:color="auto"/>
      </w:divBdr>
    </w:div>
    <w:div w:id="132261092">
      <w:bodyDiv w:val="1"/>
      <w:marLeft w:val="0"/>
      <w:marRight w:val="0"/>
      <w:marTop w:val="0"/>
      <w:marBottom w:val="0"/>
      <w:divBdr>
        <w:top w:val="none" w:sz="0" w:space="0" w:color="auto"/>
        <w:left w:val="none" w:sz="0" w:space="0" w:color="auto"/>
        <w:bottom w:val="none" w:sz="0" w:space="0" w:color="auto"/>
        <w:right w:val="none" w:sz="0" w:space="0" w:color="auto"/>
      </w:divBdr>
    </w:div>
    <w:div w:id="133063571">
      <w:bodyDiv w:val="1"/>
      <w:marLeft w:val="0"/>
      <w:marRight w:val="0"/>
      <w:marTop w:val="0"/>
      <w:marBottom w:val="0"/>
      <w:divBdr>
        <w:top w:val="none" w:sz="0" w:space="0" w:color="auto"/>
        <w:left w:val="none" w:sz="0" w:space="0" w:color="auto"/>
        <w:bottom w:val="none" w:sz="0" w:space="0" w:color="auto"/>
        <w:right w:val="none" w:sz="0" w:space="0" w:color="auto"/>
      </w:divBdr>
    </w:div>
    <w:div w:id="133377387">
      <w:bodyDiv w:val="1"/>
      <w:marLeft w:val="0"/>
      <w:marRight w:val="0"/>
      <w:marTop w:val="0"/>
      <w:marBottom w:val="0"/>
      <w:divBdr>
        <w:top w:val="none" w:sz="0" w:space="0" w:color="auto"/>
        <w:left w:val="none" w:sz="0" w:space="0" w:color="auto"/>
        <w:bottom w:val="none" w:sz="0" w:space="0" w:color="auto"/>
        <w:right w:val="none" w:sz="0" w:space="0" w:color="auto"/>
      </w:divBdr>
    </w:div>
    <w:div w:id="133908752">
      <w:bodyDiv w:val="1"/>
      <w:marLeft w:val="0"/>
      <w:marRight w:val="0"/>
      <w:marTop w:val="0"/>
      <w:marBottom w:val="0"/>
      <w:divBdr>
        <w:top w:val="none" w:sz="0" w:space="0" w:color="auto"/>
        <w:left w:val="none" w:sz="0" w:space="0" w:color="auto"/>
        <w:bottom w:val="none" w:sz="0" w:space="0" w:color="auto"/>
        <w:right w:val="none" w:sz="0" w:space="0" w:color="auto"/>
      </w:divBdr>
    </w:div>
    <w:div w:id="136849965">
      <w:bodyDiv w:val="1"/>
      <w:marLeft w:val="0"/>
      <w:marRight w:val="0"/>
      <w:marTop w:val="0"/>
      <w:marBottom w:val="0"/>
      <w:divBdr>
        <w:top w:val="none" w:sz="0" w:space="0" w:color="auto"/>
        <w:left w:val="none" w:sz="0" w:space="0" w:color="auto"/>
        <w:bottom w:val="none" w:sz="0" w:space="0" w:color="auto"/>
        <w:right w:val="none" w:sz="0" w:space="0" w:color="auto"/>
      </w:divBdr>
    </w:div>
    <w:div w:id="136923662">
      <w:bodyDiv w:val="1"/>
      <w:marLeft w:val="0"/>
      <w:marRight w:val="0"/>
      <w:marTop w:val="0"/>
      <w:marBottom w:val="0"/>
      <w:divBdr>
        <w:top w:val="none" w:sz="0" w:space="0" w:color="auto"/>
        <w:left w:val="none" w:sz="0" w:space="0" w:color="auto"/>
        <w:bottom w:val="none" w:sz="0" w:space="0" w:color="auto"/>
        <w:right w:val="none" w:sz="0" w:space="0" w:color="auto"/>
      </w:divBdr>
    </w:div>
    <w:div w:id="139034165">
      <w:bodyDiv w:val="1"/>
      <w:marLeft w:val="0"/>
      <w:marRight w:val="0"/>
      <w:marTop w:val="0"/>
      <w:marBottom w:val="0"/>
      <w:divBdr>
        <w:top w:val="none" w:sz="0" w:space="0" w:color="auto"/>
        <w:left w:val="none" w:sz="0" w:space="0" w:color="auto"/>
        <w:bottom w:val="none" w:sz="0" w:space="0" w:color="auto"/>
        <w:right w:val="none" w:sz="0" w:space="0" w:color="auto"/>
      </w:divBdr>
    </w:div>
    <w:div w:id="140273441">
      <w:bodyDiv w:val="1"/>
      <w:marLeft w:val="0"/>
      <w:marRight w:val="0"/>
      <w:marTop w:val="0"/>
      <w:marBottom w:val="0"/>
      <w:divBdr>
        <w:top w:val="none" w:sz="0" w:space="0" w:color="auto"/>
        <w:left w:val="none" w:sz="0" w:space="0" w:color="auto"/>
        <w:bottom w:val="none" w:sz="0" w:space="0" w:color="auto"/>
        <w:right w:val="none" w:sz="0" w:space="0" w:color="auto"/>
      </w:divBdr>
    </w:div>
    <w:div w:id="141040859">
      <w:bodyDiv w:val="1"/>
      <w:marLeft w:val="0"/>
      <w:marRight w:val="0"/>
      <w:marTop w:val="0"/>
      <w:marBottom w:val="0"/>
      <w:divBdr>
        <w:top w:val="none" w:sz="0" w:space="0" w:color="auto"/>
        <w:left w:val="none" w:sz="0" w:space="0" w:color="auto"/>
        <w:bottom w:val="none" w:sz="0" w:space="0" w:color="auto"/>
        <w:right w:val="none" w:sz="0" w:space="0" w:color="auto"/>
      </w:divBdr>
    </w:div>
    <w:div w:id="141655681">
      <w:bodyDiv w:val="1"/>
      <w:marLeft w:val="0"/>
      <w:marRight w:val="0"/>
      <w:marTop w:val="0"/>
      <w:marBottom w:val="0"/>
      <w:divBdr>
        <w:top w:val="none" w:sz="0" w:space="0" w:color="auto"/>
        <w:left w:val="none" w:sz="0" w:space="0" w:color="auto"/>
        <w:bottom w:val="none" w:sz="0" w:space="0" w:color="auto"/>
        <w:right w:val="none" w:sz="0" w:space="0" w:color="auto"/>
      </w:divBdr>
    </w:div>
    <w:div w:id="142895950">
      <w:bodyDiv w:val="1"/>
      <w:marLeft w:val="0"/>
      <w:marRight w:val="0"/>
      <w:marTop w:val="0"/>
      <w:marBottom w:val="0"/>
      <w:divBdr>
        <w:top w:val="none" w:sz="0" w:space="0" w:color="auto"/>
        <w:left w:val="none" w:sz="0" w:space="0" w:color="auto"/>
        <w:bottom w:val="none" w:sz="0" w:space="0" w:color="auto"/>
        <w:right w:val="none" w:sz="0" w:space="0" w:color="auto"/>
      </w:divBdr>
    </w:div>
    <w:div w:id="143014632">
      <w:bodyDiv w:val="1"/>
      <w:marLeft w:val="0"/>
      <w:marRight w:val="0"/>
      <w:marTop w:val="0"/>
      <w:marBottom w:val="0"/>
      <w:divBdr>
        <w:top w:val="none" w:sz="0" w:space="0" w:color="auto"/>
        <w:left w:val="none" w:sz="0" w:space="0" w:color="auto"/>
        <w:bottom w:val="none" w:sz="0" w:space="0" w:color="auto"/>
        <w:right w:val="none" w:sz="0" w:space="0" w:color="auto"/>
      </w:divBdr>
    </w:div>
    <w:div w:id="144275320">
      <w:bodyDiv w:val="1"/>
      <w:marLeft w:val="0"/>
      <w:marRight w:val="0"/>
      <w:marTop w:val="0"/>
      <w:marBottom w:val="0"/>
      <w:divBdr>
        <w:top w:val="none" w:sz="0" w:space="0" w:color="auto"/>
        <w:left w:val="none" w:sz="0" w:space="0" w:color="auto"/>
        <w:bottom w:val="none" w:sz="0" w:space="0" w:color="auto"/>
        <w:right w:val="none" w:sz="0" w:space="0" w:color="auto"/>
      </w:divBdr>
    </w:div>
    <w:div w:id="144594039">
      <w:bodyDiv w:val="1"/>
      <w:marLeft w:val="0"/>
      <w:marRight w:val="0"/>
      <w:marTop w:val="0"/>
      <w:marBottom w:val="0"/>
      <w:divBdr>
        <w:top w:val="none" w:sz="0" w:space="0" w:color="auto"/>
        <w:left w:val="none" w:sz="0" w:space="0" w:color="auto"/>
        <w:bottom w:val="none" w:sz="0" w:space="0" w:color="auto"/>
        <w:right w:val="none" w:sz="0" w:space="0" w:color="auto"/>
      </w:divBdr>
    </w:div>
    <w:div w:id="144860326">
      <w:bodyDiv w:val="1"/>
      <w:marLeft w:val="0"/>
      <w:marRight w:val="0"/>
      <w:marTop w:val="0"/>
      <w:marBottom w:val="0"/>
      <w:divBdr>
        <w:top w:val="none" w:sz="0" w:space="0" w:color="auto"/>
        <w:left w:val="none" w:sz="0" w:space="0" w:color="auto"/>
        <w:bottom w:val="none" w:sz="0" w:space="0" w:color="auto"/>
        <w:right w:val="none" w:sz="0" w:space="0" w:color="auto"/>
      </w:divBdr>
    </w:div>
    <w:div w:id="147864297">
      <w:bodyDiv w:val="1"/>
      <w:marLeft w:val="0"/>
      <w:marRight w:val="0"/>
      <w:marTop w:val="0"/>
      <w:marBottom w:val="0"/>
      <w:divBdr>
        <w:top w:val="none" w:sz="0" w:space="0" w:color="auto"/>
        <w:left w:val="none" w:sz="0" w:space="0" w:color="auto"/>
        <w:bottom w:val="none" w:sz="0" w:space="0" w:color="auto"/>
        <w:right w:val="none" w:sz="0" w:space="0" w:color="auto"/>
      </w:divBdr>
    </w:div>
    <w:div w:id="149834871">
      <w:bodyDiv w:val="1"/>
      <w:marLeft w:val="0"/>
      <w:marRight w:val="0"/>
      <w:marTop w:val="0"/>
      <w:marBottom w:val="0"/>
      <w:divBdr>
        <w:top w:val="none" w:sz="0" w:space="0" w:color="auto"/>
        <w:left w:val="none" w:sz="0" w:space="0" w:color="auto"/>
        <w:bottom w:val="none" w:sz="0" w:space="0" w:color="auto"/>
        <w:right w:val="none" w:sz="0" w:space="0" w:color="auto"/>
      </w:divBdr>
    </w:div>
    <w:div w:id="153304345">
      <w:bodyDiv w:val="1"/>
      <w:marLeft w:val="0"/>
      <w:marRight w:val="0"/>
      <w:marTop w:val="0"/>
      <w:marBottom w:val="0"/>
      <w:divBdr>
        <w:top w:val="none" w:sz="0" w:space="0" w:color="auto"/>
        <w:left w:val="none" w:sz="0" w:space="0" w:color="auto"/>
        <w:bottom w:val="none" w:sz="0" w:space="0" w:color="auto"/>
        <w:right w:val="none" w:sz="0" w:space="0" w:color="auto"/>
      </w:divBdr>
    </w:div>
    <w:div w:id="153618195">
      <w:bodyDiv w:val="1"/>
      <w:marLeft w:val="0"/>
      <w:marRight w:val="0"/>
      <w:marTop w:val="0"/>
      <w:marBottom w:val="0"/>
      <w:divBdr>
        <w:top w:val="none" w:sz="0" w:space="0" w:color="auto"/>
        <w:left w:val="none" w:sz="0" w:space="0" w:color="auto"/>
        <w:bottom w:val="none" w:sz="0" w:space="0" w:color="auto"/>
        <w:right w:val="none" w:sz="0" w:space="0" w:color="auto"/>
      </w:divBdr>
    </w:div>
    <w:div w:id="155189369">
      <w:bodyDiv w:val="1"/>
      <w:marLeft w:val="0"/>
      <w:marRight w:val="0"/>
      <w:marTop w:val="0"/>
      <w:marBottom w:val="0"/>
      <w:divBdr>
        <w:top w:val="none" w:sz="0" w:space="0" w:color="auto"/>
        <w:left w:val="none" w:sz="0" w:space="0" w:color="auto"/>
        <w:bottom w:val="none" w:sz="0" w:space="0" w:color="auto"/>
        <w:right w:val="none" w:sz="0" w:space="0" w:color="auto"/>
      </w:divBdr>
    </w:div>
    <w:div w:id="155725257">
      <w:bodyDiv w:val="1"/>
      <w:marLeft w:val="0"/>
      <w:marRight w:val="0"/>
      <w:marTop w:val="0"/>
      <w:marBottom w:val="0"/>
      <w:divBdr>
        <w:top w:val="none" w:sz="0" w:space="0" w:color="auto"/>
        <w:left w:val="none" w:sz="0" w:space="0" w:color="auto"/>
        <w:bottom w:val="none" w:sz="0" w:space="0" w:color="auto"/>
        <w:right w:val="none" w:sz="0" w:space="0" w:color="auto"/>
      </w:divBdr>
    </w:div>
    <w:div w:id="155876696">
      <w:bodyDiv w:val="1"/>
      <w:marLeft w:val="0"/>
      <w:marRight w:val="0"/>
      <w:marTop w:val="0"/>
      <w:marBottom w:val="0"/>
      <w:divBdr>
        <w:top w:val="none" w:sz="0" w:space="0" w:color="auto"/>
        <w:left w:val="none" w:sz="0" w:space="0" w:color="auto"/>
        <w:bottom w:val="none" w:sz="0" w:space="0" w:color="auto"/>
        <w:right w:val="none" w:sz="0" w:space="0" w:color="auto"/>
      </w:divBdr>
    </w:div>
    <w:div w:id="156002894">
      <w:bodyDiv w:val="1"/>
      <w:marLeft w:val="0"/>
      <w:marRight w:val="0"/>
      <w:marTop w:val="0"/>
      <w:marBottom w:val="0"/>
      <w:divBdr>
        <w:top w:val="none" w:sz="0" w:space="0" w:color="auto"/>
        <w:left w:val="none" w:sz="0" w:space="0" w:color="auto"/>
        <w:bottom w:val="none" w:sz="0" w:space="0" w:color="auto"/>
        <w:right w:val="none" w:sz="0" w:space="0" w:color="auto"/>
      </w:divBdr>
    </w:div>
    <w:div w:id="156041570">
      <w:bodyDiv w:val="1"/>
      <w:marLeft w:val="0"/>
      <w:marRight w:val="0"/>
      <w:marTop w:val="0"/>
      <w:marBottom w:val="0"/>
      <w:divBdr>
        <w:top w:val="none" w:sz="0" w:space="0" w:color="auto"/>
        <w:left w:val="none" w:sz="0" w:space="0" w:color="auto"/>
        <w:bottom w:val="none" w:sz="0" w:space="0" w:color="auto"/>
        <w:right w:val="none" w:sz="0" w:space="0" w:color="auto"/>
      </w:divBdr>
    </w:div>
    <w:div w:id="156265798">
      <w:bodyDiv w:val="1"/>
      <w:marLeft w:val="0"/>
      <w:marRight w:val="0"/>
      <w:marTop w:val="0"/>
      <w:marBottom w:val="0"/>
      <w:divBdr>
        <w:top w:val="none" w:sz="0" w:space="0" w:color="auto"/>
        <w:left w:val="none" w:sz="0" w:space="0" w:color="auto"/>
        <w:bottom w:val="none" w:sz="0" w:space="0" w:color="auto"/>
        <w:right w:val="none" w:sz="0" w:space="0" w:color="auto"/>
      </w:divBdr>
    </w:div>
    <w:div w:id="156266222">
      <w:bodyDiv w:val="1"/>
      <w:marLeft w:val="0"/>
      <w:marRight w:val="0"/>
      <w:marTop w:val="0"/>
      <w:marBottom w:val="0"/>
      <w:divBdr>
        <w:top w:val="none" w:sz="0" w:space="0" w:color="auto"/>
        <w:left w:val="none" w:sz="0" w:space="0" w:color="auto"/>
        <w:bottom w:val="none" w:sz="0" w:space="0" w:color="auto"/>
        <w:right w:val="none" w:sz="0" w:space="0" w:color="auto"/>
      </w:divBdr>
    </w:div>
    <w:div w:id="156964736">
      <w:bodyDiv w:val="1"/>
      <w:marLeft w:val="0"/>
      <w:marRight w:val="0"/>
      <w:marTop w:val="0"/>
      <w:marBottom w:val="0"/>
      <w:divBdr>
        <w:top w:val="none" w:sz="0" w:space="0" w:color="auto"/>
        <w:left w:val="none" w:sz="0" w:space="0" w:color="auto"/>
        <w:bottom w:val="none" w:sz="0" w:space="0" w:color="auto"/>
        <w:right w:val="none" w:sz="0" w:space="0" w:color="auto"/>
      </w:divBdr>
    </w:div>
    <w:div w:id="157043845">
      <w:bodyDiv w:val="1"/>
      <w:marLeft w:val="0"/>
      <w:marRight w:val="0"/>
      <w:marTop w:val="0"/>
      <w:marBottom w:val="0"/>
      <w:divBdr>
        <w:top w:val="none" w:sz="0" w:space="0" w:color="auto"/>
        <w:left w:val="none" w:sz="0" w:space="0" w:color="auto"/>
        <w:bottom w:val="none" w:sz="0" w:space="0" w:color="auto"/>
        <w:right w:val="none" w:sz="0" w:space="0" w:color="auto"/>
      </w:divBdr>
    </w:div>
    <w:div w:id="157156792">
      <w:bodyDiv w:val="1"/>
      <w:marLeft w:val="0"/>
      <w:marRight w:val="0"/>
      <w:marTop w:val="0"/>
      <w:marBottom w:val="0"/>
      <w:divBdr>
        <w:top w:val="none" w:sz="0" w:space="0" w:color="auto"/>
        <w:left w:val="none" w:sz="0" w:space="0" w:color="auto"/>
        <w:bottom w:val="none" w:sz="0" w:space="0" w:color="auto"/>
        <w:right w:val="none" w:sz="0" w:space="0" w:color="auto"/>
      </w:divBdr>
    </w:div>
    <w:div w:id="157692955">
      <w:bodyDiv w:val="1"/>
      <w:marLeft w:val="0"/>
      <w:marRight w:val="0"/>
      <w:marTop w:val="0"/>
      <w:marBottom w:val="0"/>
      <w:divBdr>
        <w:top w:val="none" w:sz="0" w:space="0" w:color="auto"/>
        <w:left w:val="none" w:sz="0" w:space="0" w:color="auto"/>
        <w:bottom w:val="none" w:sz="0" w:space="0" w:color="auto"/>
        <w:right w:val="none" w:sz="0" w:space="0" w:color="auto"/>
      </w:divBdr>
    </w:div>
    <w:div w:id="159128819">
      <w:bodyDiv w:val="1"/>
      <w:marLeft w:val="0"/>
      <w:marRight w:val="0"/>
      <w:marTop w:val="0"/>
      <w:marBottom w:val="0"/>
      <w:divBdr>
        <w:top w:val="none" w:sz="0" w:space="0" w:color="auto"/>
        <w:left w:val="none" w:sz="0" w:space="0" w:color="auto"/>
        <w:bottom w:val="none" w:sz="0" w:space="0" w:color="auto"/>
        <w:right w:val="none" w:sz="0" w:space="0" w:color="auto"/>
      </w:divBdr>
    </w:div>
    <w:div w:id="159853595">
      <w:bodyDiv w:val="1"/>
      <w:marLeft w:val="0"/>
      <w:marRight w:val="0"/>
      <w:marTop w:val="0"/>
      <w:marBottom w:val="0"/>
      <w:divBdr>
        <w:top w:val="none" w:sz="0" w:space="0" w:color="auto"/>
        <w:left w:val="none" w:sz="0" w:space="0" w:color="auto"/>
        <w:bottom w:val="none" w:sz="0" w:space="0" w:color="auto"/>
        <w:right w:val="none" w:sz="0" w:space="0" w:color="auto"/>
      </w:divBdr>
    </w:div>
    <w:div w:id="160853683">
      <w:bodyDiv w:val="1"/>
      <w:marLeft w:val="0"/>
      <w:marRight w:val="0"/>
      <w:marTop w:val="0"/>
      <w:marBottom w:val="0"/>
      <w:divBdr>
        <w:top w:val="none" w:sz="0" w:space="0" w:color="auto"/>
        <w:left w:val="none" w:sz="0" w:space="0" w:color="auto"/>
        <w:bottom w:val="none" w:sz="0" w:space="0" w:color="auto"/>
        <w:right w:val="none" w:sz="0" w:space="0" w:color="auto"/>
      </w:divBdr>
    </w:div>
    <w:div w:id="161698564">
      <w:bodyDiv w:val="1"/>
      <w:marLeft w:val="0"/>
      <w:marRight w:val="0"/>
      <w:marTop w:val="0"/>
      <w:marBottom w:val="0"/>
      <w:divBdr>
        <w:top w:val="none" w:sz="0" w:space="0" w:color="auto"/>
        <w:left w:val="none" w:sz="0" w:space="0" w:color="auto"/>
        <w:bottom w:val="none" w:sz="0" w:space="0" w:color="auto"/>
        <w:right w:val="none" w:sz="0" w:space="0" w:color="auto"/>
      </w:divBdr>
    </w:div>
    <w:div w:id="162552776">
      <w:bodyDiv w:val="1"/>
      <w:marLeft w:val="0"/>
      <w:marRight w:val="0"/>
      <w:marTop w:val="0"/>
      <w:marBottom w:val="0"/>
      <w:divBdr>
        <w:top w:val="none" w:sz="0" w:space="0" w:color="auto"/>
        <w:left w:val="none" w:sz="0" w:space="0" w:color="auto"/>
        <w:bottom w:val="none" w:sz="0" w:space="0" w:color="auto"/>
        <w:right w:val="none" w:sz="0" w:space="0" w:color="auto"/>
      </w:divBdr>
    </w:div>
    <w:div w:id="165362044">
      <w:bodyDiv w:val="1"/>
      <w:marLeft w:val="0"/>
      <w:marRight w:val="0"/>
      <w:marTop w:val="0"/>
      <w:marBottom w:val="0"/>
      <w:divBdr>
        <w:top w:val="none" w:sz="0" w:space="0" w:color="auto"/>
        <w:left w:val="none" w:sz="0" w:space="0" w:color="auto"/>
        <w:bottom w:val="none" w:sz="0" w:space="0" w:color="auto"/>
        <w:right w:val="none" w:sz="0" w:space="0" w:color="auto"/>
      </w:divBdr>
    </w:div>
    <w:div w:id="167444574">
      <w:bodyDiv w:val="1"/>
      <w:marLeft w:val="0"/>
      <w:marRight w:val="0"/>
      <w:marTop w:val="0"/>
      <w:marBottom w:val="0"/>
      <w:divBdr>
        <w:top w:val="none" w:sz="0" w:space="0" w:color="auto"/>
        <w:left w:val="none" w:sz="0" w:space="0" w:color="auto"/>
        <w:bottom w:val="none" w:sz="0" w:space="0" w:color="auto"/>
        <w:right w:val="none" w:sz="0" w:space="0" w:color="auto"/>
      </w:divBdr>
    </w:div>
    <w:div w:id="169025343">
      <w:bodyDiv w:val="1"/>
      <w:marLeft w:val="0"/>
      <w:marRight w:val="0"/>
      <w:marTop w:val="0"/>
      <w:marBottom w:val="0"/>
      <w:divBdr>
        <w:top w:val="none" w:sz="0" w:space="0" w:color="auto"/>
        <w:left w:val="none" w:sz="0" w:space="0" w:color="auto"/>
        <w:bottom w:val="none" w:sz="0" w:space="0" w:color="auto"/>
        <w:right w:val="none" w:sz="0" w:space="0" w:color="auto"/>
      </w:divBdr>
    </w:div>
    <w:div w:id="169567337">
      <w:bodyDiv w:val="1"/>
      <w:marLeft w:val="0"/>
      <w:marRight w:val="0"/>
      <w:marTop w:val="0"/>
      <w:marBottom w:val="0"/>
      <w:divBdr>
        <w:top w:val="none" w:sz="0" w:space="0" w:color="auto"/>
        <w:left w:val="none" w:sz="0" w:space="0" w:color="auto"/>
        <w:bottom w:val="none" w:sz="0" w:space="0" w:color="auto"/>
        <w:right w:val="none" w:sz="0" w:space="0" w:color="auto"/>
      </w:divBdr>
    </w:div>
    <w:div w:id="169610373">
      <w:bodyDiv w:val="1"/>
      <w:marLeft w:val="0"/>
      <w:marRight w:val="0"/>
      <w:marTop w:val="0"/>
      <w:marBottom w:val="0"/>
      <w:divBdr>
        <w:top w:val="none" w:sz="0" w:space="0" w:color="auto"/>
        <w:left w:val="none" w:sz="0" w:space="0" w:color="auto"/>
        <w:bottom w:val="none" w:sz="0" w:space="0" w:color="auto"/>
        <w:right w:val="none" w:sz="0" w:space="0" w:color="auto"/>
      </w:divBdr>
    </w:div>
    <w:div w:id="170029857">
      <w:bodyDiv w:val="1"/>
      <w:marLeft w:val="0"/>
      <w:marRight w:val="0"/>
      <w:marTop w:val="0"/>
      <w:marBottom w:val="0"/>
      <w:divBdr>
        <w:top w:val="none" w:sz="0" w:space="0" w:color="auto"/>
        <w:left w:val="none" w:sz="0" w:space="0" w:color="auto"/>
        <w:bottom w:val="none" w:sz="0" w:space="0" w:color="auto"/>
        <w:right w:val="none" w:sz="0" w:space="0" w:color="auto"/>
      </w:divBdr>
    </w:div>
    <w:div w:id="170266468">
      <w:bodyDiv w:val="1"/>
      <w:marLeft w:val="0"/>
      <w:marRight w:val="0"/>
      <w:marTop w:val="0"/>
      <w:marBottom w:val="0"/>
      <w:divBdr>
        <w:top w:val="none" w:sz="0" w:space="0" w:color="auto"/>
        <w:left w:val="none" w:sz="0" w:space="0" w:color="auto"/>
        <w:bottom w:val="none" w:sz="0" w:space="0" w:color="auto"/>
        <w:right w:val="none" w:sz="0" w:space="0" w:color="auto"/>
      </w:divBdr>
    </w:div>
    <w:div w:id="172575280">
      <w:bodyDiv w:val="1"/>
      <w:marLeft w:val="0"/>
      <w:marRight w:val="0"/>
      <w:marTop w:val="0"/>
      <w:marBottom w:val="0"/>
      <w:divBdr>
        <w:top w:val="none" w:sz="0" w:space="0" w:color="auto"/>
        <w:left w:val="none" w:sz="0" w:space="0" w:color="auto"/>
        <w:bottom w:val="none" w:sz="0" w:space="0" w:color="auto"/>
        <w:right w:val="none" w:sz="0" w:space="0" w:color="auto"/>
      </w:divBdr>
    </w:div>
    <w:div w:id="172768930">
      <w:bodyDiv w:val="1"/>
      <w:marLeft w:val="0"/>
      <w:marRight w:val="0"/>
      <w:marTop w:val="0"/>
      <w:marBottom w:val="0"/>
      <w:divBdr>
        <w:top w:val="none" w:sz="0" w:space="0" w:color="auto"/>
        <w:left w:val="none" w:sz="0" w:space="0" w:color="auto"/>
        <w:bottom w:val="none" w:sz="0" w:space="0" w:color="auto"/>
        <w:right w:val="none" w:sz="0" w:space="0" w:color="auto"/>
      </w:divBdr>
    </w:div>
    <w:div w:id="172961576">
      <w:bodyDiv w:val="1"/>
      <w:marLeft w:val="0"/>
      <w:marRight w:val="0"/>
      <w:marTop w:val="0"/>
      <w:marBottom w:val="0"/>
      <w:divBdr>
        <w:top w:val="none" w:sz="0" w:space="0" w:color="auto"/>
        <w:left w:val="none" w:sz="0" w:space="0" w:color="auto"/>
        <w:bottom w:val="none" w:sz="0" w:space="0" w:color="auto"/>
        <w:right w:val="none" w:sz="0" w:space="0" w:color="auto"/>
      </w:divBdr>
    </w:div>
    <w:div w:id="175536797">
      <w:bodyDiv w:val="1"/>
      <w:marLeft w:val="0"/>
      <w:marRight w:val="0"/>
      <w:marTop w:val="0"/>
      <w:marBottom w:val="0"/>
      <w:divBdr>
        <w:top w:val="none" w:sz="0" w:space="0" w:color="auto"/>
        <w:left w:val="none" w:sz="0" w:space="0" w:color="auto"/>
        <w:bottom w:val="none" w:sz="0" w:space="0" w:color="auto"/>
        <w:right w:val="none" w:sz="0" w:space="0" w:color="auto"/>
      </w:divBdr>
    </w:div>
    <w:div w:id="175967992">
      <w:bodyDiv w:val="1"/>
      <w:marLeft w:val="0"/>
      <w:marRight w:val="0"/>
      <w:marTop w:val="0"/>
      <w:marBottom w:val="0"/>
      <w:divBdr>
        <w:top w:val="none" w:sz="0" w:space="0" w:color="auto"/>
        <w:left w:val="none" w:sz="0" w:space="0" w:color="auto"/>
        <w:bottom w:val="none" w:sz="0" w:space="0" w:color="auto"/>
        <w:right w:val="none" w:sz="0" w:space="0" w:color="auto"/>
      </w:divBdr>
    </w:div>
    <w:div w:id="178469270">
      <w:bodyDiv w:val="1"/>
      <w:marLeft w:val="0"/>
      <w:marRight w:val="0"/>
      <w:marTop w:val="0"/>
      <w:marBottom w:val="0"/>
      <w:divBdr>
        <w:top w:val="none" w:sz="0" w:space="0" w:color="auto"/>
        <w:left w:val="none" w:sz="0" w:space="0" w:color="auto"/>
        <w:bottom w:val="none" w:sz="0" w:space="0" w:color="auto"/>
        <w:right w:val="none" w:sz="0" w:space="0" w:color="auto"/>
      </w:divBdr>
    </w:div>
    <w:div w:id="178859426">
      <w:bodyDiv w:val="1"/>
      <w:marLeft w:val="0"/>
      <w:marRight w:val="0"/>
      <w:marTop w:val="0"/>
      <w:marBottom w:val="0"/>
      <w:divBdr>
        <w:top w:val="none" w:sz="0" w:space="0" w:color="auto"/>
        <w:left w:val="none" w:sz="0" w:space="0" w:color="auto"/>
        <w:bottom w:val="none" w:sz="0" w:space="0" w:color="auto"/>
        <w:right w:val="none" w:sz="0" w:space="0" w:color="auto"/>
      </w:divBdr>
    </w:div>
    <w:div w:id="182671301">
      <w:bodyDiv w:val="1"/>
      <w:marLeft w:val="0"/>
      <w:marRight w:val="0"/>
      <w:marTop w:val="0"/>
      <w:marBottom w:val="0"/>
      <w:divBdr>
        <w:top w:val="none" w:sz="0" w:space="0" w:color="auto"/>
        <w:left w:val="none" w:sz="0" w:space="0" w:color="auto"/>
        <w:bottom w:val="none" w:sz="0" w:space="0" w:color="auto"/>
        <w:right w:val="none" w:sz="0" w:space="0" w:color="auto"/>
      </w:divBdr>
    </w:div>
    <w:div w:id="184254207">
      <w:bodyDiv w:val="1"/>
      <w:marLeft w:val="0"/>
      <w:marRight w:val="0"/>
      <w:marTop w:val="0"/>
      <w:marBottom w:val="0"/>
      <w:divBdr>
        <w:top w:val="none" w:sz="0" w:space="0" w:color="auto"/>
        <w:left w:val="none" w:sz="0" w:space="0" w:color="auto"/>
        <w:bottom w:val="none" w:sz="0" w:space="0" w:color="auto"/>
        <w:right w:val="none" w:sz="0" w:space="0" w:color="auto"/>
      </w:divBdr>
    </w:div>
    <w:div w:id="185753953">
      <w:bodyDiv w:val="1"/>
      <w:marLeft w:val="0"/>
      <w:marRight w:val="0"/>
      <w:marTop w:val="0"/>
      <w:marBottom w:val="0"/>
      <w:divBdr>
        <w:top w:val="none" w:sz="0" w:space="0" w:color="auto"/>
        <w:left w:val="none" w:sz="0" w:space="0" w:color="auto"/>
        <w:bottom w:val="none" w:sz="0" w:space="0" w:color="auto"/>
        <w:right w:val="none" w:sz="0" w:space="0" w:color="auto"/>
      </w:divBdr>
    </w:div>
    <w:div w:id="188835111">
      <w:bodyDiv w:val="1"/>
      <w:marLeft w:val="0"/>
      <w:marRight w:val="0"/>
      <w:marTop w:val="0"/>
      <w:marBottom w:val="0"/>
      <w:divBdr>
        <w:top w:val="none" w:sz="0" w:space="0" w:color="auto"/>
        <w:left w:val="none" w:sz="0" w:space="0" w:color="auto"/>
        <w:bottom w:val="none" w:sz="0" w:space="0" w:color="auto"/>
        <w:right w:val="none" w:sz="0" w:space="0" w:color="auto"/>
      </w:divBdr>
    </w:div>
    <w:div w:id="190460505">
      <w:bodyDiv w:val="1"/>
      <w:marLeft w:val="0"/>
      <w:marRight w:val="0"/>
      <w:marTop w:val="0"/>
      <w:marBottom w:val="0"/>
      <w:divBdr>
        <w:top w:val="none" w:sz="0" w:space="0" w:color="auto"/>
        <w:left w:val="none" w:sz="0" w:space="0" w:color="auto"/>
        <w:bottom w:val="none" w:sz="0" w:space="0" w:color="auto"/>
        <w:right w:val="none" w:sz="0" w:space="0" w:color="auto"/>
      </w:divBdr>
    </w:div>
    <w:div w:id="191647175">
      <w:bodyDiv w:val="1"/>
      <w:marLeft w:val="0"/>
      <w:marRight w:val="0"/>
      <w:marTop w:val="0"/>
      <w:marBottom w:val="0"/>
      <w:divBdr>
        <w:top w:val="none" w:sz="0" w:space="0" w:color="auto"/>
        <w:left w:val="none" w:sz="0" w:space="0" w:color="auto"/>
        <w:bottom w:val="none" w:sz="0" w:space="0" w:color="auto"/>
        <w:right w:val="none" w:sz="0" w:space="0" w:color="auto"/>
      </w:divBdr>
    </w:div>
    <w:div w:id="195050096">
      <w:bodyDiv w:val="1"/>
      <w:marLeft w:val="0"/>
      <w:marRight w:val="0"/>
      <w:marTop w:val="0"/>
      <w:marBottom w:val="0"/>
      <w:divBdr>
        <w:top w:val="none" w:sz="0" w:space="0" w:color="auto"/>
        <w:left w:val="none" w:sz="0" w:space="0" w:color="auto"/>
        <w:bottom w:val="none" w:sz="0" w:space="0" w:color="auto"/>
        <w:right w:val="none" w:sz="0" w:space="0" w:color="auto"/>
      </w:divBdr>
    </w:div>
    <w:div w:id="195118040">
      <w:bodyDiv w:val="1"/>
      <w:marLeft w:val="0"/>
      <w:marRight w:val="0"/>
      <w:marTop w:val="0"/>
      <w:marBottom w:val="0"/>
      <w:divBdr>
        <w:top w:val="none" w:sz="0" w:space="0" w:color="auto"/>
        <w:left w:val="none" w:sz="0" w:space="0" w:color="auto"/>
        <w:bottom w:val="none" w:sz="0" w:space="0" w:color="auto"/>
        <w:right w:val="none" w:sz="0" w:space="0" w:color="auto"/>
      </w:divBdr>
    </w:div>
    <w:div w:id="196552471">
      <w:bodyDiv w:val="1"/>
      <w:marLeft w:val="0"/>
      <w:marRight w:val="0"/>
      <w:marTop w:val="0"/>
      <w:marBottom w:val="0"/>
      <w:divBdr>
        <w:top w:val="none" w:sz="0" w:space="0" w:color="auto"/>
        <w:left w:val="none" w:sz="0" w:space="0" w:color="auto"/>
        <w:bottom w:val="none" w:sz="0" w:space="0" w:color="auto"/>
        <w:right w:val="none" w:sz="0" w:space="0" w:color="auto"/>
      </w:divBdr>
    </w:div>
    <w:div w:id="196623378">
      <w:bodyDiv w:val="1"/>
      <w:marLeft w:val="0"/>
      <w:marRight w:val="0"/>
      <w:marTop w:val="0"/>
      <w:marBottom w:val="0"/>
      <w:divBdr>
        <w:top w:val="none" w:sz="0" w:space="0" w:color="auto"/>
        <w:left w:val="none" w:sz="0" w:space="0" w:color="auto"/>
        <w:bottom w:val="none" w:sz="0" w:space="0" w:color="auto"/>
        <w:right w:val="none" w:sz="0" w:space="0" w:color="auto"/>
      </w:divBdr>
    </w:div>
    <w:div w:id="196967053">
      <w:bodyDiv w:val="1"/>
      <w:marLeft w:val="0"/>
      <w:marRight w:val="0"/>
      <w:marTop w:val="0"/>
      <w:marBottom w:val="0"/>
      <w:divBdr>
        <w:top w:val="none" w:sz="0" w:space="0" w:color="auto"/>
        <w:left w:val="none" w:sz="0" w:space="0" w:color="auto"/>
        <w:bottom w:val="none" w:sz="0" w:space="0" w:color="auto"/>
        <w:right w:val="none" w:sz="0" w:space="0" w:color="auto"/>
      </w:divBdr>
    </w:div>
    <w:div w:id="197596091">
      <w:bodyDiv w:val="1"/>
      <w:marLeft w:val="0"/>
      <w:marRight w:val="0"/>
      <w:marTop w:val="0"/>
      <w:marBottom w:val="0"/>
      <w:divBdr>
        <w:top w:val="none" w:sz="0" w:space="0" w:color="auto"/>
        <w:left w:val="none" w:sz="0" w:space="0" w:color="auto"/>
        <w:bottom w:val="none" w:sz="0" w:space="0" w:color="auto"/>
        <w:right w:val="none" w:sz="0" w:space="0" w:color="auto"/>
      </w:divBdr>
    </w:div>
    <w:div w:id="199589337">
      <w:bodyDiv w:val="1"/>
      <w:marLeft w:val="0"/>
      <w:marRight w:val="0"/>
      <w:marTop w:val="0"/>
      <w:marBottom w:val="0"/>
      <w:divBdr>
        <w:top w:val="none" w:sz="0" w:space="0" w:color="auto"/>
        <w:left w:val="none" w:sz="0" w:space="0" w:color="auto"/>
        <w:bottom w:val="none" w:sz="0" w:space="0" w:color="auto"/>
        <w:right w:val="none" w:sz="0" w:space="0" w:color="auto"/>
      </w:divBdr>
    </w:div>
    <w:div w:id="205069230">
      <w:bodyDiv w:val="1"/>
      <w:marLeft w:val="0"/>
      <w:marRight w:val="0"/>
      <w:marTop w:val="0"/>
      <w:marBottom w:val="0"/>
      <w:divBdr>
        <w:top w:val="none" w:sz="0" w:space="0" w:color="auto"/>
        <w:left w:val="none" w:sz="0" w:space="0" w:color="auto"/>
        <w:bottom w:val="none" w:sz="0" w:space="0" w:color="auto"/>
        <w:right w:val="none" w:sz="0" w:space="0" w:color="auto"/>
      </w:divBdr>
    </w:div>
    <w:div w:id="205261283">
      <w:bodyDiv w:val="1"/>
      <w:marLeft w:val="0"/>
      <w:marRight w:val="0"/>
      <w:marTop w:val="0"/>
      <w:marBottom w:val="0"/>
      <w:divBdr>
        <w:top w:val="none" w:sz="0" w:space="0" w:color="auto"/>
        <w:left w:val="none" w:sz="0" w:space="0" w:color="auto"/>
        <w:bottom w:val="none" w:sz="0" w:space="0" w:color="auto"/>
        <w:right w:val="none" w:sz="0" w:space="0" w:color="auto"/>
      </w:divBdr>
    </w:div>
    <w:div w:id="206375272">
      <w:bodyDiv w:val="1"/>
      <w:marLeft w:val="0"/>
      <w:marRight w:val="0"/>
      <w:marTop w:val="0"/>
      <w:marBottom w:val="0"/>
      <w:divBdr>
        <w:top w:val="none" w:sz="0" w:space="0" w:color="auto"/>
        <w:left w:val="none" w:sz="0" w:space="0" w:color="auto"/>
        <w:bottom w:val="none" w:sz="0" w:space="0" w:color="auto"/>
        <w:right w:val="none" w:sz="0" w:space="0" w:color="auto"/>
      </w:divBdr>
    </w:div>
    <w:div w:id="208227784">
      <w:bodyDiv w:val="1"/>
      <w:marLeft w:val="0"/>
      <w:marRight w:val="0"/>
      <w:marTop w:val="0"/>
      <w:marBottom w:val="0"/>
      <w:divBdr>
        <w:top w:val="none" w:sz="0" w:space="0" w:color="auto"/>
        <w:left w:val="none" w:sz="0" w:space="0" w:color="auto"/>
        <w:bottom w:val="none" w:sz="0" w:space="0" w:color="auto"/>
        <w:right w:val="none" w:sz="0" w:space="0" w:color="auto"/>
      </w:divBdr>
    </w:div>
    <w:div w:id="209002398">
      <w:bodyDiv w:val="1"/>
      <w:marLeft w:val="0"/>
      <w:marRight w:val="0"/>
      <w:marTop w:val="0"/>
      <w:marBottom w:val="0"/>
      <w:divBdr>
        <w:top w:val="none" w:sz="0" w:space="0" w:color="auto"/>
        <w:left w:val="none" w:sz="0" w:space="0" w:color="auto"/>
        <w:bottom w:val="none" w:sz="0" w:space="0" w:color="auto"/>
        <w:right w:val="none" w:sz="0" w:space="0" w:color="auto"/>
      </w:divBdr>
    </w:div>
    <w:div w:id="211354641">
      <w:bodyDiv w:val="1"/>
      <w:marLeft w:val="0"/>
      <w:marRight w:val="0"/>
      <w:marTop w:val="0"/>
      <w:marBottom w:val="0"/>
      <w:divBdr>
        <w:top w:val="none" w:sz="0" w:space="0" w:color="auto"/>
        <w:left w:val="none" w:sz="0" w:space="0" w:color="auto"/>
        <w:bottom w:val="none" w:sz="0" w:space="0" w:color="auto"/>
        <w:right w:val="none" w:sz="0" w:space="0" w:color="auto"/>
      </w:divBdr>
    </w:div>
    <w:div w:id="217399191">
      <w:bodyDiv w:val="1"/>
      <w:marLeft w:val="0"/>
      <w:marRight w:val="0"/>
      <w:marTop w:val="0"/>
      <w:marBottom w:val="0"/>
      <w:divBdr>
        <w:top w:val="none" w:sz="0" w:space="0" w:color="auto"/>
        <w:left w:val="none" w:sz="0" w:space="0" w:color="auto"/>
        <w:bottom w:val="none" w:sz="0" w:space="0" w:color="auto"/>
        <w:right w:val="none" w:sz="0" w:space="0" w:color="auto"/>
      </w:divBdr>
    </w:div>
    <w:div w:id="219446072">
      <w:bodyDiv w:val="1"/>
      <w:marLeft w:val="0"/>
      <w:marRight w:val="0"/>
      <w:marTop w:val="0"/>
      <w:marBottom w:val="0"/>
      <w:divBdr>
        <w:top w:val="none" w:sz="0" w:space="0" w:color="auto"/>
        <w:left w:val="none" w:sz="0" w:space="0" w:color="auto"/>
        <w:bottom w:val="none" w:sz="0" w:space="0" w:color="auto"/>
        <w:right w:val="none" w:sz="0" w:space="0" w:color="auto"/>
      </w:divBdr>
    </w:div>
    <w:div w:id="220022269">
      <w:bodyDiv w:val="1"/>
      <w:marLeft w:val="0"/>
      <w:marRight w:val="0"/>
      <w:marTop w:val="0"/>
      <w:marBottom w:val="0"/>
      <w:divBdr>
        <w:top w:val="none" w:sz="0" w:space="0" w:color="auto"/>
        <w:left w:val="none" w:sz="0" w:space="0" w:color="auto"/>
        <w:bottom w:val="none" w:sz="0" w:space="0" w:color="auto"/>
        <w:right w:val="none" w:sz="0" w:space="0" w:color="auto"/>
      </w:divBdr>
    </w:div>
    <w:div w:id="220098550">
      <w:bodyDiv w:val="1"/>
      <w:marLeft w:val="0"/>
      <w:marRight w:val="0"/>
      <w:marTop w:val="0"/>
      <w:marBottom w:val="0"/>
      <w:divBdr>
        <w:top w:val="none" w:sz="0" w:space="0" w:color="auto"/>
        <w:left w:val="none" w:sz="0" w:space="0" w:color="auto"/>
        <w:bottom w:val="none" w:sz="0" w:space="0" w:color="auto"/>
        <w:right w:val="none" w:sz="0" w:space="0" w:color="auto"/>
      </w:divBdr>
    </w:div>
    <w:div w:id="220099545">
      <w:bodyDiv w:val="1"/>
      <w:marLeft w:val="0"/>
      <w:marRight w:val="0"/>
      <w:marTop w:val="0"/>
      <w:marBottom w:val="0"/>
      <w:divBdr>
        <w:top w:val="none" w:sz="0" w:space="0" w:color="auto"/>
        <w:left w:val="none" w:sz="0" w:space="0" w:color="auto"/>
        <w:bottom w:val="none" w:sz="0" w:space="0" w:color="auto"/>
        <w:right w:val="none" w:sz="0" w:space="0" w:color="auto"/>
      </w:divBdr>
    </w:div>
    <w:div w:id="222059409">
      <w:bodyDiv w:val="1"/>
      <w:marLeft w:val="0"/>
      <w:marRight w:val="0"/>
      <w:marTop w:val="0"/>
      <w:marBottom w:val="0"/>
      <w:divBdr>
        <w:top w:val="none" w:sz="0" w:space="0" w:color="auto"/>
        <w:left w:val="none" w:sz="0" w:space="0" w:color="auto"/>
        <w:bottom w:val="none" w:sz="0" w:space="0" w:color="auto"/>
        <w:right w:val="none" w:sz="0" w:space="0" w:color="auto"/>
      </w:divBdr>
    </w:div>
    <w:div w:id="222717806">
      <w:bodyDiv w:val="1"/>
      <w:marLeft w:val="0"/>
      <w:marRight w:val="0"/>
      <w:marTop w:val="0"/>
      <w:marBottom w:val="0"/>
      <w:divBdr>
        <w:top w:val="none" w:sz="0" w:space="0" w:color="auto"/>
        <w:left w:val="none" w:sz="0" w:space="0" w:color="auto"/>
        <w:bottom w:val="none" w:sz="0" w:space="0" w:color="auto"/>
        <w:right w:val="none" w:sz="0" w:space="0" w:color="auto"/>
      </w:divBdr>
    </w:div>
    <w:div w:id="222983297">
      <w:bodyDiv w:val="1"/>
      <w:marLeft w:val="0"/>
      <w:marRight w:val="0"/>
      <w:marTop w:val="0"/>
      <w:marBottom w:val="0"/>
      <w:divBdr>
        <w:top w:val="none" w:sz="0" w:space="0" w:color="auto"/>
        <w:left w:val="none" w:sz="0" w:space="0" w:color="auto"/>
        <w:bottom w:val="none" w:sz="0" w:space="0" w:color="auto"/>
        <w:right w:val="none" w:sz="0" w:space="0" w:color="auto"/>
      </w:divBdr>
    </w:div>
    <w:div w:id="224728369">
      <w:bodyDiv w:val="1"/>
      <w:marLeft w:val="0"/>
      <w:marRight w:val="0"/>
      <w:marTop w:val="0"/>
      <w:marBottom w:val="0"/>
      <w:divBdr>
        <w:top w:val="none" w:sz="0" w:space="0" w:color="auto"/>
        <w:left w:val="none" w:sz="0" w:space="0" w:color="auto"/>
        <w:bottom w:val="none" w:sz="0" w:space="0" w:color="auto"/>
        <w:right w:val="none" w:sz="0" w:space="0" w:color="auto"/>
      </w:divBdr>
    </w:div>
    <w:div w:id="226303784">
      <w:bodyDiv w:val="1"/>
      <w:marLeft w:val="0"/>
      <w:marRight w:val="0"/>
      <w:marTop w:val="0"/>
      <w:marBottom w:val="0"/>
      <w:divBdr>
        <w:top w:val="none" w:sz="0" w:space="0" w:color="auto"/>
        <w:left w:val="none" w:sz="0" w:space="0" w:color="auto"/>
        <w:bottom w:val="none" w:sz="0" w:space="0" w:color="auto"/>
        <w:right w:val="none" w:sz="0" w:space="0" w:color="auto"/>
      </w:divBdr>
    </w:div>
    <w:div w:id="226917388">
      <w:bodyDiv w:val="1"/>
      <w:marLeft w:val="0"/>
      <w:marRight w:val="0"/>
      <w:marTop w:val="0"/>
      <w:marBottom w:val="0"/>
      <w:divBdr>
        <w:top w:val="none" w:sz="0" w:space="0" w:color="auto"/>
        <w:left w:val="none" w:sz="0" w:space="0" w:color="auto"/>
        <w:bottom w:val="none" w:sz="0" w:space="0" w:color="auto"/>
        <w:right w:val="none" w:sz="0" w:space="0" w:color="auto"/>
      </w:divBdr>
    </w:div>
    <w:div w:id="228266787">
      <w:bodyDiv w:val="1"/>
      <w:marLeft w:val="0"/>
      <w:marRight w:val="0"/>
      <w:marTop w:val="0"/>
      <w:marBottom w:val="0"/>
      <w:divBdr>
        <w:top w:val="none" w:sz="0" w:space="0" w:color="auto"/>
        <w:left w:val="none" w:sz="0" w:space="0" w:color="auto"/>
        <w:bottom w:val="none" w:sz="0" w:space="0" w:color="auto"/>
        <w:right w:val="none" w:sz="0" w:space="0" w:color="auto"/>
      </w:divBdr>
    </w:div>
    <w:div w:id="229388240">
      <w:bodyDiv w:val="1"/>
      <w:marLeft w:val="0"/>
      <w:marRight w:val="0"/>
      <w:marTop w:val="0"/>
      <w:marBottom w:val="0"/>
      <w:divBdr>
        <w:top w:val="none" w:sz="0" w:space="0" w:color="auto"/>
        <w:left w:val="none" w:sz="0" w:space="0" w:color="auto"/>
        <w:bottom w:val="none" w:sz="0" w:space="0" w:color="auto"/>
        <w:right w:val="none" w:sz="0" w:space="0" w:color="auto"/>
      </w:divBdr>
    </w:div>
    <w:div w:id="229923643">
      <w:bodyDiv w:val="1"/>
      <w:marLeft w:val="0"/>
      <w:marRight w:val="0"/>
      <w:marTop w:val="0"/>
      <w:marBottom w:val="0"/>
      <w:divBdr>
        <w:top w:val="none" w:sz="0" w:space="0" w:color="auto"/>
        <w:left w:val="none" w:sz="0" w:space="0" w:color="auto"/>
        <w:bottom w:val="none" w:sz="0" w:space="0" w:color="auto"/>
        <w:right w:val="none" w:sz="0" w:space="0" w:color="auto"/>
      </w:divBdr>
    </w:div>
    <w:div w:id="230163972">
      <w:bodyDiv w:val="1"/>
      <w:marLeft w:val="0"/>
      <w:marRight w:val="0"/>
      <w:marTop w:val="0"/>
      <w:marBottom w:val="0"/>
      <w:divBdr>
        <w:top w:val="none" w:sz="0" w:space="0" w:color="auto"/>
        <w:left w:val="none" w:sz="0" w:space="0" w:color="auto"/>
        <w:bottom w:val="none" w:sz="0" w:space="0" w:color="auto"/>
        <w:right w:val="none" w:sz="0" w:space="0" w:color="auto"/>
      </w:divBdr>
    </w:div>
    <w:div w:id="232399191">
      <w:bodyDiv w:val="1"/>
      <w:marLeft w:val="0"/>
      <w:marRight w:val="0"/>
      <w:marTop w:val="0"/>
      <w:marBottom w:val="0"/>
      <w:divBdr>
        <w:top w:val="none" w:sz="0" w:space="0" w:color="auto"/>
        <w:left w:val="none" w:sz="0" w:space="0" w:color="auto"/>
        <w:bottom w:val="none" w:sz="0" w:space="0" w:color="auto"/>
        <w:right w:val="none" w:sz="0" w:space="0" w:color="auto"/>
      </w:divBdr>
    </w:div>
    <w:div w:id="232590855">
      <w:bodyDiv w:val="1"/>
      <w:marLeft w:val="0"/>
      <w:marRight w:val="0"/>
      <w:marTop w:val="0"/>
      <w:marBottom w:val="0"/>
      <w:divBdr>
        <w:top w:val="none" w:sz="0" w:space="0" w:color="auto"/>
        <w:left w:val="none" w:sz="0" w:space="0" w:color="auto"/>
        <w:bottom w:val="none" w:sz="0" w:space="0" w:color="auto"/>
        <w:right w:val="none" w:sz="0" w:space="0" w:color="auto"/>
      </w:divBdr>
    </w:div>
    <w:div w:id="233856689">
      <w:bodyDiv w:val="1"/>
      <w:marLeft w:val="0"/>
      <w:marRight w:val="0"/>
      <w:marTop w:val="0"/>
      <w:marBottom w:val="0"/>
      <w:divBdr>
        <w:top w:val="none" w:sz="0" w:space="0" w:color="auto"/>
        <w:left w:val="none" w:sz="0" w:space="0" w:color="auto"/>
        <w:bottom w:val="none" w:sz="0" w:space="0" w:color="auto"/>
        <w:right w:val="none" w:sz="0" w:space="0" w:color="auto"/>
      </w:divBdr>
    </w:div>
    <w:div w:id="235167556">
      <w:bodyDiv w:val="1"/>
      <w:marLeft w:val="0"/>
      <w:marRight w:val="0"/>
      <w:marTop w:val="0"/>
      <w:marBottom w:val="0"/>
      <w:divBdr>
        <w:top w:val="none" w:sz="0" w:space="0" w:color="auto"/>
        <w:left w:val="none" w:sz="0" w:space="0" w:color="auto"/>
        <w:bottom w:val="none" w:sz="0" w:space="0" w:color="auto"/>
        <w:right w:val="none" w:sz="0" w:space="0" w:color="auto"/>
      </w:divBdr>
    </w:div>
    <w:div w:id="235870614">
      <w:bodyDiv w:val="1"/>
      <w:marLeft w:val="0"/>
      <w:marRight w:val="0"/>
      <w:marTop w:val="0"/>
      <w:marBottom w:val="0"/>
      <w:divBdr>
        <w:top w:val="none" w:sz="0" w:space="0" w:color="auto"/>
        <w:left w:val="none" w:sz="0" w:space="0" w:color="auto"/>
        <w:bottom w:val="none" w:sz="0" w:space="0" w:color="auto"/>
        <w:right w:val="none" w:sz="0" w:space="0" w:color="auto"/>
      </w:divBdr>
    </w:div>
    <w:div w:id="236943764">
      <w:bodyDiv w:val="1"/>
      <w:marLeft w:val="0"/>
      <w:marRight w:val="0"/>
      <w:marTop w:val="0"/>
      <w:marBottom w:val="0"/>
      <w:divBdr>
        <w:top w:val="none" w:sz="0" w:space="0" w:color="auto"/>
        <w:left w:val="none" w:sz="0" w:space="0" w:color="auto"/>
        <w:bottom w:val="none" w:sz="0" w:space="0" w:color="auto"/>
        <w:right w:val="none" w:sz="0" w:space="0" w:color="auto"/>
      </w:divBdr>
    </w:div>
    <w:div w:id="239802090">
      <w:bodyDiv w:val="1"/>
      <w:marLeft w:val="0"/>
      <w:marRight w:val="0"/>
      <w:marTop w:val="0"/>
      <w:marBottom w:val="0"/>
      <w:divBdr>
        <w:top w:val="none" w:sz="0" w:space="0" w:color="auto"/>
        <w:left w:val="none" w:sz="0" w:space="0" w:color="auto"/>
        <w:bottom w:val="none" w:sz="0" w:space="0" w:color="auto"/>
        <w:right w:val="none" w:sz="0" w:space="0" w:color="auto"/>
      </w:divBdr>
    </w:div>
    <w:div w:id="240601798">
      <w:bodyDiv w:val="1"/>
      <w:marLeft w:val="0"/>
      <w:marRight w:val="0"/>
      <w:marTop w:val="0"/>
      <w:marBottom w:val="0"/>
      <w:divBdr>
        <w:top w:val="none" w:sz="0" w:space="0" w:color="auto"/>
        <w:left w:val="none" w:sz="0" w:space="0" w:color="auto"/>
        <w:bottom w:val="none" w:sz="0" w:space="0" w:color="auto"/>
        <w:right w:val="none" w:sz="0" w:space="0" w:color="auto"/>
      </w:divBdr>
    </w:div>
    <w:div w:id="241918063">
      <w:bodyDiv w:val="1"/>
      <w:marLeft w:val="0"/>
      <w:marRight w:val="0"/>
      <w:marTop w:val="0"/>
      <w:marBottom w:val="0"/>
      <w:divBdr>
        <w:top w:val="none" w:sz="0" w:space="0" w:color="auto"/>
        <w:left w:val="none" w:sz="0" w:space="0" w:color="auto"/>
        <w:bottom w:val="none" w:sz="0" w:space="0" w:color="auto"/>
        <w:right w:val="none" w:sz="0" w:space="0" w:color="auto"/>
      </w:divBdr>
    </w:div>
    <w:div w:id="242448088">
      <w:bodyDiv w:val="1"/>
      <w:marLeft w:val="0"/>
      <w:marRight w:val="0"/>
      <w:marTop w:val="0"/>
      <w:marBottom w:val="0"/>
      <w:divBdr>
        <w:top w:val="none" w:sz="0" w:space="0" w:color="auto"/>
        <w:left w:val="none" w:sz="0" w:space="0" w:color="auto"/>
        <w:bottom w:val="none" w:sz="0" w:space="0" w:color="auto"/>
        <w:right w:val="none" w:sz="0" w:space="0" w:color="auto"/>
      </w:divBdr>
    </w:div>
    <w:div w:id="242572971">
      <w:bodyDiv w:val="1"/>
      <w:marLeft w:val="0"/>
      <w:marRight w:val="0"/>
      <w:marTop w:val="0"/>
      <w:marBottom w:val="0"/>
      <w:divBdr>
        <w:top w:val="none" w:sz="0" w:space="0" w:color="auto"/>
        <w:left w:val="none" w:sz="0" w:space="0" w:color="auto"/>
        <w:bottom w:val="none" w:sz="0" w:space="0" w:color="auto"/>
        <w:right w:val="none" w:sz="0" w:space="0" w:color="auto"/>
      </w:divBdr>
    </w:div>
    <w:div w:id="242960014">
      <w:bodyDiv w:val="1"/>
      <w:marLeft w:val="0"/>
      <w:marRight w:val="0"/>
      <w:marTop w:val="0"/>
      <w:marBottom w:val="0"/>
      <w:divBdr>
        <w:top w:val="none" w:sz="0" w:space="0" w:color="auto"/>
        <w:left w:val="none" w:sz="0" w:space="0" w:color="auto"/>
        <w:bottom w:val="none" w:sz="0" w:space="0" w:color="auto"/>
        <w:right w:val="none" w:sz="0" w:space="0" w:color="auto"/>
      </w:divBdr>
    </w:div>
    <w:div w:id="243533890">
      <w:bodyDiv w:val="1"/>
      <w:marLeft w:val="0"/>
      <w:marRight w:val="0"/>
      <w:marTop w:val="0"/>
      <w:marBottom w:val="0"/>
      <w:divBdr>
        <w:top w:val="none" w:sz="0" w:space="0" w:color="auto"/>
        <w:left w:val="none" w:sz="0" w:space="0" w:color="auto"/>
        <w:bottom w:val="none" w:sz="0" w:space="0" w:color="auto"/>
        <w:right w:val="none" w:sz="0" w:space="0" w:color="auto"/>
      </w:divBdr>
    </w:div>
    <w:div w:id="243878794">
      <w:bodyDiv w:val="1"/>
      <w:marLeft w:val="0"/>
      <w:marRight w:val="0"/>
      <w:marTop w:val="0"/>
      <w:marBottom w:val="0"/>
      <w:divBdr>
        <w:top w:val="none" w:sz="0" w:space="0" w:color="auto"/>
        <w:left w:val="none" w:sz="0" w:space="0" w:color="auto"/>
        <w:bottom w:val="none" w:sz="0" w:space="0" w:color="auto"/>
        <w:right w:val="none" w:sz="0" w:space="0" w:color="auto"/>
      </w:divBdr>
    </w:div>
    <w:div w:id="246354030">
      <w:bodyDiv w:val="1"/>
      <w:marLeft w:val="0"/>
      <w:marRight w:val="0"/>
      <w:marTop w:val="0"/>
      <w:marBottom w:val="0"/>
      <w:divBdr>
        <w:top w:val="none" w:sz="0" w:space="0" w:color="auto"/>
        <w:left w:val="none" w:sz="0" w:space="0" w:color="auto"/>
        <w:bottom w:val="none" w:sz="0" w:space="0" w:color="auto"/>
        <w:right w:val="none" w:sz="0" w:space="0" w:color="auto"/>
      </w:divBdr>
    </w:div>
    <w:div w:id="246622819">
      <w:bodyDiv w:val="1"/>
      <w:marLeft w:val="0"/>
      <w:marRight w:val="0"/>
      <w:marTop w:val="0"/>
      <w:marBottom w:val="0"/>
      <w:divBdr>
        <w:top w:val="none" w:sz="0" w:space="0" w:color="auto"/>
        <w:left w:val="none" w:sz="0" w:space="0" w:color="auto"/>
        <w:bottom w:val="none" w:sz="0" w:space="0" w:color="auto"/>
        <w:right w:val="none" w:sz="0" w:space="0" w:color="auto"/>
      </w:divBdr>
    </w:div>
    <w:div w:id="247010257">
      <w:bodyDiv w:val="1"/>
      <w:marLeft w:val="0"/>
      <w:marRight w:val="0"/>
      <w:marTop w:val="0"/>
      <w:marBottom w:val="0"/>
      <w:divBdr>
        <w:top w:val="none" w:sz="0" w:space="0" w:color="auto"/>
        <w:left w:val="none" w:sz="0" w:space="0" w:color="auto"/>
        <w:bottom w:val="none" w:sz="0" w:space="0" w:color="auto"/>
        <w:right w:val="none" w:sz="0" w:space="0" w:color="auto"/>
      </w:divBdr>
    </w:div>
    <w:div w:id="249894433">
      <w:bodyDiv w:val="1"/>
      <w:marLeft w:val="0"/>
      <w:marRight w:val="0"/>
      <w:marTop w:val="0"/>
      <w:marBottom w:val="0"/>
      <w:divBdr>
        <w:top w:val="none" w:sz="0" w:space="0" w:color="auto"/>
        <w:left w:val="none" w:sz="0" w:space="0" w:color="auto"/>
        <w:bottom w:val="none" w:sz="0" w:space="0" w:color="auto"/>
        <w:right w:val="none" w:sz="0" w:space="0" w:color="auto"/>
      </w:divBdr>
    </w:div>
    <w:div w:id="251746635">
      <w:bodyDiv w:val="1"/>
      <w:marLeft w:val="0"/>
      <w:marRight w:val="0"/>
      <w:marTop w:val="0"/>
      <w:marBottom w:val="0"/>
      <w:divBdr>
        <w:top w:val="none" w:sz="0" w:space="0" w:color="auto"/>
        <w:left w:val="none" w:sz="0" w:space="0" w:color="auto"/>
        <w:bottom w:val="none" w:sz="0" w:space="0" w:color="auto"/>
        <w:right w:val="none" w:sz="0" w:space="0" w:color="auto"/>
      </w:divBdr>
    </w:div>
    <w:div w:id="252707143">
      <w:bodyDiv w:val="1"/>
      <w:marLeft w:val="0"/>
      <w:marRight w:val="0"/>
      <w:marTop w:val="0"/>
      <w:marBottom w:val="0"/>
      <w:divBdr>
        <w:top w:val="none" w:sz="0" w:space="0" w:color="auto"/>
        <w:left w:val="none" w:sz="0" w:space="0" w:color="auto"/>
        <w:bottom w:val="none" w:sz="0" w:space="0" w:color="auto"/>
        <w:right w:val="none" w:sz="0" w:space="0" w:color="auto"/>
      </w:divBdr>
    </w:div>
    <w:div w:id="254633900">
      <w:bodyDiv w:val="1"/>
      <w:marLeft w:val="0"/>
      <w:marRight w:val="0"/>
      <w:marTop w:val="0"/>
      <w:marBottom w:val="0"/>
      <w:divBdr>
        <w:top w:val="none" w:sz="0" w:space="0" w:color="auto"/>
        <w:left w:val="none" w:sz="0" w:space="0" w:color="auto"/>
        <w:bottom w:val="none" w:sz="0" w:space="0" w:color="auto"/>
        <w:right w:val="none" w:sz="0" w:space="0" w:color="auto"/>
      </w:divBdr>
    </w:div>
    <w:div w:id="256911038">
      <w:bodyDiv w:val="1"/>
      <w:marLeft w:val="0"/>
      <w:marRight w:val="0"/>
      <w:marTop w:val="0"/>
      <w:marBottom w:val="0"/>
      <w:divBdr>
        <w:top w:val="none" w:sz="0" w:space="0" w:color="auto"/>
        <w:left w:val="none" w:sz="0" w:space="0" w:color="auto"/>
        <w:bottom w:val="none" w:sz="0" w:space="0" w:color="auto"/>
        <w:right w:val="none" w:sz="0" w:space="0" w:color="auto"/>
      </w:divBdr>
    </w:div>
    <w:div w:id="257099814">
      <w:bodyDiv w:val="1"/>
      <w:marLeft w:val="0"/>
      <w:marRight w:val="0"/>
      <w:marTop w:val="0"/>
      <w:marBottom w:val="0"/>
      <w:divBdr>
        <w:top w:val="none" w:sz="0" w:space="0" w:color="auto"/>
        <w:left w:val="none" w:sz="0" w:space="0" w:color="auto"/>
        <w:bottom w:val="none" w:sz="0" w:space="0" w:color="auto"/>
        <w:right w:val="none" w:sz="0" w:space="0" w:color="auto"/>
      </w:divBdr>
    </w:div>
    <w:div w:id="260072939">
      <w:bodyDiv w:val="1"/>
      <w:marLeft w:val="0"/>
      <w:marRight w:val="0"/>
      <w:marTop w:val="0"/>
      <w:marBottom w:val="0"/>
      <w:divBdr>
        <w:top w:val="none" w:sz="0" w:space="0" w:color="auto"/>
        <w:left w:val="none" w:sz="0" w:space="0" w:color="auto"/>
        <w:bottom w:val="none" w:sz="0" w:space="0" w:color="auto"/>
        <w:right w:val="none" w:sz="0" w:space="0" w:color="auto"/>
      </w:divBdr>
    </w:div>
    <w:div w:id="260143533">
      <w:bodyDiv w:val="1"/>
      <w:marLeft w:val="0"/>
      <w:marRight w:val="0"/>
      <w:marTop w:val="0"/>
      <w:marBottom w:val="0"/>
      <w:divBdr>
        <w:top w:val="none" w:sz="0" w:space="0" w:color="auto"/>
        <w:left w:val="none" w:sz="0" w:space="0" w:color="auto"/>
        <w:bottom w:val="none" w:sz="0" w:space="0" w:color="auto"/>
        <w:right w:val="none" w:sz="0" w:space="0" w:color="auto"/>
      </w:divBdr>
    </w:div>
    <w:div w:id="260263585">
      <w:bodyDiv w:val="1"/>
      <w:marLeft w:val="0"/>
      <w:marRight w:val="0"/>
      <w:marTop w:val="0"/>
      <w:marBottom w:val="0"/>
      <w:divBdr>
        <w:top w:val="none" w:sz="0" w:space="0" w:color="auto"/>
        <w:left w:val="none" w:sz="0" w:space="0" w:color="auto"/>
        <w:bottom w:val="none" w:sz="0" w:space="0" w:color="auto"/>
        <w:right w:val="none" w:sz="0" w:space="0" w:color="auto"/>
      </w:divBdr>
    </w:div>
    <w:div w:id="260838028">
      <w:bodyDiv w:val="1"/>
      <w:marLeft w:val="0"/>
      <w:marRight w:val="0"/>
      <w:marTop w:val="0"/>
      <w:marBottom w:val="0"/>
      <w:divBdr>
        <w:top w:val="none" w:sz="0" w:space="0" w:color="auto"/>
        <w:left w:val="none" w:sz="0" w:space="0" w:color="auto"/>
        <w:bottom w:val="none" w:sz="0" w:space="0" w:color="auto"/>
        <w:right w:val="none" w:sz="0" w:space="0" w:color="auto"/>
      </w:divBdr>
    </w:div>
    <w:div w:id="261692752">
      <w:bodyDiv w:val="1"/>
      <w:marLeft w:val="0"/>
      <w:marRight w:val="0"/>
      <w:marTop w:val="0"/>
      <w:marBottom w:val="0"/>
      <w:divBdr>
        <w:top w:val="none" w:sz="0" w:space="0" w:color="auto"/>
        <w:left w:val="none" w:sz="0" w:space="0" w:color="auto"/>
        <w:bottom w:val="none" w:sz="0" w:space="0" w:color="auto"/>
        <w:right w:val="none" w:sz="0" w:space="0" w:color="auto"/>
      </w:divBdr>
    </w:div>
    <w:div w:id="262611494">
      <w:bodyDiv w:val="1"/>
      <w:marLeft w:val="0"/>
      <w:marRight w:val="0"/>
      <w:marTop w:val="0"/>
      <w:marBottom w:val="0"/>
      <w:divBdr>
        <w:top w:val="none" w:sz="0" w:space="0" w:color="auto"/>
        <w:left w:val="none" w:sz="0" w:space="0" w:color="auto"/>
        <w:bottom w:val="none" w:sz="0" w:space="0" w:color="auto"/>
        <w:right w:val="none" w:sz="0" w:space="0" w:color="auto"/>
      </w:divBdr>
    </w:div>
    <w:div w:id="263806149">
      <w:bodyDiv w:val="1"/>
      <w:marLeft w:val="0"/>
      <w:marRight w:val="0"/>
      <w:marTop w:val="0"/>
      <w:marBottom w:val="0"/>
      <w:divBdr>
        <w:top w:val="none" w:sz="0" w:space="0" w:color="auto"/>
        <w:left w:val="none" w:sz="0" w:space="0" w:color="auto"/>
        <w:bottom w:val="none" w:sz="0" w:space="0" w:color="auto"/>
        <w:right w:val="none" w:sz="0" w:space="0" w:color="auto"/>
      </w:divBdr>
    </w:div>
    <w:div w:id="266429719">
      <w:bodyDiv w:val="1"/>
      <w:marLeft w:val="0"/>
      <w:marRight w:val="0"/>
      <w:marTop w:val="0"/>
      <w:marBottom w:val="0"/>
      <w:divBdr>
        <w:top w:val="none" w:sz="0" w:space="0" w:color="auto"/>
        <w:left w:val="none" w:sz="0" w:space="0" w:color="auto"/>
        <w:bottom w:val="none" w:sz="0" w:space="0" w:color="auto"/>
        <w:right w:val="none" w:sz="0" w:space="0" w:color="auto"/>
      </w:divBdr>
    </w:div>
    <w:div w:id="266933113">
      <w:bodyDiv w:val="1"/>
      <w:marLeft w:val="0"/>
      <w:marRight w:val="0"/>
      <w:marTop w:val="0"/>
      <w:marBottom w:val="0"/>
      <w:divBdr>
        <w:top w:val="none" w:sz="0" w:space="0" w:color="auto"/>
        <w:left w:val="none" w:sz="0" w:space="0" w:color="auto"/>
        <w:bottom w:val="none" w:sz="0" w:space="0" w:color="auto"/>
        <w:right w:val="none" w:sz="0" w:space="0" w:color="auto"/>
      </w:divBdr>
    </w:div>
    <w:div w:id="267541472">
      <w:bodyDiv w:val="1"/>
      <w:marLeft w:val="0"/>
      <w:marRight w:val="0"/>
      <w:marTop w:val="0"/>
      <w:marBottom w:val="0"/>
      <w:divBdr>
        <w:top w:val="none" w:sz="0" w:space="0" w:color="auto"/>
        <w:left w:val="none" w:sz="0" w:space="0" w:color="auto"/>
        <w:bottom w:val="none" w:sz="0" w:space="0" w:color="auto"/>
        <w:right w:val="none" w:sz="0" w:space="0" w:color="auto"/>
      </w:divBdr>
    </w:div>
    <w:div w:id="268240301">
      <w:bodyDiv w:val="1"/>
      <w:marLeft w:val="0"/>
      <w:marRight w:val="0"/>
      <w:marTop w:val="0"/>
      <w:marBottom w:val="0"/>
      <w:divBdr>
        <w:top w:val="none" w:sz="0" w:space="0" w:color="auto"/>
        <w:left w:val="none" w:sz="0" w:space="0" w:color="auto"/>
        <w:bottom w:val="none" w:sz="0" w:space="0" w:color="auto"/>
        <w:right w:val="none" w:sz="0" w:space="0" w:color="auto"/>
      </w:divBdr>
    </w:div>
    <w:div w:id="269431031">
      <w:bodyDiv w:val="1"/>
      <w:marLeft w:val="0"/>
      <w:marRight w:val="0"/>
      <w:marTop w:val="0"/>
      <w:marBottom w:val="0"/>
      <w:divBdr>
        <w:top w:val="none" w:sz="0" w:space="0" w:color="auto"/>
        <w:left w:val="none" w:sz="0" w:space="0" w:color="auto"/>
        <w:bottom w:val="none" w:sz="0" w:space="0" w:color="auto"/>
        <w:right w:val="none" w:sz="0" w:space="0" w:color="auto"/>
      </w:divBdr>
    </w:div>
    <w:div w:id="269824196">
      <w:bodyDiv w:val="1"/>
      <w:marLeft w:val="0"/>
      <w:marRight w:val="0"/>
      <w:marTop w:val="0"/>
      <w:marBottom w:val="0"/>
      <w:divBdr>
        <w:top w:val="none" w:sz="0" w:space="0" w:color="auto"/>
        <w:left w:val="none" w:sz="0" w:space="0" w:color="auto"/>
        <w:bottom w:val="none" w:sz="0" w:space="0" w:color="auto"/>
        <w:right w:val="none" w:sz="0" w:space="0" w:color="auto"/>
      </w:divBdr>
    </w:div>
    <w:div w:id="269974519">
      <w:bodyDiv w:val="1"/>
      <w:marLeft w:val="0"/>
      <w:marRight w:val="0"/>
      <w:marTop w:val="0"/>
      <w:marBottom w:val="0"/>
      <w:divBdr>
        <w:top w:val="none" w:sz="0" w:space="0" w:color="auto"/>
        <w:left w:val="none" w:sz="0" w:space="0" w:color="auto"/>
        <w:bottom w:val="none" w:sz="0" w:space="0" w:color="auto"/>
        <w:right w:val="none" w:sz="0" w:space="0" w:color="auto"/>
      </w:divBdr>
    </w:div>
    <w:div w:id="270818554">
      <w:bodyDiv w:val="1"/>
      <w:marLeft w:val="0"/>
      <w:marRight w:val="0"/>
      <w:marTop w:val="0"/>
      <w:marBottom w:val="0"/>
      <w:divBdr>
        <w:top w:val="none" w:sz="0" w:space="0" w:color="auto"/>
        <w:left w:val="none" w:sz="0" w:space="0" w:color="auto"/>
        <w:bottom w:val="none" w:sz="0" w:space="0" w:color="auto"/>
        <w:right w:val="none" w:sz="0" w:space="0" w:color="auto"/>
      </w:divBdr>
    </w:div>
    <w:div w:id="270943451">
      <w:bodyDiv w:val="1"/>
      <w:marLeft w:val="0"/>
      <w:marRight w:val="0"/>
      <w:marTop w:val="0"/>
      <w:marBottom w:val="0"/>
      <w:divBdr>
        <w:top w:val="none" w:sz="0" w:space="0" w:color="auto"/>
        <w:left w:val="none" w:sz="0" w:space="0" w:color="auto"/>
        <w:bottom w:val="none" w:sz="0" w:space="0" w:color="auto"/>
        <w:right w:val="none" w:sz="0" w:space="0" w:color="auto"/>
      </w:divBdr>
    </w:div>
    <w:div w:id="271671983">
      <w:bodyDiv w:val="1"/>
      <w:marLeft w:val="0"/>
      <w:marRight w:val="0"/>
      <w:marTop w:val="0"/>
      <w:marBottom w:val="0"/>
      <w:divBdr>
        <w:top w:val="none" w:sz="0" w:space="0" w:color="auto"/>
        <w:left w:val="none" w:sz="0" w:space="0" w:color="auto"/>
        <w:bottom w:val="none" w:sz="0" w:space="0" w:color="auto"/>
        <w:right w:val="none" w:sz="0" w:space="0" w:color="auto"/>
      </w:divBdr>
    </w:div>
    <w:div w:id="271984142">
      <w:bodyDiv w:val="1"/>
      <w:marLeft w:val="0"/>
      <w:marRight w:val="0"/>
      <w:marTop w:val="0"/>
      <w:marBottom w:val="0"/>
      <w:divBdr>
        <w:top w:val="none" w:sz="0" w:space="0" w:color="auto"/>
        <w:left w:val="none" w:sz="0" w:space="0" w:color="auto"/>
        <w:bottom w:val="none" w:sz="0" w:space="0" w:color="auto"/>
        <w:right w:val="none" w:sz="0" w:space="0" w:color="auto"/>
      </w:divBdr>
    </w:div>
    <w:div w:id="272055586">
      <w:bodyDiv w:val="1"/>
      <w:marLeft w:val="0"/>
      <w:marRight w:val="0"/>
      <w:marTop w:val="0"/>
      <w:marBottom w:val="0"/>
      <w:divBdr>
        <w:top w:val="none" w:sz="0" w:space="0" w:color="auto"/>
        <w:left w:val="none" w:sz="0" w:space="0" w:color="auto"/>
        <w:bottom w:val="none" w:sz="0" w:space="0" w:color="auto"/>
        <w:right w:val="none" w:sz="0" w:space="0" w:color="auto"/>
      </w:divBdr>
    </w:div>
    <w:div w:id="272131184">
      <w:bodyDiv w:val="1"/>
      <w:marLeft w:val="0"/>
      <w:marRight w:val="0"/>
      <w:marTop w:val="0"/>
      <w:marBottom w:val="0"/>
      <w:divBdr>
        <w:top w:val="none" w:sz="0" w:space="0" w:color="auto"/>
        <w:left w:val="none" w:sz="0" w:space="0" w:color="auto"/>
        <w:bottom w:val="none" w:sz="0" w:space="0" w:color="auto"/>
        <w:right w:val="none" w:sz="0" w:space="0" w:color="auto"/>
      </w:divBdr>
    </w:div>
    <w:div w:id="272791036">
      <w:bodyDiv w:val="1"/>
      <w:marLeft w:val="0"/>
      <w:marRight w:val="0"/>
      <w:marTop w:val="0"/>
      <w:marBottom w:val="0"/>
      <w:divBdr>
        <w:top w:val="none" w:sz="0" w:space="0" w:color="auto"/>
        <w:left w:val="none" w:sz="0" w:space="0" w:color="auto"/>
        <w:bottom w:val="none" w:sz="0" w:space="0" w:color="auto"/>
        <w:right w:val="none" w:sz="0" w:space="0" w:color="auto"/>
      </w:divBdr>
    </w:div>
    <w:div w:id="273445632">
      <w:bodyDiv w:val="1"/>
      <w:marLeft w:val="0"/>
      <w:marRight w:val="0"/>
      <w:marTop w:val="0"/>
      <w:marBottom w:val="0"/>
      <w:divBdr>
        <w:top w:val="none" w:sz="0" w:space="0" w:color="auto"/>
        <w:left w:val="none" w:sz="0" w:space="0" w:color="auto"/>
        <w:bottom w:val="none" w:sz="0" w:space="0" w:color="auto"/>
        <w:right w:val="none" w:sz="0" w:space="0" w:color="auto"/>
      </w:divBdr>
    </w:div>
    <w:div w:id="273751936">
      <w:bodyDiv w:val="1"/>
      <w:marLeft w:val="0"/>
      <w:marRight w:val="0"/>
      <w:marTop w:val="0"/>
      <w:marBottom w:val="0"/>
      <w:divBdr>
        <w:top w:val="none" w:sz="0" w:space="0" w:color="auto"/>
        <w:left w:val="none" w:sz="0" w:space="0" w:color="auto"/>
        <w:bottom w:val="none" w:sz="0" w:space="0" w:color="auto"/>
        <w:right w:val="none" w:sz="0" w:space="0" w:color="auto"/>
      </w:divBdr>
    </w:div>
    <w:div w:id="275144402">
      <w:bodyDiv w:val="1"/>
      <w:marLeft w:val="0"/>
      <w:marRight w:val="0"/>
      <w:marTop w:val="0"/>
      <w:marBottom w:val="0"/>
      <w:divBdr>
        <w:top w:val="none" w:sz="0" w:space="0" w:color="auto"/>
        <w:left w:val="none" w:sz="0" w:space="0" w:color="auto"/>
        <w:bottom w:val="none" w:sz="0" w:space="0" w:color="auto"/>
        <w:right w:val="none" w:sz="0" w:space="0" w:color="auto"/>
      </w:divBdr>
    </w:div>
    <w:div w:id="275210658">
      <w:bodyDiv w:val="1"/>
      <w:marLeft w:val="0"/>
      <w:marRight w:val="0"/>
      <w:marTop w:val="0"/>
      <w:marBottom w:val="0"/>
      <w:divBdr>
        <w:top w:val="none" w:sz="0" w:space="0" w:color="auto"/>
        <w:left w:val="none" w:sz="0" w:space="0" w:color="auto"/>
        <w:bottom w:val="none" w:sz="0" w:space="0" w:color="auto"/>
        <w:right w:val="none" w:sz="0" w:space="0" w:color="auto"/>
      </w:divBdr>
    </w:div>
    <w:div w:id="275841728">
      <w:bodyDiv w:val="1"/>
      <w:marLeft w:val="0"/>
      <w:marRight w:val="0"/>
      <w:marTop w:val="0"/>
      <w:marBottom w:val="0"/>
      <w:divBdr>
        <w:top w:val="none" w:sz="0" w:space="0" w:color="auto"/>
        <w:left w:val="none" w:sz="0" w:space="0" w:color="auto"/>
        <w:bottom w:val="none" w:sz="0" w:space="0" w:color="auto"/>
        <w:right w:val="none" w:sz="0" w:space="0" w:color="auto"/>
      </w:divBdr>
    </w:div>
    <w:div w:id="276374425">
      <w:bodyDiv w:val="1"/>
      <w:marLeft w:val="0"/>
      <w:marRight w:val="0"/>
      <w:marTop w:val="0"/>
      <w:marBottom w:val="0"/>
      <w:divBdr>
        <w:top w:val="none" w:sz="0" w:space="0" w:color="auto"/>
        <w:left w:val="none" w:sz="0" w:space="0" w:color="auto"/>
        <w:bottom w:val="none" w:sz="0" w:space="0" w:color="auto"/>
        <w:right w:val="none" w:sz="0" w:space="0" w:color="auto"/>
      </w:divBdr>
    </w:div>
    <w:div w:id="276722024">
      <w:bodyDiv w:val="1"/>
      <w:marLeft w:val="0"/>
      <w:marRight w:val="0"/>
      <w:marTop w:val="0"/>
      <w:marBottom w:val="0"/>
      <w:divBdr>
        <w:top w:val="none" w:sz="0" w:space="0" w:color="auto"/>
        <w:left w:val="none" w:sz="0" w:space="0" w:color="auto"/>
        <w:bottom w:val="none" w:sz="0" w:space="0" w:color="auto"/>
        <w:right w:val="none" w:sz="0" w:space="0" w:color="auto"/>
      </w:divBdr>
    </w:div>
    <w:div w:id="277373832">
      <w:bodyDiv w:val="1"/>
      <w:marLeft w:val="0"/>
      <w:marRight w:val="0"/>
      <w:marTop w:val="0"/>
      <w:marBottom w:val="0"/>
      <w:divBdr>
        <w:top w:val="none" w:sz="0" w:space="0" w:color="auto"/>
        <w:left w:val="none" w:sz="0" w:space="0" w:color="auto"/>
        <w:bottom w:val="none" w:sz="0" w:space="0" w:color="auto"/>
        <w:right w:val="none" w:sz="0" w:space="0" w:color="auto"/>
      </w:divBdr>
    </w:div>
    <w:div w:id="277446017">
      <w:bodyDiv w:val="1"/>
      <w:marLeft w:val="0"/>
      <w:marRight w:val="0"/>
      <w:marTop w:val="0"/>
      <w:marBottom w:val="0"/>
      <w:divBdr>
        <w:top w:val="none" w:sz="0" w:space="0" w:color="auto"/>
        <w:left w:val="none" w:sz="0" w:space="0" w:color="auto"/>
        <w:bottom w:val="none" w:sz="0" w:space="0" w:color="auto"/>
        <w:right w:val="none" w:sz="0" w:space="0" w:color="auto"/>
      </w:divBdr>
    </w:div>
    <w:div w:id="277494050">
      <w:bodyDiv w:val="1"/>
      <w:marLeft w:val="0"/>
      <w:marRight w:val="0"/>
      <w:marTop w:val="0"/>
      <w:marBottom w:val="0"/>
      <w:divBdr>
        <w:top w:val="none" w:sz="0" w:space="0" w:color="auto"/>
        <w:left w:val="none" w:sz="0" w:space="0" w:color="auto"/>
        <w:bottom w:val="none" w:sz="0" w:space="0" w:color="auto"/>
        <w:right w:val="none" w:sz="0" w:space="0" w:color="auto"/>
      </w:divBdr>
    </w:div>
    <w:div w:id="277838613">
      <w:bodyDiv w:val="1"/>
      <w:marLeft w:val="0"/>
      <w:marRight w:val="0"/>
      <w:marTop w:val="0"/>
      <w:marBottom w:val="0"/>
      <w:divBdr>
        <w:top w:val="none" w:sz="0" w:space="0" w:color="auto"/>
        <w:left w:val="none" w:sz="0" w:space="0" w:color="auto"/>
        <w:bottom w:val="none" w:sz="0" w:space="0" w:color="auto"/>
        <w:right w:val="none" w:sz="0" w:space="0" w:color="auto"/>
      </w:divBdr>
    </w:div>
    <w:div w:id="279384744">
      <w:bodyDiv w:val="1"/>
      <w:marLeft w:val="0"/>
      <w:marRight w:val="0"/>
      <w:marTop w:val="0"/>
      <w:marBottom w:val="0"/>
      <w:divBdr>
        <w:top w:val="none" w:sz="0" w:space="0" w:color="auto"/>
        <w:left w:val="none" w:sz="0" w:space="0" w:color="auto"/>
        <w:bottom w:val="none" w:sz="0" w:space="0" w:color="auto"/>
        <w:right w:val="none" w:sz="0" w:space="0" w:color="auto"/>
      </w:divBdr>
    </w:div>
    <w:div w:id="280037621">
      <w:bodyDiv w:val="1"/>
      <w:marLeft w:val="0"/>
      <w:marRight w:val="0"/>
      <w:marTop w:val="0"/>
      <w:marBottom w:val="0"/>
      <w:divBdr>
        <w:top w:val="none" w:sz="0" w:space="0" w:color="auto"/>
        <w:left w:val="none" w:sz="0" w:space="0" w:color="auto"/>
        <w:bottom w:val="none" w:sz="0" w:space="0" w:color="auto"/>
        <w:right w:val="none" w:sz="0" w:space="0" w:color="auto"/>
      </w:divBdr>
    </w:div>
    <w:div w:id="282424086">
      <w:bodyDiv w:val="1"/>
      <w:marLeft w:val="0"/>
      <w:marRight w:val="0"/>
      <w:marTop w:val="0"/>
      <w:marBottom w:val="0"/>
      <w:divBdr>
        <w:top w:val="none" w:sz="0" w:space="0" w:color="auto"/>
        <w:left w:val="none" w:sz="0" w:space="0" w:color="auto"/>
        <w:bottom w:val="none" w:sz="0" w:space="0" w:color="auto"/>
        <w:right w:val="none" w:sz="0" w:space="0" w:color="auto"/>
      </w:divBdr>
    </w:div>
    <w:div w:id="283460930">
      <w:bodyDiv w:val="1"/>
      <w:marLeft w:val="0"/>
      <w:marRight w:val="0"/>
      <w:marTop w:val="0"/>
      <w:marBottom w:val="0"/>
      <w:divBdr>
        <w:top w:val="none" w:sz="0" w:space="0" w:color="auto"/>
        <w:left w:val="none" w:sz="0" w:space="0" w:color="auto"/>
        <w:bottom w:val="none" w:sz="0" w:space="0" w:color="auto"/>
        <w:right w:val="none" w:sz="0" w:space="0" w:color="auto"/>
      </w:divBdr>
    </w:div>
    <w:div w:id="284049421">
      <w:bodyDiv w:val="1"/>
      <w:marLeft w:val="0"/>
      <w:marRight w:val="0"/>
      <w:marTop w:val="0"/>
      <w:marBottom w:val="0"/>
      <w:divBdr>
        <w:top w:val="none" w:sz="0" w:space="0" w:color="auto"/>
        <w:left w:val="none" w:sz="0" w:space="0" w:color="auto"/>
        <w:bottom w:val="none" w:sz="0" w:space="0" w:color="auto"/>
        <w:right w:val="none" w:sz="0" w:space="0" w:color="auto"/>
      </w:divBdr>
    </w:div>
    <w:div w:id="285157094">
      <w:bodyDiv w:val="1"/>
      <w:marLeft w:val="0"/>
      <w:marRight w:val="0"/>
      <w:marTop w:val="0"/>
      <w:marBottom w:val="0"/>
      <w:divBdr>
        <w:top w:val="none" w:sz="0" w:space="0" w:color="auto"/>
        <w:left w:val="none" w:sz="0" w:space="0" w:color="auto"/>
        <w:bottom w:val="none" w:sz="0" w:space="0" w:color="auto"/>
        <w:right w:val="none" w:sz="0" w:space="0" w:color="auto"/>
      </w:divBdr>
    </w:div>
    <w:div w:id="285628214">
      <w:bodyDiv w:val="1"/>
      <w:marLeft w:val="0"/>
      <w:marRight w:val="0"/>
      <w:marTop w:val="0"/>
      <w:marBottom w:val="0"/>
      <w:divBdr>
        <w:top w:val="none" w:sz="0" w:space="0" w:color="auto"/>
        <w:left w:val="none" w:sz="0" w:space="0" w:color="auto"/>
        <w:bottom w:val="none" w:sz="0" w:space="0" w:color="auto"/>
        <w:right w:val="none" w:sz="0" w:space="0" w:color="auto"/>
      </w:divBdr>
    </w:div>
    <w:div w:id="287391731">
      <w:bodyDiv w:val="1"/>
      <w:marLeft w:val="0"/>
      <w:marRight w:val="0"/>
      <w:marTop w:val="0"/>
      <w:marBottom w:val="0"/>
      <w:divBdr>
        <w:top w:val="none" w:sz="0" w:space="0" w:color="auto"/>
        <w:left w:val="none" w:sz="0" w:space="0" w:color="auto"/>
        <w:bottom w:val="none" w:sz="0" w:space="0" w:color="auto"/>
        <w:right w:val="none" w:sz="0" w:space="0" w:color="auto"/>
      </w:divBdr>
    </w:div>
    <w:div w:id="287861044">
      <w:bodyDiv w:val="1"/>
      <w:marLeft w:val="0"/>
      <w:marRight w:val="0"/>
      <w:marTop w:val="0"/>
      <w:marBottom w:val="0"/>
      <w:divBdr>
        <w:top w:val="none" w:sz="0" w:space="0" w:color="auto"/>
        <w:left w:val="none" w:sz="0" w:space="0" w:color="auto"/>
        <w:bottom w:val="none" w:sz="0" w:space="0" w:color="auto"/>
        <w:right w:val="none" w:sz="0" w:space="0" w:color="auto"/>
      </w:divBdr>
    </w:div>
    <w:div w:id="288629678">
      <w:bodyDiv w:val="1"/>
      <w:marLeft w:val="0"/>
      <w:marRight w:val="0"/>
      <w:marTop w:val="0"/>
      <w:marBottom w:val="0"/>
      <w:divBdr>
        <w:top w:val="none" w:sz="0" w:space="0" w:color="auto"/>
        <w:left w:val="none" w:sz="0" w:space="0" w:color="auto"/>
        <w:bottom w:val="none" w:sz="0" w:space="0" w:color="auto"/>
        <w:right w:val="none" w:sz="0" w:space="0" w:color="auto"/>
      </w:divBdr>
    </w:div>
    <w:div w:id="289169934">
      <w:bodyDiv w:val="1"/>
      <w:marLeft w:val="0"/>
      <w:marRight w:val="0"/>
      <w:marTop w:val="0"/>
      <w:marBottom w:val="0"/>
      <w:divBdr>
        <w:top w:val="none" w:sz="0" w:space="0" w:color="auto"/>
        <w:left w:val="none" w:sz="0" w:space="0" w:color="auto"/>
        <w:bottom w:val="none" w:sz="0" w:space="0" w:color="auto"/>
        <w:right w:val="none" w:sz="0" w:space="0" w:color="auto"/>
      </w:divBdr>
    </w:div>
    <w:div w:id="290135184">
      <w:bodyDiv w:val="1"/>
      <w:marLeft w:val="0"/>
      <w:marRight w:val="0"/>
      <w:marTop w:val="0"/>
      <w:marBottom w:val="0"/>
      <w:divBdr>
        <w:top w:val="none" w:sz="0" w:space="0" w:color="auto"/>
        <w:left w:val="none" w:sz="0" w:space="0" w:color="auto"/>
        <w:bottom w:val="none" w:sz="0" w:space="0" w:color="auto"/>
        <w:right w:val="none" w:sz="0" w:space="0" w:color="auto"/>
      </w:divBdr>
    </w:div>
    <w:div w:id="291525283">
      <w:bodyDiv w:val="1"/>
      <w:marLeft w:val="0"/>
      <w:marRight w:val="0"/>
      <w:marTop w:val="0"/>
      <w:marBottom w:val="0"/>
      <w:divBdr>
        <w:top w:val="none" w:sz="0" w:space="0" w:color="auto"/>
        <w:left w:val="none" w:sz="0" w:space="0" w:color="auto"/>
        <w:bottom w:val="none" w:sz="0" w:space="0" w:color="auto"/>
        <w:right w:val="none" w:sz="0" w:space="0" w:color="auto"/>
      </w:divBdr>
    </w:div>
    <w:div w:id="291525299">
      <w:bodyDiv w:val="1"/>
      <w:marLeft w:val="0"/>
      <w:marRight w:val="0"/>
      <w:marTop w:val="0"/>
      <w:marBottom w:val="0"/>
      <w:divBdr>
        <w:top w:val="none" w:sz="0" w:space="0" w:color="auto"/>
        <w:left w:val="none" w:sz="0" w:space="0" w:color="auto"/>
        <w:bottom w:val="none" w:sz="0" w:space="0" w:color="auto"/>
        <w:right w:val="none" w:sz="0" w:space="0" w:color="auto"/>
      </w:divBdr>
    </w:div>
    <w:div w:id="292105662">
      <w:bodyDiv w:val="1"/>
      <w:marLeft w:val="0"/>
      <w:marRight w:val="0"/>
      <w:marTop w:val="0"/>
      <w:marBottom w:val="0"/>
      <w:divBdr>
        <w:top w:val="none" w:sz="0" w:space="0" w:color="auto"/>
        <w:left w:val="none" w:sz="0" w:space="0" w:color="auto"/>
        <w:bottom w:val="none" w:sz="0" w:space="0" w:color="auto"/>
        <w:right w:val="none" w:sz="0" w:space="0" w:color="auto"/>
      </w:divBdr>
    </w:div>
    <w:div w:id="292292281">
      <w:bodyDiv w:val="1"/>
      <w:marLeft w:val="0"/>
      <w:marRight w:val="0"/>
      <w:marTop w:val="0"/>
      <w:marBottom w:val="0"/>
      <w:divBdr>
        <w:top w:val="none" w:sz="0" w:space="0" w:color="auto"/>
        <w:left w:val="none" w:sz="0" w:space="0" w:color="auto"/>
        <w:bottom w:val="none" w:sz="0" w:space="0" w:color="auto"/>
        <w:right w:val="none" w:sz="0" w:space="0" w:color="auto"/>
      </w:divBdr>
    </w:div>
    <w:div w:id="294651300">
      <w:bodyDiv w:val="1"/>
      <w:marLeft w:val="0"/>
      <w:marRight w:val="0"/>
      <w:marTop w:val="0"/>
      <w:marBottom w:val="0"/>
      <w:divBdr>
        <w:top w:val="none" w:sz="0" w:space="0" w:color="auto"/>
        <w:left w:val="none" w:sz="0" w:space="0" w:color="auto"/>
        <w:bottom w:val="none" w:sz="0" w:space="0" w:color="auto"/>
        <w:right w:val="none" w:sz="0" w:space="0" w:color="auto"/>
      </w:divBdr>
    </w:div>
    <w:div w:id="295067071">
      <w:bodyDiv w:val="1"/>
      <w:marLeft w:val="0"/>
      <w:marRight w:val="0"/>
      <w:marTop w:val="0"/>
      <w:marBottom w:val="0"/>
      <w:divBdr>
        <w:top w:val="none" w:sz="0" w:space="0" w:color="auto"/>
        <w:left w:val="none" w:sz="0" w:space="0" w:color="auto"/>
        <w:bottom w:val="none" w:sz="0" w:space="0" w:color="auto"/>
        <w:right w:val="none" w:sz="0" w:space="0" w:color="auto"/>
      </w:divBdr>
    </w:div>
    <w:div w:id="296570468">
      <w:bodyDiv w:val="1"/>
      <w:marLeft w:val="0"/>
      <w:marRight w:val="0"/>
      <w:marTop w:val="0"/>
      <w:marBottom w:val="0"/>
      <w:divBdr>
        <w:top w:val="none" w:sz="0" w:space="0" w:color="auto"/>
        <w:left w:val="none" w:sz="0" w:space="0" w:color="auto"/>
        <w:bottom w:val="none" w:sz="0" w:space="0" w:color="auto"/>
        <w:right w:val="none" w:sz="0" w:space="0" w:color="auto"/>
      </w:divBdr>
    </w:div>
    <w:div w:id="297883361">
      <w:bodyDiv w:val="1"/>
      <w:marLeft w:val="0"/>
      <w:marRight w:val="0"/>
      <w:marTop w:val="0"/>
      <w:marBottom w:val="0"/>
      <w:divBdr>
        <w:top w:val="none" w:sz="0" w:space="0" w:color="auto"/>
        <w:left w:val="none" w:sz="0" w:space="0" w:color="auto"/>
        <w:bottom w:val="none" w:sz="0" w:space="0" w:color="auto"/>
        <w:right w:val="none" w:sz="0" w:space="0" w:color="auto"/>
      </w:divBdr>
    </w:div>
    <w:div w:id="299770818">
      <w:bodyDiv w:val="1"/>
      <w:marLeft w:val="0"/>
      <w:marRight w:val="0"/>
      <w:marTop w:val="0"/>
      <w:marBottom w:val="0"/>
      <w:divBdr>
        <w:top w:val="none" w:sz="0" w:space="0" w:color="auto"/>
        <w:left w:val="none" w:sz="0" w:space="0" w:color="auto"/>
        <w:bottom w:val="none" w:sz="0" w:space="0" w:color="auto"/>
        <w:right w:val="none" w:sz="0" w:space="0" w:color="auto"/>
      </w:divBdr>
    </w:div>
    <w:div w:id="300112735">
      <w:bodyDiv w:val="1"/>
      <w:marLeft w:val="0"/>
      <w:marRight w:val="0"/>
      <w:marTop w:val="0"/>
      <w:marBottom w:val="0"/>
      <w:divBdr>
        <w:top w:val="none" w:sz="0" w:space="0" w:color="auto"/>
        <w:left w:val="none" w:sz="0" w:space="0" w:color="auto"/>
        <w:bottom w:val="none" w:sz="0" w:space="0" w:color="auto"/>
        <w:right w:val="none" w:sz="0" w:space="0" w:color="auto"/>
      </w:divBdr>
    </w:div>
    <w:div w:id="302275632">
      <w:bodyDiv w:val="1"/>
      <w:marLeft w:val="0"/>
      <w:marRight w:val="0"/>
      <w:marTop w:val="0"/>
      <w:marBottom w:val="0"/>
      <w:divBdr>
        <w:top w:val="none" w:sz="0" w:space="0" w:color="auto"/>
        <w:left w:val="none" w:sz="0" w:space="0" w:color="auto"/>
        <w:bottom w:val="none" w:sz="0" w:space="0" w:color="auto"/>
        <w:right w:val="none" w:sz="0" w:space="0" w:color="auto"/>
      </w:divBdr>
    </w:div>
    <w:div w:id="303241859">
      <w:bodyDiv w:val="1"/>
      <w:marLeft w:val="0"/>
      <w:marRight w:val="0"/>
      <w:marTop w:val="0"/>
      <w:marBottom w:val="0"/>
      <w:divBdr>
        <w:top w:val="none" w:sz="0" w:space="0" w:color="auto"/>
        <w:left w:val="none" w:sz="0" w:space="0" w:color="auto"/>
        <w:bottom w:val="none" w:sz="0" w:space="0" w:color="auto"/>
        <w:right w:val="none" w:sz="0" w:space="0" w:color="auto"/>
      </w:divBdr>
    </w:div>
    <w:div w:id="306712811">
      <w:bodyDiv w:val="1"/>
      <w:marLeft w:val="0"/>
      <w:marRight w:val="0"/>
      <w:marTop w:val="0"/>
      <w:marBottom w:val="0"/>
      <w:divBdr>
        <w:top w:val="none" w:sz="0" w:space="0" w:color="auto"/>
        <w:left w:val="none" w:sz="0" w:space="0" w:color="auto"/>
        <w:bottom w:val="none" w:sz="0" w:space="0" w:color="auto"/>
        <w:right w:val="none" w:sz="0" w:space="0" w:color="auto"/>
      </w:divBdr>
    </w:div>
    <w:div w:id="307172923">
      <w:bodyDiv w:val="1"/>
      <w:marLeft w:val="0"/>
      <w:marRight w:val="0"/>
      <w:marTop w:val="0"/>
      <w:marBottom w:val="0"/>
      <w:divBdr>
        <w:top w:val="none" w:sz="0" w:space="0" w:color="auto"/>
        <w:left w:val="none" w:sz="0" w:space="0" w:color="auto"/>
        <w:bottom w:val="none" w:sz="0" w:space="0" w:color="auto"/>
        <w:right w:val="none" w:sz="0" w:space="0" w:color="auto"/>
      </w:divBdr>
    </w:div>
    <w:div w:id="308823130">
      <w:bodyDiv w:val="1"/>
      <w:marLeft w:val="0"/>
      <w:marRight w:val="0"/>
      <w:marTop w:val="0"/>
      <w:marBottom w:val="0"/>
      <w:divBdr>
        <w:top w:val="none" w:sz="0" w:space="0" w:color="auto"/>
        <w:left w:val="none" w:sz="0" w:space="0" w:color="auto"/>
        <w:bottom w:val="none" w:sz="0" w:space="0" w:color="auto"/>
        <w:right w:val="none" w:sz="0" w:space="0" w:color="auto"/>
      </w:divBdr>
    </w:div>
    <w:div w:id="310334347">
      <w:bodyDiv w:val="1"/>
      <w:marLeft w:val="0"/>
      <w:marRight w:val="0"/>
      <w:marTop w:val="0"/>
      <w:marBottom w:val="0"/>
      <w:divBdr>
        <w:top w:val="none" w:sz="0" w:space="0" w:color="auto"/>
        <w:left w:val="none" w:sz="0" w:space="0" w:color="auto"/>
        <w:bottom w:val="none" w:sz="0" w:space="0" w:color="auto"/>
        <w:right w:val="none" w:sz="0" w:space="0" w:color="auto"/>
      </w:divBdr>
    </w:div>
    <w:div w:id="311257126">
      <w:bodyDiv w:val="1"/>
      <w:marLeft w:val="0"/>
      <w:marRight w:val="0"/>
      <w:marTop w:val="0"/>
      <w:marBottom w:val="0"/>
      <w:divBdr>
        <w:top w:val="none" w:sz="0" w:space="0" w:color="auto"/>
        <w:left w:val="none" w:sz="0" w:space="0" w:color="auto"/>
        <w:bottom w:val="none" w:sz="0" w:space="0" w:color="auto"/>
        <w:right w:val="none" w:sz="0" w:space="0" w:color="auto"/>
      </w:divBdr>
    </w:div>
    <w:div w:id="311373950">
      <w:bodyDiv w:val="1"/>
      <w:marLeft w:val="0"/>
      <w:marRight w:val="0"/>
      <w:marTop w:val="0"/>
      <w:marBottom w:val="0"/>
      <w:divBdr>
        <w:top w:val="none" w:sz="0" w:space="0" w:color="auto"/>
        <w:left w:val="none" w:sz="0" w:space="0" w:color="auto"/>
        <w:bottom w:val="none" w:sz="0" w:space="0" w:color="auto"/>
        <w:right w:val="none" w:sz="0" w:space="0" w:color="auto"/>
      </w:divBdr>
    </w:div>
    <w:div w:id="312222054">
      <w:bodyDiv w:val="1"/>
      <w:marLeft w:val="0"/>
      <w:marRight w:val="0"/>
      <w:marTop w:val="0"/>
      <w:marBottom w:val="0"/>
      <w:divBdr>
        <w:top w:val="none" w:sz="0" w:space="0" w:color="auto"/>
        <w:left w:val="none" w:sz="0" w:space="0" w:color="auto"/>
        <w:bottom w:val="none" w:sz="0" w:space="0" w:color="auto"/>
        <w:right w:val="none" w:sz="0" w:space="0" w:color="auto"/>
      </w:divBdr>
    </w:div>
    <w:div w:id="313880015">
      <w:bodyDiv w:val="1"/>
      <w:marLeft w:val="0"/>
      <w:marRight w:val="0"/>
      <w:marTop w:val="0"/>
      <w:marBottom w:val="0"/>
      <w:divBdr>
        <w:top w:val="none" w:sz="0" w:space="0" w:color="auto"/>
        <w:left w:val="none" w:sz="0" w:space="0" w:color="auto"/>
        <w:bottom w:val="none" w:sz="0" w:space="0" w:color="auto"/>
        <w:right w:val="none" w:sz="0" w:space="0" w:color="auto"/>
      </w:divBdr>
    </w:div>
    <w:div w:id="314187366">
      <w:bodyDiv w:val="1"/>
      <w:marLeft w:val="0"/>
      <w:marRight w:val="0"/>
      <w:marTop w:val="0"/>
      <w:marBottom w:val="0"/>
      <w:divBdr>
        <w:top w:val="none" w:sz="0" w:space="0" w:color="auto"/>
        <w:left w:val="none" w:sz="0" w:space="0" w:color="auto"/>
        <w:bottom w:val="none" w:sz="0" w:space="0" w:color="auto"/>
        <w:right w:val="none" w:sz="0" w:space="0" w:color="auto"/>
      </w:divBdr>
    </w:div>
    <w:div w:id="314797078">
      <w:bodyDiv w:val="1"/>
      <w:marLeft w:val="0"/>
      <w:marRight w:val="0"/>
      <w:marTop w:val="0"/>
      <w:marBottom w:val="0"/>
      <w:divBdr>
        <w:top w:val="none" w:sz="0" w:space="0" w:color="auto"/>
        <w:left w:val="none" w:sz="0" w:space="0" w:color="auto"/>
        <w:bottom w:val="none" w:sz="0" w:space="0" w:color="auto"/>
        <w:right w:val="none" w:sz="0" w:space="0" w:color="auto"/>
      </w:divBdr>
    </w:div>
    <w:div w:id="314845963">
      <w:bodyDiv w:val="1"/>
      <w:marLeft w:val="0"/>
      <w:marRight w:val="0"/>
      <w:marTop w:val="0"/>
      <w:marBottom w:val="0"/>
      <w:divBdr>
        <w:top w:val="none" w:sz="0" w:space="0" w:color="auto"/>
        <w:left w:val="none" w:sz="0" w:space="0" w:color="auto"/>
        <w:bottom w:val="none" w:sz="0" w:space="0" w:color="auto"/>
        <w:right w:val="none" w:sz="0" w:space="0" w:color="auto"/>
      </w:divBdr>
    </w:div>
    <w:div w:id="317265989">
      <w:bodyDiv w:val="1"/>
      <w:marLeft w:val="0"/>
      <w:marRight w:val="0"/>
      <w:marTop w:val="0"/>
      <w:marBottom w:val="0"/>
      <w:divBdr>
        <w:top w:val="none" w:sz="0" w:space="0" w:color="auto"/>
        <w:left w:val="none" w:sz="0" w:space="0" w:color="auto"/>
        <w:bottom w:val="none" w:sz="0" w:space="0" w:color="auto"/>
        <w:right w:val="none" w:sz="0" w:space="0" w:color="auto"/>
      </w:divBdr>
    </w:div>
    <w:div w:id="320885659">
      <w:bodyDiv w:val="1"/>
      <w:marLeft w:val="0"/>
      <w:marRight w:val="0"/>
      <w:marTop w:val="0"/>
      <w:marBottom w:val="0"/>
      <w:divBdr>
        <w:top w:val="none" w:sz="0" w:space="0" w:color="auto"/>
        <w:left w:val="none" w:sz="0" w:space="0" w:color="auto"/>
        <w:bottom w:val="none" w:sz="0" w:space="0" w:color="auto"/>
        <w:right w:val="none" w:sz="0" w:space="0" w:color="auto"/>
      </w:divBdr>
    </w:div>
    <w:div w:id="322315674">
      <w:bodyDiv w:val="1"/>
      <w:marLeft w:val="0"/>
      <w:marRight w:val="0"/>
      <w:marTop w:val="0"/>
      <w:marBottom w:val="0"/>
      <w:divBdr>
        <w:top w:val="none" w:sz="0" w:space="0" w:color="auto"/>
        <w:left w:val="none" w:sz="0" w:space="0" w:color="auto"/>
        <w:bottom w:val="none" w:sz="0" w:space="0" w:color="auto"/>
        <w:right w:val="none" w:sz="0" w:space="0" w:color="auto"/>
      </w:divBdr>
    </w:div>
    <w:div w:id="322391976">
      <w:bodyDiv w:val="1"/>
      <w:marLeft w:val="0"/>
      <w:marRight w:val="0"/>
      <w:marTop w:val="0"/>
      <w:marBottom w:val="0"/>
      <w:divBdr>
        <w:top w:val="none" w:sz="0" w:space="0" w:color="auto"/>
        <w:left w:val="none" w:sz="0" w:space="0" w:color="auto"/>
        <w:bottom w:val="none" w:sz="0" w:space="0" w:color="auto"/>
        <w:right w:val="none" w:sz="0" w:space="0" w:color="auto"/>
      </w:divBdr>
    </w:div>
    <w:div w:id="325089502">
      <w:bodyDiv w:val="1"/>
      <w:marLeft w:val="0"/>
      <w:marRight w:val="0"/>
      <w:marTop w:val="0"/>
      <w:marBottom w:val="0"/>
      <w:divBdr>
        <w:top w:val="none" w:sz="0" w:space="0" w:color="auto"/>
        <w:left w:val="none" w:sz="0" w:space="0" w:color="auto"/>
        <w:bottom w:val="none" w:sz="0" w:space="0" w:color="auto"/>
        <w:right w:val="none" w:sz="0" w:space="0" w:color="auto"/>
      </w:divBdr>
    </w:div>
    <w:div w:id="325937211">
      <w:bodyDiv w:val="1"/>
      <w:marLeft w:val="0"/>
      <w:marRight w:val="0"/>
      <w:marTop w:val="0"/>
      <w:marBottom w:val="0"/>
      <w:divBdr>
        <w:top w:val="none" w:sz="0" w:space="0" w:color="auto"/>
        <w:left w:val="none" w:sz="0" w:space="0" w:color="auto"/>
        <w:bottom w:val="none" w:sz="0" w:space="0" w:color="auto"/>
        <w:right w:val="none" w:sz="0" w:space="0" w:color="auto"/>
      </w:divBdr>
    </w:div>
    <w:div w:id="326204702">
      <w:bodyDiv w:val="1"/>
      <w:marLeft w:val="0"/>
      <w:marRight w:val="0"/>
      <w:marTop w:val="0"/>
      <w:marBottom w:val="0"/>
      <w:divBdr>
        <w:top w:val="none" w:sz="0" w:space="0" w:color="auto"/>
        <w:left w:val="none" w:sz="0" w:space="0" w:color="auto"/>
        <w:bottom w:val="none" w:sz="0" w:space="0" w:color="auto"/>
        <w:right w:val="none" w:sz="0" w:space="0" w:color="auto"/>
      </w:divBdr>
    </w:div>
    <w:div w:id="326442503">
      <w:bodyDiv w:val="1"/>
      <w:marLeft w:val="0"/>
      <w:marRight w:val="0"/>
      <w:marTop w:val="0"/>
      <w:marBottom w:val="0"/>
      <w:divBdr>
        <w:top w:val="none" w:sz="0" w:space="0" w:color="auto"/>
        <w:left w:val="none" w:sz="0" w:space="0" w:color="auto"/>
        <w:bottom w:val="none" w:sz="0" w:space="0" w:color="auto"/>
        <w:right w:val="none" w:sz="0" w:space="0" w:color="auto"/>
      </w:divBdr>
    </w:div>
    <w:div w:id="326907888">
      <w:bodyDiv w:val="1"/>
      <w:marLeft w:val="0"/>
      <w:marRight w:val="0"/>
      <w:marTop w:val="0"/>
      <w:marBottom w:val="0"/>
      <w:divBdr>
        <w:top w:val="none" w:sz="0" w:space="0" w:color="auto"/>
        <w:left w:val="none" w:sz="0" w:space="0" w:color="auto"/>
        <w:bottom w:val="none" w:sz="0" w:space="0" w:color="auto"/>
        <w:right w:val="none" w:sz="0" w:space="0" w:color="auto"/>
      </w:divBdr>
    </w:div>
    <w:div w:id="326984356">
      <w:bodyDiv w:val="1"/>
      <w:marLeft w:val="0"/>
      <w:marRight w:val="0"/>
      <w:marTop w:val="0"/>
      <w:marBottom w:val="0"/>
      <w:divBdr>
        <w:top w:val="none" w:sz="0" w:space="0" w:color="auto"/>
        <w:left w:val="none" w:sz="0" w:space="0" w:color="auto"/>
        <w:bottom w:val="none" w:sz="0" w:space="0" w:color="auto"/>
        <w:right w:val="none" w:sz="0" w:space="0" w:color="auto"/>
      </w:divBdr>
    </w:div>
    <w:div w:id="326985477">
      <w:bodyDiv w:val="1"/>
      <w:marLeft w:val="0"/>
      <w:marRight w:val="0"/>
      <w:marTop w:val="0"/>
      <w:marBottom w:val="0"/>
      <w:divBdr>
        <w:top w:val="none" w:sz="0" w:space="0" w:color="auto"/>
        <w:left w:val="none" w:sz="0" w:space="0" w:color="auto"/>
        <w:bottom w:val="none" w:sz="0" w:space="0" w:color="auto"/>
        <w:right w:val="none" w:sz="0" w:space="0" w:color="auto"/>
      </w:divBdr>
    </w:div>
    <w:div w:id="327443157">
      <w:bodyDiv w:val="1"/>
      <w:marLeft w:val="0"/>
      <w:marRight w:val="0"/>
      <w:marTop w:val="0"/>
      <w:marBottom w:val="0"/>
      <w:divBdr>
        <w:top w:val="none" w:sz="0" w:space="0" w:color="auto"/>
        <w:left w:val="none" w:sz="0" w:space="0" w:color="auto"/>
        <w:bottom w:val="none" w:sz="0" w:space="0" w:color="auto"/>
        <w:right w:val="none" w:sz="0" w:space="0" w:color="auto"/>
      </w:divBdr>
    </w:div>
    <w:div w:id="328025861">
      <w:bodyDiv w:val="1"/>
      <w:marLeft w:val="0"/>
      <w:marRight w:val="0"/>
      <w:marTop w:val="0"/>
      <w:marBottom w:val="0"/>
      <w:divBdr>
        <w:top w:val="none" w:sz="0" w:space="0" w:color="auto"/>
        <w:left w:val="none" w:sz="0" w:space="0" w:color="auto"/>
        <w:bottom w:val="none" w:sz="0" w:space="0" w:color="auto"/>
        <w:right w:val="none" w:sz="0" w:space="0" w:color="auto"/>
      </w:divBdr>
    </w:div>
    <w:div w:id="329255212">
      <w:bodyDiv w:val="1"/>
      <w:marLeft w:val="0"/>
      <w:marRight w:val="0"/>
      <w:marTop w:val="0"/>
      <w:marBottom w:val="0"/>
      <w:divBdr>
        <w:top w:val="none" w:sz="0" w:space="0" w:color="auto"/>
        <w:left w:val="none" w:sz="0" w:space="0" w:color="auto"/>
        <w:bottom w:val="none" w:sz="0" w:space="0" w:color="auto"/>
        <w:right w:val="none" w:sz="0" w:space="0" w:color="auto"/>
      </w:divBdr>
    </w:div>
    <w:div w:id="329409623">
      <w:bodyDiv w:val="1"/>
      <w:marLeft w:val="0"/>
      <w:marRight w:val="0"/>
      <w:marTop w:val="0"/>
      <w:marBottom w:val="0"/>
      <w:divBdr>
        <w:top w:val="none" w:sz="0" w:space="0" w:color="auto"/>
        <w:left w:val="none" w:sz="0" w:space="0" w:color="auto"/>
        <w:bottom w:val="none" w:sz="0" w:space="0" w:color="auto"/>
        <w:right w:val="none" w:sz="0" w:space="0" w:color="auto"/>
      </w:divBdr>
    </w:div>
    <w:div w:id="329724930">
      <w:bodyDiv w:val="1"/>
      <w:marLeft w:val="0"/>
      <w:marRight w:val="0"/>
      <w:marTop w:val="0"/>
      <w:marBottom w:val="0"/>
      <w:divBdr>
        <w:top w:val="none" w:sz="0" w:space="0" w:color="auto"/>
        <w:left w:val="none" w:sz="0" w:space="0" w:color="auto"/>
        <w:bottom w:val="none" w:sz="0" w:space="0" w:color="auto"/>
        <w:right w:val="none" w:sz="0" w:space="0" w:color="auto"/>
      </w:divBdr>
    </w:div>
    <w:div w:id="330375236">
      <w:bodyDiv w:val="1"/>
      <w:marLeft w:val="0"/>
      <w:marRight w:val="0"/>
      <w:marTop w:val="0"/>
      <w:marBottom w:val="0"/>
      <w:divBdr>
        <w:top w:val="none" w:sz="0" w:space="0" w:color="auto"/>
        <w:left w:val="none" w:sz="0" w:space="0" w:color="auto"/>
        <w:bottom w:val="none" w:sz="0" w:space="0" w:color="auto"/>
        <w:right w:val="none" w:sz="0" w:space="0" w:color="auto"/>
      </w:divBdr>
    </w:div>
    <w:div w:id="330715917">
      <w:bodyDiv w:val="1"/>
      <w:marLeft w:val="0"/>
      <w:marRight w:val="0"/>
      <w:marTop w:val="0"/>
      <w:marBottom w:val="0"/>
      <w:divBdr>
        <w:top w:val="none" w:sz="0" w:space="0" w:color="auto"/>
        <w:left w:val="none" w:sz="0" w:space="0" w:color="auto"/>
        <w:bottom w:val="none" w:sz="0" w:space="0" w:color="auto"/>
        <w:right w:val="none" w:sz="0" w:space="0" w:color="auto"/>
      </w:divBdr>
    </w:div>
    <w:div w:id="330720327">
      <w:bodyDiv w:val="1"/>
      <w:marLeft w:val="0"/>
      <w:marRight w:val="0"/>
      <w:marTop w:val="0"/>
      <w:marBottom w:val="0"/>
      <w:divBdr>
        <w:top w:val="none" w:sz="0" w:space="0" w:color="auto"/>
        <w:left w:val="none" w:sz="0" w:space="0" w:color="auto"/>
        <w:bottom w:val="none" w:sz="0" w:space="0" w:color="auto"/>
        <w:right w:val="none" w:sz="0" w:space="0" w:color="auto"/>
      </w:divBdr>
    </w:div>
    <w:div w:id="331415559">
      <w:bodyDiv w:val="1"/>
      <w:marLeft w:val="0"/>
      <w:marRight w:val="0"/>
      <w:marTop w:val="0"/>
      <w:marBottom w:val="0"/>
      <w:divBdr>
        <w:top w:val="none" w:sz="0" w:space="0" w:color="auto"/>
        <w:left w:val="none" w:sz="0" w:space="0" w:color="auto"/>
        <w:bottom w:val="none" w:sz="0" w:space="0" w:color="auto"/>
        <w:right w:val="none" w:sz="0" w:space="0" w:color="auto"/>
      </w:divBdr>
    </w:div>
    <w:div w:id="332950347">
      <w:bodyDiv w:val="1"/>
      <w:marLeft w:val="0"/>
      <w:marRight w:val="0"/>
      <w:marTop w:val="0"/>
      <w:marBottom w:val="0"/>
      <w:divBdr>
        <w:top w:val="none" w:sz="0" w:space="0" w:color="auto"/>
        <w:left w:val="none" w:sz="0" w:space="0" w:color="auto"/>
        <w:bottom w:val="none" w:sz="0" w:space="0" w:color="auto"/>
        <w:right w:val="none" w:sz="0" w:space="0" w:color="auto"/>
      </w:divBdr>
    </w:div>
    <w:div w:id="333413016">
      <w:bodyDiv w:val="1"/>
      <w:marLeft w:val="0"/>
      <w:marRight w:val="0"/>
      <w:marTop w:val="0"/>
      <w:marBottom w:val="0"/>
      <w:divBdr>
        <w:top w:val="none" w:sz="0" w:space="0" w:color="auto"/>
        <w:left w:val="none" w:sz="0" w:space="0" w:color="auto"/>
        <w:bottom w:val="none" w:sz="0" w:space="0" w:color="auto"/>
        <w:right w:val="none" w:sz="0" w:space="0" w:color="auto"/>
      </w:divBdr>
    </w:div>
    <w:div w:id="333724252">
      <w:bodyDiv w:val="1"/>
      <w:marLeft w:val="0"/>
      <w:marRight w:val="0"/>
      <w:marTop w:val="0"/>
      <w:marBottom w:val="0"/>
      <w:divBdr>
        <w:top w:val="none" w:sz="0" w:space="0" w:color="auto"/>
        <w:left w:val="none" w:sz="0" w:space="0" w:color="auto"/>
        <w:bottom w:val="none" w:sz="0" w:space="0" w:color="auto"/>
        <w:right w:val="none" w:sz="0" w:space="0" w:color="auto"/>
      </w:divBdr>
    </w:div>
    <w:div w:id="336424821">
      <w:bodyDiv w:val="1"/>
      <w:marLeft w:val="0"/>
      <w:marRight w:val="0"/>
      <w:marTop w:val="0"/>
      <w:marBottom w:val="0"/>
      <w:divBdr>
        <w:top w:val="none" w:sz="0" w:space="0" w:color="auto"/>
        <w:left w:val="none" w:sz="0" w:space="0" w:color="auto"/>
        <w:bottom w:val="none" w:sz="0" w:space="0" w:color="auto"/>
        <w:right w:val="none" w:sz="0" w:space="0" w:color="auto"/>
      </w:divBdr>
    </w:div>
    <w:div w:id="337462145">
      <w:bodyDiv w:val="1"/>
      <w:marLeft w:val="0"/>
      <w:marRight w:val="0"/>
      <w:marTop w:val="0"/>
      <w:marBottom w:val="0"/>
      <w:divBdr>
        <w:top w:val="none" w:sz="0" w:space="0" w:color="auto"/>
        <w:left w:val="none" w:sz="0" w:space="0" w:color="auto"/>
        <w:bottom w:val="none" w:sz="0" w:space="0" w:color="auto"/>
        <w:right w:val="none" w:sz="0" w:space="0" w:color="auto"/>
      </w:divBdr>
    </w:div>
    <w:div w:id="339935823">
      <w:bodyDiv w:val="1"/>
      <w:marLeft w:val="0"/>
      <w:marRight w:val="0"/>
      <w:marTop w:val="0"/>
      <w:marBottom w:val="0"/>
      <w:divBdr>
        <w:top w:val="none" w:sz="0" w:space="0" w:color="auto"/>
        <w:left w:val="none" w:sz="0" w:space="0" w:color="auto"/>
        <w:bottom w:val="none" w:sz="0" w:space="0" w:color="auto"/>
        <w:right w:val="none" w:sz="0" w:space="0" w:color="auto"/>
      </w:divBdr>
    </w:div>
    <w:div w:id="343216518">
      <w:bodyDiv w:val="1"/>
      <w:marLeft w:val="0"/>
      <w:marRight w:val="0"/>
      <w:marTop w:val="0"/>
      <w:marBottom w:val="0"/>
      <w:divBdr>
        <w:top w:val="none" w:sz="0" w:space="0" w:color="auto"/>
        <w:left w:val="none" w:sz="0" w:space="0" w:color="auto"/>
        <w:bottom w:val="none" w:sz="0" w:space="0" w:color="auto"/>
        <w:right w:val="none" w:sz="0" w:space="0" w:color="auto"/>
      </w:divBdr>
    </w:div>
    <w:div w:id="343436445">
      <w:bodyDiv w:val="1"/>
      <w:marLeft w:val="0"/>
      <w:marRight w:val="0"/>
      <w:marTop w:val="0"/>
      <w:marBottom w:val="0"/>
      <w:divBdr>
        <w:top w:val="none" w:sz="0" w:space="0" w:color="auto"/>
        <w:left w:val="none" w:sz="0" w:space="0" w:color="auto"/>
        <w:bottom w:val="none" w:sz="0" w:space="0" w:color="auto"/>
        <w:right w:val="none" w:sz="0" w:space="0" w:color="auto"/>
      </w:divBdr>
    </w:div>
    <w:div w:id="345638305">
      <w:bodyDiv w:val="1"/>
      <w:marLeft w:val="0"/>
      <w:marRight w:val="0"/>
      <w:marTop w:val="0"/>
      <w:marBottom w:val="0"/>
      <w:divBdr>
        <w:top w:val="none" w:sz="0" w:space="0" w:color="auto"/>
        <w:left w:val="none" w:sz="0" w:space="0" w:color="auto"/>
        <w:bottom w:val="none" w:sz="0" w:space="0" w:color="auto"/>
        <w:right w:val="none" w:sz="0" w:space="0" w:color="auto"/>
      </w:divBdr>
    </w:div>
    <w:div w:id="345836473">
      <w:bodyDiv w:val="1"/>
      <w:marLeft w:val="0"/>
      <w:marRight w:val="0"/>
      <w:marTop w:val="0"/>
      <w:marBottom w:val="0"/>
      <w:divBdr>
        <w:top w:val="none" w:sz="0" w:space="0" w:color="auto"/>
        <w:left w:val="none" w:sz="0" w:space="0" w:color="auto"/>
        <w:bottom w:val="none" w:sz="0" w:space="0" w:color="auto"/>
        <w:right w:val="none" w:sz="0" w:space="0" w:color="auto"/>
      </w:divBdr>
    </w:div>
    <w:div w:id="346174243">
      <w:bodyDiv w:val="1"/>
      <w:marLeft w:val="0"/>
      <w:marRight w:val="0"/>
      <w:marTop w:val="0"/>
      <w:marBottom w:val="0"/>
      <w:divBdr>
        <w:top w:val="none" w:sz="0" w:space="0" w:color="auto"/>
        <w:left w:val="none" w:sz="0" w:space="0" w:color="auto"/>
        <w:bottom w:val="none" w:sz="0" w:space="0" w:color="auto"/>
        <w:right w:val="none" w:sz="0" w:space="0" w:color="auto"/>
      </w:divBdr>
    </w:div>
    <w:div w:id="347098024">
      <w:bodyDiv w:val="1"/>
      <w:marLeft w:val="0"/>
      <w:marRight w:val="0"/>
      <w:marTop w:val="0"/>
      <w:marBottom w:val="0"/>
      <w:divBdr>
        <w:top w:val="none" w:sz="0" w:space="0" w:color="auto"/>
        <w:left w:val="none" w:sz="0" w:space="0" w:color="auto"/>
        <w:bottom w:val="none" w:sz="0" w:space="0" w:color="auto"/>
        <w:right w:val="none" w:sz="0" w:space="0" w:color="auto"/>
      </w:divBdr>
    </w:div>
    <w:div w:id="347562455">
      <w:bodyDiv w:val="1"/>
      <w:marLeft w:val="0"/>
      <w:marRight w:val="0"/>
      <w:marTop w:val="0"/>
      <w:marBottom w:val="0"/>
      <w:divBdr>
        <w:top w:val="none" w:sz="0" w:space="0" w:color="auto"/>
        <w:left w:val="none" w:sz="0" w:space="0" w:color="auto"/>
        <w:bottom w:val="none" w:sz="0" w:space="0" w:color="auto"/>
        <w:right w:val="none" w:sz="0" w:space="0" w:color="auto"/>
      </w:divBdr>
    </w:div>
    <w:div w:id="347751891">
      <w:bodyDiv w:val="1"/>
      <w:marLeft w:val="0"/>
      <w:marRight w:val="0"/>
      <w:marTop w:val="0"/>
      <w:marBottom w:val="0"/>
      <w:divBdr>
        <w:top w:val="none" w:sz="0" w:space="0" w:color="auto"/>
        <w:left w:val="none" w:sz="0" w:space="0" w:color="auto"/>
        <w:bottom w:val="none" w:sz="0" w:space="0" w:color="auto"/>
        <w:right w:val="none" w:sz="0" w:space="0" w:color="auto"/>
      </w:divBdr>
    </w:div>
    <w:div w:id="349989047">
      <w:bodyDiv w:val="1"/>
      <w:marLeft w:val="0"/>
      <w:marRight w:val="0"/>
      <w:marTop w:val="0"/>
      <w:marBottom w:val="0"/>
      <w:divBdr>
        <w:top w:val="none" w:sz="0" w:space="0" w:color="auto"/>
        <w:left w:val="none" w:sz="0" w:space="0" w:color="auto"/>
        <w:bottom w:val="none" w:sz="0" w:space="0" w:color="auto"/>
        <w:right w:val="none" w:sz="0" w:space="0" w:color="auto"/>
      </w:divBdr>
    </w:div>
    <w:div w:id="352875923">
      <w:bodyDiv w:val="1"/>
      <w:marLeft w:val="0"/>
      <w:marRight w:val="0"/>
      <w:marTop w:val="0"/>
      <w:marBottom w:val="0"/>
      <w:divBdr>
        <w:top w:val="none" w:sz="0" w:space="0" w:color="auto"/>
        <w:left w:val="none" w:sz="0" w:space="0" w:color="auto"/>
        <w:bottom w:val="none" w:sz="0" w:space="0" w:color="auto"/>
        <w:right w:val="none" w:sz="0" w:space="0" w:color="auto"/>
      </w:divBdr>
    </w:div>
    <w:div w:id="354577178">
      <w:bodyDiv w:val="1"/>
      <w:marLeft w:val="0"/>
      <w:marRight w:val="0"/>
      <w:marTop w:val="0"/>
      <w:marBottom w:val="0"/>
      <w:divBdr>
        <w:top w:val="none" w:sz="0" w:space="0" w:color="auto"/>
        <w:left w:val="none" w:sz="0" w:space="0" w:color="auto"/>
        <w:bottom w:val="none" w:sz="0" w:space="0" w:color="auto"/>
        <w:right w:val="none" w:sz="0" w:space="0" w:color="auto"/>
      </w:divBdr>
    </w:div>
    <w:div w:id="354890234">
      <w:bodyDiv w:val="1"/>
      <w:marLeft w:val="0"/>
      <w:marRight w:val="0"/>
      <w:marTop w:val="0"/>
      <w:marBottom w:val="0"/>
      <w:divBdr>
        <w:top w:val="none" w:sz="0" w:space="0" w:color="auto"/>
        <w:left w:val="none" w:sz="0" w:space="0" w:color="auto"/>
        <w:bottom w:val="none" w:sz="0" w:space="0" w:color="auto"/>
        <w:right w:val="none" w:sz="0" w:space="0" w:color="auto"/>
      </w:divBdr>
    </w:div>
    <w:div w:id="356393814">
      <w:bodyDiv w:val="1"/>
      <w:marLeft w:val="0"/>
      <w:marRight w:val="0"/>
      <w:marTop w:val="0"/>
      <w:marBottom w:val="0"/>
      <w:divBdr>
        <w:top w:val="none" w:sz="0" w:space="0" w:color="auto"/>
        <w:left w:val="none" w:sz="0" w:space="0" w:color="auto"/>
        <w:bottom w:val="none" w:sz="0" w:space="0" w:color="auto"/>
        <w:right w:val="none" w:sz="0" w:space="0" w:color="auto"/>
      </w:divBdr>
    </w:div>
    <w:div w:id="357316157">
      <w:bodyDiv w:val="1"/>
      <w:marLeft w:val="0"/>
      <w:marRight w:val="0"/>
      <w:marTop w:val="0"/>
      <w:marBottom w:val="0"/>
      <w:divBdr>
        <w:top w:val="none" w:sz="0" w:space="0" w:color="auto"/>
        <w:left w:val="none" w:sz="0" w:space="0" w:color="auto"/>
        <w:bottom w:val="none" w:sz="0" w:space="0" w:color="auto"/>
        <w:right w:val="none" w:sz="0" w:space="0" w:color="auto"/>
      </w:divBdr>
    </w:div>
    <w:div w:id="358943037">
      <w:bodyDiv w:val="1"/>
      <w:marLeft w:val="0"/>
      <w:marRight w:val="0"/>
      <w:marTop w:val="0"/>
      <w:marBottom w:val="0"/>
      <w:divBdr>
        <w:top w:val="none" w:sz="0" w:space="0" w:color="auto"/>
        <w:left w:val="none" w:sz="0" w:space="0" w:color="auto"/>
        <w:bottom w:val="none" w:sz="0" w:space="0" w:color="auto"/>
        <w:right w:val="none" w:sz="0" w:space="0" w:color="auto"/>
      </w:divBdr>
    </w:div>
    <w:div w:id="359278709">
      <w:bodyDiv w:val="1"/>
      <w:marLeft w:val="0"/>
      <w:marRight w:val="0"/>
      <w:marTop w:val="0"/>
      <w:marBottom w:val="0"/>
      <w:divBdr>
        <w:top w:val="none" w:sz="0" w:space="0" w:color="auto"/>
        <w:left w:val="none" w:sz="0" w:space="0" w:color="auto"/>
        <w:bottom w:val="none" w:sz="0" w:space="0" w:color="auto"/>
        <w:right w:val="none" w:sz="0" w:space="0" w:color="auto"/>
      </w:divBdr>
    </w:div>
    <w:div w:id="359552171">
      <w:bodyDiv w:val="1"/>
      <w:marLeft w:val="0"/>
      <w:marRight w:val="0"/>
      <w:marTop w:val="0"/>
      <w:marBottom w:val="0"/>
      <w:divBdr>
        <w:top w:val="none" w:sz="0" w:space="0" w:color="auto"/>
        <w:left w:val="none" w:sz="0" w:space="0" w:color="auto"/>
        <w:bottom w:val="none" w:sz="0" w:space="0" w:color="auto"/>
        <w:right w:val="none" w:sz="0" w:space="0" w:color="auto"/>
      </w:divBdr>
    </w:div>
    <w:div w:id="360479690">
      <w:bodyDiv w:val="1"/>
      <w:marLeft w:val="0"/>
      <w:marRight w:val="0"/>
      <w:marTop w:val="0"/>
      <w:marBottom w:val="0"/>
      <w:divBdr>
        <w:top w:val="none" w:sz="0" w:space="0" w:color="auto"/>
        <w:left w:val="none" w:sz="0" w:space="0" w:color="auto"/>
        <w:bottom w:val="none" w:sz="0" w:space="0" w:color="auto"/>
        <w:right w:val="none" w:sz="0" w:space="0" w:color="auto"/>
      </w:divBdr>
    </w:div>
    <w:div w:id="360672729">
      <w:bodyDiv w:val="1"/>
      <w:marLeft w:val="0"/>
      <w:marRight w:val="0"/>
      <w:marTop w:val="0"/>
      <w:marBottom w:val="0"/>
      <w:divBdr>
        <w:top w:val="none" w:sz="0" w:space="0" w:color="auto"/>
        <w:left w:val="none" w:sz="0" w:space="0" w:color="auto"/>
        <w:bottom w:val="none" w:sz="0" w:space="0" w:color="auto"/>
        <w:right w:val="none" w:sz="0" w:space="0" w:color="auto"/>
      </w:divBdr>
    </w:div>
    <w:div w:id="360673270">
      <w:bodyDiv w:val="1"/>
      <w:marLeft w:val="0"/>
      <w:marRight w:val="0"/>
      <w:marTop w:val="0"/>
      <w:marBottom w:val="0"/>
      <w:divBdr>
        <w:top w:val="none" w:sz="0" w:space="0" w:color="auto"/>
        <w:left w:val="none" w:sz="0" w:space="0" w:color="auto"/>
        <w:bottom w:val="none" w:sz="0" w:space="0" w:color="auto"/>
        <w:right w:val="none" w:sz="0" w:space="0" w:color="auto"/>
      </w:divBdr>
    </w:div>
    <w:div w:id="360863656">
      <w:bodyDiv w:val="1"/>
      <w:marLeft w:val="0"/>
      <w:marRight w:val="0"/>
      <w:marTop w:val="0"/>
      <w:marBottom w:val="0"/>
      <w:divBdr>
        <w:top w:val="none" w:sz="0" w:space="0" w:color="auto"/>
        <w:left w:val="none" w:sz="0" w:space="0" w:color="auto"/>
        <w:bottom w:val="none" w:sz="0" w:space="0" w:color="auto"/>
        <w:right w:val="none" w:sz="0" w:space="0" w:color="auto"/>
      </w:divBdr>
    </w:div>
    <w:div w:id="361436991">
      <w:bodyDiv w:val="1"/>
      <w:marLeft w:val="0"/>
      <w:marRight w:val="0"/>
      <w:marTop w:val="0"/>
      <w:marBottom w:val="0"/>
      <w:divBdr>
        <w:top w:val="none" w:sz="0" w:space="0" w:color="auto"/>
        <w:left w:val="none" w:sz="0" w:space="0" w:color="auto"/>
        <w:bottom w:val="none" w:sz="0" w:space="0" w:color="auto"/>
        <w:right w:val="none" w:sz="0" w:space="0" w:color="auto"/>
      </w:divBdr>
    </w:div>
    <w:div w:id="362902387">
      <w:bodyDiv w:val="1"/>
      <w:marLeft w:val="0"/>
      <w:marRight w:val="0"/>
      <w:marTop w:val="0"/>
      <w:marBottom w:val="0"/>
      <w:divBdr>
        <w:top w:val="none" w:sz="0" w:space="0" w:color="auto"/>
        <w:left w:val="none" w:sz="0" w:space="0" w:color="auto"/>
        <w:bottom w:val="none" w:sz="0" w:space="0" w:color="auto"/>
        <w:right w:val="none" w:sz="0" w:space="0" w:color="auto"/>
      </w:divBdr>
    </w:div>
    <w:div w:id="363754467">
      <w:bodyDiv w:val="1"/>
      <w:marLeft w:val="0"/>
      <w:marRight w:val="0"/>
      <w:marTop w:val="0"/>
      <w:marBottom w:val="0"/>
      <w:divBdr>
        <w:top w:val="none" w:sz="0" w:space="0" w:color="auto"/>
        <w:left w:val="none" w:sz="0" w:space="0" w:color="auto"/>
        <w:bottom w:val="none" w:sz="0" w:space="0" w:color="auto"/>
        <w:right w:val="none" w:sz="0" w:space="0" w:color="auto"/>
      </w:divBdr>
    </w:div>
    <w:div w:id="365102845">
      <w:bodyDiv w:val="1"/>
      <w:marLeft w:val="0"/>
      <w:marRight w:val="0"/>
      <w:marTop w:val="0"/>
      <w:marBottom w:val="0"/>
      <w:divBdr>
        <w:top w:val="none" w:sz="0" w:space="0" w:color="auto"/>
        <w:left w:val="none" w:sz="0" w:space="0" w:color="auto"/>
        <w:bottom w:val="none" w:sz="0" w:space="0" w:color="auto"/>
        <w:right w:val="none" w:sz="0" w:space="0" w:color="auto"/>
      </w:divBdr>
    </w:div>
    <w:div w:id="365104824">
      <w:bodyDiv w:val="1"/>
      <w:marLeft w:val="0"/>
      <w:marRight w:val="0"/>
      <w:marTop w:val="0"/>
      <w:marBottom w:val="0"/>
      <w:divBdr>
        <w:top w:val="none" w:sz="0" w:space="0" w:color="auto"/>
        <w:left w:val="none" w:sz="0" w:space="0" w:color="auto"/>
        <w:bottom w:val="none" w:sz="0" w:space="0" w:color="auto"/>
        <w:right w:val="none" w:sz="0" w:space="0" w:color="auto"/>
      </w:divBdr>
    </w:div>
    <w:div w:id="365720536">
      <w:bodyDiv w:val="1"/>
      <w:marLeft w:val="0"/>
      <w:marRight w:val="0"/>
      <w:marTop w:val="0"/>
      <w:marBottom w:val="0"/>
      <w:divBdr>
        <w:top w:val="none" w:sz="0" w:space="0" w:color="auto"/>
        <w:left w:val="none" w:sz="0" w:space="0" w:color="auto"/>
        <w:bottom w:val="none" w:sz="0" w:space="0" w:color="auto"/>
        <w:right w:val="none" w:sz="0" w:space="0" w:color="auto"/>
      </w:divBdr>
    </w:div>
    <w:div w:id="367025518">
      <w:bodyDiv w:val="1"/>
      <w:marLeft w:val="0"/>
      <w:marRight w:val="0"/>
      <w:marTop w:val="0"/>
      <w:marBottom w:val="0"/>
      <w:divBdr>
        <w:top w:val="none" w:sz="0" w:space="0" w:color="auto"/>
        <w:left w:val="none" w:sz="0" w:space="0" w:color="auto"/>
        <w:bottom w:val="none" w:sz="0" w:space="0" w:color="auto"/>
        <w:right w:val="none" w:sz="0" w:space="0" w:color="auto"/>
      </w:divBdr>
    </w:div>
    <w:div w:id="368261384">
      <w:bodyDiv w:val="1"/>
      <w:marLeft w:val="0"/>
      <w:marRight w:val="0"/>
      <w:marTop w:val="0"/>
      <w:marBottom w:val="0"/>
      <w:divBdr>
        <w:top w:val="none" w:sz="0" w:space="0" w:color="auto"/>
        <w:left w:val="none" w:sz="0" w:space="0" w:color="auto"/>
        <w:bottom w:val="none" w:sz="0" w:space="0" w:color="auto"/>
        <w:right w:val="none" w:sz="0" w:space="0" w:color="auto"/>
      </w:divBdr>
    </w:div>
    <w:div w:id="369375848">
      <w:bodyDiv w:val="1"/>
      <w:marLeft w:val="0"/>
      <w:marRight w:val="0"/>
      <w:marTop w:val="0"/>
      <w:marBottom w:val="0"/>
      <w:divBdr>
        <w:top w:val="none" w:sz="0" w:space="0" w:color="auto"/>
        <w:left w:val="none" w:sz="0" w:space="0" w:color="auto"/>
        <w:bottom w:val="none" w:sz="0" w:space="0" w:color="auto"/>
        <w:right w:val="none" w:sz="0" w:space="0" w:color="auto"/>
      </w:divBdr>
    </w:div>
    <w:div w:id="372580683">
      <w:bodyDiv w:val="1"/>
      <w:marLeft w:val="0"/>
      <w:marRight w:val="0"/>
      <w:marTop w:val="0"/>
      <w:marBottom w:val="0"/>
      <w:divBdr>
        <w:top w:val="none" w:sz="0" w:space="0" w:color="auto"/>
        <w:left w:val="none" w:sz="0" w:space="0" w:color="auto"/>
        <w:bottom w:val="none" w:sz="0" w:space="0" w:color="auto"/>
        <w:right w:val="none" w:sz="0" w:space="0" w:color="auto"/>
      </w:divBdr>
    </w:div>
    <w:div w:id="373582993">
      <w:bodyDiv w:val="1"/>
      <w:marLeft w:val="0"/>
      <w:marRight w:val="0"/>
      <w:marTop w:val="0"/>
      <w:marBottom w:val="0"/>
      <w:divBdr>
        <w:top w:val="none" w:sz="0" w:space="0" w:color="auto"/>
        <w:left w:val="none" w:sz="0" w:space="0" w:color="auto"/>
        <w:bottom w:val="none" w:sz="0" w:space="0" w:color="auto"/>
        <w:right w:val="none" w:sz="0" w:space="0" w:color="auto"/>
      </w:divBdr>
    </w:div>
    <w:div w:id="373964288">
      <w:bodyDiv w:val="1"/>
      <w:marLeft w:val="0"/>
      <w:marRight w:val="0"/>
      <w:marTop w:val="0"/>
      <w:marBottom w:val="0"/>
      <w:divBdr>
        <w:top w:val="none" w:sz="0" w:space="0" w:color="auto"/>
        <w:left w:val="none" w:sz="0" w:space="0" w:color="auto"/>
        <w:bottom w:val="none" w:sz="0" w:space="0" w:color="auto"/>
        <w:right w:val="none" w:sz="0" w:space="0" w:color="auto"/>
      </w:divBdr>
    </w:div>
    <w:div w:id="374084803">
      <w:bodyDiv w:val="1"/>
      <w:marLeft w:val="0"/>
      <w:marRight w:val="0"/>
      <w:marTop w:val="0"/>
      <w:marBottom w:val="0"/>
      <w:divBdr>
        <w:top w:val="none" w:sz="0" w:space="0" w:color="auto"/>
        <w:left w:val="none" w:sz="0" w:space="0" w:color="auto"/>
        <w:bottom w:val="none" w:sz="0" w:space="0" w:color="auto"/>
        <w:right w:val="none" w:sz="0" w:space="0" w:color="auto"/>
      </w:divBdr>
    </w:div>
    <w:div w:id="377435617">
      <w:bodyDiv w:val="1"/>
      <w:marLeft w:val="0"/>
      <w:marRight w:val="0"/>
      <w:marTop w:val="0"/>
      <w:marBottom w:val="0"/>
      <w:divBdr>
        <w:top w:val="none" w:sz="0" w:space="0" w:color="auto"/>
        <w:left w:val="none" w:sz="0" w:space="0" w:color="auto"/>
        <w:bottom w:val="none" w:sz="0" w:space="0" w:color="auto"/>
        <w:right w:val="none" w:sz="0" w:space="0" w:color="auto"/>
      </w:divBdr>
    </w:div>
    <w:div w:id="378746707">
      <w:bodyDiv w:val="1"/>
      <w:marLeft w:val="0"/>
      <w:marRight w:val="0"/>
      <w:marTop w:val="0"/>
      <w:marBottom w:val="0"/>
      <w:divBdr>
        <w:top w:val="none" w:sz="0" w:space="0" w:color="auto"/>
        <w:left w:val="none" w:sz="0" w:space="0" w:color="auto"/>
        <w:bottom w:val="none" w:sz="0" w:space="0" w:color="auto"/>
        <w:right w:val="none" w:sz="0" w:space="0" w:color="auto"/>
      </w:divBdr>
    </w:div>
    <w:div w:id="379478826">
      <w:bodyDiv w:val="1"/>
      <w:marLeft w:val="0"/>
      <w:marRight w:val="0"/>
      <w:marTop w:val="0"/>
      <w:marBottom w:val="0"/>
      <w:divBdr>
        <w:top w:val="none" w:sz="0" w:space="0" w:color="auto"/>
        <w:left w:val="none" w:sz="0" w:space="0" w:color="auto"/>
        <w:bottom w:val="none" w:sz="0" w:space="0" w:color="auto"/>
        <w:right w:val="none" w:sz="0" w:space="0" w:color="auto"/>
      </w:divBdr>
    </w:div>
    <w:div w:id="379983551">
      <w:bodyDiv w:val="1"/>
      <w:marLeft w:val="0"/>
      <w:marRight w:val="0"/>
      <w:marTop w:val="0"/>
      <w:marBottom w:val="0"/>
      <w:divBdr>
        <w:top w:val="none" w:sz="0" w:space="0" w:color="auto"/>
        <w:left w:val="none" w:sz="0" w:space="0" w:color="auto"/>
        <w:bottom w:val="none" w:sz="0" w:space="0" w:color="auto"/>
        <w:right w:val="none" w:sz="0" w:space="0" w:color="auto"/>
      </w:divBdr>
    </w:div>
    <w:div w:id="380790941">
      <w:bodyDiv w:val="1"/>
      <w:marLeft w:val="0"/>
      <w:marRight w:val="0"/>
      <w:marTop w:val="0"/>
      <w:marBottom w:val="0"/>
      <w:divBdr>
        <w:top w:val="none" w:sz="0" w:space="0" w:color="auto"/>
        <w:left w:val="none" w:sz="0" w:space="0" w:color="auto"/>
        <w:bottom w:val="none" w:sz="0" w:space="0" w:color="auto"/>
        <w:right w:val="none" w:sz="0" w:space="0" w:color="auto"/>
      </w:divBdr>
    </w:div>
    <w:div w:id="381246159">
      <w:bodyDiv w:val="1"/>
      <w:marLeft w:val="0"/>
      <w:marRight w:val="0"/>
      <w:marTop w:val="0"/>
      <w:marBottom w:val="0"/>
      <w:divBdr>
        <w:top w:val="none" w:sz="0" w:space="0" w:color="auto"/>
        <w:left w:val="none" w:sz="0" w:space="0" w:color="auto"/>
        <w:bottom w:val="none" w:sz="0" w:space="0" w:color="auto"/>
        <w:right w:val="none" w:sz="0" w:space="0" w:color="auto"/>
      </w:divBdr>
    </w:div>
    <w:div w:id="383139857">
      <w:bodyDiv w:val="1"/>
      <w:marLeft w:val="0"/>
      <w:marRight w:val="0"/>
      <w:marTop w:val="0"/>
      <w:marBottom w:val="0"/>
      <w:divBdr>
        <w:top w:val="none" w:sz="0" w:space="0" w:color="auto"/>
        <w:left w:val="none" w:sz="0" w:space="0" w:color="auto"/>
        <w:bottom w:val="none" w:sz="0" w:space="0" w:color="auto"/>
        <w:right w:val="none" w:sz="0" w:space="0" w:color="auto"/>
      </w:divBdr>
    </w:div>
    <w:div w:id="384987070">
      <w:bodyDiv w:val="1"/>
      <w:marLeft w:val="0"/>
      <w:marRight w:val="0"/>
      <w:marTop w:val="0"/>
      <w:marBottom w:val="0"/>
      <w:divBdr>
        <w:top w:val="none" w:sz="0" w:space="0" w:color="auto"/>
        <w:left w:val="none" w:sz="0" w:space="0" w:color="auto"/>
        <w:bottom w:val="none" w:sz="0" w:space="0" w:color="auto"/>
        <w:right w:val="none" w:sz="0" w:space="0" w:color="auto"/>
      </w:divBdr>
    </w:div>
    <w:div w:id="386151402">
      <w:bodyDiv w:val="1"/>
      <w:marLeft w:val="0"/>
      <w:marRight w:val="0"/>
      <w:marTop w:val="0"/>
      <w:marBottom w:val="0"/>
      <w:divBdr>
        <w:top w:val="none" w:sz="0" w:space="0" w:color="auto"/>
        <w:left w:val="none" w:sz="0" w:space="0" w:color="auto"/>
        <w:bottom w:val="none" w:sz="0" w:space="0" w:color="auto"/>
        <w:right w:val="none" w:sz="0" w:space="0" w:color="auto"/>
      </w:divBdr>
    </w:div>
    <w:div w:id="387654620">
      <w:bodyDiv w:val="1"/>
      <w:marLeft w:val="0"/>
      <w:marRight w:val="0"/>
      <w:marTop w:val="0"/>
      <w:marBottom w:val="0"/>
      <w:divBdr>
        <w:top w:val="none" w:sz="0" w:space="0" w:color="auto"/>
        <w:left w:val="none" w:sz="0" w:space="0" w:color="auto"/>
        <w:bottom w:val="none" w:sz="0" w:space="0" w:color="auto"/>
        <w:right w:val="none" w:sz="0" w:space="0" w:color="auto"/>
      </w:divBdr>
    </w:div>
    <w:div w:id="388463187">
      <w:bodyDiv w:val="1"/>
      <w:marLeft w:val="0"/>
      <w:marRight w:val="0"/>
      <w:marTop w:val="0"/>
      <w:marBottom w:val="0"/>
      <w:divBdr>
        <w:top w:val="none" w:sz="0" w:space="0" w:color="auto"/>
        <w:left w:val="none" w:sz="0" w:space="0" w:color="auto"/>
        <w:bottom w:val="none" w:sz="0" w:space="0" w:color="auto"/>
        <w:right w:val="none" w:sz="0" w:space="0" w:color="auto"/>
      </w:divBdr>
    </w:div>
    <w:div w:id="389964629">
      <w:bodyDiv w:val="1"/>
      <w:marLeft w:val="0"/>
      <w:marRight w:val="0"/>
      <w:marTop w:val="0"/>
      <w:marBottom w:val="0"/>
      <w:divBdr>
        <w:top w:val="none" w:sz="0" w:space="0" w:color="auto"/>
        <w:left w:val="none" w:sz="0" w:space="0" w:color="auto"/>
        <w:bottom w:val="none" w:sz="0" w:space="0" w:color="auto"/>
        <w:right w:val="none" w:sz="0" w:space="0" w:color="auto"/>
      </w:divBdr>
    </w:div>
    <w:div w:id="391848497">
      <w:bodyDiv w:val="1"/>
      <w:marLeft w:val="0"/>
      <w:marRight w:val="0"/>
      <w:marTop w:val="0"/>
      <w:marBottom w:val="0"/>
      <w:divBdr>
        <w:top w:val="none" w:sz="0" w:space="0" w:color="auto"/>
        <w:left w:val="none" w:sz="0" w:space="0" w:color="auto"/>
        <w:bottom w:val="none" w:sz="0" w:space="0" w:color="auto"/>
        <w:right w:val="none" w:sz="0" w:space="0" w:color="auto"/>
      </w:divBdr>
    </w:div>
    <w:div w:id="395320027">
      <w:bodyDiv w:val="1"/>
      <w:marLeft w:val="0"/>
      <w:marRight w:val="0"/>
      <w:marTop w:val="0"/>
      <w:marBottom w:val="0"/>
      <w:divBdr>
        <w:top w:val="none" w:sz="0" w:space="0" w:color="auto"/>
        <w:left w:val="none" w:sz="0" w:space="0" w:color="auto"/>
        <w:bottom w:val="none" w:sz="0" w:space="0" w:color="auto"/>
        <w:right w:val="none" w:sz="0" w:space="0" w:color="auto"/>
      </w:divBdr>
    </w:div>
    <w:div w:id="396051807">
      <w:bodyDiv w:val="1"/>
      <w:marLeft w:val="0"/>
      <w:marRight w:val="0"/>
      <w:marTop w:val="0"/>
      <w:marBottom w:val="0"/>
      <w:divBdr>
        <w:top w:val="none" w:sz="0" w:space="0" w:color="auto"/>
        <w:left w:val="none" w:sz="0" w:space="0" w:color="auto"/>
        <w:bottom w:val="none" w:sz="0" w:space="0" w:color="auto"/>
        <w:right w:val="none" w:sz="0" w:space="0" w:color="auto"/>
      </w:divBdr>
    </w:div>
    <w:div w:id="396519766">
      <w:bodyDiv w:val="1"/>
      <w:marLeft w:val="0"/>
      <w:marRight w:val="0"/>
      <w:marTop w:val="0"/>
      <w:marBottom w:val="0"/>
      <w:divBdr>
        <w:top w:val="none" w:sz="0" w:space="0" w:color="auto"/>
        <w:left w:val="none" w:sz="0" w:space="0" w:color="auto"/>
        <w:bottom w:val="none" w:sz="0" w:space="0" w:color="auto"/>
        <w:right w:val="none" w:sz="0" w:space="0" w:color="auto"/>
      </w:divBdr>
    </w:div>
    <w:div w:id="397096811">
      <w:bodyDiv w:val="1"/>
      <w:marLeft w:val="0"/>
      <w:marRight w:val="0"/>
      <w:marTop w:val="0"/>
      <w:marBottom w:val="0"/>
      <w:divBdr>
        <w:top w:val="none" w:sz="0" w:space="0" w:color="auto"/>
        <w:left w:val="none" w:sz="0" w:space="0" w:color="auto"/>
        <w:bottom w:val="none" w:sz="0" w:space="0" w:color="auto"/>
        <w:right w:val="none" w:sz="0" w:space="0" w:color="auto"/>
      </w:divBdr>
    </w:div>
    <w:div w:id="399713913">
      <w:bodyDiv w:val="1"/>
      <w:marLeft w:val="0"/>
      <w:marRight w:val="0"/>
      <w:marTop w:val="0"/>
      <w:marBottom w:val="0"/>
      <w:divBdr>
        <w:top w:val="none" w:sz="0" w:space="0" w:color="auto"/>
        <w:left w:val="none" w:sz="0" w:space="0" w:color="auto"/>
        <w:bottom w:val="none" w:sz="0" w:space="0" w:color="auto"/>
        <w:right w:val="none" w:sz="0" w:space="0" w:color="auto"/>
      </w:divBdr>
    </w:div>
    <w:div w:id="400904536">
      <w:bodyDiv w:val="1"/>
      <w:marLeft w:val="0"/>
      <w:marRight w:val="0"/>
      <w:marTop w:val="0"/>
      <w:marBottom w:val="0"/>
      <w:divBdr>
        <w:top w:val="none" w:sz="0" w:space="0" w:color="auto"/>
        <w:left w:val="none" w:sz="0" w:space="0" w:color="auto"/>
        <w:bottom w:val="none" w:sz="0" w:space="0" w:color="auto"/>
        <w:right w:val="none" w:sz="0" w:space="0" w:color="auto"/>
      </w:divBdr>
    </w:div>
    <w:div w:id="401296648">
      <w:bodyDiv w:val="1"/>
      <w:marLeft w:val="0"/>
      <w:marRight w:val="0"/>
      <w:marTop w:val="0"/>
      <w:marBottom w:val="0"/>
      <w:divBdr>
        <w:top w:val="none" w:sz="0" w:space="0" w:color="auto"/>
        <w:left w:val="none" w:sz="0" w:space="0" w:color="auto"/>
        <w:bottom w:val="none" w:sz="0" w:space="0" w:color="auto"/>
        <w:right w:val="none" w:sz="0" w:space="0" w:color="auto"/>
      </w:divBdr>
    </w:div>
    <w:div w:id="401828945">
      <w:bodyDiv w:val="1"/>
      <w:marLeft w:val="0"/>
      <w:marRight w:val="0"/>
      <w:marTop w:val="0"/>
      <w:marBottom w:val="0"/>
      <w:divBdr>
        <w:top w:val="none" w:sz="0" w:space="0" w:color="auto"/>
        <w:left w:val="none" w:sz="0" w:space="0" w:color="auto"/>
        <w:bottom w:val="none" w:sz="0" w:space="0" w:color="auto"/>
        <w:right w:val="none" w:sz="0" w:space="0" w:color="auto"/>
      </w:divBdr>
    </w:div>
    <w:div w:id="402262536">
      <w:bodyDiv w:val="1"/>
      <w:marLeft w:val="0"/>
      <w:marRight w:val="0"/>
      <w:marTop w:val="0"/>
      <w:marBottom w:val="0"/>
      <w:divBdr>
        <w:top w:val="none" w:sz="0" w:space="0" w:color="auto"/>
        <w:left w:val="none" w:sz="0" w:space="0" w:color="auto"/>
        <w:bottom w:val="none" w:sz="0" w:space="0" w:color="auto"/>
        <w:right w:val="none" w:sz="0" w:space="0" w:color="auto"/>
      </w:divBdr>
    </w:div>
    <w:div w:id="402609244">
      <w:bodyDiv w:val="1"/>
      <w:marLeft w:val="0"/>
      <w:marRight w:val="0"/>
      <w:marTop w:val="0"/>
      <w:marBottom w:val="0"/>
      <w:divBdr>
        <w:top w:val="none" w:sz="0" w:space="0" w:color="auto"/>
        <w:left w:val="none" w:sz="0" w:space="0" w:color="auto"/>
        <w:bottom w:val="none" w:sz="0" w:space="0" w:color="auto"/>
        <w:right w:val="none" w:sz="0" w:space="0" w:color="auto"/>
      </w:divBdr>
    </w:div>
    <w:div w:id="402994972">
      <w:bodyDiv w:val="1"/>
      <w:marLeft w:val="0"/>
      <w:marRight w:val="0"/>
      <w:marTop w:val="0"/>
      <w:marBottom w:val="0"/>
      <w:divBdr>
        <w:top w:val="none" w:sz="0" w:space="0" w:color="auto"/>
        <w:left w:val="none" w:sz="0" w:space="0" w:color="auto"/>
        <w:bottom w:val="none" w:sz="0" w:space="0" w:color="auto"/>
        <w:right w:val="none" w:sz="0" w:space="0" w:color="auto"/>
      </w:divBdr>
    </w:div>
    <w:div w:id="402996253">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07312080">
      <w:bodyDiv w:val="1"/>
      <w:marLeft w:val="0"/>
      <w:marRight w:val="0"/>
      <w:marTop w:val="0"/>
      <w:marBottom w:val="0"/>
      <w:divBdr>
        <w:top w:val="none" w:sz="0" w:space="0" w:color="auto"/>
        <w:left w:val="none" w:sz="0" w:space="0" w:color="auto"/>
        <w:bottom w:val="none" w:sz="0" w:space="0" w:color="auto"/>
        <w:right w:val="none" w:sz="0" w:space="0" w:color="auto"/>
      </w:divBdr>
    </w:div>
    <w:div w:id="407969482">
      <w:bodyDiv w:val="1"/>
      <w:marLeft w:val="0"/>
      <w:marRight w:val="0"/>
      <w:marTop w:val="0"/>
      <w:marBottom w:val="0"/>
      <w:divBdr>
        <w:top w:val="none" w:sz="0" w:space="0" w:color="auto"/>
        <w:left w:val="none" w:sz="0" w:space="0" w:color="auto"/>
        <w:bottom w:val="none" w:sz="0" w:space="0" w:color="auto"/>
        <w:right w:val="none" w:sz="0" w:space="0" w:color="auto"/>
      </w:divBdr>
    </w:div>
    <w:div w:id="408693154">
      <w:bodyDiv w:val="1"/>
      <w:marLeft w:val="0"/>
      <w:marRight w:val="0"/>
      <w:marTop w:val="0"/>
      <w:marBottom w:val="0"/>
      <w:divBdr>
        <w:top w:val="none" w:sz="0" w:space="0" w:color="auto"/>
        <w:left w:val="none" w:sz="0" w:space="0" w:color="auto"/>
        <w:bottom w:val="none" w:sz="0" w:space="0" w:color="auto"/>
        <w:right w:val="none" w:sz="0" w:space="0" w:color="auto"/>
      </w:divBdr>
    </w:div>
    <w:div w:id="409734767">
      <w:bodyDiv w:val="1"/>
      <w:marLeft w:val="0"/>
      <w:marRight w:val="0"/>
      <w:marTop w:val="0"/>
      <w:marBottom w:val="0"/>
      <w:divBdr>
        <w:top w:val="none" w:sz="0" w:space="0" w:color="auto"/>
        <w:left w:val="none" w:sz="0" w:space="0" w:color="auto"/>
        <w:bottom w:val="none" w:sz="0" w:space="0" w:color="auto"/>
        <w:right w:val="none" w:sz="0" w:space="0" w:color="auto"/>
      </w:divBdr>
    </w:div>
    <w:div w:id="410321061">
      <w:bodyDiv w:val="1"/>
      <w:marLeft w:val="0"/>
      <w:marRight w:val="0"/>
      <w:marTop w:val="0"/>
      <w:marBottom w:val="0"/>
      <w:divBdr>
        <w:top w:val="none" w:sz="0" w:space="0" w:color="auto"/>
        <w:left w:val="none" w:sz="0" w:space="0" w:color="auto"/>
        <w:bottom w:val="none" w:sz="0" w:space="0" w:color="auto"/>
        <w:right w:val="none" w:sz="0" w:space="0" w:color="auto"/>
      </w:divBdr>
    </w:div>
    <w:div w:id="411243534">
      <w:bodyDiv w:val="1"/>
      <w:marLeft w:val="0"/>
      <w:marRight w:val="0"/>
      <w:marTop w:val="0"/>
      <w:marBottom w:val="0"/>
      <w:divBdr>
        <w:top w:val="none" w:sz="0" w:space="0" w:color="auto"/>
        <w:left w:val="none" w:sz="0" w:space="0" w:color="auto"/>
        <w:bottom w:val="none" w:sz="0" w:space="0" w:color="auto"/>
        <w:right w:val="none" w:sz="0" w:space="0" w:color="auto"/>
      </w:divBdr>
    </w:div>
    <w:div w:id="411320712">
      <w:bodyDiv w:val="1"/>
      <w:marLeft w:val="0"/>
      <w:marRight w:val="0"/>
      <w:marTop w:val="0"/>
      <w:marBottom w:val="0"/>
      <w:divBdr>
        <w:top w:val="none" w:sz="0" w:space="0" w:color="auto"/>
        <w:left w:val="none" w:sz="0" w:space="0" w:color="auto"/>
        <w:bottom w:val="none" w:sz="0" w:space="0" w:color="auto"/>
        <w:right w:val="none" w:sz="0" w:space="0" w:color="auto"/>
      </w:divBdr>
    </w:div>
    <w:div w:id="411661885">
      <w:bodyDiv w:val="1"/>
      <w:marLeft w:val="0"/>
      <w:marRight w:val="0"/>
      <w:marTop w:val="0"/>
      <w:marBottom w:val="0"/>
      <w:divBdr>
        <w:top w:val="none" w:sz="0" w:space="0" w:color="auto"/>
        <w:left w:val="none" w:sz="0" w:space="0" w:color="auto"/>
        <w:bottom w:val="none" w:sz="0" w:space="0" w:color="auto"/>
        <w:right w:val="none" w:sz="0" w:space="0" w:color="auto"/>
      </w:divBdr>
    </w:div>
    <w:div w:id="412747802">
      <w:bodyDiv w:val="1"/>
      <w:marLeft w:val="0"/>
      <w:marRight w:val="0"/>
      <w:marTop w:val="0"/>
      <w:marBottom w:val="0"/>
      <w:divBdr>
        <w:top w:val="none" w:sz="0" w:space="0" w:color="auto"/>
        <w:left w:val="none" w:sz="0" w:space="0" w:color="auto"/>
        <w:bottom w:val="none" w:sz="0" w:space="0" w:color="auto"/>
        <w:right w:val="none" w:sz="0" w:space="0" w:color="auto"/>
      </w:divBdr>
    </w:div>
    <w:div w:id="417823368">
      <w:bodyDiv w:val="1"/>
      <w:marLeft w:val="0"/>
      <w:marRight w:val="0"/>
      <w:marTop w:val="0"/>
      <w:marBottom w:val="0"/>
      <w:divBdr>
        <w:top w:val="none" w:sz="0" w:space="0" w:color="auto"/>
        <w:left w:val="none" w:sz="0" w:space="0" w:color="auto"/>
        <w:bottom w:val="none" w:sz="0" w:space="0" w:color="auto"/>
        <w:right w:val="none" w:sz="0" w:space="0" w:color="auto"/>
      </w:divBdr>
    </w:div>
    <w:div w:id="418066355">
      <w:bodyDiv w:val="1"/>
      <w:marLeft w:val="0"/>
      <w:marRight w:val="0"/>
      <w:marTop w:val="0"/>
      <w:marBottom w:val="0"/>
      <w:divBdr>
        <w:top w:val="none" w:sz="0" w:space="0" w:color="auto"/>
        <w:left w:val="none" w:sz="0" w:space="0" w:color="auto"/>
        <w:bottom w:val="none" w:sz="0" w:space="0" w:color="auto"/>
        <w:right w:val="none" w:sz="0" w:space="0" w:color="auto"/>
      </w:divBdr>
    </w:div>
    <w:div w:id="420296895">
      <w:bodyDiv w:val="1"/>
      <w:marLeft w:val="0"/>
      <w:marRight w:val="0"/>
      <w:marTop w:val="0"/>
      <w:marBottom w:val="0"/>
      <w:divBdr>
        <w:top w:val="none" w:sz="0" w:space="0" w:color="auto"/>
        <w:left w:val="none" w:sz="0" w:space="0" w:color="auto"/>
        <w:bottom w:val="none" w:sz="0" w:space="0" w:color="auto"/>
        <w:right w:val="none" w:sz="0" w:space="0" w:color="auto"/>
      </w:divBdr>
    </w:div>
    <w:div w:id="421147092">
      <w:bodyDiv w:val="1"/>
      <w:marLeft w:val="0"/>
      <w:marRight w:val="0"/>
      <w:marTop w:val="0"/>
      <w:marBottom w:val="0"/>
      <w:divBdr>
        <w:top w:val="none" w:sz="0" w:space="0" w:color="auto"/>
        <w:left w:val="none" w:sz="0" w:space="0" w:color="auto"/>
        <w:bottom w:val="none" w:sz="0" w:space="0" w:color="auto"/>
        <w:right w:val="none" w:sz="0" w:space="0" w:color="auto"/>
      </w:divBdr>
    </w:div>
    <w:div w:id="424811572">
      <w:bodyDiv w:val="1"/>
      <w:marLeft w:val="0"/>
      <w:marRight w:val="0"/>
      <w:marTop w:val="0"/>
      <w:marBottom w:val="0"/>
      <w:divBdr>
        <w:top w:val="none" w:sz="0" w:space="0" w:color="auto"/>
        <w:left w:val="none" w:sz="0" w:space="0" w:color="auto"/>
        <w:bottom w:val="none" w:sz="0" w:space="0" w:color="auto"/>
        <w:right w:val="none" w:sz="0" w:space="0" w:color="auto"/>
      </w:divBdr>
    </w:div>
    <w:div w:id="425276148">
      <w:bodyDiv w:val="1"/>
      <w:marLeft w:val="0"/>
      <w:marRight w:val="0"/>
      <w:marTop w:val="0"/>
      <w:marBottom w:val="0"/>
      <w:divBdr>
        <w:top w:val="none" w:sz="0" w:space="0" w:color="auto"/>
        <w:left w:val="none" w:sz="0" w:space="0" w:color="auto"/>
        <w:bottom w:val="none" w:sz="0" w:space="0" w:color="auto"/>
        <w:right w:val="none" w:sz="0" w:space="0" w:color="auto"/>
      </w:divBdr>
    </w:div>
    <w:div w:id="425422017">
      <w:bodyDiv w:val="1"/>
      <w:marLeft w:val="0"/>
      <w:marRight w:val="0"/>
      <w:marTop w:val="0"/>
      <w:marBottom w:val="0"/>
      <w:divBdr>
        <w:top w:val="none" w:sz="0" w:space="0" w:color="auto"/>
        <w:left w:val="none" w:sz="0" w:space="0" w:color="auto"/>
        <w:bottom w:val="none" w:sz="0" w:space="0" w:color="auto"/>
        <w:right w:val="none" w:sz="0" w:space="0" w:color="auto"/>
      </w:divBdr>
    </w:div>
    <w:div w:id="426770658">
      <w:bodyDiv w:val="1"/>
      <w:marLeft w:val="0"/>
      <w:marRight w:val="0"/>
      <w:marTop w:val="0"/>
      <w:marBottom w:val="0"/>
      <w:divBdr>
        <w:top w:val="none" w:sz="0" w:space="0" w:color="auto"/>
        <w:left w:val="none" w:sz="0" w:space="0" w:color="auto"/>
        <w:bottom w:val="none" w:sz="0" w:space="0" w:color="auto"/>
        <w:right w:val="none" w:sz="0" w:space="0" w:color="auto"/>
      </w:divBdr>
    </w:div>
    <w:div w:id="426923074">
      <w:bodyDiv w:val="1"/>
      <w:marLeft w:val="0"/>
      <w:marRight w:val="0"/>
      <w:marTop w:val="0"/>
      <w:marBottom w:val="0"/>
      <w:divBdr>
        <w:top w:val="none" w:sz="0" w:space="0" w:color="auto"/>
        <w:left w:val="none" w:sz="0" w:space="0" w:color="auto"/>
        <w:bottom w:val="none" w:sz="0" w:space="0" w:color="auto"/>
        <w:right w:val="none" w:sz="0" w:space="0" w:color="auto"/>
      </w:divBdr>
    </w:div>
    <w:div w:id="428549362">
      <w:bodyDiv w:val="1"/>
      <w:marLeft w:val="0"/>
      <w:marRight w:val="0"/>
      <w:marTop w:val="0"/>
      <w:marBottom w:val="0"/>
      <w:divBdr>
        <w:top w:val="none" w:sz="0" w:space="0" w:color="auto"/>
        <w:left w:val="none" w:sz="0" w:space="0" w:color="auto"/>
        <w:bottom w:val="none" w:sz="0" w:space="0" w:color="auto"/>
        <w:right w:val="none" w:sz="0" w:space="0" w:color="auto"/>
      </w:divBdr>
    </w:div>
    <w:div w:id="429424583">
      <w:bodyDiv w:val="1"/>
      <w:marLeft w:val="0"/>
      <w:marRight w:val="0"/>
      <w:marTop w:val="0"/>
      <w:marBottom w:val="0"/>
      <w:divBdr>
        <w:top w:val="none" w:sz="0" w:space="0" w:color="auto"/>
        <w:left w:val="none" w:sz="0" w:space="0" w:color="auto"/>
        <w:bottom w:val="none" w:sz="0" w:space="0" w:color="auto"/>
        <w:right w:val="none" w:sz="0" w:space="0" w:color="auto"/>
      </w:divBdr>
    </w:div>
    <w:div w:id="429661679">
      <w:bodyDiv w:val="1"/>
      <w:marLeft w:val="0"/>
      <w:marRight w:val="0"/>
      <w:marTop w:val="0"/>
      <w:marBottom w:val="0"/>
      <w:divBdr>
        <w:top w:val="none" w:sz="0" w:space="0" w:color="auto"/>
        <w:left w:val="none" w:sz="0" w:space="0" w:color="auto"/>
        <w:bottom w:val="none" w:sz="0" w:space="0" w:color="auto"/>
        <w:right w:val="none" w:sz="0" w:space="0" w:color="auto"/>
      </w:divBdr>
    </w:div>
    <w:div w:id="430198049">
      <w:bodyDiv w:val="1"/>
      <w:marLeft w:val="0"/>
      <w:marRight w:val="0"/>
      <w:marTop w:val="0"/>
      <w:marBottom w:val="0"/>
      <w:divBdr>
        <w:top w:val="none" w:sz="0" w:space="0" w:color="auto"/>
        <w:left w:val="none" w:sz="0" w:space="0" w:color="auto"/>
        <w:bottom w:val="none" w:sz="0" w:space="0" w:color="auto"/>
        <w:right w:val="none" w:sz="0" w:space="0" w:color="auto"/>
      </w:divBdr>
    </w:div>
    <w:div w:id="431635361">
      <w:bodyDiv w:val="1"/>
      <w:marLeft w:val="0"/>
      <w:marRight w:val="0"/>
      <w:marTop w:val="0"/>
      <w:marBottom w:val="0"/>
      <w:divBdr>
        <w:top w:val="none" w:sz="0" w:space="0" w:color="auto"/>
        <w:left w:val="none" w:sz="0" w:space="0" w:color="auto"/>
        <w:bottom w:val="none" w:sz="0" w:space="0" w:color="auto"/>
        <w:right w:val="none" w:sz="0" w:space="0" w:color="auto"/>
      </w:divBdr>
    </w:div>
    <w:div w:id="431971482">
      <w:bodyDiv w:val="1"/>
      <w:marLeft w:val="0"/>
      <w:marRight w:val="0"/>
      <w:marTop w:val="0"/>
      <w:marBottom w:val="0"/>
      <w:divBdr>
        <w:top w:val="none" w:sz="0" w:space="0" w:color="auto"/>
        <w:left w:val="none" w:sz="0" w:space="0" w:color="auto"/>
        <w:bottom w:val="none" w:sz="0" w:space="0" w:color="auto"/>
        <w:right w:val="none" w:sz="0" w:space="0" w:color="auto"/>
      </w:divBdr>
    </w:div>
    <w:div w:id="432478168">
      <w:bodyDiv w:val="1"/>
      <w:marLeft w:val="0"/>
      <w:marRight w:val="0"/>
      <w:marTop w:val="0"/>
      <w:marBottom w:val="0"/>
      <w:divBdr>
        <w:top w:val="none" w:sz="0" w:space="0" w:color="auto"/>
        <w:left w:val="none" w:sz="0" w:space="0" w:color="auto"/>
        <w:bottom w:val="none" w:sz="0" w:space="0" w:color="auto"/>
        <w:right w:val="none" w:sz="0" w:space="0" w:color="auto"/>
      </w:divBdr>
    </w:div>
    <w:div w:id="434327025">
      <w:bodyDiv w:val="1"/>
      <w:marLeft w:val="0"/>
      <w:marRight w:val="0"/>
      <w:marTop w:val="0"/>
      <w:marBottom w:val="0"/>
      <w:divBdr>
        <w:top w:val="none" w:sz="0" w:space="0" w:color="auto"/>
        <w:left w:val="none" w:sz="0" w:space="0" w:color="auto"/>
        <w:bottom w:val="none" w:sz="0" w:space="0" w:color="auto"/>
        <w:right w:val="none" w:sz="0" w:space="0" w:color="auto"/>
      </w:divBdr>
    </w:div>
    <w:div w:id="434666669">
      <w:bodyDiv w:val="1"/>
      <w:marLeft w:val="0"/>
      <w:marRight w:val="0"/>
      <w:marTop w:val="0"/>
      <w:marBottom w:val="0"/>
      <w:divBdr>
        <w:top w:val="none" w:sz="0" w:space="0" w:color="auto"/>
        <w:left w:val="none" w:sz="0" w:space="0" w:color="auto"/>
        <w:bottom w:val="none" w:sz="0" w:space="0" w:color="auto"/>
        <w:right w:val="none" w:sz="0" w:space="0" w:color="auto"/>
      </w:divBdr>
    </w:div>
    <w:div w:id="434835940">
      <w:bodyDiv w:val="1"/>
      <w:marLeft w:val="0"/>
      <w:marRight w:val="0"/>
      <w:marTop w:val="0"/>
      <w:marBottom w:val="0"/>
      <w:divBdr>
        <w:top w:val="none" w:sz="0" w:space="0" w:color="auto"/>
        <w:left w:val="none" w:sz="0" w:space="0" w:color="auto"/>
        <w:bottom w:val="none" w:sz="0" w:space="0" w:color="auto"/>
        <w:right w:val="none" w:sz="0" w:space="0" w:color="auto"/>
      </w:divBdr>
    </w:div>
    <w:div w:id="436753453">
      <w:bodyDiv w:val="1"/>
      <w:marLeft w:val="0"/>
      <w:marRight w:val="0"/>
      <w:marTop w:val="0"/>
      <w:marBottom w:val="0"/>
      <w:divBdr>
        <w:top w:val="none" w:sz="0" w:space="0" w:color="auto"/>
        <w:left w:val="none" w:sz="0" w:space="0" w:color="auto"/>
        <w:bottom w:val="none" w:sz="0" w:space="0" w:color="auto"/>
        <w:right w:val="none" w:sz="0" w:space="0" w:color="auto"/>
      </w:divBdr>
    </w:div>
    <w:div w:id="437141980">
      <w:bodyDiv w:val="1"/>
      <w:marLeft w:val="0"/>
      <w:marRight w:val="0"/>
      <w:marTop w:val="0"/>
      <w:marBottom w:val="0"/>
      <w:divBdr>
        <w:top w:val="none" w:sz="0" w:space="0" w:color="auto"/>
        <w:left w:val="none" w:sz="0" w:space="0" w:color="auto"/>
        <w:bottom w:val="none" w:sz="0" w:space="0" w:color="auto"/>
        <w:right w:val="none" w:sz="0" w:space="0" w:color="auto"/>
      </w:divBdr>
    </w:div>
    <w:div w:id="437986741">
      <w:bodyDiv w:val="1"/>
      <w:marLeft w:val="0"/>
      <w:marRight w:val="0"/>
      <w:marTop w:val="0"/>
      <w:marBottom w:val="0"/>
      <w:divBdr>
        <w:top w:val="none" w:sz="0" w:space="0" w:color="auto"/>
        <w:left w:val="none" w:sz="0" w:space="0" w:color="auto"/>
        <w:bottom w:val="none" w:sz="0" w:space="0" w:color="auto"/>
        <w:right w:val="none" w:sz="0" w:space="0" w:color="auto"/>
      </w:divBdr>
    </w:div>
    <w:div w:id="438254885">
      <w:bodyDiv w:val="1"/>
      <w:marLeft w:val="0"/>
      <w:marRight w:val="0"/>
      <w:marTop w:val="0"/>
      <w:marBottom w:val="0"/>
      <w:divBdr>
        <w:top w:val="none" w:sz="0" w:space="0" w:color="auto"/>
        <w:left w:val="none" w:sz="0" w:space="0" w:color="auto"/>
        <w:bottom w:val="none" w:sz="0" w:space="0" w:color="auto"/>
        <w:right w:val="none" w:sz="0" w:space="0" w:color="auto"/>
      </w:divBdr>
    </w:div>
    <w:div w:id="438456816">
      <w:bodyDiv w:val="1"/>
      <w:marLeft w:val="0"/>
      <w:marRight w:val="0"/>
      <w:marTop w:val="0"/>
      <w:marBottom w:val="0"/>
      <w:divBdr>
        <w:top w:val="none" w:sz="0" w:space="0" w:color="auto"/>
        <w:left w:val="none" w:sz="0" w:space="0" w:color="auto"/>
        <w:bottom w:val="none" w:sz="0" w:space="0" w:color="auto"/>
        <w:right w:val="none" w:sz="0" w:space="0" w:color="auto"/>
      </w:divBdr>
    </w:div>
    <w:div w:id="439301322">
      <w:bodyDiv w:val="1"/>
      <w:marLeft w:val="0"/>
      <w:marRight w:val="0"/>
      <w:marTop w:val="0"/>
      <w:marBottom w:val="0"/>
      <w:divBdr>
        <w:top w:val="none" w:sz="0" w:space="0" w:color="auto"/>
        <w:left w:val="none" w:sz="0" w:space="0" w:color="auto"/>
        <w:bottom w:val="none" w:sz="0" w:space="0" w:color="auto"/>
        <w:right w:val="none" w:sz="0" w:space="0" w:color="auto"/>
      </w:divBdr>
    </w:div>
    <w:div w:id="440876515">
      <w:bodyDiv w:val="1"/>
      <w:marLeft w:val="0"/>
      <w:marRight w:val="0"/>
      <w:marTop w:val="0"/>
      <w:marBottom w:val="0"/>
      <w:divBdr>
        <w:top w:val="none" w:sz="0" w:space="0" w:color="auto"/>
        <w:left w:val="none" w:sz="0" w:space="0" w:color="auto"/>
        <w:bottom w:val="none" w:sz="0" w:space="0" w:color="auto"/>
        <w:right w:val="none" w:sz="0" w:space="0" w:color="auto"/>
      </w:divBdr>
    </w:div>
    <w:div w:id="441536959">
      <w:bodyDiv w:val="1"/>
      <w:marLeft w:val="0"/>
      <w:marRight w:val="0"/>
      <w:marTop w:val="0"/>
      <w:marBottom w:val="0"/>
      <w:divBdr>
        <w:top w:val="none" w:sz="0" w:space="0" w:color="auto"/>
        <w:left w:val="none" w:sz="0" w:space="0" w:color="auto"/>
        <w:bottom w:val="none" w:sz="0" w:space="0" w:color="auto"/>
        <w:right w:val="none" w:sz="0" w:space="0" w:color="auto"/>
      </w:divBdr>
    </w:div>
    <w:div w:id="443619956">
      <w:bodyDiv w:val="1"/>
      <w:marLeft w:val="0"/>
      <w:marRight w:val="0"/>
      <w:marTop w:val="0"/>
      <w:marBottom w:val="0"/>
      <w:divBdr>
        <w:top w:val="none" w:sz="0" w:space="0" w:color="auto"/>
        <w:left w:val="none" w:sz="0" w:space="0" w:color="auto"/>
        <w:bottom w:val="none" w:sz="0" w:space="0" w:color="auto"/>
        <w:right w:val="none" w:sz="0" w:space="0" w:color="auto"/>
      </w:divBdr>
    </w:div>
    <w:div w:id="444469724">
      <w:bodyDiv w:val="1"/>
      <w:marLeft w:val="0"/>
      <w:marRight w:val="0"/>
      <w:marTop w:val="0"/>
      <w:marBottom w:val="0"/>
      <w:divBdr>
        <w:top w:val="none" w:sz="0" w:space="0" w:color="auto"/>
        <w:left w:val="none" w:sz="0" w:space="0" w:color="auto"/>
        <w:bottom w:val="none" w:sz="0" w:space="0" w:color="auto"/>
        <w:right w:val="none" w:sz="0" w:space="0" w:color="auto"/>
      </w:divBdr>
    </w:div>
    <w:div w:id="447747388">
      <w:bodyDiv w:val="1"/>
      <w:marLeft w:val="0"/>
      <w:marRight w:val="0"/>
      <w:marTop w:val="0"/>
      <w:marBottom w:val="0"/>
      <w:divBdr>
        <w:top w:val="none" w:sz="0" w:space="0" w:color="auto"/>
        <w:left w:val="none" w:sz="0" w:space="0" w:color="auto"/>
        <w:bottom w:val="none" w:sz="0" w:space="0" w:color="auto"/>
        <w:right w:val="none" w:sz="0" w:space="0" w:color="auto"/>
      </w:divBdr>
    </w:div>
    <w:div w:id="448206139">
      <w:bodyDiv w:val="1"/>
      <w:marLeft w:val="0"/>
      <w:marRight w:val="0"/>
      <w:marTop w:val="0"/>
      <w:marBottom w:val="0"/>
      <w:divBdr>
        <w:top w:val="none" w:sz="0" w:space="0" w:color="auto"/>
        <w:left w:val="none" w:sz="0" w:space="0" w:color="auto"/>
        <w:bottom w:val="none" w:sz="0" w:space="0" w:color="auto"/>
        <w:right w:val="none" w:sz="0" w:space="0" w:color="auto"/>
      </w:divBdr>
    </w:div>
    <w:div w:id="450825343">
      <w:bodyDiv w:val="1"/>
      <w:marLeft w:val="0"/>
      <w:marRight w:val="0"/>
      <w:marTop w:val="0"/>
      <w:marBottom w:val="0"/>
      <w:divBdr>
        <w:top w:val="none" w:sz="0" w:space="0" w:color="auto"/>
        <w:left w:val="none" w:sz="0" w:space="0" w:color="auto"/>
        <w:bottom w:val="none" w:sz="0" w:space="0" w:color="auto"/>
        <w:right w:val="none" w:sz="0" w:space="0" w:color="auto"/>
      </w:divBdr>
    </w:div>
    <w:div w:id="453211292">
      <w:bodyDiv w:val="1"/>
      <w:marLeft w:val="0"/>
      <w:marRight w:val="0"/>
      <w:marTop w:val="0"/>
      <w:marBottom w:val="0"/>
      <w:divBdr>
        <w:top w:val="none" w:sz="0" w:space="0" w:color="auto"/>
        <w:left w:val="none" w:sz="0" w:space="0" w:color="auto"/>
        <w:bottom w:val="none" w:sz="0" w:space="0" w:color="auto"/>
        <w:right w:val="none" w:sz="0" w:space="0" w:color="auto"/>
      </w:divBdr>
    </w:div>
    <w:div w:id="453712246">
      <w:bodyDiv w:val="1"/>
      <w:marLeft w:val="0"/>
      <w:marRight w:val="0"/>
      <w:marTop w:val="0"/>
      <w:marBottom w:val="0"/>
      <w:divBdr>
        <w:top w:val="none" w:sz="0" w:space="0" w:color="auto"/>
        <w:left w:val="none" w:sz="0" w:space="0" w:color="auto"/>
        <w:bottom w:val="none" w:sz="0" w:space="0" w:color="auto"/>
        <w:right w:val="none" w:sz="0" w:space="0" w:color="auto"/>
      </w:divBdr>
    </w:div>
    <w:div w:id="456535737">
      <w:bodyDiv w:val="1"/>
      <w:marLeft w:val="0"/>
      <w:marRight w:val="0"/>
      <w:marTop w:val="0"/>
      <w:marBottom w:val="0"/>
      <w:divBdr>
        <w:top w:val="none" w:sz="0" w:space="0" w:color="auto"/>
        <w:left w:val="none" w:sz="0" w:space="0" w:color="auto"/>
        <w:bottom w:val="none" w:sz="0" w:space="0" w:color="auto"/>
        <w:right w:val="none" w:sz="0" w:space="0" w:color="auto"/>
      </w:divBdr>
    </w:div>
    <w:div w:id="458837915">
      <w:bodyDiv w:val="1"/>
      <w:marLeft w:val="0"/>
      <w:marRight w:val="0"/>
      <w:marTop w:val="0"/>
      <w:marBottom w:val="0"/>
      <w:divBdr>
        <w:top w:val="none" w:sz="0" w:space="0" w:color="auto"/>
        <w:left w:val="none" w:sz="0" w:space="0" w:color="auto"/>
        <w:bottom w:val="none" w:sz="0" w:space="0" w:color="auto"/>
        <w:right w:val="none" w:sz="0" w:space="0" w:color="auto"/>
      </w:divBdr>
    </w:div>
    <w:div w:id="460223528">
      <w:bodyDiv w:val="1"/>
      <w:marLeft w:val="0"/>
      <w:marRight w:val="0"/>
      <w:marTop w:val="0"/>
      <w:marBottom w:val="0"/>
      <w:divBdr>
        <w:top w:val="none" w:sz="0" w:space="0" w:color="auto"/>
        <w:left w:val="none" w:sz="0" w:space="0" w:color="auto"/>
        <w:bottom w:val="none" w:sz="0" w:space="0" w:color="auto"/>
        <w:right w:val="none" w:sz="0" w:space="0" w:color="auto"/>
      </w:divBdr>
    </w:div>
    <w:div w:id="461074530">
      <w:bodyDiv w:val="1"/>
      <w:marLeft w:val="0"/>
      <w:marRight w:val="0"/>
      <w:marTop w:val="0"/>
      <w:marBottom w:val="0"/>
      <w:divBdr>
        <w:top w:val="none" w:sz="0" w:space="0" w:color="auto"/>
        <w:left w:val="none" w:sz="0" w:space="0" w:color="auto"/>
        <w:bottom w:val="none" w:sz="0" w:space="0" w:color="auto"/>
        <w:right w:val="none" w:sz="0" w:space="0" w:color="auto"/>
      </w:divBdr>
    </w:div>
    <w:div w:id="461390166">
      <w:bodyDiv w:val="1"/>
      <w:marLeft w:val="0"/>
      <w:marRight w:val="0"/>
      <w:marTop w:val="0"/>
      <w:marBottom w:val="0"/>
      <w:divBdr>
        <w:top w:val="none" w:sz="0" w:space="0" w:color="auto"/>
        <w:left w:val="none" w:sz="0" w:space="0" w:color="auto"/>
        <w:bottom w:val="none" w:sz="0" w:space="0" w:color="auto"/>
        <w:right w:val="none" w:sz="0" w:space="0" w:color="auto"/>
      </w:divBdr>
    </w:div>
    <w:div w:id="461926794">
      <w:bodyDiv w:val="1"/>
      <w:marLeft w:val="0"/>
      <w:marRight w:val="0"/>
      <w:marTop w:val="0"/>
      <w:marBottom w:val="0"/>
      <w:divBdr>
        <w:top w:val="none" w:sz="0" w:space="0" w:color="auto"/>
        <w:left w:val="none" w:sz="0" w:space="0" w:color="auto"/>
        <w:bottom w:val="none" w:sz="0" w:space="0" w:color="auto"/>
        <w:right w:val="none" w:sz="0" w:space="0" w:color="auto"/>
      </w:divBdr>
    </w:div>
    <w:div w:id="462187913">
      <w:bodyDiv w:val="1"/>
      <w:marLeft w:val="0"/>
      <w:marRight w:val="0"/>
      <w:marTop w:val="0"/>
      <w:marBottom w:val="0"/>
      <w:divBdr>
        <w:top w:val="none" w:sz="0" w:space="0" w:color="auto"/>
        <w:left w:val="none" w:sz="0" w:space="0" w:color="auto"/>
        <w:bottom w:val="none" w:sz="0" w:space="0" w:color="auto"/>
        <w:right w:val="none" w:sz="0" w:space="0" w:color="auto"/>
      </w:divBdr>
    </w:div>
    <w:div w:id="463743558">
      <w:bodyDiv w:val="1"/>
      <w:marLeft w:val="0"/>
      <w:marRight w:val="0"/>
      <w:marTop w:val="0"/>
      <w:marBottom w:val="0"/>
      <w:divBdr>
        <w:top w:val="none" w:sz="0" w:space="0" w:color="auto"/>
        <w:left w:val="none" w:sz="0" w:space="0" w:color="auto"/>
        <w:bottom w:val="none" w:sz="0" w:space="0" w:color="auto"/>
        <w:right w:val="none" w:sz="0" w:space="0" w:color="auto"/>
      </w:divBdr>
    </w:div>
    <w:div w:id="464933501">
      <w:bodyDiv w:val="1"/>
      <w:marLeft w:val="0"/>
      <w:marRight w:val="0"/>
      <w:marTop w:val="0"/>
      <w:marBottom w:val="0"/>
      <w:divBdr>
        <w:top w:val="none" w:sz="0" w:space="0" w:color="auto"/>
        <w:left w:val="none" w:sz="0" w:space="0" w:color="auto"/>
        <w:bottom w:val="none" w:sz="0" w:space="0" w:color="auto"/>
        <w:right w:val="none" w:sz="0" w:space="0" w:color="auto"/>
      </w:divBdr>
    </w:div>
    <w:div w:id="465852370">
      <w:bodyDiv w:val="1"/>
      <w:marLeft w:val="0"/>
      <w:marRight w:val="0"/>
      <w:marTop w:val="0"/>
      <w:marBottom w:val="0"/>
      <w:divBdr>
        <w:top w:val="none" w:sz="0" w:space="0" w:color="auto"/>
        <w:left w:val="none" w:sz="0" w:space="0" w:color="auto"/>
        <w:bottom w:val="none" w:sz="0" w:space="0" w:color="auto"/>
        <w:right w:val="none" w:sz="0" w:space="0" w:color="auto"/>
      </w:divBdr>
    </w:div>
    <w:div w:id="466320386">
      <w:bodyDiv w:val="1"/>
      <w:marLeft w:val="0"/>
      <w:marRight w:val="0"/>
      <w:marTop w:val="0"/>
      <w:marBottom w:val="0"/>
      <w:divBdr>
        <w:top w:val="none" w:sz="0" w:space="0" w:color="auto"/>
        <w:left w:val="none" w:sz="0" w:space="0" w:color="auto"/>
        <w:bottom w:val="none" w:sz="0" w:space="0" w:color="auto"/>
        <w:right w:val="none" w:sz="0" w:space="0" w:color="auto"/>
      </w:divBdr>
    </w:div>
    <w:div w:id="467282863">
      <w:bodyDiv w:val="1"/>
      <w:marLeft w:val="0"/>
      <w:marRight w:val="0"/>
      <w:marTop w:val="0"/>
      <w:marBottom w:val="0"/>
      <w:divBdr>
        <w:top w:val="none" w:sz="0" w:space="0" w:color="auto"/>
        <w:left w:val="none" w:sz="0" w:space="0" w:color="auto"/>
        <w:bottom w:val="none" w:sz="0" w:space="0" w:color="auto"/>
        <w:right w:val="none" w:sz="0" w:space="0" w:color="auto"/>
      </w:divBdr>
    </w:div>
    <w:div w:id="467556290">
      <w:bodyDiv w:val="1"/>
      <w:marLeft w:val="0"/>
      <w:marRight w:val="0"/>
      <w:marTop w:val="0"/>
      <w:marBottom w:val="0"/>
      <w:divBdr>
        <w:top w:val="none" w:sz="0" w:space="0" w:color="auto"/>
        <w:left w:val="none" w:sz="0" w:space="0" w:color="auto"/>
        <w:bottom w:val="none" w:sz="0" w:space="0" w:color="auto"/>
        <w:right w:val="none" w:sz="0" w:space="0" w:color="auto"/>
      </w:divBdr>
    </w:div>
    <w:div w:id="468478612">
      <w:bodyDiv w:val="1"/>
      <w:marLeft w:val="0"/>
      <w:marRight w:val="0"/>
      <w:marTop w:val="0"/>
      <w:marBottom w:val="0"/>
      <w:divBdr>
        <w:top w:val="none" w:sz="0" w:space="0" w:color="auto"/>
        <w:left w:val="none" w:sz="0" w:space="0" w:color="auto"/>
        <w:bottom w:val="none" w:sz="0" w:space="0" w:color="auto"/>
        <w:right w:val="none" w:sz="0" w:space="0" w:color="auto"/>
      </w:divBdr>
    </w:div>
    <w:div w:id="468518006">
      <w:bodyDiv w:val="1"/>
      <w:marLeft w:val="0"/>
      <w:marRight w:val="0"/>
      <w:marTop w:val="0"/>
      <w:marBottom w:val="0"/>
      <w:divBdr>
        <w:top w:val="none" w:sz="0" w:space="0" w:color="auto"/>
        <w:left w:val="none" w:sz="0" w:space="0" w:color="auto"/>
        <w:bottom w:val="none" w:sz="0" w:space="0" w:color="auto"/>
        <w:right w:val="none" w:sz="0" w:space="0" w:color="auto"/>
      </w:divBdr>
    </w:div>
    <w:div w:id="469135353">
      <w:bodyDiv w:val="1"/>
      <w:marLeft w:val="0"/>
      <w:marRight w:val="0"/>
      <w:marTop w:val="0"/>
      <w:marBottom w:val="0"/>
      <w:divBdr>
        <w:top w:val="none" w:sz="0" w:space="0" w:color="auto"/>
        <w:left w:val="none" w:sz="0" w:space="0" w:color="auto"/>
        <w:bottom w:val="none" w:sz="0" w:space="0" w:color="auto"/>
        <w:right w:val="none" w:sz="0" w:space="0" w:color="auto"/>
      </w:divBdr>
    </w:div>
    <w:div w:id="469247776">
      <w:bodyDiv w:val="1"/>
      <w:marLeft w:val="0"/>
      <w:marRight w:val="0"/>
      <w:marTop w:val="0"/>
      <w:marBottom w:val="0"/>
      <w:divBdr>
        <w:top w:val="none" w:sz="0" w:space="0" w:color="auto"/>
        <w:left w:val="none" w:sz="0" w:space="0" w:color="auto"/>
        <w:bottom w:val="none" w:sz="0" w:space="0" w:color="auto"/>
        <w:right w:val="none" w:sz="0" w:space="0" w:color="auto"/>
      </w:divBdr>
    </w:div>
    <w:div w:id="469633020">
      <w:bodyDiv w:val="1"/>
      <w:marLeft w:val="0"/>
      <w:marRight w:val="0"/>
      <w:marTop w:val="0"/>
      <w:marBottom w:val="0"/>
      <w:divBdr>
        <w:top w:val="none" w:sz="0" w:space="0" w:color="auto"/>
        <w:left w:val="none" w:sz="0" w:space="0" w:color="auto"/>
        <w:bottom w:val="none" w:sz="0" w:space="0" w:color="auto"/>
        <w:right w:val="none" w:sz="0" w:space="0" w:color="auto"/>
      </w:divBdr>
    </w:div>
    <w:div w:id="470100211">
      <w:bodyDiv w:val="1"/>
      <w:marLeft w:val="0"/>
      <w:marRight w:val="0"/>
      <w:marTop w:val="0"/>
      <w:marBottom w:val="0"/>
      <w:divBdr>
        <w:top w:val="none" w:sz="0" w:space="0" w:color="auto"/>
        <w:left w:val="none" w:sz="0" w:space="0" w:color="auto"/>
        <w:bottom w:val="none" w:sz="0" w:space="0" w:color="auto"/>
        <w:right w:val="none" w:sz="0" w:space="0" w:color="auto"/>
      </w:divBdr>
    </w:div>
    <w:div w:id="472522530">
      <w:bodyDiv w:val="1"/>
      <w:marLeft w:val="0"/>
      <w:marRight w:val="0"/>
      <w:marTop w:val="0"/>
      <w:marBottom w:val="0"/>
      <w:divBdr>
        <w:top w:val="none" w:sz="0" w:space="0" w:color="auto"/>
        <w:left w:val="none" w:sz="0" w:space="0" w:color="auto"/>
        <w:bottom w:val="none" w:sz="0" w:space="0" w:color="auto"/>
        <w:right w:val="none" w:sz="0" w:space="0" w:color="auto"/>
      </w:divBdr>
    </w:div>
    <w:div w:id="473259643">
      <w:bodyDiv w:val="1"/>
      <w:marLeft w:val="0"/>
      <w:marRight w:val="0"/>
      <w:marTop w:val="0"/>
      <w:marBottom w:val="0"/>
      <w:divBdr>
        <w:top w:val="none" w:sz="0" w:space="0" w:color="auto"/>
        <w:left w:val="none" w:sz="0" w:space="0" w:color="auto"/>
        <w:bottom w:val="none" w:sz="0" w:space="0" w:color="auto"/>
        <w:right w:val="none" w:sz="0" w:space="0" w:color="auto"/>
      </w:divBdr>
    </w:div>
    <w:div w:id="476846472">
      <w:bodyDiv w:val="1"/>
      <w:marLeft w:val="0"/>
      <w:marRight w:val="0"/>
      <w:marTop w:val="0"/>
      <w:marBottom w:val="0"/>
      <w:divBdr>
        <w:top w:val="none" w:sz="0" w:space="0" w:color="auto"/>
        <w:left w:val="none" w:sz="0" w:space="0" w:color="auto"/>
        <w:bottom w:val="none" w:sz="0" w:space="0" w:color="auto"/>
        <w:right w:val="none" w:sz="0" w:space="0" w:color="auto"/>
      </w:divBdr>
    </w:div>
    <w:div w:id="477189021">
      <w:bodyDiv w:val="1"/>
      <w:marLeft w:val="0"/>
      <w:marRight w:val="0"/>
      <w:marTop w:val="0"/>
      <w:marBottom w:val="0"/>
      <w:divBdr>
        <w:top w:val="none" w:sz="0" w:space="0" w:color="auto"/>
        <w:left w:val="none" w:sz="0" w:space="0" w:color="auto"/>
        <w:bottom w:val="none" w:sz="0" w:space="0" w:color="auto"/>
        <w:right w:val="none" w:sz="0" w:space="0" w:color="auto"/>
      </w:divBdr>
    </w:div>
    <w:div w:id="478151420">
      <w:bodyDiv w:val="1"/>
      <w:marLeft w:val="0"/>
      <w:marRight w:val="0"/>
      <w:marTop w:val="0"/>
      <w:marBottom w:val="0"/>
      <w:divBdr>
        <w:top w:val="none" w:sz="0" w:space="0" w:color="auto"/>
        <w:left w:val="none" w:sz="0" w:space="0" w:color="auto"/>
        <w:bottom w:val="none" w:sz="0" w:space="0" w:color="auto"/>
        <w:right w:val="none" w:sz="0" w:space="0" w:color="auto"/>
      </w:divBdr>
    </w:div>
    <w:div w:id="478428504">
      <w:bodyDiv w:val="1"/>
      <w:marLeft w:val="0"/>
      <w:marRight w:val="0"/>
      <w:marTop w:val="0"/>
      <w:marBottom w:val="0"/>
      <w:divBdr>
        <w:top w:val="none" w:sz="0" w:space="0" w:color="auto"/>
        <w:left w:val="none" w:sz="0" w:space="0" w:color="auto"/>
        <w:bottom w:val="none" w:sz="0" w:space="0" w:color="auto"/>
        <w:right w:val="none" w:sz="0" w:space="0" w:color="auto"/>
      </w:divBdr>
    </w:div>
    <w:div w:id="478772303">
      <w:bodyDiv w:val="1"/>
      <w:marLeft w:val="0"/>
      <w:marRight w:val="0"/>
      <w:marTop w:val="0"/>
      <w:marBottom w:val="0"/>
      <w:divBdr>
        <w:top w:val="none" w:sz="0" w:space="0" w:color="auto"/>
        <w:left w:val="none" w:sz="0" w:space="0" w:color="auto"/>
        <w:bottom w:val="none" w:sz="0" w:space="0" w:color="auto"/>
        <w:right w:val="none" w:sz="0" w:space="0" w:color="auto"/>
      </w:divBdr>
    </w:div>
    <w:div w:id="481895335">
      <w:bodyDiv w:val="1"/>
      <w:marLeft w:val="0"/>
      <w:marRight w:val="0"/>
      <w:marTop w:val="0"/>
      <w:marBottom w:val="0"/>
      <w:divBdr>
        <w:top w:val="none" w:sz="0" w:space="0" w:color="auto"/>
        <w:left w:val="none" w:sz="0" w:space="0" w:color="auto"/>
        <w:bottom w:val="none" w:sz="0" w:space="0" w:color="auto"/>
        <w:right w:val="none" w:sz="0" w:space="0" w:color="auto"/>
      </w:divBdr>
    </w:div>
    <w:div w:id="482083244">
      <w:bodyDiv w:val="1"/>
      <w:marLeft w:val="0"/>
      <w:marRight w:val="0"/>
      <w:marTop w:val="0"/>
      <w:marBottom w:val="0"/>
      <w:divBdr>
        <w:top w:val="none" w:sz="0" w:space="0" w:color="auto"/>
        <w:left w:val="none" w:sz="0" w:space="0" w:color="auto"/>
        <w:bottom w:val="none" w:sz="0" w:space="0" w:color="auto"/>
        <w:right w:val="none" w:sz="0" w:space="0" w:color="auto"/>
      </w:divBdr>
    </w:div>
    <w:div w:id="484198848">
      <w:bodyDiv w:val="1"/>
      <w:marLeft w:val="0"/>
      <w:marRight w:val="0"/>
      <w:marTop w:val="0"/>
      <w:marBottom w:val="0"/>
      <w:divBdr>
        <w:top w:val="none" w:sz="0" w:space="0" w:color="auto"/>
        <w:left w:val="none" w:sz="0" w:space="0" w:color="auto"/>
        <w:bottom w:val="none" w:sz="0" w:space="0" w:color="auto"/>
        <w:right w:val="none" w:sz="0" w:space="0" w:color="auto"/>
      </w:divBdr>
    </w:div>
    <w:div w:id="484857845">
      <w:bodyDiv w:val="1"/>
      <w:marLeft w:val="0"/>
      <w:marRight w:val="0"/>
      <w:marTop w:val="0"/>
      <w:marBottom w:val="0"/>
      <w:divBdr>
        <w:top w:val="none" w:sz="0" w:space="0" w:color="auto"/>
        <w:left w:val="none" w:sz="0" w:space="0" w:color="auto"/>
        <w:bottom w:val="none" w:sz="0" w:space="0" w:color="auto"/>
        <w:right w:val="none" w:sz="0" w:space="0" w:color="auto"/>
      </w:divBdr>
    </w:div>
    <w:div w:id="489443562">
      <w:bodyDiv w:val="1"/>
      <w:marLeft w:val="0"/>
      <w:marRight w:val="0"/>
      <w:marTop w:val="0"/>
      <w:marBottom w:val="0"/>
      <w:divBdr>
        <w:top w:val="none" w:sz="0" w:space="0" w:color="auto"/>
        <w:left w:val="none" w:sz="0" w:space="0" w:color="auto"/>
        <w:bottom w:val="none" w:sz="0" w:space="0" w:color="auto"/>
        <w:right w:val="none" w:sz="0" w:space="0" w:color="auto"/>
      </w:divBdr>
    </w:div>
    <w:div w:id="489751745">
      <w:bodyDiv w:val="1"/>
      <w:marLeft w:val="0"/>
      <w:marRight w:val="0"/>
      <w:marTop w:val="0"/>
      <w:marBottom w:val="0"/>
      <w:divBdr>
        <w:top w:val="none" w:sz="0" w:space="0" w:color="auto"/>
        <w:left w:val="none" w:sz="0" w:space="0" w:color="auto"/>
        <w:bottom w:val="none" w:sz="0" w:space="0" w:color="auto"/>
        <w:right w:val="none" w:sz="0" w:space="0" w:color="auto"/>
      </w:divBdr>
    </w:div>
    <w:div w:id="490558759">
      <w:bodyDiv w:val="1"/>
      <w:marLeft w:val="0"/>
      <w:marRight w:val="0"/>
      <w:marTop w:val="0"/>
      <w:marBottom w:val="0"/>
      <w:divBdr>
        <w:top w:val="none" w:sz="0" w:space="0" w:color="auto"/>
        <w:left w:val="none" w:sz="0" w:space="0" w:color="auto"/>
        <w:bottom w:val="none" w:sz="0" w:space="0" w:color="auto"/>
        <w:right w:val="none" w:sz="0" w:space="0" w:color="auto"/>
      </w:divBdr>
    </w:div>
    <w:div w:id="490683884">
      <w:bodyDiv w:val="1"/>
      <w:marLeft w:val="0"/>
      <w:marRight w:val="0"/>
      <w:marTop w:val="0"/>
      <w:marBottom w:val="0"/>
      <w:divBdr>
        <w:top w:val="none" w:sz="0" w:space="0" w:color="auto"/>
        <w:left w:val="none" w:sz="0" w:space="0" w:color="auto"/>
        <w:bottom w:val="none" w:sz="0" w:space="0" w:color="auto"/>
        <w:right w:val="none" w:sz="0" w:space="0" w:color="auto"/>
      </w:divBdr>
    </w:div>
    <w:div w:id="491219287">
      <w:bodyDiv w:val="1"/>
      <w:marLeft w:val="0"/>
      <w:marRight w:val="0"/>
      <w:marTop w:val="0"/>
      <w:marBottom w:val="0"/>
      <w:divBdr>
        <w:top w:val="none" w:sz="0" w:space="0" w:color="auto"/>
        <w:left w:val="none" w:sz="0" w:space="0" w:color="auto"/>
        <w:bottom w:val="none" w:sz="0" w:space="0" w:color="auto"/>
        <w:right w:val="none" w:sz="0" w:space="0" w:color="auto"/>
      </w:divBdr>
    </w:div>
    <w:div w:id="492062173">
      <w:bodyDiv w:val="1"/>
      <w:marLeft w:val="0"/>
      <w:marRight w:val="0"/>
      <w:marTop w:val="0"/>
      <w:marBottom w:val="0"/>
      <w:divBdr>
        <w:top w:val="none" w:sz="0" w:space="0" w:color="auto"/>
        <w:left w:val="none" w:sz="0" w:space="0" w:color="auto"/>
        <w:bottom w:val="none" w:sz="0" w:space="0" w:color="auto"/>
        <w:right w:val="none" w:sz="0" w:space="0" w:color="auto"/>
      </w:divBdr>
    </w:div>
    <w:div w:id="494107850">
      <w:bodyDiv w:val="1"/>
      <w:marLeft w:val="0"/>
      <w:marRight w:val="0"/>
      <w:marTop w:val="0"/>
      <w:marBottom w:val="0"/>
      <w:divBdr>
        <w:top w:val="none" w:sz="0" w:space="0" w:color="auto"/>
        <w:left w:val="none" w:sz="0" w:space="0" w:color="auto"/>
        <w:bottom w:val="none" w:sz="0" w:space="0" w:color="auto"/>
        <w:right w:val="none" w:sz="0" w:space="0" w:color="auto"/>
      </w:divBdr>
    </w:div>
    <w:div w:id="496309876">
      <w:bodyDiv w:val="1"/>
      <w:marLeft w:val="0"/>
      <w:marRight w:val="0"/>
      <w:marTop w:val="0"/>
      <w:marBottom w:val="0"/>
      <w:divBdr>
        <w:top w:val="none" w:sz="0" w:space="0" w:color="auto"/>
        <w:left w:val="none" w:sz="0" w:space="0" w:color="auto"/>
        <w:bottom w:val="none" w:sz="0" w:space="0" w:color="auto"/>
        <w:right w:val="none" w:sz="0" w:space="0" w:color="auto"/>
      </w:divBdr>
    </w:div>
    <w:div w:id="498547887">
      <w:bodyDiv w:val="1"/>
      <w:marLeft w:val="0"/>
      <w:marRight w:val="0"/>
      <w:marTop w:val="0"/>
      <w:marBottom w:val="0"/>
      <w:divBdr>
        <w:top w:val="none" w:sz="0" w:space="0" w:color="auto"/>
        <w:left w:val="none" w:sz="0" w:space="0" w:color="auto"/>
        <w:bottom w:val="none" w:sz="0" w:space="0" w:color="auto"/>
        <w:right w:val="none" w:sz="0" w:space="0" w:color="auto"/>
      </w:divBdr>
    </w:div>
    <w:div w:id="499345580">
      <w:bodyDiv w:val="1"/>
      <w:marLeft w:val="0"/>
      <w:marRight w:val="0"/>
      <w:marTop w:val="0"/>
      <w:marBottom w:val="0"/>
      <w:divBdr>
        <w:top w:val="none" w:sz="0" w:space="0" w:color="auto"/>
        <w:left w:val="none" w:sz="0" w:space="0" w:color="auto"/>
        <w:bottom w:val="none" w:sz="0" w:space="0" w:color="auto"/>
        <w:right w:val="none" w:sz="0" w:space="0" w:color="auto"/>
      </w:divBdr>
    </w:div>
    <w:div w:id="500050156">
      <w:bodyDiv w:val="1"/>
      <w:marLeft w:val="0"/>
      <w:marRight w:val="0"/>
      <w:marTop w:val="0"/>
      <w:marBottom w:val="0"/>
      <w:divBdr>
        <w:top w:val="none" w:sz="0" w:space="0" w:color="auto"/>
        <w:left w:val="none" w:sz="0" w:space="0" w:color="auto"/>
        <w:bottom w:val="none" w:sz="0" w:space="0" w:color="auto"/>
        <w:right w:val="none" w:sz="0" w:space="0" w:color="auto"/>
      </w:divBdr>
    </w:div>
    <w:div w:id="500588881">
      <w:bodyDiv w:val="1"/>
      <w:marLeft w:val="0"/>
      <w:marRight w:val="0"/>
      <w:marTop w:val="0"/>
      <w:marBottom w:val="0"/>
      <w:divBdr>
        <w:top w:val="none" w:sz="0" w:space="0" w:color="auto"/>
        <w:left w:val="none" w:sz="0" w:space="0" w:color="auto"/>
        <w:bottom w:val="none" w:sz="0" w:space="0" w:color="auto"/>
        <w:right w:val="none" w:sz="0" w:space="0" w:color="auto"/>
      </w:divBdr>
    </w:div>
    <w:div w:id="500704901">
      <w:bodyDiv w:val="1"/>
      <w:marLeft w:val="0"/>
      <w:marRight w:val="0"/>
      <w:marTop w:val="0"/>
      <w:marBottom w:val="0"/>
      <w:divBdr>
        <w:top w:val="none" w:sz="0" w:space="0" w:color="auto"/>
        <w:left w:val="none" w:sz="0" w:space="0" w:color="auto"/>
        <w:bottom w:val="none" w:sz="0" w:space="0" w:color="auto"/>
        <w:right w:val="none" w:sz="0" w:space="0" w:color="auto"/>
      </w:divBdr>
    </w:div>
    <w:div w:id="504369841">
      <w:bodyDiv w:val="1"/>
      <w:marLeft w:val="0"/>
      <w:marRight w:val="0"/>
      <w:marTop w:val="0"/>
      <w:marBottom w:val="0"/>
      <w:divBdr>
        <w:top w:val="none" w:sz="0" w:space="0" w:color="auto"/>
        <w:left w:val="none" w:sz="0" w:space="0" w:color="auto"/>
        <w:bottom w:val="none" w:sz="0" w:space="0" w:color="auto"/>
        <w:right w:val="none" w:sz="0" w:space="0" w:color="auto"/>
      </w:divBdr>
    </w:div>
    <w:div w:id="505479622">
      <w:bodyDiv w:val="1"/>
      <w:marLeft w:val="0"/>
      <w:marRight w:val="0"/>
      <w:marTop w:val="0"/>
      <w:marBottom w:val="0"/>
      <w:divBdr>
        <w:top w:val="none" w:sz="0" w:space="0" w:color="auto"/>
        <w:left w:val="none" w:sz="0" w:space="0" w:color="auto"/>
        <w:bottom w:val="none" w:sz="0" w:space="0" w:color="auto"/>
        <w:right w:val="none" w:sz="0" w:space="0" w:color="auto"/>
      </w:divBdr>
    </w:div>
    <w:div w:id="506529420">
      <w:bodyDiv w:val="1"/>
      <w:marLeft w:val="0"/>
      <w:marRight w:val="0"/>
      <w:marTop w:val="0"/>
      <w:marBottom w:val="0"/>
      <w:divBdr>
        <w:top w:val="none" w:sz="0" w:space="0" w:color="auto"/>
        <w:left w:val="none" w:sz="0" w:space="0" w:color="auto"/>
        <w:bottom w:val="none" w:sz="0" w:space="0" w:color="auto"/>
        <w:right w:val="none" w:sz="0" w:space="0" w:color="auto"/>
      </w:divBdr>
    </w:div>
    <w:div w:id="507063472">
      <w:bodyDiv w:val="1"/>
      <w:marLeft w:val="0"/>
      <w:marRight w:val="0"/>
      <w:marTop w:val="0"/>
      <w:marBottom w:val="0"/>
      <w:divBdr>
        <w:top w:val="none" w:sz="0" w:space="0" w:color="auto"/>
        <w:left w:val="none" w:sz="0" w:space="0" w:color="auto"/>
        <w:bottom w:val="none" w:sz="0" w:space="0" w:color="auto"/>
        <w:right w:val="none" w:sz="0" w:space="0" w:color="auto"/>
      </w:divBdr>
    </w:div>
    <w:div w:id="507331740">
      <w:bodyDiv w:val="1"/>
      <w:marLeft w:val="0"/>
      <w:marRight w:val="0"/>
      <w:marTop w:val="0"/>
      <w:marBottom w:val="0"/>
      <w:divBdr>
        <w:top w:val="none" w:sz="0" w:space="0" w:color="auto"/>
        <w:left w:val="none" w:sz="0" w:space="0" w:color="auto"/>
        <w:bottom w:val="none" w:sz="0" w:space="0" w:color="auto"/>
        <w:right w:val="none" w:sz="0" w:space="0" w:color="auto"/>
      </w:divBdr>
    </w:div>
    <w:div w:id="510219788">
      <w:bodyDiv w:val="1"/>
      <w:marLeft w:val="0"/>
      <w:marRight w:val="0"/>
      <w:marTop w:val="0"/>
      <w:marBottom w:val="0"/>
      <w:divBdr>
        <w:top w:val="none" w:sz="0" w:space="0" w:color="auto"/>
        <w:left w:val="none" w:sz="0" w:space="0" w:color="auto"/>
        <w:bottom w:val="none" w:sz="0" w:space="0" w:color="auto"/>
        <w:right w:val="none" w:sz="0" w:space="0" w:color="auto"/>
      </w:divBdr>
    </w:div>
    <w:div w:id="510266620">
      <w:bodyDiv w:val="1"/>
      <w:marLeft w:val="0"/>
      <w:marRight w:val="0"/>
      <w:marTop w:val="0"/>
      <w:marBottom w:val="0"/>
      <w:divBdr>
        <w:top w:val="none" w:sz="0" w:space="0" w:color="auto"/>
        <w:left w:val="none" w:sz="0" w:space="0" w:color="auto"/>
        <w:bottom w:val="none" w:sz="0" w:space="0" w:color="auto"/>
        <w:right w:val="none" w:sz="0" w:space="0" w:color="auto"/>
      </w:divBdr>
    </w:div>
    <w:div w:id="512839403">
      <w:bodyDiv w:val="1"/>
      <w:marLeft w:val="0"/>
      <w:marRight w:val="0"/>
      <w:marTop w:val="0"/>
      <w:marBottom w:val="0"/>
      <w:divBdr>
        <w:top w:val="none" w:sz="0" w:space="0" w:color="auto"/>
        <w:left w:val="none" w:sz="0" w:space="0" w:color="auto"/>
        <w:bottom w:val="none" w:sz="0" w:space="0" w:color="auto"/>
        <w:right w:val="none" w:sz="0" w:space="0" w:color="auto"/>
      </w:divBdr>
    </w:div>
    <w:div w:id="516188696">
      <w:bodyDiv w:val="1"/>
      <w:marLeft w:val="0"/>
      <w:marRight w:val="0"/>
      <w:marTop w:val="0"/>
      <w:marBottom w:val="0"/>
      <w:divBdr>
        <w:top w:val="none" w:sz="0" w:space="0" w:color="auto"/>
        <w:left w:val="none" w:sz="0" w:space="0" w:color="auto"/>
        <w:bottom w:val="none" w:sz="0" w:space="0" w:color="auto"/>
        <w:right w:val="none" w:sz="0" w:space="0" w:color="auto"/>
      </w:divBdr>
    </w:div>
    <w:div w:id="516386899">
      <w:bodyDiv w:val="1"/>
      <w:marLeft w:val="0"/>
      <w:marRight w:val="0"/>
      <w:marTop w:val="0"/>
      <w:marBottom w:val="0"/>
      <w:divBdr>
        <w:top w:val="none" w:sz="0" w:space="0" w:color="auto"/>
        <w:left w:val="none" w:sz="0" w:space="0" w:color="auto"/>
        <w:bottom w:val="none" w:sz="0" w:space="0" w:color="auto"/>
        <w:right w:val="none" w:sz="0" w:space="0" w:color="auto"/>
      </w:divBdr>
    </w:div>
    <w:div w:id="516962740">
      <w:bodyDiv w:val="1"/>
      <w:marLeft w:val="0"/>
      <w:marRight w:val="0"/>
      <w:marTop w:val="0"/>
      <w:marBottom w:val="0"/>
      <w:divBdr>
        <w:top w:val="none" w:sz="0" w:space="0" w:color="auto"/>
        <w:left w:val="none" w:sz="0" w:space="0" w:color="auto"/>
        <w:bottom w:val="none" w:sz="0" w:space="0" w:color="auto"/>
        <w:right w:val="none" w:sz="0" w:space="0" w:color="auto"/>
      </w:divBdr>
    </w:div>
    <w:div w:id="517549935">
      <w:bodyDiv w:val="1"/>
      <w:marLeft w:val="0"/>
      <w:marRight w:val="0"/>
      <w:marTop w:val="0"/>
      <w:marBottom w:val="0"/>
      <w:divBdr>
        <w:top w:val="none" w:sz="0" w:space="0" w:color="auto"/>
        <w:left w:val="none" w:sz="0" w:space="0" w:color="auto"/>
        <w:bottom w:val="none" w:sz="0" w:space="0" w:color="auto"/>
        <w:right w:val="none" w:sz="0" w:space="0" w:color="auto"/>
      </w:divBdr>
    </w:div>
    <w:div w:id="519012089">
      <w:bodyDiv w:val="1"/>
      <w:marLeft w:val="0"/>
      <w:marRight w:val="0"/>
      <w:marTop w:val="0"/>
      <w:marBottom w:val="0"/>
      <w:divBdr>
        <w:top w:val="none" w:sz="0" w:space="0" w:color="auto"/>
        <w:left w:val="none" w:sz="0" w:space="0" w:color="auto"/>
        <w:bottom w:val="none" w:sz="0" w:space="0" w:color="auto"/>
        <w:right w:val="none" w:sz="0" w:space="0" w:color="auto"/>
      </w:divBdr>
    </w:div>
    <w:div w:id="523909196">
      <w:bodyDiv w:val="1"/>
      <w:marLeft w:val="0"/>
      <w:marRight w:val="0"/>
      <w:marTop w:val="0"/>
      <w:marBottom w:val="0"/>
      <w:divBdr>
        <w:top w:val="none" w:sz="0" w:space="0" w:color="auto"/>
        <w:left w:val="none" w:sz="0" w:space="0" w:color="auto"/>
        <w:bottom w:val="none" w:sz="0" w:space="0" w:color="auto"/>
        <w:right w:val="none" w:sz="0" w:space="0" w:color="auto"/>
      </w:divBdr>
    </w:div>
    <w:div w:id="524368672">
      <w:bodyDiv w:val="1"/>
      <w:marLeft w:val="0"/>
      <w:marRight w:val="0"/>
      <w:marTop w:val="0"/>
      <w:marBottom w:val="0"/>
      <w:divBdr>
        <w:top w:val="none" w:sz="0" w:space="0" w:color="auto"/>
        <w:left w:val="none" w:sz="0" w:space="0" w:color="auto"/>
        <w:bottom w:val="none" w:sz="0" w:space="0" w:color="auto"/>
        <w:right w:val="none" w:sz="0" w:space="0" w:color="auto"/>
      </w:divBdr>
    </w:div>
    <w:div w:id="524561795">
      <w:bodyDiv w:val="1"/>
      <w:marLeft w:val="0"/>
      <w:marRight w:val="0"/>
      <w:marTop w:val="0"/>
      <w:marBottom w:val="0"/>
      <w:divBdr>
        <w:top w:val="none" w:sz="0" w:space="0" w:color="auto"/>
        <w:left w:val="none" w:sz="0" w:space="0" w:color="auto"/>
        <w:bottom w:val="none" w:sz="0" w:space="0" w:color="auto"/>
        <w:right w:val="none" w:sz="0" w:space="0" w:color="auto"/>
      </w:divBdr>
    </w:div>
    <w:div w:id="526674128">
      <w:bodyDiv w:val="1"/>
      <w:marLeft w:val="0"/>
      <w:marRight w:val="0"/>
      <w:marTop w:val="0"/>
      <w:marBottom w:val="0"/>
      <w:divBdr>
        <w:top w:val="none" w:sz="0" w:space="0" w:color="auto"/>
        <w:left w:val="none" w:sz="0" w:space="0" w:color="auto"/>
        <w:bottom w:val="none" w:sz="0" w:space="0" w:color="auto"/>
        <w:right w:val="none" w:sz="0" w:space="0" w:color="auto"/>
      </w:divBdr>
    </w:div>
    <w:div w:id="528302126">
      <w:bodyDiv w:val="1"/>
      <w:marLeft w:val="0"/>
      <w:marRight w:val="0"/>
      <w:marTop w:val="0"/>
      <w:marBottom w:val="0"/>
      <w:divBdr>
        <w:top w:val="none" w:sz="0" w:space="0" w:color="auto"/>
        <w:left w:val="none" w:sz="0" w:space="0" w:color="auto"/>
        <w:bottom w:val="none" w:sz="0" w:space="0" w:color="auto"/>
        <w:right w:val="none" w:sz="0" w:space="0" w:color="auto"/>
      </w:divBdr>
    </w:div>
    <w:div w:id="529804747">
      <w:bodyDiv w:val="1"/>
      <w:marLeft w:val="0"/>
      <w:marRight w:val="0"/>
      <w:marTop w:val="0"/>
      <w:marBottom w:val="0"/>
      <w:divBdr>
        <w:top w:val="none" w:sz="0" w:space="0" w:color="auto"/>
        <w:left w:val="none" w:sz="0" w:space="0" w:color="auto"/>
        <w:bottom w:val="none" w:sz="0" w:space="0" w:color="auto"/>
        <w:right w:val="none" w:sz="0" w:space="0" w:color="auto"/>
      </w:divBdr>
    </w:div>
    <w:div w:id="530070016">
      <w:bodyDiv w:val="1"/>
      <w:marLeft w:val="0"/>
      <w:marRight w:val="0"/>
      <w:marTop w:val="0"/>
      <w:marBottom w:val="0"/>
      <w:divBdr>
        <w:top w:val="none" w:sz="0" w:space="0" w:color="auto"/>
        <w:left w:val="none" w:sz="0" w:space="0" w:color="auto"/>
        <w:bottom w:val="none" w:sz="0" w:space="0" w:color="auto"/>
        <w:right w:val="none" w:sz="0" w:space="0" w:color="auto"/>
      </w:divBdr>
    </w:div>
    <w:div w:id="531576692">
      <w:bodyDiv w:val="1"/>
      <w:marLeft w:val="0"/>
      <w:marRight w:val="0"/>
      <w:marTop w:val="0"/>
      <w:marBottom w:val="0"/>
      <w:divBdr>
        <w:top w:val="none" w:sz="0" w:space="0" w:color="auto"/>
        <w:left w:val="none" w:sz="0" w:space="0" w:color="auto"/>
        <w:bottom w:val="none" w:sz="0" w:space="0" w:color="auto"/>
        <w:right w:val="none" w:sz="0" w:space="0" w:color="auto"/>
      </w:divBdr>
    </w:div>
    <w:div w:id="533343560">
      <w:bodyDiv w:val="1"/>
      <w:marLeft w:val="0"/>
      <w:marRight w:val="0"/>
      <w:marTop w:val="0"/>
      <w:marBottom w:val="0"/>
      <w:divBdr>
        <w:top w:val="none" w:sz="0" w:space="0" w:color="auto"/>
        <w:left w:val="none" w:sz="0" w:space="0" w:color="auto"/>
        <w:bottom w:val="none" w:sz="0" w:space="0" w:color="auto"/>
        <w:right w:val="none" w:sz="0" w:space="0" w:color="auto"/>
      </w:divBdr>
    </w:div>
    <w:div w:id="534774024">
      <w:bodyDiv w:val="1"/>
      <w:marLeft w:val="0"/>
      <w:marRight w:val="0"/>
      <w:marTop w:val="0"/>
      <w:marBottom w:val="0"/>
      <w:divBdr>
        <w:top w:val="none" w:sz="0" w:space="0" w:color="auto"/>
        <w:left w:val="none" w:sz="0" w:space="0" w:color="auto"/>
        <w:bottom w:val="none" w:sz="0" w:space="0" w:color="auto"/>
        <w:right w:val="none" w:sz="0" w:space="0" w:color="auto"/>
      </w:divBdr>
    </w:div>
    <w:div w:id="535049962">
      <w:bodyDiv w:val="1"/>
      <w:marLeft w:val="0"/>
      <w:marRight w:val="0"/>
      <w:marTop w:val="0"/>
      <w:marBottom w:val="0"/>
      <w:divBdr>
        <w:top w:val="none" w:sz="0" w:space="0" w:color="auto"/>
        <w:left w:val="none" w:sz="0" w:space="0" w:color="auto"/>
        <w:bottom w:val="none" w:sz="0" w:space="0" w:color="auto"/>
        <w:right w:val="none" w:sz="0" w:space="0" w:color="auto"/>
      </w:divBdr>
    </w:div>
    <w:div w:id="537014919">
      <w:bodyDiv w:val="1"/>
      <w:marLeft w:val="0"/>
      <w:marRight w:val="0"/>
      <w:marTop w:val="0"/>
      <w:marBottom w:val="0"/>
      <w:divBdr>
        <w:top w:val="none" w:sz="0" w:space="0" w:color="auto"/>
        <w:left w:val="none" w:sz="0" w:space="0" w:color="auto"/>
        <w:bottom w:val="none" w:sz="0" w:space="0" w:color="auto"/>
        <w:right w:val="none" w:sz="0" w:space="0" w:color="auto"/>
      </w:divBdr>
    </w:div>
    <w:div w:id="538202474">
      <w:bodyDiv w:val="1"/>
      <w:marLeft w:val="0"/>
      <w:marRight w:val="0"/>
      <w:marTop w:val="0"/>
      <w:marBottom w:val="0"/>
      <w:divBdr>
        <w:top w:val="none" w:sz="0" w:space="0" w:color="auto"/>
        <w:left w:val="none" w:sz="0" w:space="0" w:color="auto"/>
        <w:bottom w:val="none" w:sz="0" w:space="0" w:color="auto"/>
        <w:right w:val="none" w:sz="0" w:space="0" w:color="auto"/>
      </w:divBdr>
    </w:div>
    <w:div w:id="540440252">
      <w:bodyDiv w:val="1"/>
      <w:marLeft w:val="0"/>
      <w:marRight w:val="0"/>
      <w:marTop w:val="0"/>
      <w:marBottom w:val="0"/>
      <w:divBdr>
        <w:top w:val="none" w:sz="0" w:space="0" w:color="auto"/>
        <w:left w:val="none" w:sz="0" w:space="0" w:color="auto"/>
        <w:bottom w:val="none" w:sz="0" w:space="0" w:color="auto"/>
        <w:right w:val="none" w:sz="0" w:space="0" w:color="auto"/>
      </w:divBdr>
    </w:div>
    <w:div w:id="540678069">
      <w:bodyDiv w:val="1"/>
      <w:marLeft w:val="0"/>
      <w:marRight w:val="0"/>
      <w:marTop w:val="0"/>
      <w:marBottom w:val="0"/>
      <w:divBdr>
        <w:top w:val="none" w:sz="0" w:space="0" w:color="auto"/>
        <w:left w:val="none" w:sz="0" w:space="0" w:color="auto"/>
        <w:bottom w:val="none" w:sz="0" w:space="0" w:color="auto"/>
        <w:right w:val="none" w:sz="0" w:space="0" w:color="auto"/>
      </w:divBdr>
    </w:div>
    <w:div w:id="542640100">
      <w:bodyDiv w:val="1"/>
      <w:marLeft w:val="0"/>
      <w:marRight w:val="0"/>
      <w:marTop w:val="0"/>
      <w:marBottom w:val="0"/>
      <w:divBdr>
        <w:top w:val="none" w:sz="0" w:space="0" w:color="auto"/>
        <w:left w:val="none" w:sz="0" w:space="0" w:color="auto"/>
        <w:bottom w:val="none" w:sz="0" w:space="0" w:color="auto"/>
        <w:right w:val="none" w:sz="0" w:space="0" w:color="auto"/>
      </w:divBdr>
    </w:div>
    <w:div w:id="544607052">
      <w:bodyDiv w:val="1"/>
      <w:marLeft w:val="0"/>
      <w:marRight w:val="0"/>
      <w:marTop w:val="0"/>
      <w:marBottom w:val="0"/>
      <w:divBdr>
        <w:top w:val="none" w:sz="0" w:space="0" w:color="auto"/>
        <w:left w:val="none" w:sz="0" w:space="0" w:color="auto"/>
        <w:bottom w:val="none" w:sz="0" w:space="0" w:color="auto"/>
        <w:right w:val="none" w:sz="0" w:space="0" w:color="auto"/>
      </w:divBdr>
    </w:div>
    <w:div w:id="546142716">
      <w:bodyDiv w:val="1"/>
      <w:marLeft w:val="0"/>
      <w:marRight w:val="0"/>
      <w:marTop w:val="0"/>
      <w:marBottom w:val="0"/>
      <w:divBdr>
        <w:top w:val="none" w:sz="0" w:space="0" w:color="auto"/>
        <w:left w:val="none" w:sz="0" w:space="0" w:color="auto"/>
        <w:bottom w:val="none" w:sz="0" w:space="0" w:color="auto"/>
        <w:right w:val="none" w:sz="0" w:space="0" w:color="auto"/>
      </w:divBdr>
    </w:div>
    <w:div w:id="546332675">
      <w:bodyDiv w:val="1"/>
      <w:marLeft w:val="0"/>
      <w:marRight w:val="0"/>
      <w:marTop w:val="0"/>
      <w:marBottom w:val="0"/>
      <w:divBdr>
        <w:top w:val="none" w:sz="0" w:space="0" w:color="auto"/>
        <w:left w:val="none" w:sz="0" w:space="0" w:color="auto"/>
        <w:bottom w:val="none" w:sz="0" w:space="0" w:color="auto"/>
        <w:right w:val="none" w:sz="0" w:space="0" w:color="auto"/>
      </w:divBdr>
    </w:div>
    <w:div w:id="546767762">
      <w:bodyDiv w:val="1"/>
      <w:marLeft w:val="0"/>
      <w:marRight w:val="0"/>
      <w:marTop w:val="0"/>
      <w:marBottom w:val="0"/>
      <w:divBdr>
        <w:top w:val="none" w:sz="0" w:space="0" w:color="auto"/>
        <w:left w:val="none" w:sz="0" w:space="0" w:color="auto"/>
        <w:bottom w:val="none" w:sz="0" w:space="0" w:color="auto"/>
        <w:right w:val="none" w:sz="0" w:space="0" w:color="auto"/>
      </w:divBdr>
    </w:div>
    <w:div w:id="547381839">
      <w:bodyDiv w:val="1"/>
      <w:marLeft w:val="0"/>
      <w:marRight w:val="0"/>
      <w:marTop w:val="0"/>
      <w:marBottom w:val="0"/>
      <w:divBdr>
        <w:top w:val="none" w:sz="0" w:space="0" w:color="auto"/>
        <w:left w:val="none" w:sz="0" w:space="0" w:color="auto"/>
        <w:bottom w:val="none" w:sz="0" w:space="0" w:color="auto"/>
        <w:right w:val="none" w:sz="0" w:space="0" w:color="auto"/>
      </w:divBdr>
    </w:div>
    <w:div w:id="547642293">
      <w:bodyDiv w:val="1"/>
      <w:marLeft w:val="0"/>
      <w:marRight w:val="0"/>
      <w:marTop w:val="0"/>
      <w:marBottom w:val="0"/>
      <w:divBdr>
        <w:top w:val="none" w:sz="0" w:space="0" w:color="auto"/>
        <w:left w:val="none" w:sz="0" w:space="0" w:color="auto"/>
        <w:bottom w:val="none" w:sz="0" w:space="0" w:color="auto"/>
        <w:right w:val="none" w:sz="0" w:space="0" w:color="auto"/>
      </w:divBdr>
    </w:div>
    <w:div w:id="548222936">
      <w:bodyDiv w:val="1"/>
      <w:marLeft w:val="0"/>
      <w:marRight w:val="0"/>
      <w:marTop w:val="0"/>
      <w:marBottom w:val="0"/>
      <w:divBdr>
        <w:top w:val="none" w:sz="0" w:space="0" w:color="auto"/>
        <w:left w:val="none" w:sz="0" w:space="0" w:color="auto"/>
        <w:bottom w:val="none" w:sz="0" w:space="0" w:color="auto"/>
        <w:right w:val="none" w:sz="0" w:space="0" w:color="auto"/>
      </w:divBdr>
    </w:div>
    <w:div w:id="549071670">
      <w:bodyDiv w:val="1"/>
      <w:marLeft w:val="0"/>
      <w:marRight w:val="0"/>
      <w:marTop w:val="0"/>
      <w:marBottom w:val="0"/>
      <w:divBdr>
        <w:top w:val="none" w:sz="0" w:space="0" w:color="auto"/>
        <w:left w:val="none" w:sz="0" w:space="0" w:color="auto"/>
        <w:bottom w:val="none" w:sz="0" w:space="0" w:color="auto"/>
        <w:right w:val="none" w:sz="0" w:space="0" w:color="auto"/>
      </w:divBdr>
    </w:div>
    <w:div w:id="550118123">
      <w:bodyDiv w:val="1"/>
      <w:marLeft w:val="0"/>
      <w:marRight w:val="0"/>
      <w:marTop w:val="0"/>
      <w:marBottom w:val="0"/>
      <w:divBdr>
        <w:top w:val="none" w:sz="0" w:space="0" w:color="auto"/>
        <w:left w:val="none" w:sz="0" w:space="0" w:color="auto"/>
        <w:bottom w:val="none" w:sz="0" w:space="0" w:color="auto"/>
        <w:right w:val="none" w:sz="0" w:space="0" w:color="auto"/>
      </w:divBdr>
    </w:div>
    <w:div w:id="554514538">
      <w:bodyDiv w:val="1"/>
      <w:marLeft w:val="0"/>
      <w:marRight w:val="0"/>
      <w:marTop w:val="0"/>
      <w:marBottom w:val="0"/>
      <w:divBdr>
        <w:top w:val="none" w:sz="0" w:space="0" w:color="auto"/>
        <w:left w:val="none" w:sz="0" w:space="0" w:color="auto"/>
        <w:bottom w:val="none" w:sz="0" w:space="0" w:color="auto"/>
        <w:right w:val="none" w:sz="0" w:space="0" w:color="auto"/>
      </w:divBdr>
    </w:div>
    <w:div w:id="554705128">
      <w:bodyDiv w:val="1"/>
      <w:marLeft w:val="0"/>
      <w:marRight w:val="0"/>
      <w:marTop w:val="0"/>
      <w:marBottom w:val="0"/>
      <w:divBdr>
        <w:top w:val="none" w:sz="0" w:space="0" w:color="auto"/>
        <w:left w:val="none" w:sz="0" w:space="0" w:color="auto"/>
        <w:bottom w:val="none" w:sz="0" w:space="0" w:color="auto"/>
        <w:right w:val="none" w:sz="0" w:space="0" w:color="auto"/>
      </w:divBdr>
    </w:div>
    <w:div w:id="555051455">
      <w:bodyDiv w:val="1"/>
      <w:marLeft w:val="0"/>
      <w:marRight w:val="0"/>
      <w:marTop w:val="0"/>
      <w:marBottom w:val="0"/>
      <w:divBdr>
        <w:top w:val="none" w:sz="0" w:space="0" w:color="auto"/>
        <w:left w:val="none" w:sz="0" w:space="0" w:color="auto"/>
        <w:bottom w:val="none" w:sz="0" w:space="0" w:color="auto"/>
        <w:right w:val="none" w:sz="0" w:space="0" w:color="auto"/>
      </w:divBdr>
    </w:div>
    <w:div w:id="556553880">
      <w:bodyDiv w:val="1"/>
      <w:marLeft w:val="0"/>
      <w:marRight w:val="0"/>
      <w:marTop w:val="0"/>
      <w:marBottom w:val="0"/>
      <w:divBdr>
        <w:top w:val="none" w:sz="0" w:space="0" w:color="auto"/>
        <w:left w:val="none" w:sz="0" w:space="0" w:color="auto"/>
        <w:bottom w:val="none" w:sz="0" w:space="0" w:color="auto"/>
        <w:right w:val="none" w:sz="0" w:space="0" w:color="auto"/>
      </w:divBdr>
    </w:div>
    <w:div w:id="557790020">
      <w:bodyDiv w:val="1"/>
      <w:marLeft w:val="0"/>
      <w:marRight w:val="0"/>
      <w:marTop w:val="0"/>
      <w:marBottom w:val="0"/>
      <w:divBdr>
        <w:top w:val="none" w:sz="0" w:space="0" w:color="auto"/>
        <w:left w:val="none" w:sz="0" w:space="0" w:color="auto"/>
        <w:bottom w:val="none" w:sz="0" w:space="0" w:color="auto"/>
        <w:right w:val="none" w:sz="0" w:space="0" w:color="auto"/>
      </w:divBdr>
    </w:div>
    <w:div w:id="561211500">
      <w:bodyDiv w:val="1"/>
      <w:marLeft w:val="0"/>
      <w:marRight w:val="0"/>
      <w:marTop w:val="0"/>
      <w:marBottom w:val="0"/>
      <w:divBdr>
        <w:top w:val="none" w:sz="0" w:space="0" w:color="auto"/>
        <w:left w:val="none" w:sz="0" w:space="0" w:color="auto"/>
        <w:bottom w:val="none" w:sz="0" w:space="0" w:color="auto"/>
        <w:right w:val="none" w:sz="0" w:space="0" w:color="auto"/>
      </w:divBdr>
    </w:div>
    <w:div w:id="561675391">
      <w:bodyDiv w:val="1"/>
      <w:marLeft w:val="0"/>
      <w:marRight w:val="0"/>
      <w:marTop w:val="0"/>
      <w:marBottom w:val="0"/>
      <w:divBdr>
        <w:top w:val="none" w:sz="0" w:space="0" w:color="auto"/>
        <w:left w:val="none" w:sz="0" w:space="0" w:color="auto"/>
        <w:bottom w:val="none" w:sz="0" w:space="0" w:color="auto"/>
        <w:right w:val="none" w:sz="0" w:space="0" w:color="auto"/>
      </w:divBdr>
    </w:div>
    <w:div w:id="562369631">
      <w:bodyDiv w:val="1"/>
      <w:marLeft w:val="0"/>
      <w:marRight w:val="0"/>
      <w:marTop w:val="0"/>
      <w:marBottom w:val="0"/>
      <w:divBdr>
        <w:top w:val="none" w:sz="0" w:space="0" w:color="auto"/>
        <w:left w:val="none" w:sz="0" w:space="0" w:color="auto"/>
        <w:bottom w:val="none" w:sz="0" w:space="0" w:color="auto"/>
        <w:right w:val="none" w:sz="0" w:space="0" w:color="auto"/>
      </w:divBdr>
    </w:div>
    <w:div w:id="562836065">
      <w:bodyDiv w:val="1"/>
      <w:marLeft w:val="0"/>
      <w:marRight w:val="0"/>
      <w:marTop w:val="0"/>
      <w:marBottom w:val="0"/>
      <w:divBdr>
        <w:top w:val="none" w:sz="0" w:space="0" w:color="auto"/>
        <w:left w:val="none" w:sz="0" w:space="0" w:color="auto"/>
        <w:bottom w:val="none" w:sz="0" w:space="0" w:color="auto"/>
        <w:right w:val="none" w:sz="0" w:space="0" w:color="auto"/>
      </w:divBdr>
    </w:div>
    <w:div w:id="567887510">
      <w:bodyDiv w:val="1"/>
      <w:marLeft w:val="0"/>
      <w:marRight w:val="0"/>
      <w:marTop w:val="0"/>
      <w:marBottom w:val="0"/>
      <w:divBdr>
        <w:top w:val="none" w:sz="0" w:space="0" w:color="auto"/>
        <w:left w:val="none" w:sz="0" w:space="0" w:color="auto"/>
        <w:bottom w:val="none" w:sz="0" w:space="0" w:color="auto"/>
        <w:right w:val="none" w:sz="0" w:space="0" w:color="auto"/>
      </w:divBdr>
    </w:div>
    <w:div w:id="568274390">
      <w:bodyDiv w:val="1"/>
      <w:marLeft w:val="0"/>
      <w:marRight w:val="0"/>
      <w:marTop w:val="0"/>
      <w:marBottom w:val="0"/>
      <w:divBdr>
        <w:top w:val="none" w:sz="0" w:space="0" w:color="auto"/>
        <w:left w:val="none" w:sz="0" w:space="0" w:color="auto"/>
        <w:bottom w:val="none" w:sz="0" w:space="0" w:color="auto"/>
        <w:right w:val="none" w:sz="0" w:space="0" w:color="auto"/>
      </w:divBdr>
    </w:div>
    <w:div w:id="571233732">
      <w:bodyDiv w:val="1"/>
      <w:marLeft w:val="0"/>
      <w:marRight w:val="0"/>
      <w:marTop w:val="0"/>
      <w:marBottom w:val="0"/>
      <w:divBdr>
        <w:top w:val="none" w:sz="0" w:space="0" w:color="auto"/>
        <w:left w:val="none" w:sz="0" w:space="0" w:color="auto"/>
        <w:bottom w:val="none" w:sz="0" w:space="0" w:color="auto"/>
        <w:right w:val="none" w:sz="0" w:space="0" w:color="auto"/>
      </w:divBdr>
    </w:div>
    <w:div w:id="571281208">
      <w:bodyDiv w:val="1"/>
      <w:marLeft w:val="0"/>
      <w:marRight w:val="0"/>
      <w:marTop w:val="0"/>
      <w:marBottom w:val="0"/>
      <w:divBdr>
        <w:top w:val="none" w:sz="0" w:space="0" w:color="auto"/>
        <w:left w:val="none" w:sz="0" w:space="0" w:color="auto"/>
        <w:bottom w:val="none" w:sz="0" w:space="0" w:color="auto"/>
        <w:right w:val="none" w:sz="0" w:space="0" w:color="auto"/>
      </w:divBdr>
    </w:div>
    <w:div w:id="571281450">
      <w:bodyDiv w:val="1"/>
      <w:marLeft w:val="0"/>
      <w:marRight w:val="0"/>
      <w:marTop w:val="0"/>
      <w:marBottom w:val="0"/>
      <w:divBdr>
        <w:top w:val="none" w:sz="0" w:space="0" w:color="auto"/>
        <w:left w:val="none" w:sz="0" w:space="0" w:color="auto"/>
        <w:bottom w:val="none" w:sz="0" w:space="0" w:color="auto"/>
        <w:right w:val="none" w:sz="0" w:space="0" w:color="auto"/>
      </w:divBdr>
    </w:div>
    <w:div w:id="572011194">
      <w:bodyDiv w:val="1"/>
      <w:marLeft w:val="0"/>
      <w:marRight w:val="0"/>
      <w:marTop w:val="0"/>
      <w:marBottom w:val="0"/>
      <w:divBdr>
        <w:top w:val="none" w:sz="0" w:space="0" w:color="auto"/>
        <w:left w:val="none" w:sz="0" w:space="0" w:color="auto"/>
        <w:bottom w:val="none" w:sz="0" w:space="0" w:color="auto"/>
        <w:right w:val="none" w:sz="0" w:space="0" w:color="auto"/>
      </w:divBdr>
    </w:div>
    <w:div w:id="572592681">
      <w:bodyDiv w:val="1"/>
      <w:marLeft w:val="0"/>
      <w:marRight w:val="0"/>
      <w:marTop w:val="0"/>
      <w:marBottom w:val="0"/>
      <w:divBdr>
        <w:top w:val="none" w:sz="0" w:space="0" w:color="auto"/>
        <w:left w:val="none" w:sz="0" w:space="0" w:color="auto"/>
        <w:bottom w:val="none" w:sz="0" w:space="0" w:color="auto"/>
        <w:right w:val="none" w:sz="0" w:space="0" w:color="auto"/>
      </w:divBdr>
    </w:div>
    <w:div w:id="574321536">
      <w:bodyDiv w:val="1"/>
      <w:marLeft w:val="0"/>
      <w:marRight w:val="0"/>
      <w:marTop w:val="0"/>
      <w:marBottom w:val="0"/>
      <w:divBdr>
        <w:top w:val="none" w:sz="0" w:space="0" w:color="auto"/>
        <w:left w:val="none" w:sz="0" w:space="0" w:color="auto"/>
        <w:bottom w:val="none" w:sz="0" w:space="0" w:color="auto"/>
        <w:right w:val="none" w:sz="0" w:space="0" w:color="auto"/>
      </w:divBdr>
    </w:div>
    <w:div w:id="574363251">
      <w:bodyDiv w:val="1"/>
      <w:marLeft w:val="0"/>
      <w:marRight w:val="0"/>
      <w:marTop w:val="0"/>
      <w:marBottom w:val="0"/>
      <w:divBdr>
        <w:top w:val="none" w:sz="0" w:space="0" w:color="auto"/>
        <w:left w:val="none" w:sz="0" w:space="0" w:color="auto"/>
        <w:bottom w:val="none" w:sz="0" w:space="0" w:color="auto"/>
        <w:right w:val="none" w:sz="0" w:space="0" w:color="auto"/>
      </w:divBdr>
    </w:div>
    <w:div w:id="575867995">
      <w:bodyDiv w:val="1"/>
      <w:marLeft w:val="0"/>
      <w:marRight w:val="0"/>
      <w:marTop w:val="0"/>
      <w:marBottom w:val="0"/>
      <w:divBdr>
        <w:top w:val="none" w:sz="0" w:space="0" w:color="auto"/>
        <w:left w:val="none" w:sz="0" w:space="0" w:color="auto"/>
        <w:bottom w:val="none" w:sz="0" w:space="0" w:color="auto"/>
        <w:right w:val="none" w:sz="0" w:space="0" w:color="auto"/>
      </w:divBdr>
    </w:div>
    <w:div w:id="576670897">
      <w:bodyDiv w:val="1"/>
      <w:marLeft w:val="0"/>
      <w:marRight w:val="0"/>
      <w:marTop w:val="0"/>
      <w:marBottom w:val="0"/>
      <w:divBdr>
        <w:top w:val="none" w:sz="0" w:space="0" w:color="auto"/>
        <w:left w:val="none" w:sz="0" w:space="0" w:color="auto"/>
        <w:bottom w:val="none" w:sz="0" w:space="0" w:color="auto"/>
        <w:right w:val="none" w:sz="0" w:space="0" w:color="auto"/>
      </w:divBdr>
    </w:div>
    <w:div w:id="577135978">
      <w:bodyDiv w:val="1"/>
      <w:marLeft w:val="0"/>
      <w:marRight w:val="0"/>
      <w:marTop w:val="0"/>
      <w:marBottom w:val="0"/>
      <w:divBdr>
        <w:top w:val="none" w:sz="0" w:space="0" w:color="auto"/>
        <w:left w:val="none" w:sz="0" w:space="0" w:color="auto"/>
        <w:bottom w:val="none" w:sz="0" w:space="0" w:color="auto"/>
        <w:right w:val="none" w:sz="0" w:space="0" w:color="auto"/>
      </w:divBdr>
    </w:div>
    <w:div w:id="577832169">
      <w:bodyDiv w:val="1"/>
      <w:marLeft w:val="0"/>
      <w:marRight w:val="0"/>
      <w:marTop w:val="0"/>
      <w:marBottom w:val="0"/>
      <w:divBdr>
        <w:top w:val="none" w:sz="0" w:space="0" w:color="auto"/>
        <w:left w:val="none" w:sz="0" w:space="0" w:color="auto"/>
        <w:bottom w:val="none" w:sz="0" w:space="0" w:color="auto"/>
        <w:right w:val="none" w:sz="0" w:space="0" w:color="auto"/>
      </w:divBdr>
    </w:div>
    <w:div w:id="581986841">
      <w:bodyDiv w:val="1"/>
      <w:marLeft w:val="0"/>
      <w:marRight w:val="0"/>
      <w:marTop w:val="0"/>
      <w:marBottom w:val="0"/>
      <w:divBdr>
        <w:top w:val="none" w:sz="0" w:space="0" w:color="auto"/>
        <w:left w:val="none" w:sz="0" w:space="0" w:color="auto"/>
        <w:bottom w:val="none" w:sz="0" w:space="0" w:color="auto"/>
        <w:right w:val="none" w:sz="0" w:space="0" w:color="auto"/>
      </w:divBdr>
    </w:div>
    <w:div w:id="583346352">
      <w:bodyDiv w:val="1"/>
      <w:marLeft w:val="0"/>
      <w:marRight w:val="0"/>
      <w:marTop w:val="0"/>
      <w:marBottom w:val="0"/>
      <w:divBdr>
        <w:top w:val="none" w:sz="0" w:space="0" w:color="auto"/>
        <w:left w:val="none" w:sz="0" w:space="0" w:color="auto"/>
        <w:bottom w:val="none" w:sz="0" w:space="0" w:color="auto"/>
        <w:right w:val="none" w:sz="0" w:space="0" w:color="auto"/>
      </w:divBdr>
    </w:div>
    <w:div w:id="583608449">
      <w:bodyDiv w:val="1"/>
      <w:marLeft w:val="0"/>
      <w:marRight w:val="0"/>
      <w:marTop w:val="0"/>
      <w:marBottom w:val="0"/>
      <w:divBdr>
        <w:top w:val="none" w:sz="0" w:space="0" w:color="auto"/>
        <w:left w:val="none" w:sz="0" w:space="0" w:color="auto"/>
        <w:bottom w:val="none" w:sz="0" w:space="0" w:color="auto"/>
        <w:right w:val="none" w:sz="0" w:space="0" w:color="auto"/>
      </w:divBdr>
    </w:div>
    <w:div w:id="583879697">
      <w:bodyDiv w:val="1"/>
      <w:marLeft w:val="0"/>
      <w:marRight w:val="0"/>
      <w:marTop w:val="0"/>
      <w:marBottom w:val="0"/>
      <w:divBdr>
        <w:top w:val="none" w:sz="0" w:space="0" w:color="auto"/>
        <w:left w:val="none" w:sz="0" w:space="0" w:color="auto"/>
        <w:bottom w:val="none" w:sz="0" w:space="0" w:color="auto"/>
        <w:right w:val="none" w:sz="0" w:space="0" w:color="auto"/>
      </w:divBdr>
    </w:div>
    <w:div w:id="584609564">
      <w:bodyDiv w:val="1"/>
      <w:marLeft w:val="0"/>
      <w:marRight w:val="0"/>
      <w:marTop w:val="0"/>
      <w:marBottom w:val="0"/>
      <w:divBdr>
        <w:top w:val="none" w:sz="0" w:space="0" w:color="auto"/>
        <w:left w:val="none" w:sz="0" w:space="0" w:color="auto"/>
        <w:bottom w:val="none" w:sz="0" w:space="0" w:color="auto"/>
        <w:right w:val="none" w:sz="0" w:space="0" w:color="auto"/>
      </w:divBdr>
    </w:div>
    <w:div w:id="585381707">
      <w:bodyDiv w:val="1"/>
      <w:marLeft w:val="0"/>
      <w:marRight w:val="0"/>
      <w:marTop w:val="0"/>
      <w:marBottom w:val="0"/>
      <w:divBdr>
        <w:top w:val="none" w:sz="0" w:space="0" w:color="auto"/>
        <w:left w:val="none" w:sz="0" w:space="0" w:color="auto"/>
        <w:bottom w:val="none" w:sz="0" w:space="0" w:color="auto"/>
        <w:right w:val="none" w:sz="0" w:space="0" w:color="auto"/>
      </w:divBdr>
    </w:div>
    <w:div w:id="585960620">
      <w:bodyDiv w:val="1"/>
      <w:marLeft w:val="0"/>
      <w:marRight w:val="0"/>
      <w:marTop w:val="0"/>
      <w:marBottom w:val="0"/>
      <w:divBdr>
        <w:top w:val="none" w:sz="0" w:space="0" w:color="auto"/>
        <w:left w:val="none" w:sz="0" w:space="0" w:color="auto"/>
        <w:bottom w:val="none" w:sz="0" w:space="0" w:color="auto"/>
        <w:right w:val="none" w:sz="0" w:space="0" w:color="auto"/>
      </w:divBdr>
    </w:div>
    <w:div w:id="586303338">
      <w:bodyDiv w:val="1"/>
      <w:marLeft w:val="0"/>
      <w:marRight w:val="0"/>
      <w:marTop w:val="0"/>
      <w:marBottom w:val="0"/>
      <w:divBdr>
        <w:top w:val="none" w:sz="0" w:space="0" w:color="auto"/>
        <w:left w:val="none" w:sz="0" w:space="0" w:color="auto"/>
        <w:bottom w:val="none" w:sz="0" w:space="0" w:color="auto"/>
        <w:right w:val="none" w:sz="0" w:space="0" w:color="auto"/>
      </w:divBdr>
    </w:div>
    <w:div w:id="587227046">
      <w:bodyDiv w:val="1"/>
      <w:marLeft w:val="0"/>
      <w:marRight w:val="0"/>
      <w:marTop w:val="0"/>
      <w:marBottom w:val="0"/>
      <w:divBdr>
        <w:top w:val="none" w:sz="0" w:space="0" w:color="auto"/>
        <w:left w:val="none" w:sz="0" w:space="0" w:color="auto"/>
        <w:bottom w:val="none" w:sz="0" w:space="0" w:color="auto"/>
        <w:right w:val="none" w:sz="0" w:space="0" w:color="auto"/>
      </w:divBdr>
    </w:div>
    <w:div w:id="588972632">
      <w:bodyDiv w:val="1"/>
      <w:marLeft w:val="0"/>
      <w:marRight w:val="0"/>
      <w:marTop w:val="0"/>
      <w:marBottom w:val="0"/>
      <w:divBdr>
        <w:top w:val="none" w:sz="0" w:space="0" w:color="auto"/>
        <w:left w:val="none" w:sz="0" w:space="0" w:color="auto"/>
        <w:bottom w:val="none" w:sz="0" w:space="0" w:color="auto"/>
        <w:right w:val="none" w:sz="0" w:space="0" w:color="auto"/>
      </w:divBdr>
    </w:div>
    <w:div w:id="590894740">
      <w:bodyDiv w:val="1"/>
      <w:marLeft w:val="0"/>
      <w:marRight w:val="0"/>
      <w:marTop w:val="0"/>
      <w:marBottom w:val="0"/>
      <w:divBdr>
        <w:top w:val="none" w:sz="0" w:space="0" w:color="auto"/>
        <w:left w:val="none" w:sz="0" w:space="0" w:color="auto"/>
        <w:bottom w:val="none" w:sz="0" w:space="0" w:color="auto"/>
        <w:right w:val="none" w:sz="0" w:space="0" w:color="auto"/>
      </w:divBdr>
    </w:div>
    <w:div w:id="592277675">
      <w:bodyDiv w:val="1"/>
      <w:marLeft w:val="0"/>
      <w:marRight w:val="0"/>
      <w:marTop w:val="0"/>
      <w:marBottom w:val="0"/>
      <w:divBdr>
        <w:top w:val="none" w:sz="0" w:space="0" w:color="auto"/>
        <w:left w:val="none" w:sz="0" w:space="0" w:color="auto"/>
        <w:bottom w:val="none" w:sz="0" w:space="0" w:color="auto"/>
        <w:right w:val="none" w:sz="0" w:space="0" w:color="auto"/>
      </w:divBdr>
    </w:div>
    <w:div w:id="594244869">
      <w:bodyDiv w:val="1"/>
      <w:marLeft w:val="0"/>
      <w:marRight w:val="0"/>
      <w:marTop w:val="0"/>
      <w:marBottom w:val="0"/>
      <w:divBdr>
        <w:top w:val="none" w:sz="0" w:space="0" w:color="auto"/>
        <w:left w:val="none" w:sz="0" w:space="0" w:color="auto"/>
        <w:bottom w:val="none" w:sz="0" w:space="0" w:color="auto"/>
        <w:right w:val="none" w:sz="0" w:space="0" w:color="auto"/>
      </w:divBdr>
    </w:div>
    <w:div w:id="595331559">
      <w:bodyDiv w:val="1"/>
      <w:marLeft w:val="0"/>
      <w:marRight w:val="0"/>
      <w:marTop w:val="0"/>
      <w:marBottom w:val="0"/>
      <w:divBdr>
        <w:top w:val="none" w:sz="0" w:space="0" w:color="auto"/>
        <w:left w:val="none" w:sz="0" w:space="0" w:color="auto"/>
        <w:bottom w:val="none" w:sz="0" w:space="0" w:color="auto"/>
        <w:right w:val="none" w:sz="0" w:space="0" w:color="auto"/>
      </w:divBdr>
    </w:div>
    <w:div w:id="597100814">
      <w:bodyDiv w:val="1"/>
      <w:marLeft w:val="0"/>
      <w:marRight w:val="0"/>
      <w:marTop w:val="0"/>
      <w:marBottom w:val="0"/>
      <w:divBdr>
        <w:top w:val="none" w:sz="0" w:space="0" w:color="auto"/>
        <w:left w:val="none" w:sz="0" w:space="0" w:color="auto"/>
        <w:bottom w:val="none" w:sz="0" w:space="0" w:color="auto"/>
        <w:right w:val="none" w:sz="0" w:space="0" w:color="auto"/>
      </w:divBdr>
    </w:div>
    <w:div w:id="597446259">
      <w:bodyDiv w:val="1"/>
      <w:marLeft w:val="0"/>
      <w:marRight w:val="0"/>
      <w:marTop w:val="0"/>
      <w:marBottom w:val="0"/>
      <w:divBdr>
        <w:top w:val="none" w:sz="0" w:space="0" w:color="auto"/>
        <w:left w:val="none" w:sz="0" w:space="0" w:color="auto"/>
        <w:bottom w:val="none" w:sz="0" w:space="0" w:color="auto"/>
        <w:right w:val="none" w:sz="0" w:space="0" w:color="auto"/>
      </w:divBdr>
    </w:div>
    <w:div w:id="597565805">
      <w:bodyDiv w:val="1"/>
      <w:marLeft w:val="0"/>
      <w:marRight w:val="0"/>
      <w:marTop w:val="0"/>
      <w:marBottom w:val="0"/>
      <w:divBdr>
        <w:top w:val="none" w:sz="0" w:space="0" w:color="auto"/>
        <w:left w:val="none" w:sz="0" w:space="0" w:color="auto"/>
        <w:bottom w:val="none" w:sz="0" w:space="0" w:color="auto"/>
        <w:right w:val="none" w:sz="0" w:space="0" w:color="auto"/>
      </w:divBdr>
    </w:div>
    <w:div w:id="597710877">
      <w:bodyDiv w:val="1"/>
      <w:marLeft w:val="0"/>
      <w:marRight w:val="0"/>
      <w:marTop w:val="0"/>
      <w:marBottom w:val="0"/>
      <w:divBdr>
        <w:top w:val="none" w:sz="0" w:space="0" w:color="auto"/>
        <w:left w:val="none" w:sz="0" w:space="0" w:color="auto"/>
        <w:bottom w:val="none" w:sz="0" w:space="0" w:color="auto"/>
        <w:right w:val="none" w:sz="0" w:space="0" w:color="auto"/>
      </w:divBdr>
    </w:div>
    <w:div w:id="599752407">
      <w:bodyDiv w:val="1"/>
      <w:marLeft w:val="0"/>
      <w:marRight w:val="0"/>
      <w:marTop w:val="0"/>
      <w:marBottom w:val="0"/>
      <w:divBdr>
        <w:top w:val="none" w:sz="0" w:space="0" w:color="auto"/>
        <w:left w:val="none" w:sz="0" w:space="0" w:color="auto"/>
        <w:bottom w:val="none" w:sz="0" w:space="0" w:color="auto"/>
        <w:right w:val="none" w:sz="0" w:space="0" w:color="auto"/>
      </w:divBdr>
    </w:div>
    <w:div w:id="599798023">
      <w:bodyDiv w:val="1"/>
      <w:marLeft w:val="0"/>
      <w:marRight w:val="0"/>
      <w:marTop w:val="0"/>
      <w:marBottom w:val="0"/>
      <w:divBdr>
        <w:top w:val="none" w:sz="0" w:space="0" w:color="auto"/>
        <w:left w:val="none" w:sz="0" w:space="0" w:color="auto"/>
        <w:bottom w:val="none" w:sz="0" w:space="0" w:color="auto"/>
        <w:right w:val="none" w:sz="0" w:space="0" w:color="auto"/>
      </w:divBdr>
    </w:div>
    <w:div w:id="599800459">
      <w:bodyDiv w:val="1"/>
      <w:marLeft w:val="0"/>
      <w:marRight w:val="0"/>
      <w:marTop w:val="0"/>
      <w:marBottom w:val="0"/>
      <w:divBdr>
        <w:top w:val="none" w:sz="0" w:space="0" w:color="auto"/>
        <w:left w:val="none" w:sz="0" w:space="0" w:color="auto"/>
        <w:bottom w:val="none" w:sz="0" w:space="0" w:color="auto"/>
        <w:right w:val="none" w:sz="0" w:space="0" w:color="auto"/>
      </w:divBdr>
    </w:div>
    <w:div w:id="600648185">
      <w:bodyDiv w:val="1"/>
      <w:marLeft w:val="0"/>
      <w:marRight w:val="0"/>
      <w:marTop w:val="0"/>
      <w:marBottom w:val="0"/>
      <w:divBdr>
        <w:top w:val="none" w:sz="0" w:space="0" w:color="auto"/>
        <w:left w:val="none" w:sz="0" w:space="0" w:color="auto"/>
        <w:bottom w:val="none" w:sz="0" w:space="0" w:color="auto"/>
        <w:right w:val="none" w:sz="0" w:space="0" w:color="auto"/>
      </w:divBdr>
    </w:div>
    <w:div w:id="603538871">
      <w:bodyDiv w:val="1"/>
      <w:marLeft w:val="0"/>
      <w:marRight w:val="0"/>
      <w:marTop w:val="0"/>
      <w:marBottom w:val="0"/>
      <w:divBdr>
        <w:top w:val="none" w:sz="0" w:space="0" w:color="auto"/>
        <w:left w:val="none" w:sz="0" w:space="0" w:color="auto"/>
        <w:bottom w:val="none" w:sz="0" w:space="0" w:color="auto"/>
        <w:right w:val="none" w:sz="0" w:space="0" w:color="auto"/>
      </w:divBdr>
    </w:div>
    <w:div w:id="603656093">
      <w:bodyDiv w:val="1"/>
      <w:marLeft w:val="0"/>
      <w:marRight w:val="0"/>
      <w:marTop w:val="0"/>
      <w:marBottom w:val="0"/>
      <w:divBdr>
        <w:top w:val="none" w:sz="0" w:space="0" w:color="auto"/>
        <w:left w:val="none" w:sz="0" w:space="0" w:color="auto"/>
        <w:bottom w:val="none" w:sz="0" w:space="0" w:color="auto"/>
        <w:right w:val="none" w:sz="0" w:space="0" w:color="auto"/>
      </w:divBdr>
    </w:div>
    <w:div w:id="603803672">
      <w:bodyDiv w:val="1"/>
      <w:marLeft w:val="0"/>
      <w:marRight w:val="0"/>
      <w:marTop w:val="0"/>
      <w:marBottom w:val="0"/>
      <w:divBdr>
        <w:top w:val="none" w:sz="0" w:space="0" w:color="auto"/>
        <w:left w:val="none" w:sz="0" w:space="0" w:color="auto"/>
        <w:bottom w:val="none" w:sz="0" w:space="0" w:color="auto"/>
        <w:right w:val="none" w:sz="0" w:space="0" w:color="auto"/>
      </w:divBdr>
    </w:div>
    <w:div w:id="604532340">
      <w:bodyDiv w:val="1"/>
      <w:marLeft w:val="0"/>
      <w:marRight w:val="0"/>
      <w:marTop w:val="0"/>
      <w:marBottom w:val="0"/>
      <w:divBdr>
        <w:top w:val="none" w:sz="0" w:space="0" w:color="auto"/>
        <w:left w:val="none" w:sz="0" w:space="0" w:color="auto"/>
        <w:bottom w:val="none" w:sz="0" w:space="0" w:color="auto"/>
        <w:right w:val="none" w:sz="0" w:space="0" w:color="auto"/>
      </w:divBdr>
    </w:div>
    <w:div w:id="606086431">
      <w:bodyDiv w:val="1"/>
      <w:marLeft w:val="0"/>
      <w:marRight w:val="0"/>
      <w:marTop w:val="0"/>
      <w:marBottom w:val="0"/>
      <w:divBdr>
        <w:top w:val="none" w:sz="0" w:space="0" w:color="auto"/>
        <w:left w:val="none" w:sz="0" w:space="0" w:color="auto"/>
        <w:bottom w:val="none" w:sz="0" w:space="0" w:color="auto"/>
        <w:right w:val="none" w:sz="0" w:space="0" w:color="auto"/>
      </w:divBdr>
    </w:div>
    <w:div w:id="606347779">
      <w:bodyDiv w:val="1"/>
      <w:marLeft w:val="0"/>
      <w:marRight w:val="0"/>
      <w:marTop w:val="0"/>
      <w:marBottom w:val="0"/>
      <w:divBdr>
        <w:top w:val="none" w:sz="0" w:space="0" w:color="auto"/>
        <w:left w:val="none" w:sz="0" w:space="0" w:color="auto"/>
        <w:bottom w:val="none" w:sz="0" w:space="0" w:color="auto"/>
        <w:right w:val="none" w:sz="0" w:space="0" w:color="auto"/>
      </w:divBdr>
    </w:div>
    <w:div w:id="606697801">
      <w:bodyDiv w:val="1"/>
      <w:marLeft w:val="0"/>
      <w:marRight w:val="0"/>
      <w:marTop w:val="0"/>
      <w:marBottom w:val="0"/>
      <w:divBdr>
        <w:top w:val="none" w:sz="0" w:space="0" w:color="auto"/>
        <w:left w:val="none" w:sz="0" w:space="0" w:color="auto"/>
        <w:bottom w:val="none" w:sz="0" w:space="0" w:color="auto"/>
        <w:right w:val="none" w:sz="0" w:space="0" w:color="auto"/>
      </w:divBdr>
    </w:div>
    <w:div w:id="606893183">
      <w:bodyDiv w:val="1"/>
      <w:marLeft w:val="0"/>
      <w:marRight w:val="0"/>
      <w:marTop w:val="0"/>
      <w:marBottom w:val="0"/>
      <w:divBdr>
        <w:top w:val="none" w:sz="0" w:space="0" w:color="auto"/>
        <w:left w:val="none" w:sz="0" w:space="0" w:color="auto"/>
        <w:bottom w:val="none" w:sz="0" w:space="0" w:color="auto"/>
        <w:right w:val="none" w:sz="0" w:space="0" w:color="auto"/>
      </w:divBdr>
    </w:div>
    <w:div w:id="607390907">
      <w:bodyDiv w:val="1"/>
      <w:marLeft w:val="0"/>
      <w:marRight w:val="0"/>
      <w:marTop w:val="0"/>
      <w:marBottom w:val="0"/>
      <w:divBdr>
        <w:top w:val="none" w:sz="0" w:space="0" w:color="auto"/>
        <w:left w:val="none" w:sz="0" w:space="0" w:color="auto"/>
        <w:bottom w:val="none" w:sz="0" w:space="0" w:color="auto"/>
        <w:right w:val="none" w:sz="0" w:space="0" w:color="auto"/>
      </w:divBdr>
    </w:div>
    <w:div w:id="607736372">
      <w:bodyDiv w:val="1"/>
      <w:marLeft w:val="0"/>
      <w:marRight w:val="0"/>
      <w:marTop w:val="0"/>
      <w:marBottom w:val="0"/>
      <w:divBdr>
        <w:top w:val="none" w:sz="0" w:space="0" w:color="auto"/>
        <w:left w:val="none" w:sz="0" w:space="0" w:color="auto"/>
        <w:bottom w:val="none" w:sz="0" w:space="0" w:color="auto"/>
        <w:right w:val="none" w:sz="0" w:space="0" w:color="auto"/>
      </w:divBdr>
    </w:div>
    <w:div w:id="608701606">
      <w:bodyDiv w:val="1"/>
      <w:marLeft w:val="0"/>
      <w:marRight w:val="0"/>
      <w:marTop w:val="0"/>
      <w:marBottom w:val="0"/>
      <w:divBdr>
        <w:top w:val="none" w:sz="0" w:space="0" w:color="auto"/>
        <w:left w:val="none" w:sz="0" w:space="0" w:color="auto"/>
        <w:bottom w:val="none" w:sz="0" w:space="0" w:color="auto"/>
        <w:right w:val="none" w:sz="0" w:space="0" w:color="auto"/>
      </w:divBdr>
    </w:div>
    <w:div w:id="608855072">
      <w:bodyDiv w:val="1"/>
      <w:marLeft w:val="0"/>
      <w:marRight w:val="0"/>
      <w:marTop w:val="0"/>
      <w:marBottom w:val="0"/>
      <w:divBdr>
        <w:top w:val="none" w:sz="0" w:space="0" w:color="auto"/>
        <w:left w:val="none" w:sz="0" w:space="0" w:color="auto"/>
        <w:bottom w:val="none" w:sz="0" w:space="0" w:color="auto"/>
        <w:right w:val="none" w:sz="0" w:space="0" w:color="auto"/>
      </w:divBdr>
    </w:div>
    <w:div w:id="609288498">
      <w:bodyDiv w:val="1"/>
      <w:marLeft w:val="0"/>
      <w:marRight w:val="0"/>
      <w:marTop w:val="0"/>
      <w:marBottom w:val="0"/>
      <w:divBdr>
        <w:top w:val="none" w:sz="0" w:space="0" w:color="auto"/>
        <w:left w:val="none" w:sz="0" w:space="0" w:color="auto"/>
        <w:bottom w:val="none" w:sz="0" w:space="0" w:color="auto"/>
        <w:right w:val="none" w:sz="0" w:space="0" w:color="auto"/>
      </w:divBdr>
    </w:div>
    <w:div w:id="610941764">
      <w:bodyDiv w:val="1"/>
      <w:marLeft w:val="0"/>
      <w:marRight w:val="0"/>
      <w:marTop w:val="0"/>
      <w:marBottom w:val="0"/>
      <w:divBdr>
        <w:top w:val="none" w:sz="0" w:space="0" w:color="auto"/>
        <w:left w:val="none" w:sz="0" w:space="0" w:color="auto"/>
        <w:bottom w:val="none" w:sz="0" w:space="0" w:color="auto"/>
        <w:right w:val="none" w:sz="0" w:space="0" w:color="auto"/>
      </w:divBdr>
    </w:div>
    <w:div w:id="611086892">
      <w:bodyDiv w:val="1"/>
      <w:marLeft w:val="0"/>
      <w:marRight w:val="0"/>
      <w:marTop w:val="0"/>
      <w:marBottom w:val="0"/>
      <w:divBdr>
        <w:top w:val="none" w:sz="0" w:space="0" w:color="auto"/>
        <w:left w:val="none" w:sz="0" w:space="0" w:color="auto"/>
        <w:bottom w:val="none" w:sz="0" w:space="0" w:color="auto"/>
        <w:right w:val="none" w:sz="0" w:space="0" w:color="auto"/>
      </w:divBdr>
    </w:div>
    <w:div w:id="611400233">
      <w:bodyDiv w:val="1"/>
      <w:marLeft w:val="0"/>
      <w:marRight w:val="0"/>
      <w:marTop w:val="0"/>
      <w:marBottom w:val="0"/>
      <w:divBdr>
        <w:top w:val="none" w:sz="0" w:space="0" w:color="auto"/>
        <w:left w:val="none" w:sz="0" w:space="0" w:color="auto"/>
        <w:bottom w:val="none" w:sz="0" w:space="0" w:color="auto"/>
        <w:right w:val="none" w:sz="0" w:space="0" w:color="auto"/>
      </w:divBdr>
    </w:div>
    <w:div w:id="612589849">
      <w:bodyDiv w:val="1"/>
      <w:marLeft w:val="0"/>
      <w:marRight w:val="0"/>
      <w:marTop w:val="0"/>
      <w:marBottom w:val="0"/>
      <w:divBdr>
        <w:top w:val="none" w:sz="0" w:space="0" w:color="auto"/>
        <w:left w:val="none" w:sz="0" w:space="0" w:color="auto"/>
        <w:bottom w:val="none" w:sz="0" w:space="0" w:color="auto"/>
        <w:right w:val="none" w:sz="0" w:space="0" w:color="auto"/>
      </w:divBdr>
    </w:div>
    <w:div w:id="613440437">
      <w:bodyDiv w:val="1"/>
      <w:marLeft w:val="0"/>
      <w:marRight w:val="0"/>
      <w:marTop w:val="0"/>
      <w:marBottom w:val="0"/>
      <w:divBdr>
        <w:top w:val="none" w:sz="0" w:space="0" w:color="auto"/>
        <w:left w:val="none" w:sz="0" w:space="0" w:color="auto"/>
        <w:bottom w:val="none" w:sz="0" w:space="0" w:color="auto"/>
        <w:right w:val="none" w:sz="0" w:space="0" w:color="auto"/>
      </w:divBdr>
    </w:div>
    <w:div w:id="618143495">
      <w:bodyDiv w:val="1"/>
      <w:marLeft w:val="0"/>
      <w:marRight w:val="0"/>
      <w:marTop w:val="0"/>
      <w:marBottom w:val="0"/>
      <w:divBdr>
        <w:top w:val="none" w:sz="0" w:space="0" w:color="auto"/>
        <w:left w:val="none" w:sz="0" w:space="0" w:color="auto"/>
        <w:bottom w:val="none" w:sz="0" w:space="0" w:color="auto"/>
        <w:right w:val="none" w:sz="0" w:space="0" w:color="auto"/>
      </w:divBdr>
    </w:div>
    <w:div w:id="618876847">
      <w:bodyDiv w:val="1"/>
      <w:marLeft w:val="0"/>
      <w:marRight w:val="0"/>
      <w:marTop w:val="0"/>
      <w:marBottom w:val="0"/>
      <w:divBdr>
        <w:top w:val="none" w:sz="0" w:space="0" w:color="auto"/>
        <w:left w:val="none" w:sz="0" w:space="0" w:color="auto"/>
        <w:bottom w:val="none" w:sz="0" w:space="0" w:color="auto"/>
        <w:right w:val="none" w:sz="0" w:space="0" w:color="auto"/>
      </w:divBdr>
    </w:div>
    <w:div w:id="619459644">
      <w:bodyDiv w:val="1"/>
      <w:marLeft w:val="0"/>
      <w:marRight w:val="0"/>
      <w:marTop w:val="0"/>
      <w:marBottom w:val="0"/>
      <w:divBdr>
        <w:top w:val="none" w:sz="0" w:space="0" w:color="auto"/>
        <w:left w:val="none" w:sz="0" w:space="0" w:color="auto"/>
        <w:bottom w:val="none" w:sz="0" w:space="0" w:color="auto"/>
        <w:right w:val="none" w:sz="0" w:space="0" w:color="auto"/>
      </w:divBdr>
    </w:div>
    <w:div w:id="621348857">
      <w:bodyDiv w:val="1"/>
      <w:marLeft w:val="0"/>
      <w:marRight w:val="0"/>
      <w:marTop w:val="0"/>
      <w:marBottom w:val="0"/>
      <w:divBdr>
        <w:top w:val="none" w:sz="0" w:space="0" w:color="auto"/>
        <w:left w:val="none" w:sz="0" w:space="0" w:color="auto"/>
        <w:bottom w:val="none" w:sz="0" w:space="0" w:color="auto"/>
        <w:right w:val="none" w:sz="0" w:space="0" w:color="auto"/>
      </w:divBdr>
    </w:div>
    <w:div w:id="622272004">
      <w:bodyDiv w:val="1"/>
      <w:marLeft w:val="0"/>
      <w:marRight w:val="0"/>
      <w:marTop w:val="0"/>
      <w:marBottom w:val="0"/>
      <w:divBdr>
        <w:top w:val="none" w:sz="0" w:space="0" w:color="auto"/>
        <w:left w:val="none" w:sz="0" w:space="0" w:color="auto"/>
        <w:bottom w:val="none" w:sz="0" w:space="0" w:color="auto"/>
        <w:right w:val="none" w:sz="0" w:space="0" w:color="auto"/>
      </w:divBdr>
    </w:div>
    <w:div w:id="622880455">
      <w:bodyDiv w:val="1"/>
      <w:marLeft w:val="0"/>
      <w:marRight w:val="0"/>
      <w:marTop w:val="0"/>
      <w:marBottom w:val="0"/>
      <w:divBdr>
        <w:top w:val="none" w:sz="0" w:space="0" w:color="auto"/>
        <w:left w:val="none" w:sz="0" w:space="0" w:color="auto"/>
        <w:bottom w:val="none" w:sz="0" w:space="0" w:color="auto"/>
        <w:right w:val="none" w:sz="0" w:space="0" w:color="auto"/>
      </w:divBdr>
    </w:div>
    <w:div w:id="623464975">
      <w:bodyDiv w:val="1"/>
      <w:marLeft w:val="0"/>
      <w:marRight w:val="0"/>
      <w:marTop w:val="0"/>
      <w:marBottom w:val="0"/>
      <w:divBdr>
        <w:top w:val="none" w:sz="0" w:space="0" w:color="auto"/>
        <w:left w:val="none" w:sz="0" w:space="0" w:color="auto"/>
        <w:bottom w:val="none" w:sz="0" w:space="0" w:color="auto"/>
        <w:right w:val="none" w:sz="0" w:space="0" w:color="auto"/>
      </w:divBdr>
    </w:div>
    <w:div w:id="623539732">
      <w:bodyDiv w:val="1"/>
      <w:marLeft w:val="0"/>
      <w:marRight w:val="0"/>
      <w:marTop w:val="0"/>
      <w:marBottom w:val="0"/>
      <w:divBdr>
        <w:top w:val="none" w:sz="0" w:space="0" w:color="auto"/>
        <w:left w:val="none" w:sz="0" w:space="0" w:color="auto"/>
        <w:bottom w:val="none" w:sz="0" w:space="0" w:color="auto"/>
        <w:right w:val="none" w:sz="0" w:space="0" w:color="auto"/>
      </w:divBdr>
    </w:div>
    <w:div w:id="624042026">
      <w:bodyDiv w:val="1"/>
      <w:marLeft w:val="0"/>
      <w:marRight w:val="0"/>
      <w:marTop w:val="0"/>
      <w:marBottom w:val="0"/>
      <w:divBdr>
        <w:top w:val="none" w:sz="0" w:space="0" w:color="auto"/>
        <w:left w:val="none" w:sz="0" w:space="0" w:color="auto"/>
        <w:bottom w:val="none" w:sz="0" w:space="0" w:color="auto"/>
        <w:right w:val="none" w:sz="0" w:space="0" w:color="auto"/>
      </w:divBdr>
    </w:div>
    <w:div w:id="624820976">
      <w:bodyDiv w:val="1"/>
      <w:marLeft w:val="0"/>
      <w:marRight w:val="0"/>
      <w:marTop w:val="0"/>
      <w:marBottom w:val="0"/>
      <w:divBdr>
        <w:top w:val="none" w:sz="0" w:space="0" w:color="auto"/>
        <w:left w:val="none" w:sz="0" w:space="0" w:color="auto"/>
        <w:bottom w:val="none" w:sz="0" w:space="0" w:color="auto"/>
        <w:right w:val="none" w:sz="0" w:space="0" w:color="auto"/>
      </w:divBdr>
    </w:div>
    <w:div w:id="624892272">
      <w:bodyDiv w:val="1"/>
      <w:marLeft w:val="0"/>
      <w:marRight w:val="0"/>
      <w:marTop w:val="0"/>
      <w:marBottom w:val="0"/>
      <w:divBdr>
        <w:top w:val="none" w:sz="0" w:space="0" w:color="auto"/>
        <w:left w:val="none" w:sz="0" w:space="0" w:color="auto"/>
        <w:bottom w:val="none" w:sz="0" w:space="0" w:color="auto"/>
        <w:right w:val="none" w:sz="0" w:space="0" w:color="auto"/>
      </w:divBdr>
    </w:div>
    <w:div w:id="626204668">
      <w:bodyDiv w:val="1"/>
      <w:marLeft w:val="0"/>
      <w:marRight w:val="0"/>
      <w:marTop w:val="0"/>
      <w:marBottom w:val="0"/>
      <w:divBdr>
        <w:top w:val="none" w:sz="0" w:space="0" w:color="auto"/>
        <w:left w:val="none" w:sz="0" w:space="0" w:color="auto"/>
        <w:bottom w:val="none" w:sz="0" w:space="0" w:color="auto"/>
        <w:right w:val="none" w:sz="0" w:space="0" w:color="auto"/>
      </w:divBdr>
    </w:div>
    <w:div w:id="626812838">
      <w:bodyDiv w:val="1"/>
      <w:marLeft w:val="0"/>
      <w:marRight w:val="0"/>
      <w:marTop w:val="0"/>
      <w:marBottom w:val="0"/>
      <w:divBdr>
        <w:top w:val="none" w:sz="0" w:space="0" w:color="auto"/>
        <w:left w:val="none" w:sz="0" w:space="0" w:color="auto"/>
        <w:bottom w:val="none" w:sz="0" w:space="0" w:color="auto"/>
        <w:right w:val="none" w:sz="0" w:space="0" w:color="auto"/>
      </w:divBdr>
    </w:div>
    <w:div w:id="628055262">
      <w:bodyDiv w:val="1"/>
      <w:marLeft w:val="0"/>
      <w:marRight w:val="0"/>
      <w:marTop w:val="0"/>
      <w:marBottom w:val="0"/>
      <w:divBdr>
        <w:top w:val="none" w:sz="0" w:space="0" w:color="auto"/>
        <w:left w:val="none" w:sz="0" w:space="0" w:color="auto"/>
        <w:bottom w:val="none" w:sz="0" w:space="0" w:color="auto"/>
        <w:right w:val="none" w:sz="0" w:space="0" w:color="auto"/>
      </w:divBdr>
    </w:div>
    <w:div w:id="629365241">
      <w:bodyDiv w:val="1"/>
      <w:marLeft w:val="0"/>
      <w:marRight w:val="0"/>
      <w:marTop w:val="0"/>
      <w:marBottom w:val="0"/>
      <w:divBdr>
        <w:top w:val="none" w:sz="0" w:space="0" w:color="auto"/>
        <w:left w:val="none" w:sz="0" w:space="0" w:color="auto"/>
        <w:bottom w:val="none" w:sz="0" w:space="0" w:color="auto"/>
        <w:right w:val="none" w:sz="0" w:space="0" w:color="auto"/>
      </w:divBdr>
    </w:div>
    <w:div w:id="630087617">
      <w:bodyDiv w:val="1"/>
      <w:marLeft w:val="0"/>
      <w:marRight w:val="0"/>
      <w:marTop w:val="0"/>
      <w:marBottom w:val="0"/>
      <w:divBdr>
        <w:top w:val="none" w:sz="0" w:space="0" w:color="auto"/>
        <w:left w:val="none" w:sz="0" w:space="0" w:color="auto"/>
        <w:bottom w:val="none" w:sz="0" w:space="0" w:color="auto"/>
        <w:right w:val="none" w:sz="0" w:space="0" w:color="auto"/>
      </w:divBdr>
    </w:div>
    <w:div w:id="632105223">
      <w:bodyDiv w:val="1"/>
      <w:marLeft w:val="0"/>
      <w:marRight w:val="0"/>
      <w:marTop w:val="0"/>
      <w:marBottom w:val="0"/>
      <w:divBdr>
        <w:top w:val="none" w:sz="0" w:space="0" w:color="auto"/>
        <w:left w:val="none" w:sz="0" w:space="0" w:color="auto"/>
        <w:bottom w:val="none" w:sz="0" w:space="0" w:color="auto"/>
        <w:right w:val="none" w:sz="0" w:space="0" w:color="auto"/>
      </w:divBdr>
    </w:div>
    <w:div w:id="633102187">
      <w:bodyDiv w:val="1"/>
      <w:marLeft w:val="0"/>
      <w:marRight w:val="0"/>
      <w:marTop w:val="0"/>
      <w:marBottom w:val="0"/>
      <w:divBdr>
        <w:top w:val="none" w:sz="0" w:space="0" w:color="auto"/>
        <w:left w:val="none" w:sz="0" w:space="0" w:color="auto"/>
        <w:bottom w:val="none" w:sz="0" w:space="0" w:color="auto"/>
        <w:right w:val="none" w:sz="0" w:space="0" w:color="auto"/>
      </w:divBdr>
    </w:div>
    <w:div w:id="636304618">
      <w:bodyDiv w:val="1"/>
      <w:marLeft w:val="0"/>
      <w:marRight w:val="0"/>
      <w:marTop w:val="0"/>
      <w:marBottom w:val="0"/>
      <w:divBdr>
        <w:top w:val="none" w:sz="0" w:space="0" w:color="auto"/>
        <w:left w:val="none" w:sz="0" w:space="0" w:color="auto"/>
        <w:bottom w:val="none" w:sz="0" w:space="0" w:color="auto"/>
        <w:right w:val="none" w:sz="0" w:space="0" w:color="auto"/>
      </w:divBdr>
    </w:div>
    <w:div w:id="636687332">
      <w:bodyDiv w:val="1"/>
      <w:marLeft w:val="0"/>
      <w:marRight w:val="0"/>
      <w:marTop w:val="0"/>
      <w:marBottom w:val="0"/>
      <w:divBdr>
        <w:top w:val="none" w:sz="0" w:space="0" w:color="auto"/>
        <w:left w:val="none" w:sz="0" w:space="0" w:color="auto"/>
        <w:bottom w:val="none" w:sz="0" w:space="0" w:color="auto"/>
        <w:right w:val="none" w:sz="0" w:space="0" w:color="auto"/>
      </w:divBdr>
    </w:div>
    <w:div w:id="637691766">
      <w:bodyDiv w:val="1"/>
      <w:marLeft w:val="0"/>
      <w:marRight w:val="0"/>
      <w:marTop w:val="0"/>
      <w:marBottom w:val="0"/>
      <w:divBdr>
        <w:top w:val="none" w:sz="0" w:space="0" w:color="auto"/>
        <w:left w:val="none" w:sz="0" w:space="0" w:color="auto"/>
        <w:bottom w:val="none" w:sz="0" w:space="0" w:color="auto"/>
        <w:right w:val="none" w:sz="0" w:space="0" w:color="auto"/>
      </w:divBdr>
    </w:div>
    <w:div w:id="638074633">
      <w:bodyDiv w:val="1"/>
      <w:marLeft w:val="0"/>
      <w:marRight w:val="0"/>
      <w:marTop w:val="0"/>
      <w:marBottom w:val="0"/>
      <w:divBdr>
        <w:top w:val="none" w:sz="0" w:space="0" w:color="auto"/>
        <w:left w:val="none" w:sz="0" w:space="0" w:color="auto"/>
        <w:bottom w:val="none" w:sz="0" w:space="0" w:color="auto"/>
        <w:right w:val="none" w:sz="0" w:space="0" w:color="auto"/>
      </w:divBdr>
    </w:div>
    <w:div w:id="638924257">
      <w:bodyDiv w:val="1"/>
      <w:marLeft w:val="0"/>
      <w:marRight w:val="0"/>
      <w:marTop w:val="0"/>
      <w:marBottom w:val="0"/>
      <w:divBdr>
        <w:top w:val="none" w:sz="0" w:space="0" w:color="auto"/>
        <w:left w:val="none" w:sz="0" w:space="0" w:color="auto"/>
        <w:bottom w:val="none" w:sz="0" w:space="0" w:color="auto"/>
        <w:right w:val="none" w:sz="0" w:space="0" w:color="auto"/>
      </w:divBdr>
    </w:div>
    <w:div w:id="640499531">
      <w:bodyDiv w:val="1"/>
      <w:marLeft w:val="0"/>
      <w:marRight w:val="0"/>
      <w:marTop w:val="0"/>
      <w:marBottom w:val="0"/>
      <w:divBdr>
        <w:top w:val="none" w:sz="0" w:space="0" w:color="auto"/>
        <w:left w:val="none" w:sz="0" w:space="0" w:color="auto"/>
        <w:bottom w:val="none" w:sz="0" w:space="0" w:color="auto"/>
        <w:right w:val="none" w:sz="0" w:space="0" w:color="auto"/>
      </w:divBdr>
    </w:div>
    <w:div w:id="640812909">
      <w:bodyDiv w:val="1"/>
      <w:marLeft w:val="0"/>
      <w:marRight w:val="0"/>
      <w:marTop w:val="0"/>
      <w:marBottom w:val="0"/>
      <w:divBdr>
        <w:top w:val="none" w:sz="0" w:space="0" w:color="auto"/>
        <w:left w:val="none" w:sz="0" w:space="0" w:color="auto"/>
        <w:bottom w:val="none" w:sz="0" w:space="0" w:color="auto"/>
        <w:right w:val="none" w:sz="0" w:space="0" w:color="auto"/>
      </w:divBdr>
    </w:div>
    <w:div w:id="642002582">
      <w:bodyDiv w:val="1"/>
      <w:marLeft w:val="0"/>
      <w:marRight w:val="0"/>
      <w:marTop w:val="0"/>
      <w:marBottom w:val="0"/>
      <w:divBdr>
        <w:top w:val="none" w:sz="0" w:space="0" w:color="auto"/>
        <w:left w:val="none" w:sz="0" w:space="0" w:color="auto"/>
        <w:bottom w:val="none" w:sz="0" w:space="0" w:color="auto"/>
        <w:right w:val="none" w:sz="0" w:space="0" w:color="auto"/>
      </w:divBdr>
    </w:div>
    <w:div w:id="642196020">
      <w:bodyDiv w:val="1"/>
      <w:marLeft w:val="0"/>
      <w:marRight w:val="0"/>
      <w:marTop w:val="0"/>
      <w:marBottom w:val="0"/>
      <w:divBdr>
        <w:top w:val="none" w:sz="0" w:space="0" w:color="auto"/>
        <w:left w:val="none" w:sz="0" w:space="0" w:color="auto"/>
        <w:bottom w:val="none" w:sz="0" w:space="0" w:color="auto"/>
        <w:right w:val="none" w:sz="0" w:space="0" w:color="auto"/>
      </w:divBdr>
    </w:div>
    <w:div w:id="645012902">
      <w:bodyDiv w:val="1"/>
      <w:marLeft w:val="0"/>
      <w:marRight w:val="0"/>
      <w:marTop w:val="0"/>
      <w:marBottom w:val="0"/>
      <w:divBdr>
        <w:top w:val="none" w:sz="0" w:space="0" w:color="auto"/>
        <w:left w:val="none" w:sz="0" w:space="0" w:color="auto"/>
        <w:bottom w:val="none" w:sz="0" w:space="0" w:color="auto"/>
        <w:right w:val="none" w:sz="0" w:space="0" w:color="auto"/>
      </w:divBdr>
    </w:div>
    <w:div w:id="645204997">
      <w:bodyDiv w:val="1"/>
      <w:marLeft w:val="0"/>
      <w:marRight w:val="0"/>
      <w:marTop w:val="0"/>
      <w:marBottom w:val="0"/>
      <w:divBdr>
        <w:top w:val="none" w:sz="0" w:space="0" w:color="auto"/>
        <w:left w:val="none" w:sz="0" w:space="0" w:color="auto"/>
        <w:bottom w:val="none" w:sz="0" w:space="0" w:color="auto"/>
        <w:right w:val="none" w:sz="0" w:space="0" w:color="auto"/>
      </w:divBdr>
    </w:div>
    <w:div w:id="645745526">
      <w:bodyDiv w:val="1"/>
      <w:marLeft w:val="0"/>
      <w:marRight w:val="0"/>
      <w:marTop w:val="0"/>
      <w:marBottom w:val="0"/>
      <w:divBdr>
        <w:top w:val="none" w:sz="0" w:space="0" w:color="auto"/>
        <w:left w:val="none" w:sz="0" w:space="0" w:color="auto"/>
        <w:bottom w:val="none" w:sz="0" w:space="0" w:color="auto"/>
        <w:right w:val="none" w:sz="0" w:space="0" w:color="auto"/>
      </w:divBdr>
    </w:div>
    <w:div w:id="646126615">
      <w:bodyDiv w:val="1"/>
      <w:marLeft w:val="0"/>
      <w:marRight w:val="0"/>
      <w:marTop w:val="0"/>
      <w:marBottom w:val="0"/>
      <w:divBdr>
        <w:top w:val="none" w:sz="0" w:space="0" w:color="auto"/>
        <w:left w:val="none" w:sz="0" w:space="0" w:color="auto"/>
        <w:bottom w:val="none" w:sz="0" w:space="0" w:color="auto"/>
        <w:right w:val="none" w:sz="0" w:space="0" w:color="auto"/>
      </w:divBdr>
    </w:div>
    <w:div w:id="647707878">
      <w:bodyDiv w:val="1"/>
      <w:marLeft w:val="0"/>
      <w:marRight w:val="0"/>
      <w:marTop w:val="0"/>
      <w:marBottom w:val="0"/>
      <w:divBdr>
        <w:top w:val="none" w:sz="0" w:space="0" w:color="auto"/>
        <w:left w:val="none" w:sz="0" w:space="0" w:color="auto"/>
        <w:bottom w:val="none" w:sz="0" w:space="0" w:color="auto"/>
        <w:right w:val="none" w:sz="0" w:space="0" w:color="auto"/>
      </w:divBdr>
    </w:div>
    <w:div w:id="649989287">
      <w:bodyDiv w:val="1"/>
      <w:marLeft w:val="0"/>
      <w:marRight w:val="0"/>
      <w:marTop w:val="0"/>
      <w:marBottom w:val="0"/>
      <w:divBdr>
        <w:top w:val="none" w:sz="0" w:space="0" w:color="auto"/>
        <w:left w:val="none" w:sz="0" w:space="0" w:color="auto"/>
        <w:bottom w:val="none" w:sz="0" w:space="0" w:color="auto"/>
        <w:right w:val="none" w:sz="0" w:space="0" w:color="auto"/>
      </w:divBdr>
    </w:div>
    <w:div w:id="651833811">
      <w:bodyDiv w:val="1"/>
      <w:marLeft w:val="0"/>
      <w:marRight w:val="0"/>
      <w:marTop w:val="0"/>
      <w:marBottom w:val="0"/>
      <w:divBdr>
        <w:top w:val="none" w:sz="0" w:space="0" w:color="auto"/>
        <w:left w:val="none" w:sz="0" w:space="0" w:color="auto"/>
        <w:bottom w:val="none" w:sz="0" w:space="0" w:color="auto"/>
        <w:right w:val="none" w:sz="0" w:space="0" w:color="auto"/>
      </w:divBdr>
    </w:div>
    <w:div w:id="652293509">
      <w:bodyDiv w:val="1"/>
      <w:marLeft w:val="0"/>
      <w:marRight w:val="0"/>
      <w:marTop w:val="0"/>
      <w:marBottom w:val="0"/>
      <w:divBdr>
        <w:top w:val="none" w:sz="0" w:space="0" w:color="auto"/>
        <w:left w:val="none" w:sz="0" w:space="0" w:color="auto"/>
        <w:bottom w:val="none" w:sz="0" w:space="0" w:color="auto"/>
        <w:right w:val="none" w:sz="0" w:space="0" w:color="auto"/>
      </w:divBdr>
    </w:div>
    <w:div w:id="652372451">
      <w:bodyDiv w:val="1"/>
      <w:marLeft w:val="0"/>
      <w:marRight w:val="0"/>
      <w:marTop w:val="0"/>
      <w:marBottom w:val="0"/>
      <w:divBdr>
        <w:top w:val="none" w:sz="0" w:space="0" w:color="auto"/>
        <w:left w:val="none" w:sz="0" w:space="0" w:color="auto"/>
        <w:bottom w:val="none" w:sz="0" w:space="0" w:color="auto"/>
        <w:right w:val="none" w:sz="0" w:space="0" w:color="auto"/>
      </w:divBdr>
    </w:div>
    <w:div w:id="652488778">
      <w:bodyDiv w:val="1"/>
      <w:marLeft w:val="0"/>
      <w:marRight w:val="0"/>
      <w:marTop w:val="0"/>
      <w:marBottom w:val="0"/>
      <w:divBdr>
        <w:top w:val="none" w:sz="0" w:space="0" w:color="auto"/>
        <w:left w:val="none" w:sz="0" w:space="0" w:color="auto"/>
        <w:bottom w:val="none" w:sz="0" w:space="0" w:color="auto"/>
        <w:right w:val="none" w:sz="0" w:space="0" w:color="auto"/>
      </w:divBdr>
    </w:div>
    <w:div w:id="652876442">
      <w:bodyDiv w:val="1"/>
      <w:marLeft w:val="0"/>
      <w:marRight w:val="0"/>
      <w:marTop w:val="0"/>
      <w:marBottom w:val="0"/>
      <w:divBdr>
        <w:top w:val="none" w:sz="0" w:space="0" w:color="auto"/>
        <w:left w:val="none" w:sz="0" w:space="0" w:color="auto"/>
        <w:bottom w:val="none" w:sz="0" w:space="0" w:color="auto"/>
        <w:right w:val="none" w:sz="0" w:space="0" w:color="auto"/>
      </w:divBdr>
    </w:div>
    <w:div w:id="654139776">
      <w:bodyDiv w:val="1"/>
      <w:marLeft w:val="0"/>
      <w:marRight w:val="0"/>
      <w:marTop w:val="0"/>
      <w:marBottom w:val="0"/>
      <w:divBdr>
        <w:top w:val="none" w:sz="0" w:space="0" w:color="auto"/>
        <w:left w:val="none" w:sz="0" w:space="0" w:color="auto"/>
        <w:bottom w:val="none" w:sz="0" w:space="0" w:color="auto"/>
        <w:right w:val="none" w:sz="0" w:space="0" w:color="auto"/>
      </w:divBdr>
    </w:div>
    <w:div w:id="654257096">
      <w:bodyDiv w:val="1"/>
      <w:marLeft w:val="0"/>
      <w:marRight w:val="0"/>
      <w:marTop w:val="0"/>
      <w:marBottom w:val="0"/>
      <w:divBdr>
        <w:top w:val="none" w:sz="0" w:space="0" w:color="auto"/>
        <w:left w:val="none" w:sz="0" w:space="0" w:color="auto"/>
        <w:bottom w:val="none" w:sz="0" w:space="0" w:color="auto"/>
        <w:right w:val="none" w:sz="0" w:space="0" w:color="auto"/>
      </w:divBdr>
    </w:div>
    <w:div w:id="654994683">
      <w:bodyDiv w:val="1"/>
      <w:marLeft w:val="0"/>
      <w:marRight w:val="0"/>
      <w:marTop w:val="0"/>
      <w:marBottom w:val="0"/>
      <w:divBdr>
        <w:top w:val="none" w:sz="0" w:space="0" w:color="auto"/>
        <w:left w:val="none" w:sz="0" w:space="0" w:color="auto"/>
        <w:bottom w:val="none" w:sz="0" w:space="0" w:color="auto"/>
        <w:right w:val="none" w:sz="0" w:space="0" w:color="auto"/>
      </w:divBdr>
    </w:div>
    <w:div w:id="654995267">
      <w:bodyDiv w:val="1"/>
      <w:marLeft w:val="0"/>
      <w:marRight w:val="0"/>
      <w:marTop w:val="0"/>
      <w:marBottom w:val="0"/>
      <w:divBdr>
        <w:top w:val="none" w:sz="0" w:space="0" w:color="auto"/>
        <w:left w:val="none" w:sz="0" w:space="0" w:color="auto"/>
        <w:bottom w:val="none" w:sz="0" w:space="0" w:color="auto"/>
        <w:right w:val="none" w:sz="0" w:space="0" w:color="auto"/>
      </w:divBdr>
    </w:div>
    <w:div w:id="657343368">
      <w:bodyDiv w:val="1"/>
      <w:marLeft w:val="0"/>
      <w:marRight w:val="0"/>
      <w:marTop w:val="0"/>
      <w:marBottom w:val="0"/>
      <w:divBdr>
        <w:top w:val="none" w:sz="0" w:space="0" w:color="auto"/>
        <w:left w:val="none" w:sz="0" w:space="0" w:color="auto"/>
        <w:bottom w:val="none" w:sz="0" w:space="0" w:color="auto"/>
        <w:right w:val="none" w:sz="0" w:space="0" w:color="auto"/>
      </w:divBdr>
    </w:div>
    <w:div w:id="657803048">
      <w:bodyDiv w:val="1"/>
      <w:marLeft w:val="0"/>
      <w:marRight w:val="0"/>
      <w:marTop w:val="0"/>
      <w:marBottom w:val="0"/>
      <w:divBdr>
        <w:top w:val="none" w:sz="0" w:space="0" w:color="auto"/>
        <w:left w:val="none" w:sz="0" w:space="0" w:color="auto"/>
        <w:bottom w:val="none" w:sz="0" w:space="0" w:color="auto"/>
        <w:right w:val="none" w:sz="0" w:space="0" w:color="auto"/>
      </w:divBdr>
    </w:div>
    <w:div w:id="658386704">
      <w:bodyDiv w:val="1"/>
      <w:marLeft w:val="0"/>
      <w:marRight w:val="0"/>
      <w:marTop w:val="0"/>
      <w:marBottom w:val="0"/>
      <w:divBdr>
        <w:top w:val="none" w:sz="0" w:space="0" w:color="auto"/>
        <w:left w:val="none" w:sz="0" w:space="0" w:color="auto"/>
        <w:bottom w:val="none" w:sz="0" w:space="0" w:color="auto"/>
        <w:right w:val="none" w:sz="0" w:space="0" w:color="auto"/>
      </w:divBdr>
    </w:div>
    <w:div w:id="658771966">
      <w:bodyDiv w:val="1"/>
      <w:marLeft w:val="0"/>
      <w:marRight w:val="0"/>
      <w:marTop w:val="0"/>
      <w:marBottom w:val="0"/>
      <w:divBdr>
        <w:top w:val="none" w:sz="0" w:space="0" w:color="auto"/>
        <w:left w:val="none" w:sz="0" w:space="0" w:color="auto"/>
        <w:bottom w:val="none" w:sz="0" w:space="0" w:color="auto"/>
        <w:right w:val="none" w:sz="0" w:space="0" w:color="auto"/>
      </w:divBdr>
    </w:div>
    <w:div w:id="660038359">
      <w:bodyDiv w:val="1"/>
      <w:marLeft w:val="0"/>
      <w:marRight w:val="0"/>
      <w:marTop w:val="0"/>
      <w:marBottom w:val="0"/>
      <w:divBdr>
        <w:top w:val="none" w:sz="0" w:space="0" w:color="auto"/>
        <w:left w:val="none" w:sz="0" w:space="0" w:color="auto"/>
        <w:bottom w:val="none" w:sz="0" w:space="0" w:color="auto"/>
        <w:right w:val="none" w:sz="0" w:space="0" w:color="auto"/>
      </w:divBdr>
    </w:div>
    <w:div w:id="660936133">
      <w:bodyDiv w:val="1"/>
      <w:marLeft w:val="0"/>
      <w:marRight w:val="0"/>
      <w:marTop w:val="0"/>
      <w:marBottom w:val="0"/>
      <w:divBdr>
        <w:top w:val="none" w:sz="0" w:space="0" w:color="auto"/>
        <w:left w:val="none" w:sz="0" w:space="0" w:color="auto"/>
        <w:bottom w:val="none" w:sz="0" w:space="0" w:color="auto"/>
        <w:right w:val="none" w:sz="0" w:space="0" w:color="auto"/>
      </w:divBdr>
    </w:div>
    <w:div w:id="661078406">
      <w:bodyDiv w:val="1"/>
      <w:marLeft w:val="0"/>
      <w:marRight w:val="0"/>
      <w:marTop w:val="0"/>
      <w:marBottom w:val="0"/>
      <w:divBdr>
        <w:top w:val="none" w:sz="0" w:space="0" w:color="auto"/>
        <w:left w:val="none" w:sz="0" w:space="0" w:color="auto"/>
        <w:bottom w:val="none" w:sz="0" w:space="0" w:color="auto"/>
        <w:right w:val="none" w:sz="0" w:space="0" w:color="auto"/>
      </w:divBdr>
    </w:div>
    <w:div w:id="662007711">
      <w:bodyDiv w:val="1"/>
      <w:marLeft w:val="0"/>
      <w:marRight w:val="0"/>
      <w:marTop w:val="0"/>
      <w:marBottom w:val="0"/>
      <w:divBdr>
        <w:top w:val="none" w:sz="0" w:space="0" w:color="auto"/>
        <w:left w:val="none" w:sz="0" w:space="0" w:color="auto"/>
        <w:bottom w:val="none" w:sz="0" w:space="0" w:color="auto"/>
        <w:right w:val="none" w:sz="0" w:space="0" w:color="auto"/>
      </w:divBdr>
    </w:div>
    <w:div w:id="662011699">
      <w:bodyDiv w:val="1"/>
      <w:marLeft w:val="0"/>
      <w:marRight w:val="0"/>
      <w:marTop w:val="0"/>
      <w:marBottom w:val="0"/>
      <w:divBdr>
        <w:top w:val="none" w:sz="0" w:space="0" w:color="auto"/>
        <w:left w:val="none" w:sz="0" w:space="0" w:color="auto"/>
        <w:bottom w:val="none" w:sz="0" w:space="0" w:color="auto"/>
        <w:right w:val="none" w:sz="0" w:space="0" w:color="auto"/>
      </w:divBdr>
    </w:div>
    <w:div w:id="662708182">
      <w:bodyDiv w:val="1"/>
      <w:marLeft w:val="0"/>
      <w:marRight w:val="0"/>
      <w:marTop w:val="0"/>
      <w:marBottom w:val="0"/>
      <w:divBdr>
        <w:top w:val="none" w:sz="0" w:space="0" w:color="auto"/>
        <w:left w:val="none" w:sz="0" w:space="0" w:color="auto"/>
        <w:bottom w:val="none" w:sz="0" w:space="0" w:color="auto"/>
        <w:right w:val="none" w:sz="0" w:space="0" w:color="auto"/>
      </w:divBdr>
    </w:div>
    <w:div w:id="664892136">
      <w:bodyDiv w:val="1"/>
      <w:marLeft w:val="0"/>
      <w:marRight w:val="0"/>
      <w:marTop w:val="0"/>
      <w:marBottom w:val="0"/>
      <w:divBdr>
        <w:top w:val="none" w:sz="0" w:space="0" w:color="auto"/>
        <w:left w:val="none" w:sz="0" w:space="0" w:color="auto"/>
        <w:bottom w:val="none" w:sz="0" w:space="0" w:color="auto"/>
        <w:right w:val="none" w:sz="0" w:space="0" w:color="auto"/>
      </w:divBdr>
    </w:div>
    <w:div w:id="665740912">
      <w:bodyDiv w:val="1"/>
      <w:marLeft w:val="0"/>
      <w:marRight w:val="0"/>
      <w:marTop w:val="0"/>
      <w:marBottom w:val="0"/>
      <w:divBdr>
        <w:top w:val="none" w:sz="0" w:space="0" w:color="auto"/>
        <w:left w:val="none" w:sz="0" w:space="0" w:color="auto"/>
        <w:bottom w:val="none" w:sz="0" w:space="0" w:color="auto"/>
        <w:right w:val="none" w:sz="0" w:space="0" w:color="auto"/>
      </w:divBdr>
    </w:div>
    <w:div w:id="666594915">
      <w:bodyDiv w:val="1"/>
      <w:marLeft w:val="0"/>
      <w:marRight w:val="0"/>
      <w:marTop w:val="0"/>
      <w:marBottom w:val="0"/>
      <w:divBdr>
        <w:top w:val="none" w:sz="0" w:space="0" w:color="auto"/>
        <w:left w:val="none" w:sz="0" w:space="0" w:color="auto"/>
        <w:bottom w:val="none" w:sz="0" w:space="0" w:color="auto"/>
        <w:right w:val="none" w:sz="0" w:space="0" w:color="auto"/>
      </w:divBdr>
    </w:div>
    <w:div w:id="666980436">
      <w:bodyDiv w:val="1"/>
      <w:marLeft w:val="0"/>
      <w:marRight w:val="0"/>
      <w:marTop w:val="0"/>
      <w:marBottom w:val="0"/>
      <w:divBdr>
        <w:top w:val="none" w:sz="0" w:space="0" w:color="auto"/>
        <w:left w:val="none" w:sz="0" w:space="0" w:color="auto"/>
        <w:bottom w:val="none" w:sz="0" w:space="0" w:color="auto"/>
        <w:right w:val="none" w:sz="0" w:space="0" w:color="auto"/>
      </w:divBdr>
    </w:div>
    <w:div w:id="667093804">
      <w:bodyDiv w:val="1"/>
      <w:marLeft w:val="0"/>
      <w:marRight w:val="0"/>
      <w:marTop w:val="0"/>
      <w:marBottom w:val="0"/>
      <w:divBdr>
        <w:top w:val="none" w:sz="0" w:space="0" w:color="auto"/>
        <w:left w:val="none" w:sz="0" w:space="0" w:color="auto"/>
        <w:bottom w:val="none" w:sz="0" w:space="0" w:color="auto"/>
        <w:right w:val="none" w:sz="0" w:space="0" w:color="auto"/>
      </w:divBdr>
    </w:div>
    <w:div w:id="667171584">
      <w:bodyDiv w:val="1"/>
      <w:marLeft w:val="0"/>
      <w:marRight w:val="0"/>
      <w:marTop w:val="0"/>
      <w:marBottom w:val="0"/>
      <w:divBdr>
        <w:top w:val="none" w:sz="0" w:space="0" w:color="auto"/>
        <w:left w:val="none" w:sz="0" w:space="0" w:color="auto"/>
        <w:bottom w:val="none" w:sz="0" w:space="0" w:color="auto"/>
        <w:right w:val="none" w:sz="0" w:space="0" w:color="auto"/>
      </w:divBdr>
    </w:div>
    <w:div w:id="667368090">
      <w:bodyDiv w:val="1"/>
      <w:marLeft w:val="0"/>
      <w:marRight w:val="0"/>
      <w:marTop w:val="0"/>
      <w:marBottom w:val="0"/>
      <w:divBdr>
        <w:top w:val="none" w:sz="0" w:space="0" w:color="auto"/>
        <w:left w:val="none" w:sz="0" w:space="0" w:color="auto"/>
        <w:bottom w:val="none" w:sz="0" w:space="0" w:color="auto"/>
        <w:right w:val="none" w:sz="0" w:space="0" w:color="auto"/>
      </w:divBdr>
    </w:div>
    <w:div w:id="668674586">
      <w:bodyDiv w:val="1"/>
      <w:marLeft w:val="0"/>
      <w:marRight w:val="0"/>
      <w:marTop w:val="0"/>
      <w:marBottom w:val="0"/>
      <w:divBdr>
        <w:top w:val="none" w:sz="0" w:space="0" w:color="auto"/>
        <w:left w:val="none" w:sz="0" w:space="0" w:color="auto"/>
        <w:bottom w:val="none" w:sz="0" w:space="0" w:color="auto"/>
        <w:right w:val="none" w:sz="0" w:space="0" w:color="auto"/>
      </w:divBdr>
    </w:div>
    <w:div w:id="670445450">
      <w:bodyDiv w:val="1"/>
      <w:marLeft w:val="0"/>
      <w:marRight w:val="0"/>
      <w:marTop w:val="0"/>
      <w:marBottom w:val="0"/>
      <w:divBdr>
        <w:top w:val="none" w:sz="0" w:space="0" w:color="auto"/>
        <w:left w:val="none" w:sz="0" w:space="0" w:color="auto"/>
        <w:bottom w:val="none" w:sz="0" w:space="0" w:color="auto"/>
        <w:right w:val="none" w:sz="0" w:space="0" w:color="auto"/>
      </w:divBdr>
    </w:div>
    <w:div w:id="670832496">
      <w:bodyDiv w:val="1"/>
      <w:marLeft w:val="0"/>
      <w:marRight w:val="0"/>
      <w:marTop w:val="0"/>
      <w:marBottom w:val="0"/>
      <w:divBdr>
        <w:top w:val="none" w:sz="0" w:space="0" w:color="auto"/>
        <w:left w:val="none" w:sz="0" w:space="0" w:color="auto"/>
        <w:bottom w:val="none" w:sz="0" w:space="0" w:color="auto"/>
        <w:right w:val="none" w:sz="0" w:space="0" w:color="auto"/>
      </w:divBdr>
    </w:div>
    <w:div w:id="672731809">
      <w:bodyDiv w:val="1"/>
      <w:marLeft w:val="0"/>
      <w:marRight w:val="0"/>
      <w:marTop w:val="0"/>
      <w:marBottom w:val="0"/>
      <w:divBdr>
        <w:top w:val="none" w:sz="0" w:space="0" w:color="auto"/>
        <w:left w:val="none" w:sz="0" w:space="0" w:color="auto"/>
        <w:bottom w:val="none" w:sz="0" w:space="0" w:color="auto"/>
        <w:right w:val="none" w:sz="0" w:space="0" w:color="auto"/>
      </w:divBdr>
    </w:div>
    <w:div w:id="673341907">
      <w:bodyDiv w:val="1"/>
      <w:marLeft w:val="0"/>
      <w:marRight w:val="0"/>
      <w:marTop w:val="0"/>
      <w:marBottom w:val="0"/>
      <w:divBdr>
        <w:top w:val="none" w:sz="0" w:space="0" w:color="auto"/>
        <w:left w:val="none" w:sz="0" w:space="0" w:color="auto"/>
        <w:bottom w:val="none" w:sz="0" w:space="0" w:color="auto"/>
        <w:right w:val="none" w:sz="0" w:space="0" w:color="auto"/>
      </w:divBdr>
    </w:div>
    <w:div w:id="676347172">
      <w:bodyDiv w:val="1"/>
      <w:marLeft w:val="0"/>
      <w:marRight w:val="0"/>
      <w:marTop w:val="0"/>
      <w:marBottom w:val="0"/>
      <w:divBdr>
        <w:top w:val="none" w:sz="0" w:space="0" w:color="auto"/>
        <w:left w:val="none" w:sz="0" w:space="0" w:color="auto"/>
        <w:bottom w:val="none" w:sz="0" w:space="0" w:color="auto"/>
        <w:right w:val="none" w:sz="0" w:space="0" w:color="auto"/>
      </w:divBdr>
    </w:div>
    <w:div w:id="677004472">
      <w:bodyDiv w:val="1"/>
      <w:marLeft w:val="0"/>
      <w:marRight w:val="0"/>
      <w:marTop w:val="0"/>
      <w:marBottom w:val="0"/>
      <w:divBdr>
        <w:top w:val="none" w:sz="0" w:space="0" w:color="auto"/>
        <w:left w:val="none" w:sz="0" w:space="0" w:color="auto"/>
        <w:bottom w:val="none" w:sz="0" w:space="0" w:color="auto"/>
        <w:right w:val="none" w:sz="0" w:space="0" w:color="auto"/>
      </w:divBdr>
    </w:div>
    <w:div w:id="680932783">
      <w:bodyDiv w:val="1"/>
      <w:marLeft w:val="0"/>
      <w:marRight w:val="0"/>
      <w:marTop w:val="0"/>
      <w:marBottom w:val="0"/>
      <w:divBdr>
        <w:top w:val="none" w:sz="0" w:space="0" w:color="auto"/>
        <w:left w:val="none" w:sz="0" w:space="0" w:color="auto"/>
        <w:bottom w:val="none" w:sz="0" w:space="0" w:color="auto"/>
        <w:right w:val="none" w:sz="0" w:space="0" w:color="auto"/>
      </w:divBdr>
    </w:div>
    <w:div w:id="680935753">
      <w:bodyDiv w:val="1"/>
      <w:marLeft w:val="0"/>
      <w:marRight w:val="0"/>
      <w:marTop w:val="0"/>
      <w:marBottom w:val="0"/>
      <w:divBdr>
        <w:top w:val="none" w:sz="0" w:space="0" w:color="auto"/>
        <w:left w:val="none" w:sz="0" w:space="0" w:color="auto"/>
        <w:bottom w:val="none" w:sz="0" w:space="0" w:color="auto"/>
        <w:right w:val="none" w:sz="0" w:space="0" w:color="auto"/>
      </w:divBdr>
    </w:div>
    <w:div w:id="681514338">
      <w:bodyDiv w:val="1"/>
      <w:marLeft w:val="0"/>
      <w:marRight w:val="0"/>
      <w:marTop w:val="0"/>
      <w:marBottom w:val="0"/>
      <w:divBdr>
        <w:top w:val="none" w:sz="0" w:space="0" w:color="auto"/>
        <w:left w:val="none" w:sz="0" w:space="0" w:color="auto"/>
        <w:bottom w:val="none" w:sz="0" w:space="0" w:color="auto"/>
        <w:right w:val="none" w:sz="0" w:space="0" w:color="auto"/>
      </w:divBdr>
    </w:div>
    <w:div w:id="683701595">
      <w:bodyDiv w:val="1"/>
      <w:marLeft w:val="0"/>
      <w:marRight w:val="0"/>
      <w:marTop w:val="0"/>
      <w:marBottom w:val="0"/>
      <w:divBdr>
        <w:top w:val="none" w:sz="0" w:space="0" w:color="auto"/>
        <w:left w:val="none" w:sz="0" w:space="0" w:color="auto"/>
        <w:bottom w:val="none" w:sz="0" w:space="0" w:color="auto"/>
        <w:right w:val="none" w:sz="0" w:space="0" w:color="auto"/>
      </w:divBdr>
    </w:div>
    <w:div w:id="684867026">
      <w:bodyDiv w:val="1"/>
      <w:marLeft w:val="0"/>
      <w:marRight w:val="0"/>
      <w:marTop w:val="0"/>
      <w:marBottom w:val="0"/>
      <w:divBdr>
        <w:top w:val="none" w:sz="0" w:space="0" w:color="auto"/>
        <w:left w:val="none" w:sz="0" w:space="0" w:color="auto"/>
        <w:bottom w:val="none" w:sz="0" w:space="0" w:color="auto"/>
        <w:right w:val="none" w:sz="0" w:space="0" w:color="auto"/>
      </w:divBdr>
    </w:div>
    <w:div w:id="687372361">
      <w:bodyDiv w:val="1"/>
      <w:marLeft w:val="0"/>
      <w:marRight w:val="0"/>
      <w:marTop w:val="0"/>
      <w:marBottom w:val="0"/>
      <w:divBdr>
        <w:top w:val="none" w:sz="0" w:space="0" w:color="auto"/>
        <w:left w:val="none" w:sz="0" w:space="0" w:color="auto"/>
        <w:bottom w:val="none" w:sz="0" w:space="0" w:color="auto"/>
        <w:right w:val="none" w:sz="0" w:space="0" w:color="auto"/>
      </w:divBdr>
    </w:div>
    <w:div w:id="692462144">
      <w:bodyDiv w:val="1"/>
      <w:marLeft w:val="0"/>
      <w:marRight w:val="0"/>
      <w:marTop w:val="0"/>
      <w:marBottom w:val="0"/>
      <w:divBdr>
        <w:top w:val="none" w:sz="0" w:space="0" w:color="auto"/>
        <w:left w:val="none" w:sz="0" w:space="0" w:color="auto"/>
        <w:bottom w:val="none" w:sz="0" w:space="0" w:color="auto"/>
        <w:right w:val="none" w:sz="0" w:space="0" w:color="auto"/>
      </w:divBdr>
    </w:div>
    <w:div w:id="692728809">
      <w:bodyDiv w:val="1"/>
      <w:marLeft w:val="0"/>
      <w:marRight w:val="0"/>
      <w:marTop w:val="0"/>
      <w:marBottom w:val="0"/>
      <w:divBdr>
        <w:top w:val="none" w:sz="0" w:space="0" w:color="auto"/>
        <w:left w:val="none" w:sz="0" w:space="0" w:color="auto"/>
        <w:bottom w:val="none" w:sz="0" w:space="0" w:color="auto"/>
        <w:right w:val="none" w:sz="0" w:space="0" w:color="auto"/>
      </w:divBdr>
    </w:div>
    <w:div w:id="693963246">
      <w:bodyDiv w:val="1"/>
      <w:marLeft w:val="0"/>
      <w:marRight w:val="0"/>
      <w:marTop w:val="0"/>
      <w:marBottom w:val="0"/>
      <w:divBdr>
        <w:top w:val="none" w:sz="0" w:space="0" w:color="auto"/>
        <w:left w:val="none" w:sz="0" w:space="0" w:color="auto"/>
        <w:bottom w:val="none" w:sz="0" w:space="0" w:color="auto"/>
        <w:right w:val="none" w:sz="0" w:space="0" w:color="auto"/>
      </w:divBdr>
    </w:div>
    <w:div w:id="698968397">
      <w:bodyDiv w:val="1"/>
      <w:marLeft w:val="0"/>
      <w:marRight w:val="0"/>
      <w:marTop w:val="0"/>
      <w:marBottom w:val="0"/>
      <w:divBdr>
        <w:top w:val="none" w:sz="0" w:space="0" w:color="auto"/>
        <w:left w:val="none" w:sz="0" w:space="0" w:color="auto"/>
        <w:bottom w:val="none" w:sz="0" w:space="0" w:color="auto"/>
        <w:right w:val="none" w:sz="0" w:space="0" w:color="auto"/>
      </w:divBdr>
    </w:div>
    <w:div w:id="699627898">
      <w:bodyDiv w:val="1"/>
      <w:marLeft w:val="0"/>
      <w:marRight w:val="0"/>
      <w:marTop w:val="0"/>
      <w:marBottom w:val="0"/>
      <w:divBdr>
        <w:top w:val="none" w:sz="0" w:space="0" w:color="auto"/>
        <w:left w:val="none" w:sz="0" w:space="0" w:color="auto"/>
        <w:bottom w:val="none" w:sz="0" w:space="0" w:color="auto"/>
        <w:right w:val="none" w:sz="0" w:space="0" w:color="auto"/>
      </w:divBdr>
    </w:div>
    <w:div w:id="700479065">
      <w:bodyDiv w:val="1"/>
      <w:marLeft w:val="0"/>
      <w:marRight w:val="0"/>
      <w:marTop w:val="0"/>
      <w:marBottom w:val="0"/>
      <w:divBdr>
        <w:top w:val="none" w:sz="0" w:space="0" w:color="auto"/>
        <w:left w:val="none" w:sz="0" w:space="0" w:color="auto"/>
        <w:bottom w:val="none" w:sz="0" w:space="0" w:color="auto"/>
        <w:right w:val="none" w:sz="0" w:space="0" w:color="auto"/>
      </w:divBdr>
    </w:div>
    <w:div w:id="701132871">
      <w:bodyDiv w:val="1"/>
      <w:marLeft w:val="0"/>
      <w:marRight w:val="0"/>
      <w:marTop w:val="0"/>
      <w:marBottom w:val="0"/>
      <w:divBdr>
        <w:top w:val="none" w:sz="0" w:space="0" w:color="auto"/>
        <w:left w:val="none" w:sz="0" w:space="0" w:color="auto"/>
        <w:bottom w:val="none" w:sz="0" w:space="0" w:color="auto"/>
        <w:right w:val="none" w:sz="0" w:space="0" w:color="auto"/>
      </w:divBdr>
    </w:div>
    <w:div w:id="701395645">
      <w:bodyDiv w:val="1"/>
      <w:marLeft w:val="0"/>
      <w:marRight w:val="0"/>
      <w:marTop w:val="0"/>
      <w:marBottom w:val="0"/>
      <w:divBdr>
        <w:top w:val="none" w:sz="0" w:space="0" w:color="auto"/>
        <w:left w:val="none" w:sz="0" w:space="0" w:color="auto"/>
        <w:bottom w:val="none" w:sz="0" w:space="0" w:color="auto"/>
        <w:right w:val="none" w:sz="0" w:space="0" w:color="auto"/>
      </w:divBdr>
    </w:div>
    <w:div w:id="701711972">
      <w:bodyDiv w:val="1"/>
      <w:marLeft w:val="0"/>
      <w:marRight w:val="0"/>
      <w:marTop w:val="0"/>
      <w:marBottom w:val="0"/>
      <w:divBdr>
        <w:top w:val="none" w:sz="0" w:space="0" w:color="auto"/>
        <w:left w:val="none" w:sz="0" w:space="0" w:color="auto"/>
        <w:bottom w:val="none" w:sz="0" w:space="0" w:color="auto"/>
        <w:right w:val="none" w:sz="0" w:space="0" w:color="auto"/>
      </w:divBdr>
    </w:div>
    <w:div w:id="702707391">
      <w:bodyDiv w:val="1"/>
      <w:marLeft w:val="0"/>
      <w:marRight w:val="0"/>
      <w:marTop w:val="0"/>
      <w:marBottom w:val="0"/>
      <w:divBdr>
        <w:top w:val="none" w:sz="0" w:space="0" w:color="auto"/>
        <w:left w:val="none" w:sz="0" w:space="0" w:color="auto"/>
        <w:bottom w:val="none" w:sz="0" w:space="0" w:color="auto"/>
        <w:right w:val="none" w:sz="0" w:space="0" w:color="auto"/>
      </w:divBdr>
    </w:div>
    <w:div w:id="705908513">
      <w:bodyDiv w:val="1"/>
      <w:marLeft w:val="0"/>
      <w:marRight w:val="0"/>
      <w:marTop w:val="0"/>
      <w:marBottom w:val="0"/>
      <w:divBdr>
        <w:top w:val="none" w:sz="0" w:space="0" w:color="auto"/>
        <w:left w:val="none" w:sz="0" w:space="0" w:color="auto"/>
        <w:bottom w:val="none" w:sz="0" w:space="0" w:color="auto"/>
        <w:right w:val="none" w:sz="0" w:space="0" w:color="auto"/>
      </w:divBdr>
    </w:div>
    <w:div w:id="705913301">
      <w:bodyDiv w:val="1"/>
      <w:marLeft w:val="0"/>
      <w:marRight w:val="0"/>
      <w:marTop w:val="0"/>
      <w:marBottom w:val="0"/>
      <w:divBdr>
        <w:top w:val="none" w:sz="0" w:space="0" w:color="auto"/>
        <w:left w:val="none" w:sz="0" w:space="0" w:color="auto"/>
        <w:bottom w:val="none" w:sz="0" w:space="0" w:color="auto"/>
        <w:right w:val="none" w:sz="0" w:space="0" w:color="auto"/>
      </w:divBdr>
    </w:div>
    <w:div w:id="706871835">
      <w:bodyDiv w:val="1"/>
      <w:marLeft w:val="0"/>
      <w:marRight w:val="0"/>
      <w:marTop w:val="0"/>
      <w:marBottom w:val="0"/>
      <w:divBdr>
        <w:top w:val="none" w:sz="0" w:space="0" w:color="auto"/>
        <w:left w:val="none" w:sz="0" w:space="0" w:color="auto"/>
        <w:bottom w:val="none" w:sz="0" w:space="0" w:color="auto"/>
        <w:right w:val="none" w:sz="0" w:space="0" w:color="auto"/>
      </w:divBdr>
    </w:div>
    <w:div w:id="708841779">
      <w:bodyDiv w:val="1"/>
      <w:marLeft w:val="0"/>
      <w:marRight w:val="0"/>
      <w:marTop w:val="0"/>
      <w:marBottom w:val="0"/>
      <w:divBdr>
        <w:top w:val="none" w:sz="0" w:space="0" w:color="auto"/>
        <w:left w:val="none" w:sz="0" w:space="0" w:color="auto"/>
        <w:bottom w:val="none" w:sz="0" w:space="0" w:color="auto"/>
        <w:right w:val="none" w:sz="0" w:space="0" w:color="auto"/>
      </w:divBdr>
    </w:div>
    <w:div w:id="709962431">
      <w:bodyDiv w:val="1"/>
      <w:marLeft w:val="0"/>
      <w:marRight w:val="0"/>
      <w:marTop w:val="0"/>
      <w:marBottom w:val="0"/>
      <w:divBdr>
        <w:top w:val="none" w:sz="0" w:space="0" w:color="auto"/>
        <w:left w:val="none" w:sz="0" w:space="0" w:color="auto"/>
        <w:bottom w:val="none" w:sz="0" w:space="0" w:color="auto"/>
        <w:right w:val="none" w:sz="0" w:space="0" w:color="auto"/>
      </w:divBdr>
    </w:div>
    <w:div w:id="712536598">
      <w:bodyDiv w:val="1"/>
      <w:marLeft w:val="0"/>
      <w:marRight w:val="0"/>
      <w:marTop w:val="0"/>
      <w:marBottom w:val="0"/>
      <w:divBdr>
        <w:top w:val="none" w:sz="0" w:space="0" w:color="auto"/>
        <w:left w:val="none" w:sz="0" w:space="0" w:color="auto"/>
        <w:bottom w:val="none" w:sz="0" w:space="0" w:color="auto"/>
        <w:right w:val="none" w:sz="0" w:space="0" w:color="auto"/>
      </w:divBdr>
    </w:div>
    <w:div w:id="712583577">
      <w:bodyDiv w:val="1"/>
      <w:marLeft w:val="0"/>
      <w:marRight w:val="0"/>
      <w:marTop w:val="0"/>
      <w:marBottom w:val="0"/>
      <w:divBdr>
        <w:top w:val="none" w:sz="0" w:space="0" w:color="auto"/>
        <w:left w:val="none" w:sz="0" w:space="0" w:color="auto"/>
        <w:bottom w:val="none" w:sz="0" w:space="0" w:color="auto"/>
        <w:right w:val="none" w:sz="0" w:space="0" w:color="auto"/>
      </w:divBdr>
    </w:div>
    <w:div w:id="713769162">
      <w:bodyDiv w:val="1"/>
      <w:marLeft w:val="0"/>
      <w:marRight w:val="0"/>
      <w:marTop w:val="0"/>
      <w:marBottom w:val="0"/>
      <w:divBdr>
        <w:top w:val="none" w:sz="0" w:space="0" w:color="auto"/>
        <w:left w:val="none" w:sz="0" w:space="0" w:color="auto"/>
        <w:bottom w:val="none" w:sz="0" w:space="0" w:color="auto"/>
        <w:right w:val="none" w:sz="0" w:space="0" w:color="auto"/>
      </w:divBdr>
    </w:div>
    <w:div w:id="713970819">
      <w:bodyDiv w:val="1"/>
      <w:marLeft w:val="0"/>
      <w:marRight w:val="0"/>
      <w:marTop w:val="0"/>
      <w:marBottom w:val="0"/>
      <w:divBdr>
        <w:top w:val="none" w:sz="0" w:space="0" w:color="auto"/>
        <w:left w:val="none" w:sz="0" w:space="0" w:color="auto"/>
        <w:bottom w:val="none" w:sz="0" w:space="0" w:color="auto"/>
        <w:right w:val="none" w:sz="0" w:space="0" w:color="auto"/>
      </w:divBdr>
    </w:div>
    <w:div w:id="714281955">
      <w:bodyDiv w:val="1"/>
      <w:marLeft w:val="0"/>
      <w:marRight w:val="0"/>
      <w:marTop w:val="0"/>
      <w:marBottom w:val="0"/>
      <w:divBdr>
        <w:top w:val="none" w:sz="0" w:space="0" w:color="auto"/>
        <w:left w:val="none" w:sz="0" w:space="0" w:color="auto"/>
        <w:bottom w:val="none" w:sz="0" w:space="0" w:color="auto"/>
        <w:right w:val="none" w:sz="0" w:space="0" w:color="auto"/>
      </w:divBdr>
    </w:div>
    <w:div w:id="716781318">
      <w:bodyDiv w:val="1"/>
      <w:marLeft w:val="0"/>
      <w:marRight w:val="0"/>
      <w:marTop w:val="0"/>
      <w:marBottom w:val="0"/>
      <w:divBdr>
        <w:top w:val="none" w:sz="0" w:space="0" w:color="auto"/>
        <w:left w:val="none" w:sz="0" w:space="0" w:color="auto"/>
        <w:bottom w:val="none" w:sz="0" w:space="0" w:color="auto"/>
        <w:right w:val="none" w:sz="0" w:space="0" w:color="auto"/>
      </w:divBdr>
    </w:div>
    <w:div w:id="716860884">
      <w:bodyDiv w:val="1"/>
      <w:marLeft w:val="0"/>
      <w:marRight w:val="0"/>
      <w:marTop w:val="0"/>
      <w:marBottom w:val="0"/>
      <w:divBdr>
        <w:top w:val="none" w:sz="0" w:space="0" w:color="auto"/>
        <w:left w:val="none" w:sz="0" w:space="0" w:color="auto"/>
        <w:bottom w:val="none" w:sz="0" w:space="0" w:color="auto"/>
        <w:right w:val="none" w:sz="0" w:space="0" w:color="auto"/>
      </w:divBdr>
    </w:div>
    <w:div w:id="716930596">
      <w:bodyDiv w:val="1"/>
      <w:marLeft w:val="0"/>
      <w:marRight w:val="0"/>
      <w:marTop w:val="0"/>
      <w:marBottom w:val="0"/>
      <w:divBdr>
        <w:top w:val="none" w:sz="0" w:space="0" w:color="auto"/>
        <w:left w:val="none" w:sz="0" w:space="0" w:color="auto"/>
        <w:bottom w:val="none" w:sz="0" w:space="0" w:color="auto"/>
        <w:right w:val="none" w:sz="0" w:space="0" w:color="auto"/>
      </w:divBdr>
    </w:div>
    <w:div w:id="717121292">
      <w:bodyDiv w:val="1"/>
      <w:marLeft w:val="0"/>
      <w:marRight w:val="0"/>
      <w:marTop w:val="0"/>
      <w:marBottom w:val="0"/>
      <w:divBdr>
        <w:top w:val="none" w:sz="0" w:space="0" w:color="auto"/>
        <w:left w:val="none" w:sz="0" w:space="0" w:color="auto"/>
        <w:bottom w:val="none" w:sz="0" w:space="0" w:color="auto"/>
        <w:right w:val="none" w:sz="0" w:space="0" w:color="auto"/>
      </w:divBdr>
    </w:div>
    <w:div w:id="719978976">
      <w:bodyDiv w:val="1"/>
      <w:marLeft w:val="0"/>
      <w:marRight w:val="0"/>
      <w:marTop w:val="0"/>
      <w:marBottom w:val="0"/>
      <w:divBdr>
        <w:top w:val="none" w:sz="0" w:space="0" w:color="auto"/>
        <w:left w:val="none" w:sz="0" w:space="0" w:color="auto"/>
        <w:bottom w:val="none" w:sz="0" w:space="0" w:color="auto"/>
        <w:right w:val="none" w:sz="0" w:space="0" w:color="auto"/>
      </w:divBdr>
    </w:div>
    <w:div w:id="722408999">
      <w:bodyDiv w:val="1"/>
      <w:marLeft w:val="0"/>
      <w:marRight w:val="0"/>
      <w:marTop w:val="0"/>
      <w:marBottom w:val="0"/>
      <w:divBdr>
        <w:top w:val="none" w:sz="0" w:space="0" w:color="auto"/>
        <w:left w:val="none" w:sz="0" w:space="0" w:color="auto"/>
        <w:bottom w:val="none" w:sz="0" w:space="0" w:color="auto"/>
        <w:right w:val="none" w:sz="0" w:space="0" w:color="auto"/>
      </w:divBdr>
    </w:div>
    <w:div w:id="723527975">
      <w:bodyDiv w:val="1"/>
      <w:marLeft w:val="0"/>
      <w:marRight w:val="0"/>
      <w:marTop w:val="0"/>
      <w:marBottom w:val="0"/>
      <w:divBdr>
        <w:top w:val="none" w:sz="0" w:space="0" w:color="auto"/>
        <w:left w:val="none" w:sz="0" w:space="0" w:color="auto"/>
        <w:bottom w:val="none" w:sz="0" w:space="0" w:color="auto"/>
        <w:right w:val="none" w:sz="0" w:space="0" w:color="auto"/>
      </w:divBdr>
    </w:div>
    <w:div w:id="723985746">
      <w:bodyDiv w:val="1"/>
      <w:marLeft w:val="0"/>
      <w:marRight w:val="0"/>
      <w:marTop w:val="0"/>
      <w:marBottom w:val="0"/>
      <w:divBdr>
        <w:top w:val="none" w:sz="0" w:space="0" w:color="auto"/>
        <w:left w:val="none" w:sz="0" w:space="0" w:color="auto"/>
        <w:bottom w:val="none" w:sz="0" w:space="0" w:color="auto"/>
        <w:right w:val="none" w:sz="0" w:space="0" w:color="auto"/>
      </w:divBdr>
    </w:div>
    <w:div w:id="724374237">
      <w:bodyDiv w:val="1"/>
      <w:marLeft w:val="0"/>
      <w:marRight w:val="0"/>
      <w:marTop w:val="0"/>
      <w:marBottom w:val="0"/>
      <w:divBdr>
        <w:top w:val="none" w:sz="0" w:space="0" w:color="auto"/>
        <w:left w:val="none" w:sz="0" w:space="0" w:color="auto"/>
        <w:bottom w:val="none" w:sz="0" w:space="0" w:color="auto"/>
        <w:right w:val="none" w:sz="0" w:space="0" w:color="auto"/>
      </w:divBdr>
    </w:div>
    <w:div w:id="725761761">
      <w:bodyDiv w:val="1"/>
      <w:marLeft w:val="0"/>
      <w:marRight w:val="0"/>
      <w:marTop w:val="0"/>
      <w:marBottom w:val="0"/>
      <w:divBdr>
        <w:top w:val="none" w:sz="0" w:space="0" w:color="auto"/>
        <w:left w:val="none" w:sz="0" w:space="0" w:color="auto"/>
        <w:bottom w:val="none" w:sz="0" w:space="0" w:color="auto"/>
        <w:right w:val="none" w:sz="0" w:space="0" w:color="auto"/>
      </w:divBdr>
    </w:div>
    <w:div w:id="728072001">
      <w:bodyDiv w:val="1"/>
      <w:marLeft w:val="0"/>
      <w:marRight w:val="0"/>
      <w:marTop w:val="0"/>
      <w:marBottom w:val="0"/>
      <w:divBdr>
        <w:top w:val="none" w:sz="0" w:space="0" w:color="auto"/>
        <w:left w:val="none" w:sz="0" w:space="0" w:color="auto"/>
        <w:bottom w:val="none" w:sz="0" w:space="0" w:color="auto"/>
        <w:right w:val="none" w:sz="0" w:space="0" w:color="auto"/>
      </w:divBdr>
    </w:div>
    <w:div w:id="728189079">
      <w:bodyDiv w:val="1"/>
      <w:marLeft w:val="0"/>
      <w:marRight w:val="0"/>
      <w:marTop w:val="0"/>
      <w:marBottom w:val="0"/>
      <w:divBdr>
        <w:top w:val="none" w:sz="0" w:space="0" w:color="auto"/>
        <w:left w:val="none" w:sz="0" w:space="0" w:color="auto"/>
        <w:bottom w:val="none" w:sz="0" w:space="0" w:color="auto"/>
        <w:right w:val="none" w:sz="0" w:space="0" w:color="auto"/>
      </w:divBdr>
    </w:div>
    <w:div w:id="728265306">
      <w:bodyDiv w:val="1"/>
      <w:marLeft w:val="0"/>
      <w:marRight w:val="0"/>
      <w:marTop w:val="0"/>
      <w:marBottom w:val="0"/>
      <w:divBdr>
        <w:top w:val="none" w:sz="0" w:space="0" w:color="auto"/>
        <w:left w:val="none" w:sz="0" w:space="0" w:color="auto"/>
        <w:bottom w:val="none" w:sz="0" w:space="0" w:color="auto"/>
        <w:right w:val="none" w:sz="0" w:space="0" w:color="auto"/>
      </w:divBdr>
    </w:div>
    <w:div w:id="730227446">
      <w:bodyDiv w:val="1"/>
      <w:marLeft w:val="0"/>
      <w:marRight w:val="0"/>
      <w:marTop w:val="0"/>
      <w:marBottom w:val="0"/>
      <w:divBdr>
        <w:top w:val="none" w:sz="0" w:space="0" w:color="auto"/>
        <w:left w:val="none" w:sz="0" w:space="0" w:color="auto"/>
        <w:bottom w:val="none" w:sz="0" w:space="0" w:color="auto"/>
        <w:right w:val="none" w:sz="0" w:space="0" w:color="auto"/>
      </w:divBdr>
    </w:div>
    <w:div w:id="731779708">
      <w:bodyDiv w:val="1"/>
      <w:marLeft w:val="0"/>
      <w:marRight w:val="0"/>
      <w:marTop w:val="0"/>
      <w:marBottom w:val="0"/>
      <w:divBdr>
        <w:top w:val="none" w:sz="0" w:space="0" w:color="auto"/>
        <w:left w:val="none" w:sz="0" w:space="0" w:color="auto"/>
        <w:bottom w:val="none" w:sz="0" w:space="0" w:color="auto"/>
        <w:right w:val="none" w:sz="0" w:space="0" w:color="auto"/>
      </w:divBdr>
    </w:div>
    <w:div w:id="734276398">
      <w:bodyDiv w:val="1"/>
      <w:marLeft w:val="0"/>
      <w:marRight w:val="0"/>
      <w:marTop w:val="0"/>
      <w:marBottom w:val="0"/>
      <w:divBdr>
        <w:top w:val="none" w:sz="0" w:space="0" w:color="auto"/>
        <w:left w:val="none" w:sz="0" w:space="0" w:color="auto"/>
        <w:bottom w:val="none" w:sz="0" w:space="0" w:color="auto"/>
        <w:right w:val="none" w:sz="0" w:space="0" w:color="auto"/>
      </w:divBdr>
    </w:div>
    <w:div w:id="734746156">
      <w:bodyDiv w:val="1"/>
      <w:marLeft w:val="0"/>
      <w:marRight w:val="0"/>
      <w:marTop w:val="0"/>
      <w:marBottom w:val="0"/>
      <w:divBdr>
        <w:top w:val="none" w:sz="0" w:space="0" w:color="auto"/>
        <w:left w:val="none" w:sz="0" w:space="0" w:color="auto"/>
        <w:bottom w:val="none" w:sz="0" w:space="0" w:color="auto"/>
        <w:right w:val="none" w:sz="0" w:space="0" w:color="auto"/>
      </w:divBdr>
    </w:div>
    <w:div w:id="735015550">
      <w:bodyDiv w:val="1"/>
      <w:marLeft w:val="0"/>
      <w:marRight w:val="0"/>
      <w:marTop w:val="0"/>
      <w:marBottom w:val="0"/>
      <w:divBdr>
        <w:top w:val="none" w:sz="0" w:space="0" w:color="auto"/>
        <w:left w:val="none" w:sz="0" w:space="0" w:color="auto"/>
        <w:bottom w:val="none" w:sz="0" w:space="0" w:color="auto"/>
        <w:right w:val="none" w:sz="0" w:space="0" w:color="auto"/>
      </w:divBdr>
    </w:div>
    <w:div w:id="736052611">
      <w:bodyDiv w:val="1"/>
      <w:marLeft w:val="0"/>
      <w:marRight w:val="0"/>
      <w:marTop w:val="0"/>
      <w:marBottom w:val="0"/>
      <w:divBdr>
        <w:top w:val="none" w:sz="0" w:space="0" w:color="auto"/>
        <w:left w:val="none" w:sz="0" w:space="0" w:color="auto"/>
        <w:bottom w:val="none" w:sz="0" w:space="0" w:color="auto"/>
        <w:right w:val="none" w:sz="0" w:space="0" w:color="auto"/>
      </w:divBdr>
    </w:div>
    <w:div w:id="736244954">
      <w:bodyDiv w:val="1"/>
      <w:marLeft w:val="0"/>
      <w:marRight w:val="0"/>
      <w:marTop w:val="0"/>
      <w:marBottom w:val="0"/>
      <w:divBdr>
        <w:top w:val="none" w:sz="0" w:space="0" w:color="auto"/>
        <w:left w:val="none" w:sz="0" w:space="0" w:color="auto"/>
        <w:bottom w:val="none" w:sz="0" w:space="0" w:color="auto"/>
        <w:right w:val="none" w:sz="0" w:space="0" w:color="auto"/>
      </w:divBdr>
    </w:div>
    <w:div w:id="736591725">
      <w:bodyDiv w:val="1"/>
      <w:marLeft w:val="0"/>
      <w:marRight w:val="0"/>
      <w:marTop w:val="0"/>
      <w:marBottom w:val="0"/>
      <w:divBdr>
        <w:top w:val="none" w:sz="0" w:space="0" w:color="auto"/>
        <w:left w:val="none" w:sz="0" w:space="0" w:color="auto"/>
        <w:bottom w:val="none" w:sz="0" w:space="0" w:color="auto"/>
        <w:right w:val="none" w:sz="0" w:space="0" w:color="auto"/>
      </w:divBdr>
    </w:div>
    <w:div w:id="736827063">
      <w:bodyDiv w:val="1"/>
      <w:marLeft w:val="0"/>
      <w:marRight w:val="0"/>
      <w:marTop w:val="0"/>
      <w:marBottom w:val="0"/>
      <w:divBdr>
        <w:top w:val="none" w:sz="0" w:space="0" w:color="auto"/>
        <w:left w:val="none" w:sz="0" w:space="0" w:color="auto"/>
        <w:bottom w:val="none" w:sz="0" w:space="0" w:color="auto"/>
        <w:right w:val="none" w:sz="0" w:space="0" w:color="auto"/>
      </w:divBdr>
    </w:div>
    <w:div w:id="737358353">
      <w:bodyDiv w:val="1"/>
      <w:marLeft w:val="0"/>
      <w:marRight w:val="0"/>
      <w:marTop w:val="0"/>
      <w:marBottom w:val="0"/>
      <w:divBdr>
        <w:top w:val="none" w:sz="0" w:space="0" w:color="auto"/>
        <w:left w:val="none" w:sz="0" w:space="0" w:color="auto"/>
        <w:bottom w:val="none" w:sz="0" w:space="0" w:color="auto"/>
        <w:right w:val="none" w:sz="0" w:space="0" w:color="auto"/>
      </w:divBdr>
    </w:div>
    <w:div w:id="743524783">
      <w:bodyDiv w:val="1"/>
      <w:marLeft w:val="0"/>
      <w:marRight w:val="0"/>
      <w:marTop w:val="0"/>
      <w:marBottom w:val="0"/>
      <w:divBdr>
        <w:top w:val="none" w:sz="0" w:space="0" w:color="auto"/>
        <w:left w:val="none" w:sz="0" w:space="0" w:color="auto"/>
        <w:bottom w:val="none" w:sz="0" w:space="0" w:color="auto"/>
        <w:right w:val="none" w:sz="0" w:space="0" w:color="auto"/>
      </w:divBdr>
    </w:div>
    <w:div w:id="745803084">
      <w:bodyDiv w:val="1"/>
      <w:marLeft w:val="0"/>
      <w:marRight w:val="0"/>
      <w:marTop w:val="0"/>
      <w:marBottom w:val="0"/>
      <w:divBdr>
        <w:top w:val="none" w:sz="0" w:space="0" w:color="auto"/>
        <w:left w:val="none" w:sz="0" w:space="0" w:color="auto"/>
        <w:bottom w:val="none" w:sz="0" w:space="0" w:color="auto"/>
        <w:right w:val="none" w:sz="0" w:space="0" w:color="auto"/>
      </w:divBdr>
    </w:div>
    <w:div w:id="745957290">
      <w:bodyDiv w:val="1"/>
      <w:marLeft w:val="0"/>
      <w:marRight w:val="0"/>
      <w:marTop w:val="0"/>
      <w:marBottom w:val="0"/>
      <w:divBdr>
        <w:top w:val="none" w:sz="0" w:space="0" w:color="auto"/>
        <w:left w:val="none" w:sz="0" w:space="0" w:color="auto"/>
        <w:bottom w:val="none" w:sz="0" w:space="0" w:color="auto"/>
        <w:right w:val="none" w:sz="0" w:space="0" w:color="auto"/>
      </w:divBdr>
    </w:div>
    <w:div w:id="746074110">
      <w:bodyDiv w:val="1"/>
      <w:marLeft w:val="0"/>
      <w:marRight w:val="0"/>
      <w:marTop w:val="0"/>
      <w:marBottom w:val="0"/>
      <w:divBdr>
        <w:top w:val="none" w:sz="0" w:space="0" w:color="auto"/>
        <w:left w:val="none" w:sz="0" w:space="0" w:color="auto"/>
        <w:bottom w:val="none" w:sz="0" w:space="0" w:color="auto"/>
        <w:right w:val="none" w:sz="0" w:space="0" w:color="auto"/>
      </w:divBdr>
    </w:div>
    <w:div w:id="747196958">
      <w:bodyDiv w:val="1"/>
      <w:marLeft w:val="0"/>
      <w:marRight w:val="0"/>
      <w:marTop w:val="0"/>
      <w:marBottom w:val="0"/>
      <w:divBdr>
        <w:top w:val="none" w:sz="0" w:space="0" w:color="auto"/>
        <w:left w:val="none" w:sz="0" w:space="0" w:color="auto"/>
        <w:bottom w:val="none" w:sz="0" w:space="0" w:color="auto"/>
        <w:right w:val="none" w:sz="0" w:space="0" w:color="auto"/>
      </w:divBdr>
    </w:div>
    <w:div w:id="750082592">
      <w:bodyDiv w:val="1"/>
      <w:marLeft w:val="0"/>
      <w:marRight w:val="0"/>
      <w:marTop w:val="0"/>
      <w:marBottom w:val="0"/>
      <w:divBdr>
        <w:top w:val="none" w:sz="0" w:space="0" w:color="auto"/>
        <w:left w:val="none" w:sz="0" w:space="0" w:color="auto"/>
        <w:bottom w:val="none" w:sz="0" w:space="0" w:color="auto"/>
        <w:right w:val="none" w:sz="0" w:space="0" w:color="auto"/>
      </w:divBdr>
    </w:div>
    <w:div w:id="751584321">
      <w:bodyDiv w:val="1"/>
      <w:marLeft w:val="0"/>
      <w:marRight w:val="0"/>
      <w:marTop w:val="0"/>
      <w:marBottom w:val="0"/>
      <w:divBdr>
        <w:top w:val="none" w:sz="0" w:space="0" w:color="auto"/>
        <w:left w:val="none" w:sz="0" w:space="0" w:color="auto"/>
        <w:bottom w:val="none" w:sz="0" w:space="0" w:color="auto"/>
        <w:right w:val="none" w:sz="0" w:space="0" w:color="auto"/>
      </w:divBdr>
    </w:div>
    <w:div w:id="751850503">
      <w:bodyDiv w:val="1"/>
      <w:marLeft w:val="0"/>
      <w:marRight w:val="0"/>
      <w:marTop w:val="0"/>
      <w:marBottom w:val="0"/>
      <w:divBdr>
        <w:top w:val="none" w:sz="0" w:space="0" w:color="auto"/>
        <w:left w:val="none" w:sz="0" w:space="0" w:color="auto"/>
        <w:bottom w:val="none" w:sz="0" w:space="0" w:color="auto"/>
        <w:right w:val="none" w:sz="0" w:space="0" w:color="auto"/>
      </w:divBdr>
    </w:div>
    <w:div w:id="754397254">
      <w:bodyDiv w:val="1"/>
      <w:marLeft w:val="0"/>
      <w:marRight w:val="0"/>
      <w:marTop w:val="0"/>
      <w:marBottom w:val="0"/>
      <w:divBdr>
        <w:top w:val="none" w:sz="0" w:space="0" w:color="auto"/>
        <w:left w:val="none" w:sz="0" w:space="0" w:color="auto"/>
        <w:bottom w:val="none" w:sz="0" w:space="0" w:color="auto"/>
        <w:right w:val="none" w:sz="0" w:space="0" w:color="auto"/>
      </w:divBdr>
    </w:div>
    <w:div w:id="755052528">
      <w:bodyDiv w:val="1"/>
      <w:marLeft w:val="0"/>
      <w:marRight w:val="0"/>
      <w:marTop w:val="0"/>
      <w:marBottom w:val="0"/>
      <w:divBdr>
        <w:top w:val="none" w:sz="0" w:space="0" w:color="auto"/>
        <w:left w:val="none" w:sz="0" w:space="0" w:color="auto"/>
        <w:bottom w:val="none" w:sz="0" w:space="0" w:color="auto"/>
        <w:right w:val="none" w:sz="0" w:space="0" w:color="auto"/>
      </w:divBdr>
    </w:div>
    <w:div w:id="756243477">
      <w:bodyDiv w:val="1"/>
      <w:marLeft w:val="0"/>
      <w:marRight w:val="0"/>
      <w:marTop w:val="0"/>
      <w:marBottom w:val="0"/>
      <w:divBdr>
        <w:top w:val="none" w:sz="0" w:space="0" w:color="auto"/>
        <w:left w:val="none" w:sz="0" w:space="0" w:color="auto"/>
        <w:bottom w:val="none" w:sz="0" w:space="0" w:color="auto"/>
        <w:right w:val="none" w:sz="0" w:space="0" w:color="auto"/>
      </w:divBdr>
    </w:div>
    <w:div w:id="756750880">
      <w:bodyDiv w:val="1"/>
      <w:marLeft w:val="0"/>
      <w:marRight w:val="0"/>
      <w:marTop w:val="0"/>
      <w:marBottom w:val="0"/>
      <w:divBdr>
        <w:top w:val="none" w:sz="0" w:space="0" w:color="auto"/>
        <w:left w:val="none" w:sz="0" w:space="0" w:color="auto"/>
        <w:bottom w:val="none" w:sz="0" w:space="0" w:color="auto"/>
        <w:right w:val="none" w:sz="0" w:space="0" w:color="auto"/>
      </w:divBdr>
    </w:div>
    <w:div w:id="756906326">
      <w:bodyDiv w:val="1"/>
      <w:marLeft w:val="0"/>
      <w:marRight w:val="0"/>
      <w:marTop w:val="0"/>
      <w:marBottom w:val="0"/>
      <w:divBdr>
        <w:top w:val="none" w:sz="0" w:space="0" w:color="auto"/>
        <w:left w:val="none" w:sz="0" w:space="0" w:color="auto"/>
        <w:bottom w:val="none" w:sz="0" w:space="0" w:color="auto"/>
        <w:right w:val="none" w:sz="0" w:space="0" w:color="auto"/>
      </w:divBdr>
    </w:div>
    <w:div w:id="756947157">
      <w:bodyDiv w:val="1"/>
      <w:marLeft w:val="0"/>
      <w:marRight w:val="0"/>
      <w:marTop w:val="0"/>
      <w:marBottom w:val="0"/>
      <w:divBdr>
        <w:top w:val="none" w:sz="0" w:space="0" w:color="auto"/>
        <w:left w:val="none" w:sz="0" w:space="0" w:color="auto"/>
        <w:bottom w:val="none" w:sz="0" w:space="0" w:color="auto"/>
        <w:right w:val="none" w:sz="0" w:space="0" w:color="auto"/>
      </w:divBdr>
    </w:div>
    <w:div w:id="757093661">
      <w:bodyDiv w:val="1"/>
      <w:marLeft w:val="0"/>
      <w:marRight w:val="0"/>
      <w:marTop w:val="0"/>
      <w:marBottom w:val="0"/>
      <w:divBdr>
        <w:top w:val="none" w:sz="0" w:space="0" w:color="auto"/>
        <w:left w:val="none" w:sz="0" w:space="0" w:color="auto"/>
        <w:bottom w:val="none" w:sz="0" w:space="0" w:color="auto"/>
        <w:right w:val="none" w:sz="0" w:space="0" w:color="auto"/>
      </w:divBdr>
    </w:div>
    <w:div w:id="757680047">
      <w:bodyDiv w:val="1"/>
      <w:marLeft w:val="0"/>
      <w:marRight w:val="0"/>
      <w:marTop w:val="0"/>
      <w:marBottom w:val="0"/>
      <w:divBdr>
        <w:top w:val="none" w:sz="0" w:space="0" w:color="auto"/>
        <w:left w:val="none" w:sz="0" w:space="0" w:color="auto"/>
        <w:bottom w:val="none" w:sz="0" w:space="0" w:color="auto"/>
        <w:right w:val="none" w:sz="0" w:space="0" w:color="auto"/>
      </w:divBdr>
    </w:div>
    <w:div w:id="758134218">
      <w:bodyDiv w:val="1"/>
      <w:marLeft w:val="0"/>
      <w:marRight w:val="0"/>
      <w:marTop w:val="0"/>
      <w:marBottom w:val="0"/>
      <w:divBdr>
        <w:top w:val="none" w:sz="0" w:space="0" w:color="auto"/>
        <w:left w:val="none" w:sz="0" w:space="0" w:color="auto"/>
        <w:bottom w:val="none" w:sz="0" w:space="0" w:color="auto"/>
        <w:right w:val="none" w:sz="0" w:space="0" w:color="auto"/>
      </w:divBdr>
    </w:div>
    <w:div w:id="760610941">
      <w:bodyDiv w:val="1"/>
      <w:marLeft w:val="0"/>
      <w:marRight w:val="0"/>
      <w:marTop w:val="0"/>
      <w:marBottom w:val="0"/>
      <w:divBdr>
        <w:top w:val="none" w:sz="0" w:space="0" w:color="auto"/>
        <w:left w:val="none" w:sz="0" w:space="0" w:color="auto"/>
        <w:bottom w:val="none" w:sz="0" w:space="0" w:color="auto"/>
        <w:right w:val="none" w:sz="0" w:space="0" w:color="auto"/>
      </w:divBdr>
    </w:div>
    <w:div w:id="761027475">
      <w:bodyDiv w:val="1"/>
      <w:marLeft w:val="0"/>
      <w:marRight w:val="0"/>
      <w:marTop w:val="0"/>
      <w:marBottom w:val="0"/>
      <w:divBdr>
        <w:top w:val="none" w:sz="0" w:space="0" w:color="auto"/>
        <w:left w:val="none" w:sz="0" w:space="0" w:color="auto"/>
        <w:bottom w:val="none" w:sz="0" w:space="0" w:color="auto"/>
        <w:right w:val="none" w:sz="0" w:space="0" w:color="auto"/>
      </w:divBdr>
    </w:div>
    <w:div w:id="761342442">
      <w:bodyDiv w:val="1"/>
      <w:marLeft w:val="0"/>
      <w:marRight w:val="0"/>
      <w:marTop w:val="0"/>
      <w:marBottom w:val="0"/>
      <w:divBdr>
        <w:top w:val="none" w:sz="0" w:space="0" w:color="auto"/>
        <w:left w:val="none" w:sz="0" w:space="0" w:color="auto"/>
        <w:bottom w:val="none" w:sz="0" w:space="0" w:color="auto"/>
        <w:right w:val="none" w:sz="0" w:space="0" w:color="auto"/>
      </w:divBdr>
    </w:div>
    <w:div w:id="762071399">
      <w:bodyDiv w:val="1"/>
      <w:marLeft w:val="0"/>
      <w:marRight w:val="0"/>
      <w:marTop w:val="0"/>
      <w:marBottom w:val="0"/>
      <w:divBdr>
        <w:top w:val="none" w:sz="0" w:space="0" w:color="auto"/>
        <w:left w:val="none" w:sz="0" w:space="0" w:color="auto"/>
        <w:bottom w:val="none" w:sz="0" w:space="0" w:color="auto"/>
        <w:right w:val="none" w:sz="0" w:space="0" w:color="auto"/>
      </w:divBdr>
    </w:div>
    <w:div w:id="762342351">
      <w:bodyDiv w:val="1"/>
      <w:marLeft w:val="0"/>
      <w:marRight w:val="0"/>
      <w:marTop w:val="0"/>
      <w:marBottom w:val="0"/>
      <w:divBdr>
        <w:top w:val="none" w:sz="0" w:space="0" w:color="auto"/>
        <w:left w:val="none" w:sz="0" w:space="0" w:color="auto"/>
        <w:bottom w:val="none" w:sz="0" w:space="0" w:color="auto"/>
        <w:right w:val="none" w:sz="0" w:space="0" w:color="auto"/>
      </w:divBdr>
    </w:div>
    <w:div w:id="762536742">
      <w:bodyDiv w:val="1"/>
      <w:marLeft w:val="0"/>
      <w:marRight w:val="0"/>
      <w:marTop w:val="0"/>
      <w:marBottom w:val="0"/>
      <w:divBdr>
        <w:top w:val="none" w:sz="0" w:space="0" w:color="auto"/>
        <w:left w:val="none" w:sz="0" w:space="0" w:color="auto"/>
        <w:bottom w:val="none" w:sz="0" w:space="0" w:color="auto"/>
        <w:right w:val="none" w:sz="0" w:space="0" w:color="auto"/>
      </w:divBdr>
    </w:div>
    <w:div w:id="763572000">
      <w:bodyDiv w:val="1"/>
      <w:marLeft w:val="0"/>
      <w:marRight w:val="0"/>
      <w:marTop w:val="0"/>
      <w:marBottom w:val="0"/>
      <w:divBdr>
        <w:top w:val="none" w:sz="0" w:space="0" w:color="auto"/>
        <w:left w:val="none" w:sz="0" w:space="0" w:color="auto"/>
        <w:bottom w:val="none" w:sz="0" w:space="0" w:color="auto"/>
        <w:right w:val="none" w:sz="0" w:space="0" w:color="auto"/>
      </w:divBdr>
    </w:div>
    <w:div w:id="764617976">
      <w:bodyDiv w:val="1"/>
      <w:marLeft w:val="0"/>
      <w:marRight w:val="0"/>
      <w:marTop w:val="0"/>
      <w:marBottom w:val="0"/>
      <w:divBdr>
        <w:top w:val="none" w:sz="0" w:space="0" w:color="auto"/>
        <w:left w:val="none" w:sz="0" w:space="0" w:color="auto"/>
        <w:bottom w:val="none" w:sz="0" w:space="0" w:color="auto"/>
        <w:right w:val="none" w:sz="0" w:space="0" w:color="auto"/>
      </w:divBdr>
    </w:div>
    <w:div w:id="765540696">
      <w:bodyDiv w:val="1"/>
      <w:marLeft w:val="0"/>
      <w:marRight w:val="0"/>
      <w:marTop w:val="0"/>
      <w:marBottom w:val="0"/>
      <w:divBdr>
        <w:top w:val="none" w:sz="0" w:space="0" w:color="auto"/>
        <w:left w:val="none" w:sz="0" w:space="0" w:color="auto"/>
        <w:bottom w:val="none" w:sz="0" w:space="0" w:color="auto"/>
        <w:right w:val="none" w:sz="0" w:space="0" w:color="auto"/>
      </w:divBdr>
    </w:div>
    <w:div w:id="767239519">
      <w:bodyDiv w:val="1"/>
      <w:marLeft w:val="0"/>
      <w:marRight w:val="0"/>
      <w:marTop w:val="0"/>
      <w:marBottom w:val="0"/>
      <w:divBdr>
        <w:top w:val="none" w:sz="0" w:space="0" w:color="auto"/>
        <w:left w:val="none" w:sz="0" w:space="0" w:color="auto"/>
        <w:bottom w:val="none" w:sz="0" w:space="0" w:color="auto"/>
        <w:right w:val="none" w:sz="0" w:space="0" w:color="auto"/>
      </w:divBdr>
    </w:div>
    <w:div w:id="767507514">
      <w:bodyDiv w:val="1"/>
      <w:marLeft w:val="0"/>
      <w:marRight w:val="0"/>
      <w:marTop w:val="0"/>
      <w:marBottom w:val="0"/>
      <w:divBdr>
        <w:top w:val="none" w:sz="0" w:space="0" w:color="auto"/>
        <w:left w:val="none" w:sz="0" w:space="0" w:color="auto"/>
        <w:bottom w:val="none" w:sz="0" w:space="0" w:color="auto"/>
        <w:right w:val="none" w:sz="0" w:space="0" w:color="auto"/>
      </w:divBdr>
    </w:div>
    <w:div w:id="768619838">
      <w:bodyDiv w:val="1"/>
      <w:marLeft w:val="0"/>
      <w:marRight w:val="0"/>
      <w:marTop w:val="0"/>
      <w:marBottom w:val="0"/>
      <w:divBdr>
        <w:top w:val="none" w:sz="0" w:space="0" w:color="auto"/>
        <w:left w:val="none" w:sz="0" w:space="0" w:color="auto"/>
        <w:bottom w:val="none" w:sz="0" w:space="0" w:color="auto"/>
        <w:right w:val="none" w:sz="0" w:space="0" w:color="auto"/>
      </w:divBdr>
    </w:div>
    <w:div w:id="769282250">
      <w:bodyDiv w:val="1"/>
      <w:marLeft w:val="0"/>
      <w:marRight w:val="0"/>
      <w:marTop w:val="0"/>
      <w:marBottom w:val="0"/>
      <w:divBdr>
        <w:top w:val="none" w:sz="0" w:space="0" w:color="auto"/>
        <w:left w:val="none" w:sz="0" w:space="0" w:color="auto"/>
        <w:bottom w:val="none" w:sz="0" w:space="0" w:color="auto"/>
        <w:right w:val="none" w:sz="0" w:space="0" w:color="auto"/>
      </w:divBdr>
    </w:div>
    <w:div w:id="771628429">
      <w:bodyDiv w:val="1"/>
      <w:marLeft w:val="0"/>
      <w:marRight w:val="0"/>
      <w:marTop w:val="0"/>
      <w:marBottom w:val="0"/>
      <w:divBdr>
        <w:top w:val="none" w:sz="0" w:space="0" w:color="auto"/>
        <w:left w:val="none" w:sz="0" w:space="0" w:color="auto"/>
        <w:bottom w:val="none" w:sz="0" w:space="0" w:color="auto"/>
        <w:right w:val="none" w:sz="0" w:space="0" w:color="auto"/>
      </w:divBdr>
    </w:div>
    <w:div w:id="775054947">
      <w:bodyDiv w:val="1"/>
      <w:marLeft w:val="0"/>
      <w:marRight w:val="0"/>
      <w:marTop w:val="0"/>
      <w:marBottom w:val="0"/>
      <w:divBdr>
        <w:top w:val="none" w:sz="0" w:space="0" w:color="auto"/>
        <w:left w:val="none" w:sz="0" w:space="0" w:color="auto"/>
        <w:bottom w:val="none" w:sz="0" w:space="0" w:color="auto"/>
        <w:right w:val="none" w:sz="0" w:space="0" w:color="auto"/>
      </w:divBdr>
    </w:div>
    <w:div w:id="776603995">
      <w:bodyDiv w:val="1"/>
      <w:marLeft w:val="0"/>
      <w:marRight w:val="0"/>
      <w:marTop w:val="0"/>
      <w:marBottom w:val="0"/>
      <w:divBdr>
        <w:top w:val="none" w:sz="0" w:space="0" w:color="auto"/>
        <w:left w:val="none" w:sz="0" w:space="0" w:color="auto"/>
        <w:bottom w:val="none" w:sz="0" w:space="0" w:color="auto"/>
        <w:right w:val="none" w:sz="0" w:space="0" w:color="auto"/>
      </w:divBdr>
    </w:div>
    <w:div w:id="777333338">
      <w:bodyDiv w:val="1"/>
      <w:marLeft w:val="0"/>
      <w:marRight w:val="0"/>
      <w:marTop w:val="0"/>
      <w:marBottom w:val="0"/>
      <w:divBdr>
        <w:top w:val="none" w:sz="0" w:space="0" w:color="auto"/>
        <w:left w:val="none" w:sz="0" w:space="0" w:color="auto"/>
        <w:bottom w:val="none" w:sz="0" w:space="0" w:color="auto"/>
        <w:right w:val="none" w:sz="0" w:space="0" w:color="auto"/>
      </w:divBdr>
    </w:div>
    <w:div w:id="779253119">
      <w:bodyDiv w:val="1"/>
      <w:marLeft w:val="0"/>
      <w:marRight w:val="0"/>
      <w:marTop w:val="0"/>
      <w:marBottom w:val="0"/>
      <w:divBdr>
        <w:top w:val="none" w:sz="0" w:space="0" w:color="auto"/>
        <w:left w:val="none" w:sz="0" w:space="0" w:color="auto"/>
        <w:bottom w:val="none" w:sz="0" w:space="0" w:color="auto"/>
        <w:right w:val="none" w:sz="0" w:space="0" w:color="auto"/>
      </w:divBdr>
    </w:div>
    <w:div w:id="781607584">
      <w:bodyDiv w:val="1"/>
      <w:marLeft w:val="0"/>
      <w:marRight w:val="0"/>
      <w:marTop w:val="0"/>
      <w:marBottom w:val="0"/>
      <w:divBdr>
        <w:top w:val="none" w:sz="0" w:space="0" w:color="auto"/>
        <w:left w:val="none" w:sz="0" w:space="0" w:color="auto"/>
        <w:bottom w:val="none" w:sz="0" w:space="0" w:color="auto"/>
        <w:right w:val="none" w:sz="0" w:space="0" w:color="auto"/>
      </w:divBdr>
    </w:div>
    <w:div w:id="782651033">
      <w:bodyDiv w:val="1"/>
      <w:marLeft w:val="0"/>
      <w:marRight w:val="0"/>
      <w:marTop w:val="0"/>
      <w:marBottom w:val="0"/>
      <w:divBdr>
        <w:top w:val="none" w:sz="0" w:space="0" w:color="auto"/>
        <w:left w:val="none" w:sz="0" w:space="0" w:color="auto"/>
        <w:bottom w:val="none" w:sz="0" w:space="0" w:color="auto"/>
        <w:right w:val="none" w:sz="0" w:space="0" w:color="auto"/>
      </w:divBdr>
    </w:div>
    <w:div w:id="782697970">
      <w:bodyDiv w:val="1"/>
      <w:marLeft w:val="0"/>
      <w:marRight w:val="0"/>
      <w:marTop w:val="0"/>
      <w:marBottom w:val="0"/>
      <w:divBdr>
        <w:top w:val="none" w:sz="0" w:space="0" w:color="auto"/>
        <w:left w:val="none" w:sz="0" w:space="0" w:color="auto"/>
        <w:bottom w:val="none" w:sz="0" w:space="0" w:color="auto"/>
        <w:right w:val="none" w:sz="0" w:space="0" w:color="auto"/>
      </w:divBdr>
    </w:div>
    <w:div w:id="783112629">
      <w:bodyDiv w:val="1"/>
      <w:marLeft w:val="0"/>
      <w:marRight w:val="0"/>
      <w:marTop w:val="0"/>
      <w:marBottom w:val="0"/>
      <w:divBdr>
        <w:top w:val="none" w:sz="0" w:space="0" w:color="auto"/>
        <w:left w:val="none" w:sz="0" w:space="0" w:color="auto"/>
        <w:bottom w:val="none" w:sz="0" w:space="0" w:color="auto"/>
        <w:right w:val="none" w:sz="0" w:space="0" w:color="auto"/>
      </w:divBdr>
    </w:div>
    <w:div w:id="783691305">
      <w:bodyDiv w:val="1"/>
      <w:marLeft w:val="0"/>
      <w:marRight w:val="0"/>
      <w:marTop w:val="0"/>
      <w:marBottom w:val="0"/>
      <w:divBdr>
        <w:top w:val="none" w:sz="0" w:space="0" w:color="auto"/>
        <w:left w:val="none" w:sz="0" w:space="0" w:color="auto"/>
        <w:bottom w:val="none" w:sz="0" w:space="0" w:color="auto"/>
        <w:right w:val="none" w:sz="0" w:space="0" w:color="auto"/>
      </w:divBdr>
    </w:div>
    <w:div w:id="789664635">
      <w:bodyDiv w:val="1"/>
      <w:marLeft w:val="0"/>
      <w:marRight w:val="0"/>
      <w:marTop w:val="0"/>
      <w:marBottom w:val="0"/>
      <w:divBdr>
        <w:top w:val="none" w:sz="0" w:space="0" w:color="auto"/>
        <w:left w:val="none" w:sz="0" w:space="0" w:color="auto"/>
        <w:bottom w:val="none" w:sz="0" w:space="0" w:color="auto"/>
        <w:right w:val="none" w:sz="0" w:space="0" w:color="auto"/>
      </w:divBdr>
    </w:div>
    <w:div w:id="790245071">
      <w:bodyDiv w:val="1"/>
      <w:marLeft w:val="0"/>
      <w:marRight w:val="0"/>
      <w:marTop w:val="0"/>
      <w:marBottom w:val="0"/>
      <w:divBdr>
        <w:top w:val="none" w:sz="0" w:space="0" w:color="auto"/>
        <w:left w:val="none" w:sz="0" w:space="0" w:color="auto"/>
        <w:bottom w:val="none" w:sz="0" w:space="0" w:color="auto"/>
        <w:right w:val="none" w:sz="0" w:space="0" w:color="auto"/>
      </w:divBdr>
    </w:div>
    <w:div w:id="792478210">
      <w:bodyDiv w:val="1"/>
      <w:marLeft w:val="0"/>
      <w:marRight w:val="0"/>
      <w:marTop w:val="0"/>
      <w:marBottom w:val="0"/>
      <w:divBdr>
        <w:top w:val="none" w:sz="0" w:space="0" w:color="auto"/>
        <w:left w:val="none" w:sz="0" w:space="0" w:color="auto"/>
        <w:bottom w:val="none" w:sz="0" w:space="0" w:color="auto"/>
        <w:right w:val="none" w:sz="0" w:space="0" w:color="auto"/>
      </w:divBdr>
    </w:div>
    <w:div w:id="795835910">
      <w:bodyDiv w:val="1"/>
      <w:marLeft w:val="0"/>
      <w:marRight w:val="0"/>
      <w:marTop w:val="0"/>
      <w:marBottom w:val="0"/>
      <w:divBdr>
        <w:top w:val="none" w:sz="0" w:space="0" w:color="auto"/>
        <w:left w:val="none" w:sz="0" w:space="0" w:color="auto"/>
        <w:bottom w:val="none" w:sz="0" w:space="0" w:color="auto"/>
        <w:right w:val="none" w:sz="0" w:space="0" w:color="auto"/>
      </w:divBdr>
    </w:div>
    <w:div w:id="797836640">
      <w:bodyDiv w:val="1"/>
      <w:marLeft w:val="0"/>
      <w:marRight w:val="0"/>
      <w:marTop w:val="0"/>
      <w:marBottom w:val="0"/>
      <w:divBdr>
        <w:top w:val="none" w:sz="0" w:space="0" w:color="auto"/>
        <w:left w:val="none" w:sz="0" w:space="0" w:color="auto"/>
        <w:bottom w:val="none" w:sz="0" w:space="0" w:color="auto"/>
        <w:right w:val="none" w:sz="0" w:space="0" w:color="auto"/>
      </w:divBdr>
    </w:div>
    <w:div w:id="798575468">
      <w:bodyDiv w:val="1"/>
      <w:marLeft w:val="0"/>
      <w:marRight w:val="0"/>
      <w:marTop w:val="0"/>
      <w:marBottom w:val="0"/>
      <w:divBdr>
        <w:top w:val="none" w:sz="0" w:space="0" w:color="auto"/>
        <w:left w:val="none" w:sz="0" w:space="0" w:color="auto"/>
        <w:bottom w:val="none" w:sz="0" w:space="0" w:color="auto"/>
        <w:right w:val="none" w:sz="0" w:space="0" w:color="auto"/>
      </w:divBdr>
    </w:div>
    <w:div w:id="800266367">
      <w:bodyDiv w:val="1"/>
      <w:marLeft w:val="0"/>
      <w:marRight w:val="0"/>
      <w:marTop w:val="0"/>
      <w:marBottom w:val="0"/>
      <w:divBdr>
        <w:top w:val="none" w:sz="0" w:space="0" w:color="auto"/>
        <w:left w:val="none" w:sz="0" w:space="0" w:color="auto"/>
        <w:bottom w:val="none" w:sz="0" w:space="0" w:color="auto"/>
        <w:right w:val="none" w:sz="0" w:space="0" w:color="auto"/>
      </w:divBdr>
    </w:div>
    <w:div w:id="800272897">
      <w:bodyDiv w:val="1"/>
      <w:marLeft w:val="0"/>
      <w:marRight w:val="0"/>
      <w:marTop w:val="0"/>
      <w:marBottom w:val="0"/>
      <w:divBdr>
        <w:top w:val="none" w:sz="0" w:space="0" w:color="auto"/>
        <w:left w:val="none" w:sz="0" w:space="0" w:color="auto"/>
        <w:bottom w:val="none" w:sz="0" w:space="0" w:color="auto"/>
        <w:right w:val="none" w:sz="0" w:space="0" w:color="auto"/>
      </w:divBdr>
    </w:div>
    <w:div w:id="801189796">
      <w:bodyDiv w:val="1"/>
      <w:marLeft w:val="0"/>
      <w:marRight w:val="0"/>
      <w:marTop w:val="0"/>
      <w:marBottom w:val="0"/>
      <w:divBdr>
        <w:top w:val="none" w:sz="0" w:space="0" w:color="auto"/>
        <w:left w:val="none" w:sz="0" w:space="0" w:color="auto"/>
        <w:bottom w:val="none" w:sz="0" w:space="0" w:color="auto"/>
        <w:right w:val="none" w:sz="0" w:space="0" w:color="auto"/>
      </w:divBdr>
    </w:div>
    <w:div w:id="801583592">
      <w:bodyDiv w:val="1"/>
      <w:marLeft w:val="0"/>
      <w:marRight w:val="0"/>
      <w:marTop w:val="0"/>
      <w:marBottom w:val="0"/>
      <w:divBdr>
        <w:top w:val="none" w:sz="0" w:space="0" w:color="auto"/>
        <w:left w:val="none" w:sz="0" w:space="0" w:color="auto"/>
        <w:bottom w:val="none" w:sz="0" w:space="0" w:color="auto"/>
        <w:right w:val="none" w:sz="0" w:space="0" w:color="auto"/>
      </w:divBdr>
    </w:div>
    <w:div w:id="803036100">
      <w:bodyDiv w:val="1"/>
      <w:marLeft w:val="0"/>
      <w:marRight w:val="0"/>
      <w:marTop w:val="0"/>
      <w:marBottom w:val="0"/>
      <w:divBdr>
        <w:top w:val="none" w:sz="0" w:space="0" w:color="auto"/>
        <w:left w:val="none" w:sz="0" w:space="0" w:color="auto"/>
        <w:bottom w:val="none" w:sz="0" w:space="0" w:color="auto"/>
        <w:right w:val="none" w:sz="0" w:space="0" w:color="auto"/>
      </w:divBdr>
    </w:div>
    <w:div w:id="804354203">
      <w:bodyDiv w:val="1"/>
      <w:marLeft w:val="0"/>
      <w:marRight w:val="0"/>
      <w:marTop w:val="0"/>
      <w:marBottom w:val="0"/>
      <w:divBdr>
        <w:top w:val="none" w:sz="0" w:space="0" w:color="auto"/>
        <w:left w:val="none" w:sz="0" w:space="0" w:color="auto"/>
        <w:bottom w:val="none" w:sz="0" w:space="0" w:color="auto"/>
        <w:right w:val="none" w:sz="0" w:space="0" w:color="auto"/>
      </w:divBdr>
    </w:div>
    <w:div w:id="804664466">
      <w:bodyDiv w:val="1"/>
      <w:marLeft w:val="0"/>
      <w:marRight w:val="0"/>
      <w:marTop w:val="0"/>
      <w:marBottom w:val="0"/>
      <w:divBdr>
        <w:top w:val="none" w:sz="0" w:space="0" w:color="auto"/>
        <w:left w:val="none" w:sz="0" w:space="0" w:color="auto"/>
        <w:bottom w:val="none" w:sz="0" w:space="0" w:color="auto"/>
        <w:right w:val="none" w:sz="0" w:space="0" w:color="auto"/>
      </w:divBdr>
    </w:div>
    <w:div w:id="804739541">
      <w:bodyDiv w:val="1"/>
      <w:marLeft w:val="0"/>
      <w:marRight w:val="0"/>
      <w:marTop w:val="0"/>
      <w:marBottom w:val="0"/>
      <w:divBdr>
        <w:top w:val="none" w:sz="0" w:space="0" w:color="auto"/>
        <w:left w:val="none" w:sz="0" w:space="0" w:color="auto"/>
        <w:bottom w:val="none" w:sz="0" w:space="0" w:color="auto"/>
        <w:right w:val="none" w:sz="0" w:space="0" w:color="auto"/>
      </w:divBdr>
    </w:div>
    <w:div w:id="804857674">
      <w:bodyDiv w:val="1"/>
      <w:marLeft w:val="0"/>
      <w:marRight w:val="0"/>
      <w:marTop w:val="0"/>
      <w:marBottom w:val="0"/>
      <w:divBdr>
        <w:top w:val="none" w:sz="0" w:space="0" w:color="auto"/>
        <w:left w:val="none" w:sz="0" w:space="0" w:color="auto"/>
        <w:bottom w:val="none" w:sz="0" w:space="0" w:color="auto"/>
        <w:right w:val="none" w:sz="0" w:space="0" w:color="auto"/>
      </w:divBdr>
    </w:div>
    <w:div w:id="805246195">
      <w:bodyDiv w:val="1"/>
      <w:marLeft w:val="0"/>
      <w:marRight w:val="0"/>
      <w:marTop w:val="0"/>
      <w:marBottom w:val="0"/>
      <w:divBdr>
        <w:top w:val="none" w:sz="0" w:space="0" w:color="auto"/>
        <w:left w:val="none" w:sz="0" w:space="0" w:color="auto"/>
        <w:bottom w:val="none" w:sz="0" w:space="0" w:color="auto"/>
        <w:right w:val="none" w:sz="0" w:space="0" w:color="auto"/>
      </w:divBdr>
    </w:div>
    <w:div w:id="805586860">
      <w:bodyDiv w:val="1"/>
      <w:marLeft w:val="0"/>
      <w:marRight w:val="0"/>
      <w:marTop w:val="0"/>
      <w:marBottom w:val="0"/>
      <w:divBdr>
        <w:top w:val="none" w:sz="0" w:space="0" w:color="auto"/>
        <w:left w:val="none" w:sz="0" w:space="0" w:color="auto"/>
        <w:bottom w:val="none" w:sz="0" w:space="0" w:color="auto"/>
        <w:right w:val="none" w:sz="0" w:space="0" w:color="auto"/>
      </w:divBdr>
    </w:div>
    <w:div w:id="810245865">
      <w:bodyDiv w:val="1"/>
      <w:marLeft w:val="0"/>
      <w:marRight w:val="0"/>
      <w:marTop w:val="0"/>
      <w:marBottom w:val="0"/>
      <w:divBdr>
        <w:top w:val="none" w:sz="0" w:space="0" w:color="auto"/>
        <w:left w:val="none" w:sz="0" w:space="0" w:color="auto"/>
        <w:bottom w:val="none" w:sz="0" w:space="0" w:color="auto"/>
        <w:right w:val="none" w:sz="0" w:space="0" w:color="auto"/>
      </w:divBdr>
    </w:div>
    <w:div w:id="810949584">
      <w:bodyDiv w:val="1"/>
      <w:marLeft w:val="0"/>
      <w:marRight w:val="0"/>
      <w:marTop w:val="0"/>
      <w:marBottom w:val="0"/>
      <w:divBdr>
        <w:top w:val="none" w:sz="0" w:space="0" w:color="auto"/>
        <w:left w:val="none" w:sz="0" w:space="0" w:color="auto"/>
        <w:bottom w:val="none" w:sz="0" w:space="0" w:color="auto"/>
        <w:right w:val="none" w:sz="0" w:space="0" w:color="auto"/>
      </w:divBdr>
    </w:div>
    <w:div w:id="811412198">
      <w:bodyDiv w:val="1"/>
      <w:marLeft w:val="0"/>
      <w:marRight w:val="0"/>
      <w:marTop w:val="0"/>
      <w:marBottom w:val="0"/>
      <w:divBdr>
        <w:top w:val="none" w:sz="0" w:space="0" w:color="auto"/>
        <w:left w:val="none" w:sz="0" w:space="0" w:color="auto"/>
        <w:bottom w:val="none" w:sz="0" w:space="0" w:color="auto"/>
        <w:right w:val="none" w:sz="0" w:space="0" w:color="auto"/>
      </w:divBdr>
    </w:div>
    <w:div w:id="811824613">
      <w:bodyDiv w:val="1"/>
      <w:marLeft w:val="0"/>
      <w:marRight w:val="0"/>
      <w:marTop w:val="0"/>
      <w:marBottom w:val="0"/>
      <w:divBdr>
        <w:top w:val="none" w:sz="0" w:space="0" w:color="auto"/>
        <w:left w:val="none" w:sz="0" w:space="0" w:color="auto"/>
        <w:bottom w:val="none" w:sz="0" w:space="0" w:color="auto"/>
        <w:right w:val="none" w:sz="0" w:space="0" w:color="auto"/>
      </w:divBdr>
    </w:div>
    <w:div w:id="811944852">
      <w:bodyDiv w:val="1"/>
      <w:marLeft w:val="0"/>
      <w:marRight w:val="0"/>
      <w:marTop w:val="0"/>
      <w:marBottom w:val="0"/>
      <w:divBdr>
        <w:top w:val="none" w:sz="0" w:space="0" w:color="auto"/>
        <w:left w:val="none" w:sz="0" w:space="0" w:color="auto"/>
        <w:bottom w:val="none" w:sz="0" w:space="0" w:color="auto"/>
        <w:right w:val="none" w:sz="0" w:space="0" w:color="auto"/>
      </w:divBdr>
    </w:div>
    <w:div w:id="812065926">
      <w:bodyDiv w:val="1"/>
      <w:marLeft w:val="0"/>
      <w:marRight w:val="0"/>
      <w:marTop w:val="0"/>
      <w:marBottom w:val="0"/>
      <w:divBdr>
        <w:top w:val="none" w:sz="0" w:space="0" w:color="auto"/>
        <w:left w:val="none" w:sz="0" w:space="0" w:color="auto"/>
        <w:bottom w:val="none" w:sz="0" w:space="0" w:color="auto"/>
        <w:right w:val="none" w:sz="0" w:space="0" w:color="auto"/>
      </w:divBdr>
    </w:div>
    <w:div w:id="812136044">
      <w:bodyDiv w:val="1"/>
      <w:marLeft w:val="0"/>
      <w:marRight w:val="0"/>
      <w:marTop w:val="0"/>
      <w:marBottom w:val="0"/>
      <w:divBdr>
        <w:top w:val="none" w:sz="0" w:space="0" w:color="auto"/>
        <w:left w:val="none" w:sz="0" w:space="0" w:color="auto"/>
        <w:bottom w:val="none" w:sz="0" w:space="0" w:color="auto"/>
        <w:right w:val="none" w:sz="0" w:space="0" w:color="auto"/>
      </w:divBdr>
    </w:div>
    <w:div w:id="812481502">
      <w:bodyDiv w:val="1"/>
      <w:marLeft w:val="0"/>
      <w:marRight w:val="0"/>
      <w:marTop w:val="0"/>
      <w:marBottom w:val="0"/>
      <w:divBdr>
        <w:top w:val="none" w:sz="0" w:space="0" w:color="auto"/>
        <w:left w:val="none" w:sz="0" w:space="0" w:color="auto"/>
        <w:bottom w:val="none" w:sz="0" w:space="0" w:color="auto"/>
        <w:right w:val="none" w:sz="0" w:space="0" w:color="auto"/>
      </w:divBdr>
    </w:div>
    <w:div w:id="812722682">
      <w:bodyDiv w:val="1"/>
      <w:marLeft w:val="0"/>
      <w:marRight w:val="0"/>
      <w:marTop w:val="0"/>
      <w:marBottom w:val="0"/>
      <w:divBdr>
        <w:top w:val="none" w:sz="0" w:space="0" w:color="auto"/>
        <w:left w:val="none" w:sz="0" w:space="0" w:color="auto"/>
        <w:bottom w:val="none" w:sz="0" w:space="0" w:color="auto"/>
        <w:right w:val="none" w:sz="0" w:space="0" w:color="auto"/>
      </w:divBdr>
    </w:div>
    <w:div w:id="812872471">
      <w:bodyDiv w:val="1"/>
      <w:marLeft w:val="0"/>
      <w:marRight w:val="0"/>
      <w:marTop w:val="0"/>
      <w:marBottom w:val="0"/>
      <w:divBdr>
        <w:top w:val="none" w:sz="0" w:space="0" w:color="auto"/>
        <w:left w:val="none" w:sz="0" w:space="0" w:color="auto"/>
        <w:bottom w:val="none" w:sz="0" w:space="0" w:color="auto"/>
        <w:right w:val="none" w:sz="0" w:space="0" w:color="auto"/>
      </w:divBdr>
    </w:div>
    <w:div w:id="817647342">
      <w:bodyDiv w:val="1"/>
      <w:marLeft w:val="0"/>
      <w:marRight w:val="0"/>
      <w:marTop w:val="0"/>
      <w:marBottom w:val="0"/>
      <w:divBdr>
        <w:top w:val="none" w:sz="0" w:space="0" w:color="auto"/>
        <w:left w:val="none" w:sz="0" w:space="0" w:color="auto"/>
        <w:bottom w:val="none" w:sz="0" w:space="0" w:color="auto"/>
        <w:right w:val="none" w:sz="0" w:space="0" w:color="auto"/>
      </w:divBdr>
    </w:div>
    <w:div w:id="818422855">
      <w:bodyDiv w:val="1"/>
      <w:marLeft w:val="0"/>
      <w:marRight w:val="0"/>
      <w:marTop w:val="0"/>
      <w:marBottom w:val="0"/>
      <w:divBdr>
        <w:top w:val="none" w:sz="0" w:space="0" w:color="auto"/>
        <w:left w:val="none" w:sz="0" w:space="0" w:color="auto"/>
        <w:bottom w:val="none" w:sz="0" w:space="0" w:color="auto"/>
        <w:right w:val="none" w:sz="0" w:space="0" w:color="auto"/>
      </w:divBdr>
    </w:div>
    <w:div w:id="818620319">
      <w:bodyDiv w:val="1"/>
      <w:marLeft w:val="0"/>
      <w:marRight w:val="0"/>
      <w:marTop w:val="0"/>
      <w:marBottom w:val="0"/>
      <w:divBdr>
        <w:top w:val="none" w:sz="0" w:space="0" w:color="auto"/>
        <w:left w:val="none" w:sz="0" w:space="0" w:color="auto"/>
        <w:bottom w:val="none" w:sz="0" w:space="0" w:color="auto"/>
        <w:right w:val="none" w:sz="0" w:space="0" w:color="auto"/>
      </w:divBdr>
    </w:div>
    <w:div w:id="819032579">
      <w:bodyDiv w:val="1"/>
      <w:marLeft w:val="0"/>
      <w:marRight w:val="0"/>
      <w:marTop w:val="0"/>
      <w:marBottom w:val="0"/>
      <w:divBdr>
        <w:top w:val="none" w:sz="0" w:space="0" w:color="auto"/>
        <w:left w:val="none" w:sz="0" w:space="0" w:color="auto"/>
        <w:bottom w:val="none" w:sz="0" w:space="0" w:color="auto"/>
        <w:right w:val="none" w:sz="0" w:space="0" w:color="auto"/>
      </w:divBdr>
    </w:div>
    <w:div w:id="819269218">
      <w:bodyDiv w:val="1"/>
      <w:marLeft w:val="0"/>
      <w:marRight w:val="0"/>
      <w:marTop w:val="0"/>
      <w:marBottom w:val="0"/>
      <w:divBdr>
        <w:top w:val="none" w:sz="0" w:space="0" w:color="auto"/>
        <w:left w:val="none" w:sz="0" w:space="0" w:color="auto"/>
        <w:bottom w:val="none" w:sz="0" w:space="0" w:color="auto"/>
        <w:right w:val="none" w:sz="0" w:space="0" w:color="auto"/>
      </w:divBdr>
    </w:div>
    <w:div w:id="820660075">
      <w:bodyDiv w:val="1"/>
      <w:marLeft w:val="0"/>
      <w:marRight w:val="0"/>
      <w:marTop w:val="0"/>
      <w:marBottom w:val="0"/>
      <w:divBdr>
        <w:top w:val="none" w:sz="0" w:space="0" w:color="auto"/>
        <w:left w:val="none" w:sz="0" w:space="0" w:color="auto"/>
        <w:bottom w:val="none" w:sz="0" w:space="0" w:color="auto"/>
        <w:right w:val="none" w:sz="0" w:space="0" w:color="auto"/>
      </w:divBdr>
    </w:div>
    <w:div w:id="821504128">
      <w:bodyDiv w:val="1"/>
      <w:marLeft w:val="0"/>
      <w:marRight w:val="0"/>
      <w:marTop w:val="0"/>
      <w:marBottom w:val="0"/>
      <w:divBdr>
        <w:top w:val="none" w:sz="0" w:space="0" w:color="auto"/>
        <w:left w:val="none" w:sz="0" w:space="0" w:color="auto"/>
        <w:bottom w:val="none" w:sz="0" w:space="0" w:color="auto"/>
        <w:right w:val="none" w:sz="0" w:space="0" w:color="auto"/>
      </w:divBdr>
    </w:div>
    <w:div w:id="822818582">
      <w:bodyDiv w:val="1"/>
      <w:marLeft w:val="0"/>
      <w:marRight w:val="0"/>
      <w:marTop w:val="0"/>
      <w:marBottom w:val="0"/>
      <w:divBdr>
        <w:top w:val="none" w:sz="0" w:space="0" w:color="auto"/>
        <w:left w:val="none" w:sz="0" w:space="0" w:color="auto"/>
        <w:bottom w:val="none" w:sz="0" w:space="0" w:color="auto"/>
        <w:right w:val="none" w:sz="0" w:space="0" w:color="auto"/>
      </w:divBdr>
    </w:div>
    <w:div w:id="823160436">
      <w:bodyDiv w:val="1"/>
      <w:marLeft w:val="0"/>
      <w:marRight w:val="0"/>
      <w:marTop w:val="0"/>
      <w:marBottom w:val="0"/>
      <w:divBdr>
        <w:top w:val="none" w:sz="0" w:space="0" w:color="auto"/>
        <w:left w:val="none" w:sz="0" w:space="0" w:color="auto"/>
        <w:bottom w:val="none" w:sz="0" w:space="0" w:color="auto"/>
        <w:right w:val="none" w:sz="0" w:space="0" w:color="auto"/>
      </w:divBdr>
    </w:div>
    <w:div w:id="823203220">
      <w:bodyDiv w:val="1"/>
      <w:marLeft w:val="0"/>
      <w:marRight w:val="0"/>
      <w:marTop w:val="0"/>
      <w:marBottom w:val="0"/>
      <w:divBdr>
        <w:top w:val="none" w:sz="0" w:space="0" w:color="auto"/>
        <w:left w:val="none" w:sz="0" w:space="0" w:color="auto"/>
        <w:bottom w:val="none" w:sz="0" w:space="0" w:color="auto"/>
        <w:right w:val="none" w:sz="0" w:space="0" w:color="auto"/>
      </w:divBdr>
    </w:div>
    <w:div w:id="824056773">
      <w:bodyDiv w:val="1"/>
      <w:marLeft w:val="0"/>
      <w:marRight w:val="0"/>
      <w:marTop w:val="0"/>
      <w:marBottom w:val="0"/>
      <w:divBdr>
        <w:top w:val="none" w:sz="0" w:space="0" w:color="auto"/>
        <w:left w:val="none" w:sz="0" w:space="0" w:color="auto"/>
        <w:bottom w:val="none" w:sz="0" w:space="0" w:color="auto"/>
        <w:right w:val="none" w:sz="0" w:space="0" w:color="auto"/>
      </w:divBdr>
    </w:div>
    <w:div w:id="824080688">
      <w:bodyDiv w:val="1"/>
      <w:marLeft w:val="0"/>
      <w:marRight w:val="0"/>
      <w:marTop w:val="0"/>
      <w:marBottom w:val="0"/>
      <w:divBdr>
        <w:top w:val="none" w:sz="0" w:space="0" w:color="auto"/>
        <w:left w:val="none" w:sz="0" w:space="0" w:color="auto"/>
        <w:bottom w:val="none" w:sz="0" w:space="0" w:color="auto"/>
        <w:right w:val="none" w:sz="0" w:space="0" w:color="auto"/>
      </w:divBdr>
    </w:div>
    <w:div w:id="825629704">
      <w:bodyDiv w:val="1"/>
      <w:marLeft w:val="0"/>
      <w:marRight w:val="0"/>
      <w:marTop w:val="0"/>
      <w:marBottom w:val="0"/>
      <w:divBdr>
        <w:top w:val="none" w:sz="0" w:space="0" w:color="auto"/>
        <w:left w:val="none" w:sz="0" w:space="0" w:color="auto"/>
        <w:bottom w:val="none" w:sz="0" w:space="0" w:color="auto"/>
        <w:right w:val="none" w:sz="0" w:space="0" w:color="auto"/>
      </w:divBdr>
    </w:div>
    <w:div w:id="827090296">
      <w:bodyDiv w:val="1"/>
      <w:marLeft w:val="0"/>
      <w:marRight w:val="0"/>
      <w:marTop w:val="0"/>
      <w:marBottom w:val="0"/>
      <w:divBdr>
        <w:top w:val="none" w:sz="0" w:space="0" w:color="auto"/>
        <w:left w:val="none" w:sz="0" w:space="0" w:color="auto"/>
        <w:bottom w:val="none" w:sz="0" w:space="0" w:color="auto"/>
        <w:right w:val="none" w:sz="0" w:space="0" w:color="auto"/>
      </w:divBdr>
    </w:div>
    <w:div w:id="827290344">
      <w:bodyDiv w:val="1"/>
      <w:marLeft w:val="0"/>
      <w:marRight w:val="0"/>
      <w:marTop w:val="0"/>
      <w:marBottom w:val="0"/>
      <w:divBdr>
        <w:top w:val="none" w:sz="0" w:space="0" w:color="auto"/>
        <w:left w:val="none" w:sz="0" w:space="0" w:color="auto"/>
        <w:bottom w:val="none" w:sz="0" w:space="0" w:color="auto"/>
        <w:right w:val="none" w:sz="0" w:space="0" w:color="auto"/>
      </w:divBdr>
    </w:div>
    <w:div w:id="828441057">
      <w:bodyDiv w:val="1"/>
      <w:marLeft w:val="0"/>
      <w:marRight w:val="0"/>
      <w:marTop w:val="0"/>
      <w:marBottom w:val="0"/>
      <w:divBdr>
        <w:top w:val="none" w:sz="0" w:space="0" w:color="auto"/>
        <w:left w:val="none" w:sz="0" w:space="0" w:color="auto"/>
        <w:bottom w:val="none" w:sz="0" w:space="0" w:color="auto"/>
        <w:right w:val="none" w:sz="0" w:space="0" w:color="auto"/>
      </w:divBdr>
    </w:div>
    <w:div w:id="828785264">
      <w:bodyDiv w:val="1"/>
      <w:marLeft w:val="0"/>
      <w:marRight w:val="0"/>
      <w:marTop w:val="0"/>
      <w:marBottom w:val="0"/>
      <w:divBdr>
        <w:top w:val="none" w:sz="0" w:space="0" w:color="auto"/>
        <w:left w:val="none" w:sz="0" w:space="0" w:color="auto"/>
        <w:bottom w:val="none" w:sz="0" w:space="0" w:color="auto"/>
        <w:right w:val="none" w:sz="0" w:space="0" w:color="auto"/>
      </w:divBdr>
    </w:div>
    <w:div w:id="829828259">
      <w:bodyDiv w:val="1"/>
      <w:marLeft w:val="0"/>
      <w:marRight w:val="0"/>
      <w:marTop w:val="0"/>
      <w:marBottom w:val="0"/>
      <w:divBdr>
        <w:top w:val="none" w:sz="0" w:space="0" w:color="auto"/>
        <w:left w:val="none" w:sz="0" w:space="0" w:color="auto"/>
        <w:bottom w:val="none" w:sz="0" w:space="0" w:color="auto"/>
        <w:right w:val="none" w:sz="0" w:space="0" w:color="auto"/>
      </w:divBdr>
    </w:div>
    <w:div w:id="831526244">
      <w:bodyDiv w:val="1"/>
      <w:marLeft w:val="0"/>
      <w:marRight w:val="0"/>
      <w:marTop w:val="0"/>
      <w:marBottom w:val="0"/>
      <w:divBdr>
        <w:top w:val="none" w:sz="0" w:space="0" w:color="auto"/>
        <w:left w:val="none" w:sz="0" w:space="0" w:color="auto"/>
        <w:bottom w:val="none" w:sz="0" w:space="0" w:color="auto"/>
        <w:right w:val="none" w:sz="0" w:space="0" w:color="auto"/>
      </w:divBdr>
    </w:div>
    <w:div w:id="832257204">
      <w:bodyDiv w:val="1"/>
      <w:marLeft w:val="0"/>
      <w:marRight w:val="0"/>
      <w:marTop w:val="0"/>
      <w:marBottom w:val="0"/>
      <w:divBdr>
        <w:top w:val="none" w:sz="0" w:space="0" w:color="auto"/>
        <w:left w:val="none" w:sz="0" w:space="0" w:color="auto"/>
        <w:bottom w:val="none" w:sz="0" w:space="0" w:color="auto"/>
        <w:right w:val="none" w:sz="0" w:space="0" w:color="auto"/>
      </w:divBdr>
    </w:div>
    <w:div w:id="832331215">
      <w:bodyDiv w:val="1"/>
      <w:marLeft w:val="0"/>
      <w:marRight w:val="0"/>
      <w:marTop w:val="0"/>
      <w:marBottom w:val="0"/>
      <w:divBdr>
        <w:top w:val="none" w:sz="0" w:space="0" w:color="auto"/>
        <w:left w:val="none" w:sz="0" w:space="0" w:color="auto"/>
        <w:bottom w:val="none" w:sz="0" w:space="0" w:color="auto"/>
        <w:right w:val="none" w:sz="0" w:space="0" w:color="auto"/>
      </w:divBdr>
    </w:div>
    <w:div w:id="832448574">
      <w:bodyDiv w:val="1"/>
      <w:marLeft w:val="0"/>
      <w:marRight w:val="0"/>
      <w:marTop w:val="0"/>
      <w:marBottom w:val="0"/>
      <w:divBdr>
        <w:top w:val="none" w:sz="0" w:space="0" w:color="auto"/>
        <w:left w:val="none" w:sz="0" w:space="0" w:color="auto"/>
        <w:bottom w:val="none" w:sz="0" w:space="0" w:color="auto"/>
        <w:right w:val="none" w:sz="0" w:space="0" w:color="auto"/>
      </w:divBdr>
    </w:div>
    <w:div w:id="832797599">
      <w:bodyDiv w:val="1"/>
      <w:marLeft w:val="0"/>
      <w:marRight w:val="0"/>
      <w:marTop w:val="0"/>
      <w:marBottom w:val="0"/>
      <w:divBdr>
        <w:top w:val="none" w:sz="0" w:space="0" w:color="auto"/>
        <w:left w:val="none" w:sz="0" w:space="0" w:color="auto"/>
        <w:bottom w:val="none" w:sz="0" w:space="0" w:color="auto"/>
        <w:right w:val="none" w:sz="0" w:space="0" w:color="auto"/>
      </w:divBdr>
    </w:div>
    <w:div w:id="833226627">
      <w:bodyDiv w:val="1"/>
      <w:marLeft w:val="0"/>
      <w:marRight w:val="0"/>
      <w:marTop w:val="0"/>
      <w:marBottom w:val="0"/>
      <w:divBdr>
        <w:top w:val="none" w:sz="0" w:space="0" w:color="auto"/>
        <w:left w:val="none" w:sz="0" w:space="0" w:color="auto"/>
        <w:bottom w:val="none" w:sz="0" w:space="0" w:color="auto"/>
        <w:right w:val="none" w:sz="0" w:space="0" w:color="auto"/>
      </w:divBdr>
    </w:div>
    <w:div w:id="833569474">
      <w:bodyDiv w:val="1"/>
      <w:marLeft w:val="0"/>
      <w:marRight w:val="0"/>
      <w:marTop w:val="0"/>
      <w:marBottom w:val="0"/>
      <w:divBdr>
        <w:top w:val="none" w:sz="0" w:space="0" w:color="auto"/>
        <w:left w:val="none" w:sz="0" w:space="0" w:color="auto"/>
        <w:bottom w:val="none" w:sz="0" w:space="0" w:color="auto"/>
        <w:right w:val="none" w:sz="0" w:space="0" w:color="auto"/>
      </w:divBdr>
    </w:div>
    <w:div w:id="835269669">
      <w:bodyDiv w:val="1"/>
      <w:marLeft w:val="0"/>
      <w:marRight w:val="0"/>
      <w:marTop w:val="0"/>
      <w:marBottom w:val="0"/>
      <w:divBdr>
        <w:top w:val="none" w:sz="0" w:space="0" w:color="auto"/>
        <w:left w:val="none" w:sz="0" w:space="0" w:color="auto"/>
        <w:bottom w:val="none" w:sz="0" w:space="0" w:color="auto"/>
        <w:right w:val="none" w:sz="0" w:space="0" w:color="auto"/>
      </w:divBdr>
    </w:div>
    <w:div w:id="836388191">
      <w:bodyDiv w:val="1"/>
      <w:marLeft w:val="0"/>
      <w:marRight w:val="0"/>
      <w:marTop w:val="0"/>
      <w:marBottom w:val="0"/>
      <w:divBdr>
        <w:top w:val="none" w:sz="0" w:space="0" w:color="auto"/>
        <w:left w:val="none" w:sz="0" w:space="0" w:color="auto"/>
        <w:bottom w:val="none" w:sz="0" w:space="0" w:color="auto"/>
        <w:right w:val="none" w:sz="0" w:space="0" w:color="auto"/>
      </w:divBdr>
    </w:div>
    <w:div w:id="837119218">
      <w:bodyDiv w:val="1"/>
      <w:marLeft w:val="0"/>
      <w:marRight w:val="0"/>
      <w:marTop w:val="0"/>
      <w:marBottom w:val="0"/>
      <w:divBdr>
        <w:top w:val="none" w:sz="0" w:space="0" w:color="auto"/>
        <w:left w:val="none" w:sz="0" w:space="0" w:color="auto"/>
        <w:bottom w:val="none" w:sz="0" w:space="0" w:color="auto"/>
        <w:right w:val="none" w:sz="0" w:space="0" w:color="auto"/>
      </w:divBdr>
    </w:div>
    <w:div w:id="838693771">
      <w:bodyDiv w:val="1"/>
      <w:marLeft w:val="0"/>
      <w:marRight w:val="0"/>
      <w:marTop w:val="0"/>
      <w:marBottom w:val="0"/>
      <w:divBdr>
        <w:top w:val="none" w:sz="0" w:space="0" w:color="auto"/>
        <w:left w:val="none" w:sz="0" w:space="0" w:color="auto"/>
        <w:bottom w:val="none" w:sz="0" w:space="0" w:color="auto"/>
        <w:right w:val="none" w:sz="0" w:space="0" w:color="auto"/>
      </w:divBdr>
    </w:div>
    <w:div w:id="840582957">
      <w:bodyDiv w:val="1"/>
      <w:marLeft w:val="0"/>
      <w:marRight w:val="0"/>
      <w:marTop w:val="0"/>
      <w:marBottom w:val="0"/>
      <w:divBdr>
        <w:top w:val="none" w:sz="0" w:space="0" w:color="auto"/>
        <w:left w:val="none" w:sz="0" w:space="0" w:color="auto"/>
        <w:bottom w:val="none" w:sz="0" w:space="0" w:color="auto"/>
        <w:right w:val="none" w:sz="0" w:space="0" w:color="auto"/>
      </w:divBdr>
    </w:div>
    <w:div w:id="842209374">
      <w:bodyDiv w:val="1"/>
      <w:marLeft w:val="0"/>
      <w:marRight w:val="0"/>
      <w:marTop w:val="0"/>
      <w:marBottom w:val="0"/>
      <w:divBdr>
        <w:top w:val="none" w:sz="0" w:space="0" w:color="auto"/>
        <w:left w:val="none" w:sz="0" w:space="0" w:color="auto"/>
        <w:bottom w:val="none" w:sz="0" w:space="0" w:color="auto"/>
        <w:right w:val="none" w:sz="0" w:space="0" w:color="auto"/>
      </w:divBdr>
    </w:div>
    <w:div w:id="843284344">
      <w:bodyDiv w:val="1"/>
      <w:marLeft w:val="0"/>
      <w:marRight w:val="0"/>
      <w:marTop w:val="0"/>
      <w:marBottom w:val="0"/>
      <w:divBdr>
        <w:top w:val="none" w:sz="0" w:space="0" w:color="auto"/>
        <w:left w:val="none" w:sz="0" w:space="0" w:color="auto"/>
        <w:bottom w:val="none" w:sz="0" w:space="0" w:color="auto"/>
        <w:right w:val="none" w:sz="0" w:space="0" w:color="auto"/>
      </w:divBdr>
    </w:div>
    <w:div w:id="844634077">
      <w:bodyDiv w:val="1"/>
      <w:marLeft w:val="0"/>
      <w:marRight w:val="0"/>
      <w:marTop w:val="0"/>
      <w:marBottom w:val="0"/>
      <w:divBdr>
        <w:top w:val="none" w:sz="0" w:space="0" w:color="auto"/>
        <w:left w:val="none" w:sz="0" w:space="0" w:color="auto"/>
        <w:bottom w:val="none" w:sz="0" w:space="0" w:color="auto"/>
        <w:right w:val="none" w:sz="0" w:space="0" w:color="auto"/>
      </w:divBdr>
    </w:div>
    <w:div w:id="845629382">
      <w:bodyDiv w:val="1"/>
      <w:marLeft w:val="0"/>
      <w:marRight w:val="0"/>
      <w:marTop w:val="0"/>
      <w:marBottom w:val="0"/>
      <w:divBdr>
        <w:top w:val="none" w:sz="0" w:space="0" w:color="auto"/>
        <w:left w:val="none" w:sz="0" w:space="0" w:color="auto"/>
        <w:bottom w:val="none" w:sz="0" w:space="0" w:color="auto"/>
        <w:right w:val="none" w:sz="0" w:space="0" w:color="auto"/>
      </w:divBdr>
    </w:div>
    <w:div w:id="847333937">
      <w:bodyDiv w:val="1"/>
      <w:marLeft w:val="0"/>
      <w:marRight w:val="0"/>
      <w:marTop w:val="0"/>
      <w:marBottom w:val="0"/>
      <w:divBdr>
        <w:top w:val="none" w:sz="0" w:space="0" w:color="auto"/>
        <w:left w:val="none" w:sz="0" w:space="0" w:color="auto"/>
        <w:bottom w:val="none" w:sz="0" w:space="0" w:color="auto"/>
        <w:right w:val="none" w:sz="0" w:space="0" w:color="auto"/>
      </w:divBdr>
    </w:div>
    <w:div w:id="847715334">
      <w:bodyDiv w:val="1"/>
      <w:marLeft w:val="0"/>
      <w:marRight w:val="0"/>
      <w:marTop w:val="0"/>
      <w:marBottom w:val="0"/>
      <w:divBdr>
        <w:top w:val="none" w:sz="0" w:space="0" w:color="auto"/>
        <w:left w:val="none" w:sz="0" w:space="0" w:color="auto"/>
        <w:bottom w:val="none" w:sz="0" w:space="0" w:color="auto"/>
        <w:right w:val="none" w:sz="0" w:space="0" w:color="auto"/>
      </w:divBdr>
    </w:div>
    <w:div w:id="848567622">
      <w:bodyDiv w:val="1"/>
      <w:marLeft w:val="0"/>
      <w:marRight w:val="0"/>
      <w:marTop w:val="0"/>
      <w:marBottom w:val="0"/>
      <w:divBdr>
        <w:top w:val="none" w:sz="0" w:space="0" w:color="auto"/>
        <w:left w:val="none" w:sz="0" w:space="0" w:color="auto"/>
        <w:bottom w:val="none" w:sz="0" w:space="0" w:color="auto"/>
        <w:right w:val="none" w:sz="0" w:space="0" w:color="auto"/>
      </w:divBdr>
    </w:div>
    <w:div w:id="849681269">
      <w:bodyDiv w:val="1"/>
      <w:marLeft w:val="0"/>
      <w:marRight w:val="0"/>
      <w:marTop w:val="0"/>
      <w:marBottom w:val="0"/>
      <w:divBdr>
        <w:top w:val="none" w:sz="0" w:space="0" w:color="auto"/>
        <w:left w:val="none" w:sz="0" w:space="0" w:color="auto"/>
        <w:bottom w:val="none" w:sz="0" w:space="0" w:color="auto"/>
        <w:right w:val="none" w:sz="0" w:space="0" w:color="auto"/>
      </w:divBdr>
    </w:div>
    <w:div w:id="849828857">
      <w:bodyDiv w:val="1"/>
      <w:marLeft w:val="0"/>
      <w:marRight w:val="0"/>
      <w:marTop w:val="0"/>
      <w:marBottom w:val="0"/>
      <w:divBdr>
        <w:top w:val="none" w:sz="0" w:space="0" w:color="auto"/>
        <w:left w:val="none" w:sz="0" w:space="0" w:color="auto"/>
        <w:bottom w:val="none" w:sz="0" w:space="0" w:color="auto"/>
        <w:right w:val="none" w:sz="0" w:space="0" w:color="auto"/>
      </w:divBdr>
    </w:div>
    <w:div w:id="849835502">
      <w:bodyDiv w:val="1"/>
      <w:marLeft w:val="0"/>
      <w:marRight w:val="0"/>
      <w:marTop w:val="0"/>
      <w:marBottom w:val="0"/>
      <w:divBdr>
        <w:top w:val="none" w:sz="0" w:space="0" w:color="auto"/>
        <w:left w:val="none" w:sz="0" w:space="0" w:color="auto"/>
        <w:bottom w:val="none" w:sz="0" w:space="0" w:color="auto"/>
        <w:right w:val="none" w:sz="0" w:space="0" w:color="auto"/>
      </w:divBdr>
    </w:div>
    <w:div w:id="850677976">
      <w:bodyDiv w:val="1"/>
      <w:marLeft w:val="0"/>
      <w:marRight w:val="0"/>
      <w:marTop w:val="0"/>
      <w:marBottom w:val="0"/>
      <w:divBdr>
        <w:top w:val="none" w:sz="0" w:space="0" w:color="auto"/>
        <w:left w:val="none" w:sz="0" w:space="0" w:color="auto"/>
        <w:bottom w:val="none" w:sz="0" w:space="0" w:color="auto"/>
        <w:right w:val="none" w:sz="0" w:space="0" w:color="auto"/>
      </w:divBdr>
    </w:div>
    <w:div w:id="850796904">
      <w:bodyDiv w:val="1"/>
      <w:marLeft w:val="0"/>
      <w:marRight w:val="0"/>
      <w:marTop w:val="0"/>
      <w:marBottom w:val="0"/>
      <w:divBdr>
        <w:top w:val="none" w:sz="0" w:space="0" w:color="auto"/>
        <w:left w:val="none" w:sz="0" w:space="0" w:color="auto"/>
        <w:bottom w:val="none" w:sz="0" w:space="0" w:color="auto"/>
        <w:right w:val="none" w:sz="0" w:space="0" w:color="auto"/>
      </w:divBdr>
    </w:div>
    <w:div w:id="851601534">
      <w:bodyDiv w:val="1"/>
      <w:marLeft w:val="0"/>
      <w:marRight w:val="0"/>
      <w:marTop w:val="0"/>
      <w:marBottom w:val="0"/>
      <w:divBdr>
        <w:top w:val="none" w:sz="0" w:space="0" w:color="auto"/>
        <w:left w:val="none" w:sz="0" w:space="0" w:color="auto"/>
        <w:bottom w:val="none" w:sz="0" w:space="0" w:color="auto"/>
        <w:right w:val="none" w:sz="0" w:space="0" w:color="auto"/>
      </w:divBdr>
    </w:div>
    <w:div w:id="854079388">
      <w:bodyDiv w:val="1"/>
      <w:marLeft w:val="0"/>
      <w:marRight w:val="0"/>
      <w:marTop w:val="0"/>
      <w:marBottom w:val="0"/>
      <w:divBdr>
        <w:top w:val="none" w:sz="0" w:space="0" w:color="auto"/>
        <w:left w:val="none" w:sz="0" w:space="0" w:color="auto"/>
        <w:bottom w:val="none" w:sz="0" w:space="0" w:color="auto"/>
        <w:right w:val="none" w:sz="0" w:space="0" w:color="auto"/>
      </w:divBdr>
    </w:div>
    <w:div w:id="857428889">
      <w:bodyDiv w:val="1"/>
      <w:marLeft w:val="0"/>
      <w:marRight w:val="0"/>
      <w:marTop w:val="0"/>
      <w:marBottom w:val="0"/>
      <w:divBdr>
        <w:top w:val="none" w:sz="0" w:space="0" w:color="auto"/>
        <w:left w:val="none" w:sz="0" w:space="0" w:color="auto"/>
        <w:bottom w:val="none" w:sz="0" w:space="0" w:color="auto"/>
        <w:right w:val="none" w:sz="0" w:space="0" w:color="auto"/>
      </w:divBdr>
    </w:div>
    <w:div w:id="859662097">
      <w:bodyDiv w:val="1"/>
      <w:marLeft w:val="0"/>
      <w:marRight w:val="0"/>
      <w:marTop w:val="0"/>
      <w:marBottom w:val="0"/>
      <w:divBdr>
        <w:top w:val="none" w:sz="0" w:space="0" w:color="auto"/>
        <w:left w:val="none" w:sz="0" w:space="0" w:color="auto"/>
        <w:bottom w:val="none" w:sz="0" w:space="0" w:color="auto"/>
        <w:right w:val="none" w:sz="0" w:space="0" w:color="auto"/>
      </w:divBdr>
    </w:div>
    <w:div w:id="859662212">
      <w:bodyDiv w:val="1"/>
      <w:marLeft w:val="0"/>
      <w:marRight w:val="0"/>
      <w:marTop w:val="0"/>
      <w:marBottom w:val="0"/>
      <w:divBdr>
        <w:top w:val="none" w:sz="0" w:space="0" w:color="auto"/>
        <w:left w:val="none" w:sz="0" w:space="0" w:color="auto"/>
        <w:bottom w:val="none" w:sz="0" w:space="0" w:color="auto"/>
        <w:right w:val="none" w:sz="0" w:space="0" w:color="auto"/>
      </w:divBdr>
    </w:div>
    <w:div w:id="860313486">
      <w:bodyDiv w:val="1"/>
      <w:marLeft w:val="0"/>
      <w:marRight w:val="0"/>
      <w:marTop w:val="0"/>
      <w:marBottom w:val="0"/>
      <w:divBdr>
        <w:top w:val="none" w:sz="0" w:space="0" w:color="auto"/>
        <w:left w:val="none" w:sz="0" w:space="0" w:color="auto"/>
        <w:bottom w:val="none" w:sz="0" w:space="0" w:color="auto"/>
        <w:right w:val="none" w:sz="0" w:space="0" w:color="auto"/>
      </w:divBdr>
    </w:div>
    <w:div w:id="860554507">
      <w:bodyDiv w:val="1"/>
      <w:marLeft w:val="0"/>
      <w:marRight w:val="0"/>
      <w:marTop w:val="0"/>
      <w:marBottom w:val="0"/>
      <w:divBdr>
        <w:top w:val="none" w:sz="0" w:space="0" w:color="auto"/>
        <w:left w:val="none" w:sz="0" w:space="0" w:color="auto"/>
        <w:bottom w:val="none" w:sz="0" w:space="0" w:color="auto"/>
        <w:right w:val="none" w:sz="0" w:space="0" w:color="auto"/>
      </w:divBdr>
    </w:div>
    <w:div w:id="861171062">
      <w:bodyDiv w:val="1"/>
      <w:marLeft w:val="0"/>
      <w:marRight w:val="0"/>
      <w:marTop w:val="0"/>
      <w:marBottom w:val="0"/>
      <w:divBdr>
        <w:top w:val="none" w:sz="0" w:space="0" w:color="auto"/>
        <w:left w:val="none" w:sz="0" w:space="0" w:color="auto"/>
        <w:bottom w:val="none" w:sz="0" w:space="0" w:color="auto"/>
        <w:right w:val="none" w:sz="0" w:space="0" w:color="auto"/>
      </w:divBdr>
    </w:div>
    <w:div w:id="861286084">
      <w:bodyDiv w:val="1"/>
      <w:marLeft w:val="0"/>
      <w:marRight w:val="0"/>
      <w:marTop w:val="0"/>
      <w:marBottom w:val="0"/>
      <w:divBdr>
        <w:top w:val="none" w:sz="0" w:space="0" w:color="auto"/>
        <w:left w:val="none" w:sz="0" w:space="0" w:color="auto"/>
        <w:bottom w:val="none" w:sz="0" w:space="0" w:color="auto"/>
        <w:right w:val="none" w:sz="0" w:space="0" w:color="auto"/>
      </w:divBdr>
    </w:div>
    <w:div w:id="861433324">
      <w:bodyDiv w:val="1"/>
      <w:marLeft w:val="0"/>
      <w:marRight w:val="0"/>
      <w:marTop w:val="0"/>
      <w:marBottom w:val="0"/>
      <w:divBdr>
        <w:top w:val="none" w:sz="0" w:space="0" w:color="auto"/>
        <w:left w:val="none" w:sz="0" w:space="0" w:color="auto"/>
        <w:bottom w:val="none" w:sz="0" w:space="0" w:color="auto"/>
        <w:right w:val="none" w:sz="0" w:space="0" w:color="auto"/>
      </w:divBdr>
    </w:div>
    <w:div w:id="861826123">
      <w:bodyDiv w:val="1"/>
      <w:marLeft w:val="0"/>
      <w:marRight w:val="0"/>
      <w:marTop w:val="0"/>
      <w:marBottom w:val="0"/>
      <w:divBdr>
        <w:top w:val="none" w:sz="0" w:space="0" w:color="auto"/>
        <w:left w:val="none" w:sz="0" w:space="0" w:color="auto"/>
        <w:bottom w:val="none" w:sz="0" w:space="0" w:color="auto"/>
        <w:right w:val="none" w:sz="0" w:space="0" w:color="auto"/>
      </w:divBdr>
    </w:div>
    <w:div w:id="862590166">
      <w:bodyDiv w:val="1"/>
      <w:marLeft w:val="0"/>
      <w:marRight w:val="0"/>
      <w:marTop w:val="0"/>
      <w:marBottom w:val="0"/>
      <w:divBdr>
        <w:top w:val="none" w:sz="0" w:space="0" w:color="auto"/>
        <w:left w:val="none" w:sz="0" w:space="0" w:color="auto"/>
        <w:bottom w:val="none" w:sz="0" w:space="0" w:color="auto"/>
        <w:right w:val="none" w:sz="0" w:space="0" w:color="auto"/>
      </w:divBdr>
    </w:div>
    <w:div w:id="864949311">
      <w:bodyDiv w:val="1"/>
      <w:marLeft w:val="0"/>
      <w:marRight w:val="0"/>
      <w:marTop w:val="0"/>
      <w:marBottom w:val="0"/>
      <w:divBdr>
        <w:top w:val="none" w:sz="0" w:space="0" w:color="auto"/>
        <w:left w:val="none" w:sz="0" w:space="0" w:color="auto"/>
        <w:bottom w:val="none" w:sz="0" w:space="0" w:color="auto"/>
        <w:right w:val="none" w:sz="0" w:space="0" w:color="auto"/>
      </w:divBdr>
    </w:div>
    <w:div w:id="865095967">
      <w:bodyDiv w:val="1"/>
      <w:marLeft w:val="0"/>
      <w:marRight w:val="0"/>
      <w:marTop w:val="0"/>
      <w:marBottom w:val="0"/>
      <w:divBdr>
        <w:top w:val="none" w:sz="0" w:space="0" w:color="auto"/>
        <w:left w:val="none" w:sz="0" w:space="0" w:color="auto"/>
        <w:bottom w:val="none" w:sz="0" w:space="0" w:color="auto"/>
        <w:right w:val="none" w:sz="0" w:space="0" w:color="auto"/>
      </w:divBdr>
    </w:div>
    <w:div w:id="866022909">
      <w:bodyDiv w:val="1"/>
      <w:marLeft w:val="0"/>
      <w:marRight w:val="0"/>
      <w:marTop w:val="0"/>
      <w:marBottom w:val="0"/>
      <w:divBdr>
        <w:top w:val="none" w:sz="0" w:space="0" w:color="auto"/>
        <w:left w:val="none" w:sz="0" w:space="0" w:color="auto"/>
        <w:bottom w:val="none" w:sz="0" w:space="0" w:color="auto"/>
        <w:right w:val="none" w:sz="0" w:space="0" w:color="auto"/>
      </w:divBdr>
    </w:div>
    <w:div w:id="866215774">
      <w:bodyDiv w:val="1"/>
      <w:marLeft w:val="0"/>
      <w:marRight w:val="0"/>
      <w:marTop w:val="0"/>
      <w:marBottom w:val="0"/>
      <w:divBdr>
        <w:top w:val="none" w:sz="0" w:space="0" w:color="auto"/>
        <w:left w:val="none" w:sz="0" w:space="0" w:color="auto"/>
        <w:bottom w:val="none" w:sz="0" w:space="0" w:color="auto"/>
        <w:right w:val="none" w:sz="0" w:space="0" w:color="auto"/>
      </w:divBdr>
    </w:div>
    <w:div w:id="868643738">
      <w:bodyDiv w:val="1"/>
      <w:marLeft w:val="0"/>
      <w:marRight w:val="0"/>
      <w:marTop w:val="0"/>
      <w:marBottom w:val="0"/>
      <w:divBdr>
        <w:top w:val="none" w:sz="0" w:space="0" w:color="auto"/>
        <w:left w:val="none" w:sz="0" w:space="0" w:color="auto"/>
        <w:bottom w:val="none" w:sz="0" w:space="0" w:color="auto"/>
        <w:right w:val="none" w:sz="0" w:space="0" w:color="auto"/>
      </w:divBdr>
    </w:div>
    <w:div w:id="869533720">
      <w:bodyDiv w:val="1"/>
      <w:marLeft w:val="0"/>
      <w:marRight w:val="0"/>
      <w:marTop w:val="0"/>
      <w:marBottom w:val="0"/>
      <w:divBdr>
        <w:top w:val="none" w:sz="0" w:space="0" w:color="auto"/>
        <w:left w:val="none" w:sz="0" w:space="0" w:color="auto"/>
        <w:bottom w:val="none" w:sz="0" w:space="0" w:color="auto"/>
        <w:right w:val="none" w:sz="0" w:space="0" w:color="auto"/>
      </w:divBdr>
    </w:div>
    <w:div w:id="869535696">
      <w:bodyDiv w:val="1"/>
      <w:marLeft w:val="0"/>
      <w:marRight w:val="0"/>
      <w:marTop w:val="0"/>
      <w:marBottom w:val="0"/>
      <w:divBdr>
        <w:top w:val="none" w:sz="0" w:space="0" w:color="auto"/>
        <w:left w:val="none" w:sz="0" w:space="0" w:color="auto"/>
        <w:bottom w:val="none" w:sz="0" w:space="0" w:color="auto"/>
        <w:right w:val="none" w:sz="0" w:space="0" w:color="auto"/>
      </w:divBdr>
    </w:div>
    <w:div w:id="869606770">
      <w:bodyDiv w:val="1"/>
      <w:marLeft w:val="0"/>
      <w:marRight w:val="0"/>
      <w:marTop w:val="0"/>
      <w:marBottom w:val="0"/>
      <w:divBdr>
        <w:top w:val="none" w:sz="0" w:space="0" w:color="auto"/>
        <w:left w:val="none" w:sz="0" w:space="0" w:color="auto"/>
        <w:bottom w:val="none" w:sz="0" w:space="0" w:color="auto"/>
        <w:right w:val="none" w:sz="0" w:space="0" w:color="auto"/>
      </w:divBdr>
    </w:div>
    <w:div w:id="871380407">
      <w:bodyDiv w:val="1"/>
      <w:marLeft w:val="0"/>
      <w:marRight w:val="0"/>
      <w:marTop w:val="0"/>
      <w:marBottom w:val="0"/>
      <w:divBdr>
        <w:top w:val="none" w:sz="0" w:space="0" w:color="auto"/>
        <w:left w:val="none" w:sz="0" w:space="0" w:color="auto"/>
        <w:bottom w:val="none" w:sz="0" w:space="0" w:color="auto"/>
        <w:right w:val="none" w:sz="0" w:space="0" w:color="auto"/>
      </w:divBdr>
    </w:div>
    <w:div w:id="871919112">
      <w:bodyDiv w:val="1"/>
      <w:marLeft w:val="0"/>
      <w:marRight w:val="0"/>
      <w:marTop w:val="0"/>
      <w:marBottom w:val="0"/>
      <w:divBdr>
        <w:top w:val="none" w:sz="0" w:space="0" w:color="auto"/>
        <w:left w:val="none" w:sz="0" w:space="0" w:color="auto"/>
        <w:bottom w:val="none" w:sz="0" w:space="0" w:color="auto"/>
        <w:right w:val="none" w:sz="0" w:space="0" w:color="auto"/>
      </w:divBdr>
    </w:div>
    <w:div w:id="873466706">
      <w:bodyDiv w:val="1"/>
      <w:marLeft w:val="0"/>
      <w:marRight w:val="0"/>
      <w:marTop w:val="0"/>
      <w:marBottom w:val="0"/>
      <w:divBdr>
        <w:top w:val="none" w:sz="0" w:space="0" w:color="auto"/>
        <w:left w:val="none" w:sz="0" w:space="0" w:color="auto"/>
        <w:bottom w:val="none" w:sz="0" w:space="0" w:color="auto"/>
        <w:right w:val="none" w:sz="0" w:space="0" w:color="auto"/>
      </w:divBdr>
    </w:div>
    <w:div w:id="874192334">
      <w:bodyDiv w:val="1"/>
      <w:marLeft w:val="0"/>
      <w:marRight w:val="0"/>
      <w:marTop w:val="0"/>
      <w:marBottom w:val="0"/>
      <w:divBdr>
        <w:top w:val="none" w:sz="0" w:space="0" w:color="auto"/>
        <w:left w:val="none" w:sz="0" w:space="0" w:color="auto"/>
        <w:bottom w:val="none" w:sz="0" w:space="0" w:color="auto"/>
        <w:right w:val="none" w:sz="0" w:space="0" w:color="auto"/>
      </w:divBdr>
    </w:div>
    <w:div w:id="874389160">
      <w:bodyDiv w:val="1"/>
      <w:marLeft w:val="0"/>
      <w:marRight w:val="0"/>
      <w:marTop w:val="0"/>
      <w:marBottom w:val="0"/>
      <w:divBdr>
        <w:top w:val="none" w:sz="0" w:space="0" w:color="auto"/>
        <w:left w:val="none" w:sz="0" w:space="0" w:color="auto"/>
        <w:bottom w:val="none" w:sz="0" w:space="0" w:color="auto"/>
        <w:right w:val="none" w:sz="0" w:space="0" w:color="auto"/>
      </w:divBdr>
    </w:div>
    <w:div w:id="877474068">
      <w:bodyDiv w:val="1"/>
      <w:marLeft w:val="0"/>
      <w:marRight w:val="0"/>
      <w:marTop w:val="0"/>
      <w:marBottom w:val="0"/>
      <w:divBdr>
        <w:top w:val="none" w:sz="0" w:space="0" w:color="auto"/>
        <w:left w:val="none" w:sz="0" w:space="0" w:color="auto"/>
        <w:bottom w:val="none" w:sz="0" w:space="0" w:color="auto"/>
        <w:right w:val="none" w:sz="0" w:space="0" w:color="auto"/>
      </w:divBdr>
    </w:div>
    <w:div w:id="879127533">
      <w:bodyDiv w:val="1"/>
      <w:marLeft w:val="0"/>
      <w:marRight w:val="0"/>
      <w:marTop w:val="0"/>
      <w:marBottom w:val="0"/>
      <w:divBdr>
        <w:top w:val="none" w:sz="0" w:space="0" w:color="auto"/>
        <w:left w:val="none" w:sz="0" w:space="0" w:color="auto"/>
        <w:bottom w:val="none" w:sz="0" w:space="0" w:color="auto"/>
        <w:right w:val="none" w:sz="0" w:space="0" w:color="auto"/>
      </w:divBdr>
    </w:div>
    <w:div w:id="879393955">
      <w:bodyDiv w:val="1"/>
      <w:marLeft w:val="0"/>
      <w:marRight w:val="0"/>
      <w:marTop w:val="0"/>
      <w:marBottom w:val="0"/>
      <w:divBdr>
        <w:top w:val="none" w:sz="0" w:space="0" w:color="auto"/>
        <w:left w:val="none" w:sz="0" w:space="0" w:color="auto"/>
        <w:bottom w:val="none" w:sz="0" w:space="0" w:color="auto"/>
        <w:right w:val="none" w:sz="0" w:space="0" w:color="auto"/>
      </w:divBdr>
    </w:div>
    <w:div w:id="879634374">
      <w:bodyDiv w:val="1"/>
      <w:marLeft w:val="0"/>
      <w:marRight w:val="0"/>
      <w:marTop w:val="0"/>
      <w:marBottom w:val="0"/>
      <w:divBdr>
        <w:top w:val="none" w:sz="0" w:space="0" w:color="auto"/>
        <w:left w:val="none" w:sz="0" w:space="0" w:color="auto"/>
        <w:bottom w:val="none" w:sz="0" w:space="0" w:color="auto"/>
        <w:right w:val="none" w:sz="0" w:space="0" w:color="auto"/>
      </w:divBdr>
    </w:div>
    <w:div w:id="881019104">
      <w:bodyDiv w:val="1"/>
      <w:marLeft w:val="0"/>
      <w:marRight w:val="0"/>
      <w:marTop w:val="0"/>
      <w:marBottom w:val="0"/>
      <w:divBdr>
        <w:top w:val="none" w:sz="0" w:space="0" w:color="auto"/>
        <w:left w:val="none" w:sz="0" w:space="0" w:color="auto"/>
        <w:bottom w:val="none" w:sz="0" w:space="0" w:color="auto"/>
        <w:right w:val="none" w:sz="0" w:space="0" w:color="auto"/>
      </w:divBdr>
    </w:div>
    <w:div w:id="883715097">
      <w:bodyDiv w:val="1"/>
      <w:marLeft w:val="0"/>
      <w:marRight w:val="0"/>
      <w:marTop w:val="0"/>
      <w:marBottom w:val="0"/>
      <w:divBdr>
        <w:top w:val="none" w:sz="0" w:space="0" w:color="auto"/>
        <w:left w:val="none" w:sz="0" w:space="0" w:color="auto"/>
        <w:bottom w:val="none" w:sz="0" w:space="0" w:color="auto"/>
        <w:right w:val="none" w:sz="0" w:space="0" w:color="auto"/>
      </w:divBdr>
    </w:div>
    <w:div w:id="883950894">
      <w:bodyDiv w:val="1"/>
      <w:marLeft w:val="0"/>
      <w:marRight w:val="0"/>
      <w:marTop w:val="0"/>
      <w:marBottom w:val="0"/>
      <w:divBdr>
        <w:top w:val="none" w:sz="0" w:space="0" w:color="auto"/>
        <w:left w:val="none" w:sz="0" w:space="0" w:color="auto"/>
        <w:bottom w:val="none" w:sz="0" w:space="0" w:color="auto"/>
        <w:right w:val="none" w:sz="0" w:space="0" w:color="auto"/>
      </w:divBdr>
    </w:div>
    <w:div w:id="884373594">
      <w:bodyDiv w:val="1"/>
      <w:marLeft w:val="0"/>
      <w:marRight w:val="0"/>
      <w:marTop w:val="0"/>
      <w:marBottom w:val="0"/>
      <w:divBdr>
        <w:top w:val="none" w:sz="0" w:space="0" w:color="auto"/>
        <w:left w:val="none" w:sz="0" w:space="0" w:color="auto"/>
        <w:bottom w:val="none" w:sz="0" w:space="0" w:color="auto"/>
        <w:right w:val="none" w:sz="0" w:space="0" w:color="auto"/>
      </w:divBdr>
    </w:div>
    <w:div w:id="886451533">
      <w:bodyDiv w:val="1"/>
      <w:marLeft w:val="0"/>
      <w:marRight w:val="0"/>
      <w:marTop w:val="0"/>
      <w:marBottom w:val="0"/>
      <w:divBdr>
        <w:top w:val="none" w:sz="0" w:space="0" w:color="auto"/>
        <w:left w:val="none" w:sz="0" w:space="0" w:color="auto"/>
        <w:bottom w:val="none" w:sz="0" w:space="0" w:color="auto"/>
        <w:right w:val="none" w:sz="0" w:space="0" w:color="auto"/>
      </w:divBdr>
    </w:div>
    <w:div w:id="887257713">
      <w:bodyDiv w:val="1"/>
      <w:marLeft w:val="0"/>
      <w:marRight w:val="0"/>
      <w:marTop w:val="0"/>
      <w:marBottom w:val="0"/>
      <w:divBdr>
        <w:top w:val="none" w:sz="0" w:space="0" w:color="auto"/>
        <w:left w:val="none" w:sz="0" w:space="0" w:color="auto"/>
        <w:bottom w:val="none" w:sz="0" w:space="0" w:color="auto"/>
        <w:right w:val="none" w:sz="0" w:space="0" w:color="auto"/>
      </w:divBdr>
    </w:div>
    <w:div w:id="887686494">
      <w:bodyDiv w:val="1"/>
      <w:marLeft w:val="0"/>
      <w:marRight w:val="0"/>
      <w:marTop w:val="0"/>
      <w:marBottom w:val="0"/>
      <w:divBdr>
        <w:top w:val="none" w:sz="0" w:space="0" w:color="auto"/>
        <w:left w:val="none" w:sz="0" w:space="0" w:color="auto"/>
        <w:bottom w:val="none" w:sz="0" w:space="0" w:color="auto"/>
        <w:right w:val="none" w:sz="0" w:space="0" w:color="auto"/>
      </w:divBdr>
    </w:div>
    <w:div w:id="887838413">
      <w:bodyDiv w:val="1"/>
      <w:marLeft w:val="0"/>
      <w:marRight w:val="0"/>
      <w:marTop w:val="0"/>
      <w:marBottom w:val="0"/>
      <w:divBdr>
        <w:top w:val="none" w:sz="0" w:space="0" w:color="auto"/>
        <w:left w:val="none" w:sz="0" w:space="0" w:color="auto"/>
        <w:bottom w:val="none" w:sz="0" w:space="0" w:color="auto"/>
        <w:right w:val="none" w:sz="0" w:space="0" w:color="auto"/>
      </w:divBdr>
    </w:div>
    <w:div w:id="889998609">
      <w:bodyDiv w:val="1"/>
      <w:marLeft w:val="0"/>
      <w:marRight w:val="0"/>
      <w:marTop w:val="0"/>
      <w:marBottom w:val="0"/>
      <w:divBdr>
        <w:top w:val="none" w:sz="0" w:space="0" w:color="auto"/>
        <w:left w:val="none" w:sz="0" w:space="0" w:color="auto"/>
        <w:bottom w:val="none" w:sz="0" w:space="0" w:color="auto"/>
        <w:right w:val="none" w:sz="0" w:space="0" w:color="auto"/>
      </w:divBdr>
    </w:div>
    <w:div w:id="890264819">
      <w:bodyDiv w:val="1"/>
      <w:marLeft w:val="0"/>
      <w:marRight w:val="0"/>
      <w:marTop w:val="0"/>
      <w:marBottom w:val="0"/>
      <w:divBdr>
        <w:top w:val="none" w:sz="0" w:space="0" w:color="auto"/>
        <w:left w:val="none" w:sz="0" w:space="0" w:color="auto"/>
        <w:bottom w:val="none" w:sz="0" w:space="0" w:color="auto"/>
        <w:right w:val="none" w:sz="0" w:space="0" w:color="auto"/>
      </w:divBdr>
    </w:div>
    <w:div w:id="891765933">
      <w:bodyDiv w:val="1"/>
      <w:marLeft w:val="0"/>
      <w:marRight w:val="0"/>
      <w:marTop w:val="0"/>
      <w:marBottom w:val="0"/>
      <w:divBdr>
        <w:top w:val="none" w:sz="0" w:space="0" w:color="auto"/>
        <w:left w:val="none" w:sz="0" w:space="0" w:color="auto"/>
        <w:bottom w:val="none" w:sz="0" w:space="0" w:color="auto"/>
        <w:right w:val="none" w:sz="0" w:space="0" w:color="auto"/>
      </w:divBdr>
    </w:div>
    <w:div w:id="897781595">
      <w:bodyDiv w:val="1"/>
      <w:marLeft w:val="0"/>
      <w:marRight w:val="0"/>
      <w:marTop w:val="0"/>
      <w:marBottom w:val="0"/>
      <w:divBdr>
        <w:top w:val="none" w:sz="0" w:space="0" w:color="auto"/>
        <w:left w:val="none" w:sz="0" w:space="0" w:color="auto"/>
        <w:bottom w:val="none" w:sz="0" w:space="0" w:color="auto"/>
        <w:right w:val="none" w:sz="0" w:space="0" w:color="auto"/>
      </w:divBdr>
    </w:div>
    <w:div w:id="898830256">
      <w:bodyDiv w:val="1"/>
      <w:marLeft w:val="0"/>
      <w:marRight w:val="0"/>
      <w:marTop w:val="0"/>
      <w:marBottom w:val="0"/>
      <w:divBdr>
        <w:top w:val="none" w:sz="0" w:space="0" w:color="auto"/>
        <w:left w:val="none" w:sz="0" w:space="0" w:color="auto"/>
        <w:bottom w:val="none" w:sz="0" w:space="0" w:color="auto"/>
        <w:right w:val="none" w:sz="0" w:space="0" w:color="auto"/>
      </w:divBdr>
    </w:div>
    <w:div w:id="899487188">
      <w:bodyDiv w:val="1"/>
      <w:marLeft w:val="0"/>
      <w:marRight w:val="0"/>
      <w:marTop w:val="0"/>
      <w:marBottom w:val="0"/>
      <w:divBdr>
        <w:top w:val="none" w:sz="0" w:space="0" w:color="auto"/>
        <w:left w:val="none" w:sz="0" w:space="0" w:color="auto"/>
        <w:bottom w:val="none" w:sz="0" w:space="0" w:color="auto"/>
        <w:right w:val="none" w:sz="0" w:space="0" w:color="auto"/>
      </w:divBdr>
    </w:div>
    <w:div w:id="899904337">
      <w:bodyDiv w:val="1"/>
      <w:marLeft w:val="0"/>
      <w:marRight w:val="0"/>
      <w:marTop w:val="0"/>
      <w:marBottom w:val="0"/>
      <w:divBdr>
        <w:top w:val="none" w:sz="0" w:space="0" w:color="auto"/>
        <w:left w:val="none" w:sz="0" w:space="0" w:color="auto"/>
        <w:bottom w:val="none" w:sz="0" w:space="0" w:color="auto"/>
        <w:right w:val="none" w:sz="0" w:space="0" w:color="auto"/>
      </w:divBdr>
    </w:div>
    <w:div w:id="902566625">
      <w:bodyDiv w:val="1"/>
      <w:marLeft w:val="0"/>
      <w:marRight w:val="0"/>
      <w:marTop w:val="0"/>
      <w:marBottom w:val="0"/>
      <w:divBdr>
        <w:top w:val="none" w:sz="0" w:space="0" w:color="auto"/>
        <w:left w:val="none" w:sz="0" w:space="0" w:color="auto"/>
        <w:bottom w:val="none" w:sz="0" w:space="0" w:color="auto"/>
        <w:right w:val="none" w:sz="0" w:space="0" w:color="auto"/>
      </w:divBdr>
    </w:div>
    <w:div w:id="902833577">
      <w:bodyDiv w:val="1"/>
      <w:marLeft w:val="0"/>
      <w:marRight w:val="0"/>
      <w:marTop w:val="0"/>
      <w:marBottom w:val="0"/>
      <w:divBdr>
        <w:top w:val="none" w:sz="0" w:space="0" w:color="auto"/>
        <w:left w:val="none" w:sz="0" w:space="0" w:color="auto"/>
        <w:bottom w:val="none" w:sz="0" w:space="0" w:color="auto"/>
        <w:right w:val="none" w:sz="0" w:space="0" w:color="auto"/>
      </w:divBdr>
    </w:div>
    <w:div w:id="904530217">
      <w:bodyDiv w:val="1"/>
      <w:marLeft w:val="0"/>
      <w:marRight w:val="0"/>
      <w:marTop w:val="0"/>
      <w:marBottom w:val="0"/>
      <w:divBdr>
        <w:top w:val="none" w:sz="0" w:space="0" w:color="auto"/>
        <w:left w:val="none" w:sz="0" w:space="0" w:color="auto"/>
        <w:bottom w:val="none" w:sz="0" w:space="0" w:color="auto"/>
        <w:right w:val="none" w:sz="0" w:space="0" w:color="auto"/>
      </w:divBdr>
    </w:div>
    <w:div w:id="905726654">
      <w:bodyDiv w:val="1"/>
      <w:marLeft w:val="0"/>
      <w:marRight w:val="0"/>
      <w:marTop w:val="0"/>
      <w:marBottom w:val="0"/>
      <w:divBdr>
        <w:top w:val="none" w:sz="0" w:space="0" w:color="auto"/>
        <w:left w:val="none" w:sz="0" w:space="0" w:color="auto"/>
        <w:bottom w:val="none" w:sz="0" w:space="0" w:color="auto"/>
        <w:right w:val="none" w:sz="0" w:space="0" w:color="auto"/>
      </w:divBdr>
    </w:div>
    <w:div w:id="907963482">
      <w:bodyDiv w:val="1"/>
      <w:marLeft w:val="0"/>
      <w:marRight w:val="0"/>
      <w:marTop w:val="0"/>
      <w:marBottom w:val="0"/>
      <w:divBdr>
        <w:top w:val="none" w:sz="0" w:space="0" w:color="auto"/>
        <w:left w:val="none" w:sz="0" w:space="0" w:color="auto"/>
        <w:bottom w:val="none" w:sz="0" w:space="0" w:color="auto"/>
        <w:right w:val="none" w:sz="0" w:space="0" w:color="auto"/>
      </w:divBdr>
    </w:div>
    <w:div w:id="908419813">
      <w:bodyDiv w:val="1"/>
      <w:marLeft w:val="0"/>
      <w:marRight w:val="0"/>
      <w:marTop w:val="0"/>
      <w:marBottom w:val="0"/>
      <w:divBdr>
        <w:top w:val="none" w:sz="0" w:space="0" w:color="auto"/>
        <w:left w:val="none" w:sz="0" w:space="0" w:color="auto"/>
        <w:bottom w:val="none" w:sz="0" w:space="0" w:color="auto"/>
        <w:right w:val="none" w:sz="0" w:space="0" w:color="auto"/>
      </w:divBdr>
    </w:div>
    <w:div w:id="908463045">
      <w:bodyDiv w:val="1"/>
      <w:marLeft w:val="0"/>
      <w:marRight w:val="0"/>
      <w:marTop w:val="0"/>
      <w:marBottom w:val="0"/>
      <w:divBdr>
        <w:top w:val="none" w:sz="0" w:space="0" w:color="auto"/>
        <w:left w:val="none" w:sz="0" w:space="0" w:color="auto"/>
        <w:bottom w:val="none" w:sz="0" w:space="0" w:color="auto"/>
        <w:right w:val="none" w:sz="0" w:space="0" w:color="auto"/>
      </w:divBdr>
    </w:div>
    <w:div w:id="909385964">
      <w:bodyDiv w:val="1"/>
      <w:marLeft w:val="0"/>
      <w:marRight w:val="0"/>
      <w:marTop w:val="0"/>
      <w:marBottom w:val="0"/>
      <w:divBdr>
        <w:top w:val="none" w:sz="0" w:space="0" w:color="auto"/>
        <w:left w:val="none" w:sz="0" w:space="0" w:color="auto"/>
        <w:bottom w:val="none" w:sz="0" w:space="0" w:color="auto"/>
        <w:right w:val="none" w:sz="0" w:space="0" w:color="auto"/>
      </w:divBdr>
    </w:div>
    <w:div w:id="910775872">
      <w:bodyDiv w:val="1"/>
      <w:marLeft w:val="0"/>
      <w:marRight w:val="0"/>
      <w:marTop w:val="0"/>
      <w:marBottom w:val="0"/>
      <w:divBdr>
        <w:top w:val="none" w:sz="0" w:space="0" w:color="auto"/>
        <w:left w:val="none" w:sz="0" w:space="0" w:color="auto"/>
        <w:bottom w:val="none" w:sz="0" w:space="0" w:color="auto"/>
        <w:right w:val="none" w:sz="0" w:space="0" w:color="auto"/>
      </w:divBdr>
    </w:div>
    <w:div w:id="911811650">
      <w:bodyDiv w:val="1"/>
      <w:marLeft w:val="0"/>
      <w:marRight w:val="0"/>
      <w:marTop w:val="0"/>
      <w:marBottom w:val="0"/>
      <w:divBdr>
        <w:top w:val="none" w:sz="0" w:space="0" w:color="auto"/>
        <w:left w:val="none" w:sz="0" w:space="0" w:color="auto"/>
        <w:bottom w:val="none" w:sz="0" w:space="0" w:color="auto"/>
        <w:right w:val="none" w:sz="0" w:space="0" w:color="auto"/>
      </w:divBdr>
    </w:div>
    <w:div w:id="914709305">
      <w:bodyDiv w:val="1"/>
      <w:marLeft w:val="0"/>
      <w:marRight w:val="0"/>
      <w:marTop w:val="0"/>
      <w:marBottom w:val="0"/>
      <w:divBdr>
        <w:top w:val="none" w:sz="0" w:space="0" w:color="auto"/>
        <w:left w:val="none" w:sz="0" w:space="0" w:color="auto"/>
        <w:bottom w:val="none" w:sz="0" w:space="0" w:color="auto"/>
        <w:right w:val="none" w:sz="0" w:space="0" w:color="auto"/>
      </w:divBdr>
    </w:div>
    <w:div w:id="916288235">
      <w:bodyDiv w:val="1"/>
      <w:marLeft w:val="0"/>
      <w:marRight w:val="0"/>
      <w:marTop w:val="0"/>
      <w:marBottom w:val="0"/>
      <w:divBdr>
        <w:top w:val="none" w:sz="0" w:space="0" w:color="auto"/>
        <w:left w:val="none" w:sz="0" w:space="0" w:color="auto"/>
        <w:bottom w:val="none" w:sz="0" w:space="0" w:color="auto"/>
        <w:right w:val="none" w:sz="0" w:space="0" w:color="auto"/>
      </w:divBdr>
    </w:div>
    <w:div w:id="917134137">
      <w:bodyDiv w:val="1"/>
      <w:marLeft w:val="0"/>
      <w:marRight w:val="0"/>
      <w:marTop w:val="0"/>
      <w:marBottom w:val="0"/>
      <w:divBdr>
        <w:top w:val="none" w:sz="0" w:space="0" w:color="auto"/>
        <w:left w:val="none" w:sz="0" w:space="0" w:color="auto"/>
        <w:bottom w:val="none" w:sz="0" w:space="0" w:color="auto"/>
        <w:right w:val="none" w:sz="0" w:space="0" w:color="auto"/>
      </w:divBdr>
    </w:div>
    <w:div w:id="921333430">
      <w:bodyDiv w:val="1"/>
      <w:marLeft w:val="0"/>
      <w:marRight w:val="0"/>
      <w:marTop w:val="0"/>
      <w:marBottom w:val="0"/>
      <w:divBdr>
        <w:top w:val="none" w:sz="0" w:space="0" w:color="auto"/>
        <w:left w:val="none" w:sz="0" w:space="0" w:color="auto"/>
        <w:bottom w:val="none" w:sz="0" w:space="0" w:color="auto"/>
        <w:right w:val="none" w:sz="0" w:space="0" w:color="auto"/>
      </w:divBdr>
    </w:div>
    <w:div w:id="921791292">
      <w:bodyDiv w:val="1"/>
      <w:marLeft w:val="0"/>
      <w:marRight w:val="0"/>
      <w:marTop w:val="0"/>
      <w:marBottom w:val="0"/>
      <w:divBdr>
        <w:top w:val="none" w:sz="0" w:space="0" w:color="auto"/>
        <w:left w:val="none" w:sz="0" w:space="0" w:color="auto"/>
        <w:bottom w:val="none" w:sz="0" w:space="0" w:color="auto"/>
        <w:right w:val="none" w:sz="0" w:space="0" w:color="auto"/>
      </w:divBdr>
    </w:div>
    <w:div w:id="922177765">
      <w:bodyDiv w:val="1"/>
      <w:marLeft w:val="0"/>
      <w:marRight w:val="0"/>
      <w:marTop w:val="0"/>
      <w:marBottom w:val="0"/>
      <w:divBdr>
        <w:top w:val="none" w:sz="0" w:space="0" w:color="auto"/>
        <w:left w:val="none" w:sz="0" w:space="0" w:color="auto"/>
        <w:bottom w:val="none" w:sz="0" w:space="0" w:color="auto"/>
        <w:right w:val="none" w:sz="0" w:space="0" w:color="auto"/>
      </w:divBdr>
    </w:div>
    <w:div w:id="923994808">
      <w:bodyDiv w:val="1"/>
      <w:marLeft w:val="0"/>
      <w:marRight w:val="0"/>
      <w:marTop w:val="0"/>
      <w:marBottom w:val="0"/>
      <w:divBdr>
        <w:top w:val="none" w:sz="0" w:space="0" w:color="auto"/>
        <w:left w:val="none" w:sz="0" w:space="0" w:color="auto"/>
        <w:bottom w:val="none" w:sz="0" w:space="0" w:color="auto"/>
        <w:right w:val="none" w:sz="0" w:space="0" w:color="auto"/>
      </w:divBdr>
    </w:div>
    <w:div w:id="924069447">
      <w:bodyDiv w:val="1"/>
      <w:marLeft w:val="0"/>
      <w:marRight w:val="0"/>
      <w:marTop w:val="0"/>
      <w:marBottom w:val="0"/>
      <w:divBdr>
        <w:top w:val="none" w:sz="0" w:space="0" w:color="auto"/>
        <w:left w:val="none" w:sz="0" w:space="0" w:color="auto"/>
        <w:bottom w:val="none" w:sz="0" w:space="0" w:color="auto"/>
        <w:right w:val="none" w:sz="0" w:space="0" w:color="auto"/>
      </w:divBdr>
    </w:div>
    <w:div w:id="925263629">
      <w:bodyDiv w:val="1"/>
      <w:marLeft w:val="0"/>
      <w:marRight w:val="0"/>
      <w:marTop w:val="0"/>
      <w:marBottom w:val="0"/>
      <w:divBdr>
        <w:top w:val="none" w:sz="0" w:space="0" w:color="auto"/>
        <w:left w:val="none" w:sz="0" w:space="0" w:color="auto"/>
        <w:bottom w:val="none" w:sz="0" w:space="0" w:color="auto"/>
        <w:right w:val="none" w:sz="0" w:space="0" w:color="auto"/>
      </w:divBdr>
    </w:div>
    <w:div w:id="926381526">
      <w:bodyDiv w:val="1"/>
      <w:marLeft w:val="0"/>
      <w:marRight w:val="0"/>
      <w:marTop w:val="0"/>
      <w:marBottom w:val="0"/>
      <w:divBdr>
        <w:top w:val="none" w:sz="0" w:space="0" w:color="auto"/>
        <w:left w:val="none" w:sz="0" w:space="0" w:color="auto"/>
        <w:bottom w:val="none" w:sz="0" w:space="0" w:color="auto"/>
        <w:right w:val="none" w:sz="0" w:space="0" w:color="auto"/>
      </w:divBdr>
    </w:div>
    <w:div w:id="927733957">
      <w:bodyDiv w:val="1"/>
      <w:marLeft w:val="0"/>
      <w:marRight w:val="0"/>
      <w:marTop w:val="0"/>
      <w:marBottom w:val="0"/>
      <w:divBdr>
        <w:top w:val="none" w:sz="0" w:space="0" w:color="auto"/>
        <w:left w:val="none" w:sz="0" w:space="0" w:color="auto"/>
        <w:bottom w:val="none" w:sz="0" w:space="0" w:color="auto"/>
        <w:right w:val="none" w:sz="0" w:space="0" w:color="auto"/>
      </w:divBdr>
    </w:div>
    <w:div w:id="929460863">
      <w:bodyDiv w:val="1"/>
      <w:marLeft w:val="0"/>
      <w:marRight w:val="0"/>
      <w:marTop w:val="0"/>
      <w:marBottom w:val="0"/>
      <w:divBdr>
        <w:top w:val="none" w:sz="0" w:space="0" w:color="auto"/>
        <w:left w:val="none" w:sz="0" w:space="0" w:color="auto"/>
        <w:bottom w:val="none" w:sz="0" w:space="0" w:color="auto"/>
        <w:right w:val="none" w:sz="0" w:space="0" w:color="auto"/>
      </w:divBdr>
    </w:div>
    <w:div w:id="930968348">
      <w:bodyDiv w:val="1"/>
      <w:marLeft w:val="0"/>
      <w:marRight w:val="0"/>
      <w:marTop w:val="0"/>
      <w:marBottom w:val="0"/>
      <w:divBdr>
        <w:top w:val="none" w:sz="0" w:space="0" w:color="auto"/>
        <w:left w:val="none" w:sz="0" w:space="0" w:color="auto"/>
        <w:bottom w:val="none" w:sz="0" w:space="0" w:color="auto"/>
        <w:right w:val="none" w:sz="0" w:space="0" w:color="auto"/>
      </w:divBdr>
    </w:div>
    <w:div w:id="934289108">
      <w:bodyDiv w:val="1"/>
      <w:marLeft w:val="0"/>
      <w:marRight w:val="0"/>
      <w:marTop w:val="0"/>
      <w:marBottom w:val="0"/>
      <w:divBdr>
        <w:top w:val="none" w:sz="0" w:space="0" w:color="auto"/>
        <w:left w:val="none" w:sz="0" w:space="0" w:color="auto"/>
        <w:bottom w:val="none" w:sz="0" w:space="0" w:color="auto"/>
        <w:right w:val="none" w:sz="0" w:space="0" w:color="auto"/>
      </w:divBdr>
    </w:div>
    <w:div w:id="936790745">
      <w:bodyDiv w:val="1"/>
      <w:marLeft w:val="0"/>
      <w:marRight w:val="0"/>
      <w:marTop w:val="0"/>
      <w:marBottom w:val="0"/>
      <w:divBdr>
        <w:top w:val="none" w:sz="0" w:space="0" w:color="auto"/>
        <w:left w:val="none" w:sz="0" w:space="0" w:color="auto"/>
        <w:bottom w:val="none" w:sz="0" w:space="0" w:color="auto"/>
        <w:right w:val="none" w:sz="0" w:space="0" w:color="auto"/>
      </w:divBdr>
    </w:div>
    <w:div w:id="937173315">
      <w:bodyDiv w:val="1"/>
      <w:marLeft w:val="0"/>
      <w:marRight w:val="0"/>
      <w:marTop w:val="0"/>
      <w:marBottom w:val="0"/>
      <w:divBdr>
        <w:top w:val="none" w:sz="0" w:space="0" w:color="auto"/>
        <w:left w:val="none" w:sz="0" w:space="0" w:color="auto"/>
        <w:bottom w:val="none" w:sz="0" w:space="0" w:color="auto"/>
        <w:right w:val="none" w:sz="0" w:space="0" w:color="auto"/>
      </w:divBdr>
    </w:div>
    <w:div w:id="937444689">
      <w:bodyDiv w:val="1"/>
      <w:marLeft w:val="0"/>
      <w:marRight w:val="0"/>
      <w:marTop w:val="0"/>
      <w:marBottom w:val="0"/>
      <w:divBdr>
        <w:top w:val="none" w:sz="0" w:space="0" w:color="auto"/>
        <w:left w:val="none" w:sz="0" w:space="0" w:color="auto"/>
        <w:bottom w:val="none" w:sz="0" w:space="0" w:color="auto"/>
        <w:right w:val="none" w:sz="0" w:space="0" w:color="auto"/>
      </w:divBdr>
    </w:div>
    <w:div w:id="938222367">
      <w:bodyDiv w:val="1"/>
      <w:marLeft w:val="0"/>
      <w:marRight w:val="0"/>
      <w:marTop w:val="0"/>
      <w:marBottom w:val="0"/>
      <w:divBdr>
        <w:top w:val="none" w:sz="0" w:space="0" w:color="auto"/>
        <w:left w:val="none" w:sz="0" w:space="0" w:color="auto"/>
        <w:bottom w:val="none" w:sz="0" w:space="0" w:color="auto"/>
        <w:right w:val="none" w:sz="0" w:space="0" w:color="auto"/>
      </w:divBdr>
    </w:div>
    <w:div w:id="940912054">
      <w:bodyDiv w:val="1"/>
      <w:marLeft w:val="0"/>
      <w:marRight w:val="0"/>
      <w:marTop w:val="0"/>
      <w:marBottom w:val="0"/>
      <w:divBdr>
        <w:top w:val="none" w:sz="0" w:space="0" w:color="auto"/>
        <w:left w:val="none" w:sz="0" w:space="0" w:color="auto"/>
        <w:bottom w:val="none" w:sz="0" w:space="0" w:color="auto"/>
        <w:right w:val="none" w:sz="0" w:space="0" w:color="auto"/>
      </w:divBdr>
    </w:div>
    <w:div w:id="941181312">
      <w:bodyDiv w:val="1"/>
      <w:marLeft w:val="0"/>
      <w:marRight w:val="0"/>
      <w:marTop w:val="0"/>
      <w:marBottom w:val="0"/>
      <w:divBdr>
        <w:top w:val="none" w:sz="0" w:space="0" w:color="auto"/>
        <w:left w:val="none" w:sz="0" w:space="0" w:color="auto"/>
        <w:bottom w:val="none" w:sz="0" w:space="0" w:color="auto"/>
        <w:right w:val="none" w:sz="0" w:space="0" w:color="auto"/>
      </w:divBdr>
    </w:div>
    <w:div w:id="942420208">
      <w:bodyDiv w:val="1"/>
      <w:marLeft w:val="0"/>
      <w:marRight w:val="0"/>
      <w:marTop w:val="0"/>
      <w:marBottom w:val="0"/>
      <w:divBdr>
        <w:top w:val="none" w:sz="0" w:space="0" w:color="auto"/>
        <w:left w:val="none" w:sz="0" w:space="0" w:color="auto"/>
        <w:bottom w:val="none" w:sz="0" w:space="0" w:color="auto"/>
        <w:right w:val="none" w:sz="0" w:space="0" w:color="auto"/>
      </w:divBdr>
    </w:div>
    <w:div w:id="942690756">
      <w:bodyDiv w:val="1"/>
      <w:marLeft w:val="0"/>
      <w:marRight w:val="0"/>
      <w:marTop w:val="0"/>
      <w:marBottom w:val="0"/>
      <w:divBdr>
        <w:top w:val="none" w:sz="0" w:space="0" w:color="auto"/>
        <w:left w:val="none" w:sz="0" w:space="0" w:color="auto"/>
        <w:bottom w:val="none" w:sz="0" w:space="0" w:color="auto"/>
        <w:right w:val="none" w:sz="0" w:space="0" w:color="auto"/>
      </w:divBdr>
    </w:div>
    <w:div w:id="942877816">
      <w:bodyDiv w:val="1"/>
      <w:marLeft w:val="0"/>
      <w:marRight w:val="0"/>
      <w:marTop w:val="0"/>
      <w:marBottom w:val="0"/>
      <w:divBdr>
        <w:top w:val="none" w:sz="0" w:space="0" w:color="auto"/>
        <w:left w:val="none" w:sz="0" w:space="0" w:color="auto"/>
        <w:bottom w:val="none" w:sz="0" w:space="0" w:color="auto"/>
        <w:right w:val="none" w:sz="0" w:space="0" w:color="auto"/>
      </w:divBdr>
    </w:div>
    <w:div w:id="942959761">
      <w:bodyDiv w:val="1"/>
      <w:marLeft w:val="0"/>
      <w:marRight w:val="0"/>
      <w:marTop w:val="0"/>
      <w:marBottom w:val="0"/>
      <w:divBdr>
        <w:top w:val="none" w:sz="0" w:space="0" w:color="auto"/>
        <w:left w:val="none" w:sz="0" w:space="0" w:color="auto"/>
        <w:bottom w:val="none" w:sz="0" w:space="0" w:color="auto"/>
        <w:right w:val="none" w:sz="0" w:space="0" w:color="auto"/>
      </w:divBdr>
    </w:div>
    <w:div w:id="943923414">
      <w:bodyDiv w:val="1"/>
      <w:marLeft w:val="0"/>
      <w:marRight w:val="0"/>
      <w:marTop w:val="0"/>
      <w:marBottom w:val="0"/>
      <w:divBdr>
        <w:top w:val="none" w:sz="0" w:space="0" w:color="auto"/>
        <w:left w:val="none" w:sz="0" w:space="0" w:color="auto"/>
        <w:bottom w:val="none" w:sz="0" w:space="0" w:color="auto"/>
        <w:right w:val="none" w:sz="0" w:space="0" w:color="auto"/>
      </w:divBdr>
    </w:div>
    <w:div w:id="943925551">
      <w:bodyDiv w:val="1"/>
      <w:marLeft w:val="0"/>
      <w:marRight w:val="0"/>
      <w:marTop w:val="0"/>
      <w:marBottom w:val="0"/>
      <w:divBdr>
        <w:top w:val="none" w:sz="0" w:space="0" w:color="auto"/>
        <w:left w:val="none" w:sz="0" w:space="0" w:color="auto"/>
        <w:bottom w:val="none" w:sz="0" w:space="0" w:color="auto"/>
        <w:right w:val="none" w:sz="0" w:space="0" w:color="auto"/>
      </w:divBdr>
    </w:div>
    <w:div w:id="945651562">
      <w:bodyDiv w:val="1"/>
      <w:marLeft w:val="0"/>
      <w:marRight w:val="0"/>
      <w:marTop w:val="0"/>
      <w:marBottom w:val="0"/>
      <w:divBdr>
        <w:top w:val="none" w:sz="0" w:space="0" w:color="auto"/>
        <w:left w:val="none" w:sz="0" w:space="0" w:color="auto"/>
        <w:bottom w:val="none" w:sz="0" w:space="0" w:color="auto"/>
        <w:right w:val="none" w:sz="0" w:space="0" w:color="auto"/>
      </w:divBdr>
    </w:div>
    <w:div w:id="947201218">
      <w:bodyDiv w:val="1"/>
      <w:marLeft w:val="0"/>
      <w:marRight w:val="0"/>
      <w:marTop w:val="0"/>
      <w:marBottom w:val="0"/>
      <w:divBdr>
        <w:top w:val="none" w:sz="0" w:space="0" w:color="auto"/>
        <w:left w:val="none" w:sz="0" w:space="0" w:color="auto"/>
        <w:bottom w:val="none" w:sz="0" w:space="0" w:color="auto"/>
        <w:right w:val="none" w:sz="0" w:space="0" w:color="auto"/>
      </w:divBdr>
    </w:div>
    <w:div w:id="948317095">
      <w:bodyDiv w:val="1"/>
      <w:marLeft w:val="0"/>
      <w:marRight w:val="0"/>
      <w:marTop w:val="0"/>
      <w:marBottom w:val="0"/>
      <w:divBdr>
        <w:top w:val="none" w:sz="0" w:space="0" w:color="auto"/>
        <w:left w:val="none" w:sz="0" w:space="0" w:color="auto"/>
        <w:bottom w:val="none" w:sz="0" w:space="0" w:color="auto"/>
        <w:right w:val="none" w:sz="0" w:space="0" w:color="auto"/>
      </w:divBdr>
    </w:div>
    <w:div w:id="950017718">
      <w:bodyDiv w:val="1"/>
      <w:marLeft w:val="0"/>
      <w:marRight w:val="0"/>
      <w:marTop w:val="0"/>
      <w:marBottom w:val="0"/>
      <w:divBdr>
        <w:top w:val="none" w:sz="0" w:space="0" w:color="auto"/>
        <w:left w:val="none" w:sz="0" w:space="0" w:color="auto"/>
        <w:bottom w:val="none" w:sz="0" w:space="0" w:color="auto"/>
        <w:right w:val="none" w:sz="0" w:space="0" w:color="auto"/>
      </w:divBdr>
    </w:div>
    <w:div w:id="950747269">
      <w:bodyDiv w:val="1"/>
      <w:marLeft w:val="0"/>
      <w:marRight w:val="0"/>
      <w:marTop w:val="0"/>
      <w:marBottom w:val="0"/>
      <w:divBdr>
        <w:top w:val="none" w:sz="0" w:space="0" w:color="auto"/>
        <w:left w:val="none" w:sz="0" w:space="0" w:color="auto"/>
        <w:bottom w:val="none" w:sz="0" w:space="0" w:color="auto"/>
        <w:right w:val="none" w:sz="0" w:space="0" w:color="auto"/>
      </w:divBdr>
    </w:div>
    <w:div w:id="951060635">
      <w:bodyDiv w:val="1"/>
      <w:marLeft w:val="0"/>
      <w:marRight w:val="0"/>
      <w:marTop w:val="0"/>
      <w:marBottom w:val="0"/>
      <w:divBdr>
        <w:top w:val="none" w:sz="0" w:space="0" w:color="auto"/>
        <w:left w:val="none" w:sz="0" w:space="0" w:color="auto"/>
        <w:bottom w:val="none" w:sz="0" w:space="0" w:color="auto"/>
        <w:right w:val="none" w:sz="0" w:space="0" w:color="auto"/>
      </w:divBdr>
    </w:div>
    <w:div w:id="951134712">
      <w:bodyDiv w:val="1"/>
      <w:marLeft w:val="0"/>
      <w:marRight w:val="0"/>
      <w:marTop w:val="0"/>
      <w:marBottom w:val="0"/>
      <w:divBdr>
        <w:top w:val="none" w:sz="0" w:space="0" w:color="auto"/>
        <w:left w:val="none" w:sz="0" w:space="0" w:color="auto"/>
        <w:bottom w:val="none" w:sz="0" w:space="0" w:color="auto"/>
        <w:right w:val="none" w:sz="0" w:space="0" w:color="auto"/>
      </w:divBdr>
    </w:div>
    <w:div w:id="951938164">
      <w:bodyDiv w:val="1"/>
      <w:marLeft w:val="0"/>
      <w:marRight w:val="0"/>
      <w:marTop w:val="0"/>
      <w:marBottom w:val="0"/>
      <w:divBdr>
        <w:top w:val="none" w:sz="0" w:space="0" w:color="auto"/>
        <w:left w:val="none" w:sz="0" w:space="0" w:color="auto"/>
        <w:bottom w:val="none" w:sz="0" w:space="0" w:color="auto"/>
        <w:right w:val="none" w:sz="0" w:space="0" w:color="auto"/>
      </w:divBdr>
    </w:div>
    <w:div w:id="954680034">
      <w:bodyDiv w:val="1"/>
      <w:marLeft w:val="0"/>
      <w:marRight w:val="0"/>
      <w:marTop w:val="0"/>
      <w:marBottom w:val="0"/>
      <w:divBdr>
        <w:top w:val="none" w:sz="0" w:space="0" w:color="auto"/>
        <w:left w:val="none" w:sz="0" w:space="0" w:color="auto"/>
        <w:bottom w:val="none" w:sz="0" w:space="0" w:color="auto"/>
        <w:right w:val="none" w:sz="0" w:space="0" w:color="auto"/>
      </w:divBdr>
    </w:div>
    <w:div w:id="957371093">
      <w:bodyDiv w:val="1"/>
      <w:marLeft w:val="0"/>
      <w:marRight w:val="0"/>
      <w:marTop w:val="0"/>
      <w:marBottom w:val="0"/>
      <w:divBdr>
        <w:top w:val="none" w:sz="0" w:space="0" w:color="auto"/>
        <w:left w:val="none" w:sz="0" w:space="0" w:color="auto"/>
        <w:bottom w:val="none" w:sz="0" w:space="0" w:color="auto"/>
        <w:right w:val="none" w:sz="0" w:space="0" w:color="auto"/>
      </w:divBdr>
    </w:div>
    <w:div w:id="960649342">
      <w:bodyDiv w:val="1"/>
      <w:marLeft w:val="0"/>
      <w:marRight w:val="0"/>
      <w:marTop w:val="0"/>
      <w:marBottom w:val="0"/>
      <w:divBdr>
        <w:top w:val="none" w:sz="0" w:space="0" w:color="auto"/>
        <w:left w:val="none" w:sz="0" w:space="0" w:color="auto"/>
        <w:bottom w:val="none" w:sz="0" w:space="0" w:color="auto"/>
        <w:right w:val="none" w:sz="0" w:space="0" w:color="auto"/>
      </w:divBdr>
    </w:div>
    <w:div w:id="961181887">
      <w:bodyDiv w:val="1"/>
      <w:marLeft w:val="0"/>
      <w:marRight w:val="0"/>
      <w:marTop w:val="0"/>
      <w:marBottom w:val="0"/>
      <w:divBdr>
        <w:top w:val="none" w:sz="0" w:space="0" w:color="auto"/>
        <w:left w:val="none" w:sz="0" w:space="0" w:color="auto"/>
        <w:bottom w:val="none" w:sz="0" w:space="0" w:color="auto"/>
        <w:right w:val="none" w:sz="0" w:space="0" w:color="auto"/>
      </w:divBdr>
    </w:div>
    <w:div w:id="962541372">
      <w:bodyDiv w:val="1"/>
      <w:marLeft w:val="0"/>
      <w:marRight w:val="0"/>
      <w:marTop w:val="0"/>
      <w:marBottom w:val="0"/>
      <w:divBdr>
        <w:top w:val="none" w:sz="0" w:space="0" w:color="auto"/>
        <w:left w:val="none" w:sz="0" w:space="0" w:color="auto"/>
        <w:bottom w:val="none" w:sz="0" w:space="0" w:color="auto"/>
        <w:right w:val="none" w:sz="0" w:space="0" w:color="auto"/>
      </w:divBdr>
    </w:div>
    <w:div w:id="963001049">
      <w:bodyDiv w:val="1"/>
      <w:marLeft w:val="0"/>
      <w:marRight w:val="0"/>
      <w:marTop w:val="0"/>
      <w:marBottom w:val="0"/>
      <w:divBdr>
        <w:top w:val="none" w:sz="0" w:space="0" w:color="auto"/>
        <w:left w:val="none" w:sz="0" w:space="0" w:color="auto"/>
        <w:bottom w:val="none" w:sz="0" w:space="0" w:color="auto"/>
        <w:right w:val="none" w:sz="0" w:space="0" w:color="auto"/>
      </w:divBdr>
    </w:div>
    <w:div w:id="963729484">
      <w:bodyDiv w:val="1"/>
      <w:marLeft w:val="0"/>
      <w:marRight w:val="0"/>
      <w:marTop w:val="0"/>
      <w:marBottom w:val="0"/>
      <w:divBdr>
        <w:top w:val="none" w:sz="0" w:space="0" w:color="auto"/>
        <w:left w:val="none" w:sz="0" w:space="0" w:color="auto"/>
        <w:bottom w:val="none" w:sz="0" w:space="0" w:color="auto"/>
        <w:right w:val="none" w:sz="0" w:space="0" w:color="auto"/>
      </w:divBdr>
    </w:div>
    <w:div w:id="965743136">
      <w:bodyDiv w:val="1"/>
      <w:marLeft w:val="0"/>
      <w:marRight w:val="0"/>
      <w:marTop w:val="0"/>
      <w:marBottom w:val="0"/>
      <w:divBdr>
        <w:top w:val="none" w:sz="0" w:space="0" w:color="auto"/>
        <w:left w:val="none" w:sz="0" w:space="0" w:color="auto"/>
        <w:bottom w:val="none" w:sz="0" w:space="0" w:color="auto"/>
        <w:right w:val="none" w:sz="0" w:space="0" w:color="auto"/>
      </w:divBdr>
    </w:div>
    <w:div w:id="966013567">
      <w:bodyDiv w:val="1"/>
      <w:marLeft w:val="0"/>
      <w:marRight w:val="0"/>
      <w:marTop w:val="0"/>
      <w:marBottom w:val="0"/>
      <w:divBdr>
        <w:top w:val="none" w:sz="0" w:space="0" w:color="auto"/>
        <w:left w:val="none" w:sz="0" w:space="0" w:color="auto"/>
        <w:bottom w:val="none" w:sz="0" w:space="0" w:color="auto"/>
        <w:right w:val="none" w:sz="0" w:space="0" w:color="auto"/>
      </w:divBdr>
    </w:div>
    <w:div w:id="967009754">
      <w:bodyDiv w:val="1"/>
      <w:marLeft w:val="0"/>
      <w:marRight w:val="0"/>
      <w:marTop w:val="0"/>
      <w:marBottom w:val="0"/>
      <w:divBdr>
        <w:top w:val="none" w:sz="0" w:space="0" w:color="auto"/>
        <w:left w:val="none" w:sz="0" w:space="0" w:color="auto"/>
        <w:bottom w:val="none" w:sz="0" w:space="0" w:color="auto"/>
        <w:right w:val="none" w:sz="0" w:space="0" w:color="auto"/>
      </w:divBdr>
    </w:div>
    <w:div w:id="968707569">
      <w:bodyDiv w:val="1"/>
      <w:marLeft w:val="0"/>
      <w:marRight w:val="0"/>
      <w:marTop w:val="0"/>
      <w:marBottom w:val="0"/>
      <w:divBdr>
        <w:top w:val="none" w:sz="0" w:space="0" w:color="auto"/>
        <w:left w:val="none" w:sz="0" w:space="0" w:color="auto"/>
        <w:bottom w:val="none" w:sz="0" w:space="0" w:color="auto"/>
        <w:right w:val="none" w:sz="0" w:space="0" w:color="auto"/>
      </w:divBdr>
    </w:div>
    <w:div w:id="968894498">
      <w:bodyDiv w:val="1"/>
      <w:marLeft w:val="0"/>
      <w:marRight w:val="0"/>
      <w:marTop w:val="0"/>
      <w:marBottom w:val="0"/>
      <w:divBdr>
        <w:top w:val="none" w:sz="0" w:space="0" w:color="auto"/>
        <w:left w:val="none" w:sz="0" w:space="0" w:color="auto"/>
        <w:bottom w:val="none" w:sz="0" w:space="0" w:color="auto"/>
        <w:right w:val="none" w:sz="0" w:space="0" w:color="auto"/>
      </w:divBdr>
    </w:div>
    <w:div w:id="973829028">
      <w:bodyDiv w:val="1"/>
      <w:marLeft w:val="0"/>
      <w:marRight w:val="0"/>
      <w:marTop w:val="0"/>
      <w:marBottom w:val="0"/>
      <w:divBdr>
        <w:top w:val="none" w:sz="0" w:space="0" w:color="auto"/>
        <w:left w:val="none" w:sz="0" w:space="0" w:color="auto"/>
        <w:bottom w:val="none" w:sz="0" w:space="0" w:color="auto"/>
        <w:right w:val="none" w:sz="0" w:space="0" w:color="auto"/>
      </w:divBdr>
    </w:div>
    <w:div w:id="979042880">
      <w:bodyDiv w:val="1"/>
      <w:marLeft w:val="0"/>
      <w:marRight w:val="0"/>
      <w:marTop w:val="0"/>
      <w:marBottom w:val="0"/>
      <w:divBdr>
        <w:top w:val="none" w:sz="0" w:space="0" w:color="auto"/>
        <w:left w:val="none" w:sz="0" w:space="0" w:color="auto"/>
        <w:bottom w:val="none" w:sz="0" w:space="0" w:color="auto"/>
        <w:right w:val="none" w:sz="0" w:space="0" w:color="auto"/>
      </w:divBdr>
    </w:div>
    <w:div w:id="979379960">
      <w:bodyDiv w:val="1"/>
      <w:marLeft w:val="0"/>
      <w:marRight w:val="0"/>
      <w:marTop w:val="0"/>
      <w:marBottom w:val="0"/>
      <w:divBdr>
        <w:top w:val="none" w:sz="0" w:space="0" w:color="auto"/>
        <w:left w:val="none" w:sz="0" w:space="0" w:color="auto"/>
        <w:bottom w:val="none" w:sz="0" w:space="0" w:color="auto"/>
        <w:right w:val="none" w:sz="0" w:space="0" w:color="auto"/>
      </w:divBdr>
    </w:div>
    <w:div w:id="979654968">
      <w:bodyDiv w:val="1"/>
      <w:marLeft w:val="0"/>
      <w:marRight w:val="0"/>
      <w:marTop w:val="0"/>
      <w:marBottom w:val="0"/>
      <w:divBdr>
        <w:top w:val="none" w:sz="0" w:space="0" w:color="auto"/>
        <w:left w:val="none" w:sz="0" w:space="0" w:color="auto"/>
        <w:bottom w:val="none" w:sz="0" w:space="0" w:color="auto"/>
        <w:right w:val="none" w:sz="0" w:space="0" w:color="auto"/>
      </w:divBdr>
    </w:div>
    <w:div w:id="980698714">
      <w:bodyDiv w:val="1"/>
      <w:marLeft w:val="0"/>
      <w:marRight w:val="0"/>
      <w:marTop w:val="0"/>
      <w:marBottom w:val="0"/>
      <w:divBdr>
        <w:top w:val="none" w:sz="0" w:space="0" w:color="auto"/>
        <w:left w:val="none" w:sz="0" w:space="0" w:color="auto"/>
        <w:bottom w:val="none" w:sz="0" w:space="0" w:color="auto"/>
        <w:right w:val="none" w:sz="0" w:space="0" w:color="auto"/>
      </w:divBdr>
    </w:div>
    <w:div w:id="981009563">
      <w:bodyDiv w:val="1"/>
      <w:marLeft w:val="0"/>
      <w:marRight w:val="0"/>
      <w:marTop w:val="0"/>
      <w:marBottom w:val="0"/>
      <w:divBdr>
        <w:top w:val="none" w:sz="0" w:space="0" w:color="auto"/>
        <w:left w:val="none" w:sz="0" w:space="0" w:color="auto"/>
        <w:bottom w:val="none" w:sz="0" w:space="0" w:color="auto"/>
        <w:right w:val="none" w:sz="0" w:space="0" w:color="auto"/>
      </w:divBdr>
    </w:div>
    <w:div w:id="983198161">
      <w:bodyDiv w:val="1"/>
      <w:marLeft w:val="0"/>
      <w:marRight w:val="0"/>
      <w:marTop w:val="0"/>
      <w:marBottom w:val="0"/>
      <w:divBdr>
        <w:top w:val="none" w:sz="0" w:space="0" w:color="auto"/>
        <w:left w:val="none" w:sz="0" w:space="0" w:color="auto"/>
        <w:bottom w:val="none" w:sz="0" w:space="0" w:color="auto"/>
        <w:right w:val="none" w:sz="0" w:space="0" w:color="auto"/>
      </w:divBdr>
    </w:div>
    <w:div w:id="985092358">
      <w:bodyDiv w:val="1"/>
      <w:marLeft w:val="0"/>
      <w:marRight w:val="0"/>
      <w:marTop w:val="0"/>
      <w:marBottom w:val="0"/>
      <w:divBdr>
        <w:top w:val="none" w:sz="0" w:space="0" w:color="auto"/>
        <w:left w:val="none" w:sz="0" w:space="0" w:color="auto"/>
        <w:bottom w:val="none" w:sz="0" w:space="0" w:color="auto"/>
        <w:right w:val="none" w:sz="0" w:space="0" w:color="auto"/>
      </w:divBdr>
    </w:div>
    <w:div w:id="986546161">
      <w:bodyDiv w:val="1"/>
      <w:marLeft w:val="0"/>
      <w:marRight w:val="0"/>
      <w:marTop w:val="0"/>
      <w:marBottom w:val="0"/>
      <w:divBdr>
        <w:top w:val="none" w:sz="0" w:space="0" w:color="auto"/>
        <w:left w:val="none" w:sz="0" w:space="0" w:color="auto"/>
        <w:bottom w:val="none" w:sz="0" w:space="0" w:color="auto"/>
        <w:right w:val="none" w:sz="0" w:space="0" w:color="auto"/>
      </w:divBdr>
    </w:div>
    <w:div w:id="988359936">
      <w:bodyDiv w:val="1"/>
      <w:marLeft w:val="0"/>
      <w:marRight w:val="0"/>
      <w:marTop w:val="0"/>
      <w:marBottom w:val="0"/>
      <w:divBdr>
        <w:top w:val="none" w:sz="0" w:space="0" w:color="auto"/>
        <w:left w:val="none" w:sz="0" w:space="0" w:color="auto"/>
        <w:bottom w:val="none" w:sz="0" w:space="0" w:color="auto"/>
        <w:right w:val="none" w:sz="0" w:space="0" w:color="auto"/>
      </w:divBdr>
    </w:div>
    <w:div w:id="990014396">
      <w:bodyDiv w:val="1"/>
      <w:marLeft w:val="0"/>
      <w:marRight w:val="0"/>
      <w:marTop w:val="0"/>
      <w:marBottom w:val="0"/>
      <w:divBdr>
        <w:top w:val="none" w:sz="0" w:space="0" w:color="auto"/>
        <w:left w:val="none" w:sz="0" w:space="0" w:color="auto"/>
        <w:bottom w:val="none" w:sz="0" w:space="0" w:color="auto"/>
        <w:right w:val="none" w:sz="0" w:space="0" w:color="auto"/>
      </w:divBdr>
    </w:div>
    <w:div w:id="990597779">
      <w:bodyDiv w:val="1"/>
      <w:marLeft w:val="0"/>
      <w:marRight w:val="0"/>
      <w:marTop w:val="0"/>
      <w:marBottom w:val="0"/>
      <w:divBdr>
        <w:top w:val="none" w:sz="0" w:space="0" w:color="auto"/>
        <w:left w:val="none" w:sz="0" w:space="0" w:color="auto"/>
        <w:bottom w:val="none" w:sz="0" w:space="0" w:color="auto"/>
        <w:right w:val="none" w:sz="0" w:space="0" w:color="auto"/>
      </w:divBdr>
    </w:div>
    <w:div w:id="990866218">
      <w:bodyDiv w:val="1"/>
      <w:marLeft w:val="0"/>
      <w:marRight w:val="0"/>
      <w:marTop w:val="0"/>
      <w:marBottom w:val="0"/>
      <w:divBdr>
        <w:top w:val="none" w:sz="0" w:space="0" w:color="auto"/>
        <w:left w:val="none" w:sz="0" w:space="0" w:color="auto"/>
        <w:bottom w:val="none" w:sz="0" w:space="0" w:color="auto"/>
        <w:right w:val="none" w:sz="0" w:space="0" w:color="auto"/>
      </w:divBdr>
    </w:div>
    <w:div w:id="990913485">
      <w:bodyDiv w:val="1"/>
      <w:marLeft w:val="0"/>
      <w:marRight w:val="0"/>
      <w:marTop w:val="0"/>
      <w:marBottom w:val="0"/>
      <w:divBdr>
        <w:top w:val="none" w:sz="0" w:space="0" w:color="auto"/>
        <w:left w:val="none" w:sz="0" w:space="0" w:color="auto"/>
        <w:bottom w:val="none" w:sz="0" w:space="0" w:color="auto"/>
        <w:right w:val="none" w:sz="0" w:space="0" w:color="auto"/>
      </w:divBdr>
    </w:div>
    <w:div w:id="991182863">
      <w:bodyDiv w:val="1"/>
      <w:marLeft w:val="0"/>
      <w:marRight w:val="0"/>
      <w:marTop w:val="0"/>
      <w:marBottom w:val="0"/>
      <w:divBdr>
        <w:top w:val="none" w:sz="0" w:space="0" w:color="auto"/>
        <w:left w:val="none" w:sz="0" w:space="0" w:color="auto"/>
        <w:bottom w:val="none" w:sz="0" w:space="0" w:color="auto"/>
        <w:right w:val="none" w:sz="0" w:space="0" w:color="auto"/>
      </w:divBdr>
    </w:div>
    <w:div w:id="991370019">
      <w:bodyDiv w:val="1"/>
      <w:marLeft w:val="0"/>
      <w:marRight w:val="0"/>
      <w:marTop w:val="0"/>
      <w:marBottom w:val="0"/>
      <w:divBdr>
        <w:top w:val="none" w:sz="0" w:space="0" w:color="auto"/>
        <w:left w:val="none" w:sz="0" w:space="0" w:color="auto"/>
        <w:bottom w:val="none" w:sz="0" w:space="0" w:color="auto"/>
        <w:right w:val="none" w:sz="0" w:space="0" w:color="auto"/>
      </w:divBdr>
    </w:div>
    <w:div w:id="991449156">
      <w:bodyDiv w:val="1"/>
      <w:marLeft w:val="0"/>
      <w:marRight w:val="0"/>
      <w:marTop w:val="0"/>
      <w:marBottom w:val="0"/>
      <w:divBdr>
        <w:top w:val="none" w:sz="0" w:space="0" w:color="auto"/>
        <w:left w:val="none" w:sz="0" w:space="0" w:color="auto"/>
        <w:bottom w:val="none" w:sz="0" w:space="0" w:color="auto"/>
        <w:right w:val="none" w:sz="0" w:space="0" w:color="auto"/>
      </w:divBdr>
    </w:div>
    <w:div w:id="994140423">
      <w:bodyDiv w:val="1"/>
      <w:marLeft w:val="0"/>
      <w:marRight w:val="0"/>
      <w:marTop w:val="0"/>
      <w:marBottom w:val="0"/>
      <w:divBdr>
        <w:top w:val="none" w:sz="0" w:space="0" w:color="auto"/>
        <w:left w:val="none" w:sz="0" w:space="0" w:color="auto"/>
        <w:bottom w:val="none" w:sz="0" w:space="0" w:color="auto"/>
        <w:right w:val="none" w:sz="0" w:space="0" w:color="auto"/>
      </w:divBdr>
    </w:div>
    <w:div w:id="995768702">
      <w:bodyDiv w:val="1"/>
      <w:marLeft w:val="0"/>
      <w:marRight w:val="0"/>
      <w:marTop w:val="0"/>
      <w:marBottom w:val="0"/>
      <w:divBdr>
        <w:top w:val="none" w:sz="0" w:space="0" w:color="auto"/>
        <w:left w:val="none" w:sz="0" w:space="0" w:color="auto"/>
        <w:bottom w:val="none" w:sz="0" w:space="0" w:color="auto"/>
        <w:right w:val="none" w:sz="0" w:space="0" w:color="auto"/>
      </w:divBdr>
    </w:div>
    <w:div w:id="995887218">
      <w:bodyDiv w:val="1"/>
      <w:marLeft w:val="0"/>
      <w:marRight w:val="0"/>
      <w:marTop w:val="0"/>
      <w:marBottom w:val="0"/>
      <w:divBdr>
        <w:top w:val="none" w:sz="0" w:space="0" w:color="auto"/>
        <w:left w:val="none" w:sz="0" w:space="0" w:color="auto"/>
        <w:bottom w:val="none" w:sz="0" w:space="0" w:color="auto"/>
        <w:right w:val="none" w:sz="0" w:space="0" w:color="auto"/>
      </w:divBdr>
    </w:div>
    <w:div w:id="996570666">
      <w:bodyDiv w:val="1"/>
      <w:marLeft w:val="0"/>
      <w:marRight w:val="0"/>
      <w:marTop w:val="0"/>
      <w:marBottom w:val="0"/>
      <w:divBdr>
        <w:top w:val="none" w:sz="0" w:space="0" w:color="auto"/>
        <w:left w:val="none" w:sz="0" w:space="0" w:color="auto"/>
        <w:bottom w:val="none" w:sz="0" w:space="0" w:color="auto"/>
        <w:right w:val="none" w:sz="0" w:space="0" w:color="auto"/>
      </w:divBdr>
    </w:div>
    <w:div w:id="996960853">
      <w:bodyDiv w:val="1"/>
      <w:marLeft w:val="0"/>
      <w:marRight w:val="0"/>
      <w:marTop w:val="0"/>
      <w:marBottom w:val="0"/>
      <w:divBdr>
        <w:top w:val="none" w:sz="0" w:space="0" w:color="auto"/>
        <w:left w:val="none" w:sz="0" w:space="0" w:color="auto"/>
        <w:bottom w:val="none" w:sz="0" w:space="0" w:color="auto"/>
        <w:right w:val="none" w:sz="0" w:space="0" w:color="auto"/>
      </w:divBdr>
    </w:div>
    <w:div w:id="1002467583">
      <w:bodyDiv w:val="1"/>
      <w:marLeft w:val="0"/>
      <w:marRight w:val="0"/>
      <w:marTop w:val="0"/>
      <w:marBottom w:val="0"/>
      <w:divBdr>
        <w:top w:val="none" w:sz="0" w:space="0" w:color="auto"/>
        <w:left w:val="none" w:sz="0" w:space="0" w:color="auto"/>
        <w:bottom w:val="none" w:sz="0" w:space="0" w:color="auto"/>
        <w:right w:val="none" w:sz="0" w:space="0" w:color="auto"/>
      </w:divBdr>
    </w:div>
    <w:div w:id="1003970004">
      <w:bodyDiv w:val="1"/>
      <w:marLeft w:val="0"/>
      <w:marRight w:val="0"/>
      <w:marTop w:val="0"/>
      <w:marBottom w:val="0"/>
      <w:divBdr>
        <w:top w:val="none" w:sz="0" w:space="0" w:color="auto"/>
        <w:left w:val="none" w:sz="0" w:space="0" w:color="auto"/>
        <w:bottom w:val="none" w:sz="0" w:space="0" w:color="auto"/>
        <w:right w:val="none" w:sz="0" w:space="0" w:color="auto"/>
      </w:divBdr>
    </w:div>
    <w:div w:id="1006446993">
      <w:bodyDiv w:val="1"/>
      <w:marLeft w:val="0"/>
      <w:marRight w:val="0"/>
      <w:marTop w:val="0"/>
      <w:marBottom w:val="0"/>
      <w:divBdr>
        <w:top w:val="none" w:sz="0" w:space="0" w:color="auto"/>
        <w:left w:val="none" w:sz="0" w:space="0" w:color="auto"/>
        <w:bottom w:val="none" w:sz="0" w:space="0" w:color="auto"/>
        <w:right w:val="none" w:sz="0" w:space="0" w:color="auto"/>
      </w:divBdr>
    </w:div>
    <w:div w:id="1008167948">
      <w:bodyDiv w:val="1"/>
      <w:marLeft w:val="0"/>
      <w:marRight w:val="0"/>
      <w:marTop w:val="0"/>
      <w:marBottom w:val="0"/>
      <w:divBdr>
        <w:top w:val="none" w:sz="0" w:space="0" w:color="auto"/>
        <w:left w:val="none" w:sz="0" w:space="0" w:color="auto"/>
        <w:bottom w:val="none" w:sz="0" w:space="0" w:color="auto"/>
        <w:right w:val="none" w:sz="0" w:space="0" w:color="auto"/>
      </w:divBdr>
    </w:div>
    <w:div w:id="1010450557">
      <w:bodyDiv w:val="1"/>
      <w:marLeft w:val="0"/>
      <w:marRight w:val="0"/>
      <w:marTop w:val="0"/>
      <w:marBottom w:val="0"/>
      <w:divBdr>
        <w:top w:val="none" w:sz="0" w:space="0" w:color="auto"/>
        <w:left w:val="none" w:sz="0" w:space="0" w:color="auto"/>
        <w:bottom w:val="none" w:sz="0" w:space="0" w:color="auto"/>
        <w:right w:val="none" w:sz="0" w:space="0" w:color="auto"/>
      </w:divBdr>
    </w:div>
    <w:div w:id="1010837564">
      <w:bodyDiv w:val="1"/>
      <w:marLeft w:val="0"/>
      <w:marRight w:val="0"/>
      <w:marTop w:val="0"/>
      <w:marBottom w:val="0"/>
      <w:divBdr>
        <w:top w:val="none" w:sz="0" w:space="0" w:color="auto"/>
        <w:left w:val="none" w:sz="0" w:space="0" w:color="auto"/>
        <w:bottom w:val="none" w:sz="0" w:space="0" w:color="auto"/>
        <w:right w:val="none" w:sz="0" w:space="0" w:color="auto"/>
      </w:divBdr>
    </w:div>
    <w:div w:id="1010839659">
      <w:bodyDiv w:val="1"/>
      <w:marLeft w:val="0"/>
      <w:marRight w:val="0"/>
      <w:marTop w:val="0"/>
      <w:marBottom w:val="0"/>
      <w:divBdr>
        <w:top w:val="none" w:sz="0" w:space="0" w:color="auto"/>
        <w:left w:val="none" w:sz="0" w:space="0" w:color="auto"/>
        <w:bottom w:val="none" w:sz="0" w:space="0" w:color="auto"/>
        <w:right w:val="none" w:sz="0" w:space="0" w:color="auto"/>
      </w:divBdr>
    </w:div>
    <w:div w:id="1011252974">
      <w:bodyDiv w:val="1"/>
      <w:marLeft w:val="0"/>
      <w:marRight w:val="0"/>
      <w:marTop w:val="0"/>
      <w:marBottom w:val="0"/>
      <w:divBdr>
        <w:top w:val="none" w:sz="0" w:space="0" w:color="auto"/>
        <w:left w:val="none" w:sz="0" w:space="0" w:color="auto"/>
        <w:bottom w:val="none" w:sz="0" w:space="0" w:color="auto"/>
        <w:right w:val="none" w:sz="0" w:space="0" w:color="auto"/>
      </w:divBdr>
    </w:div>
    <w:div w:id="1013067448">
      <w:bodyDiv w:val="1"/>
      <w:marLeft w:val="0"/>
      <w:marRight w:val="0"/>
      <w:marTop w:val="0"/>
      <w:marBottom w:val="0"/>
      <w:divBdr>
        <w:top w:val="none" w:sz="0" w:space="0" w:color="auto"/>
        <w:left w:val="none" w:sz="0" w:space="0" w:color="auto"/>
        <w:bottom w:val="none" w:sz="0" w:space="0" w:color="auto"/>
        <w:right w:val="none" w:sz="0" w:space="0" w:color="auto"/>
      </w:divBdr>
    </w:div>
    <w:div w:id="1013412356">
      <w:bodyDiv w:val="1"/>
      <w:marLeft w:val="0"/>
      <w:marRight w:val="0"/>
      <w:marTop w:val="0"/>
      <w:marBottom w:val="0"/>
      <w:divBdr>
        <w:top w:val="none" w:sz="0" w:space="0" w:color="auto"/>
        <w:left w:val="none" w:sz="0" w:space="0" w:color="auto"/>
        <w:bottom w:val="none" w:sz="0" w:space="0" w:color="auto"/>
        <w:right w:val="none" w:sz="0" w:space="0" w:color="auto"/>
      </w:divBdr>
    </w:div>
    <w:div w:id="1013649734">
      <w:bodyDiv w:val="1"/>
      <w:marLeft w:val="0"/>
      <w:marRight w:val="0"/>
      <w:marTop w:val="0"/>
      <w:marBottom w:val="0"/>
      <w:divBdr>
        <w:top w:val="none" w:sz="0" w:space="0" w:color="auto"/>
        <w:left w:val="none" w:sz="0" w:space="0" w:color="auto"/>
        <w:bottom w:val="none" w:sz="0" w:space="0" w:color="auto"/>
        <w:right w:val="none" w:sz="0" w:space="0" w:color="auto"/>
      </w:divBdr>
    </w:div>
    <w:div w:id="1015304377">
      <w:bodyDiv w:val="1"/>
      <w:marLeft w:val="0"/>
      <w:marRight w:val="0"/>
      <w:marTop w:val="0"/>
      <w:marBottom w:val="0"/>
      <w:divBdr>
        <w:top w:val="none" w:sz="0" w:space="0" w:color="auto"/>
        <w:left w:val="none" w:sz="0" w:space="0" w:color="auto"/>
        <w:bottom w:val="none" w:sz="0" w:space="0" w:color="auto"/>
        <w:right w:val="none" w:sz="0" w:space="0" w:color="auto"/>
      </w:divBdr>
    </w:div>
    <w:div w:id="1016033679">
      <w:bodyDiv w:val="1"/>
      <w:marLeft w:val="0"/>
      <w:marRight w:val="0"/>
      <w:marTop w:val="0"/>
      <w:marBottom w:val="0"/>
      <w:divBdr>
        <w:top w:val="none" w:sz="0" w:space="0" w:color="auto"/>
        <w:left w:val="none" w:sz="0" w:space="0" w:color="auto"/>
        <w:bottom w:val="none" w:sz="0" w:space="0" w:color="auto"/>
        <w:right w:val="none" w:sz="0" w:space="0" w:color="auto"/>
      </w:divBdr>
    </w:div>
    <w:div w:id="1017006250">
      <w:bodyDiv w:val="1"/>
      <w:marLeft w:val="0"/>
      <w:marRight w:val="0"/>
      <w:marTop w:val="0"/>
      <w:marBottom w:val="0"/>
      <w:divBdr>
        <w:top w:val="none" w:sz="0" w:space="0" w:color="auto"/>
        <w:left w:val="none" w:sz="0" w:space="0" w:color="auto"/>
        <w:bottom w:val="none" w:sz="0" w:space="0" w:color="auto"/>
        <w:right w:val="none" w:sz="0" w:space="0" w:color="auto"/>
      </w:divBdr>
    </w:div>
    <w:div w:id="1017659438">
      <w:bodyDiv w:val="1"/>
      <w:marLeft w:val="0"/>
      <w:marRight w:val="0"/>
      <w:marTop w:val="0"/>
      <w:marBottom w:val="0"/>
      <w:divBdr>
        <w:top w:val="none" w:sz="0" w:space="0" w:color="auto"/>
        <w:left w:val="none" w:sz="0" w:space="0" w:color="auto"/>
        <w:bottom w:val="none" w:sz="0" w:space="0" w:color="auto"/>
        <w:right w:val="none" w:sz="0" w:space="0" w:color="auto"/>
      </w:divBdr>
    </w:div>
    <w:div w:id="1019114307">
      <w:bodyDiv w:val="1"/>
      <w:marLeft w:val="0"/>
      <w:marRight w:val="0"/>
      <w:marTop w:val="0"/>
      <w:marBottom w:val="0"/>
      <w:divBdr>
        <w:top w:val="none" w:sz="0" w:space="0" w:color="auto"/>
        <w:left w:val="none" w:sz="0" w:space="0" w:color="auto"/>
        <w:bottom w:val="none" w:sz="0" w:space="0" w:color="auto"/>
        <w:right w:val="none" w:sz="0" w:space="0" w:color="auto"/>
      </w:divBdr>
    </w:div>
    <w:div w:id="1019551875">
      <w:bodyDiv w:val="1"/>
      <w:marLeft w:val="0"/>
      <w:marRight w:val="0"/>
      <w:marTop w:val="0"/>
      <w:marBottom w:val="0"/>
      <w:divBdr>
        <w:top w:val="none" w:sz="0" w:space="0" w:color="auto"/>
        <w:left w:val="none" w:sz="0" w:space="0" w:color="auto"/>
        <w:bottom w:val="none" w:sz="0" w:space="0" w:color="auto"/>
        <w:right w:val="none" w:sz="0" w:space="0" w:color="auto"/>
      </w:divBdr>
    </w:div>
    <w:div w:id="1021322329">
      <w:bodyDiv w:val="1"/>
      <w:marLeft w:val="0"/>
      <w:marRight w:val="0"/>
      <w:marTop w:val="0"/>
      <w:marBottom w:val="0"/>
      <w:divBdr>
        <w:top w:val="none" w:sz="0" w:space="0" w:color="auto"/>
        <w:left w:val="none" w:sz="0" w:space="0" w:color="auto"/>
        <w:bottom w:val="none" w:sz="0" w:space="0" w:color="auto"/>
        <w:right w:val="none" w:sz="0" w:space="0" w:color="auto"/>
      </w:divBdr>
    </w:div>
    <w:div w:id="1021399313">
      <w:bodyDiv w:val="1"/>
      <w:marLeft w:val="0"/>
      <w:marRight w:val="0"/>
      <w:marTop w:val="0"/>
      <w:marBottom w:val="0"/>
      <w:divBdr>
        <w:top w:val="none" w:sz="0" w:space="0" w:color="auto"/>
        <w:left w:val="none" w:sz="0" w:space="0" w:color="auto"/>
        <w:bottom w:val="none" w:sz="0" w:space="0" w:color="auto"/>
        <w:right w:val="none" w:sz="0" w:space="0" w:color="auto"/>
      </w:divBdr>
    </w:div>
    <w:div w:id="1024208299">
      <w:bodyDiv w:val="1"/>
      <w:marLeft w:val="0"/>
      <w:marRight w:val="0"/>
      <w:marTop w:val="0"/>
      <w:marBottom w:val="0"/>
      <w:divBdr>
        <w:top w:val="none" w:sz="0" w:space="0" w:color="auto"/>
        <w:left w:val="none" w:sz="0" w:space="0" w:color="auto"/>
        <w:bottom w:val="none" w:sz="0" w:space="0" w:color="auto"/>
        <w:right w:val="none" w:sz="0" w:space="0" w:color="auto"/>
      </w:divBdr>
    </w:div>
    <w:div w:id="1024791171">
      <w:bodyDiv w:val="1"/>
      <w:marLeft w:val="0"/>
      <w:marRight w:val="0"/>
      <w:marTop w:val="0"/>
      <w:marBottom w:val="0"/>
      <w:divBdr>
        <w:top w:val="none" w:sz="0" w:space="0" w:color="auto"/>
        <w:left w:val="none" w:sz="0" w:space="0" w:color="auto"/>
        <w:bottom w:val="none" w:sz="0" w:space="0" w:color="auto"/>
        <w:right w:val="none" w:sz="0" w:space="0" w:color="auto"/>
      </w:divBdr>
    </w:div>
    <w:div w:id="1024793162">
      <w:bodyDiv w:val="1"/>
      <w:marLeft w:val="0"/>
      <w:marRight w:val="0"/>
      <w:marTop w:val="0"/>
      <w:marBottom w:val="0"/>
      <w:divBdr>
        <w:top w:val="none" w:sz="0" w:space="0" w:color="auto"/>
        <w:left w:val="none" w:sz="0" w:space="0" w:color="auto"/>
        <w:bottom w:val="none" w:sz="0" w:space="0" w:color="auto"/>
        <w:right w:val="none" w:sz="0" w:space="0" w:color="auto"/>
      </w:divBdr>
    </w:div>
    <w:div w:id="1026322527">
      <w:bodyDiv w:val="1"/>
      <w:marLeft w:val="0"/>
      <w:marRight w:val="0"/>
      <w:marTop w:val="0"/>
      <w:marBottom w:val="0"/>
      <w:divBdr>
        <w:top w:val="none" w:sz="0" w:space="0" w:color="auto"/>
        <w:left w:val="none" w:sz="0" w:space="0" w:color="auto"/>
        <w:bottom w:val="none" w:sz="0" w:space="0" w:color="auto"/>
        <w:right w:val="none" w:sz="0" w:space="0" w:color="auto"/>
      </w:divBdr>
    </w:div>
    <w:div w:id="1026716639">
      <w:bodyDiv w:val="1"/>
      <w:marLeft w:val="0"/>
      <w:marRight w:val="0"/>
      <w:marTop w:val="0"/>
      <w:marBottom w:val="0"/>
      <w:divBdr>
        <w:top w:val="none" w:sz="0" w:space="0" w:color="auto"/>
        <w:left w:val="none" w:sz="0" w:space="0" w:color="auto"/>
        <w:bottom w:val="none" w:sz="0" w:space="0" w:color="auto"/>
        <w:right w:val="none" w:sz="0" w:space="0" w:color="auto"/>
      </w:divBdr>
    </w:div>
    <w:div w:id="1026754675">
      <w:bodyDiv w:val="1"/>
      <w:marLeft w:val="0"/>
      <w:marRight w:val="0"/>
      <w:marTop w:val="0"/>
      <w:marBottom w:val="0"/>
      <w:divBdr>
        <w:top w:val="none" w:sz="0" w:space="0" w:color="auto"/>
        <w:left w:val="none" w:sz="0" w:space="0" w:color="auto"/>
        <w:bottom w:val="none" w:sz="0" w:space="0" w:color="auto"/>
        <w:right w:val="none" w:sz="0" w:space="0" w:color="auto"/>
      </w:divBdr>
    </w:div>
    <w:div w:id="1026827841">
      <w:bodyDiv w:val="1"/>
      <w:marLeft w:val="0"/>
      <w:marRight w:val="0"/>
      <w:marTop w:val="0"/>
      <w:marBottom w:val="0"/>
      <w:divBdr>
        <w:top w:val="none" w:sz="0" w:space="0" w:color="auto"/>
        <w:left w:val="none" w:sz="0" w:space="0" w:color="auto"/>
        <w:bottom w:val="none" w:sz="0" w:space="0" w:color="auto"/>
        <w:right w:val="none" w:sz="0" w:space="0" w:color="auto"/>
      </w:divBdr>
    </w:div>
    <w:div w:id="1027102744">
      <w:bodyDiv w:val="1"/>
      <w:marLeft w:val="0"/>
      <w:marRight w:val="0"/>
      <w:marTop w:val="0"/>
      <w:marBottom w:val="0"/>
      <w:divBdr>
        <w:top w:val="none" w:sz="0" w:space="0" w:color="auto"/>
        <w:left w:val="none" w:sz="0" w:space="0" w:color="auto"/>
        <w:bottom w:val="none" w:sz="0" w:space="0" w:color="auto"/>
        <w:right w:val="none" w:sz="0" w:space="0" w:color="auto"/>
      </w:divBdr>
    </w:div>
    <w:div w:id="1030644770">
      <w:bodyDiv w:val="1"/>
      <w:marLeft w:val="0"/>
      <w:marRight w:val="0"/>
      <w:marTop w:val="0"/>
      <w:marBottom w:val="0"/>
      <w:divBdr>
        <w:top w:val="none" w:sz="0" w:space="0" w:color="auto"/>
        <w:left w:val="none" w:sz="0" w:space="0" w:color="auto"/>
        <w:bottom w:val="none" w:sz="0" w:space="0" w:color="auto"/>
        <w:right w:val="none" w:sz="0" w:space="0" w:color="auto"/>
      </w:divBdr>
    </w:div>
    <w:div w:id="1031104534">
      <w:bodyDiv w:val="1"/>
      <w:marLeft w:val="0"/>
      <w:marRight w:val="0"/>
      <w:marTop w:val="0"/>
      <w:marBottom w:val="0"/>
      <w:divBdr>
        <w:top w:val="none" w:sz="0" w:space="0" w:color="auto"/>
        <w:left w:val="none" w:sz="0" w:space="0" w:color="auto"/>
        <w:bottom w:val="none" w:sz="0" w:space="0" w:color="auto"/>
        <w:right w:val="none" w:sz="0" w:space="0" w:color="auto"/>
      </w:divBdr>
    </w:div>
    <w:div w:id="1031615149">
      <w:bodyDiv w:val="1"/>
      <w:marLeft w:val="0"/>
      <w:marRight w:val="0"/>
      <w:marTop w:val="0"/>
      <w:marBottom w:val="0"/>
      <w:divBdr>
        <w:top w:val="none" w:sz="0" w:space="0" w:color="auto"/>
        <w:left w:val="none" w:sz="0" w:space="0" w:color="auto"/>
        <w:bottom w:val="none" w:sz="0" w:space="0" w:color="auto"/>
        <w:right w:val="none" w:sz="0" w:space="0" w:color="auto"/>
      </w:divBdr>
    </w:div>
    <w:div w:id="1034381376">
      <w:bodyDiv w:val="1"/>
      <w:marLeft w:val="0"/>
      <w:marRight w:val="0"/>
      <w:marTop w:val="0"/>
      <w:marBottom w:val="0"/>
      <w:divBdr>
        <w:top w:val="none" w:sz="0" w:space="0" w:color="auto"/>
        <w:left w:val="none" w:sz="0" w:space="0" w:color="auto"/>
        <w:bottom w:val="none" w:sz="0" w:space="0" w:color="auto"/>
        <w:right w:val="none" w:sz="0" w:space="0" w:color="auto"/>
      </w:divBdr>
    </w:div>
    <w:div w:id="1035885341">
      <w:bodyDiv w:val="1"/>
      <w:marLeft w:val="0"/>
      <w:marRight w:val="0"/>
      <w:marTop w:val="0"/>
      <w:marBottom w:val="0"/>
      <w:divBdr>
        <w:top w:val="none" w:sz="0" w:space="0" w:color="auto"/>
        <w:left w:val="none" w:sz="0" w:space="0" w:color="auto"/>
        <w:bottom w:val="none" w:sz="0" w:space="0" w:color="auto"/>
        <w:right w:val="none" w:sz="0" w:space="0" w:color="auto"/>
      </w:divBdr>
    </w:div>
    <w:div w:id="1036346386">
      <w:bodyDiv w:val="1"/>
      <w:marLeft w:val="0"/>
      <w:marRight w:val="0"/>
      <w:marTop w:val="0"/>
      <w:marBottom w:val="0"/>
      <w:divBdr>
        <w:top w:val="none" w:sz="0" w:space="0" w:color="auto"/>
        <w:left w:val="none" w:sz="0" w:space="0" w:color="auto"/>
        <w:bottom w:val="none" w:sz="0" w:space="0" w:color="auto"/>
        <w:right w:val="none" w:sz="0" w:space="0" w:color="auto"/>
      </w:divBdr>
    </w:div>
    <w:div w:id="1037198121">
      <w:bodyDiv w:val="1"/>
      <w:marLeft w:val="0"/>
      <w:marRight w:val="0"/>
      <w:marTop w:val="0"/>
      <w:marBottom w:val="0"/>
      <w:divBdr>
        <w:top w:val="none" w:sz="0" w:space="0" w:color="auto"/>
        <w:left w:val="none" w:sz="0" w:space="0" w:color="auto"/>
        <w:bottom w:val="none" w:sz="0" w:space="0" w:color="auto"/>
        <w:right w:val="none" w:sz="0" w:space="0" w:color="auto"/>
      </w:divBdr>
    </w:div>
    <w:div w:id="1037241019">
      <w:bodyDiv w:val="1"/>
      <w:marLeft w:val="0"/>
      <w:marRight w:val="0"/>
      <w:marTop w:val="0"/>
      <w:marBottom w:val="0"/>
      <w:divBdr>
        <w:top w:val="none" w:sz="0" w:space="0" w:color="auto"/>
        <w:left w:val="none" w:sz="0" w:space="0" w:color="auto"/>
        <w:bottom w:val="none" w:sz="0" w:space="0" w:color="auto"/>
        <w:right w:val="none" w:sz="0" w:space="0" w:color="auto"/>
      </w:divBdr>
    </w:div>
    <w:div w:id="1038507883">
      <w:bodyDiv w:val="1"/>
      <w:marLeft w:val="0"/>
      <w:marRight w:val="0"/>
      <w:marTop w:val="0"/>
      <w:marBottom w:val="0"/>
      <w:divBdr>
        <w:top w:val="none" w:sz="0" w:space="0" w:color="auto"/>
        <w:left w:val="none" w:sz="0" w:space="0" w:color="auto"/>
        <w:bottom w:val="none" w:sz="0" w:space="0" w:color="auto"/>
        <w:right w:val="none" w:sz="0" w:space="0" w:color="auto"/>
      </w:divBdr>
    </w:div>
    <w:div w:id="1038704894">
      <w:bodyDiv w:val="1"/>
      <w:marLeft w:val="0"/>
      <w:marRight w:val="0"/>
      <w:marTop w:val="0"/>
      <w:marBottom w:val="0"/>
      <w:divBdr>
        <w:top w:val="none" w:sz="0" w:space="0" w:color="auto"/>
        <w:left w:val="none" w:sz="0" w:space="0" w:color="auto"/>
        <w:bottom w:val="none" w:sz="0" w:space="0" w:color="auto"/>
        <w:right w:val="none" w:sz="0" w:space="0" w:color="auto"/>
      </w:divBdr>
    </w:div>
    <w:div w:id="1041706877">
      <w:bodyDiv w:val="1"/>
      <w:marLeft w:val="0"/>
      <w:marRight w:val="0"/>
      <w:marTop w:val="0"/>
      <w:marBottom w:val="0"/>
      <w:divBdr>
        <w:top w:val="none" w:sz="0" w:space="0" w:color="auto"/>
        <w:left w:val="none" w:sz="0" w:space="0" w:color="auto"/>
        <w:bottom w:val="none" w:sz="0" w:space="0" w:color="auto"/>
        <w:right w:val="none" w:sz="0" w:space="0" w:color="auto"/>
      </w:divBdr>
    </w:div>
    <w:div w:id="1042173530">
      <w:bodyDiv w:val="1"/>
      <w:marLeft w:val="0"/>
      <w:marRight w:val="0"/>
      <w:marTop w:val="0"/>
      <w:marBottom w:val="0"/>
      <w:divBdr>
        <w:top w:val="none" w:sz="0" w:space="0" w:color="auto"/>
        <w:left w:val="none" w:sz="0" w:space="0" w:color="auto"/>
        <w:bottom w:val="none" w:sz="0" w:space="0" w:color="auto"/>
        <w:right w:val="none" w:sz="0" w:space="0" w:color="auto"/>
      </w:divBdr>
    </w:div>
    <w:div w:id="1045451583">
      <w:bodyDiv w:val="1"/>
      <w:marLeft w:val="0"/>
      <w:marRight w:val="0"/>
      <w:marTop w:val="0"/>
      <w:marBottom w:val="0"/>
      <w:divBdr>
        <w:top w:val="none" w:sz="0" w:space="0" w:color="auto"/>
        <w:left w:val="none" w:sz="0" w:space="0" w:color="auto"/>
        <w:bottom w:val="none" w:sz="0" w:space="0" w:color="auto"/>
        <w:right w:val="none" w:sz="0" w:space="0" w:color="auto"/>
      </w:divBdr>
    </w:div>
    <w:div w:id="1047293960">
      <w:bodyDiv w:val="1"/>
      <w:marLeft w:val="0"/>
      <w:marRight w:val="0"/>
      <w:marTop w:val="0"/>
      <w:marBottom w:val="0"/>
      <w:divBdr>
        <w:top w:val="none" w:sz="0" w:space="0" w:color="auto"/>
        <w:left w:val="none" w:sz="0" w:space="0" w:color="auto"/>
        <w:bottom w:val="none" w:sz="0" w:space="0" w:color="auto"/>
        <w:right w:val="none" w:sz="0" w:space="0" w:color="auto"/>
      </w:divBdr>
    </w:div>
    <w:div w:id="1048649215">
      <w:bodyDiv w:val="1"/>
      <w:marLeft w:val="0"/>
      <w:marRight w:val="0"/>
      <w:marTop w:val="0"/>
      <w:marBottom w:val="0"/>
      <w:divBdr>
        <w:top w:val="none" w:sz="0" w:space="0" w:color="auto"/>
        <w:left w:val="none" w:sz="0" w:space="0" w:color="auto"/>
        <w:bottom w:val="none" w:sz="0" w:space="0" w:color="auto"/>
        <w:right w:val="none" w:sz="0" w:space="0" w:color="auto"/>
      </w:divBdr>
    </w:div>
    <w:div w:id="1050496442">
      <w:bodyDiv w:val="1"/>
      <w:marLeft w:val="0"/>
      <w:marRight w:val="0"/>
      <w:marTop w:val="0"/>
      <w:marBottom w:val="0"/>
      <w:divBdr>
        <w:top w:val="none" w:sz="0" w:space="0" w:color="auto"/>
        <w:left w:val="none" w:sz="0" w:space="0" w:color="auto"/>
        <w:bottom w:val="none" w:sz="0" w:space="0" w:color="auto"/>
        <w:right w:val="none" w:sz="0" w:space="0" w:color="auto"/>
      </w:divBdr>
    </w:div>
    <w:div w:id="1050501300">
      <w:bodyDiv w:val="1"/>
      <w:marLeft w:val="0"/>
      <w:marRight w:val="0"/>
      <w:marTop w:val="0"/>
      <w:marBottom w:val="0"/>
      <w:divBdr>
        <w:top w:val="none" w:sz="0" w:space="0" w:color="auto"/>
        <w:left w:val="none" w:sz="0" w:space="0" w:color="auto"/>
        <w:bottom w:val="none" w:sz="0" w:space="0" w:color="auto"/>
        <w:right w:val="none" w:sz="0" w:space="0" w:color="auto"/>
      </w:divBdr>
    </w:div>
    <w:div w:id="1051879866">
      <w:bodyDiv w:val="1"/>
      <w:marLeft w:val="0"/>
      <w:marRight w:val="0"/>
      <w:marTop w:val="0"/>
      <w:marBottom w:val="0"/>
      <w:divBdr>
        <w:top w:val="none" w:sz="0" w:space="0" w:color="auto"/>
        <w:left w:val="none" w:sz="0" w:space="0" w:color="auto"/>
        <w:bottom w:val="none" w:sz="0" w:space="0" w:color="auto"/>
        <w:right w:val="none" w:sz="0" w:space="0" w:color="auto"/>
      </w:divBdr>
    </w:div>
    <w:div w:id="1053237546">
      <w:bodyDiv w:val="1"/>
      <w:marLeft w:val="0"/>
      <w:marRight w:val="0"/>
      <w:marTop w:val="0"/>
      <w:marBottom w:val="0"/>
      <w:divBdr>
        <w:top w:val="none" w:sz="0" w:space="0" w:color="auto"/>
        <w:left w:val="none" w:sz="0" w:space="0" w:color="auto"/>
        <w:bottom w:val="none" w:sz="0" w:space="0" w:color="auto"/>
        <w:right w:val="none" w:sz="0" w:space="0" w:color="auto"/>
      </w:divBdr>
    </w:div>
    <w:div w:id="1055741199">
      <w:bodyDiv w:val="1"/>
      <w:marLeft w:val="0"/>
      <w:marRight w:val="0"/>
      <w:marTop w:val="0"/>
      <w:marBottom w:val="0"/>
      <w:divBdr>
        <w:top w:val="none" w:sz="0" w:space="0" w:color="auto"/>
        <w:left w:val="none" w:sz="0" w:space="0" w:color="auto"/>
        <w:bottom w:val="none" w:sz="0" w:space="0" w:color="auto"/>
        <w:right w:val="none" w:sz="0" w:space="0" w:color="auto"/>
      </w:divBdr>
    </w:div>
    <w:div w:id="1056397493">
      <w:bodyDiv w:val="1"/>
      <w:marLeft w:val="0"/>
      <w:marRight w:val="0"/>
      <w:marTop w:val="0"/>
      <w:marBottom w:val="0"/>
      <w:divBdr>
        <w:top w:val="none" w:sz="0" w:space="0" w:color="auto"/>
        <w:left w:val="none" w:sz="0" w:space="0" w:color="auto"/>
        <w:bottom w:val="none" w:sz="0" w:space="0" w:color="auto"/>
        <w:right w:val="none" w:sz="0" w:space="0" w:color="auto"/>
      </w:divBdr>
    </w:div>
    <w:div w:id="1057899526">
      <w:bodyDiv w:val="1"/>
      <w:marLeft w:val="0"/>
      <w:marRight w:val="0"/>
      <w:marTop w:val="0"/>
      <w:marBottom w:val="0"/>
      <w:divBdr>
        <w:top w:val="none" w:sz="0" w:space="0" w:color="auto"/>
        <w:left w:val="none" w:sz="0" w:space="0" w:color="auto"/>
        <w:bottom w:val="none" w:sz="0" w:space="0" w:color="auto"/>
        <w:right w:val="none" w:sz="0" w:space="0" w:color="auto"/>
      </w:divBdr>
    </w:div>
    <w:div w:id="1058555975">
      <w:bodyDiv w:val="1"/>
      <w:marLeft w:val="0"/>
      <w:marRight w:val="0"/>
      <w:marTop w:val="0"/>
      <w:marBottom w:val="0"/>
      <w:divBdr>
        <w:top w:val="none" w:sz="0" w:space="0" w:color="auto"/>
        <w:left w:val="none" w:sz="0" w:space="0" w:color="auto"/>
        <w:bottom w:val="none" w:sz="0" w:space="0" w:color="auto"/>
        <w:right w:val="none" w:sz="0" w:space="0" w:color="auto"/>
      </w:divBdr>
    </w:div>
    <w:div w:id="1059590326">
      <w:bodyDiv w:val="1"/>
      <w:marLeft w:val="0"/>
      <w:marRight w:val="0"/>
      <w:marTop w:val="0"/>
      <w:marBottom w:val="0"/>
      <w:divBdr>
        <w:top w:val="none" w:sz="0" w:space="0" w:color="auto"/>
        <w:left w:val="none" w:sz="0" w:space="0" w:color="auto"/>
        <w:bottom w:val="none" w:sz="0" w:space="0" w:color="auto"/>
        <w:right w:val="none" w:sz="0" w:space="0" w:color="auto"/>
      </w:divBdr>
    </w:div>
    <w:div w:id="1060136802">
      <w:bodyDiv w:val="1"/>
      <w:marLeft w:val="0"/>
      <w:marRight w:val="0"/>
      <w:marTop w:val="0"/>
      <w:marBottom w:val="0"/>
      <w:divBdr>
        <w:top w:val="none" w:sz="0" w:space="0" w:color="auto"/>
        <w:left w:val="none" w:sz="0" w:space="0" w:color="auto"/>
        <w:bottom w:val="none" w:sz="0" w:space="0" w:color="auto"/>
        <w:right w:val="none" w:sz="0" w:space="0" w:color="auto"/>
      </w:divBdr>
    </w:div>
    <w:div w:id="1061170364">
      <w:bodyDiv w:val="1"/>
      <w:marLeft w:val="0"/>
      <w:marRight w:val="0"/>
      <w:marTop w:val="0"/>
      <w:marBottom w:val="0"/>
      <w:divBdr>
        <w:top w:val="none" w:sz="0" w:space="0" w:color="auto"/>
        <w:left w:val="none" w:sz="0" w:space="0" w:color="auto"/>
        <w:bottom w:val="none" w:sz="0" w:space="0" w:color="auto"/>
        <w:right w:val="none" w:sz="0" w:space="0" w:color="auto"/>
      </w:divBdr>
    </w:div>
    <w:div w:id="1064178867">
      <w:bodyDiv w:val="1"/>
      <w:marLeft w:val="0"/>
      <w:marRight w:val="0"/>
      <w:marTop w:val="0"/>
      <w:marBottom w:val="0"/>
      <w:divBdr>
        <w:top w:val="none" w:sz="0" w:space="0" w:color="auto"/>
        <w:left w:val="none" w:sz="0" w:space="0" w:color="auto"/>
        <w:bottom w:val="none" w:sz="0" w:space="0" w:color="auto"/>
        <w:right w:val="none" w:sz="0" w:space="0" w:color="auto"/>
      </w:divBdr>
    </w:div>
    <w:div w:id="1066344762">
      <w:bodyDiv w:val="1"/>
      <w:marLeft w:val="0"/>
      <w:marRight w:val="0"/>
      <w:marTop w:val="0"/>
      <w:marBottom w:val="0"/>
      <w:divBdr>
        <w:top w:val="none" w:sz="0" w:space="0" w:color="auto"/>
        <w:left w:val="none" w:sz="0" w:space="0" w:color="auto"/>
        <w:bottom w:val="none" w:sz="0" w:space="0" w:color="auto"/>
        <w:right w:val="none" w:sz="0" w:space="0" w:color="auto"/>
      </w:divBdr>
    </w:div>
    <w:div w:id="1066494092">
      <w:bodyDiv w:val="1"/>
      <w:marLeft w:val="0"/>
      <w:marRight w:val="0"/>
      <w:marTop w:val="0"/>
      <w:marBottom w:val="0"/>
      <w:divBdr>
        <w:top w:val="none" w:sz="0" w:space="0" w:color="auto"/>
        <w:left w:val="none" w:sz="0" w:space="0" w:color="auto"/>
        <w:bottom w:val="none" w:sz="0" w:space="0" w:color="auto"/>
        <w:right w:val="none" w:sz="0" w:space="0" w:color="auto"/>
      </w:divBdr>
    </w:div>
    <w:div w:id="1067024332">
      <w:bodyDiv w:val="1"/>
      <w:marLeft w:val="0"/>
      <w:marRight w:val="0"/>
      <w:marTop w:val="0"/>
      <w:marBottom w:val="0"/>
      <w:divBdr>
        <w:top w:val="none" w:sz="0" w:space="0" w:color="auto"/>
        <w:left w:val="none" w:sz="0" w:space="0" w:color="auto"/>
        <w:bottom w:val="none" w:sz="0" w:space="0" w:color="auto"/>
        <w:right w:val="none" w:sz="0" w:space="0" w:color="auto"/>
      </w:divBdr>
    </w:div>
    <w:div w:id="1067725850">
      <w:bodyDiv w:val="1"/>
      <w:marLeft w:val="0"/>
      <w:marRight w:val="0"/>
      <w:marTop w:val="0"/>
      <w:marBottom w:val="0"/>
      <w:divBdr>
        <w:top w:val="none" w:sz="0" w:space="0" w:color="auto"/>
        <w:left w:val="none" w:sz="0" w:space="0" w:color="auto"/>
        <w:bottom w:val="none" w:sz="0" w:space="0" w:color="auto"/>
        <w:right w:val="none" w:sz="0" w:space="0" w:color="auto"/>
      </w:divBdr>
    </w:div>
    <w:div w:id="1069159345">
      <w:bodyDiv w:val="1"/>
      <w:marLeft w:val="0"/>
      <w:marRight w:val="0"/>
      <w:marTop w:val="0"/>
      <w:marBottom w:val="0"/>
      <w:divBdr>
        <w:top w:val="none" w:sz="0" w:space="0" w:color="auto"/>
        <w:left w:val="none" w:sz="0" w:space="0" w:color="auto"/>
        <w:bottom w:val="none" w:sz="0" w:space="0" w:color="auto"/>
        <w:right w:val="none" w:sz="0" w:space="0" w:color="auto"/>
      </w:divBdr>
    </w:div>
    <w:div w:id="1069183701">
      <w:bodyDiv w:val="1"/>
      <w:marLeft w:val="0"/>
      <w:marRight w:val="0"/>
      <w:marTop w:val="0"/>
      <w:marBottom w:val="0"/>
      <w:divBdr>
        <w:top w:val="none" w:sz="0" w:space="0" w:color="auto"/>
        <w:left w:val="none" w:sz="0" w:space="0" w:color="auto"/>
        <w:bottom w:val="none" w:sz="0" w:space="0" w:color="auto"/>
        <w:right w:val="none" w:sz="0" w:space="0" w:color="auto"/>
      </w:divBdr>
    </w:div>
    <w:div w:id="1069419576">
      <w:bodyDiv w:val="1"/>
      <w:marLeft w:val="0"/>
      <w:marRight w:val="0"/>
      <w:marTop w:val="0"/>
      <w:marBottom w:val="0"/>
      <w:divBdr>
        <w:top w:val="none" w:sz="0" w:space="0" w:color="auto"/>
        <w:left w:val="none" w:sz="0" w:space="0" w:color="auto"/>
        <w:bottom w:val="none" w:sz="0" w:space="0" w:color="auto"/>
        <w:right w:val="none" w:sz="0" w:space="0" w:color="auto"/>
      </w:divBdr>
    </w:div>
    <w:div w:id="1069771849">
      <w:bodyDiv w:val="1"/>
      <w:marLeft w:val="0"/>
      <w:marRight w:val="0"/>
      <w:marTop w:val="0"/>
      <w:marBottom w:val="0"/>
      <w:divBdr>
        <w:top w:val="none" w:sz="0" w:space="0" w:color="auto"/>
        <w:left w:val="none" w:sz="0" w:space="0" w:color="auto"/>
        <w:bottom w:val="none" w:sz="0" w:space="0" w:color="auto"/>
        <w:right w:val="none" w:sz="0" w:space="0" w:color="auto"/>
      </w:divBdr>
    </w:div>
    <w:div w:id="1070150242">
      <w:bodyDiv w:val="1"/>
      <w:marLeft w:val="0"/>
      <w:marRight w:val="0"/>
      <w:marTop w:val="0"/>
      <w:marBottom w:val="0"/>
      <w:divBdr>
        <w:top w:val="none" w:sz="0" w:space="0" w:color="auto"/>
        <w:left w:val="none" w:sz="0" w:space="0" w:color="auto"/>
        <w:bottom w:val="none" w:sz="0" w:space="0" w:color="auto"/>
        <w:right w:val="none" w:sz="0" w:space="0" w:color="auto"/>
      </w:divBdr>
    </w:div>
    <w:div w:id="1070806177">
      <w:bodyDiv w:val="1"/>
      <w:marLeft w:val="0"/>
      <w:marRight w:val="0"/>
      <w:marTop w:val="0"/>
      <w:marBottom w:val="0"/>
      <w:divBdr>
        <w:top w:val="none" w:sz="0" w:space="0" w:color="auto"/>
        <w:left w:val="none" w:sz="0" w:space="0" w:color="auto"/>
        <w:bottom w:val="none" w:sz="0" w:space="0" w:color="auto"/>
        <w:right w:val="none" w:sz="0" w:space="0" w:color="auto"/>
      </w:divBdr>
    </w:div>
    <w:div w:id="1070812356">
      <w:bodyDiv w:val="1"/>
      <w:marLeft w:val="0"/>
      <w:marRight w:val="0"/>
      <w:marTop w:val="0"/>
      <w:marBottom w:val="0"/>
      <w:divBdr>
        <w:top w:val="none" w:sz="0" w:space="0" w:color="auto"/>
        <w:left w:val="none" w:sz="0" w:space="0" w:color="auto"/>
        <w:bottom w:val="none" w:sz="0" w:space="0" w:color="auto"/>
        <w:right w:val="none" w:sz="0" w:space="0" w:color="auto"/>
      </w:divBdr>
    </w:div>
    <w:div w:id="1071079134">
      <w:bodyDiv w:val="1"/>
      <w:marLeft w:val="0"/>
      <w:marRight w:val="0"/>
      <w:marTop w:val="0"/>
      <w:marBottom w:val="0"/>
      <w:divBdr>
        <w:top w:val="none" w:sz="0" w:space="0" w:color="auto"/>
        <w:left w:val="none" w:sz="0" w:space="0" w:color="auto"/>
        <w:bottom w:val="none" w:sz="0" w:space="0" w:color="auto"/>
        <w:right w:val="none" w:sz="0" w:space="0" w:color="auto"/>
      </w:divBdr>
    </w:div>
    <w:div w:id="1071121936">
      <w:bodyDiv w:val="1"/>
      <w:marLeft w:val="0"/>
      <w:marRight w:val="0"/>
      <w:marTop w:val="0"/>
      <w:marBottom w:val="0"/>
      <w:divBdr>
        <w:top w:val="none" w:sz="0" w:space="0" w:color="auto"/>
        <w:left w:val="none" w:sz="0" w:space="0" w:color="auto"/>
        <w:bottom w:val="none" w:sz="0" w:space="0" w:color="auto"/>
        <w:right w:val="none" w:sz="0" w:space="0" w:color="auto"/>
      </w:divBdr>
    </w:div>
    <w:div w:id="1071276252">
      <w:bodyDiv w:val="1"/>
      <w:marLeft w:val="0"/>
      <w:marRight w:val="0"/>
      <w:marTop w:val="0"/>
      <w:marBottom w:val="0"/>
      <w:divBdr>
        <w:top w:val="none" w:sz="0" w:space="0" w:color="auto"/>
        <w:left w:val="none" w:sz="0" w:space="0" w:color="auto"/>
        <w:bottom w:val="none" w:sz="0" w:space="0" w:color="auto"/>
        <w:right w:val="none" w:sz="0" w:space="0" w:color="auto"/>
      </w:divBdr>
    </w:div>
    <w:div w:id="1071656259">
      <w:bodyDiv w:val="1"/>
      <w:marLeft w:val="0"/>
      <w:marRight w:val="0"/>
      <w:marTop w:val="0"/>
      <w:marBottom w:val="0"/>
      <w:divBdr>
        <w:top w:val="none" w:sz="0" w:space="0" w:color="auto"/>
        <w:left w:val="none" w:sz="0" w:space="0" w:color="auto"/>
        <w:bottom w:val="none" w:sz="0" w:space="0" w:color="auto"/>
        <w:right w:val="none" w:sz="0" w:space="0" w:color="auto"/>
      </w:divBdr>
    </w:div>
    <w:div w:id="1074863742">
      <w:bodyDiv w:val="1"/>
      <w:marLeft w:val="0"/>
      <w:marRight w:val="0"/>
      <w:marTop w:val="0"/>
      <w:marBottom w:val="0"/>
      <w:divBdr>
        <w:top w:val="none" w:sz="0" w:space="0" w:color="auto"/>
        <w:left w:val="none" w:sz="0" w:space="0" w:color="auto"/>
        <w:bottom w:val="none" w:sz="0" w:space="0" w:color="auto"/>
        <w:right w:val="none" w:sz="0" w:space="0" w:color="auto"/>
      </w:divBdr>
    </w:div>
    <w:div w:id="1075130849">
      <w:bodyDiv w:val="1"/>
      <w:marLeft w:val="0"/>
      <w:marRight w:val="0"/>
      <w:marTop w:val="0"/>
      <w:marBottom w:val="0"/>
      <w:divBdr>
        <w:top w:val="none" w:sz="0" w:space="0" w:color="auto"/>
        <w:left w:val="none" w:sz="0" w:space="0" w:color="auto"/>
        <w:bottom w:val="none" w:sz="0" w:space="0" w:color="auto"/>
        <w:right w:val="none" w:sz="0" w:space="0" w:color="auto"/>
      </w:divBdr>
    </w:div>
    <w:div w:id="1075663082">
      <w:bodyDiv w:val="1"/>
      <w:marLeft w:val="0"/>
      <w:marRight w:val="0"/>
      <w:marTop w:val="0"/>
      <w:marBottom w:val="0"/>
      <w:divBdr>
        <w:top w:val="none" w:sz="0" w:space="0" w:color="auto"/>
        <w:left w:val="none" w:sz="0" w:space="0" w:color="auto"/>
        <w:bottom w:val="none" w:sz="0" w:space="0" w:color="auto"/>
        <w:right w:val="none" w:sz="0" w:space="0" w:color="auto"/>
      </w:divBdr>
    </w:div>
    <w:div w:id="1076242956">
      <w:bodyDiv w:val="1"/>
      <w:marLeft w:val="0"/>
      <w:marRight w:val="0"/>
      <w:marTop w:val="0"/>
      <w:marBottom w:val="0"/>
      <w:divBdr>
        <w:top w:val="none" w:sz="0" w:space="0" w:color="auto"/>
        <w:left w:val="none" w:sz="0" w:space="0" w:color="auto"/>
        <w:bottom w:val="none" w:sz="0" w:space="0" w:color="auto"/>
        <w:right w:val="none" w:sz="0" w:space="0" w:color="auto"/>
      </w:divBdr>
    </w:div>
    <w:div w:id="1077678675">
      <w:bodyDiv w:val="1"/>
      <w:marLeft w:val="0"/>
      <w:marRight w:val="0"/>
      <w:marTop w:val="0"/>
      <w:marBottom w:val="0"/>
      <w:divBdr>
        <w:top w:val="none" w:sz="0" w:space="0" w:color="auto"/>
        <w:left w:val="none" w:sz="0" w:space="0" w:color="auto"/>
        <w:bottom w:val="none" w:sz="0" w:space="0" w:color="auto"/>
        <w:right w:val="none" w:sz="0" w:space="0" w:color="auto"/>
      </w:divBdr>
    </w:div>
    <w:div w:id="1078984976">
      <w:bodyDiv w:val="1"/>
      <w:marLeft w:val="0"/>
      <w:marRight w:val="0"/>
      <w:marTop w:val="0"/>
      <w:marBottom w:val="0"/>
      <w:divBdr>
        <w:top w:val="none" w:sz="0" w:space="0" w:color="auto"/>
        <w:left w:val="none" w:sz="0" w:space="0" w:color="auto"/>
        <w:bottom w:val="none" w:sz="0" w:space="0" w:color="auto"/>
        <w:right w:val="none" w:sz="0" w:space="0" w:color="auto"/>
      </w:divBdr>
    </w:div>
    <w:div w:id="1079256056">
      <w:bodyDiv w:val="1"/>
      <w:marLeft w:val="0"/>
      <w:marRight w:val="0"/>
      <w:marTop w:val="0"/>
      <w:marBottom w:val="0"/>
      <w:divBdr>
        <w:top w:val="none" w:sz="0" w:space="0" w:color="auto"/>
        <w:left w:val="none" w:sz="0" w:space="0" w:color="auto"/>
        <w:bottom w:val="none" w:sz="0" w:space="0" w:color="auto"/>
        <w:right w:val="none" w:sz="0" w:space="0" w:color="auto"/>
      </w:divBdr>
    </w:div>
    <w:div w:id="1081027168">
      <w:bodyDiv w:val="1"/>
      <w:marLeft w:val="0"/>
      <w:marRight w:val="0"/>
      <w:marTop w:val="0"/>
      <w:marBottom w:val="0"/>
      <w:divBdr>
        <w:top w:val="none" w:sz="0" w:space="0" w:color="auto"/>
        <w:left w:val="none" w:sz="0" w:space="0" w:color="auto"/>
        <w:bottom w:val="none" w:sz="0" w:space="0" w:color="auto"/>
        <w:right w:val="none" w:sz="0" w:space="0" w:color="auto"/>
      </w:divBdr>
    </w:div>
    <w:div w:id="1082484095">
      <w:bodyDiv w:val="1"/>
      <w:marLeft w:val="0"/>
      <w:marRight w:val="0"/>
      <w:marTop w:val="0"/>
      <w:marBottom w:val="0"/>
      <w:divBdr>
        <w:top w:val="none" w:sz="0" w:space="0" w:color="auto"/>
        <w:left w:val="none" w:sz="0" w:space="0" w:color="auto"/>
        <w:bottom w:val="none" w:sz="0" w:space="0" w:color="auto"/>
        <w:right w:val="none" w:sz="0" w:space="0" w:color="auto"/>
      </w:divBdr>
    </w:div>
    <w:div w:id="1082683687">
      <w:bodyDiv w:val="1"/>
      <w:marLeft w:val="0"/>
      <w:marRight w:val="0"/>
      <w:marTop w:val="0"/>
      <w:marBottom w:val="0"/>
      <w:divBdr>
        <w:top w:val="none" w:sz="0" w:space="0" w:color="auto"/>
        <w:left w:val="none" w:sz="0" w:space="0" w:color="auto"/>
        <w:bottom w:val="none" w:sz="0" w:space="0" w:color="auto"/>
        <w:right w:val="none" w:sz="0" w:space="0" w:color="auto"/>
      </w:divBdr>
    </w:div>
    <w:div w:id="1082991680">
      <w:bodyDiv w:val="1"/>
      <w:marLeft w:val="0"/>
      <w:marRight w:val="0"/>
      <w:marTop w:val="0"/>
      <w:marBottom w:val="0"/>
      <w:divBdr>
        <w:top w:val="none" w:sz="0" w:space="0" w:color="auto"/>
        <w:left w:val="none" w:sz="0" w:space="0" w:color="auto"/>
        <w:bottom w:val="none" w:sz="0" w:space="0" w:color="auto"/>
        <w:right w:val="none" w:sz="0" w:space="0" w:color="auto"/>
      </w:divBdr>
    </w:div>
    <w:div w:id="1083917625">
      <w:bodyDiv w:val="1"/>
      <w:marLeft w:val="0"/>
      <w:marRight w:val="0"/>
      <w:marTop w:val="0"/>
      <w:marBottom w:val="0"/>
      <w:divBdr>
        <w:top w:val="none" w:sz="0" w:space="0" w:color="auto"/>
        <w:left w:val="none" w:sz="0" w:space="0" w:color="auto"/>
        <w:bottom w:val="none" w:sz="0" w:space="0" w:color="auto"/>
        <w:right w:val="none" w:sz="0" w:space="0" w:color="auto"/>
      </w:divBdr>
    </w:div>
    <w:div w:id="1085106839">
      <w:bodyDiv w:val="1"/>
      <w:marLeft w:val="0"/>
      <w:marRight w:val="0"/>
      <w:marTop w:val="0"/>
      <w:marBottom w:val="0"/>
      <w:divBdr>
        <w:top w:val="none" w:sz="0" w:space="0" w:color="auto"/>
        <w:left w:val="none" w:sz="0" w:space="0" w:color="auto"/>
        <w:bottom w:val="none" w:sz="0" w:space="0" w:color="auto"/>
        <w:right w:val="none" w:sz="0" w:space="0" w:color="auto"/>
      </w:divBdr>
    </w:div>
    <w:div w:id="1085686370">
      <w:bodyDiv w:val="1"/>
      <w:marLeft w:val="0"/>
      <w:marRight w:val="0"/>
      <w:marTop w:val="0"/>
      <w:marBottom w:val="0"/>
      <w:divBdr>
        <w:top w:val="none" w:sz="0" w:space="0" w:color="auto"/>
        <w:left w:val="none" w:sz="0" w:space="0" w:color="auto"/>
        <w:bottom w:val="none" w:sz="0" w:space="0" w:color="auto"/>
        <w:right w:val="none" w:sz="0" w:space="0" w:color="auto"/>
      </w:divBdr>
    </w:div>
    <w:div w:id="1085690765">
      <w:bodyDiv w:val="1"/>
      <w:marLeft w:val="0"/>
      <w:marRight w:val="0"/>
      <w:marTop w:val="0"/>
      <w:marBottom w:val="0"/>
      <w:divBdr>
        <w:top w:val="none" w:sz="0" w:space="0" w:color="auto"/>
        <w:left w:val="none" w:sz="0" w:space="0" w:color="auto"/>
        <w:bottom w:val="none" w:sz="0" w:space="0" w:color="auto"/>
        <w:right w:val="none" w:sz="0" w:space="0" w:color="auto"/>
      </w:divBdr>
    </w:div>
    <w:div w:id="1085960690">
      <w:bodyDiv w:val="1"/>
      <w:marLeft w:val="0"/>
      <w:marRight w:val="0"/>
      <w:marTop w:val="0"/>
      <w:marBottom w:val="0"/>
      <w:divBdr>
        <w:top w:val="none" w:sz="0" w:space="0" w:color="auto"/>
        <w:left w:val="none" w:sz="0" w:space="0" w:color="auto"/>
        <w:bottom w:val="none" w:sz="0" w:space="0" w:color="auto"/>
        <w:right w:val="none" w:sz="0" w:space="0" w:color="auto"/>
      </w:divBdr>
    </w:div>
    <w:div w:id="1086225533">
      <w:bodyDiv w:val="1"/>
      <w:marLeft w:val="0"/>
      <w:marRight w:val="0"/>
      <w:marTop w:val="0"/>
      <w:marBottom w:val="0"/>
      <w:divBdr>
        <w:top w:val="none" w:sz="0" w:space="0" w:color="auto"/>
        <w:left w:val="none" w:sz="0" w:space="0" w:color="auto"/>
        <w:bottom w:val="none" w:sz="0" w:space="0" w:color="auto"/>
        <w:right w:val="none" w:sz="0" w:space="0" w:color="auto"/>
      </w:divBdr>
    </w:div>
    <w:div w:id="1086267322">
      <w:bodyDiv w:val="1"/>
      <w:marLeft w:val="0"/>
      <w:marRight w:val="0"/>
      <w:marTop w:val="0"/>
      <w:marBottom w:val="0"/>
      <w:divBdr>
        <w:top w:val="none" w:sz="0" w:space="0" w:color="auto"/>
        <w:left w:val="none" w:sz="0" w:space="0" w:color="auto"/>
        <w:bottom w:val="none" w:sz="0" w:space="0" w:color="auto"/>
        <w:right w:val="none" w:sz="0" w:space="0" w:color="auto"/>
      </w:divBdr>
    </w:div>
    <w:div w:id="1087771256">
      <w:bodyDiv w:val="1"/>
      <w:marLeft w:val="0"/>
      <w:marRight w:val="0"/>
      <w:marTop w:val="0"/>
      <w:marBottom w:val="0"/>
      <w:divBdr>
        <w:top w:val="none" w:sz="0" w:space="0" w:color="auto"/>
        <w:left w:val="none" w:sz="0" w:space="0" w:color="auto"/>
        <w:bottom w:val="none" w:sz="0" w:space="0" w:color="auto"/>
        <w:right w:val="none" w:sz="0" w:space="0" w:color="auto"/>
      </w:divBdr>
    </w:div>
    <w:div w:id="1090811554">
      <w:bodyDiv w:val="1"/>
      <w:marLeft w:val="0"/>
      <w:marRight w:val="0"/>
      <w:marTop w:val="0"/>
      <w:marBottom w:val="0"/>
      <w:divBdr>
        <w:top w:val="none" w:sz="0" w:space="0" w:color="auto"/>
        <w:left w:val="none" w:sz="0" w:space="0" w:color="auto"/>
        <w:bottom w:val="none" w:sz="0" w:space="0" w:color="auto"/>
        <w:right w:val="none" w:sz="0" w:space="0" w:color="auto"/>
      </w:divBdr>
    </w:div>
    <w:div w:id="1091320881">
      <w:bodyDiv w:val="1"/>
      <w:marLeft w:val="0"/>
      <w:marRight w:val="0"/>
      <w:marTop w:val="0"/>
      <w:marBottom w:val="0"/>
      <w:divBdr>
        <w:top w:val="none" w:sz="0" w:space="0" w:color="auto"/>
        <w:left w:val="none" w:sz="0" w:space="0" w:color="auto"/>
        <w:bottom w:val="none" w:sz="0" w:space="0" w:color="auto"/>
        <w:right w:val="none" w:sz="0" w:space="0" w:color="auto"/>
      </w:divBdr>
    </w:div>
    <w:div w:id="1091465607">
      <w:bodyDiv w:val="1"/>
      <w:marLeft w:val="0"/>
      <w:marRight w:val="0"/>
      <w:marTop w:val="0"/>
      <w:marBottom w:val="0"/>
      <w:divBdr>
        <w:top w:val="none" w:sz="0" w:space="0" w:color="auto"/>
        <w:left w:val="none" w:sz="0" w:space="0" w:color="auto"/>
        <w:bottom w:val="none" w:sz="0" w:space="0" w:color="auto"/>
        <w:right w:val="none" w:sz="0" w:space="0" w:color="auto"/>
      </w:divBdr>
    </w:div>
    <w:div w:id="1092314709">
      <w:bodyDiv w:val="1"/>
      <w:marLeft w:val="0"/>
      <w:marRight w:val="0"/>
      <w:marTop w:val="0"/>
      <w:marBottom w:val="0"/>
      <w:divBdr>
        <w:top w:val="none" w:sz="0" w:space="0" w:color="auto"/>
        <w:left w:val="none" w:sz="0" w:space="0" w:color="auto"/>
        <w:bottom w:val="none" w:sz="0" w:space="0" w:color="auto"/>
        <w:right w:val="none" w:sz="0" w:space="0" w:color="auto"/>
      </w:divBdr>
    </w:div>
    <w:div w:id="1092970852">
      <w:bodyDiv w:val="1"/>
      <w:marLeft w:val="0"/>
      <w:marRight w:val="0"/>
      <w:marTop w:val="0"/>
      <w:marBottom w:val="0"/>
      <w:divBdr>
        <w:top w:val="none" w:sz="0" w:space="0" w:color="auto"/>
        <w:left w:val="none" w:sz="0" w:space="0" w:color="auto"/>
        <w:bottom w:val="none" w:sz="0" w:space="0" w:color="auto"/>
        <w:right w:val="none" w:sz="0" w:space="0" w:color="auto"/>
      </w:divBdr>
    </w:div>
    <w:div w:id="1093016952">
      <w:bodyDiv w:val="1"/>
      <w:marLeft w:val="0"/>
      <w:marRight w:val="0"/>
      <w:marTop w:val="0"/>
      <w:marBottom w:val="0"/>
      <w:divBdr>
        <w:top w:val="none" w:sz="0" w:space="0" w:color="auto"/>
        <w:left w:val="none" w:sz="0" w:space="0" w:color="auto"/>
        <w:bottom w:val="none" w:sz="0" w:space="0" w:color="auto"/>
        <w:right w:val="none" w:sz="0" w:space="0" w:color="auto"/>
      </w:divBdr>
    </w:div>
    <w:div w:id="1094977104">
      <w:bodyDiv w:val="1"/>
      <w:marLeft w:val="0"/>
      <w:marRight w:val="0"/>
      <w:marTop w:val="0"/>
      <w:marBottom w:val="0"/>
      <w:divBdr>
        <w:top w:val="none" w:sz="0" w:space="0" w:color="auto"/>
        <w:left w:val="none" w:sz="0" w:space="0" w:color="auto"/>
        <w:bottom w:val="none" w:sz="0" w:space="0" w:color="auto"/>
        <w:right w:val="none" w:sz="0" w:space="0" w:color="auto"/>
      </w:divBdr>
    </w:div>
    <w:div w:id="1097362773">
      <w:bodyDiv w:val="1"/>
      <w:marLeft w:val="0"/>
      <w:marRight w:val="0"/>
      <w:marTop w:val="0"/>
      <w:marBottom w:val="0"/>
      <w:divBdr>
        <w:top w:val="none" w:sz="0" w:space="0" w:color="auto"/>
        <w:left w:val="none" w:sz="0" w:space="0" w:color="auto"/>
        <w:bottom w:val="none" w:sz="0" w:space="0" w:color="auto"/>
        <w:right w:val="none" w:sz="0" w:space="0" w:color="auto"/>
      </w:divBdr>
    </w:div>
    <w:div w:id="1099370145">
      <w:bodyDiv w:val="1"/>
      <w:marLeft w:val="0"/>
      <w:marRight w:val="0"/>
      <w:marTop w:val="0"/>
      <w:marBottom w:val="0"/>
      <w:divBdr>
        <w:top w:val="none" w:sz="0" w:space="0" w:color="auto"/>
        <w:left w:val="none" w:sz="0" w:space="0" w:color="auto"/>
        <w:bottom w:val="none" w:sz="0" w:space="0" w:color="auto"/>
        <w:right w:val="none" w:sz="0" w:space="0" w:color="auto"/>
      </w:divBdr>
    </w:div>
    <w:div w:id="1099985959">
      <w:bodyDiv w:val="1"/>
      <w:marLeft w:val="0"/>
      <w:marRight w:val="0"/>
      <w:marTop w:val="0"/>
      <w:marBottom w:val="0"/>
      <w:divBdr>
        <w:top w:val="none" w:sz="0" w:space="0" w:color="auto"/>
        <w:left w:val="none" w:sz="0" w:space="0" w:color="auto"/>
        <w:bottom w:val="none" w:sz="0" w:space="0" w:color="auto"/>
        <w:right w:val="none" w:sz="0" w:space="0" w:color="auto"/>
      </w:divBdr>
    </w:div>
    <w:div w:id="1100292093">
      <w:bodyDiv w:val="1"/>
      <w:marLeft w:val="0"/>
      <w:marRight w:val="0"/>
      <w:marTop w:val="0"/>
      <w:marBottom w:val="0"/>
      <w:divBdr>
        <w:top w:val="none" w:sz="0" w:space="0" w:color="auto"/>
        <w:left w:val="none" w:sz="0" w:space="0" w:color="auto"/>
        <w:bottom w:val="none" w:sz="0" w:space="0" w:color="auto"/>
        <w:right w:val="none" w:sz="0" w:space="0" w:color="auto"/>
      </w:divBdr>
    </w:div>
    <w:div w:id="1103958295">
      <w:bodyDiv w:val="1"/>
      <w:marLeft w:val="0"/>
      <w:marRight w:val="0"/>
      <w:marTop w:val="0"/>
      <w:marBottom w:val="0"/>
      <w:divBdr>
        <w:top w:val="none" w:sz="0" w:space="0" w:color="auto"/>
        <w:left w:val="none" w:sz="0" w:space="0" w:color="auto"/>
        <w:bottom w:val="none" w:sz="0" w:space="0" w:color="auto"/>
        <w:right w:val="none" w:sz="0" w:space="0" w:color="auto"/>
      </w:divBdr>
    </w:div>
    <w:div w:id="1104224575">
      <w:bodyDiv w:val="1"/>
      <w:marLeft w:val="0"/>
      <w:marRight w:val="0"/>
      <w:marTop w:val="0"/>
      <w:marBottom w:val="0"/>
      <w:divBdr>
        <w:top w:val="none" w:sz="0" w:space="0" w:color="auto"/>
        <w:left w:val="none" w:sz="0" w:space="0" w:color="auto"/>
        <w:bottom w:val="none" w:sz="0" w:space="0" w:color="auto"/>
        <w:right w:val="none" w:sz="0" w:space="0" w:color="auto"/>
      </w:divBdr>
    </w:div>
    <w:div w:id="1104299694">
      <w:bodyDiv w:val="1"/>
      <w:marLeft w:val="0"/>
      <w:marRight w:val="0"/>
      <w:marTop w:val="0"/>
      <w:marBottom w:val="0"/>
      <w:divBdr>
        <w:top w:val="none" w:sz="0" w:space="0" w:color="auto"/>
        <w:left w:val="none" w:sz="0" w:space="0" w:color="auto"/>
        <w:bottom w:val="none" w:sz="0" w:space="0" w:color="auto"/>
        <w:right w:val="none" w:sz="0" w:space="0" w:color="auto"/>
      </w:divBdr>
    </w:div>
    <w:div w:id="1106003554">
      <w:bodyDiv w:val="1"/>
      <w:marLeft w:val="0"/>
      <w:marRight w:val="0"/>
      <w:marTop w:val="0"/>
      <w:marBottom w:val="0"/>
      <w:divBdr>
        <w:top w:val="none" w:sz="0" w:space="0" w:color="auto"/>
        <w:left w:val="none" w:sz="0" w:space="0" w:color="auto"/>
        <w:bottom w:val="none" w:sz="0" w:space="0" w:color="auto"/>
        <w:right w:val="none" w:sz="0" w:space="0" w:color="auto"/>
      </w:divBdr>
    </w:div>
    <w:div w:id="1109007155">
      <w:bodyDiv w:val="1"/>
      <w:marLeft w:val="0"/>
      <w:marRight w:val="0"/>
      <w:marTop w:val="0"/>
      <w:marBottom w:val="0"/>
      <w:divBdr>
        <w:top w:val="none" w:sz="0" w:space="0" w:color="auto"/>
        <w:left w:val="none" w:sz="0" w:space="0" w:color="auto"/>
        <w:bottom w:val="none" w:sz="0" w:space="0" w:color="auto"/>
        <w:right w:val="none" w:sz="0" w:space="0" w:color="auto"/>
      </w:divBdr>
    </w:div>
    <w:div w:id="1112633379">
      <w:bodyDiv w:val="1"/>
      <w:marLeft w:val="0"/>
      <w:marRight w:val="0"/>
      <w:marTop w:val="0"/>
      <w:marBottom w:val="0"/>
      <w:divBdr>
        <w:top w:val="none" w:sz="0" w:space="0" w:color="auto"/>
        <w:left w:val="none" w:sz="0" w:space="0" w:color="auto"/>
        <w:bottom w:val="none" w:sz="0" w:space="0" w:color="auto"/>
        <w:right w:val="none" w:sz="0" w:space="0" w:color="auto"/>
      </w:divBdr>
    </w:div>
    <w:div w:id="1112823964">
      <w:bodyDiv w:val="1"/>
      <w:marLeft w:val="0"/>
      <w:marRight w:val="0"/>
      <w:marTop w:val="0"/>
      <w:marBottom w:val="0"/>
      <w:divBdr>
        <w:top w:val="none" w:sz="0" w:space="0" w:color="auto"/>
        <w:left w:val="none" w:sz="0" w:space="0" w:color="auto"/>
        <w:bottom w:val="none" w:sz="0" w:space="0" w:color="auto"/>
        <w:right w:val="none" w:sz="0" w:space="0" w:color="auto"/>
      </w:divBdr>
    </w:div>
    <w:div w:id="1112895553">
      <w:bodyDiv w:val="1"/>
      <w:marLeft w:val="0"/>
      <w:marRight w:val="0"/>
      <w:marTop w:val="0"/>
      <w:marBottom w:val="0"/>
      <w:divBdr>
        <w:top w:val="none" w:sz="0" w:space="0" w:color="auto"/>
        <w:left w:val="none" w:sz="0" w:space="0" w:color="auto"/>
        <w:bottom w:val="none" w:sz="0" w:space="0" w:color="auto"/>
        <w:right w:val="none" w:sz="0" w:space="0" w:color="auto"/>
      </w:divBdr>
    </w:div>
    <w:div w:id="1114590897">
      <w:bodyDiv w:val="1"/>
      <w:marLeft w:val="0"/>
      <w:marRight w:val="0"/>
      <w:marTop w:val="0"/>
      <w:marBottom w:val="0"/>
      <w:divBdr>
        <w:top w:val="none" w:sz="0" w:space="0" w:color="auto"/>
        <w:left w:val="none" w:sz="0" w:space="0" w:color="auto"/>
        <w:bottom w:val="none" w:sz="0" w:space="0" w:color="auto"/>
        <w:right w:val="none" w:sz="0" w:space="0" w:color="auto"/>
      </w:divBdr>
    </w:div>
    <w:div w:id="1117142532">
      <w:bodyDiv w:val="1"/>
      <w:marLeft w:val="0"/>
      <w:marRight w:val="0"/>
      <w:marTop w:val="0"/>
      <w:marBottom w:val="0"/>
      <w:divBdr>
        <w:top w:val="none" w:sz="0" w:space="0" w:color="auto"/>
        <w:left w:val="none" w:sz="0" w:space="0" w:color="auto"/>
        <w:bottom w:val="none" w:sz="0" w:space="0" w:color="auto"/>
        <w:right w:val="none" w:sz="0" w:space="0" w:color="auto"/>
      </w:divBdr>
    </w:div>
    <w:div w:id="1117868807">
      <w:bodyDiv w:val="1"/>
      <w:marLeft w:val="0"/>
      <w:marRight w:val="0"/>
      <w:marTop w:val="0"/>
      <w:marBottom w:val="0"/>
      <w:divBdr>
        <w:top w:val="none" w:sz="0" w:space="0" w:color="auto"/>
        <w:left w:val="none" w:sz="0" w:space="0" w:color="auto"/>
        <w:bottom w:val="none" w:sz="0" w:space="0" w:color="auto"/>
        <w:right w:val="none" w:sz="0" w:space="0" w:color="auto"/>
      </w:divBdr>
    </w:div>
    <w:div w:id="1118333115">
      <w:bodyDiv w:val="1"/>
      <w:marLeft w:val="0"/>
      <w:marRight w:val="0"/>
      <w:marTop w:val="0"/>
      <w:marBottom w:val="0"/>
      <w:divBdr>
        <w:top w:val="none" w:sz="0" w:space="0" w:color="auto"/>
        <w:left w:val="none" w:sz="0" w:space="0" w:color="auto"/>
        <w:bottom w:val="none" w:sz="0" w:space="0" w:color="auto"/>
        <w:right w:val="none" w:sz="0" w:space="0" w:color="auto"/>
      </w:divBdr>
    </w:div>
    <w:div w:id="1119566726">
      <w:bodyDiv w:val="1"/>
      <w:marLeft w:val="0"/>
      <w:marRight w:val="0"/>
      <w:marTop w:val="0"/>
      <w:marBottom w:val="0"/>
      <w:divBdr>
        <w:top w:val="none" w:sz="0" w:space="0" w:color="auto"/>
        <w:left w:val="none" w:sz="0" w:space="0" w:color="auto"/>
        <w:bottom w:val="none" w:sz="0" w:space="0" w:color="auto"/>
        <w:right w:val="none" w:sz="0" w:space="0" w:color="auto"/>
      </w:divBdr>
    </w:div>
    <w:div w:id="1122185494">
      <w:bodyDiv w:val="1"/>
      <w:marLeft w:val="0"/>
      <w:marRight w:val="0"/>
      <w:marTop w:val="0"/>
      <w:marBottom w:val="0"/>
      <w:divBdr>
        <w:top w:val="none" w:sz="0" w:space="0" w:color="auto"/>
        <w:left w:val="none" w:sz="0" w:space="0" w:color="auto"/>
        <w:bottom w:val="none" w:sz="0" w:space="0" w:color="auto"/>
        <w:right w:val="none" w:sz="0" w:space="0" w:color="auto"/>
      </w:divBdr>
    </w:div>
    <w:div w:id="1123887079">
      <w:bodyDiv w:val="1"/>
      <w:marLeft w:val="0"/>
      <w:marRight w:val="0"/>
      <w:marTop w:val="0"/>
      <w:marBottom w:val="0"/>
      <w:divBdr>
        <w:top w:val="none" w:sz="0" w:space="0" w:color="auto"/>
        <w:left w:val="none" w:sz="0" w:space="0" w:color="auto"/>
        <w:bottom w:val="none" w:sz="0" w:space="0" w:color="auto"/>
        <w:right w:val="none" w:sz="0" w:space="0" w:color="auto"/>
      </w:divBdr>
    </w:div>
    <w:div w:id="1124545854">
      <w:bodyDiv w:val="1"/>
      <w:marLeft w:val="0"/>
      <w:marRight w:val="0"/>
      <w:marTop w:val="0"/>
      <w:marBottom w:val="0"/>
      <w:divBdr>
        <w:top w:val="none" w:sz="0" w:space="0" w:color="auto"/>
        <w:left w:val="none" w:sz="0" w:space="0" w:color="auto"/>
        <w:bottom w:val="none" w:sz="0" w:space="0" w:color="auto"/>
        <w:right w:val="none" w:sz="0" w:space="0" w:color="auto"/>
      </w:divBdr>
    </w:div>
    <w:div w:id="1124616408">
      <w:bodyDiv w:val="1"/>
      <w:marLeft w:val="0"/>
      <w:marRight w:val="0"/>
      <w:marTop w:val="0"/>
      <w:marBottom w:val="0"/>
      <w:divBdr>
        <w:top w:val="none" w:sz="0" w:space="0" w:color="auto"/>
        <w:left w:val="none" w:sz="0" w:space="0" w:color="auto"/>
        <w:bottom w:val="none" w:sz="0" w:space="0" w:color="auto"/>
        <w:right w:val="none" w:sz="0" w:space="0" w:color="auto"/>
      </w:divBdr>
    </w:div>
    <w:div w:id="1126243009">
      <w:bodyDiv w:val="1"/>
      <w:marLeft w:val="0"/>
      <w:marRight w:val="0"/>
      <w:marTop w:val="0"/>
      <w:marBottom w:val="0"/>
      <w:divBdr>
        <w:top w:val="none" w:sz="0" w:space="0" w:color="auto"/>
        <w:left w:val="none" w:sz="0" w:space="0" w:color="auto"/>
        <w:bottom w:val="none" w:sz="0" w:space="0" w:color="auto"/>
        <w:right w:val="none" w:sz="0" w:space="0" w:color="auto"/>
      </w:divBdr>
    </w:div>
    <w:div w:id="1129519120">
      <w:bodyDiv w:val="1"/>
      <w:marLeft w:val="0"/>
      <w:marRight w:val="0"/>
      <w:marTop w:val="0"/>
      <w:marBottom w:val="0"/>
      <w:divBdr>
        <w:top w:val="none" w:sz="0" w:space="0" w:color="auto"/>
        <w:left w:val="none" w:sz="0" w:space="0" w:color="auto"/>
        <w:bottom w:val="none" w:sz="0" w:space="0" w:color="auto"/>
        <w:right w:val="none" w:sz="0" w:space="0" w:color="auto"/>
      </w:divBdr>
    </w:div>
    <w:div w:id="1130392498">
      <w:bodyDiv w:val="1"/>
      <w:marLeft w:val="0"/>
      <w:marRight w:val="0"/>
      <w:marTop w:val="0"/>
      <w:marBottom w:val="0"/>
      <w:divBdr>
        <w:top w:val="none" w:sz="0" w:space="0" w:color="auto"/>
        <w:left w:val="none" w:sz="0" w:space="0" w:color="auto"/>
        <w:bottom w:val="none" w:sz="0" w:space="0" w:color="auto"/>
        <w:right w:val="none" w:sz="0" w:space="0" w:color="auto"/>
      </w:divBdr>
    </w:div>
    <w:div w:id="1130397687">
      <w:bodyDiv w:val="1"/>
      <w:marLeft w:val="0"/>
      <w:marRight w:val="0"/>
      <w:marTop w:val="0"/>
      <w:marBottom w:val="0"/>
      <w:divBdr>
        <w:top w:val="none" w:sz="0" w:space="0" w:color="auto"/>
        <w:left w:val="none" w:sz="0" w:space="0" w:color="auto"/>
        <w:bottom w:val="none" w:sz="0" w:space="0" w:color="auto"/>
        <w:right w:val="none" w:sz="0" w:space="0" w:color="auto"/>
      </w:divBdr>
    </w:div>
    <w:div w:id="1130709908">
      <w:bodyDiv w:val="1"/>
      <w:marLeft w:val="0"/>
      <w:marRight w:val="0"/>
      <w:marTop w:val="0"/>
      <w:marBottom w:val="0"/>
      <w:divBdr>
        <w:top w:val="none" w:sz="0" w:space="0" w:color="auto"/>
        <w:left w:val="none" w:sz="0" w:space="0" w:color="auto"/>
        <w:bottom w:val="none" w:sz="0" w:space="0" w:color="auto"/>
        <w:right w:val="none" w:sz="0" w:space="0" w:color="auto"/>
      </w:divBdr>
    </w:div>
    <w:div w:id="1131170399">
      <w:bodyDiv w:val="1"/>
      <w:marLeft w:val="0"/>
      <w:marRight w:val="0"/>
      <w:marTop w:val="0"/>
      <w:marBottom w:val="0"/>
      <w:divBdr>
        <w:top w:val="none" w:sz="0" w:space="0" w:color="auto"/>
        <w:left w:val="none" w:sz="0" w:space="0" w:color="auto"/>
        <w:bottom w:val="none" w:sz="0" w:space="0" w:color="auto"/>
        <w:right w:val="none" w:sz="0" w:space="0" w:color="auto"/>
      </w:divBdr>
    </w:div>
    <w:div w:id="1133333333">
      <w:bodyDiv w:val="1"/>
      <w:marLeft w:val="0"/>
      <w:marRight w:val="0"/>
      <w:marTop w:val="0"/>
      <w:marBottom w:val="0"/>
      <w:divBdr>
        <w:top w:val="none" w:sz="0" w:space="0" w:color="auto"/>
        <w:left w:val="none" w:sz="0" w:space="0" w:color="auto"/>
        <w:bottom w:val="none" w:sz="0" w:space="0" w:color="auto"/>
        <w:right w:val="none" w:sz="0" w:space="0" w:color="auto"/>
      </w:divBdr>
    </w:div>
    <w:div w:id="1136218359">
      <w:bodyDiv w:val="1"/>
      <w:marLeft w:val="0"/>
      <w:marRight w:val="0"/>
      <w:marTop w:val="0"/>
      <w:marBottom w:val="0"/>
      <w:divBdr>
        <w:top w:val="none" w:sz="0" w:space="0" w:color="auto"/>
        <w:left w:val="none" w:sz="0" w:space="0" w:color="auto"/>
        <w:bottom w:val="none" w:sz="0" w:space="0" w:color="auto"/>
        <w:right w:val="none" w:sz="0" w:space="0" w:color="auto"/>
      </w:divBdr>
    </w:div>
    <w:div w:id="1136600791">
      <w:bodyDiv w:val="1"/>
      <w:marLeft w:val="0"/>
      <w:marRight w:val="0"/>
      <w:marTop w:val="0"/>
      <w:marBottom w:val="0"/>
      <w:divBdr>
        <w:top w:val="none" w:sz="0" w:space="0" w:color="auto"/>
        <w:left w:val="none" w:sz="0" w:space="0" w:color="auto"/>
        <w:bottom w:val="none" w:sz="0" w:space="0" w:color="auto"/>
        <w:right w:val="none" w:sz="0" w:space="0" w:color="auto"/>
      </w:divBdr>
    </w:div>
    <w:div w:id="1137068323">
      <w:bodyDiv w:val="1"/>
      <w:marLeft w:val="0"/>
      <w:marRight w:val="0"/>
      <w:marTop w:val="0"/>
      <w:marBottom w:val="0"/>
      <w:divBdr>
        <w:top w:val="none" w:sz="0" w:space="0" w:color="auto"/>
        <w:left w:val="none" w:sz="0" w:space="0" w:color="auto"/>
        <w:bottom w:val="none" w:sz="0" w:space="0" w:color="auto"/>
        <w:right w:val="none" w:sz="0" w:space="0" w:color="auto"/>
      </w:divBdr>
    </w:div>
    <w:div w:id="1137649571">
      <w:bodyDiv w:val="1"/>
      <w:marLeft w:val="0"/>
      <w:marRight w:val="0"/>
      <w:marTop w:val="0"/>
      <w:marBottom w:val="0"/>
      <w:divBdr>
        <w:top w:val="none" w:sz="0" w:space="0" w:color="auto"/>
        <w:left w:val="none" w:sz="0" w:space="0" w:color="auto"/>
        <w:bottom w:val="none" w:sz="0" w:space="0" w:color="auto"/>
        <w:right w:val="none" w:sz="0" w:space="0" w:color="auto"/>
      </w:divBdr>
    </w:div>
    <w:div w:id="1138649274">
      <w:bodyDiv w:val="1"/>
      <w:marLeft w:val="0"/>
      <w:marRight w:val="0"/>
      <w:marTop w:val="0"/>
      <w:marBottom w:val="0"/>
      <w:divBdr>
        <w:top w:val="none" w:sz="0" w:space="0" w:color="auto"/>
        <w:left w:val="none" w:sz="0" w:space="0" w:color="auto"/>
        <w:bottom w:val="none" w:sz="0" w:space="0" w:color="auto"/>
        <w:right w:val="none" w:sz="0" w:space="0" w:color="auto"/>
      </w:divBdr>
    </w:div>
    <w:div w:id="1139032069">
      <w:bodyDiv w:val="1"/>
      <w:marLeft w:val="0"/>
      <w:marRight w:val="0"/>
      <w:marTop w:val="0"/>
      <w:marBottom w:val="0"/>
      <w:divBdr>
        <w:top w:val="none" w:sz="0" w:space="0" w:color="auto"/>
        <w:left w:val="none" w:sz="0" w:space="0" w:color="auto"/>
        <w:bottom w:val="none" w:sz="0" w:space="0" w:color="auto"/>
        <w:right w:val="none" w:sz="0" w:space="0" w:color="auto"/>
      </w:divBdr>
    </w:div>
    <w:div w:id="1139492154">
      <w:bodyDiv w:val="1"/>
      <w:marLeft w:val="0"/>
      <w:marRight w:val="0"/>
      <w:marTop w:val="0"/>
      <w:marBottom w:val="0"/>
      <w:divBdr>
        <w:top w:val="none" w:sz="0" w:space="0" w:color="auto"/>
        <w:left w:val="none" w:sz="0" w:space="0" w:color="auto"/>
        <w:bottom w:val="none" w:sz="0" w:space="0" w:color="auto"/>
        <w:right w:val="none" w:sz="0" w:space="0" w:color="auto"/>
      </w:divBdr>
    </w:div>
    <w:div w:id="1141195123">
      <w:bodyDiv w:val="1"/>
      <w:marLeft w:val="0"/>
      <w:marRight w:val="0"/>
      <w:marTop w:val="0"/>
      <w:marBottom w:val="0"/>
      <w:divBdr>
        <w:top w:val="none" w:sz="0" w:space="0" w:color="auto"/>
        <w:left w:val="none" w:sz="0" w:space="0" w:color="auto"/>
        <w:bottom w:val="none" w:sz="0" w:space="0" w:color="auto"/>
        <w:right w:val="none" w:sz="0" w:space="0" w:color="auto"/>
      </w:divBdr>
    </w:div>
    <w:div w:id="1142499533">
      <w:bodyDiv w:val="1"/>
      <w:marLeft w:val="0"/>
      <w:marRight w:val="0"/>
      <w:marTop w:val="0"/>
      <w:marBottom w:val="0"/>
      <w:divBdr>
        <w:top w:val="none" w:sz="0" w:space="0" w:color="auto"/>
        <w:left w:val="none" w:sz="0" w:space="0" w:color="auto"/>
        <w:bottom w:val="none" w:sz="0" w:space="0" w:color="auto"/>
        <w:right w:val="none" w:sz="0" w:space="0" w:color="auto"/>
      </w:divBdr>
    </w:div>
    <w:div w:id="1142776127">
      <w:bodyDiv w:val="1"/>
      <w:marLeft w:val="0"/>
      <w:marRight w:val="0"/>
      <w:marTop w:val="0"/>
      <w:marBottom w:val="0"/>
      <w:divBdr>
        <w:top w:val="none" w:sz="0" w:space="0" w:color="auto"/>
        <w:left w:val="none" w:sz="0" w:space="0" w:color="auto"/>
        <w:bottom w:val="none" w:sz="0" w:space="0" w:color="auto"/>
        <w:right w:val="none" w:sz="0" w:space="0" w:color="auto"/>
      </w:divBdr>
    </w:div>
    <w:div w:id="1143699512">
      <w:bodyDiv w:val="1"/>
      <w:marLeft w:val="0"/>
      <w:marRight w:val="0"/>
      <w:marTop w:val="0"/>
      <w:marBottom w:val="0"/>
      <w:divBdr>
        <w:top w:val="none" w:sz="0" w:space="0" w:color="auto"/>
        <w:left w:val="none" w:sz="0" w:space="0" w:color="auto"/>
        <w:bottom w:val="none" w:sz="0" w:space="0" w:color="auto"/>
        <w:right w:val="none" w:sz="0" w:space="0" w:color="auto"/>
      </w:divBdr>
    </w:div>
    <w:div w:id="1143735962">
      <w:bodyDiv w:val="1"/>
      <w:marLeft w:val="0"/>
      <w:marRight w:val="0"/>
      <w:marTop w:val="0"/>
      <w:marBottom w:val="0"/>
      <w:divBdr>
        <w:top w:val="none" w:sz="0" w:space="0" w:color="auto"/>
        <w:left w:val="none" w:sz="0" w:space="0" w:color="auto"/>
        <w:bottom w:val="none" w:sz="0" w:space="0" w:color="auto"/>
        <w:right w:val="none" w:sz="0" w:space="0" w:color="auto"/>
      </w:divBdr>
    </w:div>
    <w:div w:id="1145273436">
      <w:bodyDiv w:val="1"/>
      <w:marLeft w:val="0"/>
      <w:marRight w:val="0"/>
      <w:marTop w:val="0"/>
      <w:marBottom w:val="0"/>
      <w:divBdr>
        <w:top w:val="none" w:sz="0" w:space="0" w:color="auto"/>
        <w:left w:val="none" w:sz="0" w:space="0" w:color="auto"/>
        <w:bottom w:val="none" w:sz="0" w:space="0" w:color="auto"/>
        <w:right w:val="none" w:sz="0" w:space="0" w:color="auto"/>
      </w:divBdr>
    </w:div>
    <w:div w:id="1147823788">
      <w:bodyDiv w:val="1"/>
      <w:marLeft w:val="0"/>
      <w:marRight w:val="0"/>
      <w:marTop w:val="0"/>
      <w:marBottom w:val="0"/>
      <w:divBdr>
        <w:top w:val="none" w:sz="0" w:space="0" w:color="auto"/>
        <w:left w:val="none" w:sz="0" w:space="0" w:color="auto"/>
        <w:bottom w:val="none" w:sz="0" w:space="0" w:color="auto"/>
        <w:right w:val="none" w:sz="0" w:space="0" w:color="auto"/>
      </w:divBdr>
    </w:div>
    <w:div w:id="1148742988">
      <w:bodyDiv w:val="1"/>
      <w:marLeft w:val="0"/>
      <w:marRight w:val="0"/>
      <w:marTop w:val="0"/>
      <w:marBottom w:val="0"/>
      <w:divBdr>
        <w:top w:val="none" w:sz="0" w:space="0" w:color="auto"/>
        <w:left w:val="none" w:sz="0" w:space="0" w:color="auto"/>
        <w:bottom w:val="none" w:sz="0" w:space="0" w:color="auto"/>
        <w:right w:val="none" w:sz="0" w:space="0" w:color="auto"/>
      </w:divBdr>
    </w:div>
    <w:div w:id="1148783096">
      <w:bodyDiv w:val="1"/>
      <w:marLeft w:val="0"/>
      <w:marRight w:val="0"/>
      <w:marTop w:val="0"/>
      <w:marBottom w:val="0"/>
      <w:divBdr>
        <w:top w:val="none" w:sz="0" w:space="0" w:color="auto"/>
        <w:left w:val="none" w:sz="0" w:space="0" w:color="auto"/>
        <w:bottom w:val="none" w:sz="0" w:space="0" w:color="auto"/>
        <w:right w:val="none" w:sz="0" w:space="0" w:color="auto"/>
      </w:divBdr>
    </w:div>
    <w:div w:id="1148787935">
      <w:bodyDiv w:val="1"/>
      <w:marLeft w:val="0"/>
      <w:marRight w:val="0"/>
      <w:marTop w:val="0"/>
      <w:marBottom w:val="0"/>
      <w:divBdr>
        <w:top w:val="none" w:sz="0" w:space="0" w:color="auto"/>
        <w:left w:val="none" w:sz="0" w:space="0" w:color="auto"/>
        <w:bottom w:val="none" w:sz="0" w:space="0" w:color="auto"/>
        <w:right w:val="none" w:sz="0" w:space="0" w:color="auto"/>
      </w:divBdr>
    </w:div>
    <w:div w:id="1150681660">
      <w:bodyDiv w:val="1"/>
      <w:marLeft w:val="0"/>
      <w:marRight w:val="0"/>
      <w:marTop w:val="0"/>
      <w:marBottom w:val="0"/>
      <w:divBdr>
        <w:top w:val="none" w:sz="0" w:space="0" w:color="auto"/>
        <w:left w:val="none" w:sz="0" w:space="0" w:color="auto"/>
        <w:bottom w:val="none" w:sz="0" w:space="0" w:color="auto"/>
        <w:right w:val="none" w:sz="0" w:space="0" w:color="auto"/>
      </w:divBdr>
    </w:div>
    <w:div w:id="1151798382">
      <w:bodyDiv w:val="1"/>
      <w:marLeft w:val="0"/>
      <w:marRight w:val="0"/>
      <w:marTop w:val="0"/>
      <w:marBottom w:val="0"/>
      <w:divBdr>
        <w:top w:val="none" w:sz="0" w:space="0" w:color="auto"/>
        <w:left w:val="none" w:sz="0" w:space="0" w:color="auto"/>
        <w:bottom w:val="none" w:sz="0" w:space="0" w:color="auto"/>
        <w:right w:val="none" w:sz="0" w:space="0" w:color="auto"/>
      </w:divBdr>
    </w:div>
    <w:div w:id="1152331446">
      <w:bodyDiv w:val="1"/>
      <w:marLeft w:val="0"/>
      <w:marRight w:val="0"/>
      <w:marTop w:val="0"/>
      <w:marBottom w:val="0"/>
      <w:divBdr>
        <w:top w:val="none" w:sz="0" w:space="0" w:color="auto"/>
        <w:left w:val="none" w:sz="0" w:space="0" w:color="auto"/>
        <w:bottom w:val="none" w:sz="0" w:space="0" w:color="auto"/>
        <w:right w:val="none" w:sz="0" w:space="0" w:color="auto"/>
      </w:divBdr>
    </w:div>
    <w:div w:id="1152913828">
      <w:bodyDiv w:val="1"/>
      <w:marLeft w:val="0"/>
      <w:marRight w:val="0"/>
      <w:marTop w:val="0"/>
      <w:marBottom w:val="0"/>
      <w:divBdr>
        <w:top w:val="none" w:sz="0" w:space="0" w:color="auto"/>
        <w:left w:val="none" w:sz="0" w:space="0" w:color="auto"/>
        <w:bottom w:val="none" w:sz="0" w:space="0" w:color="auto"/>
        <w:right w:val="none" w:sz="0" w:space="0" w:color="auto"/>
      </w:divBdr>
    </w:div>
    <w:div w:id="1155416128">
      <w:bodyDiv w:val="1"/>
      <w:marLeft w:val="0"/>
      <w:marRight w:val="0"/>
      <w:marTop w:val="0"/>
      <w:marBottom w:val="0"/>
      <w:divBdr>
        <w:top w:val="none" w:sz="0" w:space="0" w:color="auto"/>
        <w:left w:val="none" w:sz="0" w:space="0" w:color="auto"/>
        <w:bottom w:val="none" w:sz="0" w:space="0" w:color="auto"/>
        <w:right w:val="none" w:sz="0" w:space="0" w:color="auto"/>
      </w:divBdr>
    </w:div>
    <w:div w:id="1159343634">
      <w:bodyDiv w:val="1"/>
      <w:marLeft w:val="0"/>
      <w:marRight w:val="0"/>
      <w:marTop w:val="0"/>
      <w:marBottom w:val="0"/>
      <w:divBdr>
        <w:top w:val="none" w:sz="0" w:space="0" w:color="auto"/>
        <w:left w:val="none" w:sz="0" w:space="0" w:color="auto"/>
        <w:bottom w:val="none" w:sz="0" w:space="0" w:color="auto"/>
        <w:right w:val="none" w:sz="0" w:space="0" w:color="auto"/>
      </w:divBdr>
    </w:div>
    <w:div w:id="1159882911">
      <w:bodyDiv w:val="1"/>
      <w:marLeft w:val="0"/>
      <w:marRight w:val="0"/>
      <w:marTop w:val="0"/>
      <w:marBottom w:val="0"/>
      <w:divBdr>
        <w:top w:val="none" w:sz="0" w:space="0" w:color="auto"/>
        <w:left w:val="none" w:sz="0" w:space="0" w:color="auto"/>
        <w:bottom w:val="none" w:sz="0" w:space="0" w:color="auto"/>
        <w:right w:val="none" w:sz="0" w:space="0" w:color="auto"/>
      </w:divBdr>
    </w:div>
    <w:div w:id="1161432699">
      <w:bodyDiv w:val="1"/>
      <w:marLeft w:val="0"/>
      <w:marRight w:val="0"/>
      <w:marTop w:val="0"/>
      <w:marBottom w:val="0"/>
      <w:divBdr>
        <w:top w:val="none" w:sz="0" w:space="0" w:color="auto"/>
        <w:left w:val="none" w:sz="0" w:space="0" w:color="auto"/>
        <w:bottom w:val="none" w:sz="0" w:space="0" w:color="auto"/>
        <w:right w:val="none" w:sz="0" w:space="0" w:color="auto"/>
      </w:divBdr>
    </w:div>
    <w:div w:id="1161895489">
      <w:bodyDiv w:val="1"/>
      <w:marLeft w:val="0"/>
      <w:marRight w:val="0"/>
      <w:marTop w:val="0"/>
      <w:marBottom w:val="0"/>
      <w:divBdr>
        <w:top w:val="none" w:sz="0" w:space="0" w:color="auto"/>
        <w:left w:val="none" w:sz="0" w:space="0" w:color="auto"/>
        <w:bottom w:val="none" w:sz="0" w:space="0" w:color="auto"/>
        <w:right w:val="none" w:sz="0" w:space="0" w:color="auto"/>
      </w:divBdr>
    </w:div>
    <w:div w:id="1162085060">
      <w:bodyDiv w:val="1"/>
      <w:marLeft w:val="0"/>
      <w:marRight w:val="0"/>
      <w:marTop w:val="0"/>
      <w:marBottom w:val="0"/>
      <w:divBdr>
        <w:top w:val="none" w:sz="0" w:space="0" w:color="auto"/>
        <w:left w:val="none" w:sz="0" w:space="0" w:color="auto"/>
        <w:bottom w:val="none" w:sz="0" w:space="0" w:color="auto"/>
        <w:right w:val="none" w:sz="0" w:space="0" w:color="auto"/>
      </w:divBdr>
    </w:div>
    <w:div w:id="1165701586">
      <w:bodyDiv w:val="1"/>
      <w:marLeft w:val="0"/>
      <w:marRight w:val="0"/>
      <w:marTop w:val="0"/>
      <w:marBottom w:val="0"/>
      <w:divBdr>
        <w:top w:val="none" w:sz="0" w:space="0" w:color="auto"/>
        <w:left w:val="none" w:sz="0" w:space="0" w:color="auto"/>
        <w:bottom w:val="none" w:sz="0" w:space="0" w:color="auto"/>
        <w:right w:val="none" w:sz="0" w:space="0" w:color="auto"/>
      </w:divBdr>
    </w:div>
    <w:div w:id="1166017947">
      <w:bodyDiv w:val="1"/>
      <w:marLeft w:val="0"/>
      <w:marRight w:val="0"/>
      <w:marTop w:val="0"/>
      <w:marBottom w:val="0"/>
      <w:divBdr>
        <w:top w:val="none" w:sz="0" w:space="0" w:color="auto"/>
        <w:left w:val="none" w:sz="0" w:space="0" w:color="auto"/>
        <w:bottom w:val="none" w:sz="0" w:space="0" w:color="auto"/>
        <w:right w:val="none" w:sz="0" w:space="0" w:color="auto"/>
      </w:divBdr>
    </w:div>
    <w:div w:id="1166627360">
      <w:bodyDiv w:val="1"/>
      <w:marLeft w:val="0"/>
      <w:marRight w:val="0"/>
      <w:marTop w:val="0"/>
      <w:marBottom w:val="0"/>
      <w:divBdr>
        <w:top w:val="none" w:sz="0" w:space="0" w:color="auto"/>
        <w:left w:val="none" w:sz="0" w:space="0" w:color="auto"/>
        <w:bottom w:val="none" w:sz="0" w:space="0" w:color="auto"/>
        <w:right w:val="none" w:sz="0" w:space="0" w:color="auto"/>
      </w:divBdr>
    </w:div>
    <w:div w:id="1167331925">
      <w:bodyDiv w:val="1"/>
      <w:marLeft w:val="0"/>
      <w:marRight w:val="0"/>
      <w:marTop w:val="0"/>
      <w:marBottom w:val="0"/>
      <w:divBdr>
        <w:top w:val="none" w:sz="0" w:space="0" w:color="auto"/>
        <w:left w:val="none" w:sz="0" w:space="0" w:color="auto"/>
        <w:bottom w:val="none" w:sz="0" w:space="0" w:color="auto"/>
        <w:right w:val="none" w:sz="0" w:space="0" w:color="auto"/>
      </w:divBdr>
    </w:div>
    <w:div w:id="1169099772">
      <w:bodyDiv w:val="1"/>
      <w:marLeft w:val="0"/>
      <w:marRight w:val="0"/>
      <w:marTop w:val="0"/>
      <w:marBottom w:val="0"/>
      <w:divBdr>
        <w:top w:val="none" w:sz="0" w:space="0" w:color="auto"/>
        <w:left w:val="none" w:sz="0" w:space="0" w:color="auto"/>
        <w:bottom w:val="none" w:sz="0" w:space="0" w:color="auto"/>
        <w:right w:val="none" w:sz="0" w:space="0" w:color="auto"/>
      </w:divBdr>
    </w:div>
    <w:div w:id="1170682915">
      <w:bodyDiv w:val="1"/>
      <w:marLeft w:val="0"/>
      <w:marRight w:val="0"/>
      <w:marTop w:val="0"/>
      <w:marBottom w:val="0"/>
      <w:divBdr>
        <w:top w:val="none" w:sz="0" w:space="0" w:color="auto"/>
        <w:left w:val="none" w:sz="0" w:space="0" w:color="auto"/>
        <w:bottom w:val="none" w:sz="0" w:space="0" w:color="auto"/>
        <w:right w:val="none" w:sz="0" w:space="0" w:color="auto"/>
      </w:divBdr>
    </w:div>
    <w:div w:id="1171524365">
      <w:bodyDiv w:val="1"/>
      <w:marLeft w:val="0"/>
      <w:marRight w:val="0"/>
      <w:marTop w:val="0"/>
      <w:marBottom w:val="0"/>
      <w:divBdr>
        <w:top w:val="none" w:sz="0" w:space="0" w:color="auto"/>
        <w:left w:val="none" w:sz="0" w:space="0" w:color="auto"/>
        <w:bottom w:val="none" w:sz="0" w:space="0" w:color="auto"/>
        <w:right w:val="none" w:sz="0" w:space="0" w:color="auto"/>
      </w:divBdr>
    </w:div>
    <w:div w:id="1172263128">
      <w:bodyDiv w:val="1"/>
      <w:marLeft w:val="0"/>
      <w:marRight w:val="0"/>
      <w:marTop w:val="0"/>
      <w:marBottom w:val="0"/>
      <w:divBdr>
        <w:top w:val="none" w:sz="0" w:space="0" w:color="auto"/>
        <w:left w:val="none" w:sz="0" w:space="0" w:color="auto"/>
        <w:bottom w:val="none" w:sz="0" w:space="0" w:color="auto"/>
        <w:right w:val="none" w:sz="0" w:space="0" w:color="auto"/>
      </w:divBdr>
    </w:div>
    <w:div w:id="1172598488">
      <w:bodyDiv w:val="1"/>
      <w:marLeft w:val="0"/>
      <w:marRight w:val="0"/>
      <w:marTop w:val="0"/>
      <w:marBottom w:val="0"/>
      <w:divBdr>
        <w:top w:val="none" w:sz="0" w:space="0" w:color="auto"/>
        <w:left w:val="none" w:sz="0" w:space="0" w:color="auto"/>
        <w:bottom w:val="none" w:sz="0" w:space="0" w:color="auto"/>
        <w:right w:val="none" w:sz="0" w:space="0" w:color="auto"/>
      </w:divBdr>
    </w:div>
    <w:div w:id="1172716703">
      <w:bodyDiv w:val="1"/>
      <w:marLeft w:val="0"/>
      <w:marRight w:val="0"/>
      <w:marTop w:val="0"/>
      <w:marBottom w:val="0"/>
      <w:divBdr>
        <w:top w:val="none" w:sz="0" w:space="0" w:color="auto"/>
        <w:left w:val="none" w:sz="0" w:space="0" w:color="auto"/>
        <w:bottom w:val="none" w:sz="0" w:space="0" w:color="auto"/>
        <w:right w:val="none" w:sz="0" w:space="0" w:color="auto"/>
      </w:divBdr>
    </w:div>
    <w:div w:id="1174954382">
      <w:bodyDiv w:val="1"/>
      <w:marLeft w:val="0"/>
      <w:marRight w:val="0"/>
      <w:marTop w:val="0"/>
      <w:marBottom w:val="0"/>
      <w:divBdr>
        <w:top w:val="none" w:sz="0" w:space="0" w:color="auto"/>
        <w:left w:val="none" w:sz="0" w:space="0" w:color="auto"/>
        <w:bottom w:val="none" w:sz="0" w:space="0" w:color="auto"/>
        <w:right w:val="none" w:sz="0" w:space="0" w:color="auto"/>
      </w:divBdr>
    </w:div>
    <w:div w:id="1175533556">
      <w:bodyDiv w:val="1"/>
      <w:marLeft w:val="0"/>
      <w:marRight w:val="0"/>
      <w:marTop w:val="0"/>
      <w:marBottom w:val="0"/>
      <w:divBdr>
        <w:top w:val="none" w:sz="0" w:space="0" w:color="auto"/>
        <w:left w:val="none" w:sz="0" w:space="0" w:color="auto"/>
        <w:bottom w:val="none" w:sz="0" w:space="0" w:color="auto"/>
        <w:right w:val="none" w:sz="0" w:space="0" w:color="auto"/>
      </w:divBdr>
    </w:div>
    <w:div w:id="1176075472">
      <w:bodyDiv w:val="1"/>
      <w:marLeft w:val="0"/>
      <w:marRight w:val="0"/>
      <w:marTop w:val="0"/>
      <w:marBottom w:val="0"/>
      <w:divBdr>
        <w:top w:val="none" w:sz="0" w:space="0" w:color="auto"/>
        <w:left w:val="none" w:sz="0" w:space="0" w:color="auto"/>
        <w:bottom w:val="none" w:sz="0" w:space="0" w:color="auto"/>
        <w:right w:val="none" w:sz="0" w:space="0" w:color="auto"/>
      </w:divBdr>
    </w:div>
    <w:div w:id="1176193412">
      <w:bodyDiv w:val="1"/>
      <w:marLeft w:val="0"/>
      <w:marRight w:val="0"/>
      <w:marTop w:val="0"/>
      <w:marBottom w:val="0"/>
      <w:divBdr>
        <w:top w:val="none" w:sz="0" w:space="0" w:color="auto"/>
        <w:left w:val="none" w:sz="0" w:space="0" w:color="auto"/>
        <w:bottom w:val="none" w:sz="0" w:space="0" w:color="auto"/>
        <w:right w:val="none" w:sz="0" w:space="0" w:color="auto"/>
      </w:divBdr>
    </w:div>
    <w:div w:id="1176653054">
      <w:bodyDiv w:val="1"/>
      <w:marLeft w:val="0"/>
      <w:marRight w:val="0"/>
      <w:marTop w:val="0"/>
      <w:marBottom w:val="0"/>
      <w:divBdr>
        <w:top w:val="none" w:sz="0" w:space="0" w:color="auto"/>
        <w:left w:val="none" w:sz="0" w:space="0" w:color="auto"/>
        <w:bottom w:val="none" w:sz="0" w:space="0" w:color="auto"/>
        <w:right w:val="none" w:sz="0" w:space="0" w:color="auto"/>
      </w:divBdr>
    </w:div>
    <w:div w:id="1177312309">
      <w:bodyDiv w:val="1"/>
      <w:marLeft w:val="0"/>
      <w:marRight w:val="0"/>
      <w:marTop w:val="0"/>
      <w:marBottom w:val="0"/>
      <w:divBdr>
        <w:top w:val="none" w:sz="0" w:space="0" w:color="auto"/>
        <w:left w:val="none" w:sz="0" w:space="0" w:color="auto"/>
        <w:bottom w:val="none" w:sz="0" w:space="0" w:color="auto"/>
        <w:right w:val="none" w:sz="0" w:space="0" w:color="auto"/>
      </w:divBdr>
    </w:div>
    <w:div w:id="1178082865">
      <w:bodyDiv w:val="1"/>
      <w:marLeft w:val="0"/>
      <w:marRight w:val="0"/>
      <w:marTop w:val="0"/>
      <w:marBottom w:val="0"/>
      <w:divBdr>
        <w:top w:val="none" w:sz="0" w:space="0" w:color="auto"/>
        <w:left w:val="none" w:sz="0" w:space="0" w:color="auto"/>
        <w:bottom w:val="none" w:sz="0" w:space="0" w:color="auto"/>
        <w:right w:val="none" w:sz="0" w:space="0" w:color="auto"/>
      </w:divBdr>
    </w:div>
    <w:div w:id="1181161511">
      <w:bodyDiv w:val="1"/>
      <w:marLeft w:val="0"/>
      <w:marRight w:val="0"/>
      <w:marTop w:val="0"/>
      <w:marBottom w:val="0"/>
      <w:divBdr>
        <w:top w:val="none" w:sz="0" w:space="0" w:color="auto"/>
        <w:left w:val="none" w:sz="0" w:space="0" w:color="auto"/>
        <w:bottom w:val="none" w:sz="0" w:space="0" w:color="auto"/>
        <w:right w:val="none" w:sz="0" w:space="0" w:color="auto"/>
      </w:divBdr>
    </w:div>
    <w:div w:id="1183517304">
      <w:bodyDiv w:val="1"/>
      <w:marLeft w:val="0"/>
      <w:marRight w:val="0"/>
      <w:marTop w:val="0"/>
      <w:marBottom w:val="0"/>
      <w:divBdr>
        <w:top w:val="none" w:sz="0" w:space="0" w:color="auto"/>
        <w:left w:val="none" w:sz="0" w:space="0" w:color="auto"/>
        <w:bottom w:val="none" w:sz="0" w:space="0" w:color="auto"/>
        <w:right w:val="none" w:sz="0" w:space="0" w:color="auto"/>
      </w:divBdr>
    </w:div>
    <w:div w:id="1184055937">
      <w:bodyDiv w:val="1"/>
      <w:marLeft w:val="0"/>
      <w:marRight w:val="0"/>
      <w:marTop w:val="0"/>
      <w:marBottom w:val="0"/>
      <w:divBdr>
        <w:top w:val="none" w:sz="0" w:space="0" w:color="auto"/>
        <w:left w:val="none" w:sz="0" w:space="0" w:color="auto"/>
        <w:bottom w:val="none" w:sz="0" w:space="0" w:color="auto"/>
        <w:right w:val="none" w:sz="0" w:space="0" w:color="auto"/>
      </w:divBdr>
    </w:div>
    <w:div w:id="1184519635">
      <w:bodyDiv w:val="1"/>
      <w:marLeft w:val="0"/>
      <w:marRight w:val="0"/>
      <w:marTop w:val="0"/>
      <w:marBottom w:val="0"/>
      <w:divBdr>
        <w:top w:val="none" w:sz="0" w:space="0" w:color="auto"/>
        <w:left w:val="none" w:sz="0" w:space="0" w:color="auto"/>
        <w:bottom w:val="none" w:sz="0" w:space="0" w:color="auto"/>
        <w:right w:val="none" w:sz="0" w:space="0" w:color="auto"/>
      </w:divBdr>
    </w:div>
    <w:div w:id="1185940642">
      <w:bodyDiv w:val="1"/>
      <w:marLeft w:val="0"/>
      <w:marRight w:val="0"/>
      <w:marTop w:val="0"/>
      <w:marBottom w:val="0"/>
      <w:divBdr>
        <w:top w:val="none" w:sz="0" w:space="0" w:color="auto"/>
        <w:left w:val="none" w:sz="0" w:space="0" w:color="auto"/>
        <w:bottom w:val="none" w:sz="0" w:space="0" w:color="auto"/>
        <w:right w:val="none" w:sz="0" w:space="0" w:color="auto"/>
      </w:divBdr>
    </w:div>
    <w:div w:id="1187014081">
      <w:bodyDiv w:val="1"/>
      <w:marLeft w:val="0"/>
      <w:marRight w:val="0"/>
      <w:marTop w:val="0"/>
      <w:marBottom w:val="0"/>
      <w:divBdr>
        <w:top w:val="none" w:sz="0" w:space="0" w:color="auto"/>
        <w:left w:val="none" w:sz="0" w:space="0" w:color="auto"/>
        <w:bottom w:val="none" w:sz="0" w:space="0" w:color="auto"/>
        <w:right w:val="none" w:sz="0" w:space="0" w:color="auto"/>
      </w:divBdr>
    </w:div>
    <w:div w:id="1187251593">
      <w:bodyDiv w:val="1"/>
      <w:marLeft w:val="0"/>
      <w:marRight w:val="0"/>
      <w:marTop w:val="0"/>
      <w:marBottom w:val="0"/>
      <w:divBdr>
        <w:top w:val="none" w:sz="0" w:space="0" w:color="auto"/>
        <w:left w:val="none" w:sz="0" w:space="0" w:color="auto"/>
        <w:bottom w:val="none" w:sz="0" w:space="0" w:color="auto"/>
        <w:right w:val="none" w:sz="0" w:space="0" w:color="auto"/>
      </w:divBdr>
    </w:div>
    <w:div w:id="1187405681">
      <w:bodyDiv w:val="1"/>
      <w:marLeft w:val="0"/>
      <w:marRight w:val="0"/>
      <w:marTop w:val="0"/>
      <w:marBottom w:val="0"/>
      <w:divBdr>
        <w:top w:val="none" w:sz="0" w:space="0" w:color="auto"/>
        <w:left w:val="none" w:sz="0" w:space="0" w:color="auto"/>
        <w:bottom w:val="none" w:sz="0" w:space="0" w:color="auto"/>
        <w:right w:val="none" w:sz="0" w:space="0" w:color="auto"/>
      </w:divBdr>
    </w:div>
    <w:div w:id="1188252463">
      <w:bodyDiv w:val="1"/>
      <w:marLeft w:val="0"/>
      <w:marRight w:val="0"/>
      <w:marTop w:val="0"/>
      <w:marBottom w:val="0"/>
      <w:divBdr>
        <w:top w:val="none" w:sz="0" w:space="0" w:color="auto"/>
        <w:left w:val="none" w:sz="0" w:space="0" w:color="auto"/>
        <w:bottom w:val="none" w:sz="0" w:space="0" w:color="auto"/>
        <w:right w:val="none" w:sz="0" w:space="0" w:color="auto"/>
      </w:divBdr>
    </w:div>
    <w:div w:id="1188561577">
      <w:bodyDiv w:val="1"/>
      <w:marLeft w:val="0"/>
      <w:marRight w:val="0"/>
      <w:marTop w:val="0"/>
      <w:marBottom w:val="0"/>
      <w:divBdr>
        <w:top w:val="none" w:sz="0" w:space="0" w:color="auto"/>
        <w:left w:val="none" w:sz="0" w:space="0" w:color="auto"/>
        <w:bottom w:val="none" w:sz="0" w:space="0" w:color="auto"/>
        <w:right w:val="none" w:sz="0" w:space="0" w:color="auto"/>
      </w:divBdr>
    </w:div>
    <w:div w:id="1189022067">
      <w:bodyDiv w:val="1"/>
      <w:marLeft w:val="0"/>
      <w:marRight w:val="0"/>
      <w:marTop w:val="0"/>
      <w:marBottom w:val="0"/>
      <w:divBdr>
        <w:top w:val="none" w:sz="0" w:space="0" w:color="auto"/>
        <w:left w:val="none" w:sz="0" w:space="0" w:color="auto"/>
        <w:bottom w:val="none" w:sz="0" w:space="0" w:color="auto"/>
        <w:right w:val="none" w:sz="0" w:space="0" w:color="auto"/>
      </w:divBdr>
    </w:div>
    <w:div w:id="1189488873">
      <w:bodyDiv w:val="1"/>
      <w:marLeft w:val="0"/>
      <w:marRight w:val="0"/>
      <w:marTop w:val="0"/>
      <w:marBottom w:val="0"/>
      <w:divBdr>
        <w:top w:val="none" w:sz="0" w:space="0" w:color="auto"/>
        <w:left w:val="none" w:sz="0" w:space="0" w:color="auto"/>
        <w:bottom w:val="none" w:sz="0" w:space="0" w:color="auto"/>
        <w:right w:val="none" w:sz="0" w:space="0" w:color="auto"/>
      </w:divBdr>
    </w:div>
    <w:div w:id="1189684947">
      <w:bodyDiv w:val="1"/>
      <w:marLeft w:val="0"/>
      <w:marRight w:val="0"/>
      <w:marTop w:val="0"/>
      <w:marBottom w:val="0"/>
      <w:divBdr>
        <w:top w:val="none" w:sz="0" w:space="0" w:color="auto"/>
        <w:left w:val="none" w:sz="0" w:space="0" w:color="auto"/>
        <w:bottom w:val="none" w:sz="0" w:space="0" w:color="auto"/>
        <w:right w:val="none" w:sz="0" w:space="0" w:color="auto"/>
      </w:divBdr>
    </w:div>
    <w:div w:id="1190921216">
      <w:bodyDiv w:val="1"/>
      <w:marLeft w:val="0"/>
      <w:marRight w:val="0"/>
      <w:marTop w:val="0"/>
      <w:marBottom w:val="0"/>
      <w:divBdr>
        <w:top w:val="none" w:sz="0" w:space="0" w:color="auto"/>
        <w:left w:val="none" w:sz="0" w:space="0" w:color="auto"/>
        <w:bottom w:val="none" w:sz="0" w:space="0" w:color="auto"/>
        <w:right w:val="none" w:sz="0" w:space="0" w:color="auto"/>
      </w:divBdr>
    </w:div>
    <w:div w:id="1194272577">
      <w:bodyDiv w:val="1"/>
      <w:marLeft w:val="0"/>
      <w:marRight w:val="0"/>
      <w:marTop w:val="0"/>
      <w:marBottom w:val="0"/>
      <w:divBdr>
        <w:top w:val="none" w:sz="0" w:space="0" w:color="auto"/>
        <w:left w:val="none" w:sz="0" w:space="0" w:color="auto"/>
        <w:bottom w:val="none" w:sz="0" w:space="0" w:color="auto"/>
        <w:right w:val="none" w:sz="0" w:space="0" w:color="auto"/>
      </w:divBdr>
    </w:div>
    <w:div w:id="1194999750">
      <w:bodyDiv w:val="1"/>
      <w:marLeft w:val="0"/>
      <w:marRight w:val="0"/>
      <w:marTop w:val="0"/>
      <w:marBottom w:val="0"/>
      <w:divBdr>
        <w:top w:val="none" w:sz="0" w:space="0" w:color="auto"/>
        <w:left w:val="none" w:sz="0" w:space="0" w:color="auto"/>
        <w:bottom w:val="none" w:sz="0" w:space="0" w:color="auto"/>
        <w:right w:val="none" w:sz="0" w:space="0" w:color="auto"/>
      </w:divBdr>
    </w:div>
    <w:div w:id="1195732848">
      <w:bodyDiv w:val="1"/>
      <w:marLeft w:val="0"/>
      <w:marRight w:val="0"/>
      <w:marTop w:val="0"/>
      <w:marBottom w:val="0"/>
      <w:divBdr>
        <w:top w:val="none" w:sz="0" w:space="0" w:color="auto"/>
        <w:left w:val="none" w:sz="0" w:space="0" w:color="auto"/>
        <w:bottom w:val="none" w:sz="0" w:space="0" w:color="auto"/>
        <w:right w:val="none" w:sz="0" w:space="0" w:color="auto"/>
      </w:divBdr>
    </w:div>
    <w:div w:id="1196235641">
      <w:bodyDiv w:val="1"/>
      <w:marLeft w:val="0"/>
      <w:marRight w:val="0"/>
      <w:marTop w:val="0"/>
      <w:marBottom w:val="0"/>
      <w:divBdr>
        <w:top w:val="none" w:sz="0" w:space="0" w:color="auto"/>
        <w:left w:val="none" w:sz="0" w:space="0" w:color="auto"/>
        <w:bottom w:val="none" w:sz="0" w:space="0" w:color="auto"/>
        <w:right w:val="none" w:sz="0" w:space="0" w:color="auto"/>
      </w:divBdr>
    </w:div>
    <w:div w:id="1196499440">
      <w:bodyDiv w:val="1"/>
      <w:marLeft w:val="0"/>
      <w:marRight w:val="0"/>
      <w:marTop w:val="0"/>
      <w:marBottom w:val="0"/>
      <w:divBdr>
        <w:top w:val="none" w:sz="0" w:space="0" w:color="auto"/>
        <w:left w:val="none" w:sz="0" w:space="0" w:color="auto"/>
        <w:bottom w:val="none" w:sz="0" w:space="0" w:color="auto"/>
        <w:right w:val="none" w:sz="0" w:space="0" w:color="auto"/>
      </w:divBdr>
    </w:div>
    <w:div w:id="1196772205">
      <w:bodyDiv w:val="1"/>
      <w:marLeft w:val="0"/>
      <w:marRight w:val="0"/>
      <w:marTop w:val="0"/>
      <w:marBottom w:val="0"/>
      <w:divBdr>
        <w:top w:val="none" w:sz="0" w:space="0" w:color="auto"/>
        <w:left w:val="none" w:sz="0" w:space="0" w:color="auto"/>
        <w:bottom w:val="none" w:sz="0" w:space="0" w:color="auto"/>
        <w:right w:val="none" w:sz="0" w:space="0" w:color="auto"/>
      </w:divBdr>
    </w:div>
    <w:div w:id="1197039396">
      <w:bodyDiv w:val="1"/>
      <w:marLeft w:val="0"/>
      <w:marRight w:val="0"/>
      <w:marTop w:val="0"/>
      <w:marBottom w:val="0"/>
      <w:divBdr>
        <w:top w:val="none" w:sz="0" w:space="0" w:color="auto"/>
        <w:left w:val="none" w:sz="0" w:space="0" w:color="auto"/>
        <w:bottom w:val="none" w:sz="0" w:space="0" w:color="auto"/>
        <w:right w:val="none" w:sz="0" w:space="0" w:color="auto"/>
      </w:divBdr>
    </w:div>
    <w:div w:id="1198813086">
      <w:bodyDiv w:val="1"/>
      <w:marLeft w:val="0"/>
      <w:marRight w:val="0"/>
      <w:marTop w:val="0"/>
      <w:marBottom w:val="0"/>
      <w:divBdr>
        <w:top w:val="none" w:sz="0" w:space="0" w:color="auto"/>
        <w:left w:val="none" w:sz="0" w:space="0" w:color="auto"/>
        <w:bottom w:val="none" w:sz="0" w:space="0" w:color="auto"/>
        <w:right w:val="none" w:sz="0" w:space="0" w:color="auto"/>
      </w:divBdr>
    </w:div>
    <w:div w:id="1200358634">
      <w:bodyDiv w:val="1"/>
      <w:marLeft w:val="0"/>
      <w:marRight w:val="0"/>
      <w:marTop w:val="0"/>
      <w:marBottom w:val="0"/>
      <w:divBdr>
        <w:top w:val="none" w:sz="0" w:space="0" w:color="auto"/>
        <w:left w:val="none" w:sz="0" w:space="0" w:color="auto"/>
        <w:bottom w:val="none" w:sz="0" w:space="0" w:color="auto"/>
        <w:right w:val="none" w:sz="0" w:space="0" w:color="auto"/>
      </w:divBdr>
    </w:div>
    <w:div w:id="1200778885">
      <w:bodyDiv w:val="1"/>
      <w:marLeft w:val="0"/>
      <w:marRight w:val="0"/>
      <w:marTop w:val="0"/>
      <w:marBottom w:val="0"/>
      <w:divBdr>
        <w:top w:val="none" w:sz="0" w:space="0" w:color="auto"/>
        <w:left w:val="none" w:sz="0" w:space="0" w:color="auto"/>
        <w:bottom w:val="none" w:sz="0" w:space="0" w:color="auto"/>
        <w:right w:val="none" w:sz="0" w:space="0" w:color="auto"/>
      </w:divBdr>
    </w:div>
    <w:div w:id="1201355844">
      <w:bodyDiv w:val="1"/>
      <w:marLeft w:val="0"/>
      <w:marRight w:val="0"/>
      <w:marTop w:val="0"/>
      <w:marBottom w:val="0"/>
      <w:divBdr>
        <w:top w:val="none" w:sz="0" w:space="0" w:color="auto"/>
        <w:left w:val="none" w:sz="0" w:space="0" w:color="auto"/>
        <w:bottom w:val="none" w:sz="0" w:space="0" w:color="auto"/>
        <w:right w:val="none" w:sz="0" w:space="0" w:color="auto"/>
      </w:divBdr>
    </w:div>
    <w:div w:id="1204899780">
      <w:bodyDiv w:val="1"/>
      <w:marLeft w:val="0"/>
      <w:marRight w:val="0"/>
      <w:marTop w:val="0"/>
      <w:marBottom w:val="0"/>
      <w:divBdr>
        <w:top w:val="none" w:sz="0" w:space="0" w:color="auto"/>
        <w:left w:val="none" w:sz="0" w:space="0" w:color="auto"/>
        <w:bottom w:val="none" w:sz="0" w:space="0" w:color="auto"/>
        <w:right w:val="none" w:sz="0" w:space="0" w:color="auto"/>
      </w:divBdr>
    </w:div>
    <w:div w:id="1205868547">
      <w:bodyDiv w:val="1"/>
      <w:marLeft w:val="0"/>
      <w:marRight w:val="0"/>
      <w:marTop w:val="0"/>
      <w:marBottom w:val="0"/>
      <w:divBdr>
        <w:top w:val="none" w:sz="0" w:space="0" w:color="auto"/>
        <w:left w:val="none" w:sz="0" w:space="0" w:color="auto"/>
        <w:bottom w:val="none" w:sz="0" w:space="0" w:color="auto"/>
        <w:right w:val="none" w:sz="0" w:space="0" w:color="auto"/>
      </w:divBdr>
    </w:div>
    <w:div w:id="1207641538">
      <w:bodyDiv w:val="1"/>
      <w:marLeft w:val="0"/>
      <w:marRight w:val="0"/>
      <w:marTop w:val="0"/>
      <w:marBottom w:val="0"/>
      <w:divBdr>
        <w:top w:val="none" w:sz="0" w:space="0" w:color="auto"/>
        <w:left w:val="none" w:sz="0" w:space="0" w:color="auto"/>
        <w:bottom w:val="none" w:sz="0" w:space="0" w:color="auto"/>
        <w:right w:val="none" w:sz="0" w:space="0" w:color="auto"/>
      </w:divBdr>
    </w:div>
    <w:div w:id="1210338979">
      <w:bodyDiv w:val="1"/>
      <w:marLeft w:val="0"/>
      <w:marRight w:val="0"/>
      <w:marTop w:val="0"/>
      <w:marBottom w:val="0"/>
      <w:divBdr>
        <w:top w:val="none" w:sz="0" w:space="0" w:color="auto"/>
        <w:left w:val="none" w:sz="0" w:space="0" w:color="auto"/>
        <w:bottom w:val="none" w:sz="0" w:space="0" w:color="auto"/>
        <w:right w:val="none" w:sz="0" w:space="0" w:color="auto"/>
      </w:divBdr>
    </w:div>
    <w:div w:id="1211041252">
      <w:bodyDiv w:val="1"/>
      <w:marLeft w:val="0"/>
      <w:marRight w:val="0"/>
      <w:marTop w:val="0"/>
      <w:marBottom w:val="0"/>
      <w:divBdr>
        <w:top w:val="none" w:sz="0" w:space="0" w:color="auto"/>
        <w:left w:val="none" w:sz="0" w:space="0" w:color="auto"/>
        <w:bottom w:val="none" w:sz="0" w:space="0" w:color="auto"/>
        <w:right w:val="none" w:sz="0" w:space="0" w:color="auto"/>
      </w:divBdr>
    </w:div>
    <w:div w:id="1211264444">
      <w:bodyDiv w:val="1"/>
      <w:marLeft w:val="0"/>
      <w:marRight w:val="0"/>
      <w:marTop w:val="0"/>
      <w:marBottom w:val="0"/>
      <w:divBdr>
        <w:top w:val="none" w:sz="0" w:space="0" w:color="auto"/>
        <w:left w:val="none" w:sz="0" w:space="0" w:color="auto"/>
        <w:bottom w:val="none" w:sz="0" w:space="0" w:color="auto"/>
        <w:right w:val="none" w:sz="0" w:space="0" w:color="auto"/>
      </w:divBdr>
    </w:div>
    <w:div w:id="1212426941">
      <w:bodyDiv w:val="1"/>
      <w:marLeft w:val="0"/>
      <w:marRight w:val="0"/>
      <w:marTop w:val="0"/>
      <w:marBottom w:val="0"/>
      <w:divBdr>
        <w:top w:val="none" w:sz="0" w:space="0" w:color="auto"/>
        <w:left w:val="none" w:sz="0" w:space="0" w:color="auto"/>
        <w:bottom w:val="none" w:sz="0" w:space="0" w:color="auto"/>
        <w:right w:val="none" w:sz="0" w:space="0" w:color="auto"/>
      </w:divBdr>
    </w:div>
    <w:div w:id="1215121215">
      <w:bodyDiv w:val="1"/>
      <w:marLeft w:val="0"/>
      <w:marRight w:val="0"/>
      <w:marTop w:val="0"/>
      <w:marBottom w:val="0"/>
      <w:divBdr>
        <w:top w:val="none" w:sz="0" w:space="0" w:color="auto"/>
        <w:left w:val="none" w:sz="0" w:space="0" w:color="auto"/>
        <w:bottom w:val="none" w:sz="0" w:space="0" w:color="auto"/>
        <w:right w:val="none" w:sz="0" w:space="0" w:color="auto"/>
      </w:divBdr>
    </w:div>
    <w:div w:id="1216550178">
      <w:bodyDiv w:val="1"/>
      <w:marLeft w:val="0"/>
      <w:marRight w:val="0"/>
      <w:marTop w:val="0"/>
      <w:marBottom w:val="0"/>
      <w:divBdr>
        <w:top w:val="none" w:sz="0" w:space="0" w:color="auto"/>
        <w:left w:val="none" w:sz="0" w:space="0" w:color="auto"/>
        <w:bottom w:val="none" w:sz="0" w:space="0" w:color="auto"/>
        <w:right w:val="none" w:sz="0" w:space="0" w:color="auto"/>
      </w:divBdr>
    </w:div>
    <w:div w:id="1216619909">
      <w:bodyDiv w:val="1"/>
      <w:marLeft w:val="0"/>
      <w:marRight w:val="0"/>
      <w:marTop w:val="0"/>
      <w:marBottom w:val="0"/>
      <w:divBdr>
        <w:top w:val="none" w:sz="0" w:space="0" w:color="auto"/>
        <w:left w:val="none" w:sz="0" w:space="0" w:color="auto"/>
        <w:bottom w:val="none" w:sz="0" w:space="0" w:color="auto"/>
        <w:right w:val="none" w:sz="0" w:space="0" w:color="auto"/>
      </w:divBdr>
    </w:div>
    <w:div w:id="1217936758">
      <w:bodyDiv w:val="1"/>
      <w:marLeft w:val="0"/>
      <w:marRight w:val="0"/>
      <w:marTop w:val="0"/>
      <w:marBottom w:val="0"/>
      <w:divBdr>
        <w:top w:val="none" w:sz="0" w:space="0" w:color="auto"/>
        <w:left w:val="none" w:sz="0" w:space="0" w:color="auto"/>
        <w:bottom w:val="none" w:sz="0" w:space="0" w:color="auto"/>
        <w:right w:val="none" w:sz="0" w:space="0" w:color="auto"/>
      </w:divBdr>
    </w:div>
    <w:div w:id="1218323006">
      <w:bodyDiv w:val="1"/>
      <w:marLeft w:val="0"/>
      <w:marRight w:val="0"/>
      <w:marTop w:val="0"/>
      <w:marBottom w:val="0"/>
      <w:divBdr>
        <w:top w:val="none" w:sz="0" w:space="0" w:color="auto"/>
        <w:left w:val="none" w:sz="0" w:space="0" w:color="auto"/>
        <w:bottom w:val="none" w:sz="0" w:space="0" w:color="auto"/>
        <w:right w:val="none" w:sz="0" w:space="0" w:color="auto"/>
      </w:divBdr>
    </w:div>
    <w:div w:id="1219243995">
      <w:bodyDiv w:val="1"/>
      <w:marLeft w:val="0"/>
      <w:marRight w:val="0"/>
      <w:marTop w:val="0"/>
      <w:marBottom w:val="0"/>
      <w:divBdr>
        <w:top w:val="none" w:sz="0" w:space="0" w:color="auto"/>
        <w:left w:val="none" w:sz="0" w:space="0" w:color="auto"/>
        <w:bottom w:val="none" w:sz="0" w:space="0" w:color="auto"/>
        <w:right w:val="none" w:sz="0" w:space="0" w:color="auto"/>
      </w:divBdr>
    </w:div>
    <w:div w:id="1220627880">
      <w:bodyDiv w:val="1"/>
      <w:marLeft w:val="0"/>
      <w:marRight w:val="0"/>
      <w:marTop w:val="0"/>
      <w:marBottom w:val="0"/>
      <w:divBdr>
        <w:top w:val="none" w:sz="0" w:space="0" w:color="auto"/>
        <w:left w:val="none" w:sz="0" w:space="0" w:color="auto"/>
        <w:bottom w:val="none" w:sz="0" w:space="0" w:color="auto"/>
        <w:right w:val="none" w:sz="0" w:space="0" w:color="auto"/>
      </w:divBdr>
    </w:div>
    <w:div w:id="1224485064">
      <w:bodyDiv w:val="1"/>
      <w:marLeft w:val="0"/>
      <w:marRight w:val="0"/>
      <w:marTop w:val="0"/>
      <w:marBottom w:val="0"/>
      <w:divBdr>
        <w:top w:val="none" w:sz="0" w:space="0" w:color="auto"/>
        <w:left w:val="none" w:sz="0" w:space="0" w:color="auto"/>
        <w:bottom w:val="none" w:sz="0" w:space="0" w:color="auto"/>
        <w:right w:val="none" w:sz="0" w:space="0" w:color="auto"/>
      </w:divBdr>
    </w:div>
    <w:div w:id="1225145451">
      <w:bodyDiv w:val="1"/>
      <w:marLeft w:val="0"/>
      <w:marRight w:val="0"/>
      <w:marTop w:val="0"/>
      <w:marBottom w:val="0"/>
      <w:divBdr>
        <w:top w:val="none" w:sz="0" w:space="0" w:color="auto"/>
        <w:left w:val="none" w:sz="0" w:space="0" w:color="auto"/>
        <w:bottom w:val="none" w:sz="0" w:space="0" w:color="auto"/>
        <w:right w:val="none" w:sz="0" w:space="0" w:color="auto"/>
      </w:divBdr>
    </w:div>
    <w:div w:id="1226062444">
      <w:bodyDiv w:val="1"/>
      <w:marLeft w:val="0"/>
      <w:marRight w:val="0"/>
      <w:marTop w:val="0"/>
      <w:marBottom w:val="0"/>
      <w:divBdr>
        <w:top w:val="none" w:sz="0" w:space="0" w:color="auto"/>
        <w:left w:val="none" w:sz="0" w:space="0" w:color="auto"/>
        <w:bottom w:val="none" w:sz="0" w:space="0" w:color="auto"/>
        <w:right w:val="none" w:sz="0" w:space="0" w:color="auto"/>
      </w:divBdr>
    </w:div>
    <w:div w:id="1226333323">
      <w:bodyDiv w:val="1"/>
      <w:marLeft w:val="0"/>
      <w:marRight w:val="0"/>
      <w:marTop w:val="0"/>
      <w:marBottom w:val="0"/>
      <w:divBdr>
        <w:top w:val="none" w:sz="0" w:space="0" w:color="auto"/>
        <w:left w:val="none" w:sz="0" w:space="0" w:color="auto"/>
        <w:bottom w:val="none" w:sz="0" w:space="0" w:color="auto"/>
        <w:right w:val="none" w:sz="0" w:space="0" w:color="auto"/>
      </w:divBdr>
    </w:div>
    <w:div w:id="1227036139">
      <w:bodyDiv w:val="1"/>
      <w:marLeft w:val="0"/>
      <w:marRight w:val="0"/>
      <w:marTop w:val="0"/>
      <w:marBottom w:val="0"/>
      <w:divBdr>
        <w:top w:val="none" w:sz="0" w:space="0" w:color="auto"/>
        <w:left w:val="none" w:sz="0" w:space="0" w:color="auto"/>
        <w:bottom w:val="none" w:sz="0" w:space="0" w:color="auto"/>
        <w:right w:val="none" w:sz="0" w:space="0" w:color="auto"/>
      </w:divBdr>
    </w:div>
    <w:div w:id="1227254961">
      <w:bodyDiv w:val="1"/>
      <w:marLeft w:val="0"/>
      <w:marRight w:val="0"/>
      <w:marTop w:val="0"/>
      <w:marBottom w:val="0"/>
      <w:divBdr>
        <w:top w:val="none" w:sz="0" w:space="0" w:color="auto"/>
        <w:left w:val="none" w:sz="0" w:space="0" w:color="auto"/>
        <w:bottom w:val="none" w:sz="0" w:space="0" w:color="auto"/>
        <w:right w:val="none" w:sz="0" w:space="0" w:color="auto"/>
      </w:divBdr>
    </w:div>
    <w:div w:id="1228034635">
      <w:bodyDiv w:val="1"/>
      <w:marLeft w:val="0"/>
      <w:marRight w:val="0"/>
      <w:marTop w:val="0"/>
      <w:marBottom w:val="0"/>
      <w:divBdr>
        <w:top w:val="none" w:sz="0" w:space="0" w:color="auto"/>
        <w:left w:val="none" w:sz="0" w:space="0" w:color="auto"/>
        <w:bottom w:val="none" w:sz="0" w:space="0" w:color="auto"/>
        <w:right w:val="none" w:sz="0" w:space="0" w:color="auto"/>
      </w:divBdr>
    </w:div>
    <w:div w:id="1228145452">
      <w:bodyDiv w:val="1"/>
      <w:marLeft w:val="0"/>
      <w:marRight w:val="0"/>
      <w:marTop w:val="0"/>
      <w:marBottom w:val="0"/>
      <w:divBdr>
        <w:top w:val="none" w:sz="0" w:space="0" w:color="auto"/>
        <w:left w:val="none" w:sz="0" w:space="0" w:color="auto"/>
        <w:bottom w:val="none" w:sz="0" w:space="0" w:color="auto"/>
        <w:right w:val="none" w:sz="0" w:space="0" w:color="auto"/>
      </w:divBdr>
    </w:div>
    <w:div w:id="1228614476">
      <w:bodyDiv w:val="1"/>
      <w:marLeft w:val="0"/>
      <w:marRight w:val="0"/>
      <w:marTop w:val="0"/>
      <w:marBottom w:val="0"/>
      <w:divBdr>
        <w:top w:val="none" w:sz="0" w:space="0" w:color="auto"/>
        <w:left w:val="none" w:sz="0" w:space="0" w:color="auto"/>
        <w:bottom w:val="none" w:sz="0" w:space="0" w:color="auto"/>
        <w:right w:val="none" w:sz="0" w:space="0" w:color="auto"/>
      </w:divBdr>
    </w:div>
    <w:div w:id="1230456075">
      <w:bodyDiv w:val="1"/>
      <w:marLeft w:val="0"/>
      <w:marRight w:val="0"/>
      <w:marTop w:val="0"/>
      <w:marBottom w:val="0"/>
      <w:divBdr>
        <w:top w:val="none" w:sz="0" w:space="0" w:color="auto"/>
        <w:left w:val="none" w:sz="0" w:space="0" w:color="auto"/>
        <w:bottom w:val="none" w:sz="0" w:space="0" w:color="auto"/>
        <w:right w:val="none" w:sz="0" w:space="0" w:color="auto"/>
      </w:divBdr>
    </w:div>
    <w:div w:id="1232547437">
      <w:bodyDiv w:val="1"/>
      <w:marLeft w:val="0"/>
      <w:marRight w:val="0"/>
      <w:marTop w:val="0"/>
      <w:marBottom w:val="0"/>
      <w:divBdr>
        <w:top w:val="none" w:sz="0" w:space="0" w:color="auto"/>
        <w:left w:val="none" w:sz="0" w:space="0" w:color="auto"/>
        <w:bottom w:val="none" w:sz="0" w:space="0" w:color="auto"/>
        <w:right w:val="none" w:sz="0" w:space="0" w:color="auto"/>
      </w:divBdr>
    </w:div>
    <w:div w:id="1233276731">
      <w:bodyDiv w:val="1"/>
      <w:marLeft w:val="0"/>
      <w:marRight w:val="0"/>
      <w:marTop w:val="0"/>
      <w:marBottom w:val="0"/>
      <w:divBdr>
        <w:top w:val="none" w:sz="0" w:space="0" w:color="auto"/>
        <w:left w:val="none" w:sz="0" w:space="0" w:color="auto"/>
        <w:bottom w:val="none" w:sz="0" w:space="0" w:color="auto"/>
        <w:right w:val="none" w:sz="0" w:space="0" w:color="auto"/>
      </w:divBdr>
    </w:div>
    <w:div w:id="1233387783">
      <w:bodyDiv w:val="1"/>
      <w:marLeft w:val="0"/>
      <w:marRight w:val="0"/>
      <w:marTop w:val="0"/>
      <w:marBottom w:val="0"/>
      <w:divBdr>
        <w:top w:val="none" w:sz="0" w:space="0" w:color="auto"/>
        <w:left w:val="none" w:sz="0" w:space="0" w:color="auto"/>
        <w:bottom w:val="none" w:sz="0" w:space="0" w:color="auto"/>
        <w:right w:val="none" w:sz="0" w:space="0" w:color="auto"/>
      </w:divBdr>
    </w:div>
    <w:div w:id="1233393118">
      <w:bodyDiv w:val="1"/>
      <w:marLeft w:val="0"/>
      <w:marRight w:val="0"/>
      <w:marTop w:val="0"/>
      <w:marBottom w:val="0"/>
      <w:divBdr>
        <w:top w:val="none" w:sz="0" w:space="0" w:color="auto"/>
        <w:left w:val="none" w:sz="0" w:space="0" w:color="auto"/>
        <w:bottom w:val="none" w:sz="0" w:space="0" w:color="auto"/>
        <w:right w:val="none" w:sz="0" w:space="0" w:color="auto"/>
      </w:divBdr>
    </w:div>
    <w:div w:id="1234197279">
      <w:bodyDiv w:val="1"/>
      <w:marLeft w:val="0"/>
      <w:marRight w:val="0"/>
      <w:marTop w:val="0"/>
      <w:marBottom w:val="0"/>
      <w:divBdr>
        <w:top w:val="none" w:sz="0" w:space="0" w:color="auto"/>
        <w:left w:val="none" w:sz="0" w:space="0" w:color="auto"/>
        <w:bottom w:val="none" w:sz="0" w:space="0" w:color="auto"/>
        <w:right w:val="none" w:sz="0" w:space="0" w:color="auto"/>
      </w:divBdr>
    </w:div>
    <w:div w:id="1235356157">
      <w:bodyDiv w:val="1"/>
      <w:marLeft w:val="0"/>
      <w:marRight w:val="0"/>
      <w:marTop w:val="0"/>
      <w:marBottom w:val="0"/>
      <w:divBdr>
        <w:top w:val="none" w:sz="0" w:space="0" w:color="auto"/>
        <w:left w:val="none" w:sz="0" w:space="0" w:color="auto"/>
        <w:bottom w:val="none" w:sz="0" w:space="0" w:color="auto"/>
        <w:right w:val="none" w:sz="0" w:space="0" w:color="auto"/>
      </w:divBdr>
    </w:div>
    <w:div w:id="1236478479">
      <w:bodyDiv w:val="1"/>
      <w:marLeft w:val="0"/>
      <w:marRight w:val="0"/>
      <w:marTop w:val="0"/>
      <w:marBottom w:val="0"/>
      <w:divBdr>
        <w:top w:val="none" w:sz="0" w:space="0" w:color="auto"/>
        <w:left w:val="none" w:sz="0" w:space="0" w:color="auto"/>
        <w:bottom w:val="none" w:sz="0" w:space="0" w:color="auto"/>
        <w:right w:val="none" w:sz="0" w:space="0" w:color="auto"/>
      </w:divBdr>
    </w:div>
    <w:div w:id="1236938165">
      <w:bodyDiv w:val="1"/>
      <w:marLeft w:val="0"/>
      <w:marRight w:val="0"/>
      <w:marTop w:val="0"/>
      <w:marBottom w:val="0"/>
      <w:divBdr>
        <w:top w:val="none" w:sz="0" w:space="0" w:color="auto"/>
        <w:left w:val="none" w:sz="0" w:space="0" w:color="auto"/>
        <w:bottom w:val="none" w:sz="0" w:space="0" w:color="auto"/>
        <w:right w:val="none" w:sz="0" w:space="0" w:color="auto"/>
      </w:divBdr>
    </w:div>
    <w:div w:id="1237087006">
      <w:bodyDiv w:val="1"/>
      <w:marLeft w:val="0"/>
      <w:marRight w:val="0"/>
      <w:marTop w:val="0"/>
      <w:marBottom w:val="0"/>
      <w:divBdr>
        <w:top w:val="none" w:sz="0" w:space="0" w:color="auto"/>
        <w:left w:val="none" w:sz="0" w:space="0" w:color="auto"/>
        <w:bottom w:val="none" w:sz="0" w:space="0" w:color="auto"/>
        <w:right w:val="none" w:sz="0" w:space="0" w:color="auto"/>
      </w:divBdr>
    </w:div>
    <w:div w:id="1239831430">
      <w:bodyDiv w:val="1"/>
      <w:marLeft w:val="0"/>
      <w:marRight w:val="0"/>
      <w:marTop w:val="0"/>
      <w:marBottom w:val="0"/>
      <w:divBdr>
        <w:top w:val="none" w:sz="0" w:space="0" w:color="auto"/>
        <w:left w:val="none" w:sz="0" w:space="0" w:color="auto"/>
        <w:bottom w:val="none" w:sz="0" w:space="0" w:color="auto"/>
        <w:right w:val="none" w:sz="0" w:space="0" w:color="auto"/>
      </w:divBdr>
    </w:div>
    <w:div w:id="1240405082">
      <w:bodyDiv w:val="1"/>
      <w:marLeft w:val="0"/>
      <w:marRight w:val="0"/>
      <w:marTop w:val="0"/>
      <w:marBottom w:val="0"/>
      <w:divBdr>
        <w:top w:val="none" w:sz="0" w:space="0" w:color="auto"/>
        <w:left w:val="none" w:sz="0" w:space="0" w:color="auto"/>
        <w:bottom w:val="none" w:sz="0" w:space="0" w:color="auto"/>
        <w:right w:val="none" w:sz="0" w:space="0" w:color="auto"/>
      </w:divBdr>
    </w:div>
    <w:div w:id="1241326977">
      <w:bodyDiv w:val="1"/>
      <w:marLeft w:val="0"/>
      <w:marRight w:val="0"/>
      <w:marTop w:val="0"/>
      <w:marBottom w:val="0"/>
      <w:divBdr>
        <w:top w:val="none" w:sz="0" w:space="0" w:color="auto"/>
        <w:left w:val="none" w:sz="0" w:space="0" w:color="auto"/>
        <w:bottom w:val="none" w:sz="0" w:space="0" w:color="auto"/>
        <w:right w:val="none" w:sz="0" w:space="0" w:color="auto"/>
      </w:divBdr>
    </w:div>
    <w:div w:id="1241600194">
      <w:bodyDiv w:val="1"/>
      <w:marLeft w:val="0"/>
      <w:marRight w:val="0"/>
      <w:marTop w:val="0"/>
      <w:marBottom w:val="0"/>
      <w:divBdr>
        <w:top w:val="none" w:sz="0" w:space="0" w:color="auto"/>
        <w:left w:val="none" w:sz="0" w:space="0" w:color="auto"/>
        <w:bottom w:val="none" w:sz="0" w:space="0" w:color="auto"/>
        <w:right w:val="none" w:sz="0" w:space="0" w:color="auto"/>
      </w:divBdr>
    </w:div>
    <w:div w:id="1241869008">
      <w:bodyDiv w:val="1"/>
      <w:marLeft w:val="0"/>
      <w:marRight w:val="0"/>
      <w:marTop w:val="0"/>
      <w:marBottom w:val="0"/>
      <w:divBdr>
        <w:top w:val="none" w:sz="0" w:space="0" w:color="auto"/>
        <w:left w:val="none" w:sz="0" w:space="0" w:color="auto"/>
        <w:bottom w:val="none" w:sz="0" w:space="0" w:color="auto"/>
        <w:right w:val="none" w:sz="0" w:space="0" w:color="auto"/>
      </w:divBdr>
    </w:div>
    <w:div w:id="1242714283">
      <w:bodyDiv w:val="1"/>
      <w:marLeft w:val="0"/>
      <w:marRight w:val="0"/>
      <w:marTop w:val="0"/>
      <w:marBottom w:val="0"/>
      <w:divBdr>
        <w:top w:val="none" w:sz="0" w:space="0" w:color="auto"/>
        <w:left w:val="none" w:sz="0" w:space="0" w:color="auto"/>
        <w:bottom w:val="none" w:sz="0" w:space="0" w:color="auto"/>
        <w:right w:val="none" w:sz="0" w:space="0" w:color="auto"/>
      </w:divBdr>
    </w:div>
    <w:div w:id="1244219445">
      <w:bodyDiv w:val="1"/>
      <w:marLeft w:val="0"/>
      <w:marRight w:val="0"/>
      <w:marTop w:val="0"/>
      <w:marBottom w:val="0"/>
      <w:divBdr>
        <w:top w:val="none" w:sz="0" w:space="0" w:color="auto"/>
        <w:left w:val="none" w:sz="0" w:space="0" w:color="auto"/>
        <w:bottom w:val="none" w:sz="0" w:space="0" w:color="auto"/>
        <w:right w:val="none" w:sz="0" w:space="0" w:color="auto"/>
      </w:divBdr>
    </w:div>
    <w:div w:id="1244729586">
      <w:bodyDiv w:val="1"/>
      <w:marLeft w:val="0"/>
      <w:marRight w:val="0"/>
      <w:marTop w:val="0"/>
      <w:marBottom w:val="0"/>
      <w:divBdr>
        <w:top w:val="none" w:sz="0" w:space="0" w:color="auto"/>
        <w:left w:val="none" w:sz="0" w:space="0" w:color="auto"/>
        <w:bottom w:val="none" w:sz="0" w:space="0" w:color="auto"/>
        <w:right w:val="none" w:sz="0" w:space="0" w:color="auto"/>
      </w:divBdr>
    </w:div>
    <w:div w:id="1245068121">
      <w:bodyDiv w:val="1"/>
      <w:marLeft w:val="0"/>
      <w:marRight w:val="0"/>
      <w:marTop w:val="0"/>
      <w:marBottom w:val="0"/>
      <w:divBdr>
        <w:top w:val="none" w:sz="0" w:space="0" w:color="auto"/>
        <w:left w:val="none" w:sz="0" w:space="0" w:color="auto"/>
        <w:bottom w:val="none" w:sz="0" w:space="0" w:color="auto"/>
        <w:right w:val="none" w:sz="0" w:space="0" w:color="auto"/>
      </w:divBdr>
    </w:div>
    <w:div w:id="1246378248">
      <w:bodyDiv w:val="1"/>
      <w:marLeft w:val="0"/>
      <w:marRight w:val="0"/>
      <w:marTop w:val="0"/>
      <w:marBottom w:val="0"/>
      <w:divBdr>
        <w:top w:val="none" w:sz="0" w:space="0" w:color="auto"/>
        <w:left w:val="none" w:sz="0" w:space="0" w:color="auto"/>
        <w:bottom w:val="none" w:sz="0" w:space="0" w:color="auto"/>
        <w:right w:val="none" w:sz="0" w:space="0" w:color="auto"/>
      </w:divBdr>
    </w:div>
    <w:div w:id="1246458322">
      <w:bodyDiv w:val="1"/>
      <w:marLeft w:val="0"/>
      <w:marRight w:val="0"/>
      <w:marTop w:val="0"/>
      <w:marBottom w:val="0"/>
      <w:divBdr>
        <w:top w:val="none" w:sz="0" w:space="0" w:color="auto"/>
        <w:left w:val="none" w:sz="0" w:space="0" w:color="auto"/>
        <w:bottom w:val="none" w:sz="0" w:space="0" w:color="auto"/>
        <w:right w:val="none" w:sz="0" w:space="0" w:color="auto"/>
      </w:divBdr>
    </w:div>
    <w:div w:id="1247416523">
      <w:bodyDiv w:val="1"/>
      <w:marLeft w:val="0"/>
      <w:marRight w:val="0"/>
      <w:marTop w:val="0"/>
      <w:marBottom w:val="0"/>
      <w:divBdr>
        <w:top w:val="none" w:sz="0" w:space="0" w:color="auto"/>
        <w:left w:val="none" w:sz="0" w:space="0" w:color="auto"/>
        <w:bottom w:val="none" w:sz="0" w:space="0" w:color="auto"/>
        <w:right w:val="none" w:sz="0" w:space="0" w:color="auto"/>
      </w:divBdr>
    </w:div>
    <w:div w:id="1250192339">
      <w:bodyDiv w:val="1"/>
      <w:marLeft w:val="0"/>
      <w:marRight w:val="0"/>
      <w:marTop w:val="0"/>
      <w:marBottom w:val="0"/>
      <w:divBdr>
        <w:top w:val="none" w:sz="0" w:space="0" w:color="auto"/>
        <w:left w:val="none" w:sz="0" w:space="0" w:color="auto"/>
        <w:bottom w:val="none" w:sz="0" w:space="0" w:color="auto"/>
        <w:right w:val="none" w:sz="0" w:space="0" w:color="auto"/>
      </w:divBdr>
    </w:div>
    <w:div w:id="1252347984">
      <w:bodyDiv w:val="1"/>
      <w:marLeft w:val="0"/>
      <w:marRight w:val="0"/>
      <w:marTop w:val="0"/>
      <w:marBottom w:val="0"/>
      <w:divBdr>
        <w:top w:val="none" w:sz="0" w:space="0" w:color="auto"/>
        <w:left w:val="none" w:sz="0" w:space="0" w:color="auto"/>
        <w:bottom w:val="none" w:sz="0" w:space="0" w:color="auto"/>
        <w:right w:val="none" w:sz="0" w:space="0" w:color="auto"/>
      </w:divBdr>
    </w:div>
    <w:div w:id="1252356694">
      <w:bodyDiv w:val="1"/>
      <w:marLeft w:val="0"/>
      <w:marRight w:val="0"/>
      <w:marTop w:val="0"/>
      <w:marBottom w:val="0"/>
      <w:divBdr>
        <w:top w:val="none" w:sz="0" w:space="0" w:color="auto"/>
        <w:left w:val="none" w:sz="0" w:space="0" w:color="auto"/>
        <w:bottom w:val="none" w:sz="0" w:space="0" w:color="auto"/>
        <w:right w:val="none" w:sz="0" w:space="0" w:color="auto"/>
      </w:divBdr>
    </w:div>
    <w:div w:id="1252540718">
      <w:bodyDiv w:val="1"/>
      <w:marLeft w:val="0"/>
      <w:marRight w:val="0"/>
      <w:marTop w:val="0"/>
      <w:marBottom w:val="0"/>
      <w:divBdr>
        <w:top w:val="none" w:sz="0" w:space="0" w:color="auto"/>
        <w:left w:val="none" w:sz="0" w:space="0" w:color="auto"/>
        <w:bottom w:val="none" w:sz="0" w:space="0" w:color="auto"/>
        <w:right w:val="none" w:sz="0" w:space="0" w:color="auto"/>
      </w:divBdr>
    </w:div>
    <w:div w:id="1253008775">
      <w:bodyDiv w:val="1"/>
      <w:marLeft w:val="0"/>
      <w:marRight w:val="0"/>
      <w:marTop w:val="0"/>
      <w:marBottom w:val="0"/>
      <w:divBdr>
        <w:top w:val="none" w:sz="0" w:space="0" w:color="auto"/>
        <w:left w:val="none" w:sz="0" w:space="0" w:color="auto"/>
        <w:bottom w:val="none" w:sz="0" w:space="0" w:color="auto"/>
        <w:right w:val="none" w:sz="0" w:space="0" w:color="auto"/>
      </w:divBdr>
    </w:div>
    <w:div w:id="1254898543">
      <w:bodyDiv w:val="1"/>
      <w:marLeft w:val="0"/>
      <w:marRight w:val="0"/>
      <w:marTop w:val="0"/>
      <w:marBottom w:val="0"/>
      <w:divBdr>
        <w:top w:val="none" w:sz="0" w:space="0" w:color="auto"/>
        <w:left w:val="none" w:sz="0" w:space="0" w:color="auto"/>
        <w:bottom w:val="none" w:sz="0" w:space="0" w:color="auto"/>
        <w:right w:val="none" w:sz="0" w:space="0" w:color="auto"/>
      </w:divBdr>
    </w:div>
    <w:div w:id="1255282528">
      <w:bodyDiv w:val="1"/>
      <w:marLeft w:val="0"/>
      <w:marRight w:val="0"/>
      <w:marTop w:val="0"/>
      <w:marBottom w:val="0"/>
      <w:divBdr>
        <w:top w:val="none" w:sz="0" w:space="0" w:color="auto"/>
        <w:left w:val="none" w:sz="0" w:space="0" w:color="auto"/>
        <w:bottom w:val="none" w:sz="0" w:space="0" w:color="auto"/>
        <w:right w:val="none" w:sz="0" w:space="0" w:color="auto"/>
      </w:divBdr>
    </w:div>
    <w:div w:id="1256281370">
      <w:bodyDiv w:val="1"/>
      <w:marLeft w:val="0"/>
      <w:marRight w:val="0"/>
      <w:marTop w:val="0"/>
      <w:marBottom w:val="0"/>
      <w:divBdr>
        <w:top w:val="none" w:sz="0" w:space="0" w:color="auto"/>
        <w:left w:val="none" w:sz="0" w:space="0" w:color="auto"/>
        <w:bottom w:val="none" w:sz="0" w:space="0" w:color="auto"/>
        <w:right w:val="none" w:sz="0" w:space="0" w:color="auto"/>
      </w:divBdr>
    </w:div>
    <w:div w:id="1256747687">
      <w:bodyDiv w:val="1"/>
      <w:marLeft w:val="0"/>
      <w:marRight w:val="0"/>
      <w:marTop w:val="0"/>
      <w:marBottom w:val="0"/>
      <w:divBdr>
        <w:top w:val="none" w:sz="0" w:space="0" w:color="auto"/>
        <w:left w:val="none" w:sz="0" w:space="0" w:color="auto"/>
        <w:bottom w:val="none" w:sz="0" w:space="0" w:color="auto"/>
        <w:right w:val="none" w:sz="0" w:space="0" w:color="auto"/>
      </w:divBdr>
    </w:div>
    <w:div w:id="1257136262">
      <w:bodyDiv w:val="1"/>
      <w:marLeft w:val="0"/>
      <w:marRight w:val="0"/>
      <w:marTop w:val="0"/>
      <w:marBottom w:val="0"/>
      <w:divBdr>
        <w:top w:val="none" w:sz="0" w:space="0" w:color="auto"/>
        <w:left w:val="none" w:sz="0" w:space="0" w:color="auto"/>
        <w:bottom w:val="none" w:sz="0" w:space="0" w:color="auto"/>
        <w:right w:val="none" w:sz="0" w:space="0" w:color="auto"/>
      </w:divBdr>
    </w:div>
    <w:div w:id="1257907068">
      <w:bodyDiv w:val="1"/>
      <w:marLeft w:val="0"/>
      <w:marRight w:val="0"/>
      <w:marTop w:val="0"/>
      <w:marBottom w:val="0"/>
      <w:divBdr>
        <w:top w:val="none" w:sz="0" w:space="0" w:color="auto"/>
        <w:left w:val="none" w:sz="0" w:space="0" w:color="auto"/>
        <w:bottom w:val="none" w:sz="0" w:space="0" w:color="auto"/>
        <w:right w:val="none" w:sz="0" w:space="0" w:color="auto"/>
      </w:divBdr>
    </w:div>
    <w:div w:id="1258095593">
      <w:bodyDiv w:val="1"/>
      <w:marLeft w:val="0"/>
      <w:marRight w:val="0"/>
      <w:marTop w:val="0"/>
      <w:marBottom w:val="0"/>
      <w:divBdr>
        <w:top w:val="none" w:sz="0" w:space="0" w:color="auto"/>
        <w:left w:val="none" w:sz="0" w:space="0" w:color="auto"/>
        <w:bottom w:val="none" w:sz="0" w:space="0" w:color="auto"/>
        <w:right w:val="none" w:sz="0" w:space="0" w:color="auto"/>
      </w:divBdr>
    </w:div>
    <w:div w:id="1259866896">
      <w:bodyDiv w:val="1"/>
      <w:marLeft w:val="0"/>
      <w:marRight w:val="0"/>
      <w:marTop w:val="0"/>
      <w:marBottom w:val="0"/>
      <w:divBdr>
        <w:top w:val="none" w:sz="0" w:space="0" w:color="auto"/>
        <w:left w:val="none" w:sz="0" w:space="0" w:color="auto"/>
        <w:bottom w:val="none" w:sz="0" w:space="0" w:color="auto"/>
        <w:right w:val="none" w:sz="0" w:space="0" w:color="auto"/>
      </w:divBdr>
    </w:div>
    <w:div w:id="1262177409">
      <w:bodyDiv w:val="1"/>
      <w:marLeft w:val="0"/>
      <w:marRight w:val="0"/>
      <w:marTop w:val="0"/>
      <w:marBottom w:val="0"/>
      <w:divBdr>
        <w:top w:val="none" w:sz="0" w:space="0" w:color="auto"/>
        <w:left w:val="none" w:sz="0" w:space="0" w:color="auto"/>
        <w:bottom w:val="none" w:sz="0" w:space="0" w:color="auto"/>
        <w:right w:val="none" w:sz="0" w:space="0" w:color="auto"/>
      </w:divBdr>
    </w:div>
    <w:div w:id="1263295280">
      <w:bodyDiv w:val="1"/>
      <w:marLeft w:val="0"/>
      <w:marRight w:val="0"/>
      <w:marTop w:val="0"/>
      <w:marBottom w:val="0"/>
      <w:divBdr>
        <w:top w:val="none" w:sz="0" w:space="0" w:color="auto"/>
        <w:left w:val="none" w:sz="0" w:space="0" w:color="auto"/>
        <w:bottom w:val="none" w:sz="0" w:space="0" w:color="auto"/>
        <w:right w:val="none" w:sz="0" w:space="0" w:color="auto"/>
      </w:divBdr>
    </w:div>
    <w:div w:id="1264068307">
      <w:bodyDiv w:val="1"/>
      <w:marLeft w:val="0"/>
      <w:marRight w:val="0"/>
      <w:marTop w:val="0"/>
      <w:marBottom w:val="0"/>
      <w:divBdr>
        <w:top w:val="none" w:sz="0" w:space="0" w:color="auto"/>
        <w:left w:val="none" w:sz="0" w:space="0" w:color="auto"/>
        <w:bottom w:val="none" w:sz="0" w:space="0" w:color="auto"/>
        <w:right w:val="none" w:sz="0" w:space="0" w:color="auto"/>
      </w:divBdr>
    </w:div>
    <w:div w:id="1264072819">
      <w:bodyDiv w:val="1"/>
      <w:marLeft w:val="0"/>
      <w:marRight w:val="0"/>
      <w:marTop w:val="0"/>
      <w:marBottom w:val="0"/>
      <w:divBdr>
        <w:top w:val="none" w:sz="0" w:space="0" w:color="auto"/>
        <w:left w:val="none" w:sz="0" w:space="0" w:color="auto"/>
        <w:bottom w:val="none" w:sz="0" w:space="0" w:color="auto"/>
        <w:right w:val="none" w:sz="0" w:space="0" w:color="auto"/>
      </w:divBdr>
    </w:div>
    <w:div w:id="1265187666">
      <w:bodyDiv w:val="1"/>
      <w:marLeft w:val="0"/>
      <w:marRight w:val="0"/>
      <w:marTop w:val="0"/>
      <w:marBottom w:val="0"/>
      <w:divBdr>
        <w:top w:val="none" w:sz="0" w:space="0" w:color="auto"/>
        <w:left w:val="none" w:sz="0" w:space="0" w:color="auto"/>
        <w:bottom w:val="none" w:sz="0" w:space="0" w:color="auto"/>
        <w:right w:val="none" w:sz="0" w:space="0" w:color="auto"/>
      </w:divBdr>
    </w:div>
    <w:div w:id="1266042325">
      <w:bodyDiv w:val="1"/>
      <w:marLeft w:val="0"/>
      <w:marRight w:val="0"/>
      <w:marTop w:val="0"/>
      <w:marBottom w:val="0"/>
      <w:divBdr>
        <w:top w:val="none" w:sz="0" w:space="0" w:color="auto"/>
        <w:left w:val="none" w:sz="0" w:space="0" w:color="auto"/>
        <w:bottom w:val="none" w:sz="0" w:space="0" w:color="auto"/>
        <w:right w:val="none" w:sz="0" w:space="0" w:color="auto"/>
      </w:divBdr>
    </w:div>
    <w:div w:id="1266767517">
      <w:bodyDiv w:val="1"/>
      <w:marLeft w:val="0"/>
      <w:marRight w:val="0"/>
      <w:marTop w:val="0"/>
      <w:marBottom w:val="0"/>
      <w:divBdr>
        <w:top w:val="none" w:sz="0" w:space="0" w:color="auto"/>
        <w:left w:val="none" w:sz="0" w:space="0" w:color="auto"/>
        <w:bottom w:val="none" w:sz="0" w:space="0" w:color="auto"/>
        <w:right w:val="none" w:sz="0" w:space="0" w:color="auto"/>
      </w:divBdr>
    </w:div>
    <w:div w:id="1267302391">
      <w:bodyDiv w:val="1"/>
      <w:marLeft w:val="0"/>
      <w:marRight w:val="0"/>
      <w:marTop w:val="0"/>
      <w:marBottom w:val="0"/>
      <w:divBdr>
        <w:top w:val="none" w:sz="0" w:space="0" w:color="auto"/>
        <w:left w:val="none" w:sz="0" w:space="0" w:color="auto"/>
        <w:bottom w:val="none" w:sz="0" w:space="0" w:color="auto"/>
        <w:right w:val="none" w:sz="0" w:space="0" w:color="auto"/>
      </w:divBdr>
    </w:div>
    <w:div w:id="1268082550">
      <w:bodyDiv w:val="1"/>
      <w:marLeft w:val="0"/>
      <w:marRight w:val="0"/>
      <w:marTop w:val="0"/>
      <w:marBottom w:val="0"/>
      <w:divBdr>
        <w:top w:val="none" w:sz="0" w:space="0" w:color="auto"/>
        <w:left w:val="none" w:sz="0" w:space="0" w:color="auto"/>
        <w:bottom w:val="none" w:sz="0" w:space="0" w:color="auto"/>
        <w:right w:val="none" w:sz="0" w:space="0" w:color="auto"/>
      </w:divBdr>
    </w:div>
    <w:div w:id="1268350647">
      <w:bodyDiv w:val="1"/>
      <w:marLeft w:val="0"/>
      <w:marRight w:val="0"/>
      <w:marTop w:val="0"/>
      <w:marBottom w:val="0"/>
      <w:divBdr>
        <w:top w:val="none" w:sz="0" w:space="0" w:color="auto"/>
        <w:left w:val="none" w:sz="0" w:space="0" w:color="auto"/>
        <w:bottom w:val="none" w:sz="0" w:space="0" w:color="auto"/>
        <w:right w:val="none" w:sz="0" w:space="0" w:color="auto"/>
      </w:divBdr>
    </w:div>
    <w:div w:id="1269267938">
      <w:bodyDiv w:val="1"/>
      <w:marLeft w:val="0"/>
      <w:marRight w:val="0"/>
      <w:marTop w:val="0"/>
      <w:marBottom w:val="0"/>
      <w:divBdr>
        <w:top w:val="none" w:sz="0" w:space="0" w:color="auto"/>
        <w:left w:val="none" w:sz="0" w:space="0" w:color="auto"/>
        <w:bottom w:val="none" w:sz="0" w:space="0" w:color="auto"/>
        <w:right w:val="none" w:sz="0" w:space="0" w:color="auto"/>
      </w:divBdr>
    </w:div>
    <w:div w:id="1269973738">
      <w:bodyDiv w:val="1"/>
      <w:marLeft w:val="0"/>
      <w:marRight w:val="0"/>
      <w:marTop w:val="0"/>
      <w:marBottom w:val="0"/>
      <w:divBdr>
        <w:top w:val="none" w:sz="0" w:space="0" w:color="auto"/>
        <w:left w:val="none" w:sz="0" w:space="0" w:color="auto"/>
        <w:bottom w:val="none" w:sz="0" w:space="0" w:color="auto"/>
        <w:right w:val="none" w:sz="0" w:space="0" w:color="auto"/>
      </w:divBdr>
    </w:div>
    <w:div w:id="1270358127">
      <w:bodyDiv w:val="1"/>
      <w:marLeft w:val="0"/>
      <w:marRight w:val="0"/>
      <w:marTop w:val="0"/>
      <w:marBottom w:val="0"/>
      <w:divBdr>
        <w:top w:val="none" w:sz="0" w:space="0" w:color="auto"/>
        <w:left w:val="none" w:sz="0" w:space="0" w:color="auto"/>
        <w:bottom w:val="none" w:sz="0" w:space="0" w:color="auto"/>
        <w:right w:val="none" w:sz="0" w:space="0" w:color="auto"/>
      </w:divBdr>
    </w:div>
    <w:div w:id="1271468755">
      <w:bodyDiv w:val="1"/>
      <w:marLeft w:val="0"/>
      <w:marRight w:val="0"/>
      <w:marTop w:val="0"/>
      <w:marBottom w:val="0"/>
      <w:divBdr>
        <w:top w:val="none" w:sz="0" w:space="0" w:color="auto"/>
        <w:left w:val="none" w:sz="0" w:space="0" w:color="auto"/>
        <w:bottom w:val="none" w:sz="0" w:space="0" w:color="auto"/>
        <w:right w:val="none" w:sz="0" w:space="0" w:color="auto"/>
      </w:divBdr>
    </w:div>
    <w:div w:id="1272279644">
      <w:bodyDiv w:val="1"/>
      <w:marLeft w:val="0"/>
      <w:marRight w:val="0"/>
      <w:marTop w:val="0"/>
      <w:marBottom w:val="0"/>
      <w:divBdr>
        <w:top w:val="none" w:sz="0" w:space="0" w:color="auto"/>
        <w:left w:val="none" w:sz="0" w:space="0" w:color="auto"/>
        <w:bottom w:val="none" w:sz="0" w:space="0" w:color="auto"/>
        <w:right w:val="none" w:sz="0" w:space="0" w:color="auto"/>
      </w:divBdr>
    </w:div>
    <w:div w:id="1272741705">
      <w:bodyDiv w:val="1"/>
      <w:marLeft w:val="0"/>
      <w:marRight w:val="0"/>
      <w:marTop w:val="0"/>
      <w:marBottom w:val="0"/>
      <w:divBdr>
        <w:top w:val="none" w:sz="0" w:space="0" w:color="auto"/>
        <w:left w:val="none" w:sz="0" w:space="0" w:color="auto"/>
        <w:bottom w:val="none" w:sz="0" w:space="0" w:color="auto"/>
        <w:right w:val="none" w:sz="0" w:space="0" w:color="auto"/>
      </w:divBdr>
    </w:div>
    <w:div w:id="1273828031">
      <w:bodyDiv w:val="1"/>
      <w:marLeft w:val="0"/>
      <w:marRight w:val="0"/>
      <w:marTop w:val="0"/>
      <w:marBottom w:val="0"/>
      <w:divBdr>
        <w:top w:val="none" w:sz="0" w:space="0" w:color="auto"/>
        <w:left w:val="none" w:sz="0" w:space="0" w:color="auto"/>
        <w:bottom w:val="none" w:sz="0" w:space="0" w:color="auto"/>
        <w:right w:val="none" w:sz="0" w:space="0" w:color="auto"/>
      </w:divBdr>
    </w:div>
    <w:div w:id="1275134997">
      <w:bodyDiv w:val="1"/>
      <w:marLeft w:val="0"/>
      <w:marRight w:val="0"/>
      <w:marTop w:val="0"/>
      <w:marBottom w:val="0"/>
      <w:divBdr>
        <w:top w:val="none" w:sz="0" w:space="0" w:color="auto"/>
        <w:left w:val="none" w:sz="0" w:space="0" w:color="auto"/>
        <w:bottom w:val="none" w:sz="0" w:space="0" w:color="auto"/>
        <w:right w:val="none" w:sz="0" w:space="0" w:color="auto"/>
      </w:divBdr>
    </w:div>
    <w:div w:id="1275284950">
      <w:bodyDiv w:val="1"/>
      <w:marLeft w:val="0"/>
      <w:marRight w:val="0"/>
      <w:marTop w:val="0"/>
      <w:marBottom w:val="0"/>
      <w:divBdr>
        <w:top w:val="none" w:sz="0" w:space="0" w:color="auto"/>
        <w:left w:val="none" w:sz="0" w:space="0" w:color="auto"/>
        <w:bottom w:val="none" w:sz="0" w:space="0" w:color="auto"/>
        <w:right w:val="none" w:sz="0" w:space="0" w:color="auto"/>
      </w:divBdr>
    </w:div>
    <w:div w:id="1276017674">
      <w:bodyDiv w:val="1"/>
      <w:marLeft w:val="0"/>
      <w:marRight w:val="0"/>
      <w:marTop w:val="0"/>
      <w:marBottom w:val="0"/>
      <w:divBdr>
        <w:top w:val="none" w:sz="0" w:space="0" w:color="auto"/>
        <w:left w:val="none" w:sz="0" w:space="0" w:color="auto"/>
        <w:bottom w:val="none" w:sz="0" w:space="0" w:color="auto"/>
        <w:right w:val="none" w:sz="0" w:space="0" w:color="auto"/>
      </w:divBdr>
    </w:div>
    <w:div w:id="1276131774">
      <w:bodyDiv w:val="1"/>
      <w:marLeft w:val="0"/>
      <w:marRight w:val="0"/>
      <w:marTop w:val="0"/>
      <w:marBottom w:val="0"/>
      <w:divBdr>
        <w:top w:val="none" w:sz="0" w:space="0" w:color="auto"/>
        <w:left w:val="none" w:sz="0" w:space="0" w:color="auto"/>
        <w:bottom w:val="none" w:sz="0" w:space="0" w:color="auto"/>
        <w:right w:val="none" w:sz="0" w:space="0" w:color="auto"/>
      </w:divBdr>
    </w:div>
    <w:div w:id="1276325676">
      <w:bodyDiv w:val="1"/>
      <w:marLeft w:val="0"/>
      <w:marRight w:val="0"/>
      <w:marTop w:val="0"/>
      <w:marBottom w:val="0"/>
      <w:divBdr>
        <w:top w:val="none" w:sz="0" w:space="0" w:color="auto"/>
        <w:left w:val="none" w:sz="0" w:space="0" w:color="auto"/>
        <w:bottom w:val="none" w:sz="0" w:space="0" w:color="auto"/>
        <w:right w:val="none" w:sz="0" w:space="0" w:color="auto"/>
      </w:divBdr>
    </w:div>
    <w:div w:id="1278565689">
      <w:bodyDiv w:val="1"/>
      <w:marLeft w:val="0"/>
      <w:marRight w:val="0"/>
      <w:marTop w:val="0"/>
      <w:marBottom w:val="0"/>
      <w:divBdr>
        <w:top w:val="none" w:sz="0" w:space="0" w:color="auto"/>
        <w:left w:val="none" w:sz="0" w:space="0" w:color="auto"/>
        <w:bottom w:val="none" w:sz="0" w:space="0" w:color="auto"/>
        <w:right w:val="none" w:sz="0" w:space="0" w:color="auto"/>
      </w:divBdr>
    </w:div>
    <w:div w:id="1279944842">
      <w:bodyDiv w:val="1"/>
      <w:marLeft w:val="0"/>
      <w:marRight w:val="0"/>
      <w:marTop w:val="0"/>
      <w:marBottom w:val="0"/>
      <w:divBdr>
        <w:top w:val="none" w:sz="0" w:space="0" w:color="auto"/>
        <w:left w:val="none" w:sz="0" w:space="0" w:color="auto"/>
        <w:bottom w:val="none" w:sz="0" w:space="0" w:color="auto"/>
        <w:right w:val="none" w:sz="0" w:space="0" w:color="auto"/>
      </w:divBdr>
    </w:div>
    <w:div w:id="1282348506">
      <w:bodyDiv w:val="1"/>
      <w:marLeft w:val="0"/>
      <w:marRight w:val="0"/>
      <w:marTop w:val="0"/>
      <w:marBottom w:val="0"/>
      <w:divBdr>
        <w:top w:val="none" w:sz="0" w:space="0" w:color="auto"/>
        <w:left w:val="none" w:sz="0" w:space="0" w:color="auto"/>
        <w:bottom w:val="none" w:sz="0" w:space="0" w:color="auto"/>
        <w:right w:val="none" w:sz="0" w:space="0" w:color="auto"/>
      </w:divBdr>
    </w:div>
    <w:div w:id="1283850983">
      <w:bodyDiv w:val="1"/>
      <w:marLeft w:val="0"/>
      <w:marRight w:val="0"/>
      <w:marTop w:val="0"/>
      <w:marBottom w:val="0"/>
      <w:divBdr>
        <w:top w:val="none" w:sz="0" w:space="0" w:color="auto"/>
        <w:left w:val="none" w:sz="0" w:space="0" w:color="auto"/>
        <w:bottom w:val="none" w:sz="0" w:space="0" w:color="auto"/>
        <w:right w:val="none" w:sz="0" w:space="0" w:color="auto"/>
      </w:divBdr>
    </w:div>
    <w:div w:id="1284000694">
      <w:bodyDiv w:val="1"/>
      <w:marLeft w:val="0"/>
      <w:marRight w:val="0"/>
      <w:marTop w:val="0"/>
      <w:marBottom w:val="0"/>
      <w:divBdr>
        <w:top w:val="none" w:sz="0" w:space="0" w:color="auto"/>
        <w:left w:val="none" w:sz="0" w:space="0" w:color="auto"/>
        <w:bottom w:val="none" w:sz="0" w:space="0" w:color="auto"/>
        <w:right w:val="none" w:sz="0" w:space="0" w:color="auto"/>
      </w:divBdr>
    </w:div>
    <w:div w:id="1284460340">
      <w:bodyDiv w:val="1"/>
      <w:marLeft w:val="0"/>
      <w:marRight w:val="0"/>
      <w:marTop w:val="0"/>
      <w:marBottom w:val="0"/>
      <w:divBdr>
        <w:top w:val="none" w:sz="0" w:space="0" w:color="auto"/>
        <w:left w:val="none" w:sz="0" w:space="0" w:color="auto"/>
        <w:bottom w:val="none" w:sz="0" w:space="0" w:color="auto"/>
        <w:right w:val="none" w:sz="0" w:space="0" w:color="auto"/>
      </w:divBdr>
    </w:div>
    <w:div w:id="1285230023">
      <w:bodyDiv w:val="1"/>
      <w:marLeft w:val="0"/>
      <w:marRight w:val="0"/>
      <w:marTop w:val="0"/>
      <w:marBottom w:val="0"/>
      <w:divBdr>
        <w:top w:val="none" w:sz="0" w:space="0" w:color="auto"/>
        <w:left w:val="none" w:sz="0" w:space="0" w:color="auto"/>
        <w:bottom w:val="none" w:sz="0" w:space="0" w:color="auto"/>
        <w:right w:val="none" w:sz="0" w:space="0" w:color="auto"/>
      </w:divBdr>
    </w:div>
    <w:div w:id="1286699178">
      <w:bodyDiv w:val="1"/>
      <w:marLeft w:val="0"/>
      <w:marRight w:val="0"/>
      <w:marTop w:val="0"/>
      <w:marBottom w:val="0"/>
      <w:divBdr>
        <w:top w:val="none" w:sz="0" w:space="0" w:color="auto"/>
        <w:left w:val="none" w:sz="0" w:space="0" w:color="auto"/>
        <w:bottom w:val="none" w:sz="0" w:space="0" w:color="auto"/>
        <w:right w:val="none" w:sz="0" w:space="0" w:color="auto"/>
      </w:divBdr>
    </w:div>
    <w:div w:id="1288703751">
      <w:bodyDiv w:val="1"/>
      <w:marLeft w:val="0"/>
      <w:marRight w:val="0"/>
      <w:marTop w:val="0"/>
      <w:marBottom w:val="0"/>
      <w:divBdr>
        <w:top w:val="none" w:sz="0" w:space="0" w:color="auto"/>
        <w:left w:val="none" w:sz="0" w:space="0" w:color="auto"/>
        <w:bottom w:val="none" w:sz="0" w:space="0" w:color="auto"/>
        <w:right w:val="none" w:sz="0" w:space="0" w:color="auto"/>
      </w:divBdr>
    </w:div>
    <w:div w:id="1288774008">
      <w:bodyDiv w:val="1"/>
      <w:marLeft w:val="0"/>
      <w:marRight w:val="0"/>
      <w:marTop w:val="0"/>
      <w:marBottom w:val="0"/>
      <w:divBdr>
        <w:top w:val="none" w:sz="0" w:space="0" w:color="auto"/>
        <w:left w:val="none" w:sz="0" w:space="0" w:color="auto"/>
        <w:bottom w:val="none" w:sz="0" w:space="0" w:color="auto"/>
        <w:right w:val="none" w:sz="0" w:space="0" w:color="auto"/>
      </w:divBdr>
    </w:div>
    <w:div w:id="1291594398">
      <w:bodyDiv w:val="1"/>
      <w:marLeft w:val="0"/>
      <w:marRight w:val="0"/>
      <w:marTop w:val="0"/>
      <w:marBottom w:val="0"/>
      <w:divBdr>
        <w:top w:val="none" w:sz="0" w:space="0" w:color="auto"/>
        <w:left w:val="none" w:sz="0" w:space="0" w:color="auto"/>
        <w:bottom w:val="none" w:sz="0" w:space="0" w:color="auto"/>
        <w:right w:val="none" w:sz="0" w:space="0" w:color="auto"/>
      </w:divBdr>
    </w:div>
    <w:div w:id="1291672688">
      <w:bodyDiv w:val="1"/>
      <w:marLeft w:val="0"/>
      <w:marRight w:val="0"/>
      <w:marTop w:val="0"/>
      <w:marBottom w:val="0"/>
      <w:divBdr>
        <w:top w:val="none" w:sz="0" w:space="0" w:color="auto"/>
        <w:left w:val="none" w:sz="0" w:space="0" w:color="auto"/>
        <w:bottom w:val="none" w:sz="0" w:space="0" w:color="auto"/>
        <w:right w:val="none" w:sz="0" w:space="0" w:color="auto"/>
      </w:divBdr>
    </w:div>
    <w:div w:id="1291783016">
      <w:bodyDiv w:val="1"/>
      <w:marLeft w:val="0"/>
      <w:marRight w:val="0"/>
      <w:marTop w:val="0"/>
      <w:marBottom w:val="0"/>
      <w:divBdr>
        <w:top w:val="none" w:sz="0" w:space="0" w:color="auto"/>
        <w:left w:val="none" w:sz="0" w:space="0" w:color="auto"/>
        <w:bottom w:val="none" w:sz="0" w:space="0" w:color="auto"/>
        <w:right w:val="none" w:sz="0" w:space="0" w:color="auto"/>
      </w:divBdr>
    </w:div>
    <w:div w:id="1291936851">
      <w:bodyDiv w:val="1"/>
      <w:marLeft w:val="0"/>
      <w:marRight w:val="0"/>
      <w:marTop w:val="0"/>
      <w:marBottom w:val="0"/>
      <w:divBdr>
        <w:top w:val="none" w:sz="0" w:space="0" w:color="auto"/>
        <w:left w:val="none" w:sz="0" w:space="0" w:color="auto"/>
        <w:bottom w:val="none" w:sz="0" w:space="0" w:color="auto"/>
        <w:right w:val="none" w:sz="0" w:space="0" w:color="auto"/>
      </w:divBdr>
    </w:div>
    <w:div w:id="1293093071">
      <w:bodyDiv w:val="1"/>
      <w:marLeft w:val="0"/>
      <w:marRight w:val="0"/>
      <w:marTop w:val="0"/>
      <w:marBottom w:val="0"/>
      <w:divBdr>
        <w:top w:val="none" w:sz="0" w:space="0" w:color="auto"/>
        <w:left w:val="none" w:sz="0" w:space="0" w:color="auto"/>
        <w:bottom w:val="none" w:sz="0" w:space="0" w:color="auto"/>
        <w:right w:val="none" w:sz="0" w:space="0" w:color="auto"/>
      </w:divBdr>
    </w:div>
    <w:div w:id="1293705392">
      <w:bodyDiv w:val="1"/>
      <w:marLeft w:val="0"/>
      <w:marRight w:val="0"/>
      <w:marTop w:val="0"/>
      <w:marBottom w:val="0"/>
      <w:divBdr>
        <w:top w:val="none" w:sz="0" w:space="0" w:color="auto"/>
        <w:left w:val="none" w:sz="0" w:space="0" w:color="auto"/>
        <w:bottom w:val="none" w:sz="0" w:space="0" w:color="auto"/>
        <w:right w:val="none" w:sz="0" w:space="0" w:color="auto"/>
      </w:divBdr>
    </w:div>
    <w:div w:id="1294168925">
      <w:bodyDiv w:val="1"/>
      <w:marLeft w:val="0"/>
      <w:marRight w:val="0"/>
      <w:marTop w:val="0"/>
      <w:marBottom w:val="0"/>
      <w:divBdr>
        <w:top w:val="none" w:sz="0" w:space="0" w:color="auto"/>
        <w:left w:val="none" w:sz="0" w:space="0" w:color="auto"/>
        <w:bottom w:val="none" w:sz="0" w:space="0" w:color="auto"/>
        <w:right w:val="none" w:sz="0" w:space="0" w:color="auto"/>
      </w:divBdr>
    </w:div>
    <w:div w:id="1295524658">
      <w:bodyDiv w:val="1"/>
      <w:marLeft w:val="0"/>
      <w:marRight w:val="0"/>
      <w:marTop w:val="0"/>
      <w:marBottom w:val="0"/>
      <w:divBdr>
        <w:top w:val="none" w:sz="0" w:space="0" w:color="auto"/>
        <w:left w:val="none" w:sz="0" w:space="0" w:color="auto"/>
        <w:bottom w:val="none" w:sz="0" w:space="0" w:color="auto"/>
        <w:right w:val="none" w:sz="0" w:space="0" w:color="auto"/>
      </w:divBdr>
    </w:div>
    <w:div w:id="1296328736">
      <w:bodyDiv w:val="1"/>
      <w:marLeft w:val="0"/>
      <w:marRight w:val="0"/>
      <w:marTop w:val="0"/>
      <w:marBottom w:val="0"/>
      <w:divBdr>
        <w:top w:val="none" w:sz="0" w:space="0" w:color="auto"/>
        <w:left w:val="none" w:sz="0" w:space="0" w:color="auto"/>
        <w:bottom w:val="none" w:sz="0" w:space="0" w:color="auto"/>
        <w:right w:val="none" w:sz="0" w:space="0" w:color="auto"/>
      </w:divBdr>
    </w:div>
    <w:div w:id="1296989627">
      <w:bodyDiv w:val="1"/>
      <w:marLeft w:val="0"/>
      <w:marRight w:val="0"/>
      <w:marTop w:val="0"/>
      <w:marBottom w:val="0"/>
      <w:divBdr>
        <w:top w:val="none" w:sz="0" w:space="0" w:color="auto"/>
        <w:left w:val="none" w:sz="0" w:space="0" w:color="auto"/>
        <w:bottom w:val="none" w:sz="0" w:space="0" w:color="auto"/>
        <w:right w:val="none" w:sz="0" w:space="0" w:color="auto"/>
      </w:divBdr>
    </w:div>
    <w:div w:id="1298338392">
      <w:bodyDiv w:val="1"/>
      <w:marLeft w:val="0"/>
      <w:marRight w:val="0"/>
      <w:marTop w:val="0"/>
      <w:marBottom w:val="0"/>
      <w:divBdr>
        <w:top w:val="none" w:sz="0" w:space="0" w:color="auto"/>
        <w:left w:val="none" w:sz="0" w:space="0" w:color="auto"/>
        <w:bottom w:val="none" w:sz="0" w:space="0" w:color="auto"/>
        <w:right w:val="none" w:sz="0" w:space="0" w:color="auto"/>
      </w:divBdr>
    </w:div>
    <w:div w:id="1298413703">
      <w:bodyDiv w:val="1"/>
      <w:marLeft w:val="0"/>
      <w:marRight w:val="0"/>
      <w:marTop w:val="0"/>
      <w:marBottom w:val="0"/>
      <w:divBdr>
        <w:top w:val="none" w:sz="0" w:space="0" w:color="auto"/>
        <w:left w:val="none" w:sz="0" w:space="0" w:color="auto"/>
        <w:bottom w:val="none" w:sz="0" w:space="0" w:color="auto"/>
        <w:right w:val="none" w:sz="0" w:space="0" w:color="auto"/>
      </w:divBdr>
    </w:div>
    <w:div w:id="1299148521">
      <w:bodyDiv w:val="1"/>
      <w:marLeft w:val="0"/>
      <w:marRight w:val="0"/>
      <w:marTop w:val="0"/>
      <w:marBottom w:val="0"/>
      <w:divBdr>
        <w:top w:val="none" w:sz="0" w:space="0" w:color="auto"/>
        <w:left w:val="none" w:sz="0" w:space="0" w:color="auto"/>
        <w:bottom w:val="none" w:sz="0" w:space="0" w:color="auto"/>
        <w:right w:val="none" w:sz="0" w:space="0" w:color="auto"/>
      </w:divBdr>
    </w:div>
    <w:div w:id="1300916389">
      <w:bodyDiv w:val="1"/>
      <w:marLeft w:val="0"/>
      <w:marRight w:val="0"/>
      <w:marTop w:val="0"/>
      <w:marBottom w:val="0"/>
      <w:divBdr>
        <w:top w:val="none" w:sz="0" w:space="0" w:color="auto"/>
        <w:left w:val="none" w:sz="0" w:space="0" w:color="auto"/>
        <w:bottom w:val="none" w:sz="0" w:space="0" w:color="auto"/>
        <w:right w:val="none" w:sz="0" w:space="0" w:color="auto"/>
      </w:divBdr>
    </w:div>
    <w:div w:id="1302076288">
      <w:bodyDiv w:val="1"/>
      <w:marLeft w:val="0"/>
      <w:marRight w:val="0"/>
      <w:marTop w:val="0"/>
      <w:marBottom w:val="0"/>
      <w:divBdr>
        <w:top w:val="none" w:sz="0" w:space="0" w:color="auto"/>
        <w:left w:val="none" w:sz="0" w:space="0" w:color="auto"/>
        <w:bottom w:val="none" w:sz="0" w:space="0" w:color="auto"/>
        <w:right w:val="none" w:sz="0" w:space="0" w:color="auto"/>
      </w:divBdr>
    </w:div>
    <w:div w:id="1305743944">
      <w:bodyDiv w:val="1"/>
      <w:marLeft w:val="0"/>
      <w:marRight w:val="0"/>
      <w:marTop w:val="0"/>
      <w:marBottom w:val="0"/>
      <w:divBdr>
        <w:top w:val="none" w:sz="0" w:space="0" w:color="auto"/>
        <w:left w:val="none" w:sz="0" w:space="0" w:color="auto"/>
        <w:bottom w:val="none" w:sz="0" w:space="0" w:color="auto"/>
        <w:right w:val="none" w:sz="0" w:space="0" w:color="auto"/>
      </w:divBdr>
    </w:div>
    <w:div w:id="1305962038">
      <w:bodyDiv w:val="1"/>
      <w:marLeft w:val="0"/>
      <w:marRight w:val="0"/>
      <w:marTop w:val="0"/>
      <w:marBottom w:val="0"/>
      <w:divBdr>
        <w:top w:val="none" w:sz="0" w:space="0" w:color="auto"/>
        <w:left w:val="none" w:sz="0" w:space="0" w:color="auto"/>
        <w:bottom w:val="none" w:sz="0" w:space="0" w:color="auto"/>
        <w:right w:val="none" w:sz="0" w:space="0" w:color="auto"/>
      </w:divBdr>
    </w:div>
    <w:div w:id="1306085850">
      <w:bodyDiv w:val="1"/>
      <w:marLeft w:val="0"/>
      <w:marRight w:val="0"/>
      <w:marTop w:val="0"/>
      <w:marBottom w:val="0"/>
      <w:divBdr>
        <w:top w:val="none" w:sz="0" w:space="0" w:color="auto"/>
        <w:left w:val="none" w:sz="0" w:space="0" w:color="auto"/>
        <w:bottom w:val="none" w:sz="0" w:space="0" w:color="auto"/>
        <w:right w:val="none" w:sz="0" w:space="0" w:color="auto"/>
      </w:divBdr>
    </w:div>
    <w:div w:id="1306348570">
      <w:bodyDiv w:val="1"/>
      <w:marLeft w:val="0"/>
      <w:marRight w:val="0"/>
      <w:marTop w:val="0"/>
      <w:marBottom w:val="0"/>
      <w:divBdr>
        <w:top w:val="none" w:sz="0" w:space="0" w:color="auto"/>
        <w:left w:val="none" w:sz="0" w:space="0" w:color="auto"/>
        <w:bottom w:val="none" w:sz="0" w:space="0" w:color="auto"/>
        <w:right w:val="none" w:sz="0" w:space="0" w:color="auto"/>
      </w:divBdr>
    </w:div>
    <w:div w:id="1307008574">
      <w:bodyDiv w:val="1"/>
      <w:marLeft w:val="0"/>
      <w:marRight w:val="0"/>
      <w:marTop w:val="0"/>
      <w:marBottom w:val="0"/>
      <w:divBdr>
        <w:top w:val="none" w:sz="0" w:space="0" w:color="auto"/>
        <w:left w:val="none" w:sz="0" w:space="0" w:color="auto"/>
        <w:bottom w:val="none" w:sz="0" w:space="0" w:color="auto"/>
        <w:right w:val="none" w:sz="0" w:space="0" w:color="auto"/>
      </w:divBdr>
    </w:div>
    <w:div w:id="1307857057">
      <w:bodyDiv w:val="1"/>
      <w:marLeft w:val="0"/>
      <w:marRight w:val="0"/>
      <w:marTop w:val="0"/>
      <w:marBottom w:val="0"/>
      <w:divBdr>
        <w:top w:val="none" w:sz="0" w:space="0" w:color="auto"/>
        <w:left w:val="none" w:sz="0" w:space="0" w:color="auto"/>
        <w:bottom w:val="none" w:sz="0" w:space="0" w:color="auto"/>
        <w:right w:val="none" w:sz="0" w:space="0" w:color="auto"/>
      </w:divBdr>
    </w:div>
    <w:div w:id="1308243193">
      <w:bodyDiv w:val="1"/>
      <w:marLeft w:val="0"/>
      <w:marRight w:val="0"/>
      <w:marTop w:val="0"/>
      <w:marBottom w:val="0"/>
      <w:divBdr>
        <w:top w:val="none" w:sz="0" w:space="0" w:color="auto"/>
        <w:left w:val="none" w:sz="0" w:space="0" w:color="auto"/>
        <w:bottom w:val="none" w:sz="0" w:space="0" w:color="auto"/>
        <w:right w:val="none" w:sz="0" w:space="0" w:color="auto"/>
      </w:divBdr>
    </w:div>
    <w:div w:id="1310211441">
      <w:bodyDiv w:val="1"/>
      <w:marLeft w:val="0"/>
      <w:marRight w:val="0"/>
      <w:marTop w:val="0"/>
      <w:marBottom w:val="0"/>
      <w:divBdr>
        <w:top w:val="none" w:sz="0" w:space="0" w:color="auto"/>
        <w:left w:val="none" w:sz="0" w:space="0" w:color="auto"/>
        <w:bottom w:val="none" w:sz="0" w:space="0" w:color="auto"/>
        <w:right w:val="none" w:sz="0" w:space="0" w:color="auto"/>
      </w:divBdr>
    </w:div>
    <w:div w:id="1310595285">
      <w:bodyDiv w:val="1"/>
      <w:marLeft w:val="0"/>
      <w:marRight w:val="0"/>
      <w:marTop w:val="0"/>
      <w:marBottom w:val="0"/>
      <w:divBdr>
        <w:top w:val="none" w:sz="0" w:space="0" w:color="auto"/>
        <w:left w:val="none" w:sz="0" w:space="0" w:color="auto"/>
        <w:bottom w:val="none" w:sz="0" w:space="0" w:color="auto"/>
        <w:right w:val="none" w:sz="0" w:space="0" w:color="auto"/>
      </w:divBdr>
    </w:div>
    <w:div w:id="1311788337">
      <w:bodyDiv w:val="1"/>
      <w:marLeft w:val="0"/>
      <w:marRight w:val="0"/>
      <w:marTop w:val="0"/>
      <w:marBottom w:val="0"/>
      <w:divBdr>
        <w:top w:val="none" w:sz="0" w:space="0" w:color="auto"/>
        <w:left w:val="none" w:sz="0" w:space="0" w:color="auto"/>
        <w:bottom w:val="none" w:sz="0" w:space="0" w:color="auto"/>
        <w:right w:val="none" w:sz="0" w:space="0" w:color="auto"/>
      </w:divBdr>
    </w:div>
    <w:div w:id="1314487138">
      <w:bodyDiv w:val="1"/>
      <w:marLeft w:val="0"/>
      <w:marRight w:val="0"/>
      <w:marTop w:val="0"/>
      <w:marBottom w:val="0"/>
      <w:divBdr>
        <w:top w:val="none" w:sz="0" w:space="0" w:color="auto"/>
        <w:left w:val="none" w:sz="0" w:space="0" w:color="auto"/>
        <w:bottom w:val="none" w:sz="0" w:space="0" w:color="auto"/>
        <w:right w:val="none" w:sz="0" w:space="0" w:color="auto"/>
      </w:divBdr>
    </w:div>
    <w:div w:id="1314917065">
      <w:bodyDiv w:val="1"/>
      <w:marLeft w:val="0"/>
      <w:marRight w:val="0"/>
      <w:marTop w:val="0"/>
      <w:marBottom w:val="0"/>
      <w:divBdr>
        <w:top w:val="none" w:sz="0" w:space="0" w:color="auto"/>
        <w:left w:val="none" w:sz="0" w:space="0" w:color="auto"/>
        <w:bottom w:val="none" w:sz="0" w:space="0" w:color="auto"/>
        <w:right w:val="none" w:sz="0" w:space="0" w:color="auto"/>
      </w:divBdr>
    </w:div>
    <w:div w:id="1315643743">
      <w:bodyDiv w:val="1"/>
      <w:marLeft w:val="0"/>
      <w:marRight w:val="0"/>
      <w:marTop w:val="0"/>
      <w:marBottom w:val="0"/>
      <w:divBdr>
        <w:top w:val="none" w:sz="0" w:space="0" w:color="auto"/>
        <w:left w:val="none" w:sz="0" w:space="0" w:color="auto"/>
        <w:bottom w:val="none" w:sz="0" w:space="0" w:color="auto"/>
        <w:right w:val="none" w:sz="0" w:space="0" w:color="auto"/>
      </w:divBdr>
    </w:div>
    <w:div w:id="1316645340">
      <w:bodyDiv w:val="1"/>
      <w:marLeft w:val="0"/>
      <w:marRight w:val="0"/>
      <w:marTop w:val="0"/>
      <w:marBottom w:val="0"/>
      <w:divBdr>
        <w:top w:val="none" w:sz="0" w:space="0" w:color="auto"/>
        <w:left w:val="none" w:sz="0" w:space="0" w:color="auto"/>
        <w:bottom w:val="none" w:sz="0" w:space="0" w:color="auto"/>
        <w:right w:val="none" w:sz="0" w:space="0" w:color="auto"/>
      </w:divBdr>
    </w:div>
    <w:div w:id="1316684922">
      <w:bodyDiv w:val="1"/>
      <w:marLeft w:val="0"/>
      <w:marRight w:val="0"/>
      <w:marTop w:val="0"/>
      <w:marBottom w:val="0"/>
      <w:divBdr>
        <w:top w:val="none" w:sz="0" w:space="0" w:color="auto"/>
        <w:left w:val="none" w:sz="0" w:space="0" w:color="auto"/>
        <w:bottom w:val="none" w:sz="0" w:space="0" w:color="auto"/>
        <w:right w:val="none" w:sz="0" w:space="0" w:color="auto"/>
      </w:divBdr>
    </w:div>
    <w:div w:id="1317295128">
      <w:bodyDiv w:val="1"/>
      <w:marLeft w:val="0"/>
      <w:marRight w:val="0"/>
      <w:marTop w:val="0"/>
      <w:marBottom w:val="0"/>
      <w:divBdr>
        <w:top w:val="none" w:sz="0" w:space="0" w:color="auto"/>
        <w:left w:val="none" w:sz="0" w:space="0" w:color="auto"/>
        <w:bottom w:val="none" w:sz="0" w:space="0" w:color="auto"/>
        <w:right w:val="none" w:sz="0" w:space="0" w:color="auto"/>
      </w:divBdr>
    </w:div>
    <w:div w:id="1317495728">
      <w:bodyDiv w:val="1"/>
      <w:marLeft w:val="0"/>
      <w:marRight w:val="0"/>
      <w:marTop w:val="0"/>
      <w:marBottom w:val="0"/>
      <w:divBdr>
        <w:top w:val="none" w:sz="0" w:space="0" w:color="auto"/>
        <w:left w:val="none" w:sz="0" w:space="0" w:color="auto"/>
        <w:bottom w:val="none" w:sz="0" w:space="0" w:color="auto"/>
        <w:right w:val="none" w:sz="0" w:space="0" w:color="auto"/>
      </w:divBdr>
    </w:div>
    <w:div w:id="1318025953">
      <w:bodyDiv w:val="1"/>
      <w:marLeft w:val="0"/>
      <w:marRight w:val="0"/>
      <w:marTop w:val="0"/>
      <w:marBottom w:val="0"/>
      <w:divBdr>
        <w:top w:val="none" w:sz="0" w:space="0" w:color="auto"/>
        <w:left w:val="none" w:sz="0" w:space="0" w:color="auto"/>
        <w:bottom w:val="none" w:sz="0" w:space="0" w:color="auto"/>
        <w:right w:val="none" w:sz="0" w:space="0" w:color="auto"/>
      </w:divBdr>
    </w:div>
    <w:div w:id="1319964481">
      <w:bodyDiv w:val="1"/>
      <w:marLeft w:val="0"/>
      <w:marRight w:val="0"/>
      <w:marTop w:val="0"/>
      <w:marBottom w:val="0"/>
      <w:divBdr>
        <w:top w:val="none" w:sz="0" w:space="0" w:color="auto"/>
        <w:left w:val="none" w:sz="0" w:space="0" w:color="auto"/>
        <w:bottom w:val="none" w:sz="0" w:space="0" w:color="auto"/>
        <w:right w:val="none" w:sz="0" w:space="0" w:color="auto"/>
      </w:divBdr>
    </w:div>
    <w:div w:id="1323436496">
      <w:bodyDiv w:val="1"/>
      <w:marLeft w:val="0"/>
      <w:marRight w:val="0"/>
      <w:marTop w:val="0"/>
      <w:marBottom w:val="0"/>
      <w:divBdr>
        <w:top w:val="none" w:sz="0" w:space="0" w:color="auto"/>
        <w:left w:val="none" w:sz="0" w:space="0" w:color="auto"/>
        <w:bottom w:val="none" w:sz="0" w:space="0" w:color="auto"/>
        <w:right w:val="none" w:sz="0" w:space="0" w:color="auto"/>
      </w:divBdr>
    </w:div>
    <w:div w:id="1324041261">
      <w:bodyDiv w:val="1"/>
      <w:marLeft w:val="0"/>
      <w:marRight w:val="0"/>
      <w:marTop w:val="0"/>
      <w:marBottom w:val="0"/>
      <w:divBdr>
        <w:top w:val="none" w:sz="0" w:space="0" w:color="auto"/>
        <w:left w:val="none" w:sz="0" w:space="0" w:color="auto"/>
        <w:bottom w:val="none" w:sz="0" w:space="0" w:color="auto"/>
        <w:right w:val="none" w:sz="0" w:space="0" w:color="auto"/>
      </w:divBdr>
    </w:div>
    <w:div w:id="1324241900">
      <w:bodyDiv w:val="1"/>
      <w:marLeft w:val="0"/>
      <w:marRight w:val="0"/>
      <w:marTop w:val="0"/>
      <w:marBottom w:val="0"/>
      <w:divBdr>
        <w:top w:val="none" w:sz="0" w:space="0" w:color="auto"/>
        <w:left w:val="none" w:sz="0" w:space="0" w:color="auto"/>
        <w:bottom w:val="none" w:sz="0" w:space="0" w:color="auto"/>
        <w:right w:val="none" w:sz="0" w:space="0" w:color="auto"/>
      </w:divBdr>
    </w:div>
    <w:div w:id="1324971498">
      <w:bodyDiv w:val="1"/>
      <w:marLeft w:val="0"/>
      <w:marRight w:val="0"/>
      <w:marTop w:val="0"/>
      <w:marBottom w:val="0"/>
      <w:divBdr>
        <w:top w:val="none" w:sz="0" w:space="0" w:color="auto"/>
        <w:left w:val="none" w:sz="0" w:space="0" w:color="auto"/>
        <w:bottom w:val="none" w:sz="0" w:space="0" w:color="auto"/>
        <w:right w:val="none" w:sz="0" w:space="0" w:color="auto"/>
      </w:divBdr>
    </w:div>
    <w:div w:id="1326056719">
      <w:bodyDiv w:val="1"/>
      <w:marLeft w:val="0"/>
      <w:marRight w:val="0"/>
      <w:marTop w:val="0"/>
      <w:marBottom w:val="0"/>
      <w:divBdr>
        <w:top w:val="none" w:sz="0" w:space="0" w:color="auto"/>
        <w:left w:val="none" w:sz="0" w:space="0" w:color="auto"/>
        <w:bottom w:val="none" w:sz="0" w:space="0" w:color="auto"/>
        <w:right w:val="none" w:sz="0" w:space="0" w:color="auto"/>
      </w:divBdr>
    </w:div>
    <w:div w:id="1326085116">
      <w:bodyDiv w:val="1"/>
      <w:marLeft w:val="0"/>
      <w:marRight w:val="0"/>
      <w:marTop w:val="0"/>
      <w:marBottom w:val="0"/>
      <w:divBdr>
        <w:top w:val="none" w:sz="0" w:space="0" w:color="auto"/>
        <w:left w:val="none" w:sz="0" w:space="0" w:color="auto"/>
        <w:bottom w:val="none" w:sz="0" w:space="0" w:color="auto"/>
        <w:right w:val="none" w:sz="0" w:space="0" w:color="auto"/>
      </w:divBdr>
    </w:div>
    <w:div w:id="1326203734">
      <w:bodyDiv w:val="1"/>
      <w:marLeft w:val="0"/>
      <w:marRight w:val="0"/>
      <w:marTop w:val="0"/>
      <w:marBottom w:val="0"/>
      <w:divBdr>
        <w:top w:val="none" w:sz="0" w:space="0" w:color="auto"/>
        <w:left w:val="none" w:sz="0" w:space="0" w:color="auto"/>
        <w:bottom w:val="none" w:sz="0" w:space="0" w:color="auto"/>
        <w:right w:val="none" w:sz="0" w:space="0" w:color="auto"/>
      </w:divBdr>
    </w:div>
    <w:div w:id="1327825237">
      <w:bodyDiv w:val="1"/>
      <w:marLeft w:val="0"/>
      <w:marRight w:val="0"/>
      <w:marTop w:val="0"/>
      <w:marBottom w:val="0"/>
      <w:divBdr>
        <w:top w:val="none" w:sz="0" w:space="0" w:color="auto"/>
        <w:left w:val="none" w:sz="0" w:space="0" w:color="auto"/>
        <w:bottom w:val="none" w:sz="0" w:space="0" w:color="auto"/>
        <w:right w:val="none" w:sz="0" w:space="0" w:color="auto"/>
      </w:divBdr>
    </w:div>
    <w:div w:id="1329090195">
      <w:bodyDiv w:val="1"/>
      <w:marLeft w:val="0"/>
      <w:marRight w:val="0"/>
      <w:marTop w:val="0"/>
      <w:marBottom w:val="0"/>
      <w:divBdr>
        <w:top w:val="none" w:sz="0" w:space="0" w:color="auto"/>
        <w:left w:val="none" w:sz="0" w:space="0" w:color="auto"/>
        <w:bottom w:val="none" w:sz="0" w:space="0" w:color="auto"/>
        <w:right w:val="none" w:sz="0" w:space="0" w:color="auto"/>
      </w:divBdr>
    </w:div>
    <w:div w:id="1329676551">
      <w:bodyDiv w:val="1"/>
      <w:marLeft w:val="0"/>
      <w:marRight w:val="0"/>
      <w:marTop w:val="0"/>
      <w:marBottom w:val="0"/>
      <w:divBdr>
        <w:top w:val="none" w:sz="0" w:space="0" w:color="auto"/>
        <w:left w:val="none" w:sz="0" w:space="0" w:color="auto"/>
        <w:bottom w:val="none" w:sz="0" w:space="0" w:color="auto"/>
        <w:right w:val="none" w:sz="0" w:space="0" w:color="auto"/>
      </w:divBdr>
    </w:div>
    <w:div w:id="1330251759">
      <w:bodyDiv w:val="1"/>
      <w:marLeft w:val="0"/>
      <w:marRight w:val="0"/>
      <w:marTop w:val="0"/>
      <w:marBottom w:val="0"/>
      <w:divBdr>
        <w:top w:val="none" w:sz="0" w:space="0" w:color="auto"/>
        <w:left w:val="none" w:sz="0" w:space="0" w:color="auto"/>
        <w:bottom w:val="none" w:sz="0" w:space="0" w:color="auto"/>
        <w:right w:val="none" w:sz="0" w:space="0" w:color="auto"/>
      </w:divBdr>
    </w:div>
    <w:div w:id="1330669282">
      <w:bodyDiv w:val="1"/>
      <w:marLeft w:val="0"/>
      <w:marRight w:val="0"/>
      <w:marTop w:val="0"/>
      <w:marBottom w:val="0"/>
      <w:divBdr>
        <w:top w:val="none" w:sz="0" w:space="0" w:color="auto"/>
        <w:left w:val="none" w:sz="0" w:space="0" w:color="auto"/>
        <w:bottom w:val="none" w:sz="0" w:space="0" w:color="auto"/>
        <w:right w:val="none" w:sz="0" w:space="0" w:color="auto"/>
      </w:divBdr>
    </w:div>
    <w:div w:id="1333607548">
      <w:bodyDiv w:val="1"/>
      <w:marLeft w:val="0"/>
      <w:marRight w:val="0"/>
      <w:marTop w:val="0"/>
      <w:marBottom w:val="0"/>
      <w:divBdr>
        <w:top w:val="none" w:sz="0" w:space="0" w:color="auto"/>
        <w:left w:val="none" w:sz="0" w:space="0" w:color="auto"/>
        <w:bottom w:val="none" w:sz="0" w:space="0" w:color="auto"/>
        <w:right w:val="none" w:sz="0" w:space="0" w:color="auto"/>
      </w:divBdr>
    </w:div>
    <w:div w:id="1333796648">
      <w:bodyDiv w:val="1"/>
      <w:marLeft w:val="0"/>
      <w:marRight w:val="0"/>
      <w:marTop w:val="0"/>
      <w:marBottom w:val="0"/>
      <w:divBdr>
        <w:top w:val="none" w:sz="0" w:space="0" w:color="auto"/>
        <w:left w:val="none" w:sz="0" w:space="0" w:color="auto"/>
        <w:bottom w:val="none" w:sz="0" w:space="0" w:color="auto"/>
        <w:right w:val="none" w:sz="0" w:space="0" w:color="auto"/>
      </w:divBdr>
    </w:div>
    <w:div w:id="1334449662">
      <w:bodyDiv w:val="1"/>
      <w:marLeft w:val="0"/>
      <w:marRight w:val="0"/>
      <w:marTop w:val="0"/>
      <w:marBottom w:val="0"/>
      <w:divBdr>
        <w:top w:val="none" w:sz="0" w:space="0" w:color="auto"/>
        <w:left w:val="none" w:sz="0" w:space="0" w:color="auto"/>
        <w:bottom w:val="none" w:sz="0" w:space="0" w:color="auto"/>
        <w:right w:val="none" w:sz="0" w:space="0" w:color="auto"/>
      </w:divBdr>
    </w:div>
    <w:div w:id="1335376968">
      <w:bodyDiv w:val="1"/>
      <w:marLeft w:val="0"/>
      <w:marRight w:val="0"/>
      <w:marTop w:val="0"/>
      <w:marBottom w:val="0"/>
      <w:divBdr>
        <w:top w:val="none" w:sz="0" w:space="0" w:color="auto"/>
        <w:left w:val="none" w:sz="0" w:space="0" w:color="auto"/>
        <w:bottom w:val="none" w:sz="0" w:space="0" w:color="auto"/>
        <w:right w:val="none" w:sz="0" w:space="0" w:color="auto"/>
      </w:divBdr>
    </w:div>
    <w:div w:id="1335381356">
      <w:bodyDiv w:val="1"/>
      <w:marLeft w:val="0"/>
      <w:marRight w:val="0"/>
      <w:marTop w:val="0"/>
      <w:marBottom w:val="0"/>
      <w:divBdr>
        <w:top w:val="none" w:sz="0" w:space="0" w:color="auto"/>
        <w:left w:val="none" w:sz="0" w:space="0" w:color="auto"/>
        <w:bottom w:val="none" w:sz="0" w:space="0" w:color="auto"/>
        <w:right w:val="none" w:sz="0" w:space="0" w:color="auto"/>
      </w:divBdr>
    </w:div>
    <w:div w:id="1335495991">
      <w:bodyDiv w:val="1"/>
      <w:marLeft w:val="0"/>
      <w:marRight w:val="0"/>
      <w:marTop w:val="0"/>
      <w:marBottom w:val="0"/>
      <w:divBdr>
        <w:top w:val="none" w:sz="0" w:space="0" w:color="auto"/>
        <w:left w:val="none" w:sz="0" w:space="0" w:color="auto"/>
        <w:bottom w:val="none" w:sz="0" w:space="0" w:color="auto"/>
        <w:right w:val="none" w:sz="0" w:space="0" w:color="auto"/>
      </w:divBdr>
    </w:div>
    <w:div w:id="1336419517">
      <w:bodyDiv w:val="1"/>
      <w:marLeft w:val="0"/>
      <w:marRight w:val="0"/>
      <w:marTop w:val="0"/>
      <w:marBottom w:val="0"/>
      <w:divBdr>
        <w:top w:val="none" w:sz="0" w:space="0" w:color="auto"/>
        <w:left w:val="none" w:sz="0" w:space="0" w:color="auto"/>
        <w:bottom w:val="none" w:sz="0" w:space="0" w:color="auto"/>
        <w:right w:val="none" w:sz="0" w:space="0" w:color="auto"/>
      </w:divBdr>
    </w:div>
    <w:div w:id="1336616737">
      <w:bodyDiv w:val="1"/>
      <w:marLeft w:val="0"/>
      <w:marRight w:val="0"/>
      <w:marTop w:val="0"/>
      <w:marBottom w:val="0"/>
      <w:divBdr>
        <w:top w:val="none" w:sz="0" w:space="0" w:color="auto"/>
        <w:left w:val="none" w:sz="0" w:space="0" w:color="auto"/>
        <w:bottom w:val="none" w:sz="0" w:space="0" w:color="auto"/>
        <w:right w:val="none" w:sz="0" w:space="0" w:color="auto"/>
      </w:divBdr>
    </w:div>
    <w:div w:id="1337534561">
      <w:bodyDiv w:val="1"/>
      <w:marLeft w:val="0"/>
      <w:marRight w:val="0"/>
      <w:marTop w:val="0"/>
      <w:marBottom w:val="0"/>
      <w:divBdr>
        <w:top w:val="none" w:sz="0" w:space="0" w:color="auto"/>
        <w:left w:val="none" w:sz="0" w:space="0" w:color="auto"/>
        <w:bottom w:val="none" w:sz="0" w:space="0" w:color="auto"/>
        <w:right w:val="none" w:sz="0" w:space="0" w:color="auto"/>
      </w:divBdr>
    </w:div>
    <w:div w:id="1337658820">
      <w:bodyDiv w:val="1"/>
      <w:marLeft w:val="0"/>
      <w:marRight w:val="0"/>
      <w:marTop w:val="0"/>
      <w:marBottom w:val="0"/>
      <w:divBdr>
        <w:top w:val="none" w:sz="0" w:space="0" w:color="auto"/>
        <w:left w:val="none" w:sz="0" w:space="0" w:color="auto"/>
        <w:bottom w:val="none" w:sz="0" w:space="0" w:color="auto"/>
        <w:right w:val="none" w:sz="0" w:space="0" w:color="auto"/>
      </w:divBdr>
    </w:div>
    <w:div w:id="1338077234">
      <w:bodyDiv w:val="1"/>
      <w:marLeft w:val="0"/>
      <w:marRight w:val="0"/>
      <w:marTop w:val="0"/>
      <w:marBottom w:val="0"/>
      <w:divBdr>
        <w:top w:val="none" w:sz="0" w:space="0" w:color="auto"/>
        <w:left w:val="none" w:sz="0" w:space="0" w:color="auto"/>
        <w:bottom w:val="none" w:sz="0" w:space="0" w:color="auto"/>
        <w:right w:val="none" w:sz="0" w:space="0" w:color="auto"/>
      </w:divBdr>
    </w:div>
    <w:div w:id="1339189296">
      <w:bodyDiv w:val="1"/>
      <w:marLeft w:val="0"/>
      <w:marRight w:val="0"/>
      <w:marTop w:val="0"/>
      <w:marBottom w:val="0"/>
      <w:divBdr>
        <w:top w:val="none" w:sz="0" w:space="0" w:color="auto"/>
        <w:left w:val="none" w:sz="0" w:space="0" w:color="auto"/>
        <w:bottom w:val="none" w:sz="0" w:space="0" w:color="auto"/>
        <w:right w:val="none" w:sz="0" w:space="0" w:color="auto"/>
      </w:divBdr>
    </w:div>
    <w:div w:id="1341591223">
      <w:bodyDiv w:val="1"/>
      <w:marLeft w:val="0"/>
      <w:marRight w:val="0"/>
      <w:marTop w:val="0"/>
      <w:marBottom w:val="0"/>
      <w:divBdr>
        <w:top w:val="none" w:sz="0" w:space="0" w:color="auto"/>
        <w:left w:val="none" w:sz="0" w:space="0" w:color="auto"/>
        <w:bottom w:val="none" w:sz="0" w:space="0" w:color="auto"/>
        <w:right w:val="none" w:sz="0" w:space="0" w:color="auto"/>
      </w:divBdr>
    </w:div>
    <w:div w:id="1341661790">
      <w:bodyDiv w:val="1"/>
      <w:marLeft w:val="0"/>
      <w:marRight w:val="0"/>
      <w:marTop w:val="0"/>
      <w:marBottom w:val="0"/>
      <w:divBdr>
        <w:top w:val="none" w:sz="0" w:space="0" w:color="auto"/>
        <w:left w:val="none" w:sz="0" w:space="0" w:color="auto"/>
        <w:bottom w:val="none" w:sz="0" w:space="0" w:color="auto"/>
        <w:right w:val="none" w:sz="0" w:space="0" w:color="auto"/>
      </w:divBdr>
    </w:div>
    <w:div w:id="1343505772">
      <w:bodyDiv w:val="1"/>
      <w:marLeft w:val="0"/>
      <w:marRight w:val="0"/>
      <w:marTop w:val="0"/>
      <w:marBottom w:val="0"/>
      <w:divBdr>
        <w:top w:val="none" w:sz="0" w:space="0" w:color="auto"/>
        <w:left w:val="none" w:sz="0" w:space="0" w:color="auto"/>
        <w:bottom w:val="none" w:sz="0" w:space="0" w:color="auto"/>
        <w:right w:val="none" w:sz="0" w:space="0" w:color="auto"/>
      </w:divBdr>
    </w:div>
    <w:div w:id="1343556869">
      <w:bodyDiv w:val="1"/>
      <w:marLeft w:val="0"/>
      <w:marRight w:val="0"/>
      <w:marTop w:val="0"/>
      <w:marBottom w:val="0"/>
      <w:divBdr>
        <w:top w:val="none" w:sz="0" w:space="0" w:color="auto"/>
        <w:left w:val="none" w:sz="0" w:space="0" w:color="auto"/>
        <w:bottom w:val="none" w:sz="0" w:space="0" w:color="auto"/>
        <w:right w:val="none" w:sz="0" w:space="0" w:color="auto"/>
      </w:divBdr>
    </w:div>
    <w:div w:id="1346401868">
      <w:bodyDiv w:val="1"/>
      <w:marLeft w:val="0"/>
      <w:marRight w:val="0"/>
      <w:marTop w:val="0"/>
      <w:marBottom w:val="0"/>
      <w:divBdr>
        <w:top w:val="none" w:sz="0" w:space="0" w:color="auto"/>
        <w:left w:val="none" w:sz="0" w:space="0" w:color="auto"/>
        <w:bottom w:val="none" w:sz="0" w:space="0" w:color="auto"/>
        <w:right w:val="none" w:sz="0" w:space="0" w:color="auto"/>
      </w:divBdr>
    </w:div>
    <w:div w:id="1346856838">
      <w:bodyDiv w:val="1"/>
      <w:marLeft w:val="0"/>
      <w:marRight w:val="0"/>
      <w:marTop w:val="0"/>
      <w:marBottom w:val="0"/>
      <w:divBdr>
        <w:top w:val="none" w:sz="0" w:space="0" w:color="auto"/>
        <w:left w:val="none" w:sz="0" w:space="0" w:color="auto"/>
        <w:bottom w:val="none" w:sz="0" w:space="0" w:color="auto"/>
        <w:right w:val="none" w:sz="0" w:space="0" w:color="auto"/>
      </w:divBdr>
    </w:div>
    <w:div w:id="1346976742">
      <w:bodyDiv w:val="1"/>
      <w:marLeft w:val="0"/>
      <w:marRight w:val="0"/>
      <w:marTop w:val="0"/>
      <w:marBottom w:val="0"/>
      <w:divBdr>
        <w:top w:val="none" w:sz="0" w:space="0" w:color="auto"/>
        <w:left w:val="none" w:sz="0" w:space="0" w:color="auto"/>
        <w:bottom w:val="none" w:sz="0" w:space="0" w:color="auto"/>
        <w:right w:val="none" w:sz="0" w:space="0" w:color="auto"/>
      </w:divBdr>
    </w:div>
    <w:div w:id="1349403590">
      <w:bodyDiv w:val="1"/>
      <w:marLeft w:val="0"/>
      <w:marRight w:val="0"/>
      <w:marTop w:val="0"/>
      <w:marBottom w:val="0"/>
      <w:divBdr>
        <w:top w:val="none" w:sz="0" w:space="0" w:color="auto"/>
        <w:left w:val="none" w:sz="0" w:space="0" w:color="auto"/>
        <w:bottom w:val="none" w:sz="0" w:space="0" w:color="auto"/>
        <w:right w:val="none" w:sz="0" w:space="0" w:color="auto"/>
      </w:divBdr>
    </w:div>
    <w:div w:id="1349986068">
      <w:bodyDiv w:val="1"/>
      <w:marLeft w:val="0"/>
      <w:marRight w:val="0"/>
      <w:marTop w:val="0"/>
      <w:marBottom w:val="0"/>
      <w:divBdr>
        <w:top w:val="none" w:sz="0" w:space="0" w:color="auto"/>
        <w:left w:val="none" w:sz="0" w:space="0" w:color="auto"/>
        <w:bottom w:val="none" w:sz="0" w:space="0" w:color="auto"/>
        <w:right w:val="none" w:sz="0" w:space="0" w:color="auto"/>
      </w:divBdr>
    </w:div>
    <w:div w:id="1350444454">
      <w:bodyDiv w:val="1"/>
      <w:marLeft w:val="0"/>
      <w:marRight w:val="0"/>
      <w:marTop w:val="0"/>
      <w:marBottom w:val="0"/>
      <w:divBdr>
        <w:top w:val="none" w:sz="0" w:space="0" w:color="auto"/>
        <w:left w:val="none" w:sz="0" w:space="0" w:color="auto"/>
        <w:bottom w:val="none" w:sz="0" w:space="0" w:color="auto"/>
        <w:right w:val="none" w:sz="0" w:space="0" w:color="auto"/>
      </w:divBdr>
    </w:div>
    <w:div w:id="1351571164">
      <w:bodyDiv w:val="1"/>
      <w:marLeft w:val="0"/>
      <w:marRight w:val="0"/>
      <w:marTop w:val="0"/>
      <w:marBottom w:val="0"/>
      <w:divBdr>
        <w:top w:val="none" w:sz="0" w:space="0" w:color="auto"/>
        <w:left w:val="none" w:sz="0" w:space="0" w:color="auto"/>
        <w:bottom w:val="none" w:sz="0" w:space="0" w:color="auto"/>
        <w:right w:val="none" w:sz="0" w:space="0" w:color="auto"/>
      </w:divBdr>
    </w:div>
    <w:div w:id="1351953109">
      <w:bodyDiv w:val="1"/>
      <w:marLeft w:val="0"/>
      <w:marRight w:val="0"/>
      <w:marTop w:val="0"/>
      <w:marBottom w:val="0"/>
      <w:divBdr>
        <w:top w:val="none" w:sz="0" w:space="0" w:color="auto"/>
        <w:left w:val="none" w:sz="0" w:space="0" w:color="auto"/>
        <w:bottom w:val="none" w:sz="0" w:space="0" w:color="auto"/>
        <w:right w:val="none" w:sz="0" w:space="0" w:color="auto"/>
      </w:divBdr>
    </w:div>
    <w:div w:id="1353994580">
      <w:bodyDiv w:val="1"/>
      <w:marLeft w:val="0"/>
      <w:marRight w:val="0"/>
      <w:marTop w:val="0"/>
      <w:marBottom w:val="0"/>
      <w:divBdr>
        <w:top w:val="none" w:sz="0" w:space="0" w:color="auto"/>
        <w:left w:val="none" w:sz="0" w:space="0" w:color="auto"/>
        <w:bottom w:val="none" w:sz="0" w:space="0" w:color="auto"/>
        <w:right w:val="none" w:sz="0" w:space="0" w:color="auto"/>
      </w:divBdr>
    </w:div>
    <w:div w:id="1356343178">
      <w:bodyDiv w:val="1"/>
      <w:marLeft w:val="0"/>
      <w:marRight w:val="0"/>
      <w:marTop w:val="0"/>
      <w:marBottom w:val="0"/>
      <w:divBdr>
        <w:top w:val="none" w:sz="0" w:space="0" w:color="auto"/>
        <w:left w:val="none" w:sz="0" w:space="0" w:color="auto"/>
        <w:bottom w:val="none" w:sz="0" w:space="0" w:color="auto"/>
        <w:right w:val="none" w:sz="0" w:space="0" w:color="auto"/>
      </w:divBdr>
    </w:div>
    <w:div w:id="1356809678">
      <w:bodyDiv w:val="1"/>
      <w:marLeft w:val="0"/>
      <w:marRight w:val="0"/>
      <w:marTop w:val="0"/>
      <w:marBottom w:val="0"/>
      <w:divBdr>
        <w:top w:val="none" w:sz="0" w:space="0" w:color="auto"/>
        <w:left w:val="none" w:sz="0" w:space="0" w:color="auto"/>
        <w:bottom w:val="none" w:sz="0" w:space="0" w:color="auto"/>
        <w:right w:val="none" w:sz="0" w:space="0" w:color="auto"/>
      </w:divBdr>
    </w:div>
    <w:div w:id="1357343064">
      <w:bodyDiv w:val="1"/>
      <w:marLeft w:val="0"/>
      <w:marRight w:val="0"/>
      <w:marTop w:val="0"/>
      <w:marBottom w:val="0"/>
      <w:divBdr>
        <w:top w:val="none" w:sz="0" w:space="0" w:color="auto"/>
        <w:left w:val="none" w:sz="0" w:space="0" w:color="auto"/>
        <w:bottom w:val="none" w:sz="0" w:space="0" w:color="auto"/>
        <w:right w:val="none" w:sz="0" w:space="0" w:color="auto"/>
      </w:divBdr>
    </w:div>
    <w:div w:id="1357580577">
      <w:bodyDiv w:val="1"/>
      <w:marLeft w:val="0"/>
      <w:marRight w:val="0"/>
      <w:marTop w:val="0"/>
      <w:marBottom w:val="0"/>
      <w:divBdr>
        <w:top w:val="none" w:sz="0" w:space="0" w:color="auto"/>
        <w:left w:val="none" w:sz="0" w:space="0" w:color="auto"/>
        <w:bottom w:val="none" w:sz="0" w:space="0" w:color="auto"/>
        <w:right w:val="none" w:sz="0" w:space="0" w:color="auto"/>
      </w:divBdr>
    </w:div>
    <w:div w:id="1358968963">
      <w:bodyDiv w:val="1"/>
      <w:marLeft w:val="0"/>
      <w:marRight w:val="0"/>
      <w:marTop w:val="0"/>
      <w:marBottom w:val="0"/>
      <w:divBdr>
        <w:top w:val="none" w:sz="0" w:space="0" w:color="auto"/>
        <w:left w:val="none" w:sz="0" w:space="0" w:color="auto"/>
        <w:bottom w:val="none" w:sz="0" w:space="0" w:color="auto"/>
        <w:right w:val="none" w:sz="0" w:space="0" w:color="auto"/>
      </w:divBdr>
    </w:div>
    <w:div w:id="1359235461">
      <w:bodyDiv w:val="1"/>
      <w:marLeft w:val="0"/>
      <w:marRight w:val="0"/>
      <w:marTop w:val="0"/>
      <w:marBottom w:val="0"/>
      <w:divBdr>
        <w:top w:val="none" w:sz="0" w:space="0" w:color="auto"/>
        <w:left w:val="none" w:sz="0" w:space="0" w:color="auto"/>
        <w:bottom w:val="none" w:sz="0" w:space="0" w:color="auto"/>
        <w:right w:val="none" w:sz="0" w:space="0" w:color="auto"/>
      </w:divBdr>
    </w:div>
    <w:div w:id="1360087499">
      <w:bodyDiv w:val="1"/>
      <w:marLeft w:val="0"/>
      <w:marRight w:val="0"/>
      <w:marTop w:val="0"/>
      <w:marBottom w:val="0"/>
      <w:divBdr>
        <w:top w:val="none" w:sz="0" w:space="0" w:color="auto"/>
        <w:left w:val="none" w:sz="0" w:space="0" w:color="auto"/>
        <w:bottom w:val="none" w:sz="0" w:space="0" w:color="auto"/>
        <w:right w:val="none" w:sz="0" w:space="0" w:color="auto"/>
      </w:divBdr>
    </w:div>
    <w:div w:id="1360158269">
      <w:bodyDiv w:val="1"/>
      <w:marLeft w:val="0"/>
      <w:marRight w:val="0"/>
      <w:marTop w:val="0"/>
      <w:marBottom w:val="0"/>
      <w:divBdr>
        <w:top w:val="none" w:sz="0" w:space="0" w:color="auto"/>
        <w:left w:val="none" w:sz="0" w:space="0" w:color="auto"/>
        <w:bottom w:val="none" w:sz="0" w:space="0" w:color="auto"/>
        <w:right w:val="none" w:sz="0" w:space="0" w:color="auto"/>
      </w:divBdr>
    </w:div>
    <w:div w:id="1360429045">
      <w:bodyDiv w:val="1"/>
      <w:marLeft w:val="0"/>
      <w:marRight w:val="0"/>
      <w:marTop w:val="0"/>
      <w:marBottom w:val="0"/>
      <w:divBdr>
        <w:top w:val="none" w:sz="0" w:space="0" w:color="auto"/>
        <w:left w:val="none" w:sz="0" w:space="0" w:color="auto"/>
        <w:bottom w:val="none" w:sz="0" w:space="0" w:color="auto"/>
        <w:right w:val="none" w:sz="0" w:space="0" w:color="auto"/>
      </w:divBdr>
    </w:div>
    <w:div w:id="1361011193">
      <w:bodyDiv w:val="1"/>
      <w:marLeft w:val="0"/>
      <w:marRight w:val="0"/>
      <w:marTop w:val="0"/>
      <w:marBottom w:val="0"/>
      <w:divBdr>
        <w:top w:val="none" w:sz="0" w:space="0" w:color="auto"/>
        <w:left w:val="none" w:sz="0" w:space="0" w:color="auto"/>
        <w:bottom w:val="none" w:sz="0" w:space="0" w:color="auto"/>
        <w:right w:val="none" w:sz="0" w:space="0" w:color="auto"/>
      </w:divBdr>
    </w:div>
    <w:div w:id="1362393172">
      <w:bodyDiv w:val="1"/>
      <w:marLeft w:val="0"/>
      <w:marRight w:val="0"/>
      <w:marTop w:val="0"/>
      <w:marBottom w:val="0"/>
      <w:divBdr>
        <w:top w:val="none" w:sz="0" w:space="0" w:color="auto"/>
        <w:left w:val="none" w:sz="0" w:space="0" w:color="auto"/>
        <w:bottom w:val="none" w:sz="0" w:space="0" w:color="auto"/>
        <w:right w:val="none" w:sz="0" w:space="0" w:color="auto"/>
      </w:divBdr>
    </w:div>
    <w:div w:id="1364404369">
      <w:bodyDiv w:val="1"/>
      <w:marLeft w:val="0"/>
      <w:marRight w:val="0"/>
      <w:marTop w:val="0"/>
      <w:marBottom w:val="0"/>
      <w:divBdr>
        <w:top w:val="none" w:sz="0" w:space="0" w:color="auto"/>
        <w:left w:val="none" w:sz="0" w:space="0" w:color="auto"/>
        <w:bottom w:val="none" w:sz="0" w:space="0" w:color="auto"/>
        <w:right w:val="none" w:sz="0" w:space="0" w:color="auto"/>
      </w:divBdr>
    </w:div>
    <w:div w:id="1364405025">
      <w:bodyDiv w:val="1"/>
      <w:marLeft w:val="0"/>
      <w:marRight w:val="0"/>
      <w:marTop w:val="0"/>
      <w:marBottom w:val="0"/>
      <w:divBdr>
        <w:top w:val="none" w:sz="0" w:space="0" w:color="auto"/>
        <w:left w:val="none" w:sz="0" w:space="0" w:color="auto"/>
        <w:bottom w:val="none" w:sz="0" w:space="0" w:color="auto"/>
        <w:right w:val="none" w:sz="0" w:space="0" w:color="auto"/>
      </w:divBdr>
    </w:div>
    <w:div w:id="1364742440">
      <w:bodyDiv w:val="1"/>
      <w:marLeft w:val="0"/>
      <w:marRight w:val="0"/>
      <w:marTop w:val="0"/>
      <w:marBottom w:val="0"/>
      <w:divBdr>
        <w:top w:val="none" w:sz="0" w:space="0" w:color="auto"/>
        <w:left w:val="none" w:sz="0" w:space="0" w:color="auto"/>
        <w:bottom w:val="none" w:sz="0" w:space="0" w:color="auto"/>
        <w:right w:val="none" w:sz="0" w:space="0" w:color="auto"/>
      </w:divBdr>
    </w:div>
    <w:div w:id="1367172461">
      <w:bodyDiv w:val="1"/>
      <w:marLeft w:val="0"/>
      <w:marRight w:val="0"/>
      <w:marTop w:val="0"/>
      <w:marBottom w:val="0"/>
      <w:divBdr>
        <w:top w:val="none" w:sz="0" w:space="0" w:color="auto"/>
        <w:left w:val="none" w:sz="0" w:space="0" w:color="auto"/>
        <w:bottom w:val="none" w:sz="0" w:space="0" w:color="auto"/>
        <w:right w:val="none" w:sz="0" w:space="0" w:color="auto"/>
      </w:divBdr>
    </w:div>
    <w:div w:id="1369143679">
      <w:bodyDiv w:val="1"/>
      <w:marLeft w:val="0"/>
      <w:marRight w:val="0"/>
      <w:marTop w:val="0"/>
      <w:marBottom w:val="0"/>
      <w:divBdr>
        <w:top w:val="none" w:sz="0" w:space="0" w:color="auto"/>
        <w:left w:val="none" w:sz="0" w:space="0" w:color="auto"/>
        <w:bottom w:val="none" w:sz="0" w:space="0" w:color="auto"/>
        <w:right w:val="none" w:sz="0" w:space="0" w:color="auto"/>
      </w:divBdr>
    </w:div>
    <w:div w:id="1369375413">
      <w:bodyDiv w:val="1"/>
      <w:marLeft w:val="0"/>
      <w:marRight w:val="0"/>
      <w:marTop w:val="0"/>
      <w:marBottom w:val="0"/>
      <w:divBdr>
        <w:top w:val="none" w:sz="0" w:space="0" w:color="auto"/>
        <w:left w:val="none" w:sz="0" w:space="0" w:color="auto"/>
        <w:bottom w:val="none" w:sz="0" w:space="0" w:color="auto"/>
        <w:right w:val="none" w:sz="0" w:space="0" w:color="auto"/>
      </w:divBdr>
    </w:div>
    <w:div w:id="1370717312">
      <w:bodyDiv w:val="1"/>
      <w:marLeft w:val="0"/>
      <w:marRight w:val="0"/>
      <w:marTop w:val="0"/>
      <w:marBottom w:val="0"/>
      <w:divBdr>
        <w:top w:val="none" w:sz="0" w:space="0" w:color="auto"/>
        <w:left w:val="none" w:sz="0" w:space="0" w:color="auto"/>
        <w:bottom w:val="none" w:sz="0" w:space="0" w:color="auto"/>
        <w:right w:val="none" w:sz="0" w:space="0" w:color="auto"/>
      </w:divBdr>
    </w:div>
    <w:div w:id="1371298023">
      <w:bodyDiv w:val="1"/>
      <w:marLeft w:val="0"/>
      <w:marRight w:val="0"/>
      <w:marTop w:val="0"/>
      <w:marBottom w:val="0"/>
      <w:divBdr>
        <w:top w:val="none" w:sz="0" w:space="0" w:color="auto"/>
        <w:left w:val="none" w:sz="0" w:space="0" w:color="auto"/>
        <w:bottom w:val="none" w:sz="0" w:space="0" w:color="auto"/>
        <w:right w:val="none" w:sz="0" w:space="0" w:color="auto"/>
      </w:divBdr>
    </w:div>
    <w:div w:id="1372806622">
      <w:bodyDiv w:val="1"/>
      <w:marLeft w:val="0"/>
      <w:marRight w:val="0"/>
      <w:marTop w:val="0"/>
      <w:marBottom w:val="0"/>
      <w:divBdr>
        <w:top w:val="none" w:sz="0" w:space="0" w:color="auto"/>
        <w:left w:val="none" w:sz="0" w:space="0" w:color="auto"/>
        <w:bottom w:val="none" w:sz="0" w:space="0" w:color="auto"/>
        <w:right w:val="none" w:sz="0" w:space="0" w:color="auto"/>
      </w:divBdr>
    </w:div>
    <w:div w:id="1375151460">
      <w:bodyDiv w:val="1"/>
      <w:marLeft w:val="0"/>
      <w:marRight w:val="0"/>
      <w:marTop w:val="0"/>
      <w:marBottom w:val="0"/>
      <w:divBdr>
        <w:top w:val="none" w:sz="0" w:space="0" w:color="auto"/>
        <w:left w:val="none" w:sz="0" w:space="0" w:color="auto"/>
        <w:bottom w:val="none" w:sz="0" w:space="0" w:color="auto"/>
        <w:right w:val="none" w:sz="0" w:space="0" w:color="auto"/>
      </w:divBdr>
    </w:div>
    <w:div w:id="1376658978">
      <w:bodyDiv w:val="1"/>
      <w:marLeft w:val="0"/>
      <w:marRight w:val="0"/>
      <w:marTop w:val="0"/>
      <w:marBottom w:val="0"/>
      <w:divBdr>
        <w:top w:val="none" w:sz="0" w:space="0" w:color="auto"/>
        <w:left w:val="none" w:sz="0" w:space="0" w:color="auto"/>
        <w:bottom w:val="none" w:sz="0" w:space="0" w:color="auto"/>
        <w:right w:val="none" w:sz="0" w:space="0" w:color="auto"/>
      </w:divBdr>
    </w:div>
    <w:div w:id="1377505098">
      <w:bodyDiv w:val="1"/>
      <w:marLeft w:val="0"/>
      <w:marRight w:val="0"/>
      <w:marTop w:val="0"/>
      <w:marBottom w:val="0"/>
      <w:divBdr>
        <w:top w:val="none" w:sz="0" w:space="0" w:color="auto"/>
        <w:left w:val="none" w:sz="0" w:space="0" w:color="auto"/>
        <w:bottom w:val="none" w:sz="0" w:space="0" w:color="auto"/>
        <w:right w:val="none" w:sz="0" w:space="0" w:color="auto"/>
      </w:divBdr>
    </w:div>
    <w:div w:id="1380934564">
      <w:bodyDiv w:val="1"/>
      <w:marLeft w:val="0"/>
      <w:marRight w:val="0"/>
      <w:marTop w:val="0"/>
      <w:marBottom w:val="0"/>
      <w:divBdr>
        <w:top w:val="none" w:sz="0" w:space="0" w:color="auto"/>
        <w:left w:val="none" w:sz="0" w:space="0" w:color="auto"/>
        <w:bottom w:val="none" w:sz="0" w:space="0" w:color="auto"/>
        <w:right w:val="none" w:sz="0" w:space="0" w:color="auto"/>
      </w:divBdr>
    </w:div>
    <w:div w:id="1381710990">
      <w:bodyDiv w:val="1"/>
      <w:marLeft w:val="0"/>
      <w:marRight w:val="0"/>
      <w:marTop w:val="0"/>
      <w:marBottom w:val="0"/>
      <w:divBdr>
        <w:top w:val="none" w:sz="0" w:space="0" w:color="auto"/>
        <w:left w:val="none" w:sz="0" w:space="0" w:color="auto"/>
        <w:bottom w:val="none" w:sz="0" w:space="0" w:color="auto"/>
        <w:right w:val="none" w:sz="0" w:space="0" w:color="auto"/>
      </w:divBdr>
    </w:div>
    <w:div w:id="1383094385">
      <w:bodyDiv w:val="1"/>
      <w:marLeft w:val="0"/>
      <w:marRight w:val="0"/>
      <w:marTop w:val="0"/>
      <w:marBottom w:val="0"/>
      <w:divBdr>
        <w:top w:val="none" w:sz="0" w:space="0" w:color="auto"/>
        <w:left w:val="none" w:sz="0" w:space="0" w:color="auto"/>
        <w:bottom w:val="none" w:sz="0" w:space="0" w:color="auto"/>
        <w:right w:val="none" w:sz="0" w:space="0" w:color="auto"/>
      </w:divBdr>
    </w:div>
    <w:div w:id="1386372838">
      <w:bodyDiv w:val="1"/>
      <w:marLeft w:val="0"/>
      <w:marRight w:val="0"/>
      <w:marTop w:val="0"/>
      <w:marBottom w:val="0"/>
      <w:divBdr>
        <w:top w:val="none" w:sz="0" w:space="0" w:color="auto"/>
        <w:left w:val="none" w:sz="0" w:space="0" w:color="auto"/>
        <w:bottom w:val="none" w:sz="0" w:space="0" w:color="auto"/>
        <w:right w:val="none" w:sz="0" w:space="0" w:color="auto"/>
      </w:divBdr>
    </w:div>
    <w:div w:id="1386635203">
      <w:bodyDiv w:val="1"/>
      <w:marLeft w:val="0"/>
      <w:marRight w:val="0"/>
      <w:marTop w:val="0"/>
      <w:marBottom w:val="0"/>
      <w:divBdr>
        <w:top w:val="none" w:sz="0" w:space="0" w:color="auto"/>
        <w:left w:val="none" w:sz="0" w:space="0" w:color="auto"/>
        <w:bottom w:val="none" w:sz="0" w:space="0" w:color="auto"/>
        <w:right w:val="none" w:sz="0" w:space="0" w:color="auto"/>
      </w:divBdr>
    </w:div>
    <w:div w:id="1388258156">
      <w:bodyDiv w:val="1"/>
      <w:marLeft w:val="0"/>
      <w:marRight w:val="0"/>
      <w:marTop w:val="0"/>
      <w:marBottom w:val="0"/>
      <w:divBdr>
        <w:top w:val="none" w:sz="0" w:space="0" w:color="auto"/>
        <w:left w:val="none" w:sz="0" w:space="0" w:color="auto"/>
        <w:bottom w:val="none" w:sz="0" w:space="0" w:color="auto"/>
        <w:right w:val="none" w:sz="0" w:space="0" w:color="auto"/>
      </w:divBdr>
    </w:div>
    <w:div w:id="1389383157">
      <w:bodyDiv w:val="1"/>
      <w:marLeft w:val="0"/>
      <w:marRight w:val="0"/>
      <w:marTop w:val="0"/>
      <w:marBottom w:val="0"/>
      <w:divBdr>
        <w:top w:val="none" w:sz="0" w:space="0" w:color="auto"/>
        <w:left w:val="none" w:sz="0" w:space="0" w:color="auto"/>
        <w:bottom w:val="none" w:sz="0" w:space="0" w:color="auto"/>
        <w:right w:val="none" w:sz="0" w:space="0" w:color="auto"/>
      </w:divBdr>
    </w:div>
    <w:div w:id="1390222733">
      <w:bodyDiv w:val="1"/>
      <w:marLeft w:val="0"/>
      <w:marRight w:val="0"/>
      <w:marTop w:val="0"/>
      <w:marBottom w:val="0"/>
      <w:divBdr>
        <w:top w:val="none" w:sz="0" w:space="0" w:color="auto"/>
        <w:left w:val="none" w:sz="0" w:space="0" w:color="auto"/>
        <w:bottom w:val="none" w:sz="0" w:space="0" w:color="auto"/>
        <w:right w:val="none" w:sz="0" w:space="0" w:color="auto"/>
      </w:divBdr>
    </w:div>
    <w:div w:id="1390543292">
      <w:bodyDiv w:val="1"/>
      <w:marLeft w:val="0"/>
      <w:marRight w:val="0"/>
      <w:marTop w:val="0"/>
      <w:marBottom w:val="0"/>
      <w:divBdr>
        <w:top w:val="none" w:sz="0" w:space="0" w:color="auto"/>
        <w:left w:val="none" w:sz="0" w:space="0" w:color="auto"/>
        <w:bottom w:val="none" w:sz="0" w:space="0" w:color="auto"/>
        <w:right w:val="none" w:sz="0" w:space="0" w:color="auto"/>
      </w:divBdr>
    </w:div>
    <w:div w:id="1390882572">
      <w:bodyDiv w:val="1"/>
      <w:marLeft w:val="0"/>
      <w:marRight w:val="0"/>
      <w:marTop w:val="0"/>
      <w:marBottom w:val="0"/>
      <w:divBdr>
        <w:top w:val="none" w:sz="0" w:space="0" w:color="auto"/>
        <w:left w:val="none" w:sz="0" w:space="0" w:color="auto"/>
        <w:bottom w:val="none" w:sz="0" w:space="0" w:color="auto"/>
        <w:right w:val="none" w:sz="0" w:space="0" w:color="auto"/>
      </w:divBdr>
    </w:div>
    <w:div w:id="1394083960">
      <w:bodyDiv w:val="1"/>
      <w:marLeft w:val="0"/>
      <w:marRight w:val="0"/>
      <w:marTop w:val="0"/>
      <w:marBottom w:val="0"/>
      <w:divBdr>
        <w:top w:val="none" w:sz="0" w:space="0" w:color="auto"/>
        <w:left w:val="none" w:sz="0" w:space="0" w:color="auto"/>
        <w:bottom w:val="none" w:sz="0" w:space="0" w:color="auto"/>
        <w:right w:val="none" w:sz="0" w:space="0" w:color="auto"/>
      </w:divBdr>
    </w:div>
    <w:div w:id="1394158767">
      <w:bodyDiv w:val="1"/>
      <w:marLeft w:val="0"/>
      <w:marRight w:val="0"/>
      <w:marTop w:val="0"/>
      <w:marBottom w:val="0"/>
      <w:divBdr>
        <w:top w:val="none" w:sz="0" w:space="0" w:color="auto"/>
        <w:left w:val="none" w:sz="0" w:space="0" w:color="auto"/>
        <w:bottom w:val="none" w:sz="0" w:space="0" w:color="auto"/>
        <w:right w:val="none" w:sz="0" w:space="0" w:color="auto"/>
      </w:divBdr>
    </w:div>
    <w:div w:id="1394353929">
      <w:bodyDiv w:val="1"/>
      <w:marLeft w:val="0"/>
      <w:marRight w:val="0"/>
      <w:marTop w:val="0"/>
      <w:marBottom w:val="0"/>
      <w:divBdr>
        <w:top w:val="none" w:sz="0" w:space="0" w:color="auto"/>
        <w:left w:val="none" w:sz="0" w:space="0" w:color="auto"/>
        <w:bottom w:val="none" w:sz="0" w:space="0" w:color="auto"/>
        <w:right w:val="none" w:sz="0" w:space="0" w:color="auto"/>
      </w:divBdr>
    </w:div>
    <w:div w:id="1394423265">
      <w:bodyDiv w:val="1"/>
      <w:marLeft w:val="0"/>
      <w:marRight w:val="0"/>
      <w:marTop w:val="0"/>
      <w:marBottom w:val="0"/>
      <w:divBdr>
        <w:top w:val="none" w:sz="0" w:space="0" w:color="auto"/>
        <w:left w:val="none" w:sz="0" w:space="0" w:color="auto"/>
        <w:bottom w:val="none" w:sz="0" w:space="0" w:color="auto"/>
        <w:right w:val="none" w:sz="0" w:space="0" w:color="auto"/>
      </w:divBdr>
    </w:div>
    <w:div w:id="1394548566">
      <w:bodyDiv w:val="1"/>
      <w:marLeft w:val="0"/>
      <w:marRight w:val="0"/>
      <w:marTop w:val="0"/>
      <w:marBottom w:val="0"/>
      <w:divBdr>
        <w:top w:val="none" w:sz="0" w:space="0" w:color="auto"/>
        <w:left w:val="none" w:sz="0" w:space="0" w:color="auto"/>
        <w:bottom w:val="none" w:sz="0" w:space="0" w:color="auto"/>
        <w:right w:val="none" w:sz="0" w:space="0" w:color="auto"/>
      </w:divBdr>
    </w:div>
    <w:div w:id="1395197841">
      <w:bodyDiv w:val="1"/>
      <w:marLeft w:val="0"/>
      <w:marRight w:val="0"/>
      <w:marTop w:val="0"/>
      <w:marBottom w:val="0"/>
      <w:divBdr>
        <w:top w:val="none" w:sz="0" w:space="0" w:color="auto"/>
        <w:left w:val="none" w:sz="0" w:space="0" w:color="auto"/>
        <w:bottom w:val="none" w:sz="0" w:space="0" w:color="auto"/>
        <w:right w:val="none" w:sz="0" w:space="0" w:color="auto"/>
      </w:divBdr>
    </w:div>
    <w:div w:id="1395621020">
      <w:bodyDiv w:val="1"/>
      <w:marLeft w:val="0"/>
      <w:marRight w:val="0"/>
      <w:marTop w:val="0"/>
      <w:marBottom w:val="0"/>
      <w:divBdr>
        <w:top w:val="none" w:sz="0" w:space="0" w:color="auto"/>
        <w:left w:val="none" w:sz="0" w:space="0" w:color="auto"/>
        <w:bottom w:val="none" w:sz="0" w:space="0" w:color="auto"/>
        <w:right w:val="none" w:sz="0" w:space="0" w:color="auto"/>
      </w:divBdr>
    </w:div>
    <w:div w:id="1396778444">
      <w:bodyDiv w:val="1"/>
      <w:marLeft w:val="0"/>
      <w:marRight w:val="0"/>
      <w:marTop w:val="0"/>
      <w:marBottom w:val="0"/>
      <w:divBdr>
        <w:top w:val="none" w:sz="0" w:space="0" w:color="auto"/>
        <w:left w:val="none" w:sz="0" w:space="0" w:color="auto"/>
        <w:bottom w:val="none" w:sz="0" w:space="0" w:color="auto"/>
        <w:right w:val="none" w:sz="0" w:space="0" w:color="auto"/>
      </w:divBdr>
    </w:div>
    <w:div w:id="1397319027">
      <w:bodyDiv w:val="1"/>
      <w:marLeft w:val="0"/>
      <w:marRight w:val="0"/>
      <w:marTop w:val="0"/>
      <w:marBottom w:val="0"/>
      <w:divBdr>
        <w:top w:val="none" w:sz="0" w:space="0" w:color="auto"/>
        <w:left w:val="none" w:sz="0" w:space="0" w:color="auto"/>
        <w:bottom w:val="none" w:sz="0" w:space="0" w:color="auto"/>
        <w:right w:val="none" w:sz="0" w:space="0" w:color="auto"/>
      </w:divBdr>
    </w:div>
    <w:div w:id="1399595718">
      <w:bodyDiv w:val="1"/>
      <w:marLeft w:val="0"/>
      <w:marRight w:val="0"/>
      <w:marTop w:val="0"/>
      <w:marBottom w:val="0"/>
      <w:divBdr>
        <w:top w:val="none" w:sz="0" w:space="0" w:color="auto"/>
        <w:left w:val="none" w:sz="0" w:space="0" w:color="auto"/>
        <w:bottom w:val="none" w:sz="0" w:space="0" w:color="auto"/>
        <w:right w:val="none" w:sz="0" w:space="0" w:color="auto"/>
      </w:divBdr>
    </w:div>
    <w:div w:id="1400863758">
      <w:bodyDiv w:val="1"/>
      <w:marLeft w:val="0"/>
      <w:marRight w:val="0"/>
      <w:marTop w:val="0"/>
      <w:marBottom w:val="0"/>
      <w:divBdr>
        <w:top w:val="none" w:sz="0" w:space="0" w:color="auto"/>
        <w:left w:val="none" w:sz="0" w:space="0" w:color="auto"/>
        <w:bottom w:val="none" w:sz="0" w:space="0" w:color="auto"/>
        <w:right w:val="none" w:sz="0" w:space="0" w:color="auto"/>
      </w:divBdr>
    </w:div>
    <w:div w:id="1401440081">
      <w:bodyDiv w:val="1"/>
      <w:marLeft w:val="0"/>
      <w:marRight w:val="0"/>
      <w:marTop w:val="0"/>
      <w:marBottom w:val="0"/>
      <w:divBdr>
        <w:top w:val="none" w:sz="0" w:space="0" w:color="auto"/>
        <w:left w:val="none" w:sz="0" w:space="0" w:color="auto"/>
        <w:bottom w:val="none" w:sz="0" w:space="0" w:color="auto"/>
        <w:right w:val="none" w:sz="0" w:space="0" w:color="auto"/>
      </w:divBdr>
    </w:div>
    <w:div w:id="1401562204">
      <w:bodyDiv w:val="1"/>
      <w:marLeft w:val="0"/>
      <w:marRight w:val="0"/>
      <w:marTop w:val="0"/>
      <w:marBottom w:val="0"/>
      <w:divBdr>
        <w:top w:val="none" w:sz="0" w:space="0" w:color="auto"/>
        <w:left w:val="none" w:sz="0" w:space="0" w:color="auto"/>
        <w:bottom w:val="none" w:sz="0" w:space="0" w:color="auto"/>
        <w:right w:val="none" w:sz="0" w:space="0" w:color="auto"/>
      </w:divBdr>
    </w:div>
    <w:div w:id="1403942926">
      <w:bodyDiv w:val="1"/>
      <w:marLeft w:val="0"/>
      <w:marRight w:val="0"/>
      <w:marTop w:val="0"/>
      <w:marBottom w:val="0"/>
      <w:divBdr>
        <w:top w:val="none" w:sz="0" w:space="0" w:color="auto"/>
        <w:left w:val="none" w:sz="0" w:space="0" w:color="auto"/>
        <w:bottom w:val="none" w:sz="0" w:space="0" w:color="auto"/>
        <w:right w:val="none" w:sz="0" w:space="0" w:color="auto"/>
      </w:divBdr>
    </w:div>
    <w:div w:id="1405031758">
      <w:bodyDiv w:val="1"/>
      <w:marLeft w:val="0"/>
      <w:marRight w:val="0"/>
      <w:marTop w:val="0"/>
      <w:marBottom w:val="0"/>
      <w:divBdr>
        <w:top w:val="none" w:sz="0" w:space="0" w:color="auto"/>
        <w:left w:val="none" w:sz="0" w:space="0" w:color="auto"/>
        <w:bottom w:val="none" w:sz="0" w:space="0" w:color="auto"/>
        <w:right w:val="none" w:sz="0" w:space="0" w:color="auto"/>
      </w:divBdr>
    </w:div>
    <w:div w:id="1405494558">
      <w:bodyDiv w:val="1"/>
      <w:marLeft w:val="0"/>
      <w:marRight w:val="0"/>
      <w:marTop w:val="0"/>
      <w:marBottom w:val="0"/>
      <w:divBdr>
        <w:top w:val="none" w:sz="0" w:space="0" w:color="auto"/>
        <w:left w:val="none" w:sz="0" w:space="0" w:color="auto"/>
        <w:bottom w:val="none" w:sz="0" w:space="0" w:color="auto"/>
        <w:right w:val="none" w:sz="0" w:space="0" w:color="auto"/>
      </w:divBdr>
    </w:div>
    <w:div w:id="1407679541">
      <w:bodyDiv w:val="1"/>
      <w:marLeft w:val="0"/>
      <w:marRight w:val="0"/>
      <w:marTop w:val="0"/>
      <w:marBottom w:val="0"/>
      <w:divBdr>
        <w:top w:val="none" w:sz="0" w:space="0" w:color="auto"/>
        <w:left w:val="none" w:sz="0" w:space="0" w:color="auto"/>
        <w:bottom w:val="none" w:sz="0" w:space="0" w:color="auto"/>
        <w:right w:val="none" w:sz="0" w:space="0" w:color="auto"/>
      </w:divBdr>
    </w:div>
    <w:div w:id="1408067451">
      <w:bodyDiv w:val="1"/>
      <w:marLeft w:val="0"/>
      <w:marRight w:val="0"/>
      <w:marTop w:val="0"/>
      <w:marBottom w:val="0"/>
      <w:divBdr>
        <w:top w:val="none" w:sz="0" w:space="0" w:color="auto"/>
        <w:left w:val="none" w:sz="0" w:space="0" w:color="auto"/>
        <w:bottom w:val="none" w:sz="0" w:space="0" w:color="auto"/>
        <w:right w:val="none" w:sz="0" w:space="0" w:color="auto"/>
      </w:divBdr>
    </w:div>
    <w:div w:id="1409187197">
      <w:bodyDiv w:val="1"/>
      <w:marLeft w:val="0"/>
      <w:marRight w:val="0"/>
      <w:marTop w:val="0"/>
      <w:marBottom w:val="0"/>
      <w:divBdr>
        <w:top w:val="none" w:sz="0" w:space="0" w:color="auto"/>
        <w:left w:val="none" w:sz="0" w:space="0" w:color="auto"/>
        <w:bottom w:val="none" w:sz="0" w:space="0" w:color="auto"/>
        <w:right w:val="none" w:sz="0" w:space="0" w:color="auto"/>
      </w:divBdr>
    </w:div>
    <w:div w:id="1411005755">
      <w:bodyDiv w:val="1"/>
      <w:marLeft w:val="0"/>
      <w:marRight w:val="0"/>
      <w:marTop w:val="0"/>
      <w:marBottom w:val="0"/>
      <w:divBdr>
        <w:top w:val="none" w:sz="0" w:space="0" w:color="auto"/>
        <w:left w:val="none" w:sz="0" w:space="0" w:color="auto"/>
        <w:bottom w:val="none" w:sz="0" w:space="0" w:color="auto"/>
        <w:right w:val="none" w:sz="0" w:space="0" w:color="auto"/>
      </w:divBdr>
    </w:div>
    <w:div w:id="1412314327">
      <w:bodyDiv w:val="1"/>
      <w:marLeft w:val="0"/>
      <w:marRight w:val="0"/>
      <w:marTop w:val="0"/>
      <w:marBottom w:val="0"/>
      <w:divBdr>
        <w:top w:val="none" w:sz="0" w:space="0" w:color="auto"/>
        <w:left w:val="none" w:sz="0" w:space="0" w:color="auto"/>
        <w:bottom w:val="none" w:sz="0" w:space="0" w:color="auto"/>
        <w:right w:val="none" w:sz="0" w:space="0" w:color="auto"/>
      </w:divBdr>
    </w:div>
    <w:div w:id="1414936093">
      <w:bodyDiv w:val="1"/>
      <w:marLeft w:val="0"/>
      <w:marRight w:val="0"/>
      <w:marTop w:val="0"/>
      <w:marBottom w:val="0"/>
      <w:divBdr>
        <w:top w:val="none" w:sz="0" w:space="0" w:color="auto"/>
        <w:left w:val="none" w:sz="0" w:space="0" w:color="auto"/>
        <w:bottom w:val="none" w:sz="0" w:space="0" w:color="auto"/>
        <w:right w:val="none" w:sz="0" w:space="0" w:color="auto"/>
      </w:divBdr>
    </w:div>
    <w:div w:id="1415010151">
      <w:bodyDiv w:val="1"/>
      <w:marLeft w:val="0"/>
      <w:marRight w:val="0"/>
      <w:marTop w:val="0"/>
      <w:marBottom w:val="0"/>
      <w:divBdr>
        <w:top w:val="none" w:sz="0" w:space="0" w:color="auto"/>
        <w:left w:val="none" w:sz="0" w:space="0" w:color="auto"/>
        <w:bottom w:val="none" w:sz="0" w:space="0" w:color="auto"/>
        <w:right w:val="none" w:sz="0" w:space="0" w:color="auto"/>
      </w:divBdr>
    </w:div>
    <w:div w:id="1415203192">
      <w:bodyDiv w:val="1"/>
      <w:marLeft w:val="0"/>
      <w:marRight w:val="0"/>
      <w:marTop w:val="0"/>
      <w:marBottom w:val="0"/>
      <w:divBdr>
        <w:top w:val="none" w:sz="0" w:space="0" w:color="auto"/>
        <w:left w:val="none" w:sz="0" w:space="0" w:color="auto"/>
        <w:bottom w:val="none" w:sz="0" w:space="0" w:color="auto"/>
        <w:right w:val="none" w:sz="0" w:space="0" w:color="auto"/>
      </w:divBdr>
    </w:div>
    <w:div w:id="1416632470">
      <w:bodyDiv w:val="1"/>
      <w:marLeft w:val="0"/>
      <w:marRight w:val="0"/>
      <w:marTop w:val="0"/>
      <w:marBottom w:val="0"/>
      <w:divBdr>
        <w:top w:val="none" w:sz="0" w:space="0" w:color="auto"/>
        <w:left w:val="none" w:sz="0" w:space="0" w:color="auto"/>
        <w:bottom w:val="none" w:sz="0" w:space="0" w:color="auto"/>
        <w:right w:val="none" w:sz="0" w:space="0" w:color="auto"/>
      </w:divBdr>
    </w:div>
    <w:div w:id="1417481302">
      <w:bodyDiv w:val="1"/>
      <w:marLeft w:val="0"/>
      <w:marRight w:val="0"/>
      <w:marTop w:val="0"/>
      <w:marBottom w:val="0"/>
      <w:divBdr>
        <w:top w:val="none" w:sz="0" w:space="0" w:color="auto"/>
        <w:left w:val="none" w:sz="0" w:space="0" w:color="auto"/>
        <w:bottom w:val="none" w:sz="0" w:space="0" w:color="auto"/>
        <w:right w:val="none" w:sz="0" w:space="0" w:color="auto"/>
      </w:divBdr>
    </w:div>
    <w:div w:id="1419206752">
      <w:bodyDiv w:val="1"/>
      <w:marLeft w:val="0"/>
      <w:marRight w:val="0"/>
      <w:marTop w:val="0"/>
      <w:marBottom w:val="0"/>
      <w:divBdr>
        <w:top w:val="none" w:sz="0" w:space="0" w:color="auto"/>
        <w:left w:val="none" w:sz="0" w:space="0" w:color="auto"/>
        <w:bottom w:val="none" w:sz="0" w:space="0" w:color="auto"/>
        <w:right w:val="none" w:sz="0" w:space="0" w:color="auto"/>
      </w:divBdr>
    </w:div>
    <w:div w:id="1419447052">
      <w:bodyDiv w:val="1"/>
      <w:marLeft w:val="0"/>
      <w:marRight w:val="0"/>
      <w:marTop w:val="0"/>
      <w:marBottom w:val="0"/>
      <w:divBdr>
        <w:top w:val="none" w:sz="0" w:space="0" w:color="auto"/>
        <w:left w:val="none" w:sz="0" w:space="0" w:color="auto"/>
        <w:bottom w:val="none" w:sz="0" w:space="0" w:color="auto"/>
        <w:right w:val="none" w:sz="0" w:space="0" w:color="auto"/>
      </w:divBdr>
    </w:div>
    <w:div w:id="1419718896">
      <w:bodyDiv w:val="1"/>
      <w:marLeft w:val="0"/>
      <w:marRight w:val="0"/>
      <w:marTop w:val="0"/>
      <w:marBottom w:val="0"/>
      <w:divBdr>
        <w:top w:val="none" w:sz="0" w:space="0" w:color="auto"/>
        <w:left w:val="none" w:sz="0" w:space="0" w:color="auto"/>
        <w:bottom w:val="none" w:sz="0" w:space="0" w:color="auto"/>
        <w:right w:val="none" w:sz="0" w:space="0" w:color="auto"/>
      </w:divBdr>
    </w:div>
    <w:div w:id="1421020668">
      <w:bodyDiv w:val="1"/>
      <w:marLeft w:val="0"/>
      <w:marRight w:val="0"/>
      <w:marTop w:val="0"/>
      <w:marBottom w:val="0"/>
      <w:divBdr>
        <w:top w:val="none" w:sz="0" w:space="0" w:color="auto"/>
        <w:left w:val="none" w:sz="0" w:space="0" w:color="auto"/>
        <w:bottom w:val="none" w:sz="0" w:space="0" w:color="auto"/>
        <w:right w:val="none" w:sz="0" w:space="0" w:color="auto"/>
      </w:divBdr>
    </w:div>
    <w:div w:id="1421373065">
      <w:bodyDiv w:val="1"/>
      <w:marLeft w:val="0"/>
      <w:marRight w:val="0"/>
      <w:marTop w:val="0"/>
      <w:marBottom w:val="0"/>
      <w:divBdr>
        <w:top w:val="none" w:sz="0" w:space="0" w:color="auto"/>
        <w:left w:val="none" w:sz="0" w:space="0" w:color="auto"/>
        <w:bottom w:val="none" w:sz="0" w:space="0" w:color="auto"/>
        <w:right w:val="none" w:sz="0" w:space="0" w:color="auto"/>
      </w:divBdr>
    </w:div>
    <w:div w:id="1424570134">
      <w:bodyDiv w:val="1"/>
      <w:marLeft w:val="0"/>
      <w:marRight w:val="0"/>
      <w:marTop w:val="0"/>
      <w:marBottom w:val="0"/>
      <w:divBdr>
        <w:top w:val="none" w:sz="0" w:space="0" w:color="auto"/>
        <w:left w:val="none" w:sz="0" w:space="0" w:color="auto"/>
        <w:bottom w:val="none" w:sz="0" w:space="0" w:color="auto"/>
        <w:right w:val="none" w:sz="0" w:space="0" w:color="auto"/>
      </w:divBdr>
    </w:div>
    <w:div w:id="1425833604">
      <w:bodyDiv w:val="1"/>
      <w:marLeft w:val="0"/>
      <w:marRight w:val="0"/>
      <w:marTop w:val="0"/>
      <w:marBottom w:val="0"/>
      <w:divBdr>
        <w:top w:val="none" w:sz="0" w:space="0" w:color="auto"/>
        <w:left w:val="none" w:sz="0" w:space="0" w:color="auto"/>
        <w:bottom w:val="none" w:sz="0" w:space="0" w:color="auto"/>
        <w:right w:val="none" w:sz="0" w:space="0" w:color="auto"/>
      </w:divBdr>
    </w:div>
    <w:div w:id="1425884354">
      <w:bodyDiv w:val="1"/>
      <w:marLeft w:val="0"/>
      <w:marRight w:val="0"/>
      <w:marTop w:val="0"/>
      <w:marBottom w:val="0"/>
      <w:divBdr>
        <w:top w:val="none" w:sz="0" w:space="0" w:color="auto"/>
        <w:left w:val="none" w:sz="0" w:space="0" w:color="auto"/>
        <w:bottom w:val="none" w:sz="0" w:space="0" w:color="auto"/>
        <w:right w:val="none" w:sz="0" w:space="0" w:color="auto"/>
      </w:divBdr>
    </w:div>
    <w:div w:id="1428506013">
      <w:bodyDiv w:val="1"/>
      <w:marLeft w:val="0"/>
      <w:marRight w:val="0"/>
      <w:marTop w:val="0"/>
      <w:marBottom w:val="0"/>
      <w:divBdr>
        <w:top w:val="none" w:sz="0" w:space="0" w:color="auto"/>
        <w:left w:val="none" w:sz="0" w:space="0" w:color="auto"/>
        <w:bottom w:val="none" w:sz="0" w:space="0" w:color="auto"/>
        <w:right w:val="none" w:sz="0" w:space="0" w:color="auto"/>
      </w:divBdr>
    </w:div>
    <w:div w:id="1429616644">
      <w:bodyDiv w:val="1"/>
      <w:marLeft w:val="0"/>
      <w:marRight w:val="0"/>
      <w:marTop w:val="0"/>
      <w:marBottom w:val="0"/>
      <w:divBdr>
        <w:top w:val="none" w:sz="0" w:space="0" w:color="auto"/>
        <w:left w:val="none" w:sz="0" w:space="0" w:color="auto"/>
        <w:bottom w:val="none" w:sz="0" w:space="0" w:color="auto"/>
        <w:right w:val="none" w:sz="0" w:space="0" w:color="auto"/>
      </w:divBdr>
    </w:div>
    <w:div w:id="1431659450">
      <w:bodyDiv w:val="1"/>
      <w:marLeft w:val="0"/>
      <w:marRight w:val="0"/>
      <w:marTop w:val="0"/>
      <w:marBottom w:val="0"/>
      <w:divBdr>
        <w:top w:val="none" w:sz="0" w:space="0" w:color="auto"/>
        <w:left w:val="none" w:sz="0" w:space="0" w:color="auto"/>
        <w:bottom w:val="none" w:sz="0" w:space="0" w:color="auto"/>
        <w:right w:val="none" w:sz="0" w:space="0" w:color="auto"/>
      </w:divBdr>
    </w:div>
    <w:div w:id="1432703726">
      <w:bodyDiv w:val="1"/>
      <w:marLeft w:val="0"/>
      <w:marRight w:val="0"/>
      <w:marTop w:val="0"/>
      <w:marBottom w:val="0"/>
      <w:divBdr>
        <w:top w:val="none" w:sz="0" w:space="0" w:color="auto"/>
        <w:left w:val="none" w:sz="0" w:space="0" w:color="auto"/>
        <w:bottom w:val="none" w:sz="0" w:space="0" w:color="auto"/>
        <w:right w:val="none" w:sz="0" w:space="0" w:color="auto"/>
      </w:divBdr>
    </w:div>
    <w:div w:id="1434931764">
      <w:bodyDiv w:val="1"/>
      <w:marLeft w:val="0"/>
      <w:marRight w:val="0"/>
      <w:marTop w:val="0"/>
      <w:marBottom w:val="0"/>
      <w:divBdr>
        <w:top w:val="none" w:sz="0" w:space="0" w:color="auto"/>
        <w:left w:val="none" w:sz="0" w:space="0" w:color="auto"/>
        <w:bottom w:val="none" w:sz="0" w:space="0" w:color="auto"/>
        <w:right w:val="none" w:sz="0" w:space="0" w:color="auto"/>
      </w:divBdr>
    </w:div>
    <w:div w:id="1435595004">
      <w:bodyDiv w:val="1"/>
      <w:marLeft w:val="0"/>
      <w:marRight w:val="0"/>
      <w:marTop w:val="0"/>
      <w:marBottom w:val="0"/>
      <w:divBdr>
        <w:top w:val="none" w:sz="0" w:space="0" w:color="auto"/>
        <w:left w:val="none" w:sz="0" w:space="0" w:color="auto"/>
        <w:bottom w:val="none" w:sz="0" w:space="0" w:color="auto"/>
        <w:right w:val="none" w:sz="0" w:space="0" w:color="auto"/>
      </w:divBdr>
    </w:div>
    <w:div w:id="1435977292">
      <w:bodyDiv w:val="1"/>
      <w:marLeft w:val="0"/>
      <w:marRight w:val="0"/>
      <w:marTop w:val="0"/>
      <w:marBottom w:val="0"/>
      <w:divBdr>
        <w:top w:val="none" w:sz="0" w:space="0" w:color="auto"/>
        <w:left w:val="none" w:sz="0" w:space="0" w:color="auto"/>
        <w:bottom w:val="none" w:sz="0" w:space="0" w:color="auto"/>
        <w:right w:val="none" w:sz="0" w:space="0" w:color="auto"/>
      </w:divBdr>
    </w:div>
    <w:div w:id="1436173368">
      <w:bodyDiv w:val="1"/>
      <w:marLeft w:val="0"/>
      <w:marRight w:val="0"/>
      <w:marTop w:val="0"/>
      <w:marBottom w:val="0"/>
      <w:divBdr>
        <w:top w:val="none" w:sz="0" w:space="0" w:color="auto"/>
        <w:left w:val="none" w:sz="0" w:space="0" w:color="auto"/>
        <w:bottom w:val="none" w:sz="0" w:space="0" w:color="auto"/>
        <w:right w:val="none" w:sz="0" w:space="0" w:color="auto"/>
      </w:divBdr>
    </w:div>
    <w:div w:id="1436318977">
      <w:bodyDiv w:val="1"/>
      <w:marLeft w:val="0"/>
      <w:marRight w:val="0"/>
      <w:marTop w:val="0"/>
      <w:marBottom w:val="0"/>
      <w:divBdr>
        <w:top w:val="none" w:sz="0" w:space="0" w:color="auto"/>
        <w:left w:val="none" w:sz="0" w:space="0" w:color="auto"/>
        <w:bottom w:val="none" w:sz="0" w:space="0" w:color="auto"/>
        <w:right w:val="none" w:sz="0" w:space="0" w:color="auto"/>
      </w:divBdr>
    </w:div>
    <w:div w:id="1437097011">
      <w:bodyDiv w:val="1"/>
      <w:marLeft w:val="0"/>
      <w:marRight w:val="0"/>
      <w:marTop w:val="0"/>
      <w:marBottom w:val="0"/>
      <w:divBdr>
        <w:top w:val="none" w:sz="0" w:space="0" w:color="auto"/>
        <w:left w:val="none" w:sz="0" w:space="0" w:color="auto"/>
        <w:bottom w:val="none" w:sz="0" w:space="0" w:color="auto"/>
        <w:right w:val="none" w:sz="0" w:space="0" w:color="auto"/>
      </w:divBdr>
    </w:div>
    <w:div w:id="1437215024">
      <w:bodyDiv w:val="1"/>
      <w:marLeft w:val="0"/>
      <w:marRight w:val="0"/>
      <w:marTop w:val="0"/>
      <w:marBottom w:val="0"/>
      <w:divBdr>
        <w:top w:val="none" w:sz="0" w:space="0" w:color="auto"/>
        <w:left w:val="none" w:sz="0" w:space="0" w:color="auto"/>
        <w:bottom w:val="none" w:sz="0" w:space="0" w:color="auto"/>
        <w:right w:val="none" w:sz="0" w:space="0" w:color="auto"/>
      </w:divBdr>
    </w:div>
    <w:div w:id="1438407452">
      <w:bodyDiv w:val="1"/>
      <w:marLeft w:val="0"/>
      <w:marRight w:val="0"/>
      <w:marTop w:val="0"/>
      <w:marBottom w:val="0"/>
      <w:divBdr>
        <w:top w:val="none" w:sz="0" w:space="0" w:color="auto"/>
        <w:left w:val="none" w:sz="0" w:space="0" w:color="auto"/>
        <w:bottom w:val="none" w:sz="0" w:space="0" w:color="auto"/>
        <w:right w:val="none" w:sz="0" w:space="0" w:color="auto"/>
      </w:divBdr>
    </w:div>
    <w:div w:id="1440562167">
      <w:bodyDiv w:val="1"/>
      <w:marLeft w:val="0"/>
      <w:marRight w:val="0"/>
      <w:marTop w:val="0"/>
      <w:marBottom w:val="0"/>
      <w:divBdr>
        <w:top w:val="none" w:sz="0" w:space="0" w:color="auto"/>
        <w:left w:val="none" w:sz="0" w:space="0" w:color="auto"/>
        <w:bottom w:val="none" w:sz="0" w:space="0" w:color="auto"/>
        <w:right w:val="none" w:sz="0" w:space="0" w:color="auto"/>
      </w:divBdr>
    </w:div>
    <w:div w:id="1441804312">
      <w:bodyDiv w:val="1"/>
      <w:marLeft w:val="0"/>
      <w:marRight w:val="0"/>
      <w:marTop w:val="0"/>
      <w:marBottom w:val="0"/>
      <w:divBdr>
        <w:top w:val="none" w:sz="0" w:space="0" w:color="auto"/>
        <w:left w:val="none" w:sz="0" w:space="0" w:color="auto"/>
        <w:bottom w:val="none" w:sz="0" w:space="0" w:color="auto"/>
        <w:right w:val="none" w:sz="0" w:space="0" w:color="auto"/>
      </w:divBdr>
    </w:div>
    <w:div w:id="1442719574">
      <w:bodyDiv w:val="1"/>
      <w:marLeft w:val="0"/>
      <w:marRight w:val="0"/>
      <w:marTop w:val="0"/>
      <w:marBottom w:val="0"/>
      <w:divBdr>
        <w:top w:val="none" w:sz="0" w:space="0" w:color="auto"/>
        <w:left w:val="none" w:sz="0" w:space="0" w:color="auto"/>
        <w:bottom w:val="none" w:sz="0" w:space="0" w:color="auto"/>
        <w:right w:val="none" w:sz="0" w:space="0" w:color="auto"/>
      </w:divBdr>
    </w:div>
    <w:div w:id="1442869976">
      <w:bodyDiv w:val="1"/>
      <w:marLeft w:val="0"/>
      <w:marRight w:val="0"/>
      <w:marTop w:val="0"/>
      <w:marBottom w:val="0"/>
      <w:divBdr>
        <w:top w:val="none" w:sz="0" w:space="0" w:color="auto"/>
        <w:left w:val="none" w:sz="0" w:space="0" w:color="auto"/>
        <w:bottom w:val="none" w:sz="0" w:space="0" w:color="auto"/>
        <w:right w:val="none" w:sz="0" w:space="0" w:color="auto"/>
      </w:divBdr>
    </w:div>
    <w:div w:id="1444350057">
      <w:bodyDiv w:val="1"/>
      <w:marLeft w:val="0"/>
      <w:marRight w:val="0"/>
      <w:marTop w:val="0"/>
      <w:marBottom w:val="0"/>
      <w:divBdr>
        <w:top w:val="none" w:sz="0" w:space="0" w:color="auto"/>
        <w:left w:val="none" w:sz="0" w:space="0" w:color="auto"/>
        <w:bottom w:val="none" w:sz="0" w:space="0" w:color="auto"/>
        <w:right w:val="none" w:sz="0" w:space="0" w:color="auto"/>
      </w:divBdr>
    </w:div>
    <w:div w:id="1448697388">
      <w:bodyDiv w:val="1"/>
      <w:marLeft w:val="0"/>
      <w:marRight w:val="0"/>
      <w:marTop w:val="0"/>
      <w:marBottom w:val="0"/>
      <w:divBdr>
        <w:top w:val="none" w:sz="0" w:space="0" w:color="auto"/>
        <w:left w:val="none" w:sz="0" w:space="0" w:color="auto"/>
        <w:bottom w:val="none" w:sz="0" w:space="0" w:color="auto"/>
        <w:right w:val="none" w:sz="0" w:space="0" w:color="auto"/>
      </w:divBdr>
    </w:div>
    <w:div w:id="1449929348">
      <w:bodyDiv w:val="1"/>
      <w:marLeft w:val="0"/>
      <w:marRight w:val="0"/>
      <w:marTop w:val="0"/>
      <w:marBottom w:val="0"/>
      <w:divBdr>
        <w:top w:val="none" w:sz="0" w:space="0" w:color="auto"/>
        <w:left w:val="none" w:sz="0" w:space="0" w:color="auto"/>
        <w:bottom w:val="none" w:sz="0" w:space="0" w:color="auto"/>
        <w:right w:val="none" w:sz="0" w:space="0" w:color="auto"/>
      </w:divBdr>
    </w:div>
    <w:div w:id="1450901834">
      <w:bodyDiv w:val="1"/>
      <w:marLeft w:val="0"/>
      <w:marRight w:val="0"/>
      <w:marTop w:val="0"/>
      <w:marBottom w:val="0"/>
      <w:divBdr>
        <w:top w:val="none" w:sz="0" w:space="0" w:color="auto"/>
        <w:left w:val="none" w:sz="0" w:space="0" w:color="auto"/>
        <w:bottom w:val="none" w:sz="0" w:space="0" w:color="auto"/>
        <w:right w:val="none" w:sz="0" w:space="0" w:color="auto"/>
      </w:divBdr>
    </w:div>
    <w:div w:id="1451583787">
      <w:bodyDiv w:val="1"/>
      <w:marLeft w:val="0"/>
      <w:marRight w:val="0"/>
      <w:marTop w:val="0"/>
      <w:marBottom w:val="0"/>
      <w:divBdr>
        <w:top w:val="none" w:sz="0" w:space="0" w:color="auto"/>
        <w:left w:val="none" w:sz="0" w:space="0" w:color="auto"/>
        <w:bottom w:val="none" w:sz="0" w:space="0" w:color="auto"/>
        <w:right w:val="none" w:sz="0" w:space="0" w:color="auto"/>
      </w:divBdr>
    </w:div>
    <w:div w:id="1453085782">
      <w:bodyDiv w:val="1"/>
      <w:marLeft w:val="0"/>
      <w:marRight w:val="0"/>
      <w:marTop w:val="0"/>
      <w:marBottom w:val="0"/>
      <w:divBdr>
        <w:top w:val="none" w:sz="0" w:space="0" w:color="auto"/>
        <w:left w:val="none" w:sz="0" w:space="0" w:color="auto"/>
        <w:bottom w:val="none" w:sz="0" w:space="0" w:color="auto"/>
        <w:right w:val="none" w:sz="0" w:space="0" w:color="auto"/>
      </w:divBdr>
    </w:div>
    <w:div w:id="1453937166">
      <w:bodyDiv w:val="1"/>
      <w:marLeft w:val="0"/>
      <w:marRight w:val="0"/>
      <w:marTop w:val="0"/>
      <w:marBottom w:val="0"/>
      <w:divBdr>
        <w:top w:val="none" w:sz="0" w:space="0" w:color="auto"/>
        <w:left w:val="none" w:sz="0" w:space="0" w:color="auto"/>
        <w:bottom w:val="none" w:sz="0" w:space="0" w:color="auto"/>
        <w:right w:val="none" w:sz="0" w:space="0" w:color="auto"/>
      </w:divBdr>
    </w:div>
    <w:div w:id="1454056652">
      <w:bodyDiv w:val="1"/>
      <w:marLeft w:val="0"/>
      <w:marRight w:val="0"/>
      <w:marTop w:val="0"/>
      <w:marBottom w:val="0"/>
      <w:divBdr>
        <w:top w:val="none" w:sz="0" w:space="0" w:color="auto"/>
        <w:left w:val="none" w:sz="0" w:space="0" w:color="auto"/>
        <w:bottom w:val="none" w:sz="0" w:space="0" w:color="auto"/>
        <w:right w:val="none" w:sz="0" w:space="0" w:color="auto"/>
      </w:divBdr>
    </w:div>
    <w:div w:id="1454135920">
      <w:bodyDiv w:val="1"/>
      <w:marLeft w:val="0"/>
      <w:marRight w:val="0"/>
      <w:marTop w:val="0"/>
      <w:marBottom w:val="0"/>
      <w:divBdr>
        <w:top w:val="none" w:sz="0" w:space="0" w:color="auto"/>
        <w:left w:val="none" w:sz="0" w:space="0" w:color="auto"/>
        <w:bottom w:val="none" w:sz="0" w:space="0" w:color="auto"/>
        <w:right w:val="none" w:sz="0" w:space="0" w:color="auto"/>
      </w:divBdr>
    </w:div>
    <w:div w:id="1455053918">
      <w:bodyDiv w:val="1"/>
      <w:marLeft w:val="0"/>
      <w:marRight w:val="0"/>
      <w:marTop w:val="0"/>
      <w:marBottom w:val="0"/>
      <w:divBdr>
        <w:top w:val="none" w:sz="0" w:space="0" w:color="auto"/>
        <w:left w:val="none" w:sz="0" w:space="0" w:color="auto"/>
        <w:bottom w:val="none" w:sz="0" w:space="0" w:color="auto"/>
        <w:right w:val="none" w:sz="0" w:space="0" w:color="auto"/>
      </w:divBdr>
    </w:div>
    <w:div w:id="1457598467">
      <w:bodyDiv w:val="1"/>
      <w:marLeft w:val="0"/>
      <w:marRight w:val="0"/>
      <w:marTop w:val="0"/>
      <w:marBottom w:val="0"/>
      <w:divBdr>
        <w:top w:val="none" w:sz="0" w:space="0" w:color="auto"/>
        <w:left w:val="none" w:sz="0" w:space="0" w:color="auto"/>
        <w:bottom w:val="none" w:sz="0" w:space="0" w:color="auto"/>
        <w:right w:val="none" w:sz="0" w:space="0" w:color="auto"/>
      </w:divBdr>
    </w:div>
    <w:div w:id="1457601551">
      <w:bodyDiv w:val="1"/>
      <w:marLeft w:val="0"/>
      <w:marRight w:val="0"/>
      <w:marTop w:val="0"/>
      <w:marBottom w:val="0"/>
      <w:divBdr>
        <w:top w:val="none" w:sz="0" w:space="0" w:color="auto"/>
        <w:left w:val="none" w:sz="0" w:space="0" w:color="auto"/>
        <w:bottom w:val="none" w:sz="0" w:space="0" w:color="auto"/>
        <w:right w:val="none" w:sz="0" w:space="0" w:color="auto"/>
      </w:divBdr>
    </w:div>
    <w:div w:id="1458455346">
      <w:bodyDiv w:val="1"/>
      <w:marLeft w:val="0"/>
      <w:marRight w:val="0"/>
      <w:marTop w:val="0"/>
      <w:marBottom w:val="0"/>
      <w:divBdr>
        <w:top w:val="none" w:sz="0" w:space="0" w:color="auto"/>
        <w:left w:val="none" w:sz="0" w:space="0" w:color="auto"/>
        <w:bottom w:val="none" w:sz="0" w:space="0" w:color="auto"/>
        <w:right w:val="none" w:sz="0" w:space="0" w:color="auto"/>
      </w:divBdr>
    </w:div>
    <w:div w:id="1459832634">
      <w:bodyDiv w:val="1"/>
      <w:marLeft w:val="0"/>
      <w:marRight w:val="0"/>
      <w:marTop w:val="0"/>
      <w:marBottom w:val="0"/>
      <w:divBdr>
        <w:top w:val="none" w:sz="0" w:space="0" w:color="auto"/>
        <w:left w:val="none" w:sz="0" w:space="0" w:color="auto"/>
        <w:bottom w:val="none" w:sz="0" w:space="0" w:color="auto"/>
        <w:right w:val="none" w:sz="0" w:space="0" w:color="auto"/>
      </w:divBdr>
    </w:div>
    <w:div w:id="1460105866">
      <w:bodyDiv w:val="1"/>
      <w:marLeft w:val="0"/>
      <w:marRight w:val="0"/>
      <w:marTop w:val="0"/>
      <w:marBottom w:val="0"/>
      <w:divBdr>
        <w:top w:val="none" w:sz="0" w:space="0" w:color="auto"/>
        <w:left w:val="none" w:sz="0" w:space="0" w:color="auto"/>
        <w:bottom w:val="none" w:sz="0" w:space="0" w:color="auto"/>
        <w:right w:val="none" w:sz="0" w:space="0" w:color="auto"/>
      </w:divBdr>
    </w:div>
    <w:div w:id="1460225483">
      <w:bodyDiv w:val="1"/>
      <w:marLeft w:val="0"/>
      <w:marRight w:val="0"/>
      <w:marTop w:val="0"/>
      <w:marBottom w:val="0"/>
      <w:divBdr>
        <w:top w:val="none" w:sz="0" w:space="0" w:color="auto"/>
        <w:left w:val="none" w:sz="0" w:space="0" w:color="auto"/>
        <w:bottom w:val="none" w:sz="0" w:space="0" w:color="auto"/>
        <w:right w:val="none" w:sz="0" w:space="0" w:color="auto"/>
      </w:divBdr>
    </w:div>
    <w:div w:id="1461462230">
      <w:bodyDiv w:val="1"/>
      <w:marLeft w:val="0"/>
      <w:marRight w:val="0"/>
      <w:marTop w:val="0"/>
      <w:marBottom w:val="0"/>
      <w:divBdr>
        <w:top w:val="none" w:sz="0" w:space="0" w:color="auto"/>
        <w:left w:val="none" w:sz="0" w:space="0" w:color="auto"/>
        <w:bottom w:val="none" w:sz="0" w:space="0" w:color="auto"/>
        <w:right w:val="none" w:sz="0" w:space="0" w:color="auto"/>
      </w:divBdr>
    </w:div>
    <w:div w:id="1462919220">
      <w:bodyDiv w:val="1"/>
      <w:marLeft w:val="0"/>
      <w:marRight w:val="0"/>
      <w:marTop w:val="0"/>
      <w:marBottom w:val="0"/>
      <w:divBdr>
        <w:top w:val="none" w:sz="0" w:space="0" w:color="auto"/>
        <w:left w:val="none" w:sz="0" w:space="0" w:color="auto"/>
        <w:bottom w:val="none" w:sz="0" w:space="0" w:color="auto"/>
        <w:right w:val="none" w:sz="0" w:space="0" w:color="auto"/>
      </w:divBdr>
    </w:div>
    <w:div w:id="1463884280">
      <w:bodyDiv w:val="1"/>
      <w:marLeft w:val="0"/>
      <w:marRight w:val="0"/>
      <w:marTop w:val="0"/>
      <w:marBottom w:val="0"/>
      <w:divBdr>
        <w:top w:val="none" w:sz="0" w:space="0" w:color="auto"/>
        <w:left w:val="none" w:sz="0" w:space="0" w:color="auto"/>
        <w:bottom w:val="none" w:sz="0" w:space="0" w:color="auto"/>
        <w:right w:val="none" w:sz="0" w:space="0" w:color="auto"/>
      </w:divBdr>
    </w:div>
    <w:div w:id="1464233319">
      <w:bodyDiv w:val="1"/>
      <w:marLeft w:val="0"/>
      <w:marRight w:val="0"/>
      <w:marTop w:val="0"/>
      <w:marBottom w:val="0"/>
      <w:divBdr>
        <w:top w:val="none" w:sz="0" w:space="0" w:color="auto"/>
        <w:left w:val="none" w:sz="0" w:space="0" w:color="auto"/>
        <w:bottom w:val="none" w:sz="0" w:space="0" w:color="auto"/>
        <w:right w:val="none" w:sz="0" w:space="0" w:color="auto"/>
      </w:divBdr>
    </w:div>
    <w:div w:id="1465004962">
      <w:bodyDiv w:val="1"/>
      <w:marLeft w:val="0"/>
      <w:marRight w:val="0"/>
      <w:marTop w:val="0"/>
      <w:marBottom w:val="0"/>
      <w:divBdr>
        <w:top w:val="none" w:sz="0" w:space="0" w:color="auto"/>
        <w:left w:val="none" w:sz="0" w:space="0" w:color="auto"/>
        <w:bottom w:val="none" w:sz="0" w:space="0" w:color="auto"/>
        <w:right w:val="none" w:sz="0" w:space="0" w:color="auto"/>
      </w:divBdr>
    </w:div>
    <w:div w:id="1465611802">
      <w:bodyDiv w:val="1"/>
      <w:marLeft w:val="0"/>
      <w:marRight w:val="0"/>
      <w:marTop w:val="0"/>
      <w:marBottom w:val="0"/>
      <w:divBdr>
        <w:top w:val="none" w:sz="0" w:space="0" w:color="auto"/>
        <w:left w:val="none" w:sz="0" w:space="0" w:color="auto"/>
        <w:bottom w:val="none" w:sz="0" w:space="0" w:color="auto"/>
        <w:right w:val="none" w:sz="0" w:space="0" w:color="auto"/>
      </w:divBdr>
    </w:div>
    <w:div w:id="1465737069">
      <w:bodyDiv w:val="1"/>
      <w:marLeft w:val="0"/>
      <w:marRight w:val="0"/>
      <w:marTop w:val="0"/>
      <w:marBottom w:val="0"/>
      <w:divBdr>
        <w:top w:val="none" w:sz="0" w:space="0" w:color="auto"/>
        <w:left w:val="none" w:sz="0" w:space="0" w:color="auto"/>
        <w:bottom w:val="none" w:sz="0" w:space="0" w:color="auto"/>
        <w:right w:val="none" w:sz="0" w:space="0" w:color="auto"/>
      </w:divBdr>
    </w:div>
    <w:div w:id="1466893924">
      <w:bodyDiv w:val="1"/>
      <w:marLeft w:val="0"/>
      <w:marRight w:val="0"/>
      <w:marTop w:val="0"/>
      <w:marBottom w:val="0"/>
      <w:divBdr>
        <w:top w:val="none" w:sz="0" w:space="0" w:color="auto"/>
        <w:left w:val="none" w:sz="0" w:space="0" w:color="auto"/>
        <w:bottom w:val="none" w:sz="0" w:space="0" w:color="auto"/>
        <w:right w:val="none" w:sz="0" w:space="0" w:color="auto"/>
      </w:divBdr>
    </w:div>
    <w:div w:id="1469323584">
      <w:bodyDiv w:val="1"/>
      <w:marLeft w:val="0"/>
      <w:marRight w:val="0"/>
      <w:marTop w:val="0"/>
      <w:marBottom w:val="0"/>
      <w:divBdr>
        <w:top w:val="none" w:sz="0" w:space="0" w:color="auto"/>
        <w:left w:val="none" w:sz="0" w:space="0" w:color="auto"/>
        <w:bottom w:val="none" w:sz="0" w:space="0" w:color="auto"/>
        <w:right w:val="none" w:sz="0" w:space="0" w:color="auto"/>
      </w:divBdr>
    </w:div>
    <w:div w:id="1469665479">
      <w:bodyDiv w:val="1"/>
      <w:marLeft w:val="0"/>
      <w:marRight w:val="0"/>
      <w:marTop w:val="0"/>
      <w:marBottom w:val="0"/>
      <w:divBdr>
        <w:top w:val="none" w:sz="0" w:space="0" w:color="auto"/>
        <w:left w:val="none" w:sz="0" w:space="0" w:color="auto"/>
        <w:bottom w:val="none" w:sz="0" w:space="0" w:color="auto"/>
        <w:right w:val="none" w:sz="0" w:space="0" w:color="auto"/>
      </w:divBdr>
    </w:div>
    <w:div w:id="1470316846">
      <w:bodyDiv w:val="1"/>
      <w:marLeft w:val="0"/>
      <w:marRight w:val="0"/>
      <w:marTop w:val="0"/>
      <w:marBottom w:val="0"/>
      <w:divBdr>
        <w:top w:val="none" w:sz="0" w:space="0" w:color="auto"/>
        <w:left w:val="none" w:sz="0" w:space="0" w:color="auto"/>
        <w:bottom w:val="none" w:sz="0" w:space="0" w:color="auto"/>
        <w:right w:val="none" w:sz="0" w:space="0" w:color="auto"/>
      </w:divBdr>
    </w:div>
    <w:div w:id="1472095126">
      <w:bodyDiv w:val="1"/>
      <w:marLeft w:val="0"/>
      <w:marRight w:val="0"/>
      <w:marTop w:val="0"/>
      <w:marBottom w:val="0"/>
      <w:divBdr>
        <w:top w:val="none" w:sz="0" w:space="0" w:color="auto"/>
        <w:left w:val="none" w:sz="0" w:space="0" w:color="auto"/>
        <w:bottom w:val="none" w:sz="0" w:space="0" w:color="auto"/>
        <w:right w:val="none" w:sz="0" w:space="0" w:color="auto"/>
      </w:divBdr>
    </w:div>
    <w:div w:id="1472743820">
      <w:bodyDiv w:val="1"/>
      <w:marLeft w:val="0"/>
      <w:marRight w:val="0"/>
      <w:marTop w:val="0"/>
      <w:marBottom w:val="0"/>
      <w:divBdr>
        <w:top w:val="none" w:sz="0" w:space="0" w:color="auto"/>
        <w:left w:val="none" w:sz="0" w:space="0" w:color="auto"/>
        <w:bottom w:val="none" w:sz="0" w:space="0" w:color="auto"/>
        <w:right w:val="none" w:sz="0" w:space="0" w:color="auto"/>
      </w:divBdr>
    </w:div>
    <w:div w:id="1474443124">
      <w:bodyDiv w:val="1"/>
      <w:marLeft w:val="0"/>
      <w:marRight w:val="0"/>
      <w:marTop w:val="0"/>
      <w:marBottom w:val="0"/>
      <w:divBdr>
        <w:top w:val="none" w:sz="0" w:space="0" w:color="auto"/>
        <w:left w:val="none" w:sz="0" w:space="0" w:color="auto"/>
        <w:bottom w:val="none" w:sz="0" w:space="0" w:color="auto"/>
        <w:right w:val="none" w:sz="0" w:space="0" w:color="auto"/>
      </w:divBdr>
    </w:div>
    <w:div w:id="1475219667">
      <w:bodyDiv w:val="1"/>
      <w:marLeft w:val="0"/>
      <w:marRight w:val="0"/>
      <w:marTop w:val="0"/>
      <w:marBottom w:val="0"/>
      <w:divBdr>
        <w:top w:val="none" w:sz="0" w:space="0" w:color="auto"/>
        <w:left w:val="none" w:sz="0" w:space="0" w:color="auto"/>
        <w:bottom w:val="none" w:sz="0" w:space="0" w:color="auto"/>
        <w:right w:val="none" w:sz="0" w:space="0" w:color="auto"/>
      </w:divBdr>
    </w:div>
    <w:div w:id="1476067801">
      <w:bodyDiv w:val="1"/>
      <w:marLeft w:val="0"/>
      <w:marRight w:val="0"/>
      <w:marTop w:val="0"/>
      <w:marBottom w:val="0"/>
      <w:divBdr>
        <w:top w:val="none" w:sz="0" w:space="0" w:color="auto"/>
        <w:left w:val="none" w:sz="0" w:space="0" w:color="auto"/>
        <w:bottom w:val="none" w:sz="0" w:space="0" w:color="auto"/>
        <w:right w:val="none" w:sz="0" w:space="0" w:color="auto"/>
      </w:divBdr>
    </w:div>
    <w:div w:id="1476140307">
      <w:bodyDiv w:val="1"/>
      <w:marLeft w:val="0"/>
      <w:marRight w:val="0"/>
      <w:marTop w:val="0"/>
      <w:marBottom w:val="0"/>
      <w:divBdr>
        <w:top w:val="none" w:sz="0" w:space="0" w:color="auto"/>
        <w:left w:val="none" w:sz="0" w:space="0" w:color="auto"/>
        <w:bottom w:val="none" w:sz="0" w:space="0" w:color="auto"/>
        <w:right w:val="none" w:sz="0" w:space="0" w:color="auto"/>
      </w:divBdr>
    </w:div>
    <w:div w:id="1478066076">
      <w:bodyDiv w:val="1"/>
      <w:marLeft w:val="0"/>
      <w:marRight w:val="0"/>
      <w:marTop w:val="0"/>
      <w:marBottom w:val="0"/>
      <w:divBdr>
        <w:top w:val="none" w:sz="0" w:space="0" w:color="auto"/>
        <w:left w:val="none" w:sz="0" w:space="0" w:color="auto"/>
        <w:bottom w:val="none" w:sz="0" w:space="0" w:color="auto"/>
        <w:right w:val="none" w:sz="0" w:space="0" w:color="auto"/>
      </w:divBdr>
    </w:div>
    <w:div w:id="1479034537">
      <w:bodyDiv w:val="1"/>
      <w:marLeft w:val="0"/>
      <w:marRight w:val="0"/>
      <w:marTop w:val="0"/>
      <w:marBottom w:val="0"/>
      <w:divBdr>
        <w:top w:val="none" w:sz="0" w:space="0" w:color="auto"/>
        <w:left w:val="none" w:sz="0" w:space="0" w:color="auto"/>
        <w:bottom w:val="none" w:sz="0" w:space="0" w:color="auto"/>
        <w:right w:val="none" w:sz="0" w:space="0" w:color="auto"/>
      </w:divBdr>
    </w:div>
    <w:div w:id="1479490018">
      <w:bodyDiv w:val="1"/>
      <w:marLeft w:val="0"/>
      <w:marRight w:val="0"/>
      <w:marTop w:val="0"/>
      <w:marBottom w:val="0"/>
      <w:divBdr>
        <w:top w:val="none" w:sz="0" w:space="0" w:color="auto"/>
        <w:left w:val="none" w:sz="0" w:space="0" w:color="auto"/>
        <w:bottom w:val="none" w:sz="0" w:space="0" w:color="auto"/>
        <w:right w:val="none" w:sz="0" w:space="0" w:color="auto"/>
      </w:divBdr>
    </w:div>
    <w:div w:id="1481310480">
      <w:bodyDiv w:val="1"/>
      <w:marLeft w:val="0"/>
      <w:marRight w:val="0"/>
      <w:marTop w:val="0"/>
      <w:marBottom w:val="0"/>
      <w:divBdr>
        <w:top w:val="none" w:sz="0" w:space="0" w:color="auto"/>
        <w:left w:val="none" w:sz="0" w:space="0" w:color="auto"/>
        <w:bottom w:val="none" w:sz="0" w:space="0" w:color="auto"/>
        <w:right w:val="none" w:sz="0" w:space="0" w:color="auto"/>
      </w:divBdr>
    </w:div>
    <w:div w:id="1482766376">
      <w:bodyDiv w:val="1"/>
      <w:marLeft w:val="0"/>
      <w:marRight w:val="0"/>
      <w:marTop w:val="0"/>
      <w:marBottom w:val="0"/>
      <w:divBdr>
        <w:top w:val="none" w:sz="0" w:space="0" w:color="auto"/>
        <w:left w:val="none" w:sz="0" w:space="0" w:color="auto"/>
        <w:bottom w:val="none" w:sz="0" w:space="0" w:color="auto"/>
        <w:right w:val="none" w:sz="0" w:space="0" w:color="auto"/>
      </w:divBdr>
    </w:div>
    <w:div w:id="1483738866">
      <w:bodyDiv w:val="1"/>
      <w:marLeft w:val="0"/>
      <w:marRight w:val="0"/>
      <w:marTop w:val="0"/>
      <w:marBottom w:val="0"/>
      <w:divBdr>
        <w:top w:val="none" w:sz="0" w:space="0" w:color="auto"/>
        <w:left w:val="none" w:sz="0" w:space="0" w:color="auto"/>
        <w:bottom w:val="none" w:sz="0" w:space="0" w:color="auto"/>
        <w:right w:val="none" w:sz="0" w:space="0" w:color="auto"/>
      </w:divBdr>
    </w:div>
    <w:div w:id="1483885140">
      <w:bodyDiv w:val="1"/>
      <w:marLeft w:val="0"/>
      <w:marRight w:val="0"/>
      <w:marTop w:val="0"/>
      <w:marBottom w:val="0"/>
      <w:divBdr>
        <w:top w:val="none" w:sz="0" w:space="0" w:color="auto"/>
        <w:left w:val="none" w:sz="0" w:space="0" w:color="auto"/>
        <w:bottom w:val="none" w:sz="0" w:space="0" w:color="auto"/>
        <w:right w:val="none" w:sz="0" w:space="0" w:color="auto"/>
      </w:divBdr>
    </w:div>
    <w:div w:id="1484354869">
      <w:bodyDiv w:val="1"/>
      <w:marLeft w:val="0"/>
      <w:marRight w:val="0"/>
      <w:marTop w:val="0"/>
      <w:marBottom w:val="0"/>
      <w:divBdr>
        <w:top w:val="none" w:sz="0" w:space="0" w:color="auto"/>
        <w:left w:val="none" w:sz="0" w:space="0" w:color="auto"/>
        <w:bottom w:val="none" w:sz="0" w:space="0" w:color="auto"/>
        <w:right w:val="none" w:sz="0" w:space="0" w:color="auto"/>
      </w:divBdr>
    </w:div>
    <w:div w:id="1484615313">
      <w:bodyDiv w:val="1"/>
      <w:marLeft w:val="0"/>
      <w:marRight w:val="0"/>
      <w:marTop w:val="0"/>
      <w:marBottom w:val="0"/>
      <w:divBdr>
        <w:top w:val="none" w:sz="0" w:space="0" w:color="auto"/>
        <w:left w:val="none" w:sz="0" w:space="0" w:color="auto"/>
        <w:bottom w:val="none" w:sz="0" w:space="0" w:color="auto"/>
        <w:right w:val="none" w:sz="0" w:space="0" w:color="auto"/>
      </w:divBdr>
    </w:div>
    <w:div w:id="1486430950">
      <w:bodyDiv w:val="1"/>
      <w:marLeft w:val="0"/>
      <w:marRight w:val="0"/>
      <w:marTop w:val="0"/>
      <w:marBottom w:val="0"/>
      <w:divBdr>
        <w:top w:val="none" w:sz="0" w:space="0" w:color="auto"/>
        <w:left w:val="none" w:sz="0" w:space="0" w:color="auto"/>
        <w:bottom w:val="none" w:sz="0" w:space="0" w:color="auto"/>
        <w:right w:val="none" w:sz="0" w:space="0" w:color="auto"/>
      </w:divBdr>
    </w:div>
    <w:div w:id="1486629263">
      <w:bodyDiv w:val="1"/>
      <w:marLeft w:val="0"/>
      <w:marRight w:val="0"/>
      <w:marTop w:val="0"/>
      <w:marBottom w:val="0"/>
      <w:divBdr>
        <w:top w:val="none" w:sz="0" w:space="0" w:color="auto"/>
        <w:left w:val="none" w:sz="0" w:space="0" w:color="auto"/>
        <w:bottom w:val="none" w:sz="0" w:space="0" w:color="auto"/>
        <w:right w:val="none" w:sz="0" w:space="0" w:color="auto"/>
      </w:divBdr>
    </w:div>
    <w:div w:id="1488473767">
      <w:bodyDiv w:val="1"/>
      <w:marLeft w:val="0"/>
      <w:marRight w:val="0"/>
      <w:marTop w:val="0"/>
      <w:marBottom w:val="0"/>
      <w:divBdr>
        <w:top w:val="none" w:sz="0" w:space="0" w:color="auto"/>
        <w:left w:val="none" w:sz="0" w:space="0" w:color="auto"/>
        <w:bottom w:val="none" w:sz="0" w:space="0" w:color="auto"/>
        <w:right w:val="none" w:sz="0" w:space="0" w:color="auto"/>
      </w:divBdr>
    </w:div>
    <w:div w:id="1488551892">
      <w:bodyDiv w:val="1"/>
      <w:marLeft w:val="0"/>
      <w:marRight w:val="0"/>
      <w:marTop w:val="0"/>
      <w:marBottom w:val="0"/>
      <w:divBdr>
        <w:top w:val="none" w:sz="0" w:space="0" w:color="auto"/>
        <w:left w:val="none" w:sz="0" w:space="0" w:color="auto"/>
        <w:bottom w:val="none" w:sz="0" w:space="0" w:color="auto"/>
        <w:right w:val="none" w:sz="0" w:space="0" w:color="auto"/>
      </w:divBdr>
    </w:div>
    <w:div w:id="1490822806">
      <w:bodyDiv w:val="1"/>
      <w:marLeft w:val="0"/>
      <w:marRight w:val="0"/>
      <w:marTop w:val="0"/>
      <w:marBottom w:val="0"/>
      <w:divBdr>
        <w:top w:val="none" w:sz="0" w:space="0" w:color="auto"/>
        <w:left w:val="none" w:sz="0" w:space="0" w:color="auto"/>
        <w:bottom w:val="none" w:sz="0" w:space="0" w:color="auto"/>
        <w:right w:val="none" w:sz="0" w:space="0" w:color="auto"/>
      </w:divBdr>
    </w:div>
    <w:div w:id="1490948729">
      <w:bodyDiv w:val="1"/>
      <w:marLeft w:val="0"/>
      <w:marRight w:val="0"/>
      <w:marTop w:val="0"/>
      <w:marBottom w:val="0"/>
      <w:divBdr>
        <w:top w:val="none" w:sz="0" w:space="0" w:color="auto"/>
        <w:left w:val="none" w:sz="0" w:space="0" w:color="auto"/>
        <w:bottom w:val="none" w:sz="0" w:space="0" w:color="auto"/>
        <w:right w:val="none" w:sz="0" w:space="0" w:color="auto"/>
      </w:divBdr>
    </w:div>
    <w:div w:id="1491284895">
      <w:bodyDiv w:val="1"/>
      <w:marLeft w:val="0"/>
      <w:marRight w:val="0"/>
      <w:marTop w:val="0"/>
      <w:marBottom w:val="0"/>
      <w:divBdr>
        <w:top w:val="none" w:sz="0" w:space="0" w:color="auto"/>
        <w:left w:val="none" w:sz="0" w:space="0" w:color="auto"/>
        <w:bottom w:val="none" w:sz="0" w:space="0" w:color="auto"/>
        <w:right w:val="none" w:sz="0" w:space="0" w:color="auto"/>
      </w:divBdr>
    </w:div>
    <w:div w:id="1491822378">
      <w:bodyDiv w:val="1"/>
      <w:marLeft w:val="0"/>
      <w:marRight w:val="0"/>
      <w:marTop w:val="0"/>
      <w:marBottom w:val="0"/>
      <w:divBdr>
        <w:top w:val="none" w:sz="0" w:space="0" w:color="auto"/>
        <w:left w:val="none" w:sz="0" w:space="0" w:color="auto"/>
        <w:bottom w:val="none" w:sz="0" w:space="0" w:color="auto"/>
        <w:right w:val="none" w:sz="0" w:space="0" w:color="auto"/>
      </w:divBdr>
    </w:div>
    <w:div w:id="1493791408">
      <w:bodyDiv w:val="1"/>
      <w:marLeft w:val="0"/>
      <w:marRight w:val="0"/>
      <w:marTop w:val="0"/>
      <w:marBottom w:val="0"/>
      <w:divBdr>
        <w:top w:val="none" w:sz="0" w:space="0" w:color="auto"/>
        <w:left w:val="none" w:sz="0" w:space="0" w:color="auto"/>
        <w:bottom w:val="none" w:sz="0" w:space="0" w:color="auto"/>
        <w:right w:val="none" w:sz="0" w:space="0" w:color="auto"/>
      </w:divBdr>
    </w:div>
    <w:div w:id="1494102750">
      <w:bodyDiv w:val="1"/>
      <w:marLeft w:val="0"/>
      <w:marRight w:val="0"/>
      <w:marTop w:val="0"/>
      <w:marBottom w:val="0"/>
      <w:divBdr>
        <w:top w:val="none" w:sz="0" w:space="0" w:color="auto"/>
        <w:left w:val="none" w:sz="0" w:space="0" w:color="auto"/>
        <w:bottom w:val="none" w:sz="0" w:space="0" w:color="auto"/>
        <w:right w:val="none" w:sz="0" w:space="0" w:color="auto"/>
      </w:divBdr>
    </w:div>
    <w:div w:id="1494948687">
      <w:bodyDiv w:val="1"/>
      <w:marLeft w:val="0"/>
      <w:marRight w:val="0"/>
      <w:marTop w:val="0"/>
      <w:marBottom w:val="0"/>
      <w:divBdr>
        <w:top w:val="none" w:sz="0" w:space="0" w:color="auto"/>
        <w:left w:val="none" w:sz="0" w:space="0" w:color="auto"/>
        <w:bottom w:val="none" w:sz="0" w:space="0" w:color="auto"/>
        <w:right w:val="none" w:sz="0" w:space="0" w:color="auto"/>
      </w:divBdr>
    </w:div>
    <w:div w:id="1496917870">
      <w:bodyDiv w:val="1"/>
      <w:marLeft w:val="0"/>
      <w:marRight w:val="0"/>
      <w:marTop w:val="0"/>
      <w:marBottom w:val="0"/>
      <w:divBdr>
        <w:top w:val="none" w:sz="0" w:space="0" w:color="auto"/>
        <w:left w:val="none" w:sz="0" w:space="0" w:color="auto"/>
        <w:bottom w:val="none" w:sz="0" w:space="0" w:color="auto"/>
        <w:right w:val="none" w:sz="0" w:space="0" w:color="auto"/>
      </w:divBdr>
    </w:div>
    <w:div w:id="1499035530">
      <w:bodyDiv w:val="1"/>
      <w:marLeft w:val="0"/>
      <w:marRight w:val="0"/>
      <w:marTop w:val="0"/>
      <w:marBottom w:val="0"/>
      <w:divBdr>
        <w:top w:val="none" w:sz="0" w:space="0" w:color="auto"/>
        <w:left w:val="none" w:sz="0" w:space="0" w:color="auto"/>
        <w:bottom w:val="none" w:sz="0" w:space="0" w:color="auto"/>
        <w:right w:val="none" w:sz="0" w:space="0" w:color="auto"/>
      </w:divBdr>
    </w:div>
    <w:div w:id="1500580056">
      <w:bodyDiv w:val="1"/>
      <w:marLeft w:val="0"/>
      <w:marRight w:val="0"/>
      <w:marTop w:val="0"/>
      <w:marBottom w:val="0"/>
      <w:divBdr>
        <w:top w:val="none" w:sz="0" w:space="0" w:color="auto"/>
        <w:left w:val="none" w:sz="0" w:space="0" w:color="auto"/>
        <w:bottom w:val="none" w:sz="0" w:space="0" w:color="auto"/>
        <w:right w:val="none" w:sz="0" w:space="0" w:color="auto"/>
      </w:divBdr>
    </w:div>
    <w:div w:id="1503659573">
      <w:bodyDiv w:val="1"/>
      <w:marLeft w:val="0"/>
      <w:marRight w:val="0"/>
      <w:marTop w:val="0"/>
      <w:marBottom w:val="0"/>
      <w:divBdr>
        <w:top w:val="none" w:sz="0" w:space="0" w:color="auto"/>
        <w:left w:val="none" w:sz="0" w:space="0" w:color="auto"/>
        <w:bottom w:val="none" w:sz="0" w:space="0" w:color="auto"/>
        <w:right w:val="none" w:sz="0" w:space="0" w:color="auto"/>
      </w:divBdr>
    </w:div>
    <w:div w:id="1505122654">
      <w:bodyDiv w:val="1"/>
      <w:marLeft w:val="0"/>
      <w:marRight w:val="0"/>
      <w:marTop w:val="0"/>
      <w:marBottom w:val="0"/>
      <w:divBdr>
        <w:top w:val="none" w:sz="0" w:space="0" w:color="auto"/>
        <w:left w:val="none" w:sz="0" w:space="0" w:color="auto"/>
        <w:bottom w:val="none" w:sz="0" w:space="0" w:color="auto"/>
        <w:right w:val="none" w:sz="0" w:space="0" w:color="auto"/>
      </w:divBdr>
    </w:div>
    <w:div w:id="1505559386">
      <w:bodyDiv w:val="1"/>
      <w:marLeft w:val="0"/>
      <w:marRight w:val="0"/>
      <w:marTop w:val="0"/>
      <w:marBottom w:val="0"/>
      <w:divBdr>
        <w:top w:val="none" w:sz="0" w:space="0" w:color="auto"/>
        <w:left w:val="none" w:sz="0" w:space="0" w:color="auto"/>
        <w:bottom w:val="none" w:sz="0" w:space="0" w:color="auto"/>
        <w:right w:val="none" w:sz="0" w:space="0" w:color="auto"/>
      </w:divBdr>
    </w:div>
    <w:div w:id="1506357536">
      <w:bodyDiv w:val="1"/>
      <w:marLeft w:val="0"/>
      <w:marRight w:val="0"/>
      <w:marTop w:val="0"/>
      <w:marBottom w:val="0"/>
      <w:divBdr>
        <w:top w:val="none" w:sz="0" w:space="0" w:color="auto"/>
        <w:left w:val="none" w:sz="0" w:space="0" w:color="auto"/>
        <w:bottom w:val="none" w:sz="0" w:space="0" w:color="auto"/>
        <w:right w:val="none" w:sz="0" w:space="0" w:color="auto"/>
      </w:divBdr>
    </w:div>
    <w:div w:id="1507135389">
      <w:bodyDiv w:val="1"/>
      <w:marLeft w:val="0"/>
      <w:marRight w:val="0"/>
      <w:marTop w:val="0"/>
      <w:marBottom w:val="0"/>
      <w:divBdr>
        <w:top w:val="none" w:sz="0" w:space="0" w:color="auto"/>
        <w:left w:val="none" w:sz="0" w:space="0" w:color="auto"/>
        <w:bottom w:val="none" w:sz="0" w:space="0" w:color="auto"/>
        <w:right w:val="none" w:sz="0" w:space="0" w:color="auto"/>
      </w:divBdr>
    </w:div>
    <w:div w:id="1507283682">
      <w:bodyDiv w:val="1"/>
      <w:marLeft w:val="0"/>
      <w:marRight w:val="0"/>
      <w:marTop w:val="0"/>
      <w:marBottom w:val="0"/>
      <w:divBdr>
        <w:top w:val="none" w:sz="0" w:space="0" w:color="auto"/>
        <w:left w:val="none" w:sz="0" w:space="0" w:color="auto"/>
        <w:bottom w:val="none" w:sz="0" w:space="0" w:color="auto"/>
        <w:right w:val="none" w:sz="0" w:space="0" w:color="auto"/>
      </w:divBdr>
    </w:div>
    <w:div w:id="1507596634">
      <w:bodyDiv w:val="1"/>
      <w:marLeft w:val="0"/>
      <w:marRight w:val="0"/>
      <w:marTop w:val="0"/>
      <w:marBottom w:val="0"/>
      <w:divBdr>
        <w:top w:val="none" w:sz="0" w:space="0" w:color="auto"/>
        <w:left w:val="none" w:sz="0" w:space="0" w:color="auto"/>
        <w:bottom w:val="none" w:sz="0" w:space="0" w:color="auto"/>
        <w:right w:val="none" w:sz="0" w:space="0" w:color="auto"/>
      </w:divBdr>
    </w:div>
    <w:div w:id="1508597235">
      <w:bodyDiv w:val="1"/>
      <w:marLeft w:val="0"/>
      <w:marRight w:val="0"/>
      <w:marTop w:val="0"/>
      <w:marBottom w:val="0"/>
      <w:divBdr>
        <w:top w:val="none" w:sz="0" w:space="0" w:color="auto"/>
        <w:left w:val="none" w:sz="0" w:space="0" w:color="auto"/>
        <w:bottom w:val="none" w:sz="0" w:space="0" w:color="auto"/>
        <w:right w:val="none" w:sz="0" w:space="0" w:color="auto"/>
      </w:divBdr>
    </w:div>
    <w:div w:id="1508598645">
      <w:bodyDiv w:val="1"/>
      <w:marLeft w:val="0"/>
      <w:marRight w:val="0"/>
      <w:marTop w:val="0"/>
      <w:marBottom w:val="0"/>
      <w:divBdr>
        <w:top w:val="none" w:sz="0" w:space="0" w:color="auto"/>
        <w:left w:val="none" w:sz="0" w:space="0" w:color="auto"/>
        <w:bottom w:val="none" w:sz="0" w:space="0" w:color="auto"/>
        <w:right w:val="none" w:sz="0" w:space="0" w:color="auto"/>
      </w:divBdr>
    </w:div>
    <w:div w:id="1509100030">
      <w:bodyDiv w:val="1"/>
      <w:marLeft w:val="0"/>
      <w:marRight w:val="0"/>
      <w:marTop w:val="0"/>
      <w:marBottom w:val="0"/>
      <w:divBdr>
        <w:top w:val="none" w:sz="0" w:space="0" w:color="auto"/>
        <w:left w:val="none" w:sz="0" w:space="0" w:color="auto"/>
        <w:bottom w:val="none" w:sz="0" w:space="0" w:color="auto"/>
        <w:right w:val="none" w:sz="0" w:space="0" w:color="auto"/>
      </w:divBdr>
    </w:div>
    <w:div w:id="1509521548">
      <w:bodyDiv w:val="1"/>
      <w:marLeft w:val="0"/>
      <w:marRight w:val="0"/>
      <w:marTop w:val="0"/>
      <w:marBottom w:val="0"/>
      <w:divBdr>
        <w:top w:val="none" w:sz="0" w:space="0" w:color="auto"/>
        <w:left w:val="none" w:sz="0" w:space="0" w:color="auto"/>
        <w:bottom w:val="none" w:sz="0" w:space="0" w:color="auto"/>
        <w:right w:val="none" w:sz="0" w:space="0" w:color="auto"/>
      </w:divBdr>
    </w:div>
    <w:div w:id="1510876246">
      <w:bodyDiv w:val="1"/>
      <w:marLeft w:val="0"/>
      <w:marRight w:val="0"/>
      <w:marTop w:val="0"/>
      <w:marBottom w:val="0"/>
      <w:divBdr>
        <w:top w:val="none" w:sz="0" w:space="0" w:color="auto"/>
        <w:left w:val="none" w:sz="0" w:space="0" w:color="auto"/>
        <w:bottom w:val="none" w:sz="0" w:space="0" w:color="auto"/>
        <w:right w:val="none" w:sz="0" w:space="0" w:color="auto"/>
      </w:divBdr>
    </w:div>
    <w:div w:id="1514110539">
      <w:bodyDiv w:val="1"/>
      <w:marLeft w:val="0"/>
      <w:marRight w:val="0"/>
      <w:marTop w:val="0"/>
      <w:marBottom w:val="0"/>
      <w:divBdr>
        <w:top w:val="none" w:sz="0" w:space="0" w:color="auto"/>
        <w:left w:val="none" w:sz="0" w:space="0" w:color="auto"/>
        <w:bottom w:val="none" w:sz="0" w:space="0" w:color="auto"/>
        <w:right w:val="none" w:sz="0" w:space="0" w:color="auto"/>
      </w:divBdr>
    </w:div>
    <w:div w:id="1514882471">
      <w:bodyDiv w:val="1"/>
      <w:marLeft w:val="0"/>
      <w:marRight w:val="0"/>
      <w:marTop w:val="0"/>
      <w:marBottom w:val="0"/>
      <w:divBdr>
        <w:top w:val="none" w:sz="0" w:space="0" w:color="auto"/>
        <w:left w:val="none" w:sz="0" w:space="0" w:color="auto"/>
        <w:bottom w:val="none" w:sz="0" w:space="0" w:color="auto"/>
        <w:right w:val="none" w:sz="0" w:space="0" w:color="auto"/>
      </w:divBdr>
    </w:div>
    <w:div w:id="1515537903">
      <w:bodyDiv w:val="1"/>
      <w:marLeft w:val="0"/>
      <w:marRight w:val="0"/>
      <w:marTop w:val="0"/>
      <w:marBottom w:val="0"/>
      <w:divBdr>
        <w:top w:val="none" w:sz="0" w:space="0" w:color="auto"/>
        <w:left w:val="none" w:sz="0" w:space="0" w:color="auto"/>
        <w:bottom w:val="none" w:sz="0" w:space="0" w:color="auto"/>
        <w:right w:val="none" w:sz="0" w:space="0" w:color="auto"/>
      </w:divBdr>
    </w:div>
    <w:div w:id="1516113280">
      <w:bodyDiv w:val="1"/>
      <w:marLeft w:val="0"/>
      <w:marRight w:val="0"/>
      <w:marTop w:val="0"/>
      <w:marBottom w:val="0"/>
      <w:divBdr>
        <w:top w:val="none" w:sz="0" w:space="0" w:color="auto"/>
        <w:left w:val="none" w:sz="0" w:space="0" w:color="auto"/>
        <w:bottom w:val="none" w:sz="0" w:space="0" w:color="auto"/>
        <w:right w:val="none" w:sz="0" w:space="0" w:color="auto"/>
      </w:divBdr>
    </w:div>
    <w:div w:id="1518035371">
      <w:bodyDiv w:val="1"/>
      <w:marLeft w:val="0"/>
      <w:marRight w:val="0"/>
      <w:marTop w:val="0"/>
      <w:marBottom w:val="0"/>
      <w:divBdr>
        <w:top w:val="none" w:sz="0" w:space="0" w:color="auto"/>
        <w:left w:val="none" w:sz="0" w:space="0" w:color="auto"/>
        <w:bottom w:val="none" w:sz="0" w:space="0" w:color="auto"/>
        <w:right w:val="none" w:sz="0" w:space="0" w:color="auto"/>
      </w:divBdr>
    </w:div>
    <w:div w:id="1518814424">
      <w:bodyDiv w:val="1"/>
      <w:marLeft w:val="0"/>
      <w:marRight w:val="0"/>
      <w:marTop w:val="0"/>
      <w:marBottom w:val="0"/>
      <w:divBdr>
        <w:top w:val="none" w:sz="0" w:space="0" w:color="auto"/>
        <w:left w:val="none" w:sz="0" w:space="0" w:color="auto"/>
        <w:bottom w:val="none" w:sz="0" w:space="0" w:color="auto"/>
        <w:right w:val="none" w:sz="0" w:space="0" w:color="auto"/>
      </w:divBdr>
    </w:div>
    <w:div w:id="1520508821">
      <w:bodyDiv w:val="1"/>
      <w:marLeft w:val="0"/>
      <w:marRight w:val="0"/>
      <w:marTop w:val="0"/>
      <w:marBottom w:val="0"/>
      <w:divBdr>
        <w:top w:val="none" w:sz="0" w:space="0" w:color="auto"/>
        <w:left w:val="none" w:sz="0" w:space="0" w:color="auto"/>
        <w:bottom w:val="none" w:sz="0" w:space="0" w:color="auto"/>
        <w:right w:val="none" w:sz="0" w:space="0" w:color="auto"/>
      </w:divBdr>
    </w:div>
    <w:div w:id="1522040130">
      <w:bodyDiv w:val="1"/>
      <w:marLeft w:val="0"/>
      <w:marRight w:val="0"/>
      <w:marTop w:val="0"/>
      <w:marBottom w:val="0"/>
      <w:divBdr>
        <w:top w:val="none" w:sz="0" w:space="0" w:color="auto"/>
        <w:left w:val="none" w:sz="0" w:space="0" w:color="auto"/>
        <w:bottom w:val="none" w:sz="0" w:space="0" w:color="auto"/>
        <w:right w:val="none" w:sz="0" w:space="0" w:color="auto"/>
      </w:divBdr>
    </w:div>
    <w:div w:id="1522083253">
      <w:bodyDiv w:val="1"/>
      <w:marLeft w:val="0"/>
      <w:marRight w:val="0"/>
      <w:marTop w:val="0"/>
      <w:marBottom w:val="0"/>
      <w:divBdr>
        <w:top w:val="none" w:sz="0" w:space="0" w:color="auto"/>
        <w:left w:val="none" w:sz="0" w:space="0" w:color="auto"/>
        <w:bottom w:val="none" w:sz="0" w:space="0" w:color="auto"/>
        <w:right w:val="none" w:sz="0" w:space="0" w:color="auto"/>
      </w:divBdr>
    </w:div>
    <w:div w:id="1522432726">
      <w:bodyDiv w:val="1"/>
      <w:marLeft w:val="0"/>
      <w:marRight w:val="0"/>
      <w:marTop w:val="0"/>
      <w:marBottom w:val="0"/>
      <w:divBdr>
        <w:top w:val="none" w:sz="0" w:space="0" w:color="auto"/>
        <w:left w:val="none" w:sz="0" w:space="0" w:color="auto"/>
        <w:bottom w:val="none" w:sz="0" w:space="0" w:color="auto"/>
        <w:right w:val="none" w:sz="0" w:space="0" w:color="auto"/>
      </w:divBdr>
    </w:div>
    <w:div w:id="1522624620">
      <w:bodyDiv w:val="1"/>
      <w:marLeft w:val="0"/>
      <w:marRight w:val="0"/>
      <w:marTop w:val="0"/>
      <w:marBottom w:val="0"/>
      <w:divBdr>
        <w:top w:val="none" w:sz="0" w:space="0" w:color="auto"/>
        <w:left w:val="none" w:sz="0" w:space="0" w:color="auto"/>
        <w:bottom w:val="none" w:sz="0" w:space="0" w:color="auto"/>
        <w:right w:val="none" w:sz="0" w:space="0" w:color="auto"/>
      </w:divBdr>
    </w:div>
    <w:div w:id="1524129039">
      <w:bodyDiv w:val="1"/>
      <w:marLeft w:val="0"/>
      <w:marRight w:val="0"/>
      <w:marTop w:val="0"/>
      <w:marBottom w:val="0"/>
      <w:divBdr>
        <w:top w:val="none" w:sz="0" w:space="0" w:color="auto"/>
        <w:left w:val="none" w:sz="0" w:space="0" w:color="auto"/>
        <w:bottom w:val="none" w:sz="0" w:space="0" w:color="auto"/>
        <w:right w:val="none" w:sz="0" w:space="0" w:color="auto"/>
      </w:divBdr>
    </w:div>
    <w:div w:id="1524905176">
      <w:bodyDiv w:val="1"/>
      <w:marLeft w:val="0"/>
      <w:marRight w:val="0"/>
      <w:marTop w:val="0"/>
      <w:marBottom w:val="0"/>
      <w:divBdr>
        <w:top w:val="none" w:sz="0" w:space="0" w:color="auto"/>
        <w:left w:val="none" w:sz="0" w:space="0" w:color="auto"/>
        <w:bottom w:val="none" w:sz="0" w:space="0" w:color="auto"/>
        <w:right w:val="none" w:sz="0" w:space="0" w:color="auto"/>
      </w:divBdr>
    </w:div>
    <w:div w:id="1527281969">
      <w:bodyDiv w:val="1"/>
      <w:marLeft w:val="0"/>
      <w:marRight w:val="0"/>
      <w:marTop w:val="0"/>
      <w:marBottom w:val="0"/>
      <w:divBdr>
        <w:top w:val="none" w:sz="0" w:space="0" w:color="auto"/>
        <w:left w:val="none" w:sz="0" w:space="0" w:color="auto"/>
        <w:bottom w:val="none" w:sz="0" w:space="0" w:color="auto"/>
        <w:right w:val="none" w:sz="0" w:space="0" w:color="auto"/>
      </w:divBdr>
    </w:div>
    <w:div w:id="1527789659">
      <w:bodyDiv w:val="1"/>
      <w:marLeft w:val="0"/>
      <w:marRight w:val="0"/>
      <w:marTop w:val="0"/>
      <w:marBottom w:val="0"/>
      <w:divBdr>
        <w:top w:val="none" w:sz="0" w:space="0" w:color="auto"/>
        <w:left w:val="none" w:sz="0" w:space="0" w:color="auto"/>
        <w:bottom w:val="none" w:sz="0" w:space="0" w:color="auto"/>
        <w:right w:val="none" w:sz="0" w:space="0" w:color="auto"/>
      </w:divBdr>
    </w:div>
    <w:div w:id="1528062596">
      <w:bodyDiv w:val="1"/>
      <w:marLeft w:val="0"/>
      <w:marRight w:val="0"/>
      <w:marTop w:val="0"/>
      <w:marBottom w:val="0"/>
      <w:divBdr>
        <w:top w:val="none" w:sz="0" w:space="0" w:color="auto"/>
        <w:left w:val="none" w:sz="0" w:space="0" w:color="auto"/>
        <w:bottom w:val="none" w:sz="0" w:space="0" w:color="auto"/>
        <w:right w:val="none" w:sz="0" w:space="0" w:color="auto"/>
      </w:divBdr>
    </w:div>
    <w:div w:id="1529031014">
      <w:bodyDiv w:val="1"/>
      <w:marLeft w:val="0"/>
      <w:marRight w:val="0"/>
      <w:marTop w:val="0"/>
      <w:marBottom w:val="0"/>
      <w:divBdr>
        <w:top w:val="none" w:sz="0" w:space="0" w:color="auto"/>
        <w:left w:val="none" w:sz="0" w:space="0" w:color="auto"/>
        <w:bottom w:val="none" w:sz="0" w:space="0" w:color="auto"/>
        <w:right w:val="none" w:sz="0" w:space="0" w:color="auto"/>
      </w:divBdr>
    </w:div>
    <w:div w:id="1531264687">
      <w:bodyDiv w:val="1"/>
      <w:marLeft w:val="0"/>
      <w:marRight w:val="0"/>
      <w:marTop w:val="0"/>
      <w:marBottom w:val="0"/>
      <w:divBdr>
        <w:top w:val="none" w:sz="0" w:space="0" w:color="auto"/>
        <w:left w:val="none" w:sz="0" w:space="0" w:color="auto"/>
        <w:bottom w:val="none" w:sz="0" w:space="0" w:color="auto"/>
        <w:right w:val="none" w:sz="0" w:space="0" w:color="auto"/>
      </w:divBdr>
    </w:div>
    <w:div w:id="1531531236">
      <w:bodyDiv w:val="1"/>
      <w:marLeft w:val="0"/>
      <w:marRight w:val="0"/>
      <w:marTop w:val="0"/>
      <w:marBottom w:val="0"/>
      <w:divBdr>
        <w:top w:val="none" w:sz="0" w:space="0" w:color="auto"/>
        <w:left w:val="none" w:sz="0" w:space="0" w:color="auto"/>
        <w:bottom w:val="none" w:sz="0" w:space="0" w:color="auto"/>
        <w:right w:val="none" w:sz="0" w:space="0" w:color="auto"/>
      </w:divBdr>
    </w:div>
    <w:div w:id="1532448877">
      <w:bodyDiv w:val="1"/>
      <w:marLeft w:val="0"/>
      <w:marRight w:val="0"/>
      <w:marTop w:val="0"/>
      <w:marBottom w:val="0"/>
      <w:divBdr>
        <w:top w:val="none" w:sz="0" w:space="0" w:color="auto"/>
        <w:left w:val="none" w:sz="0" w:space="0" w:color="auto"/>
        <w:bottom w:val="none" w:sz="0" w:space="0" w:color="auto"/>
        <w:right w:val="none" w:sz="0" w:space="0" w:color="auto"/>
      </w:divBdr>
    </w:div>
    <w:div w:id="1533375532">
      <w:bodyDiv w:val="1"/>
      <w:marLeft w:val="0"/>
      <w:marRight w:val="0"/>
      <w:marTop w:val="0"/>
      <w:marBottom w:val="0"/>
      <w:divBdr>
        <w:top w:val="none" w:sz="0" w:space="0" w:color="auto"/>
        <w:left w:val="none" w:sz="0" w:space="0" w:color="auto"/>
        <w:bottom w:val="none" w:sz="0" w:space="0" w:color="auto"/>
        <w:right w:val="none" w:sz="0" w:space="0" w:color="auto"/>
      </w:divBdr>
    </w:div>
    <w:div w:id="1534921390">
      <w:bodyDiv w:val="1"/>
      <w:marLeft w:val="0"/>
      <w:marRight w:val="0"/>
      <w:marTop w:val="0"/>
      <w:marBottom w:val="0"/>
      <w:divBdr>
        <w:top w:val="none" w:sz="0" w:space="0" w:color="auto"/>
        <w:left w:val="none" w:sz="0" w:space="0" w:color="auto"/>
        <w:bottom w:val="none" w:sz="0" w:space="0" w:color="auto"/>
        <w:right w:val="none" w:sz="0" w:space="0" w:color="auto"/>
      </w:divBdr>
    </w:div>
    <w:div w:id="1534998234">
      <w:bodyDiv w:val="1"/>
      <w:marLeft w:val="0"/>
      <w:marRight w:val="0"/>
      <w:marTop w:val="0"/>
      <w:marBottom w:val="0"/>
      <w:divBdr>
        <w:top w:val="none" w:sz="0" w:space="0" w:color="auto"/>
        <w:left w:val="none" w:sz="0" w:space="0" w:color="auto"/>
        <w:bottom w:val="none" w:sz="0" w:space="0" w:color="auto"/>
        <w:right w:val="none" w:sz="0" w:space="0" w:color="auto"/>
      </w:divBdr>
    </w:div>
    <w:div w:id="1535190898">
      <w:bodyDiv w:val="1"/>
      <w:marLeft w:val="0"/>
      <w:marRight w:val="0"/>
      <w:marTop w:val="0"/>
      <w:marBottom w:val="0"/>
      <w:divBdr>
        <w:top w:val="none" w:sz="0" w:space="0" w:color="auto"/>
        <w:left w:val="none" w:sz="0" w:space="0" w:color="auto"/>
        <w:bottom w:val="none" w:sz="0" w:space="0" w:color="auto"/>
        <w:right w:val="none" w:sz="0" w:space="0" w:color="auto"/>
      </w:divBdr>
    </w:div>
    <w:div w:id="1536040489">
      <w:bodyDiv w:val="1"/>
      <w:marLeft w:val="0"/>
      <w:marRight w:val="0"/>
      <w:marTop w:val="0"/>
      <w:marBottom w:val="0"/>
      <w:divBdr>
        <w:top w:val="none" w:sz="0" w:space="0" w:color="auto"/>
        <w:left w:val="none" w:sz="0" w:space="0" w:color="auto"/>
        <w:bottom w:val="none" w:sz="0" w:space="0" w:color="auto"/>
        <w:right w:val="none" w:sz="0" w:space="0" w:color="auto"/>
      </w:divBdr>
    </w:div>
    <w:div w:id="1537230720">
      <w:bodyDiv w:val="1"/>
      <w:marLeft w:val="0"/>
      <w:marRight w:val="0"/>
      <w:marTop w:val="0"/>
      <w:marBottom w:val="0"/>
      <w:divBdr>
        <w:top w:val="none" w:sz="0" w:space="0" w:color="auto"/>
        <w:left w:val="none" w:sz="0" w:space="0" w:color="auto"/>
        <w:bottom w:val="none" w:sz="0" w:space="0" w:color="auto"/>
        <w:right w:val="none" w:sz="0" w:space="0" w:color="auto"/>
      </w:divBdr>
    </w:div>
    <w:div w:id="1537884374">
      <w:bodyDiv w:val="1"/>
      <w:marLeft w:val="0"/>
      <w:marRight w:val="0"/>
      <w:marTop w:val="0"/>
      <w:marBottom w:val="0"/>
      <w:divBdr>
        <w:top w:val="none" w:sz="0" w:space="0" w:color="auto"/>
        <w:left w:val="none" w:sz="0" w:space="0" w:color="auto"/>
        <w:bottom w:val="none" w:sz="0" w:space="0" w:color="auto"/>
        <w:right w:val="none" w:sz="0" w:space="0" w:color="auto"/>
      </w:divBdr>
    </w:div>
    <w:div w:id="1538349218">
      <w:bodyDiv w:val="1"/>
      <w:marLeft w:val="0"/>
      <w:marRight w:val="0"/>
      <w:marTop w:val="0"/>
      <w:marBottom w:val="0"/>
      <w:divBdr>
        <w:top w:val="none" w:sz="0" w:space="0" w:color="auto"/>
        <w:left w:val="none" w:sz="0" w:space="0" w:color="auto"/>
        <w:bottom w:val="none" w:sz="0" w:space="0" w:color="auto"/>
        <w:right w:val="none" w:sz="0" w:space="0" w:color="auto"/>
      </w:divBdr>
    </w:div>
    <w:div w:id="1539196496">
      <w:bodyDiv w:val="1"/>
      <w:marLeft w:val="0"/>
      <w:marRight w:val="0"/>
      <w:marTop w:val="0"/>
      <w:marBottom w:val="0"/>
      <w:divBdr>
        <w:top w:val="none" w:sz="0" w:space="0" w:color="auto"/>
        <w:left w:val="none" w:sz="0" w:space="0" w:color="auto"/>
        <w:bottom w:val="none" w:sz="0" w:space="0" w:color="auto"/>
        <w:right w:val="none" w:sz="0" w:space="0" w:color="auto"/>
      </w:divBdr>
    </w:div>
    <w:div w:id="1539202082">
      <w:bodyDiv w:val="1"/>
      <w:marLeft w:val="0"/>
      <w:marRight w:val="0"/>
      <w:marTop w:val="0"/>
      <w:marBottom w:val="0"/>
      <w:divBdr>
        <w:top w:val="none" w:sz="0" w:space="0" w:color="auto"/>
        <w:left w:val="none" w:sz="0" w:space="0" w:color="auto"/>
        <w:bottom w:val="none" w:sz="0" w:space="0" w:color="auto"/>
        <w:right w:val="none" w:sz="0" w:space="0" w:color="auto"/>
      </w:divBdr>
    </w:div>
    <w:div w:id="1539581183">
      <w:bodyDiv w:val="1"/>
      <w:marLeft w:val="0"/>
      <w:marRight w:val="0"/>
      <w:marTop w:val="0"/>
      <w:marBottom w:val="0"/>
      <w:divBdr>
        <w:top w:val="none" w:sz="0" w:space="0" w:color="auto"/>
        <w:left w:val="none" w:sz="0" w:space="0" w:color="auto"/>
        <w:bottom w:val="none" w:sz="0" w:space="0" w:color="auto"/>
        <w:right w:val="none" w:sz="0" w:space="0" w:color="auto"/>
      </w:divBdr>
    </w:div>
    <w:div w:id="1541088562">
      <w:bodyDiv w:val="1"/>
      <w:marLeft w:val="0"/>
      <w:marRight w:val="0"/>
      <w:marTop w:val="0"/>
      <w:marBottom w:val="0"/>
      <w:divBdr>
        <w:top w:val="none" w:sz="0" w:space="0" w:color="auto"/>
        <w:left w:val="none" w:sz="0" w:space="0" w:color="auto"/>
        <w:bottom w:val="none" w:sz="0" w:space="0" w:color="auto"/>
        <w:right w:val="none" w:sz="0" w:space="0" w:color="auto"/>
      </w:divBdr>
    </w:div>
    <w:div w:id="1541166366">
      <w:bodyDiv w:val="1"/>
      <w:marLeft w:val="0"/>
      <w:marRight w:val="0"/>
      <w:marTop w:val="0"/>
      <w:marBottom w:val="0"/>
      <w:divBdr>
        <w:top w:val="none" w:sz="0" w:space="0" w:color="auto"/>
        <w:left w:val="none" w:sz="0" w:space="0" w:color="auto"/>
        <w:bottom w:val="none" w:sz="0" w:space="0" w:color="auto"/>
        <w:right w:val="none" w:sz="0" w:space="0" w:color="auto"/>
      </w:divBdr>
    </w:div>
    <w:div w:id="1542015208">
      <w:bodyDiv w:val="1"/>
      <w:marLeft w:val="0"/>
      <w:marRight w:val="0"/>
      <w:marTop w:val="0"/>
      <w:marBottom w:val="0"/>
      <w:divBdr>
        <w:top w:val="none" w:sz="0" w:space="0" w:color="auto"/>
        <w:left w:val="none" w:sz="0" w:space="0" w:color="auto"/>
        <w:bottom w:val="none" w:sz="0" w:space="0" w:color="auto"/>
        <w:right w:val="none" w:sz="0" w:space="0" w:color="auto"/>
      </w:divBdr>
    </w:div>
    <w:div w:id="1542471337">
      <w:bodyDiv w:val="1"/>
      <w:marLeft w:val="0"/>
      <w:marRight w:val="0"/>
      <w:marTop w:val="0"/>
      <w:marBottom w:val="0"/>
      <w:divBdr>
        <w:top w:val="none" w:sz="0" w:space="0" w:color="auto"/>
        <w:left w:val="none" w:sz="0" w:space="0" w:color="auto"/>
        <w:bottom w:val="none" w:sz="0" w:space="0" w:color="auto"/>
        <w:right w:val="none" w:sz="0" w:space="0" w:color="auto"/>
      </w:divBdr>
    </w:div>
    <w:div w:id="1543395180">
      <w:bodyDiv w:val="1"/>
      <w:marLeft w:val="0"/>
      <w:marRight w:val="0"/>
      <w:marTop w:val="0"/>
      <w:marBottom w:val="0"/>
      <w:divBdr>
        <w:top w:val="none" w:sz="0" w:space="0" w:color="auto"/>
        <w:left w:val="none" w:sz="0" w:space="0" w:color="auto"/>
        <w:bottom w:val="none" w:sz="0" w:space="0" w:color="auto"/>
        <w:right w:val="none" w:sz="0" w:space="0" w:color="auto"/>
      </w:divBdr>
    </w:div>
    <w:div w:id="1543596673">
      <w:bodyDiv w:val="1"/>
      <w:marLeft w:val="0"/>
      <w:marRight w:val="0"/>
      <w:marTop w:val="0"/>
      <w:marBottom w:val="0"/>
      <w:divBdr>
        <w:top w:val="none" w:sz="0" w:space="0" w:color="auto"/>
        <w:left w:val="none" w:sz="0" w:space="0" w:color="auto"/>
        <w:bottom w:val="none" w:sz="0" w:space="0" w:color="auto"/>
        <w:right w:val="none" w:sz="0" w:space="0" w:color="auto"/>
      </w:divBdr>
    </w:div>
    <w:div w:id="1544293420">
      <w:bodyDiv w:val="1"/>
      <w:marLeft w:val="0"/>
      <w:marRight w:val="0"/>
      <w:marTop w:val="0"/>
      <w:marBottom w:val="0"/>
      <w:divBdr>
        <w:top w:val="none" w:sz="0" w:space="0" w:color="auto"/>
        <w:left w:val="none" w:sz="0" w:space="0" w:color="auto"/>
        <w:bottom w:val="none" w:sz="0" w:space="0" w:color="auto"/>
        <w:right w:val="none" w:sz="0" w:space="0" w:color="auto"/>
      </w:divBdr>
    </w:div>
    <w:div w:id="1548952213">
      <w:bodyDiv w:val="1"/>
      <w:marLeft w:val="0"/>
      <w:marRight w:val="0"/>
      <w:marTop w:val="0"/>
      <w:marBottom w:val="0"/>
      <w:divBdr>
        <w:top w:val="none" w:sz="0" w:space="0" w:color="auto"/>
        <w:left w:val="none" w:sz="0" w:space="0" w:color="auto"/>
        <w:bottom w:val="none" w:sz="0" w:space="0" w:color="auto"/>
        <w:right w:val="none" w:sz="0" w:space="0" w:color="auto"/>
      </w:divBdr>
    </w:div>
    <w:div w:id="1549075336">
      <w:bodyDiv w:val="1"/>
      <w:marLeft w:val="0"/>
      <w:marRight w:val="0"/>
      <w:marTop w:val="0"/>
      <w:marBottom w:val="0"/>
      <w:divBdr>
        <w:top w:val="none" w:sz="0" w:space="0" w:color="auto"/>
        <w:left w:val="none" w:sz="0" w:space="0" w:color="auto"/>
        <w:bottom w:val="none" w:sz="0" w:space="0" w:color="auto"/>
        <w:right w:val="none" w:sz="0" w:space="0" w:color="auto"/>
      </w:divBdr>
    </w:div>
    <w:div w:id="1549684040">
      <w:bodyDiv w:val="1"/>
      <w:marLeft w:val="0"/>
      <w:marRight w:val="0"/>
      <w:marTop w:val="0"/>
      <w:marBottom w:val="0"/>
      <w:divBdr>
        <w:top w:val="none" w:sz="0" w:space="0" w:color="auto"/>
        <w:left w:val="none" w:sz="0" w:space="0" w:color="auto"/>
        <w:bottom w:val="none" w:sz="0" w:space="0" w:color="auto"/>
        <w:right w:val="none" w:sz="0" w:space="0" w:color="auto"/>
      </w:divBdr>
    </w:div>
    <w:div w:id="1550065449">
      <w:bodyDiv w:val="1"/>
      <w:marLeft w:val="0"/>
      <w:marRight w:val="0"/>
      <w:marTop w:val="0"/>
      <w:marBottom w:val="0"/>
      <w:divBdr>
        <w:top w:val="none" w:sz="0" w:space="0" w:color="auto"/>
        <w:left w:val="none" w:sz="0" w:space="0" w:color="auto"/>
        <w:bottom w:val="none" w:sz="0" w:space="0" w:color="auto"/>
        <w:right w:val="none" w:sz="0" w:space="0" w:color="auto"/>
      </w:divBdr>
    </w:div>
    <w:div w:id="1550219769">
      <w:bodyDiv w:val="1"/>
      <w:marLeft w:val="0"/>
      <w:marRight w:val="0"/>
      <w:marTop w:val="0"/>
      <w:marBottom w:val="0"/>
      <w:divBdr>
        <w:top w:val="none" w:sz="0" w:space="0" w:color="auto"/>
        <w:left w:val="none" w:sz="0" w:space="0" w:color="auto"/>
        <w:bottom w:val="none" w:sz="0" w:space="0" w:color="auto"/>
        <w:right w:val="none" w:sz="0" w:space="0" w:color="auto"/>
      </w:divBdr>
    </w:div>
    <w:div w:id="1550413338">
      <w:bodyDiv w:val="1"/>
      <w:marLeft w:val="0"/>
      <w:marRight w:val="0"/>
      <w:marTop w:val="0"/>
      <w:marBottom w:val="0"/>
      <w:divBdr>
        <w:top w:val="none" w:sz="0" w:space="0" w:color="auto"/>
        <w:left w:val="none" w:sz="0" w:space="0" w:color="auto"/>
        <w:bottom w:val="none" w:sz="0" w:space="0" w:color="auto"/>
        <w:right w:val="none" w:sz="0" w:space="0" w:color="auto"/>
      </w:divBdr>
    </w:div>
    <w:div w:id="1550612182">
      <w:bodyDiv w:val="1"/>
      <w:marLeft w:val="0"/>
      <w:marRight w:val="0"/>
      <w:marTop w:val="0"/>
      <w:marBottom w:val="0"/>
      <w:divBdr>
        <w:top w:val="none" w:sz="0" w:space="0" w:color="auto"/>
        <w:left w:val="none" w:sz="0" w:space="0" w:color="auto"/>
        <w:bottom w:val="none" w:sz="0" w:space="0" w:color="auto"/>
        <w:right w:val="none" w:sz="0" w:space="0" w:color="auto"/>
      </w:divBdr>
    </w:div>
    <w:div w:id="1551501933">
      <w:bodyDiv w:val="1"/>
      <w:marLeft w:val="0"/>
      <w:marRight w:val="0"/>
      <w:marTop w:val="0"/>
      <w:marBottom w:val="0"/>
      <w:divBdr>
        <w:top w:val="none" w:sz="0" w:space="0" w:color="auto"/>
        <w:left w:val="none" w:sz="0" w:space="0" w:color="auto"/>
        <w:bottom w:val="none" w:sz="0" w:space="0" w:color="auto"/>
        <w:right w:val="none" w:sz="0" w:space="0" w:color="auto"/>
      </w:divBdr>
    </w:div>
    <w:div w:id="1552305410">
      <w:bodyDiv w:val="1"/>
      <w:marLeft w:val="0"/>
      <w:marRight w:val="0"/>
      <w:marTop w:val="0"/>
      <w:marBottom w:val="0"/>
      <w:divBdr>
        <w:top w:val="none" w:sz="0" w:space="0" w:color="auto"/>
        <w:left w:val="none" w:sz="0" w:space="0" w:color="auto"/>
        <w:bottom w:val="none" w:sz="0" w:space="0" w:color="auto"/>
        <w:right w:val="none" w:sz="0" w:space="0" w:color="auto"/>
      </w:divBdr>
    </w:div>
    <w:div w:id="1552888130">
      <w:bodyDiv w:val="1"/>
      <w:marLeft w:val="0"/>
      <w:marRight w:val="0"/>
      <w:marTop w:val="0"/>
      <w:marBottom w:val="0"/>
      <w:divBdr>
        <w:top w:val="none" w:sz="0" w:space="0" w:color="auto"/>
        <w:left w:val="none" w:sz="0" w:space="0" w:color="auto"/>
        <w:bottom w:val="none" w:sz="0" w:space="0" w:color="auto"/>
        <w:right w:val="none" w:sz="0" w:space="0" w:color="auto"/>
      </w:divBdr>
    </w:div>
    <w:div w:id="1554269699">
      <w:bodyDiv w:val="1"/>
      <w:marLeft w:val="0"/>
      <w:marRight w:val="0"/>
      <w:marTop w:val="0"/>
      <w:marBottom w:val="0"/>
      <w:divBdr>
        <w:top w:val="none" w:sz="0" w:space="0" w:color="auto"/>
        <w:left w:val="none" w:sz="0" w:space="0" w:color="auto"/>
        <w:bottom w:val="none" w:sz="0" w:space="0" w:color="auto"/>
        <w:right w:val="none" w:sz="0" w:space="0" w:color="auto"/>
      </w:divBdr>
    </w:div>
    <w:div w:id="1556426722">
      <w:bodyDiv w:val="1"/>
      <w:marLeft w:val="0"/>
      <w:marRight w:val="0"/>
      <w:marTop w:val="0"/>
      <w:marBottom w:val="0"/>
      <w:divBdr>
        <w:top w:val="none" w:sz="0" w:space="0" w:color="auto"/>
        <w:left w:val="none" w:sz="0" w:space="0" w:color="auto"/>
        <w:bottom w:val="none" w:sz="0" w:space="0" w:color="auto"/>
        <w:right w:val="none" w:sz="0" w:space="0" w:color="auto"/>
      </w:divBdr>
    </w:div>
    <w:div w:id="1558123170">
      <w:bodyDiv w:val="1"/>
      <w:marLeft w:val="0"/>
      <w:marRight w:val="0"/>
      <w:marTop w:val="0"/>
      <w:marBottom w:val="0"/>
      <w:divBdr>
        <w:top w:val="none" w:sz="0" w:space="0" w:color="auto"/>
        <w:left w:val="none" w:sz="0" w:space="0" w:color="auto"/>
        <w:bottom w:val="none" w:sz="0" w:space="0" w:color="auto"/>
        <w:right w:val="none" w:sz="0" w:space="0" w:color="auto"/>
      </w:divBdr>
    </w:div>
    <w:div w:id="1566800084">
      <w:bodyDiv w:val="1"/>
      <w:marLeft w:val="0"/>
      <w:marRight w:val="0"/>
      <w:marTop w:val="0"/>
      <w:marBottom w:val="0"/>
      <w:divBdr>
        <w:top w:val="none" w:sz="0" w:space="0" w:color="auto"/>
        <w:left w:val="none" w:sz="0" w:space="0" w:color="auto"/>
        <w:bottom w:val="none" w:sz="0" w:space="0" w:color="auto"/>
        <w:right w:val="none" w:sz="0" w:space="0" w:color="auto"/>
      </w:divBdr>
    </w:div>
    <w:div w:id="1567450660">
      <w:bodyDiv w:val="1"/>
      <w:marLeft w:val="0"/>
      <w:marRight w:val="0"/>
      <w:marTop w:val="0"/>
      <w:marBottom w:val="0"/>
      <w:divBdr>
        <w:top w:val="none" w:sz="0" w:space="0" w:color="auto"/>
        <w:left w:val="none" w:sz="0" w:space="0" w:color="auto"/>
        <w:bottom w:val="none" w:sz="0" w:space="0" w:color="auto"/>
        <w:right w:val="none" w:sz="0" w:space="0" w:color="auto"/>
      </w:divBdr>
    </w:div>
    <w:div w:id="1567567893">
      <w:bodyDiv w:val="1"/>
      <w:marLeft w:val="0"/>
      <w:marRight w:val="0"/>
      <w:marTop w:val="0"/>
      <w:marBottom w:val="0"/>
      <w:divBdr>
        <w:top w:val="none" w:sz="0" w:space="0" w:color="auto"/>
        <w:left w:val="none" w:sz="0" w:space="0" w:color="auto"/>
        <w:bottom w:val="none" w:sz="0" w:space="0" w:color="auto"/>
        <w:right w:val="none" w:sz="0" w:space="0" w:color="auto"/>
      </w:divBdr>
    </w:div>
    <w:div w:id="1567953069">
      <w:bodyDiv w:val="1"/>
      <w:marLeft w:val="0"/>
      <w:marRight w:val="0"/>
      <w:marTop w:val="0"/>
      <w:marBottom w:val="0"/>
      <w:divBdr>
        <w:top w:val="none" w:sz="0" w:space="0" w:color="auto"/>
        <w:left w:val="none" w:sz="0" w:space="0" w:color="auto"/>
        <w:bottom w:val="none" w:sz="0" w:space="0" w:color="auto"/>
        <w:right w:val="none" w:sz="0" w:space="0" w:color="auto"/>
      </w:divBdr>
    </w:div>
    <w:div w:id="1568492206">
      <w:bodyDiv w:val="1"/>
      <w:marLeft w:val="0"/>
      <w:marRight w:val="0"/>
      <w:marTop w:val="0"/>
      <w:marBottom w:val="0"/>
      <w:divBdr>
        <w:top w:val="none" w:sz="0" w:space="0" w:color="auto"/>
        <w:left w:val="none" w:sz="0" w:space="0" w:color="auto"/>
        <w:bottom w:val="none" w:sz="0" w:space="0" w:color="auto"/>
        <w:right w:val="none" w:sz="0" w:space="0" w:color="auto"/>
      </w:divBdr>
    </w:div>
    <w:div w:id="1570000209">
      <w:bodyDiv w:val="1"/>
      <w:marLeft w:val="0"/>
      <w:marRight w:val="0"/>
      <w:marTop w:val="0"/>
      <w:marBottom w:val="0"/>
      <w:divBdr>
        <w:top w:val="none" w:sz="0" w:space="0" w:color="auto"/>
        <w:left w:val="none" w:sz="0" w:space="0" w:color="auto"/>
        <w:bottom w:val="none" w:sz="0" w:space="0" w:color="auto"/>
        <w:right w:val="none" w:sz="0" w:space="0" w:color="auto"/>
      </w:divBdr>
    </w:div>
    <w:div w:id="1571965534">
      <w:bodyDiv w:val="1"/>
      <w:marLeft w:val="0"/>
      <w:marRight w:val="0"/>
      <w:marTop w:val="0"/>
      <w:marBottom w:val="0"/>
      <w:divBdr>
        <w:top w:val="none" w:sz="0" w:space="0" w:color="auto"/>
        <w:left w:val="none" w:sz="0" w:space="0" w:color="auto"/>
        <w:bottom w:val="none" w:sz="0" w:space="0" w:color="auto"/>
        <w:right w:val="none" w:sz="0" w:space="0" w:color="auto"/>
      </w:divBdr>
    </w:div>
    <w:div w:id="1573854917">
      <w:bodyDiv w:val="1"/>
      <w:marLeft w:val="0"/>
      <w:marRight w:val="0"/>
      <w:marTop w:val="0"/>
      <w:marBottom w:val="0"/>
      <w:divBdr>
        <w:top w:val="none" w:sz="0" w:space="0" w:color="auto"/>
        <w:left w:val="none" w:sz="0" w:space="0" w:color="auto"/>
        <w:bottom w:val="none" w:sz="0" w:space="0" w:color="auto"/>
        <w:right w:val="none" w:sz="0" w:space="0" w:color="auto"/>
      </w:divBdr>
    </w:div>
    <w:div w:id="1574008567">
      <w:bodyDiv w:val="1"/>
      <w:marLeft w:val="0"/>
      <w:marRight w:val="0"/>
      <w:marTop w:val="0"/>
      <w:marBottom w:val="0"/>
      <w:divBdr>
        <w:top w:val="none" w:sz="0" w:space="0" w:color="auto"/>
        <w:left w:val="none" w:sz="0" w:space="0" w:color="auto"/>
        <w:bottom w:val="none" w:sz="0" w:space="0" w:color="auto"/>
        <w:right w:val="none" w:sz="0" w:space="0" w:color="auto"/>
      </w:divBdr>
    </w:div>
    <w:div w:id="1574780906">
      <w:bodyDiv w:val="1"/>
      <w:marLeft w:val="0"/>
      <w:marRight w:val="0"/>
      <w:marTop w:val="0"/>
      <w:marBottom w:val="0"/>
      <w:divBdr>
        <w:top w:val="none" w:sz="0" w:space="0" w:color="auto"/>
        <w:left w:val="none" w:sz="0" w:space="0" w:color="auto"/>
        <w:bottom w:val="none" w:sz="0" w:space="0" w:color="auto"/>
        <w:right w:val="none" w:sz="0" w:space="0" w:color="auto"/>
      </w:divBdr>
    </w:div>
    <w:div w:id="1575045262">
      <w:bodyDiv w:val="1"/>
      <w:marLeft w:val="0"/>
      <w:marRight w:val="0"/>
      <w:marTop w:val="0"/>
      <w:marBottom w:val="0"/>
      <w:divBdr>
        <w:top w:val="none" w:sz="0" w:space="0" w:color="auto"/>
        <w:left w:val="none" w:sz="0" w:space="0" w:color="auto"/>
        <w:bottom w:val="none" w:sz="0" w:space="0" w:color="auto"/>
        <w:right w:val="none" w:sz="0" w:space="0" w:color="auto"/>
      </w:divBdr>
    </w:div>
    <w:div w:id="1579091981">
      <w:bodyDiv w:val="1"/>
      <w:marLeft w:val="0"/>
      <w:marRight w:val="0"/>
      <w:marTop w:val="0"/>
      <w:marBottom w:val="0"/>
      <w:divBdr>
        <w:top w:val="none" w:sz="0" w:space="0" w:color="auto"/>
        <w:left w:val="none" w:sz="0" w:space="0" w:color="auto"/>
        <w:bottom w:val="none" w:sz="0" w:space="0" w:color="auto"/>
        <w:right w:val="none" w:sz="0" w:space="0" w:color="auto"/>
      </w:divBdr>
    </w:div>
    <w:div w:id="1580212051">
      <w:bodyDiv w:val="1"/>
      <w:marLeft w:val="0"/>
      <w:marRight w:val="0"/>
      <w:marTop w:val="0"/>
      <w:marBottom w:val="0"/>
      <w:divBdr>
        <w:top w:val="none" w:sz="0" w:space="0" w:color="auto"/>
        <w:left w:val="none" w:sz="0" w:space="0" w:color="auto"/>
        <w:bottom w:val="none" w:sz="0" w:space="0" w:color="auto"/>
        <w:right w:val="none" w:sz="0" w:space="0" w:color="auto"/>
      </w:divBdr>
    </w:div>
    <w:div w:id="1580556532">
      <w:bodyDiv w:val="1"/>
      <w:marLeft w:val="0"/>
      <w:marRight w:val="0"/>
      <w:marTop w:val="0"/>
      <w:marBottom w:val="0"/>
      <w:divBdr>
        <w:top w:val="none" w:sz="0" w:space="0" w:color="auto"/>
        <w:left w:val="none" w:sz="0" w:space="0" w:color="auto"/>
        <w:bottom w:val="none" w:sz="0" w:space="0" w:color="auto"/>
        <w:right w:val="none" w:sz="0" w:space="0" w:color="auto"/>
      </w:divBdr>
    </w:div>
    <w:div w:id="1582133214">
      <w:bodyDiv w:val="1"/>
      <w:marLeft w:val="0"/>
      <w:marRight w:val="0"/>
      <w:marTop w:val="0"/>
      <w:marBottom w:val="0"/>
      <w:divBdr>
        <w:top w:val="none" w:sz="0" w:space="0" w:color="auto"/>
        <w:left w:val="none" w:sz="0" w:space="0" w:color="auto"/>
        <w:bottom w:val="none" w:sz="0" w:space="0" w:color="auto"/>
        <w:right w:val="none" w:sz="0" w:space="0" w:color="auto"/>
      </w:divBdr>
    </w:div>
    <w:div w:id="1582179677">
      <w:bodyDiv w:val="1"/>
      <w:marLeft w:val="0"/>
      <w:marRight w:val="0"/>
      <w:marTop w:val="0"/>
      <w:marBottom w:val="0"/>
      <w:divBdr>
        <w:top w:val="none" w:sz="0" w:space="0" w:color="auto"/>
        <w:left w:val="none" w:sz="0" w:space="0" w:color="auto"/>
        <w:bottom w:val="none" w:sz="0" w:space="0" w:color="auto"/>
        <w:right w:val="none" w:sz="0" w:space="0" w:color="auto"/>
      </w:divBdr>
    </w:div>
    <w:div w:id="1582836513">
      <w:bodyDiv w:val="1"/>
      <w:marLeft w:val="0"/>
      <w:marRight w:val="0"/>
      <w:marTop w:val="0"/>
      <w:marBottom w:val="0"/>
      <w:divBdr>
        <w:top w:val="none" w:sz="0" w:space="0" w:color="auto"/>
        <w:left w:val="none" w:sz="0" w:space="0" w:color="auto"/>
        <w:bottom w:val="none" w:sz="0" w:space="0" w:color="auto"/>
        <w:right w:val="none" w:sz="0" w:space="0" w:color="auto"/>
      </w:divBdr>
    </w:div>
    <w:div w:id="1585260721">
      <w:bodyDiv w:val="1"/>
      <w:marLeft w:val="0"/>
      <w:marRight w:val="0"/>
      <w:marTop w:val="0"/>
      <w:marBottom w:val="0"/>
      <w:divBdr>
        <w:top w:val="none" w:sz="0" w:space="0" w:color="auto"/>
        <w:left w:val="none" w:sz="0" w:space="0" w:color="auto"/>
        <w:bottom w:val="none" w:sz="0" w:space="0" w:color="auto"/>
        <w:right w:val="none" w:sz="0" w:space="0" w:color="auto"/>
      </w:divBdr>
    </w:div>
    <w:div w:id="1585719108">
      <w:bodyDiv w:val="1"/>
      <w:marLeft w:val="0"/>
      <w:marRight w:val="0"/>
      <w:marTop w:val="0"/>
      <w:marBottom w:val="0"/>
      <w:divBdr>
        <w:top w:val="none" w:sz="0" w:space="0" w:color="auto"/>
        <w:left w:val="none" w:sz="0" w:space="0" w:color="auto"/>
        <w:bottom w:val="none" w:sz="0" w:space="0" w:color="auto"/>
        <w:right w:val="none" w:sz="0" w:space="0" w:color="auto"/>
      </w:divBdr>
    </w:div>
    <w:div w:id="1586065920">
      <w:bodyDiv w:val="1"/>
      <w:marLeft w:val="0"/>
      <w:marRight w:val="0"/>
      <w:marTop w:val="0"/>
      <w:marBottom w:val="0"/>
      <w:divBdr>
        <w:top w:val="none" w:sz="0" w:space="0" w:color="auto"/>
        <w:left w:val="none" w:sz="0" w:space="0" w:color="auto"/>
        <w:bottom w:val="none" w:sz="0" w:space="0" w:color="auto"/>
        <w:right w:val="none" w:sz="0" w:space="0" w:color="auto"/>
      </w:divBdr>
    </w:div>
    <w:div w:id="1586376100">
      <w:bodyDiv w:val="1"/>
      <w:marLeft w:val="0"/>
      <w:marRight w:val="0"/>
      <w:marTop w:val="0"/>
      <w:marBottom w:val="0"/>
      <w:divBdr>
        <w:top w:val="none" w:sz="0" w:space="0" w:color="auto"/>
        <w:left w:val="none" w:sz="0" w:space="0" w:color="auto"/>
        <w:bottom w:val="none" w:sz="0" w:space="0" w:color="auto"/>
        <w:right w:val="none" w:sz="0" w:space="0" w:color="auto"/>
      </w:divBdr>
    </w:div>
    <w:div w:id="1586455191">
      <w:bodyDiv w:val="1"/>
      <w:marLeft w:val="0"/>
      <w:marRight w:val="0"/>
      <w:marTop w:val="0"/>
      <w:marBottom w:val="0"/>
      <w:divBdr>
        <w:top w:val="none" w:sz="0" w:space="0" w:color="auto"/>
        <w:left w:val="none" w:sz="0" w:space="0" w:color="auto"/>
        <w:bottom w:val="none" w:sz="0" w:space="0" w:color="auto"/>
        <w:right w:val="none" w:sz="0" w:space="0" w:color="auto"/>
      </w:divBdr>
    </w:div>
    <w:div w:id="1586649449">
      <w:bodyDiv w:val="1"/>
      <w:marLeft w:val="0"/>
      <w:marRight w:val="0"/>
      <w:marTop w:val="0"/>
      <w:marBottom w:val="0"/>
      <w:divBdr>
        <w:top w:val="none" w:sz="0" w:space="0" w:color="auto"/>
        <w:left w:val="none" w:sz="0" w:space="0" w:color="auto"/>
        <w:bottom w:val="none" w:sz="0" w:space="0" w:color="auto"/>
        <w:right w:val="none" w:sz="0" w:space="0" w:color="auto"/>
      </w:divBdr>
    </w:div>
    <w:div w:id="1586920119">
      <w:bodyDiv w:val="1"/>
      <w:marLeft w:val="0"/>
      <w:marRight w:val="0"/>
      <w:marTop w:val="0"/>
      <w:marBottom w:val="0"/>
      <w:divBdr>
        <w:top w:val="none" w:sz="0" w:space="0" w:color="auto"/>
        <w:left w:val="none" w:sz="0" w:space="0" w:color="auto"/>
        <w:bottom w:val="none" w:sz="0" w:space="0" w:color="auto"/>
        <w:right w:val="none" w:sz="0" w:space="0" w:color="auto"/>
      </w:divBdr>
    </w:div>
    <w:div w:id="1587885568">
      <w:bodyDiv w:val="1"/>
      <w:marLeft w:val="0"/>
      <w:marRight w:val="0"/>
      <w:marTop w:val="0"/>
      <w:marBottom w:val="0"/>
      <w:divBdr>
        <w:top w:val="none" w:sz="0" w:space="0" w:color="auto"/>
        <w:left w:val="none" w:sz="0" w:space="0" w:color="auto"/>
        <w:bottom w:val="none" w:sz="0" w:space="0" w:color="auto"/>
        <w:right w:val="none" w:sz="0" w:space="0" w:color="auto"/>
      </w:divBdr>
    </w:div>
    <w:div w:id="1588608879">
      <w:bodyDiv w:val="1"/>
      <w:marLeft w:val="0"/>
      <w:marRight w:val="0"/>
      <w:marTop w:val="0"/>
      <w:marBottom w:val="0"/>
      <w:divBdr>
        <w:top w:val="none" w:sz="0" w:space="0" w:color="auto"/>
        <w:left w:val="none" w:sz="0" w:space="0" w:color="auto"/>
        <w:bottom w:val="none" w:sz="0" w:space="0" w:color="auto"/>
        <w:right w:val="none" w:sz="0" w:space="0" w:color="auto"/>
      </w:divBdr>
    </w:div>
    <w:div w:id="1589652802">
      <w:bodyDiv w:val="1"/>
      <w:marLeft w:val="0"/>
      <w:marRight w:val="0"/>
      <w:marTop w:val="0"/>
      <w:marBottom w:val="0"/>
      <w:divBdr>
        <w:top w:val="none" w:sz="0" w:space="0" w:color="auto"/>
        <w:left w:val="none" w:sz="0" w:space="0" w:color="auto"/>
        <w:bottom w:val="none" w:sz="0" w:space="0" w:color="auto"/>
        <w:right w:val="none" w:sz="0" w:space="0" w:color="auto"/>
      </w:divBdr>
    </w:div>
    <w:div w:id="1589852815">
      <w:bodyDiv w:val="1"/>
      <w:marLeft w:val="0"/>
      <w:marRight w:val="0"/>
      <w:marTop w:val="0"/>
      <w:marBottom w:val="0"/>
      <w:divBdr>
        <w:top w:val="none" w:sz="0" w:space="0" w:color="auto"/>
        <w:left w:val="none" w:sz="0" w:space="0" w:color="auto"/>
        <w:bottom w:val="none" w:sz="0" w:space="0" w:color="auto"/>
        <w:right w:val="none" w:sz="0" w:space="0" w:color="auto"/>
      </w:divBdr>
    </w:div>
    <w:div w:id="1592860049">
      <w:bodyDiv w:val="1"/>
      <w:marLeft w:val="0"/>
      <w:marRight w:val="0"/>
      <w:marTop w:val="0"/>
      <w:marBottom w:val="0"/>
      <w:divBdr>
        <w:top w:val="none" w:sz="0" w:space="0" w:color="auto"/>
        <w:left w:val="none" w:sz="0" w:space="0" w:color="auto"/>
        <w:bottom w:val="none" w:sz="0" w:space="0" w:color="auto"/>
        <w:right w:val="none" w:sz="0" w:space="0" w:color="auto"/>
      </w:divBdr>
    </w:div>
    <w:div w:id="1593127703">
      <w:bodyDiv w:val="1"/>
      <w:marLeft w:val="0"/>
      <w:marRight w:val="0"/>
      <w:marTop w:val="0"/>
      <w:marBottom w:val="0"/>
      <w:divBdr>
        <w:top w:val="none" w:sz="0" w:space="0" w:color="auto"/>
        <w:left w:val="none" w:sz="0" w:space="0" w:color="auto"/>
        <w:bottom w:val="none" w:sz="0" w:space="0" w:color="auto"/>
        <w:right w:val="none" w:sz="0" w:space="0" w:color="auto"/>
      </w:divBdr>
    </w:div>
    <w:div w:id="1593589891">
      <w:bodyDiv w:val="1"/>
      <w:marLeft w:val="0"/>
      <w:marRight w:val="0"/>
      <w:marTop w:val="0"/>
      <w:marBottom w:val="0"/>
      <w:divBdr>
        <w:top w:val="none" w:sz="0" w:space="0" w:color="auto"/>
        <w:left w:val="none" w:sz="0" w:space="0" w:color="auto"/>
        <w:bottom w:val="none" w:sz="0" w:space="0" w:color="auto"/>
        <w:right w:val="none" w:sz="0" w:space="0" w:color="auto"/>
      </w:divBdr>
    </w:div>
    <w:div w:id="1593709309">
      <w:bodyDiv w:val="1"/>
      <w:marLeft w:val="0"/>
      <w:marRight w:val="0"/>
      <w:marTop w:val="0"/>
      <w:marBottom w:val="0"/>
      <w:divBdr>
        <w:top w:val="none" w:sz="0" w:space="0" w:color="auto"/>
        <w:left w:val="none" w:sz="0" w:space="0" w:color="auto"/>
        <w:bottom w:val="none" w:sz="0" w:space="0" w:color="auto"/>
        <w:right w:val="none" w:sz="0" w:space="0" w:color="auto"/>
      </w:divBdr>
    </w:div>
    <w:div w:id="1594629614">
      <w:bodyDiv w:val="1"/>
      <w:marLeft w:val="0"/>
      <w:marRight w:val="0"/>
      <w:marTop w:val="0"/>
      <w:marBottom w:val="0"/>
      <w:divBdr>
        <w:top w:val="none" w:sz="0" w:space="0" w:color="auto"/>
        <w:left w:val="none" w:sz="0" w:space="0" w:color="auto"/>
        <w:bottom w:val="none" w:sz="0" w:space="0" w:color="auto"/>
        <w:right w:val="none" w:sz="0" w:space="0" w:color="auto"/>
      </w:divBdr>
    </w:div>
    <w:div w:id="1595631918">
      <w:bodyDiv w:val="1"/>
      <w:marLeft w:val="0"/>
      <w:marRight w:val="0"/>
      <w:marTop w:val="0"/>
      <w:marBottom w:val="0"/>
      <w:divBdr>
        <w:top w:val="none" w:sz="0" w:space="0" w:color="auto"/>
        <w:left w:val="none" w:sz="0" w:space="0" w:color="auto"/>
        <w:bottom w:val="none" w:sz="0" w:space="0" w:color="auto"/>
        <w:right w:val="none" w:sz="0" w:space="0" w:color="auto"/>
      </w:divBdr>
    </w:div>
    <w:div w:id="1595823307">
      <w:bodyDiv w:val="1"/>
      <w:marLeft w:val="0"/>
      <w:marRight w:val="0"/>
      <w:marTop w:val="0"/>
      <w:marBottom w:val="0"/>
      <w:divBdr>
        <w:top w:val="none" w:sz="0" w:space="0" w:color="auto"/>
        <w:left w:val="none" w:sz="0" w:space="0" w:color="auto"/>
        <w:bottom w:val="none" w:sz="0" w:space="0" w:color="auto"/>
        <w:right w:val="none" w:sz="0" w:space="0" w:color="auto"/>
      </w:divBdr>
    </w:div>
    <w:div w:id="1595895438">
      <w:bodyDiv w:val="1"/>
      <w:marLeft w:val="0"/>
      <w:marRight w:val="0"/>
      <w:marTop w:val="0"/>
      <w:marBottom w:val="0"/>
      <w:divBdr>
        <w:top w:val="none" w:sz="0" w:space="0" w:color="auto"/>
        <w:left w:val="none" w:sz="0" w:space="0" w:color="auto"/>
        <w:bottom w:val="none" w:sz="0" w:space="0" w:color="auto"/>
        <w:right w:val="none" w:sz="0" w:space="0" w:color="auto"/>
      </w:divBdr>
    </w:div>
    <w:div w:id="1596598886">
      <w:bodyDiv w:val="1"/>
      <w:marLeft w:val="0"/>
      <w:marRight w:val="0"/>
      <w:marTop w:val="0"/>
      <w:marBottom w:val="0"/>
      <w:divBdr>
        <w:top w:val="none" w:sz="0" w:space="0" w:color="auto"/>
        <w:left w:val="none" w:sz="0" w:space="0" w:color="auto"/>
        <w:bottom w:val="none" w:sz="0" w:space="0" w:color="auto"/>
        <w:right w:val="none" w:sz="0" w:space="0" w:color="auto"/>
      </w:divBdr>
    </w:div>
    <w:div w:id="1598758010">
      <w:bodyDiv w:val="1"/>
      <w:marLeft w:val="0"/>
      <w:marRight w:val="0"/>
      <w:marTop w:val="0"/>
      <w:marBottom w:val="0"/>
      <w:divBdr>
        <w:top w:val="none" w:sz="0" w:space="0" w:color="auto"/>
        <w:left w:val="none" w:sz="0" w:space="0" w:color="auto"/>
        <w:bottom w:val="none" w:sz="0" w:space="0" w:color="auto"/>
        <w:right w:val="none" w:sz="0" w:space="0" w:color="auto"/>
      </w:divBdr>
    </w:div>
    <w:div w:id="1599368362">
      <w:bodyDiv w:val="1"/>
      <w:marLeft w:val="0"/>
      <w:marRight w:val="0"/>
      <w:marTop w:val="0"/>
      <w:marBottom w:val="0"/>
      <w:divBdr>
        <w:top w:val="none" w:sz="0" w:space="0" w:color="auto"/>
        <w:left w:val="none" w:sz="0" w:space="0" w:color="auto"/>
        <w:bottom w:val="none" w:sz="0" w:space="0" w:color="auto"/>
        <w:right w:val="none" w:sz="0" w:space="0" w:color="auto"/>
      </w:divBdr>
    </w:div>
    <w:div w:id="1600530222">
      <w:bodyDiv w:val="1"/>
      <w:marLeft w:val="0"/>
      <w:marRight w:val="0"/>
      <w:marTop w:val="0"/>
      <w:marBottom w:val="0"/>
      <w:divBdr>
        <w:top w:val="none" w:sz="0" w:space="0" w:color="auto"/>
        <w:left w:val="none" w:sz="0" w:space="0" w:color="auto"/>
        <w:bottom w:val="none" w:sz="0" w:space="0" w:color="auto"/>
        <w:right w:val="none" w:sz="0" w:space="0" w:color="auto"/>
      </w:divBdr>
    </w:div>
    <w:div w:id="1600604417">
      <w:bodyDiv w:val="1"/>
      <w:marLeft w:val="0"/>
      <w:marRight w:val="0"/>
      <w:marTop w:val="0"/>
      <w:marBottom w:val="0"/>
      <w:divBdr>
        <w:top w:val="none" w:sz="0" w:space="0" w:color="auto"/>
        <w:left w:val="none" w:sz="0" w:space="0" w:color="auto"/>
        <w:bottom w:val="none" w:sz="0" w:space="0" w:color="auto"/>
        <w:right w:val="none" w:sz="0" w:space="0" w:color="auto"/>
      </w:divBdr>
    </w:div>
    <w:div w:id="1602226335">
      <w:bodyDiv w:val="1"/>
      <w:marLeft w:val="0"/>
      <w:marRight w:val="0"/>
      <w:marTop w:val="0"/>
      <w:marBottom w:val="0"/>
      <w:divBdr>
        <w:top w:val="none" w:sz="0" w:space="0" w:color="auto"/>
        <w:left w:val="none" w:sz="0" w:space="0" w:color="auto"/>
        <w:bottom w:val="none" w:sz="0" w:space="0" w:color="auto"/>
        <w:right w:val="none" w:sz="0" w:space="0" w:color="auto"/>
      </w:divBdr>
    </w:div>
    <w:div w:id="1608611550">
      <w:bodyDiv w:val="1"/>
      <w:marLeft w:val="0"/>
      <w:marRight w:val="0"/>
      <w:marTop w:val="0"/>
      <w:marBottom w:val="0"/>
      <w:divBdr>
        <w:top w:val="none" w:sz="0" w:space="0" w:color="auto"/>
        <w:left w:val="none" w:sz="0" w:space="0" w:color="auto"/>
        <w:bottom w:val="none" w:sz="0" w:space="0" w:color="auto"/>
        <w:right w:val="none" w:sz="0" w:space="0" w:color="auto"/>
      </w:divBdr>
    </w:div>
    <w:div w:id="1609505858">
      <w:bodyDiv w:val="1"/>
      <w:marLeft w:val="0"/>
      <w:marRight w:val="0"/>
      <w:marTop w:val="0"/>
      <w:marBottom w:val="0"/>
      <w:divBdr>
        <w:top w:val="none" w:sz="0" w:space="0" w:color="auto"/>
        <w:left w:val="none" w:sz="0" w:space="0" w:color="auto"/>
        <w:bottom w:val="none" w:sz="0" w:space="0" w:color="auto"/>
        <w:right w:val="none" w:sz="0" w:space="0" w:color="auto"/>
      </w:divBdr>
    </w:div>
    <w:div w:id="1609779906">
      <w:bodyDiv w:val="1"/>
      <w:marLeft w:val="0"/>
      <w:marRight w:val="0"/>
      <w:marTop w:val="0"/>
      <w:marBottom w:val="0"/>
      <w:divBdr>
        <w:top w:val="none" w:sz="0" w:space="0" w:color="auto"/>
        <w:left w:val="none" w:sz="0" w:space="0" w:color="auto"/>
        <w:bottom w:val="none" w:sz="0" w:space="0" w:color="auto"/>
        <w:right w:val="none" w:sz="0" w:space="0" w:color="auto"/>
      </w:divBdr>
    </w:div>
    <w:div w:id="1610234486">
      <w:bodyDiv w:val="1"/>
      <w:marLeft w:val="0"/>
      <w:marRight w:val="0"/>
      <w:marTop w:val="0"/>
      <w:marBottom w:val="0"/>
      <w:divBdr>
        <w:top w:val="none" w:sz="0" w:space="0" w:color="auto"/>
        <w:left w:val="none" w:sz="0" w:space="0" w:color="auto"/>
        <w:bottom w:val="none" w:sz="0" w:space="0" w:color="auto"/>
        <w:right w:val="none" w:sz="0" w:space="0" w:color="auto"/>
      </w:divBdr>
    </w:div>
    <w:div w:id="1610312631">
      <w:bodyDiv w:val="1"/>
      <w:marLeft w:val="0"/>
      <w:marRight w:val="0"/>
      <w:marTop w:val="0"/>
      <w:marBottom w:val="0"/>
      <w:divBdr>
        <w:top w:val="none" w:sz="0" w:space="0" w:color="auto"/>
        <w:left w:val="none" w:sz="0" w:space="0" w:color="auto"/>
        <w:bottom w:val="none" w:sz="0" w:space="0" w:color="auto"/>
        <w:right w:val="none" w:sz="0" w:space="0" w:color="auto"/>
      </w:divBdr>
    </w:div>
    <w:div w:id="1610622673">
      <w:bodyDiv w:val="1"/>
      <w:marLeft w:val="0"/>
      <w:marRight w:val="0"/>
      <w:marTop w:val="0"/>
      <w:marBottom w:val="0"/>
      <w:divBdr>
        <w:top w:val="none" w:sz="0" w:space="0" w:color="auto"/>
        <w:left w:val="none" w:sz="0" w:space="0" w:color="auto"/>
        <w:bottom w:val="none" w:sz="0" w:space="0" w:color="auto"/>
        <w:right w:val="none" w:sz="0" w:space="0" w:color="auto"/>
      </w:divBdr>
    </w:div>
    <w:div w:id="1610813354">
      <w:bodyDiv w:val="1"/>
      <w:marLeft w:val="0"/>
      <w:marRight w:val="0"/>
      <w:marTop w:val="0"/>
      <w:marBottom w:val="0"/>
      <w:divBdr>
        <w:top w:val="none" w:sz="0" w:space="0" w:color="auto"/>
        <w:left w:val="none" w:sz="0" w:space="0" w:color="auto"/>
        <w:bottom w:val="none" w:sz="0" w:space="0" w:color="auto"/>
        <w:right w:val="none" w:sz="0" w:space="0" w:color="auto"/>
      </w:divBdr>
    </w:div>
    <w:div w:id="1613199463">
      <w:bodyDiv w:val="1"/>
      <w:marLeft w:val="0"/>
      <w:marRight w:val="0"/>
      <w:marTop w:val="0"/>
      <w:marBottom w:val="0"/>
      <w:divBdr>
        <w:top w:val="none" w:sz="0" w:space="0" w:color="auto"/>
        <w:left w:val="none" w:sz="0" w:space="0" w:color="auto"/>
        <w:bottom w:val="none" w:sz="0" w:space="0" w:color="auto"/>
        <w:right w:val="none" w:sz="0" w:space="0" w:color="auto"/>
      </w:divBdr>
    </w:div>
    <w:div w:id="1613242471">
      <w:bodyDiv w:val="1"/>
      <w:marLeft w:val="0"/>
      <w:marRight w:val="0"/>
      <w:marTop w:val="0"/>
      <w:marBottom w:val="0"/>
      <w:divBdr>
        <w:top w:val="none" w:sz="0" w:space="0" w:color="auto"/>
        <w:left w:val="none" w:sz="0" w:space="0" w:color="auto"/>
        <w:bottom w:val="none" w:sz="0" w:space="0" w:color="auto"/>
        <w:right w:val="none" w:sz="0" w:space="0" w:color="auto"/>
      </w:divBdr>
    </w:div>
    <w:div w:id="1613705743">
      <w:bodyDiv w:val="1"/>
      <w:marLeft w:val="0"/>
      <w:marRight w:val="0"/>
      <w:marTop w:val="0"/>
      <w:marBottom w:val="0"/>
      <w:divBdr>
        <w:top w:val="none" w:sz="0" w:space="0" w:color="auto"/>
        <w:left w:val="none" w:sz="0" w:space="0" w:color="auto"/>
        <w:bottom w:val="none" w:sz="0" w:space="0" w:color="auto"/>
        <w:right w:val="none" w:sz="0" w:space="0" w:color="auto"/>
      </w:divBdr>
    </w:div>
    <w:div w:id="1614481582">
      <w:bodyDiv w:val="1"/>
      <w:marLeft w:val="0"/>
      <w:marRight w:val="0"/>
      <w:marTop w:val="0"/>
      <w:marBottom w:val="0"/>
      <w:divBdr>
        <w:top w:val="none" w:sz="0" w:space="0" w:color="auto"/>
        <w:left w:val="none" w:sz="0" w:space="0" w:color="auto"/>
        <w:bottom w:val="none" w:sz="0" w:space="0" w:color="auto"/>
        <w:right w:val="none" w:sz="0" w:space="0" w:color="auto"/>
      </w:divBdr>
    </w:div>
    <w:div w:id="1615864828">
      <w:bodyDiv w:val="1"/>
      <w:marLeft w:val="0"/>
      <w:marRight w:val="0"/>
      <w:marTop w:val="0"/>
      <w:marBottom w:val="0"/>
      <w:divBdr>
        <w:top w:val="none" w:sz="0" w:space="0" w:color="auto"/>
        <w:left w:val="none" w:sz="0" w:space="0" w:color="auto"/>
        <w:bottom w:val="none" w:sz="0" w:space="0" w:color="auto"/>
        <w:right w:val="none" w:sz="0" w:space="0" w:color="auto"/>
      </w:divBdr>
    </w:div>
    <w:div w:id="1618753229">
      <w:bodyDiv w:val="1"/>
      <w:marLeft w:val="0"/>
      <w:marRight w:val="0"/>
      <w:marTop w:val="0"/>
      <w:marBottom w:val="0"/>
      <w:divBdr>
        <w:top w:val="none" w:sz="0" w:space="0" w:color="auto"/>
        <w:left w:val="none" w:sz="0" w:space="0" w:color="auto"/>
        <w:bottom w:val="none" w:sz="0" w:space="0" w:color="auto"/>
        <w:right w:val="none" w:sz="0" w:space="0" w:color="auto"/>
      </w:divBdr>
    </w:div>
    <w:div w:id="1619294930">
      <w:bodyDiv w:val="1"/>
      <w:marLeft w:val="0"/>
      <w:marRight w:val="0"/>
      <w:marTop w:val="0"/>
      <w:marBottom w:val="0"/>
      <w:divBdr>
        <w:top w:val="none" w:sz="0" w:space="0" w:color="auto"/>
        <w:left w:val="none" w:sz="0" w:space="0" w:color="auto"/>
        <w:bottom w:val="none" w:sz="0" w:space="0" w:color="auto"/>
        <w:right w:val="none" w:sz="0" w:space="0" w:color="auto"/>
      </w:divBdr>
    </w:div>
    <w:div w:id="1620262056">
      <w:bodyDiv w:val="1"/>
      <w:marLeft w:val="0"/>
      <w:marRight w:val="0"/>
      <w:marTop w:val="0"/>
      <w:marBottom w:val="0"/>
      <w:divBdr>
        <w:top w:val="none" w:sz="0" w:space="0" w:color="auto"/>
        <w:left w:val="none" w:sz="0" w:space="0" w:color="auto"/>
        <w:bottom w:val="none" w:sz="0" w:space="0" w:color="auto"/>
        <w:right w:val="none" w:sz="0" w:space="0" w:color="auto"/>
      </w:divBdr>
    </w:div>
    <w:div w:id="1621062333">
      <w:bodyDiv w:val="1"/>
      <w:marLeft w:val="0"/>
      <w:marRight w:val="0"/>
      <w:marTop w:val="0"/>
      <w:marBottom w:val="0"/>
      <w:divBdr>
        <w:top w:val="none" w:sz="0" w:space="0" w:color="auto"/>
        <w:left w:val="none" w:sz="0" w:space="0" w:color="auto"/>
        <w:bottom w:val="none" w:sz="0" w:space="0" w:color="auto"/>
        <w:right w:val="none" w:sz="0" w:space="0" w:color="auto"/>
      </w:divBdr>
    </w:div>
    <w:div w:id="1623151621">
      <w:bodyDiv w:val="1"/>
      <w:marLeft w:val="0"/>
      <w:marRight w:val="0"/>
      <w:marTop w:val="0"/>
      <w:marBottom w:val="0"/>
      <w:divBdr>
        <w:top w:val="none" w:sz="0" w:space="0" w:color="auto"/>
        <w:left w:val="none" w:sz="0" w:space="0" w:color="auto"/>
        <w:bottom w:val="none" w:sz="0" w:space="0" w:color="auto"/>
        <w:right w:val="none" w:sz="0" w:space="0" w:color="auto"/>
      </w:divBdr>
    </w:div>
    <w:div w:id="1624195752">
      <w:bodyDiv w:val="1"/>
      <w:marLeft w:val="0"/>
      <w:marRight w:val="0"/>
      <w:marTop w:val="0"/>
      <w:marBottom w:val="0"/>
      <w:divBdr>
        <w:top w:val="none" w:sz="0" w:space="0" w:color="auto"/>
        <w:left w:val="none" w:sz="0" w:space="0" w:color="auto"/>
        <w:bottom w:val="none" w:sz="0" w:space="0" w:color="auto"/>
        <w:right w:val="none" w:sz="0" w:space="0" w:color="auto"/>
      </w:divBdr>
    </w:div>
    <w:div w:id="1624773538">
      <w:bodyDiv w:val="1"/>
      <w:marLeft w:val="0"/>
      <w:marRight w:val="0"/>
      <w:marTop w:val="0"/>
      <w:marBottom w:val="0"/>
      <w:divBdr>
        <w:top w:val="none" w:sz="0" w:space="0" w:color="auto"/>
        <w:left w:val="none" w:sz="0" w:space="0" w:color="auto"/>
        <w:bottom w:val="none" w:sz="0" w:space="0" w:color="auto"/>
        <w:right w:val="none" w:sz="0" w:space="0" w:color="auto"/>
      </w:divBdr>
    </w:div>
    <w:div w:id="1624919123">
      <w:bodyDiv w:val="1"/>
      <w:marLeft w:val="0"/>
      <w:marRight w:val="0"/>
      <w:marTop w:val="0"/>
      <w:marBottom w:val="0"/>
      <w:divBdr>
        <w:top w:val="none" w:sz="0" w:space="0" w:color="auto"/>
        <w:left w:val="none" w:sz="0" w:space="0" w:color="auto"/>
        <w:bottom w:val="none" w:sz="0" w:space="0" w:color="auto"/>
        <w:right w:val="none" w:sz="0" w:space="0" w:color="auto"/>
      </w:divBdr>
    </w:div>
    <w:div w:id="1625886058">
      <w:bodyDiv w:val="1"/>
      <w:marLeft w:val="0"/>
      <w:marRight w:val="0"/>
      <w:marTop w:val="0"/>
      <w:marBottom w:val="0"/>
      <w:divBdr>
        <w:top w:val="none" w:sz="0" w:space="0" w:color="auto"/>
        <w:left w:val="none" w:sz="0" w:space="0" w:color="auto"/>
        <w:bottom w:val="none" w:sz="0" w:space="0" w:color="auto"/>
        <w:right w:val="none" w:sz="0" w:space="0" w:color="auto"/>
      </w:divBdr>
    </w:div>
    <w:div w:id="1626541928">
      <w:bodyDiv w:val="1"/>
      <w:marLeft w:val="0"/>
      <w:marRight w:val="0"/>
      <w:marTop w:val="0"/>
      <w:marBottom w:val="0"/>
      <w:divBdr>
        <w:top w:val="none" w:sz="0" w:space="0" w:color="auto"/>
        <w:left w:val="none" w:sz="0" w:space="0" w:color="auto"/>
        <w:bottom w:val="none" w:sz="0" w:space="0" w:color="auto"/>
        <w:right w:val="none" w:sz="0" w:space="0" w:color="auto"/>
      </w:divBdr>
    </w:div>
    <w:div w:id="1629122581">
      <w:bodyDiv w:val="1"/>
      <w:marLeft w:val="0"/>
      <w:marRight w:val="0"/>
      <w:marTop w:val="0"/>
      <w:marBottom w:val="0"/>
      <w:divBdr>
        <w:top w:val="none" w:sz="0" w:space="0" w:color="auto"/>
        <w:left w:val="none" w:sz="0" w:space="0" w:color="auto"/>
        <w:bottom w:val="none" w:sz="0" w:space="0" w:color="auto"/>
        <w:right w:val="none" w:sz="0" w:space="0" w:color="auto"/>
      </w:divBdr>
    </w:div>
    <w:div w:id="1632243622">
      <w:bodyDiv w:val="1"/>
      <w:marLeft w:val="0"/>
      <w:marRight w:val="0"/>
      <w:marTop w:val="0"/>
      <w:marBottom w:val="0"/>
      <w:divBdr>
        <w:top w:val="none" w:sz="0" w:space="0" w:color="auto"/>
        <w:left w:val="none" w:sz="0" w:space="0" w:color="auto"/>
        <w:bottom w:val="none" w:sz="0" w:space="0" w:color="auto"/>
        <w:right w:val="none" w:sz="0" w:space="0" w:color="auto"/>
      </w:divBdr>
    </w:div>
    <w:div w:id="1632400037">
      <w:bodyDiv w:val="1"/>
      <w:marLeft w:val="0"/>
      <w:marRight w:val="0"/>
      <w:marTop w:val="0"/>
      <w:marBottom w:val="0"/>
      <w:divBdr>
        <w:top w:val="none" w:sz="0" w:space="0" w:color="auto"/>
        <w:left w:val="none" w:sz="0" w:space="0" w:color="auto"/>
        <w:bottom w:val="none" w:sz="0" w:space="0" w:color="auto"/>
        <w:right w:val="none" w:sz="0" w:space="0" w:color="auto"/>
      </w:divBdr>
    </w:div>
    <w:div w:id="1632712035">
      <w:bodyDiv w:val="1"/>
      <w:marLeft w:val="0"/>
      <w:marRight w:val="0"/>
      <w:marTop w:val="0"/>
      <w:marBottom w:val="0"/>
      <w:divBdr>
        <w:top w:val="none" w:sz="0" w:space="0" w:color="auto"/>
        <w:left w:val="none" w:sz="0" w:space="0" w:color="auto"/>
        <w:bottom w:val="none" w:sz="0" w:space="0" w:color="auto"/>
        <w:right w:val="none" w:sz="0" w:space="0" w:color="auto"/>
      </w:divBdr>
    </w:div>
    <w:div w:id="1633050260">
      <w:bodyDiv w:val="1"/>
      <w:marLeft w:val="0"/>
      <w:marRight w:val="0"/>
      <w:marTop w:val="0"/>
      <w:marBottom w:val="0"/>
      <w:divBdr>
        <w:top w:val="none" w:sz="0" w:space="0" w:color="auto"/>
        <w:left w:val="none" w:sz="0" w:space="0" w:color="auto"/>
        <w:bottom w:val="none" w:sz="0" w:space="0" w:color="auto"/>
        <w:right w:val="none" w:sz="0" w:space="0" w:color="auto"/>
      </w:divBdr>
    </w:div>
    <w:div w:id="1633050882">
      <w:bodyDiv w:val="1"/>
      <w:marLeft w:val="0"/>
      <w:marRight w:val="0"/>
      <w:marTop w:val="0"/>
      <w:marBottom w:val="0"/>
      <w:divBdr>
        <w:top w:val="none" w:sz="0" w:space="0" w:color="auto"/>
        <w:left w:val="none" w:sz="0" w:space="0" w:color="auto"/>
        <w:bottom w:val="none" w:sz="0" w:space="0" w:color="auto"/>
        <w:right w:val="none" w:sz="0" w:space="0" w:color="auto"/>
      </w:divBdr>
    </w:div>
    <w:div w:id="1634869640">
      <w:bodyDiv w:val="1"/>
      <w:marLeft w:val="0"/>
      <w:marRight w:val="0"/>
      <w:marTop w:val="0"/>
      <w:marBottom w:val="0"/>
      <w:divBdr>
        <w:top w:val="none" w:sz="0" w:space="0" w:color="auto"/>
        <w:left w:val="none" w:sz="0" w:space="0" w:color="auto"/>
        <w:bottom w:val="none" w:sz="0" w:space="0" w:color="auto"/>
        <w:right w:val="none" w:sz="0" w:space="0" w:color="auto"/>
      </w:divBdr>
    </w:div>
    <w:div w:id="1635023080">
      <w:bodyDiv w:val="1"/>
      <w:marLeft w:val="0"/>
      <w:marRight w:val="0"/>
      <w:marTop w:val="0"/>
      <w:marBottom w:val="0"/>
      <w:divBdr>
        <w:top w:val="none" w:sz="0" w:space="0" w:color="auto"/>
        <w:left w:val="none" w:sz="0" w:space="0" w:color="auto"/>
        <w:bottom w:val="none" w:sz="0" w:space="0" w:color="auto"/>
        <w:right w:val="none" w:sz="0" w:space="0" w:color="auto"/>
      </w:divBdr>
    </w:div>
    <w:div w:id="1635064955">
      <w:bodyDiv w:val="1"/>
      <w:marLeft w:val="0"/>
      <w:marRight w:val="0"/>
      <w:marTop w:val="0"/>
      <w:marBottom w:val="0"/>
      <w:divBdr>
        <w:top w:val="none" w:sz="0" w:space="0" w:color="auto"/>
        <w:left w:val="none" w:sz="0" w:space="0" w:color="auto"/>
        <w:bottom w:val="none" w:sz="0" w:space="0" w:color="auto"/>
        <w:right w:val="none" w:sz="0" w:space="0" w:color="auto"/>
      </w:divBdr>
    </w:div>
    <w:div w:id="1635676989">
      <w:bodyDiv w:val="1"/>
      <w:marLeft w:val="0"/>
      <w:marRight w:val="0"/>
      <w:marTop w:val="0"/>
      <w:marBottom w:val="0"/>
      <w:divBdr>
        <w:top w:val="none" w:sz="0" w:space="0" w:color="auto"/>
        <w:left w:val="none" w:sz="0" w:space="0" w:color="auto"/>
        <w:bottom w:val="none" w:sz="0" w:space="0" w:color="auto"/>
        <w:right w:val="none" w:sz="0" w:space="0" w:color="auto"/>
      </w:divBdr>
    </w:div>
    <w:div w:id="1635716108">
      <w:bodyDiv w:val="1"/>
      <w:marLeft w:val="0"/>
      <w:marRight w:val="0"/>
      <w:marTop w:val="0"/>
      <w:marBottom w:val="0"/>
      <w:divBdr>
        <w:top w:val="none" w:sz="0" w:space="0" w:color="auto"/>
        <w:left w:val="none" w:sz="0" w:space="0" w:color="auto"/>
        <w:bottom w:val="none" w:sz="0" w:space="0" w:color="auto"/>
        <w:right w:val="none" w:sz="0" w:space="0" w:color="auto"/>
      </w:divBdr>
    </w:div>
    <w:div w:id="1635794483">
      <w:bodyDiv w:val="1"/>
      <w:marLeft w:val="0"/>
      <w:marRight w:val="0"/>
      <w:marTop w:val="0"/>
      <w:marBottom w:val="0"/>
      <w:divBdr>
        <w:top w:val="none" w:sz="0" w:space="0" w:color="auto"/>
        <w:left w:val="none" w:sz="0" w:space="0" w:color="auto"/>
        <w:bottom w:val="none" w:sz="0" w:space="0" w:color="auto"/>
        <w:right w:val="none" w:sz="0" w:space="0" w:color="auto"/>
      </w:divBdr>
    </w:div>
    <w:div w:id="1636716737">
      <w:bodyDiv w:val="1"/>
      <w:marLeft w:val="0"/>
      <w:marRight w:val="0"/>
      <w:marTop w:val="0"/>
      <w:marBottom w:val="0"/>
      <w:divBdr>
        <w:top w:val="none" w:sz="0" w:space="0" w:color="auto"/>
        <w:left w:val="none" w:sz="0" w:space="0" w:color="auto"/>
        <w:bottom w:val="none" w:sz="0" w:space="0" w:color="auto"/>
        <w:right w:val="none" w:sz="0" w:space="0" w:color="auto"/>
      </w:divBdr>
    </w:div>
    <w:div w:id="1637179537">
      <w:bodyDiv w:val="1"/>
      <w:marLeft w:val="0"/>
      <w:marRight w:val="0"/>
      <w:marTop w:val="0"/>
      <w:marBottom w:val="0"/>
      <w:divBdr>
        <w:top w:val="none" w:sz="0" w:space="0" w:color="auto"/>
        <w:left w:val="none" w:sz="0" w:space="0" w:color="auto"/>
        <w:bottom w:val="none" w:sz="0" w:space="0" w:color="auto"/>
        <w:right w:val="none" w:sz="0" w:space="0" w:color="auto"/>
      </w:divBdr>
    </w:div>
    <w:div w:id="1637711358">
      <w:bodyDiv w:val="1"/>
      <w:marLeft w:val="0"/>
      <w:marRight w:val="0"/>
      <w:marTop w:val="0"/>
      <w:marBottom w:val="0"/>
      <w:divBdr>
        <w:top w:val="none" w:sz="0" w:space="0" w:color="auto"/>
        <w:left w:val="none" w:sz="0" w:space="0" w:color="auto"/>
        <w:bottom w:val="none" w:sz="0" w:space="0" w:color="auto"/>
        <w:right w:val="none" w:sz="0" w:space="0" w:color="auto"/>
      </w:divBdr>
    </w:div>
    <w:div w:id="1637908389">
      <w:bodyDiv w:val="1"/>
      <w:marLeft w:val="0"/>
      <w:marRight w:val="0"/>
      <w:marTop w:val="0"/>
      <w:marBottom w:val="0"/>
      <w:divBdr>
        <w:top w:val="none" w:sz="0" w:space="0" w:color="auto"/>
        <w:left w:val="none" w:sz="0" w:space="0" w:color="auto"/>
        <w:bottom w:val="none" w:sz="0" w:space="0" w:color="auto"/>
        <w:right w:val="none" w:sz="0" w:space="0" w:color="auto"/>
      </w:divBdr>
    </w:div>
    <w:div w:id="1638493336">
      <w:bodyDiv w:val="1"/>
      <w:marLeft w:val="0"/>
      <w:marRight w:val="0"/>
      <w:marTop w:val="0"/>
      <w:marBottom w:val="0"/>
      <w:divBdr>
        <w:top w:val="none" w:sz="0" w:space="0" w:color="auto"/>
        <w:left w:val="none" w:sz="0" w:space="0" w:color="auto"/>
        <w:bottom w:val="none" w:sz="0" w:space="0" w:color="auto"/>
        <w:right w:val="none" w:sz="0" w:space="0" w:color="auto"/>
      </w:divBdr>
    </w:div>
    <w:div w:id="1638493372">
      <w:bodyDiv w:val="1"/>
      <w:marLeft w:val="0"/>
      <w:marRight w:val="0"/>
      <w:marTop w:val="0"/>
      <w:marBottom w:val="0"/>
      <w:divBdr>
        <w:top w:val="none" w:sz="0" w:space="0" w:color="auto"/>
        <w:left w:val="none" w:sz="0" w:space="0" w:color="auto"/>
        <w:bottom w:val="none" w:sz="0" w:space="0" w:color="auto"/>
        <w:right w:val="none" w:sz="0" w:space="0" w:color="auto"/>
      </w:divBdr>
    </w:div>
    <w:div w:id="1639191175">
      <w:bodyDiv w:val="1"/>
      <w:marLeft w:val="0"/>
      <w:marRight w:val="0"/>
      <w:marTop w:val="0"/>
      <w:marBottom w:val="0"/>
      <w:divBdr>
        <w:top w:val="none" w:sz="0" w:space="0" w:color="auto"/>
        <w:left w:val="none" w:sz="0" w:space="0" w:color="auto"/>
        <w:bottom w:val="none" w:sz="0" w:space="0" w:color="auto"/>
        <w:right w:val="none" w:sz="0" w:space="0" w:color="auto"/>
      </w:divBdr>
    </w:div>
    <w:div w:id="1639533637">
      <w:bodyDiv w:val="1"/>
      <w:marLeft w:val="0"/>
      <w:marRight w:val="0"/>
      <w:marTop w:val="0"/>
      <w:marBottom w:val="0"/>
      <w:divBdr>
        <w:top w:val="none" w:sz="0" w:space="0" w:color="auto"/>
        <w:left w:val="none" w:sz="0" w:space="0" w:color="auto"/>
        <w:bottom w:val="none" w:sz="0" w:space="0" w:color="auto"/>
        <w:right w:val="none" w:sz="0" w:space="0" w:color="auto"/>
      </w:divBdr>
    </w:div>
    <w:div w:id="1639921974">
      <w:bodyDiv w:val="1"/>
      <w:marLeft w:val="0"/>
      <w:marRight w:val="0"/>
      <w:marTop w:val="0"/>
      <w:marBottom w:val="0"/>
      <w:divBdr>
        <w:top w:val="none" w:sz="0" w:space="0" w:color="auto"/>
        <w:left w:val="none" w:sz="0" w:space="0" w:color="auto"/>
        <w:bottom w:val="none" w:sz="0" w:space="0" w:color="auto"/>
        <w:right w:val="none" w:sz="0" w:space="0" w:color="auto"/>
      </w:divBdr>
    </w:div>
    <w:div w:id="1641111330">
      <w:bodyDiv w:val="1"/>
      <w:marLeft w:val="0"/>
      <w:marRight w:val="0"/>
      <w:marTop w:val="0"/>
      <w:marBottom w:val="0"/>
      <w:divBdr>
        <w:top w:val="none" w:sz="0" w:space="0" w:color="auto"/>
        <w:left w:val="none" w:sz="0" w:space="0" w:color="auto"/>
        <w:bottom w:val="none" w:sz="0" w:space="0" w:color="auto"/>
        <w:right w:val="none" w:sz="0" w:space="0" w:color="auto"/>
      </w:divBdr>
    </w:div>
    <w:div w:id="1641812891">
      <w:bodyDiv w:val="1"/>
      <w:marLeft w:val="0"/>
      <w:marRight w:val="0"/>
      <w:marTop w:val="0"/>
      <w:marBottom w:val="0"/>
      <w:divBdr>
        <w:top w:val="none" w:sz="0" w:space="0" w:color="auto"/>
        <w:left w:val="none" w:sz="0" w:space="0" w:color="auto"/>
        <w:bottom w:val="none" w:sz="0" w:space="0" w:color="auto"/>
        <w:right w:val="none" w:sz="0" w:space="0" w:color="auto"/>
      </w:divBdr>
    </w:div>
    <w:div w:id="1642034831">
      <w:bodyDiv w:val="1"/>
      <w:marLeft w:val="0"/>
      <w:marRight w:val="0"/>
      <w:marTop w:val="0"/>
      <w:marBottom w:val="0"/>
      <w:divBdr>
        <w:top w:val="none" w:sz="0" w:space="0" w:color="auto"/>
        <w:left w:val="none" w:sz="0" w:space="0" w:color="auto"/>
        <w:bottom w:val="none" w:sz="0" w:space="0" w:color="auto"/>
        <w:right w:val="none" w:sz="0" w:space="0" w:color="auto"/>
      </w:divBdr>
    </w:div>
    <w:div w:id="1643072050">
      <w:bodyDiv w:val="1"/>
      <w:marLeft w:val="0"/>
      <w:marRight w:val="0"/>
      <w:marTop w:val="0"/>
      <w:marBottom w:val="0"/>
      <w:divBdr>
        <w:top w:val="none" w:sz="0" w:space="0" w:color="auto"/>
        <w:left w:val="none" w:sz="0" w:space="0" w:color="auto"/>
        <w:bottom w:val="none" w:sz="0" w:space="0" w:color="auto"/>
        <w:right w:val="none" w:sz="0" w:space="0" w:color="auto"/>
      </w:divBdr>
    </w:div>
    <w:div w:id="1643265865">
      <w:bodyDiv w:val="1"/>
      <w:marLeft w:val="0"/>
      <w:marRight w:val="0"/>
      <w:marTop w:val="0"/>
      <w:marBottom w:val="0"/>
      <w:divBdr>
        <w:top w:val="none" w:sz="0" w:space="0" w:color="auto"/>
        <w:left w:val="none" w:sz="0" w:space="0" w:color="auto"/>
        <w:bottom w:val="none" w:sz="0" w:space="0" w:color="auto"/>
        <w:right w:val="none" w:sz="0" w:space="0" w:color="auto"/>
      </w:divBdr>
    </w:div>
    <w:div w:id="1647927926">
      <w:bodyDiv w:val="1"/>
      <w:marLeft w:val="0"/>
      <w:marRight w:val="0"/>
      <w:marTop w:val="0"/>
      <w:marBottom w:val="0"/>
      <w:divBdr>
        <w:top w:val="none" w:sz="0" w:space="0" w:color="auto"/>
        <w:left w:val="none" w:sz="0" w:space="0" w:color="auto"/>
        <w:bottom w:val="none" w:sz="0" w:space="0" w:color="auto"/>
        <w:right w:val="none" w:sz="0" w:space="0" w:color="auto"/>
      </w:divBdr>
    </w:div>
    <w:div w:id="1650865212">
      <w:bodyDiv w:val="1"/>
      <w:marLeft w:val="0"/>
      <w:marRight w:val="0"/>
      <w:marTop w:val="0"/>
      <w:marBottom w:val="0"/>
      <w:divBdr>
        <w:top w:val="none" w:sz="0" w:space="0" w:color="auto"/>
        <w:left w:val="none" w:sz="0" w:space="0" w:color="auto"/>
        <w:bottom w:val="none" w:sz="0" w:space="0" w:color="auto"/>
        <w:right w:val="none" w:sz="0" w:space="0" w:color="auto"/>
      </w:divBdr>
    </w:div>
    <w:div w:id="1652177377">
      <w:bodyDiv w:val="1"/>
      <w:marLeft w:val="0"/>
      <w:marRight w:val="0"/>
      <w:marTop w:val="0"/>
      <w:marBottom w:val="0"/>
      <w:divBdr>
        <w:top w:val="none" w:sz="0" w:space="0" w:color="auto"/>
        <w:left w:val="none" w:sz="0" w:space="0" w:color="auto"/>
        <w:bottom w:val="none" w:sz="0" w:space="0" w:color="auto"/>
        <w:right w:val="none" w:sz="0" w:space="0" w:color="auto"/>
      </w:divBdr>
    </w:div>
    <w:div w:id="1653681152">
      <w:bodyDiv w:val="1"/>
      <w:marLeft w:val="0"/>
      <w:marRight w:val="0"/>
      <w:marTop w:val="0"/>
      <w:marBottom w:val="0"/>
      <w:divBdr>
        <w:top w:val="none" w:sz="0" w:space="0" w:color="auto"/>
        <w:left w:val="none" w:sz="0" w:space="0" w:color="auto"/>
        <w:bottom w:val="none" w:sz="0" w:space="0" w:color="auto"/>
        <w:right w:val="none" w:sz="0" w:space="0" w:color="auto"/>
      </w:divBdr>
    </w:div>
    <w:div w:id="1654488093">
      <w:bodyDiv w:val="1"/>
      <w:marLeft w:val="0"/>
      <w:marRight w:val="0"/>
      <w:marTop w:val="0"/>
      <w:marBottom w:val="0"/>
      <w:divBdr>
        <w:top w:val="none" w:sz="0" w:space="0" w:color="auto"/>
        <w:left w:val="none" w:sz="0" w:space="0" w:color="auto"/>
        <w:bottom w:val="none" w:sz="0" w:space="0" w:color="auto"/>
        <w:right w:val="none" w:sz="0" w:space="0" w:color="auto"/>
      </w:divBdr>
    </w:div>
    <w:div w:id="1656638429">
      <w:bodyDiv w:val="1"/>
      <w:marLeft w:val="0"/>
      <w:marRight w:val="0"/>
      <w:marTop w:val="0"/>
      <w:marBottom w:val="0"/>
      <w:divBdr>
        <w:top w:val="none" w:sz="0" w:space="0" w:color="auto"/>
        <w:left w:val="none" w:sz="0" w:space="0" w:color="auto"/>
        <w:bottom w:val="none" w:sz="0" w:space="0" w:color="auto"/>
        <w:right w:val="none" w:sz="0" w:space="0" w:color="auto"/>
      </w:divBdr>
    </w:div>
    <w:div w:id="1657371250">
      <w:bodyDiv w:val="1"/>
      <w:marLeft w:val="0"/>
      <w:marRight w:val="0"/>
      <w:marTop w:val="0"/>
      <w:marBottom w:val="0"/>
      <w:divBdr>
        <w:top w:val="none" w:sz="0" w:space="0" w:color="auto"/>
        <w:left w:val="none" w:sz="0" w:space="0" w:color="auto"/>
        <w:bottom w:val="none" w:sz="0" w:space="0" w:color="auto"/>
        <w:right w:val="none" w:sz="0" w:space="0" w:color="auto"/>
      </w:divBdr>
    </w:div>
    <w:div w:id="1657878490">
      <w:bodyDiv w:val="1"/>
      <w:marLeft w:val="0"/>
      <w:marRight w:val="0"/>
      <w:marTop w:val="0"/>
      <w:marBottom w:val="0"/>
      <w:divBdr>
        <w:top w:val="none" w:sz="0" w:space="0" w:color="auto"/>
        <w:left w:val="none" w:sz="0" w:space="0" w:color="auto"/>
        <w:bottom w:val="none" w:sz="0" w:space="0" w:color="auto"/>
        <w:right w:val="none" w:sz="0" w:space="0" w:color="auto"/>
      </w:divBdr>
    </w:div>
    <w:div w:id="1658454303">
      <w:bodyDiv w:val="1"/>
      <w:marLeft w:val="0"/>
      <w:marRight w:val="0"/>
      <w:marTop w:val="0"/>
      <w:marBottom w:val="0"/>
      <w:divBdr>
        <w:top w:val="none" w:sz="0" w:space="0" w:color="auto"/>
        <w:left w:val="none" w:sz="0" w:space="0" w:color="auto"/>
        <w:bottom w:val="none" w:sz="0" w:space="0" w:color="auto"/>
        <w:right w:val="none" w:sz="0" w:space="0" w:color="auto"/>
      </w:divBdr>
    </w:div>
    <w:div w:id="1658997728">
      <w:bodyDiv w:val="1"/>
      <w:marLeft w:val="0"/>
      <w:marRight w:val="0"/>
      <w:marTop w:val="0"/>
      <w:marBottom w:val="0"/>
      <w:divBdr>
        <w:top w:val="none" w:sz="0" w:space="0" w:color="auto"/>
        <w:left w:val="none" w:sz="0" w:space="0" w:color="auto"/>
        <w:bottom w:val="none" w:sz="0" w:space="0" w:color="auto"/>
        <w:right w:val="none" w:sz="0" w:space="0" w:color="auto"/>
      </w:divBdr>
    </w:div>
    <w:div w:id="1659265613">
      <w:bodyDiv w:val="1"/>
      <w:marLeft w:val="0"/>
      <w:marRight w:val="0"/>
      <w:marTop w:val="0"/>
      <w:marBottom w:val="0"/>
      <w:divBdr>
        <w:top w:val="none" w:sz="0" w:space="0" w:color="auto"/>
        <w:left w:val="none" w:sz="0" w:space="0" w:color="auto"/>
        <w:bottom w:val="none" w:sz="0" w:space="0" w:color="auto"/>
        <w:right w:val="none" w:sz="0" w:space="0" w:color="auto"/>
      </w:divBdr>
    </w:div>
    <w:div w:id="1660845542">
      <w:bodyDiv w:val="1"/>
      <w:marLeft w:val="0"/>
      <w:marRight w:val="0"/>
      <w:marTop w:val="0"/>
      <w:marBottom w:val="0"/>
      <w:divBdr>
        <w:top w:val="none" w:sz="0" w:space="0" w:color="auto"/>
        <w:left w:val="none" w:sz="0" w:space="0" w:color="auto"/>
        <w:bottom w:val="none" w:sz="0" w:space="0" w:color="auto"/>
        <w:right w:val="none" w:sz="0" w:space="0" w:color="auto"/>
      </w:divBdr>
    </w:div>
    <w:div w:id="1662662707">
      <w:bodyDiv w:val="1"/>
      <w:marLeft w:val="0"/>
      <w:marRight w:val="0"/>
      <w:marTop w:val="0"/>
      <w:marBottom w:val="0"/>
      <w:divBdr>
        <w:top w:val="none" w:sz="0" w:space="0" w:color="auto"/>
        <w:left w:val="none" w:sz="0" w:space="0" w:color="auto"/>
        <w:bottom w:val="none" w:sz="0" w:space="0" w:color="auto"/>
        <w:right w:val="none" w:sz="0" w:space="0" w:color="auto"/>
      </w:divBdr>
    </w:div>
    <w:div w:id="1665476259">
      <w:bodyDiv w:val="1"/>
      <w:marLeft w:val="0"/>
      <w:marRight w:val="0"/>
      <w:marTop w:val="0"/>
      <w:marBottom w:val="0"/>
      <w:divBdr>
        <w:top w:val="none" w:sz="0" w:space="0" w:color="auto"/>
        <w:left w:val="none" w:sz="0" w:space="0" w:color="auto"/>
        <w:bottom w:val="none" w:sz="0" w:space="0" w:color="auto"/>
        <w:right w:val="none" w:sz="0" w:space="0" w:color="auto"/>
      </w:divBdr>
    </w:div>
    <w:div w:id="1665740436">
      <w:bodyDiv w:val="1"/>
      <w:marLeft w:val="0"/>
      <w:marRight w:val="0"/>
      <w:marTop w:val="0"/>
      <w:marBottom w:val="0"/>
      <w:divBdr>
        <w:top w:val="none" w:sz="0" w:space="0" w:color="auto"/>
        <w:left w:val="none" w:sz="0" w:space="0" w:color="auto"/>
        <w:bottom w:val="none" w:sz="0" w:space="0" w:color="auto"/>
        <w:right w:val="none" w:sz="0" w:space="0" w:color="auto"/>
      </w:divBdr>
    </w:div>
    <w:div w:id="1666274226">
      <w:bodyDiv w:val="1"/>
      <w:marLeft w:val="0"/>
      <w:marRight w:val="0"/>
      <w:marTop w:val="0"/>
      <w:marBottom w:val="0"/>
      <w:divBdr>
        <w:top w:val="none" w:sz="0" w:space="0" w:color="auto"/>
        <w:left w:val="none" w:sz="0" w:space="0" w:color="auto"/>
        <w:bottom w:val="none" w:sz="0" w:space="0" w:color="auto"/>
        <w:right w:val="none" w:sz="0" w:space="0" w:color="auto"/>
      </w:divBdr>
    </w:div>
    <w:div w:id="1666323557">
      <w:bodyDiv w:val="1"/>
      <w:marLeft w:val="0"/>
      <w:marRight w:val="0"/>
      <w:marTop w:val="0"/>
      <w:marBottom w:val="0"/>
      <w:divBdr>
        <w:top w:val="none" w:sz="0" w:space="0" w:color="auto"/>
        <w:left w:val="none" w:sz="0" w:space="0" w:color="auto"/>
        <w:bottom w:val="none" w:sz="0" w:space="0" w:color="auto"/>
        <w:right w:val="none" w:sz="0" w:space="0" w:color="auto"/>
      </w:divBdr>
    </w:div>
    <w:div w:id="1666543355">
      <w:bodyDiv w:val="1"/>
      <w:marLeft w:val="0"/>
      <w:marRight w:val="0"/>
      <w:marTop w:val="0"/>
      <w:marBottom w:val="0"/>
      <w:divBdr>
        <w:top w:val="none" w:sz="0" w:space="0" w:color="auto"/>
        <w:left w:val="none" w:sz="0" w:space="0" w:color="auto"/>
        <w:bottom w:val="none" w:sz="0" w:space="0" w:color="auto"/>
        <w:right w:val="none" w:sz="0" w:space="0" w:color="auto"/>
      </w:divBdr>
    </w:div>
    <w:div w:id="1666742635">
      <w:bodyDiv w:val="1"/>
      <w:marLeft w:val="0"/>
      <w:marRight w:val="0"/>
      <w:marTop w:val="0"/>
      <w:marBottom w:val="0"/>
      <w:divBdr>
        <w:top w:val="none" w:sz="0" w:space="0" w:color="auto"/>
        <w:left w:val="none" w:sz="0" w:space="0" w:color="auto"/>
        <w:bottom w:val="none" w:sz="0" w:space="0" w:color="auto"/>
        <w:right w:val="none" w:sz="0" w:space="0" w:color="auto"/>
      </w:divBdr>
    </w:div>
    <w:div w:id="1667780626">
      <w:bodyDiv w:val="1"/>
      <w:marLeft w:val="0"/>
      <w:marRight w:val="0"/>
      <w:marTop w:val="0"/>
      <w:marBottom w:val="0"/>
      <w:divBdr>
        <w:top w:val="none" w:sz="0" w:space="0" w:color="auto"/>
        <w:left w:val="none" w:sz="0" w:space="0" w:color="auto"/>
        <w:bottom w:val="none" w:sz="0" w:space="0" w:color="auto"/>
        <w:right w:val="none" w:sz="0" w:space="0" w:color="auto"/>
      </w:divBdr>
    </w:div>
    <w:div w:id="1668481888">
      <w:bodyDiv w:val="1"/>
      <w:marLeft w:val="0"/>
      <w:marRight w:val="0"/>
      <w:marTop w:val="0"/>
      <w:marBottom w:val="0"/>
      <w:divBdr>
        <w:top w:val="none" w:sz="0" w:space="0" w:color="auto"/>
        <w:left w:val="none" w:sz="0" w:space="0" w:color="auto"/>
        <w:bottom w:val="none" w:sz="0" w:space="0" w:color="auto"/>
        <w:right w:val="none" w:sz="0" w:space="0" w:color="auto"/>
      </w:divBdr>
    </w:div>
    <w:div w:id="1670912426">
      <w:bodyDiv w:val="1"/>
      <w:marLeft w:val="0"/>
      <w:marRight w:val="0"/>
      <w:marTop w:val="0"/>
      <w:marBottom w:val="0"/>
      <w:divBdr>
        <w:top w:val="none" w:sz="0" w:space="0" w:color="auto"/>
        <w:left w:val="none" w:sz="0" w:space="0" w:color="auto"/>
        <w:bottom w:val="none" w:sz="0" w:space="0" w:color="auto"/>
        <w:right w:val="none" w:sz="0" w:space="0" w:color="auto"/>
      </w:divBdr>
    </w:div>
    <w:div w:id="1671519078">
      <w:bodyDiv w:val="1"/>
      <w:marLeft w:val="0"/>
      <w:marRight w:val="0"/>
      <w:marTop w:val="0"/>
      <w:marBottom w:val="0"/>
      <w:divBdr>
        <w:top w:val="none" w:sz="0" w:space="0" w:color="auto"/>
        <w:left w:val="none" w:sz="0" w:space="0" w:color="auto"/>
        <w:bottom w:val="none" w:sz="0" w:space="0" w:color="auto"/>
        <w:right w:val="none" w:sz="0" w:space="0" w:color="auto"/>
      </w:divBdr>
    </w:div>
    <w:div w:id="1672023078">
      <w:bodyDiv w:val="1"/>
      <w:marLeft w:val="0"/>
      <w:marRight w:val="0"/>
      <w:marTop w:val="0"/>
      <w:marBottom w:val="0"/>
      <w:divBdr>
        <w:top w:val="none" w:sz="0" w:space="0" w:color="auto"/>
        <w:left w:val="none" w:sz="0" w:space="0" w:color="auto"/>
        <w:bottom w:val="none" w:sz="0" w:space="0" w:color="auto"/>
        <w:right w:val="none" w:sz="0" w:space="0" w:color="auto"/>
      </w:divBdr>
    </w:div>
    <w:div w:id="1672100064">
      <w:bodyDiv w:val="1"/>
      <w:marLeft w:val="0"/>
      <w:marRight w:val="0"/>
      <w:marTop w:val="0"/>
      <w:marBottom w:val="0"/>
      <w:divBdr>
        <w:top w:val="none" w:sz="0" w:space="0" w:color="auto"/>
        <w:left w:val="none" w:sz="0" w:space="0" w:color="auto"/>
        <w:bottom w:val="none" w:sz="0" w:space="0" w:color="auto"/>
        <w:right w:val="none" w:sz="0" w:space="0" w:color="auto"/>
      </w:divBdr>
    </w:div>
    <w:div w:id="1672293815">
      <w:bodyDiv w:val="1"/>
      <w:marLeft w:val="0"/>
      <w:marRight w:val="0"/>
      <w:marTop w:val="0"/>
      <w:marBottom w:val="0"/>
      <w:divBdr>
        <w:top w:val="none" w:sz="0" w:space="0" w:color="auto"/>
        <w:left w:val="none" w:sz="0" w:space="0" w:color="auto"/>
        <w:bottom w:val="none" w:sz="0" w:space="0" w:color="auto"/>
        <w:right w:val="none" w:sz="0" w:space="0" w:color="auto"/>
      </w:divBdr>
    </w:div>
    <w:div w:id="1672487757">
      <w:bodyDiv w:val="1"/>
      <w:marLeft w:val="0"/>
      <w:marRight w:val="0"/>
      <w:marTop w:val="0"/>
      <w:marBottom w:val="0"/>
      <w:divBdr>
        <w:top w:val="none" w:sz="0" w:space="0" w:color="auto"/>
        <w:left w:val="none" w:sz="0" w:space="0" w:color="auto"/>
        <w:bottom w:val="none" w:sz="0" w:space="0" w:color="auto"/>
        <w:right w:val="none" w:sz="0" w:space="0" w:color="auto"/>
      </w:divBdr>
    </w:div>
    <w:div w:id="1673682695">
      <w:bodyDiv w:val="1"/>
      <w:marLeft w:val="0"/>
      <w:marRight w:val="0"/>
      <w:marTop w:val="0"/>
      <w:marBottom w:val="0"/>
      <w:divBdr>
        <w:top w:val="none" w:sz="0" w:space="0" w:color="auto"/>
        <w:left w:val="none" w:sz="0" w:space="0" w:color="auto"/>
        <w:bottom w:val="none" w:sz="0" w:space="0" w:color="auto"/>
        <w:right w:val="none" w:sz="0" w:space="0" w:color="auto"/>
      </w:divBdr>
    </w:div>
    <w:div w:id="1675300144">
      <w:bodyDiv w:val="1"/>
      <w:marLeft w:val="0"/>
      <w:marRight w:val="0"/>
      <w:marTop w:val="0"/>
      <w:marBottom w:val="0"/>
      <w:divBdr>
        <w:top w:val="none" w:sz="0" w:space="0" w:color="auto"/>
        <w:left w:val="none" w:sz="0" w:space="0" w:color="auto"/>
        <w:bottom w:val="none" w:sz="0" w:space="0" w:color="auto"/>
        <w:right w:val="none" w:sz="0" w:space="0" w:color="auto"/>
      </w:divBdr>
    </w:div>
    <w:div w:id="1676378020">
      <w:bodyDiv w:val="1"/>
      <w:marLeft w:val="0"/>
      <w:marRight w:val="0"/>
      <w:marTop w:val="0"/>
      <w:marBottom w:val="0"/>
      <w:divBdr>
        <w:top w:val="none" w:sz="0" w:space="0" w:color="auto"/>
        <w:left w:val="none" w:sz="0" w:space="0" w:color="auto"/>
        <w:bottom w:val="none" w:sz="0" w:space="0" w:color="auto"/>
        <w:right w:val="none" w:sz="0" w:space="0" w:color="auto"/>
      </w:divBdr>
    </w:div>
    <w:div w:id="1676568000">
      <w:bodyDiv w:val="1"/>
      <w:marLeft w:val="0"/>
      <w:marRight w:val="0"/>
      <w:marTop w:val="0"/>
      <w:marBottom w:val="0"/>
      <w:divBdr>
        <w:top w:val="none" w:sz="0" w:space="0" w:color="auto"/>
        <w:left w:val="none" w:sz="0" w:space="0" w:color="auto"/>
        <w:bottom w:val="none" w:sz="0" w:space="0" w:color="auto"/>
        <w:right w:val="none" w:sz="0" w:space="0" w:color="auto"/>
      </w:divBdr>
    </w:div>
    <w:div w:id="1677611267">
      <w:bodyDiv w:val="1"/>
      <w:marLeft w:val="0"/>
      <w:marRight w:val="0"/>
      <w:marTop w:val="0"/>
      <w:marBottom w:val="0"/>
      <w:divBdr>
        <w:top w:val="none" w:sz="0" w:space="0" w:color="auto"/>
        <w:left w:val="none" w:sz="0" w:space="0" w:color="auto"/>
        <w:bottom w:val="none" w:sz="0" w:space="0" w:color="auto"/>
        <w:right w:val="none" w:sz="0" w:space="0" w:color="auto"/>
      </w:divBdr>
    </w:div>
    <w:div w:id="1681541185">
      <w:bodyDiv w:val="1"/>
      <w:marLeft w:val="0"/>
      <w:marRight w:val="0"/>
      <w:marTop w:val="0"/>
      <w:marBottom w:val="0"/>
      <w:divBdr>
        <w:top w:val="none" w:sz="0" w:space="0" w:color="auto"/>
        <w:left w:val="none" w:sz="0" w:space="0" w:color="auto"/>
        <w:bottom w:val="none" w:sz="0" w:space="0" w:color="auto"/>
        <w:right w:val="none" w:sz="0" w:space="0" w:color="auto"/>
      </w:divBdr>
    </w:div>
    <w:div w:id="1682311827">
      <w:bodyDiv w:val="1"/>
      <w:marLeft w:val="0"/>
      <w:marRight w:val="0"/>
      <w:marTop w:val="0"/>
      <w:marBottom w:val="0"/>
      <w:divBdr>
        <w:top w:val="none" w:sz="0" w:space="0" w:color="auto"/>
        <w:left w:val="none" w:sz="0" w:space="0" w:color="auto"/>
        <w:bottom w:val="none" w:sz="0" w:space="0" w:color="auto"/>
        <w:right w:val="none" w:sz="0" w:space="0" w:color="auto"/>
      </w:divBdr>
    </w:div>
    <w:div w:id="1689988493">
      <w:bodyDiv w:val="1"/>
      <w:marLeft w:val="0"/>
      <w:marRight w:val="0"/>
      <w:marTop w:val="0"/>
      <w:marBottom w:val="0"/>
      <w:divBdr>
        <w:top w:val="none" w:sz="0" w:space="0" w:color="auto"/>
        <w:left w:val="none" w:sz="0" w:space="0" w:color="auto"/>
        <w:bottom w:val="none" w:sz="0" w:space="0" w:color="auto"/>
        <w:right w:val="none" w:sz="0" w:space="0" w:color="auto"/>
      </w:divBdr>
    </w:div>
    <w:div w:id="1690790411">
      <w:bodyDiv w:val="1"/>
      <w:marLeft w:val="0"/>
      <w:marRight w:val="0"/>
      <w:marTop w:val="0"/>
      <w:marBottom w:val="0"/>
      <w:divBdr>
        <w:top w:val="none" w:sz="0" w:space="0" w:color="auto"/>
        <w:left w:val="none" w:sz="0" w:space="0" w:color="auto"/>
        <w:bottom w:val="none" w:sz="0" w:space="0" w:color="auto"/>
        <w:right w:val="none" w:sz="0" w:space="0" w:color="auto"/>
      </w:divBdr>
    </w:div>
    <w:div w:id="1691451187">
      <w:bodyDiv w:val="1"/>
      <w:marLeft w:val="0"/>
      <w:marRight w:val="0"/>
      <w:marTop w:val="0"/>
      <w:marBottom w:val="0"/>
      <w:divBdr>
        <w:top w:val="none" w:sz="0" w:space="0" w:color="auto"/>
        <w:left w:val="none" w:sz="0" w:space="0" w:color="auto"/>
        <w:bottom w:val="none" w:sz="0" w:space="0" w:color="auto"/>
        <w:right w:val="none" w:sz="0" w:space="0" w:color="auto"/>
      </w:divBdr>
    </w:div>
    <w:div w:id="1692029352">
      <w:bodyDiv w:val="1"/>
      <w:marLeft w:val="0"/>
      <w:marRight w:val="0"/>
      <w:marTop w:val="0"/>
      <w:marBottom w:val="0"/>
      <w:divBdr>
        <w:top w:val="none" w:sz="0" w:space="0" w:color="auto"/>
        <w:left w:val="none" w:sz="0" w:space="0" w:color="auto"/>
        <w:bottom w:val="none" w:sz="0" w:space="0" w:color="auto"/>
        <w:right w:val="none" w:sz="0" w:space="0" w:color="auto"/>
      </w:divBdr>
    </w:div>
    <w:div w:id="1692099085">
      <w:bodyDiv w:val="1"/>
      <w:marLeft w:val="0"/>
      <w:marRight w:val="0"/>
      <w:marTop w:val="0"/>
      <w:marBottom w:val="0"/>
      <w:divBdr>
        <w:top w:val="none" w:sz="0" w:space="0" w:color="auto"/>
        <w:left w:val="none" w:sz="0" w:space="0" w:color="auto"/>
        <w:bottom w:val="none" w:sz="0" w:space="0" w:color="auto"/>
        <w:right w:val="none" w:sz="0" w:space="0" w:color="auto"/>
      </w:divBdr>
    </w:div>
    <w:div w:id="1693067936">
      <w:bodyDiv w:val="1"/>
      <w:marLeft w:val="0"/>
      <w:marRight w:val="0"/>
      <w:marTop w:val="0"/>
      <w:marBottom w:val="0"/>
      <w:divBdr>
        <w:top w:val="none" w:sz="0" w:space="0" w:color="auto"/>
        <w:left w:val="none" w:sz="0" w:space="0" w:color="auto"/>
        <w:bottom w:val="none" w:sz="0" w:space="0" w:color="auto"/>
        <w:right w:val="none" w:sz="0" w:space="0" w:color="auto"/>
      </w:divBdr>
    </w:div>
    <w:div w:id="1693803013">
      <w:bodyDiv w:val="1"/>
      <w:marLeft w:val="0"/>
      <w:marRight w:val="0"/>
      <w:marTop w:val="0"/>
      <w:marBottom w:val="0"/>
      <w:divBdr>
        <w:top w:val="none" w:sz="0" w:space="0" w:color="auto"/>
        <w:left w:val="none" w:sz="0" w:space="0" w:color="auto"/>
        <w:bottom w:val="none" w:sz="0" w:space="0" w:color="auto"/>
        <w:right w:val="none" w:sz="0" w:space="0" w:color="auto"/>
      </w:divBdr>
    </w:div>
    <w:div w:id="1696349965">
      <w:bodyDiv w:val="1"/>
      <w:marLeft w:val="0"/>
      <w:marRight w:val="0"/>
      <w:marTop w:val="0"/>
      <w:marBottom w:val="0"/>
      <w:divBdr>
        <w:top w:val="none" w:sz="0" w:space="0" w:color="auto"/>
        <w:left w:val="none" w:sz="0" w:space="0" w:color="auto"/>
        <w:bottom w:val="none" w:sz="0" w:space="0" w:color="auto"/>
        <w:right w:val="none" w:sz="0" w:space="0" w:color="auto"/>
      </w:divBdr>
    </w:div>
    <w:div w:id="1696882422">
      <w:bodyDiv w:val="1"/>
      <w:marLeft w:val="0"/>
      <w:marRight w:val="0"/>
      <w:marTop w:val="0"/>
      <w:marBottom w:val="0"/>
      <w:divBdr>
        <w:top w:val="none" w:sz="0" w:space="0" w:color="auto"/>
        <w:left w:val="none" w:sz="0" w:space="0" w:color="auto"/>
        <w:bottom w:val="none" w:sz="0" w:space="0" w:color="auto"/>
        <w:right w:val="none" w:sz="0" w:space="0" w:color="auto"/>
      </w:divBdr>
    </w:div>
    <w:div w:id="1700623305">
      <w:bodyDiv w:val="1"/>
      <w:marLeft w:val="0"/>
      <w:marRight w:val="0"/>
      <w:marTop w:val="0"/>
      <w:marBottom w:val="0"/>
      <w:divBdr>
        <w:top w:val="none" w:sz="0" w:space="0" w:color="auto"/>
        <w:left w:val="none" w:sz="0" w:space="0" w:color="auto"/>
        <w:bottom w:val="none" w:sz="0" w:space="0" w:color="auto"/>
        <w:right w:val="none" w:sz="0" w:space="0" w:color="auto"/>
      </w:divBdr>
    </w:div>
    <w:div w:id="1701542084">
      <w:bodyDiv w:val="1"/>
      <w:marLeft w:val="0"/>
      <w:marRight w:val="0"/>
      <w:marTop w:val="0"/>
      <w:marBottom w:val="0"/>
      <w:divBdr>
        <w:top w:val="none" w:sz="0" w:space="0" w:color="auto"/>
        <w:left w:val="none" w:sz="0" w:space="0" w:color="auto"/>
        <w:bottom w:val="none" w:sz="0" w:space="0" w:color="auto"/>
        <w:right w:val="none" w:sz="0" w:space="0" w:color="auto"/>
      </w:divBdr>
    </w:div>
    <w:div w:id="1702363573">
      <w:bodyDiv w:val="1"/>
      <w:marLeft w:val="0"/>
      <w:marRight w:val="0"/>
      <w:marTop w:val="0"/>
      <w:marBottom w:val="0"/>
      <w:divBdr>
        <w:top w:val="none" w:sz="0" w:space="0" w:color="auto"/>
        <w:left w:val="none" w:sz="0" w:space="0" w:color="auto"/>
        <w:bottom w:val="none" w:sz="0" w:space="0" w:color="auto"/>
        <w:right w:val="none" w:sz="0" w:space="0" w:color="auto"/>
      </w:divBdr>
    </w:div>
    <w:div w:id="1703437925">
      <w:bodyDiv w:val="1"/>
      <w:marLeft w:val="0"/>
      <w:marRight w:val="0"/>
      <w:marTop w:val="0"/>
      <w:marBottom w:val="0"/>
      <w:divBdr>
        <w:top w:val="none" w:sz="0" w:space="0" w:color="auto"/>
        <w:left w:val="none" w:sz="0" w:space="0" w:color="auto"/>
        <w:bottom w:val="none" w:sz="0" w:space="0" w:color="auto"/>
        <w:right w:val="none" w:sz="0" w:space="0" w:color="auto"/>
      </w:divBdr>
    </w:div>
    <w:div w:id="1705133730">
      <w:bodyDiv w:val="1"/>
      <w:marLeft w:val="0"/>
      <w:marRight w:val="0"/>
      <w:marTop w:val="0"/>
      <w:marBottom w:val="0"/>
      <w:divBdr>
        <w:top w:val="none" w:sz="0" w:space="0" w:color="auto"/>
        <w:left w:val="none" w:sz="0" w:space="0" w:color="auto"/>
        <w:bottom w:val="none" w:sz="0" w:space="0" w:color="auto"/>
        <w:right w:val="none" w:sz="0" w:space="0" w:color="auto"/>
      </w:divBdr>
    </w:div>
    <w:div w:id="1705522332">
      <w:bodyDiv w:val="1"/>
      <w:marLeft w:val="0"/>
      <w:marRight w:val="0"/>
      <w:marTop w:val="0"/>
      <w:marBottom w:val="0"/>
      <w:divBdr>
        <w:top w:val="none" w:sz="0" w:space="0" w:color="auto"/>
        <w:left w:val="none" w:sz="0" w:space="0" w:color="auto"/>
        <w:bottom w:val="none" w:sz="0" w:space="0" w:color="auto"/>
        <w:right w:val="none" w:sz="0" w:space="0" w:color="auto"/>
      </w:divBdr>
    </w:div>
    <w:div w:id="1705906771">
      <w:bodyDiv w:val="1"/>
      <w:marLeft w:val="0"/>
      <w:marRight w:val="0"/>
      <w:marTop w:val="0"/>
      <w:marBottom w:val="0"/>
      <w:divBdr>
        <w:top w:val="none" w:sz="0" w:space="0" w:color="auto"/>
        <w:left w:val="none" w:sz="0" w:space="0" w:color="auto"/>
        <w:bottom w:val="none" w:sz="0" w:space="0" w:color="auto"/>
        <w:right w:val="none" w:sz="0" w:space="0" w:color="auto"/>
      </w:divBdr>
    </w:div>
    <w:div w:id="1706559170">
      <w:bodyDiv w:val="1"/>
      <w:marLeft w:val="0"/>
      <w:marRight w:val="0"/>
      <w:marTop w:val="0"/>
      <w:marBottom w:val="0"/>
      <w:divBdr>
        <w:top w:val="none" w:sz="0" w:space="0" w:color="auto"/>
        <w:left w:val="none" w:sz="0" w:space="0" w:color="auto"/>
        <w:bottom w:val="none" w:sz="0" w:space="0" w:color="auto"/>
        <w:right w:val="none" w:sz="0" w:space="0" w:color="auto"/>
      </w:divBdr>
    </w:div>
    <w:div w:id="1707410134">
      <w:bodyDiv w:val="1"/>
      <w:marLeft w:val="0"/>
      <w:marRight w:val="0"/>
      <w:marTop w:val="0"/>
      <w:marBottom w:val="0"/>
      <w:divBdr>
        <w:top w:val="none" w:sz="0" w:space="0" w:color="auto"/>
        <w:left w:val="none" w:sz="0" w:space="0" w:color="auto"/>
        <w:bottom w:val="none" w:sz="0" w:space="0" w:color="auto"/>
        <w:right w:val="none" w:sz="0" w:space="0" w:color="auto"/>
      </w:divBdr>
    </w:div>
    <w:div w:id="1711225478">
      <w:bodyDiv w:val="1"/>
      <w:marLeft w:val="0"/>
      <w:marRight w:val="0"/>
      <w:marTop w:val="0"/>
      <w:marBottom w:val="0"/>
      <w:divBdr>
        <w:top w:val="none" w:sz="0" w:space="0" w:color="auto"/>
        <w:left w:val="none" w:sz="0" w:space="0" w:color="auto"/>
        <w:bottom w:val="none" w:sz="0" w:space="0" w:color="auto"/>
        <w:right w:val="none" w:sz="0" w:space="0" w:color="auto"/>
      </w:divBdr>
    </w:div>
    <w:div w:id="1711764878">
      <w:bodyDiv w:val="1"/>
      <w:marLeft w:val="0"/>
      <w:marRight w:val="0"/>
      <w:marTop w:val="0"/>
      <w:marBottom w:val="0"/>
      <w:divBdr>
        <w:top w:val="none" w:sz="0" w:space="0" w:color="auto"/>
        <w:left w:val="none" w:sz="0" w:space="0" w:color="auto"/>
        <w:bottom w:val="none" w:sz="0" w:space="0" w:color="auto"/>
        <w:right w:val="none" w:sz="0" w:space="0" w:color="auto"/>
      </w:divBdr>
    </w:div>
    <w:div w:id="1712614219">
      <w:bodyDiv w:val="1"/>
      <w:marLeft w:val="0"/>
      <w:marRight w:val="0"/>
      <w:marTop w:val="0"/>
      <w:marBottom w:val="0"/>
      <w:divBdr>
        <w:top w:val="none" w:sz="0" w:space="0" w:color="auto"/>
        <w:left w:val="none" w:sz="0" w:space="0" w:color="auto"/>
        <w:bottom w:val="none" w:sz="0" w:space="0" w:color="auto"/>
        <w:right w:val="none" w:sz="0" w:space="0" w:color="auto"/>
      </w:divBdr>
    </w:div>
    <w:div w:id="1713579967">
      <w:bodyDiv w:val="1"/>
      <w:marLeft w:val="0"/>
      <w:marRight w:val="0"/>
      <w:marTop w:val="0"/>
      <w:marBottom w:val="0"/>
      <w:divBdr>
        <w:top w:val="none" w:sz="0" w:space="0" w:color="auto"/>
        <w:left w:val="none" w:sz="0" w:space="0" w:color="auto"/>
        <w:bottom w:val="none" w:sz="0" w:space="0" w:color="auto"/>
        <w:right w:val="none" w:sz="0" w:space="0" w:color="auto"/>
      </w:divBdr>
    </w:div>
    <w:div w:id="1714453235">
      <w:bodyDiv w:val="1"/>
      <w:marLeft w:val="0"/>
      <w:marRight w:val="0"/>
      <w:marTop w:val="0"/>
      <w:marBottom w:val="0"/>
      <w:divBdr>
        <w:top w:val="none" w:sz="0" w:space="0" w:color="auto"/>
        <w:left w:val="none" w:sz="0" w:space="0" w:color="auto"/>
        <w:bottom w:val="none" w:sz="0" w:space="0" w:color="auto"/>
        <w:right w:val="none" w:sz="0" w:space="0" w:color="auto"/>
      </w:divBdr>
    </w:div>
    <w:div w:id="1714963697">
      <w:bodyDiv w:val="1"/>
      <w:marLeft w:val="0"/>
      <w:marRight w:val="0"/>
      <w:marTop w:val="0"/>
      <w:marBottom w:val="0"/>
      <w:divBdr>
        <w:top w:val="none" w:sz="0" w:space="0" w:color="auto"/>
        <w:left w:val="none" w:sz="0" w:space="0" w:color="auto"/>
        <w:bottom w:val="none" w:sz="0" w:space="0" w:color="auto"/>
        <w:right w:val="none" w:sz="0" w:space="0" w:color="auto"/>
      </w:divBdr>
    </w:div>
    <w:div w:id="1717899427">
      <w:bodyDiv w:val="1"/>
      <w:marLeft w:val="0"/>
      <w:marRight w:val="0"/>
      <w:marTop w:val="0"/>
      <w:marBottom w:val="0"/>
      <w:divBdr>
        <w:top w:val="none" w:sz="0" w:space="0" w:color="auto"/>
        <w:left w:val="none" w:sz="0" w:space="0" w:color="auto"/>
        <w:bottom w:val="none" w:sz="0" w:space="0" w:color="auto"/>
        <w:right w:val="none" w:sz="0" w:space="0" w:color="auto"/>
      </w:divBdr>
    </w:div>
    <w:div w:id="1718163217">
      <w:bodyDiv w:val="1"/>
      <w:marLeft w:val="0"/>
      <w:marRight w:val="0"/>
      <w:marTop w:val="0"/>
      <w:marBottom w:val="0"/>
      <w:divBdr>
        <w:top w:val="none" w:sz="0" w:space="0" w:color="auto"/>
        <w:left w:val="none" w:sz="0" w:space="0" w:color="auto"/>
        <w:bottom w:val="none" w:sz="0" w:space="0" w:color="auto"/>
        <w:right w:val="none" w:sz="0" w:space="0" w:color="auto"/>
      </w:divBdr>
    </w:div>
    <w:div w:id="1718317000">
      <w:bodyDiv w:val="1"/>
      <w:marLeft w:val="0"/>
      <w:marRight w:val="0"/>
      <w:marTop w:val="0"/>
      <w:marBottom w:val="0"/>
      <w:divBdr>
        <w:top w:val="none" w:sz="0" w:space="0" w:color="auto"/>
        <w:left w:val="none" w:sz="0" w:space="0" w:color="auto"/>
        <w:bottom w:val="none" w:sz="0" w:space="0" w:color="auto"/>
        <w:right w:val="none" w:sz="0" w:space="0" w:color="auto"/>
      </w:divBdr>
    </w:div>
    <w:div w:id="1718317387">
      <w:bodyDiv w:val="1"/>
      <w:marLeft w:val="0"/>
      <w:marRight w:val="0"/>
      <w:marTop w:val="0"/>
      <w:marBottom w:val="0"/>
      <w:divBdr>
        <w:top w:val="none" w:sz="0" w:space="0" w:color="auto"/>
        <w:left w:val="none" w:sz="0" w:space="0" w:color="auto"/>
        <w:bottom w:val="none" w:sz="0" w:space="0" w:color="auto"/>
        <w:right w:val="none" w:sz="0" w:space="0" w:color="auto"/>
      </w:divBdr>
    </w:div>
    <w:div w:id="1720127460">
      <w:bodyDiv w:val="1"/>
      <w:marLeft w:val="0"/>
      <w:marRight w:val="0"/>
      <w:marTop w:val="0"/>
      <w:marBottom w:val="0"/>
      <w:divBdr>
        <w:top w:val="none" w:sz="0" w:space="0" w:color="auto"/>
        <w:left w:val="none" w:sz="0" w:space="0" w:color="auto"/>
        <w:bottom w:val="none" w:sz="0" w:space="0" w:color="auto"/>
        <w:right w:val="none" w:sz="0" w:space="0" w:color="auto"/>
      </w:divBdr>
    </w:div>
    <w:div w:id="1720786420">
      <w:bodyDiv w:val="1"/>
      <w:marLeft w:val="0"/>
      <w:marRight w:val="0"/>
      <w:marTop w:val="0"/>
      <w:marBottom w:val="0"/>
      <w:divBdr>
        <w:top w:val="none" w:sz="0" w:space="0" w:color="auto"/>
        <w:left w:val="none" w:sz="0" w:space="0" w:color="auto"/>
        <w:bottom w:val="none" w:sz="0" w:space="0" w:color="auto"/>
        <w:right w:val="none" w:sz="0" w:space="0" w:color="auto"/>
      </w:divBdr>
    </w:div>
    <w:div w:id="1721633082">
      <w:bodyDiv w:val="1"/>
      <w:marLeft w:val="0"/>
      <w:marRight w:val="0"/>
      <w:marTop w:val="0"/>
      <w:marBottom w:val="0"/>
      <w:divBdr>
        <w:top w:val="none" w:sz="0" w:space="0" w:color="auto"/>
        <w:left w:val="none" w:sz="0" w:space="0" w:color="auto"/>
        <w:bottom w:val="none" w:sz="0" w:space="0" w:color="auto"/>
        <w:right w:val="none" w:sz="0" w:space="0" w:color="auto"/>
      </w:divBdr>
    </w:div>
    <w:div w:id="1722168112">
      <w:bodyDiv w:val="1"/>
      <w:marLeft w:val="0"/>
      <w:marRight w:val="0"/>
      <w:marTop w:val="0"/>
      <w:marBottom w:val="0"/>
      <w:divBdr>
        <w:top w:val="none" w:sz="0" w:space="0" w:color="auto"/>
        <w:left w:val="none" w:sz="0" w:space="0" w:color="auto"/>
        <w:bottom w:val="none" w:sz="0" w:space="0" w:color="auto"/>
        <w:right w:val="none" w:sz="0" w:space="0" w:color="auto"/>
      </w:divBdr>
    </w:div>
    <w:div w:id="1724257966">
      <w:bodyDiv w:val="1"/>
      <w:marLeft w:val="0"/>
      <w:marRight w:val="0"/>
      <w:marTop w:val="0"/>
      <w:marBottom w:val="0"/>
      <w:divBdr>
        <w:top w:val="none" w:sz="0" w:space="0" w:color="auto"/>
        <w:left w:val="none" w:sz="0" w:space="0" w:color="auto"/>
        <w:bottom w:val="none" w:sz="0" w:space="0" w:color="auto"/>
        <w:right w:val="none" w:sz="0" w:space="0" w:color="auto"/>
      </w:divBdr>
    </w:div>
    <w:div w:id="1725446258">
      <w:bodyDiv w:val="1"/>
      <w:marLeft w:val="0"/>
      <w:marRight w:val="0"/>
      <w:marTop w:val="0"/>
      <w:marBottom w:val="0"/>
      <w:divBdr>
        <w:top w:val="none" w:sz="0" w:space="0" w:color="auto"/>
        <w:left w:val="none" w:sz="0" w:space="0" w:color="auto"/>
        <w:bottom w:val="none" w:sz="0" w:space="0" w:color="auto"/>
        <w:right w:val="none" w:sz="0" w:space="0" w:color="auto"/>
      </w:divBdr>
    </w:div>
    <w:div w:id="1725595402">
      <w:bodyDiv w:val="1"/>
      <w:marLeft w:val="0"/>
      <w:marRight w:val="0"/>
      <w:marTop w:val="0"/>
      <w:marBottom w:val="0"/>
      <w:divBdr>
        <w:top w:val="none" w:sz="0" w:space="0" w:color="auto"/>
        <w:left w:val="none" w:sz="0" w:space="0" w:color="auto"/>
        <w:bottom w:val="none" w:sz="0" w:space="0" w:color="auto"/>
        <w:right w:val="none" w:sz="0" w:space="0" w:color="auto"/>
      </w:divBdr>
    </w:div>
    <w:div w:id="1727139939">
      <w:bodyDiv w:val="1"/>
      <w:marLeft w:val="0"/>
      <w:marRight w:val="0"/>
      <w:marTop w:val="0"/>
      <w:marBottom w:val="0"/>
      <w:divBdr>
        <w:top w:val="none" w:sz="0" w:space="0" w:color="auto"/>
        <w:left w:val="none" w:sz="0" w:space="0" w:color="auto"/>
        <w:bottom w:val="none" w:sz="0" w:space="0" w:color="auto"/>
        <w:right w:val="none" w:sz="0" w:space="0" w:color="auto"/>
      </w:divBdr>
    </w:div>
    <w:div w:id="1728650986">
      <w:bodyDiv w:val="1"/>
      <w:marLeft w:val="0"/>
      <w:marRight w:val="0"/>
      <w:marTop w:val="0"/>
      <w:marBottom w:val="0"/>
      <w:divBdr>
        <w:top w:val="none" w:sz="0" w:space="0" w:color="auto"/>
        <w:left w:val="none" w:sz="0" w:space="0" w:color="auto"/>
        <w:bottom w:val="none" w:sz="0" w:space="0" w:color="auto"/>
        <w:right w:val="none" w:sz="0" w:space="0" w:color="auto"/>
      </w:divBdr>
    </w:div>
    <w:div w:id="1728919720">
      <w:bodyDiv w:val="1"/>
      <w:marLeft w:val="0"/>
      <w:marRight w:val="0"/>
      <w:marTop w:val="0"/>
      <w:marBottom w:val="0"/>
      <w:divBdr>
        <w:top w:val="none" w:sz="0" w:space="0" w:color="auto"/>
        <w:left w:val="none" w:sz="0" w:space="0" w:color="auto"/>
        <w:bottom w:val="none" w:sz="0" w:space="0" w:color="auto"/>
        <w:right w:val="none" w:sz="0" w:space="0" w:color="auto"/>
      </w:divBdr>
    </w:div>
    <w:div w:id="1729718425">
      <w:bodyDiv w:val="1"/>
      <w:marLeft w:val="0"/>
      <w:marRight w:val="0"/>
      <w:marTop w:val="0"/>
      <w:marBottom w:val="0"/>
      <w:divBdr>
        <w:top w:val="none" w:sz="0" w:space="0" w:color="auto"/>
        <w:left w:val="none" w:sz="0" w:space="0" w:color="auto"/>
        <w:bottom w:val="none" w:sz="0" w:space="0" w:color="auto"/>
        <w:right w:val="none" w:sz="0" w:space="0" w:color="auto"/>
      </w:divBdr>
    </w:div>
    <w:div w:id="1729767229">
      <w:bodyDiv w:val="1"/>
      <w:marLeft w:val="0"/>
      <w:marRight w:val="0"/>
      <w:marTop w:val="0"/>
      <w:marBottom w:val="0"/>
      <w:divBdr>
        <w:top w:val="none" w:sz="0" w:space="0" w:color="auto"/>
        <w:left w:val="none" w:sz="0" w:space="0" w:color="auto"/>
        <w:bottom w:val="none" w:sz="0" w:space="0" w:color="auto"/>
        <w:right w:val="none" w:sz="0" w:space="0" w:color="auto"/>
      </w:divBdr>
    </w:div>
    <w:div w:id="1729959124">
      <w:bodyDiv w:val="1"/>
      <w:marLeft w:val="0"/>
      <w:marRight w:val="0"/>
      <w:marTop w:val="0"/>
      <w:marBottom w:val="0"/>
      <w:divBdr>
        <w:top w:val="none" w:sz="0" w:space="0" w:color="auto"/>
        <w:left w:val="none" w:sz="0" w:space="0" w:color="auto"/>
        <w:bottom w:val="none" w:sz="0" w:space="0" w:color="auto"/>
        <w:right w:val="none" w:sz="0" w:space="0" w:color="auto"/>
      </w:divBdr>
    </w:div>
    <w:div w:id="1730153813">
      <w:bodyDiv w:val="1"/>
      <w:marLeft w:val="0"/>
      <w:marRight w:val="0"/>
      <w:marTop w:val="0"/>
      <w:marBottom w:val="0"/>
      <w:divBdr>
        <w:top w:val="none" w:sz="0" w:space="0" w:color="auto"/>
        <w:left w:val="none" w:sz="0" w:space="0" w:color="auto"/>
        <w:bottom w:val="none" w:sz="0" w:space="0" w:color="auto"/>
        <w:right w:val="none" w:sz="0" w:space="0" w:color="auto"/>
      </w:divBdr>
    </w:div>
    <w:div w:id="1730376188">
      <w:bodyDiv w:val="1"/>
      <w:marLeft w:val="0"/>
      <w:marRight w:val="0"/>
      <w:marTop w:val="0"/>
      <w:marBottom w:val="0"/>
      <w:divBdr>
        <w:top w:val="none" w:sz="0" w:space="0" w:color="auto"/>
        <w:left w:val="none" w:sz="0" w:space="0" w:color="auto"/>
        <w:bottom w:val="none" w:sz="0" w:space="0" w:color="auto"/>
        <w:right w:val="none" w:sz="0" w:space="0" w:color="auto"/>
      </w:divBdr>
    </w:div>
    <w:div w:id="1730571558">
      <w:bodyDiv w:val="1"/>
      <w:marLeft w:val="0"/>
      <w:marRight w:val="0"/>
      <w:marTop w:val="0"/>
      <w:marBottom w:val="0"/>
      <w:divBdr>
        <w:top w:val="none" w:sz="0" w:space="0" w:color="auto"/>
        <w:left w:val="none" w:sz="0" w:space="0" w:color="auto"/>
        <w:bottom w:val="none" w:sz="0" w:space="0" w:color="auto"/>
        <w:right w:val="none" w:sz="0" w:space="0" w:color="auto"/>
      </w:divBdr>
    </w:div>
    <w:div w:id="1730886597">
      <w:bodyDiv w:val="1"/>
      <w:marLeft w:val="0"/>
      <w:marRight w:val="0"/>
      <w:marTop w:val="0"/>
      <w:marBottom w:val="0"/>
      <w:divBdr>
        <w:top w:val="none" w:sz="0" w:space="0" w:color="auto"/>
        <w:left w:val="none" w:sz="0" w:space="0" w:color="auto"/>
        <w:bottom w:val="none" w:sz="0" w:space="0" w:color="auto"/>
        <w:right w:val="none" w:sz="0" w:space="0" w:color="auto"/>
      </w:divBdr>
    </w:div>
    <w:div w:id="1731347848">
      <w:bodyDiv w:val="1"/>
      <w:marLeft w:val="0"/>
      <w:marRight w:val="0"/>
      <w:marTop w:val="0"/>
      <w:marBottom w:val="0"/>
      <w:divBdr>
        <w:top w:val="none" w:sz="0" w:space="0" w:color="auto"/>
        <w:left w:val="none" w:sz="0" w:space="0" w:color="auto"/>
        <w:bottom w:val="none" w:sz="0" w:space="0" w:color="auto"/>
        <w:right w:val="none" w:sz="0" w:space="0" w:color="auto"/>
      </w:divBdr>
    </w:div>
    <w:div w:id="1732116596">
      <w:bodyDiv w:val="1"/>
      <w:marLeft w:val="0"/>
      <w:marRight w:val="0"/>
      <w:marTop w:val="0"/>
      <w:marBottom w:val="0"/>
      <w:divBdr>
        <w:top w:val="none" w:sz="0" w:space="0" w:color="auto"/>
        <w:left w:val="none" w:sz="0" w:space="0" w:color="auto"/>
        <w:bottom w:val="none" w:sz="0" w:space="0" w:color="auto"/>
        <w:right w:val="none" w:sz="0" w:space="0" w:color="auto"/>
      </w:divBdr>
    </w:div>
    <w:div w:id="1734543597">
      <w:bodyDiv w:val="1"/>
      <w:marLeft w:val="0"/>
      <w:marRight w:val="0"/>
      <w:marTop w:val="0"/>
      <w:marBottom w:val="0"/>
      <w:divBdr>
        <w:top w:val="none" w:sz="0" w:space="0" w:color="auto"/>
        <w:left w:val="none" w:sz="0" w:space="0" w:color="auto"/>
        <w:bottom w:val="none" w:sz="0" w:space="0" w:color="auto"/>
        <w:right w:val="none" w:sz="0" w:space="0" w:color="auto"/>
      </w:divBdr>
    </w:div>
    <w:div w:id="1734543739">
      <w:bodyDiv w:val="1"/>
      <w:marLeft w:val="0"/>
      <w:marRight w:val="0"/>
      <w:marTop w:val="0"/>
      <w:marBottom w:val="0"/>
      <w:divBdr>
        <w:top w:val="none" w:sz="0" w:space="0" w:color="auto"/>
        <w:left w:val="none" w:sz="0" w:space="0" w:color="auto"/>
        <w:bottom w:val="none" w:sz="0" w:space="0" w:color="auto"/>
        <w:right w:val="none" w:sz="0" w:space="0" w:color="auto"/>
      </w:divBdr>
    </w:div>
    <w:div w:id="1734544108">
      <w:bodyDiv w:val="1"/>
      <w:marLeft w:val="0"/>
      <w:marRight w:val="0"/>
      <w:marTop w:val="0"/>
      <w:marBottom w:val="0"/>
      <w:divBdr>
        <w:top w:val="none" w:sz="0" w:space="0" w:color="auto"/>
        <w:left w:val="none" w:sz="0" w:space="0" w:color="auto"/>
        <w:bottom w:val="none" w:sz="0" w:space="0" w:color="auto"/>
        <w:right w:val="none" w:sz="0" w:space="0" w:color="auto"/>
      </w:divBdr>
    </w:div>
    <w:div w:id="1734963269">
      <w:bodyDiv w:val="1"/>
      <w:marLeft w:val="0"/>
      <w:marRight w:val="0"/>
      <w:marTop w:val="0"/>
      <w:marBottom w:val="0"/>
      <w:divBdr>
        <w:top w:val="none" w:sz="0" w:space="0" w:color="auto"/>
        <w:left w:val="none" w:sz="0" w:space="0" w:color="auto"/>
        <w:bottom w:val="none" w:sz="0" w:space="0" w:color="auto"/>
        <w:right w:val="none" w:sz="0" w:space="0" w:color="auto"/>
      </w:divBdr>
    </w:div>
    <w:div w:id="1740522275">
      <w:bodyDiv w:val="1"/>
      <w:marLeft w:val="0"/>
      <w:marRight w:val="0"/>
      <w:marTop w:val="0"/>
      <w:marBottom w:val="0"/>
      <w:divBdr>
        <w:top w:val="none" w:sz="0" w:space="0" w:color="auto"/>
        <w:left w:val="none" w:sz="0" w:space="0" w:color="auto"/>
        <w:bottom w:val="none" w:sz="0" w:space="0" w:color="auto"/>
        <w:right w:val="none" w:sz="0" w:space="0" w:color="auto"/>
      </w:divBdr>
    </w:div>
    <w:div w:id="1740783686">
      <w:bodyDiv w:val="1"/>
      <w:marLeft w:val="0"/>
      <w:marRight w:val="0"/>
      <w:marTop w:val="0"/>
      <w:marBottom w:val="0"/>
      <w:divBdr>
        <w:top w:val="none" w:sz="0" w:space="0" w:color="auto"/>
        <w:left w:val="none" w:sz="0" w:space="0" w:color="auto"/>
        <w:bottom w:val="none" w:sz="0" w:space="0" w:color="auto"/>
        <w:right w:val="none" w:sz="0" w:space="0" w:color="auto"/>
      </w:divBdr>
    </w:div>
    <w:div w:id="1740858042">
      <w:bodyDiv w:val="1"/>
      <w:marLeft w:val="0"/>
      <w:marRight w:val="0"/>
      <w:marTop w:val="0"/>
      <w:marBottom w:val="0"/>
      <w:divBdr>
        <w:top w:val="none" w:sz="0" w:space="0" w:color="auto"/>
        <w:left w:val="none" w:sz="0" w:space="0" w:color="auto"/>
        <w:bottom w:val="none" w:sz="0" w:space="0" w:color="auto"/>
        <w:right w:val="none" w:sz="0" w:space="0" w:color="auto"/>
      </w:divBdr>
    </w:div>
    <w:div w:id="1742874091">
      <w:bodyDiv w:val="1"/>
      <w:marLeft w:val="0"/>
      <w:marRight w:val="0"/>
      <w:marTop w:val="0"/>
      <w:marBottom w:val="0"/>
      <w:divBdr>
        <w:top w:val="none" w:sz="0" w:space="0" w:color="auto"/>
        <w:left w:val="none" w:sz="0" w:space="0" w:color="auto"/>
        <w:bottom w:val="none" w:sz="0" w:space="0" w:color="auto"/>
        <w:right w:val="none" w:sz="0" w:space="0" w:color="auto"/>
      </w:divBdr>
    </w:div>
    <w:div w:id="1743798298">
      <w:bodyDiv w:val="1"/>
      <w:marLeft w:val="0"/>
      <w:marRight w:val="0"/>
      <w:marTop w:val="0"/>
      <w:marBottom w:val="0"/>
      <w:divBdr>
        <w:top w:val="none" w:sz="0" w:space="0" w:color="auto"/>
        <w:left w:val="none" w:sz="0" w:space="0" w:color="auto"/>
        <w:bottom w:val="none" w:sz="0" w:space="0" w:color="auto"/>
        <w:right w:val="none" w:sz="0" w:space="0" w:color="auto"/>
      </w:divBdr>
    </w:div>
    <w:div w:id="1745252721">
      <w:bodyDiv w:val="1"/>
      <w:marLeft w:val="0"/>
      <w:marRight w:val="0"/>
      <w:marTop w:val="0"/>
      <w:marBottom w:val="0"/>
      <w:divBdr>
        <w:top w:val="none" w:sz="0" w:space="0" w:color="auto"/>
        <w:left w:val="none" w:sz="0" w:space="0" w:color="auto"/>
        <w:bottom w:val="none" w:sz="0" w:space="0" w:color="auto"/>
        <w:right w:val="none" w:sz="0" w:space="0" w:color="auto"/>
      </w:divBdr>
    </w:div>
    <w:div w:id="1746337951">
      <w:bodyDiv w:val="1"/>
      <w:marLeft w:val="0"/>
      <w:marRight w:val="0"/>
      <w:marTop w:val="0"/>
      <w:marBottom w:val="0"/>
      <w:divBdr>
        <w:top w:val="none" w:sz="0" w:space="0" w:color="auto"/>
        <w:left w:val="none" w:sz="0" w:space="0" w:color="auto"/>
        <w:bottom w:val="none" w:sz="0" w:space="0" w:color="auto"/>
        <w:right w:val="none" w:sz="0" w:space="0" w:color="auto"/>
      </w:divBdr>
    </w:div>
    <w:div w:id="1746368747">
      <w:bodyDiv w:val="1"/>
      <w:marLeft w:val="0"/>
      <w:marRight w:val="0"/>
      <w:marTop w:val="0"/>
      <w:marBottom w:val="0"/>
      <w:divBdr>
        <w:top w:val="none" w:sz="0" w:space="0" w:color="auto"/>
        <w:left w:val="none" w:sz="0" w:space="0" w:color="auto"/>
        <w:bottom w:val="none" w:sz="0" w:space="0" w:color="auto"/>
        <w:right w:val="none" w:sz="0" w:space="0" w:color="auto"/>
      </w:divBdr>
    </w:div>
    <w:div w:id="1747529531">
      <w:bodyDiv w:val="1"/>
      <w:marLeft w:val="0"/>
      <w:marRight w:val="0"/>
      <w:marTop w:val="0"/>
      <w:marBottom w:val="0"/>
      <w:divBdr>
        <w:top w:val="none" w:sz="0" w:space="0" w:color="auto"/>
        <w:left w:val="none" w:sz="0" w:space="0" w:color="auto"/>
        <w:bottom w:val="none" w:sz="0" w:space="0" w:color="auto"/>
        <w:right w:val="none" w:sz="0" w:space="0" w:color="auto"/>
      </w:divBdr>
    </w:div>
    <w:div w:id="1748072345">
      <w:bodyDiv w:val="1"/>
      <w:marLeft w:val="0"/>
      <w:marRight w:val="0"/>
      <w:marTop w:val="0"/>
      <w:marBottom w:val="0"/>
      <w:divBdr>
        <w:top w:val="none" w:sz="0" w:space="0" w:color="auto"/>
        <w:left w:val="none" w:sz="0" w:space="0" w:color="auto"/>
        <w:bottom w:val="none" w:sz="0" w:space="0" w:color="auto"/>
        <w:right w:val="none" w:sz="0" w:space="0" w:color="auto"/>
      </w:divBdr>
    </w:div>
    <w:div w:id="1748729641">
      <w:bodyDiv w:val="1"/>
      <w:marLeft w:val="0"/>
      <w:marRight w:val="0"/>
      <w:marTop w:val="0"/>
      <w:marBottom w:val="0"/>
      <w:divBdr>
        <w:top w:val="none" w:sz="0" w:space="0" w:color="auto"/>
        <w:left w:val="none" w:sz="0" w:space="0" w:color="auto"/>
        <w:bottom w:val="none" w:sz="0" w:space="0" w:color="auto"/>
        <w:right w:val="none" w:sz="0" w:space="0" w:color="auto"/>
      </w:divBdr>
    </w:div>
    <w:div w:id="1749691921">
      <w:bodyDiv w:val="1"/>
      <w:marLeft w:val="0"/>
      <w:marRight w:val="0"/>
      <w:marTop w:val="0"/>
      <w:marBottom w:val="0"/>
      <w:divBdr>
        <w:top w:val="none" w:sz="0" w:space="0" w:color="auto"/>
        <w:left w:val="none" w:sz="0" w:space="0" w:color="auto"/>
        <w:bottom w:val="none" w:sz="0" w:space="0" w:color="auto"/>
        <w:right w:val="none" w:sz="0" w:space="0" w:color="auto"/>
      </w:divBdr>
    </w:div>
    <w:div w:id="1750926486">
      <w:bodyDiv w:val="1"/>
      <w:marLeft w:val="0"/>
      <w:marRight w:val="0"/>
      <w:marTop w:val="0"/>
      <w:marBottom w:val="0"/>
      <w:divBdr>
        <w:top w:val="none" w:sz="0" w:space="0" w:color="auto"/>
        <w:left w:val="none" w:sz="0" w:space="0" w:color="auto"/>
        <w:bottom w:val="none" w:sz="0" w:space="0" w:color="auto"/>
        <w:right w:val="none" w:sz="0" w:space="0" w:color="auto"/>
      </w:divBdr>
    </w:div>
    <w:div w:id="1751537155">
      <w:bodyDiv w:val="1"/>
      <w:marLeft w:val="0"/>
      <w:marRight w:val="0"/>
      <w:marTop w:val="0"/>
      <w:marBottom w:val="0"/>
      <w:divBdr>
        <w:top w:val="none" w:sz="0" w:space="0" w:color="auto"/>
        <w:left w:val="none" w:sz="0" w:space="0" w:color="auto"/>
        <w:bottom w:val="none" w:sz="0" w:space="0" w:color="auto"/>
        <w:right w:val="none" w:sz="0" w:space="0" w:color="auto"/>
      </w:divBdr>
    </w:div>
    <w:div w:id="1752194084">
      <w:bodyDiv w:val="1"/>
      <w:marLeft w:val="0"/>
      <w:marRight w:val="0"/>
      <w:marTop w:val="0"/>
      <w:marBottom w:val="0"/>
      <w:divBdr>
        <w:top w:val="none" w:sz="0" w:space="0" w:color="auto"/>
        <w:left w:val="none" w:sz="0" w:space="0" w:color="auto"/>
        <w:bottom w:val="none" w:sz="0" w:space="0" w:color="auto"/>
        <w:right w:val="none" w:sz="0" w:space="0" w:color="auto"/>
      </w:divBdr>
    </w:div>
    <w:div w:id="1753240415">
      <w:bodyDiv w:val="1"/>
      <w:marLeft w:val="0"/>
      <w:marRight w:val="0"/>
      <w:marTop w:val="0"/>
      <w:marBottom w:val="0"/>
      <w:divBdr>
        <w:top w:val="none" w:sz="0" w:space="0" w:color="auto"/>
        <w:left w:val="none" w:sz="0" w:space="0" w:color="auto"/>
        <w:bottom w:val="none" w:sz="0" w:space="0" w:color="auto"/>
        <w:right w:val="none" w:sz="0" w:space="0" w:color="auto"/>
      </w:divBdr>
    </w:div>
    <w:div w:id="1754474668">
      <w:bodyDiv w:val="1"/>
      <w:marLeft w:val="0"/>
      <w:marRight w:val="0"/>
      <w:marTop w:val="0"/>
      <w:marBottom w:val="0"/>
      <w:divBdr>
        <w:top w:val="none" w:sz="0" w:space="0" w:color="auto"/>
        <w:left w:val="none" w:sz="0" w:space="0" w:color="auto"/>
        <w:bottom w:val="none" w:sz="0" w:space="0" w:color="auto"/>
        <w:right w:val="none" w:sz="0" w:space="0" w:color="auto"/>
      </w:divBdr>
    </w:div>
    <w:div w:id="1754624028">
      <w:bodyDiv w:val="1"/>
      <w:marLeft w:val="0"/>
      <w:marRight w:val="0"/>
      <w:marTop w:val="0"/>
      <w:marBottom w:val="0"/>
      <w:divBdr>
        <w:top w:val="none" w:sz="0" w:space="0" w:color="auto"/>
        <w:left w:val="none" w:sz="0" w:space="0" w:color="auto"/>
        <w:bottom w:val="none" w:sz="0" w:space="0" w:color="auto"/>
        <w:right w:val="none" w:sz="0" w:space="0" w:color="auto"/>
      </w:divBdr>
    </w:div>
    <w:div w:id="1756240697">
      <w:bodyDiv w:val="1"/>
      <w:marLeft w:val="0"/>
      <w:marRight w:val="0"/>
      <w:marTop w:val="0"/>
      <w:marBottom w:val="0"/>
      <w:divBdr>
        <w:top w:val="none" w:sz="0" w:space="0" w:color="auto"/>
        <w:left w:val="none" w:sz="0" w:space="0" w:color="auto"/>
        <w:bottom w:val="none" w:sz="0" w:space="0" w:color="auto"/>
        <w:right w:val="none" w:sz="0" w:space="0" w:color="auto"/>
      </w:divBdr>
    </w:div>
    <w:div w:id="1761216995">
      <w:bodyDiv w:val="1"/>
      <w:marLeft w:val="0"/>
      <w:marRight w:val="0"/>
      <w:marTop w:val="0"/>
      <w:marBottom w:val="0"/>
      <w:divBdr>
        <w:top w:val="none" w:sz="0" w:space="0" w:color="auto"/>
        <w:left w:val="none" w:sz="0" w:space="0" w:color="auto"/>
        <w:bottom w:val="none" w:sz="0" w:space="0" w:color="auto"/>
        <w:right w:val="none" w:sz="0" w:space="0" w:color="auto"/>
      </w:divBdr>
    </w:div>
    <w:div w:id="1763725691">
      <w:bodyDiv w:val="1"/>
      <w:marLeft w:val="0"/>
      <w:marRight w:val="0"/>
      <w:marTop w:val="0"/>
      <w:marBottom w:val="0"/>
      <w:divBdr>
        <w:top w:val="none" w:sz="0" w:space="0" w:color="auto"/>
        <w:left w:val="none" w:sz="0" w:space="0" w:color="auto"/>
        <w:bottom w:val="none" w:sz="0" w:space="0" w:color="auto"/>
        <w:right w:val="none" w:sz="0" w:space="0" w:color="auto"/>
      </w:divBdr>
    </w:div>
    <w:div w:id="1764301098">
      <w:bodyDiv w:val="1"/>
      <w:marLeft w:val="0"/>
      <w:marRight w:val="0"/>
      <w:marTop w:val="0"/>
      <w:marBottom w:val="0"/>
      <w:divBdr>
        <w:top w:val="none" w:sz="0" w:space="0" w:color="auto"/>
        <w:left w:val="none" w:sz="0" w:space="0" w:color="auto"/>
        <w:bottom w:val="none" w:sz="0" w:space="0" w:color="auto"/>
        <w:right w:val="none" w:sz="0" w:space="0" w:color="auto"/>
      </w:divBdr>
    </w:div>
    <w:div w:id="1765883709">
      <w:bodyDiv w:val="1"/>
      <w:marLeft w:val="0"/>
      <w:marRight w:val="0"/>
      <w:marTop w:val="0"/>
      <w:marBottom w:val="0"/>
      <w:divBdr>
        <w:top w:val="none" w:sz="0" w:space="0" w:color="auto"/>
        <w:left w:val="none" w:sz="0" w:space="0" w:color="auto"/>
        <w:bottom w:val="none" w:sz="0" w:space="0" w:color="auto"/>
        <w:right w:val="none" w:sz="0" w:space="0" w:color="auto"/>
      </w:divBdr>
    </w:div>
    <w:div w:id="1770158578">
      <w:bodyDiv w:val="1"/>
      <w:marLeft w:val="0"/>
      <w:marRight w:val="0"/>
      <w:marTop w:val="0"/>
      <w:marBottom w:val="0"/>
      <w:divBdr>
        <w:top w:val="none" w:sz="0" w:space="0" w:color="auto"/>
        <w:left w:val="none" w:sz="0" w:space="0" w:color="auto"/>
        <w:bottom w:val="none" w:sz="0" w:space="0" w:color="auto"/>
        <w:right w:val="none" w:sz="0" w:space="0" w:color="auto"/>
      </w:divBdr>
    </w:div>
    <w:div w:id="1773738757">
      <w:bodyDiv w:val="1"/>
      <w:marLeft w:val="0"/>
      <w:marRight w:val="0"/>
      <w:marTop w:val="0"/>
      <w:marBottom w:val="0"/>
      <w:divBdr>
        <w:top w:val="none" w:sz="0" w:space="0" w:color="auto"/>
        <w:left w:val="none" w:sz="0" w:space="0" w:color="auto"/>
        <w:bottom w:val="none" w:sz="0" w:space="0" w:color="auto"/>
        <w:right w:val="none" w:sz="0" w:space="0" w:color="auto"/>
      </w:divBdr>
    </w:div>
    <w:div w:id="1775127085">
      <w:bodyDiv w:val="1"/>
      <w:marLeft w:val="0"/>
      <w:marRight w:val="0"/>
      <w:marTop w:val="0"/>
      <w:marBottom w:val="0"/>
      <w:divBdr>
        <w:top w:val="none" w:sz="0" w:space="0" w:color="auto"/>
        <w:left w:val="none" w:sz="0" w:space="0" w:color="auto"/>
        <w:bottom w:val="none" w:sz="0" w:space="0" w:color="auto"/>
        <w:right w:val="none" w:sz="0" w:space="0" w:color="auto"/>
      </w:divBdr>
    </w:div>
    <w:div w:id="1775246181">
      <w:bodyDiv w:val="1"/>
      <w:marLeft w:val="0"/>
      <w:marRight w:val="0"/>
      <w:marTop w:val="0"/>
      <w:marBottom w:val="0"/>
      <w:divBdr>
        <w:top w:val="none" w:sz="0" w:space="0" w:color="auto"/>
        <w:left w:val="none" w:sz="0" w:space="0" w:color="auto"/>
        <w:bottom w:val="none" w:sz="0" w:space="0" w:color="auto"/>
        <w:right w:val="none" w:sz="0" w:space="0" w:color="auto"/>
      </w:divBdr>
    </w:div>
    <w:div w:id="1776703459">
      <w:bodyDiv w:val="1"/>
      <w:marLeft w:val="0"/>
      <w:marRight w:val="0"/>
      <w:marTop w:val="0"/>
      <w:marBottom w:val="0"/>
      <w:divBdr>
        <w:top w:val="none" w:sz="0" w:space="0" w:color="auto"/>
        <w:left w:val="none" w:sz="0" w:space="0" w:color="auto"/>
        <w:bottom w:val="none" w:sz="0" w:space="0" w:color="auto"/>
        <w:right w:val="none" w:sz="0" w:space="0" w:color="auto"/>
      </w:divBdr>
    </w:div>
    <w:div w:id="1780559672">
      <w:bodyDiv w:val="1"/>
      <w:marLeft w:val="0"/>
      <w:marRight w:val="0"/>
      <w:marTop w:val="0"/>
      <w:marBottom w:val="0"/>
      <w:divBdr>
        <w:top w:val="none" w:sz="0" w:space="0" w:color="auto"/>
        <w:left w:val="none" w:sz="0" w:space="0" w:color="auto"/>
        <w:bottom w:val="none" w:sz="0" w:space="0" w:color="auto"/>
        <w:right w:val="none" w:sz="0" w:space="0" w:color="auto"/>
      </w:divBdr>
    </w:div>
    <w:div w:id="1781681563">
      <w:bodyDiv w:val="1"/>
      <w:marLeft w:val="0"/>
      <w:marRight w:val="0"/>
      <w:marTop w:val="0"/>
      <w:marBottom w:val="0"/>
      <w:divBdr>
        <w:top w:val="none" w:sz="0" w:space="0" w:color="auto"/>
        <w:left w:val="none" w:sz="0" w:space="0" w:color="auto"/>
        <w:bottom w:val="none" w:sz="0" w:space="0" w:color="auto"/>
        <w:right w:val="none" w:sz="0" w:space="0" w:color="auto"/>
      </w:divBdr>
    </w:div>
    <w:div w:id="1781876582">
      <w:bodyDiv w:val="1"/>
      <w:marLeft w:val="0"/>
      <w:marRight w:val="0"/>
      <w:marTop w:val="0"/>
      <w:marBottom w:val="0"/>
      <w:divBdr>
        <w:top w:val="none" w:sz="0" w:space="0" w:color="auto"/>
        <w:left w:val="none" w:sz="0" w:space="0" w:color="auto"/>
        <w:bottom w:val="none" w:sz="0" w:space="0" w:color="auto"/>
        <w:right w:val="none" w:sz="0" w:space="0" w:color="auto"/>
      </w:divBdr>
    </w:div>
    <w:div w:id="1781992356">
      <w:bodyDiv w:val="1"/>
      <w:marLeft w:val="0"/>
      <w:marRight w:val="0"/>
      <w:marTop w:val="0"/>
      <w:marBottom w:val="0"/>
      <w:divBdr>
        <w:top w:val="none" w:sz="0" w:space="0" w:color="auto"/>
        <w:left w:val="none" w:sz="0" w:space="0" w:color="auto"/>
        <w:bottom w:val="none" w:sz="0" w:space="0" w:color="auto"/>
        <w:right w:val="none" w:sz="0" w:space="0" w:color="auto"/>
      </w:divBdr>
    </w:div>
    <w:div w:id="1782796465">
      <w:bodyDiv w:val="1"/>
      <w:marLeft w:val="0"/>
      <w:marRight w:val="0"/>
      <w:marTop w:val="0"/>
      <w:marBottom w:val="0"/>
      <w:divBdr>
        <w:top w:val="none" w:sz="0" w:space="0" w:color="auto"/>
        <w:left w:val="none" w:sz="0" w:space="0" w:color="auto"/>
        <w:bottom w:val="none" w:sz="0" w:space="0" w:color="auto"/>
        <w:right w:val="none" w:sz="0" w:space="0" w:color="auto"/>
      </w:divBdr>
    </w:div>
    <w:div w:id="1783038920">
      <w:bodyDiv w:val="1"/>
      <w:marLeft w:val="0"/>
      <w:marRight w:val="0"/>
      <w:marTop w:val="0"/>
      <w:marBottom w:val="0"/>
      <w:divBdr>
        <w:top w:val="none" w:sz="0" w:space="0" w:color="auto"/>
        <w:left w:val="none" w:sz="0" w:space="0" w:color="auto"/>
        <w:bottom w:val="none" w:sz="0" w:space="0" w:color="auto"/>
        <w:right w:val="none" w:sz="0" w:space="0" w:color="auto"/>
      </w:divBdr>
    </w:div>
    <w:div w:id="1783374326">
      <w:bodyDiv w:val="1"/>
      <w:marLeft w:val="0"/>
      <w:marRight w:val="0"/>
      <w:marTop w:val="0"/>
      <w:marBottom w:val="0"/>
      <w:divBdr>
        <w:top w:val="none" w:sz="0" w:space="0" w:color="auto"/>
        <w:left w:val="none" w:sz="0" w:space="0" w:color="auto"/>
        <w:bottom w:val="none" w:sz="0" w:space="0" w:color="auto"/>
        <w:right w:val="none" w:sz="0" w:space="0" w:color="auto"/>
      </w:divBdr>
    </w:div>
    <w:div w:id="1785004119">
      <w:bodyDiv w:val="1"/>
      <w:marLeft w:val="0"/>
      <w:marRight w:val="0"/>
      <w:marTop w:val="0"/>
      <w:marBottom w:val="0"/>
      <w:divBdr>
        <w:top w:val="none" w:sz="0" w:space="0" w:color="auto"/>
        <w:left w:val="none" w:sz="0" w:space="0" w:color="auto"/>
        <w:bottom w:val="none" w:sz="0" w:space="0" w:color="auto"/>
        <w:right w:val="none" w:sz="0" w:space="0" w:color="auto"/>
      </w:divBdr>
    </w:div>
    <w:div w:id="1786120780">
      <w:bodyDiv w:val="1"/>
      <w:marLeft w:val="0"/>
      <w:marRight w:val="0"/>
      <w:marTop w:val="0"/>
      <w:marBottom w:val="0"/>
      <w:divBdr>
        <w:top w:val="none" w:sz="0" w:space="0" w:color="auto"/>
        <w:left w:val="none" w:sz="0" w:space="0" w:color="auto"/>
        <w:bottom w:val="none" w:sz="0" w:space="0" w:color="auto"/>
        <w:right w:val="none" w:sz="0" w:space="0" w:color="auto"/>
      </w:divBdr>
    </w:div>
    <w:div w:id="1787381365">
      <w:bodyDiv w:val="1"/>
      <w:marLeft w:val="0"/>
      <w:marRight w:val="0"/>
      <w:marTop w:val="0"/>
      <w:marBottom w:val="0"/>
      <w:divBdr>
        <w:top w:val="none" w:sz="0" w:space="0" w:color="auto"/>
        <w:left w:val="none" w:sz="0" w:space="0" w:color="auto"/>
        <w:bottom w:val="none" w:sz="0" w:space="0" w:color="auto"/>
        <w:right w:val="none" w:sz="0" w:space="0" w:color="auto"/>
      </w:divBdr>
    </w:div>
    <w:div w:id="1787697022">
      <w:bodyDiv w:val="1"/>
      <w:marLeft w:val="0"/>
      <w:marRight w:val="0"/>
      <w:marTop w:val="0"/>
      <w:marBottom w:val="0"/>
      <w:divBdr>
        <w:top w:val="none" w:sz="0" w:space="0" w:color="auto"/>
        <w:left w:val="none" w:sz="0" w:space="0" w:color="auto"/>
        <w:bottom w:val="none" w:sz="0" w:space="0" w:color="auto"/>
        <w:right w:val="none" w:sz="0" w:space="0" w:color="auto"/>
      </w:divBdr>
    </w:div>
    <w:div w:id="1787843119">
      <w:bodyDiv w:val="1"/>
      <w:marLeft w:val="0"/>
      <w:marRight w:val="0"/>
      <w:marTop w:val="0"/>
      <w:marBottom w:val="0"/>
      <w:divBdr>
        <w:top w:val="none" w:sz="0" w:space="0" w:color="auto"/>
        <w:left w:val="none" w:sz="0" w:space="0" w:color="auto"/>
        <w:bottom w:val="none" w:sz="0" w:space="0" w:color="auto"/>
        <w:right w:val="none" w:sz="0" w:space="0" w:color="auto"/>
      </w:divBdr>
    </w:div>
    <w:div w:id="1788501107">
      <w:bodyDiv w:val="1"/>
      <w:marLeft w:val="0"/>
      <w:marRight w:val="0"/>
      <w:marTop w:val="0"/>
      <w:marBottom w:val="0"/>
      <w:divBdr>
        <w:top w:val="none" w:sz="0" w:space="0" w:color="auto"/>
        <w:left w:val="none" w:sz="0" w:space="0" w:color="auto"/>
        <w:bottom w:val="none" w:sz="0" w:space="0" w:color="auto"/>
        <w:right w:val="none" w:sz="0" w:space="0" w:color="auto"/>
      </w:divBdr>
    </w:div>
    <w:div w:id="1789006415">
      <w:bodyDiv w:val="1"/>
      <w:marLeft w:val="0"/>
      <w:marRight w:val="0"/>
      <w:marTop w:val="0"/>
      <w:marBottom w:val="0"/>
      <w:divBdr>
        <w:top w:val="none" w:sz="0" w:space="0" w:color="auto"/>
        <w:left w:val="none" w:sz="0" w:space="0" w:color="auto"/>
        <w:bottom w:val="none" w:sz="0" w:space="0" w:color="auto"/>
        <w:right w:val="none" w:sz="0" w:space="0" w:color="auto"/>
      </w:divBdr>
    </w:div>
    <w:div w:id="1790010678">
      <w:bodyDiv w:val="1"/>
      <w:marLeft w:val="0"/>
      <w:marRight w:val="0"/>
      <w:marTop w:val="0"/>
      <w:marBottom w:val="0"/>
      <w:divBdr>
        <w:top w:val="none" w:sz="0" w:space="0" w:color="auto"/>
        <w:left w:val="none" w:sz="0" w:space="0" w:color="auto"/>
        <w:bottom w:val="none" w:sz="0" w:space="0" w:color="auto"/>
        <w:right w:val="none" w:sz="0" w:space="0" w:color="auto"/>
      </w:divBdr>
    </w:div>
    <w:div w:id="1795513718">
      <w:bodyDiv w:val="1"/>
      <w:marLeft w:val="0"/>
      <w:marRight w:val="0"/>
      <w:marTop w:val="0"/>
      <w:marBottom w:val="0"/>
      <w:divBdr>
        <w:top w:val="none" w:sz="0" w:space="0" w:color="auto"/>
        <w:left w:val="none" w:sz="0" w:space="0" w:color="auto"/>
        <w:bottom w:val="none" w:sz="0" w:space="0" w:color="auto"/>
        <w:right w:val="none" w:sz="0" w:space="0" w:color="auto"/>
      </w:divBdr>
    </w:div>
    <w:div w:id="1795564550">
      <w:bodyDiv w:val="1"/>
      <w:marLeft w:val="0"/>
      <w:marRight w:val="0"/>
      <w:marTop w:val="0"/>
      <w:marBottom w:val="0"/>
      <w:divBdr>
        <w:top w:val="none" w:sz="0" w:space="0" w:color="auto"/>
        <w:left w:val="none" w:sz="0" w:space="0" w:color="auto"/>
        <w:bottom w:val="none" w:sz="0" w:space="0" w:color="auto"/>
        <w:right w:val="none" w:sz="0" w:space="0" w:color="auto"/>
      </w:divBdr>
    </w:div>
    <w:div w:id="1796098726">
      <w:bodyDiv w:val="1"/>
      <w:marLeft w:val="0"/>
      <w:marRight w:val="0"/>
      <w:marTop w:val="0"/>
      <w:marBottom w:val="0"/>
      <w:divBdr>
        <w:top w:val="none" w:sz="0" w:space="0" w:color="auto"/>
        <w:left w:val="none" w:sz="0" w:space="0" w:color="auto"/>
        <w:bottom w:val="none" w:sz="0" w:space="0" w:color="auto"/>
        <w:right w:val="none" w:sz="0" w:space="0" w:color="auto"/>
      </w:divBdr>
    </w:div>
    <w:div w:id="1796679877">
      <w:bodyDiv w:val="1"/>
      <w:marLeft w:val="0"/>
      <w:marRight w:val="0"/>
      <w:marTop w:val="0"/>
      <w:marBottom w:val="0"/>
      <w:divBdr>
        <w:top w:val="none" w:sz="0" w:space="0" w:color="auto"/>
        <w:left w:val="none" w:sz="0" w:space="0" w:color="auto"/>
        <w:bottom w:val="none" w:sz="0" w:space="0" w:color="auto"/>
        <w:right w:val="none" w:sz="0" w:space="0" w:color="auto"/>
      </w:divBdr>
    </w:div>
    <w:div w:id="1796680167">
      <w:bodyDiv w:val="1"/>
      <w:marLeft w:val="0"/>
      <w:marRight w:val="0"/>
      <w:marTop w:val="0"/>
      <w:marBottom w:val="0"/>
      <w:divBdr>
        <w:top w:val="none" w:sz="0" w:space="0" w:color="auto"/>
        <w:left w:val="none" w:sz="0" w:space="0" w:color="auto"/>
        <w:bottom w:val="none" w:sz="0" w:space="0" w:color="auto"/>
        <w:right w:val="none" w:sz="0" w:space="0" w:color="auto"/>
      </w:divBdr>
    </w:div>
    <w:div w:id="1796947314">
      <w:bodyDiv w:val="1"/>
      <w:marLeft w:val="0"/>
      <w:marRight w:val="0"/>
      <w:marTop w:val="0"/>
      <w:marBottom w:val="0"/>
      <w:divBdr>
        <w:top w:val="none" w:sz="0" w:space="0" w:color="auto"/>
        <w:left w:val="none" w:sz="0" w:space="0" w:color="auto"/>
        <w:bottom w:val="none" w:sz="0" w:space="0" w:color="auto"/>
        <w:right w:val="none" w:sz="0" w:space="0" w:color="auto"/>
      </w:divBdr>
    </w:div>
    <w:div w:id="1798448979">
      <w:bodyDiv w:val="1"/>
      <w:marLeft w:val="0"/>
      <w:marRight w:val="0"/>
      <w:marTop w:val="0"/>
      <w:marBottom w:val="0"/>
      <w:divBdr>
        <w:top w:val="none" w:sz="0" w:space="0" w:color="auto"/>
        <w:left w:val="none" w:sz="0" w:space="0" w:color="auto"/>
        <w:bottom w:val="none" w:sz="0" w:space="0" w:color="auto"/>
        <w:right w:val="none" w:sz="0" w:space="0" w:color="auto"/>
      </w:divBdr>
    </w:div>
    <w:div w:id="1799058623">
      <w:bodyDiv w:val="1"/>
      <w:marLeft w:val="0"/>
      <w:marRight w:val="0"/>
      <w:marTop w:val="0"/>
      <w:marBottom w:val="0"/>
      <w:divBdr>
        <w:top w:val="none" w:sz="0" w:space="0" w:color="auto"/>
        <w:left w:val="none" w:sz="0" w:space="0" w:color="auto"/>
        <w:bottom w:val="none" w:sz="0" w:space="0" w:color="auto"/>
        <w:right w:val="none" w:sz="0" w:space="0" w:color="auto"/>
      </w:divBdr>
    </w:div>
    <w:div w:id="1803157636">
      <w:bodyDiv w:val="1"/>
      <w:marLeft w:val="0"/>
      <w:marRight w:val="0"/>
      <w:marTop w:val="0"/>
      <w:marBottom w:val="0"/>
      <w:divBdr>
        <w:top w:val="none" w:sz="0" w:space="0" w:color="auto"/>
        <w:left w:val="none" w:sz="0" w:space="0" w:color="auto"/>
        <w:bottom w:val="none" w:sz="0" w:space="0" w:color="auto"/>
        <w:right w:val="none" w:sz="0" w:space="0" w:color="auto"/>
      </w:divBdr>
    </w:div>
    <w:div w:id="1803376392">
      <w:bodyDiv w:val="1"/>
      <w:marLeft w:val="0"/>
      <w:marRight w:val="0"/>
      <w:marTop w:val="0"/>
      <w:marBottom w:val="0"/>
      <w:divBdr>
        <w:top w:val="none" w:sz="0" w:space="0" w:color="auto"/>
        <w:left w:val="none" w:sz="0" w:space="0" w:color="auto"/>
        <w:bottom w:val="none" w:sz="0" w:space="0" w:color="auto"/>
        <w:right w:val="none" w:sz="0" w:space="0" w:color="auto"/>
      </w:divBdr>
    </w:div>
    <w:div w:id="1804884254">
      <w:bodyDiv w:val="1"/>
      <w:marLeft w:val="0"/>
      <w:marRight w:val="0"/>
      <w:marTop w:val="0"/>
      <w:marBottom w:val="0"/>
      <w:divBdr>
        <w:top w:val="none" w:sz="0" w:space="0" w:color="auto"/>
        <w:left w:val="none" w:sz="0" w:space="0" w:color="auto"/>
        <w:bottom w:val="none" w:sz="0" w:space="0" w:color="auto"/>
        <w:right w:val="none" w:sz="0" w:space="0" w:color="auto"/>
      </w:divBdr>
    </w:div>
    <w:div w:id="1806043695">
      <w:bodyDiv w:val="1"/>
      <w:marLeft w:val="0"/>
      <w:marRight w:val="0"/>
      <w:marTop w:val="0"/>
      <w:marBottom w:val="0"/>
      <w:divBdr>
        <w:top w:val="none" w:sz="0" w:space="0" w:color="auto"/>
        <w:left w:val="none" w:sz="0" w:space="0" w:color="auto"/>
        <w:bottom w:val="none" w:sz="0" w:space="0" w:color="auto"/>
        <w:right w:val="none" w:sz="0" w:space="0" w:color="auto"/>
      </w:divBdr>
    </w:div>
    <w:div w:id="1806922925">
      <w:bodyDiv w:val="1"/>
      <w:marLeft w:val="0"/>
      <w:marRight w:val="0"/>
      <w:marTop w:val="0"/>
      <w:marBottom w:val="0"/>
      <w:divBdr>
        <w:top w:val="none" w:sz="0" w:space="0" w:color="auto"/>
        <w:left w:val="none" w:sz="0" w:space="0" w:color="auto"/>
        <w:bottom w:val="none" w:sz="0" w:space="0" w:color="auto"/>
        <w:right w:val="none" w:sz="0" w:space="0" w:color="auto"/>
      </w:divBdr>
    </w:div>
    <w:div w:id="1807045067">
      <w:bodyDiv w:val="1"/>
      <w:marLeft w:val="0"/>
      <w:marRight w:val="0"/>
      <w:marTop w:val="0"/>
      <w:marBottom w:val="0"/>
      <w:divBdr>
        <w:top w:val="none" w:sz="0" w:space="0" w:color="auto"/>
        <w:left w:val="none" w:sz="0" w:space="0" w:color="auto"/>
        <w:bottom w:val="none" w:sz="0" w:space="0" w:color="auto"/>
        <w:right w:val="none" w:sz="0" w:space="0" w:color="auto"/>
      </w:divBdr>
    </w:div>
    <w:div w:id="1808008506">
      <w:bodyDiv w:val="1"/>
      <w:marLeft w:val="0"/>
      <w:marRight w:val="0"/>
      <w:marTop w:val="0"/>
      <w:marBottom w:val="0"/>
      <w:divBdr>
        <w:top w:val="none" w:sz="0" w:space="0" w:color="auto"/>
        <w:left w:val="none" w:sz="0" w:space="0" w:color="auto"/>
        <w:bottom w:val="none" w:sz="0" w:space="0" w:color="auto"/>
        <w:right w:val="none" w:sz="0" w:space="0" w:color="auto"/>
      </w:divBdr>
    </w:div>
    <w:div w:id="1808359192">
      <w:bodyDiv w:val="1"/>
      <w:marLeft w:val="0"/>
      <w:marRight w:val="0"/>
      <w:marTop w:val="0"/>
      <w:marBottom w:val="0"/>
      <w:divBdr>
        <w:top w:val="none" w:sz="0" w:space="0" w:color="auto"/>
        <w:left w:val="none" w:sz="0" w:space="0" w:color="auto"/>
        <w:bottom w:val="none" w:sz="0" w:space="0" w:color="auto"/>
        <w:right w:val="none" w:sz="0" w:space="0" w:color="auto"/>
      </w:divBdr>
    </w:div>
    <w:div w:id="1809055791">
      <w:bodyDiv w:val="1"/>
      <w:marLeft w:val="0"/>
      <w:marRight w:val="0"/>
      <w:marTop w:val="0"/>
      <w:marBottom w:val="0"/>
      <w:divBdr>
        <w:top w:val="none" w:sz="0" w:space="0" w:color="auto"/>
        <w:left w:val="none" w:sz="0" w:space="0" w:color="auto"/>
        <w:bottom w:val="none" w:sz="0" w:space="0" w:color="auto"/>
        <w:right w:val="none" w:sz="0" w:space="0" w:color="auto"/>
      </w:divBdr>
    </w:div>
    <w:div w:id="1810903945">
      <w:bodyDiv w:val="1"/>
      <w:marLeft w:val="0"/>
      <w:marRight w:val="0"/>
      <w:marTop w:val="0"/>
      <w:marBottom w:val="0"/>
      <w:divBdr>
        <w:top w:val="none" w:sz="0" w:space="0" w:color="auto"/>
        <w:left w:val="none" w:sz="0" w:space="0" w:color="auto"/>
        <w:bottom w:val="none" w:sz="0" w:space="0" w:color="auto"/>
        <w:right w:val="none" w:sz="0" w:space="0" w:color="auto"/>
      </w:divBdr>
    </w:div>
    <w:div w:id="1812475564">
      <w:bodyDiv w:val="1"/>
      <w:marLeft w:val="0"/>
      <w:marRight w:val="0"/>
      <w:marTop w:val="0"/>
      <w:marBottom w:val="0"/>
      <w:divBdr>
        <w:top w:val="none" w:sz="0" w:space="0" w:color="auto"/>
        <w:left w:val="none" w:sz="0" w:space="0" w:color="auto"/>
        <w:bottom w:val="none" w:sz="0" w:space="0" w:color="auto"/>
        <w:right w:val="none" w:sz="0" w:space="0" w:color="auto"/>
      </w:divBdr>
    </w:div>
    <w:div w:id="1813791008">
      <w:bodyDiv w:val="1"/>
      <w:marLeft w:val="0"/>
      <w:marRight w:val="0"/>
      <w:marTop w:val="0"/>
      <w:marBottom w:val="0"/>
      <w:divBdr>
        <w:top w:val="none" w:sz="0" w:space="0" w:color="auto"/>
        <w:left w:val="none" w:sz="0" w:space="0" w:color="auto"/>
        <w:bottom w:val="none" w:sz="0" w:space="0" w:color="auto"/>
        <w:right w:val="none" w:sz="0" w:space="0" w:color="auto"/>
      </w:divBdr>
    </w:div>
    <w:div w:id="1815567114">
      <w:bodyDiv w:val="1"/>
      <w:marLeft w:val="0"/>
      <w:marRight w:val="0"/>
      <w:marTop w:val="0"/>
      <w:marBottom w:val="0"/>
      <w:divBdr>
        <w:top w:val="none" w:sz="0" w:space="0" w:color="auto"/>
        <w:left w:val="none" w:sz="0" w:space="0" w:color="auto"/>
        <w:bottom w:val="none" w:sz="0" w:space="0" w:color="auto"/>
        <w:right w:val="none" w:sz="0" w:space="0" w:color="auto"/>
      </w:divBdr>
    </w:div>
    <w:div w:id="1818449693">
      <w:bodyDiv w:val="1"/>
      <w:marLeft w:val="0"/>
      <w:marRight w:val="0"/>
      <w:marTop w:val="0"/>
      <w:marBottom w:val="0"/>
      <w:divBdr>
        <w:top w:val="none" w:sz="0" w:space="0" w:color="auto"/>
        <w:left w:val="none" w:sz="0" w:space="0" w:color="auto"/>
        <w:bottom w:val="none" w:sz="0" w:space="0" w:color="auto"/>
        <w:right w:val="none" w:sz="0" w:space="0" w:color="auto"/>
      </w:divBdr>
    </w:div>
    <w:div w:id="1822692914">
      <w:bodyDiv w:val="1"/>
      <w:marLeft w:val="0"/>
      <w:marRight w:val="0"/>
      <w:marTop w:val="0"/>
      <w:marBottom w:val="0"/>
      <w:divBdr>
        <w:top w:val="none" w:sz="0" w:space="0" w:color="auto"/>
        <w:left w:val="none" w:sz="0" w:space="0" w:color="auto"/>
        <w:bottom w:val="none" w:sz="0" w:space="0" w:color="auto"/>
        <w:right w:val="none" w:sz="0" w:space="0" w:color="auto"/>
      </w:divBdr>
    </w:div>
    <w:div w:id="1824814820">
      <w:bodyDiv w:val="1"/>
      <w:marLeft w:val="0"/>
      <w:marRight w:val="0"/>
      <w:marTop w:val="0"/>
      <w:marBottom w:val="0"/>
      <w:divBdr>
        <w:top w:val="none" w:sz="0" w:space="0" w:color="auto"/>
        <w:left w:val="none" w:sz="0" w:space="0" w:color="auto"/>
        <w:bottom w:val="none" w:sz="0" w:space="0" w:color="auto"/>
        <w:right w:val="none" w:sz="0" w:space="0" w:color="auto"/>
      </w:divBdr>
    </w:div>
    <w:div w:id="1827164189">
      <w:bodyDiv w:val="1"/>
      <w:marLeft w:val="0"/>
      <w:marRight w:val="0"/>
      <w:marTop w:val="0"/>
      <w:marBottom w:val="0"/>
      <w:divBdr>
        <w:top w:val="none" w:sz="0" w:space="0" w:color="auto"/>
        <w:left w:val="none" w:sz="0" w:space="0" w:color="auto"/>
        <w:bottom w:val="none" w:sz="0" w:space="0" w:color="auto"/>
        <w:right w:val="none" w:sz="0" w:space="0" w:color="auto"/>
      </w:divBdr>
    </w:div>
    <w:div w:id="1828012560">
      <w:bodyDiv w:val="1"/>
      <w:marLeft w:val="0"/>
      <w:marRight w:val="0"/>
      <w:marTop w:val="0"/>
      <w:marBottom w:val="0"/>
      <w:divBdr>
        <w:top w:val="none" w:sz="0" w:space="0" w:color="auto"/>
        <w:left w:val="none" w:sz="0" w:space="0" w:color="auto"/>
        <w:bottom w:val="none" w:sz="0" w:space="0" w:color="auto"/>
        <w:right w:val="none" w:sz="0" w:space="0" w:color="auto"/>
      </w:divBdr>
    </w:div>
    <w:div w:id="1828091985">
      <w:bodyDiv w:val="1"/>
      <w:marLeft w:val="0"/>
      <w:marRight w:val="0"/>
      <w:marTop w:val="0"/>
      <w:marBottom w:val="0"/>
      <w:divBdr>
        <w:top w:val="none" w:sz="0" w:space="0" w:color="auto"/>
        <w:left w:val="none" w:sz="0" w:space="0" w:color="auto"/>
        <w:bottom w:val="none" w:sz="0" w:space="0" w:color="auto"/>
        <w:right w:val="none" w:sz="0" w:space="0" w:color="auto"/>
      </w:divBdr>
    </w:div>
    <w:div w:id="1828477624">
      <w:bodyDiv w:val="1"/>
      <w:marLeft w:val="0"/>
      <w:marRight w:val="0"/>
      <w:marTop w:val="0"/>
      <w:marBottom w:val="0"/>
      <w:divBdr>
        <w:top w:val="none" w:sz="0" w:space="0" w:color="auto"/>
        <w:left w:val="none" w:sz="0" w:space="0" w:color="auto"/>
        <w:bottom w:val="none" w:sz="0" w:space="0" w:color="auto"/>
        <w:right w:val="none" w:sz="0" w:space="0" w:color="auto"/>
      </w:divBdr>
    </w:div>
    <w:div w:id="1832672547">
      <w:bodyDiv w:val="1"/>
      <w:marLeft w:val="0"/>
      <w:marRight w:val="0"/>
      <w:marTop w:val="0"/>
      <w:marBottom w:val="0"/>
      <w:divBdr>
        <w:top w:val="none" w:sz="0" w:space="0" w:color="auto"/>
        <w:left w:val="none" w:sz="0" w:space="0" w:color="auto"/>
        <w:bottom w:val="none" w:sz="0" w:space="0" w:color="auto"/>
        <w:right w:val="none" w:sz="0" w:space="0" w:color="auto"/>
      </w:divBdr>
    </w:div>
    <w:div w:id="1836727292">
      <w:bodyDiv w:val="1"/>
      <w:marLeft w:val="0"/>
      <w:marRight w:val="0"/>
      <w:marTop w:val="0"/>
      <w:marBottom w:val="0"/>
      <w:divBdr>
        <w:top w:val="none" w:sz="0" w:space="0" w:color="auto"/>
        <w:left w:val="none" w:sz="0" w:space="0" w:color="auto"/>
        <w:bottom w:val="none" w:sz="0" w:space="0" w:color="auto"/>
        <w:right w:val="none" w:sz="0" w:space="0" w:color="auto"/>
      </w:divBdr>
    </w:div>
    <w:div w:id="1837306408">
      <w:bodyDiv w:val="1"/>
      <w:marLeft w:val="0"/>
      <w:marRight w:val="0"/>
      <w:marTop w:val="0"/>
      <w:marBottom w:val="0"/>
      <w:divBdr>
        <w:top w:val="none" w:sz="0" w:space="0" w:color="auto"/>
        <w:left w:val="none" w:sz="0" w:space="0" w:color="auto"/>
        <w:bottom w:val="none" w:sz="0" w:space="0" w:color="auto"/>
        <w:right w:val="none" w:sz="0" w:space="0" w:color="auto"/>
      </w:divBdr>
    </w:div>
    <w:div w:id="1838228410">
      <w:bodyDiv w:val="1"/>
      <w:marLeft w:val="0"/>
      <w:marRight w:val="0"/>
      <w:marTop w:val="0"/>
      <w:marBottom w:val="0"/>
      <w:divBdr>
        <w:top w:val="none" w:sz="0" w:space="0" w:color="auto"/>
        <w:left w:val="none" w:sz="0" w:space="0" w:color="auto"/>
        <w:bottom w:val="none" w:sz="0" w:space="0" w:color="auto"/>
        <w:right w:val="none" w:sz="0" w:space="0" w:color="auto"/>
      </w:divBdr>
    </w:div>
    <w:div w:id="1838953962">
      <w:bodyDiv w:val="1"/>
      <w:marLeft w:val="0"/>
      <w:marRight w:val="0"/>
      <w:marTop w:val="0"/>
      <w:marBottom w:val="0"/>
      <w:divBdr>
        <w:top w:val="none" w:sz="0" w:space="0" w:color="auto"/>
        <w:left w:val="none" w:sz="0" w:space="0" w:color="auto"/>
        <w:bottom w:val="none" w:sz="0" w:space="0" w:color="auto"/>
        <w:right w:val="none" w:sz="0" w:space="0" w:color="auto"/>
      </w:divBdr>
    </w:div>
    <w:div w:id="1846362567">
      <w:bodyDiv w:val="1"/>
      <w:marLeft w:val="0"/>
      <w:marRight w:val="0"/>
      <w:marTop w:val="0"/>
      <w:marBottom w:val="0"/>
      <w:divBdr>
        <w:top w:val="none" w:sz="0" w:space="0" w:color="auto"/>
        <w:left w:val="none" w:sz="0" w:space="0" w:color="auto"/>
        <w:bottom w:val="none" w:sz="0" w:space="0" w:color="auto"/>
        <w:right w:val="none" w:sz="0" w:space="0" w:color="auto"/>
      </w:divBdr>
    </w:div>
    <w:div w:id="1847474668">
      <w:bodyDiv w:val="1"/>
      <w:marLeft w:val="0"/>
      <w:marRight w:val="0"/>
      <w:marTop w:val="0"/>
      <w:marBottom w:val="0"/>
      <w:divBdr>
        <w:top w:val="none" w:sz="0" w:space="0" w:color="auto"/>
        <w:left w:val="none" w:sz="0" w:space="0" w:color="auto"/>
        <w:bottom w:val="none" w:sz="0" w:space="0" w:color="auto"/>
        <w:right w:val="none" w:sz="0" w:space="0" w:color="auto"/>
      </w:divBdr>
    </w:div>
    <w:div w:id="1848060882">
      <w:bodyDiv w:val="1"/>
      <w:marLeft w:val="0"/>
      <w:marRight w:val="0"/>
      <w:marTop w:val="0"/>
      <w:marBottom w:val="0"/>
      <w:divBdr>
        <w:top w:val="none" w:sz="0" w:space="0" w:color="auto"/>
        <w:left w:val="none" w:sz="0" w:space="0" w:color="auto"/>
        <w:bottom w:val="none" w:sz="0" w:space="0" w:color="auto"/>
        <w:right w:val="none" w:sz="0" w:space="0" w:color="auto"/>
      </w:divBdr>
    </w:div>
    <w:div w:id="1848520908">
      <w:bodyDiv w:val="1"/>
      <w:marLeft w:val="0"/>
      <w:marRight w:val="0"/>
      <w:marTop w:val="0"/>
      <w:marBottom w:val="0"/>
      <w:divBdr>
        <w:top w:val="none" w:sz="0" w:space="0" w:color="auto"/>
        <w:left w:val="none" w:sz="0" w:space="0" w:color="auto"/>
        <w:bottom w:val="none" w:sz="0" w:space="0" w:color="auto"/>
        <w:right w:val="none" w:sz="0" w:space="0" w:color="auto"/>
      </w:divBdr>
    </w:div>
    <w:div w:id="1848787170">
      <w:bodyDiv w:val="1"/>
      <w:marLeft w:val="0"/>
      <w:marRight w:val="0"/>
      <w:marTop w:val="0"/>
      <w:marBottom w:val="0"/>
      <w:divBdr>
        <w:top w:val="none" w:sz="0" w:space="0" w:color="auto"/>
        <w:left w:val="none" w:sz="0" w:space="0" w:color="auto"/>
        <w:bottom w:val="none" w:sz="0" w:space="0" w:color="auto"/>
        <w:right w:val="none" w:sz="0" w:space="0" w:color="auto"/>
      </w:divBdr>
    </w:div>
    <w:div w:id="1852185498">
      <w:bodyDiv w:val="1"/>
      <w:marLeft w:val="0"/>
      <w:marRight w:val="0"/>
      <w:marTop w:val="0"/>
      <w:marBottom w:val="0"/>
      <w:divBdr>
        <w:top w:val="none" w:sz="0" w:space="0" w:color="auto"/>
        <w:left w:val="none" w:sz="0" w:space="0" w:color="auto"/>
        <w:bottom w:val="none" w:sz="0" w:space="0" w:color="auto"/>
        <w:right w:val="none" w:sz="0" w:space="0" w:color="auto"/>
      </w:divBdr>
    </w:div>
    <w:div w:id="1854034388">
      <w:bodyDiv w:val="1"/>
      <w:marLeft w:val="0"/>
      <w:marRight w:val="0"/>
      <w:marTop w:val="0"/>
      <w:marBottom w:val="0"/>
      <w:divBdr>
        <w:top w:val="none" w:sz="0" w:space="0" w:color="auto"/>
        <w:left w:val="none" w:sz="0" w:space="0" w:color="auto"/>
        <w:bottom w:val="none" w:sz="0" w:space="0" w:color="auto"/>
        <w:right w:val="none" w:sz="0" w:space="0" w:color="auto"/>
      </w:divBdr>
    </w:div>
    <w:div w:id="1854034435">
      <w:bodyDiv w:val="1"/>
      <w:marLeft w:val="0"/>
      <w:marRight w:val="0"/>
      <w:marTop w:val="0"/>
      <w:marBottom w:val="0"/>
      <w:divBdr>
        <w:top w:val="none" w:sz="0" w:space="0" w:color="auto"/>
        <w:left w:val="none" w:sz="0" w:space="0" w:color="auto"/>
        <w:bottom w:val="none" w:sz="0" w:space="0" w:color="auto"/>
        <w:right w:val="none" w:sz="0" w:space="0" w:color="auto"/>
      </w:divBdr>
    </w:div>
    <w:div w:id="1854151394">
      <w:bodyDiv w:val="1"/>
      <w:marLeft w:val="0"/>
      <w:marRight w:val="0"/>
      <w:marTop w:val="0"/>
      <w:marBottom w:val="0"/>
      <w:divBdr>
        <w:top w:val="none" w:sz="0" w:space="0" w:color="auto"/>
        <w:left w:val="none" w:sz="0" w:space="0" w:color="auto"/>
        <w:bottom w:val="none" w:sz="0" w:space="0" w:color="auto"/>
        <w:right w:val="none" w:sz="0" w:space="0" w:color="auto"/>
      </w:divBdr>
    </w:div>
    <w:div w:id="1854683401">
      <w:bodyDiv w:val="1"/>
      <w:marLeft w:val="0"/>
      <w:marRight w:val="0"/>
      <w:marTop w:val="0"/>
      <w:marBottom w:val="0"/>
      <w:divBdr>
        <w:top w:val="none" w:sz="0" w:space="0" w:color="auto"/>
        <w:left w:val="none" w:sz="0" w:space="0" w:color="auto"/>
        <w:bottom w:val="none" w:sz="0" w:space="0" w:color="auto"/>
        <w:right w:val="none" w:sz="0" w:space="0" w:color="auto"/>
      </w:divBdr>
    </w:div>
    <w:div w:id="1858542294">
      <w:bodyDiv w:val="1"/>
      <w:marLeft w:val="0"/>
      <w:marRight w:val="0"/>
      <w:marTop w:val="0"/>
      <w:marBottom w:val="0"/>
      <w:divBdr>
        <w:top w:val="none" w:sz="0" w:space="0" w:color="auto"/>
        <w:left w:val="none" w:sz="0" w:space="0" w:color="auto"/>
        <w:bottom w:val="none" w:sz="0" w:space="0" w:color="auto"/>
        <w:right w:val="none" w:sz="0" w:space="0" w:color="auto"/>
      </w:divBdr>
    </w:div>
    <w:div w:id="1858545315">
      <w:bodyDiv w:val="1"/>
      <w:marLeft w:val="0"/>
      <w:marRight w:val="0"/>
      <w:marTop w:val="0"/>
      <w:marBottom w:val="0"/>
      <w:divBdr>
        <w:top w:val="none" w:sz="0" w:space="0" w:color="auto"/>
        <w:left w:val="none" w:sz="0" w:space="0" w:color="auto"/>
        <w:bottom w:val="none" w:sz="0" w:space="0" w:color="auto"/>
        <w:right w:val="none" w:sz="0" w:space="0" w:color="auto"/>
      </w:divBdr>
    </w:div>
    <w:div w:id="1862161323">
      <w:bodyDiv w:val="1"/>
      <w:marLeft w:val="0"/>
      <w:marRight w:val="0"/>
      <w:marTop w:val="0"/>
      <w:marBottom w:val="0"/>
      <w:divBdr>
        <w:top w:val="none" w:sz="0" w:space="0" w:color="auto"/>
        <w:left w:val="none" w:sz="0" w:space="0" w:color="auto"/>
        <w:bottom w:val="none" w:sz="0" w:space="0" w:color="auto"/>
        <w:right w:val="none" w:sz="0" w:space="0" w:color="auto"/>
      </w:divBdr>
    </w:div>
    <w:div w:id="1862353799">
      <w:bodyDiv w:val="1"/>
      <w:marLeft w:val="0"/>
      <w:marRight w:val="0"/>
      <w:marTop w:val="0"/>
      <w:marBottom w:val="0"/>
      <w:divBdr>
        <w:top w:val="none" w:sz="0" w:space="0" w:color="auto"/>
        <w:left w:val="none" w:sz="0" w:space="0" w:color="auto"/>
        <w:bottom w:val="none" w:sz="0" w:space="0" w:color="auto"/>
        <w:right w:val="none" w:sz="0" w:space="0" w:color="auto"/>
      </w:divBdr>
    </w:div>
    <w:div w:id="1864203348">
      <w:bodyDiv w:val="1"/>
      <w:marLeft w:val="0"/>
      <w:marRight w:val="0"/>
      <w:marTop w:val="0"/>
      <w:marBottom w:val="0"/>
      <w:divBdr>
        <w:top w:val="none" w:sz="0" w:space="0" w:color="auto"/>
        <w:left w:val="none" w:sz="0" w:space="0" w:color="auto"/>
        <w:bottom w:val="none" w:sz="0" w:space="0" w:color="auto"/>
        <w:right w:val="none" w:sz="0" w:space="0" w:color="auto"/>
      </w:divBdr>
    </w:div>
    <w:div w:id="1870794595">
      <w:bodyDiv w:val="1"/>
      <w:marLeft w:val="0"/>
      <w:marRight w:val="0"/>
      <w:marTop w:val="0"/>
      <w:marBottom w:val="0"/>
      <w:divBdr>
        <w:top w:val="none" w:sz="0" w:space="0" w:color="auto"/>
        <w:left w:val="none" w:sz="0" w:space="0" w:color="auto"/>
        <w:bottom w:val="none" w:sz="0" w:space="0" w:color="auto"/>
        <w:right w:val="none" w:sz="0" w:space="0" w:color="auto"/>
      </w:divBdr>
    </w:div>
    <w:div w:id="1871452549">
      <w:bodyDiv w:val="1"/>
      <w:marLeft w:val="0"/>
      <w:marRight w:val="0"/>
      <w:marTop w:val="0"/>
      <w:marBottom w:val="0"/>
      <w:divBdr>
        <w:top w:val="none" w:sz="0" w:space="0" w:color="auto"/>
        <w:left w:val="none" w:sz="0" w:space="0" w:color="auto"/>
        <w:bottom w:val="none" w:sz="0" w:space="0" w:color="auto"/>
        <w:right w:val="none" w:sz="0" w:space="0" w:color="auto"/>
      </w:divBdr>
    </w:div>
    <w:div w:id="1871725744">
      <w:bodyDiv w:val="1"/>
      <w:marLeft w:val="0"/>
      <w:marRight w:val="0"/>
      <w:marTop w:val="0"/>
      <w:marBottom w:val="0"/>
      <w:divBdr>
        <w:top w:val="none" w:sz="0" w:space="0" w:color="auto"/>
        <w:left w:val="none" w:sz="0" w:space="0" w:color="auto"/>
        <w:bottom w:val="none" w:sz="0" w:space="0" w:color="auto"/>
        <w:right w:val="none" w:sz="0" w:space="0" w:color="auto"/>
      </w:divBdr>
    </w:div>
    <w:div w:id="1872456023">
      <w:bodyDiv w:val="1"/>
      <w:marLeft w:val="0"/>
      <w:marRight w:val="0"/>
      <w:marTop w:val="0"/>
      <w:marBottom w:val="0"/>
      <w:divBdr>
        <w:top w:val="none" w:sz="0" w:space="0" w:color="auto"/>
        <w:left w:val="none" w:sz="0" w:space="0" w:color="auto"/>
        <w:bottom w:val="none" w:sz="0" w:space="0" w:color="auto"/>
        <w:right w:val="none" w:sz="0" w:space="0" w:color="auto"/>
      </w:divBdr>
    </w:div>
    <w:div w:id="1872499237">
      <w:bodyDiv w:val="1"/>
      <w:marLeft w:val="0"/>
      <w:marRight w:val="0"/>
      <w:marTop w:val="0"/>
      <w:marBottom w:val="0"/>
      <w:divBdr>
        <w:top w:val="none" w:sz="0" w:space="0" w:color="auto"/>
        <w:left w:val="none" w:sz="0" w:space="0" w:color="auto"/>
        <w:bottom w:val="none" w:sz="0" w:space="0" w:color="auto"/>
        <w:right w:val="none" w:sz="0" w:space="0" w:color="auto"/>
      </w:divBdr>
    </w:div>
    <w:div w:id="1873617003">
      <w:bodyDiv w:val="1"/>
      <w:marLeft w:val="0"/>
      <w:marRight w:val="0"/>
      <w:marTop w:val="0"/>
      <w:marBottom w:val="0"/>
      <w:divBdr>
        <w:top w:val="none" w:sz="0" w:space="0" w:color="auto"/>
        <w:left w:val="none" w:sz="0" w:space="0" w:color="auto"/>
        <w:bottom w:val="none" w:sz="0" w:space="0" w:color="auto"/>
        <w:right w:val="none" w:sz="0" w:space="0" w:color="auto"/>
      </w:divBdr>
    </w:div>
    <w:div w:id="1874030250">
      <w:bodyDiv w:val="1"/>
      <w:marLeft w:val="0"/>
      <w:marRight w:val="0"/>
      <w:marTop w:val="0"/>
      <w:marBottom w:val="0"/>
      <w:divBdr>
        <w:top w:val="none" w:sz="0" w:space="0" w:color="auto"/>
        <w:left w:val="none" w:sz="0" w:space="0" w:color="auto"/>
        <w:bottom w:val="none" w:sz="0" w:space="0" w:color="auto"/>
        <w:right w:val="none" w:sz="0" w:space="0" w:color="auto"/>
      </w:divBdr>
    </w:div>
    <w:div w:id="1876381323">
      <w:bodyDiv w:val="1"/>
      <w:marLeft w:val="0"/>
      <w:marRight w:val="0"/>
      <w:marTop w:val="0"/>
      <w:marBottom w:val="0"/>
      <w:divBdr>
        <w:top w:val="none" w:sz="0" w:space="0" w:color="auto"/>
        <w:left w:val="none" w:sz="0" w:space="0" w:color="auto"/>
        <w:bottom w:val="none" w:sz="0" w:space="0" w:color="auto"/>
        <w:right w:val="none" w:sz="0" w:space="0" w:color="auto"/>
      </w:divBdr>
    </w:div>
    <w:div w:id="1878278365">
      <w:bodyDiv w:val="1"/>
      <w:marLeft w:val="0"/>
      <w:marRight w:val="0"/>
      <w:marTop w:val="0"/>
      <w:marBottom w:val="0"/>
      <w:divBdr>
        <w:top w:val="none" w:sz="0" w:space="0" w:color="auto"/>
        <w:left w:val="none" w:sz="0" w:space="0" w:color="auto"/>
        <w:bottom w:val="none" w:sz="0" w:space="0" w:color="auto"/>
        <w:right w:val="none" w:sz="0" w:space="0" w:color="auto"/>
      </w:divBdr>
    </w:div>
    <w:div w:id="1879780247">
      <w:bodyDiv w:val="1"/>
      <w:marLeft w:val="0"/>
      <w:marRight w:val="0"/>
      <w:marTop w:val="0"/>
      <w:marBottom w:val="0"/>
      <w:divBdr>
        <w:top w:val="none" w:sz="0" w:space="0" w:color="auto"/>
        <w:left w:val="none" w:sz="0" w:space="0" w:color="auto"/>
        <w:bottom w:val="none" w:sz="0" w:space="0" w:color="auto"/>
        <w:right w:val="none" w:sz="0" w:space="0" w:color="auto"/>
      </w:divBdr>
    </w:div>
    <w:div w:id="1881282931">
      <w:bodyDiv w:val="1"/>
      <w:marLeft w:val="0"/>
      <w:marRight w:val="0"/>
      <w:marTop w:val="0"/>
      <w:marBottom w:val="0"/>
      <w:divBdr>
        <w:top w:val="none" w:sz="0" w:space="0" w:color="auto"/>
        <w:left w:val="none" w:sz="0" w:space="0" w:color="auto"/>
        <w:bottom w:val="none" w:sz="0" w:space="0" w:color="auto"/>
        <w:right w:val="none" w:sz="0" w:space="0" w:color="auto"/>
      </w:divBdr>
    </w:div>
    <w:div w:id="1881434485">
      <w:bodyDiv w:val="1"/>
      <w:marLeft w:val="0"/>
      <w:marRight w:val="0"/>
      <w:marTop w:val="0"/>
      <w:marBottom w:val="0"/>
      <w:divBdr>
        <w:top w:val="none" w:sz="0" w:space="0" w:color="auto"/>
        <w:left w:val="none" w:sz="0" w:space="0" w:color="auto"/>
        <w:bottom w:val="none" w:sz="0" w:space="0" w:color="auto"/>
        <w:right w:val="none" w:sz="0" w:space="0" w:color="auto"/>
      </w:divBdr>
    </w:div>
    <w:div w:id="1884361556">
      <w:bodyDiv w:val="1"/>
      <w:marLeft w:val="0"/>
      <w:marRight w:val="0"/>
      <w:marTop w:val="0"/>
      <w:marBottom w:val="0"/>
      <w:divBdr>
        <w:top w:val="none" w:sz="0" w:space="0" w:color="auto"/>
        <w:left w:val="none" w:sz="0" w:space="0" w:color="auto"/>
        <w:bottom w:val="none" w:sz="0" w:space="0" w:color="auto"/>
        <w:right w:val="none" w:sz="0" w:space="0" w:color="auto"/>
      </w:divBdr>
    </w:div>
    <w:div w:id="1884710593">
      <w:bodyDiv w:val="1"/>
      <w:marLeft w:val="0"/>
      <w:marRight w:val="0"/>
      <w:marTop w:val="0"/>
      <w:marBottom w:val="0"/>
      <w:divBdr>
        <w:top w:val="none" w:sz="0" w:space="0" w:color="auto"/>
        <w:left w:val="none" w:sz="0" w:space="0" w:color="auto"/>
        <w:bottom w:val="none" w:sz="0" w:space="0" w:color="auto"/>
        <w:right w:val="none" w:sz="0" w:space="0" w:color="auto"/>
      </w:divBdr>
    </w:div>
    <w:div w:id="1884831024">
      <w:bodyDiv w:val="1"/>
      <w:marLeft w:val="0"/>
      <w:marRight w:val="0"/>
      <w:marTop w:val="0"/>
      <w:marBottom w:val="0"/>
      <w:divBdr>
        <w:top w:val="none" w:sz="0" w:space="0" w:color="auto"/>
        <w:left w:val="none" w:sz="0" w:space="0" w:color="auto"/>
        <w:bottom w:val="none" w:sz="0" w:space="0" w:color="auto"/>
        <w:right w:val="none" w:sz="0" w:space="0" w:color="auto"/>
      </w:divBdr>
    </w:div>
    <w:div w:id="1885412436">
      <w:bodyDiv w:val="1"/>
      <w:marLeft w:val="0"/>
      <w:marRight w:val="0"/>
      <w:marTop w:val="0"/>
      <w:marBottom w:val="0"/>
      <w:divBdr>
        <w:top w:val="none" w:sz="0" w:space="0" w:color="auto"/>
        <w:left w:val="none" w:sz="0" w:space="0" w:color="auto"/>
        <w:bottom w:val="none" w:sz="0" w:space="0" w:color="auto"/>
        <w:right w:val="none" w:sz="0" w:space="0" w:color="auto"/>
      </w:divBdr>
    </w:div>
    <w:div w:id="1885630183">
      <w:bodyDiv w:val="1"/>
      <w:marLeft w:val="0"/>
      <w:marRight w:val="0"/>
      <w:marTop w:val="0"/>
      <w:marBottom w:val="0"/>
      <w:divBdr>
        <w:top w:val="none" w:sz="0" w:space="0" w:color="auto"/>
        <w:left w:val="none" w:sz="0" w:space="0" w:color="auto"/>
        <w:bottom w:val="none" w:sz="0" w:space="0" w:color="auto"/>
        <w:right w:val="none" w:sz="0" w:space="0" w:color="auto"/>
      </w:divBdr>
    </w:div>
    <w:div w:id="1886212066">
      <w:bodyDiv w:val="1"/>
      <w:marLeft w:val="0"/>
      <w:marRight w:val="0"/>
      <w:marTop w:val="0"/>
      <w:marBottom w:val="0"/>
      <w:divBdr>
        <w:top w:val="none" w:sz="0" w:space="0" w:color="auto"/>
        <w:left w:val="none" w:sz="0" w:space="0" w:color="auto"/>
        <w:bottom w:val="none" w:sz="0" w:space="0" w:color="auto"/>
        <w:right w:val="none" w:sz="0" w:space="0" w:color="auto"/>
      </w:divBdr>
    </w:div>
    <w:div w:id="1886983220">
      <w:bodyDiv w:val="1"/>
      <w:marLeft w:val="0"/>
      <w:marRight w:val="0"/>
      <w:marTop w:val="0"/>
      <w:marBottom w:val="0"/>
      <w:divBdr>
        <w:top w:val="none" w:sz="0" w:space="0" w:color="auto"/>
        <w:left w:val="none" w:sz="0" w:space="0" w:color="auto"/>
        <w:bottom w:val="none" w:sz="0" w:space="0" w:color="auto"/>
        <w:right w:val="none" w:sz="0" w:space="0" w:color="auto"/>
      </w:divBdr>
    </w:div>
    <w:div w:id="1888562004">
      <w:bodyDiv w:val="1"/>
      <w:marLeft w:val="0"/>
      <w:marRight w:val="0"/>
      <w:marTop w:val="0"/>
      <w:marBottom w:val="0"/>
      <w:divBdr>
        <w:top w:val="none" w:sz="0" w:space="0" w:color="auto"/>
        <w:left w:val="none" w:sz="0" w:space="0" w:color="auto"/>
        <w:bottom w:val="none" w:sz="0" w:space="0" w:color="auto"/>
        <w:right w:val="none" w:sz="0" w:space="0" w:color="auto"/>
      </w:divBdr>
    </w:div>
    <w:div w:id="1889609778">
      <w:bodyDiv w:val="1"/>
      <w:marLeft w:val="0"/>
      <w:marRight w:val="0"/>
      <w:marTop w:val="0"/>
      <w:marBottom w:val="0"/>
      <w:divBdr>
        <w:top w:val="none" w:sz="0" w:space="0" w:color="auto"/>
        <w:left w:val="none" w:sz="0" w:space="0" w:color="auto"/>
        <w:bottom w:val="none" w:sz="0" w:space="0" w:color="auto"/>
        <w:right w:val="none" w:sz="0" w:space="0" w:color="auto"/>
      </w:divBdr>
    </w:div>
    <w:div w:id="1889948530">
      <w:bodyDiv w:val="1"/>
      <w:marLeft w:val="0"/>
      <w:marRight w:val="0"/>
      <w:marTop w:val="0"/>
      <w:marBottom w:val="0"/>
      <w:divBdr>
        <w:top w:val="none" w:sz="0" w:space="0" w:color="auto"/>
        <w:left w:val="none" w:sz="0" w:space="0" w:color="auto"/>
        <w:bottom w:val="none" w:sz="0" w:space="0" w:color="auto"/>
        <w:right w:val="none" w:sz="0" w:space="0" w:color="auto"/>
      </w:divBdr>
    </w:div>
    <w:div w:id="1891960550">
      <w:bodyDiv w:val="1"/>
      <w:marLeft w:val="0"/>
      <w:marRight w:val="0"/>
      <w:marTop w:val="0"/>
      <w:marBottom w:val="0"/>
      <w:divBdr>
        <w:top w:val="none" w:sz="0" w:space="0" w:color="auto"/>
        <w:left w:val="none" w:sz="0" w:space="0" w:color="auto"/>
        <w:bottom w:val="none" w:sz="0" w:space="0" w:color="auto"/>
        <w:right w:val="none" w:sz="0" w:space="0" w:color="auto"/>
      </w:divBdr>
    </w:div>
    <w:div w:id="1892306357">
      <w:bodyDiv w:val="1"/>
      <w:marLeft w:val="0"/>
      <w:marRight w:val="0"/>
      <w:marTop w:val="0"/>
      <w:marBottom w:val="0"/>
      <w:divBdr>
        <w:top w:val="none" w:sz="0" w:space="0" w:color="auto"/>
        <w:left w:val="none" w:sz="0" w:space="0" w:color="auto"/>
        <w:bottom w:val="none" w:sz="0" w:space="0" w:color="auto"/>
        <w:right w:val="none" w:sz="0" w:space="0" w:color="auto"/>
      </w:divBdr>
    </w:div>
    <w:div w:id="1892691676">
      <w:bodyDiv w:val="1"/>
      <w:marLeft w:val="0"/>
      <w:marRight w:val="0"/>
      <w:marTop w:val="0"/>
      <w:marBottom w:val="0"/>
      <w:divBdr>
        <w:top w:val="none" w:sz="0" w:space="0" w:color="auto"/>
        <w:left w:val="none" w:sz="0" w:space="0" w:color="auto"/>
        <w:bottom w:val="none" w:sz="0" w:space="0" w:color="auto"/>
        <w:right w:val="none" w:sz="0" w:space="0" w:color="auto"/>
      </w:divBdr>
    </w:div>
    <w:div w:id="1896428660">
      <w:bodyDiv w:val="1"/>
      <w:marLeft w:val="0"/>
      <w:marRight w:val="0"/>
      <w:marTop w:val="0"/>
      <w:marBottom w:val="0"/>
      <w:divBdr>
        <w:top w:val="none" w:sz="0" w:space="0" w:color="auto"/>
        <w:left w:val="none" w:sz="0" w:space="0" w:color="auto"/>
        <w:bottom w:val="none" w:sz="0" w:space="0" w:color="auto"/>
        <w:right w:val="none" w:sz="0" w:space="0" w:color="auto"/>
      </w:divBdr>
    </w:div>
    <w:div w:id="1896775571">
      <w:bodyDiv w:val="1"/>
      <w:marLeft w:val="0"/>
      <w:marRight w:val="0"/>
      <w:marTop w:val="0"/>
      <w:marBottom w:val="0"/>
      <w:divBdr>
        <w:top w:val="none" w:sz="0" w:space="0" w:color="auto"/>
        <w:left w:val="none" w:sz="0" w:space="0" w:color="auto"/>
        <w:bottom w:val="none" w:sz="0" w:space="0" w:color="auto"/>
        <w:right w:val="none" w:sz="0" w:space="0" w:color="auto"/>
      </w:divBdr>
    </w:div>
    <w:div w:id="1897011896">
      <w:bodyDiv w:val="1"/>
      <w:marLeft w:val="0"/>
      <w:marRight w:val="0"/>
      <w:marTop w:val="0"/>
      <w:marBottom w:val="0"/>
      <w:divBdr>
        <w:top w:val="none" w:sz="0" w:space="0" w:color="auto"/>
        <w:left w:val="none" w:sz="0" w:space="0" w:color="auto"/>
        <w:bottom w:val="none" w:sz="0" w:space="0" w:color="auto"/>
        <w:right w:val="none" w:sz="0" w:space="0" w:color="auto"/>
      </w:divBdr>
    </w:div>
    <w:div w:id="1898080338">
      <w:bodyDiv w:val="1"/>
      <w:marLeft w:val="0"/>
      <w:marRight w:val="0"/>
      <w:marTop w:val="0"/>
      <w:marBottom w:val="0"/>
      <w:divBdr>
        <w:top w:val="none" w:sz="0" w:space="0" w:color="auto"/>
        <w:left w:val="none" w:sz="0" w:space="0" w:color="auto"/>
        <w:bottom w:val="none" w:sz="0" w:space="0" w:color="auto"/>
        <w:right w:val="none" w:sz="0" w:space="0" w:color="auto"/>
      </w:divBdr>
    </w:div>
    <w:div w:id="1898082587">
      <w:bodyDiv w:val="1"/>
      <w:marLeft w:val="0"/>
      <w:marRight w:val="0"/>
      <w:marTop w:val="0"/>
      <w:marBottom w:val="0"/>
      <w:divBdr>
        <w:top w:val="none" w:sz="0" w:space="0" w:color="auto"/>
        <w:left w:val="none" w:sz="0" w:space="0" w:color="auto"/>
        <w:bottom w:val="none" w:sz="0" w:space="0" w:color="auto"/>
        <w:right w:val="none" w:sz="0" w:space="0" w:color="auto"/>
      </w:divBdr>
    </w:div>
    <w:div w:id="1898125914">
      <w:bodyDiv w:val="1"/>
      <w:marLeft w:val="0"/>
      <w:marRight w:val="0"/>
      <w:marTop w:val="0"/>
      <w:marBottom w:val="0"/>
      <w:divBdr>
        <w:top w:val="none" w:sz="0" w:space="0" w:color="auto"/>
        <w:left w:val="none" w:sz="0" w:space="0" w:color="auto"/>
        <w:bottom w:val="none" w:sz="0" w:space="0" w:color="auto"/>
        <w:right w:val="none" w:sz="0" w:space="0" w:color="auto"/>
      </w:divBdr>
    </w:div>
    <w:div w:id="1898126949">
      <w:bodyDiv w:val="1"/>
      <w:marLeft w:val="0"/>
      <w:marRight w:val="0"/>
      <w:marTop w:val="0"/>
      <w:marBottom w:val="0"/>
      <w:divBdr>
        <w:top w:val="none" w:sz="0" w:space="0" w:color="auto"/>
        <w:left w:val="none" w:sz="0" w:space="0" w:color="auto"/>
        <w:bottom w:val="none" w:sz="0" w:space="0" w:color="auto"/>
        <w:right w:val="none" w:sz="0" w:space="0" w:color="auto"/>
      </w:divBdr>
    </w:div>
    <w:div w:id="1899785275">
      <w:bodyDiv w:val="1"/>
      <w:marLeft w:val="0"/>
      <w:marRight w:val="0"/>
      <w:marTop w:val="0"/>
      <w:marBottom w:val="0"/>
      <w:divBdr>
        <w:top w:val="none" w:sz="0" w:space="0" w:color="auto"/>
        <w:left w:val="none" w:sz="0" w:space="0" w:color="auto"/>
        <w:bottom w:val="none" w:sz="0" w:space="0" w:color="auto"/>
        <w:right w:val="none" w:sz="0" w:space="0" w:color="auto"/>
      </w:divBdr>
    </w:div>
    <w:div w:id="1900284573">
      <w:bodyDiv w:val="1"/>
      <w:marLeft w:val="0"/>
      <w:marRight w:val="0"/>
      <w:marTop w:val="0"/>
      <w:marBottom w:val="0"/>
      <w:divBdr>
        <w:top w:val="none" w:sz="0" w:space="0" w:color="auto"/>
        <w:left w:val="none" w:sz="0" w:space="0" w:color="auto"/>
        <w:bottom w:val="none" w:sz="0" w:space="0" w:color="auto"/>
        <w:right w:val="none" w:sz="0" w:space="0" w:color="auto"/>
      </w:divBdr>
    </w:div>
    <w:div w:id="1901165287">
      <w:bodyDiv w:val="1"/>
      <w:marLeft w:val="0"/>
      <w:marRight w:val="0"/>
      <w:marTop w:val="0"/>
      <w:marBottom w:val="0"/>
      <w:divBdr>
        <w:top w:val="none" w:sz="0" w:space="0" w:color="auto"/>
        <w:left w:val="none" w:sz="0" w:space="0" w:color="auto"/>
        <w:bottom w:val="none" w:sz="0" w:space="0" w:color="auto"/>
        <w:right w:val="none" w:sz="0" w:space="0" w:color="auto"/>
      </w:divBdr>
    </w:div>
    <w:div w:id="1901597733">
      <w:bodyDiv w:val="1"/>
      <w:marLeft w:val="0"/>
      <w:marRight w:val="0"/>
      <w:marTop w:val="0"/>
      <w:marBottom w:val="0"/>
      <w:divBdr>
        <w:top w:val="none" w:sz="0" w:space="0" w:color="auto"/>
        <w:left w:val="none" w:sz="0" w:space="0" w:color="auto"/>
        <w:bottom w:val="none" w:sz="0" w:space="0" w:color="auto"/>
        <w:right w:val="none" w:sz="0" w:space="0" w:color="auto"/>
      </w:divBdr>
    </w:div>
    <w:div w:id="1902254880">
      <w:bodyDiv w:val="1"/>
      <w:marLeft w:val="0"/>
      <w:marRight w:val="0"/>
      <w:marTop w:val="0"/>
      <w:marBottom w:val="0"/>
      <w:divBdr>
        <w:top w:val="none" w:sz="0" w:space="0" w:color="auto"/>
        <w:left w:val="none" w:sz="0" w:space="0" w:color="auto"/>
        <w:bottom w:val="none" w:sz="0" w:space="0" w:color="auto"/>
        <w:right w:val="none" w:sz="0" w:space="0" w:color="auto"/>
      </w:divBdr>
    </w:div>
    <w:div w:id="1904174452">
      <w:bodyDiv w:val="1"/>
      <w:marLeft w:val="0"/>
      <w:marRight w:val="0"/>
      <w:marTop w:val="0"/>
      <w:marBottom w:val="0"/>
      <w:divBdr>
        <w:top w:val="none" w:sz="0" w:space="0" w:color="auto"/>
        <w:left w:val="none" w:sz="0" w:space="0" w:color="auto"/>
        <w:bottom w:val="none" w:sz="0" w:space="0" w:color="auto"/>
        <w:right w:val="none" w:sz="0" w:space="0" w:color="auto"/>
      </w:divBdr>
    </w:div>
    <w:div w:id="1905724016">
      <w:bodyDiv w:val="1"/>
      <w:marLeft w:val="0"/>
      <w:marRight w:val="0"/>
      <w:marTop w:val="0"/>
      <w:marBottom w:val="0"/>
      <w:divBdr>
        <w:top w:val="none" w:sz="0" w:space="0" w:color="auto"/>
        <w:left w:val="none" w:sz="0" w:space="0" w:color="auto"/>
        <w:bottom w:val="none" w:sz="0" w:space="0" w:color="auto"/>
        <w:right w:val="none" w:sz="0" w:space="0" w:color="auto"/>
      </w:divBdr>
    </w:div>
    <w:div w:id="1908804947">
      <w:bodyDiv w:val="1"/>
      <w:marLeft w:val="0"/>
      <w:marRight w:val="0"/>
      <w:marTop w:val="0"/>
      <w:marBottom w:val="0"/>
      <w:divBdr>
        <w:top w:val="none" w:sz="0" w:space="0" w:color="auto"/>
        <w:left w:val="none" w:sz="0" w:space="0" w:color="auto"/>
        <w:bottom w:val="none" w:sz="0" w:space="0" w:color="auto"/>
        <w:right w:val="none" w:sz="0" w:space="0" w:color="auto"/>
      </w:divBdr>
    </w:div>
    <w:div w:id="1908876892">
      <w:bodyDiv w:val="1"/>
      <w:marLeft w:val="0"/>
      <w:marRight w:val="0"/>
      <w:marTop w:val="0"/>
      <w:marBottom w:val="0"/>
      <w:divBdr>
        <w:top w:val="none" w:sz="0" w:space="0" w:color="auto"/>
        <w:left w:val="none" w:sz="0" w:space="0" w:color="auto"/>
        <w:bottom w:val="none" w:sz="0" w:space="0" w:color="auto"/>
        <w:right w:val="none" w:sz="0" w:space="0" w:color="auto"/>
      </w:divBdr>
    </w:div>
    <w:div w:id="1911187670">
      <w:bodyDiv w:val="1"/>
      <w:marLeft w:val="0"/>
      <w:marRight w:val="0"/>
      <w:marTop w:val="0"/>
      <w:marBottom w:val="0"/>
      <w:divBdr>
        <w:top w:val="none" w:sz="0" w:space="0" w:color="auto"/>
        <w:left w:val="none" w:sz="0" w:space="0" w:color="auto"/>
        <w:bottom w:val="none" w:sz="0" w:space="0" w:color="auto"/>
        <w:right w:val="none" w:sz="0" w:space="0" w:color="auto"/>
      </w:divBdr>
    </w:div>
    <w:div w:id="1915385709">
      <w:bodyDiv w:val="1"/>
      <w:marLeft w:val="0"/>
      <w:marRight w:val="0"/>
      <w:marTop w:val="0"/>
      <w:marBottom w:val="0"/>
      <w:divBdr>
        <w:top w:val="none" w:sz="0" w:space="0" w:color="auto"/>
        <w:left w:val="none" w:sz="0" w:space="0" w:color="auto"/>
        <w:bottom w:val="none" w:sz="0" w:space="0" w:color="auto"/>
        <w:right w:val="none" w:sz="0" w:space="0" w:color="auto"/>
      </w:divBdr>
    </w:div>
    <w:div w:id="1916167014">
      <w:bodyDiv w:val="1"/>
      <w:marLeft w:val="0"/>
      <w:marRight w:val="0"/>
      <w:marTop w:val="0"/>
      <w:marBottom w:val="0"/>
      <w:divBdr>
        <w:top w:val="none" w:sz="0" w:space="0" w:color="auto"/>
        <w:left w:val="none" w:sz="0" w:space="0" w:color="auto"/>
        <w:bottom w:val="none" w:sz="0" w:space="0" w:color="auto"/>
        <w:right w:val="none" w:sz="0" w:space="0" w:color="auto"/>
      </w:divBdr>
    </w:div>
    <w:div w:id="1916474153">
      <w:bodyDiv w:val="1"/>
      <w:marLeft w:val="0"/>
      <w:marRight w:val="0"/>
      <w:marTop w:val="0"/>
      <w:marBottom w:val="0"/>
      <w:divBdr>
        <w:top w:val="none" w:sz="0" w:space="0" w:color="auto"/>
        <w:left w:val="none" w:sz="0" w:space="0" w:color="auto"/>
        <w:bottom w:val="none" w:sz="0" w:space="0" w:color="auto"/>
        <w:right w:val="none" w:sz="0" w:space="0" w:color="auto"/>
      </w:divBdr>
    </w:div>
    <w:div w:id="1917280856">
      <w:bodyDiv w:val="1"/>
      <w:marLeft w:val="0"/>
      <w:marRight w:val="0"/>
      <w:marTop w:val="0"/>
      <w:marBottom w:val="0"/>
      <w:divBdr>
        <w:top w:val="none" w:sz="0" w:space="0" w:color="auto"/>
        <w:left w:val="none" w:sz="0" w:space="0" w:color="auto"/>
        <w:bottom w:val="none" w:sz="0" w:space="0" w:color="auto"/>
        <w:right w:val="none" w:sz="0" w:space="0" w:color="auto"/>
      </w:divBdr>
    </w:div>
    <w:div w:id="1917400157">
      <w:bodyDiv w:val="1"/>
      <w:marLeft w:val="0"/>
      <w:marRight w:val="0"/>
      <w:marTop w:val="0"/>
      <w:marBottom w:val="0"/>
      <w:divBdr>
        <w:top w:val="none" w:sz="0" w:space="0" w:color="auto"/>
        <w:left w:val="none" w:sz="0" w:space="0" w:color="auto"/>
        <w:bottom w:val="none" w:sz="0" w:space="0" w:color="auto"/>
        <w:right w:val="none" w:sz="0" w:space="0" w:color="auto"/>
      </w:divBdr>
    </w:div>
    <w:div w:id="1918124524">
      <w:bodyDiv w:val="1"/>
      <w:marLeft w:val="0"/>
      <w:marRight w:val="0"/>
      <w:marTop w:val="0"/>
      <w:marBottom w:val="0"/>
      <w:divBdr>
        <w:top w:val="none" w:sz="0" w:space="0" w:color="auto"/>
        <w:left w:val="none" w:sz="0" w:space="0" w:color="auto"/>
        <w:bottom w:val="none" w:sz="0" w:space="0" w:color="auto"/>
        <w:right w:val="none" w:sz="0" w:space="0" w:color="auto"/>
      </w:divBdr>
    </w:div>
    <w:div w:id="1918861155">
      <w:bodyDiv w:val="1"/>
      <w:marLeft w:val="0"/>
      <w:marRight w:val="0"/>
      <w:marTop w:val="0"/>
      <w:marBottom w:val="0"/>
      <w:divBdr>
        <w:top w:val="none" w:sz="0" w:space="0" w:color="auto"/>
        <w:left w:val="none" w:sz="0" w:space="0" w:color="auto"/>
        <w:bottom w:val="none" w:sz="0" w:space="0" w:color="auto"/>
        <w:right w:val="none" w:sz="0" w:space="0" w:color="auto"/>
      </w:divBdr>
    </w:div>
    <w:div w:id="1919635240">
      <w:bodyDiv w:val="1"/>
      <w:marLeft w:val="0"/>
      <w:marRight w:val="0"/>
      <w:marTop w:val="0"/>
      <w:marBottom w:val="0"/>
      <w:divBdr>
        <w:top w:val="none" w:sz="0" w:space="0" w:color="auto"/>
        <w:left w:val="none" w:sz="0" w:space="0" w:color="auto"/>
        <w:bottom w:val="none" w:sz="0" w:space="0" w:color="auto"/>
        <w:right w:val="none" w:sz="0" w:space="0" w:color="auto"/>
      </w:divBdr>
    </w:div>
    <w:div w:id="1919747622">
      <w:bodyDiv w:val="1"/>
      <w:marLeft w:val="0"/>
      <w:marRight w:val="0"/>
      <w:marTop w:val="0"/>
      <w:marBottom w:val="0"/>
      <w:divBdr>
        <w:top w:val="none" w:sz="0" w:space="0" w:color="auto"/>
        <w:left w:val="none" w:sz="0" w:space="0" w:color="auto"/>
        <w:bottom w:val="none" w:sz="0" w:space="0" w:color="auto"/>
        <w:right w:val="none" w:sz="0" w:space="0" w:color="auto"/>
      </w:divBdr>
    </w:div>
    <w:div w:id="1920023569">
      <w:bodyDiv w:val="1"/>
      <w:marLeft w:val="0"/>
      <w:marRight w:val="0"/>
      <w:marTop w:val="0"/>
      <w:marBottom w:val="0"/>
      <w:divBdr>
        <w:top w:val="none" w:sz="0" w:space="0" w:color="auto"/>
        <w:left w:val="none" w:sz="0" w:space="0" w:color="auto"/>
        <w:bottom w:val="none" w:sz="0" w:space="0" w:color="auto"/>
        <w:right w:val="none" w:sz="0" w:space="0" w:color="auto"/>
      </w:divBdr>
    </w:div>
    <w:div w:id="1920404695">
      <w:bodyDiv w:val="1"/>
      <w:marLeft w:val="0"/>
      <w:marRight w:val="0"/>
      <w:marTop w:val="0"/>
      <w:marBottom w:val="0"/>
      <w:divBdr>
        <w:top w:val="none" w:sz="0" w:space="0" w:color="auto"/>
        <w:left w:val="none" w:sz="0" w:space="0" w:color="auto"/>
        <w:bottom w:val="none" w:sz="0" w:space="0" w:color="auto"/>
        <w:right w:val="none" w:sz="0" w:space="0" w:color="auto"/>
      </w:divBdr>
    </w:div>
    <w:div w:id="1920482285">
      <w:bodyDiv w:val="1"/>
      <w:marLeft w:val="0"/>
      <w:marRight w:val="0"/>
      <w:marTop w:val="0"/>
      <w:marBottom w:val="0"/>
      <w:divBdr>
        <w:top w:val="none" w:sz="0" w:space="0" w:color="auto"/>
        <w:left w:val="none" w:sz="0" w:space="0" w:color="auto"/>
        <w:bottom w:val="none" w:sz="0" w:space="0" w:color="auto"/>
        <w:right w:val="none" w:sz="0" w:space="0" w:color="auto"/>
      </w:divBdr>
    </w:div>
    <w:div w:id="1920669349">
      <w:bodyDiv w:val="1"/>
      <w:marLeft w:val="0"/>
      <w:marRight w:val="0"/>
      <w:marTop w:val="0"/>
      <w:marBottom w:val="0"/>
      <w:divBdr>
        <w:top w:val="none" w:sz="0" w:space="0" w:color="auto"/>
        <w:left w:val="none" w:sz="0" w:space="0" w:color="auto"/>
        <w:bottom w:val="none" w:sz="0" w:space="0" w:color="auto"/>
        <w:right w:val="none" w:sz="0" w:space="0" w:color="auto"/>
      </w:divBdr>
    </w:div>
    <w:div w:id="1921450336">
      <w:bodyDiv w:val="1"/>
      <w:marLeft w:val="0"/>
      <w:marRight w:val="0"/>
      <w:marTop w:val="0"/>
      <w:marBottom w:val="0"/>
      <w:divBdr>
        <w:top w:val="none" w:sz="0" w:space="0" w:color="auto"/>
        <w:left w:val="none" w:sz="0" w:space="0" w:color="auto"/>
        <w:bottom w:val="none" w:sz="0" w:space="0" w:color="auto"/>
        <w:right w:val="none" w:sz="0" w:space="0" w:color="auto"/>
      </w:divBdr>
    </w:div>
    <w:div w:id="1921861945">
      <w:bodyDiv w:val="1"/>
      <w:marLeft w:val="0"/>
      <w:marRight w:val="0"/>
      <w:marTop w:val="0"/>
      <w:marBottom w:val="0"/>
      <w:divBdr>
        <w:top w:val="none" w:sz="0" w:space="0" w:color="auto"/>
        <w:left w:val="none" w:sz="0" w:space="0" w:color="auto"/>
        <w:bottom w:val="none" w:sz="0" w:space="0" w:color="auto"/>
        <w:right w:val="none" w:sz="0" w:space="0" w:color="auto"/>
      </w:divBdr>
    </w:div>
    <w:div w:id="1923564890">
      <w:bodyDiv w:val="1"/>
      <w:marLeft w:val="0"/>
      <w:marRight w:val="0"/>
      <w:marTop w:val="0"/>
      <w:marBottom w:val="0"/>
      <w:divBdr>
        <w:top w:val="none" w:sz="0" w:space="0" w:color="auto"/>
        <w:left w:val="none" w:sz="0" w:space="0" w:color="auto"/>
        <w:bottom w:val="none" w:sz="0" w:space="0" w:color="auto"/>
        <w:right w:val="none" w:sz="0" w:space="0" w:color="auto"/>
      </w:divBdr>
    </w:div>
    <w:div w:id="1924140802">
      <w:bodyDiv w:val="1"/>
      <w:marLeft w:val="0"/>
      <w:marRight w:val="0"/>
      <w:marTop w:val="0"/>
      <w:marBottom w:val="0"/>
      <w:divBdr>
        <w:top w:val="none" w:sz="0" w:space="0" w:color="auto"/>
        <w:left w:val="none" w:sz="0" w:space="0" w:color="auto"/>
        <w:bottom w:val="none" w:sz="0" w:space="0" w:color="auto"/>
        <w:right w:val="none" w:sz="0" w:space="0" w:color="auto"/>
      </w:divBdr>
    </w:div>
    <w:div w:id="1925063836">
      <w:bodyDiv w:val="1"/>
      <w:marLeft w:val="0"/>
      <w:marRight w:val="0"/>
      <w:marTop w:val="0"/>
      <w:marBottom w:val="0"/>
      <w:divBdr>
        <w:top w:val="none" w:sz="0" w:space="0" w:color="auto"/>
        <w:left w:val="none" w:sz="0" w:space="0" w:color="auto"/>
        <w:bottom w:val="none" w:sz="0" w:space="0" w:color="auto"/>
        <w:right w:val="none" w:sz="0" w:space="0" w:color="auto"/>
      </w:divBdr>
    </w:div>
    <w:div w:id="1925454119">
      <w:bodyDiv w:val="1"/>
      <w:marLeft w:val="0"/>
      <w:marRight w:val="0"/>
      <w:marTop w:val="0"/>
      <w:marBottom w:val="0"/>
      <w:divBdr>
        <w:top w:val="none" w:sz="0" w:space="0" w:color="auto"/>
        <w:left w:val="none" w:sz="0" w:space="0" w:color="auto"/>
        <w:bottom w:val="none" w:sz="0" w:space="0" w:color="auto"/>
        <w:right w:val="none" w:sz="0" w:space="0" w:color="auto"/>
      </w:divBdr>
    </w:div>
    <w:div w:id="1926381359">
      <w:bodyDiv w:val="1"/>
      <w:marLeft w:val="0"/>
      <w:marRight w:val="0"/>
      <w:marTop w:val="0"/>
      <w:marBottom w:val="0"/>
      <w:divBdr>
        <w:top w:val="none" w:sz="0" w:space="0" w:color="auto"/>
        <w:left w:val="none" w:sz="0" w:space="0" w:color="auto"/>
        <w:bottom w:val="none" w:sz="0" w:space="0" w:color="auto"/>
        <w:right w:val="none" w:sz="0" w:space="0" w:color="auto"/>
      </w:divBdr>
    </w:div>
    <w:div w:id="1926500503">
      <w:bodyDiv w:val="1"/>
      <w:marLeft w:val="0"/>
      <w:marRight w:val="0"/>
      <w:marTop w:val="0"/>
      <w:marBottom w:val="0"/>
      <w:divBdr>
        <w:top w:val="none" w:sz="0" w:space="0" w:color="auto"/>
        <w:left w:val="none" w:sz="0" w:space="0" w:color="auto"/>
        <w:bottom w:val="none" w:sz="0" w:space="0" w:color="auto"/>
        <w:right w:val="none" w:sz="0" w:space="0" w:color="auto"/>
      </w:divBdr>
    </w:div>
    <w:div w:id="1926648362">
      <w:bodyDiv w:val="1"/>
      <w:marLeft w:val="0"/>
      <w:marRight w:val="0"/>
      <w:marTop w:val="0"/>
      <w:marBottom w:val="0"/>
      <w:divBdr>
        <w:top w:val="none" w:sz="0" w:space="0" w:color="auto"/>
        <w:left w:val="none" w:sz="0" w:space="0" w:color="auto"/>
        <w:bottom w:val="none" w:sz="0" w:space="0" w:color="auto"/>
        <w:right w:val="none" w:sz="0" w:space="0" w:color="auto"/>
      </w:divBdr>
    </w:div>
    <w:div w:id="1927960898">
      <w:bodyDiv w:val="1"/>
      <w:marLeft w:val="0"/>
      <w:marRight w:val="0"/>
      <w:marTop w:val="0"/>
      <w:marBottom w:val="0"/>
      <w:divBdr>
        <w:top w:val="none" w:sz="0" w:space="0" w:color="auto"/>
        <w:left w:val="none" w:sz="0" w:space="0" w:color="auto"/>
        <w:bottom w:val="none" w:sz="0" w:space="0" w:color="auto"/>
        <w:right w:val="none" w:sz="0" w:space="0" w:color="auto"/>
      </w:divBdr>
    </w:div>
    <w:div w:id="1930844652">
      <w:bodyDiv w:val="1"/>
      <w:marLeft w:val="0"/>
      <w:marRight w:val="0"/>
      <w:marTop w:val="0"/>
      <w:marBottom w:val="0"/>
      <w:divBdr>
        <w:top w:val="none" w:sz="0" w:space="0" w:color="auto"/>
        <w:left w:val="none" w:sz="0" w:space="0" w:color="auto"/>
        <w:bottom w:val="none" w:sz="0" w:space="0" w:color="auto"/>
        <w:right w:val="none" w:sz="0" w:space="0" w:color="auto"/>
      </w:divBdr>
    </w:div>
    <w:div w:id="1934363604">
      <w:bodyDiv w:val="1"/>
      <w:marLeft w:val="0"/>
      <w:marRight w:val="0"/>
      <w:marTop w:val="0"/>
      <w:marBottom w:val="0"/>
      <w:divBdr>
        <w:top w:val="none" w:sz="0" w:space="0" w:color="auto"/>
        <w:left w:val="none" w:sz="0" w:space="0" w:color="auto"/>
        <w:bottom w:val="none" w:sz="0" w:space="0" w:color="auto"/>
        <w:right w:val="none" w:sz="0" w:space="0" w:color="auto"/>
      </w:divBdr>
    </w:div>
    <w:div w:id="1937594972">
      <w:bodyDiv w:val="1"/>
      <w:marLeft w:val="0"/>
      <w:marRight w:val="0"/>
      <w:marTop w:val="0"/>
      <w:marBottom w:val="0"/>
      <w:divBdr>
        <w:top w:val="none" w:sz="0" w:space="0" w:color="auto"/>
        <w:left w:val="none" w:sz="0" w:space="0" w:color="auto"/>
        <w:bottom w:val="none" w:sz="0" w:space="0" w:color="auto"/>
        <w:right w:val="none" w:sz="0" w:space="0" w:color="auto"/>
      </w:divBdr>
    </w:div>
    <w:div w:id="1939680122">
      <w:bodyDiv w:val="1"/>
      <w:marLeft w:val="0"/>
      <w:marRight w:val="0"/>
      <w:marTop w:val="0"/>
      <w:marBottom w:val="0"/>
      <w:divBdr>
        <w:top w:val="none" w:sz="0" w:space="0" w:color="auto"/>
        <w:left w:val="none" w:sz="0" w:space="0" w:color="auto"/>
        <w:bottom w:val="none" w:sz="0" w:space="0" w:color="auto"/>
        <w:right w:val="none" w:sz="0" w:space="0" w:color="auto"/>
      </w:divBdr>
    </w:div>
    <w:div w:id="1940790237">
      <w:bodyDiv w:val="1"/>
      <w:marLeft w:val="0"/>
      <w:marRight w:val="0"/>
      <w:marTop w:val="0"/>
      <w:marBottom w:val="0"/>
      <w:divBdr>
        <w:top w:val="none" w:sz="0" w:space="0" w:color="auto"/>
        <w:left w:val="none" w:sz="0" w:space="0" w:color="auto"/>
        <w:bottom w:val="none" w:sz="0" w:space="0" w:color="auto"/>
        <w:right w:val="none" w:sz="0" w:space="0" w:color="auto"/>
      </w:divBdr>
    </w:div>
    <w:div w:id="1942640182">
      <w:bodyDiv w:val="1"/>
      <w:marLeft w:val="0"/>
      <w:marRight w:val="0"/>
      <w:marTop w:val="0"/>
      <w:marBottom w:val="0"/>
      <w:divBdr>
        <w:top w:val="none" w:sz="0" w:space="0" w:color="auto"/>
        <w:left w:val="none" w:sz="0" w:space="0" w:color="auto"/>
        <w:bottom w:val="none" w:sz="0" w:space="0" w:color="auto"/>
        <w:right w:val="none" w:sz="0" w:space="0" w:color="auto"/>
      </w:divBdr>
    </w:div>
    <w:div w:id="1946569972">
      <w:bodyDiv w:val="1"/>
      <w:marLeft w:val="0"/>
      <w:marRight w:val="0"/>
      <w:marTop w:val="0"/>
      <w:marBottom w:val="0"/>
      <w:divBdr>
        <w:top w:val="none" w:sz="0" w:space="0" w:color="auto"/>
        <w:left w:val="none" w:sz="0" w:space="0" w:color="auto"/>
        <w:bottom w:val="none" w:sz="0" w:space="0" w:color="auto"/>
        <w:right w:val="none" w:sz="0" w:space="0" w:color="auto"/>
      </w:divBdr>
    </w:div>
    <w:div w:id="1946570816">
      <w:bodyDiv w:val="1"/>
      <w:marLeft w:val="0"/>
      <w:marRight w:val="0"/>
      <w:marTop w:val="0"/>
      <w:marBottom w:val="0"/>
      <w:divBdr>
        <w:top w:val="none" w:sz="0" w:space="0" w:color="auto"/>
        <w:left w:val="none" w:sz="0" w:space="0" w:color="auto"/>
        <w:bottom w:val="none" w:sz="0" w:space="0" w:color="auto"/>
        <w:right w:val="none" w:sz="0" w:space="0" w:color="auto"/>
      </w:divBdr>
    </w:div>
    <w:div w:id="1947033804">
      <w:bodyDiv w:val="1"/>
      <w:marLeft w:val="0"/>
      <w:marRight w:val="0"/>
      <w:marTop w:val="0"/>
      <w:marBottom w:val="0"/>
      <w:divBdr>
        <w:top w:val="none" w:sz="0" w:space="0" w:color="auto"/>
        <w:left w:val="none" w:sz="0" w:space="0" w:color="auto"/>
        <w:bottom w:val="none" w:sz="0" w:space="0" w:color="auto"/>
        <w:right w:val="none" w:sz="0" w:space="0" w:color="auto"/>
      </w:divBdr>
    </w:div>
    <w:div w:id="1948266962">
      <w:bodyDiv w:val="1"/>
      <w:marLeft w:val="0"/>
      <w:marRight w:val="0"/>
      <w:marTop w:val="0"/>
      <w:marBottom w:val="0"/>
      <w:divBdr>
        <w:top w:val="none" w:sz="0" w:space="0" w:color="auto"/>
        <w:left w:val="none" w:sz="0" w:space="0" w:color="auto"/>
        <w:bottom w:val="none" w:sz="0" w:space="0" w:color="auto"/>
        <w:right w:val="none" w:sz="0" w:space="0" w:color="auto"/>
      </w:divBdr>
    </w:div>
    <w:div w:id="1948275137">
      <w:bodyDiv w:val="1"/>
      <w:marLeft w:val="0"/>
      <w:marRight w:val="0"/>
      <w:marTop w:val="0"/>
      <w:marBottom w:val="0"/>
      <w:divBdr>
        <w:top w:val="none" w:sz="0" w:space="0" w:color="auto"/>
        <w:left w:val="none" w:sz="0" w:space="0" w:color="auto"/>
        <w:bottom w:val="none" w:sz="0" w:space="0" w:color="auto"/>
        <w:right w:val="none" w:sz="0" w:space="0" w:color="auto"/>
      </w:divBdr>
    </w:div>
    <w:div w:id="1949073354">
      <w:bodyDiv w:val="1"/>
      <w:marLeft w:val="0"/>
      <w:marRight w:val="0"/>
      <w:marTop w:val="0"/>
      <w:marBottom w:val="0"/>
      <w:divBdr>
        <w:top w:val="none" w:sz="0" w:space="0" w:color="auto"/>
        <w:left w:val="none" w:sz="0" w:space="0" w:color="auto"/>
        <w:bottom w:val="none" w:sz="0" w:space="0" w:color="auto"/>
        <w:right w:val="none" w:sz="0" w:space="0" w:color="auto"/>
      </w:divBdr>
    </w:div>
    <w:div w:id="1949391427">
      <w:bodyDiv w:val="1"/>
      <w:marLeft w:val="0"/>
      <w:marRight w:val="0"/>
      <w:marTop w:val="0"/>
      <w:marBottom w:val="0"/>
      <w:divBdr>
        <w:top w:val="none" w:sz="0" w:space="0" w:color="auto"/>
        <w:left w:val="none" w:sz="0" w:space="0" w:color="auto"/>
        <w:bottom w:val="none" w:sz="0" w:space="0" w:color="auto"/>
        <w:right w:val="none" w:sz="0" w:space="0" w:color="auto"/>
      </w:divBdr>
    </w:div>
    <w:div w:id="1949778666">
      <w:bodyDiv w:val="1"/>
      <w:marLeft w:val="0"/>
      <w:marRight w:val="0"/>
      <w:marTop w:val="0"/>
      <w:marBottom w:val="0"/>
      <w:divBdr>
        <w:top w:val="none" w:sz="0" w:space="0" w:color="auto"/>
        <w:left w:val="none" w:sz="0" w:space="0" w:color="auto"/>
        <w:bottom w:val="none" w:sz="0" w:space="0" w:color="auto"/>
        <w:right w:val="none" w:sz="0" w:space="0" w:color="auto"/>
      </w:divBdr>
    </w:div>
    <w:div w:id="1951275897">
      <w:bodyDiv w:val="1"/>
      <w:marLeft w:val="0"/>
      <w:marRight w:val="0"/>
      <w:marTop w:val="0"/>
      <w:marBottom w:val="0"/>
      <w:divBdr>
        <w:top w:val="none" w:sz="0" w:space="0" w:color="auto"/>
        <w:left w:val="none" w:sz="0" w:space="0" w:color="auto"/>
        <w:bottom w:val="none" w:sz="0" w:space="0" w:color="auto"/>
        <w:right w:val="none" w:sz="0" w:space="0" w:color="auto"/>
      </w:divBdr>
    </w:div>
    <w:div w:id="1952853086">
      <w:bodyDiv w:val="1"/>
      <w:marLeft w:val="0"/>
      <w:marRight w:val="0"/>
      <w:marTop w:val="0"/>
      <w:marBottom w:val="0"/>
      <w:divBdr>
        <w:top w:val="none" w:sz="0" w:space="0" w:color="auto"/>
        <w:left w:val="none" w:sz="0" w:space="0" w:color="auto"/>
        <w:bottom w:val="none" w:sz="0" w:space="0" w:color="auto"/>
        <w:right w:val="none" w:sz="0" w:space="0" w:color="auto"/>
      </w:divBdr>
    </w:div>
    <w:div w:id="1953828740">
      <w:bodyDiv w:val="1"/>
      <w:marLeft w:val="0"/>
      <w:marRight w:val="0"/>
      <w:marTop w:val="0"/>
      <w:marBottom w:val="0"/>
      <w:divBdr>
        <w:top w:val="none" w:sz="0" w:space="0" w:color="auto"/>
        <w:left w:val="none" w:sz="0" w:space="0" w:color="auto"/>
        <w:bottom w:val="none" w:sz="0" w:space="0" w:color="auto"/>
        <w:right w:val="none" w:sz="0" w:space="0" w:color="auto"/>
      </w:divBdr>
    </w:div>
    <w:div w:id="1954631040">
      <w:bodyDiv w:val="1"/>
      <w:marLeft w:val="0"/>
      <w:marRight w:val="0"/>
      <w:marTop w:val="0"/>
      <w:marBottom w:val="0"/>
      <w:divBdr>
        <w:top w:val="none" w:sz="0" w:space="0" w:color="auto"/>
        <w:left w:val="none" w:sz="0" w:space="0" w:color="auto"/>
        <w:bottom w:val="none" w:sz="0" w:space="0" w:color="auto"/>
        <w:right w:val="none" w:sz="0" w:space="0" w:color="auto"/>
      </w:divBdr>
    </w:div>
    <w:div w:id="1954705349">
      <w:bodyDiv w:val="1"/>
      <w:marLeft w:val="0"/>
      <w:marRight w:val="0"/>
      <w:marTop w:val="0"/>
      <w:marBottom w:val="0"/>
      <w:divBdr>
        <w:top w:val="none" w:sz="0" w:space="0" w:color="auto"/>
        <w:left w:val="none" w:sz="0" w:space="0" w:color="auto"/>
        <w:bottom w:val="none" w:sz="0" w:space="0" w:color="auto"/>
        <w:right w:val="none" w:sz="0" w:space="0" w:color="auto"/>
      </w:divBdr>
    </w:div>
    <w:div w:id="1955093164">
      <w:bodyDiv w:val="1"/>
      <w:marLeft w:val="0"/>
      <w:marRight w:val="0"/>
      <w:marTop w:val="0"/>
      <w:marBottom w:val="0"/>
      <w:divBdr>
        <w:top w:val="none" w:sz="0" w:space="0" w:color="auto"/>
        <w:left w:val="none" w:sz="0" w:space="0" w:color="auto"/>
        <w:bottom w:val="none" w:sz="0" w:space="0" w:color="auto"/>
        <w:right w:val="none" w:sz="0" w:space="0" w:color="auto"/>
      </w:divBdr>
    </w:div>
    <w:div w:id="1957522441">
      <w:bodyDiv w:val="1"/>
      <w:marLeft w:val="0"/>
      <w:marRight w:val="0"/>
      <w:marTop w:val="0"/>
      <w:marBottom w:val="0"/>
      <w:divBdr>
        <w:top w:val="none" w:sz="0" w:space="0" w:color="auto"/>
        <w:left w:val="none" w:sz="0" w:space="0" w:color="auto"/>
        <w:bottom w:val="none" w:sz="0" w:space="0" w:color="auto"/>
        <w:right w:val="none" w:sz="0" w:space="0" w:color="auto"/>
      </w:divBdr>
    </w:div>
    <w:div w:id="1957827861">
      <w:bodyDiv w:val="1"/>
      <w:marLeft w:val="0"/>
      <w:marRight w:val="0"/>
      <w:marTop w:val="0"/>
      <w:marBottom w:val="0"/>
      <w:divBdr>
        <w:top w:val="none" w:sz="0" w:space="0" w:color="auto"/>
        <w:left w:val="none" w:sz="0" w:space="0" w:color="auto"/>
        <w:bottom w:val="none" w:sz="0" w:space="0" w:color="auto"/>
        <w:right w:val="none" w:sz="0" w:space="0" w:color="auto"/>
      </w:divBdr>
    </w:div>
    <w:div w:id="1960063180">
      <w:bodyDiv w:val="1"/>
      <w:marLeft w:val="0"/>
      <w:marRight w:val="0"/>
      <w:marTop w:val="0"/>
      <w:marBottom w:val="0"/>
      <w:divBdr>
        <w:top w:val="none" w:sz="0" w:space="0" w:color="auto"/>
        <w:left w:val="none" w:sz="0" w:space="0" w:color="auto"/>
        <w:bottom w:val="none" w:sz="0" w:space="0" w:color="auto"/>
        <w:right w:val="none" w:sz="0" w:space="0" w:color="auto"/>
      </w:divBdr>
    </w:div>
    <w:div w:id="1962494511">
      <w:bodyDiv w:val="1"/>
      <w:marLeft w:val="0"/>
      <w:marRight w:val="0"/>
      <w:marTop w:val="0"/>
      <w:marBottom w:val="0"/>
      <w:divBdr>
        <w:top w:val="none" w:sz="0" w:space="0" w:color="auto"/>
        <w:left w:val="none" w:sz="0" w:space="0" w:color="auto"/>
        <w:bottom w:val="none" w:sz="0" w:space="0" w:color="auto"/>
        <w:right w:val="none" w:sz="0" w:space="0" w:color="auto"/>
      </w:divBdr>
    </w:div>
    <w:div w:id="1965229152">
      <w:bodyDiv w:val="1"/>
      <w:marLeft w:val="0"/>
      <w:marRight w:val="0"/>
      <w:marTop w:val="0"/>
      <w:marBottom w:val="0"/>
      <w:divBdr>
        <w:top w:val="none" w:sz="0" w:space="0" w:color="auto"/>
        <w:left w:val="none" w:sz="0" w:space="0" w:color="auto"/>
        <w:bottom w:val="none" w:sz="0" w:space="0" w:color="auto"/>
        <w:right w:val="none" w:sz="0" w:space="0" w:color="auto"/>
      </w:divBdr>
    </w:div>
    <w:div w:id="1965387843">
      <w:bodyDiv w:val="1"/>
      <w:marLeft w:val="0"/>
      <w:marRight w:val="0"/>
      <w:marTop w:val="0"/>
      <w:marBottom w:val="0"/>
      <w:divBdr>
        <w:top w:val="none" w:sz="0" w:space="0" w:color="auto"/>
        <w:left w:val="none" w:sz="0" w:space="0" w:color="auto"/>
        <w:bottom w:val="none" w:sz="0" w:space="0" w:color="auto"/>
        <w:right w:val="none" w:sz="0" w:space="0" w:color="auto"/>
      </w:divBdr>
    </w:div>
    <w:div w:id="1965765886">
      <w:bodyDiv w:val="1"/>
      <w:marLeft w:val="0"/>
      <w:marRight w:val="0"/>
      <w:marTop w:val="0"/>
      <w:marBottom w:val="0"/>
      <w:divBdr>
        <w:top w:val="none" w:sz="0" w:space="0" w:color="auto"/>
        <w:left w:val="none" w:sz="0" w:space="0" w:color="auto"/>
        <w:bottom w:val="none" w:sz="0" w:space="0" w:color="auto"/>
        <w:right w:val="none" w:sz="0" w:space="0" w:color="auto"/>
      </w:divBdr>
    </w:div>
    <w:div w:id="1967345235">
      <w:bodyDiv w:val="1"/>
      <w:marLeft w:val="0"/>
      <w:marRight w:val="0"/>
      <w:marTop w:val="0"/>
      <w:marBottom w:val="0"/>
      <w:divBdr>
        <w:top w:val="none" w:sz="0" w:space="0" w:color="auto"/>
        <w:left w:val="none" w:sz="0" w:space="0" w:color="auto"/>
        <w:bottom w:val="none" w:sz="0" w:space="0" w:color="auto"/>
        <w:right w:val="none" w:sz="0" w:space="0" w:color="auto"/>
      </w:divBdr>
    </w:div>
    <w:div w:id="1967927702">
      <w:bodyDiv w:val="1"/>
      <w:marLeft w:val="0"/>
      <w:marRight w:val="0"/>
      <w:marTop w:val="0"/>
      <w:marBottom w:val="0"/>
      <w:divBdr>
        <w:top w:val="none" w:sz="0" w:space="0" w:color="auto"/>
        <w:left w:val="none" w:sz="0" w:space="0" w:color="auto"/>
        <w:bottom w:val="none" w:sz="0" w:space="0" w:color="auto"/>
        <w:right w:val="none" w:sz="0" w:space="0" w:color="auto"/>
      </w:divBdr>
    </w:div>
    <w:div w:id="1968119565">
      <w:bodyDiv w:val="1"/>
      <w:marLeft w:val="0"/>
      <w:marRight w:val="0"/>
      <w:marTop w:val="0"/>
      <w:marBottom w:val="0"/>
      <w:divBdr>
        <w:top w:val="none" w:sz="0" w:space="0" w:color="auto"/>
        <w:left w:val="none" w:sz="0" w:space="0" w:color="auto"/>
        <w:bottom w:val="none" w:sz="0" w:space="0" w:color="auto"/>
        <w:right w:val="none" w:sz="0" w:space="0" w:color="auto"/>
      </w:divBdr>
    </w:div>
    <w:div w:id="1968782014">
      <w:bodyDiv w:val="1"/>
      <w:marLeft w:val="0"/>
      <w:marRight w:val="0"/>
      <w:marTop w:val="0"/>
      <w:marBottom w:val="0"/>
      <w:divBdr>
        <w:top w:val="none" w:sz="0" w:space="0" w:color="auto"/>
        <w:left w:val="none" w:sz="0" w:space="0" w:color="auto"/>
        <w:bottom w:val="none" w:sz="0" w:space="0" w:color="auto"/>
        <w:right w:val="none" w:sz="0" w:space="0" w:color="auto"/>
      </w:divBdr>
    </w:div>
    <w:div w:id="1969124427">
      <w:bodyDiv w:val="1"/>
      <w:marLeft w:val="0"/>
      <w:marRight w:val="0"/>
      <w:marTop w:val="0"/>
      <w:marBottom w:val="0"/>
      <w:divBdr>
        <w:top w:val="none" w:sz="0" w:space="0" w:color="auto"/>
        <w:left w:val="none" w:sz="0" w:space="0" w:color="auto"/>
        <w:bottom w:val="none" w:sz="0" w:space="0" w:color="auto"/>
        <w:right w:val="none" w:sz="0" w:space="0" w:color="auto"/>
      </w:divBdr>
    </w:div>
    <w:div w:id="1970090064">
      <w:bodyDiv w:val="1"/>
      <w:marLeft w:val="0"/>
      <w:marRight w:val="0"/>
      <w:marTop w:val="0"/>
      <w:marBottom w:val="0"/>
      <w:divBdr>
        <w:top w:val="none" w:sz="0" w:space="0" w:color="auto"/>
        <w:left w:val="none" w:sz="0" w:space="0" w:color="auto"/>
        <w:bottom w:val="none" w:sz="0" w:space="0" w:color="auto"/>
        <w:right w:val="none" w:sz="0" w:space="0" w:color="auto"/>
      </w:divBdr>
    </w:div>
    <w:div w:id="1970282720">
      <w:bodyDiv w:val="1"/>
      <w:marLeft w:val="0"/>
      <w:marRight w:val="0"/>
      <w:marTop w:val="0"/>
      <w:marBottom w:val="0"/>
      <w:divBdr>
        <w:top w:val="none" w:sz="0" w:space="0" w:color="auto"/>
        <w:left w:val="none" w:sz="0" w:space="0" w:color="auto"/>
        <w:bottom w:val="none" w:sz="0" w:space="0" w:color="auto"/>
        <w:right w:val="none" w:sz="0" w:space="0" w:color="auto"/>
      </w:divBdr>
    </w:div>
    <w:div w:id="1971130343">
      <w:bodyDiv w:val="1"/>
      <w:marLeft w:val="0"/>
      <w:marRight w:val="0"/>
      <w:marTop w:val="0"/>
      <w:marBottom w:val="0"/>
      <w:divBdr>
        <w:top w:val="none" w:sz="0" w:space="0" w:color="auto"/>
        <w:left w:val="none" w:sz="0" w:space="0" w:color="auto"/>
        <w:bottom w:val="none" w:sz="0" w:space="0" w:color="auto"/>
        <w:right w:val="none" w:sz="0" w:space="0" w:color="auto"/>
      </w:divBdr>
    </w:div>
    <w:div w:id="1971663392">
      <w:bodyDiv w:val="1"/>
      <w:marLeft w:val="0"/>
      <w:marRight w:val="0"/>
      <w:marTop w:val="0"/>
      <w:marBottom w:val="0"/>
      <w:divBdr>
        <w:top w:val="none" w:sz="0" w:space="0" w:color="auto"/>
        <w:left w:val="none" w:sz="0" w:space="0" w:color="auto"/>
        <w:bottom w:val="none" w:sz="0" w:space="0" w:color="auto"/>
        <w:right w:val="none" w:sz="0" w:space="0" w:color="auto"/>
      </w:divBdr>
    </w:div>
    <w:div w:id="1971786630">
      <w:bodyDiv w:val="1"/>
      <w:marLeft w:val="0"/>
      <w:marRight w:val="0"/>
      <w:marTop w:val="0"/>
      <w:marBottom w:val="0"/>
      <w:divBdr>
        <w:top w:val="none" w:sz="0" w:space="0" w:color="auto"/>
        <w:left w:val="none" w:sz="0" w:space="0" w:color="auto"/>
        <w:bottom w:val="none" w:sz="0" w:space="0" w:color="auto"/>
        <w:right w:val="none" w:sz="0" w:space="0" w:color="auto"/>
      </w:divBdr>
    </w:div>
    <w:div w:id="1972779591">
      <w:bodyDiv w:val="1"/>
      <w:marLeft w:val="0"/>
      <w:marRight w:val="0"/>
      <w:marTop w:val="0"/>
      <w:marBottom w:val="0"/>
      <w:divBdr>
        <w:top w:val="none" w:sz="0" w:space="0" w:color="auto"/>
        <w:left w:val="none" w:sz="0" w:space="0" w:color="auto"/>
        <w:bottom w:val="none" w:sz="0" w:space="0" w:color="auto"/>
        <w:right w:val="none" w:sz="0" w:space="0" w:color="auto"/>
      </w:divBdr>
    </w:div>
    <w:div w:id="1975672245">
      <w:bodyDiv w:val="1"/>
      <w:marLeft w:val="0"/>
      <w:marRight w:val="0"/>
      <w:marTop w:val="0"/>
      <w:marBottom w:val="0"/>
      <w:divBdr>
        <w:top w:val="none" w:sz="0" w:space="0" w:color="auto"/>
        <w:left w:val="none" w:sz="0" w:space="0" w:color="auto"/>
        <w:bottom w:val="none" w:sz="0" w:space="0" w:color="auto"/>
        <w:right w:val="none" w:sz="0" w:space="0" w:color="auto"/>
      </w:divBdr>
    </w:div>
    <w:div w:id="1977566060">
      <w:bodyDiv w:val="1"/>
      <w:marLeft w:val="0"/>
      <w:marRight w:val="0"/>
      <w:marTop w:val="0"/>
      <w:marBottom w:val="0"/>
      <w:divBdr>
        <w:top w:val="none" w:sz="0" w:space="0" w:color="auto"/>
        <w:left w:val="none" w:sz="0" w:space="0" w:color="auto"/>
        <w:bottom w:val="none" w:sz="0" w:space="0" w:color="auto"/>
        <w:right w:val="none" w:sz="0" w:space="0" w:color="auto"/>
      </w:divBdr>
    </w:div>
    <w:div w:id="1978102283">
      <w:bodyDiv w:val="1"/>
      <w:marLeft w:val="0"/>
      <w:marRight w:val="0"/>
      <w:marTop w:val="0"/>
      <w:marBottom w:val="0"/>
      <w:divBdr>
        <w:top w:val="none" w:sz="0" w:space="0" w:color="auto"/>
        <w:left w:val="none" w:sz="0" w:space="0" w:color="auto"/>
        <w:bottom w:val="none" w:sz="0" w:space="0" w:color="auto"/>
        <w:right w:val="none" w:sz="0" w:space="0" w:color="auto"/>
      </w:divBdr>
    </w:div>
    <w:div w:id="1979190276">
      <w:bodyDiv w:val="1"/>
      <w:marLeft w:val="0"/>
      <w:marRight w:val="0"/>
      <w:marTop w:val="0"/>
      <w:marBottom w:val="0"/>
      <w:divBdr>
        <w:top w:val="none" w:sz="0" w:space="0" w:color="auto"/>
        <w:left w:val="none" w:sz="0" w:space="0" w:color="auto"/>
        <w:bottom w:val="none" w:sz="0" w:space="0" w:color="auto"/>
        <w:right w:val="none" w:sz="0" w:space="0" w:color="auto"/>
      </w:divBdr>
    </w:div>
    <w:div w:id="1979260710">
      <w:bodyDiv w:val="1"/>
      <w:marLeft w:val="0"/>
      <w:marRight w:val="0"/>
      <w:marTop w:val="0"/>
      <w:marBottom w:val="0"/>
      <w:divBdr>
        <w:top w:val="none" w:sz="0" w:space="0" w:color="auto"/>
        <w:left w:val="none" w:sz="0" w:space="0" w:color="auto"/>
        <w:bottom w:val="none" w:sz="0" w:space="0" w:color="auto"/>
        <w:right w:val="none" w:sz="0" w:space="0" w:color="auto"/>
      </w:divBdr>
    </w:div>
    <w:div w:id="1981691020">
      <w:bodyDiv w:val="1"/>
      <w:marLeft w:val="0"/>
      <w:marRight w:val="0"/>
      <w:marTop w:val="0"/>
      <w:marBottom w:val="0"/>
      <w:divBdr>
        <w:top w:val="none" w:sz="0" w:space="0" w:color="auto"/>
        <w:left w:val="none" w:sz="0" w:space="0" w:color="auto"/>
        <w:bottom w:val="none" w:sz="0" w:space="0" w:color="auto"/>
        <w:right w:val="none" w:sz="0" w:space="0" w:color="auto"/>
      </w:divBdr>
    </w:div>
    <w:div w:id="1982617511">
      <w:bodyDiv w:val="1"/>
      <w:marLeft w:val="0"/>
      <w:marRight w:val="0"/>
      <w:marTop w:val="0"/>
      <w:marBottom w:val="0"/>
      <w:divBdr>
        <w:top w:val="none" w:sz="0" w:space="0" w:color="auto"/>
        <w:left w:val="none" w:sz="0" w:space="0" w:color="auto"/>
        <w:bottom w:val="none" w:sz="0" w:space="0" w:color="auto"/>
        <w:right w:val="none" w:sz="0" w:space="0" w:color="auto"/>
      </w:divBdr>
    </w:div>
    <w:div w:id="1984507569">
      <w:bodyDiv w:val="1"/>
      <w:marLeft w:val="0"/>
      <w:marRight w:val="0"/>
      <w:marTop w:val="0"/>
      <w:marBottom w:val="0"/>
      <w:divBdr>
        <w:top w:val="none" w:sz="0" w:space="0" w:color="auto"/>
        <w:left w:val="none" w:sz="0" w:space="0" w:color="auto"/>
        <w:bottom w:val="none" w:sz="0" w:space="0" w:color="auto"/>
        <w:right w:val="none" w:sz="0" w:space="0" w:color="auto"/>
      </w:divBdr>
    </w:div>
    <w:div w:id="1986273722">
      <w:bodyDiv w:val="1"/>
      <w:marLeft w:val="0"/>
      <w:marRight w:val="0"/>
      <w:marTop w:val="0"/>
      <w:marBottom w:val="0"/>
      <w:divBdr>
        <w:top w:val="none" w:sz="0" w:space="0" w:color="auto"/>
        <w:left w:val="none" w:sz="0" w:space="0" w:color="auto"/>
        <w:bottom w:val="none" w:sz="0" w:space="0" w:color="auto"/>
        <w:right w:val="none" w:sz="0" w:space="0" w:color="auto"/>
      </w:divBdr>
    </w:div>
    <w:div w:id="1988049065">
      <w:bodyDiv w:val="1"/>
      <w:marLeft w:val="0"/>
      <w:marRight w:val="0"/>
      <w:marTop w:val="0"/>
      <w:marBottom w:val="0"/>
      <w:divBdr>
        <w:top w:val="none" w:sz="0" w:space="0" w:color="auto"/>
        <w:left w:val="none" w:sz="0" w:space="0" w:color="auto"/>
        <w:bottom w:val="none" w:sz="0" w:space="0" w:color="auto"/>
        <w:right w:val="none" w:sz="0" w:space="0" w:color="auto"/>
      </w:divBdr>
    </w:div>
    <w:div w:id="1989431558">
      <w:bodyDiv w:val="1"/>
      <w:marLeft w:val="0"/>
      <w:marRight w:val="0"/>
      <w:marTop w:val="0"/>
      <w:marBottom w:val="0"/>
      <w:divBdr>
        <w:top w:val="none" w:sz="0" w:space="0" w:color="auto"/>
        <w:left w:val="none" w:sz="0" w:space="0" w:color="auto"/>
        <w:bottom w:val="none" w:sz="0" w:space="0" w:color="auto"/>
        <w:right w:val="none" w:sz="0" w:space="0" w:color="auto"/>
      </w:divBdr>
    </w:div>
    <w:div w:id="1992099182">
      <w:bodyDiv w:val="1"/>
      <w:marLeft w:val="0"/>
      <w:marRight w:val="0"/>
      <w:marTop w:val="0"/>
      <w:marBottom w:val="0"/>
      <w:divBdr>
        <w:top w:val="none" w:sz="0" w:space="0" w:color="auto"/>
        <w:left w:val="none" w:sz="0" w:space="0" w:color="auto"/>
        <w:bottom w:val="none" w:sz="0" w:space="0" w:color="auto"/>
        <w:right w:val="none" w:sz="0" w:space="0" w:color="auto"/>
      </w:divBdr>
    </w:div>
    <w:div w:id="1995066174">
      <w:bodyDiv w:val="1"/>
      <w:marLeft w:val="0"/>
      <w:marRight w:val="0"/>
      <w:marTop w:val="0"/>
      <w:marBottom w:val="0"/>
      <w:divBdr>
        <w:top w:val="none" w:sz="0" w:space="0" w:color="auto"/>
        <w:left w:val="none" w:sz="0" w:space="0" w:color="auto"/>
        <w:bottom w:val="none" w:sz="0" w:space="0" w:color="auto"/>
        <w:right w:val="none" w:sz="0" w:space="0" w:color="auto"/>
      </w:divBdr>
    </w:div>
    <w:div w:id="1999458483">
      <w:bodyDiv w:val="1"/>
      <w:marLeft w:val="0"/>
      <w:marRight w:val="0"/>
      <w:marTop w:val="0"/>
      <w:marBottom w:val="0"/>
      <w:divBdr>
        <w:top w:val="none" w:sz="0" w:space="0" w:color="auto"/>
        <w:left w:val="none" w:sz="0" w:space="0" w:color="auto"/>
        <w:bottom w:val="none" w:sz="0" w:space="0" w:color="auto"/>
        <w:right w:val="none" w:sz="0" w:space="0" w:color="auto"/>
      </w:divBdr>
    </w:div>
    <w:div w:id="2000501363">
      <w:bodyDiv w:val="1"/>
      <w:marLeft w:val="0"/>
      <w:marRight w:val="0"/>
      <w:marTop w:val="0"/>
      <w:marBottom w:val="0"/>
      <w:divBdr>
        <w:top w:val="none" w:sz="0" w:space="0" w:color="auto"/>
        <w:left w:val="none" w:sz="0" w:space="0" w:color="auto"/>
        <w:bottom w:val="none" w:sz="0" w:space="0" w:color="auto"/>
        <w:right w:val="none" w:sz="0" w:space="0" w:color="auto"/>
      </w:divBdr>
    </w:div>
    <w:div w:id="2000578440">
      <w:bodyDiv w:val="1"/>
      <w:marLeft w:val="0"/>
      <w:marRight w:val="0"/>
      <w:marTop w:val="0"/>
      <w:marBottom w:val="0"/>
      <w:divBdr>
        <w:top w:val="none" w:sz="0" w:space="0" w:color="auto"/>
        <w:left w:val="none" w:sz="0" w:space="0" w:color="auto"/>
        <w:bottom w:val="none" w:sz="0" w:space="0" w:color="auto"/>
        <w:right w:val="none" w:sz="0" w:space="0" w:color="auto"/>
      </w:divBdr>
    </w:div>
    <w:div w:id="2000645196">
      <w:bodyDiv w:val="1"/>
      <w:marLeft w:val="0"/>
      <w:marRight w:val="0"/>
      <w:marTop w:val="0"/>
      <w:marBottom w:val="0"/>
      <w:divBdr>
        <w:top w:val="none" w:sz="0" w:space="0" w:color="auto"/>
        <w:left w:val="none" w:sz="0" w:space="0" w:color="auto"/>
        <w:bottom w:val="none" w:sz="0" w:space="0" w:color="auto"/>
        <w:right w:val="none" w:sz="0" w:space="0" w:color="auto"/>
      </w:divBdr>
    </w:div>
    <w:div w:id="2001225877">
      <w:bodyDiv w:val="1"/>
      <w:marLeft w:val="0"/>
      <w:marRight w:val="0"/>
      <w:marTop w:val="0"/>
      <w:marBottom w:val="0"/>
      <w:divBdr>
        <w:top w:val="none" w:sz="0" w:space="0" w:color="auto"/>
        <w:left w:val="none" w:sz="0" w:space="0" w:color="auto"/>
        <w:bottom w:val="none" w:sz="0" w:space="0" w:color="auto"/>
        <w:right w:val="none" w:sz="0" w:space="0" w:color="auto"/>
      </w:divBdr>
    </w:div>
    <w:div w:id="2003317130">
      <w:bodyDiv w:val="1"/>
      <w:marLeft w:val="0"/>
      <w:marRight w:val="0"/>
      <w:marTop w:val="0"/>
      <w:marBottom w:val="0"/>
      <w:divBdr>
        <w:top w:val="none" w:sz="0" w:space="0" w:color="auto"/>
        <w:left w:val="none" w:sz="0" w:space="0" w:color="auto"/>
        <w:bottom w:val="none" w:sz="0" w:space="0" w:color="auto"/>
        <w:right w:val="none" w:sz="0" w:space="0" w:color="auto"/>
      </w:divBdr>
    </w:div>
    <w:div w:id="2004820742">
      <w:bodyDiv w:val="1"/>
      <w:marLeft w:val="0"/>
      <w:marRight w:val="0"/>
      <w:marTop w:val="0"/>
      <w:marBottom w:val="0"/>
      <w:divBdr>
        <w:top w:val="none" w:sz="0" w:space="0" w:color="auto"/>
        <w:left w:val="none" w:sz="0" w:space="0" w:color="auto"/>
        <w:bottom w:val="none" w:sz="0" w:space="0" w:color="auto"/>
        <w:right w:val="none" w:sz="0" w:space="0" w:color="auto"/>
      </w:divBdr>
    </w:div>
    <w:div w:id="2005013280">
      <w:bodyDiv w:val="1"/>
      <w:marLeft w:val="0"/>
      <w:marRight w:val="0"/>
      <w:marTop w:val="0"/>
      <w:marBottom w:val="0"/>
      <w:divBdr>
        <w:top w:val="none" w:sz="0" w:space="0" w:color="auto"/>
        <w:left w:val="none" w:sz="0" w:space="0" w:color="auto"/>
        <w:bottom w:val="none" w:sz="0" w:space="0" w:color="auto"/>
        <w:right w:val="none" w:sz="0" w:space="0" w:color="auto"/>
      </w:divBdr>
    </w:div>
    <w:div w:id="2005814640">
      <w:bodyDiv w:val="1"/>
      <w:marLeft w:val="0"/>
      <w:marRight w:val="0"/>
      <w:marTop w:val="0"/>
      <w:marBottom w:val="0"/>
      <w:divBdr>
        <w:top w:val="none" w:sz="0" w:space="0" w:color="auto"/>
        <w:left w:val="none" w:sz="0" w:space="0" w:color="auto"/>
        <w:bottom w:val="none" w:sz="0" w:space="0" w:color="auto"/>
        <w:right w:val="none" w:sz="0" w:space="0" w:color="auto"/>
      </w:divBdr>
    </w:div>
    <w:div w:id="2010020751">
      <w:bodyDiv w:val="1"/>
      <w:marLeft w:val="0"/>
      <w:marRight w:val="0"/>
      <w:marTop w:val="0"/>
      <w:marBottom w:val="0"/>
      <w:divBdr>
        <w:top w:val="none" w:sz="0" w:space="0" w:color="auto"/>
        <w:left w:val="none" w:sz="0" w:space="0" w:color="auto"/>
        <w:bottom w:val="none" w:sz="0" w:space="0" w:color="auto"/>
        <w:right w:val="none" w:sz="0" w:space="0" w:color="auto"/>
      </w:divBdr>
    </w:div>
    <w:div w:id="2011103759">
      <w:bodyDiv w:val="1"/>
      <w:marLeft w:val="0"/>
      <w:marRight w:val="0"/>
      <w:marTop w:val="0"/>
      <w:marBottom w:val="0"/>
      <w:divBdr>
        <w:top w:val="none" w:sz="0" w:space="0" w:color="auto"/>
        <w:left w:val="none" w:sz="0" w:space="0" w:color="auto"/>
        <w:bottom w:val="none" w:sz="0" w:space="0" w:color="auto"/>
        <w:right w:val="none" w:sz="0" w:space="0" w:color="auto"/>
      </w:divBdr>
    </w:div>
    <w:div w:id="2011133051">
      <w:bodyDiv w:val="1"/>
      <w:marLeft w:val="0"/>
      <w:marRight w:val="0"/>
      <w:marTop w:val="0"/>
      <w:marBottom w:val="0"/>
      <w:divBdr>
        <w:top w:val="none" w:sz="0" w:space="0" w:color="auto"/>
        <w:left w:val="none" w:sz="0" w:space="0" w:color="auto"/>
        <w:bottom w:val="none" w:sz="0" w:space="0" w:color="auto"/>
        <w:right w:val="none" w:sz="0" w:space="0" w:color="auto"/>
      </w:divBdr>
    </w:div>
    <w:div w:id="2012172544">
      <w:bodyDiv w:val="1"/>
      <w:marLeft w:val="0"/>
      <w:marRight w:val="0"/>
      <w:marTop w:val="0"/>
      <w:marBottom w:val="0"/>
      <w:divBdr>
        <w:top w:val="none" w:sz="0" w:space="0" w:color="auto"/>
        <w:left w:val="none" w:sz="0" w:space="0" w:color="auto"/>
        <w:bottom w:val="none" w:sz="0" w:space="0" w:color="auto"/>
        <w:right w:val="none" w:sz="0" w:space="0" w:color="auto"/>
      </w:divBdr>
    </w:div>
    <w:div w:id="2012180440">
      <w:bodyDiv w:val="1"/>
      <w:marLeft w:val="0"/>
      <w:marRight w:val="0"/>
      <w:marTop w:val="0"/>
      <w:marBottom w:val="0"/>
      <w:divBdr>
        <w:top w:val="none" w:sz="0" w:space="0" w:color="auto"/>
        <w:left w:val="none" w:sz="0" w:space="0" w:color="auto"/>
        <w:bottom w:val="none" w:sz="0" w:space="0" w:color="auto"/>
        <w:right w:val="none" w:sz="0" w:space="0" w:color="auto"/>
      </w:divBdr>
    </w:div>
    <w:div w:id="2012951358">
      <w:bodyDiv w:val="1"/>
      <w:marLeft w:val="0"/>
      <w:marRight w:val="0"/>
      <w:marTop w:val="0"/>
      <w:marBottom w:val="0"/>
      <w:divBdr>
        <w:top w:val="none" w:sz="0" w:space="0" w:color="auto"/>
        <w:left w:val="none" w:sz="0" w:space="0" w:color="auto"/>
        <w:bottom w:val="none" w:sz="0" w:space="0" w:color="auto"/>
        <w:right w:val="none" w:sz="0" w:space="0" w:color="auto"/>
      </w:divBdr>
    </w:div>
    <w:div w:id="2015111980">
      <w:bodyDiv w:val="1"/>
      <w:marLeft w:val="0"/>
      <w:marRight w:val="0"/>
      <w:marTop w:val="0"/>
      <w:marBottom w:val="0"/>
      <w:divBdr>
        <w:top w:val="none" w:sz="0" w:space="0" w:color="auto"/>
        <w:left w:val="none" w:sz="0" w:space="0" w:color="auto"/>
        <w:bottom w:val="none" w:sz="0" w:space="0" w:color="auto"/>
        <w:right w:val="none" w:sz="0" w:space="0" w:color="auto"/>
      </w:divBdr>
    </w:div>
    <w:div w:id="2016377759">
      <w:bodyDiv w:val="1"/>
      <w:marLeft w:val="0"/>
      <w:marRight w:val="0"/>
      <w:marTop w:val="0"/>
      <w:marBottom w:val="0"/>
      <w:divBdr>
        <w:top w:val="none" w:sz="0" w:space="0" w:color="auto"/>
        <w:left w:val="none" w:sz="0" w:space="0" w:color="auto"/>
        <w:bottom w:val="none" w:sz="0" w:space="0" w:color="auto"/>
        <w:right w:val="none" w:sz="0" w:space="0" w:color="auto"/>
      </w:divBdr>
    </w:div>
    <w:div w:id="2017344873">
      <w:bodyDiv w:val="1"/>
      <w:marLeft w:val="0"/>
      <w:marRight w:val="0"/>
      <w:marTop w:val="0"/>
      <w:marBottom w:val="0"/>
      <w:divBdr>
        <w:top w:val="none" w:sz="0" w:space="0" w:color="auto"/>
        <w:left w:val="none" w:sz="0" w:space="0" w:color="auto"/>
        <w:bottom w:val="none" w:sz="0" w:space="0" w:color="auto"/>
        <w:right w:val="none" w:sz="0" w:space="0" w:color="auto"/>
      </w:divBdr>
    </w:div>
    <w:div w:id="2017415213">
      <w:bodyDiv w:val="1"/>
      <w:marLeft w:val="0"/>
      <w:marRight w:val="0"/>
      <w:marTop w:val="0"/>
      <w:marBottom w:val="0"/>
      <w:divBdr>
        <w:top w:val="none" w:sz="0" w:space="0" w:color="auto"/>
        <w:left w:val="none" w:sz="0" w:space="0" w:color="auto"/>
        <w:bottom w:val="none" w:sz="0" w:space="0" w:color="auto"/>
        <w:right w:val="none" w:sz="0" w:space="0" w:color="auto"/>
      </w:divBdr>
    </w:div>
    <w:div w:id="2017418318">
      <w:bodyDiv w:val="1"/>
      <w:marLeft w:val="0"/>
      <w:marRight w:val="0"/>
      <w:marTop w:val="0"/>
      <w:marBottom w:val="0"/>
      <w:divBdr>
        <w:top w:val="none" w:sz="0" w:space="0" w:color="auto"/>
        <w:left w:val="none" w:sz="0" w:space="0" w:color="auto"/>
        <w:bottom w:val="none" w:sz="0" w:space="0" w:color="auto"/>
        <w:right w:val="none" w:sz="0" w:space="0" w:color="auto"/>
      </w:divBdr>
    </w:div>
    <w:div w:id="2017682000">
      <w:bodyDiv w:val="1"/>
      <w:marLeft w:val="0"/>
      <w:marRight w:val="0"/>
      <w:marTop w:val="0"/>
      <w:marBottom w:val="0"/>
      <w:divBdr>
        <w:top w:val="none" w:sz="0" w:space="0" w:color="auto"/>
        <w:left w:val="none" w:sz="0" w:space="0" w:color="auto"/>
        <w:bottom w:val="none" w:sz="0" w:space="0" w:color="auto"/>
        <w:right w:val="none" w:sz="0" w:space="0" w:color="auto"/>
      </w:divBdr>
    </w:div>
    <w:div w:id="2018189721">
      <w:bodyDiv w:val="1"/>
      <w:marLeft w:val="0"/>
      <w:marRight w:val="0"/>
      <w:marTop w:val="0"/>
      <w:marBottom w:val="0"/>
      <w:divBdr>
        <w:top w:val="none" w:sz="0" w:space="0" w:color="auto"/>
        <w:left w:val="none" w:sz="0" w:space="0" w:color="auto"/>
        <w:bottom w:val="none" w:sz="0" w:space="0" w:color="auto"/>
        <w:right w:val="none" w:sz="0" w:space="0" w:color="auto"/>
      </w:divBdr>
    </w:div>
    <w:div w:id="2021542568">
      <w:bodyDiv w:val="1"/>
      <w:marLeft w:val="0"/>
      <w:marRight w:val="0"/>
      <w:marTop w:val="0"/>
      <w:marBottom w:val="0"/>
      <w:divBdr>
        <w:top w:val="none" w:sz="0" w:space="0" w:color="auto"/>
        <w:left w:val="none" w:sz="0" w:space="0" w:color="auto"/>
        <w:bottom w:val="none" w:sz="0" w:space="0" w:color="auto"/>
        <w:right w:val="none" w:sz="0" w:space="0" w:color="auto"/>
      </w:divBdr>
    </w:div>
    <w:div w:id="2023049827">
      <w:bodyDiv w:val="1"/>
      <w:marLeft w:val="0"/>
      <w:marRight w:val="0"/>
      <w:marTop w:val="0"/>
      <w:marBottom w:val="0"/>
      <w:divBdr>
        <w:top w:val="none" w:sz="0" w:space="0" w:color="auto"/>
        <w:left w:val="none" w:sz="0" w:space="0" w:color="auto"/>
        <w:bottom w:val="none" w:sz="0" w:space="0" w:color="auto"/>
        <w:right w:val="none" w:sz="0" w:space="0" w:color="auto"/>
      </w:divBdr>
    </w:div>
    <w:div w:id="2023124094">
      <w:bodyDiv w:val="1"/>
      <w:marLeft w:val="0"/>
      <w:marRight w:val="0"/>
      <w:marTop w:val="0"/>
      <w:marBottom w:val="0"/>
      <w:divBdr>
        <w:top w:val="none" w:sz="0" w:space="0" w:color="auto"/>
        <w:left w:val="none" w:sz="0" w:space="0" w:color="auto"/>
        <w:bottom w:val="none" w:sz="0" w:space="0" w:color="auto"/>
        <w:right w:val="none" w:sz="0" w:space="0" w:color="auto"/>
      </w:divBdr>
    </w:div>
    <w:div w:id="2023314598">
      <w:bodyDiv w:val="1"/>
      <w:marLeft w:val="0"/>
      <w:marRight w:val="0"/>
      <w:marTop w:val="0"/>
      <w:marBottom w:val="0"/>
      <w:divBdr>
        <w:top w:val="none" w:sz="0" w:space="0" w:color="auto"/>
        <w:left w:val="none" w:sz="0" w:space="0" w:color="auto"/>
        <w:bottom w:val="none" w:sz="0" w:space="0" w:color="auto"/>
        <w:right w:val="none" w:sz="0" w:space="0" w:color="auto"/>
      </w:divBdr>
    </w:div>
    <w:div w:id="2023587526">
      <w:bodyDiv w:val="1"/>
      <w:marLeft w:val="0"/>
      <w:marRight w:val="0"/>
      <w:marTop w:val="0"/>
      <w:marBottom w:val="0"/>
      <w:divBdr>
        <w:top w:val="none" w:sz="0" w:space="0" w:color="auto"/>
        <w:left w:val="none" w:sz="0" w:space="0" w:color="auto"/>
        <w:bottom w:val="none" w:sz="0" w:space="0" w:color="auto"/>
        <w:right w:val="none" w:sz="0" w:space="0" w:color="auto"/>
      </w:divBdr>
    </w:div>
    <w:div w:id="2024622057">
      <w:bodyDiv w:val="1"/>
      <w:marLeft w:val="0"/>
      <w:marRight w:val="0"/>
      <w:marTop w:val="0"/>
      <w:marBottom w:val="0"/>
      <w:divBdr>
        <w:top w:val="none" w:sz="0" w:space="0" w:color="auto"/>
        <w:left w:val="none" w:sz="0" w:space="0" w:color="auto"/>
        <w:bottom w:val="none" w:sz="0" w:space="0" w:color="auto"/>
        <w:right w:val="none" w:sz="0" w:space="0" w:color="auto"/>
      </w:divBdr>
    </w:div>
    <w:div w:id="2026209260">
      <w:bodyDiv w:val="1"/>
      <w:marLeft w:val="0"/>
      <w:marRight w:val="0"/>
      <w:marTop w:val="0"/>
      <w:marBottom w:val="0"/>
      <w:divBdr>
        <w:top w:val="none" w:sz="0" w:space="0" w:color="auto"/>
        <w:left w:val="none" w:sz="0" w:space="0" w:color="auto"/>
        <w:bottom w:val="none" w:sz="0" w:space="0" w:color="auto"/>
        <w:right w:val="none" w:sz="0" w:space="0" w:color="auto"/>
      </w:divBdr>
    </w:div>
    <w:div w:id="2026243969">
      <w:bodyDiv w:val="1"/>
      <w:marLeft w:val="0"/>
      <w:marRight w:val="0"/>
      <w:marTop w:val="0"/>
      <w:marBottom w:val="0"/>
      <w:divBdr>
        <w:top w:val="none" w:sz="0" w:space="0" w:color="auto"/>
        <w:left w:val="none" w:sz="0" w:space="0" w:color="auto"/>
        <w:bottom w:val="none" w:sz="0" w:space="0" w:color="auto"/>
        <w:right w:val="none" w:sz="0" w:space="0" w:color="auto"/>
      </w:divBdr>
    </w:div>
    <w:div w:id="2027125504">
      <w:bodyDiv w:val="1"/>
      <w:marLeft w:val="0"/>
      <w:marRight w:val="0"/>
      <w:marTop w:val="0"/>
      <w:marBottom w:val="0"/>
      <w:divBdr>
        <w:top w:val="none" w:sz="0" w:space="0" w:color="auto"/>
        <w:left w:val="none" w:sz="0" w:space="0" w:color="auto"/>
        <w:bottom w:val="none" w:sz="0" w:space="0" w:color="auto"/>
        <w:right w:val="none" w:sz="0" w:space="0" w:color="auto"/>
      </w:divBdr>
    </w:div>
    <w:div w:id="2028632647">
      <w:bodyDiv w:val="1"/>
      <w:marLeft w:val="0"/>
      <w:marRight w:val="0"/>
      <w:marTop w:val="0"/>
      <w:marBottom w:val="0"/>
      <w:divBdr>
        <w:top w:val="none" w:sz="0" w:space="0" w:color="auto"/>
        <w:left w:val="none" w:sz="0" w:space="0" w:color="auto"/>
        <w:bottom w:val="none" w:sz="0" w:space="0" w:color="auto"/>
        <w:right w:val="none" w:sz="0" w:space="0" w:color="auto"/>
      </w:divBdr>
    </w:div>
    <w:div w:id="2029334784">
      <w:bodyDiv w:val="1"/>
      <w:marLeft w:val="0"/>
      <w:marRight w:val="0"/>
      <w:marTop w:val="0"/>
      <w:marBottom w:val="0"/>
      <w:divBdr>
        <w:top w:val="none" w:sz="0" w:space="0" w:color="auto"/>
        <w:left w:val="none" w:sz="0" w:space="0" w:color="auto"/>
        <w:bottom w:val="none" w:sz="0" w:space="0" w:color="auto"/>
        <w:right w:val="none" w:sz="0" w:space="0" w:color="auto"/>
      </w:divBdr>
    </w:div>
    <w:div w:id="2029528878">
      <w:bodyDiv w:val="1"/>
      <w:marLeft w:val="0"/>
      <w:marRight w:val="0"/>
      <w:marTop w:val="0"/>
      <w:marBottom w:val="0"/>
      <w:divBdr>
        <w:top w:val="none" w:sz="0" w:space="0" w:color="auto"/>
        <w:left w:val="none" w:sz="0" w:space="0" w:color="auto"/>
        <w:bottom w:val="none" w:sz="0" w:space="0" w:color="auto"/>
        <w:right w:val="none" w:sz="0" w:space="0" w:color="auto"/>
      </w:divBdr>
    </w:div>
    <w:div w:id="2031636651">
      <w:bodyDiv w:val="1"/>
      <w:marLeft w:val="0"/>
      <w:marRight w:val="0"/>
      <w:marTop w:val="0"/>
      <w:marBottom w:val="0"/>
      <w:divBdr>
        <w:top w:val="none" w:sz="0" w:space="0" w:color="auto"/>
        <w:left w:val="none" w:sz="0" w:space="0" w:color="auto"/>
        <w:bottom w:val="none" w:sz="0" w:space="0" w:color="auto"/>
        <w:right w:val="none" w:sz="0" w:space="0" w:color="auto"/>
      </w:divBdr>
    </w:div>
    <w:div w:id="2032948005">
      <w:bodyDiv w:val="1"/>
      <w:marLeft w:val="0"/>
      <w:marRight w:val="0"/>
      <w:marTop w:val="0"/>
      <w:marBottom w:val="0"/>
      <w:divBdr>
        <w:top w:val="none" w:sz="0" w:space="0" w:color="auto"/>
        <w:left w:val="none" w:sz="0" w:space="0" w:color="auto"/>
        <w:bottom w:val="none" w:sz="0" w:space="0" w:color="auto"/>
        <w:right w:val="none" w:sz="0" w:space="0" w:color="auto"/>
      </w:divBdr>
    </w:div>
    <w:div w:id="2033070520">
      <w:bodyDiv w:val="1"/>
      <w:marLeft w:val="0"/>
      <w:marRight w:val="0"/>
      <w:marTop w:val="0"/>
      <w:marBottom w:val="0"/>
      <w:divBdr>
        <w:top w:val="none" w:sz="0" w:space="0" w:color="auto"/>
        <w:left w:val="none" w:sz="0" w:space="0" w:color="auto"/>
        <w:bottom w:val="none" w:sz="0" w:space="0" w:color="auto"/>
        <w:right w:val="none" w:sz="0" w:space="0" w:color="auto"/>
      </w:divBdr>
    </w:div>
    <w:div w:id="2033147643">
      <w:bodyDiv w:val="1"/>
      <w:marLeft w:val="0"/>
      <w:marRight w:val="0"/>
      <w:marTop w:val="0"/>
      <w:marBottom w:val="0"/>
      <w:divBdr>
        <w:top w:val="none" w:sz="0" w:space="0" w:color="auto"/>
        <w:left w:val="none" w:sz="0" w:space="0" w:color="auto"/>
        <w:bottom w:val="none" w:sz="0" w:space="0" w:color="auto"/>
        <w:right w:val="none" w:sz="0" w:space="0" w:color="auto"/>
      </w:divBdr>
    </w:div>
    <w:div w:id="2033803331">
      <w:bodyDiv w:val="1"/>
      <w:marLeft w:val="0"/>
      <w:marRight w:val="0"/>
      <w:marTop w:val="0"/>
      <w:marBottom w:val="0"/>
      <w:divBdr>
        <w:top w:val="none" w:sz="0" w:space="0" w:color="auto"/>
        <w:left w:val="none" w:sz="0" w:space="0" w:color="auto"/>
        <w:bottom w:val="none" w:sz="0" w:space="0" w:color="auto"/>
        <w:right w:val="none" w:sz="0" w:space="0" w:color="auto"/>
      </w:divBdr>
    </w:div>
    <w:div w:id="2034577737">
      <w:bodyDiv w:val="1"/>
      <w:marLeft w:val="0"/>
      <w:marRight w:val="0"/>
      <w:marTop w:val="0"/>
      <w:marBottom w:val="0"/>
      <w:divBdr>
        <w:top w:val="none" w:sz="0" w:space="0" w:color="auto"/>
        <w:left w:val="none" w:sz="0" w:space="0" w:color="auto"/>
        <w:bottom w:val="none" w:sz="0" w:space="0" w:color="auto"/>
        <w:right w:val="none" w:sz="0" w:space="0" w:color="auto"/>
      </w:divBdr>
    </w:div>
    <w:div w:id="2035570328">
      <w:bodyDiv w:val="1"/>
      <w:marLeft w:val="0"/>
      <w:marRight w:val="0"/>
      <w:marTop w:val="0"/>
      <w:marBottom w:val="0"/>
      <w:divBdr>
        <w:top w:val="none" w:sz="0" w:space="0" w:color="auto"/>
        <w:left w:val="none" w:sz="0" w:space="0" w:color="auto"/>
        <w:bottom w:val="none" w:sz="0" w:space="0" w:color="auto"/>
        <w:right w:val="none" w:sz="0" w:space="0" w:color="auto"/>
      </w:divBdr>
    </w:div>
    <w:div w:id="2036537655">
      <w:bodyDiv w:val="1"/>
      <w:marLeft w:val="0"/>
      <w:marRight w:val="0"/>
      <w:marTop w:val="0"/>
      <w:marBottom w:val="0"/>
      <w:divBdr>
        <w:top w:val="none" w:sz="0" w:space="0" w:color="auto"/>
        <w:left w:val="none" w:sz="0" w:space="0" w:color="auto"/>
        <w:bottom w:val="none" w:sz="0" w:space="0" w:color="auto"/>
        <w:right w:val="none" w:sz="0" w:space="0" w:color="auto"/>
      </w:divBdr>
    </w:div>
    <w:div w:id="2037152986">
      <w:bodyDiv w:val="1"/>
      <w:marLeft w:val="0"/>
      <w:marRight w:val="0"/>
      <w:marTop w:val="0"/>
      <w:marBottom w:val="0"/>
      <w:divBdr>
        <w:top w:val="none" w:sz="0" w:space="0" w:color="auto"/>
        <w:left w:val="none" w:sz="0" w:space="0" w:color="auto"/>
        <w:bottom w:val="none" w:sz="0" w:space="0" w:color="auto"/>
        <w:right w:val="none" w:sz="0" w:space="0" w:color="auto"/>
      </w:divBdr>
    </w:div>
    <w:div w:id="2038046600">
      <w:bodyDiv w:val="1"/>
      <w:marLeft w:val="0"/>
      <w:marRight w:val="0"/>
      <w:marTop w:val="0"/>
      <w:marBottom w:val="0"/>
      <w:divBdr>
        <w:top w:val="none" w:sz="0" w:space="0" w:color="auto"/>
        <w:left w:val="none" w:sz="0" w:space="0" w:color="auto"/>
        <w:bottom w:val="none" w:sz="0" w:space="0" w:color="auto"/>
        <w:right w:val="none" w:sz="0" w:space="0" w:color="auto"/>
      </w:divBdr>
    </w:div>
    <w:div w:id="2039969008">
      <w:bodyDiv w:val="1"/>
      <w:marLeft w:val="0"/>
      <w:marRight w:val="0"/>
      <w:marTop w:val="0"/>
      <w:marBottom w:val="0"/>
      <w:divBdr>
        <w:top w:val="none" w:sz="0" w:space="0" w:color="auto"/>
        <w:left w:val="none" w:sz="0" w:space="0" w:color="auto"/>
        <w:bottom w:val="none" w:sz="0" w:space="0" w:color="auto"/>
        <w:right w:val="none" w:sz="0" w:space="0" w:color="auto"/>
      </w:divBdr>
    </w:div>
    <w:div w:id="2041128279">
      <w:bodyDiv w:val="1"/>
      <w:marLeft w:val="0"/>
      <w:marRight w:val="0"/>
      <w:marTop w:val="0"/>
      <w:marBottom w:val="0"/>
      <w:divBdr>
        <w:top w:val="none" w:sz="0" w:space="0" w:color="auto"/>
        <w:left w:val="none" w:sz="0" w:space="0" w:color="auto"/>
        <w:bottom w:val="none" w:sz="0" w:space="0" w:color="auto"/>
        <w:right w:val="none" w:sz="0" w:space="0" w:color="auto"/>
      </w:divBdr>
    </w:div>
    <w:div w:id="2042515981">
      <w:bodyDiv w:val="1"/>
      <w:marLeft w:val="0"/>
      <w:marRight w:val="0"/>
      <w:marTop w:val="0"/>
      <w:marBottom w:val="0"/>
      <w:divBdr>
        <w:top w:val="none" w:sz="0" w:space="0" w:color="auto"/>
        <w:left w:val="none" w:sz="0" w:space="0" w:color="auto"/>
        <w:bottom w:val="none" w:sz="0" w:space="0" w:color="auto"/>
        <w:right w:val="none" w:sz="0" w:space="0" w:color="auto"/>
      </w:divBdr>
    </w:div>
    <w:div w:id="2043242018">
      <w:bodyDiv w:val="1"/>
      <w:marLeft w:val="0"/>
      <w:marRight w:val="0"/>
      <w:marTop w:val="0"/>
      <w:marBottom w:val="0"/>
      <w:divBdr>
        <w:top w:val="none" w:sz="0" w:space="0" w:color="auto"/>
        <w:left w:val="none" w:sz="0" w:space="0" w:color="auto"/>
        <w:bottom w:val="none" w:sz="0" w:space="0" w:color="auto"/>
        <w:right w:val="none" w:sz="0" w:space="0" w:color="auto"/>
      </w:divBdr>
    </w:div>
    <w:div w:id="2043285009">
      <w:bodyDiv w:val="1"/>
      <w:marLeft w:val="0"/>
      <w:marRight w:val="0"/>
      <w:marTop w:val="0"/>
      <w:marBottom w:val="0"/>
      <w:divBdr>
        <w:top w:val="none" w:sz="0" w:space="0" w:color="auto"/>
        <w:left w:val="none" w:sz="0" w:space="0" w:color="auto"/>
        <w:bottom w:val="none" w:sz="0" w:space="0" w:color="auto"/>
        <w:right w:val="none" w:sz="0" w:space="0" w:color="auto"/>
      </w:divBdr>
    </w:div>
    <w:div w:id="2043749654">
      <w:bodyDiv w:val="1"/>
      <w:marLeft w:val="0"/>
      <w:marRight w:val="0"/>
      <w:marTop w:val="0"/>
      <w:marBottom w:val="0"/>
      <w:divBdr>
        <w:top w:val="none" w:sz="0" w:space="0" w:color="auto"/>
        <w:left w:val="none" w:sz="0" w:space="0" w:color="auto"/>
        <w:bottom w:val="none" w:sz="0" w:space="0" w:color="auto"/>
        <w:right w:val="none" w:sz="0" w:space="0" w:color="auto"/>
      </w:divBdr>
    </w:div>
    <w:div w:id="2044092935">
      <w:bodyDiv w:val="1"/>
      <w:marLeft w:val="0"/>
      <w:marRight w:val="0"/>
      <w:marTop w:val="0"/>
      <w:marBottom w:val="0"/>
      <w:divBdr>
        <w:top w:val="none" w:sz="0" w:space="0" w:color="auto"/>
        <w:left w:val="none" w:sz="0" w:space="0" w:color="auto"/>
        <w:bottom w:val="none" w:sz="0" w:space="0" w:color="auto"/>
        <w:right w:val="none" w:sz="0" w:space="0" w:color="auto"/>
      </w:divBdr>
    </w:div>
    <w:div w:id="2045054528">
      <w:bodyDiv w:val="1"/>
      <w:marLeft w:val="0"/>
      <w:marRight w:val="0"/>
      <w:marTop w:val="0"/>
      <w:marBottom w:val="0"/>
      <w:divBdr>
        <w:top w:val="none" w:sz="0" w:space="0" w:color="auto"/>
        <w:left w:val="none" w:sz="0" w:space="0" w:color="auto"/>
        <w:bottom w:val="none" w:sz="0" w:space="0" w:color="auto"/>
        <w:right w:val="none" w:sz="0" w:space="0" w:color="auto"/>
      </w:divBdr>
    </w:div>
    <w:div w:id="2046323898">
      <w:bodyDiv w:val="1"/>
      <w:marLeft w:val="0"/>
      <w:marRight w:val="0"/>
      <w:marTop w:val="0"/>
      <w:marBottom w:val="0"/>
      <w:divBdr>
        <w:top w:val="none" w:sz="0" w:space="0" w:color="auto"/>
        <w:left w:val="none" w:sz="0" w:space="0" w:color="auto"/>
        <w:bottom w:val="none" w:sz="0" w:space="0" w:color="auto"/>
        <w:right w:val="none" w:sz="0" w:space="0" w:color="auto"/>
      </w:divBdr>
    </w:div>
    <w:div w:id="2048212495">
      <w:bodyDiv w:val="1"/>
      <w:marLeft w:val="0"/>
      <w:marRight w:val="0"/>
      <w:marTop w:val="0"/>
      <w:marBottom w:val="0"/>
      <w:divBdr>
        <w:top w:val="none" w:sz="0" w:space="0" w:color="auto"/>
        <w:left w:val="none" w:sz="0" w:space="0" w:color="auto"/>
        <w:bottom w:val="none" w:sz="0" w:space="0" w:color="auto"/>
        <w:right w:val="none" w:sz="0" w:space="0" w:color="auto"/>
      </w:divBdr>
    </w:div>
    <w:div w:id="2048293799">
      <w:bodyDiv w:val="1"/>
      <w:marLeft w:val="0"/>
      <w:marRight w:val="0"/>
      <w:marTop w:val="0"/>
      <w:marBottom w:val="0"/>
      <w:divBdr>
        <w:top w:val="none" w:sz="0" w:space="0" w:color="auto"/>
        <w:left w:val="none" w:sz="0" w:space="0" w:color="auto"/>
        <w:bottom w:val="none" w:sz="0" w:space="0" w:color="auto"/>
        <w:right w:val="none" w:sz="0" w:space="0" w:color="auto"/>
      </w:divBdr>
    </w:div>
    <w:div w:id="2048484994">
      <w:bodyDiv w:val="1"/>
      <w:marLeft w:val="0"/>
      <w:marRight w:val="0"/>
      <w:marTop w:val="0"/>
      <w:marBottom w:val="0"/>
      <w:divBdr>
        <w:top w:val="none" w:sz="0" w:space="0" w:color="auto"/>
        <w:left w:val="none" w:sz="0" w:space="0" w:color="auto"/>
        <w:bottom w:val="none" w:sz="0" w:space="0" w:color="auto"/>
        <w:right w:val="none" w:sz="0" w:space="0" w:color="auto"/>
      </w:divBdr>
    </w:div>
    <w:div w:id="2050109399">
      <w:bodyDiv w:val="1"/>
      <w:marLeft w:val="0"/>
      <w:marRight w:val="0"/>
      <w:marTop w:val="0"/>
      <w:marBottom w:val="0"/>
      <w:divBdr>
        <w:top w:val="none" w:sz="0" w:space="0" w:color="auto"/>
        <w:left w:val="none" w:sz="0" w:space="0" w:color="auto"/>
        <w:bottom w:val="none" w:sz="0" w:space="0" w:color="auto"/>
        <w:right w:val="none" w:sz="0" w:space="0" w:color="auto"/>
      </w:divBdr>
    </w:div>
    <w:div w:id="2050566744">
      <w:bodyDiv w:val="1"/>
      <w:marLeft w:val="0"/>
      <w:marRight w:val="0"/>
      <w:marTop w:val="0"/>
      <w:marBottom w:val="0"/>
      <w:divBdr>
        <w:top w:val="none" w:sz="0" w:space="0" w:color="auto"/>
        <w:left w:val="none" w:sz="0" w:space="0" w:color="auto"/>
        <w:bottom w:val="none" w:sz="0" w:space="0" w:color="auto"/>
        <w:right w:val="none" w:sz="0" w:space="0" w:color="auto"/>
      </w:divBdr>
    </w:div>
    <w:div w:id="2051101539">
      <w:bodyDiv w:val="1"/>
      <w:marLeft w:val="0"/>
      <w:marRight w:val="0"/>
      <w:marTop w:val="0"/>
      <w:marBottom w:val="0"/>
      <w:divBdr>
        <w:top w:val="none" w:sz="0" w:space="0" w:color="auto"/>
        <w:left w:val="none" w:sz="0" w:space="0" w:color="auto"/>
        <w:bottom w:val="none" w:sz="0" w:space="0" w:color="auto"/>
        <w:right w:val="none" w:sz="0" w:space="0" w:color="auto"/>
      </w:divBdr>
    </w:div>
    <w:div w:id="2052142777">
      <w:bodyDiv w:val="1"/>
      <w:marLeft w:val="0"/>
      <w:marRight w:val="0"/>
      <w:marTop w:val="0"/>
      <w:marBottom w:val="0"/>
      <w:divBdr>
        <w:top w:val="none" w:sz="0" w:space="0" w:color="auto"/>
        <w:left w:val="none" w:sz="0" w:space="0" w:color="auto"/>
        <w:bottom w:val="none" w:sz="0" w:space="0" w:color="auto"/>
        <w:right w:val="none" w:sz="0" w:space="0" w:color="auto"/>
      </w:divBdr>
    </w:div>
    <w:div w:id="2052881358">
      <w:bodyDiv w:val="1"/>
      <w:marLeft w:val="0"/>
      <w:marRight w:val="0"/>
      <w:marTop w:val="0"/>
      <w:marBottom w:val="0"/>
      <w:divBdr>
        <w:top w:val="none" w:sz="0" w:space="0" w:color="auto"/>
        <w:left w:val="none" w:sz="0" w:space="0" w:color="auto"/>
        <w:bottom w:val="none" w:sz="0" w:space="0" w:color="auto"/>
        <w:right w:val="none" w:sz="0" w:space="0" w:color="auto"/>
      </w:divBdr>
    </w:div>
    <w:div w:id="2053184315">
      <w:bodyDiv w:val="1"/>
      <w:marLeft w:val="0"/>
      <w:marRight w:val="0"/>
      <w:marTop w:val="0"/>
      <w:marBottom w:val="0"/>
      <w:divBdr>
        <w:top w:val="none" w:sz="0" w:space="0" w:color="auto"/>
        <w:left w:val="none" w:sz="0" w:space="0" w:color="auto"/>
        <w:bottom w:val="none" w:sz="0" w:space="0" w:color="auto"/>
        <w:right w:val="none" w:sz="0" w:space="0" w:color="auto"/>
      </w:divBdr>
    </w:div>
    <w:div w:id="2053189487">
      <w:bodyDiv w:val="1"/>
      <w:marLeft w:val="0"/>
      <w:marRight w:val="0"/>
      <w:marTop w:val="0"/>
      <w:marBottom w:val="0"/>
      <w:divBdr>
        <w:top w:val="none" w:sz="0" w:space="0" w:color="auto"/>
        <w:left w:val="none" w:sz="0" w:space="0" w:color="auto"/>
        <w:bottom w:val="none" w:sz="0" w:space="0" w:color="auto"/>
        <w:right w:val="none" w:sz="0" w:space="0" w:color="auto"/>
      </w:divBdr>
    </w:div>
    <w:div w:id="2057846953">
      <w:bodyDiv w:val="1"/>
      <w:marLeft w:val="0"/>
      <w:marRight w:val="0"/>
      <w:marTop w:val="0"/>
      <w:marBottom w:val="0"/>
      <w:divBdr>
        <w:top w:val="none" w:sz="0" w:space="0" w:color="auto"/>
        <w:left w:val="none" w:sz="0" w:space="0" w:color="auto"/>
        <w:bottom w:val="none" w:sz="0" w:space="0" w:color="auto"/>
        <w:right w:val="none" w:sz="0" w:space="0" w:color="auto"/>
      </w:divBdr>
    </w:div>
    <w:div w:id="2058043204">
      <w:bodyDiv w:val="1"/>
      <w:marLeft w:val="0"/>
      <w:marRight w:val="0"/>
      <w:marTop w:val="0"/>
      <w:marBottom w:val="0"/>
      <w:divBdr>
        <w:top w:val="none" w:sz="0" w:space="0" w:color="auto"/>
        <w:left w:val="none" w:sz="0" w:space="0" w:color="auto"/>
        <w:bottom w:val="none" w:sz="0" w:space="0" w:color="auto"/>
        <w:right w:val="none" w:sz="0" w:space="0" w:color="auto"/>
      </w:divBdr>
    </w:div>
    <w:div w:id="2058047726">
      <w:bodyDiv w:val="1"/>
      <w:marLeft w:val="0"/>
      <w:marRight w:val="0"/>
      <w:marTop w:val="0"/>
      <w:marBottom w:val="0"/>
      <w:divBdr>
        <w:top w:val="none" w:sz="0" w:space="0" w:color="auto"/>
        <w:left w:val="none" w:sz="0" w:space="0" w:color="auto"/>
        <w:bottom w:val="none" w:sz="0" w:space="0" w:color="auto"/>
        <w:right w:val="none" w:sz="0" w:space="0" w:color="auto"/>
      </w:divBdr>
    </w:div>
    <w:div w:id="2058508364">
      <w:bodyDiv w:val="1"/>
      <w:marLeft w:val="0"/>
      <w:marRight w:val="0"/>
      <w:marTop w:val="0"/>
      <w:marBottom w:val="0"/>
      <w:divBdr>
        <w:top w:val="none" w:sz="0" w:space="0" w:color="auto"/>
        <w:left w:val="none" w:sz="0" w:space="0" w:color="auto"/>
        <w:bottom w:val="none" w:sz="0" w:space="0" w:color="auto"/>
        <w:right w:val="none" w:sz="0" w:space="0" w:color="auto"/>
      </w:divBdr>
    </w:div>
    <w:div w:id="2059282736">
      <w:bodyDiv w:val="1"/>
      <w:marLeft w:val="0"/>
      <w:marRight w:val="0"/>
      <w:marTop w:val="0"/>
      <w:marBottom w:val="0"/>
      <w:divBdr>
        <w:top w:val="none" w:sz="0" w:space="0" w:color="auto"/>
        <w:left w:val="none" w:sz="0" w:space="0" w:color="auto"/>
        <w:bottom w:val="none" w:sz="0" w:space="0" w:color="auto"/>
        <w:right w:val="none" w:sz="0" w:space="0" w:color="auto"/>
      </w:divBdr>
    </w:div>
    <w:div w:id="2059428396">
      <w:bodyDiv w:val="1"/>
      <w:marLeft w:val="0"/>
      <w:marRight w:val="0"/>
      <w:marTop w:val="0"/>
      <w:marBottom w:val="0"/>
      <w:divBdr>
        <w:top w:val="none" w:sz="0" w:space="0" w:color="auto"/>
        <w:left w:val="none" w:sz="0" w:space="0" w:color="auto"/>
        <w:bottom w:val="none" w:sz="0" w:space="0" w:color="auto"/>
        <w:right w:val="none" w:sz="0" w:space="0" w:color="auto"/>
      </w:divBdr>
    </w:div>
    <w:div w:id="2059620711">
      <w:bodyDiv w:val="1"/>
      <w:marLeft w:val="0"/>
      <w:marRight w:val="0"/>
      <w:marTop w:val="0"/>
      <w:marBottom w:val="0"/>
      <w:divBdr>
        <w:top w:val="none" w:sz="0" w:space="0" w:color="auto"/>
        <w:left w:val="none" w:sz="0" w:space="0" w:color="auto"/>
        <w:bottom w:val="none" w:sz="0" w:space="0" w:color="auto"/>
        <w:right w:val="none" w:sz="0" w:space="0" w:color="auto"/>
      </w:divBdr>
    </w:div>
    <w:div w:id="2061317157">
      <w:bodyDiv w:val="1"/>
      <w:marLeft w:val="0"/>
      <w:marRight w:val="0"/>
      <w:marTop w:val="0"/>
      <w:marBottom w:val="0"/>
      <w:divBdr>
        <w:top w:val="none" w:sz="0" w:space="0" w:color="auto"/>
        <w:left w:val="none" w:sz="0" w:space="0" w:color="auto"/>
        <w:bottom w:val="none" w:sz="0" w:space="0" w:color="auto"/>
        <w:right w:val="none" w:sz="0" w:space="0" w:color="auto"/>
      </w:divBdr>
    </w:div>
    <w:div w:id="2061858348">
      <w:bodyDiv w:val="1"/>
      <w:marLeft w:val="0"/>
      <w:marRight w:val="0"/>
      <w:marTop w:val="0"/>
      <w:marBottom w:val="0"/>
      <w:divBdr>
        <w:top w:val="none" w:sz="0" w:space="0" w:color="auto"/>
        <w:left w:val="none" w:sz="0" w:space="0" w:color="auto"/>
        <w:bottom w:val="none" w:sz="0" w:space="0" w:color="auto"/>
        <w:right w:val="none" w:sz="0" w:space="0" w:color="auto"/>
      </w:divBdr>
    </w:div>
    <w:div w:id="2062360037">
      <w:bodyDiv w:val="1"/>
      <w:marLeft w:val="0"/>
      <w:marRight w:val="0"/>
      <w:marTop w:val="0"/>
      <w:marBottom w:val="0"/>
      <w:divBdr>
        <w:top w:val="none" w:sz="0" w:space="0" w:color="auto"/>
        <w:left w:val="none" w:sz="0" w:space="0" w:color="auto"/>
        <w:bottom w:val="none" w:sz="0" w:space="0" w:color="auto"/>
        <w:right w:val="none" w:sz="0" w:space="0" w:color="auto"/>
      </w:divBdr>
    </w:div>
    <w:div w:id="2064789976">
      <w:bodyDiv w:val="1"/>
      <w:marLeft w:val="0"/>
      <w:marRight w:val="0"/>
      <w:marTop w:val="0"/>
      <w:marBottom w:val="0"/>
      <w:divBdr>
        <w:top w:val="none" w:sz="0" w:space="0" w:color="auto"/>
        <w:left w:val="none" w:sz="0" w:space="0" w:color="auto"/>
        <w:bottom w:val="none" w:sz="0" w:space="0" w:color="auto"/>
        <w:right w:val="none" w:sz="0" w:space="0" w:color="auto"/>
      </w:divBdr>
    </w:div>
    <w:div w:id="2065061183">
      <w:bodyDiv w:val="1"/>
      <w:marLeft w:val="0"/>
      <w:marRight w:val="0"/>
      <w:marTop w:val="0"/>
      <w:marBottom w:val="0"/>
      <w:divBdr>
        <w:top w:val="none" w:sz="0" w:space="0" w:color="auto"/>
        <w:left w:val="none" w:sz="0" w:space="0" w:color="auto"/>
        <w:bottom w:val="none" w:sz="0" w:space="0" w:color="auto"/>
        <w:right w:val="none" w:sz="0" w:space="0" w:color="auto"/>
      </w:divBdr>
    </w:div>
    <w:div w:id="2065254587">
      <w:bodyDiv w:val="1"/>
      <w:marLeft w:val="0"/>
      <w:marRight w:val="0"/>
      <w:marTop w:val="0"/>
      <w:marBottom w:val="0"/>
      <w:divBdr>
        <w:top w:val="none" w:sz="0" w:space="0" w:color="auto"/>
        <w:left w:val="none" w:sz="0" w:space="0" w:color="auto"/>
        <w:bottom w:val="none" w:sz="0" w:space="0" w:color="auto"/>
        <w:right w:val="none" w:sz="0" w:space="0" w:color="auto"/>
      </w:divBdr>
    </w:div>
    <w:div w:id="2065643425">
      <w:bodyDiv w:val="1"/>
      <w:marLeft w:val="0"/>
      <w:marRight w:val="0"/>
      <w:marTop w:val="0"/>
      <w:marBottom w:val="0"/>
      <w:divBdr>
        <w:top w:val="none" w:sz="0" w:space="0" w:color="auto"/>
        <w:left w:val="none" w:sz="0" w:space="0" w:color="auto"/>
        <w:bottom w:val="none" w:sz="0" w:space="0" w:color="auto"/>
        <w:right w:val="none" w:sz="0" w:space="0" w:color="auto"/>
      </w:divBdr>
    </w:div>
    <w:div w:id="2066100616">
      <w:bodyDiv w:val="1"/>
      <w:marLeft w:val="0"/>
      <w:marRight w:val="0"/>
      <w:marTop w:val="0"/>
      <w:marBottom w:val="0"/>
      <w:divBdr>
        <w:top w:val="none" w:sz="0" w:space="0" w:color="auto"/>
        <w:left w:val="none" w:sz="0" w:space="0" w:color="auto"/>
        <w:bottom w:val="none" w:sz="0" w:space="0" w:color="auto"/>
        <w:right w:val="none" w:sz="0" w:space="0" w:color="auto"/>
      </w:divBdr>
    </w:div>
    <w:div w:id="2066950994">
      <w:bodyDiv w:val="1"/>
      <w:marLeft w:val="0"/>
      <w:marRight w:val="0"/>
      <w:marTop w:val="0"/>
      <w:marBottom w:val="0"/>
      <w:divBdr>
        <w:top w:val="none" w:sz="0" w:space="0" w:color="auto"/>
        <w:left w:val="none" w:sz="0" w:space="0" w:color="auto"/>
        <w:bottom w:val="none" w:sz="0" w:space="0" w:color="auto"/>
        <w:right w:val="none" w:sz="0" w:space="0" w:color="auto"/>
      </w:divBdr>
    </w:div>
    <w:div w:id="2068258633">
      <w:bodyDiv w:val="1"/>
      <w:marLeft w:val="0"/>
      <w:marRight w:val="0"/>
      <w:marTop w:val="0"/>
      <w:marBottom w:val="0"/>
      <w:divBdr>
        <w:top w:val="none" w:sz="0" w:space="0" w:color="auto"/>
        <w:left w:val="none" w:sz="0" w:space="0" w:color="auto"/>
        <w:bottom w:val="none" w:sz="0" w:space="0" w:color="auto"/>
        <w:right w:val="none" w:sz="0" w:space="0" w:color="auto"/>
      </w:divBdr>
    </w:div>
    <w:div w:id="2068338035">
      <w:bodyDiv w:val="1"/>
      <w:marLeft w:val="0"/>
      <w:marRight w:val="0"/>
      <w:marTop w:val="0"/>
      <w:marBottom w:val="0"/>
      <w:divBdr>
        <w:top w:val="none" w:sz="0" w:space="0" w:color="auto"/>
        <w:left w:val="none" w:sz="0" w:space="0" w:color="auto"/>
        <w:bottom w:val="none" w:sz="0" w:space="0" w:color="auto"/>
        <w:right w:val="none" w:sz="0" w:space="0" w:color="auto"/>
      </w:divBdr>
    </w:div>
    <w:div w:id="2068532726">
      <w:bodyDiv w:val="1"/>
      <w:marLeft w:val="0"/>
      <w:marRight w:val="0"/>
      <w:marTop w:val="0"/>
      <w:marBottom w:val="0"/>
      <w:divBdr>
        <w:top w:val="none" w:sz="0" w:space="0" w:color="auto"/>
        <w:left w:val="none" w:sz="0" w:space="0" w:color="auto"/>
        <w:bottom w:val="none" w:sz="0" w:space="0" w:color="auto"/>
        <w:right w:val="none" w:sz="0" w:space="0" w:color="auto"/>
      </w:divBdr>
    </w:div>
    <w:div w:id="2069064774">
      <w:bodyDiv w:val="1"/>
      <w:marLeft w:val="0"/>
      <w:marRight w:val="0"/>
      <w:marTop w:val="0"/>
      <w:marBottom w:val="0"/>
      <w:divBdr>
        <w:top w:val="none" w:sz="0" w:space="0" w:color="auto"/>
        <w:left w:val="none" w:sz="0" w:space="0" w:color="auto"/>
        <w:bottom w:val="none" w:sz="0" w:space="0" w:color="auto"/>
        <w:right w:val="none" w:sz="0" w:space="0" w:color="auto"/>
      </w:divBdr>
    </w:div>
    <w:div w:id="2073575299">
      <w:bodyDiv w:val="1"/>
      <w:marLeft w:val="0"/>
      <w:marRight w:val="0"/>
      <w:marTop w:val="0"/>
      <w:marBottom w:val="0"/>
      <w:divBdr>
        <w:top w:val="none" w:sz="0" w:space="0" w:color="auto"/>
        <w:left w:val="none" w:sz="0" w:space="0" w:color="auto"/>
        <w:bottom w:val="none" w:sz="0" w:space="0" w:color="auto"/>
        <w:right w:val="none" w:sz="0" w:space="0" w:color="auto"/>
      </w:divBdr>
    </w:div>
    <w:div w:id="2073967390">
      <w:bodyDiv w:val="1"/>
      <w:marLeft w:val="0"/>
      <w:marRight w:val="0"/>
      <w:marTop w:val="0"/>
      <w:marBottom w:val="0"/>
      <w:divBdr>
        <w:top w:val="none" w:sz="0" w:space="0" w:color="auto"/>
        <w:left w:val="none" w:sz="0" w:space="0" w:color="auto"/>
        <w:bottom w:val="none" w:sz="0" w:space="0" w:color="auto"/>
        <w:right w:val="none" w:sz="0" w:space="0" w:color="auto"/>
      </w:divBdr>
    </w:div>
    <w:div w:id="2074305645">
      <w:bodyDiv w:val="1"/>
      <w:marLeft w:val="0"/>
      <w:marRight w:val="0"/>
      <w:marTop w:val="0"/>
      <w:marBottom w:val="0"/>
      <w:divBdr>
        <w:top w:val="none" w:sz="0" w:space="0" w:color="auto"/>
        <w:left w:val="none" w:sz="0" w:space="0" w:color="auto"/>
        <w:bottom w:val="none" w:sz="0" w:space="0" w:color="auto"/>
        <w:right w:val="none" w:sz="0" w:space="0" w:color="auto"/>
      </w:divBdr>
    </w:div>
    <w:div w:id="2075927785">
      <w:bodyDiv w:val="1"/>
      <w:marLeft w:val="0"/>
      <w:marRight w:val="0"/>
      <w:marTop w:val="0"/>
      <w:marBottom w:val="0"/>
      <w:divBdr>
        <w:top w:val="none" w:sz="0" w:space="0" w:color="auto"/>
        <w:left w:val="none" w:sz="0" w:space="0" w:color="auto"/>
        <w:bottom w:val="none" w:sz="0" w:space="0" w:color="auto"/>
        <w:right w:val="none" w:sz="0" w:space="0" w:color="auto"/>
      </w:divBdr>
    </w:div>
    <w:div w:id="2076970968">
      <w:bodyDiv w:val="1"/>
      <w:marLeft w:val="0"/>
      <w:marRight w:val="0"/>
      <w:marTop w:val="0"/>
      <w:marBottom w:val="0"/>
      <w:divBdr>
        <w:top w:val="none" w:sz="0" w:space="0" w:color="auto"/>
        <w:left w:val="none" w:sz="0" w:space="0" w:color="auto"/>
        <w:bottom w:val="none" w:sz="0" w:space="0" w:color="auto"/>
        <w:right w:val="none" w:sz="0" w:space="0" w:color="auto"/>
      </w:divBdr>
    </w:div>
    <w:div w:id="2079135783">
      <w:bodyDiv w:val="1"/>
      <w:marLeft w:val="0"/>
      <w:marRight w:val="0"/>
      <w:marTop w:val="0"/>
      <w:marBottom w:val="0"/>
      <w:divBdr>
        <w:top w:val="none" w:sz="0" w:space="0" w:color="auto"/>
        <w:left w:val="none" w:sz="0" w:space="0" w:color="auto"/>
        <w:bottom w:val="none" w:sz="0" w:space="0" w:color="auto"/>
        <w:right w:val="none" w:sz="0" w:space="0" w:color="auto"/>
      </w:divBdr>
    </w:div>
    <w:div w:id="2079787461">
      <w:bodyDiv w:val="1"/>
      <w:marLeft w:val="0"/>
      <w:marRight w:val="0"/>
      <w:marTop w:val="0"/>
      <w:marBottom w:val="0"/>
      <w:divBdr>
        <w:top w:val="none" w:sz="0" w:space="0" w:color="auto"/>
        <w:left w:val="none" w:sz="0" w:space="0" w:color="auto"/>
        <w:bottom w:val="none" w:sz="0" w:space="0" w:color="auto"/>
        <w:right w:val="none" w:sz="0" w:space="0" w:color="auto"/>
      </w:divBdr>
    </w:div>
    <w:div w:id="2080666600">
      <w:bodyDiv w:val="1"/>
      <w:marLeft w:val="0"/>
      <w:marRight w:val="0"/>
      <w:marTop w:val="0"/>
      <w:marBottom w:val="0"/>
      <w:divBdr>
        <w:top w:val="none" w:sz="0" w:space="0" w:color="auto"/>
        <w:left w:val="none" w:sz="0" w:space="0" w:color="auto"/>
        <w:bottom w:val="none" w:sz="0" w:space="0" w:color="auto"/>
        <w:right w:val="none" w:sz="0" w:space="0" w:color="auto"/>
      </w:divBdr>
    </w:div>
    <w:div w:id="2083480314">
      <w:bodyDiv w:val="1"/>
      <w:marLeft w:val="0"/>
      <w:marRight w:val="0"/>
      <w:marTop w:val="0"/>
      <w:marBottom w:val="0"/>
      <w:divBdr>
        <w:top w:val="none" w:sz="0" w:space="0" w:color="auto"/>
        <w:left w:val="none" w:sz="0" w:space="0" w:color="auto"/>
        <w:bottom w:val="none" w:sz="0" w:space="0" w:color="auto"/>
        <w:right w:val="none" w:sz="0" w:space="0" w:color="auto"/>
      </w:divBdr>
    </w:div>
    <w:div w:id="2085183853">
      <w:bodyDiv w:val="1"/>
      <w:marLeft w:val="0"/>
      <w:marRight w:val="0"/>
      <w:marTop w:val="0"/>
      <w:marBottom w:val="0"/>
      <w:divBdr>
        <w:top w:val="none" w:sz="0" w:space="0" w:color="auto"/>
        <w:left w:val="none" w:sz="0" w:space="0" w:color="auto"/>
        <w:bottom w:val="none" w:sz="0" w:space="0" w:color="auto"/>
        <w:right w:val="none" w:sz="0" w:space="0" w:color="auto"/>
      </w:divBdr>
    </w:div>
    <w:div w:id="2087720765">
      <w:bodyDiv w:val="1"/>
      <w:marLeft w:val="0"/>
      <w:marRight w:val="0"/>
      <w:marTop w:val="0"/>
      <w:marBottom w:val="0"/>
      <w:divBdr>
        <w:top w:val="none" w:sz="0" w:space="0" w:color="auto"/>
        <w:left w:val="none" w:sz="0" w:space="0" w:color="auto"/>
        <w:bottom w:val="none" w:sz="0" w:space="0" w:color="auto"/>
        <w:right w:val="none" w:sz="0" w:space="0" w:color="auto"/>
      </w:divBdr>
    </w:div>
    <w:div w:id="2089617729">
      <w:bodyDiv w:val="1"/>
      <w:marLeft w:val="0"/>
      <w:marRight w:val="0"/>
      <w:marTop w:val="0"/>
      <w:marBottom w:val="0"/>
      <w:divBdr>
        <w:top w:val="none" w:sz="0" w:space="0" w:color="auto"/>
        <w:left w:val="none" w:sz="0" w:space="0" w:color="auto"/>
        <w:bottom w:val="none" w:sz="0" w:space="0" w:color="auto"/>
        <w:right w:val="none" w:sz="0" w:space="0" w:color="auto"/>
      </w:divBdr>
    </w:div>
    <w:div w:id="2089761665">
      <w:bodyDiv w:val="1"/>
      <w:marLeft w:val="0"/>
      <w:marRight w:val="0"/>
      <w:marTop w:val="0"/>
      <w:marBottom w:val="0"/>
      <w:divBdr>
        <w:top w:val="none" w:sz="0" w:space="0" w:color="auto"/>
        <w:left w:val="none" w:sz="0" w:space="0" w:color="auto"/>
        <w:bottom w:val="none" w:sz="0" w:space="0" w:color="auto"/>
        <w:right w:val="none" w:sz="0" w:space="0" w:color="auto"/>
      </w:divBdr>
    </w:div>
    <w:div w:id="2090998127">
      <w:bodyDiv w:val="1"/>
      <w:marLeft w:val="0"/>
      <w:marRight w:val="0"/>
      <w:marTop w:val="0"/>
      <w:marBottom w:val="0"/>
      <w:divBdr>
        <w:top w:val="none" w:sz="0" w:space="0" w:color="auto"/>
        <w:left w:val="none" w:sz="0" w:space="0" w:color="auto"/>
        <w:bottom w:val="none" w:sz="0" w:space="0" w:color="auto"/>
        <w:right w:val="none" w:sz="0" w:space="0" w:color="auto"/>
      </w:divBdr>
    </w:div>
    <w:div w:id="2091466418">
      <w:bodyDiv w:val="1"/>
      <w:marLeft w:val="0"/>
      <w:marRight w:val="0"/>
      <w:marTop w:val="0"/>
      <w:marBottom w:val="0"/>
      <w:divBdr>
        <w:top w:val="none" w:sz="0" w:space="0" w:color="auto"/>
        <w:left w:val="none" w:sz="0" w:space="0" w:color="auto"/>
        <w:bottom w:val="none" w:sz="0" w:space="0" w:color="auto"/>
        <w:right w:val="none" w:sz="0" w:space="0" w:color="auto"/>
      </w:divBdr>
    </w:div>
    <w:div w:id="2093117313">
      <w:bodyDiv w:val="1"/>
      <w:marLeft w:val="0"/>
      <w:marRight w:val="0"/>
      <w:marTop w:val="0"/>
      <w:marBottom w:val="0"/>
      <w:divBdr>
        <w:top w:val="none" w:sz="0" w:space="0" w:color="auto"/>
        <w:left w:val="none" w:sz="0" w:space="0" w:color="auto"/>
        <w:bottom w:val="none" w:sz="0" w:space="0" w:color="auto"/>
        <w:right w:val="none" w:sz="0" w:space="0" w:color="auto"/>
      </w:divBdr>
    </w:div>
    <w:div w:id="2094889741">
      <w:bodyDiv w:val="1"/>
      <w:marLeft w:val="0"/>
      <w:marRight w:val="0"/>
      <w:marTop w:val="0"/>
      <w:marBottom w:val="0"/>
      <w:divBdr>
        <w:top w:val="none" w:sz="0" w:space="0" w:color="auto"/>
        <w:left w:val="none" w:sz="0" w:space="0" w:color="auto"/>
        <w:bottom w:val="none" w:sz="0" w:space="0" w:color="auto"/>
        <w:right w:val="none" w:sz="0" w:space="0" w:color="auto"/>
      </w:divBdr>
    </w:div>
    <w:div w:id="2096125788">
      <w:bodyDiv w:val="1"/>
      <w:marLeft w:val="0"/>
      <w:marRight w:val="0"/>
      <w:marTop w:val="0"/>
      <w:marBottom w:val="0"/>
      <w:divBdr>
        <w:top w:val="none" w:sz="0" w:space="0" w:color="auto"/>
        <w:left w:val="none" w:sz="0" w:space="0" w:color="auto"/>
        <w:bottom w:val="none" w:sz="0" w:space="0" w:color="auto"/>
        <w:right w:val="none" w:sz="0" w:space="0" w:color="auto"/>
      </w:divBdr>
    </w:div>
    <w:div w:id="2097627902">
      <w:bodyDiv w:val="1"/>
      <w:marLeft w:val="0"/>
      <w:marRight w:val="0"/>
      <w:marTop w:val="0"/>
      <w:marBottom w:val="0"/>
      <w:divBdr>
        <w:top w:val="none" w:sz="0" w:space="0" w:color="auto"/>
        <w:left w:val="none" w:sz="0" w:space="0" w:color="auto"/>
        <w:bottom w:val="none" w:sz="0" w:space="0" w:color="auto"/>
        <w:right w:val="none" w:sz="0" w:space="0" w:color="auto"/>
      </w:divBdr>
    </w:div>
    <w:div w:id="2098398559">
      <w:bodyDiv w:val="1"/>
      <w:marLeft w:val="0"/>
      <w:marRight w:val="0"/>
      <w:marTop w:val="0"/>
      <w:marBottom w:val="0"/>
      <w:divBdr>
        <w:top w:val="none" w:sz="0" w:space="0" w:color="auto"/>
        <w:left w:val="none" w:sz="0" w:space="0" w:color="auto"/>
        <w:bottom w:val="none" w:sz="0" w:space="0" w:color="auto"/>
        <w:right w:val="none" w:sz="0" w:space="0" w:color="auto"/>
      </w:divBdr>
    </w:div>
    <w:div w:id="2098481752">
      <w:bodyDiv w:val="1"/>
      <w:marLeft w:val="0"/>
      <w:marRight w:val="0"/>
      <w:marTop w:val="0"/>
      <w:marBottom w:val="0"/>
      <w:divBdr>
        <w:top w:val="none" w:sz="0" w:space="0" w:color="auto"/>
        <w:left w:val="none" w:sz="0" w:space="0" w:color="auto"/>
        <w:bottom w:val="none" w:sz="0" w:space="0" w:color="auto"/>
        <w:right w:val="none" w:sz="0" w:space="0" w:color="auto"/>
      </w:divBdr>
    </w:div>
    <w:div w:id="2098548604">
      <w:bodyDiv w:val="1"/>
      <w:marLeft w:val="0"/>
      <w:marRight w:val="0"/>
      <w:marTop w:val="0"/>
      <w:marBottom w:val="0"/>
      <w:divBdr>
        <w:top w:val="none" w:sz="0" w:space="0" w:color="auto"/>
        <w:left w:val="none" w:sz="0" w:space="0" w:color="auto"/>
        <w:bottom w:val="none" w:sz="0" w:space="0" w:color="auto"/>
        <w:right w:val="none" w:sz="0" w:space="0" w:color="auto"/>
      </w:divBdr>
    </w:div>
    <w:div w:id="2098748236">
      <w:bodyDiv w:val="1"/>
      <w:marLeft w:val="0"/>
      <w:marRight w:val="0"/>
      <w:marTop w:val="0"/>
      <w:marBottom w:val="0"/>
      <w:divBdr>
        <w:top w:val="none" w:sz="0" w:space="0" w:color="auto"/>
        <w:left w:val="none" w:sz="0" w:space="0" w:color="auto"/>
        <w:bottom w:val="none" w:sz="0" w:space="0" w:color="auto"/>
        <w:right w:val="none" w:sz="0" w:space="0" w:color="auto"/>
      </w:divBdr>
    </w:div>
    <w:div w:id="2101877238">
      <w:bodyDiv w:val="1"/>
      <w:marLeft w:val="0"/>
      <w:marRight w:val="0"/>
      <w:marTop w:val="0"/>
      <w:marBottom w:val="0"/>
      <w:divBdr>
        <w:top w:val="none" w:sz="0" w:space="0" w:color="auto"/>
        <w:left w:val="none" w:sz="0" w:space="0" w:color="auto"/>
        <w:bottom w:val="none" w:sz="0" w:space="0" w:color="auto"/>
        <w:right w:val="none" w:sz="0" w:space="0" w:color="auto"/>
      </w:divBdr>
    </w:div>
    <w:div w:id="2102414165">
      <w:bodyDiv w:val="1"/>
      <w:marLeft w:val="0"/>
      <w:marRight w:val="0"/>
      <w:marTop w:val="0"/>
      <w:marBottom w:val="0"/>
      <w:divBdr>
        <w:top w:val="none" w:sz="0" w:space="0" w:color="auto"/>
        <w:left w:val="none" w:sz="0" w:space="0" w:color="auto"/>
        <w:bottom w:val="none" w:sz="0" w:space="0" w:color="auto"/>
        <w:right w:val="none" w:sz="0" w:space="0" w:color="auto"/>
      </w:divBdr>
    </w:div>
    <w:div w:id="2105346764">
      <w:bodyDiv w:val="1"/>
      <w:marLeft w:val="0"/>
      <w:marRight w:val="0"/>
      <w:marTop w:val="0"/>
      <w:marBottom w:val="0"/>
      <w:divBdr>
        <w:top w:val="none" w:sz="0" w:space="0" w:color="auto"/>
        <w:left w:val="none" w:sz="0" w:space="0" w:color="auto"/>
        <w:bottom w:val="none" w:sz="0" w:space="0" w:color="auto"/>
        <w:right w:val="none" w:sz="0" w:space="0" w:color="auto"/>
      </w:divBdr>
    </w:div>
    <w:div w:id="2106342081">
      <w:bodyDiv w:val="1"/>
      <w:marLeft w:val="0"/>
      <w:marRight w:val="0"/>
      <w:marTop w:val="0"/>
      <w:marBottom w:val="0"/>
      <w:divBdr>
        <w:top w:val="none" w:sz="0" w:space="0" w:color="auto"/>
        <w:left w:val="none" w:sz="0" w:space="0" w:color="auto"/>
        <w:bottom w:val="none" w:sz="0" w:space="0" w:color="auto"/>
        <w:right w:val="none" w:sz="0" w:space="0" w:color="auto"/>
      </w:divBdr>
    </w:div>
    <w:div w:id="2107529949">
      <w:bodyDiv w:val="1"/>
      <w:marLeft w:val="0"/>
      <w:marRight w:val="0"/>
      <w:marTop w:val="0"/>
      <w:marBottom w:val="0"/>
      <w:divBdr>
        <w:top w:val="none" w:sz="0" w:space="0" w:color="auto"/>
        <w:left w:val="none" w:sz="0" w:space="0" w:color="auto"/>
        <w:bottom w:val="none" w:sz="0" w:space="0" w:color="auto"/>
        <w:right w:val="none" w:sz="0" w:space="0" w:color="auto"/>
      </w:divBdr>
    </w:div>
    <w:div w:id="2107774187">
      <w:bodyDiv w:val="1"/>
      <w:marLeft w:val="0"/>
      <w:marRight w:val="0"/>
      <w:marTop w:val="0"/>
      <w:marBottom w:val="0"/>
      <w:divBdr>
        <w:top w:val="none" w:sz="0" w:space="0" w:color="auto"/>
        <w:left w:val="none" w:sz="0" w:space="0" w:color="auto"/>
        <w:bottom w:val="none" w:sz="0" w:space="0" w:color="auto"/>
        <w:right w:val="none" w:sz="0" w:space="0" w:color="auto"/>
      </w:divBdr>
    </w:div>
    <w:div w:id="2109888005">
      <w:bodyDiv w:val="1"/>
      <w:marLeft w:val="0"/>
      <w:marRight w:val="0"/>
      <w:marTop w:val="0"/>
      <w:marBottom w:val="0"/>
      <w:divBdr>
        <w:top w:val="none" w:sz="0" w:space="0" w:color="auto"/>
        <w:left w:val="none" w:sz="0" w:space="0" w:color="auto"/>
        <w:bottom w:val="none" w:sz="0" w:space="0" w:color="auto"/>
        <w:right w:val="none" w:sz="0" w:space="0" w:color="auto"/>
      </w:divBdr>
    </w:div>
    <w:div w:id="2110420043">
      <w:bodyDiv w:val="1"/>
      <w:marLeft w:val="0"/>
      <w:marRight w:val="0"/>
      <w:marTop w:val="0"/>
      <w:marBottom w:val="0"/>
      <w:divBdr>
        <w:top w:val="none" w:sz="0" w:space="0" w:color="auto"/>
        <w:left w:val="none" w:sz="0" w:space="0" w:color="auto"/>
        <w:bottom w:val="none" w:sz="0" w:space="0" w:color="auto"/>
        <w:right w:val="none" w:sz="0" w:space="0" w:color="auto"/>
      </w:divBdr>
    </w:div>
    <w:div w:id="2112236391">
      <w:bodyDiv w:val="1"/>
      <w:marLeft w:val="0"/>
      <w:marRight w:val="0"/>
      <w:marTop w:val="0"/>
      <w:marBottom w:val="0"/>
      <w:divBdr>
        <w:top w:val="none" w:sz="0" w:space="0" w:color="auto"/>
        <w:left w:val="none" w:sz="0" w:space="0" w:color="auto"/>
        <w:bottom w:val="none" w:sz="0" w:space="0" w:color="auto"/>
        <w:right w:val="none" w:sz="0" w:space="0" w:color="auto"/>
      </w:divBdr>
    </w:div>
    <w:div w:id="2112894010">
      <w:bodyDiv w:val="1"/>
      <w:marLeft w:val="0"/>
      <w:marRight w:val="0"/>
      <w:marTop w:val="0"/>
      <w:marBottom w:val="0"/>
      <w:divBdr>
        <w:top w:val="none" w:sz="0" w:space="0" w:color="auto"/>
        <w:left w:val="none" w:sz="0" w:space="0" w:color="auto"/>
        <w:bottom w:val="none" w:sz="0" w:space="0" w:color="auto"/>
        <w:right w:val="none" w:sz="0" w:space="0" w:color="auto"/>
      </w:divBdr>
    </w:div>
    <w:div w:id="2113550198">
      <w:bodyDiv w:val="1"/>
      <w:marLeft w:val="0"/>
      <w:marRight w:val="0"/>
      <w:marTop w:val="0"/>
      <w:marBottom w:val="0"/>
      <w:divBdr>
        <w:top w:val="none" w:sz="0" w:space="0" w:color="auto"/>
        <w:left w:val="none" w:sz="0" w:space="0" w:color="auto"/>
        <w:bottom w:val="none" w:sz="0" w:space="0" w:color="auto"/>
        <w:right w:val="none" w:sz="0" w:space="0" w:color="auto"/>
      </w:divBdr>
    </w:div>
    <w:div w:id="2116050913">
      <w:bodyDiv w:val="1"/>
      <w:marLeft w:val="0"/>
      <w:marRight w:val="0"/>
      <w:marTop w:val="0"/>
      <w:marBottom w:val="0"/>
      <w:divBdr>
        <w:top w:val="none" w:sz="0" w:space="0" w:color="auto"/>
        <w:left w:val="none" w:sz="0" w:space="0" w:color="auto"/>
        <w:bottom w:val="none" w:sz="0" w:space="0" w:color="auto"/>
        <w:right w:val="none" w:sz="0" w:space="0" w:color="auto"/>
      </w:divBdr>
    </w:div>
    <w:div w:id="2117016582">
      <w:bodyDiv w:val="1"/>
      <w:marLeft w:val="0"/>
      <w:marRight w:val="0"/>
      <w:marTop w:val="0"/>
      <w:marBottom w:val="0"/>
      <w:divBdr>
        <w:top w:val="none" w:sz="0" w:space="0" w:color="auto"/>
        <w:left w:val="none" w:sz="0" w:space="0" w:color="auto"/>
        <w:bottom w:val="none" w:sz="0" w:space="0" w:color="auto"/>
        <w:right w:val="none" w:sz="0" w:space="0" w:color="auto"/>
      </w:divBdr>
    </w:div>
    <w:div w:id="2117095754">
      <w:bodyDiv w:val="1"/>
      <w:marLeft w:val="0"/>
      <w:marRight w:val="0"/>
      <w:marTop w:val="0"/>
      <w:marBottom w:val="0"/>
      <w:divBdr>
        <w:top w:val="none" w:sz="0" w:space="0" w:color="auto"/>
        <w:left w:val="none" w:sz="0" w:space="0" w:color="auto"/>
        <w:bottom w:val="none" w:sz="0" w:space="0" w:color="auto"/>
        <w:right w:val="none" w:sz="0" w:space="0" w:color="auto"/>
      </w:divBdr>
    </w:div>
    <w:div w:id="2120368495">
      <w:bodyDiv w:val="1"/>
      <w:marLeft w:val="0"/>
      <w:marRight w:val="0"/>
      <w:marTop w:val="0"/>
      <w:marBottom w:val="0"/>
      <w:divBdr>
        <w:top w:val="none" w:sz="0" w:space="0" w:color="auto"/>
        <w:left w:val="none" w:sz="0" w:space="0" w:color="auto"/>
        <w:bottom w:val="none" w:sz="0" w:space="0" w:color="auto"/>
        <w:right w:val="none" w:sz="0" w:space="0" w:color="auto"/>
      </w:divBdr>
    </w:div>
    <w:div w:id="2120878910">
      <w:bodyDiv w:val="1"/>
      <w:marLeft w:val="0"/>
      <w:marRight w:val="0"/>
      <w:marTop w:val="0"/>
      <w:marBottom w:val="0"/>
      <w:divBdr>
        <w:top w:val="none" w:sz="0" w:space="0" w:color="auto"/>
        <w:left w:val="none" w:sz="0" w:space="0" w:color="auto"/>
        <w:bottom w:val="none" w:sz="0" w:space="0" w:color="auto"/>
        <w:right w:val="none" w:sz="0" w:space="0" w:color="auto"/>
      </w:divBdr>
    </w:div>
    <w:div w:id="2122609734">
      <w:bodyDiv w:val="1"/>
      <w:marLeft w:val="0"/>
      <w:marRight w:val="0"/>
      <w:marTop w:val="0"/>
      <w:marBottom w:val="0"/>
      <w:divBdr>
        <w:top w:val="none" w:sz="0" w:space="0" w:color="auto"/>
        <w:left w:val="none" w:sz="0" w:space="0" w:color="auto"/>
        <w:bottom w:val="none" w:sz="0" w:space="0" w:color="auto"/>
        <w:right w:val="none" w:sz="0" w:space="0" w:color="auto"/>
      </w:divBdr>
    </w:div>
    <w:div w:id="2122646785">
      <w:bodyDiv w:val="1"/>
      <w:marLeft w:val="0"/>
      <w:marRight w:val="0"/>
      <w:marTop w:val="0"/>
      <w:marBottom w:val="0"/>
      <w:divBdr>
        <w:top w:val="none" w:sz="0" w:space="0" w:color="auto"/>
        <w:left w:val="none" w:sz="0" w:space="0" w:color="auto"/>
        <w:bottom w:val="none" w:sz="0" w:space="0" w:color="auto"/>
        <w:right w:val="none" w:sz="0" w:space="0" w:color="auto"/>
      </w:divBdr>
    </w:div>
    <w:div w:id="2125418616">
      <w:bodyDiv w:val="1"/>
      <w:marLeft w:val="0"/>
      <w:marRight w:val="0"/>
      <w:marTop w:val="0"/>
      <w:marBottom w:val="0"/>
      <w:divBdr>
        <w:top w:val="none" w:sz="0" w:space="0" w:color="auto"/>
        <w:left w:val="none" w:sz="0" w:space="0" w:color="auto"/>
        <w:bottom w:val="none" w:sz="0" w:space="0" w:color="auto"/>
        <w:right w:val="none" w:sz="0" w:space="0" w:color="auto"/>
      </w:divBdr>
    </w:div>
    <w:div w:id="2125997914">
      <w:bodyDiv w:val="1"/>
      <w:marLeft w:val="0"/>
      <w:marRight w:val="0"/>
      <w:marTop w:val="0"/>
      <w:marBottom w:val="0"/>
      <w:divBdr>
        <w:top w:val="none" w:sz="0" w:space="0" w:color="auto"/>
        <w:left w:val="none" w:sz="0" w:space="0" w:color="auto"/>
        <w:bottom w:val="none" w:sz="0" w:space="0" w:color="auto"/>
        <w:right w:val="none" w:sz="0" w:space="0" w:color="auto"/>
      </w:divBdr>
    </w:div>
    <w:div w:id="2127236779">
      <w:bodyDiv w:val="1"/>
      <w:marLeft w:val="0"/>
      <w:marRight w:val="0"/>
      <w:marTop w:val="0"/>
      <w:marBottom w:val="0"/>
      <w:divBdr>
        <w:top w:val="none" w:sz="0" w:space="0" w:color="auto"/>
        <w:left w:val="none" w:sz="0" w:space="0" w:color="auto"/>
        <w:bottom w:val="none" w:sz="0" w:space="0" w:color="auto"/>
        <w:right w:val="none" w:sz="0" w:space="0" w:color="auto"/>
      </w:divBdr>
    </w:div>
    <w:div w:id="2127462184">
      <w:bodyDiv w:val="1"/>
      <w:marLeft w:val="0"/>
      <w:marRight w:val="0"/>
      <w:marTop w:val="0"/>
      <w:marBottom w:val="0"/>
      <w:divBdr>
        <w:top w:val="none" w:sz="0" w:space="0" w:color="auto"/>
        <w:left w:val="none" w:sz="0" w:space="0" w:color="auto"/>
        <w:bottom w:val="none" w:sz="0" w:space="0" w:color="auto"/>
        <w:right w:val="none" w:sz="0" w:space="0" w:color="auto"/>
      </w:divBdr>
    </w:div>
    <w:div w:id="2128504550">
      <w:bodyDiv w:val="1"/>
      <w:marLeft w:val="0"/>
      <w:marRight w:val="0"/>
      <w:marTop w:val="0"/>
      <w:marBottom w:val="0"/>
      <w:divBdr>
        <w:top w:val="none" w:sz="0" w:space="0" w:color="auto"/>
        <w:left w:val="none" w:sz="0" w:space="0" w:color="auto"/>
        <w:bottom w:val="none" w:sz="0" w:space="0" w:color="auto"/>
        <w:right w:val="none" w:sz="0" w:space="0" w:color="auto"/>
      </w:divBdr>
    </w:div>
    <w:div w:id="2128772153">
      <w:bodyDiv w:val="1"/>
      <w:marLeft w:val="0"/>
      <w:marRight w:val="0"/>
      <w:marTop w:val="0"/>
      <w:marBottom w:val="0"/>
      <w:divBdr>
        <w:top w:val="none" w:sz="0" w:space="0" w:color="auto"/>
        <w:left w:val="none" w:sz="0" w:space="0" w:color="auto"/>
        <w:bottom w:val="none" w:sz="0" w:space="0" w:color="auto"/>
        <w:right w:val="none" w:sz="0" w:space="0" w:color="auto"/>
      </w:divBdr>
    </w:div>
    <w:div w:id="2128961057">
      <w:bodyDiv w:val="1"/>
      <w:marLeft w:val="0"/>
      <w:marRight w:val="0"/>
      <w:marTop w:val="0"/>
      <w:marBottom w:val="0"/>
      <w:divBdr>
        <w:top w:val="none" w:sz="0" w:space="0" w:color="auto"/>
        <w:left w:val="none" w:sz="0" w:space="0" w:color="auto"/>
        <w:bottom w:val="none" w:sz="0" w:space="0" w:color="auto"/>
        <w:right w:val="none" w:sz="0" w:space="0" w:color="auto"/>
      </w:divBdr>
    </w:div>
    <w:div w:id="2132243930">
      <w:bodyDiv w:val="1"/>
      <w:marLeft w:val="0"/>
      <w:marRight w:val="0"/>
      <w:marTop w:val="0"/>
      <w:marBottom w:val="0"/>
      <w:divBdr>
        <w:top w:val="none" w:sz="0" w:space="0" w:color="auto"/>
        <w:left w:val="none" w:sz="0" w:space="0" w:color="auto"/>
        <w:bottom w:val="none" w:sz="0" w:space="0" w:color="auto"/>
        <w:right w:val="none" w:sz="0" w:space="0" w:color="auto"/>
      </w:divBdr>
    </w:div>
    <w:div w:id="2132357142">
      <w:bodyDiv w:val="1"/>
      <w:marLeft w:val="0"/>
      <w:marRight w:val="0"/>
      <w:marTop w:val="0"/>
      <w:marBottom w:val="0"/>
      <w:divBdr>
        <w:top w:val="none" w:sz="0" w:space="0" w:color="auto"/>
        <w:left w:val="none" w:sz="0" w:space="0" w:color="auto"/>
        <w:bottom w:val="none" w:sz="0" w:space="0" w:color="auto"/>
        <w:right w:val="none" w:sz="0" w:space="0" w:color="auto"/>
      </w:divBdr>
    </w:div>
    <w:div w:id="2132363015">
      <w:bodyDiv w:val="1"/>
      <w:marLeft w:val="0"/>
      <w:marRight w:val="0"/>
      <w:marTop w:val="0"/>
      <w:marBottom w:val="0"/>
      <w:divBdr>
        <w:top w:val="none" w:sz="0" w:space="0" w:color="auto"/>
        <w:left w:val="none" w:sz="0" w:space="0" w:color="auto"/>
        <w:bottom w:val="none" w:sz="0" w:space="0" w:color="auto"/>
        <w:right w:val="none" w:sz="0" w:space="0" w:color="auto"/>
      </w:divBdr>
    </w:div>
    <w:div w:id="2132935881">
      <w:bodyDiv w:val="1"/>
      <w:marLeft w:val="0"/>
      <w:marRight w:val="0"/>
      <w:marTop w:val="0"/>
      <w:marBottom w:val="0"/>
      <w:divBdr>
        <w:top w:val="none" w:sz="0" w:space="0" w:color="auto"/>
        <w:left w:val="none" w:sz="0" w:space="0" w:color="auto"/>
        <w:bottom w:val="none" w:sz="0" w:space="0" w:color="auto"/>
        <w:right w:val="none" w:sz="0" w:space="0" w:color="auto"/>
      </w:divBdr>
    </w:div>
    <w:div w:id="2133480810">
      <w:bodyDiv w:val="1"/>
      <w:marLeft w:val="0"/>
      <w:marRight w:val="0"/>
      <w:marTop w:val="0"/>
      <w:marBottom w:val="0"/>
      <w:divBdr>
        <w:top w:val="none" w:sz="0" w:space="0" w:color="auto"/>
        <w:left w:val="none" w:sz="0" w:space="0" w:color="auto"/>
        <w:bottom w:val="none" w:sz="0" w:space="0" w:color="auto"/>
        <w:right w:val="none" w:sz="0" w:space="0" w:color="auto"/>
      </w:divBdr>
    </w:div>
    <w:div w:id="2133594706">
      <w:bodyDiv w:val="1"/>
      <w:marLeft w:val="0"/>
      <w:marRight w:val="0"/>
      <w:marTop w:val="0"/>
      <w:marBottom w:val="0"/>
      <w:divBdr>
        <w:top w:val="none" w:sz="0" w:space="0" w:color="auto"/>
        <w:left w:val="none" w:sz="0" w:space="0" w:color="auto"/>
        <w:bottom w:val="none" w:sz="0" w:space="0" w:color="auto"/>
        <w:right w:val="none" w:sz="0" w:space="0" w:color="auto"/>
      </w:divBdr>
    </w:div>
    <w:div w:id="2133665741">
      <w:bodyDiv w:val="1"/>
      <w:marLeft w:val="0"/>
      <w:marRight w:val="0"/>
      <w:marTop w:val="0"/>
      <w:marBottom w:val="0"/>
      <w:divBdr>
        <w:top w:val="none" w:sz="0" w:space="0" w:color="auto"/>
        <w:left w:val="none" w:sz="0" w:space="0" w:color="auto"/>
        <w:bottom w:val="none" w:sz="0" w:space="0" w:color="auto"/>
        <w:right w:val="none" w:sz="0" w:space="0" w:color="auto"/>
      </w:divBdr>
    </w:div>
    <w:div w:id="2134060200">
      <w:bodyDiv w:val="1"/>
      <w:marLeft w:val="0"/>
      <w:marRight w:val="0"/>
      <w:marTop w:val="0"/>
      <w:marBottom w:val="0"/>
      <w:divBdr>
        <w:top w:val="none" w:sz="0" w:space="0" w:color="auto"/>
        <w:left w:val="none" w:sz="0" w:space="0" w:color="auto"/>
        <w:bottom w:val="none" w:sz="0" w:space="0" w:color="auto"/>
        <w:right w:val="none" w:sz="0" w:space="0" w:color="auto"/>
      </w:divBdr>
    </w:div>
    <w:div w:id="2135512552">
      <w:bodyDiv w:val="1"/>
      <w:marLeft w:val="0"/>
      <w:marRight w:val="0"/>
      <w:marTop w:val="0"/>
      <w:marBottom w:val="0"/>
      <w:divBdr>
        <w:top w:val="none" w:sz="0" w:space="0" w:color="auto"/>
        <w:left w:val="none" w:sz="0" w:space="0" w:color="auto"/>
        <w:bottom w:val="none" w:sz="0" w:space="0" w:color="auto"/>
        <w:right w:val="none" w:sz="0" w:space="0" w:color="auto"/>
      </w:divBdr>
    </w:div>
    <w:div w:id="2136480811">
      <w:bodyDiv w:val="1"/>
      <w:marLeft w:val="0"/>
      <w:marRight w:val="0"/>
      <w:marTop w:val="0"/>
      <w:marBottom w:val="0"/>
      <w:divBdr>
        <w:top w:val="none" w:sz="0" w:space="0" w:color="auto"/>
        <w:left w:val="none" w:sz="0" w:space="0" w:color="auto"/>
        <w:bottom w:val="none" w:sz="0" w:space="0" w:color="auto"/>
        <w:right w:val="none" w:sz="0" w:space="0" w:color="auto"/>
      </w:divBdr>
    </w:div>
    <w:div w:id="2136753895">
      <w:bodyDiv w:val="1"/>
      <w:marLeft w:val="0"/>
      <w:marRight w:val="0"/>
      <w:marTop w:val="0"/>
      <w:marBottom w:val="0"/>
      <w:divBdr>
        <w:top w:val="none" w:sz="0" w:space="0" w:color="auto"/>
        <w:left w:val="none" w:sz="0" w:space="0" w:color="auto"/>
        <w:bottom w:val="none" w:sz="0" w:space="0" w:color="auto"/>
        <w:right w:val="none" w:sz="0" w:space="0" w:color="auto"/>
      </w:divBdr>
    </w:div>
    <w:div w:id="2136756525">
      <w:bodyDiv w:val="1"/>
      <w:marLeft w:val="0"/>
      <w:marRight w:val="0"/>
      <w:marTop w:val="0"/>
      <w:marBottom w:val="0"/>
      <w:divBdr>
        <w:top w:val="none" w:sz="0" w:space="0" w:color="auto"/>
        <w:left w:val="none" w:sz="0" w:space="0" w:color="auto"/>
        <w:bottom w:val="none" w:sz="0" w:space="0" w:color="auto"/>
        <w:right w:val="none" w:sz="0" w:space="0" w:color="auto"/>
      </w:divBdr>
    </w:div>
    <w:div w:id="2136756610">
      <w:bodyDiv w:val="1"/>
      <w:marLeft w:val="0"/>
      <w:marRight w:val="0"/>
      <w:marTop w:val="0"/>
      <w:marBottom w:val="0"/>
      <w:divBdr>
        <w:top w:val="none" w:sz="0" w:space="0" w:color="auto"/>
        <w:left w:val="none" w:sz="0" w:space="0" w:color="auto"/>
        <w:bottom w:val="none" w:sz="0" w:space="0" w:color="auto"/>
        <w:right w:val="none" w:sz="0" w:space="0" w:color="auto"/>
      </w:divBdr>
    </w:div>
    <w:div w:id="2137138299">
      <w:bodyDiv w:val="1"/>
      <w:marLeft w:val="0"/>
      <w:marRight w:val="0"/>
      <w:marTop w:val="0"/>
      <w:marBottom w:val="0"/>
      <w:divBdr>
        <w:top w:val="none" w:sz="0" w:space="0" w:color="auto"/>
        <w:left w:val="none" w:sz="0" w:space="0" w:color="auto"/>
        <w:bottom w:val="none" w:sz="0" w:space="0" w:color="auto"/>
        <w:right w:val="none" w:sz="0" w:space="0" w:color="auto"/>
      </w:divBdr>
    </w:div>
    <w:div w:id="2137598650">
      <w:bodyDiv w:val="1"/>
      <w:marLeft w:val="0"/>
      <w:marRight w:val="0"/>
      <w:marTop w:val="0"/>
      <w:marBottom w:val="0"/>
      <w:divBdr>
        <w:top w:val="none" w:sz="0" w:space="0" w:color="auto"/>
        <w:left w:val="none" w:sz="0" w:space="0" w:color="auto"/>
        <w:bottom w:val="none" w:sz="0" w:space="0" w:color="auto"/>
        <w:right w:val="none" w:sz="0" w:space="0" w:color="auto"/>
      </w:divBdr>
    </w:div>
    <w:div w:id="2138181983">
      <w:bodyDiv w:val="1"/>
      <w:marLeft w:val="0"/>
      <w:marRight w:val="0"/>
      <w:marTop w:val="0"/>
      <w:marBottom w:val="0"/>
      <w:divBdr>
        <w:top w:val="none" w:sz="0" w:space="0" w:color="auto"/>
        <w:left w:val="none" w:sz="0" w:space="0" w:color="auto"/>
        <w:bottom w:val="none" w:sz="0" w:space="0" w:color="auto"/>
        <w:right w:val="none" w:sz="0" w:space="0" w:color="auto"/>
      </w:divBdr>
    </w:div>
    <w:div w:id="2138404485">
      <w:bodyDiv w:val="1"/>
      <w:marLeft w:val="0"/>
      <w:marRight w:val="0"/>
      <w:marTop w:val="0"/>
      <w:marBottom w:val="0"/>
      <w:divBdr>
        <w:top w:val="none" w:sz="0" w:space="0" w:color="auto"/>
        <w:left w:val="none" w:sz="0" w:space="0" w:color="auto"/>
        <w:bottom w:val="none" w:sz="0" w:space="0" w:color="auto"/>
        <w:right w:val="none" w:sz="0" w:space="0" w:color="auto"/>
      </w:divBdr>
    </w:div>
    <w:div w:id="2139107159">
      <w:bodyDiv w:val="1"/>
      <w:marLeft w:val="0"/>
      <w:marRight w:val="0"/>
      <w:marTop w:val="0"/>
      <w:marBottom w:val="0"/>
      <w:divBdr>
        <w:top w:val="none" w:sz="0" w:space="0" w:color="auto"/>
        <w:left w:val="none" w:sz="0" w:space="0" w:color="auto"/>
        <w:bottom w:val="none" w:sz="0" w:space="0" w:color="auto"/>
        <w:right w:val="none" w:sz="0" w:space="0" w:color="auto"/>
      </w:divBdr>
    </w:div>
    <w:div w:id="2139375106">
      <w:bodyDiv w:val="1"/>
      <w:marLeft w:val="0"/>
      <w:marRight w:val="0"/>
      <w:marTop w:val="0"/>
      <w:marBottom w:val="0"/>
      <w:divBdr>
        <w:top w:val="none" w:sz="0" w:space="0" w:color="auto"/>
        <w:left w:val="none" w:sz="0" w:space="0" w:color="auto"/>
        <w:bottom w:val="none" w:sz="0" w:space="0" w:color="auto"/>
        <w:right w:val="none" w:sz="0" w:space="0" w:color="auto"/>
      </w:divBdr>
    </w:div>
    <w:div w:id="2139950328">
      <w:bodyDiv w:val="1"/>
      <w:marLeft w:val="0"/>
      <w:marRight w:val="0"/>
      <w:marTop w:val="0"/>
      <w:marBottom w:val="0"/>
      <w:divBdr>
        <w:top w:val="none" w:sz="0" w:space="0" w:color="auto"/>
        <w:left w:val="none" w:sz="0" w:space="0" w:color="auto"/>
        <w:bottom w:val="none" w:sz="0" w:space="0" w:color="auto"/>
        <w:right w:val="none" w:sz="0" w:space="0" w:color="auto"/>
      </w:divBdr>
    </w:div>
    <w:div w:id="2140108615">
      <w:bodyDiv w:val="1"/>
      <w:marLeft w:val="0"/>
      <w:marRight w:val="0"/>
      <w:marTop w:val="0"/>
      <w:marBottom w:val="0"/>
      <w:divBdr>
        <w:top w:val="none" w:sz="0" w:space="0" w:color="auto"/>
        <w:left w:val="none" w:sz="0" w:space="0" w:color="auto"/>
        <w:bottom w:val="none" w:sz="0" w:space="0" w:color="auto"/>
        <w:right w:val="none" w:sz="0" w:space="0" w:color="auto"/>
      </w:divBdr>
    </w:div>
    <w:div w:id="2140410634">
      <w:bodyDiv w:val="1"/>
      <w:marLeft w:val="0"/>
      <w:marRight w:val="0"/>
      <w:marTop w:val="0"/>
      <w:marBottom w:val="0"/>
      <w:divBdr>
        <w:top w:val="none" w:sz="0" w:space="0" w:color="auto"/>
        <w:left w:val="none" w:sz="0" w:space="0" w:color="auto"/>
        <w:bottom w:val="none" w:sz="0" w:space="0" w:color="auto"/>
        <w:right w:val="none" w:sz="0" w:space="0" w:color="auto"/>
      </w:divBdr>
    </w:div>
    <w:div w:id="2140760713">
      <w:bodyDiv w:val="1"/>
      <w:marLeft w:val="0"/>
      <w:marRight w:val="0"/>
      <w:marTop w:val="0"/>
      <w:marBottom w:val="0"/>
      <w:divBdr>
        <w:top w:val="none" w:sz="0" w:space="0" w:color="auto"/>
        <w:left w:val="none" w:sz="0" w:space="0" w:color="auto"/>
        <w:bottom w:val="none" w:sz="0" w:space="0" w:color="auto"/>
        <w:right w:val="none" w:sz="0" w:space="0" w:color="auto"/>
      </w:divBdr>
    </w:div>
    <w:div w:id="2141609127">
      <w:bodyDiv w:val="1"/>
      <w:marLeft w:val="0"/>
      <w:marRight w:val="0"/>
      <w:marTop w:val="0"/>
      <w:marBottom w:val="0"/>
      <w:divBdr>
        <w:top w:val="none" w:sz="0" w:space="0" w:color="auto"/>
        <w:left w:val="none" w:sz="0" w:space="0" w:color="auto"/>
        <w:bottom w:val="none" w:sz="0" w:space="0" w:color="auto"/>
        <w:right w:val="none" w:sz="0" w:space="0" w:color="auto"/>
      </w:divBdr>
    </w:div>
    <w:div w:id="2144492918">
      <w:bodyDiv w:val="1"/>
      <w:marLeft w:val="0"/>
      <w:marRight w:val="0"/>
      <w:marTop w:val="0"/>
      <w:marBottom w:val="0"/>
      <w:divBdr>
        <w:top w:val="none" w:sz="0" w:space="0" w:color="auto"/>
        <w:left w:val="none" w:sz="0" w:space="0" w:color="auto"/>
        <w:bottom w:val="none" w:sz="0" w:space="0" w:color="auto"/>
        <w:right w:val="none" w:sz="0" w:space="0" w:color="auto"/>
      </w:divBdr>
    </w:div>
    <w:div w:id="2145805888">
      <w:bodyDiv w:val="1"/>
      <w:marLeft w:val="0"/>
      <w:marRight w:val="0"/>
      <w:marTop w:val="0"/>
      <w:marBottom w:val="0"/>
      <w:divBdr>
        <w:top w:val="none" w:sz="0" w:space="0" w:color="auto"/>
        <w:left w:val="none" w:sz="0" w:space="0" w:color="auto"/>
        <w:bottom w:val="none" w:sz="0" w:space="0" w:color="auto"/>
        <w:right w:val="none" w:sz="0" w:space="0" w:color="auto"/>
      </w:divBdr>
    </w:div>
    <w:div w:id="214711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5.xml"/><Relationship Id="rId299" Type="http://schemas.openxmlformats.org/officeDocument/2006/relationships/chart" Target="charts/chart287.xml"/><Relationship Id="rId21" Type="http://schemas.openxmlformats.org/officeDocument/2006/relationships/chart" Target="charts/chart9.xml"/><Relationship Id="rId63" Type="http://schemas.openxmlformats.org/officeDocument/2006/relationships/chart" Target="charts/chart51.xml"/><Relationship Id="rId159" Type="http://schemas.openxmlformats.org/officeDocument/2006/relationships/chart" Target="charts/chart147.xml"/><Relationship Id="rId324" Type="http://schemas.openxmlformats.org/officeDocument/2006/relationships/chart" Target="charts/chart312.xml"/><Relationship Id="rId366" Type="http://schemas.openxmlformats.org/officeDocument/2006/relationships/chart" Target="charts/chart354.xml"/><Relationship Id="rId170" Type="http://schemas.openxmlformats.org/officeDocument/2006/relationships/chart" Target="charts/chart158.xml"/><Relationship Id="rId226" Type="http://schemas.openxmlformats.org/officeDocument/2006/relationships/chart" Target="charts/chart214.xml"/><Relationship Id="rId268" Type="http://schemas.openxmlformats.org/officeDocument/2006/relationships/chart" Target="charts/chart256.xml"/><Relationship Id="rId32" Type="http://schemas.openxmlformats.org/officeDocument/2006/relationships/chart" Target="charts/chart20.xml"/><Relationship Id="rId74" Type="http://schemas.openxmlformats.org/officeDocument/2006/relationships/chart" Target="charts/chart62.xml"/><Relationship Id="rId128" Type="http://schemas.openxmlformats.org/officeDocument/2006/relationships/chart" Target="charts/chart116.xml"/><Relationship Id="rId335" Type="http://schemas.openxmlformats.org/officeDocument/2006/relationships/chart" Target="charts/chart323.xml"/><Relationship Id="rId377" Type="http://schemas.openxmlformats.org/officeDocument/2006/relationships/chart" Target="charts/chart365.xml"/><Relationship Id="rId5" Type="http://schemas.openxmlformats.org/officeDocument/2006/relationships/webSettings" Target="webSettings.xml"/><Relationship Id="rId181" Type="http://schemas.openxmlformats.org/officeDocument/2006/relationships/chart" Target="charts/chart169.xml"/><Relationship Id="rId237" Type="http://schemas.openxmlformats.org/officeDocument/2006/relationships/chart" Target="charts/chart225.xml"/><Relationship Id="rId279" Type="http://schemas.openxmlformats.org/officeDocument/2006/relationships/chart" Target="charts/chart267.xml"/><Relationship Id="rId43" Type="http://schemas.openxmlformats.org/officeDocument/2006/relationships/chart" Target="charts/chart31.xml"/><Relationship Id="rId139" Type="http://schemas.openxmlformats.org/officeDocument/2006/relationships/chart" Target="charts/chart127.xml"/><Relationship Id="rId290" Type="http://schemas.openxmlformats.org/officeDocument/2006/relationships/chart" Target="charts/chart278.xml"/><Relationship Id="rId304" Type="http://schemas.openxmlformats.org/officeDocument/2006/relationships/chart" Target="charts/chart292.xml"/><Relationship Id="rId346" Type="http://schemas.openxmlformats.org/officeDocument/2006/relationships/chart" Target="charts/chart334.xml"/><Relationship Id="rId85" Type="http://schemas.openxmlformats.org/officeDocument/2006/relationships/chart" Target="charts/chart73.xml"/><Relationship Id="rId150" Type="http://schemas.openxmlformats.org/officeDocument/2006/relationships/chart" Target="charts/chart138.xml"/><Relationship Id="rId192" Type="http://schemas.openxmlformats.org/officeDocument/2006/relationships/chart" Target="charts/chart180.xml"/><Relationship Id="rId206" Type="http://schemas.openxmlformats.org/officeDocument/2006/relationships/chart" Target="charts/chart194.xml"/><Relationship Id="rId248" Type="http://schemas.openxmlformats.org/officeDocument/2006/relationships/chart" Target="charts/chart236.xml"/><Relationship Id="rId12" Type="http://schemas.microsoft.com/office/2007/relationships/diagramDrawing" Target="diagrams/drawing1.xml"/><Relationship Id="rId108" Type="http://schemas.openxmlformats.org/officeDocument/2006/relationships/chart" Target="charts/chart96.xml"/><Relationship Id="rId315" Type="http://schemas.openxmlformats.org/officeDocument/2006/relationships/chart" Target="charts/chart303.xml"/><Relationship Id="rId357" Type="http://schemas.openxmlformats.org/officeDocument/2006/relationships/chart" Target="charts/chart345.xml"/><Relationship Id="rId54" Type="http://schemas.openxmlformats.org/officeDocument/2006/relationships/chart" Target="charts/chart42.xml"/><Relationship Id="rId96" Type="http://schemas.openxmlformats.org/officeDocument/2006/relationships/chart" Target="charts/chart84.xml"/><Relationship Id="rId161" Type="http://schemas.openxmlformats.org/officeDocument/2006/relationships/chart" Target="charts/chart149.xml"/><Relationship Id="rId217" Type="http://schemas.openxmlformats.org/officeDocument/2006/relationships/chart" Target="charts/chart205.xml"/><Relationship Id="rId259" Type="http://schemas.openxmlformats.org/officeDocument/2006/relationships/chart" Target="charts/chart247.xml"/><Relationship Id="rId23" Type="http://schemas.openxmlformats.org/officeDocument/2006/relationships/chart" Target="charts/chart11.xml"/><Relationship Id="rId119" Type="http://schemas.openxmlformats.org/officeDocument/2006/relationships/chart" Target="charts/chart107.xml"/><Relationship Id="rId270" Type="http://schemas.openxmlformats.org/officeDocument/2006/relationships/chart" Target="charts/chart258.xml"/><Relationship Id="rId326" Type="http://schemas.openxmlformats.org/officeDocument/2006/relationships/chart" Target="charts/chart314.xml"/><Relationship Id="rId65" Type="http://schemas.openxmlformats.org/officeDocument/2006/relationships/chart" Target="charts/chart53.xml"/><Relationship Id="rId130" Type="http://schemas.openxmlformats.org/officeDocument/2006/relationships/chart" Target="charts/chart118.xml"/><Relationship Id="rId368" Type="http://schemas.openxmlformats.org/officeDocument/2006/relationships/chart" Target="charts/chart356.xml"/><Relationship Id="rId172" Type="http://schemas.openxmlformats.org/officeDocument/2006/relationships/chart" Target="charts/chart160.xml"/><Relationship Id="rId228" Type="http://schemas.openxmlformats.org/officeDocument/2006/relationships/chart" Target="charts/chart216.xml"/><Relationship Id="rId281" Type="http://schemas.openxmlformats.org/officeDocument/2006/relationships/chart" Target="charts/chart269.xml"/><Relationship Id="rId337" Type="http://schemas.openxmlformats.org/officeDocument/2006/relationships/chart" Target="charts/chart325.xml"/><Relationship Id="rId34" Type="http://schemas.openxmlformats.org/officeDocument/2006/relationships/chart" Target="charts/chart22.xml"/><Relationship Id="rId76" Type="http://schemas.openxmlformats.org/officeDocument/2006/relationships/chart" Target="charts/chart64.xml"/><Relationship Id="rId141" Type="http://schemas.openxmlformats.org/officeDocument/2006/relationships/chart" Target="charts/chart129.xml"/><Relationship Id="rId379" Type="http://schemas.openxmlformats.org/officeDocument/2006/relationships/chart" Target="charts/chart367.xml"/><Relationship Id="rId7" Type="http://schemas.openxmlformats.org/officeDocument/2006/relationships/endnotes" Target="endnotes.xml"/><Relationship Id="rId183" Type="http://schemas.openxmlformats.org/officeDocument/2006/relationships/chart" Target="charts/chart171.xml"/><Relationship Id="rId239" Type="http://schemas.openxmlformats.org/officeDocument/2006/relationships/chart" Target="charts/chart227.xml"/><Relationship Id="rId250" Type="http://schemas.openxmlformats.org/officeDocument/2006/relationships/chart" Target="charts/chart238.xml"/><Relationship Id="rId292" Type="http://schemas.openxmlformats.org/officeDocument/2006/relationships/chart" Target="charts/chart280.xml"/><Relationship Id="rId306" Type="http://schemas.openxmlformats.org/officeDocument/2006/relationships/chart" Target="charts/chart294.xml"/><Relationship Id="rId45" Type="http://schemas.openxmlformats.org/officeDocument/2006/relationships/chart" Target="charts/chart33.xml"/><Relationship Id="rId87" Type="http://schemas.openxmlformats.org/officeDocument/2006/relationships/chart" Target="charts/chart75.xml"/><Relationship Id="rId110" Type="http://schemas.openxmlformats.org/officeDocument/2006/relationships/chart" Target="charts/chart98.xml"/><Relationship Id="rId348" Type="http://schemas.openxmlformats.org/officeDocument/2006/relationships/chart" Target="charts/chart336.xml"/><Relationship Id="rId152" Type="http://schemas.openxmlformats.org/officeDocument/2006/relationships/chart" Target="charts/chart140.xml"/><Relationship Id="rId194" Type="http://schemas.openxmlformats.org/officeDocument/2006/relationships/chart" Target="charts/chart182.xml"/><Relationship Id="rId208" Type="http://schemas.openxmlformats.org/officeDocument/2006/relationships/chart" Target="charts/chart196.xml"/><Relationship Id="rId261" Type="http://schemas.openxmlformats.org/officeDocument/2006/relationships/chart" Target="charts/chart249.xml"/><Relationship Id="rId14" Type="http://schemas.openxmlformats.org/officeDocument/2006/relationships/chart" Target="charts/chart2.xml"/><Relationship Id="rId56" Type="http://schemas.openxmlformats.org/officeDocument/2006/relationships/chart" Target="charts/chart44.xml"/><Relationship Id="rId317" Type="http://schemas.openxmlformats.org/officeDocument/2006/relationships/chart" Target="charts/chart305.xml"/><Relationship Id="rId359" Type="http://schemas.openxmlformats.org/officeDocument/2006/relationships/chart" Target="charts/chart347.xml"/><Relationship Id="rId98" Type="http://schemas.openxmlformats.org/officeDocument/2006/relationships/chart" Target="charts/chart86.xml"/><Relationship Id="rId121" Type="http://schemas.openxmlformats.org/officeDocument/2006/relationships/chart" Target="charts/chart109.xml"/><Relationship Id="rId163" Type="http://schemas.openxmlformats.org/officeDocument/2006/relationships/chart" Target="charts/chart151.xml"/><Relationship Id="rId219" Type="http://schemas.openxmlformats.org/officeDocument/2006/relationships/chart" Target="charts/chart207.xml"/><Relationship Id="rId370" Type="http://schemas.openxmlformats.org/officeDocument/2006/relationships/chart" Target="charts/chart358.xml"/><Relationship Id="rId230" Type="http://schemas.openxmlformats.org/officeDocument/2006/relationships/chart" Target="charts/chart218.xml"/><Relationship Id="rId25" Type="http://schemas.openxmlformats.org/officeDocument/2006/relationships/chart" Target="charts/chart13.xml"/><Relationship Id="rId67" Type="http://schemas.openxmlformats.org/officeDocument/2006/relationships/chart" Target="charts/chart55.xml"/><Relationship Id="rId272" Type="http://schemas.openxmlformats.org/officeDocument/2006/relationships/chart" Target="charts/chart260.xml"/><Relationship Id="rId328" Type="http://schemas.openxmlformats.org/officeDocument/2006/relationships/chart" Target="charts/chart316.xml"/><Relationship Id="rId132" Type="http://schemas.openxmlformats.org/officeDocument/2006/relationships/chart" Target="charts/chart120.xml"/><Relationship Id="rId174" Type="http://schemas.openxmlformats.org/officeDocument/2006/relationships/chart" Target="charts/chart162.xml"/><Relationship Id="rId381" Type="http://schemas.openxmlformats.org/officeDocument/2006/relationships/footer" Target="footer1.xml"/><Relationship Id="rId241" Type="http://schemas.openxmlformats.org/officeDocument/2006/relationships/chart" Target="charts/chart229.xml"/><Relationship Id="rId36" Type="http://schemas.openxmlformats.org/officeDocument/2006/relationships/chart" Target="charts/chart24.xml"/><Relationship Id="rId283" Type="http://schemas.openxmlformats.org/officeDocument/2006/relationships/chart" Target="charts/chart271.xml"/><Relationship Id="rId339" Type="http://schemas.openxmlformats.org/officeDocument/2006/relationships/chart" Target="charts/chart327.xml"/><Relationship Id="rId78" Type="http://schemas.openxmlformats.org/officeDocument/2006/relationships/chart" Target="charts/chart66.xml"/><Relationship Id="rId101" Type="http://schemas.openxmlformats.org/officeDocument/2006/relationships/chart" Target="charts/chart89.xml"/><Relationship Id="rId143" Type="http://schemas.openxmlformats.org/officeDocument/2006/relationships/chart" Target="charts/chart131.xml"/><Relationship Id="rId185" Type="http://schemas.openxmlformats.org/officeDocument/2006/relationships/chart" Target="charts/chart173.xml"/><Relationship Id="rId350" Type="http://schemas.openxmlformats.org/officeDocument/2006/relationships/chart" Target="charts/chart338.xml"/><Relationship Id="rId9" Type="http://schemas.openxmlformats.org/officeDocument/2006/relationships/diagramLayout" Target="diagrams/layout1.xml"/><Relationship Id="rId210" Type="http://schemas.openxmlformats.org/officeDocument/2006/relationships/chart" Target="charts/chart198.xml"/><Relationship Id="rId26" Type="http://schemas.openxmlformats.org/officeDocument/2006/relationships/chart" Target="charts/chart14.xml"/><Relationship Id="rId231" Type="http://schemas.openxmlformats.org/officeDocument/2006/relationships/chart" Target="charts/chart219.xml"/><Relationship Id="rId252" Type="http://schemas.openxmlformats.org/officeDocument/2006/relationships/chart" Target="charts/chart240.xml"/><Relationship Id="rId273" Type="http://schemas.openxmlformats.org/officeDocument/2006/relationships/chart" Target="charts/chart261.xml"/><Relationship Id="rId294" Type="http://schemas.openxmlformats.org/officeDocument/2006/relationships/chart" Target="charts/chart282.xml"/><Relationship Id="rId308" Type="http://schemas.openxmlformats.org/officeDocument/2006/relationships/chart" Target="charts/chart296.xml"/><Relationship Id="rId329" Type="http://schemas.openxmlformats.org/officeDocument/2006/relationships/chart" Target="charts/chart317.xml"/><Relationship Id="rId47" Type="http://schemas.openxmlformats.org/officeDocument/2006/relationships/chart" Target="charts/chart35.xml"/><Relationship Id="rId68" Type="http://schemas.openxmlformats.org/officeDocument/2006/relationships/chart" Target="charts/chart56.xml"/><Relationship Id="rId89" Type="http://schemas.openxmlformats.org/officeDocument/2006/relationships/chart" Target="charts/chart77.xml"/><Relationship Id="rId112" Type="http://schemas.openxmlformats.org/officeDocument/2006/relationships/chart" Target="charts/chart100.xml"/><Relationship Id="rId133" Type="http://schemas.openxmlformats.org/officeDocument/2006/relationships/chart" Target="charts/chart121.xml"/><Relationship Id="rId154" Type="http://schemas.openxmlformats.org/officeDocument/2006/relationships/chart" Target="charts/chart142.xml"/><Relationship Id="rId175" Type="http://schemas.openxmlformats.org/officeDocument/2006/relationships/chart" Target="charts/chart163.xml"/><Relationship Id="rId340" Type="http://schemas.openxmlformats.org/officeDocument/2006/relationships/chart" Target="charts/chart328.xml"/><Relationship Id="rId361" Type="http://schemas.openxmlformats.org/officeDocument/2006/relationships/chart" Target="charts/chart349.xml"/><Relationship Id="rId196" Type="http://schemas.openxmlformats.org/officeDocument/2006/relationships/chart" Target="charts/chart184.xml"/><Relationship Id="rId200" Type="http://schemas.openxmlformats.org/officeDocument/2006/relationships/chart" Target="charts/chart188.xml"/><Relationship Id="rId382" Type="http://schemas.openxmlformats.org/officeDocument/2006/relationships/fontTable" Target="fontTable.xml"/><Relationship Id="rId16" Type="http://schemas.openxmlformats.org/officeDocument/2006/relationships/chart" Target="charts/chart4.xml"/><Relationship Id="rId221" Type="http://schemas.openxmlformats.org/officeDocument/2006/relationships/chart" Target="charts/chart209.xml"/><Relationship Id="rId242" Type="http://schemas.openxmlformats.org/officeDocument/2006/relationships/chart" Target="charts/chart230.xml"/><Relationship Id="rId263" Type="http://schemas.openxmlformats.org/officeDocument/2006/relationships/chart" Target="charts/chart251.xml"/><Relationship Id="rId284" Type="http://schemas.openxmlformats.org/officeDocument/2006/relationships/chart" Target="charts/chart272.xml"/><Relationship Id="rId319" Type="http://schemas.openxmlformats.org/officeDocument/2006/relationships/chart" Target="charts/chart307.xml"/><Relationship Id="rId37" Type="http://schemas.openxmlformats.org/officeDocument/2006/relationships/chart" Target="charts/chart25.xml"/><Relationship Id="rId58" Type="http://schemas.openxmlformats.org/officeDocument/2006/relationships/chart" Target="charts/chart46.xml"/><Relationship Id="rId79" Type="http://schemas.openxmlformats.org/officeDocument/2006/relationships/chart" Target="charts/chart67.xml"/><Relationship Id="rId102" Type="http://schemas.openxmlformats.org/officeDocument/2006/relationships/chart" Target="charts/chart90.xml"/><Relationship Id="rId123" Type="http://schemas.openxmlformats.org/officeDocument/2006/relationships/chart" Target="charts/chart111.xml"/><Relationship Id="rId144" Type="http://schemas.openxmlformats.org/officeDocument/2006/relationships/chart" Target="charts/chart132.xml"/><Relationship Id="rId330" Type="http://schemas.openxmlformats.org/officeDocument/2006/relationships/chart" Target="charts/chart318.xml"/><Relationship Id="rId90" Type="http://schemas.openxmlformats.org/officeDocument/2006/relationships/chart" Target="charts/chart78.xml"/><Relationship Id="rId165" Type="http://schemas.openxmlformats.org/officeDocument/2006/relationships/chart" Target="charts/chart153.xml"/><Relationship Id="rId186" Type="http://schemas.openxmlformats.org/officeDocument/2006/relationships/chart" Target="charts/chart174.xml"/><Relationship Id="rId351" Type="http://schemas.openxmlformats.org/officeDocument/2006/relationships/chart" Target="charts/chart339.xml"/><Relationship Id="rId372" Type="http://schemas.openxmlformats.org/officeDocument/2006/relationships/chart" Target="charts/chart360.xml"/><Relationship Id="rId211" Type="http://schemas.openxmlformats.org/officeDocument/2006/relationships/chart" Target="charts/chart199.xml"/><Relationship Id="rId232" Type="http://schemas.openxmlformats.org/officeDocument/2006/relationships/chart" Target="charts/chart220.xml"/><Relationship Id="rId253" Type="http://schemas.openxmlformats.org/officeDocument/2006/relationships/chart" Target="charts/chart241.xml"/><Relationship Id="rId274" Type="http://schemas.openxmlformats.org/officeDocument/2006/relationships/chart" Target="charts/chart262.xml"/><Relationship Id="rId295" Type="http://schemas.openxmlformats.org/officeDocument/2006/relationships/chart" Target="charts/chart283.xml"/><Relationship Id="rId309" Type="http://schemas.openxmlformats.org/officeDocument/2006/relationships/chart" Target="charts/chart297.xml"/><Relationship Id="rId27" Type="http://schemas.openxmlformats.org/officeDocument/2006/relationships/chart" Target="charts/chart15.xml"/><Relationship Id="rId48" Type="http://schemas.openxmlformats.org/officeDocument/2006/relationships/chart" Target="charts/chart36.xml"/><Relationship Id="rId69" Type="http://schemas.openxmlformats.org/officeDocument/2006/relationships/chart" Target="charts/chart57.xml"/><Relationship Id="rId113" Type="http://schemas.openxmlformats.org/officeDocument/2006/relationships/chart" Target="charts/chart101.xml"/><Relationship Id="rId134" Type="http://schemas.openxmlformats.org/officeDocument/2006/relationships/chart" Target="charts/chart122.xml"/><Relationship Id="rId320" Type="http://schemas.openxmlformats.org/officeDocument/2006/relationships/chart" Target="charts/chart308.xml"/><Relationship Id="rId80" Type="http://schemas.openxmlformats.org/officeDocument/2006/relationships/chart" Target="charts/chart68.xml"/><Relationship Id="rId155" Type="http://schemas.openxmlformats.org/officeDocument/2006/relationships/chart" Target="charts/chart143.xml"/><Relationship Id="rId176" Type="http://schemas.openxmlformats.org/officeDocument/2006/relationships/chart" Target="charts/chart164.xml"/><Relationship Id="rId197" Type="http://schemas.openxmlformats.org/officeDocument/2006/relationships/chart" Target="charts/chart185.xml"/><Relationship Id="rId341" Type="http://schemas.openxmlformats.org/officeDocument/2006/relationships/chart" Target="charts/chart329.xml"/><Relationship Id="rId362" Type="http://schemas.openxmlformats.org/officeDocument/2006/relationships/chart" Target="charts/chart350.xml"/><Relationship Id="rId383" Type="http://schemas.openxmlformats.org/officeDocument/2006/relationships/theme" Target="theme/theme1.xml"/><Relationship Id="rId201" Type="http://schemas.openxmlformats.org/officeDocument/2006/relationships/chart" Target="charts/chart189.xml"/><Relationship Id="rId222" Type="http://schemas.openxmlformats.org/officeDocument/2006/relationships/chart" Target="charts/chart210.xml"/><Relationship Id="rId243" Type="http://schemas.openxmlformats.org/officeDocument/2006/relationships/chart" Target="charts/chart231.xml"/><Relationship Id="rId264" Type="http://schemas.openxmlformats.org/officeDocument/2006/relationships/chart" Target="charts/chart252.xml"/><Relationship Id="rId285" Type="http://schemas.openxmlformats.org/officeDocument/2006/relationships/chart" Target="charts/chart273.xml"/><Relationship Id="rId17" Type="http://schemas.openxmlformats.org/officeDocument/2006/relationships/chart" Target="charts/chart5.xml"/><Relationship Id="rId38" Type="http://schemas.openxmlformats.org/officeDocument/2006/relationships/chart" Target="charts/chart26.xml"/><Relationship Id="rId59" Type="http://schemas.openxmlformats.org/officeDocument/2006/relationships/chart" Target="charts/chart47.xml"/><Relationship Id="rId103" Type="http://schemas.openxmlformats.org/officeDocument/2006/relationships/chart" Target="charts/chart91.xml"/><Relationship Id="rId124" Type="http://schemas.openxmlformats.org/officeDocument/2006/relationships/chart" Target="charts/chart112.xml"/><Relationship Id="rId310" Type="http://schemas.openxmlformats.org/officeDocument/2006/relationships/chart" Target="charts/chart298.xml"/><Relationship Id="rId70" Type="http://schemas.openxmlformats.org/officeDocument/2006/relationships/chart" Target="charts/chart58.xml"/><Relationship Id="rId91" Type="http://schemas.openxmlformats.org/officeDocument/2006/relationships/chart" Target="charts/chart79.xml"/><Relationship Id="rId145" Type="http://schemas.openxmlformats.org/officeDocument/2006/relationships/chart" Target="charts/chart133.xml"/><Relationship Id="rId166" Type="http://schemas.openxmlformats.org/officeDocument/2006/relationships/chart" Target="charts/chart154.xml"/><Relationship Id="rId187" Type="http://schemas.openxmlformats.org/officeDocument/2006/relationships/chart" Target="charts/chart175.xml"/><Relationship Id="rId331" Type="http://schemas.openxmlformats.org/officeDocument/2006/relationships/chart" Target="charts/chart319.xml"/><Relationship Id="rId352" Type="http://schemas.openxmlformats.org/officeDocument/2006/relationships/chart" Target="charts/chart340.xml"/><Relationship Id="rId373" Type="http://schemas.openxmlformats.org/officeDocument/2006/relationships/chart" Target="charts/chart361.xml"/><Relationship Id="rId1" Type="http://schemas.openxmlformats.org/officeDocument/2006/relationships/customXml" Target="../customXml/item1.xml"/><Relationship Id="rId212" Type="http://schemas.openxmlformats.org/officeDocument/2006/relationships/chart" Target="charts/chart200.xml"/><Relationship Id="rId233" Type="http://schemas.openxmlformats.org/officeDocument/2006/relationships/chart" Target="charts/chart221.xml"/><Relationship Id="rId254" Type="http://schemas.openxmlformats.org/officeDocument/2006/relationships/chart" Target="charts/chart242.xml"/><Relationship Id="rId28" Type="http://schemas.openxmlformats.org/officeDocument/2006/relationships/chart" Target="charts/chart16.xml"/><Relationship Id="rId49" Type="http://schemas.openxmlformats.org/officeDocument/2006/relationships/chart" Target="charts/chart37.xml"/><Relationship Id="rId114" Type="http://schemas.openxmlformats.org/officeDocument/2006/relationships/chart" Target="charts/chart102.xml"/><Relationship Id="rId275" Type="http://schemas.openxmlformats.org/officeDocument/2006/relationships/chart" Target="charts/chart263.xml"/><Relationship Id="rId296" Type="http://schemas.openxmlformats.org/officeDocument/2006/relationships/chart" Target="charts/chart284.xml"/><Relationship Id="rId300" Type="http://schemas.openxmlformats.org/officeDocument/2006/relationships/chart" Target="charts/chart288.xml"/><Relationship Id="rId60" Type="http://schemas.openxmlformats.org/officeDocument/2006/relationships/chart" Target="charts/chart48.xml"/><Relationship Id="rId81" Type="http://schemas.openxmlformats.org/officeDocument/2006/relationships/chart" Target="charts/chart69.xml"/><Relationship Id="rId135" Type="http://schemas.openxmlformats.org/officeDocument/2006/relationships/chart" Target="charts/chart123.xml"/><Relationship Id="rId156" Type="http://schemas.openxmlformats.org/officeDocument/2006/relationships/chart" Target="charts/chart144.xml"/><Relationship Id="rId177" Type="http://schemas.openxmlformats.org/officeDocument/2006/relationships/chart" Target="charts/chart165.xml"/><Relationship Id="rId198" Type="http://schemas.openxmlformats.org/officeDocument/2006/relationships/chart" Target="charts/chart186.xml"/><Relationship Id="rId321" Type="http://schemas.openxmlformats.org/officeDocument/2006/relationships/chart" Target="charts/chart309.xml"/><Relationship Id="rId342" Type="http://schemas.openxmlformats.org/officeDocument/2006/relationships/chart" Target="charts/chart330.xml"/><Relationship Id="rId363" Type="http://schemas.openxmlformats.org/officeDocument/2006/relationships/chart" Target="charts/chart351.xml"/><Relationship Id="rId202" Type="http://schemas.openxmlformats.org/officeDocument/2006/relationships/chart" Target="charts/chart190.xml"/><Relationship Id="rId223" Type="http://schemas.openxmlformats.org/officeDocument/2006/relationships/chart" Target="charts/chart211.xml"/><Relationship Id="rId244" Type="http://schemas.openxmlformats.org/officeDocument/2006/relationships/chart" Target="charts/chart232.xml"/><Relationship Id="rId18" Type="http://schemas.openxmlformats.org/officeDocument/2006/relationships/chart" Target="charts/chart6.xml"/><Relationship Id="rId39" Type="http://schemas.openxmlformats.org/officeDocument/2006/relationships/chart" Target="charts/chart27.xml"/><Relationship Id="rId265" Type="http://schemas.openxmlformats.org/officeDocument/2006/relationships/chart" Target="charts/chart253.xml"/><Relationship Id="rId286" Type="http://schemas.openxmlformats.org/officeDocument/2006/relationships/chart" Target="charts/chart274.xml"/><Relationship Id="rId50" Type="http://schemas.openxmlformats.org/officeDocument/2006/relationships/chart" Target="charts/chart38.xml"/><Relationship Id="rId104" Type="http://schemas.openxmlformats.org/officeDocument/2006/relationships/chart" Target="charts/chart92.xml"/><Relationship Id="rId125" Type="http://schemas.openxmlformats.org/officeDocument/2006/relationships/chart" Target="charts/chart113.xml"/><Relationship Id="rId146" Type="http://schemas.openxmlformats.org/officeDocument/2006/relationships/chart" Target="charts/chart134.xml"/><Relationship Id="rId167" Type="http://schemas.openxmlformats.org/officeDocument/2006/relationships/chart" Target="charts/chart155.xml"/><Relationship Id="rId188" Type="http://schemas.openxmlformats.org/officeDocument/2006/relationships/chart" Target="charts/chart176.xml"/><Relationship Id="rId311" Type="http://schemas.openxmlformats.org/officeDocument/2006/relationships/chart" Target="charts/chart299.xml"/><Relationship Id="rId332" Type="http://schemas.openxmlformats.org/officeDocument/2006/relationships/chart" Target="charts/chart320.xml"/><Relationship Id="rId353" Type="http://schemas.openxmlformats.org/officeDocument/2006/relationships/chart" Target="charts/chart341.xml"/><Relationship Id="rId374" Type="http://schemas.openxmlformats.org/officeDocument/2006/relationships/chart" Target="charts/chart362.xml"/><Relationship Id="rId71" Type="http://schemas.openxmlformats.org/officeDocument/2006/relationships/chart" Target="charts/chart59.xml"/><Relationship Id="rId92" Type="http://schemas.openxmlformats.org/officeDocument/2006/relationships/chart" Target="charts/chart80.xml"/><Relationship Id="rId213" Type="http://schemas.openxmlformats.org/officeDocument/2006/relationships/chart" Target="charts/chart201.xml"/><Relationship Id="rId234" Type="http://schemas.openxmlformats.org/officeDocument/2006/relationships/chart" Target="charts/chart222.xml"/><Relationship Id="rId2" Type="http://schemas.openxmlformats.org/officeDocument/2006/relationships/numbering" Target="numbering.xml"/><Relationship Id="rId29" Type="http://schemas.openxmlformats.org/officeDocument/2006/relationships/chart" Target="charts/chart17.xml"/><Relationship Id="rId255" Type="http://schemas.openxmlformats.org/officeDocument/2006/relationships/chart" Target="charts/chart243.xml"/><Relationship Id="rId276" Type="http://schemas.openxmlformats.org/officeDocument/2006/relationships/chart" Target="charts/chart264.xml"/><Relationship Id="rId297" Type="http://schemas.openxmlformats.org/officeDocument/2006/relationships/chart" Target="charts/chart285.xml"/><Relationship Id="rId40" Type="http://schemas.openxmlformats.org/officeDocument/2006/relationships/chart" Target="charts/chart28.xml"/><Relationship Id="rId115" Type="http://schemas.openxmlformats.org/officeDocument/2006/relationships/chart" Target="charts/chart103.xml"/><Relationship Id="rId136" Type="http://schemas.openxmlformats.org/officeDocument/2006/relationships/chart" Target="charts/chart124.xml"/><Relationship Id="rId157" Type="http://schemas.openxmlformats.org/officeDocument/2006/relationships/chart" Target="charts/chart145.xml"/><Relationship Id="rId178" Type="http://schemas.openxmlformats.org/officeDocument/2006/relationships/chart" Target="charts/chart166.xml"/><Relationship Id="rId301" Type="http://schemas.openxmlformats.org/officeDocument/2006/relationships/chart" Target="charts/chart289.xml"/><Relationship Id="rId322" Type="http://schemas.openxmlformats.org/officeDocument/2006/relationships/chart" Target="charts/chart310.xml"/><Relationship Id="rId343" Type="http://schemas.openxmlformats.org/officeDocument/2006/relationships/chart" Target="charts/chart331.xml"/><Relationship Id="rId364" Type="http://schemas.openxmlformats.org/officeDocument/2006/relationships/chart" Target="charts/chart352.xml"/><Relationship Id="rId61" Type="http://schemas.openxmlformats.org/officeDocument/2006/relationships/chart" Target="charts/chart49.xml"/><Relationship Id="rId82" Type="http://schemas.openxmlformats.org/officeDocument/2006/relationships/chart" Target="charts/chart70.xml"/><Relationship Id="rId199" Type="http://schemas.openxmlformats.org/officeDocument/2006/relationships/chart" Target="charts/chart187.xml"/><Relationship Id="rId203" Type="http://schemas.openxmlformats.org/officeDocument/2006/relationships/chart" Target="charts/chart191.xml"/><Relationship Id="rId19" Type="http://schemas.openxmlformats.org/officeDocument/2006/relationships/chart" Target="charts/chart7.xml"/><Relationship Id="rId224" Type="http://schemas.openxmlformats.org/officeDocument/2006/relationships/chart" Target="charts/chart212.xml"/><Relationship Id="rId245" Type="http://schemas.openxmlformats.org/officeDocument/2006/relationships/chart" Target="charts/chart233.xml"/><Relationship Id="rId266" Type="http://schemas.openxmlformats.org/officeDocument/2006/relationships/chart" Target="charts/chart254.xml"/><Relationship Id="rId287" Type="http://schemas.openxmlformats.org/officeDocument/2006/relationships/chart" Target="charts/chart275.xml"/><Relationship Id="rId30" Type="http://schemas.openxmlformats.org/officeDocument/2006/relationships/chart" Target="charts/chart18.xml"/><Relationship Id="rId105" Type="http://schemas.openxmlformats.org/officeDocument/2006/relationships/chart" Target="charts/chart93.xml"/><Relationship Id="rId126" Type="http://schemas.openxmlformats.org/officeDocument/2006/relationships/chart" Target="charts/chart114.xml"/><Relationship Id="rId147" Type="http://schemas.openxmlformats.org/officeDocument/2006/relationships/chart" Target="charts/chart135.xml"/><Relationship Id="rId168" Type="http://schemas.openxmlformats.org/officeDocument/2006/relationships/chart" Target="charts/chart156.xml"/><Relationship Id="rId312" Type="http://schemas.openxmlformats.org/officeDocument/2006/relationships/chart" Target="charts/chart300.xml"/><Relationship Id="rId333" Type="http://schemas.openxmlformats.org/officeDocument/2006/relationships/chart" Target="charts/chart321.xml"/><Relationship Id="rId354" Type="http://schemas.openxmlformats.org/officeDocument/2006/relationships/chart" Target="charts/chart342.xml"/><Relationship Id="rId51" Type="http://schemas.openxmlformats.org/officeDocument/2006/relationships/chart" Target="charts/chart39.xml"/><Relationship Id="rId72" Type="http://schemas.openxmlformats.org/officeDocument/2006/relationships/chart" Target="charts/chart60.xml"/><Relationship Id="rId93" Type="http://schemas.openxmlformats.org/officeDocument/2006/relationships/chart" Target="charts/chart81.xml"/><Relationship Id="rId189" Type="http://schemas.openxmlformats.org/officeDocument/2006/relationships/chart" Target="charts/chart177.xml"/><Relationship Id="rId375" Type="http://schemas.openxmlformats.org/officeDocument/2006/relationships/chart" Target="charts/chart363.xml"/><Relationship Id="rId3" Type="http://schemas.openxmlformats.org/officeDocument/2006/relationships/styles" Target="styles.xml"/><Relationship Id="rId214" Type="http://schemas.openxmlformats.org/officeDocument/2006/relationships/chart" Target="charts/chart202.xml"/><Relationship Id="rId235" Type="http://schemas.openxmlformats.org/officeDocument/2006/relationships/chart" Target="charts/chart223.xml"/><Relationship Id="rId256" Type="http://schemas.openxmlformats.org/officeDocument/2006/relationships/chart" Target="charts/chart244.xml"/><Relationship Id="rId277" Type="http://schemas.openxmlformats.org/officeDocument/2006/relationships/chart" Target="charts/chart265.xml"/><Relationship Id="rId298" Type="http://schemas.openxmlformats.org/officeDocument/2006/relationships/chart" Target="charts/chart286.xml"/><Relationship Id="rId116" Type="http://schemas.openxmlformats.org/officeDocument/2006/relationships/chart" Target="charts/chart104.xml"/><Relationship Id="rId137" Type="http://schemas.openxmlformats.org/officeDocument/2006/relationships/chart" Target="charts/chart125.xml"/><Relationship Id="rId158" Type="http://schemas.openxmlformats.org/officeDocument/2006/relationships/chart" Target="charts/chart146.xml"/><Relationship Id="rId302" Type="http://schemas.openxmlformats.org/officeDocument/2006/relationships/chart" Target="charts/chart290.xml"/><Relationship Id="rId323" Type="http://schemas.openxmlformats.org/officeDocument/2006/relationships/chart" Target="charts/chart311.xml"/><Relationship Id="rId344" Type="http://schemas.openxmlformats.org/officeDocument/2006/relationships/chart" Target="charts/chart332.xml"/><Relationship Id="rId20" Type="http://schemas.openxmlformats.org/officeDocument/2006/relationships/chart" Target="charts/chart8.xml"/><Relationship Id="rId41" Type="http://schemas.openxmlformats.org/officeDocument/2006/relationships/chart" Target="charts/chart29.xml"/><Relationship Id="rId62" Type="http://schemas.openxmlformats.org/officeDocument/2006/relationships/chart" Target="charts/chart50.xml"/><Relationship Id="rId83" Type="http://schemas.openxmlformats.org/officeDocument/2006/relationships/chart" Target="charts/chart71.xml"/><Relationship Id="rId179" Type="http://schemas.openxmlformats.org/officeDocument/2006/relationships/chart" Target="charts/chart167.xml"/><Relationship Id="rId365" Type="http://schemas.openxmlformats.org/officeDocument/2006/relationships/chart" Target="charts/chart353.xml"/><Relationship Id="rId190" Type="http://schemas.openxmlformats.org/officeDocument/2006/relationships/chart" Target="charts/chart178.xml"/><Relationship Id="rId204" Type="http://schemas.openxmlformats.org/officeDocument/2006/relationships/chart" Target="charts/chart192.xml"/><Relationship Id="rId225" Type="http://schemas.openxmlformats.org/officeDocument/2006/relationships/chart" Target="charts/chart213.xml"/><Relationship Id="rId246" Type="http://schemas.openxmlformats.org/officeDocument/2006/relationships/chart" Target="charts/chart234.xml"/><Relationship Id="rId267" Type="http://schemas.openxmlformats.org/officeDocument/2006/relationships/chart" Target="charts/chart255.xml"/><Relationship Id="rId288" Type="http://schemas.openxmlformats.org/officeDocument/2006/relationships/chart" Target="charts/chart276.xml"/><Relationship Id="rId106" Type="http://schemas.openxmlformats.org/officeDocument/2006/relationships/chart" Target="charts/chart94.xml"/><Relationship Id="rId127" Type="http://schemas.openxmlformats.org/officeDocument/2006/relationships/chart" Target="charts/chart115.xml"/><Relationship Id="rId313" Type="http://schemas.openxmlformats.org/officeDocument/2006/relationships/chart" Target="charts/chart301.xml"/><Relationship Id="rId10" Type="http://schemas.openxmlformats.org/officeDocument/2006/relationships/diagramQuickStyle" Target="diagrams/quickStyle1.xml"/><Relationship Id="rId31" Type="http://schemas.openxmlformats.org/officeDocument/2006/relationships/chart" Target="charts/chart19.xml"/><Relationship Id="rId52" Type="http://schemas.openxmlformats.org/officeDocument/2006/relationships/chart" Target="charts/chart40.xml"/><Relationship Id="rId73" Type="http://schemas.openxmlformats.org/officeDocument/2006/relationships/chart" Target="charts/chart61.xml"/><Relationship Id="rId94" Type="http://schemas.openxmlformats.org/officeDocument/2006/relationships/chart" Target="charts/chart82.xml"/><Relationship Id="rId148" Type="http://schemas.openxmlformats.org/officeDocument/2006/relationships/chart" Target="charts/chart136.xml"/><Relationship Id="rId169" Type="http://schemas.openxmlformats.org/officeDocument/2006/relationships/chart" Target="charts/chart157.xml"/><Relationship Id="rId334" Type="http://schemas.openxmlformats.org/officeDocument/2006/relationships/chart" Target="charts/chart322.xml"/><Relationship Id="rId355" Type="http://schemas.openxmlformats.org/officeDocument/2006/relationships/chart" Target="charts/chart343.xml"/><Relationship Id="rId376" Type="http://schemas.openxmlformats.org/officeDocument/2006/relationships/chart" Target="charts/chart364.xml"/><Relationship Id="rId4" Type="http://schemas.openxmlformats.org/officeDocument/2006/relationships/settings" Target="settings.xml"/><Relationship Id="rId180" Type="http://schemas.openxmlformats.org/officeDocument/2006/relationships/chart" Target="charts/chart168.xml"/><Relationship Id="rId215" Type="http://schemas.openxmlformats.org/officeDocument/2006/relationships/chart" Target="charts/chart203.xml"/><Relationship Id="rId236" Type="http://schemas.openxmlformats.org/officeDocument/2006/relationships/chart" Target="charts/chart224.xml"/><Relationship Id="rId257" Type="http://schemas.openxmlformats.org/officeDocument/2006/relationships/chart" Target="charts/chart245.xml"/><Relationship Id="rId278" Type="http://schemas.openxmlformats.org/officeDocument/2006/relationships/chart" Target="charts/chart266.xml"/><Relationship Id="rId303" Type="http://schemas.openxmlformats.org/officeDocument/2006/relationships/chart" Target="charts/chart291.xml"/><Relationship Id="rId42" Type="http://schemas.openxmlformats.org/officeDocument/2006/relationships/chart" Target="charts/chart30.xml"/><Relationship Id="rId84" Type="http://schemas.openxmlformats.org/officeDocument/2006/relationships/chart" Target="charts/chart72.xml"/><Relationship Id="rId138" Type="http://schemas.openxmlformats.org/officeDocument/2006/relationships/chart" Target="charts/chart126.xml"/><Relationship Id="rId345" Type="http://schemas.openxmlformats.org/officeDocument/2006/relationships/chart" Target="charts/chart333.xml"/><Relationship Id="rId191" Type="http://schemas.openxmlformats.org/officeDocument/2006/relationships/chart" Target="charts/chart179.xml"/><Relationship Id="rId205" Type="http://schemas.openxmlformats.org/officeDocument/2006/relationships/chart" Target="charts/chart193.xml"/><Relationship Id="rId247" Type="http://schemas.openxmlformats.org/officeDocument/2006/relationships/chart" Target="charts/chart235.xml"/><Relationship Id="rId107" Type="http://schemas.openxmlformats.org/officeDocument/2006/relationships/chart" Target="charts/chart95.xml"/><Relationship Id="rId289" Type="http://schemas.openxmlformats.org/officeDocument/2006/relationships/chart" Target="charts/chart277.xml"/><Relationship Id="rId11" Type="http://schemas.openxmlformats.org/officeDocument/2006/relationships/diagramColors" Target="diagrams/colors1.xml"/><Relationship Id="rId53" Type="http://schemas.openxmlformats.org/officeDocument/2006/relationships/chart" Target="charts/chart41.xml"/><Relationship Id="rId149" Type="http://schemas.openxmlformats.org/officeDocument/2006/relationships/chart" Target="charts/chart137.xml"/><Relationship Id="rId314" Type="http://schemas.openxmlformats.org/officeDocument/2006/relationships/chart" Target="charts/chart302.xml"/><Relationship Id="rId356" Type="http://schemas.openxmlformats.org/officeDocument/2006/relationships/chart" Target="charts/chart344.xml"/><Relationship Id="rId95" Type="http://schemas.openxmlformats.org/officeDocument/2006/relationships/chart" Target="charts/chart83.xml"/><Relationship Id="rId160" Type="http://schemas.openxmlformats.org/officeDocument/2006/relationships/chart" Target="charts/chart148.xml"/><Relationship Id="rId216" Type="http://schemas.openxmlformats.org/officeDocument/2006/relationships/chart" Target="charts/chart204.xml"/><Relationship Id="rId258" Type="http://schemas.openxmlformats.org/officeDocument/2006/relationships/chart" Target="charts/chart246.xml"/><Relationship Id="rId22" Type="http://schemas.openxmlformats.org/officeDocument/2006/relationships/chart" Target="charts/chart10.xml"/><Relationship Id="rId64" Type="http://schemas.openxmlformats.org/officeDocument/2006/relationships/chart" Target="charts/chart52.xml"/><Relationship Id="rId118" Type="http://schemas.openxmlformats.org/officeDocument/2006/relationships/chart" Target="charts/chart106.xml"/><Relationship Id="rId325" Type="http://schemas.openxmlformats.org/officeDocument/2006/relationships/chart" Target="charts/chart313.xml"/><Relationship Id="rId367" Type="http://schemas.openxmlformats.org/officeDocument/2006/relationships/chart" Target="charts/chart355.xml"/><Relationship Id="rId171" Type="http://schemas.openxmlformats.org/officeDocument/2006/relationships/chart" Target="charts/chart159.xml"/><Relationship Id="rId227" Type="http://schemas.openxmlformats.org/officeDocument/2006/relationships/chart" Target="charts/chart215.xml"/><Relationship Id="rId269" Type="http://schemas.openxmlformats.org/officeDocument/2006/relationships/chart" Target="charts/chart257.xml"/><Relationship Id="rId33" Type="http://schemas.openxmlformats.org/officeDocument/2006/relationships/chart" Target="charts/chart21.xml"/><Relationship Id="rId129" Type="http://schemas.openxmlformats.org/officeDocument/2006/relationships/chart" Target="charts/chart117.xml"/><Relationship Id="rId280" Type="http://schemas.openxmlformats.org/officeDocument/2006/relationships/chart" Target="charts/chart268.xml"/><Relationship Id="rId336" Type="http://schemas.openxmlformats.org/officeDocument/2006/relationships/chart" Target="charts/chart324.xml"/><Relationship Id="rId75" Type="http://schemas.openxmlformats.org/officeDocument/2006/relationships/chart" Target="charts/chart63.xml"/><Relationship Id="rId140" Type="http://schemas.openxmlformats.org/officeDocument/2006/relationships/chart" Target="charts/chart128.xml"/><Relationship Id="rId182" Type="http://schemas.openxmlformats.org/officeDocument/2006/relationships/chart" Target="charts/chart170.xml"/><Relationship Id="rId378" Type="http://schemas.openxmlformats.org/officeDocument/2006/relationships/chart" Target="charts/chart366.xml"/><Relationship Id="rId6" Type="http://schemas.openxmlformats.org/officeDocument/2006/relationships/footnotes" Target="footnotes.xml"/><Relationship Id="rId238" Type="http://schemas.openxmlformats.org/officeDocument/2006/relationships/chart" Target="charts/chart226.xml"/><Relationship Id="rId291" Type="http://schemas.openxmlformats.org/officeDocument/2006/relationships/chart" Target="charts/chart279.xml"/><Relationship Id="rId305" Type="http://schemas.openxmlformats.org/officeDocument/2006/relationships/chart" Target="charts/chart293.xml"/><Relationship Id="rId347" Type="http://schemas.openxmlformats.org/officeDocument/2006/relationships/chart" Target="charts/chart335.xml"/><Relationship Id="rId44" Type="http://schemas.openxmlformats.org/officeDocument/2006/relationships/chart" Target="charts/chart32.xml"/><Relationship Id="rId86" Type="http://schemas.openxmlformats.org/officeDocument/2006/relationships/chart" Target="charts/chart74.xml"/><Relationship Id="rId151" Type="http://schemas.openxmlformats.org/officeDocument/2006/relationships/chart" Target="charts/chart139.xml"/><Relationship Id="rId193" Type="http://schemas.openxmlformats.org/officeDocument/2006/relationships/chart" Target="charts/chart181.xml"/><Relationship Id="rId207" Type="http://schemas.openxmlformats.org/officeDocument/2006/relationships/chart" Target="charts/chart195.xml"/><Relationship Id="rId249" Type="http://schemas.openxmlformats.org/officeDocument/2006/relationships/chart" Target="charts/chart237.xml"/><Relationship Id="rId13" Type="http://schemas.openxmlformats.org/officeDocument/2006/relationships/chart" Target="charts/chart1.xml"/><Relationship Id="rId109" Type="http://schemas.openxmlformats.org/officeDocument/2006/relationships/chart" Target="charts/chart97.xml"/><Relationship Id="rId260" Type="http://schemas.openxmlformats.org/officeDocument/2006/relationships/chart" Target="charts/chart248.xml"/><Relationship Id="rId316" Type="http://schemas.openxmlformats.org/officeDocument/2006/relationships/chart" Target="charts/chart304.xml"/><Relationship Id="rId55" Type="http://schemas.openxmlformats.org/officeDocument/2006/relationships/chart" Target="charts/chart43.xml"/><Relationship Id="rId97" Type="http://schemas.openxmlformats.org/officeDocument/2006/relationships/chart" Target="charts/chart85.xml"/><Relationship Id="rId120" Type="http://schemas.openxmlformats.org/officeDocument/2006/relationships/chart" Target="charts/chart108.xml"/><Relationship Id="rId358" Type="http://schemas.openxmlformats.org/officeDocument/2006/relationships/chart" Target="charts/chart346.xml"/><Relationship Id="rId162" Type="http://schemas.openxmlformats.org/officeDocument/2006/relationships/chart" Target="charts/chart150.xml"/><Relationship Id="rId218" Type="http://schemas.openxmlformats.org/officeDocument/2006/relationships/chart" Target="charts/chart206.xml"/><Relationship Id="rId271" Type="http://schemas.openxmlformats.org/officeDocument/2006/relationships/chart" Target="charts/chart259.xml"/><Relationship Id="rId24" Type="http://schemas.openxmlformats.org/officeDocument/2006/relationships/chart" Target="charts/chart12.xml"/><Relationship Id="rId66" Type="http://schemas.openxmlformats.org/officeDocument/2006/relationships/chart" Target="charts/chart54.xml"/><Relationship Id="rId131" Type="http://schemas.openxmlformats.org/officeDocument/2006/relationships/chart" Target="charts/chart119.xml"/><Relationship Id="rId327" Type="http://schemas.openxmlformats.org/officeDocument/2006/relationships/chart" Target="charts/chart315.xml"/><Relationship Id="rId369" Type="http://schemas.openxmlformats.org/officeDocument/2006/relationships/chart" Target="charts/chart357.xml"/><Relationship Id="rId173" Type="http://schemas.openxmlformats.org/officeDocument/2006/relationships/chart" Target="charts/chart161.xml"/><Relationship Id="rId229" Type="http://schemas.openxmlformats.org/officeDocument/2006/relationships/chart" Target="charts/chart217.xml"/><Relationship Id="rId380" Type="http://schemas.openxmlformats.org/officeDocument/2006/relationships/chart" Target="charts/chart368.xml"/><Relationship Id="rId240" Type="http://schemas.openxmlformats.org/officeDocument/2006/relationships/chart" Target="charts/chart228.xml"/><Relationship Id="rId35" Type="http://schemas.openxmlformats.org/officeDocument/2006/relationships/chart" Target="charts/chart23.xml"/><Relationship Id="rId77" Type="http://schemas.openxmlformats.org/officeDocument/2006/relationships/chart" Target="charts/chart65.xml"/><Relationship Id="rId100" Type="http://schemas.openxmlformats.org/officeDocument/2006/relationships/chart" Target="charts/chart88.xml"/><Relationship Id="rId282" Type="http://schemas.openxmlformats.org/officeDocument/2006/relationships/chart" Target="charts/chart270.xml"/><Relationship Id="rId338" Type="http://schemas.openxmlformats.org/officeDocument/2006/relationships/chart" Target="charts/chart326.xml"/><Relationship Id="rId8" Type="http://schemas.openxmlformats.org/officeDocument/2006/relationships/diagramData" Target="diagrams/data1.xml"/><Relationship Id="rId142" Type="http://schemas.openxmlformats.org/officeDocument/2006/relationships/chart" Target="charts/chart130.xml"/><Relationship Id="rId184" Type="http://schemas.openxmlformats.org/officeDocument/2006/relationships/chart" Target="charts/chart172.xml"/><Relationship Id="rId251" Type="http://schemas.openxmlformats.org/officeDocument/2006/relationships/chart" Target="charts/chart239.xml"/><Relationship Id="rId46" Type="http://schemas.openxmlformats.org/officeDocument/2006/relationships/chart" Target="charts/chart34.xml"/><Relationship Id="rId293" Type="http://schemas.openxmlformats.org/officeDocument/2006/relationships/chart" Target="charts/chart281.xml"/><Relationship Id="rId307" Type="http://schemas.openxmlformats.org/officeDocument/2006/relationships/chart" Target="charts/chart295.xml"/><Relationship Id="rId349" Type="http://schemas.openxmlformats.org/officeDocument/2006/relationships/chart" Target="charts/chart337.xml"/><Relationship Id="rId88" Type="http://schemas.openxmlformats.org/officeDocument/2006/relationships/chart" Target="charts/chart76.xml"/><Relationship Id="rId111" Type="http://schemas.openxmlformats.org/officeDocument/2006/relationships/chart" Target="charts/chart99.xml"/><Relationship Id="rId153" Type="http://schemas.openxmlformats.org/officeDocument/2006/relationships/chart" Target="charts/chart141.xml"/><Relationship Id="rId195" Type="http://schemas.openxmlformats.org/officeDocument/2006/relationships/chart" Target="charts/chart183.xml"/><Relationship Id="rId209" Type="http://schemas.openxmlformats.org/officeDocument/2006/relationships/chart" Target="charts/chart197.xml"/><Relationship Id="rId360" Type="http://schemas.openxmlformats.org/officeDocument/2006/relationships/chart" Target="charts/chart348.xml"/><Relationship Id="rId220" Type="http://schemas.openxmlformats.org/officeDocument/2006/relationships/chart" Target="charts/chart208.xml"/><Relationship Id="rId15" Type="http://schemas.openxmlformats.org/officeDocument/2006/relationships/chart" Target="charts/chart3.xml"/><Relationship Id="rId57" Type="http://schemas.openxmlformats.org/officeDocument/2006/relationships/chart" Target="charts/chart45.xml"/><Relationship Id="rId262" Type="http://schemas.openxmlformats.org/officeDocument/2006/relationships/chart" Target="charts/chart250.xml"/><Relationship Id="rId318" Type="http://schemas.openxmlformats.org/officeDocument/2006/relationships/chart" Target="charts/chart306.xml"/><Relationship Id="rId99" Type="http://schemas.openxmlformats.org/officeDocument/2006/relationships/chart" Target="charts/chart87.xml"/><Relationship Id="rId122" Type="http://schemas.openxmlformats.org/officeDocument/2006/relationships/chart" Target="charts/chart110.xml"/><Relationship Id="rId164" Type="http://schemas.openxmlformats.org/officeDocument/2006/relationships/chart" Target="charts/chart152.xml"/><Relationship Id="rId371" Type="http://schemas.openxmlformats.org/officeDocument/2006/relationships/chart" Target="charts/chart359.xml"/></Relationships>
</file>

<file path=word/charts/_rels/chart1.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k\bpad\Bud&#382;eta_metodolo&#291;ijas_noda&#316;a\Apropri&#257;cijas\2021\DarbaFails2021a.xlsm" TargetMode="External"/></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95.xml"/><Relationship Id="rId2" Type="http://schemas.microsoft.com/office/2011/relationships/chartColorStyle" Target="colors98.xml"/><Relationship Id="rId1" Type="http://schemas.microsoft.com/office/2011/relationships/chartStyle" Target="style98.xml"/><Relationship Id="rId4" Type="http://schemas.openxmlformats.org/officeDocument/2006/relationships/oleObject" Target="file:///\\fk\bpad\Bud&#382;eta_metodolo&#291;ijas_noda&#316;a\Apropri&#257;cijas\2021\DarbaFails2021a.xlsm" TargetMode="External"/></Relationships>
</file>

<file path=word/charts/_rels/chart101.xml.rels><?xml version="1.0" encoding="UTF-8" standalone="yes"?>
<Relationships xmlns="http://schemas.openxmlformats.org/package/2006/relationships"><Relationship Id="rId3" Type="http://schemas.openxmlformats.org/officeDocument/2006/relationships/themeOverride" Target="../theme/themeOverride96.xml"/><Relationship Id="rId2" Type="http://schemas.microsoft.com/office/2011/relationships/chartColorStyle" Target="colors99.xml"/><Relationship Id="rId1" Type="http://schemas.microsoft.com/office/2011/relationships/chartStyle" Target="style99.xml"/><Relationship Id="rId4" Type="http://schemas.openxmlformats.org/officeDocument/2006/relationships/oleObject" Target="file:///\\fk\bpad\Bud&#382;eta_metodolo&#291;ijas_noda&#316;a\Apropri&#257;cijas\2021\DarbaFails2021a.xlsm" TargetMode="External"/></Relationships>
</file>

<file path=word/charts/_rels/chart102.xml.rels><?xml version="1.0" encoding="UTF-8" standalone="yes"?>
<Relationships xmlns="http://schemas.openxmlformats.org/package/2006/relationships"><Relationship Id="rId3" Type="http://schemas.openxmlformats.org/officeDocument/2006/relationships/themeOverride" Target="../theme/themeOverride97.xml"/><Relationship Id="rId2" Type="http://schemas.microsoft.com/office/2011/relationships/chartColorStyle" Target="colors100.xml"/><Relationship Id="rId1" Type="http://schemas.microsoft.com/office/2011/relationships/chartStyle" Target="style100.xml"/><Relationship Id="rId4" Type="http://schemas.openxmlformats.org/officeDocument/2006/relationships/oleObject" Target="file:///\\fk\bpad\Bud&#382;eta_metodolo&#291;ijas_noda&#316;a\Apropri&#257;cijas\2021\DarbaFails2021a.xlsm" TargetMode="External"/></Relationships>
</file>

<file path=word/charts/_rels/chart103.xml.rels><?xml version="1.0" encoding="UTF-8" standalone="yes"?>
<Relationships xmlns="http://schemas.openxmlformats.org/package/2006/relationships"><Relationship Id="rId3" Type="http://schemas.openxmlformats.org/officeDocument/2006/relationships/themeOverride" Target="../theme/themeOverride98.xml"/><Relationship Id="rId2" Type="http://schemas.microsoft.com/office/2011/relationships/chartColorStyle" Target="colors101.xml"/><Relationship Id="rId1" Type="http://schemas.microsoft.com/office/2011/relationships/chartStyle" Target="style101.xml"/><Relationship Id="rId4" Type="http://schemas.openxmlformats.org/officeDocument/2006/relationships/oleObject" Target="file:///\\fk\bpad\Bud&#382;eta_metodolo&#291;ijas_noda&#316;a\Apropri&#257;cijas\2021\DarbaFails2021a.xlsm" TargetMode="External"/></Relationships>
</file>

<file path=word/charts/_rels/chart104.xml.rels><?xml version="1.0" encoding="UTF-8" standalone="yes"?>
<Relationships xmlns="http://schemas.openxmlformats.org/package/2006/relationships"><Relationship Id="rId3" Type="http://schemas.openxmlformats.org/officeDocument/2006/relationships/themeOverride" Target="../theme/themeOverride99.xml"/><Relationship Id="rId2" Type="http://schemas.microsoft.com/office/2011/relationships/chartColorStyle" Target="colors102.xml"/><Relationship Id="rId1" Type="http://schemas.microsoft.com/office/2011/relationships/chartStyle" Target="style102.xml"/><Relationship Id="rId4" Type="http://schemas.openxmlformats.org/officeDocument/2006/relationships/oleObject" Target="file:///\\fk\bpad\Bud&#382;eta_metodolo&#291;ijas_noda&#316;a\Apropri&#257;cijas\2021\DarbaFails2021a.xlsm" TargetMode="External"/></Relationships>
</file>

<file path=word/charts/_rels/chart105.xml.rels><?xml version="1.0" encoding="UTF-8" standalone="yes"?>
<Relationships xmlns="http://schemas.openxmlformats.org/package/2006/relationships"><Relationship Id="rId3" Type="http://schemas.openxmlformats.org/officeDocument/2006/relationships/themeOverride" Target="../theme/themeOverride100.xml"/><Relationship Id="rId2" Type="http://schemas.microsoft.com/office/2011/relationships/chartColorStyle" Target="colors103.xml"/><Relationship Id="rId1" Type="http://schemas.microsoft.com/office/2011/relationships/chartStyle" Target="style103.xml"/><Relationship Id="rId4" Type="http://schemas.openxmlformats.org/officeDocument/2006/relationships/oleObject" Target="file:///\\fk\bpad\Bud&#382;eta_metodolo&#291;ijas_noda&#316;a\Apropri&#257;cijas\2021\DarbaFails2021a.xlsm" TargetMode="External"/></Relationships>
</file>

<file path=word/charts/_rels/chart106.xml.rels><?xml version="1.0" encoding="UTF-8" standalone="yes"?>
<Relationships xmlns="http://schemas.openxmlformats.org/package/2006/relationships"><Relationship Id="rId3" Type="http://schemas.openxmlformats.org/officeDocument/2006/relationships/themeOverride" Target="../theme/themeOverride101.xml"/><Relationship Id="rId2" Type="http://schemas.microsoft.com/office/2011/relationships/chartColorStyle" Target="colors104.xml"/><Relationship Id="rId1" Type="http://schemas.microsoft.com/office/2011/relationships/chartStyle" Target="style104.xml"/><Relationship Id="rId4" Type="http://schemas.openxmlformats.org/officeDocument/2006/relationships/oleObject" Target="file:///\\fk\bpad\Bud&#382;eta_metodolo&#291;ijas_noda&#316;a\Apropri&#257;cijas\2021\DarbaFails2021a.xlsm" TargetMode="External"/></Relationships>
</file>

<file path=word/charts/_rels/chart107.xml.rels><?xml version="1.0" encoding="UTF-8" standalone="yes"?>
<Relationships xmlns="http://schemas.openxmlformats.org/package/2006/relationships"><Relationship Id="rId3" Type="http://schemas.openxmlformats.org/officeDocument/2006/relationships/themeOverride" Target="../theme/themeOverride102.xml"/><Relationship Id="rId2" Type="http://schemas.microsoft.com/office/2011/relationships/chartColorStyle" Target="colors105.xml"/><Relationship Id="rId1" Type="http://schemas.microsoft.com/office/2011/relationships/chartStyle" Target="style105.xml"/><Relationship Id="rId4" Type="http://schemas.openxmlformats.org/officeDocument/2006/relationships/oleObject" Target="file:///\\fk\bpad\Bud&#382;eta_metodolo&#291;ijas_noda&#316;a\Apropri&#257;cijas\2021\DarbaFails2021a.xlsm" TargetMode="External"/></Relationships>
</file>

<file path=word/charts/_rels/chart108.xml.rels><?xml version="1.0" encoding="UTF-8" standalone="yes"?>
<Relationships xmlns="http://schemas.openxmlformats.org/package/2006/relationships"><Relationship Id="rId3" Type="http://schemas.openxmlformats.org/officeDocument/2006/relationships/themeOverride" Target="../theme/themeOverride103.xml"/><Relationship Id="rId2" Type="http://schemas.microsoft.com/office/2011/relationships/chartColorStyle" Target="colors106.xml"/><Relationship Id="rId1" Type="http://schemas.microsoft.com/office/2011/relationships/chartStyle" Target="style106.xml"/><Relationship Id="rId4" Type="http://schemas.openxmlformats.org/officeDocument/2006/relationships/oleObject" Target="file:///\\fk\bpad\Bud&#382;eta_metodolo&#291;ijas_noda&#316;a\Apropri&#257;cijas\2021\DarbaFails2021a.xlsm" TargetMode="External"/></Relationships>
</file>

<file path=word/charts/_rels/chart109.xml.rels><?xml version="1.0" encoding="UTF-8" standalone="yes"?>
<Relationships xmlns="http://schemas.openxmlformats.org/package/2006/relationships"><Relationship Id="rId3" Type="http://schemas.openxmlformats.org/officeDocument/2006/relationships/themeOverride" Target="../theme/themeOverride104.xml"/><Relationship Id="rId2" Type="http://schemas.microsoft.com/office/2011/relationships/chartColorStyle" Target="colors107.xml"/><Relationship Id="rId1" Type="http://schemas.microsoft.com/office/2011/relationships/chartStyle" Target="style107.xml"/><Relationship Id="rId4" Type="http://schemas.openxmlformats.org/officeDocument/2006/relationships/oleObject" Target="file:///\\fk\bpad\Bud&#382;eta_metodolo&#291;ijas_noda&#316;a\Apropri&#257;cijas\2021\DarbaFails2021a.xlsm"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k\bpad\Bud&#382;eta_metodolo&#291;ijas_noda&#316;a\Apropri&#257;cijas\2021\DarbaFails2021a.xlsm" TargetMode="External"/></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105.xml"/><Relationship Id="rId2" Type="http://schemas.microsoft.com/office/2011/relationships/chartColorStyle" Target="colors108.xml"/><Relationship Id="rId1" Type="http://schemas.microsoft.com/office/2011/relationships/chartStyle" Target="style108.xml"/><Relationship Id="rId4" Type="http://schemas.openxmlformats.org/officeDocument/2006/relationships/oleObject" Target="file:///\\fk\bpad\Bud&#382;eta_metodolo&#291;ijas_noda&#316;a\Apropri&#257;cijas\2021\DarbaFails2021a.xlsm" TargetMode="External"/></Relationships>
</file>

<file path=word/charts/_rels/chart111.xml.rels><?xml version="1.0" encoding="UTF-8" standalone="yes"?>
<Relationships xmlns="http://schemas.openxmlformats.org/package/2006/relationships"><Relationship Id="rId3" Type="http://schemas.openxmlformats.org/officeDocument/2006/relationships/themeOverride" Target="../theme/themeOverride106.xml"/><Relationship Id="rId2" Type="http://schemas.microsoft.com/office/2011/relationships/chartColorStyle" Target="colors109.xml"/><Relationship Id="rId1" Type="http://schemas.microsoft.com/office/2011/relationships/chartStyle" Target="style109.xml"/><Relationship Id="rId4" Type="http://schemas.openxmlformats.org/officeDocument/2006/relationships/oleObject" Target="file:///\\fk\bpad\Bud&#382;eta_metodolo&#291;ijas_noda&#316;a\Apropri&#257;cijas\2021\DarbaFails2021a.xlsm" TargetMode="External"/></Relationships>
</file>

<file path=word/charts/_rels/chart112.xml.rels><?xml version="1.0" encoding="UTF-8" standalone="yes"?>
<Relationships xmlns="http://schemas.openxmlformats.org/package/2006/relationships"><Relationship Id="rId3" Type="http://schemas.openxmlformats.org/officeDocument/2006/relationships/themeOverride" Target="../theme/themeOverride107.xml"/><Relationship Id="rId2" Type="http://schemas.microsoft.com/office/2011/relationships/chartColorStyle" Target="colors110.xml"/><Relationship Id="rId1" Type="http://schemas.microsoft.com/office/2011/relationships/chartStyle" Target="style110.xml"/><Relationship Id="rId4" Type="http://schemas.openxmlformats.org/officeDocument/2006/relationships/oleObject" Target="file:///\\fk\bpad\Bud&#382;eta_metodolo&#291;ijas_noda&#316;a\Apropri&#257;cijas\2021\DarbaFails2021a.xlsm" TargetMode="External"/></Relationships>
</file>

<file path=word/charts/_rels/chart113.xml.rels><?xml version="1.0" encoding="UTF-8" standalone="yes"?>
<Relationships xmlns="http://schemas.openxmlformats.org/package/2006/relationships"><Relationship Id="rId3" Type="http://schemas.openxmlformats.org/officeDocument/2006/relationships/themeOverride" Target="../theme/themeOverride108.xml"/><Relationship Id="rId2" Type="http://schemas.microsoft.com/office/2011/relationships/chartColorStyle" Target="colors111.xml"/><Relationship Id="rId1" Type="http://schemas.microsoft.com/office/2011/relationships/chartStyle" Target="style111.xml"/><Relationship Id="rId4" Type="http://schemas.openxmlformats.org/officeDocument/2006/relationships/oleObject" Target="file:///\\fk\bpad\Bud&#382;eta_metodolo&#291;ijas_noda&#316;a\Apropri&#257;cijas\2021\DarbaFails2021a.xlsm" TargetMode="External"/></Relationships>
</file>

<file path=word/charts/_rels/chart114.xml.rels><?xml version="1.0" encoding="UTF-8" standalone="yes"?>
<Relationships xmlns="http://schemas.openxmlformats.org/package/2006/relationships"><Relationship Id="rId3" Type="http://schemas.openxmlformats.org/officeDocument/2006/relationships/themeOverride" Target="../theme/themeOverride109.xml"/><Relationship Id="rId2" Type="http://schemas.microsoft.com/office/2011/relationships/chartColorStyle" Target="colors112.xml"/><Relationship Id="rId1" Type="http://schemas.microsoft.com/office/2011/relationships/chartStyle" Target="style112.xml"/><Relationship Id="rId4" Type="http://schemas.openxmlformats.org/officeDocument/2006/relationships/oleObject" Target="file:///\\fk\bpad\Bud&#382;eta_metodolo&#291;ijas_noda&#316;a\Apropri&#257;cijas\2021\DarbaFails2021a.xlsm" TargetMode="External"/></Relationships>
</file>

<file path=word/charts/_rels/chart115.xml.rels><?xml version="1.0" encoding="UTF-8" standalone="yes"?>
<Relationships xmlns="http://schemas.openxmlformats.org/package/2006/relationships"><Relationship Id="rId3" Type="http://schemas.openxmlformats.org/officeDocument/2006/relationships/themeOverride" Target="../theme/themeOverride110.xml"/><Relationship Id="rId2" Type="http://schemas.microsoft.com/office/2011/relationships/chartColorStyle" Target="colors113.xml"/><Relationship Id="rId1" Type="http://schemas.microsoft.com/office/2011/relationships/chartStyle" Target="style113.xml"/><Relationship Id="rId4" Type="http://schemas.openxmlformats.org/officeDocument/2006/relationships/oleObject" Target="file:///\\fk\bpad\Bud&#382;eta_metodolo&#291;ijas_noda&#316;a\Apropri&#257;cijas\2021\DarbaFails2021a.xlsm" TargetMode="External"/></Relationships>
</file>

<file path=word/charts/_rels/chart116.xml.rels><?xml version="1.0" encoding="UTF-8" standalone="yes"?>
<Relationships xmlns="http://schemas.openxmlformats.org/package/2006/relationships"><Relationship Id="rId3" Type="http://schemas.openxmlformats.org/officeDocument/2006/relationships/themeOverride" Target="../theme/themeOverride111.xml"/><Relationship Id="rId2" Type="http://schemas.microsoft.com/office/2011/relationships/chartColorStyle" Target="colors114.xml"/><Relationship Id="rId1" Type="http://schemas.microsoft.com/office/2011/relationships/chartStyle" Target="style114.xml"/><Relationship Id="rId4" Type="http://schemas.openxmlformats.org/officeDocument/2006/relationships/oleObject" Target="file:///\\fk\bpad\Bud&#382;eta_metodolo&#291;ijas_noda&#316;a\Apropri&#257;cijas\2021\DarbaFails2021a.xlsm" TargetMode="External"/></Relationships>
</file>

<file path=word/charts/_rels/chart117.xml.rels><?xml version="1.0" encoding="UTF-8" standalone="yes"?>
<Relationships xmlns="http://schemas.openxmlformats.org/package/2006/relationships"><Relationship Id="rId3" Type="http://schemas.openxmlformats.org/officeDocument/2006/relationships/themeOverride" Target="../theme/themeOverride112.xml"/><Relationship Id="rId2" Type="http://schemas.microsoft.com/office/2011/relationships/chartColorStyle" Target="colors115.xml"/><Relationship Id="rId1" Type="http://schemas.microsoft.com/office/2011/relationships/chartStyle" Target="style115.xml"/><Relationship Id="rId4" Type="http://schemas.openxmlformats.org/officeDocument/2006/relationships/oleObject" Target="file:///\\fk\bpad\Bud&#382;eta_metodolo&#291;ijas_noda&#316;a\Apropri&#257;cijas\2021\DarbaFails2021a.xlsm" TargetMode="External"/></Relationships>
</file>

<file path=word/charts/_rels/chart118.xml.rels><?xml version="1.0" encoding="UTF-8" standalone="yes"?>
<Relationships xmlns="http://schemas.openxmlformats.org/package/2006/relationships"><Relationship Id="rId3" Type="http://schemas.openxmlformats.org/officeDocument/2006/relationships/themeOverride" Target="../theme/themeOverride113.xml"/><Relationship Id="rId2" Type="http://schemas.microsoft.com/office/2011/relationships/chartColorStyle" Target="colors116.xml"/><Relationship Id="rId1" Type="http://schemas.microsoft.com/office/2011/relationships/chartStyle" Target="style116.xml"/><Relationship Id="rId4" Type="http://schemas.openxmlformats.org/officeDocument/2006/relationships/oleObject" Target="file:///\\fk\bpad\Bud&#382;eta_metodolo&#291;ijas_noda&#316;a\Apropri&#257;cijas\2021\DarbaFails2021a.xlsm" TargetMode="External"/></Relationships>
</file>

<file path=word/charts/_rels/chart119.xml.rels><?xml version="1.0" encoding="UTF-8" standalone="yes"?>
<Relationships xmlns="http://schemas.openxmlformats.org/package/2006/relationships"><Relationship Id="rId3" Type="http://schemas.openxmlformats.org/officeDocument/2006/relationships/themeOverride" Target="../theme/themeOverride114.xml"/><Relationship Id="rId2" Type="http://schemas.microsoft.com/office/2011/relationships/chartColorStyle" Target="colors117.xml"/><Relationship Id="rId1" Type="http://schemas.microsoft.com/office/2011/relationships/chartStyle" Target="style117.xml"/><Relationship Id="rId4" Type="http://schemas.openxmlformats.org/officeDocument/2006/relationships/oleObject" Target="file:///\\fk\bpad\Bud&#382;eta_metodolo&#291;ijas_noda&#316;a\Apropri&#257;cijas\2021\DarbaFails2021a.xlsm"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fk\bpad\Bud&#382;eta_metodolo&#291;ijas_noda&#316;a\Apropri&#257;cijas\2021\DarbaFails2021a.xlsm" TargetMode="External"/></Relationships>
</file>

<file path=word/charts/_rels/chart120.xml.rels><?xml version="1.0" encoding="UTF-8" standalone="yes"?>
<Relationships xmlns="http://schemas.openxmlformats.org/package/2006/relationships"><Relationship Id="rId3" Type="http://schemas.openxmlformats.org/officeDocument/2006/relationships/themeOverride" Target="../theme/themeOverride115.xml"/><Relationship Id="rId2" Type="http://schemas.microsoft.com/office/2011/relationships/chartColorStyle" Target="colors118.xml"/><Relationship Id="rId1" Type="http://schemas.microsoft.com/office/2011/relationships/chartStyle" Target="style118.xml"/><Relationship Id="rId4" Type="http://schemas.openxmlformats.org/officeDocument/2006/relationships/oleObject" Target="file:///\\fk\bpad\Bud&#382;eta_metodolo&#291;ijas_noda&#316;a\Apropri&#257;cijas\2021\DarbaFails2021a.xlsm" TargetMode="External"/></Relationships>
</file>

<file path=word/charts/_rels/chart121.xml.rels><?xml version="1.0" encoding="UTF-8" standalone="yes"?>
<Relationships xmlns="http://schemas.openxmlformats.org/package/2006/relationships"><Relationship Id="rId3" Type="http://schemas.openxmlformats.org/officeDocument/2006/relationships/themeOverride" Target="../theme/themeOverride116.xml"/><Relationship Id="rId2" Type="http://schemas.microsoft.com/office/2011/relationships/chartColorStyle" Target="colors119.xml"/><Relationship Id="rId1" Type="http://schemas.microsoft.com/office/2011/relationships/chartStyle" Target="style119.xml"/><Relationship Id="rId4" Type="http://schemas.openxmlformats.org/officeDocument/2006/relationships/oleObject" Target="file:///\\fk\bpad\Bud&#382;eta_metodolo&#291;ijas_noda&#316;a\Apropri&#257;cijas\2021\DarbaFails2021a.xlsm" TargetMode="External"/></Relationships>
</file>

<file path=word/charts/_rels/chart122.xml.rels><?xml version="1.0" encoding="UTF-8" standalone="yes"?>
<Relationships xmlns="http://schemas.openxmlformats.org/package/2006/relationships"><Relationship Id="rId3" Type="http://schemas.openxmlformats.org/officeDocument/2006/relationships/themeOverride" Target="../theme/themeOverride117.xml"/><Relationship Id="rId2" Type="http://schemas.microsoft.com/office/2011/relationships/chartColorStyle" Target="colors120.xml"/><Relationship Id="rId1" Type="http://schemas.microsoft.com/office/2011/relationships/chartStyle" Target="style120.xml"/><Relationship Id="rId4" Type="http://schemas.openxmlformats.org/officeDocument/2006/relationships/oleObject" Target="file:///\\fk\bpad\Bud&#382;eta_metodolo&#291;ijas_noda&#316;a\Apropri&#257;cijas\2021\DarbaFails2021a.xlsm" TargetMode="External"/></Relationships>
</file>

<file path=word/charts/_rels/chart123.xml.rels><?xml version="1.0" encoding="UTF-8" standalone="yes"?>
<Relationships xmlns="http://schemas.openxmlformats.org/package/2006/relationships"><Relationship Id="rId3" Type="http://schemas.openxmlformats.org/officeDocument/2006/relationships/themeOverride" Target="../theme/themeOverride118.xml"/><Relationship Id="rId2" Type="http://schemas.microsoft.com/office/2011/relationships/chartColorStyle" Target="colors121.xml"/><Relationship Id="rId1" Type="http://schemas.microsoft.com/office/2011/relationships/chartStyle" Target="style121.xml"/><Relationship Id="rId4" Type="http://schemas.openxmlformats.org/officeDocument/2006/relationships/oleObject" Target="file:///\\fk\bpad\Bud&#382;eta_metodolo&#291;ijas_noda&#316;a\Apropri&#257;cijas\2021\DarbaFails2021a.xlsm" TargetMode="External"/></Relationships>
</file>

<file path=word/charts/_rels/chart124.xml.rels><?xml version="1.0" encoding="UTF-8" standalone="yes"?>
<Relationships xmlns="http://schemas.openxmlformats.org/package/2006/relationships"><Relationship Id="rId3" Type="http://schemas.openxmlformats.org/officeDocument/2006/relationships/themeOverride" Target="../theme/themeOverride119.xml"/><Relationship Id="rId2" Type="http://schemas.microsoft.com/office/2011/relationships/chartColorStyle" Target="colors122.xml"/><Relationship Id="rId1" Type="http://schemas.microsoft.com/office/2011/relationships/chartStyle" Target="style122.xml"/><Relationship Id="rId4" Type="http://schemas.openxmlformats.org/officeDocument/2006/relationships/oleObject" Target="file:///\\fk\bpad\Bud&#382;eta_metodolo&#291;ijas_noda&#316;a\Apropri&#257;cijas\2021\DarbaFails2021a.xlsm" TargetMode="External"/></Relationships>
</file>

<file path=word/charts/_rels/chart125.xml.rels><?xml version="1.0" encoding="UTF-8" standalone="yes"?>
<Relationships xmlns="http://schemas.openxmlformats.org/package/2006/relationships"><Relationship Id="rId3" Type="http://schemas.openxmlformats.org/officeDocument/2006/relationships/themeOverride" Target="../theme/themeOverride120.xml"/><Relationship Id="rId2" Type="http://schemas.microsoft.com/office/2011/relationships/chartColorStyle" Target="colors123.xml"/><Relationship Id="rId1" Type="http://schemas.microsoft.com/office/2011/relationships/chartStyle" Target="style123.xml"/><Relationship Id="rId4" Type="http://schemas.openxmlformats.org/officeDocument/2006/relationships/oleObject" Target="file:///\\fk\bpad\Bud&#382;eta_metodolo&#291;ijas_noda&#316;a\Apropri&#257;cijas\2021\DarbaFails2021a.xlsm" TargetMode="External"/></Relationships>
</file>

<file path=word/charts/_rels/chart126.xml.rels><?xml version="1.0" encoding="UTF-8" standalone="yes"?>
<Relationships xmlns="http://schemas.openxmlformats.org/package/2006/relationships"><Relationship Id="rId3" Type="http://schemas.openxmlformats.org/officeDocument/2006/relationships/themeOverride" Target="../theme/themeOverride121.xml"/><Relationship Id="rId2" Type="http://schemas.microsoft.com/office/2011/relationships/chartColorStyle" Target="colors124.xml"/><Relationship Id="rId1" Type="http://schemas.microsoft.com/office/2011/relationships/chartStyle" Target="style124.xml"/><Relationship Id="rId4" Type="http://schemas.openxmlformats.org/officeDocument/2006/relationships/oleObject" Target="file:///\\fk\bpad\Bud&#382;eta_metodolo&#291;ijas_noda&#316;a\Apropri&#257;cijas\2021\DarbaFails2021a.xlsm" TargetMode="External"/></Relationships>
</file>

<file path=word/charts/_rels/chart127.xml.rels><?xml version="1.0" encoding="UTF-8" standalone="yes"?>
<Relationships xmlns="http://schemas.openxmlformats.org/package/2006/relationships"><Relationship Id="rId3" Type="http://schemas.openxmlformats.org/officeDocument/2006/relationships/themeOverride" Target="../theme/themeOverride122.xml"/><Relationship Id="rId2" Type="http://schemas.microsoft.com/office/2011/relationships/chartColorStyle" Target="colors125.xml"/><Relationship Id="rId1" Type="http://schemas.microsoft.com/office/2011/relationships/chartStyle" Target="style125.xml"/><Relationship Id="rId4" Type="http://schemas.openxmlformats.org/officeDocument/2006/relationships/oleObject" Target="file:///\\fk\bpad\Bud&#382;eta_metodolo&#291;ijas_noda&#316;a\Apropri&#257;cijas\2021\DarbaFails2021a.xlsm" TargetMode="External"/></Relationships>
</file>

<file path=word/charts/_rels/chart128.xml.rels><?xml version="1.0" encoding="UTF-8" standalone="yes"?>
<Relationships xmlns="http://schemas.openxmlformats.org/package/2006/relationships"><Relationship Id="rId3" Type="http://schemas.openxmlformats.org/officeDocument/2006/relationships/themeOverride" Target="../theme/themeOverride123.xml"/><Relationship Id="rId2" Type="http://schemas.microsoft.com/office/2011/relationships/chartColorStyle" Target="colors126.xml"/><Relationship Id="rId1" Type="http://schemas.microsoft.com/office/2011/relationships/chartStyle" Target="style126.xml"/><Relationship Id="rId4" Type="http://schemas.openxmlformats.org/officeDocument/2006/relationships/oleObject" Target="file:///\\fk\bpad\Bud&#382;eta_metodolo&#291;ijas_noda&#316;a\Apropri&#257;cijas\2021\DarbaFails2021a.xlsm" TargetMode="External"/></Relationships>
</file>

<file path=word/charts/_rels/chart129.xml.rels><?xml version="1.0" encoding="UTF-8" standalone="yes"?>
<Relationships xmlns="http://schemas.openxmlformats.org/package/2006/relationships"><Relationship Id="rId3" Type="http://schemas.openxmlformats.org/officeDocument/2006/relationships/themeOverride" Target="../theme/themeOverride124.xml"/><Relationship Id="rId2" Type="http://schemas.microsoft.com/office/2011/relationships/chartColorStyle" Target="colors127.xml"/><Relationship Id="rId1" Type="http://schemas.microsoft.com/office/2011/relationships/chartStyle" Target="style127.xml"/><Relationship Id="rId4" Type="http://schemas.openxmlformats.org/officeDocument/2006/relationships/oleObject" Target="file:///\\fk\bpad\Bud&#382;eta_metodolo&#291;ijas_noda&#316;a\Apropri&#257;cijas\2021\DarbaFails2021a.xlsm"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k\bpad\Bud&#382;eta_metodolo&#291;ijas_noda&#316;a\Apropri&#257;cijas\2021\DarbaFails2021a.xlsm" TargetMode="External"/></Relationships>
</file>

<file path=word/charts/_rels/chart130.xml.rels><?xml version="1.0" encoding="UTF-8" standalone="yes"?>
<Relationships xmlns="http://schemas.openxmlformats.org/package/2006/relationships"><Relationship Id="rId3" Type="http://schemas.openxmlformats.org/officeDocument/2006/relationships/themeOverride" Target="../theme/themeOverride125.xml"/><Relationship Id="rId2" Type="http://schemas.microsoft.com/office/2011/relationships/chartColorStyle" Target="colors128.xml"/><Relationship Id="rId1" Type="http://schemas.microsoft.com/office/2011/relationships/chartStyle" Target="style128.xml"/><Relationship Id="rId4" Type="http://schemas.openxmlformats.org/officeDocument/2006/relationships/oleObject" Target="file:///\\fk\bpad\Bud&#382;eta_metodolo&#291;ijas_noda&#316;a\Apropri&#257;cijas\2021\DarbaFails2021a.xlsm" TargetMode="External"/></Relationships>
</file>

<file path=word/charts/_rels/chart131.xml.rels><?xml version="1.0" encoding="UTF-8" standalone="yes"?>
<Relationships xmlns="http://schemas.openxmlformats.org/package/2006/relationships"><Relationship Id="rId3" Type="http://schemas.openxmlformats.org/officeDocument/2006/relationships/themeOverride" Target="../theme/themeOverride126.xml"/><Relationship Id="rId2" Type="http://schemas.microsoft.com/office/2011/relationships/chartColorStyle" Target="colors129.xml"/><Relationship Id="rId1" Type="http://schemas.microsoft.com/office/2011/relationships/chartStyle" Target="style129.xml"/><Relationship Id="rId4" Type="http://schemas.openxmlformats.org/officeDocument/2006/relationships/oleObject" Target="file:///\\fk\bpad\Bud&#382;eta_metodolo&#291;ijas_noda&#316;a\Apropri&#257;cijas\2021\DarbaFails2021a.xlsm" TargetMode="External"/></Relationships>
</file>

<file path=word/charts/_rels/chart132.xml.rels><?xml version="1.0" encoding="UTF-8" standalone="yes"?>
<Relationships xmlns="http://schemas.openxmlformats.org/package/2006/relationships"><Relationship Id="rId3" Type="http://schemas.openxmlformats.org/officeDocument/2006/relationships/themeOverride" Target="../theme/themeOverride127.xml"/><Relationship Id="rId2" Type="http://schemas.microsoft.com/office/2011/relationships/chartColorStyle" Target="colors130.xml"/><Relationship Id="rId1" Type="http://schemas.microsoft.com/office/2011/relationships/chartStyle" Target="style130.xml"/><Relationship Id="rId4" Type="http://schemas.openxmlformats.org/officeDocument/2006/relationships/oleObject" Target="file:///\\fk\bpad\Bud&#382;eta_metodolo&#291;ijas_noda&#316;a\Apropri&#257;cijas\2021\DarbaFails2021a.xlsm" TargetMode="External"/></Relationships>
</file>

<file path=word/charts/_rels/chart133.xml.rels><?xml version="1.0" encoding="UTF-8" standalone="yes"?>
<Relationships xmlns="http://schemas.openxmlformats.org/package/2006/relationships"><Relationship Id="rId3" Type="http://schemas.openxmlformats.org/officeDocument/2006/relationships/themeOverride" Target="../theme/themeOverride128.xml"/><Relationship Id="rId2" Type="http://schemas.microsoft.com/office/2011/relationships/chartColorStyle" Target="colors131.xml"/><Relationship Id="rId1" Type="http://schemas.microsoft.com/office/2011/relationships/chartStyle" Target="style131.xml"/><Relationship Id="rId4" Type="http://schemas.openxmlformats.org/officeDocument/2006/relationships/oleObject" Target="file:///\\fk\bpad\Bud&#382;eta_metodolo&#291;ijas_noda&#316;a\Apropri&#257;cijas\2021\DarbaFails2021a.xlsm" TargetMode="External"/></Relationships>
</file>

<file path=word/charts/_rels/chart134.xml.rels><?xml version="1.0" encoding="UTF-8" standalone="yes"?>
<Relationships xmlns="http://schemas.openxmlformats.org/package/2006/relationships"><Relationship Id="rId3" Type="http://schemas.openxmlformats.org/officeDocument/2006/relationships/themeOverride" Target="../theme/themeOverride129.xml"/><Relationship Id="rId2" Type="http://schemas.microsoft.com/office/2011/relationships/chartColorStyle" Target="colors132.xml"/><Relationship Id="rId1" Type="http://schemas.microsoft.com/office/2011/relationships/chartStyle" Target="style132.xml"/><Relationship Id="rId4" Type="http://schemas.openxmlformats.org/officeDocument/2006/relationships/oleObject" Target="file:///\\fk\bpad\Bud&#382;eta_metodolo&#291;ijas_noda&#316;a\Apropri&#257;cijas\2021\DarbaFails2021a.xlsm" TargetMode="External"/></Relationships>
</file>

<file path=word/charts/_rels/chart135.xml.rels><?xml version="1.0" encoding="UTF-8" standalone="yes"?>
<Relationships xmlns="http://schemas.openxmlformats.org/package/2006/relationships"><Relationship Id="rId3" Type="http://schemas.openxmlformats.org/officeDocument/2006/relationships/themeOverride" Target="../theme/themeOverride130.xml"/><Relationship Id="rId2" Type="http://schemas.microsoft.com/office/2011/relationships/chartColorStyle" Target="colors133.xml"/><Relationship Id="rId1" Type="http://schemas.microsoft.com/office/2011/relationships/chartStyle" Target="style133.xml"/><Relationship Id="rId4" Type="http://schemas.openxmlformats.org/officeDocument/2006/relationships/oleObject" Target="file:///\\fk\bpad\Bud&#382;eta_metodolo&#291;ijas_noda&#316;a\Apropri&#257;cijas\2021\DarbaFails2021a.xlsm" TargetMode="External"/></Relationships>
</file>

<file path=word/charts/_rels/chart136.xml.rels><?xml version="1.0" encoding="UTF-8" standalone="yes"?>
<Relationships xmlns="http://schemas.openxmlformats.org/package/2006/relationships"><Relationship Id="rId3" Type="http://schemas.openxmlformats.org/officeDocument/2006/relationships/themeOverride" Target="../theme/themeOverride131.xml"/><Relationship Id="rId2" Type="http://schemas.microsoft.com/office/2011/relationships/chartColorStyle" Target="colors134.xml"/><Relationship Id="rId1" Type="http://schemas.microsoft.com/office/2011/relationships/chartStyle" Target="style134.xml"/><Relationship Id="rId4" Type="http://schemas.openxmlformats.org/officeDocument/2006/relationships/oleObject" Target="file:///\\fk\bpad\Bud&#382;eta_metodolo&#291;ijas_noda&#316;a\Apropri&#257;cijas\2021\DarbaFails2021a.xlsm" TargetMode="External"/></Relationships>
</file>

<file path=word/charts/_rels/chart137.xml.rels><?xml version="1.0" encoding="UTF-8" standalone="yes"?>
<Relationships xmlns="http://schemas.openxmlformats.org/package/2006/relationships"><Relationship Id="rId3" Type="http://schemas.openxmlformats.org/officeDocument/2006/relationships/themeOverride" Target="../theme/themeOverride132.xml"/><Relationship Id="rId2" Type="http://schemas.microsoft.com/office/2011/relationships/chartColorStyle" Target="colors135.xml"/><Relationship Id="rId1" Type="http://schemas.microsoft.com/office/2011/relationships/chartStyle" Target="style135.xml"/><Relationship Id="rId4" Type="http://schemas.openxmlformats.org/officeDocument/2006/relationships/oleObject" Target="file:///\\fk\bpad\Bud&#382;eta_metodolo&#291;ijas_noda&#316;a\Apropri&#257;cijas\2021\DarbaFails2021a.xlsm" TargetMode="External"/></Relationships>
</file>

<file path=word/charts/_rels/chart138.xml.rels><?xml version="1.0" encoding="UTF-8" standalone="yes"?>
<Relationships xmlns="http://schemas.openxmlformats.org/package/2006/relationships"><Relationship Id="rId3" Type="http://schemas.openxmlformats.org/officeDocument/2006/relationships/themeOverride" Target="../theme/themeOverride133.xml"/><Relationship Id="rId2" Type="http://schemas.microsoft.com/office/2011/relationships/chartColorStyle" Target="colors136.xml"/><Relationship Id="rId1" Type="http://schemas.microsoft.com/office/2011/relationships/chartStyle" Target="style136.xml"/><Relationship Id="rId4" Type="http://schemas.openxmlformats.org/officeDocument/2006/relationships/oleObject" Target="file:///\\fk\bpad\Bud&#382;eta_metodolo&#291;ijas_noda&#316;a\Apropri&#257;cijas\2021\DarbaFails2021a.xlsm" TargetMode="External"/></Relationships>
</file>

<file path=word/charts/_rels/chart139.xml.rels><?xml version="1.0" encoding="UTF-8" standalone="yes"?>
<Relationships xmlns="http://schemas.openxmlformats.org/package/2006/relationships"><Relationship Id="rId3" Type="http://schemas.openxmlformats.org/officeDocument/2006/relationships/themeOverride" Target="../theme/themeOverride134.xml"/><Relationship Id="rId2" Type="http://schemas.microsoft.com/office/2011/relationships/chartColorStyle" Target="colors137.xml"/><Relationship Id="rId1" Type="http://schemas.microsoft.com/office/2011/relationships/chartStyle" Target="style137.xml"/><Relationship Id="rId4" Type="http://schemas.openxmlformats.org/officeDocument/2006/relationships/oleObject" Target="file:///\\fk\bpad\Bud&#382;eta_metodolo&#291;ijas_noda&#316;a\Apropri&#257;cijas\2021\DarbaFails2021a.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fk\bpad\Bud&#382;eta_metodolo&#291;ijas_noda&#316;a\Apropri&#257;cijas\2021\DarbaFails2021a.xlsm" TargetMode="External"/></Relationships>
</file>

<file path=word/charts/_rels/chart140.xml.rels><?xml version="1.0" encoding="UTF-8" standalone="yes"?>
<Relationships xmlns="http://schemas.openxmlformats.org/package/2006/relationships"><Relationship Id="rId3" Type="http://schemas.openxmlformats.org/officeDocument/2006/relationships/themeOverride" Target="../theme/themeOverride135.xml"/><Relationship Id="rId2" Type="http://schemas.microsoft.com/office/2011/relationships/chartColorStyle" Target="colors138.xml"/><Relationship Id="rId1" Type="http://schemas.microsoft.com/office/2011/relationships/chartStyle" Target="style138.xml"/><Relationship Id="rId4" Type="http://schemas.openxmlformats.org/officeDocument/2006/relationships/oleObject" Target="file:///\\fk\bpad\Bud&#382;eta_metodolo&#291;ijas_noda&#316;a\Apropri&#257;cijas\2021\DarbaFails2021a.xlsm" TargetMode="External"/></Relationships>
</file>

<file path=word/charts/_rels/chart141.xml.rels><?xml version="1.0" encoding="UTF-8" standalone="yes"?>
<Relationships xmlns="http://schemas.openxmlformats.org/package/2006/relationships"><Relationship Id="rId3" Type="http://schemas.openxmlformats.org/officeDocument/2006/relationships/themeOverride" Target="../theme/themeOverride136.xml"/><Relationship Id="rId2" Type="http://schemas.microsoft.com/office/2011/relationships/chartColorStyle" Target="colors139.xml"/><Relationship Id="rId1" Type="http://schemas.microsoft.com/office/2011/relationships/chartStyle" Target="style139.xml"/><Relationship Id="rId4" Type="http://schemas.openxmlformats.org/officeDocument/2006/relationships/oleObject" Target="file:///\\fk\bpad\Bud&#382;eta_metodolo&#291;ijas_noda&#316;a\Apropri&#257;cijas\2021\DarbaFails2021a.xlsm" TargetMode="External"/></Relationships>
</file>

<file path=word/charts/_rels/chart142.xml.rels><?xml version="1.0" encoding="UTF-8" standalone="yes"?>
<Relationships xmlns="http://schemas.openxmlformats.org/package/2006/relationships"><Relationship Id="rId3" Type="http://schemas.openxmlformats.org/officeDocument/2006/relationships/themeOverride" Target="../theme/themeOverride137.xml"/><Relationship Id="rId2" Type="http://schemas.microsoft.com/office/2011/relationships/chartColorStyle" Target="colors140.xml"/><Relationship Id="rId1" Type="http://schemas.microsoft.com/office/2011/relationships/chartStyle" Target="style140.xml"/><Relationship Id="rId4" Type="http://schemas.openxmlformats.org/officeDocument/2006/relationships/oleObject" Target="file:///\\fk\bpad\Bud&#382;eta_metodolo&#291;ijas_noda&#316;a\Apropri&#257;cijas\2021\DarbaFails2021a.xlsm" TargetMode="External"/></Relationships>
</file>

<file path=word/charts/_rels/chart143.xml.rels><?xml version="1.0" encoding="UTF-8" standalone="yes"?>
<Relationships xmlns="http://schemas.openxmlformats.org/package/2006/relationships"><Relationship Id="rId3" Type="http://schemas.openxmlformats.org/officeDocument/2006/relationships/themeOverride" Target="../theme/themeOverride138.xml"/><Relationship Id="rId2" Type="http://schemas.microsoft.com/office/2011/relationships/chartColorStyle" Target="colors141.xml"/><Relationship Id="rId1" Type="http://schemas.microsoft.com/office/2011/relationships/chartStyle" Target="style141.xml"/><Relationship Id="rId4" Type="http://schemas.openxmlformats.org/officeDocument/2006/relationships/oleObject" Target="file:///\\fk\bpad\Bud&#382;eta_metodolo&#291;ijas_noda&#316;a\Apropri&#257;cijas\2021\DarbaFails2021a.xlsm" TargetMode="External"/></Relationships>
</file>

<file path=word/charts/_rels/chart144.xml.rels><?xml version="1.0" encoding="UTF-8" standalone="yes"?>
<Relationships xmlns="http://schemas.openxmlformats.org/package/2006/relationships"><Relationship Id="rId3" Type="http://schemas.openxmlformats.org/officeDocument/2006/relationships/themeOverride" Target="../theme/themeOverride139.xml"/><Relationship Id="rId2" Type="http://schemas.microsoft.com/office/2011/relationships/chartColorStyle" Target="colors142.xml"/><Relationship Id="rId1" Type="http://schemas.microsoft.com/office/2011/relationships/chartStyle" Target="style142.xml"/><Relationship Id="rId4" Type="http://schemas.openxmlformats.org/officeDocument/2006/relationships/oleObject" Target="file:///\\fk\bpad\Bud&#382;eta_metodolo&#291;ijas_noda&#316;a\Apropri&#257;cijas\2021\DarbaFails2021a.xlsm" TargetMode="External"/></Relationships>
</file>

<file path=word/charts/_rels/chart145.xml.rels><?xml version="1.0" encoding="UTF-8" standalone="yes"?>
<Relationships xmlns="http://schemas.openxmlformats.org/package/2006/relationships"><Relationship Id="rId3" Type="http://schemas.openxmlformats.org/officeDocument/2006/relationships/themeOverride" Target="../theme/themeOverride140.xml"/><Relationship Id="rId2" Type="http://schemas.microsoft.com/office/2011/relationships/chartColorStyle" Target="colors143.xml"/><Relationship Id="rId1" Type="http://schemas.microsoft.com/office/2011/relationships/chartStyle" Target="style143.xml"/><Relationship Id="rId4" Type="http://schemas.openxmlformats.org/officeDocument/2006/relationships/oleObject" Target="file:///\\fk\bpad\Bud&#382;eta_metodolo&#291;ijas_noda&#316;a\Apropri&#257;cijas\2021\DarbaFails2021a.xlsm" TargetMode="External"/></Relationships>
</file>

<file path=word/charts/_rels/chart146.xml.rels><?xml version="1.0" encoding="UTF-8" standalone="yes"?>
<Relationships xmlns="http://schemas.openxmlformats.org/package/2006/relationships"><Relationship Id="rId3" Type="http://schemas.openxmlformats.org/officeDocument/2006/relationships/themeOverride" Target="../theme/themeOverride141.xml"/><Relationship Id="rId2" Type="http://schemas.microsoft.com/office/2011/relationships/chartColorStyle" Target="colors144.xml"/><Relationship Id="rId1" Type="http://schemas.microsoft.com/office/2011/relationships/chartStyle" Target="style144.xml"/><Relationship Id="rId4" Type="http://schemas.openxmlformats.org/officeDocument/2006/relationships/oleObject" Target="file:///\\fk\bpad\Bud&#382;eta_metodolo&#291;ijas_noda&#316;a\Apropri&#257;cijas\2021\DarbaFails2021a.xlsm" TargetMode="External"/></Relationships>
</file>

<file path=word/charts/_rels/chart147.xml.rels><?xml version="1.0" encoding="UTF-8" standalone="yes"?>
<Relationships xmlns="http://schemas.openxmlformats.org/package/2006/relationships"><Relationship Id="rId3" Type="http://schemas.openxmlformats.org/officeDocument/2006/relationships/themeOverride" Target="../theme/themeOverride142.xml"/><Relationship Id="rId2" Type="http://schemas.microsoft.com/office/2011/relationships/chartColorStyle" Target="colors145.xml"/><Relationship Id="rId1" Type="http://schemas.microsoft.com/office/2011/relationships/chartStyle" Target="style145.xml"/><Relationship Id="rId4" Type="http://schemas.openxmlformats.org/officeDocument/2006/relationships/oleObject" Target="file:///\\fk\bpad\Bud&#382;eta_metodolo&#291;ijas_noda&#316;a\Apropri&#257;cijas\2021\DarbaFails2021a.xlsm" TargetMode="External"/></Relationships>
</file>

<file path=word/charts/_rels/chart148.xml.rels><?xml version="1.0" encoding="UTF-8" standalone="yes"?>
<Relationships xmlns="http://schemas.openxmlformats.org/package/2006/relationships"><Relationship Id="rId3" Type="http://schemas.openxmlformats.org/officeDocument/2006/relationships/themeOverride" Target="../theme/themeOverride143.xml"/><Relationship Id="rId2" Type="http://schemas.microsoft.com/office/2011/relationships/chartColorStyle" Target="colors146.xml"/><Relationship Id="rId1" Type="http://schemas.microsoft.com/office/2011/relationships/chartStyle" Target="style146.xml"/><Relationship Id="rId4" Type="http://schemas.openxmlformats.org/officeDocument/2006/relationships/oleObject" Target="file:///\\fk\bpad\Bud&#382;eta_metodolo&#291;ijas_noda&#316;a\Apropri&#257;cijas\2021\DarbaFails2021a.xlsm" TargetMode="External"/></Relationships>
</file>

<file path=word/charts/_rels/chart149.xml.rels><?xml version="1.0" encoding="UTF-8" standalone="yes"?>
<Relationships xmlns="http://schemas.openxmlformats.org/package/2006/relationships"><Relationship Id="rId3" Type="http://schemas.openxmlformats.org/officeDocument/2006/relationships/themeOverride" Target="../theme/themeOverride144.xml"/><Relationship Id="rId2" Type="http://schemas.microsoft.com/office/2011/relationships/chartColorStyle" Target="colors147.xml"/><Relationship Id="rId1" Type="http://schemas.microsoft.com/office/2011/relationships/chartStyle" Target="style147.xml"/><Relationship Id="rId4" Type="http://schemas.openxmlformats.org/officeDocument/2006/relationships/oleObject" Target="file:///\\fk\bpad\Bud&#382;eta_metodolo&#291;ijas_noda&#316;a\Apropri&#257;cijas\2021\DarbaFails2021a.xlsm"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fk\bpad\Bud&#382;eta_metodolo&#291;ijas_noda&#316;a\Apropri&#257;cijas\2021\DarbaFails2021a.xlsm" TargetMode="External"/></Relationships>
</file>

<file path=word/charts/_rels/chart150.xml.rels><?xml version="1.0" encoding="UTF-8" standalone="yes"?>
<Relationships xmlns="http://schemas.openxmlformats.org/package/2006/relationships"><Relationship Id="rId3" Type="http://schemas.openxmlformats.org/officeDocument/2006/relationships/themeOverride" Target="../theme/themeOverride145.xml"/><Relationship Id="rId2" Type="http://schemas.microsoft.com/office/2011/relationships/chartColorStyle" Target="colors148.xml"/><Relationship Id="rId1" Type="http://schemas.microsoft.com/office/2011/relationships/chartStyle" Target="style148.xml"/><Relationship Id="rId4" Type="http://schemas.openxmlformats.org/officeDocument/2006/relationships/oleObject" Target="file:///\\fk\bpad\Bud&#382;eta_metodolo&#291;ijas_noda&#316;a\Apropri&#257;cijas\2021\DarbaFails2021a.xlsm" TargetMode="External"/></Relationships>
</file>

<file path=word/charts/_rels/chart151.xml.rels><?xml version="1.0" encoding="UTF-8" standalone="yes"?>
<Relationships xmlns="http://schemas.openxmlformats.org/package/2006/relationships"><Relationship Id="rId3" Type="http://schemas.openxmlformats.org/officeDocument/2006/relationships/themeOverride" Target="../theme/themeOverride146.xml"/><Relationship Id="rId2" Type="http://schemas.microsoft.com/office/2011/relationships/chartColorStyle" Target="colors149.xml"/><Relationship Id="rId1" Type="http://schemas.microsoft.com/office/2011/relationships/chartStyle" Target="style149.xml"/><Relationship Id="rId4" Type="http://schemas.openxmlformats.org/officeDocument/2006/relationships/oleObject" Target="file:///\\fk\bpad\Bud&#382;eta_metodolo&#291;ijas_noda&#316;a\Apropri&#257;cijas\2021\DarbaFails2021a.xlsm" TargetMode="External"/></Relationships>
</file>

<file path=word/charts/_rels/chart152.xml.rels><?xml version="1.0" encoding="UTF-8" standalone="yes"?>
<Relationships xmlns="http://schemas.openxmlformats.org/package/2006/relationships"><Relationship Id="rId3" Type="http://schemas.openxmlformats.org/officeDocument/2006/relationships/themeOverride" Target="../theme/themeOverride147.xml"/><Relationship Id="rId2" Type="http://schemas.microsoft.com/office/2011/relationships/chartColorStyle" Target="colors150.xml"/><Relationship Id="rId1" Type="http://schemas.microsoft.com/office/2011/relationships/chartStyle" Target="style150.xml"/><Relationship Id="rId4" Type="http://schemas.openxmlformats.org/officeDocument/2006/relationships/oleObject" Target="file:///\\fk\bpad\Bud&#382;eta_metodolo&#291;ijas_noda&#316;a\Apropri&#257;cijas\2021\DarbaFails2021a.xlsm" TargetMode="External"/></Relationships>
</file>

<file path=word/charts/_rels/chart153.xml.rels><?xml version="1.0" encoding="UTF-8" standalone="yes"?>
<Relationships xmlns="http://schemas.openxmlformats.org/package/2006/relationships"><Relationship Id="rId3" Type="http://schemas.openxmlformats.org/officeDocument/2006/relationships/themeOverride" Target="../theme/themeOverride148.xml"/><Relationship Id="rId2" Type="http://schemas.microsoft.com/office/2011/relationships/chartColorStyle" Target="colors151.xml"/><Relationship Id="rId1" Type="http://schemas.microsoft.com/office/2011/relationships/chartStyle" Target="style151.xml"/><Relationship Id="rId4" Type="http://schemas.openxmlformats.org/officeDocument/2006/relationships/oleObject" Target="file:///\\fk\bpad\Bud&#382;eta_metodolo&#291;ijas_noda&#316;a\Apropri&#257;cijas\2021\DarbaFails2021a.xlsm" TargetMode="External"/></Relationships>
</file>

<file path=word/charts/_rels/chart154.xml.rels><?xml version="1.0" encoding="UTF-8" standalone="yes"?>
<Relationships xmlns="http://schemas.openxmlformats.org/package/2006/relationships"><Relationship Id="rId3" Type="http://schemas.openxmlformats.org/officeDocument/2006/relationships/themeOverride" Target="../theme/themeOverride149.xml"/><Relationship Id="rId2" Type="http://schemas.microsoft.com/office/2011/relationships/chartColorStyle" Target="colors152.xml"/><Relationship Id="rId1" Type="http://schemas.microsoft.com/office/2011/relationships/chartStyle" Target="style152.xml"/><Relationship Id="rId4" Type="http://schemas.openxmlformats.org/officeDocument/2006/relationships/oleObject" Target="file:///\\fk\bpad\Bud&#382;eta_metodolo&#291;ijas_noda&#316;a\Apropri&#257;cijas\2021\DarbaFails2021a.xlsm" TargetMode="External"/></Relationships>
</file>

<file path=word/charts/_rels/chart155.xml.rels><?xml version="1.0" encoding="UTF-8" standalone="yes"?>
<Relationships xmlns="http://schemas.openxmlformats.org/package/2006/relationships"><Relationship Id="rId3" Type="http://schemas.openxmlformats.org/officeDocument/2006/relationships/themeOverride" Target="../theme/themeOverride150.xml"/><Relationship Id="rId2" Type="http://schemas.microsoft.com/office/2011/relationships/chartColorStyle" Target="colors153.xml"/><Relationship Id="rId1" Type="http://schemas.microsoft.com/office/2011/relationships/chartStyle" Target="style153.xml"/><Relationship Id="rId4" Type="http://schemas.openxmlformats.org/officeDocument/2006/relationships/oleObject" Target="file:///\\fk\bpad\Bud&#382;eta_metodolo&#291;ijas_noda&#316;a\Apropri&#257;cijas\2021\DarbaFails2021a.xlsm" TargetMode="External"/></Relationships>
</file>

<file path=word/charts/_rels/chart156.xml.rels><?xml version="1.0" encoding="UTF-8" standalone="yes"?>
<Relationships xmlns="http://schemas.openxmlformats.org/package/2006/relationships"><Relationship Id="rId3" Type="http://schemas.openxmlformats.org/officeDocument/2006/relationships/themeOverride" Target="../theme/themeOverride151.xml"/><Relationship Id="rId2" Type="http://schemas.microsoft.com/office/2011/relationships/chartColorStyle" Target="colors154.xml"/><Relationship Id="rId1" Type="http://schemas.microsoft.com/office/2011/relationships/chartStyle" Target="style154.xml"/><Relationship Id="rId4" Type="http://schemas.openxmlformats.org/officeDocument/2006/relationships/oleObject" Target="file:///\\fk\bpad\Bud&#382;eta_metodolo&#291;ijas_noda&#316;a\Apropri&#257;cijas\2021\DarbaFails2021a.xlsm" TargetMode="External"/></Relationships>
</file>

<file path=word/charts/_rels/chart157.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155.xml"/><Relationship Id="rId1" Type="http://schemas.microsoft.com/office/2011/relationships/chartStyle" Target="style155.xml"/></Relationships>
</file>

<file path=word/charts/_rels/chart158.xml.rels><?xml version="1.0" encoding="UTF-8" standalone="yes"?>
<Relationships xmlns="http://schemas.openxmlformats.org/package/2006/relationships"><Relationship Id="rId3" Type="http://schemas.openxmlformats.org/officeDocument/2006/relationships/themeOverride" Target="../theme/themeOverride152.xml"/><Relationship Id="rId2" Type="http://schemas.microsoft.com/office/2011/relationships/chartColorStyle" Target="colors156.xml"/><Relationship Id="rId1" Type="http://schemas.microsoft.com/office/2011/relationships/chartStyle" Target="style156.xml"/><Relationship Id="rId4" Type="http://schemas.openxmlformats.org/officeDocument/2006/relationships/oleObject" Target="file:///\\fk\bpad\Bud&#382;eta_metodolo&#291;ijas_noda&#316;a\Apropri&#257;cijas\2021\DarbaFails2021a.xlsm" TargetMode="External"/></Relationships>
</file>

<file path=word/charts/_rels/chart159.xml.rels><?xml version="1.0" encoding="UTF-8" standalone="yes"?>
<Relationships xmlns="http://schemas.openxmlformats.org/package/2006/relationships"><Relationship Id="rId3" Type="http://schemas.openxmlformats.org/officeDocument/2006/relationships/themeOverride" Target="../theme/themeOverride153.xml"/><Relationship Id="rId2" Type="http://schemas.microsoft.com/office/2011/relationships/chartColorStyle" Target="colors157.xml"/><Relationship Id="rId1" Type="http://schemas.microsoft.com/office/2011/relationships/chartStyle" Target="style157.xml"/><Relationship Id="rId4" Type="http://schemas.openxmlformats.org/officeDocument/2006/relationships/oleObject" Target="file:///\\fk\bpad\Bud&#382;eta_metodolo&#291;ijas_noda&#316;a\Apropri&#257;cijas\2021\DarbaFails2021a.xlsm"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fk\bpad\Bud&#382;eta_metodolo&#291;ijas_noda&#316;a\Apropri&#257;cijas\2021\DarbaFails2021a.xlsm" TargetMode="External"/></Relationships>
</file>

<file path=word/charts/_rels/chart160.xml.rels><?xml version="1.0" encoding="UTF-8" standalone="yes"?>
<Relationships xmlns="http://schemas.openxmlformats.org/package/2006/relationships"><Relationship Id="rId3" Type="http://schemas.openxmlformats.org/officeDocument/2006/relationships/themeOverride" Target="../theme/themeOverride154.xml"/><Relationship Id="rId2" Type="http://schemas.microsoft.com/office/2011/relationships/chartColorStyle" Target="colors158.xml"/><Relationship Id="rId1" Type="http://schemas.microsoft.com/office/2011/relationships/chartStyle" Target="style158.xml"/><Relationship Id="rId4" Type="http://schemas.openxmlformats.org/officeDocument/2006/relationships/oleObject" Target="file:///\\fk\bpad\Bud&#382;eta_metodolo&#291;ijas_noda&#316;a\Apropri&#257;cijas\2021\DarbaFails2021a.xlsm" TargetMode="External"/></Relationships>
</file>

<file path=word/charts/_rels/chart161.xml.rels><?xml version="1.0" encoding="UTF-8" standalone="yes"?>
<Relationships xmlns="http://schemas.openxmlformats.org/package/2006/relationships"><Relationship Id="rId3" Type="http://schemas.openxmlformats.org/officeDocument/2006/relationships/themeOverride" Target="../theme/themeOverride155.xml"/><Relationship Id="rId2" Type="http://schemas.microsoft.com/office/2011/relationships/chartColorStyle" Target="colors159.xml"/><Relationship Id="rId1" Type="http://schemas.microsoft.com/office/2011/relationships/chartStyle" Target="style159.xml"/><Relationship Id="rId4" Type="http://schemas.openxmlformats.org/officeDocument/2006/relationships/oleObject" Target="file:///\\fk\bpad\Bud&#382;eta_metodolo&#291;ijas_noda&#316;a\Apropri&#257;cijas\2021\DarbaFails2021a.xlsm" TargetMode="External"/></Relationships>
</file>

<file path=word/charts/_rels/chart162.xml.rels><?xml version="1.0" encoding="UTF-8" standalone="yes"?>
<Relationships xmlns="http://schemas.openxmlformats.org/package/2006/relationships"><Relationship Id="rId3" Type="http://schemas.openxmlformats.org/officeDocument/2006/relationships/themeOverride" Target="../theme/themeOverride156.xml"/><Relationship Id="rId2" Type="http://schemas.microsoft.com/office/2011/relationships/chartColorStyle" Target="colors160.xml"/><Relationship Id="rId1" Type="http://schemas.microsoft.com/office/2011/relationships/chartStyle" Target="style160.xml"/><Relationship Id="rId4" Type="http://schemas.openxmlformats.org/officeDocument/2006/relationships/oleObject" Target="file:///\\fk\bpad\Bud&#382;eta_metodolo&#291;ijas_noda&#316;a\Apropri&#257;cijas\2021\DarbaFails2021a.xlsm" TargetMode="External"/></Relationships>
</file>

<file path=word/charts/_rels/chart163.xml.rels><?xml version="1.0" encoding="UTF-8" standalone="yes"?>
<Relationships xmlns="http://schemas.openxmlformats.org/package/2006/relationships"><Relationship Id="rId3" Type="http://schemas.openxmlformats.org/officeDocument/2006/relationships/themeOverride" Target="../theme/themeOverride157.xml"/><Relationship Id="rId2" Type="http://schemas.microsoft.com/office/2011/relationships/chartColorStyle" Target="colors161.xml"/><Relationship Id="rId1" Type="http://schemas.microsoft.com/office/2011/relationships/chartStyle" Target="style161.xml"/><Relationship Id="rId4" Type="http://schemas.openxmlformats.org/officeDocument/2006/relationships/oleObject" Target="file:///\\fk\bpad\Bud&#382;eta_metodolo&#291;ijas_noda&#316;a\Apropri&#257;cijas\2021\DarbaFails2021a.xlsm" TargetMode="External"/></Relationships>
</file>

<file path=word/charts/_rels/chart164.xml.rels><?xml version="1.0" encoding="UTF-8" standalone="yes"?>
<Relationships xmlns="http://schemas.openxmlformats.org/package/2006/relationships"><Relationship Id="rId3" Type="http://schemas.openxmlformats.org/officeDocument/2006/relationships/themeOverride" Target="../theme/themeOverride158.xml"/><Relationship Id="rId2" Type="http://schemas.microsoft.com/office/2011/relationships/chartColorStyle" Target="colors162.xml"/><Relationship Id="rId1" Type="http://schemas.microsoft.com/office/2011/relationships/chartStyle" Target="style162.xml"/><Relationship Id="rId4" Type="http://schemas.openxmlformats.org/officeDocument/2006/relationships/oleObject" Target="file:///\\fk\bpad\Bud&#382;eta_metodolo&#291;ijas_noda&#316;a\Apropri&#257;cijas\2021\DarbaFails2021a.xlsm" TargetMode="External"/></Relationships>
</file>

<file path=word/charts/_rels/chart165.xml.rels><?xml version="1.0" encoding="UTF-8" standalone="yes"?>
<Relationships xmlns="http://schemas.openxmlformats.org/package/2006/relationships"><Relationship Id="rId3" Type="http://schemas.openxmlformats.org/officeDocument/2006/relationships/themeOverride" Target="../theme/themeOverride159.xml"/><Relationship Id="rId2" Type="http://schemas.microsoft.com/office/2011/relationships/chartColorStyle" Target="colors163.xml"/><Relationship Id="rId1" Type="http://schemas.microsoft.com/office/2011/relationships/chartStyle" Target="style163.xml"/><Relationship Id="rId4" Type="http://schemas.openxmlformats.org/officeDocument/2006/relationships/oleObject" Target="file:///\\fk\bpad\Bud&#382;eta_metodolo&#291;ijas_noda&#316;a\Apropri&#257;cijas\2021\DarbaFails2021a.xlsm" TargetMode="External"/></Relationships>
</file>

<file path=word/charts/_rels/chart166.xml.rels><?xml version="1.0" encoding="UTF-8" standalone="yes"?>
<Relationships xmlns="http://schemas.openxmlformats.org/package/2006/relationships"><Relationship Id="rId3" Type="http://schemas.openxmlformats.org/officeDocument/2006/relationships/themeOverride" Target="../theme/themeOverride160.xml"/><Relationship Id="rId2" Type="http://schemas.microsoft.com/office/2011/relationships/chartColorStyle" Target="colors164.xml"/><Relationship Id="rId1" Type="http://schemas.microsoft.com/office/2011/relationships/chartStyle" Target="style164.xml"/><Relationship Id="rId4" Type="http://schemas.openxmlformats.org/officeDocument/2006/relationships/oleObject" Target="file:///\\fk\bpad\Bud&#382;eta_metodolo&#291;ijas_noda&#316;a\Apropri&#257;cijas\2021\DarbaFails2021a.xlsm" TargetMode="External"/></Relationships>
</file>

<file path=word/charts/_rels/chart167.xml.rels><?xml version="1.0" encoding="UTF-8" standalone="yes"?>
<Relationships xmlns="http://schemas.openxmlformats.org/package/2006/relationships"><Relationship Id="rId3" Type="http://schemas.openxmlformats.org/officeDocument/2006/relationships/themeOverride" Target="../theme/themeOverride161.xml"/><Relationship Id="rId2" Type="http://schemas.microsoft.com/office/2011/relationships/chartColorStyle" Target="colors165.xml"/><Relationship Id="rId1" Type="http://schemas.microsoft.com/office/2011/relationships/chartStyle" Target="style165.xml"/><Relationship Id="rId4" Type="http://schemas.openxmlformats.org/officeDocument/2006/relationships/oleObject" Target="file:///\\fk\bpad\Bud&#382;eta_metodolo&#291;ijas_noda&#316;a\Apropri&#257;cijas\2021\DarbaFails2021a.xlsm" TargetMode="External"/></Relationships>
</file>

<file path=word/charts/_rels/chart168.xml.rels><?xml version="1.0" encoding="UTF-8" standalone="yes"?>
<Relationships xmlns="http://schemas.openxmlformats.org/package/2006/relationships"><Relationship Id="rId3" Type="http://schemas.openxmlformats.org/officeDocument/2006/relationships/themeOverride" Target="../theme/themeOverride162.xml"/><Relationship Id="rId2" Type="http://schemas.microsoft.com/office/2011/relationships/chartColorStyle" Target="colors166.xml"/><Relationship Id="rId1" Type="http://schemas.microsoft.com/office/2011/relationships/chartStyle" Target="style166.xml"/><Relationship Id="rId4" Type="http://schemas.openxmlformats.org/officeDocument/2006/relationships/oleObject" Target="file:///\\fk\bpad\Bud&#382;eta_metodolo&#291;ijas_noda&#316;a\Apropri&#257;cijas\2021\DarbaFails2021a.xlsm" TargetMode="External"/></Relationships>
</file>

<file path=word/charts/_rels/chart169.xml.rels><?xml version="1.0" encoding="UTF-8" standalone="yes"?>
<Relationships xmlns="http://schemas.openxmlformats.org/package/2006/relationships"><Relationship Id="rId3" Type="http://schemas.openxmlformats.org/officeDocument/2006/relationships/themeOverride" Target="../theme/themeOverride163.xml"/><Relationship Id="rId2" Type="http://schemas.microsoft.com/office/2011/relationships/chartColorStyle" Target="colors167.xml"/><Relationship Id="rId1" Type="http://schemas.microsoft.com/office/2011/relationships/chartStyle" Target="style167.xml"/><Relationship Id="rId4" Type="http://schemas.openxmlformats.org/officeDocument/2006/relationships/oleObject" Target="file:///\\fk\bpad\Bud&#382;eta_metodolo&#291;ijas_noda&#316;a\Apropri&#257;cijas\2021\DarbaFails2021a.xlsm"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17.xml"/><Relationship Id="rId1" Type="http://schemas.microsoft.com/office/2011/relationships/chartStyle" Target="style17.xml"/></Relationships>
</file>

<file path=word/charts/_rels/chart170.xml.rels><?xml version="1.0" encoding="UTF-8" standalone="yes"?>
<Relationships xmlns="http://schemas.openxmlformats.org/package/2006/relationships"><Relationship Id="rId3" Type="http://schemas.openxmlformats.org/officeDocument/2006/relationships/themeOverride" Target="../theme/themeOverride164.xml"/><Relationship Id="rId2" Type="http://schemas.microsoft.com/office/2011/relationships/chartColorStyle" Target="colors168.xml"/><Relationship Id="rId1" Type="http://schemas.microsoft.com/office/2011/relationships/chartStyle" Target="style168.xml"/><Relationship Id="rId4" Type="http://schemas.openxmlformats.org/officeDocument/2006/relationships/oleObject" Target="file:///\\fk\bpad\Bud&#382;eta_metodolo&#291;ijas_noda&#316;a\Apropri&#257;cijas\2021\DarbaFails2021a.xlsm" TargetMode="External"/></Relationships>
</file>

<file path=word/charts/_rels/chart171.xml.rels><?xml version="1.0" encoding="UTF-8" standalone="yes"?>
<Relationships xmlns="http://schemas.openxmlformats.org/package/2006/relationships"><Relationship Id="rId3" Type="http://schemas.openxmlformats.org/officeDocument/2006/relationships/themeOverride" Target="../theme/themeOverride165.xml"/><Relationship Id="rId2" Type="http://schemas.microsoft.com/office/2011/relationships/chartColorStyle" Target="colors169.xml"/><Relationship Id="rId1" Type="http://schemas.microsoft.com/office/2011/relationships/chartStyle" Target="style169.xml"/><Relationship Id="rId4" Type="http://schemas.openxmlformats.org/officeDocument/2006/relationships/oleObject" Target="file:///\\fk\bpad\Bud&#382;eta_metodolo&#291;ijas_noda&#316;a\Apropri&#257;cijas\2021\DarbaFails2021a.xlsm" TargetMode="External"/></Relationships>
</file>

<file path=word/charts/_rels/chart172.xml.rels><?xml version="1.0" encoding="UTF-8" standalone="yes"?>
<Relationships xmlns="http://schemas.openxmlformats.org/package/2006/relationships"><Relationship Id="rId3" Type="http://schemas.openxmlformats.org/officeDocument/2006/relationships/themeOverride" Target="../theme/themeOverride166.xml"/><Relationship Id="rId2" Type="http://schemas.microsoft.com/office/2011/relationships/chartColorStyle" Target="colors170.xml"/><Relationship Id="rId1" Type="http://schemas.microsoft.com/office/2011/relationships/chartStyle" Target="style170.xml"/><Relationship Id="rId4" Type="http://schemas.openxmlformats.org/officeDocument/2006/relationships/oleObject" Target="file:///\\fk\bpad\Bud&#382;eta_metodolo&#291;ijas_noda&#316;a\Apropri&#257;cijas\2021\DarbaFails2021a.xlsm" TargetMode="External"/></Relationships>
</file>

<file path=word/charts/_rels/chart173.xml.rels><?xml version="1.0" encoding="UTF-8" standalone="yes"?>
<Relationships xmlns="http://schemas.openxmlformats.org/package/2006/relationships"><Relationship Id="rId3" Type="http://schemas.openxmlformats.org/officeDocument/2006/relationships/themeOverride" Target="../theme/themeOverride167.xml"/><Relationship Id="rId2" Type="http://schemas.microsoft.com/office/2011/relationships/chartColorStyle" Target="colors171.xml"/><Relationship Id="rId1" Type="http://schemas.microsoft.com/office/2011/relationships/chartStyle" Target="style171.xml"/><Relationship Id="rId4" Type="http://schemas.openxmlformats.org/officeDocument/2006/relationships/oleObject" Target="file:///\\fk\bpad\Bud&#382;eta_metodolo&#291;ijas_noda&#316;a\Apropri&#257;cijas\2021\DarbaFails2021a.xlsm" TargetMode="External"/></Relationships>
</file>

<file path=word/charts/_rels/chart174.xml.rels><?xml version="1.0" encoding="UTF-8" standalone="yes"?>
<Relationships xmlns="http://schemas.openxmlformats.org/package/2006/relationships"><Relationship Id="rId3" Type="http://schemas.openxmlformats.org/officeDocument/2006/relationships/themeOverride" Target="../theme/themeOverride168.xml"/><Relationship Id="rId2" Type="http://schemas.microsoft.com/office/2011/relationships/chartColorStyle" Target="colors172.xml"/><Relationship Id="rId1" Type="http://schemas.microsoft.com/office/2011/relationships/chartStyle" Target="style172.xml"/><Relationship Id="rId4" Type="http://schemas.openxmlformats.org/officeDocument/2006/relationships/oleObject" Target="file:///\\fk\bpad\Bud&#382;eta_metodolo&#291;ijas_noda&#316;a\Apropri&#257;cijas\2021\DarbaFails2021a.xlsm" TargetMode="External"/></Relationships>
</file>

<file path=word/charts/_rels/chart175.xml.rels><?xml version="1.0" encoding="UTF-8" standalone="yes"?>
<Relationships xmlns="http://schemas.openxmlformats.org/package/2006/relationships"><Relationship Id="rId3" Type="http://schemas.openxmlformats.org/officeDocument/2006/relationships/themeOverride" Target="../theme/themeOverride169.xml"/><Relationship Id="rId2" Type="http://schemas.microsoft.com/office/2011/relationships/chartColorStyle" Target="colors173.xml"/><Relationship Id="rId1" Type="http://schemas.microsoft.com/office/2011/relationships/chartStyle" Target="style173.xml"/><Relationship Id="rId4" Type="http://schemas.openxmlformats.org/officeDocument/2006/relationships/oleObject" Target="file:///\\fk\bpad\Bud&#382;eta_metodolo&#291;ijas_noda&#316;a\Apropri&#257;cijas\2021\DarbaFails2021a.xlsm" TargetMode="External"/></Relationships>
</file>

<file path=word/charts/_rels/chart176.xml.rels><?xml version="1.0" encoding="UTF-8" standalone="yes"?>
<Relationships xmlns="http://schemas.openxmlformats.org/package/2006/relationships"><Relationship Id="rId3" Type="http://schemas.openxmlformats.org/officeDocument/2006/relationships/themeOverride" Target="../theme/themeOverride170.xml"/><Relationship Id="rId2" Type="http://schemas.microsoft.com/office/2011/relationships/chartColorStyle" Target="colors174.xml"/><Relationship Id="rId1" Type="http://schemas.microsoft.com/office/2011/relationships/chartStyle" Target="style174.xml"/><Relationship Id="rId4" Type="http://schemas.openxmlformats.org/officeDocument/2006/relationships/oleObject" Target="file:///\\fk\bpad\Bud&#382;eta_metodolo&#291;ijas_noda&#316;a\Apropri&#257;cijas\2021\DarbaFails2021a.xlsm" TargetMode="External"/></Relationships>
</file>

<file path=word/charts/_rels/chart177.xml.rels><?xml version="1.0" encoding="UTF-8" standalone="yes"?>
<Relationships xmlns="http://schemas.openxmlformats.org/package/2006/relationships"><Relationship Id="rId3" Type="http://schemas.openxmlformats.org/officeDocument/2006/relationships/themeOverride" Target="../theme/themeOverride171.xml"/><Relationship Id="rId2" Type="http://schemas.microsoft.com/office/2011/relationships/chartColorStyle" Target="colors175.xml"/><Relationship Id="rId1" Type="http://schemas.microsoft.com/office/2011/relationships/chartStyle" Target="style175.xml"/><Relationship Id="rId4" Type="http://schemas.openxmlformats.org/officeDocument/2006/relationships/oleObject" Target="file:///\\fk\bpad\Bud&#382;eta_metodolo&#291;ijas_noda&#316;a\Apropri&#257;cijas\2021\DarbaFails2021a.xlsm" TargetMode="External"/></Relationships>
</file>

<file path=word/charts/_rels/chart178.xml.rels><?xml version="1.0" encoding="UTF-8" standalone="yes"?>
<Relationships xmlns="http://schemas.openxmlformats.org/package/2006/relationships"><Relationship Id="rId3" Type="http://schemas.openxmlformats.org/officeDocument/2006/relationships/themeOverride" Target="../theme/themeOverride172.xml"/><Relationship Id="rId2" Type="http://schemas.microsoft.com/office/2011/relationships/chartColorStyle" Target="colors176.xml"/><Relationship Id="rId1" Type="http://schemas.microsoft.com/office/2011/relationships/chartStyle" Target="style176.xml"/><Relationship Id="rId4" Type="http://schemas.openxmlformats.org/officeDocument/2006/relationships/oleObject" Target="file:///\\fk\bpad\Bud&#382;eta_metodolo&#291;ijas_noda&#316;a\Apropri&#257;cijas\2021\DarbaFails2021a.xlsm" TargetMode="External"/></Relationships>
</file>

<file path=word/charts/_rels/chart179.xml.rels><?xml version="1.0" encoding="UTF-8" standalone="yes"?>
<Relationships xmlns="http://schemas.openxmlformats.org/package/2006/relationships"><Relationship Id="rId3" Type="http://schemas.openxmlformats.org/officeDocument/2006/relationships/themeOverride" Target="../theme/themeOverride173.xml"/><Relationship Id="rId2" Type="http://schemas.microsoft.com/office/2011/relationships/chartColorStyle" Target="colors177.xml"/><Relationship Id="rId1" Type="http://schemas.microsoft.com/office/2011/relationships/chartStyle" Target="style177.xml"/><Relationship Id="rId4" Type="http://schemas.openxmlformats.org/officeDocument/2006/relationships/oleObject" Target="file:///\\fk\bpad\Bud&#382;eta_metodolo&#291;ijas_noda&#316;a\Apropri&#257;cijas\2021\DarbaFails2021a.xlsm"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fk\bpad\Bud&#382;eta_metodolo&#291;ijas_noda&#316;a\Apropri&#257;cijas\2021\DarbaFails2021a.xlsm" TargetMode="External"/></Relationships>
</file>

<file path=word/charts/_rels/chart180.xml.rels><?xml version="1.0" encoding="UTF-8" standalone="yes"?>
<Relationships xmlns="http://schemas.openxmlformats.org/package/2006/relationships"><Relationship Id="rId3" Type="http://schemas.openxmlformats.org/officeDocument/2006/relationships/themeOverride" Target="../theme/themeOverride174.xml"/><Relationship Id="rId2" Type="http://schemas.microsoft.com/office/2011/relationships/chartColorStyle" Target="colors178.xml"/><Relationship Id="rId1" Type="http://schemas.microsoft.com/office/2011/relationships/chartStyle" Target="style178.xml"/><Relationship Id="rId4" Type="http://schemas.openxmlformats.org/officeDocument/2006/relationships/oleObject" Target="file:///\\fk\bpad\Bud&#382;eta_metodolo&#291;ijas_noda&#316;a\Apropri&#257;cijas\2021\DarbaFails2021a.xlsm" TargetMode="External"/></Relationships>
</file>

<file path=word/charts/_rels/chart181.xml.rels><?xml version="1.0" encoding="UTF-8" standalone="yes"?>
<Relationships xmlns="http://schemas.openxmlformats.org/package/2006/relationships"><Relationship Id="rId3" Type="http://schemas.openxmlformats.org/officeDocument/2006/relationships/themeOverride" Target="../theme/themeOverride175.xml"/><Relationship Id="rId2" Type="http://schemas.microsoft.com/office/2011/relationships/chartColorStyle" Target="colors179.xml"/><Relationship Id="rId1" Type="http://schemas.microsoft.com/office/2011/relationships/chartStyle" Target="style179.xml"/><Relationship Id="rId4" Type="http://schemas.openxmlformats.org/officeDocument/2006/relationships/oleObject" Target="file:///\\fk\bpad\Bud&#382;eta_metodolo&#291;ijas_noda&#316;a\Apropri&#257;cijas\2021\DarbaFails2021a.xlsm" TargetMode="External"/></Relationships>
</file>

<file path=word/charts/_rels/chart182.xml.rels><?xml version="1.0" encoding="UTF-8" standalone="yes"?>
<Relationships xmlns="http://schemas.openxmlformats.org/package/2006/relationships"><Relationship Id="rId3" Type="http://schemas.openxmlformats.org/officeDocument/2006/relationships/themeOverride" Target="../theme/themeOverride176.xml"/><Relationship Id="rId2" Type="http://schemas.microsoft.com/office/2011/relationships/chartColorStyle" Target="colors180.xml"/><Relationship Id="rId1" Type="http://schemas.microsoft.com/office/2011/relationships/chartStyle" Target="style180.xml"/><Relationship Id="rId4" Type="http://schemas.openxmlformats.org/officeDocument/2006/relationships/oleObject" Target="file:///\\fk\bpad\Bud&#382;eta_metodolo&#291;ijas_noda&#316;a\Apropri&#257;cijas\2021\DarbaFails2021a.xlsm" TargetMode="External"/></Relationships>
</file>

<file path=word/charts/_rels/chart183.xml.rels><?xml version="1.0" encoding="UTF-8" standalone="yes"?>
<Relationships xmlns="http://schemas.openxmlformats.org/package/2006/relationships"><Relationship Id="rId3" Type="http://schemas.openxmlformats.org/officeDocument/2006/relationships/themeOverride" Target="../theme/themeOverride177.xml"/><Relationship Id="rId2" Type="http://schemas.microsoft.com/office/2011/relationships/chartColorStyle" Target="colors181.xml"/><Relationship Id="rId1" Type="http://schemas.microsoft.com/office/2011/relationships/chartStyle" Target="style181.xml"/><Relationship Id="rId4" Type="http://schemas.openxmlformats.org/officeDocument/2006/relationships/oleObject" Target="file:///\\fk\bpad\Bud&#382;eta_metodolo&#291;ijas_noda&#316;a\Apropri&#257;cijas\2021\DarbaFails2021a.xlsm" TargetMode="External"/></Relationships>
</file>

<file path=word/charts/_rels/chart184.xml.rels><?xml version="1.0" encoding="UTF-8" standalone="yes"?>
<Relationships xmlns="http://schemas.openxmlformats.org/package/2006/relationships"><Relationship Id="rId3" Type="http://schemas.openxmlformats.org/officeDocument/2006/relationships/themeOverride" Target="../theme/themeOverride178.xml"/><Relationship Id="rId2" Type="http://schemas.microsoft.com/office/2011/relationships/chartColorStyle" Target="colors182.xml"/><Relationship Id="rId1" Type="http://schemas.microsoft.com/office/2011/relationships/chartStyle" Target="style182.xml"/><Relationship Id="rId4" Type="http://schemas.openxmlformats.org/officeDocument/2006/relationships/oleObject" Target="file:///\\fk\bpad\Bud&#382;eta_metodolo&#291;ijas_noda&#316;a\Apropri&#257;cijas\2021\DarbaFails2021a.xlsm" TargetMode="External"/></Relationships>
</file>

<file path=word/charts/_rels/chart185.xml.rels><?xml version="1.0" encoding="UTF-8" standalone="yes"?>
<Relationships xmlns="http://schemas.openxmlformats.org/package/2006/relationships"><Relationship Id="rId3" Type="http://schemas.openxmlformats.org/officeDocument/2006/relationships/themeOverride" Target="../theme/themeOverride179.xml"/><Relationship Id="rId2" Type="http://schemas.microsoft.com/office/2011/relationships/chartColorStyle" Target="colors183.xml"/><Relationship Id="rId1" Type="http://schemas.microsoft.com/office/2011/relationships/chartStyle" Target="style183.xml"/><Relationship Id="rId4" Type="http://schemas.openxmlformats.org/officeDocument/2006/relationships/oleObject" Target="file:///\\fk\bpad\Bud&#382;eta_metodolo&#291;ijas_noda&#316;a\Apropri&#257;cijas\2021\DarbaFails2021a.xlsm" TargetMode="External"/></Relationships>
</file>

<file path=word/charts/_rels/chart186.xml.rels><?xml version="1.0" encoding="UTF-8" standalone="yes"?>
<Relationships xmlns="http://schemas.openxmlformats.org/package/2006/relationships"><Relationship Id="rId3" Type="http://schemas.openxmlformats.org/officeDocument/2006/relationships/themeOverride" Target="../theme/themeOverride180.xml"/><Relationship Id="rId2" Type="http://schemas.microsoft.com/office/2011/relationships/chartColorStyle" Target="colors184.xml"/><Relationship Id="rId1" Type="http://schemas.microsoft.com/office/2011/relationships/chartStyle" Target="style184.xml"/><Relationship Id="rId4" Type="http://schemas.openxmlformats.org/officeDocument/2006/relationships/oleObject" Target="file:///\\fk\bpad\Bud&#382;eta_metodolo&#291;ijas_noda&#316;a\Apropri&#257;cijas\2021\DarbaFails2021a.xlsm" TargetMode="External"/></Relationships>
</file>

<file path=word/charts/_rels/chart187.xml.rels><?xml version="1.0" encoding="UTF-8" standalone="yes"?>
<Relationships xmlns="http://schemas.openxmlformats.org/package/2006/relationships"><Relationship Id="rId3" Type="http://schemas.openxmlformats.org/officeDocument/2006/relationships/themeOverride" Target="../theme/themeOverride181.xml"/><Relationship Id="rId2" Type="http://schemas.microsoft.com/office/2011/relationships/chartColorStyle" Target="colors185.xml"/><Relationship Id="rId1" Type="http://schemas.microsoft.com/office/2011/relationships/chartStyle" Target="style185.xml"/><Relationship Id="rId4" Type="http://schemas.openxmlformats.org/officeDocument/2006/relationships/oleObject" Target="file:///\\fk\bpad\Bud&#382;eta_metodolo&#291;ijas_noda&#316;a\Apropri&#257;cijas\2021\DarbaFails2021a.xlsm" TargetMode="External"/></Relationships>
</file>

<file path=word/charts/_rels/chart188.xml.rels><?xml version="1.0" encoding="UTF-8" standalone="yes"?>
<Relationships xmlns="http://schemas.openxmlformats.org/package/2006/relationships"><Relationship Id="rId3" Type="http://schemas.openxmlformats.org/officeDocument/2006/relationships/themeOverride" Target="../theme/themeOverride182.xml"/><Relationship Id="rId2" Type="http://schemas.microsoft.com/office/2011/relationships/chartColorStyle" Target="colors186.xml"/><Relationship Id="rId1" Type="http://schemas.microsoft.com/office/2011/relationships/chartStyle" Target="style186.xml"/><Relationship Id="rId4" Type="http://schemas.openxmlformats.org/officeDocument/2006/relationships/oleObject" Target="file:///\\fk\bpad\Bud&#382;eta_metodolo&#291;ijas_noda&#316;a\Apropri&#257;cijas\2021\DarbaFails2021a.xlsm" TargetMode="External"/></Relationships>
</file>

<file path=word/charts/_rels/chart189.xml.rels><?xml version="1.0" encoding="UTF-8" standalone="yes"?>
<Relationships xmlns="http://schemas.openxmlformats.org/package/2006/relationships"><Relationship Id="rId3" Type="http://schemas.openxmlformats.org/officeDocument/2006/relationships/themeOverride" Target="../theme/themeOverride183.xml"/><Relationship Id="rId2" Type="http://schemas.microsoft.com/office/2011/relationships/chartColorStyle" Target="colors187.xml"/><Relationship Id="rId1" Type="http://schemas.microsoft.com/office/2011/relationships/chartStyle" Target="style187.xml"/><Relationship Id="rId4" Type="http://schemas.openxmlformats.org/officeDocument/2006/relationships/oleObject" Target="file:///\\fk\bpad\Bud&#382;eta_metodolo&#291;ijas_noda&#316;a\Apropri&#257;cijas\2021\DarbaFails2021a.xlsm"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fk\bpad\Bud&#382;eta_metodolo&#291;ijas_noda&#316;a\Apropri&#257;cijas\2021\DarbaFails2021a.xlsm" TargetMode="External"/></Relationships>
</file>

<file path=word/charts/_rels/chart190.xml.rels><?xml version="1.0" encoding="UTF-8" standalone="yes"?>
<Relationships xmlns="http://schemas.openxmlformats.org/package/2006/relationships"><Relationship Id="rId3" Type="http://schemas.openxmlformats.org/officeDocument/2006/relationships/themeOverride" Target="../theme/themeOverride184.xml"/><Relationship Id="rId2" Type="http://schemas.microsoft.com/office/2011/relationships/chartColorStyle" Target="colors188.xml"/><Relationship Id="rId1" Type="http://schemas.microsoft.com/office/2011/relationships/chartStyle" Target="style188.xml"/><Relationship Id="rId4" Type="http://schemas.openxmlformats.org/officeDocument/2006/relationships/oleObject" Target="file:///\\fk\bpad\Bud&#382;eta_metodolo&#291;ijas_noda&#316;a\Apropri&#257;cijas\2021\DarbaFails2021a.xlsm" TargetMode="External"/></Relationships>
</file>

<file path=word/charts/_rels/chart191.xml.rels><?xml version="1.0" encoding="UTF-8" standalone="yes"?>
<Relationships xmlns="http://schemas.openxmlformats.org/package/2006/relationships"><Relationship Id="rId3" Type="http://schemas.openxmlformats.org/officeDocument/2006/relationships/themeOverride" Target="../theme/themeOverride185.xml"/><Relationship Id="rId2" Type="http://schemas.microsoft.com/office/2011/relationships/chartColorStyle" Target="colors189.xml"/><Relationship Id="rId1" Type="http://schemas.microsoft.com/office/2011/relationships/chartStyle" Target="style189.xml"/><Relationship Id="rId4" Type="http://schemas.openxmlformats.org/officeDocument/2006/relationships/oleObject" Target="file:///\\fk\bpad\Bud&#382;eta_metodolo&#291;ijas_noda&#316;a\Apropri&#257;cijas\2021\DarbaFails2021a.xlsm" TargetMode="External"/></Relationships>
</file>

<file path=word/charts/_rels/chart192.xml.rels><?xml version="1.0" encoding="UTF-8" standalone="yes"?>
<Relationships xmlns="http://schemas.openxmlformats.org/package/2006/relationships"><Relationship Id="rId3" Type="http://schemas.openxmlformats.org/officeDocument/2006/relationships/themeOverride" Target="../theme/themeOverride186.xml"/><Relationship Id="rId2" Type="http://schemas.microsoft.com/office/2011/relationships/chartColorStyle" Target="colors190.xml"/><Relationship Id="rId1" Type="http://schemas.microsoft.com/office/2011/relationships/chartStyle" Target="style190.xml"/><Relationship Id="rId4" Type="http://schemas.openxmlformats.org/officeDocument/2006/relationships/oleObject" Target="file:///\\fk\bpad\Bud&#382;eta_metodolo&#291;ijas_noda&#316;a\Apropri&#257;cijas\2021\DarbaFails2021a.xlsm" TargetMode="External"/></Relationships>
</file>

<file path=word/charts/_rels/chart193.xml.rels><?xml version="1.0" encoding="UTF-8" standalone="yes"?>
<Relationships xmlns="http://schemas.openxmlformats.org/package/2006/relationships"><Relationship Id="rId3" Type="http://schemas.openxmlformats.org/officeDocument/2006/relationships/themeOverride" Target="../theme/themeOverride187.xml"/><Relationship Id="rId2" Type="http://schemas.microsoft.com/office/2011/relationships/chartColorStyle" Target="colors191.xml"/><Relationship Id="rId1" Type="http://schemas.microsoft.com/office/2011/relationships/chartStyle" Target="style191.xml"/><Relationship Id="rId4" Type="http://schemas.openxmlformats.org/officeDocument/2006/relationships/oleObject" Target="file:///\\fk\bpad\Bud&#382;eta_metodolo&#291;ijas_noda&#316;a\Apropri&#257;cijas\2021\DarbaFails2021a.xlsm" TargetMode="External"/></Relationships>
</file>

<file path=word/charts/_rels/chart194.xml.rels><?xml version="1.0" encoding="UTF-8" standalone="yes"?>
<Relationships xmlns="http://schemas.openxmlformats.org/package/2006/relationships"><Relationship Id="rId3" Type="http://schemas.openxmlformats.org/officeDocument/2006/relationships/themeOverride" Target="../theme/themeOverride188.xml"/><Relationship Id="rId2" Type="http://schemas.microsoft.com/office/2011/relationships/chartColorStyle" Target="colors192.xml"/><Relationship Id="rId1" Type="http://schemas.microsoft.com/office/2011/relationships/chartStyle" Target="style192.xml"/><Relationship Id="rId4" Type="http://schemas.openxmlformats.org/officeDocument/2006/relationships/oleObject" Target="file:///\\fk\bpad\Bud&#382;eta_metodolo&#291;ijas_noda&#316;a\Apropri&#257;cijas\2021\DarbaFails2021a.xlsm" TargetMode="External"/></Relationships>
</file>

<file path=word/charts/_rels/chart195.xml.rels><?xml version="1.0" encoding="UTF-8" standalone="yes"?>
<Relationships xmlns="http://schemas.openxmlformats.org/package/2006/relationships"><Relationship Id="rId3" Type="http://schemas.openxmlformats.org/officeDocument/2006/relationships/themeOverride" Target="../theme/themeOverride189.xml"/><Relationship Id="rId2" Type="http://schemas.microsoft.com/office/2011/relationships/chartColorStyle" Target="colors193.xml"/><Relationship Id="rId1" Type="http://schemas.microsoft.com/office/2011/relationships/chartStyle" Target="style193.xml"/><Relationship Id="rId4" Type="http://schemas.openxmlformats.org/officeDocument/2006/relationships/oleObject" Target="file:///\\fk\bpad\Bud&#382;eta_metodolo&#291;ijas_noda&#316;a\Apropri&#257;cijas\2021\DarbaFails2021a.xlsm" TargetMode="External"/></Relationships>
</file>

<file path=word/charts/_rels/chart196.xml.rels><?xml version="1.0" encoding="UTF-8" standalone="yes"?>
<Relationships xmlns="http://schemas.openxmlformats.org/package/2006/relationships"><Relationship Id="rId3" Type="http://schemas.openxmlformats.org/officeDocument/2006/relationships/themeOverride" Target="../theme/themeOverride190.xml"/><Relationship Id="rId2" Type="http://schemas.microsoft.com/office/2011/relationships/chartColorStyle" Target="colors194.xml"/><Relationship Id="rId1" Type="http://schemas.microsoft.com/office/2011/relationships/chartStyle" Target="style194.xml"/><Relationship Id="rId4" Type="http://schemas.openxmlformats.org/officeDocument/2006/relationships/oleObject" Target="file:///\\fk\bpad\Bud&#382;eta_metodolo&#291;ijas_noda&#316;a\Apropri&#257;cijas\2021\DarbaFails2021a.xlsm" TargetMode="External"/></Relationships>
</file>

<file path=word/charts/_rels/chart197.xml.rels><?xml version="1.0" encoding="UTF-8" standalone="yes"?>
<Relationships xmlns="http://schemas.openxmlformats.org/package/2006/relationships"><Relationship Id="rId3" Type="http://schemas.openxmlformats.org/officeDocument/2006/relationships/themeOverride" Target="../theme/themeOverride191.xml"/><Relationship Id="rId2" Type="http://schemas.microsoft.com/office/2011/relationships/chartColorStyle" Target="colors195.xml"/><Relationship Id="rId1" Type="http://schemas.microsoft.com/office/2011/relationships/chartStyle" Target="style195.xml"/><Relationship Id="rId4" Type="http://schemas.openxmlformats.org/officeDocument/2006/relationships/oleObject" Target="file:///\\fk\bpad\Bud&#382;eta_metodolo&#291;ijas_noda&#316;a\Apropri&#257;cijas\2021\DarbaFails2021a.xlsm" TargetMode="External"/></Relationships>
</file>

<file path=word/charts/_rels/chart198.xml.rels><?xml version="1.0" encoding="UTF-8" standalone="yes"?>
<Relationships xmlns="http://schemas.openxmlformats.org/package/2006/relationships"><Relationship Id="rId3" Type="http://schemas.openxmlformats.org/officeDocument/2006/relationships/themeOverride" Target="../theme/themeOverride192.xml"/><Relationship Id="rId2" Type="http://schemas.microsoft.com/office/2011/relationships/chartColorStyle" Target="colors196.xml"/><Relationship Id="rId1" Type="http://schemas.microsoft.com/office/2011/relationships/chartStyle" Target="style196.xml"/><Relationship Id="rId4" Type="http://schemas.openxmlformats.org/officeDocument/2006/relationships/oleObject" Target="file:///\\fk\bpad\Bud&#382;eta_metodolo&#291;ijas_noda&#316;a\Apropri&#257;cijas\2021\DarbaFails2021a.xlsm" TargetMode="External"/></Relationships>
</file>

<file path=word/charts/_rels/chart199.xml.rels><?xml version="1.0" encoding="UTF-8" standalone="yes"?>
<Relationships xmlns="http://schemas.openxmlformats.org/package/2006/relationships"><Relationship Id="rId3" Type="http://schemas.openxmlformats.org/officeDocument/2006/relationships/themeOverride" Target="../theme/themeOverride193.xml"/><Relationship Id="rId2" Type="http://schemas.microsoft.com/office/2011/relationships/chartColorStyle" Target="colors197.xml"/><Relationship Id="rId1" Type="http://schemas.microsoft.com/office/2011/relationships/chartStyle" Target="style197.xml"/><Relationship Id="rId4" Type="http://schemas.openxmlformats.org/officeDocument/2006/relationships/oleObject" Target="file:///\\fk\bpad\Bud&#382;eta_metodolo&#291;ijas_noda&#316;a\Apropri&#257;cijas\2021\DarbaFails2021a.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k\bpad\Bud&#382;eta_metodolo&#291;ijas_noda&#316;a\Apropri&#257;cijas\2021\DarbaFails2021a.xlsm"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fk\bpad\Bud&#382;eta_metodolo&#291;ijas_noda&#316;a\Apropri&#257;cijas\2021\DarbaFails2021a.xlsm" TargetMode="External"/></Relationships>
</file>

<file path=word/charts/_rels/chart200.xml.rels><?xml version="1.0" encoding="UTF-8" standalone="yes"?>
<Relationships xmlns="http://schemas.openxmlformats.org/package/2006/relationships"><Relationship Id="rId3" Type="http://schemas.openxmlformats.org/officeDocument/2006/relationships/themeOverride" Target="../theme/themeOverride194.xml"/><Relationship Id="rId2" Type="http://schemas.microsoft.com/office/2011/relationships/chartColorStyle" Target="colors198.xml"/><Relationship Id="rId1" Type="http://schemas.microsoft.com/office/2011/relationships/chartStyle" Target="style198.xml"/><Relationship Id="rId4" Type="http://schemas.openxmlformats.org/officeDocument/2006/relationships/oleObject" Target="file:///\\fk\bpad\Bud&#382;eta_metodolo&#291;ijas_noda&#316;a\Apropri&#257;cijas\2021\DarbaFails2021a.xlsm" TargetMode="External"/></Relationships>
</file>

<file path=word/charts/_rels/chart201.xml.rels><?xml version="1.0" encoding="UTF-8" standalone="yes"?>
<Relationships xmlns="http://schemas.openxmlformats.org/package/2006/relationships"><Relationship Id="rId3" Type="http://schemas.openxmlformats.org/officeDocument/2006/relationships/themeOverride" Target="../theme/themeOverride195.xml"/><Relationship Id="rId2" Type="http://schemas.microsoft.com/office/2011/relationships/chartColorStyle" Target="colors199.xml"/><Relationship Id="rId1" Type="http://schemas.microsoft.com/office/2011/relationships/chartStyle" Target="style199.xml"/><Relationship Id="rId4" Type="http://schemas.openxmlformats.org/officeDocument/2006/relationships/oleObject" Target="file:///\\fk\bpad\Bud&#382;eta_metodolo&#291;ijas_noda&#316;a\Apropri&#257;cijas\2021\DarbaFails2021a.xlsm" TargetMode="External"/></Relationships>
</file>

<file path=word/charts/_rels/chart202.xml.rels><?xml version="1.0" encoding="UTF-8" standalone="yes"?>
<Relationships xmlns="http://schemas.openxmlformats.org/package/2006/relationships"><Relationship Id="rId3" Type="http://schemas.openxmlformats.org/officeDocument/2006/relationships/themeOverride" Target="../theme/themeOverride196.xml"/><Relationship Id="rId2" Type="http://schemas.microsoft.com/office/2011/relationships/chartColorStyle" Target="colors200.xml"/><Relationship Id="rId1" Type="http://schemas.microsoft.com/office/2011/relationships/chartStyle" Target="style200.xml"/><Relationship Id="rId4" Type="http://schemas.openxmlformats.org/officeDocument/2006/relationships/oleObject" Target="file:///\\fk\bpad\Bud&#382;eta_metodolo&#291;ijas_noda&#316;a\Apropri&#257;cijas\2021\DarbaFails2021a.xlsm" TargetMode="External"/></Relationships>
</file>

<file path=word/charts/_rels/chart203.xml.rels><?xml version="1.0" encoding="UTF-8" standalone="yes"?>
<Relationships xmlns="http://schemas.openxmlformats.org/package/2006/relationships"><Relationship Id="rId3" Type="http://schemas.openxmlformats.org/officeDocument/2006/relationships/themeOverride" Target="../theme/themeOverride197.xml"/><Relationship Id="rId2" Type="http://schemas.microsoft.com/office/2011/relationships/chartColorStyle" Target="colors201.xml"/><Relationship Id="rId1" Type="http://schemas.microsoft.com/office/2011/relationships/chartStyle" Target="style201.xml"/><Relationship Id="rId4" Type="http://schemas.openxmlformats.org/officeDocument/2006/relationships/oleObject" Target="file:///\\fk\bpad\Bud&#382;eta_metodolo&#291;ijas_noda&#316;a\Apropri&#257;cijas\2021\DarbaFails2021a.xlsm" TargetMode="External"/></Relationships>
</file>

<file path=word/charts/_rels/chart204.xml.rels><?xml version="1.0" encoding="UTF-8" standalone="yes"?>
<Relationships xmlns="http://schemas.openxmlformats.org/package/2006/relationships"><Relationship Id="rId3" Type="http://schemas.openxmlformats.org/officeDocument/2006/relationships/themeOverride" Target="../theme/themeOverride198.xml"/><Relationship Id="rId2" Type="http://schemas.microsoft.com/office/2011/relationships/chartColorStyle" Target="colors202.xml"/><Relationship Id="rId1" Type="http://schemas.microsoft.com/office/2011/relationships/chartStyle" Target="style202.xml"/><Relationship Id="rId4" Type="http://schemas.openxmlformats.org/officeDocument/2006/relationships/oleObject" Target="file:///\\fk\bpad\Bud&#382;eta_metodolo&#291;ijas_noda&#316;a\Apropri&#257;cijas\2021\DarbaFails2021a.xlsm" TargetMode="External"/></Relationships>
</file>

<file path=word/charts/_rels/chart205.xml.rels><?xml version="1.0" encoding="UTF-8" standalone="yes"?>
<Relationships xmlns="http://schemas.openxmlformats.org/package/2006/relationships"><Relationship Id="rId3" Type="http://schemas.openxmlformats.org/officeDocument/2006/relationships/themeOverride" Target="../theme/themeOverride199.xml"/><Relationship Id="rId2" Type="http://schemas.microsoft.com/office/2011/relationships/chartColorStyle" Target="colors203.xml"/><Relationship Id="rId1" Type="http://schemas.microsoft.com/office/2011/relationships/chartStyle" Target="style203.xml"/><Relationship Id="rId4" Type="http://schemas.openxmlformats.org/officeDocument/2006/relationships/oleObject" Target="file:///\\fk\bpad\Bud&#382;eta_metodolo&#291;ijas_noda&#316;a\Apropri&#257;cijas\2021\DarbaFails2021a.xlsm" TargetMode="External"/></Relationships>
</file>

<file path=word/charts/_rels/chart206.xml.rels><?xml version="1.0" encoding="UTF-8" standalone="yes"?>
<Relationships xmlns="http://schemas.openxmlformats.org/package/2006/relationships"><Relationship Id="rId3" Type="http://schemas.openxmlformats.org/officeDocument/2006/relationships/themeOverride" Target="../theme/themeOverride200.xml"/><Relationship Id="rId2" Type="http://schemas.microsoft.com/office/2011/relationships/chartColorStyle" Target="colors204.xml"/><Relationship Id="rId1" Type="http://schemas.microsoft.com/office/2011/relationships/chartStyle" Target="style204.xml"/><Relationship Id="rId4" Type="http://schemas.openxmlformats.org/officeDocument/2006/relationships/oleObject" Target="file:///\\fk\bpad\Bud&#382;eta_metodolo&#291;ijas_noda&#316;a\Apropri&#257;cijas\2021\DarbaFails2021a.xlsm" TargetMode="External"/></Relationships>
</file>

<file path=word/charts/_rels/chart207.xml.rels><?xml version="1.0" encoding="UTF-8" standalone="yes"?>
<Relationships xmlns="http://schemas.openxmlformats.org/package/2006/relationships"><Relationship Id="rId3" Type="http://schemas.openxmlformats.org/officeDocument/2006/relationships/themeOverride" Target="../theme/themeOverride201.xml"/><Relationship Id="rId2" Type="http://schemas.microsoft.com/office/2011/relationships/chartColorStyle" Target="colors205.xml"/><Relationship Id="rId1" Type="http://schemas.microsoft.com/office/2011/relationships/chartStyle" Target="style205.xml"/><Relationship Id="rId4" Type="http://schemas.openxmlformats.org/officeDocument/2006/relationships/oleObject" Target="file:///\\fk\bpad\Bud&#382;eta_metodolo&#291;ijas_noda&#316;a\Apropri&#257;cijas\2021\DarbaFails2021a.xlsm" TargetMode="External"/></Relationships>
</file>

<file path=word/charts/_rels/chart208.xml.rels><?xml version="1.0" encoding="UTF-8" standalone="yes"?>
<Relationships xmlns="http://schemas.openxmlformats.org/package/2006/relationships"><Relationship Id="rId3" Type="http://schemas.openxmlformats.org/officeDocument/2006/relationships/themeOverride" Target="../theme/themeOverride202.xml"/><Relationship Id="rId2" Type="http://schemas.microsoft.com/office/2011/relationships/chartColorStyle" Target="colors206.xml"/><Relationship Id="rId1" Type="http://schemas.microsoft.com/office/2011/relationships/chartStyle" Target="style206.xml"/><Relationship Id="rId4" Type="http://schemas.openxmlformats.org/officeDocument/2006/relationships/oleObject" Target="file:///\\fk\bpad\Bud&#382;eta_metodolo&#291;ijas_noda&#316;a\Apropri&#257;cijas\2021\DarbaFails2021a.xlsm" TargetMode="External"/></Relationships>
</file>

<file path=word/charts/_rels/chart209.xml.rels><?xml version="1.0" encoding="UTF-8" standalone="yes"?>
<Relationships xmlns="http://schemas.openxmlformats.org/package/2006/relationships"><Relationship Id="rId3" Type="http://schemas.openxmlformats.org/officeDocument/2006/relationships/themeOverride" Target="../theme/themeOverride203.xml"/><Relationship Id="rId2" Type="http://schemas.microsoft.com/office/2011/relationships/chartColorStyle" Target="colors207.xml"/><Relationship Id="rId1" Type="http://schemas.microsoft.com/office/2011/relationships/chartStyle" Target="style207.xml"/><Relationship Id="rId4" Type="http://schemas.openxmlformats.org/officeDocument/2006/relationships/oleObject" Target="file:///\\fk\bpad\Bud&#382;eta_metodolo&#291;ijas_noda&#316;a\Apropri&#257;cijas\2021\DarbaFails2021a.xlsm"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fk\bpad\Bud&#382;eta_metodolo&#291;ijas_noda&#316;a\Apropri&#257;cijas\2021\DarbaFails2021a.xlsm" TargetMode="External"/></Relationships>
</file>

<file path=word/charts/_rels/chart210.xml.rels><?xml version="1.0" encoding="UTF-8" standalone="yes"?>
<Relationships xmlns="http://schemas.openxmlformats.org/package/2006/relationships"><Relationship Id="rId3" Type="http://schemas.openxmlformats.org/officeDocument/2006/relationships/themeOverride" Target="../theme/themeOverride204.xml"/><Relationship Id="rId2" Type="http://schemas.microsoft.com/office/2011/relationships/chartColorStyle" Target="colors208.xml"/><Relationship Id="rId1" Type="http://schemas.microsoft.com/office/2011/relationships/chartStyle" Target="style208.xml"/><Relationship Id="rId4" Type="http://schemas.openxmlformats.org/officeDocument/2006/relationships/oleObject" Target="file:///\\fk\bpad\Bud&#382;eta_metodolo&#291;ijas_noda&#316;a\Apropri&#257;cijas\2021\DarbaFails2021a.xlsm" TargetMode="External"/></Relationships>
</file>

<file path=word/charts/_rels/chart211.xml.rels><?xml version="1.0" encoding="UTF-8" standalone="yes"?>
<Relationships xmlns="http://schemas.openxmlformats.org/package/2006/relationships"><Relationship Id="rId3" Type="http://schemas.openxmlformats.org/officeDocument/2006/relationships/themeOverride" Target="../theme/themeOverride205.xml"/><Relationship Id="rId2" Type="http://schemas.microsoft.com/office/2011/relationships/chartColorStyle" Target="colors209.xml"/><Relationship Id="rId1" Type="http://schemas.microsoft.com/office/2011/relationships/chartStyle" Target="style209.xml"/><Relationship Id="rId4" Type="http://schemas.openxmlformats.org/officeDocument/2006/relationships/oleObject" Target="file:///\\fk\bpad\Bud&#382;eta_metodolo&#291;ijas_noda&#316;a\Apropri&#257;cijas\2021\DarbaFails2021a.xlsm" TargetMode="External"/></Relationships>
</file>

<file path=word/charts/_rels/chart212.xml.rels><?xml version="1.0" encoding="UTF-8" standalone="yes"?>
<Relationships xmlns="http://schemas.openxmlformats.org/package/2006/relationships"><Relationship Id="rId3" Type="http://schemas.openxmlformats.org/officeDocument/2006/relationships/themeOverride" Target="../theme/themeOverride206.xml"/><Relationship Id="rId2" Type="http://schemas.microsoft.com/office/2011/relationships/chartColorStyle" Target="colors210.xml"/><Relationship Id="rId1" Type="http://schemas.microsoft.com/office/2011/relationships/chartStyle" Target="style210.xml"/><Relationship Id="rId4" Type="http://schemas.openxmlformats.org/officeDocument/2006/relationships/oleObject" Target="file:///\\fk\bpad\Bud&#382;eta_metodolo&#291;ijas_noda&#316;a\Apropri&#257;cijas\2021\DarbaFails2021a.xlsm" TargetMode="External"/></Relationships>
</file>

<file path=word/charts/_rels/chart213.xml.rels><?xml version="1.0" encoding="UTF-8" standalone="yes"?>
<Relationships xmlns="http://schemas.openxmlformats.org/package/2006/relationships"><Relationship Id="rId3" Type="http://schemas.openxmlformats.org/officeDocument/2006/relationships/themeOverride" Target="../theme/themeOverride207.xml"/><Relationship Id="rId2" Type="http://schemas.microsoft.com/office/2011/relationships/chartColorStyle" Target="colors211.xml"/><Relationship Id="rId1" Type="http://schemas.microsoft.com/office/2011/relationships/chartStyle" Target="style211.xml"/><Relationship Id="rId4" Type="http://schemas.openxmlformats.org/officeDocument/2006/relationships/oleObject" Target="file:///\\fk\bpad\Bud&#382;eta_metodolo&#291;ijas_noda&#316;a\Apropri&#257;cijas\2021\DarbaFails2021a.xlsm" TargetMode="External"/></Relationships>
</file>

<file path=word/charts/_rels/chart214.xml.rels><?xml version="1.0" encoding="UTF-8" standalone="yes"?>
<Relationships xmlns="http://schemas.openxmlformats.org/package/2006/relationships"><Relationship Id="rId3" Type="http://schemas.openxmlformats.org/officeDocument/2006/relationships/themeOverride" Target="../theme/themeOverride208.xml"/><Relationship Id="rId2" Type="http://schemas.microsoft.com/office/2011/relationships/chartColorStyle" Target="colors212.xml"/><Relationship Id="rId1" Type="http://schemas.microsoft.com/office/2011/relationships/chartStyle" Target="style212.xml"/><Relationship Id="rId4" Type="http://schemas.openxmlformats.org/officeDocument/2006/relationships/oleObject" Target="file:///\\fk\bpad\Bud&#382;eta_metodolo&#291;ijas_noda&#316;a\Apropri&#257;cijas\2021\DarbaFails2021a.xlsm" TargetMode="External"/></Relationships>
</file>

<file path=word/charts/_rels/chart215.xml.rels><?xml version="1.0" encoding="UTF-8" standalone="yes"?>
<Relationships xmlns="http://schemas.openxmlformats.org/package/2006/relationships"><Relationship Id="rId3" Type="http://schemas.openxmlformats.org/officeDocument/2006/relationships/themeOverride" Target="../theme/themeOverride209.xml"/><Relationship Id="rId2" Type="http://schemas.microsoft.com/office/2011/relationships/chartColorStyle" Target="colors213.xml"/><Relationship Id="rId1" Type="http://schemas.microsoft.com/office/2011/relationships/chartStyle" Target="style213.xml"/><Relationship Id="rId4" Type="http://schemas.openxmlformats.org/officeDocument/2006/relationships/oleObject" Target="file:///\\fk\bpad\Bud&#382;eta_metodolo&#291;ijas_noda&#316;a\Apropri&#257;cijas\2021\DarbaFails2021a.xlsm" TargetMode="External"/></Relationships>
</file>

<file path=word/charts/_rels/chart216.xml.rels><?xml version="1.0" encoding="UTF-8" standalone="yes"?>
<Relationships xmlns="http://schemas.openxmlformats.org/package/2006/relationships"><Relationship Id="rId3" Type="http://schemas.openxmlformats.org/officeDocument/2006/relationships/themeOverride" Target="../theme/themeOverride210.xml"/><Relationship Id="rId2" Type="http://schemas.microsoft.com/office/2011/relationships/chartColorStyle" Target="colors214.xml"/><Relationship Id="rId1" Type="http://schemas.microsoft.com/office/2011/relationships/chartStyle" Target="style214.xml"/><Relationship Id="rId4" Type="http://schemas.openxmlformats.org/officeDocument/2006/relationships/oleObject" Target="file:///\\fk\bpad\Bud&#382;eta_metodolo&#291;ijas_noda&#316;a\Apropri&#257;cijas\2021\DarbaFails2021a.xlsm" TargetMode="External"/></Relationships>
</file>

<file path=word/charts/_rels/chart217.xml.rels><?xml version="1.0" encoding="UTF-8" standalone="yes"?>
<Relationships xmlns="http://schemas.openxmlformats.org/package/2006/relationships"><Relationship Id="rId3" Type="http://schemas.openxmlformats.org/officeDocument/2006/relationships/themeOverride" Target="../theme/themeOverride211.xml"/><Relationship Id="rId2" Type="http://schemas.microsoft.com/office/2011/relationships/chartColorStyle" Target="colors215.xml"/><Relationship Id="rId1" Type="http://schemas.microsoft.com/office/2011/relationships/chartStyle" Target="style215.xml"/><Relationship Id="rId4" Type="http://schemas.openxmlformats.org/officeDocument/2006/relationships/oleObject" Target="file:///\\fk\bpad\Bud&#382;eta_metodolo&#291;ijas_noda&#316;a\Apropri&#257;cijas\2021\DarbaFails2021a.xlsm" TargetMode="External"/></Relationships>
</file>

<file path=word/charts/_rels/chart218.xml.rels><?xml version="1.0" encoding="UTF-8" standalone="yes"?>
<Relationships xmlns="http://schemas.openxmlformats.org/package/2006/relationships"><Relationship Id="rId3" Type="http://schemas.openxmlformats.org/officeDocument/2006/relationships/themeOverride" Target="../theme/themeOverride212.xml"/><Relationship Id="rId2" Type="http://schemas.microsoft.com/office/2011/relationships/chartColorStyle" Target="colors216.xml"/><Relationship Id="rId1" Type="http://schemas.microsoft.com/office/2011/relationships/chartStyle" Target="style216.xml"/><Relationship Id="rId4" Type="http://schemas.openxmlformats.org/officeDocument/2006/relationships/oleObject" Target="file:///\\fk\bpad\Bud&#382;eta_metodolo&#291;ijas_noda&#316;a\Apropri&#257;cijas\2021\DarbaFails2021a.xlsm" TargetMode="External"/></Relationships>
</file>

<file path=word/charts/_rels/chart219.xml.rels><?xml version="1.0" encoding="UTF-8" standalone="yes"?>
<Relationships xmlns="http://schemas.openxmlformats.org/package/2006/relationships"><Relationship Id="rId3" Type="http://schemas.openxmlformats.org/officeDocument/2006/relationships/themeOverride" Target="../theme/themeOverride213.xml"/><Relationship Id="rId2" Type="http://schemas.microsoft.com/office/2011/relationships/chartColorStyle" Target="colors217.xml"/><Relationship Id="rId1" Type="http://schemas.microsoft.com/office/2011/relationships/chartStyle" Target="style217.xml"/><Relationship Id="rId4" Type="http://schemas.openxmlformats.org/officeDocument/2006/relationships/oleObject" Target="file:///\\fk\bpad\Bud&#382;eta_metodolo&#291;ijas_noda&#316;a\Apropri&#257;cijas\2021\DarbaFails2021a.xlsm"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fk\bpad\Bud&#382;eta_metodolo&#291;ijas_noda&#316;a\Apropri&#257;cijas\2021\DarbaFails2021a.xlsm" TargetMode="External"/></Relationships>
</file>

<file path=word/charts/_rels/chart220.xml.rels><?xml version="1.0" encoding="UTF-8" standalone="yes"?>
<Relationships xmlns="http://schemas.openxmlformats.org/package/2006/relationships"><Relationship Id="rId3" Type="http://schemas.openxmlformats.org/officeDocument/2006/relationships/themeOverride" Target="../theme/themeOverride214.xml"/><Relationship Id="rId2" Type="http://schemas.microsoft.com/office/2011/relationships/chartColorStyle" Target="colors218.xml"/><Relationship Id="rId1" Type="http://schemas.microsoft.com/office/2011/relationships/chartStyle" Target="style218.xml"/><Relationship Id="rId4" Type="http://schemas.openxmlformats.org/officeDocument/2006/relationships/oleObject" Target="file:///\\fk\bpad\Bud&#382;eta_metodolo&#291;ijas_noda&#316;a\Apropri&#257;cijas\2021\DarbaFails2021a.xlsm" TargetMode="External"/></Relationships>
</file>

<file path=word/charts/_rels/chart221.xml.rels><?xml version="1.0" encoding="UTF-8" standalone="yes"?>
<Relationships xmlns="http://schemas.openxmlformats.org/package/2006/relationships"><Relationship Id="rId3" Type="http://schemas.openxmlformats.org/officeDocument/2006/relationships/themeOverride" Target="../theme/themeOverride215.xml"/><Relationship Id="rId2" Type="http://schemas.microsoft.com/office/2011/relationships/chartColorStyle" Target="colors219.xml"/><Relationship Id="rId1" Type="http://schemas.microsoft.com/office/2011/relationships/chartStyle" Target="style219.xml"/><Relationship Id="rId4" Type="http://schemas.openxmlformats.org/officeDocument/2006/relationships/oleObject" Target="file:///\\fk\bpad\Bud&#382;eta_metodolo&#291;ijas_noda&#316;a\Apropri&#257;cijas\2021\DarbaFails2021a.xlsm" TargetMode="External"/></Relationships>
</file>

<file path=word/charts/_rels/chart222.xml.rels><?xml version="1.0" encoding="UTF-8" standalone="yes"?>
<Relationships xmlns="http://schemas.openxmlformats.org/package/2006/relationships"><Relationship Id="rId3" Type="http://schemas.openxmlformats.org/officeDocument/2006/relationships/themeOverride" Target="../theme/themeOverride216.xml"/><Relationship Id="rId2" Type="http://schemas.microsoft.com/office/2011/relationships/chartColorStyle" Target="colors220.xml"/><Relationship Id="rId1" Type="http://schemas.microsoft.com/office/2011/relationships/chartStyle" Target="style220.xml"/><Relationship Id="rId4" Type="http://schemas.openxmlformats.org/officeDocument/2006/relationships/oleObject" Target="file:///\\fk\bpad\Bud&#382;eta_metodolo&#291;ijas_noda&#316;a\Apropri&#257;cijas\2021\DarbaFails2021a.xlsm" TargetMode="External"/></Relationships>
</file>

<file path=word/charts/_rels/chart223.xml.rels><?xml version="1.0" encoding="UTF-8" standalone="yes"?>
<Relationships xmlns="http://schemas.openxmlformats.org/package/2006/relationships"><Relationship Id="rId3" Type="http://schemas.openxmlformats.org/officeDocument/2006/relationships/themeOverride" Target="../theme/themeOverride217.xml"/><Relationship Id="rId2" Type="http://schemas.microsoft.com/office/2011/relationships/chartColorStyle" Target="colors221.xml"/><Relationship Id="rId1" Type="http://schemas.microsoft.com/office/2011/relationships/chartStyle" Target="style221.xml"/><Relationship Id="rId4" Type="http://schemas.openxmlformats.org/officeDocument/2006/relationships/oleObject" Target="file:///\\fk\bpad\Bud&#382;eta_metodolo&#291;ijas_noda&#316;a\Apropri&#257;cijas\2021\DarbaFails2021a.xlsm" TargetMode="External"/></Relationships>
</file>

<file path=word/charts/_rels/chart224.xml.rels><?xml version="1.0" encoding="UTF-8" standalone="yes"?>
<Relationships xmlns="http://schemas.openxmlformats.org/package/2006/relationships"><Relationship Id="rId3" Type="http://schemas.openxmlformats.org/officeDocument/2006/relationships/themeOverride" Target="../theme/themeOverride218.xml"/><Relationship Id="rId2" Type="http://schemas.microsoft.com/office/2011/relationships/chartColorStyle" Target="colors222.xml"/><Relationship Id="rId1" Type="http://schemas.microsoft.com/office/2011/relationships/chartStyle" Target="style222.xml"/><Relationship Id="rId4" Type="http://schemas.openxmlformats.org/officeDocument/2006/relationships/oleObject" Target="file:///\\fk\bpad\Bud&#382;eta_metodolo&#291;ijas_noda&#316;a\Apropri&#257;cijas\2021\DarbaFails2021a.xlsm" TargetMode="External"/></Relationships>
</file>

<file path=word/charts/_rels/chart225.xml.rels><?xml version="1.0" encoding="UTF-8" standalone="yes"?>
<Relationships xmlns="http://schemas.openxmlformats.org/package/2006/relationships"><Relationship Id="rId3" Type="http://schemas.openxmlformats.org/officeDocument/2006/relationships/themeOverride" Target="../theme/themeOverride219.xml"/><Relationship Id="rId2" Type="http://schemas.microsoft.com/office/2011/relationships/chartColorStyle" Target="colors223.xml"/><Relationship Id="rId1" Type="http://schemas.microsoft.com/office/2011/relationships/chartStyle" Target="style223.xml"/><Relationship Id="rId4" Type="http://schemas.openxmlformats.org/officeDocument/2006/relationships/oleObject" Target="file:///\\fk\bpad\Bud&#382;eta_metodolo&#291;ijas_noda&#316;a\Apropri&#257;cijas\2021\DarbaFails2021a.xlsm" TargetMode="External"/></Relationships>
</file>

<file path=word/charts/_rels/chart226.xml.rels><?xml version="1.0" encoding="UTF-8" standalone="yes"?>
<Relationships xmlns="http://schemas.openxmlformats.org/package/2006/relationships"><Relationship Id="rId3" Type="http://schemas.openxmlformats.org/officeDocument/2006/relationships/themeOverride" Target="../theme/themeOverride220.xml"/><Relationship Id="rId2" Type="http://schemas.microsoft.com/office/2011/relationships/chartColorStyle" Target="colors224.xml"/><Relationship Id="rId1" Type="http://schemas.microsoft.com/office/2011/relationships/chartStyle" Target="style224.xml"/><Relationship Id="rId4" Type="http://schemas.openxmlformats.org/officeDocument/2006/relationships/oleObject" Target="file:///\\fk\bpad\Bud&#382;eta_metodolo&#291;ijas_noda&#316;a\Apropri&#257;cijas\2021\DarbaFails2021a.xlsm" TargetMode="External"/></Relationships>
</file>

<file path=word/charts/_rels/chart227.xml.rels><?xml version="1.0" encoding="UTF-8" standalone="yes"?>
<Relationships xmlns="http://schemas.openxmlformats.org/package/2006/relationships"><Relationship Id="rId3" Type="http://schemas.openxmlformats.org/officeDocument/2006/relationships/themeOverride" Target="../theme/themeOverride221.xml"/><Relationship Id="rId2" Type="http://schemas.microsoft.com/office/2011/relationships/chartColorStyle" Target="colors225.xml"/><Relationship Id="rId1" Type="http://schemas.microsoft.com/office/2011/relationships/chartStyle" Target="style225.xml"/><Relationship Id="rId4" Type="http://schemas.openxmlformats.org/officeDocument/2006/relationships/oleObject" Target="file:///\\fk\bpad\Bud&#382;eta_metodolo&#291;ijas_noda&#316;a\Apropri&#257;cijas\2021\DarbaFails2021a.xlsm" TargetMode="External"/></Relationships>
</file>

<file path=word/charts/_rels/chart228.xml.rels><?xml version="1.0" encoding="UTF-8" standalone="yes"?>
<Relationships xmlns="http://schemas.openxmlformats.org/package/2006/relationships"><Relationship Id="rId3" Type="http://schemas.openxmlformats.org/officeDocument/2006/relationships/themeOverride" Target="../theme/themeOverride222.xml"/><Relationship Id="rId2" Type="http://schemas.microsoft.com/office/2011/relationships/chartColorStyle" Target="colors226.xml"/><Relationship Id="rId1" Type="http://schemas.microsoft.com/office/2011/relationships/chartStyle" Target="style226.xml"/><Relationship Id="rId4" Type="http://schemas.openxmlformats.org/officeDocument/2006/relationships/oleObject" Target="file:///\\fk\bpad\Bud&#382;eta_metodolo&#291;ijas_noda&#316;a\Apropri&#257;cijas\2021\DarbaFails2021a.xlsm" TargetMode="External"/></Relationships>
</file>

<file path=word/charts/_rels/chart229.xml.rels><?xml version="1.0" encoding="UTF-8" standalone="yes"?>
<Relationships xmlns="http://schemas.openxmlformats.org/package/2006/relationships"><Relationship Id="rId3" Type="http://schemas.openxmlformats.org/officeDocument/2006/relationships/themeOverride" Target="../theme/themeOverride223.xml"/><Relationship Id="rId2" Type="http://schemas.microsoft.com/office/2011/relationships/chartColorStyle" Target="colors227.xml"/><Relationship Id="rId1" Type="http://schemas.microsoft.com/office/2011/relationships/chartStyle" Target="style227.xml"/><Relationship Id="rId4" Type="http://schemas.openxmlformats.org/officeDocument/2006/relationships/oleObject" Target="file:///\\fk\bpad\Bud&#382;eta_metodolo&#291;ijas_noda&#316;a\Apropri&#257;cijas\2021\DarbaFails2021a.xlsm"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fk\bpad\Bud&#382;eta_metodolo&#291;ijas_noda&#316;a\Apropri&#257;cijas\2021\DarbaFails2021a.xlsm" TargetMode="External"/></Relationships>
</file>

<file path=word/charts/_rels/chart230.xml.rels><?xml version="1.0" encoding="UTF-8" standalone="yes"?>
<Relationships xmlns="http://schemas.openxmlformats.org/package/2006/relationships"><Relationship Id="rId3" Type="http://schemas.openxmlformats.org/officeDocument/2006/relationships/themeOverride" Target="../theme/themeOverride224.xml"/><Relationship Id="rId2" Type="http://schemas.microsoft.com/office/2011/relationships/chartColorStyle" Target="colors228.xml"/><Relationship Id="rId1" Type="http://schemas.microsoft.com/office/2011/relationships/chartStyle" Target="style228.xml"/><Relationship Id="rId4" Type="http://schemas.openxmlformats.org/officeDocument/2006/relationships/oleObject" Target="file:///\\fk\bpad\Bud&#382;eta_metodolo&#291;ijas_noda&#316;a\Apropri&#257;cijas\2021\DarbaFails2021a.xlsm" TargetMode="External"/></Relationships>
</file>

<file path=word/charts/_rels/chart231.xml.rels><?xml version="1.0" encoding="UTF-8" standalone="yes"?>
<Relationships xmlns="http://schemas.openxmlformats.org/package/2006/relationships"><Relationship Id="rId3" Type="http://schemas.openxmlformats.org/officeDocument/2006/relationships/themeOverride" Target="../theme/themeOverride225.xml"/><Relationship Id="rId2" Type="http://schemas.microsoft.com/office/2011/relationships/chartColorStyle" Target="colors229.xml"/><Relationship Id="rId1" Type="http://schemas.microsoft.com/office/2011/relationships/chartStyle" Target="style229.xml"/><Relationship Id="rId4" Type="http://schemas.openxmlformats.org/officeDocument/2006/relationships/oleObject" Target="file:///\\fk\bpad\Bud&#382;eta_metodolo&#291;ijas_noda&#316;a\Apropri&#257;cijas\2021\DarbaFails2021a.xlsm" TargetMode="External"/></Relationships>
</file>

<file path=word/charts/_rels/chart232.xml.rels><?xml version="1.0" encoding="UTF-8" standalone="yes"?>
<Relationships xmlns="http://schemas.openxmlformats.org/package/2006/relationships"><Relationship Id="rId3" Type="http://schemas.openxmlformats.org/officeDocument/2006/relationships/themeOverride" Target="../theme/themeOverride226.xml"/><Relationship Id="rId2" Type="http://schemas.microsoft.com/office/2011/relationships/chartColorStyle" Target="colors230.xml"/><Relationship Id="rId1" Type="http://schemas.microsoft.com/office/2011/relationships/chartStyle" Target="style230.xml"/><Relationship Id="rId4" Type="http://schemas.openxmlformats.org/officeDocument/2006/relationships/oleObject" Target="file:///\\fk\bpad\Bud&#382;eta_metodolo&#291;ijas_noda&#316;a\Apropri&#257;cijas\2021\DarbaFails2021a.xlsm" TargetMode="External"/></Relationships>
</file>

<file path=word/charts/_rels/chart233.xml.rels><?xml version="1.0" encoding="UTF-8" standalone="yes"?>
<Relationships xmlns="http://schemas.openxmlformats.org/package/2006/relationships"><Relationship Id="rId3" Type="http://schemas.openxmlformats.org/officeDocument/2006/relationships/themeOverride" Target="../theme/themeOverride227.xml"/><Relationship Id="rId2" Type="http://schemas.microsoft.com/office/2011/relationships/chartColorStyle" Target="colors231.xml"/><Relationship Id="rId1" Type="http://schemas.microsoft.com/office/2011/relationships/chartStyle" Target="style231.xml"/><Relationship Id="rId4" Type="http://schemas.openxmlformats.org/officeDocument/2006/relationships/oleObject" Target="file:///\\fk\bpad\Bud&#382;eta_metodolo&#291;ijas_noda&#316;a\Apropri&#257;cijas\2021\DarbaFails2021a.xlsm" TargetMode="External"/></Relationships>
</file>

<file path=word/charts/_rels/chart234.xml.rels><?xml version="1.0" encoding="UTF-8" standalone="yes"?>
<Relationships xmlns="http://schemas.openxmlformats.org/package/2006/relationships"><Relationship Id="rId3" Type="http://schemas.openxmlformats.org/officeDocument/2006/relationships/themeOverride" Target="../theme/themeOverride228.xml"/><Relationship Id="rId2" Type="http://schemas.microsoft.com/office/2011/relationships/chartColorStyle" Target="colors232.xml"/><Relationship Id="rId1" Type="http://schemas.microsoft.com/office/2011/relationships/chartStyle" Target="style232.xml"/><Relationship Id="rId4" Type="http://schemas.openxmlformats.org/officeDocument/2006/relationships/oleObject" Target="file:///\\fk\bpad\Bud&#382;eta_metodolo&#291;ijas_noda&#316;a\Apropri&#257;cijas\2021\DarbaFails2021a.xlsm" TargetMode="External"/></Relationships>
</file>

<file path=word/charts/_rels/chart235.xml.rels><?xml version="1.0" encoding="UTF-8" standalone="yes"?>
<Relationships xmlns="http://schemas.openxmlformats.org/package/2006/relationships"><Relationship Id="rId3" Type="http://schemas.openxmlformats.org/officeDocument/2006/relationships/themeOverride" Target="../theme/themeOverride229.xml"/><Relationship Id="rId2" Type="http://schemas.microsoft.com/office/2011/relationships/chartColorStyle" Target="colors233.xml"/><Relationship Id="rId1" Type="http://schemas.microsoft.com/office/2011/relationships/chartStyle" Target="style233.xml"/><Relationship Id="rId4" Type="http://schemas.openxmlformats.org/officeDocument/2006/relationships/oleObject" Target="file:///\\fk\bpad\Bud&#382;eta_metodolo&#291;ijas_noda&#316;a\Apropri&#257;cijas\2021\DarbaFails2021a.xlsm" TargetMode="External"/></Relationships>
</file>

<file path=word/charts/_rels/chart236.xml.rels><?xml version="1.0" encoding="UTF-8" standalone="yes"?>
<Relationships xmlns="http://schemas.openxmlformats.org/package/2006/relationships"><Relationship Id="rId3" Type="http://schemas.openxmlformats.org/officeDocument/2006/relationships/themeOverride" Target="../theme/themeOverride230.xml"/><Relationship Id="rId2" Type="http://schemas.microsoft.com/office/2011/relationships/chartColorStyle" Target="colors234.xml"/><Relationship Id="rId1" Type="http://schemas.microsoft.com/office/2011/relationships/chartStyle" Target="style234.xml"/><Relationship Id="rId4" Type="http://schemas.openxmlformats.org/officeDocument/2006/relationships/oleObject" Target="file:///\\fk\bpad\Bud&#382;eta_metodolo&#291;ijas_noda&#316;a\Apropri&#257;cijas\2021\DarbaFails2021a.xlsm" TargetMode="External"/></Relationships>
</file>

<file path=word/charts/_rels/chart237.xml.rels><?xml version="1.0" encoding="UTF-8" standalone="yes"?>
<Relationships xmlns="http://schemas.openxmlformats.org/package/2006/relationships"><Relationship Id="rId3" Type="http://schemas.openxmlformats.org/officeDocument/2006/relationships/themeOverride" Target="../theme/themeOverride231.xml"/><Relationship Id="rId2" Type="http://schemas.microsoft.com/office/2011/relationships/chartColorStyle" Target="colors235.xml"/><Relationship Id="rId1" Type="http://schemas.microsoft.com/office/2011/relationships/chartStyle" Target="style235.xml"/><Relationship Id="rId4" Type="http://schemas.openxmlformats.org/officeDocument/2006/relationships/oleObject" Target="file:///\\fk\bpad\Bud&#382;eta_metodolo&#291;ijas_noda&#316;a\Apropri&#257;cijas\2021\DarbaFails2021a.xlsm" TargetMode="External"/></Relationships>
</file>

<file path=word/charts/_rels/chart238.xml.rels><?xml version="1.0" encoding="UTF-8" standalone="yes"?>
<Relationships xmlns="http://schemas.openxmlformats.org/package/2006/relationships"><Relationship Id="rId3" Type="http://schemas.openxmlformats.org/officeDocument/2006/relationships/themeOverride" Target="../theme/themeOverride232.xml"/><Relationship Id="rId2" Type="http://schemas.microsoft.com/office/2011/relationships/chartColorStyle" Target="colors236.xml"/><Relationship Id="rId1" Type="http://schemas.microsoft.com/office/2011/relationships/chartStyle" Target="style236.xml"/><Relationship Id="rId4" Type="http://schemas.openxmlformats.org/officeDocument/2006/relationships/oleObject" Target="file:///\\fk\bpad\Bud&#382;eta_metodolo&#291;ijas_noda&#316;a\Apropri&#257;cijas\2021\DarbaFails2021a.xlsm" TargetMode="External"/></Relationships>
</file>

<file path=word/charts/_rels/chart239.xml.rels><?xml version="1.0" encoding="UTF-8" standalone="yes"?>
<Relationships xmlns="http://schemas.openxmlformats.org/package/2006/relationships"><Relationship Id="rId3" Type="http://schemas.openxmlformats.org/officeDocument/2006/relationships/themeOverride" Target="../theme/themeOverride233.xml"/><Relationship Id="rId2" Type="http://schemas.microsoft.com/office/2011/relationships/chartColorStyle" Target="colors237.xml"/><Relationship Id="rId1" Type="http://schemas.microsoft.com/office/2011/relationships/chartStyle" Target="style237.xml"/><Relationship Id="rId4" Type="http://schemas.openxmlformats.org/officeDocument/2006/relationships/oleObject" Target="file:///\\fk\bpad\Bud&#382;eta_metodolo&#291;ijas_noda&#316;a\Apropri&#257;cijas\2021\DarbaFails2021a.xlsm"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fk\bpad\Bud&#382;eta_metodolo&#291;ijas_noda&#316;a\Apropri&#257;cijas\2021\DarbaFails2021a.xlsm" TargetMode="External"/></Relationships>
</file>

<file path=word/charts/_rels/chart240.xml.rels><?xml version="1.0" encoding="UTF-8" standalone="yes"?>
<Relationships xmlns="http://schemas.openxmlformats.org/package/2006/relationships"><Relationship Id="rId3" Type="http://schemas.openxmlformats.org/officeDocument/2006/relationships/themeOverride" Target="../theme/themeOverride234.xml"/><Relationship Id="rId2" Type="http://schemas.microsoft.com/office/2011/relationships/chartColorStyle" Target="colors238.xml"/><Relationship Id="rId1" Type="http://schemas.microsoft.com/office/2011/relationships/chartStyle" Target="style238.xml"/><Relationship Id="rId4" Type="http://schemas.openxmlformats.org/officeDocument/2006/relationships/oleObject" Target="file:///\\fk\bpad\Bud&#382;eta_metodolo&#291;ijas_noda&#316;a\Apropri&#257;cijas\2021\DarbaFails2021a.xlsm" TargetMode="External"/></Relationships>
</file>

<file path=word/charts/_rels/chart241.xml.rels><?xml version="1.0" encoding="UTF-8" standalone="yes"?>
<Relationships xmlns="http://schemas.openxmlformats.org/package/2006/relationships"><Relationship Id="rId3" Type="http://schemas.openxmlformats.org/officeDocument/2006/relationships/themeOverride" Target="../theme/themeOverride235.xml"/><Relationship Id="rId2" Type="http://schemas.microsoft.com/office/2011/relationships/chartColorStyle" Target="colors239.xml"/><Relationship Id="rId1" Type="http://schemas.microsoft.com/office/2011/relationships/chartStyle" Target="style239.xml"/><Relationship Id="rId4" Type="http://schemas.openxmlformats.org/officeDocument/2006/relationships/oleObject" Target="file:///\\fk\bpad\Bud&#382;eta_metodolo&#291;ijas_noda&#316;a\Apropri&#257;cijas\2021\DarbaFails2021a.xlsm" TargetMode="External"/></Relationships>
</file>

<file path=word/charts/_rels/chart242.xml.rels><?xml version="1.0" encoding="UTF-8" standalone="yes"?>
<Relationships xmlns="http://schemas.openxmlformats.org/package/2006/relationships"><Relationship Id="rId3" Type="http://schemas.openxmlformats.org/officeDocument/2006/relationships/themeOverride" Target="../theme/themeOverride236.xml"/><Relationship Id="rId2" Type="http://schemas.microsoft.com/office/2011/relationships/chartColorStyle" Target="colors240.xml"/><Relationship Id="rId1" Type="http://schemas.microsoft.com/office/2011/relationships/chartStyle" Target="style240.xml"/><Relationship Id="rId4" Type="http://schemas.openxmlformats.org/officeDocument/2006/relationships/oleObject" Target="file:///\\fk\bpad\Bud&#382;eta_metodolo&#291;ijas_noda&#316;a\Apropri&#257;cijas\2021\DarbaFails2021a.xlsm" TargetMode="External"/></Relationships>
</file>

<file path=word/charts/_rels/chart243.xml.rels><?xml version="1.0" encoding="UTF-8" standalone="yes"?>
<Relationships xmlns="http://schemas.openxmlformats.org/package/2006/relationships"><Relationship Id="rId3" Type="http://schemas.openxmlformats.org/officeDocument/2006/relationships/themeOverride" Target="../theme/themeOverride237.xml"/><Relationship Id="rId2" Type="http://schemas.microsoft.com/office/2011/relationships/chartColorStyle" Target="colors241.xml"/><Relationship Id="rId1" Type="http://schemas.microsoft.com/office/2011/relationships/chartStyle" Target="style241.xml"/><Relationship Id="rId4" Type="http://schemas.openxmlformats.org/officeDocument/2006/relationships/oleObject" Target="file:///\\fk\bpad\Bud&#382;eta_metodolo&#291;ijas_noda&#316;a\Apropri&#257;cijas\2021\DarbaFails2021a.xlsm" TargetMode="External"/></Relationships>
</file>

<file path=word/charts/_rels/chart244.xml.rels><?xml version="1.0" encoding="UTF-8" standalone="yes"?>
<Relationships xmlns="http://schemas.openxmlformats.org/package/2006/relationships"><Relationship Id="rId3" Type="http://schemas.openxmlformats.org/officeDocument/2006/relationships/themeOverride" Target="../theme/themeOverride238.xml"/><Relationship Id="rId2" Type="http://schemas.microsoft.com/office/2011/relationships/chartColorStyle" Target="colors242.xml"/><Relationship Id="rId1" Type="http://schemas.microsoft.com/office/2011/relationships/chartStyle" Target="style242.xml"/><Relationship Id="rId4" Type="http://schemas.openxmlformats.org/officeDocument/2006/relationships/oleObject" Target="file:///\\fk\bpad\Bud&#382;eta_metodolo&#291;ijas_noda&#316;a\Apropri&#257;cijas\2021\DarbaFails2021a.xlsm" TargetMode="External"/></Relationships>
</file>

<file path=word/charts/_rels/chart245.xml.rels><?xml version="1.0" encoding="UTF-8" standalone="yes"?>
<Relationships xmlns="http://schemas.openxmlformats.org/package/2006/relationships"><Relationship Id="rId3" Type="http://schemas.openxmlformats.org/officeDocument/2006/relationships/themeOverride" Target="../theme/themeOverride239.xml"/><Relationship Id="rId2" Type="http://schemas.microsoft.com/office/2011/relationships/chartColorStyle" Target="colors243.xml"/><Relationship Id="rId1" Type="http://schemas.microsoft.com/office/2011/relationships/chartStyle" Target="style243.xml"/><Relationship Id="rId4" Type="http://schemas.openxmlformats.org/officeDocument/2006/relationships/oleObject" Target="file:///\\fk\bpad\Bud&#382;eta_metodolo&#291;ijas_noda&#316;a\Apropri&#257;cijas\2021\DarbaFails2021a.xlsm" TargetMode="External"/></Relationships>
</file>

<file path=word/charts/_rels/chart246.xml.rels><?xml version="1.0" encoding="UTF-8" standalone="yes"?>
<Relationships xmlns="http://schemas.openxmlformats.org/package/2006/relationships"><Relationship Id="rId3" Type="http://schemas.openxmlformats.org/officeDocument/2006/relationships/themeOverride" Target="../theme/themeOverride240.xml"/><Relationship Id="rId2" Type="http://schemas.microsoft.com/office/2011/relationships/chartColorStyle" Target="colors244.xml"/><Relationship Id="rId1" Type="http://schemas.microsoft.com/office/2011/relationships/chartStyle" Target="style244.xml"/><Relationship Id="rId4" Type="http://schemas.openxmlformats.org/officeDocument/2006/relationships/oleObject" Target="file:///\\fk\bpad\Bud&#382;eta_metodolo&#291;ijas_noda&#316;a\Apropri&#257;cijas\2021\DarbaFails2021a.xlsm" TargetMode="External"/></Relationships>
</file>

<file path=word/charts/_rels/chart247.xml.rels><?xml version="1.0" encoding="UTF-8" standalone="yes"?>
<Relationships xmlns="http://schemas.openxmlformats.org/package/2006/relationships"><Relationship Id="rId3" Type="http://schemas.openxmlformats.org/officeDocument/2006/relationships/themeOverride" Target="../theme/themeOverride241.xml"/><Relationship Id="rId2" Type="http://schemas.microsoft.com/office/2011/relationships/chartColorStyle" Target="colors245.xml"/><Relationship Id="rId1" Type="http://schemas.microsoft.com/office/2011/relationships/chartStyle" Target="style245.xml"/><Relationship Id="rId4" Type="http://schemas.openxmlformats.org/officeDocument/2006/relationships/oleObject" Target="file:///\\fk\bpad\Bud&#382;eta_metodolo&#291;ijas_noda&#316;a\Apropri&#257;cijas\2021\DarbaFails2021a.xlsm" TargetMode="External"/></Relationships>
</file>

<file path=word/charts/_rels/chart248.xml.rels><?xml version="1.0" encoding="UTF-8" standalone="yes"?>
<Relationships xmlns="http://schemas.openxmlformats.org/package/2006/relationships"><Relationship Id="rId3" Type="http://schemas.openxmlformats.org/officeDocument/2006/relationships/themeOverride" Target="../theme/themeOverride242.xml"/><Relationship Id="rId2" Type="http://schemas.microsoft.com/office/2011/relationships/chartColorStyle" Target="colors246.xml"/><Relationship Id="rId1" Type="http://schemas.microsoft.com/office/2011/relationships/chartStyle" Target="style246.xml"/><Relationship Id="rId4" Type="http://schemas.openxmlformats.org/officeDocument/2006/relationships/oleObject" Target="file:///\\fk\bpad\Bud&#382;eta_metodolo&#291;ijas_noda&#316;a\Apropri&#257;cijas\2021\DarbaFails2021a.xlsm" TargetMode="External"/></Relationships>
</file>

<file path=word/charts/_rels/chart249.xml.rels><?xml version="1.0" encoding="UTF-8" standalone="yes"?>
<Relationships xmlns="http://schemas.openxmlformats.org/package/2006/relationships"><Relationship Id="rId3" Type="http://schemas.openxmlformats.org/officeDocument/2006/relationships/themeOverride" Target="../theme/themeOverride243.xml"/><Relationship Id="rId2" Type="http://schemas.microsoft.com/office/2011/relationships/chartColorStyle" Target="colors247.xml"/><Relationship Id="rId1" Type="http://schemas.microsoft.com/office/2011/relationships/chartStyle" Target="style247.xml"/><Relationship Id="rId4" Type="http://schemas.openxmlformats.org/officeDocument/2006/relationships/oleObject" Target="file:///\\fk\bpad\Bud&#382;eta_metodolo&#291;ijas_noda&#316;a\Apropri&#257;cijas\2021\DarbaFails2021a.xlsm"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fk\bpad\Bud&#382;eta_metodolo&#291;ijas_noda&#316;a\Apropri&#257;cijas\2021\DarbaFails2021a.xlsm" TargetMode="External"/></Relationships>
</file>

<file path=word/charts/_rels/chart250.xml.rels><?xml version="1.0" encoding="UTF-8" standalone="yes"?>
<Relationships xmlns="http://schemas.openxmlformats.org/package/2006/relationships"><Relationship Id="rId3" Type="http://schemas.openxmlformats.org/officeDocument/2006/relationships/themeOverride" Target="../theme/themeOverride244.xml"/><Relationship Id="rId2" Type="http://schemas.microsoft.com/office/2011/relationships/chartColorStyle" Target="colors248.xml"/><Relationship Id="rId1" Type="http://schemas.microsoft.com/office/2011/relationships/chartStyle" Target="style248.xml"/><Relationship Id="rId4" Type="http://schemas.openxmlformats.org/officeDocument/2006/relationships/oleObject" Target="file:///\\fk\bpad\Bud&#382;eta_metodolo&#291;ijas_noda&#316;a\Apropri&#257;cijas\2021\DarbaFails2021a.xlsm" TargetMode="External"/></Relationships>
</file>

<file path=word/charts/_rels/chart251.xml.rels><?xml version="1.0" encoding="UTF-8" standalone="yes"?>
<Relationships xmlns="http://schemas.openxmlformats.org/package/2006/relationships"><Relationship Id="rId3" Type="http://schemas.openxmlformats.org/officeDocument/2006/relationships/themeOverride" Target="../theme/themeOverride245.xml"/><Relationship Id="rId2" Type="http://schemas.microsoft.com/office/2011/relationships/chartColorStyle" Target="colors249.xml"/><Relationship Id="rId1" Type="http://schemas.microsoft.com/office/2011/relationships/chartStyle" Target="style249.xml"/><Relationship Id="rId4" Type="http://schemas.openxmlformats.org/officeDocument/2006/relationships/oleObject" Target="file:///\\fk\bpad\Bud&#382;eta_metodolo&#291;ijas_noda&#316;a\Apropri&#257;cijas\2021\DarbaFails2021a.xlsm" TargetMode="External"/></Relationships>
</file>

<file path=word/charts/_rels/chart252.xml.rels><?xml version="1.0" encoding="UTF-8" standalone="yes"?>
<Relationships xmlns="http://schemas.openxmlformats.org/package/2006/relationships"><Relationship Id="rId3" Type="http://schemas.openxmlformats.org/officeDocument/2006/relationships/themeOverride" Target="../theme/themeOverride246.xml"/><Relationship Id="rId2" Type="http://schemas.microsoft.com/office/2011/relationships/chartColorStyle" Target="colors250.xml"/><Relationship Id="rId1" Type="http://schemas.microsoft.com/office/2011/relationships/chartStyle" Target="style250.xml"/><Relationship Id="rId4" Type="http://schemas.openxmlformats.org/officeDocument/2006/relationships/oleObject" Target="file:///\\fk\bpad\Bud&#382;eta_metodolo&#291;ijas_noda&#316;a\Apropri&#257;cijas\2021\DarbaFails2021a.xlsm" TargetMode="External"/></Relationships>
</file>

<file path=word/charts/_rels/chart253.xml.rels><?xml version="1.0" encoding="UTF-8" standalone="yes"?>
<Relationships xmlns="http://schemas.openxmlformats.org/package/2006/relationships"><Relationship Id="rId3" Type="http://schemas.openxmlformats.org/officeDocument/2006/relationships/themeOverride" Target="../theme/themeOverride247.xml"/><Relationship Id="rId2" Type="http://schemas.microsoft.com/office/2011/relationships/chartColorStyle" Target="colors251.xml"/><Relationship Id="rId1" Type="http://schemas.microsoft.com/office/2011/relationships/chartStyle" Target="style251.xml"/><Relationship Id="rId4" Type="http://schemas.openxmlformats.org/officeDocument/2006/relationships/oleObject" Target="file:///\\fk\bpad\Bud&#382;eta_metodolo&#291;ijas_noda&#316;a\Apropri&#257;cijas\2021\DarbaFails2021a.xlsm" TargetMode="External"/></Relationships>
</file>

<file path=word/charts/_rels/chart254.xml.rels><?xml version="1.0" encoding="UTF-8" standalone="yes"?>
<Relationships xmlns="http://schemas.openxmlformats.org/package/2006/relationships"><Relationship Id="rId3" Type="http://schemas.openxmlformats.org/officeDocument/2006/relationships/themeOverride" Target="../theme/themeOverride248.xml"/><Relationship Id="rId2" Type="http://schemas.microsoft.com/office/2011/relationships/chartColorStyle" Target="colors252.xml"/><Relationship Id="rId1" Type="http://schemas.microsoft.com/office/2011/relationships/chartStyle" Target="style252.xml"/><Relationship Id="rId4" Type="http://schemas.openxmlformats.org/officeDocument/2006/relationships/oleObject" Target="file:///\\fk\bpad\Bud&#382;eta_metodolo&#291;ijas_noda&#316;a\Apropri&#257;cijas\2021\DarbaFails2021a.xlsm" TargetMode="External"/></Relationships>
</file>

<file path=word/charts/_rels/chart255.xml.rels><?xml version="1.0" encoding="UTF-8" standalone="yes"?>
<Relationships xmlns="http://schemas.openxmlformats.org/package/2006/relationships"><Relationship Id="rId3" Type="http://schemas.openxmlformats.org/officeDocument/2006/relationships/themeOverride" Target="../theme/themeOverride249.xml"/><Relationship Id="rId2" Type="http://schemas.microsoft.com/office/2011/relationships/chartColorStyle" Target="colors253.xml"/><Relationship Id="rId1" Type="http://schemas.microsoft.com/office/2011/relationships/chartStyle" Target="style253.xml"/><Relationship Id="rId4" Type="http://schemas.openxmlformats.org/officeDocument/2006/relationships/oleObject" Target="file:///\\fk\bpad\Bud&#382;eta_metodolo&#291;ijas_noda&#316;a\Apropri&#257;cijas\2021\DarbaFails2021a.xlsm" TargetMode="External"/></Relationships>
</file>

<file path=word/charts/_rels/chart256.xml.rels><?xml version="1.0" encoding="UTF-8" standalone="yes"?>
<Relationships xmlns="http://schemas.openxmlformats.org/package/2006/relationships"><Relationship Id="rId3" Type="http://schemas.openxmlformats.org/officeDocument/2006/relationships/themeOverride" Target="../theme/themeOverride250.xml"/><Relationship Id="rId2" Type="http://schemas.microsoft.com/office/2011/relationships/chartColorStyle" Target="colors254.xml"/><Relationship Id="rId1" Type="http://schemas.microsoft.com/office/2011/relationships/chartStyle" Target="style254.xml"/><Relationship Id="rId4" Type="http://schemas.openxmlformats.org/officeDocument/2006/relationships/oleObject" Target="file:///\\fk\bpad\Bud&#382;eta_metodolo&#291;ijas_noda&#316;a\Apropri&#257;cijas\2021\DarbaFails2021a.xlsm" TargetMode="External"/></Relationships>
</file>

<file path=word/charts/_rels/chart257.xml.rels><?xml version="1.0" encoding="UTF-8" standalone="yes"?>
<Relationships xmlns="http://schemas.openxmlformats.org/package/2006/relationships"><Relationship Id="rId3" Type="http://schemas.openxmlformats.org/officeDocument/2006/relationships/themeOverride" Target="../theme/themeOverride251.xml"/><Relationship Id="rId2" Type="http://schemas.microsoft.com/office/2011/relationships/chartColorStyle" Target="colors255.xml"/><Relationship Id="rId1" Type="http://schemas.microsoft.com/office/2011/relationships/chartStyle" Target="style255.xml"/><Relationship Id="rId4" Type="http://schemas.openxmlformats.org/officeDocument/2006/relationships/oleObject" Target="file:///\\fk\bpad\Bud&#382;eta_metodolo&#291;ijas_noda&#316;a\Apropri&#257;cijas\2021\DarbaFails2021a.xlsm" TargetMode="External"/></Relationships>
</file>

<file path=word/charts/_rels/chart258.xml.rels><?xml version="1.0" encoding="UTF-8" standalone="yes"?>
<Relationships xmlns="http://schemas.openxmlformats.org/package/2006/relationships"><Relationship Id="rId3" Type="http://schemas.openxmlformats.org/officeDocument/2006/relationships/themeOverride" Target="../theme/themeOverride252.xml"/><Relationship Id="rId2" Type="http://schemas.microsoft.com/office/2011/relationships/chartColorStyle" Target="colors256.xml"/><Relationship Id="rId1" Type="http://schemas.microsoft.com/office/2011/relationships/chartStyle" Target="style256.xml"/><Relationship Id="rId4" Type="http://schemas.openxmlformats.org/officeDocument/2006/relationships/oleObject" Target="file:///\\fk\bpad\Bud&#382;eta_metodolo&#291;ijas_noda&#316;a\Apropri&#257;cijas\2021\DarbaFails2021a.xlsm" TargetMode="External"/></Relationships>
</file>

<file path=word/charts/_rels/chart259.xml.rels><?xml version="1.0" encoding="UTF-8" standalone="yes"?>
<Relationships xmlns="http://schemas.openxmlformats.org/package/2006/relationships"><Relationship Id="rId3" Type="http://schemas.openxmlformats.org/officeDocument/2006/relationships/themeOverride" Target="../theme/themeOverride253.xml"/><Relationship Id="rId2" Type="http://schemas.microsoft.com/office/2011/relationships/chartColorStyle" Target="colors257.xml"/><Relationship Id="rId1" Type="http://schemas.microsoft.com/office/2011/relationships/chartStyle" Target="style257.xml"/><Relationship Id="rId4" Type="http://schemas.openxmlformats.org/officeDocument/2006/relationships/oleObject" Target="file:///\\fk\bpad\Bud&#382;eta_metodolo&#291;ijas_noda&#316;a\Apropri&#257;cijas\2021\DarbaFails2021a.xlsm"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fk\bpad\Bud&#382;eta_metodolo&#291;ijas_noda&#316;a\Apropri&#257;cijas\2021\DarbaFails2021a.xlsm" TargetMode="External"/></Relationships>
</file>

<file path=word/charts/_rels/chart260.xml.rels><?xml version="1.0" encoding="UTF-8" standalone="yes"?>
<Relationships xmlns="http://schemas.openxmlformats.org/package/2006/relationships"><Relationship Id="rId3" Type="http://schemas.openxmlformats.org/officeDocument/2006/relationships/themeOverride" Target="../theme/themeOverride254.xml"/><Relationship Id="rId2" Type="http://schemas.microsoft.com/office/2011/relationships/chartColorStyle" Target="colors258.xml"/><Relationship Id="rId1" Type="http://schemas.microsoft.com/office/2011/relationships/chartStyle" Target="style258.xml"/><Relationship Id="rId4" Type="http://schemas.openxmlformats.org/officeDocument/2006/relationships/oleObject" Target="file:///\\fk\bpad\Bud&#382;eta_metodolo&#291;ijas_noda&#316;a\Apropri&#257;cijas\2021\DarbaFails2021a.xlsm" TargetMode="External"/></Relationships>
</file>

<file path=word/charts/_rels/chart261.xml.rels><?xml version="1.0" encoding="UTF-8" standalone="yes"?>
<Relationships xmlns="http://schemas.openxmlformats.org/package/2006/relationships"><Relationship Id="rId3" Type="http://schemas.openxmlformats.org/officeDocument/2006/relationships/themeOverride" Target="../theme/themeOverride255.xml"/><Relationship Id="rId2" Type="http://schemas.microsoft.com/office/2011/relationships/chartColorStyle" Target="colors259.xml"/><Relationship Id="rId1" Type="http://schemas.microsoft.com/office/2011/relationships/chartStyle" Target="style259.xml"/><Relationship Id="rId4" Type="http://schemas.openxmlformats.org/officeDocument/2006/relationships/oleObject" Target="file:///\\fk\bpad\Bud&#382;eta_metodolo&#291;ijas_noda&#316;a\Apropri&#257;cijas\2021\DarbaFails2021a.xlsm" TargetMode="External"/></Relationships>
</file>

<file path=word/charts/_rels/chart262.xml.rels><?xml version="1.0" encoding="UTF-8" standalone="yes"?>
<Relationships xmlns="http://schemas.openxmlformats.org/package/2006/relationships"><Relationship Id="rId3" Type="http://schemas.openxmlformats.org/officeDocument/2006/relationships/themeOverride" Target="../theme/themeOverride256.xml"/><Relationship Id="rId2" Type="http://schemas.microsoft.com/office/2011/relationships/chartColorStyle" Target="colors260.xml"/><Relationship Id="rId1" Type="http://schemas.microsoft.com/office/2011/relationships/chartStyle" Target="style260.xml"/><Relationship Id="rId4" Type="http://schemas.openxmlformats.org/officeDocument/2006/relationships/oleObject" Target="file:///\\fk\bpad\Bud&#382;eta_metodolo&#291;ijas_noda&#316;a\Apropri&#257;cijas\2021\DarbaFails2021a.xlsm" TargetMode="External"/></Relationships>
</file>

<file path=word/charts/_rels/chart263.xml.rels><?xml version="1.0" encoding="UTF-8" standalone="yes"?>
<Relationships xmlns="http://schemas.openxmlformats.org/package/2006/relationships"><Relationship Id="rId3" Type="http://schemas.openxmlformats.org/officeDocument/2006/relationships/themeOverride" Target="../theme/themeOverride257.xml"/><Relationship Id="rId2" Type="http://schemas.microsoft.com/office/2011/relationships/chartColorStyle" Target="colors261.xml"/><Relationship Id="rId1" Type="http://schemas.microsoft.com/office/2011/relationships/chartStyle" Target="style261.xml"/><Relationship Id="rId4" Type="http://schemas.openxmlformats.org/officeDocument/2006/relationships/oleObject" Target="file:///\\fk\bpad\Bud&#382;eta_metodolo&#291;ijas_noda&#316;a\Apropri&#257;cijas\2021\DarbaFails2021a.xlsm" TargetMode="External"/></Relationships>
</file>

<file path=word/charts/_rels/chart264.xml.rels><?xml version="1.0" encoding="UTF-8" standalone="yes"?>
<Relationships xmlns="http://schemas.openxmlformats.org/package/2006/relationships"><Relationship Id="rId3" Type="http://schemas.openxmlformats.org/officeDocument/2006/relationships/themeOverride" Target="../theme/themeOverride258.xml"/><Relationship Id="rId2" Type="http://schemas.microsoft.com/office/2011/relationships/chartColorStyle" Target="colors262.xml"/><Relationship Id="rId1" Type="http://schemas.microsoft.com/office/2011/relationships/chartStyle" Target="style262.xml"/><Relationship Id="rId4" Type="http://schemas.openxmlformats.org/officeDocument/2006/relationships/oleObject" Target="file:///\\fk\bpad\Bud&#382;eta_metodolo&#291;ijas_noda&#316;a\Apropri&#257;cijas\2021\DarbaFails2021a.xlsm" TargetMode="External"/></Relationships>
</file>

<file path=word/charts/_rels/chart265.xml.rels><?xml version="1.0" encoding="UTF-8" standalone="yes"?>
<Relationships xmlns="http://schemas.openxmlformats.org/package/2006/relationships"><Relationship Id="rId3" Type="http://schemas.openxmlformats.org/officeDocument/2006/relationships/themeOverride" Target="../theme/themeOverride259.xml"/><Relationship Id="rId2" Type="http://schemas.microsoft.com/office/2011/relationships/chartColorStyle" Target="colors263.xml"/><Relationship Id="rId1" Type="http://schemas.microsoft.com/office/2011/relationships/chartStyle" Target="style263.xml"/><Relationship Id="rId4" Type="http://schemas.openxmlformats.org/officeDocument/2006/relationships/oleObject" Target="file:///\\fk\bpad\Bud&#382;eta_metodolo&#291;ijas_noda&#316;a\Apropri&#257;cijas\2021\DarbaFails2021a.xlsm" TargetMode="External"/></Relationships>
</file>

<file path=word/charts/_rels/chart266.xml.rels><?xml version="1.0" encoding="UTF-8" standalone="yes"?>
<Relationships xmlns="http://schemas.openxmlformats.org/package/2006/relationships"><Relationship Id="rId3" Type="http://schemas.openxmlformats.org/officeDocument/2006/relationships/themeOverride" Target="../theme/themeOverride260.xml"/><Relationship Id="rId2" Type="http://schemas.microsoft.com/office/2011/relationships/chartColorStyle" Target="colors264.xml"/><Relationship Id="rId1" Type="http://schemas.microsoft.com/office/2011/relationships/chartStyle" Target="style264.xml"/><Relationship Id="rId4" Type="http://schemas.openxmlformats.org/officeDocument/2006/relationships/oleObject" Target="file:///\\fk\bpad\Bud&#382;eta_metodolo&#291;ijas_noda&#316;a\Apropri&#257;cijas\2021\DarbaFails2021a.xlsm" TargetMode="External"/></Relationships>
</file>

<file path=word/charts/_rels/chart267.xml.rels><?xml version="1.0" encoding="UTF-8" standalone="yes"?>
<Relationships xmlns="http://schemas.openxmlformats.org/package/2006/relationships"><Relationship Id="rId3" Type="http://schemas.openxmlformats.org/officeDocument/2006/relationships/themeOverride" Target="../theme/themeOverride261.xml"/><Relationship Id="rId2" Type="http://schemas.microsoft.com/office/2011/relationships/chartColorStyle" Target="colors265.xml"/><Relationship Id="rId1" Type="http://schemas.microsoft.com/office/2011/relationships/chartStyle" Target="style265.xml"/><Relationship Id="rId4" Type="http://schemas.openxmlformats.org/officeDocument/2006/relationships/oleObject" Target="file:///\\fk\bpad\Bud&#382;eta_metodolo&#291;ijas_noda&#316;a\Apropri&#257;cijas\2021\DarbaFails2021a.xlsm" TargetMode="External"/></Relationships>
</file>

<file path=word/charts/_rels/chart268.xml.rels><?xml version="1.0" encoding="UTF-8" standalone="yes"?>
<Relationships xmlns="http://schemas.openxmlformats.org/package/2006/relationships"><Relationship Id="rId3" Type="http://schemas.openxmlformats.org/officeDocument/2006/relationships/themeOverride" Target="../theme/themeOverride262.xml"/><Relationship Id="rId2" Type="http://schemas.microsoft.com/office/2011/relationships/chartColorStyle" Target="colors266.xml"/><Relationship Id="rId1" Type="http://schemas.microsoft.com/office/2011/relationships/chartStyle" Target="style266.xml"/><Relationship Id="rId4" Type="http://schemas.openxmlformats.org/officeDocument/2006/relationships/oleObject" Target="file:///\\fk\bpad\Bud&#382;eta_metodolo&#291;ijas_noda&#316;a\Apropri&#257;cijas\2021\DarbaFails2021a.xlsm" TargetMode="External"/></Relationships>
</file>

<file path=word/charts/_rels/chart269.xml.rels><?xml version="1.0" encoding="UTF-8" standalone="yes"?>
<Relationships xmlns="http://schemas.openxmlformats.org/package/2006/relationships"><Relationship Id="rId3" Type="http://schemas.openxmlformats.org/officeDocument/2006/relationships/themeOverride" Target="../theme/themeOverride263.xml"/><Relationship Id="rId2" Type="http://schemas.microsoft.com/office/2011/relationships/chartColorStyle" Target="colors267.xml"/><Relationship Id="rId1" Type="http://schemas.microsoft.com/office/2011/relationships/chartStyle" Target="style267.xml"/><Relationship Id="rId4" Type="http://schemas.openxmlformats.org/officeDocument/2006/relationships/oleObject" Target="file:///\\fk\bpad\Bud&#382;eta_metodolo&#291;ijas_noda&#316;a\Apropri&#257;cijas\2021\DarbaFails2021a.xlsm"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fk\bpad\Bud&#382;eta_metodolo&#291;ijas_noda&#316;a\Apropri&#257;cijas\2021\DarbaFails2021a.xlsm" TargetMode="External"/></Relationships>
</file>

<file path=word/charts/_rels/chart270.xml.rels><?xml version="1.0" encoding="UTF-8" standalone="yes"?>
<Relationships xmlns="http://schemas.openxmlformats.org/package/2006/relationships"><Relationship Id="rId3" Type="http://schemas.openxmlformats.org/officeDocument/2006/relationships/themeOverride" Target="../theme/themeOverride264.xml"/><Relationship Id="rId2" Type="http://schemas.microsoft.com/office/2011/relationships/chartColorStyle" Target="colors268.xml"/><Relationship Id="rId1" Type="http://schemas.microsoft.com/office/2011/relationships/chartStyle" Target="style268.xml"/><Relationship Id="rId4" Type="http://schemas.openxmlformats.org/officeDocument/2006/relationships/oleObject" Target="file:///\\fk\bpad\Bud&#382;eta_metodolo&#291;ijas_noda&#316;a\Apropri&#257;cijas\2021\DarbaFails2021a.xlsm" TargetMode="External"/></Relationships>
</file>

<file path=word/charts/_rels/chart271.xml.rels><?xml version="1.0" encoding="UTF-8" standalone="yes"?>
<Relationships xmlns="http://schemas.openxmlformats.org/package/2006/relationships"><Relationship Id="rId3" Type="http://schemas.openxmlformats.org/officeDocument/2006/relationships/themeOverride" Target="../theme/themeOverride265.xml"/><Relationship Id="rId2" Type="http://schemas.microsoft.com/office/2011/relationships/chartColorStyle" Target="colors269.xml"/><Relationship Id="rId1" Type="http://schemas.microsoft.com/office/2011/relationships/chartStyle" Target="style269.xml"/><Relationship Id="rId4" Type="http://schemas.openxmlformats.org/officeDocument/2006/relationships/oleObject" Target="file:///\\fk\bpad\Bud&#382;eta_metodolo&#291;ijas_noda&#316;a\Apropri&#257;cijas\2021\DarbaFails2021a.xlsm" TargetMode="External"/></Relationships>
</file>

<file path=word/charts/_rels/chart272.xml.rels><?xml version="1.0" encoding="UTF-8" standalone="yes"?>
<Relationships xmlns="http://schemas.openxmlformats.org/package/2006/relationships"><Relationship Id="rId3" Type="http://schemas.openxmlformats.org/officeDocument/2006/relationships/themeOverride" Target="../theme/themeOverride266.xml"/><Relationship Id="rId2" Type="http://schemas.microsoft.com/office/2011/relationships/chartColorStyle" Target="colors270.xml"/><Relationship Id="rId1" Type="http://schemas.microsoft.com/office/2011/relationships/chartStyle" Target="style270.xml"/><Relationship Id="rId4" Type="http://schemas.openxmlformats.org/officeDocument/2006/relationships/oleObject" Target="file:///\\fk\bpad\Bud&#382;eta_metodolo&#291;ijas_noda&#316;a\Apropri&#257;cijas\2021\DarbaFails2021a.xlsm" TargetMode="External"/></Relationships>
</file>

<file path=word/charts/_rels/chart273.xml.rels><?xml version="1.0" encoding="UTF-8" standalone="yes"?>
<Relationships xmlns="http://schemas.openxmlformats.org/package/2006/relationships"><Relationship Id="rId3" Type="http://schemas.openxmlformats.org/officeDocument/2006/relationships/themeOverride" Target="../theme/themeOverride267.xml"/><Relationship Id="rId2" Type="http://schemas.microsoft.com/office/2011/relationships/chartColorStyle" Target="colors271.xml"/><Relationship Id="rId1" Type="http://schemas.microsoft.com/office/2011/relationships/chartStyle" Target="style271.xml"/><Relationship Id="rId4" Type="http://schemas.openxmlformats.org/officeDocument/2006/relationships/oleObject" Target="file:///\\fk\bpad\Bud&#382;eta_metodolo&#291;ijas_noda&#316;a\Apropri&#257;cijas\2021\DarbaFails2021a.xlsm" TargetMode="External"/></Relationships>
</file>

<file path=word/charts/_rels/chart274.xml.rels><?xml version="1.0" encoding="UTF-8" standalone="yes"?>
<Relationships xmlns="http://schemas.openxmlformats.org/package/2006/relationships"><Relationship Id="rId3" Type="http://schemas.openxmlformats.org/officeDocument/2006/relationships/themeOverride" Target="../theme/themeOverride268.xml"/><Relationship Id="rId2" Type="http://schemas.microsoft.com/office/2011/relationships/chartColorStyle" Target="colors272.xml"/><Relationship Id="rId1" Type="http://schemas.microsoft.com/office/2011/relationships/chartStyle" Target="style272.xml"/><Relationship Id="rId4" Type="http://schemas.openxmlformats.org/officeDocument/2006/relationships/oleObject" Target="file:///\\fk\bpad\Bud&#382;eta_metodolo&#291;ijas_noda&#316;a\Apropri&#257;cijas\2021\DarbaFails2021a.xlsm" TargetMode="External"/></Relationships>
</file>

<file path=word/charts/_rels/chart275.xml.rels><?xml version="1.0" encoding="UTF-8" standalone="yes"?>
<Relationships xmlns="http://schemas.openxmlformats.org/package/2006/relationships"><Relationship Id="rId3" Type="http://schemas.openxmlformats.org/officeDocument/2006/relationships/themeOverride" Target="../theme/themeOverride269.xml"/><Relationship Id="rId2" Type="http://schemas.microsoft.com/office/2011/relationships/chartColorStyle" Target="colors273.xml"/><Relationship Id="rId1" Type="http://schemas.microsoft.com/office/2011/relationships/chartStyle" Target="style273.xml"/><Relationship Id="rId4" Type="http://schemas.openxmlformats.org/officeDocument/2006/relationships/oleObject" Target="file:///\\fk\bpad\Bud&#382;eta_metodolo&#291;ijas_noda&#316;a\Apropri&#257;cijas\2021\DarbaFails2021a.xlsm" TargetMode="External"/></Relationships>
</file>

<file path=word/charts/_rels/chart276.xml.rels><?xml version="1.0" encoding="UTF-8" standalone="yes"?>
<Relationships xmlns="http://schemas.openxmlformats.org/package/2006/relationships"><Relationship Id="rId3" Type="http://schemas.openxmlformats.org/officeDocument/2006/relationships/themeOverride" Target="../theme/themeOverride270.xml"/><Relationship Id="rId2" Type="http://schemas.microsoft.com/office/2011/relationships/chartColorStyle" Target="colors274.xml"/><Relationship Id="rId1" Type="http://schemas.microsoft.com/office/2011/relationships/chartStyle" Target="style274.xml"/><Relationship Id="rId4" Type="http://schemas.openxmlformats.org/officeDocument/2006/relationships/oleObject" Target="file:///\\fk\bpad\Bud&#382;eta_metodolo&#291;ijas_noda&#316;a\Apropri&#257;cijas\2021\DarbaFails2021a.xlsm" TargetMode="External"/></Relationships>
</file>

<file path=word/charts/_rels/chart277.xml.rels><?xml version="1.0" encoding="UTF-8" standalone="yes"?>
<Relationships xmlns="http://schemas.openxmlformats.org/package/2006/relationships"><Relationship Id="rId3" Type="http://schemas.openxmlformats.org/officeDocument/2006/relationships/themeOverride" Target="../theme/themeOverride271.xml"/><Relationship Id="rId2" Type="http://schemas.microsoft.com/office/2011/relationships/chartColorStyle" Target="colors275.xml"/><Relationship Id="rId1" Type="http://schemas.microsoft.com/office/2011/relationships/chartStyle" Target="style275.xml"/><Relationship Id="rId4" Type="http://schemas.openxmlformats.org/officeDocument/2006/relationships/oleObject" Target="file:///\\fk\bpad\Bud&#382;eta_metodolo&#291;ijas_noda&#316;a\Apropri&#257;cijas\2021\DarbaFails2021a.xlsm" TargetMode="External"/></Relationships>
</file>

<file path=word/charts/_rels/chart278.xml.rels><?xml version="1.0" encoding="UTF-8" standalone="yes"?>
<Relationships xmlns="http://schemas.openxmlformats.org/package/2006/relationships"><Relationship Id="rId3" Type="http://schemas.openxmlformats.org/officeDocument/2006/relationships/themeOverride" Target="../theme/themeOverride272.xml"/><Relationship Id="rId2" Type="http://schemas.microsoft.com/office/2011/relationships/chartColorStyle" Target="colors276.xml"/><Relationship Id="rId1" Type="http://schemas.microsoft.com/office/2011/relationships/chartStyle" Target="style276.xml"/><Relationship Id="rId4" Type="http://schemas.openxmlformats.org/officeDocument/2006/relationships/oleObject" Target="file:///\\fk\bpad\Bud&#382;eta_metodolo&#291;ijas_noda&#316;a\Apropri&#257;cijas\2021\DarbaFails2021a.xlsm" TargetMode="External"/></Relationships>
</file>

<file path=word/charts/_rels/chart279.xml.rels><?xml version="1.0" encoding="UTF-8" standalone="yes"?>
<Relationships xmlns="http://schemas.openxmlformats.org/package/2006/relationships"><Relationship Id="rId3" Type="http://schemas.openxmlformats.org/officeDocument/2006/relationships/themeOverride" Target="../theme/themeOverride273.xml"/><Relationship Id="rId2" Type="http://schemas.microsoft.com/office/2011/relationships/chartColorStyle" Target="colors277.xml"/><Relationship Id="rId1" Type="http://schemas.microsoft.com/office/2011/relationships/chartStyle" Target="style277.xml"/><Relationship Id="rId4" Type="http://schemas.openxmlformats.org/officeDocument/2006/relationships/oleObject" Target="file:///\\fk\bpad\Bud&#382;eta_metodolo&#291;ijas_noda&#316;a\Apropri&#257;cijas\2021\DarbaFails2021a.xlsm"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fk\bpad\Bud&#382;eta_metodolo&#291;ijas_noda&#316;a\Apropri&#257;cijas\2021\DarbaFails2021a.xlsm" TargetMode="External"/></Relationships>
</file>

<file path=word/charts/_rels/chart280.xml.rels><?xml version="1.0" encoding="UTF-8" standalone="yes"?>
<Relationships xmlns="http://schemas.openxmlformats.org/package/2006/relationships"><Relationship Id="rId3" Type="http://schemas.openxmlformats.org/officeDocument/2006/relationships/themeOverride" Target="../theme/themeOverride274.xml"/><Relationship Id="rId2" Type="http://schemas.microsoft.com/office/2011/relationships/chartColorStyle" Target="colors278.xml"/><Relationship Id="rId1" Type="http://schemas.microsoft.com/office/2011/relationships/chartStyle" Target="style278.xml"/><Relationship Id="rId4" Type="http://schemas.openxmlformats.org/officeDocument/2006/relationships/oleObject" Target="file:///\\fk\bpad\Bud&#382;eta_metodolo&#291;ijas_noda&#316;a\Apropri&#257;cijas\2021\DarbaFails2021a.xlsm" TargetMode="External"/></Relationships>
</file>

<file path=word/charts/_rels/chart281.xml.rels><?xml version="1.0" encoding="UTF-8" standalone="yes"?>
<Relationships xmlns="http://schemas.openxmlformats.org/package/2006/relationships"><Relationship Id="rId3" Type="http://schemas.openxmlformats.org/officeDocument/2006/relationships/themeOverride" Target="../theme/themeOverride275.xml"/><Relationship Id="rId2" Type="http://schemas.microsoft.com/office/2011/relationships/chartColorStyle" Target="colors279.xml"/><Relationship Id="rId1" Type="http://schemas.microsoft.com/office/2011/relationships/chartStyle" Target="style279.xml"/><Relationship Id="rId4" Type="http://schemas.openxmlformats.org/officeDocument/2006/relationships/oleObject" Target="file:///\\fk\bpad\Bud&#382;eta_metodolo&#291;ijas_noda&#316;a\Apropri&#257;cijas\2021\DarbaFails2021a.xlsm" TargetMode="External"/></Relationships>
</file>

<file path=word/charts/_rels/chart282.xml.rels><?xml version="1.0" encoding="UTF-8" standalone="yes"?>
<Relationships xmlns="http://schemas.openxmlformats.org/package/2006/relationships"><Relationship Id="rId3" Type="http://schemas.openxmlformats.org/officeDocument/2006/relationships/themeOverride" Target="../theme/themeOverride276.xml"/><Relationship Id="rId2" Type="http://schemas.microsoft.com/office/2011/relationships/chartColorStyle" Target="colors280.xml"/><Relationship Id="rId1" Type="http://schemas.microsoft.com/office/2011/relationships/chartStyle" Target="style280.xml"/><Relationship Id="rId4" Type="http://schemas.openxmlformats.org/officeDocument/2006/relationships/oleObject" Target="file:///\\fk\bpad\Bud&#382;eta_metodolo&#291;ijas_noda&#316;a\Apropri&#257;cijas\2021\DarbaFails2021a.xlsm" TargetMode="External"/></Relationships>
</file>

<file path=word/charts/_rels/chart283.xml.rels><?xml version="1.0" encoding="UTF-8" standalone="yes"?>
<Relationships xmlns="http://schemas.openxmlformats.org/package/2006/relationships"><Relationship Id="rId3" Type="http://schemas.openxmlformats.org/officeDocument/2006/relationships/themeOverride" Target="../theme/themeOverride277.xml"/><Relationship Id="rId2" Type="http://schemas.microsoft.com/office/2011/relationships/chartColorStyle" Target="colors281.xml"/><Relationship Id="rId1" Type="http://schemas.microsoft.com/office/2011/relationships/chartStyle" Target="style281.xml"/><Relationship Id="rId4" Type="http://schemas.openxmlformats.org/officeDocument/2006/relationships/oleObject" Target="file:///\\fk\bpad\Bud&#382;eta_metodolo&#291;ijas_noda&#316;a\Apropri&#257;cijas\2021\DarbaFails2021a.xlsm" TargetMode="External"/></Relationships>
</file>

<file path=word/charts/_rels/chart284.xml.rels><?xml version="1.0" encoding="UTF-8" standalone="yes"?>
<Relationships xmlns="http://schemas.openxmlformats.org/package/2006/relationships"><Relationship Id="rId3" Type="http://schemas.openxmlformats.org/officeDocument/2006/relationships/themeOverride" Target="../theme/themeOverride278.xml"/><Relationship Id="rId2" Type="http://schemas.microsoft.com/office/2011/relationships/chartColorStyle" Target="colors282.xml"/><Relationship Id="rId1" Type="http://schemas.microsoft.com/office/2011/relationships/chartStyle" Target="style282.xml"/><Relationship Id="rId4" Type="http://schemas.openxmlformats.org/officeDocument/2006/relationships/oleObject" Target="file:///\\fk\bpad\Bud&#382;eta_metodolo&#291;ijas_noda&#316;a\Apropri&#257;cijas\2021\DarbaFails2021a.xlsm" TargetMode="External"/></Relationships>
</file>

<file path=word/charts/_rels/chart285.xml.rels><?xml version="1.0" encoding="UTF-8" standalone="yes"?>
<Relationships xmlns="http://schemas.openxmlformats.org/package/2006/relationships"><Relationship Id="rId3" Type="http://schemas.openxmlformats.org/officeDocument/2006/relationships/themeOverride" Target="../theme/themeOverride279.xml"/><Relationship Id="rId2" Type="http://schemas.microsoft.com/office/2011/relationships/chartColorStyle" Target="colors283.xml"/><Relationship Id="rId1" Type="http://schemas.microsoft.com/office/2011/relationships/chartStyle" Target="style283.xml"/><Relationship Id="rId4" Type="http://schemas.openxmlformats.org/officeDocument/2006/relationships/oleObject" Target="file:///\\fk\bpad\Bud&#382;eta_metodolo&#291;ijas_noda&#316;a\Apropri&#257;cijas\2021\DarbaFails2021a.xlsm" TargetMode="External"/></Relationships>
</file>

<file path=word/charts/_rels/chart286.xml.rels><?xml version="1.0" encoding="UTF-8" standalone="yes"?>
<Relationships xmlns="http://schemas.openxmlformats.org/package/2006/relationships"><Relationship Id="rId3" Type="http://schemas.openxmlformats.org/officeDocument/2006/relationships/themeOverride" Target="../theme/themeOverride280.xml"/><Relationship Id="rId2" Type="http://schemas.microsoft.com/office/2011/relationships/chartColorStyle" Target="colors284.xml"/><Relationship Id="rId1" Type="http://schemas.microsoft.com/office/2011/relationships/chartStyle" Target="style284.xml"/><Relationship Id="rId4" Type="http://schemas.openxmlformats.org/officeDocument/2006/relationships/oleObject" Target="file:///\\fk\bpad\Bud&#382;eta_metodolo&#291;ijas_noda&#316;a\Apropri&#257;cijas\2021\DarbaFails2021a.xlsm" TargetMode="External"/></Relationships>
</file>

<file path=word/charts/_rels/chart287.xml.rels><?xml version="1.0" encoding="UTF-8" standalone="yes"?>
<Relationships xmlns="http://schemas.openxmlformats.org/package/2006/relationships"><Relationship Id="rId3" Type="http://schemas.openxmlformats.org/officeDocument/2006/relationships/themeOverride" Target="../theme/themeOverride281.xml"/><Relationship Id="rId2" Type="http://schemas.microsoft.com/office/2011/relationships/chartColorStyle" Target="colors285.xml"/><Relationship Id="rId1" Type="http://schemas.microsoft.com/office/2011/relationships/chartStyle" Target="style285.xml"/><Relationship Id="rId4" Type="http://schemas.openxmlformats.org/officeDocument/2006/relationships/oleObject" Target="file:///\\fk\bpad\Bud&#382;eta_metodolo&#291;ijas_noda&#316;a\Apropri&#257;cijas\2021\DarbaFails2021a.xlsm" TargetMode="External"/></Relationships>
</file>

<file path=word/charts/_rels/chart288.xml.rels><?xml version="1.0" encoding="UTF-8" standalone="yes"?>
<Relationships xmlns="http://schemas.openxmlformats.org/package/2006/relationships"><Relationship Id="rId3" Type="http://schemas.openxmlformats.org/officeDocument/2006/relationships/themeOverride" Target="../theme/themeOverride282.xml"/><Relationship Id="rId2" Type="http://schemas.microsoft.com/office/2011/relationships/chartColorStyle" Target="colors286.xml"/><Relationship Id="rId1" Type="http://schemas.microsoft.com/office/2011/relationships/chartStyle" Target="style286.xml"/><Relationship Id="rId4" Type="http://schemas.openxmlformats.org/officeDocument/2006/relationships/oleObject" Target="file:///\\fk\bpad\Bud&#382;eta_metodolo&#291;ijas_noda&#316;a\Apropri&#257;cijas\2021\DarbaFails2021a.xlsm" TargetMode="External"/></Relationships>
</file>

<file path=word/charts/_rels/chart289.xml.rels><?xml version="1.0" encoding="UTF-8" standalone="yes"?>
<Relationships xmlns="http://schemas.openxmlformats.org/package/2006/relationships"><Relationship Id="rId3" Type="http://schemas.openxmlformats.org/officeDocument/2006/relationships/themeOverride" Target="../theme/themeOverride283.xml"/><Relationship Id="rId2" Type="http://schemas.microsoft.com/office/2011/relationships/chartColorStyle" Target="colors287.xml"/><Relationship Id="rId1" Type="http://schemas.microsoft.com/office/2011/relationships/chartStyle" Target="style287.xml"/><Relationship Id="rId4" Type="http://schemas.openxmlformats.org/officeDocument/2006/relationships/oleObject" Target="file:///\\fk\bpad\Bud&#382;eta_metodolo&#291;ijas_noda&#316;a\Apropri&#257;cijas\2021\Copy%20of%20DarbaFails2021a.xlsm"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fk\bpad\Bud&#382;eta_metodolo&#291;ijas_noda&#316;a\Apropri&#257;cijas\2021\DarbaFails2021a.xlsm" TargetMode="External"/></Relationships>
</file>

<file path=word/charts/_rels/chart290.xml.rels><?xml version="1.0" encoding="UTF-8" standalone="yes"?>
<Relationships xmlns="http://schemas.openxmlformats.org/package/2006/relationships"><Relationship Id="rId3" Type="http://schemas.openxmlformats.org/officeDocument/2006/relationships/themeOverride" Target="../theme/themeOverride284.xml"/><Relationship Id="rId2" Type="http://schemas.microsoft.com/office/2011/relationships/chartColorStyle" Target="colors288.xml"/><Relationship Id="rId1" Type="http://schemas.microsoft.com/office/2011/relationships/chartStyle" Target="style288.xml"/><Relationship Id="rId4" Type="http://schemas.openxmlformats.org/officeDocument/2006/relationships/oleObject" Target="file:///\\fk\bpad\Bud&#382;eta_metodolo&#291;ijas_noda&#316;a\Apropri&#257;cijas\2021\Copy%20of%20DarbaFails2021a.xlsm" TargetMode="External"/></Relationships>
</file>

<file path=word/charts/_rels/chart291.xml.rels><?xml version="1.0" encoding="UTF-8" standalone="yes"?>
<Relationships xmlns="http://schemas.openxmlformats.org/package/2006/relationships"><Relationship Id="rId3" Type="http://schemas.openxmlformats.org/officeDocument/2006/relationships/themeOverride" Target="../theme/themeOverride285.xml"/><Relationship Id="rId2" Type="http://schemas.microsoft.com/office/2011/relationships/chartColorStyle" Target="colors289.xml"/><Relationship Id="rId1" Type="http://schemas.microsoft.com/office/2011/relationships/chartStyle" Target="style289.xml"/><Relationship Id="rId4" Type="http://schemas.openxmlformats.org/officeDocument/2006/relationships/oleObject" Target="file:///\\fk\bpad\Bud&#382;eta_metodolo&#291;ijas_noda&#316;a\Apropri&#257;cijas\2021\Copy%20of%20DarbaFails2021a.xlsm" TargetMode="External"/></Relationships>
</file>

<file path=word/charts/_rels/chart292.xml.rels><?xml version="1.0" encoding="UTF-8" standalone="yes"?>
<Relationships xmlns="http://schemas.openxmlformats.org/package/2006/relationships"><Relationship Id="rId3" Type="http://schemas.openxmlformats.org/officeDocument/2006/relationships/themeOverride" Target="../theme/themeOverride286.xml"/><Relationship Id="rId2" Type="http://schemas.microsoft.com/office/2011/relationships/chartColorStyle" Target="colors290.xml"/><Relationship Id="rId1" Type="http://schemas.microsoft.com/office/2011/relationships/chartStyle" Target="style290.xml"/><Relationship Id="rId4" Type="http://schemas.openxmlformats.org/officeDocument/2006/relationships/oleObject" Target="file:///\\fk\bpad\Bud&#382;eta_metodolo&#291;ijas_noda&#316;a\Apropri&#257;cijas\2021\Copy%20of%20DarbaFails2021a.xlsm" TargetMode="External"/></Relationships>
</file>

<file path=word/charts/_rels/chart293.xml.rels><?xml version="1.0" encoding="UTF-8" standalone="yes"?>
<Relationships xmlns="http://schemas.openxmlformats.org/package/2006/relationships"><Relationship Id="rId3" Type="http://schemas.openxmlformats.org/officeDocument/2006/relationships/themeOverride" Target="../theme/themeOverride287.xml"/><Relationship Id="rId2" Type="http://schemas.microsoft.com/office/2011/relationships/chartColorStyle" Target="colors291.xml"/><Relationship Id="rId1" Type="http://schemas.microsoft.com/office/2011/relationships/chartStyle" Target="style291.xml"/><Relationship Id="rId4" Type="http://schemas.openxmlformats.org/officeDocument/2006/relationships/oleObject" Target="file:///\\fk\bpad\Bud&#382;eta_metodolo&#291;ijas_noda&#316;a\Apropri&#257;cijas\2021\Copy%20of%20DarbaFails2021a.xlsm" TargetMode="External"/></Relationships>
</file>

<file path=word/charts/_rels/chart294.xml.rels><?xml version="1.0" encoding="UTF-8" standalone="yes"?>
<Relationships xmlns="http://schemas.openxmlformats.org/package/2006/relationships"><Relationship Id="rId3" Type="http://schemas.openxmlformats.org/officeDocument/2006/relationships/themeOverride" Target="../theme/themeOverride288.xml"/><Relationship Id="rId2" Type="http://schemas.microsoft.com/office/2011/relationships/chartColorStyle" Target="colors292.xml"/><Relationship Id="rId1" Type="http://schemas.microsoft.com/office/2011/relationships/chartStyle" Target="style292.xml"/><Relationship Id="rId4" Type="http://schemas.openxmlformats.org/officeDocument/2006/relationships/oleObject" Target="file:///\\fk\bpad\Bud&#382;eta_metodolo&#291;ijas_noda&#316;a\Apropri&#257;cijas\2021\Copy%20of%20DarbaFails2021a.xlsm" TargetMode="External"/></Relationships>
</file>

<file path=word/charts/_rels/chart295.xml.rels><?xml version="1.0" encoding="UTF-8" standalone="yes"?>
<Relationships xmlns="http://schemas.openxmlformats.org/package/2006/relationships"><Relationship Id="rId3" Type="http://schemas.openxmlformats.org/officeDocument/2006/relationships/themeOverride" Target="../theme/themeOverride289.xml"/><Relationship Id="rId2" Type="http://schemas.microsoft.com/office/2011/relationships/chartColorStyle" Target="colors293.xml"/><Relationship Id="rId1" Type="http://schemas.microsoft.com/office/2011/relationships/chartStyle" Target="style293.xml"/><Relationship Id="rId4" Type="http://schemas.openxmlformats.org/officeDocument/2006/relationships/oleObject" Target="file:///\\fk\bpad\Bud&#382;eta_metodolo&#291;ijas_noda&#316;a\Apropri&#257;cijas\2021\Copy%20of%20DarbaFails2021a.xlsm" TargetMode="External"/></Relationships>
</file>

<file path=word/charts/_rels/chart296.xml.rels><?xml version="1.0" encoding="UTF-8" standalone="yes"?>
<Relationships xmlns="http://schemas.openxmlformats.org/package/2006/relationships"><Relationship Id="rId3" Type="http://schemas.openxmlformats.org/officeDocument/2006/relationships/themeOverride" Target="../theme/themeOverride290.xml"/><Relationship Id="rId2" Type="http://schemas.microsoft.com/office/2011/relationships/chartColorStyle" Target="colors294.xml"/><Relationship Id="rId1" Type="http://schemas.microsoft.com/office/2011/relationships/chartStyle" Target="style294.xml"/><Relationship Id="rId4" Type="http://schemas.openxmlformats.org/officeDocument/2006/relationships/oleObject" Target="file:///\\fk\bpad\Bud&#382;eta_metodolo&#291;ijas_noda&#316;a\Apropri&#257;cijas\2021\DarbaFails2021a.xlsm" TargetMode="External"/></Relationships>
</file>

<file path=word/charts/_rels/chart297.xml.rels><?xml version="1.0" encoding="UTF-8" standalone="yes"?>
<Relationships xmlns="http://schemas.openxmlformats.org/package/2006/relationships"><Relationship Id="rId3" Type="http://schemas.openxmlformats.org/officeDocument/2006/relationships/themeOverride" Target="../theme/themeOverride291.xml"/><Relationship Id="rId2" Type="http://schemas.microsoft.com/office/2011/relationships/chartColorStyle" Target="colors295.xml"/><Relationship Id="rId1" Type="http://schemas.microsoft.com/office/2011/relationships/chartStyle" Target="style295.xml"/><Relationship Id="rId4" Type="http://schemas.openxmlformats.org/officeDocument/2006/relationships/oleObject" Target="file:///\\fk\bpad\Bud&#382;eta_metodolo&#291;ijas_noda&#316;a\Apropri&#257;cijas\2021\DarbaFails2021a.xlsm" TargetMode="External"/></Relationships>
</file>

<file path=word/charts/_rels/chart298.xml.rels><?xml version="1.0" encoding="UTF-8" standalone="yes"?>
<Relationships xmlns="http://schemas.openxmlformats.org/package/2006/relationships"><Relationship Id="rId3" Type="http://schemas.openxmlformats.org/officeDocument/2006/relationships/themeOverride" Target="../theme/themeOverride292.xml"/><Relationship Id="rId2" Type="http://schemas.microsoft.com/office/2011/relationships/chartColorStyle" Target="colors296.xml"/><Relationship Id="rId1" Type="http://schemas.microsoft.com/office/2011/relationships/chartStyle" Target="style296.xml"/><Relationship Id="rId4" Type="http://schemas.openxmlformats.org/officeDocument/2006/relationships/oleObject" Target="file:///\\fk\bpad\Bud&#382;eta_metodolo&#291;ijas_noda&#316;a\Apropri&#257;cijas\2021\DarbaFails2021a.xlsm" TargetMode="External"/></Relationships>
</file>

<file path=word/charts/_rels/chart299.xml.rels><?xml version="1.0" encoding="UTF-8" standalone="yes"?>
<Relationships xmlns="http://schemas.openxmlformats.org/package/2006/relationships"><Relationship Id="rId3" Type="http://schemas.openxmlformats.org/officeDocument/2006/relationships/themeOverride" Target="../theme/themeOverride293.xml"/><Relationship Id="rId2" Type="http://schemas.microsoft.com/office/2011/relationships/chartColorStyle" Target="colors297.xml"/><Relationship Id="rId1" Type="http://schemas.microsoft.com/office/2011/relationships/chartStyle" Target="style297.xml"/><Relationship Id="rId4" Type="http://schemas.openxmlformats.org/officeDocument/2006/relationships/oleObject" Target="file:///\\fk\bpad\Bud&#382;eta_metodolo&#291;ijas_noda&#316;a\Apropri&#257;cijas\2021\DarbaFails2021a.xlsm"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k\bpad\Bud&#382;eta_metodolo&#291;ijas_noda&#316;a\Apropri&#257;cijas\2021\DarbaFails2021a.xlsm"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fk\bpad\Bud&#382;eta_metodolo&#291;ijas_noda&#316;a\Apropri&#257;cijas\2021\DarbaFails2021a.xlsm" TargetMode="External"/></Relationships>
</file>

<file path=word/charts/_rels/chart300.xml.rels><?xml version="1.0" encoding="UTF-8" standalone="yes"?>
<Relationships xmlns="http://schemas.openxmlformats.org/package/2006/relationships"><Relationship Id="rId3" Type="http://schemas.openxmlformats.org/officeDocument/2006/relationships/themeOverride" Target="../theme/themeOverride294.xml"/><Relationship Id="rId2" Type="http://schemas.microsoft.com/office/2011/relationships/chartColorStyle" Target="colors298.xml"/><Relationship Id="rId1" Type="http://schemas.microsoft.com/office/2011/relationships/chartStyle" Target="style298.xml"/><Relationship Id="rId4" Type="http://schemas.openxmlformats.org/officeDocument/2006/relationships/oleObject" Target="file:///\\fk\bpad\Bud&#382;eta_metodolo&#291;ijas_noda&#316;a\Apropri&#257;cijas\2021\DarbaFails2021a.xlsm" TargetMode="External"/></Relationships>
</file>

<file path=word/charts/_rels/chart301.xml.rels><?xml version="1.0" encoding="UTF-8" standalone="yes"?>
<Relationships xmlns="http://schemas.openxmlformats.org/package/2006/relationships"><Relationship Id="rId3" Type="http://schemas.openxmlformats.org/officeDocument/2006/relationships/themeOverride" Target="../theme/themeOverride295.xml"/><Relationship Id="rId2" Type="http://schemas.microsoft.com/office/2011/relationships/chartColorStyle" Target="colors299.xml"/><Relationship Id="rId1" Type="http://schemas.microsoft.com/office/2011/relationships/chartStyle" Target="style299.xml"/><Relationship Id="rId4" Type="http://schemas.openxmlformats.org/officeDocument/2006/relationships/oleObject" Target="file:///\\fk\bpad\Bud&#382;eta_metodolo&#291;ijas_noda&#316;a\Apropri&#257;cijas\2021\DarbaFails2021a.xlsm" TargetMode="External"/></Relationships>
</file>

<file path=word/charts/_rels/chart302.xml.rels><?xml version="1.0" encoding="UTF-8" standalone="yes"?>
<Relationships xmlns="http://schemas.openxmlformats.org/package/2006/relationships"><Relationship Id="rId3" Type="http://schemas.openxmlformats.org/officeDocument/2006/relationships/themeOverride" Target="../theme/themeOverride296.xml"/><Relationship Id="rId2" Type="http://schemas.microsoft.com/office/2011/relationships/chartColorStyle" Target="colors300.xml"/><Relationship Id="rId1" Type="http://schemas.microsoft.com/office/2011/relationships/chartStyle" Target="style300.xml"/><Relationship Id="rId4" Type="http://schemas.openxmlformats.org/officeDocument/2006/relationships/oleObject" Target="file:///\\fk\bpad\Bud&#382;eta_metodolo&#291;ijas_noda&#316;a\Apropri&#257;cijas\2021\DarbaFails2021a.xlsm" TargetMode="External"/></Relationships>
</file>

<file path=word/charts/_rels/chart303.xml.rels><?xml version="1.0" encoding="UTF-8" standalone="yes"?>
<Relationships xmlns="http://schemas.openxmlformats.org/package/2006/relationships"><Relationship Id="rId3" Type="http://schemas.openxmlformats.org/officeDocument/2006/relationships/themeOverride" Target="../theme/themeOverride297.xml"/><Relationship Id="rId2" Type="http://schemas.microsoft.com/office/2011/relationships/chartColorStyle" Target="colors301.xml"/><Relationship Id="rId1" Type="http://schemas.microsoft.com/office/2011/relationships/chartStyle" Target="style301.xml"/><Relationship Id="rId4" Type="http://schemas.openxmlformats.org/officeDocument/2006/relationships/oleObject" Target="file:///\\fk\bpad\Bud&#382;eta_metodolo&#291;ijas_noda&#316;a\Apropri&#257;cijas\2021\DarbaFails2021a.xlsm" TargetMode="External"/></Relationships>
</file>

<file path=word/charts/_rels/chart304.xml.rels><?xml version="1.0" encoding="UTF-8" standalone="yes"?>
<Relationships xmlns="http://schemas.openxmlformats.org/package/2006/relationships"><Relationship Id="rId3" Type="http://schemas.openxmlformats.org/officeDocument/2006/relationships/themeOverride" Target="../theme/themeOverride298.xml"/><Relationship Id="rId2" Type="http://schemas.microsoft.com/office/2011/relationships/chartColorStyle" Target="colors302.xml"/><Relationship Id="rId1" Type="http://schemas.microsoft.com/office/2011/relationships/chartStyle" Target="style302.xml"/><Relationship Id="rId4" Type="http://schemas.openxmlformats.org/officeDocument/2006/relationships/oleObject" Target="file:///\\fk\bpad\Bud&#382;eta_metodolo&#291;ijas_noda&#316;a\Apropri&#257;cijas\2021\DarbaFails2021a.xlsm" TargetMode="External"/></Relationships>
</file>

<file path=word/charts/_rels/chart305.xml.rels><?xml version="1.0" encoding="UTF-8" standalone="yes"?>
<Relationships xmlns="http://schemas.openxmlformats.org/package/2006/relationships"><Relationship Id="rId3" Type="http://schemas.openxmlformats.org/officeDocument/2006/relationships/themeOverride" Target="../theme/themeOverride299.xml"/><Relationship Id="rId2" Type="http://schemas.microsoft.com/office/2011/relationships/chartColorStyle" Target="colors303.xml"/><Relationship Id="rId1" Type="http://schemas.microsoft.com/office/2011/relationships/chartStyle" Target="style303.xml"/><Relationship Id="rId4" Type="http://schemas.openxmlformats.org/officeDocument/2006/relationships/oleObject" Target="file:///\\fk\bpad\Bud&#382;eta_metodolo&#291;ijas_noda&#316;a\Apropri&#257;cijas\2021\DarbaFails2021a.xlsm" TargetMode="External"/></Relationships>
</file>

<file path=word/charts/_rels/chart306.xml.rels><?xml version="1.0" encoding="UTF-8" standalone="yes"?>
<Relationships xmlns="http://schemas.openxmlformats.org/package/2006/relationships"><Relationship Id="rId3" Type="http://schemas.openxmlformats.org/officeDocument/2006/relationships/themeOverride" Target="../theme/themeOverride300.xml"/><Relationship Id="rId2" Type="http://schemas.microsoft.com/office/2011/relationships/chartColorStyle" Target="colors304.xml"/><Relationship Id="rId1" Type="http://schemas.microsoft.com/office/2011/relationships/chartStyle" Target="style304.xml"/><Relationship Id="rId4" Type="http://schemas.openxmlformats.org/officeDocument/2006/relationships/oleObject" Target="file:///\\fk\bpad\Bud&#382;eta_metodolo&#291;ijas_noda&#316;a\Apropri&#257;cijas\2021\DarbaFails2021a.xlsm" TargetMode="External"/></Relationships>
</file>

<file path=word/charts/_rels/chart307.xml.rels><?xml version="1.0" encoding="UTF-8" standalone="yes"?>
<Relationships xmlns="http://schemas.openxmlformats.org/package/2006/relationships"><Relationship Id="rId3" Type="http://schemas.openxmlformats.org/officeDocument/2006/relationships/themeOverride" Target="../theme/themeOverride301.xml"/><Relationship Id="rId2" Type="http://schemas.microsoft.com/office/2011/relationships/chartColorStyle" Target="colors305.xml"/><Relationship Id="rId1" Type="http://schemas.microsoft.com/office/2011/relationships/chartStyle" Target="style305.xml"/><Relationship Id="rId4" Type="http://schemas.openxmlformats.org/officeDocument/2006/relationships/oleObject" Target="file:///\\fk\bpad\Bud&#382;eta_metodolo&#291;ijas_noda&#316;a\Apropri&#257;cijas\2021\DarbaFails2021a.xlsm" TargetMode="External"/></Relationships>
</file>

<file path=word/charts/_rels/chart308.xml.rels><?xml version="1.0" encoding="UTF-8" standalone="yes"?>
<Relationships xmlns="http://schemas.openxmlformats.org/package/2006/relationships"><Relationship Id="rId3" Type="http://schemas.openxmlformats.org/officeDocument/2006/relationships/themeOverride" Target="../theme/themeOverride302.xml"/><Relationship Id="rId2" Type="http://schemas.microsoft.com/office/2011/relationships/chartColorStyle" Target="colors306.xml"/><Relationship Id="rId1" Type="http://schemas.microsoft.com/office/2011/relationships/chartStyle" Target="style306.xml"/><Relationship Id="rId4" Type="http://schemas.openxmlformats.org/officeDocument/2006/relationships/oleObject" Target="file:///\\fk\bpad\Bud&#382;eta_metodolo&#291;ijas_noda&#316;a\Apropri&#257;cijas\2021\DarbaFails2021a.xlsm" TargetMode="External"/></Relationships>
</file>

<file path=word/charts/_rels/chart309.xml.rels><?xml version="1.0" encoding="UTF-8" standalone="yes"?>
<Relationships xmlns="http://schemas.openxmlformats.org/package/2006/relationships"><Relationship Id="rId3" Type="http://schemas.openxmlformats.org/officeDocument/2006/relationships/themeOverride" Target="../theme/themeOverride303.xml"/><Relationship Id="rId2" Type="http://schemas.microsoft.com/office/2011/relationships/chartColorStyle" Target="colors307.xml"/><Relationship Id="rId1" Type="http://schemas.microsoft.com/office/2011/relationships/chartStyle" Target="style307.xml"/><Relationship Id="rId4" Type="http://schemas.openxmlformats.org/officeDocument/2006/relationships/oleObject" Target="file:///\\fk\bpad\Bud&#382;eta_metodolo&#291;ijas_noda&#316;a\Apropri&#257;cijas\2021\DarbaFails2021a.xlsm"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fk\bpad\Bud&#382;eta_metodolo&#291;ijas_noda&#316;a\Apropri&#257;cijas\2021\DarbaFails2021a.xlsm" TargetMode="External"/></Relationships>
</file>

<file path=word/charts/_rels/chart310.xml.rels><?xml version="1.0" encoding="UTF-8" standalone="yes"?>
<Relationships xmlns="http://schemas.openxmlformats.org/package/2006/relationships"><Relationship Id="rId3" Type="http://schemas.openxmlformats.org/officeDocument/2006/relationships/themeOverride" Target="../theme/themeOverride304.xml"/><Relationship Id="rId2" Type="http://schemas.microsoft.com/office/2011/relationships/chartColorStyle" Target="colors308.xml"/><Relationship Id="rId1" Type="http://schemas.microsoft.com/office/2011/relationships/chartStyle" Target="style308.xml"/><Relationship Id="rId4" Type="http://schemas.openxmlformats.org/officeDocument/2006/relationships/oleObject" Target="file:///\\fk\bpad\Bud&#382;eta_metodolo&#291;ijas_noda&#316;a\Apropri&#257;cijas\2021\DarbaFails2021a.xlsm" TargetMode="External"/></Relationships>
</file>

<file path=word/charts/_rels/chart311.xml.rels><?xml version="1.0" encoding="UTF-8" standalone="yes"?>
<Relationships xmlns="http://schemas.openxmlformats.org/package/2006/relationships"><Relationship Id="rId3" Type="http://schemas.openxmlformats.org/officeDocument/2006/relationships/themeOverride" Target="../theme/themeOverride305.xml"/><Relationship Id="rId2" Type="http://schemas.microsoft.com/office/2011/relationships/chartColorStyle" Target="colors309.xml"/><Relationship Id="rId1" Type="http://schemas.microsoft.com/office/2011/relationships/chartStyle" Target="style309.xml"/><Relationship Id="rId4" Type="http://schemas.openxmlformats.org/officeDocument/2006/relationships/oleObject" Target="file:///\\fk\bpad\Bud&#382;eta_metodolo&#291;ijas_noda&#316;a\Apropri&#257;cijas\2021\DarbaFails2021a.xlsm" TargetMode="External"/></Relationships>
</file>

<file path=word/charts/_rels/chart312.xml.rels><?xml version="1.0" encoding="UTF-8" standalone="yes"?>
<Relationships xmlns="http://schemas.openxmlformats.org/package/2006/relationships"><Relationship Id="rId3" Type="http://schemas.openxmlformats.org/officeDocument/2006/relationships/themeOverride" Target="../theme/themeOverride306.xml"/><Relationship Id="rId2" Type="http://schemas.microsoft.com/office/2011/relationships/chartColorStyle" Target="colors310.xml"/><Relationship Id="rId1" Type="http://schemas.microsoft.com/office/2011/relationships/chartStyle" Target="style310.xml"/><Relationship Id="rId4" Type="http://schemas.openxmlformats.org/officeDocument/2006/relationships/oleObject" Target="file:///\\fk\bpad\Bud&#382;eta_metodolo&#291;ijas_noda&#316;a\Apropri&#257;cijas\2021\DarbaFails2021a.xlsm" TargetMode="External"/></Relationships>
</file>

<file path=word/charts/_rels/chart313.xml.rels><?xml version="1.0" encoding="UTF-8" standalone="yes"?>
<Relationships xmlns="http://schemas.openxmlformats.org/package/2006/relationships"><Relationship Id="rId3" Type="http://schemas.openxmlformats.org/officeDocument/2006/relationships/themeOverride" Target="../theme/themeOverride307.xml"/><Relationship Id="rId2" Type="http://schemas.microsoft.com/office/2011/relationships/chartColorStyle" Target="colors311.xml"/><Relationship Id="rId1" Type="http://schemas.microsoft.com/office/2011/relationships/chartStyle" Target="style311.xml"/><Relationship Id="rId4" Type="http://schemas.openxmlformats.org/officeDocument/2006/relationships/oleObject" Target="file:///\\fk\bpad\Bud&#382;eta_metodolo&#291;ijas_noda&#316;a\Apropri&#257;cijas\2021\DarbaFails2021a.xlsm" TargetMode="External"/></Relationships>
</file>

<file path=word/charts/_rels/chart314.xml.rels><?xml version="1.0" encoding="UTF-8" standalone="yes"?>
<Relationships xmlns="http://schemas.openxmlformats.org/package/2006/relationships"><Relationship Id="rId3" Type="http://schemas.openxmlformats.org/officeDocument/2006/relationships/themeOverride" Target="../theme/themeOverride308.xml"/><Relationship Id="rId2" Type="http://schemas.microsoft.com/office/2011/relationships/chartColorStyle" Target="colors312.xml"/><Relationship Id="rId1" Type="http://schemas.microsoft.com/office/2011/relationships/chartStyle" Target="style312.xml"/><Relationship Id="rId4" Type="http://schemas.openxmlformats.org/officeDocument/2006/relationships/oleObject" Target="file:///\\fk\bpad\Bud&#382;eta_metodolo&#291;ijas_noda&#316;a\Apropri&#257;cijas\2021\DarbaFails2021a.xlsm" TargetMode="External"/></Relationships>
</file>

<file path=word/charts/_rels/chart315.xml.rels><?xml version="1.0" encoding="UTF-8" standalone="yes"?>
<Relationships xmlns="http://schemas.openxmlformats.org/package/2006/relationships"><Relationship Id="rId3" Type="http://schemas.openxmlformats.org/officeDocument/2006/relationships/themeOverride" Target="../theme/themeOverride309.xml"/><Relationship Id="rId2" Type="http://schemas.microsoft.com/office/2011/relationships/chartColorStyle" Target="colors313.xml"/><Relationship Id="rId1" Type="http://schemas.microsoft.com/office/2011/relationships/chartStyle" Target="style313.xml"/><Relationship Id="rId4" Type="http://schemas.openxmlformats.org/officeDocument/2006/relationships/oleObject" Target="file:///\\fk\bpad\Bud&#382;eta_metodolo&#291;ijas_noda&#316;a\Apropri&#257;cijas\2021\DarbaFails2021a.xlsm" TargetMode="External"/></Relationships>
</file>

<file path=word/charts/_rels/chart316.xml.rels><?xml version="1.0" encoding="UTF-8" standalone="yes"?>
<Relationships xmlns="http://schemas.openxmlformats.org/package/2006/relationships"><Relationship Id="rId3" Type="http://schemas.openxmlformats.org/officeDocument/2006/relationships/themeOverride" Target="../theme/themeOverride310.xml"/><Relationship Id="rId2" Type="http://schemas.microsoft.com/office/2011/relationships/chartColorStyle" Target="colors314.xml"/><Relationship Id="rId1" Type="http://schemas.microsoft.com/office/2011/relationships/chartStyle" Target="style314.xml"/><Relationship Id="rId4" Type="http://schemas.openxmlformats.org/officeDocument/2006/relationships/oleObject" Target="file:///\\fk\bpad\Bud&#382;eta_metodolo&#291;ijas_noda&#316;a\Apropri&#257;cijas\2021\DarbaFails2021a.xlsm" TargetMode="External"/></Relationships>
</file>

<file path=word/charts/_rels/chart317.xml.rels><?xml version="1.0" encoding="UTF-8" standalone="yes"?>
<Relationships xmlns="http://schemas.openxmlformats.org/package/2006/relationships"><Relationship Id="rId3" Type="http://schemas.openxmlformats.org/officeDocument/2006/relationships/themeOverride" Target="../theme/themeOverride311.xml"/><Relationship Id="rId2" Type="http://schemas.microsoft.com/office/2011/relationships/chartColorStyle" Target="colors315.xml"/><Relationship Id="rId1" Type="http://schemas.microsoft.com/office/2011/relationships/chartStyle" Target="style315.xml"/><Relationship Id="rId4" Type="http://schemas.openxmlformats.org/officeDocument/2006/relationships/oleObject" Target="file:///\\fk\bpad\Bud&#382;eta_metodolo&#291;ijas_noda&#316;a\Apropri&#257;cijas\2021\DarbaFails2021a.xlsm" TargetMode="External"/></Relationships>
</file>

<file path=word/charts/_rels/chart318.xml.rels><?xml version="1.0" encoding="UTF-8" standalone="yes"?>
<Relationships xmlns="http://schemas.openxmlformats.org/package/2006/relationships"><Relationship Id="rId3" Type="http://schemas.openxmlformats.org/officeDocument/2006/relationships/themeOverride" Target="../theme/themeOverride312.xml"/><Relationship Id="rId2" Type="http://schemas.microsoft.com/office/2011/relationships/chartColorStyle" Target="colors316.xml"/><Relationship Id="rId1" Type="http://schemas.microsoft.com/office/2011/relationships/chartStyle" Target="style316.xml"/><Relationship Id="rId4" Type="http://schemas.openxmlformats.org/officeDocument/2006/relationships/oleObject" Target="file:///\\fk\bpad\Bud&#382;eta_metodolo&#291;ijas_noda&#316;a\Apropri&#257;cijas\2021\DarbaFails2021a.xlsm" TargetMode="External"/></Relationships>
</file>

<file path=word/charts/_rels/chart319.xml.rels><?xml version="1.0" encoding="UTF-8" standalone="yes"?>
<Relationships xmlns="http://schemas.openxmlformats.org/package/2006/relationships"><Relationship Id="rId3" Type="http://schemas.openxmlformats.org/officeDocument/2006/relationships/themeOverride" Target="../theme/themeOverride313.xml"/><Relationship Id="rId2" Type="http://schemas.microsoft.com/office/2011/relationships/chartColorStyle" Target="colors317.xml"/><Relationship Id="rId1" Type="http://schemas.microsoft.com/office/2011/relationships/chartStyle" Target="style317.xml"/><Relationship Id="rId4" Type="http://schemas.openxmlformats.org/officeDocument/2006/relationships/oleObject" Target="file:///\\fk\bpad\Bud&#382;eta_metodolo&#291;ijas_noda&#316;a\Apropri&#257;cijas\2021\DarbaFails2021a.xlsm"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fk\bpad\Bud&#382;eta_metodolo&#291;ijas_noda&#316;a\Apropri&#257;cijas\2021\DarbaFails2021a.xlsm" TargetMode="External"/></Relationships>
</file>

<file path=word/charts/_rels/chart320.xml.rels><?xml version="1.0" encoding="UTF-8" standalone="yes"?>
<Relationships xmlns="http://schemas.openxmlformats.org/package/2006/relationships"><Relationship Id="rId3" Type="http://schemas.openxmlformats.org/officeDocument/2006/relationships/themeOverride" Target="../theme/themeOverride314.xml"/><Relationship Id="rId2" Type="http://schemas.microsoft.com/office/2011/relationships/chartColorStyle" Target="colors318.xml"/><Relationship Id="rId1" Type="http://schemas.microsoft.com/office/2011/relationships/chartStyle" Target="style318.xml"/><Relationship Id="rId4" Type="http://schemas.openxmlformats.org/officeDocument/2006/relationships/oleObject" Target="file:///\\fk\bpad\Bud&#382;eta_metodolo&#291;ijas_noda&#316;a\Apropri&#257;cijas\2021\DarbaFails2021a.xlsm" TargetMode="External"/></Relationships>
</file>

<file path=word/charts/_rels/chart321.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319.xml"/><Relationship Id="rId1" Type="http://schemas.microsoft.com/office/2011/relationships/chartStyle" Target="style319.xml"/></Relationships>
</file>

<file path=word/charts/_rels/chart322.xml.rels><?xml version="1.0" encoding="UTF-8" standalone="yes"?>
<Relationships xmlns="http://schemas.openxmlformats.org/package/2006/relationships"><Relationship Id="rId3" Type="http://schemas.openxmlformats.org/officeDocument/2006/relationships/themeOverride" Target="../theme/themeOverride315.xml"/><Relationship Id="rId2" Type="http://schemas.microsoft.com/office/2011/relationships/chartColorStyle" Target="colors320.xml"/><Relationship Id="rId1" Type="http://schemas.microsoft.com/office/2011/relationships/chartStyle" Target="style320.xml"/><Relationship Id="rId4" Type="http://schemas.openxmlformats.org/officeDocument/2006/relationships/oleObject" Target="file:///\\fk\bpad\Bud&#382;eta_metodolo&#291;ijas_noda&#316;a\Apropri&#257;cijas\2021\DarbaFails2021a.xlsm" TargetMode="External"/></Relationships>
</file>

<file path=word/charts/_rels/chart323.xml.rels><?xml version="1.0" encoding="UTF-8" standalone="yes"?>
<Relationships xmlns="http://schemas.openxmlformats.org/package/2006/relationships"><Relationship Id="rId3" Type="http://schemas.openxmlformats.org/officeDocument/2006/relationships/themeOverride" Target="../theme/themeOverride316.xml"/><Relationship Id="rId2" Type="http://schemas.microsoft.com/office/2011/relationships/chartColorStyle" Target="colors321.xml"/><Relationship Id="rId1" Type="http://schemas.microsoft.com/office/2011/relationships/chartStyle" Target="style321.xml"/><Relationship Id="rId4" Type="http://schemas.openxmlformats.org/officeDocument/2006/relationships/oleObject" Target="file:///\\fk\bpad\Bud&#382;eta_metodolo&#291;ijas_noda&#316;a\Apropri&#257;cijas\2021\DarbaFails2021a.xlsm" TargetMode="External"/></Relationships>
</file>

<file path=word/charts/_rels/chart324.xml.rels><?xml version="1.0" encoding="UTF-8" standalone="yes"?>
<Relationships xmlns="http://schemas.openxmlformats.org/package/2006/relationships"><Relationship Id="rId3" Type="http://schemas.openxmlformats.org/officeDocument/2006/relationships/themeOverride" Target="../theme/themeOverride317.xml"/><Relationship Id="rId2" Type="http://schemas.microsoft.com/office/2011/relationships/chartColorStyle" Target="colors322.xml"/><Relationship Id="rId1" Type="http://schemas.microsoft.com/office/2011/relationships/chartStyle" Target="style322.xml"/><Relationship Id="rId4" Type="http://schemas.openxmlformats.org/officeDocument/2006/relationships/oleObject" Target="file:///\\fk\bpad\Bud&#382;eta_metodolo&#291;ijas_noda&#316;a\Apropri&#257;cijas\2021\DarbaFails2021a.xlsm" TargetMode="External"/></Relationships>
</file>

<file path=word/charts/_rels/chart325.xml.rels><?xml version="1.0" encoding="UTF-8" standalone="yes"?>
<Relationships xmlns="http://schemas.openxmlformats.org/package/2006/relationships"><Relationship Id="rId3" Type="http://schemas.openxmlformats.org/officeDocument/2006/relationships/themeOverride" Target="../theme/themeOverride318.xml"/><Relationship Id="rId2" Type="http://schemas.microsoft.com/office/2011/relationships/chartColorStyle" Target="colors323.xml"/><Relationship Id="rId1" Type="http://schemas.microsoft.com/office/2011/relationships/chartStyle" Target="style323.xml"/><Relationship Id="rId4" Type="http://schemas.openxmlformats.org/officeDocument/2006/relationships/oleObject" Target="file:///\\fk\bpad\Bud&#382;eta_metodolo&#291;ijas_noda&#316;a\Apropri&#257;cijas\2021\DarbaFails2021a.xlsm" TargetMode="External"/></Relationships>
</file>

<file path=word/charts/_rels/chart326.xml.rels><?xml version="1.0" encoding="UTF-8" standalone="yes"?>
<Relationships xmlns="http://schemas.openxmlformats.org/package/2006/relationships"><Relationship Id="rId3" Type="http://schemas.openxmlformats.org/officeDocument/2006/relationships/themeOverride" Target="../theme/themeOverride319.xml"/><Relationship Id="rId2" Type="http://schemas.microsoft.com/office/2011/relationships/chartColorStyle" Target="colors324.xml"/><Relationship Id="rId1" Type="http://schemas.microsoft.com/office/2011/relationships/chartStyle" Target="style324.xml"/><Relationship Id="rId4" Type="http://schemas.openxmlformats.org/officeDocument/2006/relationships/oleObject" Target="file:///\\fk\bpad\Bud&#382;eta_metodolo&#291;ijas_noda&#316;a\Apropri&#257;cijas\2021\DarbaFails2021a.xlsm" TargetMode="External"/></Relationships>
</file>

<file path=word/charts/_rels/chart327.xml.rels><?xml version="1.0" encoding="UTF-8" standalone="yes"?>
<Relationships xmlns="http://schemas.openxmlformats.org/package/2006/relationships"><Relationship Id="rId3" Type="http://schemas.openxmlformats.org/officeDocument/2006/relationships/themeOverride" Target="../theme/themeOverride320.xml"/><Relationship Id="rId2" Type="http://schemas.microsoft.com/office/2011/relationships/chartColorStyle" Target="colors325.xml"/><Relationship Id="rId1" Type="http://schemas.microsoft.com/office/2011/relationships/chartStyle" Target="style325.xml"/><Relationship Id="rId4" Type="http://schemas.openxmlformats.org/officeDocument/2006/relationships/oleObject" Target="file:///\\fk\bpad\Bud&#382;eta_metodolo&#291;ijas_noda&#316;a\Apropri&#257;cijas\2021\DarbaFails2021a.xlsm" TargetMode="External"/></Relationships>
</file>

<file path=word/charts/_rels/chart328.xml.rels><?xml version="1.0" encoding="UTF-8" standalone="yes"?>
<Relationships xmlns="http://schemas.openxmlformats.org/package/2006/relationships"><Relationship Id="rId3" Type="http://schemas.openxmlformats.org/officeDocument/2006/relationships/themeOverride" Target="../theme/themeOverride321.xml"/><Relationship Id="rId2" Type="http://schemas.microsoft.com/office/2011/relationships/chartColorStyle" Target="colors326.xml"/><Relationship Id="rId1" Type="http://schemas.microsoft.com/office/2011/relationships/chartStyle" Target="style326.xml"/><Relationship Id="rId4" Type="http://schemas.openxmlformats.org/officeDocument/2006/relationships/oleObject" Target="file:///\\fk\bpad\Bud&#382;eta_metodolo&#291;ijas_noda&#316;a\Apropri&#257;cijas\2021\DarbaFails2021a.xlsm" TargetMode="External"/></Relationships>
</file>

<file path=word/charts/_rels/chart329.xml.rels><?xml version="1.0" encoding="UTF-8" standalone="yes"?>
<Relationships xmlns="http://schemas.openxmlformats.org/package/2006/relationships"><Relationship Id="rId3" Type="http://schemas.openxmlformats.org/officeDocument/2006/relationships/themeOverride" Target="../theme/themeOverride322.xml"/><Relationship Id="rId2" Type="http://schemas.microsoft.com/office/2011/relationships/chartColorStyle" Target="colors327.xml"/><Relationship Id="rId1" Type="http://schemas.microsoft.com/office/2011/relationships/chartStyle" Target="style327.xml"/><Relationship Id="rId4" Type="http://schemas.openxmlformats.org/officeDocument/2006/relationships/oleObject" Target="file:///\\fk\bpad\Bud&#382;eta_metodolo&#291;ijas_noda&#316;a\Apropri&#257;cijas\2021\DarbaFails2021a.xlsm"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fk\bpad\Bud&#382;eta_metodolo&#291;ijas_noda&#316;a\Apropri&#257;cijas\2021\DarbaFails2021a.xlsm" TargetMode="External"/></Relationships>
</file>

<file path=word/charts/_rels/chart330.xml.rels><?xml version="1.0" encoding="UTF-8" standalone="yes"?>
<Relationships xmlns="http://schemas.openxmlformats.org/package/2006/relationships"><Relationship Id="rId3" Type="http://schemas.openxmlformats.org/officeDocument/2006/relationships/themeOverride" Target="../theme/themeOverride323.xml"/><Relationship Id="rId2" Type="http://schemas.microsoft.com/office/2011/relationships/chartColorStyle" Target="colors328.xml"/><Relationship Id="rId1" Type="http://schemas.microsoft.com/office/2011/relationships/chartStyle" Target="style328.xml"/><Relationship Id="rId4" Type="http://schemas.openxmlformats.org/officeDocument/2006/relationships/oleObject" Target="file:///\\fk\bpad\Bud&#382;eta_metodolo&#291;ijas_noda&#316;a\Apropri&#257;cijas\2021\DarbaFails2021a.xlsm" TargetMode="External"/></Relationships>
</file>

<file path=word/charts/_rels/chart331.xml.rels><?xml version="1.0" encoding="UTF-8" standalone="yes"?>
<Relationships xmlns="http://schemas.openxmlformats.org/package/2006/relationships"><Relationship Id="rId3" Type="http://schemas.openxmlformats.org/officeDocument/2006/relationships/themeOverride" Target="../theme/themeOverride324.xml"/><Relationship Id="rId2" Type="http://schemas.microsoft.com/office/2011/relationships/chartColorStyle" Target="colors329.xml"/><Relationship Id="rId1" Type="http://schemas.microsoft.com/office/2011/relationships/chartStyle" Target="style329.xml"/><Relationship Id="rId4" Type="http://schemas.openxmlformats.org/officeDocument/2006/relationships/oleObject" Target="file:///\\fk\bpad\Bud&#382;eta_metodolo&#291;ijas_noda&#316;a\Apropri&#257;cijas\2021\DarbaFails2021a.xlsm" TargetMode="External"/></Relationships>
</file>

<file path=word/charts/_rels/chart332.xml.rels><?xml version="1.0" encoding="UTF-8" standalone="yes"?>
<Relationships xmlns="http://schemas.openxmlformats.org/package/2006/relationships"><Relationship Id="rId3" Type="http://schemas.openxmlformats.org/officeDocument/2006/relationships/themeOverride" Target="../theme/themeOverride325.xml"/><Relationship Id="rId2" Type="http://schemas.microsoft.com/office/2011/relationships/chartColorStyle" Target="colors330.xml"/><Relationship Id="rId1" Type="http://schemas.microsoft.com/office/2011/relationships/chartStyle" Target="style330.xml"/><Relationship Id="rId4" Type="http://schemas.openxmlformats.org/officeDocument/2006/relationships/oleObject" Target="file:///\\fk\bpad\Bud&#382;eta_metodolo&#291;ijas_noda&#316;a\Apropri&#257;cijas\2021\DarbaFails2021a.xlsm" TargetMode="External"/></Relationships>
</file>

<file path=word/charts/_rels/chart333.xml.rels><?xml version="1.0" encoding="UTF-8" standalone="yes"?>
<Relationships xmlns="http://schemas.openxmlformats.org/package/2006/relationships"><Relationship Id="rId3" Type="http://schemas.openxmlformats.org/officeDocument/2006/relationships/themeOverride" Target="../theme/themeOverride326.xml"/><Relationship Id="rId2" Type="http://schemas.microsoft.com/office/2011/relationships/chartColorStyle" Target="colors331.xml"/><Relationship Id="rId1" Type="http://schemas.microsoft.com/office/2011/relationships/chartStyle" Target="style331.xml"/><Relationship Id="rId4" Type="http://schemas.openxmlformats.org/officeDocument/2006/relationships/oleObject" Target="file:///\\fk\bpad\Bud&#382;eta_metodolo&#291;ijas_noda&#316;a\Apropri&#257;cijas\2021\DarbaFails2021a.xlsm" TargetMode="External"/></Relationships>
</file>

<file path=word/charts/_rels/chart334.xml.rels><?xml version="1.0" encoding="UTF-8" standalone="yes"?>
<Relationships xmlns="http://schemas.openxmlformats.org/package/2006/relationships"><Relationship Id="rId3" Type="http://schemas.openxmlformats.org/officeDocument/2006/relationships/themeOverride" Target="../theme/themeOverride327.xml"/><Relationship Id="rId2" Type="http://schemas.microsoft.com/office/2011/relationships/chartColorStyle" Target="colors332.xml"/><Relationship Id="rId1" Type="http://schemas.microsoft.com/office/2011/relationships/chartStyle" Target="style332.xml"/><Relationship Id="rId4" Type="http://schemas.openxmlformats.org/officeDocument/2006/relationships/oleObject" Target="file:///\\fk\bpad\Bud&#382;eta_metodolo&#291;ijas_noda&#316;a\Apropri&#257;cijas\2021\DarbaFails2021a.xlsm" TargetMode="External"/></Relationships>
</file>

<file path=word/charts/_rels/chart335.xml.rels><?xml version="1.0" encoding="UTF-8" standalone="yes"?>
<Relationships xmlns="http://schemas.openxmlformats.org/package/2006/relationships"><Relationship Id="rId3" Type="http://schemas.openxmlformats.org/officeDocument/2006/relationships/themeOverride" Target="../theme/themeOverride328.xml"/><Relationship Id="rId2" Type="http://schemas.microsoft.com/office/2011/relationships/chartColorStyle" Target="colors333.xml"/><Relationship Id="rId1" Type="http://schemas.microsoft.com/office/2011/relationships/chartStyle" Target="style333.xml"/><Relationship Id="rId4" Type="http://schemas.openxmlformats.org/officeDocument/2006/relationships/oleObject" Target="file:///\\fk\bpad\Bud&#382;eta_metodolo&#291;ijas_noda&#316;a\Apropri&#257;cijas\2021\DarbaFails2021a.xlsm" TargetMode="External"/></Relationships>
</file>

<file path=word/charts/_rels/chart336.xml.rels><?xml version="1.0" encoding="UTF-8" standalone="yes"?>
<Relationships xmlns="http://schemas.openxmlformats.org/package/2006/relationships"><Relationship Id="rId3" Type="http://schemas.openxmlformats.org/officeDocument/2006/relationships/themeOverride" Target="../theme/themeOverride329.xml"/><Relationship Id="rId2" Type="http://schemas.microsoft.com/office/2011/relationships/chartColorStyle" Target="colors334.xml"/><Relationship Id="rId1" Type="http://schemas.microsoft.com/office/2011/relationships/chartStyle" Target="style334.xml"/><Relationship Id="rId4" Type="http://schemas.openxmlformats.org/officeDocument/2006/relationships/oleObject" Target="file:///\\fk\bpad\Bud&#382;eta_metodolo&#291;ijas_noda&#316;a\Apropri&#257;cijas\2021\DarbaFails2021a.xlsm" TargetMode="External"/></Relationships>
</file>

<file path=word/charts/_rels/chart337.xml.rels><?xml version="1.0" encoding="UTF-8" standalone="yes"?>
<Relationships xmlns="http://schemas.openxmlformats.org/package/2006/relationships"><Relationship Id="rId3" Type="http://schemas.openxmlformats.org/officeDocument/2006/relationships/themeOverride" Target="../theme/themeOverride330.xml"/><Relationship Id="rId2" Type="http://schemas.microsoft.com/office/2011/relationships/chartColorStyle" Target="colors335.xml"/><Relationship Id="rId1" Type="http://schemas.microsoft.com/office/2011/relationships/chartStyle" Target="style335.xml"/><Relationship Id="rId4" Type="http://schemas.openxmlformats.org/officeDocument/2006/relationships/oleObject" Target="file:///\\fk\bpad\Bud&#382;eta_metodolo&#291;ijas_noda&#316;a\Apropri&#257;cijas\2021\DarbaFails2021a.xlsm" TargetMode="External"/></Relationships>
</file>

<file path=word/charts/_rels/chart338.xml.rels><?xml version="1.0" encoding="UTF-8" standalone="yes"?>
<Relationships xmlns="http://schemas.openxmlformats.org/package/2006/relationships"><Relationship Id="rId3" Type="http://schemas.openxmlformats.org/officeDocument/2006/relationships/themeOverride" Target="../theme/themeOverride331.xml"/><Relationship Id="rId2" Type="http://schemas.microsoft.com/office/2011/relationships/chartColorStyle" Target="colors336.xml"/><Relationship Id="rId1" Type="http://schemas.microsoft.com/office/2011/relationships/chartStyle" Target="style336.xml"/><Relationship Id="rId4" Type="http://schemas.openxmlformats.org/officeDocument/2006/relationships/oleObject" Target="file:///\\fk\bpad\Bud&#382;eta_metodolo&#291;ijas_noda&#316;a\Apropri&#257;cijas\2021\DarbaFails2021a.xlsm" TargetMode="External"/></Relationships>
</file>

<file path=word/charts/_rels/chart339.xml.rels><?xml version="1.0" encoding="UTF-8" standalone="yes"?>
<Relationships xmlns="http://schemas.openxmlformats.org/package/2006/relationships"><Relationship Id="rId3" Type="http://schemas.openxmlformats.org/officeDocument/2006/relationships/themeOverride" Target="../theme/themeOverride332.xml"/><Relationship Id="rId2" Type="http://schemas.microsoft.com/office/2011/relationships/chartColorStyle" Target="colors337.xml"/><Relationship Id="rId1" Type="http://schemas.microsoft.com/office/2011/relationships/chartStyle" Target="style337.xml"/><Relationship Id="rId4" Type="http://schemas.openxmlformats.org/officeDocument/2006/relationships/oleObject" Target="file:///\\fk\bpad\Bud&#382;eta_metodolo&#291;ijas_noda&#316;a\Apropri&#257;cijas\2021\DarbaFails2021a.xlsm"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fk\bpad\Bud&#382;eta_metodolo&#291;ijas_noda&#316;a\Apropri&#257;cijas\2021\DarbaFails2021a.xlsm" TargetMode="External"/></Relationships>
</file>

<file path=word/charts/_rels/chart340.xml.rels><?xml version="1.0" encoding="UTF-8" standalone="yes"?>
<Relationships xmlns="http://schemas.openxmlformats.org/package/2006/relationships"><Relationship Id="rId3" Type="http://schemas.openxmlformats.org/officeDocument/2006/relationships/themeOverride" Target="../theme/themeOverride333.xml"/><Relationship Id="rId2" Type="http://schemas.microsoft.com/office/2011/relationships/chartColorStyle" Target="colors338.xml"/><Relationship Id="rId1" Type="http://schemas.microsoft.com/office/2011/relationships/chartStyle" Target="style338.xml"/><Relationship Id="rId4" Type="http://schemas.openxmlformats.org/officeDocument/2006/relationships/oleObject" Target="file:///\\fk\bpad\Bud&#382;eta_metodolo&#291;ijas_noda&#316;a\Apropri&#257;cijas\2021\DarbaFails2021a.xlsm" TargetMode="External"/></Relationships>
</file>

<file path=word/charts/_rels/chart341.xml.rels><?xml version="1.0" encoding="UTF-8" standalone="yes"?>
<Relationships xmlns="http://schemas.openxmlformats.org/package/2006/relationships"><Relationship Id="rId3" Type="http://schemas.openxmlformats.org/officeDocument/2006/relationships/themeOverride" Target="../theme/themeOverride334.xml"/><Relationship Id="rId2" Type="http://schemas.microsoft.com/office/2011/relationships/chartColorStyle" Target="colors339.xml"/><Relationship Id="rId1" Type="http://schemas.microsoft.com/office/2011/relationships/chartStyle" Target="style339.xml"/><Relationship Id="rId4" Type="http://schemas.openxmlformats.org/officeDocument/2006/relationships/oleObject" Target="file:///\\fk\bpad\Bud&#382;eta_metodolo&#291;ijas_noda&#316;a\Apropri&#257;cijas\2021\DarbaFails2021a.xlsm" TargetMode="External"/></Relationships>
</file>

<file path=word/charts/_rels/chart342.xml.rels><?xml version="1.0" encoding="UTF-8" standalone="yes"?>
<Relationships xmlns="http://schemas.openxmlformats.org/package/2006/relationships"><Relationship Id="rId3" Type="http://schemas.openxmlformats.org/officeDocument/2006/relationships/themeOverride" Target="../theme/themeOverride335.xml"/><Relationship Id="rId2" Type="http://schemas.microsoft.com/office/2011/relationships/chartColorStyle" Target="colors340.xml"/><Relationship Id="rId1" Type="http://schemas.microsoft.com/office/2011/relationships/chartStyle" Target="style340.xml"/><Relationship Id="rId4" Type="http://schemas.openxmlformats.org/officeDocument/2006/relationships/oleObject" Target="file:///\\fk\bpad\Bud&#382;eta_metodolo&#291;ijas_noda&#316;a\Apropri&#257;cijas\2021\DarbaFails2021a.xlsm" TargetMode="External"/></Relationships>
</file>

<file path=word/charts/_rels/chart343.xml.rels><?xml version="1.0" encoding="UTF-8" standalone="yes"?>
<Relationships xmlns="http://schemas.openxmlformats.org/package/2006/relationships"><Relationship Id="rId3" Type="http://schemas.openxmlformats.org/officeDocument/2006/relationships/themeOverride" Target="../theme/themeOverride336.xml"/><Relationship Id="rId2" Type="http://schemas.microsoft.com/office/2011/relationships/chartColorStyle" Target="colors341.xml"/><Relationship Id="rId1" Type="http://schemas.microsoft.com/office/2011/relationships/chartStyle" Target="style341.xml"/><Relationship Id="rId4" Type="http://schemas.openxmlformats.org/officeDocument/2006/relationships/oleObject" Target="file:///\\fk\bpad\Bud&#382;eta_metodolo&#291;ijas_noda&#316;a\Apropri&#257;cijas\2021\DarbaFails2021a.xlsm" TargetMode="External"/></Relationships>
</file>

<file path=word/charts/_rels/chart344.xml.rels><?xml version="1.0" encoding="UTF-8" standalone="yes"?>
<Relationships xmlns="http://schemas.openxmlformats.org/package/2006/relationships"><Relationship Id="rId3" Type="http://schemas.openxmlformats.org/officeDocument/2006/relationships/themeOverride" Target="../theme/themeOverride337.xml"/><Relationship Id="rId2" Type="http://schemas.microsoft.com/office/2011/relationships/chartColorStyle" Target="colors342.xml"/><Relationship Id="rId1" Type="http://schemas.microsoft.com/office/2011/relationships/chartStyle" Target="style342.xml"/><Relationship Id="rId4" Type="http://schemas.openxmlformats.org/officeDocument/2006/relationships/oleObject" Target="file:///\\fk\bpad\Bud&#382;eta_metodolo&#291;ijas_noda&#316;a\Apropri&#257;cijas\2021\DarbaFails2021a.xlsm" TargetMode="External"/></Relationships>
</file>

<file path=word/charts/_rels/chart345.xml.rels><?xml version="1.0" encoding="UTF-8" standalone="yes"?>
<Relationships xmlns="http://schemas.openxmlformats.org/package/2006/relationships"><Relationship Id="rId3" Type="http://schemas.openxmlformats.org/officeDocument/2006/relationships/themeOverride" Target="../theme/themeOverride338.xml"/><Relationship Id="rId2" Type="http://schemas.microsoft.com/office/2011/relationships/chartColorStyle" Target="colors343.xml"/><Relationship Id="rId1" Type="http://schemas.microsoft.com/office/2011/relationships/chartStyle" Target="style343.xml"/><Relationship Id="rId4" Type="http://schemas.openxmlformats.org/officeDocument/2006/relationships/oleObject" Target="file:///\\fk\bpad\Bud&#382;eta_metodolo&#291;ijas_noda&#316;a\Apropri&#257;cijas\2021\DarbaFails2021a.xlsm" TargetMode="External"/></Relationships>
</file>

<file path=word/charts/_rels/chart346.xml.rels><?xml version="1.0" encoding="UTF-8" standalone="yes"?>
<Relationships xmlns="http://schemas.openxmlformats.org/package/2006/relationships"><Relationship Id="rId3" Type="http://schemas.openxmlformats.org/officeDocument/2006/relationships/themeOverride" Target="../theme/themeOverride339.xml"/><Relationship Id="rId2" Type="http://schemas.microsoft.com/office/2011/relationships/chartColorStyle" Target="colors344.xml"/><Relationship Id="rId1" Type="http://schemas.microsoft.com/office/2011/relationships/chartStyle" Target="style344.xml"/><Relationship Id="rId4" Type="http://schemas.openxmlformats.org/officeDocument/2006/relationships/oleObject" Target="file:///\\fk\bpad\Bud&#382;eta_metodolo&#291;ijas_noda&#316;a\Apropri&#257;cijas\2021\DarbaFails2021a.xlsm" TargetMode="External"/></Relationships>
</file>

<file path=word/charts/_rels/chart347.xml.rels><?xml version="1.0" encoding="UTF-8" standalone="yes"?>
<Relationships xmlns="http://schemas.openxmlformats.org/package/2006/relationships"><Relationship Id="rId3" Type="http://schemas.openxmlformats.org/officeDocument/2006/relationships/themeOverride" Target="../theme/themeOverride340.xml"/><Relationship Id="rId2" Type="http://schemas.microsoft.com/office/2011/relationships/chartColorStyle" Target="colors345.xml"/><Relationship Id="rId1" Type="http://schemas.microsoft.com/office/2011/relationships/chartStyle" Target="style345.xml"/><Relationship Id="rId4" Type="http://schemas.openxmlformats.org/officeDocument/2006/relationships/oleObject" Target="file:///\\fk\bpad\Bud&#382;eta_metodolo&#291;ijas_noda&#316;a\Apropri&#257;cijas\2021\DarbaFails2021a.xlsm" TargetMode="External"/></Relationships>
</file>

<file path=word/charts/_rels/chart348.xml.rels><?xml version="1.0" encoding="UTF-8" standalone="yes"?>
<Relationships xmlns="http://schemas.openxmlformats.org/package/2006/relationships"><Relationship Id="rId3" Type="http://schemas.openxmlformats.org/officeDocument/2006/relationships/themeOverride" Target="../theme/themeOverride341.xml"/><Relationship Id="rId2" Type="http://schemas.microsoft.com/office/2011/relationships/chartColorStyle" Target="colors346.xml"/><Relationship Id="rId1" Type="http://schemas.microsoft.com/office/2011/relationships/chartStyle" Target="style346.xml"/><Relationship Id="rId4" Type="http://schemas.openxmlformats.org/officeDocument/2006/relationships/oleObject" Target="file:///\\fk\bpad\Bud&#382;eta_metodolo&#291;ijas_noda&#316;a\Apropri&#257;cijas\2021\DarbaFails2021a.xlsm" TargetMode="External"/></Relationships>
</file>

<file path=word/charts/_rels/chart349.xml.rels><?xml version="1.0" encoding="UTF-8" standalone="yes"?>
<Relationships xmlns="http://schemas.openxmlformats.org/package/2006/relationships"><Relationship Id="rId3" Type="http://schemas.openxmlformats.org/officeDocument/2006/relationships/themeOverride" Target="../theme/themeOverride342.xml"/><Relationship Id="rId2" Type="http://schemas.microsoft.com/office/2011/relationships/chartColorStyle" Target="colors347.xml"/><Relationship Id="rId1" Type="http://schemas.microsoft.com/office/2011/relationships/chartStyle" Target="style347.xml"/><Relationship Id="rId4" Type="http://schemas.openxmlformats.org/officeDocument/2006/relationships/oleObject" Target="file:///\\fk\bpad\Bud&#382;eta_metodolo&#291;ijas_noda&#316;a\Apropri&#257;cijas\2021\DarbaFails2021a.xlsm"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fk\bpad\Bud&#382;eta_metodolo&#291;ijas_noda&#316;a\Apropri&#257;cijas\2021\DarbaFails2021a.xlsm" TargetMode="External"/></Relationships>
</file>

<file path=word/charts/_rels/chart350.xml.rels><?xml version="1.0" encoding="UTF-8" standalone="yes"?>
<Relationships xmlns="http://schemas.openxmlformats.org/package/2006/relationships"><Relationship Id="rId3" Type="http://schemas.openxmlformats.org/officeDocument/2006/relationships/themeOverride" Target="../theme/themeOverride343.xml"/><Relationship Id="rId2" Type="http://schemas.microsoft.com/office/2011/relationships/chartColorStyle" Target="colors348.xml"/><Relationship Id="rId1" Type="http://schemas.microsoft.com/office/2011/relationships/chartStyle" Target="style348.xml"/><Relationship Id="rId4" Type="http://schemas.openxmlformats.org/officeDocument/2006/relationships/oleObject" Target="file:///\\fk\bpad\Bud&#382;eta_metodolo&#291;ijas_noda&#316;a\Apropri&#257;cijas\2021\DarbaFails2021a.xlsm" TargetMode="External"/></Relationships>
</file>

<file path=word/charts/_rels/chart351.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349.xml"/><Relationship Id="rId1" Type="http://schemas.microsoft.com/office/2011/relationships/chartStyle" Target="style349.xml"/></Relationships>
</file>

<file path=word/charts/_rels/chart352.xml.rels><?xml version="1.0" encoding="UTF-8" standalone="yes"?>
<Relationships xmlns="http://schemas.openxmlformats.org/package/2006/relationships"><Relationship Id="rId3" Type="http://schemas.openxmlformats.org/officeDocument/2006/relationships/themeOverride" Target="../theme/themeOverride344.xml"/><Relationship Id="rId2" Type="http://schemas.microsoft.com/office/2011/relationships/chartColorStyle" Target="colors350.xml"/><Relationship Id="rId1" Type="http://schemas.microsoft.com/office/2011/relationships/chartStyle" Target="style350.xml"/><Relationship Id="rId4" Type="http://schemas.openxmlformats.org/officeDocument/2006/relationships/oleObject" Target="file:///\\fk\bpad\Bud&#382;eta_metodolo&#291;ijas_noda&#316;a\Apropri&#257;cijas\2021\DarbaFails2021a.xlsm" TargetMode="External"/></Relationships>
</file>

<file path=word/charts/_rels/chart353.xml.rels><?xml version="1.0" encoding="UTF-8" standalone="yes"?>
<Relationships xmlns="http://schemas.openxmlformats.org/package/2006/relationships"><Relationship Id="rId3" Type="http://schemas.openxmlformats.org/officeDocument/2006/relationships/themeOverride" Target="../theme/themeOverride345.xml"/><Relationship Id="rId2" Type="http://schemas.microsoft.com/office/2011/relationships/chartColorStyle" Target="colors351.xml"/><Relationship Id="rId1" Type="http://schemas.microsoft.com/office/2011/relationships/chartStyle" Target="style351.xml"/><Relationship Id="rId4" Type="http://schemas.openxmlformats.org/officeDocument/2006/relationships/oleObject" Target="file:///\\fk\bpad\Bud&#382;eta_metodolo&#291;ijas_noda&#316;a\Apropri&#257;cijas\2021\DarbaFails2021a.xlsm" TargetMode="External"/></Relationships>
</file>

<file path=word/charts/_rels/chart354.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352.xml"/><Relationship Id="rId1" Type="http://schemas.microsoft.com/office/2011/relationships/chartStyle" Target="style352.xml"/></Relationships>
</file>

<file path=word/charts/_rels/chart355.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353.xml"/><Relationship Id="rId1" Type="http://schemas.microsoft.com/office/2011/relationships/chartStyle" Target="style353.xml"/></Relationships>
</file>

<file path=word/charts/_rels/chart356.xml.rels><?xml version="1.0" encoding="UTF-8" standalone="yes"?>
<Relationships xmlns="http://schemas.openxmlformats.org/package/2006/relationships"><Relationship Id="rId3" Type="http://schemas.openxmlformats.org/officeDocument/2006/relationships/themeOverride" Target="../theme/themeOverride346.xml"/><Relationship Id="rId2" Type="http://schemas.microsoft.com/office/2011/relationships/chartColorStyle" Target="colors354.xml"/><Relationship Id="rId1" Type="http://schemas.microsoft.com/office/2011/relationships/chartStyle" Target="style354.xml"/><Relationship Id="rId4" Type="http://schemas.openxmlformats.org/officeDocument/2006/relationships/oleObject" Target="file:///\\fk\bpad\Bud&#382;eta_metodolo&#291;ijas_noda&#316;a\Apropri&#257;cijas\2021\DarbaFails2021a.xlsm" TargetMode="External"/></Relationships>
</file>

<file path=word/charts/_rels/chart357.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355.xml"/><Relationship Id="rId1" Type="http://schemas.microsoft.com/office/2011/relationships/chartStyle" Target="style355.xml"/></Relationships>
</file>

<file path=word/charts/_rels/chart358.xml.rels><?xml version="1.0" encoding="UTF-8" standalone="yes"?>
<Relationships xmlns="http://schemas.openxmlformats.org/package/2006/relationships"><Relationship Id="rId3" Type="http://schemas.openxmlformats.org/officeDocument/2006/relationships/themeOverride" Target="../theme/themeOverride347.xml"/><Relationship Id="rId2" Type="http://schemas.microsoft.com/office/2011/relationships/chartColorStyle" Target="colors356.xml"/><Relationship Id="rId1" Type="http://schemas.microsoft.com/office/2011/relationships/chartStyle" Target="style356.xml"/><Relationship Id="rId4" Type="http://schemas.openxmlformats.org/officeDocument/2006/relationships/oleObject" Target="file:///\\fk\bpad\Bud&#382;eta_metodolo&#291;ijas_noda&#316;a\Apropri&#257;cijas\2021\DarbaFails2021a.xlsm" TargetMode="External"/></Relationships>
</file>

<file path=word/charts/_rels/chart359.xml.rels><?xml version="1.0" encoding="UTF-8" standalone="yes"?>
<Relationships xmlns="http://schemas.openxmlformats.org/package/2006/relationships"><Relationship Id="rId3" Type="http://schemas.openxmlformats.org/officeDocument/2006/relationships/themeOverride" Target="../theme/themeOverride348.xml"/><Relationship Id="rId2" Type="http://schemas.microsoft.com/office/2011/relationships/chartColorStyle" Target="colors357.xml"/><Relationship Id="rId1" Type="http://schemas.microsoft.com/office/2011/relationships/chartStyle" Target="style357.xml"/><Relationship Id="rId4" Type="http://schemas.openxmlformats.org/officeDocument/2006/relationships/oleObject" Target="file:///\\fk\bpad\Bud&#382;eta_metodolo&#291;ijas_noda&#316;a\Apropri&#257;cijas\2021\DarbaFails2021a.xlsm"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fk\bpad\Bud&#382;eta_metodolo&#291;ijas_noda&#316;a\Apropri&#257;cijas\2021\DarbaFails2021a.xlsm" TargetMode="External"/></Relationships>
</file>

<file path=word/charts/_rels/chart360.xml.rels><?xml version="1.0" encoding="UTF-8" standalone="yes"?>
<Relationships xmlns="http://schemas.openxmlformats.org/package/2006/relationships"><Relationship Id="rId3" Type="http://schemas.openxmlformats.org/officeDocument/2006/relationships/themeOverride" Target="../theme/themeOverride349.xml"/><Relationship Id="rId2" Type="http://schemas.microsoft.com/office/2011/relationships/chartColorStyle" Target="colors358.xml"/><Relationship Id="rId1" Type="http://schemas.microsoft.com/office/2011/relationships/chartStyle" Target="style358.xml"/><Relationship Id="rId4" Type="http://schemas.openxmlformats.org/officeDocument/2006/relationships/oleObject" Target="file:///\\fk\bpad\Bud&#382;eta_metodolo&#291;ijas_noda&#316;a\Apropri&#257;cijas\2021\DarbaFails2021a.xlsm" TargetMode="External"/></Relationships>
</file>

<file path=word/charts/_rels/chart361.xml.rels><?xml version="1.0" encoding="UTF-8" standalone="yes"?>
<Relationships xmlns="http://schemas.openxmlformats.org/package/2006/relationships"><Relationship Id="rId3" Type="http://schemas.openxmlformats.org/officeDocument/2006/relationships/themeOverride" Target="../theme/themeOverride350.xml"/><Relationship Id="rId2" Type="http://schemas.microsoft.com/office/2011/relationships/chartColorStyle" Target="colors359.xml"/><Relationship Id="rId1" Type="http://schemas.microsoft.com/office/2011/relationships/chartStyle" Target="style359.xml"/><Relationship Id="rId4" Type="http://schemas.openxmlformats.org/officeDocument/2006/relationships/oleObject" Target="file:///\\fk\bpad\Bud&#382;eta_metodolo&#291;ijas_noda&#316;a\Apropri&#257;cijas\2021\DarbaFails2021a.xlsm" TargetMode="External"/></Relationships>
</file>

<file path=word/charts/_rels/chart362.xml.rels><?xml version="1.0" encoding="UTF-8" standalone="yes"?>
<Relationships xmlns="http://schemas.openxmlformats.org/package/2006/relationships"><Relationship Id="rId3" Type="http://schemas.openxmlformats.org/officeDocument/2006/relationships/themeOverride" Target="../theme/themeOverride351.xml"/><Relationship Id="rId2" Type="http://schemas.microsoft.com/office/2011/relationships/chartColorStyle" Target="colors360.xml"/><Relationship Id="rId1" Type="http://schemas.microsoft.com/office/2011/relationships/chartStyle" Target="style360.xml"/><Relationship Id="rId4" Type="http://schemas.openxmlformats.org/officeDocument/2006/relationships/oleObject" Target="file:///\\fk\bpad\Bud&#382;eta_metodolo&#291;ijas_noda&#316;a\Apropri&#257;cijas\2021\DarbaFails2021a.xlsm" TargetMode="External"/></Relationships>
</file>

<file path=word/charts/_rels/chart363.xml.rels><?xml version="1.0" encoding="UTF-8" standalone="yes"?>
<Relationships xmlns="http://schemas.openxmlformats.org/package/2006/relationships"><Relationship Id="rId3" Type="http://schemas.openxmlformats.org/officeDocument/2006/relationships/themeOverride" Target="../theme/themeOverride352.xml"/><Relationship Id="rId2" Type="http://schemas.microsoft.com/office/2011/relationships/chartColorStyle" Target="colors361.xml"/><Relationship Id="rId1" Type="http://schemas.microsoft.com/office/2011/relationships/chartStyle" Target="style361.xml"/><Relationship Id="rId4" Type="http://schemas.openxmlformats.org/officeDocument/2006/relationships/oleObject" Target="file:///\\fk\bpad\Bud&#382;eta_metodolo&#291;ijas_noda&#316;a\Apropri&#257;cijas\2021\DarbaFails2021a.xlsm" TargetMode="External"/></Relationships>
</file>

<file path=word/charts/_rels/chart364.xml.rels><?xml version="1.0" encoding="UTF-8" standalone="yes"?>
<Relationships xmlns="http://schemas.openxmlformats.org/package/2006/relationships"><Relationship Id="rId3" Type="http://schemas.openxmlformats.org/officeDocument/2006/relationships/themeOverride" Target="../theme/themeOverride353.xml"/><Relationship Id="rId2" Type="http://schemas.microsoft.com/office/2011/relationships/chartColorStyle" Target="colors362.xml"/><Relationship Id="rId1" Type="http://schemas.microsoft.com/office/2011/relationships/chartStyle" Target="style362.xml"/><Relationship Id="rId4" Type="http://schemas.openxmlformats.org/officeDocument/2006/relationships/oleObject" Target="file:///\\fk\bpad\Bud&#382;eta_metodolo&#291;ijas_noda&#316;a\Apropri&#257;cijas\2021\DarbaFails2021a.xlsm" TargetMode="External"/></Relationships>
</file>

<file path=word/charts/_rels/chart365.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363.xml"/><Relationship Id="rId1" Type="http://schemas.microsoft.com/office/2011/relationships/chartStyle" Target="style363.xml"/></Relationships>
</file>

<file path=word/charts/_rels/chart366.xml.rels><?xml version="1.0" encoding="UTF-8" standalone="yes"?>
<Relationships xmlns="http://schemas.openxmlformats.org/package/2006/relationships"><Relationship Id="rId3" Type="http://schemas.openxmlformats.org/officeDocument/2006/relationships/themeOverride" Target="../theme/themeOverride354.xml"/><Relationship Id="rId2" Type="http://schemas.microsoft.com/office/2011/relationships/chartColorStyle" Target="colors364.xml"/><Relationship Id="rId1" Type="http://schemas.microsoft.com/office/2011/relationships/chartStyle" Target="style364.xml"/><Relationship Id="rId4" Type="http://schemas.openxmlformats.org/officeDocument/2006/relationships/oleObject" Target="file:///\\fk\bpad\Bud&#382;eta_metodolo&#291;ijas_noda&#316;a\Apropri&#257;cijas\2021\DarbaFails2021a.xlsm" TargetMode="External"/></Relationships>
</file>

<file path=word/charts/_rels/chart367.xml.rels><?xml version="1.0" encoding="UTF-8" standalone="yes"?>
<Relationships xmlns="http://schemas.openxmlformats.org/package/2006/relationships"><Relationship Id="rId3" Type="http://schemas.openxmlformats.org/officeDocument/2006/relationships/themeOverride" Target="../theme/themeOverride355.xml"/><Relationship Id="rId2" Type="http://schemas.microsoft.com/office/2011/relationships/chartColorStyle" Target="colors365.xml"/><Relationship Id="rId1" Type="http://schemas.microsoft.com/office/2011/relationships/chartStyle" Target="style365.xml"/><Relationship Id="rId4" Type="http://schemas.openxmlformats.org/officeDocument/2006/relationships/oleObject" Target="file:///\\fk\bpad\Bud&#382;eta_metodolo&#291;ijas_noda&#316;a\Apropri&#257;cijas\2021\DarbaFails2021a.xlsm" TargetMode="External"/></Relationships>
</file>

<file path=word/charts/_rels/chart368.xml.rels><?xml version="1.0" encoding="UTF-8" standalone="yes"?>
<Relationships xmlns="http://schemas.openxmlformats.org/package/2006/relationships"><Relationship Id="rId3" Type="http://schemas.openxmlformats.org/officeDocument/2006/relationships/themeOverride" Target="../theme/themeOverride356.xml"/><Relationship Id="rId2" Type="http://schemas.microsoft.com/office/2011/relationships/chartColorStyle" Target="colors366.xml"/><Relationship Id="rId1" Type="http://schemas.microsoft.com/office/2011/relationships/chartStyle" Target="style366.xml"/><Relationship Id="rId4" Type="http://schemas.openxmlformats.org/officeDocument/2006/relationships/oleObject" Target="file:///\\fk\bpad\Bud&#382;eta_metodolo&#291;ijas_noda&#316;a\Apropri&#257;cijas\2021\DarbaFails2021a.xlsm"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fk\bpad\Bud&#382;eta_metodolo&#291;ijas_noda&#316;a\Apropri&#257;cijas\2021\DarbaFails2021a.xlsm"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fk\bpad\Bud&#382;eta_metodolo&#291;ijas_noda&#316;a\Apropri&#257;cijas\2021\DarbaFails2021a.xlsm"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file:///\\fk\bpad\Bud&#382;eta_metodolo&#291;ijas_noda&#316;a\Apropri&#257;cijas\2021\DarbaFails2021a.xlsm"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k\bpad\Bud&#382;eta_metodolo&#291;ijas_noda&#316;a\Apropri&#257;cijas\2021\DarbaFails2021a.xlsm"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fk\bpad\Bud&#382;eta_metodolo&#291;ijas_noda&#316;a\Apropri&#257;cijas\2021\DarbaFails2021a.xlsm"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file:///\\fk\bpad\Bud&#382;eta_metodolo&#291;ijas_noda&#316;a\Apropri&#257;cijas\2021\DarbaFails2021a.xlsm"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file:///\\fk\bpad\Bud&#382;eta_metodolo&#291;ijas_noda&#316;a\Apropri&#257;cijas\2021\DarbaFails2021a.xlsm"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fk\bpad\Bud&#382;eta_metodolo&#291;ijas_noda&#316;a\Apropri&#257;cijas\2021\DarbaFails2021a.xlsm"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file:///\\fk\bpad\Bud&#382;eta_metodolo&#291;ijas_noda&#316;a\Apropri&#257;cijas\2021\DarbaFails2021a.xlsm"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fk\bpad\Bud&#382;eta_metodolo&#291;ijas_noda&#316;a\Apropri&#257;cijas\2021\DarbaFails2021a.xlsm"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fk\bpad\Bud&#382;eta_metodolo&#291;ijas_noda&#316;a\Apropri&#257;cijas\2021\DarbaFails2021a.xlsm"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fk\bpad\Bud&#382;eta_metodolo&#291;ijas_noda&#316;a\Apropri&#257;cijas\2021\DarbaFails2021a.xlsm"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fk\bpad\Bud&#382;eta_metodolo&#291;ijas_noda&#316;a\Apropri&#257;cijas\2021\DarbaFails2021a.xlsm"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fk\bpad\Bud&#382;eta_metodolo&#291;ijas_noda&#316;a\Apropri&#257;cijas\2021\DarbaFails2021a.xlsm"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file:///\\fk\bpad\Bud&#382;eta_metodolo&#291;ijas_noda&#316;a\Apropri&#257;cijas\2021\DarbaFails2021a.xlsm"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fk\bpad\Bud&#382;eta_metodolo&#291;ijas_noda&#316;a\Apropri&#257;cijas\2021\DarbaFails2021a.xlsm"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fk\bpad\Bud&#382;eta_metodolo&#291;ijas_noda&#316;a\Apropri&#257;cijas\2021\DarbaFails2021a.xlsm"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fk\bpad\Bud&#382;eta_metodolo&#291;ijas_noda&#316;a\Apropri&#257;cijas\2021\DarbaFails2021a.xlsm"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fk\bpad\Bud&#382;eta_metodolo&#291;ijas_noda&#316;a\Apropri&#257;cijas\2021\DarbaFails2021a.xlsm"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fk\bpad\Bud&#382;eta_metodolo&#291;ijas_noda&#316;a\Apropri&#257;cijas\2021\DarbaFails2021a.xlsm"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file:///\\fk\bpad\Bud&#382;eta_metodolo&#291;ijas_noda&#316;a\Apropri&#257;cijas\2021\DarbaFails2021a.xlsm"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fk\bpad\Bud&#382;eta_metodolo&#291;ijas_noda&#316;a\Apropri&#257;cijas\2021\DarbaFails2021a.xlsm"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file:///\\fk\bpad\Bud&#382;eta_metodolo&#291;ijas_noda&#316;a\Apropri&#257;cijas\2021\DarbaFails2021a.xlsm"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fk\bpad\Bud&#382;eta_metodolo&#291;ijas_noda&#316;a\Apropri&#257;cijas\2021\DarbaFails2021a.xlsm"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file:///\\fk\bpad\Bud&#382;eta_metodolo&#291;ijas_noda&#316;a\Apropri&#257;cijas\2021\DarbaFails2021a.xlsm"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file:///\\fk\bpad\Bud&#382;eta_metodolo&#291;ijas_noda&#316;a\Apropri&#257;cijas\2021\DarbaFails2021a.xlsm"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file:///\\fk\bpad\Bud&#382;eta_metodolo&#291;ijas_noda&#316;a\Apropri&#257;cijas\2021\DarbaFails2021a.xlsm"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file:///\\fk\bpad\Bud&#382;eta_metodolo&#291;ijas_noda&#316;a\Apropri&#257;cijas\2021\DarbaFails2021a.xlsm"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file:///\\fk\bpad\Bud&#382;eta_metodolo&#291;ijas_noda&#316;a\Apropri&#257;cijas\2021\DarbaFails2021a.xlsm"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file:///\\fk\bpad\Bud&#382;eta_metodolo&#291;ijas_noda&#316;a\Apropri&#257;cijas\2021\DarbaFails2021a.xlsm"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file:///\\fk\bpad\Bud&#382;eta_metodolo&#291;ijas_noda&#316;a\Apropri&#257;cijas\2021\DarbaFails2021a.xlsm"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file:///\\fk\bpad\Bud&#382;eta_metodolo&#291;ijas_noda&#316;a\Apropri&#257;cijas\2021\DarbaFails2021a.xlsm"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file:///\\fk\bpad\Bud&#382;eta_metodolo&#291;ijas_noda&#316;a\Apropri&#257;cijas\2021\DarbaFails2021a.xlsm"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file:///\\fk\bpad\Bud&#382;eta_metodolo&#291;ijas_noda&#316;a\Apropri&#257;cijas\2021\DarbaFails2021a.xlsm"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k\bpad\Bud&#382;eta_metodolo&#291;ijas_noda&#316;a\Apropri&#257;cijas\2021\DarbaFails2021a.xlsm"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file:///\\fk\bpad\Bud&#382;eta_metodolo&#291;ijas_noda&#316;a\Apropri&#257;cijas\2021\DarbaFails2021a.xlsm"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file:///\\fk\bpad\Bud&#382;eta_metodolo&#291;ijas_noda&#316;a\Apropri&#257;cijas\2021\DarbaFails2021a.xlsm"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file:///\\fk\bpad\Bud&#382;eta_metodolo&#291;ijas_noda&#316;a\Apropri&#257;cijas\2021\DarbaFails2021a.xlsm"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fk\bpad\Bud&#382;eta_metodolo&#291;ijas_noda&#316;a\Apropri&#257;cijas\2021\DarbaFails2021a.xlsm"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file:///\\fk\bpad\Bud&#382;eta_metodolo&#291;ijas_noda&#316;a\Apropri&#257;cijas\2021\DarbaFails2021a.xlsm"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file:///\\fk\bpad\Bud&#382;eta_metodolo&#291;ijas_noda&#316;a\Apropri&#257;cijas\2021\DarbaFails2021a.xlsm"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file:///\\fk\bpad\Bud&#382;eta_metodolo&#291;ijas_noda&#316;a\Apropri&#257;cijas\2021\DarbaFails2021a.xlsm"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file:///\\fk\bpad\Bud&#382;eta_metodolo&#291;ijas_noda&#316;a\Apropri&#257;cijas\2021\DarbaFails2021a.xlsm"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file:///\\fk\bpad\Bud&#382;eta_metodolo&#291;ijas_noda&#316;a\Apropri&#257;cijas\2021\DarbaFails2021a.xlsm"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file:///\\fk\bpad\Bud&#382;eta_metodolo&#291;ijas_noda&#316;a\Apropri&#257;cijas\2021\DarbaFails2021a.xlsm"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k\bpad\Bud&#382;eta_metodolo&#291;ijas_noda&#316;a\Apropri&#257;cijas\2021\DarbaFails2021a.xlsm"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file:///\\fk\bpad\Bud&#382;eta_metodolo&#291;ijas_noda&#316;a\Apropri&#257;cijas\2021\DarbaFails2021a.xlsm"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file:///\\fk\bpad\Bud&#382;eta_metodolo&#291;ijas_noda&#316;a\Apropri&#257;cijas\2021\DarbaFails2021a.xlsm"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file:///\\fk\bpad\Bud&#382;eta_metodolo&#291;ijas_noda&#316;a\Apropri&#257;cijas\2021\DarbaFails2021a.xlsm"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file:///\\fk\bpad\Bud&#382;eta_metodolo&#291;ijas_noda&#316;a\Apropri&#257;cijas\2021\DarbaFails2021a.xlsm"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file:///\\fk\bpad\Bud&#382;eta_metodolo&#291;ijas_noda&#316;a\Apropri&#257;cijas\2021\DarbaFails2021a.xlsm" TargetMode="External"/></Relationships>
</file>

<file path=word/charts/_rels/chart85.xml.rels><?xml version="1.0" encoding="UTF-8" standalone="yes"?>
<Relationships xmlns="http://schemas.openxmlformats.org/package/2006/relationships"><Relationship Id="rId2" Type="http://schemas.openxmlformats.org/officeDocument/2006/relationships/oleObject" Target="file:///\\fk\bpad\Bud&#382;eta_metodolo&#291;ijas_noda&#316;a\Apropri&#257;cijas\2021\DarbaFails2021a.xlsm" TargetMode="External"/><Relationship Id="rId1" Type="http://schemas.openxmlformats.org/officeDocument/2006/relationships/themeOverride" Target="../theme/themeOverride81.xml"/></Relationships>
</file>

<file path=word/charts/_rels/chart86.xml.rels><?xml version="1.0" encoding="UTF-8" standalone="yes"?>
<Relationships xmlns="http://schemas.openxmlformats.org/package/2006/relationships"><Relationship Id="rId2" Type="http://schemas.openxmlformats.org/officeDocument/2006/relationships/oleObject" Target="file:///\\fk\bpad\Bud&#382;eta_metodolo&#291;ijas_noda&#316;a\Apropri&#257;cijas\2021\DarbaFails2021a.xlsm" TargetMode="External"/><Relationship Id="rId1" Type="http://schemas.openxmlformats.org/officeDocument/2006/relationships/themeOverride" Target="../theme/themeOverride82.xm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83.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oleObject" Target="file:///\\fk\bpad\Bud&#382;eta_metodolo&#291;ijas_noda&#316;a\Apropri&#257;cijas\2021\DarbaFails2021a.xlsm" TargetMode="Externa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84.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file:///\\fk\bpad\Bud&#382;eta_metodolo&#291;ijas_noda&#316;a\Apropri&#257;cijas\2021\DarbaFails2021a.xlsm" TargetMode="External"/></Relationships>
</file>

<file path=word/charts/_rels/chart89.xml.rels><?xml version="1.0" encoding="UTF-8" standalone="yes"?>
<Relationships xmlns="http://schemas.openxmlformats.org/package/2006/relationships"><Relationship Id="rId3" Type="http://schemas.openxmlformats.org/officeDocument/2006/relationships/themeOverride" Target="../theme/themeOverride85.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file:///\\fk\bpad\Bud&#382;eta_metodolo&#291;ijas_noda&#316;a\Apropri&#257;cijas\2021\DarbaFails2021a.xlsm"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k\bpad\Bud&#382;eta_metodolo&#291;ijas_noda&#316;a\Apropri&#257;cijas\2021\DarbaFails2021a.xlsm" TargetMode="Externa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86.xml"/><Relationship Id="rId2" Type="http://schemas.microsoft.com/office/2011/relationships/chartColorStyle" Target="colors88.xml"/><Relationship Id="rId1" Type="http://schemas.microsoft.com/office/2011/relationships/chartStyle" Target="style88.xml"/><Relationship Id="rId4" Type="http://schemas.openxmlformats.org/officeDocument/2006/relationships/oleObject" Target="file:///\\fk\bpad\Bud&#382;eta_metodolo&#291;ijas_noda&#316;a\Apropri&#257;cijas\2021\DarbaFails2021a.xlsm" TargetMode="Externa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87.xml"/><Relationship Id="rId2" Type="http://schemas.microsoft.com/office/2011/relationships/chartColorStyle" Target="colors89.xml"/><Relationship Id="rId1" Type="http://schemas.microsoft.com/office/2011/relationships/chartStyle" Target="style89.xml"/><Relationship Id="rId4" Type="http://schemas.openxmlformats.org/officeDocument/2006/relationships/oleObject" Target="file:///\\fk\bpad\Bud&#382;eta_metodolo&#291;ijas_noda&#316;a\Apropri&#257;cijas\2021\DarbaFails2021a.xlsm" TargetMode="External"/></Relationships>
</file>

<file path=word/charts/_rels/chart92.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1\DarbaFails2021a.xlsm" TargetMode="External"/><Relationship Id="rId2" Type="http://schemas.microsoft.com/office/2011/relationships/chartColorStyle" Target="colors90.xml"/><Relationship Id="rId1" Type="http://schemas.microsoft.com/office/2011/relationships/chartStyle" Target="style90.xm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88.xml"/><Relationship Id="rId2" Type="http://schemas.microsoft.com/office/2011/relationships/chartColorStyle" Target="colors91.xml"/><Relationship Id="rId1" Type="http://schemas.microsoft.com/office/2011/relationships/chartStyle" Target="style91.xml"/><Relationship Id="rId4" Type="http://schemas.openxmlformats.org/officeDocument/2006/relationships/oleObject" Target="file:///\\fk\bpad\Bud&#382;eta_metodolo&#291;ijas_noda&#316;a\Apropri&#257;cijas\2021\DarbaFails2021a.xlsm" TargetMode="External"/></Relationships>
</file>

<file path=word/charts/_rels/chart94.xml.rels><?xml version="1.0" encoding="UTF-8" standalone="yes"?>
<Relationships xmlns="http://schemas.openxmlformats.org/package/2006/relationships"><Relationship Id="rId3" Type="http://schemas.openxmlformats.org/officeDocument/2006/relationships/themeOverride" Target="../theme/themeOverride89.xml"/><Relationship Id="rId2" Type="http://schemas.microsoft.com/office/2011/relationships/chartColorStyle" Target="colors92.xml"/><Relationship Id="rId1" Type="http://schemas.microsoft.com/office/2011/relationships/chartStyle" Target="style92.xml"/><Relationship Id="rId4" Type="http://schemas.openxmlformats.org/officeDocument/2006/relationships/oleObject" Target="file:///\\fk\bpad\Bud&#382;eta_metodolo&#291;ijas_noda&#316;a\Apropri&#257;cijas\2021\DarbaFails2021a.xlsm" TargetMode="Externa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93.xml"/><Relationship Id="rId1" Type="http://schemas.microsoft.com/office/2011/relationships/chartStyle" Target="style93.xml"/><Relationship Id="rId4" Type="http://schemas.openxmlformats.org/officeDocument/2006/relationships/oleObject" Target="file:///\\fk\bpad\Bud&#382;eta_metodolo&#291;ijas_noda&#316;a\Apropri&#257;cijas\2021\DarbaFails2021a.xlsm" TargetMode="External"/></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91.xml"/><Relationship Id="rId2" Type="http://schemas.microsoft.com/office/2011/relationships/chartColorStyle" Target="colors94.xml"/><Relationship Id="rId1" Type="http://schemas.microsoft.com/office/2011/relationships/chartStyle" Target="style94.xml"/><Relationship Id="rId4" Type="http://schemas.openxmlformats.org/officeDocument/2006/relationships/oleObject" Target="file:///\\fk\bpad\Bud&#382;eta_metodolo&#291;ijas_noda&#316;a\Apropri&#257;cijas\2021\DarbaFails2021a.xlsm" TargetMode="External"/></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92.xml"/><Relationship Id="rId2" Type="http://schemas.microsoft.com/office/2011/relationships/chartColorStyle" Target="colors95.xml"/><Relationship Id="rId1" Type="http://schemas.microsoft.com/office/2011/relationships/chartStyle" Target="style95.xml"/><Relationship Id="rId4" Type="http://schemas.openxmlformats.org/officeDocument/2006/relationships/oleObject" Target="file:///\\fk\bpad\Bud&#382;eta_metodolo&#291;ijas_noda&#316;a\Apropri&#257;cijas\2021\DarbaFails2021a.xlsm" TargetMode="External"/></Relationships>
</file>

<file path=word/charts/_rels/chart98.xml.rels><?xml version="1.0" encoding="UTF-8" standalone="yes"?>
<Relationships xmlns="http://schemas.openxmlformats.org/package/2006/relationships"><Relationship Id="rId3" Type="http://schemas.openxmlformats.org/officeDocument/2006/relationships/themeOverride" Target="../theme/themeOverride93.xml"/><Relationship Id="rId2" Type="http://schemas.microsoft.com/office/2011/relationships/chartColorStyle" Target="colors96.xml"/><Relationship Id="rId1" Type="http://schemas.microsoft.com/office/2011/relationships/chartStyle" Target="style96.xml"/><Relationship Id="rId4" Type="http://schemas.openxmlformats.org/officeDocument/2006/relationships/oleObject" Target="file:///\\fk\bpad\Bud&#382;eta_metodolo&#291;ijas_noda&#316;a\Apropri&#257;cijas\2021\DarbaFails2021a.xlsm" TargetMode="External"/></Relationships>
</file>

<file path=word/charts/_rels/chart99.xml.rels><?xml version="1.0" encoding="UTF-8" standalone="yes"?>
<Relationships xmlns="http://schemas.openxmlformats.org/package/2006/relationships"><Relationship Id="rId3" Type="http://schemas.openxmlformats.org/officeDocument/2006/relationships/themeOverride" Target="../theme/themeOverride94.xml"/><Relationship Id="rId2" Type="http://schemas.microsoft.com/office/2011/relationships/chartColorStyle" Target="colors97.xml"/><Relationship Id="rId1" Type="http://schemas.microsoft.com/office/2011/relationships/chartStyle" Target="style97.xml"/><Relationship Id="rId4" Type="http://schemas.openxmlformats.org/officeDocument/2006/relationships/oleObject" Target="file:///\\fk\bpad\Bud&#382;eta_metodolo&#291;ijas_noda&#316;a\Apropri&#257;cijas\2021\DarbaFails2021a.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VPkanceleja!$A$3</c:f>
              <c:strCache>
                <c:ptCount val="1"/>
                <c:pt idx="0">
                  <c:v>04.00.00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(VPkanceleja!$C$4:$D$4,VPkanceleja!$F$4:$G$4)</c:f>
              <c:numCache>
                <c:formatCode>d\-mmm</c:formatCode>
                <c:ptCount val="4"/>
                <c:pt idx="0">
                  <c:v>44197</c:v>
                </c:pt>
                <c:pt idx="1">
                  <c:v>44279</c:v>
                </c:pt>
                <c:pt idx="2">
                  <c:v>44305</c:v>
                </c:pt>
                <c:pt idx="3">
                  <c:v>44561</c:v>
                </c:pt>
              </c:numCache>
            </c:numRef>
          </c:cat>
          <c:val>
            <c:numRef>
              <c:f>(VPkanceleja!$C$3:$D$3,VPkanceleja!$F$3:$G$3)</c:f>
              <c:numCache>
                <c:formatCode>#,##0</c:formatCode>
                <c:ptCount val="4"/>
                <c:pt idx="0">
                  <c:v>5535264</c:v>
                </c:pt>
                <c:pt idx="1">
                  <c:v>5544883</c:v>
                </c:pt>
                <c:pt idx="2">
                  <c:v>5558296</c:v>
                </c:pt>
                <c:pt idx="3">
                  <c:v>5558296</c:v>
                </c:pt>
              </c:numCache>
            </c:numRef>
          </c:val>
          <c:smooth val="0"/>
          <c:extLst>
            <c:ext xmlns:c16="http://schemas.microsoft.com/office/drawing/2014/chart" uri="{C3380CC4-5D6E-409C-BE32-E72D297353CC}">
              <c16:uniqueId val="{00000000-497E-489B-A9AA-65DE9665BB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MinistruKab!$A$170</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5.6063575005443025E-2"/>
                  <c:y val="3.3407572383073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27-4D36-8641-AB734FE949F8}"/>
                </c:ext>
              </c:extLst>
            </c:dLbl>
            <c:dLbl>
              <c:idx val="5"/>
              <c:layout>
                <c:manualLayout>
                  <c:x val="-5.1709122577835838E-2"/>
                  <c:y val="3.9770919503658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27-4D36-8641-AB734FE949F8}"/>
                </c:ext>
              </c:extLst>
            </c:dLbl>
            <c:dLbl>
              <c:idx val="7"/>
              <c:layout>
                <c:manualLayout>
                  <c:x val="-7.2937078162421079E-2"/>
                  <c:y val="-6.2042634425707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27-4D36-8641-AB734FE949F8}"/>
                </c:ext>
              </c:extLst>
            </c:dLbl>
            <c:dLbl>
              <c:idx val="8"/>
              <c:layout>
                <c:manualLayout>
                  <c:x val="-6.2050947093403086E-2"/>
                  <c:y val="3.9770919503658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27-4D36-8641-AB734FE949F8}"/>
                </c:ext>
              </c:extLst>
            </c:dLbl>
            <c:dLbl>
              <c:idx val="10"/>
              <c:layout>
                <c:manualLayout>
                  <c:x val="-6.2050947093403162E-2"/>
                  <c:y val="3.34075723830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727-4D36-8641-AB734FE949F8}"/>
                </c:ext>
              </c:extLst>
            </c:dLbl>
            <c:dLbl>
              <c:idx val="12"/>
              <c:layout>
                <c:manualLayout>
                  <c:x val="-6.9448373166286937E-4"/>
                  <c:y val="5.2497613744829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727-4D36-8641-AB734FE949F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MinistruKab!$N$178:$Z$178</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MinistruKab!$N$177:$Z$177</c:f>
              <c:numCache>
                <c:formatCode>General</c:formatCode>
                <c:ptCount val="13"/>
                <c:pt idx="0">
                  <c:v>0</c:v>
                </c:pt>
                <c:pt idx="1">
                  <c:v>0</c:v>
                </c:pt>
                <c:pt idx="2" formatCode="#,##0">
                  <c:v>399879</c:v>
                </c:pt>
                <c:pt idx="3" formatCode="#,##0">
                  <c:v>417537</c:v>
                </c:pt>
                <c:pt idx="4" formatCode="#,##0">
                  <c:v>517376</c:v>
                </c:pt>
                <c:pt idx="5" formatCode="#,##0">
                  <c:v>553255</c:v>
                </c:pt>
                <c:pt idx="6" formatCode="#,##0">
                  <c:v>991941</c:v>
                </c:pt>
                <c:pt idx="7" formatCode="#,##0">
                  <c:v>3175641</c:v>
                </c:pt>
                <c:pt idx="8" formatCode="#,##0">
                  <c:v>3380234</c:v>
                </c:pt>
                <c:pt idx="9" formatCode="#,##0">
                  <c:v>3455323</c:v>
                </c:pt>
                <c:pt idx="10" formatCode="#,##0">
                  <c:v>3746440</c:v>
                </c:pt>
                <c:pt idx="11" formatCode="#,##0">
                  <c:v>3854748</c:v>
                </c:pt>
                <c:pt idx="12" formatCode="#,##0">
                  <c:v>4449001</c:v>
                </c:pt>
              </c:numCache>
            </c:numRef>
          </c:val>
          <c:smooth val="0"/>
          <c:extLst>
            <c:ext xmlns:c16="http://schemas.microsoft.com/office/drawing/2014/chart" uri="{C3380CC4-5D6E-409C-BE32-E72D297353CC}">
              <c16:uniqueId val="{00000000-3727-4D36-8641-AB734FE949F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IeM!$A$198</c:f>
              <c:strCache>
                <c:ptCount val="1"/>
                <c:pt idx="0">
                  <c:v>42.00.00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(IeM!$C$199,IeM!$R$199,IeM!$S$199,IeM!$BE$199,IeM!$BU$199)</c:f>
              <c:numCache>
                <c:formatCode>d\-mmm</c:formatCode>
                <c:ptCount val="5"/>
                <c:pt idx="0">
                  <c:v>44197</c:v>
                </c:pt>
                <c:pt idx="1">
                  <c:v>44302</c:v>
                </c:pt>
                <c:pt idx="2">
                  <c:v>44305</c:v>
                </c:pt>
                <c:pt idx="3">
                  <c:v>44516</c:v>
                </c:pt>
                <c:pt idx="4">
                  <c:v>44561</c:v>
                </c:pt>
              </c:numCache>
            </c:numRef>
          </c:cat>
          <c:val>
            <c:numRef>
              <c:f>(IeM!$C$198,IeM!$R$198,IeM!$S$198,IeM!$BE$198,IeM!$BU$198)</c:f>
              <c:numCache>
                <c:formatCode>#,##0</c:formatCode>
                <c:ptCount val="5"/>
                <c:pt idx="0">
                  <c:v>3980458</c:v>
                </c:pt>
                <c:pt idx="1">
                  <c:v>3974458</c:v>
                </c:pt>
                <c:pt idx="2">
                  <c:v>4016342</c:v>
                </c:pt>
                <c:pt idx="3">
                  <c:v>4039681</c:v>
                </c:pt>
                <c:pt idx="4">
                  <c:v>4039681</c:v>
                </c:pt>
              </c:numCache>
            </c:numRef>
          </c:val>
          <c:smooth val="0"/>
          <c:extLst>
            <c:ext xmlns:c16="http://schemas.microsoft.com/office/drawing/2014/chart" uri="{C3380CC4-5D6E-409C-BE32-E72D297353CC}">
              <c16:uniqueId val="{00000000-2C52-4CD5-8FCD-79F0CF1BD67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IeM!$A$215</c:f>
              <c:strCache>
                <c:ptCount val="1"/>
                <c:pt idx="0">
                  <c:v>43.00.00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(IeM!$C$216,IeM!$I$216,IeM!$BH$216,IeM!$BU$216)</c:f>
              <c:numCache>
                <c:formatCode>d\-mmm</c:formatCode>
                <c:ptCount val="4"/>
                <c:pt idx="0">
                  <c:v>44197</c:v>
                </c:pt>
                <c:pt idx="1">
                  <c:v>44265</c:v>
                </c:pt>
                <c:pt idx="2">
                  <c:v>44531</c:v>
                </c:pt>
                <c:pt idx="3">
                  <c:v>44561</c:v>
                </c:pt>
              </c:numCache>
            </c:numRef>
          </c:cat>
          <c:val>
            <c:numRef>
              <c:f>(IeM!$C$215,IeM!$I$215,IeM!$BH$215,IeM!$BU$215)</c:f>
              <c:numCache>
                <c:formatCode>#,##0</c:formatCode>
                <c:ptCount val="4"/>
                <c:pt idx="0">
                  <c:v>4777766</c:v>
                </c:pt>
                <c:pt idx="1">
                  <c:v>4898704</c:v>
                </c:pt>
                <c:pt idx="2">
                  <c:v>4489316</c:v>
                </c:pt>
                <c:pt idx="3">
                  <c:v>4489316</c:v>
                </c:pt>
              </c:numCache>
            </c:numRef>
          </c:val>
          <c:smooth val="0"/>
          <c:extLst>
            <c:ext xmlns:c16="http://schemas.microsoft.com/office/drawing/2014/chart" uri="{C3380CC4-5D6E-409C-BE32-E72D297353CC}">
              <c16:uniqueId val="{00000000-BA3D-4A25-B77D-63968CF71D0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IeM!$A$232</c:f>
              <c:strCache>
                <c:ptCount val="1"/>
                <c:pt idx="0">
                  <c:v>62.07.00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(IeM!$C$233,IeM!$N$233,IeM!$X$233,IeM!$BD$233,IeM!$BU$233)</c:f>
              <c:numCache>
                <c:formatCode>d\-mmm</c:formatCode>
                <c:ptCount val="5"/>
                <c:pt idx="0">
                  <c:v>44197</c:v>
                </c:pt>
                <c:pt idx="1">
                  <c:v>44286</c:v>
                </c:pt>
                <c:pt idx="2">
                  <c:v>44335</c:v>
                </c:pt>
                <c:pt idx="3">
                  <c:v>44511</c:v>
                </c:pt>
                <c:pt idx="4">
                  <c:v>44561</c:v>
                </c:pt>
              </c:numCache>
            </c:numRef>
          </c:cat>
          <c:val>
            <c:numRef>
              <c:f>(IeM!$C$232,IeM!$N$232,IeM!$X$232,IeM!$BD$232,IeM!$BU$232)</c:f>
              <c:numCache>
                <c:formatCode>#,##0</c:formatCode>
                <c:ptCount val="5"/>
                <c:pt idx="0">
                  <c:v>2691991</c:v>
                </c:pt>
                <c:pt idx="1">
                  <c:v>6742020</c:v>
                </c:pt>
                <c:pt idx="2">
                  <c:v>6748120</c:v>
                </c:pt>
                <c:pt idx="3">
                  <c:v>5704559</c:v>
                </c:pt>
                <c:pt idx="4">
                  <c:v>5704559</c:v>
                </c:pt>
              </c:numCache>
            </c:numRef>
          </c:val>
          <c:smooth val="0"/>
          <c:extLst>
            <c:ext xmlns:c16="http://schemas.microsoft.com/office/drawing/2014/chart" uri="{C3380CC4-5D6E-409C-BE32-E72D297353CC}">
              <c16:uniqueId val="{00000000-02D1-4EBC-A57F-B06FDF5A1D6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IeM!$A$248</c:f>
              <c:strCache>
                <c:ptCount val="1"/>
                <c:pt idx="0">
                  <c:v>67.02.00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(IeM!$C$249,IeM!$AO$249,IeM!$BE$249,IeM!$BU$249)</c:f>
              <c:numCache>
                <c:formatCode>d\-mmm</c:formatCode>
                <c:ptCount val="4"/>
                <c:pt idx="0">
                  <c:v>44197</c:v>
                </c:pt>
                <c:pt idx="1">
                  <c:v>44455</c:v>
                </c:pt>
                <c:pt idx="2">
                  <c:v>44516</c:v>
                </c:pt>
                <c:pt idx="3">
                  <c:v>44561</c:v>
                </c:pt>
              </c:numCache>
            </c:numRef>
          </c:cat>
          <c:val>
            <c:numRef>
              <c:f>(IeM!$C$248,IeM!$AO$248,IeM!$BE$248,IeM!$BU$248)</c:f>
              <c:numCache>
                <c:formatCode>#,##0</c:formatCode>
                <c:ptCount val="4"/>
                <c:pt idx="0">
                  <c:v>300000</c:v>
                </c:pt>
                <c:pt idx="1">
                  <c:v>308711</c:v>
                </c:pt>
                <c:pt idx="2">
                  <c:v>14033</c:v>
                </c:pt>
                <c:pt idx="3">
                  <c:v>14033</c:v>
                </c:pt>
              </c:numCache>
            </c:numRef>
          </c:val>
          <c:smooth val="0"/>
          <c:extLst>
            <c:ext xmlns:c16="http://schemas.microsoft.com/office/drawing/2014/chart" uri="{C3380CC4-5D6E-409C-BE32-E72D297353CC}">
              <c16:uniqueId val="{00000000-A9C1-4F7B-A51A-503E8815627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IeM!$A$268</c:f>
              <c:strCache>
                <c:ptCount val="1"/>
                <c:pt idx="0">
                  <c:v>67.13.00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(IeM!$C$269,IeM!$H$269,IeM!$T$269,IeM!$AA$269,IeM!$AO$269,IeM!$AT$269)</c:f>
              <c:numCache>
                <c:formatCode>d\-mmm</c:formatCode>
                <c:ptCount val="6"/>
                <c:pt idx="0">
                  <c:v>44197</c:v>
                </c:pt>
                <c:pt idx="1">
                  <c:v>44263</c:v>
                </c:pt>
                <c:pt idx="2">
                  <c:v>44314</c:v>
                </c:pt>
                <c:pt idx="3">
                  <c:v>44355</c:v>
                </c:pt>
                <c:pt idx="4">
                  <c:v>44455</c:v>
                </c:pt>
                <c:pt idx="5">
                  <c:v>44561</c:v>
                </c:pt>
              </c:numCache>
            </c:numRef>
          </c:cat>
          <c:val>
            <c:numRef>
              <c:f>(IeM!$C$268,IeM!$H$268,IeM!$T$268,IeM!$AA$268,IeM!$AO$268,IeM!$AT$268)</c:f>
              <c:numCache>
                <c:formatCode>#,##0</c:formatCode>
                <c:ptCount val="6"/>
                <c:pt idx="0">
                  <c:v>0</c:v>
                </c:pt>
                <c:pt idx="1">
                  <c:v>3780</c:v>
                </c:pt>
                <c:pt idx="2">
                  <c:v>44977</c:v>
                </c:pt>
                <c:pt idx="3">
                  <c:v>3353274</c:v>
                </c:pt>
                <c:pt idx="4">
                  <c:v>3855914</c:v>
                </c:pt>
                <c:pt idx="5">
                  <c:v>3855914</c:v>
                </c:pt>
              </c:numCache>
            </c:numRef>
          </c:val>
          <c:smooth val="0"/>
          <c:extLst>
            <c:ext xmlns:c16="http://schemas.microsoft.com/office/drawing/2014/chart" uri="{C3380CC4-5D6E-409C-BE32-E72D297353CC}">
              <c16:uniqueId val="{00000000-5085-4815-8C58-AB1318153CD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IeM!$A$285</c:f>
              <c:strCache>
                <c:ptCount val="1"/>
                <c:pt idx="0">
                  <c:v>67.14.00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(IeM!$C$286,IeM!$H$286,IeM!$BD$286,IeM!$BU$286)</c:f>
              <c:numCache>
                <c:formatCode>d\-mmm</c:formatCode>
                <c:ptCount val="4"/>
                <c:pt idx="0">
                  <c:v>44197</c:v>
                </c:pt>
                <c:pt idx="1">
                  <c:v>44263</c:v>
                </c:pt>
                <c:pt idx="2">
                  <c:v>44511</c:v>
                </c:pt>
                <c:pt idx="3">
                  <c:v>44561</c:v>
                </c:pt>
              </c:numCache>
            </c:numRef>
          </c:cat>
          <c:val>
            <c:numRef>
              <c:f>(IeM!$C$285,IeM!$H$285,IeM!$BD$285,IeM!$BU$285)</c:f>
              <c:numCache>
                <c:formatCode>#,##0</c:formatCode>
                <c:ptCount val="4"/>
                <c:pt idx="0">
                  <c:v>7693583</c:v>
                </c:pt>
                <c:pt idx="1">
                  <c:v>9204305</c:v>
                </c:pt>
                <c:pt idx="2">
                  <c:v>8904305</c:v>
                </c:pt>
                <c:pt idx="3">
                  <c:v>8904305</c:v>
                </c:pt>
              </c:numCache>
            </c:numRef>
          </c:val>
          <c:smooth val="0"/>
          <c:extLst>
            <c:ext xmlns:c16="http://schemas.microsoft.com/office/drawing/2014/chart" uri="{C3380CC4-5D6E-409C-BE32-E72D297353CC}">
              <c16:uniqueId val="{00000000-9BB9-4A1F-8611-74B10FA1974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IeM!$A$302:$A$303</c:f>
              <c:strCache>
                <c:ptCount val="1"/>
                <c:pt idx="0">
                  <c:v>69.07.00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(IeM!$C$303,IeM!$G$303,IeM!$H$303,IeM!$K$303,IeM!$L$303,IeM!$N$303,IeM!$AL$303,IeM!$BD$303,IeM!$BU$303)</c:f>
              <c:numCache>
                <c:formatCode>d\-mmm</c:formatCode>
                <c:ptCount val="9"/>
                <c:pt idx="0">
                  <c:v>44197</c:v>
                </c:pt>
                <c:pt idx="1">
                  <c:v>44246</c:v>
                </c:pt>
                <c:pt idx="2">
                  <c:v>44263</c:v>
                </c:pt>
                <c:pt idx="3">
                  <c:v>44270</c:v>
                </c:pt>
                <c:pt idx="4">
                  <c:v>44277</c:v>
                </c:pt>
                <c:pt idx="5">
                  <c:v>44286</c:v>
                </c:pt>
                <c:pt idx="6">
                  <c:v>44441</c:v>
                </c:pt>
                <c:pt idx="7">
                  <c:v>44511</c:v>
                </c:pt>
                <c:pt idx="8">
                  <c:v>44561</c:v>
                </c:pt>
              </c:numCache>
            </c:numRef>
          </c:cat>
          <c:val>
            <c:numRef>
              <c:f>(IeM!$C$302,IeM!$G$302,IeM!$H$302,IeM!$K$302,IeM!$L$302,IeM!$N$302,IeM!$AL$302,IeM!$BD$302,IeM!$BU$302)</c:f>
              <c:numCache>
                <c:formatCode>#,##0</c:formatCode>
                <c:ptCount val="9"/>
                <c:pt idx="0">
                  <c:v>1319189</c:v>
                </c:pt>
                <c:pt idx="1">
                  <c:v>1496459</c:v>
                </c:pt>
                <c:pt idx="2">
                  <c:v>2184825</c:v>
                </c:pt>
                <c:pt idx="3">
                  <c:v>2564302</c:v>
                </c:pt>
                <c:pt idx="4">
                  <c:v>2788564</c:v>
                </c:pt>
                <c:pt idx="5">
                  <c:v>2818191</c:v>
                </c:pt>
                <c:pt idx="6">
                  <c:v>2791363</c:v>
                </c:pt>
                <c:pt idx="7">
                  <c:v>2568529</c:v>
                </c:pt>
                <c:pt idx="8">
                  <c:v>2568529</c:v>
                </c:pt>
              </c:numCache>
            </c:numRef>
          </c:val>
          <c:smooth val="0"/>
          <c:extLst>
            <c:ext xmlns:c16="http://schemas.microsoft.com/office/drawing/2014/chart" uri="{C3380CC4-5D6E-409C-BE32-E72D297353CC}">
              <c16:uniqueId val="{00000000-DCD4-4990-BA84-17BA03422DA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IeM!$A$319</c:f>
              <c:strCache>
                <c:ptCount val="1"/>
                <c:pt idx="0">
                  <c:v>69.21.00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(IeM!$C$320,IeM!$E$320,IeM!$H$320,IeM!$T$320,IeM!$AL$320,IeM!$AT$320)</c:f>
              <c:numCache>
                <c:formatCode>d\-mmm</c:formatCode>
                <c:ptCount val="6"/>
                <c:pt idx="0">
                  <c:v>44197</c:v>
                </c:pt>
                <c:pt idx="1">
                  <c:v>44232</c:v>
                </c:pt>
                <c:pt idx="2">
                  <c:v>44263</c:v>
                </c:pt>
                <c:pt idx="3">
                  <c:v>44314</c:v>
                </c:pt>
                <c:pt idx="4">
                  <c:v>44441</c:v>
                </c:pt>
                <c:pt idx="5">
                  <c:v>44561</c:v>
                </c:pt>
              </c:numCache>
            </c:numRef>
          </c:cat>
          <c:val>
            <c:numRef>
              <c:f>(IeM!$C$319,IeM!$E$319,IeM!$H$319,IeM!$T$319,IeM!$AL$319,IeM!$AT$319)</c:f>
              <c:numCache>
                <c:formatCode>#,##0</c:formatCode>
                <c:ptCount val="6"/>
                <c:pt idx="0">
                  <c:v>277571</c:v>
                </c:pt>
                <c:pt idx="1">
                  <c:v>292443</c:v>
                </c:pt>
                <c:pt idx="2">
                  <c:v>750078</c:v>
                </c:pt>
                <c:pt idx="3">
                  <c:v>1000226</c:v>
                </c:pt>
                <c:pt idx="4">
                  <c:v>931544</c:v>
                </c:pt>
                <c:pt idx="5">
                  <c:v>931544</c:v>
                </c:pt>
              </c:numCache>
            </c:numRef>
          </c:val>
          <c:smooth val="0"/>
          <c:extLst>
            <c:ext xmlns:c16="http://schemas.microsoft.com/office/drawing/2014/chart" uri="{C3380CC4-5D6E-409C-BE32-E72D297353CC}">
              <c16:uniqueId val="{00000000-C809-4A56-8562-8EA07A41907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IeM!$A$337</c:f>
              <c:strCache>
                <c:ptCount val="1"/>
                <c:pt idx="0">
                  <c:v>70.06.00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(IeM!$C$338,IeM!$BD$338,IeM!$BU$338)</c:f>
              <c:numCache>
                <c:formatCode>d\-mmm</c:formatCode>
                <c:ptCount val="3"/>
                <c:pt idx="0">
                  <c:v>44197</c:v>
                </c:pt>
                <c:pt idx="1">
                  <c:v>44511</c:v>
                </c:pt>
                <c:pt idx="2">
                  <c:v>44561</c:v>
                </c:pt>
              </c:numCache>
            </c:numRef>
          </c:cat>
          <c:val>
            <c:numRef>
              <c:f>(IeM!$C$337,IeM!$BD$337,IeM!$BU$337)</c:f>
              <c:numCache>
                <c:formatCode>#,##0</c:formatCode>
                <c:ptCount val="3"/>
                <c:pt idx="0">
                  <c:v>292500</c:v>
                </c:pt>
                <c:pt idx="1">
                  <c:v>250688</c:v>
                </c:pt>
                <c:pt idx="2">
                  <c:v>250688</c:v>
                </c:pt>
              </c:numCache>
            </c:numRef>
          </c:val>
          <c:smooth val="0"/>
          <c:extLst>
            <c:ext xmlns:c16="http://schemas.microsoft.com/office/drawing/2014/chart" uri="{C3380CC4-5D6E-409C-BE32-E72D297353CC}">
              <c16:uniqueId val="{00000000-B555-43DB-9940-598725BA4A6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IeM!$A$356</c:f>
              <c:strCache>
                <c:ptCount val="1"/>
                <c:pt idx="0">
                  <c:v>70.16.00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(IeM!$C$357,IeM!$H$357,IeM!$AT$357)</c:f>
              <c:numCache>
                <c:formatCode>d\-mmm</c:formatCode>
                <c:ptCount val="3"/>
                <c:pt idx="0">
                  <c:v>44197</c:v>
                </c:pt>
                <c:pt idx="1">
                  <c:v>44263</c:v>
                </c:pt>
                <c:pt idx="2">
                  <c:v>44561</c:v>
                </c:pt>
              </c:numCache>
            </c:numRef>
          </c:cat>
          <c:val>
            <c:numRef>
              <c:f>(IeM!$C$356,IeM!$H$356,IeM!$O$356)</c:f>
              <c:numCache>
                <c:formatCode>#,##0</c:formatCode>
                <c:ptCount val="3"/>
                <c:pt idx="0">
                  <c:v>62728</c:v>
                </c:pt>
                <c:pt idx="1">
                  <c:v>64711</c:v>
                </c:pt>
                <c:pt idx="2">
                  <c:v>64711</c:v>
                </c:pt>
              </c:numCache>
            </c:numRef>
          </c:val>
          <c:smooth val="0"/>
          <c:extLst>
            <c:ext xmlns:c16="http://schemas.microsoft.com/office/drawing/2014/chart" uri="{C3380CC4-5D6E-409C-BE32-E72D297353CC}">
              <c16:uniqueId val="{00000000-DA94-4813-BE34-C36C8345593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KNAB!$A$3</c:f>
              <c:strCache>
                <c:ptCount val="1"/>
                <c:pt idx="0">
                  <c:v>01.00.00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(KNAB!$C$4,KNAB!$D$4,KNAB!$G$4,KNAB!$H$4,KNAB!$L$4,KNAB!$M$4)</c:f>
              <c:numCache>
                <c:formatCode>d\-mmm</c:formatCode>
                <c:ptCount val="6"/>
                <c:pt idx="0">
                  <c:v>44197</c:v>
                </c:pt>
                <c:pt idx="1">
                  <c:v>44215</c:v>
                </c:pt>
                <c:pt idx="2">
                  <c:v>44305</c:v>
                </c:pt>
                <c:pt idx="3">
                  <c:v>44358</c:v>
                </c:pt>
                <c:pt idx="4">
                  <c:v>42690</c:v>
                </c:pt>
                <c:pt idx="5">
                  <c:v>44561</c:v>
                </c:pt>
              </c:numCache>
            </c:numRef>
          </c:cat>
          <c:val>
            <c:numRef>
              <c:f>(KNAB!$C$3,KNAB!$D$3,KNAB!$G$3,KNAB!$H$3,KNAB!$L$3,KNAB!$M$3)</c:f>
              <c:numCache>
                <c:formatCode>#,##0</c:formatCode>
                <c:ptCount val="6"/>
                <c:pt idx="0">
                  <c:v>12495629</c:v>
                </c:pt>
                <c:pt idx="1">
                  <c:v>12598473</c:v>
                </c:pt>
                <c:pt idx="2">
                  <c:v>12653775</c:v>
                </c:pt>
                <c:pt idx="3">
                  <c:v>12653822</c:v>
                </c:pt>
                <c:pt idx="4">
                  <c:v>13142850</c:v>
                </c:pt>
                <c:pt idx="5">
                  <c:v>13142850</c:v>
                </c:pt>
              </c:numCache>
            </c:numRef>
          </c:val>
          <c:smooth val="0"/>
          <c:extLst>
            <c:ext xmlns:c16="http://schemas.microsoft.com/office/drawing/2014/chart" uri="{C3380CC4-5D6E-409C-BE32-E72D297353CC}">
              <c16:uniqueId val="{00000000-92A3-4A82-B7DB-752329F12B5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IeM!$A$373</c:f>
              <c:strCache>
                <c:ptCount val="1"/>
                <c:pt idx="0">
                  <c:v>70.17.00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(IeM!$C$374,IeM!$G$374,IeM!$H$374,IeM!$AL$374,IeM!$AU$374,IeM!$BE$374,IeM!$BU$374)</c:f>
              <c:numCache>
                <c:formatCode>d\-mmm</c:formatCode>
                <c:ptCount val="7"/>
                <c:pt idx="0">
                  <c:v>44197</c:v>
                </c:pt>
                <c:pt idx="1">
                  <c:v>44246</c:v>
                </c:pt>
                <c:pt idx="2">
                  <c:v>44263</c:v>
                </c:pt>
                <c:pt idx="3">
                  <c:v>44441</c:v>
                </c:pt>
                <c:pt idx="4">
                  <c:v>44470</c:v>
                </c:pt>
                <c:pt idx="5">
                  <c:v>44516</c:v>
                </c:pt>
                <c:pt idx="6">
                  <c:v>44561</c:v>
                </c:pt>
              </c:numCache>
            </c:numRef>
          </c:cat>
          <c:val>
            <c:numRef>
              <c:f>(IeM!$C$373,IeM!$G$373,IeM!$H$373,IeM!$AL$373,IeM!$AU$373,IeM!$BE$373,IeM!$BU$373)</c:f>
              <c:numCache>
                <c:formatCode>#,##0</c:formatCode>
                <c:ptCount val="7"/>
                <c:pt idx="0">
                  <c:v>4835</c:v>
                </c:pt>
                <c:pt idx="1">
                  <c:v>6036</c:v>
                </c:pt>
                <c:pt idx="2">
                  <c:v>20166</c:v>
                </c:pt>
                <c:pt idx="3">
                  <c:v>26892</c:v>
                </c:pt>
                <c:pt idx="4">
                  <c:v>32775</c:v>
                </c:pt>
                <c:pt idx="5">
                  <c:v>40483</c:v>
                </c:pt>
                <c:pt idx="6">
                  <c:v>40483</c:v>
                </c:pt>
              </c:numCache>
            </c:numRef>
          </c:val>
          <c:smooth val="0"/>
          <c:extLst>
            <c:ext xmlns:c16="http://schemas.microsoft.com/office/drawing/2014/chart" uri="{C3380CC4-5D6E-409C-BE32-E72D297353CC}">
              <c16:uniqueId val="{00000000-3BFF-4BEB-BA1B-41E71F47215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IeM!$A$390</c:f>
              <c:strCache>
                <c:ptCount val="1"/>
                <c:pt idx="0">
                  <c:v>70.18.00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(IeM!$C$391,IeM!$K$391,IeM!$N$391,IeM!$R$391,IeM!$V$391,IeM!$AP$391,IeM!$BD$391,IeM!$BU$391)</c:f>
              <c:numCache>
                <c:formatCode>d\-mmm</c:formatCode>
                <c:ptCount val="8"/>
                <c:pt idx="0">
                  <c:v>44197</c:v>
                </c:pt>
                <c:pt idx="1">
                  <c:v>44270</c:v>
                </c:pt>
                <c:pt idx="2">
                  <c:v>44286</c:v>
                </c:pt>
                <c:pt idx="3">
                  <c:v>44302</c:v>
                </c:pt>
                <c:pt idx="4">
                  <c:v>44330</c:v>
                </c:pt>
                <c:pt idx="5">
                  <c:v>44455</c:v>
                </c:pt>
                <c:pt idx="6">
                  <c:v>44511</c:v>
                </c:pt>
                <c:pt idx="7">
                  <c:v>44561</c:v>
                </c:pt>
              </c:numCache>
            </c:numRef>
          </c:cat>
          <c:val>
            <c:numRef>
              <c:f>(IeM!$C$390,IeM!$K$390,IeM!$N$390,IeM!$R$390,IeM!$V$390,IeM!$AP$390,IeM!$BD$390,IeM!$BU$390)</c:f>
              <c:numCache>
                <c:formatCode>#,##0</c:formatCode>
                <c:ptCount val="8"/>
                <c:pt idx="0">
                  <c:v>20862829</c:v>
                </c:pt>
                <c:pt idx="1">
                  <c:v>21374251</c:v>
                </c:pt>
                <c:pt idx="2">
                  <c:v>23442903</c:v>
                </c:pt>
                <c:pt idx="3">
                  <c:v>23439351</c:v>
                </c:pt>
                <c:pt idx="4">
                  <c:v>23260744</c:v>
                </c:pt>
                <c:pt idx="5">
                  <c:v>23099638</c:v>
                </c:pt>
                <c:pt idx="6">
                  <c:v>11391337</c:v>
                </c:pt>
                <c:pt idx="7">
                  <c:v>11391337</c:v>
                </c:pt>
              </c:numCache>
            </c:numRef>
          </c:val>
          <c:smooth val="0"/>
          <c:extLst>
            <c:ext xmlns:c16="http://schemas.microsoft.com/office/drawing/2014/chart" uri="{C3380CC4-5D6E-409C-BE32-E72D297353CC}">
              <c16:uniqueId val="{00000000-607E-49E3-B674-4D3E2D0B1B7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IeM!$A$407</c:f>
              <c:strCache>
                <c:ptCount val="1"/>
                <c:pt idx="0">
                  <c:v>70.19.00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(IeM!$C$408,IeM!$H$408,IeM!$O$408,IeM!$V$408,IeM!$AA$408,IeM!$AI$408,IeM!$AT$408)</c:f>
              <c:numCache>
                <c:formatCode>d\-mmm</c:formatCode>
                <c:ptCount val="7"/>
                <c:pt idx="0">
                  <c:v>44197</c:v>
                </c:pt>
                <c:pt idx="1">
                  <c:v>44263</c:v>
                </c:pt>
                <c:pt idx="2">
                  <c:v>44286</c:v>
                </c:pt>
                <c:pt idx="3">
                  <c:v>44330</c:v>
                </c:pt>
                <c:pt idx="4">
                  <c:v>44355</c:v>
                </c:pt>
                <c:pt idx="5">
                  <c:v>44400</c:v>
                </c:pt>
                <c:pt idx="6">
                  <c:v>44561</c:v>
                </c:pt>
              </c:numCache>
            </c:numRef>
          </c:cat>
          <c:val>
            <c:numRef>
              <c:f>(IeM!$C$407,IeM!$H$407,IeM!$O$407,IeM!$V$407,IeM!$AA$407,IeM!$AI$407,IeM!$AT$407)</c:f>
              <c:numCache>
                <c:formatCode>#,##0</c:formatCode>
                <c:ptCount val="7"/>
                <c:pt idx="0">
                  <c:v>103762</c:v>
                </c:pt>
                <c:pt idx="1">
                  <c:v>128431</c:v>
                </c:pt>
                <c:pt idx="2">
                  <c:v>128431</c:v>
                </c:pt>
                <c:pt idx="3">
                  <c:v>130471</c:v>
                </c:pt>
                <c:pt idx="4">
                  <c:v>147133</c:v>
                </c:pt>
                <c:pt idx="5">
                  <c:v>161630</c:v>
                </c:pt>
                <c:pt idx="6">
                  <c:v>161630</c:v>
                </c:pt>
              </c:numCache>
            </c:numRef>
          </c:val>
          <c:smooth val="0"/>
          <c:extLst>
            <c:ext xmlns:c16="http://schemas.microsoft.com/office/drawing/2014/chart" uri="{C3380CC4-5D6E-409C-BE32-E72D297353CC}">
              <c16:uniqueId val="{00000000-A651-46AE-9F91-F545E8E22DF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IeM!$A$440</c:f>
              <c:strCache>
                <c:ptCount val="1"/>
                <c:pt idx="0">
                  <c:v>70.23.00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5.0780414795809282E-2"/>
                  <c:y val="4.82529118136439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C3-4AF5-B1DE-1085FCE8AEAF}"/>
                </c:ext>
              </c:extLst>
            </c:dLbl>
            <c:dLbl>
              <c:idx val="5"/>
              <c:layout>
                <c:manualLayout>
                  <c:x val="-5.8798375026726531E-2"/>
                  <c:y val="5.49084858569051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C3-4AF5-B1DE-1085FCE8AEAF}"/>
                </c:ext>
              </c:extLst>
            </c:dLbl>
            <c:dLbl>
              <c:idx val="7"/>
              <c:layout>
                <c:manualLayout>
                  <c:x val="-6.0936497754971217E-2"/>
                  <c:y val="5.49084858569051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C3-4AF5-B1DE-1085FCE8AEAF}"/>
                </c:ext>
              </c:extLst>
            </c:dLbl>
            <c:dLbl>
              <c:idx val="10"/>
              <c:layout>
                <c:manualLayout>
                  <c:x val="-5.879837502672669E-2"/>
                  <c:y val="4.82529118136439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7C3-4AF5-B1DE-1085FCE8AEAF}"/>
                </c:ext>
              </c:extLst>
            </c:dLbl>
            <c:dLbl>
              <c:idx val="12"/>
              <c:layout>
                <c:manualLayout>
                  <c:x val="-3.0996045314733351E-3"/>
                  <c:y val="4.82529118136439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7C3-4AF5-B1DE-1085FCE8AEA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IeM!$AU$445:$BG$445</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IeM!$AU$446:$BG$446</c:f>
              <c:numCache>
                <c:formatCode>#,##0</c:formatCode>
                <c:ptCount val="13"/>
                <c:pt idx="0">
                  <c:v>256079</c:v>
                </c:pt>
                <c:pt idx="1">
                  <c:v>256079</c:v>
                </c:pt>
                <c:pt idx="2">
                  <c:v>446063</c:v>
                </c:pt>
                <c:pt idx="3">
                  <c:v>1152560</c:v>
                </c:pt>
                <c:pt idx="4">
                  <c:v>1459958</c:v>
                </c:pt>
                <c:pt idx="5">
                  <c:v>1459958</c:v>
                </c:pt>
                <c:pt idx="6">
                  <c:v>1459958</c:v>
                </c:pt>
                <c:pt idx="7">
                  <c:v>1459958</c:v>
                </c:pt>
                <c:pt idx="8">
                  <c:v>1459958</c:v>
                </c:pt>
                <c:pt idx="9">
                  <c:v>2047769</c:v>
                </c:pt>
                <c:pt idx="10">
                  <c:v>2065219</c:v>
                </c:pt>
                <c:pt idx="11">
                  <c:v>2044245</c:v>
                </c:pt>
                <c:pt idx="12">
                  <c:v>2044246</c:v>
                </c:pt>
              </c:numCache>
            </c:numRef>
          </c:val>
          <c:smooth val="0"/>
          <c:extLst>
            <c:ext xmlns:c16="http://schemas.microsoft.com/office/drawing/2014/chart" uri="{C3380CC4-5D6E-409C-BE32-E72D297353CC}">
              <c16:uniqueId val="{00000000-07C3-4AF5-B1DE-1085FCE8AEA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IeM!$A$457</c:f>
              <c:strCache>
                <c:ptCount val="1"/>
                <c:pt idx="0">
                  <c:v>71.06.00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(IeM!$C$458,IeM!$V$458,IeM!$AT$458)</c:f>
              <c:numCache>
                <c:formatCode>d\-mmm</c:formatCode>
                <c:ptCount val="3"/>
                <c:pt idx="0">
                  <c:v>44197</c:v>
                </c:pt>
                <c:pt idx="1">
                  <c:v>44330</c:v>
                </c:pt>
                <c:pt idx="2">
                  <c:v>44561</c:v>
                </c:pt>
              </c:numCache>
            </c:numRef>
          </c:cat>
          <c:val>
            <c:numRef>
              <c:f>(IeM!$C$457,IeM!$V$457,IeM!$AD$457)</c:f>
              <c:numCache>
                <c:formatCode>#,##0</c:formatCode>
                <c:ptCount val="3"/>
                <c:pt idx="0">
                  <c:v>760593</c:v>
                </c:pt>
                <c:pt idx="1">
                  <c:v>937160</c:v>
                </c:pt>
                <c:pt idx="2">
                  <c:v>937160</c:v>
                </c:pt>
              </c:numCache>
            </c:numRef>
          </c:val>
          <c:smooth val="0"/>
          <c:extLst>
            <c:ext xmlns:c16="http://schemas.microsoft.com/office/drawing/2014/chart" uri="{C3380CC4-5D6E-409C-BE32-E72D297353CC}">
              <c16:uniqueId val="{00000000-A312-4B25-9318-CB95EF9D815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IeM!$A$494</c:f>
              <c:strCache>
                <c:ptCount val="1"/>
                <c:pt idx="0">
                  <c:v>73.06.00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(IeM!$C$495,IeM!$BA$495,IeM!$BU$495)</c:f>
              <c:numCache>
                <c:formatCode>d\-mmm</c:formatCode>
                <c:ptCount val="3"/>
                <c:pt idx="0">
                  <c:v>44197</c:v>
                </c:pt>
                <c:pt idx="1">
                  <c:v>44495</c:v>
                </c:pt>
                <c:pt idx="2">
                  <c:v>44561</c:v>
                </c:pt>
              </c:numCache>
            </c:numRef>
          </c:cat>
          <c:val>
            <c:numRef>
              <c:f>(IeM!$C$494,IeM!$BA$494,IeM!$BU$494)</c:f>
              <c:numCache>
                <c:formatCode>#,##0</c:formatCode>
                <c:ptCount val="3"/>
                <c:pt idx="0">
                  <c:v>2740</c:v>
                </c:pt>
                <c:pt idx="1">
                  <c:v>4795</c:v>
                </c:pt>
                <c:pt idx="2">
                  <c:v>4795</c:v>
                </c:pt>
              </c:numCache>
            </c:numRef>
          </c:val>
          <c:smooth val="0"/>
          <c:extLst>
            <c:ext xmlns:c16="http://schemas.microsoft.com/office/drawing/2014/chart" uri="{C3380CC4-5D6E-409C-BE32-E72D297353CC}">
              <c16:uniqueId val="{00000000-C7F8-4AF5-9519-370BFD8ABC0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IeM!$A$510</c:f>
              <c:strCache>
                <c:ptCount val="1"/>
                <c:pt idx="0">
                  <c:v>73.08.00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(IeM!$C$511,IeM!$E$511,IeM!$G$511,IeM!$H$511,IeM!$BD$511,IeM!$BU$511)</c:f>
              <c:numCache>
                <c:formatCode>d\-mmm</c:formatCode>
                <c:ptCount val="6"/>
                <c:pt idx="0">
                  <c:v>44197</c:v>
                </c:pt>
                <c:pt idx="1">
                  <c:v>44232</c:v>
                </c:pt>
                <c:pt idx="2">
                  <c:v>44246</c:v>
                </c:pt>
                <c:pt idx="3">
                  <c:v>44263</c:v>
                </c:pt>
                <c:pt idx="4">
                  <c:v>44511</c:v>
                </c:pt>
                <c:pt idx="5">
                  <c:v>44561</c:v>
                </c:pt>
              </c:numCache>
            </c:numRef>
          </c:cat>
          <c:val>
            <c:numRef>
              <c:f>(IeM!$C$510,IeM!$E$510,IeM!$G$510,IeM!$H$510,IeM!$BD$510,IeM!$BU$510)</c:f>
              <c:numCache>
                <c:formatCode>#,##0</c:formatCode>
                <c:ptCount val="6"/>
                <c:pt idx="0">
                  <c:v>24822</c:v>
                </c:pt>
                <c:pt idx="1">
                  <c:v>33144</c:v>
                </c:pt>
                <c:pt idx="2">
                  <c:v>38032</c:v>
                </c:pt>
                <c:pt idx="3">
                  <c:v>73357</c:v>
                </c:pt>
                <c:pt idx="4">
                  <c:v>54106</c:v>
                </c:pt>
                <c:pt idx="5">
                  <c:v>54106</c:v>
                </c:pt>
              </c:numCache>
            </c:numRef>
          </c:val>
          <c:smooth val="0"/>
          <c:extLst>
            <c:ext xmlns:c16="http://schemas.microsoft.com/office/drawing/2014/chart" uri="{C3380CC4-5D6E-409C-BE32-E72D297353CC}">
              <c16:uniqueId val="{00000000-1227-469D-9962-DA7F7ED9BC4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IeM!$A$545</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(IeM!$C$546,IeM!$S$546,IeM!$BH$546,IeM!$BU$546)</c:f>
              <c:numCache>
                <c:formatCode>d\-mmm</c:formatCode>
                <c:ptCount val="4"/>
                <c:pt idx="0">
                  <c:v>44197</c:v>
                </c:pt>
                <c:pt idx="1">
                  <c:v>44305</c:v>
                </c:pt>
                <c:pt idx="2">
                  <c:v>44531</c:v>
                </c:pt>
                <c:pt idx="3">
                  <c:v>44561</c:v>
                </c:pt>
              </c:numCache>
            </c:numRef>
          </c:cat>
          <c:val>
            <c:numRef>
              <c:f>(IeM!$C$545,IeM!$S$545,IeM!$BH$545,IeM!$BU$545)</c:f>
              <c:numCache>
                <c:formatCode>#,##0</c:formatCode>
                <c:ptCount val="4"/>
                <c:pt idx="0">
                  <c:v>3872290</c:v>
                </c:pt>
                <c:pt idx="1">
                  <c:v>4172748</c:v>
                </c:pt>
                <c:pt idx="2">
                  <c:v>4336271</c:v>
                </c:pt>
                <c:pt idx="3">
                  <c:v>4336271</c:v>
                </c:pt>
              </c:numCache>
            </c:numRef>
          </c:val>
          <c:smooth val="0"/>
          <c:extLst>
            <c:ext xmlns:c16="http://schemas.microsoft.com/office/drawing/2014/chart" uri="{C3380CC4-5D6E-409C-BE32-E72D297353CC}">
              <c16:uniqueId val="{00000000-A775-44E5-AB8D-C9B1CF1C352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IeM!$A$562</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6.0936497754971175E-2"/>
                  <c:y val="2.84280936454849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F3-45E4-8C0E-3A77672A2A5C}"/>
                </c:ext>
              </c:extLst>
            </c:dLbl>
            <c:dLbl>
              <c:idx val="4"/>
              <c:layout>
                <c:manualLayout>
                  <c:x val="-6.0936497754971133E-2"/>
                  <c:y val="3.51170568561872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F3-45E4-8C0E-3A77672A2A5C}"/>
                </c:ext>
              </c:extLst>
            </c:dLbl>
            <c:dLbl>
              <c:idx val="8"/>
              <c:layout>
                <c:manualLayout>
                  <c:x val="-6.2005559119093438E-2"/>
                  <c:y val="4.8494983277591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F3-45E4-8C0E-3A77672A2A5C}"/>
                </c:ext>
              </c:extLst>
            </c:dLbl>
            <c:dLbl>
              <c:idx val="9"/>
              <c:layout>
                <c:manualLayout>
                  <c:x val="-7.9110540945050239E-2"/>
                  <c:y val="-5.18394648829431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2F3-45E4-8C0E-3A77672A2A5C}"/>
                </c:ext>
              </c:extLst>
            </c:dLbl>
            <c:dLbl>
              <c:idx val="10"/>
              <c:layout>
                <c:manualLayout>
                  <c:x val="-5.559119093435963E-2"/>
                  <c:y val="5.518394648829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F3-45E4-8C0E-3A77672A2A5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IeM!$AH$569:$AT$569</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IeM!$AH$570:$AT$570</c:f>
              <c:numCache>
                <c:formatCode>#,##0</c:formatCode>
                <c:ptCount val="13"/>
                <c:pt idx="0" formatCode="General">
                  <c:v>0</c:v>
                </c:pt>
                <c:pt idx="1">
                  <c:v>94959</c:v>
                </c:pt>
                <c:pt idx="2">
                  <c:v>1157852</c:v>
                </c:pt>
                <c:pt idx="3">
                  <c:v>2385205</c:v>
                </c:pt>
                <c:pt idx="4">
                  <c:v>3494744</c:v>
                </c:pt>
                <c:pt idx="5">
                  <c:v>4451280</c:v>
                </c:pt>
                <c:pt idx="6">
                  <c:v>8969667</c:v>
                </c:pt>
                <c:pt idx="7">
                  <c:v>11702292</c:v>
                </c:pt>
                <c:pt idx="8">
                  <c:v>13032122</c:v>
                </c:pt>
                <c:pt idx="9">
                  <c:v>14769969</c:v>
                </c:pt>
                <c:pt idx="10">
                  <c:v>17906887</c:v>
                </c:pt>
                <c:pt idx="11">
                  <c:v>18902373</c:v>
                </c:pt>
                <c:pt idx="12">
                  <c:v>22849737</c:v>
                </c:pt>
              </c:numCache>
            </c:numRef>
          </c:val>
          <c:smooth val="0"/>
          <c:extLst>
            <c:ext xmlns:c16="http://schemas.microsoft.com/office/drawing/2014/chart" uri="{C3380CC4-5D6E-409C-BE32-E72D297353CC}">
              <c16:uniqueId val="{00000000-12F3-45E4-8C0E-3A77672A2A5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c:f>
              <c:strCache>
                <c:ptCount val="1"/>
                <c:pt idx="0">
                  <c:v>01.03.00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(IZM!$C$4,IZM!$AQ$4,IZM!$BF$4)</c:f>
              <c:numCache>
                <c:formatCode>d\-mmm</c:formatCode>
                <c:ptCount val="3"/>
                <c:pt idx="0">
                  <c:v>44197</c:v>
                </c:pt>
                <c:pt idx="1">
                  <c:v>44400</c:v>
                </c:pt>
                <c:pt idx="2">
                  <c:v>44561</c:v>
                </c:pt>
              </c:numCache>
            </c:numRef>
          </c:cat>
          <c:val>
            <c:numRef>
              <c:f>(IZM!$C$3,IZM!$AQ$3,IZM!$BF$3)</c:f>
              <c:numCache>
                <c:formatCode>#,##0</c:formatCode>
                <c:ptCount val="3"/>
                <c:pt idx="0">
                  <c:v>638137</c:v>
                </c:pt>
                <c:pt idx="1">
                  <c:v>638737</c:v>
                </c:pt>
                <c:pt idx="2">
                  <c:v>638737</c:v>
                </c:pt>
              </c:numCache>
            </c:numRef>
          </c:val>
          <c:smooth val="0"/>
          <c:extLst>
            <c:ext xmlns:c16="http://schemas.microsoft.com/office/drawing/2014/chart" uri="{C3380CC4-5D6E-409C-BE32-E72D297353CC}">
              <c16:uniqueId val="{00000000-25B6-48C1-8206-3FDE52E14CE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KNAB!$A$23</c:f>
              <c:strCache>
                <c:ptCount val="1"/>
                <c:pt idx="0">
                  <c:v>71.06.00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(KNAB!$C$24,KNAB!$E$24,KNAB!$J$24,KNAB!$K$24)</c:f>
              <c:numCache>
                <c:formatCode>d\-mmm</c:formatCode>
                <c:ptCount val="4"/>
                <c:pt idx="0">
                  <c:v>44197</c:v>
                </c:pt>
                <c:pt idx="1">
                  <c:v>44228</c:v>
                </c:pt>
                <c:pt idx="2">
                  <c:v>44420</c:v>
                </c:pt>
                <c:pt idx="3">
                  <c:v>44561</c:v>
                </c:pt>
              </c:numCache>
            </c:numRef>
          </c:cat>
          <c:val>
            <c:numRef>
              <c:f>(KNAB!$C$23,KNAB!$E$23,KNAB!$J$23,KNAB!$K$23)</c:f>
              <c:numCache>
                <c:formatCode>#,##0</c:formatCode>
                <c:ptCount val="4"/>
                <c:pt idx="0" formatCode="General">
                  <c:v>0</c:v>
                </c:pt>
                <c:pt idx="1">
                  <c:v>408206</c:v>
                </c:pt>
                <c:pt idx="2">
                  <c:v>382969</c:v>
                </c:pt>
                <c:pt idx="3">
                  <c:v>382969</c:v>
                </c:pt>
              </c:numCache>
            </c:numRef>
          </c:val>
          <c:smooth val="0"/>
          <c:extLst>
            <c:ext xmlns:c16="http://schemas.microsoft.com/office/drawing/2014/chart" uri="{C3380CC4-5D6E-409C-BE32-E72D297353CC}">
              <c16:uniqueId val="{00000000-BDAA-4C08-AE20-83FC732A98F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IZM!$A$20</c:f>
              <c:strCache>
                <c:ptCount val="1"/>
                <c:pt idx="0">
                  <c:v>01.05.00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(IZM!$C$21,IZM!$BJ$21,IZM!$CM$21)</c:f>
              <c:numCache>
                <c:formatCode>d\-mmm</c:formatCode>
                <c:ptCount val="3"/>
                <c:pt idx="0">
                  <c:v>44197</c:v>
                </c:pt>
                <c:pt idx="1">
                  <c:v>44495</c:v>
                </c:pt>
                <c:pt idx="2">
                  <c:v>44561</c:v>
                </c:pt>
              </c:numCache>
            </c:numRef>
          </c:cat>
          <c:val>
            <c:numRef>
              <c:f>(IZM!$C$20,IZM!$BJ$20,IZM!$CM$20)</c:f>
              <c:numCache>
                <c:formatCode>#,##0</c:formatCode>
                <c:ptCount val="3"/>
                <c:pt idx="0">
                  <c:v>11852196</c:v>
                </c:pt>
                <c:pt idx="1">
                  <c:v>12215646</c:v>
                </c:pt>
                <c:pt idx="2">
                  <c:v>12215646</c:v>
                </c:pt>
              </c:numCache>
            </c:numRef>
          </c:val>
          <c:smooth val="0"/>
          <c:extLst>
            <c:ext xmlns:c16="http://schemas.microsoft.com/office/drawing/2014/chart" uri="{C3380CC4-5D6E-409C-BE32-E72D297353CC}">
              <c16:uniqueId val="{00000000-7001-4793-ABBA-50BFC26FDC8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IZM!$A$39</c:f>
              <c:strCache>
                <c:ptCount val="1"/>
                <c:pt idx="0">
                  <c:v>01.07.00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(IZM!$C$40,IZM!$BW$40,IZM!$CC$40,IZM!$CF$40,IZM!$CM$40)</c:f>
              <c:numCache>
                <c:formatCode>d\-mmm</c:formatCode>
                <c:ptCount val="5"/>
                <c:pt idx="0">
                  <c:v>44197</c:v>
                </c:pt>
                <c:pt idx="1">
                  <c:v>44531</c:v>
                </c:pt>
                <c:pt idx="2">
                  <c:v>44539</c:v>
                </c:pt>
                <c:pt idx="3">
                  <c:v>44543</c:v>
                </c:pt>
                <c:pt idx="4">
                  <c:v>44561</c:v>
                </c:pt>
              </c:numCache>
            </c:numRef>
          </c:cat>
          <c:val>
            <c:numRef>
              <c:f>(IZM!$C$39,IZM!$BW$39,IZM!$CC$39,IZM!$CF$39,IZM!$CM$39)</c:f>
              <c:numCache>
                <c:formatCode>#,##0</c:formatCode>
                <c:ptCount val="5"/>
                <c:pt idx="0">
                  <c:v>9840708</c:v>
                </c:pt>
                <c:pt idx="1">
                  <c:v>6885317</c:v>
                </c:pt>
                <c:pt idx="2">
                  <c:v>6545317</c:v>
                </c:pt>
                <c:pt idx="3">
                  <c:v>5861243</c:v>
                </c:pt>
                <c:pt idx="4">
                  <c:v>5861243</c:v>
                </c:pt>
              </c:numCache>
            </c:numRef>
          </c:val>
          <c:smooth val="0"/>
          <c:extLst>
            <c:ext xmlns:c16="http://schemas.microsoft.com/office/drawing/2014/chart" uri="{C3380CC4-5D6E-409C-BE32-E72D297353CC}">
              <c16:uniqueId val="{00000000-0AB0-499D-B9C1-7CB1E004ABA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IZM!$A$56</c:f>
              <c:strCache>
                <c:ptCount val="1"/>
                <c:pt idx="0">
                  <c:v>01.08.00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(IZM!$C$57,IZM!$BJ$57,IZM!$CM$57)</c:f>
              <c:numCache>
                <c:formatCode>d\-mmm</c:formatCode>
                <c:ptCount val="3"/>
                <c:pt idx="0">
                  <c:v>44197</c:v>
                </c:pt>
                <c:pt idx="1">
                  <c:v>44495</c:v>
                </c:pt>
                <c:pt idx="2">
                  <c:v>44561</c:v>
                </c:pt>
              </c:numCache>
            </c:numRef>
          </c:cat>
          <c:val>
            <c:numRef>
              <c:f>(IZM!$C$56,IZM!$BJ$56,IZM!$CM$56)</c:f>
              <c:numCache>
                <c:formatCode>#,##0</c:formatCode>
                <c:ptCount val="3"/>
                <c:pt idx="0">
                  <c:v>234174</c:v>
                </c:pt>
                <c:pt idx="1">
                  <c:v>243933</c:v>
                </c:pt>
                <c:pt idx="2">
                  <c:v>243933</c:v>
                </c:pt>
              </c:numCache>
            </c:numRef>
          </c:val>
          <c:smooth val="0"/>
          <c:extLst>
            <c:ext xmlns:c16="http://schemas.microsoft.com/office/drawing/2014/chart" uri="{C3380CC4-5D6E-409C-BE32-E72D297353CC}">
              <c16:uniqueId val="{00000000-E4D3-4C08-B4DD-DDFAC4C3E99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IZM!$A$99</c:f>
              <c:strCache>
                <c:ptCount val="1"/>
                <c:pt idx="0">
                  <c:v>02.01.00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6281804575582678E-2"/>
                  <c:y val="5.28676706183915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31-4CF9-9193-BA2D78C2E39B}"/>
                </c:ext>
              </c:extLst>
            </c:dLbl>
            <c:dLbl>
              <c:idx val="3"/>
              <c:layout>
                <c:manualLayout>
                  <c:x val="-6.6281804575582637E-2"/>
                  <c:y val="4.64594681191925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31-4CF9-9193-BA2D78C2E39B}"/>
                </c:ext>
              </c:extLst>
            </c:dLbl>
            <c:dLbl>
              <c:idx val="5"/>
              <c:layout>
                <c:manualLayout>
                  <c:x val="-6.6281804575582637E-2"/>
                  <c:y val="4.64594681191925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31-4CF9-9193-BA2D78C2E39B}"/>
                </c:ext>
              </c:extLst>
            </c:dLbl>
            <c:dLbl>
              <c:idx val="7"/>
              <c:layout>
                <c:manualLayout>
                  <c:x val="-5.1314945477870431E-2"/>
                  <c:y val="4.64594681191925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231-4CF9-9193-BA2D78C2E39B}"/>
                </c:ext>
              </c:extLst>
            </c:dLbl>
            <c:dLbl>
              <c:idx val="9"/>
              <c:layout>
                <c:manualLayout>
                  <c:x val="-9.2680044243988423E-3"/>
                  <c:y val="4.6459468119192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231-4CF9-9193-BA2D78C2E39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(IZM!$C$100,IZM!$Q$100,IZM!$U$100,IZM!$X$100,IZM!$AA$100,IZM!$AB$100,IZM!$AU$100,IZM!$BB$100,IZM!$BW$100,IZM!$CG$100,IZM!$CM$100)</c:f>
              <c:numCache>
                <c:formatCode>d\-mmm</c:formatCode>
                <c:ptCount val="11"/>
                <c:pt idx="0">
                  <c:v>44197</c:v>
                </c:pt>
                <c:pt idx="1">
                  <c:v>44298</c:v>
                </c:pt>
                <c:pt idx="2">
                  <c:v>44305</c:v>
                </c:pt>
                <c:pt idx="3">
                  <c:v>44314</c:v>
                </c:pt>
                <c:pt idx="4">
                  <c:v>44329</c:v>
                </c:pt>
                <c:pt idx="5">
                  <c:v>44335</c:v>
                </c:pt>
                <c:pt idx="6">
                  <c:v>44414</c:v>
                </c:pt>
                <c:pt idx="7">
                  <c:v>44455</c:v>
                </c:pt>
                <c:pt idx="8">
                  <c:v>44208</c:v>
                </c:pt>
                <c:pt idx="9">
                  <c:v>44546</c:v>
                </c:pt>
                <c:pt idx="10">
                  <c:v>44561</c:v>
                </c:pt>
              </c:numCache>
            </c:numRef>
          </c:cat>
          <c:val>
            <c:numRef>
              <c:f>(IZM!$C$99,IZM!$Q$99,IZM!$U$99,IZM!$X$99,IZM!$AA$99,IZM!$AB$99,IZM!$AU$99,IZM!$BB$99,IZM!$BW$99,IZM!$CG$99)</c:f>
              <c:numCache>
                <c:formatCode>#,##0</c:formatCode>
                <c:ptCount val="10"/>
                <c:pt idx="0">
                  <c:v>80501935</c:v>
                </c:pt>
                <c:pt idx="1">
                  <c:v>80534411</c:v>
                </c:pt>
                <c:pt idx="2">
                  <c:v>80604587</c:v>
                </c:pt>
                <c:pt idx="3">
                  <c:v>80606724</c:v>
                </c:pt>
                <c:pt idx="4">
                  <c:v>80688866</c:v>
                </c:pt>
                <c:pt idx="5">
                  <c:v>80689648</c:v>
                </c:pt>
                <c:pt idx="6">
                  <c:v>80691752</c:v>
                </c:pt>
                <c:pt idx="7">
                  <c:v>80699109</c:v>
                </c:pt>
                <c:pt idx="8">
                  <c:v>82698835</c:v>
                </c:pt>
                <c:pt idx="9">
                  <c:v>82699835</c:v>
                </c:pt>
              </c:numCache>
            </c:numRef>
          </c:val>
          <c:smooth val="0"/>
          <c:extLst>
            <c:ext xmlns:c16="http://schemas.microsoft.com/office/drawing/2014/chart" uri="{C3380CC4-5D6E-409C-BE32-E72D297353CC}">
              <c16:uniqueId val="{00000000-A231-4CF9-9193-BA2D78C2E39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IZM!$A$116</c:f>
              <c:strCache>
                <c:ptCount val="1"/>
                <c:pt idx="0">
                  <c:v>02.04.2000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(IZM!$C$117,IZM!$L$117,IZM!$CD$117,IZM!$CM$117)</c:f>
              <c:numCache>
                <c:formatCode>d\-mmm</c:formatCode>
                <c:ptCount val="4"/>
                <c:pt idx="0">
                  <c:v>43831</c:v>
                </c:pt>
                <c:pt idx="1">
                  <c:v>44263</c:v>
                </c:pt>
                <c:pt idx="2">
                  <c:v>44540</c:v>
                </c:pt>
                <c:pt idx="3">
                  <c:v>44561</c:v>
                </c:pt>
              </c:numCache>
            </c:numRef>
          </c:cat>
          <c:val>
            <c:numRef>
              <c:f>(IZM!$C$116,IZM!$L$116,IZM!$CD$116,IZM!$CM$116)</c:f>
              <c:numCache>
                <c:formatCode>#,##0</c:formatCode>
                <c:ptCount val="4"/>
                <c:pt idx="0">
                  <c:v>0</c:v>
                </c:pt>
                <c:pt idx="1">
                  <c:v>263998</c:v>
                </c:pt>
                <c:pt idx="2">
                  <c:v>206047</c:v>
                </c:pt>
                <c:pt idx="3">
                  <c:v>206047</c:v>
                </c:pt>
              </c:numCache>
            </c:numRef>
          </c:val>
          <c:smooth val="0"/>
          <c:extLst>
            <c:ext xmlns:c16="http://schemas.microsoft.com/office/drawing/2014/chart" uri="{C3380CC4-5D6E-409C-BE32-E72D297353CC}">
              <c16:uniqueId val="{00000000-2634-48D1-A28F-C4FEDDB8052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IZM!$A$133</c:f>
              <c:strCache>
                <c:ptCount val="1"/>
                <c:pt idx="0">
                  <c:v>03.01.00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(IZM!$C$134,IZM!$M$134,IZM!$BD$134,IZM!$BH$134,IZM!$BV$134,IZM!$BW$134,IZM!$CM$134)</c:f>
              <c:numCache>
                <c:formatCode>d\-mmm</c:formatCode>
                <c:ptCount val="7"/>
                <c:pt idx="0">
                  <c:v>44197</c:v>
                </c:pt>
                <c:pt idx="1">
                  <c:v>44265</c:v>
                </c:pt>
                <c:pt idx="2">
                  <c:v>44461</c:v>
                </c:pt>
                <c:pt idx="3">
                  <c:v>44474</c:v>
                </c:pt>
                <c:pt idx="4">
                  <c:v>44516</c:v>
                </c:pt>
                <c:pt idx="5">
                  <c:v>44531</c:v>
                </c:pt>
                <c:pt idx="6">
                  <c:v>44561</c:v>
                </c:pt>
              </c:numCache>
            </c:numRef>
          </c:cat>
          <c:val>
            <c:numRef>
              <c:f>(IZM!$C$133,IZM!$M$133,IZM!$BD$133,IZM!$BH$133,IZM!$BV$133,IZM!$BW$133,IZM!$CM$133)</c:f>
              <c:numCache>
                <c:formatCode>#,##0</c:formatCode>
                <c:ptCount val="7"/>
                <c:pt idx="0">
                  <c:v>54470945</c:v>
                </c:pt>
                <c:pt idx="1">
                  <c:v>54816496</c:v>
                </c:pt>
                <c:pt idx="2">
                  <c:v>56072835</c:v>
                </c:pt>
                <c:pt idx="3">
                  <c:v>56225551</c:v>
                </c:pt>
                <c:pt idx="4">
                  <c:v>56233160</c:v>
                </c:pt>
                <c:pt idx="5">
                  <c:v>56534388</c:v>
                </c:pt>
                <c:pt idx="6">
                  <c:v>56534388</c:v>
                </c:pt>
              </c:numCache>
            </c:numRef>
          </c:val>
          <c:smooth val="0"/>
          <c:extLst>
            <c:ext xmlns:c16="http://schemas.microsoft.com/office/drawing/2014/chart" uri="{C3380CC4-5D6E-409C-BE32-E72D297353CC}">
              <c16:uniqueId val="{00000000-4BBA-4619-BB1A-CC298A6B9AD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IZM!$A$154</c:f>
              <c:strCache>
                <c:ptCount val="1"/>
                <c:pt idx="0">
                  <c:v>03.04.00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(IZM!$C$155,IZM!$AS$155,IZM!$CL$155,IZM!$CM$155)</c:f>
              <c:numCache>
                <c:formatCode>d\-mmm</c:formatCode>
                <c:ptCount val="4"/>
                <c:pt idx="0">
                  <c:v>44197</c:v>
                </c:pt>
                <c:pt idx="1">
                  <c:v>44400</c:v>
                </c:pt>
                <c:pt idx="2">
                  <c:v>44553</c:v>
                </c:pt>
                <c:pt idx="3">
                  <c:v>44561</c:v>
                </c:pt>
              </c:numCache>
            </c:numRef>
          </c:cat>
          <c:val>
            <c:numRef>
              <c:f>(IZM!$C$154,IZM!$AS$154,IZM!$CL$154,IZM!$CM$154)</c:f>
              <c:numCache>
                <c:formatCode>#,##0</c:formatCode>
                <c:ptCount val="4"/>
                <c:pt idx="0">
                  <c:v>2105925</c:v>
                </c:pt>
                <c:pt idx="1">
                  <c:v>2269825</c:v>
                </c:pt>
                <c:pt idx="2">
                  <c:v>2565505</c:v>
                </c:pt>
                <c:pt idx="3">
                  <c:v>2565505</c:v>
                </c:pt>
              </c:numCache>
            </c:numRef>
          </c:val>
          <c:smooth val="0"/>
          <c:extLst>
            <c:ext xmlns:c16="http://schemas.microsoft.com/office/drawing/2014/chart" uri="{C3380CC4-5D6E-409C-BE32-E72D297353CC}">
              <c16:uniqueId val="{00000000-17EE-4466-B613-B667BFBBCA3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IZM!$A$177</c:f>
              <c:strCache>
                <c:ptCount val="1"/>
                <c:pt idx="0">
                  <c:v>03.06.2000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(IZM!$C$178,IZM!$BI$178,IZM!$CL$178,IZM!$CM$178)</c:f>
              <c:numCache>
                <c:formatCode>d\-mmm</c:formatCode>
                <c:ptCount val="4"/>
                <c:pt idx="0">
                  <c:v>44197</c:v>
                </c:pt>
                <c:pt idx="1">
                  <c:v>44487</c:v>
                </c:pt>
                <c:pt idx="2">
                  <c:v>44553</c:v>
                </c:pt>
                <c:pt idx="3">
                  <c:v>44561</c:v>
                </c:pt>
              </c:numCache>
            </c:numRef>
          </c:cat>
          <c:val>
            <c:numRef>
              <c:f>(IZM!$C$177,IZM!$BI$177,IZM!$CL$177,IZM!$CM$177)</c:f>
              <c:numCache>
                <c:formatCode>#,##0</c:formatCode>
                <c:ptCount val="4"/>
                <c:pt idx="0">
                  <c:v>0</c:v>
                </c:pt>
                <c:pt idx="1">
                  <c:v>1128179</c:v>
                </c:pt>
                <c:pt idx="2">
                  <c:v>832499</c:v>
                </c:pt>
                <c:pt idx="3">
                  <c:v>832499</c:v>
                </c:pt>
              </c:numCache>
            </c:numRef>
          </c:val>
          <c:smooth val="0"/>
          <c:extLst>
            <c:ext xmlns:c16="http://schemas.microsoft.com/office/drawing/2014/chart" uri="{C3380CC4-5D6E-409C-BE32-E72D297353CC}">
              <c16:uniqueId val="{00000000-6045-45E2-B610-A5CEFF6EFE7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IZM!$A$195</c:f>
              <c:strCache>
                <c:ptCount val="1"/>
                <c:pt idx="0">
                  <c:v>03.11.00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(IZM!$C$196,IZM!$M$196,IZM!$Q$196,IZM!$AB$196,IZM!$BD$196,IZM!$BH$196,IZM!$BV$196,IZM!$CM$196)</c:f>
              <c:numCache>
                <c:formatCode>d\-mmm</c:formatCode>
                <c:ptCount val="8"/>
                <c:pt idx="0">
                  <c:v>44197</c:v>
                </c:pt>
                <c:pt idx="1">
                  <c:v>44265</c:v>
                </c:pt>
                <c:pt idx="2">
                  <c:v>44298</c:v>
                </c:pt>
                <c:pt idx="3">
                  <c:v>44335</c:v>
                </c:pt>
                <c:pt idx="4">
                  <c:v>44461</c:v>
                </c:pt>
                <c:pt idx="5">
                  <c:v>44474</c:v>
                </c:pt>
                <c:pt idx="6">
                  <c:v>44516</c:v>
                </c:pt>
                <c:pt idx="7">
                  <c:v>44561</c:v>
                </c:pt>
              </c:numCache>
            </c:numRef>
          </c:cat>
          <c:val>
            <c:numRef>
              <c:f>(IZM!$C$195,IZM!$M$195,IZM!$Q$195,IZM!$AB$195,IZM!$BD$195,IZM!$BH$195,IZM!$BV$195,IZM!$CM$195)</c:f>
              <c:numCache>
                <c:formatCode>#,##0</c:formatCode>
                <c:ptCount val="8"/>
                <c:pt idx="0">
                  <c:v>12241141</c:v>
                </c:pt>
                <c:pt idx="1">
                  <c:v>11895590</c:v>
                </c:pt>
                <c:pt idx="2">
                  <c:v>11907222</c:v>
                </c:pt>
                <c:pt idx="3">
                  <c:v>11907220</c:v>
                </c:pt>
                <c:pt idx="4">
                  <c:v>12094389</c:v>
                </c:pt>
                <c:pt idx="5">
                  <c:v>11941673</c:v>
                </c:pt>
                <c:pt idx="6">
                  <c:v>11934064</c:v>
                </c:pt>
                <c:pt idx="7">
                  <c:v>11934064</c:v>
                </c:pt>
              </c:numCache>
            </c:numRef>
          </c:val>
          <c:smooth val="0"/>
          <c:extLst>
            <c:ext xmlns:c16="http://schemas.microsoft.com/office/drawing/2014/chart" uri="{C3380CC4-5D6E-409C-BE32-E72D297353CC}">
              <c16:uniqueId val="{00000000-6819-4B65-A154-5357B91E56A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IZM!$A$212</c:f>
              <c:strCache>
                <c:ptCount val="1"/>
                <c:pt idx="0">
                  <c:v>03.13.00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(IZM!$C$213,IZM!$BW$213,IZM!$CM$213)</c:f>
              <c:numCache>
                <c:formatCode>d\-mmm</c:formatCode>
                <c:ptCount val="3"/>
                <c:pt idx="0">
                  <c:v>44197</c:v>
                </c:pt>
                <c:pt idx="1">
                  <c:v>44531</c:v>
                </c:pt>
                <c:pt idx="2">
                  <c:v>44561</c:v>
                </c:pt>
              </c:numCache>
            </c:numRef>
          </c:cat>
          <c:val>
            <c:numRef>
              <c:f>(IZM!$C$212,IZM!$BW$212,IZM!$CM$212)</c:f>
              <c:numCache>
                <c:formatCode>#,##0</c:formatCode>
                <c:ptCount val="3"/>
                <c:pt idx="0">
                  <c:v>359911</c:v>
                </c:pt>
                <c:pt idx="1">
                  <c:v>431554</c:v>
                </c:pt>
                <c:pt idx="2">
                  <c:v>431554</c:v>
                </c:pt>
              </c:numCache>
            </c:numRef>
          </c:val>
          <c:smooth val="0"/>
          <c:extLst>
            <c:ext xmlns:c16="http://schemas.microsoft.com/office/drawing/2014/chart" uri="{C3380CC4-5D6E-409C-BE32-E72D297353CC}">
              <c16:uniqueId val="{00000000-20C0-4AC2-978A-452DB6D9C8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TiesībsargaBirojs!$A$19</c:f>
              <c:strCache>
                <c:ptCount val="1"/>
                <c:pt idx="0">
                  <c:v>70.18.00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TiesībsargaBirojs!$C$20:$E$20</c:f>
              <c:numCache>
                <c:formatCode>d\-mmm</c:formatCode>
                <c:ptCount val="3"/>
                <c:pt idx="0">
                  <c:v>44197</c:v>
                </c:pt>
                <c:pt idx="1">
                  <c:v>44246</c:v>
                </c:pt>
                <c:pt idx="2">
                  <c:v>44561</c:v>
                </c:pt>
              </c:numCache>
            </c:numRef>
          </c:cat>
          <c:val>
            <c:numRef>
              <c:f>TiesībsargaBirojs!$C$19:$E$19</c:f>
              <c:numCache>
                <c:formatCode>#,##0</c:formatCode>
                <c:ptCount val="3"/>
                <c:pt idx="0">
                  <c:v>3506</c:v>
                </c:pt>
                <c:pt idx="1">
                  <c:v>3654</c:v>
                </c:pt>
                <c:pt idx="2">
                  <c:v>3654</c:v>
                </c:pt>
              </c:numCache>
            </c:numRef>
          </c:val>
          <c:smooth val="0"/>
          <c:extLst>
            <c:ext xmlns:c16="http://schemas.microsoft.com/office/drawing/2014/chart" uri="{C3380CC4-5D6E-409C-BE32-E72D297353CC}">
              <c16:uniqueId val="{00000000-E5BC-4DDD-9F29-4F474395AA0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IZM!$A$233</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(IZM!$C$233,IZM!$AA$233,IZM!$BT$233,IZM!$CG$233,IZM!$CM$233)</c:f>
              <c:numCache>
                <c:formatCode>d\-mmm</c:formatCode>
                <c:ptCount val="5"/>
                <c:pt idx="0">
                  <c:v>44197</c:v>
                </c:pt>
                <c:pt idx="1">
                  <c:v>44329</c:v>
                </c:pt>
                <c:pt idx="2">
                  <c:v>44516</c:v>
                </c:pt>
                <c:pt idx="3">
                  <c:v>44546</c:v>
                </c:pt>
                <c:pt idx="4">
                  <c:v>44561</c:v>
                </c:pt>
              </c:numCache>
            </c:numRef>
          </c:cat>
          <c:val>
            <c:numRef>
              <c:f>(IZM!$C$232,IZM!$AA$232,IZM!$BT$232,IZM!$CG$232,IZM!$CM$232)</c:f>
              <c:numCache>
                <c:formatCode>#,##0</c:formatCode>
                <c:ptCount val="5"/>
                <c:pt idx="0">
                  <c:v>2090323</c:v>
                </c:pt>
                <c:pt idx="1">
                  <c:v>2158571</c:v>
                </c:pt>
                <c:pt idx="2">
                  <c:v>2164171</c:v>
                </c:pt>
                <c:pt idx="3">
                  <c:v>2164471</c:v>
                </c:pt>
                <c:pt idx="4">
                  <c:v>2164471</c:v>
                </c:pt>
              </c:numCache>
            </c:numRef>
          </c:val>
          <c:smooth val="0"/>
          <c:extLst>
            <c:ext xmlns:c16="http://schemas.microsoft.com/office/drawing/2014/chart" uri="{C3380CC4-5D6E-409C-BE32-E72D297353CC}">
              <c16:uniqueId val="{00000000-16D4-4F97-BF90-E14C0BB7E06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IZM!$A$249</c:f>
              <c:strCache>
                <c:ptCount val="1"/>
                <c:pt idx="0">
                  <c:v>05.01.00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(IZM!$C$250,IZM!$BW$250,IZM!$CM$250)</c:f>
              <c:numCache>
                <c:formatCode>d\-mmm</c:formatCode>
                <c:ptCount val="3"/>
                <c:pt idx="0">
                  <c:v>44197</c:v>
                </c:pt>
                <c:pt idx="1">
                  <c:v>44531</c:v>
                </c:pt>
                <c:pt idx="2">
                  <c:v>44561</c:v>
                </c:pt>
              </c:numCache>
            </c:numRef>
          </c:cat>
          <c:val>
            <c:numRef>
              <c:f>(IZM!$C$249,IZM!$BW$249,IZM!$CM$249)</c:f>
              <c:numCache>
                <c:formatCode>#,##0</c:formatCode>
                <c:ptCount val="3"/>
                <c:pt idx="0">
                  <c:v>26354557</c:v>
                </c:pt>
                <c:pt idx="1">
                  <c:v>26654557</c:v>
                </c:pt>
                <c:pt idx="2">
                  <c:v>26654557</c:v>
                </c:pt>
              </c:numCache>
            </c:numRef>
          </c:val>
          <c:smooth val="0"/>
          <c:extLst>
            <c:ext xmlns:c16="http://schemas.microsoft.com/office/drawing/2014/chart" uri="{C3380CC4-5D6E-409C-BE32-E72D297353CC}">
              <c16:uniqueId val="{00000000-56FD-4B3B-8792-E99ECC1DD7F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IZM!$A$267</c:f>
              <c:strCache>
                <c:ptCount val="1"/>
                <c:pt idx="0">
                  <c:v>05.02.00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(IZM!$C$268,IZM!$J$268,IZM!$CB$268,IZM!$CM$268)</c:f>
              <c:numCache>
                <c:formatCode>d\-mmm</c:formatCode>
                <c:ptCount val="4"/>
                <c:pt idx="0">
                  <c:v>44197</c:v>
                </c:pt>
                <c:pt idx="1">
                  <c:v>44253</c:v>
                </c:pt>
                <c:pt idx="2">
                  <c:v>44536</c:v>
                </c:pt>
                <c:pt idx="3">
                  <c:v>44561</c:v>
                </c:pt>
              </c:numCache>
            </c:numRef>
          </c:cat>
          <c:val>
            <c:numRef>
              <c:f>(IZM!$C$267,IZM!$J$267,IZM!$CB$267,IZM!$CM$267)</c:f>
              <c:numCache>
                <c:formatCode>#,##0</c:formatCode>
                <c:ptCount val="4"/>
                <c:pt idx="0">
                  <c:v>27635880</c:v>
                </c:pt>
                <c:pt idx="1">
                  <c:v>27675639</c:v>
                </c:pt>
                <c:pt idx="2">
                  <c:v>27687639</c:v>
                </c:pt>
                <c:pt idx="3">
                  <c:v>27687639</c:v>
                </c:pt>
              </c:numCache>
            </c:numRef>
          </c:val>
          <c:smooth val="0"/>
          <c:extLst>
            <c:ext xmlns:c16="http://schemas.microsoft.com/office/drawing/2014/chart" uri="{C3380CC4-5D6E-409C-BE32-E72D297353CC}">
              <c16:uniqueId val="{00000000-DA03-473B-AC80-97993C6DCE0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IZM!$A$287</c:f>
              <c:strCache>
                <c:ptCount val="1"/>
                <c:pt idx="0">
                  <c:v>05.12.00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(IZM!$C$288,IZM!$AQ$288,IZM!$BB$288,IZM!$BF$288)</c:f>
              <c:numCache>
                <c:formatCode>d\-mmm</c:formatCode>
                <c:ptCount val="4"/>
                <c:pt idx="0">
                  <c:v>44197</c:v>
                </c:pt>
                <c:pt idx="1">
                  <c:v>44400</c:v>
                </c:pt>
                <c:pt idx="2">
                  <c:v>44455</c:v>
                </c:pt>
                <c:pt idx="3">
                  <c:v>44561</c:v>
                </c:pt>
              </c:numCache>
            </c:numRef>
          </c:cat>
          <c:val>
            <c:numRef>
              <c:f>(IZM!$C$287,IZM!$AQ$287,IZM!$BB$287,IZM!$BF$287)</c:f>
              <c:numCache>
                <c:formatCode>#,##0</c:formatCode>
                <c:ptCount val="4"/>
                <c:pt idx="0">
                  <c:v>3443743</c:v>
                </c:pt>
                <c:pt idx="1">
                  <c:v>3967650</c:v>
                </c:pt>
                <c:pt idx="2">
                  <c:v>4512170</c:v>
                </c:pt>
                <c:pt idx="3">
                  <c:v>4512170</c:v>
                </c:pt>
              </c:numCache>
            </c:numRef>
          </c:val>
          <c:smooth val="0"/>
          <c:extLst>
            <c:ext xmlns:c16="http://schemas.microsoft.com/office/drawing/2014/chart" uri="{C3380CC4-5D6E-409C-BE32-E72D297353CC}">
              <c16:uniqueId val="{00000000-10C2-406A-A45A-974F6D8BE3D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IZM!$A$323</c:f>
              <c:strCache>
                <c:ptCount val="1"/>
                <c:pt idx="0">
                  <c:v>07.00.00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(IZM!$C$324,IZM!$BW$324,IZM!$CM$324)</c:f>
              <c:numCache>
                <c:formatCode>d\-mmm</c:formatCode>
                <c:ptCount val="3"/>
                <c:pt idx="0">
                  <c:v>44197</c:v>
                </c:pt>
                <c:pt idx="1">
                  <c:v>44531</c:v>
                </c:pt>
                <c:pt idx="2">
                  <c:v>44561</c:v>
                </c:pt>
              </c:numCache>
            </c:numRef>
          </c:cat>
          <c:val>
            <c:numRef>
              <c:f>(IZM!$C$323,IZM!$BW$323,IZM!$CM$323)</c:f>
              <c:numCache>
                <c:formatCode>#,##0</c:formatCode>
                <c:ptCount val="3"/>
                <c:pt idx="0">
                  <c:v>3290798</c:v>
                </c:pt>
                <c:pt idx="1">
                  <c:v>3448918</c:v>
                </c:pt>
                <c:pt idx="2">
                  <c:v>3448918</c:v>
                </c:pt>
              </c:numCache>
            </c:numRef>
          </c:val>
          <c:smooth val="0"/>
          <c:extLst>
            <c:ext xmlns:c16="http://schemas.microsoft.com/office/drawing/2014/chart" uri="{C3380CC4-5D6E-409C-BE32-E72D297353CC}">
              <c16:uniqueId val="{00000000-8777-4A6C-8808-7FEAC978AB5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IZM!$A$342</c:f>
              <c:strCache>
                <c:ptCount val="1"/>
                <c:pt idx="0">
                  <c:v>09.04.00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(IZM!$C$343,IZM!$AC$343,IZM!$BF$343)</c:f>
              <c:numCache>
                <c:formatCode>d\-mmm</c:formatCode>
                <c:ptCount val="3"/>
                <c:pt idx="0">
                  <c:v>44197</c:v>
                </c:pt>
                <c:pt idx="1">
                  <c:v>44342</c:v>
                </c:pt>
                <c:pt idx="2">
                  <c:v>44561</c:v>
                </c:pt>
              </c:numCache>
            </c:numRef>
          </c:cat>
          <c:val>
            <c:numRef>
              <c:f>(IZM!$C$342,IZM!$AC$342,IZM!$AJ$342)</c:f>
              <c:numCache>
                <c:formatCode>#,##0</c:formatCode>
                <c:ptCount val="3"/>
                <c:pt idx="0">
                  <c:v>1584015</c:v>
                </c:pt>
                <c:pt idx="1">
                  <c:v>1844695</c:v>
                </c:pt>
                <c:pt idx="2">
                  <c:v>1844695</c:v>
                </c:pt>
              </c:numCache>
            </c:numRef>
          </c:val>
          <c:smooth val="0"/>
          <c:extLst>
            <c:ext xmlns:c16="http://schemas.microsoft.com/office/drawing/2014/chart" uri="{C3380CC4-5D6E-409C-BE32-E72D297353CC}">
              <c16:uniqueId val="{00000000-A275-48F6-8C66-D28C7EE75C2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IZM!$A$364</c:f>
              <c:strCache>
                <c:ptCount val="1"/>
                <c:pt idx="0">
                  <c:v>09.09.00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(IZM!$C$365,IZM!$AC$365,IZM!$BF$365)</c:f>
              <c:numCache>
                <c:formatCode>d\-mmm</c:formatCode>
                <c:ptCount val="3"/>
                <c:pt idx="0">
                  <c:v>44197</c:v>
                </c:pt>
                <c:pt idx="1">
                  <c:v>44342</c:v>
                </c:pt>
                <c:pt idx="2">
                  <c:v>44561</c:v>
                </c:pt>
              </c:numCache>
            </c:numRef>
          </c:cat>
          <c:val>
            <c:numRef>
              <c:f>(IZM!$C$364,IZM!$AC$364,IZM!$AJ$364)</c:f>
              <c:numCache>
                <c:formatCode>#,##0</c:formatCode>
                <c:ptCount val="3"/>
                <c:pt idx="0">
                  <c:v>2618649</c:v>
                </c:pt>
                <c:pt idx="1">
                  <c:v>2557969</c:v>
                </c:pt>
                <c:pt idx="2">
                  <c:v>2557969</c:v>
                </c:pt>
              </c:numCache>
            </c:numRef>
          </c:val>
          <c:smooth val="0"/>
          <c:extLst>
            <c:ext xmlns:c16="http://schemas.microsoft.com/office/drawing/2014/chart" uri="{C3380CC4-5D6E-409C-BE32-E72D297353CC}">
              <c16:uniqueId val="{00000000-EA04-403E-814C-67FE4FE3D0E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IZM!$A$398</c:f>
              <c:strCache>
                <c:ptCount val="1"/>
                <c:pt idx="0">
                  <c:v>09.12.00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(IZM!$C$399,IZM!$X$399,IZM!$AA$399,IZM!$BW$399,IZM!$CM$399)</c:f>
              <c:numCache>
                <c:formatCode>d\-mmm</c:formatCode>
                <c:ptCount val="5"/>
                <c:pt idx="0">
                  <c:v>44197</c:v>
                </c:pt>
                <c:pt idx="1">
                  <c:v>44314</c:v>
                </c:pt>
                <c:pt idx="2">
                  <c:v>44329</c:v>
                </c:pt>
                <c:pt idx="3">
                  <c:v>44531</c:v>
                </c:pt>
                <c:pt idx="4">
                  <c:v>44561</c:v>
                </c:pt>
              </c:numCache>
            </c:numRef>
          </c:cat>
          <c:val>
            <c:numRef>
              <c:f>(IZM!$C$398,IZM!$X$398,IZM!$AA$398,IZM!$BW$398,IZM!$CM$398)</c:f>
              <c:numCache>
                <c:formatCode>#,##0</c:formatCode>
                <c:ptCount val="5"/>
                <c:pt idx="0">
                  <c:v>86801</c:v>
                </c:pt>
                <c:pt idx="1">
                  <c:v>87801</c:v>
                </c:pt>
                <c:pt idx="2">
                  <c:v>87984</c:v>
                </c:pt>
                <c:pt idx="3">
                  <c:v>92174</c:v>
                </c:pt>
                <c:pt idx="4">
                  <c:v>92174</c:v>
                </c:pt>
              </c:numCache>
            </c:numRef>
          </c:val>
          <c:smooth val="0"/>
          <c:extLst>
            <c:ext xmlns:c16="http://schemas.microsoft.com/office/drawing/2014/chart" uri="{C3380CC4-5D6E-409C-BE32-E72D297353CC}">
              <c16:uniqueId val="{00000000-AB07-4074-81B9-51426965B6E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IZM!$A$417</c:f>
              <c:strCache>
                <c:ptCount val="1"/>
                <c:pt idx="0">
                  <c:v>09.16.00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(IZM!$C$418,IZM!$AC$418,IZM!$CC$418,IZM!$CM$418)</c:f>
              <c:numCache>
                <c:formatCode>d\-mmm</c:formatCode>
                <c:ptCount val="4"/>
                <c:pt idx="0">
                  <c:v>44197</c:v>
                </c:pt>
                <c:pt idx="1">
                  <c:v>44342</c:v>
                </c:pt>
                <c:pt idx="2">
                  <c:v>44539</c:v>
                </c:pt>
                <c:pt idx="3">
                  <c:v>44561</c:v>
                </c:pt>
              </c:numCache>
            </c:numRef>
          </c:cat>
          <c:val>
            <c:numRef>
              <c:f>(IZM!$C$417,IZM!$AC$417,IZM!$CC$417,IZM!$CM$417)</c:f>
              <c:numCache>
                <c:formatCode>#,##0</c:formatCode>
                <c:ptCount val="4"/>
                <c:pt idx="0">
                  <c:v>242415</c:v>
                </c:pt>
                <c:pt idx="1">
                  <c:v>942415</c:v>
                </c:pt>
                <c:pt idx="2">
                  <c:v>1282415</c:v>
                </c:pt>
                <c:pt idx="3">
                  <c:v>1282415</c:v>
                </c:pt>
              </c:numCache>
            </c:numRef>
          </c:val>
          <c:smooth val="0"/>
          <c:extLst>
            <c:ext xmlns:c16="http://schemas.microsoft.com/office/drawing/2014/chart" uri="{C3380CC4-5D6E-409C-BE32-E72D297353CC}">
              <c16:uniqueId val="{00000000-B3D6-4215-AF2F-EC360CAFAAE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IZM!$A$457</c:f>
              <c:strCache>
                <c:ptCount val="1"/>
                <c:pt idx="0">
                  <c:v>09.23.00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(IZM!$C$458,IZM!$AC$458,IZM!$BF$458)</c:f>
              <c:numCache>
                <c:formatCode>d\-mmm</c:formatCode>
                <c:ptCount val="3"/>
                <c:pt idx="0">
                  <c:v>44197</c:v>
                </c:pt>
                <c:pt idx="1">
                  <c:v>44342</c:v>
                </c:pt>
                <c:pt idx="2">
                  <c:v>44561</c:v>
                </c:pt>
              </c:numCache>
            </c:numRef>
          </c:cat>
          <c:val>
            <c:numRef>
              <c:f>(IZM!$C$457,IZM!$AC$457,IZM!$AJ$457)</c:f>
              <c:numCache>
                <c:formatCode>#,##0</c:formatCode>
                <c:ptCount val="3"/>
                <c:pt idx="0">
                  <c:v>1016317</c:v>
                </c:pt>
                <c:pt idx="1">
                  <c:v>116317</c:v>
                </c:pt>
                <c:pt idx="2">
                  <c:v>116317</c:v>
                </c:pt>
              </c:numCache>
            </c:numRef>
          </c:val>
          <c:smooth val="0"/>
          <c:extLst>
            <c:ext xmlns:c16="http://schemas.microsoft.com/office/drawing/2014/chart" uri="{C3380CC4-5D6E-409C-BE32-E72D297353CC}">
              <c16:uniqueId val="{00000000-D32E-41C1-AA0B-A3E07CE2B6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(SIF!$C$4,SIF!$I$4,SIF!$P$4,SIF!$R$4)</c:f>
              <c:numCache>
                <c:formatCode>d\-mmm</c:formatCode>
                <c:ptCount val="4"/>
                <c:pt idx="0">
                  <c:v>44197</c:v>
                </c:pt>
                <c:pt idx="1">
                  <c:v>44316</c:v>
                </c:pt>
                <c:pt idx="2">
                  <c:v>44487</c:v>
                </c:pt>
                <c:pt idx="3">
                  <c:v>44561</c:v>
                </c:pt>
              </c:numCache>
            </c:numRef>
          </c:cat>
          <c:val>
            <c:numRef>
              <c:f>(SIF!$C$3,SIF!$I$3,SIF!$P$3,SIF!$R$3)</c:f>
              <c:numCache>
                <c:formatCode>#,##0</c:formatCode>
                <c:ptCount val="4"/>
                <c:pt idx="0">
                  <c:v>1517992</c:v>
                </c:pt>
                <c:pt idx="1">
                  <c:v>1847992</c:v>
                </c:pt>
                <c:pt idx="2">
                  <c:v>1856097</c:v>
                </c:pt>
                <c:pt idx="3">
                  <c:v>1856097</c:v>
                </c:pt>
              </c:numCache>
            </c:numRef>
          </c:val>
          <c:smooth val="0"/>
          <c:extLst>
            <c:ext xmlns:c16="http://schemas.microsoft.com/office/drawing/2014/chart" uri="{C3380CC4-5D6E-409C-BE32-E72D297353CC}">
              <c16:uniqueId val="{00000000-EEB6-4E5A-B7E6-3569BA965EF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IZM!$A$499</c:f>
              <c:strCache>
                <c:ptCount val="1"/>
                <c:pt idx="0">
                  <c:v>16.00.00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(IZM!$C$500,IZM!$AR$500,IZM!$AU$500,IZM!$BF$500)</c:f>
              <c:numCache>
                <c:formatCode>d\-mmm</c:formatCode>
                <c:ptCount val="4"/>
                <c:pt idx="0">
                  <c:v>44197</c:v>
                </c:pt>
                <c:pt idx="1">
                  <c:v>44400</c:v>
                </c:pt>
                <c:pt idx="2">
                  <c:v>44414</c:v>
                </c:pt>
                <c:pt idx="3">
                  <c:v>44561</c:v>
                </c:pt>
              </c:numCache>
            </c:numRef>
          </c:cat>
          <c:val>
            <c:numRef>
              <c:f>(IZM!$C$499,IZM!$AR$499,IZM!$AU$499,IZM!$BF$499)</c:f>
              <c:numCache>
                <c:formatCode>#,##0</c:formatCode>
                <c:ptCount val="4"/>
                <c:pt idx="0">
                  <c:v>424257</c:v>
                </c:pt>
                <c:pt idx="1">
                  <c:v>398065</c:v>
                </c:pt>
                <c:pt idx="2">
                  <c:v>406065</c:v>
                </c:pt>
                <c:pt idx="3">
                  <c:v>406065</c:v>
                </c:pt>
              </c:numCache>
            </c:numRef>
          </c:val>
          <c:smooth val="0"/>
          <c:extLst>
            <c:ext xmlns:c16="http://schemas.microsoft.com/office/drawing/2014/chart" uri="{C3380CC4-5D6E-409C-BE32-E72D297353CC}">
              <c16:uniqueId val="{00000000-4356-4FC9-9CD0-5D394472BB6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IZM!$A$516</c:f>
              <c:strCache>
                <c:ptCount val="1"/>
                <c:pt idx="0">
                  <c:v>21.00.00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(IZM!$C$517,IZM!$AF$517,IZM!$BF$517)</c:f>
              <c:numCache>
                <c:formatCode>d\-mmm</c:formatCode>
                <c:ptCount val="3"/>
                <c:pt idx="0">
                  <c:v>44197</c:v>
                </c:pt>
                <c:pt idx="1">
                  <c:v>44351</c:v>
                </c:pt>
                <c:pt idx="2">
                  <c:v>44561</c:v>
                </c:pt>
              </c:numCache>
            </c:numRef>
          </c:cat>
          <c:val>
            <c:numRef>
              <c:f>(IZM!$C$516,IZM!$AF$516,IZM!$AJ$516)</c:f>
              <c:numCache>
                <c:formatCode>#,##0</c:formatCode>
                <c:ptCount val="3"/>
                <c:pt idx="0">
                  <c:v>574446</c:v>
                </c:pt>
                <c:pt idx="1">
                  <c:v>946446</c:v>
                </c:pt>
                <c:pt idx="2">
                  <c:v>946446</c:v>
                </c:pt>
              </c:numCache>
            </c:numRef>
          </c:val>
          <c:smooth val="0"/>
          <c:extLst>
            <c:ext xmlns:c16="http://schemas.microsoft.com/office/drawing/2014/chart" uri="{C3380CC4-5D6E-409C-BE32-E72D297353CC}">
              <c16:uniqueId val="{00000000-018D-40FF-89AC-A71FA1A2AC9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IZM!$A$533</c:f>
              <c:strCache>
                <c:ptCount val="1"/>
                <c:pt idx="0">
                  <c:v>42.03.00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(IZM!$C$534,IZM!$BK$534,IZM!$CM$534)</c:f>
              <c:numCache>
                <c:formatCode>d\-mmm</c:formatCode>
                <c:ptCount val="3"/>
                <c:pt idx="0">
                  <c:v>44197</c:v>
                </c:pt>
                <c:pt idx="1">
                  <c:v>44497</c:v>
                </c:pt>
                <c:pt idx="2">
                  <c:v>44561</c:v>
                </c:pt>
              </c:numCache>
            </c:numRef>
          </c:cat>
          <c:val>
            <c:numRef>
              <c:f>(IZM!$C$533,IZM!$BK$533,IZM!$CM$533)</c:f>
              <c:numCache>
                <c:formatCode>#,##0</c:formatCode>
                <c:ptCount val="3"/>
                <c:pt idx="0">
                  <c:v>4180883</c:v>
                </c:pt>
                <c:pt idx="1">
                  <c:v>2046967</c:v>
                </c:pt>
                <c:pt idx="2">
                  <c:v>2046967</c:v>
                </c:pt>
              </c:numCache>
            </c:numRef>
          </c:val>
          <c:smooth val="0"/>
          <c:extLst>
            <c:ext xmlns:c16="http://schemas.microsoft.com/office/drawing/2014/chart" uri="{C3380CC4-5D6E-409C-BE32-E72D297353CC}">
              <c16:uniqueId val="{00000000-0CB8-449F-906E-BB423108E50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IZM!$A$553</c:f>
              <c:strCache>
                <c:ptCount val="1"/>
                <c:pt idx="0">
                  <c:v>42.05.00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(IZM!$C$554,IZM!$AY$554,IZM!$BF$554)</c:f>
              <c:numCache>
                <c:formatCode>d\-mmm</c:formatCode>
                <c:ptCount val="3"/>
                <c:pt idx="0">
                  <c:v>44197</c:v>
                </c:pt>
                <c:pt idx="1">
                  <c:v>44432</c:v>
                </c:pt>
                <c:pt idx="2">
                  <c:v>44561</c:v>
                </c:pt>
              </c:numCache>
            </c:numRef>
          </c:cat>
          <c:val>
            <c:numRef>
              <c:f>(IZM!$C$553,IZM!$AY$553,IZM!$BF$553)</c:f>
              <c:numCache>
                <c:formatCode>#,##0</c:formatCode>
                <c:ptCount val="3"/>
                <c:pt idx="0">
                  <c:v>1001915</c:v>
                </c:pt>
                <c:pt idx="1">
                  <c:v>1090248</c:v>
                </c:pt>
                <c:pt idx="2">
                  <c:v>1090248</c:v>
                </c:pt>
              </c:numCache>
            </c:numRef>
          </c:val>
          <c:smooth val="0"/>
          <c:extLst>
            <c:ext xmlns:c16="http://schemas.microsoft.com/office/drawing/2014/chart" uri="{C3380CC4-5D6E-409C-BE32-E72D297353CC}">
              <c16:uniqueId val="{00000000-ECF9-4E8D-BF1A-A378D62DA20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IZM!$A$570</c:f>
              <c:strCache>
                <c:ptCount val="1"/>
                <c:pt idx="0">
                  <c:v>42.06.00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(IZM!$C$571,IZM!$U$571,IZM!$BE$571,IZM!$BF$571)</c:f>
              <c:numCache>
                <c:formatCode>d\-mmm</c:formatCode>
                <c:ptCount val="4"/>
                <c:pt idx="0">
                  <c:v>44197</c:v>
                </c:pt>
                <c:pt idx="1">
                  <c:v>44305</c:v>
                </c:pt>
                <c:pt idx="2">
                  <c:v>44461</c:v>
                </c:pt>
                <c:pt idx="3">
                  <c:v>44561</c:v>
                </c:pt>
              </c:numCache>
            </c:numRef>
          </c:cat>
          <c:val>
            <c:numRef>
              <c:f>(IZM!$C$570,IZM!$U$570,IZM!$BE$570,IZM!$BF$570)</c:f>
              <c:numCache>
                <c:formatCode>#,##0</c:formatCode>
                <c:ptCount val="4"/>
                <c:pt idx="0">
                  <c:v>1925879</c:v>
                </c:pt>
                <c:pt idx="1">
                  <c:v>1949879</c:v>
                </c:pt>
                <c:pt idx="2">
                  <c:v>2025707</c:v>
                </c:pt>
                <c:pt idx="3">
                  <c:v>2025707</c:v>
                </c:pt>
              </c:numCache>
            </c:numRef>
          </c:val>
          <c:smooth val="0"/>
          <c:extLst>
            <c:ext xmlns:c16="http://schemas.microsoft.com/office/drawing/2014/chart" uri="{C3380CC4-5D6E-409C-BE32-E72D297353CC}">
              <c16:uniqueId val="{00000000-3EB0-4E77-9E53-862BB553769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IZM!$A$587</c:f>
              <c:strCache>
                <c:ptCount val="1"/>
                <c:pt idx="0">
                  <c:v>42.07.00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(IZM!$C$588,IZM!$J$588,IZM!$CB$588,IZM!$CM$588)</c:f>
              <c:numCache>
                <c:formatCode>d\-mmm</c:formatCode>
                <c:ptCount val="4"/>
                <c:pt idx="0">
                  <c:v>44197</c:v>
                </c:pt>
                <c:pt idx="1">
                  <c:v>44253</c:v>
                </c:pt>
                <c:pt idx="2">
                  <c:v>44536</c:v>
                </c:pt>
                <c:pt idx="3">
                  <c:v>44561</c:v>
                </c:pt>
              </c:numCache>
            </c:numRef>
          </c:cat>
          <c:val>
            <c:numRef>
              <c:f>(IZM!$C$587,IZM!$J$587,IZM!$CB$587,IZM!$CM$587)</c:f>
              <c:numCache>
                <c:formatCode>#,##0</c:formatCode>
                <c:ptCount val="4"/>
                <c:pt idx="0">
                  <c:v>1278718</c:v>
                </c:pt>
                <c:pt idx="1">
                  <c:v>1342654</c:v>
                </c:pt>
                <c:pt idx="2">
                  <c:v>1550299</c:v>
                </c:pt>
                <c:pt idx="3">
                  <c:v>1550299</c:v>
                </c:pt>
              </c:numCache>
            </c:numRef>
          </c:val>
          <c:smooth val="0"/>
          <c:extLst>
            <c:ext xmlns:c16="http://schemas.microsoft.com/office/drawing/2014/chart" uri="{C3380CC4-5D6E-409C-BE32-E72D297353CC}">
              <c16:uniqueId val="{00000000-3DC4-4111-90AF-A9467DA965D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IZM!$A$621</c:f>
              <c:strCache>
                <c:ptCount val="1"/>
                <c:pt idx="0">
                  <c:v>42.09.00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(IZM!$C$622,IZM!$AY$622,IZM!$BF$622)</c:f>
              <c:numCache>
                <c:formatCode>d\-mmm</c:formatCode>
                <c:ptCount val="3"/>
                <c:pt idx="0">
                  <c:v>44197</c:v>
                </c:pt>
                <c:pt idx="1">
                  <c:v>44432</c:v>
                </c:pt>
                <c:pt idx="2">
                  <c:v>44561</c:v>
                </c:pt>
              </c:numCache>
            </c:numRef>
          </c:cat>
          <c:val>
            <c:numRef>
              <c:f>(IZM!$C$621,IZM!$AY$621,IZM!$BF$621)</c:f>
              <c:numCache>
                <c:formatCode>#,##0</c:formatCode>
                <c:ptCount val="3"/>
                <c:pt idx="0">
                  <c:v>398799</c:v>
                </c:pt>
                <c:pt idx="1">
                  <c:v>310466</c:v>
                </c:pt>
                <c:pt idx="2">
                  <c:v>310466</c:v>
                </c:pt>
              </c:numCache>
            </c:numRef>
          </c:val>
          <c:smooth val="0"/>
          <c:extLst>
            <c:ext xmlns:c16="http://schemas.microsoft.com/office/drawing/2014/chart" uri="{C3380CC4-5D6E-409C-BE32-E72D297353CC}">
              <c16:uniqueId val="{00000000-D701-4CBC-9369-0BB6C313BDD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IZM!$A$640</c:f>
              <c:strCache>
                <c:ptCount val="1"/>
                <c:pt idx="0">
                  <c:v>62.08.00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(IZM!$C$641,IZM!$H$641,IZM!$M$641,IZM!$S$641,IZM!$BC$641,IZM!$BS$641,IZM!$CM$641)</c:f>
              <c:numCache>
                <c:formatCode>d\-mmm</c:formatCode>
                <c:ptCount val="7"/>
                <c:pt idx="0">
                  <c:v>44197</c:v>
                </c:pt>
                <c:pt idx="1">
                  <c:v>44242</c:v>
                </c:pt>
                <c:pt idx="2">
                  <c:v>44265</c:v>
                </c:pt>
                <c:pt idx="3">
                  <c:v>44302</c:v>
                </c:pt>
                <c:pt idx="4">
                  <c:v>44455</c:v>
                </c:pt>
                <c:pt idx="5">
                  <c:v>44511</c:v>
                </c:pt>
                <c:pt idx="6">
                  <c:v>44561</c:v>
                </c:pt>
              </c:numCache>
            </c:numRef>
          </c:cat>
          <c:val>
            <c:numRef>
              <c:f>(IZM!$C$640,IZM!$H$640,IZM!$M$640,IZM!$S$640,IZM!$BC$640,IZM!$BS$640,IZM!$CM$640)</c:f>
              <c:numCache>
                <c:formatCode>#,##0</c:formatCode>
                <c:ptCount val="7"/>
                <c:pt idx="0">
                  <c:v>25305986</c:v>
                </c:pt>
                <c:pt idx="1">
                  <c:v>24310127</c:v>
                </c:pt>
                <c:pt idx="2">
                  <c:v>22293127</c:v>
                </c:pt>
                <c:pt idx="3">
                  <c:v>22055644</c:v>
                </c:pt>
                <c:pt idx="4">
                  <c:v>24229325</c:v>
                </c:pt>
                <c:pt idx="5">
                  <c:v>20996535</c:v>
                </c:pt>
                <c:pt idx="6">
                  <c:v>20996535</c:v>
                </c:pt>
              </c:numCache>
            </c:numRef>
          </c:val>
          <c:smooth val="0"/>
          <c:extLst>
            <c:ext xmlns:c16="http://schemas.microsoft.com/office/drawing/2014/chart" uri="{C3380CC4-5D6E-409C-BE32-E72D297353CC}">
              <c16:uniqueId val="{00000000-9E3A-4A8E-8F29-8DE3B2A1A59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IZM!$A$660</c:f>
              <c:strCache>
                <c:ptCount val="1"/>
                <c:pt idx="0">
                  <c:v>63.08.00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6281804575582678E-2"/>
                  <c:y val="4.63851567498400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D7-4256-AA61-6762BBB2E81E}"/>
                </c:ext>
              </c:extLst>
            </c:dLbl>
            <c:dLbl>
              <c:idx val="3"/>
              <c:layout>
                <c:manualLayout>
                  <c:x val="-6.4143681847338041E-2"/>
                  <c:y val="4.63851567498400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D7-4256-AA61-6762BBB2E81E}"/>
                </c:ext>
              </c:extLst>
            </c:dLbl>
            <c:dLbl>
              <c:idx val="6"/>
              <c:layout>
                <c:manualLayout>
                  <c:x val="-6.6281804575582637E-2"/>
                  <c:y val="-4.95841330774152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D7-4256-AA61-6762BBB2E81E}"/>
                </c:ext>
              </c:extLst>
            </c:dLbl>
            <c:dLbl>
              <c:idx val="7"/>
              <c:layout>
                <c:manualLayout>
                  <c:x val="-6.6281804575582637E-2"/>
                  <c:y val="5.91810620601407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D7-4256-AA61-6762BBB2E81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(IZM!$C$661,IZM!$H$661,IZM!$L$661,IZM!$M$661,IZM!$Q$661,IZM!$AL$661,IZM!$BC$661,IZM!$BS$661,IZM!$CM$661)</c:f>
              <c:numCache>
                <c:formatCode>d\-mmm</c:formatCode>
                <c:ptCount val="9"/>
                <c:pt idx="0">
                  <c:v>44197</c:v>
                </c:pt>
                <c:pt idx="1">
                  <c:v>44242</c:v>
                </c:pt>
                <c:pt idx="2">
                  <c:v>44263</c:v>
                </c:pt>
                <c:pt idx="3">
                  <c:v>44265</c:v>
                </c:pt>
                <c:pt idx="4">
                  <c:v>44298</c:v>
                </c:pt>
                <c:pt idx="5">
                  <c:v>44393</c:v>
                </c:pt>
                <c:pt idx="6">
                  <c:v>44455</c:v>
                </c:pt>
                <c:pt idx="7">
                  <c:v>44511</c:v>
                </c:pt>
                <c:pt idx="8">
                  <c:v>44561</c:v>
                </c:pt>
              </c:numCache>
            </c:numRef>
          </c:cat>
          <c:val>
            <c:numRef>
              <c:f>(IZM!$C$660,IZM!$H$660,IZM!$L$660,IZM!$M$660,IZM!$Q$660,IZM!$AL$660,IZM!$BC$660,IZM!$BS$660,IZM!$CM$660)</c:f>
              <c:numCache>
                <c:formatCode>#,##0</c:formatCode>
                <c:ptCount val="9"/>
                <c:pt idx="0">
                  <c:v>33070731</c:v>
                </c:pt>
                <c:pt idx="1">
                  <c:v>33418116</c:v>
                </c:pt>
                <c:pt idx="2">
                  <c:v>33526286</c:v>
                </c:pt>
                <c:pt idx="3">
                  <c:v>35536286</c:v>
                </c:pt>
                <c:pt idx="4">
                  <c:v>35538076</c:v>
                </c:pt>
                <c:pt idx="5">
                  <c:v>43738076</c:v>
                </c:pt>
                <c:pt idx="6">
                  <c:v>41449495</c:v>
                </c:pt>
                <c:pt idx="7">
                  <c:v>38666717</c:v>
                </c:pt>
                <c:pt idx="8">
                  <c:v>38666717</c:v>
                </c:pt>
              </c:numCache>
            </c:numRef>
          </c:val>
          <c:smooth val="0"/>
          <c:extLst>
            <c:ext xmlns:c16="http://schemas.microsoft.com/office/drawing/2014/chart" uri="{C3380CC4-5D6E-409C-BE32-E72D297353CC}">
              <c16:uniqueId val="{00000000-18D7-4256-AA61-6762BBB2E81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IZM!$A$678</c:f>
              <c:strCache>
                <c:ptCount val="1"/>
                <c:pt idx="0">
                  <c:v>63.20.00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(IZM!$C$679,IZM!$H$679,IZM!$S$679,IZM!$CK$679,IZM!$CM$679)</c:f>
              <c:numCache>
                <c:formatCode>d\-mmm</c:formatCode>
                <c:ptCount val="5"/>
                <c:pt idx="0">
                  <c:v>44197</c:v>
                </c:pt>
                <c:pt idx="1">
                  <c:v>44242</c:v>
                </c:pt>
                <c:pt idx="2">
                  <c:v>44302</c:v>
                </c:pt>
                <c:pt idx="3">
                  <c:v>44553</c:v>
                </c:pt>
                <c:pt idx="4">
                  <c:v>44561</c:v>
                </c:pt>
              </c:numCache>
            </c:numRef>
          </c:cat>
          <c:val>
            <c:numRef>
              <c:f>(IZM!$C$678,IZM!$H$678,IZM!$S$678,IZM!$CK$678,IZM!$CM$678)</c:f>
              <c:numCache>
                <c:formatCode>#,##0</c:formatCode>
                <c:ptCount val="5"/>
                <c:pt idx="0">
                  <c:v>100090</c:v>
                </c:pt>
                <c:pt idx="1">
                  <c:v>264989</c:v>
                </c:pt>
                <c:pt idx="2">
                  <c:v>437544</c:v>
                </c:pt>
                <c:pt idx="3">
                  <c:v>354794</c:v>
                </c:pt>
                <c:pt idx="4">
                  <c:v>354794</c:v>
                </c:pt>
              </c:numCache>
            </c:numRef>
          </c:val>
          <c:smooth val="0"/>
          <c:extLst>
            <c:ext xmlns:c16="http://schemas.microsoft.com/office/drawing/2014/chart" uri="{C3380CC4-5D6E-409C-BE32-E72D297353CC}">
              <c16:uniqueId val="{00000000-8393-41F5-A986-F746D2B343F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SIF!$A$21</c:f>
              <c:strCache>
                <c:ptCount val="1"/>
                <c:pt idx="0">
                  <c:v>03.00.00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(SIF!$C$22,SIF!$L$22,SIF!$O$22)</c:f>
              <c:numCache>
                <c:formatCode>d\-mmm</c:formatCode>
                <c:ptCount val="3"/>
                <c:pt idx="0">
                  <c:v>44197</c:v>
                </c:pt>
                <c:pt idx="1">
                  <c:v>44441</c:v>
                </c:pt>
                <c:pt idx="2">
                  <c:v>44561</c:v>
                </c:pt>
              </c:numCache>
            </c:numRef>
          </c:cat>
          <c:val>
            <c:numRef>
              <c:f>(SIF!$C$21,SIF!$L$21,SIF!$O$21)</c:f>
              <c:numCache>
                <c:formatCode>#,##0</c:formatCode>
                <c:ptCount val="3"/>
                <c:pt idx="0">
                  <c:v>389687</c:v>
                </c:pt>
                <c:pt idx="1">
                  <c:v>280127</c:v>
                </c:pt>
                <c:pt idx="2">
                  <c:v>280127</c:v>
                </c:pt>
              </c:numCache>
            </c:numRef>
          </c:val>
          <c:smooth val="0"/>
          <c:extLst>
            <c:ext xmlns:c16="http://schemas.microsoft.com/office/drawing/2014/chart" uri="{C3380CC4-5D6E-409C-BE32-E72D297353CC}">
              <c16:uniqueId val="{00000000-F5EC-4341-B695-A54298530B6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IZM!$A$695</c:f>
              <c:strCache>
                <c:ptCount val="1"/>
                <c:pt idx="0">
                  <c:v>64.08.00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(IZM!$C$696,IZM!$G$696,IZM!$BB$696,IZM!$BT$696,IZM!$CM$696)</c:f>
              <c:numCache>
                <c:formatCode>d\-mmm</c:formatCode>
                <c:ptCount val="5"/>
                <c:pt idx="0">
                  <c:v>44197</c:v>
                </c:pt>
                <c:pt idx="1">
                  <c:v>44235</c:v>
                </c:pt>
                <c:pt idx="2">
                  <c:v>44455</c:v>
                </c:pt>
                <c:pt idx="3">
                  <c:v>44516</c:v>
                </c:pt>
                <c:pt idx="4">
                  <c:v>44561</c:v>
                </c:pt>
              </c:numCache>
            </c:numRef>
          </c:cat>
          <c:val>
            <c:numRef>
              <c:f>(IZM!$C$695,IZM!$G$695,IZM!$BB$695,IZM!$BT$695,IZM!$CM$695)</c:f>
              <c:numCache>
                <c:formatCode>#,##0</c:formatCode>
                <c:ptCount val="5"/>
                <c:pt idx="0">
                  <c:v>0</c:v>
                </c:pt>
                <c:pt idx="1">
                  <c:v>6370</c:v>
                </c:pt>
                <c:pt idx="2">
                  <c:v>6564</c:v>
                </c:pt>
                <c:pt idx="3">
                  <c:v>21982</c:v>
                </c:pt>
                <c:pt idx="4">
                  <c:v>21982</c:v>
                </c:pt>
              </c:numCache>
            </c:numRef>
          </c:val>
          <c:smooth val="0"/>
          <c:extLst>
            <c:ext xmlns:c16="http://schemas.microsoft.com/office/drawing/2014/chart" uri="{C3380CC4-5D6E-409C-BE32-E72D297353CC}">
              <c16:uniqueId val="{00000000-52F9-42AB-B101-B8FDD2AD089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IZM!$A$731</c:f>
              <c:strCache>
                <c:ptCount val="1"/>
                <c:pt idx="0">
                  <c:v>69.06.00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8.4455847765661771E-2"/>
                  <c:y val="-4.778591908251035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B7-48AE-87A8-709723E7566F}"/>
                </c:ext>
              </c:extLst>
            </c:dLbl>
            <c:dLbl>
              <c:idx val="2"/>
              <c:layout>
                <c:manualLayout>
                  <c:x val="-8.8732093222150948E-2"/>
                  <c:y val="-7.486460656259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B7-48AE-87A8-709723E7566F}"/>
                </c:ext>
              </c:extLst>
            </c:dLbl>
            <c:dLbl>
              <c:idx val="3"/>
              <c:layout>
                <c:manualLayout>
                  <c:x val="-6.3074620483215771E-2"/>
                  <c:y val="-6.2121694807263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B7-48AE-87A8-709723E7566F}"/>
                </c:ext>
              </c:extLst>
            </c:dLbl>
            <c:dLbl>
              <c:idx val="6"/>
              <c:layout>
                <c:manualLayout>
                  <c:x val="-6.3074620483215743E-2"/>
                  <c:y val="-4.300732717425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B7-48AE-87A8-709723E7566F}"/>
                </c:ext>
              </c:extLst>
            </c:dLbl>
            <c:dLbl>
              <c:idx val="8"/>
              <c:layout>
                <c:manualLayout>
                  <c:x val="-6.0936497754971293E-2"/>
                  <c:y val="-4.93787830519273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B7-48AE-87A8-709723E7566F}"/>
                </c:ext>
              </c:extLst>
            </c:dLbl>
            <c:dLbl>
              <c:idx val="10"/>
              <c:layout>
                <c:manualLayout>
                  <c:x val="-9.1057091243966545E-3"/>
                  <c:y val="-4.93787830519273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B7-48AE-87A8-709723E7566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(IZM!$C$732,IZM!$H$732,IZM!$L$732,IZM!$M$732,IZM!$S$732,IZM!$BC$732,IZM!$BS$732,IZM!$BT$732,IZM!$CG$732,IZM!$CK$732,IZM!$CM$732)</c:f>
              <c:numCache>
                <c:formatCode>d\-mmm</c:formatCode>
                <c:ptCount val="11"/>
                <c:pt idx="0">
                  <c:v>44197</c:v>
                </c:pt>
                <c:pt idx="1">
                  <c:v>44242</c:v>
                </c:pt>
                <c:pt idx="2">
                  <c:v>44263</c:v>
                </c:pt>
                <c:pt idx="3">
                  <c:v>44265</c:v>
                </c:pt>
                <c:pt idx="4">
                  <c:v>44302</c:v>
                </c:pt>
                <c:pt idx="5">
                  <c:v>44455</c:v>
                </c:pt>
                <c:pt idx="6">
                  <c:v>44511</c:v>
                </c:pt>
                <c:pt idx="7">
                  <c:v>44516</c:v>
                </c:pt>
                <c:pt idx="8">
                  <c:v>44546</c:v>
                </c:pt>
                <c:pt idx="9">
                  <c:v>44553</c:v>
                </c:pt>
                <c:pt idx="10">
                  <c:v>44561</c:v>
                </c:pt>
              </c:numCache>
            </c:numRef>
          </c:cat>
          <c:val>
            <c:numRef>
              <c:f>(IZM!$C$731,IZM!$H$731,IZM!$L$731,IZM!$M$731,IZM!$S$731,IZM!$BC$731,IZM!$BS$731,IZM!$BT$731,IZM!$CG$731,IZM!$CK$731,IZM!$CM$731)</c:f>
              <c:numCache>
                <c:formatCode>#,##0</c:formatCode>
                <c:ptCount val="11"/>
                <c:pt idx="0">
                  <c:v>598787</c:v>
                </c:pt>
                <c:pt idx="1">
                  <c:v>1082362</c:v>
                </c:pt>
                <c:pt idx="2">
                  <c:v>1147138</c:v>
                </c:pt>
                <c:pt idx="3">
                  <c:v>1154138</c:v>
                </c:pt>
                <c:pt idx="4">
                  <c:v>1219066</c:v>
                </c:pt>
                <c:pt idx="5">
                  <c:v>1333966</c:v>
                </c:pt>
                <c:pt idx="6">
                  <c:v>1286226</c:v>
                </c:pt>
                <c:pt idx="7">
                  <c:v>1300287</c:v>
                </c:pt>
                <c:pt idx="8">
                  <c:v>1329287</c:v>
                </c:pt>
                <c:pt idx="9">
                  <c:v>1412037</c:v>
                </c:pt>
                <c:pt idx="10">
                  <c:v>1412037</c:v>
                </c:pt>
              </c:numCache>
            </c:numRef>
          </c:val>
          <c:smooth val="0"/>
          <c:extLst>
            <c:ext xmlns:c16="http://schemas.microsoft.com/office/drawing/2014/chart" uri="{C3380CC4-5D6E-409C-BE32-E72D297353CC}">
              <c16:uniqueId val="{00000000-8EB7-48AE-87A8-709723E7566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IZM!$A$749</c:f>
              <c:strCache>
                <c:ptCount val="1"/>
                <c:pt idx="0">
                  <c:v>69.21.00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(IZM!$C$750,IZM!$G$750,IZM!$L$750,IZM!$BT$750,IZM!$CM$750)</c:f>
              <c:numCache>
                <c:formatCode>d\-mmm</c:formatCode>
                <c:ptCount val="5"/>
                <c:pt idx="0">
                  <c:v>44197</c:v>
                </c:pt>
                <c:pt idx="1">
                  <c:v>44235</c:v>
                </c:pt>
                <c:pt idx="2">
                  <c:v>44263</c:v>
                </c:pt>
                <c:pt idx="3">
                  <c:v>44516</c:v>
                </c:pt>
                <c:pt idx="4">
                  <c:v>44561</c:v>
                </c:pt>
              </c:numCache>
            </c:numRef>
          </c:cat>
          <c:val>
            <c:numRef>
              <c:f>(IZM!$C$749,IZM!$G$749,IZM!$L$749,IZM!$BT$749,IZM!$CM$749)</c:f>
              <c:numCache>
                <c:formatCode>#,##0</c:formatCode>
                <c:ptCount val="5"/>
                <c:pt idx="0">
                  <c:v>0</c:v>
                </c:pt>
                <c:pt idx="1">
                  <c:v>1362949</c:v>
                </c:pt>
                <c:pt idx="2">
                  <c:v>1503640</c:v>
                </c:pt>
                <c:pt idx="3">
                  <c:v>2542217</c:v>
                </c:pt>
                <c:pt idx="4">
                  <c:v>2542217</c:v>
                </c:pt>
              </c:numCache>
            </c:numRef>
          </c:val>
          <c:smooth val="0"/>
          <c:extLst>
            <c:ext xmlns:c16="http://schemas.microsoft.com/office/drawing/2014/chart" uri="{C3380CC4-5D6E-409C-BE32-E72D297353CC}">
              <c16:uniqueId val="{00000000-62E4-4BE6-B250-C9FC3CF353B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IZM!$A$766</c:f>
              <c:strCache>
                <c:ptCount val="1"/>
                <c:pt idx="0">
                  <c:v>70.06.00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(IZM!$C$767,IZM!$I$767,IZM!$AD$767,IZM!$AH$767,IZM!$AQ$767,IZM!$BS$767,IZM!$BV$767,IZM!$CM$767)</c:f>
              <c:numCache>
                <c:formatCode>d\-mmm</c:formatCode>
                <c:ptCount val="8"/>
                <c:pt idx="0">
                  <c:v>44197</c:v>
                </c:pt>
                <c:pt idx="1">
                  <c:v>44246</c:v>
                </c:pt>
                <c:pt idx="2">
                  <c:v>44344</c:v>
                </c:pt>
                <c:pt idx="3">
                  <c:v>44361</c:v>
                </c:pt>
                <c:pt idx="4">
                  <c:v>44400</c:v>
                </c:pt>
                <c:pt idx="5">
                  <c:v>44511</c:v>
                </c:pt>
                <c:pt idx="6">
                  <c:v>44516</c:v>
                </c:pt>
                <c:pt idx="7">
                  <c:v>44561</c:v>
                </c:pt>
              </c:numCache>
            </c:numRef>
          </c:cat>
          <c:val>
            <c:numRef>
              <c:f>(IZM!$C$766,IZM!$I$766,IZM!$AD$766,IZM!$AH$766,IZM!$AQ$766,IZM!$BS$766,IZM!$BV$766,IZM!$CM$766)</c:f>
              <c:numCache>
                <c:formatCode>#,##0</c:formatCode>
                <c:ptCount val="8"/>
                <c:pt idx="0">
                  <c:v>5640265</c:v>
                </c:pt>
                <c:pt idx="1">
                  <c:v>5697265</c:v>
                </c:pt>
                <c:pt idx="2">
                  <c:v>5947265</c:v>
                </c:pt>
                <c:pt idx="3">
                  <c:v>6011646</c:v>
                </c:pt>
                <c:pt idx="4">
                  <c:v>6033398</c:v>
                </c:pt>
                <c:pt idx="5">
                  <c:v>5479398</c:v>
                </c:pt>
                <c:pt idx="6">
                  <c:v>5465973</c:v>
                </c:pt>
                <c:pt idx="7">
                  <c:v>5465973</c:v>
                </c:pt>
              </c:numCache>
            </c:numRef>
          </c:val>
          <c:smooth val="0"/>
          <c:extLst>
            <c:ext xmlns:c16="http://schemas.microsoft.com/office/drawing/2014/chart" uri="{C3380CC4-5D6E-409C-BE32-E72D297353CC}">
              <c16:uniqueId val="{00000000-8DF8-4B98-8DFC-E017BF3EAE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IZM!$A$785</c:f>
              <c:strCache>
                <c:ptCount val="1"/>
                <c:pt idx="0">
                  <c:v>70.08.00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(IZM!$C$786,IZM!$L$786,IZM!$AU$786,IZM!$AV$786,IZM!$BT$786,IZM!$CM$786)</c:f>
              <c:numCache>
                <c:formatCode>d\-mmm</c:formatCode>
                <c:ptCount val="6"/>
                <c:pt idx="0">
                  <c:v>44197</c:v>
                </c:pt>
                <c:pt idx="1">
                  <c:v>44263</c:v>
                </c:pt>
                <c:pt idx="2">
                  <c:v>44414</c:v>
                </c:pt>
                <c:pt idx="3">
                  <c:v>44420</c:v>
                </c:pt>
                <c:pt idx="4">
                  <c:v>44516</c:v>
                </c:pt>
                <c:pt idx="5">
                  <c:v>44561</c:v>
                </c:pt>
              </c:numCache>
            </c:numRef>
          </c:cat>
          <c:val>
            <c:numRef>
              <c:f>(IZM!$C$785,IZM!$L$785,IZM!$AU$785,IZM!$AV$785,IZM!$BT$785,IZM!$CM$785)</c:f>
              <c:numCache>
                <c:formatCode>#,##0</c:formatCode>
                <c:ptCount val="6"/>
                <c:pt idx="0">
                  <c:v>558699</c:v>
                </c:pt>
                <c:pt idx="1">
                  <c:v>1501023</c:v>
                </c:pt>
                <c:pt idx="2">
                  <c:v>2544223</c:v>
                </c:pt>
                <c:pt idx="3">
                  <c:v>3522490</c:v>
                </c:pt>
                <c:pt idx="4">
                  <c:v>3579990</c:v>
                </c:pt>
                <c:pt idx="5">
                  <c:v>3579990</c:v>
                </c:pt>
              </c:numCache>
            </c:numRef>
          </c:val>
          <c:smooth val="0"/>
          <c:extLst>
            <c:ext xmlns:c16="http://schemas.microsoft.com/office/drawing/2014/chart" uri="{C3380CC4-5D6E-409C-BE32-E72D297353CC}">
              <c16:uniqueId val="{00000000-FC7E-48C4-A544-6A240837892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IZM!$A$802</c:f>
              <c:strCache>
                <c:ptCount val="1"/>
                <c:pt idx="0">
                  <c:v>70.09.00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(IZM!$C$803,IZM!$G$803,IZM!$BF$803)</c:f>
              <c:numCache>
                <c:formatCode>d\-mmm</c:formatCode>
                <c:ptCount val="3"/>
                <c:pt idx="0">
                  <c:v>44197</c:v>
                </c:pt>
                <c:pt idx="1">
                  <c:v>44235</c:v>
                </c:pt>
                <c:pt idx="2">
                  <c:v>44561</c:v>
                </c:pt>
              </c:numCache>
            </c:numRef>
          </c:cat>
          <c:val>
            <c:numRef>
              <c:f>(IZM!$C$802,IZM!$G$802,IZM!$P$802)</c:f>
              <c:numCache>
                <c:formatCode>#,##0</c:formatCode>
                <c:ptCount val="3"/>
                <c:pt idx="0">
                  <c:v>0</c:v>
                </c:pt>
                <c:pt idx="1">
                  <c:v>1537</c:v>
                </c:pt>
                <c:pt idx="2">
                  <c:v>1537</c:v>
                </c:pt>
              </c:numCache>
            </c:numRef>
          </c:val>
          <c:smooth val="0"/>
          <c:extLst>
            <c:ext xmlns:c16="http://schemas.microsoft.com/office/drawing/2014/chart" uri="{C3380CC4-5D6E-409C-BE32-E72D297353CC}">
              <c16:uniqueId val="{00000000-859B-479E-A50F-602ED018E07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IZM!$A$819</c:f>
              <c:strCache>
                <c:ptCount val="1"/>
                <c:pt idx="0">
                  <c:v>70.10.00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(IZM!$C$820,IZM!$G$820,IZM!$X$820,IZM!$AU$820,IZM!$AV$820,IZM!$BB$820,IZM!$BF$820)</c:f>
              <c:numCache>
                <c:formatCode>d\-mmm</c:formatCode>
                <c:ptCount val="7"/>
                <c:pt idx="0">
                  <c:v>44197</c:v>
                </c:pt>
                <c:pt idx="1">
                  <c:v>44235</c:v>
                </c:pt>
                <c:pt idx="2">
                  <c:v>44314</c:v>
                </c:pt>
                <c:pt idx="3">
                  <c:v>44414</c:v>
                </c:pt>
                <c:pt idx="4">
                  <c:v>44420</c:v>
                </c:pt>
                <c:pt idx="5">
                  <c:v>44455</c:v>
                </c:pt>
                <c:pt idx="6">
                  <c:v>44561</c:v>
                </c:pt>
              </c:numCache>
            </c:numRef>
          </c:cat>
          <c:val>
            <c:numRef>
              <c:f>(IZM!$C$819,IZM!$G$819,IZM!$X$819,IZM!$AU$819,IZM!$AV$819,IZM!$BB$819,IZM!$BF$819)</c:f>
              <c:numCache>
                <c:formatCode>#,##0</c:formatCode>
                <c:ptCount val="7"/>
                <c:pt idx="0">
                  <c:v>550000</c:v>
                </c:pt>
                <c:pt idx="1">
                  <c:v>830903</c:v>
                </c:pt>
                <c:pt idx="2">
                  <c:v>847566</c:v>
                </c:pt>
                <c:pt idx="3">
                  <c:v>1717667</c:v>
                </c:pt>
                <c:pt idx="4">
                  <c:v>2562018</c:v>
                </c:pt>
                <c:pt idx="5">
                  <c:v>2563200</c:v>
                </c:pt>
                <c:pt idx="6">
                  <c:v>2563200</c:v>
                </c:pt>
              </c:numCache>
            </c:numRef>
          </c:val>
          <c:smooth val="0"/>
          <c:extLst>
            <c:ext xmlns:c16="http://schemas.microsoft.com/office/drawing/2014/chart" uri="{C3380CC4-5D6E-409C-BE32-E72D297353CC}">
              <c16:uniqueId val="{00000000-28FF-40C2-81C5-9B648D5BBCF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IZM!$A$836</c:f>
              <c:strCache>
                <c:ptCount val="1"/>
                <c:pt idx="0">
                  <c:v>70.11.00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1.4432328415651058E-2"/>
                  <c:y val="-4.94260204081632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89-4DA2-BE13-148A56D5E608}"/>
                </c:ext>
              </c:extLst>
            </c:dLbl>
            <c:dLbl>
              <c:idx val="2"/>
              <c:layout>
                <c:manualLayout>
                  <c:x val="-6.574727389352153E-2"/>
                  <c:y val="-4.94260204081632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89-4DA2-BE13-148A56D5E608}"/>
                </c:ext>
              </c:extLst>
            </c:dLbl>
            <c:dLbl>
              <c:idx val="4"/>
              <c:layout>
                <c:manualLayout>
                  <c:x val="-5.2918537524053878E-2"/>
                  <c:y val="5.261479591836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89-4DA2-BE13-148A56D5E608}"/>
                </c:ext>
              </c:extLst>
            </c:dLbl>
            <c:dLbl>
              <c:idx val="7"/>
              <c:layout>
                <c:manualLayout>
                  <c:x val="-2.2984819328629464E-2"/>
                  <c:y val="-4.783163265306122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89-4DA2-BE13-148A56D5E608}"/>
                </c:ext>
              </c:extLst>
            </c:dLbl>
            <c:dLbl>
              <c:idx val="9"/>
              <c:layout>
                <c:manualLayout>
                  <c:x val="-5.8798375026726531E-2"/>
                  <c:y val="3.985969387755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89-4DA2-BE13-148A56D5E608}"/>
                </c:ext>
              </c:extLst>
            </c:dLbl>
            <c:dLbl>
              <c:idx val="11"/>
              <c:layout>
                <c:manualLayout>
                  <c:x val="-6.0936497754971133E-2"/>
                  <c:y val="3.985969387755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89-4DA2-BE13-148A56D5E60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IZM!$BH$840:$BT$840</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IZM!$BH$841:$BT$841</c:f>
              <c:numCache>
                <c:formatCode>#,##0</c:formatCode>
                <c:ptCount val="13"/>
                <c:pt idx="0">
                  <c:v>102904</c:v>
                </c:pt>
                <c:pt idx="1">
                  <c:v>102904</c:v>
                </c:pt>
                <c:pt idx="2">
                  <c:v>616944</c:v>
                </c:pt>
                <c:pt idx="3">
                  <c:v>637310</c:v>
                </c:pt>
                <c:pt idx="4">
                  <c:v>667787</c:v>
                </c:pt>
                <c:pt idx="5">
                  <c:v>667787</c:v>
                </c:pt>
                <c:pt idx="6">
                  <c:v>816298</c:v>
                </c:pt>
                <c:pt idx="7">
                  <c:v>854335</c:v>
                </c:pt>
                <c:pt idx="8">
                  <c:v>1235336</c:v>
                </c:pt>
                <c:pt idx="9">
                  <c:v>1245532</c:v>
                </c:pt>
                <c:pt idx="10">
                  <c:v>1245532</c:v>
                </c:pt>
                <c:pt idx="11">
                  <c:v>1238432</c:v>
                </c:pt>
                <c:pt idx="12">
                  <c:v>1266245</c:v>
                </c:pt>
              </c:numCache>
            </c:numRef>
          </c:val>
          <c:smooth val="0"/>
          <c:extLst>
            <c:ext xmlns:c16="http://schemas.microsoft.com/office/drawing/2014/chart" uri="{C3380CC4-5D6E-409C-BE32-E72D297353CC}">
              <c16:uniqueId val="{00000000-2E89-4DA2-BE13-148A56D5E60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IZM!$A$853</c:f>
              <c:strCache>
                <c:ptCount val="1"/>
                <c:pt idx="0">
                  <c:v>70.12.00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0"/>
              <c:layout>
                <c:manualLayout>
                  <c:x val="-5.5056660252298481E-2"/>
                  <c:y val="-4.94575622208041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7C-481C-82CC-88D0CABD6F7A}"/>
                </c:ext>
              </c:extLst>
            </c:dLbl>
            <c:dLbl>
              <c:idx val="3"/>
              <c:layout>
                <c:manualLayout>
                  <c:x val="-5.0780414795809282E-2"/>
                  <c:y val="-5.58391831525208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7C-481C-82CC-88D0CABD6F7A}"/>
                </c:ext>
              </c:extLst>
            </c:dLbl>
            <c:dLbl>
              <c:idx val="4"/>
              <c:layout>
                <c:manualLayout>
                  <c:x val="-5.2918537524053878E-2"/>
                  <c:y val="3.98851308232291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7C-481C-82CC-88D0CABD6F7A}"/>
                </c:ext>
              </c:extLst>
            </c:dLbl>
            <c:dLbl>
              <c:idx val="6"/>
              <c:layout>
                <c:manualLayout>
                  <c:x val="-6.3074620483215743E-2"/>
                  <c:y val="4.62667517549457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7C-481C-82CC-88D0CABD6F7A}"/>
                </c:ext>
              </c:extLst>
            </c:dLbl>
            <c:dLbl>
              <c:idx val="7"/>
              <c:layout>
                <c:manualLayout>
                  <c:x val="-3.5279025016035921E-2"/>
                  <c:y val="-4.30759412890874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7C-481C-82CC-88D0CABD6F7A}"/>
                </c:ext>
              </c:extLst>
            </c:dLbl>
            <c:dLbl>
              <c:idx val="9"/>
              <c:layout>
                <c:manualLayout>
                  <c:x val="-5.8798375026726531E-2"/>
                  <c:y val="6.5411614550095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7C-481C-82CC-88D0CABD6F7A}"/>
                </c:ext>
              </c:extLst>
            </c:dLbl>
            <c:dLbl>
              <c:idx val="11"/>
              <c:layout>
                <c:manualLayout>
                  <c:x val="-1.5761499985691297E-3"/>
                  <c:y val="7.8174856413529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27C-481C-82CC-88D0CABD6F7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(IZM!$C$854,IZM!$D$854,IZM!$G$854,IZM!$I$854,IZM!$J$854,IZM!$W$854,IZM!$X$854,IZM!$AQ$854,IZM!$AU$854,IZM!$AV$854,IZM!$BV$854,IZM!$CM$854)</c:f>
              <c:numCache>
                <c:formatCode>d\-mmm</c:formatCode>
                <c:ptCount val="12"/>
                <c:pt idx="0">
                  <c:v>44197</c:v>
                </c:pt>
                <c:pt idx="1">
                  <c:v>44228</c:v>
                </c:pt>
                <c:pt idx="2">
                  <c:v>44235</c:v>
                </c:pt>
                <c:pt idx="3">
                  <c:v>44246</c:v>
                </c:pt>
                <c:pt idx="4">
                  <c:v>44253</c:v>
                </c:pt>
                <c:pt idx="5">
                  <c:v>44307</c:v>
                </c:pt>
                <c:pt idx="6">
                  <c:v>44314</c:v>
                </c:pt>
                <c:pt idx="7">
                  <c:v>44400</c:v>
                </c:pt>
                <c:pt idx="8">
                  <c:v>44414</c:v>
                </c:pt>
                <c:pt idx="9">
                  <c:v>44420</c:v>
                </c:pt>
                <c:pt idx="10">
                  <c:v>44516</c:v>
                </c:pt>
                <c:pt idx="11">
                  <c:v>44561</c:v>
                </c:pt>
              </c:numCache>
            </c:numRef>
          </c:cat>
          <c:val>
            <c:numRef>
              <c:f>(IZM!$C$853,IZM!$D$853,IZM!$G$853,IZM!$I$853,IZM!$J$853,IZM!$W$853,IZM!$X$853,IZM!$AQ$853,IZM!$AU$853,IZM!$AV$853,IZM!$BV$853,IZM!$CM$853)</c:f>
              <c:numCache>
                <c:formatCode>#,##0</c:formatCode>
                <c:ptCount val="12"/>
                <c:pt idx="0">
                  <c:v>564948</c:v>
                </c:pt>
                <c:pt idx="1">
                  <c:v>670563</c:v>
                </c:pt>
                <c:pt idx="2">
                  <c:v>888879</c:v>
                </c:pt>
                <c:pt idx="3">
                  <c:v>897996</c:v>
                </c:pt>
                <c:pt idx="4">
                  <c:v>915193</c:v>
                </c:pt>
                <c:pt idx="5">
                  <c:v>1081595</c:v>
                </c:pt>
                <c:pt idx="6">
                  <c:v>1134062</c:v>
                </c:pt>
                <c:pt idx="7">
                  <c:v>1149710</c:v>
                </c:pt>
                <c:pt idx="8">
                  <c:v>3064415</c:v>
                </c:pt>
                <c:pt idx="9">
                  <c:v>3069649</c:v>
                </c:pt>
                <c:pt idx="10">
                  <c:v>3073574</c:v>
                </c:pt>
                <c:pt idx="11">
                  <c:v>3073574</c:v>
                </c:pt>
              </c:numCache>
            </c:numRef>
          </c:val>
          <c:smooth val="0"/>
          <c:extLst>
            <c:ext xmlns:c16="http://schemas.microsoft.com/office/drawing/2014/chart" uri="{C3380CC4-5D6E-409C-BE32-E72D297353CC}">
              <c16:uniqueId val="{00000000-427C-481C-82CC-88D0CABD6F7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IZM!$A$872</c:f>
              <c:strCache>
                <c:ptCount val="1"/>
                <c:pt idx="0">
                  <c:v>70.15.00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2"/>
              <c:layout>
                <c:manualLayout>
                  <c:x val="-6.8419927303827247E-2"/>
                  <c:y val="3.3535611625678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6A-4E43-BB2A-8FEEF48084E4}"/>
                </c:ext>
              </c:extLst>
            </c:dLbl>
            <c:dLbl>
              <c:idx val="4"/>
              <c:layout>
                <c:manualLayout>
                  <c:x val="-5.7729313662604309E-2"/>
                  <c:y val="5.2698818268923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6A-4E43-BB2A-8FEEF48084E4}"/>
                </c:ext>
              </c:extLst>
            </c:dLbl>
            <c:dLbl>
              <c:idx val="6"/>
              <c:layout>
                <c:manualLayout>
                  <c:x val="-6.628180457558272E-2"/>
                  <c:y val="6.54742893644203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6A-4E43-BB2A-8FEEF48084E4}"/>
                </c:ext>
              </c:extLst>
            </c:dLbl>
            <c:dLbl>
              <c:idx val="8"/>
              <c:layout>
                <c:manualLayout>
                  <c:x val="-6.6281804575582637E-2"/>
                  <c:y val="4.6311082721175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6A-4E43-BB2A-8FEEF48084E4}"/>
                </c:ext>
              </c:extLst>
            </c:dLbl>
            <c:dLbl>
              <c:idx val="10"/>
              <c:layout>
                <c:manualLayout>
                  <c:x val="-5.4126492687451913E-3"/>
                  <c:y val="5.90865538166719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6A-4E43-BB2A-8FEEF48084E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(IZM!$C$873,IZM!$G$873,IZM!$I$873,IZM!$Q$873,IZM!$X$873,IZM!$AU$873,IZM!$AV$873,IZM!$BB$873,IZM!$BT$873,IZM!$CG$873,IZM!$CM$873)</c:f>
              <c:numCache>
                <c:formatCode>d\-mmm</c:formatCode>
                <c:ptCount val="11"/>
                <c:pt idx="0">
                  <c:v>44197</c:v>
                </c:pt>
                <c:pt idx="1">
                  <c:v>44235</c:v>
                </c:pt>
                <c:pt idx="2">
                  <c:v>44246</c:v>
                </c:pt>
                <c:pt idx="3">
                  <c:v>44298</c:v>
                </c:pt>
                <c:pt idx="4">
                  <c:v>44314</c:v>
                </c:pt>
                <c:pt idx="5">
                  <c:v>44414</c:v>
                </c:pt>
                <c:pt idx="6">
                  <c:v>44420</c:v>
                </c:pt>
                <c:pt idx="7">
                  <c:v>44455</c:v>
                </c:pt>
                <c:pt idx="8">
                  <c:v>44516</c:v>
                </c:pt>
                <c:pt idx="9">
                  <c:v>44546</c:v>
                </c:pt>
                <c:pt idx="10">
                  <c:v>44561</c:v>
                </c:pt>
              </c:numCache>
            </c:numRef>
          </c:cat>
          <c:val>
            <c:numRef>
              <c:f>(IZM!$C$872,IZM!$G$872,IZM!$I$872,IZM!$Q$872,IZM!$X$872,IZM!$AU$872,IZM!$AV$872,IZM!$BB$872,IZM!$BT$872,IZM!$CG$872,IZM!$CM$872)</c:f>
              <c:numCache>
                <c:formatCode>#,##0</c:formatCode>
                <c:ptCount val="11"/>
                <c:pt idx="0">
                  <c:v>6050000</c:v>
                </c:pt>
                <c:pt idx="1">
                  <c:v>23667077</c:v>
                </c:pt>
                <c:pt idx="2">
                  <c:v>23685794</c:v>
                </c:pt>
                <c:pt idx="3">
                  <c:v>23894203</c:v>
                </c:pt>
                <c:pt idx="4">
                  <c:v>23956498</c:v>
                </c:pt>
                <c:pt idx="5">
                  <c:v>42553102</c:v>
                </c:pt>
                <c:pt idx="6">
                  <c:v>44096778</c:v>
                </c:pt>
                <c:pt idx="7">
                  <c:v>45224770</c:v>
                </c:pt>
                <c:pt idx="8">
                  <c:v>46189155</c:v>
                </c:pt>
                <c:pt idx="9">
                  <c:v>47589155</c:v>
                </c:pt>
                <c:pt idx="10">
                  <c:v>47589155</c:v>
                </c:pt>
              </c:numCache>
            </c:numRef>
          </c:val>
          <c:smooth val="0"/>
          <c:extLst>
            <c:ext xmlns:c16="http://schemas.microsoft.com/office/drawing/2014/chart" uri="{C3380CC4-5D6E-409C-BE32-E72D297353CC}">
              <c16:uniqueId val="{00000000-406A-4E43-BB2A-8FEEF48084E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SIF!$A$37</c:f>
              <c:strCache>
                <c:ptCount val="1"/>
                <c:pt idx="0">
                  <c:v>04.00.00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(SIF!$C$38,SIF!$J$38,SIF!$O$38)</c:f>
              <c:numCache>
                <c:formatCode>d\-mmm</c:formatCode>
                <c:ptCount val="3"/>
                <c:pt idx="0">
                  <c:v>44197</c:v>
                </c:pt>
                <c:pt idx="1">
                  <c:v>44377</c:v>
                </c:pt>
                <c:pt idx="2">
                  <c:v>44561</c:v>
                </c:pt>
              </c:numCache>
            </c:numRef>
          </c:cat>
          <c:val>
            <c:numRef>
              <c:f>(SIF!$C$37,SIF!$J$37,SIF!$O$37)</c:f>
              <c:numCache>
                <c:formatCode>#,##0</c:formatCode>
                <c:ptCount val="3"/>
                <c:pt idx="0">
                  <c:v>1451155</c:v>
                </c:pt>
                <c:pt idx="1">
                  <c:v>4709522</c:v>
                </c:pt>
                <c:pt idx="2">
                  <c:v>4709522</c:v>
                </c:pt>
              </c:numCache>
            </c:numRef>
          </c:val>
          <c:smooth val="0"/>
          <c:extLst>
            <c:ext xmlns:c16="http://schemas.microsoft.com/office/drawing/2014/chart" uri="{C3380CC4-5D6E-409C-BE32-E72D297353CC}">
              <c16:uniqueId val="{00000000-D770-4AB3-ADA5-63BDDC94071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IZM!$A$889</c:f>
              <c:strCache>
                <c:ptCount val="1"/>
                <c:pt idx="0">
                  <c:v>71.06.00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(IZM!$C$890,IZM!$AD$890,IZM!$BG$890,IZM!$BL$890,IZM!$CM$890)</c:f>
              <c:numCache>
                <c:formatCode>d\-mmm</c:formatCode>
                <c:ptCount val="5"/>
                <c:pt idx="0">
                  <c:v>44197</c:v>
                </c:pt>
                <c:pt idx="1">
                  <c:v>44344</c:v>
                </c:pt>
                <c:pt idx="2">
                  <c:v>44470</c:v>
                </c:pt>
                <c:pt idx="3">
                  <c:v>44497</c:v>
                </c:pt>
                <c:pt idx="4">
                  <c:v>44561</c:v>
                </c:pt>
              </c:numCache>
            </c:numRef>
          </c:cat>
          <c:val>
            <c:numRef>
              <c:f>(IZM!$C$889,IZM!$AD$889,IZM!$BG$889,IZM!$BL$889,IZM!$CM$889)</c:f>
              <c:numCache>
                <c:formatCode>#,##0</c:formatCode>
                <c:ptCount val="5"/>
                <c:pt idx="0">
                  <c:v>237120</c:v>
                </c:pt>
                <c:pt idx="1">
                  <c:v>3225795</c:v>
                </c:pt>
                <c:pt idx="2">
                  <c:v>3332437</c:v>
                </c:pt>
                <c:pt idx="3">
                  <c:v>3726127</c:v>
                </c:pt>
                <c:pt idx="4">
                  <c:v>3726127</c:v>
                </c:pt>
              </c:numCache>
            </c:numRef>
          </c:val>
          <c:smooth val="0"/>
          <c:extLst>
            <c:ext xmlns:c16="http://schemas.microsoft.com/office/drawing/2014/chart" uri="{C3380CC4-5D6E-409C-BE32-E72D297353CC}">
              <c16:uniqueId val="{00000000-7E96-4865-B3CE-4E9BDB4FD44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IZM!$A$909</c:f>
              <c:strCache>
                <c:ptCount val="1"/>
                <c:pt idx="0">
                  <c:v>73.06.00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(IZM!$C$910,IZM!$G$910,IZM!$AH$910,IZM!$AU$910,IZM!$BV$910,IZM!$CM$910)</c:f>
              <c:numCache>
                <c:formatCode>d\-mmm</c:formatCode>
                <c:ptCount val="6"/>
                <c:pt idx="0">
                  <c:v>44197</c:v>
                </c:pt>
                <c:pt idx="1">
                  <c:v>44235</c:v>
                </c:pt>
                <c:pt idx="2">
                  <c:v>44361</c:v>
                </c:pt>
                <c:pt idx="3">
                  <c:v>44414</c:v>
                </c:pt>
                <c:pt idx="4">
                  <c:v>44516</c:v>
                </c:pt>
                <c:pt idx="5">
                  <c:v>44561</c:v>
                </c:pt>
              </c:numCache>
            </c:numRef>
          </c:cat>
          <c:val>
            <c:numRef>
              <c:f>(IZM!$C$909,IZM!$G$909,IZM!$AH$909,IZM!$AU$909,IZM!$BV$909,IZM!$CM$909)</c:f>
              <c:numCache>
                <c:formatCode>#,##0</c:formatCode>
                <c:ptCount val="6"/>
                <c:pt idx="0">
                  <c:v>215044</c:v>
                </c:pt>
                <c:pt idx="1">
                  <c:v>238323</c:v>
                </c:pt>
                <c:pt idx="2">
                  <c:v>244903</c:v>
                </c:pt>
                <c:pt idx="3">
                  <c:v>251593</c:v>
                </c:pt>
                <c:pt idx="4">
                  <c:v>341766</c:v>
                </c:pt>
                <c:pt idx="5">
                  <c:v>341766</c:v>
                </c:pt>
              </c:numCache>
            </c:numRef>
          </c:val>
          <c:smooth val="0"/>
          <c:extLst>
            <c:ext xmlns:c16="http://schemas.microsoft.com/office/drawing/2014/chart" uri="{C3380CC4-5D6E-409C-BE32-E72D297353CC}">
              <c16:uniqueId val="{00000000-0515-4581-A958-60ADCD9810C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IZM!$A$926</c:f>
              <c:strCache>
                <c:ptCount val="1"/>
                <c:pt idx="0">
                  <c:v>97.01.00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(IZM!$C$927,IZM!$BW$927,IZM!$CM$927)</c:f>
              <c:numCache>
                <c:formatCode>d\-mmm</c:formatCode>
                <c:ptCount val="3"/>
                <c:pt idx="0">
                  <c:v>44197</c:v>
                </c:pt>
                <c:pt idx="1">
                  <c:v>44531</c:v>
                </c:pt>
                <c:pt idx="2">
                  <c:v>44561</c:v>
                </c:pt>
              </c:numCache>
            </c:numRef>
          </c:cat>
          <c:val>
            <c:numRef>
              <c:f>(IZM!$C$926,IZM!$BW$926,IZM!$CM$926)</c:f>
              <c:numCache>
                <c:formatCode>#,##0</c:formatCode>
                <c:ptCount val="3"/>
                <c:pt idx="0">
                  <c:v>4754757</c:v>
                </c:pt>
                <c:pt idx="1">
                  <c:v>4875241</c:v>
                </c:pt>
                <c:pt idx="2">
                  <c:v>4875241</c:v>
                </c:pt>
              </c:numCache>
            </c:numRef>
          </c:val>
          <c:smooth val="0"/>
          <c:extLst>
            <c:ext xmlns:c16="http://schemas.microsoft.com/office/drawing/2014/chart" uri="{C3380CC4-5D6E-409C-BE32-E72D297353CC}">
              <c16:uniqueId val="{00000000-2DFD-44E1-9ACD-2A7FD4E99A4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IZM!$A$943</c:f>
              <c:strCache>
                <c:ptCount val="1"/>
                <c:pt idx="0">
                  <c:v>97.02.00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(IZM!$C$944,IZM!$U$944,IZM!$BF$944)</c:f>
              <c:numCache>
                <c:formatCode>d\-mmm</c:formatCode>
                <c:ptCount val="3"/>
                <c:pt idx="0">
                  <c:v>44197</c:v>
                </c:pt>
                <c:pt idx="1">
                  <c:v>44305</c:v>
                </c:pt>
                <c:pt idx="2">
                  <c:v>44561</c:v>
                </c:pt>
              </c:numCache>
            </c:numRef>
          </c:cat>
          <c:val>
            <c:numRef>
              <c:f>(IZM!$C$943,IZM!$U$943,IZM!$AJ$943)</c:f>
              <c:numCache>
                <c:formatCode>#,##0</c:formatCode>
                <c:ptCount val="3"/>
                <c:pt idx="0">
                  <c:v>295969</c:v>
                </c:pt>
                <c:pt idx="1">
                  <c:v>442728</c:v>
                </c:pt>
                <c:pt idx="2">
                  <c:v>442728</c:v>
                </c:pt>
              </c:numCache>
            </c:numRef>
          </c:val>
          <c:smooth val="0"/>
          <c:extLst>
            <c:ext xmlns:c16="http://schemas.microsoft.com/office/drawing/2014/chart" uri="{C3380CC4-5D6E-409C-BE32-E72D297353CC}">
              <c16:uniqueId val="{00000000-3B1D-48E8-99AA-E59CD0DDEAC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IZM!$A$960</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5.2918537524053878E-2"/>
                  <c:y val="3.3610755441741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EE-4289-A718-A354E0B656C7}"/>
                </c:ext>
              </c:extLst>
            </c:dLbl>
            <c:dLbl>
              <c:idx val="5"/>
              <c:layout>
                <c:manualLayout>
                  <c:x val="-5.4522129570237332E-2"/>
                  <c:y val="3.3610755441741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EE-4289-A718-A354E0B656C7}"/>
                </c:ext>
              </c:extLst>
            </c:dLbl>
            <c:dLbl>
              <c:idx val="7"/>
              <c:layout>
                <c:manualLayout>
                  <c:x val="-5.9867436390848912E-2"/>
                  <c:y val="4.6414852752880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EE-4289-A718-A354E0B656C7}"/>
                </c:ext>
              </c:extLst>
            </c:dLbl>
            <c:dLbl>
              <c:idx val="9"/>
              <c:layout>
                <c:manualLayout>
                  <c:x val="-6.628180457558272E-2"/>
                  <c:y val="5.2816901408450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EE-4289-A718-A354E0B656C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IZM!$AQ$965:$BC$965</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IZM!$AQ$966:$BC$966</c:f>
              <c:numCache>
                <c:formatCode>General</c:formatCode>
                <c:ptCount val="13"/>
                <c:pt idx="0">
                  <c:v>0</c:v>
                </c:pt>
                <c:pt idx="1">
                  <c:v>0</c:v>
                </c:pt>
                <c:pt idx="2" formatCode="#,##0">
                  <c:v>55600</c:v>
                </c:pt>
                <c:pt idx="3" formatCode="#,##0">
                  <c:v>611290</c:v>
                </c:pt>
                <c:pt idx="4" formatCode="#,##0">
                  <c:v>2130904</c:v>
                </c:pt>
                <c:pt idx="5" formatCode="#,##0">
                  <c:v>3324851</c:v>
                </c:pt>
                <c:pt idx="6" formatCode="#,##0">
                  <c:v>7569510</c:v>
                </c:pt>
                <c:pt idx="7" formatCode="#,##0">
                  <c:v>10822412</c:v>
                </c:pt>
                <c:pt idx="8" formatCode="#,##0">
                  <c:v>12921817</c:v>
                </c:pt>
                <c:pt idx="9" formatCode="#,##0">
                  <c:v>13584112</c:v>
                </c:pt>
                <c:pt idx="10" formatCode="#,##0">
                  <c:v>13584112</c:v>
                </c:pt>
                <c:pt idx="11" formatCode="#,##0">
                  <c:v>19829743</c:v>
                </c:pt>
                <c:pt idx="12" formatCode="#,##0">
                  <c:v>25703732</c:v>
                </c:pt>
              </c:numCache>
            </c:numRef>
          </c:val>
          <c:smooth val="0"/>
          <c:extLst>
            <c:ext xmlns:c16="http://schemas.microsoft.com/office/drawing/2014/chart" uri="{C3380CC4-5D6E-409C-BE32-E72D297353CC}">
              <c16:uniqueId val="{00000000-C4EE-4289-A718-A354E0B656C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c:f>
              <c:strCache>
                <c:ptCount val="1"/>
                <c:pt idx="0">
                  <c:v>20.01.00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(ZM!$C$4,ZM!$G$4,ZM!$N$4,ZM!$Q$4,ZM!$AW$4,ZM!$AZ$4,ZM!$BG$4)</c:f>
              <c:numCache>
                <c:formatCode>d\-mmm</c:formatCode>
                <c:ptCount val="7"/>
                <c:pt idx="0">
                  <c:v>44197</c:v>
                </c:pt>
                <c:pt idx="1">
                  <c:v>44232</c:v>
                </c:pt>
                <c:pt idx="2">
                  <c:v>44298</c:v>
                </c:pt>
                <c:pt idx="3">
                  <c:v>44314</c:v>
                </c:pt>
                <c:pt idx="4">
                  <c:v>44536</c:v>
                </c:pt>
                <c:pt idx="5">
                  <c:v>44543</c:v>
                </c:pt>
                <c:pt idx="6">
                  <c:v>44561</c:v>
                </c:pt>
              </c:numCache>
            </c:numRef>
          </c:cat>
          <c:val>
            <c:numRef>
              <c:f>(ZM!$C$3,ZM!$G$3,ZM!$N$3,ZM!$Q$3,ZM!$AW$3,ZM!$AZ$3,ZM!$BG$3)</c:f>
              <c:numCache>
                <c:formatCode>#,##0</c:formatCode>
                <c:ptCount val="7"/>
                <c:pt idx="0">
                  <c:v>14221336</c:v>
                </c:pt>
                <c:pt idx="1">
                  <c:v>15141035</c:v>
                </c:pt>
                <c:pt idx="2">
                  <c:v>15148542</c:v>
                </c:pt>
                <c:pt idx="3">
                  <c:v>15134628</c:v>
                </c:pt>
                <c:pt idx="4">
                  <c:v>15127728</c:v>
                </c:pt>
                <c:pt idx="5">
                  <c:v>15125360</c:v>
                </c:pt>
                <c:pt idx="6">
                  <c:v>15125360</c:v>
                </c:pt>
              </c:numCache>
            </c:numRef>
          </c:val>
          <c:smooth val="0"/>
          <c:extLst>
            <c:ext xmlns:c16="http://schemas.microsoft.com/office/drawing/2014/chart" uri="{C3380CC4-5D6E-409C-BE32-E72D297353CC}">
              <c16:uniqueId val="{00000000-84C1-4497-A215-BD1CD6CA292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ZM!$A$24</c:f>
              <c:strCache>
                <c:ptCount val="1"/>
                <c:pt idx="0">
                  <c:v>21.02.00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(ZM!$C$25,ZM!$G$25,ZM!$O$25,ZM!$Q$25,ZM!$X$25,ZM!$AH$25)</c:f>
              <c:numCache>
                <c:formatCode>d\-mmm</c:formatCode>
                <c:ptCount val="6"/>
                <c:pt idx="0">
                  <c:v>44197</c:v>
                </c:pt>
                <c:pt idx="1">
                  <c:v>44232</c:v>
                </c:pt>
                <c:pt idx="2">
                  <c:v>44305</c:v>
                </c:pt>
                <c:pt idx="3">
                  <c:v>44314</c:v>
                </c:pt>
                <c:pt idx="4">
                  <c:v>44400</c:v>
                </c:pt>
                <c:pt idx="5">
                  <c:v>44561</c:v>
                </c:pt>
              </c:numCache>
            </c:numRef>
          </c:cat>
          <c:val>
            <c:numRef>
              <c:f>(ZM!$C$24,ZM!$G$24,ZM!$O$24,ZM!$Q$24,ZM!$X$24,ZM!$AH$24)</c:f>
              <c:numCache>
                <c:formatCode>#,##0</c:formatCode>
                <c:ptCount val="6"/>
                <c:pt idx="0">
                  <c:v>19181571</c:v>
                </c:pt>
                <c:pt idx="1">
                  <c:v>19256243</c:v>
                </c:pt>
                <c:pt idx="2">
                  <c:v>19618316</c:v>
                </c:pt>
                <c:pt idx="3">
                  <c:v>19648090</c:v>
                </c:pt>
                <c:pt idx="4">
                  <c:v>19652590</c:v>
                </c:pt>
                <c:pt idx="5">
                  <c:v>19652590</c:v>
                </c:pt>
              </c:numCache>
            </c:numRef>
          </c:val>
          <c:smooth val="0"/>
          <c:extLst>
            <c:ext xmlns:c16="http://schemas.microsoft.com/office/drawing/2014/chart" uri="{C3380CC4-5D6E-409C-BE32-E72D297353CC}">
              <c16:uniqueId val="{00000000-7C37-410A-BED2-7CE922EA5EF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ZM!$A$61</c:f>
              <c:strCache>
                <c:ptCount val="1"/>
                <c:pt idx="0">
                  <c:v>22.02.00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(ZM!$C$62,ZM!$AF$62,ZM!$AW$62,ZM!$BG$62)</c:f>
              <c:numCache>
                <c:formatCode>d\-mmm</c:formatCode>
                <c:ptCount val="4"/>
                <c:pt idx="0">
                  <c:v>44197</c:v>
                </c:pt>
                <c:pt idx="1">
                  <c:v>44461</c:v>
                </c:pt>
                <c:pt idx="2">
                  <c:v>44536</c:v>
                </c:pt>
                <c:pt idx="3">
                  <c:v>44561</c:v>
                </c:pt>
              </c:numCache>
            </c:numRef>
          </c:cat>
          <c:val>
            <c:numRef>
              <c:f>(ZM!$C$61,ZM!$AF$61,ZM!$AW$61,ZM!$BG$61)</c:f>
              <c:numCache>
                <c:formatCode>#,##0</c:formatCode>
                <c:ptCount val="4"/>
                <c:pt idx="0">
                  <c:v>10811141</c:v>
                </c:pt>
                <c:pt idx="1">
                  <c:v>11013528</c:v>
                </c:pt>
                <c:pt idx="2">
                  <c:v>11020428</c:v>
                </c:pt>
                <c:pt idx="3">
                  <c:v>11020428</c:v>
                </c:pt>
              </c:numCache>
            </c:numRef>
          </c:val>
          <c:smooth val="0"/>
          <c:extLst>
            <c:ext xmlns:c16="http://schemas.microsoft.com/office/drawing/2014/chart" uri="{C3380CC4-5D6E-409C-BE32-E72D297353CC}">
              <c16:uniqueId val="{00000000-D9C1-4C0D-818D-CB2399A6458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ZM!$A$116</c:f>
              <c:strCache>
                <c:ptCount val="1"/>
                <c:pt idx="0">
                  <c:v>24.01.00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(ZM!$C$117,ZM!$G$117,ZM!$Q$117,ZM!$AH$117)</c:f>
              <c:numCache>
                <c:formatCode>d\-mmm</c:formatCode>
                <c:ptCount val="4"/>
                <c:pt idx="0">
                  <c:v>44197</c:v>
                </c:pt>
                <c:pt idx="1">
                  <c:v>44232</c:v>
                </c:pt>
                <c:pt idx="2">
                  <c:v>44314</c:v>
                </c:pt>
                <c:pt idx="3">
                  <c:v>44561</c:v>
                </c:pt>
              </c:numCache>
            </c:numRef>
          </c:cat>
          <c:val>
            <c:numRef>
              <c:f>(ZM!$C$116,ZM!$G$116,ZM!$Q$116,ZM!$T$116)</c:f>
              <c:numCache>
                <c:formatCode>#,##0</c:formatCode>
                <c:ptCount val="4"/>
                <c:pt idx="0">
                  <c:v>15194377</c:v>
                </c:pt>
                <c:pt idx="1">
                  <c:v>15225167</c:v>
                </c:pt>
                <c:pt idx="2">
                  <c:v>15210026</c:v>
                </c:pt>
                <c:pt idx="3">
                  <c:v>15210026</c:v>
                </c:pt>
              </c:numCache>
            </c:numRef>
          </c:val>
          <c:smooth val="0"/>
          <c:extLst>
            <c:ext xmlns:c16="http://schemas.microsoft.com/office/drawing/2014/chart" uri="{C3380CC4-5D6E-409C-BE32-E72D297353CC}">
              <c16:uniqueId val="{00000000-711E-48CD-A36E-36A8E2E64F5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ZM!$A$137</c:f>
              <c:strCache>
                <c:ptCount val="1"/>
                <c:pt idx="0">
                  <c:v>25.02.00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(ZM!$C$138,ZM!$O$138,ZM!$AH$138)</c:f>
              <c:numCache>
                <c:formatCode>d\-mmm</c:formatCode>
                <c:ptCount val="3"/>
                <c:pt idx="0">
                  <c:v>44197</c:v>
                </c:pt>
                <c:pt idx="1">
                  <c:v>44305</c:v>
                </c:pt>
                <c:pt idx="2">
                  <c:v>44561</c:v>
                </c:pt>
              </c:numCache>
            </c:numRef>
          </c:cat>
          <c:val>
            <c:numRef>
              <c:f>(ZM!$C$137,ZM!$O$137,ZM!$T$137)</c:f>
              <c:numCache>
                <c:formatCode>#,##0</c:formatCode>
                <c:ptCount val="3"/>
                <c:pt idx="0">
                  <c:v>925500</c:v>
                </c:pt>
                <c:pt idx="1">
                  <c:v>937435</c:v>
                </c:pt>
                <c:pt idx="2">
                  <c:v>937435</c:v>
                </c:pt>
              </c:numCache>
            </c:numRef>
          </c:val>
          <c:smooth val="0"/>
          <c:extLst>
            <c:ext xmlns:c16="http://schemas.microsoft.com/office/drawing/2014/chart" uri="{C3380CC4-5D6E-409C-BE32-E72D297353CC}">
              <c16:uniqueId val="{00000000-A9A7-4F67-A517-D8371D32B09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SIF!$A$53</c:f>
              <c:strCache>
                <c:ptCount val="1"/>
                <c:pt idx="0">
                  <c:v>63.07.00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(SIF!$C$54,SIF!$Q$54,SIF!$R$54)</c:f>
              <c:numCache>
                <c:formatCode>d\-mmm</c:formatCode>
                <c:ptCount val="3"/>
                <c:pt idx="0">
                  <c:v>44197</c:v>
                </c:pt>
                <c:pt idx="1">
                  <c:v>44497</c:v>
                </c:pt>
                <c:pt idx="2">
                  <c:v>44561</c:v>
                </c:pt>
              </c:numCache>
            </c:numRef>
          </c:cat>
          <c:val>
            <c:numRef>
              <c:f>(SIF!$C$53,SIF!$Q$53,SIF!$R$53)</c:f>
              <c:numCache>
                <c:formatCode>#,##0</c:formatCode>
                <c:ptCount val="3"/>
                <c:pt idx="0">
                  <c:v>917469</c:v>
                </c:pt>
                <c:pt idx="1">
                  <c:v>1290769</c:v>
                </c:pt>
                <c:pt idx="2">
                  <c:v>1290769</c:v>
                </c:pt>
              </c:numCache>
            </c:numRef>
          </c:val>
          <c:smooth val="0"/>
          <c:extLst>
            <c:ext xmlns:c16="http://schemas.microsoft.com/office/drawing/2014/chart" uri="{C3380CC4-5D6E-409C-BE32-E72D297353CC}">
              <c16:uniqueId val="{00000000-35EC-48E2-AD51-7FD1776800D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ZM!$A$161</c:f>
              <c:strCache>
                <c:ptCount val="1"/>
                <c:pt idx="0">
                  <c:v>27.00.00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(ZM!$C$162,ZM!$E$162,ZM!$G$162,ZM!$Q$162,ZM!$AD$162,ZM!$AH$162)</c:f>
              <c:numCache>
                <c:formatCode>d\-mmm</c:formatCode>
                <c:ptCount val="6"/>
                <c:pt idx="0">
                  <c:v>44197</c:v>
                </c:pt>
                <c:pt idx="1">
                  <c:v>44224</c:v>
                </c:pt>
                <c:pt idx="2">
                  <c:v>44232</c:v>
                </c:pt>
                <c:pt idx="3">
                  <c:v>44314</c:v>
                </c:pt>
                <c:pt idx="4">
                  <c:v>44441</c:v>
                </c:pt>
                <c:pt idx="5">
                  <c:v>44561</c:v>
                </c:pt>
              </c:numCache>
            </c:numRef>
          </c:cat>
          <c:val>
            <c:numRef>
              <c:f>(ZM!$C$161,ZM!$E$161,ZM!$G$161,ZM!$Q$161,ZM!$AD$161,ZM!$AH$161)</c:f>
              <c:numCache>
                <c:formatCode>#,##0</c:formatCode>
                <c:ptCount val="6"/>
                <c:pt idx="0">
                  <c:v>5663869</c:v>
                </c:pt>
                <c:pt idx="1">
                  <c:v>6281562</c:v>
                </c:pt>
                <c:pt idx="2">
                  <c:v>6556616</c:v>
                </c:pt>
                <c:pt idx="3">
                  <c:v>6555897</c:v>
                </c:pt>
                <c:pt idx="4">
                  <c:v>6561754</c:v>
                </c:pt>
                <c:pt idx="5">
                  <c:v>6561754</c:v>
                </c:pt>
              </c:numCache>
            </c:numRef>
          </c:val>
          <c:smooth val="0"/>
          <c:extLst>
            <c:ext xmlns:c16="http://schemas.microsoft.com/office/drawing/2014/chart" uri="{C3380CC4-5D6E-409C-BE32-E72D297353CC}">
              <c16:uniqueId val="{00000000-2059-44A5-A93E-275A2E24CE6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ZM!$A$178</c:f>
              <c:strCache>
                <c:ptCount val="1"/>
                <c:pt idx="0">
                  <c:v>62.08.00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(ZM!$C$179,ZM!$AK$179,ZM!$BG$179)</c:f>
              <c:numCache>
                <c:formatCode>d\-mmm</c:formatCode>
                <c:ptCount val="3"/>
                <c:pt idx="0">
                  <c:v>44197</c:v>
                </c:pt>
                <c:pt idx="1">
                  <c:v>44470</c:v>
                </c:pt>
                <c:pt idx="2">
                  <c:v>44561</c:v>
                </c:pt>
              </c:numCache>
            </c:numRef>
          </c:cat>
          <c:val>
            <c:numRef>
              <c:f>(ZM!$C$178,ZM!$AK$178,ZM!$BG$178)</c:f>
              <c:numCache>
                <c:formatCode>#,##0</c:formatCode>
                <c:ptCount val="3"/>
                <c:pt idx="0">
                  <c:v>92060</c:v>
                </c:pt>
                <c:pt idx="1">
                  <c:v>139564</c:v>
                </c:pt>
                <c:pt idx="2">
                  <c:v>139564</c:v>
                </c:pt>
              </c:numCache>
            </c:numRef>
          </c:val>
          <c:smooth val="0"/>
          <c:extLst>
            <c:ext xmlns:c16="http://schemas.microsoft.com/office/drawing/2014/chart" uri="{C3380CC4-5D6E-409C-BE32-E72D297353CC}">
              <c16:uniqueId val="{00000000-0C8C-468B-AE7A-02C83CA5E78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ZM!$A$195</c:f>
              <c:strCache>
                <c:ptCount val="1"/>
                <c:pt idx="0">
                  <c:v>64.08.00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(ZM!$C$196,ZM!$AK$196,ZM!$BG$196)</c:f>
              <c:numCache>
                <c:formatCode>d\-mmm</c:formatCode>
                <c:ptCount val="3"/>
                <c:pt idx="0">
                  <c:v>44197</c:v>
                </c:pt>
                <c:pt idx="1">
                  <c:v>44470</c:v>
                </c:pt>
                <c:pt idx="2">
                  <c:v>44561</c:v>
                </c:pt>
              </c:numCache>
            </c:numRef>
          </c:cat>
          <c:val>
            <c:numRef>
              <c:f>(ZM!$C$195,ZM!$AK$195,ZM!$BG$195)</c:f>
              <c:numCache>
                <c:formatCode>#,##0</c:formatCode>
                <c:ptCount val="3"/>
                <c:pt idx="0">
                  <c:v>51335006</c:v>
                </c:pt>
                <c:pt idx="1">
                  <c:v>312141306</c:v>
                </c:pt>
                <c:pt idx="2">
                  <c:v>312141306</c:v>
                </c:pt>
              </c:numCache>
            </c:numRef>
          </c:val>
          <c:smooth val="0"/>
          <c:extLst>
            <c:ext xmlns:c16="http://schemas.microsoft.com/office/drawing/2014/chart" uri="{C3380CC4-5D6E-409C-BE32-E72D297353CC}">
              <c16:uniqueId val="{00000000-B1B9-4D83-A97D-84695C1D8CF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ZM!$A$215</c:f>
              <c:strCache>
                <c:ptCount val="1"/>
                <c:pt idx="0">
                  <c:v>65.08.00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(ZM!$C$216,ZM!$AR$216,ZM!$AU$216,ZM!$BG$216)</c:f>
              <c:numCache>
                <c:formatCode>d\-mmm</c:formatCode>
                <c:ptCount val="4"/>
                <c:pt idx="0">
                  <c:v>44197</c:v>
                </c:pt>
                <c:pt idx="1">
                  <c:v>44511</c:v>
                </c:pt>
                <c:pt idx="2">
                  <c:v>44531</c:v>
                </c:pt>
                <c:pt idx="3">
                  <c:v>44561</c:v>
                </c:pt>
              </c:numCache>
            </c:numRef>
          </c:cat>
          <c:val>
            <c:numRef>
              <c:f>(ZM!$C$215,ZM!$AR$215,ZM!$AU$215,ZM!$BG$215)</c:f>
              <c:numCache>
                <c:formatCode>#,##0</c:formatCode>
                <c:ptCount val="4"/>
                <c:pt idx="0">
                  <c:v>128686398</c:v>
                </c:pt>
                <c:pt idx="1">
                  <c:v>134686398</c:v>
                </c:pt>
                <c:pt idx="2">
                  <c:v>149829617</c:v>
                </c:pt>
                <c:pt idx="3">
                  <c:v>149829617</c:v>
                </c:pt>
              </c:numCache>
            </c:numRef>
          </c:val>
          <c:smooth val="0"/>
          <c:extLst>
            <c:ext xmlns:c16="http://schemas.microsoft.com/office/drawing/2014/chart" uri="{C3380CC4-5D6E-409C-BE32-E72D297353CC}">
              <c16:uniqueId val="{00000000-8946-4653-96D8-F2C72AF070B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ZM!$A$235</c:f>
              <c:strCache>
                <c:ptCount val="1"/>
                <c:pt idx="0">
                  <c:v>65.09.00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(ZM!$C$236,ZM!$H$236,ZM!$AH$236)</c:f>
              <c:numCache>
                <c:formatCode>d\-mmm</c:formatCode>
                <c:ptCount val="3"/>
                <c:pt idx="0">
                  <c:v>44197</c:v>
                </c:pt>
                <c:pt idx="1">
                  <c:v>44246</c:v>
                </c:pt>
                <c:pt idx="2">
                  <c:v>44561</c:v>
                </c:pt>
              </c:numCache>
            </c:numRef>
          </c:cat>
          <c:val>
            <c:numRef>
              <c:f>(ZM!$C$235,ZM!$H$235,ZM!$M$235)</c:f>
              <c:numCache>
                <c:formatCode>#,##0</c:formatCode>
                <c:ptCount val="3"/>
                <c:pt idx="0">
                  <c:v>0</c:v>
                </c:pt>
                <c:pt idx="1">
                  <c:v>1038387</c:v>
                </c:pt>
                <c:pt idx="2">
                  <c:v>1038387</c:v>
                </c:pt>
              </c:numCache>
            </c:numRef>
          </c:val>
          <c:smooth val="0"/>
          <c:extLst>
            <c:ext xmlns:c16="http://schemas.microsoft.com/office/drawing/2014/chart" uri="{C3380CC4-5D6E-409C-BE32-E72D297353CC}">
              <c16:uniqueId val="{00000000-C570-4D5E-BA0D-A3866B6C5B1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ZM!$A$252</c:f>
              <c:strCache>
                <c:ptCount val="1"/>
                <c:pt idx="0">
                  <c:v>65.20.00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(ZM!$C$253,ZM!$D$253,ZM!$L$253,ZM!$AU$253,ZM!$BG$253)</c:f>
              <c:numCache>
                <c:formatCode>d\-mmm</c:formatCode>
                <c:ptCount val="5"/>
                <c:pt idx="0">
                  <c:v>44197</c:v>
                </c:pt>
                <c:pt idx="1">
                  <c:v>44207</c:v>
                </c:pt>
                <c:pt idx="2">
                  <c:v>44286</c:v>
                </c:pt>
                <c:pt idx="3">
                  <c:v>44531</c:v>
                </c:pt>
                <c:pt idx="4">
                  <c:v>44561</c:v>
                </c:pt>
              </c:numCache>
            </c:numRef>
          </c:cat>
          <c:val>
            <c:numRef>
              <c:f>(ZM!$C$252,ZM!$D$252,ZM!$L$252,ZM!$AU$252,ZM!$BG$252)</c:f>
              <c:numCache>
                <c:formatCode>#,##0</c:formatCode>
                <c:ptCount val="5"/>
                <c:pt idx="0">
                  <c:v>2320000</c:v>
                </c:pt>
                <c:pt idx="1">
                  <c:v>4050750</c:v>
                </c:pt>
                <c:pt idx="2">
                  <c:v>12566287</c:v>
                </c:pt>
                <c:pt idx="3">
                  <c:v>9829910</c:v>
                </c:pt>
                <c:pt idx="4">
                  <c:v>9829910</c:v>
                </c:pt>
              </c:numCache>
            </c:numRef>
          </c:val>
          <c:smooth val="0"/>
          <c:extLst>
            <c:ext xmlns:c16="http://schemas.microsoft.com/office/drawing/2014/chart" uri="{C3380CC4-5D6E-409C-BE32-E72D297353CC}">
              <c16:uniqueId val="{00000000-64F9-46AF-817D-12C0087FACA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ZM!$A$291</c:f>
              <c:strCache>
                <c:ptCount val="1"/>
                <c:pt idx="0">
                  <c:v>66.08.00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(ZM!$C$292,ZM!$AU$292,ZM!$BG$292)</c:f>
              <c:numCache>
                <c:formatCode>d\-mmm</c:formatCode>
                <c:ptCount val="3"/>
                <c:pt idx="0">
                  <c:v>44197</c:v>
                </c:pt>
                <c:pt idx="1">
                  <c:v>44531</c:v>
                </c:pt>
                <c:pt idx="2">
                  <c:v>44561</c:v>
                </c:pt>
              </c:numCache>
            </c:numRef>
          </c:cat>
          <c:val>
            <c:numRef>
              <c:f>(ZM!$C$291,ZM!$AU$291,ZM!$BG$291)</c:f>
              <c:numCache>
                <c:formatCode>#,##0</c:formatCode>
                <c:ptCount val="3"/>
                <c:pt idx="0">
                  <c:v>30608918</c:v>
                </c:pt>
                <c:pt idx="1">
                  <c:v>18524828</c:v>
                </c:pt>
                <c:pt idx="2">
                  <c:v>18524828</c:v>
                </c:pt>
              </c:numCache>
            </c:numRef>
          </c:val>
          <c:smooth val="0"/>
          <c:extLst>
            <c:ext xmlns:c16="http://schemas.microsoft.com/office/drawing/2014/chart" uri="{C3380CC4-5D6E-409C-BE32-E72D297353CC}">
              <c16:uniqueId val="{00000000-4B49-45BD-AFE1-73998D5074C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ZM!$A$311</c:f>
              <c:strCache>
                <c:ptCount val="1"/>
                <c:pt idx="0">
                  <c:v>66.09.00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(ZM!$C$312,ZM!$K$312,ZM!$AH$312)</c:f>
              <c:numCache>
                <c:formatCode>d\-mmm</c:formatCode>
                <c:ptCount val="3"/>
                <c:pt idx="0">
                  <c:v>44197</c:v>
                </c:pt>
                <c:pt idx="1">
                  <c:v>44270</c:v>
                </c:pt>
                <c:pt idx="2">
                  <c:v>44561</c:v>
                </c:pt>
              </c:numCache>
            </c:numRef>
          </c:cat>
          <c:val>
            <c:numRef>
              <c:f>(ZM!$C$311,ZM!$K$311,ZM!$M$311)</c:f>
              <c:numCache>
                <c:formatCode>#,##0</c:formatCode>
                <c:ptCount val="3"/>
                <c:pt idx="0">
                  <c:v>193760</c:v>
                </c:pt>
                <c:pt idx="1">
                  <c:v>254260</c:v>
                </c:pt>
                <c:pt idx="2">
                  <c:v>254260</c:v>
                </c:pt>
              </c:numCache>
            </c:numRef>
          </c:val>
          <c:smooth val="0"/>
          <c:extLst>
            <c:ext xmlns:c16="http://schemas.microsoft.com/office/drawing/2014/chart" uri="{C3380CC4-5D6E-409C-BE32-E72D297353CC}">
              <c16:uniqueId val="{00000000-6B73-42AF-9FE9-99AAE2CE367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ZM!$A$330</c:f>
              <c:strCache>
                <c:ptCount val="1"/>
                <c:pt idx="0">
                  <c:v>66.20.00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(ZM!$C$331,ZM!$D$331,ZM!$AH$331)</c:f>
              <c:numCache>
                <c:formatCode>d\-mmm</c:formatCode>
                <c:ptCount val="3"/>
                <c:pt idx="0">
                  <c:v>44197</c:v>
                </c:pt>
                <c:pt idx="1">
                  <c:v>44207</c:v>
                </c:pt>
                <c:pt idx="2">
                  <c:v>44561</c:v>
                </c:pt>
              </c:numCache>
            </c:numRef>
          </c:cat>
          <c:val>
            <c:numRef>
              <c:f>(ZM!$C$330,ZM!$D$330,ZM!$M$330)</c:f>
              <c:numCache>
                <c:formatCode>#,##0</c:formatCode>
                <c:ptCount val="3"/>
                <c:pt idx="0">
                  <c:v>0</c:v>
                </c:pt>
                <c:pt idx="1">
                  <c:v>831574</c:v>
                </c:pt>
                <c:pt idx="2">
                  <c:v>831574</c:v>
                </c:pt>
              </c:numCache>
            </c:numRef>
          </c:val>
          <c:smooth val="0"/>
          <c:extLst>
            <c:ext xmlns:c16="http://schemas.microsoft.com/office/drawing/2014/chart" uri="{C3380CC4-5D6E-409C-BE32-E72D297353CC}">
              <c16:uniqueId val="{00000000-F16C-4AE3-8FD8-3DB22089504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ZM!$A$350</c:f>
              <c:strCache>
                <c:ptCount val="1"/>
                <c:pt idx="0">
                  <c:v>66.21.00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(ZM!$C$351,ZM!$L$351,ZM!$Y$351,ZM!$AH$351)</c:f>
              <c:numCache>
                <c:formatCode>d\-mmm</c:formatCode>
                <c:ptCount val="4"/>
                <c:pt idx="0">
                  <c:v>44197</c:v>
                </c:pt>
                <c:pt idx="1">
                  <c:v>44286</c:v>
                </c:pt>
                <c:pt idx="2">
                  <c:v>44403</c:v>
                </c:pt>
                <c:pt idx="3">
                  <c:v>44561</c:v>
                </c:pt>
              </c:numCache>
            </c:numRef>
          </c:cat>
          <c:val>
            <c:numRef>
              <c:f>(ZM!$C$350,ZM!$L$350,ZM!$Y$350,ZM!$AH$350)</c:f>
              <c:numCache>
                <c:formatCode>#,##0</c:formatCode>
                <c:ptCount val="4"/>
                <c:pt idx="0">
                  <c:v>1100000</c:v>
                </c:pt>
                <c:pt idx="1">
                  <c:v>1987630</c:v>
                </c:pt>
                <c:pt idx="2">
                  <c:v>2433948</c:v>
                </c:pt>
                <c:pt idx="3">
                  <c:v>2433948</c:v>
                </c:pt>
              </c:numCache>
            </c:numRef>
          </c:val>
          <c:smooth val="0"/>
          <c:extLst>
            <c:ext xmlns:c16="http://schemas.microsoft.com/office/drawing/2014/chart" uri="{C3380CC4-5D6E-409C-BE32-E72D297353CC}">
              <c16:uniqueId val="{00000000-CA43-44B1-A792-F5F8FA7E8EE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SIF!$A$72</c:f>
              <c:strCache>
                <c:ptCount val="1"/>
                <c:pt idx="0">
                  <c:v>67.06.00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(SIF!$C$73,SIF!$G$73,SIF!$H$73,SIF!$L$73,SIF!$N$73,SIF!$O$73)</c:f>
              <c:numCache>
                <c:formatCode>d\-mmm</c:formatCode>
                <c:ptCount val="6"/>
                <c:pt idx="0">
                  <c:v>44197</c:v>
                </c:pt>
                <c:pt idx="1">
                  <c:v>44286</c:v>
                </c:pt>
                <c:pt idx="2">
                  <c:v>44298</c:v>
                </c:pt>
                <c:pt idx="3">
                  <c:v>44441</c:v>
                </c:pt>
                <c:pt idx="4">
                  <c:v>44447</c:v>
                </c:pt>
                <c:pt idx="5">
                  <c:v>44561</c:v>
                </c:pt>
              </c:numCache>
            </c:numRef>
          </c:cat>
          <c:val>
            <c:numRef>
              <c:f>(SIF!$C$72,SIF!$G$72,SIF!$H$72,SIF!$L$72,SIF!$N$72,SIF!$O$72)</c:f>
              <c:numCache>
                <c:formatCode>#,##0</c:formatCode>
                <c:ptCount val="6"/>
                <c:pt idx="0">
                  <c:v>0</c:v>
                </c:pt>
                <c:pt idx="1">
                  <c:v>5297</c:v>
                </c:pt>
                <c:pt idx="2">
                  <c:v>14714</c:v>
                </c:pt>
                <c:pt idx="3">
                  <c:v>72348</c:v>
                </c:pt>
                <c:pt idx="4">
                  <c:v>84355</c:v>
                </c:pt>
                <c:pt idx="5">
                  <c:v>84355</c:v>
                </c:pt>
              </c:numCache>
            </c:numRef>
          </c:val>
          <c:smooth val="0"/>
          <c:extLst>
            <c:ext xmlns:c16="http://schemas.microsoft.com/office/drawing/2014/chart" uri="{C3380CC4-5D6E-409C-BE32-E72D297353CC}">
              <c16:uniqueId val="{00000000-51A5-4547-B510-70416933F2E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ZM!$A$369</c:f>
              <c:strCache>
                <c:ptCount val="1"/>
                <c:pt idx="0">
                  <c:v>67.06.00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(ZM!$C$370,ZM!$BC$370,ZM!$BG$370)</c:f>
              <c:numCache>
                <c:formatCode>d\-mmm</c:formatCode>
                <c:ptCount val="3"/>
                <c:pt idx="0">
                  <c:v>44197</c:v>
                </c:pt>
                <c:pt idx="1">
                  <c:v>44546</c:v>
                </c:pt>
                <c:pt idx="2">
                  <c:v>44561</c:v>
                </c:pt>
              </c:numCache>
            </c:numRef>
          </c:cat>
          <c:val>
            <c:numRef>
              <c:f>(ZM!$C$369,ZM!$BC$369,ZM!$BG$369)</c:f>
              <c:numCache>
                <c:formatCode>#,##0</c:formatCode>
                <c:ptCount val="3"/>
                <c:pt idx="0">
                  <c:v>0</c:v>
                </c:pt>
                <c:pt idx="1">
                  <c:v>7259</c:v>
                </c:pt>
                <c:pt idx="2">
                  <c:v>7259</c:v>
                </c:pt>
              </c:numCache>
            </c:numRef>
          </c:val>
          <c:smooth val="0"/>
          <c:extLst>
            <c:ext xmlns:c16="http://schemas.microsoft.com/office/drawing/2014/chart" uri="{C3380CC4-5D6E-409C-BE32-E72D297353CC}">
              <c16:uniqueId val="{00000000-C6F5-4633-8551-CF44254E376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ZM!$A$388</c:f>
              <c:strCache>
                <c:ptCount val="1"/>
                <c:pt idx="0">
                  <c:v>69.02.00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(ZM!$C$389,ZM!$J$389,ZM!$R$389,ZM!$AH$389)</c:f>
              <c:numCache>
                <c:formatCode>d\-mmm</c:formatCode>
                <c:ptCount val="4"/>
                <c:pt idx="0">
                  <c:v>44197</c:v>
                </c:pt>
                <c:pt idx="1">
                  <c:v>44263</c:v>
                </c:pt>
                <c:pt idx="2">
                  <c:v>44355</c:v>
                </c:pt>
                <c:pt idx="3">
                  <c:v>44561</c:v>
                </c:pt>
              </c:numCache>
            </c:numRef>
          </c:cat>
          <c:val>
            <c:numRef>
              <c:f>(ZM!$C$388,ZM!$J$388,ZM!$R$388,ZM!$T$388)</c:f>
              <c:numCache>
                <c:formatCode>#,##0</c:formatCode>
                <c:ptCount val="4"/>
                <c:pt idx="0">
                  <c:v>262612</c:v>
                </c:pt>
                <c:pt idx="1">
                  <c:v>340871</c:v>
                </c:pt>
                <c:pt idx="2">
                  <c:v>389095</c:v>
                </c:pt>
                <c:pt idx="3">
                  <c:v>389095</c:v>
                </c:pt>
              </c:numCache>
            </c:numRef>
          </c:val>
          <c:smooth val="0"/>
          <c:extLst>
            <c:ext xmlns:c16="http://schemas.microsoft.com/office/drawing/2014/chart" uri="{C3380CC4-5D6E-409C-BE32-E72D297353CC}">
              <c16:uniqueId val="{00000000-E294-49EF-81C7-D8FE5C4BF7D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ZM!$A$407</c:f>
              <c:strCache>
                <c:ptCount val="1"/>
                <c:pt idx="0">
                  <c:v>69.06.00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(ZM!$C$408,ZM!$K$408,ZM!$AU$408,ZM!$BG$408)</c:f>
              <c:numCache>
                <c:formatCode>d\-mmm</c:formatCode>
                <c:ptCount val="4"/>
                <c:pt idx="0">
                  <c:v>44197</c:v>
                </c:pt>
                <c:pt idx="1">
                  <c:v>44270</c:v>
                </c:pt>
                <c:pt idx="2">
                  <c:v>44531</c:v>
                </c:pt>
                <c:pt idx="3">
                  <c:v>44561</c:v>
                </c:pt>
              </c:numCache>
            </c:numRef>
          </c:cat>
          <c:val>
            <c:numRef>
              <c:f>(ZM!$C$407,ZM!$K$407,ZM!$AU$407,ZM!$BG$407)</c:f>
              <c:numCache>
                <c:formatCode>#,##0</c:formatCode>
                <c:ptCount val="4"/>
                <c:pt idx="0">
                  <c:v>33236</c:v>
                </c:pt>
                <c:pt idx="1">
                  <c:v>170291</c:v>
                </c:pt>
                <c:pt idx="2">
                  <c:v>168293</c:v>
                </c:pt>
                <c:pt idx="3">
                  <c:v>168293</c:v>
                </c:pt>
              </c:numCache>
            </c:numRef>
          </c:val>
          <c:smooth val="0"/>
          <c:extLst>
            <c:ext xmlns:c16="http://schemas.microsoft.com/office/drawing/2014/chart" uri="{C3380CC4-5D6E-409C-BE32-E72D297353CC}">
              <c16:uniqueId val="{00000000-CA04-440C-8E5F-6DF5716BD05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ZM!$A$424</c:f>
              <c:strCache>
                <c:ptCount val="1"/>
                <c:pt idx="0">
                  <c:v>70.02.00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(ZM!$C$425,ZM!$AA$425,ZM!$AH$425)</c:f>
              <c:numCache>
                <c:formatCode>d\-mmm</c:formatCode>
                <c:ptCount val="3"/>
                <c:pt idx="0">
                  <c:v>44197</c:v>
                </c:pt>
                <c:pt idx="1">
                  <c:v>44414</c:v>
                </c:pt>
                <c:pt idx="2">
                  <c:v>44561</c:v>
                </c:pt>
              </c:numCache>
            </c:numRef>
          </c:cat>
          <c:val>
            <c:numRef>
              <c:f>(ZM!$C$424,ZM!$AA$424,ZM!$AH$424)</c:f>
              <c:numCache>
                <c:formatCode>#,##0</c:formatCode>
                <c:ptCount val="3"/>
                <c:pt idx="0">
                  <c:v>0</c:v>
                </c:pt>
                <c:pt idx="1">
                  <c:v>110885</c:v>
                </c:pt>
                <c:pt idx="2">
                  <c:v>110885</c:v>
                </c:pt>
              </c:numCache>
            </c:numRef>
          </c:val>
          <c:smooth val="0"/>
          <c:extLst>
            <c:ext xmlns:c16="http://schemas.microsoft.com/office/drawing/2014/chart" uri="{C3380CC4-5D6E-409C-BE32-E72D297353CC}">
              <c16:uniqueId val="{00000000-82DD-4973-9C04-F055E395809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ZM!$A$443</c:f>
              <c:strCache>
                <c:ptCount val="1"/>
                <c:pt idx="0">
                  <c:v>70.06.00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(ZM!$C$444,ZM!$J$444,ZM!$AK$444,ZM!$AU$444,ZM!$BG$444)</c:f>
              <c:numCache>
                <c:formatCode>d\-mmm</c:formatCode>
                <c:ptCount val="5"/>
                <c:pt idx="0">
                  <c:v>44197</c:v>
                </c:pt>
                <c:pt idx="1">
                  <c:v>44263</c:v>
                </c:pt>
                <c:pt idx="2">
                  <c:v>44470</c:v>
                </c:pt>
                <c:pt idx="3">
                  <c:v>44531</c:v>
                </c:pt>
                <c:pt idx="4">
                  <c:v>44561</c:v>
                </c:pt>
              </c:numCache>
            </c:numRef>
          </c:cat>
          <c:val>
            <c:numRef>
              <c:f>(ZM!$C$443,ZM!$J$443,ZM!$AK$443,ZM!$AU$443,ZM!$BG$443)</c:f>
              <c:numCache>
                <c:formatCode>#,##0</c:formatCode>
                <c:ptCount val="5"/>
                <c:pt idx="0">
                  <c:v>5144550</c:v>
                </c:pt>
                <c:pt idx="1">
                  <c:v>5187234</c:v>
                </c:pt>
                <c:pt idx="2">
                  <c:v>5353359</c:v>
                </c:pt>
                <c:pt idx="3">
                  <c:v>5174567</c:v>
                </c:pt>
                <c:pt idx="4">
                  <c:v>5174567</c:v>
                </c:pt>
              </c:numCache>
            </c:numRef>
          </c:val>
          <c:smooth val="0"/>
          <c:extLst>
            <c:ext xmlns:c16="http://schemas.microsoft.com/office/drawing/2014/chart" uri="{C3380CC4-5D6E-409C-BE32-E72D297353CC}">
              <c16:uniqueId val="{00000000-D687-4115-85F7-C1278C9FE73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ZM!$A$460</c:f>
              <c:strCache>
                <c:ptCount val="1"/>
                <c:pt idx="0">
                  <c:v>70.07.00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(ZM!$C$461,ZM!$AJ$461,ZM!$BG$461)</c:f>
              <c:numCache>
                <c:formatCode>d\-mmm</c:formatCode>
                <c:ptCount val="3"/>
                <c:pt idx="0">
                  <c:v>44197</c:v>
                </c:pt>
                <c:pt idx="1">
                  <c:v>44470</c:v>
                </c:pt>
                <c:pt idx="2">
                  <c:v>44561</c:v>
                </c:pt>
              </c:numCache>
            </c:numRef>
          </c:cat>
          <c:val>
            <c:numRef>
              <c:f>(ZM!$C$460,ZM!$AJ$460,ZM!$BG$460)</c:f>
              <c:numCache>
                <c:formatCode>#,##0</c:formatCode>
                <c:ptCount val="3"/>
                <c:pt idx="0">
                  <c:v>135725</c:v>
                </c:pt>
                <c:pt idx="1">
                  <c:v>135873</c:v>
                </c:pt>
                <c:pt idx="2">
                  <c:v>135873</c:v>
                </c:pt>
              </c:numCache>
            </c:numRef>
          </c:val>
          <c:smooth val="0"/>
          <c:extLst>
            <c:ext xmlns:c16="http://schemas.microsoft.com/office/drawing/2014/chart" uri="{C3380CC4-5D6E-409C-BE32-E72D297353CC}">
              <c16:uniqueId val="{00000000-33D6-43E0-85AC-31F0E9B5180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ZM!$A$480</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(ZM!$C$481,ZM!$H$481,ZM!$AU$481,ZM!$BG$481)</c:f>
              <c:numCache>
                <c:formatCode>d\-mmm</c:formatCode>
                <c:ptCount val="4"/>
                <c:pt idx="0">
                  <c:v>44197</c:v>
                </c:pt>
                <c:pt idx="1">
                  <c:v>44246</c:v>
                </c:pt>
                <c:pt idx="2">
                  <c:v>44531</c:v>
                </c:pt>
                <c:pt idx="3">
                  <c:v>44561</c:v>
                </c:pt>
              </c:numCache>
            </c:numRef>
          </c:cat>
          <c:val>
            <c:numRef>
              <c:f>(ZM!$C$480,ZM!$H$480,ZM!$AU$480,ZM!$BG$480)</c:f>
              <c:numCache>
                <c:formatCode>#,##0</c:formatCode>
                <c:ptCount val="4"/>
                <c:pt idx="0">
                  <c:v>0</c:v>
                </c:pt>
                <c:pt idx="1">
                  <c:v>802406</c:v>
                </c:pt>
                <c:pt idx="2">
                  <c:v>660444</c:v>
                </c:pt>
                <c:pt idx="3">
                  <c:v>660444</c:v>
                </c:pt>
              </c:numCache>
            </c:numRef>
          </c:val>
          <c:smooth val="0"/>
          <c:extLst>
            <c:ext xmlns:c16="http://schemas.microsoft.com/office/drawing/2014/chart" uri="{C3380CC4-5D6E-409C-BE32-E72D297353CC}">
              <c16:uniqueId val="{00000000-E4D5-4737-8439-25B9448D060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ZM!$A$496</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(ZM!$C$497,ZM!$O$497,ZM!$BA$497,ZM!$BG$497)</c:f>
              <c:numCache>
                <c:formatCode>d\-mmm</c:formatCode>
                <c:ptCount val="4"/>
                <c:pt idx="0">
                  <c:v>44197</c:v>
                </c:pt>
                <c:pt idx="1">
                  <c:v>44305</c:v>
                </c:pt>
                <c:pt idx="2">
                  <c:v>44545</c:v>
                </c:pt>
                <c:pt idx="3">
                  <c:v>44561</c:v>
                </c:pt>
              </c:numCache>
            </c:numRef>
          </c:cat>
          <c:val>
            <c:numRef>
              <c:f>(ZM!$C$496,ZM!$O$496,ZM!$BA$496,ZM!$BG$496)</c:f>
              <c:numCache>
                <c:formatCode>#,##0</c:formatCode>
                <c:ptCount val="4"/>
                <c:pt idx="0">
                  <c:v>7113844</c:v>
                </c:pt>
                <c:pt idx="1">
                  <c:v>7826902</c:v>
                </c:pt>
                <c:pt idx="2">
                  <c:v>7883238</c:v>
                </c:pt>
                <c:pt idx="3">
                  <c:v>7883238</c:v>
                </c:pt>
              </c:numCache>
            </c:numRef>
          </c:val>
          <c:smooth val="0"/>
          <c:extLst>
            <c:ext xmlns:c16="http://schemas.microsoft.com/office/drawing/2014/chart" uri="{C3380CC4-5D6E-409C-BE32-E72D297353CC}">
              <c16:uniqueId val="{00000000-A0E3-4BAD-A37A-5DA2B914D7D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ZM!$A$513</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6"/>
              <c:layout>
                <c:manualLayout>
                  <c:x val="-4.0089801154586276E-2"/>
                  <c:y val="-8.2577720207253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A7-45DA-974C-9FC6FC095C64}"/>
                </c:ext>
              </c:extLst>
            </c:dLbl>
            <c:dLbl>
              <c:idx val="8"/>
              <c:layout>
                <c:manualLayout>
                  <c:x val="-5.6660252298481935E-2"/>
                  <c:y val="4.6955958549222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A7-45DA-974C-9FC6FC095C64}"/>
                </c:ext>
              </c:extLst>
            </c:dLbl>
            <c:dLbl>
              <c:idx val="10"/>
              <c:layout>
                <c:manualLayout>
                  <c:x val="-2.3519350010690613E-2"/>
                  <c:y val="-3.0764248704663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A7-45DA-974C-9FC6FC095C64}"/>
                </c:ext>
              </c:extLst>
            </c:dLbl>
            <c:dLbl>
              <c:idx val="11"/>
              <c:layout>
                <c:manualLayout>
                  <c:x val="-8.3386786401539445E-2"/>
                  <c:y val="-5.01943005181347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A7-45DA-974C-9FC6FC095C6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ZM!$V$520:$AH$520</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ZM!$V$521:$AH$521</c:f>
              <c:numCache>
                <c:formatCode>General</c:formatCode>
                <c:ptCount val="13"/>
                <c:pt idx="0">
                  <c:v>0</c:v>
                </c:pt>
                <c:pt idx="1">
                  <c:v>0</c:v>
                </c:pt>
                <c:pt idx="2" formatCode="#,##0">
                  <c:v>7189</c:v>
                </c:pt>
                <c:pt idx="3" formatCode="#,##0">
                  <c:v>7189</c:v>
                </c:pt>
                <c:pt idx="4" formatCode="#,##0">
                  <c:v>7189</c:v>
                </c:pt>
                <c:pt idx="5" formatCode="#,##0">
                  <c:v>7189</c:v>
                </c:pt>
                <c:pt idx="6" formatCode="#,##0">
                  <c:v>295189</c:v>
                </c:pt>
                <c:pt idx="7" formatCode="#,##0">
                  <c:v>7540706</c:v>
                </c:pt>
                <c:pt idx="8" formatCode="#,##0">
                  <c:v>8788533</c:v>
                </c:pt>
                <c:pt idx="9" formatCode="#,##0">
                  <c:v>9043092</c:v>
                </c:pt>
                <c:pt idx="10" formatCode="#,##0">
                  <c:v>10444679</c:v>
                </c:pt>
                <c:pt idx="11" formatCode="#,##0">
                  <c:v>19816448</c:v>
                </c:pt>
                <c:pt idx="12" formatCode="#,##0">
                  <c:v>24734773</c:v>
                </c:pt>
              </c:numCache>
            </c:numRef>
          </c:val>
          <c:smooth val="0"/>
          <c:extLst>
            <c:ext xmlns:c16="http://schemas.microsoft.com/office/drawing/2014/chart" uri="{C3380CC4-5D6E-409C-BE32-E72D297353CC}">
              <c16:uniqueId val="{00000000-40A7-45DA-974C-9FC6FC095C6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SM!$A$24</c:f>
              <c:strCache>
                <c:ptCount val="1"/>
                <c:pt idx="0">
                  <c:v>04.02.00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(SM!$C$25,SM!$M$25,SM!$W$25,SM!$AI$25,SM!$AQ$25)</c:f>
              <c:numCache>
                <c:formatCode>d\-mmm</c:formatCode>
                <c:ptCount val="5"/>
                <c:pt idx="0">
                  <c:v>44197</c:v>
                </c:pt>
                <c:pt idx="1">
                  <c:v>44314</c:v>
                </c:pt>
                <c:pt idx="2">
                  <c:v>44414</c:v>
                </c:pt>
                <c:pt idx="3">
                  <c:v>44516</c:v>
                </c:pt>
                <c:pt idx="4">
                  <c:v>44561</c:v>
                </c:pt>
              </c:numCache>
            </c:numRef>
          </c:cat>
          <c:val>
            <c:numRef>
              <c:f>(SM!$C$24,SM!$M$24,SM!$W$24,SM!$AI$24,SM!$AQ$24)</c:f>
              <c:numCache>
                <c:formatCode>#\ ###\ ###\ ###\ ###\ ##0</c:formatCode>
                <c:ptCount val="5"/>
                <c:pt idx="0">
                  <c:v>2032273</c:v>
                </c:pt>
                <c:pt idx="1">
                  <c:v>2097733</c:v>
                </c:pt>
                <c:pt idx="2">
                  <c:v>2127200</c:v>
                </c:pt>
                <c:pt idx="3">
                  <c:v>2097733</c:v>
                </c:pt>
                <c:pt idx="4">
                  <c:v>2097733</c:v>
                </c:pt>
              </c:numCache>
            </c:numRef>
          </c:val>
          <c:smooth val="0"/>
          <c:extLst>
            <c:ext xmlns:c16="http://schemas.microsoft.com/office/drawing/2014/chart" uri="{C3380CC4-5D6E-409C-BE32-E72D297353CC}">
              <c16:uniqueId val="{00000000-2067-48B7-B53C-D206C22A7E7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SIF!$A$91</c:f>
              <c:strCache>
                <c:ptCount val="1"/>
                <c:pt idx="0">
                  <c:v>70.22.00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(SIF!$C$92,SIF!$Q$92,SIF!$R$92)</c:f>
              <c:numCache>
                <c:formatCode>d\-mmm</c:formatCode>
                <c:ptCount val="3"/>
                <c:pt idx="0">
                  <c:v>44197</c:v>
                </c:pt>
                <c:pt idx="1">
                  <c:v>44497</c:v>
                </c:pt>
                <c:pt idx="2">
                  <c:v>44561</c:v>
                </c:pt>
              </c:numCache>
            </c:numRef>
          </c:cat>
          <c:val>
            <c:numRef>
              <c:f>(SIF!$C$91,SIF!$Q$91,SIF!$R$91)</c:f>
              <c:numCache>
                <c:formatCode>#,##0</c:formatCode>
                <c:ptCount val="3"/>
                <c:pt idx="0">
                  <c:v>7276470</c:v>
                </c:pt>
                <c:pt idx="1">
                  <c:v>10284335</c:v>
                </c:pt>
                <c:pt idx="2">
                  <c:v>10284335</c:v>
                </c:pt>
              </c:numCache>
            </c:numRef>
          </c:val>
          <c:smooth val="0"/>
          <c:extLst>
            <c:ext xmlns:c16="http://schemas.microsoft.com/office/drawing/2014/chart" uri="{C3380CC4-5D6E-409C-BE32-E72D297353CC}">
              <c16:uniqueId val="{00000000-44B3-48C6-AA16-31FD65C8A9E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SM!$A$42</c:f>
              <c:strCache>
                <c:ptCount val="1"/>
                <c:pt idx="0">
                  <c:v>05.00.00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(SM!$C$43,SM!$AN$43,SM!$AQ$43)</c:f>
              <c:numCache>
                <c:formatCode>d\-mmm</c:formatCode>
                <c:ptCount val="3"/>
                <c:pt idx="0">
                  <c:v>44197</c:v>
                </c:pt>
                <c:pt idx="1">
                  <c:v>44553</c:v>
                </c:pt>
                <c:pt idx="2">
                  <c:v>44561</c:v>
                </c:pt>
              </c:numCache>
            </c:numRef>
          </c:cat>
          <c:val>
            <c:numRef>
              <c:f>(SM!$C$42,SM!$AN$42,SM!$AQ$42)</c:f>
              <c:numCache>
                <c:formatCode>#,##0</c:formatCode>
                <c:ptCount val="3"/>
                <c:pt idx="0">
                  <c:v>407220</c:v>
                </c:pt>
                <c:pt idx="1">
                  <c:v>407630</c:v>
                </c:pt>
                <c:pt idx="2">
                  <c:v>407630</c:v>
                </c:pt>
              </c:numCache>
            </c:numRef>
          </c:val>
          <c:smooth val="0"/>
          <c:extLst>
            <c:ext xmlns:c16="http://schemas.microsoft.com/office/drawing/2014/chart" uri="{C3380CC4-5D6E-409C-BE32-E72D297353CC}">
              <c16:uniqueId val="{00000000-47B8-4AC1-BA39-72E1DEB158C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SM!$A$62</c:f>
              <c:strCache>
                <c:ptCount val="1"/>
                <c:pt idx="0">
                  <c:v>06.00.00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(SM!$C$63,SM!$AE$63,SM!$AQ$63)</c:f>
              <c:numCache>
                <c:formatCode>d\-mmm</c:formatCode>
                <c:ptCount val="3"/>
                <c:pt idx="0">
                  <c:v>44197</c:v>
                </c:pt>
                <c:pt idx="1">
                  <c:v>44497</c:v>
                </c:pt>
                <c:pt idx="2">
                  <c:v>44561</c:v>
                </c:pt>
              </c:numCache>
            </c:numRef>
          </c:cat>
          <c:val>
            <c:numRef>
              <c:f>(SM!$C$62,SM!$AE$62,SM!$AQ$62)</c:f>
              <c:numCache>
                <c:formatCode>#\ ###\ ###\ ###\ ###\ ##0</c:formatCode>
                <c:ptCount val="3"/>
                <c:pt idx="0">
                  <c:v>335030</c:v>
                </c:pt>
                <c:pt idx="1">
                  <c:v>502566</c:v>
                </c:pt>
                <c:pt idx="2">
                  <c:v>502566</c:v>
                </c:pt>
              </c:numCache>
            </c:numRef>
          </c:val>
          <c:smooth val="0"/>
          <c:extLst>
            <c:ext xmlns:c16="http://schemas.microsoft.com/office/drawing/2014/chart" uri="{C3380CC4-5D6E-409C-BE32-E72D297353CC}">
              <c16:uniqueId val="{00000000-D080-4FD5-AC23-D9E822D52E9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SM!$A$83</c:f>
              <c:strCache>
                <c:ptCount val="1"/>
                <c:pt idx="0">
                  <c:v>23.06.00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(SM!$C$84,SM!$D$84,SM!$P$84,SM!$Z$84)</c:f>
              <c:numCache>
                <c:formatCode>d\-mmm</c:formatCode>
                <c:ptCount val="4"/>
                <c:pt idx="0">
                  <c:v>44197</c:v>
                </c:pt>
                <c:pt idx="1">
                  <c:v>44224</c:v>
                </c:pt>
                <c:pt idx="2">
                  <c:v>44358</c:v>
                </c:pt>
                <c:pt idx="3">
                  <c:v>44561</c:v>
                </c:pt>
              </c:numCache>
            </c:numRef>
          </c:cat>
          <c:val>
            <c:numRef>
              <c:f>(SM!$C$83,SM!$D$83,SM!$P$83,SM!$T$83)</c:f>
              <c:numCache>
                <c:formatCode>#\ ###\ ###\ ###\ ###\ ##0</c:formatCode>
                <c:ptCount val="4"/>
                <c:pt idx="0">
                  <c:v>145370376</c:v>
                </c:pt>
                <c:pt idx="1">
                  <c:v>145438841</c:v>
                </c:pt>
                <c:pt idx="2">
                  <c:v>146300841</c:v>
                </c:pt>
                <c:pt idx="3">
                  <c:v>146300841</c:v>
                </c:pt>
              </c:numCache>
            </c:numRef>
          </c:val>
          <c:smooth val="0"/>
          <c:extLst>
            <c:ext xmlns:c16="http://schemas.microsoft.com/office/drawing/2014/chart" uri="{C3380CC4-5D6E-409C-BE32-E72D297353CC}">
              <c16:uniqueId val="{00000000-A8B1-4838-AEB5-6F2563BB79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SM!$A$168</c:f>
              <c:strCache>
                <c:ptCount val="1"/>
                <c:pt idx="0">
                  <c:v>31.09.00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(SM!$C$169,SM!$AJ$169,SM!$AQ$169)</c:f>
              <c:numCache>
                <c:formatCode>d\-mmm</c:formatCode>
                <c:ptCount val="3"/>
                <c:pt idx="0">
                  <c:v>44197</c:v>
                </c:pt>
                <c:pt idx="1">
                  <c:v>44532</c:v>
                </c:pt>
                <c:pt idx="2">
                  <c:v>44561</c:v>
                </c:pt>
              </c:numCache>
            </c:numRef>
          </c:cat>
          <c:val>
            <c:numRef>
              <c:f>(SM!$C$168,SM!$AJ$168,SM!$AQ$168)</c:f>
              <c:numCache>
                <c:formatCode>#\ ###\ ###\ ###\ ###\ ##0</c:formatCode>
                <c:ptCount val="3"/>
                <c:pt idx="0">
                  <c:v>15053400</c:v>
                </c:pt>
                <c:pt idx="1">
                  <c:v>0</c:v>
                </c:pt>
                <c:pt idx="2">
                  <c:v>0</c:v>
                </c:pt>
              </c:numCache>
            </c:numRef>
          </c:val>
          <c:smooth val="0"/>
          <c:extLst>
            <c:ext xmlns:c16="http://schemas.microsoft.com/office/drawing/2014/chart" uri="{C3380CC4-5D6E-409C-BE32-E72D297353CC}">
              <c16:uniqueId val="{00000000-99D6-4DAE-A65C-345FF41546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SM!$A$190</c:f>
              <c:strCache>
                <c:ptCount val="1"/>
                <c:pt idx="0">
                  <c:v>60.07.00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2"/>
              <c:layout>
                <c:manualLayout>
                  <c:x val="-8.195843154060424E-2"/>
                  <c:y val="4.6134266624244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32-4F68-B2B2-05E313114C04}"/>
                </c:ext>
              </c:extLst>
            </c:dLbl>
            <c:dLbl>
              <c:idx val="4"/>
              <c:layout>
                <c:manualLayout>
                  <c:x val="-7.9815727448039428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32-4F68-B2B2-05E313114C04}"/>
                </c:ext>
              </c:extLst>
            </c:dLbl>
            <c:dLbl>
              <c:idx val="6"/>
              <c:layout>
                <c:manualLayout>
                  <c:x val="-7.9815727448039428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32-4F68-B2B2-05E313114C0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(SM!$C$191,SM!$F$191,SM!$U$191,SM!$Y$191,SM!$AC$191,SM!$AG$191,SM!$AI$191,SM!$AQ$191)</c:f>
              <c:numCache>
                <c:formatCode>d\-mmm</c:formatCode>
                <c:ptCount val="8"/>
                <c:pt idx="0">
                  <c:v>44197</c:v>
                </c:pt>
                <c:pt idx="1">
                  <c:v>44232</c:v>
                </c:pt>
                <c:pt idx="2">
                  <c:v>44383</c:v>
                </c:pt>
                <c:pt idx="3">
                  <c:v>44447</c:v>
                </c:pt>
                <c:pt idx="4">
                  <c:v>44490</c:v>
                </c:pt>
                <c:pt idx="5">
                  <c:v>44511</c:v>
                </c:pt>
                <c:pt idx="6">
                  <c:v>44516</c:v>
                </c:pt>
                <c:pt idx="7">
                  <c:v>44561</c:v>
                </c:pt>
              </c:numCache>
            </c:numRef>
          </c:cat>
          <c:val>
            <c:numRef>
              <c:f>(SM!$C$190,SM!$F$190,SM!$U$190,SM!$Y$190,SM!$AC$190,SM!$AG$190,SM!$AI$190,SM!$AQ$190)</c:f>
              <c:numCache>
                <c:formatCode>#\ ###\ ###\ ###\ ###\ ##0</c:formatCode>
                <c:ptCount val="8"/>
                <c:pt idx="0">
                  <c:v>108704167</c:v>
                </c:pt>
                <c:pt idx="1">
                  <c:v>126097019</c:v>
                </c:pt>
                <c:pt idx="2">
                  <c:v>126608784</c:v>
                </c:pt>
                <c:pt idx="3">
                  <c:v>126733626</c:v>
                </c:pt>
                <c:pt idx="4">
                  <c:v>127370164</c:v>
                </c:pt>
                <c:pt idx="5">
                  <c:v>127519252</c:v>
                </c:pt>
                <c:pt idx="6">
                  <c:v>129432820</c:v>
                </c:pt>
                <c:pt idx="7">
                  <c:v>129432820</c:v>
                </c:pt>
              </c:numCache>
            </c:numRef>
          </c:val>
          <c:smooth val="0"/>
          <c:extLst>
            <c:ext xmlns:c16="http://schemas.microsoft.com/office/drawing/2014/chart" uri="{C3380CC4-5D6E-409C-BE32-E72D297353CC}">
              <c16:uniqueId val="{00000000-6A32-4F68-B2B2-05E313114C0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SM!$A$207</c:f>
              <c:strCache>
                <c:ptCount val="1"/>
                <c:pt idx="0">
                  <c:v>60.20.00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(SM!$C$208,SM!$F$208,SM!$H$208,SM!$O$208,SM!$AC$208,SM!$AQ$208)</c:f>
              <c:numCache>
                <c:formatCode>d\-mmm</c:formatCode>
                <c:ptCount val="6"/>
                <c:pt idx="0">
                  <c:v>44197</c:v>
                </c:pt>
                <c:pt idx="1">
                  <c:v>44232</c:v>
                </c:pt>
                <c:pt idx="2">
                  <c:v>44270</c:v>
                </c:pt>
                <c:pt idx="3">
                  <c:v>44355</c:v>
                </c:pt>
                <c:pt idx="4">
                  <c:v>44490</c:v>
                </c:pt>
                <c:pt idx="5">
                  <c:v>44561</c:v>
                </c:pt>
              </c:numCache>
            </c:numRef>
          </c:cat>
          <c:val>
            <c:numRef>
              <c:f>(SM!$C$207,SM!$F$207,SM!$H$207,SM!$O$207,SM!$AC$207,SM!$AQ$207)</c:f>
              <c:numCache>
                <c:formatCode>#\ ###\ ###\ ###\ ###\ ##0</c:formatCode>
                <c:ptCount val="6"/>
                <c:pt idx="0">
                  <c:v>87500</c:v>
                </c:pt>
                <c:pt idx="1">
                  <c:v>223088</c:v>
                </c:pt>
                <c:pt idx="2">
                  <c:v>307788</c:v>
                </c:pt>
                <c:pt idx="3">
                  <c:v>371788</c:v>
                </c:pt>
                <c:pt idx="4">
                  <c:v>273640</c:v>
                </c:pt>
                <c:pt idx="5">
                  <c:v>273640</c:v>
                </c:pt>
              </c:numCache>
            </c:numRef>
          </c:val>
          <c:smooth val="0"/>
          <c:extLst>
            <c:ext xmlns:c16="http://schemas.microsoft.com/office/drawing/2014/chart" uri="{C3380CC4-5D6E-409C-BE32-E72D297353CC}">
              <c16:uniqueId val="{00000000-86DC-42C6-A093-F0872F40D9B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SM!$A$224</c:f>
              <c:strCache>
                <c:ptCount val="1"/>
                <c:pt idx="0">
                  <c:v>60.21.00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(SM!$C$225,SM!$AA$225,SM!$AQ$225)</c:f>
              <c:numCache>
                <c:formatCode>d\-mmm</c:formatCode>
                <c:ptCount val="3"/>
                <c:pt idx="0">
                  <c:v>44197</c:v>
                </c:pt>
                <c:pt idx="1">
                  <c:v>44470</c:v>
                </c:pt>
                <c:pt idx="2">
                  <c:v>44561</c:v>
                </c:pt>
              </c:numCache>
            </c:numRef>
          </c:cat>
          <c:val>
            <c:numRef>
              <c:f>(SM!$A$224,SM!$AA$224,SM!$AQ$224)</c:f>
              <c:numCache>
                <c:formatCode>#\ ###\ ###\ ###\ ###\ ##0</c:formatCode>
                <c:ptCount val="3"/>
                <c:pt idx="0" formatCode="General">
                  <c:v>0</c:v>
                </c:pt>
                <c:pt idx="1">
                  <c:v>577900</c:v>
                </c:pt>
                <c:pt idx="2">
                  <c:v>577900</c:v>
                </c:pt>
              </c:numCache>
            </c:numRef>
          </c:val>
          <c:smooth val="0"/>
          <c:extLst>
            <c:ext xmlns:c16="http://schemas.microsoft.com/office/drawing/2014/chart" uri="{C3380CC4-5D6E-409C-BE32-E72D297353CC}">
              <c16:uniqueId val="{00000000-BB80-4436-ACEB-DDF80B6B9E7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SM!$A$244</c:f>
              <c:strCache>
                <c:ptCount val="1"/>
                <c:pt idx="0">
                  <c:v>61.10.00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(SM!$C$245,SM!$V$245,SM!$AK$245,SM!$AO$245,SM!$AQ$245)</c:f>
              <c:numCache>
                <c:formatCode>d\-mmm</c:formatCode>
                <c:ptCount val="5"/>
                <c:pt idx="0">
                  <c:v>44197</c:v>
                </c:pt>
                <c:pt idx="1">
                  <c:v>44403</c:v>
                </c:pt>
                <c:pt idx="2">
                  <c:v>44536</c:v>
                </c:pt>
                <c:pt idx="3">
                  <c:v>44553</c:v>
                </c:pt>
                <c:pt idx="4">
                  <c:v>44561</c:v>
                </c:pt>
              </c:numCache>
            </c:numRef>
          </c:cat>
          <c:val>
            <c:numRef>
              <c:f>(SM!$C$244,SM!$V$244,SM!$AK$244,SM!$AO$244,SM!$AQ$244)</c:f>
              <c:numCache>
                <c:formatCode>#,##0</c:formatCode>
                <c:ptCount val="5"/>
                <c:pt idx="0">
                  <c:v>0</c:v>
                </c:pt>
                <c:pt idx="1">
                  <c:v>157169</c:v>
                </c:pt>
                <c:pt idx="2">
                  <c:v>1825914</c:v>
                </c:pt>
                <c:pt idx="3">
                  <c:v>3287670</c:v>
                </c:pt>
                <c:pt idx="4">
                  <c:v>3287670</c:v>
                </c:pt>
              </c:numCache>
            </c:numRef>
          </c:val>
          <c:smooth val="0"/>
          <c:extLst>
            <c:ext xmlns:c16="http://schemas.microsoft.com/office/drawing/2014/chart" uri="{C3380CC4-5D6E-409C-BE32-E72D297353CC}">
              <c16:uniqueId val="{00000000-036C-4A8D-AA45-2A3FE8A5073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SM!$A$263</c:f>
              <c:strCache>
                <c:ptCount val="1"/>
                <c:pt idx="0">
                  <c:v>62.11.00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(SM!$C$264,SM!$E$264,SM!$U$264,SM!$AK$264,SM!$AQ$264)</c:f>
              <c:numCache>
                <c:formatCode>d\-mmm</c:formatCode>
                <c:ptCount val="5"/>
                <c:pt idx="0">
                  <c:v>44197</c:v>
                </c:pt>
                <c:pt idx="1">
                  <c:v>44228</c:v>
                </c:pt>
                <c:pt idx="2">
                  <c:v>44383</c:v>
                </c:pt>
                <c:pt idx="3">
                  <c:v>44536</c:v>
                </c:pt>
                <c:pt idx="4">
                  <c:v>44561</c:v>
                </c:pt>
              </c:numCache>
            </c:numRef>
          </c:cat>
          <c:val>
            <c:numRef>
              <c:f>(SM!$C$263,SM!$E$263,SM!$U$263,SM!$AK$263,SM!$AQ$263)</c:f>
              <c:numCache>
                <c:formatCode>#,##0</c:formatCode>
                <c:ptCount val="5"/>
                <c:pt idx="0">
                  <c:v>0</c:v>
                </c:pt>
                <c:pt idx="1">
                  <c:v>4544899</c:v>
                </c:pt>
                <c:pt idx="2">
                  <c:v>9044899</c:v>
                </c:pt>
                <c:pt idx="3">
                  <c:v>7376154</c:v>
                </c:pt>
                <c:pt idx="4">
                  <c:v>7376154</c:v>
                </c:pt>
              </c:numCache>
            </c:numRef>
          </c:val>
          <c:smooth val="0"/>
          <c:extLst>
            <c:ext xmlns:c16="http://schemas.microsoft.com/office/drawing/2014/chart" uri="{C3380CC4-5D6E-409C-BE32-E72D297353CC}">
              <c16:uniqueId val="{00000000-9479-4EC2-8ABC-DC91BDB41E3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SM!$A$282</c:f>
              <c:strCache>
                <c:ptCount val="1"/>
                <c:pt idx="0">
                  <c:v>62.12.00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(SM!$C$283,SM!$AC$283,SM!$AQ$283)</c:f>
              <c:numCache>
                <c:formatCode>d\-mmm</c:formatCode>
                <c:ptCount val="3"/>
                <c:pt idx="0">
                  <c:v>44197</c:v>
                </c:pt>
                <c:pt idx="1">
                  <c:v>44490</c:v>
                </c:pt>
                <c:pt idx="2">
                  <c:v>44561</c:v>
                </c:pt>
              </c:numCache>
            </c:numRef>
          </c:cat>
          <c:val>
            <c:numRef>
              <c:f>(SM!$C$282,SM!$AC$282,SM!$AQ$282)</c:f>
              <c:numCache>
                <c:formatCode>#\ ###\ ###\ ###\ ###\ ##0</c:formatCode>
                <c:ptCount val="3"/>
                <c:pt idx="0">
                  <c:v>1950430</c:v>
                </c:pt>
                <c:pt idx="1">
                  <c:v>1750430</c:v>
                </c:pt>
                <c:pt idx="2">
                  <c:v>1750430</c:v>
                </c:pt>
              </c:numCache>
            </c:numRef>
          </c:val>
          <c:smooth val="0"/>
          <c:extLst>
            <c:ext xmlns:c16="http://schemas.microsoft.com/office/drawing/2014/chart" uri="{C3380CC4-5D6E-409C-BE32-E72D297353CC}">
              <c16:uniqueId val="{00000000-EDAD-4014-A45D-20638161A30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Saeima!$A$3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(Saeima!$C$4,Saeima!$E$4,Saeima!$H$4,Saeima!$I$4)</c:f>
              <c:numCache>
                <c:formatCode>d\-mmm</c:formatCode>
                <c:ptCount val="4"/>
                <c:pt idx="0">
                  <c:v>44197</c:v>
                </c:pt>
                <c:pt idx="1">
                  <c:v>44461</c:v>
                </c:pt>
                <c:pt idx="2">
                  <c:v>44551</c:v>
                </c:pt>
                <c:pt idx="3">
                  <c:v>44561</c:v>
                </c:pt>
              </c:numCache>
            </c:numRef>
          </c:cat>
          <c:val>
            <c:numRef>
              <c:f>(Saeima!$C$3,Saeima!$E$3,Saeima!$H$3,Saeima!$I$3)</c:f>
              <c:numCache>
                <c:formatCode>#,##0</c:formatCode>
                <c:ptCount val="4"/>
                <c:pt idx="0">
                  <c:v>24240351</c:v>
                </c:pt>
                <c:pt idx="1">
                  <c:v>24151880</c:v>
                </c:pt>
                <c:pt idx="2">
                  <c:v>21721880</c:v>
                </c:pt>
                <c:pt idx="3">
                  <c:v>21721880</c:v>
                </c:pt>
              </c:numCache>
            </c:numRef>
          </c:val>
          <c:smooth val="0"/>
          <c:extLst>
            <c:ext xmlns:c16="http://schemas.microsoft.com/office/drawing/2014/chart" uri="{C3380CC4-5D6E-409C-BE32-E72D297353CC}">
              <c16:uniqueId val="{00000000-9BE0-4266-8F6D-645D499C8E9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SIF!$A$110</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(SIF!$C$111,SIF!$D$111,SIF!$E$111,SIF!$M$111,SIF!$O$111)</c:f>
              <c:numCache>
                <c:formatCode>d\-mmm</c:formatCode>
                <c:ptCount val="5"/>
                <c:pt idx="0">
                  <c:v>43831</c:v>
                </c:pt>
                <c:pt idx="1">
                  <c:v>44224</c:v>
                </c:pt>
                <c:pt idx="2">
                  <c:v>44266</c:v>
                </c:pt>
                <c:pt idx="3">
                  <c:v>44441</c:v>
                </c:pt>
                <c:pt idx="4">
                  <c:v>44561</c:v>
                </c:pt>
              </c:numCache>
            </c:numRef>
          </c:cat>
          <c:val>
            <c:numRef>
              <c:f>(SIF!$C$110,SIF!$D$110,SIF!$E$110,SIF!$M$110,SIF!$O$110)</c:f>
              <c:numCache>
                <c:formatCode>#,##0</c:formatCode>
                <c:ptCount val="5"/>
                <c:pt idx="0">
                  <c:v>0</c:v>
                </c:pt>
                <c:pt idx="1">
                  <c:v>600000</c:v>
                </c:pt>
                <c:pt idx="2">
                  <c:v>1030000</c:v>
                </c:pt>
                <c:pt idx="3">
                  <c:v>1430000</c:v>
                </c:pt>
                <c:pt idx="4">
                  <c:v>1430000</c:v>
                </c:pt>
              </c:numCache>
            </c:numRef>
          </c:val>
          <c:smooth val="0"/>
          <c:extLst>
            <c:ext xmlns:c16="http://schemas.microsoft.com/office/drawing/2014/chart" uri="{C3380CC4-5D6E-409C-BE32-E72D297353CC}">
              <c16:uniqueId val="{00000000-4D93-48BA-A06C-B910EAB5D2F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SM!$A$301</c:f>
              <c:strCache>
                <c:ptCount val="1"/>
                <c:pt idx="0">
                  <c:v>62.13.00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(SM!$C$302,SM!$E$302,SM!$AC$302,SM!$AQ$302)</c:f>
              <c:numCache>
                <c:formatCode>d\-mmm</c:formatCode>
                <c:ptCount val="4"/>
                <c:pt idx="0">
                  <c:v>44197</c:v>
                </c:pt>
                <c:pt idx="1">
                  <c:v>44228</c:v>
                </c:pt>
                <c:pt idx="2">
                  <c:v>44490</c:v>
                </c:pt>
                <c:pt idx="3">
                  <c:v>44561</c:v>
                </c:pt>
              </c:numCache>
            </c:numRef>
          </c:cat>
          <c:val>
            <c:numRef>
              <c:f>(SM!$C$301,SM!$E$301,SM!$AC$301,SM!$AQ$301)</c:f>
              <c:numCache>
                <c:formatCode>#,##0</c:formatCode>
                <c:ptCount val="4"/>
                <c:pt idx="0">
                  <c:v>0</c:v>
                </c:pt>
                <c:pt idx="1">
                  <c:v>474172</c:v>
                </c:pt>
                <c:pt idx="2">
                  <c:v>420782</c:v>
                </c:pt>
                <c:pt idx="3">
                  <c:v>420782</c:v>
                </c:pt>
              </c:numCache>
            </c:numRef>
          </c:val>
          <c:smooth val="0"/>
          <c:extLst>
            <c:ext xmlns:c16="http://schemas.microsoft.com/office/drawing/2014/chart" uri="{C3380CC4-5D6E-409C-BE32-E72D297353CC}">
              <c16:uniqueId val="{00000000-50BA-4428-8B61-1A9899D11D3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SM!$A$321</c:f>
              <c:strCache>
                <c:ptCount val="1"/>
                <c:pt idx="0">
                  <c:v>62.20.00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(SM!$C$322,SM!$AC$322,SM!$AQ$322)</c:f>
              <c:numCache>
                <c:formatCode>d\-mmm</c:formatCode>
                <c:ptCount val="3"/>
                <c:pt idx="0">
                  <c:v>44197</c:v>
                </c:pt>
                <c:pt idx="1">
                  <c:v>44490</c:v>
                </c:pt>
                <c:pt idx="2">
                  <c:v>44561</c:v>
                </c:pt>
              </c:numCache>
            </c:numRef>
          </c:cat>
          <c:val>
            <c:numRef>
              <c:f>(SM!$C$321,SM!$AC$321,SM!$AQ$321)</c:f>
              <c:numCache>
                <c:formatCode>#,##0</c:formatCode>
                <c:ptCount val="3"/>
                <c:pt idx="0">
                  <c:v>374500</c:v>
                </c:pt>
                <c:pt idx="1">
                  <c:v>394500</c:v>
                </c:pt>
                <c:pt idx="2">
                  <c:v>394500</c:v>
                </c:pt>
              </c:numCache>
            </c:numRef>
          </c:val>
          <c:smooth val="0"/>
          <c:extLst>
            <c:ext xmlns:c16="http://schemas.microsoft.com/office/drawing/2014/chart" uri="{C3380CC4-5D6E-409C-BE32-E72D297353CC}">
              <c16:uniqueId val="{00000000-0CC1-4320-BF64-727F0CA8E79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SM!$A$341</c:f>
              <c:strCache>
                <c:ptCount val="1"/>
                <c:pt idx="0">
                  <c:v>63.20.00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(SM!$C$342,SM!$E$342,SM!$V$342,SM!$Z$342)</c:f>
              <c:numCache>
                <c:formatCode>d\-mmm</c:formatCode>
                <c:ptCount val="4"/>
                <c:pt idx="0">
                  <c:v>44197</c:v>
                </c:pt>
                <c:pt idx="1">
                  <c:v>44228</c:v>
                </c:pt>
                <c:pt idx="2">
                  <c:v>44403</c:v>
                </c:pt>
                <c:pt idx="3">
                  <c:v>44561</c:v>
                </c:pt>
              </c:numCache>
            </c:numRef>
          </c:cat>
          <c:val>
            <c:numRef>
              <c:f>(SM!$C$341,SM!$E$341,SM!$V$341,SM!$Z$341)</c:f>
              <c:numCache>
                <c:formatCode>#,##0</c:formatCode>
                <c:ptCount val="4"/>
                <c:pt idx="0">
                  <c:v>72595</c:v>
                </c:pt>
                <c:pt idx="1">
                  <c:v>132551</c:v>
                </c:pt>
                <c:pt idx="2">
                  <c:v>152551</c:v>
                </c:pt>
                <c:pt idx="3">
                  <c:v>152551</c:v>
                </c:pt>
              </c:numCache>
            </c:numRef>
          </c:val>
          <c:smooth val="0"/>
          <c:extLst>
            <c:ext xmlns:c16="http://schemas.microsoft.com/office/drawing/2014/chart" uri="{C3380CC4-5D6E-409C-BE32-E72D297353CC}">
              <c16:uniqueId val="{00000000-326E-4D59-B4E4-83570D383DA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SM!$A$361</c:f>
              <c:strCache>
                <c:ptCount val="1"/>
                <c:pt idx="0">
                  <c:v>69.07.00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(SM!$C$362,SM!$E$362,SM!$G$362,SM!$AC$362,SM!$AQ$362)</c:f>
              <c:numCache>
                <c:formatCode>d\-mmm</c:formatCode>
                <c:ptCount val="5"/>
                <c:pt idx="0">
                  <c:v>44197</c:v>
                </c:pt>
                <c:pt idx="1">
                  <c:v>44228</c:v>
                </c:pt>
                <c:pt idx="2">
                  <c:v>44263</c:v>
                </c:pt>
                <c:pt idx="3">
                  <c:v>44490</c:v>
                </c:pt>
                <c:pt idx="4">
                  <c:v>44561</c:v>
                </c:pt>
              </c:numCache>
            </c:numRef>
          </c:cat>
          <c:val>
            <c:numRef>
              <c:f>(SM!$C$361,SM!$E$361,SM!$G$361,SM!$AC$361,SM!$AQ$361)</c:f>
              <c:numCache>
                <c:formatCode>#,##0</c:formatCode>
                <c:ptCount val="5"/>
                <c:pt idx="0">
                  <c:v>0</c:v>
                </c:pt>
                <c:pt idx="1">
                  <c:v>592560</c:v>
                </c:pt>
                <c:pt idx="2">
                  <c:v>1549935</c:v>
                </c:pt>
                <c:pt idx="3">
                  <c:v>1244935</c:v>
                </c:pt>
                <c:pt idx="4">
                  <c:v>1244935</c:v>
                </c:pt>
              </c:numCache>
            </c:numRef>
          </c:val>
          <c:smooth val="0"/>
          <c:extLst>
            <c:ext xmlns:c16="http://schemas.microsoft.com/office/drawing/2014/chart" uri="{C3380CC4-5D6E-409C-BE32-E72D297353CC}">
              <c16:uniqueId val="{00000000-BC24-4B10-8D3B-FB87409C6DA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SM!$A$378</c:f>
              <c:strCache>
                <c:ptCount val="1"/>
                <c:pt idx="0">
                  <c:v>69.21.00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(SM!$C$379,SM!$G$379,SM!$Z$379)</c:f>
              <c:numCache>
                <c:formatCode>d\-mmm</c:formatCode>
                <c:ptCount val="3"/>
                <c:pt idx="0">
                  <c:v>44197</c:v>
                </c:pt>
                <c:pt idx="1">
                  <c:v>44263</c:v>
                </c:pt>
                <c:pt idx="2">
                  <c:v>44561</c:v>
                </c:pt>
              </c:numCache>
            </c:numRef>
          </c:cat>
          <c:val>
            <c:numRef>
              <c:f>(SM!$C$378,SM!$G$378,SM!$I$378)</c:f>
              <c:numCache>
                <c:formatCode>#,##0</c:formatCode>
                <c:ptCount val="3"/>
                <c:pt idx="0">
                  <c:v>0</c:v>
                </c:pt>
                <c:pt idx="1">
                  <c:v>1567506</c:v>
                </c:pt>
                <c:pt idx="2">
                  <c:v>1567506</c:v>
                </c:pt>
              </c:numCache>
            </c:numRef>
          </c:val>
          <c:smooth val="0"/>
          <c:extLst>
            <c:ext xmlns:c16="http://schemas.microsoft.com/office/drawing/2014/chart" uri="{C3380CC4-5D6E-409C-BE32-E72D297353CC}">
              <c16:uniqueId val="{00000000-594D-4FA9-A4FB-3CA579791C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SM!$A$395</c:f>
              <c:strCache>
                <c:ptCount val="1"/>
                <c:pt idx="0">
                  <c:v>70.06.00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(SM!$C$396,SM!$F$396,SM!$Z$396)</c:f>
              <c:numCache>
                <c:formatCode>d\-mmm</c:formatCode>
                <c:ptCount val="3"/>
                <c:pt idx="0">
                  <c:v>44197</c:v>
                </c:pt>
                <c:pt idx="1">
                  <c:v>44232</c:v>
                </c:pt>
                <c:pt idx="2">
                  <c:v>44561</c:v>
                </c:pt>
              </c:numCache>
            </c:numRef>
          </c:cat>
          <c:val>
            <c:numRef>
              <c:f>(SM!$C$395,SM!$F$395,SM!$I$395)</c:f>
              <c:numCache>
                <c:formatCode>#,##0</c:formatCode>
                <c:ptCount val="3"/>
                <c:pt idx="0">
                  <c:v>39968</c:v>
                </c:pt>
                <c:pt idx="1">
                  <c:v>65000</c:v>
                </c:pt>
                <c:pt idx="2">
                  <c:v>65000</c:v>
                </c:pt>
              </c:numCache>
            </c:numRef>
          </c:val>
          <c:smooth val="0"/>
          <c:extLst>
            <c:ext xmlns:c16="http://schemas.microsoft.com/office/drawing/2014/chart" uri="{C3380CC4-5D6E-409C-BE32-E72D297353CC}">
              <c16:uniqueId val="{00000000-291D-40F8-A283-3014313F250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SM!$A$429</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(SM!$C$430,SM!$AJ$430,SM!$AN$430,SM!$AQ$430)</c:f>
              <c:numCache>
                <c:formatCode>d\-mmm</c:formatCode>
                <c:ptCount val="4"/>
                <c:pt idx="0">
                  <c:v>44197</c:v>
                </c:pt>
                <c:pt idx="1">
                  <c:v>44532</c:v>
                </c:pt>
                <c:pt idx="2">
                  <c:v>44553</c:v>
                </c:pt>
                <c:pt idx="3">
                  <c:v>44561</c:v>
                </c:pt>
              </c:numCache>
            </c:numRef>
          </c:cat>
          <c:val>
            <c:numRef>
              <c:f>(SM!$C$429,SM!$AJ$429,SM!$AN$429,SM!$AQ$429)</c:f>
              <c:numCache>
                <c:formatCode>#\ ###\ ###\ ###\ ###\ ##0</c:formatCode>
                <c:ptCount val="4"/>
                <c:pt idx="0">
                  <c:v>5491361</c:v>
                </c:pt>
                <c:pt idx="1">
                  <c:v>5441361</c:v>
                </c:pt>
                <c:pt idx="2">
                  <c:v>5440951</c:v>
                </c:pt>
                <c:pt idx="3">
                  <c:v>5440951</c:v>
                </c:pt>
              </c:numCache>
            </c:numRef>
          </c:val>
          <c:smooth val="0"/>
          <c:extLst>
            <c:ext xmlns:c16="http://schemas.microsoft.com/office/drawing/2014/chart" uri="{C3380CC4-5D6E-409C-BE32-E72D297353CC}">
              <c16:uniqueId val="{00000000-9908-438B-846E-381D621B448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SM!$A$448</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6.6630843632455666E-2"/>
                  <c:y val="-2.3862551702195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B0-4A4B-AEEA-6961D3CC844F}"/>
                </c:ext>
              </c:extLst>
            </c:dLbl>
            <c:dLbl>
              <c:idx val="6"/>
              <c:layout>
                <c:manualLayout>
                  <c:x val="-8.3825900053734637E-2"/>
                  <c:y val="-3.02258988227807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B0-4A4B-AEEA-6961D3CC844F}"/>
                </c:ext>
              </c:extLst>
            </c:dLbl>
            <c:dLbl>
              <c:idx val="9"/>
              <c:layout>
                <c:manualLayout>
                  <c:x val="-5.4809242342826435E-2"/>
                  <c:y val="2.7044225262488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B0-4A4B-AEEA-6961D3CC844F}"/>
                </c:ext>
              </c:extLst>
            </c:dLbl>
            <c:dLbl>
              <c:idx val="11"/>
              <c:layout>
                <c:manualLayout>
                  <c:x val="-3.7591676644933243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B0-4A4B-AEEA-6961D3CC844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SM!$AB$455:$AN$455</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SM!$AB$456:$AN$456</c:f>
              <c:numCache>
                <c:formatCode>General</c:formatCode>
                <c:ptCount val="13"/>
                <c:pt idx="0">
                  <c:v>0</c:v>
                </c:pt>
                <c:pt idx="1">
                  <c:v>0</c:v>
                </c:pt>
                <c:pt idx="2">
                  <c:v>0</c:v>
                </c:pt>
                <c:pt idx="3">
                  <c:v>0</c:v>
                </c:pt>
                <c:pt idx="4" formatCode="#,##0">
                  <c:v>15320891</c:v>
                </c:pt>
                <c:pt idx="5" formatCode="#,##0">
                  <c:v>15320891</c:v>
                </c:pt>
                <c:pt idx="6" formatCode="#,##0">
                  <c:v>87425536</c:v>
                </c:pt>
                <c:pt idx="7" formatCode="#,##0">
                  <c:v>87425536</c:v>
                </c:pt>
                <c:pt idx="8" formatCode="#,##0">
                  <c:v>124940851</c:v>
                </c:pt>
                <c:pt idx="9" formatCode="#,##0">
                  <c:v>124940851</c:v>
                </c:pt>
                <c:pt idx="10" formatCode="#,##0">
                  <c:v>150066558</c:v>
                </c:pt>
                <c:pt idx="11" formatCode="#,##0">
                  <c:v>173458417</c:v>
                </c:pt>
                <c:pt idx="12" formatCode="#,##0">
                  <c:v>187802378</c:v>
                </c:pt>
              </c:numCache>
            </c:numRef>
          </c:val>
          <c:smooth val="0"/>
          <c:extLst>
            <c:ext xmlns:c16="http://schemas.microsoft.com/office/drawing/2014/chart" uri="{C3380CC4-5D6E-409C-BE32-E72D297353CC}">
              <c16:uniqueId val="{00000000-2BB0-4A4B-AEEA-6961D3CC844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LM!$A$22</c:f>
              <c:strCache>
                <c:ptCount val="1"/>
                <c:pt idx="0">
                  <c:v>05.01.00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(LM!$C$23,LM!$CE$23,LM!$CH$23,LM!$CK$23,LM!$CU$23)</c:f>
              <c:numCache>
                <c:formatCode>d\-mmm</c:formatCode>
                <c:ptCount val="5"/>
                <c:pt idx="0">
                  <c:v>44197</c:v>
                </c:pt>
                <c:pt idx="1">
                  <c:v>44536</c:v>
                </c:pt>
                <c:pt idx="2">
                  <c:v>44539</c:v>
                </c:pt>
                <c:pt idx="3">
                  <c:v>44543</c:v>
                </c:pt>
                <c:pt idx="4">
                  <c:v>44561</c:v>
                </c:pt>
              </c:numCache>
            </c:numRef>
          </c:cat>
          <c:val>
            <c:numRef>
              <c:f>(LM!$C$22,LM!$CE$22,LM!$CH$22,LM!$CK$22,LM!$CU$22)</c:f>
              <c:numCache>
                <c:formatCode>#\ ###\ ###\ ###\ ###\ ##0</c:formatCode>
                <c:ptCount val="5"/>
                <c:pt idx="0">
                  <c:v>47013352</c:v>
                </c:pt>
                <c:pt idx="1">
                  <c:v>45843132</c:v>
                </c:pt>
                <c:pt idx="2">
                  <c:v>48460822</c:v>
                </c:pt>
                <c:pt idx="3">
                  <c:v>47649683</c:v>
                </c:pt>
                <c:pt idx="4">
                  <c:v>47649683</c:v>
                </c:pt>
              </c:numCache>
            </c:numRef>
          </c:val>
          <c:smooth val="0"/>
          <c:extLst>
            <c:ext xmlns:c16="http://schemas.microsoft.com/office/drawing/2014/chart" uri="{C3380CC4-5D6E-409C-BE32-E72D297353CC}">
              <c16:uniqueId val="{00000000-05B9-465B-9BE9-BDEEA4309C9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LM!$A$41</c:f>
              <c:strCache>
                <c:ptCount val="1"/>
                <c:pt idx="0">
                  <c:v>05.03.00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(LM!$C$42,LM!$T$42,LM!$AV$42,LM!$CE$42,LM!$CH$42,LM!$CU$42)</c:f>
              <c:numCache>
                <c:formatCode>d\-mmm</c:formatCode>
                <c:ptCount val="6"/>
                <c:pt idx="0">
                  <c:v>44197</c:v>
                </c:pt>
                <c:pt idx="1">
                  <c:v>44279</c:v>
                </c:pt>
                <c:pt idx="2">
                  <c:v>44400</c:v>
                </c:pt>
                <c:pt idx="3">
                  <c:v>44536</c:v>
                </c:pt>
                <c:pt idx="4">
                  <c:v>44539</c:v>
                </c:pt>
                <c:pt idx="5">
                  <c:v>44561</c:v>
                </c:pt>
              </c:numCache>
            </c:numRef>
          </c:cat>
          <c:val>
            <c:numRef>
              <c:f>(LM!$C$41,LM!$T$41,LM!$AV$41,LM!$CE$41,LM!$CH$41,LM!$CU$41)</c:f>
              <c:numCache>
                <c:formatCode>#\ ###\ ###\ ###\ ###\ ##0</c:formatCode>
                <c:ptCount val="6"/>
                <c:pt idx="0">
                  <c:v>49154439</c:v>
                </c:pt>
                <c:pt idx="1">
                  <c:v>49247745</c:v>
                </c:pt>
                <c:pt idx="2">
                  <c:v>49969645</c:v>
                </c:pt>
                <c:pt idx="3">
                  <c:v>50833129</c:v>
                </c:pt>
                <c:pt idx="4">
                  <c:v>51592614</c:v>
                </c:pt>
                <c:pt idx="5">
                  <c:v>51592614</c:v>
                </c:pt>
              </c:numCache>
            </c:numRef>
          </c:val>
          <c:smooth val="0"/>
          <c:extLst>
            <c:ext xmlns:c16="http://schemas.microsoft.com/office/drawing/2014/chart" uri="{C3380CC4-5D6E-409C-BE32-E72D297353CC}">
              <c16:uniqueId val="{00000000-1306-43E6-A79F-7B53BC43FB1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SPRK!$A$3</c:f>
              <c:strCache>
                <c:ptCount val="1"/>
                <c:pt idx="0">
                  <c:v>01.00.00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(SPRK!$C$4,SPRK!$D$4,SPRK!$F$4,SPRK!$G$4)</c:f>
              <c:numCache>
                <c:formatCode>d\-mmm</c:formatCode>
                <c:ptCount val="4"/>
                <c:pt idx="0">
                  <c:v>44197</c:v>
                </c:pt>
                <c:pt idx="1">
                  <c:v>44224</c:v>
                </c:pt>
                <c:pt idx="2">
                  <c:v>44329</c:v>
                </c:pt>
                <c:pt idx="3">
                  <c:v>44561</c:v>
                </c:pt>
              </c:numCache>
            </c:numRef>
          </c:cat>
          <c:val>
            <c:numRef>
              <c:f>(SPRK!$C$3,SPRK!$D$3,SPRK!$F$3,SPRK!$G$3)</c:f>
              <c:numCache>
                <c:formatCode>#,##0</c:formatCode>
                <c:ptCount val="4"/>
                <c:pt idx="0">
                  <c:v>5599814</c:v>
                </c:pt>
                <c:pt idx="1">
                  <c:v>5690312</c:v>
                </c:pt>
                <c:pt idx="2">
                  <c:v>5766948</c:v>
                </c:pt>
                <c:pt idx="3">
                  <c:v>5766948</c:v>
                </c:pt>
              </c:numCache>
            </c:numRef>
          </c:val>
          <c:smooth val="0"/>
          <c:extLst>
            <c:ext xmlns:c16="http://schemas.microsoft.com/office/drawing/2014/chart" uri="{C3380CC4-5D6E-409C-BE32-E72D297353CC}">
              <c16:uniqueId val="{00000000-5F35-4250-92F2-2CE8E4DD9BC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LM!$A$58</c:f>
              <c:strCache>
                <c:ptCount val="1"/>
                <c:pt idx="0">
                  <c:v>05.37.00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(LM!$C$59,LM!$J$59,LM!$N$59,LM!$P$59,LM!$BB$59,LM!$CE$59,LM!$CJ$59,LM!$CO$59,LM!$CU$59)</c:f>
              <c:numCache>
                <c:formatCode>d\-mmm</c:formatCode>
                <c:ptCount val="9"/>
                <c:pt idx="0">
                  <c:v>44197</c:v>
                </c:pt>
                <c:pt idx="1">
                  <c:v>44253</c:v>
                </c:pt>
                <c:pt idx="2">
                  <c:v>44263</c:v>
                </c:pt>
                <c:pt idx="3">
                  <c:v>44277</c:v>
                </c:pt>
                <c:pt idx="4">
                  <c:v>44461</c:v>
                </c:pt>
                <c:pt idx="5">
                  <c:v>44536</c:v>
                </c:pt>
                <c:pt idx="6">
                  <c:v>44540</c:v>
                </c:pt>
                <c:pt idx="7">
                  <c:v>44546</c:v>
                </c:pt>
                <c:pt idx="8">
                  <c:v>44561</c:v>
                </c:pt>
              </c:numCache>
            </c:numRef>
          </c:cat>
          <c:val>
            <c:numRef>
              <c:f>(LM!$C$58,LM!$J$58,LM!$N$58,LM!$P$58,LM!$BB$58,LM!$CE$58,LM!$CJ$58,LM!$CO$58,LM!$CU$58)</c:f>
              <c:numCache>
                <c:formatCode>#\ ###\ ###\ ###\ ###\ ##0</c:formatCode>
                <c:ptCount val="9"/>
                <c:pt idx="0">
                  <c:v>6122034</c:v>
                </c:pt>
                <c:pt idx="1">
                  <c:v>6107034</c:v>
                </c:pt>
                <c:pt idx="2">
                  <c:v>6122566</c:v>
                </c:pt>
                <c:pt idx="3">
                  <c:v>6130529</c:v>
                </c:pt>
                <c:pt idx="4">
                  <c:v>6132183</c:v>
                </c:pt>
                <c:pt idx="5">
                  <c:v>6388099</c:v>
                </c:pt>
                <c:pt idx="6">
                  <c:v>6388094</c:v>
                </c:pt>
                <c:pt idx="7">
                  <c:v>6309472</c:v>
                </c:pt>
                <c:pt idx="8">
                  <c:v>6309472</c:v>
                </c:pt>
              </c:numCache>
            </c:numRef>
          </c:val>
          <c:smooth val="0"/>
          <c:extLst>
            <c:ext xmlns:c16="http://schemas.microsoft.com/office/drawing/2014/chart" uri="{C3380CC4-5D6E-409C-BE32-E72D297353CC}">
              <c16:uniqueId val="{00000000-C9FD-49EC-BF20-97EA25B8B9F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LM!$A$75</c:f>
              <c:strCache>
                <c:ptCount val="1"/>
                <c:pt idx="0">
                  <c:v>05.62.00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(LM!$C$76,LM!$Y$76,LM!$AK$76,LM!$AN$76,LM!$AR$76,LM!$BL$76,LM!$CU$76)</c:f>
              <c:numCache>
                <c:formatCode>d\-mmm</c:formatCode>
                <c:ptCount val="7"/>
                <c:pt idx="0">
                  <c:v>44197</c:v>
                </c:pt>
                <c:pt idx="1">
                  <c:v>44305</c:v>
                </c:pt>
                <c:pt idx="2">
                  <c:v>44355</c:v>
                </c:pt>
                <c:pt idx="3">
                  <c:v>44361</c:v>
                </c:pt>
                <c:pt idx="4">
                  <c:v>44400</c:v>
                </c:pt>
                <c:pt idx="5">
                  <c:v>44495</c:v>
                </c:pt>
                <c:pt idx="6">
                  <c:v>44561</c:v>
                </c:pt>
              </c:numCache>
            </c:numRef>
          </c:cat>
          <c:val>
            <c:numRef>
              <c:f>(LM!$C$75,LM!$Y$75,LM!$AK$75,LM!$AN$75,LM!$AR$75,LM!$BL$75,LM!$CU$75)</c:f>
              <c:numCache>
                <c:formatCode>#\ ###\ ###\ ###\ ###\ ##0</c:formatCode>
                <c:ptCount val="7"/>
                <c:pt idx="0">
                  <c:v>3116981</c:v>
                </c:pt>
                <c:pt idx="1">
                  <c:v>3126747</c:v>
                </c:pt>
                <c:pt idx="2">
                  <c:v>3141911</c:v>
                </c:pt>
                <c:pt idx="3">
                  <c:v>3181930</c:v>
                </c:pt>
                <c:pt idx="4">
                  <c:v>3196741</c:v>
                </c:pt>
                <c:pt idx="5">
                  <c:v>3243729</c:v>
                </c:pt>
                <c:pt idx="6">
                  <c:v>3243729</c:v>
                </c:pt>
              </c:numCache>
            </c:numRef>
          </c:val>
          <c:smooth val="0"/>
          <c:extLst>
            <c:ext xmlns:c16="http://schemas.microsoft.com/office/drawing/2014/chart" uri="{C3380CC4-5D6E-409C-BE32-E72D297353CC}">
              <c16:uniqueId val="{00000000-B02E-43C2-9CC3-1E7B5991899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LM!$A$94</c:f>
              <c:strCache>
                <c:ptCount val="1"/>
                <c:pt idx="0">
                  <c:v>07.01.00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(LM!$C$95,LM!$CE$95,LM!$CU$95)</c:f>
              <c:numCache>
                <c:formatCode>d\-mmm</c:formatCode>
                <c:ptCount val="3"/>
                <c:pt idx="0">
                  <c:v>44197</c:v>
                </c:pt>
                <c:pt idx="1">
                  <c:v>44536</c:v>
                </c:pt>
                <c:pt idx="2">
                  <c:v>44561</c:v>
                </c:pt>
              </c:numCache>
            </c:numRef>
          </c:cat>
          <c:val>
            <c:numRef>
              <c:f>(LM!$C$94,LM!$CE$94,LM!$CU$94)</c:f>
              <c:numCache>
                <c:formatCode>#\ ###\ ###\ ###\ ###\ ##0</c:formatCode>
                <c:ptCount val="3"/>
                <c:pt idx="0">
                  <c:v>7100390</c:v>
                </c:pt>
                <c:pt idx="1">
                  <c:v>7151210</c:v>
                </c:pt>
                <c:pt idx="2">
                  <c:v>7151210</c:v>
                </c:pt>
              </c:numCache>
            </c:numRef>
          </c:val>
          <c:smooth val="0"/>
          <c:extLst>
            <c:ext xmlns:c16="http://schemas.microsoft.com/office/drawing/2014/chart" uri="{C3380CC4-5D6E-409C-BE32-E72D297353CC}">
              <c16:uniqueId val="{00000000-6FD4-438C-AF57-0D6C6B4AC2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LM!$A$111</c:f>
              <c:strCache>
                <c:ptCount val="1"/>
                <c:pt idx="0">
                  <c:v>20.01.00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(LM!$C$112,LM!$BI$112,LM!$CH$112,LM!$CR$112,LM!$CU$112)</c:f>
              <c:numCache>
                <c:formatCode>d\-mmm</c:formatCode>
                <c:ptCount val="5"/>
                <c:pt idx="0">
                  <c:v>44197</c:v>
                </c:pt>
                <c:pt idx="1">
                  <c:v>44490</c:v>
                </c:pt>
                <c:pt idx="2">
                  <c:v>44539</c:v>
                </c:pt>
                <c:pt idx="3">
                  <c:v>44553</c:v>
                </c:pt>
                <c:pt idx="4">
                  <c:v>44561</c:v>
                </c:pt>
              </c:numCache>
            </c:numRef>
          </c:cat>
          <c:val>
            <c:numRef>
              <c:f>(LM!$C$111,LM!$BI$111,LM!$CH$111,LM!$CR$111,LM!$CU$111)</c:f>
              <c:numCache>
                <c:formatCode>#\ ###\ ###\ ###\ ###\ ##0</c:formatCode>
                <c:ptCount val="5"/>
                <c:pt idx="0">
                  <c:v>315896143</c:v>
                </c:pt>
                <c:pt idx="1">
                  <c:v>312687696</c:v>
                </c:pt>
                <c:pt idx="2">
                  <c:v>309310521</c:v>
                </c:pt>
                <c:pt idx="3">
                  <c:v>309042638</c:v>
                </c:pt>
                <c:pt idx="4">
                  <c:v>309042638</c:v>
                </c:pt>
              </c:numCache>
            </c:numRef>
          </c:val>
          <c:smooth val="0"/>
          <c:extLst>
            <c:ext xmlns:c16="http://schemas.microsoft.com/office/drawing/2014/chart" uri="{C3380CC4-5D6E-409C-BE32-E72D297353CC}">
              <c16:uniqueId val="{00000000-31CB-4878-A35E-B90BC0E8BF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LM!$A$131</c:f>
              <c:strCache>
                <c:ptCount val="1"/>
                <c:pt idx="0">
                  <c:v>20.02.00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(LM!$C$132,LM!$BI$132,LM!$CR$132,LM!$CU$132)</c:f>
              <c:numCache>
                <c:formatCode>d\-mmm</c:formatCode>
                <c:ptCount val="4"/>
                <c:pt idx="0">
                  <c:v>44197</c:v>
                </c:pt>
                <c:pt idx="1">
                  <c:v>44490</c:v>
                </c:pt>
                <c:pt idx="2">
                  <c:v>44553</c:v>
                </c:pt>
                <c:pt idx="3">
                  <c:v>44561</c:v>
                </c:pt>
              </c:numCache>
            </c:numRef>
          </c:cat>
          <c:val>
            <c:numRef>
              <c:f>(LM!$C$131,LM!$BI$131,LM!$CR$131,LM!$CU$131)</c:f>
              <c:numCache>
                <c:formatCode>#\ ###\ ###\ ###\ ###\ ##0</c:formatCode>
                <c:ptCount val="4"/>
                <c:pt idx="0">
                  <c:v>58486059</c:v>
                </c:pt>
                <c:pt idx="1">
                  <c:v>61694506</c:v>
                </c:pt>
                <c:pt idx="2">
                  <c:v>61962389</c:v>
                </c:pt>
                <c:pt idx="3">
                  <c:v>61962389</c:v>
                </c:pt>
              </c:numCache>
            </c:numRef>
          </c:val>
          <c:smooth val="0"/>
          <c:extLst>
            <c:ext xmlns:c16="http://schemas.microsoft.com/office/drawing/2014/chart" uri="{C3380CC4-5D6E-409C-BE32-E72D297353CC}">
              <c16:uniqueId val="{00000000-D983-4E27-9328-4A27A27C1E1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LM!$A$172:$A$173</c:f>
              <c:strCache>
                <c:ptCount val="1"/>
                <c:pt idx="0">
                  <c:v>21.01.00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(LM!$C$173,LM!$J$173,LM!$BE$173)</c:f>
              <c:numCache>
                <c:formatCode>d\-mmm</c:formatCode>
                <c:ptCount val="3"/>
                <c:pt idx="0">
                  <c:v>44197</c:v>
                </c:pt>
                <c:pt idx="1">
                  <c:v>44253</c:v>
                </c:pt>
                <c:pt idx="2">
                  <c:v>44561</c:v>
                </c:pt>
              </c:numCache>
            </c:numRef>
          </c:cat>
          <c:val>
            <c:numRef>
              <c:f>(LM!$C$172,LM!$J$172,LM!$W$172)</c:f>
              <c:numCache>
                <c:formatCode>#\ ###\ ###\ ###\ ###\ ##0</c:formatCode>
                <c:ptCount val="3"/>
                <c:pt idx="0">
                  <c:v>3658551</c:v>
                </c:pt>
                <c:pt idx="1">
                  <c:v>3723551</c:v>
                </c:pt>
                <c:pt idx="2">
                  <c:v>3723551</c:v>
                </c:pt>
              </c:numCache>
            </c:numRef>
          </c:val>
          <c:smooth val="0"/>
          <c:extLst>
            <c:ext xmlns:c16="http://schemas.microsoft.com/office/drawing/2014/chart" uri="{C3380CC4-5D6E-409C-BE32-E72D297353CC}">
              <c16:uniqueId val="{00000000-7BA5-4B99-B7DD-0895A4BAD39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LM!$A$189</c:f>
              <c:strCache>
                <c:ptCount val="1"/>
                <c:pt idx="0">
                  <c:v>22.01.00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(LM!$C$190,LM!$Y$190,LM!$BQ$190,LM!$CU$190)</c:f>
              <c:numCache>
                <c:formatCode>d\-mmm</c:formatCode>
                <c:ptCount val="4"/>
                <c:pt idx="0">
                  <c:v>44197</c:v>
                </c:pt>
                <c:pt idx="1">
                  <c:v>44305</c:v>
                </c:pt>
                <c:pt idx="2">
                  <c:v>44516</c:v>
                </c:pt>
                <c:pt idx="3">
                  <c:v>44561</c:v>
                </c:pt>
              </c:numCache>
            </c:numRef>
          </c:cat>
          <c:val>
            <c:numRef>
              <c:f>(LM!$C$189,LM!$Y$189,LM!$BQ$189,LM!$CU$189)</c:f>
              <c:numCache>
                <c:formatCode>#\ ###\ ###\ ###\ ###\ ##0</c:formatCode>
                <c:ptCount val="4"/>
                <c:pt idx="0">
                  <c:v>1046659</c:v>
                </c:pt>
                <c:pt idx="1">
                  <c:v>1047903</c:v>
                </c:pt>
                <c:pt idx="2">
                  <c:v>1127602</c:v>
                </c:pt>
                <c:pt idx="3">
                  <c:v>1127602</c:v>
                </c:pt>
              </c:numCache>
            </c:numRef>
          </c:val>
          <c:smooth val="0"/>
          <c:extLst>
            <c:ext xmlns:c16="http://schemas.microsoft.com/office/drawing/2014/chart" uri="{C3380CC4-5D6E-409C-BE32-E72D297353CC}">
              <c16:uniqueId val="{00000000-C37D-4902-98C3-997EC05C52B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LM!$A$205</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(LM!$C$207,LM!$Y$207,LM!$BE$207)</c:f>
              <c:numCache>
                <c:formatCode>d\-mmm</c:formatCode>
                <c:ptCount val="3"/>
                <c:pt idx="0">
                  <c:v>44197</c:v>
                </c:pt>
                <c:pt idx="1">
                  <c:v>44305</c:v>
                </c:pt>
                <c:pt idx="2">
                  <c:v>44561</c:v>
                </c:pt>
              </c:numCache>
            </c:numRef>
          </c:cat>
          <c:val>
            <c:numRef>
              <c:f>(LM!$C$206,LM!$Y$206,LM!$AP$206)</c:f>
              <c:numCache>
                <c:formatCode>#\ ###\ ###\ ###\ ###\ ##0</c:formatCode>
                <c:ptCount val="3"/>
                <c:pt idx="0">
                  <c:v>283239</c:v>
                </c:pt>
                <c:pt idx="1">
                  <c:v>346574</c:v>
                </c:pt>
                <c:pt idx="2">
                  <c:v>346574</c:v>
                </c:pt>
              </c:numCache>
            </c:numRef>
          </c:val>
          <c:smooth val="0"/>
          <c:extLst>
            <c:ext xmlns:c16="http://schemas.microsoft.com/office/drawing/2014/chart" uri="{C3380CC4-5D6E-409C-BE32-E72D297353CC}">
              <c16:uniqueId val="{00000000-23FF-4441-8C99-88768FE016F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LM!$A$246</c:f>
              <c:strCache>
                <c:ptCount val="1"/>
                <c:pt idx="0">
                  <c:v>60.06.00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(LM!$C$247,LM!$AB$247,LM!$AD$247,LM!$BE$247)</c:f>
              <c:numCache>
                <c:formatCode>d\-mmm</c:formatCode>
                <c:ptCount val="4"/>
                <c:pt idx="0">
                  <c:v>44197</c:v>
                </c:pt>
                <c:pt idx="1">
                  <c:v>44307</c:v>
                </c:pt>
                <c:pt idx="2">
                  <c:v>44314</c:v>
                </c:pt>
                <c:pt idx="3">
                  <c:v>44561</c:v>
                </c:pt>
              </c:numCache>
            </c:numRef>
          </c:cat>
          <c:val>
            <c:numRef>
              <c:f>(LM!$C$246,LM!$AB$246,LM!$AD$246,LM!$AP$246)</c:f>
              <c:numCache>
                <c:formatCode>#,##0</c:formatCode>
                <c:ptCount val="4"/>
                <c:pt idx="0">
                  <c:v>0</c:v>
                </c:pt>
                <c:pt idx="1">
                  <c:v>60557</c:v>
                </c:pt>
                <c:pt idx="2">
                  <c:v>98117</c:v>
                </c:pt>
                <c:pt idx="3">
                  <c:v>98117</c:v>
                </c:pt>
              </c:numCache>
            </c:numRef>
          </c:val>
          <c:smooth val="0"/>
          <c:extLst>
            <c:ext xmlns:c16="http://schemas.microsoft.com/office/drawing/2014/chart" uri="{C3380CC4-5D6E-409C-BE32-E72D297353CC}">
              <c16:uniqueId val="{00000000-97AB-477A-9F4B-513452C4003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LM!$A$265</c:f>
              <c:strCache>
                <c:ptCount val="1"/>
                <c:pt idx="0">
                  <c:v>62.07.00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(LM!$C$266,LM!$AB$266,LM!$BO$266,LM!$BR$266,LM!$CU$266)</c:f>
              <c:numCache>
                <c:formatCode>d\-mmm</c:formatCode>
                <c:ptCount val="5"/>
                <c:pt idx="0">
                  <c:v>44197</c:v>
                </c:pt>
                <c:pt idx="1">
                  <c:v>44307</c:v>
                </c:pt>
                <c:pt idx="2">
                  <c:v>44511</c:v>
                </c:pt>
                <c:pt idx="3">
                  <c:v>44516</c:v>
                </c:pt>
                <c:pt idx="4">
                  <c:v>44561</c:v>
                </c:pt>
              </c:numCache>
            </c:numRef>
          </c:cat>
          <c:val>
            <c:numRef>
              <c:f>(LM!$C$265,LM!$AB$265,LM!$BO$265,LM!$BR$265,LM!$CU$265)</c:f>
              <c:numCache>
                <c:formatCode>#\ ###\ ###\ ###\ ###\ ##0</c:formatCode>
                <c:ptCount val="5"/>
                <c:pt idx="0">
                  <c:v>4211286</c:v>
                </c:pt>
                <c:pt idx="1">
                  <c:v>4571396</c:v>
                </c:pt>
                <c:pt idx="2">
                  <c:v>4069663</c:v>
                </c:pt>
                <c:pt idx="3">
                  <c:v>3259750</c:v>
                </c:pt>
                <c:pt idx="4">
                  <c:v>3259750</c:v>
                </c:pt>
              </c:numCache>
            </c:numRef>
          </c:val>
          <c:smooth val="0"/>
          <c:extLst>
            <c:ext xmlns:c16="http://schemas.microsoft.com/office/drawing/2014/chart" uri="{C3380CC4-5D6E-409C-BE32-E72D297353CC}">
              <c16:uniqueId val="{00000000-FCD2-4BF2-9A38-41A17967933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AiM!$A$3</c:f>
              <c:strCache>
                <c:ptCount val="1"/>
                <c:pt idx="0">
                  <c:v>06.00.00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(AiM!$C$4,AiM!$M$4,AiM!$W$4,AiM!$Y$4)</c:f>
              <c:numCache>
                <c:formatCode>d\-mmm</c:formatCode>
                <c:ptCount val="4"/>
                <c:pt idx="0">
                  <c:v>44197</c:v>
                </c:pt>
                <c:pt idx="1">
                  <c:v>44314</c:v>
                </c:pt>
                <c:pt idx="2">
                  <c:v>44455</c:v>
                </c:pt>
                <c:pt idx="3">
                  <c:v>44561</c:v>
                </c:pt>
              </c:numCache>
            </c:numRef>
          </c:cat>
          <c:val>
            <c:numRef>
              <c:f>(AiM!$C$3,AiM!$M$3,AiM!$W$3,AiM!$Y$3)</c:f>
              <c:numCache>
                <c:formatCode>#,##0</c:formatCode>
                <c:ptCount val="4"/>
                <c:pt idx="0">
                  <c:v>15691135</c:v>
                </c:pt>
                <c:pt idx="1">
                  <c:v>16475685</c:v>
                </c:pt>
                <c:pt idx="2">
                  <c:v>17739885</c:v>
                </c:pt>
                <c:pt idx="3">
                  <c:v>17739885</c:v>
                </c:pt>
              </c:numCache>
            </c:numRef>
          </c:val>
          <c:smooth val="0"/>
          <c:extLst>
            <c:ext xmlns:c16="http://schemas.microsoft.com/office/drawing/2014/chart" uri="{C3380CC4-5D6E-409C-BE32-E72D297353CC}">
              <c16:uniqueId val="{00000000-52E1-4E97-97C0-CD8528F6D4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LM!$A$282</c:f>
              <c:strCache>
                <c:ptCount val="1"/>
                <c:pt idx="0">
                  <c:v>62.20.00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(LM!$C$283,LM!$AB$283,LM!$BE$283)</c:f>
              <c:numCache>
                <c:formatCode>d\-mmm</c:formatCode>
                <c:ptCount val="3"/>
                <c:pt idx="0">
                  <c:v>44197</c:v>
                </c:pt>
                <c:pt idx="1">
                  <c:v>44307</c:v>
                </c:pt>
                <c:pt idx="2">
                  <c:v>44561</c:v>
                </c:pt>
              </c:numCache>
            </c:numRef>
          </c:cat>
          <c:val>
            <c:numRef>
              <c:f>(LM!$C$282,LM!$AB$282,LM!$AP$282)</c:f>
              <c:numCache>
                <c:formatCode>#\ ###\ ###\ ###\ ###\ ##0</c:formatCode>
                <c:ptCount val="3"/>
                <c:pt idx="0">
                  <c:v>368674</c:v>
                </c:pt>
                <c:pt idx="1">
                  <c:v>555245</c:v>
                </c:pt>
                <c:pt idx="2">
                  <c:v>555245</c:v>
                </c:pt>
              </c:numCache>
            </c:numRef>
          </c:val>
          <c:smooth val="0"/>
          <c:extLst>
            <c:ext xmlns:c16="http://schemas.microsoft.com/office/drawing/2014/chart" uri="{C3380CC4-5D6E-409C-BE32-E72D297353CC}">
              <c16:uniqueId val="{00000000-A6B2-4375-BF1C-8BD28D8A6FF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LM!$A$302</c:f>
              <c:strCache>
                <c:ptCount val="1"/>
                <c:pt idx="0">
                  <c:v>63.07.00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(LM!$C$303,LM!$E$303,LM!$O$303,LM!$AB$303,LM!$BL$303,LM!$BR$303,LM!$CU$303)</c:f>
              <c:numCache>
                <c:formatCode>d\-mmm</c:formatCode>
                <c:ptCount val="7"/>
                <c:pt idx="0">
                  <c:v>44197</c:v>
                </c:pt>
                <c:pt idx="1">
                  <c:v>44232</c:v>
                </c:pt>
                <c:pt idx="2">
                  <c:v>44270</c:v>
                </c:pt>
                <c:pt idx="3">
                  <c:v>44307</c:v>
                </c:pt>
                <c:pt idx="4">
                  <c:v>44495</c:v>
                </c:pt>
                <c:pt idx="5">
                  <c:v>44516</c:v>
                </c:pt>
                <c:pt idx="6">
                  <c:v>44561</c:v>
                </c:pt>
              </c:numCache>
            </c:numRef>
          </c:cat>
          <c:val>
            <c:numRef>
              <c:f>(LM!$C$302,LM!$E$302,LM!$O$302,LM!$AB$302,LM!$BL$302,LM!$BR$302,LM!$CU$302)</c:f>
              <c:numCache>
                <c:formatCode>#\ ###\ ###\ ###\ ###\ ##0</c:formatCode>
                <c:ptCount val="7"/>
                <c:pt idx="0">
                  <c:v>25132704</c:v>
                </c:pt>
                <c:pt idx="1">
                  <c:v>25297106</c:v>
                </c:pt>
                <c:pt idx="2">
                  <c:v>25671610</c:v>
                </c:pt>
                <c:pt idx="3">
                  <c:v>33283953</c:v>
                </c:pt>
                <c:pt idx="4">
                  <c:v>33287822</c:v>
                </c:pt>
                <c:pt idx="5">
                  <c:v>34109436</c:v>
                </c:pt>
                <c:pt idx="6">
                  <c:v>34109436</c:v>
                </c:pt>
              </c:numCache>
            </c:numRef>
          </c:val>
          <c:smooth val="0"/>
          <c:extLst>
            <c:ext xmlns:c16="http://schemas.microsoft.com/office/drawing/2014/chart" uri="{C3380CC4-5D6E-409C-BE32-E72D297353CC}">
              <c16:uniqueId val="{00000000-8800-4929-B08D-189A3D8A4F7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LM!$A$320</c:f>
              <c:strCache>
                <c:ptCount val="1"/>
                <c:pt idx="0">
                  <c:v>63.20.00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(LM!$C$321,LM!$AB$321,LM!$BR$321,LM!$CF$321,LM!$CU$321)</c:f>
              <c:numCache>
                <c:formatCode>d\-mmm</c:formatCode>
                <c:ptCount val="5"/>
                <c:pt idx="0">
                  <c:v>44197</c:v>
                </c:pt>
                <c:pt idx="1">
                  <c:v>44307</c:v>
                </c:pt>
                <c:pt idx="2">
                  <c:v>44516</c:v>
                </c:pt>
                <c:pt idx="3">
                  <c:v>44536</c:v>
                </c:pt>
                <c:pt idx="4">
                  <c:v>44561</c:v>
                </c:pt>
              </c:numCache>
            </c:numRef>
          </c:cat>
          <c:val>
            <c:numRef>
              <c:f>(LM!$C$320,LM!$AB$320,LM!$BR$320,LM!$CF$320,LM!$CU$320)</c:f>
              <c:numCache>
                <c:formatCode>#\ ###\ ###\ ###\ ###\ ##0</c:formatCode>
                <c:ptCount val="5"/>
                <c:pt idx="0">
                  <c:v>390844</c:v>
                </c:pt>
                <c:pt idx="1">
                  <c:v>655783</c:v>
                </c:pt>
                <c:pt idx="2">
                  <c:v>626082</c:v>
                </c:pt>
                <c:pt idx="3">
                  <c:v>582783</c:v>
                </c:pt>
                <c:pt idx="4">
                  <c:v>582783</c:v>
                </c:pt>
              </c:numCache>
            </c:numRef>
          </c:val>
          <c:smooth val="0"/>
          <c:extLst>
            <c:ext xmlns:c16="http://schemas.microsoft.com/office/drawing/2014/chart" uri="{C3380CC4-5D6E-409C-BE32-E72D297353CC}">
              <c16:uniqueId val="{00000000-9C61-4B54-A019-25D08E5737D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LM!$A$340</c:f>
              <c:strCache>
                <c:ptCount val="1"/>
                <c:pt idx="0">
                  <c:v>64.07.00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(LM!$C$341,LM!$F$341,LM!$BA$341,LM!$BQ$341,LM!$CU$341)</c:f>
              <c:numCache>
                <c:formatCode>d\-mmm</c:formatCode>
                <c:ptCount val="5"/>
                <c:pt idx="0">
                  <c:v>44197</c:v>
                </c:pt>
                <c:pt idx="1">
                  <c:v>44235</c:v>
                </c:pt>
                <c:pt idx="2">
                  <c:v>44455</c:v>
                </c:pt>
                <c:pt idx="3">
                  <c:v>44516</c:v>
                </c:pt>
                <c:pt idx="4">
                  <c:v>44561</c:v>
                </c:pt>
              </c:numCache>
            </c:numRef>
          </c:cat>
          <c:val>
            <c:numRef>
              <c:f>(LM!$C$340,LM!$F$340,LM!$BA$340,LM!$BQ$340,LM!$CU$340)</c:f>
              <c:numCache>
                <c:formatCode>#,##0</c:formatCode>
                <c:ptCount val="5"/>
                <c:pt idx="0">
                  <c:v>0</c:v>
                </c:pt>
                <c:pt idx="1">
                  <c:v>324</c:v>
                </c:pt>
                <c:pt idx="2">
                  <c:v>327</c:v>
                </c:pt>
                <c:pt idx="3">
                  <c:v>2195</c:v>
                </c:pt>
                <c:pt idx="4">
                  <c:v>2195</c:v>
                </c:pt>
              </c:numCache>
            </c:numRef>
          </c:val>
          <c:smooth val="0"/>
          <c:extLst>
            <c:ext xmlns:c16="http://schemas.microsoft.com/office/drawing/2014/chart" uri="{C3380CC4-5D6E-409C-BE32-E72D297353CC}">
              <c16:uniqueId val="{00000000-1F66-41BD-A7E2-34053F211BD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LM!$A$358</c:f>
              <c:strCache>
                <c:ptCount val="1"/>
                <c:pt idx="0">
                  <c:v>67.06.00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(LM!$C$359,LM!$AD$359,LM!$BE$359)</c:f>
              <c:numCache>
                <c:formatCode>d\-mmm</c:formatCode>
                <c:ptCount val="3"/>
                <c:pt idx="0">
                  <c:v>44197</c:v>
                </c:pt>
                <c:pt idx="1">
                  <c:v>44314</c:v>
                </c:pt>
                <c:pt idx="2">
                  <c:v>44561</c:v>
                </c:pt>
              </c:numCache>
            </c:numRef>
          </c:cat>
          <c:val>
            <c:numRef>
              <c:f>(LM!$C$358,LM!$AD$358,LM!$AP$358)</c:f>
              <c:numCache>
                <c:formatCode>#,##0</c:formatCode>
                <c:ptCount val="3"/>
                <c:pt idx="0">
                  <c:v>0</c:v>
                </c:pt>
                <c:pt idx="1">
                  <c:v>3000</c:v>
                </c:pt>
                <c:pt idx="2">
                  <c:v>3000</c:v>
                </c:pt>
              </c:numCache>
            </c:numRef>
          </c:val>
          <c:smooth val="0"/>
          <c:extLst>
            <c:ext xmlns:c16="http://schemas.microsoft.com/office/drawing/2014/chart" uri="{C3380CC4-5D6E-409C-BE32-E72D297353CC}">
              <c16:uniqueId val="{00000000-2BF6-4994-A4AA-34D1470C26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LM!$A$413:$A$414</c:f>
              <c:strCache>
                <c:ptCount val="1"/>
                <c:pt idx="0">
                  <c:v>70.08.00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(LM!$C$414,LM!$AB$414,LM!$AD$414,LM!$BO$414,LM!$CU$414)</c:f>
              <c:numCache>
                <c:formatCode>d\-mmm</c:formatCode>
                <c:ptCount val="5"/>
                <c:pt idx="0">
                  <c:v>44197</c:v>
                </c:pt>
                <c:pt idx="1">
                  <c:v>44307</c:v>
                </c:pt>
                <c:pt idx="2">
                  <c:v>44314</c:v>
                </c:pt>
                <c:pt idx="3">
                  <c:v>44511</c:v>
                </c:pt>
                <c:pt idx="4">
                  <c:v>44561</c:v>
                </c:pt>
              </c:numCache>
            </c:numRef>
          </c:cat>
          <c:val>
            <c:numRef>
              <c:f>(LM!$C$413,LM!$AB$413,LM!$AD$413,LM!$BO$413,LM!$CU$413)</c:f>
              <c:numCache>
                <c:formatCode>#\ ###\ ###\ ###\ ###\ ##0</c:formatCode>
                <c:ptCount val="5"/>
                <c:pt idx="0">
                  <c:v>329613</c:v>
                </c:pt>
                <c:pt idx="1">
                  <c:v>351954</c:v>
                </c:pt>
                <c:pt idx="2">
                  <c:v>373389</c:v>
                </c:pt>
                <c:pt idx="3">
                  <c:v>342444</c:v>
                </c:pt>
                <c:pt idx="4">
                  <c:v>342444</c:v>
                </c:pt>
              </c:numCache>
            </c:numRef>
          </c:val>
          <c:smooth val="0"/>
          <c:extLst>
            <c:ext xmlns:c16="http://schemas.microsoft.com/office/drawing/2014/chart" uri="{C3380CC4-5D6E-409C-BE32-E72D297353CC}">
              <c16:uniqueId val="{00000000-187B-4419-AF6C-5AEF647728D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LM!$A$430</c:f>
              <c:strCache>
                <c:ptCount val="1"/>
                <c:pt idx="0">
                  <c:v>70.22.00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(LM!$C$431,LM!$BR$431,LM!$CU$431)</c:f>
              <c:numCache>
                <c:formatCode>d\-mmm</c:formatCode>
                <c:ptCount val="3"/>
                <c:pt idx="0">
                  <c:v>44197</c:v>
                </c:pt>
                <c:pt idx="1">
                  <c:v>44516</c:v>
                </c:pt>
                <c:pt idx="2">
                  <c:v>44561</c:v>
                </c:pt>
              </c:numCache>
            </c:numRef>
          </c:cat>
          <c:val>
            <c:numRef>
              <c:f>(LM!$C$430,LM!$BR$430,LM!$CU$430)</c:f>
              <c:numCache>
                <c:formatCode>#,##0</c:formatCode>
                <c:ptCount val="3"/>
                <c:pt idx="0">
                  <c:v>159644</c:v>
                </c:pt>
                <c:pt idx="1">
                  <c:v>177644</c:v>
                </c:pt>
                <c:pt idx="2">
                  <c:v>177644</c:v>
                </c:pt>
              </c:numCache>
            </c:numRef>
          </c:val>
          <c:smooth val="0"/>
          <c:extLst>
            <c:ext xmlns:c16="http://schemas.microsoft.com/office/drawing/2014/chart" uri="{C3380CC4-5D6E-409C-BE32-E72D297353CC}">
              <c16:uniqueId val="{00000000-A48F-4C5D-953D-D0D9A1145CE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LM!$A$450</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(LM!$C$451,LM!$O$451,LM!$BE$451)</c:f>
              <c:numCache>
                <c:formatCode>d\-mmm</c:formatCode>
                <c:ptCount val="3"/>
                <c:pt idx="0">
                  <c:v>44197</c:v>
                </c:pt>
                <c:pt idx="1">
                  <c:v>44270</c:v>
                </c:pt>
                <c:pt idx="2">
                  <c:v>44561</c:v>
                </c:pt>
              </c:numCache>
            </c:numRef>
          </c:cat>
          <c:val>
            <c:numRef>
              <c:f>(LM!$C$450,LM!$O$450,LM!$W$450)</c:f>
              <c:numCache>
                <c:formatCode>#,##0</c:formatCode>
                <c:ptCount val="3"/>
                <c:pt idx="0">
                  <c:v>0</c:v>
                </c:pt>
                <c:pt idx="1">
                  <c:v>771457</c:v>
                </c:pt>
                <c:pt idx="2">
                  <c:v>771457</c:v>
                </c:pt>
              </c:numCache>
            </c:numRef>
          </c:val>
          <c:smooth val="0"/>
          <c:extLst>
            <c:ext xmlns:c16="http://schemas.microsoft.com/office/drawing/2014/chart" uri="{C3380CC4-5D6E-409C-BE32-E72D297353CC}">
              <c16:uniqueId val="{00000000-E721-4FF2-BE8D-FBB295364A7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LM!$A$484</c:f>
              <c:strCache>
                <c:ptCount val="1"/>
                <c:pt idx="0">
                  <c:v>74.50.00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(LM!$C$485,LM!$CF$485,LM!$CU$485)</c:f>
              <c:numCache>
                <c:formatCode>d\-mmm</c:formatCode>
                <c:ptCount val="3"/>
                <c:pt idx="0">
                  <c:v>44197</c:v>
                </c:pt>
                <c:pt idx="1">
                  <c:v>44536</c:v>
                </c:pt>
                <c:pt idx="2">
                  <c:v>44561</c:v>
                </c:pt>
              </c:numCache>
            </c:numRef>
          </c:cat>
          <c:val>
            <c:numRef>
              <c:f>(LM!$C$484,LM!$CF$484,LM!$CU$484)</c:f>
              <c:numCache>
                <c:formatCode>#,##0</c:formatCode>
                <c:ptCount val="3"/>
                <c:pt idx="0">
                  <c:v>0</c:v>
                </c:pt>
                <c:pt idx="1">
                  <c:v>43299</c:v>
                </c:pt>
                <c:pt idx="2">
                  <c:v>43299</c:v>
                </c:pt>
              </c:numCache>
            </c:numRef>
          </c:val>
          <c:smooth val="0"/>
          <c:extLst>
            <c:ext xmlns:c16="http://schemas.microsoft.com/office/drawing/2014/chart" uri="{C3380CC4-5D6E-409C-BE32-E72D297353CC}">
              <c16:uniqueId val="{00000000-91AA-4B4B-9983-8659A6B06CB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LM!$A$504</c:f>
              <c:strCache>
                <c:ptCount val="1"/>
                <c:pt idx="0">
                  <c:v>97.01.00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(LM!$C$505,LM!$Y$505,LM!$BE$505)</c:f>
              <c:numCache>
                <c:formatCode>d\-mmm</c:formatCode>
                <c:ptCount val="3"/>
                <c:pt idx="0">
                  <c:v>44197</c:v>
                </c:pt>
                <c:pt idx="1">
                  <c:v>44305</c:v>
                </c:pt>
                <c:pt idx="2">
                  <c:v>44561</c:v>
                </c:pt>
              </c:numCache>
            </c:numRef>
          </c:cat>
          <c:val>
            <c:numRef>
              <c:f>(LM!$C$504,LM!$Y$504,LM!$AP$504)</c:f>
              <c:numCache>
                <c:formatCode>#\ ###\ ###\ ###\ ###\ ##0</c:formatCode>
                <c:ptCount val="3"/>
                <c:pt idx="0">
                  <c:v>4639792</c:v>
                </c:pt>
                <c:pt idx="1">
                  <c:v>4646447</c:v>
                </c:pt>
                <c:pt idx="2">
                  <c:v>4646447</c:v>
                </c:pt>
              </c:numCache>
            </c:numRef>
          </c:val>
          <c:smooth val="0"/>
          <c:extLst>
            <c:ext xmlns:c16="http://schemas.microsoft.com/office/drawing/2014/chart" uri="{C3380CC4-5D6E-409C-BE32-E72D297353CC}">
              <c16:uniqueId val="{00000000-81C5-4C5F-85D7-5FE4E51DD83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AiM!$A$22</c:f>
              <c:strCache>
                <c:ptCount val="1"/>
                <c:pt idx="0">
                  <c:v>12.00.00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(AiM!$C$23,AiM!$S$23,AiM!$Z$23,AiM!$AN$23)</c:f>
              <c:numCache>
                <c:formatCode>d\-mmm</c:formatCode>
                <c:ptCount val="4"/>
                <c:pt idx="0">
                  <c:v>44197</c:v>
                </c:pt>
                <c:pt idx="1">
                  <c:v>44400</c:v>
                </c:pt>
                <c:pt idx="2">
                  <c:v>44490</c:v>
                </c:pt>
                <c:pt idx="3">
                  <c:v>44561</c:v>
                </c:pt>
              </c:numCache>
            </c:numRef>
          </c:cat>
          <c:val>
            <c:numRef>
              <c:f>(AiM!$C$22,AiM!$S$22,AiM!$Z$22,AiM!$AN$22)</c:f>
              <c:numCache>
                <c:formatCode>#,##0</c:formatCode>
                <c:ptCount val="4"/>
                <c:pt idx="0">
                  <c:v>1552059</c:v>
                </c:pt>
                <c:pt idx="1">
                  <c:v>1568817</c:v>
                </c:pt>
                <c:pt idx="2">
                  <c:v>1620862</c:v>
                </c:pt>
                <c:pt idx="3">
                  <c:v>1620862</c:v>
                </c:pt>
              </c:numCache>
            </c:numRef>
          </c:val>
          <c:smooth val="0"/>
          <c:extLst>
            <c:ext xmlns:c16="http://schemas.microsoft.com/office/drawing/2014/chart" uri="{C3380CC4-5D6E-409C-BE32-E72D297353CC}">
              <c16:uniqueId val="{00000000-8949-41CC-800E-387085200C2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LM!$A$521</c:f>
              <c:strCache>
                <c:ptCount val="1"/>
                <c:pt idx="0">
                  <c:v>97.02.00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(LM!$C$522,LM!$AU$522,LM!$CK$522,LM!$CU$522)</c:f>
              <c:numCache>
                <c:formatCode>d\-mmm</c:formatCode>
                <c:ptCount val="4"/>
                <c:pt idx="0">
                  <c:v>44197</c:v>
                </c:pt>
                <c:pt idx="1">
                  <c:v>44400</c:v>
                </c:pt>
                <c:pt idx="2">
                  <c:v>44543</c:v>
                </c:pt>
                <c:pt idx="3">
                  <c:v>44561</c:v>
                </c:pt>
              </c:numCache>
            </c:numRef>
          </c:cat>
          <c:val>
            <c:numRef>
              <c:f>(LM!$C$521,LM!$AU$521,LM!$CK$521,LM!$CU$521)</c:f>
              <c:numCache>
                <c:formatCode>#\ ###\ ###\ ###\ ###\ ##0</c:formatCode>
                <c:ptCount val="4"/>
                <c:pt idx="0">
                  <c:v>7234092</c:v>
                </c:pt>
                <c:pt idx="1">
                  <c:v>7260764</c:v>
                </c:pt>
                <c:pt idx="2">
                  <c:v>7253157</c:v>
                </c:pt>
                <c:pt idx="3">
                  <c:v>7253157</c:v>
                </c:pt>
              </c:numCache>
            </c:numRef>
          </c:val>
          <c:smooth val="0"/>
          <c:extLst>
            <c:ext xmlns:c16="http://schemas.microsoft.com/office/drawing/2014/chart" uri="{C3380CC4-5D6E-409C-BE32-E72D297353CC}">
              <c16:uniqueId val="{00000000-FF7C-4CDC-B2BB-F29F629CB1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LM!$A$540</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6.0936497754971133E-2"/>
                  <c:y val="2.16450216450216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57-4AA7-88F2-E6E46300A026}"/>
                </c:ext>
              </c:extLst>
            </c:dLbl>
            <c:dLbl>
              <c:idx val="5"/>
              <c:layout>
                <c:manualLayout>
                  <c:x val="-5.8798375026726531E-2"/>
                  <c:y val="4.1625041625041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57-4AA7-88F2-E6E46300A026}"/>
                </c:ext>
              </c:extLst>
            </c:dLbl>
            <c:dLbl>
              <c:idx val="7"/>
              <c:layout>
                <c:manualLayout>
                  <c:x val="-6.6281804575582637E-2"/>
                  <c:y val="5.49450549450549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57-4AA7-88F2-E6E46300A026}"/>
                </c:ext>
              </c:extLst>
            </c:dLbl>
            <c:dLbl>
              <c:idx val="9"/>
              <c:layout>
                <c:manualLayout>
                  <c:x val="-5.7729313662604309E-2"/>
                  <c:y val="4.82850482850482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57-4AA7-88F2-E6E46300A026}"/>
                </c:ext>
              </c:extLst>
            </c:dLbl>
            <c:dLbl>
              <c:idx val="10"/>
              <c:layout>
                <c:manualLayout>
                  <c:x val="-8.4455847765661743E-2"/>
                  <c:y val="8.32500832500826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57-4AA7-88F2-E6E46300A026}"/>
                </c:ext>
              </c:extLst>
            </c:dLbl>
            <c:dLbl>
              <c:idx val="11"/>
              <c:layout>
                <c:manualLayout>
                  <c:x val="-5.9380382134721937E-2"/>
                  <c:y val="-4.4955044955045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57-4AA7-88F2-E6E46300A026}"/>
                </c:ext>
              </c:extLst>
            </c:dLbl>
            <c:dLbl>
              <c:idx val="12"/>
              <c:layout>
                <c:manualLayout>
                  <c:x val="-6.4143681847338039E-3"/>
                  <c:y val="-5.16150516150516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57-4AA7-88F2-E6E46300A02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LM!$CC$550:$CO$550</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LM!$CC$551:$CO$551</c:f>
              <c:numCache>
                <c:formatCode>General</c:formatCode>
                <c:ptCount val="13"/>
                <c:pt idx="0">
                  <c:v>0</c:v>
                </c:pt>
                <c:pt idx="1">
                  <c:v>0</c:v>
                </c:pt>
                <c:pt idx="2" formatCode="#,##0">
                  <c:v>2332714</c:v>
                </c:pt>
                <c:pt idx="3" formatCode="#,##0">
                  <c:v>6565879</c:v>
                </c:pt>
                <c:pt idx="4" formatCode="#,##0">
                  <c:v>8195409</c:v>
                </c:pt>
                <c:pt idx="5" formatCode="#,##0">
                  <c:v>9128345</c:v>
                </c:pt>
                <c:pt idx="6" formatCode="#,##0">
                  <c:v>49419658</c:v>
                </c:pt>
                <c:pt idx="7" formatCode="#,##0">
                  <c:v>49699061</c:v>
                </c:pt>
                <c:pt idx="8" formatCode="#,##0">
                  <c:v>49773697</c:v>
                </c:pt>
                <c:pt idx="9" formatCode="#,##0">
                  <c:v>49903389</c:v>
                </c:pt>
                <c:pt idx="10" formatCode="#,##0">
                  <c:v>233390183</c:v>
                </c:pt>
                <c:pt idx="11" formatCode="#,##0">
                  <c:v>258008454</c:v>
                </c:pt>
                <c:pt idx="12" formatCode="#,##0">
                  <c:v>402913314</c:v>
                </c:pt>
              </c:numCache>
            </c:numRef>
          </c:val>
          <c:smooth val="0"/>
          <c:extLst>
            <c:ext xmlns:c16="http://schemas.microsoft.com/office/drawing/2014/chart" uri="{C3380CC4-5D6E-409C-BE32-E72D297353CC}">
              <c16:uniqueId val="{00000000-1F57-4AA7-88F2-E6E46300A02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LMspec!$A$3</c:f>
              <c:strCache>
                <c:ptCount val="1"/>
                <c:pt idx="0">
                  <c:v>04.01.00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(LMspec!$C$4,LMspec!$J$4,LMspec!$L$4)</c:f>
              <c:numCache>
                <c:formatCode>d\-mmm</c:formatCode>
                <c:ptCount val="3"/>
                <c:pt idx="0">
                  <c:v>44197</c:v>
                </c:pt>
                <c:pt idx="1">
                  <c:v>44536</c:v>
                </c:pt>
                <c:pt idx="2">
                  <c:v>44561</c:v>
                </c:pt>
              </c:numCache>
            </c:numRef>
          </c:cat>
          <c:val>
            <c:numRef>
              <c:f>(LMspec!$C$3,LMspec!$J$3,LMspec!$L$3)</c:f>
              <c:numCache>
                <c:formatCode>#,##0</c:formatCode>
                <c:ptCount val="3"/>
                <c:pt idx="0">
                  <c:v>2275012306</c:v>
                </c:pt>
                <c:pt idx="1">
                  <c:v>2310111069</c:v>
                </c:pt>
                <c:pt idx="2">
                  <c:v>2310111069</c:v>
                </c:pt>
              </c:numCache>
            </c:numRef>
          </c:val>
          <c:smooth val="0"/>
          <c:extLst>
            <c:ext xmlns:c16="http://schemas.microsoft.com/office/drawing/2014/chart" uri="{C3380CC4-5D6E-409C-BE32-E72D297353CC}">
              <c16:uniqueId val="{00000000-0532-47D4-B0DB-B924DBF91F7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LMspec!$A$22</c:f>
              <c:strCache>
                <c:ptCount val="1"/>
                <c:pt idx="0">
                  <c:v>04.02.00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(LMspec!$C$23,LMspec!$D$23,LMspec!$J$23,LMspec!$L$23)</c:f>
              <c:numCache>
                <c:formatCode>d\-mmm</c:formatCode>
                <c:ptCount val="4"/>
                <c:pt idx="0">
                  <c:v>44197</c:v>
                </c:pt>
                <c:pt idx="1">
                  <c:v>44298</c:v>
                </c:pt>
                <c:pt idx="2">
                  <c:v>44536</c:v>
                </c:pt>
                <c:pt idx="3">
                  <c:v>44561</c:v>
                </c:pt>
              </c:numCache>
            </c:numRef>
          </c:cat>
          <c:val>
            <c:numRef>
              <c:f>(LMspec!$C$22,LMspec!$D$22,LMspec!$J$22,LMspec!$L$22)</c:f>
              <c:numCache>
                <c:formatCode>#,##0</c:formatCode>
                <c:ptCount val="4"/>
                <c:pt idx="0">
                  <c:v>226688542</c:v>
                </c:pt>
                <c:pt idx="1">
                  <c:v>226723008</c:v>
                </c:pt>
                <c:pt idx="2">
                  <c:v>176667560</c:v>
                </c:pt>
                <c:pt idx="3">
                  <c:v>176667560</c:v>
                </c:pt>
              </c:numCache>
            </c:numRef>
          </c:val>
          <c:smooth val="0"/>
          <c:extLst>
            <c:ext xmlns:c16="http://schemas.microsoft.com/office/drawing/2014/chart" uri="{C3380CC4-5D6E-409C-BE32-E72D297353CC}">
              <c16:uniqueId val="{00000000-15BE-4742-A604-F37A2E0AE1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LMspec!$A$60</c:f>
              <c:strCache>
                <c:ptCount val="1"/>
                <c:pt idx="0">
                  <c:v>04.04.00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(LMspec!$C$61,LMspec!$E$61,LMspec!$I$61,LMspec!$J$61,LMspec!$K$61,LMspec!$L$61)</c:f>
              <c:numCache>
                <c:formatCode>d\-mmm</c:formatCode>
                <c:ptCount val="6"/>
                <c:pt idx="0">
                  <c:v>44197</c:v>
                </c:pt>
                <c:pt idx="1">
                  <c:v>44356</c:v>
                </c:pt>
                <c:pt idx="2">
                  <c:v>44531</c:v>
                </c:pt>
                <c:pt idx="3">
                  <c:v>44536</c:v>
                </c:pt>
                <c:pt idx="4">
                  <c:v>44538</c:v>
                </c:pt>
                <c:pt idx="5">
                  <c:v>44561</c:v>
                </c:pt>
              </c:numCache>
            </c:numRef>
          </c:cat>
          <c:val>
            <c:numRef>
              <c:f>(LMspec!$C$60,LMspec!$E$60,LMspec!$I$60,LMspec!$J$60,LMspec!$K$60,LMspec!$L$60)</c:f>
              <c:numCache>
                <c:formatCode>#,##0</c:formatCode>
                <c:ptCount val="6"/>
                <c:pt idx="0">
                  <c:v>791425874</c:v>
                </c:pt>
                <c:pt idx="1">
                  <c:v>826238344</c:v>
                </c:pt>
                <c:pt idx="2">
                  <c:v>848489061</c:v>
                </c:pt>
                <c:pt idx="3">
                  <c:v>863445746</c:v>
                </c:pt>
                <c:pt idx="4">
                  <c:v>870437557</c:v>
                </c:pt>
                <c:pt idx="5">
                  <c:v>870437557</c:v>
                </c:pt>
              </c:numCache>
            </c:numRef>
          </c:val>
          <c:smooth val="0"/>
          <c:extLst>
            <c:ext xmlns:c16="http://schemas.microsoft.com/office/drawing/2014/chart" uri="{C3380CC4-5D6E-409C-BE32-E72D297353CC}">
              <c16:uniqueId val="{00000000-2871-458B-87D3-2A2AD6DADA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LMspec!$A$76</c:f>
              <c:strCache>
                <c:ptCount val="1"/>
                <c:pt idx="0">
                  <c:v>04.05.00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(LMspec!$C$77,LMspec!$G$77,LMspec!$L$77)</c:f>
              <c:numCache>
                <c:formatCode>d\-mmm</c:formatCode>
                <c:ptCount val="3"/>
                <c:pt idx="0">
                  <c:v>44197</c:v>
                </c:pt>
                <c:pt idx="1">
                  <c:v>44414</c:v>
                </c:pt>
                <c:pt idx="2">
                  <c:v>44561</c:v>
                </c:pt>
              </c:numCache>
            </c:numRef>
          </c:cat>
          <c:val>
            <c:numRef>
              <c:f>(LMspec!$C$76,LMspec!$G$76,LMspec!$H$76)</c:f>
              <c:numCache>
                <c:formatCode>#,##0</c:formatCode>
                <c:ptCount val="3"/>
                <c:pt idx="0">
                  <c:v>23447686</c:v>
                </c:pt>
                <c:pt idx="1">
                  <c:v>23449936</c:v>
                </c:pt>
                <c:pt idx="2">
                  <c:v>23449936</c:v>
                </c:pt>
              </c:numCache>
            </c:numRef>
          </c:val>
          <c:smooth val="0"/>
          <c:extLst>
            <c:ext xmlns:c16="http://schemas.microsoft.com/office/drawing/2014/chart" uri="{C3380CC4-5D6E-409C-BE32-E72D297353CC}">
              <c16:uniqueId val="{00000000-A76B-4F40-826F-88FAB9B0D7F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TM!$A$3</c:f>
              <c:strCache>
                <c:ptCount val="1"/>
                <c:pt idx="0">
                  <c:v>03.01.00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(TM!$C$4,TM!$L$4,TM!$M$4,TM!$R$4,TM!$AJ$4,TM!$AP$4)</c:f>
              <c:numCache>
                <c:formatCode>d\-mmm</c:formatCode>
                <c:ptCount val="6"/>
                <c:pt idx="0">
                  <c:v>44197</c:v>
                </c:pt>
                <c:pt idx="1">
                  <c:v>44302</c:v>
                </c:pt>
                <c:pt idx="2">
                  <c:v>44305</c:v>
                </c:pt>
                <c:pt idx="3">
                  <c:v>44329</c:v>
                </c:pt>
                <c:pt idx="4">
                  <c:v>44536</c:v>
                </c:pt>
                <c:pt idx="5">
                  <c:v>44561</c:v>
                </c:pt>
              </c:numCache>
            </c:numRef>
          </c:cat>
          <c:val>
            <c:numRef>
              <c:f>(TM!$C$3,TM!$L$3,TM!$M$3,TM!$R$3,TM!$AJ$3,TM!$AP$3)</c:f>
              <c:numCache>
                <c:formatCode>#\ ###\ ###\ ###\ ###\ ##0</c:formatCode>
                <c:ptCount val="6"/>
                <c:pt idx="0">
                  <c:v>4431825</c:v>
                </c:pt>
                <c:pt idx="1">
                  <c:v>4513611</c:v>
                </c:pt>
                <c:pt idx="2">
                  <c:v>4557902</c:v>
                </c:pt>
                <c:pt idx="3">
                  <c:v>4657872</c:v>
                </c:pt>
                <c:pt idx="4">
                  <c:v>4669410</c:v>
                </c:pt>
                <c:pt idx="5">
                  <c:v>4669410</c:v>
                </c:pt>
              </c:numCache>
            </c:numRef>
          </c:val>
          <c:smooth val="0"/>
          <c:extLst>
            <c:ext xmlns:c16="http://schemas.microsoft.com/office/drawing/2014/chart" uri="{C3380CC4-5D6E-409C-BE32-E72D297353CC}">
              <c16:uniqueId val="{00000000-60B1-4F17-9E59-A291268F80D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TM!$A$20</c:f>
              <c:strCache>
                <c:ptCount val="1"/>
                <c:pt idx="0">
                  <c:v>03.02.00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(TM!$C$21,TM!$R$21,TM!$AB$21)</c:f>
              <c:numCache>
                <c:formatCode>d\-mmm</c:formatCode>
                <c:ptCount val="3"/>
                <c:pt idx="0">
                  <c:v>44197</c:v>
                </c:pt>
                <c:pt idx="1">
                  <c:v>44329</c:v>
                </c:pt>
                <c:pt idx="2">
                  <c:v>44561</c:v>
                </c:pt>
              </c:numCache>
            </c:numRef>
          </c:cat>
          <c:val>
            <c:numRef>
              <c:f>(TM!$C$20,TM!$R$20,TM!$U$20)</c:f>
              <c:numCache>
                <c:formatCode>#\ ###\ ###\ ###\ ###\ ##0</c:formatCode>
                <c:ptCount val="3"/>
                <c:pt idx="0">
                  <c:v>73247094</c:v>
                </c:pt>
                <c:pt idx="1">
                  <c:v>73318668</c:v>
                </c:pt>
                <c:pt idx="2">
                  <c:v>73318668</c:v>
                </c:pt>
              </c:numCache>
            </c:numRef>
          </c:val>
          <c:smooth val="0"/>
          <c:extLst>
            <c:ext xmlns:c16="http://schemas.microsoft.com/office/drawing/2014/chart" uri="{C3380CC4-5D6E-409C-BE32-E72D297353CC}">
              <c16:uniqueId val="{00000000-8131-4CA1-A2BA-3C60E149B9F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TM!$A$37</c:f>
              <c:strCache>
                <c:ptCount val="1"/>
                <c:pt idx="0">
                  <c:v>03.03.00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(TM!$C$38,TM!$V$38,TM!$AJ$38,TM!$AM$38,TM!$AP$38)</c:f>
              <c:numCache>
                <c:formatCode>d\-mmm</c:formatCode>
                <c:ptCount val="5"/>
                <c:pt idx="0">
                  <c:v>44197</c:v>
                </c:pt>
                <c:pt idx="1">
                  <c:v>44398</c:v>
                </c:pt>
                <c:pt idx="2">
                  <c:v>44536</c:v>
                </c:pt>
                <c:pt idx="3">
                  <c:v>44543</c:v>
                </c:pt>
                <c:pt idx="4">
                  <c:v>44561</c:v>
                </c:pt>
              </c:numCache>
            </c:numRef>
          </c:cat>
          <c:val>
            <c:numRef>
              <c:f>(TM!$C$37,TM!$V$37,TM!$AJ$37,TM!$AM$37,TM!$AP$37)</c:f>
              <c:numCache>
                <c:formatCode>#\ ###\ ###\ ###\ ###\ ##0</c:formatCode>
                <c:ptCount val="5"/>
                <c:pt idx="0">
                  <c:v>4431971</c:v>
                </c:pt>
                <c:pt idx="1">
                  <c:v>4429169</c:v>
                </c:pt>
                <c:pt idx="2">
                  <c:v>4320334</c:v>
                </c:pt>
                <c:pt idx="3">
                  <c:v>4155295</c:v>
                </c:pt>
                <c:pt idx="4">
                  <c:v>4155295</c:v>
                </c:pt>
              </c:numCache>
            </c:numRef>
          </c:val>
          <c:smooth val="0"/>
          <c:extLst>
            <c:ext xmlns:c16="http://schemas.microsoft.com/office/drawing/2014/chart" uri="{C3380CC4-5D6E-409C-BE32-E72D297353CC}">
              <c16:uniqueId val="{00000000-076E-43D9-83FD-CDFCFF34C11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TM!$A$54</c:f>
              <c:strCache>
                <c:ptCount val="1"/>
                <c:pt idx="0">
                  <c:v>03.04.00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(TM!$C$55,TM!$M$55,TM!$R$55,TM!$AB$55)</c:f>
              <c:numCache>
                <c:formatCode>d\-mmm</c:formatCode>
                <c:ptCount val="4"/>
                <c:pt idx="0">
                  <c:v>44197</c:v>
                </c:pt>
                <c:pt idx="1">
                  <c:v>44305</c:v>
                </c:pt>
                <c:pt idx="2">
                  <c:v>44329</c:v>
                </c:pt>
                <c:pt idx="3">
                  <c:v>44561</c:v>
                </c:pt>
              </c:numCache>
            </c:numRef>
          </c:cat>
          <c:val>
            <c:numRef>
              <c:f>(TM!$C$54,TM!$M$54,TM!$R$54,TM!$U$54)</c:f>
              <c:numCache>
                <c:formatCode>#\ ###\ ###\ ###\ ###\ ##0</c:formatCode>
                <c:ptCount val="4"/>
                <c:pt idx="0">
                  <c:v>1449568</c:v>
                </c:pt>
                <c:pt idx="1">
                  <c:v>1456885</c:v>
                </c:pt>
                <c:pt idx="2">
                  <c:v>1478818</c:v>
                </c:pt>
                <c:pt idx="3">
                  <c:v>1478818</c:v>
                </c:pt>
              </c:numCache>
            </c:numRef>
          </c:val>
          <c:smooth val="0"/>
          <c:extLst>
            <c:ext xmlns:c16="http://schemas.microsoft.com/office/drawing/2014/chart" uri="{C3380CC4-5D6E-409C-BE32-E72D297353CC}">
              <c16:uniqueId val="{00000000-FBFE-4CEA-BFFA-D5199DCD93F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AiM!$A$39</c:f>
              <c:strCache>
                <c:ptCount val="1"/>
                <c:pt idx="0">
                  <c:v>22.10.00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(AiM!$C$40,AiM!$M$40,AiM!$N$40,AiM!$AM$40,AiM!$AN$40)</c:f>
              <c:numCache>
                <c:formatCode>d\-mmm</c:formatCode>
                <c:ptCount val="5"/>
                <c:pt idx="0">
                  <c:v>44197</c:v>
                </c:pt>
                <c:pt idx="1">
                  <c:v>44314</c:v>
                </c:pt>
                <c:pt idx="2">
                  <c:v>44335</c:v>
                </c:pt>
                <c:pt idx="3">
                  <c:v>44553</c:v>
                </c:pt>
                <c:pt idx="4">
                  <c:v>44561</c:v>
                </c:pt>
              </c:numCache>
            </c:numRef>
          </c:cat>
          <c:val>
            <c:numRef>
              <c:f>(AiM!$C$39,AiM!$M$39,AiM!$N$39,AiM!$AM$39,AiM!$AN$39)</c:f>
              <c:numCache>
                <c:formatCode>#,##0</c:formatCode>
                <c:ptCount val="5"/>
                <c:pt idx="0">
                  <c:v>201863149</c:v>
                </c:pt>
                <c:pt idx="1">
                  <c:v>201576292</c:v>
                </c:pt>
                <c:pt idx="2">
                  <c:v>201574684</c:v>
                </c:pt>
                <c:pt idx="3">
                  <c:v>201792214</c:v>
                </c:pt>
                <c:pt idx="4">
                  <c:v>201792214</c:v>
                </c:pt>
              </c:numCache>
            </c:numRef>
          </c:val>
          <c:smooth val="0"/>
          <c:extLst>
            <c:ext xmlns:c16="http://schemas.microsoft.com/office/drawing/2014/chart" uri="{C3380CC4-5D6E-409C-BE32-E72D297353CC}">
              <c16:uniqueId val="{00000000-134B-4AF0-B242-00BB64DEF6F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0495086591203823"/>
          <c:y val="0.17867282316825689"/>
          <c:w val="0.87597004165184544"/>
          <c:h val="0.51741384423389714"/>
        </c:manualLayout>
      </c:layout>
      <c:lineChart>
        <c:grouping val="standard"/>
        <c:varyColors val="0"/>
        <c:ser>
          <c:idx val="0"/>
          <c:order val="0"/>
          <c:tx>
            <c:strRef>
              <c:f>TM!$A$71</c:f>
              <c:strCache>
                <c:ptCount val="1"/>
                <c:pt idx="0">
                  <c:v>03.05.00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(TM!$C$72,TM!$M$72,TM!$AB$72)</c:f>
              <c:numCache>
                <c:formatCode>d\-mmm</c:formatCode>
                <c:ptCount val="3"/>
                <c:pt idx="0">
                  <c:v>44197</c:v>
                </c:pt>
                <c:pt idx="1">
                  <c:v>44305</c:v>
                </c:pt>
                <c:pt idx="2">
                  <c:v>44561</c:v>
                </c:pt>
              </c:numCache>
            </c:numRef>
          </c:cat>
          <c:val>
            <c:numRef>
              <c:f>(TM!$C$71,TM!$M$71,TM!$U$71)</c:f>
              <c:numCache>
                <c:formatCode>#,##0</c:formatCode>
                <c:ptCount val="3"/>
                <c:pt idx="0">
                  <c:v>145553</c:v>
                </c:pt>
                <c:pt idx="1">
                  <c:v>171153</c:v>
                </c:pt>
                <c:pt idx="2">
                  <c:v>171153</c:v>
                </c:pt>
              </c:numCache>
            </c:numRef>
          </c:val>
          <c:smooth val="0"/>
          <c:extLst>
            <c:ext xmlns:c16="http://schemas.microsoft.com/office/drawing/2014/chart" uri="{C3380CC4-5D6E-409C-BE32-E72D297353CC}">
              <c16:uniqueId val="{00000000-6405-4BB6-8A7A-D8D95B22EE7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TM!$A$109</c:f>
              <c:strCache>
                <c:ptCount val="1"/>
                <c:pt idx="0">
                  <c:v>03.07.00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(TM!$C$110,TM!$Q$110,TM!$AB$110)</c:f>
              <c:numCache>
                <c:formatCode>d\-mmm</c:formatCode>
                <c:ptCount val="3"/>
                <c:pt idx="0">
                  <c:v>44197</c:v>
                </c:pt>
                <c:pt idx="1">
                  <c:v>44316</c:v>
                </c:pt>
                <c:pt idx="2">
                  <c:v>44561</c:v>
                </c:pt>
              </c:numCache>
            </c:numRef>
          </c:cat>
          <c:val>
            <c:numRef>
              <c:f>(TM!$C$109,TM!$Q$109,TM!$U$109)</c:f>
              <c:numCache>
                <c:formatCode>#\ ###\ ###\ ###\ ###\ ##0</c:formatCode>
                <c:ptCount val="3"/>
                <c:pt idx="0">
                  <c:v>1220963</c:v>
                </c:pt>
                <c:pt idx="1">
                  <c:v>1251455</c:v>
                </c:pt>
                <c:pt idx="2">
                  <c:v>1251455</c:v>
                </c:pt>
              </c:numCache>
            </c:numRef>
          </c:val>
          <c:smooth val="0"/>
          <c:extLst>
            <c:ext xmlns:c16="http://schemas.microsoft.com/office/drawing/2014/chart" uri="{C3380CC4-5D6E-409C-BE32-E72D297353CC}">
              <c16:uniqueId val="{00000000-8BDA-45FB-928D-E4BCCBCCB0A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TM!$A$128</c:f>
              <c:strCache>
                <c:ptCount val="1"/>
                <c:pt idx="0">
                  <c:v>03.08.00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(TM!$C$129,TM!$Q$129,TM!$AB$129)</c:f>
              <c:numCache>
                <c:formatCode>d\-mmm</c:formatCode>
                <c:ptCount val="3"/>
                <c:pt idx="0">
                  <c:v>44197</c:v>
                </c:pt>
                <c:pt idx="1">
                  <c:v>44316</c:v>
                </c:pt>
                <c:pt idx="2">
                  <c:v>44561</c:v>
                </c:pt>
              </c:numCache>
            </c:numRef>
          </c:cat>
          <c:val>
            <c:numRef>
              <c:f>(TM!$C$128,TM!$Q$128,TM!$U$128)</c:f>
              <c:numCache>
                <c:formatCode>#\ ###\ ###\ ###\ ###\ ##0</c:formatCode>
                <c:ptCount val="3"/>
                <c:pt idx="0">
                  <c:v>59435604</c:v>
                </c:pt>
                <c:pt idx="1">
                  <c:v>59405112</c:v>
                </c:pt>
                <c:pt idx="2">
                  <c:v>59405112</c:v>
                </c:pt>
              </c:numCache>
            </c:numRef>
          </c:val>
          <c:smooth val="0"/>
          <c:extLst>
            <c:ext xmlns:c16="http://schemas.microsoft.com/office/drawing/2014/chart" uri="{C3380CC4-5D6E-409C-BE32-E72D297353CC}">
              <c16:uniqueId val="{00000000-E12F-410A-A1C2-28BD660C683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TM!$A$147</c:f>
              <c:strCache>
                <c:ptCount val="1"/>
                <c:pt idx="0">
                  <c:v>04.01.00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(TM!$C$148,TM!$G$148,TM!$M$148,TM!$R$148,TM!$AK$148,TM!$AP$148)</c:f>
              <c:numCache>
                <c:formatCode>d\-mmm</c:formatCode>
                <c:ptCount val="6"/>
                <c:pt idx="0">
                  <c:v>44197</c:v>
                </c:pt>
                <c:pt idx="1">
                  <c:v>44263</c:v>
                </c:pt>
                <c:pt idx="2">
                  <c:v>44305</c:v>
                </c:pt>
                <c:pt idx="3">
                  <c:v>44329</c:v>
                </c:pt>
                <c:pt idx="4">
                  <c:v>44540</c:v>
                </c:pt>
                <c:pt idx="5">
                  <c:v>44561</c:v>
                </c:pt>
              </c:numCache>
            </c:numRef>
          </c:cat>
          <c:val>
            <c:numRef>
              <c:f>(TM!$C$147,TM!$G$147,TM!$M$147,TM!$R$147,TM!$AK$147,TM!$AP$147)</c:f>
              <c:numCache>
                <c:formatCode>#\ ###\ ###\ ###\ ###\ ##0</c:formatCode>
                <c:ptCount val="6"/>
                <c:pt idx="0">
                  <c:v>59160856</c:v>
                </c:pt>
                <c:pt idx="1">
                  <c:v>59161136</c:v>
                </c:pt>
                <c:pt idx="2">
                  <c:v>60106403</c:v>
                </c:pt>
                <c:pt idx="3">
                  <c:v>60206393</c:v>
                </c:pt>
                <c:pt idx="4">
                  <c:v>60206253</c:v>
                </c:pt>
                <c:pt idx="5">
                  <c:v>60206253</c:v>
                </c:pt>
              </c:numCache>
            </c:numRef>
          </c:val>
          <c:smooth val="0"/>
          <c:extLst>
            <c:ext xmlns:c16="http://schemas.microsoft.com/office/drawing/2014/chart" uri="{C3380CC4-5D6E-409C-BE32-E72D297353CC}">
              <c16:uniqueId val="{00000000-055A-4294-8668-6EF4FB87533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TM!$A$166</c:f>
              <c:strCache>
                <c:ptCount val="1"/>
                <c:pt idx="0">
                  <c:v>04.03.00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(TM!$C$167,TM!$L$167,TM!$M$167,TM!$AB$167)</c:f>
              <c:numCache>
                <c:formatCode>d\-mmm</c:formatCode>
                <c:ptCount val="4"/>
                <c:pt idx="0">
                  <c:v>44197</c:v>
                </c:pt>
                <c:pt idx="1">
                  <c:v>44302</c:v>
                </c:pt>
                <c:pt idx="2">
                  <c:v>44305</c:v>
                </c:pt>
                <c:pt idx="3">
                  <c:v>44561</c:v>
                </c:pt>
              </c:numCache>
            </c:numRef>
          </c:cat>
          <c:val>
            <c:numRef>
              <c:f>(TM!$C$166,TM!$L$166,TM!$M$166,TM!$U$166)</c:f>
              <c:numCache>
                <c:formatCode>#\ ###\ ###\ ###\ ###\ ##0</c:formatCode>
                <c:ptCount val="4"/>
                <c:pt idx="0">
                  <c:v>9383373</c:v>
                </c:pt>
                <c:pt idx="1">
                  <c:v>9301587</c:v>
                </c:pt>
                <c:pt idx="2">
                  <c:v>9457072</c:v>
                </c:pt>
                <c:pt idx="3">
                  <c:v>9457072</c:v>
                </c:pt>
              </c:numCache>
            </c:numRef>
          </c:val>
          <c:smooth val="0"/>
          <c:extLst>
            <c:ext xmlns:c16="http://schemas.microsoft.com/office/drawing/2014/chart" uri="{C3380CC4-5D6E-409C-BE32-E72D297353CC}">
              <c16:uniqueId val="{00000000-1146-4005-9DFC-6B740566D6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TM!$A$184</c:f>
              <c:strCache>
                <c:ptCount val="1"/>
                <c:pt idx="0">
                  <c:v>06.01.00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(TM!$C$185,TM!$M$185,TM!$V$185,TM!$AB$185)</c:f>
              <c:numCache>
                <c:formatCode>d\-mmm</c:formatCode>
                <c:ptCount val="4"/>
                <c:pt idx="0">
                  <c:v>44197</c:v>
                </c:pt>
                <c:pt idx="1">
                  <c:v>44305</c:v>
                </c:pt>
                <c:pt idx="2">
                  <c:v>44398</c:v>
                </c:pt>
                <c:pt idx="3">
                  <c:v>44561</c:v>
                </c:pt>
              </c:numCache>
            </c:numRef>
          </c:cat>
          <c:val>
            <c:numRef>
              <c:f>(TM!$C$184,TM!$M$184,TM!$V$184,TM!$AB$184)</c:f>
              <c:numCache>
                <c:formatCode>#\ ###\ ###\ ###\ ###\ ##0</c:formatCode>
                <c:ptCount val="4"/>
                <c:pt idx="0">
                  <c:v>5287968</c:v>
                </c:pt>
                <c:pt idx="1">
                  <c:v>5352075</c:v>
                </c:pt>
                <c:pt idx="2">
                  <c:v>5349273</c:v>
                </c:pt>
                <c:pt idx="3">
                  <c:v>5349273</c:v>
                </c:pt>
              </c:numCache>
            </c:numRef>
          </c:val>
          <c:smooth val="0"/>
          <c:extLst>
            <c:ext xmlns:c16="http://schemas.microsoft.com/office/drawing/2014/chart" uri="{C3380CC4-5D6E-409C-BE32-E72D297353CC}">
              <c16:uniqueId val="{00000000-88D3-4CFC-ABD6-02721A926AA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TM!$A$201</c:f>
              <c:strCache>
                <c:ptCount val="1"/>
                <c:pt idx="0">
                  <c:v>06.03.00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(TM!$C$202,TM!$M$202,TM!$R$202,TM!$AJ$202,TM!$AP$202)</c:f>
              <c:numCache>
                <c:formatCode>d\-mmm</c:formatCode>
                <c:ptCount val="5"/>
                <c:pt idx="0">
                  <c:v>44197</c:v>
                </c:pt>
                <c:pt idx="1">
                  <c:v>44305</c:v>
                </c:pt>
                <c:pt idx="2">
                  <c:v>44329</c:v>
                </c:pt>
                <c:pt idx="3">
                  <c:v>44536</c:v>
                </c:pt>
                <c:pt idx="4">
                  <c:v>44561</c:v>
                </c:pt>
              </c:numCache>
            </c:numRef>
          </c:cat>
          <c:val>
            <c:numRef>
              <c:f>(TM!$C$201,TM!$M$201,TM!$R$201,TM!$AJ$201,TM!$AP$201)</c:f>
              <c:numCache>
                <c:formatCode>#\ ###\ ###\ ###\ ###\ ##0</c:formatCode>
                <c:ptCount val="5"/>
                <c:pt idx="0">
                  <c:v>1725774</c:v>
                </c:pt>
                <c:pt idx="1">
                  <c:v>1743526</c:v>
                </c:pt>
                <c:pt idx="2">
                  <c:v>1747954</c:v>
                </c:pt>
                <c:pt idx="3">
                  <c:v>1740454</c:v>
                </c:pt>
                <c:pt idx="4">
                  <c:v>1740454</c:v>
                </c:pt>
              </c:numCache>
            </c:numRef>
          </c:val>
          <c:smooth val="0"/>
          <c:extLst>
            <c:ext xmlns:c16="http://schemas.microsoft.com/office/drawing/2014/chart" uri="{C3380CC4-5D6E-409C-BE32-E72D297353CC}">
              <c16:uniqueId val="{00000000-BA98-4CC4-87E1-5213E695B95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TM!$A$240</c:f>
              <c:strCache>
                <c:ptCount val="1"/>
                <c:pt idx="0">
                  <c:v>07.00.00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(TM!$C$241,TM!$M$241,TM!$T$241,TM!$V$241,TM!$W$241,TM!$AB$241)</c:f>
              <c:numCache>
                <c:formatCode>d\-mmm</c:formatCode>
                <c:ptCount val="6"/>
                <c:pt idx="0">
                  <c:v>44197</c:v>
                </c:pt>
                <c:pt idx="1">
                  <c:v>44305</c:v>
                </c:pt>
                <c:pt idx="2">
                  <c:v>44355</c:v>
                </c:pt>
                <c:pt idx="3">
                  <c:v>44398</c:v>
                </c:pt>
                <c:pt idx="4">
                  <c:v>44400</c:v>
                </c:pt>
                <c:pt idx="5">
                  <c:v>44561</c:v>
                </c:pt>
              </c:numCache>
            </c:numRef>
          </c:cat>
          <c:val>
            <c:numRef>
              <c:f>(TM!$C$240,TM!$M$240,TM!$T$240,TM!$V$240,TM!$W$240,TM!$AB$240)</c:f>
              <c:numCache>
                <c:formatCode>#\ ###\ ###\ ###\ ###\ ##0</c:formatCode>
                <c:ptCount val="6"/>
                <c:pt idx="0">
                  <c:v>14866701</c:v>
                </c:pt>
                <c:pt idx="1">
                  <c:v>14909012</c:v>
                </c:pt>
                <c:pt idx="2">
                  <c:v>14911814</c:v>
                </c:pt>
                <c:pt idx="3">
                  <c:v>14920220</c:v>
                </c:pt>
                <c:pt idx="4">
                  <c:v>14923177</c:v>
                </c:pt>
                <c:pt idx="5">
                  <c:v>14923177</c:v>
                </c:pt>
              </c:numCache>
            </c:numRef>
          </c:val>
          <c:smooth val="0"/>
          <c:extLst>
            <c:ext xmlns:c16="http://schemas.microsoft.com/office/drawing/2014/chart" uri="{C3380CC4-5D6E-409C-BE32-E72D297353CC}">
              <c16:uniqueId val="{00000000-CF60-49DD-B249-A9330969AA7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TM!$A$257</c:f>
              <c:strCache>
                <c:ptCount val="1"/>
                <c:pt idx="0">
                  <c:v>09.01.00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(TM!$C$258,TM!$M$258,TM!$V$258,TM!$AB$258)</c:f>
              <c:numCache>
                <c:formatCode>d\-mmm</c:formatCode>
                <c:ptCount val="4"/>
                <c:pt idx="0">
                  <c:v>44197</c:v>
                </c:pt>
                <c:pt idx="1">
                  <c:v>44305</c:v>
                </c:pt>
                <c:pt idx="2">
                  <c:v>44398</c:v>
                </c:pt>
                <c:pt idx="3">
                  <c:v>44561</c:v>
                </c:pt>
              </c:numCache>
            </c:numRef>
          </c:cat>
          <c:val>
            <c:numRef>
              <c:f>(TM!$C$257,TM!$M$257,TM!$V$257,TM!$AB$257)</c:f>
              <c:numCache>
                <c:formatCode>#\ ###\ ###\ ###\ ###\ ##0</c:formatCode>
                <c:ptCount val="4"/>
                <c:pt idx="0">
                  <c:v>1109029</c:v>
                </c:pt>
                <c:pt idx="1">
                  <c:v>1139114</c:v>
                </c:pt>
                <c:pt idx="2">
                  <c:v>1136312</c:v>
                </c:pt>
                <c:pt idx="3">
                  <c:v>1136312</c:v>
                </c:pt>
              </c:numCache>
            </c:numRef>
          </c:val>
          <c:smooth val="0"/>
          <c:extLst>
            <c:ext xmlns:c16="http://schemas.microsoft.com/office/drawing/2014/chart" uri="{C3380CC4-5D6E-409C-BE32-E72D297353CC}">
              <c16:uniqueId val="{00000000-6596-4A49-A391-231EC7655A5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TM!$A$275</c:f>
              <c:strCache>
                <c:ptCount val="1"/>
                <c:pt idx="0">
                  <c:v>09.02.00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(TM!$C$276,TM!$M$276,TM!$AC$276,TM!$AM$276,TM!$AP$276)</c:f>
              <c:numCache>
                <c:formatCode>d\-mmm</c:formatCode>
                <c:ptCount val="5"/>
                <c:pt idx="0">
                  <c:v>44197</c:v>
                </c:pt>
                <c:pt idx="1">
                  <c:v>44305</c:v>
                </c:pt>
                <c:pt idx="2">
                  <c:v>44490</c:v>
                </c:pt>
                <c:pt idx="3">
                  <c:v>44543</c:v>
                </c:pt>
                <c:pt idx="4">
                  <c:v>44561</c:v>
                </c:pt>
              </c:numCache>
            </c:numRef>
          </c:cat>
          <c:val>
            <c:numRef>
              <c:f>(TM!$C$275,TM!$M$275,TM!$AC$275,TM!$AM$275,TM!$AP$275)</c:f>
              <c:numCache>
                <c:formatCode>#\ ###\ ###\ ###\ ###\ ##0</c:formatCode>
                <c:ptCount val="5"/>
                <c:pt idx="0">
                  <c:v>1326430</c:v>
                </c:pt>
                <c:pt idx="1">
                  <c:v>1341442</c:v>
                </c:pt>
                <c:pt idx="2">
                  <c:v>1337404</c:v>
                </c:pt>
                <c:pt idx="3">
                  <c:v>1226404</c:v>
                </c:pt>
                <c:pt idx="4">
                  <c:v>1226404</c:v>
                </c:pt>
              </c:numCache>
            </c:numRef>
          </c:val>
          <c:smooth val="0"/>
          <c:extLst>
            <c:ext xmlns:c16="http://schemas.microsoft.com/office/drawing/2014/chart" uri="{C3380CC4-5D6E-409C-BE32-E72D297353CC}">
              <c16:uniqueId val="{00000000-36BB-4C2A-A8F3-D1EC4C8BEAB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AiM!$A$58</c:f>
              <c:strCache>
                <c:ptCount val="1"/>
                <c:pt idx="0">
                  <c:v>22.12.00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7350865939704976E-2"/>
                  <c:y val="5.47263681592039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34-4C4F-9D5F-5EF11044E54D}"/>
                </c:ext>
              </c:extLst>
            </c:dLbl>
            <c:dLbl>
              <c:idx val="3"/>
              <c:layout>
                <c:manualLayout>
                  <c:x val="-6.9488988667949544E-2"/>
                  <c:y val="5.47263681592039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34-4C4F-9D5F-5EF11044E54D}"/>
                </c:ext>
              </c:extLst>
            </c:dLbl>
            <c:dLbl>
              <c:idx val="6"/>
              <c:layout>
                <c:manualLayout>
                  <c:x val="-7.8041479580927942E-2"/>
                  <c:y val="4.1459369817578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34-4C4F-9D5F-5EF11044E54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(AiM!$C$59,AiM!$G$59,AiM!$M$59,AiM!$T$59,AiM!$Z$59,AiM!$AA$59,AiM!$AI$59,AiM!$AN$59)</c:f>
              <c:numCache>
                <c:formatCode>d\-mmm</c:formatCode>
                <c:ptCount val="8"/>
                <c:pt idx="0">
                  <c:v>44197</c:v>
                </c:pt>
                <c:pt idx="1">
                  <c:v>44242</c:v>
                </c:pt>
                <c:pt idx="2">
                  <c:v>44314</c:v>
                </c:pt>
                <c:pt idx="3">
                  <c:v>44405</c:v>
                </c:pt>
                <c:pt idx="4">
                  <c:v>41203</c:v>
                </c:pt>
                <c:pt idx="5">
                  <c:v>44497</c:v>
                </c:pt>
                <c:pt idx="6">
                  <c:v>44545</c:v>
                </c:pt>
                <c:pt idx="7">
                  <c:v>44561</c:v>
                </c:pt>
              </c:numCache>
            </c:numRef>
          </c:cat>
          <c:val>
            <c:numRef>
              <c:f>(AiM!$C$58,AiM!$G$58,AiM!$M$58,AiM!$T$58,AiM!$Z$58,AiM!$AA$58,AiM!$AI$58,AiM!$AN$58)</c:f>
              <c:numCache>
                <c:formatCode>#,##0</c:formatCode>
                <c:ptCount val="8"/>
                <c:pt idx="0">
                  <c:v>367098852</c:v>
                </c:pt>
                <c:pt idx="1">
                  <c:v>367559999</c:v>
                </c:pt>
                <c:pt idx="2">
                  <c:v>367789403</c:v>
                </c:pt>
                <c:pt idx="3">
                  <c:v>368161767</c:v>
                </c:pt>
                <c:pt idx="4">
                  <c:v>368427547</c:v>
                </c:pt>
                <c:pt idx="5">
                  <c:v>373056292</c:v>
                </c:pt>
                <c:pt idx="6">
                  <c:v>373057067</c:v>
                </c:pt>
                <c:pt idx="7">
                  <c:v>373057067</c:v>
                </c:pt>
              </c:numCache>
            </c:numRef>
          </c:val>
          <c:smooth val="0"/>
          <c:extLst>
            <c:ext xmlns:c16="http://schemas.microsoft.com/office/drawing/2014/chart" uri="{C3380CC4-5D6E-409C-BE32-E72D297353CC}">
              <c16:uniqueId val="{00000000-4D34-4C4F-9D5F-5EF11044E5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TM!$A$314</c:f>
              <c:strCache>
                <c:ptCount val="1"/>
                <c:pt idx="0">
                  <c:v>09.05.00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(TM!$C$315,TM!$AJ$315,TM!$AM$315,TM!$AP$315)</c:f>
              <c:numCache>
                <c:formatCode>d\-mmm</c:formatCode>
                <c:ptCount val="4"/>
                <c:pt idx="0">
                  <c:v>44197</c:v>
                </c:pt>
                <c:pt idx="1">
                  <c:v>44536</c:v>
                </c:pt>
                <c:pt idx="2">
                  <c:v>44543</c:v>
                </c:pt>
                <c:pt idx="3">
                  <c:v>44561</c:v>
                </c:pt>
              </c:numCache>
            </c:numRef>
          </c:cat>
          <c:val>
            <c:numRef>
              <c:f>(TM!$C$314,TM!$AJ$314,TM!$AM$314,TM!$AP$314)</c:f>
              <c:numCache>
                <c:formatCode>#\ ###\ ###\ ###\ ###\ ##0</c:formatCode>
                <c:ptCount val="4"/>
                <c:pt idx="0">
                  <c:v>102228</c:v>
                </c:pt>
                <c:pt idx="1">
                  <c:v>114933</c:v>
                </c:pt>
                <c:pt idx="2">
                  <c:v>113783</c:v>
                </c:pt>
                <c:pt idx="3">
                  <c:v>113783</c:v>
                </c:pt>
              </c:numCache>
            </c:numRef>
          </c:val>
          <c:smooth val="0"/>
          <c:extLst>
            <c:ext xmlns:c16="http://schemas.microsoft.com/office/drawing/2014/chart" uri="{C3380CC4-5D6E-409C-BE32-E72D297353CC}">
              <c16:uniqueId val="{00000000-C178-439D-98CD-30AAF9E308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TM!$A$348</c:f>
              <c:strCache>
                <c:ptCount val="1"/>
                <c:pt idx="0">
                  <c:v>10.00.00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(TM!$C$349,TM!$D$349,TM!$AB$349)</c:f>
              <c:numCache>
                <c:formatCode>d\-mmm</c:formatCode>
                <c:ptCount val="3"/>
                <c:pt idx="0">
                  <c:v>44197</c:v>
                </c:pt>
                <c:pt idx="1">
                  <c:v>44215</c:v>
                </c:pt>
                <c:pt idx="2">
                  <c:v>44561</c:v>
                </c:pt>
              </c:numCache>
            </c:numRef>
          </c:cat>
          <c:val>
            <c:numRef>
              <c:f>(TM!$C$348,TM!$D$348,TM!$I$348)</c:f>
              <c:numCache>
                <c:formatCode>#,##0</c:formatCode>
                <c:ptCount val="3"/>
                <c:pt idx="0">
                  <c:v>2000000</c:v>
                </c:pt>
                <c:pt idx="1">
                  <c:v>2636709</c:v>
                </c:pt>
                <c:pt idx="2">
                  <c:v>2636709</c:v>
                </c:pt>
              </c:numCache>
            </c:numRef>
          </c:val>
          <c:smooth val="0"/>
          <c:extLst>
            <c:ext xmlns:c16="http://schemas.microsoft.com/office/drawing/2014/chart" uri="{C3380CC4-5D6E-409C-BE32-E72D297353CC}">
              <c16:uniqueId val="{00000000-C58C-4761-AE32-9F63B152D3D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TM!$A$365</c:f>
              <c:strCache>
                <c:ptCount val="1"/>
                <c:pt idx="0">
                  <c:v>43.00.00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(TM!$C$366,TM!$AM$366,TM!$AP$366)</c:f>
              <c:numCache>
                <c:formatCode>d\-mmm</c:formatCode>
                <c:ptCount val="3"/>
                <c:pt idx="0">
                  <c:v>44197</c:v>
                </c:pt>
                <c:pt idx="1">
                  <c:v>44543</c:v>
                </c:pt>
                <c:pt idx="2">
                  <c:v>44561</c:v>
                </c:pt>
              </c:numCache>
            </c:numRef>
          </c:cat>
          <c:val>
            <c:numRef>
              <c:f>(TM!$C$365,TM!$AM$365,TM!$AP$365)</c:f>
              <c:numCache>
                <c:formatCode>#\ ###\ ###\ ###\ ###\ ##0</c:formatCode>
                <c:ptCount val="3"/>
                <c:pt idx="0">
                  <c:v>38199616</c:v>
                </c:pt>
                <c:pt idx="1">
                  <c:v>38118526</c:v>
                </c:pt>
                <c:pt idx="2">
                  <c:v>38118526</c:v>
                </c:pt>
              </c:numCache>
            </c:numRef>
          </c:val>
          <c:smooth val="0"/>
          <c:extLst>
            <c:ext xmlns:c16="http://schemas.microsoft.com/office/drawing/2014/chart" uri="{C3380CC4-5D6E-409C-BE32-E72D297353CC}">
              <c16:uniqueId val="{00000000-AC36-488B-81CD-FB784C0B243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TM!$A$402</c:f>
              <c:strCache>
                <c:ptCount val="1"/>
                <c:pt idx="0">
                  <c:v>62.07.00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(TM!$C$403,TM!$H$403,TM!$X$403,TM!$AI$403,TM!$AP$403)</c:f>
              <c:numCache>
                <c:formatCode>d\-mmm</c:formatCode>
                <c:ptCount val="5"/>
                <c:pt idx="0">
                  <c:v>44197</c:v>
                </c:pt>
                <c:pt idx="1">
                  <c:v>44265</c:v>
                </c:pt>
                <c:pt idx="2">
                  <c:v>44405</c:v>
                </c:pt>
                <c:pt idx="3">
                  <c:v>44526</c:v>
                </c:pt>
                <c:pt idx="4">
                  <c:v>44561</c:v>
                </c:pt>
              </c:numCache>
            </c:numRef>
          </c:cat>
          <c:val>
            <c:numRef>
              <c:f>(TM!$C$402,TM!$H$402,TM!$X$402,TM!$AI$402,TM!$AP$402)</c:f>
              <c:numCache>
                <c:formatCode>#\ ###\ ###\ ###\ ###\ ##0</c:formatCode>
                <c:ptCount val="5"/>
                <c:pt idx="0">
                  <c:v>1205113</c:v>
                </c:pt>
                <c:pt idx="1">
                  <c:v>2848038</c:v>
                </c:pt>
                <c:pt idx="2">
                  <c:v>2932716</c:v>
                </c:pt>
                <c:pt idx="3">
                  <c:v>2796759</c:v>
                </c:pt>
                <c:pt idx="4">
                  <c:v>2796759</c:v>
                </c:pt>
              </c:numCache>
            </c:numRef>
          </c:val>
          <c:smooth val="0"/>
          <c:extLst>
            <c:ext xmlns:c16="http://schemas.microsoft.com/office/drawing/2014/chart" uri="{C3380CC4-5D6E-409C-BE32-E72D297353CC}">
              <c16:uniqueId val="{00000000-4BB2-455C-9F5A-4A4D3D9E78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TM!$A$419</c:f>
              <c:strCache>
                <c:ptCount val="1"/>
                <c:pt idx="0">
                  <c:v>62.20.00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(TM!$C$420,TM!$X$420,TM!$AI$420,TM!$AP$420)</c:f>
              <c:numCache>
                <c:formatCode>d\-mmm</c:formatCode>
                <c:ptCount val="4"/>
                <c:pt idx="0">
                  <c:v>44197</c:v>
                </c:pt>
                <c:pt idx="1">
                  <c:v>44405</c:v>
                </c:pt>
                <c:pt idx="2">
                  <c:v>44526</c:v>
                </c:pt>
                <c:pt idx="3">
                  <c:v>44561</c:v>
                </c:pt>
              </c:numCache>
            </c:numRef>
          </c:cat>
          <c:val>
            <c:numRef>
              <c:f>(TM!$C$419,TM!$X$419,TM!$AI$419,TM!$AP$419)</c:f>
              <c:numCache>
                <c:formatCode>#\ ###\ ###\ ###\ ###\ ##0</c:formatCode>
                <c:ptCount val="4"/>
                <c:pt idx="0">
                  <c:v>184381</c:v>
                </c:pt>
                <c:pt idx="1">
                  <c:v>213587</c:v>
                </c:pt>
                <c:pt idx="2">
                  <c:v>205732</c:v>
                </c:pt>
                <c:pt idx="3">
                  <c:v>205732</c:v>
                </c:pt>
              </c:numCache>
            </c:numRef>
          </c:val>
          <c:smooth val="0"/>
          <c:extLst>
            <c:ext xmlns:c16="http://schemas.microsoft.com/office/drawing/2014/chart" uri="{C3380CC4-5D6E-409C-BE32-E72D297353CC}">
              <c16:uniqueId val="{00000000-0F2C-486B-8764-415CED417CF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TM!$A$439</c:f>
              <c:strCache>
                <c:ptCount val="1"/>
                <c:pt idx="0">
                  <c:v>63.07.00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(TM!$C$440,TM!$AI$440,TM!$AP$440)</c:f>
              <c:numCache>
                <c:formatCode>d\-mmm</c:formatCode>
                <c:ptCount val="3"/>
                <c:pt idx="0">
                  <c:v>44197</c:v>
                </c:pt>
                <c:pt idx="1">
                  <c:v>44526</c:v>
                </c:pt>
                <c:pt idx="2">
                  <c:v>44561</c:v>
                </c:pt>
              </c:numCache>
            </c:numRef>
          </c:cat>
          <c:val>
            <c:numRef>
              <c:f>(TM!$C$439,TM!$AI$439,TM!$AP$439)</c:f>
              <c:numCache>
                <c:formatCode>#\ ###\ ###\ ###\ ###\ ##0</c:formatCode>
                <c:ptCount val="3"/>
                <c:pt idx="0">
                  <c:v>3165960</c:v>
                </c:pt>
                <c:pt idx="1">
                  <c:v>2670947</c:v>
                </c:pt>
                <c:pt idx="2">
                  <c:v>2670947</c:v>
                </c:pt>
              </c:numCache>
            </c:numRef>
          </c:val>
          <c:smooth val="0"/>
          <c:extLst>
            <c:ext xmlns:c16="http://schemas.microsoft.com/office/drawing/2014/chart" uri="{C3380CC4-5D6E-409C-BE32-E72D297353CC}">
              <c16:uniqueId val="{00000000-1810-4DB8-8EF4-54A4D187E96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TM!$A$459</c:f>
              <c:strCache>
                <c:ptCount val="1"/>
                <c:pt idx="0">
                  <c:v>63.20.00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(TM!$C$460,TM!$X$460,TM!$AI$460,TM!$AP$460)</c:f>
              <c:numCache>
                <c:formatCode>d\-mmm</c:formatCode>
                <c:ptCount val="4"/>
                <c:pt idx="0">
                  <c:v>44197</c:v>
                </c:pt>
                <c:pt idx="1">
                  <c:v>44405</c:v>
                </c:pt>
                <c:pt idx="2">
                  <c:v>44526</c:v>
                </c:pt>
                <c:pt idx="3">
                  <c:v>44561</c:v>
                </c:pt>
              </c:numCache>
            </c:numRef>
          </c:cat>
          <c:val>
            <c:numRef>
              <c:f>(TM!$C$459,TM!$X$459,TM!$AI$459,TM!$AP$459)</c:f>
              <c:numCache>
                <c:formatCode>#\ ###\ ###\ ###\ ###\ ##0</c:formatCode>
                <c:ptCount val="4"/>
                <c:pt idx="0">
                  <c:v>73877</c:v>
                </c:pt>
                <c:pt idx="1">
                  <c:v>87658</c:v>
                </c:pt>
                <c:pt idx="2">
                  <c:v>41790</c:v>
                </c:pt>
                <c:pt idx="3">
                  <c:v>41790</c:v>
                </c:pt>
              </c:numCache>
            </c:numRef>
          </c:val>
          <c:smooth val="0"/>
          <c:extLst>
            <c:ext xmlns:c16="http://schemas.microsoft.com/office/drawing/2014/chart" uri="{C3380CC4-5D6E-409C-BE32-E72D297353CC}">
              <c16:uniqueId val="{00000000-F413-4BB7-898A-3D8CCCB2208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TM!$A$479</c:f>
              <c:strCache>
                <c:ptCount val="1"/>
                <c:pt idx="0">
                  <c:v>70.10.00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6.1471028437032282E-2"/>
                  <c:y val="4.8430193720774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ADE-48B5-97E6-7B999C8385CB}"/>
                </c:ext>
              </c:extLst>
            </c:dLbl>
            <c:dLbl>
              <c:idx val="5"/>
              <c:layout>
                <c:manualLayout>
                  <c:x val="-6.5747273893521488E-2"/>
                  <c:y val="6.8470273881095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DE-48B5-97E6-7B999C8385CB}"/>
                </c:ext>
              </c:extLst>
            </c:dLbl>
            <c:dLbl>
              <c:idx val="7"/>
              <c:layout>
                <c:manualLayout>
                  <c:x val="-6.8954457985888395E-2"/>
                  <c:y val="5.51102204408817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DE-48B5-97E6-7B999C8385CB}"/>
                </c:ext>
              </c:extLst>
            </c:dLbl>
            <c:dLbl>
              <c:idx val="9"/>
              <c:layout>
                <c:manualLayout>
                  <c:x val="-6.8954457985888395E-2"/>
                  <c:y val="4.8430193720774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DE-48B5-97E6-7B999C8385CB}"/>
                </c:ext>
              </c:extLst>
            </c:dLbl>
            <c:dLbl>
              <c:idx val="11"/>
              <c:layout>
                <c:manualLayout>
                  <c:x val="-1.442643595143936E-3"/>
                  <c:y val="4.84301937207748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DE-48B5-97E6-7B999C8385C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(TM!$C$480,TM!$G$480,TM!$H$480,TM!$O$480,TM!$S$480,TM!$T$480,TM!$Y$480,TM!$AA$480,TM!$AE$480,TM!$AI$480,TM!$AN$480,TM!$AP$480)</c:f>
              <c:numCache>
                <c:formatCode>d\-mmm</c:formatCode>
                <c:ptCount val="12"/>
                <c:pt idx="0">
                  <c:v>44197</c:v>
                </c:pt>
                <c:pt idx="1">
                  <c:v>44263</c:v>
                </c:pt>
                <c:pt idx="2">
                  <c:v>44265</c:v>
                </c:pt>
                <c:pt idx="3">
                  <c:v>44314</c:v>
                </c:pt>
                <c:pt idx="4">
                  <c:v>44330</c:v>
                </c:pt>
                <c:pt idx="5">
                  <c:v>44355</c:v>
                </c:pt>
                <c:pt idx="6">
                  <c:v>44441</c:v>
                </c:pt>
                <c:pt idx="7">
                  <c:v>44455</c:v>
                </c:pt>
                <c:pt idx="8">
                  <c:v>44495</c:v>
                </c:pt>
                <c:pt idx="9">
                  <c:v>44526</c:v>
                </c:pt>
                <c:pt idx="10">
                  <c:v>44545</c:v>
                </c:pt>
                <c:pt idx="11">
                  <c:v>44561</c:v>
                </c:pt>
              </c:numCache>
            </c:numRef>
          </c:cat>
          <c:val>
            <c:numRef>
              <c:f>(TM!$C$479,TM!$G$479,TM!$H$479,TM!$O$479,TM!$S$479,TM!$T$479,TM!$Y$479,TM!$AA$479,TM!$AE$479,TM!$AI$479,TM!$AN$479,TM!$AP$479)</c:f>
              <c:numCache>
                <c:formatCode>#\ ###\ ###\ ###\ ###\ ##0</c:formatCode>
                <c:ptCount val="12"/>
                <c:pt idx="0">
                  <c:v>356507</c:v>
                </c:pt>
                <c:pt idx="1">
                  <c:v>489257</c:v>
                </c:pt>
                <c:pt idx="2">
                  <c:v>827280</c:v>
                </c:pt>
                <c:pt idx="3">
                  <c:v>890306</c:v>
                </c:pt>
                <c:pt idx="4">
                  <c:v>891646</c:v>
                </c:pt>
                <c:pt idx="5">
                  <c:v>903743</c:v>
                </c:pt>
                <c:pt idx="6">
                  <c:v>995483</c:v>
                </c:pt>
                <c:pt idx="7">
                  <c:v>1085976</c:v>
                </c:pt>
                <c:pt idx="8">
                  <c:v>1101107</c:v>
                </c:pt>
                <c:pt idx="9">
                  <c:v>1079605</c:v>
                </c:pt>
                <c:pt idx="10">
                  <c:v>1073067</c:v>
                </c:pt>
                <c:pt idx="11">
                  <c:v>1073067</c:v>
                </c:pt>
              </c:numCache>
            </c:numRef>
          </c:val>
          <c:smooth val="0"/>
          <c:extLst>
            <c:ext xmlns:c16="http://schemas.microsoft.com/office/drawing/2014/chart" uri="{C3380CC4-5D6E-409C-BE32-E72D297353CC}">
              <c16:uniqueId val="{00000000-3ADE-48B5-97E6-7B999C8385C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TM!$A$496</c:f>
              <c:strCache>
                <c:ptCount val="1"/>
                <c:pt idx="0">
                  <c:v>70.21.00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(TM!$C$497,TM!$G$497,TM!$AN$497,TM!$AP$497)</c:f>
              <c:numCache>
                <c:formatCode>d\-mmm</c:formatCode>
                <c:ptCount val="4"/>
                <c:pt idx="0">
                  <c:v>44197</c:v>
                </c:pt>
                <c:pt idx="1">
                  <c:v>44263</c:v>
                </c:pt>
                <c:pt idx="2">
                  <c:v>44545</c:v>
                </c:pt>
                <c:pt idx="3">
                  <c:v>44561</c:v>
                </c:pt>
              </c:numCache>
            </c:numRef>
          </c:cat>
          <c:val>
            <c:numRef>
              <c:f>(TM!$C$496,TM!$G$496,TM!$AN$496,TM!$AP$496)</c:f>
              <c:numCache>
                <c:formatCode>#\ ###\ ###\ ###\ ###\ ##0</c:formatCode>
                <c:ptCount val="4"/>
                <c:pt idx="0">
                  <c:v>336046</c:v>
                </c:pt>
                <c:pt idx="1">
                  <c:v>341249</c:v>
                </c:pt>
                <c:pt idx="2">
                  <c:v>347787</c:v>
                </c:pt>
                <c:pt idx="3">
                  <c:v>347787</c:v>
                </c:pt>
              </c:numCache>
            </c:numRef>
          </c:val>
          <c:smooth val="0"/>
          <c:extLst>
            <c:ext xmlns:c16="http://schemas.microsoft.com/office/drawing/2014/chart" uri="{C3380CC4-5D6E-409C-BE32-E72D297353CC}">
              <c16:uniqueId val="{00000000-869D-44FF-B55B-97B9B8002BE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TM!$A$515</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(TM!$C$516,TM!$H$516,TM!$O$516,TM!$S$516,TM!$X$516,TM!$AA$516,TM!$AI$516,TM!$AP$516)</c:f>
              <c:numCache>
                <c:formatCode>d\-mmm</c:formatCode>
                <c:ptCount val="8"/>
                <c:pt idx="0">
                  <c:v>44197</c:v>
                </c:pt>
                <c:pt idx="1">
                  <c:v>44265</c:v>
                </c:pt>
                <c:pt idx="2">
                  <c:v>44314</c:v>
                </c:pt>
                <c:pt idx="3">
                  <c:v>44330</c:v>
                </c:pt>
                <c:pt idx="4">
                  <c:v>44405</c:v>
                </c:pt>
                <c:pt idx="5">
                  <c:v>44455</c:v>
                </c:pt>
                <c:pt idx="6">
                  <c:v>44526</c:v>
                </c:pt>
                <c:pt idx="7">
                  <c:v>44561</c:v>
                </c:pt>
              </c:numCache>
            </c:numRef>
          </c:cat>
          <c:val>
            <c:numRef>
              <c:f>(TM!$C$515,TM!$H$515,TM!$O$515,TM!$S$515,TM!$X$515,TM!$AA$515,TM!$AI$515,TM!$AP$515)</c:f>
              <c:numCache>
                <c:formatCode>#\ ###\ ###\ ###\ ###\ ##0</c:formatCode>
                <c:ptCount val="8"/>
                <c:pt idx="0">
                  <c:v>4919701</c:v>
                </c:pt>
                <c:pt idx="1">
                  <c:v>2938753</c:v>
                </c:pt>
                <c:pt idx="2">
                  <c:v>2937368</c:v>
                </c:pt>
                <c:pt idx="3">
                  <c:v>2936028</c:v>
                </c:pt>
                <c:pt idx="4">
                  <c:v>2808363</c:v>
                </c:pt>
                <c:pt idx="5">
                  <c:v>2774431</c:v>
                </c:pt>
                <c:pt idx="6">
                  <c:v>2571679</c:v>
                </c:pt>
                <c:pt idx="7">
                  <c:v>2571679</c:v>
                </c:pt>
              </c:numCache>
            </c:numRef>
          </c:val>
          <c:smooth val="0"/>
          <c:extLst>
            <c:ext xmlns:c16="http://schemas.microsoft.com/office/drawing/2014/chart" uri="{C3380CC4-5D6E-409C-BE32-E72D297353CC}">
              <c16:uniqueId val="{00000000-121A-45EF-BD11-A7E4FF7726D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AiM!$A$77</c:f>
              <c:strCache>
                <c:ptCount val="1"/>
                <c:pt idx="0">
                  <c:v>28.00.00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(AiM!$C$78,AiM!$M$78,AiM!$AH$78,AiM!$AN$78)</c:f>
              <c:numCache>
                <c:formatCode>d\-mmm</c:formatCode>
                <c:ptCount val="4"/>
                <c:pt idx="0">
                  <c:v>44197</c:v>
                </c:pt>
                <c:pt idx="1">
                  <c:v>44314</c:v>
                </c:pt>
                <c:pt idx="2">
                  <c:v>44543</c:v>
                </c:pt>
                <c:pt idx="3">
                  <c:v>44561</c:v>
                </c:pt>
              </c:numCache>
            </c:numRef>
          </c:cat>
          <c:val>
            <c:numRef>
              <c:f>(AiM!$C$77,AiM!$M$77,AiM!$AH$77,AiM!$AN$77)</c:f>
              <c:numCache>
                <c:formatCode>#,##0</c:formatCode>
                <c:ptCount val="4"/>
                <c:pt idx="0">
                  <c:v>7279414</c:v>
                </c:pt>
                <c:pt idx="1">
                  <c:v>7284965</c:v>
                </c:pt>
                <c:pt idx="2">
                  <c:v>7256065</c:v>
                </c:pt>
                <c:pt idx="3">
                  <c:v>7256065</c:v>
                </c:pt>
              </c:numCache>
            </c:numRef>
          </c:val>
          <c:smooth val="0"/>
          <c:extLst>
            <c:ext xmlns:c16="http://schemas.microsoft.com/office/drawing/2014/chart" uri="{C3380CC4-5D6E-409C-BE32-E72D297353CC}">
              <c16:uniqueId val="{00000000-7545-4F4C-8618-265D9A377FC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TM!$A$535</c:f>
              <c:strCache>
                <c:ptCount val="1"/>
                <c:pt idx="0">
                  <c:v>74.50.00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(TM!$C$536,TM!$AO$536,TM!$AP$536)</c:f>
              <c:numCache>
                <c:formatCode>d\-mmm</c:formatCode>
                <c:ptCount val="3"/>
                <c:pt idx="0">
                  <c:v>44197</c:v>
                </c:pt>
                <c:pt idx="1">
                  <c:v>44553</c:v>
                </c:pt>
                <c:pt idx="2">
                  <c:v>44561</c:v>
                </c:pt>
              </c:numCache>
            </c:numRef>
          </c:cat>
          <c:val>
            <c:numRef>
              <c:f>(TM!$C$535,TM!$AO$535,TM!$AP$535)</c:f>
              <c:numCache>
                <c:formatCode>#,##0</c:formatCode>
                <c:ptCount val="3"/>
                <c:pt idx="0">
                  <c:v>0</c:v>
                </c:pt>
                <c:pt idx="1">
                  <c:v>30177</c:v>
                </c:pt>
                <c:pt idx="2">
                  <c:v>30177</c:v>
                </c:pt>
              </c:numCache>
            </c:numRef>
          </c:val>
          <c:smooth val="0"/>
          <c:extLst>
            <c:ext xmlns:c16="http://schemas.microsoft.com/office/drawing/2014/chart" uri="{C3380CC4-5D6E-409C-BE32-E72D297353CC}">
              <c16:uniqueId val="{00000000-D69A-4A50-AF3D-F3343B9428B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TM!$A$554</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(TM!$C$555,TM!$M$555,TM!$AJ$555,TM!$AP$555)</c:f>
              <c:numCache>
                <c:formatCode>d\-mmm</c:formatCode>
                <c:ptCount val="4"/>
                <c:pt idx="0">
                  <c:v>44197</c:v>
                </c:pt>
                <c:pt idx="1">
                  <c:v>44305</c:v>
                </c:pt>
                <c:pt idx="2">
                  <c:v>44536</c:v>
                </c:pt>
                <c:pt idx="3">
                  <c:v>44561</c:v>
                </c:pt>
              </c:numCache>
            </c:numRef>
          </c:cat>
          <c:val>
            <c:numRef>
              <c:f>(TM!$C$554,TM!$M$554,TM!$AJ$554,TM!$AP$554)</c:f>
              <c:numCache>
                <c:formatCode>#\ ###\ ###\ ###\ ###\ ##0</c:formatCode>
                <c:ptCount val="4"/>
                <c:pt idx="0">
                  <c:v>7191463</c:v>
                </c:pt>
                <c:pt idx="1">
                  <c:v>7405649</c:v>
                </c:pt>
                <c:pt idx="2">
                  <c:v>7501779</c:v>
                </c:pt>
                <c:pt idx="3">
                  <c:v>7501779</c:v>
                </c:pt>
              </c:numCache>
            </c:numRef>
          </c:val>
          <c:smooth val="0"/>
          <c:extLst>
            <c:ext xmlns:c16="http://schemas.microsoft.com/office/drawing/2014/chart" uri="{C3380CC4-5D6E-409C-BE32-E72D297353CC}">
              <c16:uniqueId val="{00000000-CD9F-44A6-9BB1-CC1F8902EC0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TM!$A$572</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7"/>
              <c:layout>
                <c:manualLayout>
                  <c:x val="-6.3074620483215812E-2"/>
                  <c:y val="4.8252911813643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9F-48C6-8084-EEA99C49D0A0}"/>
                </c:ext>
              </c:extLst>
            </c:dLbl>
            <c:dLbl>
              <c:idx val="9"/>
              <c:layout>
                <c:manualLayout>
                  <c:x val="-5.8798375026726531E-2"/>
                  <c:y val="5.4908485856905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9F-48C6-8084-EEA99C49D0A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(TM!$C$573,TM!$E$573,TM!$F$573,TM!$K$573,TM!$P$573,TM!$AD$573,TM!$AF$573,TM!$AG$573,TM!$AH$573,TM!$AL$573,TM!$AP$573)</c:f>
              <c:numCache>
                <c:formatCode>d\-mmm</c:formatCode>
                <c:ptCount val="11"/>
                <c:pt idx="0">
                  <c:v>44197</c:v>
                </c:pt>
                <c:pt idx="1">
                  <c:v>44230</c:v>
                </c:pt>
                <c:pt idx="2">
                  <c:v>44257</c:v>
                </c:pt>
                <c:pt idx="3">
                  <c:v>44298</c:v>
                </c:pt>
                <c:pt idx="4">
                  <c:v>44314</c:v>
                </c:pt>
                <c:pt idx="5">
                  <c:v>44490</c:v>
                </c:pt>
                <c:pt idx="6">
                  <c:v>44511</c:v>
                </c:pt>
                <c:pt idx="7">
                  <c:v>44516</c:v>
                </c:pt>
                <c:pt idx="8">
                  <c:v>44524</c:v>
                </c:pt>
                <c:pt idx="9">
                  <c:v>44543</c:v>
                </c:pt>
                <c:pt idx="10">
                  <c:v>44561</c:v>
                </c:pt>
              </c:numCache>
            </c:numRef>
          </c:cat>
          <c:val>
            <c:numRef>
              <c:f>(TM!$C$572,TM!$E$572,TM!$F$572,TM!$K$572,TM!$P$572,TM!$AD$572,TM!$AF$572,TM!$AG$572,TM!$AH$572,TM!$AL$572,TM!$AP$572)</c:f>
              <c:numCache>
                <c:formatCode>#,##0</c:formatCode>
                <c:ptCount val="11"/>
                <c:pt idx="0" formatCode="General">
                  <c:v>0</c:v>
                </c:pt>
                <c:pt idx="1">
                  <c:v>46948</c:v>
                </c:pt>
                <c:pt idx="2">
                  <c:v>249874</c:v>
                </c:pt>
                <c:pt idx="3">
                  <c:v>531665</c:v>
                </c:pt>
                <c:pt idx="4">
                  <c:v>681665</c:v>
                </c:pt>
                <c:pt idx="5">
                  <c:v>1055665</c:v>
                </c:pt>
                <c:pt idx="6">
                  <c:v>1292291</c:v>
                </c:pt>
                <c:pt idx="7">
                  <c:v>1317777</c:v>
                </c:pt>
                <c:pt idx="8">
                  <c:v>1326638</c:v>
                </c:pt>
                <c:pt idx="9">
                  <c:v>1330169</c:v>
                </c:pt>
                <c:pt idx="10">
                  <c:v>1330169</c:v>
                </c:pt>
              </c:numCache>
            </c:numRef>
          </c:val>
          <c:smooth val="0"/>
          <c:extLst>
            <c:ext xmlns:c16="http://schemas.microsoft.com/office/drawing/2014/chart" uri="{C3380CC4-5D6E-409C-BE32-E72D297353CC}">
              <c16:uniqueId val="{00000000-139F-48C6-8084-EEA99C49D0A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VARAM!$A$40</c:f>
              <c:strCache>
                <c:ptCount val="1"/>
                <c:pt idx="0">
                  <c:v>21.13.00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(VARAM!$C$41,VARAM!$AV$41,VARAM!$BC$41)</c:f>
              <c:numCache>
                <c:formatCode>d\-mmm</c:formatCode>
                <c:ptCount val="3"/>
                <c:pt idx="0">
                  <c:v>44197</c:v>
                </c:pt>
                <c:pt idx="1">
                  <c:v>44543</c:v>
                </c:pt>
                <c:pt idx="2">
                  <c:v>44561</c:v>
                </c:pt>
              </c:numCache>
            </c:numRef>
          </c:cat>
          <c:val>
            <c:numRef>
              <c:f>(VARAM!$C$40,VARAM!$AV$40,VARAM!$BC$40)</c:f>
              <c:numCache>
                <c:formatCode>#,##0</c:formatCode>
                <c:ptCount val="3"/>
                <c:pt idx="0">
                  <c:v>961759</c:v>
                </c:pt>
                <c:pt idx="1">
                  <c:v>928148</c:v>
                </c:pt>
                <c:pt idx="2">
                  <c:v>928148</c:v>
                </c:pt>
              </c:numCache>
            </c:numRef>
          </c:val>
          <c:smooth val="0"/>
          <c:extLst>
            <c:ext xmlns:c16="http://schemas.microsoft.com/office/drawing/2014/chart" uri="{C3380CC4-5D6E-409C-BE32-E72D297353CC}">
              <c16:uniqueId val="{00000000-CC63-4E74-A1B0-E24A5B7B579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VARAM!$A$77</c:f>
              <c:strCache>
                <c:ptCount val="1"/>
                <c:pt idx="0">
                  <c:v>23.01.00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(VARAM!$C$78,VARAM!$V$78,VARAM!$AE$78,VARAM!$AI$78,VARAM!$AW$78,VARAM!$AX$78,VARAM!$BA$78,VARAM!$BC$78)</c:f>
              <c:numCache>
                <c:formatCode>d\-mmm</c:formatCode>
                <c:ptCount val="8"/>
                <c:pt idx="0">
                  <c:v>44197</c:v>
                </c:pt>
                <c:pt idx="1">
                  <c:v>44355</c:v>
                </c:pt>
                <c:pt idx="2">
                  <c:v>44400</c:v>
                </c:pt>
                <c:pt idx="3">
                  <c:v>44432</c:v>
                </c:pt>
                <c:pt idx="4">
                  <c:v>44545</c:v>
                </c:pt>
                <c:pt idx="5">
                  <c:v>44546</c:v>
                </c:pt>
                <c:pt idx="6">
                  <c:v>44553</c:v>
                </c:pt>
                <c:pt idx="7">
                  <c:v>44561</c:v>
                </c:pt>
              </c:numCache>
            </c:numRef>
          </c:cat>
          <c:val>
            <c:numRef>
              <c:f>(VARAM!$C$77,VARAM!$V$77,VARAM!$AE$77,VARAM!$AI$77,VARAM!$AW$77,VARAM!$AX$77,VARAM!$BA$77,VARAM!$BC$77)</c:f>
              <c:numCache>
                <c:formatCode>#\ ###\ ###\ ###\ ###\ ##0</c:formatCode>
                <c:ptCount val="8"/>
                <c:pt idx="0">
                  <c:v>8770295</c:v>
                </c:pt>
                <c:pt idx="1">
                  <c:v>8821000</c:v>
                </c:pt>
                <c:pt idx="2">
                  <c:v>8821854</c:v>
                </c:pt>
                <c:pt idx="3">
                  <c:v>8820644</c:v>
                </c:pt>
                <c:pt idx="4">
                  <c:v>8811887</c:v>
                </c:pt>
                <c:pt idx="5">
                  <c:v>8820398</c:v>
                </c:pt>
                <c:pt idx="6">
                  <c:v>8821245</c:v>
                </c:pt>
                <c:pt idx="7">
                  <c:v>8821245</c:v>
                </c:pt>
              </c:numCache>
            </c:numRef>
          </c:val>
          <c:smooth val="0"/>
          <c:extLst>
            <c:ext xmlns:c16="http://schemas.microsoft.com/office/drawing/2014/chart" uri="{C3380CC4-5D6E-409C-BE32-E72D297353CC}">
              <c16:uniqueId val="{00000000-1754-459C-A86D-AEEEFA46053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VARAM!$A$94</c:f>
              <c:strCache>
                <c:ptCount val="1"/>
                <c:pt idx="0">
                  <c:v>23.02.00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(VARAM!$C$95,VARAM!$AV$95,VARAM!$BC$95)</c:f>
              <c:numCache>
                <c:formatCode>d\-mmm</c:formatCode>
                <c:ptCount val="3"/>
                <c:pt idx="0">
                  <c:v>44197</c:v>
                </c:pt>
                <c:pt idx="1">
                  <c:v>44543</c:v>
                </c:pt>
                <c:pt idx="2">
                  <c:v>44561</c:v>
                </c:pt>
              </c:numCache>
            </c:numRef>
          </c:cat>
          <c:val>
            <c:numRef>
              <c:f>(VARAM!$C$94,VARAM!$AV$94,VARAM!$BC$94)</c:f>
              <c:numCache>
                <c:formatCode>#\ ###\ ###\ ###\ ###\ ##0</c:formatCode>
                <c:ptCount val="3"/>
                <c:pt idx="0">
                  <c:v>525767</c:v>
                </c:pt>
                <c:pt idx="1">
                  <c:v>523327</c:v>
                </c:pt>
                <c:pt idx="2">
                  <c:v>523327</c:v>
                </c:pt>
              </c:numCache>
            </c:numRef>
          </c:val>
          <c:smooth val="0"/>
          <c:extLst>
            <c:ext xmlns:c16="http://schemas.microsoft.com/office/drawing/2014/chart" uri="{C3380CC4-5D6E-409C-BE32-E72D297353CC}">
              <c16:uniqueId val="{00000000-7654-43A6-8396-63D9478146C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VARAM!$A$130</c:f>
              <c:strCache>
                <c:ptCount val="1"/>
                <c:pt idx="0">
                  <c:v>24.08.00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(VARAM!$C$131,VARAM!$V$131,VARAM!$X$131,VARAM!$AL$131)</c:f>
              <c:numCache>
                <c:formatCode>d\-mmm</c:formatCode>
                <c:ptCount val="4"/>
                <c:pt idx="0">
                  <c:v>44197</c:v>
                </c:pt>
                <c:pt idx="1">
                  <c:v>44355</c:v>
                </c:pt>
                <c:pt idx="2">
                  <c:v>44358</c:v>
                </c:pt>
                <c:pt idx="3">
                  <c:v>44561</c:v>
                </c:pt>
              </c:numCache>
            </c:numRef>
          </c:cat>
          <c:val>
            <c:numRef>
              <c:f>(VARAM!$C$130,VARAM!$V$130,VARAM!$X$130,VARAM!$AB$130)</c:f>
              <c:numCache>
                <c:formatCode>#\ ###\ ###\ ###\ ###\ ##0</c:formatCode>
                <c:ptCount val="4"/>
                <c:pt idx="0">
                  <c:v>6505461</c:v>
                </c:pt>
                <c:pt idx="1">
                  <c:v>6534219</c:v>
                </c:pt>
                <c:pt idx="2">
                  <c:v>6632627</c:v>
                </c:pt>
                <c:pt idx="3">
                  <c:v>6632627</c:v>
                </c:pt>
              </c:numCache>
            </c:numRef>
          </c:val>
          <c:smooth val="0"/>
          <c:extLst>
            <c:ext xmlns:c16="http://schemas.microsoft.com/office/drawing/2014/chart" uri="{C3380CC4-5D6E-409C-BE32-E72D297353CC}">
              <c16:uniqueId val="{00000000-3C99-4E3E-B229-1A307D2099A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VARAM!$A$167</c:f>
              <c:strCache>
                <c:ptCount val="1"/>
                <c:pt idx="0">
                  <c:v>27.01.00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(VARAM!$C$168,VARAM!$Y$168,VARAM!$AL$168)</c:f>
              <c:numCache>
                <c:formatCode>d\-mmm</c:formatCode>
                <c:ptCount val="3"/>
                <c:pt idx="0">
                  <c:v>44197</c:v>
                </c:pt>
                <c:pt idx="1">
                  <c:v>44358</c:v>
                </c:pt>
                <c:pt idx="2">
                  <c:v>44561</c:v>
                </c:pt>
              </c:numCache>
            </c:numRef>
          </c:cat>
          <c:val>
            <c:numRef>
              <c:f>(VARAM!$C$167,VARAM!$Y$167,VARAM!$AB$167)</c:f>
              <c:numCache>
                <c:formatCode>#\ ###\ ###\ ###\ ###\ ##0</c:formatCode>
                <c:ptCount val="3"/>
                <c:pt idx="0">
                  <c:v>14518</c:v>
                </c:pt>
                <c:pt idx="1">
                  <c:v>15418</c:v>
                </c:pt>
                <c:pt idx="2">
                  <c:v>15418</c:v>
                </c:pt>
              </c:numCache>
            </c:numRef>
          </c:val>
          <c:smooth val="0"/>
          <c:extLst>
            <c:ext xmlns:c16="http://schemas.microsoft.com/office/drawing/2014/chart" uri="{C3380CC4-5D6E-409C-BE32-E72D297353CC}">
              <c16:uniqueId val="{00000000-8D9A-4352-9797-893603D8D04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VARAM!$A$204</c:f>
              <c:strCache>
                <c:ptCount val="1"/>
                <c:pt idx="0">
                  <c:v>30.00.00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(VARAM!$C$205,VARAM!$P$205,VARAM!$AV$205,VARAM!$AX$205,VARAM!$BC$205)</c:f>
              <c:numCache>
                <c:formatCode>d\-mmm</c:formatCode>
                <c:ptCount val="5"/>
                <c:pt idx="0">
                  <c:v>44197</c:v>
                </c:pt>
                <c:pt idx="1">
                  <c:v>44305</c:v>
                </c:pt>
                <c:pt idx="2">
                  <c:v>44543</c:v>
                </c:pt>
                <c:pt idx="3">
                  <c:v>44546</c:v>
                </c:pt>
                <c:pt idx="4">
                  <c:v>44561</c:v>
                </c:pt>
              </c:numCache>
            </c:numRef>
          </c:cat>
          <c:val>
            <c:numRef>
              <c:f>(VARAM!$C$204,VARAM!$P$204,VARAM!$AV$204,VARAM!$AX$204,VARAM!$BC$204)</c:f>
              <c:numCache>
                <c:formatCode>#\ ###\ ###\ ###\ ###\ ##0</c:formatCode>
                <c:ptCount val="5"/>
                <c:pt idx="0">
                  <c:v>12132483</c:v>
                </c:pt>
                <c:pt idx="1">
                  <c:v>12365816</c:v>
                </c:pt>
                <c:pt idx="2">
                  <c:v>12248588</c:v>
                </c:pt>
                <c:pt idx="3">
                  <c:v>12257290</c:v>
                </c:pt>
                <c:pt idx="4">
                  <c:v>12257290</c:v>
                </c:pt>
              </c:numCache>
            </c:numRef>
          </c:val>
          <c:smooth val="0"/>
          <c:extLst>
            <c:ext xmlns:c16="http://schemas.microsoft.com/office/drawing/2014/chart" uri="{C3380CC4-5D6E-409C-BE32-E72D297353CC}">
              <c16:uniqueId val="{00000000-0A26-42A8-8FF1-BA950451BD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VARAM!$A$225</c:f>
              <c:strCache>
                <c:ptCount val="1"/>
                <c:pt idx="0">
                  <c:v>32.00.00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(VARAM!$C$226,VARAM!$L$226,VARAM!$AA$226,VARAM!$AI$226,VARAM!$AO$226,VARAM!$AW$226,VARAM!$BC$226)</c:f>
              <c:numCache>
                <c:formatCode>d\-mmm</c:formatCode>
                <c:ptCount val="7"/>
                <c:pt idx="0">
                  <c:v>44197</c:v>
                </c:pt>
                <c:pt idx="1">
                  <c:v>44273</c:v>
                </c:pt>
                <c:pt idx="2">
                  <c:v>44364</c:v>
                </c:pt>
                <c:pt idx="3">
                  <c:v>44432</c:v>
                </c:pt>
                <c:pt idx="4">
                  <c:v>44497</c:v>
                </c:pt>
                <c:pt idx="5">
                  <c:v>44545</c:v>
                </c:pt>
                <c:pt idx="6">
                  <c:v>44561</c:v>
                </c:pt>
              </c:numCache>
            </c:numRef>
          </c:cat>
          <c:val>
            <c:numRef>
              <c:f>(VARAM!$C$225,VARAM!$L$225,VARAM!$AA$225,VARAM!$AI$225,VARAM!$AO$225,VARAM!$AW$225,VARAM!$BC$225)</c:f>
              <c:numCache>
                <c:formatCode>#\ ###\ ###\ ###\ ###\ ##0</c:formatCode>
                <c:ptCount val="7"/>
                <c:pt idx="0">
                  <c:v>6602522</c:v>
                </c:pt>
                <c:pt idx="1">
                  <c:v>6915997</c:v>
                </c:pt>
                <c:pt idx="2">
                  <c:v>7243281</c:v>
                </c:pt>
                <c:pt idx="3">
                  <c:v>7244491</c:v>
                </c:pt>
                <c:pt idx="4">
                  <c:v>7256277</c:v>
                </c:pt>
                <c:pt idx="5">
                  <c:v>7265034</c:v>
                </c:pt>
                <c:pt idx="6">
                  <c:v>7265034</c:v>
                </c:pt>
              </c:numCache>
            </c:numRef>
          </c:val>
          <c:smooth val="0"/>
          <c:extLst>
            <c:ext xmlns:c16="http://schemas.microsoft.com/office/drawing/2014/chart" uri="{C3380CC4-5D6E-409C-BE32-E72D297353CC}">
              <c16:uniqueId val="{00000000-04EA-44B6-B544-16CDECA2E78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AiM!$A$96</c:f>
              <c:strCache>
                <c:ptCount val="1"/>
                <c:pt idx="0">
                  <c:v>30.00.00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(AiM!$C$97,AiM!$Z$97,AiM!$AH$97,AiM!$AN$97)</c:f>
              <c:numCache>
                <c:formatCode>d\-mmm</c:formatCode>
                <c:ptCount val="4"/>
                <c:pt idx="0">
                  <c:v>44197</c:v>
                </c:pt>
                <c:pt idx="1">
                  <c:v>44490</c:v>
                </c:pt>
                <c:pt idx="2">
                  <c:v>44543</c:v>
                </c:pt>
                <c:pt idx="3">
                  <c:v>44561</c:v>
                </c:pt>
              </c:numCache>
            </c:numRef>
          </c:cat>
          <c:val>
            <c:numRef>
              <c:f>(AiM!$C$96,AiM!$Z$96,AiM!$AH$96,AiM!$AN$96)</c:f>
              <c:numCache>
                <c:formatCode>#,##0</c:formatCode>
                <c:ptCount val="4"/>
                <c:pt idx="0">
                  <c:v>13168115</c:v>
                </c:pt>
                <c:pt idx="1">
                  <c:v>13116070</c:v>
                </c:pt>
                <c:pt idx="2">
                  <c:v>12925217</c:v>
                </c:pt>
                <c:pt idx="3">
                  <c:v>12925217</c:v>
                </c:pt>
              </c:numCache>
            </c:numRef>
          </c:val>
          <c:smooth val="0"/>
          <c:extLst>
            <c:ext xmlns:c16="http://schemas.microsoft.com/office/drawing/2014/chart" uri="{C3380CC4-5D6E-409C-BE32-E72D297353CC}">
              <c16:uniqueId val="{00000000-6DBD-4D7A-BC7B-FD9FDAC646A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VARAM!$A$242</c:f>
              <c:strCache>
                <c:ptCount val="1"/>
                <c:pt idx="0">
                  <c:v>33.01.00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(VARAM!$C$243,VARAM!$Y$243,VARAM!$AL$243)</c:f>
              <c:numCache>
                <c:formatCode>d\-mmm</c:formatCode>
                <c:ptCount val="3"/>
                <c:pt idx="0">
                  <c:v>44197</c:v>
                </c:pt>
                <c:pt idx="1">
                  <c:v>44358</c:v>
                </c:pt>
                <c:pt idx="2">
                  <c:v>44561</c:v>
                </c:pt>
              </c:numCache>
            </c:numRef>
          </c:cat>
          <c:val>
            <c:numRef>
              <c:f>(VARAM!$C$242,VARAM!$Y$242,VARAM!$AB$242)</c:f>
              <c:numCache>
                <c:formatCode>#\ ###\ ###\ ###\ ###\ ##0</c:formatCode>
                <c:ptCount val="3"/>
                <c:pt idx="0">
                  <c:v>980627</c:v>
                </c:pt>
                <c:pt idx="1">
                  <c:v>979727</c:v>
                </c:pt>
                <c:pt idx="2">
                  <c:v>979727</c:v>
                </c:pt>
              </c:numCache>
            </c:numRef>
          </c:val>
          <c:smooth val="0"/>
          <c:extLst>
            <c:ext xmlns:c16="http://schemas.microsoft.com/office/drawing/2014/chart" uri="{C3380CC4-5D6E-409C-BE32-E72D297353CC}">
              <c16:uniqueId val="{00000000-7EB6-46B0-BD91-7626B4A2BAB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VARAM!$A$281</c:f>
              <c:strCache>
                <c:ptCount val="1"/>
                <c:pt idx="0">
                  <c:v>61.08.00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(VARAM!$C$282,VARAM!$D$282,VARAM!$Q$282,VARAM!$AS$282,VARAM!$AW$282,VARAM!$BC$282)</c:f>
              <c:numCache>
                <c:formatCode>d\-mmm</c:formatCode>
                <c:ptCount val="6"/>
                <c:pt idx="0">
                  <c:v>44197</c:v>
                </c:pt>
                <c:pt idx="1">
                  <c:v>44218</c:v>
                </c:pt>
                <c:pt idx="2">
                  <c:v>44307</c:v>
                </c:pt>
                <c:pt idx="3">
                  <c:v>44531</c:v>
                </c:pt>
                <c:pt idx="4">
                  <c:v>44545</c:v>
                </c:pt>
                <c:pt idx="5">
                  <c:v>44561</c:v>
                </c:pt>
              </c:numCache>
            </c:numRef>
          </c:cat>
          <c:val>
            <c:numRef>
              <c:f>(VARAM!$C$281,VARAM!$D$281,VARAM!$Q$281,VARAM!$AS$281,VARAM!$AW$281,VARAM!$BC$281)</c:f>
              <c:numCache>
                <c:formatCode>#\ ###\ ###\ ###\ ###\ ##0</c:formatCode>
                <c:ptCount val="6"/>
                <c:pt idx="0">
                  <c:v>3893617</c:v>
                </c:pt>
                <c:pt idx="1">
                  <c:v>3975871</c:v>
                </c:pt>
                <c:pt idx="2">
                  <c:v>5337492</c:v>
                </c:pt>
                <c:pt idx="3">
                  <c:v>5090092</c:v>
                </c:pt>
                <c:pt idx="4">
                  <c:v>4967707</c:v>
                </c:pt>
                <c:pt idx="5">
                  <c:v>4967707</c:v>
                </c:pt>
              </c:numCache>
            </c:numRef>
          </c:val>
          <c:smooth val="0"/>
          <c:extLst>
            <c:ext xmlns:c16="http://schemas.microsoft.com/office/drawing/2014/chart" uri="{C3380CC4-5D6E-409C-BE32-E72D297353CC}">
              <c16:uniqueId val="{00000000-D060-4E2C-8F6A-D69A63AF83A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VARAM!$A$301</c:f>
              <c:strCache>
                <c:ptCount val="1"/>
                <c:pt idx="0">
                  <c:v>62.07.00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(VARAM!$C$302,VARAM!$G$302,VARAM!$T$302,VARAM!$Y$302,VARAM!$AH$302,VARAM!$AL$302)</c:f>
              <c:numCache>
                <c:formatCode>d\-mmm</c:formatCode>
                <c:ptCount val="6"/>
                <c:pt idx="0">
                  <c:v>44197</c:v>
                </c:pt>
                <c:pt idx="1">
                  <c:v>44242</c:v>
                </c:pt>
                <c:pt idx="2">
                  <c:v>44335</c:v>
                </c:pt>
                <c:pt idx="3">
                  <c:v>44358</c:v>
                </c:pt>
                <c:pt idx="4">
                  <c:v>44420</c:v>
                </c:pt>
                <c:pt idx="5">
                  <c:v>44561</c:v>
                </c:pt>
              </c:numCache>
            </c:numRef>
          </c:cat>
          <c:val>
            <c:numRef>
              <c:f>(VARAM!$C$301,VARAM!$G$301,VARAM!$T$301,VARAM!$Y$301,VARAM!$AH$301,VARAM!$AL$301)</c:f>
              <c:numCache>
                <c:formatCode>#\ ###\ ###\ ###\ ###\ ##0</c:formatCode>
                <c:ptCount val="6"/>
                <c:pt idx="0">
                  <c:v>5782171</c:v>
                </c:pt>
                <c:pt idx="1">
                  <c:v>5701991</c:v>
                </c:pt>
                <c:pt idx="2">
                  <c:v>5721323</c:v>
                </c:pt>
                <c:pt idx="3">
                  <c:v>6324210</c:v>
                </c:pt>
                <c:pt idx="4">
                  <c:v>6670021</c:v>
                </c:pt>
                <c:pt idx="5">
                  <c:v>6670021</c:v>
                </c:pt>
              </c:numCache>
            </c:numRef>
          </c:val>
          <c:smooth val="0"/>
          <c:extLst>
            <c:ext xmlns:c16="http://schemas.microsoft.com/office/drawing/2014/chart" uri="{C3380CC4-5D6E-409C-BE32-E72D297353CC}">
              <c16:uniqueId val="{00000000-46DA-471F-AE14-60012903D61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VARAM!$A$318</c:f>
              <c:strCache>
                <c:ptCount val="1"/>
                <c:pt idx="0">
                  <c:v>62.20.00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(VARAM!$C$319,VARAM!$AO$319,VARAM!$BC$319)</c:f>
              <c:numCache>
                <c:formatCode>d\-mmm</c:formatCode>
                <c:ptCount val="3"/>
                <c:pt idx="0">
                  <c:v>44197</c:v>
                </c:pt>
                <c:pt idx="1">
                  <c:v>44497</c:v>
                </c:pt>
                <c:pt idx="2">
                  <c:v>44561</c:v>
                </c:pt>
              </c:numCache>
            </c:numRef>
          </c:cat>
          <c:val>
            <c:numRef>
              <c:f>(VARAM!$C$318,VARAM!$AO$318,VARAM!$BC$318)</c:f>
              <c:numCache>
                <c:formatCode>#\ ###\ ###\ ###\ ###\ ##0</c:formatCode>
                <c:ptCount val="3"/>
                <c:pt idx="0">
                  <c:v>1026527</c:v>
                </c:pt>
                <c:pt idx="1">
                  <c:v>1056527</c:v>
                </c:pt>
                <c:pt idx="2">
                  <c:v>1056527</c:v>
                </c:pt>
              </c:numCache>
            </c:numRef>
          </c:val>
          <c:smooth val="0"/>
          <c:extLst>
            <c:ext xmlns:c16="http://schemas.microsoft.com/office/drawing/2014/chart" uri="{C3380CC4-5D6E-409C-BE32-E72D297353CC}">
              <c16:uniqueId val="{00000000-E75E-4957-9A51-E10D700B62A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VARAM!$A$337</c:f>
              <c:strCache>
                <c:ptCount val="1"/>
                <c:pt idx="0">
                  <c:v>63.07.00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(VARAM!$C$338,VARAM!$D$338,VARAM!$E$338,VARAM!$G$338,VARAM!$U$338,VARAM!$Y$338,VARAM!$AJ$338,VARAM!$AL$338)</c:f>
              <c:numCache>
                <c:formatCode>d\-mmm</c:formatCode>
                <c:ptCount val="8"/>
                <c:pt idx="0">
                  <c:v>44197</c:v>
                </c:pt>
                <c:pt idx="1">
                  <c:v>44218</c:v>
                </c:pt>
                <c:pt idx="2">
                  <c:v>44232</c:v>
                </c:pt>
                <c:pt idx="3">
                  <c:v>44242</c:v>
                </c:pt>
                <c:pt idx="4">
                  <c:v>44351</c:v>
                </c:pt>
                <c:pt idx="5">
                  <c:v>44358</c:v>
                </c:pt>
                <c:pt idx="6">
                  <c:v>44442</c:v>
                </c:pt>
                <c:pt idx="7">
                  <c:v>44561</c:v>
                </c:pt>
              </c:numCache>
            </c:numRef>
          </c:cat>
          <c:val>
            <c:numRef>
              <c:f>(VARAM!$C$337,VARAM!$D$337,VARAM!$E$337,VARAM!$G$337,VARAM!$U$337,VARAM!$Y$337,VARAM!$AJ$337,VARAM!$AL$337)</c:f>
              <c:numCache>
                <c:formatCode>#\ ###\ ###\ ###\ ###\ ##0</c:formatCode>
                <c:ptCount val="8"/>
                <c:pt idx="0">
                  <c:v>5785152</c:v>
                </c:pt>
                <c:pt idx="1">
                  <c:v>3171484</c:v>
                </c:pt>
                <c:pt idx="2">
                  <c:v>3124255</c:v>
                </c:pt>
                <c:pt idx="3">
                  <c:v>3204435</c:v>
                </c:pt>
                <c:pt idx="4">
                  <c:v>3040515</c:v>
                </c:pt>
                <c:pt idx="5">
                  <c:v>2301140</c:v>
                </c:pt>
                <c:pt idx="6">
                  <c:v>2207394</c:v>
                </c:pt>
                <c:pt idx="7">
                  <c:v>2207394</c:v>
                </c:pt>
              </c:numCache>
            </c:numRef>
          </c:val>
          <c:smooth val="0"/>
          <c:extLst>
            <c:ext xmlns:c16="http://schemas.microsoft.com/office/drawing/2014/chart" uri="{C3380CC4-5D6E-409C-BE32-E72D297353CC}">
              <c16:uniqueId val="{00000000-D954-4317-965A-0402D96C773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VARAM!$A$356</c:f>
              <c:strCache>
                <c:ptCount val="1"/>
                <c:pt idx="0">
                  <c:v>63.20.00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(VARAM!$C$357,VARAM!$AJ$357,VARAM!$AO$357,VARAM!$BC$357)</c:f>
              <c:numCache>
                <c:formatCode>d\-mmm</c:formatCode>
                <c:ptCount val="4"/>
                <c:pt idx="0">
                  <c:v>44197</c:v>
                </c:pt>
                <c:pt idx="1">
                  <c:v>44442</c:v>
                </c:pt>
                <c:pt idx="2">
                  <c:v>44497</c:v>
                </c:pt>
                <c:pt idx="3">
                  <c:v>44561</c:v>
                </c:pt>
              </c:numCache>
            </c:numRef>
          </c:cat>
          <c:val>
            <c:numRef>
              <c:f>(VARAM!$C$356,VARAM!$AJ$356,VARAM!$AO$356,VARAM!$BC$356)</c:f>
              <c:numCache>
                <c:formatCode>#\ ###\ ###\ ###\ ###\ ##0</c:formatCode>
                <c:ptCount val="4"/>
                <c:pt idx="0">
                  <c:v>300890</c:v>
                </c:pt>
                <c:pt idx="1">
                  <c:v>371383</c:v>
                </c:pt>
                <c:pt idx="2">
                  <c:v>386383</c:v>
                </c:pt>
                <c:pt idx="3">
                  <c:v>386383</c:v>
                </c:pt>
              </c:numCache>
            </c:numRef>
          </c:val>
          <c:smooth val="0"/>
          <c:extLst>
            <c:ext xmlns:c16="http://schemas.microsoft.com/office/drawing/2014/chart" uri="{C3380CC4-5D6E-409C-BE32-E72D297353CC}">
              <c16:uniqueId val="{00000000-104C-4DC4-950E-A82D27A2149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VARAM!$A$376</c:f>
              <c:strCache>
                <c:ptCount val="1"/>
                <c:pt idx="0">
                  <c:v>64.08.00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(VARAM!$C$377,VARAM!$F$377,VARAM!$AK$377,VARAM!$AQ$377,VARAM!$BC$377)</c:f>
              <c:numCache>
                <c:formatCode>d\-mmm</c:formatCode>
                <c:ptCount val="5"/>
                <c:pt idx="0">
                  <c:v>44197</c:v>
                </c:pt>
                <c:pt idx="1">
                  <c:v>44235</c:v>
                </c:pt>
                <c:pt idx="2">
                  <c:v>44455</c:v>
                </c:pt>
                <c:pt idx="3">
                  <c:v>44516</c:v>
                </c:pt>
                <c:pt idx="4">
                  <c:v>44561</c:v>
                </c:pt>
              </c:numCache>
            </c:numRef>
          </c:cat>
          <c:val>
            <c:numRef>
              <c:f>(VARAM!$C$376,VARAM!$F$376,VARAM!$AK$376,VARAM!$AQ$376,VARAM!$BC$376)</c:f>
              <c:numCache>
                <c:formatCode>#,##0</c:formatCode>
                <c:ptCount val="5"/>
                <c:pt idx="0">
                  <c:v>0</c:v>
                </c:pt>
                <c:pt idx="1">
                  <c:v>17316</c:v>
                </c:pt>
                <c:pt idx="2">
                  <c:v>17811</c:v>
                </c:pt>
                <c:pt idx="3">
                  <c:v>55926</c:v>
                </c:pt>
                <c:pt idx="4">
                  <c:v>55926</c:v>
                </c:pt>
              </c:numCache>
            </c:numRef>
          </c:val>
          <c:smooth val="0"/>
          <c:extLst>
            <c:ext xmlns:c16="http://schemas.microsoft.com/office/drawing/2014/chart" uri="{C3380CC4-5D6E-409C-BE32-E72D297353CC}">
              <c16:uniqueId val="{00000000-2974-4F06-880C-3D201270C49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VARAM!$A$393</c:f>
              <c:strCache>
                <c:ptCount val="1"/>
                <c:pt idx="0">
                  <c:v>65.08.00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(VARAM!$C$394,VARAM!$F$394,VARAM!$AL$394)</c:f>
              <c:numCache>
                <c:formatCode>d\-mmm</c:formatCode>
                <c:ptCount val="3"/>
                <c:pt idx="0">
                  <c:v>44197</c:v>
                </c:pt>
                <c:pt idx="1">
                  <c:v>44235</c:v>
                </c:pt>
                <c:pt idx="2">
                  <c:v>44561</c:v>
                </c:pt>
              </c:numCache>
            </c:numRef>
          </c:cat>
          <c:val>
            <c:numRef>
              <c:f>(VARAM!$C$393,VARAM!$F$393,VARAM!$N$393)</c:f>
              <c:numCache>
                <c:formatCode>#,##0</c:formatCode>
                <c:ptCount val="3"/>
                <c:pt idx="0">
                  <c:v>0</c:v>
                </c:pt>
                <c:pt idx="1">
                  <c:v>1929</c:v>
                </c:pt>
                <c:pt idx="2">
                  <c:v>1929</c:v>
                </c:pt>
              </c:numCache>
            </c:numRef>
          </c:val>
          <c:smooth val="0"/>
          <c:extLst>
            <c:ext xmlns:c16="http://schemas.microsoft.com/office/drawing/2014/chart" uri="{C3380CC4-5D6E-409C-BE32-E72D297353CC}">
              <c16:uniqueId val="{00000000-BFD1-45C5-B474-D4A59EB8031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VARAM!$A$427</c:f>
              <c:strCache>
                <c:ptCount val="1"/>
                <c:pt idx="0">
                  <c:v>66.06.00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(VARAM!$C$428,VARAM!$D$428,VARAM!$Q$428,VARAM!$AN$428,VARAM!$AS$428,VARAM!$BC$428)</c:f>
              <c:numCache>
                <c:formatCode>d\-mmm</c:formatCode>
                <c:ptCount val="6"/>
                <c:pt idx="0">
                  <c:v>44197</c:v>
                </c:pt>
                <c:pt idx="1">
                  <c:v>44218</c:v>
                </c:pt>
                <c:pt idx="2">
                  <c:v>44307</c:v>
                </c:pt>
                <c:pt idx="3">
                  <c:v>44490</c:v>
                </c:pt>
                <c:pt idx="4">
                  <c:v>44531</c:v>
                </c:pt>
                <c:pt idx="5">
                  <c:v>44561</c:v>
                </c:pt>
              </c:numCache>
            </c:numRef>
          </c:cat>
          <c:val>
            <c:numRef>
              <c:f>(VARAM!$C$427,VARAM!$D$427,VARAM!$Q$427,VARAM!$AN$427,VARAM!$AS$427,VARAM!$BC$427)</c:f>
              <c:numCache>
                <c:formatCode>#\ ###\ ###\ ###\ ###\ ##0</c:formatCode>
                <c:ptCount val="6"/>
                <c:pt idx="0">
                  <c:v>631033</c:v>
                </c:pt>
                <c:pt idx="1">
                  <c:v>678433</c:v>
                </c:pt>
                <c:pt idx="2">
                  <c:v>700433</c:v>
                </c:pt>
                <c:pt idx="3">
                  <c:v>740739</c:v>
                </c:pt>
                <c:pt idx="4">
                  <c:v>1134265</c:v>
                </c:pt>
                <c:pt idx="5">
                  <c:v>1134265</c:v>
                </c:pt>
              </c:numCache>
            </c:numRef>
          </c:val>
          <c:smooth val="0"/>
          <c:extLst>
            <c:ext xmlns:c16="http://schemas.microsoft.com/office/drawing/2014/chart" uri="{C3380CC4-5D6E-409C-BE32-E72D297353CC}">
              <c16:uniqueId val="{00000000-6F67-4DD8-B113-F72C8B3B098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VARAM!$A$461</c:f>
              <c:strCache>
                <c:ptCount val="1"/>
                <c:pt idx="0">
                  <c:v>69.08.00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5.9332905708787687E-2"/>
                  <c:y val="4.3983110485573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1A-472D-8CAA-6B70214952AB}"/>
                </c:ext>
              </c:extLst>
            </c:dLbl>
            <c:dLbl>
              <c:idx val="3"/>
              <c:layout>
                <c:manualLayout>
                  <c:x val="-7.4299764806499899E-2"/>
                  <c:y val="4.3983110485573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1A-472D-8CAA-6B70214952AB}"/>
                </c:ext>
              </c:extLst>
            </c:dLbl>
            <c:dLbl>
              <c:idx val="5"/>
              <c:layout>
                <c:manualLayout>
                  <c:x val="-7.6437887534744495E-2"/>
                  <c:y val="5.80577058409570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1A-472D-8CAA-6B70214952AB}"/>
                </c:ext>
              </c:extLst>
            </c:dLbl>
            <c:dLbl>
              <c:idx val="7"/>
              <c:layout>
                <c:manualLayout>
                  <c:x val="-7.4299764806499899E-2"/>
                  <c:y val="5.8057705840957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1A-472D-8CAA-6B70214952AB}"/>
                </c:ext>
              </c:extLst>
            </c:dLbl>
            <c:dLbl>
              <c:idx val="9"/>
              <c:layout>
                <c:manualLayout>
                  <c:x val="-2.5862867205744531E-3"/>
                  <c:y val="5.1020408163265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21A-472D-8CAA-6B70214952A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(VARAM!$C$462,VARAM!$D$462,VARAM!$E$462,VARAM!$Q$462,VARAM!$U$462,VARAM!$Y$462,VARAM!$AJ$462,VARAM!$AN$462,VARAM!$AO$462,VARAM!$BC$462)</c:f>
              <c:numCache>
                <c:formatCode>d\-mmm</c:formatCode>
                <c:ptCount val="10"/>
                <c:pt idx="0">
                  <c:v>44197</c:v>
                </c:pt>
                <c:pt idx="1">
                  <c:v>44218</c:v>
                </c:pt>
                <c:pt idx="2">
                  <c:v>44232</c:v>
                </c:pt>
                <c:pt idx="3">
                  <c:v>44307</c:v>
                </c:pt>
                <c:pt idx="4">
                  <c:v>44351</c:v>
                </c:pt>
                <c:pt idx="5">
                  <c:v>44358</c:v>
                </c:pt>
                <c:pt idx="6">
                  <c:v>44442</c:v>
                </c:pt>
                <c:pt idx="7">
                  <c:v>44490</c:v>
                </c:pt>
                <c:pt idx="8">
                  <c:v>44497</c:v>
                </c:pt>
                <c:pt idx="9">
                  <c:v>44561</c:v>
                </c:pt>
              </c:numCache>
            </c:numRef>
          </c:cat>
          <c:val>
            <c:numRef>
              <c:f>(VARAM!$C$461,VARAM!$D$461,VARAM!$E$461,VARAM!$Q$461,VARAM!$U$461,VARAM!$Y$461,VARAM!$AJ$461,VARAM!$AN$461,VARAM!$AO$461,VARAM!$BC$461)</c:f>
              <c:numCache>
                <c:formatCode>#\ ###\ ###\ ###\ ###\ ##0</c:formatCode>
                <c:ptCount val="10"/>
                <c:pt idx="0">
                  <c:v>22610696</c:v>
                </c:pt>
                <c:pt idx="1">
                  <c:v>23062453</c:v>
                </c:pt>
                <c:pt idx="2">
                  <c:v>34825558</c:v>
                </c:pt>
                <c:pt idx="3">
                  <c:v>35177951</c:v>
                </c:pt>
                <c:pt idx="4">
                  <c:v>35257871</c:v>
                </c:pt>
                <c:pt idx="5">
                  <c:v>35394359</c:v>
                </c:pt>
                <c:pt idx="6">
                  <c:v>35424677</c:v>
                </c:pt>
                <c:pt idx="7">
                  <c:v>35384371</c:v>
                </c:pt>
                <c:pt idx="8">
                  <c:v>35339371</c:v>
                </c:pt>
                <c:pt idx="9">
                  <c:v>35339371</c:v>
                </c:pt>
              </c:numCache>
            </c:numRef>
          </c:val>
          <c:smooth val="0"/>
          <c:extLst>
            <c:ext xmlns:c16="http://schemas.microsoft.com/office/drawing/2014/chart" uri="{C3380CC4-5D6E-409C-BE32-E72D297353CC}">
              <c16:uniqueId val="{00000000-C21A-472D-8CAA-6B70214952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AiM!$A$136</c:f>
              <c:strCache>
                <c:ptCount val="1"/>
                <c:pt idx="0">
                  <c:v>33.00.00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(AiM!$C$137,AiM!$L$137,AiM!$M$137,AiM!$T$137,AiM!$W$137,AiM!$Z$137,AiM!$AA$137,AiM!$AN$137)</c:f>
              <c:numCache>
                <c:formatCode>d\-mmm</c:formatCode>
                <c:ptCount val="8"/>
                <c:pt idx="0">
                  <c:v>44197</c:v>
                </c:pt>
                <c:pt idx="1">
                  <c:v>44298</c:v>
                </c:pt>
                <c:pt idx="2">
                  <c:v>44314</c:v>
                </c:pt>
                <c:pt idx="3">
                  <c:v>44405</c:v>
                </c:pt>
                <c:pt idx="4">
                  <c:v>44455</c:v>
                </c:pt>
                <c:pt idx="5">
                  <c:v>44490</c:v>
                </c:pt>
                <c:pt idx="6">
                  <c:v>44497</c:v>
                </c:pt>
                <c:pt idx="7">
                  <c:v>44561</c:v>
                </c:pt>
              </c:numCache>
            </c:numRef>
          </c:cat>
          <c:val>
            <c:numRef>
              <c:f>(AiM!$C$136,AiM!$L$136,AiM!$M$136,AiM!$T$136,AiM!$W$136,AiM!$Z$136,AiM!$AA$136,AiM!$AN$136)</c:f>
              <c:numCache>
                <c:formatCode>#,##0</c:formatCode>
                <c:ptCount val="8"/>
                <c:pt idx="0">
                  <c:v>72299670</c:v>
                </c:pt>
                <c:pt idx="1">
                  <c:v>72956828</c:v>
                </c:pt>
                <c:pt idx="2">
                  <c:v>72243685</c:v>
                </c:pt>
                <c:pt idx="3">
                  <c:v>72243699</c:v>
                </c:pt>
                <c:pt idx="4">
                  <c:v>70979499</c:v>
                </c:pt>
                <c:pt idx="5">
                  <c:v>70980126</c:v>
                </c:pt>
                <c:pt idx="6">
                  <c:v>66351381</c:v>
                </c:pt>
                <c:pt idx="7">
                  <c:v>66351381</c:v>
                </c:pt>
              </c:numCache>
            </c:numRef>
          </c:val>
          <c:smooth val="0"/>
          <c:extLst>
            <c:ext xmlns:c16="http://schemas.microsoft.com/office/drawing/2014/chart" uri="{C3380CC4-5D6E-409C-BE32-E72D297353CC}">
              <c16:uniqueId val="{00000000-6496-4BAB-B4FA-DAC44B172AE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VARAM!$A$481</c:f>
              <c:strCache>
                <c:ptCount val="1"/>
                <c:pt idx="0">
                  <c:v>69.21.00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(VARAM!$C$482,VARAM!$M$482,VARAM!$Z$482,VARAM!$AL$482)</c:f>
              <c:numCache>
                <c:formatCode>d\-mmm</c:formatCode>
                <c:ptCount val="4"/>
                <c:pt idx="0">
                  <c:v>44197</c:v>
                </c:pt>
                <c:pt idx="1">
                  <c:v>44277</c:v>
                </c:pt>
                <c:pt idx="2">
                  <c:v>44361</c:v>
                </c:pt>
                <c:pt idx="3">
                  <c:v>44561</c:v>
                </c:pt>
              </c:numCache>
            </c:numRef>
          </c:cat>
          <c:val>
            <c:numRef>
              <c:f>(VARAM!$C$481,VARAM!$M$481,VARAM!$Z$481,VARAM!$AB$481)</c:f>
              <c:numCache>
                <c:formatCode>#\ ###\ ###\ ###\ ###\ ##0</c:formatCode>
                <c:ptCount val="4"/>
                <c:pt idx="0">
                  <c:v>2969254</c:v>
                </c:pt>
                <c:pt idx="1">
                  <c:v>3017837</c:v>
                </c:pt>
                <c:pt idx="2">
                  <c:v>3043739</c:v>
                </c:pt>
                <c:pt idx="3">
                  <c:v>3043739</c:v>
                </c:pt>
              </c:numCache>
            </c:numRef>
          </c:val>
          <c:smooth val="0"/>
          <c:extLst>
            <c:ext xmlns:c16="http://schemas.microsoft.com/office/drawing/2014/chart" uri="{C3380CC4-5D6E-409C-BE32-E72D297353CC}">
              <c16:uniqueId val="{00000000-5139-46B0-ABE2-C9203D3C0B0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VARAM!$A$518</c:f>
              <c:strCache>
                <c:ptCount val="1"/>
                <c:pt idx="0">
                  <c:v>70.06.00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6.8954457985888395E-2"/>
                  <c:y val="5.8160028198801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7F-48AA-BDFA-7748C8161D72}"/>
                </c:ext>
              </c:extLst>
            </c:dLbl>
            <c:dLbl>
              <c:idx val="5"/>
              <c:layout>
                <c:manualLayout>
                  <c:x val="-6.6816335257643786E-2"/>
                  <c:y val="5.8160028198801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7F-48AA-BDFA-7748C8161D72}"/>
                </c:ext>
              </c:extLst>
            </c:dLbl>
            <c:dLbl>
              <c:idx val="7"/>
              <c:layout>
                <c:manualLayout>
                  <c:x val="-6.8954457985888465E-2"/>
                  <c:y val="5.11103278110680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7F-48AA-BDFA-7748C8161D72}"/>
                </c:ext>
              </c:extLst>
            </c:dLbl>
            <c:dLbl>
              <c:idx val="9"/>
              <c:layout>
                <c:manualLayout>
                  <c:x val="-6.6816335257643786E-2"/>
                  <c:y val="4.4060627423334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7F-48AA-BDFA-7748C8161D7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(VARAM!$C$519,VARAM!$D$519,VARAM!$E$519,VARAM!$I$519,VARAM!$O$519,VARAM!$Q$519,VARAM!$AH$519,VARAM!$AJ$519,VARAM!$AS$519,VARAM!$AW$519,VARAM!$BC$519)</c:f>
              <c:numCache>
                <c:formatCode>d\-mmm</c:formatCode>
                <c:ptCount val="11"/>
                <c:pt idx="0">
                  <c:v>44197</c:v>
                </c:pt>
                <c:pt idx="1">
                  <c:v>44218</c:v>
                </c:pt>
                <c:pt idx="2">
                  <c:v>44232</c:v>
                </c:pt>
                <c:pt idx="3">
                  <c:v>44253</c:v>
                </c:pt>
                <c:pt idx="4">
                  <c:v>44298</c:v>
                </c:pt>
                <c:pt idx="5">
                  <c:v>44307</c:v>
                </c:pt>
                <c:pt idx="6">
                  <c:v>44420</c:v>
                </c:pt>
                <c:pt idx="7">
                  <c:v>44442</c:v>
                </c:pt>
                <c:pt idx="8">
                  <c:v>44531</c:v>
                </c:pt>
                <c:pt idx="9">
                  <c:v>44545</c:v>
                </c:pt>
                <c:pt idx="10">
                  <c:v>44561</c:v>
                </c:pt>
              </c:numCache>
            </c:numRef>
          </c:cat>
          <c:val>
            <c:numRef>
              <c:f>(VARAM!$C$518,VARAM!$D$518,VARAM!$E$518,VARAM!$I$518,VARAM!$O$518,VARAM!$Q$518,VARAM!$AH$518,VARAM!$AJ$518,VARAM!$AS$518,VARAM!$AW$518,VARAM!$BC$518)</c:f>
              <c:numCache>
                <c:formatCode>#\ ###\ ###\ ###\ ###\ ##0</c:formatCode>
                <c:ptCount val="11"/>
                <c:pt idx="0">
                  <c:v>1692860</c:v>
                </c:pt>
                <c:pt idx="1">
                  <c:v>3093876</c:v>
                </c:pt>
                <c:pt idx="2">
                  <c:v>4939207</c:v>
                </c:pt>
                <c:pt idx="3">
                  <c:v>4944729</c:v>
                </c:pt>
                <c:pt idx="4">
                  <c:v>4986279</c:v>
                </c:pt>
                <c:pt idx="5">
                  <c:v>5280874</c:v>
                </c:pt>
                <c:pt idx="6">
                  <c:v>5298374</c:v>
                </c:pt>
                <c:pt idx="7">
                  <c:v>5291309</c:v>
                </c:pt>
                <c:pt idx="8">
                  <c:v>5145183</c:v>
                </c:pt>
                <c:pt idx="9">
                  <c:v>5267568</c:v>
                </c:pt>
                <c:pt idx="10">
                  <c:v>5267568</c:v>
                </c:pt>
              </c:numCache>
            </c:numRef>
          </c:val>
          <c:smooth val="0"/>
          <c:extLst>
            <c:ext xmlns:c16="http://schemas.microsoft.com/office/drawing/2014/chart" uri="{C3380CC4-5D6E-409C-BE32-E72D297353CC}">
              <c16:uniqueId val="{00000000-E07F-48AA-BDFA-7748C8161D7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VARAM!$A$535</c:f>
              <c:strCache>
                <c:ptCount val="1"/>
                <c:pt idx="0">
                  <c:v>70.08.00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(VARAM!$C$536,VARAM!$E$536,VARAM!$M$536,VARAM!$Q$536,VARAM!$U$536,VARAM!$AL$536)</c:f>
              <c:numCache>
                <c:formatCode>d\-mmm</c:formatCode>
                <c:ptCount val="6"/>
                <c:pt idx="0">
                  <c:v>44197</c:v>
                </c:pt>
                <c:pt idx="1">
                  <c:v>44232</c:v>
                </c:pt>
                <c:pt idx="2">
                  <c:v>44277</c:v>
                </c:pt>
                <c:pt idx="3">
                  <c:v>44307</c:v>
                </c:pt>
                <c:pt idx="4">
                  <c:v>44351</c:v>
                </c:pt>
                <c:pt idx="5">
                  <c:v>44561</c:v>
                </c:pt>
              </c:numCache>
            </c:numRef>
          </c:cat>
          <c:val>
            <c:numRef>
              <c:f>(VARAM!$C$535,VARAM!$E$535,VARAM!$M$535,VARAM!$Q$535,VARAM!$U$535,VARAM!$AB$535)</c:f>
              <c:numCache>
                <c:formatCode>#,##0</c:formatCode>
                <c:ptCount val="6"/>
                <c:pt idx="0">
                  <c:v>0</c:v>
                </c:pt>
                <c:pt idx="1">
                  <c:v>357751</c:v>
                </c:pt>
                <c:pt idx="2">
                  <c:v>382621</c:v>
                </c:pt>
                <c:pt idx="3">
                  <c:v>457751</c:v>
                </c:pt>
                <c:pt idx="4">
                  <c:v>541751</c:v>
                </c:pt>
                <c:pt idx="5">
                  <c:v>541751</c:v>
                </c:pt>
              </c:numCache>
            </c:numRef>
          </c:val>
          <c:smooth val="0"/>
          <c:extLst>
            <c:ext xmlns:c16="http://schemas.microsoft.com/office/drawing/2014/chart" uri="{C3380CC4-5D6E-409C-BE32-E72D297353CC}">
              <c16:uniqueId val="{00000000-126B-45EE-BBC0-4731C446F12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VARAM!$A$554</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(VARAM!$C$555,VARAM!$D$555,VARAM!$E$555,VARAM!$AD$555,VARAM!$AL$555)</c:f>
              <c:numCache>
                <c:formatCode>d\-mmm</c:formatCode>
                <c:ptCount val="5"/>
                <c:pt idx="0">
                  <c:v>44197</c:v>
                </c:pt>
                <c:pt idx="1">
                  <c:v>44218</c:v>
                </c:pt>
                <c:pt idx="2">
                  <c:v>44232</c:v>
                </c:pt>
                <c:pt idx="3">
                  <c:v>44383</c:v>
                </c:pt>
                <c:pt idx="4">
                  <c:v>44561</c:v>
                </c:pt>
              </c:numCache>
            </c:numRef>
          </c:cat>
          <c:val>
            <c:numRef>
              <c:f>(VARAM!$C$554,VARAM!$D$554,VARAM!$E$554,VARAM!$AD$554,VARAM!$AL$554)</c:f>
              <c:numCache>
                <c:formatCode>#\ ###\ ###\ ###\ ###\ ##0</c:formatCode>
                <c:ptCount val="5"/>
                <c:pt idx="0">
                  <c:v>244419</c:v>
                </c:pt>
                <c:pt idx="1">
                  <c:v>875660</c:v>
                </c:pt>
                <c:pt idx="2">
                  <c:v>922889</c:v>
                </c:pt>
                <c:pt idx="3">
                  <c:v>2948752</c:v>
                </c:pt>
                <c:pt idx="4">
                  <c:v>2948752</c:v>
                </c:pt>
              </c:numCache>
            </c:numRef>
          </c:val>
          <c:smooth val="0"/>
          <c:extLst>
            <c:ext xmlns:c16="http://schemas.microsoft.com/office/drawing/2014/chart" uri="{C3380CC4-5D6E-409C-BE32-E72D297353CC}">
              <c16:uniqueId val="{00000000-935A-4965-93B6-7D37FE1ADE6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VARAM!$A$573</c:f>
              <c:strCache>
                <c:ptCount val="1"/>
                <c:pt idx="0">
                  <c:v>71.08.00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(VARAM!$C$574,VARAM!$AD$574,VARAM!$AH$574,VARAM!$AL$574)</c:f>
              <c:numCache>
                <c:formatCode>d\-mmm</c:formatCode>
                <c:ptCount val="4"/>
                <c:pt idx="0">
                  <c:v>44197</c:v>
                </c:pt>
                <c:pt idx="1">
                  <c:v>44383</c:v>
                </c:pt>
                <c:pt idx="2">
                  <c:v>44420</c:v>
                </c:pt>
                <c:pt idx="3">
                  <c:v>44561</c:v>
                </c:pt>
              </c:numCache>
            </c:numRef>
          </c:cat>
          <c:val>
            <c:numRef>
              <c:f>(VARAM!$C$573,VARAM!$AD$573,VARAM!$AH$573,VARAM!$AL$573)</c:f>
              <c:numCache>
                <c:formatCode>#\ ###\ ###\ ###\ ###\ ##0</c:formatCode>
                <c:ptCount val="4"/>
                <c:pt idx="0">
                  <c:v>175795</c:v>
                </c:pt>
                <c:pt idx="1">
                  <c:v>412221</c:v>
                </c:pt>
                <c:pt idx="2">
                  <c:v>1588731</c:v>
                </c:pt>
                <c:pt idx="3">
                  <c:v>1588731</c:v>
                </c:pt>
              </c:numCache>
            </c:numRef>
          </c:val>
          <c:smooth val="0"/>
          <c:extLst>
            <c:ext xmlns:c16="http://schemas.microsoft.com/office/drawing/2014/chart" uri="{C3380CC4-5D6E-409C-BE32-E72D297353CC}">
              <c16:uniqueId val="{00000000-8234-441A-ACEC-3157482F4F9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VARAM!$A$592</c:f>
              <c:strCache>
                <c:ptCount val="1"/>
                <c:pt idx="0">
                  <c:v>73.02.00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(VARAM!$C$593,VARAM!$R$593,VARAM!$AL$593)</c:f>
              <c:numCache>
                <c:formatCode>d\-mmm</c:formatCode>
                <c:ptCount val="3"/>
                <c:pt idx="0">
                  <c:v>44197</c:v>
                </c:pt>
                <c:pt idx="1">
                  <c:v>44314</c:v>
                </c:pt>
                <c:pt idx="2">
                  <c:v>44561</c:v>
                </c:pt>
              </c:numCache>
            </c:numRef>
          </c:cat>
          <c:val>
            <c:numRef>
              <c:f>(VARAM!$C$592,VARAM!$R$592,VARAM!$AB$592)</c:f>
              <c:numCache>
                <c:formatCode>#,##0</c:formatCode>
                <c:ptCount val="3"/>
                <c:pt idx="0">
                  <c:v>0</c:v>
                </c:pt>
                <c:pt idx="1">
                  <c:v>132397</c:v>
                </c:pt>
                <c:pt idx="2">
                  <c:v>132397</c:v>
                </c:pt>
              </c:numCache>
            </c:numRef>
          </c:val>
          <c:smooth val="0"/>
          <c:extLst>
            <c:ext xmlns:c16="http://schemas.microsoft.com/office/drawing/2014/chart" uri="{C3380CC4-5D6E-409C-BE32-E72D297353CC}">
              <c16:uniqueId val="{00000000-EC0B-4B46-B5B7-59CBCFD59B4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VARAM!$A$612</c:f>
              <c:strCache>
                <c:ptCount val="1"/>
                <c:pt idx="0">
                  <c:v>73.06.00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(VARAM!$C$613,VARAM!$E$613,VARAM!$AL$613)</c:f>
              <c:numCache>
                <c:formatCode>d\-mmm</c:formatCode>
                <c:ptCount val="3"/>
                <c:pt idx="0">
                  <c:v>44197</c:v>
                </c:pt>
                <c:pt idx="1">
                  <c:v>44232</c:v>
                </c:pt>
                <c:pt idx="2">
                  <c:v>44561</c:v>
                </c:pt>
              </c:numCache>
            </c:numRef>
          </c:cat>
          <c:val>
            <c:numRef>
              <c:f>(VARAM!$C$612,VARAM!$E$612,VARAM!$N$612)</c:f>
              <c:numCache>
                <c:formatCode>#,##0</c:formatCode>
                <c:ptCount val="3"/>
                <c:pt idx="0">
                  <c:v>506886</c:v>
                </c:pt>
                <c:pt idx="1">
                  <c:v>726437</c:v>
                </c:pt>
                <c:pt idx="2">
                  <c:v>726437</c:v>
                </c:pt>
              </c:numCache>
            </c:numRef>
          </c:val>
          <c:smooth val="0"/>
          <c:extLst>
            <c:ext xmlns:c16="http://schemas.microsoft.com/office/drawing/2014/chart" uri="{C3380CC4-5D6E-409C-BE32-E72D297353CC}">
              <c16:uniqueId val="{00000000-2DF8-41FF-8D67-535E9B820EA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VARAM!$A$629</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(VARAM!$C$630,VARAM!$P$630,VARAM!$AA$630,VARAM!$AO$630,VARAM!$BC$630)</c:f>
              <c:numCache>
                <c:formatCode>d\-mmm</c:formatCode>
                <c:ptCount val="5"/>
                <c:pt idx="0">
                  <c:v>44197</c:v>
                </c:pt>
                <c:pt idx="1">
                  <c:v>44305</c:v>
                </c:pt>
                <c:pt idx="2">
                  <c:v>44364</c:v>
                </c:pt>
                <c:pt idx="3">
                  <c:v>44497</c:v>
                </c:pt>
                <c:pt idx="4">
                  <c:v>44561</c:v>
                </c:pt>
              </c:numCache>
            </c:numRef>
          </c:cat>
          <c:val>
            <c:numRef>
              <c:f>(VARAM!$C$629,VARAM!$P$629,VARAM!$AA$629,VARAM!$AO$629,VARAM!$BC$629)</c:f>
              <c:numCache>
                <c:formatCode>#\ ###\ ###\ ###\ ###\ ##0</c:formatCode>
                <c:ptCount val="5"/>
                <c:pt idx="0">
                  <c:v>8641346</c:v>
                </c:pt>
                <c:pt idx="1">
                  <c:v>8794263</c:v>
                </c:pt>
                <c:pt idx="2">
                  <c:v>8806049</c:v>
                </c:pt>
                <c:pt idx="3">
                  <c:v>8794263</c:v>
                </c:pt>
                <c:pt idx="4">
                  <c:v>8794263</c:v>
                </c:pt>
              </c:numCache>
            </c:numRef>
          </c:val>
          <c:smooth val="0"/>
          <c:extLst>
            <c:ext xmlns:c16="http://schemas.microsoft.com/office/drawing/2014/chart" uri="{C3380CC4-5D6E-409C-BE32-E72D297353CC}">
              <c16:uniqueId val="{00000000-C365-4A76-82A4-1AF6D0E272C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VARAM!$A$646</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5.2918537524053878E-2"/>
                  <c:y val="2.9940119760479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37-4CD4-9E8D-224D904EAFD3}"/>
                </c:ext>
              </c:extLst>
            </c:dLbl>
            <c:dLbl>
              <c:idx val="5"/>
              <c:layout>
                <c:manualLayout>
                  <c:x val="-3.1537310241607872E-2"/>
                  <c:y val="1.5850651637900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37-4CD4-9E8D-224D904EAFD3}"/>
                </c:ext>
              </c:extLst>
            </c:dLbl>
            <c:dLbl>
              <c:idx val="7"/>
              <c:layout>
                <c:manualLayout>
                  <c:x val="-6.2005559119093515E-2"/>
                  <c:y val="5.8119056005635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37-4CD4-9E8D-224D904EAFD3}"/>
                </c:ext>
              </c:extLst>
            </c:dLbl>
            <c:dLbl>
              <c:idx val="9"/>
              <c:layout>
                <c:manualLayout>
                  <c:x val="-6.628180457558272E-2"/>
                  <c:y val="3.69848538217682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37-4CD4-9E8D-224D904EAFD3}"/>
                </c:ext>
              </c:extLst>
            </c:dLbl>
            <c:dLbl>
              <c:idx val="11"/>
              <c:layout>
                <c:manualLayout>
                  <c:x val="-6.6281804575582789E-2"/>
                  <c:y val="5.10743219443465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37-4CD4-9E8D-224D904EAFD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VARAM!$AN$652:$AZ$652</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VARAM!$AN$653:$AZ$653</c:f>
              <c:numCache>
                <c:formatCode>General</c:formatCode>
                <c:ptCount val="13"/>
                <c:pt idx="0">
                  <c:v>0</c:v>
                </c:pt>
                <c:pt idx="1">
                  <c:v>0</c:v>
                </c:pt>
                <c:pt idx="2" formatCode="#,##0">
                  <c:v>127631</c:v>
                </c:pt>
                <c:pt idx="3" formatCode="#,##0">
                  <c:v>404298</c:v>
                </c:pt>
                <c:pt idx="4" formatCode="#,##0">
                  <c:v>404298</c:v>
                </c:pt>
                <c:pt idx="5" formatCode="#,##0">
                  <c:v>416667</c:v>
                </c:pt>
                <c:pt idx="6" formatCode="#,##0">
                  <c:v>27566667</c:v>
                </c:pt>
                <c:pt idx="7" formatCode="#,##0">
                  <c:v>30361105</c:v>
                </c:pt>
                <c:pt idx="8" formatCode="#,##0">
                  <c:v>30361105</c:v>
                </c:pt>
                <c:pt idx="9" formatCode="#,##0">
                  <c:v>30361105</c:v>
                </c:pt>
                <c:pt idx="10" formatCode="#,##0">
                  <c:v>30781096</c:v>
                </c:pt>
                <c:pt idx="11" formatCode="#,##0">
                  <c:v>31416809</c:v>
                </c:pt>
                <c:pt idx="12" formatCode="#,##0">
                  <c:v>32178128</c:v>
                </c:pt>
              </c:numCache>
            </c:numRef>
          </c:val>
          <c:smooth val="0"/>
          <c:extLst>
            <c:ext xmlns:c16="http://schemas.microsoft.com/office/drawing/2014/chart" uri="{C3380CC4-5D6E-409C-BE32-E72D297353CC}">
              <c16:uniqueId val="{00000000-3837-4CD4-9E8D-224D904EAFD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KM!$A$3</c:f>
              <c:strCache>
                <c:ptCount val="1"/>
                <c:pt idx="0">
                  <c:v>19.03.00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(KM!$C$4,KM!$Q$4,KM!$BB$4,KM!$BI$4,KM!$BZ$4)</c:f>
              <c:numCache>
                <c:formatCode>d\-mmm</c:formatCode>
                <c:ptCount val="5"/>
                <c:pt idx="0">
                  <c:v>44197</c:v>
                </c:pt>
                <c:pt idx="1">
                  <c:v>44305</c:v>
                </c:pt>
                <c:pt idx="2">
                  <c:v>44455</c:v>
                </c:pt>
                <c:pt idx="3">
                  <c:v>44495</c:v>
                </c:pt>
                <c:pt idx="4">
                  <c:v>44561</c:v>
                </c:pt>
              </c:numCache>
            </c:numRef>
          </c:cat>
          <c:val>
            <c:numRef>
              <c:f>(KM!$C$3,KM!$Q$3,KM!$BB$3,KM!$BI$3,KM!$BZ$3)</c:f>
              <c:numCache>
                <c:formatCode>#\ ###\ ###\ ###\ ###\ ##0</c:formatCode>
                <c:ptCount val="5"/>
                <c:pt idx="0">
                  <c:v>6351139</c:v>
                </c:pt>
                <c:pt idx="1">
                  <c:v>7006780</c:v>
                </c:pt>
                <c:pt idx="2">
                  <c:v>7213164</c:v>
                </c:pt>
                <c:pt idx="3">
                  <c:v>7225422</c:v>
                </c:pt>
                <c:pt idx="4">
                  <c:v>7225422</c:v>
                </c:pt>
              </c:numCache>
            </c:numRef>
          </c:val>
          <c:smooth val="0"/>
          <c:extLst>
            <c:ext xmlns:c16="http://schemas.microsoft.com/office/drawing/2014/chart" uri="{C3380CC4-5D6E-409C-BE32-E72D297353CC}">
              <c16:uniqueId val="{00000000-0337-40F3-B690-CC00808075A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AiM!$A$155</c:f>
              <c:strCache>
                <c:ptCount val="1"/>
                <c:pt idx="0">
                  <c:v>34.00.00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(AiM!$C$156,AiM!$M$156,AiM!$T$156,AiM!$Z$156,AiM!$AH$156,AiM!$AI$156,AiM!$AN$156)</c:f>
              <c:numCache>
                <c:formatCode>d\-mmm</c:formatCode>
                <c:ptCount val="7"/>
                <c:pt idx="0">
                  <c:v>44197</c:v>
                </c:pt>
                <c:pt idx="1">
                  <c:v>44314</c:v>
                </c:pt>
                <c:pt idx="2">
                  <c:v>44405</c:v>
                </c:pt>
                <c:pt idx="3">
                  <c:v>44490</c:v>
                </c:pt>
                <c:pt idx="4">
                  <c:v>44543</c:v>
                </c:pt>
                <c:pt idx="5">
                  <c:v>44545</c:v>
                </c:pt>
                <c:pt idx="6">
                  <c:v>44561</c:v>
                </c:pt>
              </c:numCache>
            </c:numRef>
          </c:cat>
          <c:val>
            <c:numRef>
              <c:f>(AiM!$C$155,AiM!$M$155,AiM!$T$155,AiM!$Z$155,AiM!$AH$155,AiM!$AI$155,AiM!$AN$155)</c:f>
              <c:numCache>
                <c:formatCode>#,##0</c:formatCode>
                <c:ptCount val="7"/>
                <c:pt idx="0">
                  <c:v>7016805</c:v>
                </c:pt>
                <c:pt idx="1">
                  <c:v>6997300</c:v>
                </c:pt>
                <c:pt idx="2">
                  <c:v>6624922</c:v>
                </c:pt>
                <c:pt idx="3">
                  <c:v>6358515</c:v>
                </c:pt>
                <c:pt idx="4">
                  <c:v>6045192</c:v>
                </c:pt>
                <c:pt idx="5">
                  <c:v>6044417</c:v>
                </c:pt>
                <c:pt idx="6">
                  <c:v>6044417</c:v>
                </c:pt>
              </c:numCache>
            </c:numRef>
          </c:val>
          <c:smooth val="0"/>
          <c:extLst>
            <c:ext xmlns:c16="http://schemas.microsoft.com/office/drawing/2014/chart" uri="{C3380CC4-5D6E-409C-BE32-E72D297353CC}">
              <c16:uniqueId val="{00000000-BFC3-4CFC-B9AE-99A8BD564C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KM!$A$20</c:f>
              <c:strCache>
                <c:ptCount val="1"/>
                <c:pt idx="0">
                  <c:v>19.07.00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(KM!$C$21,KM!$AC$21,KM!$BU$21,KM!$BZ$21)</c:f>
              <c:numCache>
                <c:formatCode>d\-mmm</c:formatCode>
                <c:ptCount val="4"/>
                <c:pt idx="0">
                  <c:v>44197</c:v>
                </c:pt>
                <c:pt idx="1">
                  <c:v>44363</c:v>
                </c:pt>
                <c:pt idx="2">
                  <c:v>44543</c:v>
                </c:pt>
                <c:pt idx="3">
                  <c:v>44561</c:v>
                </c:pt>
              </c:numCache>
            </c:numRef>
          </c:cat>
          <c:val>
            <c:numRef>
              <c:f>(KM!$C$20,KM!$AC$20,KM!$BU$20,KM!$BZ$20)</c:f>
              <c:numCache>
                <c:formatCode>#\ ###\ ###\ ###\ ###\ ##0</c:formatCode>
                <c:ptCount val="4"/>
                <c:pt idx="0">
                  <c:v>44608616</c:v>
                </c:pt>
                <c:pt idx="1">
                  <c:v>44781326</c:v>
                </c:pt>
                <c:pt idx="2">
                  <c:v>37815714</c:v>
                </c:pt>
                <c:pt idx="3">
                  <c:v>37815714</c:v>
                </c:pt>
              </c:numCache>
            </c:numRef>
          </c:val>
          <c:smooth val="0"/>
          <c:extLst>
            <c:ext xmlns:c16="http://schemas.microsoft.com/office/drawing/2014/chart" uri="{C3380CC4-5D6E-409C-BE32-E72D297353CC}">
              <c16:uniqueId val="{00000000-2AAA-4E78-A572-C7097A36C76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KM!$A$39</c:f>
              <c:strCache>
                <c:ptCount val="1"/>
                <c:pt idx="0">
                  <c:v>20.00.00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841992730382726E-2"/>
                  <c:y val="6.5371024734982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53-4B93-8E68-4F768880EFB7}"/>
                </c:ext>
              </c:extLst>
            </c:dLbl>
            <c:dLbl>
              <c:idx val="3"/>
              <c:layout>
                <c:manualLayout>
                  <c:x val="-6.6281804575582595E-2"/>
                  <c:y val="5.8303886925795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53-4B93-8E68-4F768880EFB7}"/>
                </c:ext>
              </c:extLst>
            </c:dLbl>
            <c:dLbl>
              <c:idx val="5"/>
              <c:layout>
                <c:manualLayout>
                  <c:x val="-6.628180457558272E-2"/>
                  <c:y val="6.5371024734982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53-4B93-8E68-4F768880EFB7}"/>
                </c:ext>
              </c:extLst>
            </c:dLbl>
            <c:dLbl>
              <c:idx val="8"/>
              <c:layout>
                <c:manualLayout>
                  <c:x val="-5.9867436390848836E-2"/>
                  <c:y val="7.24381625441695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53-4B93-8E68-4F768880EFB7}"/>
                </c:ext>
              </c:extLst>
            </c:dLbl>
            <c:dLbl>
              <c:idx val="10"/>
              <c:layout>
                <c:manualLayout>
                  <c:x val="-6.2005559119093279E-2"/>
                  <c:y val="5.1236749116607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653-4B93-8E68-4F768880EFB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KM!$BH$43:$BT$43</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KM!$BH$44:$BT$44</c:f>
              <c:numCache>
                <c:formatCode>#,##0</c:formatCode>
                <c:ptCount val="13"/>
                <c:pt idx="0">
                  <c:v>60855919</c:v>
                </c:pt>
                <c:pt idx="1">
                  <c:v>60855919</c:v>
                </c:pt>
                <c:pt idx="2">
                  <c:v>60855919</c:v>
                </c:pt>
                <c:pt idx="3">
                  <c:v>60855919</c:v>
                </c:pt>
                <c:pt idx="4">
                  <c:v>60914209</c:v>
                </c:pt>
                <c:pt idx="5">
                  <c:v>60918462</c:v>
                </c:pt>
                <c:pt idx="6">
                  <c:v>60918462</c:v>
                </c:pt>
                <c:pt idx="7">
                  <c:v>61223953</c:v>
                </c:pt>
                <c:pt idx="8">
                  <c:v>61223953</c:v>
                </c:pt>
                <c:pt idx="9">
                  <c:v>61386741</c:v>
                </c:pt>
                <c:pt idx="10">
                  <c:v>61394778</c:v>
                </c:pt>
                <c:pt idx="11">
                  <c:v>61394417</c:v>
                </c:pt>
                <c:pt idx="12">
                  <c:v>61619248</c:v>
                </c:pt>
              </c:numCache>
            </c:numRef>
          </c:val>
          <c:smooth val="0"/>
          <c:extLst>
            <c:ext xmlns:c16="http://schemas.microsoft.com/office/drawing/2014/chart" uri="{C3380CC4-5D6E-409C-BE32-E72D297353CC}">
              <c16:uniqueId val="{00000000-F653-4B93-8E68-4F768880EFB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KM!$A$56</c:f>
              <c:strCache>
                <c:ptCount val="1"/>
                <c:pt idx="0">
                  <c:v>21.00.00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841992730382726E-2"/>
                  <c:y val="6.53248587570622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FD-46DD-A3DD-2CB19C88BCDC}"/>
                </c:ext>
              </c:extLst>
            </c:dLbl>
            <c:dLbl>
              <c:idx val="3"/>
              <c:layout>
                <c:manualLayout>
                  <c:x val="-5.9867436390848794E-2"/>
                  <c:y val="5.1200564971751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FD-46DD-A3DD-2CB19C88BCDC}"/>
                </c:ext>
              </c:extLst>
            </c:dLbl>
            <c:dLbl>
              <c:idx val="5"/>
              <c:layout>
                <c:manualLayout>
                  <c:x val="-6.628180457558272E-2"/>
                  <c:y val="5.8262711864406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FD-46DD-A3DD-2CB19C88BCDC}"/>
                </c:ext>
              </c:extLst>
            </c:dLbl>
            <c:dLbl>
              <c:idx val="7"/>
              <c:layout>
                <c:manualLayout>
                  <c:x val="-6.8419927303827163E-2"/>
                  <c:y val="4.41384180790960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5FD-46DD-A3DD-2CB19C88BCDC}"/>
                </c:ext>
              </c:extLst>
            </c:dLbl>
            <c:dLbl>
              <c:idx val="10"/>
              <c:layout>
                <c:manualLayout>
                  <c:x val="-7.0558050032071842E-2"/>
                  <c:y val="3.70762711864406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5FD-46DD-A3DD-2CB19C88BCDC}"/>
                </c:ext>
              </c:extLst>
            </c:dLbl>
            <c:dLbl>
              <c:idx val="12"/>
              <c:layout>
                <c:manualLayout>
                  <c:x val="-1.6194175214948676E-3"/>
                  <c:y val="5.8262711864406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5FD-46DD-A3DD-2CB19C88BCD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KM!$BK$59:$BW$59</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KM!$BK$60:$BW$60</c:f>
              <c:numCache>
                <c:formatCode>#,##0</c:formatCode>
                <c:ptCount val="13"/>
                <c:pt idx="0">
                  <c:v>47719678</c:v>
                </c:pt>
                <c:pt idx="1">
                  <c:v>47719678</c:v>
                </c:pt>
                <c:pt idx="2">
                  <c:v>47719678</c:v>
                </c:pt>
                <c:pt idx="3">
                  <c:v>47911810</c:v>
                </c:pt>
                <c:pt idx="4">
                  <c:v>48072832</c:v>
                </c:pt>
                <c:pt idx="5">
                  <c:v>48147172</c:v>
                </c:pt>
                <c:pt idx="6">
                  <c:v>48147172</c:v>
                </c:pt>
                <c:pt idx="7">
                  <c:v>48164932</c:v>
                </c:pt>
                <c:pt idx="8">
                  <c:v>48164932</c:v>
                </c:pt>
                <c:pt idx="9">
                  <c:v>48807227</c:v>
                </c:pt>
                <c:pt idx="10">
                  <c:v>48829326</c:v>
                </c:pt>
                <c:pt idx="11">
                  <c:v>48829326</c:v>
                </c:pt>
                <c:pt idx="12">
                  <c:v>48887067</c:v>
                </c:pt>
              </c:numCache>
            </c:numRef>
          </c:val>
          <c:smooth val="0"/>
          <c:extLst>
            <c:ext xmlns:c16="http://schemas.microsoft.com/office/drawing/2014/chart" uri="{C3380CC4-5D6E-409C-BE32-E72D297353CC}">
              <c16:uniqueId val="{00000000-E5FD-46DD-A3DD-2CB19C88BCD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KM!$A$73</c:f>
              <c:strCache>
                <c:ptCount val="1"/>
                <c:pt idx="0">
                  <c:v>22.02.00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(KM!$C$74,KM!$AA$74,KM!$BM$74,KM!$BT$74,KM!$BZ$74)</c:f>
              <c:numCache>
                <c:formatCode>d\-mmm</c:formatCode>
                <c:ptCount val="5"/>
                <c:pt idx="0">
                  <c:v>44197</c:v>
                </c:pt>
                <c:pt idx="1">
                  <c:v>44356</c:v>
                </c:pt>
                <c:pt idx="2">
                  <c:v>44516</c:v>
                </c:pt>
                <c:pt idx="3">
                  <c:v>44540</c:v>
                </c:pt>
                <c:pt idx="4">
                  <c:v>44561</c:v>
                </c:pt>
              </c:numCache>
            </c:numRef>
          </c:cat>
          <c:val>
            <c:numRef>
              <c:f>(KM!$C$73,KM!$AA$73,KM!$BM$73,KM!$BT$73,KM!$BZ$73)</c:f>
              <c:numCache>
                <c:formatCode>#\ ###\ ###\ ###\ ###\ ##0</c:formatCode>
                <c:ptCount val="5"/>
                <c:pt idx="0">
                  <c:v>1139597</c:v>
                </c:pt>
                <c:pt idx="1">
                  <c:v>1183135</c:v>
                </c:pt>
                <c:pt idx="2">
                  <c:v>2883135</c:v>
                </c:pt>
                <c:pt idx="3">
                  <c:v>3003635</c:v>
                </c:pt>
                <c:pt idx="4">
                  <c:v>3003635</c:v>
                </c:pt>
              </c:numCache>
            </c:numRef>
          </c:val>
          <c:smooth val="0"/>
          <c:extLst>
            <c:ext xmlns:c16="http://schemas.microsoft.com/office/drawing/2014/chart" uri="{C3380CC4-5D6E-409C-BE32-E72D297353CC}">
              <c16:uniqueId val="{00000000-FAC8-4D48-8C3B-41FC86DB2EC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KM!$A$117</c:f>
              <c:strCache>
                <c:ptCount val="1"/>
                <c:pt idx="0">
                  <c:v>22.12.00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(KM!$C$118,KM!$N$118,KM!$AA$118,KM!$BT$118,KM!$BZ$118)</c:f>
              <c:numCache>
                <c:formatCode>d\-mmm</c:formatCode>
                <c:ptCount val="5"/>
                <c:pt idx="0">
                  <c:v>44197</c:v>
                </c:pt>
                <c:pt idx="1">
                  <c:v>44286</c:v>
                </c:pt>
                <c:pt idx="2">
                  <c:v>44356</c:v>
                </c:pt>
                <c:pt idx="3">
                  <c:v>44540</c:v>
                </c:pt>
                <c:pt idx="4">
                  <c:v>44561</c:v>
                </c:pt>
              </c:numCache>
            </c:numRef>
          </c:cat>
          <c:val>
            <c:numRef>
              <c:f>(KM!$C$117,KM!$N$117,KM!$AA$117,KM!$BT$117,KM!$BZ$117)</c:f>
              <c:numCache>
                <c:formatCode>#\ ###\ ###\ ###\ ###\ ##0</c:formatCode>
                <c:ptCount val="5"/>
                <c:pt idx="0">
                  <c:v>4773491</c:v>
                </c:pt>
                <c:pt idx="1">
                  <c:v>3900513</c:v>
                </c:pt>
                <c:pt idx="2">
                  <c:v>3856975</c:v>
                </c:pt>
                <c:pt idx="3">
                  <c:v>3436563</c:v>
                </c:pt>
                <c:pt idx="4">
                  <c:v>3436563</c:v>
                </c:pt>
              </c:numCache>
            </c:numRef>
          </c:val>
          <c:smooth val="0"/>
          <c:extLst>
            <c:ext xmlns:c16="http://schemas.microsoft.com/office/drawing/2014/chart" uri="{C3380CC4-5D6E-409C-BE32-E72D297353CC}">
              <c16:uniqueId val="{00000000-745C-4778-802F-2012E1068D1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KM!$A$134</c:f>
              <c:strCache>
                <c:ptCount val="1"/>
                <c:pt idx="0">
                  <c:v>24.00.00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(KM!$C$135,KM!$BT$135,KM!$BZ$135)</c:f>
              <c:numCache>
                <c:formatCode>d\-mmm</c:formatCode>
                <c:ptCount val="3"/>
                <c:pt idx="0">
                  <c:v>44197</c:v>
                </c:pt>
                <c:pt idx="1">
                  <c:v>44540</c:v>
                </c:pt>
                <c:pt idx="2">
                  <c:v>44561</c:v>
                </c:pt>
              </c:numCache>
            </c:numRef>
          </c:cat>
          <c:val>
            <c:numRef>
              <c:f>(KM!$C$134,KM!$BT$134,KM!$BZ$134)</c:f>
              <c:numCache>
                <c:formatCode>#,##0</c:formatCode>
                <c:ptCount val="3"/>
                <c:pt idx="0">
                  <c:v>409648</c:v>
                </c:pt>
                <c:pt idx="1">
                  <c:v>426988</c:v>
                </c:pt>
                <c:pt idx="2">
                  <c:v>426988</c:v>
                </c:pt>
              </c:numCache>
            </c:numRef>
          </c:val>
          <c:smooth val="0"/>
          <c:extLst>
            <c:ext xmlns:c16="http://schemas.microsoft.com/office/drawing/2014/chart" uri="{C3380CC4-5D6E-409C-BE32-E72D297353CC}">
              <c16:uniqueId val="{00000000-6AE2-4F44-82E7-6FD9D91719E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KM!$A$154</c:f>
              <c:strCache>
                <c:ptCount val="1"/>
                <c:pt idx="0">
                  <c:v>25.01.00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(KM!$C$155,KM!$AC$155,KM!$BG$155)</c:f>
              <c:numCache>
                <c:formatCode>d\-mmm</c:formatCode>
                <c:ptCount val="3"/>
                <c:pt idx="0">
                  <c:v>44197</c:v>
                </c:pt>
                <c:pt idx="1">
                  <c:v>44363</c:v>
                </c:pt>
                <c:pt idx="2">
                  <c:v>44561</c:v>
                </c:pt>
              </c:numCache>
            </c:numRef>
          </c:cat>
          <c:val>
            <c:numRef>
              <c:f>(KM!$C$154,KM!$AC$154,KM!$AF$154)</c:f>
              <c:numCache>
                <c:formatCode>#\ ###\ ###\ ###\ ###\ ##0</c:formatCode>
                <c:ptCount val="3"/>
                <c:pt idx="0">
                  <c:v>616354</c:v>
                </c:pt>
                <c:pt idx="1">
                  <c:v>636590</c:v>
                </c:pt>
                <c:pt idx="2">
                  <c:v>636590</c:v>
                </c:pt>
              </c:numCache>
            </c:numRef>
          </c:val>
          <c:smooth val="0"/>
          <c:extLst>
            <c:ext xmlns:c16="http://schemas.microsoft.com/office/drawing/2014/chart" uri="{C3380CC4-5D6E-409C-BE32-E72D297353CC}">
              <c16:uniqueId val="{00000000-3091-4A8F-8FA8-B980693E37A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KM!$A$171</c:f>
              <c:strCache>
                <c:ptCount val="1"/>
                <c:pt idx="0">
                  <c:v>25.02.00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(KM!$C$172,KM!$N$172,KM!$Q$172,KM!$AC$172,KM!$BG$172)</c:f>
              <c:numCache>
                <c:formatCode>d\-mmm</c:formatCode>
                <c:ptCount val="5"/>
                <c:pt idx="0">
                  <c:v>44197</c:v>
                </c:pt>
                <c:pt idx="1">
                  <c:v>44286</c:v>
                </c:pt>
                <c:pt idx="2">
                  <c:v>44305</c:v>
                </c:pt>
                <c:pt idx="3">
                  <c:v>44363</c:v>
                </c:pt>
                <c:pt idx="4">
                  <c:v>44561</c:v>
                </c:pt>
              </c:numCache>
            </c:numRef>
          </c:cat>
          <c:val>
            <c:numRef>
              <c:f>(KM!$C$171,KM!$N$171,KM!$Q$171,KM!$AC$171,KM!$AF$171)</c:f>
              <c:numCache>
                <c:formatCode>#\ ###\ ###\ ###\ ###\ ##0</c:formatCode>
                <c:ptCount val="5"/>
                <c:pt idx="0">
                  <c:v>10592686</c:v>
                </c:pt>
                <c:pt idx="1">
                  <c:v>11465664</c:v>
                </c:pt>
                <c:pt idx="2">
                  <c:v>11610291</c:v>
                </c:pt>
                <c:pt idx="3">
                  <c:v>11417345</c:v>
                </c:pt>
                <c:pt idx="4">
                  <c:v>11417345</c:v>
                </c:pt>
              </c:numCache>
            </c:numRef>
          </c:val>
          <c:smooth val="0"/>
          <c:extLst>
            <c:ext xmlns:c16="http://schemas.microsoft.com/office/drawing/2014/chart" uri="{C3380CC4-5D6E-409C-BE32-E72D297353CC}">
              <c16:uniqueId val="{00000000-CE9B-4088-8035-37F836F0B8A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KM!$A$241</c:f>
              <c:strCache>
                <c:ptCount val="1"/>
                <c:pt idx="0">
                  <c:v>62.07.00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(KM!$C$242,KM!$D$242,KM!$G$242,KM!$X$242,KM!$BG$242)</c:f>
              <c:numCache>
                <c:formatCode>d\-mmm</c:formatCode>
                <c:ptCount val="5"/>
                <c:pt idx="0">
                  <c:v>44197</c:v>
                </c:pt>
                <c:pt idx="1">
                  <c:v>44228</c:v>
                </c:pt>
                <c:pt idx="2">
                  <c:v>44246</c:v>
                </c:pt>
                <c:pt idx="3">
                  <c:v>44344</c:v>
                </c:pt>
                <c:pt idx="4">
                  <c:v>44561</c:v>
                </c:pt>
              </c:numCache>
            </c:numRef>
          </c:cat>
          <c:val>
            <c:numRef>
              <c:f>(KM!$C$241,KM!$D$241,KM!$G$241,KM!$X$241,KM!$AF$241)</c:f>
              <c:numCache>
                <c:formatCode>#\ ###\ ###\ ###\ ###\ ##0</c:formatCode>
                <c:ptCount val="5"/>
                <c:pt idx="0">
                  <c:v>1745223</c:v>
                </c:pt>
                <c:pt idx="1">
                  <c:v>4817971</c:v>
                </c:pt>
                <c:pt idx="2">
                  <c:v>5687035</c:v>
                </c:pt>
                <c:pt idx="3">
                  <c:v>5711008</c:v>
                </c:pt>
                <c:pt idx="4">
                  <c:v>5711008</c:v>
                </c:pt>
              </c:numCache>
            </c:numRef>
          </c:val>
          <c:smooth val="0"/>
          <c:extLst>
            <c:ext xmlns:c16="http://schemas.microsoft.com/office/drawing/2014/chart" uri="{C3380CC4-5D6E-409C-BE32-E72D297353CC}">
              <c16:uniqueId val="{00000000-8D36-4FC3-B627-A7A797F9F99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KM!$A$258</c:f>
              <c:strCache>
                <c:ptCount val="1"/>
                <c:pt idx="0">
                  <c:v>62.20.00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(KM!$C$259,KM!$T$259,KM!$BG$259)</c:f>
              <c:numCache>
                <c:formatCode>d\-mmm</c:formatCode>
                <c:ptCount val="3"/>
                <c:pt idx="0">
                  <c:v>44197</c:v>
                </c:pt>
                <c:pt idx="1">
                  <c:v>44307</c:v>
                </c:pt>
                <c:pt idx="2">
                  <c:v>44561</c:v>
                </c:pt>
              </c:numCache>
            </c:numRef>
          </c:cat>
          <c:val>
            <c:numRef>
              <c:f>(KM!$C$258,KM!$T$258,KM!$AF$258)</c:f>
              <c:numCache>
                <c:formatCode>#,##0</c:formatCode>
                <c:ptCount val="3"/>
                <c:pt idx="0">
                  <c:v>108906</c:v>
                </c:pt>
                <c:pt idx="1">
                  <c:v>141251</c:v>
                </c:pt>
                <c:pt idx="2">
                  <c:v>141251</c:v>
                </c:pt>
              </c:numCache>
            </c:numRef>
          </c:val>
          <c:smooth val="0"/>
          <c:extLst>
            <c:ext xmlns:c16="http://schemas.microsoft.com/office/drawing/2014/chart" uri="{C3380CC4-5D6E-409C-BE32-E72D297353CC}">
              <c16:uniqueId val="{00000000-8CF4-41C6-A2F6-4BF4F37F83E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(MinistruKab!$C$4,MinistruKab!$Q$4,MinistruKab!$AJ$4)</c:f>
              <c:numCache>
                <c:formatCode>d\-mmm</c:formatCode>
                <c:ptCount val="3"/>
                <c:pt idx="0">
                  <c:v>44197</c:v>
                </c:pt>
                <c:pt idx="1">
                  <c:v>44305</c:v>
                </c:pt>
                <c:pt idx="2">
                  <c:v>44561</c:v>
                </c:pt>
              </c:numCache>
            </c:numRef>
          </c:cat>
          <c:val>
            <c:numRef>
              <c:f>(MinistruKab!$C$3,MinistruKab!$Q$3,MinistruKab!$X$3)</c:f>
              <c:numCache>
                <c:formatCode>#,##0</c:formatCode>
                <c:ptCount val="3"/>
                <c:pt idx="0">
                  <c:v>6540248</c:v>
                </c:pt>
                <c:pt idx="1">
                  <c:v>6695080</c:v>
                </c:pt>
                <c:pt idx="2">
                  <c:v>6695080</c:v>
                </c:pt>
              </c:numCache>
            </c:numRef>
          </c:val>
          <c:smooth val="0"/>
          <c:extLst>
            <c:ext xmlns:c16="http://schemas.microsoft.com/office/drawing/2014/chart" uri="{C3380CC4-5D6E-409C-BE32-E72D297353CC}">
              <c16:uniqueId val="{00000000-EA20-41F7-BCB1-C89499CE672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AiM!$A$181</c:f>
              <c:strCache>
                <c:ptCount val="1"/>
                <c:pt idx="0">
                  <c:v>69.02.00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(AiM!$C$182,AiM!$AD$182,AiM!$AN$182)</c:f>
              <c:numCache>
                <c:formatCode>d\-mmm</c:formatCode>
                <c:ptCount val="3"/>
                <c:pt idx="0">
                  <c:v>44197</c:v>
                </c:pt>
                <c:pt idx="1">
                  <c:v>44516</c:v>
                </c:pt>
                <c:pt idx="2">
                  <c:v>44561</c:v>
                </c:pt>
              </c:numCache>
            </c:numRef>
          </c:cat>
          <c:val>
            <c:numRef>
              <c:f>(AiM!$B$181,AiM!$AD$181,AiM!$AN$181)</c:f>
              <c:numCache>
                <c:formatCode>#,##0</c:formatCode>
                <c:ptCount val="3"/>
                <c:pt idx="0" formatCode="@">
                  <c:v>0</c:v>
                </c:pt>
                <c:pt idx="1">
                  <c:v>6381</c:v>
                </c:pt>
                <c:pt idx="2">
                  <c:v>6381</c:v>
                </c:pt>
              </c:numCache>
            </c:numRef>
          </c:val>
          <c:smooth val="0"/>
          <c:extLst>
            <c:ext xmlns:c16="http://schemas.microsoft.com/office/drawing/2014/chart" uri="{C3380CC4-5D6E-409C-BE32-E72D297353CC}">
              <c16:uniqueId val="{00000000-A8CC-43BE-A9A1-96A27CBE11E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KM!$A$277</c:f>
              <c:strCache>
                <c:ptCount val="1"/>
                <c:pt idx="0">
                  <c:v>63.07.00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(KM!$C$278,KM!$F$278,KM!$BG$278)</c:f>
              <c:numCache>
                <c:formatCode>d\-mmm</c:formatCode>
                <c:ptCount val="3"/>
                <c:pt idx="0">
                  <c:v>44197</c:v>
                </c:pt>
                <c:pt idx="1">
                  <c:v>44235</c:v>
                </c:pt>
                <c:pt idx="2">
                  <c:v>44561</c:v>
                </c:pt>
              </c:numCache>
            </c:numRef>
          </c:cat>
          <c:val>
            <c:numRef>
              <c:f>(KM!$C$277,KM!$F$277,KM!$O$277)</c:f>
              <c:numCache>
                <c:formatCode>#,##0</c:formatCode>
                <c:ptCount val="3"/>
                <c:pt idx="0">
                  <c:v>0</c:v>
                </c:pt>
                <c:pt idx="1">
                  <c:v>100777</c:v>
                </c:pt>
                <c:pt idx="2">
                  <c:v>100777</c:v>
                </c:pt>
              </c:numCache>
            </c:numRef>
          </c:val>
          <c:smooth val="0"/>
          <c:extLst>
            <c:ext xmlns:c16="http://schemas.microsoft.com/office/drawing/2014/chart" uri="{C3380CC4-5D6E-409C-BE32-E72D297353CC}">
              <c16:uniqueId val="{00000000-34BE-493F-8591-21437B06A35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KM!$A$294</c:f>
              <c:strCache>
                <c:ptCount val="1"/>
                <c:pt idx="0">
                  <c:v>63.20.00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(KM!$C$295,KM!$T$295,KM!$BG$295)</c:f>
              <c:numCache>
                <c:formatCode>d\-mmm</c:formatCode>
                <c:ptCount val="3"/>
                <c:pt idx="0">
                  <c:v>44197</c:v>
                </c:pt>
                <c:pt idx="1">
                  <c:v>44307</c:v>
                </c:pt>
                <c:pt idx="2">
                  <c:v>44561</c:v>
                </c:pt>
              </c:numCache>
            </c:numRef>
          </c:cat>
          <c:val>
            <c:numRef>
              <c:f>(KM!$C$294,KM!$T$294,KM!$AF$294)</c:f>
              <c:numCache>
                <c:formatCode>#\ ###\ ###\ ###\ ###\ ##0</c:formatCode>
                <c:ptCount val="3"/>
                <c:pt idx="0">
                  <c:v>96312</c:v>
                </c:pt>
                <c:pt idx="1">
                  <c:v>202560</c:v>
                </c:pt>
                <c:pt idx="2">
                  <c:v>202560</c:v>
                </c:pt>
              </c:numCache>
            </c:numRef>
          </c:val>
          <c:smooth val="0"/>
          <c:extLst>
            <c:ext xmlns:c16="http://schemas.microsoft.com/office/drawing/2014/chart" uri="{C3380CC4-5D6E-409C-BE32-E72D297353CC}">
              <c16:uniqueId val="{00000000-B3A8-48EE-BC20-97E4D897219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KM!$A$311</c:f>
              <c:strCache>
                <c:ptCount val="1"/>
                <c:pt idx="0">
                  <c:v>64.08.00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(KM!$C$312,KM!$F$312,KM!$BN$312,KM!$BZ$312)</c:f>
              <c:numCache>
                <c:formatCode>d\-mmm</c:formatCode>
                <c:ptCount val="4"/>
                <c:pt idx="0">
                  <c:v>44197</c:v>
                </c:pt>
                <c:pt idx="1">
                  <c:v>44235</c:v>
                </c:pt>
                <c:pt idx="2">
                  <c:v>44516</c:v>
                </c:pt>
                <c:pt idx="3">
                  <c:v>44561</c:v>
                </c:pt>
              </c:numCache>
            </c:numRef>
          </c:cat>
          <c:val>
            <c:numRef>
              <c:f>(KM!$C$311,KM!$F$311,KM!$BN$311,KM!$BZ$311)</c:f>
              <c:numCache>
                <c:formatCode>#,##0</c:formatCode>
                <c:ptCount val="4"/>
                <c:pt idx="0">
                  <c:v>0</c:v>
                </c:pt>
                <c:pt idx="1">
                  <c:v>146</c:v>
                </c:pt>
                <c:pt idx="2">
                  <c:v>1541</c:v>
                </c:pt>
                <c:pt idx="3">
                  <c:v>1541</c:v>
                </c:pt>
              </c:numCache>
            </c:numRef>
          </c:val>
          <c:smooth val="0"/>
          <c:extLst>
            <c:ext xmlns:c16="http://schemas.microsoft.com/office/drawing/2014/chart" uri="{C3380CC4-5D6E-409C-BE32-E72D297353CC}">
              <c16:uniqueId val="{00000000-5B21-4003-AD47-D29744ADB21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KM!$A$330</c:f>
              <c:strCache>
                <c:ptCount val="1"/>
                <c:pt idx="0">
                  <c:v>67.02.00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(KM!$C$331,KM!$E$331,KM!$L$331,KM!$BG$331)</c:f>
              <c:numCache>
                <c:formatCode>d\-mmm</c:formatCode>
                <c:ptCount val="4"/>
                <c:pt idx="0">
                  <c:v>44197</c:v>
                </c:pt>
                <c:pt idx="1">
                  <c:v>44232</c:v>
                </c:pt>
                <c:pt idx="2">
                  <c:v>44277</c:v>
                </c:pt>
                <c:pt idx="3">
                  <c:v>44561</c:v>
                </c:pt>
              </c:numCache>
            </c:numRef>
          </c:cat>
          <c:val>
            <c:numRef>
              <c:f>(KM!$C$330,KM!$E$330,KM!$L$330,KM!$O$330)</c:f>
              <c:numCache>
                <c:formatCode>#,##0</c:formatCode>
                <c:ptCount val="4"/>
                <c:pt idx="0">
                  <c:v>0</c:v>
                </c:pt>
                <c:pt idx="1">
                  <c:v>12865</c:v>
                </c:pt>
                <c:pt idx="2">
                  <c:v>30565</c:v>
                </c:pt>
                <c:pt idx="3">
                  <c:v>30565</c:v>
                </c:pt>
              </c:numCache>
            </c:numRef>
          </c:val>
          <c:smooth val="0"/>
          <c:extLst>
            <c:ext xmlns:c16="http://schemas.microsoft.com/office/drawing/2014/chart" uri="{C3380CC4-5D6E-409C-BE32-E72D297353CC}">
              <c16:uniqueId val="{00000000-D2EA-4EC1-B9E5-84824C8B214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KM!$A$349</c:f>
              <c:strCache>
                <c:ptCount val="1"/>
                <c:pt idx="0">
                  <c:v>67.06.00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(KM!$C$350,KM!$E$350,KM!$J$350,KM!$AK$350,KM!$AM$350,KM!$AW$350,KM!$BA$350,KM!$BI$350,KM!$BV$350,KM!$BZ$350)</c:f>
              <c:numCache>
                <c:formatCode>d\-mmm</c:formatCode>
                <c:ptCount val="10"/>
                <c:pt idx="0">
                  <c:v>44197</c:v>
                </c:pt>
                <c:pt idx="1">
                  <c:v>44232</c:v>
                </c:pt>
                <c:pt idx="2">
                  <c:v>44263</c:v>
                </c:pt>
                <c:pt idx="3">
                  <c:v>44400</c:v>
                </c:pt>
                <c:pt idx="4">
                  <c:v>44403</c:v>
                </c:pt>
                <c:pt idx="5">
                  <c:v>44441</c:v>
                </c:pt>
                <c:pt idx="6">
                  <c:v>44447</c:v>
                </c:pt>
                <c:pt idx="7">
                  <c:v>44495</c:v>
                </c:pt>
                <c:pt idx="8">
                  <c:v>44546</c:v>
                </c:pt>
                <c:pt idx="9">
                  <c:v>44561</c:v>
                </c:pt>
              </c:numCache>
            </c:numRef>
          </c:cat>
          <c:val>
            <c:numRef>
              <c:f>(KM!$C$349,KM!$E$349,KM!$J$349,KM!$AK$349,KM!$AM$349,KM!$AW$349,KM!$BA$349,KM!$BI$349,KM!$BV$349,KM!$BZ$349)</c:f>
              <c:numCache>
                <c:formatCode>#\ ###\ ###\ ###\ ###\ ##0</c:formatCode>
                <c:ptCount val="10"/>
                <c:pt idx="0">
                  <c:v>121082</c:v>
                </c:pt>
                <c:pt idx="1">
                  <c:v>189230</c:v>
                </c:pt>
                <c:pt idx="2">
                  <c:v>266229</c:v>
                </c:pt>
                <c:pt idx="3">
                  <c:v>349229</c:v>
                </c:pt>
                <c:pt idx="4">
                  <c:v>404563</c:v>
                </c:pt>
                <c:pt idx="5">
                  <c:v>540865</c:v>
                </c:pt>
                <c:pt idx="6">
                  <c:v>549865</c:v>
                </c:pt>
                <c:pt idx="7">
                  <c:v>555089</c:v>
                </c:pt>
                <c:pt idx="8">
                  <c:v>567240</c:v>
                </c:pt>
                <c:pt idx="9">
                  <c:v>567240</c:v>
                </c:pt>
              </c:numCache>
            </c:numRef>
          </c:val>
          <c:smooth val="0"/>
          <c:extLst>
            <c:ext xmlns:c16="http://schemas.microsoft.com/office/drawing/2014/chart" uri="{C3380CC4-5D6E-409C-BE32-E72D297353CC}">
              <c16:uniqueId val="{00000000-8880-4C6F-8617-7D2B16E8C03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KM!$A$366</c:f>
              <c:strCache>
                <c:ptCount val="1"/>
                <c:pt idx="0">
                  <c:v>69.02.00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(KM!$C$367,KM!$J$367,KM!$BE$367,KM!$BG$367)</c:f>
              <c:numCache>
                <c:formatCode>d\-mmm</c:formatCode>
                <c:ptCount val="4"/>
                <c:pt idx="0">
                  <c:v>44197</c:v>
                </c:pt>
                <c:pt idx="1">
                  <c:v>44263</c:v>
                </c:pt>
                <c:pt idx="2">
                  <c:v>44455</c:v>
                </c:pt>
                <c:pt idx="3">
                  <c:v>44561</c:v>
                </c:pt>
              </c:numCache>
            </c:numRef>
          </c:cat>
          <c:val>
            <c:numRef>
              <c:f>(KM!$C$366,KM!$J$366,KM!$BE$366,KM!$BG$366)</c:f>
              <c:numCache>
                <c:formatCode>#,##0</c:formatCode>
                <c:ptCount val="4"/>
                <c:pt idx="0">
                  <c:v>0</c:v>
                </c:pt>
                <c:pt idx="1">
                  <c:v>7576</c:v>
                </c:pt>
                <c:pt idx="2">
                  <c:v>11616</c:v>
                </c:pt>
                <c:pt idx="3">
                  <c:v>11616</c:v>
                </c:pt>
              </c:numCache>
            </c:numRef>
          </c:val>
          <c:smooth val="0"/>
          <c:extLst>
            <c:ext xmlns:c16="http://schemas.microsoft.com/office/drawing/2014/chart" uri="{C3380CC4-5D6E-409C-BE32-E72D297353CC}">
              <c16:uniqueId val="{00000000-A7F8-411C-BB6C-0DA20494173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KM!$A$405</c:f>
              <c:strCache>
                <c:ptCount val="1"/>
                <c:pt idx="0">
                  <c:v>70.15.00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(KM!$C$406,KM!$J$406,KM!$L$406,KM!$P$406,KM!$Z$406,KM!$AB$406,KM!$AK$406,KM!$BI$406,KM!$BN$406,KM!$BZ$406)</c:f>
              <c:numCache>
                <c:formatCode>d\-mmm</c:formatCode>
                <c:ptCount val="10"/>
                <c:pt idx="0">
                  <c:v>44197</c:v>
                </c:pt>
                <c:pt idx="1">
                  <c:v>44263</c:v>
                </c:pt>
                <c:pt idx="2">
                  <c:v>44277</c:v>
                </c:pt>
                <c:pt idx="3">
                  <c:v>44298</c:v>
                </c:pt>
                <c:pt idx="4">
                  <c:v>44355</c:v>
                </c:pt>
                <c:pt idx="5">
                  <c:v>44361</c:v>
                </c:pt>
                <c:pt idx="6">
                  <c:v>44400</c:v>
                </c:pt>
                <c:pt idx="7">
                  <c:v>44495</c:v>
                </c:pt>
                <c:pt idx="8">
                  <c:v>44516</c:v>
                </c:pt>
                <c:pt idx="9">
                  <c:v>44561</c:v>
                </c:pt>
              </c:numCache>
            </c:numRef>
          </c:cat>
          <c:val>
            <c:numRef>
              <c:f>(KM!$C$405,KM!$J$405,KM!$L$405,KM!$P$405,KM!$Z$405,KM!$AB$405,KM!$AK$405,KM!$BI$405,KM!$BN$405,KM!$BZ$405)</c:f>
              <c:numCache>
                <c:formatCode>#\ ###\ ###\ ###\ ###\ ##0</c:formatCode>
                <c:ptCount val="10"/>
                <c:pt idx="0">
                  <c:v>105609</c:v>
                </c:pt>
                <c:pt idx="1">
                  <c:v>581463</c:v>
                </c:pt>
                <c:pt idx="2">
                  <c:v>590463</c:v>
                </c:pt>
                <c:pt idx="3">
                  <c:v>657965</c:v>
                </c:pt>
                <c:pt idx="4">
                  <c:v>684560</c:v>
                </c:pt>
                <c:pt idx="5">
                  <c:v>684974</c:v>
                </c:pt>
                <c:pt idx="6">
                  <c:v>690922</c:v>
                </c:pt>
                <c:pt idx="7">
                  <c:v>696459</c:v>
                </c:pt>
                <c:pt idx="8">
                  <c:v>961859</c:v>
                </c:pt>
                <c:pt idx="9">
                  <c:v>961859</c:v>
                </c:pt>
              </c:numCache>
            </c:numRef>
          </c:val>
          <c:smooth val="0"/>
          <c:extLst>
            <c:ext xmlns:c16="http://schemas.microsoft.com/office/drawing/2014/chart" uri="{C3380CC4-5D6E-409C-BE32-E72D297353CC}">
              <c16:uniqueId val="{00000000-131F-4607-A8D3-8259F8B97E1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KM!$A$422</c:f>
              <c:strCache>
                <c:ptCount val="1"/>
                <c:pt idx="0">
                  <c:v>70.18.00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(KM!$C$423,KM!$D$423,KM!$G$423,KM!$X$423,KM!$BG$423)</c:f>
              <c:numCache>
                <c:formatCode>d\-mmm</c:formatCode>
                <c:ptCount val="5"/>
                <c:pt idx="0">
                  <c:v>44197</c:v>
                </c:pt>
                <c:pt idx="1">
                  <c:v>44228</c:v>
                </c:pt>
                <c:pt idx="2">
                  <c:v>44246</c:v>
                </c:pt>
                <c:pt idx="3">
                  <c:v>44344</c:v>
                </c:pt>
                <c:pt idx="4">
                  <c:v>44561</c:v>
                </c:pt>
              </c:numCache>
            </c:numRef>
          </c:cat>
          <c:val>
            <c:numRef>
              <c:f>(KM!$C$422,KM!$D$422,KM!$G$422,KM!$X$422,KM!$AF$422)</c:f>
              <c:numCache>
                <c:formatCode>#\ ###\ ###\ ###\ ###\ ##0</c:formatCode>
                <c:ptCount val="5"/>
                <c:pt idx="0">
                  <c:v>620802</c:v>
                </c:pt>
                <c:pt idx="1">
                  <c:v>786115</c:v>
                </c:pt>
                <c:pt idx="2">
                  <c:v>869175</c:v>
                </c:pt>
                <c:pt idx="3">
                  <c:v>1118339</c:v>
                </c:pt>
                <c:pt idx="4">
                  <c:v>1118339</c:v>
                </c:pt>
              </c:numCache>
            </c:numRef>
          </c:val>
          <c:smooth val="0"/>
          <c:extLst>
            <c:ext xmlns:c16="http://schemas.microsoft.com/office/drawing/2014/chart" uri="{C3380CC4-5D6E-409C-BE32-E72D297353CC}">
              <c16:uniqueId val="{00000000-5105-432F-9A9B-2976E85B57F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KM!$A$439</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(KM!$C$440,KM!$D$440,KM!$BG$440)</c:f>
              <c:numCache>
                <c:formatCode>d\-mmm</c:formatCode>
                <c:ptCount val="3"/>
                <c:pt idx="0">
                  <c:v>44197</c:v>
                </c:pt>
                <c:pt idx="1">
                  <c:v>44228</c:v>
                </c:pt>
                <c:pt idx="2">
                  <c:v>44561</c:v>
                </c:pt>
              </c:numCache>
            </c:numRef>
          </c:cat>
          <c:val>
            <c:numRef>
              <c:f>(KM!$C$439,KM!$D$439,KM!$O$439)</c:f>
              <c:numCache>
                <c:formatCode>#\ ###\ ###\ ###\ ###\ ##0</c:formatCode>
                <c:ptCount val="3"/>
                <c:pt idx="0">
                  <c:v>51803</c:v>
                </c:pt>
                <c:pt idx="1">
                  <c:v>119838</c:v>
                </c:pt>
                <c:pt idx="2">
                  <c:v>119838</c:v>
                </c:pt>
              </c:numCache>
            </c:numRef>
          </c:val>
          <c:smooth val="0"/>
          <c:extLst>
            <c:ext xmlns:c16="http://schemas.microsoft.com/office/drawing/2014/chart" uri="{C3380CC4-5D6E-409C-BE32-E72D297353CC}">
              <c16:uniqueId val="{00000000-9AFC-444D-B1A7-1471A15AA8F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KM!$A$456</c:f>
              <c:strCache>
                <c:ptCount val="1"/>
                <c:pt idx="0">
                  <c:v>73.06.00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(KM!$C$457,KM!$E$457,KM!$J$457,KM!$Z$457,KM!$AK$457,KM!$BG$457)</c:f>
              <c:numCache>
                <c:formatCode>d\-mmm</c:formatCode>
                <c:ptCount val="6"/>
                <c:pt idx="0">
                  <c:v>44197</c:v>
                </c:pt>
                <c:pt idx="1">
                  <c:v>44232</c:v>
                </c:pt>
                <c:pt idx="2">
                  <c:v>44263</c:v>
                </c:pt>
                <c:pt idx="3">
                  <c:v>44355</c:v>
                </c:pt>
                <c:pt idx="4">
                  <c:v>44400</c:v>
                </c:pt>
                <c:pt idx="5">
                  <c:v>44561</c:v>
                </c:pt>
              </c:numCache>
            </c:numRef>
          </c:cat>
          <c:val>
            <c:numRef>
              <c:f>(KM!$C$456,KM!$E$456,KM!$J$456,KM!$Z$456,KM!$AK$456,KM!$BG$456)</c:f>
              <c:numCache>
                <c:formatCode>#\ ###\ ###\ ###\ ###\ ##0</c:formatCode>
                <c:ptCount val="6"/>
                <c:pt idx="0">
                  <c:v>8447</c:v>
                </c:pt>
                <c:pt idx="1">
                  <c:v>29714</c:v>
                </c:pt>
                <c:pt idx="2">
                  <c:v>47288</c:v>
                </c:pt>
                <c:pt idx="3">
                  <c:v>64288</c:v>
                </c:pt>
                <c:pt idx="4">
                  <c:v>105120</c:v>
                </c:pt>
                <c:pt idx="5">
                  <c:v>105120</c:v>
                </c:pt>
              </c:numCache>
            </c:numRef>
          </c:val>
          <c:smooth val="0"/>
          <c:extLst>
            <c:ext xmlns:c16="http://schemas.microsoft.com/office/drawing/2014/chart" uri="{C3380CC4-5D6E-409C-BE32-E72D297353CC}">
              <c16:uniqueId val="{00000000-D8A5-40CE-9340-CE078DEE26B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AiM!$A$200</c:f>
              <c:strCache>
                <c:ptCount val="1"/>
                <c:pt idx="0">
                  <c:v>69.06.00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(AiM!$C$201,AiM!$K$201,AiM!$Y$201)</c:f>
              <c:numCache>
                <c:formatCode>d\-mmm</c:formatCode>
                <c:ptCount val="3"/>
                <c:pt idx="0">
                  <c:v>44197</c:v>
                </c:pt>
                <c:pt idx="1">
                  <c:v>44286</c:v>
                </c:pt>
                <c:pt idx="2">
                  <c:v>44561</c:v>
                </c:pt>
              </c:numCache>
            </c:numRef>
          </c:cat>
          <c:val>
            <c:numRef>
              <c:f>(AiM!$C$200,AiM!$K$200,AiM!$P$200)</c:f>
              <c:numCache>
                <c:formatCode>#,##0</c:formatCode>
                <c:ptCount val="3"/>
                <c:pt idx="0">
                  <c:v>0</c:v>
                </c:pt>
                <c:pt idx="1">
                  <c:v>60445</c:v>
                </c:pt>
                <c:pt idx="2">
                  <c:v>60445</c:v>
                </c:pt>
              </c:numCache>
            </c:numRef>
          </c:val>
          <c:smooth val="0"/>
          <c:extLst>
            <c:ext xmlns:c16="http://schemas.microsoft.com/office/drawing/2014/chart" uri="{C3380CC4-5D6E-409C-BE32-E72D297353CC}">
              <c16:uniqueId val="{00000000-56F6-4165-BFC9-421C9F177E9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KM!$A$473</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(KM!$C$474,KM!$Q$474,KM!$BG$474)</c:f>
              <c:numCache>
                <c:formatCode>d\-mmm</c:formatCode>
                <c:ptCount val="3"/>
                <c:pt idx="0">
                  <c:v>44197</c:v>
                </c:pt>
                <c:pt idx="1">
                  <c:v>44305</c:v>
                </c:pt>
                <c:pt idx="2">
                  <c:v>44561</c:v>
                </c:pt>
              </c:numCache>
            </c:numRef>
          </c:cat>
          <c:val>
            <c:numRef>
              <c:f>(KM!$C$473,KM!$Q$473,KM!$AF$473)</c:f>
              <c:numCache>
                <c:formatCode>#\ ###\ ###\ ###\ ###\ ##0</c:formatCode>
                <c:ptCount val="3"/>
                <c:pt idx="0">
                  <c:v>3207589</c:v>
                </c:pt>
                <c:pt idx="1">
                  <c:v>3271417</c:v>
                </c:pt>
                <c:pt idx="2">
                  <c:v>3271417</c:v>
                </c:pt>
              </c:numCache>
            </c:numRef>
          </c:val>
          <c:smooth val="0"/>
          <c:extLst>
            <c:ext xmlns:c16="http://schemas.microsoft.com/office/drawing/2014/chart" uri="{C3380CC4-5D6E-409C-BE32-E72D297353CC}">
              <c16:uniqueId val="{00000000-B58C-46E7-A787-042B4F07939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KM!$A$490</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5.4522129570237332E-2"/>
                  <c:y val="2.9919042590637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89-44B3-836B-0E7595E7EDE1}"/>
                </c:ext>
              </c:extLst>
            </c:dLbl>
            <c:dLbl>
              <c:idx val="6"/>
              <c:layout>
                <c:manualLayout>
                  <c:x val="-5.1314945477870431E-2"/>
                  <c:y val="2.9919042590637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89-44B3-836B-0E7595E7EDE1}"/>
                </c:ext>
              </c:extLst>
            </c:dLbl>
            <c:dLbl>
              <c:idx val="9"/>
              <c:layout>
                <c:manualLayout>
                  <c:x val="-6.628180457558272E-2"/>
                  <c:y val="4.3998592045054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389-44B3-836B-0E7595E7EDE1}"/>
                </c:ext>
              </c:extLst>
            </c:dLbl>
            <c:dLbl>
              <c:idx val="11"/>
              <c:layout>
                <c:manualLayout>
                  <c:x val="-5.559119093435963E-2"/>
                  <c:y val="5.103836677226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89-44B3-836B-0E7595E7EDE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KM!$AQ$496:$BC$496</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KM!$AQ$497:$BC$497</c:f>
              <c:numCache>
                <c:formatCode>General</c:formatCode>
                <c:ptCount val="13"/>
                <c:pt idx="0">
                  <c:v>0</c:v>
                </c:pt>
                <c:pt idx="1">
                  <c:v>0</c:v>
                </c:pt>
                <c:pt idx="2">
                  <c:v>0</c:v>
                </c:pt>
                <c:pt idx="3" formatCode="#,##0">
                  <c:v>8000000</c:v>
                </c:pt>
                <c:pt idx="4" formatCode="#,##0">
                  <c:v>8726926</c:v>
                </c:pt>
                <c:pt idx="5" formatCode="#,##0">
                  <c:v>14726926</c:v>
                </c:pt>
                <c:pt idx="6" formatCode="#,##0">
                  <c:v>19100886</c:v>
                </c:pt>
                <c:pt idx="7" formatCode="#,##0">
                  <c:v>26153726</c:v>
                </c:pt>
                <c:pt idx="8" formatCode="#,##0">
                  <c:v>33448323</c:v>
                </c:pt>
                <c:pt idx="9" formatCode="#,##0">
                  <c:v>34208151</c:v>
                </c:pt>
                <c:pt idx="10" formatCode="#,##0">
                  <c:v>34844215</c:v>
                </c:pt>
                <c:pt idx="11" formatCode="#,##0">
                  <c:v>35894296</c:v>
                </c:pt>
                <c:pt idx="12" formatCode="#,##0">
                  <c:v>43077214</c:v>
                </c:pt>
              </c:numCache>
            </c:numRef>
          </c:val>
          <c:smooth val="0"/>
          <c:extLst>
            <c:ext xmlns:c16="http://schemas.microsoft.com/office/drawing/2014/chart" uri="{C3380CC4-5D6E-409C-BE32-E72D297353CC}">
              <c16:uniqueId val="{00000000-1389-44B3-836B-0E7595E7EDE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ValstsKontrole!$A$3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(ValstsKontrole!$C$4,ValstsKontrole!$D$4,ValstsKontrole!$F$4,ValstsKontrole!$H$4,ValstsKontrole!$J$4,ValstsKontrole!$K$4)</c:f>
              <c:numCache>
                <c:formatCode>d\-mmm</c:formatCode>
                <c:ptCount val="6"/>
                <c:pt idx="0">
                  <c:v>44197</c:v>
                </c:pt>
                <c:pt idx="1">
                  <c:v>44224</c:v>
                </c:pt>
                <c:pt idx="2">
                  <c:v>44305</c:v>
                </c:pt>
                <c:pt idx="3">
                  <c:v>44400</c:v>
                </c:pt>
                <c:pt idx="4">
                  <c:v>44546</c:v>
                </c:pt>
                <c:pt idx="5">
                  <c:v>44561</c:v>
                </c:pt>
              </c:numCache>
            </c:numRef>
          </c:cat>
          <c:val>
            <c:numRef>
              <c:f>(ValstsKontrole!$C$3,ValstsKontrole!$D$3,ValstsKontrole!$F$3,ValstsKontrole!$H$3,ValstsKontrole!$J$3,ValstsKontrole!$K$3)</c:f>
              <c:numCache>
                <c:formatCode>#,##0</c:formatCode>
                <c:ptCount val="6"/>
                <c:pt idx="0">
                  <c:v>7054513</c:v>
                </c:pt>
                <c:pt idx="1">
                  <c:v>7099351</c:v>
                </c:pt>
                <c:pt idx="2">
                  <c:v>7248297</c:v>
                </c:pt>
                <c:pt idx="3">
                  <c:v>7256454</c:v>
                </c:pt>
                <c:pt idx="4">
                  <c:v>7259717</c:v>
                </c:pt>
                <c:pt idx="5">
                  <c:v>7259717</c:v>
                </c:pt>
              </c:numCache>
            </c:numRef>
          </c:val>
          <c:smooth val="0"/>
          <c:extLst>
            <c:ext xmlns:c16="http://schemas.microsoft.com/office/drawing/2014/chart" uri="{C3380CC4-5D6E-409C-BE32-E72D297353CC}">
              <c16:uniqueId val="{00000000-3EF0-42B3-A1AE-883E8F0AED0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PārresoruKoordinācijasCentrs!$A$3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PārresoruKoordinācijasCentrs!$C$4:$E$4</c:f>
              <c:numCache>
                <c:formatCode>d\-mmm</c:formatCode>
                <c:ptCount val="3"/>
                <c:pt idx="0">
                  <c:v>44197</c:v>
                </c:pt>
                <c:pt idx="1">
                  <c:v>44461</c:v>
                </c:pt>
                <c:pt idx="2">
                  <c:v>44561</c:v>
                </c:pt>
              </c:numCache>
            </c:numRef>
          </c:cat>
          <c:val>
            <c:numRef>
              <c:f>PārresoruKoordinācijasCentrs!$C$3:$E$3</c:f>
              <c:numCache>
                <c:formatCode>#,##0</c:formatCode>
                <c:ptCount val="3"/>
                <c:pt idx="0">
                  <c:v>2045539</c:v>
                </c:pt>
                <c:pt idx="1">
                  <c:v>1969711</c:v>
                </c:pt>
                <c:pt idx="2">
                  <c:v>1969711</c:v>
                </c:pt>
              </c:numCache>
            </c:numRef>
          </c:val>
          <c:smooth val="0"/>
          <c:extLst>
            <c:ext xmlns:c16="http://schemas.microsoft.com/office/drawing/2014/chart" uri="{C3380CC4-5D6E-409C-BE32-E72D297353CC}">
              <c16:uniqueId val="{00000000-F57D-4788-8519-72882F54531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AugstākāTiesa!$A$3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AugstākāTiesa!$C$4:$E$4</c:f>
              <c:numCache>
                <c:formatCode>d\-mmm</c:formatCode>
                <c:ptCount val="3"/>
                <c:pt idx="0">
                  <c:v>44197</c:v>
                </c:pt>
                <c:pt idx="1">
                  <c:v>44314</c:v>
                </c:pt>
                <c:pt idx="2">
                  <c:v>44561</c:v>
                </c:pt>
              </c:numCache>
            </c:numRef>
          </c:cat>
          <c:val>
            <c:numRef>
              <c:f>AugstākāTiesa!$C$3:$E$3</c:f>
              <c:numCache>
                <c:formatCode>#,##0</c:formatCode>
                <c:ptCount val="3"/>
                <c:pt idx="0">
                  <c:v>6749474</c:v>
                </c:pt>
                <c:pt idx="1">
                  <c:v>6899670</c:v>
                </c:pt>
                <c:pt idx="2">
                  <c:v>6899670</c:v>
                </c:pt>
              </c:numCache>
            </c:numRef>
          </c:val>
          <c:smooth val="0"/>
          <c:extLst>
            <c:ext xmlns:c16="http://schemas.microsoft.com/office/drawing/2014/chart" uri="{C3380CC4-5D6E-409C-BE32-E72D297353CC}">
              <c16:uniqueId val="{00000000-9C37-4635-98BE-EE018583B1F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VM!$A$3</c:f>
              <c:strCache>
                <c:ptCount val="1"/>
                <c:pt idx="0">
                  <c:v>02.03.00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(VM!$C$4,VM!$CH$4,VM!$CK$4)</c:f>
              <c:numCache>
                <c:formatCode>d\-mmm</c:formatCode>
                <c:ptCount val="3"/>
                <c:pt idx="0">
                  <c:v>44197</c:v>
                </c:pt>
                <c:pt idx="1">
                  <c:v>44461</c:v>
                </c:pt>
                <c:pt idx="2">
                  <c:v>44561</c:v>
                </c:pt>
              </c:numCache>
            </c:numRef>
          </c:cat>
          <c:val>
            <c:numRef>
              <c:f>(VM!$C$3,VM!$CH$3,VM!$CK$3)</c:f>
              <c:numCache>
                <c:formatCode>#\ ###\ ###\ ###\ ###\ ##0</c:formatCode>
                <c:ptCount val="3"/>
                <c:pt idx="0">
                  <c:v>19946572</c:v>
                </c:pt>
                <c:pt idx="1">
                  <c:v>20200983</c:v>
                </c:pt>
                <c:pt idx="2">
                  <c:v>20200983</c:v>
                </c:pt>
              </c:numCache>
            </c:numRef>
          </c:val>
          <c:smooth val="0"/>
          <c:extLst>
            <c:ext xmlns:c16="http://schemas.microsoft.com/office/drawing/2014/chart" uri="{C3380CC4-5D6E-409C-BE32-E72D297353CC}">
              <c16:uniqueId val="{00000000-3536-49FE-BD0D-28980D490F8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VM!$A$41</c:f>
              <c:strCache>
                <c:ptCount val="1"/>
                <c:pt idx="0">
                  <c:v>06.02.00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(VM!$C$42,VM!$AH$42,VM!$AR$42,VM!$BF$42,VM!$BO$42,VM!$CF$42,VM!$CK$42)</c:f>
              <c:numCache>
                <c:formatCode>d\-mmm</c:formatCode>
                <c:ptCount val="7"/>
                <c:pt idx="0">
                  <c:v>44197</c:v>
                </c:pt>
                <c:pt idx="1">
                  <c:v>44335</c:v>
                </c:pt>
                <c:pt idx="2">
                  <c:v>44355</c:v>
                </c:pt>
                <c:pt idx="3">
                  <c:v>44400</c:v>
                </c:pt>
                <c:pt idx="4">
                  <c:v>44414</c:v>
                </c:pt>
                <c:pt idx="5">
                  <c:v>44455</c:v>
                </c:pt>
                <c:pt idx="6">
                  <c:v>44561</c:v>
                </c:pt>
              </c:numCache>
            </c:numRef>
          </c:cat>
          <c:val>
            <c:numRef>
              <c:f>(VM!$C$41,VM!$AH$41,VM!$AR$41,VM!$BF$41,VM!$BO$41,VM!$CF$41,VM!$CK$41)</c:f>
              <c:numCache>
                <c:formatCode>#\ ###\ ###\ ###\ ###\ ##0</c:formatCode>
                <c:ptCount val="7"/>
                <c:pt idx="0">
                  <c:v>994947</c:v>
                </c:pt>
                <c:pt idx="1">
                  <c:v>1001947</c:v>
                </c:pt>
                <c:pt idx="2">
                  <c:v>1034847</c:v>
                </c:pt>
                <c:pt idx="3">
                  <c:v>1036947</c:v>
                </c:pt>
                <c:pt idx="4">
                  <c:v>1045947</c:v>
                </c:pt>
                <c:pt idx="5">
                  <c:v>1059947</c:v>
                </c:pt>
                <c:pt idx="6">
                  <c:v>1059947</c:v>
                </c:pt>
              </c:numCache>
            </c:numRef>
          </c:val>
          <c:smooth val="0"/>
          <c:extLst>
            <c:ext xmlns:c16="http://schemas.microsoft.com/office/drawing/2014/chart" uri="{C3380CC4-5D6E-409C-BE32-E72D297353CC}">
              <c16:uniqueId val="{00000000-CBEB-493C-BA0C-89F502E4291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VM!$A$59</c:f>
              <c:strCache>
                <c:ptCount val="1"/>
                <c:pt idx="0">
                  <c:v>33.03.00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7.9645071627111402E-2"/>
                  <c:y val="6.4866760168303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E4-48AD-806B-732BFD81C067}"/>
                </c:ext>
              </c:extLst>
            </c:dLbl>
            <c:dLbl>
              <c:idx val="3"/>
              <c:layout>
                <c:manualLayout>
                  <c:x val="-7.5368826170622197E-2"/>
                  <c:y val="5.7854137447405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E4-48AD-806B-732BFD81C067}"/>
                </c:ext>
              </c:extLst>
            </c:dLbl>
            <c:dLbl>
              <c:idx val="6"/>
              <c:layout>
                <c:manualLayout>
                  <c:x val="-7.7506948898866876E-2"/>
                  <c:y val="2.98036465638148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E4-48AD-806B-732BFD81C067}"/>
                </c:ext>
              </c:extLst>
            </c:dLbl>
            <c:dLbl>
              <c:idx val="8"/>
              <c:layout>
                <c:manualLayout>
                  <c:x val="-1.27007857180136E-3"/>
                  <c:y val="4.38288920056100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E4-48AD-806B-732BFD81C06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(VM!$C$60,VM!$AQ$60,VM!$AW$60,VM!$BB$60,VM!$BM$60,VM!$EQ$60,VM!$FB$60,VM!$GM$60,VM!$GT$60)</c:f>
              <c:numCache>
                <c:formatCode>d\-mmm</c:formatCode>
                <c:ptCount val="9"/>
                <c:pt idx="0">
                  <c:v>44197</c:v>
                </c:pt>
                <c:pt idx="1">
                  <c:v>44355</c:v>
                </c:pt>
                <c:pt idx="2">
                  <c:v>44377</c:v>
                </c:pt>
                <c:pt idx="3">
                  <c:v>44398</c:v>
                </c:pt>
                <c:pt idx="4">
                  <c:v>44404</c:v>
                </c:pt>
                <c:pt idx="5">
                  <c:v>44536</c:v>
                </c:pt>
                <c:pt idx="6">
                  <c:v>44540</c:v>
                </c:pt>
                <c:pt idx="7">
                  <c:v>44557</c:v>
                </c:pt>
                <c:pt idx="8">
                  <c:v>44561</c:v>
                </c:pt>
              </c:numCache>
            </c:numRef>
          </c:cat>
          <c:val>
            <c:numRef>
              <c:f>(VM!$C$59,VM!$AQ$59,VM!$AW$59,VM!$BB$59,VM!$BM$59,VM!$EQ$59,VM!$FB$59,VM!$GM$59,VM!$GT$59)</c:f>
              <c:numCache>
                <c:formatCode>#\ ###\ ###\ ###\ ###\ ##0</c:formatCode>
                <c:ptCount val="9"/>
                <c:pt idx="0">
                  <c:v>169707132</c:v>
                </c:pt>
                <c:pt idx="1">
                  <c:v>174707132</c:v>
                </c:pt>
                <c:pt idx="2">
                  <c:v>174923687</c:v>
                </c:pt>
                <c:pt idx="3">
                  <c:v>175923687</c:v>
                </c:pt>
                <c:pt idx="4">
                  <c:v>176769375</c:v>
                </c:pt>
                <c:pt idx="5">
                  <c:v>183474703</c:v>
                </c:pt>
                <c:pt idx="6">
                  <c:v>184557837</c:v>
                </c:pt>
                <c:pt idx="7">
                  <c:v>190524867</c:v>
                </c:pt>
                <c:pt idx="8">
                  <c:v>190524867</c:v>
                </c:pt>
              </c:numCache>
            </c:numRef>
          </c:val>
          <c:smooth val="0"/>
          <c:extLst>
            <c:ext xmlns:c16="http://schemas.microsoft.com/office/drawing/2014/chart" uri="{C3380CC4-5D6E-409C-BE32-E72D297353CC}">
              <c16:uniqueId val="{00000000-CEE4-48AD-806B-732BFD81C06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VM!$A$79</c:f>
              <c:strCache>
                <c:ptCount val="1"/>
                <c:pt idx="0">
                  <c:v>33.04.00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(VM!$C$80,VM!$EM$80,VM!$FI$80,VM!$GT$80)</c:f>
              <c:numCache>
                <c:formatCode>d\-mmm</c:formatCode>
                <c:ptCount val="4"/>
                <c:pt idx="0">
                  <c:v>44197</c:v>
                </c:pt>
                <c:pt idx="1">
                  <c:v>44536</c:v>
                </c:pt>
                <c:pt idx="2">
                  <c:v>44551</c:v>
                </c:pt>
                <c:pt idx="3">
                  <c:v>44561</c:v>
                </c:pt>
              </c:numCache>
            </c:numRef>
          </c:cat>
          <c:val>
            <c:numRef>
              <c:f>(VM!$C$79,VM!$EM$79,VM!$FI$79,VM!$GT$79)</c:f>
              <c:numCache>
                <c:formatCode>#\ ###\ ###\ ###\ ###\ ##0</c:formatCode>
                <c:ptCount val="4"/>
                <c:pt idx="0">
                  <c:v>16688436</c:v>
                </c:pt>
                <c:pt idx="1">
                  <c:v>12530283</c:v>
                </c:pt>
                <c:pt idx="2">
                  <c:v>13573152</c:v>
                </c:pt>
                <c:pt idx="3">
                  <c:v>13573152</c:v>
                </c:pt>
              </c:numCache>
            </c:numRef>
          </c:val>
          <c:smooth val="0"/>
          <c:extLst>
            <c:ext xmlns:c16="http://schemas.microsoft.com/office/drawing/2014/chart" uri="{C3380CC4-5D6E-409C-BE32-E72D297353CC}">
              <c16:uniqueId val="{00000000-23F9-4F83-93E2-079AD1D06AC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VM!$A$105</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(VM!$C$105,VM!$BB$105,VM!$GM$105,VM!$GT$105)</c:f>
              <c:numCache>
                <c:formatCode>d\-mmm</c:formatCode>
                <c:ptCount val="4"/>
                <c:pt idx="0">
                  <c:v>44197</c:v>
                </c:pt>
                <c:pt idx="1">
                  <c:v>44398</c:v>
                </c:pt>
                <c:pt idx="2">
                  <c:v>44557</c:v>
                </c:pt>
                <c:pt idx="3">
                  <c:v>44561</c:v>
                </c:pt>
              </c:numCache>
            </c:numRef>
          </c:cat>
          <c:val>
            <c:numRef>
              <c:f>(VM!$C$104,VM!$BB$104,VM!$GM$104,VM!$GT$104)</c:f>
              <c:numCache>
                <c:formatCode>#\ ###\ ###\ ###\ ###\ ##0</c:formatCode>
                <c:ptCount val="4"/>
                <c:pt idx="0">
                  <c:v>6937934</c:v>
                </c:pt>
                <c:pt idx="1">
                  <c:v>5937934</c:v>
                </c:pt>
                <c:pt idx="2">
                  <c:v>87560</c:v>
                </c:pt>
                <c:pt idx="3">
                  <c:v>87560</c:v>
                </c:pt>
              </c:numCache>
            </c:numRef>
          </c:val>
          <c:smooth val="0"/>
          <c:extLst>
            <c:ext xmlns:c16="http://schemas.microsoft.com/office/drawing/2014/chart" uri="{C3380CC4-5D6E-409C-BE32-E72D297353CC}">
              <c16:uniqueId val="{00000000-9EA5-4679-BBBF-0BB836AEB71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AiM!$A$236</c:f>
              <c:strCache>
                <c:ptCount val="1"/>
                <c:pt idx="0">
                  <c:v>70.15.00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(AiM!$C$237,AiM!$E$237,AiM!$H$237,AiM!$U$237,AiM!$AD$237,AiM!$AN$237)</c:f>
              <c:numCache>
                <c:formatCode>d\-mmm</c:formatCode>
                <c:ptCount val="6"/>
                <c:pt idx="0">
                  <c:v>44197</c:v>
                </c:pt>
                <c:pt idx="1">
                  <c:v>44232</c:v>
                </c:pt>
                <c:pt idx="2">
                  <c:v>44246</c:v>
                </c:pt>
                <c:pt idx="3">
                  <c:v>44441</c:v>
                </c:pt>
                <c:pt idx="4">
                  <c:v>44516</c:v>
                </c:pt>
                <c:pt idx="5">
                  <c:v>44561</c:v>
                </c:pt>
              </c:numCache>
            </c:numRef>
          </c:cat>
          <c:val>
            <c:numRef>
              <c:f>(AiM!$C$236,AiM!$E$236,AiM!$H$236,AiM!$U$236,AiM!$AD$236,AiM!$AN$236)</c:f>
              <c:numCache>
                <c:formatCode>#,##0</c:formatCode>
                <c:ptCount val="6"/>
                <c:pt idx="0">
                  <c:v>0</c:v>
                </c:pt>
                <c:pt idx="1">
                  <c:v>31487</c:v>
                </c:pt>
                <c:pt idx="2">
                  <c:v>32034</c:v>
                </c:pt>
                <c:pt idx="3">
                  <c:v>50594</c:v>
                </c:pt>
                <c:pt idx="4">
                  <c:v>116291</c:v>
                </c:pt>
                <c:pt idx="5">
                  <c:v>116291</c:v>
                </c:pt>
              </c:numCache>
            </c:numRef>
          </c:val>
          <c:smooth val="0"/>
          <c:extLst>
            <c:ext xmlns:c16="http://schemas.microsoft.com/office/drawing/2014/chart" uri="{C3380CC4-5D6E-409C-BE32-E72D297353CC}">
              <c16:uniqueId val="{00000000-19D3-4732-96AA-E65939648A8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VM!$A$123</c:f>
              <c:strCache>
                <c:ptCount val="1"/>
                <c:pt idx="0">
                  <c:v>33.14.00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(VM!$C$124,VM!$AE$124,VM!$CK$124)</c:f>
              <c:numCache>
                <c:formatCode>d\-mmm</c:formatCode>
                <c:ptCount val="3"/>
                <c:pt idx="0">
                  <c:v>44197</c:v>
                </c:pt>
                <c:pt idx="1">
                  <c:v>44330</c:v>
                </c:pt>
                <c:pt idx="2">
                  <c:v>44561</c:v>
                </c:pt>
              </c:numCache>
            </c:numRef>
          </c:cat>
          <c:val>
            <c:numRef>
              <c:f>(VM!$C$123,VM!$AE$123,VM!$AW$123)</c:f>
              <c:numCache>
                <c:formatCode>#\ ###\ ###\ ###\ ###\ ##0</c:formatCode>
                <c:ptCount val="3"/>
                <c:pt idx="0">
                  <c:v>158763587</c:v>
                </c:pt>
                <c:pt idx="1">
                  <c:v>158462412</c:v>
                </c:pt>
                <c:pt idx="2">
                  <c:v>158245857</c:v>
                </c:pt>
              </c:numCache>
            </c:numRef>
          </c:val>
          <c:smooth val="0"/>
          <c:extLst>
            <c:ext xmlns:c16="http://schemas.microsoft.com/office/drawing/2014/chart" uri="{C3380CC4-5D6E-409C-BE32-E72D297353CC}">
              <c16:uniqueId val="{00000000-571E-479E-873C-68591542A43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VM!$A$142</c:f>
              <c:strCache>
                <c:ptCount val="1"/>
                <c:pt idx="0">
                  <c:v>33.15.00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(VM!$C$143,VM!$AE$143,VM!$FU$143,VM!$GT$143)</c:f>
              <c:numCache>
                <c:formatCode>d\-mmm</c:formatCode>
                <c:ptCount val="4"/>
                <c:pt idx="0">
                  <c:v>44197</c:v>
                </c:pt>
                <c:pt idx="1">
                  <c:v>44330</c:v>
                </c:pt>
                <c:pt idx="2">
                  <c:v>44553</c:v>
                </c:pt>
                <c:pt idx="3">
                  <c:v>44561</c:v>
                </c:pt>
              </c:numCache>
            </c:numRef>
          </c:cat>
          <c:val>
            <c:numRef>
              <c:f>(VM!$C$142,VM!$AE$142,VM!$FU$142,VM!$GT$142)</c:f>
              <c:numCache>
                <c:formatCode>#\ ###\ ###\ ###\ ###\ ##0</c:formatCode>
                <c:ptCount val="4"/>
                <c:pt idx="0">
                  <c:v>42607739</c:v>
                </c:pt>
                <c:pt idx="1">
                  <c:v>42569479</c:v>
                </c:pt>
                <c:pt idx="2">
                  <c:v>42724093</c:v>
                </c:pt>
                <c:pt idx="3">
                  <c:v>42724093</c:v>
                </c:pt>
              </c:numCache>
            </c:numRef>
          </c:val>
          <c:smooth val="0"/>
          <c:extLst>
            <c:ext xmlns:c16="http://schemas.microsoft.com/office/drawing/2014/chart" uri="{C3380CC4-5D6E-409C-BE32-E72D297353CC}">
              <c16:uniqueId val="{00000000-2AC6-44BC-959A-A40CACB8D58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VM!$A$161</c:f>
              <c:strCache>
                <c:ptCount val="1"/>
                <c:pt idx="0">
                  <c:v>33.16.00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(VM!$C$162,VM!$AE$162,VM!$AW$162,VM!$BB$162,VM!$FU$162,VM!$GT$162)</c:f>
              <c:numCache>
                <c:formatCode>d\-mmm</c:formatCode>
                <c:ptCount val="6"/>
                <c:pt idx="0">
                  <c:v>44197</c:v>
                </c:pt>
                <c:pt idx="1">
                  <c:v>44330</c:v>
                </c:pt>
                <c:pt idx="2">
                  <c:v>44377</c:v>
                </c:pt>
                <c:pt idx="3">
                  <c:v>44398</c:v>
                </c:pt>
                <c:pt idx="4">
                  <c:v>44553</c:v>
                </c:pt>
                <c:pt idx="5">
                  <c:v>44561</c:v>
                </c:pt>
              </c:numCache>
            </c:numRef>
          </c:cat>
          <c:val>
            <c:numRef>
              <c:f>(VM!$C$161,VM!$AE$161,VM!$AW$161,VM!$BB$161,VM!$FU$161,VM!$GT$161)</c:f>
              <c:numCache>
                <c:formatCode>#\ ###\ ###\ ###\ ###\ ##0</c:formatCode>
                <c:ptCount val="6"/>
                <c:pt idx="0">
                  <c:v>272237629</c:v>
                </c:pt>
                <c:pt idx="1">
                  <c:v>271997225</c:v>
                </c:pt>
                <c:pt idx="2">
                  <c:v>272095710</c:v>
                </c:pt>
                <c:pt idx="3">
                  <c:v>272310902</c:v>
                </c:pt>
                <c:pt idx="4">
                  <c:v>272156288</c:v>
                </c:pt>
                <c:pt idx="5">
                  <c:v>272156288</c:v>
                </c:pt>
              </c:numCache>
            </c:numRef>
          </c:val>
          <c:smooth val="0"/>
          <c:extLst>
            <c:ext xmlns:c16="http://schemas.microsoft.com/office/drawing/2014/chart" uri="{C3380CC4-5D6E-409C-BE32-E72D297353CC}">
              <c16:uniqueId val="{00000000-1B9C-4191-A47F-9FE793BCFC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VM!$A$180</c:f>
              <c:strCache>
                <c:ptCount val="1"/>
                <c:pt idx="0">
                  <c:v>33.17.00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(VM!$C$181,VM!$AE$181,VM!$AW$181,VM!$BB$181,VM!$BM$181,VM!$CK$181)</c:f>
              <c:numCache>
                <c:formatCode>d\-mmm</c:formatCode>
                <c:ptCount val="6"/>
                <c:pt idx="0">
                  <c:v>44197</c:v>
                </c:pt>
                <c:pt idx="1">
                  <c:v>44330</c:v>
                </c:pt>
                <c:pt idx="2">
                  <c:v>44377</c:v>
                </c:pt>
                <c:pt idx="3">
                  <c:v>44398</c:v>
                </c:pt>
                <c:pt idx="4">
                  <c:v>44404</c:v>
                </c:pt>
                <c:pt idx="5">
                  <c:v>44561</c:v>
                </c:pt>
              </c:numCache>
            </c:numRef>
          </c:cat>
          <c:val>
            <c:numRef>
              <c:f>(VM!$C$180,VM!$AE$180,VM!$AW$180,VM!$BB$180,VM!$BM$180,VM!$CK$180)</c:f>
              <c:numCache>
                <c:formatCode>#\ ###\ ###\ ###\ ###\ ##0</c:formatCode>
                <c:ptCount val="6"/>
                <c:pt idx="0">
                  <c:v>349524730</c:v>
                </c:pt>
                <c:pt idx="1">
                  <c:v>350566405</c:v>
                </c:pt>
                <c:pt idx="2">
                  <c:v>350467920</c:v>
                </c:pt>
                <c:pt idx="3">
                  <c:v>351248914</c:v>
                </c:pt>
                <c:pt idx="4">
                  <c:v>351385964</c:v>
                </c:pt>
                <c:pt idx="5">
                  <c:v>351385964</c:v>
                </c:pt>
              </c:numCache>
            </c:numRef>
          </c:val>
          <c:smooth val="0"/>
          <c:extLst>
            <c:ext xmlns:c16="http://schemas.microsoft.com/office/drawing/2014/chart" uri="{C3380CC4-5D6E-409C-BE32-E72D297353CC}">
              <c16:uniqueId val="{00000000-7973-44CF-97E7-08CF147373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VM!$A$199</c:f>
              <c:strCache>
                <c:ptCount val="1"/>
                <c:pt idx="0">
                  <c:v>33.18.00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(VM!$C$200,VM!$AE$200,VM!$BB$200,VM!$BJ$200,VM!$FI$200,VM!$GT$200)</c:f>
              <c:numCache>
                <c:formatCode>d\-mmm</c:formatCode>
                <c:ptCount val="6"/>
                <c:pt idx="0">
                  <c:v>44197</c:v>
                </c:pt>
                <c:pt idx="1">
                  <c:v>44330</c:v>
                </c:pt>
                <c:pt idx="2">
                  <c:v>44398</c:v>
                </c:pt>
                <c:pt idx="3">
                  <c:v>44400</c:v>
                </c:pt>
                <c:pt idx="4">
                  <c:v>44551</c:v>
                </c:pt>
                <c:pt idx="5">
                  <c:v>44561</c:v>
                </c:pt>
              </c:numCache>
            </c:numRef>
          </c:cat>
          <c:val>
            <c:numRef>
              <c:f>(VM!$C$199,VM!$AE$199,VM!$BB$199,VM!$BJ$199,VM!$FI$199,VM!$GT$199)</c:f>
              <c:numCache>
                <c:formatCode>#\ ###\ ###\ ###\ ###\ ##0</c:formatCode>
                <c:ptCount val="6"/>
                <c:pt idx="0">
                  <c:v>183937585</c:v>
                </c:pt>
                <c:pt idx="1">
                  <c:v>183638302</c:v>
                </c:pt>
                <c:pt idx="2">
                  <c:v>182642116</c:v>
                </c:pt>
                <c:pt idx="3">
                  <c:v>182963232</c:v>
                </c:pt>
                <c:pt idx="4">
                  <c:v>184270363</c:v>
                </c:pt>
                <c:pt idx="5">
                  <c:v>184270363</c:v>
                </c:pt>
              </c:numCache>
            </c:numRef>
          </c:val>
          <c:smooth val="0"/>
          <c:extLst>
            <c:ext xmlns:c16="http://schemas.microsoft.com/office/drawing/2014/chart" uri="{C3380CC4-5D6E-409C-BE32-E72D297353CC}">
              <c16:uniqueId val="{00000000-220E-472A-87A5-9EEFB181444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VM!$A$218</c:f>
              <c:strCache>
                <c:ptCount val="1"/>
                <c:pt idx="0">
                  <c:v>33.19.00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(VM!$C$219,VM!$BJ$219,VM!$CR$219,VM!$GT$219)</c:f>
              <c:numCache>
                <c:formatCode>d\-mmm</c:formatCode>
                <c:ptCount val="4"/>
                <c:pt idx="0">
                  <c:v>44197</c:v>
                </c:pt>
                <c:pt idx="1">
                  <c:v>44400</c:v>
                </c:pt>
                <c:pt idx="2">
                  <c:v>44487</c:v>
                </c:pt>
                <c:pt idx="3">
                  <c:v>44561</c:v>
                </c:pt>
              </c:numCache>
            </c:numRef>
          </c:cat>
          <c:val>
            <c:numRef>
              <c:f>(VM!$C$218,VM!$BJ$218,VM!$CR$218,VM!$GT$218)</c:f>
              <c:numCache>
                <c:formatCode>#\ ###\ ###\ ###\ ###\ ##0</c:formatCode>
                <c:ptCount val="4"/>
                <c:pt idx="0">
                  <c:v>2637858</c:v>
                </c:pt>
                <c:pt idx="1">
                  <c:v>2734360</c:v>
                </c:pt>
                <c:pt idx="2">
                  <c:v>4131888</c:v>
                </c:pt>
                <c:pt idx="3">
                  <c:v>4131888</c:v>
                </c:pt>
              </c:numCache>
            </c:numRef>
          </c:val>
          <c:smooth val="0"/>
          <c:extLst>
            <c:ext xmlns:c16="http://schemas.microsoft.com/office/drawing/2014/chart" uri="{C3380CC4-5D6E-409C-BE32-E72D297353CC}">
              <c16:uniqueId val="{00000000-0FF4-4D6A-8A0B-3E9AACFB68F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VM!$A$239</c:f>
              <c:strCache>
                <c:ptCount val="1"/>
                <c:pt idx="0">
                  <c:v>39.03.00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(VM!$C$240,VM!$R$240,VM!$T$240,VM!$CK$240)</c:f>
              <c:numCache>
                <c:formatCode>d\-mmm</c:formatCode>
                <c:ptCount val="4"/>
                <c:pt idx="0">
                  <c:v>44197</c:v>
                </c:pt>
                <c:pt idx="1">
                  <c:v>44298</c:v>
                </c:pt>
                <c:pt idx="2">
                  <c:v>44305</c:v>
                </c:pt>
                <c:pt idx="3">
                  <c:v>44561</c:v>
                </c:pt>
              </c:numCache>
            </c:numRef>
          </c:cat>
          <c:val>
            <c:numRef>
              <c:f>(VM!$C$239,VM!$R$239,VM!$T$239,VM!$AX$239)</c:f>
              <c:numCache>
                <c:formatCode>#\ ###\ ###\ ###\ ###\ ##0</c:formatCode>
                <c:ptCount val="4"/>
                <c:pt idx="0">
                  <c:v>9399799</c:v>
                </c:pt>
                <c:pt idx="1">
                  <c:v>9488601</c:v>
                </c:pt>
                <c:pt idx="2">
                  <c:v>9886529</c:v>
                </c:pt>
                <c:pt idx="3">
                  <c:v>9886529</c:v>
                </c:pt>
              </c:numCache>
            </c:numRef>
          </c:val>
          <c:smooth val="0"/>
          <c:extLst>
            <c:ext xmlns:c16="http://schemas.microsoft.com/office/drawing/2014/chart" uri="{C3380CC4-5D6E-409C-BE32-E72D297353CC}">
              <c16:uniqueId val="{00000000-7A28-4212-89C8-9C2D33C02B3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VM!$A$256</c:f>
              <c:strCache>
                <c:ptCount val="1"/>
                <c:pt idx="0">
                  <c:v>39.04.00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(VM!$C$257,VM!$S$257,VM!$T$257,VM!$CR$257,VM!$GT$257)</c:f>
              <c:numCache>
                <c:formatCode>d\-mmm</c:formatCode>
                <c:ptCount val="5"/>
                <c:pt idx="0">
                  <c:v>44197</c:v>
                </c:pt>
                <c:pt idx="1">
                  <c:v>44298</c:v>
                </c:pt>
                <c:pt idx="2">
                  <c:v>44305</c:v>
                </c:pt>
                <c:pt idx="3">
                  <c:v>44487</c:v>
                </c:pt>
                <c:pt idx="4">
                  <c:v>44561</c:v>
                </c:pt>
              </c:numCache>
            </c:numRef>
          </c:cat>
          <c:val>
            <c:numRef>
              <c:f>(VM!$C$256,VM!$S$256,VM!$T$256,VM!$CR$256,VM!$GT$256)</c:f>
              <c:numCache>
                <c:formatCode>#\ ###\ ###\ ###\ ###\ ##0</c:formatCode>
                <c:ptCount val="5"/>
                <c:pt idx="0">
                  <c:v>95645174</c:v>
                </c:pt>
                <c:pt idx="1">
                  <c:v>95814158</c:v>
                </c:pt>
                <c:pt idx="2">
                  <c:v>96640039</c:v>
                </c:pt>
                <c:pt idx="3">
                  <c:v>96696282</c:v>
                </c:pt>
                <c:pt idx="4">
                  <c:v>96696282</c:v>
                </c:pt>
              </c:numCache>
            </c:numRef>
          </c:val>
          <c:smooth val="0"/>
          <c:extLst>
            <c:ext xmlns:c16="http://schemas.microsoft.com/office/drawing/2014/chart" uri="{C3380CC4-5D6E-409C-BE32-E72D297353CC}">
              <c16:uniqueId val="{00000000-D129-4B7F-AD53-B65FAE3CDE9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VM!$A$273</c:f>
              <c:strCache>
                <c:ptCount val="1"/>
                <c:pt idx="0">
                  <c:v>39.06.00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(VM!$C$274,VM!$N$274,VM!$DQ$274,VM!$EM$274,VM!$GT$274)</c:f>
              <c:numCache>
                <c:formatCode>d\-mmm</c:formatCode>
                <c:ptCount val="5"/>
                <c:pt idx="0">
                  <c:v>44197</c:v>
                </c:pt>
                <c:pt idx="1">
                  <c:v>44286</c:v>
                </c:pt>
                <c:pt idx="2">
                  <c:v>44516</c:v>
                </c:pt>
                <c:pt idx="3">
                  <c:v>44536</c:v>
                </c:pt>
                <c:pt idx="4">
                  <c:v>44561</c:v>
                </c:pt>
              </c:numCache>
            </c:numRef>
          </c:cat>
          <c:val>
            <c:numRef>
              <c:f>(VM!$C$273,VM!$N$273,VM!$DQ$273,VM!$EM$273,VM!$GT$273)</c:f>
              <c:numCache>
                <c:formatCode>#\ ###\ ###\ ###\ ###\ ##0</c:formatCode>
                <c:ptCount val="5"/>
                <c:pt idx="0">
                  <c:v>4122643</c:v>
                </c:pt>
                <c:pt idx="1">
                  <c:v>4395368</c:v>
                </c:pt>
                <c:pt idx="2">
                  <c:v>4758372</c:v>
                </c:pt>
                <c:pt idx="3">
                  <c:v>4854544</c:v>
                </c:pt>
                <c:pt idx="4">
                  <c:v>4854544</c:v>
                </c:pt>
              </c:numCache>
            </c:numRef>
          </c:val>
          <c:smooth val="0"/>
          <c:extLst>
            <c:ext xmlns:c16="http://schemas.microsoft.com/office/drawing/2014/chart" uri="{C3380CC4-5D6E-409C-BE32-E72D297353CC}">
              <c16:uniqueId val="{00000000-3298-49DC-B69C-E319CAA350F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VM!$A$291</c:f>
              <c:strCache>
                <c:ptCount val="1"/>
                <c:pt idx="0">
                  <c:v>39.07.00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(VM!$C$292,VM!$EM$292,VM!$GT$292)</c:f>
              <c:numCache>
                <c:formatCode>d\-mmm</c:formatCode>
                <c:ptCount val="3"/>
                <c:pt idx="0">
                  <c:v>44197</c:v>
                </c:pt>
                <c:pt idx="1">
                  <c:v>44536</c:v>
                </c:pt>
                <c:pt idx="2">
                  <c:v>44561</c:v>
                </c:pt>
              </c:numCache>
            </c:numRef>
          </c:cat>
          <c:val>
            <c:numRef>
              <c:f>(VM!$C$291,VM!$EM$291,VM!$GT$291)</c:f>
              <c:numCache>
                <c:formatCode>#\ ###\ ###\ ###\ ###\ ##0</c:formatCode>
                <c:ptCount val="3"/>
                <c:pt idx="0">
                  <c:v>843696</c:v>
                </c:pt>
                <c:pt idx="1">
                  <c:v>722736</c:v>
                </c:pt>
                <c:pt idx="2">
                  <c:v>722736</c:v>
                </c:pt>
              </c:numCache>
            </c:numRef>
          </c:val>
          <c:smooth val="0"/>
          <c:extLst>
            <c:ext xmlns:c16="http://schemas.microsoft.com/office/drawing/2014/chart" uri="{C3380CC4-5D6E-409C-BE32-E72D297353CC}">
              <c16:uniqueId val="{00000000-B40E-4B91-82CC-60958D409ED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AiM!$A$253</c:f>
              <c:strCache>
                <c:ptCount val="1"/>
                <c:pt idx="0">
                  <c:v>73.07.00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(AiM!$C$254,AiM!$E$254,AiM!$H$254,AiM!$Q$254,AiM!$AC$254,AiM!$AN$254)</c:f>
              <c:numCache>
                <c:formatCode>d\-mmm</c:formatCode>
                <c:ptCount val="6"/>
                <c:pt idx="0">
                  <c:v>44197</c:v>
                </c:pt>
                <c:pt idx="1">
                  <c:v>44232</c:v>
                </c:pt>
                <c:pt idx="2">
                  <c:v>44246</c:v>
                </c:pt>
                <c:pt idx="3">
                  <c:v>44400</c:v>
                </c:pt>
                <c:pt idx="4">
                  <c:v>44511</c:v>
                </c:pt>
                <c:pt idx="5">
                  <c:v>44561</c:v>
                </c:pt>
              </c:numCache>
            </c:numRef>
          </c:cat>
          <c:val>
            <c:numRef>
              <c:f>(AiM!$C$253,AiM!$E$253,AiM!$H$253,AiM!$Q$253,AiM!$AC$253,AiM!$AN$253)</c:f>
              <c:numCache>
                <c:formatCode>#,##0</c:formatCode>
                <c:ptCount val="6"/>
                <c:pt idx="0">
                  <c:v>596853</c:v>
                </c:pt>
                <c:pt idx="1">
                  <c:v>1835760</c:v>
                </c:pt>
                <c:pt idx="2">
                  <c:v>1971065</c:v>
                </c:pt>
                <c:pt idx="3">
                  <c:v>1989768</c:v>
                </c:pt>
                <c:pt idx="4">
                  <c:v>1893378</c:v>
                </c:pt>
                <c:pt idx="5">
                  <c:v>1893378</c:v>
                </c:pt>
              </c:numCache>
            </c:numRef>
          </c:val>
          <c:smooth val="0"/>
          <c:extLst>
            <c:ext xmlns:c16="http://schemas.microsoft.com/office/drawing/2014/chart" uri="{C3380CC4-5D6E-409C-BE32-E72D297353CC}">
              <c16:uniqueId val="{00000000-FC31-43BD-A53D-1197ED071AC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VM!$A$308</c:f>
              <c:strCache>
                <c:ptCount val="1"/>
                <c:pt idx="0">
                  <c:v>45.01.00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(VM!$C$309,VM!$AE$309,VM!$AJ$309,VM!$BM$309,VM!$FK$309,VM!$GK$309,VM!$GT$309)</c:f>
              <c:numCache>
                <c:formatCode>d\-mmm</c:formatCode>
                <c:ptCount val="7"/>
                <c:pt idx="0">
                  <c:v>44197</c:v>
                </c:pt>
                <c:pt idx="1">
                  <c:v>44330</c:v>
                </c:pt>
                <c:pt idx="2">
                  <c:v>44342</c:v>
                </c:pt>
                <c:pt idx="3">
                  <c:v>44404</c:v>
                </c:pt>
                <c:pt idx="4">
                  <c:v>44551</c:v>
                </c:pt>
                <c:pt idx="5">
                  <c:v>44557</c:v>
                </c:pt>
                <c:pt idx="6">
                  <c:v>44561</c:v>
                </c:pt>
              </c:numCache>
            </c:numRef>
          </c:cat>
          <c:val>
            <c:numRef>
              <c:f>(VM!$C$308,VM!$AE$308,VM!$AJ$308,VM!$BM$308,VM!$FK$308,VM!$GK$308,VM!$GT$308)</c:f>
              <c:numCache>
                <c:formatCode>#\ ###\ ###\ ###\ ###\ ##0</c:formatCode>
                <c:ptCount val="7"/>
                <c:pt idx="0">
                  <c:v>10772091</c:v>
                </c:pt>
                <c:pt idx="1">
                  <c:v>10609538</c:v>
                </c:pt>
                <c:pt idx="2">
                  <c:v>10703285</c:v>
                </c:pt>
                <c:pt idx="3">
                  <c:v>11209654</c:v>
                </c:pt>
                <c:pt idx="4">
                  <c:v>11343272</c:v>
                </c:pt>
                <c:pt idx="5">
                  <c:v>11226616</c:v>
                </c:pt>
                <c:pt idx="6">
                  <c:v>11226616</c:v>
                </c:pt>
              </c:numCache>
            </c:numRef>
          </c:val>
          <c:smooth val="0"/>
          <c:extLst>
            <c:ext xmlns:c16="http://schemas.microsoft.com/office/drawing/2014/chart" uri="{C3380CC4-5D6E-409C-BE32-E72D297353CC}">
              <c16:uniqueId val="{00000000-0BC8-40CB-93F3-0E3023318A1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VM!$A$326</c:f>
              <c:strCache>
                <c:ptCount val="1"/>
                <c:pt idx="0">
                  <c:v>45.02.00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(VM!$C$327,VM!$BJ$327,VM!$CK$327)</c:f>
              <c:numCache>
                <c:formatCode>d\-mmm</c:formatCode>
                <c:ptCount val="3"/>
                <c:pt idx="0">
                  <c:v>44197</c:v>
                </c:pt>
                <c:pt idx="1">
                  <c:v>44400</c:v>
                </c:pt>
                <c:pt idx="2">
                  <c:v>44561</c:v>
                </c:pt>
              </c:numCache>
            </c:numRef>
          </c:cat>
          <c:val>
            <c:numRef>
              <c:f>(VM!$C$326,VM!$BJ$326,VM!$CK$326)</c:f>
              <c:numCache>
                <c:formatCode>#\ ###\ ###\ ###\ ###\ ##0</c:formatCode>
                <c:ptCount val="3"/>
                <c:pt idx="0">
                  <c:v>1871386</c:v>
                </c:pt>
                <c:pt idx="1">
                  <c:v>1873936</c:v>
                </c:pt>
                <c:pt idx="2">
                  <c:v>1873936</c:v>
                </c:pt>
              </c:numCache>
            </c:numRef>
          </c:val>
          <c:smooth val="0"/>
          <c:extLst>
            <c:ext xmlns:c16="http://schemas.microsoft.com/office/drawing/2014/chart" uri="{C3380CC4-5D6E-409C-BE32-E72D297353CC}">
              <c16:uniqueId val="{00000000-DB4A-48AF-9E6D-A6F48F5B9FB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VM!$A$343</c:f>
              <c:strCache>
                <c:ptCount val="1"/>
                <c:pt idx="0">
                  <c:v>46.01.00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(VM!$C$344,VM!$EM$344,VM!$GT$344)</c:f>
              <c:numCache>
                <c:formatCode>d\-mmm</c:formatCode>
                <c:ptCount val="3"/>
                <c:pt idx="0">
                  <c:v>44197</c:v>
                </c:pt>
                <c:pt idx="1">
                  <c:v>44536</c:v>
                </c:pt>
                <c:pt idx="2">
                  <c:v>44561</c:v>
                </c:pt>
              </c:numCache>
            </c:numRef>
          </c:cat>
          <c:val>
            <c:numRef>
              <c:f>(VM!$C$343,VM!$EM$343,VM!$GT$343)</c:f>
              <c:numCache>
                <c:formatCode>#\ ###\ ###\ ###\ ###\ ##0</c:formatCode>
                <c:ptCount val="3"/>
                <c:pt idx="0">
                  <c:v>5788832</c:v>
                </c:pt>
                <c:pt idx="1">
                  <c:v>5673847</c:v>
                </c:pt>
                <c:pt idx="2">
                  <c:v>5673847</c:v>
                </c:pt>
              </c:numCache>
            </c:numRef>
          </c:val>
          <c:smooth val="0"/>
          <c:extLst>
            <c:ext xmlns:c16="http://schemas.microsoft.com/office/drawing/2014/chart" uri="{C3380CC4-5D6E-409C-BE32-E72D297353CC}">
              <c16:uniqueId val="{00000000-B619-4279-924E-5CB2A631292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VM!$A$379</c:f>
              <c:strCache>
                <c:ptCount val="1"/>
                <c:pt idx="0">
                  <c:v>62.08.00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(VM!$C$380,VM!$F$380,VM!$CK$380)</c:f>
              <c:numCache>
                <c:formatCode>d\-mmm</c:formatCode>
                <c:ptCount val="3"/>
                <c:pt idx="0">
                  <c:v>44197</c:v>
                </c:pt>
                <c:pt idx="1">
                  <c:v>44246</c:v>
                </c:pt>
                <c:pt idx="2">
                  <c:v>44561</c:v>
                </c:pt>
              </c:numCache>
            </c:numRef>
          </c:cat>
          <c:val>
            <c:numRef>
              <c:f>(VM!$C$379,VM!$F$379,VM!$O$379)</c:f>
              <c:numCache>
                <c:formatCode>#\ ###\ ###\ ###\ ###\ ##0</c:formatCode>
                <c:ptCount val="3"/>
                <c:pt idx="0">
                  <c:v>1256951</c:v>
                </c:pt>
                <c:pt idx="1">
                  <c:v>3137421</c:v>
                </c:pt>
                <c:pt idx="2">
                  <c:v>3137421</c:v>
                </c:pt>
              </c:numCache>
            </c:numRef>
          </c:val>
          <c:smooth val="0"/>
          <c:extLst>
            <c:ext xmlns:c16="http://schemas.microsoft.com/office/drawing/2014/chart" uri="{C3380CC4-5D6E-409C-BE32-E72D297353CC}">
              <c16:uniqueId val="{00000000-31A5-449D-AE71-2C6BF40CD3C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VM!$A$399</c:f>
              <c:strCache>
                <c:ptCount val="1"/>
                <c:pt idx="0">
                  <c:v>62.20.00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(VM!$C$400,VM!$F$400,VM!$CK$400)</c:f>
              <c:numCache>
                <c:formatCode>d\-mmm</c:formatCode>
                <c:ptCount val="3"/>
                <c:pt idx="0">
                  <c:v>44197</c:v>
                </c:pt>
                <c:pt idx="1">
                  <c:v>44246</c:v>
                </c:pt>
                <c:pt idx="2">
                  <c:v>44561</c:v>
                </c:pt>
              </c:numCache>
            </c:numRef>
          </c:cat>
          <c:val>
            <c:numRef>
              <c:f>(VM!$C$399,VM!$F$399,VM!$O$399)</c:f>
              <c:numCache>
                <c:formatCode>#\ ###\ ###\ ###\ ###\ ##0</c:formatCode>
                <c:ptCount val="3"/>
                <c:pt idx="0">
                  <c:v>48538</c:v>
                </c:pt>
                <c:pt idx="1">
                  <c:v>392488</c:v>
                </c:pt>
                <c:pt idx="2">
                  <c:v>392488</c:v>
                </c:pt>
              </c:numCache>
            </c:numRef>
          </c:val>
          <c:smooth val="0"/>
          <c:extLst>
            <c:ext xmlns:c16="http://schemas.microsoft.com/office/drawing/2014/chart" uri="{C3380CC4-5D6E-409C-BE32-E72D297353CC}">
              <c16:uniqueId val="{00000000-6FBC-4A82-9A0C-F9D906DEF90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VM!$A$418</c:f>
              <c:strCache>
                <c:ptCount val="1"/>
                <c:pt idx="0">
                  <c:v>62.21.00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(VM!$C$419,VM!$BP$419,VM!$CK$419)</c:f>
              <c:numCache>
                <c:formatCode>d\-mmm</c:formatCode>
                <c:ptCount val="3"/>
                <c:pt idx="0">
                  <c:v>44197</c:v>
                </c:pt>
                <c:pt idx="1">
                  <c:v>44414</c:v>
                </c:pt>
                <c:pt idx="2">
                  <c:v>44561</c:v>
                </c:pt>
              </c:numCache>
            </c:numRef>
          </c:cat>
          <c:val>
            <c:numRef>
              <c:f>(VM!$C$418,VM!$BP$418,VM!$CK$418)</c:f>
              <c:numCache>
                <c:formatCode>#,##0</c:formatCode>
                <c:ptCount val="3"/>
                <c:pt idx="0">
                  <c:v>0</c:v>
                </c:pt>
                <c:pt idx="1">
                  <c:v>2481545</c:v>
                </c:pt>
                <c:pt idx="2">
                  <c:v>2481545</c:v>
                </c:pt>
              </c:numCache>
            </c:numRef>
          </c:val>
          <c:smooth val="0"/>
          <c:extLst>
            <c:ext xmlns:c16="http://schemas.microsoft.com/office/drawing/2014/chart" uri="{C3380CC4-5D6E-409C-BE32-E72D297353CC}">
              <c16:uniqueId val="{00000000-813B-48B6-9C39-2FC9E34517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VM!$A$437</c:f>
              <c:strCache>
                <c:ptCount val="1"/>
                <c:pt idx="0">
                  <c:v>63.07.00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(VM!$C$438,VM!$FE$438,VM!$GT$438)</c:f>
              <c:numCache>
                <c:formatCode>d\-mmm</c:formatCode>
                <c:ptCount val="3"/>
                <c:pt idx="0">
                  <c:v>44197</c:v>
                </c:pt>
                <c:pt idx="1">
                  <c:v>44545</c:v>
                </c:pt>
                <c:pt idx="2">
                  <c:v>44561</c:v>
                </c:pt>
              </c:numCache>
            </c:numRef>
          </c:cat>
          <c:val>
            <c:numRef>
              <c:f>(VM!$C$437,VM!$FE$437,VM!$GT$437)</c:f>
              <c:numCache>
                <c:formatCode>#\ ###\ ###\ ###\ ###\ ##0</c:formatCode>
                <c:ptCount val="3"/>
                <c:pt idx="0">
                  <c:v>11573113</c:v>
                </c:pt>
                <c:pt idx="1">
                  <c:v>11558310</c:v>
                </c:pt>
                <c:pt idx="2">
                  <c:v>11558310</c:v>
                </c:pt>
              </c:numCache>
            </c:numRef>
          </c:val>
          <c:smooth val="0"/>
          <c:extLst>
            <c:ext xmlns:c16="http://schemas.microsoft.com/office/drawing/2014/chart" uri="{C3380CC4-5D6E-409C-BE32-E72D297353CC}">
              <c16:uniqueId val="{00000000-30EE-485E-9AB1-B9066546A4B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VM!$A$493</c:f>
              <c:strCache>
                <c:ptCount val="1"/>
                <c:pt idx="0">
                  <c:v>69.21.00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(VM!$C$494,VM!$FH$494,VM!$GT$494)</c:f>
              <c:numCache>
                <c:formatCode>d\-mmm</c:formatCode>
                <c:ptCount val="3"/>
                <c:pt idx="0">
                  <c:v>44197</c:v>
                </c:pt>
                <c:pt idx="1">
                  <c:v>44546</c:v>
                </c:pt>
                <c:pt idx="2">
                  <c:v>44561</c:v>
                </c:pt>
              </c:numCache>
            </c:numRef>
          </c:cat>
          <c:val>
            <c:numRef>
              <c:f>(VM!$C$493,VM!$FH$493,VM!$GT$493)</c:f>
              <c:numCache>
                <c:formatCode>#\ ###\ ###\ ###\ ###\ ##0</c:formatCode>
                <c:ptCount val="3"/>
                <c:pt idx="0">
                  <c:v>80107</c:v>
                </c:pt>
                <c:pt idx="1">
                  <c:v>80644</c:v>
                </c:pt>
                <c:pt idx="2">
                  <c:v>80644</c:v>
                </c:pt>
              </c:numCache>
            </c:numRef>
          </c:val>
          <c:smooth val="0"/>
          <c:extLst>
            <c:ext xmlns:c16="http://schemas.microsoft.com/office/drawing/2014/chart" uri="{C3380CC4-5D6E-409C-BE32-E72D297353CC}">
              <c16:uniqueId val="{00000000-5F8C-435D-9ECC-6C83711C690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VM!$A$512</c:f>
              <c:strCache>
                <c:ptCount val="1"/>
                <c:pt idx="0">
                  <c:v>70.07.00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(VM!$C$513,VM!$J$513,VM!$L$513,VM!$V$513,VM!$X$513,VM!$AH$513,VM!$BO$513,VM!$DD$513,VM!$GT$513)</c:f>
              <c:numCache>
                <c:formatCode>d\-mmm</c:formatCode>
                <c:ptCount val="9"/>
                <c:pt idx="0">
                  <c:v>44197</c:v>
                </c:pt>
                <c:pt idx="1">
                  <c:v>44270</c:v>
                </c:pt>
                <c:pt idx="2">
                  <c:v>44277</c:v>
                </c:pt>
                <c:pt idx="3">
                  <c:v>44307</c:v>
                </c:pt>
                <c:pt idx="4">
                  <c:v>44314</c:v>
                </c:pt>
                <c:pt idx="5">
                  <c:v>44335</c:v>
                </c:pt>
                <c:pt idx="6">
                  <c:v>44414</c:v>
                </c:pt>
                <c:pt idx="7">
                  <c:v>44497</c:v>
                </c:pt>
                <c:pt idx="8">
                  <c:v>44561</c:v>
                </c:pt>
              </c:numCache>
            </c:numRef>
          </c:cat>
          <c:val>
            <c:numRef>
              <c:f>(VM!$C$512,VM!$J$512,VM!$L$512,VM!$V$512,VM!$X$512,VM!$AH$512,VM!$BO$512,VM!$DD$512,VM!$GT$512)</c:f>
              <c:numCache>
                <c:formatCode>#,##0</c:formatCode>
                <c:ptCount val="9"/>
                <c:pt idx="0">
                  <c:v>0</c:v>
                </c:pt>
                <c:pt idx="1">
                  <c:v>3897</c:v>
                </c:pt>
                <c:pt idx="2">
                  <c:v>19484</c:v>
                </c:pt>
                <c:pt idx="3">
                  <c:v>77722</c:v>
                </c:pt>
                <c:pt idx="4">
                  <c:v>449477</c:v>
                </c:pt>
                <c:pt idx="5">
                  <c:v>489582</c:v>
                </c:pt>
                <c:pt idx="6">
                  <c:v>501154</c:v>
                </c:pt>
                <c:pt idx="7">
                  <c:v>542807</c:v>
                </c:pt>
                <c:pt idx="8">
                  <c:v>542807</c:v>
                </c:pt>
              </c:numCache>
            </c:numRef>
          </c:val>
          <c:smooth val="0"/>
          <c:extLst>
            <c:ext xmlns:c16="http://schemas.microsoft.com/office/drawing/2014/chart" uri="{C3380CC4-5D6E-409C-BE32-E72D297353CC}">
              <c16:uniqueId val="{00000000-9A01-4C9E-AC00-107D6907702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VM!$A$544</c:f>
              <c:strCache>
                <c:ptCount val="1"/>
                <c:pt idx="0">
                  <c:v>70.13.00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(VM!$C$545,VM!$CF$545,VM!$CK$545)</c:f>
              <c:numCache>
                <c:formatCode>d\-mmm</c:formatCode>
                <c:ptCount val="3"/>
                <c:pt idx="0">
                  <c:v>44197</c:v>
                </c:pt>
                <c:pt idx="1">
                  <c:v>44455</c:v>
                </c:pt>
                <c:pt idx="2">
                  <c:v>44561</c:v>
                </c:pt>
              </c:numCache>
            </c:numRef>
          </c:cat>
          <c:val>
            <c:numRef>
              <c:f>(VM!$C$544,VM!$CF$544,VM!$CK$544)</c:f>
              <c:numCache>
                <c:formatCode>#,##0</c:formatCode>
                <c:ptCount val="3"/>
                <c:pt idx="0">
                  <c:v>0</c:v>
                </c:pt>
                <c:pt idx="1">
                  <c:v>930900</c:v>
                </c:pt>
                <c:pt idx="2">
                  <c:v>930900</c:v>
                </c:pt>
              </c:numCache>
            </c:numRef>
          </c:val>
          <c:smooth val="0"/>
          <c:extLst>
            <c:ext xmlns:c16="http://schemas.microsoft.com/office/drawing/2014/chart" uri="{C3380CC4-5D6E-409C-BE32-E72D297353CC}">
              <c16:uniqueId val="{00000000-819C-4DE4-B069-32824BFAD5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AiM!$A$271</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(AiM!$C$272,AiM!$AH$272,AiM!$AM$272,AiM!$AN$272)</c:f>
              <c:numCache>
                <c:formatCode>d\-mmm</c:formatCode>
                <c:ptCount val="4"/>
                <c:pt idx="0">
                  <c:v>44197</c:v>
                </c:pt>
                <c:pt idx="1">
                  <c:v>44543</c:v>
                </c:pt>
                <c:pt idx="2">
                  <c:v>44553</c:v>
                </c:pt>
                <c:pt idx="3">
                  <c:v>44561</c:v>
                </c:pt>
              </c:numCache>
            </c:numRef>
          </c:cat>
          <c:val>
            <c:numRef>
              <c:f>(AiM!$C$271,AiM!$AH$271,AiM!$AM$271,AiM!$AN$271)</c:f>
              <c:numCache>
                <c:formatCode>#,##0</c:formatCode>
                <c:ptCount val="4"/>
                <c:pt idx="0">
                  <c:v>4977954</c:v>
                </c:pt>
                <c:pt idx="1">
                  <c:v>4970472</c:v>
                </c:pt>
                <c:pt idx="2">
                  <c:v>4752942</c:v>
                </c:pt>
                <c:pt idx="3">
                  <c:v>4752942</c:v>
                </c:pt>
              </c:numCache>
            </c:numRef>
          </c:val>
          <c:smooth val="0"/>
          <c:extLst>
            <c:ext xmlns:c16="http://schemas.microsoft.com/office/drawing/2014/chart" uri="{C3380CC4-5D6E-409C-BE32-E72D297353CC}">
              <c16:uniqueId val="{00000000-0A44-4E67-8213-86D6FFE626E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VM!$A$563</c:f>
              <c:strCache>
                <c:ptCount val="1"/>
                <c:pt idx="0">
                  <c:v>70.21.00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(VM!$C$564,VM!$X$564,VM!$CK$564)</c:f>
              <c:numCache>
                <c:formatCode>d\-mmm</c:formatCode>
                <c:ptCount val="3"/>
                <c:pt idx="0">
                  <c:v>44197</c:v>
                </c:pt>
                <c:pt idx="1">
                  <c:v>44314</c:v>
                </c:pt>
                <c:pt idx="2">
                  <c:v>44561</c:v>
                </c:pt>
              </c:numCache>
            </c:numRef>
          </c:cat>
          <c:val>
            <c:numRef>
              <c:f>(VM!$C$563,VM!$X$563,VM!$AX$563)</c:f>
              <c:numCache>
                <c:formatCode>#,##0</c:formatCode>
                <c:ptCount val="3"/>
                <c:pt idx="0">
                  <c:v>0</c:v>
                </c:pt>
                <c:pt idx="1">
                  <c:v>76491</c:v>
                </c:pt>
                <c:pt idx="2">
                  <c:v>76491</c:v>
                </c:pt>
              </c:numCache>
            </c:numRef>
          </c:val>
          <c:smooth val="0"/>
          <c:extLst>
            <c:ext xmlns:c16="http://schemas.microsoft.com/office/drawing/2014/chart" uri="{C3380CC4-5D6E-409C-BE32-E72D297353CC}">
              <c16:uniqueId val="{00000000-857E-4BD1-9068-86319987CF2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VM!$A$598</c:f>
              <c:strCache>
                <c:ptCount val="1"/>
                <c:pt idx="0">
                  <c:v>73.07.00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(VM!$C$599,VM!$CM$599,VM!$GT$599)</c:f>
              <c:numCache>
                <c:formatCode>d\-mmm</c:formatCode>
                <c:ptCount val="3"/>
                <c:pt idx="0">
                  <c:v>44197</c:v>
                </c:pt>
                <c:pt idx="1">
                  <c:v>44470</c:v>
                </c:pt>
                <c:pt idx="2">
                  <c:v>44561</c:v>
                </c:pt>
              </c:numCache>
            </c:numRef>
          </c:cat>
          <c:val>
            <c:numRef>
              <c:f>(VM!$C$598,VM!$CM$598,VM!$GT$598)</c:f>
              <c:numCache>
                <c:formatCode>#,##0</c:formatCode>
                <c:ptCount val="3"/>
                <c:pt idx="0">
                  <c:v>0</c:v>
                </c:pt>
                <c:pt idx="1">
                  <c:v>102993</c:v>
                </c:pt>
                <c:pt idx="2">
                  <c:v>102993</c:v>
                </c:pt>
              </c:numCache>
            </c:numRef>
          </c:val>
          <c:smooth val="0"/>
          <c:extLst>
            <c:ext xmlns:c16="http://schemas.microsoft.com/office/drawing/2014/chart" uri="{C3380CC4-5D6E-409C-BE32-E72D297353CC}">
              <c16:uniqueId val="{00000000-FCD5-4C1C-B42C-6EC53CF3806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VM!$A$619</c:f>
              <c:strCache>
                <c:ptCount val="1"/>
                <c:pt idx="0">
                  <c:v>74.50.00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(VM!$C$620,VM!$FE$620,VM!$GT$620)</c:f>
              <c:numCache>
                <c:formatCode>d\-mmm</c:formatCode>
                <c:ptCount val="3"/>
                <c:pt idx="0">
                  <c:v>44197</c:v>
                </c:pt>
                <c:pt idx="1">
                  <c:v>44545</c:v>
                </c:pt>
                <c:pt idx="2">
                  <c:v>44561</c:v>
                </c:pt>
              </c:numCache>
            </c:numRef>
          </c:cat>
          <c:val>
            <c:numRef>
              <c:f>(VM!$C$619,VM!$FE$619,VM!$GT$619)</c:f>
              <c:numCache>
                <c:formatCode>#,##0</c:formatCode>
                <c:ptCount val="3"/>
                <c:pt idx="0">
                  <c:v>0</c:v>
                </c:pt>
                <c:pt idx="1">
                  <c:v>14803</c:v>
                </c:pt>
                <c:pt idx="2">
                  <c:v>14803</c:v>
                </c:pt>
              </c:numCache>
            </c:numRef>
          </c:val>
          <c:smooth val="0"/>
          <c:extLst>
            <c:ext xmlns:c16="http://schemas.microsoft.com/office/drawing/2014/chart" uri="{C3380CC4-5D6E-409C-BE32-E72D297353CC}">
              <c16:uniqueId val="{00000000-3EC4-472E-B48E-B7A08393883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VM!$A$637</c:f>
              <c:strCache>
                <c:ptCount val="1"/>
                <c:pt idx="0">
                  <c:v>97.00.00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(VM!$C$638,VM!$K$638,VM!$BL$638,VM!$DR$638,VM!$EM$638,VM!$GT$638)</c:f>
              <c:numCache>
                <c:formatCode>d\-mmm</c:formatCode>
                <c:ptCount val="6"/>
                <c:pt idx="0">
                  <c:v>44197</c:v>
                </c:pt>
                <c:pt idx="1">
                  <c:v>44273</c:v>
                </c:pt>
                <c:pt idx="2">
                  <c:v>44404</c:v>
                </c:pt>
                <c:pt idx="3">
                  <c:v>44516</c:v>
                </c:pt>
                <c:pt idx="4">
                  <c:v>44536</c:v>
                </c:pt>
                <c:pt idx="5">
                  <c:v>44561</c:v>
                </c:pt>
              </c:numCache>
            </c:numRef>
          </c:cat>
          <c:val>
            <c:numRef>
              <c:f>(VM!$C$637,VM!$K$637,VM!$BL$637,VM!$DR$637,VM!$EM$637,VM!$GT$637)</c:f>
              <c:numCache>
                <c:formatCode>#\ ###\ ###\ ###\ ###\ ##0</c:formatCode>
                <c:ptCount val="6"/>
                <c:pt idx="0">
                  <c:v>4020951</c:v>
                </c:pt>
                <c:pt idx="1">
                  <c:v>4157563</c:v>
                </c:pt>
                <c:pt idx="2">
                  <c:v>4285675</c:v>
                </c:pt>
                <c:pt idx="3">
                  <c:v>4935992</c:v>
                </c:pt>
                <c:pt idx="4">
                  <c:v>5071467</c:v>
                </c:pt>
                <c:pt idx="5">
                  <c:v>5071467</c:v>
                </c:pt>
              </c:numCache>
            </c:numRef>
          </c:val>
          <c:smooth val="0"/>
          <c:extLst>
            <c:ext xmlns:c16="http://schemas.microsoft.com/office/drawing/2014/chart" uri="{C3380CC4-5D6E-409C-BE32-E72D297353CC}">
              <c16:uniqueId val="{00000000-94D5-49DF-9DB5-FF3B14136B1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VM!$A$654</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5.8798375026726572E-2"/>
                  <c:y val="2.9782761037140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FD-4A30-AD8F-6A2E2AFD74FD}"/>
                </c:ext>
              </c:extLst>
            </c:dLbl>
            <c:dLbl>
              <c:idx val="4"/>
              <c:layout>
                <c:manualLayout>
                  <c:x val="-6.8419927303827316E-2"/>
                  <c:y val="5.080588647512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FD-4A30-AD8F-6A2E2AFD74FD}"/>
                </c:ext>
              </c:extLst>
            </c:dLbl>
            <c:dLbl>
              <c:idx val="6"/>
              <c:layout>
                <c:manualLayout>
                  <c:x val="-7.162711139619414E-2"/>
                  <c:y val="4.37981779957953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FD-4A30-AD8F-6A2E2AFD74FD}"/>
                </c:ext>
              </c:extLst>
            </c:dLbl>
            <c:dLbl>
              <c:idx val="8"/>
              <c:layout>
                <c:manualLayout>
                  <c:x val="-6.9488988667949544E-2"/>
                  <c:y val="5.080588647512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FD-4A30-AD8F-6A2E2AFD74FD}"/>
                </c:ext>
              </c:extLst>
            </c:dLbl>
            <c:dLbl>
              <c:idx val="10"/>
              <c:layout>
                <c:manualLayout>
                  <c:x val="-6.3074620483215743E-2"/>
                  <c:y val="7.1829011913104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5FD-4A30-AD8F-6A2E2AFD74F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VM!$CA$661:$CM$661</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VM!$CA$662:$CM$662</c:f>
              <c:numCache>
                <c:formatCode>#,##0</c:formatCode>
                <c:ptCount val="13"/>
                <c:pt idx="0" formatCode="General">
                  <c:v>0</c:v>
                </c:pt>
                <c:pt idx="1">
                  <c:v>9542768</c:v>
                </c:pt>
                <c:pt idx="2">
                  <c:v>9591168</c:v>
                </c:pt>
                <c:pt idx="3">
                  <c:v>45366767</c:v>
                </c:pt>
                <c:pt idx="4">
                  <c:v>55421887</c:v>
                </c:pt>
                <c:pt idx="5">
                  <c:v>124808158</c:v>
                </c:pt>
                <c:pt idx="6">
                  <c:v>153073222</c:v>
                </c:pt>
                <c:pt idx="7">
                  <c:v>194721328</c:v>
                </c:pt>
                <c:pt idx="8">
                  <c:v>239155156</c:v>
                </c:pt>
                <c:pt idx="9">
                  <c:v>265457174</c:v>
                </c:pt>
                <c:pt idx="10">
                  <c:v>304712237</c:v>
                </c:pt>
                <c:pt idx="11">
                  <c:v>355098965</c:v>
                </c:pt>
                <c:pt idx="12">
                  <c:v>482178805</c:v>
                </c:pt>
              </c:numCache>
            </c:numRef>
          </c:val>
          <c:smooth val="0"/>
          <c:extLst>
            <c:ext xmlns:c16="http://schemas.microsoft.com/office/drawing/2014/chart" uri="{C3380CC4-5D6E-409C-BE32-E72D297353CC}">
              <c16:uniqueId val="{00000000-C5FD-4A30-AD8F-6A2E2AFD74F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SatversmesTiesa!$A$3</c:f>
              <c:strCache>
                <c:ptCount val="1"/>
                <c:pt idx="0">
                  <c:v>01.00.00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SatversmesTiesa!$C$4:$F$4</c:f>
              <c:numCache>
                <c:formatCode>d\-mmm</c:formatCode>
                <c:ptCount val="4"/>
                <c:pt idx="0">
                  <c:v>44197</c:v>
                </c:pt>
                <c:pt idx="1">
                  <c:v>44470</c:v>
                </c:pt>
                <c:pt idx="2">
                  <c:v>44546</c:v>
                </c:pt>
                <c:pt idx="3">
                  <c:v>44561</c:v>
                </c:pt>
              </c:numCache>
            </c:numRef>
          </c:cat>
          <c:val>
            <c:numRef>
              <c:f>SatversmesTiesa!$C$3:$F$3</c:f>
              <c:numCache>
                <c:formatCode>#,##0</c:formatCode>
                <c:ptCount val="4"/>
                <c:pt idx="0">
                  <c:v>3608844</c:v>
                </c:pt>
                <c:pt idx="1">
                  <c:v>3622258</c:v>
                </c:pt>
                <c:pt idx="2">
                  <c:v>3620899</c:v>
                </c:pt>
                <c:pt idx="3">
                  <c:v>3620899</c:v>
                </c:pt>
              </c:numCache>
            </c:numRef>
          </c:val>
          <c:smooth val="0"/>
          <c:extLst>
            <c:ext xmlns:c16="http://schemas.microsoft.com/office/drawing/2014/chart" uri="{C3380CC4-5D6E-409C-BE32-E72D297353CC}">
              <c16:uniqueId val="{00000000-2447-43A5-92C7-ED8437C33BE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Prokuratūra!$A$3</c:f>
              <c:strCache>
                <c:ptCount val="1"/>
                <c:pt idx="0">
                  <c:v>01.00.00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(Prokuratūra!$C$4,Prokuratūra!$E$4,Prokuratūra!$G$4,Prokuratūra!$J$4,Prokuratūra!$N$4,Prokuratūra!$O$4)</c:f>
              <c:numCache>
                <c:formatCode>d\-mmm</c:formatCode>
                <c:ptCount val="6"/>
                <c:pt idx="0">
                  <c:v>44197</c:v>
                </c:pt>
                <c:pt idx="1">
                  <c:v>44279</c:v>
                </c:pt>
                <c:pt idx="2">
                  <c:v>44305</c:v>
                </c:pt>
                <c:pt idx="3">
                  <c:v>44377</c:v>
                </c:pt>
                <c:pt idx="4">
                  <c:v>44516</c:v>
                </c:pt>
                <c:pt idx="5">
                  <c:v>44561</c:v>
                </c:pt>
              </c:numCache>
            </c:numRef>
          </c:cat>
          <c:val>
            <c:numRef>
              <c:f>(Prokuratūra!$C$3,Prokuratūra!$E$3,Prokuratūra!$G$3,Prokuratūra!$J$3,Prokuratūra!$N$3,Prokuratūra!$O$3)</c:f>
              <c:numCache>
                <c:formatCode>#,##0</c:formatCode>
                <c:ptCount val="6"/>
                <c:pt idx="0" formatCode="#\ ###\ ###\ ###\ ###\ ##0">
                  <c:v>38465679</c:v>
                </c:pt>
                <c:pt idx="1">
                  <c:v>38549385</c:v>
                </c:pt>
                <c:pt idx="2">
                  <c:v>39903404</c:v>
                </c:pt>
                <c:pt idx="3">
                  <c:v>39900070</c:v>
                </c:pt>
                <c:pt idx="4">
                  <c:v>39947984</c:v>
                </c:pt>
                <c:pt idx="5">
                  <c:v>39947984</c:v>
                </c:pt>
              </c:numCache>
            </c:numRef>
          </c:val>
          <c:smooth val="0"/>
          <c:extLst>
            <c:ext xmlns:c16="http://schemas.microsoft.com/office/drawing/2014/chart" uri="{C3380CC4-5D6E-409C-BE32-E72D297353CC}">
              <c16:uniqueId val="{00000000-18C9-4257-8E8F-2C87B40BB5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 ###\ ###\ ###\ ##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Prokuratūra!$A$20</c:f>
              <c:strCache>
                <c:ptCount val="1"/>
                <c:pt idx="0">
                  <c:v>62.07.00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(Prokuratūra!$C$21,Prokuratūra!$I$21,Prokuratūra!$M$21)</c:f>
              <c:numCache>
                <c:formatCode>d\-mmm</c:formatCode>
                <c:ptCount val="3"/>
                <c:pt idx="0">
                  <c:v>44197</c:v>
                </c:pt>
                <c:pt idx="1">
                  <c:v>44351</c:v>
                </c:pt>
                <c:pt idx="2">
                  <c:v>44561</c:v>
                </c:pt>
              </c:numCache>
            </c:numRef>
          </c:cat>
          <c:val>
            <c:numRef>
              <c:f>(Prokuratūra!$C$20,Prokuratūra!$I$20,Prokuratūra!$K$20)</c:f>
              <c:numCache>
                <c:formatCode>#,##0</c:formatCode>
                <c:ptCount val="3"/>
                <c:pt idx="0">
                  <c:v>0</c:v>
                </c:pt>
                <c:pt idx="1">
                  <c:v>384238</c:v>
                </c:pt>
                <c:pt idx="2">
                  <c:v>384238</c:v>
                </c:pt>
              </c:numCache>
            </c:numRef>
          </c:val>
          <c:smooth val="0"/>
          <c:extLst>
            <c:ext xmlns:c16="http://schemas.microsoft.com/office/drawing/2014/chart" uri="{C3380CC4-5D6E-409C-BE32-E72D297353CC}">
              <c16:uniqueId val="{00000000-10A6-43C5-BE78-8CD13191705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Prokuratūra!$A$38</c:f>
              <c:strCache>
                <c:ptCount val="1"/>
                <c:pt idx="0">
                  <c:v>70.10.00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(Prokuratūra!$C$39,Prokuratūra!$D$39,Prokuratūra!$H$39,Prokuratūra!$J$39,Prokuratūra!$L$39,Prokuratūra!$M$39)</c:f>
              <c:numCache>
                <c:formatCode>d\-mmm</c:formatCode>
                <c:ptCount val="6"/>
                <c:pt idx="0">
                  <c:v>44197</c:v>
                </c:pt>
                <c:pt idx="1">
                  <c:v>44277</c:v>
                </c:pt>
                <c:pt idx="2">
                  <c:v>44314</c:v>
                </c:pt>
                <c:pt idx="3">
                  <c:v>44377</c:v>
                </c:pt>
                <c:pt idx="4">
                  <c:v>44383</c:v>
                </c:pt>
                <c:pt idx="5">
                  <c:v>44561</c:v>
                </c:pt>
              </c:numCache>
            </c:numRef>
          </c:cat>
          <c:val>
            <c:numRef>
              <c:f>(Prokuratūra!$C$38,Prokuratūra!$D$38,Prokuratūra!$H$38,Prokuratūra!$J$38,Prokuratūra!$L$38,Prokuratūra!$M$38)</c:f>
              <c:numCache>
                <c:formatCode>#,##0</c:formatCode>
                <c:ptCount val="6"/>
                <c:pt idx="0">
                  <c:v>0</c:v>
                </c:pt>
                <c:pt idx="1">
                  <c:v>133586</c:v>
                </c:pt>
                <c:pt idx="2">
                  <c:v>146922</c:v>
                </c:pt>
                <c:pt idx="3">
                  <c:v>150256</c:v>
                </c:pt>
                <c:pt idx="4">
                  <c:v>161093</c:v>
                </c:pt>
                <c:pt idx="5">
                  <c:v>161093</c:v>
                </c:pt>
              </c:numCache>
            </c:numRef>
          </c:val>
          <c:smooth val="0"/>
          <c:extLst>
            <c:ext xmlns:c16="http://schemas.microsoft.com/office/drawing/2014/chart" uri="{C3380CC4-5D6E-409C-BE32-E72D297353CC}">
              <c16:uniqueId val="{00000000-0FB3-4773-9486-21590C85908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CVK!$A$3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CVK!$C$4:$E$4</c:f>
              <c:numCache>
                <c:formatCode>d\-mmm</c:formatCode>
                <c:ptCount val="3"/>
                <c:pt idx="0">
                  <c:v>44197</c:v>
                </c:pt>
                <c:pt idx="1">
                  <c:v>44305</c:v>
                </c:pt>
                <c:pt idx="2">
                  <c:v>44561</c:v>
                </c:pt>
              </c:numCache>
            </c:numRef>
          </c:cat>
          <c:val>
            <c:numRef>
              <c:f>CVK!$C$3:$E$3</c:f>
              <c:numCache>
                <c:formatCode>#,##0</c:formatCode>
                <c:ptCount val="3"/>
                <c:pt idx="0">
                  <c:v>950104</c:v>
                </c:pt>
                <c:pt idx="1">
                  <c:v>973889</c:v>
                </c:pt>
                <c:pt idx="2">
                  <c:v>973889</c:v>
                </c:pt>
              </c:numCache>
            </c:numRef>
          </c:val>
          <c:smooth val="0"/>
          <c:extLst>
            <c:ext xmlns:c16="http://schemas.microsoft.com/office/drawing/2014/chart" uri="{C3380CC4-5D6E-409C-BE32-E72D297353CC}">
              <c16:uniqueId val="{00000000-FD32-46B1-985C-D07373D388C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AiM!$A$290</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8.2317725037417161E-2"/>
                  <c:y val="-6.4741035856573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F1E-4E39-86FF-97EE0307D19F}"/>
                </c:ext>
              </c:extLst>
            </c:dLbl>
            <c:dLbl>
              <c:idx val="2"/>
              <c:layout>
                <c:manualLayout>
                  <c:x val="-8.6593970493906394E-2"/>
                  <c:y val="-6.4741035856573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F1E-4E39-86FF-97EE0307D19F}"/>
                </c:ext>
              </c:extLst>
            </c:dLbl>
            <c:dLbl>
              <c:idx val="3"/>
              <c:layout>
                <c:manualLayout>
                  <c:x val="-6.6281804575582637E-2"/>
                  <c:y val="4.81407702523239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1E-4E39-86FF-97EE0307D19F}"/>
                </c:ext>
              </c:extLst>
            </c:dLbl>
            <c:dLbl>
              <c:idx val="5"/>
              <c:layout>
                <c:manualLayout>
                  <c:x val="-6.6281804575582637E-2"/>
                  <c:y val="4.81407702523239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1E-4E39-86FF-97EE0307D19F}"/>
                </c:ext>
              </c:extLst>
            </c:dLbl>
            <c:dLbl>
              <c:idx val="7"/>
              <c:layout>
                <c:manualLayout>
                  <c:x val="-6.6281804575582637E-2"/>
                  <c:y val="2.8220451527224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F1E-4E39-86FF-97EE0307D19F}"/>
                </c:ext>
              </c:extLst>
            </c:dLbl>
            <c:dLbl>
              <c:idx val="9"/>
              <c:layout>
                <c:manualLayout>
                  <c:x val="-6.8419927303827247E-2"/>
                  <c:y val="4.81407702523239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F1E-4E39-86FF-97EE0307D19F}"/>
                </c:ext>
              </c:extLst>
            </c:dLbl>
            <c:dLbl>
              <c:idx val="11"/>
              <c:layout>
                <c:manualLayout>
                  <c:x val="-7.6972418216805796E-2"/>
                  <c:y val="6.14209827357237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F1E-4E39-86FF-97EE0307D19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AiM!$Z$296:$AL$296</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AiM!$Z$297:$AL$297</c:f>
              <c:numCache>
                <c:formatCode>#,##0</c:formatCode>
                <c:ptCount val="13"/>
                <c:pt idx="0" formatCode="General">
                  <c:v>0</c:v>
                </c:pt>
                <c:pt idx="1">
                  <c:v>4809346</c:v>
                </c:pt>
                <c:pt idx="2">
                  <c:v>9351201</c:v>
                </c:pt>
                <c:pt idx="3">
                  <c:v>10634161</c:v>
                </c:pt>
                <c:pt idx="4">
                  <c:v>10634161</c:v>
                </c:pt>
                <c:pt idx="5">
                  <c:v>10634161</c:v>
                </c:pt>
                <c:pt idx="6">
                  <c:v>10971370</c:v>
                </c:pt>
                <c:pt idx="7">
                  <c:v>10971370</c:v>
                </c:pt>
                <c:pt idx="8">
                  <c:v>10971370</c:v>
                </c:pt>
                <c:pt idx="9">
                  <c:v>11204253</c:v>
                </c:pt>
                <c:pt idx="10">
                  <c:v>11204253</c:v>
                </c:pt>
                <c:pt idx="11">
                  <c:v>11219236</c:v>
                </c:pt>
                <c:pt idx="12">
                  <c:v>14725604</c:v>
                </c:pt>
              </c:numCache>
            </c:numRef>
          </c:val>
          <c:smooth val="0"/>
          <c:extLst>
            <c:ext xmlns:c16="http://schemas.microsoft.com/office/drawing/2014/chart" uri="{C3380CC4-5D6E-409C-BE32-E72D297353CC}">
              <c16:uniqueId val="{00000000-4F1E-4E39-86FF-97EE0307D19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CVK!$A$25</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(CVK!$C$26,CVK!$F$26,CVK!$G$26,CVK!$H$26)</c:f>
              <c:numCache>
                <c:formatCode>d\-mmm</c:formatCode>
                <c:ptCount val="4"/>
                <c:pt idx="0">
                  <c:v>44197</c:v>
                </c:pt>
                <c:pt idx="1">
                  <c:v>44495</c:v>
                </c:pt>
                <c:pt idx="2">
                  <c:v>44539</c:v>
                </c:pt>
                <c:pt idx="3">
                  <c:v>44561</c:v>
                </c:pt>
              </c:numCache>
            </c:numRef>
          </c:cat>
          <c:val>
            <c:numRef>
              <c:f>(CVK!$C$25,CVK!$F$25,CVK!$G$25,CVK!$H$25)</c:f>
              <c:numCache>
                <c:formatCode>#,##0</c:formatCode>
                <c:ptCount val="4"/>
                <c:pt idx="0">
                  <c:v>0</c:v>
                </c:pt>
                <c:pt idx="1">
                  <c:v>121889</c:v>
                </c:pt>
                <c:pt idx="2">
                  <c:v>346253</c:v>
                </c:pt>
                <c:pt idx="3">
                  <c:v>346253</c:v>
                </c:pt>
              </c:numCache>
            </c:numRef>
          </c:val>
          <c:smooth val="0"/>
          <c:extLst>
            <c:ext xmlns:c16="http://schemas.microsoft.com/office/drawing/2014/chart" uri="{C3380CC4-5D6E-409C-BE32-E72D297353CC}">
              <c16:uniqueId val="{00000000-19AA-4FDD-8E62-20BB13129A0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Radio_TV!$A$3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(Radio_TV!$C$4,Radio_TV!$D$4,Radio_TV!$L$4,Radio_TV!$N$4)</c:f>
              <c:numCache>
                <c:formatCode>d\-mmm</c:formatCode>
                <c:ptCount val="4"/>
                <c:pt idx="0">
                  <c:v>44197</c:v>
                </c:pt>
                <c:pt idx="1">
                  <c:v>44305</c:v>
                </c:pt>
                <c:pt idx="2">
                  <c:v>44487</c:v>
                </c:pt>
                <c:pt idx="3">
                  <c:v>44561</c:v>
                </c:pt>
              </c:numCache>
            </c:numRef>
          </c:cat>
          <c:val>
            <c:numRef>
              <c:f>(Radio_TV!$C$3,Radio_TV!$D$3,Radio_TV!$L$3,Radio_TV!$N$3)</c:f>
              <c:numCache>
                <c:formatCode>#,##0</c:formatCode>
                <c:ptCount val="4"/>
                <c:pt idx="0">
                  <c:v>932498</c:v>
                </c:pt>
                <c:pt idx="1">
                  <c:v>945498</c:v>
                </c:pt>
                <c:pt idx="2">
                  <c:v>952941</c:v>
                </c:pt>
                <c:pt idx="3">
                  <c:v>952941</c:v>
                </c:pt>
              </c:numCache>
            </c:numRef>
          </c:val>
          <c:smooth val="0"/>
          <c:extLst>
            <c:ext xmlns:c16="http://schemas.microsoft.com/office/drawing/2014/chart" uri="{C3380CC4-5D6E-409C-BE32-E72D297353CC}">
              <c16:uniqueId val="{00000000-A6EE-42C7-A257-4EE3F417A87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Radio_TV!$A$20</c:f>
              <c:strCache>
                <c:ptCount val="1"/>
                <c:pt idx="0">
                  <c:v>02.00.00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(Radio_TV!$C$21,Radio_TV!$D$21,Radio_TV!$F$21,Radio_TV!$H$21,Radio_TV!$J$21,Radio_TV!$N$21)</c:f>
              <c:numCache>
                <c:formatCode>d\-mmm</c:formatCode>
                <c:ptCount val="6"/>
                <c:pt idx="0">
                  <c:v>44197</c:v>
                </c:pt>
                <c:pt idx="1">
                  <c:v>44305</c:v>
                </c:pt>
                <c:pt idx="2">
                  <c:v>44400</c:v>
                </c:pt>
                <c:pt idx="3">
                  <c:v>44432</c:v>
                </c:pt>
                <c:pt idx="4">
                  <c:v>44455</c:v>
                </c:pt>
                <c:pt idx="5">
                  <c:v>44561</c:v>
                </c:pt>
              </c:numCache>
            </c:numRef>
          </c:cat>
          <c:val>
            <c:numRef>
              <c:f>(Radio_TV!$C$20,Radio_TV!$D$20,Radio_TV!$F$20,Radio_TV!$H$20,Radio_TV!$J$20,Radio_TV!$K$20)</c:f>
              <c:numCache>
                <c:formatCode>#,##0</c:formatCode>
                <c:ptCount val="6"/>
                <c:pt idx="0">
                  <c:v>12055951</c:v>
                </c:pt>
                <c:pt idx="1">
                  <c:v>12193497</c:v>
                </c:pt>
                <c:pt idx="2">
                  <c:v>12226097</c:v>
                </c:pt>
                <c:pt idx="3">
                  <c:v>8203547</c:v>
                </c:pt>
                <c:pt idx="4">
                  <c:v>8170947</c:v>
                </c:pt>
                <c:pt idx="5">
                  <c:v>8170947</c:v>
                </c:pt>
              </c:numCache>
            </c:numRef>
          </c:val>
          <c:smooth val="0"/>
          <c:extLst>
            <c:ext xmlns:c16="http://schemas.microsoft.com/office/drawing/2014/chart" uri="{C3380CC4-5D6E-409C-BE32-E72D297353CC}">
              <c16:uniqueId val="{00000000-CB48-421F-8AEE-EC26952C3C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Radio_TV!$A$36</c:f>
              <c:strCache>
                <c:ptCount val="1"/>
                <c:pt idx="0">
                  <c:v>03.01.00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(Radio_TV!$C$37,Radio_TV!$F$37,Radio_TV!$H$37,Radio_TV!$J$37,Radio_TV!$N$37)</c:f>
              <c:numCache>
                <c:formatCode>d\-mmm</c:formatCode>
                <c:ptCount val="5"/>
                <c:pt idx="0">
                  <c:v>44197</c:v>
                </c:pt>
                <c:pt idx="1">
                  <c:v>44400</c:v>
                </c:pt>
                <c:pt idx="2">
                  <c:v>44432</c:v>
                </c:pt>
                <c:pt idx="3">
                  <c:v>44455</c:v>
                </c:pt>
                <c:pt idx="4">
                  <c:v>44561</c:v>
                </c:pt>
              </c:numCache>
            </c:numRef>
          </c:cat>
          <c:val>
            <c:numRef>
              <c:f>(Radio_TV!$C$36,Radio_TV!$F$36,Radio_TV!$H$36,Radio_TV!$J$36,Radio_TV!$K$36)</c:f>
              <c:numCache>
                <c:formatCode>#,##0</c:formatCode>
                <c:ptCount val="5"/>
                <c:pt idx="0">
                  <c:v>23707480</c:v>
                </c:pt>
                <c:pt idx="1">
                  <c:v>24206300</c:v>
                </c:pt>
                <c:pt idx="2">
                  <c:v>17398820</c:v>
                </c:pt>
                <c:pt idx="3">
                  <c:v>16900000</c:v>
                </c:pt>
                <c:pt idx="4">
                  <c:v>16900000</c:v>
                </c:pt>
              </c:numCache>
            </c:numRef>
          </c:val>
          <c:smooth val="0"/>
          <c:extLst>
            <c:ext xmlns:c16="http://schemas.microsoft.com/office/drawing/2014/chart" uri="{C3380CC4-5D6E-409C-BE32-E72D297353CC}">
              <c16:uniqueId val="{00000000-77B6-4DBB-AB3C-F8C2E527E0A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Radio_TV!$A$57</c:f>
              <c:strCache>
                <c:ptCount val="1"/>
                <c:pt idx="0">
                  <c:v>06.01.00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(Radio_TV!$C$58,Radio_TV!$I$58,Radio_TV!$M$58,Radio_TV!$N$58)</c:f>
              <c:numCache>
                <c:formatCode>d\-mmm</c:formatCode>
                <c:ptCount val="4"/>
                <c:pt idx="0">
                  <c:v>44197</c:v>
                </c:pt>
                <c:pt idx="1">
                  <c:v>44432</c:v>
                </c:pt>
                <c:pt idx="2">
                  <c:v>44522</c:v>
                </c:pt>
                <c:pt idx="3">
                  <c:v>44561</c:v>
                </c:pt>
              </c:numCache>
            </c:numRef>
          </c:cat>
          <c:val>
            <c:numRef>
              <c:f>(Radio_TV!$C$57,Radio_TV!$I$57,Radio_TV!$M$57,Radio_TV!$N$57)</c:f>
              <c:numCache>
                <c:formatCode>#,##0</c:formatCode>
                <c:ptCount val="4"/>
                <c:pt idx="0">
                  <c:v>0</c:v>
                </c:pt>
                <c:pt idx="1">
                  <c:v>195866</c:v>
                </c:pt>
                <c:pt idx="2">
                  <c:v>278063</c:v>
                </c:pt>
                <c:pt idx="3">
                  <c:v>278063</c:v>
                </c:pt>
              </c:numCache>
            </c:numRef>
          </c:val>
          <c:smooth val="0"/>
          <c:extLst>
            <c:ext xmlns:c16="http://schemas.microsoft.com/office/drawing/2014/chart" uri="{C3380CC4-5D6E-409C-BE32-E72D297353CC}">
              <c16:uniqueId val="{00000000-ADFA-4AB4-B737-D6EB639C9FB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Radio_TV!$A$74</c:f>
              <c:strCache>
                <c:ptCount val="1"/>
                <c:pt idx="0">
                  <c:v>06.02.00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(Radio_TV!$C$75,Radio_TV!$H$75,Radio_TV!$J$75,Radio_TV!$N$75)</c:f>
              <c:numCache>
                <c:formatCode>d\-mmm</c:formatCode>
                <c:ptCount val="4"/>
                <c:pt idx="0">
                  <c:v>44197</c:v>
                </c:pt>
                <c:pt idx="1">
                  <c:v>44432</c:v>
                </c:pt>
                <c:pt idx="2">
                  <c:v>44455</c:v>
                </c:pt>
                <c:pt idx="3">
                  <c:v>44561</c:v>
                </c:pt>
              </c:numCache>
            </c:numRef>
          </c:cat>
          <c:val>
            <c:numRef>
              <c:f>(Radio_TV!$C$74,Radio_TV!$H$74,Radio_TV!$J$74,Radio_TV!$K$74)</c:f>
              <c:numCache>
                <c:formatCode>#,##0</c:formatCode>
                <c:ptCount val="4"/>
                <c:pt idx="0" formatCode="General">
                  <c:v>0</c:v>
                </c:pt>
                <c:pt idx="1">
                  <c:v>4022550</c:v>
                </c:pt>
                <c:pt idx="2">
                  <c:v>4055150</c:v>
                </c:pt>
                <c:pt idx="3">
                  <c:v>4055150</c:v>
                </c:pt>
              </c:numCache>
            </c:numRef>
          </c:val>
          <c:smooth val="0"/>
          <c:extLst>
            <c:ext xmlns:c16="http://schemas.microsoft.com/office/drawing/2014/chart" uri="{C3380CC4-5D6E-409C-BE32-E72D297353CC}">
              <c16:uniqueId val="{00000000-E350-4889-B755-8176A74999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Radio_TV!$A$91</c:f>
              <c:strCache>
                <c:ptCount val="1"/>
                <c:pt idx="0">
                  <c:v>06.03.00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(Radio_TV!$C$92,Radio_TV!$H$92,Radio_TV!$J$92,Radio_TV!$N$92)</c:f>
              <c:numCache>
                <c:formatCode>d\-mmm</c:formatCode>
                <c:ptCount val="4"/>
                <c:pt idx="0">
                  <c:v>44197</c:v>
                </c:pt>
                <c:pt idx="1">
                  <c:v>44432</c:v>
                </c:pt>
                <c:pt idx="2">
                  <c:v>44455</c:v>
                </c:pt>
                <c:pt idx="3">
                  <c:v>44561</c:v>
                </c:pt>
              </c:numCache>
            </c:numRef>
          </c:cat>
          <c:val>
            <c:numRef>
              <c:f>(Radio_TV!$C$91,Radio_TV!$H$91,Radio_TV!$J$91,Radio_TV!$K$91)</c:f>
              <c:numCache>
                <c:formatCode>#,##0</c:formatCode>
                <c:ptCount val="4"/>
                <c:pt idx="0" formatCode="General">
                  <c:v>0</c:v>
                </c:pt>
                <c:pt idx="1">
                  <c:v>6807480</c:v>
                </c:pt>
                <c:pt idx="2">
                  <c:v>7306300</c:v>
                </c:pt>
                <c:pt idx="3">
                  <c:v>7306300</c:v>
                </c:pt>
              </c:numCache>
            </c:numRef>
          </c:val>
          <c:smooth val="0"/>
          <c:extLst>
            <c:ext xmlns:c16="http://schemas.microsoft.com/office/drawing/2014/chart" uri="{C3380CC4-5D6E-409C-BE32-E72D297353CC}">
              <c16:uniqueId val="{00000000-A346-49C0-8827-E16F156F7A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Radio_TV!$A$108</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(Radio_TV!$C$109,Radio_TV!$G$109,Radio_TV!$N$109)</c:f>
              <c:numCache>
                <c:formatCode>d\-mmm</c:formatCode>
                <c:ptCount val="3"/>
                <c:pt idx="0">
                  <c:v>44197</c:v>
                </c:pt>
                <c:pt idx="1">
                  <c:v>44428</c:v>
                </c:pt>
                <c:pt idx="2">
                  <c:v>44561</c:v>
                </c:pt>
              </c:numCache>
            </c:numRef>
          </c:cat>
          <c:val>
            <c:numRef>
              <c:f>(Radio_TV!$C$108,Radio_TV!$G$108,Radio_TV!$K$108)</c:f>
              <c:numCache>
                <c:formatCode>#,##0</c:formatCode>
                <c:ptCount val="3"/>
                <c:pt idx="0">
                  <c:v>0</c:v>
                </c:pt>
                <c:pt idx="1">
                  <c:v>45973</c:v>
                </c:pt>
                <c:pt idx="2">
                  <c:v>45973</c:v>
                </c:pt>
              </c:numCache>
            </c:numRef>
          </c:val>
          <c:smooth val="0"/>
          <c:extLst>
            <c:ext xmlns:c16="http://schemas.microsoft.com/office/drawing/2014/chart" uri="{C3380CC4-5D6E-409C-BE32-E72D297353CC}">
              <c16:uniqueId val="{00000000-1695-4957-BB20-419B7B1B389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'62.MērķdotācijasPašv.'!$A$3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('62.MērķdotācijasPašv.'!$C$4,'62.MērķdotācijasPašv.'!$K$4,'62.MērķdotācijasPašv.'!$L$4,'62.MērķdotācijasPašv.'!$Q$4)</c:f>
              <c:numCache>
                <c:formatCode>d\-mmm</c:formatCode>
                <c:ptCount val="4"/>
                <c:pt idx="0">
                  <c:v>44197</c:v>
                </c:pt>
                <c:pt idx="1">
                  <c:v>44490</c:v>
                </c:pt>
                <c:pt idx="2">
                  <c:v>44495</c:v>
                </c:pt>
                <c:pt idx="3">
                  <c:v>44561</c:v>
                </c:pt>
              </c:numCache>
            </c:numRef>
          </c:cat>
          <c:val>
            <c:numRef>
              <c:f>('62.MērķdotācijasPašv.'!$C$3,'62.MērķdotācijasPašv.'!$K$3,'62.MērķdotācijasPašv.'!$L$3,'62.MērķdotācijasPašv.'!$Q$3)</c:f>
              <c:numCache>
                <c:formatCode>#,##0</c:formatCode>
                <c:ptCount val="4"/>
                <c:pt idx="0">
                  <c:v>54904339</c:v>
                </c:pt>
                <c:pt idx="1">
                  <c:v>54451680</c:v>
                </c:pt>
                <c:pt idx="2">
                  <c:v>54078471</c:v>
                </c:pt>
                <c:pt idx="3">
                  <c:v>54078471</c:v>
                </c:pt>
              </c:numCache>
            </c:numRef>
          </c:val>
          <c:smooth val="0"/>
          <c:extLst>
            <c:ext xmlns:c16="http://schemas.microsoft.com/office/drawing/2014/chart" uri="{C3380CC4-5D6E-409C-BE32-E72D297353CC}">
              <c16:uniqueId val="{00000000-EBAD-4744-9F47-F21A875502E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'62.MērķdotācijasPašv.'!$A$24</c:f>
              <c:strCache>
                <c:ptCount val="1"/>
                <c:pt idx="0">
                  <c:v>05.00.00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('62.MērķdotācijasPašv.'!$C$25,'62.MērķdotācijasPašv.'!$I$25,'62.MērķdotācijasPašv.'!$K$25,'62.MērķdotācijasPašv.'!$Q$25)</c:f>
              <c:numCache>
                <c:formatCode>d\-mmm</c:formatCode>
                <c:ptCount val="4"/>
                <c:pt idx="0">
                  <c:v>44197</c:v>
                </c:pt>
                <c:pt idx="1">
                  <c:v>44400</c:v>
                </c:pt>
                <c:pt idx="2">
                  <c:v>44490</c:v>
                </c:pt>
                <c:pt idx="3">
                  <c:v>44561</c:v>
                </c:pt>
              </c:numCache>
            </c:numRef>
          </c:cat>
          <c:val>
            <c:numRef>
              <c:f>('62.MērķdotācijasPašv.'!$C$24,'62.MērķdotācijasPašv.'!$I$24,'62.MērķdotācijasPašv.'!$K$24,'62.MērķdotācijasPašv.'!$Q$24)</c:f>
              <c:numCache>
                <c:formatCode>#,##0</c:formatCode>
                <c:ptCount val="4"/>
                <c:pt idx="0">
                  <c:v>308275128</c:v>
                </c:pt>
                <c:pt idx="1">
                  <c:v>308301320</c:v>
                </c:pt>
                <c:pt idx="2">
                  <c:v>308066425</c:v>
                </c:pt>
                <c:pt idx="3">
                  <c:v>308066425</c:v>
                </c:pt>
              </c:numCache>
            </c:numRef>
          </c:val>
          <c:smooth val="0"/>
          <c:extLst>
            <c:ext xmlns:c16="http://schemas.microsoft.com/office/drawing/2014/chart" uri="{C3380CC4-5D6E-409C-BE32-E72D297353CC}">
              <c16:uniqueId val="{00000000-0B7F-4B43-B808-68BB51E1C52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ĀM!$A$3</c:f>
              <c:strCache>
                <c:ptCount val="1"/>
                <c:pt idx="0">
                  <c:v>01.04.00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(ĀM!$C$4,ĀM!$M$4,ĀM!$P$4,ĀM!$Z$4,ĀM!$AC$4,ĀM!$AD$4,ĀM!$AG$4)</c:f>
              <c:numCache>
                <c:formatCode>d\-mmm</c:formatCode>
                <c:ptCount val="7"/>
                <c:pt idx="0">
                  <c:v>44197</c:v>
                </c:pt>
                <c:pt idx="1">
                  <c:v>44305</c:v>
                </c:pt>
                <c:pt idx="2">
                  <c:v>44358</c:v>
                </c:pt>
                <c:pt idx="3">
                  <c:v>44531</c:v>
                </c:pt>
                <c:pt idx="4">
                  <c:v>44543</c:v>
                </c:pt>
                <c:pt idx="5">
                  <c:v>44553</c:v>
                </c:pt>
                <c:pt idx="6">
                  <c:v>44561</c:v>
                </c:pt>
              </c:numCache>
            </c:numRef>
          </c:cat>
          <c:val>
            <c:numRef>
              <c:f>(ĀM!$C$3,ĀM!$M$3,ĀM!$P$3,ĀM!$Z$3,ĀM!$AC$3,ĀM!$AD$3,ĀM!$AG$3)</c:f>
              <c:numCache>
                <c:formatCode>#,##0</c:formatCode>
                <c:ptCount val="7"/>
                <c:pt idx="0">
                  <c:v>41987142</c:v>
                </c:pt>
                <c:pt idx="1">
                  <c:v>42284051</c:v>
                </c:pt>
                <c:pt idx="2">
                  <c:v>42673521</c:v>
                </c:pt>
                <c:pt idx="3">
                  <c:v>42373521</c:v>
                </c:pt>
                <c:pt idx="4">
                  <c:v>41549141</c:v>
                </c:pt>
                <c:pt idx="5">
                  <c:v>41489141</c:v>
                </c:pt>
                <c:pt idx="6">
                  <c:v>41489141</c:v>
                </c:pt>
              </c:numCache>
            </c:numRef>
          </c:val>
          <c:smooth val="0"/>
          <c:extLst>
            <c:ext xmlns:c16="http://schemas.microsoft.com/office/drawing/2014/chart" uri="{C3380CC4-5D6E-409C-BE32-E72D297353CC}">
              <c16:uniqueId val="{00000000-EC7C-495C-883A-65D1A34642F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'62.MērķdotācijasPašv.'!$A$44</c:f>
              <c:strCache>
                <c:ptCount val="1"/>
                <c:pt idx="0">
                  <c:v>10.00.00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('62.MērķdotācijasPašv.'!$C$45,'62.MērķdotācijasPašv.'!$K$45,'62.MērķdotācijasPašv.'!$Q$45)</c:f>
              <c:numCache>
                <c:formatCode>d\-mmm</c:formatCode>
                <c:ptCount val="3"/>
                <c:pt idx="0">
                  <c:v>44197</c:v>
                </c:pt>
                <c:pt idx="1">
                  <c:v>44490</c:v>
                </c:pt>
                <c:pt idx="2">
                  <c:v>44561</c:v>
                </c:pt>
              </c:numCache>
            </c:numRef>
          </c:cat>
          <c:val>
            <c:numRef>
              <c:f>('62.MērķdotācijasPašv.'!$C$44,'62.MērķdotācijasPašv.'!$K$44,'62.MērķdotācijasPašv.'!$Q$44)</c:f>
              <c:numCache>
                <c:formatCode>#,##0</c:formatCode>
                <c:ptCount val="3"/>
                <c:pt idx="0">
                  <c:v>40931046</c:v>
                </c:pt>
                <c:pt idx="1">
                  <c:v>41618600</c:v>
                </c:pt>
                <c:pt idx="2">
                  <c:v>41618600</c:v>
                </c:pt>
              </c:numCache>
            </c:numRef>
          </c:val>
          <c:smooth val="0"/>
          <c:extLst>
            <c:ext xmlns:c16="http://schemas.microsoft.com/office/drawing/2014/chart" uri="{C3380CC4-5D6E-409C-BE32-E72D297353CC}">
              <c16:uniqueId val="{00000000-B816-4871-8C49-C7B0C090EDF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'62.MērķdotācijasPašv.'!$A$62</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('62.MērķdotācijasPašv.'!$C$63,'62.MērķdotācijasPašv.'!$N$63,'62.MērķdotācijasPašv.'!$O$63,'62.MērķdotācijasPašv.'!$P$63,'62.MērķdotācijasPašv.'!$Q$63)</c:f>
              <c:numCache>
                <c:formatCode>d\-mmm</c:formatCode>
                <c:ptCount val="5"/>
                <c:pt idx="0">
                  <c:v>44197</c:v>
                </c:pt>
                <c:pt idx="1">
                  <c:v>44508</c:v>
                </c:pt>
                <c:pt idx="2">
                  <c:v>44510</c:v>
                </c:pt>
                <c:pt idx="3">
                  <c:v>44532</c:v>
                </c:pt>
                <c:pt idx="4">
                  <c:v>44561</c:v>
                </c:pt>
              </c:numCache>
            </c:numRef>
          </c:cat>
          <c:val>
            <c:numRef>
              <c:f>('62.MērķdotācijasPašv.'!$C$62,'62.MērķdotācijasPašv.'!$N$62,'62.MērķdotācijasPašv.'!$O$62,'62.MērķdotācijasPašv.'!$P$62,'62.MērķdotācijasPašv.'!$Q$62)</c:f>
              <c:numCache>
                <c:formatCode>#,##0</c:formatCode>
                <c:ptCount val="5"/>
                <c:pt idx="0">
                  <c:v>0</c:v>
                </c:pt>
                <c:pt idx="1">
                  <c:v>5468133</c:v>
                </c:pt>
                <c:pt idx="2">
                  <c:v>9039894</c:v>
                </c:pt>
                <c:pt idx="3">
                  <c:v>11521428</c:v>
                </c:pt>
                <c:pt idx="4">
                  <c:v>11521428</c:v>
                </c:pt>
              </c:numCache>
            </c:numRef>
          </c:val>
          <c:smooth val="0"/>
          <c:extLst>
            <c:ext xmlns:c16="http://schemas.microsoft.com/office/drawing/2014/chart" uri="{C3380CC4-5D6E-409C-BE32-E72D297353CC}">
              <c16:uniqueId val="{00000000-CFF2-4F46-B47D-F17F8FF11AF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DotācijaPašv.!$A$7</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DotācijaPašv.!$C$8:$E$8</c:f>
              <c:numCache>
                <c:formatCode>d\-mmm</c:formatCode>
                <c:ptCount val="3"/>
                <c:pt idx="0">
                  <c:v>44197</c:v>
                </c:pt>
                <c:pt idx="1">
                  <c:v>44230</c:v>
                </c:pt>
                <c:pt idx="2">
                  <c:v>44561</c:v>
                </c:pt>
              </c:numCache>
            </c:numRef>
          </c:cat>
          <c:val>
            <c:numRef>
              <c:f>DotācijaPašv.!$C$7:$E$7</c:f>
              <c:numCache>
                <c:formatCode>#,##0</c:formatCode>
                <c:ptCount val="3"/>
                <c:pt idx="0" formatCode="General">
                  <c:v>0</c:v>
                </c:pt>
                <c:pt idx="1">
                  <c:v>5000000</c:v>
                </c:pt>
                <c:pt idx="2">
                  <c:v>5000000</c:v>
                </c:pt>
              </c:numCache>
            </c:numRef>
          </c:val>
          <c:smooth val="0"/>
          <c:extLst>
            <c:ext xmlns:c16="http://schemas.microsoft.com/office/drawing/2014/chart" uri="{C3380CC4-5D6E-409C-BE32-E72D297353CC}">
              <c16:uniqueId val="{00000000-CBBB-46ED-9C04-E3ECB3A633D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'74.progr.'!$A$3</c:f>
              <c:strCache>
                <c:ptCount val="1"/>
                <c:pt idx="0">
                  <c:v>01.00.00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4.7038700021381268E-2"/>
                  <c:y val="-3.97923875432526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61-451D-AE7A-191C75C9B368}"/>
                </c:ext>
              </c:extLst>
            </c:dLbl>
            <c:dLbl>
              <c:idx val="4"/>
              <c:layout>
                <c:manualLayout>
                  <c:x val="-6.628180457558272E-2"/>
                  <c:y val="4.32525951557093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61-451D-AE7A-191C75C9B368}"/>
                </c:ext>
              </c:extLst>
            </c:dLbl>
            <c:dLbl>
              <c:idx val="6"/>
              <c:layout>
                <c:manualLayout>
                  <c:x val="-6.414368184733811E-2"/>
                  <c:y val="4.32525951557093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961-451D-AE7A-191C75C9B36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('74.progr.'!$C$4,'74.progr.'!$BJ$4,'74.progr.'!$CF$4,'74.progr.'!$CO$4,'74.progr.'!$FJ$4,'74.progr.'!$HM$4,'74.progr.'!$MG$4,'74.progr.'!$MN$4,'74.progr.'!$NP$4,'74.progr.'!$UA$4)</c:f>
              <c:numCache>
                <c:formatCode>d\-mmm</c:formatCode>
                <c:ptCount val="10"/>
                <c:pt idx="0">
                  <c:v>44197</c:v>
                </c:pt>
                <c:pt idx="1">
                  <c:v>44273</c:v>
                </c:pt>
                <c:pt idx="2">
                  <c:v>44298</c:v>
                </c:pt>
                <c:pt idx="3">
                  <c:v>44305</c:v>
                </c:pt>
                <c:pt idx="4">
                  <c:v>44364</c:v>
                </c:pt>
                <c:pt idx="5">
                  <c:v>44400</c:v>
                </c:pt>
                <c:pt idx="6">
                  <c:v>44497</c:v>
                </c:pt>
                <c:pt idx="7">
                  <c:v>44503</c:v>
                </c:pt>
                <c:pt idx="8">
                  <c:v>44516</c:v>
                </c:pt>
                <c:pt idx="9">
                  <c:v>44561</c:v>
                </c:pt>
              </c:numCache>
            </c:numRef>
          </c:cat>
          <c:val>
            <c:numRef>
              <c:f>('74.progr.'!$C$3,'74.progr.'!$BJ$3,'74.progr.'!$CF$3,'74.progr.'!$CO$3,'74.progr.'!$FJ$3,'74.progr.'!$HM$3,'74.progr.'!$MG$3,'74.progr.'!$MN$3,'74.progr.'!$NP$3,'74.progr.'!$UA$3)</c:f>
              <c:numCache>
                <c:formatCode>#,##0</c:formatCode>
                <c:ptCount val="10"/>
                <c:pt idx="0">
                  <c:v>13956619</c:v>
                </c:pt>
                <c:pt idx="1">
                  <c:v>13159271</c:v>
                </c:pt>
                <c:pt idx="2">
                  <c:v>32438642</c:v>
                </c:pt>
                <c:pt idx="3">
                  <c:v>13159271</c:v>
                </c:pt>
                <c:pt idx="4">
                  <c:v>12820201</c:v>
                </c:pt>
                <c:pt idx="5">
                  <c:v>12793529</c:v>
                </c:pt>
                <c:pt idx="6">
                  <c:v>12605993</c:v>
                </c:pt>
                <c:pt idx="7">
                  <c:v>12340226</c:v>
                </c:pt>
                <c:pt idx="8">
                  <c:v>0</c:v>
                </c:pt>
                <c:pt idx="9">
                  <c:v>0</c:v>
                </c:pt>
              </c:numCache>
            </c:numRef>
          </c:val>
          <c:smooth val="0"/>
          <c:extLst>
            <c:ext xmlns:c16="http://schemas.microsoft.com/office/drawing/2014/chart" uri="{C3380CC4-5D6E-409C-BE32-E72D297353CC}">
              <c16:uniqueId val="{00000000-9961-451D-AE7A-191C75C9B36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'74.progr.'!$CD$88</c:f>
              <c:strCache>
                <c:ptCount val="1"/>
                <c:pt idx="0">
                  <c:v>02.00.00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2005559119093438E-2"/>
                  <c:y val="-2.90697674418604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16-4586-B393-DE069ED3EFCA}"/>
                </c:ext>
              </c:extLst>
            </c:dLbl>
            <c:dLbl>
              <c:idx val="2"/>
              <c:layout>
                <c:manualLayout>
                  <c:x val="-8.4455847765661743E-2"/>
                  <c:y val="-6.00775193798449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816-4586-B393-DE069ED3EFCA}"/>
                </c:ext>
              </c:extLst>
            </c:dLbl>
            <c:dLbl>
              <c:idx val="3"/>
              <c:layout>
                <c:manualLayout>
                  <c:x val="-5.0245884113748127E-2"/>
                  <c:y val="-2.1317829457364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816-4586-B393-DE069ED3EFCA}"/>
                </c:ext>
              </c:extLst>
            </c:dLbl>
            <c:dLbl>
              <c:idx val="4"/>
              <c:layout>
                <c:manualLayout>
                  <c:x val="-7.3765234124438736E-2"/>
                  <c:y val="-5.813953488372092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816-4586-B393-DE069ED3EFCA}"/>
                </c:ext>
              </c:extLst>
            </c:dLbl>
            <c:dLbl>
              <c:idx val="5"/>
              <c:layout>
                <c:manualLayout>
                  <c:x val="-6.9488988667949614E-2"/>
                  <c:y val="4.8449612403100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16-4586-B393-DE069ED3EFCA}"/>
                </c:ext>
              </c:extLst>
            </c:dLbl>
            <c:dLbl>
              <c:idx val="6"/>
              <c:layout>
                <c:manualLayout>
                  <c:x val="-7.3765234124438736E-2"/>
                  <c:y val="-7.55813953488372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816-4586-B393-DE069ED3EFCA}"/>
                </c:ext>
              </c:extLst>
            </c:dLbl>
            <c:dLbl>
              <c:idx val="7"/>
              <c:layout>
                <c:manualLayout>
                  <c:x val="-7.8041479580928025E-2"/>
                  <c:y val="-2.1317829457364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16-4586-B393-DE069ED3EFCA}"/>
                </c:ext>
              </c:extLst>
            </c:dLbl>
            <c:dLbl>
              <c:idx val="8"/>
              <c:layout>
                <c:manualLayout>
                  <c:x val="-4.9176822749625829E-2"/>
                  <c:y val="-2.90697674418604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16-4586-B393-DE069ED3EFCA}"/>
                </c:ext>
              </c:extLst>
            </c:dLbl>
            <c:dLbl>
              <c:idx val="9"/>
              <c:layout>
                <c:manualLayout>
                  <c:x val="-5.7729313662604309E-2"/>
                  <c:y val="4.06976744186046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16-4586-B393-DE069ED3EFCA}"/>
                </c:ext>
              </c:extLst>
            </c:dLbl>
            <c:dLbl>
              <c:idx val="10"/>
              <c:layout>
                <c:manualLayout>
                  <c:x val="-5.4522129570237332E-2"/>
                  <c:y val="-6.78294573643410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16-4586-B393-DE069ED3EFCA}"/>
                </c:ext>
              </c:extLst>
            </c:dLbl>
            <c:dLbl>
              <c:idx val="11"/>
              <c:layout>
                <c:manualLayout>
                  <c:x val="-3.6765609558587244E-2"/>
                  <c:y val="-5.813953488372164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16-4586-B393-DE069ED3EFCA}"/>
                </c:ext>
              </c:extLst>
            </c:dLbl>
            <c:dLbl>
              <c:idx val="12"/>
              <c:layout>
                <c:manualLayout>
                  <c:x val="-1.2082918756388579E-3"/>
                  <c:y val="4.06976744186046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16-4586-B393-DE069ED3EFC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'74.progr.'!$CC$90:$CO$90</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'74.progr.'!$CC$91:$CO$91</c:f>
              <c:numCache>
                <c:formatCode>#,##0</c:formatCode>
                <c:ptCount val="13"/>
                <c:pt idx="0">
                  <c:v>26729748</c:v>
                </c:pt>
                <c:pt idx="1">
                  <c:v>200464783</c:v>
                </c:pt>
                <c:pt idx="2">
                  <c:v>685527891</c:v>
                </c:pt>
                <c:pt idx="3">
                  <c:v>923383201</c:v>
                </c:pt>
                <c:pt idx="4">
                  <c:v>765893279</c:v>
                </c:pt>
                <c:pt idx="5">
                  <c:v>56135747</c:v>
                </c:pt>
                <c:pt idx="6">
                  <c:v>617322139</c:v>
                </c:pt>
                <c:pt idx="7">
                  <c:v>546589862</c:v>
                </c:pt>
                <c:pt idx="8">
                  <c:v>450945241</c:v>
                </c:pt>
                <c:pt idx="9">
                  <c:v>418451540</c:v>
                </c:pt>
                <c:pt idx="10">
                  <c:v>432726048</c:v>
                </c:pt>
                <c:pt idx="11">
                  <c:v>251116105</c:v>
                </c:pt>
                <c:pt idx="12">
                  <c:v>19106111</c:v>
                </c:pt>
              </c:numCache>
            </c:numRef>
          </c:val>
          <c:smooth val="0"/>
          <c:extLst>
            <c:ext xmlns:c16="http://schemas.microsoft.com/office/drawing/2014/chart" uri="{C3380CC4-5D6E-409C-BE32-E72D297353CC}">
              <c16:uniqueId val="{00000000-0816-4586-B393-DE069ED3EFC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'74.progr.'!$A$25</c:f>
              <c:strCache>
                <c:ptCount val="1"/>
                <c:pt idx="0">
                  <c:v>09.00.00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('74.progr.'!$C$26,'74.progr.'!$JH$26,'74.progr.'!$NP$26,'74.progr.'!$UA$26)</c:f>
              <c:numCache>
                <c:formatCode>d\-mmm</c:formatCode>
                <c:ptCount val="4"/>
                <c:pt idx="0">
                  <c:v>44197</c:v>
                </c:pt>
                <c:pt idx="1">
                  <c:v>44441</c:v>
                </c:pt>
                <c:pt idx="2">
                  <c:v>44516</c:v>
                </c:pt>
                <c:pt idx="3">
                  <c:v>44561</c:v>
                </c:pt>
              </c:numCache>
            </c:numRef>
          </c:cat>
          <c:val>
            <c:numRef>
              <c:f>('74.progr.'!$C$25,'74.progr.'!$JH$25,'74.progr.'!$NM$25,'74.progr.'!$UA$25)</c:f>
              <c:numCache>
                <c:formatCode>#,##0</c:formatCode>
                <c:ptCount val="4"/>
                <c:pt idx="0">
                  <c:v>4484151</c:v>
                </c:pt>
                <c:pt idx="1">
                  <c:v>2335886</c:v>
                </c:pt>
                <c:pt idx="2">
                  <c:v>635886</c:v>
                </c:pt>
                <c:pt idx="3">
                  <c:v>0</c:v>
                </c:pt>
              </c:numCache>
            </c:numRef>
          </c:val>
          <c:smooth val="0"/>
          <c:extLst>
            <c:ext xmlns:c16="http://schemas.microsoft.com/office/drawing/2014/chart" uri="{C3380CC4-5D6E-409C-BE32-E72D297353CC}">
              <c16:uniqueId val="{00000000-9C57-471A-BFFF-505A48A31DB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'74.progr.'!$A$44</c:f>
              <c:strCache>
                <c:ptCount val="1"/>
                <c:pt idx="0">
                  <c:v>10.00.00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('74.progr.'!$C$45,'74.progr.'!$NP$45,'74.progr.'!$UA$45)</c:f>
              <c:numCache>
                <c:formatCode>d\-mmm</c:formatCode>
                <c:ptCount val="3"/>
                <c:pt idx="0">
                  <c:v>44197</c:v>
                </c:pt>
                <c:pt idx="1">
                  <c:v>44516</c:v>
                </c:pt>
                <c:pt idx="2">
                  <c:v>44561</c:v>
                </c:pt>
              </c:numCache>
            </c:numRef>
          </c:cat>
          <c:val>
            <c:numRef>
              <c:f>('74.progr.'!$C$44,'74.progr.'!$NP$44,'74.progr.'!$UA$44)</c:f>
              <c:numCache>
                <c:formatCode>#,##0</c:formatCode>
                <c:ptCount val="3"/>
                <c:pt idx="0">
                  <c:v>2142808</c:v>
                </c:pt>
                <c:pt idx="1">
                  <c:v>0</c:v>
                </c:pt>
                <c:pt idx="2">
                  <c:v>0</c:v>
                </c:pt>
              </c:numCache>
            </c:numRef>
          </c:val>
          <c:smooth val="0"/>
          <c:extLst>
            <c:ext xmlns:c16="http://schemas.microsoft.com/office/drawing/2014/chart" uri="{C3380CC4-5D6E-409C-BE32-E72D297353CC}">
              <c16:uniqueId val="{00000000-8A31-42AD-B597-64DC9B7232A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'74.progr.'!$A$61</c:f>
              <c:strCache>
                <c:ptCount val="1"/>
                <c:pt idx="0">
                  <c:v>11.00.00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('74.progr.'!$C$62,'74.progr.'!$DA$62,'74.progr.'!$EK$62,'74.progr.'!$HN$62,'74.progr.'!$KC$62,'74.progr.'!$LP$62,'74.progr.'!$NO$62,'74.progr.'!$UA$62)</c:f>
              <c:numCache>
                <c:formatCode>d\-mmm</c:formatCode>
                <c:ptCount val="8"/>
                <c:pt idx="0">
                  <c:v>44197</c:v>
                </c:pt>
                <c:pt idx="1">
                  <c:v>44316</c:v>
                </c:pt>
                <c:pt idx="2">
                  <c:v>44351</c:v>
                </c:pt>
                <c:pt idx="3">
                  <c:v>44400</c:v>
                </c:pt>
                <c:pt idx="4">
                  <c:v>44461</c:v>
                </c:pt>
                <c:pt idx="5">
                  <c:v>44487</c:v>
                </c:pt>
                <c:pt idx="6">
                  <c:v>44516</c:v>
                </c:pt>
                <c:pt idx="7">
                  <c:v>44561</c:v>
                </c:pt>
              </c:numCache>
            </c:numRef>
          </c:cat>
          <c:val>
            <c:numRef>
              <c:f>('74.progr.'!$C$61,'74.progr.'!$DA$61,'74.progr.'!$EK$61,'74.progr.'!$HN$61,'74.progr.'!$KC$61,'74.progr.'!$LP$61,'74.progr.'!$NO$61,'74.progr.'!$UA$61)</c:f>
              <c:numCache>
                <c:formatCode>#,##0</c:formatCode>
                <c:ptCount val="8"/>
                <c:pt idx="0">
                  <c:v>13396620</c:v>
                </c:pt>
                <c:pt idx="1">
                  <c:v>13066620</c:v>
                </c:pt>
                <c:pt idx="2">
                  <c:v>12694620</c:v>
                </c:pt>
                <c:pt idx="3">
                  <c:v>12530720</c:v>
                </c:pt>
                <c:pt idx="4">
                  <c:v>10490720</c:v>
                </c:pt>
                <c:pt idx="5">
                  <c:v>9354436</c:v>
                </c:pt>
                <c:pt idx="6">
                  <c:v>1354436</c:v>
                </c:pt>
                <c:pt idx="7">
                  <c:v>1354436</c:v>
                </c:pt>
              </c:numCache>
            </c:numRef>
          </c:val>
          <c:smooth val="0"/>
          <c:extLst>
            <c:ext xmlns:c16="http://schemas.microsoft.com/office/drawing/2014/chart" uri="{C3380CC4-5D6E-409C-BE32-E72D297353CC}">
              <c16:uniqueId val="{00000000-2002-4D43-A29B-6A590FB732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'74.progr.'!$A$80</c:f>
              <c:strCache>
                <c:ptCount val="1"/>
                <c:pt idx="0">
                  <c:v>80.00.00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7.162711139619414E-2"/>
                  <c:y val="7.11558486636584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BF-40E0-BB58-7F0F52AACA00}"/>
                </c:ext>
              </c:extLst>
            </c:dLbl>
            <c:dLbl>
              <c:idx val="3"/>
              <c:layout>
                <c:manualLayout>
                  <c:x val="-6.7350865939704976E-2"/>
                  <c:y val="7.11558486636583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BF-40E0-BB58-7F0F52AACA00}"/>
                </c:ext>
              </c:extLst>
            </c:dLbl>
            <c:dLbl>
              <c:idx val="5"/>
              <c:layout>
                <c:manualLayout>
                  <c:x val="-7.1627111396194224E-2"/>
                  <c:y val="5.72717806317250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6BF-40E0-BB58-7F0F52AACA00}"/>
                </c:ext>
              </c:extLst>
            </c:dLbl>
            <c:dLbl>
              <c:idx val="7"/>
              <c:layout>
                <c:manualLayout>
                  <c:x val="-6.9488988667949614E-2"/>
                  <c:y val="4.33877125997917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6BF-40E0-BB58-7F0F52AACA00}"/>
                </c:ext>
              </c:extLst>
            </c:dLbl>
            <c:dLbl>
              <c:idx val="9"/>
              <c:layout>
                <c:manualLayout>
                  <c:x val="-6.3074620483215812E-2"/>
                  <c:y val="1.56195765359250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6BF-40E0-BB58-7F0F52AACA00}"/>
                </c:ext>
              </c:extLst>
            </c:dLbl>
            <c:dLbl>
              <c:idx val="10"/>
              <c:layout>
                <c:manualLayout>
                  <c:x val="-8.0179602309172551E-2"/>
                  <c:y val="2.2561610551891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6BF-40E0-BB58-7F0F52AACA00}"/>
                </c:ext>
              </c:extLst>
            </c:dLbl>
            <c:dLbl>
              <c:idx val="12"/>
              <c:layout>
                <c:manualLayout>
                  <c:x val="-1.5679385544193963E-16"/>
                  <c:y val="5.0329746615758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6BF-40E0-BB58-7F0F52AACA0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'74.progr.'!$KB$96:$KN$96</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'74.progr.'!$KB$97:$KN$97</c:f>
              <c:numCache>
                <c:formatCode>#,##0</c:formatCode>
                <c:ptCount val="13"/>
                <c:pt idx="0">
                  <c:v>573408239</c:v>
                </c:pt>
                <c:pt idx="1">
                  <c:v>570845915</c:v>
                </c:pt>
                <c:pt idx="2">
                  <c:v>550511576</c:v>
                </c:pt>
                <c:pt idx="3">
                  <c:v>527416851</c:v>
                </c:pt>
                <c:pt idx="4">
                  <c:v>516441018</c:v>
                </c:pt>
                <c:pt idx="5">
                  <c:v>512316461</c:v>
                </c:pt>
                <c:pt idx="6">
                  <c:v>509982718</c:v>
                </c:pt>
                <c:pt idx="7">
                  <c:v>493431391</c:v>
                </c:pt>
                <c:pt idx="8">
                  <c:v>487252131</c:v>
                </c:pt>
                <c:pt idx="9">
                  <c:v>487106282</c:v>
                </c:pt>
                <c:pt idx="10">
                  <c:v>220818913</c:v>
                </c:pt>
                <c:pt idx="11">
                  <c:v>236198211</c:v>
                </c:pt>
                <c:pt idx="12">
                  <c:v>221803173</c:v>
                </c:pt>
              </c:numCache>
            </c:numRef>
          </c:val>
          <c:smooth val="0"/>
          <c:extLst>
            <c:ext xmlns:c16="http://schemas.microsoft.com/office/drawing/2014/chart" uri="{C3380CC4-5D6E-409C-BE32-E72D297353CC}">
              <c16:uniqueId val="{00000000-16BF-40E0-BB58-7F0F52AACA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ĀM!$A$20</c:f>
              <c:strCache>
                <c:ptCount val="1"/>
                <c:pt idx="0">
                  <c:v>01.06.00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(ĀM!$C$21,ĀM!$AC$21,ĀM!$AG$21)</c:f>
              <c:numCache>
                <c:formatCode>d\-mmm</c:formatCode>
                <c:ptCount val="3"/>
                <c:pt idx="0">
                  <c:v>44197</c:v>
                </c:pt>
                <c:pt idx="1">
                  <c:v>44543</c:v>
                </c:pt>
                <c:pt idx="2">
                  <c:v>44561</c:v>
                </c:pt>
              </c:numCache>
            </c:numRef>
          </c:cat>
          <c:val>
            <c:numRef>
              <c:f>(ĀM!$C$20,ĀM!$AC$20,ĀM!$AG$20)</c:f>
              <c:numCache>
                <c:formatCode>#,##0</c:formatCode>
                <c:ptCount val="3"/>
                <c:pt idx="0">
                  <c:v>136312</c:v>
                </c:pt>
                <c:pt idx="1">
                  <c:v>28512</c:v>
                </c:pt>
                <c:pt idx="2">
                  <c:v>28512</c:v>
                </c:pt>
              </c:numCache>
            </c:numRef>
          </c:val>
          <c:smooth val="0"/>
          <c:extLst>
            <c:ext xmlns:c16="http://schemas.microsoft.com/office/drawing/2014/chart" uri="{C3380CC4-5D6E-409C-BE32-E72D297353CC}">
              <c16:uniqueId val="{00000000-33B8-4A48-BC3A-814874F9641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ĀM!$A$40</c:f>
              <c:strCache>
                <c:ptCount val="1"/>
                <c:pt idx="0">
                  <c:v>02.00.00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(ĀM!$C$41,ĀM!$U$41,ĀM!$AD$41,ĀM!$AG$41)</c:f>
              <c:numCache>
                <c:formatCode>d\-mmm</c:formatCode>
                <c:ptCount val="4"/>
                <c:pt idx="0">
                  <c:v>44197</c:v>
                </c:pt>
                <c:pt idx="1">
                  <c:v>44398</c:v>
                </c:pt>
                <c:pt idx="2">
                  <c:v>44553</c:v>
                </c:pt>
                <c:pt idx="3">
                  <c:v>44561</c:v>
                </c:pt>
              </c:numCache>
            </c:numRef>
          </c:cat>
          <c:val>
            <c:numRef>
              <c:f>(ĀM!$C$40,ĀM!$U$40,ĀM!$AD$40,ĀM!$AG$40)</c:f>
              <c:numCache>
                <c:formatCode>#,##0</c:formatCode>
                <c:ptCount val="4"/>
                <c:pt idx="0">
                  <c:v>9778665</c:v>
                </c:pt>
                <c:pt idx="1">
                  <c:v>9802125</c:v>
                </c:pt>
                <c:pt idx="2">
                  <c:v>9862125</c:v>
                </c:pt>
                <c:pt idx="3">
                  <c:v>9862125</c:v>
                </c:pt>
              </c:numCache>
            </c:numRef>
          </c:val>
          <c:smooth val="0"/>
          <c:extLst>
            <c:ext xmlns:c16="http://schemas.microsoft.com/office/drawing/2014/chart" uri="{C3380CC4-5D6E-409C-BE32-E72D297353CC}">
              <c16:uniqueId val="{00000000-2964-4E1C-A0E5-D689766AEF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ĀM!$A$56</c:f>
              <c:strCache>
                <c:ptCount val="1"/>
                <c:pt idx="0">
                  <c:v>06.00.00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(ĀM!$C$57,ĀM!$N$57,ĀM!$W$57)</c:f>
              <c:numCache>
                <c:formatCode>d\-mmm</c:formatCode>
                <c:ptCount val="3"/>
                <c:pt idx="0">
                  <c:v>44197</c:v>
                </c:pt>
                <c:pt idx="1">
                  <c:v>44342</c:v>
                </c:pt>
                <c:pt idx="2">
                  <c:v>44561</c:v>
                </c:pt>
              </c:numCache>
            </c:numRef>
          </c:cat>
          <c:val>
            <c:numRef>
              <c:f>(ĀM!$C$56,ĀM!$N$56,ĀM!$Q$56)</c:f>
              <c:numCache>
                <c:formatCode>#,##0</c:formatCode>
                <c:ptCount val="3"/>
                <c:pt idx="0">
                  <c:v>179438</c:v>
                </c:pt>
                <c:pt idx="1">
                  <c:v>58638</c:v>
                </c:pt>
                <c:pt idx="2">
                  <c:v>58638</c:v>
                </c:pt>
              </c:numCache>
            </c:numRef>
          </c:val>
          <c:smooth val="0"/>
          <c:extLst>
            <c:ext xmlns:c16="http://schemas.microsoft.com/office/drawing/2014/chart" uri="{C3380CC4-5D6E-409C-BE32-E72D297353CC}">
              <c16:uniqueId val="{00000000-DB48-48D2-800A-B98F9B65180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MinistruKab!$A$20</c:f>
              <c:strCache>
                <c:ptCount val="1"/>
                <c:pt idx="0">
                  <c:v>19.00.00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(MinistruKab!$C$21,MinistruKab!$D$21,MinistruKab!$AJ$21)</c:f>
              <c:numCache>
                <c:formatCode>d\-mmm</c:formatCode>
                <c:ptCount val="3"/>
                <c:pt idx="0">
                  <c:v>44197</c:v>
                </c:pt>
                <c:pt idx="1">
                  <c:v>44232</c:v>
                </c:pt>
                <c:pt idx="2">
                  <c:v>44561</c:v>
                </c:pt>
              </c:numCache>
            </c:numRef>
          </c:cat>
          <c:val>
            <c:numRef>
              <c:f>(MinistruKab!$C$20,MinistruKab!$D$20,MinistruKab!$L$20)</c:f>
              <c:numCache>
                <c:formatCode>#,##0</c:formatCode>
                <c:ptCount val="3"/>
                <c:pt idx="0">
                  <c:v>476604</c:v>
                </c:pt>
                <c:pt idx="1">
                  <c:v>483543</c:v>
                </c:pt>
                <c:pt idx="2">
                  <c:v>483543</c:v>
                </c:pt>
              </c:numCache>
            </c:numRef>
          </c:val>
          <c:smooth val="0"/>
          <c:extLst>
            <c:ext xmlns:c16="http://schemas.microsoft.com/office/drawing/2014/chart" uri="{C3380CC4-5D6E-409C-BE32-E72D297353CC}">
              <c16:uniqueId val="{00000000-49A1-48E2-B16D-B93F265BECD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ĀM!$A$94</c:f>
              <c:strCache>
                <c:ptCount val="1"/>
                <c:pt idx="0">
                  <c:v>70.06.00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(ĀM!$C$95,ĀM!$G$95,ĀM!$W$95)</c:f>
              <c:numCache>
                <c:formatCode>d\-mmm</c:formatCode>
                <c:ptCount val="3"/>
                <c:pt idx="0">
                  <c:v>44197</c:v>
                </c:pt>
                <c:pt idx="1">
                  <c:v>44232</c:v>
                </c:pt>
                <c:pt idx="2">
                  <c:v>44561</c:v>
                </c:pt>
              </c:numCache>
            </c:numRef>
          </c:cat>
          <c:val>
            <c:numRef>
              <c:f>(ĀM!$C$94,ĀM!$G$94,ĀM!$Q$94)</c:f>
              <c:numCache>
                <c:formatCode>#,##0</c:formatCode>
                <c:ptCount val="3"/>
                <c:pt idx="0">
                  <c:v>959527</c:v>
                </c:pt>
                <c:pt idx="1">
                  <c:v>1482038</c:v>
                </c:pt>
                <c:pt idx="2">
                  <c:v>1482038</c:v>
                </c:pt>
              </c:numCache>
            </c:numRef>
          </c:val>
          <c:smooth val="0"/>
          <c:extLst>
            <c:ext xmlns:c16="http://schemas.microsoft.com/office/drawing/2014/chart" uri="{C3380CC4-5D6E-409C-BE32-E72D297353CC}">
              <c16:uniqueId val="{00000000-ED6F-4B3C-9BFC-A79DCC5352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ĀM!$A$130</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(ĀM!$C$131,ĀM!$M$131,ĀM!$P$131,ĀM!$U$131,ĀM!$Z$131,ĀM!$AC$131,ĀM!$AG$131)</c:f>
              <c:numCache>
                <c:formatCode>d\-mmm</c:formatCode>
                <c:ptCount val="7"/>
                <c:pt idx="0">
                  <c:v>44197</c:v>
                </c:pt>
                <c:pt idx="1">
                  <c:v>44305</c:v>
                </c:pt>
                <c:pt idx="2">
                  <c:v>44358</c:v>
                </c:pt>
                <c:pt idx="3">
                  <c:v>44398</c:v>
                </c:pt>
                <c:pt idx="4">
                  <c:v>44531</c:v>
                </c:pt>
                <c:pt idx="5">
                  <c:v>44543</c:v>
                </c:pt>
                <c:pt idx="6">
                  <c:v>44561</c:v>
                </c:pt>
              </c:numCache>
            </c:numRef>
          </c:cat>
          <c:val>
            <c:numRef>
              <c:f>(ĀM!$C$130,ĀM!$M$130,ĀM!$P$130,ĀM!$U$130,ĀM!$Z$130,ĀM!$AC$130,ĀM!$AG$130)</c:f>
              <c:numCache>
                <c:formatCode>#,##0</c:formatCode>
                <c:ptCount val="7"/>
                <c:pt idx="0">
                  <c:v>18050194</c:v>
                </c:pt>
                <c:pt idx="1">
                  <c:v>18141694</c:v>
                </c:pt>
                <c:pt idx="2">
                  <c:v>18452224</c:v>
                </c:pt>
                <c:pt idx="3">
                  <c:v>18428764</c:v>
                </c:pt>
                <c:pt idx="4">
                  <c:v>18728764</c:v>
                </c:pt>
                <c:pt idx="5">
                  <c:v>18652764</c:v>
                </c:pt>
                <c:pt idx="6">
                  <c:v>18652764</c:v>
                </c:pt>
              </c:numCache>
            </c:numRef>
          </c:val>
          <c:smooth val="0"/>
          <c:extLst>
            <c:ext xmlns:c16="http://schemas.microsoft.com/office/drawing/2014/chart" uri="{C3380CC4-5D6E-409C-BE32-E72D297353CC}">
              <c16:uniqueId val="{00000000-9B63-47AD-A532-A91113A70C3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ĀM!$A$147</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7.0023519350010693E-2"/>
                  <c:y val="-6.90652104079665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33-4313-9548-017ACDDEC2E4}"/>
                </c:ext>
              </c:extLst>
            </c:dLbl>
            <c:dLbl>
              <c:idx val="4"/>
              <c:layout>
                <c:manualLayout>
                  <c:x val="-5.2918537524053878E-2"/>
                  <c:y val="3.37295213620300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33-4313-9548-017ACDDEC2E4}"/>
                </c:ext>
              </c:extLst>
            </c:dLbl>
            <c:dLbl>
              <c:idx val="6"/>
              <c:layout>
                <c:manualLayout>
                  <c:x val="-5.0780414795809282E-2"/>
                  <c:y val="4.0154192097654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33-4313-9548-017ACDDEC2E4}"/>
                </c:ext>
              </c:extLst>
            </c:dLbl>
            <c:dLbl>
              <c:idx val="8"/>
              <c:layout>
                <c:manualLayout>
                  <c:x val="-4.6504169339320153E-2"/>
                  <c:y val="4.0154192097654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33-4313-9548-017ACDDEC2E4}"/>
                </c:ext>
              </c:extLst>
            </c:dLbl>
            <c:dLbl>
              <c:idx val="10"/>
              <c:layout>
                <c:manualLayout>
                  <c:x val="-5.2918537524053878E-2"/>
                  <c:y val="5.94282043045293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933-4313-9548-017ACDDEC2E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ĀM!$G$155:$S$155</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ĀM!$G$156:$S$156</c:f>
              <c:numCache>
                <c:formatCode>#,##0</c:formatCode>
                <c:ptCount val="13"/>
                <c:pt idx="0" formatCode="General">
                  <c:v>0</c:v>
                </c:pt>
                <c:pt idx="1">
                  <c:v>87927</c:v>
                </c:pt>
                <c:pt idx="2">
                  <c:v>305224</c:v>
                </c:pt>
                <c:pt idx="3">
                  <c:v>405986</c:v>
                </c:pt>
                <c:pt idx="4">
                  <c:v>405986</c:v>
                </c:pt>
                <c:pt idx="5">
                  <c:v>455986</c:v>
                </c:pt>
                <c:pt idx="6">
                  <c:v>455986</c:v>
                </c:pt>
                <c:pt idx="7">
                  <c:v>539667</c:v>
                </c:pt>
                <c:pt idx="8">
                  <c:v>539667</c:v>
                </c:pt>
                <c:pt idx="9">
                  <c:v>794317</c:v>
                </c:pt>
                <c:pt idx="10">
                  <c:v>816496</c:v>
                </c:pt>
                <c:pt idx="11">
                  <c:v>826910</c:v>
                </c:pt>
                <c:pt idx="12">
                  <c:v>905814</c:v>
                </c:pt>
              </c:numCache>
            </c:numRef>
          </c:val>
          <c:smooth val="0"/>
          <c:extLst>
            <c:ext xmlns:c16="http://schemas.microsoft.com/office/drawing/2014/chart" uri="{C3380CC4-5D6E-409C-BE32-E72D297353CC}">
              <c16:uniqueId val="{00000000-3933-4313-9548-017ACDDEC2E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EM!$A$3</c:f>
              <c:strCache>
                <c:ptCount val="1"/>
                <c:pt idx="0">
                  <c:v>20.00.00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(EM!$C$4,EM!$N$4,EM!$AL$4,EM!$AU$4)</c:f>
              <c:numCache>
                <c:formatCode>d\-mmm</c:formatCode>
                <c:ptCount val="4"/>
                <c:pt idx="0">
                  <c:v>44197</c:v>
                </c:pt>
                <c:pt idx="1">
                  <c:v>44273</c:v>
                </c:pt>
                <c:pt idx="2">
                  <c:v>44495</c:v>
                </c:pt>
                <c:pt idx="3">
                  <c:v>44561</c:v>
                </c:pt>
              </c:numCache>
            </c:numRef>
          </c:cat>
          <c:val>
            <c:numRef>
              <c:f>(EM!$C$3,EM!$N$3,EM!$AL$3,EM!$AU$3)</c:f>
              <c:numCache>
                <c:formatCode>#,##0</c:formatCode>
                <c:ptCount val="4"/>
                <c:pt idx="0">
                  <c:v>3733936</c:v>
                </c:pt>
                <c:pt idx="1">
                  <c:v>4023006</c:v>
                </c:pt>
                <c:pt idx="2">
                  <c:v>4040712</c:v>
                </c:pt>
                <c:pt idx="3">
                  <c:v>4040712</c:v>
                </c:pt>
              </c:numCache>
            </c:numRef>
          </c:val>
          <c:smooth val="0"/>
          <c:extLst>
            <c:ext xmlns:c16="http://schemas.microsoft.com/office/drawing/2014/chart" uri="{C3380CC4-5D6E-409C-BE32-E72D297353CC}">
              <c16:uniqueId val="{00000000-49E9-4954-A23E-4B8D57725E0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EM!$A$20</c:f>
              <c:strCache>
                <c:ptCount val="1"/>
                <c:pt idx="0">
                  <c:v>24.00.00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(EM!$C$21,EM!$N$21,EM!$AJ$21)</c:f>
              <c:numCache>
                <c:formatCode>d\-mmm</c:formatCode>
                <c:ptCount val="3"/>
                <c:pt idx="0">
                  <c:v>44197</c:v>
                </c:pt>
                <c:pt idx="1">
                  <c:v>44273</c:v>
                </c:pt>
                <c:pt idx="2">
                  <c:v>44561</c:v>
                </c:pt>
              </c:numCache>
            </c:numRef>
          </c:cat>
          <c:val>
            <c:numRef>
              <c:f>(EM!$C$20,EM!$N$20,EM!$P$20)</c:f>
              <c:numCache>
                <c:formatCode>#,##0</c:formatCode>
                <c:ptCount val="3"/>
                <c:pt idx="0">
                  <c:v>10552492</c:v>
                </c:pt>
                <c:pt idx="1">
                  <c:v>10610683</c:v>
                </c:pt>
                <c:pt idx="2">
                  <c:v>10610683</c:v>
                </c:pt>
              </c:numCache>
            </c:numRef>
          </c:val>
          <c:smooth val="0"/>
          <c:extLst>
            <c:ext xmlns:c16="http://schemas.microsoft.com/office/drawing/2014/chart" uri="{C3380CC4-5D6E-409C-BE32-E72D297353CC}">
              <c16:uniqueId val="{00000000-5A10-4B82-8CD5-4051D636EA3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EM!$A$38</c:f>
              <c:strCache>
                <c:ptCount val="1"/>
                <c:pt idx="0">
                  <c:v>26.01.00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(EM!$C$39,EM!$Y$39,EM!$AS$39,EM!$AU$39)</c:f>
              <c:numCache>
                <c:formatCode>d\-mmm</c:formatCode>
                <c:ptCount val="4"/>
                <c:pt idx="0">
                  <c:v>44197</c:v>
                </c:pt>
                <c:pt idx="1">
                  <c:v>44355</c:v>
                </c:pt>
                <c:pt idx="2">
                  <c:v>44543</c:v>
                </c:pt>
                <c:pt idx="3">
                  <c:v>44561</c:v>
                </c:pt>
              </c:numCache>
            </c:numRef>
          </c:cat>
          <c:val>
            <c:numRef>
              <c:f>(EM!$C$38,EM!$Y$38,EM!$AS$38,EM!$AU$38)</c:f>
              <c:numCache>
                <c:formatCode>#,##0</c:formatCode>
                <c:ptCount val="4"/>
                <c:pt idx="0">
                  <c:v>3659367</c:v>
                </c:pt>
                <c:pt idx="1">
                  <c:v>3694904</c:v>
                </c:pt>
                <c:pt idx="2">
                  <c:v>3644904</c:v>
                </c:pt>
                <c:pt idx="3">
                  <c:v>3644904</c:v>
                </c:pt>
              </c:numCache>
            </c:numRef>
          </c:val>
          <c:smooth val="0"/>
          <c:extLst>
            <c:ext xmlns:c16="http://schemas.microsoft.com/office/drawing/2014/chart" uri="{C3380CC4-5D6E-409C-BE32-E72D297353CC}">
              <c16:uniqueId val="{00000000-EEF5-40A6-AEFE-6908E778C13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EM!$A$55</c:f>
              <c:strCache>
                <c:ptCount val="1"/>
                <c:pt idx="0">
                  <c:v>26.02.00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(EM!$C$56,EM!$AS$56,EM!$AU$56)</c:f>
              <c:numCache>
                <c:formatCode>d\-mmm</c:formatCode>
                <c:ptCount val="3"/>
                <c:pt idx="0">
                  <c:v>44197</c:v>
                </c:pt>
                <c:pt idx="1">
                  <c:v>44543</c:v>
                </c:pt>
                <c:pt idx="2">
                  <c:v>44561</c:v>
                </c:pt>
              </c:numCache>
            </c:numRef>
          </c:cat>
          <c:val>
            <c:numRef>
              <c:f>(EM!$C$55,EM!$AS$55,EM!$AU$55)</c:f>
              <c:numCache>
                <c:formatCode>#,##0</c:formatCode>
                <c:ptCount val="3"/>
                <c:pt idx="0">
                  <c:v>2143139</c:v>
                </c:pt>
                <c:pt idx="1">
                  <c:v>2078139</c:v>
                </c:pt>
                <c:pt idx="2">
                  <c:v>2078139</c:v>
                </c:pt>
              </c:numCache>
            </c:numRef>
          </c:val>
          <c:smooth val="0"/>
          <c:extLst>
            <c:ext xmlns:c16="http://schemas.microsoft.com/office/drawing/2014/chart" uri="{C3380CC4-5D6E-409C-BE32-E72D297353CC}">
              <c16:uniqueId val="{00000000-2C89-4C21-BC8D-9501AB5101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EM!$A$79</c:f>
              <c:strCache>
                <c:ptCount val="1"/>
                <c:pt idx="0">
                  <c:v>28.00.00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(EM!$C$80,EM!$R$80,EM!$W$80,EM!$AP$80,EM!$AU$80)</c:f>
              <c:numCache>
                <c:formatCode>d\-mmm</c:formatCode>
                <c:ptCount val="5"/>
                <c:pt idx="0">
                  <c:v>44197</c:v>
                </c:pt>
                <c:pt idx="1">
                  <c:v>44305</c:v>
                </c:pt>
                <c:pt idx="2">
                  <c:v>44342</c:v>
                </c:pt>
                <c:pt idx="3">
                  <c:v>44531</c:v>
                </c:pt>
                <c:pt idx="4">
                  <c:v>44561</c:v>
                </c:pt>
              </c:numCache>
            </c:numRef>
          </c:cat>
          <c:val>
            <c:numRef>
              <c:f>(EM!$C$79,EM!$R$79,EM!$W$79,EM!$AP$79,EM!$AU$79)</c:f>
              <c:numCache>
                <c:formatCode>#,##0</c:formatCode>
                <c:ptCount val="5"/>
                <c:pt idx="0">
                  <c:v>7717908</c:v>
                </c:pt>
                <c:pt idx="1">
                  <c:v>7914662</c:v>
                </c:pt>
                <c:pt idx="2">
                  <c:v>8035462</c:v>
                </c:pt>
                <c:pt idx="3">
                  <c:v>8105462</c:v>
                </c:pt>
                <c:pt idx="4">
                  <c:v>8105462</c:v>
                </c:pt>
              </c:numCache>
            </c:numRef>
          </c:val>
          <c:smooth val="0"/>
          <c:extLst>
            <c:ext xmlns:c16="http://schemas.microsoft.com/office/drawing/2014/chart" uri="{C3380CC4-5D6E-409C-BE32-E72D297353CC}">
              <c16:uniqueId val="{00000000-3859-4E6E-9CFB-53BBD8E6E6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EM!$A$98</c:f>
              <c:strCache>
                <c:ptCount val="1"/>
                <c:pt idx="0">
                  <c:v>29.02.00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(EM!$C$99,EM!$AR$99,EM!$AS$99,EM!$AU$99)</c:f>
              <c:numCache>
                <c:formatCode>d\-mmm</c:formatCode>
                <c:ptCount val="4"/>
                <c:pt idx="0">
                  <c:v>44197</c:v>
                </c:pt>
                <c:pt idx="1">
                  <c:v>44539</c:v>
                </c:pt>
                <c:pt idx="2">
                  <c:v>44543</c:v>
                </c:pt>
                <c:pt idx="3">
                  <c:v>44561</c:v>
                </c:pt>
              </c:numCache>
            </c:numRef>
          </c:cat>
          <c:val>
            <c:numRef>
              <c:f>(EM!$C$98,EM!$AR$98,EM!$AS$98,EM!$AU$98)</c:f>
              <c:numCache>
                <c:formatCode>#,##0</c:formatCode>
                <c:ptCount val="4"/>
                <c:pt idx="0">
                  <c:v>31576857</c:v>
                </c:pt>
                <c:pt idx="1">
                  <c:v>28576857</c:v>
                </c:pt>
                <c:pt idx="2">
                  <c:v>25076857</c:v>
                </c:pt>
                <c:pt idx="3">
                  <c:v>25076857</c:v>
                </c:pt>
              </c:numCache>
            </c:numRef>
          </c:val>
          <c:smooth val="0"/>
          <c:extLst>
            <c:ext xmlns:c16="http://schemas.microsoft.com/office/drawing/2014/chart" uri="{C3380CC4-5D6E-409C-BE32-E72D297353CC}">
              <c16:uniqueId val="{00000000-4AC7-4032-B62A-744181CC5D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EM!$A$118</c:f>
              <c:strCache>
                <c:ptCount val="1"/>
                <c:pt idx="0">
                  <c:v>29.04.00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(EM!$C$119,EM!$AR$119,EM!$AU$119)</c:f>
              <c:numCache>
                <c:formatCode>d\-mmm</c:formatCode>
                <c:ptCount val="3"/>
                <c:pt idx="0">
                  <c:v>44197</c:v>
                </c:pt>
                <c:pt idx="1">
                  <c:v>44539</c:v>
                </c:pt>
                <c:pt idx="2">
                  <c:v>44561</c:v>
                </c:pt>
              </c:numCache>
            </c:numRef>
          </c:cat>
          <c:val>
            <c:numRef>
              <c:f>(EM!$C$118,EM!$AR$118,EM!$AU$118)</c:f>
              <c:numCache>
                <c:formatCode>#,##0</c:formatCode>
                <c:ptCount val="3"/>
                <c:pt idx="0">
                  <c:v>446005</c:v>
                </c:pt>
                <c:pt idx="1">
                  <c:v>3715234</c:v>
                </c:pt>
                <c:pt idx="2">
                  <c:v>3715234</c:v>
                </c:pt>
              </c:numCache>
            </c:numRef>
          </c:val>
          <c:smooth val="0"/>
          <c:extLst>
            <c:ext xmlns:c16="http://schemas.microsoft.com/office/drawing/2014/chart" uri="{C3380CC4-5D6E-409C-BE32-E72D297353CC}">
              <c16:uniqueId val="{00000000-5ABA-440D-9BC2-E30C1C257D4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MinistruKab!$A$37</c:f>
              <c:strCache>
                <c:ptCount val="1"/>
                <c:pt idx="0">
                  <c:v>62.06.00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(MinistruKab!$C$38,MinistruKab!$K$38,MinistruKab!$AT$38,MinistruKab!$BE$38)</c:f>
              <c:numCache>
                <c:formatCode>d\-mmm</c:formatCode>
                <c:ptCount val="4"/>
                <c:pt idx="0">
                  <c:v>44197</c:v>
                </c:pt>
                <c:pt idx="1">
                  <c:v>44286</c:v>
                </c:pt>
                <c:pt idx="2">
                  <c:v>44516</c:v>
                </c:pt>
                <c:pt idx="3">
                  <c:v>44561</c:v>
                </c:pt>
              </c:numCache>
            </c:numRef>
          </c:cat>
          <c:val>
            <c:numRef>
              <c:f>(MinistruKab!$C$37,MinistruKab!$K$37,MinistruKab!$AT$37,MinistruKab!$BE$37)</c:f>
              <c:numCache>
                <c:formatCode>#,##0</c:formatCode>
                <c:ptCount val="4"/>
                <c:pt idx="0">
                  <c:v>0</c:v>
                </c:pt>
                <c:pt idx="1">
                  <c:v>1542253</c:v>
                </c:pt>
                <c:pt idx="2">
                  <c:v>1451253</c:v>
                </c:pt>
                <c:pt idx="3">
                  <c:v>1451253</c:v>
                </c:pt>
              </c:numCache>
            </c:numRef>
          </c:val>
          <c:smooth val="0"/>
          <c:extLst>
            <c:ext xmlns:c16="http://schemas.microsoft.com/office/drawing/2014/chart" uri="{C3380CC4-5D6E-409C-BE32-E72D297353CC}">
              <c16:uniqueId val="{00000000-CF60-4DBB-ADF3-29518F2A193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EM!$A$156</c:f>
              <c:strCache>
                <c:ptCount val="1"/>
                <c:pt idx="0">
                  <c:v>29.06.00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(EM!$C$157,EM!$AS$157,EM!$AU$157)</c:f>
              <c:numCache>
                <c:formatCode>d\-mmm</c:formatCode>
                <c:ptCount val="3"/>
                <c:pt idx="0">
                  <c:v>44197</c:v>
                </c:pt>
                <c:pt idx="1">
                  <c:v>44543</c:v>
                </c:pt>
                <c:pt idx="2">
                  <c:v>44561</c:v>
                </c:pt>
              </c:numCache>
            </c:numRef>
          </c:cat>
          <c:val>
            <c:numRef>
              <c:f>(EM!$C$156,EM!$AS$156,EM!$AU$156)</c:f>
              <c:numCache>
                <c:formatCode>#,##0</c:formatCode>
                <c:ptCount val="3"/>
                <c:pt idx="0">
                  <c:v>925645</c:v>
                </c:pt>
                <c:pt idx="1">
                  <c:v>890645</c:v>
                </c:pt>
                <c:pt idx="2">
                  <c:v>890645</c:v>
                </c:pt>
              </c:numCache>
            </c:numRef>
          </c:val>
          <c:smooth val="0"/>
          <c:extLst>
            <c:ext xmlns:c16="http://schemas.microsoft.com/office/drawing/2014/chart" uri="{C3380CC4-5D6E-409C-BE32-E72D297353CC}">
              <c16:uniqueId val="{00000000-1C87-44E4-8811-658FE25AD2A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EM!$A$173</c:f>
              <c:strCache>
                <c:ptCount val="1"/>
                <c:pt idx="0">
                  <c:v>30.00.00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(EM!$C$174,EM!$AP$174,EM!$AS$174,EM!$AU$174)</c:f>
              <c:numCache>
                <c:formatCode>d\-mmm</c:formatCode>
                <c:ptCount val="4"/>
                <c:pt idx="0">
                  <c:v>44197</c:v>
                </c:pt>
                <c:pt idx="1">
                  <c:v>44531</c:v>
                </c:pt>
                <c:pt idx="2">
                  <c:v>44543</c:v>
                </c:pt>
                <c:pt idx="3">
                  <c:v>44561</c:v>
                </c:pt>
              </c:numCache>
            </c:numRef>
          </c:cat>
          <c:val>
            <c:numRef>
              <c:f>(EM!$C$173,EM!$AP$173,EM!$AS$173,EM!$AU$173)</c:f>
              <c:numCache>
                <c:formatCode>#,##0</c:formatCode>
                <c:ptCount val="4"/>
                <c:pt idx="0">
                  <c:v>747418</c:v>
                </c:pt>
                <c:pt idx="1">
                  <c:v>737418</c:v>
                </c:pt>
                <c:pt idx="2">
                  <c:v>713918</c:v>
                </c:pt>
                <c:pt idx="3">
                  <c:v>713918</c:v>
                </c:pt>
              </c:numCache>
            </c:numRef>
          </c:val>
          <c:smooth val="0"/>
          <c:extLst>
            <c:ext xmlns:c16="http://schemas.microsoft.com/office/drawing/2014/chart" uri="{C3380CC4-5D6E-409C-BE32-E72D297353CC}">
              <c16:uniqueId val="{00000000-0A2B-4F51-ABC8-9DE5FFAA450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EM!$A$191</c:f>
              <c:strCache>
                <c:ptCount val="1"/>
                <c:pt idx="0">
                  <c:v>32.03.00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(EM!$C$192,EM!$AH$192,EM!$AJ$192)</c:f>
              <c:numCache>
                <c:formatCode>d\-mmm</c:formatCode>
                <c:ptCount val="3"/>
                <c:pt idx="0">
                  <c:v>44197</c:v>
                </c:pt>
                <c:pt idx="1">
                  <c:v>44441</c:v>
                </c:pt>
                <c:pt idx="2">
                  <c:v>44561</c:v>
                </c:pt>
              </c:numCache>
            </c:numRef>
          </c:cat>
          <c:val>
            <c:numRef>
              <c:f>(EM!$C$191,EM!$AH$191,EM!$AJ$191)</c:f>
              <c:numCache>
                <c:formatCode>#,##0</c:formatCode>
                <c:ptCount val="3"/>
                <c:pt idx="0">
                  <c:v>0</c:v>
                </c:pt>
                <c:pt idx="1">
                  <c:v>2148265</c:v>
                </c:pt>
                <c:pt idx="2">
                  <c:v>2148265</c:v>
                </c:pt>
              </c:numCache>
            </c:numRef>
          </c:val>
          <c:smooth val="0"/>
          <c:extLst>
            <c:ext xmlns:c16="http://schemas.microsoft.com/office/drawing/2014/chart" uri="{C3380CC4-5D6E-409C-BE32-E72D297353CC}">
              <c16:uniqueId val="{00000000-8C36-4F31-9418-91742E5FF77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EM!$A$229</c:f>
              <c:strCache>
                <c:ptCount val="1"/>
                <c:pt idx="0">
                  <c:v>35.00.00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(EM!$C$230,EM!$L$230,EM!$AN$230,EM!$AU$230)</c:f>
              <c:numCache>
                <c:formatCode>d\-mmm</c:formatCode>
                <c:ptCount val="4"/>
                <c:pt idx="0">
                  <c:v>44197</c:v>
                </c:pt>
                <c:pt idx="1">
                  <c:v>44258</c:v>
                </c:pt>
                <c:pt idx="2">
                  <c:v>44516</c:v>
                </c:pt>
                <c:pt idx="3">
                  <c:v>44561</c:v>
                </c:pt>
              </c:numCache>
            </c:numRef>
          </c:cat>
          <c:val>
            <c:numRef>
              <c:f>(EM!$C$229,EM!$L$229,EM!$AN$229,EM!$AU$229)</c:f>
              <c:numCache>
                <c:formatCode>#,##0</c:formatCode>
                <c:ptCount val="4"/>
                <c:pt idx="0">
                  <c:v>10203380</c:v>
                </c:pt>
                <c:pt idx="1">
                  <c:v>22203380</c:v>
                </c:pt>
                <c:pt idx="2">
                  <c:v>30203380</c:v>
                </c:pt>
                <c:pt idx="3">
                  <c:v>30203380</c:v>
                </c:pt>
              </c:numCache>
            </c:numRef>
          </c:val>
          <c:smooth val="0"/>
          <c:extLst>
            <c:ext xmlns:c16="http://schemas.microsoft.com/office/drawing/2014/chart" uri="{C3380CC4-5D6E-409C-BE32-E72D297353CC}">
              <c16:uniqueId val="{00000000-3DDC-4CCF-8FFF-9C665F001BB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EM!$A$246</c:f>
              <c:strCache>
                <c:ptCount val="1"/>
                <c:pt idx="0">
                  <c:v>62.07.00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(EM!$C$247,EM!$I$247,EM!$X$247,EM!$AE$247,EM!$AM$247,EM!$AU$247)</c:f>
              <c:numCache>
                <c:formatCode>d\-mmm</c:formatCode>
                <c:ptCount val="6"/>
                <c:pt idx="0">
                  <c:v>44197</c:v>
                </c:pt>
                <c:pt idx="1">
                  <c:v>44246</c:v>
                </c:pt>
                <c:pt idx="2">
                  <c:v>44344</c:v>
                </c:pt>
                <c:pt idx="3">
                  <c:v>44420</c:v>
                </c:pt>
                <c:pt idx="4">
                  <c:v>44497</c:v>
                </c:pt>
                <c:pt idx="5">
                  <c:v>44561</c:v>
                </c:pt>
              </c:numCache>
            </c:numRef>
          </c:cat>
          <c:val>
            <c:numRef>
              <c:f>(EM!$C$246,EM!$I$246,EM!$X$246,EM!$AE$246,EM!$AM$246,EM!$AU$246)</c:f>
              <c:numCache>
                <c:formatCode>#,##0</c:formatCode>
                <c:ptCount val="6"/>
                <c:pt idx="0">
                  <c:v>18415415</c:v>
                </c:pt>
                <c:pt idx="1">
                  <c:v>23715415</c:v>
                </c:pt>
                <c:pt idx="2">
                  <c:v>24300049</c:v>
                </c:pt>
                <c:pt idx="3">
                  <c:v>24494943</c:v>
                </c:pt>
                <c:pt idx="4">
                  <c:v>25294943</c:v>
                </c:pt>
                <c:pt idx="5">
                  <c:v>25294943</c:v>
                </c:pt>
              </c:numCache>
            </c:numRef>
          </c:val>
          <c:smooth val="0"/>
          <c:extLst>
            <c:ext xmlns:c16="http://schemas.microsoft.com/office/drawing/2014/chart" uri="{C3380CC4-5D6E-409C-BE32-E72D297353CC}">
              <c16:uniqueId val="{00000000-6949-4948-A747-A6C76D09D1F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EM!$A$320</c:f>
              <c:strCache>
                <c:ptCount val="1"/>
                <c:pt idx="0">
                  <c:v>67.06.00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(EM!$C$321,EM!$H$321,EM!$AE$321,EM!$AO$321,EM!$AQ$321,EM!$AT$321,EM!$AU$321)</c:f>
              <c:numCache>
                <c:formatCode>d\-mmm</c:formatCode>
                <c:ptCount val="7"/>
                <c:pt idx="0">
                  <c:v>44197</c:v>
                </c:pt>
                <c:pt idx="1">
                  <c:v>44235</c:v>
                </c:pt>
                <c:pt idx="2">
                  <c:v>44420</c:v>
                </c:pt>
                <c:pt idx="3">
                  <c:v>44516</c:v>
                </c:pt>
                <c:pt idx="4">
                  <c:v>44536</c:v>
                </c:pt>
                <c:pt idx="5">
                  <c:v>44546</c:v>
                </c:pt>
                <c:pt idx="6">
                  <c:v>44561</c:v>
                </c:pt>
              </c:numCache>
            </c:numRef>
          </c:cat>
          <c:val>
            <c:numRef>
              <c:f>(EM!$C$320,EM!$H$320,EM!$AE$320,EM!$AO$320,EM!$AQ$320,EM!$AT$320,EM!$AU$320)</c:f>
              <c:numCache>
                <c:formatCode>#,##0</c:formatCode>
                <c:ptCount val="7"/>
                <c:pt idx="0">
                  <c:v>1585107</c:v>
                </c:pt>
                <c:pt idx="1">
                  <c:v>1607578</c:v>
                </c:pt>
                <c:pt idx="2">
                  <c:v>1886926</c:v>
                </c:pt>
                <c:pt idx="3">
                  <c:v>1904629</c:v>
                </c:pt>
                <c:pt idx="4">
                  <c:v>1989629</c:v>
                </c:pt>
                <c:pt idx="5">
                  <c:v>1992142</c:v>
                </c:pt>
                <c:pt idx="6">
                  <c:v>1992142</c:v>
                </c:pt>
              </c:numCache>
            </c:numRef>
          </c:val>
          <c:smooth val="0"/>
          <c:extLst>
            <c:ext xmlns:c16="http://schemas.microsoft.com/office/drawing/2014/chart" uri="{C3380CC4-5D6E-409C-BE32-E72D297353CC}">
              <c16:uniqueId val="{00000000-05D2-43D2-B244-F8643896654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EM!$A$337</c:f>
              <c:strCache>
                <c:ptCount val="1"/>
                <c:pt idx="0">
                  <c:v>69.02.00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(EM!$C$338,EM!$U$338,EM!$AJ$338)</c:f>
              <c:numCache>
                <c:formatCode>d\-mmm</c:formatCode>
                <c:ptCount val="3"/>
                <c:pt idx="0">
                  <c:v>44197</c:v>
                </c:pt>
                <c:pt idx="1">
                  <c:v>44335</c:v>
                </c:pt>
                <c:pt idx="2">
                  <c:v>44561</c:v>
                </c:pt>
              </c:numCache>
            </c:numRef>
          </c:cat>
          <c:val>
            <c:numRef>
              <c:f>(EM!$C$337,EM!$U$337,EM!$AB$337)</c:f>
              <c:numCache>
                <c:formatCode>#,##0</c:formatCode>
                <c:ptCount val="3"/>
                <c:pt idx="0">
                  <c:v>411826</c:v>
                </c:pt>
                <c:pt idx="1">
                  <c:v>389811</c:v>
                </c:pt>
                <c:pt idx="2">
                  <c:v>389811</c:v>
                </c:pt>
              </c:numCache>
            </c:numRef>
          </c:val>
          <c:smooth val="0"/>
          <c:extLst>
            <c:ext xmlns:c16="http://schemas.microsoft.com/office/drawing/2014/chart" uri="{C3380CC4-5D6E-409C-BE32-E72D297353CC}">
              <c16:uniqueId val="{00000000-D224-496A-807B-BD7E875DB29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EM!$A$356</c:f>
              <c:strCache>
                <c:ptCount val="1"/>
                <c:pt idx="0">
                  <c:v>69.03.00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(EM!$C$357,EM!$Q$357,EM!$U$357,EM!$AJ$357)</c:f>
              <c:numCache>
                <c:formatCode>d\-mmm</c:formatCode>
                <c:ptCount val="4"/>
                <c:pt idx="0">
                  <c:v>44197</c:v>
                </c:pt>
                <c:pt idx="1">
                  <c:v>44298</c:v>
                </c:pt>
                <c:pt idx="2">
                  <c:v>22015</c:v>
                </c:pt>
                <c:pt idx="3">
                  <c:v>44561</c:v>
                </c:pt>
              </c:numCache>
            </c:numRef>
          </c:cat>
          <c:val>
            <c:numRef>
              <c:f>(EM!$C$356,EM!$Q$356,EM!$U$356,EM!$AB$356)</c:f>
              <c:numCache>
                <c:formatCode>#,##0</c:formatCode>
                <c:ptCount val="4"/>
                <c:pt idx="0">
                  <c:v>0</c:v>
                </c:pt>
                <c:pt idx="1">
                  <c:v>74093</c:v>
                </c:pt>
                <c:pt idx="2">
                  <c:v>96108</c:v>
                </c:pt>
                <c:pt idx="3">
                  <c:v>96108</c:v>
                </c:pt>
              </c:numCache>
            </c:numRef>
          </c:val>
          <c:smooth val="0"/>
          <c:extLst>
            <c:ext xmlns:c16="http://schemas.microsoft.com/office/drawing/2014/chart" uri="{C3380CC4-5D6E-409C-BE32-E72D297353CC}">
              <c16:uniqueId val="{00000000-576E-42B4-8880-77867C53358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EM!$A$376</c:f>
              <c:strCache>
                <c:ptCount val="1"/>
                <c:pt idx="0">
                  <c:v>69.06.00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(EM!$C$377,EM!$I$377,EM!$X$377,EM!$AJ$377)</c:f>
              <c:numCache>
                <c:formatCode>d\-mmm</c:formatCode>
                <c:ptCount val="4"/>
                <c:pt idx="0">
                  <c:v>44197</c:v>
                </c:pt>
                <c:pt idx="1">
                  <c:v>44246</c:v>
                </c:pt>
                <c:pt idx="2">
                  <c:v>44344</c:v>
                </c:pt>
                <c:pt idx="3">
                  <c:v>44561</c:v>
                </c:pt>
              </c:numCache>
            </c:numRef>
          </c:cat>
          <c:val>
            <c:numRef>
              <c:f>(EM!$C$376,EM!$I$376,EM!$X$376,EM!$AB$376)</c:f>
              <c:numCache>
                <c:formatCode>#,##0</c:formatCode>
                <c:ptCount val="4"/>
                <c:pt idx="0">
                  <c:v>313106</c:v>
                </c:pt>
                <c:pt idx="1">
                  <c:v>394066</c:v>
                </c:pt>
                <c:pt idx="2">
                  <c:v>446150</c:v>
                </c:pt>
                <c:pt idx="3">
                  <c:v>446150</c:v>
                </c:pt>
              </c:numCache>
            </c:numRef>
          </c:val>
          <c:smooth val="0"/>
          <c:extLst>
            <c:ext xmlns:c16="http://schemas.microsoft.com/office/drawing/2014/chart" uri="{C3380CC4-5D6E-409C-BE32-E72D297353CC}">
              <c16:uniqueId val="{00000000-68BB-4943-A527-014446927E0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EM!$A$414</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(EM!$C$415,EM!$G$415,EM!$AE$415,EM!$AM$415,EM!$AU$415)</c:f>
              <c:numCache>
                <c:formatCode>d\-mmm</c:formatCode>
                <c:ptCount val="5"/>
                <c:pt idx="0">
                  <c:v>44197</c:v>
                </c:pt>
                <c:pt idx="1">
                  <c:v>44232</c:v>
                </c:pt>
                <c:pt idx="2">
                  <c:v>44420</c:v>
                </c:pt>
                <c:pt idx="3">
                  <c:v>44497</c:v>
                </c:pt>
                <c:pt idx="4">
                  <c:v>44561</c:v>
                </c:pt>
              </c:numCache>
            </c:numRef>
          </c:cat>
          <c:val>
            <c:numRef>
              <c:f>(EM!$C$414,EM!$G$414,EM!$AE$414,EM!$AM$414,EM!$AU$414)</c:f>
              <c:numCache>
                <c:formatCode>#,##0</c:formatCode>
                <c:ptCount val="5"/>
                <c:pt idx="0">
                  <c:v>252084</c:v>
                </c:pt>
                <c:pt idx="1">
                  <c:v>299313</c:v>
                </c:pt>
                <c:pt idx="2">
                  <c:v>361313</c:v>
                </c:pt>
                <c:pt idx="3">
                  <c:v>569162</c:v>
                </c:pt>
                <c:pt idx="4">
                  <c:v>569162</c:v>
                </c:pt>
              </c:numCache>
            </c:numRef>
          </c:val>
          <c:smooth val="0"/>
          <c:extLst>
            <c:ext xmlns:c16="http://schemas.microsoft.com/office/drawing/2014/chart" uri="{C3380CC4-5D6E-409C-BE32-E72D297353CC}">
              <c16:uniqueId val="{00000000-EEB1-44B6-8D70-25182F94EB8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MinistruKab!$A$58</c:f>
              <c:strCache>
                <c:ptCount val="1"/>
                <c:pt idx="0">
                  <c:v>63.08.00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(MinistruKab!$C$59,MinistruKab!$AT$59,MinistruKab!$BE$59)</c:f>
              <c:numCache>
                <c:formatCode>d\-mmm</c:formatCode>
                <c:ptCount val="3"/>
                <c:pt idx="0">
                  <c:v>44197</c:v>
                </c:pt>
                <c:pt idx="1">
                  <c:v>44516</c:v>
                </c:pt>
                <c:pt idx="2">
                  <c:v>44561</c:v>
                </c:pt>
              </c:numCache>
            </c:numRef>
          </c:cat>
          <c:val>
            <c:numRef>
              <c:f>(MinistruKab!$C$58,MinistruKab!$AT$58,MinistruKab!$BE$58)</c:f>
              <c:numCache>
                <c:formatCode>#,##0</c:formatCode>
                <c:ptCount val="3"/>
                <c:pt idx="0">
                  <c:v>940167</c:v>
                </c:pt>
                <c:pt idx="1">
                  <c:v>1031167</c:v>
                </c:pt>
                <c:pt idx="2">
                  <c:v>1031167</c:v>
                </c:pt>
              </c:numCache>
            </c:numRef>
          </c:val>
          <c:smooth val="0"/>
          <c:extLst>
            <c:ext xmlns:c16="http://schemas.microsoft.com/office/drawing/2014/chart" uri="{C3380CC4-5D6E-409C-BE32-E72D297353CC}">
              <c16:uniqueId val="{00000000-647B-4C23-9FFD-06175EC9297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EM!$A$434</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(EM!$C$435,EM!$AP$435,EM!$AR$435,EM!$AS$435,EM!$AU$435)</c:f>
              <c:numCache>
                <c:formatCode>d\-mmm</c:formatCode>
                <c:ptCount val="5"/>
                <c:pt idx="0">
                  <c:v>44197</c:v>
                </c:pt>
                <c:pt idx="1">
                  <c:v>44531</c:v>
                </c:pt>
                <c:pt idx="2">
                  <c:v>44539</c:v>
                </c:pt>
                <c:pt idx="3">
                  <c:v>44543</c:v>
                </c:pt>
                <c:pt idx="4">
                  <c:v>44561</c:v>
                </c:pt>
              </c:numCache>
            </c:numRef>
          </c:cat>
          <c:val>
            <c:numRef>
              <c:f>(EM!$C$434,EM!$AP$434,EM!$AR$434,EM!$AS$434,EM!$AU$434)</c:f>
              <c:numCache>
                <c:formatCode>#,##0</c:formatCode>
                <c:ptCount val="5"/>
                <c:pt idx="0">
                  <c:v>8750285</c:v>
                </c:pt>
                <c:pt idx="1">
                  <c:v>8690285</c:v>
                </c:pt>
                <c:pt idx="2">
                  <c:v>8421056</c:v>
                </c:pt>
                <c:pt idx="3">
                  <c:v>8361056</c:v>
                </c:pt>
                <c:pt idx="4">
                  <c:v>8361056</c:v>
                </c:pt>
              </c:numCache>
            </c:numRef>
          </c:val>
          <c:smooth val="0"/>
          <c:extLst>
            <c:ext xmlns:c16="http://schemas.microsoft.com/office/drawing/2014/chart" uri="{C3380CC4-5D6E-409C-BE32-E72D297353CC}">
              <c16:uniqueId val="{00000000-34F2-4905-9C05-1C7B4E55CC1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EM!$A$451</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5.8798375026726572E-2"/>
                  <c:y val="6.15026595744679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31-4794-9295-3DB1BEED123E}"/>
                </c:ext>
              </c:extLst>
            </c:dLbl>
            <c:dLbl>
              <c:idx val="4"/>
              <c:layout>
                <c:manualLayout>
                  <c:x val="-6.7350865939704935E-2"/>
                  <c:y val="4.8204787234042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31-4794-9295-3DB1BEED123E}"/>
                </c:ext>
              </c:extLst>
            </c:dLbl>
            <c:dLbl>
              <c:idx val="8"/>
              <c:layout>
                <c:manualLayout>
                  <c:x val="-6.2005559119093438E-2"/>
                  <c:y val="3.49069148936170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31-4794-9295-3DB1BEED123E}"/>
                </c:ext>
              </c:extLst>
            </c:dLbl>
            <c:dLbl>
              <c:idx val="11"/>
              <c:layout>
                <c:manualLayout>
                  <c:x val="-6.4143681847338041E-2"/>
                  <c:y val="5.48537234042553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31-4794-9295-3DB1BEED123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EM!$Q$460:$AC$460</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EM!$Q$461:$AC$461</c:f>
              <c:numCache>
                <c:formatCode>#,##0</c:formatCode>
                <c:ptCount val="13"/>
                <c:pt idx="0" formatCode="General">
                  <c:v>0</c:v>
                </c:pt>
                <c:pt idx="1">
                  <c:v>1129965</c:v>
                </c:pt>
                <c:pt idx="2">
                  <c:v>2155373</c:v>
                </c:pt>
                <c:pt idx="3">
                  <c:v>2197373</c:v>
                </c:pt>
                <c:pt idx="4">
                  <c:v>2218630</c:v>
                </c:pt>
                <c:pt idx="5">
                  <c:v>2302194</c:v>
                </c:pt>
                <c:pt idx="6">
                  <c:v>8957735</c:v>
                </c:pt>
                <c:pt idx="7">
                  <c:v>11745390</c:v>
                </c:pt>
                <c:pt idx="8">
                  <c:v>12814986</c:v>
                </c:pt>
                <c:pt idx="9">
                  <c:v>14499826</c:v>
                </c:pt>
                <c:pt idx="10">
                  <c:v>16908854</c:v>
                </c:pt>
                <c:pt idx="11">
                  <c:v>16908854</c:v>
                </c:pt>
                <c:pt idx="12">
                  <c:v>16908854</c:v>
                </c:pt>
              </c:numCache>
            </c:numRef>
          </c:val>
          <c:smooth val="0"/>
          <c:extLst>
            <c:ext xmlns:c16="http://schemas.microsoft.com/office/drawing/2014/chart" uri="{C3380CC4-5D6E-409C-BE32-E72D297353CC}">
              <c16:uniqueId val="{00000000-8A31-4794-9295-3DB1BEED12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c:f>
              <c:strCache>
                <c:ptCount val="1"/>
                <c:pt idx="0">
                  <c:v>29.00.00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(FM!$C$4,FM!$Q$4,FM!$AM$4)</c:f>
              <c:numCache>
                <c:formatCode>d\-mmm</c:formatCode>
                <c:ptCount val="3"/>
                <c:pt idx="0">
                  <c:v>44197</c:v>
                </c:pt>
                <c:pt idx="1">
                  <c:v>44305</c:v>
                </c:pt>
                <c:pt idx="2">
                  <c:v>44561</c:v>
                </c:pt>
              </c:numCache>
            </c:numRef>
          </c:cat>
          <c:val>
            <c:numRef>
              <c:f>(FM!$C$3,FM!$Q$3,FM!$AB$3)</c:f>
              <c:numCache>
                <c:formatCode>#,##0</c:formatCode>
                <c:ptCount val="3"/>
                <c:pt idx="0">
                  <c:v>199559</c:v>
                </c:pt>
                <c:pt idx="1">
                  <c:v>212559</c:v>
                </c:pt>
                <c:pt idx="2">
                  <c:v>212559</c:v>
                </c:pt>
              </c:numCache>
            </c:numRef>
          </c:val>
          <c:smooth val="0"/>
          <c:extLst>
            <c:ext xmlns:c16="http://schemas.microsoft.com/office/drawing/2014/chart" uri="{C3380CC4-5D6E-409C-BE32-E72D297353CC}">
              <c16:uniqueId val="{00000000-1377-4A4A-8640-20265CABD1E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FM!$A$20</c:f>
              <c:strCache>
                <c:ptCount val="1"/>
                <c:pt idx="0">
                  <c:v>31.01.00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(FM!$C$21,FM!$BD$21,FM!$BH$21)</c:f>
              <c:numCache>
                <c:formatCode>d\-mmm</c:formatCode>
                <c:ptCount val="3"/>
                <c:pt idx="0">
                  <c:v>44197</c:v>
                </c:pt>
                <c:pt idx="1">
                  <c:v>44543</c:v>
                </c:pt>
                <c:pt idx="2">
                  <c:v>44561</c:v>
                </c:pt>
              </c:numCache>
            </c:numRef>
          </c:cat>
          <c:val>
            <c:numRef>
              <c:f>(FM!$C$20,FM!$BD$20,FM!$BH$20)</c:f>
              <c:numCache>
                <c:formatCode>#,##0</c:formatCode>
                <c:ptCount val="3"/>
                <c:pt idx="0">
                  <c:v>9943278</c:v>
                </c:pt>
                <c:pt idx="1">
                  <c:v>9826545</c:v>
                </c:pt>
                <c:pt idx="2">
                  <c:v>9826545</c:v>
                </c:pt>
              </c:numCache>
            </c:numRef>
          </c:val>
          <c:smooth val="0"/>
          <c:extLst>
            <c:ext xmlns:c16="http://schemas.microsoft.com/office/drawing/2014/chart" uri="{C3380CC4-5D6E-409C-BE32-E72D297353CC}">
              <c16:uniqueId val="{00000000-5230-49DB-A6D8-7300D67B402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FM!$A$37</c:f>
              <c:strCache>
                <c:ptCount val="1"/>
                <c:pt idx="0">
                  <c:v>31.02.00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(FM!$C$38,FM!$AY$38,FM!$BD$38,FM!$BH$38)</c:f>
              <c:numCache>
                <c:formatCode>d\-mmm</c:formatCode>
                <c:ptCount val="4"/>
                <c:pt idx="0">
                  <c:v>44197</c:v>
                </c:pt>
                <c:pt idx="1">
                  <c:v>44531</c:v>
                </c:pt>
                <c:pt idx="2">
                  <c:v>44543</c:v>
                </c:pt>
                <c:pt idx="3">
                  <c:v>44561</c:v>
                </c:pt>
              </c:numCache>
            </c:numRef>
          </c:cat>
          <c:val>
            <c:numRef>
              <c:f>(FM!$C$37,FM!$AY$37,FM!$BD$37,FM!$BH$37)</c:f>
              <c:numCache>
                <c:formatCode>#,##0</c:formatCode>
                <c:ptCount val="4"/>
                <c:pt idx="0">
                  <c:v>229205188</c:v>
                </c:pt>
                <c:pt idx="1">
                  <c:v>229150188</c:v>
                </c:pt>
                <c:pt idx="2">
                  <c:v>224420188</c:v>
                </c:pt>
                <c:pt idx="3">
                  <c:v>224420188</c:v>
                </c:pt>
              </c:numCache>
            </c:numRef>
          </c:val>
          <c:smooth val="0"/>
          <c:extLst>
            <c:ext xmlns:c16="http://schemas.microsoft.com/office/drawing/2014/chart" uri="{C3380CC4-5D6E-409C-BE32-E72D297353CC}">
              <c16:uniqueId val="{00000000-44AF-413D-8C56-499D113C97E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FM!$A$57</c:f>
              <c:strCache>
                <c:ptCount val="1"/>
                <c:pt idx="0">
                  <c:v>32.00.00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(FM!$C$58,FM!$Q$58,FM!$AM$58,FM!$AY$58,FM!$BH$58)</c:f>
              <c:numCache>
                <c:formatCode>d\-mmm</c:formatCode>
                <c:ptCount val="5"/>
                <c:pt idx="0">
                  <c:v>44197</c:v>
                </c:pt>
                <c:pt idx="1">
                  <c:v>44305</c:v>
                </c:pt>
                <c:pt idx="2">
                  <c:v>44469</c:v>
                </c:pt>
                <c:pt idx="3">
                  <c:v>44531</c:v>
                </c:pt>
                <c:pt idx="4">
                  <c:v>44561</c:v>
                </c:pt>
              </c:numCache>
            </c:numRef>
          </c:cat>
          <c:val>
            <c:numRef>
              <c:f>(FM!$C$57,FM!$Q$57,FM!$AY$57,FM!$BH$57,FM!$BH$57)</c:f>
              <c:numCache>
                <c:formatCode>#,##0</c:formatCode>
                <c:ptCount val="5"/>
                <c:pt idx="0">
                  <c:v>1828933</c:v>
                </c:pt>
                <c:pt idx="1">
                  <c:v>1866959</c:v>
                </c:pt>
                <c:pt idx="2">
                  <c:v>1921959</c:v>
                </c:pt>
                <c:pt idx="3">
                  <c:v>1921959</c:v>
                </c:pt>
                <c:pt idx="4">
                  <c:v>1921959</c:v>
                </c:pt>
              </c:numCache>
            </c:numRef>
          </c:val>
          <c:smooth val="0"/>
          <c:extLst>
            <c:ext xmlns:c16="http://schemas.microsoft.com/office/drawing/2014/chart" uri="{C3380CC4-5D6E-409C-BE32-E72D297353CC}">
              <c16:uniqueId val="{00000000-4FB0-4AAD-8CA9-37FD665FB4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FM!$A$74</c:f>
              <c:strCache>
                <c:ptCount val="1"/>
                <c:pt idx="0">
                  <c:v>33.00.00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7.162711139619414E-2"/>
                  <c:y val="5.449141347424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E4-4C52-BC91-31C7FC3C867D}"/>
                </c:ext>
              </c:extLst>
            </c:dLbl>
            <c:dLbl>
              <c:idx val="6"/>
              <c:layout>
                <c:manualLayout>
                  <c:x val="-7.3765234124438736E-2"/>
                  <c:y val="4.128137384412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E4-4C52-BC91-31C7FC3C867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(FM!$C$75,FM!$H$75,FM!$L$75,FM!$Q$75,FM!$AS$75,FM!$AU$75,FM!$BE$75,FM!$BH$75)</c:f>
              <c:numCache>
                <c:formatCode>d\-mmm</c:formatCode>
                <c:ptCount val="8"/>
                <c:pt idx="0">
                  <c:v>44197</c:v>
                </c:pt>
                <c:pt idx="1">
                  <c:v>44232</c:v>
                </c:pt>
                <c:pt idx="2">
                  <c:v>44279</c:v>
                </c:pt>
                <c:pt idx="3">
                  <c:v>44305</c:v>
                </c:pt>
                <c:pt idx="4">
                  <c:v>44503</c:v>
                </c:pt>
                <c:pt idx="5">
                  <c:v>44516</c:v>
                </c:pt>
                <c:pt idx="6">
                  <c:v>44546</c:v>
                </c:pt>
                <c:pt idx="7">
                  <c:v>44561</c:v>
                </c:pt>
              </c:numCache>
            </c:numRef>
          </c:cat>
          <c:val>
            <c:numRef>
              <c:f>(FM!$C$74,FM!$H$74,FM!$L$74,FM!$Q$74,FM!$AS$74,FM!$AU$74,FM!$BE$74,FM!$BH$74)</c:f>
              <c:numCache>
                <c:formatCode>#,##0</c:formatCode>
                <c:ptCount val="8"/>
                <c:pt idx="0">
                  <c:v>125297941</c:v>
                </c:pt>
                <c:pt idx="1">
                  <c:v>125750223</c:v>
                </c:pt>
                <c:pt idx="2">
                  <c:v>125778412</c:v>
                </c:pt>
                <c:pt idx="3">
                  <c:v>125965551</c:v>
                </c:pt>
                <c:pt idx="4">
                  <c:v>126231318</c:v>
                </c:pt>
                <c:pt idx="5">
                  <c:v>126518076</c:v>
                </c:pt>
                <c:pt idx="6">
                  <c:v>126518927</c:v>
                </c:pt>
                <c:pt idx="7">
                  <c:v>126518927</c:v>
                </c:pt>
              </c:numCache>
            </c:numRef>
          </c:val>
          <c:smooth val="0"/>
          <c:extLst>
            <c:ext xmlns:c16="http://schemas.microsoft.com/office/drawing/2014/chart" uri="{C3380CC4-5D6E-409C-BE32-E72D297353CC}">
              <c16:uniqueId val="{00000000-98E4-4C52-BC91-31C7FC3C867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FM!$A$92</c:f>
              <c:strCache>
                <c:ptCount val="1"/>
                <c:pt idx="0">
                  <c:v>38.01.00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(FM!$C$93,FM!$Q$93,FM!$AM$93)</c:f>
              <c:numCache>
                <c:formatCode>d\-mmm</c:formatCode>
                <c:ptCount val="3"/>
                <c:pt idx="0">
                  <c:v>44197</c:v>
                </c:pt>
                <c:pt idx="1">
                  <c:v>44305</c:v>
                </c:pt>
                <c:pt idx="2">
                  <c:v>44561</c:v>
                </c:pt>
              </c:numCache>
            </c:numRef>
          </c:cat>
          <c:val>
            <c:numRef>
              <c:f>(FM!$C$92,FM!$Q$92,FM!$AB$92)</c:f>
              <c:numCache>
                <c:formatCode>#,##0</c:formatCode>
                <c:ptCount val="3"/>
                <c:pt idx="0">
                  <c:v>1451056</c:v>
                </c:pt>
                <c:pt idx="1">
                  <c:v>1456056</c:v>
                </c:pt>
                <c:pt idx="2">
                  <c:v>1456056</c:v>
                </c:pt>
              </c:numCache>
            </c:numRef>
          </c:val>
          <c:smooth val="0"/>
          <c:extLst>
            <c:ext xmlns:c16="http://schemas.microsoft.com/office/drawing/2014/chart" uri="{C3380CC4-5D6E-409C-BE32-E72D297353CC}">
              <c16:uniqueId val="{00000000-22BD-4AF0-A503-39EE7BBDDE5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FM!$A$109</c:f>
              <c:strCache>
                <c:ptCount val="1"/>
                <c:pt idx="0">
                  <c:v>38.02.00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(FM!$C$110,FM!$H$110,FM!$AM$110)</c:f>
              <c:numCache>
                <c:formatCode>d\-mmm</c:formatCode>
                <c:ptCount val="3"/>
                <c:pt idx="0">
                  <c:v>44197</c:v>
                </c:pt>
                <c:pt idx="1">
                  <c:v>44232</c:v>
                </c:pt>
                <c:pt idx="2">
                  <c:v>44561</c:v>
                </c:pt>
              </c:numCache>
            </c:numRef>
          </c:cat>
          <c:val>
            <c:numRef>
              <c:f>(FM!$C$109,FM!$H$109,FM!$O$109)</c:f>
              <c:numCache>
                <c:formatCode>#,##0</c:formatCode>
                <c:ptCount val="3"/>
                <c:pt idx="0">
                  <c:v>360000</c:v>
                </c:pt>
                <c:pt idx="1">
                  <c:v>444876</c:v>
                </c:pt>
                <c:pt idx="2">
                  <c:v>444876</c:v>
                </c:pt>
              </c:numCache>
            </c:numRef>
          </c:val>
          <c:smooth val="0"/>
          <c:extLst>
            <c:ext xmlns:c16="http://schemas.microsoft.com/office/drawing/2014/chart" uri="{C3380CC4-5D6E-409C-BE32-E72D297353CC}">
              <c16:uniqueId val="{00000000-F247-4C5C-908A-7614BF590E9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FM!$A$126</c:f>
              <c:strCache>
                <c:ptCount val="1"/>
                <c:pt idx="0">
                  <c:v>39.02.00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(FM!$C$127,FM!$L$127,FM!$T$127,FM!$AZ$127,FM!$BD$127,FM!$BH$127)</c:f>
              <c:numCache>
                <c:formatCode>d\-mmm</c:formatCode>
                <c:ptCount val="6"/>
                <c:pt idx="0">
                  <c:v>44197</c:v>
                </c:pt>
                <c:pt idx="1">
                  <c:v>44279</c:v>
                </c:pt>
                <c:pt idx="2">
                  <c:v>44316</c:v>
                </c:pt>
                <c:pt idx="3">
                  <c:v>44536</c:v>
                </c:pt>
                <c:pt idx="4">
                  <c:v>44543</c:v>
                </c:pt>
                <c:pt idx="5">
                  <c:v>44561</c:v>
                </c:pt>
              </c:numCache>
            </c:numRef>
          </c:cat>
          <c:val>
            <c:numRef>
              <c:f>(FM!$C$126,FM!$L$126,FM!$T$126,FM!$AZ$126,FM!$BD$126,FM!$BH$126)</c:f>
              <c:numCache>
                <c:formatCode>#,##0</c:formatCode>
                <c:ptCount val="6"/>
                <c:pt idx="0">
                  <c:v>780076</c:v>
                </c:pt>
                <c:pt idx="1">
                  <c:v>785592</c:v>
                </c:pt>
                <c:pt idx="2">
                  <c:v>816084</c:v>
                </c:pt>
                <c:pt idx="3">
                  <c:v>813037</c:v>
                </c:pt>
                <c:pt idx="4">
                  <c:v>792037</c:v>
                </c:pt>
                <c:pt idx="5">
                  <c:v>792037</c:v>
                </c:pt>
              </c:numCache>
            </c:numRef>
          </c:val>
          <c:smooth val="0"/>
          <c:extLst>
            <c:ext xmlns:c16="http://schemas.microsoft.com/office/drawing/2014/chart" uri="{C3380CC4-5D6E-409C-BE32-E72D297353CC}">
              <c16:uniqueId val="{00000000-1BE3-4E33-972D-C777AE4631E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MinistruKab!$A$93</c:f>
              <c:strCache>
                <c:ptCount val="1"/>
                <c:pt idx="0">
                  <c:v>70.07.00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(MinistruKab!$C$94,MinistruKab!$AO$94,MinistruKab!$BE$94)</c:f>
              <c:numCache>
                <c:formatCode>d\-mmm</c:formatCode>
                <c:ptCount val="3"/>
                <c:pt idx="0">
                  <c:v>44197</c:v>
                </c:pt>
                <c:pt idx="1">
                  <c:v>44495</c:v>
                </c:pt>
                <c:pt idx="2">
                  <c:v>44561</c:v>
                </c:pt>
              </c:numCache>
            </c:numRef>
          </c:cat>
          <c:val>
            <c:numRef>
              <c:f>(MinistruKab!$C$93,MinistruKab!$AO$93,MinistruKab!$BE$93)</c:f>
              <c:numCache>
                <c:formatCode>#,##0</c:formatCode>
                <c:ptCount val="3"/>
                <c:pt idx="0">
                  <c:v>63021</c:v>
                </c:pt>
                <c:pt idx="1">
                  <c:v>103021</c:v>
                </c:pt>
                <c:pt idx="2">
                  <c:v>103021</c:v>
                </c:pt>
              </c:numCache>
            </c:numRef>
          </c:val>
          <c:smooth val="0"/>
          <c:extLst>
            <c:ext xmlns:c16="http://schemas.microsoft.com/office/drawing/2014/chart" uri="{C3380CC4-5D6E-409C-BE32-E72D297353CC}">
              <c16:uniqueId val="{00000000-1C42-4AEE-A361-EFF2A29160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FM!$A$145</c:f>
              <c:strCache>
                <c:ptCount val="1"/>
                <c:pt idx="0">
                  <c:v>41.01.00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(FM!$C$146,FM!$AV$146,FM!$BH$146)</c:f>
              <c:numCache>
                <c:formatCode>d\-mmm</c:formatCode>
                <c:ptCount val="3"/>
                <c:pt idx="0">
                  <c:v>44197</c:v>
                </c:pt>
                <c:pt idx="1">
                  <c:v>44516</c:v>
                </c:pt>
                <c:pt idx="2">
                  <c:v>44561</c:v>
                </c:pt>
              </c:numCache>
            </c:numRef>
          </c:cat>
          <c:val>
            <c:numRef>
              <c:f>(FM!$C$145,FM!$AV$145,FM!$BH$145)</c:f>
              <c:numCache>
                <c:formatCode>#,##0</c:formatCode>
                <c:ptCount val="3"/>
                <c:pt idx="0">
                  <c:v>355970000</c:v>
                </c:pt>
                <c:pt idx="1">
                  <c:v>401713712</c:v>
                </c:pt>
                <c:pt idx="2">
                  <c:v>401713712</c:v>
                </c:pt>
              </c:numCache>
            </c:numRef>
          </c:val>
          <c:smooth val="0"/>
          <c:extLst>
            <c:ext xmlns:c16="http://schemas.microsoft.com/office/drawing/2014/chart" uri="{C3380CC4-5D6E-409C-BE32-E72D297353CC}">
              <c16:uniqueId val="{00000000-BB9F-4AD6-B4B5-598D0782924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FM!$A$166</c:f>
              <c:strCache>
                <c:ptCount val="1"/>
                <c:pt idx="0">
                  <c:v>41.13.00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(FM!$C$167,FM!$Q$167,FM!$AL$167,FM!$AM$167)</c:f>
              <c:numCache>
                <c:formatCode>d\-mmm</c:formatCode>
                <c:ptCount val="4"/>
                <c:pt idx="0">
                  <c:v>44197</c:v>
                </c:pt>
                <c:pt idx="1">
                  <c:v>44305</c:v>
                </c:pt>
                <c:pt idx="2">
                  <c:v>44461</c:v>
                </c:pt>
                <c:pt idx="3">
                  <c:v>44561</c:v>
                </c:pt>
              </c:numCache>
            </c:numRef>
          </c:cat>
          <c:val>
            <c:numRef>
              <c:f>(FM!$C$166,FM!$Q$166,FM!$AL$166,FM!$AM$166)</c:f>
              <c:numCache>
                <c:formatCode>#,##0</c:formatCode>
                <c:ptCount val="4"/>
                <c:pt idx="0">
                  <c:v>33843060</c:v>
                </c:pt>
                <c:pt idx="1">
                  <c:v>38830920</c:v>
                </c:pt>
                <c:pt idx="2">
                  <c:v>38919391</c:v>
                </c:pt>
                <c:pt idx="3">
                  <c:v>38919391</c:v>
                </c:pt>
              </c:numCache>
            </c:numRef>
          </c:val>
          <c:smooth val="0"/>
          <c:extLst>
            <c:ext xmlns:c16="http://schemas.microsoft.com/office/drawing/2014/chart" uri="{C3380CC4-5D6E-409C-BE32-E72D297353CC}">
              <c16:uniqueId val="{00000000-7ADD-4A41-ACF2-289F5B3DB75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FM!$A$188</c:f>
              <c:strCache>
                <c:ptCount val="1"/>
                <c:pt idx="0">
                  <c:v>61.07.00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(FM!$C$189,FM!$AA$189,FM!$BA$189,FM!$BH$189)</c:f>
              <c:numCache>
                <c:formatCode>d\-mmm</c:formatCode>
                <c:ptCount val="4"/>
                <c:pt idx="0">
                  <c:v>44197</c:v>
                </c:pt>
                <c:pt idx="1">
                  <c:v>44358</c:v>
                </c:pt>
                <c:pt idx="2">
                  <c:v>44536</c:v>
                </c:pt>
                <c:pt idx="3">
                  <c:v>44561</c:v>
                </c:pt>
              </c:numCache>
            </c:numRef>
          </c:cat>
          <c:val>
            <c:numRef>
              <c:f>(FM!$C$188,FM!$AA$188,FM!$BA$188,FM!$BH$188)</c:f>
              <c:numCache>
                <c:formatCode>#,##0</c:formatCode>
                <c:ptCount val="4"/>
                <c:pt idx="0">
                  <c:v>76082001</c:v>
                </c:pt>
                <c:pt idx="1">
                  <c:v>81882001</c:v>
                </c:pt>
                <c:pt idx="2">
                  <c:v>89603321</c:v>
                </c:pt>
                <c:pt idx="3">
                  <c:v>89603321</c:v>
                </c:pt>
              </c:numCache>
            </c:numRef>
          </c:val>
          <c:smooth val="0"/>
          <c:extLst>
            <c:ext xmlns:c16="http://schemas.microsoft.com/office/drawing/2014/chart" uri="{C3380CC4-5D6E-409C-BE32-E72D297353CC}">
              <c16:uniqueId val="{00000000-9A1F-4AD8-8913-9029CA52EE2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FM!$A$208</c:f>
              <c:strCache>
                <c:ptCount val="1"/>
                <c:pt idx="0">
                  <c:v>61.20.00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(FM!$C$209,FM!$N$209,FM!$AD$209,FM!$AM$209)</c:f>
              <c:numCache>
                <c:formatCode>d\-mmm</c:formatCode>
                <c:ptCount val="4"/>
                <c:pt idx="0">
                  <c:v>44197</c:v>
                </c:pt>
                <c:pt idx="1">
                  <c:v>44286</c:v>
                </c:pt>
                <c:pt idx="2">
                  <c:v>44383</c:v>
                </c:pt>
                <c:pt idx="3">
                  <c:v>44561</c:v>
                </c:pt>
              </c:numCache>
            </c:numRef>
          </c:cat>
          <c:val>
            <c:numRef>
              <c:f>(FM!$C$208,FM!$N$208,FM!$AD$208,FM!$AM$208)</c:f>
              <c:numCache>
                <c:formatCode>#,##0</c:formatCode>
                <c:ptCount val="4"/>
                <c:pt idx="0">
                  <c:v>4499436</c:v>
                </c:pt>
                <c:pt idx="1">
                  <c:v>5573682</c:v>
                </c:pt>
                <c:pt idx="2">
                  <c:v>6373682</c:v>
                </c:pt>
                <c:pt idx="3">
                  <c:v>6373682</c:v>
                </c:pt>
              </c:numCache>
            </c:numRef>
          </c:val>
          <c:smooth val="0"/>
          <c:extLst>
            <c:ext xmlns:c16="http://schemas.microsoft.com/office/drawing/2014/chart" uri="{C3380CC4-5D6E-409C-BE32-E72D297353CC}">
              <c16:uniqueId val="{00000000-B2B7-4755-B992-750EA3F352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FM!$A$228</c:f>
              <c:strCache>
                <c:ptCount val="1"/>
                <c:pt idx="0">
                  <c:v>62.08.00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(FM!$C$229,FM!$AA$229,FM!$AK$229,FM!$AQ$229,FM!$BB$229,FM!$BH$229)</c:f>
              <c:numCache>
                <c:formatCode>d\-mmm</c:formatCode>
                <c:ptCount val="6"/>
                <c:pt idx="0">
                  <c:v>44197</c:v>
                </c:pt>
                <c:pt idx="1">
                  <c:v>44358</c:v>
                </c:pt>
                <c:pt idx="2">
                  <c:v>44455</c:v>
                </c:pt>
                <c:pt idx="3">
                  <c:v>44497</c:v>
                </c:pt>
                <c:pt idx="4">
                  <c:v>44536</c:v>
                </c:pt>
                <c:pt idx="5">
                  <c:v>44561</c:v>
                </c:pt>
              </c:numCache>
            </c:numRef>
          </c:cat>
          <c:val>
            <c:numRef>
              <c:f>(FM!$C$228,FM!$AA$228,FM!$AK$228,FM!$AQ$228,FM!$BB$228,FM!$BH$228)</c:f>
              <c:numCache>
                <c:formatCode>#,##0</c:formatCode>
                <c:ptCount val="6"/>
                <c:pt idx="0">
                  <c:v>293232568</c:v>
                </c:pt>
                <c:pt idx="1">
                  <c:v>285296763</c:v>
                </c:pt>
                <c:pt idx="2">
                  <c:v>284834087</c:v>
                </c:pt>
                <c:pt idx="3">
                  <c:v>285941787</c:v>
                </c:pt>
                <c:pt idx="4">
                  <c:v>290859551</c:v>
                </c:pt>
                <c:pt idx="5">
                  <c:v>290859551</c:v>
                </c:pt>
              </c:numCache>
            </c:numRef>
          </c:val>
          <c:smooth val="0"/>
          <c:extLst>
            <c:ext xmlns:c16="http://schemas.microsoft.com/office/drawing/2014/chart" uri="{C3380CC4-5D6E-409C-BE32-E72D297353CC}">
              <c16:uniqueId val="{00000000-37ED-4454-899D-4B6C3E9143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FM!$A$248</c:f>
              <c:strCache>
                <c:ptCount val="1"/>
                <c:pt idx="0">
                  <c:v>62.09.00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(FM!$C$249,FM!$AQ$249,FM!$BB$249,FM!$BH$249)</c:f>
              <c:numCache>
                <c:formatCode>d\-mmm</c:formatCode>
                <c:ptCount val="4"/>
                <c:pt idx="0">
                  <c:v>44197</c:v>
                </c:pt>
                <c:pt idx="1">
                  <c:v>44497</c:v>
                </c:pt>
                <c:pt idx="2">
                  <c:v>44536</c:v>
                </c:pt>
                <c:pt idx="3">
                  <c:v>44561</c:v>
                </c:pt>
              </c:numCache>
            </c:numRef>
          </c:cat>
          <c:val>
            <c:numRef>
              <c:f>(FM!$C$248,FM!$AQ$248,FM!$BB$248,FM!$BH$248)</c:f>
              <c:numCache>
                <c:formatCode>#,##0</c:formatCode>
                <c:ptCount val="4"/>
                <c:pt idx="0">
                  <c:v>1922551</c:v>
                </c:pt>
                <c:pt idx="1">
                  <c:v>1302551</c:v>
                </c:pt>
                <c:pt idx="2">
                  <c:v>1476079</c:v>
                </c:pt>
                <c:pt idx="3">
                  <c:v>1476079</c:v>
                </c:pt>
              </c:numCache>
            </c:numRef>
          </c:val>
          <c:smooth val="0"/>
          <c:extLst>
            <c:ext xmlns:c16="http://schemas.microsoft.com/office/drawing/2014/chart" uri="{C3380CC4-5D6E-409C-BE32-E72D297353CC}">
              <c16:uniqueId val="{00000000-03DD-4CD4-A921-4AE4C29FAF1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FM!$A$265</c:f>
              <c:strCache>
                <c:ptCount val="1"/>
                <c:pt idx="0">
                  <c:v>62.20.00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(FM!$C$266,FM!$N$266,FM!$AG$266,FM!$AM$266)</c:f>
              <c:numCache>
                <c:formatCode>d\-mmm</c:formatCode>
                <c:ptCount val="4"/>
                <c:pt idx="0">
                  <c:v>44197</c:v>
                </c:pt>
                <c:pt idx="1">
                  <c:v>44286</c:v>
                </c:pt>
                <c:pt idx="2">
                  <c:v>44420</c:v>
                </c:pt>
                <c:pt idx="3">
                  <c:v>44561</c:v>
                </c:pt>
              </c:numCache>
            </c:numRef>
          </c:cat>
          <c:val>
            <c:numRef>
              <c:f>(FM!$C$265,FM!$N$265,FM!$AG$265,FM!$AM$265)</c:f>
              <c:numCache>
                <c:formatCode>#,##0</c:formatCode>
                <c:ptCount val="4"/>
                <c:pt idx="0">
                  <c:v>1679042</c:v>
                </c:pt>
                <c:pt idx="1">
                  <c:v>1895748</c:v>
                </c:pt>
                <c:pt idx="2">
                  <c:v>2345748</c:v>
                </c:pt>
                <c:pt idx="3">
                  <c:v>2345748</c:v>
                </c:pt>
              </c:numCache>
            </c:numRef>
          </c:val>
          <c:smooth val="0"/>
          <c:extLst>
            <c:ext xmlns:c16="http://schemas.microsoft.com/office/drawing/2014/chart" uri="{C3380CC4-5D6E-409C-BE32-E72D297353CC}">
              <c16:uniqueId val="{00000000-4ACD-4080-89F7-CAA92E0D98B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FM!$A$285</c:f>
              <c:strCache>
                <c:ptCount val="1"/>
                <c:pt idx="0">
                  <c:v>63.07.00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(FM!$C$286,FM!$AA$286,FM!$AK$286,FM!$AR$286,FM!$BH$286)</c:f>
              <c:numCache>
                <c:formatCode>d\-mmm</c:formatCode>
                <c:ptCount val="5"/>
                <c:pt idx="0">
                  <c:v>44197</c:v>
                </c:pt>
                <c:pt idx="1">
                  <c:v>44358</c:v>
                </c:pt>
                <c:pt idx="2">
                  <c:v>44455</c:v>
                </c:pt>
                <c:pt idx="3">
                  <c:v>44497</c:v>
                </c:pt>
                <c:pt idx="4">
                  <c:v>44561</c:v>
                </c:pt>
              </c:numCache>
            </c:numRef>
          </c:cat>
          <c:val>
            <c:numRef>
              <c:f>(FM!$C$285,FM!$AA$285,FM!$AK$285,FM!$AR$285,FM!$BH$285)</c:f>
              <c:numCache>
                <c:formatCode>#,##0</c:formatCode>
                <c:ptCount val="5"/>
                <c:pt idx="0">
                  <c:v>13541358</c:v>
                </c:pt>
                <c:pt idx="1">
                  <c:v>15677163</c:v>
                </c:pt>
                <c:pt idx="2">
                  <c:v>16139839</c:v>
                </c:pt>
                <c:pt idx="3">
                  <c:v>17531932</c:v>
                </c:pt>
                <c:pt idx="4">
                  <c:v>17531932</c:v>
                </c:pt>
              </c:numCache>
            </c:numRef>
          </c:val>
          <c:smooth val="0"/>
          <c:extLst>
            <c:ext xmlns:c16="http://schemas.microsoft.com/office/drawing/2014/chart" uri="{C3380CC4-5D6E-409C-BE32-E72D297353CC}">
              <c16:uniqueId val="{00000000-4E40-42E4-8640-997FAD693AD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FM!$A$305</c:f>
              <c:strCache>
                <c:ptCount val="1"/>
                <c:pt idx="0">
                  <c:v>63.20.00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(FM!$C$306,FM!$N$306,FM!$X$306,FM!$AG$306,FM!$AK$306,FM!$AQ$306,FM!$BB$306,FM!$BH$306)</c:f>
              <c:numCache>
                <c:formatCode>d\-mmm</c:formatCode>
                <c:ptCount val="8"/>
                <c:pt idx="0">
                  <c:v>44197</c:v>
                </c:pt>
                <c:pt idx="1">
                  <c:v>44286</c:v>
                </c:pt>
                <c:pt idx="2">
                  <c:v>44351</c:v>
                </c:pt>
                <c:pt idx="3">
                  <c:v>44420</c:v>
                </c:pt>
                <c:pt idx="4">
                  <c:v>44455</c:v>
                </c:pt>
                <c:pt idx="5">
                  <c:v>44497</c:v>
                </c:pt>
                <c:pt idx="6">
                  <c:v>44536</c:v>
                </c:pt>
                <c:pt idx="7">
                  <c:v>44561</c:v>
                </c:pt>
              </c:numCache>
            </c:numRef>
          </c:cat>
          <c:val>
            <c:numRef>
              <c:f>(FM!$C$305,FM!$N$305,FM!$X$305,FM!$AG$305,FM!$AK$305,FM!$AQ$305,FM!$BB$305,FM!$BH$305)</c:f>
              <c:numCache>
                <c:formatCode>#,##0</c:formatCode>
                <c:ptCount val="8"/>
                <c:pt idx="0">
                  <c:v>3900832</c:v>
                </c:pt>
                <c:pt idx="1">
                  <c:v>6390072</c:v>
                </c:pt>
                <c:pt idx="2">
                  <c:v>6441822</c:v>
                </c:pt>
                <c:pt idx="3">
                  <c:v>6591822</c:v>
                </c:pt>
                <c:pt idx="4">
                  <c:v>6565651</c:v>
                </c:pt>
                <c:pt idx="5">
                  <c:v>5946497</c:v>
                </c:pt>
                <c:pt idx="6">
                  <c:v>5844697</c:v>
                </c:pt>
                <c:pt idx="7">
                  <c:v>5844697</c:v>
                </c:pt>
              </c:numCache>
            </c:numRef>
          </c:val>
          <c:smooth val="0"/>
          <c:extLst>
            <c:ext xmlns:c16="http://schemas.microsoft.com/office/drawing/2014/chart" uri="{C3380CC4-5D6E-409C-BE32-E72D297353CC}">
              <c16:uniqueId val="{00000000-6BDE-47CE-8CF6-B5BDB51F998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FM!$A$320</c:f>
              <c:strCache>
                <c:ptCount val="1"/>
                <c:pt idx="0">
                  <c:v>67.07.00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(FM!$C$321,FM!$BE$321,FM!$BH$321)</c:f>
              <c:numCache>
                <c:formatCode>d\-mmm</c:formatCode>
                <c:ptCount val="3"/>
                <c:pt idx="0">
                  <c:v>44197</c:v>
                </c:pt>
                <c:pt idx="1">
                  <c:v>44546</c:v>
                </c:pt>
                <c:pt idx="2">
                  <c:v>44561</c:v>
                </c:pt>
              </c:numCache>
            </c:numRef>
          </c:cat>
          <c:val>
            <c:numRef>
              <c:f>(FM!$C$320,FM!$BE$320,FM!$BH$320)</c:f>
              <c:numCache>
                <c:formatCode>#,##0</c:formatCode>
                <c:ptCount val="3"/>
                <c:pt idx="0">
                  <c:v>0</c:v>
                </c:pt>
                <c:pt idx="1">
                  <c:v>10412</c:v>
                </c:pt>
                <c:pt idx="2">
                  <c:v>10412</c:v>
                </c:pt>
              </c:numCache>
            </c:numRef>
          </c:val>
          <c:smooth val="0"/>
          <c:extLst>
            <c:ext xmlns:c16="http://schemas.microsoft.com/office/drawing/2014/chart" uri="{C3380CC4-5D6E-409C-BE32-E72D297353CC}">
              <c16:uniqueId val="{00000000-8F1F-43E0-93A5-21C76E8F8DA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MinistruKab!$A$113</c:f>
              <c:strCache>
                <c:ptCount val="1"/>
                <c:pt idx="0">
                  <c:v>70.09.00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(MinistruKab!$C$114,MinistruKab!$I$114,MinistruKab!$O$114,MinistruKab!$AJ$114)</c:f>
              <c:numCache>
                <c:formatCode>d\-mmm</c:formatCode>
                <c:ptCount val="4"/>
                <c:pt idx="0">
                  <c:v>44197</c:v>
                </c:pt>
                <c:pt idx="1">
                  <c:v>44263</c:v>
                </c:pt>
                <c:pt idx="2">
                  <c:v>44298</c:v>
                </c:pt>
                <c:pt idx="3">
                  <c:v>44561</c:v>
                </c:pt>
              </c:numCache>
            </c:numRef>
          </c:cat>
          <c:val>
            <c:numRef>
              <c:f>(MinistruKab!$C$113,MinistruKab!$I$113,MinistruKab!$O$113,MinistruKab!$X$113)</c:f>
              <c:numCache>
                <c:formatCode>#,##0</c:formatCode>
                <c:ptCount val="4"/>
                <c:pt idx="0">
                  <c:v>37243</c:v>
                </c:pt>
                <c:pt idx="1">
                  <c:v>130898</c:v>
                </c:pt>
                <c:pt idx="2">
                  <c:v>154405</c:v>
                </c:pt>
                <c:pt idx="3">
                  <c:v>154405</c:v>
                </c:pt>
              </c:numCache>
            </c:numRef>
          </c:val>
          <c:smooth val="0"/>
          <c:extLst>
            <c:ext xmlns:c16="http://schemas.microsoft.com/office/drawing/2014/chart" uri="{C3380CC4-5D6E-409C-BE32-E72D297353CC}">
              <c16:uniqueId val="{00000000-F3BB-4691-B0AD-C99D91C14AD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FM!$A$339</c:f>
              <c:strCache>
                <c:ptCount val="1"/>
                <c:pt idx="0">
                  <c:v>69.06.00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(FM!$C$340,FM!$N$340,FM!$AM$340)</c:f>
              <c:numCache>
                <c:formatCode>d\-mmm</c:formatCode>
                <c:ptCount val="3"/>
                <c:pt idx="0">
                  <c:v>44197</c:v>
                </c:pt>
                <c:pt idx="1">
                  <c:v>44286</c:v>
                </c:pt>
                <c:pt idx="2">
                  <c:v>44561</c:v>
                </c:pt>
              </c:numCache>
            </c:numRef>
          </c:cat>
          <c:val>
            <c:numRef>
              <c:f>(FM!$C$339,FM!$N$339,FM!$AB$339)</c:f>
              <c:numCache>
                <c:formatCode>#,##0</c:formatCode>
                <c:ptCount val="3"/>
                <c:pt idx="0">
                  <c:v>0</c:v>
                </c:pt>
                <c:pt idx="1">
                  <c:v>430360</c:v>
                </c:pt>
                <c:pt idx="2">
                  <c:v>430360</c:v>
                </c:pt>
              </c:numCache>
            </c:numRef>
          </c:val>
          <c:smooth val="0"/>
          <c:extLst>
            <c:ext xmlns:c16="http://schemas.microsoft.com/office/drawing/2014/chart" uri="{C3380CC4-5D6E-409C-BE32-E72D297353CC}">
              <c16:uniqueId val="{00000000-6A21-4B3B-AD3C-3B562655D7A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FM!$A$358</c:f>
              <c:strCache>
                <c:ptCount val="1"/>
                <c:pt idx="0">
                  <c:v>70.07.00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(FM!$C$359,FM!$AJ$359,FM!$AM$359)</c:f>
              <c:numCache>
                <c:formatCode>d\-mmm</c:formatCode>
                <c:ptCount val="3"/>
                <c:pt idx="0">
                  <c:v>44197</c:v>
                </c:pt>
                <c:pt idx="1">
                  <c:v>44441</c:v>
                </c:pt>
                <c:pt idx="2">
                  <c:v>44561</c:v>
                </c:pt>
              </c:numCache>
            </c:numRef>
          </c:cat>
          <c:val>
            <c:numRef>
              <c:f>(FM!$C$358,FM!$AJ$358,FM!$AM$358)</c:f>
              <c:numCache>
                <c:formatCode>#,##0</c:formatCode>
                <c:ptCount val="3"/>
                <c:pt idx="0">
                  <c:v>91594</c:v>
                </c:pt>
                <c:pt idx="1">
                  <c:v>93029</c:v>
                </c:pt>
                <c:pt idx="2">
                  <c:v>93029</c:v>
                </c:pt>
              </c:numCache>
            </c:numRef>
          </c:val>
          <c:smooth val="0"/>
          <c:extLst>
            <c:ext xmlns:c16="http://schemas.microsoft.com/office/drawing/2014/chart" uri="{C3380CC4-5D6E-409C-BE32-E72D297353CC}">
              <c16:uniqueId val="{00000000-30BB-4049-9B47-5CCBF930E1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FM!$A$375</c:f>
              <c:strCache>
                <c:ptCount val="1"/>
                <c:pt idx="0">
                  <c:v>70.08.00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(FM!$C$376,FM!$X$376,FM!$AM$376)</c:f>
              <c:numCache>
                <c:formatCode>d\-mmm</c:formatCode>
                <c:ptCount val="3"/>
                <c:pt idx="0">
                  <c:v>44197</c:v>
                </c:pt>
                <c:pt idx="1">
                  <c:v>44351</c:v>
                </c:pt>
                <c:pt idx="2">
                  <c:v>44561</c:v>
                </c:pt>
              </c:numCache>
            </c:numRef>
          </c:cat>
          <c:val>
            <c:numRef>
              <c:f>(FM!$C$375,FM!$X$375,FM!$AB$375)</c:f>
              <c:numCache>
                <c:formatCode>#,##0</c:formatCode>
                <c:ptCount val="3"/>
                <c:pt idx="0">
                  <c:v>67175</c:v>
                </c:pt>
                <c:pt idx="1">
                  <c:v>69590</c:v>
                </c:pt>
                <c:pt idx="2">
                  <c:v>69590</c:v>
                </c:pt>
              </c:numCache>
            </c:numRef>
          </c:val>
          <c:smooth val="0"/>
          <c:extLst>
            <c:ext xmlns:c16="http://schemas.microsoft.com/office/drawing/2014/chart" uri="{C3380CC4-5D6E-409C-BE32-E72D297353CC}">
              <c16:uniqueId val="{00000000-2102-49B6-8151-5C3D67EDBFB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FM!$A$394</c:f>
              <c:strCache>
                <c:ptCount val="1"/>
                <c:pt idx="0">
                  <c:v>71.05.00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(FM!$C$395,FM!$AD$395,FM!$AK$395,FM!$BB$395,FM!$BH$395)</c:f>
              <c:numCache>
                <c:formatCode>d\-mmm</c:formatCode>
                <c:ptCount val="5"/>
                <c:pt idx="0">
                  <c:v>44197</c:v>
                </c:pt>
                <c:pt idx="1">
                  <c:v>44383</c:v>
                </c:pt>
                <c:pt idx="2">
                  <c:v>44455</c:v>
                </c:pt>
                <c:pt idx="3">
                  <c:v>44536</c:v>
                </c:pt>
                <c:pt idx="4">
                  <c:v>44561</c:v>
                </c:pt>
              </c:numCache>
            </c:numRef>
          </c:cat>
          <c:val>
            <c:numRef>
              <c:f>(FM!$C$394,FM!$AD$394,FM!$AK$394,FM!$BB$394,FM!$BH$394)</c:f>
              <c:numCache>
                <c:formatCode>#,##0</c:formatCode>
                <c:ptCount val="5"/>
                <c:pt idx="0">
                  <c:v>287948</c:v>
                </c:pt>
                <c:pt idx="1">
                  <c:v>293448</c:v>
                </c:pt>
                <c:pt idx="2">
                  <c:v>296048</c:v>
                </c:pt>
                <c:pt idx="3">
                  <c:v>277548</c:v>
                </c:pt>
                <c:pt idx="4">
                  <c:v>277548</c:v>
                </c:pt>
              </c:numCache>
            </c:numRef>
          </c:val>
          <c:smooth val="0"/>
          <c:extLst>
            <c:ext xmlns:c16="http://schemas.microsoft.com/office/drawing/2014/chart" uri="{C3380CC4-5D6E-409C-BE32-E72D297353CC}">
              <c16:uniqueId val="{00000000-3942-4AFE-A052-003DB9F760C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FM!$A$411</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(FM!$C$412,FM!$F$412,FM!$K$412,FM!$AD$412,FM!$AK$412,FM!$BB$412,FM!$BH$412)</c:f>
              <c:numCache>
                <c:formatCode>d\-mmm</c:formatCode>
                <c:ptCount val="7"/>
                <c:pt idx="0">
                  <c:v>44197</c:v>
                </c:pt>
                <c:pt idx="1">
                  <c:v>44228</c:v>
                </c:pt>
                <c:pt idx="2">
                  <c:v>44270</c:v>
                </c:pt>
                <c:pt idx="3">
                  <c:v>44383</c:v>
                </c:pt>
                <c:pt idx="4">
                  <c:v>44455</c:v>
                </c:pt>
                <c:pt idx="5">
                  <c:v>44536</c:v>
                </c:pt>
                <c:pt idx="6">
                  <c:v>44561</c:v>
                </c:pt>
              </c:numCache>
            </c:numRef>
          </c:cat>
          <c:val>
            <c:numRef>
              <c:f>(FM!$C$411,FM!$F$411,FM!$K$411,FM!$AD$411,FM!$AK$411,FM!$BB$411,FM!$BH$411)</c:f>
              <c:numCache>
                <c:formatCode>#,##0</c:formatCode>
                <c:ptCount val="7"/>
                <c:pt idx="0">
                  <c:v>232428</c:v>
                </c:pt>
                <c:pt idx="1">
                  <c:v>264400</c:v>
                </c:pt>
                <c:pt idx="2">
                  <c:v>288900</c:v>
                </c:pt>
                <c:pt idx="3">
                  <c:v>294500</c:v>
                </c:pt>
                <c:pt idx="4">
                  <c:v>318071</c:v>
                </c:pt>
                <c:pt idx="5">
                  <c:v>297392</c:v>
                </c:pt>
                <c:pt idx="6">
                  <c:v>297392</c:v>
                </c:pt>
              </c:numCache>
            </c:numRef>
          </c:val>
          <c:smooth val="0"/>
          <c:extLst>
            <c:ext xmlns:c16="http://schemas.microsoft.com/office/drawing/2014/chart" uri="{C3380CC4-5D6E-409C-BE32-E72D297353CC}">
              <c16:uniqueId val="{00000000-1082-4106-A558-4E19BF8C55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itle>
    <c:autoTitleDeleted val="0"/>
    <c:plotArea>
      <c:layout/>
      <c:lineChart>
        <c:grouping val="standard"/>
        <c:varyColors val="0"/>
        <c:ser>
          <c:idx val="0"/>
          <c:order val="0"/>
          <c:tx>
            <c:strRef>
              <c:f>FM!$A$428</c:f>
              <c:strCache>
                <c:ptCount val="1"/>
                <c:pt idx="0">
                  <c:v>71.07.00</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(FM!$C$429,FM!$X$429,FM!$AQ$429,FM!$BH$429)</c:f>
              <c:numCache>
                <c:formatCode>d\-mmm</c:formatCode>
                <c:ptCount val="4"/>
                <c:pt idx="0">
                  <c:v>44197</c:v>
                </c:pt>
                <c:pt idx="1">
                  <c:v>44351</c:v>
                </c:pt>
                <c:pt idx="2">
                  <c:v>44497</c:v>
                </c:pt>
                <c:pt idx="3">
                  <c:v>44561</c:v>
                </c:pt>
              </c:numCache>
            </c:numRef>
          </c:cat>
          <c:val>
            <c:numRef>
              <c:f>(FM!$C$428,FM!$X$428,FM!$AQ$428,FM!$BH$428)</c:f>
              <c:numCache>
                <c:formatCode>#,##0</c:formatCode>
                <c:ptCount val="4"/>
                <c:pt idx="0">
                  <c:v>976686</c:v>
                </c:pt>
                <c:pt idx="1">
                  <c:v>1082592</c:v>
                </c:pt>
                <c:pt idx="2">
                  <c:v>455336</c:v>
                </c:pt>
                <c:pt idx="3">
                  <c:v>455336</c:v>
                </c:pt>
              </c:numCache>
            </c:numRef>
          </c:val>
          <c:smooth val="0"/>
          <c:extLst>
            <c:ext xmlns:c16="http://schemas.microsoft.com/office/drawing/2014/chart" uri="{C3380CC4-5D6E-409C-BE32-E72D297353CC}">
              <c16:uniqueId val="{00000000-EFAE-495F-8613-7B1F7F332B8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itle>
    <c:autoTitleDeleted val="0"/>
    <c:plotArea>
      <c:layout/>
      <c:lineChart>
        <c:grouping val="standard"/>
        <c:varyColors val="0"/>
        <c:ser>
          <c:idx val="0"/>
          <c:order val="0"/>
          <c:tx>
            <c:strRef>
              <c:f>FM!$A$466</c:f>
              <c:strCache>
                <c:ptCount val="1"/>
                <c:pt idx="0">
                  <c:v>73.06.00</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(FM!$C$467,FM!$P$467,FM!$AM$467)</c:f>
              <c:numCache>
                <c:formatCode>d\-mmm</c:formatCode>
                <c:ptCount val="3"/>
                <c:pt idx="0">
                  <c:v>44197</c:v>
                </c:pt>
                <c:pt idx="1">
                  <c:v>44298</c:v>
                </c:pt>
                <c:pt idx="2">
                  <c:v>44561</c:v>
                </c:pt>
              </c:numCache>
            </c:numRef>
          </c:cat>
          <c:val>
            <c:numRef>
              <c:f>(FM!$C$466,FM!$P$466,FM!$AB$466)</c:f>
              <c:numCache>
                <c:formatCode>#,##0</c:formatCode>
                <c:ptCount val="3"/>
                <c:pt idx="0">
                  <c:v>590598</c:v>
                </c:pt>
                <c:pt idx="1">
                  <c:v>2177613</c:v>
                </c:pt>
                <c:pt idx="2">
                  <c:v>2177613</c:v>
                </c:pt>
              </c:numCache>
            </c:numRef>
          </c:val>
          <c:smooth val="0"/>
          <c:extLst>
            <c:ext xmlns:c16="http://schemas.microsoft.com/office/drawing/2014/chart" uri="{C3380CC4-5D6E-409C-BE32-E72D297353CC}">
              <c16:uniqueId val="{00000000-D4B8-4971-B926-3144C32C8AB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FM!$A$486</c:f>
              <c:strCache>
                <c:ptCount val="1"/>
                <c:pt idx="0">
                  <c:v>73.07.00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(FM!$C$487,FM!$BF$487,FM!$BH$487)</c:f>
              <c:numCache>
                <c:formatCode>d\-mmm</c:formatCode>
                <c:ptCount val="3"/>
                <c:pt idx="0">
                  <c:v>44197</c:v>
                </c:pt>
                <c:pt idx="1">
                  <c:v>44553</c:v>
                </c:pt>
                <c:pt idx="2">
                  <c:v>44561</c:v>
                </c:pt>
              </c:numCache>
            </c:numRef>
          </c:cat>
          <c:val>
            <c:numRef>
              <c:f>(FM!$C$486,FM!$BF$486,FM!$BH$486)</c:f>
              <c:numCache>
                <c:formatCode>#,##0</c:formatCode>
                <c:ptCount val="3"/>
                <c:pt idx="0">
                  <c:v>142833</c:v>
                </c:pt>
                <c:pt idx="1">
                  <c:v>5074540</c:v>
                </c:pt>
                <c:pt idx="2">
                  <c:v>5074540</c:v>
                </c:pt>
              </c:numCache>
            </c:numRef>
          </c:val>
          <c:smooth val="0"/>
          <c:extLst>
            <c:ext xmlns:c16="http://schemas.microsoft.com/office/drawing/2014/chart" uri="{C3380CC4-5D6E-409C-BE32-E72D297353CC}">
              <c16:uniqueId val="{00000000-2255-429B-BA93-F3F59B28124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FM!$A$503</c:f>
              <c:strCache>
                <c:ptCount val="1"/>
                <c:pt idx="0">
                  <c:v>73.08.00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(FM!$C$504,FM!$I$504,FM!$P$504,FM!$X$504,FM!$Y$504,FM!$AQ$504,FM!$BB$504,FM!$BE$504,FM!$BH$504)</c:f>
              <c:numCache>
                <c:formatCode>d\-mmm</c:formatCode>
                <c:ptCount val="9"/>
                <c:pt idx="0">
                  <c:v>44197</c:v>
                </c:pt>
                <c:pt idx="1">
                  <c:v>44232</c:v>
                </c:pt>
                <c:pt idx="2">
                  <c:v>44298</c:v>
                </c:pt>
                <c:pt idx="3">
                  <c:v>44351</c:v>
                </c:pt>
                <c:pt idx="4">
                  <c:v>44355</c:v>
                </c:pt>
                <c:pt idx="5">
                  <c:v>44497</c:v>
                </c:pt>
                <c:pt idx="6">
                  <c:v>44536</c:v>
                </c:pt>
                <c:pt idx="7">
                  <c:v>44546</c:v>
                </c:pt>
                <c:pt idx="8">
                  <c:v>44561</c:v>
                </c:pt>
              </c:numCache>
            </c:numRef>
          </c:cat>
          <c:val>
            <c:numRef>
              <c:f>(FM!$C$503,FM!$I$503,FM!$P$503,FM!$X$503,FM!$Y$503,FM!$AQ$503,FM!$BB$503,FM!$BE$503,FM!$BH$503)</c:f>
              <c:numCache>
                <c:formatCode>#,##0</c:formatCode>
                <c:ptCount val="9"/>
                <c:pt idx="0">
                  <c:v>13062</c:v>
                </c:pt>
                <c:pt idx="1">
                  <c:v>52862</c:v>
                </c:pt>
                <c:pt idx="2">
                  <c:v>60221</c:v>
                </c:pt>
                <c:pt idx="3">
                  <c:v>1849655</c:v>
                </c:pt>
                <c:pt idx="4">
                  <c:v>3001175</c:v>
                </c:pt>
                <c:pt idx="5">
                  <c:v>2601240</c:v>
                </c:pt>
                <c:pt idx="6">
                  <c:v>2427712</c:v>
                </c:pt>
                <c:pt idx="7">
                  <c:v>2437858</c:v>
                </c:pt>
                <c:pt idx="8">
                  <c:v>2437858</c:v>
                </c:pt>
              </c:numCache>
            </c:numRef>
          </c:val>
          <c:smooth val="0"/>
          <c:extLst>
            <c:ext xmlns:c16="http://schemas.microsoft.com/office/drawing/2014/chart" uri="{C3380CC4-5D6E-409C-BE32-E72D297353CC}">
              <c16:uniqueId val="{00000000-C0FA-4CA0-B08C-99859AC135C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FM!$A$520</c:f>
              <c:strCache>
                <c:ptCount val="1"/>
                <c:pt idx="0">
                  <c:v>74.50.00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(FM!$C$521,FM!$BA$521,FM!$BH$521)</c:f>
              <c:numCache>
                <c:formatCode>d\-mmm</c:formatCode>
                <c:ptCount val="3"/>
                <c:pt idx="0">
                  <c:v>44197</c:v>
                </c:pt>
                <c:pt idx="1">
                  <c:v>44536</c:v>
                </c:pt>
                <c:pt idx="2">
                  <c:v>44561</c:v>
                </c:pt>
              </c:numCache>
            </c:numRef>
          </c:cat>
          <c:val>
            <c:numRef>
              <c:f>(FM!$C$520,FM!$BA$520,FM!$BH$520)</c:f>
              <c:numCache>
                <c:formatCode>#,##0</c:formatCode>
                <c:ptCount val="3"/>
                <c:pt idx="0">
                  <c:v>0</c:v>
                </c:pt>
                <c:pt idx="1">
                  <c:v>320000</c:v>
                </c:pt>
                <c:pt idx="2">
                  <c:v>320000</c:v>
                </c:pt>
              </c:numCache>
            </c:numRef>
          </c:val>
          <c:smooth val="0"/>
          <c:extLst>
            <c:ext xmlns:c16="http://schemas.microsoft.com/office/drawing/2014/chart" uri="{C3380CC4-5D6E-409C-BE32-E72D297353CC}">
              <c16:uniqueId val="{00000000-6420-4055-B627-2BF31BD53CD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MinistruKab!$A$151</c:f>
              <c:strCache>
                <c:ptCount val="1"/>
                <c:pt idx="0">
                  <c:v>73.06.00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(MinistruKab!$C$114,MinistruKab!$I$114,MinistruKab!$AR$152,MinistruKab!$BE$152)</c:f>
              <c:numCache>
                <c:formatCode>d\-mmm</c:formatCode>
                <c:ptCount val="4"/>
                <c:pt idx="0">
                  <c:v>44197</c:v>
                </c:pt>
                <c:pt idx="1">
                  <c:v>44263</c:v>
                </c:pt>
                <c:pt idx="2">
                  <c:v>44516</c:v>
                </c:pt>
                <c:pt idx="3">
                  <c:v>44561</c:v>
                </c:pt>
              </c:numCache>
            </c:numRef>
          </c:cat>
          <c:val>
            <c:numRef>
              <c:f>(MinistruKab!$C$151,MinistruKab!$I$151,MinistruKab!$AR$151,MinistruKab!$BE$151)</c:f>
              <c:numCache>
                <c:formatCode>#,##0</c:formatCode>
                <c:ptCount val="4"/>
                <c:pt idx="0">
                  <c:v>129825</c:v>
                </c:pt>
                <c:pt idx="1">
                  <c:v>137800</c:v>
                </c:pt>
                <c:pt idx="2">
                  <c:v>152581</c:v>
                </c:pt>
                <c:pt idx="3">
                  <c:v>152581</c:v>
                </c:pt>
              </c:numCache>
            </c:numRef>
          </c:val>
          <c:smooth val="0"/>
          <c:extLst>
            <c:ext xmlns:c16="http://schemas.microsoft.com/office/drawing/2014/chart" uri="{C3380CC4-5D6E-409C-BE32-E72D297353CC}">
              <c16:uniqueId val="{00000000-2072-4C04-833D-093CB0357EF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FM!$A$539</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(FM!$C$540,FM!$Q$540,FM!$BD$540,FM!$BH$540)</c:f>
              <c:numCache>
                <c:formatCode>d\-mmm</c:formatCode>
                <c:ptCount val="4"/>
                <c:pt idx="0">
                  <c:v>44197</c:v>
                </c:pt>
                <c:pt idx="1">
                  <c:v>44305</c:v>
                </c:pt>
                <c:pt idx="2">
                  <c:v>44543</c:v>
                </c:pt>
                <c:pt idx="3">
                  <c:v>44561</c:v>
                </c:pt>
              </c:numCache>
            </c:numRef>
          </c:cat>
          <c:val>
            <c:numRef>
              <c:f>(FM!$C$539,FM!$Q$539,FM!$BD$539,FM!$BH$539)</c:f>
              <c:numCache>
                <c:formatCode>#,##0</c:formatCode>
                <c:ptCount val="4"/>
                <c:pt idx="0">
                  <c:v>12975801</c:v>
                </c:pt>
                <c:pt idx="1">
                  <c:v>13186836</c:v>
                </c:pt>
                <c:pt idx="2">
                  <c:v>12958036</c:v>
                </c:pt>
                <c:pt idx="3">
                  <c:v>12958036</c:v>
                </c:pt>
              </c:numCache>
            </c:numRef>
          </c:val>
          <c:smooth val="0"/>
          <c:extLst>
            <c:ext xmlns:c16="http://schemas.microsoft.com/office/drawing/2014/chart" uri="{C3380CC4-5D6E-409C-BE32-E72D297353CC}">
              <c16:uniqueId val="{00000000-A49B-4423-A1F4-C8B1B13A419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FM!$A$556</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1.817404319007911E-2"/>
                  <c:y val="3.4710743801652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39-4267-B942-C1D63F89B7C8}"/>
                </c:ext>
              </c:extLst>
            </c:dLbl>
            <c:dLbl>
              <c:idx val="3"/>
              <c:layout>
                <c:manualLayout>
                  <c:x val="-8.4455847765661743E-2"/>
                  <c:y val="-6.44628099173553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B39-4267-B942-C1D63F89B7C8}"/>
                </c:ext>
              </c:extLst>
            </c:dLbl>
            <c:dLbl>
              <c:idx val="4"/>
              <c:layout>
                <c:manualLayout>
                  <c:x val="-8.4455847765661785E-2"/>
                  <c:y val="-6.44628099173553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B39-4267-B942-C1D63F89B7C8}"/>
                </c:ext>
              </c:extLst>
            </c:dLbl>
            <c:dLbl>
              <c:idx val="6"/>
              <c:layout>
                <c:manualLayout>
                  <c:x val="-7.162711139619414E-2"/>
                  <c:y val="3.4710743801652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39-4267-B942-C1D63F89B7C8}"/>
                </c:ext>
              </c:extLst>
            </c:dLbl>
            <c:dLbl>
              <c:idx val="8"/>
              <c:layout>
                <c:manualLayout>
                  <c:x val="-7.5903356852683429E-2"/>
                  <c:y val="4.7933884297520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B39-4267-B942-C1D63F89B7C8}"/>
                </c:ext>
              </c:extLst>
            </c:dLbl>
            <c:dLbl>
              <c:idx val="10"/>
              <c:layout>
                <c:manualLayout>
                  <c:x val="-6.7350865939704935E-2"/>
                  <c:y val="4.7933884297520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B39-4267-B942-C1D63F89B7C8}"/>
                </c:ext>
              </c:extLst>
            </c:dLbl>
            <c:dLbl>
              <c:idx val="12"/>
              <c:layout>
                <c:manualLayout>
                  <c:x val="-1.5679385544193963E-16"/>
                  <c:y val="3.4710743801652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B39-4267-B942-C1D63F89B7C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FM!$AC$563:$AO$563</c:f>
              <c:numCache>
                <c:formatCode>d\-mmm</c:formatCode>
                <c:ptCount val="13"/>
                <c:pt idx="0">
                  <c:v>44197</c:v>
                </c:pt>
                <c:pt idx="1">
                  <c:v>44227</c:v>
                </c:pt>
                <c:pt idx="2">
                  <c:v>44255</c:v>
                </c:pt>
                <c:pt idx="3">
                  <c:v>44286</c:v>
                </c:pt>
                <c:pt idx="4">
                  <c:v>44316</c:v>
                </c:pt>
                <c:pt idx="5">
                  <c:v>44347</c:v>
                </c:pt>
                <c:pt idx="6">
                  <c:v>44377</c:v>
                </c:pt>
                <c:pt idx="7">
                  <c:v>44408</c:v>
                </c:pt>
                <c:pt idx="8">
                  <c:v>44439</c:v>
                </c:pt>
                <c:pt idx="9">
                  <c:v>44469</c:v>
                </c:pt>
                <c:pt idx="10">
                  <c:v>44500</c:v>
                </c:pt>
                <c:pt idx="11">
                  <c:v>44530</c:v>
                </c:pt>
                <c:pt idx="12">
                  <c:v>44561</c:v>
                </c:pt>
              </c:numCache>
            </c:numRef>
          </c:cat>
          <c:val>
            <c:numRef>
              <c:f>FM!$AC$564:$AO$564</c:f>
              <c:numCache>
                <c:formatCode>#,##0</c:formatCode>
                <c:ptCount val="13"/>
                <c:pt idx="0" formatCode="General">
                  <c:v>0</c:v>
                </c:pt>
                <c:pt idx="1">
                  <c:v>110000000</c:v>
                </c:pt>
                <c:pt idx="2">
                  <c:v>110070988</c:v>
                </c:pt>
                <c:pt idx="3">
                  <c:v>320070988</c:v>
                </c:pt>
                <c:pt idx="4">
                  <c:v>446647987</c:v>
                </c:pt>
                <c:pt idx="5">
                  <c:v>627754017</c:v>
                </c:pt>
                <c:pt idx="6">
                  <c:v>627900161</c:v>
                </c:pt>
                <c:pt idx="7">
                  <c:v>628571586</c:v>
                </c:pt>
                <c:pt idx="8">
                  <c:v>628900592</c:v>
                </c:pt>
                <c:pt idx="9">
                  <c:v>628900592</c:v>
                </c:pt>
                <c:pt idx="10">
                  <c:v>660122676</c:v>
                </c:pt>
                <c:pt idx="11">
                  <c:v>730666832</c:v>
                </c:pt>
                <c:pt idx="12">
                  <c:v>731239825</c:v>
                </c:pt>
              </c:numCache>
            </c:numRef>
          </c:val>
          <c:smooth val="0"/>
          <c:extLst>
            <c:ext xmlns:c16="http://schemas.microsoft.com/office/drawing/2014/chart" uri="{C3380CC4-5D6E-409C-BE32-E72D297353CC}">
              <c16:uniqueId val="{00000000-6B39-4267-B942-C1D63F89B7C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IeM!$A$3</c:f>
              <c:strCache>
                <c:ptCount val="1"/>
                <c:pt idx="0">
                  <c:v>02.03.00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(IeM!$C$4,IeM!$I$4,IeM!$S$4,IeM!$BK$4,IeM!$BU$4)</c:f>
              <c:numCache>
                <c:formatCode>d\-mmm</c:formatCode>
                <c:ptCount val="5"/>
                <c:pt idx="0">
                  <c:v>44197</c:v>
                </c:pt>
                <c:pt idx="1">
                  <c:v>44265</c:v>
                </c:pt>
                <c:pt idx="2">
                  <c:v>44305</c:v>
                </c:pt>
                <c:pt idx="3">
                  <c:v>44536</c:v>
                </c:pt>
                <c:pt idx="4">
                  <c:v>44561</c:v>
                </c:pt>
              </c:numCache>
            </c:numRef>
          </c:cat>
          <c:val>
            <c:numRef>
              <c:f>(IeM!$C$3,IeM!$I$3,IeM!$S$3,IeM!$BK$3,IeM!$BU$3)</c:f>
              <c:numCache>
                <c:formatCode>#,##0</c:formatCode>
                <c:ptCount val="5"/>
                <c:pt idx="0">
                  <c:v>18909751</c:v>
                </c:pt>
                <c:pt idx="1">
                  <c:v>19379138</c:v>
                </c:pt>
                <c:pt idx="2">
                  <c:v>20039604</c:v>
                </c:pt>
                <c:pt idx="3">
                  <c:v>20091478</c:v>
                </c:pt>
                <c:pt idx="4">
                  <c:v>20091478</c:v>
                </c:pt>
              </c:numCache>
            </c:numRef>
          </c:val>
          <c:smooth val="0"/>
          <c:extLst>
            <c:ext xmlns:c16="http://schemas.microsoft.com/office/drawing/2014/chart" uri="{C3380CC4-5D6E-409C-BE32-E72D297353CC}">
              <c16:uniqueId val="{00000000-5D96-4437-888F-3964A7C9F6D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IeM!$A$20</c:f>
              <c:strCache>
                <c:ptCount val="1"/>
                <c:pt idx="0">
                  <c:v>06.01.00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2"/>
              <c:layout>
                <c:manualLayout>
                  <c:x val="-6.9488988667949586E-2"/>
                  <c:y val="4.83172275908030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4E-4E4F-A63A-FB7F4691C7A9}"/>
                </c:ext>
              </c:extLst>
            </c:dLbl>
            <c:dLbl>
              <c:idx val="4"/>
              <c:layout>
                <c:manualLayout>
                  <c:x val="-8.0179602309172551E-2"/>
                  <c:y val="6.1646117960679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4E-4E4F-A63A-FB7F4691C7A9}"/>
                </c:ext>
              </c:extLst>
            </c:dLbl>
            <c:dLbl>
              <c:idx val="8"/>
              <c:layout>
                <c:manualLayout>
                  <c:x val="-1.017897939152731E-2"/>
                  <c:y val="4.83172275908030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4E-4E4F-A63A-FB7F4691C7A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(IeM!$C$21,IeM!$I$21,IeM!$R$21,IeM!$S$21,IeM!$Z$21,IeM!$AM$21,IeM!$BE$21,IeM!$BH$21,IeM!$BU$21)</c:f>
              <c:numCache>
                <c:formatCode>d\-mmm</c:formatCode>
                <c:ptCount val="9"/>
                <c:pt idx="0">
                  <c:v>44197</c:v>
                </c:pt>
                <c:pt idx="1">
                  <c:v>44265</c:v>
                </c:pt>
                <c:pt idx="2">
                  <c:v>44302</c:v>
                </c:pt>
                <c:pt idx="3">
                  <c:v>44305</c:v>
                </c:pt>
                <c:pt idx="4">
                  <c:v>44355</c:v>
                </c:pt>
                <c:pt idx="5">
                  <c:v>44441</c:v>
                </c:pt>
                <c:pt idx="6">
                  <c:v>44516</c:v>
                </c:pt>
                <c:pt idx="7">
                  <c:v>44531</c:v>
                </c:pt>
                <c:pt idx="8">
                  <c:v>44561</c:v>
                </c:pt>
              </c:numCache>
            </c:numRef>
          </c:cat>
          <c:val>
            <c:numRef>
              <c:f>(IeM!$C$20,IeM!$I$20,IeM!$R$20,IeM!$S$20,IeM!$Z$20,IeM!$AM$20,IeM!$BE$20,IeM!$BH$20,IeM!$BU$20)</c:f>
              <c:numCache>
                <c:formatCode>#,##0</c:formatCode>
                <c:ptCount val="9"/>
                <c:pt idx="0">
                  <c:v>156615212</c:v>
                </c:pt>
                <c:pt idx="1">
                  <c:v>157168061</c:v>
                </c:pt>
                <c:pt idx="2">
                  <c:v>157174061</c:v>
                </c:pt>
                <c:pt idx="3">
                  <c:v>157420061</c:v>
                </c:pt>
                <c:pt idx="4">
                  <c:v>157453641</c:v>
                </c:pt>
                <c:pt idx="5">
                  <c:v>157509506</c:v>
                </c:pt>
                <c:pt idx="6">
                  <c:v>158005214</c:v>
                </c:pt>
                <c:pt idx="7">
                  <c:v>158316006</c:v>
                </c:pt>
                <c:pt idx="8">
                  <c:v>158316006</c:v>
                </c:pt>
              </c:numCache>
            </c:numRef>
          </c:val>
          <c:smooth val="0"/>
          <c:extLst>
            <c:ext xmlns:c16="http://schemas.microsoft.com/office/drawing/2014/chart" uri="{C3380CC4-5D6E-409C-BE32-E72D297353CC}">
              <c16:uniqueId val="{00000000-024E-4E4F-A63A-FB7F4691C7A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IeM!$A$37</c:f>
              <c:strCache>
                <c:ptCount val="1"/>
                <c:pt idx="0">
                  <c:v>07.00.00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(IeM!$C$38,IeM!$I$38,IeM!$S$38,IeM!$AM$38,IeM!$BH$38,IeM!$BU$38)</c:f>
              <c:numCache>
                <c:formatCode>d\-mmm</c:formatCode>
                <c:ptCount val="6"/>
                <c:pt idx="0">
                  <c:v>44197</c:v>
                </c:pt>
                <c:pt idx="1">
                  <c:v>44265</c:v>
                </c:pt>
                <c:pt idx="2">
                  <c:v>44305</c:v>
                </c:pt>
                <c:pt idx="3">
                  <c:v>44441</c:v>
                </c:pt>
                <c:pt idx="4">
                  <c:v>44531</c:v>
                </c:pt>
                <c:pt idx="5">
                  <c:v>44561</c:v>
                </c:pt>
              </c:numCache>
            </c:numRef>
          </c:cat>
          <c:val>
            <c:numRef>
              <c:f>(IeM!$C$37,IeM!$I$37,IeM!$S$37,IeM!$AM$37,IeM!$BH$37,IeM!$BU$37)</c:f>
              <c:numCache>
                <c:formatCode>#,##0</c:formatCode>
                <c:ptCount val="6"/>
                <c:pt idx="0">
                  <c:v>59196352</c:v>
                </c:pt>
                <c:pt idx="1">
                  <c:v>59196726</c:v>
                </c:pt>
                <c:pt idx="2">
                  <c:v>59240081</c:v>
                </c:pt>
                <c:pt idx="3">
                  <c:v>59474489</c:v>
                </c:pt>
                <c:pt idx="4">
                  <c:v>59398781</c:v>
                </c:pt>
                <c:pt idx="5">
                  <c:v>59398781</c:v>
                </c:pt>
              </c:numCache>
            </c:numRef>
          </c:val>
          <c:smooth val="0"/>
          <c:extLst>
            <c:ext xmlns:c16="http://schemas.microsoft.com/office/drawing/2014/chart" uri="{C3380CC4-5D6E-409C-BE32-E72D297353CC}">
              <c16:uniqueId val="{00000000-EF27-4F60-9A79-CA1B28787F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IeM!$A$76</c:f>
              <c:strCache>
                <c:ptCount val="1"/>
                <c:pt idx="0">
                  <c:v>10.00.00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6.8419927303827247E-2"/>
                  <c:y val="3.5000000000000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01-4EE5-A13E-4C2C545D35AC}"/>
                </c:ext>
              </c:extLst>
            </c:dLbl>
            <c:dLbl>
              <c:idx val="5"/>
              <c:layout>
                <c:manualLayout>
                  <c:x val="-6.2005559119093515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01-4EE5-A13E-4C2C545D35AC}"/>
                </c:ext>
              </c:extLst>
            </c:dLbl>
            <c:dLbl>
              <c:idx val="7"/>
              <c:layout>
                <c:manualLayout>
                  <c:x val="-7.2696172760316521E-2"/>
                  <c:y val="6.16666666666666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01-4EE5-A13E-4C2C545D35AC}"/>
                </c:ext>
              </c:extLst>
            </c:dLbl>
            <c:dLbl>
              <c:idx val="9"/>
              <c:layout>
                <c:manualLayout>
                  <c:x val="-7.1298816961542413E-3"/>
                  <c:y val="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01-4EE5-A13E-4C2C545D35A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(IeM!$C$77,IeM!$I$77,IeM!$S$77,IeM!$AO$77,IeM!$AV$77,IeM!$AY$77,IeM!$AZ$77,IeM!$BE$77,IeM!$BH$77,IeM!$BU$77)</c:f>
              <c:numCache>
                <c:formatCode>d\-mmm</c:formatCode>
                <c:ptCount val="10"/>
                <c:pt idx="0">
                  <c:v>44197</c:v>
                </c:pt>
                <c:pt idx="1">
                  <c:v>44265</c:v>
                </c:pt>
                <c:pt idx="2">
                  <c:v>44305</c:v>
                </c:pt>
                <c:pt idx="3">
                  <c:v>44455</c:v>
                </c:pt>
                <c:pt idx="4">
                  <c:v>44474</c:v>
                </c:pt>
                <c:pt idx="5">
                  <c:v>44490</c:v>
                </c:pt>
                <c:pt idx="6">
                  <c:v>44495</c:v>
                </c:pt>
                <c:pt idx="7">
                  <c:v>44516</c:v>
                </c:pt>
                <c:pt idx="8">
                  <c:v>44531</c:v>
                </c:pt>
                <c:pt idx="9">
                  <c:v>44561</c:v>
                </c:pt>
              </c:numCache>
            </c:numRef>
          </c:cat>
          <c:val>
            <c:numRef>
              <c:f>(IeM!$C$76,IeM!$I$76,IeM!$S$76,IeM!$AO$76,IeM!$AV$76,IeM!$AY$76,IeM!$AZ$76,IeM!$BE$76,IeM!$BH$76,IeM!$BU$76)</c:f>
              <c:numCache>
                <c:formatCode>#,##0</c:formatCode>
                <c:ptCount val="10"/>
                <c:pt idx="0">
                  <c:v>54508296</c:v>
                </c:pt>
                <c:pt idx="1">
                  <c:v>55014769</c:v>
                </c:pt>
                <c:pt idx="2">
                  <c:v>57407178</c:v>
                </c:pt>
                <c:pt idx="3">
                  <c:v>57490528</c:v>
                </c:pt>
                <c:pt idx="4">
                  <c:v>57098761</c:v>
                </c:pt>
                <c:pt idx="5">
                  <c:v>57034787</c:v>
                </c:pt>
                <c:pt idx="6">
                  <c:v>57017081</c:v>
                </c:pt>
                <c:pt idx="7">
                  <c:v>57084909</c:v>
                </c:pt>
                <c:pt idx="8">
                  <c:v>57062517</c:v>
                </c:pt>
                <c:pt idx="9">
                  <c:v>57062517</c:v>
                </c:pt>
              </c:numCache>
            </c:numRef>
          </c:val>
          <c:smooth val="0"/>
          <c:extLst>
            <c:ext xmlns:c16="http://schemas.microsoft.com/office/drawing/2014/chart" uri="{C3380CC4-5D6E-409C-BE32-E72D297353CC}">
              <c16:uniqueId val="{00000000-BF01-4EE5-A13E-4C2C545D35A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IeM!$A$96</c:f>
              <c:strCache>
                <c:ptCount val="1"/>
                <c:pt idx="0">
                  <c:v>11.01.00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(IeM!$C$97,IeM!$I$97,IeM!$L$97,IeM!$S$97,IeM!$BH$97,IeM!$BU$97)</c:f>
              <c:numCache>
                <c:formatCode>d\-mmm</c:formatCode>
                <c:ptCount val="6"/>
                <c:pt idx="0">
                  <c:v>44197</c:v>
                </c:pt>
                <c:pt idx="1">
                  <c:v>44265</c:v>
                </c:pt>
                <c:pt idx="2">
                  <c:v>44277</c:v>
                </c:pt>
                <c:pt idx="3">
                  <c:v>44305</c:v>
                </c:pt>
                <c:pt idx="4">
                  <c:v>44531</c:v>
                </c:pt>
                <c:pt idx="5">
                  <c:v>44561</c:v>
                </c:pt>
              </c:numCache>
            </c:numRef>
          </c:cat>
          <c:val>
            <c:numRef>
              <c:f>(IeM!$C$96,IeM!$I$96,IeM!$L$96,IeM!$S$96,IeM!$BH$96,IeM!$BU$96)</c:f>
              <c:numCache>
                <c:formatCode>#,##0</c:formatCode>
                <c:ptCount val="6"/>
                <c:pt idx="0">
                  <c:v>21960197</c:v>
                </c:pt>
                <c:pt idx="1">
                  <c:v>22032169</c:v>
                </c:pt>
                <c:pt idx="2">
                  <c:v>22037334</c:v>
                </c:pt>
                <c:pt idx="3">
                  <c:v>23544295</c:v>
                </c:pt>
                <c:pt idx="4">
                  <c:v>23626480</c:v>
                </c:pt>
                <c:pt idx="5">
                  <c:v>23626480</c:v>
                </c:pt>
              </c:numCache>
            </c:numRef>
          </c:val>
          <c:smooth val="0"/>
          <c:extLst>
            <c:ext xmlns:c16="http://schemas.microsoft.com/office/drawing/2014/chart" uri="{C3380CC4-5D6E-409C-BE32-E72D297353CC}">
              <c16:uniqueId val="{00000000-8610-4BD6-8F39-B7C34DDE433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IeM!$A$113</c:f>
              <c:strCache>
                <c:ptCount val="1"/>
                <c:pt idx="0">
                  <c:v>38.05.00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(IeM!$C$114,IeM!$S$114,IeM!$AY$114,IeM!$BH$114,IeM!$BU$114)</c:f>
              <c:numCache>
                <c:formatCode>d\-mmm</c:formatCode>
                <c:ptCount val="5"/>
                <c:pt idx="0">
                  <c:v>44197</c:v>
                </c:pt>
                <c:pt idx="1">
                  <c:v>44305</c:v>
                </c:pt>
                <c:pt idx="2">
                  <c:v>44490</c:v>
                </c:pt>
                <c:pt idx="3">
                  <c:v>44531</c:v>
                </c:pt>
                <c:pt idx="4">
                  <c:v>44561</c:v>
                </c:pt>
              </c:numCache>
            </c:numRef>
          </c:cat>
          <c:val>
            <c:numRef>
              <c:f>(IeM!$C$113,IeM!$S$113,IeM!$AY$113,IeM!$BH$113,IeM!$BU$113)</c:f>
              <c:numCache>
                <c:formatCode>#,##0</c:formatCode>
                <c:ptCount val="5"/>
                <c:pt idx="0">
                  <c:v>5657665</c:v>
                </c:pt>
                <c:pt idx="1">
                  <c:v>5766014</c:v>
                </c:pt>
                <c:pt idx="2">
                  <c:v>5769461</c:v>
                </c:pt>
                <c:pt idx="3">
                  <c:v>5719461</c:v>
                </c:pt>
                <c:pt idx="4">
                  <c:v>5719461</c:v>
                </c:pt>
              </c:numCache>
            </c:numRef>
          </c:val>
          <c:smooth val="0"/>
          <c:extLst>
            <c:ext xmlns:c16="http://schemas.microsoft.com/office/drawing/2014/chart" uri="{C3380CC4-5D6E-409C-BE32-E72D297353CC}">
              <c16:uniqueId val="{00000000-221D-468F-90A1-CB226FA1D5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IeM!$A$130</c:f>
              <c:strCache>
                <c:ptCount val="1"/>
                <c:pt idx="0">
                  <c:v>40.01.00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(IeM!$C$131,IeM!$AY$131,IeM!$BU$131)</c:f>
              <c:numCache>
                <c:formatCode>d\-mmm</c:formatCode>
                <c:ptCount val="3"/>
                <c:pt idx="0">
                  <c:v>44197</c:v>
                </c:pt>
                <c:pt idx="1">
                  <c:v>44490</c:v>
                </c:pt>
                <c:pt idx="2">
                  <c:v>44561</c:v>
                </c:pt>
              </c:numCache>
            </c:numRef>
          </c:cat>
          <c:val>
            <c:numRef>
              <c:f>(IeM!$C$130,IeM!$AY$130,IeM!$BU$130)</c:f>
              <c:numCache>
                <c:formatCode>#,##0</c:formatCode>
                <c:ptCount val="3"/>
                <c:pt idx="0">
                  <c:v>5494937</c:v>
                </c:pt>
                <c:pt idx="1">
                  <c:v>5555464</c:v>
                </c:pt>
                <c:pt idx="2">
                  <c:v>5555464</c:v>
                </c:pt>
              </c:numCache>
            </c:numRef>
          </c:val>
          <c:smooth val="0"/>
          <c:extLst>
            <c:ext xmlns:c16="http://schemas.microsoft.com/office/drawing/2014/chart" uri="{C3380CC4-5D6E-409C-BE32-E72D297353CC}">
              <c16:uniqueId val="{00000000-F023-4DED-9695-0BA18E91F4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2021.gada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IeM!$A$147</c:f>
              <c:strCache>
                <c:ptCount val="1"/>
                <c:pt idx="0">
                  <c:v>40.02.00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(IeM!$C$148,IeM!$I$148,IeM!$S$148,IeM!$AV$148,IeM!$BH$148,IeM!$BU$148)</c:f>
              <c:numCache>
                <c:formatCode>d\-mmm</c:formatCode>
                <c:ptCount val="6"/>
                <c:pt idx="0">
                  <c:v>44197</c:v>
                </c:pt>
                <c:pt idx="1">
                  <c:v>44265</c:v>
                </c:pt>
                <c:pt idx="2">
                  <c:v>44305</c:v>
                </c:pt>
                <c:pt idx="3">
                  <c:v>44474</c:v>
                </c:pt>
                <c:pt idx="4">
                  <c:v>44531</c:v>
                </c:pt>
                <c:pt idx="5">
                  <c:v>44561</c:v>
                </c:pt>
              </c:numCache>
            </c:numRef>
          </c:cat>
          <c:val>
            <c:numRef>
              <c:f>(IeM!$C$147,IeM!$I$147,IeM!$S$147,IeM!$AV$147,IeM!$BH$147,IeM!$BU$147)</c:f>
              <c:numCache>
                <c:formatCode>#,##0</c:formatCode>
                <c:ptCount val="6"/>
                <c:pt idx="0">
                  <c:v>31520801</c:v>
                </c:pt>
                <c:pt idx="1">
                  <c:v>31641920</c:v>
                </c:pt>
                <c:pt idx="2">
                  <c:v>32078352</c:v>
                </c:pt>
                <c:pt idx="3">
                  <c:v>32470119</c:v>
                </c:pt>
                <c:pt idx="4">
                  <c:v>32471107</c:v>
                </c:pt>
                <c:pt idx="5">
                  <c:v>32471107</c:v>
                </c:pt>
              </c:numCache>
            </c:numRef>
          </c:val>
          <c:smooth val="0"/>
          <c:extLst>
            <c:ext xmlns:c16="http://schemas.microsoft.com/office/drawing/2014/chart" uri="{C3380CC4-5D6E-409C-BE32-E72D297353CC}">
              <c16:uniqueId val="{00000000-F54D-4718-96B9-21601E3F2CC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hyperlink" Target="#_Aizsardz&#299;bas_ministrija_"/><Relationship Id="rId13" Type="http://schemas.openxmlformats.org/officeDocument/2006/relationships/hyperlink" Target="#_Zemkop&#299;bas_ministrija_"/><Relationship Id="rId18" Type="http://schemas.openxmlformats.org/officeDocument/2006/relationships/hyperlink" Target="#_Kult&#363;ras_ministrija_"/><Relationship Id="rId26" Type="http://schemas.openxmlformats.org/officeDocument/2006/relationships/hyperlink" Target="#_Centr&#257;l&#257;_zemes_komisija"/><Relationship Id="rId3" Type="http://schemas.openxmlformats.org/officeDocument/2006/relationships/hyperlink" Target="#_Ministru_kabinets_"/><Relationship Id="rId21" Type="http://schemas.openxmlformats.org/officeDocument/2006/relationships/hyperlink" Target="#_Augst&#257;k&#257;_tiesa_"/><Relationship Id="rId7" Type="http://schemas.openxmlformats.org/officeDocument/2006/relationships/hyperlink" Target="#_Sabiedrisko_pakalpojumu_regul&#275;&#353;anas"/><Relationship Id="rId12" Type="http://schemas.openxmlformats.org/officeDocument/2006/relationships/hyperlink" Target="#_Izgl&#299;t&#299;bas_un_zin&#257;tnes_1"/><Relationship Id="rId17" Type="http://schemas.openxmlformats.org/officeDocument/2006/relationships/hyperlink" Target="#_Vides_aizsardz&#299;bas_un"/><Relationship Id="rId25" Type="http://schemas.openxmlformats.org/officeDocument/2006/relationships/hyperlink" Target="#_Centr&#257;l&#257;_v&#275;l&#275;&#353;anu_komisija_1"/><Relationship Id="rId2" Type="http://schemas.openxmlformats.org/officeDocument/2006/relationships/hyperlink" Target="#_Saeima__"/><Relationship Id="rId16" Type="http://schemas.openxmlformats.org/officeDocument/2006/relationships/hyperlink" Target="#_Tieslietu_ministrija_"/><Relationship Id="rId20" Type="http://schemas.openxmlformats.org/officeDocument/2006/relationships/hyperlink" Target="#_P&#257;rresoru_koordin&#257;cijas_centrs"/><Relationship Id="rId29" Type="http://schemas.openxmlformats.org/officeDocument/2006/relationships/hyperlink" Target="#_Bud&#382;eta_resors_&#8220;64.Dot&#257;cija_1"/><Relationship Id="rId1" Type="http://schemas.openxmlformats.org/officeDocument/2006/relationships/hyperlink" Target="#_Valsts_prezidenta_kanceleja_1"/><Relationship Id="rId6" Type="http://schemas.openxmlformats.org/officeDocument/2006/relationships/hyperlink" Target="#_Sabiedr&#299;bas_integr&#257;cijas_fonds_1"/><Relationship Id="rId11" Type="http://schemas.openxmlformats.org/officeDocument/2006/relationships/hyperlink" Target="#_Iek&#353;lietu_ministrija_"/><Relationship Id="rId24" Type="http://schemas.openxmlformats.org/officeDocument/2006/relationships/hyperlink" Target="#_Prokurat&#363;ra__"/><Relationship Id="rId5" Type="http://schemas.openxmlformats.org/officeDocument/2006/relationships/hyperlink" Target="#_Ties&#299;bsarga_birojs_"/><Relationship Id="rId15" Type="http://schemas.openxmlformats.org/officeDocument/2006/relationships/hyperlink" Target="#_Labkl&#257;j&#299;bas_ministrija_"/><Relationship Id="rId23" Type="http://schemas.openxmlformats.org/officeDocument/2006/relationships/hyperlink" Target="#_Satversmes_tiesa_"/><Relationship Id="rId28" Type="http://schemas.openxmlformats.org/officeDocument/2006/relationships/hyperlink" Target="#_Bud&#382;eta_resors_&#8220;62.M&#275;r&#311;dot&#257;cijas_1"/><Relationship Id="rId10" Type="http://schemas.openxmlformats.org/officeDocument/2006/relationships/hyperlink" Target="#_Finan&#353;u_ministrija_"/><Relationship Id="rId19" Type="http://schemas.openxmlformats.org/officeDocument/2006/relationships/hyperlink" Target="#_Valsts_kontrole_"/><Relationship Id="rId31" Type="http://schemas.openxmlformats.org/officeDocument/2006/relationships/hyperlink" Target="#_Ekonomikas_ministrija_"/><Relationship Id="rId4" Type="http://schemas.openxmlformats.org/officeDocument/2006/relationships/hyperlink" Target="#_Korupcijas_nov&#275;r&#353;anas_un_1"/><Relationship Id="rId9" Type="http://schemas.openxmlformats.org/officeDocument/2006/relationships/hyperlink" Target="#_&#256;rlietu_ministrija_"/><Relationship Id="rId14" Type="http://schemas.openxmlformats.org/officeDocument/2006/relationships/hyperlink" Target="#_Satiksmes_ministrija_"/><Relationship Id="rId22" Type="http://schemas.openxmlformats.org/officeDocument/2006/relationships/hyperlink" Target="#_Vesel&#299;bas_ministrija_"/><Relationship Id="rId27" Type="http://schemas.openxmlformats.org/officeDocument/2006/relationships/hyperlink" Target="#_Radio_un_telev&#299;zija"/><Relationship Id="rId30" Type="http://schemas.openxmlformats.org/officeDocument/2006/relationships/hyperlink" Target="#_Bud&#382;eta_resors_&#8220;74.Gadsk&#257;rt&#275;j&#257;"/></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A4D085-F405-4EAA-B8B6-F55FC27EEB82}" type="doc">
      <dgm:prSet loTypeId="urn:microsoft.com/office/officeart/2005/8/layout/default" loCatId="list" qsTypeId="urn:microsoft.com/office/officeart/2005/8/quickstyle/3d1" qsCatId="3D" csTypeId="urn:microsoft.com/office/officeart/2005/8/colors/accent4_2" csCatId="accent4" phldr="1"/>
      <dgm:spPr/>
      <dgm:t>
        <a:bodyPr/>
        <a:lstStyle/>
        <a:p>
          <a:endParaRPr lang="en-US"/>
        </a:p>
      </dgm:t>
    </dgm:pt>
    <dgm:pt modelId="{FD46AE53-2107-4AEE-A89F-96D98E3C9C6B}">
      <dgm:prSet phldrT="[Text]"/>
      <dgm:spPr/>
      <dgm:t>
        <a:bodyPr/>
        <a:lstStyle/>
        <a:p>
          <a:pPr algn="ctr"/>
          <a:r>
            <a:rPr lang="lv-LV" u="sng">
              <a:solidFill>
                <a:srgbClr val="0070C0"/>
              </a:solidFill>
            </a:rPr>
            <a:t>Valsts prezidenta kanceleja </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27F855F8-36A6-4904-A482-E74B64498619}" type="parTrans" cxnId="{DD38002F-A9E8-411D-880A-F3D935CDE274}">
      <dgm:prSet/>
      <dgm:spPr/>
      <dgm:t>
        <a:bodyPr/>
        <a:lstStyle/>
        <a:p>
          <a:pPr algn="ctr"/>
          <a:endParaRPr lang="en-US">
            <a:solidFill>
              <a:sysClr val="windowText" lastClr="000000"/>
            </a:solidFill>
          </a:endParaRPr>
        </a:p>
      </dgm:t>
    </dgm:pt>
    <dgm:pt modelId="{E2DCF2E9-86AC-4EA9-B1D7-0BCACEE959E4}" type="sibTrans" cxnId="{DD38002F-A9E8-411D-880A-F3D935CDE274}">
      <dgm:prSet/>
      <dgm:spPr/>
      <dgm:t>
        <a:bodyPr/>
        <a:lstStyle/>
        <a:p>
          <a:pPr algn="ctr"/>
          <a:endParaRPr lang="en-US">
            <a:solidFill>
              <a:sysClr val="windowText" lastClr="000000"/>
            </a:solidFill>
          </a:endParaRPr>
        </a:p>
      </dgm:t>
    </dgm:pt>
    <dgm:pt modelId="{C691B1F0-386A-4605-8549-759B5D8FE577}">
      <dgm:prSet phldrT="[Text]"/>
      <dgm:spPr/>
      <dgm:t>
        <a:bodyPr/>
        <a:lstStyle/>
        <a:p>
          <a:pPr algn="ctr"/>
          <a:r>
            <a:rPr lang="lv-LV" u="sng">
              <a:solidFill>
                <a:srgbClr val="0070C0"/>
              </a:solidFill>
            </a:rPr>
            <a:t>Saeima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179212F-F482-4556-8E74-CC2C846AFF41}" type="parTrans" cxnId="{A6D7F798-46F0-42D3-B8B6-655D24EF012D}">
      <dgm:prSet/>
      <dgm:spPr/>
      <dgm:t>
        <a:bodyPr/>
        <a:lstStyle/>
        <a:p>
          <a:pPr algn="ctr"/>
          <a:endParaRPr lang="en-US">
            <a:solidFill>
              <a:sysClr val="windowText" lastClr="000000"/>
            </a:solidFill>
          </a:endParaRPr>
        </a:p>
      </dgm:t>
    </dgm:pt>
    <dgm:pt modelId="{015AF8F6-FB9C-420D-9C62-07BC7696A445}" type="sibTrans" cxnId="{A6D7F798-46F0-42D3-B8B6-655D24EF012D}">
      <dgm:prSet/>
      <dgm:spPr/>
      <dgm:t>
        <a:bodyPr/>
        <a:lstStyle/>
        <a:p>
          <a:pPr algn="ctr"/>
          <a:endParaRPr lang="en-US">
            <a:solidFill>
              <a:sysClr val="windowText" lastClr="000000"/>
            </a:solidFill>
          </a:endParaRPr>
        </a:p>
      </dgm:t>
    </dgm:pt>
    <dgm:pt modelId="{8E6922C7-5B76-4037-B51F-ACF4B77B3F37}">
      <dgm:prSet phldrT="[Text]"/>
      <dgm:spPr/>
      <dgm:t>
        <a:bodyPr/>
        <a:lstStyle/>
        <a:p>
          <a:pPr algn="ctr"/>
          <a:r>
            <a:rPr lang="lv-LV" u="sng">
              <a:solidFill>
                <a:srgbClr val="0070C0"/>
              </a:solidFill>
            </a:rPr>
            <a:t>Ministru kabinets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33D00EE6-7ADB-465E-B074-230B536F7996}" type="parTrans" cxnId="{D4746E65-3D78-43DA-B7D5-C1CE95EA391A}">
      <dgm:prSet/>
      <dgm:spPr/>
      <dgm:t>
        <a:bodyPr/>
        <a:lstStyle/>
        <a:p>
          <a:pPr algn="ctr"/>
          <a:endParaRPr lang="en-US">
            <a:solidFill>
              <a:sysClr val="windowText" lastClr="000000"/>
            </a:solidFill>
          </a:endParaRPr>
        </a:p>
      </dgm:t>
    </dgm:pt>
    <dgm:pt modelId="{7F141193-941C-40BC-A3EE-84DA2B22F0DF}" type="sibTrans" cxnId="{D4746E65-3D78-43DA-B7D5-C1CE95EA391A}">
      <dgm:prSet/>
      <dgm:spPr/>
      <dgm:t>
        <a:bodyPr/>
        <a:lstStyle/>
        <a:p>
          <a:pPr algn="ctr"/>
          <a:endParaRPr lang="en-US">
            <a:solidFill>
              <a:sysClr val="windowText" lastClr="000000"/>
            </a:solidFill>
          </a:endParaRPr>
        </a:p>
      </dgm:t>
    </dgm:pt>
    <dgm:pt modelId="{602E48B2-C324-4EB8-A80E-5D6F7488C37F}">
      <dgm:prSet phldrT="[Text]"/>
      <dgm:spPr/>
      <dgm:t>
        <a:bodyPr/>
        <a:lstStyle/>
        <a:p>
          <a:pPr algn="ctr"/>
          <a:r>
            <a:rPr lang="lv-LV" u="sng">
              <a:solidFill>
                <a:srgbClr val="0070C0"/>
              </a:solidFill>
            </a:rPr>
            <a:t>Korupcijas novēršanas un apkarošanas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4"/>
          </dgm14:cNvPr>
        </a:ext>
      </dgm:extLst>
    </dgm:pt>
    <dgm:pt modelId="{455C6F8F-5DE1-4F8E-AEE0-25051ADD7F84}" type="parTrans" cxnId="{78C6C96E-4AC3-4E91-95EC-A7648CA4EF05}">
      <dgm:prSet/>
      <dgm:spPr/>
      <dgm:t>
        <a:bodyPr/>
        <a:lstStyle/>
        <a:p>
          <a:pPr algn="ctr"/>
          <a:endParaRPr lang="en-US">
            <a:solidFill>
              <a:sysClr val="windowText" lastClr="000000"/>
            </a:solidFill>
          </a:endParaRPr>
        </a:p>
      </dgm:t>
    </dgm:pt>
    <dgm:pt modelId="{9F62C0C9-CE96-4C71-9CD8-956599EE55C1}" type="sibTrans" cxnId="{78C6C96E-4AC3-4E91-95EC-A7648CA4EF05}">
      <dgm:prSet/>
      <dgm:spPr/>
      <dgm:t>
        <a:bodyPr/>
        <a:lstStyle/>
        <a:p>
          <a:pPr algn="ctr"/>
          <a:endParaRPr lang="en-US">
            <a:solidFill>
              <a:sysClr val="windowText" lastClr="000000"/>
            </a:solidFill>
          </a:endParaRPr>
        </a:p>
      </dgm:t>
    </dgm:pt>
    <dgm:pt modelId="{1D207071-B452-4F91-8A15-3FAF5C1AFC59}">
      <dgm:prSet phldrT="[Text]"/>
      <dgm:spPr/>
      <dgm:t>
        <a:bodyPr/>
        <a:lstStyle/>
        <a:p>
          <a:pPr algn="ctr"/>
          <a:r>
            <a:rPr lang="lv-LV" u="sng">
              <a:solidFill>
                <a:srgbClr val="0070C0"/>
              </a:solidFill>
            </a:rPr>
            <a:t>Tiesībsarga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5"/>
          </dgm14:cNvPr>
        </a:ext>
      </dgm:extLst>
    </dgm:pt>
    <dgm:pt modelId="{9FD8BC3E-AF51-47CD-BDE8-2FF8F09306FB}" type="parTrans" cxnId="{A6BA2107-664A-4E50-81C4-8005ED4709EF}">
      <dgm:prSet/>
      <dgm:spPr/>
      <dgm:t>
        <a:bodyPr/>
        <a:lstStyle/>
        <a:p>
          <a:pPr algn="ctr"/>
          <a:endParaRPr lang="en-US">
            <a:solidFill>
              <a:sysClr val="windowText" lastClr="000000"/>
            </a:solidFill>
          </a:endParaRPr>
        </a:p>
      </dgm:t>
    </dgm:pt>
    <dgm:pt modelId="{DBF8BAE7-77D1-4B4A-AFA2-0C9ACA776915}" type="sibTrans" cxnId="{A6BA2107-664A-4E50-81C4-8005ED4709EF}">
      <dgm:prSet/>
      <dgm:spPr/>
      <dgm:t>
        <a:bodyPr/>
        <a:lstStyle/>
        <a:p>
          <a:pPr algn="ctr"/>
          <a:endParaRPr lang="en-US">
            <a:solidFill>
              <a:sysClr val="windowText" lastClr="000000"/>
            </a:solidFill>
          </a:endParaRPr>
        </a:p>
      </dgm:t>
    </dgm:pt>
    <dgm:pt modelId="{AA209D68-B3C4-4DED-A8EC-3DA725A1F773}">
      <dgm:prSet phldrT="[Text]"/>
      <dgm:spPr/>
      <dgm:t>
        <a:bodyPr/>
        <a:lstStyle/>
        <a:p>
          <a:pPr algn="ctr"/>
          <a:r>
            <a:rPr lang="lv-LV" u="sng">
              <a:solidFill>
                <a:srgbClr val="0070C0"/>
              </a:solidFill>
            </a:rPr>
            <a:t>Sabiedrības integrācijas fonds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6"/>
          </dgm14:cNvPr>
        </a:ext>
      </dgm:extLst>
    </dgm:pt>
    <dgm:pt modelId="{3F430D61-AD78-4638-9D29-5A00FB320807}" type="parTrans" cxnId="{B3AA3F03-B91E-49F9-A124-10E4B4610A87}">
      <dgm:prSet/>
      <dgm:spPr/>
      <dgm:t>
        <a:bodyPr/>
        <a:lstStyle/>
        <a:p>
          <a:pPr algn="ctr"/>
          <a:endParaRPr lang="en-US">
            <a:solidFill>
              <a:sysClr val="windowText" lastClr="000000"/>
            </a:solidFill>
          </a:endParaRPr>
        </a:p>
      </dgm:t>
    </dgm:pt>
    <dgm:pt modelId="{B893EEA7-7FA1-47B4-8A39-3368943168D4}" type="sibTrans" cxnId="{B3AA3F03-B91E-49F9-A124-10E4B4610A87}">
      <dgm:prSet/>
      <dgm:spPr/>
      <dgm:t>
        <a:bodyPr/>
        <a:lstStyle/>
        <a:p>
          <a:pPr algn="ctr"/>
          <a:endParaRPr lang="en-US">
            <a:solidFill>
              <a:sysClr val="windowText" lastClr="000000"/>
            </a:solidFill>
          </a:endParaRPr>
        </a:p>
      </dgm:t>
    </dgm:pt>
    <dgm:pt modelId="{20522A9C-7EE1-4FC6-8A6C-10A525BBE3D7}">
      <dgm:prSet phldrT="[Text]"/>
      <dgm:spPr/>
      <dgm:t>
        <a:bodyPr/>
        <a:lstStyle/>
        <a:p>
          <a:pPr algn="ctr"/>
          <a:r>
            <a:rPr lang="lv-LV" u="sng">
              <a:solidFill>
                <a:srgbClr val="0070C0"/>
              </a:solidFill>
            </a:rPr>
            <a:t>Sabiedrisko pakalpojumu regulēšanas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7"/>
          </dgm14:cNvPr>
        </a:ext>
      </dgm:extLst>
    </dgm:pt>
    <dgm:pt modelId="{944EBD00-0BD6-4EE2-AD49-29EDAAA2EF20}" type="parTrans" cxnId="{B5442A80-191A-4A9F-A3C7-5BCF44B24E2A}">
      <dgm:prSet/>
      <dgm:spPr/>
      <dgm:t>
        <a:bodyPr/>
        <a:lstStyle/>
        <a:p>
          <a:pPr algn="ctr"/>
          <a:endParaRPr lang="en-US">
            <a:solidFill>
              <a:sysClr val="windowText" lastClr="000000"/>
            </a:solidFill>
          </a:endParaRPr>
        </a:p>
      </dgm:t>
    </dgm:pt>
    <dgm:pt modelId="{964D4AA2-48B9-45AA-B072-0FA93ADC2787}" type="sibTrans" cxnId="{B5442A80-191A-4A9F-A3C7-5BCF44B24E2A}">
      <dgm:prSet/>
      <dgm:spPr/>
      <dgm:t>
        <a:bodyPr/>
        <a:lstStyle/>
        <a:p>
          <a:pPr algn="ctr"/>
          <a:endParaRPr lang="en-US">
            <a:solidFill>
              <a:sysClr val="windowText" lastClr="000000"/>
            </a:solidFill>
          </a:endParaRPr>
        </a:p>
      </dgm:t>
    </dgm:pt>
    <dgm:pt modelId="{10A21D56-E412-47BB-A0F9-30C2A2269CEE}">
      <dgm:prSet phldrT="[Text]"/>
      <dgm:spPr/>
      <dgm:t>
        <a:bodyPr/>
        <a:lstStyle/>
        <a:p>
          <a:pPr algn="ctr"/>
          <a:r>
            <a:rPr lang="lv-LV" u="sng">
              <a:solidFill>
                <a:srgbClr val="0070C0"/>
              </a:solidFill>
            </a:rPr>
            <a:t>Aizsardzības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8"/>
          </dgm14:cNvPr>
        </a:ext>
      </dgm:extLst>
    </dgm:pt>
    <dgm:pt modelId="{B7F9DD54-2C7D-4230-A281-A2185B469EBE}" type="parTrans" cxnId="{5078A75B-6E17-40A9-B9D4-0F94859B1802}">
      <dgm:prSet/>
      <dgm:spPr/>
      <dgm:t>
        <a:bodyPr/>
        <a:lstStyle/>
        <a:p>
          <a:pPr algn="ctr"/>
          <a:endParaRPr lang="en-US">
            <a:solidFill>
              <a:sysClr val="windowText" lastClr="000000"/>
            </a:solidFill>
          </a:endParaRPr>
        </a:p>
      </dgm:t>
    </dgm:pt>
    <dgm:pt modelId="{09FBF2E9-AE4A-410D-89F7-03063EACC60D}" type="sibTrans" cxnId="{5078A75B-6E17-40A9-B9D4-0F94859B1802}">
      <dgm:prSet/>
      <dgm:spPr/>
      <dgm:t>
        <a:bodyPr/>
        <a:lstStyle/>
        <a:p>
          <a:pPr algn="ctr"/>
          <a:endParaRPr lang="en-US">
            <a:solidFill>
              <a:sysClr val="windowText" lastClr="000000"/>
            </a:solidFill>
          </a:endParaRPr>
        </a:p>
      </dgm:t>
    </dgm:pt>
    <dgm:pt modelId="{D4A26DE8-2EC2-4A78-8896-25775FE28184}">
      <dgm:prSet phldrT="[Text]"/>
      <dgm:spPr/>
      <dgm:t>
        <a:bodyPr/>
        <a:lstStyle/>
        <a:p>
          <a:pPr algn="ctr"/>
          <a:r>
            <a:rPr lang="lv-LV" u="sng">
              <a:solidFill>
                <a:srgbClr val="0070C0"/>
              </a:solidFill>
            </a:rPr>
            <a:t>Ārlietu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9"/>
          </dgm14:cNvPr>
        </a:ext>
      </dgm:extLst>
    </dgm:pt>
    <dgm:pt modelId="{64BB2AA6-B6E2-436B-B7EA-CCFF1A08E70E}" type="parTrans" cxnId="{218C0E39-F696-46B8-B4AF-44755A52F6F7}">
      <dgm:prSet/>
      <dgm:spPr/>
      <dgm:t>
        <a:bodyPr/>
        <a:lstStyle/>
        <a:p>
          <a:pPr algn="ctr"/>
          <a:endParaRPr lang="en-US">
            <a:solidFill>
              <a:sysClr val="windowText" lastClr="000000"/>
            </a:solidFill>
          </a:endParaRPr>
        </a:p>
      </dgm:t>
    </dgm:pt>
    <dgm:pt modelId="{2CB1D58A-F168-4165-B1D1-EB723A8A224F}" type="sibTrans" cxnId="{218C0E39-F696-46B8-B4AF-44755A52F6F7}">
      <dgm:prSet/>
      <dgm:spPr/>
      <dgm:t>
        <a:bodyPr/>
        <a:lstStyle/>
        <a:p>
          <a:pPr algn="ctr"/>
          <a:endParaRPr lang="en-US">
            <a:solidFill>
              <a:sysClr val="windowText" lastClr="000000"/>
            </a:solidFill>
          </a:endParaRPr>
        </a:p>
      </dgm:t>
    </dgm:pt>
    <dgm:pt modelId="{157EDB97-D63A-4644-B1FD-5524C2E1C1C7}">
      <dgm:prSet phldrT="[Text]"/>
      <dgm:spPr/>
      <dgm:t>
        <a:bodyPr/>
        <a:lstStyle/>
        <a:p>
          <a:pPr algn="ctr"/>
          <a:r>
            <a:rPr lang="lv-LV" u="sng">
              <a:solidFill>
                <a:srgbClr val="0070C0"/>
              </a:solidFill>
            </a:rPr>
            <a:t>Finanšu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0"/>
          </dgm14:cNvPr>
        </a:ext>
      </dgm:extLst>
    </dgm:pt>
    <dgm:pt modelId="{1CC1853A-61DC-4B77-B11B-410CA421FC31}" type="parTrans" cxnId="{BC0943C6-F6A3-4BC7-8B34-8E462DF259B7}">
      <dgm:prSet/>
      <dgm:spPr/>
      <dgm:t>
        <a:bodyPr/>
        <a:lstStyle/>
        <a:p>
          <a:pPr algn="ctr"/>
          <a:endParaRPr lang="en-US">
            <a:solidFill>
              <a:sysClr val="windowText" lastClr="000000"/>
            </a:solidFill>
          </a:endParaRPr>
        </a:p>
      </dgm:t>
    </dgm:pt>
    <dgm:pt modelId="{490F7D3A-366B-4E4C-A556-1FCCC4C51ACF}" type="sibTrans" cxnId="{BC0943C6-F6A3-4BC7-8B34-8E462DF259B7}">
      <dgm:prSet/>
      <dgm:spPr/>
      <dgm:t>
        <a:bodyPr/>
        <a:lstStyle/>
        <a:p>
          <a:pPr algn="ctr"/>
          <a:endParaRPr lang="en-US">
            <a:solidFill>
              <a:sysClr val="windowText" lastClr="000000"/>
            </a:solidFill>
          </a:endParaRPr>
        </a:p>
      </dgm:t>
    </dgm:pt>
    <dgm:pt modelId="{96C8B024-302A-4778-8D6A-743979D5AF75}">
      <dgm:prSet phldrT="[Text]"/>
      <dgm:spPr/>
      <dgm:t>
        <a:bodyPr/>
        <a:lstStyle/>
        <a:p>
          <a:pPr algn="ctr"/>
          <a:r>
            <a:rPr lang="lv-LV" u="sng">
              <a:solidFill>
                <a:srgbClr val="0070C0"/>
              </a:solidFill>
            </a:rPr>
            <a:t>Iekšlietu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1"/>
          </dgm14:cNvPr>
        </a:ext>
      </dgm:extLst>
    </dgm:pt>
    <dgm:pt modelId="{B8A95F06-B40C-4936-B3C2-EF7CA9C251BF}" type="parTrans" cxnId="{3F09E5C4-3ED7-46C7-B6A3-233D393F10F0}">
      <dgm:prSet/>
      <dgm:spPr/>
      <dgm:t>
        <a:bodyPr/>
        <a:lstStyle/>
        <a:p>
          <a:pPr algn="ctr"/>
          <a:endParaRPr lang="en-US">
            <a:solidFill>
              <a:sysClr val="windowText" lastClr="000000"/>
            </a:solidFill>
          </a:endParaRPr>
        </a:p>
      </dgm:t>
    </dgm:pt>
    <dgm:pt modelId="{6D8EB9AF-FD31-42EF-817A-1561F8D81AD4}" type="sibTrans" cxnId="{3F09E5C4-3ED7-46C7-B6A3-233D393F10F0}">
      <dgm:prSet/>
      <dgm:spPr/>
      <dgm:t>
        <a:bodyPr/>
        <a:lstStyle/>
        <a:p>
          <a:pPr algn="ctr"/>
          <a:endParaRPr lang="en-US">
            <a:solidFill>
              <a:sysClr val="windowText" lastClr="000000"/>
            </a:solidFill>
          </a:endParaRPr>
        </a:p>
      </dgm:t>
    </dgm:pt>
    <dgm:pt modelId="{58896DAC-9C01-4529-99FB-14B9C5F49827}">
      <dgm:prSet phldrT="[Text]"/>
      <dgm:spPr/>
      <dgm:t>
        <a:bodyPr/>
        <a:lstStyle/>
        <a:p>
          <a:pPr algn="ctr"/>
          <a:r>
            <a:rPr lang="lv-LV" u="sng">
              <a:solidFill>
                <a:srgbClr val="0070C0"/>
              </a:solidFill>
            </a:rPr>
            <a:t>Izglītības un zinātnes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2"/>
          </dgm14:cNvPr>
        </a:ext>
      </dgm:extLst>
    </dgm:pt>
    <dgm:pt modelId="{9CBBF611-5890-4048-9BC9-089533F76B65}" type="parTrans" cxnId="{57CDEC40-7325-4980-984C-71B510498544}">
      <dgm:prSet/>
      <dgm:spPr/>
      <dgm:t>
        <a:bodyPr/>
        <a:lstStyle/>
        <a:p>
          <a:pPr algn="ctr"/>
          <a:endParaRPr lang="en-US">
            <a:solidFill>
              <a:sysClr val="windowText" lastClr="000000"/>
            </a:solidFill>
          </a:endParaRPr>
        </a:p>
      </dgm:t>
    </dgm:pt>
    <dgm:pt modelId="{8C092F28-35F8-4E12-A4C0-89A55C91C38C}" type="sibTrans" cxnId="{57CDEC40-7325-4980-984C-71B510498544}">
      <dgm:prSet/>
      <dgm:spPr/>
      <dgm:t>
        <a:bodyPr/>
        <a:lstStyle/>
        <a:p>
          <a:pPr algn="ctr"/>
          <a:endParaRPr lang="en-US">
            <a:solidFill>
              <a:sysClr val="windowText" lastClr="000000"/>
            </a:solidFill>
          </a:endParaRPr>
        </a:p>
      </dgm:t>
    </dgm:pt>
    <dgm:pt modelId="{ED1954D0-6C5D-4658-855C-065EAA80F179}">
      <dgm:prSet phldrT="[Text]"/>
      <dgm:spPr/>
      <dgm:t>
        <a:bodyPr/>
        <a:lstStyle/>
        <a:p>
          <a:pPr algn="ctr"/>
          <a:r>
            <a:rPr lang="lv-LV" u="sng">
              <a:solidFill>
                <a:srgbClr val="0070C0"/>
              </a:solidFill>
            </a:rPr>
            <a:t>Zemkopības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3"/>
          </dgm14:cNvPr>
        </a:ext>
      </dgm:extLst>
    </dgm:pt>
    <dgm:pt modelId="{ED66EBF6-646A-4749-8888-538018A190DC}" type="parTrans" cxnId="{6B70430B-899B-4FCA-8F44-0A6AE13F68CE}">
      <dgm:prSet/>
      <dgm:spPr/>
      <dgm:t>
        <a:bodyPr/>
        <a:lstStyle/>
        <a:p>
          <a:pPr algn="ctr"/>
          <a:endParaRPr lang="en-US">
            <a:solidFill>
              <a:sysClr val="windowText" lastClr="000000"/>
            </a:solidFill>
          </a:endParaRPr>
        </a:p>
      </dgm:t>
    </dgm:pt>
    <dgm:pt modelId="{289E519B-1DD2-4107-8CE4-7F921D462197}" type="sibTrans" cxnId="{6B70430B-899B-4FCA-8F44-0A6AE13F68CE}">
      <dgm:prSet/>
      <dgm:spPr/>
      <dgm:t>
        <a:bodyPr/>
        <a:lstStyle/>
        <a:p>
          <a:pPr algn="ctr"/>
          <a:endParaRPr lang="en-US">
            <a:solidFill>
              <a:sysClr val="windowText" lastClr="000000"/>
            </a:solidFill>
          </a:endParaRPr>
        </a:p>
      </dgm:t>
    </dgm:pt>
    <dgm:pt modelId="{0AEFE26D-A84F-4FCB-8588-0876BE5B71A8}">
      <dgm:prSet phldrT="[Text]"/>
      <dgm:spPr/>
      <dgm:t>
        <a:bodyPr/>
        <a:lstStyle/>
        <a:p>
          <a:pPr algn="ctr"/>
          <a:r>
            <a:rPr lang="lv-LV" u="sng">
              <a:solidFill>
                <a:srgbClr val="0070C0"/>
              </a:solidFill>
            </a:rPr>
            <a:t>Satiksmes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4"/>
          </dgm14:cNvPr>
        </a:ext>
      </dgm:extLst>
    </dgm:pt>
    <dgm:pt modelId="{68D228C1-5200-4239-8E92-6F058BFF99F3}" type="parTrans" cxnId="{155C3E58-D104-42DC-A6FA-3D5872A64A11}">
      <dgm:prSet/>
      <dgm:spPr/>
      <dgm:t>
        <a:bodyPr/>
        <a:lstStyle/>
        <a:p>
          <a:pPr algn="ctr"/>
          <a:endParaRPr lang="en-US">
            <a:solidFill>
              <a:sysClr val="windowText" lastClr="000000"/>
            </a:solidFill>
          </a:endParaRPr>
        </a:p>
      </dgm:t>
    </dgm:pt>
    <dgm:pt modelId="{16081CCF-1C7C-467E-A628-D43BD1BB59C1}" type="sibTrans" cxnId="{155C3E58-D104-42DC-A6FA-3D5872A64A11}">
      <dgm:prSet/>
      <dgm:spPr/>
      <dgm:t>
        <a:bodyPr/>
        <a:lstStyle/>
        <a:p>
          <a:pPr algn="ctr"/>
          <a:endParaRPr lang="en-US">
            <a:solidFill>
              <a:sysClr val="windowText" lastClr="000000"/>
            </a:solidFill>
          </a:endParaRPr>
        </a:p>
      </dgm:t>
    </dgm:pt>
    <dgm:pt modelId="{AF491524-0EC8-4AFA-B4C0-AC327E8767F5}">
      <dgm:prSet phldrT="[Text]"/>
      <dgm:spPr/>
      <dgm:t>
        <a:bodyPr/>
        <a:lstStyle/>
        <a:p>
          <a:pPr algn="ctr"/>
          <a:r>
            <a:rPr lang="lv-LV" u="sng">
              <a:solidFill>
                <a:srgbClr val="0070C0"/>
              </a:solidFill>
            </a:rPr>
            <a:t>Labklājības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5"/>
          </dgm14:cNvPr>
        </a:ext>
      </dgm:extLst>
    </dgm:pt>
    <dgm:pt modelId="{1044296B-825C-4707-AF8C-8AF5DCA19F09}" type="parTrans" cxnId="{90CC0F65-92FB-4458-AEBC-CDA3F0F0E06C}">
      <dgm:prSet/>
      <dgm:spPr/>
      <dgm:t>
        <a:bodyPr/>
        <a:lstStyle/>
        <a:p>
          <a:pPr algn="ctr"/>
          <a:endParaRPr lang="en-US">
            <a:solidFill>
              <a:sysClr val="windowText" lastClr="000000"/>
            </a:solidFill>
          </a:endParaRPr>
        </a:p>
      </dgm:t>
    </dgm:pt>
    <dgm:pt modelId="{8AA4E366-0AB0-4E2F-AA71-D07C1F3A7B23}" type="sibTrans" cxnId="{90CC0F65-92FB-4458-AEBC-CDA3F0F0E06C}">
      <dgm:prSet/>
      <dgm:spPr/>
      <dgm:t>
        <a:bodyPr/>
        <a:lstStyle/>
        <a:p>
          <a:pPr algn="ctr"/>
          <a:endParaRPr lang="en-US">
            <a:solidFill>
              <a:sysClr val="windowText" lastClr="000000"/>
            </a:solidFill>
          </a:endParaRPr>
        </a:p>
      </dgm:t>
    </dgm:pt>
    <dgm:pt modelId="{C93E39BC-DA7B-440D-81E4-BC6A0BEFDFBB}">
      <dgm:prSet phldrT="[Text]"/>
      <dgm:spPr/>
      <dgm:t>
        <a:bodyPr/>
        <a:lstStyle/>
        <a:p>
          <a:pPr algn="ctr"/>
          <a:r>
            <a:rPr lang="lv-LV" u="sng">
              <a:solidFill>
                <a:srgbClr val="0070C0"/>
              </a:solidFill>
            </a:rPr>
            <a:t>Tieslietu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6"/>
          </dgm14:cNvPr>
        </a:ext>
      </dgm:extLst>
    </dgm:pt>
    <dgm:pt modelId="{1A66D0EA-CCDA-472C-B6E2-9A64BF2BC2F6}" type="parTrans" cxnId="{9F7546FC-9959-4DE7-B9A0-B208D421185C}">
      <dgm:prSet/>
      <dgm:spPr/>
      <dgm:t>
        <a:bodyPr/>
        <a:lstStyle/>
        <a:p>
          <a:pPr algn="ctr"/>
          <a:endParaRPr lang="en-US">
            <a:solidFill>
              <a:sysClr val="windowText" lastClr="000000"/>
            </a:solidFill>
          </a:endParaRPr>
        </a:p>
      </dgm:t>
    </dgm:pt>
    <dgm:pt modelId="{7B5DD715-BD85-488C-85B6-58E44E7A82BD}" type="sibTrans" cxnId="{9F7546FC-9959-4DE7-B9A0-B208D421185C}">
      <dgm:prSet/>
      <dgm:spPr/>
      <dgm:t>
        <a:bodyPr/>
        <a:lstStyle/>
        <a:p>
          <a:pPr algn="ctr"/>
          <a:endParaRPr lang="en-US">
            <a:solidFill>
              <a:sysClr val="windowText" lastClr="000000"/>
            </a:solidFill>
          </a:endParaRPr>
        </a:p>
      </dgm:t>
    </dgm:pt>
    <dgm:pt modelId="{8C7EAD79-85FD-420D-9925-AC86C7F37055}">
      <dgm:prSet phldrT="[Text]"/>
      <dgm:spPr/>
      <dgm:t>
        <a:bodyPr/>
        <a:lstStyle/>
        <a:p>
          <a:pPr algn="ctr"/>
          <a:r>
            <a:rPr lang="lv-LV" u="sng">
              <a:solidFill>
                <a:srgbClr val="0070C0"/>
              </a:solidFill>
            </a:rPr>
            <a:t>Vides aizsardzības un reģionālās attīstības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7"/>
          </dgm14:cNvPr>
        </a:ext>
      </dgm:extLst>
    </dgm:pt>
    <dgm:pt modelId="{770F0062-C909-4A55-8A0F-3492E7EAE361}" type="parTrans" cxnId="{14C33229-6044-4C0E-B836-16043AE2D3FB}">
      <dgm:prSet/>
      <dgm:spPr/>
      <dgm:t>
        <a:bodyPr/>
        <a:lstStyle/>
        <a:p>
          <a:pPr algn="ctr"/>
          <a:endParaRPr lang="en-US">
            <a:solidFill>
              <a:sysClr val="windowText" lastClr="000000"/>
            </a:solidFill>
          </a:endParaRPr>
        </a:p>
      </dgm:t>
    </dgm:pt>
    <dgm:pt modelId="{DE850401-9417-49F9-B40C-5B9A00069C31}" type="sibTrans" cxnId="{14C33229-6044-4C0E-B836-16043AE2D3FB}">
      <dgm:prSet/>
      <dgm:spPr/>
      <dgm:t>
        <a:bodyPr/>
        <a:lstStyle/>
        <a:p>
          <a:pPr algn="ctr"/>
          <a:endParaRPr lang="en-US">
            <a:solidFill>
              <a:sysClr val="windowText" lastClr="000000"/>
            </a:solidFill>
          </a:endParaRPr>
        </a:p>
      </dgm:t>
    </dgm:pt>
    <dgm:pt modelId="{F36A17E3-6AF7-4863-9377-EEA1002B8B7B}">
      <dgm:prSet phldrT="[Text]"/>
      <dgm:spPr/>
      <dgm:t>
        <a:bodyPr/>
        <a:lstStyle/>
        <a:p>
          <a:pPr algn="ctr"/>
          <a:r>
            <a:rPr lang="lv-LV" u="sng">
              <a:solidFill>
                <a:srgbClr val="0070C0"/>
              </a:solidFill>
            </a:rPr>
            <a:t>Kultūras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8"/>
          </dgm14:cNvPr>
        </a:ext>
      </dgm:extLst>
    </dgm:pt>
    <dgm:pt modelId="{6F2C6845-EE20-4654-B044-BD643121B4EE}" type="parTrans" cxnId="{31909171-2B9E-4482-83AF-143D91F56403}">
      <dgm:prSet/>
      <dgm:spPr/>
      <dgm:t>
        <a:bodyPr/>
        <a:lstStyle/>
        <a:p>
          <a:pPr algn="ctr"/>
          <a:endParaRPr lang="en-US">
            <a:solidFill>
              <a:sysClr val="windowText" lastClr="000000"/>
            </a:solidFill>
          </a:endParaRPr>
        </a:p>
      </dgm:t>
    </dgm:pt>
    <dgm:pt modelId="{257B1B87-9FA8-4563-A2D2-4FBCBC81DCC6}" type="sibTrans" cxnId="{31909171-2B9E-4482-83AF-143D91F56403}">
      <dgm:prSet/>
      <dgm:spPr/>
      <dgm:t>
        <a:bodyPr/>
        <a:lstStyle/>
        <a:p>
          <a:pPr algn="ctr"/>
          <a:endParaRPr lang="en-US">
            <a:solidFill>
              <a:sysClr val="windowText" lastClr="000000"/>
            </a:solidFill>
          </a:endParaRPr>
        </a:p>
      </dgm:t>
    </dgm:pt>
    <dgm:pt modelId="{4476124B-086C-4289-9FD1-2D2651DACA29}">
      <dgm:prSet phldrT="[Text]"/>
      <dgm:spPr/>
      <dgm:t>
        <a:bodyPr/>
        <a:lstStyle/>
        <a:p>
          <a:pPr algn="ctr"/>
          <a:r>
            <a:rPr lang="lv-LV" u="sng">
              <a:solidFill>
                <a:srgbClr val="0070C0"/>
              </a:solidFill>
            </a:rPr>
            <a:t>Valsts kontrole</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9"/>
          </dgm14:cNvPr>
        </a:ext>
      </dgm:extLst>
    </dgm:pt>
    <dgm:pt modelId="{5EA7ED77-DFEC-4011-9232-B1BE37410079}" type="parTrans" cxnId="{03DC11D7-32C8-4197-997E-F59438E869AD}">
      <dgm:prSet/>
      <dgm:spPr/>
      <dgm:t>
        <a:bodyPr/>
        <a:lstStyle/>
        <a:p>
          <a:pPr algn="ctr"/>
          <a:endParaRPr lang="en-US">
            <a:solidFill>
              <a:sysClr val="windowText" lastClr="000000"/>
            </a:solidFill>
          </a:endParaRPr>
        </a:p>
      </dgm:t>
    </dgm:pt>
    <dgm:pt modelId="{9E7F5C6D-B522-44EC-B293-1A8ED6073F38}" type="sibTrans" cxnId="{03DC11D7-32C8-4197-997E-F59438E869AD}">
      <dgm:prSet/>
      <dgm:spPr/>
      <dgm:t>
        <a:bodyPr/>
        <a:lstStyle/>
        <a:p>
          <a:pPr algn="ctr"/>
          <a:endParaRPr lang="en-US">
            <a:solidFill>
              <a:sysClr val="windowText" lastClr="000000"/>
            </a:solidFill>
          </a:endParaRPr>
        </a:p>
      </dgm:t>
    </dgm:pt>
    <dgm:pt modelId="{F6FB86D7-FEE7-48E8-85E3-6404CA5259A2}">
      <dgm:prSet phldrT="[Text]"/>
      <dgm:spPr/>
      <dgm:t>
        <a:bodyPr/>
        <a:lstStyle/>
        <a:p>
          <a:pPr algn="ctr"/>
          <a:r>
            <a:rPr lang="lv-LV" u="sng">
              <a:solidFill>
                <a:srgbClr val="0070C0"/>
              </a:solidFill>
            </a:rPr>
            <a:t>Pārresoru koordinācijas centrs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0"/>
          </dgm14:cNvPr>
        </a:ext>
      </dgm:extLst>
    </dgm:pt>
    <dgm:pt modelId="{089F6826-0D27-4836-866C-4FDE0CA2FAB9}" type="parTrans" cxnId="{8516C1A1-7307-4D6E-B844-36C41852AD15}">
      <dgm:prSet/>
      <dgm:spPr/>
      <dgm:t>
        <a:bodyPr/>
        <a:lstStyle/>
        <a:p>
          <a:pPr algn="ctr"/>
          <a:endParaRPr lang="en-US">
            <a:solidFill>
              <a:sysClr val="windowText" lastClr="000000"/>
            </a:solidFill>
          </a:endParaRPr>
        </a:p>
      </dgm:t>
    </dgm:pt>
    <dgm:pt modelId="{B7E695E7-205F-4034-925B-44DE08372F61}" type="sibTrans" cxnId="{8516C1A1-7307-4D6E-B844-36C41852AD15}">
      <dgm:prSet/>
      <dgm:spPr/>
      <dgm:t>
        <a:bodyPr/>
        <a:lstStyle/>
        <a:p>
          <a:pPr algn="ctr"/>
          <a:endParaRPr lang="en-US">
            <a:solidFill>
              <a:sysClr val="windowText" lastClr="000000"/>
            </a:solidFill>
          </a:endParaRPr>
        </a:p>
      </dgm:t>
    </dgm:pt>
    <dgm:pt modelId="{E378F431-98F7-4219-AF13-70FCB23AE6ED}">
      <dgm:prSet phldrT="[Text]"/>
      <dgm:spPr/>
      <dgm:t>
        <a:bodyPr/>
        <a:lstStyle/>
        <a:p>
          <a:pPr algn="ctr"/>
          <a:r>
            <a:rPr lang="lv-LV" u="sng">
              <a:solidFill>
                <a:srgbClr val="0070C0"/>
              </a:solidFill>
            </a:rPr>
            <a:t>Augstākā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1"/>
          </dgm14:cNvPr>
        </a:ext>
      </dgm:extLst>
    </dgm:pt>
    <dgm:pt modelId="{9EE4AF6B-DEE7-486F-B04D-0BD5246C4591}" type="parTrans" cxnId="{5723C099-4F26-43A2-B1C5-E850AD7971C4}">
      <dgm:prSet/>
      <dgm:spPr/>
      <dgm:t>
        <a:bodyPr/>
        <a:lstStyle/>
        <a:p>
          <a:pPr algn="ctr"/>
          <a:endParaRPr lang="en-US">
            <a:solidFill>
              <a:sysClr val="windowText" lastClr="000000"/>
            </a:solidFill>
          </a:endParaRPr>
        </a:p>
      </dgm:t>
    </dgm:pt>
    <dgm:pt modelId="{1622F0B8-76B4-4BAD-9B4A-BF52800061ED}" type="sibTrans" cxnId="{5723C099-4F26-43A2-B1C5-E850AD7971C4}">
      <dgm:prSet/>
      <dgm:spPr/>
      <dgm:t>
        <a:bodyPr/>
        <a:lstStyle/>
        <a:p>
          <a:pPr algn="ctr"/>
          <a:endParaRPr lang="en-US">
            <a:solidFill>
              <a:sysClr val="windowText" lastClr="000000"/>
            </a:solidFill>
          </a:endParaRPr>
        </a:p>
      </dgm:t>
    </dgm:pt>
    <dgm:pt modelId="{F4F0B801-98DB-4779-83BB-1EC208AEDC8A}">
      <dgm:prSet phldrT="[Text]"/>
      <dgm:spPr/>
      <dgm:t>
        <a:bodyPr/>
        <a:lstStyle/>
        <a:p>
          <a:pPr algn="ctr"/>
          <a:r>
            <a:rPr lang="lv-LV" u="sng">
              <a:solidFill>
                <a:srgbClr val="0070C0"/>
              </a:solidFill>
            </a:rPr>
            <a:t>Veselības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2"/>
          </dgm14:cNvPr>
        </a:ext>
      </dgm:extLst>
    </dgm:pt>
    <dgm:pt modelId="{504BFF50-1E1D-43AF-9A63-DBB894609E50}" type="parTrans" cxnId="{89B0BADB-CF9D-497B-9F6A-83E158CDB59E}">
      <dgm:prSet/>
      <dgm:spPr/>
      <dgm:t>
        <a:bodyPr/>
        <a:lstStyle/>
        <a:p>
          <a:pPr algn="ctr"/>
          <a:endParaRPr lang="en-US">
            <a:solidFill>
              <a:sysClr val="windowText" lastClr="000000"/>
            </a:solidFill>
          </a:endParaRPr>
        </a:p>
      </dgm:t>
    </dgm:pt>
    <dgm:pt modelId="{964D7D14-D772-45D7-B4AE-18D95586246B}" type="sibTrans" cxnId="{89B0BADB-CF9D-497B-9F6A-83E158CDB59E}">
      <dgm:prSet/>
      <dgm:spPr/>
      <dgm:t>
        <a:bodyPr/>
        <a:lstStyle/>
        <a:p>
          <a:pPr algn="ctr"/>
          <a:endParaRPr lang="en-US">
            <a:solidFill>
              <a:sysClr val="windowText" lastClr="000000"/>
            </a:solidFill>
          </a:endParaRPr>
        </a:p>
      </dgm:t>
    </dgm:pt>
    <dgm:pt modelId="{36BD915C-75CD-4076-9DAF-BBE15C34A9FD}">
      <dgm:prSet phldrT="[Text]"/>
      <dgm:spPr/>
      <dgm:t>
        <a:bodyPr/>
        <a:lstStyle/>
        <a:p>
          <a:pPr algn="ctr"/>
          <a:r>
            <a:rPr lang="lv-LV" u="sng">
              <a:solidFill>
                <a:srgbClr val="0070C0"/>
              </a:solidFill>
            </a:rPr>
            <a:t>Satversmes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3"/>
          </dgm14:cNvPr>
        </a:ext>
      </dgm:extLst>
    </dgm:pt>
    <dgm:pt modelId="{131E35BC-FD64-44CB-BD46-BD5C2CBF588F}" type="parTrans" cxnId="{AE2D7A79-AAD5-4B98-A1C7-984220BDAFC9}">
      <dgm:prSet/>
      <dgm:spPr/>
      <dgm:t>
        <a:bodyPr/>
        <a:lstStyle/>
        <a:p>
          <a:pPr algn="ctr"/>
          <a:endParaRPr lang="en-US">
            <a:solidFill>
              <a:sysClr val="windowText" lastClr="000000"/>
            </a:solidFill>
          </a:endParaRPr>
        </a:p>
      </dgm:t>
    </dgm:pt>
    <dgm:pt modelId="{F65BE376-DC32-4672-9629-5FBE325F23BB}" type="sibTrans" cxnId="{AE2D7A79-AAD5-4B98-A1C7-984220BDAFC9}">
      <dgm:prSet/>
      <dgm:spPr/>
      <dgm:t>
        <a:bodyPr/>
        <a:lstStyle/>
        <a:p>
          <a:pPr algn="ctr"/>
          <a:endParaRPr lang="en-US">
            <a:solidFill>
              <a:sysClr val="windowText" lastClr="000000"/>
            </a:solidFill>
          </a:endParaRPr>
        </a:p>
      </dgm:t>
    </dgm:pt>
    <dgm:pt modelId="{2BA4447D-9882-4D2B-BF58-56C5C9B79B74}">
      <dgm:prSet phldrT="[Text]"/>
      <dgm:spPr/>
      <dgm:t>
        <a:bodyPr/>
        <a:lstStyle/>
        <a:p>
          <a:pPr algn="ctr"/>
          <a:r>
            <a:rPr lang="lv-LV" u="sng">
              <a:solidFill>
                <a:srgbClr val="0070C0"/>
              </a:solidFill>
            </a:rPr>
            <a:t>Prokuratūra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4"/>
          </dgm14:cNvPr>
        </a:ext>
      </dgm:extLst>
    </dgm:pt>
    <dgm:pt modelId="{F64C3247-1075-4F54-BC91-0A1335A1B1A7}" type="parTrans" cxnId="{CACCD173-437B-43D7-8D9E-0732C6FFC7A7}">
      <dgm:prSet/>
      <dgm:spPr/>
      <dgm:t>
        <a:bodyPr/>
        <a:lstStyle/>
        <a:p>
          <a:pPr algn="ctr"/>
          <a:endParaRPr lang="en-US">
            <a:solidFill>
              <a:sysClr val="windowText" lastClr="000000"/>
            </a:solidFill>
          </a:endParaRPr>
        </a:p>
      </dgm:t>
    </dgm:pt>
    <dgm:pt modelId="{95108A3D-9402-470F-AC6F-D5B8CB0B0A57}" type="sibTrans" cxnId="{CACCD173-437B-43D7-8D9E-0732C6FFC7A7}">
      <dgm:prSet/>
      <dgm:spPr/>
      <dgm:t>
        <a:bodyPr/>
        <a:lstStyle/>
        <a:p>
          <a:pPr algn="ctr"/>
          <a:endParaRPr lang="en-US">
            <a:solidFill>
              <a:sysClr val="windowText" lastClr="000000"/>
            </a:solidFill>
          </a:endParaRPr>
        </a:p>
      </dgm:t>
    </dgm:pt>
    <dgm:pt modelId="{7CE8DF3A-AEB6-4036-9343-CF13AC9170CD}">
      <dgm:prSet phldrT="[Text]"/>
      <dgm:spPr/>
      <dgm:t>
        <a:bodyPr/>
        <a:lstStyle/>
        <a:p>
          <a:pPr algn="ctr"/>
          <a:r>
            <a:rPr lang="lv-LV" u="sng">
              <a:solidFill>
                <a:srgbClr val="0070C0"/>
              </a:solidFill>
            </a:rPr>
            <a:t>Centrālā vēlēšanu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5"/>
          </dgm14:cNvPr>
        </a:ext>
      </dgm:extLst>
    </dgm:pt>
    <dgm:pt modelId="{51D64676-C1F4-42C8-85EF-33FB858AE554}" type="parTrans" cxnId="{EC1F1526-1605-4353-B1DB-080BA4844404}">
      <dgm:prSet/>
      <dgm:spPr/>
      <dgm:t>
        <a:bodyPr/>
        <a:lstStyle/>
        <a:p>
          <a:pPr algn="ctr"/>
          <a:endParaRPr lang="en-US">
            <a:solidFill>
              <a:sysClr val="windowText" lastClr="000000"/>
            </a:solidFill>
          </a:endParaRPr>
        </a:p>
      </dgm:t>
    </dgm:pt>
    <dgm:pt modelId="{7FE3A3BF-01A1-420C-ADB3-427EADC3B2AC}" type="sibTrans" cxnId="{EC1F1526-1605-4353-B1DB-080BA4844404}">
      <dgm:prSet/>
      <dgm:spPr/>
      <dgm:t>
        <a:bodyPr/>
        <a:lstStyle/>
        <a:p>
          <a:pPr algn="ctr"/>
          <a:endParaRPr lang="en-US">
            <a:solidFill>
              <a:sysClr val="windowText" lastClr="000000"/>
            </a:solidFill>
          </a:endParaRPr>
        </a:p>
      </dgm:t>
    </dgm:pt>
    <dgm:pt modelId="{D773EE34-8423-4534-B0D1-30D00ACA4A1E}">
      <dgm:prSet phldrT="[Text]"/>
      <dgm:spPr/>
      <dgm:t>
        <a:bodyPr/>
        <a:lstStyle/>
        <a:p>
          <a:pPr algn="ctr"/>
          <a:r>
            <a:rPr lang="lv-LV" u="sng">
              <a:solidFill>
                <a:srgbClr val="0070C0"/>
              </a:solidFill>
            </a:rPr>
            <a:t>Centrālā zemes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6"/>
          </dgm14:cNvPr>
        </a:ext>
      </dgm:extLst>
    </dgm:pt>
    <dgm:pt modelId="{455E6CFE-B878-4AAD-9E71-C40258D020DD}" type="parTrans" cxnId="{5FFCC296-30F6-4481-9781-EC97D8C41A3D}">
      <dgm:prSet/>
      <dgm:spPr/>
      <dgm:t>
        <a:bodyPr/>
        <a:lstStyle/>
        <a:p>
          <a:pPr algn="ctr"/>
          <a:endParaRPr lang="en-US">
            <a:solidFill>
              <a:sysClr val="windowText" lastClr="000000"/>
            </a:solidFill>
          </a:endParaRPr>
        </a:p>
      </dgm:t>
    </dgm:pt>
    <dgm:pt modelId="{C2828011-5AFE-47D8-AF59-716DB7BB5623}" type="sibTrans" cxnId="{5FFCC296-30F6-4481-9781-EC97D8C41A3D}">
      <dgm:prSet/>
      <dgm:spPr/>
      <dgm:t>
        <a:bodyPr/>
        <a:lstStyle/>
        <a:p>
          <a:pPr algn="ctr"/>
          <a:endParaRPr lang="en-US">
            <a:solidFill>
              <a:sysClr val="windowText" lastClr="000000"/>
            </a:solidFill>
          </a:endParaRPr>
        </a:p>
      </dgm:t>
    </dgm:pt>
    <dgm:pt modelId="{872A4714-61EE-42AE-BDA6-B80E279EADC4}">
      <dgm:prSet phldrT="[Text]"/>
      <dgm:spPr/>
      <dgm:t>
        <a:bodyPr/>
        <a:lstStyle/>
        <a:p>
          <a:pPr algn="ctr"/>
          <a:r>
            <a:rPr lang="lv-LV" u="sng">
              <a:solidFill>
                <a:srgbClr val="0070C0"/>
              </a:solidFill>
            </a:rPr>
            <a:t>Radio un televīzija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7"/>
          </dgm14:cNvPr>
        </a:ext>
      </dgm:extLst>
    </dgm:pt>
    <dgm:pt modelId="{3BE1C886-986C-4678-8994-FD965DB1FBE4}" type="parTrans" cxnId="{943D0EDA-7292-4505-8344-EBE7B91512A9}">
      <dgm:prSet/>
      <dgm:spPr/>
      <dgm:t>
        <a:bodyPr/>
        <a:lstStyle/>
        <a:p>
          <a:pPr algn="ctr"/>
          <a:endParaRPr lang="en-US">
            <a:solidFill>
              <a:sysClr val="windowText" lastClr="000000"/>
            </a:solidFill>
          </a:endParaRPr>
        </a:p>
      </dgm:t>
    </dgm:pt>
    <dgm:pt modelId="{84A75147-8F0F-4A98-A0E7-A3E136E7CC0B}" type="sibTrans" cxnId="{943D0EDA-7292-4505-8344-EBE7B91512A9}">
      <dgm:prSet/>
      <dgm:spPr/>
      <dgm:t>
        <a:bodyPr/>
        <a:lstStyle/>
        <a:p>
          <a:pPr algn="ctr"/>
          <a:endParaRPr lang="en-US">
            <a:solidFill>
              <a:sysClr val="windowText" lastClr="000000"/>
            </a:solidFill>
          </a:endParaRPr>
        </a:p>
      </dgm:t>
    </dgm:pt>
    <dgm:pt modelId="{F31A4534-B2F7-4135-AFE5-FB03C80B8BA1}">
      <dgm:prSet phldrT="[Text]"/>
      <dgm:spPr/>
      <dgm:t>
        <a:bodyPr/>
        <a:lstStyle/>
        <a:p>
          <a:pPr algn="ctr"/>
          <a:r>
            <a:rPr lang="lv-LV" u="sng">
              <a:solidFill>
                <a:srgbClr val="0070C0"/>
              </a:solidFill>
            </a:rPr>
            <a:t>Mērķdotācijas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8"/>
          </dgm14:cNvPr>
        </a:ext>
      </dgm:extLst>
    </dgm:pt>
    <dgm:pt modelId="{E11149F1-4D86-4774-A03C-8190A6EED69A}" type="parTrans" cxnId="{D72A8B94-14E6-45E9-9AB0-04C1B84406D0}">
      <dgm:prSet/>
      <dgm:spPr/>
      <dgm:t>
        <a:bodyPr/>
        <a:lstStyle/>
        <a:p>
          <a:pPr algn="ctr"/>
          <a:endParaRPr lang="en-US">
            <a:solidFill>
              <a:sysClr val="windowText" lastClr="000000"/>
            </a:solidFill>
          </a:endParaRPr>
        </a:p>
      </dgm:t>
    </dgm:pt>
    <dgm:pt modelId="{DDC10728-0F65-4763-825A-28AE2097ECEC}" type="sibTrans" cxnId="{D72A8B94-14E6-45E9-9AB0-04C1B84406D0}">
      <dgm:prSet/>
      <dgm:spPr/>
      <dgm:t>
        <a:bodyPr/>
        <a:lstStyle/>
        <a:p>
          <a:pPr algn="ctr"/>
          <a:endParaRPr lang="en-US">
            <a:solidFill>
              <a:sysClr val="windowText" lastClr="000000"/>
            </a:solidFill>
          </a:endParaRPr>
        </a:p>
      </dgm:t>
    </dgm:pt>
    <dgm:pt modelId="{B3ECE470-8DAB-42AE-89DD-3FA0519C0B37}">
      <dgm:prSet phldrT="[Text]"/>
      <dgm:spPr/>
      <dgm:t>
        <a:bodyPr/>
        <a:lstStyle/>
        <a:p>
          <a:pPr algn="ctr"/>
          <a:r>
            <a:rPr lang="lv-LV" u="sng">
              <a:solidFill>
                <a:srgbClr val="0070C0"/>
              </a:solidFill>
            </a:rPr>
            <a:t>Dotācija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9"/>
          </dgm14:cNvPr>
        </a:ext>
      </dgm:extLst>
    </dgm:pt>
    <dgm:pt modelId="{A704225C-F4A5-45D0-8280-D963E4EBACF2}" type="parTrans" cxnId="{72131769-3E16-4FD4-AAC0-E21B52FA4BC0}">
      <dgm:prSet/>
      <dgm:spPr/>
      <dgm:t>
        <a:bodyPr/>
        <a:lstStyle/>
        <a:p>
          <a:pPr algn="ctr"/>
          <a:endParaRPr lang="en-US">
            <a:solidFill>
              <a:sysClr val="windowText" lastClr="000000"/>
            </a:solidFill>
          </a:endParaRPr>
        </a:p>
      </dgm:t>
    </dgm:pt>
    <dgm:pt modelId="{1DE7865B-F1BC-49E8-888F-1EE16716676D}" type="sibTrans" cxnId="{72131769-3E16-4FD4-AAC0-E21B52FA4BC0}">
      <dgm:prSet/>
      <dgm:spPr/>
      <dgm:t>
        <a:bodyPr/>
        <a:lstStyle/>
        <a:p>
          <a:pPr algn="ctr"/>
          <a:endParaRPr lang="en-US">
            <a:solidFill>
              <a:sysClr val="windowText" lastClr="000000"/>
            </a:solidFill>
          </a:endParaRPr>
        </a:p>
      </dgm:t>
    </dgm:pt>
    <dgm:pt modelId="{F3292C0C-EA93-4482-8A89-3160E2EC745D}">
      <dgm:prSet phldrT="[Text]"/>
      <dgm:spPr/>
      <dgm:t>
        <a:bodyPr/>
        <a:lstStyle/>
        <a:p>
          <a:pPr algn="ctr"/>
          <a:r>
            <a:rPr lang="lv-LV" u="sng">
              <a:solidFill>
                <a:srgbClr val="0070C0"/>
              </a:solidFill>
            </a:rPr>
            <a:t>Gadskārtējā valsts budžeta izpildes procesā pārdalāmais finansējums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0"/>
          </dgm14:cNvPr>
        </a:ext>
      </dgm:extLst>
    </dgm:pt>
    <dgm:pt modelId="{33F3AA38-3350-4132-802B-47DEC84EC4B5}" type="parTrans" cxnId="{5948D85E-FEC9-4977-BE54-D6548FA5F1FD}">
      <dgm:prSet/>
      <dgm:spPr/>
      <dgm:t>
        <a:bodyPr/>
        <a:lstStyle/>
        <a:p>
          <a:pPr algn="ctr"/>
          <a:endParaRPr lang="en-US">
            <a:solidFill>
              <a:sysClr val="windowText" lastClr="000000"/>
            </a:solidFill>
          </a:endParaRPr>
        </a:p>
      </dgm:t>
    </dgm:pt>
    <dgm:pt modelId="{05E2AC21-E31E-4D73-8796-1DEBA589DA4A}" type="sibTrans" cxnId="{5948D85E-FEC9-4977-BE54-D6548FA5F1FD}">
      <dgm:prSet/>
      <dgm:spPr/>
      <dgm:t>
        <a:bodyPr/>
        <a:lstStyle/>
        <a:p>
          <a:pPr algn="ctr"/>
          <a:endParaRPr lang="en-US">
            <a:solidFill>
              <a:sysClr val="windowText" lastClr="000000"/>
            </a:solidFill>
          </a:endParaRPr>
        </a:p>
      </dgm:t>
    </dgm:pt>
    <dgm:pt modelId="{9F89CC77-101E-4246-A16E-734BA8ABB42E}">
      <dgm:prSet phldrT="[Text]"/>
      <dgm:spPr/>
      <dgm:t>
        <a:bodyPr/>
        <a:lstStyle/>
        <a:p>
          <a:pPr algn="ctr"/>
          <a:r>
            <a:rPr lang="lv-LV" u="sng">
              <a:solidFill>
                <a:srgbClr val="0070C0"/>
              </a:solidFill>
            </a:rPr>
            <a:t>Ekonomikas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1"/>
          </dgm14:cNvPr>
        </a:ext>
      </dgm:extLst>
    </dgm:pt>
    <dgm:pt modelId="{508CA729-8617-48CD-A231-7E24D947F09A}" type="parTrans" cxnId="{80801D8B-F0EE-4ED2-8A88-4F04B5B41D15}">
      <dgm:prSet/>
      <dgm:spPr/>
      <dgm:t>
        <a:bodyPr/>
        <a:lstStyle/>
        <a:p>
          <a:pPr algn="ctr"/>
          <a:endParaRPr lang="en-US"/>
        </a:p>
      </dgm:t>
    </dgm:pt>
    <dgm:pt modelId="{9EACF5FD-18C6-41D2-8908-0DC1B9FDCE14}" type="sibTrans" cxnId="{80801D8B-F0EE-4ED2-8A88-4F04B5B41D15}">
      <dgm:prSet/>
      <dgm:spPr/>
      <dgm:t>
        <a:bodyPr/>
        <a:lstStyle/>
        <a:p>
          <a:pPr algn="ctr"/>
          <a:endParaRPr lang="en-US"/>
        </a:p>
      </dgm:t>
    </dgm:pt>
    <dgm:pt modelId="{77D71976-341B-4B44-B9BC-712722D8131B}" type="pres">
      <dgm:prSet presAssocID="{91A4D085-F405-4EAA-B8B6-F55FC27EEB82}" presName="diagram" presStyleCnt="0">
        <dgm:presLayoutVars>
          <dgm:dir/>
          <dgm:resizeHandles val="exact"/>
        </dgm:presLayoutVars>
      </dgm:prSet>
      <dgm:spPr/>
    </dgm:pt>
    <dgm:pt modelId="{FFEDA477-E6C6-4BB1-AAAA-64DA97CC2B52}" type="pres">
      <dgm:prSet presAssocID="{FD46AE53-2107-4AEE-A89F-96D98E3C9C6B}" presName="node" presStyleLbl="node1" presStyleIdx="0" presStyleCnt="31">
        <dgm:presLayoutVars>
          <dgm:bulletEnabled val="1"/>
        </dgm:presLayoutVars>
      </dgm:prSet>
      <dgm:spPr/>
    </dgm:pt>
    <dgm:pt modelId="{ECA0A264-8DC2-4020-8BE8-01DED2099AB6}" type="pres">
      <dgm:prSet presAssocID="{E2DCF2E9-86AC-4EA9-B1D7-0BCACEE959E4}" presName="sibTrans" presStyleCnt="0"/>
      <dgm:spPr/>
    </dgm:pt>
    <dgm:pt modelId="{71797215-93BB-44FB-8E13-618F8CAB6762}" type="pres">
      <dgm:prSet presAssocID="{C691B1F0-386A-4605-8549-759B5D8FE577}" presName="node" presStyleLbl="node1" presStyleIdx="1" presStyleCnt="31">
        <dgm:presLayoutVars>
          <dgm:bulletEnabled val="1"/>
        </dgm:presLayoutVars>
      </dgm:prSet>
      <dgm:spPr/>
    </dgm:pt>
    <dgm:pt modelId="{0FE8145E-9718-47E3-9106-9B03B8797D84}" type="pres">
      <dgm:prSet presAssocID="{015AF8F6-FB9C-420D-9C62-07BC7696A445}" presName="sibTrans" presStyleCnt="0"/>
      <dgm:spPr/>
    </dgm:pt>
    <dgm:pt modelId="{80999313-FBFD-4227-B36A-03BC6106BAB8}" type="pres">
      <dgm:prSet presAssocID="{8E6922C7-5B76-4037-B51F-ACF4B77B3F37}" presName="node" presStyleLbl="node1" presStyleIdx="2" presStyleCnt="31">
        <dgm:presLayoutVars>
          <dgm:bulletEnabled val="1"/>
        </dgm:presLayoutVars>
      </dgm:prSet>
      <dgm:spPr/>
    </dgm:pt>
    <dgm:pt modelId="{BF44F2E1-40FF-4D24-B865-C9BA875C69F2}" type="pres">
      <dgm:prSet presAssocID="{7F141193-941C-40BC-A3EE-84DA2B22F0DF}" presName="sibTrans" presStyleCnt="0"/>
      <dgm:spPr/>
    </dgm:pt>
    <dgm:pt modelId="{16C2B67D-B6A2-4545-AAF7-D397D2AA308E}" type="pres">
      <dgm:prSet presAssocID="{602E48B2-C324-4EB8-A80E-5D6F7488C37F}" presName="node" presStyleLbl="node1" presStyleIdx="3" presStyleCnt="31">
        <dgm:presLayoutVars>
          <dgm:bulletEnabled val="1"/>
        </dgm:presLayoutVars>
      </dgm:prSet>
      <dgm:spPr/>
    </dgm:pt>
    <dgm:pt modelId="{11B8F98C-15AC-4206-A3C7-DF3412171BF8}" type="pres">
      <dgm:prSet presAssocID="{9F62C0C9-CE96-4C71-9CD8-956599EE55C1}" presName="sibTrans" presStyleCnt="0"/>
      <dgm:spPr/>
    </dgm:pt>
    <dgm:pt modelId="{729C2FE4-9FB2-4103-B3B8-FD5941000E5A}" type="pres">
      <dgm:prSet presAssocID="{1D207071-B452-4F91-8A15-3FAF5C1AFC59}" presName="node" presStyleLbl="node1" presStyleIdx="4" presStyleCnt="31">
        <dgm:presLayoutVars>
          <dgm:bulletEnabled val="1"/>
        </dgm:presLayoutVars>
      </dgm:prSet>
      <dgm:spPr/>
    </dgm:pt>
    <dgm:pt modelId="{80264831-3D37-437F-AEFD-F9311A7253B5}" type="pres">
      <dgm:prSet presAssocID="{DBF8BAE7-77D1-4B4A-AFA2-0C9ACA776915}" presName="sibTrans" presStyleCnt="0"/>
      <dgm:spPr/>
    </dgm:pt>
    <dgm:pt modelId="{107FC9CD-4F21-46ED-80FE-B710B506C456}" type="pres">
      <dgm:prSet presAssocID="{AA209D68-B3C4-4DED-A8EC-3DA725A1F773}" presName="node" presStyleLbl="node1" presStyleIdx="5" presStyleCnt="31">
        <dgm:presLayoutVars>
          <dgm:bulletEnabled val="1"/>
        </dgm:presLayoutVars>
      </dgm:prSet>
      <dgm:spPr/>
    </dgm:pt>
    <dgm:pt modelId="{A4039907-3E57-4FDE-BB07-2900F1234A87}" type="pres">
      <dgm:prSet presAssocID="{B893EEA7-7FA1-47B4-8A39-3368943168D4}" presName="sibTrans" presStyleCnt="0"/>
      <dgm:spPr/>
    </dgm:pt>
    <dgm:pt modelId="{41DD373B-453F-42EF-90D8-3FA76B2E5F3B}" type="pres">
      <dgm:prSet presAssocID="{20522A9C-7EE1-4FC6-8A6C-10A525BBE3D7}" presName="node" presStyleLbl="node1" presStyleIdx="6" presStyleCnt="31">
        <dgm:presLayoutVars>
          <dgm:bulletEnabled val="1"/>
        </dgm:presLayoutVars>
      </dgm:prSet>
      <dgm:spPr/>
    </dgm:pt>
    <dgm:pt modelId="{0850E0EF-C496-4CE4-BCDE-2A96997C302C}" type="pres">
      <dgm:prSet presAssocID="{964D4AA2-48B9-45AA-B072-0FA93ADC2787}" presName="sibTrans" presStyleCnt="0"/>
      <dgm:spPr/>
    </dgm:pt>
    <dgm:pt modelId="{CD3E50D6-7E52-4C6B-947C-D1206297976C}" type="pres">
      <dgm:prSet presAssocID="{10A21D56-E412-47BB-A0F9-30C2A2269CEE}" presName="node" presStyleLbl="node1" presStyleIdx="7" presStyleCnt="31">
        <dgm:presLayoutVars>
          <dgm:bulletEnabled val="1"/>
        </dgm:presLayoutVars>
      </dgm:prSet>
      <dgm:spPr/>
    </dgm:pt>
    <dgm:pt modelId="{B2392864-27F6-42EF-A295-6098F56C0967}" type="pres">
      <dgm:prSet presAssocID="{09FBF2E9-AE4A-410D-89F7-03063EACC60D}" presName="sibTrans" presStyleCnt="0"/>
      <dgm:spPr/>
    </dgm:pt>
    <dgm:pt modelId="{21533735-3993-4FE1-9D44-D376D893D7E7}" type="pres">
      <dgm:prSet presAssocID="{D4A26DE8-2EC2-4A78-8896-25775FE28184}" presName="node" presStyleLbl="node1" presStyleIdx="8" presStyleCnt="31">
        <dgm:presLayoutVars>
          <dgm:bulletEnabled val="1"/>
        </dgm:presLayoutVars>
      </dgm:prSet>
      <dgm:spPr/>
    </dgm:pt>
    <dgm:pt modelId="{2FEA922B-9DD2-4DD5-B314-E5C85FBE5E4A}" type="pres">
      <dgm:prSet presAssocID="{2CB1D58A-F168-4165-B1D1-EB723A8A224F}" presName="sibTrans" presStyleCnt="0"/>
      <dgm:spPr/>
    </dgm:pt>
    <dgm:pt modelId="{FEEC2762-FBE8-4E92-8DF9-D650480FD704}" type="pres">
      <dgm:prSet presAssocID="{9F89CC77-101E-4246-A16E-734BA8ABB42E}" presName="node" presStyleLbl="node1" presStyleIdx="9" presStyleCnt="31">
        <dgm:presLayoutVars>
          <dgm:bulletEnabled val="1"/>
        </dgm:presLayoutVars>
      </dgm:prSet>
      <dgm:spPr/>
    </dgm:pt>
    <dgm:pt modelId="{07C43540-F5BA-468C-8754-19C9230FB38A}" type="pres">
      <dgm:prSet presAssocID="{9EACF5FD-18C6-41D2-8908-0DC1B9FDCE14}" presName="sibTrans" presStyleCnt="0"/>
      <dgm:spPr/>
    </dgm:pt>
    <dgm:pt modelId="{FEA828EB-FAF8-4847-93D9-5E919D293BC9}" type="pres">
      <dgm:prSet presAssocID="{157EDB97-D63A-4644-B1FD-5524C2E1C1C7}" presName="node" presStyleLbl="node1" presStyleIdx="10" presStyleCnt="31">
        <dgm:presLayoutVars>
          <dgm:bulletEnabled val="1"/>
        </dgm:presLayoutVars>
      </dgm:prSet>
      <dgm:spPr/>
    </dgm:pt>
    <dgm:pt modelId="{B5676F72-CD64-490F-BCCC-BDFFD87C1327}" type="pres">
      <dgm:prSet presAssocID="{490F7D3A-366B-4E4C-A556-1FCCC4C51ACF}" presName="sibTrans" presStyleCnt="0"/>
      <dgm:spPr/>
    </dgm:pt>
    <dgm:pt modelId="{9A9921D3-EFE6-4C42-86F9-7BB281D2E81D}" type="pres">
      <dgm:prSet presAssocID="{96C8B024-302A-4778-8D6A-743979D5AF75}" presName="node" presStyleLbl="node1" presStyleIdx="11" presStyleCnt="31">
        <dgm:presLayoutVars>
          <dgm:bulletEnabled val="1"/>
        </dgm:presLayoutVars>
      </dgm:prSet>
      <dgm:spPr/>
    </dgm:pt>
    <dgm:pt modelId="{0B462373-5C05-42D3-9B80-1378BFCA6DF8}" type="pres">
      <dgm:prSet presAssocID="{6D8EB9AF-FD31-42EF-817A-1561F8D81AD4}" presName="sibTrans" presStyleCnt="0"/>
      <dgm:spPr/>
    </dgm:pt>
    <dgm:pt modelId="{BC54B5EA-CD0E-4F8B-8754-AAE7500D17C5}" type="pres">
      <dgm:prSet presAssocID="{58896DAC-9C01-4529-99FB-14B9C5F49827}" presName="node" presStyleLbl="node1" presStyleIdx="12" presStyleCnt="31">
        <dgm:presLayoutVars>
          <dgm:bulletEnabled val="1"/>
        </dgm:presLayoutVars>
      </dgm:prSet>
      <dgm:spPr/>
    </dgm:pt>
    <dgm:pt modelId="{659BD225-2DB9-48A0-9A77-67AC3BEBAD63}" type="pres">
      <dgm:prSet presAssocID="{8C092F28-35F8-4E12-A4C0-89A55C91C38C}" presName="sibTrans" presStyleCnt="0"/>
      <dgm:spPr/>
    </dgm:pt>
    <dgm:pt modelId="{72313EEE-FE42-4E94-ADE9-97DDAACBDE4A}" type="pres">
      <dgm:prSet presAssocID="{ED1954D0-6C5D-4658-855C-065EAA80F179}" presName="node" presStyleLbl="node1" presStyleIdx="13" presStyleCnt="31">
        <dgm:presLayoutVars>
          <dgm:bulletEnabled val="1"/>
        </dgm:presLayoutVars>
      </dgm:prSet>
      <dgm:spPr/>
    </dgm:pt>
    <dgm:pt modelId="{F321288B-9DDC-41A4-AD0E-A98427D3028B}" type="pres">
      <dgm:prSet presAssocID="{289E519B-1DD2-4107-8CE4-7F921D462197}" presName="sibTrans" presStyleCnt="0"/>
      <dgm:spPr/>
    </dgm:pt>
    <dgm:pt modelId="{0C39B366-88DA-410C-A884-9A3D4626DE1B}" type="pres">
      <dgm:prSet presAssocID="{0AEFE26D-A84F-4FCB-8588-0876BE5B71A8}" presName="node" presStyleLbl="node1" presStyleIdx="14" presStyleCnt="31">
        <dgm:presLayoutVars>
          <dgm:bulletEnabled val="1"/>
        </dgm:presLayoutVars>
      </dgm:prSet>
      <dgm:spPr/>
    </dgm:pt>
    <dgm:pt modelId="{CBFC52CA-35F5-4CC2-BA3C-DB281C19F593}" type="pres">
      <dgm:prSet presAssocID="{16081CCF-1C7C-467E-A628-D43BD1BB59C1}" presName="sibTrans" presStyleCnt="0"/>
      <dgm:spPr/>
    </dgm:pt>
    <dgm:pt modelId="{782FCF0B-A76E-4FD5-B8EC-B70EA1593B9B}" type="pres">
      <dgm:prSet presAssocID="{AF491524-0EC8-4AFA-B4C0-AC327E8767F5}" presName="node" presStyleLbl="node1" presStyleIdx="15" presStyleCnt="31">
        <dgm:presLayoutVars>
          <dgm:bulletEnabled val="1"/>
        </dgm:presLayoutVars>
      </dgm:prSet>
      <dgm:spPr/>
    </dgm:pt>
    <dgm:pt modelId="{B5B7F317-FDE2-41D2-ADB3-E80544E10824}" type="pres">
      <dgm:prSet presAssocID="{8AA4E366-0AB0-4E2F-AA71-D07C1F3A7B23}" presName="sibTrans" presStyleCnt="0"/>
      <dgm:spPr/>
    </dgm:pt>
    <dgm:pt modelId="{A2363F84-4255-494C-BF62-3664CEAE631F}" type="pres">
      <dgm:prSet presAssocID="{C93E39BC-DA7B-440D-81E4-BC6A0BEFDFBB}" presName="node" presStyleLbl="node1" presStyleIdx="16" presStyleCnt="31">
        <dgm:presLayoutVars>
          <dgm:bulletEnabled val="1"/>
        </dgm:presLayoutVars>
      </dgm:prSet>
      <dgm:spPr/>
    </dgm:pt>
    <dgm:pt modelId="{BDDD0805-C931-4B35-B856-928D036101AF}" type="pres">
      <dgm:prSet presAssocID="{7B5DD715-BD85-488C-85B6-58E44E7A82BD}" presName="sibTrans" presStyleCnt="0"/>
      <dgm:spPr/>
    </dgm:pt>
    <dgm:pt modelId="{56ABAFD3-1917-428C-82C8-2C973A163EB3}" type="pres">
      <dgm:prSet presAssocID="{8C7EAD79-85FD-420D-9925-AC86C7F37055}" presName="node" presStyleLbl="node1" presStyleIdx="17" presStyleCnt="31">
        <dgm:presLayoutVars>
          <dgm:bulletEnabled val="1"/>
        </dgm:presLayoutVars>
      </dgm:prSet>
      <dgm:spPr/>
    </dgm:pt>
    <dgm:pt modelId="{85AA79CE-F9F8-4D62-8C49-645655F2C75B}" type="pres">
      <dgm:prSet presAssocID="{DE850401-9417-49F9-B40C-5B9A00069C31}" presName="sibTrans" presStyleCnt="0"/>
      <dgm:spPr/>
    </dgm:pt>
    <dgm:pt modelId="{4B638738-DDE1-4226-A39F-3C3DB745C814}" type="pres">
      <dgm:prSet presAssocID="{F36A17E3-6AF7-4863-9377-EEA1002B8B7B}" presName="node" presStyleLbl="node1" presStyleIdx="18" presStyleCnt="31">
        <dgm:presLayoutVars>
          <dgm:bulletEnabled val="1"/>
        </dgm:presLayoutVars>
      </dgm:prSet>
      <dgm:spPr/>
    </dgm:pt>
    <dgm:pt modelId="{65199059-090D-4EAC-922C-930AB42C1787}" type="pres">
      <dgm:prSet presAssocID="{257B1B87-9FA8-4563-A2D2-4FBCBC81DCC6}" presName="sibTrans" presStyleCnt="0"/>
      <dgm:spPr/>
    </dgm:pt>
    <dgm:pt modelId="{5349DDFA-6617-4CB2-910A-21CE1C246CD4}" type="pres">
      <dgm:prSet presAssocID="{4476124B-086C-4289-9FD1-2D2651DACA29}" presName="node" presStyleLbl="node1" presStyleIdx="19" presStyleCnt="31">
        <dgm:presLayoutVars>
          <dgm:bulletEnabled val="1"/>
        </dgm:presLayoutVars>
      </dgm:prSet>
      <dgm:spPr/>
    </dgm:pt>
    <dgm:pt modelId="{3C579B37-6732-40ED-AC53-60E4A75AB413}" type="pres">
      <dgm:prSet presAssocID="{9E7F5C6D-B522-44EC-B293-1A8ED6073F38}" presName="sibTrans" presStyleCnt="0"/>
      <dgm:spPr/>
    </dgm:pt>
    <dgm:pt modelId="{87EE8263-E953-4F43-B008-E98A72253339}" type="pres">
      <dgm:prSet presAssocID="{F6FB86D7-FEE7-48E8-85E3-6404CA5259A2}" presName="node" presStyleLbl="node1" presStyleIdx="20" presStyleCnt="31">
        <dgm:presLayoutVars>
          <dgm:bulletEnabled val="1"/>
        </dgm:presLayoutVars>
      </dgm:prSet>
      <dgm:spPr/>
    </dgm:pt>
    <dgm:pt modelId="{7097C922-9F37-45BD-9063-CB285046FEED}" type="pres">
      <dgm:prSet presAssocID="{B7E695E7-205F-4034-925B-44DE08372F61}" presName="sibTrans" presStyleCnt="0"/>
      <dgm:spPr/>
    </dgm:pt>
    <dgm:pt modelId="{DD73067B-ACEF-4A09-8303-6EA6FF8888B1}" type="pres">
      <dgm:prSet presAssocID="{E378F431-98F7-4219-AF13-70FCB23AE6ED}" presName="node" presStyleLbl="node1" presStyleIdx="21" presStyleCnt="31">
        <dgm:presLayoutVars>
          <dgm:bulletEnabled val="1"/>
        </dgm:presLayoutVars>
      </dgm:prSet>
      <dgm:spPr/>
    </dgm:pt>
    <dgm:pt modelId="{1AA101C3-4A68-41AE-954C-27B66CCF7D2E}" type="pres">
      <dgm:prSet presAssocID="{1622F0B8-76B4-4BAD-9B4A-BF52800061ED}" presName="sibTrans" presStyleCnt="0"/>
      <dgm:spPr/>
    </dgm:pt>
    <dgm:pt modelId="{16E39373-24D9-48AB-A4CC-E378FF784CD2}" type="pres">
      <dgm:prSet presAssocID="{F4F0B801-98DB-4779-83BB-1EC208AEDC8A}" presName="node" presStyleLbl="node1" presStyleIdx="22" presStyleCnt="31">
        <dgm:presLayoutVars>
          <dgm:bulletEnabled val="1"/>
        </dgm:presLayoutVars>
      </dgm:prSet>
      <dgm:spPr/>
    </dgm:pt>
    <dgm:pt modelId="{1BEFE1D0-40C5-4186-A857-A7CD0CEDDFCE}" type="pres">
      <dgm:prSet presAssocID="{964D7D14-D772-45D7-B4AE-18D95586246B}" presName="sibTrans" presStyleCnt="0"/>
      <dgm:spPr/>
    </dgm:pt>
    <dgm:pt modelId="{7EDA0289-4C1D-4427-AAEF-BCCA9F78EE8E}" type="pres">
      <dgm:prSet presAssocID="{36BD915C-75CD-4076-9DAF-BBE15C34A9FD}" presName="node" presStyleLbl="node1" presStyleIdx="23" presStyleCnt="31">
        <dgm:presLayoutVars>
          <dgm:bulletEnabled val="1"/>
        </dgm:presLayoutVars>
      </dgm:prSet>
      <dgm:spPr/>
    </dgm:pt>
    <dgm:pt modelId="{7BF20F86-3EA2-47B4-9460-897D08C741CE}" type="pres">
      <dgm:prSet presAssocID="{F65BE376-DC32-4672-9629-5FBE325F23BB}" presName="sibTrans" presStyleCnt="0"/>
      <dgm:spPr/>
    </dgm:pt>
    <dgm:pt modelId="{E967E4FD-EAE5-42DA-AAE2-1F6196EEA842}" type="pres">
      <dgm:prSet presAssocID="{2BA4447D-9882-4D2B-BF58-56C5C9B79B74}" presName="node" presStyleLbl="node1" presStyleIdx="24" presStyleCnt="31">
        <dgm:presLayoutVars>
          <dgm:bulletEnabled val="1"/>
        </dgm:presLayoutVars>
      </dgm:prSet>
      <dgm:spPr/>
    </dgm:pt>
    <dgm:pt modelId="{486F2EC2-E97F-4D31-8CE2-007532C7F55A}" type="pres">
      <dgm:prSet presAssocID="{95108A3D-9402-470F-AC6F-D5B8CB0B0A57}" presName="sibTrans" presStyleCnt="0"/>
      <dgm:spPr/>
    </dgm:pt>
    <dgm:pt modelId="{B27B761D-375C-4527-8DC5-10DD49D10AF5}" type="pres">
      <dgm:prSet presAssocID="{7CE8DF3A-AEB6-4036-9343-CF13AC9170CD}" presName="node" presStyleLbl="node1" presStyleIdx="25" presStyleCnt="31">
        <dgm:presLayoutVars>
          <dgm:bulletEnabled val="1"/>
        </dgm:presLayoutVars>
      </dgm:prSet>
      <dgm:spPr/>
    </dgm:pt>
    <dgm:pt modelId="{858E2AFE-A12B-4D15-AD25-23F0614DE78F}" type="pres">
      <dgm:prSet presAssocID="{7FE3A3BF-01A1-420C-ADB3-427EADC3B2AC}" presName="sibTrans" presStyleCnt="0"/>
      <dgm:spPr/>
    </dgm:pt>
    <dgm:pt modelId="{6C3055BF-BF25-4D15-8CF3-CD7BE2103C54}" type="pres">
      <dgm:prSet presAssocID="{D773EE34-8423-4534-B0D1-30D00ACA4A1E}" presName="node" presStyleLbl="node1" presStyleIdx="26" presStyleCnt="31">
        <dgm:presLayoutVars>
          <dgm:bulletEnabled val="1"/>
        </dgm:presLayoutVars>
      </dgm:prSet>
      <dgm:spPr/>
    </dgm:pt>
    <dgm:pt modelId="{D8B87D47-E08B-456E-A438-631309DA4005}" type="pres">
      <dgm:prSet presAssocID="{C2828011-5AFE-47D8-AF59-716DB7BB5623}" presName="sibTrans" presStyleCnt="0"/>
      <dgm:spPr/>
    </dgm:pt>
    <dgm:pt modelId="{B4F09DC5-DF51-4BB9-8DCF-E59838E8910D}" type="pres">
      <dgm:prSet presAssocID="{872A4714-61EE-42AE-BDA6-B80E279EADC4}" presName="node" presStyleLbl="node1" presStyleIdx="27" presStyleCnt="31">
        <dgm:presLayoutVars>
          <dgm:bulletEnabled val="1"/>
        </dgm:presLayoutVars>
      </dgm:prSet>
      <dgm:spPr/>
    </dgm:pt>
    <dgm:pt modelId="{654188FC-D555-4102-B580-AC43C4E55F0A}" type="pres">
      <dgm:prSet presAssocID="{84A75147-8F0F-4A98-A0E7-A3E136E7CC0B}" presName="sibTrans" presStyleCnt="0"/>
      <dgm:spPr/>
    </dgm:pt>
    <dgm:pt modelId="{39814D8A-B204-40BE-A679-1BB41F2587FB}" type="pres">
      <dgm:prSet presAssocID="{F31A4534-B2F7-4135-AFE5-FB03C80B8BA1}" presName="node" presStyleLbl="node1" presStyleIdx="28" presStyleCnt="31">
        <dgm:presLayoutVars>
          <dgm:bulletEnabled val="1"/>
        </dgm:presLayoutVars>
      </dgm:prSet>
      <dgm:spPr/>
    </dgm:pt>
    <dgm:pt modelId="{8ED45B69-F29F-45CC-99AE-C2E5D1C07606}" type="pres">
      <dgm:prSet presAssocID="{DDC10728-0F65-4763-825A-28AE2097ECEC}" presName="sibTrans" presStyleCnt="0"/>
      <dgm:spPr/>
    </dgm:pt>
    <dgm:pt modelId="{358CC90F-2E6F-473E-B4FA-53EE6132FC01}" type="pres">
      <dgm:prSet presAssocID="{B3ECE470-8DAB-42AE-89DD-3FA0519C0B37}" presName="node" presStyleLbl="node1" presStyleIdx="29" presStyleCnt="31">
        <dgm:presLayoutVars>
          <dgm:bulletEnabled val="1"/>
        </dgm:presLayoutVars>
      </dgm:prSet>
      <dgm:spPr/>
    </dgm:pt>
    <dgm:pt modelId="{6F902777-4B5B-41F5-AC29-E5DCCAC502F9}" type="pres">
      <dgm:prSet presAssocID="{1DE7865B-F1BC-49E8-888F-1EE16716676D}" presName="sibTrans" presStyleCnt="0"/>
      <dgm:spPr/>
    </dgm:pt>
    <dgm:pt modelId="{453F7BE1-9305-42D8-AF33-4CE8769DD9AC}" type="pres">
      <dgm:prSet presAssocID="{F3292C0C-EA93-4482-8A89-3160E2EC745D}" presName="node" presStyleLbl="node1" presStyleIdx="30" presStyleCnt="31">
        <dgm:presLayoutVars>
          <dgm:bulletEnabled val="1"/>
        </dgm:presLayoutVars>
      </dgm:prSet>
      <dgm:spPr/>
    </dgm:pt>
  </dgm:ptLst>
  <dgm:cxnLst>
    <dgm:cxn modelId="{BBE76B00-3269-414A-A754-4BAE73A7E206}" type="presOf" srcId="{10A21D56-E412-47BB-A0F9-30C2A2269CEE}" destId="{CD3E50D6-7E52-4C6B-947C-D1206297976C}" srcOrd="0" destOrd="0" presId="urn:microsoft.com/office/officeart/2005/8/layout/default"/>
    <dgm:cxn modelId="{B3AA3F03-B91E-49F9-A124-10E4B4610A87}" srcId="{91A4D085-F405-4EAA-B8B6-F55FC27EEB82}" destId="{AA209D68-B3C4-4DED-A8EC-3DA725A1F773}" srcOrd="5" destOrd="0" parTransId="{3F430D61-AD78-4638-9D29-5A00FB320807}" sibTransId="{B893EEA7-7FA1-47B4-8A39-3368943168D4}"/>
    <dgm:cxn modelId="{A6BA2107-664A-4E50-81C4-8005ED4709EF}" srcId="{91A4D085-F405-4EAA-B8B6-F55FC27EEB82}" destId="{1D207071-B452-4F91-8A15-3FAF5C1AFC59}" srcOrd="4" destOrd="0" parTransId="{9FD8BC3E-AF51-47CD-BDE8-2FF8F09306FB}" sibTransId="{DBF8BAE7-77D1-4B4A-AFA2-0C9ACA776915}"/>
    <dgm:cxn modelId="{6B70430B-899B-4FCA-8F44-0A6AE13F68CE}" srcId="{91A4D085-F405-4EAA-B8B6-F55FC27EEB82}" destId="{ED1954D0-6C5D-4658-855C-065EAA80F179}" srcOrd="13" destOrd="0" parTransId="{ED66EBF6-646A-4749-8888-538018A190DC}" sibTransId="{289E519B-1DD2-4107-8CE4-7F921D462197}"/>
    <dgm:cxn modelId="{430C420F-85D6-4D32-AE43-440257449C9F}" type="presOf" srcId="{2BA4447D-9882-4D2B-BF58-56C5C9B79B74}" destId="{E967E4FD-EAE5-42DA-AAE2-1F6196EEA842}" srcOrd="0" destOrd="0" presId="urn:microsoft.com/office/officeart/2005/8/layout/default"/>
    <dgm:cxn modelId="{A17AC00F-B634-41DA-AA94-91F53B04C685}" type="presOf" srcId="{157EDB97-D63A-4644-B1FD-5524C2E1C1C7}" destId="{FEA828EB-FAF8-4847-93D9-5E919D293BC9}" srcOrd="0" destOrd="0" presId="urn:microsoft.com/office/officeart/2005/8/layout/default"/>
    <dgm:cxn modelId="{BE8A061E-3B9F-4E34-A288-9EC505C0B96E}" type="presOf" srcId="{E378F431-98F7-4219-AF13-70FCB23AE6ED}" destId="{DD73067B-ACEF-4A09-8303-6EA6FF8888B1}" srcOrd="0" destOrd="0" presId="urn:microsoft.com/office/officeart/2005/8/layout/default"/>
    <dgm:cxn modelId="{EC1F1526-1605-4353-B1DB-080BA4844404}" srcId="{91A4D085-F405-4EAA-B8B6-F55FC27EEB82}" destId="{7CE8DF3A-AEB6-4036-9343-CF13AC9170CD}" srcOrd="25" destOrd="0" parTransId="{51D64676-C1F4-42C8-85EF-33FB858AE554}" sibTransId="{7FE3A3BF-01A1-420C-ADB3-427EADC3B2AC}"/>
    <dgm:cxn modelId="{B10EA627-1D4C-4113-B06E-A75EABA5324E}" type="presOf" srcId="{91A4D085-F405-4EAA-B8B6-F55FC27EEB82}" destId="{77D71976-341B-4B44-B9BC-712722D8131B}" srcOrd="0" destOrd="0" presId="urn:microsoft.com/office/officeart/2005/8/layout/default"/>
    <dgm:cxn modelId="{14C33229-6044-4C0E-B836-16043AE2D3FB}" srcId="{91A4D085-F405-4EAA-B8B6-F55FC27EEB82}" destId="{8C7EAD79-85FD-420D-9925-AC86C7F37055}" srcOrd="17" destOrd="0" parTransId="{770F0062-C909-4A55-8A0F-3492E7EAE361}" sibTransId="{DE850401-9417-49F9-B40C-5B9A00069C31}"/>
    <dgm:cxn modelId="{DD38002F-A9E8-411D-880A-F3D935CDE274}" srcId="{91A4D085-F405-4EAA-B8B6-F55FC27EEB82}" destId="{FD46AE53-2107-4AEE-A89F-96D98E3C9C6B}" srcOrd="0" destOrd="0" parTransId="{27F855F8-36A6-4904-A482-E74B64498619}" sibTransId="{E2DCF2E9-86AC-4EA9-B1D7-0BCACEE959E4}"/>
    <dgm:cxn modelId="{0C3A3631-6C54-4337-A0FF-D20C131A4A41}" type="presOf" srcId="{C93E39BC-DA7B-440D-81E4-BC6A0BEFDFBB}" destId="{A2363F84-4255-494C-BF62-3664CEAE631F}" srcOrd="0" destOrd="0" presId="urn:microsoft.com/office/officeart/2005/8/layout/default"/>
    <dgm:cxn modelId="{218C0E39-F696-46B8-B4AF-44755A52F6F7}" srcId="{91A4D085-F405-4EAA-B8B6-F55FC27EEB82}" destId="{D4A26DE8-2EC2-4A78-8896-25775FE28184}" srcOrd="8" destOrd="0" parTransId="{64BB2AA6-B6E2-436B-B7EA-CCFF1A08E70E}" sibTransId="{2CB1D58A-F168-4165-B1D1-EB723A8A224F}"/>
    <dgm:cxn modelId="{57CDEC40-7325-4980-984C-71B510498544}" srcId="{91A4D085-F405-4EAA-B8B6-F55FC27EEB82}" destId="{58896DAC-9C01-4529-99FB-14B9C5F49827}" srcOrd="12" destOrd="0" parTransId="{9CBBF611-5890-4048-9BC9-089533F76B65}" sibTransId="{8C092F28-35F8-4E12-A4C0-89A55C91C38C}"/>
    <dgm:cxn modelId="{5078A75B-6E17-40A9-B9D4-0F94859B1802}" srcId="{91A4D085-F405-4EAA-B8B6-F55FC27EEB82}" destId="{10A21D56-E412-47BB-A0F9-30C2A2269CEE}" srcOrd="7" destOrd="0" parTransId="{B7F9DD54-2C7D-4230-A281-A2185B469EBE}" sibTransId="{09FBF2E9-AE4A-410D-89F7-03063EACC60D}"/>
    <dgm:cxn modelId="{47E01B5D-E9B4-4D68-9CB1-306E10AE0229}" type="presOf" srcId="{4476124B-086C-4289-9FD1-2D2651DACA29}" destId="{5349DDFA-6617-4CB2-910A-21CE1C246CD4}" srcOrd="0" destOrd="0" presId="urn:microsoft.com/office/officeart/2005/8/layout/default"/>
    <dgm:cxn modelId="{5948D85E-FEC9-4977-BE54-D6548FA5F1FD}" srcId="{91A4D085-F405-4EAA-B8B6-F55FC27EEB82}" destId="{F3292C0C-EA93-4482-8A89-3160E2EC745D}" srcOrd="30" destOrd="0" parTransId="{33F3AA38-3350-4132-802B-47DEC84EC4B5}" sibTransId="{05E2AC21-E31E-4D73-8796-1DEBA589DA4A}"/>
    <dgm:cxn modelId="{04577C64-4DC7-409E-8FB7-64B83F0818E9}" type="presOf" srcId="{602E48B2-C324-4EB8-A80E-5D6F7488C37F}" destId="{16C2B67D-B6A2-4545-AAF7-D397D2AA308E}" srcOrd="0" destOrd="0" presId="urn:microsoft.com/office/officeart/2005/8/layout/default"/>
    <dgm:cxn modelId="{90CC0F65-92FB-4458-AEBC-CDA3F0F0E06C}" srcId="{91A4D085-F405-4EAA-B8B6-F55FC27EEB82}" destId="{AF491524-0EC8-4AFA-B4C0-AC327E8767F5}" srcOrd="15" destOrd="0" parTransId="{1044296B-825C-4707-AF8C-8AF5DCA19F09}" sibTransId="{8AA4E366-0AB0-4E2F-AA71-D07C1F3A7B23}"/>
    <dgm:cxn modelId="{D4746E65-3D78-43DA-B7D5-C1CE95EA391A}" srcId="{91A4D085-F405-4EAA-B8B6-F55FC27EEB82}" destId="{8E6922C7-5B76-4037-B51F-ACF4B77B3F37}" srcOrd="2" destOrd="0" parTransId="{33D00EE6-7ADB-465E-B074-230B536F7996}" sibTransId="{7F141193-941C-40BC-A3EE-84DA2B22F0DF}"/>
    <dgm:cxn modelId="{72131769-3E16-4FD4-AAC0-E21B52FA4BC0}" srcId="{91A4D085-F405-4EAA-B8B6-F55FC27EEB82}" destId="{B3ECE470-8DAB-42AE-89DD-3FA0519C0B37}" srcOrd="29" destOrd="0" parTransId="{A704225C-F4A5-45D0-8280-D963E4EBACF2}" sibTransId="{1DE7865B-F1BC-49E8-888F-1EE16716676D}"/>
    <dgm:cxn modelId="{9F852969-BA8D-41B3-8806-03ECDC5A7CDA}" type="presOf" srcId="{8C7EAD79-85FD-420D-9925-AC86C7F37055}" destId="{56ABAFD3-1917-428C-82C8-2C973A163EB3}" srcOrd="0" destOrd="0" presId="urn:microsoft.com/office/officeart/2005/8/layout/default"/>
    <dgm:cxn modelId="{57A8D849-875B-405A-8670-956594F9F50C}" type="presOf" srcId="{0AEFE26D-A84F-4FCB-8588-0876BE5B71A8}" destId="{0C39B366-88DA-410C-A884-9A3D4626DE1B}" srcOrd="0" destOrd="0" presId="urn:microsoft.com/office/officeart/2005/8/layout/default"/>
    <dgm:cxn modelId="{78C6C96E-4AC3-4E91-95EC-A7648CA4EF05}" srcId="{91A4D085-F405-4EAA-B8B6-F55FC27EEB82}" destId="{602E48B2-C324-4EB8-A80E-5D6F7488C37F}" srcOrd="3" destOrd="0" parTransId="{455C6F8F-5DE1-4F8E-AEE0-25051ADD7F84}" sibTransId="{9F62C0C9-CE96-4C71-9CD8-956599EE55C1}"/>
    <dgm:cxn modelId="{31909171-2B9E-4482-83AF-143D91F56403}" srcId="{91A4D085-F405-4EAA-B8B6-F55FC27EEB82}" destId="{F36A17E3-6AF7-4863-9377-EEA1002B8B7B}" srcOrd="18" destOrd="0" parTransId="{6F2C6845-EE20-4654-B044-BD643121B4EE}" sibTransId="{257B1B87-9FA8-4563-A2D2-4FBCBC81DCC6}"/>
    <dgm:cxn modelId="{FF5D7472-A6CF-46D4-9CB1-DA5D2B123174}" type="presOf" srcId="{96C8B024-302A-4778-8D6A-743979D5AF75}" destId="{9A9921D3-EFE6-4C42-86F9-7BB281D2E81D}" srcOrd="0" destOrd="0" presId="urn:microsoft.com/office/officeart/2005/8/layout/default"/>
    <dgm:cxn modelId="{3AAB9F72-E549-49F9-B473-ABA2D84EC4D6}" type="presOf" srcId="{B3ECE470-8DAB-42AE-89DD-3FA0519C0B37}" destId="{358CC90F-2E6F-473E-B4FA-53EE6132FC01}" srcOrd="0" destOrd="0" presId="urn:microsoft.com/office/officeart/2005/8/layout/default"/>
    <dgm:cxn modelId="{CACCD173-437B-43D7-8D9E-0732C6FFC7A7}" srcId="{91A4D085-F405-4EAA-B8B6-F55FC27EEB82}" destId="{2BA4447D-9882-4D2B-BF58-56C5C9B79B74}" srcOrd="24" destOrd="0" parTransId="{F64C3247-1075-4F54-BC91-0A1335A1B1A7}" sibTransId="{95108A3D-9402-470F-AC6F-D5B8CB0B0A57}"/>
    <dgm:cxn modelId="{EB51F773-8BB4-4C71-BEBF-C4183A92FFB3}" type="presOf" srcId="{C691B1F0-386A-4605-8549-759B5D8FE577}" destId="{71797215-93BB-44FB-8E13-618F8CAB6762}" srcOrd="0" destOrd="0" presId="urn:microsoft.com/office/officeart/2005/8/layout/default"/>
    <dgm:cxn modelId="{B3E4EC75-3375-4DDB-9C68-675B4FD58D11}" type="presOf" srcId="{AA209D68-B3C4-4DED-A8EC-3DA725A1F773}" destId="{107FC9CD-4F21-46ED-80FE-B710B506C456}" srcOrd="0" destOrd="0" presId="urn:microsoft.com/office/officeart/2005/8/layout/default"/>
    <dgm:cxn modelId="{155C3E58-D104-42DC-A6FA-3D5872A64A11}" srcId="{91A4D085-F405-4EAA-B8B6-F55FC27EEB82}" destId="{0AEFE26D-A84F-4FCB-8588-0876BE5B71A8}" srcOrd="14" destOrd="0" parTransId="{68D228C1-5200-4239-8E92-6F058BFF99F3}" sibTransId="{16081CCF-1C7C-467E-A628-D43BD1BB59C1}"/>
    <dgm:cxn modelId="{0E772879-B1BD-4941-A779-E58A43522332}" type="presOf" srcId="{36BD915C-75CD-4076-9DAF-BBE15C34A9FD}" destId="{7EDA0289-4C1D-4427-AAEF-BCCA9F78EE8E}" srcOrd="0" destOrd="0" presId="urn:microsoft.com/office/officeart/2005/8/layout/default"/>
    <dgm:cxn modelId="{AE2D7A79-AAD5-4B98-A1C7-984220BDAFC9}" srcId="{91A4D085-F405-4EAA-B8B6-F55FC27EEB82}" destId="{36BD915C-75CD-4076-9DAF-BBE15C34A9FD}" srcOrd="23" destOrd="0" parTransId="{131E35BC-FD64-44CB-BD46-BD5C2CBF588F}" sibTransId="{F65BE376-DC32-4672-9629-5FBE325F23BB}"/>
    <dgm:cxn modelId="{4F0BAA7B-7990-49B0-BB55-34417A76DBE2}" type="presOf" srcId="{1D207071-B452-4F91-8A15-3FAF5C1AFC59}" destId="{729C2FE4-9FB2-4103-B3B8-FD5941000E5A}" srcOrd="0" destOrd="0" presId="urn:microsoft.com/office/officeart/2005/8/layout/default"/>
    <dgm:cxn modelId="{B5442A80-191A-4A9F-A3C7-5BCF44B24E2A}" srcId="{91A4D085-F405-4EAA-B8B6-F55FC27EEB82}" destId="{20522A9C-7EE1-4FC6-8A6C-10A525BBE3D7}" srcOrd="6" destOrd="0" parTransId="{944EBD00-0BD6-4EE2-AD49-29EDAAA2EF20}" sibTransId="{964D4AA2-48B9-45AA-B072-0FA93ADC2787}"/>
    <dgm:cxn modelId="{EDD8E881-1DF5-4121-90DC-0340DF0ED36C}" type="presOf" srcId="{D4A26DE8-2EC2-4A78-8896-25775FE28184}" destId="{21533735-3993-4FE1-9D44-D376D893D7E7}" srcOrd="0" destOrd="0" presId="urn:microsoft.com/office/officeart/2005/8/layout/default"/>
    <dgm:cxn modelId="{020DBF82-BAEA-4DDF-9704-738500584EB8}" type="presOf" srcId="{D773EE34-8423-4534-B0D1-30D00ACA4A1E}" destId="{6C3055BF-BF25-4D15-8CF3-CD7BE2103C54}" srcOrd="0" destOrd="0" presId="urn:microsoft.com/office/officeart/2005/8/layout/default"/>
    <dgm:cxn modelId="{74CC2C83-C4B8-4971-A4A5-2C5AD64AC16E}" type="presOf" srcId="{20522A9C-7EE1-4FC6-8A6C-10A525BBE3D7}" destId="{41DD373B-453F-42EF-90D8-3FA76B2E5F3B}" srcOrd="0" destOrd="0" presId="urn:microsoft.com/office/officeart/2005/8/layout/default"/>
    <dgm:cxn modelId="{F2238486-E290-4734-B804-ABC518BA2B4B}" type="presOf" srcId="{F31A4534-B2F7-4135-AFE5-FB03C80B8BA1}" destId="{39814D8A-B204-40BE-A679-1BB41F2587FB}" srcOrd="0" destOrd="0" presId="urn:microsoft.com/office/officeart/2005/8/layout/default"/>
    <dgm:cxn modelId="{80801D8B-F0EE-4ED2-8A88-4F04B5B41D15}" srcId="{91A4D085-F405-4EAA-B8B6-F55FC27EEB82}" destId="{9F89CC77-101E-4246-A16E-734BA8ABB42E}" srcOrd="9" destOrd="0" parTransId="{508CA729-8617-48CD-A231-7E24D947F09A}" sibTransId="{9EACF5FD-18C6-41D2-8908-0DC1B9FDCE14}"/>
    <dgm:cxn modelId="{F49A458B-4303-4275-8508-42742EA88E6E}" type="presOf" srcId="{F36A17E3-6AF7-4863-9377-EEA1002B8B7B}" destId="{4B638738-DDE1-4226-A39F-3C3DB745C814}" srcOrd="0" destOrd="0" presId="urn:microsoft.com/office/officeart/2005/8/layout/default"/>
    <dgm:cxn modelId="{88E9748F-52E8-4162-858F-B1734997734C}" type="presOf" srcId="{F6FB86D7-FEE7-48E8-85E3-6404CA5259A2}" destId="{87EE8263-E953-4F43-B008-E98A72253339}" srcOrd="0" destOrd="0" presId="urn:microsoft.com/office/officeart/2005/8/layout/default"/>
    <dgm:cxn modelId="{D72A8B94-14E6-45E9-9AB0-04C1B84406D0}" srcId="{91A4D085-F405-4EAA-B8B6-F55FC27EEB82}" destId="{F31A4534-B2F7-4135-AFE5-FB03C80B8BA1}" srcOrd="28" destOrd="0" parTransId="{E11149F1-4D86-4774-A03C-8190A6EED69A}" sibTransId="{DDC10728-0F65-4763-825A-28AE2097ECEC}"/>
    <dgm:cxn modelId="{E3C77495-5816-4B7C-AB05-9E22870BF478}" type="presOf" srcId="{58896DAC-9C01-4529-99FB-14B9C5F49827}" destId="{BC54B5EA-CD0E-4F8B-8754-AAE7500D17C5}" srcOrd="0" destOrd="0" presId="urn:microsoft.com/office/officeart/2005/8/layout/default"/>
    <dgm:cxn modelId="{5FFCC296-30F6-4481-9781-EC97D8C41A3D}" srcId="{91A4D085-F405-4EAA-B8B6-F55FC27EEB82}" destId="{D773EE34-8423-4534-B0D1-30D00ACA4A1E}" srcOrd="26" destOrd="0" parTransId="{455E6CFE-B878-4AAD-9E71-C40258D020DD}" sibTransId="{C2828011-5AFE-47D8-AF59-716DB7BB5623}"/>
    <dgm:cxn modelId="{A6D7F798-46F0-42D3-B8B6-655D24EF012D}" srcId="{91A4D085-F405-4EAA-B8B6-F55FC27EEB82}" destId="{C691B1F0-386A-4605-8549-759B5D8FE577}" srcOrd="1" destOrd="0" parTransId="{B179212F-F482-4556-8E74-CC2C846AFF41}" sibTransId="{015AF8F6-FB9C-420D-9C62-07BC7696A445}"/>
    <dgm:cxn modelId="{5723C099-4F26-43A2-B1C5-E850AD7971C4}" srcId="{91A4D085-F405-4EAA-B8B6-F55FC27EEB82}" destId="{E378F431-98F7-4219-AF13-70FCB23AE6ED}" srcOrd="21" destOrd="0" parTransId="{9EE4AF6B-DEE7-486F-B04D-0BD5246C4591}" sibTransId="{1622F0B8-76B4-4BAD-9B4A-BF52800061ED}"/>
    <dgm:cxn modelId="{3A67149D-8BED-4CDD-9506-7494CDDDA216}" type="presOf" srcId="{FD46AE53-2107-4AEE-A89F-96D98E3C9C6B}" destId="{FFEDA477-E6C6-4BB1-AAAA-64DA97CC2B52}" srcOrd="0" destOrd="0" presId="urn:microsoft.com/office/officeart/2005/8/layout/default"/>
    <dgm:cxn modelId="{D398389D-01B2-4296-9AD7-D8C6A0AE2176}" type="presOf" srcId="{F3292C0C-EA93-4482-8A89-3160E2EC745D}" destId="{453F7BE1-9305-42D8-AF33-4CE8769DD9AC}" srcOrd="0" destOrd="0" presId="urn:microsoft.com/office/officeart/2005/8/layout/default"/>
    <dgm:cxn modelId="{A647B29F-288D-428D-B912-7E8AFEE078BC}" type="presOf" srcId="{8E6922C7-5B76-4037-B51F-ACF4B77B3F37}" destId="{80999313-FBFD-4227-B36A-03BC6106BAB8}" srcOrd="0" destOrd="0" presId="urn:microsoft.com/office/officeart/2005/8/layout/default"/>
    <dgm:cxn modelId="{8516C1A1-7307-4D6E-B844-36C41852AD15}" srcId="{91A4D085-F405-4EAA-B8B6-F55FC27EEB82}" destId="{F6FB86D7-FEE7-48E8-85E3-6404CA5259A2}" srcOrd="20" destOrd="0" parTransId="{089F6826-0D27-4836-866C-4FDE0CA2FAB9}" sibTransId="{B7E695E7-205F-4034-925B-44DE08372F61}"/>
    <dgm:cxn modelId="{F5419BC4-63BB-4139-B50A-0ABB3190094D}" type="presOf" srcId="{ED1954D0-6C5D-4658-855C-065EAA80F179}" destId="{72313EEE-FE42-4E94-ADE9-97DDAACBDE4A}" srcOrd="0" destOrd="0" presId="urn:microsoft.com/office/officeart/2005/8/layout/default"/>
    <dgm:cxn modelId="{3F09E5C4-3ED7-46C7-B6A3-233D393F10F0}" srcId="{91A4D085-F405-4EAA-B8B6-F55FC27EEB82}" destId="{96C8B024-302A-4778-8D6A-743979D5AF75}" srcOrd="11" destOrd="0" parTransId="{B8A95F06-B40C-4936-B3C2-EF7CA9C251BF}" sibTransId="{6D8EB9AF-FD31-42EF-817A-1561F8D81AD4}"/>
    <dgm:cxn modelId="{BC0943C6-F6A3-4BC7-8B34-8E462DF259B7}" srcId="{91A4D085-F405-4EAA-B8B6-F55FC27EEB82}" destId="{157EDB97-D63A-4644-B1FD-5524C2E1C1C7}" srcOrd="10" destOrd="0" parTransId="{1CC1853A-61DC-4B77-B11B-410CA421FC31}" sibTransId="{490F7D3A-366B-4E4C-A556-1FCCC4C51ACF}"/>
    <dgm:cxn modelId="{EEBC94C8-AD74-4B8E-9A71-4249A8D92C09}" type="presOf" srcId="{7CE8DF3A-AEB6-4036-9343-CF13AC9170CD}" destId="{B27B761D-375C-4527-8DC5-10DD49D10AF5}" srcOrd="0" destOrd="0" presId="urn:microsoft.com/office/officeart/2005/8/layout/default"/>
    <dgm:cxn modelId="{540757CD-B4F6-4C48-9471-266872D6B028}" type="presOf" srcId="{F4F0B801-98DB-4779-83BB-1EC208AEDC8A}" destId="{16E39373-24D9-48AB-A4CC-E378FF784CD2}" srcOrd="0" destOrd="0" presId="urn:microsoft.com/office/officeart/2005/8/layout/default"/>
    <dgm:cxn modelId="{068E47D3-CB17-4B5D-A59C-A948992190D5}" type="presOf" srcId="{872A4714-61EE-42AE-BDA6-B80E279EADC4}" destId="{B4F09DC5-DF51-4BB9-8DCF-E59838E8910D}" srcOrd="0" destOrd="0" presId="urn:microsoft.com/office/officeart/2005/8/layout/default"/>
    <dgm:cxn modelId="{03DC11D7-32C8-4197-997E-F59438E869AD}" srcId="{91A4D085-F405-4EAA-B8B6-F55FC27EEB82}" destId="{4476124B-086C-4289-9FD1-2D2651DACA29}" srcOrd="19" destOrd="0" parTransId="{5EA7ED77-DFEC-4011-9232-B1BE37410079}" sibTransId="{9E7F5C6D-B522-44EC-B293-1A8ED6073F38}"/>
    <dgm:cxn modelId="{943D0EDA-7292-4505-8344-EBE7B91512A9}" srcId="{91A4D085-F405-4EAA-B8B6-F55FC27EEB82}" destId="{872A4714-61EE-42AE-BDA6-B80E279EADC4}" srcOrd="27" destOrd="0" parTransId="{3BE1C886-986C-4678-8994-FD965DB1FBE4}" sibTransId="{84A75147-8F0F-4A98-A0E7-A3E136E7CC0B}"/>
    <dgm:cxn modelId="{89B0BADB-CF9D-497B-9F6A-83E158CDB59E}" srcId="{91A4D085-F405-4EAA-B8B6-F55FC27EEB82}" destId="{F4F0B801-98DB-4779-83BB-1EC208AEDC8A}" srcOrd="22" destOrd="0" parTransId="{504BFF50-1E1D-43AF-9A63-DBB894609E50}" sibTransId="{964D7D14-D772-45D7-B4AE-18D95586246B}"/>
    <dgm:cxn modelId="{5DEA71E5-0199-4C2E-BD29-946C0486FD2C}" type="presOf" srcId="{AF491524-0EC8-4AFA-B4C0-AC327E8767F5}" destId="{782FCF0B-A76E-4FD5-B8EC-B70EA1593B9B}" srcOrd="0" destOrd="0" presId="urn:microsoft.com/office/officeart/2005/8/layout/default"/>
    <dgm:cxn modelId="{A9E1B9F5-FFC3-4322-94AE-ADE91EA5844D}" type="presOf" srcId="{9F89CC77-101E-4246-A16E-734BA8ABB42E}" destId="{FEEC2762-FBE8-4E92-8DF9-D650480FD704}" srcOrd="0" destOrd="0" presId="urn:microsoft.com/office/officeart/2005/8/layout/default"/>
    <dgm:cxn modelId="{9F7546FC-9959-4DE7-B9A0-B208D421185C}" srcId="{91A4D085-F405-4EAA-B8B6-F55FC27EEB82}" destId="{C93E39BC-DA7B-440D-81E4-BC6A0BEFDFBB}" srcOrd="16" destOrd="0" parTransId="{1A66D0EA-CCDA-472C-B6E2-9A64BF2BC2F6}" sibTransId="{7B5DD715-BD85-488C-85B6-58E44E7A82BD}"/>
    <dgm:cxn modelId="{37F4FBC2-E8A7-42B7-9F07-248FA933924C}" type="presParOf" srcId="{77D71976-341B-4B44-B9BC-712722D8131B}" destId="{FFEDA477-E6C6-4BB1-AAAA-64DA97CC2B52}" srcOrd="0" destOrd="0" presId="urn:microsoft.com/office/officeart/2005/8/layout/default"/>
    <dgm:cxn modelId="{5CA04923-215F-4FD1-94C4-E36CBCB22FD5}" type="presParOf" srcId="{77D71976-341B-4B44-B9BC-712722D8131B}" destId="{ECA0A264-8DC2-4020-8BE8-01DED2099AB6}" srcOrd="1" destOrd="0" presId="urn:microsoft.com/office/officeart/2005/8/layout/default"/>
    <dgm:cxn modelId="{93A1F828-0AAA-40BF-AE7A-9A06DDD700BC}" type="presParOf" srcId="{77D71976-341B-4B44-B9BC-712722D8131B}" destId="{71797215-93BB-44FB-8E13-618F8CAB6762}" srcOrd="2" destOrd="0" presId="urn:microsoft.com/office/officeart/2005/8/layout/default"/>
    <dgm:cxn modelId="{38F63067-540E-4CD2-B770-6C1749A92A9D}" type="presParOf" srcId="{77D71976-341B-4B44-B9BC-712722D8131B}" destId="{0FE8145E-9718-47E3-9106-9B03B8797D84}" srcOrd="3" destOrd="0" presId="urn:microsoft.com/office/officeart/2005/8/layout/default"/>
    <dgm:cxn modelId="{4BDA9BFC-BC0F-4D42-906C-F17D507671BC}" type="presParOf" srcId="{77D71976-341B-4B44-B9BC-712722D8131B}" destId="{80999313-FBFD-4227-B36A-03BC6106BAB8}" srcOrd="4" destOrd="0" presId="urn:microsoft.com/office/officeart/2005/8/layout/default"/>
    <dgm:cxn modelId="{673D3C4D-86A0-4A10-8F69-07AC3BFCB250}" type="presParOf" srcId="{77D71976-341B-4B44-B9BC-712722D8131B}" destId="{BF44F2E1-40FF-4D24-B865-C9BA875C69F2}" srcOrd="5" destOrd="0" presId="urn:microsoft.com/office/officeart/2005/8/layout/default"/>
    <dgm:cxn modelId="{93981CE2-FD9F-40FF-9F75-3092C71C73CB}" type="presParOf" srcId="{77D71976-341B-4B44-B9BC-712722D8131B}" destId="{16C2B67D-B6A2-4545-AAF7-D397D2AA308E}" srcOrd="6" destOrd="0" presId="urn:microsoft.com/office/officeart/2005/8/layout/default"/>
    <dgm:cxn modelId="{66AB0BF7-76DD-4A0D-9AE6-2B5FDEA0C847}" type="presParOf" srcId="{77D71976-341B-4B44-B9BC-712722D8131B}" destId="{11B8F98C-15AC-4206-A3C7-DF3412171BF8}" srcOrd="7" destOrd="0" presId="urn:microsoft.com/office/officeart/2005/8/layout/default"/>
    <dgm:cxn modelId="{0F829F46-F435-4FD3-B731-48BC7071BD6E}" type="presParOf" srcId="{77D71976-341B-4B44-B9BC-712722D8131B}" destId="{729C2FE4-9FB2-4103-B3B8-FD5941000E5A}" srcOrd="8" destOrd="0" presId="urn:microsoft.com/office/officeart/2005/8/layout/default"/>
    <dgm:cxn modelId="{B893439B-CB1A-43B8-BE8C-F9D0626952DA}" type="presParOf" srcId="{77D71976-341B-4B44-B9BC-712722D8131B}" destId="{80264831-3D37-437F-AEFD-F9311A7253B5}" srcOrd="9" destOrd="0" presId="urn:microsoft.com/office/officeart/2005/8/layout/default"/>
    <dgm:cxn modelId="{821ABBF8-B5A5-4E9B-9D71-D4BD07747B05}" type="presParOf" srcId="{77D71976-341B-4B44-B9BC-712722D8131B}" destId="{107FC9CD-4F21-46ED-80FE-B710B506C456}" srcOrd="10" destOrd="0" presId="urn:microsoft.com/office/officeart/2005/8/layout/default"/>
    <dgm:cxn modelId="{1BBDBF86-1F3A-4C26-85F8-BFBC7901C0D3}" type="presParOf" srcId="{77D71976-341B-4B44-B9BC-712722D8131B}" destId="{A4039907-3E57-4FDE-BB07-2900F1234A87}" srcOrd="11" destOrd="0" presId="urn:microsoft.com/office/officeart/2005/8/layout/default"/>
    <dgm:cxn modelId="{863D60D8-B0A4-4670-83E4-5C6B1E2057BF}" type="presParOf" srcId="{77D71976-341B-4B44-B9BC-712722D8131B}" destId="{41DD373B-453F-42EF-90D8-3FA76B2E5F3B}" srcOrd="12" destOrd="0" presId="urn:microsoft.com/office/officeart/2005/8/layout/default"/>
    <dgm:cxn modelId="{9BDBFABF-1752-40B6-9678-91E9BCBE2C49}" type="presParOf" srcId="{77D71976-341B-4B44-B9BC-712722D8131B}" destId="{0850E0EF-C496-4CE4-BCDE-2A96997C302C}" srcOrd="13" destOrd="0" presId="urn:microsoft.com/office/officeart/2005/8/layout/default"/>
    <dgm:cxn modelId="{12BDE98F-0A1B-4B0A-8584-9008B74222BA}" type="presParOf" srcId="{77D71976-341B-4B44-B9BC-712722D8131B}" destId="{CD3E50D6-7E52-4C6B-947C-D1206297976C}" srcOrd="14" destOrd="0" presId="urn:microsoft.com/office/officeart/2005/8/layout/default"/>
    <dgm:cxn modelId="{530EC70D-EA8B-474C-B564-D91FBDD1DDA3}" type="presParOf" srcId="{77D71976-341B-4B44-B9BC-712722D8131B}" destId="{B2392864-27F6-42EF-A295-6098F56C0967}" srcOrd="15" destOrd="0" presId="urn:microsoft.com/office/officeart/2005/8/layout/default"/>
    <dgm:cxn modelId="{27EFBE21-EA5B-4B8A-9058-6C8F477F28B5}" type="presParOf" srcId="{77D71976-341B-4B44-B9BC-712722D8131B}" destId="{21533735-3993-4FE1-9D44-D376D893D7E7}" srcOrd="16" destOrd="0" presId="urn:microsoft.com/office/officeart/2005/8/layout/default"/>
    <dgm:cxn modelId="{4B66F01B-B2CD-4492-9F2B-22A282FA245C}" type="presParOf" srcId="{77D71976-341B-4B44-B9BC-712722D8131B}" destId="{2FEA922B-9DD2-4DD5-B314-E5C85FBE5E4A}" srcOrd="17" destOrd="0" presId="urn:microsoft.com/office/officeart/2005/8/layout/default"/>
    <dgm:cxn modelId="{E993869D-745F-4C06-B5F2-7F299D143D14}" type="presParOf" srcId="{77D71976-341B-4B44-B9BC-712722D8131B}" destId="{FEEC2762-FBE8-4E92-8DF9-D650480FD704}" srcOrd="18" destOrd="0" presId="urn:microsoft.com/office/officeart/2005/8/layout/default"/>
    <dgm:cxn modelId="{92F5D2C4-8FC1-49AB-A6BF-B8B13A21D6F1}" type="presParOf" srcId="{77D71976-341B-4B44-B9BC-712722D8131B}" destId="{07C43540-F5BA-468C-8754-19C9230FB38A}" srcOrd="19" destOrd="0" presId="urn:microsoft.com/office/officeart/2005/8/layout/default"/>
    <dgm:cxn modelId="{D1115F35-C2BB-4D2C-8CFA-C5ED406D5BEC}" type="presParOf" srcId="{77D71976-341B-4B44-B9BC-712722D8131B}" destId="{FEA828EB-FAF8-4847-93D9-5E919D293BC9}" srcOrd="20" destOrd="0" presId="urn:microsoft.com/office/officeart/2005/8/layout/default"/>
    <dgm:cxn modelId="{3425122D-D901-4CDF-AFD4-94594E7D22F7}" type="presParOf" srcId="{77D71976-341B-4B44-B9BC-712722D8131B}" destId="{B5676F72-CD64-490F-BCCC-BDFFD87C1327}" srcOrd="21" destOrd="0" presId="urn:microsoft.com/office/officeart/2005/8/layout/default"/>
    <dgm:cxn modelId="{306794BA-0DC8-464D-AF52-170EDF340C71}" type="presParOf" srcId="{77D71976-341B-4B44-B9BC-712722D8131B}" destId="{9A9921D3-EFE6-4C42-86F9-7BB281D2E81D}" srcOrd="22" destOrd="0" presId="urn:microsoft.com/office/officeart/2005/8/layout/default"/>
    <dgm:cxn modelId="{FE2BA563-9C48-46CB-B963-577E67D1D626}" type="presParOf" srcId="{77D71976-341B-4B44-B9BC-712722D8131B}" destId="{0B462373-5C05-42D3-9B80-1378BFCA6DF8}" srcOrd="23" destOrd="0" presId="urn:microsoft.com/office/officeart/2005/8/layout/default"/>
    <dgm:cxn modelId="{104E2DC3-6124-4A1E-86A6-842FDBBF3485}" type="presParOf" srcId="{77D71976-341B-4B44-B9BC-712722D8131B}" destId="{BC54B5EA-CD0E-4F8B-8754-AAE7500D17C5}" srcOrd="24" destOrd="0" presId="urn:microsoft.com/office/officeart/2005/8/layout/default"/>
    <dgm:cxn modelId="{132107B1-CDE0-4969-A58B-D6FEDBD15EC2}" type="presParOf" srcId="{77D71976-341B-4B44-B9BC-712722D8131B}" destId="{659BD225-2DB9-48A0-9A77-67AC3BEBAD63}" srcOrd="25" destOrd="0" presId="urn:microsoft.com/office/officeart/2005/8/layout/default"/>
    <dgm:cxn modelId="{6C905BD8-91C1-4AE7-9E3C-F5DFC1C7FCAD}" type="presParOf" srcId="{77D71976-341B-4B44-B9BC-712722D8131B}" destId="{72313EEE-FE42-4E94-ADE9-97DDAACBDE4A}" srcOrd="26" destOrd="0" presId="urn:microsoft.com/office/officeart/2005/8/layout/default"/>
    <dgm:cxn modelId="{38779AE4-6296-4D7F-BD10-605BF0E069EA}" type="presParOf" srcId="{77D71976-341B-4B44-B9BC-712722D8131B}" destId="{F321288B-9DDC-41A4-AD0E-A98427D3028B}" srcOrd="27" destOrd="0" presId="urn:microsoft.com/office/officeart/2005/8/layout/default"/>
    <dgm:cxn modelId="{F91D4B97-E6C2-4078-904C-0A5793C3A435}" type="presParOf" srcId="{77D71976-341B-4B44-B9BC-712722D8131B}" destId="{0C39B366-88DA-410C-A884-9A3D4626DE1B}" srcOrd="28" destOrd="0" presId="urn:microsoft.com/office/officeart/2005/8/layout/default"/>
    <dgm:cxn modelId="{ED28561A-4BAA-4C2E-B498-CAE6BF73725F}" type="presParOf" srcId="{77D71976-341B-4B44-B9BC-712722D8131B}" destId="{CBFC52CA-35F5-4CC2-BA3C-DB281C19F593}" srcOrd="29" destOrd="0" presId="urn:microsoft.com/office/officeart/2005/8/layout/default"/>
    <dgm:cxn modelId="{B4EA9CB0-41CF-4F7F-AD3F-CAC75F3E107A}" type="presParOf" srcId="{77D71976-341B-4B44-B9BC-712722D8131B}" destId="{782FCF0B-A76E-4FD5-B8EC-B70EA1593B9B}" srcOrd="30" destOrd="0" presId="urn:microsoft.com/office/officeart/2005/8/layout/default"/>
    <dgm:cxn modelId="{8AE564D3-B8BE-4EA3-BFE7-4191C86CF53E}" type="presParOf" srcId="{77D71976-341B-4B44-B9BC-712722D8131B}" destId="{B5B7F317-FDE2-41D2-ADB3-E80544E10824}" srcOrd="31" destOrd="0" presId="urn:microsoft.com/office/officeart/2005/8/layout/default"/>
    <dgm:cxn modelId="{43893578-5DC4-4E98-A42F-F77360AC6F79}" type="presParOf" srcId="{77D71976-341B-4B44-B9BC-712722D8131B}" destId="{A2363F84-4255-494C-BF62-3664CEAE631F}" srcOrd="32" destOrd="0" presId="urn:microsoft.com/office/officeart/2005/8/layout/default"/>
    <dgm:cxn modelId="{A0170490-807B-45EB-9DC4-D88A52218627}" type="presParOf" srcId="{77D71976-341B-4B44-B9BC-712722D8131B}" destId="{BDDD0805-C931-4B35-B856-928D036101AF}" srcOrd="33" destOrd="0" presId="urn:microsoft.com/office/officeart/2005/8/layout/default"/>
    <dgm:cxn modelId="{32C14915-6390-489B-8C63-BA4FE9060283}" type="presParOf" srcId="{77D71976-341B-4B44-B9BC-712722D8131B}" destId="{56ABAFD3-1917-428C-82C8-2C973A163EB3}" srcOrd="34" destOrd="0" presId="urn:microsoft.com/office/officeart/2005/8/layout/default"/>
    <dgm:cxn modelId="{9DE0E748-E44F-4B8F-962B-B9A0F0BC8A55}" type="presParOf" srcId="{77D71976-341B-4B44-B9BC-712722D8131B}" destId="{85AA79CE-F9F8-4D62-8C49-645655F2C75B}" srcOrd="35" destOrd="0" presId="urn:microsoft.com/office/officeart/2005/8/layout/default"/>
    <dgm:cxn modelId="{E7243854-2479-4089-B091-1CB4C85E4135}" type="presParOf" srcId="{77D71976-341B-4B44-B9BC-712722D8131B}" destId="{4B638738-DDE1-4226-A39F-3C3DB745C814}" srcOrd="36" destOrd="0" presId="urn:microsoft.com/office/officeart/2005/8/layout/default"/>
    <dgm:cxn modelId="{0C4F1ED7-B25E-4DB7-8058-9C1B96923FFA}" type="presParOf" srcId="{77D71976-341B-4B44-B9BC-712722D8131B}" destId="{65199059-090D-4EAC-922C-930AB42C1787}" srcOrd="37" destOrd="0" presId="urn:microsoft.com/office/officeart/2005/8/layout/default"/>
    <dgm:cxn modelId="{421A1EA3-E973-46B1-A963-4DE5CE337C87}" type="presParOf" srcId="{77D71976-341B-4B44-B9BC-712722D8131B}" destId="{5349DDFA-6617-4CB2-910A-21CE1C246CD4}" srcOrd="38" destOrd="0" presId="urn:microsoft.com/office/officeart/2005/8/layout/default"/>
    <dgm:cxn modelId="{C1CC9C54-305F-4C18-9541-C13E3FDEFACD}" type="presParOf" srcId="{77D71976-341B-4B44-B9BC-712722D8131B}" destId="{3C579B37-6732-40ED-AC53-60E4A75AB413}" srcOrd="39" destOrd="0" presId="urn:microsoft.com/office/officeart/2005/8/layout/default"/>
    <dgm:cxn modelId="{79D62DF5-2D29-424E-B6AE-73DE9185AC66}" type="presParOf" srcId="{77D71976-341B-4B44-B9BC-712722D8131B}" destId="{87EE8263-E953-4F43-B008-E98A72253339}" srcOrd="40" destOrd="0" presId="urn:microsoft.com/office/officeart/2005/8/layout/default"/>
    <dgm:cxn modelId="{A91223EA-7ADA-4481-9A2F-5EC2ABF97A31}" type="presParOf" srcId="{77D71976-341B-4B44-B9BC-712722D8131B}" destId="{7097C922-9F37-45BD-9063-CB285046FEED}" srcOrd="41" destOrd="0" presId="urn:microsoft.com/office/officeart/2005/8/layout/default"/>
    <dgm:cxn modelId="{19857D17-6E1D-453B-80D8-B7140A297FBF}" type="presParOf" srcId="{77D71976-341B-4B44-B9BC-712722D8131B}" destId="{DD73067B-ACEF-4A09-8303-6EA6FF8888B1}" srcOrd="42" destOrd="0" presId="urn:microsoft.com/office/officeart/2005/8/layout/default"/>
    <dgm:cxn modelId="{B33579E2-9EEC-49F2-848A-CE6ED4737F2C}" type="presParOf" srcId="{77D71976-341B-4B44-B9BC-712722D8131B}" destId="{1AA101C3-4A68-41AE-954C-27B66CCF7D2E}" srcOrd="43" destOrd="0" presId="urn:microsoft.com/office/officeart/2005/8/layout/default"/>
    <dgm:cxn modelId="{72B3E996-1387-4A9B-837D-63A42D7CB293}" type="presParOf" srcId="{77D71976-341B-4B44-B9BC-712722D8131B}" destId="{16E39373-24D9-48AB-A4CC-E378FF784CD2}" srcOrd="44" destOrd="0" presId="urn:microsoft.com/office/officeart/2005/8/layout/default"/>
    <dgm:cxn modelId="{3B3F84B0-D500-419F-AD61-1978A34CBA67}" type="presParOf" srcId="{77D71976-341B-4B44-B9BC-712722D8131B}" destId="{1BEFE1D0-40C5-4186-A857-A7CD0CEDDFCE}" srcOrd="45" destOrd="0" presId="urn:microsoft.com/office/officeart/2005/8/layout/default"/>
    <dgm:cxn modelId="{7AAE7E43-CCF2-445A-B3C6-1448561FD442}" type="presParOf" srcId="{77D71976-341B-4B44-B9BC-712722D8131B}" destId="{7EDA0289-4C1D-4427-AAEF-BCCA9F78EE8E}" srcOrd="46" destOrd="0" presId="urn:microsoft.com/office/officeart/2005/8/layout/default"/>
    <dgm:cxn modelId="{EA218055-BED8-4F1D-95EE-CD1B8D44D9E7}" type="presParOf" srcId="{77D71976-341B-4B44-B9BC-712722D8131B}" destId="{7BF20F86-3EA2-47B4-9460-897D08C741CE}" srcOrd="47" destOrd="0" presId="urn:microsoft.com/office/officeart/2005/8/layout/default"/>
    <dgm:cxn modelId="{05D055CB-6396-4EAD-A71F-6A72B3912D0B}" type="presParOf" srcId="{77D71976-341B-4B44-B9BC-712722D8131B}" destId="{E967E4FD-EAE5-42DA-AAE2-1F6196EEA842}" srcOrd="48" destOrd="0" presId="urn:microsoft.com/office/officeart/2005/8/layout/default"/>
    <dgm:cxn modelId="{2121CD94-6A76-4478-ABF3-B3C5DB775CA5}" type="presParOf" srcId="{77D71976-341B-4B44-B9BC-712722D8131B}" destId="{486F2EC2-E97F-4D31-8CE2-007532C7F55A}" srcOrd="49" destOrd="0" presId="urn:microsoft.com/office/officeart/2005/8/layout/default"/>
    <dgm:cxn modelId="{DDCC33D9-38DF-488E-907A-D1139DECC11E}" type="presParOf" srcId="{77D71976-341B-4B44-B9BC-712722D8131B}" destId="{B27B761D-375C-4527-8DC5-10DD49D10AF5}" srcOrd="50" destOrd="0" presId="urn:microsoft.com/office/officeart/2005/8/layout/default"/>
    <dgm:cxn modelId="{B104A805-114A-4544-9E9F-DFEB2B8845C2}" type="presParOf" srcId="{77D71976-341B-4B44-B9BC-712722D8131B}" destId="{858E2AFE-A12B-4D15-AD25-23F0614DE78F}" srcOrd="51" destOrd="0" presId="urn:microsoft.com/office/officeart/2005/8/layout/default"/>
    <dgm:cxn modelId="{70577FA2-2BE8-4607-99E5-437A1498E8D3}" type="presParOf" srcId="{77D71976-341B-4B44-B9BC-712722D8131B}" destId="{6C3055BF-BF25-4D15-8CF3-CD7BE2103C54}" srcOrd="52" destOrd="0" presId="urn:microsoft.com/office/officeart/2005/8/layout/default"/>
    <dgm:cxn modelId="{9C03F9C0-0381-4C15-8E7D-6B3B70EA8073}" type="presParOf" srcId="{77D71976-341B-4B44-B9BC-712722D8131B}" destId="{D8B87D47-E08B-456E-A438-631309DA4005}" srcOrd="53" destOrd="0" presId="urn:microsoft.com/office/officeart/2005/8/layout/default"/>
    <dgm:cxn modelId="{570FD889-51C5-47B3-9F14-E13F86E58A81}" type="presParOf" srcId="{77D71976-341B-4B44-B9BC-712722D8131B}" destId="{B4F09DC5-DF51-4BB9-8DCF-E59838E8910D}" srcOrd="54" destOrd="0" presId="urn:microsoft.com/office/officeart/2005/8/layout/default"/>
    <dgm:cxn modelId="{FCC1BE7D-5F51-42EB-B46E-F7C797FE4540}" type="presParOf" srcId="{77D71976-341B-4B44-B9BC-712722D8131B}" destId="{654188FC-D555-4102-B580-AC43C4E55F0A}" srcOrd="55" destOrd="0" presId="urn:microsoft.com/office/officeart/2005/8/layout/default"/>
    <dgm:cxn modelId="{C375CFD2-7528-4583-8369-E5854CA5F86A}" type="presParOf" srcId="{77D71976-341B-4B44-B9BC-712722D8131B}" destId="{39814D8A-B204-40BE-A679-1BB41F2587FB}" srcOrd="56" destOrd="0" presId="urn:microsoft.com/office/officeart/2005/8/layout/default"/>
    <dgm:cxn modelId="{FB0975BD-3985-4490-8793-06FE360D84F5}" type="presParOf" srcId="{77D71976-341B-4B44-B9BC-712722D8131B}" destId="{8ED45B69-F29F-45CC-99AE-C2E5D1C07606}" srcOrd="57" destOrd="0" presId="urn:microsoft.com/office/officeart/2005/8/layout/default"/>
    <dgm:cxn modelId="{498D0887-72F1-44DF-A9ED-CBA903C01E28}" type="presParOf" srcId="{77D71976-341B-4B44-B9BC-712722D8131B}" destId="{358CC90F-2E6F-473E-B4FA-53EE6132FC01}" srcOrd="58" destOrd="0" presId="urn:microsoft.com/office/officeart/2005/8/layout/default"/>
    <dgm:cxn modelId="{6A0CA34D-5C17-4930-8479-8948AA924F55}" type="presParOf" srcId="{77D71976-341B-4B44-B9BC-712722D8131B}" destId="{6F902777-4B5B-41F5-AC29-E5DCCAC502F9}" srcOrd="59" destOrd="0" presId="urn:microsoft.com/office/officeart/2005/8/layout/default"/>
    <dgm:cxn modelId="{FFDBFD2C-8618-48AA-9ED1-1F86F7C7B7DD}" type="presParOf" srcId="{77D71976-341B-4B44-B9BC-712722D8131B}" destId="{453F7BE1-9305-42D8-AF33-4CE8769DD9AC}" srcOrd="6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EDA477-E6C6-4BB1-AAAA-64DA97CC2B52}">
      <dsp:nvSpPr>
        <dsp:cNvPr id="0" name=""/>
        <dsp:cNvSpPr/>
      </dsp:nvSpPr>
      <dsp:spPr>
        <a:xfrm>
          <a:off x="461367"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Valsts prezidenta kanceleja </a:t>
          </a:r>
          <a:endParaRPr lang="en-US" sz="800" u="sng" kern="1200">
            <a:solidFill>
              <a:srgbClr val="0070C0"/>
            </a:solidFill>
          </a:endParaRPr>
        </a:p>
      </dsp:txBody>
      <dsp:txXfrm>
        <a:off x="461367" y="0"/>
        <a:ext cx="922734" cy="553640"/>
      </dsp:txXfrm>
    </dsp:sp>
    <dsp:sp modelId="{71797215-93BB-44FB-8E13-618F8CAB6762}">
      <dsp:nvSpPr>
        <dsp:cNvPr id="0" name=""/>
        <dsp:cNvSpPr/>
      </dsp:nvSpPr>
      <dsp:spPr>
        <a:xfrm>
          <a:off x="1476374"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Saeima</a:t>
          </a:r>
          <a:endParaRPr lang="en-US" sz="800" u="sng" kern="1200">
            <a:solidFill>
              <a:srgbClr val="0070C0"/>
            </a:solidFill>
          </a:endParaRPr>
        </a:p>
      </dsp:txBody>
      <dsp:txXfrm>
        <a:off x="1476374" y="0"/>
        <a:ext cx="922734" cy="553640"/>
      </dsp:txXfrm>
    </dsp:sp>
    <dsp:sp modelId="{80999313-FBFD-4227-B36A-03BC6106BAB8}">
      <dsp:nvSpPr>
        <dsp:cNvPr id="0" name=""/>
        <dsp:cNvSpPr/>
      </dsp:nvSpPr>
      <dsp:spPr>
        <a:xfrm>
          <a:off x="2491382"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Ministru kabinets</a:t>
          </a:r>
          <a:endParaRPr lang="en-US" sz="800" u="sng" kern="1200">
            <a:solidFill>
              <a:srgbClr val="0070C0"/>
            </a:solidFill>
          </a:endParaRPr>
        </a:p>
      </dsp:txBody>
      <dsp:txXfrm>
        <a:off x="2491382" y="0"/>
        <a:ext cx="922734" cy="553640"/>
      </dsp:txXfrm>
    </dsp:sp>
    <dsp:sp modelId="{16C2B67D-B6A2-4545-AAF7-D397D2AA308E}">
      <dsp:nvSpPr>
        <dsp:cNvPr id="0" name=""/>
        <dsp:cNvSpPr/>
      </dsp:nvSpPr>
      <dsp:spPr>
        <a:xfrm>
          <a:off x="3506390"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Korupcijas novēršanas un apkarošanas birojs</a:t>
          </a:r>
          <a:endParaRPr lang="en-US" sz="800" u="sng" kern="1200">
            <a:solidFill>
              <a:srgbClr val="0070C0"/>
            </a:solidFill>
          </a:endParaRPr>
        </a:p>
      </dsp:txBody>
      <dsp:txXfrm>
        <a:off x="3506390" y="0"/>
        <a:ext cx="922734" cy="553640"/>
      </dsp:txXfrm>
    </dsp:sp>
    <dsp:sp modelId="{729C2FE4-9FB2-4103-B3B8-FD5941000E5A}">
      <dsp:nvSpPr>
        <dsp:cNvPr id="0" name=""/>
        <dsp:cNvSpPr/>
      </dsp:nvSpPr>
      <dsp:spPr>
        <a:xfrm>
          <a:off x="4521398"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Tiesībsarga birojs</a:t>
          </a:r>
          <a:endParaRPr lang="en-US" sz="800" u="sng" kern="1200">
            <a:solidFill>
              <a:srgbClr val="0070C0"/>
            </a:solidFill>
          </a:endParaRPr>
        </a:p>
      </dsp:txBody>
      <dsp:txXfrm>
        <a:off x="4521398" y="0"/>
        <a:ext cx="922734" cy="553640"/>
      </dsp:txXfrm>
    </dsp:sp>
    <dsp:sp modelId="{107FC9CD-4F21-46ED-80FE-B710B506C456}">
      <dsp:nvSpPr>
        <dsp:cNvPr id="0" name=""/>
        <dsp:cNvSpPr/>
      </dsp:nvSpPr>
      <dsp:spPr>
        <a:xfrm>
          <a:off x="461367"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Sabiedrības integrācijas fonds</a:t>
          </a:r>
          <a:endParaRPr lang="en-US" sz="800" u="sng" kern="1200">
            <a:solidFill>
              <a:srgbClr val="0070C0"/>
            </a:solidFill>
          </a:endParaRPr>
        </a:p>
      </dsp:txBody>
      <dsp:txXfrm>
        <a:off x="461367" y="645914"/>
        <a:ext cx="922734" cy="553640"/>
      </dsp:txXfrm>
    </dsp:sp>
    <dsp:sp modelId="{41DD373B-453F-42EF-90D8-3FA76B2E5F3B}">
      <dsp:nvSpPr>
        <dsp:cNvPr id="0" name=""/>
        <dsp:cNvSpPr/>
      </dsp:nvSpPr>
      <dsp:spPr>
        <a:xfrm>
          <a:off x="1476374"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Sabiedrisko pakalpojumu regulēšanas komisija</a:t>
          </a:r>
          <a:endParaRPr lang="en-US" sz="800" u="sng" kern="1200">
            <a:solidFill>
              <a:srgbClr val="0070C0"/>
            </a:solidFill>
          </a:endParaRPr>
        </a:p>
      </dsp:txBody>
      <dsp:txXfrm>
        <a:off x="1476374" y="645914"/>
        <a:ext cx="922734" cy="553640"/>
      </dsp:txXfrm>
    </dsp:sp>
    <dsp:sp modelId="{CD3E50D6-7E52-4C6B-947C-D1206297976C}">
      <dsp:nvSpPr>
        <dsp:cNvPr id="0" name=""/>
        <dsp:cNvSpPr/>
      </dsp:nvSpPr>
      <dsp:spPr>
        <a:xfrm>
          <a:off x="2491382"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Aizsardzības ministrija</a:t>
          </a:r>
          <a:endParaRPr lang="en-US" sz="800" u="sng" kern="1200">
            <a:solidFill>
              <a:srgbClr val="0070C0"/>
            </a:solidFill>
          </a:endParaRPr>
        </a:p>
      </dsp:txBody>
      <dsp:txXfrm>
        <a:off x="2491382" y="645914"/>
        <a:ext cx="922734" cy="553640"/>
      </dsp:txXfrm>
    </dsp:sp>
    <dsp:sp modelId="{21533735-3993-4FE1-9D44-D376D893D7E7}">
      <dsp:nvSpPr>
        <dsp:cNvPr id="0" name=""/>
        <dsp:cNvSpPr/>
      </dsp:nvSpPr>
      <dsp:spPr>
        <a:xfrm>
          <a:off x="3506390"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Ārlietu ministrija</a:t>
          </a:r>
          <a:endParaRPr lang="en-US" sz="800" u="sng" kern="1200">
            <a:solidFill>
              <a:srgbClr val="0070C0"/>
            </a:solidFill>
          </a:endParaRPr>
        </a:p>
      </dsp:txBody>
      <dsp:txXfrm>
        <a:off x="3506390" y="645914"/>
        <a:ext cx="922734" cy="553640"/>
      </dsp:txXfrm>
    </dsp:sp>
    <dsp:sp modelId="{FEEC2762-FBE8-4E92-8DF9-D650480FD704}">
      <dsp:nvSpPr>
        <dsp:cNvPr id="0" name=""/>
        <dsp:cNvSpPr/>
      </dsp:nvSpPr>
      <dsp:spPr>
        <a:xfrm>
          <a:off x="4521398"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Ekonomikas ministrija</a:t>
          </a:r>
          <a:endParaRPr lang="en-US" sz="800" u="sng" kern="1200">
            <a:solidFill>
              <a:srgbClr val="0070C0"/>
            </a:solidFill>
          </a:endParaRPr>
        </a:p>
      </dsp:txBody>
      <dsp:txXfrm>
        <a:off x="4521398" y="645914"/>
        <a:ext cx="922734" cy="553640"/>
      </dsp:txXfrm>
    </dsp:sp>
    <dsp:sp modelId="{FEA828EB-FAF8-4847-93D9-5E919D293BC9}">
      <dsp:nvSpPr>
        <dsp:cNvPr id="0" name=""/>
        <dsp:cNvSpPr/>
      </dsp:nvSpPr>
      <dsp:spPr>
        <a:xfrm>
          <a:off x="461367"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Finanšu ministrija</a:t>
          </a:r>
          <a:endParaRPr lang="en-US" sz="800" u="sng" kern="1200">
            <a:solidFill>
              <a:srgbClr val="0070C0"/>
            </a:solidFill>
          </a:endParaRPr>
        </a:p>
      </dsp:txBody>
      <dsp:txXfrm>
        <a:off x="461367" y="1291828"/>
        <a:ext cx="922734" cy="553640"/>
      </dsp:txXfrm>
    </dsp:sp>
    <dsp:sp modelId="{9A9921D3-EFE6-4C42-86F9-7BB281D2E81D}">
      <dsp:nvSpPr>
        <dsp:cNvPr id="0" name=""/>
        <dsp:cNvSpPr/>
      </dsp:nvSpPr>
      <dsp:spPr>
        <a:xfrm>
          <a:off x="1476374"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Iekšlietu ministrija</a:t>
          </a:r>
          <a:endParaRPr lang="en-US" sz="800" u="sng" kern="1200">
            <a:solidFill>
              <a:srgbClr val="0070C0"/>
            </a:solidFill>
          </a:endParaRPr>
        </a:p>
      </dsp:txBody>
      <dsp:txXfrm>
        <a:off x="1476374" y="1291828"/>
        <a:ext cx="922734" cy="553640"/>
      </dsp:txXfrm>
    </dsp:sp>
    <dsp:sp modelId="{BC54B5EA-CD0E-4F8B-8754-AAE7500D17C5}">
      <dsp:nvSpPr>
        <dsp:cNvPr id="0" name=""/>
        <dsp:cNvSpPr/>
      </dsp:nvSpPr>
      <dsp:spPr>
        <a:xfrm>
          <a:off x="2491382"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Izglītības un zinātnes ministrija</a:t>
          </a:r>
          <a:endParaRPr lang="en-US" sz="800" u="sng" kern="1200">
            <a:solidFill>
              <a:srgbClr val="0070C0"/>
            </a:solidFill>
          </a:endParaRPr>
        </a:p>
      </dsp:txBody>
      <dsp:txXfrm>
        <a:off x="2491382" y="1291828"/>
        <a:ext cx="922734" cy="553640"/>
      </dsp:txXfrm>
    </dsp:sp>
    <dsp:sp modelId="{72313EEE-FE42-4E94-ADE9-97DDAACBDE4A}">
      <dsp:nvSpPr>
        <dsp:cNvPr id="0" name=""/>
        <dsp:cNvSpPr/>
      </dsp:nvSpPr>
      <dsp:spPr>
        <a:xfrm>
          <a:off x="3506390"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Zemkopības ministrija</a:t>
          </a:r>
          <a:endParaRPr lang="en-US" sz="800" u="sng" kern="1200">
            <a:solidFill>
              <a:srgbClr val="0070C0"/>
            </a:solidFill>
          </a:endParaRPr>
        </a:p>
      </dsp:txBody>
      <dsp:txXfrm>
        <a:off x="3506390" y="1291828"/>
        <a:ext cx="922734" cy="553640"/>
      </dsp:txXfrm>
    </dsp:sp>
    <dsp:sp modelId="{0C39B366-88DA-410C-A884-9A3D4626DE1B}">
      <dsp:nvSpPr>
        <dsp:cNvPr id="0" name=""/>
        <dsp:cNvSpPr/>
      </dsp:nvSpPr>
      <dsp:spPr>
        <a:xfrm>
          <a:off x="4521398"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Satiksmes ministrija</a:t>
          </a:r>
          <a:endParaRPr lang="en-US" sz="800" u="sng" kern="1200">
            <a:solidFill>
              <a:srgbClr val="0070C0"/>
            </a:solidFill>
          </a:endParaRPr>
        </a:p>
      </dsp:txBody>
      <dsp:txXfrm>
        <a:off x="4521398" y="1291828"/>
        <a:ext cx="922734" cy="553640"/>
      </dsp:txXfrm>
    </dsp:sp>
    <dsp:sp modelId="{782FCF0B-A76E-4FD5-B8EC-B70EA1593B9B}">
      <dsp:nvSpPr>
        <dsp:cNvPr id="0" name=""/>
        <dsp:cNvSpPr/>
      </dsp:nvSpPr>
      <dsp:spPr>
        <a:xfrm>
          <a:off x="461367"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Labklājības ministrija</a:t>
          </a:r>
          <a:endParaRPr lang="en-US" sz="800" u="sng" kern="1200">
            <a:solidFill>
              <a:srgbClr val="0070C0"/>
            </a:solidFill>
          </a:endParaRPr>
        </a:p>
      </dsp:txBody>
      <dsp:txXfrm>
        <a:off x="461367" y="1937742"/>
        <a:ext cx="922734" cy="553640"/>
      </dsp:txXfrm>
    </dsp:sp>
    <dsp:sp modelId="{A2363F84-4255-494C-BF62-3664CEAE631F}">
      <dsp:nvSpPr>
        <dsp:cNvPr id="0" name=""/>
        <dsp:cNvSpPr/>
      </dsp:nvSpPr>
      <dsp:spPr>
        <a:xfrm>
          <a:off x="1476374"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Tieslietu ministrija</a:t>
          </a:r>
          <a:endParaRPr lang="en-US" sz="800" u="sng" kern="1200">
            <a:solidFill>
              <a:srgbClr val="0070C0"/>
            </a:solidFill>
          </a:endParaRPr>
        </a:p>
      </dsp:txBody>
      <dsp:txXfrm>
        <a:off x="1476374" y="1937742"/>
        <a:ext cx="922734" cy="553640"/>
      </dsp:txXfrm>
    </dsp:sp>
    <dsp:sp modelId="{56ABAFD3-1917-428C-82C8-2C973A163EB3}">
      <dsp:nvSpPr>
        <dsp:cNvPr id="0" name=""/>
        <dsp:cNvSpPr/>
      </dsp:nvSpPr>
      <dsp:spPr>
        <a:xfrm>
          <a:off x="2491382"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Vides aizsardzības un reģionālās attīstības ministrija</a:t>
          </a:r>
          <a:endParaRPr lang="en-US" sz="800" u="sng" kern="1200">
            <a:solidFill>
              <a:srgbClr val="0070C0"/>
            </a:solidFill>
          </a:endParaRPr>
        </a:p>
      </dsp:txBody>
      <dsp:txXfrm>
        <a:off x="2491382" y="1937742"/>
        <a:ext cx="922734" cy="553640"/>
      </dsp:txXfrm>
    </dsp:sp>
    <dsp:sp modelId="{4B638738-DDE1-4226-A39F-3C3DB745C814}">
      <dsp:nvSpPr>
        <dsp:cNvPr id="0" name=""/>
        <dsp:cNvSpPr/>
      </dsp:nvSpPr>
      <dsp:spPr>
        <a:xfrm>
          <a:off x="3506390"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Kultūras ministrija</a:t>
          </a:r>
          <a:endParaRPr lang="en-US" sz="800" u="sng" kern="1200">
            <a:solidFill>
              <a:srgbClr val="0070C0"/>
            </a:solidFill>
          </a:endParaRPr>
        </a:p>
      </dsp:txBody>
      <dsp:txXfrm>
        <a:off x="3506390" y="1937742"/>
        <a:ext cx="922734" cy="553640"/>
      </dsp:txXfrm>
    </dsp:sp>
    <dsp:sp modelId="{5349DDFA-6617-4CB2-910A-21CE1C246CD4}">
      <dsp:nvSpPr>
        <dsp:cNvPr id="0" name=""/>
        <dsp:cNvSpPr/>
      </dsp:nvSpPr>
      <dsp:spPr>
        <a:xfrm>
          <a:off x="4521398"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Valsts kontrole</a:t>
          </a:r>
          <a:endParaRPr lang="en-US" sz="800" u="sng" kern="1200">
            <a:solidFill>
              <a:srgbClr val="0070C0"/>
            </a:solidFill>
          </a:endParaRPr>
        </a:p>
      </dsp:txBody>
      <dsp:txXfrm>
        <a:off x="4521398" y="1937742"/>
        <a:ext cx="922734" cy="553640"/>
      </dsp:txXfrm>
    </dsp:sp>
    <dsp:sp modelId="{87EE8263-E953-4F43-B008-E98A72253339}">
      <dsp:nvSpPr>
        <dsp:cNvPr id="0" name=""/>
        <dsp:cNvSpPr/>
      </dsp:nvSpPr>
      <dsp:spPr>
        <a:xfrm>
          <a:off x="461367"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Pārresoru koordinācijas centrs</a:t>
          </a:r>
          <a:endParaRPr lang="en-US" sz="800" u="sng" kern="1200">
            <a:solidFill>
              <a:srgbClr val="0070C0"/>
            </a:solidFill>
          </a:endParaRPr>
        </a:p>
      </dsp:txBody>
      <dsp:txXfrm>
        <a:off x="461367" y="2583656"/>
        <a:ext cx="922734" cy="553640"/>
      </dsp:txXfrm>
    </dsp:sp>
    <dsp:sp modelId="{DD73067B-ACEF-4A09-8303-6EA6FF8888B1}">
      <dsp:nvSpPr>
        <dsp:cNvPr id="0" name=""/>
        <dsp:cNvSpPr/>
      </dsp:nvSpPr>
      <dsp:spPr>
        <a:xfrm>
          <a:off x="1476374"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Augstākā tiesa</a:t>
          </a:r>
          <a:endParaRPr lang="en-US" sz="800" u="sng" kern="1200">
            <a:solidFill>
              <a:srgbClr val="0070C0"/>
            </a:solidFill>
          </a:endParaRPr>
        </a:p>
      </dsp:txBody>
      <dsp:txXfrm>
        <a:off x="1476374" y="2583656"/>
        <a:ext cx="922734" cy="553640"/>
      </dsp:txXfrm>
    </dsp:sp>
    <dsp:sp modelId="{16E39373-24D9-48AB-A4CC-E378FF784CD2}">
      <dsp:nvSpPr>
        <dsp:cNvPr id="0" name=""/>
        <dsp:cNvSpPr/>
      </dsp:nvSpPr>
      <dsp:spPr>
        <a:xfrm>
          <a:off x="2491382"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Veselības ministrija</a:t>
          </a:r>
          <a:endParaRPr lang="en-US" sz="800" u="sng" kern="1200">
            <a:solidFill>
              <a:srgbClr val="0070C0"/>
            </a:solidFill>
          </a:endParaRPr>
        </a:p>
      </dsp:txBody>
      <dsp:txXfrm>
        <a:off x="2491382" y="2583656"/>
        <a:ext cx="922734" cy="553640"/>
      </dsp:txXfrm>
    </dsp:sp>
    <dsp:sp modelId="{7EDA0289-4C1D-4427-AAEF-BCCA9F78EE8E}">
      <dsp:nvSpPr>
        <dsp:cNvPr id="0" name=""/>
        <dsp:cNvSpPr/>
      </dsp:nvSpPr>
      <dsp:spPr>
        <a:xfrm>
          <a:off x="3506390"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Satversmes tiesa</a:t>
          </a:r>
          <a:endParaRPr lang="en-US" sz="800" u="sng" kern="1200">
            <a:solidFill>
              <a:srgbClr val="0070C0"/>
            </a:solidFill>
          </a:endParaRPr>
        </a:p>
      </dsp:txBody>
      <dsp:txXfrm>
        <a:off x="3506390" y="2583656"/>
        <a:ext cx="922734" cy="553640"/>
      </dsp:txXfrm>
    </dsp:sp>
    <dsp:sp modelId="{E967E4FD-EAE5-42DA-AAE2-1F6196EEA842}">
      <dsp:nvSpPr>
        <dsp:cNvPr id="0" name=""/>
        <dsp:cNvSpPr/>
      </dsp:nvSpPr>
      <dsp:spPr>
        <a:xfrm>
          <a:off x="4521398"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Prokuratūra</a:t>
          </a:r>
          <a:endParaRPr lang="en-US" sz="800" u="sng" kern="1200">
            <a:solidFill>
              <a:srgbClr val="0070C0"/>
            </a:solidFill>
          </a:endParaRPr>
        </a:p>
      </dsp:txBody>
      <dsp:txXfrm>
        <a:off x="4521398" y="2583656"/>
        <a:ext cx="922734" cy="553640"/>
      </dsp:txXfrm>
    </dsp:sp>
    <dsp:sp modelId="{B27B761D-375C-4527-8DC5-10DD49D10AF5}">
      <dsp:nvSpPr>
        <dsp:cNvPr id="0" name=""/>
        <dsp:cNvSpPr/>
      </dsp:nvSpPr>
      <dsp:spPr>
        <a:xfrm>
          <a:off x="461367"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Centrālā vēlēšanu komisija</a:t>
          </a:r>
          <a:endParaRPr lang="en-US" sz="800" u="sng" kern="1200">
            <a:solidFill>
              <a:srgbClr val="0070C0"/>
            </a:solidFill>
          </a:endParaRPr>
        </a:p>
      </dsp:txBody>
      <dsp:txXfrm>
        <a:off x="461367" y="3229570"/>
        <a:ext cx="922734" cy="553640"/>
      </dsp:txXfrm>
    </dsp:sp>
    <dsp:sp modelId="{6C3055BF-BF25-4D15-8CF3-CD7BE2103C54}">
      <dsp:nvSpPr>
        <dsp:cNvPr id="0" name=""/>
        <dsp:cNvSpPr/>
      </dsp:nvSpPr>
      <dsp:spPr>
        <a:xfrm>
          <a:off x="1476374"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Centrālā zemes komisija</a:t>
          </a:r>
          <a:endParaRPr lang="en-US" sz="800" u="sng" kern="1200">
            <a:solidFill>
              <a:srgbClr val="0070C0"/>
            </a:solidFill>
          </a:endParaRPr>
        </a:p>
      </dsp:txBody>
      <dsp:txXfrm>
        <a:off x="1476374" y="3229570"/>
        <a:ext cx="922734" cy="553640"/>
      </dsp:txXfrm>
    </dsp:sp>
    <dsp:sp modelId="{B4F09DC5-DF51-4BB9-8DCF-E59838E8910D}">
      <dsp:nvSpPr>
        <dsp:cNvPr id="0" name=""/>
        <dsp:cNvSpPr/>
      </dsp:nvSpPr>
      <dsp:spPr>
        <a:xfrm>
          <a:off x="2491382"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Radio un televīzija</a:t>
          </a:r>
          <a:endParaRPr lang="en-US" sz="800" u="sng" kern="1200">
            <a:solidFill>
              <a:srgbClr val="0070C0"/>
            </a:solidFill>
          </a:endParaRPr>
        </a:p>
      </dsp:txBody>
      <dsp:txXfrm>
        <a:off x="2491382" y="3229570"/>
        <a:ext cx="922734" cy="553640"/>
      </dsp:txXfrm>
    </dsp:sp>
    <dsp:sp modelId="{39814D8A-B204-40BE-A679-1BB41F2587FB}">
      <dsp:nvSpPr>
        <dsp:cNvPr id="0" name=""/>
        <dsp:cNvSpPr/>
      </dsp:nvSpPr>
      <dsp:spPr>
        <a:xfrm>
          <a:off x="3506390"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Mērķdotācijas pašvaldībām</a:t>
          </a:r>
          <a:endParaRPr lang="en-US" sz="800" u="sng" kern="1200">
            <a:solidFill>
              <a:srgbClr val="0070C0"/>
            </a:solidFill>
          </a:endParaRPr>
        </a:p>
      </dsp:txBody>
      <dsp:txXfrm>
        <a:off x="3506390" y="3229570"/>
        <a:ext cx="922734" cy="553640"/>
      </dsp:txXfrm>
    </dsp:sp>
    <dsp:sp modelId="{358CC90F-2E6F-473E-B4FA-53EE6132FC01}">
      <dsp:nvSpPr>
        <dsp:cNvPr id="0" name=""/>
        <dsp:cNvSpPr/>
      </dsp:nvSpPr>
      <dsp:spPr>
        <a:xfrm>
          <a:off x="4521398"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Dotācija pašvaldībām</a:t>
          </a:r>
          <a:endParaRPr lang="en-US" sz="800" u="sng" kern="1200">
            <a:solidFill>
              <a:srgbClr val="0070C0"/>
            </a:solidFill>
          </a:endParaRPr>
        </a:p>
      </dsp:txBody>
      <dsp:txXfrm>
        <a:off x="4521398" y="3229570"/>
        <a:ext cx="922734" cy="553640"/>
      </dsp:txXfrm>
    </dsp:sp>
    <dsp:sp modelId="{453F7BE1-9305-42D8-AF33-4CE8769DD9AC}">
      <dsp:nvSpPr>
        <dsp:cNvPr id="0" name=""/>
        <dsp:cNvSpPr/>
      </dsp:nvSpPr>
      <dsp:spPr>
        <a:xfrm>
          <a:off x="2491382" y="387548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Gadskārtējā valsts budžeta izpildes procesā pārdalāmais finansējums</a:t>
          </a:r>
          <a:endParaRPr lang="en-US" sz="800" u="sng" kern="1200">
            <a:solidFill>
              <a:srgbClr val="0070C0"/>
            </a:solidFill>
          </a:endParaRPr>
        </a:p>
      </dsp:txBody>
      <dsp:txXfrm>
        <a:off x="2491382" y="3875484"/>
        <a:ext cx="922734" cy="55364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5AD80-18F6-4B19-9138-BBF077A13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1948</TotalTime>
  <Pages>262</Pages>
  <Words>454501</Words>
  <Characters>259066</Characters>
  <Application>Microsoft Office Word</Application>
  <DocSecurity>0</DocSecurity>
  <Lines>2158</Lines>
  <Paragraphs>1424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Liepiņa</dc:creator>
  <cp:keywords/>
  <dc:description/>
  <cp:lastModifiedBy>Inga Liepiņa</cp:lastModifiedBy>
  <cp:revision>29</cp:revision>
  <cp:lastPrinted>2020-10-22T07:33:00Z</cp:lastPrinted>
  <dcterms:created xsi:type="dcterms:W3CDTF">2022-02-17T13:35:00Z</dcterms:created>
  <dcterms:modified xsi:type="dcterms:W3CDTF">2022-02-25T11:30:00Z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